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80FA7" w14:textId="7059535C" w:rsidR="008C46D7" w:rsidRPr="00081AD4" w:rsidRDefault="008C46D7" w:rsidP="00074B3C">
      <w:pPr>
        <w:tabs>
          <w:tab w:val="left" w:pos="5580"/>
          <w:tab w:val="left" w:pos="9498"/>
        </w:tabs>
        <w:ind w:right="-569" w:firstLine="6096"/>
        <w:rPr>
          <w:color w:val="000000" w:themeColor="text1"/>
        </w:rPr>
      </w:pPr>
      <w:bookmarkStart w:id="0" w:name="_Hlk56090009"/>
      <w:r w:rsidRPr="00081AD4">
        <w:rPr>
          <w:color w:val="000000" w:themeColor="text1"/>
        </w:rPr>
        <w:t xml:space="preserve">Приложение № </w:t>
      </w:r>
      <w:r>
        <w:rPr>
          <w:color w:val="000000" w:themeColor="text1"/>
        </w:rPr>
        <w:t>1</w:t>
      </w:r>
      <w:r w:rsidRPr="00081AD4">
        <w:rPr>
          <w:color w:val="000000" w:themeColor="text1"/>
        </w:rPr>
        <w:t xml:space="preserve"> к протоколу № 8</w:t>
      </w:r>
      <w:r>
        <w:rPr>
          <w:color w:val="000000" w:themeColor="text1"/>
        </w:rPr>
        <w:t>2</w:t>
      </w:r>
    </w:p>
    <w:p w14:paraId="4BAD5BE6" w14:textId="77777777" w:rsidR="008C46D7" w:rsidRPr="00081AD4" w:rsidRDefault="008C46D7" w:rsidP="00074B3C">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54AB657D" w14:textId="77777777" w:rsidR="008C46D7" w:rsidRPr="00081AD4" w:rsidRDefault="008C46D7" w:rsidP="00074B3C">
      <w:pPr>
        <w:tabs>
          <w:tab w:val="left" w:pos="5580"/>
          <w:tab w:val="left" w:pos="9498"/>
        </w:tabs>
        <w:ind w:right="-569" w:firstLine="6096"/>
        <w:rPr>
          <w:color w:val="000000" w:themeColor="text1"/>
        </w:rPr>
      </w:pPr>
      <w:r w:rsidRPr="00081AD4">
        <w:rPr>
          <w:color w:val="000000" w:themeColor="text1"/>
        </w:rPr>
        <w:t>энергетической комиссии</w:t>
      </w:r>
    </w:p>
    <w:p w14:paraId="4E614B92" w14:textId="65AF1468" w:rsidR="008C46D7" w:rsidRDefault="008C46D7" w:rsidP="00074B3C">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08AEB57F" w14:textId="77777777" w:rsidR="00074B3C" w:rsidRDefault="00074B3C" w:rsidP="00074B3C">
      <w:pPr>
        <w:tabs>
          <w:tab w:val="left" w:pos="5580"/>
          <w:tab w:val="left" w:pos="9498"/>
        </w:tabs>
        <w:ind w:right="-569" w:firstLine="6096"/>
        <w:rPr>
          <w:color w:val="000000" w:themeColor="text1"/>
        </w:rPr>
      </w:pPr>
    </w:p>
    <w:p w14:paraId="41CAD755" w14:textId="77777777" w:rsidR="00074B3C" w:rsidRPr="002E3CD2" w:rsidRDefault="00074B3C" w:rsidP="00074B3C">
      <w:pPr>
        <w:tabs>
          <w:tab w:val="left" w:pos="709"/>
        </w:tabs>
        <w:contextualSpacing/>
        <w:jc w:val="center"/>
        <w:rPr>
          <w:b/>
          <w:bCs/>
          <w:iCs/>
          <w:sz w:val="28"/>
          <w:szCs w:val="28"/>
        </w:rPr>
      </w:pPr>
      <w:r w:rsidRPr="002E3CD2">
        <w:rPr>
          <w:b/>
          <w:bCs/>
          <w:iCs/>
          <w:sz w:val="28"/>
          <w:szCs w:val="28"/>
        </w:rPr>
        <w:t xml:space="preserve">Экспертное заключение </w:t>
      </w:r>
    </w:p>
    <w:p w14:paraId="1DB3B41E" w14:textId="77777777" w:rsidR="00074B3C" w:rsidRDefault="00074B3C" w:rsidP="00074B3C">
      <w:pPr>
        <w:tabs>
          <w:tab w:val="left" w:pos="709"/>
        </w:tabs>
        <w:contextualSpacing/>
        <w:jc w:val="center"/>
        <w:rPr>
          <w:iCs/>
          <w:sz w:val="28"/>
          <w:szCs w:val="28"/>
        </w:rPr>
      </w:pPr>
      <w:r>
        <w:rPr>
          <w:iCs/>
          <w:sz w:val="28"/>
          <w:szCs w:val="28"/>
        </w:rPr>
        <w:t>Региональной энергетической комиссии Кузбасса</w:t>
      </w:r>
    </w:p>
    <w:p w14:paraId="1211AD61" w14:textId="77777777" w:rsidR="00074B3C" w:rsidRPr="006B1ACF" w:rsidRDefault="00074B3C" w:rsidP="00074B3C">
      <w:pPr>
        <w:tabs>
          <w:tab w:val="left" w:pos="709"/>
        </w:tabs>
        <w:contextualSpacing/>
        <w:jc w:val="center"/>
        <w:rPr>
          <w:sz w:val="28"/>
          <w:szCs w:val="28"/>
        </w:rPr>
      </w:pPr>
      <w:r w:rsidRPr="006B1ACF">
        <w:rPr>
          <w:sz w:val="28"/>
          <w:szCs w:val="28"/>
          <w:lang w:val="x-none"/>
        </w:rPr>
        <w:t xml:space="preserve">по материалам, представленным </w:t>
      </w:r>
      <w:r w:rsidRPr="006B1ACF">
        <w:rPr>
          <w:sz w:val="28"/>
          <w:szCs w:val="28"/>
        </w:rPr>
        <w:t xml:space="preserve">ООО </w:t>
      </w:r>
      <w:r w:rsidRPr="006B1ACF">
        <w:rPr>
          <w:sz w:val="28"/>
          <w:szCs w:val="28"/>
          <w:lang w:val="x-none"/>
        </w:rPr>
        <w:t>«</w:t>
      </w:r>
      <w:r>
        <w:rPr>
          <w:sz w:val="28"/>
          <w:szCs w:val="28"/>
        </w:rPr>
        <w:t>Спецтранспорт 42</w:t>
      </w:r>
      <w:r w:rsidRPr="006B1ACF">
        <w:rPr>
          <w:sz w:val="28"/>
          <w:szCs w:val="28"/>
          <w:lang w:val="x-none"/>
        </w:rPr>
        <w:t xml:space="preserve">», </w:t>
      </w:r>
      <w:r>
        <w:rPr>
          <w:sz w:val="28"/>
          <w:szCs w:val="28"/>
          <w:lang w:val="x-none"/>
        </w:rPr>
        <w:br/>
      </w:r>
      <w:r w:rsidRPr="006B1ACF">
        <w:rPr>
          <w:sz w:val="28"/>
          <w:szCs w:val="28"/>
          <w:lang w:val="x-none"/>
        </w:rPr>
        <w:t>для установления тариф</w:t>
      </w:r>
      <w:r w:rsidRPr="006B1ACF">
        <w:rPr>
          <w:sz w:val="28"/>
          <w:szCs w:val="28"/>
        </w:rPr>
        <w:t>а</w:t>
      </w:r>
      <w:r w:rsidRPr="006B1ACF">
        <w:rPr>
          <w:sz w:val="28"/>
          <w:szCs w:val="28"/>
          <w:lang w:val="x-none"/>
        </w:rPr>
        <w:t xml:space="preserve"> на </w:t>
      </w:r>
      <w:r>
        <w:rPr>
          <w:sz w:val="28"/>
          <w:szCs w:val="28"/>
        </w:rPr>
        <w:t xml:space="preserve">услуги по передаче </w:t>
      </w:r>
      <w:r w:rsidRPr="006B1ACF">
        <w:rPr>
          <w:sz w:val="28"/>
          <w:szCs w:val="28"/>
          <w:lang w:val="x-none"/>
        </w:rPr>
        <w:t>теплов</w:t>
      </w:r>
      <w:r>
        <w:rPr>
          <w:sz w:val="28"/>
          <w:szCs w:val="28"/>
        </w:rPr>
        <w:t>ой</w:t>
      </w:r>
      <w:r w:rsidRPr="006B1ACF">
        <w:rPr>
          <w:sz w:val="28"/>
          <w:szCs w:val="28"/>
          <w:lang w:val="x-none"/>
        </w:rPr>
        <w:t xml:space="preserve"> энерги</w:t>
      </w:r>
      <w:r>
        <w:rPr>
          <w:sz w:val="28"/>
          <w:szCs w:val="28"/>
        </w:rPr>
        <w:t>и</w:t>
      </w:r>
      <w:r w:rsidRPr="006B1ACF">
        <w:rPr>
          <w:sz w:val="28"/>
          <w:szCs w:val="28"/>
          <w:lang w:val="x-none"/>
        </w:rPr>
        <w:t>, потребительском рынке</w:t>
      </w:r>
      <w:r w:rsidRPr="006B1ACF">
        <w:rPr>
          <w:sz w:val="28"/>
          <w:szCs w:val="28"/>
        </w:rPr>
        <w:t xml:space="preserve"> </w:t>
      </w:r>
      <w:r>
        <w:rPr>
          <w:sz w:val="28"/>
          <w:szCs w:val="28"/>
        </w:rPr>
        <w:t>Кемеровского городского округа</w:t>
      </w:r>
      <w:r w:rsidRPr="006B1ACF">
        <w:rPr>
          <w:sz w:val="28"/>
          <w:szCs w:val="28"/>
        </w:rPr>
        <w:t xml:space="preserve"> на 202</w:t>
      </w:r>
      <w:r>
        <w:rPr>
          <w:sz w:val="28"/>
          <w:szCs w:val="28"/>
        </w:rPr>
        <w:t>1</w:t>
      </w:r>
      <w:r w:rsidRPr="006B1ACF">
        <w:rPr>
          <w:sz w:val="28"/>
          <w:szCs w:val="28"/>
        </w:rPr>
        <w:t xml:space="preserve"> год</w:t>
      </w:r>
    </w:p>
    <w:p w14:paraId="53A459B9" w14:textId="77777777" w:rsidR="00074B3C" w:rsidRDefault="00074B3C" w:rsidP="00074B3C">
      <w:pPr>
        <w:rPr>
          <w:sz w:val="28"/>
          <w:szCs w:val="28"/>
          <w:lang w:val="x-none"/>
        </w:rPr>
      </w:pPr>
    </w:p>
    <w:p w14:paraId="6312F95A" w14:textId="77777777" w:rsidR="00074B3C" w:rsidRPr="00CC3D9B" w:rsidRDefault="00074B3C" w:rsidP="00074B3C">
      <w:pPr>
        <w:pStyle w:val="a7"/>
        <w:keepNext/>
        <w:numPr>
          <w:ilvl w:val="0"/>
          <w:numId w:val="13"/>
        </w:numPr>
        <w:tabs>
          <w:tab w:val="left" w:pos="709"/>
        </w:tabs>
        <w:ind w:left="0" w:firstLine="0"/>
        <w:jc w:val="center"/>
        <w:outlineLvl w:val="0"/>
        <w:rPr>
          <w:b/>
          <w:snapToGrid w:val="0"/>
          <w:sz w:val="28"/>
          <w:szCs w:val="28"/>
        </w:rPr>
      </w:pPr>
      <w:bookmarkStart w:id="1" w:name="_Toc524473720"/>
      <w:bookmarkStart w:id="2" w:name="_Toc524473734"/>
      <w:bookmarkStart w:id="3" w:name="_Toc524473796"/>
      <w:r w:rsidRPr="00CC3D9B">
        <w:rPr>
          <w:b/>
          <w:snapToGrid w:val="0"/>
          <w:sz w:val="28"/>
          <w:szCs w:val="28"/>
        </w:rPr>
        <w:t>Нормативно правовая база</w:t>
      </w:r>
      <w:bookmarkEnd w:id="1"/>
      <w:bookmarkEnd w:id="2"/>
      <w:bookmarkEnd w:id="3"/>
    </w:p>
    <w:p w14:paraId="69F4E828" w14:textId="77777777" w:rsidR="00074B3C" w:rsidRPr="00CC3D9B" w:rsidRDefault="00074B3C" w:rsidP="00074B3C">
      <w:pPr>
        <w:pStyle w:val="a7"/>
        <w:keepNext/>
        <w:ind w:left="1080"/>
        <w:jc w:val="center"/>
        <w:outlineLvl w:val="0"/>
        <w:rPr>
          <w:b/>
          <w:snapToGrid w:val="0"/>
          <w:sz w:val="28"/>
          <w:szCs w:val="28"/>
        </w:rPr>
      </w:pPr>
    </w:p>
    <w:p w14:paraId="737B2709" w14:textId="77777777" w:rsidR="00074B3C" w:rsidRPr="008E4FED" w:rsidRDefault="00074B3C" w:rsidP="00074B3C">
      <w:pPr>
        <w:tabs>
          <w:tab w:val="left" w:pos="0"/>
          <w:tab w:val="left" w:pos="9900"/>
        </w:tabs>
        <w:ind w:right="142" w:firstLine="709"/>
        <w:contextualSpacing/>
        <w:jc w:val="both"/>
        <w:rPr>
          <w:sz w:val="28"/>
          <w:szCs w:val="28"/>
        </w:rPr>
      </w:pPr>
      <w:r w:rsidRPr="008E4FED">
        <w:rPr>
          <w:sz w:val="28"/>
          <w:szCs w:val="28"/>
        </w:rPr>
        <w:t>Гражданский кодекс Российской Федерации (далее – ГК РФ)</w:t>
      </w:r>
      <w:r>
        <w:rPr>
          <w:sz w:val="28"/>
          <w:szCs w:val="28"/>
        </w:rPr>
        <w:t>.</w:t>
      </w:r>
    </w:p>
    <w:p w14:paraId="569582AC" w14:textId="77777777" w:rsidR="00074B3C" w:rsidRPr="008E4FED" w:rsidRDefault="00074B3C" w:rsidP="00074B3C">
      <w:pPr>
        <w:tabs>
          <w:tab w:val="left" w:pos="0"/>
          <w:tab w:val="left" w:pos="9900"/>
        </w:tabs>
        <w:ind w:right="142" w:firstLine="709"/>
        <w:contextualSpacing/>
        <w:jc w:val="both"/>
        <w:rPr>
          <w:sz w:val="28"/>
          <w:szCs w:val="28"/>
        </w:rPr>
      </w:pPr>
      <w:r w:rsidRPr="008E4FED">
        <w:rPr>
          <w:sz w:val="28"/>
          <w:szCs w:val="28"/>
        </w:rPr>
        <w:t>Налоговый кодекс Российской Федерации (далее - НК РФ)</w:t>
      </w:r>
      <w:r>
        <w:rPr>
          <w:sz w:val="28"/>
          <w:szCs w:val="28"/>
        </w:rPr>
        <w:t>.</w:t>
      </w:r>
    </w:p>
    <w:p w14:paraId="40C2EACF" w14:textId="77777777" w:rsidR="00074B3C" w:rsidRPr="008E4FED" w:rsidRDefault="00074B3C" w:rsidP="00074B3C">
      <w:pPr>
        <w:tabs>
          <w:tab w:val="left" w:pos="0"/>
          <w:tab w:val="left" w:pos="9900"/>
        </w:tabs>
        <w:ind w:right="142" w:firstLine="709"/>
        <w:contextualSpacing/>
        <w:jc w:val="both"/>
        <w:rPr>
          <w:sz w:val="28"/>
          <w:szCs w:val="28"/>
        </w:rPr>
      </w:pPr>
      <w:r w:rsidRPr="008E4FED">
        <w:rPr>
          <w:sz w:val="28"/>
          <w:szCs w:val="28"/>
        </w:rPr>
        <w:t>Трудовой Кодекс Российской Федерации (далее - ТК РФ)</w:t>
      </w:r>
      <w:r>
        <w:rPr>
          <w:sz w:val="28"/>
          <w:szCs w:val="28"/>
        </w:rPr>
        <w:t>.</w:t>
      </w:r>
    </w:p>
    <w:p w14:paraId="10B6D760" w14:textId="77777777" w:rsidR="00074B3C" w:rsidRPr="008E4FED" w:rsidRDefault="00074B3C" w:rsidP="00074B3C">
      <w:pPr>
        <w:tabs>
          <w:tab w:val="left" w:pos="0"/>
          <w:tab w:val="left" w:pos="9900"/>
        </w:tabs>
        <w:ind w:right="142" w:firstLine="709"/>
        <w:contextualSpacing/>
        <w:jc w:val="both"/>
        <w:rPr>
          <w:sz w:val="28"/>
          <w:szCs w:val="28"/>
        </w:rPr>
      </w:pPr>
      <w:r w:rsidRPr="008E4FED">
        <w:rPr>
          <w:sz w:val="28"/>
          <w:szCs w:val="28"/>
        </w:rPr>
        <w:t>Федеральный Закон от 17.08.1995 № 147-ФЗ «О естественных монополиях»</w:t>
      </w:r>
      <w:r>
        <w:rPr>
          <w:sz w:val="28"/>
          <w:szCs w:val="28"/>
        </w:rPr>
        <w:t>.</w:t>
      </w:r>
    </w:p>
    <w:p w14:paraId="51713EFD" w14:textId="77777777" w:rsidR="00074B3C" w:rsidRPr="008E4FED" w:rsidRDefault="00074B3C" w:rsidP="00074B3C">
      <w:pPr>
        <w:tabs>
          <w:tab w:val="left" w:pos="0"/>
          <w:tab w:val="left" w:pos="9900"/>
        </w:tabs>
        <w:ind w:right="142" w:firstLine="709"/>
        <w:contextualSpacing/>
        <w:jc w:val="both"/>
        <w:rPr>
          <w:sz w:val="28"/>
          <w:szCs w:val="28"/>
        </w:rPr>
      </w:pPr>
      <w:r w:rsidRPr="008E4FED">
        <w:rPr>
          <w:sz w:val="28"/>
          <w:szCs w:val="28"/>
        </w:rPr>
        <w:t>Федеральный закон от 27.07.2010 № 190-ФЗ «О теплоснабжении» (далее Закон о теплоснабжении)</w:t>
      </w:r>
      <w:r>
        <w:rPr>
          <w:sz w:val="28"/>
          <w:szCs w:val="28"/>
        </w:rPr>
        <w:t>.</w:t>
      </w:r>
    </w:p>
    <w:p w14:paraId="008A43D6" w14:textId="77777777" w:rsidR="00074B3C" w:rsidRPr="008E4FED" w:rsidRDefault="00074B3C" w:rsidP="00074B3C">
      <w:pPr>
        <w:tabs>
          <w:tab w:val="left" w:pos="0"/>
          <w:tab w:val="left" w:pos="9900"/>
        </w:tabs>
        <w:ind w:right="142" w:firstLine="709"/>
        <w:contextualSpacing/>
        <w:jc w:val="both"/>
        <w:rPr>
          <w:sz w:val="28"/>
          <w:szCs w:val="28"/>
        </w:rPr>
      </w:pPr>
      <w:r w:rsidRPr="008E4FED">
        <w:rPr>
          <w:sz w:val="28"/>
          <w:szCs w:val="28"/>
        </w:rPr>
        <w:t xml:space="preserve">Постановление Правительства РФ от </w:t>
      </w:r>
      <w:r>
        <w:rPr>
          <w:sz w:val="28"/>
          <w:szCs w:val="28"/>
        </w:rPr>
        <w:t>06.07.1998</w:t>
      </w:r>
      <w:r w:rsidRPr="008E4FED">
        <w:rPr>
          <w:sz w:val="28"/>
          <w:szCs w:val="28"/>
        </w:rPr>
        <w:t xml:space="preserve"> № 700 «О введении раздельного учета затрат по регулируемым видам деятельности в энергетике»;</w:t>
      </w:r>
    </w:p>
    <w:p w14:paraId="535906A3" w14:textId="77777777" w:rsidR="00074B3C" w:rsidRPr="008E4FED" w:rsidRDefault="00074B3C" w:rsidP="00074B3C">
      <w:pPr>
        <w:tabs>
          <w:tab w:val="left" w:pos="0"/>
          <w:tab w:val="left" w:pos="9900"/>
        </w:tabs>
        <w:ind w:right="142" w:firstLine="709"/>
        <w:contextualSpacing/>
        <w:jc w:val="both"/>
        <w:rPr>
          <w:sz w:val="28"/>
          <w:szCs w:val="28"/>
        </w:rPr>
      </w:pPr>
      <w:r w:rsidRPr="008E4FED">
        <w:rPr>
          <w:sz w:val="28"/>
          <w:szCs w:val="28"/>
        </w:rPr>
        <w:t>Постановление Правительства Российской Федерации от 22.10.2012</w:t>
      </w:r>
      <w:r>
        <w:rPr>
          <w:sz w:val="28"/>
          <w:szCs w:val="28"/>
        </w:rPr>
        <w:br/>
      </w:r>
      <w:r w:rsidRPr="008E4FED">
        <w:rPr>
          <w:sz w:val="28"/>
          <w:szCs w:val="28"/>
        </w:rPr>
        <w:t>№</w:t>
      </w:r>
      <w:r>
        <w:rPr>
          <w:sz w:val="28"/>
          <w:szCs w:val="28"/>
        </w:rPr>
        <w:t xml:space="preserve"> </w:t>
      </w:r>
      <w:r w:rsidRPr="008E4FED">
        <w:rPr>
          <w:sz w:val="28"/>
          <w:szCs w:val="28"/>
        </w:rPr>
        <w:t>1075 «О ценообразовании в сфере теплоснабжения» (далее Основы ценообразования и Правила регулирования)</w:t>
      </w:r>
      <w:r>
        <w:rPr>
          <w:sz w:val="28"/>
          <w:szCs w:val="28"/>
        </w:rPr>
        <w:t>.</w:t>
      </w:r>
    </w:p>
    <w:p w14:paraId="19608744" w14:textId="77777777" w:rsidR="00074B3C" w:rsidRPr="008E4FED" w:rsidRDefault="00074B3C" w:rsidP="00074B3C">
      <w:pPr>
        <w:tabs>
          <w:tab w:val="left" w:pos="0"/>
          <w:tab w:val="left" w:pos="9900"/>
        </w:tabs>
        <w:ind w:right="142" w:firstLine="709"/>
        <w:contextualSpacing/>
        <w:jc w:val="both"/>
        <w:rPr>
          <w:sz w:val="28"/>
          <w:szCs w:val="28"/>
        </w:rPr>
      </w:pPr>
      <w:r w:rsidRPr="008E4FED">
        <w:rPr>
          <w:sz w:val="28"/>
          <w:szCs w:val="28"/>
        </w:rPr>
        <w:t xml:space="preserve">Приказ Минэнерго РФ от 30.12.2008 № 323 «Об организации </w:t>
      </w:r>
      <w:r>
        <w:rPr>
          <w:sz w:val="28"/>
          <w:szCs w:val="28"/>
        </w:rPr>
        <w:br/>
      </w:r>
      <w:r w:rsidRPr="008E4FED">
        <w:rPr>
          <w:sz w:val="28"/>
          <w:szCs w:val="28"/>
        </w:rP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Pr>
          <w:sz w:val="28"/>
          <w:szCs w:val="28"/>
        </w:rPr>
        <w:br/>
      </w:r>
      <w:r w:rsidRPr="008E4FED">
        <w:rPr>
          <w:sz w:val="28"/>
          <w:szCs w:val="28"/>
        </w:rPr>
        <w:t>и тепловую энергию от тепловых электрических станций и котельных»</w:t>
      </w:r>
      <w:r>
        <w:rPr>
          <w:sz w:val="28"/>
          <w:szCs w:val="28"/>
        </w:rPr>
        <w:t>.</w:t>
      </w:r>
    </w:p>
    <w:p w14:paraId="2731F7CC" w14:textId="77777777" w:rsidR="00074B3C" w:rsidRPr="008E4FED" w:rsidRDefault="00074B3C" w:rsidP="00074B3C">
      <w:pPr>
        <w:tabs>
          <w:tab w:val="left" w:pos="0"/>
          <w:tab w:val="left" w:pos="9900"/>
        </w:tabs>
        <w:ind w:right="142" w:firstLine="709"/>
        <w:contextualSpacing/>
        <w:jc w:val="both"/>
        <w:rPr>
          <w:sz w:val="28"/>
          <w:szCs w:val="28"/>
        </w:rPr>
      </w:pPr>
      <w:r w:rsidRPr="008E4FED">
        <w:rPr>
          <w:sz w:val="28"/>
          <w:szCs w:val="28"/>
        </w:rPr>
        <w:t xml:space="preserve">Приказ Минэнерго РФ от 30.12.2008 № 325 «Об организации </w:t>
      </w:r>
      <w:r>
        <w:rPr>
          <w:sz w:val="28"/>
          <w:szCs w:val="28"/>
        </w:rPr>
        <w:br/>
      </w:r>
      <w:r w:rsidRPr="008E4FED">
        <w:rPr>
          <w:sz w:val="28"/>
          <w:szCs w:val="28"/>
        </w:rP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Pr>
          <w:sz w:val="28"/>
          <w:szCs w:val="28"/>
        </w:rPr>
        <w:br/>
      </w:r>
      <w:r w:rsidRPr="008E4FED">
        <w:rPr>
          <w:sz w:val="28"/>
          <w:szCs w:val="28"/>
        </w:rPr>
        <w:t xml:space="preserve">с «Инструкцией по организации в Минэнерго России работы по расчету </w:t>
      </w:r>
      <w:r>
        <w:rPr>
          <w:sz w:val="28"/>
          <w:szCs w:val="28"/>
        </w:rPr>
        <w:br/>
      </w:r>
      <w:r w:rsidRPr="008E4FED">
        <w:rPr>
          <w:sz w:val="28"/>
          <w:szCs w:val="28"/>
        </w:rPr>
        <w:t>и обоснованию нормативов технологических потерь при передаче тепловой энергии»)</w:t>
      </w:r>
      <w:r>
        <w:rPr>
          <w:sz w:val="28"/>
          <w:szCs w:val="28"/>
        </w:rPr>
        <w:t>.</w:t>
      </w:r>
    </w:p>
    <w:p w14:paraId="42FC1A83" w14:textId="77777777" w:rsidR="00074B3C" w:rsidRPr="008E4FED" w:rsidRDefault="00074B3C" w:rsidP="00074B3C">
      <w:pPr>
        <w:tabs>
          <w:tab w:val="left" w:pos="0"/>
        </w:tabs>
        <w:ind w:right="142" w:firstLine="709"/>
        <w:contextualSpacing/>
        <w:jc w:val="both"/>
        <w:rPr>
          <w:sz w:val="28"/>
          <w:szCs w:val="28"/>
        </w:rPr>
      </w:pPr>
      <w:r w:rsidRPr="008E4FED">
        <w:rPr>
          <w:sz w:val="28"/>
          <w:szCs w:val="28"/>
        </w:rPr>
        <w:t xml:space="preserve">Приказ Федеральной службы по тарифам (ФСТ России) от 13.06.2013 </w:t>
      </w:r>
      <w:r>
        <w:rPr>
          <w:sz w:val="28"/>
          <w:szCs w:val="28"/>
        </w:rPr>
        <w:br/>
      </w:r>
      <w:r w:rsidRPr="008E4FED">
        <w:rPr>
          <w:sz w:val="28"/>
          <w:szCs w:val="28"/>
        </w:rPr>
        <w:t>№ 760-э «Об утверждении Методических указаний по расчету регулируемых цен (тарифов) в сфере теплоснабжения» (далее Методические указания)</w:t>
      </w:r>
      <w:r>
        <w:rPr>
          <w:sz w:val="28"/>
          <w:szCs w:val="28"/>
        </w:rPr>
        <w:t>.</w:t>
      </w:r>
    </w:p>
    <w:p w14:paraId="5C91DF6A" w14:textId="77777777" w:rsidR="00074B3C" w:rsidRPr="008E4FED" w:rsidRDefault="00074B3C" w:rsidP="00074B3C">
      <w:pPr>
        <w:tabs>
          <w:tab w:val="left" w:pos="0"/>
        </w:tabs>
        <w:ind w:right="142" w:firstLine="709"/>
        <w:contextualSpacing/>
        <w:jc w:val="both"/>
        <w:rPr>
          <w:sz w:val="28"/>
          <w:szCs w:val="28"/>
        </w:rPr>
      </w:pPr>
      <w:r w:rsidRPr="008E4FED">
        <w:rPr>
          <w:sz w:val="28"/>
          <w:szCs w:val="28"/>
        </w:rPr>
        <w:t>Приказ</w:t>
      </w:r>
      <w:r>
        <w:rPr>
          <w:sz w:val="28"/>
          <w:szCs w:val="28"/>
        </w:rPr>
        <w:t xml:space="preserve"> </w:t>
      </w:r>
      <w:r w:rsidRPr="008E4FED">
        <w:rPr>
          <w:sz w:val="28"/>
          <w:szCs w:val="28"/>
        </w:rPr>
        <w:t xml:space="preserve">Федеральной службы по тарифам (ФСТ России) от 07.06.2013 </w:t>
      </w:r>
      <w:r>
        <w:rPr>
          <w:sz w:val="28"/>
          <w:szCs w:val="28"/>
        </w:rPr>
        <w:br/>
      </w:r>
      <w:r w:rsidRPr="008E4FED">
        <w:rPr>
          <w:sz w:val="28"/>
          <w:szCs w:val="28"/>
        </w:rPr>
        <w:t>№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w:t>
      </w:r>
      <w:r>
        <w:rPr>
          <w:sz w:val="28"/>
          <w:szCs w:val="28"/>
        </w:rPr>
        <w:t>.</w:t>
      </w:r>
    </w:p>
    <w:p w14:paraId="6334DED1" w14:textId="77777777" w:rsidR="00074B3C" w:rsidRPr="008E4FED" w:rsidRDefault="00074B3C" w:rsidP="00074B3C">
      <w:pPr>
        <w:tabs>
          <w:tab w:val="left" w:pos="0"/>
        </w:tabs>
        <w:ind w:right="142" w:firstLine="709"/>
        <w:contextualSpacing/>
        <w:jc w:val="both"/>
        <w:rPr>
          <w:sz w:val="28"/>
          <w:szCs w:val="28"/>
        </w:rPr>
      </w:pPr>
      <w:r w:rsidRPr="008E4FED">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E54D4AF" w14:textId="77777777" w:rsidR="00074B3C" w:rsidRDefault="00074B3C" w:rsidP="00074B3C">
      <w:pPr>
        <w:tabs>
          <w:tab w:val="left" w:pos="0"/>
          <w:tab w:val="num" w:pos="993"/>
        </w:tabs>
        <w:ind w:right="142" w:firstLine="709"/>
        <w:contextualSpacing/>
        <w:jc w:val="both"/>
        <w:rPr>
          <w:sz w:val="28"/>
          <w:szCs w:val="28"/>
        </w:rPr>
      </w:pPr>
      <w:r w:rsidRPr="008E4FED">
        <w:rPr>
          <w:sz w:val="28"/>
          <w:szCs w:val="28"/>
        </w:rPr>
        <w:t>Вся нормативно – методическая основа используется в редакции, действующей на момент проведения экспертизы.</w:t>
      </w:r>
    </w:p>
    <w:p w14:paraId="177038D6" w14:textId="77777777" w:rsidR="00074B3C" w:rsidRDefault="00074B3C" w:rsidP="00074B3C">
      <w:pPr>
        <w:tabs>
          <w:tab w:val="left" w:pos="0"/>
          <w:tab w:val="num" w:pos="993"/>
        </w:tabs>
        <w:ind w:right="142" w:firstLine="709"/>
        <w:contextualSpacing/>
        <w:jc w:val="both"/>
        <w:rPr>
          <w:sz w:val="28"/>
          <w:szCs w:val="28"/>
        </w:rPr>
      </w:pPr>
    </w:p>
    <w:p w14:paraId="47411593" w14:textId="77777777" w:rsidR="00074B3C" w:rsidRPr="00060E5A" w:rsidRDefault="00074B3C" w:rsidP="00074B3C">
      <w:pPr>
        <w:tabs>
          <w:tab w:val="left" w:pos="709"/>
        </w:tabs>
        <w:autoSpaceDE w:val="0"/>
        <w:autoSpaceDN w:val="0"/>
        <w:adjustRightInd w:val="0"/>
        <w:spacing w:before="280"/>
        <w:contextualSpacing/>
        <w:jc w:val="center"/>
        <w:rPr>
          <w:b/>
          <w:sz w:val="28"/>
          <w:szCs w:val="28"/>
        </w:rPr>
      </w:pPr>
      <w:bookmarkStart w:id="4" w:name="_Toc497491854"/>
      <w:bookmarkStart w:id="5" w:name="_Toc524473721"/>
      <w:bookmarkStart w:id="6" w:name="_Toc524473735"/>
      <w:bookmarkStart w:id="7" w:name="_Toc524473797"/>
      <w:r>
        <w:rPr>
          <w:b/>
          <w:sz w:val="28"/>
          <w:szCs w:val="28"/>
          <w:lang w:val="en-US"/>
        </w:rPr>
        <w:t>II</w:t>
      </w:r>
      <w:r>
        <w:rPr>
          <w:b/>
          <w:sz w:val="28"/>
          <w:szCs w:val="28"/>
        </w:rPr>
        <w:t>.</w:t>
      </w:r>
      <w:r>
        <w:rPr>
          <w:b/>
          <w:sz w:val="28"/>
          <w:szCs w:val="28"/>
        </w:rPr>
        <w:tab/>
      </w:r>
      <w:r w:rsidRPr="00060E5A">
        <w:rPr>
          <w:b/>
          <w:sz w:val="28"/>
          <w:szCs w:val="28"/>
        </w:rPr>
        <w:t>Общая характеристика предприятия</w:t>
      </w:r>
    </w:p>
    <w:p w14:paraId="26E58C35" w14:textId="77777777" w:rsidR="00074B3C" w:rsidRPr="00111F8F" w:rsidRDefault="00074B3C" w:rsidP="00074B3C">
      <w:pPr>
        <w:ind w:firstLine="709"/>
        <w:jc w:val="center"/>
        <w:rPr>
          <w:b/>
          <w:sz w:val="28"/>
          <w:szCs w:val="28"/>
        </w:rPr>
      </w:pPr>
    </w:p>
    <w:p w14:paraId="4F40A4FF" w14:textId="77777777" w:rsidR="00074B3C" w:rsidRDefault="00074B3C" w:rsidP="00074B3C">
      <w:pPr>
        <w:ind w:firstLine="709"/>
        <w:jc w:val="both"/>
        <w:rPr>
          <w:sz w:val="28"/>
          <w:szCs w:val="28"/>
        </w:rPr>
      </w:pPr>
      <w:r w:rsidRPr="009B6FCC">
        <w:rPr>
          <w:sz w:val="28"/>
          <w:szCs w:val="28"/>
        </w:rPr>
        <w:t xml:space="preserve"> </w:t>
      </w:r>
      <w:r w:rsidRPr="005E10E0">
        <w:rPr>
          <w:sz w:val="28"/>
          <w:szCs w:val="28"/>
        </w:rPr>
        <w:t>Полное наименование организации – общество с ограниченной ответственностью «</w:t>
      </w:r>
      <w:r>
        <w:rPr>
          <w:sz w:val="28"/>
          <w:szCs w:val="28"/>
        </w:rPr>
        <w:t>Спецтранспорт 42»</w:t>
      </w:r>
      <w:r w:rsidRPr="005E10E0">
        <w:rPr>
          <w:sz w:val="28"/>
          <w:szCs w:val="28"/>
        </w:rPr>
        <w:t>.</w:t>
      </w:r>
    </w:p>
    <w:p w14:paraId="7E069902" w14:textId="77777777" w:rsidR="00074B3C" w:rsidRPr="005E10E0" w:rsidRDefault="00074B3C" w:rsidP="00074B3C">
      <w:pPr>
        <w:ind w:firstLine="709"/>
        <w:jc w:val="both"/>
        <w:rPr>
          <w:sz w:val="28"/>
          <w:szCs w:val="28"/>
        </w:rPr>
      </w:pPr>
      <w:r>
        <w:rPr>
          <w:sz w:val="28"/>
          <w:szCs w:val="28"/>
        </w:rPr>
        <w:t>Сокращенное наименование</w:t>
      </w:r>
      <w:r w:rsidRPr="005E10E0">
        <w:rPr>
          <w:sz w:val="28"/>
          <w:szCs w:val="28"/>
        </w:rPr>
        <w:t xml:space="preserve"> организации –</w:t>
      </w:r>
      <w:r>
        <w:rPr>
          <w:sz w:val="28"/>
          <w:szCs w:val="28"/>
        </w:rPr>
        <w:t xml:space="preserve"> </w:t>
      </w:r>
      <w:r w:rsidRPr="00A74967">
        <w:rPr>
          <w:sz w:val="28"/>
          <w:szCs w:val="28"/>
        </w:rPr>
        <w:t>ООО «</w:t>
      </w:r>
      <w:r>
        <w:rPr>
          <w:sz w:val="28"/>
          <w:szCs w:val="28"/>
        </w:rPr>
        <w:t>Спецтранспорт 42</w:t>
      </w:r>
      <w:r w:rsidRPr="00A74967">
        <w:rPr>
          <w:sz w:val="28"/>
          <w:szCs w:val="28"/>
        </w:rPr>
        <w:t>»</w:t>
      </w:r>
      <w:r>
        <w:rPr>
          <w:sz w:val="28"/>
          <w:szCs w:val="28"/>
        </w:rPr>
        <w:t>.</w:t>
      </w:r>
    </w:p>
    <w:p w14:paraId="5E28E1C7" w14:textId="77777777" w:rsidR="00074B3C" w:rsidRDefault="00074B3C" w:rsidP="00074B3C">
      <w:pPr>
        <w:ind w:firstLine="709"/>
        <w:jc w:val="both"/>
        <w:rPr>
          <w:sz w:val="28"/>
          <w:szCs w:val="28"/>
        </w:rPr>
      </w:pPr>
      <w:r w:rsidRPr="005E10E0">
        <w:rPr>
          <w:sz w:val="28"/>
          <w:szCs w:val="28"/>
        </w:rPr>
        <w:t>Организационно-правовая форма – общество с ограниченной ответственностью.</w:t>
      </w:r>
    </w:p>
    <w:p w14:paraId="616A7977" w14:textId="77777777" w:rsidR="00074B3C" w:rsidRDefault="00074B3C" w:rsidP="00074B3C">
      <w:pPr>
        <w:ind w:firstLine="709"/>
        <w:jc w:val="both"/>
        <w:rPr>
          <w:sz w:val="28"/>
          <w:szCs w:val="28"/>
        </w:rPr>
      </w:pPr>
      <w:r>
        <w:rPr>
          <w:sz w:val="28"/>
          <w:szCs w:val="28"/>
        </w:rPr>
        <w:t>ИНН 4205368145</w:t>
      </w:r>
    </w:p>
    <w:p w14:paraId="4CC2B2D4" w14:textId="77777777" w:rsidR="00074B3C" w:rsidRDefault="00074B3C" w:rsidP="00074B3C">
      <w:pPr>
        <w:ind w:firstLine="709"/>
        <w:jc w:val="both"/>
        <w:rPr>
          <w:sz w:val="28"/>
          <w:szCs w:val="28"/>
        </w:rPr>
      </w:pPr>
      <w:r>
        <w:rPr>
          <w:sz w:val="28"/>
          <w:szCs w:val="28"/>
        </w:rPr>
        <w:t>КПП 420501001</w:t>
      </w:r>
    </w:p>
    <w:p w14:paraId="64535EBB" w14:textId="77777777" w:rsidR="00074B3C" w:rsidRPr="005E10E0" w:rsidRDefault="00074B3C" w:rsidP="00074B3C">
      <w:pPr>
        <w:ind w:firstLine="709"/>
        <w:jc w:val="both"/>
        <w:rPr>
          <w:sz w:val="28"/>
          <w:szCs w:val="28"/>
        </w:rPr>
      </w:pPr>
      <w:r w:rsidRPr="005E10E0">
        <w:rPr>
          <w:sz w:val="28"/>
          <w:szCs w:val="28"/>
        </w:rPr>
        <w:t>Местонахождение:</w:t>
      </w:r>
      <w:r>
        <w:rPr>
          <w:sz w:val="28"/>
          <w:szCs w:val="28"/>
        </w:rPr>
        <w:t xml:space="preserve"> Российская Федерация</w:t>
      </w:r>
      <w:r w:rsidRPr="005E10E0">
        <w:rPr>
          <w:sz w:val="28"/>
          <w:szCs w:val="28"/>
        </w:rPr>
        <w:t>, 65</w:t>
      </w:r>
      <w:r>
        <w:rPr>
          <w:sz w:val="28"/>
          <w:szCs w:val="28"/>
        </w:rPr>
        <w:t>0003</w:t>
      </w:r>
      <w:r w:rsidRPr="005E10E0">
        <w:rPr>
          <w:sz w:val="28"/>
          <w:szCs w:val="28"/>
        </w:rPr>
        <w:t>, Кемеровская область</w:t>
      </w:r>
      <w:r>
        <w:rPr>
          <w:sz w:val="28"/>
          <w:szCs w:val="28"/>
        </w:rPr>
        <w:t xml:space="preserve"> - Кузбасс</w:t>
      </w:r>
      <w:r w:rsidRPr="005E10E0">
        <w:rPr>
          <w:sz w:val="28"/>
          <w:szCs w:val="28"/>
        </w:rPr>
        <w:t xml:space="preserve">, </w:t>
      </w:r>
      <w:r>
        <w:rPr>
          <w:sz w:val="28"/>
          <w:szCs w:val="28"/>
        </w:rPr>
        <w:t>г. Кемерово, пр-т Ленинградский</w:t>
      </w:r>
      <w:r w:rsidRPr="005E10E0">
        <w:rPr>
          <w:sz w:val="28"/>
          <w:szCs w:val="28"/>
        </w:rPr>
        <w:t xml:space="preserve">, </w:t>
      </w:r>
      <w:r>
        <w:rPr>
          <w:sz w:val="28"/>
          <w:szCs w:val="28"/>
        </w:rPr>
        <w:t>38а, кв. 159</w:t>
      </w:r>
      <w:r w:rsidRPr="005E10E0">
        <w:rPr>
          <w:sz w:val="28"/>
          <w:szCs w:val="28"/>
        </w:rPr>
        <w:t>.</w:t>
      </w:r>
    </w:p>
    <w:p w14:paraId="6D662577" w14:textId="77777777" w:rsidR="00074B3C" w:rsidRPr="005E10E0" w:rsidRDefault="00074B3C" w:rsidP="00074B3C">
      <w:pPr>
        <w:ind w:firstLine="709"/>
        <w:jc w:val="both"/>
        <w:rPr>
          <w:sz w:val="28"/>
          <w:szCs w:val="28"/>
        </w:rPr>
      </w:pPr>
      <w:r w:rsidRPr="005E10E0">
        <w:rPr>
          <w:sz w:val="28"/>
          <w:szCs w:val="28"/>
        </w:rPr>
        <w:t xml:space="preserve">Должность, фамилия, имя, отчество руководителя, рабочий телефон – директор </w:t>
      </w:r>
      <w:r>
        <w:rPr>
          <w:sz w:val="28"/>
          <w:szCs w:val="28"/>
        </w:rPr>
        <w:t>Горбунов Егор Александрович</w:t>
      </w:r>
      <w:r w:rsidRPr="005E10E0">
        <w:rPr>
          <w:sz w:val="28"/>
          <w:szCs w:val="28"/>
        </w:rPr>
        <w:t>,</w:t>
      </w:r>
      <w:r>
        <w:rPr>
          <w:sz w:val="28"/>
          <w:szCs w:val="28"/>
        </w:rPr>
        <w:t xml:space="preserve"> </w:t>
      </w:r>
      <w:r w:rsidRPr="005E10E0">
        <w:rPr>
          <w:sz w:val="28"/>
          <w:szCs w:val="28"/>
        </w:rPr>
        <w:t>телефон 8</w:t>
      </w:r>
      <w:r>
        <w:rPr>
          <w:sz w:val="28"/>
          <w:szCs w:val="28"/>
        </w:rPr>
        <w:t>-923-532-1187.</w:t>
      </w:r>
    </w:p>
    <w:p w14:paraId="02B837E7" w14:textId="77777777" w:rsidR="00074B3C" w:rsidRPr="00CC5A88" w:rsidRDefault="00074B3C" w:rsidP="00074B3C">
      <w:pPr>
        <w:pStyle w:val="aff7"/>
        <w:ind w:firstLine="709"/>
        <w:jc w:val="both"/>
        <w:rPr>
          <w:b w:val="0"/>
          <w:sz w:val="28"/>
          <w:szCs w:val="28"/>
        </w:rPr>
      </w:pPr>
      <w:r w:rsidRPr="00CC5A88">
        <w:rPr>
          <w:b w:val="0"/>
          <w:sz w:val="28"/>
          <w:szCs w:val="28"/>
        </w:rPr>
        <w:t>ООО «</w:t>
      </w:r>
      <w:r>
        <w:rPr>
          <w:b w:val="0"/>
          <w:sz w:val="28"/>
          <w:szCs w:val="28"/>
        </w:rPr>
        <w:t>Спецтранспорт 42</w:t>
      </w:r>
      <w:r w:rsidRPr="00CC5A88">
        <w:rPr>
          <w:b w:val="0"/>
          <w:sz w:val="28"/>
          <w:szCs w:val="28"/>
        </w:rPr>
        <w:t>» создано в соответствии с Гражданским кодексом Российской Федерации, Федеральным законом</w:t>
      </w:r>
      <w:r>
        <w:rPr>
          <w:b w:val="0"/>
          <w:sz w:val="28"/>
          <w:szCs w:val="28"/>
        </w:rPr>
        <w:t xml:space="preserve"> от 08.02.98 № 14-ФЗ</w:t>
      </w:r>
      <w:r>
        <w:rPr>
          <w:b w:val="0"/>
          <w:sz w:val="28"/>
          <w:szCs w:val="28"/>
        </w:rPr>
        <w:br/>
      </w:r>
      <w:r w:rsidRPr="00CC5A88">
        <w:rPr>
          <w:b w:val="0"/>
          <w:sz w:val="28"/>
          <w:szCs w:val="28"/>
        </w:rPr>
        <w:t xml:space="preserve">«Об обществах с ограниченной ответственностью» и на основании </w:t>
      </w:r>
      <w:r>
        <w:rPr>
          <w:b w:val="0"/>
          <w:sz w:val="28"/>
          <w:szCs w:val="28"/>
        </w:rPr>
        <w:t>решения № 1 от 16.04.2018</w:t>
      </w:r>
      <w:r w:rsidRPr="00CC5A88">
        <w:rPr>
          <w:b w:val="0"/>
          <w:sz w:val="28"/>
          <w:szCs w:val="28"/>
        </w:rPr>
        <w:t xml:space="preserve"> </w:t>
      </w:r>
      <w:r>
        <w:rPr>
          <w:b w:val="0"/>
          <w:sz w:val="28"/>
          <w:szCs w:val="28"/>
        </w:rPr>
        <w:t xml:space="preserve">единственного </w:t>
      </w:r>
      <w:r w:rsidRPr="00CC5A88">
        <w:rPr>
          <w:b w:val="0"/>
          <w:sz w:val="28"/>
          <w:szCs w:val="28"/>
        </w:rPr>
        <w:t>учредите</w:t>
      </w:r>
      <w:r>
        <w:rPr>
          <w:b w:val="0"/>
          <w:sz w:val="28"/>
          <w:szCs w:val="28"/>
        </w:rPr>
        <w:t>ля</w:t>
      </w:r>
      <w:r w:rsidRPr="00CC5A88">
        <w:rPr>
          <w:b w:val="0"/>
          <w:sz w:val="28"/>
          <w:szCs w:val="28"/>
        </w:rPr>
        <w:t xml:space="preserve"> </w:t>
      </w:r>
      <w:r>
        <w:rPr>
          <w:b w:val="0"/>
          <w:sz w:val="28"/>
          <w:szCs w:val="28"/>
        </w:rPr>
        <w:t>о</w:t>
      </w:r>
      <w:r w:rsidRPr="00CC5A88">
        <w:rPr>
          <w:b w:val="0"/>
          <w:sz w:val="28"/>
          <w:szCs w:val="28"/>
        </w:rPr>
        <w:t xml:space="preserve">бщества с ограниченной ответственностью. </w:t>
      </w:r>
    </w:p>
    <w:p w14:paraId="70453B28" w14:textId="77777777" w:rsidR="00074B3C" w:rsidRPr="00CC5A88" w:rsidRDefault="00074B3C" w:rsidP="00074B3C">
      <w:pPr>
        <w:pStyle w:val="aff7"/>
        <w:ind w:firstLine="709"/>
        <w:jc w:val="both"/>
        <w:rPr>
          <w:b w:val="0"/>
          <w:sz w:val="28"/>
          <w:szCs w:val="28"/>
        </w:rPr>
      </w:pPr>
      <w:r w:rsidRPr="00CC5A88">
        <w:rPr>
          <w:b w:val="0"/>
          <w:sz w:val="28"/>
          <w:szCs w:val="28"/>
        </w:rPr>
        <w:t>ООО «</w:t>
      </w:r>
      <w:r>
        <w:rPr>
          <w:b w:val="0"/>
          <w:sz w:val="28"/>
          <w:szCs w:val="28"/>
        </w:rPr>
        <w:t>Спецтранспорт 42</w:t>
      </w:r>
      <w:r w:rsidRPr="00CC5A88">
        <w:rPr>
          <w:b w:val="0"/>
          <w:sz w:val="28"/>
          <w:szCs w:val="28"/>
        </w:rPr>
        <w:t xml:space="preserve">» имеет самостоятельный баланс, расчетный счет </w:t>
      </w:r>
      <w:r>
        <w:rPr>
          <w:b w:val="0"/>
          <w:sz w:val="28"/>
          <w:szCs w:val="28"/>
        </w:rPr>
        <w:br/>
      </w:r>
      <w:r w:rsidRPr="00CC5A88">
        <w:rPr>
          <w:b w:val="0"/>
          <w:sz w:val="28"/>
          <w:szCs w:val="28"/>
        </w:rPr>
        <w:t>в финансово - кредитных учреждениях, имеет свою печать.</w:t>
      </w:r>
    </w:p>
    <w:p w14:paraId="2AFB6E1D" w14:textId="77777777" w:rsidR="00074B3C" w:rsidRPr="00CC5A88" w:rsidRDefault="00074B3C" w:rsidP="00074B3C">
      <w:pPr>
        <w:pStyle w:val="aff7"/>
        <w:tabs>
          <w:tab w:val="left" w:pos="709"/>
        </w:tabs>
        <w:ind w:firstLine="709"/>
        <w:jc w:val="both"/>
        <w:rPr>
          <w:b w:val="0"/>
          <w:sz w:val="28"/>
          <w:szCs w:val="28"/>
        </w:rPr>
      </w:pPr>
      <w:r w:rsidRPr="00CC5A88">
        <w:rPr>
          <w:b w:val="0"/>
          <w:sz w:val="28"/>
          <w:szCs w:val="28"/>
        </w:rPr>
        <w:t>ООО «</w:t>
      </w:r>
      <w:r>
        <w:rPr>
          <w:b w:val="0"/>
          <w:sz w:val="28"/>
          <w:szCs w:val="28"/>
        </w:rPr>
        <w:t>Спецтранспорт 42</w:t>
      </w:r>
      <w:r w:rsidRPr="00CC5A88">
        <w:rPr>
          <w:b w:val="0"/>
          <w:sz w:val="28"/>
          <w:szCs w:val="28"/>
        </w:rPr>
        <w:t xml:space="preserve">» осуществляет свою деятельность в соответствии </w:t>
      </w:r>
      <w:r>
        <w:rPr>
          <w:b w:val="0"/>
          <w:sz w:val="28"/>
          <w:szCs w:val="28"/>
        </w:rPr>
        <w:br/>
      </w:r>
      <w:r w:rsidRPr="00CC5A88">
        <w:rPr>
          <w:b w:val="0"/>
          <w:sz w:val="28"/>
          <w:szCs w:val="28"/>
        </w:rPr>
        <w:t>с действующим на территории Российской Федерации законодательством, Уставом предприятия.</w:t>
      </w:r>
    </w:p>
    <w:p w14:paraId="0ABC0D67" w14:textId="77777777" w:rsidR="00074B3C" w:rsidRPr="00C334B5" w:rsidRDefault="00074B3C" w:rsidP="00074B3C">
      <w:pPr>
        <w:pStyle w:val="aff7"/>
        <w:ind w:firstLine="709"/>
        <w:jc w:val="both"/>
        <w:rPr>
          <w:b w:val="0"/>
          <w:sz w:val="28"/>
          <w:szCs w:val="28"/>
        </w:rPr>
      </w:pPr>
      <w:r>
        <w:rPr>
          <w:b w:val="0"/>
          <w:sz w:val="28"/>
          <w:szCs w:val="28"/>
        </w:rPr>
        <w:t>В качестве правоустанавливающих документов п</w:t>
      </w:r>
      <w:r w:rsidRPr="00022206">
        <w:rPr>
          <w:b w:val="0"/>
          <w:sz w:val="28"/>
          <w:szCs w:val="28"/>
        </w:rPr>
        <w:t xml:space="preserve">редприятием представлены: договор купли-продажи имущества от </w:t>
      </w:r>
      <w:r>
        <w:rPr>
          <w:b w:val="0"/>
          <w:sz w:val="28"/>
          <w:szCs w:val="28"/>
        </w:rPr>
        <w:t xml:space="preserve">18.03.2019 № 157-АП/1 </w:t>
      </w:r>
      <w:r>
        <w:rPr>
          <w:b w:val="0"/>
          <w:sz w:val="28"/>
          <w:szCs w:val="28"/>
        </w:rPr>
        <w:br/>
      </w:r>
      <w:r w:rsidRPr="00022206">
        <w:rPr>
          <w:b w:val="0"/>
          <w:sz w:val="28"/>
          <w:szCs w:val="28"/>
        </w:rPr>
        <w:t>с</w:t>
      </w:r>
      <w:r>
        <w:rPr>
          <w:b w:val="0"/>
          <w:sz w:val="28"/>
          <w:szCs w:val="28"/>
        </w:rPr>
        <w:t xml:space="preserve"> ООО </w:t>
      </w:r>
      <w:r w:rsidRPr="00022206">
        <w:rPr>
          <w:b w:val="0"/>
          <w:sz w:val="28"/>
          <w:szCs w:val="28"/>
        </w:rPr>
        <w:t>«</w:t>
      </w:r>
      <w:proofErr w:type="spellStart"/>
      <w:r>
        <w:rPr>
          <w:b w:val="0"/>
          <w:sz w:val="28"/>
          <w:szCs w:val="28"/>
        </w:rPr>
        <w:t>КемеровоСпецТехника</w:t>
      </w:r>
      <w:proofErr w:type="spellEnd"/>
      <w:r w:rsidRPr="00022206">
        <w:rPr>
          <w:b w:val="0"/>
          <w:sz w:val="28"/>
          <w:szCs w:val="28"/>
        </w:rPr>
        <w:t xml:space="preserve">» (стр. </w:t>
      </w:r>
      <w:r>
        <w:rPr>
          <w:b w:val="0"/>
          <w:sz w:val="28"/>
          <w:szCs w:val="28"/>
        </w:rPr>
        <w:t>116-118 тарифного дела</w:t>
      </w:r>
      <w:r w:rsidRPr="00022206">
        <w:rPr>
          <w:b w:val="0"/>
          <w:sz w:val="28"/>
          <w:szCs w:val="28"/>
        </w:rPr>
        <w:t>)</w:t>
      </w:r>
      <w:r>
        <w:rPr>
          <w:b w:val="0"/>
          <w:sz w:val="28"/>
          <w:szCs w:val="28"/>
        </w:rPr>
        <w:t>.</w:t>
      </w:r>
    </w:p>
    <w:p w14:paraId="6B5AEB1A" w14:textId="77777777" w:rsidR="00074B3C" w:rsidRPr="003964F0" w:rsidRDefault="00074B3C" w:rsidP="00074B3C">
      <w:pPr>
        <w:ind w:firstLine="709"/>
        <w:jc w:val="both"/>
        <w:rPr>
          <w:sz w:val="28"/>
          <w:szCs w:val="28"/>
        </w:rPr>
      </w:pPr>
      <w:r>
        <w:rPr>
          <w:sz w:val="28"/>
          <w:szCs w:val="28"/>
        </w:rPr>
        <w:t xml:space="preserve">Согласно данных, указанных в паспорте тепловой сети, приложении №6 к договору </w:t>
      </w:r>
      <w:r w:rsidRPr="00EC606A">
        <w:rPr>
          <w:color w:val="000000"/>
          <w:sz w:val="28"/>
          <w:szCs w:val="28"/>
        </w:rPr>
        <w:t xml:space="preserve">оказания услуг по передаче тепловой энергии и теплоносителя и поставки тепловой энергии и теплоносителя (в целях компенсации потерь тепловой энергии и теплоносителя в тепловых сетях и энергетическом оборудовании) № 24-19 от </w:t>
      </w:r>
      <w:r w:rsidRPr="001F4FF4">
        <w:rPr>
          <w:sz w:val="28"/>
          <w:szCs w:val="28"/>
        </w:rPr>
        <w:t xml:space="preserve">23.06.2020 с АО «Кемеровская генерация» (стр. 26-54 тарифного дела), договоре купли-продажи имущества от 18.03.2019 № 157-АП/1 </w:t>
      </w:r>
      <w:r w:rsidRPr="001F4FF4">
        <w:rPr>
          <w:sz w:val="28"/>
          <w:szCs w:val="28"/>
        </w:rPr>
        <w:br/>
        <w:t>с ООО «</w:t>
      </w:r>
      <w:proofErr w:type="spellStart"/>
      <w:r w:rsidRPr="001F4FF4">
        <w:rPr>
          <w:sz w:val="28"/>
          <w:szCs w:val="28"/>
        </w:rPr>
        <w:t>КемеровоСпецТехника</w:t>
      </w:r>
      <w:proofErr w:type="spellEnd"/>
      <w:r w:rsidRPr="001F4FF4">
        <w:rPr>
          <w:sz w:val="28"/>
          <w:szCs w:val="28"/>
        </w:rPr>
        <w:t>» (стр. 116-118</w:t>
      </w:r>
      <w:r w:rsidRPr="00365E88">
        <w:rPr>
          <w:sz w:val="28"/>
          <w:szCs w:val="28"/>
        </w:rPr>
        <w:t xml:space="preserve"> тарифного дела) </w:t>
      </w:r>
      <w:r>
        <w:rPr>
          <w:sz w:val="28"/>
          <w:szCs w:val="28"/>
        </w:rPr>
        <w:t>в эксплуатации ООО «Спецтранспорт 42» находятся т</w:t>
      </w:r>
      <w:r w:rsidRPr="003964F0">
        <w:rPr>
          <w:sz w:val="28"/>
          <w:szCs w:val="28"/>
        </w:rPr>
        <w:t xml:space="preserve">епловые сети протяженностью </w:t>
      </w:r>
      <w:r w:rsidRPr="002C53C5">
        <w:rPr>
          <w:sz w:val="28"/>
          <w:szCs w:val="28"/>
        </w:rPr>
        <w:t>4138</w:t>
      </w:r>
      <w:r>
        <w:rPr>
          <w:sz w:val="28"/>
          <w:szCs w:val="28"/>
        </w:rPr>
        <w:t xml:space="preserve"> м в 2-трубном исчислении</w:t>
      </w:r>
      <w:r w:rsidRPr="002C53C5">
        <w:rPr>
          <w:sz w:val="28"/>
          <w:szCs w:val="28"/>
        </w:rPr>
        <w:t>.</w:t>
      </w:r>
    </w:p>
    <w:p w14:paraId="19FA379D" w14:textId="77777777" w:rsidR="00074B3C" w:rsidRDefault="00074B3C" w:rsidP="00074B3C">
      <w:pPr>
        <w:pStyle w:val="aff7"/>
        <w:ind w:firstLine="709"/>
        <w:jc w:val="both"/>
        <w:rPr>
          <w:b w:val="0"/>
          <w:sz w:val="28"/>
          <w:szCs w:val="28"/>
        </w:rPr>
      </w:pPr>
      <w:r>
        <w:rPr>
          <w:b w:val="0"/>
          <w:sz w:val="28"/>
          <w:szCs w:val="28"/>
        </w:rPr>
        <w:t>ООО «Спецтранспорт 42» планирует оказывать услуги по передаче тепловой энергии единой теплоснабжающей организации АО «Кемеровская генерация». Территория оказания услуг (потребительский рынок): Кемеровский городской округ, пос. РТС.</w:t>
      </w:r>
    </w:p>
    <w:p w14:paraId="2F343C8E" w14:textId="77777777" w:rsidR="00074B3C" w:rsidRDefault="00074B3C" w:rsidP="00074B3C">
      <w:pPr>
        <w:pStyle w:val="aff7"/>
        <w:ind w:firstLine="709"/>
        <w:jc w:val="both"/>
        <w:rPr>
          <w:b w:val="0"/>
          <w:sz w:val="28"/>
          <w:szCs w:val="28"/>
        </w:rPr>
      </w:pPr>
      <w:r>
        <w:rPr>
          <w:b w:val="0"/>
          <w:sz w:val="28"/>
          <w:szCs w:val="28"/>
        </w:rPr>
        <w:t xml:space="preserve">Температурный график отпуска тепловой энергии - 150/70 гр. С. </w:t>
      </w:r>
    </w:p>
    <w:p w14:paraId="0203E81C" w14:textId="77777777" w:rsidR="00074B3C" w:rsidRDefault="00074B3C" w:rsidP="00074B3C">
      <w:pPr>
        <w:pStyle w:val="aff7"/>
        <w:ind w:firstLine="709"/>
        <w:jc w:val="both"/>
        <w:rPr>
          <w:b w:val="0"/>
          <w:sz w:val="28"/>
          <w:szCs w:val="28"/>
        </w:rPr>
      </w:pPr>
      <w:r w:rsidRPr="003D2D59">
        <w:rPr>
          <w:b w:val="0"/>
          <w:sz w:val="28"/>
          <w:szCs w:val="28"/>
        </w:rPr>
        <w:t>ООО «</w:t>
      </w:r>
      <w:r>
        <w:rPr>
          <w:b w:val="0"/>
          <w:sz w:val="28"/>
          <w:szCs w:val="28"/>
        </w:rPr>
        <w:t>Спецтранспорт 42</w:t>
      </w:r>
      <w:r w:rsidRPr="003D2D59">
        <w:rPr>
          <w:b w:val="0"/>
          <w:sz w:val="28"/>
          <w:szCs w:val="28"/>
        </w:rPr>
        <w:t xml:space="preserve">» </w:t>
      </w:r>
      <w:r w:rsidRPr="008A49FA">
        <w:rPr>
          <w:b w:val="0"/>
          <w:sz w:val="28"/>
          <w:szCs w:val="28"/>
        </w:rPr>
        <w:t>применяет общую систему налогообложения</w:t>
      </w:r>
      <w:r>
        <w:rPr>
          <w:b w:val="0"/>
          <w:sz w:val="28"/>
          <w:szCs w:val="28"/>
        </w:rPr>
        <w:t>, в связи с этим, все расчеты в данном экспертном заключении приведены без учета НДС.</w:t>
      </w:r>
    </w:p>
    <w:p w14:paraId="6AEC2973" w14:textId="77777777" w:rsidR="00074B3C" w:rsidRPr="008324A7" w:rsidRDefault="00074B3C" w:rsidP="00074B3C">
      <w:pPr>
        <w:pStyle w:val="aff7"/>
        <w:ind w:firstLine="709"/>
        <w:jc w:val="left"/>
        <w:rPr>
          <w:b w:val="0"/>
          <w:sz w:val="28"/>
          <w:szCs w:val="28"/>
        </w:rPr>
      </w:pPr>
      <w:r w:rsidRPr="000377AC">
        <w:rPr>
          <w:b w:val="0"/>
          <w:sz w:val="28"/>
          <w:szCs w:val="28"/>
        </w:rPr>
        <w:t xml:space="preserve">Предприятие не ведет </w:t>
      </w:r>
      <w:r w:rsidRPr="008324A7">
        <w:rPr>
          <w:b w:val="0"/>
          <w:sz w:val="28"/>
          <w:szCs w:val="28"/>
        </w:rPr>
        <w:t>раздельный учет затрат по видам деятельности.</w:t>
      </w:r>
    </w:p>
    <w:p w14:paraId="00FF123A" w14:textId="77777777" w:rsidR="00074B3C" w:rsidRPr="003D2D59" w:rsidRDefault="00074B3C" w:rsidP="00074B3C">
      <w:pPr>
        <w:pStyle w:val="aff7"/>
        <w:ind w:firstLine="709"/>
        <w:jc w:val="both"/>
        <w:rPr>
          <w:b w:val="0"/>
          <w:sz w:val="28"/>
          <w:szCs w:val="28"/>
        </w:rPr>
      </w:pPr>
      <w:r w:rsidRPr="003D2D59">
        <w:rPr>
          <w:b w:val="0"/>
          <w:sz w:val="28"/>
          <w:szCs w:val="28"/>
        </w:rPr>
        <w:t xml:space="preserve">В соответствии со статьей 8 Федерального закона от 27.07.2010 № 190-ФЗ «О теплоснабжении», </w:t>
      </w:r>
      <w:r w:rsidRPr="00683F9A">
        <w:rPr>
          <w:b w:val="0"/>
          <w:sz w:val="28"/>
          <w:szCs w:val="28"/>
        </w:rPr>
        <w:t xml:space="preserve">пунктами 3, 4, 5 Основ ценообразования в сфере теплоснабжения, утвержденных постановлением Правительства РФ </w:t>
      </w:r>
      <w:r>
        <w:rPr>
          <w:b w:val="0"/>
          <w:sz w:val="28"/>
          <w:szCs w:val="28"/>
        </w:rPr>
        <w:br/>
      </w:r>
      <w:r w:rsidRPr="00683F9A">
        <w:rPr>
          <w:b w:val="0"/>
          <w:sz w:val="28"/>
          <w:szCs w:val="28"/>
        </w:rPr>
        <w:t>от 22.10.2012 № 1075 «О ценообразовании в сфере теплоснабжения»</w:t>
      </w:r>
      <w:r>
        <w:rPr>
          <w:b w:val="0"/>
          <w:sz w:val="28"/>
          <w:szCs w:val="28"/>
        </w:rPr>
        <w:t xml:space="preserve">, </w:t>
      </w:r>
      <w:r w:rsidRPr="003D2D59">
        <w:rPr>
          <w:b w:val="0"/>
          <w:sz w:val="28"/>
          <w:szCs w:val="28"/>
        </w:rPr>
        <w:t xml:space="preserve">цены </w:t>
      </w:r>
      <w:r w:rsidRPr="003D2D59">
        <w:rPr>
          <w:b w:val="0"/>
          <w:sz w:val="28"/>
          <w:szCs w:val="28"/>
        </w:rPr>
        <w:lastRenderedPageBreak/>
        <w:t>(тарифы) на товары, услуги в сфере теплоснабжения ООО «</w:t>
      </w:r>
      <w:r>
        <w:rPr>
          <w:b w:val="0"/>
          <w:sz w:val="28"/>
          <w:szCs w:val="28"/>
        </w:rPr>
        <w:t>Спецтранспорт 42</w:t>
      </w:r>
      <w:r w:rsidRPr="003D2D59">
        <w:rPr>
          <w:b w:val="0"/>
          <w:sz w:val="28"/>
          <w:szCs w:val="28"/>
        </w:rPr>
        <w:t>» подлежат государственному регулированию.</w:t>
      </w:r>
    </w:p>
    <w:p w14:paraId="546ADF69" w14:textId="77777777" w:rsidR="00074B3C" w:rsidRPr="006F291E" w:rsidRDefault="00074B3C" w:rsidP="00074B3C">
      <w:pPr>
        <w:pStyle w:val="aff7"/>
        <w:ind w:firstLine="709"/>
        <w:jc w:val="both"/>
        <w:rPr>
          <w:b w:val="0"/>
          <w:sz w:val="28"/>
          <w:szCs w:val="28"/>
        </w:rPr>
      </w:pPr>
    </w:p>
    <w:p w14:paraId="23099CA9" w14:textId="77777777" w:rsidR="00074B3C" w:rsidRPr="0052524E" w:rsidRDefault="00074B3C" w:rsidP="00074B3C">
      <w:pPr>
        <w:pStyle w:val="a7"/>
        <w:numPr>
          <w:ilvl w:val="0"/>
          <w:numId w:val="14"/>
        </w:numPr>
        <w:spacing w:after="200"/>
        <w:ind w:left="142" w:firstLine="0"/>
        <w:jc w:val="center"/>
        <w:rPr>
          <w:b/>
          <w:snapToGrid w:val="0"/>
          <w:sz w:val="28"/>
          <w:szCs w:val="28"/>
        </w:rPr>
      </w:pPr>
      <w:r w:rsidRPr="0052524E">
        <w:rPr>
          <w:b/>
          <w:snapToGrid w:val="0"/>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42CBB259" w14:textId="77777777" w:rsidR="00074B3C" w:rsidRDefault="00074B3C" w:rsidP="00074B3C">
      <w:pPr>
        <w:ind w:firstLine="720"/>
        <w:jc w:val="both"/>
        <w:rPr>
          <w:color w:val="000000"/>
          <w:sz w:val="28"/>
          <w:szCs w:val="28"/>
        </w:rPr>
      </w:pPr>
      <w:r w:rsidRPr="005634F4">
        <w:rPr>
          <w:color w:val="000000"/>
          <w:sz w:val="28"/>
          <w:szCs w:val="28"/>
        </w:rPr>
        <w:t>Материалы ООО «</w:t>
      </w:r>
      <w:r>
        <w:rPr>
          <w:color w:val="000000"/>
          <w:sz w:val="28"/>
          <w:szCs w:val="28"/>
        </w:rPr>
        <w:t>Спецтранспорт 42</w:t>
      </w:r>
      <w:r w:rsidRPr="005634F4">
        <w:rPr>
          <w:color w:val="000000"/>
          <w:sz w:val="28"/>
          <w:szCs w:val="28"/>
        </w:rPr>
        <w:t>» по расчету тарифов на 20</w:t>
      </w:r>
      <w:r>
        <w:rPr>
          <w:color w:val="000000"/>
          <w:sz w:val="28"/>
          <w:szCs w:val="28"/>
        </w:rPr>
        <w:t>21</w:t>
      </w:r>
      <w:r w:rsidRPr="005634F4">
        <w:rPr>
          <w:color w:val="000000"/>
          <w:sz w:val="28"/>
          <w:szCs w:val="28"/>
        </w:rPr>
        <w:t xml:space="preserve">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1B85C797" w14:textId="77777777" w:rsidR="00074B3C" w:rsidRDefault="00074B3C" w:rsidP="00074B3C">
      <w:pPr>
        <w:ind w:firstLine="720"/>
        <w:jc w:val="both"/>
        <w:rPr>
          <w:color w:val="000000"/>
          <w:sz w:val="28"/>
          <w:szCs w:val="28"/>
        </w:rPr>
      </w:pPr>
    </w:p>
    <w:p w14:paraId="7646BBBA" w14:textId="77777777" w:rsidR="00074B3C" w:rsidRPr="00B947EF" w:rsidRDefault="00074B3C" w:rsidP="00074B3C">
      <w:pPr>
        <w:pStyle w:val="a7"/>
        <w:keepNext/>
        <w:numPr>
          <w:ilvl w:val="0"/>
          <w:numId w:val="14"/>
        </w:numPr>
        <w:ind w:left="426" w:hanging="66"/>
        <w:jc w:val="center"/>
        <w:outlineLvl w:val="0"/>
        <w:rPr>
          <w:b/>
          <w:bCs/>
          <w:snapToGrid w:val="0"/>
          <w:sz w:val="28"/>
          <w:szCs w:val="28"/>
        </w:rPr>
      </w:pPr>
      <w:bookmarkStart w:id="8" w:name="_Toc422304525"/>
      <w:bookmarkStart w:id="9" w:name="_Toc26189555"/>
      <w:r w:rsidRPr="00B947EF">
        <w:rPr>
          <w:b/>
          <w:bCs/>
          <w:snapToGrid w:val="0"/>
          <w:sz w:val="28"/>
          <w:szCs w:val="28"/>
        </w:rPr>
        <w:t xml:space="preserve">Оценка достоверности данных, приведенных в предложениях </w:t>
      </w:r>
      <w:r>
        <w:rPr>
          <w:b/>
          <w:bCs/>
          <w:snapToGrid w:val="0"/>
          <w:sz w:val="28"/>
          <w:szCs w:val="28"/>
        </w:rPr>
        <w:br/>
      </w:r>
      <w:r w:rsidRPr="00B947EF">
        <w:rPr>
          <w:b/>
          <w:bCs/>
          <w:snapToGrid w:val="0"/>
          <w:sz w:val="28"/>
          <w:szCs w:val="28"/>
        </w:rPr>
        <w:t>об установлении тарифов и (или) их предельных уровней</w:t>
      </w:r>
      <w:bookmarkEnd w:id="8"/>
      <w:bookmarkEnd w:id="9"/>
    </w:p>
    <w:p w14:paraId="129CC08A" w14:textId="77777777" w:rsidR="00074B3C" w:rsidRDefault="00074B3C" w:rsidP="00074B3C">
      <w:pPr>
        <w:keepNext/>
        <w:jc w:val="center"/>
        <w:outlineLvl w:val="0"/>
        <w:rPr>
          <w:b/>
          <w:snapToGrid w:val="0"/>
          <w:sz w:val="28"/>
          <w:szCs w:val="28"/>
        </w:rPr>
      </w:pPr>
    </w:p>
    <w:p w14:paraId="22932C40" w14:textId="77777777" w:rsidR="00074B3C" w:rsidRDefault="00074B3C" w:rsidP="00074B3C">
      <w:pPr>
        <w:ind w:firstLine="709"/>
        <w:jc w:val="both"/>
        <w:rPr>
          <w:sz w:val="28"/>
          <w:szCs w:val="28"/>
        </w:rPr>
      </w:pPr>
      <w:r w:rsidRPr="00B947EF">
        <w:rPr>
          <w:sz w:val="28"/>
          <w:szCs w:val="28"/>
        </w:rPr>
        <w:t xml:space="preserve">Экспертами рассматривались и принимались во внимание </w:t>
      </w:r>
      <w:r>
        <w:rPr>
          <w:sz w:val="28"/>
          <w:szCs w:val="28"/>
        </w:rPr>
        <w:br/>
      </w:r>
      <w:r w:rsidRPr="00B947EF">
        <w:rPr>
          <w:sz w:val="28"/>
          <w:szCs w:val="28"/>
        </w:rPr>
        <w:t>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3155CFC" w14:textId="77777777" w:rsidR="00074B3C" w:rsidRPr="00B947EF" w:rsidRDefault="00074B3C" w:rsidP="00074B3C">
      <w:pPr>
        <w:ind w:firstLine="709"/>
        <w:jc w:val="center"/>
        <w:rPr>
          <w:sz w:val="28"/>
          <w:szCs w:val="28"/>
        </w:rPr>
      </w:pPr>
    </w:p>
    <w:p w14:paraId="659CD8D5" w14:textId="77777777" w:rsidR="00074B3C" w:rsidRPr="00017207" w:rsidRDefault="00074B3C" w:rsidP="00074B3C">
      <w:pPr>
        <w:pStyle w:val="a7"/>
        <w:keepNext/>
        <w:numPr>
          <w:ilvl w:val="0"/>
          <w:numId w:val="14"/>
        </w:numPr>
        <w:tabs>
          <w:tab w:val="left" w:pos="709"/>
        </w:tabs>
        <w:ind w:left="0" w:firstLine="0"/>
        <w:jc w:val="center"/>
        <w:outlineLvl w:val="0"/>
        <w:rPr>
          <w:b/>
          <w:bCs/>
          <w:snapToGrid w:val="0"/>
          <w:sz w:val="28"/>
          <w:szCs w:val="28"/>
        </w:rPr>
      </w:pPr>
      <w:bookmarkStart w:id="10" w:name="_Toc26189556"/>
      <w:r w:rsidRPr="00017207">
        <w:rPr>
          <w:b/>
          <w:bCs/>
          <w:snapToGrid w:val="0"/>
          <w:sz w:val="28"/>
          <w:szCs w:val="28"/>
        </w:rPr>
        <w:t xml:space="preserve">Анализ экономической обоснованности расходов по статьям затрат </w:t>
      </w:r>
      <w:r w:rsidRPr="00017207">
        <w:rPr>
          <w:b/>
          <w:bCs/>
          <w:snapToGrid w:val="0"/>
          <w:sz w:val="28"/>
          <w:szCs w:val="28"/>
        </w:rPr>
        <w:br/>
        <w:t>и обоснование объемов полезного отпуска тепловой энергии (мощности) ООО «</w:t>
      </w:r>
      <w:r>
        <w:rPr>
          <w:b/>
          <w:bCs/>
          <w:snapToGrid w:val="0"/>
          <w:sz w:val="28"/>
          <w:szCs w:val="28"/>
        </w:rPr>
        <w:t>Спецтранспорт 42</w:t>
      </w:r>
      <w:r w:rsidRPr="00017207">
        <w:rPr>
          <w:b/>
          <w:bCs/>
          <w:snapToGrid w:val="0"/>
          <w:sz w:val="28"/>
          <w:szCs w:val="28"/>
        </w:rPr>
        <w:t>» на 202</w:t>
      </w:r>
      <w:r>
        <w:rPr>
          <w:b/>
          <w:bCs/>
          <w:snapToGrid w:val="0"/>
          <w:sz w:val="28"/>
          <w:szCs w:val="28"/>
        </w:rPr>
        <w:t>1 год</w:t>
      </w:r>
      <w:bookmarkEnd w:id="10"/>
    </w:p>
    <w:bookmarkEnd w:id="4"/>
    <w:bookmarkEnd w:id="5"/>
    <w:bookmarkEnd w:id="6"/>
    <w:bookmarkEnd w:id="7"/>
    <w:p w14:paraId="4D374071" w14:textId="77777777" w:rsidR="00074B3C" w:rsidRDefault="00074B3C" w:rsidP="00074B3C">
      <w:pPr>
        <w:ind w:firstLine="720"/>
        <w:jc w:val="center"/>
        <w:rPr>
          <w:color w:val="000000"/>
          <w:sz w:val="28"/>
          <w:szCs w:val="28"/>
        </w:rPr>
      </w:pPr>
    </w:p>
    <w:p w14:paraId="5BB01075" w14:textId="77777777" w:rsidR="00074B3C" w:rsidRPr="00EC012A" w:rsidRDefault="00074B3C" w:rsidP="00074B3C">
      <w:pPr>
        <w:ind w:firstLine="720"/>
        <w:jc w:val="both"/>
        <w:rPr>
          <w:color w:val="000000"/>
          <w:sz w:val="28"/>
          <w:szCs w:val="28"/>
        </w:rPr>
      </w:pPr>
      <w:r w:rsidRPr="00EC012A">
        <w:rPr>
          <w:color w:val="000000"/>
          <w:sz w:val="28"/>
          <w:szCs w:val="28"/>
        </w:rPr>
        <w:t>ООО «</w:t>
      </w:r>
      <w:r>
        <w:rPr>
          <w:color w:val="000000"/>
          <w:sz w:val="28"/>
          <w:szCs w:val="28"/>
        </w:rPr>
        <w:t>Спецтранспорт 42</w:t>
      </w:r>
      <w:r w:rsidRPr="00EC012A">
        <w:rPr>
          <w:color w:val="000000"/>
          <w:sz w:val="28"/>
          <w:szCs w:val="28"/>
        </w:rPr>
        <w:t xml:space="preserve">» обратилось в Региональную энергетическую комиссию Кузбасса с заявлением № </w:t>
      </w:r>
      <w:r>
        <w:rPr>
          <w:color w:val="000000"/>
          <w:sz w:val="28"/>
          <w:szCs w:val="28"/>
        </w:rPr>
        <w:t>32</w:t>
      </w:r>
      <w:r w:rsidRPr="00F47912">
        <w:rPr>
          <w:color w:val="000000"/>
          <w:sz w:val="28"/>
          <w:szCs w:val="28"/>
        </w:rPr>
        <w:t xml:space="preserve"> от </w:t>
      </w:r>
      <w:r>
        <w:rPr>
          <w:color w:val="000000"/>
          <w:sz w:val="28"/>
          <w:szCs w:val="28"/>
        </w:rPr>
        <w:t>08</w:t>
      </w:r>
      <w:r w:rsidRPr="00F47912">
        <w:rPr>
          <w:color w:val="000000"/>
          <w:sz w:val="28"/>
          <w:szCs w:val="28"/>
        </w:rPr>
        <w:t>.</w:t>
      </w:r>
      <w:r>
        <w:rPr>
          <w:color w:val="000000"/>
          <w:sz w:val="28"/>
          <w:szCs w:val="28"/>
        </w:rPr>
        <w:t>10</w:t>
      </w:r>
      <w:r w:rsidRPr="00F47912">
        <w:rPr>
          <w:color w:val="000000"/>
          <w:sz w:val="28"/>
          <w:szCs w:val="28"/>
        </w:rPr>
        <w:t xml:space="preserve">.2020 </w:t>
      </w:r>
      <w:r>
        <w:rPr>
          <w:color w:val="000000"/>
          <w:sz w:val="28"/>
          <w:szCs w:val="28"/>
        </w:rPr>
        <w:t>(</w:t>
      </w:r>
      <w:proofErr w:type="spellStart"/>
      <w:r>
        <w:rPr>
          <w:color w:val="000000"/>
          <w:sz w:val="28"/>
          <w:szCs w:val="28"/>
        </w:rPr>
        <w:t>вх</w:t>
      </w:r>
      <w:proofErr w:type="spellEnd"/>
      <w:r>
        <w:rPr>
          <w:color w:val="000000"/>
          <w:sz w:val="28"/>
          <w:szCs w:val="28"/>
        </w:rPr>
        <w:t>. № 4754 от 08.10.2020)</w:t>
      </w:r>
      <w:r w:rsidRPr="00EC012A">
        <w:rPr>
          <w:color w:val="000000"/>
          <w:sz w:val="28"/>
          <w:szCs w:val="28"/>
        </w:rPr>
        <w:t xml:space="preserve"> </w:t>
      </w:r>
      <w:r>
        <w:rPr>
          <w:color w:val="000000"/>
          <w:sz w:val="28"/>
          <w:szCs w:val="28"/>
        </w:rPr>
        <w:br/>
      </w:r>
      <w:r w:rsidRPr="00EC012A">
        <w:rPr>
          <w:color w:val="000000"/>
          <w:sz w:val="28"/>
          <w:szCs w:val="28"/>
        </w:rPr>
        <w:t>и представило пакет</w:t>
      </w:r>
      <w:r>
        <w:rPr>
          <w:color w:val="000000"/>
          <w:sz w:val="28"/>
          <w:szCs w:val="28"/>
        </w:rPr>
        <w:t xml:space="preserve"> обосновывающих </w:t>
      </w:r>
      <w:r w:rsidRPr="00EC012A">
        <w:rPr>
          <w:color w:val="000000"/>
          <w:sz w:val="28"/>
          <w:szCs w:val="28"/>
        </w:rPr>
        <w:t xml:space="preserve">документов </w:t>
      </w:r>
      <w:r>
        <w:rPr>
          <w:color w:val="000000"/>
          <w:sz w:val="28"/>
          <w:szCs w:val="28"/>
        </w:rPr>
        <w:t xml:space="preserve">для установления </w:t>
      </w:r>
      <w:r w:rsidRPr="00EC012A">
        <w:rPr>
          <w:color w:val="000000"/>
          <w:sz w:val="28"/>
          <w:szCs w:val="28"/>
        </w:rPr>
        <w:t>тарифов</w:t>
      </w:r>
      <w:r>
        <w:rPr>
          <w:color w:val="000000"/>
          <w:sz w:val="28"/>
          <w:szCs w:val="28"/>
        </w:rPr>
        <w:t xml:space="preserve"> на услуги по передаче тепловой энергии в контуре теплоснабжения ЕТО АО «Кемеровская генерация» на 2021 год</w:t>
      </w:r>
      <w:r w:rsidRPr="00EC012A">
        <w:rPr>
          <w:color w:val="000000"/>
          <w:sz w:val="28"/>
          <w:szCs w:val="28"/>
        </w:rPr>
        <w:t xml:space="preserve">. </w:t>
      </w:r>
      <w:r w:rsidRPr="004B4C7C">
        <w:rPr>
          <w:color w:val="000000"/>
          <w:sz w:val="28"/>
          <w:szCs w:val="28"/>
        </w:rPr>
        <w:t xml:space="preserve">Открыто дело «Об установлении тарифов </w:t>
      </w:r>
      <w:r>
        <w:rPr>
          <w:color w:val="000000"/>
          <w:sz w:val="28"/>
          <w:szCs w:val="28"/>
        </w:rPr>
        <w:t xml:space="preserve">услуги по передаче </w:t>
      </w:r>
      <w:r w:rsidRPr="004B4C7C">
        <w:rPr>
          <w:color w:val="000000"/>
          <w:sz w:val="28"/>
          <w:szCs w:val="28"/>
        </w:rPr>
        <w:t>теплов</w:t>
      </w:r>
      <w:r>
        <w:rPr>
          <w:color w:val="000000"/>
          <w:sz w:val="28"/>
          <w:szCs w:val="28"/>
        </w:rPr>
        <w:t>ой</w:t>
      </w:r>
      <w:r w:rsidRPr="004B4C7C">
        <w:rPr>
          <w:color w:val="000000"/>
          <w:sz w:val="28"/>
          <w:szCs w:val="28"/>
        </w:rPr>
        <w:t xml:space="preserve"> энерги</w:t>
      </w:r>
      <w:r>
        <w:rPr>
          <w:color w:val="000000"/>
          <w:sz w:val="28"/>
          <w:szCs w:val="28"/>
        </w:rPr>
        <w:t>и</w:t>
      </w:r>
      <w:r w:rsidRPr="004B4C7C">
        <w:rPr>
          <w:color w:val="000000"/>
          <w:sz w:val="28"/>
          <w:szCs w:val="28"/>
        </w:rPr>
        <w:t xml:space="preserve"> ООО «</w:t>
      </w:r>
      <w:r>
        <w:rPr>
          <w:color w:val="000000"/>
          <w:sz w:val="28"/>
          <w:szCs w:val="28"/>
        </w:rPr>
        <w:t>Спецтранспорт 42</w:t>
      </w:r>
      <w:r w:rsidRPr="004B4C7C">
        <w:rPr>
          <w:color w:val="000000"/>
          <w:sz w:val="28"/>
          <w:szCs w:val="28"/>
        </w:rPr>
        <w:t>» №</w:t>
      </w:r>
      <w:r>
        <w:rPr>
          <w:color w:val="000000"/>
          <w:sz w:val="28"/>
          <w:szCs w:val="28"/>
        </w:rPr>
        <w:t> </w:t>
      </w:r>
      <w:r w:rsidRPr="00153560">
        <w:rPr>
          <w:color w:val="000000"/>
          <w:sz w:val="28"/>
          <w:szCs w:val="28"/>
        </w:rPr>
        <w:t>РЭК/139-СТ42-2021 от 12.10.2020</w:t>
      </w:r>
      <w:r w:rsidRPr="004B4C7C">
        <w:rPr>
          <w:color w:val="000000"/>
          <w:sz w:val="28"/>
          <w:szCs w:val="28"/>
        </w:rPr>
        <w:t>.</w:t>
      </w:r>
      <w:r w:rsidRPr="00EC012A">
        <w:rPr>
          <w:color w:val="000000"/>
          <w:sz w:val="28"/>
          <w:szCs w:val="28"/>
        </w:rPr>
        <w:t xml:space="preserve"> </w:t>
      </w:r>
    </w:p>
    <w:p w14:paraId="0C743771" w14:textId="77777777" w:rsidR="00074B3C" w:rsidRPr="008E4FED" w:rsidRDefault="00074B3C" w:rsidP="00074B3C">
      <w:pPr>
        <w:ind w:firstLine="720"/>
        <w:jc w:val="both"/>
        <w:rPr>
          <w:color w:val="000000"/>
          <w:sz w:val="36"/>
          <w:szCs w:val="36"/>
        </w:rPr>
      </w:pPr>
      <w:r w:rsidRPr="008E4FED">
        <w:rPr>
          <w:color w:val="000000"/>
          <w:sz w:val="28"/>
          <w:szCs w:val="28"/>
        </w:rPr>
        <w:t xml:space="preserve">Экспертная оценка расходов </w:t>
      </w:r>
      <w:r w:rsidRPr="003B5EE8">
        <w:rPr>
          <w:color w:val="000000"/>
          <w:sz w:val="28"/>
          <w:szCs w:val="28"/>
        </w:rPr>
        <w:t>ООО «</w:t>
      </w:r>
      <w:r>
        <w:rPr>
          <w:color w:val="000000"/>
          <w:sz w:val="28"/>
          <w:szCs w:val="28"/>
        </w:rPr>
        <w:t>Спецтранспорт 42</w:t>
      </w:r>
      <w:r w:rsidRPr="003B5EE8">
        <w:rPr>
          <w:color w:val="000000"/>
          <w:sz w:val="28"/>
          <w:szCs w:val="28"/>
        </w:rPr>
        <w:t>»</w:t>
      </w:r>
      <w:r w:rsidRPr="008E4FED">
        <w:rPr>
          <w:color w:val="000000"/>
          <w:sz w:val="28"/>
          <w:szCs w:val="28"/>
        </w:rPr>
        <w:t>, принимаемых для расчета тарифов на тепловую энергию на 20</w:t>
      </w:r>
      <w:r>
        <w:rPr>
          <w:color w:val="000000"/>
          <w:sz w:val="28"/>
          <w:szCs w:val="28"/>
        </w:rPr>
        <w:t>21</w:t>
      </w:r>
      <w:r w:rsidRPr="008E4FED">
        <w:rPr>
          <w:color w:val="000000"/>
          <w:sz w:val="28"/>
          <w:szCs w:val="28"/>
        </w:rPr>
        <w:t xml:space="preserve"> год производилась методом экономически обоснованных расходов. </w:t>
      </w:r>
    </w:p>
    <w:p w14:paraId="617FA2D8" w14:textId="77777777" w:rsidR="00074B3C" w:rsidRPr="008E4FED" w:rsidRDefault="00074B3C" w:rsidP="00074B3C">
      <w:pPr>
        <w:ind w:right="142" w:firstLine="720"/>
        <w:contextualSpacing/>
        <w:jc w:val="both"/>
        <w:rPr>
          <w:sz w:val="28"/>
          <w:szCs w:val="28"/>
        </w:rPr>
      </w:pPr>
      <w:r w:rsidRPr="008E4FED">
        <w:rPr>
          <w:sz w:val="28"/>
          <w:szCs w:val="28"/>
        </w:rPr>
        <w:t>Действующее законодательство предусматривает необходимость экономической обоснованности включаемых в тарифную базу расходов.</w:t>
      </w:r>
    </w:p>
    <w:p w14:paraId="78972C88" w14:textId="77777777" w:rsidR="00074B3C" w:rsidRPr="008E4FED" w:rsidRDefault="00074B3C" w:rsidP="00074B3C">
      <w:pPr>
        <w:ind w:firstLine="720"/>
        <w:contextualSpacing/>
        <w:jc w:val="both"/>
        <w:rPr>
          <w:sz w:val="28"/>
          <w:szCs w:val="28"/>
        </w:rPr>
      </w:pPr>
      <w:r w:rsidRPr="008E4FED">
        <w:rPr>
          <w:sz w:val="28"/>
          <w:szCs w:val="28"/>
        </w:rPr>
        <w:t xml:space="preserve">При определении плановых (расчетных) значений расходов (цен) </w:t>
      </w:r>
      <w:r>
        <w:rPr>
          <w:sz w:val="28"/>
          <w:szCs w:val="28"/>
        </w:rPr>
        <w:br/>
      </w:r>
      <w:r w:rsidRPr="008E4FED">
        <w:rPr>
          <w:sz w:val="28"/>
          <w:szCs w:val="28"/>
        </w:rPr>
        <w:t>в соответствии с п. 28 Основ ценообразования эксперты использовали следующие источники информации о ценах (тарифах) и расходах:</w:t>
      </w:r>
    </w:p>
    <w:p w14:paraId="5A94451B" w14:textId="77777777" w:rsidR="00074B3C" w:rsidRPr="008E4FED" w:rsidRDefault="00074B3C" w:rsidP="00074B3C">
      <w:pPr>
        <w:autoSpaceDE w:val="0"/>
        <w:autoSpaceDN w:val="0"/>
        <w:adjustRightInd w:val="0"/>
        <w:ind w:firstLine="720"/>
        <w:contextualSpacing/>
        <w:jc w:val="both"/>
        <w:rPr>
          <w:sz w:val="28"/>
          <w:szCs w:val="28"/>
        </w:rPr>
      </w:pPr>
      <w:r w:rsidRPr="008E4FED">
        <w:rPr>
          <w:sz w:val="28"/>
          <w:szCs w:val="28"/>
        </w:rPr>
        <w:t xml:space="preserve">а) установленные на очередной период регулирования цены (тарифы) </w:t>
      </w:r>
      <w:r>
        <w:rPr>
          <w:sz w:val="28"/>
          <w:szCs w:val="28"/>
        </w:rPr>
        <w:br/>
      </w:r>
      <w:r w:rsidRPr="008E4FED">
        <w:rPr>
          <w:sz w:val="28"/>
          <w:szCs w:val="28"/>
        </w:rPr>
        <w:t xml:space="preserve">для соответствующей категории потребителей (тарифы на водоснабжение </w:t>
      </w:r>
      <w:r>
        <w:rPr>
          <w:sz w:val="28"/>
          <w:szCs w:val="28"/>
        </w:rPr>
        <w:br/>
      </w:r>
      <w:r w:rsidRPr="008E4FED">
        <w:rPr>
          <w:sz w:val="28"/>
          <w:szCs w:val="28"/>
        </w:rPr>
        <w:t xml:space="preserve">и водоотведение согласно постановлениям РЭК </w:t>
      </w:r>
      <w:r>
        <w:rPr>
          <w:sz w:val="28"/>
          <w:szCs w:val="28"/>
        </w:rPr>
        <w:t>Кузбасса</w:t>
      </w:r>
      <w:r w:rsidRPr="008E4FED">
        <w:rPr>
          <w:sz w:val="28"/>
          <w:szCs w:val="28"/>
        </w:rPr>
        <w:t>)</w:t>
      </w:r>
      <w:r>
        <w:rPr>
          <w:sz w:val="28"/>
          <w:szCs w:val="28"/>
        </w:rPr>
        <w:t>;</w:t>
      </w:r>
    </w:p>
    <w:p w14:paraId="052C05A3" w14:textId="77777777" w:rsidR="00074B3C" w:rsidRPr="00E82632" w:rsidRDefault="00074B3C" w:rsidP="00074B3C">
      <w:pPr>
        <w:autoSpaceDE w:val="0"/>
        <w:autoSpaceDN w:val="0"/>
        <w:adjustRightInd w:val="0"/>
        <w:spacing w:before="280"/>
        <w:ind w:firstLine="720"/>
        <w:contextualSpacing/>
        <w:jc w:val="both"/>
        <w:rPr>
          <w:sz w:val="28"/>
          <w:szCs w:val="28"/>
        </w:rPr>
      </w:pPr>
      <w:r w:rsidRPr="008E4FED">
        <w:rPr>
          <w:sz w:val="28"/>
          <w:szCs w:val="28"/>
        </w:rPr>
        <w:t xml:space="preserve">б) </w:t>
      </w:r>
      <w:r w:rsidRPr="00017207">
        <w:rPr>
          <w:sz w:val="28"/>
          <w:szCs w:val="28"/>
        </w:rPr>
        <w:t>цены, установленные в договорах, заключенных в результате проведения торгов (согласно представленному ООО «</w:t>
      </w:r>
      <w:r>
        <w:rPr>
          <w:sz w:val="28"/>
          <w:szCs w:val="28"/>
        </w:rPr>
        <w:t>Спецтранспорт 42</w:t>
      </w:r>
      <w:r w:rsidRPr="00017207">
        <w:rPr>
          <w:sz w:val="28"/>
          <w:szCs w:val="28"/>
        </w:rPr>
        <w:t xml:space="preserve">» «Положению о проведении регламентированных закупок товаров, работ, услуг ООО </w:t>
      </w:r>
      <w:r w:rsidRPr="00017207">
        <w:rPr>
          <w:sz w:val="28"/>
          <w:szCs w:val="28"/>
        </w:rPr>
        <w:lastRenderedPageBreak/>
        <w:t>«</w:t>
      </w:r>
      <w:r>
        <w:rPr>
          <w:sz w:val="28"/>
          <w:szCs w:val="28"/>
        </w:rPr>
        <w:t>Спецтранспорт 42</w:t>
      </w:r>
      <w:r w:rsidRPr="00017207">
        <w:rPr>
          <w:sz w:val="28"/>
          <w:szCs w:val="28"/>
        </w:rPr>
        <w:t>», утвержденн</w:t>
      </w:r>
      <w:r>
        <w:rPr>
          <w:sz w:val="28"/>
          <w:szCs w:val="28"/>
        </w:rPr>
        <w:t>ому</w:t>
      </w:r>
      <w:r w:rsidRPr="00017207">
        <w:rPr>
          <w:sz w:val="28"/>
          <w:szCs w:val="28"/>
        </w:rPr>
        <w:t xml:space="preserve"> </w:t>
      </w:r>
      <w:r>
        <w:rPr>
          <w:sz w:val="28"/>
          <w:szCs w:val="28"/>
        </w:rPr>
        <w:t>Приказом директора</w:t>
      </w:r>
      <w:r w:rsidRPr="00017207">
        <w:rPr>
          <w:sz w:val="28"/>
          <w:szCs w:val="28"/>
        </w:rPr>
        <w:t xml:space="preserve"> ООО</w:t>
      </w:r>
      <w:r>
        <w:rPr>
          <w:sz w:val="28"/>
          <w:szCs w:val="28"/>
        </w:rPr>
        <w:t> </w:t>
      </w:r>
      <w:r w:rsidRPr="00017207">
        <w:rPr>
          <w:sz w:val="28"/>
          <w:szCs w:val="28"/>
        </w:rPr>
        <w:t>«</w:t>
      </w:r>
      <w:r>
        <w:rPr>
          <w:sz w:val="28"/>
          <w:szCs w:val="28"/>
        </w:rPr>
        <w:t>Спецтранспорт 42</w:t>
      </w:r>
      <w:r w:rsidRPr="00017207">
        <w:rPr>
          <w:sz w:val="28"/>
          <w:szCs w:val="28"/>
        </w:rPr>
        <w:t xml:space="preserve">» № </w:t>
      </w:r>
      <w:r>
        <w:rPr>
          <w:sz w:val="28"/>
          <w:szCs w:val="28"/>
        </w:rPr>
        <w:t>1</w:t>
      </w:r>
      <w:r w:rsidRPr="00017207">
        <w:rPr>
          <w:sz w:val="28"/>
          <w:szCs w:val="28"/>
        </w:rPr>
        <w:t xml:space="preserve"> от </w:t>
      </w:r>
      <w:r>
        <w:rPr>
          <w:sz w:val="28"/>
          <w:szCs w:val="28"/>
        </w:rPr>
        <w:t>31.08.2020</w:t>
      </w:r>
      <w:r w:rsidRPr="00017207">
        <w:rPr>
          <w:sz w:val="28"/>
          <w:szCs w:val="28"/>
        </w:rPr>
        <w:t xml:space="preserve"> (стр. </w:t>
      </w:r>
      <w:r>
        <w:rPr>
          <w:sz w:val="28"/>
          <w:szCs w:val="28"/>
        </w:rPr>
        <w:t>180-223 тарифного дела</w:t>
      </w:r>
      <w:r w:rsidRPr="00017207">
        <w:rPr>
          <w:sz w:val="28"/>
          <w:szCs w:val="28"/>
        </w:rPr>
        <w:t>);</w:t>
      </w:r>
    </w:p>
    <w:p w14:paraId="04E0F61E" w14:textId="77777777" w:rsidR="00074B3C" w:rsidRPr="00285670" w:rsidRDefault="00074B3C" w:rsidP="00074B3C">
      <w:pPr>
        <w:autoSpaceDE w:val="0"/>
        <w:autoSpaceDN w:val="0"/>
        <w:adjustRightInd w:val="0"/>
        <w:spacing w:before="280"/>
        <w:ind w:firstLine="720"/>
        <w:contextualSpacing/>
        <w:jc w:val="both"/>
        <w:rPr>
          <w:sz w:val="28"/>
          <w:szCs w:val="28"/>
          <w:u w:val="single"/>
        </w:rPr>
      </w:pPr>
      <w:r w:rsidRPr="008E4FED">
        <w:rPr>
          <w:sz w:val="28"/>
          <w:szCs w:val="28"/>
        </w:rPr>
        <w:t xml:space="preserve">в) прогнозные показатели и основные параметры, определенные </w:t>
      </w:r>
      <w:r>
        <w:rPr>
          <w:sz w:val="28"/>
          <w:szCs w:val="28"/>
        </w:rPr>
        <w:br/>
      </w:r>
      <w:r w:rsidRPr="008E4FED">
        <w:rPr>
          <w:sz w:val="28"/>
          <w:szCs w:val="28"/>
        </w:rPr>
        <w:t xml:space="preserve">в прогнозе социально-экономического развития Российской Федерации </w:t>
      </w:r>
      <w:r>
        <w:rPr>
          <w:sz w:val="28"/>
          <w:szCs w:val="28"/>
        </w:rPr>
        <w:br/>
      </w:r>
      <w:r w:rsidRPr="008E4FED">
        <w:rPr>
          <w:sz w:val="28"/>
          <w:szCs w:val="28"/>
        </w:rPr>
        <w:t xml:space="preserve">на очередной финансовый год и плановый период </w:t>
      </w:r>
      <w:r w:rsidRPr="00153560">
        <w:rPr>
          <w:sz w:val="28"/>
          <w:szCs w:val="28"/>
        </w:rPr>
        <w:t xml:space="preserve">(использовались показатели инфляции, указанные в базовом варианте прогноза социально-экономического развития Российской Федерации от 26.09.2020, опубликованном </w:t>
      </w:r>
      <w:r w:rsidRPr="00153560">
        <w:rPr>
          <w:sz w:val="28"/>
          <w:szCs w:val="28"/>
        </w:rPr>
        <w:br/>
        <w:t>на официальном сайте Министерства экономического развития Российской Федерации (далее – «прогноз Минэкономразвития России»).</w:t>
      </w:r>
    </w:p>
    <w:p w14:paraId="454E7D58" w14:textId="77777777" w:rsidR="00074B3C" w:rsidRPr="008E4FED" w:rsidRDefault="00074B3C" w:rsidP="00074B3C">
      <w:pPr>
        <w:autoSpaceDE w:val="0"/>
        <w:autoSpaceDN w:val="0"/>
        <w:adjustRightInd w:val="0"/>
        <w:spacing w:before="280"/>
        <w:ind w:firstLine="720"/>
        <w:contextualSpacing/>
        <w:jc w:val="both"/>
        <w:rPr>
          <w:sz w:val="28"/>
          <w:szCs w:val="28"/>
        </w:rPr>
      </w:pPr>
      <w:r w:rsidRPr="008E4FED">
        <w:rPr>
          <w:sz w:val="28"/>
          <w:szCs w:val="28"/>
        </w:rPr>
        <w:t xml:space="preserve">При определении обоснованности фактических значений расходов (цен) </w:t>
      </w:r>
      <w:r>
        <w:rPr>
          <w:sz w:val="28"/>
          <w:szCs w:val="28"/>
        </w:rPr>
        <w:br/>
      </w:r>
      <w:r w:rsidRPr="008E4FED">
        <w:rPr>
          <w:sz w:val="28"/>
          <w:szCs w:val="28"/>
        </w:rPr>
        <w:t>в соответствии с п. 29 Основ ценообразования, эксперты использовали источники информации о ценах (тарифах):</w:t>
      </w:r>
    </w:p>
    <w:p w14:paraId="6F2B6565" w14:textId="77777777" w:rsidR="00074B3C" w:rsidRPr="008E4FED" w:rsidRDefault="00074B3C" w:rsidP="00074B3C">
      <w:pPr>
        <w:autoSpaceDE w:val="0"/>
        <w:autoSpaceDN w:val="0"/>
        <w:adjustRightInd w:val="0"/>
        <w:spacing w:before="280"/>
        <w:ind w:firstLine="720"/>
        <w:contextualSpacing/>
        <w:jc w:val="both"/>
        <w:rPr>
          <w:sz w:val="28"/>
          <w:szCs w:val="28"/>
        </w:rPr>
      </w:pPr>
      <w:r w:rsidRPr="008E4FED">
        <w:rPr>
          <w:sz w:val="28"/>
          <w:szCs w:val="28"/>
        </w:rPr>
        <w:t xml:space="preserve">а) установленные на очередной период регулирования цены (тарифы) </w:t>
      </w:r>
      <w:r>
        <w:rPr>
          <w:sz w:val="28"/>
          <w:szCs w:val="28"/>
        </w:rPr>
        <w:br/>
      </w:r>
      <w:r w:rsidRPr="008E4FED">
        <w:rPr>
          <w:sz w:val="28"/>
          <w:szCs w:val="28"/>
        </w:rPr>
        <w:t xml:space="preserve">для соответствующей категории потребителей - если цены (тарифы) </w:t>
      </w:r>
      <w:r>
        <w:rPr>
          <w:sz w:val="28"/>
          <w:szCs w:val="28"/>
        </w:rPr>
        <w:br/>
      </w:r>
      <w:r w:rsidRPr="008E4FED">
        <w:rPr>
          <w:sz w:val="28"/>
          <w:szCs w:val="28"/>
        </w:rPr>
        <w:t>на соответствующие товары (услуги) подлежат государственному регулированию;</w:t>
      </w:r>
    </w:p>
    <w:p w14:paraId="6EDDB805" w14:textId="77777777" w:rsidR="00074B3C" w:rsidRPr="008E4FED" w:rsidRDefault="00074B3C" w:rsidP="00074B3C">
      <w:pPr>
        <w:autoSpaceDE w:val="0"/>
        <w:autoSpaceDN w:val="0"/>
        <w:adjustRightInd w:val="0"/>
        <w:spacing w:before="280"/>
        <w:ind w:firstLine="720"/>
        <w:contextualSpacing/>
        <w:jc w:val="both"/>
        <w:rPr>
          <w:sz w:val="28"/>
          <w:szCs w:val="28"/>
        </w:rPr>
      </w:pPr>
      <w:r w:rsidRPr="008E4FED">
        <w:rPr>
          <w:sz w:val="28"/>
          <w:szCs w:val="28"/>
        </w:rPr>
        <w:t>б) цены, установленные в договорах, заключенных в результате проведения торгов;</w:t>
      </w:r>
    </w:p>
    <w:p w14:paraId="4AE97A0C" w14:textId="77777777" w:rsidR="00074B3C" w:rsidRPr="008E4FED" w:rsidRDefault="00074B3C" w:rsidP="00074B3C">
      <w:pPr>
        <w:autoSpaceDE w:val="0"/>
        <w:autoSpaceDN w:val="0"/>
        <w:adjustRightInd w:val="0"/>
        <w:spacing w:before="280"/>
        <w:ind w:firstLine="720"/>
        <w:contextualSpacing/>
        <w:jc w:val="both"/>
        <w:rPr>
          <w:sz w:val="28"/>
          <w:szCs w:val="28"/>
        </w:rPr>
      </w:pPr>
      <w:r w:rsidRPr="008E4FED">
        <w:rPr>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79FBFD4A" w14:textId="77777777" w:rsidR="00074B3C" w:rsidRPr="008E4FED" w:rsidRDefault="00074B3C" w:rsidP="00074B3C">
      <w:pPr>
        <w:autoSpaceDE w:val="0"/>
        <w:autoSpaceDN w:val="0"/>
        <w:adjustRightInd w:val="0"/>
        <w:spacing w:before="280"/>
        <w:ind w:firstLine="720"/>
        <w:contextualSpacing/>
        <w:jc w:val="both"/>
        <w:rPr>
          <w:sz w:val="28"/>
          <w:szCs w:val="28"/>
        </w:rPr>
      </w:pPr>
      <w:r w:rsidRPr="008E4FED">
        <w:rPr>
          <w:sz w:val="28"/>
          <w:szCs w:val="28"/>
        </w:rPr>
        <w:t xml:space="preserve">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w:t>
      </w:r>
      <w:r>
        <w:rPr>
          <w:sz w:val="28"/>
          <w:szCs w:val="28"/>
        </w:rPr>
        <w:br/>
      </w:r>
      <w:r w:rsidRPr="008E4FED">
        <w:rPr>
          <w:sz w:val="28"/>
          <w:szCs w:val="28"/>
        </w:rPr>
        <w:t>о рыночных ценах.</w:t>
      </w:r>
    </w:p>
    <w:p w14:paraId="53310567" w14:textId="77777777" w:rsidR="00074B3C" w:rsidRPr="008E4FED" w:rsidRDefault="00074B3C" w:rsidP="00074B3C">
      <w:pPr>
        <w:autoSpaceDE w:val="0"/>
        <w:autoSpaceDN w:val="0"/>
        <w:adjustRightInd w:val="0"/>
        <w:spacing w:before="280"/>
        <w:ind w:firstLine="720"/>
        <w:contextualSpacing/>
        <w:jc w:val="both"/>
        <w:rPr>
          <w:sz w:val="28"/>
          <w:szCs w:val="28"/>
        </w:rPr>
      </w:pPr>
      <w:r w:rsidRPr="008E4FED">
        <w:rPr>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w:t>
      </w:r>
      <w:r>
        <w:rPr>
          <w:sz w:val="28"/>
          <w:szCs w:val="28"/>
        </w:rPr>
        <w:br/>
      </w:r>
      <w:r w:rsidRPr="008E4FED">
        <w:rPr>
          <w:sz w:val="28"/>
          <w:szCs w:val="28"/>
        </w:rPr>
        <w:t xml:space="preserve">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1AA934A2" w14:textId="77777777" w:rsidR="00074B3C" w:rsidRPr="008E4FED" w:rsidRDefault="00074B3C" w:rsidP="00074B3C">
      <w:pPr>
        <w:autoSpaceDE w:val="0"/>
        <w:autoSpaceDN w:val="0"/>
        <w:adjustRightInd w:val="0"/>
        <w:spacing w:before="280"/>
        <w:ind w:firstLine="720"/>
        <w:contextualSpacing/>
        <w:jc w:val="both"/>
        <w:rPr>
          <w:sz w:val="28"/>
          <w:szCs w:val="28"/>
        </w:rPr>
      </w:pPr>
      <w:r w:rsidRPr="008E4FED">
        <w:rPr>
          <w:sz w:val="28"/>
          <w:szCs w:val="28"/>
        </w:rPr>
        <w:t xml:space="preserve">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w:t>
      </w:r>
      <w:r>
        <w:rPr>
          <w:sz w:val="28"/>
          <w:szCs w:val="28"/>
        </w:rPr>
        <w:br/>
      </w:r>
      <w:r w:rsidRPr="008E4FED">
        <w:rPr>
          <w:sz w:val="28"/>
          <w:szCs w:val="28"/>
        </w:rPr>
        <w:t>по отдельным статьям расходов использовались в расчетах экспертные оценки, основанные на отчетных данных, представляемых организацией.</w:t>
      </w:r>
    </w:p>
    <w:p w14:paraId="6854FA20" w14:textId="77777777" w:rsidR="00074B3C" w:rsidRDefault="00074B3C" w:rsidP="00074B3C">
      <w:pPr>
        <w:autoSpaceDE w:val="0"/>
        <w:autoSpaceDN w:val="0"/>
        <w:adjustRightInd w:val="0"/>
        <w:spacing w:before="280"/>
        <w:ind w:firstLine="720"/>
        <w:contextualSpacing/>
        <w:jc w:val="both"/>
        <w:rPr>
          <w:sz w:val="28"/>
          <w:szCs w:val="28"/>
        </w:rPr>
      </w:pPr>
      <w:r w:rsidRPr="008E4FED">
        <w:rPr>
          <w:sz w:val="28"/>
          <w:szCs w:val="28"/>
        </w:rPr>
        <w:t xml:space="preserve">В целом, при осуществлении анализа и оценки отдельных статей расходов и их необходимости для деятельности </w:t>
      </w:r>
      <w:r w:rsidRPr="00535F58">
        <w:rPr>
          <w:sz w:val="28"/>
          <w:szCs w:val="28"/>
        </w:rPr>
        <w:t>ООО «</w:t>
      </w:r>
      <w:r>
        <w:rPr>
          <w:sz w:val="28"/>
          <w:szCs w:val="28"/>
        </w:rPr>
        <w:t>Спецтранспорт 42</w:t>
      </w:r>
      <w:r w:rsidRPr="00535F58">
        <w:rPr>
          <w:sz w:val="28"/>
          <w:szCs w:val="28"/>
        </w:rPr>
        <w:t>»</w:t>
      </w:r>
      <w:r w:rsidRPr="008E4FED">
        <w:rPr>
          <w:sz w:val="28"/>
          <w:szCs w:val="28"/>
        </w:rPr>
        <w:t xml:space="preserve">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1F0C7E36" w14:textId="77777777" w:rsidR="00074B3C" w:rsidRPr="00017207" w:rsidRDefault="00074B3C" w:rsidP="00074B3C">
      <w:pPr>
        <w:autoSpaceDE w:val="0"/>
        <w:autoSpaceDN w:val="0"/>
        <w:adjustRightInd w:val="0"/>
        <w:spacing w:before="280"/>
        <w:ind w:firstLine="720"/>
        <w:contextualSpacing/>
        <w:jc w:val="center"/>
        <w:rPr>
          <w:b/>
          <w:sz w:val="28"/>
          <w:szCs w:val="28"/>
        </w:rPr>
      </w:pPr>
    </w:p>
    <w:p w14:paraId="3D529643" w14:textId="77777777" w:rsidR="00074B3C" w:rsidRPr="00017207" w:rsidRDefault="00074B3C" w:rsidP="00074B3C">
      <w:pPr>
        <w:keepNext/>
        <w:tabs>
          <w:tab w:val="left" w:pos="709"/>
        </w:tabs>
        <w:ind w:right="282"/>
        <w:jc w:val="center"/>
        <w:outlineLvl w:val="1"/>
        <w:rPr>
          <w:b/>
          <w:sz w:val="28"/>
          <w:szCs w:val="28"/>
        </w:rPr>
      </w:pPr>
      <w:r w:rsidRPr="00017207">
        <w:rPr>
          <w:b/>
          <w:sz w:val="28"/>
          <w:szCs w:val="28"/>
        </w:rPr>
        <w:t xml:space="preserve">Баланс тепловой энергии </w:t>
      </w:r>
      <w:r>
        <w:rPr>
          <w:b/>
          <w:sz w:val="28"/>
          <w:szCs w:val="28"/>
        </w:rPr>
        <w:t>ООО</w:t>
      </w:r>
      <w:r w:rsidRPr="00017207">
        <w:rPr>
          <w:b/>
          <w:sz w:val="28"/>
          <w:szCs w:val="28"/>
        </w:rPr>
        <w:t xml:space="preserve"> «</w:t>
      </w:r>
      <w:r>
        <w:rPr>
          <w:b/>
          <w:sz w:val="28"/>
          <w:szCs w:val="28"/>
        </w:rPr>
        <w:t>Спецтранспорт 42</w:t>
      </w:r>
      <w:r w:rsidRPr="00017207">
        <w:rPr>
          <w:b/>
          <w:sz w:val="28"/>
          <w:szCs w:val="28"/>
        </w:rPr>
        <w:t>»</w:t>
      </w:r>
      <w:r>
        <w:rPr>
          <w:b/>
          <w:sz w:val="28"/>
          <w:szCs w:val="28"/>
        </w:rPr>
        <w:t xml:space="preserve"> на </w:t>
      </w:r>
      <w:r w:rsidRPr="00017207">
        <w:rPr>
          <w:b/>
          <w:sz w:val="28"/>
          <w:szCs w:val="28"/>
        </w:rPr>
        <w:t>202</w:t>
      </w:r>
      <w:r>
        <w:rPr>
          <w:b/>
          <w:sz w:val="28"/>
          <w:szCs w:val="28"/>
        </w:rPr>
        <w:t xml:space="preserve">1 </w:t>
      </w:r>
      <w:r w:rsidRPr="00017207">
        <w:rPr>
          <w:b/>
          <w:sz w:val="28"/>
          <w:szCs w:val="28"/>
        </w:rPr>
        <w:t>год</w:t>
      </w:r>
    </w:p>
    <w:p w14:paraId="245B6E78" w14:textId="77777777" w:rsidR="00074B3C" w:rsidRPr="00764DB2" w:rsidRDefault="00074B3C" w:rsidP="00074B3C">
      <w:pPr>
        <w:autoSpaceDE w:val="0"/>
        <w:autoSpaceDN w:val="0"/>
        <w:adjustRightInd w:val="0"/>
        <w:ind w:firstLine="851"/>
        <w:jc w:val="both"/>
        <w:rPr>
          <w:snapToGrid w:val="0"/>
          <w:sz w:val="28"/>
          <w:szCs w:val="28"/>
        </w:rPr>
      </w:pPr>
      <w:bookmarkStart w:id="11" w:name="_Hlk57195785"/>
      <w:r w:rsidRPr="00764DB2">
        <w:rPr>
          <w:snapToGrid w:val="0"/>
          <w:sz w:val="28"/>
          <w:szCs w:val="28"/>
        </w:rPr>
        <w:t xml:space="preserve">Экспертами отмечается отсутствие актуализированной на 2021 год схемы теплоснабжения г. </w:t>
      </w:r>
      <w:r>
        <w:rPr>
          <w:snapToGrid w:val="0"/>
          <w:sz w:val="28"/>
          <w:szCs w:val="28"/>
        </w:rPr>
        <w:t>Кемерово</w:t>
      </w:r>
      <w:r w:rsidRPr="00764DB2">
        <w:rPr>
          <w:snapToGrid w:val="0"/>
          <w:sz w:val="28"/>
          <w:szCs w:val="28"/>
        </w:rPr>
        <w:t xml:space="preserve">. Также необходимо отметить, </w:t>
      </w:r>
      <w:r w:rsidRPr="00764DB2">
        <w:rPr>
          <w:snapToGrid w:val="0"/>
          <w:sz w:val="28"/>
          <w:szCs w:val="28"/>
        </w:rPr>
        <w:br/>
        <w:t xml:space="preserve">что данные по объему передаваемой тепловой энергии </w:t>
      </w:r>
      <w:r w:rsidRPr="00764DB2">
        <w:rPr>
          <w:sz w:val="28"/>
          <w:szCs w:val="20"/>
        </w:rPr>
        <w:t>ООО «</w:t>
      </w:r>
      <w:r>
        <w:rPr>
          <w:sz w:val="28"/>
          <w:szCs w:val="20"/>
        </w:rPr>
        <w:t>Спецтранспорт 42</w:t>
      </w:r>
      <w:r w:rsidRPr="00764DB2">
        <w:rPr>
          <w:sz w:val="28"/>
          <w:szCs w:val="20"/>
        </w:rPr>
        <w:t xml:space="preserve">» </w:t>
      </w:r>
      <w:r w:rsidRPr="00764DB2">
        <w:rPr>
          <w:sz w:val="28"/>
          <w:szCs w:val="20"/>
        </w:rPr>
        <w:br/>
      </w:r>
      <w:r w:rsidRPr="00764DB2">
        <w:rPr>
          <w:sz w:val="28"/>
          <w:szCs w:val="20"/>
        </w:rPr>
        <w:lastRenderedPageBreak/>
        <w:t xml:space="preserve">в контуре теплоснабжения </w:t>
      </w:r>
      <w:r>
        <w:rPr>
          <w:sz w:val="28"/>
          <w:szCs w:val="20"/>
        </w:rPr>
        <w:t>АО «Кемеровская генерация»</w:t>
      </w:r>
      <w:r w:rsidRPr="00764DB2">
        <w:rPr>
          <w:snapToGrid w:val="0"/>
          <w:sz w:val="28"/>
          <w:szCs w:val="28"/>
        </w:rPr>
        <w:t xml:space="preserve"> отсутствуют в актуализированных на предшествующие периоды схемах теплоснабжения</w:t>
      </w:r>
      <w:r>
        <w:rPr>
          <w:snapToGrid w:val="0"/>
          <w:sz w:val="28"/>
          <w:szCs w:val="28"/>
        </w:rPr>
        <w:t xml:space="preserve"> Кемеровского городского округа</w:t>
      </w:r>
      <w:r w:rsidRPr="00764DB2">
        <w:rPr>
          <w:snapToGrid w:val="0"/>
          <w:sz w:val="28"/>
          <w:szCs w:val="28"/>
        </w:rPr>
        <w:t>.</w:t>
      </w:r>
    </w:p>
    <w:bookmarkEnd w:id="11"/>
    <w:p w14:paraId="62A9BB2C" w14:textId="77777777" w:rsidR="00074B3C" w:rsidRPr="00764DB2" w:rsidRDefault="00074B3C" w:rsidP="00074B3C">
      <w:pPr>
        <w:autoSpaceDE w:val="0"/>
        <w:autoSpaceDN w:val="0"/>
        <w:adjustRightInd w:val="0"/>
        <w:snapToGrid w:val="0"/>
        <w:ind w:firstLine="851"/>
        <w:jc w:val="both"/>
        <w:rPr>
          <w:snapToGrid w:val="0"/>
          <w:sz w:val="28"/>
          <w:szCs w:val="28"/>
        </w:rPr>
      </w:pPr>
      <w:r w:rsidRPr="00764DB2">
        <w:rPr>
          <w:snapToGrid w:val="0"/>
          <w:sz w:val="28"/>
          <w:szCs w:val="28"/>
        </w:rPr>
        <w:t xml:space="preserve">Руководствуясь п. 9 Методических указаний по расчету регулируемых цен (тарифов) в сфере теплоснабжения, утвержденных приказом ФСТ от 13.06.2013 №760-Э, расчетный объем полезного отпуска тепловой энергии экспертами определен в соответствии с главой </w:t>
      </w:r>
      <w:r w:rsidRPr="00764DB2">
        <w:rPr>
          <w:snapToGrid w:val="0"/>
          <w:sz w:val="28"/>
          <w:szCs w:val="28"/>
          <w:lang w:val="en-US"/>
        </w:rPr>
        <w:t>III</w:t>
      </w:r>
      <w:r w:rsidRPr="00764DB2">
        <w:rPr>
          <w:snapToGrid w:val="0"/>
          <w:sz w:val="28"/>
          <w:szCs w:val="28"/>
        </w:rPr>
        <w:t xml:space="preserve"> Методических указаний (п. 18).</w:t>
      </w:r>
    </w:p>
    <w:p w14:paraId="247E6F10" w14:textId="77777777" w:rsidR="00074B3C" w:rsidRDefault="00074B3C" w:rsidP="00074B3C">
      <w:pPr>
        <w:autoSpaceDE w:val="0"/>
        <w:autoSpaceDN w:val="0"/>
        <w:adjustRightInd w:val="0"/>
        <w:ind w:firstLine="851"/>
        <w:jc w:val="both"/>
        <w:rPr>
          <w:snapToGrid w:val="0"/>
          <w:sz w:val="28"/>
          <w:szCs w:val="28"/>
        </w:rPr>
      </w:pPr>
      <w:r w:rsidRPr="00764DB2">
        <w:rPr>
          <w:snapToGrid w:val="0"/>
          <w:sz w:val="28"/>
          <w:szCs w:val="28"/>
        </w:rPr>
        <w:t xml:space="preserve"> ООО «</w:t>
      </w:r>
      <w:r>
        <w:rPr>
          <w:snapToGrid w:val="0"/>
          <w:sz w:val="28"/>
          <w:szCs w:val="28"/>
        </w:rPr>
        <w:t>Спецтранспорт 42</w:t>
      </w:r>
      <w:r w:rsidRPr="00764DB2">
        <w:rPr>
          <w:snapToGrid w:val="0"/>
          <w:sz w:val="28"/>
          <w:szCs w:val="28"/>
        </w:rPr>
        <w:t xml:space="preserve">» </w:t>
      </w:r>
      <w:r>
        <w:rPr>
          <w:snapToGrid w:val="0"/>
          <w:sz w:val="28"/>
          <w:szCs w:val="28"/>
        </w:rPr>
        <w:t xml:space="preserve">ранее не осуществляло </w:t>
      </w:r>
      <w:r w:rsidRPr="00764DB2">
        <w:rPr>
          <w:snapToGrid w:val="0"/>
          <w:sz w:val="28"/>
          <w:szCs w:val="28"/>
        </w:rPr>
        <w:t xml:space="preserve">тепловой энергии. </w:t>
      </w:r>
    </w:p>
    <w:p w14:paraId="217777C1" w14:textId="77777777" w:rsidR="00074B3C" w:rsidRPr="00764DB2" w:rsidRDefault="00074B3C" w:rsidP="00074B3C">
      <w:pPr>
        <w:autoSpaceDE w:val="0"/>
        <w:autoSpaceDN w:val="0"/>
        <w:adjustRightInd w:val="0"/>
        <w:snapToGrid w:val="0"/>
        <w:ind w:firstLine="851"/>
        <w:jc w:val="both"/>
        <w:rPr>
          <w:snapToGrid w:val="0"/>
          <w:sz w:val="28"/>
          <w:szCs w:val="28"/>
        </w:rPr>
      </w:pPr>
      <w:r w:rsidRPr="00764DB2">
        <w:rPr>
          <w:snapToGrid w:val="0"/>
          <w:sz w:val="28"/>
          <w:szCs w:val="28"/>
        </w:rPr>
        <w:t xml:space="preserve">В качестве обоснования объемов передачи тепловой энергии предприятием представлен договор </w:t>
      </w:r>
      <w:r w:rsidRPr="00EF0D56">
        <w:rPr>
          <w:snapToGrid w:val="0"/>
          <w:sz w:val="28"/>
          <w:szCs w:val="28"/>
        </w:rPr>
        <w:t xml:space="preserve">№ 24-19 от 23.06.2020 </w:t>
      </w:r>
      <w:r w:rsidRPr="00764DB2">
        <w:rPr>
          <w:snapToGrid w:val="0"/>
          <w:sz w:val="28"/>
          <w:szCs w:val="28"/>
        </w:rPr>
        <w:t xml:space="preserve">на оказание услуг по передаче тепловой энергии и </w:t>
      </w:r>
      <w:proofErr w:type="gramStart"/>
      <w:r w:rsidRPr="00764DB2">
        <w:rPr>
          <w:snapToGrid w:val="0"/>
          <w:sz w:val="28"/>
          <w:szCs w:val="28"/>
        </w:rPr>
        <w:t>теплоносителя</w:t>
      </w:r>
      <w:proofErr w:type="gramEnd"/>
      <w:r w:rsidRPr="00764DB2">
        <w:rPr>
          <w:snapToGrid w:val="0"/>
          <w:sz w:val="28"/>
          <w:szCs w:val="28"/>
        </w:rPr>
        <w:t xml:space="preserve"> и поставки тепловой энергии и теплоносителя (в целях компенсации потерь тепловой энергии и теплоносителя в тепловых сетях и энергетическом оборудовании).</w:t>
      </w:r>
    </w:p>
    <w:p w14:paraId="7F39F0C4" w14:textId="77777777" w:rsidR="00074B3C" w:rsidRPr="00764DB2" w:rsidRDefault="00074B3C" w:rsidP="00074B3C">
      <w:pPr>
        <w:autoSpaceDE w:val="0"/>
        <w:autoSpaceDN w:val="0"/>
        <w:adjustRightInd w:val="0"/>
        <w:snapToGrid w:val="0"/>
        <w:ind w:firstLine="851"/>
        <w:jc w:val="both"/>
        <w:rPr>
          <w:sz w:val="28"/>
          <w:szCs w:val="28"/>
        </w:rPr>
      </w:pPr>
      <w:r w:rsidRPr="00764DB2">
        <w:rPr>
          <w:snapToGrid w:val="0"/>
          <w:sz w:val="28"/>
          <w:szCs w:val="28"/>
        </w:rPr>
        <w:t>Согласно договор</w:t>
      </w:r>
      <w:r>
        <w:rPr>
          <w:snapToGrid w:val="0"/>
          <w:sz w:val="28"/>
          <w:szCs w:val="28"/>
        </w:rPr>
        <w:t>у</w:t>
      </w:r>
      <w:r w:rsidRPr="00764DB2">
        <w:rPr>
          <w:snapToGrid w:val="0"/>
          <w:sz w:val="28"/>
          <w:szCs w:val="28"/>
        </w:rPr>
        <w:t xml:space="preserve"> оказания услуг по передаче тепловой энергии и теплоносителя, и поставки тепловой энергии и теплоносителя (в целях компенсации потерь тепловой энергии и теплоносителя в тепловых сетях и энергетическом оборудовании) № 24-19 от 23.06.2020 с АО «Кемеровская генерация» (стр. 26-54 тарифного дела) </w:t>
      </w:r>
      <w:r>
        <w:rPr>
          <w:snapToGrid w:val="0"/>
          <w:sz w:val="28"/>
          <w:szCs w:val="28"/>
        </w:rPr>
        <w:t>годовой полезный отпуск на 2021 год составляет 41,270</w:t>
      </w:r>
      <w:r w:rsidRPr="00764DB2">
        <w:rPr>
          <w:snapToGrid w:val="0"/>
          <w:sz w:val="28"/>
          <w:szCs w:val="28"/>
        </w:rPr>
        <w:t xml:space="preserve"> тыс. Гкал.</w:t>
      </w:r>
    </w:p>
    <w:p w14:paraId="6CD67E3F" w14:textId="77777777" w:rsidR="00074B3C" w:rsidRDefault="00074B3C" w:rsidP="00074B3C">
      <w:pPr>
        <w:snapToGrid w:val="0"/>
        <w:ind w:firstLine="709"/>
        <w:jc w:val="both"/>
        <w:rPr>
          <w:sz w:val="28"/>
          <w:szCs w:val="28"/>
        </w:rPr>
      </w:pPr>
      <w:r w:rsidRPr="00764DB2">
        <w:rPr>
          <w:sz w:val="28"/>
          <w:szCs w:val="28"/>
        </w:rPr>
        <w:t xml:space="preserve">В обоснование объема потерь тепловой энергии при передаче предприятием представлен </w:t>
      </w:r>
      <w:r>
        <w:rPr>
          <w:sz w:val="28"/>
          <w:szCs w:val="28"/>
        </w:rPr>
        <w:t xml:space="preserve">приказ </w:t>
      </w:r>
      <w:r w:rsidRPr="00764DB2">
        <w:rPr>
          <w:sz w:val="28"/>
          <w:szCs w:val="28"/>
        </w:rPr>
        <w:t xml:space="preserve">Минэнерго России № </w:t>
      </w:r>
      <w:r>
        <w:rPr>
          <w:sz w:val="28"/>
          <w:szCs w:val="28"/>
        </w:rPr>
        <w:t>437</w:t>
      </w:r>
      <w:r w:rsidRPr="00764DB2">
        <w:rPr>
          <w:sz w:val="28"/>
          <w:szCs w:val="28"/>
        </w:rPr>
        <w:t xml:space="preserve"> от </w:t>
      </w:r>
      <w:r>
        <w:rPr>
          <w:sz w:val="28"/>
          <w:szCs w:val="28"/>
        </w:rPr>
        <w:t xml:space="preserve">01.06.2020 (стр. 104-105 </w:t>
      </w:r>
      <w:r w:rsidRPr="00764DB2">
        <w:rPr>
          <w:snapToGrid w:val="0"/>
          <w:sz w:val="28"/>
          <w:szCs w:val="28"/>
        </w:rPr>
        <w:t>тарифного дела)</w:t>
      </w:r>
      <w:r w:rsidRPr="00764DB2">
        <w:rPr>
          <w:sz w:val="28"/>
          <w:szCs w:val="28"/>
        </w:rPr>
        <w:t xml:space="preserve">. Согласно </w:t>
      </w:r>
      <w:r>
        <w:rPr>
          <w:sz w:val="28"/>
          <w:szCs w:val="28"/>
        </w:rPr>
        <w:t xml:space="preserve">указанного приказа </w:t>
      </w:r>
      <w:r w:rsidRPr="00764DB2">
        <w:rPr>
          <w:sz w:val="28"/>
          <w:szCs w:val="28"/>
        </w:rPr>
        <w:t xml:space="preserve">потери тепловой энергии </w:t>
      </w:r>
      <w:r>
        <w:rPr>
          <w:sz w:val="28"/>
          <w:szCs w:val="28"/>
        </w:rPr>
        <w:t xml:space="preserve">на 2021 год </w:t>
      </w:r>
      <w:r w:rsidRPr="00764DB2">
        <w:rPr>
          <w:sz w:val="28"/>
          <w:szCs w:val="28"/>
        </w:rPr>
        <w:t xml:space="preserve">составляют </w:t>
      </w:r>
      <w:r>
        <w:rPr>
          <w:sz w:val="28"/>
          <w:szCs w:val="28"/>
        </w:rPr>
        <w:t>7,0621</w:t>
      </w:r>
      <w:r w:rsidRPr="00764DB2">
        <w:rPr>
          <w:sz w:val="28"/>
          <w:szCs w:val="28"/>
        </w:rPr>
        <w:t xml:space="preserve"> </w:t>
      </w:r>
      <w:r>
        <w:rPr>
          <w:sz w:val="28"/>
          <w:szCs w:val="28"/>
        </w:rPr>
        <w:t xml:space="preserve">тыс. </w:t>
      </w:r>
      <w:r w:rsidRPr="00764DB2">
        <w:rPr>
          <w:sz w:val="28"/>
          <w:szCs w:val="28"/>
        </w:rPr>
        <w:t>Гкал.</w:t>
      </w:r>
    </w:p>
    <w:p w14:paraId="7BB61837" w14:textId="77777777" w:rsidR="00074B3C" w:rsidRDefault="00074B3C" w:rsidP="00074B3C">
      <w:pPr>
        <w:snapToGrid w:val="0"/>
        <w:ind w:firstLine="709"/>
        <w:jc w:val="both"/>
        <w:rPr>
          <w:sz w:val="28"/>
          <w:szCs w:val="28"/>
        </w:rPr>
      </w:pPr>
    </w:p>
    <w:p w14:paraId="13CBF463" w14:textId="77777777" w:rsidR="00074B3C" w:rsidRDefault="00074B3C" w:rsidP="00074B3C">
      <w:pPr>
        <w:snapToGrid w:val="0"/>
        <w:ind w:firstLine="709"/>
        <w:jc w:val="both"/>
        <w:rPr>
          <w:sz w:val="28"/>
          <w:szCs w:val="28"/>
        </w:rPr>
      </w:pPr>
    </w:p>
    <w:p w14:paraId="126B3DEE" w14:textId="77777777" w:rsidR="00074B3C" w:rsidRDefault="00074B3C" w:rsidP="00074B3C">
      <w:pPr>
        <w:snapToGrid w:val="0"/>
        <w:ind w:firstLine="709"/>
        <w:jc w:val="both"/>
        <w:rPr>
          <w:sz w:val="28"/>
          <w:szCs w:val="28"/>
        </w:rPr>
      </w:pPr>
    </w:p>
    <w:p w14:paraId="37337D46" w14:textId="77777777" w:rsidR="00074B3C" w:rsidRDefault="00074B3C" w:rsidP="00074B3C">
      <w:pPr>
        <w:snapToGrid w:val="0"/>
        <w:ind w:firstLine="709"/>
        <w:jc w:val="both"/>
        <w:rPr>
          <w:sz w:val="28"/>
          <w:szCs w:val="28"/>
        </w:rPr>
      </w:pPr>
    </w:p>
    <w:p w14:paraId="4D59A78B" w14:textId="77777777" w:rsidR="00074B3C" w:rsidRPr="00764DB2" w:rsidRDefault="00074B3C" w:rsidP="00074B3C">
      <w:pPr>
        <w:snapToGrid w:val="0"/>
        <w:ind w:firstLine="709"/>
        <w:jc w:val="both"/>
        <w:rPr>
          <w:sz w:val="28"/>
          <w:szCs w:val="28"/>
        </w:rPr>
      </w:pPr>
    </w:p>
    <w:p w14:paraId="037D536B" w14:textId="77777777" w:rsidR="00074B3C" w:rsidRPr="00764DB2" w:rsidRDefault="00074B3C" w:rsidP="00074B3C">
      <w:pPr>
        <w:numPr>
          <w:ilvl w:val="0"/>
          <w:numId w:val="15"/>
        </w:numPr>
        <w:tabs>
          <w:tab w:val="left" w:pos="1890"/>
        </w:tabs>
        <w:snapToGrid w:val="0"/>
        <w:spacing w:line="360" w:lineRule="auto"/>
        <w:ind w:right="-569"/>
        <w:jc w:val="right"/>
        <w:rPr>
          <w:sz w:val="28"/>
          <w:szCs w:val="28"/>
        </w:rPr>
      </w:pPr>
    </w:p>
    <w:p w14:paraId="79F5F421" w14:textId="77777777" w:rsidR="00074B3C" w:rsidRPr="00764DB2" w:rsidRDefault="00074B3C" w:rsidP="00074B3C">
      <w:pPr>
        <w:snapToGrid w:val="0"/>
        <w:jc w:val="center"/>
        <w:rPr>
          <w:sz w:val="28"/>
          <w:szCs w:val="28"/>
        </w:rPr>
      </w:pPr>
      <w:r w:rsidRPr="00764DB2">
        <w:rPr>
          <w:sz w:val="28"/>
          <w:szCs w:val="28"/>
        </w:rPr>
        <w:t>Баланс ООО «</w:t>
      </w:r>
      <w:r>
        <w:rPr>
          <w:snapToGrid w:val="0"/>
          <w:sz w:val="28"/>
          <w:szCs w:val="28"/>
        </w:rPr>
        <w:t>Спецтранспорт 42</w:t>
      </w:r>
      <w:r>
        <w:rPr>
          <w:sz w:val="28"/>
          <w:szCs w:val="28"/>
        </w:rPr>
        <w:t xml:space="preserve">» </w:t>
      </w:r>
      <w:r w:rsidRPr="00764DB2">
        <w:rPr>
          <w:sz w:val="28"/>
          <w:szCs w:val="28"/>
        </w:rPr>
        <w:t>на 202</w:t>
      </w:r>
      <w:r>
        <w:rPr>
          <w:sz w:val="28"/>
          <w:szCs w:val="28"/>
        </w:rPr>
        <w:t>1</w:t>
      </w:r>
      <w:r w:rsidRPr="00764DB2">
        <w:rPr>
          <w:sz w:val="28"/>
          <w:szCs w:val="28"/>
        </w:rPr>
        <w:t xml:space="preserve"> год</w:t>
      </w:r>
    </w:p>
    <w:tbl>
      <w:tblPr>
        <w:tblW w:w="9913" w:type="dxa"/>
        <w:tblCellMar>
          <w:left w:w="28" w:type="dxa"/>
          <w:right w:w="28" w:type="dxa"/>
        </w:tblCellMar>
        <w:tblLook w:val="04A0" w:firstRow="1" w:lastRow="0" w:firstColumn="1" w:lastColumn="0" w:noHBand="0" w:noVBand="1"/>
      </w:tblPr>
      <w:tblGrid>
        <w:gridCol w:w="594"/>
        <w:gridCol w:w="4358"/>
        <w:gridCol w:w="1276"/>
        <w:gridCol w:w="3685"/>
      </w:tblGrid>
      <w:tr w:rsidR="00074B3C" w:rsidRPr="00764DB2" w14:paraId="46CF3F9C" w14:textId="77777777" w:rsidTr="00AA4A09">
        <w:trPr>
          <w:trHeight w:val="509"/>
        </w:trPr>
        <w:tc>
          <w:tcPr>
            <w:tcW w:w="5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A38208" w14:textId="77777777" w:rsidR="00074B3C" w:rsidRPr="00764DB2" w:rsidRDefault="00074B3C" w:rsidP="00AA4A09">
            <w:pPr>
              <w:jc w:val="center"/>
              <w:rPr>
                <w:color w:val="000000"/>
                <w:sz w:val="28"/>
                <w:szCs w:val="28"/>
              </w:rPr>
            </w:pPr>
            <w:r w:rsidRPr="00764DB2">
              <w:rPr>
                <w:color w:val="000000"/>
                <w:sz w:val="28"/>
                <w:szCs w:val="28"/>
              </w:rPr>
              <w:t>№ п/п</w:t>
            </w:r>
          </w:p>
        </w:tc>
        <w:tc>
          <w:tcPr>
            <w:tcW w:w="435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AC06A68" w14:textId="77777777" w:rsidR="00074B3C" w:rsidRPr="00764DB2" w:rsidRDefault="00074B3C" w:rsidP="00AA4A09">
            <w:pPr>
              <w:jc w:val="center"/>
              <w:rPr>
                <w:color w:val="000000"/>
                <w:sz w:val="28"/>
                <w:szCs w:val="28"/>
              </w:rPr>
            </w:pPr>
            <w:r w:rsidRPr="00764DB2">
              <w:rPr>
                <w:color w:val="000000"/>
                <w:sz w:val="28"/>
                <w:szCs w:val="28"/>
              </w:rPr>
              <w:t>Показатель</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BF2193" w14:textId="77777777" w:rsidR="00074B3C" w:rsidRPr="00764DB2" w:rsidRDefault="00074B3C" w:rsidP="00AA4A09">
            <w:pPr>
              <w:jc w:val="center"/>
              <w:rPr>
                <w:color w:val="000000"/>
                <w:sz w:val="28"/>
                <w:szCs w:val="28"/>
              </w:rPr>
            </w:pPr>
            <w:r w:rsidRPr="00764DB2">
              <w:rPr>
                <w:color w:val="000000"/>
                <w:sz w:val="28"/>
                <w:szCs w:val="28"/>
              </w:rPr>
              <w:t>Ед. изм.</w:t>
            </w:r>
          </w:p>
        </w:tc>
        <w:tc>
          <w:tcPr>
            <w:tcW w:w="36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77DFBE" w14:textId="77777777" w:rsidR="00074B3C" w:rsidRPr="00764DB2" w:rsidRDefault="00074B3C" w:rsidP="00AA4A09">
            <w:pPr>
              <w:jc w:val="center"/>
              <w:rPr>
                <w:color w:val="000000"/>
                <w:sz w:val="28"/>
                <w:szCs w:val="28"/>
              </w:rPr>
            </w:pPr>
            <w:r w:rsidRPr="00764DB2">
              <w:rPr>
                <w:color w:val="000000"/>
                <w:sz w:val="28"/>
                <w:szCs w:val="28"/>
              </w:rPr>
              <w:t>Объем потребления теплоэнергии на 202</w:t>
            </w:r>
            <w:r>
              <w:rPr>
                <w:color w:val="000000"/>
                <w:sz w:val="28"/>
                <w:szCs w:val="28"/>
              </w:rPr>
              <w:t>1</w:t>
            </w:r>
            <w:r w:rsidRPr="00764DB2">
              <w:rPr>
                <w:color w:val="000000"/>
                <w:sz w:val="28"/>
                <w:szCs w:val="28"/>
              </w:rPr>
              <w:t xml:space="preserve"> год</w:t>
            </w:r>
          </w:p>
        </w:tc>
      </w:tr>
      <w:tr w:rsidR="00074B3C" w:rsidRPr="00764DB2" w14:paraId="28F1FF43" w14:textId="77777777" w:rsidTr="00AA4A09">
        <w:trPr>
          <w:trHeight w:val="570"/>
        </w:trPr>
        <w:tc>
          <w:tcPr>
            <w:tcW w:w="594" w:type="dxa"/>
            <w:vMerge/>
            <w:tcBorders>
              <w:top w:val="single" w:sz="8" w:space="0" w:color="auto"/>
              <w:left w:val="single" w:sz="8" w:space="0" w:color="auto"/>
              <w:bottom w:val="single" w:sz="8" w:space="0" w:color="000000"/>
              <w:right w:val="single" w:sz="8" w:space="0" w:color="auto"/>
            </w:tcBorders>
            <w:vAlign w:val="center"/>
            <w:hideMark/>
          </w:tcPr>
          <w:p w14:paraId="17C8175F" w14:textId="77777777" w:rsidR="00074B3C" w:rsidRPr="00764DB2" w:rsidRDefault="00074B3C" w:rsidP="00AA4A09">
            <w:pPr>
              <w:rPr>
                <w:color w:val="000000"/>
                <w:sz w:val="28"/>
                <w:szCs w:val="28"/>
              </w:rPr>
            </w:pPr>
          </w:p>
        </w:tc>
        <w:tc>
          <w:tcPr>
            <w:tcW w:w="4358" w:type="dxa"/>
            <w:vMerge/>
            <w:tcBorders>
              <w:top w:val="single" w:sz="8" w:space="0" w:color="auto"/>
              <w:left w:val="single" w:sz="8" w:space="0" w:color="auto"/>
              <w:bottom w:val="single" w:sz="8" w:space="0" w:color="000000"/>
              <w:right w:val="single" w:sz="8" w:space="0" w:color="auto"/>
            </w:tcBorders>
            <w:vAlign w:val="center"/>
            <w:hideMark/>
          </w:tcPr>
          <w:p w14:paraId="723546DD" w14:textId="77777777" w:rsidR="00074B3C" w:rsidRPr="00764DB2" w:rsidRDefault="00074B3C" w:rsidP="00AA4A09">
            <w:pPr>
              <w:rPr>
                <w:color w:val="000000"/>
                <w:sz w:val="28"/>
                <w:szCs w:val="28"/>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00EC84B3" w14:textId="77777777" w:rsidR="00074B3C" w:rsidRPr="00764DB2" w:rsidRDefault="00074B3C" w:rsidP="00AA4A09">
            <w:pPr>
              <w:rPr>
                <w:color w:val="000000"/>
                <w:sz w:val="28"/>
                <w:szCs w:val="28"/>
              </w:rPr>
            </w:pPr>
          </w:p>
        </w:tc>
        <w:tc>
          <w:tcPr>
            <w:tcW w:w="3685" w:type="dxa"/>
            <w:vMerge/>
            <w:tcBorders>
              <w:top w:val="single" w:sz="8" w:space="0" w:color="auto"/>
              <w:left w:val="single" w:sz="8" w:space="0" w:color="auto"/>
              <w:bottom w:val="single" w:sz="8" w:space="0" w:color="000000"/>
              <w:right w:val="single" w:sz="8" w:space="0" w:color="auto"/>
            </w:tcBorders>
            <w:vAlign w:val="center"/>
            <w:hideMark/>
          </w:tcPr>
          <w:p w14:paraId="0CAB769C" w14:textId="77777777" w:rsidR="00074B3C" w:rsidRPr="00764DB2" w:rsidRDefault="00074B3C" w:rsidP="00AA4A09">
            <w:pPr>
              <w:rPr>
                <w:color w:val="000000"/>
                <w:sz w:val="28"/>
                <w:szCs w:val="28"/>
              </w:rPr>
            </w:pPr>
          </w:p>
        </w:tc>
      </w:tr>
      <w:tr w:rsidR="00074B3C" w:rsidRPr="00764DB2" w14:paraId="6F36B501" w14:textId="77777777" w:rsidTr="00AA4A09">
        <w:trPr>
          <w:trHeight w:val="75"/>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66DA8258" w14:textId="77777777" w:rsidR="00074B3C" w:rsidRPr="00764DB2" w:rsidRDefault="00074B3C" w:rsidP="00AA4A09">
            <w:pPr>
              <w:jc w:val="center"/>
              <w:rPr>
                <w:color w:val="000000"/>
                <w:sz w:val="28"/>
                <w:szCs w:val="28"/>
              </w:rPr>
            </w:pPr>
            <w:r w:rsidRPr="00764DB2">
              <w:rPr>
                <w:color w:val="000000"/>
                <w:sz w:val="28"/>
                <w:szCs w:val="28"/>
              </w:rPr>
              <w:t>1</w:t>
            </w:r>
          </w:p>
        </w:tc>
        <w:tc>
          <w:tcPr>
            <w:tcW w:w="4358" w:type="dxa"/>
            <w:tcBorders>
              <w:top w:val="nil"/>
              <w:left w:val="nil"/>
              <w:bottom w:val="single" w:sz="8" w:space="0" w:color="auto"/>
              <w:right w:val="single" w:sz="8" w:space="0" w:color="auto"/>
            </w:tcBorders>
            <w:shd w:val="clear" w:color="auto" w:fill="auto"/>
            <w:vAlign w:val="center"/>
            <w:hideMark/>
          </w:tcPr>
          <w:p w14:paraId="67C759B9" w14:textId="77777777" w:rsidR="00074B3C" w:rsidRPr="00764DB2" w:rsidRDefault="00074B3C" w:rsidP="00AA4A09">
            <w:pPr>
              <w:rPr>
                <w:color w:val="000000"/>
                <w:sz w:val="28"/>
                <w:szCs w:val="28"/>
              </w:rPr>
            </w:pPr>
            <w:r w:rsidRPr="00764DB2">
              <w:rPr>
                <w:color w:val="000000"/>
                <w:sz w:val="28"/>
                <w:szCs w:val="28"/>
              </w:rPr>
              <w:t>Отпуск в сеть</w:t>
            </w:r>
          </w:p>
        </w:tc>
        <w:tc>
          <w:tcPr>
            <w:tcW w:w="1276" w:type="dxa"/>
            <w:tcBorders>
              <w:top w:val="nil"/>
              <w:left w:val="nil"/>
              <w:bottom w:val="single" w:sz="8" w:space="0" w:color="auto"/>
              <w:right w:val="single" w:sz="8" w:space="0" w:color="auto"/>
            </w:tcBorders>
            <w:shd w:val="clear" w:color="auto" w:fill="auto"/>
            <w:vAlign w:val="center"/>
            <w:hideMark/>
          </w:tcPr>
          <w:p w14:paraId="65C9F801" w14:textId="77777777" w:rsidR="00074B3C" w:rsidRPr="00764DB2" w:rsidRDefault="00074B3C" w:rsidP="00AA4A09">
            <w:pPr>
              <w:jc w:val="center"/>
              <w:rPr>
                <w:color w:val="000000"/>
                <w:sz w:val="28"/>
                <w:szCs w:val="28"/>
              </w:rPr>
            </w:pPr>
            <w:r w:rsidRPr="00764DB2">
              <w:rPr>
                <w:color w:val="000000"/>
                <w:sz w:val="28"/>
                <w:szCs w:val="28"/>
              </w:rPr>
              <w:t>Гкал.</w:t>
            </w:r>
          </w:p>
        </w:tc>
        <w:tc>
          <w:tcPr>
            <w:tcW w:w="3685" w:type="dxa"/>
            <w:tcBorders>
              <w:top w:val="nil"/>
              <w:left w:val="nil"/>
              <w:bottom w:val="single" w:sz="8" w:space="0" w:color="auto"/>
              <w:right w:val="single" w:sz="8" w:space="0" w:color="auto"/>
            </w:tcBorders>
            <w:shd w:val="clear" w:color="auto" w:fill="auto"/>
            <w:noWrap/>
            <w:vAlign w:val="center"/>
          </w:tcPr>
          <w:p w14:paraId="103C2A7D" w14:textId="77777777" w:rsidR="00074B3C" w:rsidRPr="00764DB2" w:rsidRDefault="00074B3C" w:rsidP="00AA4A09">
            <w:pPr>
              <w:jc w:val="center"/>
              <w:rPr>
                <w:color w:val="000000"/>
                <w:sz w:val="28"/>
                <w:szCs w:val="28"/>
              </w:rPr>
            </w:pPr>
            <w:r w:rsidRPr="003B499F">
              <w:rPr>
                <w:color w:val="000000"/>
                <w:sz w:val="28"/>
                <w:szCs w:val="28"/>
              </w:rPr>
              <w:t>48 332,1</w:t>
            </w:r>
          </w:p>
        </w:tc>
      </w:tr>
      <w:tr w:rsidR="00074B3C" w:rsidRPr="00764DB2" w14:paraId="6B731B36" w14:textId="77777777" w:rsidTr="00AA4A09">
        <w:trPr>
          <w:trHeight w:val="75"/>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20CADF07" w14:textId="77777777" w:rsidR="00074B3C" w:rsidRPr="00764DB2" w:rsidRDefault="00074B3C" w:rsidP="00AA4A09">
            <w:pPr>
              <w:jc w:val="center"/>
              <w:rPr>
                <w:color w:val="000000"/>
                <w:sz w:val="28"/>
                <w:szCs w:val="28"/>
              </w:rPr>
            </w:pPr>
            <w:r w:rsidRPr="00764DB2">
              <w:rPr>
                <w:color w:val="000000"/>
                <w:sz w:val="28"/>
                <w:szCs w:val="28"/>
              </w:rPr>
              <w:t>2</w:t>
            </w:r>
          </w:p>
        </w:tc>
        <w:tc>
          <w:tcPr>
            <w:tcW w:w="4358" w:type="dxa"/>
            <w:tcBorders>
              <w:top w:val="nil"/>
              <w:left w:val="nil"/>
              <w:bottom w:val="single" w:sz="8" w:space="0" w:color="auto"/>
              <w:right w:val="single" w:sz="8" w:space="0" w:color="auto"/>
            </w:tcBorders>
            <w:shd w:val="clear" w:color="auto" w:fill="auto"/>
            <w:vAlign w:val="center"/>
            <w:hideMark/>
          </w:tcPr>
          <w:p w14:paraId="21DAC62B" w14:textId="77777777" w:rsidR="00074B3C" w:rsidRPr="00764DB2" w:rsidRDefault="00074B3C" w:rsidP="00AA4A09">
            <w:pPr>
              <w:rPr>
                <w:color w:val="000000"/>
                <w:sz w:val="28"/>
                <w:szCs w:val="28"/>
              </w:rPr>
            </w:pPr>
            <w:r w:rsidRPr="00764DB2">
              <w:rPr>
                <w:color w:val="000000"/>
                <w:sz w:val="28"/>
                <w:szCs w:val="28"/>
              </w:rPr>
              <w:t>Потери при транспорте тепловой энергии на потребительский рынок</w:t>
            </w:r>
          </w:p>
        </w:tc>
        <w:tc>
          <w:tcPr>
            <w:tcW w:w="1276" w:type="dxa"/>
            <w:tcBorders>
              <w:top w:val="nil"/>
              <w:left w:val="nil"/>
              <w:bottom w:val="single" w:sz="8" w:space="0" w:color="auto"/>
              <w:right w:val="single" w:sz="8" w:space="0" w:color="auto"/>
            </w:tcBorders>
            <w:shd w:val="clear" w:color="auto" w:fill="auto"/>
            <w:vAlign w:val="center"/>
            <w:hideMark/>
          </w:tcPr>
          <w:p w14:paraId="60F1230E" w14:textId="77777777" w:rsidR="00074B3C" w:rsidRPr="00764DB2" w:rsidRDefault="00074B3C" w:rsidP="00AA4A09">
            <w:pPr>
              <w:jc w:val="center"/>
              <w:rPr>
                <w:color w:val="000000"/>
                <w:sz w:val="28"/>
                <w:szCs w:val="28"/>
              </w:rPr>
            </w:pPr>
            <w:r w:rsidRPr="00764DB2">
              <w:rPr>
                <w:color w:val="000000"/>
                <w:sz w:val="28"/>
                <w:szCs w:val="28"/>
              </w:rPr>
              <w:t>Гкал.</w:t>
            </w:r>
          </w:p>
        </w:tc>
        <w:tc>
          <w:tcPr>
            <w:tcW w:w="3685" w:type="dxa"/>
            <w:tcBorders>
              <w:top w:val="nil"/>
              <w:left w:val="nil"/>
              <w:bottom w:val="single" w:sz="8" w:space="0" w:color="auto"/>
              <w:right w:val="single" w:sz="8" w:space="0" w:color="auto"/>
            </w:tcBorders>
            <w:shd w:val="clear" w:color="auto" w:fill="auto"/>
            <w:noWrap/>
            <w:vAlign w:val="center"/>
          </w:tcPr>
          <w:p w14:paraId="1DDABC36" w14:textId="77777777" w:rsidR="00074B3C" w:rsidRPr="00764DB2" w:rsidRDefault="00074B3C" w:rsidP="00AA4A09">
            <w:pPr>
              <w:jc w:val="center"/>
              <w:rPr>
                <w:color w:val="000000"/>
                <w:sz w:val="28"/>
                <w:szCs w:val="28"/>
              </w:rPr>
            </w:pPr>
            <w:r w:rsidRPr="003B499F">
              <w:rPr>
                <w:color w:val="000000"/>
                <w:sz w:val="28"/>
                <w:szCs w:val="28"/>
              </w:rPr>
              <w:t>7 062,1</w:t>
            </w:r>
          </w:p>
        </w:tc>
      </w:tr>
      <w:tr w:rsidR="00074B3C" w:rsidRPr="00764DB2" w14:paraId="3772A648" w14:textId="77777777" w:rsidTr="00AA4A09">
        <w:trPr>
          <w:trHeight w:val="121"/>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9E7DE47" w14:textId="77777777" w:rsidR="00074B3C" w:rsidRPr="00764DB2" w:rsidRDefault="00074B3C" w:rsidP="00AA4A09">
            <w:pPr>
              <w:jc w:val="center"/>
              <w:rPr>
                <w:color w:val="000000"/>
                <w:sz w:val="28"/>
                <w:szCs w:val="28"/>
              </w:rPr>
            </w:pPr>
            <w:r w:rsidRPr="00764DB2">
              <w:rPr>
                <w:color w:val="000000"/>
                <w:sz w:val="28"/>
                <w:szCs w:val="28"/>
              </w:rPr>
              <w:t>3</w:t>
            </w:r>
          </w:p>
        </w:tc>
        <w:tc>
          <w:tcPr>
            <w:tcW w:w="4358" w:type="dxa"/>
            <w:tcBorders>
              <w:top w:val="nil"/>
              <w:left w:val="nil"/>
              <w:bottom w:val="single" w:sz="8" w:space="0" w:color="auto"/>
              <w:right w:val="single" w:sz="8" w:space="0" w:color="auto"/>
            </w:tcBorders>
            <w:shd w:val="clear" w:color="auto" w:fill="auto"/>
            <w:vAlign w:val="center"/>
            <w:hideMark/>
          </w:tcPr>
          <w:p w14:paraId="0F4726C8" w14:textId="77777777" w:rsidR="00074B3C" w:rsidRPr="00764DB2" w:rsidRDefault="00074B3C" w:rsidP="00AA4A09">
            <w:pPr>
              <w:rPr>
                <w:color w:val="000000"/>
                <w:sz w:val="28"/>
                <w:szCs w:val="28"/>
              </w:rPr>
            </w:pPr>
            <w:r w:rsidRPr="00764DB2">
              <w:rPr>
                <w:color w:val="000000"/>
                <w:sz w:val="28"/>
                <w:szCs w:val="28"/>
              </w:rPr>
              <w:t>Полезный отпуск тепловой энергии потребителям</w:t>
            </w:r>
          </w:p>
        </w:tc>
        <w:tc>
          <w:tcPr>
            <w:tcW w:w="1276" w:type="dxa"/>
            <w:tcBorders>
              <w:top w:val="nil"/>
              <w:left w:val="nil"/>
              <w:bottom w:val="single" w:sz="8" w:space="0" w:color="auto"/>
              <w:right w:val="single" w:sz="8" w:space="0" w:color="auto"/>
            </w:tcBorders>
            <w:shd w:val="clear" w:color="auto" w:fill="auto"/>
            <w:vAlign w:val="center"/>
            <w:hideMark/>
          </w:tcPr>
          <w:p w14:paraId="37A78A18" w14:textId="77777777" w:rsidR="00074B3C" w:rsidRPr="00764DB2" w:rsidRDefault="00074B3C" w:rsidP="00AA4A09">
            <w:pPr>
              <w:jc w:val="center"/>
              <w:rPr>
                <w:color w:val="000000"/>
                <w:sz w:val="28"/>
                <w:szCs w:val="28"/>
              </w:rPr>
            </w:pPr>
            <w:r w:rsidRPr="00764DB2">
              <w:rPr>
                <w:color w:val="000000"/>
                <w:sz w:val="28"/>
                <w:szCs w:val="28"/>
              </w:rPr>
              <w:t>Гкал.</w:t>
            </w:r>
          </w:p>
        </w:tc>
        <w:tc>
          <w:tcPr>
            <w:tcW w:w="3685" w:type="dxa"/>
            <w:tcBorders>
              <w:top w:val="nil"/>
              <w:left w:val="nil"/>
              <w:bottom w:val="single" w:sz="8" w:space="0" w:color="auto"/>
              <w:right w:val="single" w:sz="8" w:space="0" w:color="auto"/>
            </w:tcBorders>
            <w:shd w:val="clear" w:color="auto" w:fill="auto"/>
            <w:noWrap/>
            <w:vAlign w:val="center"/>
          </w:tcPr>
          <w:p w14:paraId="3169807A" w14:textId="77777777" w:rsidR="00074B3C" w:rsidRPr="00764DB2" w:rsidRDefault="00074B3C" w:rsidP="00AA4A09">
            <w:pPr>
              <w:jc w:val="center"/>
              <w:rPr>
                <w:color w:val="000000"/>
                <w:sz w:val="28"/>
                <w:szCs w:val="28"/>
              </w:rPr>
            </w:pPr>
            <w:r w:rsidRPr="003B499F">
              <w:rPr>
                <w:color w:val="000000"/>
                <w:sz w:val="28"/>
                <w:szCs w:val="28"/>
              </w:rPr>
              <w:t>41 270,0</w:t>
            </w:r>
          </w:p>
        </w:tc>
      </w:tr>
    </w:tbl>
    <w:p w14:paraId="4461E974" w14:textId="77777777" w:rsidR="00074B3C" w:rsidRPr="00764DB2" w:rsidRDefault="00074B3C" w:rsidP="00074B3C">
      <w:pPr>
        <w:autoSpaceDE w:val="0"/>
        <w:autoSpaceDN w:val="0"/>
        <w:adjustRightInd w:val="0"/>
        <w:ind w:firstLine="851"/>
        <w:jc w:val="both"/>
        <w:rPr>
          <w:snapToGrid w:val="0"/>
          <w:sz w:val="28"/>
          <w:szCs w:val="28"/>
          <w:highlight w:val="yellow"/>
        </w:rPr>
      </w:pPr>
    </w:p>
    <w:p w14:paraId="7B45E40C" w14:textId="77777777" w:rsidR="00074B3C" w:rsidRPr="00017207" w:rsidRDefault="00074B3C" w:rsidP="00074B3C">
      <w:pPr>
        <w:ind w:firstLine="720"/>
        <w:jc w:val="center"/>
        <w:rPr>
          <w:b/>
          <w:sz w:val="28"/>
          <w:szCs w:val="28"/>
        </w:rPr>
      </w:pPr>
    </w:p>
    <w:p w14:paraId="434AA98E" w14:textId="77777777" w:rsidR="00074B3C" w:rsidRPr="00DA01DD" w:rsidRDefault="00074B3C" w:rsidP="00074B3C">
      <w:pPr>
        <w:jc w:val="center"/>
        <w:rPr>
          <w:b/>
          <w:sz w:val="28"/>
          <w:szCs w:val="28"/>
        </w:rPr>
      </w:pPr>
      <w:r w:rsidRPr="00DA01DD">
        <w:rPr>
          <w:b/>
          <w:sz w:val="28"/>
          <w:szCs w:val="28"/>
        </w:rPr>
        <w:t xml:space="preserve">Анализ экономической обоснованности расходов по статьям расходов </w:t>
      </w:r>
    </w:p>
    <w:p w14:paraId="2257768B" w14:textId="77777777" w:rsidR="00074B3C" w:rsidRPr="009B6FCC" w:rsidRDefault="00074B3C" w:rsidP="00074B3C">
      <w:pPr>
        <w:ind w:firstLine="709"/>
        <w:jc w:val="center"/>
        <w:rPr>
          <w:b/>
          <w:sz w:val="32"/>
          <w:szCs w:val="32"/>
          <w:u w:val="single"/>
        </w:rPr>
      </w:pPr>
    </w:p>
    <w:p w14:paraId="106B70B1" w14:textId="77777777" w:rsidR="00074B3C" w:rsidRPr="008E4FED" w:rsidRDefault="00074B3C" w:rsidP="00074B3C">
      <w:pPr>
        <w:tabs>
          <w:tab w:val="left" w:pos="709"/>
        </w:tabs>
        <w:ind w:firstLine="709"/>
        <w:jc w:val="both"/>
        <w:rPr>
          <w:sz w:val="28"/>
          <w:szCs w:val="28"/>
        </w:rPr>
      </w:pPr>
      <w:r w:rsidRPr="008E4FED">
        <w:rPr>
          <w:sz w:val="28"/>
          <w:szCs w:val="28"/>
        </w:rPr>
        <w:t xml:space="preserve">В соответствии с требованиями </w:t>
      </w:r>
      <w:r>
        <w:rPr>
          <w:sz w:val="28"/>
          <w:szCs w:val="28"/>
        </w:rPr>
        <w:t>п</w:t>
      </w:r>
      <w:r w:rsidRPr="008E4FED">
        <w:rPr>
          <w:sz w:val="28"/>
          <w:szCs w:val="28"/>
        </w:rPr>
        <w:t>остановления Правительства Российской Федерации от 22.10.2012 № 1075 «О ценообразовании в сфере теплоснабжения» экспертами определен метод регулирования – метод экономически обоснованных расходов.</w:t>
      </w:r>
    </w:p>
    <w:p w14:paraId="04CEE0A4" w14:textId="77777777" w:rsidR="00074B3C" w:rsidRPr="008E4FED" w:rsidRDefault="00074B3C" w:rsidP="00074B3C">
      <w:pPr>
        <w:ind w:firstLine="709"/>
        <w:jc w:val="both"/>
        <w:rPr>
          <w:bCs/>
          <w:sz w:val="28"/>
          <w:szCs w:val="28"/>
        </w:rPr>
      </w:pPr>
      <w:r w:rsidRPr="008E4FED">
        <w:rPr>
          <w:bCs/>
          <w:sz w:val="28"/>
          <w:szCs w:val="28"/>
        </w:rPr>
        <w:lastRenderedPageBreak/>
        <w:t>Необходимая валовая выручка (далее также - НВВ), определяемая согласно п. 23 Методических указаний в соответствии с методом экономически обоснованных расходов, рассчитывается по формуле:</w:t>
      </w:r>
    </w:p>
    <w:p w14:paraId="0F8C98BF" w14:textId="77777777" w:rsidR="00074B3C" w:rsidRPr="008E4FED" w:rsidRDefault="00074B3C" w:rsidP="00074B3C">
      <w:pPr>
        <w:ind w:firstLine="709"/>
        <w:jc w:val="both"/>
        <w:rPr>
          <w:bCs/>
          <w:sz w:val="28"/>
          <w:szCs w:val="28"/>
        </w:rPr>
      </w:pPr>
      <w:r w:rsidRPr="008E4FED">
        <w:rPr>
          <w:bCs/>
          <w:noProof/>
          <w:sz w:val="28"/>
          <w:szCs w:val="28"/>
        </w:rPr>
        <w:drawing>
          <wp:inline distT="0" distB="0" distL="0" distR="0" wp14:anchorId="336A9207" wp14:editId="1A70DF27">
            <wp:extent cx="3573780" cy="327660"/>
            <wp:effectExtent l="0" t="0" r="762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3780" cy="327660"/>
                    </a:xfrm>
                    <a:prstGeom prst="rect">
                      <a:avLst/>
                    </a:prstGeom>
                    <a:noFill/>
                    <a:ln>
                      <a:noFill/>
                    </a:ln>
                  </pic:spPr>
                </pic:pic>
              </a:graphicData>
            </a:graphic>
          </wp:inline>
        </w:drawing>
      </w:r>
      <w:r w:rsidRPr="008E4FED">
        <w:rPr>
          <w:bCs/>
          <w:sz w:val="28"/>
          <w:szCs w:val="28"/>
        </w:rPr>
        <w:t xml:space="preserve"> (тыс. руб.) </w:t>
      </w:r>
    </w:p>
    <w:p w14:paraId="1FCC8E76" w14:textId="77777777" w:rsidR="00074B3C" w:rsidRPr="008E4FED" w:rsidRDefault="00074B3C" w:rsidP="00074B3C">
      <w:pPr>
        <w:ind w:firstLine="709"/>
        <w:jc w:val="both"/>
        <w:rPr>
          <w:bCs/>
          <w:sz w:val="28"/>
          <w:szCs w:val="28"/>
        </w:rPr>
      </w:pPr>
      <w:r w:rsidRPr="008E4FED">
        <w:rPr>
          <w:bCs/>
          <w:sz w:val="28"/>
          <w:szCs w:val="28"/>
        </w:rPr>
        <w:t>где:</w:t>
      </w:r>
    </w:p>
    <w:p w14:paraId="05820BC1" w14:textId="77777777" w:rsidR="00074B3C" w:rsidRPr="008E4FED" w:rsidRDefault="00074B3C" w:rsidP="00074B3C">
      <w:pPr>
        <w:ind w:firstLine="709"/>
        <w:jc w:val="both"/>
        <w:rPr>
          <w:bCs/>
          <w:sz w:val="28"/>
          <w:szCs w:val="28"/>
        </w:rPr>
      </w:pPr>
      <w:r w:rsidRPr="008E4FED">
        <w:rPr>
          <w:bCs/>
          <w:sz w:val="28"/>
          <w:szCs w:val="28"/>
        </w:rPr>
        <w:t>Р</w:t>
      </w:r>
      <w:proofErr w:type="gramStart"/>
      <w:r w:rsidRPr="008E4FED">
        <w:rPr>
          <w:bCs/>
          <w:sz w:val="28"/>
          <w:szCs w:val="28"/>
          <w:vertAlign w:val="subscript"/>
        </w:rPr>
        <w:t>1,i</w:t>
      </w:r>
      <w:proofErr w:type="gramEnd"/>
      <w:r w:rsidRPr="008E4FED">
        <w:rPr>
          <w:bCs/>
          <w:sz w:val="28"/>
          <w:szCs w:val="28"/>
        </w:rPr>
        <w:t xml:space="preserve"> - планируемые на i-й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w:t>
      </w:r>
      <w:r>
        <w:rPr>
          <w:bCs/>
          <w:sz w:val="28"/>
          <w:szCs w:val="28"/>
        </w:rPr>
        <w:br/>
      </w:r>
      <w:r w:rsidRPr="008E4FED">
        <w:rPr>
          <w:bCs/>
          <w:sz w:val="28"/>
          <w:szCs w:val="28"/>
        </w:rPr>
        <w:t>и внереализационные расходы), тыс. руб.;</w:t>
      </w:r>
    </w:p>
    <w:p w14:paraId="69099825" w14:textId="77777777" w:rsidR="00074B3C" w:rsidRPr="008E4FED" w:rsidRDefault="00074B3C" w:rsidP="00074B3C">
      <w:pPr>
        <w:ind w:firstLine="709"/>
        <w:jc w:val="both"/>
        <w:rPr>
          <w:bCs/>
          <w:sz w:val="28"/>
          <w:szCs w:val="28"/>
        </w:rPr>
      </w:pPr>
      <w:r w:rsidRPr="008E4FED">
        <w:rPr>
          <w:bCs/>
          <w:sz w:val="28"/>
          <w:szCs w:val="28"/>
        </w:rPr>
        <w:t>Р</w:t>
      </w:r>
      <w:proofErr w:type="gramStart"/>
      <w:r w:rsidRPr="008E4FED">
        <w:rPr>
          <w:bCs/>
          <w:sz w:val="28"/>
          <w:szCs w:val="28"/>
          <w:vertAlign w:val="subscript"/>
        </w:rPr>
        <w:t>2,i</w:t>
      </w:r>
      <w:proofErr w:type="gramEnd"/>
      <w:r w:rsidRPr="008E4FED">
        <w:rPr>
          <w:bCs/>
          <w:sz w:val="28"/>
          <w:szCs w:val="28"/>
        </w:rPr>
        <w:t xml:space="preserve"> - планируемые на i-й расчетный период регулирования расходы, </w:t>
      </w:r>
      <w:r>
        <w:rPr>
          <w:bCs/>
          <w:sz w:val="28"/>
          <w:szCs w:val="28"/>
        </w:rPr>
        <w:br/>
      </w:r>
      <w:r w:rsidRPr="008E4FED">
        <w:rPr>
          <w:bCs/>
          <w:sz w:val="28"/>
          <w:szCs w:val="28"/>
        </w:rPr>
        <w:t>не учитываемые при определении налоговой базы налога на прибыль (расходы, относимые на прибыль после налогообложения), тыс. руб.;</w:t>
      </w:r>
    </w:p>
    <w:p w14:paraId="301EA3A7" w14:textId="77777777" w:rsidR="00074B3C" w:rsidRPr="008E4FED" w:rsidRDefault="00074B3C" w:rsidP="00074B3C">
      <w:pPr>
        <w:ind w:firstLine="709"/>
        <w:jc w:val="both"/>
        <w:rPr>
          <w:bCs/>
          <w:sz w:val="28"/>
          <w:szCs w:val="28"/>
        </w:rPr>
      </w:pPr>
      <w:proofErr w:type="spellStart"/>
      <w:r w:rsidRPr="008E4FED">
        <w:rPr>
          <w:bCs/>
          <w:sz w:val="28"/>
          <w:szCs w:val="28"/>
        </w:rPr>
        <w:t>Н</w:t>
      </w:r>
      <w:r w:rsidRPr="008E4FED">
        <w:rPr>
          <w:bCs/>
          <w:sz w:val="28"/>
          <w:szCs w:val="28"/>
          <w:vertAlign w:val="subscript"/>
        </w:rPr>
        <w:t>i</w:t>
      </w:r>
      <w:proofErr w:type="spellEnd"/>
      <w:r w:rsidRPr="008E4FED">
        <w:rPr>
          <w:bCs/>
          <w:sz w:val="28"/>
          <w:szCs w:val="28"/>
        </w:rPr>
        <w:t xml:space="preserve"> - планируемая на i-й расчетный период регулирования величина налога на прибыль, определяемая в соответствии с Налоговым </w:t>
      </w:r>
      <w:hyperlink r:id="rId9" w:history="1">
        <w:r w:rsidRPr="00E60B1C">
          <w:rPr>
            <w:rStyle w:val="af1"/>
            <w:bCs/>
            <w:sz w:val="28"/>
            <w:szCs w:val="28"/>
          </w:rPr>
          <w:t>кодексом</w:t>
        </w:r>
      </w:hyperlink>
      <w:r w:rsidRPr="008E4FED">
        <w:rPr>
          <w:bCs/>
          <w:sz w:val="28"/>
          <w:szCs w:val="28"/>
        </w:rPr>
        <w:t xml:space="preserve"> Российской Федерации, тыс. руб.;</w:t>
      </w:r>
    </w:p>
    <w:p w14:paraId="2278F9D6" w14:textId="77777777" w:rsidR="00074B3C" w:rsidRPr="008E4FED" w:rsidRDefault="00074B3C" w:rsidP="00074B3C">
      <w:pPr>
        <w:ind w:firstLine="709"/>
        <w:jc w:val="both"/>
        <w:rPr>
          <w:bCs/>
          <w:sz w:val="28"/>
          <w:szCs w:val="28"/>
        </w:rPr>
      </w:pPr>
      <w:r w:rsidRPr="008E4FED">
        <w:rPr>
          <w:bCs/>
          <w:noProof/>
          <w:sz w:val="28"/>
          <w:szCs w:val="28"/>
        </w:rPr>
        <w:drawing>
          <wp:inline distT="0" distB="0" distL="0" distR="0" wp14:anchorId="772D8F04" wp14:editId="29D480F8">
            <wp:extent cx="655320" cy="3200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320" cy="320040"/>
                    </a:xfrm>
                    <a:prstGeom prst="rect">
                      <a:avLst/>
                    </a:prstGeom>
                    <a:noFill/>
                    <a:ln>
                      <a:noFill/>
                    </a:ln>
                  </pic:spPr>
                </pic:pic>
              </a:graphicData>
            </a:graphic>
          </wp:inline>
        </w:drawing>
      </w:r>
      <w:r w:rsidRPr="008E4FED">
        <w:rPr>
          <w:bCs/>
          <w:sz w:val="28"/>
          <w:szCs w:val="28"/>
        </w:rPr>
        <w:t xml:space="preserve"> - величина, учитывающая экономически обоснованные расходы регулируемой организации (выпадающие доходы), подлежащие возмещению </w:t>
      </w:r>
      <w:r>
        <w:rPr>
          <w:bCs/>
          <w:sz w:val="28"/>
          <w:szCs w:val="28"/>
        </w:rPr>
        <w:br/>
      </w:r>
      <w:r w:rsidRPr="008E4FED">
        <w:rPr>
          <w:bCs/>
          <w:sz w:val="28"/>
          <w:szCs w:val="28"/>
        </w:rPr>
        <w:t xml:space="preserve">(со знаком "+") в i-м расчетном периоде регулирования, необоснованные расходы, подлежащие исключению из НВВ (со знаком "-") в i-м расчетном периоде регулирования, определяемые в соответствии с </w:t>
      </w:r>
      <w:hyperlink r:id="rId11" w:history="1">
        <w:r w:rsidRPr="00E60B1C">
          <w:rPr>
            <w:rStyle w:val="af1"/>
            <w:bCs/>
            <w:sz w:val="28"/>
            <w:szCs w:val="28"/>
          </w:rPr>
          <w:t>пунктом 12</w:t>
        </w:r>
      </w:hyperlink>
      <w:r w:rsidRPr="00E60B1C">
        <w:rPr>
          <w:bCs/>
          <w:sz w:val="28"/>
          <w:szCs w:val="28"/>
        </w:rPr>
        <w:t xml:space="preserve"> </w:t>
      </w:r>
      <w:r w:rsidRPr="008E4FED">
        <w:rPr>
          <w:bCs/>
          <w:sz w:val="28"/>
          <w:szCs w:val="28"/>
        </w:rPr>
        <w:t>настоящих Методических указаний, а также экономию от сокращения потребления энергетических ресурсов, холодной воды, теплоносителя, подлежащую учету</w:t>
      </w:r>
      <w:r>
        <w:rPr>
          <w:bCs/>
          <w:sz w:val="28"/>
          <w:szCs w:val="28"/>
        </w:rPr>
        <w:br/>
      </w:r>
      <w:r w:rsidRPr="008E4FED">
        <w:rPr>
          <w:bCs/>
          <w:sz w:val="28"/>
          <w:szCs w:val="28"/>
        </w:rPr>
        <w:t>в НВВ в i-м расчетном периоде регулирования и определяемую в соответствии</w:t>
      </w:r>
      <w:r>
        <w:rPr>
          <w:bCs/>
          <w:sz w:val="28"/>
          <w:szCs w:val="28"/>
        </w:rPr>
        <w:br/>
      </w:r>
      <w:r w:rsidRPr="008E4FED">
        <w:rPr>
          <w:bCs/>
          <w:sz w:val="28"/>
          <w:szCs w:val="28"/>
        </w:rPr>
        <w:t xml:space="preserve">с </w:t>
      </w:r>
      <w:hyperlink r:id="rId12" w:history="1">
        <w:r w:rsidRPr="00E60B1C">
          <w:rPr>
            <w:rStyle w:val="af1"/>
            <w:bCs/>
            <w:sz w:val="28"/>
            <w:szCs w:val="28"/>
          </w:rPr>
          <w:t>пунктом 31</w:t>
        </w:r>
      </w:hyperlink>
      <w:r w:rsidRPr="008E4FED">
        <w:rPr>
          <w:bCs/>
          <w:sz w:val="28"/>
          <w:szCs w:val="28"/>
        </w:rPr>
        <w:t xml:space="preserve"> настоящих Методических указаний, тыс. руб.</w:t>
      </w:r>
    </w:p>
    <w:p w14:paraId="16155B1D" w14:textId="77777777" w:rsidR="00074B3C" w:rsidRPr="008E4FED" w:rsidRDefault="00074B3C" w:rsidP="00074B3C">
      <w:pPr>
        <w:ind w:firstLine="709"/>
        <w:jc w:val="both"/>
        <w:rPr>
          <w:bCs/>
          <w:sz w:val="28"/>
          <w:szCs w:val="28"/>
        </w:rPr>
      </w:pPr>
      <w:proofErr w:type="spellStart"/>
      <w:r w:rsidRPr="008E4FED">
        <w:rPr>
          <w:bCs/>
          <w:sz w:val="28"/>
          <w:szCs w:val="28"/>
        </w:rPr>
        <w:t>РПП</w:t>
      </w:r>
      <w:r w:rsidRPr="008E4FED">
        <w:rPr>
          <w:bCs/>
          <w:sz w:val="28"/>
          <w:szCs w:val="28"/>
          <w:vertAlign w:val="subscript"/>
        </w:rPr>
        <w:t>i</w:t>
      </w:r>
      <w:proofErr w:type="spellEnd"/>
      <w:r w:rsidRPr="008E4FED">
        <w:rPr>
          <w:bCs/>
          <w:sz w:val="28"/>
          <w:szCs w:val="28"/>
        </w:rPr>
        <w:t xml:space="preserve"> - расчетная предпринимательская прибыль регулируемой организации (тыс. руб.) (величина), определяемая на i-й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w:t>
      </w:r>
      <w:r>
        <w:rPr>
          <w:bCs/>
          <w:sz w:val="28"/>
          <w:szCs w:val="28"/>
        </w:rPr>
        <w:br/>
      </w:r>
      <w:r w:rsidRPr="008E4FED">
        <w:rPr>
          <w:bCs/>
          <w:sz w:val="28"/>
          <w:szCs w:val="28"/>
        </w:rPr>
        <w:t xml:space="preserve">в </w:t>
      </w:r>
      <w:hyperlink r:id="rId13" w:history="1">
        <w:r w:rsidRPr="00E60B1C">
          <w:rPr>
            <w:rStyle w:val="af1"/>
            <w:bCs/>
            <w:sz w:val="28"/>
            <w:szCs w:val="28"/>
          </w:rPr>
          <w:t>подпунктах 2</w:t>
        </w:r>
      </w:hyperlink>
      <w:r w:rsidRPr="00E60B1C">
        <w:rPr>
          <w:bCs/>
          <w:sz w:val="28"/>
          <w:szCs w:val="28"/>
        </w:rPr>
        <w:t xml:space="preserve"> - </w:t>
      </w:r>
      <w:hyperlink r:id="rId14" w:history="1">
        <w:r w:rsidRPr="00E60B1C">
          <w:rPr>
            <w:rStyle w:val="af1"/>
            <w:bCs/>
            <w:sz w:val="28"/>
            <w:szCs w:val="28"/>
          </w:rPr>
          <w:t>15 пункта 24</w:t>
        </w:r>
      </w:hyperlink>
      <w:r w:rsidRPr="008E4FED">
        <w:rPr>
          <w:bCs/>
          <w:sz w:val="28"/>
          <w:szCs w:val="28"/>
        </w:rPr>
        <w:t xml:space="preserve"> настоящего документа, за исключением расходов на приобретение тепловой энергии (теплоносителя) и услуг по передаче тепловой энергии (теплоносителя).</w:t>
      </w:r>
    </w:p>
    <w:p w14:paraId="4C552F3E" w14:textId="77777777" w:rsidR="00074B3C" w:rsidRDefault="00074B3C" w:rsidP="00074B3C">
      <w:pPr>
        <w:ind w:firstLine="709"/>
        <w:jc w:val="both"/>
        <w:rPr>
          <w:sz w:val="28"/>
          <w:szCs w:val="28"/>
        </w:rPr>
      </w:pPr>
      <w:r w:rsidRPr="008E4FED">
        <w:rPr>
          <w:sz w:val="28"/>
          <w:szCs w:val="28"/>
        </w:rPr>
        <w:t>Корректировка предложений предприятия по конкретным статьям расходов и представленных расчетов, основание корректировки, приводятся далее в экспертном заключении при анализе соответствующих статей расходов.</w:t>
      </w:r>
      <w:r w:rsidRPr="005634F4">
        <w:rPr>
          <w:sz w:val="28"/>
          <w:szCs w:val="28"/>
        </w:rPr>
        <w:t xml:space="preserve"> </w:t>
      </w:r>
    </w:p>
    <w:p w14:paraId="7B0230D7" w14:textId="77777777" w:rsidR="00074B3C" w:rsidRDefault="00074B3C" w:rsidP="00074B3C">
      <w:pPr>
        <w:ind w:firstLine="709"/>
        <w:jc w:val="both"/>
        <w:rPr>
          <w:sz w:val="28"/>
          <w:szCs w:val="28"/>
        </w:rPr>
      </w:pPr>
      <w:r w:rsidRPr="009B6FCC">
        <w:rPr>
          <w:sz w:val="28"/>
          <w:szCs w:val="28"/>
        </w:rPr>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w:t>
      </w:r>
      <w:r>
        <w:rPr>
          <w:sz w:val="28"/>
          <w:szCs w:val="28"/>
        </w:rPr>
        <w:br/>
      </w:r>
      <w:r w:rsidRPr="009B6FCC">
        <w:rPr>
          <w:sz w:val="28"/>
          <w:szCs w:val="28"/>
        </w:rPr>
        <w:t>на потребительском (розничном) рынке, эксперты считают экономически обоснованным принять расходы по статьям затрат на следующем уровне:</w:t>
      </w:r>
    </w:p>
    <w:p w14:paraId="1E18A7B6" w14:textId="77777777" w:rsidR="00074B3C" w:rsidRPr="009B6FCC" w:rsidRDefault="00074B3C" w:rsidP="00074B3C">
      <w:pPr>
        <w:ind w:firstLine="709"/>
        <w:jc w:val="both"/>
        <w:rPr>
          <w:sz w:val="28"/>
          <w:szCs w:val="28"/>
        </w:rPr>
      </w:pPr>
    </w:p>
    <w:p w14:paraId="32E6B17B" w14:textId="77777777" w:rsidR="00074B3C" w:rsidRPr="00802377" w:rsidRDefault="00074B3C" w:rsidP="00074B3C">
      <w:pPr>
        <w:tabs>
          <w:tab w:val="left" w:pos="709"/>
        </w:tabs>
        <w:jc w:val="center"/>
        <w:rPr>
          <w:b/>
          <w:sz w:val="28"/>
          <w:szCs w:val="28"/>
        </w:rPr>
      </w:pPr>
      <w:r w:rsidRPr="00802377">
        <w:rPr>
          <w:b/>
          <w:sz w:val="28"/>
          <w:szCs w:val="28"/>
        </w:rPr>
        <w:t xml:space="preserve"> Расходы, связанные с производством и реализацией</w:t>
      </w:r>
    </w:p>
    <w:p w14:paraId="573396A5" w14:textId="77777777" w:rsidR="00074B3C" w:rsidRDefault="00074B3C" w:rsidP="00074B3C">
      <w:pPr>
        <w:tabs>
          <w:tab w:val="left" w:pos="709"/>
        </w:tabs>
        <w:jc w:val="center"/>
        <w:rPr>
          <w:b/>
          <w:sz w:val="28"/>
          <w:szCs w:val="28"/>
        </w:rPr>
      </w:pPr>
      <w:r w:rsidRPr="00802377">
        <w:rPr>
          <w:b/>
          <w:sz w:val="28"/>
          <w:szCs w:val="28"/>
        </w:rPr>
        <w:t>продукции (услуг)</w:t>
      </w:r>
    </w:p>
    <w:p w14:paraId="71272569" w14:textId="77777777" w:rsidR="00074B3C" w:rsidRPr="00802377" w:rsidRDefault="00074B3C" w:rsidP="00074B3C">
      <w:pPr>
        <w:tabs>
          <w:tab w:val="left" w:pos="709"/>
        </w:tabs>
        <w:jc w:val="center"/>
        <w:rPr>
          <w:b/>
          <w:sz w:val="28"/>
          <w:szCs w:val="28"/>
        </w:rPr>
      </w:pPr>
    </w:p>
    <w:p w14:paraId="05D31573" w14:textId="77777777" w:rsidR="00074B3C" w:rsidRPr="00D0617F" w:rsidRDefault="00074B3C" w:rsidP="00074B3C">
      <w:pPr>
        <w:tabs>
          <w:tab w:val="left" w:pos="709"/>
          <w:tab w:val="num" w:pos="862"/>
        </w:tabs>
        <w:ind w:left="142"/>
        <w:jc w:val="center"/>
        <w:rPr>
          <w:b/>
          <w:sz w:val="28"/>
          <w:szCs w:val="28"/>
        </w:rPr>
      </w:pPr>
      <w:r w:rsidRPr="00D0617F">
        <w:rPr>
          <w:b/>
          <w:sz w:val="28"/>
          <w:szCs w:val="28"/>
        </w:rPr>
        <w:t xml:space="preserve"> </w:t>
      </w:r>
      <w:r w:rsidRPr="00CA56F5">
        <w:rPr>
          <w:b/>
          <w:sz w:val="28"/>
          <w:szCs w:val="28"/>
        </w:rPr>
        <w:t>Расходы на сырье и материалы</w:t>
      </w:r>
    </w:p>
    <w:p w14:paraId="0DEA8A43" w14:textId="77777777" w:rsidR="00074B3C" w:rsidRPr="009B6FCC" w:rsidRDefault="00074B3C" w:rsidP="00074B3C">
      <w:pPr>
        <w:tabs>
          <w:tab w:val="num" w:pos="862"/>
        </w:tabs>
        <w:ind w:left="142"/>
        <w:jc w:val="center"/>
        <w:rPr>
          <w:b/>
          <w:sz w:val="32"/>
          <w:szCs w:val="32"/>
          <w:u w:val="single"/>
        </w:rPr>
      </w:pPr>
    </w:p>
    <w:p w14:paraId="79C6E9A1" w14:textId="77777777" w:rsidR="00074B3C" w:rsidRDefault="00074B3C" w:rsidP="00074B3C">
      <w:pPr>
        <w:tabs>
          <w:tab w:val="left" w:pos="1134"/>
        </w:tabs>
        <w:ind w:firstLine="709"/>
        <w:contextualSpacing/>
        <w:jc w:val="both"/>
        <w:rPr>
          <w:sz w:val="28"/>
          <w:szCs w:val="28"/>
        </w:rPr>
      </w:pPr>
      <w:r w:rsidRPr="0052262D">
        <w:rPr>
          <w:sz w:val="28"/>
          <w:szCs w:val="28"/>
        </w:rPr>
        <w:lastRenderedPageBreak/>
        <w:t xml:space="preserve">По данной статье предприятием заявлены расходы на уровне </w:t>
      </w:r>
      <w:r>
        <w:rPr>
          <w:sz w:val="28"/>
          <w:szCs w:val="28"/>
        </w:rPr>
        <w:br/>
        <w:t>12 087,44</w:t>
      </w:r>
      <w:r w:rsidRPr="0035592A">
        <w:rPr>
          <w:sz w:val="28"/>
          <w:szCs w:val="28"/>
        </w:rPr>
        <w:t xml:space="preserve"> тыс. руб.</w:t>
      </w:r>
      <w:r>
        <w:rPr>
          <w:sz w:val="28"/>
          <w:szCs w:val="28"/>
        </w:rPr>
        <w:t xml:space="preserve"> Так как эти расходы представляют собой стоимость покупаемой тепловой энергии для компенсации нормативных потерь в сетях, анализ по ним отражен в разделе «Расходы на прочие покупаемые энергетические ресурсы».</w:t>
      </w:r>
    </w:p>
    <w:p w14:paraId="5EFDB5A8" w14:textId="77777777" w:rsidR="00074B3C" w:rsidRPr="0052262D" w:rsidRDefault="00074B3C" w:rsidP="00074B3C">
      <w:pPr>
        <w:tabs>
          <w:tab w:val="left" w:pos="1134"/>
        </w:tabs>
        <w:ind w:firstLine="709"/>
        <w:contextualSpacing/>
        <w:jc w:val="both"/>
        <w:rPr>
          <w:sz w:val="28"/>
          <w:szCs w:val="28"/>
        </w:rPr>
      </w:pPr>
    </w:p>
    <w:p w14:paraId="462EC4B9" w14:textId="77777777" w:rsidR="00074B3C" w:rsidRDefault="00074B3C" w:rsidP="00074B3C">
      <w:pPr>
        <w:tabs>
          <w:tab w:val="num" w:pos="862"/>
        </w:tabs>
        <w:ind w:left="993"/>
        <w:rPr>
          <w:b/>
          <w:sz w:val="28"/>
          <w:szCs w:val="28"/>
        </w:rPr>
      </w:pPr>
      <w:r w:rsidRPr="000808F8">
        <w:rPr>
          <w:b/>
          <w:sz w:val="28"/>
          <w:szCs w:val="28"/>
        </w:rPr>
        <w:t>Расходы на прочие покупаемые энергетические ресурсы</w:t>
      </w:r>
    </w:p>
    <w:p w14:paraId="0B3DCD1E" w14:textId="77777777" w:rsidR="00074B3C" w:rsidRPr="000808F8" w:rsidRDefault="00074B3C" w:rsidP="00074B3C">
      <w:pPr>
        <w:tabs>
          <w:tab w:val="num" w:pos="862"/>
        </w:tabs>
        <w:ind w:left="993"/>
        <w:rPr>
          <w:b/>
          <w:sz w:val="28"/>
          <w:szCs w:val="28"/>
        </w:rPr>
      </w:pPr>
      <w:r w:rsidRPr="000808F8">
        <w:rPr>
          <w:b/>
          <w:sz w:val="28"/>
          <w:szCs w:val="28"/>
        </w:rPr>
        <w:t xml:space="preserve"> </w:t>
      </w:r>
    </w:p>
    <w:p w14:paraId="5CF2BE8E" w14:textId="77777777" w:rsidR="00074B3C" w:rsidRDefault="00074B3C" w:rsidP="00074B3C">
      <w:pPr>
        <w:tabs>
          <w:tab w:val="left" w:pos="1890"/>
        </w:tabs>
        <w:ind w:firstLine="851"/>
        <w:jc w:val="both"/>
        <w:rPr>
          <w:sz w:val="28"/>
          <w:szCs w:val="20"/>
        </w:rPr>
      </w:pPr>
      <w:r w:rsidRPr="006A5B8D">
        <w:rPr>
          <w:sz w:val="28"/>
          <w:szCs w:val="20"/>
        </w:rPr>
        <w:t>В соответствии с пунктом 38 Основ ценообразования, расходы регулируемой организации на приобретаемые энергетические ресурсы определяются как сумма произведений расчетных объемов энергетических ресурсов на соответствующие плановые (расчетные) цены.</w:t>
      </w:r>
    </w:p>
    <w:p w14:paraId="67853270" w14:textId="77777777" w:rsidR="00074B3C" w:rsidRPr="006A5B8D" w:rsidRDefault="00074B3C" w:rsidP="00074B3C">
      <w:pPr>
        <w:tabs>
          <w:tab w:val="left" w:pos="1890"/>
        </w:tabs>
        <w:ind w:firstLine="851"/>
        <w:jc w:val="both"/>
        <w:rPr>
          <w:sz w:val="28"/>
          <w:szCs w:val="20"/>
        </w:rPr>
      </w:pPr>
    </w:p>
    <w:p w14:paraId="7BECDF41" w14:textId="77777777" w:rsidR="00074B3C" w:rsidRPr="006A5B8D" w:rsidRDefault="00074B3C" w:rsidP="00074B3C">
      <w:pPr>
        <w:ind w:left="709"/>
        <w:jc w:val="center"/>
        <w:rPr>
          <w:sz w:val="28"/>
          <w:szCs w:val="28"/>
        </w:rPr>
      </w:pPr>
      <w:r w:rsidRPr="00771C3A">
        <w:rPr>
          <w:sz w:val="28"/>
          <w:szCs w:val="28"/>
        </w:rPr>
        <w:t xml:space="preserve">Расходы на </w:t>
      </w:r>
      <w:r>
        <w:rPr>
          <w:sz w:val="28"/>
          <w:szCs w:val="28"/>
        </w:rPr>
        <w:t>тепловую энергию</w:t>
      </w:r>
    </w:p>
    <w:p w14:paraId="493DC862" w14:textId="77777777" w:rsidR="00074B3C" w:rsidRPr="0069114D" w:rsidRDefault="00074B3C" w:rsidP="00074B3C">
      <w:pPr>
        <w:ind w:left="709"/>
        <w:jc w:val="center"/>
        <w:rPr>
          <w:b/>
          <w:i/>
          <w:sz w:val="32"/>
          <w:szCs w:val="32"/>
          <w:u w:val="single"/>
        </w:rPr>
      </w:pPr>
    </w:p>
    <w:p w14:paraId="623D3689" w14:textId="77777777" w:rsidR="00074B3C" w:rsidRDefault="00074B3C" w:rsidP="00074B3C">
      <w:pPr>
        <w:tabs>
          <w:tab w:val="left" w:pos="1134"/>
        </w:tabs>
        <w:ind w:firstLine="709"/>
        <w:jc w:val="both"/>
        <w:rPr>
          <w:color w:val="000000"/>
          <w:sz w:val="28"/>
          <w:szCs w:val="28"/>
        </w:rPr>
      </w:pPr>
      <w:r w:rsidRPr="006A5B8D">
        <w:rPr>
          <w:color w:val="000000"/>
          <w:sz w:val="28"/>
          <w:szCs w:val="28"/>
        </w:rPr>
        <w:t xml:space="preserve">Предприятием заявлены расходы по статье на уровне </w:t>
      </w:r>
      <w:r>
        <w:rPr>
          <w:color w:val="000000"/>
          <w:sz w:val="28"/>
          <w:szCs w:val="28"/>
        </w:rPr>
        <w:t>12 087,44</w:t>
      </w:r>
      <w:r w:rsidRPr="006A5B8D">
        <w:rPr>
          <w:color w:val="000000"/>
          <w:sz w:val="28"/>
          <w:szCs w:val="28"/>
        </w:rPr>
        <w:t xml:space="preserve"> тыс. руб. </w:t>
      </w:r>
      <w:r>
        <w:rPr>
          <w:color w:val="000000"/>
          <w:sz w:val="28"/>
          <w:szCs w:val="28"/>
        </w:rPr>
        <w:br/>
        <w:t xml:space="preserve">Объем заявленной покупаемой тепловой энергии на компенсацию потерь в сетях составляет 7,062 тыс. Гкал. </w:t>
      </w:r>
    </w:p>
    <w:p w14:paraId="616204ED" w14:textId="77777777" w:rsidR="00074B3C" w:rsidRPr="00E87F52" w:rsidRDefault="00074B3C" w:rsidP="00074B3C">
      <w:pPr>
        <w:tabs>
          <w:tab w:val="left" w:pos="1134"/>
        </w:tabs>
        <w:ind w:firstLine="709"/>
        <w:jc w:val="both"/>
        <w:rPr>
          <w:color w:val="000000"/>
          <w:sz w:val="28"/>
          <w:szCs w:val="28"/>
        </w:rPr>
      </w:pPr>
      <w:r w:rsidRPr="00E87F52">
        <w:rPr>
          <w:color w:val="00000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0863EC2A" w14:textId="77777777" w:rsidR="00074B3C" w:rsidRDefault="00074B3C" w:rsidP="00074B3C">
      <w:pPr>
        <w:tabs>
          <w:tab w:val="left" w:pos="1134"/>
        </w:tabs>
        <w:ind w:firstLine="709"/>
        <w:jc w:val="both"/>
        <w:rPr>
          <w:color w:val="000000"/>
          <w:sz w:val="28"/>
          <w:szCs w:val="28"/>
        </w:rPr>
      </w:pPr>
      <w:r w:rsidRPr="00E87F52">
        <w:rPr>
          <w:color w:val="000000"/>
          <w:sz w:val="28"/>
          <w:szCs w:val="28"/>
        </w:rPr>
        <w:t>Для этого были рассмотрены и проанализированы следующие представленные материалы:</w:t>
      </w:r>
    </w:p>
    <w:p w14:paraId="7C67C898" w14:textId="77777777" w:rsidR="00074B3C" w:rsidRDefault="00074B3C" w:rsidP="00074B3C">
      <w:pPr>
        <w:tabs>
          <w:tab w:val="left" w:pos="1134"/>
        </w:tabs>
        <w:ind w:firstLine="709"/>
        <w:jc w:val="both"/>
        <w:rPr>
          <w:color w:val="000000"/>
          <w:sz w:val="28"/>
          <w:szCs w:val="28"/>
        </w:rPr>
      </w:pPr>
      <w:r>
        <w:rPr>
          <w:color w:val="000000"/>
          <w:sz w:val="28"/>
          <w:szCs w:val="28"/>
        </w:rPr>
        <w:t>расчет расходов на прочие покупаемые энергетические ресурсы (стр. 20 тарифного дела);</w:t>
      </w:r>
    </w:p>
    <w:p w14:paraId="3487580B" w14:textId="77777777" w:rsidR="00074B3C" w:rsidRDefault="00074B3C" w:rsidP="00074B3C">
      <w:pPr>
        <w:tabs>
          <w:tab w:val="left" w:pos="1134"/>
        </w:tabs>
        <w:ind w:firstLine="709"/>
        <w:jc w:val="both"/>
        <w:rPr>
          <w:color w:val="000000"/>
          <w:sz w:val="28"/>
          <w:szCs w:val="28"/>
        </w:rPr>
      </w:pPr>
      <w:r>
        <w:rPr>
          <w:color w:val="000000"/>
          <w:sz w:val="28"/>
          <w:szCs w:val="28"/>
        </w:rPr>
        <w:t xml:space="preserve">договор оказания услуг по передаче тепловой энергии и </w:t>
      </w:r>
      <w:proofErr w:type="gramStart"/>
      <w:r>
        <w:rPr>
          <w:color w:val="000000"/>
          <w:sz w:val="28"/>
          <w:szCs w:val="28"/>
        </w:rPr>
        <w:t>теплоносителя</w:t>
      </w:r>
      <w:proofErr w:type="gramEnd"/>
      <w:r>
        <w:rPr>
          <w:color w:val="000000"/>
          <w:sz w:val="28"/>
          <w:szCs w:val="28"/>
        </w:rPr>
        <w:t xml:space="preserve"> и поставки тепловой энергии и теплоносителя (в целях компенсации потерь тепловой энергии и теплоносителя в тепловых сетях и энергетическом оборудовании) № 24-19 от 23.06.2020 с АО «Кемеровская генерация» (стр. 26-54 тарифного дела);</w:t>
      </w:r>
    </w:p>
    <w:p w14:paraId="47497C55" w14:textId="77777777" w:rsidR="00074B3C" w:rsidRDefault="00074B3C" w:rsidP="00074B3C">
      <w:pPr>
        <w:tabs>
          <w:tab w:val="left" w:pos="1134"/>
        </w:tabs>
        <w:ind w:firstLine="709"/>
        <w:jc w:val="both"/>
        <w:rPr>
          <w:color w:val="000000"/>
          <w:sz w:val="28"/>
          <w:szCs w:val="28"/>
        </w:rPr>
      </w:pPr>
      <w:r>
        <w:rPr>
          <w:color w:val="000000"/>
          <w:sz w:val="28"/>
          <w:szCs w:val="28"/>
        </w:rPr>
        <w:t>приказ Минэнерго России от 01.06.2020 № 437 «Об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а также в городах федерального значения, на 2021 год» (стр. 103-105 тарифного дела).</w:t>
      </w:r>
    </w:p>
    <w:p w14:paraId="693396A7" w14:textId="77777777" w:rsidR="00074B3C" w:rsidRDefault="00074B3C" w:rsidP="00074B3C">
      <w:pPr>
        <w:tabs>
          <w:tab w:val="left" w:pos="1134"/>
        </w:tabs>
        <w:ind w:firstLine="709"/>
        <w:jc w:val="both"/>
        <w:rPr>
          <w:color w:val="000000"/>
          <w:sz w:val="28"/>
          <w:szCs w:val="28"/>
        </w:rPr>
      </w:pPr>
      <w:r>
        <w:rPr>
          <w:color w:val="000000"/>
          <w:sz w:val="28"/>
          <w:szCs w:val="28"/>
        </w:rPr>
        <w:t>Согласно приказу объем нормативных потерь тепловой энергии для ООО «Спецтранспорт» на 2021 год составит 7,062 тыс. Гкал.</w:t>
      </w:r>
    </w:p>
    <w:p w14:paraId="7B277355" w14:textId="77777777" w:rsidR="00074B3C" w:rsidRDefault="00074B3C" w:rsidP="00074B3C">
      <w:pPr>
        <w:tabs>
          <w:tab w:val="left" w:pos="1134"/>
        </w:tabs>
        <w:ind w:firstLine="709"/>
        <w:jc w:val="both"/>
        <w:rPr>
          <w:color w:val="000000"/>
          <w:sz w:val="28"/>
          <w:szCs w:val="28"/>
        </w:rPr>
      </w:pPr>
      <w:r>
        <w:rPr>
          <w:color w:val="000000"/>
          <w:sz w:val="28"/>
          <w:szCs w:val="28"/>
        </w:rPr>
        <w:t xml:space="preserve">Тарифы на компенсацию потерь в сетях рассчитаны экспертами для единой теплоснабжающей организации в данном контуре – АО «Кемеровская генерация» в следующем размере: с 1 января 2021 года – 775,98 руб./Гкал, с 1 июля 2021 года – 805,95 руб./Гкал. </w:t>
      </w:r>
    </w:p>
    <w:p w14:paraId="33808EF2" w14:textId="77777777" w:rsidR="00074B3C" w:rsidRPr="00E75B96" w:rsidRDefault="00074B3C" w:rsidP="00074B3C">
      <w:pPr>
        <w:tabs>
          <w:tab w:val="left" w:pos="1134"/>
        </w:tabs>
        <w:ind w:firstLine="709"/>
        <w:jc w:val="both"/>
        <w:rPr>
          <w:sz w:val="28"/>
          <w:szCs w:val="28"/>
        </w:rPr>
      </w:pPr>
      <w:r w:rsidRPr="00E75B96">
        <w:rPr>
          <w:sz w:val="28"/>
          <w:szCs w:val="28"/>
        </w:rPr>
        <w:t xml:space="preserve">Экономически обоснованные расходы на приобретение </w:t>
      </w:r>
      <w:r>
        <w:rPr>
          <w:sz w:val="28"/>
          <w:szCs w:val="28"/>
        </w:rPr>
        <w:t>тепловой</w:t>
      </w:r>
      <w:r w:rsidRPr="00E75B96">
        <w:rPr>
          <w:sz w:val="28"/>
          <w:szCs w:val="28"/>
        </w:rPr>
        <w:t xml:space="preserve"> энергии в 20</w:t>
      </w:r>
      <w:r>
        <w:rPr>
          <w:sz w:val="28"/>
          <w:szCs w:val="28"/>
        </w:rPr>
        <w:t>21</w:t>
      </w:r>
      <w:r w:rsidRPr="00E75B96">
        <w:rPr>
          <w:sz w:val="28"/>
          <w:szCs w:val="28"/>
        </w:rPr>
        <w:t xml:space="preserve"> году состав</w:t>
      </w:r>
      <w:r>
        <w:rPr>
          <w:sz w:val="28"/>
          <w:szCs w:val="28"/>
        </w:rPr>
        <w:t>я</w:t>
      </w:r>
      <w:r w:rsidRPr="00E75B96">
        <w:rPr>
          <w:sz w:val="28"/>
          <w:szCs w:val="28"/>
        </w:rPr>
        <w:t xml:space="preserve">т: </w:t>
      </w:r>
      <w:r>
        <w:rPr>
          <w:sz w:val="28"/>
          <w:szCs w:val="28"/>
        </w:rPr>
        <w:t xml:space="preserve">3,90791 </w:t>
      </w:r>
      <w:r w:rsidRPr="00E75B96">
        <w:rPr>
          <w:sz w:val="28"/>
          <w:szCs w:val="28"/>
        </w:rPr>
        <w:t>тыс</w:t>
      </w:r>
      <w:r>
        <w:rPr>
          <w:sz w:val="28"/>
          <w:szCs w:val="28"/>
        </w:rPr>
        <w:t>. Гкал</w:t>
      </w:r>
      <w:r w:rsidRPr="00E75B96">
        <w:rPr>
          <w:sz w:val="28"/>
          <w:szCs w:val="28"/>
        </w:rPr>
        <w:t xml:space="preserve"> × </w:t>
      </w:r>
      <w:r>
        <w:rPr>
          <w:sz w:val="28"/>
          <w:szCs w:val="28"/>
        </w:rPr>
        <w:t>775,98</w:t>
      </w:r>
      <w:r w:rsidRPr="00E75B96">
        <w:rPr>
          <w:sz w:val="28"/>
          <w:szCs w:val="28"/>
        </w:rPr>
        <w:t xml:space="preserve"> руб./</w:t>
      </w:r>
      <w:r>
        <w:rPr>
          <w:sz w:val="28"/>
          <w:szCs w:val="28"/>
        </w:rPr>
        <w:t>Гкал</w:t>
      </w:r>
      <w:r w:rsidRPr="00E75B96">
        <w:rPr>
          <w:sz w:val="28"/>
          <w:szCs w:val="28"/>
        </w:rPr>
        <w:t xml:space="preserve"> </w:t>
      </w:r>
      <w:r>
        <w:rPr>
          <w:sz w:val="28"/>
          <w:szCs w:val="28"/>
        </w:rPr>
        <w:t>+</w:t>
      </w:r>
      <w:r w:rsidRPr="00E75B96">
        <w:rPr>
          <w:sz w:val="28"/>
          <w:szCs w:val="28"/>
        </w:rPr>
        <w:t xml:space="preserve"> </w:t>
      </w:r>
      <w:r>
        <w:rPr>
          <w:sz w:val="28"/>
          <w:szCs w:val="28"/>
        </w:rPr>
        <w:t>3,15419 тыс. Гкал * 805,95 руб./Гкал =</w:t>
      </w:r>
      <w:r w:rsidRPr="00E75B96">
        <w:rPr>
          <w:sz w:val="28"/>
          <w:szCs w:val="28"/>
        </w:rPr>
        <w:t xml:space="preserve"> </w:t>
      </w:r>
      <w:r w:rsidRPr="00060D56">
        <w:rPr>
          <w:sz w:val="28"/>
          <w:szCs w:val="28"/>
        </w:rPr>
        <w:t>5 574,58</w:t>
      </w:r>
      <w:r>
        <w:rPr>
          <w:sz w:val="28"/>
          <w:szCs w:val="28"/>
        </w:rPr>
        <w:t xml:space="preserve"> </w:t>
      </w:r>
      <w:r w:rsidRPr="00E75B96">
        <w:rPr>
          <w:sz w:val="28"/>
          <w:szCs w:val="28"/>
        </w:rPr>
        <w:t>тыс. руб., и предлагаются экспертами к включению в НВВ предприятия на 20</w:t>
      </w:r>
      <w:r>
        <w:rPr>
          <w:sz w:val="28"/>
          <w:szCs w:val="28"/>
        </w:rPr>
        <w:t>21</w:t>
      </w:r>
      <w:r w:rsidRPr="00E75B96">
        <w:rPr>
          <w:sz w:val="28"/>
          <w:szCs w:val="28"/>
        </w:rPr>
        <w:t xml:space="preserve"> год.</w:t>
      </w:r>
    </w:p>
    <w:p w14:paraId="65F8B88C" w14:textId="77777777" w:rsidR="00074B3C" w:rsidRDefault="00074B3C" w:rsidP="00074B3C">
      <w:pPr>
        <w:tabs>
          <w:tab w:val="left" w:pos="1134"/>
        </w:tabs>
        <w:ind w:firstLine="709"/>
        <w:jc w:val="both"/>
        <w:rPr>
          <w:sz w:val="28"/>
          <w:szCs w:val="28"/>
        </w:rPr>
      </w:pPr>
      <w:r w:rsidRPr="00C0304C">
        <w:rPr>
          <w:sz w:val="28"/>
          <w:szCs w:val="28"/>
        </w:rPr>
        <w:t>Корректировка плановых расходов по статье «</w:t>
      </w:r>
      <w:r>
        <w:rPr>
          <w:sz w:val="28"/>
          <w:szCs w:val="28"/>
        </w:rPr>
        <w:t>Расходы на тепловую энергию</w:t>
      </w:r>
      <w:r w:rsidRPr="00C0304C">
        <w:rPr>
          <w:sz w:val="28"/>
          <w:szCs w:val="28"/>
        </w:rPr>
        <w:t xml:space="preserve">» относительно предложений предприятия в сторону снижения составила </w:t>
      </w:r>
      <w:r w:rsidRPr="00FF6859">
        <w:rPr>
          <w:sz w:val="28"/>
          <w:szCs w:val="28"/>
        </w:rPr>
        <w:t>-6 512,86</w:t>
      </w:r>
      <w:r w:rsidRPr="00C0304C">
        <w:rPr>
          <w:sz w:val="28"/>
          <w:szCs w:val="28"/>
        </w:rPr>
        <w:t xml:space="preserve"> тыс. руб.</w:t>
      </w:r>
      <w:r w:rsidRPr="005A7A32">
        <w:rPr>
          <w:sz w:val="28"/>
          <w:szCs w:val="28"/>
        </w:rPr>
        <w:t xml:space="preserve"> </w:t>
      </w:r>
    </w:p>
    <w:p w14:paraId="11CCBC83" w14:textId="77777777" w:rsidR="00074B3C" w:rsidRDefault="00074B3C" w:rsidP="00074B3C">
      <w:pPr>
        <w:tabs>
          <w:tab w:val="left" w:pos="1134"/>
        </w:tabs>
        <w:ind w:firstLine="709"/>
        <w:jc w:val="both"/>
        <w:rPr>
          <w:sz w:val="28"/>
          <w:szCs w:val="28"/>
        </w:rPr>
      </w:pPr>
    </w:p>
    <w:p w14:paraId="7668A569" w14:textId="77777777" w:rsidR="00074B3C" w:rsidRPr="006A5B8D" w:rsidRDefault="00074B3C" w:rsidP="00074B3C">
      <w:pPr>
        <w:ind w:left="709"/>
        <w:jc w:val="center"/>
        <w:rPr>
          <w:sz w:val="28"/>
          <w:szCs w:val="28"/>
        </w:rPr>
      </w:pPr>
      <w:r w:rsidRPr="00771C3A">
        <w:rPr>
          <w:sz w:val="28"/>
          <w:szCs w:val="28"/>
        </w:rPr>
        <w:t xml:space="preserve">Расходы на </w:t>
      </w:r>
      <w:r>
        <w:rPr>
          <w:sz w:val="28"/>
          <w:szCs w:val="28"/>
        </w:rPr>
        <w:t>теплоноситель</w:t>
      </w:r>
    </w:p>
    <w:p w14:paraId="279E9359" w14:textId="77777777" w:rsidR="00074B3C" w:rsidRPr="0069114D" w:rsidRDefault="00074B3C" w:rsidP="00074B3C">
      <w:pPr>
        <w:ind w:left="709"/>
        <w:jc w:val="center"/>
        <w:rPr>
          <w:b/>
          <w:i/>
          <w:sz w:val="32"/>
          <w:szCs w:val="32"/>
          <w:u w:val="single"/>
        </w:rPr>
      </w:pPr>
    </w:p>
    <w:p w14:paraId="09878DE2" w14:textId="77777777" w:rsidR="00074B3C" w:rsidRDefault="00074B3C" w:rsidP="00074B3C">
      <w:pPr>
        <w:tabs>
          <w:tab w:val="left" w:pos="1134"/>
        </w:tabs>
        <w:ind w:firstLine="709"/>
        <w:jc w:val="both"/>
        <w:rPr>
          <w:color w:val="000000"/>
          <w:sz w:val="28"/>
          <w:szCs w:val="28"/>
        </w:rPr>
      </w:pPr>
      <w:r w:rsidRPr="006A5B8D">
        <w:rPr>
          <w:color w:val="000000"/>
          <w:sz w:val="28"/>
          <w:szCs w:val="28"/>
        </w:rPr>
        <w:t xml:space="preserve">Предприятием заявлены расходы по статье на уровне </w:t>
      </w:r>
      <w:r>
        <w:rPr>
          <w:color w:val="000000"/>
          <w:sz w:val="28"/>
          <w:szCs w:val="28"/>
        </w:rPr>
        <w:t>126,75</w:t>
      </w:r>
      <w:r w:rsidRPr="006A5B8D">
        <w:rPr>
          <w:color w:val="000000"/>
          <w:sz w:val="28"/>
          <w:szCs w:val="28"/>
        </w:rPr>
        <w:t xml:space="preserve"> тыс. руб. </w:t>
      </w:r>
      <w:r>
        <w:rPr>
          <w:color w:val="000000"/>
          <w:sz w:val="28"/>
          <w:szCs w:val="28"/>
        </w:rPr>
        <w:br/>
        <w:t xml:space="preserve">Объем заявленного покупаемого теплоносителя на компенсацию потерь в сетях составляет 13,123 тыс. куб. м. </w:t>
      </w:r>
    </w:p>
    <w:p w14:paraId="305AD4B2" w14:textId="77777777" w:rsidR="00074B3C" w:rsidRPr="00E87F52" w:rsidRDefault="00074B3C" w:rsidP="00074B3C">
      <w:pPr>
        <w:tabs>
          <w:tab w:val="left" w:pos="1134"/>
        </w:tabs>
        <w:ind w:firstLine="709"/>
        <w:jc w:val="both"/>
        <w:rPr>
          <w:color w:val="000000"/>
          <w:sz w:val="28"/>
          <w:szCs w:val="28"/>
        </w:rPr>
      </w:pPr>
      <w:r w:rsidRPr="00E87F52">
        <w:rPr>
          <w:color w:val="00000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279E6FFB" w14:textId="77777777" w:rsidR="00074B3C" w:rsidRDefault="00074B3C" w:rsidP="00074B3C">
      <w:pPr>
        <w:tabs>
          <w:tab w:val="left" w:pos="1134"/>
        </w:tabs>
        <w:ind w:firstLine="709"/>
        <w:jc w:val="both"/>
        <w:rPr>
          <w:color w:val="000000"/>
          <w:sz w:val="28"/>
          <w:szCs w:val="28"/>
        </w:rPr>
      </w:pPr>
      <w:r w:rsidRPr="00E87F52">
        <w:rPr>
          <w:color w:val="000000"/>
          <w:sz w:val="28"/>
          <w:szCs w:val="28"/>
        </w:rPr>
        <w:t>Для этого были рассмотрены и проанализированы следующие представленные материалы:</w:t>
      </w:r>
    </w:p>
    <w:p w14:paraId="043AB652" w14:textId="77777777" w:rsidR="00074B3C" w:rsidRDefault="00074B3C" w:rsidP="00074B3C">
      <w:pPr>
        <w:tabs>
          <w:tab w:val="left" w:pos="1134"/>
        </w:tabs>
        <w:ind w:firstLine="709"/>
        <w:jc w:val="both"/>
        <w:rPr>
          <w:color w:val="000000"/>
          <w:sz w:val="28"/>
          <w:szCs w:val="28"/>
        </w:rPr>
      </w:pPr>
      <w:r>
        <w:rPr>
          <w:color w:val="000000"/>
          <w:sz w:val="28"/>
          <w:szCs w:val="28"/>
        </w:rPr>
        <w:t>расчет расходов на прочие покупаемые энергетические ресурсы (стр. 21 тарифного дела);</w:t>
      </w:r>
    </w:p>
    <w:p w14:paraId="5B711BDD" w14:textId="77777777" w:rsidR="00074B3C" w:rsidRDefault="00074B3C" w:rsidP="00074B3C">
      <w:pPr>
        <w:tabs>
          <w:tab w:val="left" w:pos="1134"/>
        </w:tabs>
        <w:ind w:firstLine="709"/>
        <w:jc w:val="both"/>
        <w:rPr>
          <w:color w:val="000000"/>
          <w:sz w:val="28"/>
          <w:szCs w:val="28"/>
        </w:rPr>
      </w:pPr>
      <w:r w:rsidRPr="00EC606A">
        <w:rPr>
          <w:color w:val="000000"/>
          <w:sz w:val="28"/>
          <w:szCs w:val="28"/>
        </w:rPr>
        <w:t xml:space="preserve">договор оказания услуг по передаче тепловой энергии и </w:t>
      </w:r>
      <w:proofErr w:type="gramStart"/>
      <w:r w:rsidRPr="00EC606A">
        <w:rPr>
          <w:color w:val="000000"/>
          <w:sz w:val="28"/>
          <w:szCs w:val="28"/>
        </w:rPr>
        <w:t>теплоносителя</w:t>
      </w:r>
      <w:proofErr w:type="gramEnd"/>
      <w:r w:rsidRPr="00EC606A">
        <w:rPr>
          <w:color w:val="000000"/>
          <w:sz w:val="28"/>
          <w:szCs w:val="28"/>
        </w:rPr>
        <w:t xml:space="preserve"> и поставки тепловой энергии и теплоносителя (в целях компенсации потерь тепловой энергии и теплоносителя в тепловых сетях и энергетическом оборудовании) № 24-19 от 23.06.2020 с АО «Кемеровская генерация» (стр. 26-54 тарифного дела);</w:t>
      </w:r>
    </w:p>
    <w:p w14:paraId="1D46D058" w14:textId="77777777" w:rsidR="00074B3C" w:rsidRDefault="00074B3C" w:rsidP="00074B3C">
      <w:pPr>
        <w:tabs>
          <w:tab w:val="left" w:pos="1134"/>
        </w:tabs>
        <w:ind w:firstLine="709"/>
        <w:jc w:val="both"/>
        <w:rPr>
          <w:color w:val="000000"/>
          <w:sz w:val="28"/>
          <w:szCs w:val="28"/>
        </w:rPr>
      </w:pPr>
      <w:r>
        <w:rPr>
          <w:color w:val="000000"/>
          <w:sz w:val="28"/>
          <w:szCs w:val="28"/>
        </w:rPr>
        <w:t>приказ Минэнерго России от 01.06.2020 № 437 «Об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а также в городах федерального значения, на 2021 год» (стр. 103-105 тарифного дела).</w:t>
      </w:r>
    </w:p>
    <w:p w14:paraId="40B37864" w14:textId="77777777" w:rsidR="00074B3C" w:rsidRDefault="00074B3C" w:rsidP="00074B3C">
      <w:pPr>
        <w:tabs>
          <w:tab w:val="left" w:pos="1134"/>
        </w:tabs>
        <w:ind w:firstLine="709"/>
        <w:jc w:val="both"/>
        <w:rPr>
          <w:color w:val="000000"/>
          <w:sz w:val="28"/>
          <w:szCs w:val="28"/>
        </w:rPr>
      </w:pPr>
      <w:r>
        <w:rPr>
          <w:color w:val="000000"/>
          <w:sz w:val="28"/>
          <w:szCs w:val="28"/>
        </w:rPr>
        <w:t>Согласно приказу объем нормативных потерь теплоносителя для ООО «Спецтранспорт 42» на 2021 год составит 13,123 тыс. куб. м.</w:t>
      </w:r>
    </w:p>
    <w:p w14:paraId="401E658D" w14:textId="77777777" w:rsidR="00074B3C" w:rsidRDefault="00074B3C" w:rsidP="00074B3C">
      <w:pPr>
        <w:tabs>
          <w:tab w:val="left" w:pos="1134"/>
        </w:tabs>
        <w:ind w:firstLine="709"/>
        <w:jc w:val="both"/>
        <w:rPr>
          <w:color w:val="000000"/>
          <w:sz w:val="28"/>
          <w:szCs w:val="28"/>
        </w:rPr>
      </w:pPr>
      <w:r>
        <w:rPr>
          <w:color w:val="000000"/>
          <w:sz w:val="28"/>
          <w:szCs w:val="28"/>
        </w:rPr>
        <w:t xml:space="preserve">Тарифы на компенсацию потерь в сетях рассчитаны экспертами для единой теплоснабжающей организации в данном контуре – АО «Кемеровская генерация» в следующем размере: с 1 января 2021 года – 9,93 руб./куб. м, </w:t>
      </w:r>
      <w:r>
        <w:rPr>
          <w:color w:val="000000"/>
          <w:sz w:val="28"/>
          <w:szCs w:val="28"/>
        </w:rPr>
        <w:br/>
        <w:t xml:space="preserve">с 1 июля 2021 года – 10,43 руб./куб. м. </w:t>
      </w:r>
    </w:p>
    <w:p w14:paraId="692AA82A" w14:textId="77777777" w:rsidR="00074B3C" w:rsidRPr="00E75B96" w:rsidRDefault="00074B3C" w:rsidP="00074B3C">
      <w:pPr>
        <w:tabs>
          <w:tab w:val="left" w:pos="1134"/>
        </w:tabs>
        <w:ind w:firstLine="709"/>
        <w:jc w:val="both"/>
        <w:rPr>
          <w:sz w:val="28"/>
          <w:szCs w:val="28"/>
        </w:rPr>
      </w:pPr>
      <w:r w:rsidRPr="00E75B96">
        <w:rPr>
          <w:sz w:val="28"/>
          <w:szCs w:val="28"/>
        </w:rPr>
        <w:t xml:space="preserve">Экономически обоснованные расходы на приобретение </w:t>
      </w:r>
      <w:r>
        <w:rPr>
          <w:sz w:val="28"/>
          <w:szCs w:val="28"/>
        </w:rPr>
        <w:t>теплоносителя</w:t>
      </w:r>
      <w:r w:rsidRPr="00E75B96">
        <w:rPr>
          <w:sz w:val="28"/>
          <w:szCs w:val="28"/>
        </w:rPr>
        <w:t xml:space="preserve"> </w:t>
      </w:r>
      <w:r>
        <w:rPr>
          <w:sz w:val="28"/>
          <w:szCs w:val="28"/>
        </w:rPr>
        <w:br/>
      </w:r>
      <w:r w:rsidRPr="00E75B96">
        <w:rPr>
          <w:sz w:val="28"/>
          <w:szCs w:val="28"/>
        </w:rPr>
        <w:t>в 20</w:t>
      </w:r>
      <w:r>
        <w:rPr>
          <w:sz w:val="28"/>
          <w:szCs w:val="28"/>
        </w:rPr>
        <w:t>21</w:t>
      </w:r>
      <w:r w:rsidRPr="00E75B96">
        <w:rPr>
          <w:sz w:val="28"/>
          <w:szCs w:val="28"/>
        </w:rPr>
        <w:t xml:space="preserve"> году состав</w:t>
      </w:r>
      <w:r>
        <w:rPr>
          <w:sz w:val="28"/>
          <w:szCs w:val="28"/>
        </w:rPr>
        <w:t>я</w:t>
      </w:r>
      <w:r w:rsidRPr="00E75B96">
        <w:rPr>
          <w:sz w:val="28"/>
          <w:szCs w:val="28"/>
        </w:rPr>
        <w:t xml:space="preserve">т: </w:t>
      </w:r>
      <w:r>
        <w:rPr>
          <w:sz w:val="28"/>
          <w:szCs w:val="28"/>
        </w:rPr>
        <w:t xml:space="preserve">7,26166 </w:t>
      </w:r>
      <w:r w:rsidRPr="00E75B96">
        <w:rPr>
          <w:sz w:val="28"/>
          <w:szCs w:val="28"/>
        </w:rPr>
        <w:t>тыс</w:t>
      </w:r>
      <w:r>
        <w:rPr>
          <w:sz w:val="28"/>
          <w:szCs w:val="28"/>
        </w:rPr>
        <w:t>. куб. м.</w:t>
      </w:r>
      <w:r w:rsidRPr="00E75B96">
        <w:rPr>
          <w:sz w:val="28"/>
          <w:szCs w:val="28"/>
        </w:rPr>
        <w:t xml:space="preserve"> × </w:t>
      </w:r>
      <w:r>
        <w:rPr>
          <w:sz w:val="28"/>
          <w:szCs w:val="28"/>
        </w:rPr>
        <w:t>9,93</w:t>
      </w:r>
      <w:r w:rsidRPr="00E75B96">
        <w:rPr>
          <w:sz w:val="28"/>
          <w:szCs w:val="28"/>
        </w:rPr>
        <w:t xml:space="preserve"> руб./</w:t>
      </w:r>
      <w:r>
        <w:rPr>
          <w:sz w:val="28"/>
          <w:szCs w:val="28"/>
        </w:rPr>
        <w:t>куб. м.</w:t>
      </w:r>
      <w:r w:rsidRPr="00E75B96">
        <w:rPr>
          <w:sz w:val="28"/>
          <w:szCs w:val="28"/>
        </w:rPr>
        <w:t xml:space="preserve"> </w:t>
      </w:r>
      <w:r>
        <w:rPr>
          <w:sz w:val="28"/>
          <w:szCs w:val="28"/>
        </w:rPr>
        <w:t>+</w:t>
      </w:r>
      <w:r w:rsidRPr="00E75B96">
        <w:rPr>
          <w:sz w:val="28"/>
          <w:szCs w:val="28"/>
        </w:rPr>
        <w:t xml:space="preserve"> </w:t>
      </w:r>
      <w:r>
        <w:rPr>
          <w:sz w:val="28"/>
          <w:szCs w:val="28"/>
        </w:rPr>
        <w:t>5,86104 тыс. куб. м * 10,41 руб./куб. м. = 133,12</w:t>
      </w:r>
      <w:r w:rsidRPr="00E75B96">
        <w:rPr>
          <w:sz w:val="28"/>
          <w:szCs w:val="28"/>
        </w:rPr>
        <w:t xml:space="preserve"> тыс. руб.</w:t>
      </w:r>
    </w:p>
    <w:p w14:paraId="24823A36" w14:textId="77777777" w:rsidR="00074B3C" w:rsidRDefault="00074B3C" w:rsidP="00074B3C">
      <w:pPr>
        <w:tabs>
          <w:tab w:val="left" w:pos="1134"/>
        </w:tabs>
        <w:ind w:firstLine="709"/>
        <w:jc w:val="both"/>
        <w:rPr>
          <w:sz w:val="28"/>
          <w:szCs w:val="28"/>
        </w:rPr>
      </w:pPr>
      <w:r>
        <w:rPr>
          <w:sz w:val="28"/>
          <w:szCs w:val="28"/>
        </w:rPr>
        <w:t>Предложения предприятия в размере 126,75 тыс. руб. не превышают экономически обоснованные (по расчету экспертов), и предлагаются к включению в НВВ 2021 года.</w:t>
      </w:r>
    </w:p>
    <w:p w14:paraId="32FFF31F" w14:textId="77777777" w:rsidR="00074B3C" w:rsidRDefault="00074B3C" w:rsidP="00074B3C">
      <w:pPr>
        <w:tabs>
          <w:tab w:val="left" w:pos="1134"/>
        </w:tabs>
        <w:ind w:firstLine="709"/>
        <w:jc w:val="both"/>
        <w:rPr>
          <w:sz w:val="28"/>
          <w:szCs w:val="28"/>
        </w:rPr>
      </w:pPr>
      <w:r w:rsidRPr="00C0304C">
        <w:rPr>
          <w:sz w:val="28"/>
          <w:szCs w:val="28"/>
        </w:rPr>
        <w:t>Корректировка плановых расходов по статье «</w:t>
      </w:r>
      <w:r>
        <w:rPr>
          <w:sz w:val="28"/>
          <w:szCs w:val="28"/>
        </w:rPr>
        <w:t>Расходы на теплоноситель</w:t>
      </w:r>
      <w:r w:rsidRPr="00C0304C">
        <w:rPr>
          <w:sz w:val="28"/>
          <w:szCs w:val="28"/>
        </w:rPr>
        <w:t xml:space="preserve">» относительно предложений предприятия </w:t>
      </w:r>
      <w:r>
        <w:rPr>
          <w:sz w:val="28"/>
          <w:szCs w:val="28"/>
        </w:rPr>
        <w:t>отсутствуют.</w:t>
      </w:r>
    </w:p>
    <w:p w14:paraId="201ECD5F" w14:textId="77777777" w:rsidR="00074B3C" w:rsidRDefault="00074B3C" w:rsidP="00074B3C">
      <w:pPr>
        <w:rPr>
          <w:b/>
          <w:sz w:val="28"/>
          <w:szCs w:val="28"/>
        </w:rPr>
      </w:pPr>
    </w:p>
    <w:p w14:paraId="58B97892" w14:textId="77777777" w:rsidR="00074B3C" w:rsidRDefault="00074B3C" w:rsidP="00074B3C">
      <w:pPr>
        <w:tabs>
          <w:tab w:val="num" w:pos="862"/>
          <w:tab w:val="num" w:pos="1560"/>
        </w:tabs>
        <w:ind w:left="862"/>
        <w:jc w:val="center"/>
        <w:rPr>
          <w:b/>
          <w:sz w:val="28"/>
          <w:szCs w:val="28"/>
        </w:rPr>
      </w:pPr>
      <w:r w:rsidRPr="00771C3A">
        <w:rPr>
          <w:b/>
          <w:sz w:val="28"/>
          <w:szCs w:val="28"/>
        </w:rPr>
        <w:t>Затраты на оплату труда</w:t>
      </w:r>
    </w:p>
    <w:p w14:paraId="5E5368AE" w14:textId="77777777" w:rsidR="00074B3C" w:rsidRPr="00C0304C" w:rsidRDefault="00074B3C" w:rsidP="00074B3C">
      <w:pPr>
        <w:tabs>
          <w:tab w:val="num" w:pos="862"/>
          <w:tab w:val="num" w:pos="1560"/>
        </w:tabs>
        <w:ind w:left="862"/>
        <w:jc w:val="center"/>
        <w:rPr>
          <w:b/>
          <w:sz w:val="28"/>
          <w:szCs w:val="28"/>
        </w:rPr>
      </w:pPr>
    </w:p>
    <w:p w14:paraId="40E3CDC7" w14:textId="77777777" w:rsidR="00074B3C" w:rsidRPr="00A70F0D" w:rsidRDefault="00074B3C" w:rsidP="00074B3C">
      <w:pPr>
        <w:tabs>
          <w:tab w:val="left" w:pos="1134"/>
        </w:tabs>
        <w:ind w:firstLine="709"/>
        <w:jc w:val="both"/>
        <w:rPr>
          <w:sz w:val="28"/>
          <w:szCs w:val="28"/>
        </w:rPr>
      </w:pPr>
      <w:r w:rsidRPr="00A70F0D">
        <w:rPr>
          <w:sz w:val="28"/>
          <w:szCs w:val="28"/>
        </w:rPr>
        <w:t xml:space="preserve">Предприятием планируются </w:t>
      </w:r>
      <w:r>
        <w:rPr>
          <w:sz w:val="28"/>
          <w:szCs w:val="28"/>
        </w:rPr>
        <w:t>затраты на оплату</w:t>
      </w:r>
      <w:r w:rsidRPr="00A70F0D">
        <w:rPr>
          <w:sz w:val="28"/>
          <w:szCs w:val="28"/>
        </w:rPr>
        <w:t xml:space="preserve"> труда </w:t>
      </w:r>
      <w:r>
        <w:rPr>
          <w:sz w:val="28"/>
          <w:szCs w:val="28"/>
        </w:rPr>
        <w:t>в размере</w:t>
      </w:r>
      <w:r w:rsidRPr="00A70F0D">
        <w:rPr>
          <w:sz w:val="28"/>
          <w:szCs w:val="28"/>
        </w:rPr>
        <w:t xml:space="preserve"> </w:t>
      </w:r>
      <w:r>
        <w:rPr>
          <w:sz w:val="28"/>
          <w:szCs w:val="28"/>
        </w:rPr>
        <w:br/>
        <w:t>689,76</w:t>
      </w:r>
      <w:r w:rsidRPr="00A70F0D">
        <w:rPr>
          <w:sz w:val="28"/>
          <w:szCs w:val="28"/>
        </w:rPr>
        <w:t xml:space="preserve"> тыс. руб. на общую численность </w:t>
      </w:r>
      <w:r>
        <w:rPr>
          <w:sz w:val="28"/>
          <w:szCs w:val="28"/>
        </w:rPr>
        <w:t>2</w:t>
      </w:r>
      <w:r w:rsidRPr="00A70F0D">
        <w:rPr>
          <w:sz w:val="28"/>
          <w:szCs w:val="28"/>
        </w:rPr>
        <w:t xml:space="preserve"> чел</w:t>
      </w:r>
      <w:r>
        <w:rPr>
          <w:sz w:val="28"/>
          <w:szCs w:val="28"/>
        </w:rPr>
        <w:t>овека.</w:t>
      </w:r>
    </w:p>
    <w:p w14:paraId="7E5A1AB7" w14:textId="77777777" w:rsidR="00074B3C" w:rsidRPr="00A70F0D" w:rsidRDefault="00074B3C" w:rsidP="00074B3C">
      <w:pPr>
        <w:tabs>
          <w:tab w:val="left" w:pos="1134"/>
        </w:tabs>
        <w:ind w:firstLine="709"/>
        <w:jc w:val="both"/>
        <w:rPr>
          <w:sz w:val="28"/>
          <w:szCs w:val="28"/>
        </w:rPr>
      </w:pPr>
      <w:r w:rsidRPr="00A70F0D">
        <w:rPr>
          <w:sz w:val="28"/>
          <w:szCs w:val="28"/>
        </w:rPr>
        <w:t xml:space="preserve"> В качестве обоснования предприятием представлены:</w:t>
      </w:r>
    </w:p>
    <w:p w14:paraId="61BFCCFF" w14:textId="77777777" w:rsidR="00074B3C" w:rsidRDefault="00074B3C" w:rsidP="00074B3C">
      <w:pPr>
        <w:tabs>
          <w:tab w:val="left" w:pos="1134"/>
        </w:tabs>
        <w:ind w:firstLine="709"/>
        <w:jc w:val="both"/>
        <w:rPr>
          <w:sz w:val="28"/>
          <w:szCs w:val="28"/>
        </w:rPr>
      </w:pPr>
      <w:r w:rsidRPr="00A70F0D">
        <w:rPr>
          <w:sz w:val="28"/>
          <w:szCs w:val="28"/>
        </w:rPr>
        <w:t>штатное расписани</w:t>
      </w:r>
      <w:r>
        <w:rPr>
          <w:sz w:val="28"/>
          <w:szCs w:val="28"/>
        </w:rPr>
        <w:t>е</w:t>
      </w:r>
      <w:r w:rsidRPr="00A70F0D">
        <w:rPr>
          <w:sz w:val="28"/>
          <w:szCs w:val="28"/>
        </w:rPr>
        <w:t xml:space="preserve"> на 2020 год (стр. </w:t>
      </w:r>
      <w:r>
        <w:rPr>
          <w:sz w:val="28"/>
          <w:szCs w:val="28"/>
        </w:rPr>
        <w:t>55-56 тарифного дела</w:t>
      </w:r>
      <w:r w:rsidRPr="00A70F0D">
        <w:rPr>
          <w:sz w:val="28"/>
          <w:szCs w:val="28"/>
        </w:rPr>
        <w:t>);</w:t>
      </w:r>
    </w:p>
    <w:p w14:paraId="16284FD8" w14:textId="77777777" w:rsidR="00074B3C" w:rsidRPr="00A70F0D" w:rsidRDefault="00074B3C" w:rsidP="00074B3C">
      <w:pPr>
        <w:tabs>
          <w:tab w:val="left" w:pos="1134"/>
        </w:tabs>
        <w:ind w:firstLine="709"/>
        <w:jc w:val="both"/>
        <w:rPr>
          <w:sz w:val="28"/>
          <w:szCs w:val="28"/>
        </w:rPr>
      </w:pPr>
      <w:r>
        <w:rPr>
          <w:sz w:val="28"/>
          <w:szCs w:val="28"/>
        </w:rPr>
        <w:t>расчет нормативной численности (стр. 23 тарифного дела).</w:t>
      </w:r>
    </w:p>
    <w:p w14:paraId="238BD8F4" w14:textId="77777777" w:rsidR="00074B3C" w:rsidRPr="00A70F0D" w:rsidRDefault="00074B3C" w:rsidP="00074B3C">
      <w:pPr>
        <w:tabs>
          <w:tab w:val="left" w:pos="1134"/>
        </w:tabs>
        <w:ind w:firstLine="709"/>
        <w:jc w:val="both"/>
        <w:rPr>
          <w:sz w:val="28"/>
          <w:szCs w:val="28"/>
        </w:rPr>
      </w:pPr>
      <w:r w:rsidRPr="00A70F0D">
        <w:rPr>
          <w:sz w:val="28"/>
          <w:szCs w:val="28"/>
        </w:rPr>
        <w:t xml:space="preserve">расчет расходов на оплату труда (приложение 4.9 к Методическим указаниям по расчету регулируемых цен (тарифов) в сфере теплоснабжения, утверждённых Приказом ФСТ России от 13.06.2013 № 760-э, (стр. </w:t>
      </w:r>
      <w:r>
        <w:rPr>
          <w:sz w:val="28"/>
          <w:szCs w:val="28"/>
        </w:rPr>
        <w:t>22 тарифного дела</w:t>
      </w:r>
      <w:r w:rsidRPr="00A70F0D">
        <w:rPr>
          <w:sz w:val="28"/>
          <w:szCs w:val="28"/>
        </w:rPr>
        <w:t>)</w:t>
      </w:r>
      <w:r>
        <w:rPr>
          <w:sz w:val="28"/>
          <w:szCs w:val="28"/>
        </w:rPr>
        <w:t>.</w:t>
      </w:r>
    </w:p>
    <w:p w14:paraId="470EC70E" w14:textId="77777777" w:rsidR="00074B3C" w:rsidRDefault="00074B3C" w:rsidP="00074B3C">
      <w:pPr>
        <w:tabs>
          <w:tab w:val="left" w:pos="0"/>
        </w:tabs>
        <w:ind w:firstLine="709"/>
        <w:jc w:val="both"/>
        <w:rPr>
          <w:color w:val="000000"/>
          <w:sz w:val="28"/>
          <w:szCs w:val="28"/>
        </w:rPr>
      </w:pPr>
      <w:r>
        <w:rPr>
          <w:color w:val="000000"/>
          <w:sz w:val="28"/>
          <w:szCs w:val="28"/>
        </w:rPr>
        <w:t>Эксперты проверили расчет нормативной численности персонала и согласились с его правильностью. Расчет</w:t>
      </w:r>
      <w:r w:rsidRPr="00EF5B14">
        <w:rPr>
          <w:color w:val="000000"/>
          <w:sz w:val="28"/>
          <w:szCs w:val="28"/>
        </w:rPr>
        <w:t xml:space="preserve"> нормативной численности персонала</w:t>
      </w:r>
      <w:r>
        <w:rPr>
          <w:color w:val="000000"/>
          <w:sz w:val="28"/>
          <w:szCs w:val="28"/>
        </w:rPr>
        <w:t xml:space="preserve"> </w:t>
      </w:r>
      <w:r>
        <w:rPr>
          <w:color w:val="000000"/>
          <w:sz w:val="28"/>
          <w:szCs w:val="28"/>
        </w:rPr>
        <w:lastRenderedPageBreak/>
        <w:t xml:space="preserve">выполнен </w:t>
      </w:r>
      <w:r w:rsidRPr="00EF5B14">
        <w:rPr>
          <w:color w:val="000000"/>
          <w:sz w:val="28"/>
          <w:szCs w:val="28"/>
        </w:rPr>
        <w:t>в соответствии</w:t>
      </w:r>
      <w:r>
        <w:rPr>
          <w:color w:val="000000"/>
          <w:sz w:val="28"/>
          <w:szCs w:val="28"/>
        </w:rPr>
        <w:t xml:space="preserve"> </w:t>
      </w:r>
      <w:r w:rsidRPr="00EF5B14">
        <w:rPr>
          <w:color w:val="000000"/>
          <w:sz w:val="28"/>
          <w:szCs w:val="28"/>
        </w:rPr>
        <w:t>с приказами Госстроя России от 22.03.1999 № 65 и 12.10.1999 № 74.</w:t>
      </w:r>
    </w:p>
    <w:p w14:paraId="1CF749B1" w14:textId="77777777" w:rsidR="00074B3C" w:rsidRDefault="00074B3C" w:rsidP="00074B3C">
      <w:pPr>
        <w:tabs>
          <w:tab w:val="left" w:pos="0"/>
        </w:tabs>
        <w:ind w:firstLine="709"/>
        <w:jc w:val="both"/>
        <w:rPr>
          <w:color w:val="000000"/>
          <w:sz w:val="28"/>
          <w:szCs w:val="28"/>
        </w:rPr>
      </w:pPr>
      <w:r>
        <w:rPr>
          <w:color w:val="000000"/>
          <w:sz w:val="28"/>
          <w:szCs w:val="28"/>
        </w:rPr>
        <w:t xml:space="preserve">Кроме того, был </w:t>
      </w:r>
      <w:r w:rsidRPr="00C0304C">
        <w:rPr>
          <w:color w:val="000000"/>
          <w:sz w:val="28"/>
          <w:szCs w:val="28"/>
        </w:rPr>
        <w:t>проанализиров</w:t>
      </w:r>
      <w:r>
        <w:rPr>
          <w:color w:val="000000"/>
          <w:sz w:val="28"/>
          <w:szCs w:val="28"/>
        </w:rPr>
        <w:t>ан</w:t>
      </w:r>
      <w:r w:rsidRPr="00C0304C">
        <w:rPr>
          <w:color w:val="000000"/>
          <w:sz w:val="28"/>
          <w:szCs w:val="28"/>
        </w:rPr>
        <w:t xml:space="preserve"> расчёт расходов на оплату труда представленный предприятием</w:t>
      </w:r>
      <w:r>
        <w:rPr>
          <w:color w:val="000000"/>
          <w:sz w:val="28"/>
          <w:szCs w:val="28"/>
        </w:rPr>
        <w:t xml:space="preserve"> и </w:t>
      </w:r>
      <w:r w:rsidRPr="00C0304C">
        <w:rPr>
          <w:color w:val="000000"/>
          <w:sz w:val="28"/>
          <w:szCs w:val="28"/>
        </w:rPr>
        <w:t xml:space="preserve">отмечено, что численность </w:t>
      </w:r>
      <w:r>
        <w:rPr>
          <w:color w:val="000000"/>
          <w:sz w:val="28"/>
          <w:szCs w:val="28"/>
        </w:rPr>
        <w:t>АУП</w:t>
      </w:r>
      <w:r w:rsidRPr="00C0304C">
        <w:rPr>
          <w:color w:val="000000"/>
          <w:sz w:val="28"/>
          <w:szCs w:val="28"/>
        </w:rPr>
        <w:t xml:space="preserve"> предприятия </w:t>
      </w:r>
      <w:r>
        <w:rPr>
          <w:color w:val="000000"/>
          <w:sz w:val="28"/>
          <w:szCs w:val="28"/>
        </w:rPr>
        <w:t xml:space="preserve">по штатному расписанию (2 человека, в том числе: директор и бухгалтер) </w:t>
      </w:r>
      <w:r w:rsidRPr="00C0304C">
        <w:rPr>
          <w:color w:val="000000"/>
          <w:sz w:val="28"/>
          <w:szCs w:val="28"/>
        </w:rPr>
        <w:t xml:space="preserve">не превышает </w:t>
      </w:r>
      <w:r w:rsidRPr="000C392B">
        <w:rPr>
          <w:color w:val="000000"/>
          <w:sz w:val="28"/>
          <w:szCs w:val="28"/>
        </w:rPr>
        <w:t xml:space="preserve">нормативную численность </w:t>
      </w:r>
      <w:r>
        <w:rPr>
          <w:color w:val="000000"/>
          <w:sz w:val="28"/>
          <w:szCs w:val="28"/>
        </w:rPr>
        <w:t>5 человек.</w:t>
      </w:r>
    </w:p>
    <w:p w14:paraId="55D2CA77" w14:textId="77777777" w:rsidR="00074B3C" w:rsidRDefault="00074B3C" w:rsidP="00074B3C">
      <w:pPr>
        <w:tabs>
          <w:tab w:val="left" w:pos="0"/>
        </w:tabs>
        <w:ind w:firstLine="709"/>
        <w:jc w:val="both"/>
        <w:rPr>
          <w:color w:val="000000"/>
          <w:sz w:val="28"/>
          <w:szCs w:val="28"/>
        </w:rPr>
      </w:pPr>
      <w:r w:rsidRPr="00804F95">
        <w:rPr>
          <w:color w:val="000000"/>
          <w:sz w:val="28"/>
          <w:szCs w:val="28"/>
        </w:rPr>
        <w:t>По данным Федеральной службы государственной статистики</w:t>
      </w:r>
      <w:r w:rsidRPr="00C0304C">
        <w:rPr>
          <w:color w:val="000000"/>
          <w:sz w:val="28"/>
          <w:szCs w:val="28"/>
        </w:rPr>
        <w:t xml:space="preserve"> </w:t>
      </w:r>
      <w:r>
        <w:rPr>
          <w:color w:val="000000"/>
          <w:sz w:val="28"/>
          <w:szCs w:val="28"/>
        </w:rPr>
        <w:br/>
      </w:r>
      <w:r w:rsidRPr="00C0304C">
        <w:rPr>
          <w:color w:val="000000"/>
          <w:sz w:val="28"/>
          <w:szCs w:val="28"/>
        </w:rPr>
        <w:t xml:space="preserve">по Кемеровской области </w:t>
      </w:r>
      <w:r>
        <w:rPr>
          <w:color w:val="000000"/>
          <w:sz w:val="28"/>
          <w:szCs w:val="28"/>
        </w:rPr>
        <w:t>с</w:t>
      </w:r>
      <w:r w:rsidRPr="00CD3FE0">
        <w:rPr>
          <w:color w:val="000000"/>
          <w:sz w:val="28"/>
          <w:szCs w:val="28"/>
        </w:rPr>
        <w:t xml:space="preserve">реднемесячная </w:t>
      </w:r>
      <w:r w:rsidRPr="00C0304C">
        <w:rPr>
          <w:color w:val="000000"/>
          <w:sz w:val="28"/>
          <w:szCs w:val="28"/>
        </w:rPr>
        <w:t xml:space="preserve">заработная плата за </w:t>
      </w:r>
      <w:r w:rsidRPr="00CD3FE0">
        <w:rPr>
          <w:color w:val="000000"/>
          <w:sz w:val="28"/>
          <w:szCs w:val="28"/>
        </w:rPr>
        <w:t>I квартал 2020 го</w:t>
      </w:r>
      <w:r>
        <w:rPr>
          <w:color w:val="000000"/>
          <w:sz w:val="28"/>
          <w:szCs w:val="28"/>
        </w:rPr>
        <w:t>да (до пандемии)</w:t>
      </w:r>
      <w:r w:rsidRPr="00C0304C">
        <w:rPr>
          <w:color w:val="000000"/>
          <w:sz w:val="28"/>
          <w:szCs w:val="28"/>
        </w:rPr>
        <w:t xml:space="preserve"> </w:t>
      </w:r>
      <w:r w:rsidRPr="00CD3FE0">
        <w:rPr>
          <w:color w:val="000000"/>
          <w:sz w:val="28"/>
          <w:szCs w:val="28"/>
        </w:rPr>
        <w:t>для вида деятельности: обеспечение электрической энергией, газом и паром; кондиционирование воздуха</w:t>
      </w:r>
      <w:r>
        <w:rPr>
          <w:color w:val="000000"/>
          <w:sz w:val="28"/>
          <w:szCs w:val="28"/>
        </w:rPr>
        <w:t xml:space="preserve"> </w:t>
      </w:r>
      <w:r w:rsidRPr="00C0304C">
        <w:rPr>
          <w:color w:val="000000"/>
          <w:sz w:val="28"/>
          <w:szCs w:val="28"/>
        </w:rPr>
        <w:t>составила 2</w:t>
      </w:r>
      <w:r>
        <w:rPr>
          <w:color w:val="000000"/>
          <w:sz w:val="28"/>
          <w:szCs w:val="28"/>
        </w:rPr>
        <w:t>9</w:t>
      </w:r>
      <w:r w:rsidRPr="00C0304C">
        <w:rPr>
          <w:color w:val="000000"/>
          <w:sz w:val="28"/>
          <w:szCs w:val="28"/>
        </w:rPr>
        <w:t xml:space="preserve"> </w:t>
      </w:r>
      <w:r>
        <w:rPr>
          <w:color w:val="000000"/>
          <w:sz w:val="28"/>
          <w:szCs w:val="28"/>
        </w:rPr>
        <w:t>872</w:t>
      </w:r>
      <w:r w:rsidRPr="00C0304C">
        <w:rPr>
          <w:color w:val="000000"/>
          <w:sz w:val="28"/>
          <w:szCs w:val="28"/>
        </w:rPr>
        <w:t>,00 руб./</w:t>
      </w:r>
      <w:r>
        <w:rPr>
          <w:color w:val="000000"/>
          <w:sz w:val="28"/>
          <w:szCs w:val="28"/>
        </w:rPr>
        <w:t>мес.</w:t>
      </w:r>
      <w:r w:rsidRPr="00CD3FE0">
        <w:t xml:space="preserve"> </w:t>
      </w:r>
      <w:r>
        <w:t>(</w:t>
      </w:r>
      <w:hyperlink r:id="rId15" w:history="1">
        <w:r w:rsidRPr="008E3E1E">
          <w:rPr>
            <w:rStyle w:val="af1"/>
            <w:sz w:val="28"/>
            <w:szCs w:val="28"/>
          </w:rPr>
          <w:t>https://kemerovostat.gks.ru/storage/mediabank/Средняя%20заработная%20плата%20работников%20организаций%20по%20видам%20экономической%20деятельности%20за%20январь-март%20%202020г.pdf</w:t>
        </w:r>
      </w:hyperlink>
      <w:r>
        <w:rPr>
          <w:color w:val="000000"/>
          <w:sz w:val="28"/>
          <w:szCs w:val="28"/>
        </w:rPr>
        <w:t>).</w:t>
      </w:r>
    </w:p>
    <w:p w14:paraId="12AE15CB" w14:textId="77777777" w:rsidR="00074B3C" w:rsidRPr="00CD3FE0" w:rsidRDefault="00074B3C" w:rsidP="00074B3C">
      <w:pPr>
        <w:tabs>
          <w:tab w:val="left" w:pos="0"/>
        </w:tabs>
        <w:ind w:firstLine="709"/>
        <w:jc w:val="both"/>
        <w:rPr>
          <w:color w:val="000000"/>
          <w:sz w:val="28"/>
          <w:szCs w:val="28"/>
        </w:rPr>
      </w:pPr>
      <w:r w:rsidRPr="00CD3FE0">
        <w:rPr>
          <w:color w:val="000000"/>
          <w:sz w:val="28"/>
          <w:szCs w:val="28"/>
        </w:rPr>
        <w:t>Сред</w:t>
      </w:r>
      <w:r>
        <w:rPr>
          <w:color w:val="000000"/>
          <w:sz w:val="28"/>
          <w:szCs w:val="28"/>
        </w:rPr>
        <w:t>немесячный</w:t>
      </w:r>
      <w:r w:rsidRPr="00CD3FE0">
        <w:rPr>
          <w:color w:val="000000"/>
          <w:sz w:val="28"/>
          <w:szCs w:val="28"/>
        </w:rPr>
        <w:t xml:space="preserve"> уровень заработной платы, предложенный предприятием на 202</w:t>
      </w:r>
      <w:r>
        <w:rPr>
          <w:color w:val="000000"/>
          <w:sz w:val="28"/>
          <w:szCs w:val="28"/>
        </w:rPr>
        <w:t>1</w:t>
      </w:r>
      <w:r w:rsidRPr="00CD3FE0">
        <w:rPr>
          <w:color w:val="000000"/>
          <w:sz w:val="28"/>
          <w:szCs w:val="28"/>
        </w:rPr>
        <w:t xml:space="preserve"> год, </w:t>
      </w:r>
      <w:r>
        <w:rPr>
          <w:color w:val="000000"/>
          <w:sz w:val="28"/>
          <w:szCs w:val="28"/>
        </w:rPr>
        <w:t>составляет 28 740</w:t>
      </w:r>
      <w:r w:rsidRPr="00CD3FE0">
        <w:rPr>
          <w:color w:val="000000"/>
          <w:sz w:val="28"/>
          <w:szCs w:val="28"/>
        </w:rPr>
        <w:t xml:space="preserve"> руб./</w:t>
      </w:r>
      <w:r>
        <w:rPr>
          <w:color w:val="000000"/>
          <w:sz w:val="28"/>
          <w:szCs w:val="28"/>
        </w:rPr>
        <w:t>мес.,</w:t>
      </w:r>
      <w:r w:rsidRPr="00CD3FE0">
        <w:rPr>
          <w:sz w:val="28"/>
          <w:szCs w:val="20"/>
        </w:rPr>
        <w:t xml:space="preserve"> </w:t>
      </w:r>
      <w:r>
        <w:rPr>
          <w:color w:val="000000"/>
          <w:sz w:val="28"/>
          <w:szCs w:val="28"/>
        </w:rPr>
        <w:t>что не превышает средни</w:t>
      </w:r>
      <w:r w:rsidRPr="00CD3FE0">
        <w:rPr>
          <w:color w:val="000000"/>
          <w:sz w:val="28"/>
          <w:szCs w:val="28"/>
        </w:rPr>
        <w:t xml:space="preserve">й по статистике. </w:t>
      </w:r>
    </w:p>
    <w:p w14:paraId="3B86C910" w14:textId="77777777" w:rsidR="00074B3C" w:rsidRPr="00C0304C" w:rsidRDefault="00074B3C" w:rsidP="00074B3C">
      <w:pPr>
        <w:tabs>
          <w:tab w:val="left" w:pos="0"/>
          <w:tab w:val="left" w:pos="851"/>
        </w:tabs>
        <w:ind w:firstLine="709"/>
        <w:jc w:val="both"/>
        <w:rPr>
          <w:sz w:val="28"/>
          <w:szCs w:val="28"/>
        </w:rPr>
      </w:pPr>
      <w:r w:rsidRPr="00C0304C">
        <w:rPr>
          <w:color w:val="000000"/>
          <w:sz w:val="28"/>
          <w:szCs w:val="28"/>
        </w:rPr>
        <w:t xml:space="preserve">Эксперты </w:t>
      </w:r>
      <w:r>
        <w:rPr>
          <w:color w:val="000000"/>
          <w:sz w:val="28"/>
          <w:szCs w:val="28"/>
        </w:rPr>
        <w:t xml:space="preserve">считают затраты по данной статье экономически обоснованными и </w:t>
      </w:r>
      <w:r w:rsidRPr="00C0304C">
        <w:rPr>
          <w:color w:val="000000"/>
          <w:sz w:val="28"/>
          <w:szCs w:val="28"/>
        </w:rPr>
        <w:t xml:space="preserve">предлагают учесть </w:t>
      </w:r>
      <w:r>
        <w:rPr>
          <w:color w:val="000000"/>
          <w:sz w:val="28"/>
          <w:szCs w:val="28"/>
        </w:rPr>
        <w:t xml:space="preserve">в НВВ </w:t>
      </w:r>
      <w:r w:rsidRPr="00C0304C">
        <w:rPr>
          <w:color w:val="000000"/>
          <w:sz w:val="28"/>
          <w:szCs w:val="28"/>
        </w:rPr>
        <w:t xml:space="preserve">на уровне предложений предприятия </w:t>
      </w:r>
      <w:r>
        <w:rPr>
          <w:color w:val="000000"/>
          <w:sz w:val="28"/>
          <w:szCs w:val="28"/>
        </w:rPr>
        <w:t>в размере 689,76 тыс. руб.</w:t>
      </w:r>
    </w:p>
    <w:p w14:paraId="3CDC4D1E" w14:textId="77777777" w:rsidR="00074B3C" w:rsidRPr="00C0304C" w:rsidRDefault="00074B3C" w:rsidP="00074B3C">
      <w:pPr>
        <w:tabs>
          <w:tab w:val="left" w:pos="709"/>
        </w:tabs>
        <w:jc w:val="both"/>
        <w:rPr>
          <w:b/>
          <w:sz w:val="28"/>
          <w:szCs w:val="28"/>
          <w:u w:val="single"/>
        </w:rPr>
      </w:pPr>
      <w:r w:rsidRPr="00C0304C">
        <w:rPr>
          <w:sz w:val="28"/>
          <w:szCs w:val="28"/>
        </w:rPr>
        <w:tab/>
        <w:t>Корректировка относительно предложений предприятия не проводилась.</w:t>
      </w:r>
    </w:p>
    <w:p w14:paraId="6A875DB9" w14:textId="77777777" w:rsidR="00074B3C" w:rsidRDefault="00074B3C" w:rsidP="00074B3C">
      <w:pPr>
        <w:tabs>
          <w:tab w:val="left" w:pos="709"/>
        </w:tabs>
        <w:ind w:firstLine="709"/>
        <w:jc w:val="both"/>
        <w:rPr>
          <w:sz w:val="28"/>
          <w:szCs w:val="28"/>
        </w:rPr>
      </w:pPr>
    </w:p>
    <w:p w14:paraId="66237CA3" w14:textId="77777777" w:rsidR="00074B3C" w:rsidRPr="00350020" w:rsidRDefault="00074B3C" w:rsidP="00074B3C">
      <w:pPr>
        <w:tabs>
          <w:tab w:val="left" w:pos="709"/>
        </w:tabs>
        <w:ind w:firstLine="709"/>
        <w:jc w:val="both"/>
        <w:rPr>
          <w:sz w:val="28"/>
          <w:szCs w:val="28"/>
        </w:rPr>
      </w:pPr>
    </w:p>
    <w:p w14:paraId="7A7171C5" w14:textId="77777777" w:rsidR="00074B3C" w:rsidRPr="00665CA5" w:rsidRDefault="00074B3C" w:rsidP="00074B3C">
      <w:pPr>
        <w:tabs>
          <w:tab w:val="num" w:pos="862"/>
          <w:tab w:val="num" w:pos="1560"/>
        </w:tabs>
        <w:ind w:left="862"/>
        <w:jc w:val="center"/>
        <w:rPr>
          <w:b/>
          <w:sz w:val="28"/>
          <w:szCs w:val="28"/>
        </w:rPr>
      </w:pPr>
      <w:r w:rsidRPr="00771C3A">
        <w:rPr>
          <w:b/>
          <w:sz w:val="28"/>
          <w:szCs w:val="28"/>
        </w:rPr>
        <w:t>Отчисления на социальные нужды</w:t>
      </w:r>
    </w:p>
    <w:p w14:paraId="6D269CBB" w14:textId="77777777" w:rsidR="00074B3C" w:rsidRPr="00665CA5" w:rsidRDefault="00074B3C" w:rsidP="00074B3C">
      <w:pPr>
        <w:tabs>
          <w:tab w:val="num" w:pos="862"/>
          <w:tab w:val="num" w:pos="1560"/>
        </w:tabs>
        <w:ind w:left="862"/>
        <w:jc w:val="center"/>
        <w:rPr>
          <w:b/>
          <w:sz w:val="28"/>
          <w:szCs w:val="28"/>
        </w:rPr>
      </w:pPr>
    </w:p>
    <w:p w14:paraId="7D57B009" w14:textId="77777777" w:rsidR="00074B3C" w:rsidRPr="006B5E07" w:rsidRDefault="00074B3C" w:rsidP="00074B3C">
      <w:pPr>
        <w:tabs>
          <w:tab w:val="left" w:pos="1134"/>
        </w:tabs>
        <w:ind w:firstLine="709"/>
        <w:jc w:val="both"/>
        <w:rPr>
          <w:sz w:val="28"/>
          <w:szCs w:val="28"/>
        </w:rPr>
      </w:pPr>
      <w:r w:rsidRPr="006B5E07">
        <w:rPr>
          <w:sz w:val="28"/>
          <w:szCs w:val="28"/>
        </w:rPr>
        <w:t>В расходы по статье «Отчисления на социальные нужды» включаются:</w:t>
      </w:r>
    </w:p>
    <w:p w14:paraId="28093E16" w14:textId="77777777" w:rsidR="00074B3C" w:rsidRPr="006B5E07" w:rsidRDefault="00074B3C" w:rsidP="00074B3C">
      <w:pPr>
        <w:tabs>
          <w:tab w:val="left" w:pos="1134"/>
        </w:tabs>
        <w:ind w:firstLine="709"/>
        <w:jc w:val="both"/>
        <w:rPr>
          <w:sz w:val="28"/>
          <w:szCs w:val="28"/>
        </w:rPr>
      </w:pPr>
      <w:r w:rsidRPr="006B5E07">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6B5E07">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059F8C5D" w14:textId="77777777" w:rsidR="00074B3C" w:rsidRPr="006B5E07" w:rsidRDefault="00074B3C" w:rsidP="00074B3C">
      <w:pPr>
        <w:tabs>
          <w:tab w:val="left" w:pos="1134"/>
        </w:tabs>
        <w:ind w:firstLine="709"/>
        <w:jc w:val="both"/>
        <w:rPr>
          <w:sz w:val="28"/>
          <w:szCs w:val="28"/>
        </w:rPr>
      </w:pPr>
      <w:r w:rsidRPr="006B5E07">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6B5E07">
        <w:rPr>
          <w:sz w:val="28"/>
          <w:szCs w:val="28"/>
        </w:rPr>
        <w:br/>
        <w:t>(в зависимости от опасности или вредности труда, в данном случае 0 %);</w:t>
      </w:r>
    </w:p>
    <w:p w14:paraId="54D8925E" w14:textId="77777777" w:rsidR="00074B3C" w:rsidRPr="006B5E07" w:rsidRDefault="00074B3C" w:rsidP="00074B3C">
      <w:pPr>
        <w:tabs>
          <w:tab w:val="left" w:pos="1134"/>
        </w:tabs>
        <w:ind w:firstLine="709"/>
        <w:jc w:val="both"/>
        <w:rPr>
          <w:sz w:val="28"/>
          <w:szCs w:val="28"/>
        </w:rPr>
      </w:pPr>
      <w:r w:rsidRPr="006B5E07">
        <w:rPr>
          <w:sz w:val="28"/>
          <w:szCs w:val="28"/>
        </w:rPr>
        <w:t xml:space="preserve">- сумма страховых взносов на обязательное социальное страхование </w:t>
      </w:r>
      <w:r w:rsidRPr="006B5E07">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w:t>
      </w:r>
      <w:r>
        <w:rPr>
          <w:sz w:val="28"/>
          <w:szCs w:val="28"/>
        </w:rPr>
        <w:t>уведомление отсутствует, поэтому</w:t>
      </w:r>
      <w:r w:rsidRPr="006B5E07">
        <w:rPr>
          <w:sz w:val="28"/>
          <w:szCs w:val="28"/>
        </w:rPr>
        <w:t xml:space="preserve"> – 0,</w:t>
      </w:r>
      <w:r>
        <w:rPr>
          <w:sz w:val="28"/>
          <w:szCs w:val="28"/>
        </w:rPr>
        <w:t>0</w:t>
      </w:r>
      <w:r w:rsidRPr="006B5E07">
        <w:rPr>
          <w:sz w:val="28"/>
          <w:szCs w:val="28"/>
        </w:rPr>
        <w:t xml:space="preserve"> %).</w:t>
      </w:r>
    </w:p>
    <w:p w14:paraId="1373FE09" w14:textId="77777777" w:rsidR="00074B3C" w:rsidRPr="006B5E07" w:rsidRDefault="00074B3C" w:rsidP="00074B3C">
      <w:pPr>
        <w:tabs>
          <w:tab w:val="left" w:pos="1134"/>
        </w:tabs>
        <w:ind w:firstLine="709"/>
        <w:contextualSpacing/>
        <w:jc w:val="both"/>
        <w:rPr>
          <w:sz w:val="28"/>
          <w:szCs w:val="28"/>
        </w:rPr>
      </w:pPr>
      <w:r w:rsidRPr="006B5E07">
        <w:rPr>
          <w:sz w:val="28"/>
          <w:szCs w:val="28"/>
        </w:rPr>
        <w:t>Общий процент отчислений на социальные нужды составляет 30 %</w:t>
      </w:r>
      <w:r>
        <w:rPr>
          <w:sz w:val="28"/>
          <w:szCs w:val="28"/>
        </w:rPr>
        <w:t>.</w:t>
      </w:r>
    </w:p>
    <w:p w14:paraId="63E56999" w14:textId="77777777" w:rsidR="00074B3C" w:rsidRPr="006B5E07" w:rsidRDefault="00074B3C" w:rsidP="00074B3C">
      <w:pPr>
        <w:tabs>
          <w:tab w:val="left" w:pos="1134"/>
        </w:tabs>
        <w:ind w:firstLine="709"/>
        <w:contextualSpacing/>
        <w:jc w:val="both"/>
        <w:rPr>
          <w:sz w:val="28"/>
          <w:szCs w:val="28"/>
        </w:rPr>
      </w:pPr>
      <w:r w:rsidRPr="006B5E07">
        <w:rPr>
          <w:sz w:val="28"/>
          <w:szCs w:val="28"/>
        </w:rPr>
        <w:t xml:space="preserve">По данной статье предприятием планируются расходы в размере </w:t>
      </w:r>
      <w:r w:rsidRPr="006B5E07">
        <w:rPr>
          <w:sz w:val="28"/>
          <w:szCs w:val="28"/>
        </w:rPr>
        <w:br/>
      </w:r>
      <w:r>
        <w:rPr>
          <w:sz w:val="28"/>
          <w:szCs w:val="28"/>
        </w:rPr>
        <w:t>206,93</w:t>
      </w:r>
      <w:r w:rsidRPr="006B5E07">
        <w:rPr>
          <w:sz w:val="28"/>
          <w:szCs w:val="28"/>
        </w:rPr>
        <w:t xml:space="preserve"> тыс. руб. </w:t>
      </w:r>
      <w:r>
        <w:rPr>
          <w:sz w:val="28"/>
          <w:szCs w:val="28"/>
        </w:rPr>
        <w:t>(30% * 689,76 тыс. руб. = 206,93 тыс. руб.).</w:t>
      </w:r>
    </w:p>
    <w:p w14:paraId="7310F39D" w14:textId="77777777" w:rsidR="00074B3C" w:rsidRDefault="00074B3C" w:rsidP="00074B3C">
      <w:pPr>
        <w:tabs>
          <w:tab w:val="left" w:pos="1890"/>
        </w:tabs>
        <w:ind w:firstLine="709"/>
        <w:contextualSpacing/>
        <w:jc w:val="both"/>
        <w:rPr>
          <w:sz w:val="28"/>
          <w:szCs w:val="28"/>
        </w:rPr>
      </w:pPr>
      <w:r w:rsidRPr="006749D4">
        <w:rPr>
          <w:sz w:val="28"/>
          <w:szCs w:val="28"/>
        </w:rPr>
        <w:lastRenderedPageBreak/>
        <w:t xml:space="preserve">Эксперты считают </w:t>
      </w:r>
      <w:r>
        <w:rPr>
          <w:sz w:val="28"/>
          <w:szCs w:val="28"/>
        </w:rPr>
        <w:t xml:space="preserve">указанные </w:t>
      </w:r>
      <w:r w:rsidRPr="006749D4">
        <w:rPr>
          <w:sz w:val="28"/>
          <w:szCs w:val="28"/>
        </w:rPr>
        <w:t xml:space="preserve">затраты по данной статье экономически обоснованными и предлагают учесть </w:t>
      </w:r>
      <w:r>
        <w:rPr>
          <w:sz w:val="28"/>
          <w:szCs w:val="28"/>
        </w:rPr>
        <w:t xml:space="preserve">их </w:t>
      </w:r>
      <w:r w:rsidRPr="006749D4">
        <w:rPr>
          <w:sz w:val="28"/>
          <w:szCs w:val="28"/>
        </w:rPr>
        <w:t>в НВВ</w:t>
      </w:r>
      <w:r>
        <w:rPr>
          <w:sz w:val="28"/>
          <w:szCs w:val="28"/>
        </w:rPr>
        <w:t xml:space="preserve"> предприятия на 2021 год</w:t>
      </w:r>
      <w:r w:rsidRPr="006749D4">
        <w:rPr>
          <w:sz w:val="28"/>
          <w:szCs w:val="28"/>
        </w:rPr>
        <w:t xml:space="preserve"> </w:t>
      </w:r>
      <w:r>
        <w:rPr>
          <w:sz w:val="28"/>
          <w:szCs w:val="28"/>
        </w:rPr>
        <w:br/>
      </w:r>
      <w:r w:rsidRPr="006749D4">
        <w:rPr>
          <w:sz w:val="28"/>
          <w:szCs w:val="28"/>
        </w:rPr>
        <w:t>на уровне предложени</w:t>
      </w:r>
      <w:r>
        <w:rPr>
          <w:sz w:val="28"/>
          <w:szCs w:val="28"/>
        </w:rPr>
        <w:t>я</w:t>
      </w:r>
      <w:r w:rsidRPr="006749D4">
        <w:rPr>
          <w:sz w:val="28"/>
          <w:szCs w:val="28"/>
        </w:rPr>
        <w:t xml:space="preserve"> предприятия в размере 912,23 тыс. руб.</w:t>
      </w:r>
      <w:r>
        <w:rPr>
          <w:sz w:val="28"/>
          <w:szCs w:val="28"/>
        </w:rPr>
        <w:t xml:space="preserve"> </w:t>
      </w:r>
    </w:p>
    <w:p w14:paraId="6C5EB07D" w14:textId="77777777" w:rsidR="00074B3C" w:rsidRPr="002617BD" w:rsidRDefault="00074B3C" w:rsidP="00074B3C">
      <w:pPr>
        <w:tabs>
          <w:tab w:val="left" w:pos="1890"/>
        </w:tabs>
        <w:ind w:firstLine="709"/>
        <w:contextualSpacing/>
        <w:jc w:val="both"/>
        <w:rPr>
          <w:sz w:val="28"/>
          <w:szCs w:val="28"/>
        </w:rPr>
      </w:pPr>
      <w:r w:rsidRPr="002617BD">
        <w:rPr>
          <w:sz w:val="28"/>
          <w:szCs w:val="28"/>
        </w:rPr>
        <w:t xml:space="preserve">Корректировка по статье относительно предложений предприятия </w:t>
      </w:r>
      <w:r>
        <w:rPr>
          <w:sz w:val="28"/>
          <w:szCs w:val="28"/>
        </w:rPr>
        <w:br/>
      </w:r>
      <w:r w:rsidRPr="002617BD">
        <w:rPr>
          <w:sz w:val="28"/>
          <w:szCs w:val="28"/>
        </w:rPr>
        <w:t>не проводилась.</w:t>
      </w:r>
    </w:p>
    <w:p w14:paraId="07A59F54" w14:textId="77777777" w:rsidR="00074B3C" w:rsidRDefault="00074B3C" w:rsidP="00074B3C">
      <w:pPr>
        <w:tabs>
          <w:tab w:val="left" w:pos="709"/>
        </w:tabs>
        <w:ind w:hanging="284"/>
        <w:jc w:val="both"/>
        <w:rPr>
          <w:sz w:val="28"/>
          <w:szCs w:val="28"/>
        </w:rPr>
      </w:pPr>
    </w:p>
    <w:p w14:paraId="77DE0CFD" w14:textId="77777777" w:rsidR="00074B3C" w:rsidRDefault="00074B3C" w:rsidP="00074B3C">
      <w:pPr>
        <w:tabs>
          <w:tab w:val="left" w:pos="709"/>
        </w:tabs>
        <w:ind w:hanging="284"/>
        <w:jc w:val="both"/>
        <w:rPr>
          <w:sz w:val="28"/>
          <w:szCs w:val="28"/>
        </w:rPr>
      </w:pPr>
    </w:p>
    <w:p w14:paraId="1CA53DF3" w14:textId="77777777" w:rsidR="00074B3C" w:rsidRDefault="00074B3C" w:rsidP="00074B3C">
      <w:pPr>
        <w:tabs>
          <w:tab w:val="left" w:pos="709"/>
        </w:tabs>
        <w:ind w:hanging="284"/>
        <w:jc w:val="both"/>
        <w:rPr>
          <w:sz w:val="28"/>
          <w:szCs w:val="28"/>
        </w:rPr>
      </w:pPr>
    </w:p>
    <w:p w14:paraId="0A464675" w14:textId="77777777" w:rsidR="00074B3C" w:rsidRPr="00350020" w:rsidRDefault="00074B3C" w:rsidP="00074B3C">
      <w:pPr>
        <w:tabs>
          <w:tab w:val="left" w:pos="709"/>
        </w:tabs>
        <w:ind w:hanging="284"/>
        <w:jc w:val="both"/>
        <w:rPr>
          <w:sz w:val="28"/>
          <w:szCs w:val="28"/>
        </w:rPr>
      </w:pPr>
    </w:p>
    <w:p w14:paraId="4509AC4D" w14:textId="77777777" w:rsidR="00074B3C" w:rsidRPr="00CD6EA8" w:rsidRDefault="00074B3C" w:rsidP="00074B3C">
      <w:pPr>
        <w:tabs>
          <w:tab w:val="num" w:pos="1560"/>
        </w:tabs>
        <w:jc w:val="center"/>
        <w:rPr>
          <w:b/>
          <w:bCs/>
          <w:sz w:val="28"/>
          <w:szCs w:val="28"/>
        </w:rPr>
      </w:pPr>
      <w:r w:rsidRPr="00CD6EA8">
        <w:rPr>
          <w:b/>
          <w:bCs/>
          <w:sz w:val="28"/>
          <w:szCs w:val="28"/>
        </w:rPr>
        <w:t>Затраты на ремонтные работы</w:t>
      </w:r>
    </w:p>
    <w:p w14:paraId="1F23EFD9" w14:textId="77777777" w:rsidR="00074B3C" w:rsidRPr="006A5F8E" w:rsidRDefault="00074B3C" w:rsidP="00074B3C">
      <w:pPr>
        <w:tabs>
          <w:tab w:val="num" w:pos="862"/>
          <w:tab w:val="num" w:pos="1560"/>
        </w:tabs>
        <w:ind w:left="862"/>
        <w:jc w:val="center"/>
        <w:rPr>
          <w:b/>
          <w:sz w:val="28"/>
          <w:szCs w:val="28"/>
          <w:highlight w:val="green"/>
        </w:rPr>
      </w:pPr>
    </w:p>
    <w:p w14:paraId="40B5248F" w14:textId="77777777" w:rsidR="00074B3C" w:rsidRPr="000F5AED" w:rsidRDefault="00074B3C" w:rsidP="00074B3C">
      <w:pPr>
        <w:tabs>
          <w:tab w:val="num" w:pos="0"/>
          <w:tab w:val="left" w:pos="1134"/>
        </w:tabs>
        <w:ind w:firstLine="709"/>
        <w:jc w:val="both"/>
        <w:rPr>
          <w:sz w:val="28"/>
          <w:szCs w:val="28"/>
        </w:rPr>
      </w:pPr>
      <w:r w:rsidRPr="000F5AED">
        <w:rPr>
          <w:sz w:val="28"/>
          <w:szCs w:val="28"/>
        </w:rPr>
        <w:t>Предприятием заявлены расходы по статье на уровне 31147,08</w:t>
      </w:r>
      <w:r w:rsidRPr="000F5AED">
        <w:rPr>
          <w:b/>
          <w:i/>
          <w:sz w:val="28"/>
          <w:szCs w:val="28"/>
        </w:rPr>
        <w:t xml:space="preserve"> </w:t>
      </w:r>
      <w:r w:rsidRPr="000F5AED">
        <w:rPr>
          <w:sz w:val="28"/>
          <w:szCs w:val="28"/>
        </w:rPr>
        <w:t xml:space="preserve">тыс. руб., включающие в себя перекладку тепловых сетей подрядным способом. </w:t>
      </w:r>
    </w:p>
    <w:p w14:paraId="00485BCB" w14:textId="77777777" w:rsidR="00074B3C" w:rsidRPr="000F5AED" w:rsidRDefault="00074B3C" w:rsidP="00074B3C">
      <w:pPr>
        <w:tabs>
          <w:tab w:val="num" w:pos="0"/>
          <w:tab w:val="left" w:pos="1134"/>
        </w:tabs>
        <w:ind w:firstLine="709"/>
        <w:jc w:val="both"/>
        <w:rPr>
          <w:sz w:val="28"/>
          <w:szCs w:val="28"/>
        </w:rPr>
      </w:pPr>
      <w:r w:rsidRPr="000F5AED">
        <w:rPr>
          <w:sz w:val="28"/>
          <w:szCs w:val="28"/>
        </w:rPr>
        <w:t>Предприятием представлены:</w:t>
      </w:r>
    </w:p>
    <w:p w14:paraId="72F6260D" w14:textId="77777777" w:rsidR="00074B3C" w:rsidRPr="000F5AED" w:rsidRDefault="00074B3C" w:rsidP="00074B3C">
      <w:pPr>
        <w:tabs>
          <w:tab w:val="num" w:pos="0"/>
          <w:tab w:val="left" w:pos="1134"/>
        </w:tabs>
        <w:ind w:firstLine="709"/>
        <w:jc w:val="both"/>
        <w:rPr>
          <w:sz w:val="28"/>
          <w:szCs w:val="28"/>
        </w:rPr>
      </w:pPr>
      <w:r w:rsidRPr="000F5AED">
        <w:rPr>
          <w:sz w:val="28"/>
          <w:szCs w:val="28"/>
        </w:rPr>
        <w:t>Акт осмотра теплотрассы (стр. 151 тарифного дела);</w:t>
      </w:r>
    </w:p>
    <w:p w14:paraId="681EC07A" w14:textId="77777777" w:rsidR="00074B3C" w:rsidRDefault="00074B3C" w:rsidP="00074B3C">
      <w:pPr>
        <w:tabs>
          <w:tab w:val="num" w:pos="0"/>
          <w:tab w:val="left" w:pos="1134"/>
        </w:tabs>
        <w:ind w:firstLine="709"/>
        <w:jc w:val="both"/>
        <w:rPr>
          <w:sz w:val="28"/>
          <w:szCs w:val="28"/>
        </w:rPr>
      </w:pPr>
      <w:r w:rsidRPr="000F5AED">
        <w:rPr>
          <w:sz w:val="28"/>
          <w:szCs w:val="28"/>
        </w:rPr>
        <w:t>Локальный сметный расчет №02-04-19-01 (стр. 152-178 тарифного дела).</w:t>
      </w:r>
    </w:p>
    <w:p w14:paraId="7ECAE501" w14:textId="77777777" w:rsidR="00074B3C" w:rsidRPr="003D79B1" w:rsidRDefault="00074B3C" w:rsidP="00074B3C">
      <w:pPr>
        <w:tabs>
          <w:tab w:val="num" w:pos="0"/>
          <w:tab w:val="left" w:pos="1134"/>
        </w:tabs>
        <w:ind w:firstLine="709"/>
        <w:jc w:val="both"/>
        <w:rPr>
          <w:sz w:val="28"/>
          <w:szCs w:val="28"/>
        </w:rPr>
      </w:pPr>
      <w:r w:rsidRPr="003D79B1">
        <w:rPr>
          <w:sz w:val="28"/>
          <w:szCs w:val="28"/>
        </w:rPr>
        <w:t xml:space="preserve">В рамках открытого дела «Об установлении ООО «Спецтранспорт 42» тарифа на услуги по передаче тепловой энергии № РЭК/139-СТ42-2021 от 12.10.2020, в дополнение к имеющимся обосновывающим материалам </w:t>
      </w:r>
      <w:r>
        <w:rPr>
          <w:sz w:val="28"/>
          <w:szCs w:val="28"/>
        </w:rPr>
        <w:t xml:space="preserve">РЭК Кузбасса направила письмо (исходящее от </w:t>
      </w:r>
      <w:r w:rsidRPr="003D79B1">
        <w:rPr>
          <w:sz w:val="28"/>
          <w:szCs w:val="28"/>
        </w:rPr>
        <w:t>11.11.2020 №М-5-5/3987-02</w:t>
      </w:r>
      <w:r>
        <w:rPr>
          <w:sz w:val="28"/>
          <w:szCs w:val="28"/>
        </w:rPr>
        <w:t xml:space="preserve">) в адрес </w:t>
      </w:r>
      <w:r w:rsidRPr="003D79B1">
        <w:rPr>
          <w:sz w:val="28"/>
          <w:szCs w:val="28"/>
        </w:rPr>
        <w:t xml:space="preserve">ООО «Спецтранспорт 42» </w:t>
      </w:r>
      <w:r>
        <w:rPr>
          <w:sz w:val="28"/>
          <w:szCs w:val="28"/>
        </w:rPr>
        <w:t xml:space="preserve">с требованием </w:t>
      </w:r>
      <w:r w:rsidRPr="003D79B1">
        <w:rPr>
          <w:sz w:val="28"/>
          <w:szCs w:val="28"/>
        </w:rPr>
        <w:t>в срок до 20.11.2020 представить следующую информацию:</w:t>
      </w:r>
    </w:p>
    <w:p w14:paraId="48C04BA7" w14:textId="77777777" w:rsidR="00074B3C" w:rsidRPr="003D79B1" w:rsidRDefault="00074B3C" w:rsidP="00074B3C">
      <w:pPr>
        <w:tabs>
          <w:tab w:val="num" w:pos="0"/>
          <w:tab w:val="left" w:pos="1134"/>
        </w:tabs>
        <w:ind w:firstLine="709"/>
        <w:jc w:val="both"/>
        <w:rPr>
          <w:sz w:val="28"/>
          <w:szCs w:val="28"/>
        </w:rPr>
      </w:pPr>
      <w:r w:rsidRPr="003D79B1">
        <w:rPr>
          <w:sz w:val="28"/>
          <w:szCs w:val="28"/>
        </w:rPr>
        <w:t>1.</w:t>
      </w:r>
      <w:r w:rsidRPr="003D79B1">
        <w:rPr>
          <w:sz w:val="28"/>
          <w:szCs w:val="28"/>
        </w:rPr>
        <w:tab/>
        <w:t>Бухгалтерскую отчетность по виду деятельности «услуги по передаче тепловой энергии» за 2019 год;</w:t>
      </w:r>
    </w:p>
    <w:p w14:paraId="14231BEA" w14:textId="77777777" w:rsidR="00074B3C" w:rsidRPr="003D79B1" w:rsidRDefault="00074B3C" w:rsidP="00074B3C">
      <w:pPr>
        <w:tabs>
          <w:tab w:val="num" w:pos="0"/>
          <w:tab w:val="left" w:pos="1134"/>
        </w:tabs>
        <w:ind w:firstLine="709"/>
        <w:jc w:val="both"/>
        <w:rPr>
          <w:sz w:val="28"/>
          <w:szCs w:val="28"/>
        </w:rPr>
      </w:pPr>
      <w:r w:rsidRPr="003D79B1">
        <w:rPr>
          <w:sz w:val="28"/>
          <w:szCs w:val="28"/>
        </w:rPr>
        <w:t>2.</w:t>
      </w:r>
      <w:r w:rsidRPr="003D79B1">
        <w:rPr>
          <w:sz w:val="28"/>
          <w:szCs w:val="28"/>
        </w:rPr>
        <w:tab/>
        <w:t>Оборотно-сальдовые ведомости по счетам, отражающим расходы по виду деятельности «услуги по передаче тепловой энергии» за 2019 год, в соответствии с правилами раздельного учета;</w:t>
      </w:r>
    </w:p>
    <w:p w14:paraId="21F2961C" w14:textId="77777777" w:rsidR="00074B3C" w:rsidRPr="003D79B1" w:rsidRDefault="00074B3C" w:rsidP="00074B3C">
      <w:pPr>
        <w:tabs>
          <w:tab w:val="num" w:pos="0"/>
          <w:tab w:val="left" w:pos="1134"/>
        </w:tabs>
        <w:ind w:firstLine="709"/>
        <w:jc w:val="both"/>
        <w:rPr>
          <w:sz w:val="28"/>
          <w:szCs w:val="28"/>
        </w:rPr>
      </w:pPr>
      <w:r w:rsidRPr="003D79B1">
        <w:rPr>
          <w:sz w:val="28"/>
          <w:szCs w:val="28"/>
        </w:rPr>
        <w:t>3.</w:t>
      </w:r>
      <w:r w:rsidRPr="003D79B1">
        <w:rPr>
          <w:sz w:val="28"/>
          <w:szCs w:val="28"/>
        </w:rPr>
        <w:tab/>
        <w:t>Конкурсную документацию в отношении договора на техническое обслуживание тепловых сетей с ООО «КМЗ»;</w:t>
      </w:r>
    </w:p>
    <w:p w14:paraId="72756931" w14:textId="77777777" w:rsidR="00074B3C" w:rsidRPr="003D79B1" w:rsidRDefault="00074B3C" w:rsidP="00074B3C">
      <w:pPr>
        <w:tabs>
          <w:tab w:val="num" w:pos="0"/>
          <w:tab w:val="left" w:pos="1134"/>
        </w:tabs>
        <w:ind w:firstLine="709"/>
        <w:jc w:val="both"/>
        <w:rPr>
          <w:sz w:val="28"/>
          <w:szCs w:val="28"/>
        </w:rPr>
      </w:pPr>
      <w:r w:rsidRPr="003D79B1">
        <w:rPr>
          <w:sz w:val="28"/>
          <w:szCs w:val="28"/>
        </w:rPr>
        <w:t>4.</w:t>
      </w:r>
      <w:r w:rsidRPr="003D79B1">
        <w:rPr>
          <w:sz w:val="28"/>
          <w:szCs w:val="28"/>
        </w:rPr>
        <w:tab/>
        <w:t xml:space="preserve"> Договоры страхования производственных объектов (тепловых сетей), полисы, с подтверждением фактических расходов, производимых в 2019-2020 гг.;</w:t>
      </w:r>
    </w:p>
    <w:p w14:paraId="1D515F69" w14:textId="77777777" w:rsidR="00074B3C" w:rsidRPr="003D79B1" w:rsidRDefault="00074B3C" w:rsidP="00074B3C">
      <w:pPr>
        <w:tabs>
          <w:tab w:val="num" w:pos="0"/>
          <w:tab w:val="left" w:pos="1134"/>
        </w:tabs>
        <w:ind w:firstLine="709"/>
        <w:jc w:val="both"/>
        <w:rPr>
          <w:sz w:val="28"/>
          <w:szCs w:val="28"/>
        </w:rPr>
      </w:pPr>
      <w:r w:rsidRPr="003D79B1">
        <w:rPr>
          <w:sz w:val="28"/>
          <w:szCs w:val="28"/>
        </w:rPr>
        <w:t>5.</w:t>
      </w:r>
      <w:r w:rsidRPr="003D79B1">
        <w:rPr>
          <w:sz w:val="28"/>
          <w:szCs w:val="28"/>
        </w:rPr>
        <w:tab/>
        <w:t>Заверенную копию договора с АО «Кемеровская генерация» №24-19 от 23.06.2020. Представленная к материалам дела копия - не читаема;</w:t>
      </w:r>
    </w:p>
    <w:p w14:paraId="55C5F41E" w14:textId="77777777" w:rsidR="00074B3C" w:rsidRDefault="00074B3C" w:rsidP="00074B3C">
      <w:pPr>
        <w:tabs>
          <w:tab w:val="num" w:pos="0"/>
          <w:tab w:val="left" w:pos="1134"/>
        </w:tabs>
        <w:ind w:firstLine="709"/>
        <w:jc w:val="both"/>
        <w:rPr>
          <w:sz w:val="28"/>
          <w:szCs w:val="28"/>
        </w:rPr>
      </w:pPr>
      <w:r w:rsidRPr="003D79B1">
        <w:rPr>
          <w:sz w:val="28"/>
          <w:szCs w:val="28"/>
        </w:rPr>
        <w:t>6.</w:t>
      </w:r>
      <w:r w:rsidRPr="003D79B1">
        <w:rPr>
          <w:sz w:val="28"/>
          <w:szCs w:val="28"/>
        </w:rPr>
        <w:tab/>
        <w:t>Программу ремонтов с обосновывающими материалами, в соответствии с требованиями, указанными в информационном письме РЭК Кемеровской области от 05.02.2020 № М-5-5/301-02 (прилагается).</w:t>
      </w:r>
    </w:p>
    <w:p w14:paraId="26330CD9" w14:textId="77777777" w:rsidR="00074B3C" w:rsidRPr="000F5AED" w:rsidRDefault="00074B3C" w:rsidP="00074B3C">
      <w:pPr>
        <w:tabs>
          <w:tab w:val="num" w:pos="0"/>
          <w:tab w:val="left" w:pos="1134"/>
        </w:tabs>
        <w:ind w:firstLine="709"/>
        <w:jc w:val="both"/>
        <w:rPr>
          <w:sz w:val="28"/>
          <w:szCs w:val="28"/>
        </w:rPr>
      </w:pPr>
      <w:r>
        <w:rPr>
          <w:sz w:val="28"/>
          <w:szCs w:val="28"/>
        </w:rPr>
        <w:t xml:space="preserve">В указанный срок предприятием запрашиваемые материалы не представлены. </w:t>
      </w:r>
    </w:p>
    <w:p w14:paraId="0F80B488" w14:textId="77777777" w:rsidR="00074B3C" w:rsidRDefault="00074B3C" w:rsidP="00074B3C">
      <w:pPr>
        <w:tabs>
          <w:tab w:val="num" w:pos="0"/>
          <w:tab w:val="left" w:pos="1134"/>
        </w:tabs>
        <w:ind w:firstLine="709"/>
        <w:jc w:val="both"/>
        <w:rPr>
          <w:sz w:val="28"/>
          <w:szCs w:val="28"/>
        </w:rPr>
      </w:pPr>
      <w:r w:rsidRPr="000F5AED">
        <w:rPr>
          <w:sz w:val="28"/>
          <w:szCs w:val="28"/>
        </w:rPr>
        <w:t xml:space="preserve">В соответствии с пунктом 3 раздела I Правил промышленной безопасности </w:t>
      </w:r>
      <w:r w:rsidRPr="000D1F0B">
        <w:rPr>
          <w:sz w:val="28"/>
          <w:szCs w:val="28"/>
        </w:rPr>
        <w:t>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 (далее Правила)  тепловые сети относятся к сосудам, работающим под давлением и</w:t>
      </w:r>
      <w:r>
        <w:rPr>
          <w:sz w:val="28"/>
          <w:szCs w:val="28"/>
        </w:rPr>
        <w:t>,</w:t>
      </w:r>
      <w:r w:rsidRPr="000D1F0B">
        <w:rPr>
          <w:sz w:val="28"/>
          <w:szCs w:val="28"/>
        </w:rPr>
        <w:t xml:space="preserve"> согласно подпункту «н» пункта 218 раздела V Правил организация, эксплуатирующая тепловые сети, обязана о</w:t>
      </w:r>
      <w:r>
        <w:rPr>
          <w:sz w:val="28"/>
          <w:szCs w:val="28"/>
        </w:rPr>
        <w:t xml:space="preserve">беспечить проведение работ по техническому освидетельствованию, техническому диагностированию, техническому обслуживанию и планово-предупредительному ремонту оборудования под давлением в соответствии с требованиями настоящих </w:t>
      </w:r>
      <w:r>
        <w:rPr>
          <w:sz w:val="28"/>
          <w:szCs w:val="28"/>
        </w:rPr>
        <w:lastRenderedPageBreak/>
        <w:t>ФНП, технической документации изготовителя, а также принятыми для применения в эксплуатирующей организации нормативными документами и системой проведения работ</w:t>
      </w:r>
      <w:r w:rsidRPr="000D1F0B">
        <w:rPr>
          <w:sz w:val="28"/>
          <w:szCs w:val="28"/>
        </w:rPr>
        <w:t>.</w:t>
      </w:r>
    </w:p>
    <w:p w14:paraId="579A74C3" w14:textId="77777777" w:rsidR="00074B3C" w:rsidRDefault="00074B3C" w:rsidP="00074B3C">
      <w:pPr>
        <w:tabs>
          <w:tab w:val="num" w:pos="0"/>
          <w:tab w:val="left" w:pos="1134"/>
        </w:tabs>
        <w:ind w:firstLine="709"/>
        <w:jc w:val="both"/>
        <w:rPr>
          <w:sz w:val="28"/>
          <w:szCs w:val="28"/>
        </w:rPr>
      </w:pPr>
      <w:r>
        <w:rPr>
          <w:sz w:val="28"/>
          <w:szCs w:val="28"/>
        </w:rPr>
        <w:t>Согласно правилам, техническое диагностирование - комплекс операций с применением методов неразрушающего и разрушающего контроля, выполняемых в процессе эксплуатации в пределах срока службы, в случаях, установленных руководством по эксплуатации, и при проведении технического освидетельствования для уточнения характера и размеров выявленных дефектов, а также по истечении расчетного срока службы оборудования под давлением или после исчерпания расчетного ресурса безопасной работы в рамках экспертизы промышленной безопасности в целях определения возможности, параметров и условий дальнейшей эксплуатации этого оборудования.</w:t>
      </w:r>
    </w:p>
    <w:p w14:paraId="5B7E2EE3" w14:textId="77777777" w:rsidR="00074B3C" w:rsidRDefault="00074B3C" w:rsidP="00074B3C">
      <w:pPr>
        <w:tabs>
          <w:tab w:val="num" w:pos="0"/>
          <w:tab w:val="left" w:pos="1134"/>
        </w:tabs>
        <w:ind w:firstLine="709"/>
        <w:jc w:val="both"/>
        <w:rPr>
          <w:sz w:val="28"/>
          <w:szCs w:val="28"/>
        </w:rPr>
      </w:pPr>
      <w:r>
        <w:rPr>
          <w:sz w:val="28"/>
          <w:szCs w:val="28"/>
        </w:rPr>
        <w:t>При этом согласно п. 219 Правил проведение планово-предупредительных ремонтов, для обеспечения содержания оборудования под давлением в исправном (работоспособном) состоянии и предотвращения риска аварийных ситуаций, эксплуатирующая организация осуществляет силами собственных подразделений и (или) с привлечением специализированных организаций. Объем и периодичность работ по ремонту и техническому обслуживанию оборудования под давлением и его элементов определяется графиком, утверждаемым техническим руководителем эксплуатирующей организации с учетом требований, указанных в руководствах (инструкциях) по эксплуатации, а также информации о текущем состоянии оборудования, полученной по результатам технических освидетельствований (диагностирования) и эксплуатационного контроля при работе оборудования под давлением.</w:t>
      </w:r>
    </w:p>
    <w:p w14:paraId="12D99056" w14:textId="77777777" w:rsidR="00074B3C" w:rsidRDefault="00074B3C" w:rsidP="00074B3C">
      <w:pPr>
        <w:tabs>
          <w:tab w:val="num" w:pos="0"/>
          <w:tab w:val="left" w:pos="1134"/>
        </w:tabs>
        <w:ind w:firstLine="709"/>
        <w:jc w:val="both"/>
        <w:rPr>
          <w:sz w:val="28"/>
          <w:szCs w:val="28"/>
        </w:rPr>
      </w:pPr>
      <w:r>
        <w:rPr>
          <w:sz w:val="28"/>
          <w:szCs w:val="28"/>
        </w:rPr>
        <w:t>Таким образом, оценка необходимости выполнения перекладки тепловой сети (ремонта) должно быть отражено в з</w:t>
      </w:r>
      <w:r w:rsidRPr="001F0C0A">
        <w:rPr>
          <w:sz w:val="28"/>
          <w:szCs w:val="28"/>
        </w:rPr>
        <w:t>аключение экспертизы промышленной безопасности</w:t>
      </w:r>
      <w:r>
        <w:rPr>
          <w:sz w:val="28"/>
          <w:szCs w:val="28"/>
        </w:rPr>
        <w:t>. Ремонты на 2021 год РЭК Кузбасса считает не обоснованными.</w:t>
      </w:r>
    </w:p>
    <w:p w14:paraId="3F82ECDD" w14:textId="77777777" w:rsidR="00074B3C" w:rsidRDefault="00074B3C" w:rsidP="00074B3C">
      <w:pPr>
        <w:tabs>
          <w:tab w:val="num" w:pos="0"/>
          <w:tab w:val="left" w:pos="1134"/>
        </w:tabs>
        <w:ind w:firstLine="709"/>
        <w:jc w:val="both"/>
        <w:rPr>
          <w:sz w:val="28"/>
          <w:szCs w:val="28"/>
        </w:rPr>
      </w:pPr>
      <w:r>
        <w:rPr>
          <w:sz w:val="28"/>
          <w:szCs w:val="28"/>
        </w:rPr>
        <w:t xml:space="preserve">РЭК Кузбасса направила в адрес предприятия приглашение на </w:t>
      </w:r>
      <w:r w:rsidRPr="00993BCE">
        <w:rPr>
          <w:sz w:val="28"/>
          <w:szCs w:val="28"/>
        </w:rPr>
        <w:t xml:space="preserve">10.12.2020 в 14.00 </w:t>
      </w:r>
      <w:r>
        <w:rPr>
          <w:sz w:val="28"/>
          <w:szCs w:val="28"/>
        </w:rPr>
        <w:t xml:space="preserve">на </w:t>
      </w:r>
      <w:r w:rsidRPr="00993BCE">
        <w:rPr>
          <w:sz w:val="28"/>
          <w:szCs w:val="28"/>
        </w:rPr>
        <w:t xml:space="preserve">заседание Правления РЭК Кузбасса по рассмотрению вопроса об установлении тарифов на услуги по передаче тепловой энергии ООО «Спецтранспорт 42», реализуемой на потребительском рынке Кемеровского городского округа, на 2021 год </w:t>
      </w:r>
      <w:r>
        <w:rPr>
          <w:sz w:val="28"/>
          <w:szCs w:val="28"/>
        </w:rPr>
        <w:t>(исходящее от 08.12.2020 №М 5-5/4517-02).</w:t>
      </w:r>
    </w:p>
    <w:p w14:paraId="1CC5A7EA" w14:textId="77777777" w:rsidR="00074B3C" w:rsidRDefault="00074B3C" w:rsidP="00074B3C">
      <w:pPr>
        <w:tabs>
          <w:tab w:val="num" w:pos="0"/>
          <w:tab w:val="left" w:pos="1134"/>
        </w:tabs>
        <w:ind w:firstLine="709"/>
        <w:jc w:val="both"/>
        <w:rPr>
          <w:sz w:val="28"/>
          <w:szCs w:val="28"/>
        </w:rPr>
      </w:pPr>
      <w:r>
        <w:rPr>
          <w:sz w:val="28"/>
          <w:szCs w:val="28"/>
        </w:rPr>
        <w:t xml:space="preserve">Кроме того, необходимо отметить, что </w:t>
      </w:r>
      <w:r w:rsidRPr="003D79B1">
        <w:rPr>
          <w:sz w:val="28"/>
          <w:szCs w:val="28"/>
        </w:rPr>
        <w:t>ООО «Спецтранспорт 42»</w:t>
      </w:r>
      <w:r>
        <w:rPr>
          <w:sz w:val="28"/>
          <w:szCs w:val="28"/>
        </w:rPr>
        <w:t xml:space="preserve"> перед заседанием Правления РЭК Кузбасса представлены в адрес (входящие № 6020, №6021 от 10.12.2020) дополнительные материалы:</w:t>
      </w:r>
    </w:p>
    <w:p w14:paraId="65C77660" w14:textId="77777777" w:rsidR="00074B3C" w:rsidRDefault="00074B3C" w:rsidP="00074B3C">
      <w:pPr>
        <w:tabs>
          <w:tab w:val="num" w:pos="0"/>
          <w:tab w:val="left" w:pos="1134"/>
        </w:tabs>
        <w:ind w:firstLine="709"/>
        <w:jc w:val="both"/>
        <w:rPr>
          <w:sz w:val="28"/>
          <w:szCs w:val="28"/>
        </w:rPr>
      </w:pPr>
      <w:r>
        <w:rPr>
          <w:sz w:val="28"/>
          <w:szCs w:val="28"/>
        </w:rPr>
        <w:t>Новая программа ремонтов на 2021 год;</w:t>
      </w:r>
    </w:p>
    <w:p w14:paraId="30152DD2" w14:textId="77777777" w:rsidR="00074B3C" w:rsidRDefault="00074B3C" w:rsidP="00074B3C">
      <w:pPr>
        <w:tabs>
          <w:tab w:val="num" w:pos="0"/>
          <w:tab w:val="left" w:pos="1134"/>
        </w:tabs>
        <w:ind w:firstLine="709"/>
        <w:jc w:val="both"/>
        <w:rPr>
          <w:sz w:val="28"/>
          <w:szCs w:val="28"/>
        </w:rPr>
      </w:pPr>
      <w:r>
        <w:rPr>
          <w:sz w:val="28"/>
          <w:szCs w:val="28"/>
        </w:rPr>
        <w:t>Представление Прокуратуры Заводского района города Кемерово;</w:t>
      </w:r>
    </w:p>
    <w:p w14:paraId="378BAF2D" w14:textId="77777777" w:rsidR="00074B3C" w:rsidRDefault="00074B3C" w:rsidP="00074B3C">
      <w:pPr>
        <w:tabs>
          <w:tab w:val="num" w:pos="0"/>
          <w:tab w:val="left" w:pos="1134"/>
        </w:tabs>
        <w:ind w:firstLine="709"/>
        <w:jc w:val="both"/>
        <w:rPr>
          <w:sz w:val="28"/>
          <w:szCs w:val="28"/>
        </w:rPr>
      </w:pPr>
      <w:r>
        <w:rPr>
          <w:sz w:val="28"/>
          <w:szCs w:val="28"/>
        </w:rPr>
        <w:t>Технический отчет проведения инженерной диагностики участков тепловых сетей;</w:t>
      </w:r>
    </w:p>
    <w:p w14:paraId="04CC1BAE" w14:textId="77777777" w:rsidR="00074B3C" w:rsidRDefault="00074B3C" w:rsidP="00074B3C">
      <w:pPr>
        <w:tabs>
          <w:tab w:val="num" w:pos="0"/>
          <w:tab w:val="left" w:pos="1134"/>
        </w:tabs>
        <w:ind w:firstLine="709"/>
        <w:jc w:val="both"/>
        <w:rPr>
          <w:sz w:val="28"/>
          <w:szCs w:val="28"/>
        </w:rPr>
      </w:pPr>
      <w:r>
        <w:rPr>
          <w:sz w:val="28"/>
          <w:szCs w:val="28"/>
        </w:rPr>
        <w:t>Фотографии тепловых сетей;</w:t>
      </w:r>
    </w:p>
    <w:p w14:paraId="254E9CE2" w14:textId="77777777" w:rsidR="00074B3C" w:rsidRDefault="00074B3C" w:rsidP="00074B3C">
      <w:pPr>
        <w:tabs>
          <w:tab w:val="num" w:pos="0"/>
          <w:tab w:val="left" w:pos="1134"/>
        </w:tabs>
        <w:ind w:firstLine="709"/>
        <w:jc w:val="both"/>
        <w:rPr>
          <w:sz w:val="28"/>
          <w:szCs w:val="28"/>
        </w:rPr>
      </w:pPr>
      <w:r>
        <w:rPr>
          <w:sz w:val="28"/>
          <w:szCs w:val="28"/>
        </w:rPr>
        <w:t>Бухгалтерский баланс на 31.12.2019;</w:t>
      </w:r>
    </w:p>
    <w:p w14:paraId="53E54631" w14:textId="77777777" w:rsidR="00074B3C" w:rsidRDefault="00074B3C" w:rsidP="00074B3C">
      <w:pPr>
        <w:tabs>
          <w:tab w:val="num" w:pos="0"/>
          <w:tab w:val="left" w:pos="1134"/>
        </w:tabs>
        <w:ind w:firstLine="709"/>
        <w:jc w:val="both"/>
        <w:rPr>
          <w:sz w:val="28"/>
          <w:szCs w:val="28"/>
        </w:rPr>
      </w:pPr>
      <w:r>
        <w:rPr>
          <w:sz w:val="28"/>
          <w:szCs w:val="28"/>
        </w:rPr>
        <w:t>Оборотно-сальдовая ведомость за 2019 год;</w:t>
      </w:r>
    </w:p>
    <w:p w14:paraId="1DC2B991" w14:textId="77777777" w:rsidR="00074B3C" w:rsidRDefault="00074B3C" w:rsidP="00074B3C">
      <w:pPr>
        <w:tabs>
          <w:tab w:val="num" w:pos="0"/>
          <w:tab w:val="left" w:pos="1134"/>
        </w:tabs>
        <w:ind w:firstLine="709"/>
        <w:jc w:val="both"/>
        <w:rPr>
          <w:sz w:val="28"/>
          <w:szCs w:val="28"/>
        </w:rPr>
      </w:pPr>
      <w:r>
        <w:rPr>
          <w:sz w:val="28"/>
          <w:szCs w:val="28"/>
        </w:rPr>
        <w:t xml:space="preserve">Письмо </w:t>
      </w:r>
      <w:r w:rsidRPr="003D79B1">
        <w:rPr>
          <w:sz w:val="28"/>
          <w:szCs w:val="28"/>
        </w:rPr>
        <w:t>ООО «Спецтранспорт 42»</w:t>
      </w:r>
      <w:r>
        <w:rPr>
          <w:sz w:val="28"/>
          <w:szCs w:val="28"/>
        </w:rPr>
        <w:t xml:space="preserve"> от 12.05.2020;</w:t>
      </w:r>
    </w:p>
    <w:p w14:paraId="5255BB81" w14:textId="77777777" w:rsidR="00074B3C" w:rsidRDefault="00074B3C" w:rsidP="00074B3C">
      <w:pPr>
        <w:tabs>
          <w:tab w:val="num" w:pos="0"/>
          <w:tab w:val="left" w:pos="1134"/>
        </w:tabs>
        <w:ind w:firstLine="709"/>
        <w:jc w:val="both"/>
        <w:rPr>
          <w:sz w:val="28"/>
          <w:szCs w:val="28"/>
        </w:rPr>
      </w:pPr>
      <w:r>
        <w:rPr>
          <w:sz w:val="28"/>
          <w:szCs w:val="28"/>
        </w:rPr>
        <w:t>Коммерческое предложение ООО «ТСК «Олимп»;</w:t>
      </w:r>
    </w:p>
    <w:p w14:paraId="3E0716CF" w14:textId="77777777" w:rsidR="00074B3C" w:rsidRDefault="00074B3C" w:rsidP="00074B3C">
      <w:pPr>
        <w:tabs>
          <w:tab w:val="num" w:pos="0"/>
          <w:tab w:val="left" w:pos="1134"/>
        </w:tabs>
        <w:ind w:firstLine="709"/>
        <w:jc w:val="both"/>
        <w:rPr>
          <w:sz w:val="28"/>
          <w:szCs w:val="28"/>
        </w:rPr>
      </w:pPr>
      <w:r>
        <w:rPr>
          <w:sz w:val="28"/>
          <w:szCs w:val="28"/>
        </w:rPr>
        <w:t xml:space="preserve">Письмо </w:t>
      </w:r>
      <w:r w:rsidRPr="003D79B1">
        <w:rPr>
          <w:sz w:val="28"/>
          <w:szCs w:val="28"/>
        </w:rPr>
        <w:t>ООО «Спецтранспорт 42»</w:t>
      </w:r>
      <w:r>
        <w:rPr>
          <w:sz w:val="28"/>
          <w:szCs w:val="28"/>
        </w:rPr>
        <w:t xml:space="preserve"> от 12.05.2020;</w:t>
      </w:r>
    </w:p>
    <w:p w14:paraId="3102DFF6" w14:textId="77777777" w:rsidR="00074B3C" w:rsidRDefault="00074B3C" w:rsidP="00074B3C">
      <w:pPr>
        <w:tabs>
          <w:tab w:val="num" w:pos="0"/>
          <w:tab w:val="left" w:pos="1134"/>
        </w:tabs>
        <w:ind w:firstLine="709"/>
        <w:jc w:val="both"/>
        <w:rPr>
          <w:sz w:val="28"/>
          <w:szCs w:val="28"/>
        </w:rPr>
      </w:pPr>
      <w:r>
        <w:rPr>
          <w:sz w:val="28"/>
          <w:szCs w:val="28"/>
        </w:rPr>
        <w:t>Коммерческое предложение ООО «</w:t>
      </w:r>
      <w:proofErr w:type="spellStart"/>
      <w:r>
        <w:rPr>
          <w:sz w:val="28"/>
          <w:szCs w:val="28"/>
        </w:rPr>
        <w:t>ЗАГТеплоСтрой</w:t>
      </w:r>
      <w:proofErr w:type="spellEnd"/>
      <w:r>
        <w:rPr>
          <w:sz w:val="28"/>
          <w:szCs w:val="28"/>
        </w:rPr>
        <w:t>-Сервис»;</w:t>
      </w:r>
    </w:p>
    <w:p w14:paraId="5656B543" w14:textId="77777777" w:rsidR="00074B3C" w:rsidRDefault="00074B3C" w:rsidP="00074B3C">
      <w:pPr>
        <w:tabs>
          <w:tab w:val="num" w:pos="0"/>
          <w:tab w:val="left" w:pos="1134"/>
        </w:tabs>
        <w:ind w:firstLine="709"/>
        <w:jc w:val="both"/>
        <w:rPr>
          <w:sz w:val="28"/>
          <w:szCs w:val="28"/>
        </w:rPr>
      </w:pPr>
      <w:r>
        <w:rPr>
          <w:sz w:val="28"/>
          <w:szCs w:val="28"/>
        </w:rPr>
        <w:t xml:space="preserve">Письмо </w:t>
      </w:r>
      <w:r w:rsidRPr="003D79B1">
        <w:rPr>
          <w:sz w:val="28"/>
          <w:szCs w:val="28"/>
        </w:rPr>
        <w:t>ООО «Спецтранспорт 42»</w:t>
      </w:r>
      <w:r>
        <w:rPr>
          <w:sz w:val="28"/>
          <w:szCs w:val="28"/>
        </w:rPr>
        <w:t xml:space="preserve"> от 12.05.2020;</w:t>
      </w:r>
    </w:p>
    <w:p w14:paraId="57749D76" w14:textId="77777777" w:rsidR="00074B3C" w:rsidRDefault="00074B3C" w:rsidP="00074B3C">
      <w:pPr>
        <w:tabs>
          <w:tab w:val="num" w:pos="0"/>
          <w:tab w:val="left" w:pos="1134"/>
        </w:tabs>
        <w:ind w:firstLine="709"/>
        <w:jc w:val="both"/>
        <w:rPr>
          <w:sz w:val="28"/>
          <w:szCs w:val="28"/>
        </w:rPr>
      </w:pPr>
      <w:r>
        <w:rPr>
          <w:sz w:val="28"/>
          <w:szCs w:val="28"/>
        </w:rPr>
        <w:lastRenderedPageBreak/>
        <w:t>Коммерческое предложение ООО «Кемеровский завод металлоконструкций»;</w:t>
      </w:r>
    </w:p>
    <w:p w14:paraId="2FC994B4" w14:textId="77777777" w:rsidR="00074B3C" w:rsidRDefault="00074B3C" w:rsidP="00074B3C">
      <w:pPr>
        <w:tabs>
          <w:tab w:val="num" w:pos="0"/>
          <w:tab w:val="left" w:pos="1134"/>
        </w:tabs>
        <w:ind w:firstLine="709"/>
        <w:jc w:val="both"/>
        <w:rPr>
          <w:sz w:val="28"/>
          <w:szCs w:val="28"/>
        </w:rPr>
      </w:pPr>
      <w:r>
        <w:rPr>
          <w:sz w:val="28"/>
          <w:szCs w:val="28"/>
        </w:rPr>
        <w:t xml:space="preserve">Письмо </w:t>
      </w:r>
      <w:r w:rsidRPr="003D79B1">
        <w:rPr>
          <w:sz w:val="28"/>
          <w:szCs w:val="28"/>
        </w:rPr>
        <w:t>ООО «Спецтранспорт 42»</w:t>
      </w:r>
      <w:r>
        <w:rPr>
          <w:sz w:val="28"/>
          <w:szCs w:val="28"/>
        </w:rPr>
        <w:t xml:space="preserve"> от 12.05.2020;</w:t>
      </w:r>
    </w:p>
    <w:p w14:paraId="635A9940" w14:textId="77777777" w:rsidR="00074B3C" w:rsidRDefault="00074B3C" w:rsidP="00074B3C">
      <w:pPr>
        <w:tabs>
          <w:tab w:val="num" w:pos="0"/>
          <w:tab w:val="left" w:pos="1134"/>
        </w:tabs>
        <w:ind w:firstLine="709"/>
        <w:jc w:val="both"/>
        <w:rPr>
          <w:sz w:val="28"/>
          <w:szCs w:val="28"/>
        </w:rPr>
      </w:pPr>
      <w:r>
        <w:rPr>
          <w:sz w:val="28"/>
          <w:szCs w:val="28"/>
        </w:rPr>
        <w:t>Коммерческое предложение ООО «Завод легких строительных конструкций»;</w:t>
      </w:r>
    </w:p>
    <w:p w14:paraId="25B6209E" w14:textId="77777777" w:rsidR="00074B3C" w:rsidRDefault="00074B3C" w:rsidP="00074B3C">
      <w:pPr>
        <w:tabs>
          <w:tab w:val="num" w:pos="0"/>
          <w:tab w:val="left" w:pos="1134"/>
        </w:tabs>
        <w:ind w:firstLine="709"/>
        <w:jc w:val="both"/>
        <w:rPr>
          <w:sz w:val="28"/>
          <w:szCs w:val="28"/>
        </w:rPr>
      </w:pPr>
      <w:r>
        <w:rPr>
          <w:sz w:val="28"/>
          <w:szCs w:val="28"/>
        </w:rPr>
        <w:t xml:space="preserve">Решение </w:t>
      </w:r>
      <w:r w:rsidRPr="003D79B1">
        <w:rPr>
          <w:sz w:val="28"/>
          <w:szCs w:val="28"/>
        </w:rPr>
        <w:t>ООО «Спецтранспорт 42»</w:t>
      </w:r>
      <w:r>
        <w:rPr>
          <w:sz w:val="28"/>
          <w:szCs w:val="28"/>
        </w:rPr>
        <w:t xml:space="preserve"> от 19.05.2020;</w:t>
      </w:r>
    </w:p>
    <w:p w14:paraId="570E043F" w14:textId="77777777" w:rsidR="00074B3C" w:rsidRDefault="00074B3C" w:rsidP="00074B3C">
      <w:pPr>
        <w:tabs>
          <w:tab w:val="num" w:pos="0"/>
          <w:tab w:val="left" w:pos="1134"/>
        </w:tabs>
        <w:ind w:firstLine="709"/>
        <w:jc w:val="both"/>
        <w:rPr>
          <w:sz w:val="28"/>
          <w:szCs w:val="28"/>
        </w:rPr>
      </w:pPr>
      <w:r>
        <w:rPr>
          <w:sz w:val="28"/>
          <w:szCs w:val="28"/>
        </w:rPr>
        <w:t>Договор</w:t>
      </w:r>
      <w:r w:rsidRPr="00FA298B">
        <w:rPr>
          <w:snapToGrid w:val="0"/>
          <w:sz w:val="28"/>
          <w:szCs w:val="28"/>
        </w:rPr>
        <w:t xml:space="preserve"> </w:t>
      </w:r>
      <w:r w:rsidRPr="00764DB2">
        <w:rPr>
          <w:snapToGrid w:val="0"/>
          <w:sz w:val="28"/>
          <w:szCs w:val="28"/>
        </w:rPr>
        <w:t>оказания услуг по передаче тепловой энергии и теплоносителя, и поставки тепловой энергии и теплоносителя (в целях компенсации потерь тепловой энергии и теплоносителя в тепловых сетях и энергетическом оборудовании) № 24-19 от 23.06.2020 с АО «Кемеровская генерация»</w:t>
      </w:r>
      <w:r>
        <w:rPr>
          <w:snapToGrid w:val="0"/>
          <w:sz w:val="28"/>
          <w:szCs w:val="28"/>
        </w:rPr>
        <w:t>;</w:t>
      </w:r>
    </w:p>
    <w:p w14:paraId="4FC5BD3A" w14:textId="77777777" w:rsidR="00074B3C" w:rsidRDefault="00074B3C" w:rsidP="00074B3C">
      <w:pPr>
        <w:tabs>
          <w:tab w:val="num" w:pos="0"/>
          <w:tab w:val="left" w:pos="1134"/>
        </w:tabs>
        <w:ind w:firstLine="709"/>
        <w:jc w:val="both"/>
        <w:rPr>
          <w:sz w:val="28"/>
          <w:szCs w:val="28"/>
        </w:rPr>
      </w:pPr>
      <w:r>
        <w:rPr>
          <w:sz w:val="28"/>
          <w:szCs w:val="28"/>
        </w:rPr>
        <w:t>Дефектная ведомость №1;</w:t>
      </w:r>
    </w:p>
    <w:p w14:paraId="6FF939D3" w14:textId="77777777" w:rsidR="00074B3C" w:rsidRDefault="00074B3C" w:rsidP="00074B3C">
      <w:pPr>
        <w:tabs>
          <w:tab w:val="num" w:pos="0"/>
          <w:tab w:val="left" w:pos="1134"/>
        </w:tabs>
        <w:ind w:firstLine="709"/>
        <w:jc w:val="both"/>
        <w:rPr>
          <w:sz w:val="28"/>
          <w:szCs w:val="28"/>
        </w:rPr>
      </w:pPr>
      <w:r>
        <w:rPr>
          <w:sz w:val="28"/>
          <w:szCs w:val="28"/>
        </w:rPr>
        <w:t>Локальный сметный расчет №1;</w:t>
      </w:r>
    </w:p>
    <w:p w14:paraId="472C5919" w14:textId="77777777" w:rsidR="00074B3C" w:rsidRDefault="00074B3C" w:rsidP="00074B3C">
      <w:pPr>
        <w:tabs>
          <w:tab w:val="num" w:pos="0"/>
          <w:tab w:val="left" w:pos="1134"/>
        </w:tabs>
        <w:ind w:firstLine="709"/>
        <w:jc w:val="both"/>
        <w:rPr>
          <w:sz w:val="28"/>
          <w:szCs w:val="28"/>
        </w:rPr>
      </w:pPr>
      <w:r>
        <w:rPr>
          <w:sz w:val="28"/>
          <w:szCs w:val="28"/>
        </w:rPr>
        <w:t>Дефектная ведомость на выполнение срочного ремонта №2;</w:t>
      </w:r>
    </w:p>
    <w:p w14:paraId="0B630142" w14:textId="77777777" w:rsidR="00074B3C" w:rsidRDefault="00074B3C" w:rsidP="00074B3C">
      <w:pPr>
        <w:tabs>
          <w:tab w:val="num" w:pos="0"/>
          <w:tab w:val="left" w:pos="1134"/>
        </w:tabs>
        <w:ind w:firstLine="709"/>
        <w:jc w:val="both"/>
        <w:rPr>
          <w:sz w:val="28"/>
          <w:szCs w:val="28"/>
        </w:rPr>
      </w:pPr>
      <w:r>
        <w:rPr>
          <w:sz w:val="28"/>
          <w:szCs w:val="28"/>
        </w:rPr>
        <w:t>Локальный сметный расчет №2;</w:t>
      </w:r>
    </w:p>
    <w:p w14:paraId="7033E70A" w14:textId="77777777" w:rsidR="00074B3C" w:rsidRDefault="00074B3C" w:rsidP="00074B3C">
      <w:pPr>
        <w:tabs>
          <w:tab w:val="num" w:pos="0"/>
          <w:tab w:val="left" w:pos="1134"/>
        </w:tabs>
        <w:ind w:firstLine="709"/>
        <w:jc w:val="both"/>
        <w:rPr>
          <w:sz w:val="28"/>
          <w:szCs w:val="28"/>
        </w:rPr>
      </w:pPr>
      <w:r>
        <w:rPr>
          <w:sz w:val="28"/>
          <w:szCs w:val="28"/>
        </w:rPr>
        <w:t>Локальный сметный расчет №3;</w:t>
      </w:r>
    </w:p>
    <w:p w14:paraId="12334EF7" w14:textId="77777777" w:rsidR="00074B3C" w:rsidRDefault="00074B3C" w:rsidP="00074B3C">
      <w:pPr>
        <w:tabs>
          <w:tab w:val="num" w:pos="0"/>
          <w:tab w:val="left" w:pos="1134"/>
        </w:tabs>
        <w:ind w:firstLine="709"/>
        <w:jc w:val="both"/>
        <w:rPr>
          <w:sz w:val="28"/>
          <w:szCs w:val="28"/>
        </w:rPr>
      </w:pPr>
      <w:r>
        <w:rPr>
          <w:sz w:val="28"/>
          <w:szCs w:val="28"/>
        </w:rPr>
        <w:t>Дефектная ведомость на выполнение срочного ремонта №3;</w:t>
      </w:r>
    </w:p>
    <w:p w14:paraId="55691599" w14:textId="77777777" w:rsidR="00074B3C" w:rsidRDefault="00074B3C" w:rsidP="00074B3C">
      <w:pPr>
        <w:tabs>
          <w:tab w:val="num" w:pos="0"/>
          <w:tab w:val="left" w:pos="1134"/>
        </w:tabs>
        <w:ind w:firstLine="709"/>
        <w:jc w:val="both"/>
        <w:rPr>
          <w:sz w:val="28"/>
          <w:szCs w:val="28"/>
        </w:rPr>
      </w:pPr>
      <w:r>
        <w:rPr>
          <w:sz w:val="28"/>
          <w:szCs w:val="28"/>
        </w:rPr>
        <w:t>В связи с тем, что дополнительные материалы представлены предприятием за 15 минут до заседания Правления, при этом специалистами РЭК Кузбасса на момент проведения заседания подготовлены экспертное заключение и проект постановления, принять к рассмотрению дополнительные материалы не представляется возможным.</w:t>
      </w:r>
    </w:p>
    <w:p w14:paraId="3B6E6D71" w14:textId="77777777" w:rsidR="00074B3C" w:rsidRDefault="00074B3C" w:rsidP="00074B3C">
      <w:pPr>
        <w:tabs>
          <w:tab w:val="num" w:pos="0"/>
          <w:tab w:val="left" w:pos="1134"/>
        </w:tabs>
        <w:ind w:firstLine="709"/>
        <w:jc w:val="both"/>
        <w:rPr>
          <w:sz w:val="28"/>
          <w:szCs w:val="28"/>
        </w:rPr>
      </w:pPr>
      <w:r w:rsidRPr="00D07BB1">
        <w:rPr>
          <w:sz w:val="28"/>
          <w:szCs w:val="28"/>
        </w:rPr>
        <w:t xml:space="preserve">Корректировка по статье относительно предложений предприятия </w:t>
      </w:r>
      <w:r>
        <w:rPr>
          <w:sz w:val="28"/>
          <w:szCs w:val="28"/>
        </w:rPr>
        <w:t>составила - 31 147,08 тыс. руб. в сторону снижения.</w:t>
      </w:r>
    </w:p>
    <w:p w14:paraId="1669603F" w14:textId="77777777" w:rsidR="00074B3C" w:rsidRDefault="00074B3C" w:rsidP="00074B3C">
      <w:pPr>
        <w:tabs>
          <w:tab w:val="num" w:pos="0"/>
          <w:tab w:val="left" w:pos="1134"/>
        </w:tabs>
        <w:ind w:firstLine="709"/>
        <w:jc w:val="both"/>
        <w:rPr>
          <w:sz w:val="28"/>
          <w:szCs w:val="28"/>
        </w:rPr>
      </w:pPr>
    </w:p>
    <w:p w14:paraId="639DFC58" w14:textId="77777777" w:rsidR="00074B3C" w:rsidRPr="00E62AAE" w:rsidRDefault="00074B3C" w:rsidP="00074B3C">
      <w:pPr>
        <w:tabs>
          <w:tab w:val="num" w:pos="0"/>
          <w:tab w:val="left" w:pos="1134"/>
        </w:tabs>
        <w:ind w:firstLine="709"/>
        <w:jc w:val="both"/>
        <w:rPr>
          <w:sz w:val="28"/>
          <w:szCs w:val="28"/>
        </w:rPr>
      </w:pPr>
    </w:p>
    <w:p w14:paraId="3EE6A34C" w14:textId="77777777" w:rsidR="00074B3C" w:rsidRPr="00665CA5" w:rsidRDefault="00074B3C" w:rsidP="00074B3C">
      <w:pPr>
        <w:tabs>
          <w:tab w:val="num" w:pos="0"/>
          <w:tab w:val="num" w:pos="1560"/>
        </w:tabs>
        <w:jc w:val="center"/>
        <w:rPr>
          <w:b/>
          <w:sz w:val="28"/>
          <w:szCs w:val="28"/>
        </w:rPr>
      </w:pPr>
      <w:r w:rsidRPr="000808F8">
        <w:rPr>
          <w:b/>
          <w:sz w:val="28"/>
          <w:szCs w:val="28"/>
        </w:rPr>
        <w:t xml:space="preserve">Расходы на выполнение работ и услуг производственного характера, выполняемых по договорам со сторонними организациями </w:t>
      </w:r>
      <w:r>
        <w:rPr>
          <w:b/>
          <w:sz w:val="28"/>
          <w:szCs w:val="28"/>
        </w:rPr>
        <w:br/>
      </w:r>
      <w:r w:rsidRPr="000808F8">
        <w:rPr>
          <w:b/>
          <w:sz w:val="28"/>
          <w:szCs w:val="28"/>
        </w:rPr>
        <w:t>или индивидуальными предпринимателями</w:t>
      </w:r>
    </w:p>
    <w:p w14:paraId="31136098" w14:textId="77777777" w:rsidR="00074B3C" w:rsidRPr="0094481E" w:rsidRDefault="00074B3C" w:rsidP="00074B3C">
      <w:pPr>
        <w:tabs>
          <w:tab w:val="num" w:pos="862"/>
          <w:tab w:val="num" w:pos="1560"/>
        </w:tabs>
        <w:ind w:left="862"/>
        <w:jc w:val="center"/>
        <w:rPr>
          <w:b/>
          <w:sz w:val="32"/>
          <w:szCs w:val="32"/>
          <w:u w:val="single"/>
        </w:rPr>
      </w:pPr>
    </w:p>
    <w:p w14:paraId="4F6D73B8" w14:textId="77777777" w:rsidR="00074B3C" w:rsidRPr="00DA7FCB" w:rsidRDefault="00074B3C" w:rsidP="00074B3C">
      <w:pPr>
        <w:tabs>
          <w:tab w:val="left" w:pos="1134"/>
        </w:tabs>
        <w:ind w:firstLine="709"/>
        <w:jc w:val="both"/>
        <w:rPr>
          <w:sz w:val="28"/>
          <w:szCs w:val="28"/>
        </w:rPr>
      </w:pPr>
      <w:r w:rsidRPr="00DA7FCB">
        <w:rPr>
          <w:sz w:val="28"/>
          <w:szCs w:val="28"/>
        </w:rPr>
        <w:t xml:space="preserve">Предприятием заявлены расходы по статье на уровне </w:t>
      </w:r>
      <w:r>
        <w:rPr>
          <w:sz w:val="28"/>
          <w:szCs w:val="28"/>
        </w:rPr>
        <w:t>288</w:t>
      </w:r>
      <w:r w:rsidRPr="00DA7FCB">
        <w:rPr>
          <w:sz w:val="28"/>
          <w:szCs w:val="28"/>
        </w:rPr>
        <w:t xml:space="preserve"> тыс. руб.,</w:t>
      </w:r>
      <w:r>
        <w:rPr>
          <w:sz w:val="28"/>
          <w:szCs w:val="28"/>
        </w:rPr>
        <w:br/>
        <w:t>на техническое обслуживание тепловых сетей</w:t>
      </w:r>
      <w:r w:rsidRPr="00DA7FCB">
        <w:rPr>
          <w:sz w:val="28"/>
          <w:szCs w:val="28"/>
        </w:rPr>
        <w:t>.</w:t>
      </w:r>
    </w:p>
    <w:p w14:paraId="34FD4524" w14:textId="77777777" w:rsidR="00074B3C" w:rsidRPr="00DA7FCB" w:rsidRDefault="00074B3C" w:rsidP="00074B3C">
      <w:pPr>
        <w:tabs>
          <w:tab w:val="left" w:pos="1134"/>
        </w:tabs>
        <w:ind w:firstLine="709"/>
        <w:jc w:val="both"/>
        <w:rPr>
          <w:sz w:val="28"/>
          <w:szCs w:val="28"/>
        </w:rPr>
      </w:pPr>
      <w:r w:rsidRPr="00E57A5A">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рассмотрены следующие </w:t>
      </w:r>
      <w:r w:rsidRPr="00DA7FCB">
        <w:rPr>
          <w:sz w:val="28"/>
          <w:szCs w:val="28"/>
        </w:rPr>
        <w:t>обосновывающи</w:t>
      </w:r>
      <w:r>
        <w:rPr>
          <w:sz w:val="28"/>
          <w:szCs w:val="28"/>
        </w:rPr>
        <w:t>е</w:t>
      </w:r>
      <w:r w:rsidRPr="00DA7FCB">
        <w:rPr>
          <w:sz w:val="28"/>
          <w:szCs w:val="28"/>
        </w:rPr>
        <w:t xml:space="preserve"> документ</w:t>
      </w:r>
      <w:r>
        <w:rPr>
          <w:sz w:val="28"/>
          <w:szCs w:val="28"/>
        </w:rPr>
        <w:t>ы</w:t>
      </w:r>
      <w:r w:rsidRPr="00DA7FCB">
        <w:rPr>
          <w:sz w:val="28"/>
          <w:szCs w:val="28"/>
        </w:rPr>
        <w:t xml:space="preserve"> предприяти</w:t>
      </w:r>
      <w:r>
        <w:rPr>
          <w:sz w:val="28"/>
          <w:szCs w:val="28"/>
        </w:rPr>
        <w:t>я</w:t>
      </w:r>
      <w:r w:rsidRPr="00DA7FCB">
        <w:rPr>
          <w:sz w:val="28"/>
          <w:szCs w:val="28"/>
        </w:rPr>
        <w:t xml:space="preserve">: </w:t>
      </w:r>
    </w:p>
    <w:p w14:paraId="7352541C" w14:textId="77777777" w:rsidR="00074B3C" w:rsidRDefault="00074B3C" w:rsidP="00074B3C">
      <w:pPr>
        <w:tabs>
          <w:tab w:val="left" w:pos="1134"/>
        </w:tabs>
        <w:ind w:firstLine="709"/>
        <w:jc w:val="both"/>
        <w:rPr>
          <w:sz w:val="28"/>
          <w:szCs w:val="28"/>
        </w:rPr>
      </w:pPr>
      <w:r>
        <w:rPr>
          <w:sz w:val="28"/>
          <w:szCs w:val="28"/>
        </w:rPr>
        <w:t xml:space="preserve">- </w:t>
      </w:r>
      <w:r w:rsidRPr="00DA7FCB">
        <w:rPr>
          <w:sz w:val="28"/>
          <w:szCs w:val="28"/>
        </w:rPr>
        <w:t xml:space="preserve">договор № </w:t>
      </w:r>
      <w:r>
        <w:rPr>
          <w:sz w:val="28"/>
          <w:szCs w:val="28"/>
        </w:rPr>
        <w:t>Б/Н</w:t>
      </w:r>
      <w:r w:rsidRPr="00DA7FCB">
        <w:rPr>
          <w:sz w:val="28"/>
          <w:szCs w:val="28"/>
        </w:rPr>
        <w:t xml:space="preserve"> от </w:t>
      </w:r>
      <w:r>
        <w:rPr>
          <w:sz w:val="28"/>
          <w:szCs w:val="28"/>
        </w:rPr>
        <w:t>20.05.2020</w:t>
      </w:r>
      <w:r w:rsidRPr="00DA7FCB">
        <w:rPr>
          <w:sz w:val="28"/>
          <w:szCs w:val="28"/>
        </w:rPr>
        <w:t xml:space="preserve"> на </w:t>
      </w:r>
      <w:r>
        <w:rPr>
          <w:sz w:val="28"/>
          <w:szCs w:val="28"/>
        </w:rPr>
        <w:t xml:space="preserve">техническое обслуживание тепловых сетей </w:t>
      </w:r>
      <w:r w:rsidRPr="00DA7FCB">
        <w:rPr>
          <w:sz w:val="28"/>
          <w:szCs w:val="28"/>
        </w:rPr>
        <w:t>с ООО «</w:t>
      </w:r>
      <w:r>
        <w:rPr>
          <w:sz w:val="28"/>
          <w:szCs w:val="28"/>
        </w:rPr>
        <w:t>Кемеровский завод металлоконструкций</w:t>
      </w:r>
      <w:r w:rsidRPr="00DA7FCB">
        <w:rPr>
          <w:sz w:val="28"/>
          <w:szCs w:val="28"/>
        </w:rPr>
        <w:t>»</w:t>
      </w:r>
      <w:r w:rsidRPr="00B06BBA">
        <w:rPr>
          <w:sz w:val="28"/>
          <w:szCs w:val="28"/>
        </w:rPr>
        <w:t xml:space="preserve">, </w:t>
      </w:r>
      <w:r>
        <w:rPr>
          <w:sz w:val="28"/>
          <w:szCs w:val="28"/>
        </w:rPr>
        <w:t xml:space="preserve">срок действия один год, </w:t>
      </w:r>
      <w:r w:rsidRPr="00B06BBA">
        <w:rPr>
          <w:sz w:val="28"/>
          <w:szCs w:val="28"/>
        </w:rPr>
        <w:t xml:space="preserve">с </w:t>
      </w:r>
      <w:proofErr w:type="spellStart"/>
      <w:r w:rsidRPr="00B06BBA">
        <w:rPr>
          <w:sz w:val="28"/>
          <w:szCs w:val="28"/>
        </w:rPr>
        <w:t>автопролонгацией</w:t>
      </w:r>
      <w:proofErr w:type="spellEnd"/>
      <w:r>
        <w:rPr>
          <w:sz w:val="28"/>
          <w:szCs w:val="28"/>
        </w:rPr>
        <w:t>, стоимость работ по договору составляет 30 тыс. руб. в месяц, с НДС,</w:t>
      </w:r>
      <w:r w:rsidRPr="00DA7FCB">
        <w:rPr>
          <w:sz w:val="28"/>
          <w:szCs w:val="28"/>
        </w:rPr>
        <w:t xml:space="preserve"> (стр. </w:t>
      </w:r>
      <w:r>
        <w:rPr>
          <w:sz w:val="28"/>
          <w:szCs w:val="28"/>
        </w:rPr>
        <w:t>146-149 тарифного дела</w:t>
      </w:r>
      <w:r w:rsidRPr="00DA7FCB">
        <w:rPr>
          <w:sz w:val="28"/>
          <w:szCs w:val="28"/>
        </w:rPr>
        <w:t>)</w:t>
      </w:r>
      <w:r>
        <w:rPr>
          <w:sz w:val="28"/>
          <w:szCs w:val="28"/>
        </w:rPr>
        <w:t>;</w:t>
      </w:r>
    </w:p>
    <w:p w14:paraId="3871B4CD" w14:textId="77777777" w:rsidR="00074B3C" w:rsidRDefault="00074B3C" w:rsidP="00074B3C">
      <w:pPr>
        <w:tabs>
          <w:tab w:val="left" w:pos="1134"/>
        </w:tabs>
        <w:ind w:firstLine="709"/>
        <w:jc w:val="both"/>
        <w:rPr>
          <w:sz w:val="28"/>
          <w:szCs w:val="28"/>
        </w:rPr>
      </w:pPr>
      <w:r>
        <w:rPr>
          <w:sz w:val="28"/>
          <w:szCs w:val="28"/>
        </w:rPr>
        <w:t>-</w:t>
      </w:r>
      <w:r w:rsidRPr="00DA7FCB">
        <w:rPr>
          <w:sz w:val="28"/>
          <w:szCs w:val="28"/>
        </w:rPr>
        <w:t xml:space="preserve"> </w:t>
      </w:r>
      <w:r>
        <w:rPr>
          <w:sz w:val="28"/>
          <w:szCs w:val="28"/>
        </w:rPr>
        <w:t>«Форма плана закупки</w:t>
      </w:r>
      <w:r w:rsidRPr="00DA7FCB">
        <w:rPr>
          <w:sz w:val="28"/>
          <w:szCs w:val="28"/>
        </w:rPr>
        <w:t xml:space="preserve"> </w:t>
      </w:r>
      <w:r>
        <w:rPr>
          <w:sz w:val="28"/>
          <w:szCs w:val="28"/>
        </w:rPr>
        <w:t xml:space="preserve">товаров (работ, услуг) </w:t>
      </w:r>
      <w:r w:rsidRPr="00DA7FCB">
        <w:rPr>
          <w:sz w:val="28"/>
          <w:szCs w:val="28"/>
        </w:rPr>
        <w:t>(стр. 2</w:t>
      </w:r>
      <w:r>
        <w:rPr>
          <w:sz w:val="28"/>
          <w:szCs w:val="28"/>
        </w:rPr>
        <w:t>50 тарифного дела</w:t>
      </w:r>
      <w:r w:rsidRPr="00DA7FCB">
        <w:rPr>
          <w:sz w:val="28"/>
          <w:szCs w:val="28"/>
        </w:rPr>
        <w:t>)</w:t>
      </w:r>
      <w:r>
        <w:rPr>
          <w:sz w:val="28"/>
          <w:szCs w:val="28"/>
        </w:rPr>
        <w:t>.</w:t>
      </w:r>
    </w:p>
    <w:p w14:paraId="7D31F569" w14:textId="77777777" w:rsidR="00074B3C" w:rsidRDefault="00074B3C" w:rsidP="00074B3C">
      <w:pPr>
        <w:tabs>
          <w:tab w:val="left" w:pos="1134"/>
        </w:tabs>
        <w:ind w:firstLine="709"/>
        <w:jc w:val="both"/>
        <w:rPr>
          <w:sz w:val="28"/>
          <w:szCs w:val="28"/>
        </w:rPr>
      </w:pPr>
      <w:r>
        <w:rPr>
          <w:sz w:val="28"/>
          <w:szCs w:val="28"/>
        </w:rPr>
        <w:t xml:space="preserve">По итогам анализа представленных материалов эксперты признают данные расходы экономически необоснованными, так как предприятием не представлена конкурсная документация на заключение вышеуказанного договора в соответствии с требованиями Основ ценообразования. Кроме того, в материалах тарифного дела отсутствует информация, подтверждающая фактические расходы по данной статье. Следует отметить, что РЭК Кузбасса был направлен запрос в адрес ООО «Спецтранспорт 42» о представлении дополнительных обосновывающих </w:t>
      </w:r>
      <w:r w:rsidRPr="00195C35">
        <w:rPr>
          <w:sz w:val="28"/>
          <w:szCs w:val="28"/>
        </w:rPr>
        <w:t xml:space="preserve">материалов (№ М-5-8/3987 от 11.11.2020) со </w:t>
      </w:r>
      <w:r>
        <w:rPr>
          <w:sz w:val="28"/>
          <w:szCs w:val="28"/>
        </w:rPr>
        <w:t xml:space="preserve">сроком исполнения до 20.11.2020. </w:t>
      </w:r>
      <w:r>
        <w:rPr>
          <w:sz w:val="28"/>
          <w:szCs w:val="28"/>
        </w:rPr>
        <w:lastRenderedPageBreak/>
        <w:t>Указанный запрос регулирующего органа на дату составления настоящего экспертного заключения выполнен не был, документы не представлены.</w:t>
      </w:r>
    </w:p>
    <w:p w14:paraId="00A0AE4A" w14:textId="77777777" w:rsidR="00074B3C" w:rsidRDefault="00074B3C" w:rsidP="00074B3C">
      <w:pPr>
        <w:tabs>
          <w:tab w:val="num" w:pos="0"/>
          <w:tab w:val="left" w:pos="1134"/>
        </w:tabs>
        <w:ind w:firstLine="709"/>
        <w:jc w:val="both"/>
        <w:rPr>
          <w:sz w:val="28"/>
          <w:szCs w:val="28"/>
        </w:rPr>
      </w:pPr>
      <w:r w:rsidRPr="00D07BB1">
        <w:rPr>
          <w:sz w:val="28"/>
          <w:szCs w:val="28"/>
        </w:rPr>
        <w:t xml:space="preserve">Корректировка по статье относительно предложений предприятия </w:t>
      </w:r>
      <w:r>
        <w:rPr>
          <w:sz w:val="28"/>
          <w:szCs w:val="28"/>
        </w:rPr>
        <w:t>составила -288 тыс. руб. в сторону снижения.</w:t>
      </w:r>
    </w:p>
    <w:p w14:paraId="2F4B0B26" w14:textId="77777777" w:rsidR="00074B3C" w:rsidRPr="00D07BB1" w:rsidRDefault="00074B3C" w:rsidP="00074B3C">
      <w:pPr>
        <w:tabs>
          <w:tab w:val="num" w:pos="0"/>
          <w:tab w:val="left" w:pos="1134"/>
        </w:tabs>
        <w:ind w:firstLine="709"/>
        <w:jc w:val="both"/>
        <w:rPr>
          <w:sz w:val="28"/>
          <w:szCs w:val="28"/>
        </w:rPr>
      </w:pPr>
    </w:p>
    <w:p w14:paraId="6CF78878" w14:textId="77777777" w:rsidR="00074B3C" w:rsidRDefault="00074B3C" w:rsidP="00074B3C">
      <w:pPr>
        <w:tabs>
          <w:tab w:val="left" w:pos="709"/>
        </w:tabs>
        <w:jc w:val="center"/>
        <w:rPr>
          <w:b/>
          <w:sz w:val="28"/>
          <w:szCs w:val="28"/>
        </w:rPr>
      </w:pPr>
      <w:r>
        <w:rPr>
          <w:b/>
          <w:sz w:val="28"/>
          <w:szCs w:val="28"/>
        </w:rPr>
        <w:t>Расходы на страхование</w:t>
      </w:r>
    </w:p>
    <w:p w14:paraId="6F3B5CDD" w14:textId="77777777" w:rsidR="00074B3C" w:rsidRPr="00665CA5" w:rsidRDefault="00074B3C" w:rsidP="00074B3C">
      <w:pPr>
        <w:tabs>
          <w:tab w:val="left" w:pos="709"/>
        </w:tabs>
        <w:jc w:val="center"/>
        <w:rPr>
          <w:b/>
          <w:sz w:val="28"/>
          <w:szCs w:val="28"/>
        </w:rPr>
      </w:pPr>
    </w:p>
    <w:p w14:paraId="536676DB" w14:textId="77777777" w:rsidR="00074B3C" w:rsidRDefault="00074B3C" w:rsidP="00074B3C">
      <w:pPr>
        <w:tabs>
          <w:tab w:val="left" w:pos="1134"/>
        </w:tabs>
        <w:ind w:firstLine="709"/>
        <w:jc w:val="both"/>
        <w:rPr>
          <w:sz w:val="28"/>
          <w:szCs w:val="28"/>
        </w:rPr>
      </w:pPr>
      <w:r w:rsidRPr="00A8734B">
        <w:rPr>
          <w:sz w:val="28"/>
          <w:szCs w:val="28"/>
        </w:rPr>
        <w:t xml:space="preserve">Предприятием заявлены расходы </w:t>
      </w:r>
      <w:r>
        <w:rPr>
          <w:sz w:val="28"/>
          <w:szCs w:val="28"/>
        </w:rPr>
        <w:t>по статье в размере 200 тыс. руб.</w:t>
      </w:r>
    </w:p>
    <w:p w14:paraId="1CEA910B" w14:textId="77777777" w:rsidR="00074B3C" w:rsidRDefault="00074B3C" w:rsidP="00074B3C">
      <w:pPr>
        <w:tabs>
          <w:tab w:val="left" w:pos="1134"/>
        </w:tabs>
        <w:ind w:firstLine="709"/>
        <w:jc w:val="both"/>
        <w:rPr>
          <w:sz w:val="28"/>
          <w:szCs w:val="28"/>
        </w:rPr>
      </w:pPr>
      <w:r>
        <w:rPr>
          <w:sz w:val="28"/>
          <w:szCs w:val="28"/>
        </w:rPr>
        <w:t>Обосновывающие документы в тарифном деле отсутствуют.</w:t>
      </w:r>
      <w:r w:rsidRPr="004962B7">
        <w:rPr>
          <w:sz w:val="28"/>
          <w:szCs w:val="28"/>
        </w:rPr>
        <w:t xml:space="preserve"> </w:t>
      </w:r>
      <w:r>
        <w:rPr>
          <w:sz w:val="28"/>
          <w:szCs w:val="28"/>
        </w:rPr>
        <w:t xml:space="preserve">Следует отметить, что РЭК Кузбасса был направлен запрос в адрес ООО «Спецтранспорт 42» о представлении дополнительных обосновывающих </w:t>
      </w:r>
      <w:r w:rsidRPr="00195C35">
        <w:rPr>
          <w:sz w:val="28"/>
          <w:szCs w:val="28"/>
        </w:rPr>
        <w:t xml:space="preserve">материалов (№ М-5-8/3987 от 11.11.2020) со </w:t>
      </w:r>
      <w:r>
        <w:rPr>
          <w:sz w:val="28"/>
          <w:szCs w:val="28"/>
        </w:rPr>
        <w:t>сроком исполнения до 20.11.2020. Указанный запрос регулирующего органа на дату составления настоящего экспертного заключения выполнен не был, документы не представлены.</w:t>
      </w:r>
    </w:p>
    <w:p w14:paraId="6DCB1288" w14:textId="77777777" w:rsidR="00074B3C" w:rsidRDefault="00074B3C" w:rsidP="00074B3C">
      <w:pPr>
        <w:tabs>
          <w:tab w:val="num" w:pos="0"/>
          <w:tab w:val="left" w:pos="1134"/>
        </w:tabs>
        <w:ind w:firstLine="709"/>
        <w:jc w:val="both"/>
        <w:rPr>
          <w:sz w:val="28"/>
          <w:szCs w:val="28"/>
        </w:rPr>
      </w:pPr>
      <w:r w:rsidRPr="00D07BB1">
        <w:rPr>
          <w:sz w:val="28"/>
          <w:szCs w:val="28"/>
        </w:rPr>
        <w:t xml:space="preserve">Корректировка по статье относительно предложений предприятия </w:t>
      </w:r>
      <w:r>
        <w:rPr>
          <w:sz w:val="28"/>
          <w:szCs w:val="28"/>
        </w:rPr>
        <w:t>составила -200 тыс. руб. в сторону снижения.</w:t>
      </w:r>
    </w:p>
    <w:p w14:paraId="2292ECCF" w14:textId="77777777" w:rsidR="00074B3C" w:rsidRPr="009B6FCC" w:rsidRDefault="00074B3C" w:rsidP="00074B3C">
      <w:pPr>
        <w:tabs>
          <w:tab w:val="num" w:pos="862"/>
          <w:tab w:val="left" w:pos="1560"/>
        </w:tabs>
        <w:ind w:left="1843"/>
        <w:jc w:val="center"/>
        <w:rPr>
          <w:b/>
          <w:sz w:val="32"/>
          <w:szCs w:val="32"/>
          <w:u w:val="single"/>
        </w:rPr>
      </w:pPr>
    </w:p>
    <w:p w14:paraId="79938F59" w14:textId="77777777" w:rsidR="00074B3C" w:rsidRPr="00665CA5" w:rsidRDefault="00074B3C" w:rsidP="00074B3C">
      <w:pPr>
        <w:tabs>
          <w:tab w:val="left" w:pos="1134"/>
        </w:tabs>
        <w:jc w:val="center"/>
        <w:rPr>
          <w:b/>
          <w:sz w:val="28"/>
          <w:szCs w:val="28"/>
        </w:rPr>
      </w:pPr>
      <w:r w:rsidRPr="00427EB5">
        <w:rPr>
          <w:b/>
          <w:sz w:val="28"/>
          <w:szCs w:val="28"/>
        </w:rPr>
        <w:t>Необходимая валовая выручка</w:t>
      </w:r>
    </w:p>
    <w:p w14:paraId="2CEF347B" w14:textId="77777777" w:rsidR="00074B3C" w:rsidRPr="009B6FCC" w:rsidRDefault="00074B3C" w:rsidP="00074B3C">
      <w:pPr>
        <w:tabs>
          <w:tab w:val="left" w:pos="1134"/>
        </w:tabs>
        <w:jc w:val="center"/>
        <w:rPr>
          <w:sz w:val="28"/>
          <w:szCs w:val="28"/>
        </w:rPr>
      </w:pPr>
    </w:p>
    <w:p w14:paraId="6FBD22EE" w14:textId="77777777" w:rsidR="00074B3C" w:rsidRPr="0059477F" w:rsidRDefault="00074B3C" w:rsidP="00074B3C">
      <w:pPr>
        <w:tabs>
          <w:tab w:val="left" w:pos="1134"/>
        </w:tabs>
        <w:ind w:firstLine="709"/>
        <w:jc w:val="both"/>
        <w:rPr>
          <w:sz w:val="28"/>
          <w:szCs w:val="28"/>
        </w:rPr>
      </w:pPr>
      <w:r>
        <w:rPr>
          <w:sz w:val="28"/>
          <w:szCs w:val="28"/>
        </w:rPr>
        <w:t>О</w:t>
      </w:r>
      <w:r w:rsidRPr="00AB12F1">
        <w:rPr>
          <w:sz w:val="28"/>
          <w:szCs w:val="28"/>
        </w:rPr>
        <w:t>бщая величина НВВ (в расчете на год) на 202</w:t>
      </w:r>
      <w:r>
        <w:rPr>
          <w:sz w:val="28"/>
          <w:szCs w:val="28"/>
        </w:rPr>
        <w:t>1</w:t>
      </w:r>
      <w:r w:rsidRPr="00AB12F1">
        <w:rPr>
          <w:sz w:val="28"/>
          <w:szCs w:val="28"/>
        </w:rPr>
        <w:t xml:space="preserve"> год составила </w:t>
      </w:r>
      <w:r>
        <w:rPr>
          <w:sz w:val="28"/>
          <w:szCs w:val="28"/>
        </w:rPr>
        <w:br/>
      </w:r>
      <w:r w:rsidRPr="00E62AAE">
        <w:rPr>
          <w:sz w:val="28"/>
          <w:szCs w:val="28"/>
        </w:rPr>
        <w:t>6 598,02</w:t>
      </w:r>
      <w:r>
        <w:rPr>
          <w:sz w:val="28"/>
          <w:szCs w:val="28"/>
        </w:rPr>
        <w:t xml:space="preserve"> </w:t>
      </w:r>
      <w:r w:rsidRPr="00AB12F1">
        <w:rPr>
          <w:sz w:val="28"/>
          <w:szCs w:val="28"/>
        </w:rPr>
        <w:t>тыс. руб</w:t>
      </w:r>
      <w:r>
        <w:rPr>
          <w:sz w:val="28"/>
          <w:szCs w:val="28"/>
        </w:rPr>
        <w:t>.</w:t>
      </w:r>
      <w:r w:rsidRPr="0059477F">
        <w:rPr>
          <w:sz w:val="28"/>
          <w:szCs w:val="28"/>
        </w:rPr>
        <w:t xml:space="preserve"> </w:t>
      </w:r>
    </w:p>
    <w:p w14:paraId="45F1F2E8" w14:textId="77777777" w:rsidR="00074B3C" w:rsidRDefault="00074B3C" w:rsidP="00074B3C">
      <w:pPr>
        <w:tabs>
          <w:tab w:val="left" w:pos="426"/>
        </w:tabs>
        <w:ind w:firstLine="709"/>
        <w:jc w:val="both"/>
        <w:rPr>
          <w:sz w:val="28"/>
          <w:szCs w:val="28"/>
        </w:rPr>
      </w:pPr>
      <w:r>
        <w:rPr>
          <w:sz w:val="28"/>
          <w:szCs w:val="28"/>
        </w:rPr>
        <w:t xml:space="preserve">Общая сумма корректировки НВВ </w:t>
      </w:r>
      <w:r w:rsidRPr="00035A8C">
        <w:rPr>
          <w:sz w:val="28"/>
          <w:szCs w:val="28"/>
        </w:rPr>
        <w:t>к пре</w:t>
      </w:r>
      <w:r>
        <w:rPr>
          <w:sz w:val="28"/>
          <w:szCs w:val="28"/>
        </w:rPr>
        <w:t>дложению предприятия в сторону снижения в целом по году</w:t>
      </w:r>
      <w:r w:rsidRPr="00035A8C">
        <w:rPr>
          <w:sz w:val="28"/>
          <w:szCs w:val="28"/>
        </w:rPr>
        <w:t xml:space="preserve"> составила </w:t>
      </w:r>
      <w:r w:rsidRPr="00E62AAE">
        <w:rPr>
          <w:sz w:val="28"/>
          <w:szCs w:val="28"/>
        </w:rPr>
        <w:t>-</w:t>
      </w:r>
      <w:r>
        <w:rPr>
          <w:sz w:val="28"/>
          <w:szCs w:val="28"/>
        </w:rPr>
        <w:t xml:space="preserve"> </w:t>
      </w:r>
      <w:r w:rsidRPr="00E62AAE">
        <w:rPr>
          <w:sz w:val="28"/>
          <w:szCs w:val="28"/>
        </w:rPr>
        <w:t>38 147,95</w:t>
      </w:r>
      <w:r>
        <w:rPr>
          <w:sz w:val="28"/>
          <w:szCs w:val="28"/>
        </w:rPr>
        <w:t xml:space="preserve"> </w:t>
      </w:r>
      <w:r w:rsidRPr="00C455F9">
        <w:rPr>
          <w:sz w:val="28"/>
          <w:szCs w:val="28"/>
        </w:rPr>
        <w:t>тыс. руб.</w:t>
      </w:r>
    </w:p>
    <w:p w14:paraId="6E007E3A" w14:textId="77777777" w:rsidR="00074B3C" w:rsidRDefault="00074B3C" w:rsidP="00074B3C">
      <w:pPr>
        <w:tabs>
          <w:tab w:val="left" w:pos="426"/>
        </w:tabs>
        <w:jc w:val="center"/>
        <w:rPr>
          <w:b/>
          <w:bCs/>
          <w:sz w:val="28"/>
          <w:szCs w:val="28"/>
        </w:rPr>
      </w:pPr>
    </w:p>
    <w:p w14:paraId="23F77002" w14:textId="77777777" w:rsidR="00074B3C" w:rsidRPr="00AB57D7" w:rsidRDefault="00074B3C" w:rsidP="00074B3C">
      <w:pPr>
        <w:tabs>
          <w:tab w:val="left" w:pos="426"/>
        </w:tabs>
        <w:jc w:val="center"/>
        <w:rPr>
          <w:b/>
          <w:bCs/>
          <w:sz w:val="28"/>
          <w:szCs w:val="28"/>
        </w:rPr>
      </w:pPr>
      <w:r w:rsidRPr="00AB57D7">
        <w:rPr>
          <w:b/>
          <w:bCs/>
          <w:sz w:val="28"/>
          <w:szCs w:val="28"/>
        </w:rPr>
        <w:t xml:space="preserve">Расчёт тарифов на </w:t>
      </w:r>
      <w:r>
        <w:rPr>
          <w:b/>
          <w:bCs/>
          <w:sz w:val="28"/>
          <w:szCs w:val="28"/>
        </w:rPr>
        <w:t xml:space="preserve">услуги по передаче </w:t>
      </w:r>
      <w:r w:rsidRPr="00AB57D7">
        <w:rPr>
          <w:b/>
          <w:bCs/>
          <w:sz w:val="28"/>
          <w:szCs w:val="28"/>
        </w:rPr>
        <w:t>теплов</w:t>
      </w:r>
      <w:r>
        <w:rPr>
          <w:b/>
          <w:bCs/>
          <w:sz w:val="28"/>
          <w:szCs w:val="28"/>
        </w:rPr>
        <w:t>ой</w:t>
      </w:r>
      <w:r w:rsidRPr="00AB57D7">
        <w:rPr>
          <w:b/>
          <w:bCs/>
          <w:sz w:val="28"/>
          <w:szCs w:val="28"/>
        </w:rPr>
        <w:t xml:space="preserve"> энерги</w:t>
      </w:r>
      <w:r>
        <w:rPr>
          <w:b/>
          <w:bCs/>
          <w:sz w:val="28"/>
          <w:szCs w:val="28"/>
        </w:rPr>
        <w:t>и</w:t>
      </w:r>
      <w:r w:rsidRPr="00AB57D7">
        <w:rPr>
          <w:b/>
          <w:bCs/>
          <w:sz w:val="28"/>
          <w:szCs w:val="28"/>
        </w:rPr>
        <w:t xml:space="preserve"> ООО</w:t>
      </w:r>
      <w:r>
        <w:rPr>
          <w:b/>
          <w:bCs/>
          <w:sz w:val="28"/>
          <w:szCs w:val="28"/>
        </w:rPr>
        <w:t> </w:t>
      </w:r>
      <w:r w:rsidRPr="00AB57D7">
        <w:rPr>
          <w:b/>
          <w:bCs/>
          <w:sz w:val="28"/>
          <w:szCs w:val="28"/>
        </w:rPr>
        <w:t>«</w:t>
      </w:r>
      <w:r>
        <w:rPr>
          <w:b/>
          <w:bCs/>
          <w:sz w:val="28"/>
          <w:szCs w:val="28"/>
        </w:rPr>
        <w:t>Спецтранспорт 42»</w:t>
      </w:r>
      <w:r w:rsidRPr="00AB57D7">
        <w:rPr>
          <w:b/>
          <w:bCs/>
          <w:sz w:val="28"/>
          <w:szCs w:val="28"/>
        </w:rPr>
        <w:t xml:space="preserve"> </w:t>
      </w:r>
      <w:r>
        <w:rPr>
          <w:b/>
          <w:bCs/>
          <w:sz w:val="28"/>
          <w:szCs w:val="28"/>
        </w:rPr>
        <w:t>на</w:t>
      </w:r>
      <w:r w:rsidRPr="00AB57D7">
        <w:rPr>
          <w:b/>
          <w:bCs/>
          <w:sz w:val="28"/>
          <w:szCs w:val="28"/>
        </w:rPr>
        <w:t xml:space="preserve"> 202</w:t>
      </w:r>
      <w:r>
        <w:rPr>
          <w:b/>
          <w:bCs/>
          <w:sz w:val="28"/>
          <w:szCs w:val="28"/>
        </w:rPr>
        <w:t xml:space="preserve">1 </w:t>
      </w:r>
      <w:r w:rsidRPr="00AB57D7">
        <w:rPr>
          <w:b/>
          <w:bCs/>
          <w:sz w:val="28"/>
          <w:szCs w:val="28"/>
        </w:rPr>
        <w:t>год</w:t>
      </w:r>
    </w:p>
    <w:p w14:paraId="6690B6CB" w14:textId="77777777" w:rsidR="00074B3C" w:rsidRDefault="00074B3C" w:rsidP="00074B3C">
      <w:pPr>
        <w:tabs>
          <w:tab w:val="left" w:pos="426"/>
        </w:tabs>
        <w:jc w:val="both"/>
        <w:rPr>
          <w:sz w:val="28"/>
          <w:szCs w:val="28"/>
        </w:rPr>
      </w:pPr>
    </w:p>
    <w:p w14:paraId="58C1812E" w14:textId="77777777" w:rsidR="00074B3C" w:rsidRDefault="00074B3C" w:rsidP="00074B3C">
      <w:pPr>
        <w:tabs>
          <w:tab w:val="left" w:pos="426"/>
        </w:tabs>
        <w:ind w:firstLine="709"/>
        <w:jc w:val="both"/>
        <w:rPr>
          <w:sz w:val="28"/>
          <w:szCs w:val="28"/>
        </w:rPr>
      </w:pPr>
      <w:r w:rsidRPr="00DC6C93">
        <w:rPr>
          <w:sz w:val="28"/>
          <w:szCs w:val="28"/>
        </w:rPr>
        <w:t xml:space="preserve">Согласно пункту 22 Основ ценообразования, тарифы устанавливаются </w:t>
      </w:r>
      <w:r>
        <w:rPr>
          <w:sz w:val="28"/>
          <w:szCs w:val="28"/>
        </w:rPr>
        <w:br/>
      </w:r>
      <w:r w:rsidRPr="00DC6C93">
        <w:rPr>
          <w:sz w:val="28"/>
          <w:szCs w:val="28"/>
        </w:rPr>
        <w:t xml:space="preserve">на основании необходимой валовой выручки, определенной </w:t>
      </w:r>
      <w:r>
        <w:rPr>
          <w:sz w:val="28"/>
          <w:szCs w:val="28"/>
        </w:rPr>
        <w:br/>
      </w:r>
      <w:r w:rsidRPr="00DC6C93">
        <w:rPr>
          <w:sz w:val="28"/>
          <w:szCs w:val="28"/>
        </w:rPr>
        <w:t>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w:t>
      </w:r>
    </w:p>
    <w:p w14:paraId="1285B015" w14:textId="77777777" w:rsidR="00074B3C" w:rsidRPr="00AA26FA" w:rsidRDefault="00074B3C" w:rsidP="00074B3C">
      <w:pPr>
        <w:tabs>
          <w:tab w:val="left" w:pos="426"/>
        </w:tabs>
        <w:ind w:firstLine="709"/>
        <w:jc w:val="both"/>
        <w:rPr>
          <w:sz w:val="28"/>
          <w:szCs w:val="28"/>
        </w:rPr>
      </w:pPr>
      <w:r w:rsidRPr="00AA26FA">
        <w:rPr>
          <w:sz w:val="28"/>
          <w:szCs w:val="28"/>
        </w:rPr>
        <w:t xml:space="preserve">Расчет тарифа на тепловую энергию </w:t>
      </w:r>
      <w:r w:rsidRPr="00AA26FA">
        <w:rPr>
          <w:bCs/>
          <w:sz w:val="28"/>
          <w:szCs w:val="28"/>
        </w:rPr>
        <w:t>ООО «</w:t>
      </w:r>
      <w:r>
        <w:rPr>
          <w:bCs/>
          <w:sz w:val="28"/>
          <w:szCs w:val="28"/>
        </w:rPr>
        <w:t>Спецтранспорт 42</w:t>
      </w:r>
      <w:r w:rsidRPr="00AA26FA">
        <w:rPr>
          <w:bCs/>
          <w:sz w:val="28"/>
          <w:szCs w:val="28"/>
        </w:rPr>
        <w:t>»</w:t>
      </w:r>
      <w:r>
        <w:rPr>
          <w:bCs/>
          <w:sz w:val="28"/>
          <w:szCs w:val="28"/>
        </w:rPr>
        <w:t xml:space="preserve"> </w:t>
      </w:r>
      <w:r w:rsidRPr="00AA26FA">
        <w:rPr>
          <w:sz w:val="28"/>
          <w:szCs w:val="28"/>
        </w:rPr>
        <w:t>на 20</w:t>
      </w:r>
      <w:r>
        <w:rPr>
          <w:sz w:val="28"/>
          <w:szCs w:val="28"/>
        </w:rPr>
        <w:t>21</w:t>
      </w:r>
      <w:r w:rsidRPr="00AA26FA">
        <w:rPr>
          <w:sz w:val="28"/>
          <w:szCs w:val="28"/>
        </w:rPr>
        <w:t xml:space="preserve"> год:</w:t>
      </w:r>
    </w:p>
    <w:p w14:paraId="2DC0DE76" w14:textId="77777777" w:rsidR="00074B3C" w:rsidRDefault="00074B3C" w:rsidP="00074B3C">
      <w:pPr>
        <w:tabs>
          <w:tab w:val="left" w:pos="426"/>
        </w:tabs>
        <w:ind w:firstLine="709"/>
        <w:jc w:val="both"/>
        <w:rPr>
          <w:sz w:val="28"/>
          <w:szCs w:val="28"/>
        </w:rPr>
      </w:pPr>
      <w:r w:rsidRPr="00973124">
        <w:rPr>
          <w:sz w:val="28"/>
          <w:szCs w:val="28"/>
        </w:rPr>
        <w:t xml:space="preserve">6 598,02 тыс. руб. (НВВ) ÷ </w:t>
      </w:r>
      <w:r>
        <w:rPr>
          <w:sz w:val="28"/>
          <w:szCs w:val="28"/>
        </w:rPr>
        <w:t>41,27</w:t>
      </w:r>
      <w:r w:rsidRPr="00973124">
        <w:rPr>
          <w:sz w:val="28"/>
          <w:szCs w:val="28"/>
        </w:rPr>
        <w:t xml:space="preserve"> тыс. Гкал (полезный отпуск) = </w:t>
      </w:r>
      <w:r>
        <w:rPr>
          <w:sz w:val="28"/>
          <w:szCs w:val="28"/>
        </w:rPr>
        <w:br/>
      </w:r>
      <w:r w:rsidRPr="00973124">
        <w:rPr>
          <w:b/>
          <w:bCs/>
          <w:sz w:val="28"/>
          <w:szCs w:val="28"/>
        </w:rPr>
        <w:t>159,87</w:t>
      </w:r>
      <w:r>
        <w:rPr>
          <w:sz w:val="28"/>
          <w:szCs w:val="28"/>
        </w:rPr>
        <w:t xml:space="preserve"> </w:t>
      </w:r>
      <w:r w:rsidRPr="00973124">
        <w:rPr>
          <w:sz w:val="28"/>
          <w:szCs w:val="28"/>
        </w:rPr>
        <w:t>руб./Гкал.</w:t>
      </w:r>
    </w:p>
    <w:p w14:paraId="52798CB7" w14:textId="77777777" w:rsidR="00074B3C" w:rsidRDefault="00074B3C" w:rsidP="00074B3C">
      <w:pPr>
        <w:tabs>
          <w:tab w:val="left" w:pos="426"/>
        </w:tabs>
        <w:ind w:firstLine="709"/>
        <w:jc w:val="both"/>
        <w:rPr>
          <w:sz w:val="28"/>
          <w:szCs w:val="28"/>
        </w:rPr>
        <w:sectPr w:rsidR="00074B3C" w:rsidSect="00074B3C">
          <w:pgSz w:w="11906" w:h="16838" w:code="9"/>
          <w:pgMar w:top="709" w:right="851" w:bottom="709" w:left="1134" w:header="425" w:footer="0" w:gutter="0"/>
          <w:cols w:space="708"/>
          <w:docGrid w:linePitch="360"/>
        </w:sectPr>
      </w:pPr>
    </w:p>
    <w:p w14:paraId="5B231D9F" w14:textId="1E3E2E0E" w:rsidR="00074B3C" w:rsidRDefault="00074B3C" w:rsidP="00074B3C">
      <w:pPr>
        <w:tabs>
          <w:tab w:val="left" w:pos="426"/>
        </w:tabs>
        <w:ind w:firstLine="709"/>
        <w:jc w:val="both"/>
        <w:rPr>
          <w:sz w:val="28"/>
          <w:szCs w:val="28"/>
        </w:rPr>
      </w:pPr>
    </w:p>
    <w:p w14:paraId="368A1223" w14:textId="77777777" w:rsidR="008C46D7" w:rsidRDefault="008C46D7" w:rsidP="008C46D7">
      <w:pPr>
        <w:tabs>
          <w:tab w:val="left" w:pos="5580"/>
          <w:tab w:val="left" w:pos="9498"/>
        </w:tabs>
        <w:ind w:left="567" w:right="1132"/>
        <w:rPr>
          <w:color w:val="000000" w:themeColor="text1"/>
        </w:rPr>
      </w:pPr>
      <w:r w:rsidRPr="005C47D8">
        <w:rPr>
          <w:noProof/>
        </w:rPr>
        <w:drawing>
          <wp:inline distT="0" distB="0" distL="0" distR="0" wp14:anchorId="31637FC1" wp14:editId="5128D386">
            <wp:extent cx="6510655" cy="8896350"/>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0655" cy="8896350"/>
                    </a:xfrm>
                    <a:prstGeom prst="rect">
                      <a:avLst/>
                    </a:prstGeom>
                    <a:noFill/>
                    <a:ln>
                      <a:noFill/>
                    </a:ln>
                  </pic:spPr>
                </pic:pic>
              </a:graphicData>
            </a:graphic>
          </wp:inline>
        </w:drawing>
      </w:r>
    </w:p>
    <w:p w14:paraId="69E6AA92" w14:textId="77777777" w:rsidR="008C46D7" w:rsidRDefault="008C46D7" w:rsidP="008C46D7">
      <w:pPr>
        <w:tabs>
          <w:tab w:val="left" w:pos="5580"/>
          <w:tab w:val="left" w:pos="9498"/>
        </w:tabs>
        <w:ind w:right="-569" w:firstLine="6946"/>
        <w:rPr>
          <w:color w:val="000000" w:themeColor="text1"/>
        </w:rPr>
      </w:pPr>
    </w:p>
    <w:p w14:paraId="512A856B" w14:textId="77777777" w:rsidR="008C46D7" w:rsidRDefault="008C46D7" w:rsidP="008C46D7">
      <w:pPr>
        <w:tabs>
          <w:tab w:val="left" w:pos="5580"/>
          <w:tab w:val="left" w:pos="9498"/>
        </w:tabs>
        <w:ind w:right="-569" w:firstLine="5670"/>
        <w:rPr>
          <w:color w:val="000000" w:themeColor="text1"/>
        </w:rPr>
        <w:sectPr w:rsidR="008C46D7" w:rsidSect="005C47D8">
          <w:pgSz w:w="11906" w:h="16838" w:code="9"/>
          <w:pgMar w:top="709" w:right="57" w:bottom="0" w:left="227" w:header="425" w:footer="0" w:gutter="0"/>
          <w:cols w:space="708"/>
          <w:docGrid w:linePitch="360"/>
        </w:sectPr>
      </w:pPr>
    </w:p>
    <w:p w14:paraId="674D46AA" w14:textId="77777777" w:rsidR="008C46D7" w:rsidRPr="00081AD4" w:rsidRDefault="008C46D7" w:rsidP="008C46D7">
      <w:pPr>
        <w:tabs>
          <w:tab w:val="left" w:pos="5580"/>
          <w:tab w:val="left" w:pos="9498"/>
        </w:tabs>
        <w:ind w:right="-569" w:firstLine="6946"/>
        <w:rPr>
          <w:color w:val="000000" w:themeColor="text1"/>
        </w:rPr>
      </w:pPr>
      <w:r w:rsidRPr="00081AD4">
        <w:rPr>
          <w:color w:val="000000" w:themeColor="text1"/>
        </w:rPr>
        <w:lastRenderedPageBreak/>
        <w:t xml:space="preserve">Приложение № </w:t>
      </w:r>
      <w:r>
        <w:rPr>
          <w:color w:val="000000" w:themeColor="text1"/>
        </w:rPr>
        <w:t>2</w:t>
      </w:r>
      <w:r w:rsidRPr="00081AD4">
        <w:rPr>
          <w:color w:val="000000" w:themeColor="text1"/>
        </w:rPr>
        <w:t xml:space="preserve"> к протоколу № 8</w:t>
      </w:r>
      <w:r>
        <w:rPr>
          <w:color w:val="000000" w:themeColor="text1"/>
        </w:rPr>
        <w:t>2</w:t>
      </w:r>
    </w:p>
    <w:p w14:paraId="1A9CDE12" w14:textId="77777777" w:rsidR="008C46D7" w:rsidRPr="00081AD4" w:rsidRDefault="008C46D7" w:rsidP="008C46D7">
      <w:pPr>
        <w:tabs>
          <w:tab w:val="left" w:pos="5580"/>
          <w:tab w:val="left" w:pos="9498"/>
        </w:tabs>
        <w:ind w:right="-569" w:firstLine="6946"/>
        <w:rPr>
          <w:color w:val="000000" w:themeColor="text1"/>
        </w:rPr>
      </w:pPr>
      <w:r w:rsidRPr="00081AD4">
        <w:rPr>
          <w:color w:val="000000" w:themeColor="text1"/>
        </w:rPr>
        <w:t>заседания Правления Региональной</w:t>
      </w:r>
    </w:p>
    <w:p w14:paraId="0F002B1D" w14:textId="77777777" w:rsidR="008C46D7" w:rsidRPr="00081AD4" w:rsidRDefault="008C46D7" w:rsidP="008C46D7">
      <w:pPr>
        <w:tabs>
          <w:tab w:val="left" w:pos="5580"/>
          <w:tab w:val="left" w:pos="9498"/>
        </w:tabs>
        <w:ind w:right="-569" w:firstLine="6946"/>
        <w:rPr>
          <w:color w:val="000000" w:themeColor="text1"/>
        </w:rPr>
      </w:pPr>
      <w:r w:rsidRPr="00081AD4">
        <w:rPr>
          <w:color w:val="000000" w:themeColor="text1"/>
        </w:rPr>
        <w:t>энергетической комиссии</w:t>
      </w:r>
    </w:p>
    <w:p w14:paraId="1482B175" w14:textId="77777777" w:rsidR="008C46D7" w:rsidRDefault="008C46D7" w:rsidP="008C46D7">
      <w:pPr>
        <w:tabs>
          <w:tab w:val="left" w:pos="5580"/>
          <w:tab w:val="left" w:pos="9498"/>
        </w:tabs>
        <w:ind w:right="-569" w:firstLine="6946"/>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74DE98A3" w14:textId="77777777" w:rsidR="008C46D7" w:rsidRPr="00081AD4" w:rsidRDefault="008C46D7" w:rsidP="008C46D7">
      <w:pPr>
        <w:tabs>
          <w:tab w:val="left" w:pos="5580"/>
          <w:tab w:val="left" w:pos="9498"/>
        </w:tabs>
        <w:ind w:right="-569" w:firstLine="5670"/>
        <w:rPr>
          <w:color w:val="000000" w:themeColor="text1"/>
        </w:rPr>
      </w:pPr>
    </w:p>
    <w:p w14:paraId="1A929BD4" w14:textId="77777777" w:rsidR="008C46D7" w:rsidRPr="00436C64" w:rsidRDefault="008C46D7" w:rsidP="008C46D7">
      <w:pPr>
        <w:ind w:right="-142"/>
        <w:jc w:val="center"/>
        <w:rPr>
          <w:b/>
          <w:bCs/>
          <w:sz w:val="28"/>
          <w:szCs w:val="28"/>
        </w:rPr>
      </w:pPr>
      <w:r w:rsidRPr="00020129">
        <w:rPr>
          <w:b/>
          <w:bCs/>
          <w:sz w:val="28"/>
          <w:szCs w:val="28"/>
        </w:rPr>
        <w:t>Тарифы</w:t>
      </w:r>
      <w:r w:rsidRPr="001F109A">
        <w:rPr>
          <w:b/>
          <w:bCs/>
          <w:color w:val="000000"/>
          <w:kern w:val="32"/>
          <w:sz w:val="28"/>
          <w:szCs w:val="28"/>
        </w:rPr>
        <w:t xml:space="preserve"> </w:t>
      </w:r>
      <w:r w:rsidRPr="00436C64">
        <w:rPr>
          <w:b/>
          <w:bCs/>
          <w:sz w:val="28"/>
          <w:szCs w:val="28"/>
        </w:rPr>
        <w:t xml:space="preserve">на услуги по передаче </w:t>
      </w:r>
    </w:p>
    <w:p w14:paraId="0570DC2D" w14:textId="77777777" w:rsidR="008C46D7" w:rsidRPr="00AB1703" w:rsidRDefault="008C46D7" w:rsidP="008C46D7">
      <w:pPr>
        <w:ind w:right="-142"/>
        <w:jc w:val="center"/>
        <w:rPr>
          <w:b/>
          <w:bCs/>
          <w:sz w:val="28"/>
          <w:szCs w:val="28"/>
        </w:rPr>
      </w:pPr>
      <w:r w:rsidRPr="00436C64">
        <w:rPr>
          <w:b/>
          <w:bCs/>
          <w:sz w:val="28"/>
          <w:szCs w:val="28"/>
        </w:rPr>
        <w:t xml:space="preserve">тепловой энергии </w:t>
      </w:r>
      <w:r w:rsidRPr="00AB1703">
        <w:rPr>
          <w:b/>
          <w:bCs/>
          <w:sz w:val="28"/>
          <w:szCs w:val="28"/>
        </w:rPr>
        <w:t xml:space="preserve">ООО «Спецтранспорт 42», реализуемой </w:t>
      </w:r>
    </w:p>
    <w:p w14:paraId="55BB5AC0" w14:textId="77777777" w:rsidR="008C46D7" w:rsidRDefault="008C46D7" w:rsidP="008C46D7">
      <w:pPr>
        <w:ind w:right="-142"/>
        <w:jc w:val="center"/>
        <w:rPr>
          <w:b/>
          <w:bCs/>
          <w:sz w:val="28"/>
          <w:szCs w:val="28"/>
        </w:rPr>
      </w:pPr>
      <w:r w:rsidRPr="00AB1703">
        <w:rPr>
          <w:b/>
          <w:bCs/>
          <w:sz w:val="28"/>
          <w:szCs w:val="28"/>
        </w:rPr>
        <w:t>на потребительском рынке Кемеровского городского округа</w:t>
      </w:r>
      <w:r w:rsidRPr="00436C64">
        <w:rPr>
          <w:b/>
          <w:bCs/>
          <w:sz w:val="28"/>
          <w:szCs w:val="28"/>
        </w:rPr>
        <w:t>,</w:t>
      </w:r>
      <w:r>
        <w:rPr>
          <w:b/>
          <w:bCs/>
          <w:sz w:val="28"/>
          <w:szCs w:val="28"/>
        </w:rPr>
        <w:t xml:space="preserve"> </w:t>
      </w:r>
      <w:r>
        <w:rPr>
          <w:b/>
          <w:bCs/>
          <w:sz w:val="28"/>
          <w:szCs w:val="28"/>
        </w:rPr>
        <w:br/>
      </w:r>
      <w:r w:rsidRPr="00020129">
        <w:rPr>
          <w:rFonts w:eastAsiaTheme="minorHAnsi"/>
          <w:b/>
          <w:sz w:val="28"/>
          <w:szCs w:val="28"/>
        </w:rPr>
        <w:t xml:space="preserve">на период с </w:t>
      </w:r>
      <w:r>
        <w:rPr>
          <w:rFonts w:eastAsiaTheme="minorHAnsi"/>
          <w:b/>
          <w:sz w:val="28"/>
          <w:szCs w:val="28"/>
        </w:rPr>
        <w:t>01.01.2021</w:t>
      </w:r>
      <w:r w:rsidRPr="00020129">
        <w:rPr>
          <w:b/>
          <w:bCs/>
          <w:sz w:val="28"/>
          <w:szCs w:val="28"/>
        </w:rPr>
        <w:t xml:space="preserve"> по 31.12.20</w:t>
      </w:r>
      <w:r>
        <w:rPr>
          <w:b/>
          <w:bCs/>
          <w:sz w:val="28"/>
          <w:szCs w:val="28"/>
        </w:rPr>
        <w:t>21</w:t>
      </w:r>
    </w:p>
    <w:p w14:paraId="0F955EA1" w14:textId="77777777" w:rsidR="008C46D7" w:rsidRDefault="008C46D7" w:rsidP="008C46D7">
      <w:pPr>
        <w:ind w:right="-142"/>
        <w:jc w:val="center"/>
        <w:rPr>
          <w:b/>
          <w:bCs/>
          <w:sz w:val="28"/>
          <w:szCs w:val="2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121"/>
        <w:gridCol w:w="1701"/>
        <w:gridCol w:w="1268"/>
        <w:gridCol w:w="1254"/>
        <w:gridCol w:w="25"/>
        <w:gridCol w:w="12"/>
      </w:tblGrid>
      <w:tr w:rsidR="008C46D7" w:rsidRPr="00471356" w14:paraId="61ED4568" w14:textId="77777777" w:rsidTr="00727D1F">
        <w:trPr>
          <w:trHeight w:val="221"/>
          <w:jc w:val="center"/>
        </w:trPr>
        <w:tc>
          <w:tcPr>
            <w:tcW w:w="2263" w:type="dxa"/>
            <w:vMerge w:val="restart"/>
            <w:shd w:val="clear" w:color="auto" w:fill="auto"/>
            <w:vAlign w:val="center"/>
          </w:tcPr>
          <w:p w14:paraId="705C0906" w14:textId="77777777" w:rsidR="008C46D7" w:rsidRPr="00471356" w:rsidRDefault="008C46D7" w:rsidP="00727D1F">
            <w:pPr>
              <w:ind w:right="-2"/>
              <w:jc w:val="center"/>
            </w:pPr>
            <w:r w:rsidRPr="00471356">
              <w:t>Наименование регулируемой организации</w:t>
            </w:r>
          </w:p>
        </w:tc>
        <w:tc>
          <w:tcPr>
            <w:tcW w:w="3121" w:type="dxa"/>
            <w:vMerge w:val="restart"/>
            <w:shd w:val="clear" w:color="auto" w:fill="auto"/>
            <w:vAlign w:val="center"/>
          </w:tcPr>
          <w:p w14:paraId="15D31069" w14:textId="77777777" w:rsidR="008C46D7" w:rsidRPr="00471356" w:rsidRDefault="008C46D7" w:rsidP="00727D1F">
            <w:pPr>
              <w:ind w:right="-2"/>
              <w:jc w:val="center"/>
            </w:pPr>
            <w:r w:rsidRPr="00471356">
              <w:t>Вид тарифа</w:t>
            </w:r>
          </w:p>
        </w:tc>
        <w:tc>
          <w:tcPr>
            <w:tcW w:w="1701" w:type="dxa"/>
            <w:vMerge w:val="restart"/>
            <w:shd w:val="clear" w:color="auto" w:fill="auto"/>
            <w:vAlign w:val="center"/>
          </w:tcPr>
          <w:p w14:paraId="5D294EE7" w14:textId="77777777" w:rsidR="008C46D7" w:rsidRPr="00471356" w:rsidRDefault="008C46D7" w:rsidP="00727D1F">
            <w:pPr>
              <w:ind w:right="-2"/>
              <w:jc w:val="center"/>
            </w:pPr>
            <w:r w:rsidRPr="00471356">
              <w:t>Период</w:t>
            </w:r>
          </w:p>
        </w:tc>
        <w:tc>
          <w:tcPr>
            <w:tcW w:w="2559" w:type="dxa"/>
            <w:gridSpan w:val="4"/>
            <w:shd w:val="clear" w:color="auto" w:fill="auto"/>
            <w:vAlign w:val="center"/>
          </w:tcPr>
          <w:p w14:paraId="14C4EE0E" w14:textId="77777777" w:rsidR="008C46D7" w:rsidRPr="00471356" w:rsidRDefault="008C46D7" w:rsidP="00727D1F">
            <w:pPr>
              <w:ind w:right="-2"/>
              <w:jc w:val="center"/>
            </w:pPr>
            <w:r w:rsidRPr="00471356">
              <w:t>Вид теплоносителя</w:t>
            </w:r>
          </w:p>
        </w:tc>
      </w:tr>
      <w:tr w:rsidR="008C46D7" w:rsidRPr="00471356" w14:paraId="1BF80E2E" w14:textId="77777777" w:rsidTr="00727D1F">
        <w:trPr>
          <w:gridAfter w:val="1"/>
          <w:wAfter w:w="12" w:type="dxa"/>
          <w:trHeight w:val="511"/>
          <w:jc w:val="center"/>
        </w:trPr>
        <w:tc>
          <w:tcPr>
            <w:tcW w:w="2263" w:type="dxa"/>
            <w:vMerge/>
            <w:shd w:val="clear" w:color="auto" w:fill="auto"/>
            <w:vAlign w:val="center"/>
          </w:tcPr>
          <w:p w14:paraId="668C9B11" w14:textId="77777777" w:rsidR="008C46D7" w:rsidRPr="00471356" w:rsidRDefault="008C46D7" w:rsidP="00727D1F">
            <w:pPr>
              <w:ind w:right="-2"/>
              <w:jc w:val="center"/>
            </w:pPr>
          </w:p>
        </w:tc>
        <w:tc>
          <w:tcPr>
            <w:tcW w:w="3121" w:type="dxa"/>
            <w:vMerge/>
            <w:shd w:val="clear" w:color="auto" w:fill="auto"/>
            <w:vAlign w:val="center"/>
          </w:tcPr>
          <w:p w14:paraId="3B25D7C8" w14:textId="77777777" w:rsidR="008C46D7" w:rsidRPr="00471356" w:rsidRDefault="008C46D7" w:rsidP="00727D1F">
            <w:pPr>
              <w:ind w:right="-2"/>
              <w:jc w:val="center"/>
            </w:pPr>
          </w:p>
        </w:tc>
        <w:tc>
          <w:tcPr>
            <w:tcW w:w="1701" w:type="dxa"/>
            <w:vMerge/>
            <w:shd w:val="clear" w:color="auto" w:fill="auto"/>
            <w:vAlign w:val="center"/>
          </w:tcPr>
          <w:p w14:paraId="35D3F01E" w14:textId="77777777" w:rsidR="008C46D7" w:rsidRPr="00471356" w:rsidRDefault="008C46D7" w:rsidP="00727D1F">
            <w:pPr>
              <w:ind w:right="-2"/>
              <w:jc w:val="center"/>
            </w:pPr>
          </w:p>
        </w:tc>
        <w:tc>
          <w:tcPr>
            <w:tcW w:w="1268" w:type="dxa"/>
            <w:shd w:val="clear" w:color="auto" w:fill="auto"/>
            <w:vAlign w:val="center"/>
          </w:tcPr>
          <w:p w14:paraId="1EAF8E49" w14:textId="77777777" w:rsidR="008C46D7" w:rsidRPr="00471356" w:rsidRDefault="008C46D7" w:rsidP="00727D1F">
            <w:pPr>
              <w:ind w:right="-2"/>
              <w:jc w:val="center"/>
            </w:pPr>
            <w:r w:rsidRPr="00471356">
              <w:t>Вода</w:t>
            </w:r>
          </w:p>
        </w:tc>
        <w:tc>
          <w:tcPr>
            <w:tcW w:w="1279" w:type="dxa"/>
            <w:gridSpan w:val="2"/>
            <w:shd w:val="clear" w:color="auto" w:fill="auto"/>
            <w:vAlign w:val="center"/>
          </w:tcPr>
          <w:p w14:paraId="4FF242C3" w14:textId="77777777" w:rsidR="008C46D7" w:rsidRPr="00471356" w:rsidRDefault="008C46D7" w:rsidP="00727D1F">
            <w:pPr>
              <w:ind w:right="-2"/>
              <w:jc w:val="center"/>
            </w:pPr>
            <w:r w:rsidRPr="00471356">
              <w:t>Пар</w:t>
            </w:r>
          </w:p>
        </w:tc>
      </w:tr>
      <w:tr w:rsidR="008C46D7" w:rsidRPr="00471356" w14:paraId="4D5EA854" w14:textId="77777777" w:rsidTr="00727D1F">
        <w:trPr>
          <w:gridAfter w:val="1"/>
          <w:wAfter w:w="12" w:type="dxa"/>
          <w:jc w:val="center"/>
        </w:trPr>
        <w:tc>
          <w:tcPr>
            <w:tcW w:w="2263" w:type="dxa"/>
            <w:shd w:val="clear" w:color="auto" w:fill="auto"/>
            <w:vAlign w:val="center"/>
          </w:tcPr>
          <w:p w14:paraId="1644BE4D" w14:textId="77777777" w:rsidR="008C46D7" w:rsidRPr="00471356" w:rsidRDefault="008C46D7" w:rsidP="00727D1F">
            <w:pPr>
              <w:ind w:right="-2"/>
              <w:jc w:val="center"/>
            </w:pPr>
            <w:r w:rsidRPr="00471356">
              <w:t>1</w:t>
            </w:r>
          </w:p>
        </w:tc>
        <w:tc>
          <w:tcPr>
            <w:tcW w:w="3121" w:type="dxa"/>
            <w:shd w:val="clear" w:color="auto" w:fill="auto"/>
            <w:vAlign w:val="center"/>
          </w:tcPr>
          <w:p w14:paraId="66453D4D" w14:textId="77777777" w:rsidR="008C46D7" w:rsidRPr="00471356" w:rsidRDefault="008C46D7" w:rsidP="00727D1F">
            <w:pPr>
              <w:ind w:right="-2"/>
              <w:jc w:val="center"/>
            </w:pPr>
            <w:r w:rsidRPr="00471356">
              <w:t>2</w:t>
            </w:r>
          </w:p>
        </w:tc>
        <w:tc>
          <w:tcPr>
            <w:tcW w:w="1701" w:type="dxa"/>
            <w:shd w:val="clear" w:color="auto" w:fill="auto"/>
            <w:vAlign w:val="center"/>
          </w:tcPr>
          <w:p w14:paraId="094DAF0F" w14:textId="77777777" w:rsidR="008C46D7" w:rsidRPr="00471356" w:rsidRDefault="008C46D7" w:rsidP="00727D1F">
            <w:pPr>
              <w:ind w:right="-2"/>
              <w:jc w:val="center"/>
            </w:pPr>
            <w:r w:rsidRPr="00471356">
              <w:t>3</w:t>
            </w:r>
          </w:p>
        </w:tc>
        <w:tc>
          <w:tcPr>
            <w:tcW w:w="1268" w:type="dxa"/>
            <w:shd w:val="clear" w:color="auto" w:fill="auto"/>
            <w:vAlign w:val="center"/>
          </w:tcPr>
          <w:p w14:paraId="04417E23" w14:textId="77777777" w:rsidR="008C46D7" w:rsidRPr="00471356" w:rsidRDefault="008C46D7" w:rsidP="00727D1F">
            <w:pPr>
              <w:ind w:right="-2"/>
              <w:jc w:val="center"/>
            </w:pPr>
            <w:r w:rsidRPr="00471356">
              <w:t>4</w:t>
            </w:r>
          </w:p>
        </w:tc>
        <w:tc>
          <w:tcPr>
            <w:tcW w:w="1279" w:type="dxa"/>
            <w:gridSpan w:val="2"/>
            <w:shd w:val="clear" w:color="auto" w:fill="auto"/>
            <w:vAlign w:val="center"/>
          </w:tcPr>
          <w:p w14:paraId="5F90B438" w14:textId="77777777" w:rsidR="008C46D7" w:rsidRPr="00471356" w:rsidRDefault="008C46D7" w:rsidP="00727D1F">
            <w:pPr>
              <w:ind w:right="-2"/>
              <w:jc w:val="center"/>
            </w:pPr>
            <w:r w:rsidRPr="00471356">
              <w:t>5</w:t>
            </w:r>
          </w:p>
        </w:tc>
      </w:tr>
      <w:tr w:rsidR="008C46D7" w:rsidRPr="00471356" w14:paraId="36E9CF25" w14:textId="77777777" w:rsidTr="00727D1F">
        <w:trPr>
          <w:trHeight w:val="291"/>
          <w:jc w:val="center"/>
        </w:trPr>
        <w:tc>
          <w:tcPr>
            <w:tcW w:w="2263" w:type="dxa"/>
            <w:vMerge w:val="restart"/>
            <w:shd w:val="clear" w:color="auto" w:fill="auto"/>
            <w:vAlign w:val="center"/>
          </w:tcPr>
          <w:p w14:paraId="436C6C24" w14:textId="77777777" w:rsidR="008C46D7" w:rsidRPr="00471356" w:rsidRDefault="008C46D7" w:rsidP="00727D1F">
            <w:pPr>
              <w:ind w:right="-2"/>
              <w:jc w:val="center"/>
            </w:pPr>
            <w:r w:rsidRPr="00471356">
              <w:rPr>
                <w:bCs/>
                <w:color w:val="000000"/>
                <w:kern w:val="32"/>
              </w:rPr>
              <w:t xml:space="preserve">ООО </w:t>
            </w:r>
            <w:r w:rsidRPr="00471356">
              <w:rPr>
                <w:bCs/>
                <w:color w:val="000000"/>
                <w:kern w:val="32"/>
              </w:rPr>
              <w:br/>
              <w:t>«</w:t>
            </w:r>
            <w:r>
              <w:rPr>
                <w:bCs/>
                <w:color w:val="000000"/>
                <w:kern w:val="32"/>
              </w:rPr>
              <w:t>Спецтранспорт 42</w:t>
            </w:r>
            <w:r w:rsidRPr="00471356">
              <w:rPr>
                <w:bCs/>
                <w:color w:val="000000"/>
                <w:kern w:val="32"/>
              </w:rPr>
              <w:t>»</w:t>
            </w:r>
          </w:p>
        </w:tc>
        <w:tc>
          <w:tcPr>
            <w:tcW w:w="7381" w:type="dxa"/>
            <w:gridSpan w:val="6"/>
            <w:shd w:val="clear" w:color="auto" w:fill="auto"/>
            <w:vAlign w:val="center"/>
          </w:tcPr>
          <w:p w14:paraId="317D81D0" w14:textId="77777777" w:rsidR="008C46D7" w:rsidRPr="00471356" w:rsidRDefault="008C46D7" w:rsidP="00727D1F">
            <w:pPr>
              <w:ind w:right="-2"/>
              <w:jc w:val="center"/>
            </w:pPr>
            <w:r w:rsidRPr="00471356">
              <w:t>Для потребителей в случае отсутствия дифференциации тарифов по схеме подключения</w:t>
            </w:r>
          </w:p>
        </w:tc>
      </w:tr>
      <w:tr w:rsidR="008C46D7" w:rsidRPr="00471356" w14:paraId="5FC0EF9E" w14:textId="77777777" w:rsidTr="00727D1F">
        <w:trPr>
          <w:gridAfter w:val="1"/>
          <w:wAfter w:w="12" w:type="dxa"/>
          <w:jc w:val="center"/>
        </w:trPr>
        <w:tc>
          <w:tcPr>
            <w:tcW w:w="2263" w:type="dxa"/>
            <w:vMerge/>
            <w:shd w:val="clear" w:color="auto" w:fill="auto"/>
            <w:vAlign w:val="center"/>
          </w:tcPr>
          <w:p w14:paraId="42BC9C54" w14:textId="77777777" w:rsidR="008C46D7" w:rsidRPr="00471356" w:rsidRDefault="008C46D7" w:rsidP="00727D1F">
            <w:pPr>
              <w:ind w:right="-2"/>
              <w:jc w:val="center"/>
            </w:pPr>
          </w:p>
        </w:tc>
        <w:tc>
          <w:tcPr>
            <w:tcW w:w="3121" w:type="dxa"/>
            <w:vMerge w:val="restart"/>
            <w:shd w:val="clear" w:color="auto" w:fill="auto"/>
            <w:vAlign w:val="center"/>
          </w:tcPr>
          <w:p w14:paraId="58C60CD8" w14:textId="77777777" w:rsidR="008C46D7" w:rsidRPr="00471356" w:rsidRDefault="008C46D7" w:rsidP="00727D1F">
            <w:pPr>
              <w:ind w:right="-2"/>
              <w:jc w:val="center"/>
            </w:pPr>
            <w:proofErr w:type="spellStart"/>
            <w:r w:rsidRPr="00471356">
              <w:t>Одноставочный</w:t>
            </w:r>
            <w:proofErr w:type="spellEnd"/>
            <w:r>
              <w:t>,</w:t>
            </w:r>
          </w:p>
          <w:p w14:paraId="40E79B80" w14:textId="77777777" w:rsidR="008C46D7" w:rsidRPr="00471356" w:rsidRDefault="008C46D7" w:rsidP="00727D1F">
            <w:pPr>
              <w:ind w:right="-2"/>
              <w:jc w:val="center"/>
            </w:pPr>
            <w:r w:rsidRPr="00471356">
              <w:t>руб./Гкал</w:t>
            </w:r>
          </w:p>
        </w:tc>
        <w:tc>
          <w:tcPr>
            <w:tcW w:w="1701" w:type="dxa"/>
            <w:shd w:val="clear" w:color="auto" w:fill="auto"/>
            <w:vAlign w:val="center"/>
          </w:tcPr>
          <w:p w14:paraId="10455FF6" w14:textId="77777777" w:rsidR="008C46D7" w:rsidRPr="00471356" w:rsidRDefault="008C46D7" w:rsidP="00727D1F">
            <w:pPr>
              <w:ind w:right="-2"/>
              <w:jc w:val="center"/>
            </w:pPr>
            <w:r w:rsidRPr="00471356">
              <w:t>с 01.01.202</w:t>
            </w:r>
            <w:r>
              <w:t>1</w:t>
            </w:r>
          </w:p>
        </w:tc>
        <w:tc>
          <w:tcPr>
            <w:tcW w:w="1268" w:type="dxa"/>
            <w:shd w:val="clear" w:color="auto" w:fill="auto"/>
          </w:tcPr>
          <w:p w14:paraId="507F0767" w14:textId="77777777" w:rsidR="008C46D7" w:rsidRPr="00F332A3" w:rsidRDefault="008C46D7" w:rsidP="00727D1F">
            <w:pPr>
              <w:jc w:val="center"/>
              <w:rPr>
                <w:rFonts w:eastAsiaTheme="minorHAnsi"/>
              </w:rPr>
            </w:pPr>
            <w:r>
              <w:rPr>
                <w:rFonts w:eastAsiaTheme="minorHAnsi"/>
              </w:rPr>
              <w:t>159,87</w:t>
            </w:r>
          </w:p>
        </w:tc>
        <w:tc>
          <w:tcPr>
            <w:tcW w:w="1279" w:type="dxa"/>
            <w:gridSpan w:val="2"/>
            <w:shd w:val="clear" w:color="auto" w:fill="auto"/>
            <w:vAlign w:val="center"/>
          </w:tcPr>
          <w:p w14:paraId="344BEC9C" w14:textId="77777777" w:rsidR="008C46D7" w:rsidRPr="00471356" w:rsidRDefault="008C46D7" w:rsidP="00727D1F">
            <w:pPr>
              <w:ind w:right="-2"/>
              <w:jc w:val="center"/>
              <w:rPr>
                <w:lang w:val="en-US"/>
              </w:rPr>
            </w:pPr>
            <w:r w:rsidRPr="00471356">
              <w:rPr>
                <w:lang w:val="en-US"/>
              </w:rPr>
              <w:t>x</w:t>
            </w:r>
          </w:p>
        </w:tc>
      </w:tr>
      <w:tr w:rsidR="008C46D7" w:rsidRPr="00471356" w14:paraId="088F7CD5" w14:textId="77777777" w:rsidTr="00727D1F">
        <w:trPr>
          <w:gridAfter w:val="1"/>
          <w:wAfter w:w="12" w:type="dxa"/>
          <w:jc w:val="center"/>
        </w:trPr>
        <w:tc>
          <w:tcPr>
            <w:tcW w:w="2263" w:type="dxa"/>
            <w:vMerge/>
            <w:shd w:val="clear" w:color="auto" w:fill="auto"/>
            <w:vAlign w:val="center"/>
          </w:tcPr>
          <w:p w14:paraId="07B55D2A" w14:textId="77777777" w:rsidR="008C46D7" w:rsidRPr="00471356" w:rsidRDefault="008C46D7" w:rsidP="00727D1F">
            <w:pPr>
              <w:ind w:right="-2"/>
              <w:jc w:val="center"/>
            </w:pPr>
          </w:p>
        </w:tc>
        <w:tc>
          <w:tcPr>
            <w:tcW w:w="3121" w:type="dxa"/>
            <w:vMerge/>
            <w:shd w:val="clear" w:color="auto" w:fill="auto"/>
            <w:vAlign w:val="center"/>
          </w:tcPr>
          <w:p w14:paraId="53C3C2CA" w14:textId="77777777" w:rsidR="008C46D7" w:rsidRPr="00471356" w:rsidRDefault="008C46D7" w:rsidP="00727D1F">
            <w:pPr>
              <w:ind w:right="-2"/>
              <w:jc w:val="center"/>
            </w:pPr>
          </w:p>
        </w:tc>
        <w:tc>
          <w:tcPr>
            <w:tcW w:w="1701" w:type="dxa"/>
            <w:shd w:val="clear" w:color="auto" w:fill="auto"/>
            <w:vAlign w:val="center"/>
          </w:tcPr>
          <w:p w14:paraId="18149182" w14:textId="77777777" w:rsidR="008C46D7" w:rsidRPr="00471356" w:rsidRDefault="008C46D7" w:rsidP="00727D1F">
            <w:pPr>
              <w:ind w:right="-2"/>
              <w:jc w:val="center"/>
            </w:pPr>
            <w:r w:rsidRPr="00471356">
              <w:rPr>
                <w:rFonts w:eastAsiaTheme="minorHAnsi"/>
              </w:rPr>
              <w:t>с 01.07.202</w:t>
            </w:r>
            <w:r>
              <w:rPr>
                <w:rFonts w:eastAsiaTheme="minorHAnsi"/>
              </w:rPr>
              <w:t>1</w:t>
            </w:r>
          </w:p>
        </w:tc>
        <w:tc>
          <w:tcPr>
            <w:tcW w:w="1268" w:type="dxa"/>
            <w:shd w:val="clear" w:color="auto" w:fill="auto"/>
          </w:tcPr>
          <w:p w14:paraId="681EDEB3" w14:textId="77777777" w:rsidR="008C46D7" w:rsidRPr="00471356" w:rsidRDefault="008C46D7" w:rsidP="00727D1F">
            <w:pPr>
              <w:jc w:val="center"/>
            </w:pPr>
            <w:r>
              <w:rPr>
                <w:rFonts w:eastAsiaTheme="minorHAnsi"/>
              </w:rPr>
              <w:t>159,87</w:t>
            </w:r>
          </w:p>
        </w:tc>
        <w:tc>
          <w:tcPr>
            <w:tcW w:w="1279" w:type="dxa"/>
            <w:gridSpan w:val="2"/>
            <w:shd w:val="clear" w:color="auto" w:fill="auto"/>
            <w:vAlign w:val="center"/>
          </w:tcPr>
          <w:p w14:paraId="035254E5" w14:textId="77777777" w:rsidR="008C46D7" w:rsidRPr="00471356" w:rsidRDefault="008C46D7" w:rsidP="00727D1F">
            <w:pPr>
              <w:ind w:right="-2"/>
              <w:jc w:val="center"/>
              <w:rPr>
                <w:lang w:val="en-US"/>
              </w:rPr>
            </w:pPr>
            <w:r w:rsidRPr="00471356">
              <w:rPr>
                <w:lang w:val="en-US"/>
              </w:rPr>
              <w:t>x</w:t>
            </w:r>
          </w:p>
        </w:tc>
      </w:tr>
      <w:tr w:rsidR="008C46D7" w:rsidRPr="00471356" w14:paraId="0EC1B124" w14:textId="77777777" w:rsidTr="00727D1F">
        <w:trPr>
          <w:gridAfter w:val="1"/>
          <w:wAfter w:w="12" w:type="dxa"/>
          <w:trHeight w:val="299"/>
          <w:jc w:val="center"/>
        </w:trPr>
        <w:tc>
          <w:tcPr>
            <w:tcW w:w="2263" w:type="dxa"/>
            <w:vMerge/>
            <w:shd w:val="clear" w:color="auto" w:fill="auto"/>
            <w:vAlign w:val="center"/>
          </w:tcPr>
          <w:p w14:paraId="03B4AE3C" w14:textId="77777777" w:rsidR="008C46D7" w:rsidRPr="00471356" w:rsidRDefault="008C46D7" w:rsidP="00727D1F">
            <w:pPr>
              <w:ind w:right="-2"/>
              <w:jc w:val="center"/>
            </w:pPr>
          </w:p>
        </w:tc>
        <w:tc>
          <w:tcPr>
            <w:tcW w:w="3121" w:type="dxa"/>
            <w:shd w:val="clear" w:color="auto" w:fill="auto"/>
            <w:vAlign w:val="center"/>
          </w:tcPr>
          <w:p w14:paraId="458CD668" w14:textId="77777777" w:rsidR="008C46D7" w:rsidRPr="00471356" w:rsidRDefault="008C46D7" w:rsidP="00727D1F">
            <w:pPr>
              <w:ind w:right="-2"/>
              <w:jc w:val="center"/>
            </w:pPr>
            <w:proofErr w:type="spellStart"/>
            <w:r w:rsidRPr="00471356">
              <w:t>Двухставочный</w:t>
            </w:r>
            <w:proofErr w:type="spellEnd"/>
          </w:p>
        </w:tc>
        <w:tc>
          <w:tcPr>
            <w:tcW w:w="1701" w:type="dxa"/>
            <w:shd w:val="clear" w:color="auto" w:fill="auto"/>
            <w:vAlign w:val="center"/>
          </w:tcPr>
          <w:p w14:paraId="470A1B37" w14:textId="77777777" w:rsidR="008C46D7" w:rsidRPr="00471356" w:rsidRDefault="008C46D7" w:rsidP="00727D1F">
            <w:pPr>
              <w:jc w:val="center"/>
            </w:pPr>
            <w:r w:rsidRPr="00471356">
              <w:t>x</w:t>
            </w:r>
          </w:p>
        </w:tc>
        <w:tc>
          <w:tcPr>
            <w:tcW w:w="1268" w:type="dxa"/>
            <w:shd w:val="clear" w:color="auto" w:fill="auto"/>
            <w:vAlign w:val="center"/>
          </w:tcPr>
          <w:p w14:paraId="69C2F235" w14:textId="77777777" w:rsidR="008C46D7" w:rsidRPr="00471356" w:rsidRDefault="008C46D7" w:rsidP="00727D1F">
            <w:pPr>
              <w:jc w:val="center"/>
            </w:pPr>
            <w:r w:rsidRPr="00471356">
              <w:t>x</w:t>
            </w:r>
          </w:p>
        </w:tc>
        <w:tc>
          <w:tcPr>
            <w:tcW w:w="1279" w:type="dxa"/>
            <w:gridSpan w:val="2"/>
            <w:shd w:val="clear" w:color="auto" w:fill="auto"/>
            <w:vAlign w:val="center"/>
          </w:tcPr>
          <w:p w14:paraId="76D2C44D" w14:textId="77777777" w:rsidR="008C46D7" w:rsidRPr="00471356" w:rsidRDefault="008C46D7" w:rsidP="00727D1F">
            <w:pPr>
              <w:ind w:right="-2"/>
              <w:jc w:val="center"/>
              <w:rPr>
                <w:lang w:val="en-US"/>
              </w:rPr>
            </w:pPr>
            <w:r w:rsidRPr="00471356">
              <w:rPr>
                <w:lang w:val="en-US"/>
              </w:rPr>
              <w:t>x</w:t>
            </w:r>
          </w:p>
        </w:tc>
      </w:tr>
      <w:tr w:rsidR="008C46D7" w:rsidRPr="00471356" w14:paraId="50EFD2AC" w14:textId="77777777" w:rsidTr="00727D1F">
        <w:trPr>
          <w:gridAfter w:val="1"/>
          <w:wAfter w:w="12" w:type="dxa"/>
          <w:trHeight w:val="436"/>
          <w:jc w:val="center"/>
        </w:trPr>
        <w:tc>
          <w:tcPr>
            <w:tcW w:w="2263" w:type="dxa"/>
            <w:vMerge/>
            <w:shd w:val="clear" w:color="auto" w:fill="auto"/>
            <w:vAlign w:val="center"/>
          </w:tcPr>
          <w:p w14:paraId="37B56C99" w14:textId="77777777" w:rsidR="008C46D7" w:rsidRPr="00471356" w:rsidRDefault="008C46D7" w:rsidP="00727D1F">
            <w:pPr>
              <w:ind w:right="-2"/>
              <w:jc w:val="center"/>
            </w:pPr>
          </w:p>
        </w:tc>
        <w:tc>
          <w:tcPr>
            <w:tcW w:w="3121" w:type="dxa"/>
            <w:shd w:val="clear" w:color="auto" w:fill="auto"/>
            <w:vAlign w:val="center"/>
          </w:tcPr>
          <w:p w14:paraId="4613FE1A" w14:textId="77777777" w:rsidR="008C46D7" w:rsidRPr="00471356" w:rsidRDefault="008C46D7" w:rsidP="00727D1F">
            <w:pPr>
              <w:ind w:right="-2"/>
              <w:jc w:val="center"/>
            </w:pPr>
            <w:r w:rsidRPr="00471356">
              <w:t>Ставка за тепловую энергию, руб./Гкал</w:t>
            </w:r>
          </w:p>
        </w:tc>
        <w:tc>
          <w:tcPr>
            <w:tcW w:w="1701" w:type="dxa"/>
            <w:shd w:val="clear" w:color="auto" w:fill="auto"/>
            <w:vAlign w:val="center"/>
          </w:tcPr>
          <w:p w14:paraId="08080118" w14:textId="77777777" w:rsidR="008C46D7" w:rsidRPr="00471356" w:rsidRDefault="008C46D7" w:rsidP="00727D1F">
            <w:pPr>
              <w:jc w:val="center"/>
            </w:pPr>
            <w:r w:rsidRPr="00471356">
              <w:t>x</w:t>
            </w:r>
          </w:p>
        </w:tc>
        <w:tc>
          <w:tcPr>
            <w:tcW w:w="1268" w:type="dxa"/>
            <w:shd w:val="clear" w:color="auto" w:fill="auto"/>
            <w:vAlign w:val="center"/>
          </w:tcPr>
          <w:p w14:paraId="361E9A6F" w14:textId="77777777" w:rsidR="008C46D7" w:rsidRPr="00471356" w:rsidRDefault="008C46D7" w:rsidP="00727D1F">
            <w:pPr>
              <w:jc w:val="center"/>
            </w:pPr>
            <w:r w:rsidRPr="00471356">
              <w:t>x</w:t>
            </w:r>
          </w:p>
        </w:tc>
        <w:tc>
          <w:tcPr>
            <w:tcW w:w="1279" w:type="dxa"/>
            <w:gridSpan w:val="2"/>
            <w:shd w:val="clear" w:color="auto" w:fill="auto"/>
            <w:vAlign w:val="center"/>
          </w:tcPr>
          <w:p w14:paraId="4F176E50" w14:textId="77777777" w:rsidR="008C46D7" w:rsidRPr="00471356" w:rsidRDefault="008C46D7" w:rsidP="00727D1F">
            <w:pPr>
              <w:ind w:right="-2"/>
              <w:jc w:val="center"/>
              <w:rPr>
                <w:lang w:val="en-US"/>
              </w:rPr>
            </w:pPr>
            <w:r w:rsidRPr="00471356">
              <w:rPr>
                <w:lang w:val="en-US"/>
              </w:rPr>
              <w:t>x</w:t>
            </w:r>
          </w:p>
        </w:tc>
      </w:tr>
      <w:tr w:rsidR="008C46D7" w:rsidRPr="00471356" w14:paraId="6543D075" w14:textId="77777777" w:rsidTr="00727D1F">
        <w:trPr>
          <w:gridAfter w:val="1"/>
          <w:wAfter w:w="12" w:type="dxa"/>
          <w:trHeight w:val="780"/>
          <w:jc w:val="center"/>
        </w:trPr>
        <w:tc>
          <w:tcPr>
            <w:tcW w:w="2263" w:type="dxa"/>
            <w:vMerge/>
            <w:shd w:val="clear" w:color="auto" w:fill="auto"/>
            <w:vAlign w:val="center"/>
          </w:tcPr>
          <w:p w14:paraId="1B71E1A2" w14:textId="77777777" w:rsidR="008C46D7" w:rsidRPr="00471356" w:rsidRDefault="008C46D7" w:rsidP="00727D1F">
            <w:pPr>
              <w:ind w:right="-2"/>
              <w:jc w:val="center"/>
            </w:pPr>
          </w:p>
        </w:tc>
        <w:tc>
          <w:tcPr>
            <w:tcW w:w="3121" w:type="dxa"/>
            <w:shd w:val="clear" w:color="auto" w:fill="auto"/>
            <w:vAlign w:val="center"/>
          </w:tcPr>
          <w:p w14:paraId="7AE9D2D3" w14:textId="77777777" w:rsidR="008C46D7" w:rsidRPr="00471356" w:rsidRDefault="008C46D7" w:rsidP="00727D1F">
            <w:pPr>
              <w:ind w:right="-2"/>
              <w:jc w:val="center"/>
            </w:pPr>
            <w:r w:rsidRPr="00471356">
              <w:t>Ставка за содержание тепловой мощности, тыс. руб./Гкал/ч в мес.</w:t>
            </w:r>
          </w:p>
        </w:tc>
        <w:tc>
          <w:tcPr>
            <w:tcW w:w="1701" w:type="dxa"/>
            <w:shd w:val="clear" w:color="auto" w:fill="auto"/>
            <w:vAlign w:val="center"/>
          </w:tcPr>
          <w:p w14:paraId="7749D3B9" w14:textId="77777777" w:rsidR="008C46D7" w:rsidRPr="00471356" w:rsidRDefault="008C46D7" w:rsidP="00727D1F">
            <w:pPr>
              <w:jc w:val="center"/>
            </w:pPr>
            <w:r w:rsidRPr="00471356">
              <w:t>x</w:t>
            </w:r>
          </w:p>
        </w:tc>
        <w:tc>
          <w:tcPr>
            <w:tcW w:w="1268" w:type="dxa"/>
            <w:shd w:val="clear" w:color="auto" w:fill="auto"/>
            <w:vAlign w:val="center"/>
          </w:tcPr>
          <w:p w14:paraId="664C4FC6" w14:textId="77777777" w:rsidR="008C46D7" w:rsidRPr="00471356" w:rsidRDefault="008C46D7" w:rsidP="00727D1F">
            <w:pPr>
              <w:jc w:val="center"/>
            </w:pPr>
            <w:r w:rsidRPr="00471356">
              <w:t>x</w:t>
            </w:r>
          </w:p>
        </w:tc>
        <w:tc>
          <w:tcPr>
            <w:tcW w:w="1279" w:type="dxa"/>
            <w:gridSpan w:val="2"/>
            <w:shd w:val="clear" w:color="auto" w:fill="auto"/>
            <w:vAlign w:val="center"/>
          </w:tcPr>
          <w:p w14:paraId="189D4A9B" w14:textId="77777777" w:rsidR="008C46D7" w:rsidRPr="00471356" w:rsidRDefault="008C46D7" w:rsidP="00727D1F">
            <w:pPr>
              <w:ind w:right="-2"/>
              <w:jc w:val="center"/>
              <w:rPr>
                <w:lang w:val="en-US"/>
              </w:rPr>
            </w:pPr>
            <w:r w:rsidRPr="00471356">
              <w:rPr>
                <w:lang w:val="en-US"/>
              </w:rPr>
              <w:t>x</w:t>
            </w:r>
          </w:p>
        </w:tc>
      </w:tr>
      <w:tr w:rsidR="008C46D7" w:rsidRPr="00471356" w14:paraId="172F2481" w14:textId="77777777" w:rsidTr="00727D1F">
        <w:trPr>
          <w:trHeight w:val="864"/>
          <w:jc w:val="center"/>
        </w:trPr>
        <w:tc>
          <w:tcPr>
            <w:tcW w:w="2263" w:type="dxa"/>
            <w:vMerge/>
            <w:shd w:val="clear" w:color="auto" w:fill="auto"/>
            <w:vAlign w:val="center"/>
          </w:tcPr>
          <w:p w14:paraId="75A10286" w14:textId="77777777" w:rsidR="008C46D7" w:rsidRPr="00471356" w:rsidRDefault="008C46D7" w:rsidP="00727D1F">
            <w:pPr>
              <w:ind w:right="-2"/>
              <w:jc w:val="center"/>
            </w:pPr>
          </w:p>
        </w:tc>
        <w:tc>
          <w:tcPr>
            <w:tcW w:w="7381" w:type="dxa"/>
            <w:gridSpan w:val="6"/>
            <w:shd w:val="clear" w:color="auto" w:fill="auto"/>
            <w:vAlign w:val="center"/>
          </w:tcPr>
          <w:p w14:paraId="3CEACFB5" w14:textId="77777777" w:rsidR="008C46D7" w:rsidRPr="00471356" w:rsidRDefault="008C46D7" w:rsidP="00727D1F">
            <w:pPr>
              <w:ind w:right="-2"/>
              <w:jc w:val="center"/>
            </w:pPr>
            <w:r w:rsidRPr="00471356">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8C46D7" w:rsidRPr="00471356" w14:paraId="48F4CA2E" w14:textId="77777777" w:rsidTr="00727D1F">
        <w:trPr>
          <w:gridAfter w:val="1"/>
          <w:wAfter w:w="12" w:type="dxa"/>
          <w:trHeight w:val="225"/>
          <w:jc w:val="center"/>
        </w:trPr>
        <w:tc>
          <w:tcPr>
            <w:tcW w:w="2263" w:type="dxa"/>
            <w:vMerge/>
            <w:shd w:val="clear" w:color="auto" w:fill="auto"/>
            <w:vAlign w:val="center"/>
          </w:tcPr>
          <w:p w14:paraId="069822DD" w14:textId="77777777" w:rsidR="008C46D7" w:rsidRPr="00471356" w:rsidRDefault="008C46D7" w:rsidP="00727D1F">
            <w:pPr>
              <w:ind w:right="-2"/>
              <w:jc w:val="center"/>
            </w:pPr>
            <w:bookmarkStart w:id="12" w:name="_Hlk25840592"/>
          </w:p>
        </w:tc>
        <w:tc>
          <w:tcPr>
            <w:tcW w:w="3121" w:type="dxa"/>
            <w:vMerge w:val="restart"/>
            <w:shd w:val="clear" w:color="auto" w:fill="auto"/>
            <w:vAlign w:val="center"/>
          </w:tcPr>
          <w:p w14:paraId="157E1C07" w14:textId="77777777" w:rsidR="008C46D7" w:rsidRPr="00471356" w:rsidRDefault="008C46D7" w:rsidP="00727D1F">
            <w:pPr>
              <w:ind w:right="-2"/>
              <w:jc w:val="center"/>
            </w:pPr>
            <w:proofErr w:type="spellStart"/>
            <w:r w:rsidRPr="00471356">
              <w:t>Одноставочный</w:t>
            </w:r>
            <w:proofErr w:type="spellEnd"/>
            <w:r>
              <w:t>,</w:t>
            </w:r>
          </w:p>
          <w:p w14:paraId="220604AC" w14:textId="77777777" w:rsidR="008C46D7" w:rsidRPr="00471356" w:rsidRDefault="008C46D7" w:rsidP="00727D1F">
            <w:pPr>
              <w:ind w:right="-2"/>
              <w:jc w:val="center"/>
            </w:pPr>
            <w:r w:rsidRPr="00471356">
              <w:t>руб./Гкал</w:t>
            </w:r>
          </w:p>
        </w:tc>
        <w:tc>
          <w:tcPr>
            <w:tcW w:w="1701" w:type="dxa"/>
            <w:shd w:val="clear" w:color="auto" w:fill="auto"/>
            <w:vAlign w:val="center"/>
          </w:tcPr>
          <w:p w14:paraId="5BEE02F0" w14:textId="77777777" w:rsidR="008C46D7" w:rsidRPr="00471356" w:rsidRDefault="008C46D7" w:rsidP="00727D1F">
            <w:pPr>
              <w:ind w:right="-2"/>
              <w:jc w:val="center"/>
            </w:pPr>
            <w:r w:rsidRPr="00471356">
              <w:t>с 01.01.202</w:t>
            </w:r>
            <w:r>
              <w:t>1</w:t>
            </w:r>
          </w:p>
        </w:tc>
        <w:tc>
          <w:tcPr>
            <w:tcW w:w="1268" w:type="dxa"/>
            <w:shd w:val="clear" w:color="auto" w:fill="auto"/>
            <w:vAlign w:val="center"/>
          </w:tcPr>
          <w:p w14:paraId="54F3A3D4" w14:textId="77777777" w:rsidR="008C46D7" w:rsidRPr="00471356" w:rsidRDefault="008C46D7" w:rsidP="00727D1F">
            <w:pPr>
              <w:ind w:right="-2"/>
              <w:jc w:val="center"/>
              <w:rPr>
                <w:lang w:val="en-US"/>
              </w:rPr>
            </w:pPr>
            <w:r w:rsidRPr="00471356">
              <w:rPr>
                <w:lang w:val="en-US"/>
              </w:rPr>
              <w:t>x</w:t>
            </w:r>
          </w:p>
        </w:tc>
        <w:tc>
          <w:tcPr>
            <w:tcW w:w="1279" w:type="dxa"/>
            <w:gridSpan w:val="2"/>
            <w:shd w:val="clear" w:color="auto" w:fill="auto"/>
            <w:vAlign w:val="center"/>
          </w:tcPr>
          <w:p w14:paraId="21E0D269" w14:textId="77777777" w:rsidR="008C46D7" w:rsidRPr="00471356" w:rsidRDefault="008C46D7" w:rsidP="00727D1F">
            <w:pPr>
              <w:ind w:right="-2"/>
              <w:jc w:val="center"/>
              <w:rPr>
                <w:lang w:val="en-US"/>
              </w:rPr>
            </w:pPr>
            <w:r w:rsidRPr="00471356">
              <w:rPr>
                <w:lang w:val="en-US"/>
              </w:rPr>
              <w:t>x</w:t>
            </w:r>
          </w:p>
        </w:tc>
      </w:tr>
      <w:tr w:rsidR="008C46D7" w:rsidRPr="00471356" w14:paraId="0DA7DB51" w14:textId="77777777" w:rsidTr="00727D1F">
        <w:trPr>
          <w:gridAfter w:val="1"/>
          <w:wAfter w:w="12" w:type="dxa"/>
          <w:trHeight w:val="225"/>
          <w:jc w:val="center"/>
        </w:trPr>
        <w:tc>
          <w:tcPr>
            <w:tcW w:w="2263" w:type="dxa"/>
            <w:vMerge/>
            <w:shd w:val="clear" w:color="auto" w:fill="auto"/>
            <w:vAlign w:val="center"/>
          </w:tcPr>
          <w:p w14:paraId="71FD1DDA" w14:textId="77777777" w:rsidR="008C46D7" w:rsidRPr="00471356" w:rsidRDefault="008C46D7" w:rsidP="00727D1F">
            <w:pPr>
              <w:ind w:right="-2"/>
              <w:jc w:val="center"/>
            </w:pPr>
          </w:p>
        </w:tc>
        <w:tc>
          <w:tcPr>
            <w:tcW w:w="3121" w:type="dxa"/>
            <w:vMerge/>
            <w:shd w:val="clear" w:color="auto" w:fill="auto"/>
            <w:vAlign w:val="center"/>
          </w:tcPr>
          <w:p w14:paraId="166F178E" w14:textId="77777777" w:rsidR="008C46D7" w:rsidRPr="00471356" w:rsidRDefault="008C46D7" w:rsidP="00727D1F">
            <w:pPr>
              <w:ind w:right="-2"/>
              <w:jc w:val="center"/>
            </w:pPr>
          </w:p>
        </w:tc>
        <w:tc>
          <w:tcPr>
            <w:tcW w:w="1701" w:type="dxa"/>
            <w:shd w:val="clear" w:color="auto" w:fill="auto"/>
            <w:vAlign w:val="center"/>
          </w:tcPr>
          <w:p w14:paraId="3EE750AB" w14:textId="77777777" w:rsidR="008C46D7" w:rsidRPr="00471356" w:rsidRDefault="008C46D7" w:rsidP="00727D1F">
            <w:pPr>
              <w:ind w:right="-2"/>
              <w:jc w:val="center"/>
            </w:pPr>
            <w:r w:rsidRPr="00471356">
              <w:rPr>
                <w:rFonts w:eastAsiaTheme="minorHAnsi"/>
              </w:rPr>
              <w:t>с 01.07.202</w:t>
            </w:r>
            <w:r>
              <w:rPr>
                <w:rFonts w:eastAsiaTheme="minorHAnsi"/>
              </w:rPr>
              <w:t>1</w:t>
            </w:r>
          </w:p>
        </w:tc>
        <w:tc>
          <w:tcPr>
            <w:tcW w:w="1268" w:type="dxa"/>
            <w:shd w:val="clear" w:color="auto" w:fill="auto"/>
            <w:vAlign w:val="center"/>
          </w:tcPr>
          <w:p w14:paraId="4B0E7ECC" w14:textId="77777777" w:rsidR="008C46D7" w:rsidRPr="00471356" w:rsidRDefault="008C46D7" w:rsidP="00727D1F">
            <w:pPr>
              <w:ind w:right="-2"/>
              <w:jc w:val="center"/>
              <w:rPr>
                <w:lang w:val="en-US"/>
              </w:rPr>
            </w:pPr>
            <w:r w:rsidRPr="00471356">
              <w:rPr>
                <w:lang w:val="en-US"/>
              </w:rPr>
              <w:t>x</w:t>
            </w:r>
          </w:p>
        </w:tc>
        <w:tc>
          <w:tcPr>
            <w:tcW w:w="1279" w:type="dxa"/>
            <w:gridSpan w:val="2"/>
            <w:shd w:val="clear" w:color="auto" w:fill="auto"/>
            <w:vAlign w:val="center"/>
          </w:tcPr>
          <w:p w14:paraId="06232750" w14:textId="77777777" w:rsidR="008C46D7" w:rsidRPr="00471356" w:rsidRDefault="008C46D7" w:rsidP="00727D1F">
            <w:pPr>
              <w:ind w:right="-2"/>
              <w:jc w:val="center"/>
              <w:rPr>
                <w:lang w:val="en-US"/>
              </w:rPr>
            </w:pPr>
            <w:r w:rsidRPr="00471356">
              <w:rPr>
                <w:lang w:val="en-US"/>
              </w:rPr>
              <w:t>x</w:t>
            </w:r>
          </w:p>
        </w:tc>
      </w:tr>
      <w:bookmarkEnd w:id="12"/>
      <w:tr w:rsidR="008C46D7" w:rsidRPr="00471356" w14:paraId="7FA3F8A9" w14:textId="77777777" w:rsidTr="00727D1F">
        <w:trPr>
          <w:gridAfter w:val="1"/>
          <w:wAfter w:w="12" w:type="dxa"/>
          <w:trHeight w:val="331"/>
          <w:jc w:val="center"/>
        </w:trPr>
        <w:tc>
          <w:tcPr>
            <w:tcW w:w="2263" w:type="dxa"/>
            <w:vMerge/>
            <w:shd w:val="clear" w:color="auto" w:fill="auto"/>
            <w:vAlign w:val="center"/>
          </w:tcPr>
          <w:p w14:paraId="7B956F30" w14:textId="77777777" w:rsidR="008C46D7" w:rsidRPr="00471356" w:rsidRDefault="008C46D7" w:rsidP="00727D1F">
            <w:pPr>
              <w:ind w:right="-2"/>
              <w:jc w:val="center"/>
            </w:pPr>
          </w:p>
        </w:tc>
        <w:tc>
          <w:tcPr>
            <w:tcW w:w="3121" w:type="dxa"/>
            <w:shd w:val="clear" w:color="auto" w:fill="auto"/>
            <w:vAlign w:val="center"/>
          </w:tcPr>
          <w:p w14:paraId="2ED7908E" w14:textId="77777777" w:rsidR="008C46D7" w:rsidRPr="00471356" w:rsidRDefault="008C46D7" w:rsidP="00727D1F">
            <w:pPr>
              <w:ind w:right="-2"/>
              <w:jc w:val="center"/>
            </w:pPr>
            <w:proofErr w:type="spellStart"/>
            <w:r w:rsidRPr="00471356">
              <w:t>Двухставочный</w:t>
            </w:r>
            <w:proofErr w:type="spellEnd"/>
          </w:p>
        </w:tc>
        <w:tc>
          <w:tcPr>
            <w:tcW w:w="1701" w:type="dxa"/>
            <w:shd w:val="clear" w:color="auto" w:fill="auto"/>
            <w:vAlign w:val="center"/>
          </w:tcPr>
          <w:p w14:paraId="1ED164D7" w14:textId="77777777" w:rsidR="008C46D7" w:rsidRPr="00471356" w:rsidRDefault="008C46D7" w:rsidP="00727D1F">
            <w:pPr>
              <w:jc w:val="center"/>
            </w:pPr>
            <w:r w:rsidRPr="00471356">
              <w:t>x</w:t>
            </w:r>
          </w:p>
        </w:tc>
        <w:tc>
          <w:tcPr>
            <w:tcW w:w="1268" w:type="dxa"/>
            <w:shd w:val="clear" w:color="auto" w:fill="auto"/>
            <w:vAlign w:val="center"/>
          </w:tcPr>
          <w:p w14:paraId="621649FF" w14:textId="77777777" w:rsidR="008C46D7" w:rsidRPr="00471356" w:rsidRDefault="008C46D7" w:rsidP="00727D1F">
            <w:pPr>
              <w:ind w:right="-2"/>
              <w:jc w:val="center"/>
              <w:rPr>
                <w:lang w:val="en-US"/>
              </w:rPr>
            </w:pPr>
            <w:r w:rsidRPr="00471356">
              <w:rPr>
                <w:lang w:val="en-US"/>
              </w:rPr>
              <w:t>x</w:t>
            </w:r>
          </w:p>
        </w:tc>
        <w:tc>
          <w:tcPr>
            <w:tcW w:w="1279" w:type="dxa"/>
            <w:gridSpan w:val="2"/>
            <w:shd w:val="clear" w:color="auto" w:fill="auto"/>
            <w:vAlign w:val="center"/>
          </w:tcPr>
          <w:p w14:paraId="0C2196D4" w14:textId="77777777" w:rsidR="008C46D7" w:rsidRPr="00471356" w:rsidRDefault="008C46D7" w:rsidP="00727D1F">
            <w:pPr>
              <w:ind w:right="-2"/>
              <w:jc w:val="center"/>
              <w:rPr>
                <w:lang w:val="en-US"/>
              </w:rPr>
            </w:pPr>
            <w:r w:rsidRPr="00471356">
              <w:rPr>
                <w:lang w:val="en-US"/>
              </w:rPr>
              <w:t>x</w:t>
            </w:r>
          </w:p>
        </w:tc>
      </w:tr>
      <w:tr w:rsidR="008C46D7" w:rsidRPr="00471356" w14:paraId="2719EA2F" w14:textId="77777777" w:rsidTr="00727D1F">
        <w:trPr>
          <w:gridAfter w:val="1"/>
          <w:wAfter w:w="12" w:type="dxa"/>
          <w:trHeight w:val="612"/>
          <w:jc w:val="center"/>
        </w:trPr>
        <w:tc>
          <w:tcPr>
            <w:tcW w:w="2263" w:type="dxa"/>
            <w:vMerge/>
            <w:shd w:val="clear" w:color="auto" w:fill="auto"/>
            <w:vAlign w:val="center"/>
          </w:tcPr>
          <w:p w14:paraId="50876DB2" w14:textId="77777777" w:rsidR="008C46D7" w:rsidRPr="00471356" w:rsidRDefault="008C46D7" w:rsidP="00727D1F">
            <w:pPr>
              <w:ind w:right="-2"/>
              <w:jc w:val="center"/>
            </w:pPr>
          </w:p>
        </w:tc>
        <w:tc>
          <w:tcPr>
            <w:tcW w:w="3121" w:type="dxa"/>
            <w:shd w:val="clear" w:color="auto" w:fill="auto"/>
            <w:vAlign w:val="center"/>
          </w:tcPr>
          <w:p w14:paraId="76881AB4" w14:textId="77777777" w:rsidR="008C46D7" w:rsidRPr="00471356" w:rsidRDefault="008C46D7" w:rsidP="00727D1F">
            <w:pPr>
              <w:ind w:right="-2"/>
              <w:jc w:val="center"/>
            </w:pPr>
            <w:r w:rsidRPr="00471356">
              <w:t>Ставка за тепловую энергию, руб./Гкал</w:t>
            </w:r>
          </w:p>
        </w:tc>
        <w:tc>
          <w:tcPr>
            <w:tcW w:w="1701" w:type="dxa"/>
            <w:shd w:val="clear" w:color="auto" w:fill="auto"/>
            <w:vAlign w:val="center"/>
          </w:tcPr>
          <w:p w14:paraId="5E7571CF" w14:textId="77777777" w:rsidR="008C46D7" w:rsidRPr="00471356" w:rsidRDefault="008C46D7" w:rsidP="00727D1F">
            <w:pPr>
              <w:jc w:val="center"/>
            </w:pPr>
            <w:r w:rsidRPr="00471356">
              <w:t>x</w:t>
            </w:r>
          </w:p>
        </w:tc>
        <w:tc>
          <w:tcPr>
            <w:tcW w:w="1268" w:type="dxa"/>
            <w:shd w:val="clear" w:color="auto" w:fill="auto"/>
            <w:vAlign w:val="center"/>
          </w:tcPr>
          <w:p w14:paraId="5A9C0D4E" w14:textId="77777777" w:rsidR="008C46D7" w:rsidRPr="00471356" w:rsidRDefault="008C46D7" w:rsidP="00727D1F">
            <w:pPr>
              <w:jc w:val="center"/>
            </w:pPr>
            <w:r w:rsidRPr="00471356">
              <w:t>x</w:t>
            </w:r>
          </w:p>
        </w:tc>
        <w:tc>
          <w:tcPr>
            <w:tcW w:w="1279" w:type="dxa"/>
            <w:gridSpan w:val="2"/>
            <w:shd w:val="clear" w:color="auto" w:fill="auto"/>
            <w:vAlign w:val="center"/>
          </w:tcPr>
          <w:p w14:paraId="2FB753E3" w14:textId="77777777" w:rsidR="008C46D7" w:rsidRPr="00471356" w:rsidRDefault="008C46D7" w:rsidP="00727D1F">
            <w:pPr>
              <w:ind w:right="-2"/>
              <w:jc w:val="center"/>
              <w:rPr>
                <w:lang w:val="en-US"/>
              </w:rPr>
            </w:pPr>
            <w:r w:rsidRPr="00471356">
              <w:rPr>
                <w:lang w:val="en-US"/>
              </w:rPr>
              <w:t>x</w:t>
            </w:r>
          </w:p>
        </w:tc>
      </w:tr>
      <w:tr w:rsidR="008C46D7" w:rsidRPr="00471356" w14:paraId="7FDB34F2" w14:textId="77777777" w:rsidTr="00727D1F">
        <w:trPr>
          <w:gridAfter w:val="2"/>
          <w:wAfter w:w="37" w:type="dxa"/>
          <w:trHeight w:val="612"/>
          <w:jc w:val="center"/>
        </w:trPr>
        <w:tc>
          <w:tcPr>
            <w:tcW w:w="2263" w:type="dxa"/>
            <w:vMerge/>
            <w:shd w:val="clear" w:color="auto" w:fill="auto"/>
            <w:vAlign w:val="center"/>
          </w:tcPr>
          <w:p w14:paraId="2839C1D3" w14:textId="77777777" w:rsidR="008C46D7" w:rsidRPr="00471356" w:rsidRDefault="008C46D7" w:rsidP="00727D1F">
            <w:pPr>
              <w:ind w:right="-2"/>
              <w:jc w:val="center"/>
            </w:pPr>
          </w:p>
        </w:tc>
        <w:tc>
          <w:tcPr>
            <w:tcW w:w="3121" w:type="dxa"/>
            <w:shd w:val="clear" w:color="auto" w:fill="auto"/>
            <w:vAlign w:val="center"/>
          </w:tcPr>
          <w:p w14:paraId="4ACD90B2" w14:textId="77777777" w:rsidR="008C46D7" w:rsidRPr="00471356" w:rsidRDefault="008C46D7" w:rsidP="00727D1F">
            <w:pPr>
              <w:ind w:right="-2"/>
              <w:jc w:val="center"/>
            </w:pPr>
            <w:r w:rsidRPr="00471356">
              <w:t>Ставка за содержание тепловой мощности, тыс. руб./Гкал/ч в мес.</w:t>
            </w:r>
          </w:p>
        </w:tc>
        <w:tc>
          <w:tcPr>
            <w:tcW w:w="1701" w:type="dxa"/>
            <w:shd w:val="clear" w:color="auto" w:fill="auto"/>
            <w:vAlign w:val="center"/>
          </w:tcPr>
          <w:p w14:paraId="4B34DCB9" w14:textId="77777777" w:rsidR="008C46D7" w:rsidRPr="00471356" w:rsidRDefault="008C46D7" w:rsidP="00727D1F">
            <w:pPr>
              <w:ind w:right="-2"/>
              <w:jc w:val="center"/>
            </w:pPr>
            <w:r w:rsidRPr="00471356">
              <w:t>x</w:t>
            </w:r>
          </w:p>
        </w:tc>
        <w:tc>
          <w:tcPr>
            <w:tcW w:w="1268" w:type="dxa"/>
            <w:shd w:val="clear" w:color="auto" w:fill="auto"/>
            <w:vAlign w:val="center"/>
          </w:tcPr>
          <w:p w14:paraId="460479CD" w14:textId="77777777" w:rsidR="008C46D7" w:rsidRPr="00471356" w:rsidRDefault="008C46D7" w:rsidP="00727D1F">
            <w:pPr>
              <w:ind w:right="-2"/>
              <w:jc w:val="center"/>
            </w:pPr>
            <w:r w:rsidRPr="00471356">
              <w:t>x</w:t>
            </w:r>
          </w:p>
        </w:tc>
        <w:tc>
          <w:tcPr>
            <w:tcW w:w="1254" w:type="dxa"/>
            <w:shd w:val="clear" w:color="auto" w:fill="auto"/>
            <w:vAlign w:val="center"/>
          </w:tcPr>
          <w:p w14:paraId="34C18A16" w14:textId="77777777" w:rsidR="008C46D7" w:rsidRPr="00471356" w:rsidRDefault="008C46D7" w:rsidP="00727D1F">
            <w:pPr>
              <w:ind w:right="-2"/>
              <w:jc w:val="center"/>
            </w:pPr>
            <w:r w:rsidRPr="00471356">
              <w:rPr>
                <w:lang w:val="en-US"/>
              </w:rPr>
              <w:t>x</w:t>
            </w:r>
          </w:p>
        </w:tc>
      </w:tr>
      <w:tr w:rsidR="008C46D7" w:rsidRPr="00471356" w14:paraId="1709D768" w14:textId="77777777" w:rsidTr="00727D1F">
        <w:trPr>
          <w:trHeight w:val="612"/>
          <w:jc w:val="center"/>
        </w:trPr>
        <w:tc>
          <w:tcPr>
            <w:tcW w:w="2263" w:type="dxa"/>
            <w:vMerge/>
            <w:shd w:val="clear" w:color="auto" w:fill="auto"/>
            <w:vAlign w:val="center"/>
          </w:tcPr>
          <w:p w14:paraId="178B28A5" w14:textId="77777777" w:rsidR="008C46D7" w:rsidRPr="00471356" w:rsidRDefault="008C46D7" w:rsidP="00727D1F">
            <w:pPr>
              <w:ind w:right="-2"/>
              <w:jc w:val="center"/>
            </w:pPr>
          </w:p>
        </w:tc>
        <w:tc>
          <w:tcPr>
            <w:tcW w:w="7381" w:type="dxa"/>
            <w:gridSpan w:val="6"/>
            <w:shd w:val="clear" w:color="auto" w:fill="auto"/>
            <w:vAlign w:val="center"/>
          </w:tcPr>
          <w:p w14:paraId="50A2F7D0" w14:textId="77777777" w:rsidR="008C46D7" w:rsidRPr="00471356" w:rsidRDefault="008C46D7" w:rsidP="00727D1F">
            <w:pPr>
              <w:ind w:right="-2"/>
              <w:jc w:val="center"/>
            </w:pPr>
            <w:r w:rsidRPr="00471356">
              <w:t>Для потребителей, подключенных к тепловой сети после тепловых пунктов (на тепловых пунктах), эксплуатируемых теплоснабжающей организацией</w:t>
            </w:r>
          </w:p>
        </w:tc>
      </w:tr>
      <w:tr w:rsidR="008C46D7" w:rsidRPr="00471356" w14:paraId="79B56E73" w14:textId="77777777" w:rsidTr="00727D1F">
        <w:trPr>
          <w:gridAfter w:val="1"/>
          <w:wAfter w:w="12" w:type="dxa"/>
          <w:trHeight w:val="218"/>
          <w:jc w:val="center"/>
        </w:trPr>
        <w:tc>
          <w:tcPr>
            <w:tcW w:w="2263" w:type="dxa"/>
            <w:vMerge/>
            <w:shd w:val="clear" w:color="auto" w:fill="auto"/>
            <w:vAlign w:val="center"/>
          </w:tcPr>
          <w:p w14:paraId="6F997962" w14:textId="77777777" w:rsidR="008C46D7" w:rsidRPr="00471356" w:rsidRDefault="008C46D7" w:rsidP="00727D1F">
            <w:pPr>
              <w:ind w:right="-2"/>
            </w:pPr>
          </w:p>
        </w:tc>
        <w:tc>
          <w:tcPr>
            <w:tcW w:w="3121" w:type="dxa"/>
            <w:vMerge w:val="restart"/>
            <w:shd w:val="clear" w:color="auto" w:fill="auto"/>
            <w:vAlign w:val="center"/>
          </w:tcPr>
          <w:p w14:paraId="6DD2A52D" w14:textId="77777777" w:rsidR="008C46D7" w:rsidRPr="00471356" w:rsidRDefault="008C46D7" w:rsidP="00727D1F">
            <w:pPr>
              <w:ind w:right="-2"/>
              <w:jc w:val="center"/>
            </w:pPr>
            <w:proofErr w:type="spellStart"/>
            <w:r w:rsidRPr="00471356">
              <w:t>Одноставочный</w:t>
            </w:r>
            <w:proofErr w:type="spellEnd"/>
          </w:p>
          <w:p w14:paraId="4517A3DC" w14:textId="77777777" w:rsidR="008C46D7" w:rsidRPr="00471356" w:rsidRDefault="008C46D7" w:rsidP="00727D1F">
            <w:pPr>
              <w:ind w:right="-2"/>
              <w:jc w:val="center"/>
            </w:pPr>
            <w:r w:rsidRPr="00471356">
              <w:t>руб./Гкал</w:t>
            </w:r>
          </w:p>
        </w:tc>
        <w:tc>
          <w:tcPr>
            <w:tcW w:w="1701" w:type="dxa"/>
            <w:shd w:val="clear" w:color="auto" w:fill="auto"/>
            <w:vAlign w:val="center"/>
          </w:tcPr>
          <w:p w14:paraId="36F61A25" w14:textId="77777777" w:rsidR="008C46D7" w:rsidRPr="00471356" w:rsidRDefault="008C46D7" w:rsidP="00727D1F">
            <w:pPr>
              <w:ind w:right="-2"/>
              <w:jc w:val="center"/>
            </w:pPr>
            <w:r w:rsidRPr="00471356">
              <w:t>с 01.01.202</w:t>
            </w:r>
            <w:r>
              <w:t>1</w:t>
            </w:r>
          </w:p>
        </w:tc>
        <w:tc>
          <w:tcPr>
            <w:tcW w:w="1268" w:type="dxa"/>
            <w:shd w:val="clear" w:color="auto" w:fill="auto"/>
            <w:vAlign w:val="center"/>
          </w:tcPr>
          <w:p w14:paraId="1A55D483" w14:textId="77777777" w:rsidR="008C46D7" w:rsidRPr="00471356" w:rsidRDefault="008C46D7" w:rsidP="00727D1F">
            <w:pPr>
              <w:ind w:right="-2"/>
              <w:jc w:val="center"/>
              <w:rPr>
                <w:lang w:val="en-US"/>
              </w:rPr>
            </w:pPr>
            <w:r w:rsidRPr="00471356">
              <w:rPr>
                <w:lang w:val="en-US"/>
              </w:rPr>
              <w:t>x</w:t>
            </w:r>
          </w:p>
        </w:tc>
        <w:tc>
          <w:tcPr>
            <w:tcW w:w="1279" w:type="dxa"/>
            <w:gridSpan w:val="2"/>
            <w:shd w:val="clear" w:color="auto" w:fill="auto"/>
            <w:vAlign w:val="center"/>
          </w:tcPr>
          <w:p w14:paraId="69C65B9C" w14:textId="77777777" w:rsidR="008C46D7" w:rsidRPr="00471356" w:rsidRDefault="008C46D7" w:rsidP="00727D1F">
            <w:pPr>
              <w:ind w:right="-2"/>
              <w:jc w:val="center"/>
              <w:rPr>
                <w:lang w:val="en-US"/>
              </w:rPr>
            </w:pPr>
            <w:r w:rsidRPr="00471356">
              <w:rPr>
                <w:lang w:val="en-US"/>
              </w:rPr>
              <w:t>x</w:t>
            </w:r>
          </w:p>
        </w:tc>
      </w:tr>
      <w:tr w:rsidR="008C46D7" w:rsidRPr="00471356" w14:paraId="005A01DB" w14:textId="77777777" w:rsidTr="00727D1F">
        <w:trPr>
          <w:gridAfter w:val="1"/>
          <w:wAfter w:w="12" w:type="dxa"/>
          <w:trHeight w:val="221"/>
          <w:jc w:val="center"/>
        </w:trPr>
        <w:tc>
          <w:tcPr>
            <w:tcW w:w="2263" w:type="dxa"/>
            <w:vMerge/>
            <w:shd w:val="clear" w:color="auto" w:fill="auto"/>
            <w:vAlign w:val="center"/>
          </w:tcPr>
          <w:p w14:paraId="405B1881" w14:textId="77777777" w:rsidR="008C46D7" w:rsidRPr="00471356" w:rsidRDefault="008C46D7" w:rsidP="00727D1F">
            <w:pPr>
              <w:ind w:right="-2"/>
            </w:pPr>
          </w:p>
        </w:tc>
        <w:tc>
          <w:tcPr>
            <w:tcW w:w="3121" w:type="dxa"/>
            <w:vMerge/>
            <w:shd w:val="clear" w:color="auto" w:fill="auto"/>
            <w:vAlign w:val="center"/>
          </w:tcPr>
          <w:p w14:paraId="01C7E7E8" w14:textId="77777777" w:rsidR="008C46D7" w:rsidRPr="00471356" w:rsidRDefault="008C46D7" w:rsidP="00727D1F">
            <w:pPr>
              <w:ind w:right="-2"/>
              <w:jc w:val="center"/>
            </w:pPr>
          </w:p>
        </w:tc>
        <w:tc>
          <w:tcPr>
            <w:tcW w:w="1701" w:type="dxa"/>
            <w:shd w:val="clear" w:color="auto" w:fill="auto"/>
            <w:vAlign w:val="center"/>
          </w:tcPr>
          <w:p w14:paraId="6D1856FE" w14:textId="77777777" w:rsidR="008C46D7" w:rsidRPr="00471356" w:rsidRDefault="008C46D7" w:rsidP="00727D1F">
            <w:pPr>
              <w:ind w:right="-2"/>
              <w:jc w:val="center"/>
            </w:pPr>
            <w:r w:rsidRPr="00471356">
              <w:rPr>
                <w:rFonts w:eastAsiaTheme="minorHAnsi"/>
              </w:rPr>
              <w:t>с 01.07.202</w:t>
            </w:r>
            <w:r>
              <w:rPr>
                <w:rFonts w:eastAsiaTheme="minorHAnsi"/>
              </w:rPr>
              <w:t>1</w:t>
            </w:r>
          </w:p>
        </w:tc>
        <w:tc>
          <w:tcPr>
            <w:tcW w:w="1268" w:type="dxa"/>
            <w:shd w:val="clear" w:color="auto" w:fill="auto"/>
            <w:vAlign w:val="center"/>
          </w:tcPr>
          <w:p w14:paraId="59CE3274" w14:textId="77777777" w:rsidR="008C46D7" w:rsidRPr="00471356" w:rsidRDefault="008C46D7" w:rsidP="00727D1F">
            <w:pPr>
              <w:ind w:right="-2"/>
              <w:jc w:val="center"/>
              <w:rPr>
                <w:lang w:val="en-US"/>
              </w:rPr>
            </w:pPr>
            <w:r w:rsidRPr="00471356">
              <w:rPr>
                <w:lang w:val="en-US"/>
              </w:rPr>
              <w:t>x</w:t>
            </w:r>
          </w:p>
        </w:tc>
        <w:tc>
          <w:tcPr>
            <w:tcW w:w="1279" w:type="dxa"/>
            <w:gridSpan w:val="2"/>
            <w:shd w:val="clear" w:color="auto" w:fill="auto"/>
            <w:vAlign w:val="center"/>
          </w:tcPr>
          <w:p w14:paraId="5672775D" w14:textId="77777777" w:rsidR="008C46D7" w:rsidRPr="00471356" w:rsidRDefault="008C46D7" w:rsidP="00727D1F">
            <w:pPr>
              <w:ind w:right="-2"/>
              <w:jc w:val="center"/>
              <w:rPr>
                <w:lang w:val="en-US"/>
              </w:rPr>
            </w:pPr>
            <w:r w:rsidRPr="00471356">
              <w:rPr>
                <w:lang w:val="en-US"/>
              </w:rPr>
              <w:t>x</w:t>
            </w:r>
          </w:p>
        </w:tc>
      </w:tr>
      <w:tr w:rsidR="008C46D7" w:rsidRPr="00471356" w14:paraId="697A6F02" w14:textId="77777777" w:rsidTr="00727D1F">
        <w:trPr>
          <w:gridAfter w:val="1"/>
          <w:wAfter w:w="12" w:type="dxa"/>
          <w:trHeight w:val="362"/>
          <w:jc w:val="center"/>
        </w:trPr>
        <w:tc>
          <w:tcPr>
            <w:tcW w:w="2263" w:type="dxa"/>
            <w:vMerge/>
            <w:shd w:val="clear" w:color="auto" w:fill="auto"/>
            <w:vAlign w:val="center"/>
          </w:tcPr>
          <w:p w14:paraId="1805E496" w14:textId="77777777" w:rsidR="008C46D7" w:rsidRPr="00471356" w:rsidRDefault="008C46D7" w:rsidP="00727D1F">
            <w:pPr>
              <w:ind w:right="-2"/>
            </w:pPr>
          </w:p>
        </w:tc>
        <w:tc>
          <w:tcPr>
            <w:tcW w:w="3121" w:type="dxa"/>
            <w:shd w:val="clear" w:color="auto" w:fill="auto"/>
            <w:vAlign w:val="center"/>
          </w:tcPr>
          <w:p w14:paraId="351F008C" w14:textId="77777777" w:rsidR="008C46D7" w:rsidRPr="00471356" w:rsidRDefault="008C46D7" w:rsidP="00727D1F">
            <w:pPr>
              <w:ind w:right="-2"/>
              <w:jc w:val="center"/>
            </w:pPr>
            <w:proofErr w:type="spellStart"/>
            <w:r w:rsidRPr="00471356">
              <w:t>Двухставочный</w:t>
            </w:r>
            <w:proofErr w:type="spellEnd"/>
          </w:p>
        </w:tc>
        <w:tc>
          <w:tcPr>
            <w:tcW w:w="1701" w:type="dxa"/>
            <w:shd w:val="clear" w:color="auto" w:fill="auto"/>
            <w:vAlign w:val="center"/>
          </w:tcPr>
          <w:p w14:paraId="0164C998" w14:textId="77777777" w:rsidR="008C46D7" w:rsidRPr="00471356" w:rsidRDefault="008C46D7" w:rsidP="00727D1F">
            <w:pPr>
              <w:jc w:val="center"/>
            </w:pPr>
            <w:r w:rsidRPr="00471356">
              <w:t>x</w:t>
            </w:r>
          </w:p>
        </w:tc>
        <w:tc>
          <w:tcPr>
            <w:tcW w:w="1268" w:type="dxa"/>
            <w:shd w:val="clear" w:color="auto" w:fill="auto"/>
            <w:vAlign w:val="center"/>
          </w:tcPr>
          <w:p w14:paraId="129683E5" w14:textId="77777777" w:rsidR="008C46D7" w:rsidRPr="00471356" w:rsidRDefault="008C46D7" w:rsidP="00727D1F">
            <w:pPr>
              <w:ind w:right="-2"/>
              <w:jc w:val="center"/>
              <w:rPr>
                <w:lang w:val="en-US"/>
              </w:rPr>
            </w:pPr>
            <w:r w:rsidRPr="00471356">
              <w:rPr>
                <w:lang w:val="en-US"/>
              </w:rPr>
              <w:t>x</w:t>
            </w:r>
          </w:p>
        </w:tc>
        <w:tc>
          <w:tcPr>
            <w:tcW w:w="1279" w:type="dxa"/>
            <w:gridSpan w:val="2"/>
            <w:shd w:val="clear" w:color="auto" w:fill="auto"/>
            <w:vAlign w:val="center"/>
          </w:tcPr>
          <w:p w14:paraId="334E9A19" w14:textId="77777777" w:rsidR="008C46D7" w:rsidRPr="00471356" w:rsidRDefault="008C46D7" w:rsidP="00727D1F">
            <w:pPr>
              <w:ind w:right="-2"/>
              <w:jc w:val="center"/>
              <w:rPr>
                <w:lang w:val="en-US"/>
              </w:rPr>
            </w:pPr>
            <w:r w:rsidRPr="00471356">
              <w:rPr>
                <w:lang w:val="en-US"/>
              </w:rPr>
              <w:t>x</w:t>
            </w:r>
          </w:p>
        </w:tc>
      </w:tr>
      <w:tr w:rsidR="008C46D7" w:rsidRPr="00471356" w14:paraId="198ABDF7" w14:textId="77777777" w:rsidTr="00727D1F">
        <w:trPr>
          <w:gridAfter w:val="1"/>
          <w:wAfter w:w="12" w:type="dxa"/>
          <w:trHeight w:val="612"/>
          <w:jc w:val="center"/>
        </w:trPr>
        <w:tc>
          <w:tcPr>
            <w:tcW w:w="2263" w:type="dxa"/>
            <w:vMerge/>
            <w:shd w:val="clear" w:color="auto" w:fill="auto"/>
            <w:vAlign w:val="center"/>
          </w:tcPr>
          <w:p w14:paraId="19019195" w14:textId="77777777" w:rsidR="008C46D7" w:rsidRPr="00471356" w:rsidRDefault="008C46D7" w:rsidP="00727D1F">
            <w:pPr>
              <w:ind w:right="-2"/>
            </w:pPr>
          </w:p>
        </w:tc>
        <w:tc>
          <w:tcPr>
            <w:tcW w:w="3121" w:type="dxa"/>
            <w:shd w:val="clear" w:color="auto" w:fill="auto"/>
            <w:vAlign w:val="center"/>
          </w:tcPr>
          <w:p w14:paraId="6C3AC7DC" w14:textId="77777777" w:rsidR="008C46D7" w:rsidRPr="00471356" w:rsidRDefault="008C46D7" w:rsidP="00727D1F">
            <w:pPr>
              <w:ind w:right="-2"/>
              <w:jc w:val="center"/>
            </w:pPr>
            <w:r w:rsidRPr="00471356">
              <w:t>Ставка за тепловую энергию, руб./Гкал</w:t>
            </w:r>
          </w:p>
        </w:tc>
        <w:tc>
          <w:tcPr>
            <w:tcW w:w="1701" w:type="dxa"/>
            <w:shd w:val="clear" w:color="auto" w:fill="auto"/>
            <w:vAlign w:val="center"/>
          </w:tcPr>
          <w:p w14:paraId="26122EBF" w14:textId="77777777" w:rsidR="008C46D7" w:rsidRPr="00471356" w:rsidRDefault="008C46D7" w:rsidP="00727D1F">
            <w:pPr>
              <w:jc w:val="center"/>
            </w:pPr>
            <w:r w:rsidRPr="00471356">
              <w:t>x</w:t>
            </w:r>
          </w:p>
        </w:tc>
        <w:tc>
          <w:tcPr>
            <w:tcW w:w="1268" w:type="dxa"/>
            <w:shd w:val="clear" w:color="auto" w:fill="auto"/>
            <w:vAlign w:val="center"/>
          </w:tcPr>
          <w:p w14:paraId="2298178D" w14:textId="77777777" w:rsidR="008C46D7" w:rsidRPr="00471356" w:rsidRDefault="008C46D7" w:rsidP="00727D1F">
            <w:pPr>
              <w:jc w:val="center"/>
            </w:pPr>
            <w:r w:rsidRPr="00471356">
              <w:t>x</w:t>
            </w:r>
          </w:p>
        </w:tc>
        <w:tc>
          <w:tcPr>
            <w:tcW w:w="1279" w:type="dxa"/>
            <w:gridSpan w:val="2"/>
            <w:shd w:val="clear" w:color="auto" w:fill="auto"/>
            <w:vAlign w:val="center"/>
          </w:tcPr>
          <w:p w14:paraId="3FCC3E9C" w14:textId="77777777" w:rsidR="008C46D7" w:rsidRPr="00471356" w:rsidRDefault="008C46D7" w:rsidP="00727D1F">
            <w:pPr>
              <w:ind w:right="-2"/>
              <w:jc w:val="center"/>
              <w:rPr>
                <w:lang w:val="en-US"/>
              </w:rPr>
            </w:pPr>
            <w:r w:rsidRPr="00471356">
              <w:rPr>
                <w:lang w:val="en-US"/>
              </w:rPr>
              <w:t>x</w:t>
            </w:r>
          </w:p>
        </w:tc>
      </w:tr>
      <w:tr w:rsidR="008C46D7" w:rsidRPr="00471356" w14:paraId="79640FFD" w14:textId="77777777" w:rsidTr="00727D1F">
        <w:trPr>
          <w:gridAfter w:val="1"/>
          <w:wAfter w:w="12" w:type="dxa"/>
          <w:trHeight w:val="612"/>
          <w:jc w:val="center"/>
        </w:trPr>
        <w:tc>
          <w:tcPr>
            <w:tcW w:w="2263" w:type="dxa"/>
            <w:vMerge/>
            <w:shd w:val="clear" w:color="auto" w:fill="auto"/>
            <w:vAlign w:val="center"/>
          </w:tcPr>
          <w:p w14:paraId="7AA677A8" w14:textId="77777777" w:rsidR="008C46D7" w:rsidRPr="00471356" w:rsidRDefault="008C46D7" w:rsidP="00727D1F">
            <w:pPr>
              <w:ind w:right="-2"/>
            </w:pPr>
          </w:p>
        </w:tc>
        <w:tc>
          <w:tcPr>
            <w:tcW w:w="3121" w:type="dxa"/>
            <w:shd w:val="clear" w:color="auto" w:fill="auto"/>
            <w:vAlign w:val="center"/>
          </w:tcPr>
          <w:p w14:paraId="5F495A72" w14:textId="77777777" w:rsidR="008C46D7" w:rsidRPr="00471356" w:rsidRDefault="008C46D7" w:rsidP="00727D1F">
            <w:pPr>
              <w:ind w:right="-2"/>
              <w:jc w:val="center"/>
            </w:pPr>
            <w:r w:rsidRPr="00471356">
              <w:t>Ставка за содержание тепловой мощности, тыс. руб./Гкал/ч в мес.</w:t>
            </w:r>
          </w:p>
        </w:tc>
        <w:tc>
          <w:tcPr>
            <w:tcW w:w="1701" w:type="dxa"/>
            <w:shd w:val="clear" w:color="auto" w:fill="auto"/>
            <w:vAlign w:val="center"/>
          </w:tcPr>
          <w:p w14:paraId="1C1FAF58" w14:textId="77777777" w:rsidR="008C46D7" w:rsidRPr="00471356" w:rsidRDefault="008C46D7" w:rsidP="00727D1F">
            <w:pPr>
              <w:jc w:val="center"/>
            </w:pPr>
            <w:r w:rsidRPr="00471356">
              <w:t>x</w:t>
            </w:r>
          </w:p>
        </w:tc>
        <w:tc>
          <w:tcPr>
            <w:tcW w:w="1268" w:type="dxa"/>
            <w:shd w:val="clear" w:color="auto" w:fill="auto"/>
            <w:vAlign w:val="center"/>
          </w:tcPr>
          <w:p w14:paraId="069673FA" w14:textId="77777777" w:rsidR="008C46D7" w:rsidRPr="00471356" w:rsidRDefault="008C46D7" w:rsidP="00727D1F">
            <w:pPr>
              <w:jc w:val="center"/>
            </w:pPr>
            <w:r w:rsidRPr="00471356">
              <w:t>x</w:t>
            </w:r>
          </w:p>
        </w:tc>
        <w:tc>
          <w:tcPr>
            <w:tcW w:w="1279" w:type="dxa"/>
            <w:gridSpan w:val="2"/>
            <w:shd w:val="clear" w:color="auto" w:fill="auto"/>
            <w:vAlign w:val="center"/>
          </w:tcPr>
          <w:p w14:paraId="54EBE95A" w14:textId="77777777" w:rsidR="008C46D7" w:rsidRPr="00471356" w:rsidRDefault="008C46D7" w:rsidP="00727D1F">
            <w:pPr>
              <w:ind w:right="-2"/>
              <w:jc w:val="center"/>
              <w:rPr>
                <w:lang w:val="en-US"/>
              </w:rPr>
            </w:pPr>
            <w:r w:rsidRPr="00471356">
              <w:rPr>
                <w:lang w:val="en-US"/>
              </w:rPr>
              <w:t>x</w:t>
            </w:r>
          </w:p>
        </w:tc>
      </w:tr>
    </w:tbl>
    <w:p w14:paraId="0EC64524" w14:textId="77777777" w:rsidR="008C46D7" w:rsidRDefault="008C46D7" w:rsidP="008C46D7">
      <w:pPr>
        <w:ind w:right="-142"/>
        <w:jc w:val="center"/>
        <w:rPr>
          <w:b/>
          <w:bCs/>
          <w:sz w:val="28"/>
          <w:szCs w:val="28"/>
        </w:rPr>
      </w:pPr>
    </w:p>
    <w:p w14:paraId="67571CAA" w14:textId="77777777" w:rsidR="008C46D7" w:rsidRPr="00A81FF9" w:rsidRDefault="008C46D7" w:rsidP="008C46D7">
      <w:pPr>
        <w:tabs>
          <w:tab w:val="left" w:pos="1764"/>
        </w:tabs>
        <w:ind w:left="709" w:firstLine="568"/>
        <w:rPr>
          <w:sz w:val="28"/>
          <w:szCs w:val="28"/>
        </w:rPr>
      </w:pPr>
    </w:p>
    <w:p w14:paraId="13F39481" w14:textId="77777777" w:rsidR="008C46D7" w:rsidRPr="00A81FF9" w:rsidRDefault="008C46D7" w:rsidP="008C46D7">
      <w:pPr>
        <w:tabs>
          <w:tab w:val="left" w:pos="1764"/>
        </w:tabs>
        <w:rPr>
          <w:sz w:val="28"/>
          <w:szCs w:val="28"/>
        </w:rPr>
      </w:pPr>
    </w:p>
    <w:p w14:paraId="0294DE2D" w14:textId="77777777" w:rsidR="008C46D7" w:rsidRDefault="008C46D7" w:rsidP="008C46D7">
      <w:pPr>
        <w:tabs>
          <w:tab w:val="left" w:pos="5580"/>
          <w:tab w:val="left" w:pos="9498"/>
        </w:tabs>
        <w:ind w:left="567" w:right="535"/>
        <w:rPr>
          <w:color w:val="000000" w:themeColor="text1"/>
        </w:rPr>
        <w:sectPr w:rsidR="008C46D7" w:rsidSect="005C47D8">
          <w:pgSz w:w="11906" w:h="16838" w:code="9"/>
          <w:pgMar w:top="709" w:right="57" w:bottom="0" w:left="227" w:header="425" w:footer="0" w:gutter="0"/>
          <w:cols w:space="708"/>
          <w:docGrid w:linePitch="360"/>
        </w:sectPr>
      </w:pPr>
    </w:p>
    <w:p w14:paraId="2F099E11" w14:textId="10C9949A" w:rsidR="007D755F" w:rsidRPr="00081AD4" w:rsidRDefault="007D755F" w:rsidP="00FD4B56">
      <w:pPr>
        <w:tabs>
          <w:tab w:val="left" w:pos="5580"/>
          <w:tab w:val="left" w:pos="9498"/>
        </w:tabs>
        <w:ind w:right="-569" w:firstLine="5387"/>
        <w:rPr>
          <w:color w:val="000000" w:themeColor="text1"/>
        </w:rPr>
      </w:pPr>
      <w:r w:rsidRPr="00081AD4">
        <w:rPr>
          <w:color w:val="000000" w:themeColor="text1"/>
        </w:rPr>
        <w:lastRenderedPageBreak/>
        <w:t xml:space="preserve">Приложение № </w:t>
      </w:r>
      <w:r w:rsidR="008C46D7">
        <w:rPr>
          <w:color w:val="000000" w:themeColor="text1"/>
        </w:rPr>
        <w:t>3</w:t>
      </w:r>
      <w:r w:rsidRPr="00081AD4">
        <w:rPr>
          <w:color w:val="000000" w:themeColor="text1"/>
        </w:rPr>
        <w:t xml:space="preserve"> к протоколу № </w:t>
      </w:r>
      <w:r w:rsidR="008034EB" w:rsidRPr="00081AD4">
        <w:rPr>
          <w:color w:val="000000" w:themeColor="text1"/>
        </w:rPr>
        <w:t>8</w:t>
      </w:r>
      <w:r w:rsidR="005C47D8">
        <w:rPr>
          <w:color w:val="000000" w:themeColor="text1"/>
        </w:rPr>
        <w:t>2</w:t>
      </w:r>
    </w:p>
    <w:p w14:paraId="1F01CDAA" w14:textId="77777777" w:rsidR="007D755F" w:rsidRPr="00081AD4" w:rsidRDefault="007D755F" w:rsidP="00FD4B56">
      <w:pPr>
        <w:tabs>
          <w:tab w:val="left" w:pos="5580"/>
          <w:tab w:val="left" w:pos="9498"/>
        </w:tabs>
        <w:ind w:right="-569" w:firstLine="5387"/>
        <w:rPr>
          <w:color w:val="000000" w:themeColor="text1"/>
        </w:rPr>
      </w:pPr>
      <w:r w:rsidRPr="00081AD4">
        <w:rPr>
          <w:color w:val="000000" w:themeColor="text1"/>
        </w:rPr>
        <w:t>заседания Правления Региональной</w:t>
      </w:r>
    </w:p>
    <w:p w14:paraId="233BC448" w14:textId="77777777" w:rsidR="007D755F" w:rsidRPr="00081AD4" w:rsidRDefault="007D755F" w:rsidP="00FD4B56">
      <w:pPr>
        <w:tabs>
          <w:tab w:val="left" w:pos="5580"/>
          <w:tab w:val="left" w:pos="9498"/>
        </w:tabs>
        <w:ind w:right="-569" w:firstLine="5387"/>
        <w:rPr>
          <w:color w:val="000000" w:themeColor="text1"/>
        </w:rPr>
      </w:pPr>
      <w:r w:rsidRPr="00081AD4">
        <w:rPr>
          <w:color w:val="000000" w:themeColor="text1"/>
        </w:rPr>
        <w:t>энергетической комиссии</w:t>
      </w:r>
    </w:p>
    <w:p w14:paraId="46E5C99C" w14:textId="544D4B80" w:rsidR="007D755F" w:rsidRDefault="007D755F" w:rsidP="00FD4B56">
      <w:pPr>
        <w:tabs>
          <w:tab w:val="left" w:pos="5580"/>
          <w:tab w:val="left" w:pos="9498"/>
        </w:tabs>
        <w:ind w:right="-569" w:firstLine="5387"/>
        <w:rPr>
          <w:color w:val="000000" w:themeColor="text1"/>
        </w:rPr>
      </w:pPr>
      <w:r w:rsidRPr="00081AD4">
        <w:rPr>
          <w:color w:val="000000" w:themeColor="text1"/>
        </w:rPr>
        <w:t xml:space="preserve">Кузбасса от </w:t>
      </w:r>
      <w:r w:rsidR="005C47D8">
        <w:rPr>
          <w:color w:val="000000" w:themeColor="text1"/>
        </w:rPr>
        <w:t>10</w:t>
      </w:r>
      <w:r w:rsidRPr="00081AD4">
        <w:rPr>
          <w:color w:val="000000" w:themeColor="text1"/>
        </w:rPr>
        <w:t>.1</w:t>
      </w:r>
      <w:r w:rsidR="006C58EB" w:rsidRPr="00081AD4">
        <w:rPr>
          <w:color w:val="000000" w:themeColor="text1"/>
        </w:rPr>
        <w:t>2</w:t>
      </w:r>
      <w:r w:rsidRPr="00081AD4">
        <w:rPr>
          <w:color w:val="000000" w:themeColor="text1"/>
        </w:rPr>
        <w:t>.2020</w:t>
      </w:r>
    </w:p>
    <w:p w14:paraId="34565DD2" w14:textId="77777777" w:rsidR="00FD4B56" w:rsidRDefault="00FD4B56" w:rsidP="00FD4B56">
      <w:pPr>
        <w:tabs>
          <w:tab w:val="left" w:pos="5580"/>
          <w:tab w:val="left" w:pos="9498"/>
        </w:tabs>
        <w:ind w:right="-569" w:firstLine="5387"/>
        <w:rPr>
          <w:color w:val="000000" w:themeColor="text1"/>
        </w:rPr>
      </w:pPr>
    </w:p>
    <w:p w14:paraId="6A473603" w14:textId="77777777" w:rsidR="00FD1AD5" w:rsidRDefault="00FD1AD5" w:rsidP="00FD1AD5">
      <w:pPr>
        <w:tabs>
          <w:tab w:val="left" w:pos="426"/>
        </w:tabs>
        <w:ind w:hanging="567"/>
        <w:jc w:val="both"/>
        <w:rPr>
          <w:sz w:val="28"/>
          <w:szCs w:val="28"/>
        </w:rPr>
        <w:sectPr w:rsidR="00FD1AD5" w:rsidSect="00FD4B56">
          <w:headerReference w:type="first" r:id="rId17"/>
          <w:pgSz w:w="11906" w:h="16838" w:code="9"/>
          <w:pgMar w:top="1134" w:right="850" w:bottom="1134" w:left="1701" w:header="425" w:footer="0" w:gutter="0"/>
          <w:cols w:space="708"/>
          <w:docGrid w:linePitch="360"/>
        </w:sectPr>
      </w:pPr>
      <w:r w:rsidRPr="00FD1AD5">
        <w:rPr>
          <w:noProof/>
          <w:sz w:val="28"/>
          <w:szCs w:val="28"/>
        </w:rPr>
        <w:drawing>
          <wp:inline distT="0" distB="0" distL="0" distR="0" wp14:anchorId="67BB4984" wp14:editId="7840D736">
            <wp:extent cx="6553200" cy="76771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3200" cy="7677150"/>
                    </a:xfrm>
                    <a:prstGeom prst="rect">
                      <a:avLst/>
                    </a:prstGeom>
                    <a:noFill/>
                    <a:ln>
                      <a:noFill/>
                    </a:ln>
                  </pic:spPr>
                </pic:pic>
              </a:graphicData>
            </a:graphic>
          </wp:inline>
        </w:drawing>
      </w:r>
    </w:p>
    <w:p w14:paraId="67AE0960" w14:textId="797110A3" w:rsidR="005C47D8" w:rsidRDefault="00FD1AD5" w:rsidP="00FD1AD5">
      <w:pPr>
        <w:tabs>
          <w:tab w:val="left" w:pos="426"/>
        </w:tabs>
        <w:ind w:hanging="567"/>
        <w:jc w:val="both"/>
        <w:rPr>
          <w:sz w:val="28"/>
          <w:szCs w:val="28"/>
        </w:rPr>
      </w:pPr>
      <w:r w:rsidRPr="00FD1AD5">
        <w:rPr>
          <w:noProof/>
          <w:sz w:val="28"/>
          <w:szCs w:val="28"/>
        </w:rPr>
        <w:lastRenderedPageBreak/>
        <w:drawing>
          <wp:inline distT="0" distB="0" distL="0" distR="0" wp14:anchorId="66BB00A5" wp14:editId="53AE626B">
            <wp:extent cx="6286500" cy="84048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0" cy="8404860"/>
                    </a:xfrm>
                    <a:prstGeom prst="rect">
                      <a:avLst/>
                    </a:prstGeom>
                    <a:noFill/>
                    <a:ln>
                      <a:noFill/>
                    </a:ln>
                  </pic:spPr>
                </pic:pic>
              </a:graphicData>
            </a:graphic>
          </wp:inline>
        </w:drawing>
      </w:r>
    </w:p>
    <w:p w14:paraId="5086D0C5" w14:textId="77777777" w:rsidR="005C47D8" w:rsidRDefault="005C47D8" w:rsidP="005C47D8">
      <w:pPr>
        <w:tabs>
          <w:tab w:val="left" w:pos="5580"/>
          <w:tab w:val="left" w:pos="9498"/>
        </w:tabs>
        <w:ind w:right="-569" w:firstLine="1134"/>
        <w:rPr>
          <w:color w:val="000000" w:themeColor="text1"/>
        </w:rPr>
      </w:pPr>
    </w:p>
    <w:p w14:paraId="42BABBA5" w14:textId="51D76D3E" w:rsidR="005C47D8" w:rsidRDefault="005C47D8" w:rsidP="005C47D8">
      <w:pPr>
        <w:tabs>
          <w:tab w:val="left" w:pos="5580"/>
          <w:tab w:val="left" w:pos="9498"/>
        </w:tabs>
        <w:ind w:right="-569" w:firstLine="1134"/>
        <w:rPr>
          <w:color w:val="000000" w:themeColor="text1"/>
        </w:rPr>
        <w:sectPr w:rsidR="005C47D8" w:rsidSect="00FD4B56">
          <w:pgSz w:w="11906" w:h="16838" w:code="9"/>
          <w:pgMar w:top="1134" w:right="850" w:bottom="1134" w:left="1701" w:header="425" w:footer="0" w:gutter="0"/>
          <w:cols w:space="708"/>
          <w:docGrid w:linePitch="360"/>
        </w:sectPr>
      </w:pPr>
    </w:p>
    <w:bookmarkEnd w:id="0"/>
    <w:p w14:paraId="5EE41BBF" w14:textId="40BE941F" w:rsidR="007B09F1" w:rsidRPr="00081AD4" w:rsidRDefault="007B09F1" w:rsidP="00CC0D55">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4</w:t>
      </w:r>
      <w:r w:rsidRPr="00081AD4">
        <w:rPr>
          <w:color w:val="000000" w:themeColor="text1"/>
        </w:rPr>
        <w:t xml:space="preserve"> к протоколу № 8</w:t>
      </w:r>
      <w:r>
        <w:rPr>
          <w:color w:val="000000" w:themeColor="text1"/>
        </w:rPr>
        <w:t>2</w:t>
      </w:r>
    </w:p>
    <w:p w14:paraId="70095FAD" w14:textId="77777777" w:rsidR="007B09F1" w:rsidRPr="00081AD4" w:rsidRDefault="007B09F1" w:rsidP="00CC0D55">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32A86244" w14:textId="77777777" w:rsidR="007B09F1" w:rsidRPr="00081AD4" w:rsidRDefault="007B09F1" w:rsidP="00CC0D55">
      <w:pPr>
        <w:tabs>
          <w:tab w:val="left" w:pos="5580"/>
          <w:tab w:val="left" w:pos="9498"/>
        </w:tabs>
        <w:ind w:right="-569" w:firstLine="5529"/>
        <w:rPr>
          <w:color w:val="000000" w:themeColor="text1"/>
        </w:rPr>
      </w:pPr>
      <w:r w:rsidRPr="00081AD4">
        <w:rPr>
          <w:color w:val="000000" w:themeColor="text1"/>
        </w:rPr>
        <w:t>энергетической комиссии</w:t>
      </w:r>
    </w:p>
    <w:p w14:paraId="583DAC0A" w14:textId="734F3F8F" w:rsidR="008B770C" w:rsidRDefault="007B09F1" w:rsidP="00CC0D55">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42463C06" w14:textId="77777777" w:rsidR="008B770C" w:rsidRDefault="008B770C" w:rsidP="00CC0D55">
      <w:pPr>
        <w:tabs>
          <w:tab w:val="left" w:pos="5580"/>
          <w:tab w:val="left" w:pos="9498"/>
        </w:tabs>
        <w:ind w:right="-569" w:firstLine="5529"/>
        <w:rPr>
          <w:color w:val="000000" w:themeColor="text1"/>
        </w:rPr>
      </w:pPr>
    </w:p>
    <w:p w14:paraId="0B383579" w14:textId="77777777" w:rsidR="008B770C" w:rsidRPr="008B770C" w:rsidRDefault="008B770C" w:rsidP="008B770C">
      <w:pPr>
        <w:tabs>
          <w:tab w:val="left" w:pos="709"/>
        </w:tabs>
        <w:ind w:right="142"/>
        <w:jc w:val="center"/>
        <w:rPr>
          <w:b/>
          <w:bCs/>
          <w:snapToGrid w:val="0"/>
          <w:sz w:val="28"/>
          <w:szCs w:val="28"/>
        </w:rPr>
      </w:pPr>
      <w:r w:rsidRPr="008B770C">
        <w:rPr>
          <w:b/>
          <w:bCs/>
          <w:snapToGrid w:val="0"/>
          <w:sz w:val="28"/>
          <w:szCs w:val="28"/>
        </w:rPr>
        <w:t>Экспертное заключение</w:t>
      </w:r>
    </w:p>
    <w:p w14:paraId="06682CEA" w14:textId="77777777" w:rsidR="008B770C" w:rsidRPr="008B770C" w:rsidRDefault="008B770C" w:rsidP="008B770C">
      <w:pPr>
        <w:jc w:val="center"/>
        <w:rPr>
          <w:b/>
          <w:bCs/>
          <w:snapToGrid w:val="0"/>
          <w:sz w:val="28"/>
          <w:szCs w:val="28"/>
        </w:rPr>
      </w:pPr>
      <w:r w:rsidRPr="008B770C">
        <w:rPr>
          <w:b/>
          <w:bCs/>
          <w:snapToGrid w:val="0"/>
          <w:sz w:val="28"/>
          <w:szCs w:val="28"/>
        </w:rPr>
        <w:t>Региональной энергетической комиссии Кузбасса</w:t>
      </w:r>
    </w:p>
    <w:p w14:paraId="658FCB32" w14:textId="77777777" w:rsidR="008B770C" w:rsidRPr="008B770C" w:rsidRDefault="008B770C" w:rsidP="008B770C">
      <w:pPr>
        <w:tabs>
          <w:tab w:val="left" w:pos="851"/>
          <w:tab w:val="left" w:pos="8647"/>
          <w:tab w:val="left" w:pos="9072"/>
        </w:tabs>
        <w:jc w:val="center"/>
        <w:rPr>
          <w:b/>
          <w:bCs/>
          <w:snapToGrid w:val="0"/>
          <w:sz w:val="28"/>
          <w:szCs w:val="28"/>
        </w:rPr>
      </w:pPr>
      <w:r w:rsidRPr="008B770C">
        <w:rPr>
          <w:b/>
          <w:bCs/>
          <w:snapToGrid w:val="0"/>
          <w:sz w:val="28"/>
          <w:szCs w:val="28"/>
        </w:rPr>
        <w:t>по материалам, представленным АО «Знамя»,</w:t>
      </w:r>
      <w:r w:rsidRPr="008B770C">
        <w:rPr>
          <w:b/>
          <w:bCs/>
          <w:snapToGrid w:val="0"/>
          <w:sz w:val="28"/>
          <w:szCs w:val="28"/>
        </w:rPr>
        <w:br/>
        <w:t>для корректировки НВВ и уровня тарифов на тепловую энергию</w:t>
      </w:r>
      <w:r w:rsidRPr="008B770C">
        <w:rPr>
          <w:b/>
          <w:bCs/>
          <w:color w:val="000000"/>
          <w:kern w:val="32"/>
          <w:sz w:val="28"/>
          <w:szCs w:val="28"/>
          <w:lang w:eastAsia="en-US"/>
        </w:rPr>
        <w:t xml:space="preserve">, горячую воду в закрытой системе горячего водоснабжения (теплоснабжения), </w:t>
      </w:r>
      <w:r w:rsidRPr="008B770C">
        <w:rPr>
          <w:b/>
          <w:bCs/>
          <w:snapToGrid w:val="0"/>
          <w:sz w:val="28"/>
          <w:szCs w:val="28"/>
        </w:rPr>
        <w:t xml:space="preserve">реализуемых на потребительском рынке </w:t>
      </w:r>
    </w:p>
    <w:p w14:paraId="58733439" w14:textId="77777777" w:rsidR="008B770C" w:rsidRPr="008B770C" w:rsidRDefault="008B770C" w:rsidP="008B770C">
      <w:pPr>
        <w:tabs>
          <w:tab w:val="left" w:pos="851"/>
          <w:tab w:val="left" w:pos="8647"/>
          <w:tab w:val="left" w:pos="9072"/>
        </w:tabs>
        <w:jc w:val="center"/>
        <w:rPr>
          <w:b/>
          <w:bCs/>
          <w:snapToGrid w:val="0"/>
          <w:sz w:val="28"/>
          <w:szCs w:val="28"/>
        </w:rPr>
      </w:pPr>
      <w:r w:rsidRPr="008B770C">
        <w:rPr>
          <w:b/>
          <w:bCs/>
          <w:snapToGrid w:val="0"/>
          <w:sz w:val="28"/>
          <w:szCs w:val="28"/>
        </w:rPr>
        <w:t>Киселевского городского округа</w:t>
      </w:r>
    </w:p>
    <w:p w14:paraId="56A76099" w14:textId="77777777" w:rsidR="008B770C" w:rsidRPr="008B770C" w:rsidRDefault="008B770C" w:rsidP="008B770C">
      <w:pPr>
        <w:tabs>
          <w:tab w:val="left" w:pos="851"/>
          <w:tab w:val="left" w:pos="8647"/>
          <w:tab w:val="left" w:pos="9072"/>
        </w:tabs>
        <w:jc w:val="center"/>
        <w:rPr>
          <w:b/>
          <w:bCs/>
          <w:snapToGrid w:val="0"/>
          <w:sz w:val="28"/>
          <w:szCs w:val="28"/>
        </w:rPr>
      </w:pPr>
      <w:r w:rsidRPr="008B770C">
        <w:rPr>
          <w:b/>
          <w:bCs/>
          <w:snapToGrid w:val="0"/>
          <w:sz w:val="28"/>
          <w:szCs w:val="28"/>
        </w:rPr>
        <w:t>на 2021 год</w:t>
      </w:r>
    </w:p>
    <w:p w14:paraId="744AAA2F" w14:textId="77777777" w:rsidR="008B770C" w:rsidRPr="008B770C" w:rsidRDefault="008B770C" w:rsidP="008B770C">
      <w:pPr>
        <w:rPr>
          <w:snapToGrid w:val="0"/>
          <w:color w:val="000000"/>
          <w:sz w:val="28"/>
          <w:szCs w:val="28"/>
        </w:rPr>
      </w:pPr>
    </w:p>
    <w:p w14:paraId="6F6FBE5D" w14:textId="77777777" w:rsidR="008B770C" w:rsidRPr="008B770C" w:rsidRDefault="008B770C" w:rsidP="008B770C">
      <w:pPr>
        <w:numPr>
          <w:ilvl w:val="0"/>
          <w:numId w:val="9"/>
        </w:numPr>
        <w:jc w:val="center"/>
        <w:outlineLvl w:val="0"/>
        <w:rPr>
          <w:b/>
          <w:bCs/>
          <w:snapToGrid w:val="0"/>
          <w:sz w:val="28"/>
          <w:szCs w:val="28"/>
        </w:rPr>
      </w:pPr>
      <w:bookmarkStart w:id="13" w:name="_Toc21094907"/>
      <w:bookmarkStart w:id="14" w:name="_Toc24891721"/>
      <w:bookmarkStart w:id="15" w:name="_Toc58413710"/>
      <w:bookmarkStart w:id="16" w:name="_Hlk56443930"/>
      <w:r w:rsidRPr="008B770C">
        <w:rPr>
          <w:b/>
          <w:bCs/>
          <w:snapToGrid w:val="0"/>
          <w:sz w:val="28"/>
          <w:szCs w:val="28"/>
        </w:rPr>
        <w:t>Общая характеристика предприятия</w:t>
      </w:r>
      <w:bookmarkEnd w:id="13"/>
      <w:bookmarkEnd w:id="14"/>
      <w:bookmarkEnd w:id="15"/>
    </w:p>
    <w:p w14:paraId="2CE6E834" w14:textId="77777777" w:rsidR="008B770C" w:rsidRPr="008B770C" w:rsidRDefault="008B770C" w:rsidP="008B770C">
      <w:pPr>
        <w:ind w:firstLine="709"/>
        <w:jc w:val="center"/>
        <w:rPr>
          <w:b/>
          <w:snapToGrid w:val="0"/>
          <w:sz w:val="28"/>
          <w:szCs w:val="28"/>
          <w:u w:val="single"/>
        </w:rPr>
      </w:pPr>
    </w:p>
    <w:p w14:paraId="3166D474" w14:textId="77777777" w:rsidR="008B770C" w:rsidRPr="008B770C" w:rsidRDefault="008B770C" w:rsidP="008B770C">
      <w:pPr>
        <w:ind w:right="142" w:firstLine="709"/>
        <w:jc w:val="both"/>
        <w:rPr>
          <w:sz w:val="28"/>
          <w:szCs w:val="28"/>
        </w:rPr>
      </w:pPr>
      <w:r w:rsidRPr="008B770C">
        <w:rPr>
          <w:sz w:val="28"/>
          <w:szCs w:val="28"/>
        </w:rPr>
        <w:t>Полное наименование организации – акционерное общество «Знамя».</w:t>
      </w:r>
    </w:p>
    <w:p w14:paraId="50F13D82" w14:textId="77777777" w:rsidR="008B770C" w:rsidRPr="008B770C" w:rsidRDefault="008B770C" w:rsidP="008B770C">
      <w:pPr>
        <w:ind w:right="142" w:firstLine="709"/>
        <w:jc w:val="both"/>
        <w:rPr>
          <w:sz w:val="28"/>
          <w:szCs w:val="28"/>
        </w:rPr>
      </w:pPr>
      <w:r w:rsidRPr="008B770C">
        <w:rPr>
          <w:sz w:val="28"/>
          <w:szCs w:val="28"/>
        </w:rPr>
        <w:t>Сокращенное наименование организации – АО «Знамя».</w:t>
      </w:r>
    </w:p>
    <w:p w14:paraId="51D1761F" w14:textId="77777777" w:rsidR="008B770C" w:rsidRPr="008B770C" w:rsidRDefault="008B770C" w:rsidP="008B770C">
      <w:pPr>
        <w:ind w:right="142" w:firstLine="709"/>
        <w:jc w:val="both"/>
        <w:rPr>
          <w:sz w:val="28"/>
          <w:szCs w:val="28"/>
        </w:rPr>
      </w:pPr>
      <w:r w:rsidRPr="008B770C">
        <w:rPr>
          <w:sz w:val="28"/>
          <w:szCs w:val="28"/>
        </w:rPr>
        <w:t>ИНН 4211002950, КПП 421101001,</w:t>
      </w:r>
      <w:r w:rsidRPr="008B770C">
        <w:rPr>
          <w:color w:val="C00000"/>
          <w:sz w:val="28"/>
          <w:szCs w:val="28"/>
        </w:rPr>
        <w:t xml:space="preserve"> </w:t>
      </w:r>
      <w:r w:rsidRPr="008B770C">
        <w:rPr>
          <w:sz w:val="28"/>
          <w:szCs w:val="28"/>
        </w:rPr>
        <w:t>ОГРН 1024201255286.</w:t>
      </w:r>
    </w:p>
    <w:p w14:paraId="6BAD718E" w14:textId="77777777" w:rsidR="008B770C" w:rsidRPr="008B770C" w:rsidRDefault="008B770C" w:rsidP="008B770C">
      <w:pPr>
        <w:spacing w:line="276" w:lineRule="auto"/>
        <w:ind w:right="142" w:firstLine="709"/>
        <w:jc w:val="both"/>
        <w:rPr>
          <w:sz w:val="28"/>
          <w:szCs w:val="28"/>
        </w:rPr>
      </w:pPr>
      <w:r w:rsidRPr="008B770C">
        <w:rPr>
          <w:sz w:val="28"/>
          <w:szCs w:val="28"/>
        </w:rPr>
        <w:t>Юридический адрес: 652708, Кемеровская область - Кузбасс, г. Киселевск, ул. </w:t>
      </w:r>
      <w:proofErr w:type="spellStart"/>
      <w:r w:rsidRPr="008B770C">
        <w:rPr>
          <w:sz w:val="28"/>
          <w:szCs w:val="28"/>
        </w:rPr>
        <w:t>Ускатная</w:t>
      </w:r>
      <w:proofErr w:type="spellEnd"/>
      <w:r w:rsidRPr="008B770C">
        <w:rPr>
          <w:sz w:val="28"/>
          <w:szCs w:val="28"/>
        </w:rPr>
        <w:t>, д. 6А.</w:t>
      </w:r>
    </w:p>
    <w:p w14:paraId="77EA3CCF" w14:textId="77777777" w:rsidR="008B770C" w:rsidRPr="008B770C" w:rsidRDefault="008B770C" w:rsidP="008B770C">
      <w:pPr>
        <w:spacing w:line="276" w:lineRule="auto"/>
        <w:ind w:right="142" w:firstLine="709"/>
        <w:jc w:val="both"/>
        <w:rPr>
          <w:sz w:val="28"/>
          <w:szCs w:val="28"/>
        </w:rPr>
      </w:pPr>
      <w:r w:rsidRPr="008B770C">
        <w:rPr>
          <w:sz w:val="28"/>
          <w:szCs w:val="28"/>
        </w:rPr>
        <w:t xml:space="preserve">Фактический адрес: 652708, Кемеровская область - Кузбасс, г. Киселевск, ул. </w:t>
      </w:r>
      <w:proofErr w:type="spellStart"/>
      <w:r w:rsidRPr="008B770C">
        <w:rPr>
          <w:sz w:val="28"/>
          <w:szCs w:val="28"/>
        </w:rPr>
        <w:t>Ускатная</w:t>
      </w:r>
      <w:proofErr w:type="spellEnd"/>
      <w:r w:rsidRPr="008B770C">
        <w:rPr>
          <w:sz w:val="28"/>
          <w:szCs w:val="28"/>
        </w:rPr>
        <w:t>, д. 6А.</w:t>
      </w:r>
    </w:p>
    <w:p w14:paraId="702BC483" w14:textId="77777777" w:rsidR="008B770C" w:rsidRPr="008B770C" w:rsidRDefault="008B770C" w:rsidP="008B770C">
      <w:pPr>
        <w:spacing w:line="276" w:lineRule="auto"/>
        <w:ind w:right="142" w:firstLine="709"/>
        <w:jc w:val="both"/>
        <w:rPr>
          <w:bCs/>
          <w:snapToGrid w:val="0"/>
          <w:sz w:val="28"/>
          <w:szCs w:val="28"/>
        </w:rPr>
      </w:pPr>
      <w:r w:rsidRPr="008B770C">
        <w:rPr>
          <w:bCs/>
          <w:snapToGrid w:val="0"/>
          <w:sz w:val="28"/>
          <w:szCs w:val="28"/>
        </w:rPr>
        <w:t>Должность, фамилия, имя, отчество руководителя – генеральный директор Галкин Леонид Андреевич.</w:t>
      </w:r>
    </w:p>
    <w:p w14:paraId="5A1EC468" w14:textId="77777777" w:rsidR="008B770C" w:rsidRPr="008B770C" w:rsidRDefault="008B770C" w:rsidP="008B770C">
      <w:pPr>
        <w:spacing w:line="276" w:lineRule="auto"/>
        <w:ind w:right="142" w:firstLine="709"/>
        <w:jc w:val="both"/>
        <w:rPr>
          <w:sz w:val="28"/>
          <w:szCs w:val="28"/>
        </w:rPr>
      </w:pPr>
      <w:r w:rsidRPr="008B770C">
        <w:rPr>
          <w:sz w:val="28"/>
          <w:szCs w:val="28"/>
        </w:rPr>
        <w:t>АО «Знамя» находится на общей системе налогообложения.</w:t>
      </w:r>
    </w:p>
    <w:p w14:paraId="6961BC7F" w14:textId="77777777" w:rsidR="008B770C" w:rsidRPr="008B770C" w:rsidRDefault="008B770C" w:rsidP="008B770C">
      <w:pPr>
        <w:ind w:firstLine="709"/>
        <w:contextualSpacing/>
        <w:jc w:val="both"/>
        <w:rPr>
          <w:bCs/>
          <w:snapToGrid w:val="0"/>
          <w:sz w:val="28"/>
          <w:szCs w:val="28"/>
        </w:rPr>
      </w:pPr>
      <w:r w:rsidRPr="008B770C">
        <w:rPr>
          <w:bCs/>
          <w:snapToGrid w:val="0"/>
          <w:sz w:val="28"/>
          <w:szCs w:val="28"/>
        </w:rPr>
        <w:t>АО «Знамя» включает в себя 1 угольную котельную, находящуюся в поселке Ускат Киселевского городского округа, работающую на каменном угле, которая предназначена для обеспечения теплоснабжения систем отопления подключенных потребителей: 42 МКД, 48 частных жилых домов, 2 объекта бюджетной сферы (школа №5, детский сад №41), 4 прочих потребителя.</w:t>
      </w:r>
    </w:p>
    <w:p w14:paraId="6589317F" w14:textId="77777777" w:rsidR="008B770C" w:rsidRPr="008B770C" w:rsidRDefault="008B770C" w:rsidP="008B770C">
      <w:pPr>
        <w:ind w:firstLine="720"/>
        <w:jc w:val="both"/>
        <w:rPr>
          <w:snapToGrid w:val="0"/>
          <w:sz w:val="28"/>
          <w:szCs w:val="28"/>
        </w:rPr>
      </w:pPr>
      <w:r w:rsidRPr="008B770C">
        <w:rPr>
          <w:snapToGrid w:val="0"/>
          <w:sz w:val="28"/>
          <w:szCs w:val="28"/>
        </w:rPr>
        <w:t xml:space="preserve">Поставку топлива осуществляют: АО «СУЭК-Кузбасс», со склада разреза «Заречный», находящегося на территории Прокопьевского района (плечо доставки 45 км.); и ООО «Разрез </w:t>
      </w:r>
      <w:proofErr w:type="spellStart"/>
      <w:r w:rsidRPr="008B770C">
        <w:rPr>
          <w:snapToGrid w:val="0"/>
          <w:sz w:val="28"/>
          <w:szCs w:val="28"/>
        </w:rPr>
        <w:t>Задубровский</w:t>
      </w:r>
      <w:proofErr w:type="spellEnd"/>
      <w:r w:rsidRPr="008B770C">
        <w:rPr>
          <w:snapToGrid w:val="0"/>
          <w:sz w:val="28"/>
          <w:szCs w:val="28"/>
        </w:rPr>
        <w:t xml:space="preserve"> Новый» Беловского района со склада разреза «</w:t>
      </w:r>
      <w:proofErr w:type="spellStart"/>
      <w:r w:rsidRPr="008B770C">
        <w:rPr>
          <w:snapToGrid w:val="0"/>
          <w:sz w:val="28"/>
          <w:szCs w:val="28"/>
        </w:rPr>
        <w:t>Задубровский</w:t>
      </w:r>
      <w:proofErr w:type="spellEnd"/>
      <w:r w:rsidRPr="008B770C">
        <w:rPr>
          <w:snapToGrid w:val="0"/>
          <w:sz w:val="28"/>
          <w:szCs w:val="28"/>
        </w:rPr>
        <w:t>» (плечо доставки 90 км.). Доставка топлива осуществляется сторонним автотранспортом (ООО «Омега», ООО «</w:t>
      </w:r>
      <w:proofErr w:type="spellStart"/>
      <w:r w:rsidRPr="008B770C">
        <w:rPr>
          <w:snapToGrid w:val="0"/>
          <w:sz w:val="28"/>
          <w:szCs w:val="28"/>
        </w:rPr>
        <w:t>Сибинвест</w:t>
      </w:r>
      <w:proofErr w:type="spellEnd"/>
      <w:r w:rsidRPr="008B770C">
        <w:rPr>
          <w:snapToGrid w:val="0"/>
          <w:sz w:val="28"/>
          <w:szCs w:val="28"/>
        </w:rPr>
        <w:t>» автомобилями Скания и МАН с полуприцепами ТОНАР).</w:t>
      </w:r>
    </w:p>
    <w:p w14:paraId="5B3CBB6A" w14:textId="77777777" w:rsidR="008B770C" w:rsidRPr="008B770C" w:rsidRDefault="008B770C" w:rsidP="008B770C">
      <w:pPr>
        <w:ind w:firstLine="567"/>
        <w:jc w:val="both"/>
        <w:rPr>
          <w:snapToGrid w:val="0"/>
          <w:sz w:val="28"/>
          <w:szCs w:val="28"/>
        </w:rPr>
      </w:pPr>
      <w:r w:rsidRPr="008B770C">
        <w:rPr>
          <w:snapToGrid w:val="0"/>
          <w:sz w:val="28"/>
          <w:szCs w:val="28"/>
        </w:rPr>
        <w:t xml:space="preserve">Вода, используемая в процессе выработки тепловой энергии, собственного подъема. </w:t>
      </w:r>
    </w:p>
    <w:p w14:paraId="43EEA906" w14:textId="77777777" w:rsidR="008B770C" w:rsidRPr="008B770C" w:rsidRDefault="008B770C" w:rsidP="008B770C">
      <w:pPr>
        <w:ind w:firstLine="567"/>
        <w:jc w:val="both"/>
        <w:rPr>
          <w:snapToGrid w:val="0"/>
          <w:sz w:val="28"/>
          <w:szCs w:val="28"/>
        </w:rPr>
      </w:pPr>
      <w:r w:rsidRPr="008B770C">
        <w:rPr>
          <w:snapToGrid w:val="0"/>
          <w:sz w:val="28"/>
          <w:szCs w:val="28"/>
        </w:rPr>
        <w:t>Поставка электроэнергии осуществляется ПАО «</w:t>
      </w:r>
      <w:proofErr w:type="spellStart"/>
      <w:r w:rsidRPr="008B770C">
        <w:rPr>
          <w:snapToGrid w:val="0"/>
          <w:sz w:val="28"/>
          <w:szCs w:val="28"/>
        </w:rPr>
        <w:t>Кузбассэнергосбыт</w:t>
      </w:r>
      <w:proofErr w:type="spellEnd"/>
      <w:r w:rsidRPr="008B770C">
        <w:rPr>
          <w:snapToGrid w:val="0"/>
          <w:sz w:val="28"/>
          <w:szCs w:val="28"/>
        </w:rPr>
        <w:t>»</w:t>
      </w:r>
      <w:r w:rsidRPr="008B770C">
        <w:rPr>
          <w:snapToGrid w:val="0"/>
          <w:color w:val="C00000"/>
          <w:sz w:val="28"/>
          <w:szCs w:val="28"/>
        </w:rPr>
        <w:t xml:space="preserve"> </w:t>
      </w:r>
      <w:r w:rsidRPr="008B770C">
        <w:rPr>
          <w:snapToGrid w:val="0"/>
          <w:sz w:val="28"/>
          <w:szCs w:val="28"/>
        </w:rPr>
        <w:t xml:space="preserve">на уровне напряжения </w:t>
      </w:r>
      <w:r w:rsidRPr="008B770C">
        <w:rPr>
          <w:snapToGrid w:val="0"/>
          <w:color w:val="000000"/>
          <w:sz w:val="28"/>
          <w:szCs w:val="28"/>
        </w:rPr>
        <w:t>СН1, и годового объема мощности 6,52 МВт по </w:t>
      </w:r>
      <w:proofErr w:type="spellStart"/>
      <w:r w:rsidRPr="008B770C">
        <w:rPr>
          <w:snapToGrid w:val="0"/>
          <w:color w:val="000000"/>
          <w:sz w:val="28"/>
          <w:szCs w:val="28"/>
        </w:rPr>
        <w:t>двухставочному</w:t>
      </w:r>
      <w:proofErr w:type="spellEnd"/>
      <w:r w:rsidRPr="008B770C">
        <w:rPr>
          <w:snapToGrid w:val="0"/>
          <w:color w:val="000000"/>
          <w:sz w:val="28"/>
          <w:szCs w:val="28"/>
        </w:rPr>
        <w:t xml:space="preserve"> тарифу.</w:t>
      </w:r>
    </w:p>
    <w:p w14:paraId="35D72B04" w14:textId="77777777" w:rsidR="008B770C" w:rsidRPr="008B770C" w:rsidRDefault="008B770C" w:rsidP="008B770C">
      <w:pPr>
        <w:ind w:firstLine="709"/>
        <w:contextualSpacing/>
        <w:jc w:val="both"/>
        <w:rPr>
          <w:sz w:val="28"/>
          <w:szCs w:val="28"/>
        </w:rPr>
      </w:pPr>
      <w:r w:rsidRPr="008B770C">
        <w:rPr>
          <w:sz w:val="28"/>
          <w:szCs w:val="28"/>
        </w:rPr>
        <w:t xml:space="preserve">Основным видом деятельности АО «Знамя» является производство промышленных взрывчатых веществ. Кроме основного вида деятельности предприятие оказывает услуги по ведению взрывных работ, осуществляет </w:t>
      </w:r>
      <w:r w:rsidRPr="008B770C">
        <w:rPr>
          <w:sz w:val="28"/>
          <w:szCs w:val="28"/>
        </w:rPr>
        <w:lastRenderedPageBreak/>
        <w:t>услуги по авто доставке выпускаемой продукции, оказывает услуги по отоплению и горячему водоснабжению. Для обеспечения предприятия и всей инфраструктуры жилого посёлка Ускат (Киселевский городской округ) тепловой энергией, на территории предприятия имеется котельная.</w:t>
      </w:r>
    </w:p>
    <w:p w14:paraId="1A99F825" w14:textId="77777777" w:rsidR="008B770C" w:rsidRPr="008B770C" w:rsidRDefault="008B770C" w:rsidP="008B770C">
      <w:pPr>
        <w:ind w:right="142" w:firstLine="709"/>
        <w:jc w:val="both"/>
        <w:rPr>
          <w:sz w:val="28"/>
          <w:szCs w:val="28"/>
        </w:rPr>
      </w:pPr>
      <w:r w:rsidRPr="008B770C">
        <w:rPr>
          <w:sz w:val="28"/>
          <w:szCs w:val="28"/>
        </w:rPr>
        <w:t>Предприятие осуществляет свою деятельность согласно Уставу.</w:t>
      </w:r>
    </w:p>
    <w:p w14:paraId="1FD1660E" w14:textId="77777777" w:rsidR="008B770C" w:rsidRPr="008B770C" w:rsidRDefault="008B770C" w:rsidP="008B770C">
      <w:pPr>
        <w:ind w:firstLine="709"/>
        <w:jc w:val="both"/>
        <w:rPr>
          <w:snapToGrid w:val="0"/>
          <w:sz w:val="28"/>
          <w:szCs w:val="28"/>
        </w:rPr>
      </w:pPr>
      <w:r w:rsidRPr="008B770C">
        <w:rPr>
          <w:snapToGrid w:val="0"/>
          <w:sz w:val="28"/>
          <w:szCs w:val="28"/>
        </w:rPr>
        <w:t xml:space="preserve">АО «Знамя» является собственником имущества на основании решения КУГИ Администрации Кемеровской области от 16.06.1994 №298 «О приватизации Киселевского завода «Знамя» и преобразовании его в открытое акционерное общество». В 2020 году в соответствии с действующим законодательством приведена в соответствие организационно-правовая форма предприятия (ОАО заменено на АО, </w:t>
      </w:r>
      <w:proofErr w:type="spellStart"/>
      <w:r w:rsidRPr="008B770C">
        <w:rPr>
          <w:snapToGrid w:val="0"/>
          <w:sz w:val="28"/>
          <w:szCs w:val="28"/>
        </w:rPr>
        <w:t>вх</w:t>
      </w:r>
      <w:proofErr w:type="spellEnd"/>
      <w:r w:rsidRPr="008B770C">
        <w:rPr>
          <w:snapToGrid w:val="0"/>
          <w:sz w:val="28"/>
          <w:szCs w:val="28"/>
        </w:rPr>
        <w:t>. от 30.07.2020 № 3353), согласно изменениям гл. 4 ГК РФ (в редакции 129-ФЗ).</w:t>
      </w:r>
    </w:p>
    <w:p w14:paraId="3F44ECEB" w14:textId="77777777" w:rsidR="008B770C" w:rsidRPr="008B770C" w:rsidRDefault="008B770C" w:rsidP="008B770C">
      <w:pPr>
        <w:ind w:firstLine="709"/>
        <w:jc w:val="both"/>
        <w:rPr>
          <w:bCs/>
          <w:snapToGrid w:val="0"/>
          <w:sz w:val="28"/>
          <w:szCs w:val="28"/>
        </w:rPr>
      </w:pPr>
      <w:r w:rsidRPr="008B770C">
        <w:rPr>
          <w:bCs/>
          <w:snapToGrid w:val="0"/>
          <w:sz w:val="28"/>
          <w:szCs w:val="28"/>
        </w:rPr>
        <w:t xml:space="preserve">В соответствии со статьей 8 Федерального закона от 27.07.2010 </w:t>
      </w:r>
      <w:r w:rsidRPr="008B770C">
        <w:rPr>
          <w:bCs/>
          <w:snapToGrid w:val="0"/>
          <w:sz w:val="28"/>
          <w:szCs w:val="28"/>
        </w:rPr>
        <w:br/>
        <w:t xml:space="preserve">№ 190-ФЗ «О теплоснабжении», цены (тарифы) на товары, услуги </w:t>
      </w:r>
      <w:r w:rsidRPr="008B770C">
        <w:rPr>
          <w:bCs/>
          <w:snapToGrid w:val="0"/>
          <w:sz w:val="28"/>
          <w:szCs w:val="28"/>
        </w:rPr>
        <w:br/>
        <w:t>в сфере теплоснабжения АО «Знамя» подлежат государственному регулированию.</w:t>
      </w:r>
    </w:p>
    <w:p w14:paraId="5241D84C" w14:textId="77777777" w:rsidR="008B770C" w:rsidRPr="008B770C" w:rsidRDefault="008B770C" w:rsidP="008B770C">
      <w:pPr>
        <w:ind w:right="142" w:firstLine="709"/>
        <w:jc w:val="both"/>
        <w:rPr>
          <w:sz w:val="28"/>
          <w:szCs w:val="28"/>
        </w:rPr>
      </w:pPr>
      <w:r w:rsidRPr="008B770C">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8B770C">
        <w:rPr>
          <w:sz w:val="28"/>
          <w:szCs w:val="28"/>
        </w:rPr>
        <w:br/>
        <w:t xml:space="preserve">от 22.10.2012 № 1075 «О ценообразовании в сфере теплоснабжения», </w:t>
      </w:r>
      <w:r w:rsidRPr="008B770C">
        <w:rPr>
          <w:sz w:val="28"/>
          <w:szCs w:val="28"/>
        </w:rPr>
        <w:br/>
        <w:t xml:space="preserve">цены (тарифы) на услуги в сфере теплоснабжения, оказываемые </w:t>
      </w:r>
      <w:r w:rsidRPr="008B770C">
        <w:rPr>
          <w:sz w:val="28"/>
          <w:szCs w:val="28"/>
        </w:rPr>
        <w:br/>
        <w:t xml:space="preserve">АО «Знамя» посредством имущественного комплекса теплоснабжения, подлежат государственному регулированию. </w:t>
      </w:r>
    </w:p>
    <w:p w14:paraId="4313CF26" w14:textId="77777777" w:rsidR="008B770C" w:rsidRPr="008B770C" w:rsidRDefault="008B770C" w:rsidP="008B770C">
      <w:pPr>
        <w:ind w:right="142" w:firstLine="709"/>
        <w:jc w:val="both"/>
        <w:rPr>
          <w:sz w:val="28"/>
          <w:szCs w:val="28"/>
        </w:rPr>
      </w:pPr>
      <w:r w:rsidRPr="008B770C">
        <w:rPr>
          <w:sz w:val="28"/>
          <w:szCs w:val="28"/>
        </w:rPr>
        <w:t xml:space="preserve">Расходы предприятия рассчитываются в соответствии с пунктами 28 </w:t>
      </w:r>
      <w:r w:rsidRPr="008B770C">
        <w:rPr>
          <w:sz w:val="28"/>
          <w:szCs w:val="28"/>
        </w:rPr>
        <w:br/>
        <w:t>и 31 Основ ценообразования.</w:t>
      </w:r>
    </w:p>
    <w:p w14:paraId="69FEC217" w14:textId="77777777" w:rsidR="008B770C" w:rsidRPr="008B770C" w:rsidRDefault="008B770C" w:rsidP="008B770C">
      <w:pPr>
        <w:autoSpaceDE w:val="0"/>
        <w:autoSpaceDN w:val="0"/>
        <w:adjustRightInd w:val="0"/>
        <w:ind w:right="142" w:firstLine="709"/>
        <w:jc w:val="both"/>
        <w:rPr>
          <w:sz w:val="28"/>
          <w:szCs w:val="28"/>
        </w:rPr>
      </w:pPr>
      <w:r w:rsidRPr="008B770C">
        <w:rPr>
          <w:sz w:val="28"/>
          <w:szCs w:val="28"/>
        </w:rPr>
        <w:t xml:space="preserve">Долгосрочные параметры регулирования на 2019 – 2023 годы </w:t>
      </w:r>
      <w:r w:rsidRPr="008B770C">
        <w:rPr>
          <w:sz w:val="28"/>
          <w:szCs w:val="28"/>
        </w:rPr>
        <w:br/>
        <w:t>с указанием операционных расходов, необходимых для расчета плановых операционных расходов 2021 года, утверждены постановлением региональной энергетической комиссии Кемеровской области от 17.12.2018 № 557 «Об установлении ОАО «Знамя» долгосрочных параметров регулирования и долгосрочных тарифов на тепловую энергию, реализуемую на потребительском рынке г. Киселевска, на 2019 – 2023 годы» в редакции постановления от 22.10.2019 № 334 «О внесении изменений в постановление региональной энергетической комиссии Кемеровской области от 17.12.2018 № 557 «Об установлении ОАО «Знамя» долгосрочных параметров регулирования и долгосрочных тарифов на тепловую энергию, реализуемую на потребительском рынке г. Киселевска, на 2019 – 2023 годы» в части 2020 года.</w:t>
      </w:r>
    </w:p>
    <w:p w14:paraId="6D68CBA9" w14:textId="77777777" w:rsidR="008B770C" w:rsidRPr="008B770C" w:rsidRDefault="008B770C" w:rsidP="008B770C">
      <w:pPr>
        <w:autoSpaceDE w:val="0"/>
        <w:autoSpaceDN w:val="0"/>
        <w:adjustRightInd w:val="0"/>
        <w:ind w:right="142" w:firstLine="709"/>
        <w:jc w:val="both"/>
        <w:rPr>
          <w:snapToGrid w:val="0"/>
          <w:sz w:val="28"/>
          <w:szCs w:val="28"/>
        </w:rPr>
      </w:pPr>
      <w:r w:rsidRPr="008B770C">
        <w:rPr>
          <w:sz w:val="28"/>
          <w:szCs w:val="28"/>
        </w:rPr>
        <w:t xml:space="preserve">АО «Знамя» </w:t>
      </w:r>
      <w:r w:rsidRPr="008B770C">
        <w:rPr>
          <w:snapToGrid w:val="0"/>
          <w:sz w:val="28"/>
          <w:szCs w:val="28"/>
        </w:rPr>
        <w:t>обратилось в Региональную энергетическую комиссию Кузбасса с заявлением исх. № 02/706 от 30.04.2020 (</w:t>
      </w:r>
      <w:proofErr w:type="spellStart"/>
      <w:r w:rsidRPr="008B770C">
        <w:rPr>
          <w:snapToGrid w:val="0"/>
          <w:sz w:val="28"/>
          <w:szCs w:val="28"/>
        </w:rPr>
        <w:t>вх</w:t>
      </w:r>
      <w:proofErr w:type="spellEnd"/>
      <w:r w:rsidRPr="008B770C">
        <w:rPr>
          <w:snapToGrid w:val="0"/>
          <w:sz w:val="28"/>
          <w:szCs w:val="28"/>
        </w:rPr>
        <w:t>. № 2037 от 30.04.2020)</w:t>
      </w:r>
      <w:r w:rsidRPr="008B770C">
        <w:rPr>
          <w:snapToGrid w:val="0"/>
          <w:color w:val="C00000"/>
          <w:sz w:val="28"/>
          <w:szCs w:val="28"/>
        </w:rPr>
        <w:t xml:space="preserve"> </w:t>
      </w:r>
      <w:r w:rsidRPr="008B770C">
        <w:rPr>
          <w:snapToGrid w:val="0"/>
          <w:sz w:val="28"/>
          <w:szCs w:val="28"/>
        </w:rPr>
        <w:t>и представило тарифное дело для корректировки НВВ и уровня тарифов на тепловую энергию и ГВС в закрытой системе, реализуемых на потребительском рынке города Киселевска на 2021 год в формате шаблона DOCS.FORM.6.42.</w:t>
      </w:r>
    </w:p>
    <w:p w14:paraId="685A1465" w14:textId="77777777" w:rsidR="008B770C" w:rsidRPr="008B770C" w:rsidRDefault="008B770C" w:rsidP="008B770C">
      <w:pPr>
        <w:autoSpaceDE w:val="0"/>
        <w:autoSpaceDN w:val="0"/>
        <w:adjustRightInd w:val="0"/>
        <w:ind w:right="142" w:firstLine="709"/>
        <w:jc w:val="both"/>
        <w:rPr>
          <w:snapToGrid w:val="0"/>
          <w:sz w:val="28"/>
          <w:szCs w:val="28"/>
        </w:rPr>
      </w:pPr>
      <w:r w:rsidRPr="008B770C">
        <w:rPr>
          <w:snapToGrid w:val="0"/>
          <w:sz w:val="28"/>
          <w:szCs w:val="28"/>
        </w:rPr>
        <w:t xml:space="preserve">На основании заявления </w:t>
      </w:r>
      <w:r w:rsidRPr="008B770C">
        <w:rPr>
          <w:sz w:val="28"/>
          <w:szCs w:val="28"/>
        </w:rPr>
        <w:t xml:space="preserve">АО «Знамя» </w:t>
      </w:r>
      <w:r w:rsidRPr="008B770C">
        <w:rPr>
          <w:snapToGrid w:val="0"/>
          <w:sz w:val="28"/>
          <w:szCs w:val="28"/>
        </w:rPr>
        <w:t>открыто дело</w:t>
      </w:r>
      <w:r w:rsidRPr="008B770C">
        <w:rPr>
          <w:snapToGrid w:val="0"/>
          <w:sz w:val="28"/>
          <w:szCs w:val="28"/>
        </w:rPr>
        <w:br/>
        <w:t xml:space="preserve">«О корректировке НВВ и установлении тарифов на тепловую энергию </w:t>
      </w:r>
      <w:r w:rsidRPr="008B770C">
        <w:rPr>
          <w:snapToGrid w:val="0"/>
          <w:sz w:val="28"/>
          <w:szCs w:val="28"/>
        </w:rPr>
        <w:lastRenderedPageBreak/>
        <w:t xml:space="preserve">и горячую воду в закрытой системе горячего водоснабжения на 2021 год АО «Знамя» № РЭК/105-Знамя-2021 от 07.05.2020. </w:t>
      </w:r>
    </w:p>
    <w:p w14:paraId="62CD4639" w14:textId="77777777" w:rsidR="008B770C" w:rsidRPr="008B770C" w:rsidRDefault="008B770C" w:rsidP="008B770C">
      <w:pPr>
        <w:numPr>
          <w:ilvl w:val="0"/>
          <w:numId w:val="9"/>
        </w:numPr>
        <w:jc w:val="center"/>
        <w:outlineLvl w:val="0"/>
        <w:rPr>
          <w:b/>
          <w:bCs/>
          <w:snapToGrid w:val="0"/>
          <w:sz w:val="28"/>
          <w:szCs w:val="28"/>
        </w:rPr>
      </w:pPr>
      <w:bookmarkStart w:id="17" w:name="_Toc470509569"/>
      <w:bookmarkStart w:id="18" w:name="_Toc495492832"/>
      <w:bookmarkStart w:id="19" w:name="_Toc21094908"/>
      <w:bookmarkStart w:id="20" w:name="_Toc24891722"/>
      <w:bookmarkStart w:id="21" w:name="_Toc58413711"/>
      <w:bookmarkEnd w:id="16"/>
      <w:r w:rsidRPr="008B770C">
        <w:rPr>
          <w:b/>
          <w:bCs/>
          <w:snapToGrid w:val="0"/>
          <w:sz w:val="28"/>
          <w:szCs w:val="28"/>
        </w:rPr>
        <w:t>Нормативно правовая база</w:t>
      </w:r>
      <w:bookmarkEnd w:id="17"/>
      <w:bookmarkEnd w:id="18"/>
      <w:bookmarkEnd w:id="19"/>
      <w:bookmarkEnd w:id="20"/>
      <w:bookmarkEnd w:id="21"/>
    </w:p>
    <w:p w14:paraId="780BE93F" w14:textId="77777777" w:rsidR="008B770C" w:rsidRPr="008B770C" w:rsidRDefault="008B770C" w:rsidP="008B770C">
      <w:pPr>
        <w:ind w:firstLine="851"/>
        <w:rPr>
          <w:snapToGrid w:val="0"/>
          <w:sz w:val="28"/>
          <w:szCs w:val="28"/>
          <w:lang w:eastAsia="en-US"/>
        </w:rPr>
      </w:pPr>
    </w:p>
    <w:p w14:paraId="7C000F58" w14:textId="77777777" w:rsidR="008B770C" w:rsidRPr="008B770C" w:rsidRDefault="008B770C" w:rsidP="008B770C">
      <w:pPr>
        <w:numPr>
          <w:ilvl w:val="0"/>
          <w:numId w:val="8"/>
        </w:numPr>
        <w:tabs>
          <w:tab w:val="left" w:pos="1134"/>
          <w:tab w:val="left" w:pos="9900"/>
        </w:tabs>
        <w:ind w:left="0" w:right="142" w:firstLine="709"/>
        <w:jc w:val="both"/>
        <w:rPr>
          <w:snapToGrid w:val="0"/>
          <w:sz w:val="28"/>
          <w:szCs w:val="28"/>
        </w:rPr>
      </w:pPr>
      <w:r w:rsidRPr="008B770C">
        <w:rPr>
          <w:snapToGrid w:val="0"/>
          <w:sz w:val="28"/>
          <w:szCs w:val="28"/>
        </w:rPr>
        <w:t>Гражданский кодекс Российской Федерации.</w:t>
      </w:r>
    </w:p>
    <w:p w14:paraId="29598DBE" w14:textId="77777777" w:rsidR="008B770C" w:rsidRPr="008B770C" w:rsidRDefault="008B770C" w:rsidP="008B770C">
      <w:pPr>
        <w:numPr>
          <w:ilvl w:val="0"/>
          <w:numId w:val="8"/>
        </w:numPr>
        <w:tabs>
          <w:tab w:val="left" w:pos="1134"/>
          <w:tab w:val="left" w:pos="9900"/>
        </w:tabs>
        <w:ind w:left="0" w:right="142" w:firstLine="709"/>
        <w:jc w:val="both"/>
        <w:rPr>
          <w:snapToGrid w:val="0"/>
          <w:sz w:val="28"/>
          <w:szCs w:val="28"/>
        </w:rPr>
      </w:pPr>
      <w:r w:rsidRPr="008B770C">
        <w:rPr>
          <w:snapToGrid w:val="0"/>
          <w:sz w:val="28"/>
          <w:szCs w:val="28"/>
        </w:rPr>
        <w:t>Налоговый кодекс Российской Федерации.</w:t>
      </w:r>
    </w:p>
    <w:p w14:paraId="6B9F85B7" w14:textId="77777777" w:rsidR="008B770C" w:rsidRPr="008B770C" w:rsidRDefault="008B770C" w:rsidP="008B770C">
      <w:pPr>
        <w:numPr>
          <w:ilvl w:val="0"/>
          <w:numId w:val="8"/>
        </w:numPr>
        <w:tabs>
          <w:tab w:val="left" w:pos="1134"/>
          <w:tab w:val="left" w:pos="9900"/>
        </w:tabs>
        <w:ind w:left="0" w:right="142" w:firstLine="709"/>
        <w:jc w:val="both"/>
        <w:rPr>
          <w:snapToGrid w:val="0"/>
          <w:sz w:val="28"/>
          <w:szCs w:val="28"/>
        </w:rPr>
      </w:pPr>
      <w:r w:rsidRPr="008B770C">
        <w:rPr>
          <w:snapToGrid w:val="0"/>
          <w:sz w:val="28"/>
          <w:szCs w:val="28"/>
        </w:rPr>
        <w:t>Трудовой Кодекс Российской Федерации.</w:t>
      </w:r>
    </w:p>
    <w:p w14:paraId="61D9B98F" w14:textId="77777777" w:rsidR="008B770C" w:rsidRPr="008B770C" w:rsidRDefault="008B770C" w:rsidP="008B770C">
      <w:pPr>
        <w:numPr>
          <w:ilvl w:val="0"/>
          <w:numId w:val="8"/>
        </w:numPr>
        <w:tabs>
          <w:tab w:val="left" w:pos="1134"/>
          <w:tab w:val="left" w:pos="9900"/>
        </w:tabs>
        <w:ind w:left="0" w:right="142" w:firstLine="709"/>
        <w:jc w:val="both"/>
        <w:rPr>
          <w:snapToGrid w:val="0"/>
          <w:sz w:val="28"/>
          <w:szCs w:val="28"/>
        </w:rPr>
      </w:pPr>
      <w:r w:rsidRPr="008B770C">
        <w:rPr>
          <w:snapToGrid w:val="0"/>
          <w:sz w:val="28"/>
          <w:szCs w:val="28"/>
        </w:rPr>
        <w:t>Федеральный Закон от 17.08.1995 № 147-ФЗ «О естественных монополиях».</w:t>
      </w:r>
    </w:p>
    <w:p w14:paraId="78B09B5B" w14:textId="77777777" w:rsidR="008B770C" w:rsidRPr="008B770C" w:rsidRDefault="008B770C" w:rsidP="008B770C">
      <w:pPr>
        <w:numPr>
          <w:ilvl w:val="0"/>
          <w:numId w:val="8"/>
        </w:numPr>
        <w:tabs>
          <w:tab w:val="left" w:pos="1134"/>
          <w:tab w:val="left" w:pos="9900"/>
        </w:tabs>
        <w:ind w:left="0" w:right="142" w:firstLine="709"/>
        <w:jc w:val="both"/>
        <w:rPr>
          <w:snapToGrid w:val="0"/>
          <w:sz w:val="28"/>
          <w:szCs w:val="28"/>
        </w:rPr>
      </w:pPr>
      <w:r w:rsidRPr="008B770C">
        <w:rPr>
          <w:snapToGrid w:val="0"/>
          <w:sz w:val="28"/>
          <w:szCs w:val="28"/>
        </w:rPr>
        <w:t>Федеральный закон от 27.07.2010 № 190-ФЗ «О теплоснабжении».</w:t>
      </w:r>
    </w:p>
    <w:p w14:paraId="2A44EE4B" w14:textId="77777777" w:rsidR="008B770C" w:rsidRPr="008B770C" w:rsidRDefault="008B770C" w:rsidP="008B770C">
      <w:pPr>
        <w:numPr>
          <w:ilvl w:val="0"/>
          <w:numId w:val="8"/>
        </w:numPr>
        <w:tabs>
          <w:tab w:val="left" w:pos="1134"/>
          <w:tab w:val="left" w:pos="9900"/>
        </w:tabs>
        <w:ind w:left="0" w:right="142" w:firstLine="709"/>
        <w:jc w:val="both"/>
        <w:rPr>
          <w:snapToGrid w:val="0"/>
          <w:sz w:val="28"/>
          <w:szCs w:val="28"/>
        </w:rPr>
      </w:pPr>
      <w:r w:rsidRPr="008B770C">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8B770C">
        <w:rPr>
          <w:snapToGrid w:val="0"/>
          <w:sz w:val="28"/>
          <w:szCs w:val="28"/>
        </w:rPr>
        <w:br/>
        <w:t>в энергетике».</w:t>
      </w:r>
    </w:p>
    <w:p w14:paraId="31766D04" w14:textId="77777777" w:rsidR="008B770C" w:rsidRPr="008B770C" w:rsidRDefault="008B770C" w:rsidP="008B770C">
      <w:pPr>
        <w:numPr>
          <w:ilvl w:val="0"/>
          <w:numId w:val="8"/>
        </w:numPr>
        <w:tabs>
          <w:tab w:val="left" w:pos="1134"/>
          <w:tab w:val="left" w:pos="9900"/>
        </w:tabs>
        <w:ind w:left="0" w:right="142" w:firstLine="709"/>
        <w:jc w:val="both"/>
        <w:rPr>
          <w:b/>
          <w:bCs/>
          <w:snapToGrid w:val="0"/>
          <w:sz w:val="28"/>
          <w:szCs w:val="28"/>
        </w:rPr>
      </w:pPr>
      <w:r w:rsidRPr="008B770C">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27410E04" w14:textId="77777777" w:rsidR="008B770C" w:rsidRPr="008B770C" w:rsidRDefault="008B770C" w:rsidP="008B770C">
      <w:pPr>
        <w:numPr>
          <w:ilvl w:val="0"/>
          <w:numId w:val="8"/>
        </w:numPr>
        <w:tabs>
          <w:tab w:val="left" w:pos="1134"/>
          <w:tab w:val="left" w:pos="9900"/>
        </w:tabs>
        <w:ind w:left="0" w:right="142" w:firstLine="709"/>
        <w:jc w:val="both"/>
        <w:rPr>
          <w:snapToGrid w:val="0"/>
          <w:sz w:val="28"/>
          <w:szCs w:val="28"/>
        </w:rPr>
      </w:pPr>
      <w:r w:rsidRPr="008B770C">
        <w:rPr>
          <w:snapToGrid w:val="0"/>
          <w:sz w:val="28"/>
          <w:szCs w:val="28"/>
        </w:rPr>
        <w:t xml:space="preserve">Приказ Минэнерго РФ от 30.12.2008 № 323 «Об организации </w:t>
      </w:r>
      <w:r w:rsidRPr="008B770C">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8B770C">
        <w:rPr>
          <w:snapToGrid w:val="0"/>
          <w:sz w:val="28"/>
          <w:szCs w:val="28"/>
        </w:rPr>
        <w:br/>
        <w:t>и тепловую энергию от тепловых электрических станций и котельных».</w:t>
      </w:r>
    </w:p>
    <w:p w14:paraId="05C387F3" w14:textId="77777777" w:rsidR="008B770C" w:rsidRPr="008B770C" w:rsidRDefault="008B770C" w:rsidP="008B770C">
      <w:pPr>
        <w:numPr>
          <w:ilvl w:val="0"/>
          <w:numId w:val="8"/>
        </w:numPr>
        <w:tabs>
          <w:tab w:val="left" w:pos="1134"/>
          <w:tab w:val="left" w:pos="9900"/>
        </w:tabs>
        <w:ind w:left="0" w:right="142" w:firstLine="709"/>
        <w:jc w:val="both"/>
        <w:rPr>
          <w:snapToGrid w:val="0"/>
          <w:sz w:val="28"/>
          <w:szCs w:val="28"/>
        </w:rPr>
      </w:pPr>
      <w:r w:rsidRPr="008B770C">
        <w:rPr>
          <w:snapToGrid w:val="0"/>
          <w:sz w:val="28"/>
          <w:szCs w:val="28"/>
        </w:rPr>
        <w:t xml:space="preserve">Приказ Минэнерго РФ от 30.12.2008 № 325 «Об организации </w:t>
      </w:r>
      <w:r w:rsidRPr="008B770C">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8B770C">
        <w:rPr>
          <w:snapToGrid w:val="0"/>
          <w:sz w:val="28"/>
          <w:szCs w:val="28"/>
        </w:rPr>
        <w:br/>
        <w:t xml:space="preserve">с «Инструкцией по организации в Минэнерго России работы по расчету </w:t>
      </w:r>
      <w:r w:rsidRPr="008B770C">
        <w:rPr>
          <w:snapToGrid w:val="0"/>
          <w:sz w:val="28"/>
          <w:szCs w:val="28"/>
        </w:rPr>
        <w:br/>
        <w:t>и обоснованию нормативов технологических потерь при передаче тепловой энергии»).</w:t>
      </w:r>
    </w:p>
    <w:p w14:paraId="3943163F" w14:textId="77777777" w:rsidR="008B770C" w:rsidRPr="008B770C" w:rsidRDefault="008B770C" w:rsidP="008B770C">
      <w:pPr>
        <w:numPr>
          <w:ilvl w:val="0"/>
          <w:numId w:val="8"/>
        </w:numPr>
        <w:tabs>
          <w:tab w:val="left" w:pos="1134"/>
        </w:tabs>
        <w:ind w:left="0" w:right="142" w:firstLine="709"/>
        <w:jc w:val="both"/>
        <w:rPr>
          <w:b/>
          <w:bCs/>
          <w:snapToGrid w:val="0"/>
          <w:sz w:val="28"/>
          <w:szCs w:val="28"/>
        </w:rPr>
      </w:pPr>
      <w:r w:rsidRPr="008B770C">
        <w:rPr>
          <w:snapToGrid w:val="0"/>
          <w:sz w:val="28"/>
          <w:szCs w:val="28"/>
        </w:rPr>
        <w:t xml:space="preserve">Приказ Федеральной службы по тарифам (ФСТ России) </w:t>
      </w:r>
      <w:r w:rsidRPr="008B770C">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5DB945BA" w14:textId="77777777" w:rsidR="008B770C" w:rsidRPr="008B770C" w:rsidRDefault="008B770C" w:rsidP="008B770C">
      <w:pPr>
        <w:numPr>
          <w:ilvl w:val="0"/>
          <w:numId w:val="8"/>
        </w:numPr>
        <w:tabs>
          <w:tab w:val="left" w:pos="1134"/>
        </w:tabs>
        <w:ind w:left="0" w:right="142" w:firstLine="709"/>
        <w:jc w:val="both"/>
        <w:rPr>
          <w:snapToGrid w:val="0"/>
          <w:sz w:val="28"/>
          <w:szCs w:val="28"/>
        </w:rPr>
      </w:pPr>
      <w:r w:rsidRPr="008B770C">
        <w:rPr>
          <w:snapToGrid w:val="0"/>
          <w:sz w:val="28"/>
          <w:szCs w:val="28"/>
        </w:rPr>
        <w:t xml:space="preserve">Приказ Федеральной службы по тарифам (ФСТ России) </w:t>
      </w:r>
      <w:r w:rsidRPr="008B770C">
        <w:rPr>
          <w:snapToGrid w:val="0"/>
          <w:sz w:val="28"/>
          <w:szCs w:val="28"/>
        </w:rPr>
        <w:br/>
        <w:t xml:space="preserve">от 07.06.2013 года № 163 «Об утверждении Регламента открытия дел </w:t>
      </w:r>
      <w:r w:rsidRPr="008B770C">
        <w:rPr>
          <w:snapToGrid w:val="0"/>
          <w:sz w:val="28"/>
          <w:szCs w:val="28"/>
        </w:rPr>
        <w:br/>
        <w:t>об установлении регулируемых цен (тарифов) и отмене регулирования тарифов в сфере теплоснабжения».</w:t>
      </w:r>
    </w:p>
    <w:p w14:paraId="27B4DE6B" w14:textId="77777777" w:rsidR="008B770C" w:rsidRPr="008B770C" w:rsidRDefault="008B770C" w:rsidP="008B770C">
      <w:pPr>
        <w:numPr>
          <w:ilvl w:val="0"/>
          <w:numId w:val="8"/>
        </w:numPr>
        <w:tabs>
          <w:tab w:val="left" w:pos="1134"/>
        </w:tabs>
        <w:ind w:left="0" w:right="142" w:firstLine="709"/>
        <w:jc w:val="both"/>
        <w:rPr>
          <w:snapToGrid w:val="0"/>
          <w:sz w:val="28"/>
          <w:szCs w:val="28"/>
        </w:rPr>
      </w:pPr>
      <w:r w:rsidRPr="008B770C">
        <w:rPr>
          <w:snapToGrid w:val="0"/>
          <w:sz w:val="28"/>
          <w:szCs w:val="28"/>
        </w:rPr>
        <w:t xml:space="preserve">Прочие законы и подзаконные акты, методические разработки </w:t>
      </w:r>
      <w:r w:rsidRPr="008B770C">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0C56D49" w14:textId="77777777" w:rsidR="008B770C" w:rsidRPr="008B770C" w:rsidRDefault="008B770C" w:rsidP="008B770C">
      <w:pPr>
        <w:tabs>
          <w:tab w:val="left" w:pos="851"/>
          <w:tab w:val="left" w:pos="1134"/>
        </w:tabs>
        <w:ind w:right="142" w:firstLine="709"/>
        <w:jc w:val="both"/>
        <w:rPr>
          <w:snapToGrid w:val="0"/>
          <w:sz w:val="28"/>
          <w:szCs w:val="28"/>
        </w:rPr>
      </w:pPr>
      <w:r w:rsidRPr="008B770C">
        <w:rPr>
          <w:snapToGrid w:val="0"/>
          <w:sz w:val="28"/>
          <w:szCs w:val="28"/>
        </w:rPr>
        <w:t>Вся нормативно – методическая основа используется в редакции, действующей на момент проведения экспертизы.</w:t>
      </w:r>
    </w:p>
    <w:p w14:paraId="10FE6F20" w14:textId="77777777" w:rsidR="008B770C" w:rsidRPr="008B770C" w:rsidRDefault="008B770C" w:rsidP="008B770C">
      <w:pPr>
        <w:ind w:firstLine="709"/>
        <w:contextualSpacing/>
        <w:jc w:val="both"/>
        <w:rPr>
          <w:color w:val="000000"/>
          <w:sz w:val="28"/>
          <w:szCs w:val="28"/>
        </w:rPr>
      </w:pPr>
      <w:r w:rsidRPr="008B770C">
        <w:rPr>
          <w:color w:val="00000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16.09.2020, опубликованным на официальном сайте Минэкономразвития РФ от 26.09.2020, в соответствии с которым индекс потребительских цен (далее ИПЦ) на 2021 год составит 103,6.</w:t>
      </w:r>
    </w:p>
    <w:p w14:paraId="0BF9DDCB" w14:textId="77777777" w:rsidR="008B770C" w:rsidRPr="008B770C" w:rsidRDefault="008B770C" w:rsidP="008B770C">
      <w:pPr>
        <w:autoSpaceDE w:val="0"/>
        <w:autoSpaceDN w:val="0"/>
        <w:adjustRightInd w:val="0"/>
        <w:ind w:firstLine="709"/>
        <w:jc w:val="both"/>
        <w:rPr>
          <w:sz w:val="28"/>
          <w:szCs w:val="28"/>
        </w:rPr>
      </w:pPr>
      <w:r w:rsidRPr="008B770C">
        <w:rPr>
          <w:sz w:val="28"/>
          <w:szCs w:val="28"/>
        </w:rPr>
        <w:lastRenderedPageBreak/>
        <w:t xml:space="preserve">Расчеты в электронном виде содержатся в расчетном файле, которые являются неотъемлемой частью экспертного заключения. </w:t>
      </w:r>
    </w:p>
    <w:p w14:paraId="0BBE6CF2" w14:textId="77777777" w:rsidR="008B770C" w:rsidRPr="008B770C" w:rsidRDefault="008B770C" w:rsidP="008B770C">
      <w:pPr>
        <w:ind w:firstLine="709"/>
        <w:contextualSpacing/>
        <w:jc w:val="both"/>
        <w:rPr>
          <w:sz w:val="28"/>
          <w:szCs w:val="28"/>
        </w:rPr>
      </w:pPr>
      <w:r w:rsidRPr="008B770C">
        <w:rPr>
          <w:sz w:val="28"/>
          <w:szCs w:val="28"/>
        </w:rPr>
        <w:t>Все расчёты в данном экспертном заключении приведены без учёта НДС.</w:t>
      </w:r>
    </w:p>
    <w:p w14:paraId="23663C3C" w14:textId="77777777" w:rsidR="008B770C" w:rsidRPr="008B770C" w:rsidRDefault="008B770C" w:rsidP="008B770C">
      <w:pPr>
        <w:ind w:firstLine="709"/>
        <w:contextualSpacing/>
        <w:jc w:val="both"/>
        <w:rPr>
          <w:sz w:val="28"/>
          <w:szCs w:val="28"/>
        </w:rPr>
      </w:pPr>
    </w:p>
    <w:p w14:paraId="242185BE" w14:textId="77777777" w:rsidR="008B770C" w:rsidRPr="008B770C" w:rsidRDefault="008B770C" w:rsidP="008B770C">
      <w:pPr>
        <w:numPr>
          <w:ilvl w:val="0"/>
          <w:numId w:val="9"/>
        </w:numPr>
        <w:jc w:val="center"/>
        <w:outlineLvl w:val="0"/>
        <w:rPr>
          <w:b/>
          <w:bCs/>
          <w:snapToGrid w:val="0"/>
          <w:sz w:val="28"/>
          <w:szCs w:val="28"/>
        </w:rPr>
      </w:pPr>
      <w:bookmarkStart w:id="22" w:name="_Toc21094909"/>
      <w:bookmarkStart w:id="23" w:name="_Toc24891723"/>
      <w:bookmarkStart w:id="24" w:name="_Toc58413712"/>
      <w:r w:rsidRPr="008B770C">
        <w:rPr>
          <w:b/>
          <w:bCs/>
          <w:snapToGrid w:val="0"/>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22"/>
      <w:bookmarkEnd w:id="23"/>
      <w:r w:rsidRPr="008B770C">
        <w:rPr>
          <w:b/>
          <w:bCs/>
          <w:snapToGrid w:val="0"/>
          <w:sz w:val="28"/>
          <w:szCs w:val="28"/>
        </w:rPr>
        <w:t>.</w:t>
      </w:r>
      <w:bookmarkEnd w:id="24"/>
    </w:p>
    <w:p w14:paraId="3514897D" w14:textId="77777777" w:rsidR="008B770C" w:rsidRPr="008B770C" w:rsidRDefault="008B770C" w:rsidP="008B770C">
      <w:pPr>
        <w:ind w:firstLine="709"/>
        <w:jc w:val="center"/>
        <w:rPr>
          <w:snapToGrid w:val="0"/>
          <w:sz w:val="28"/>
          <w:szCs w:val="28"/>
        </w:rPr>
      </w:pPr>
    </w:p>
    <w:p w14:paraId="6FEB547A" w14:textId="77777777" w:rsidR="008B770C" w:rsidRPr="008B770C" w:rsidRDefault="008B770C" w:rsidP="008B770C">
      <w:pPr>
        <w:ind w:right="142" w:firstLine="709"/>
        <w:jc w:val="both"/>
        <w:rPr>
          <w:snapToGrid w:val="0"/>
          <w:sz w:val="28"/>
          <w:szCs w:val="28"/>
        </w:rPr>
      </w:pPr>
      <w:r w:rsidRPr="008B770C">
        <w:rPr>
          <w:snapToGrid w:val="0"/>
          <w:sz w:val="28"/>
          <w:szCs w:val="28"/>
        </w:rPr>
        <w:t>Материалы АО «Знамя» по расчету тарифов на 2021 год, с целью корректировки значений долгосрочного периода регулирования 2019-2023,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в формате шаблона DOCS.FORM.6.42 по системе ЕИАС, согласно письму Региональной энергетической комиссии Кузбасса от 06.04.2020                № М-8-78/857-02.</w:t>
      </w:r>
    </w:p>
    <w:p w14:paraId="3214C4E2" w14:textId="77777777" w:rsidR="008B770C" w:rsidRPr="008B770C" w:rsidRDefault="008B770C" w:rsidP="008B770C">
      <w:pPr>
        <w:ind w:right="142" w:firstLine="709"/>
        <w:jc w:val="both"/>
        <w:rPr>
          <w:snapToGrid w:val="0"/>
          <w:sz w:val="28"/>
          <w:szCs w:val="28"/>
        </w:rPr>
      </w:pPr>
    </w:p>
    <w:p w14:paraId="61D1CF9E" w14:textId="77777777" w:rsidR="008B770C" w:rsidRPr="008B770C" w:rsidRDefault="008B770C" w:rsidP="008B770C">
      <w:pPr>
        <w:numPr>
          <w:ilvl w:val="0"/>
          <w:numId w:val="9"/>
        </w:numPr>
        <w:ind w:left="714" w:hanging="357"/>
        <w:jc w:val="center"/>
        <w:outlineLvl w:val="0"/>
        <w:rPr>
          <w:b/>
          <w:bCs/>
          <w:snapToGrid w:val="0"/>
          <w:sz w:val="28"/>
          <w:szCs w:val="28"/>
        </w:rPr>
      </w:pPr>
      <w:bookmarkStart w:id="25" w:name="_Toc21094910"/>
      <w:bookmarkStart w:id="26" w:name="_Toc24891724"/>
      <w:bookmarkStart w:id="27" w:name="_Toc58413713"/>
      <w:r w:rsidRPr="008B770C">
        <w:rPr>
          <w:b/>
          <w:bCs/>
          <w:snapToGrid w:val="0"/>
          <w:sz w:val="28"/>
          <w:szCs w:val="28"/>
        </w:rPr>
        <w:t>Оценка достоверности данных, приведенных в предложениях</w:t>
      </w:r>
      <w:r w:rsidRPr="008B770C">
        <w:rPr>
          <w:b/>
          <w:bCs/>
          <w:snapToGrid w:val="0"/>
          <w:sz w:val="28"/>
          <w:szCs w:val="28"/>
        </w:rPr>
        <w:br/>
        <w:t xml:space="preserve"> об установлении тарифов и (или) их предельных уровней</w:t>
      </w:r>
      <w:bookmarkEnd w:id="25"/>
      <w:bookmarkEnd w:id="26"/>
      <w:bookmarkEnd w:id="27"/>
    </w:p>
    <w:p w14:paraId="4916BF1C" w14:textId="77777777" w:rsidR="008B770C" w:rsidRPr="008B770C" w:rsidRDefault="008B770C" w:rsidP="008B770C">
      <w:pPr>
        <w:ind w:firstLine="709"/>
        <w:jc w:val="both"/>
        <w:rPr>
          <w:snapToGrid w:val="0"/>
          <w:sz w:val="28"/>
          <w:szCs w:val="28"/>
        </w:rPr>
      </w:pPr>
    </w:p>
    <w:p w14:paraId="08AE5F6E"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Экспертами рассматривались и принимались во внимание </w:t>
      </w:r>
      <w:r w:rsidRPr="008B770C">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8B770C">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48FB2AA" w14:textId="77777777" w:rsidR="008B770C" w:rsidRPr="008B770C" w:rsidRDefault="008B770C" w:rsidP="008B770C">
      <w:pPr>
        <w:ind w:right="142" w:firstLine="709"/>
        <w:jc w:val="both"/>
        <w:rPr>
          <w:snapToGrid w:val="0"/>
          <w:sz w:val="28"/>
          <w:szCs w:val="28"/>
        </w:rPr>
      </w:pPr>
      <w:r w:rsidRPr="008B770C">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«Знамя»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2021 год.</w:t>
      </w:r>
    </w:p>
    <w:p w14:paraId="37C5E3F9"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Экспертная оценка экономической обоснованности расходов </w:t>
      </w:r>
      <w:r w:rsidRPr="008B770C">
        <w:rPr>
          <w:snapToGrid w:val="0"/>
          <w:sz w:val="28"/>
          <w:szCs w:val="28"/>
        </w:rPr>
        <w:br/>
        <w:t xml:space="preserve">на производство, передачу и реализацию тепловой энергии, принимаемых </w:t>
      </w:r>
      <w:r w:rsidRPr="008B770C">
        <w:rPr>
          <w:snapToGrid w:val="0"/>
          <w:sz w:val="28"/>
          <w:szCs w:val="28"/>
        </w:rPr>
        <w:br/>
        <w:t>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2019 года.</w:t>
      </w:r>
    </w:p>
    <w:p w14:paraId="3DC7947C" w14:textId="77777777" w:rsidR="008B770C" w:rsidRPr="008B770C" w:rsidRDefault="008B770C" w:rsidP="008B770C">
      <w:pPr>
        <w:ind w:right="142" w:firstLine="851"/>
        <w:jc w:val="both"/>
        <w:rPr>
          <w:snapToGrid w:val="0"/>
          <w:sz w:val="28"/>
          <w:szCs w:val="28"/>
          <w:lang w:eastAsia="en-US"/>
        </w:rPr>
        <w:sectPr w:rsidR="008B770C" w:rsidRPr="008B770C" w:rsidSect="00727D1F">
          <w:headerReference w:type="default" r:id="rId20"/>
          <w:footerReference w:type="even" r:id="rId21"/>
          <w:headerReference w:type="first" r:id="rId22"/>
          <w:pgSz w:w="11906" w:h="16838"/>
          <w:pgMar w:top="851" w:right="707" w:bottom="510" w:left="1701" w:header="709" w:footer="709" w:gutter="0"/>
          <w:cols w:space="708"/>
          <w:titlePg/>
          <w:docGrid w:linePitch="381"/>
        </w:sectPr>
      </w:pPr>
    </w:p>
    <w:p w14:paraId="2C982866" w14:textId="77777777" w:rsidR="008B770C" w:rsidRPr="008B770C" w:rsidRDefault="008B770C" w:rsidP="008B770C">
      <w:pPr>
        <w:numPr>
          <w:ilvl w:val="0"/>
          <w:numId w:val="9"/>
        </w:numPr>
        <w:jc w:val="center"/>
        <w:outlineLvl w:val="0"/>
        <w:rPr>
          <w:b/>
          <w:bCs/>
          <w:sz w:val="28"/>
          <w:szCs w:val="28"/>
        </w:rPr>
      </w:pPr>
      <w:bookmarkStart w:id="28" w:name="_Toc18074005"/>
      <w:bookmarkStart w:id="29" w:name="_Toc58413714"/>
      <w:r w:rsidRPr="008B770C">
        <w:rPr>
          <w:b/>
          <w:bCs/>
          <w:sz w:val="28"/>
          <w:szCs w:val="28"/>
        </w:rPr>
        <w:lastRenderedPageBreak/>
        <w:t>Расчетный объем отпуска тепловой энергии поставляемой с источника тепловой энергии</w:t>
      </w:r>
      <w:bookmarkEnd w:id="28"/>
      <w:bookmarkEnd w:id="29"/>
    </w:p>
    <w:p w14:paraId="6452923E" w14:textId="77777777" w:rsidR="008B770C" w:rsidRPr="008B770C" w:rsidRDefault="008B770C" w:rsidP="008B770C">
      <w:pPr>
        <w:ind w:firstLine="851"/>
        <w:jc w:val="both"/>
        <w:rPr>
          <w:snapToGrid w:val="0"/>
          <w:sz w:val="28"/>
          <w:szCs w:val="28"/>
          <w:lang w:val="x-none"/>
        </w:rPr>
      </w:pPr>
    </w:p>
    <w:p w14:paraId="4EC12F69" w14:textId="77777777" w:rsidR="008B770C" w:rsidRPr="008B770C" w:rsidRDefault="008B770C" w:rsidP="008B770C">
      <w:pPr>
        <w:widowControl w:val="0"/>
        <w:ind w:firstLine="720"/>
        <w:jc w:val="both"/>
        <w:rPr>
          <w:snapToGrid w:val="0"/>
          <w:color w:val="000000"/>
          <w:sz w:val="28"/>
          <w:szCs w:val="28"/>
        </w:rPr>
      </w:pPr>
      <w:bookmarkStart w:id="30" w:name="_Toc24891727"/>
      <w:bookmarkStart w:id="31" w:name="_Toc21094951"/>
      <w:r w:rsidRPr="008B770C">
        <w:rPr>
          <w:snapToGrid w:val="0"/>
          <w:color w:val="000000"/>
          <w:sz w:val="28"/>
          <w:szCs w:val="28"/>
        </w:rPr>
        <w:t xml:space="preserve">Согласно </w:t>
      </w:r>
      <w:hyperlink r:id="rId23" w:anchor="000013" w:history="1">
        <w:r w:rsidRPr="008B770C">
          <w:rPr>
            <w:snapToGrid w:val="0"/>
            <w:color w:val="000000"/>
            <w:sz w:val="28"/>
            <w:szCs w:val="28"/>
          </w:rPr>
          <w:t>пункту 22</w:t>
        </w:r>
      </w:hyperlink>
      <w:r w:rsidRPr="008B770C">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4" w:anchor="100015" w:history="1">
        <w:r w:rsidRPr="008B770C">
          <w:rPr>
            <w:snapToGrid w:val="0"/>
            <w:color w:val="000000"/>
            <w:sz w:val="28"/>
            <w:szCs w:val="28"/>
          </w:rPr>
          <w:t>указаниями</w:t>
        </w:r>
      </w:hyperlink>
      <w:r w:rsidRPr="008B770C">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444B5A5" w14:textId="77777777" w:rsidR="008B770C" w:rsidRPr="008B770C" w:rsidRDefault="008B770C" w:rsidP="008B770C">
      <w:pPr>
        <w:ind w:firstLine="851"/>
        <w:jc w:val="both"/>
        <w:rPr>
          <w:snapToGrid w:val="0"/>
          <w:color w:val="000000"/>
          <w:sz w:val="28"/>
          <w:szCs w:val="28"/>
        </w:rPr>
      </w:pPr>
      <w:r w:rsidRPr="008B770C">
        <w:rPr>
          <w:snapToGrid w:val="0"/>
          <w:color w:val="000000"/>
          <w:sz w:val="28"/>
          <w:szCs w:val="28"/>
        </w:rPr>
        <w:t xml:space="preserve">Схема теплоснабжения Киселевского городского округа утверждена постановлением администрации Киселевского городского округа от 04.08.2020 № 97 (постановление </w:t>
      </w:r>
      <w:hyperlink r:id="rId25" w:history="1">
        <w:r w:rsidRPr="008B770C">
          <w:rPr>
            <w:snapToGrid w:val="0"/>
            <w:sz w:val="28"/>
            <w:szCs w:val="28"/>
          </w:rPr>
          <w:t>http://shahter.ru/filedownload.php?file=11126</w:t>
        </w:r>
      </w:hyperlink>
      <w:r w:rsidRPr="008B770C">
        <w:rPr>
          <w:snapToGrid w:val="0"/>
          <w:sz w:val="28"/>
          <w:szCs w:val="28"/>
        </w:rPr>
        <w:t>).</w:t>
      </w:r>
    </w:p>
    <w:p w14:paraId="3AF9675D" w14:textId="77777777" w:rsidR="008B770C" w:rsidRPr="008B770C" w:rsidRDefault="008B770C" w:rsidP="008B770C">
      <w:pPr>
        <w:ind w:firstLine="851"/>
        <w:jc w:val="both"/>
        <w:rPr>
          <w:sz w:val="28"/>
          <w:szCs w:val="28"/>
        </w:rPr>
      </w:pPr>
      <w:r w:rsidRPr="008B770C">
        <w:rPr>
          <w:sz w:val="28"/>
          <w:szCs w:val="28"/>
        </w:rPr>
        <w:t>Руководствуясь пунктом 8 Методических указаний по расчету регулируемых цен (тарифов) в сфере теплоснабжения, утвержденных приказом ФСТ от 13.06.2013 №760-Э, эксперты считают обоснованным расчетный объем полезного отпуска тепловой энергии определить в соответствии со схемой теплоснабжения Киселевского городского округа, актуализированной на 2021 год (стр. 60 схемы) в размере 40 796 Гкал.</w:t>
      </w:r>
    </w:p>
    <w:p w14:paraId="0CFF2E42" w14:textId="77777777" w:rsidR="008B770C" w:rsidRPr="008B770C" w:rsidRDefault="008B770C" w:rsidP="008B770C">
      <w:pPr>
        <w:ind w:firstLine="851"/>
        <w:jc w:val="both"/>
        <w:rPr>
          <w:snapToGrid w:val="0"/>
          <w:sz w:val="28"/>
          <w:szCs w:val="28"/>
        </w:rPr>
      </w:pPr>
      <w:r w:rsidRPr="008B770C">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8B770C">
        <w:t xml:space="preserve"> </w:t>
      </w:r>
      <w:r w:rsidRPr="008B770C">
        <w:rPr>
          <w:snapToGrid w:val="0"/>
          <w:sz w:val="28"/>
          <w:szCs w:val="28"/>
        </w:rPr>
        <w:t>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принимаются в размере предыдущего периода регулирования на уровне 4 853,00 Гкал (потери тепловой энергии утверждены постановлением Региональной энергетической комиссии Кемеровской области от 27.11.2018 № 392).</w:t>
      </w:r>
    </w:p>
    <w:p w14:paraId="349E5ACA" w14:textId="77777777" w:rsidR="008B770C" w:rsidRPr="008B770C" w:rsidRDefault="008B770C" w:rsidP="008B770C">
      <w:pPr>
        <w:ind w:firstLine="720"/>
        <w:jc w:val="both"/>
        <w:rPr>
          <w:sz w:val="28"/>
          <w:szCs w:val="28"/>
        </w:rPr>
      </w:pPr>
      <w:r w:rsidRPr="008B770C">
        <w:rPr>
          <w:sz w:val="28"/>
          <w:szCs w:val="28"/>
        </w:rPr>
        <w:t>Согласно пункту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A0DD5CB" w14:textId="77777777" w:rsidR="008B770C" w:rsidRPr="008B770C" w:rsidRDefault="008B770C" w:rsidP="008B770C">
      <w:pPr>
        <w:ind w:firstLine="720"/>
        <w:jc w:val="both"/>
        <w:rPr>
          <w:sz w:val="28"/>
          <w:szCs w:val="28"/>
        </w:rPr>
      </w:pPr>
      <w:r w:rsidRPr="008B770C">
        <w:rPr>
          <w:sz w:val="28"/>
          <w:szCs w:val="28"/>
        </w:rPr>
        <w:t xml:space="preserve">Информация по факту 2016-2019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1. </w:t>
      </w:r>
    </w:p>
    <w:p w14:paraId="3FCFA17E" w14:textId="77777777" w:rsidR="008B770C" w:rsidRPr="008B770C" w:rsidRDefault="008B770C" w:rsidP="008B770C">
      <w:pPr>
        <w:ind w:firstLine="720"/>
        <w:jc w:val="both"/>
        <w:rPr>
          <w:sz w:val="28"/>
          <w:szCs w:val="28"/>
        </w:rPr>
      </w:pPr>
    </w:p>
    <w:p w14:paraId="1B7322F6" w14:textId="77777777" w:rsidR="008B770C" w:rsidRPr="008B770C" w:rsidRDefault="008B770C" w:rsidP="008B770C">
      <w:pPr>
        <w:ind w:firstLine="720"/>
        <w:jc w:val="right"/>
        <w:rPr>
          <w:sz w:val="28"/>
          <w:szCs w:val="28"/>
        </w:rPr>
      </w:pPr>
      <w:r w:rsidRPr="008B770C">
        <w:rPr>
          <w:sz w:val="28"/>
          <w:szCs w:val="28"/>
        </w:rPr>
        <w:t>Таблица 1</w:t>
      </w:r>
    </w:p>
    <w:p w14:paraId="2B10F615" w14:textId="77777777" w:rsidR="008B770C" w:rsidRPr="008B770C" w:rsidRDefault="008B770C" w:rsidP="008B770C">
      <w:pPr>
        <w:ind w:firstLine="720"/>
        <w:jc w:val="center"/>
        <w:rPr>
          <w:snapToGrid w:val="0"/>
          <w:sz w:val="28"/>
          <w:szCs w:val="28"/>
        </w:rPr>
      </w:pPr>
      <w:r w:rsidRPr="008B770C">
        <w:rPr>
          <w:snapToGrid w:val="0"/>
          <w:sz w:val="28"/>
          <w:szCs w:val="28"/>
        </w:rPr>
        <w:t>Расчёт динамики изменения полезного отпуска тепловой энергии по населению АО «Знамя» г. Киселевск (Киселевского городского округа)</w:t>
      </w:r>
    </w:p>
    <w:p w14:paraId="44BD5EBE" w14:textId="77777777" w:rsidR="008B770C" w:rsidRPr="008B770C" w:rsidRDefault="008B770C" w:rsidP="008B770C">
      <w:pPr>
        <w:jc w:val="center"/>
        <w:rPr>
          <w:sz w:val="28"/>
          <w:szCs w:val="28"/>
        </w:rPr>
      </w:pPr>
    </w:p>
    <w:tbl>
      <w:tblPr>
        <w:tblW w:w="5000" w:type="pct"/>
        <w:tblLook w:val="04A0" w:firstRow="1" w:lastRow="0" w:firstColumn="1" w:lastColumn="0" w:noHBand="0" w:noVBand="1"/>
      </w:tblPr>
      <w:tblGrid>
        <w:gridCol w:w="2097"/>
        <w:gridCol w:w="3817"/>
        <w:gridCol w:w="3714"/>
      </w:tblGrid>
      <w:tr w:rsidR="008B770C" w:rsidRPr="008B770C" w14:paraId="0B3732F1" w14:textId="77777777" w:rsidTr="00727D1F">
        <w:trPr>
          <w:trHeight w:val="533"/>
          <w:tblHeader/>
        </w:trPr>
        <w:tc>
          <w:tcPr>
            <w:tcW w:w="10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87411" w14:textId="77777777" w:rsidR="008B770C" w:rsidRPr="008B770C" w:rsidRDefault="008B770C" w:rsidP="008B770C">
            <w:pPr>
              <w:jc w:val="center"/>
              <w:rPr>
                <w:sz w:val="23"/>
                <w:szCs w:val="23"/>
              </w:rPr>
            </w:pPr>
            <w:r w:rsidRPr="008B770C">
              <w:rPr>
                <w:sz w:val="23"/>
                <w:szCs w:val="23"/>
              </w:rPr>
              <w:t>Год</w:t>
            </w:r>
          </w:p>
        </w:tc>
        <w:tc>
          <w:tcPr>
            <w:tcW w:w="1982" w:type="pct"/>
            <w:tcBorders>
              <w:top w:val="single" w:sz="4" w:space="0" w:color="auto"/>
              <w:left w:val="nil"/>
              <w:bottom w:val="single" w:sz="4" w:space="0" w:color="auto"/>
              <w:right w:val="single" w:sz="4" w:space="0" w:color="auto"/>
            </w:tcBorders>
            <w:shd w:val="clear" w:color="auto" w:fill="auto"/>
            <w:vAlign w:val="center"/>
          </w:tcPr>
          <w:p w14:paraId="03B9903D" w14:textId="77777777" w:rsidR="008B770C" w:rsidRPr="008B770C" w:rsidRDefault="008B770C" w:rsidP="008B770C">
            <w:pPr>
              <w:jc w:val="center"/>
              <w:rPr>
                <w:sz w:val="23"/>
                <w:szCs w:val="23"/>
              </w:rPr>
            </w:pPr>
            <w:r w:rsidRPr="008B770C">
              <w:rPr>
                <w:sz w:val="23"/>
                <w:szCs w:val="23"/>
              </w:rPr>
              <w:t>Полезный отпуск по категории потребителей «Население», Гкал</w:t>
            </w:r>
          </w:p>
        </w:tc>
        <w:tc>
          <w:tcPr>
            <w:tcW w:w="1929" w:type="pct"/>
            <w:tcBorders>
              <w:top w:val="single" w:sz="4" w:space="0" w:color="auto"/>
              <w:left w:val="nil"/>
              <w:bottom w:val="single" w:sz="4" w:space="0" w:color="auto"/>
              <w:right w:val="single" w:sz="4" w:space="0" w:color="auto"/>
            </w:tcBorders>
            <w:vAlign w:val="center"/>
          </w:tcPr>
          <w:p w14:paraId="00DF2265" w14:textId="77777777" w:rsidR="008B770C" w:rsidRPr="008B770C" w:rsidRDefault="008B770C" w:rsidP="008B770C">
            <w:pPr>
              <w:jc w:val="center"/>
              <w:rPr>
                <w:sz w:val="23"/>
                <w:szCs w:val="23"/>
              </w:rPr>
            </w:pPr>
            <w:r w:rsidRPr="008B770C">
              <w:rPr>
                <w:sz w:val="23"/>
                <w:szCs w:val="23"/>
              </w:rPr>
              <w:t>Динамика изменения, %</w:t>
            </w:r>
          </w:p>
        </w:tc>
      </w:tr>
      <w:tr w:rsidR="008B770C" w:rsidRPr="008B770C" w14:paraId="341A1DBD" w14:textId="77777777" w:rsidTr="00727D1F">
        <w:trPr>
          <w:trHeight w:val="187"/>
          <w:tblHeader/>
        </w:trPr>
        <w:tc>
          <w:tcPr>
            <w:tcW w:w="10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AA0E82" w14:textId="77777777" w:rsidR="008B770C" w:rsidRPr="008B770C" w:rsidRDefault="008B770C" w:rsidP="008B770C">
            <w:pPr>
              <w:jc w:val="center"/>
              <w:rPr>
                <w:color w:val="000000"/>
                <w:sz w:val="23"/>
                <w:szCs w:val="23"/>
              </w:rPr>
            </w:pPr>
            <w:r w:rsidRPr="008B770C">
              <w:rPr>
                <w:color w:val="000000"/>
                <w:sz w:val="23"/>
                <w:szCs w:val="23"/>
              </w:rPr>
              <w:t>2016</w:t>
            </w:r>
          </w:p>
        </w:tc>
        <w:tc>
          <w:tcPr>
            <w:tcW w:w="1982" w:type="pct"/>
            <w:tcBorders>
              <w:top w:val="single" w:sz="4" w:space="0" w:color="auto"/>
              <w:left w:val="nil"/>
              <w:bottom w:val="single" w:sz="4" w:space="0" w:color="auto"/>
              <w:right w:val="single" w:sz="4" w:space="0" w:color="auto"/>
            </w:tcBorders>
            <w:shd w:val="clear" w:color="auto" w:fill="auto"/>
            <w:vAlign w:val="center"/>
          </w:tcPr>
          <w:p w14:paraId="19FB7718" w14:textId="77777777" w:rsidR="008B770C" w:rsidRPr="008B770C" w:rsidRDefault="008B770C" w:rsidP="008B770C">
            <w:pPr>
              <w:jc w:val="center"/>
              <w:rPr>
                <w:color w:val="000000"/>
                <w:sz w:val="23"/>
                <w:szCs w:val="23"/>
              </w:rPr>
            </w:pPr>
            <w:r w:rsidRPr="008B770C">
              <w:rPr>
                <w:color w:val="000000"/>
                <w:sz w:val="23"/>
                <w:szCs w:val="23"/>
              </w:rPr>
              <w:t>12475</w:t>
            </w:r>
          </w:p>
        </w:tc>
        <w:tc>
          <w:tcPr>
            <w:tcW w:w="1929" w:type="pct"/>
            <w:tcBorders>
              <w:top w:val="single" w:sz="4" w:space="0" w:color="auto"/>
              <w:left w:val="nil"/>
              <w:bottom w:val="single" w:sz="4" w:space="0" w:color="auto"/>
              <w:right w:val="single" w:sz="4" w:space="0" w:color="auto"/>
            </w:tcBorders>
            <w:vAlign w:val="center"/>
          </w:tcPr>
          <w:p w14:paraId="5F14980D" w14:textId="77777777" w:rsidR="008B770C" w:rsidRPr="008B770C" w:rsidRDefault="008B770C" w:rsidP="008B770C">
            <w:pPr>
              <w:jc w:val="center"/>
              <w:rPr>
                <w:color w:val="000000"/>
                <w:sz w:val="23"/>
                <w:szCs w:val="23"/>
              </w:rPr>
            </w:pPr>
            <w:r w:rsidRPr="008B770C">
              <w:rPr>
                <w:color w:val="000000"/>
                <w:sz w:val="23"/>
                <w:szCs w:val="23"/>
              </w:rPr>
              <w:t> </w:t>
            </w:r>
          </w:p>
        </w:tc>
      </w:tr>
      <w:tr w:rsidR="008B770C" w:rsidRPr="008B770C" w14:paraId="2E82A43F" w14:textId="77777777" w:rsidTr="00727D1F">
        <w:trPr>
          <w:trHeight w:val="298"/>
        </w:trPr>
        <w:tc>
          <w:tcPr>
            <w:tcW w:w="10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3AE87" w14:textId="77777777" w:rsidR="008B770C" w:rsidRPr="008B770C" w:rsidRDefault="008B770C" w:rsidP="008B770C">
            <w:pPr>
              <w:jc w:val="center"/>
              <w:rPr>
                <w:color w:val="000000"/>
                <w:sz w:val="23"/>
                <w:szCs w:val="23"/>
              </w:rPr>
            </w:pPr>
            <w:r w:rsidRPr="008B770C">
              <w:rPr>
                <w:color w:val="000000"/>
                <w:sz w:val="23"/>
                <w:szCs w:val="23"/>
              </w:rPr>
              <w:t>2017</w:t>
            </w:r>
          </w:p>
        </w:tc>
        <w:tc>
          <w:tcPr>
            <w:tcW w:w="1982" w:type="pct"/>
            <w:tcBorders>
              <w:top w:val="single" w:sz="4" w:space="0" w:color="auto"/>
              <w:left w:val="nil"/>
              <w:bottom w:val="single" w:sz="4" w:space="0" w:color="auto"/>
              <w:right w:val="single" w:sz="4" w:space="0" w:color="auto"/>
            </w:tcBorders>
            <w:shd w:val="clear" w:color="auto" w:fill="auto"/>
            <w:noWrap/>
            <w:vAlign w:val="center"/>
          </w:tcPr>
          <w:p w14:paraId="677B6D32" w14:textId="77777777" w:rsidR="008B770C" w:rsidRPr="008B770C" w:rsidRDefault="008B770C" w:rsidP="008B770C">
            <w:pPr>
              <w:jc w:val="center"/>
              <w:rPr>
                <w:color w:val="000000"/>
                <w:sz w:val="23"/>
                <w:szCs w:val="23"/>
              </w:rPr>
            </w:pPr>
            <w:r w:rsidRPr="008B770C">
              <w:rPr>
                <w:color w:val="000000"/>
                <w:sz w:val="23"/>
                <w:szCs w:val="23"/>
              </w:rPr>
              <w:t>11864</w:t>
            </w:r>
          </w:p>
        </w:tc>
        <w:tc>
          <w:tcPr>
            <w:tcW w:w="1929" w:type="pct"/>
            <w:tcBorders>
              <w:top w:val="single" w:sz="4" w:space="0" w:color="auto"/>
              <w:left w:val="nil"/>
              <w:bottom w:val="single" w:sz="4" w:space="0" w:color="auto"/>
              <w:right w:val="single" w:sz="4" w:space="0" w:color="auto"/>
            </w:tcBorders>
            <w:vAlign w:val="center"/>
          </w:tcPr>
          <w:p w14:paraId="0519168C" w14:textId="77777777" w:rsidR="008B770C" w:rsidRPr="008B770C" w:rsidRDefault="008B770C" w:rsidP="008B770C">
            <w:pPr>
              <w:jc w:val="center"/>
              <w:rPr>
                <w:color w:val="000000"/>
                <w:sz w:val="23"/>
                <w:szCs w:val="23"/>
              </w:rPr>
            </w:pPr>
            <w:r w:rsidRPr="008B770C">
              <w:rPr>
                <w:color w:val="000000"/>
                <w:sz w:val="23"/>
                <w:szCs w:val="23"/>
              </w:rPr>
              <w:t>-4,90</w:t>
            </w:r>
          </w:p>
        </w:tc>
      </w:tr>
      <w:tr w:rsidR="008B770C" w:rsidRPr="008B770C" w14:paraId="263EBF0F" w14:textId="77777777" w:rsidTr="00727D1F">
        <w:trPr>
          <w:trHeight w:val="298"/>
        </w:trPr>
        <w:tc>
          <w:tcPr>
            <w:tcW w:w="1089" w:type="pct"/>
            <w:tcBorders>
              <w:top w:val="nil"/>
              <w:left w:val="single" w:sz="4" w:space="0" w:color="auto"/>
              <w:bottom w:val="single" w:sz="4" w:space="0" w:color="auto"/>
              <w:right w:val="single" w:sz="4" w:space="0" w:color="auto"/>
            </w:tcBorders>
            <w:shd w:val="clear" w:color="auto" w:fill="auto"/>
            <w:noWrap/>
            <w:vAlign w:val="center"/>
            <w:hideMark/>
          </w:tcPr>
          <w:p w14:paraId="64E3BEE1" w14:textId="77777777" w:rsidR="008B770C" w:rsidRPr="008B770C" w:rsidRDefault="008B770C" w:rsidP="008B770C">
            <w:pPr>
              <w:jc w:val="center"/>
              <w:rPr>
                <w:color w:val="000000"/>
                <w:sz w:val="23"/>
                <w:szCs w:val="23"/>
              </w:rPr>
            </w:pPr>
            <w:r w:rsidRPr="008B770C">
              <w:rPr>
                <w:color w:val="000000"/>
                <w:sz w:val="23"/>
                <w:szCs w:val="23"/>
              </w:rPr>
              <w:t>2018</w:t>
            </w:r>
          </w:p>
        </w:tc>
        <w:tc>
          <w:tcPr>
            <w:tcW w:w="1982" w:type="pct"/>
            <w:tcBorders>
              <w:top w:val="nil"/>
              <w:left w:val="nil"/>
              <w:bottom w:val="single" w:sz="4" w:space="0" w:color="auto"/>
              <w:right w:val="single" w:sz="4" w:space="0" w:color="auto"/>
            </w:tcBorders>
            <w:shd w:val="clear" w:color="auto" w:fill="auto"/>
            <w:noWrap/>
            <w:vAlign w:val="center"/>
          </w:tcPr>
          <w:p w14:paraId="101EAE35" w14:textId="77777777" w:rsidR="008B770C" w:rsidRPr="008B770C" w:rsidRDefault="008B770C" w:rsidP="008B770C">
            <w:pPr>
              <w:jc w:val="center"/>
              <w:rPr>
                <w:color w:val="000000"/>
                <w:sz w:val="23"/>
                <w:szCs w:val="23"/>
              </w:rPr>
            </w:pPr>
            <w:r w:rsidRPr="008B770C">
              <w:rPr>
                <w:color w:val="000000"/>
                <w:sz w:val="23"/>
                <w:szCs w:val="23"/>
              </w:rPr>
              <w:t>12077</w:t>
            </w:r>
          </w:p>
        </w:tc>
        <w:tc>
          <w:tcPr>
            <w:tcW w:w="1929" w:type="pct"/>
            <w:tcBorders>
              <w:top w:val="nil"/>
              <w:left w:val="nil"/>
              <w:bottom w:val="single" w:sz="4" w:space="0" w:color="auto"/>
              <w:right w:val="single" w:sz="4" w:space="0" w:color="auto"/>
            </w:tcBorders>
            <w:vAlign w:val="center"/>
          </w:tcPr>
          <w:p w14:paraId="040DF363" w14:textId="77777777" w:rsidR="008B770C" w:rsidRPr="008B770C" w:rsidRDefault="008B770C" w:rsidP="008B770C">
            <w:pPr>
              <w:jc w:val="center"/>
              <w:rPr>
                <w:color w:val="000000"/>
                <w:sz w:val="23"/>
                <w:szCs w:val="23"/>
              </w:rPr>
            </w:pPr>
            <w:r w:rsidRPr="008B770C">
              <w:rPr>
                <w:color w:val="000000"/>
                <w:sz w:val="23"/>
                <w:szCs w:val="23"/>
              </w:rPr>
              <w:t>1,80</w:t>
            </w:r>
          </w:p>
        </w:tc>
      </w:tr>
      <w:tr w:rsidR="008B770C" w:rsidRPr="008B770C" w14:paraId="7C56C457" w14:textId="77777777" w:rsidTr="00727D1F">
        <w:trPr>
          <w:trHeight w:val="298"/>
        </w:trPr>
        <w:tc>
          <w:tcPr>
            <w:tcW w:w="1089" w:type="pct"/>
            <w:tcBorders>
              <w:top w:val="nil"/>
              <w:left w:val="single" w:sz="4" w:space="0" w:color="auto"/>
              <w:bottom w:val="single" w:sz="4" w:space="0" w:color="auto"/>
              <w:right w:val="single" w:sz="4" w:space="0" w:color="auto"/>
            </w:tcBorders>
            <w:shd w:val="clear" w:color="auto" w:fill="auto"/>
            <w:noWrap/>
            <w:vAlign w:val="center"/>
          </w:tcPr>
          <w:p w14:paraId="50346EBA" w14:textId="77777777" w:rsidR="008B770C" w:rsidRPr="008B770C" w:rsidRDefault="008B770C" w:rsidP="008B770C">
            <w:pPr>
              <w:jc w:val="center"/>
              <w:rPr>
                <w:color w:val="000000"/>
                <w:sz w:val="23"/>
                <w:szCs w:val="23"/>
              </w:rPr>
            </w:pPr>
            <w:r w:rsidRPr="008B770C">
              <w:rPr>
                <w:color w:val="000000"/>
                <w:sz w:val="23"/>
                <w:szCs w:val="23"/>
              </w:rPr>
              <w:t>2019</w:t>
            </w:r>
          </w:p>
        </w:tc>
        <w:tc>
          <w:tcPr>
            <w:tcW w:w="1982" w:type="pct"/>
            <w:tcBorders>
              <w:top w:val="nil"/>
              <w:left w:val="nil"/>
              <w:bottom w:val="single" w:sz="4" w:space="0" w:color="auto"/>
              <w:right w:val="single" w:sz="4" w:space="0" w:color="auto"/>
            </w:tcBorders>
            <w:shd w:val="clear" w:color="auto" w:fill="auto"/>
            <w:noWrap/>
            <w:vAlign w:val="center"/>
          </w:tcPr>
          <w:p w14:paraId="0688ABF7" w14:textId="77777777" w:rsidR="008B770C" w:rsidRPr="008B770C" w:rsidRDefault="008B770C" w:rsidP="008B770C">
            <w:pPr>
              <w:jc w:val="center"/>
              <w:rPr>
                <w:color w:val="000000"/>
                <w:sz w:val="23"/>
                <w:szCs w:val="23"/>
              </w:rPr>
            </w:pPr>
            <w:r w:rsidRPr="008B770C">
              <w:rPr>
                <w:color w:val="000000"/>
                <w:sz w:val="23"/>
                <w:szCs w:val="23"/>
              </w:rPr>
              <w:t>12341</w:t>
            </w:r>
          </w:p>
        </w:tc>
        <w:tc>
          <w:tcPr>
            <w:tcW w:w="1929" w:type="pct"/>
            <w:tcBorders>
              <w:top w:val="nil"/>
              <w:left w:val="nil"/>
              <w:bottom w:val="single" w:sz="4" w:space="0" w:color="auto"/>
              <w:right w:val="single" w:sz="4" w:space="0" w:color="auto"/>
            </w:tcBorders>
            <w:vAlign w:val="center"/>
          </w:tcPr>
          <w:p w14:paraId="4439E6C4" w14:textId="77777777" w:rsidR="008B770C" w:rsidRPr="008B770C" w:rsidRDefault="008B770C" w:rsidP="008B770C">
            <w:pPr>
              <w:jc w:val="center"/>
              <w:rPr>
                <w:color w:val="000000"/>
                <w:sz w:val="23"/>
                <w:szCs w:val="23"/>
              </w:rPr>
            </w:pPr>
            <w:r w:rsidRPr="008B770C">
              <w:rPr>
                <w:color w:val="000000"/>
                <w:sz w:val="23"/>
                <w:szCs w:val="23"/>
              </w:rPr>
              <w:t>2,19</w:t>
            </w:r>
          </w:p>
        </w:tc>
      </w:tr>
      <w:tr w:rsidR="008B770C" w:rsidRPr="008B770C" w14:paraId="6A10C62C" w14:textId="77777777" w:rsidTr="00727D1F">
        <w:trPr>
          <w:trHeight w:val="296"/>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27B74753" w14:textId="77777777" w:rsidR="008B770C" w:rsidRPr="008B770C" w:rsidRDefault="008B770C" w:rsidP="008B770C">
            <w:pPr>
              <w:jc w:val="center"/>
              <w:rPr>
                <w:color w:val="000000"/>
                <w:sz w:val="23"/>
                <w:szCs w:val="23"/>
              </w:rPr>
            </w:pPr>
            <w:r w:rsidRPr="008B770C">
              <w:rPr>
                <w:color w:val="000000"/>
                <w:sz w:val="23"/>
                <w:szCs w:val="23"/>
              </w:rPr>
              <w:t>2021</w:t>
            </w:r>
          </w:p>
        </w:tc>
        <w:tc>
          <w:tcPr>
            <w:tcW w:w="1982" w:type="pct"/>
            <w:tcBorders>
              <w:top w:val="nil"/>
              <w:left w:val="nil"/>
              <w:bottom w:val="single" w:sz="4" w:space="0" w:color="auto"/>
              <w:right w:val="single" w:sz="4" w:space="0" w:color="auto"/>
            </w:tcBorders>
            <w:shd w:val="clear" w:color="auto" w:fill="auto"/>
            <w:noWrap/>
            <w:vAlign w:val="center"/>
          </w:tcPr>
          <w:p w14:paraId="3D380F99" w14:textId="77777777" w:rsidR="008B770C" w:rsidRPr="008B770C" w:rsidRDefault="008B770C" w:rsidP="008B770C">
            <w:pPr>
              <w:jc w:val="center"/>
              <w:rPr>
                <w:color w:val="000000"/>
                <w:sz w:val="23"/>
                <w:szCs w:val="23"/>
              </w:rPr>
            </w:pPr>
            <w:r w:rsidRPr="008B770C">
              <w:rPr>
                <w:color w:val="000000"/>
                <w:sz w:val="23"/>
                <w:szCs w:val="23"/>
              </w:rPr>
              <w:t>12303,30</w:t>
            </w:r>
          </w:p>
        </w:tc>
        <w:tc>
          <w:tcPr>
            <w:tcW w:w="1929" w:type="pct"/>
            <w:tcBorders>
              <w:top w:val="nil"/>
              <w:left w:val="nil"/>
              <w:bottom w:val="single" w:sz="4" w:space="0" w:color="auto"/>
              <w:right w:val="single" w:sz="4" w:space="0" w:color="auto"/>
            </w:tcBorders>
            <w:vAlign w:val="center"/>
          </w:tcPr>
          <w:p w14:paraId="2ABB2F42" w14:textId="77777777" w:rsidR="008B770C" w:rsidRPr="008B770C" w:rsidRDefault="008B770C" w:rsidP="008B770C">
            <w:pPr>
              <w:jc w:val="center"/>
              <w:rPr>
                <w:color w:val="000000"/>
                <w:sz w:val="23"/>
                <w:szCs w:val="23"/>
              </w:rPr>
            </w:pPr>
            <w:r w:rsidRPr="008B770C">
              <w:rPr>
                <w:color w:val="000000"/>
                <w:sz w:val="23"/>
                <w:szCs w:val="23"/>
              </w:rPr>
              <w:t>-0,305 в среднем</w:t>
            </w:r>
          </w:p>
        </w:tc>
      </w:tr>
    </w:tbl>
    <w:p w14:paraId="208F85F7" w14:textId="77777777" w:rsidR="008B770C" w:rsidRPr="008B770C" w:rsidRDefault="008B770C" w:rsidP="008B770C">
      <w:pPr>
        <w:ind w:firstLine="720"/>
        <w:jc w:val="both"/>
        <w:rPr>
          <w:snapToGrid w:val="0"/>
          <w:sz w:val="28"/>
          <w:szCs w:val="28"/>
        </w:rPr>
      </w:pPr>
    </w:p>
    <w:p w14:paraId="3D13117F" w14:textId="77777777" w:rsidR="008B770C" w:rsidRPr="008B770C" w:rsidRDefault="008B770C" w:rsidP="008B770C">
      <w:pPr>
        <w:ind w:firstLine="720"/>
        <w:jc w:val="both"/>
        <w:rPr>
          <w:snapToGrid w:val="0"/>
          <w:sz w:val="28"/>
          <w:szCs w:val="28"/>
        </w:rPr>
      </w:pPr>
      <w:r w:rsidRPr="008B770C">
        <w:rPr>
          <w:snapToGrid w:val="0"/>
          <w:sz w:val="28"/>
          <w:szCs w:val="28"/>
        </w:rPr>
        <w:t>Сводный баланс тепловой энергии представлен в таблице 2.</w:t>
      </w:r>
    </w:p>
    <w:p w14:paraId="1F931AE4" w14:textId="77777777" w:rsidR="008B770C" w:rsidRPr="008B770C" w:rsidRDefault="008B770C" w:rsidP="008B770C">
      <w:pPr>
        <w:ind w:firstLine="851"/>
        <w:jc w:val="right"/>
        <w:rPr>
          <w:sz w:val="28"/>
          <w:szCs w:val="28"/>
        </w:rPr>
      </w:pPr>
    </w:p>
    <w:p w14:paraId="697B69ED" w14:textId="77777777" w:rsidR="008B770C" w:rsidRPr="008B770C" w:rsidRDefault="008B770C" w:rsidP="008B770C">
      <w:pPr>
        <w:ind w:firstLine="851"/>
        <w:jc w:val="right"/>
        <w:rPr>
          <w:sz w:val="28"/>
          <w:szCs w:val="28"/>
        </w:rPr>
      </w:pPr>
      <w:r w:rsidRPr="008B770C">
        <w:rPr>
          <w:sz w:val="28"/>
          <w:szCs w:val="28"/>
        </w:rPr>
        <w:t>Таблица 2</w:t>
      </w:r>
    </w:p>
    <w:p w14:paraId="3E9BA5C7" w14:textId="77777777" w:rsidR="008B770C" w:rsidRPr="008B770C" w:rsidRDefault="008B770C" w:rsidP="008B770C">
      <w:pPr>
        <w:jc w:val="center"/>
        <w:rPr>
          <w:sz w:val="28"/>
          <w:szCs w:val="28"/>
        </w:rPr>
      </w:pPr>
      <w:r w:rsidRPr="008B770C">
        <w:rPr>
          <w:sz w:val="28"/>
          <w:szCs w:val="28"/>
        </w:rPr>
        <w:t xml:space="preserve">Баланс тепловой энергии АО «Знамя» г. Киселевск </w:t>
      </w:r>
    </w:p>
    <w:p w14:paraId="7433A6B8" w14:textId="77777777" w:rsidR="008B770C" w:rsidRPr="008B770C" w:rsidRDefault="008B770C" w:rsidP="008B770C">
      <w:pPr>
        <w:jc w:val="center"/>
        <w:rPr>
          <w:sz w:val="28"/>
          <w:szCs w:val="28"/>
        </w:rPr>
      </w:pPr>
      <w:r w:rsidRPr="008B770C">
        <w:rPr>
          <w:sz w:val="28"/>
          <w:szCs w:val="28"/>
        </w:rPr>
        <w:t>(Киселевского городского округа) на 2021 год</w:t>
      </w:r>
    </w:p>
    <w:p w14:paraId="7C8FE277" w14:textId="77777777" w:rsidR="008B770C" w:rsidRPr="008B770C" w:rsidRDefault="008B770C" w:rsidP="008B770C">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371"/>
        <w:gridCol w:w="886"/>
        <w:gridCol w:w="1194"/>
        <w:gridCol w:w="1244"/>
        <w:gridCol w:w="1213"/>
      </w:tblGrid>
      <w:tr w:rsidR="008B770C" w:rsidRPr="008B770C" w14:paraId="3AE9F025" w14:textId="77777777" w:rsidTr="00727D1F">
        <w:trPr>
          <w:trHeight w:val="330"/>
        </w:trPr>
        <w:tc>
          <w:tcPr>
            <w:tcW w:w="374" w:type="pct"/>
            <w:shd w:val="clear" w:color="auto" w:fill="auto"/>
            <w:vAlign w:val="center"/>
            <w:hideMark/>
          </w:tcPr>
          <w:p w14:paraId="36EFF8BA" w14:textId="77777777" w:rsidR="008B770C" w:rsidRPr="008B770C" w:rsidRDefault="008B770C" w:rsidP="008B770C">
            <w:pPr>
              <w:jc w:val="center"/>
              <w:rPr>
                <w:color w:val="000000"/>
              </w:rPr>
            </w:pPr>
            <w:r w:rsidRPr="008B770C">
              <w:rPr>
                <w:color w:val="000000"/>
              </w:rPr>
              <w:t>№ п/п</w:t>
            </w:r>
          </w:p>
        </w:tc>
        <w:tc>
          <w:tcPr>
            <w:tcW w:w="2270" w:type="pct"/>
            <w:shd w:val="clear" w:color="auto" w:fill="auto"/>
            <w:vAlign w:val="center"/>
            <w:hideMark/>
          </w:tcPr>
          <w:p w14:paraId="2F25B709" w14:textId="77777777" w:rsidR="008B770C" w:rsidRPr="008B770C" w:rsidRDefault="008B770C" w:rsidP="008B770C">
            <w:pPr>
              <w:jc w:val="center"/>
              <w:rPr>
                <w:color w:val="000000"/>
              </w:rPr>
            </w:pPr>
            <w:r w:rsidRPr="008B770C">
              <w:rPr>
                <w:color w:val="000000"/>
              </w:rPr>
              <w:t>Показатель</w:t>
            </w:r>
          </w:p>
        </w:tc>
        <w:tc>
          <w:tcPr>
            <w:tcW w:w="460" w:type="pct"/>
          </w:tcPr>
          <w:p w14:paraId="54EBA857" w14:textId="77777777" w:rsidR="008B770C" w:rsidRPr="008B770C" w:rsidRDefault="008B770C" w:rsidP="008B770C">
            <w:pPr>
              <w:jc w:val="center"/>
              <w:rPr>
                <w:color w:val="000000"/>
              </w:rPr>
            </w:pPr>
            <w:r w:rsidRPr="008B770C">
              <w:rPr>
                <w:color w:val="000000"/>
              </w:rPr>
              <w:t>Ед. изм.</w:t>
            </w:r>
          </w:p>
        </w:tc>
        <w:tc>
          <w:tcPr>
            <w:tcW w:w="620" w:type="pct"/>
            <w:shd w:val="clear" w:color="auto" w:fill="auto"/>
            <w:vAlign w:val="center"/>
            <w:hideMark/>
          </w:tcPr>
          <w:p w14:paraId="6FA5E3CD" w14:textId="77777777" w:rsidR="008B770C" w:rsidRPr="008B770C" w:rsidRDefault="008B770C" w:rsidP="008B770C">
            <w:pPr>
              <w:jc w:val="center"/>
              <w:rPr>
                <w:color w:val="000000"/>
              </w:rPr>
            </w:pPr>
            <w:r w:rsidRPr="008B770C">
              <w:rPr>
                <w:color w:val="000000"/>
              </w:rPr>
              <w:t>Всего</w:t>
            </w:r>
          </w:p>
        </w:tc>
        <w:tc>
          <w:tcPr>
            <w:tcW w:w="646" w:type="pct"/>
            <w:shd w:val="clear" w:color="auto" w:fill="auto"/>
            <w:vAlign w:val="center"/>
            <w:hideMark/>
          </w:tcPr>
          <w:p w14:paraId="4A211347" w14:textId="77777777" w:rsidR="008B770C" w:rsidRPr="008B770C" w:rsidRDefault="008B770C" w:rsidP="008B770C">
            <w:pPr>
              <w:jc w:val="center"/>
              <w:rPr>
                <w:color w:val="000000"/>
              </w:rPr>
            </w:pPr>
            <w:r w:rsidRPr="008B770C">
              <w:rPr>
                <w:color w:val="000000"/>
              </w:rPr>
              <w:t>1 п/г</w:t>
            </w:r>
          </w:p>
        </w:tc>
        <w:tc>
          <w:tcPr>
            <w:tcW w:w="630" w:type="pct"/>
            <w:shd w:val="clear" w:color="auto" w:fill="auto"/>
            <w:vAlign w:val="center"/>
            <w:hideMark/>
          </w:tcPr>
          <w:p w14:paraId="71ED6288" w14:textId="77777777" w:rsidR="008B770C" w:rsidRPr="008B770C" w:rsidRDefault="008B770C" w:rsidP="008B770C">
            <w:pPr>
              <w:jc w:val="center"/>
              <w:rPr>
                <w:color w:val="000000"/>
              </w:rPr>
            </w:pPr>
            <w:r w:rsidRPr="008B770C">
              <w:rPr>
                <w:color w:val="000000"/>
              </w:rPr>
              <w:t>2 п/г</w:t>
            </w:r>
          </w:p>
        </w:tc>
      </w:tr>
      <w:tr w:rsidR="008B770C" w:rsidRPr="008B770C" w14:paraId="47921C47" w14:textId="77777777" w:rsidTr="00727D1F">
        <w:trPr>
          <w:trHeight w:val="330"/>
        </w:trPr>
        <w:tc>
          <w:tcPr>
            <w:tcW w:w="374" w:type="pct"/>
            <w:shd w:val="clear" w:color="auto" w:fill="auto"/>
            <w:vAlign w:val="center"/>
            <w:hideMark/>
          </w:tcPr>
          <w:p w14:paraId="3BAE9548" w14:textId="77777777" w:rsidR="008B770C" w:rsidRPr="008B770C" w:rsidRDefault="008B770C" w:rsidP="008B770C">
            <w:pPr>
              <w:jc w:val="center"/>
              <w:rPr>
                <w:color w:val="000000"/>
              </w:rPr>
            </w:pPr>
            <w:r w:rsidRPr="008B770C">
              <w:rPr>
                <w:color w:val="000000"/>
              </w:rPr>
              <w:t>1</w:t>
            </w:r>
          </w:p>
        </w:tc>
        <w:tc>
          <w:tcPr>
            <w:tcW w:w="2270" w:type="pct"/>
            <w:shd w:val="clear" w:color="auto" w:fill="auto"/>
            <w:noWrap/>
            <w:vAlign w:val="center"/>
            <w:hideMark/>
          </w:tcPr>
          <w:p w14:paraId="33A1BCD4" w14:textId="77777777" w:rsidR="008B770C" w:rsidRPr="008B770C" w:rsidRDefault="008B770C" w:rsidP="008B770C">
            <w:pPr>
              <w:rPr>
                <w:color w:val="000000"/>
              </w:rPr>
            </w:pPr>
            <w:r w:rsidRPr="008B770C">
              <w:rPr>
                <w:color w:val="000000"/>
              </w:rPr>
              <w:t>Нормативная выработка т/энергии</w:t>
            </w:r>
          </w:p>
        </w:tc>
        <w:tc>
          <w:tcPr>
            <w:tcW w:w="460" w:type="pct"/>
            <w:vAlign w:val="center"/>
          </w:tcPr>
          <w:p w14:paraId="5ED5EA67" w14:textId="77777777" w:rsidR="008B770C" w:rsidRPr="008B770C" w:rsidRDefault="008B770C" w:rsidP="008B770C">
            <w:pPr>
              <w:jc w:val="center"/>
              <w:rPr>
                <w:color w:val="000000"/>
                <w:szCs w:val="20"/>
              </w:rPr>
            </w:pPr>
            <w:r w:rsidRPr="008B770C">
              <w:rPr>
                <w:color w:val="000000"/>
                <w:szCs w:val="20"/>
              </w:rPr>
              <w:t>Гкал</w:t>
            </w:r>
          </w:p>
        </w:tc>
        <w:tc>
          <w:tcPr>
            <w:tcW w:w="620" w:type="pct"/>
            <w:shd w:val="clear" w:color="auto" w:fill="auto"/>
            <w:vAlign w:val="center"/>
            <w:hideMark/>
          </w:tcPr>
          <w:p w14:paraId="4F8E6601" w14:textId="77777777" w:rsidR="008B770C" w:rsidRPr="008B770C" w:rsidRDefault="008B770C" w:rsidP="008B770C">
            <w:pPr>
              <w:jc w:val="center"/>
              <w:rPr>
                <w:color w:val="000000"/>
                <w:szCs w:val="20"/>
              </w:rPr>
            </w:pPr>
            <w:r w:rsidRPr="008B770C">
              <w:rPr>
                <w:color w:val="000000"/>
                <w:szCs w:val="20"/>
              </w:rPr>
              <w:t>47 153</w:t>
            </w:r>
          </w:p>
        </w:tc>
        <w:tc>
          <w:tcPr>
            <w:tcW w:w="646" w:type="pct"/>
            <w:shd w:val="clear" w:color="auto" w:fill="auto"/>
            <w:vAlign w:val="center"/>
            <w:hideMark/>
          </w:tcPr>
          <w:p w14:paraId="24EC267B" w14:textId="77777777" w:rsidR="008B770C" w:rsidRPr="008B770C" w:rsidRDefault="008B770C" w:rsidP="008B770C">
            <w:pPr>
              <w:jc w:val="center"/>
              <w:rPr>
                <w:color w:val="000000"/>
                <w:szCs w:val="20"/>
              </w:rPr>
            </w:pPr>
            <w:r w:rsidRPr="008B770C">
              <w:rPr>
                <w:color w:val="000000"/>
                <w:szCs w:val="20"/>
              </w:rPr>
              <w:t>25 419</w:t>
            </w:r>
          </w:p>
        </w:tc>
        <w:tc>
          <w:tcPr>
            <w:tcW w:w="630" w:type="pct"/>
            <w:shd w:val="clear" w:color="auto" w:fill="auto"/>
            <w:vAlign w:val="center"/>
            <w:hideMark/>
          </w:tcPr>
          <w:p w14:paraId="128D08AA" w14:textId="77777777" w:rsidR="008B770C" w:rsidRPr="008B770C" w:rsidRDefault="008B770C" w:rsidP="008B770C">
            <w:pPr>
              <w:jc w:val="center"/>
              <w:rPr>
                <w:color w:val="000000"/>
                <w:szCs w:val="20"/>
              </w:rPr>
            </w:pPr>
            <w:r w:rsidRPr="008B770C">
              <w:rPr>
                <w:color w:val="000000"/>
                <w:szCs w:val="20"/>
              </w:rPr>
              <w:t>21 734</w:t>
            </w:r>
          </w:p>
        </w:tc>
      </w:tr>
      <w:tr w:rsidR="008B770C" w:rsidRPr="008B770C" w14:paraId="173AEE1A" w14:textId="77777777" w:rsidTr="00727D1F">
        <w:trPr>
          <w:trHeight w:val="330"/>
        </w:trPr>
        <w:tc>
          <w:tcPr>
            <w:tcW w:w="374" w:type="pct"/>
            <w:shd w:val="clear" w:color="auto" w:fill="auto"/>
            <w:vAlign w:val="center"/>
            <w:hideMark/>
          </w:tcPr>
          <w:p w14:paraId="4B53A450" w14:textId="77777777" w:rsidR="008B770C" w:rsidRPr="008B770C" w:rsidRDefault="008B770C" w:rsidP="008B770C">
            <w:pPr>
              <w:jc w:val="center"/>
              <w:rPr>
                <w:color w:val="000000"/>
              </w:rPr>
            </w:pPr>
            <w:r w:rsidRPr="008B770C">
              <w:rPr>
                <w:color w:val="000000"/>
              </w:rPr>
              <w:t>2</w:t>
            </w:r>
          </w:p>
        </w:tc>
        <w:tc>
          <w:tcPr>
            <w:tcW w:w="2270" w:type="pct"/>
            <w:shd w:val="clear" w:color="auto" w:fill="auto"/>
            <w:noWrap/>
            <w:vAlign w:val="center"/>
            <w:hideMark/>
          </w:tcPr>
          <w:p w14:paraId="62D366B4" w14:textId="77777777" w:rsidR="008B770C" w:rsidRPr="008B770C" w:rsidRDefault="008B770C" w:rsidP="008B770C">
            <w:pPr>
              <w:rPr>
                <w:color w:val="000000"/>
              </w:rPr>
            </w:pPr>
            <w:r w:rsidRPr="008B770C">
              <w:rPr>
                <w:color w:val="000000"/>
              </w:rPr>
              <w:t>Отпуск тепловой энергии в сеть</w:t>
            </w:r>
          </w:p>
        </w:tc>
        <w:tc>
          <w:tcPr>
            <w:tcW w:w="460" w:type="pct"/>
            <w:vAlign w:val="center"/>
          </w:tcPr>
          <w:p w14:paraId="6317F8D5" w14:textId="77777777" w:rsidR="008B770C" w:rsidRPr="008B770C" w:rsidRDefault="008B770C" w:rsidP="008B770C">
            <w:pPr>
              <w:jc w:val="center"/>
              <w:rPr>
                <w:color w:val="000000"/>
                <w:szCs w:val="20"/>
              </w:rPr>
            </w:pPr>
            <w:r w:rsidRPr="008B770C">
              <w:rPr>
                <w:color w:val="000000"/>
                <w:szCs w:val="20"/>
              </w:rPr>
              <w:t>Гкал</w:t>
            </w:r>
          </w:p>
        </w:tc>
        <w:tc>
          <w:tcPr>
            <w:tcW w:w="620" w:type="pct"/>
            <w:shd w:val="clear" w:color="auto" w:fill="auto"/>
            <w:vAlign w:val="center"/>
            <w:hideMark/>
          </w:tcPr>
          <w:p w14:paraId="29B1DD5F" w14:textId="77777777" w:rsidR="008B770C" w:rsidRPr="008B770C" w:rsidRDefault="008B770C" w:rsidP="008B770C">
            <w:pPr>
              <w:jc w:val="center"/>
              <w:rPr>
                <w:color w:val="000000"/>
                <w:szCs w:val="20"/>
              </w:rPr>
            </w:pPr>
            <w:r w:rsidRPr="008B770C">
              <w:rPr>
                <w:color w:val="000000"/>
                <w:szCs w:val="20"/>
              </w:rPr>
              <w:t>45 649</w:t>
            </w:r>
          </w:p>
        </w:tc>
        <w:tc>
          <w:tcPr>
            <w:tcW w:w="646" w:type="pct"/>
            <w:shd w:val="clear" w:color="auto" w:fill="auto"/>
            <w:vAlign w:val="center"/>
            <w:hideMark/>
          </w:tcPr>
          <w:p w14:paraId="27863EC2" w14:textId="77777777" w:rsidR="008B770C" w:rsidRPr="008B770C" w:rsidRDefault="008B770C" w:rsidP="008B770C">
            <w:pPr>
              <w:jc w:val="center"/>
              <w:rPr>
                <w:color w:val="000000"/>
                <w:szCs w:val="20"/>
              </w:rPr>
            </w:pPr>
            <w:r w:rsidRPr="008B770C">
              <w:rPr>
                <w:color w:val="000000"/>
                <w:szCs w:val="20"/>
              </w:rPr>
              <w:t>24 608</w:t>
            </w:r>
          </w:p>
        </w:tc>
        <w:tc>
          <w:tcPr>
            <w:tcW w:w="630" w:type="pct"/>
            <w:shd w:val="clear" w:color="auto" w:fill="auto"/>
            <w:vAlign w:val="center"/>
            <w:hideMark/>
          </w:tcPr>
          <w:p w14:paraId="6422699F" w14:textId="77777777" w:rsidR="008B770C" w:rsidRPr="008B770C" w:rsidRDefault="008B770C" w:rsidP="008B770C">
            <w:pPr>
              <w:jc w:val="center"/>
              <w:rPr>
                <w:color w:val="000000"/>
                <w:szCs w:val="20"/>
              </w:rPr>
            </w:pPr>
            <w:r w:rsidRPr="008B770C">
              <w:rPr>
                <w:color w:val="000000"/>
                <w:szCs w:val="20"/>
              </w:rPr>
              <w:t>21 041</w:t>
            </w:r>
          </w:p>
        </w:tc>
      </w:tr>
      <w:tr w:rsidR="008B770C" w:rsidRPr="008B770C" w14:paraId="7B39E0D0" w14:textId="77777777" w:rsidTr="00727D1F">
        <w:trPr>
          <w:trHeight w:val="330"/>
        </w:trPr>
        <w:tc>
          <w:tcPr>
            <w:tcW w:w="374" w:type="pct"/>
            <w:shd w:val="clear" w:color="auto" w:fill="auto"/>
            <w:vAlign w:val="center"/>
            <w:hideMark/>
          </w:tcPr>
          <w:p w14:paraId="4ACD2027" w14:textId="77777777" w:rsidR="008B770C" w:rsidRPr="008B770C" w:rsidRDefault="008B770C" w:rsidP="008B770C">
            <w:pPr>
              <w:jc w:val="center"/>
              <w:rPr>
                <w:color w:val="000000"/>
              </w:rPr>
            </w:pPr>
            <w:r w:rsidRPr="008B770C">
              <w:rPr>
                <w:color w:val="000000"/>
              </w:rPr>
              <w:t>3</w:t>
            </w:r>
          </w:p>
        </w:tc>
        <w:tc>
          <w:tcPr>
            <w:tcW w:w="2270" w:type="pct"/>
            <w:shd w:val="clear" w:color="auto" w:fill="auto"/>
            <w:vAlign w:val="center"/>
            <w:hideMark/>
          </w:tcPr>
          <w:p w14:paraId="3A5767A9" w14:textId="77777777" w:rsidR="008B770C" w:rsidRPr="008B770C" w:rsidRDefault="008B770C" w:rsidP="008B770C">
            <w:pPr>
              <w:rPr>
                <w:color w:val="000000"/>
              </w:rPr>
            </w:pPr>
            <w:r w:rsidRPr="008B770C">
              <w:rPr>
                <w:color w:val="000000"/>
              </w:rPr>
              <w:t>Полезный отпуск</w:t>
            </w:r>
          </w:p>
        </w:tc>
        <w:tc>
          <w:tcPr>
            <w:tcW w:w="460" w:type="pct"/>
            <w:vAlign w:val="center"/>
          </w:tcPr>
          <w:p w14:paraId="4630A306" w14:textId="77777777" w:rsidR="008B770C" w:rsidRPr="008B770C" w:rsidRDefault="008B770C" w:rsidP="008B770C">
            <w:pPr>
              <w:jc w:val="center"/>
              <w:rPr>
                <w:b/>
                <w:color w:val="000000"/>
                <w:szCs w:val="20"/>
              </w:rPr>
            </w:pPr>
            <w:r w:rsidRPr="008B770C">
              <w:rPr>
                <w:color w:val="000000"/>
                <w:szCs w:val="20"/>
              </w:rPr>
              <w:t>Гкал</w:t>
            </w:r>
          </w:p>
        </w:tc>
        <w:tc>
          <w:tcPr>
            <w:tcW w:w="620" w:type="pct"/>
            <w:shd w:val="clear" w:color="auto" w:fill="auto"/>
            <w:vAlign w:val="center"/>
            <w:hideMark/>
          </w:tcPr>
          <w:p w14:paraId="52EAF4D8" w14:textId="77777777" w:rsidR="008B770C" w:rsidRPr="008B770C" w:rsidRDefault="008B770C" w:rsidP="008B770C">
            <w:pPr>
              <w:jc w:val="center"/>
              <w:rPr>
                <w:color w:val="000000"/>
                <w:szCs w:val="20"/>
              </w:rPr>
            </w:pPr>
            <w:r w:rsidRPr="008B770C">
              <w:rPr>
                <w:color w:val="000000"/>
                <w:szCs w:val="20"/>
              </w:rPr>
              <w:t>40 796</w:t>
            </w:r>
          </w:p>
        </w:tc>
        <w:tc>
          <w:tcPr>
            <w:tcW w:w="646" w:type="pct"/>
            <w:shd w:val="clear" w:color="auto" w:fill="auto"/>
            <w:vAlign w:val="center"/>
            <w:hideMark/>
          </w:tcPr>
          <w:p w14:paraId="1ABFF03E" w14:textId="77777777" w:rsidR="008B770C" w:rsidRPr="008B770C" w:rsidRDefault="008B770C" w:rsidP="008B770C">
            <w:pPr>
              <w:jc w:val="center"/>
              <w:rPr>
                <w:color w:val="000000"/>
                <w:szCs w:val="20"/>
              </w:rPr>
            </w:pPr>
            <w:r w:rsidRPr="008B770C">
              <w:rPr>
                <w:color w:val="000000"/>
                <w:szCs w:val="20"/>
              </w:rPr>
              <w:t>21 992</w:t>
            </w:r>
          </w:p>
        </w:tc>
        <w:tc>
          <w:tcPr>
            <w:tcW w:w="630" w:type="pct"/>
            <w:shd w:val="clear" w:color="auto" w:fill="auto"/>
            <w:vAlign w:val="center"/>
            <w:hideMark/>
          </w:tcPr>
          <w:p w14:paraId="507031F8" w14:textId="77777777" w:rsidR="008B770C" w:rsidRPr="008B770C" w:rsidRDefault="008B770C" w:rsidP="008B770C">
            <w:pPr>
              <w:jc w:val="center"/>
              <w:rPr>
                <w:color w:val="000000"/>
                <w:szCs w:val="20"/>
              </w:rPr>
            </w:pPr>
            <w:r w:rsidRPr="008B770C">
              <w:rPr>
                <w:color w:val="000000"/>
                <w:szCs w:val="20"/>
              </w:rPr>
              <w:t>18 804</w:t>
            </w:r>
          </w:p>
        </w:tc>
      </w:tr>
      <w:tr w:rsidR="008B770C" w:rsidRPr="008B770C" w14:paraId="4C10A2E5" w14:textId="77777777" w:rsidTr="00727D1F">
        <w:trPr>
          <w:trHeight w:val="224"/>
        </w:trPr>
        <w:tc>
          <w:tcPr>
            <w:tcW w:w="374" w:type="pct"/>
            <w:shd w:val="clear" w:color="auto" w:fill="auto"/>
            <w:vAlign w:val="center"/>
            <w:hideMark/>
          </w:tcPr>
          <w:p w14:paraId="76729713" w14:textId="77777777" w:rsidR="008B770C" w:rsidRPr="008B770C" w:rsidRDefault="008B770C" w:rsidP="008B770C">
            <w:pPr>
              <w:jc w:val="center"/>
              <w:rPr>
                <w:color w:val="000000"/>
              </w:rPr>
            </w:pPr>
            <w:r w:rsidRPr="008B770C">
              <w:rPr>
                <w:color w:val="000000"/>
              </w:rPr>
              <w:t>4</w:t>
            </w:r>
          </w:p>
        </w:tc>
        <w:tc>
          <w:tcPr>
            <w:tcW w:w="2270" w:type="pct"/>
            <w:shd w:val="clear" w:color="auto" w:fill="auto"/>
            <w:vAlign w:val="center"/>
            <w:hideMark/>
          </w:tcPr>
          <w:p w14:paraId="251ABC80" w14:textId="77777777" w:rsidR="008B770C" w:rsidRPr="008B770C" w:rsidRDefault="008B770C" w:rsidP="008B770C">
            <w:pPr>
              <w:rPr>
                <w:color w:val="000000"/>
              </w:rPr>
            </w:pPr>
            <w:r w:rsidRPr="008B770C">
              <w:rPr>
                <w:color w:val="000000"/>
              </w:rPr>
              <w:t>Полезный отпуск на потребительский рынок</w:t>
            </w:r>
          </w:p>
        </w:tc>
        <w:tc>
          <w:tcPr>
            <w:tcW w:w="460" w:type="pct"/>
            <w:vAlign w:val="center"/>
          </w:tcPr>
          <w:p w14:paraId="0DBE3313" w14:textId="77777777" w:rsidR="008B770C" w:rsidRPr="008B770C" w:rsidRDefault="008B770C" w:rsidP="008B770C">
            <w:pPr>
              <w:jc w:val="center"/>
              <w:rPr>
                <w:color w:val="000000"/>
                <w:szCs w:val="20"/>
              </w:rPr>
            </w:pPr>
            <w:r w:rsidRPr="008B770C">
              <w:rPr>
                <w:color w:val="000000"/>
                <w:szCs w:val="20"/>
              </w:rPr>
              <w:t>Гкал</w:t>
            </w:r>
          </w:p>
        </w:tc>
        <w:tc>
          <w:tcPr>
            <w:tcW w:w="620" w:type="pct"/>
            <w:shd w:val="clear" w:color="auto" w:fill="auto"/>
            <w:vAlign w:val="center"/>
            <w:hideMark/>
          </w:tcPr>
          <w:p w14:paraId="54BA18B2" w14:textId="77777777" w:rsidR="008B770C" w:rsidRPr="008B770C" w:rsidRDefault="008B770C" w:rsidP="008B770C">
            <w:pPr>
              <w:jc w:val="center"/>
              <w:rPr>
                <w:color w:val="000000"/>
                <w:szCs w:val="20"/>
              </w:rPr>
            </w:pPr>
            <w:r w:rsidRPr="008B770C">
              <w:rPr>
                <w:color w:val="000000"/>
                <w:szCs w:val="20"/>
              </w:rPr>
              <w:t>14 244</w:t>
            </w:r>
          </w:p>
        </w:tc>
        <w:tc>
          <w:tcPr>
            <w:tcW w:w="646" w:type="pct"/>
            <w:shd w:val="clear" w:color="auto" w:fill="auto"/>
            <w:vAlign w:val="center"/>
            <w:hideMark/>
          </w:tcPr>
          <w:p w14:paraId="025258BB" w14:textId="77777777" w:rsidR="008B770C" w:rsidRPr="008B770C" w:rsidRDefault="008B770C" w:rsidP="008B770C">
            <w:pPr>
              <w:jc w:val="center"/>
              <w:rPr>
                <w:color w:val="000000"/>
                <w:szCs w:val="20"/>
              </w:rPr>
            </w:pPr>
            <w:r w:rsidRPr="008B770C">
              <w:rPr>
                <w:color w:val="000000"/>
                <w:szCs w:val="20"/>
              </w:rPr>
              <w:t>7 679</w:t>
            </w:r>
          </w:p>
        </w:tc>
        <w:tc>
          <w:tcPr>
            <w:tcW w:w="630" w:type="pct"/>
            <w:shd w:val="clear" w:color="auto" w:fill="auto"/>
            <w:vAlign w:val="center"/>
            <w:hideMark/>
          </w:tcPr>
          <w:p w14:paraId="2C22BF46" w14:textId="77777777" w:rsidR="008B770C" w:rsidRPr="008B770C" w:rsidRDefault="008B770C" w:rsidP="008B770C">
            <w:pPr>
              <w:jc w:val="center"/>
              <w:rPr>
                <w:color w:val="000000"/>
                <w:szCs w:val="20"/>
              </w:rPr>
            </w:pPr>
            <w:r w:rsidRPr="008B770C">
              <w:rPr>
                <w:color w:val="000000"/>
                <w:szCs w:val="20"/>
              </w:rPr>
              <w:t>6 565</w:t>
            </w:r>
          </w:p>
        </w:tc>
      </w:tr>
      <w:tr w:rsidR="008B770C" w:rsidRPr="008B770C" w14:paraId="0F126F7B" w14:textId="77777777" w:rsidTr="00727D1F">
        <w:trPr>
          <w:trHeight w:val="330"/>
        </w:trPr>
        <w:tc>
          <w:tcPr>
            <w:tcW w:w="374" w:type="pct"/>
            <w:shd w:val="clear" w:color="auto" w:fill="auto"/>
            <w:noWrap/>
            <w:vAlign w:val="center"/>
            <w:hideMark/>
          </w:tcPr>
          <w:p w14:paraId="3545FA18" w14:textId="77777777" w:rsidR="008B770C" w:rsidRPr="008B770C" w:rsidRDefault="008B770C" w:rsidP="008B770C">
            <w:pPr>
              <w:jc w:val="right"/>
              <w:rPr>
                <w:color w:val="000000"/>
              </w:rPr>
            </w:pPr>
            <w:r w:rsidRPr="008B770C">
              <w:rPr>
                <w:color w:val="000000"/>
              </w:rPr>
              <w:t>4.1</w:t>
            </w:r>
          </w:p>
        </w:tc>
        <w:tc>
          <w:tcPr>
            <w:tcW w:w="2270" w:type="pct"/>
            <w:shd w:val="clear" w:color="auto" w:fill="auto"/>
            <w:vAlign w:val="center"/>
            <w:hideMark/>
          </w:tcPr>
          <w:p w14:paraId="58982875" w14:textId="77777777" w:rsidR="008B770C" w:rsidRPr="008B770C" w:rsidRDefault="008B770C" w:rsidP="008B770C">
            <w:pPr>
              <w:rPr>
                <w:color w:val="000000"/>
              </w:rPr>
            </w:pPr>
            <w:r w:rsidRPr="008B770C">
              <w:rPr>
                <w:color w:val="000000"/>
              </w:rPr>
              <w:t xml:space="preserve">  - жилищные организации</w:t>
            </w:r>
          </w:p>
        </w:tc>
        <w:tc>
          <w:tcPr>
            <w:tcW w:w="460" w:type="pct"/>
            <w:vAlign w:val="center"/>
          </w:tcPr>
          <w:p w14:paraId="6055041E" w14:textId="77777777" w:rsidR="008B770C" w:rsidRPr="008B770C" w:rsidRDefault="008B770C" w:rsidP="008B770C">
            <w:pPr>
              <w:jc w:val="center"/>
              <w:rPr>
                <w:b/>
                <w:color w:val="000000"/>
                <w:szCs w:val="20"/>
              </w:rPr>
            </w:pPr>
            <w:r w:rsidRPr="008B770C">
              <w:rPr>
                <w:color w:val="000000"/>
                <w:szCs w:val="20"/>
              </w:rPr>
              <w:t>Гкал</w:t>
            </w:r>
          </w:p>
        </w:tc>
        <w:tc>
          <w:tcPr>
            <w:tcW w:w="620" w:type="pct"/>
            <w:shd w:val="clear" w:color="auto" w:fill="auto"/>
            <w:vAlign w:val="center"/>
            <w:hideMark/>
          </w:tcPr>
          <w:p w14:paraId="388BD727" w14:textId="77777777" w:rsidR="008B770C" w:rsidRPr="008B770C" w:rsidRDefault="008B770C" w:rsidP="008B770C">
            <w:pPr>
              <w:jc w:val="center"/>
              <w:rPr>
                <w:color w:val="000000"/>
                <w:szCs w:val="20"/>
              </w:rPr>
            </w:pPr>
            <w:r w:rsidRPr="008B770C">
              <w:rPr>
                <w:color w:val="000000"/>
                <w:szCs w:val="20"/>
              </w:rPr>
              <w:t>12 303</w:t>
            </w:r>
          </w:p>
        </w:tc>
        <w:tc>
          <w:tcPr>
            <w:tcW w:w="646" w:type="pct"/>
            <w:shd w:val="clear" w:color="auto" w:fill="auto"/>
            <w:vAlign w:val="center"/>
            <w:hideMark/>
          </w:tcPr>
          <w:p w14:paraId="67C9CE5B" w14:textId="77777777" w:rsidR="008B770C" w:rsidRPr="008B770C" w:rsidRDefault="008B770C" w:rsidP="008B770C">
            <w:pPr>
              <w:jc w:val="center"/>
              <w:rPr>
                <w:color w:val="000000"/>
                <w:szCs w:val="20"/>
              </w:rPr>
            </w:pPr>
            <w:r w:rsidRPr="008B770C">
              <w:rPr>
                <w:color w:val="000000"/>
                <w:szCs w:val="20"/>
              </w:rPr>
              <w:t>6 632</w:t>
            </w:r>
          </w:p>
        </w:tc>
        <w:tc>
          <w:tcPr>
            <w:tcW w:w="630" w:type="pct"/>
            <w:shd w:val="clear" w:color="auto" w:fill="auto"/>
            <w:vAlign w:val="center"/>
            <w:hideMark/>
          </w:tcPr>
          <w:p w14:paraId="43FE5512" w14:textId="77777777" w:rsidR="008B770C" w:rsidRPr="008B770C" w:rsidRDefault="008B770C" w:rsidP="008B770C">
            <w:pPr>
              <w:jc w:val="center"/>
              <w:rPr>
                <w:color w:val="000000"/>
                <w:szCs w:val="20"/>
              </w:rPr>
            </w:pPr>
            <w:r w:rsidRPr="008B770C">
              <w:rPr>
                <w:color w:val="000000"/>
                <w:szCs w:val="20"/>
              </w:rPr>
              <w:t>5 671</w:t>
            </w:r>
          </w:p>
        </w:tc>
      </w:tr>
      <w:tr w:rsidR="008B770C" w:rsidRPr="008B770C" w14:paraId="356AFF36" w14:textId="77777777" w:rsidTr="00727D1F">
        <w:trPr>
          <w:trHeight w:val="330"/>
        </w:trPr>
        <w:tc>
          <w:tcPr>
            <w:tcW w:w="374" w:type="pct"/>
            <w:shd w:val="clear" w:color="auto" w:fill="auto"/>
            <w:noWrap/>
            <w:vAlign w:val="center"/>
            <w:hideMark/>
          </w:tcPr>
          <w:p w14:paraId="514B704A" w14:textId="77777777" w:rsidR="008B770C" w:rsidRPr="008B770C" w:rsidRDefault="008B770C" w:rsidP="008B770C">
            <w:pPr>
              <w:jc w:val="right"/>
              <w:rPr>
                <w:color w:val="000000"/>
              </w:rPr>
            </w:pPr>
            <w:r w:rsidRPr="008B770C">
              <w:rPr>
                <w:color w:val="000000"/>
              </w:rPr>
              <w:t>4.2</w:t>
            </w:r>
          </w:p>
        </w:tc>
        <w:tc>
          <w:tcPr>
            <w:tcW w:w="2270" w:type="pct"/>
            <w:shd w:val="clear" w:color="auto" w:fill="auto"/>
            <w:noWrap/>
            <w:vAlign w:val="center"/>
            <w:hideMark/>
          </w:tcPr>
          <w:p w14:paraId="561F9FF9" w14:textId="77777777" w:rsidR="008B770C" w:rsidRPr="008B770C" w:rsidRDefault="008B770C" w:rsidP="008B770C">
            <w:pPr>
              <w:rPr>
                <w:color w:val="000000"/>
              </w:rPr>
            </w:pPr>
            <w:r w:rsidRPr="008B770C">
              <w:rPr>
                <w:color w:val="000000"/>
              </w:rPr>
              <w:t xml:space="preserve">  - бюджетные организации</w:t>
            </w:r>
          </w:p>
        </w:tc>
        <w:tc>
          <w:tcPr>
            <w:tcW w:w="460" w:type="pct"/>
            <w:vAlign w:val="center"/>
          </w:tcPr>
          <w:p w14:paraId="1648EC2D" w14:textId="77777777" w:rsidR="008B770C" w:rsidRPr="008B770C" w:rsidRDefault="008B770C" w:rsidP="008B770C">
            <w:pPr>
              <w:jc w:val="center"/>
              <w:rPr>
                <w:b/>
                <w:color w:val="000000"/>
                <w:szCs w:val="20"/>
              </w:rPr>
            </w:pPr>
            <w:r w:rsidRPr="008B770C">
              <w:rPr>
                <w:color w:val="000000"/>
                <w:szCs w:val="20"/>
              </w:rPr>
              <w:t>Гкал</w:t>
            </w:r>
          </w:p>
        </w:tc>
        <w:tc>
          <w:tcPr>
            <w:tcW w:w="620" w:type="pct"/>
            <w:shd w:val="clear" w:color="auto" w:fill="auto"/>
            <w:noWrap/>
            <w:vAlign w:val="center"/>
            <w:hideMark/>
          </w:tcPr>
          <w:p w14:paraId="0699303A" w14:textId="77777777" w:rsidR="008B770C" w:rsidRPr="008B770C" w:rsidRDefault="008B770C" w:rsidP="008B770C">
            <w:pPr>
              <w:jc w:val="center"/>
              <w:rPr>
                <w:color w:val="000000"/>
                <w:szCs w:val="20"/>
              </w:rPr>
            </w:pPr>
            <w:r w:rsidRPr="008B770C">
              <w:rPr>
                <w:color w:val="000000"/>
                <w:szCs w:val="20"/>
              </w:rPr>
              <w:t>1 281</w:t>
            </w:r>
          </w:p>
        </w:tc>
        <w:tc>
          <w:tcPr>
            <w:tcW w:w="646" w:type="pct"/>
            <w:shd w:val="clear" w:color="auto" w:fill="auto"/>
            <w:vAlign w:val="center"/>
            <w:hideMark/>
          </w:tcPr>
          <w:p w14:paraId="3DDBC530" w14:textId="77777777" w:rsidR="008B770C" w:rsidRPr="008B770C" w:rsidRDefault="008B770C" w:rsidP="008B770C">
            <w:pPr>
              <w:jc w:val="center"/>
              <w:rPr>
                <w:color w:val="000000"/>
                <w:szCs w:val="20"/>
              </w:rPr>
            </w:pPr>
            <w:r w:rsidRPr="008B770C">
              <w:rPr>
                <w:color w:val="000000"/>
                <w:szCs w:val="20"/>
              </w:rPr>
              <w:t>691</w:t>
            </w:r>
          </w:p>
        </w:tc>
        <w:tc>
          <w:tcPr>
            <w:tcW w:w="630" w:type="pct"/>
            <w:shd w:val="clear" w:color="auto" w:fill="auto"/>
            <w:vAlign w:val="center"/>
            <w:hideMark/>
          </w:tcPr>
          <w:p w14:paraId="33288B0B" w14:textId="77777777" w:rsidR="008B770C" w:rsidRPr="008B770C" w:rsidRDefault="008B770C" w:rsidP="008B770C">
            <w:pPr>
              <w:jc w:val="center"/>
              <w:rPr>
                <w:color w:val="000000"/>
                <w:szCs w:val="20"/>
              </w:rPr>
            </w:pPr>
            <w:r w:rsidRPr="008B770C">
              <w:rPr>
                <w:color w:val="000000"/>
                <w:szCs w:val="20"/>
              </w:rPr>
              <w:t>590</w:t>
            </w:r>
          </w:p>
        </w:tc>
      </w:tr>
      <w:tr w:rsidR="008B770C" w:rsidRPr="008B770C" w14:paraId="68A97F93" w14:textId="77777777" w:rsidTr="00727D1F">
        <w:trPr>
          <w:trHeight w:val="330"/>
        </w:trPr>
        <w:tc>
          <w:tcPr>
            <w:tcW w:w="374" w:type="pct"/>
            <w:shd w:val="clear" w:color="auto" w:fill="auto"/>
            <w:noWrap/>
            <w:vAlign w:val="center"/>
            <w:hideMark/>
          </w:tcPr>
          <w:p w14:paraId="64CD88C4" w14:textId="77777777" w:rsidR="008B770C" w:rsidRPr="008B770C" w:rsidRDefault="008B770C" w:rsidP="008B770C">
            <w:pPr>
              <w:jc w:val="right"/>
              <w:rPr>
                <w:color w:val="000000"/>
              </w:rPr>
            </w:pPr>
            <w:r w:rsidRPr="008B770C">
              <w:rPr>
                <w:color w:val="000000"/>
              </w:rPr>
              <w:t>4.3</w:t>
            </w:r>
          </w:p>
        </w:tc>
        <w:tc>
          <w:tcPr>
            <w:tcW w:w="2270" w:type="pct"/>
            <w:shd w:val="clear" w:color="auto" w:fill="auto"/>
            <w:noWrap/>
            <w:vAlign w:val="center"/>
            <w:hideMark/>
          </w:tcPr>
          <w:p w14:paraId="3C04B25A" w14:textId="77777777" w:rsidR="008B770C" w:rsidRPr="008B770C" w:rsidRDefault="008B770C" w:rsidP="008B770C">
            <w:pPr>
              <w:rPr>
                <w:color w:val="000000"/>
              </w:rPr>
            </w:pPr>
            <w:r w:rsidRPr="008B770C">
              <w:rPr>
                <w:color w:val="000000"/>
              </w:rPr>
              <w:t xml:space="preserve">  - прочие потребители</w:t>
            </w:r>
          </w:p>
        </w:tc>
        <w:tc>
          <w:tcPr>
            <w:tcW w:w="460" w:type="pct"/>
            <w:vAlign w:val="center"/>
          </w:tcPr>
          <w:p w14:paraId="1B3AF6CC" w14:textId="77777777" w:rsidR="008B770C" w:rsidRPr="008B770C" w:rsidRDefault="008B770C" w:rsidP="008B770C">
            <w:pPr>
              <w:jc w:val="center"/>
              <w:rPr>
                <w:color w:val="000000"/>
                <w:szCs w:val="20"/>
              </w:rPr>
            </w:pPr>
            <w:r w:rsidRPr="008B770C">
              <w:rPr>
                <w:color w:val="000000"/>
                <w:szCs w:val="20"/>
              </w:rPr>
              <w:t>Гкал</w:t>
            </w:r>
          </w:p>
        </w:tc>
        <w:tc>
          <w:tcPr>
            <w:tcW w:w="620" w:type="pct"/>
            <w:shd w:val="clear" w:color="auto" w:fill="auto"/>
            <w:noWrap/>
            <w:vAlign w:val="center"/>
            <w:hideMark/>
          </w:tcPr>
          <w:p w14:paraId="401AAA41" w14:textId="77777777" w:rsidR="008B770C" w:rsidRPr="008B770C" w:rsidRDefault="008B770C" w:rsidP="008B770C">
            <w:pPr>
              <w:jc w:val="center"/>
              <w:rPr>
                <w:color w:val="000000"/>
                <w:szCs w:val="20"/>
              </w:rPr>
            </w:pPr>
            <w:r w:rsidRPr="008B770C">
              <w:rPr>
                <w:color w:val="000000"/>
                <w:szCs w:val="20"/>
              </w:rPr>
              <w:t>660</w:t>
            </w:r>
          </w:p>
        </w:tc>
        <w:tc>
          <w:tcPr>
            <w:tcW w:w="646" w:type="pct"/>
            <w:shd w:val="clear" w:color="auto" w:fill="auto"/>
            <w:vAlign w:val="center"/>
            <w:hideMark/>
          </w:tcPr>
          <w:p w14:paraId="5A0257A7" w14:textId="77777777" w:rsidR="008B770C" w:rsidRPr="008B770C" w:rsidRDefault="008B770C" w:rsidP="008B770C">
            <w:pPr>
              <w:jc w:val="center"/>
              <w:rPr>
                <w:color w:val="000000"/>
                <w:szCs w:val="20"/>
              </w:rPr>
            </w:pPr>
            <w:r w:rsidRPr="008B770C">
              <w:rPr>
                <w:color w:val="000000"/>
                <w:szCs w:val="20"/>
              </w:rPr>
              <w:t>356</w:t>
            </w:r>
          </w:p>
        </w:tc>
        <w:tc>
          <w:tcPr>
            <w:tcW w:w="630" w:type="pct"/>
            <w:shd w:val="clear" w:color="auto" w:fill="auto"/>
            <w:vAlign w:val="center"/>
            <w:hideMark/>
          </w:tcPr>
          <w:p w14:paraId="26E98BEB" w14:textId="77777777" w:rsidR="008B770C" w:rsidRPr="008B770C" w:rsidRDefault="008B770C" w:rsidP="008B770C">
            <w:pPr>
              <w:jc w:val="center"/>
              <w:rPr>
                <w:color w:val="000000"/>
                <w:szCs w:val="20"/>
              </w:rPr>
            </w:pPr>
            <w:r w:rsidRPr="008B770C">
              <w:rPr>
                <w:color w:val="000000"/>
                <w:szCs w:val="20"/>
              </w:rPr>
              <w:t>304</w:t>
            </w:r>
          </w:p>
        </w:tc>
      </w:tr>
      <w:tr w:rsidR="008B770C" w:rsidRPr="008B770C" w14:paraId="6CC1B6E7" w14:textId="77777777" w:rsidTr="00727D1F">
        <w:trPr>
          <w:trHeight w:val="330"/>
        </w:trPr>
        <w:tc>
          <w:tcPr>
            <w:tcW w:w="374" w:type="pct"/>
            <w:shd w:val="clear" w:color="auto" w:fill="auto"/>
            <w:noWrap/>
            <w:vAlign w:val="center"/>
            <w:hideMark/>
          </w:tcPr>
          <w:p w14:paraId="49901600" w14:textId="77777777" w:rsidR="008B770C" w:rsidRPr="008B770C" w:rsidRDefault="008B770C" w:rsidP="008B770C">
            <w:pPr>
              <w:jc w:val="center"/>
              <w:rPr>
                <w:color w:val="000000"/>
              </w:rPr>
            </w:pPr>
            <w:r w:rsidRPr="008B770C">
              <w:rPr>
                <w:color w:val="000000"/>
              </w:rPr>
              <w:t>5</w:t>
            </w:r>
          </w:p>
        </w:tc>
        <w:tc>
          <w:tcPr>
            <w:tcW w:w="2270" w:type="pct"/>
            <w:shd w:val="clear" w:color="auto" w:fill="auto"/>
            <w:vAlign w:val="center"/>
            <w:hideMark/>
          </w:tcPr>
          <w:p w14:paraId="37A8D18C" w14:textId="77777777" w:rsidR="008B770C" w:rsidRPr="008B770C" w:rsidRDefault="008B770C" w:rsidP="008B770C">
            <w:pPr>
              <w:rPr>
                <w:color w:val="000000"/>
              </w:rPr>
            </w:pPr>
            <w:r w:rsidRPr="008B770C">
              <w:rPr>
                <w:color w:val="000000"/>
              </w:rPr>
              <w:t xml:space="preserve">  - производственные нужды</w:t>
            </w:r>
          </w:p>
        </w:tc>
        <w:tc>
          <w:tcPr>
            <w:tcW w:w="460" w:type="pct"/>
            <w:vAlign w:val="center"/>
          </w:tcPr>
          <w:p w14:paraId="627BAFA4" w14:textId="77777777" w:rsidR="008B770C" w:rsidRPr="008B770C" w:rsidRDefault="008B770C" w:rsidP="008B770C">
            <w:pPr>
              <w:jc w:val="center"/>
              <w:rPr>
                <w:color w:val="000000"/>
                <w:szCs w:val="20"/>
              </w:rPr>
            </w:pPr>
            <w:r w:rsidRPr="008B770C">
              <w:rPr>
                <w:color w:val="000000"/>
                <w:szCs w:val="20"/>
              </w:rPr>
              <w:t>Гкал</w:t>
            </w:r>
          </w:p>
        </w:tc>
        <w:tc>
          <w:tcPr>
            <w:tcW w:w="620" w:type="pct"/>
            <w:shd w:val="clear" w:color="auto" w:fill="auto"/>
            <w:vAlign w:val="center"/>
            <w:hideMark/>
          </w:tcPr>
          <w:p w14:paraId="3E0E00DE" w14:textId="77777777" w:rsidR="008B770C" w:rsidRPr="008B770C" w:rsidRDefault="008B770C" w:rsidP="008B770C">
            <w:pPr>
              <w:jc w:val="center"/>
              <w:rPr>
                <w:color w:val="000000"/>
                <w:szCs w:val="20"/>
              </w:rPr>
            </w:pPr>
            <w:r w:rsidRPr="008B770C">
              <w:rPr>
                <w:color w:val="000000"/>
                <w:szCs w:val="20"/>
              </w:rPr>
              <w:t>26 552</w:t>
            </w:r>
          </w:p>
        </w:tc>
        <w:tc>
          <w:tcPr>
            <w:tcW w:w="646" w:type="pct"/>
            <w:shd w:val="clear" w:color="auto" w:fill="auto"/>
            <w:vAlign w:val="center"/>
            <w:hideMark/>
          </w:tcPr>
          <w:p w14:paraId="3A4419C5" w14:textId="77777777" w:rsidR="008B770C" w:rsidRPr="008B770C" w:rsidRDefault="008B770C" w:rsidP="008B770C">
            <w:pPr>
              <w:jc w:val="center"/>
              <w:rPr>
                <w:color w:val="000000"/>
                <w:szCs w:val="20"/>
              </w:rPr>
            </w:pPr>
            <w:r w:rsidRPr="008B770C">
              <w:rPr>
                <w:color w:val="000000"/>
                <w:szCs w:val="20"/>
              </w:rPr>
              <w:t>14 313</w:t>
            </w:r>
          </w:p>
        </w:tc>
        <w:tc>
          <w:tcPr>
            <w:tcW w:w="630" w:type="pct"/>
            <w:shd w:val="clear" w:color="auto" w:fill="auto"/>
            <w:vAlign w:val="center"/>
            <w:hideMark/>
          </w:tcPr>
          <w:p w14:paraId="619D5B3A" w14:textId="77777777" w:rsidR="008B770C" w:rsidRPr="008B770C" w:rsidRDefault="008B770C" w:rsidP="008B770C">
            <w:pPr>
              <w:jc w:val="center"/>
              <w:rPr>
                <w:color w:val="000000"/>
                <w:szCs w:val="20"/>
              </w:rPr>
            </w:pPr>
            <w:r w:rsidRPr="008B770C">
              <w:rPr>
                <w:color w:val="000000"/>
                <w:szCs w:val="20"/>
              </w:rPr>
              <w:t>12 239</w:t>
            </w:r>
          </w:p>
        </w:tc>
      </w:tr>
      <w:tr w:rsidR="008B770C" w:rsidRPr="008B770C" w14:paraId="792FCAB4" w14:textId="77777777" w:rsidTr="00727D1F">
        <w:trPr>
          <w:trHeight w:val="330"/>
        </w:trPr>
        <w:tc>
          <w:tcPr>
            <w:tcW w:w="374" w:type="pct"/>
            <w:shd w:val="clear" w:color="auto" w:fill="auto"/>
            <w:noWrap/>
            <w:vAlign w:val="center"/>
            <w:hideMark/>
          </w:tcPr>
          <w:p w14:paraId="5E92BF44" w14:textId="77777777" w:rsidR="008B770C" w:rsidRPr="008B770C" w:rsidRDefault="008B770C" w:rsidP="008B770C">
            <w:pPr>
              <w:jc w:val="center"/>
              <w:rPr>
                <w:color w:val="000000"/>
              </w:rPr>
            </w:pPr>
            <w:r w:rsidRPr="008B770C">
              <w:rPr>
                <w:color w:val="000000"/>
              </w:rPr>
              <w:t>6</w:t>
            </w:r>
          </w:p>
        </w:tc>
        <w:tc>
          <w:tcPr>
            <w:tcW w:w="2270" w:type="pct"/>
            <w:shd w:val="clear" w:color="auto" w:fill="auto"/>
            <w:vAlign w:val="center"/>
            <w:hideMark/>
          </w:tcPr>
          <w:p w14:paraId="3EC07D94" w14:textId="77777777" w:rsidR="008B770C" w:rsidRPr="008B770C" w:rsidRDefault="008B770C" w:rsidP="008B770C">
            <w:pPr>
              <w:rPr>
                <w:color w:val="000000"/>
              </w:rPr>
            </w:pPr>
            <w:r w:rsidRPr="008B770C">
              <w:rPr>
                <w:color w:val="000000"/>
              </w:rPr>
              <w:t>Потери, всего</w:t>
            </w:r>
          </w:p>
        </w:tc>
        <w:tc>
          <w:tcPr>
            <w:tcW w:w="460" w:type="pct"/>
            <w:vAlign w:val="center"/>
          </w:tcPr>
          <w:p w14:paraId="799E637D" w14:textId="77777777" w:rsidR="008B770C" w:rsidRPr="008B770C" w:rsidRDefault="008B770C" w:rsidP="008B770C">
            <w:pPr>
              <w:jc w:val="center"/>
              <w:rPr>
                <w:color w:val="000000"/>
                <w:szCs w:val="20"/>
              </w:rPr>
            </w:pPr>
            <w:r w:rsidRPr="008B770C">
              <w:rPr>
                <w:color w:val="000000"/>
                <w:szCs w:val="20"/>
              </w:rPr>
              <w:t>Гкал</w:t>
            </w:r>
          </w:p>
        </w:tc>
        <w:tc>
          <w:tcPr>
            <w:tcW w:w="620" w:type="pct"/>
            <w:shd w:val="clear" w:color="auto" w:fill="auto"/>
            <w:vAlign w:val="center"/>
            <w:hideMark/>
          </w:tcPr>
          <w:p w14:paraId="4C5BB29D" w14:textId="77777777" w:rsidR="008B770C" w:rsidRPr="008B770C" w:rsidRDefault="008B770C" w:rsidP="008B770C">
            <w:pPr>
              <w:jc w:val="center"/>
              <w:rPr>
                <w:color w:val="000000"/>
                <w:szCs w:val="20"/>
              </w:rPr>
            </w:pPr>
            <w:r w:rsidRPr="008B770C">
              <w:rPr>
                <w:color w:val="000000"/>
                <w:szCs w:val="20"/>
              </w:rPr>
              <w:t>6 357</w:t>
            </w:r>
          </w:p>
        </w:tc>
        <w:tc>
          <w:tcPr>
            <w:tcW w:w="646" w:type="pct"/>
            <w:shd w:val="clear" w:color="auto" w:fill="auto"/>
            <w:vAlign w:val="center"/>
            <w:hideMark/>
          </w:tcPr>
          <w:p w14:paraId="74E002C7" w14:textId="77777777" w:rsidR="008B770C" w:rsidRPr="008B770C" w:rsidRDefault="008B770C" w:rsidP="008B770C">
            <w:pPr>
              <w:jc w:val="center"/>
              <w:rPr>
                <w:color w:val="000000"/>
                <w:szCs w:val="20"/>
              </w:rPr>
            </w:pPr>
            <w:r w:rsidRPr="008B770C">
              <w:rPr>
                <w:color w:val="000000"/>
                <w:szCs w:val="20"/>
              </w:rPr>
              <w:t>3 427</w:t>
            </w:r>
          </w:p>
        </w:tc>
        <w:tc>
          <w:tcPr>
            <w:tcW w:w="630" w:type="pct"/>
            <w:shd w:val="clear" w:color="auto" w:fill="auto"/>
            <w:vAlign w:val="center"/>
            <w:hideMark/>
          </w:tcPr>
          <w:p w14:paraId="50D79303" w14:textId="77777777" w:rsidR="008B770C" w:rsidRPr="008B770C" w:rsidRDefault="008B770C" w:rsidP="008B770C">
            <w:pPr>
              <w:jc w:val="center"/>
              <w:rPr>
                <w:color w:val="000000"/>
                <w:szCs w:val="20"/>
              </w:rPr>
            </w:pPr>
            <w:r w:rsidRPr="008B770C">
              <w:rPr>
                <w:color w:val="000000"/>
                <w:szCs w:val="20"/>
              </w:rPr>
              <w:t>2 930</w:t>
            </w:r>
          </w:p>
        </w:tc>
      </w:tr>
      <w:tr w:rsidR="008B770C" w:rsidRPr="008B770C" w14:paraId="4BCA405D" w14:textId="77777777" w:rsidTr="00727D1F">
        <w:trPr>
          <w:trHeight w:val="330"/>
        </w:trPr>
        <w:tc>
          <w:tcPr>
            <w:tcW w:w="374" w:type="pct"/>
            <w:shd w:val="clear" w:color="auto" w:fill="auto"/>
            <w:noWrap/>
            <w:vAlign w:val="center"/>
            <w:hideMark/>
          </w:tcPr>
          <w:p w14:paraId="39805BD2" w14:textId="77777777" w:rsidR="008B770C" w:rsidRPr="008B770C" w:rsidRDefault="008B770C" w:rsidP="008B770C">
            <w:pPr>
              <w:jc w:val="right"/>
              <w:rPr>
                <w:color w:val="000000"/>
              </w:rPr>
            </w:pPr>
            <w:r w:rsidRPr="008B770C">
              <w:rPr>
                <w:color w:val="000000"/>
              </w:rPr>
              <w:t>6.1</w:t>
            </w:r>
          </w:p>
        </w:tc>
        <w:tc>
          <w:tcPr>
            <w:tcW w:w="2270" w:type="pct"/>
            <w:shd w:val="clear" w:color="auto" w:fill="auto"/>
            <w:vAlign w:val="center"/>
            <w:hideMark/>
          </w:tcPr>
          <w:p w14:paraId="0C4F47A8" w14:textId="77777777" w:rsidR="008B770C" w:rsidRPr="008B770C" w:rsidRDefault="008B770C" w:rsidP="008B770C">
            <w:pPr>
              <w:rPr>
                <w:color w:val="000000"/>
              </w:rPr>
            </w:pPr>
            <w:r w:rsidRPr="008B770C">
              <w:rPr>
                <w:color w:val="000000"/>
              </w:rPr>
              <w:t xml:space="preserve">     - на собственные нужды котельной</w:t>
            </w:r>
          </w:p>
        </w:tc>
        <w:tc>
          <w:tcPr>
            <w:tcW w:w="460" w:type="pct"/>
            <w:vAlign w:val="center"/>
          </w:tcPr>
          <w:p w14:paraId="587CACA1" w14:textId="77777777" w:rsidR="008B770C" w:rsidRPr="008B770C" w:rsidRDefault="008B770C" w:rsidP="008B770C">
            <w:pPr>
              <w:jc w:val="center"/>
              <w:rPr>
                <w:color w:val="000000"/>
                <w:szCs w:val="20"/>
              </w:rPr>
            </w:pPr>
            <w:r w:rsidRPr="008B770C">
              <w:rPr>
                <w:color w:val="000000"/>
                <w:szCs w:val="20"/>
              </w:rPr>
              <w:t>Гкал</w:t>
            </w:r>
          </w:p>
        </w:tc>
        <w:tc>
          <w:tcPr>
            <w:tcW w:w="620" w:type="pct"/>
            <w:shd w:val="clear" w:color="auto" w:fill="auto"/>
            <w:vAlign w:val="center"/>
            <w:hideMark/>
          </w:tcPr>
          <w:p w14:paraId="41F789F5" w14:textId="77777777" w:rsidR="008B770C" w:rsidRPr="008B770C" w:rsidRDefault="008B770C" w:rsidP="008B770C">
            <w:pPr>
              <w:jc w:val="center"/>
              <w:rPr>
                <w:color w:val="000000"/>
                <w:szCs w:val="20"/>
              </w:rPr>
            </w:pPr>
            <w:r w:rsidRPr="008B770C">
              <w:rPr>
                <w:color w:val="000000"/>
                <w:szCs w:val="20"/>
              </w:rPr>
              <w:t>1 504</w:t>
            </w:r>
          </w:p>
        </w:tc>
        <w:tc>
          <w:tcPr>
            <w:tcW w:w="646" w:type="pct"/>
            <w:shd w:val="clear" w:color="auto" w:fill="auto"/>
            <w:vAlign w:val="center"/>
            <w:hideMark/>
          </w:tcPr>
          <w:p w14:paraId="5074644E" w14:textId="77777777" w:rsidR="008B770C" w:rsidRPr="008B770C" w:rsidRDefault="008B770C" w:rsidP="008B770C">
            <w:pPr>
              <w:jc w:val="center"/>
              <w:rPr>
                <w:color w:val="000000"/>
                <w:szCs w:val="20"/>
              </w:rPr>
            </w:pPr>
            <w:r w:rsidRPr="008B770C">
              <w:rPr>
                <w:color w:val="000000"/>
                <w:szCs w:val="20"/>
              </w:rPr>
              <w:t>811</w:t>
            </w:r>
          </w:p>
        </w:tc>
        <w:tc>
          <w:tcPr>
            <w:tcW w:w="630" w:type="pct"/>
            <w:shd w:val="clear" w:color="auto" w:fill="auto"/>
            <w:vAlign w:val="center"/>
            <w:hideMark/>
          </w:tcPr>
          <w:p w14:paraId="1C38D82F" w14:textId="77777777" w:rsidR="008B770C" w:rsidRPr="008B770C" w:rsidRDefault="008B770C" w:rsidP="008B770C">
            <w:pPr>
              <w:jc w:val="center"/>
              <w:rPr>
                <w:color w:val="000000"/>
                <w:szCs w:val="20"/>
              </w:rPr>
            </w:pPr>
            <w:r w:rsidRPr="008B770C">
              <w:rPr>
                <w:color w:val="000000"/>
                <w:szCs w:val="20"/>
              </w:rPr>
              <w:t>693</w:t>
            </w:r>
          </w:p>
        </w:tc>
      </w:tr>
      <w:tr w:rsidR="008B770C" w:rsidRPr="008B770C" w14:paraId="3CE1A6E6" w14:textId="77777777" w:rsidTr="00727D1F">
        <w:trPr>
          <w:trHeight w:val="330"/>
        </w:trPr>
        <w:tc>
          <w:tcPr>
            <w:tcW w:w="374" w:type="pct"/>
            <w:shd w:val="clear" w:color="auto" w:fill="auto"/>
            <w:noWrap/>
            <w:vAlign w:val="center"/>
            <w:hideMark/>
          </w:tcPr>
          <w:p w14:paraId="29141FF4" w14:textId="77777777" w:rsidR="008B770C" w:rsidRPr="008B770C" w:rsidRDefault="008B770C" w:rsidP="008B770C">
            <w:pPr>
              <w:jc w:val="right"/>
              <w:rPr>
                <w:color w:val="000000"/>
              </w:rPr>
            </w:pPr>
            <w:r w:rsidRPr="008B770C">
              <w:rPr>
                <w:color w:val="000000"/>
              </w:rPr>
              <w:t>6.2</w:t>
            </w:r>
          </w:p>
        </w:tc>
        <w:tc>
          <w:tcPr>
            <w:tcW w:w="2270" w:type="pct"/>
            <w:shd w:val="clear" w:color="auto" w:fill="auto"/>
            <w:vAlign w:val="center"/>
            <w:hideMark/>
          </w:tcPr>
          <w:p w14:paraId="041AAA43" w14:textId="77777777" w:rsidR="008B770C" w:rsidRPr="008B770C" w:rsidRDefault="008B770C" w:rsidP="008B770C">
            <w:pPr>
              <w:rPr>
                <w:color w:val="000000"/>
              </w:rPr>
            </w:pPr>
            <w:r w:rsidRPr="008B770C">
              <w:rPr>
                <w:color w:val="000000"/>
              </w:rPr>
              <w:t xml:space="preserve">     - в тепловых сетях </w:t>
            </w:r>
          </w:p>
        </w:tc>
        <w:tc>
          <w:tcPr>
            <w:tcW w:w="460" w:type="pct"/>
            <w:vAlign w:val="center"/>
          </w:tcPr>
          <w:p w14:paraId="0E027EEB" w14:textId="77777777" w:rsidR="008B770C" w:rsidRPr="008B770C" w:rsidRDefault="008B770C" w:rsidP="008B770C">
            <w:pPr>
              <w:jc w:val="center"/>
              <w:rPr>
                <w:color w:val="000000"/>
                <w:szCs w:val="20"/>
              </w:rPr>
            </w:pPr>
            <w:r w:rsidRPr="008B770C">
              <w:rPr>
                <w:color w:val="000000"/>
                <w:szCs w:val="20"/>
              </w:rPr>
              <w:t>Гкал</w:t>
            </w:r>
          </w:p>
        </w:tc>
        <w:tc>
          <w:tcPr>
            <w:tcW w:w="620" w:type="pct"/>
            <w:shd w:val="clear" w:color="auto" w:fill="auto"/>
            <w:vAlign w:val="center"/>
            <w:hideMark/>
          </w:tcPr>
          <w:p w14:paraId="10CBC827" w14:textId="77777777" w:rsidR="008B770C" w:rsidRPr="008B770C" w:rsidRDefault="008B770C" w:rsidP="008B770C">
            <w:pPr>
              <w:jc w:val="center"/>
              <w:rPr>
                <w:color w:val="000000"/>
                <w:szCs w:val="20"/>
              </w:rPr>
            </w:pPr>
            <w:r w:rsidRPr="008B770C">
              <w:rPr>
                <w:color w:val="000000"/>
                <w:szCs w:val="20"/>
              </w:rPr>
              <w:t>4 853</w:t>
            </w:r>
          </w:p>
        </w:tc>
        <w:tc>
          <w:tcPr>
            <w:tcW w:w="646" w:type="pct"/>
            <w:shd w:val="clear" w:color="auto" w:fill="auto"/>
            <w:vAlign w:val="center"/>
            <w:hideMark/>
          </w:tcPr>
          <w:p w14:paraId="74CA3E48" w14:textId="77777777" w:rsidR="008B770C" w:rsidRPr="008B770C" w:rsidRDefault="008B770C" w:rsidP="008B770C">
            <w:pPr>
              <w:jc w:val="center"/>
              <w:rPr>
                <w:color w:val="000000"/>
                <w:szCs w:val="20"/>
              </w:rPr>
            </w:pPr>
            <w:r w:rsidRPr="008B770C">
              <w:rPr>
                <w:color w:val="000000"/>
                <w:szCs w:val="20"/>
              </w:rPr>
              <w:t>2 616</w:t>
            </w:r>
          </w:p>
        </w:tc>
        <w:tc>
          <w:tcPr>
            <w:tcW w:w="630" w:type="pct"/>
            <w:shd w:val="clear" w:color="auto" w:fill="auto"/>
            <w:vAlign w:val="center"/>
            <w:hideMark/>
          </w:tcPr>
          <w:p w14:paraId="0DC44041" w14:textId="77777777" w:rsidR="008B770C" w:rsidRPr="008B770C" w:rsidRDefault="008B770C" w:rsidP="008B770C">
            <w:pPr>
              <w:jc w:val="center"/>
              <w:rPr>
                <w:color w:val="000000"/>
                <w:szCs w:val="20"/>
              </w:rPr>
            </w:pPr>
            <w:r w:rsidRPr="008B770C">
              <w:rPr>
                <w:color w:val="000000"/>
                <w:szCs w:val="20"/>
              </w:rPr>
              <w:t>2 237</w:t>
            </w:r>
          </w:p>
        </w:tc>
      </w:tr>
    </w:tbl>
    <w:p w14:paraId="37CCA29E" w14:textId="77777777" w:rsidR="008B770C" w:rsidRPr="008B770C" w:rsidRDefault="008B770C" w:rsidP="008B770C">
      <w:pPr>
        <w:rPr>
          <w:snapToGrid w:val="0"/>
          <w:sz w:val="28"/>
          <w:szCs w:val="28"/>
        </w:rPr>
      </w:pPr>
    </w:p>
    <w:p w14:paraId="408751CD" w14:textId="77777777" w:rsidR="008B770C" w:rsidRPr="008B770C" w:rsidRDefault="008B770C" w:rsidP="008B770C">
      <w:pPr>
        <w:numPr>
          <w:ilvl w:val="0"/>
          <w:numId w:val="9"/>
        </w:numPr>
        <w:ind w:left="714" w:hanging="357"/>
        <w:jc w:val="center"/>
        <w:outlineLvl w:val="0"/>
        <w:rPr>
          <w:b/>
          <w:bCs/>
          <w:snapToGrid w:val="0"/>
          <w:sz w:val="28"/>
          <w:szCs w:val="28"/>
        </w:rPr>
      </w:pPr>
      <w:bookmarkStart w:id="32" w:name="_Toc58413715"/>
      <w:r w:rsidRPr="008B770C">
        <w:rPr>
          <w:b/>
          <w:bCs/>
          <w:snapToGrid w:val="0"/>
          <w:sz w:val="28"/>
          <w:szCs w:val="28"/>
        </w:rPr>
        <w:t>Расчет операционных расходов</w:t>
      </w:r>
      <w:bookmarkEnd w:id="32"/>
    </w:p>
    <w:p w14:paraId="225A0D7A" w14:textId="77777777" w:rsidR="008B770C" w:rsidRPr="008B770C" w:rsidRDefault="008B770C" w:rsidP="008B770C">
      <w:pPr>
        <w:rPr>
          <w:snapToGrid w:val="0"/>
          <w:sz w:val="28"/>
          <w:szCs w:val="28"/>
          <w:lang w:eastAsia="en-US"/>
        </w:rPr>
      </w:pPr>
    </w:p>
    <w:p w14:paraId="73C3B94A" w14:textId="77777777" w:rsidR="008B770C" w:rsidRPr="008B770C" w:rsidRDefault="008B770C" w:rsidP="008B770C">
      <w:pPr>
        <w:tabs>
          <w:tab w:val="num" w:pos="0"/>
          <w:tab w:val="left" w:pos="426"/>
        </w:tabs>
        <w:ind w:firstLine="709"/>
        <w:jc w:val="both"/>
        <w:rPr>
          <w:snapToGrid w:val="0"/>
          <w:sz w:val="28"/>
          <w:szCs w:val="28"/>
          <w:lang w:eastAsia="en-US"/>
        </w:rPr>
      </w:pPr>
      <w:r w:rsidRPr="008B770C">
        <w:rPr>
          <w:sz w:val="28"/>
          <w:szCs w:val="28"/>
        </w:rPr>
        <w:t xml:space="preserve">Предприятием были заявлены операционные расходы на уровне 45 880,00 тыс. руб. </w:t>
      </w:r>
    </w:p>
    <w:p w14:paraId="36A84006" w14:textId="77777777" w:rsidR="008B770C" w:rsidRPr="008B770C" w:rsidRDefault="008B770C" w:rsidP="008B770C">
      <w:pPr>
        <w:ind w:firstLine="708"/>
        <w:jc w:val="both"/>
        <w:rPr>
          <w:snapToGrid w:val="0"/>
          <w:sz w:val="28"/>
          <w:szCs w:val="28"/>
          <w:lang w:eastAsia="en-US"/>
        </w:rPr>
      </w:pPr>
      <w:r w:rsidRPr="008B770C">
        <w:rPr>
          <w:snapToGrid w:val="0"/>
          <w:sz w:val="28"/>
          <w:szCs w:val="28"/>
          <w:lang w:eastAsia="en-US"/>
        </w:rPr>
        <w:t xml:space="preserve">Экспертами были рассмотрены и проанализированы следующие представленные обосновывающие материалы: смета предложение АО «Знамя» о финансовых потребностях на тепловую энергию на 2021 год корректировка (период 2019-2023) раздел шаблона DOCS.FORM.6.42 </w:t>
      </w:r>
      <w:hyperlink r:id="rId26" w:history="1">
        <w:r w:rsidRPr="008B770C">
          <w:rPr>
            <w:snapToGrid w:val="0"/>
            <w:sz w:val="28"/>
            <w:szCs w:val="28"/>
            <w:lang w:eastAsia="en-US"/>
          </w:rPr>
          <w:t>https://regportal-tariff.ru/disclo/get_file?p_guid=dd3975c2-ad0e-4d3e-b26e-26c7b6f3e81e</w:t>
        </w:r>
      </w:hyperlink>
      <w:r w:rsidRPr="008B770C">
        <w:rPr>
          <w:snapToGrid w:val="0"/>
          <w:sz w:val="28"/>
          <w:szCs w:val="28"/>
          <w:lang w:eastAsia="en-US"/>
        </w:rPr>
        <w:t xml:space="preserve">; расчёты затрат на вспомогательные материалы, ГСМ, расчёт затрат на другие расходы в разделах шаблона с порядковым номерами 57-60; расчёты затрат на ремонты оборудования, теплосетей в разделах шаблона с порядковым номерами 28-48; </w:t>
      </w:r>
      <w:r w:rsidRPr="008B770C">
        <w:rPr>
          <w:snapToGrid w:val="0"/>
          <w:sz w:val="28"/>
          <w:szCs w:val="28"/>
          <w:lang w:eastAsia="en-US"/>
        </w:rPr>
        <w:lastRenderedPageBreak/>
        <w:t>мероприятия по ремонту на 2020, дефектные ведомости, сметы на ремонт в разделах шаблона с порядковыми номерами 49-51; расчёты затрат по услугам производственного характера в разделах шаблона с порядковыми номерами 52-56; расчёты расходов на оплату труда в разделах шаблона с порядковыми номерами 25-27.</w:t>
      </w:r>
    </w:p>
    <w:p w14:paraId="6FACEEA2" w14:textId="77777777" w:rsidR="008B770C" w:rsidRPr="008B770C" w:rsidRDefault="008B770C" w:rsidP="008B770C">
      <w:pPr>
        <w:widowControl w:val="0"/>
        <w:autoSpaceDE w:val="0"/>
        <w:autoSpaceDN w:val="0"/>
        <w:ind w:firstLine="709"/>
        <w:jc w:val="both"/>
        <w:rPr>
          <w:sz w:val="28"/>
          <w:szCs w:val="28"/>
        </w:rPr>
      </w:pPr>
      <w:r w:rsidRPr="008B770C">
        <w:rPr>
          <w:sz w:val="28"/>
          <w:szCs w:val="28"/>
        </w:rPr>
        <w:t>Согласно пункту 49 Методических указаний, в целях формирования скорректированной необходимой валовой выручки на 2021 год, необходимо рассчитать скорректированные операционные (подконтрольные) расходы АО «Знамя», в соответствии с пунктом 52 Методических указаний, по формуле:</w:t>
      </w:r>
    </w:p>
    <w:p w14:paraId="584BAF7E" w14:textId="689D3D8D" w:rsidR="008B770C" w:rsidRPr="008B770C" w:rsidRDefault="008B770C" w:rsidP="008B770C">
      <w:pPr>
        <w:ind w:left="426" w:firstLine="709"/>
        <w:jc w:val="center"/>
      </w:pPr>
      <w:r w:rsidRPr="008B770C">
        <w:rPr>
          <w:noProof/>
        </w:rPr>
        <w:drawing>
          <wp:inline distT="0" distB="0" distL="0" distR="0" wp14:anchorId="416721CD" wp14:editId="68358787">
            <wp:extent cx="5591175" cy="600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6A984B50" w14:textId="77777777" w:rsidR="008B770C" w:rsidRPr="008B770C" w:rsidRDefault="008B770C" w:rsidP="008B770C">
      <w:pPr>
        <w:autoSpaceDE w:val="0"/>
        <w:autoSpaceDN w:val="0"/>
        <w:adjustRightInd w:val="0"/>
        <w:ind w:firstLine="709"/>
        <w:contextualSpacing/>
        <w:jc w:val="both"/>
        <w:rPr>
          <w:color w:val="000000"/>
          <w:sz w:val="28"/>
          <w:szCs w:val="28"/>
        </w:rPr>
      </w:pPr>
      <w:r w:rsidRPr="008B770C">
        <w:rPr>
          <w:color w:val="000000"/>
          <w:sz w:val="28"/>
          <w:szCs w:val="28"/>
        </w:rPr>
        <w:t>Согласно пункту 38 Методических указаний, индекс изменения количества активов рассчитывается:</w:t>
      </w:r>
    </w:p>
    <w:p w14:paraId="6F8E3465" w14:textId="77777777" w:rsidR="008B770C" w:rsidRPr="008B770C" w:rsidRDefault="008B770C" w:rsidP="008B770C">
      <w:pPr>
        <w:autoSpaceDE w:val="0"/>
        <w:autoSpaceDN w:val="0"/>
        <w:adjustRightInd w:val="0"/>
        <w:ind w:firstLine="709"/>
        <w:contextualSpacing/>
        <w:jc w:val="both"/>
        <w:rPr>
          <w:color w:val="000000"/>
          <w:sz w:val="28"/>
          <w:szCs w:val="28"/>
        </w:rPr>
      </w:pPr>
      <w:r w:rsidRPr="008B770C">
        <w:rPr>
          <w:color w:val="000000"/>
          <w:sz w:val="28"/>
          <w:szCs w:val="28"/>
        </w:rPr>
        <w:t xml:space="preserve">в отношении деятельности по передаче тепловой энергии, теплоносителя по </w:t>
      </w:r>
      <w:hyperlink w:anchor="Par4" w:history="1">
        <w:r w:rsidRPr="008B770C">
          <w:rPr>
            <w:color w:val="000000"/>
            <w:sz w:val="28"/>
            <w:szCs w:val="28"/>
          </w:rPr>
          <w:t>формуле (11)</w:t>
        </w:r>
      </w:hyperlink>
      <w:r w:rsidRPr="008B770C">
        <w:rPr>
          <w:color w:val="000000"/>
          <w:sz w:val="28"/>
          <w:szCs w:val="28"/>
        </w:rPr>
        <w:t>;</w:t>
      </w:r>
    </w:p>
    <w:p w14:paraId="3D7CFBF4" w14:textId="77777777" w:rsidR="008B770C" w:rsidRPr="008B770C" w:rsidRDefault="008B770C" w:rsidP="008B770C">
      <w:pPr>
        <w:autoSpaceDE w:val="0"/>
        <w:autoSpaceDN w:val="0"/>
        <w:adjustRightInd w:val="0"/>
        <w:ind w:firstLine="709"/>
        <w:contextualSpacing/>
        <w:jc w:val="both"/>
        <w:rPr>
          <w:color w:val="000000"/>
          <w:sz w:val="28"/>
          <w:szCs w:val="28"/>
        </w:rPr>
      </w:pPr>
      <w:r w:rsidRPr="008B770C">
        <w:rPr>
          <w:color w:val="000000"/>
          <w:sz w:val="28"/>
          <w:szCs w:val="28"/>
        </w:rPr>
        <w:t xml:space="preserve">в отношении деятельности по производству тепловой энергии (мощности) по </w:t>
      </w:r>
      <w:hyperlink w:anchor="Par6" w:history="1">
        <w:r w:rsidRPr="008B770C">
          <w:rPr>
            <w:color w:val="000000"/>
            <w:sz w:val="28"/>
            <w:szCs w:val="28"/>
          </w:rPr>
          <w:t>формуле (11.1)</w:t>
        </w:r>
      </w:hyperlink>
      <w:r w:rsidRPr="008B770C">
        <w:rPr>
          <w:color w:val="000000"/>
          <w:sz w:val="28"/>
          <w:szCs w:val="28"/>
        </w:rPr>
        <w:t>.</w:t>
      </w:r>
    </w:p>
    <w:p w14:paraId="7EDAA3D1" w14:textId="43393836" w:rsidR="008B770C" w:rsidRPr="008B770C" w:rsidRDefault="008B770C" w:rsidP="008B770C">
      <w:pPr>
        <w:autoSpaceDE w:val="0"/>
        <w:autoSpaceDN w:val="0"/>
        <w:adjustRightInd w:val="0"/>
        <w:ind w:firstLine="709"/>
        <w:jc w:val="center"/>
        <w:rPr>
          <w:color w:val="000000"/>
          <w:sz w:val="28"/>
          <w:szCs w:val="28"/>
        </w:rPr>
      </w:pPr>
      <w:r w:rsidRPr="008B770C">
        <w:rPr>
          <w:noProof/>
          <w:color w:val="000000"/>
          <w:position w:val="-30"/>
          <w:sz w:val="28"/>
          <w:szCs w:val="28"/>
        </w:rPr>
        <w:drawing>
          <wp:inline distT="0" distB="0" distL="0" distR="0" wp14:anchorId="2C887C95" wp14:editId="461C3565">
            <wp:extent cx="1952625" cy="600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8B770C">
        <w:rPr>
          <w:color w:val="000000"/>
          <w:sz w:val="28"/>
          <w:szCs w:val="28"/>
        </w:rPr>
        <w:t>, (11)</w:t>
      </w:r>
    </w:p>
    <w:p w14:paraId="24CB8383" w14:textId="6C3D5547" w:rsidR="008B770C" w:rsidRPr="008B770C" w:rsidRDefault="008B770C" w:rsidP="008B770C">
      <w:pPr>
        <w:autoSpaceDE w:val="0"/>
        <w:autoSpaceDN w:val="0"/>
        <w:adjustRightInd w:val="0"/>
        <w:ind w:firstLine="709"/>
        <w:jc w:val="center"/>
        <w:rPr>
          <w:color w:val="000000"/>
          <w:sz w:val="28"/>
          <w:szCs w:val="28"/>
        </w:rPr>
      </w:pPr>
      <w:r w:rsidRPr="008B770C">
        <w:rPr>
          <w:noProof/>
          <w:color w:val="000000"/>
          <w:position w:val="-30"/>
          <w:sz w:val="28"/>
          <w:szCs w:val="28"/>
        </w:rPr>
        <w:drawing>
          <wp:inline distT="0" distB="0" distL="0" distR="0" wp14:anchorId="0B202212" wp14:editId="635919BD">
            <wp:extent cx="1666875" cy="6000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8B770C">
        <w:rPr>
          <w:color w:val="000000"/>
          <w:sz w:val="28"/>
          <w:szCs w:val="28"/>
        </w:rPr>
        <w:t>, (11.1)</w:t>
      </w:r>
    </w:p>
    <w:p w14:paraId="2E80F25C" w14:textId="77777777" w:rsidR="008B770C" w:rsidRPr="008B770C" w:rsidRDefault="008B770C" w:rsidP="008B770C">
      <w:pPr>
        <w:autoSpaceDE w:val="0"/>
        <w:autoSpaceDN w:val="0"/>
        <w:adjustRightInd w:val="0"/>
        <w:ind w:firstLine="709"/>
        <w:jc w:val="both"/>
        <w:rPr>
          <w:color w:val="000000"/>
          <w:sz w:val="28"/>
          <w:szCs w:val="28"/>
        </w:rPr>
      </w:pPr>
      <w:r w:rsidRPr="008B770C">
        <w:rPr>
          <w:color w:val="000000"/>
          <w:sz w:val="28"/>
          <w:szCs w:val="28"/>
        </w:rPr>
        <w:t>где:</w:t>
      </w:r>
    </w:p>
    <w:p w14:paraId="23DE8EFC" w14:textId="77777777" w:rsidR="008B770C" w:rsidRPr="008B770C" w:rsidRDefault="008B770C" w:rsidP="008B770C">
      <w:pPr>
        <w:autoSpaceDE w:val="0"/>
        <w:autoSpaceDN w:val="0"/>
        <w:adjustRightInd w:val="0"/>
        <w:spacing w:before="280"/>
        <w:ind w:firstLine="709"/>
        <w:contextualSpacing/>
        <w:jc w:val="both"/>
        <w:rPr>
          <w:color w:val="000000"/>
          <w:sz w:val="28"/>
          <w:szCs w:val="28"/>
        </w:rPr>
      </w:pPr>
      <w:proofErr w:type="spellStart"/>
      <w:r w:rsidRPr="008B770C">
        <w:rPr>
          <w:color w:val="000000"/>
          <w:sz w:val="28"/>
          <w:szCs w:val="28"/>
        </w:rPr>
        <w:t>УЕ</w:t>
      </w:r>
      <w:r w:rsidRPr="008B770C">
        <w:rPr>
          <w:color w:val="000000"/>
          <w:sz w:val="28"/>
          <w:szCs w:val="28"/>
          <w:vertAlign w:val="subscript"/>
        </w:rPr>
        <w:t>i</w:t>
      </w:r>
      <w:proofErr w:type="spellEnd"/>
      <w:r w:rsidRPr="008B770C">
        <w:rPr>
          <w:color w:val="000000"/>
          <w:sz w:val="28"/>
          <w:szCs w:val="28"/>
        </w:rPr>
        <w:t>, УЕ</w:t>
      </w:r>
      <w:r w:rsidRPr="008B770C">
        <w:rPr>
          <w:color w:val="000000"/>
          <w:sz w:val="28"/>
          <w:szCs w:val="28"/>
          <w:vertAlign w:val="subscript"/>
        </w:rPr>
        <w:t>i-1</w:t>
      </w:r>
      <w:r w:rsidRPr="008B770C">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30" w:history="1">
        <w:r w:rsidRPr="008B770C">
          <w:rPr>
            <w:color w:val="000000"/>
            <w:sz w:val="28"/>
            <w:szCs w:val="28"/>
          </w:rPr>
          <w:t>приложением 2</w:t>
        </w:r>
      </w:hyperlink>
      <w:r w:rsidRPr="008B770C">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C20320A" w14:textId="77777777" w:rsidR="008B770C" w:rsidRPr="008B770C" w:rsidRDefault="008B770C" w:rsidP="008B770C">
      <w:pPr>
        <w:autoSpaceDE w:val="0"/>
        <w:autoSpaceDN w:val="0"/>
        <w:adjustRightInd w:val="0"/>
        <w:spacing w:before="280"/>
        <w:ind w:firstLine="709"/>
        <w:contextualSpacing/>
        <w:jc w:val="both"/>
        <w:rPr>
          <w:color w:val="000000"/>
          <w:sz w:val="28"/>
          <w:szCs w:val="28"/>
        </w:rPr>
      </w:pPr>
      <w:proofErr w:type="spellStart"/>
      <w:r w:rsidRPr="008B770C">
        <w:rPr>
          <w:color w:val="000000"/>
          <w:sz w:val="28"/>
          <w:szCs w:val="28"/>
        </w:rPr>
        <w:t>р</w:t>
      </w:r>
      <w:r w:rsidRPr="008B770C">
        <w:rPr>
          <w:color w:val="000000"/>
          <w:sz w:val="28"/>
          <w:szCs w:val="28"/>
          <w:vertAlign w:val="subscript"/>
        </w:rPr>
        <w:t>i</w:t>
      </w:r>
      <w:proofErr w:type="spellEnd"/>
      <w:r w:rsidRPr="008B770C">
        <w:rPr>
          <w:color w:val="000000"/>
          <w:sz w:val="28"/>
          <w:szCs w:val="28"/>
        </w:rPr>
        <w:t>, р</w:t>
      </w:r>
      <w:r w:rsidRPr="008B770C">
        <w:rPr>
          <w:color w:val="000000"/>
          <w:sz w:val="28"/>
          <w:szCs w:val="28"/>
          <w:vertAlign w:val="subscript"/>
        </w:rPr>
        <w:t>i-1</w:t>
      </w:r>
      <w:r w:rsidRPr="008B770C">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A2C70F6" w14:textId="77777777" w:rsidR="008B770C" w:rsidRPr="008B770C" w:rsidRDefault="008B770C" w:rsidP="008B770C">
      <w:pPr>
        <w:autoSpaceDE w:val="0"/>
        <w:autoSpaceDN w:val="0"/>
        <w:adjustRightInd w:val="0"/>
        <w:spacing w:before="280"/>
        <w:ind w:firstLine="709"/>
        <w:contextualSpacing/>
        <w:jc w:val="both"/>
        <w:rPr>
          <w:color w:val="000000"/>
          <w:sz w:val="16"/>
          <w:szCs w:val="16"/>
        </w:rPr>
      </w:pPr>
    </w:p>
    <w:p w14:paraId="45F68A93" w14:textId="211D783E" w:rsidR="008B770C" w:rsidRPr="008B770C" w:rsidRDefault="008B770C" w:rsidP="008B770C">
      <w:pPr>
        <w:ind w:left="-142"/>
        <w:jc w:val="center"/>
        <w:rPr>
          <w:sz w:val="26"/>
          <w:szCs w:val="26"/>
        </w:rPr>
      </w:pPr>
      <w:r w:rsidRPr="008B770C">
        <w:rPr>
          <w:noProof/>
          <w:position w:val="-12"/>
          <w:sz w:val="26"/>
          <w:szCs w:val="26"/>
        </w:rPr>
        <w:drawing>
          <wp:inline distT="0" distB="0" distL="0" distR="0" wp14:anchorId="6AC7BA05" wp14:editId="7177EF1F">
            <wp:extent cx="485775" cy="361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8B770C">
        <w:rPr>
          <w:position w:val="-12"/>
          <w:sz w:val="26"/>
          <w:szCs w:val="26"/>
        </w:rPr>
        <w:t xml:space="preserve"> </w:t>
      </w:r>
      <w:r w:rsidRPr="008B770C">
        <w:rPr>
          <w:sz w:val="26"/>
          <w:szCs w:val="26"/>
        </w:rPr>
        <w:t>=</w:t>
      </w:r>
      <w:r w:rsidRPr="008B770C">
        <w:t>36 618,79 тыс. руб. × (1-1/100) × (1+0,036) × (1+0,75×0,00) = 37 557,70 тыс. руб.</w:t>
      </w:r>
    </w:p>
    <w:p w14:paraId="1E2EF0E3" w14:textId="77777777" w:rsidR="008B770C" w:rsidRPr="008B770C" w:rsidRDefault="008B770C" w:rsidP="008B770C">
      <w:pPr>
        <w:jc w:val="both"/>
        <w:rPr>
          <w:sz w:val="20"/>
          <w:szCs w:val="20"/>
        </w:rPr>
      </w:pPr>
    </w:p>
    <w:p w14:paraId="09DBF2E2" w14:textId="77777777" w:rsidR="008B770C" w:rsidRPr="008B770C" w:rsidRDefault="008B770C" w:rsidP="008B770C">
      <w:pPr>
        <w:tabs>
          <w:tab w:val="num" w:pos="0"/>
          <w:tab w:val="left" w:pos="426"/>
        </w:tabs>
        <w:ind w:firstLine="709"/>
        <w:jc w:val="both"/>
        <w:rPr>
          <w:sz w:val="28"/>
          <w:szCs w:val="28"/>
        </w:rPr>
      </w:pPr>
      <w:r w:rsidRPr="008B770C">
        <w:rPr>
          <w:sz w:val="28"/>
          <w:szCs w:val="28"/>
        </w:rPr>
        <w:t>Расчёт корректировки операционных расходов и их распределение представлены в таблицах 3 и 4.</w:t>
      </w:r>
    </w:p>
    <w:p w14:paraId="56018757" w14:textId="77777777" w:rsidR="008B770C" w:rsidRPr="008B770C" w:rsidRDefault="008B770C" w:rsidP="008B770C">
      <w:pPr>
        <w:tabs>
          <w:tab w:val="num" w:pos="0"/>
          <w:tab w:val="left" w:pos="426"/>
        </w:tabs>
        <w:ind w:firstLine="709"/>
        <w:jc w:val="both"/>
        <w:rPr>
          <w:sz w:val="28"/>
          <w:szCs w:val="28"/>
        </w:rPr>
        <w:sectPr w:rsidR="008B770C" w:rsidRPr="008B770C" w:rsidSect="00727D1F">
          <w:pgSz w:w="11906" w:h="16838"/>
          <w:pgMar w:top="851" w:right="567" w:bottom="851" w:left="1701" w:header="709" w:footer="709" w:gutter="0"/>
          <w:cols w:space="708"/>
          <w:titlePg/>
          <w:docGrid w:linePitch="381"/>
        </w:sectPr>
      </w:pPr>
    </w:p>
    <w:p w14:paraId="13B1FA23" w14:textId="77777777" w:rsidR="008B770C" w:rsidRPr="008B770C" w:rsidRDefault="008B770C" w:rsidP="008B770C">
      <w:pPr>
        <w:ind w:firstLine="426"/>
        <w:jc w:val="right"/>
        <w:rPr>
          <w:sz w:val="28"/>
          <w:szCs w:val="28"/>
        </w:rPr>
      </w:pPr>
      <w:r w:rsidRPr="008B770C">
        <w:rPr>
          <w:sz w:val="28"/>
          <w:szCs w:val="28"/>
        </w:rPr>
        <w:lastRenderedPageBreak/>
        <w:t>Таблица 3</w:t>
      </w:r>
    </w:p>
    <w:p w14:paraId="2DD5C8EA" w14:textId="77777777" w:rsidR="008B770C" w:rsidRPr="008B770C" w:rsidRDefault="008B770C" w:rsidP="008B770C">
      <w:pPr>
        <w:jc w:val="center"/>
        <w:rPr>
          <w:sz w:val="28"/>
          <w:szCs w:val="28"/>
        </w:rPr>
      </w:pPr>
      <w:r w:rsidRPr="008B770C">
        <w:rPr>
          <w:sz w:val="28"/>
          <w:szCs w:val="28"/>
        </w:rPr>
        <w:t xml:space="preserve">Расчёт операционных (подконтрольных) расходов на 2021 год </w:t>
      </w:r>
    </w:p>
    <w:p w14:paraId="7D897552" w14:textId="77777777" w:rsidR="008B770C" w:rsidRPr="008B770C" w:rsidRDefault="008B770C" w:rsidP="008B770C">
      <w:pPr>
        <w:jc w:val="center"/>
        <w:rPr>
          <w:sz w:val="28"/>
          <w:szCs w:val="28"/>
        </w:rPr>
      </w:pPr>
      <w:r w:rsidRPr="008B770C">
        <w:rPr>
          <w:sz w:val="28"/>
          <w:szCs w:val="28"/>
        </w:rPr>
        <w:t xml:space="preserve">долгосрочного периода регулирования, </w:t>
      </w:r>
    </w:p>
    <w:p w14:paraId="1D66D376" w14:textId="77777777" w:rsidR="008B770C" w:rsidRPr="008B770C" w:rsidRDefault="008B770C" w:rsidP="008B770C">
      <w:pPr>
        <w:jc w:val="center"/>
        <w:rPr>
          <w:sz w:val="28"/>
          <w:szCs w:val="28"/>
        </w:rPr>
      </w:pPr>
      <w:r w:rsidRPr="008B770C">
        <w:rPr>
          <w:sz w:val="28"/>
          <w:szCs w:val="28"/>
        </w:rPr>
        <w:t>приложение 5.2 Методических указаний</w:t>
      </w:r>
    </w:p>
    <w:tbl>
      <w:tblPr>
        <w:tblW w:w="0" w:type="auto"/>
        <w:tblLayout w:type="fixed"/>
        <w:tblLook w:val="04A0" w:firstRow="1" w:lastRow="0" w:firstColumn="1" w:lastColumn="0" w:noHBand="0" w:noVBand="1"/>
      </w:tblPr>
      <w:tblGrid>
        <w:gridCol w:w="491"/>
        <w:gridCol w:w="5146"/>
        <w:gridCol w:w="1275"/>
        <w:gridCol w:w="1418"/>
        <w:gridCol w:w="1384"/>
      </w:tblGrid>
      <w:tr w:rsidR="008B770C" w:rsidRPr="008B770C" w14:paraId="7E5FF294" w14:textId="77777777" w:rsidTr="00727D1F">
        <w:trPr>
          <w:trHeight w:val="595"/>
          <w:tblHeader/>
        </w:trPr>
        <w:tc>
          <w:tcPr>
            <w:tcW w:w="4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CB1556" w14:textId="77777777" w:rsidR="008B770C" w:rsidRPr="008B770C" w:rsidRDefault="008B770C" w:rsidP="008B770C">
            <w:pPr>
              <w:jc w:val="center"/>
            </w:pPr>
            <w:r w:rsidRPr="008B770C">
              <w:t>№</w:t>
            </w:r>
            <w:r w:rsidRPr="008B770C">
              <w:br/>
              <w:t>п/ п</w:t>
            </w:r>
          </w:p>
        </w:tc>
        <w:tc>
          <w:tcPr>
            <w:tcW w:w="5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FE31F2" w14:textId="77777777" w:rsidR="008B770C" w:rsidRPr="008B770C" w:rsidRDefault="008B770C" w:rsidP="008B770C">
            <w:pPr>
              <w:jc w:val="center"/>
            </w:pPr>
            <w:r w:rsidRPr="008B770C">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F0979" w14:textId="77777777" w:rsidR="008B770C" w:rsidRPr="008B770C" w:rsidRDefault="008B770C" w:rsidP="008B770C">
            <w:pPr>
              <w:ind w:left="-81"/>
              <w:jc w:val="center"/>
            </w:pPr>
            <w:r w:rsidRPr="008B770C">
              <w:t>Единица измерения</w:t>
            </w:r>
          </w:p>
        </w:tc>
        <w:tc>
          <w:tcPr>
            <w:tcW w:w="2802" w:type="dxa"/>
            <w:gridSpan w:val="2"/>
            <w:tcBorders>
              <w:top w:val="single" w:sz="4" w:space="0" w:color="auto"/>
              <w:left w:val="single" w:sz="4" w:space="0" w:color="auto"/>
              <w:bottom w:val="single" w:sz="4" w:space="0" w:color="auto"/>
              <w:right w:val="single" w:sz="4" w:space="0" w:color="auto"/>
            </w:tcBorders>
            <w:vAlign w:val="center"/>
          </w:tcPr>
          <w:p w14:paraId="18AB4AC4" w14:textId="77777777" w:rsidR="008B770C" w:rsidRPr="008B770C" w:rsidRDefault="008B770C" w:rsidP="008B770C">
            <w:pPr>
              <w:jc w:val="center"/>
            </w:pPr>
            <w:r w:rsidRPr="008B770C">
              <w:t>Долгосрочный период регулирования</w:t>
            </w:r>
          </w:p>
        </w:tc>
      </w:tr>
      <w:tr w:rsidR="008B770C" w:rsidRPr="008B770C" w14:paraId="5761F7A6" w14:textId="77777777" w:rsidTr="00727D1F">
        <w:trPr>
          <w:trHeight w:val="429"/>
          <w:tblHeader/>
        </w:trPr>
        <w:tc>
          <w:tcPr>
            <w:tcW w:w="491" w:type="dxa"/>
            <w:vMerge/>
            <w:tcBorders>
              <w:top w:val="single" w:sz="4" w:space="0" w:color="auto"/>
              <w:left w:val="single" w:sz="4" w:space="0" w:color="auto"/>
              <w:bottom w:val="single" w:sz="4" w:space="0" w:color="000000"/>
              <w:right w:val="single" w:sz="4" w:space="0" w:color="auto"/>
            </w:tcBorders>
            <w:vAlign w:val="center"/>
            <w:hideMark/>
          </w:tcPr>
          <w:p w14:paraId="41EA0C81" w14:textId="77777777" w:rsidR="008B770C" w:rsidRPr="008B770C" w:rsidRDefault="008B770C" w:rsidP="008B770C"/>
        </w:tc>
        <w:tc>
          <w:tcPr>
            <w:tcW w:w="5146" w:type="dxa"/>
            <w:vMerge/>
            <w:tcBorders>
              <w:top w:val="single" w:sz="4" w:space="0" w:color="auto"/>
              <w:left w:val="single" w:sz="4" w:space="0" w:color="auto"/>
              <w:bottom w:val="single" w:sz="4" w:space="0" w:color="auto"/>
              <w:right w:val="single" w:sz="4" w:space="0" w:color="auto"/>
            </w:tcBorders>
            <w:vAlign w:val="center"/>
            <w:hideMark/>
          </w:tcPr>
          <w:p w14:paraId="4AEE8AB4" w14:textId="77777777" w:rsidR="008B770C" w:rsidRPr="008B770C" w:rsidRDefault="008B770C" w:rsidP="008B770C"/>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BED10" w14:textId="77777777" w:rsidR="008B770C" w:rsidRPr="008B770C" w:rsidRDefault="008B770C" w:rsidP="008B770C">
            <w:pPr>
              <w:jc w:val="center"/>
            </w:pPr>
            <w:r w:rsidRPr="008B770C">
              <w:t>год</w:t>
            </w:r>
          </w:p>
        </w:tc>
        <w:tc>
          <w:tcPr>
            <w:tcW w:w="1418" w:type="dxa"/>
            <w:tcBorders>
              <w:top w:val="single" w:sz="4" w:space="0" w:color="auto"/>
              <w:left w:val="single" w:sz="4" w:space="0" w:color="auto"/>
              <w:bottom w:val="single" w:sz="4" w:space="0" w:color="auto"/>
              <w:right w:val="single" w:sz="4" w:space="0" w:color="auto"/>
            </w:tcBorders>
            <w:vAlign w:val="center"/>
          </w:tcPr>
          <w:p w14:paraId="47D25834" w14:textId="77777777" w:rsidR="008B770C" w:rsidRPr="008B770C" w:rsidRDefault="008B770C" w:rsidP="008B770C">
            <w:pPr>
              <w:jc w:val="center"/>
            </w:pPr>
            <w:r w:rsidRPr="008B770C">
              <w:t>2020</w:t>
            </w:r>
          </w:p>
        </w:tc>
        <w:tc>
          <w:tcPr>
            <w:tcW w:w="1384" w:type="dxa"/>
            <w:tcBorders>
              <w:top w:val="single" w:sz="4" w:space="0" w:color="auto"/>
              <w:left w:val="single" w:sz="4" w:space="0" w:color="auto"/>
              <w:bottom w:val="single" w:sz="4" w:space="0" w:color="auto"/>
              <w:right w:val="single" w:sz="4" w:space="0" w:color="auto"/>
            </w:tcBorders>
            <w:vAlign w:val="center"/>
          </w:tcPr>
          <w:p w14:paraId="6B8E911D" w14:textId="77777777" w:rsidR="008B770C" w:rsidRPr="008B770C" w:rsidRDefault="008B770C" w:rsidP="008B770C">
            <w:pPr>
              <w:jc w:val="center"/>
            </w:pPr>
            <w:r w:rsidRPr="008B770C">
              <w:t>2021</w:t>
            </w:r>
          </w:p>
        </w:tc>
      </w:tr>
      <w:tr w:rsidR="008B770C" w:rsidRPr="008B770C" w14:paraId="55694D92" w14:textId="77777777" w:rsidTr="00727D1F">
        <w:trPr>
          <w:trHeight w:val="297"/>
          <w:tblHead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68DB8" w14:textId="77777777" w:rsidR="008B770C" w:rsidRPr="008B770C" w:rsidRDefault="008B770C" w:rsidP="008B770C">
            <w:pPr>
              <w:jc w:val="center"/>
            </w:pPr>
            <w:r w:rsidRPr="008B770C">
              <w:t>1</w:t>
            </w:r>
          </w:p>
        </w:tc>
        <w:tc>
          <w:tcPr>
            <w:tcW w:w="5146" w:type="dxa"/>
            <w:tcBorders>
              <w:top w:val="single" w:sz="4" w:space="0" w:color="auto"/>
              <w:left w:val="nil"/>
              <w:bottom w:val="single" w:sz="4" w:space="0" w:color="auto"/>
              <w:right w:val="single" w:sz="4" w:space="0" w:color="auto"/>
            </w:tcBorders>
            <w:shd w:val="clear" w:color="auto" w:fill="auto"/>
            <w:noWrap/>
            <w:vAlign w:val="center"/>
            <w:hideMark/>
          </w:tcPr>
          <w:p w14:paraId="4D57B3B2" w14:textId="77777777" w:rsidR="008B770C" w:rsidRPr="008B770C" w:rsidRDefault="008B770C" w:rsidP="008B770C">
            <w:pPr>
              <w:jc w:val="center"/>
            </w:pPr>
            <w:r w:rsidRPr="008B770C">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58410" w14:textId="77777777" w:rsidR="008B770C" w:rsidRPr="008B770C" w:rsidRDefault="008B770C" w:rsidP="008B770C">
            <w:pPr>
              <w:jc w:val="center"/>
            </w:pPr>
            <w:r w:rsidRPr="008B770C">
              <w:t>3</w:t>
            </w:r>
          </w:p>
        </w:tc>
        <w:tc>
          <w:tcPr>
            <w:tcW w:w="1418" w:type="dxa"/>
            <w:tcBorders>
              <w:top w:val="single" w:sz="4" w:space="0" w:color="auto"/>
              <w:left w:val="single" w:sz="4" w:space="0" w:color="auto"/>
              <w:bottom w:val="single" w:sz="4" w:space="0" w:color="auto"/>
              <w:right w:val="single" w:sz="4" w:space="0" w:color="auto"/>
            </w:tcBorders>
            <w:vAlign w:val="center"/>
          </w:tcPr>
          <w:p w14:paraId="5AF82FD4" w14:textId="77777777" w:rsidR="008B770C" w:rsidRPr="008B770C" w:rsidRDefault="008B770C" w:rsidP="008B770C">
            <w:pPr>
              <w:jc w:val="center"/>
            </w:pPr>
            <w:r w:rsidRPr="008B770C">
              <w:t>4</w:t>
            </w:r>
          </w:p>
        </w:tc>
        <w:tc>
          <w:tcPr>
            <w:tcW w:w="1384" w:type="dxa"/>
            <w:tcBorders>
              <w:top w:val="single" w:sz="4" w:space="0" w:color="auto"/>
              <w:left w:val="single" w:sz="4" w:space="0" w:color="auto"/>
              <w:bottom w:val="single" w:sz="4" w:space="0" w:color="auto"/>
              <w:right w:val="single" w:sz="4" w:space="0" w:color="auto"/>
            </w:tcBorders>
            <w:vAlign w:val="center"/>
          </w:tcPr>
          <w:p w14:paraId="7E4FC5EF" w14:textId="77777777" w:rsidR="008B770C" w:rsidRPr="008B770C" w:rsidRDefault="008B770C" w:rsidP="008B770C">
            <w:pPr>
              <w:jc w:val="center"/>
            </w:pPr>
            <w:r w:rsidRPr="008B770C">
              <w:t>5</w:t>
            </w:r>
          </w:p>
        </w:tc>
      </w:tr>
      <w:tr w:rsidR="008B770C" w:rsidRPr="008B770C" w14:paraId="7411E693" w14:textId="77777777" w:rsidTr="00727D1F">
        <w:trPr>
          <w:trHeight w:val="515"/>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43D1BBAC" w14:textId="77777777" w:rsidR="008B770C" w:rsidRPr="008B770C" w:rsidRDefault="008B770C" w:rsidP="008B770C">
            <w:pPr>
              <w:jc w:val="center"/>
            </w:pPr>
            <w:r w:rsidRPr="008B770C">
              <w:t>1</w:t>
            </w:r>
          </w:p>
        </w:tc>
        <w:tc>
          <w:tcPr>
            <w:tcW w:w="5146" w:type="dxa"/>
            <w:tcBorders>
              <w:top w:val="single" w:sz="4" w:space="0" w:color="auto"/>
              <w:left w:val="nil"/>
              <w:bottom w:val="single" w:sz="4" w:space="0" w:color="auto"/>
              <w:right w:val="single" w:sz="4" w:space="0" w:color="auto"/>
            </w:tcBorders>
            <w:shd w:val="clear" w:color="auto" w:fill="auto"/>
            <w:noWrap/>
            <w:hideMark/>
          </w:tcPr>
          <w:p w14:paraId="601982F5" w14:textId="77777777" w:rsidR="008B770C" w:rsidRPr="008B770C" w:rsidRDefault="008B770C" w:rsidP="008B770C">
            <w:r w:rsidRPr="008B770C">
              <w:t> 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1EA2A" w14:textId="77777777" w:rsidR="008B770C" w:rsidRPr="008B770C" w:rsidRDefault="008B770C" w:rsidP="008B770C">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3411C16" w14:textId="77777777" w:rsidR="008B770C" w:rsidRPr="008B770C" w:rsidRDefault="008B770C" w:rsidP="008B770C">
            <w:pPr>
              <w:jc w:val="center"/>
              <w:rPr>
                <w:snapToGrid w:val="0"/>
              </w:rPr>
            </w:pPr>
          </w:p>
        </w:tc>
        <w:tc>
          <w:tcPr>
            <w:tcW w:w="1384" w:type="dxa"/>
            <w:tcBorders>
              <w:top w:val="single" w:sz="4" w:space="0" w:color="auto"/>
              <w:left w:val="single" w:sz="4" w:space="0" w:color="auto"/>
              <w:bottom w:val="single" w:sz="4" w:space="0" w:color="auto"/>
              <w:right w:val="single" w:sz="4" w:space="0" w:color="auto"/>
            </w:tcBorders>
            <w:vAlign w:val="center"/>
          </w:tcPr>
          <w:p w14:paraId="13DF2EC5" w14:textId="77777777" w:rsidR="008B770C" w:rsidRPr="008B770C" w:rsidRDefault="008B770C" w:rsidP="008B770C">
            <w:pPr>
              <w:jc w:val="center"/>
              <w:rPr>
                <w:snapToGrid w:val="0"/>
                <w:lang w:val="en-US"/>
              </w:rPr>
            </w:pPr>
            <w:r w:rsidRPr="008B770C">
              <w:rPr>
                <w:snapToGrid w:val="0"/>
              </w:rPr>
              <w:t>1,0</w:t>
            </w:r>
            <w:r w:rsidRPr="008B770C">
              <w:rPr>
                <w:snapToGrid w:val="0"/>
                <w:lang w:val="en-US"/>
              </w:rPr>
              <w:t>36</w:t>
            </w:r>
          </w:p>
        </w:tc>
      </w:tr>
      <w:tr w:rsidR="008B770C" w:rsidRPr="008B770C" w14:paraId="3E47A670" w14:textId="77777777" w:rsidTr="00727D1F">
        <w:trPr>
          <w:trHeight w:val="595"/>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6DC77947" w14:textId="77777777" w:rsidR="008B770C" w:rsidRPr="008B770C" w:rsidRDefault="008B770C" w:rsidP="008B770C">
            <w:pPr>
              <w:jc w:val="center"/>
            </w:pPr>
            <w:r w:rsidRPr="008B770C">
              <w:t>2</w:t>
            </w:r>
          </w:p>
        </w:tc>
        <w:tc>
          <w:tcPr>
            <w:tcW w:w="5146" w:type="dxa"/>
            <w:tcBorders>
              <w:top w:val="single" w:sz="4" w:space="0" w:color="auto"/>
              <w:left w:val="nil"/>
              <w:bottom w:val="single" w:sz="4" w:space="0" w:color="auto"/>
              <w:right w:val="single" w:sz="4" w:space="0" w:color="auto"/>
            </w:tcBorders>
            <w:shd w:val="clear" w:color="auto" w:fill="auto"/>
            <w:noWrap/>
            <w:hideMark/>
          </w:tcPr>
          <w:p w14:paraId="18849DF1" w14:textId="77777777" w:rsidR="008B770C" w:rsidRPr="008B770C" w:rsidRDefault="008B770C" w:rsidP="008B770C">
            <w:r w:rsidRPr="008B770C">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BF7D9" w14:textId="77777777" w:rsidR="008B770C" w:rsidRPr="008B770C" w:rsidRDefault="008B770C" w:rsidP="008B770C">
            <w:pPr>
              <w:jc w:val="center"/>
            </w:pPr>
            <w:r w:rsidRPr="008B770C">
              <w:t>%</w:t>
            </w:r>
          </w:p>
        </w:tc>
        <w:tc>
          <w:tcPr>
            <w:tcW w:w="1418" w:type="dxa"/>
            <w:tcBorders>
              <w:top w:val="single" w:sz="4" w:space="0" w:color="auto"/>
              <w:left w:val="single" w:sz="4" w:space="0" w:color="auto"/>
              <w:bottom w:val="single" w:sz="4" w:space="0" w:color="auto"/>
              <w:right w:val="single" w:sz="4" w:space="0" w:color="auto"/>
            </w:tcBorders>
            <w:vAlign w:val="center"/>
          </w:tcPr>
          <w:p w14:paraId="0A501CBF" w14:textId="77777777" w:rsidR="008B770C" w:rsidRPr="008B770C" w:rsidRDefault="008B770C" w:rsidP="008B770C">
            <w:pPr>
              <w:jc w:val="center"/>
              <w:rPr>
                <w:snapToGrid w:val="0"/>
              </w:rPr>
            </w:pPr>
            <w:r w:rsidRPr="008B770C">
              <w:rPr>
                <w:snapToGrid w:val="0"/>
              </w:rPr>
              <w:t>1,00</w:t>
            </w:r>
          </w:p>
        </w:tc>
        <w:tc>
          <w:tcPr>
            <w:tcW w:w="1384" w:type="dxa"/>
            <w:tcBorders>
              <w:top w:val="single" w:sz="4" w:space="0" w:color="auto"/>
              <w:left w:val="single" w:sz="4" w:space="0" w:color="auto"/>
              <w:bottom w:val="single" w:sz="4" w:space="0" w:color="auto"/>
              <w:right w:val="single" w:sz="4" w:space="0" w:color="auto"/>
            </w:tcBorders>
            <w:vAlign w:val="center"/>
          </w:tcPr>
          <w:p w14:paraId="3E6B87DB" w14:textId="77777777" w:rsidR="008B770C" w:rsidRPr="008B770C" w:rsidRDefault="008B770C" w:rsidP="008B770C">
            <w:pPr>
              <w:jc w:val="center"/>
              <w:rPr>
                <w:snapToGrid w:val="0"/>
              </w:rPr>
            </w:pPr>
            <w:r w:rsidRPr="008B770C">
              <w:rPr>
                <w:snapToGrid w:val="0"/>
              </w:rPr>
              <w:t>1,00</w:t>
            </w:r>
          </w:p>
        </w:tc>
      </w:tr>
      <w:tr w:rsidR="008B770C" w:rsidRPr="008B770C" w14:paraId="297B8365" w14:textId="77777777" w:rsidTr="00727D1F">
        <w:trPr>
          <w:trHeight w:val="359"/>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5DC8F445" w14:textId="77777777" w:rsidR="008B770C" w:rsidRPr="008B770C" w:rsidRDefault="008B770C" w:rsidP="008B770C">
            <w:pPr>
              <w:jc w:val="center"/>
            </w:pPr>
            <w:r w:rsidRPr="008B770C">
              <w:t>3</w:t>
            </w:r>
          </w:p>
        </w:tc>
        <w:tc>
          <w:tcPr>
            <w:tcW w:w="5146" w:type="dxa"/>
            <w:tcBorders>
              <w:top w:val="single" w:sz="4" w:space="0" w:color="auto"/>
              <w:left w:val="nil"/>
              <w:bottom w:val="single" w:sz="4" w:space="0" w:color="auto"/>
              <w:right w:val="single" w:sz="4" w:space="0" w:color="auto"/>
            </w:tcBorders>
            <w:shd w:val="clear" w:color="auto" w:fill="auto"/>
            <w:noWrap/>
            <w:hideMark/>
          </w:tcPr>
          <w:p w14:paraId="014FF641" w14:textId="77777777" w:rsidR="008B770C" w:rsidRPr="008B770C" w:rsidRDefault="008B770C" w:rsidP="008B770C">
            <w:r w:rsidRPr="008B770C">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6C066" w14:textId="77777777" w:rsidR="008B770C" w:rsidRPr="008B770C" w:rsidRDefault="008B770C" w:rsidP="008B770C">
            <w:pPr>
              <w:jc w:val="center"/>
            </w:pPr>
            <w:r w:rsidRPr="008B770C">
              <w:t>%</w:t>
            </w:r>
          </w:p>
        </w:tc>
        <w:tc>
          <w:tcPr>
            <w:tcW w:w="1418" w:type="dxa"/>
            <w:tcBorders>
              <w:top w:val="single" w:sz="4" w:space="0" w:color="auto"/>
              <w:left w:val="single" w:sz="4" w:space="0" w:color="auto"/>
              <w:bottom w:val="single" w:sz="4" w:space="0" w:color="auto"/>
              <w:right w:val="single" w:sz="4" w:space="0" w:color="auto"/>
            </w:tcBorders>
            <w:vAlign w:val="center"/>
          </w:tcPr>
          <w:p w14:paraId="5F301060" w14:textId="77777777" w:rsidR="008B770C" w:rsidRPr="008B770C" w:rsidRDefault="008B770C" w:rsidP="008B770C">
            <w:pPr>
              <w:jc w:val="center"/>
              <w:rPr>
                <w:snapToGrid w:val="0"/>
              </w:rPr>
            </w:pPr>
            <w:r w:rsidRPr="008B770C">
              <w:rPr>
                <w:snapToGrid w:val="0"/>
              </w:rPr>
              <w:t>0,00</w:t>
            </w:r>
          </w:p>
        </w:tc>
        <w:tc>
          <w:tcPr>
            <w:tcW w:w="1384" w:type="dxa"/>
            <w:tcBorders>
              <w:top w:val="single" w:sz="4" w:space="0" w:color="auto"/>
              <w:left w:val="single" w:sz="4" w:space="0" w:color="auto"/>
              <w:bottom w:val="single" w:sz="4" w:space="0" w:color="auto"/>
              <w:right w:val="single" w:sz="4" w:space="0" w:color="auto"/>
            </w:tcBorders>
            <w:vAlign w:val="center"/>
          </w:tcPr>
          <w:p w14:paraId="51F119E7" w14:textId="77777777" w:rsidR="008B770C" w:rsidRPr="008B770C" w:rsidRDefault="008B770C" w:rsidP="008B770C">
            <w:pPr>
              <w:jc w:val="center"/>
              <w:rPr>
                <w:snapToGrid w:val="0"/>
              </w:rPr>
            </w:pPr>
            <w:r w:rsidRPr="008B770C">
              <w:rPr>
                <w:snapToGrid w:val="0"/>
              </w:rPr>
              <w:t>0,00</w:t>
            </w:r>
          </w:p>
        </w:tc>
      </w:tr>
      <w:tr w:rsidR="008B770C" w:rsidRPr="008B770C" w14:paraId="795A9050" w14:textId="77777777" w:rsidTr="00727D1F">
        <w:trPr>
          <w:trHeight w:val="736"/>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026C7051" w14:textId="77777777" w:rsidR="008B770C" w:rsidRPr="008B770C" w:rsidRDefault="008B770C" w:rsidP="008B770C">
            <w:pPr>
              <w:jc w:val="center"/>
            </w:pPr>
            <w:r w:rsidRPr="008B770C">
              <w:t>3.1</w:t>
            </w:r>
          </w:p>
        </w:tc>
        <w:tc>
          <w:tcPr>
            <w:tcW w:w="5146" w:type="dxa"/>
            <w:tcBorders>
              <w:top w:val="single" w:sz="4" w:space="0" w:color="auto"/>
              <w:left w:val="nil"/>
              <w:bottom w:val="single" w:sz="4" w:space="0" w:color="auto"/>
              <w:right w:val="single" w:sz="4" w:space="0" w:color="auto"/>
            </w:tcBorders>
            <w:shd w:val="clear" w:color="auto" w:fill="auto"/>
            <w:noWrap/>
            <w:hideMark/>
          </w:tcPr>
          <w:p w14:paraId="151D96DD" w14:textId="77777777" w:rsidR="008B770C" w:rsidRPr="008B770C" w:rsidRDefault="008B770C" w:rsidP="008B770C">
            <w:r w:rsidRPr="008B770C">
              <w:t> Количество условных единиц, относящихся к активам, необходимым</w:t>
            </w:r>
            <w:r w:rsidRPr="008B770C">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1620C" w14:textId="77777777" w:rsidR="008B770C" w:rsidRPr="008B770C" w:rsidRDefault="008B770C" w:rsidP="008B770C">
            <w:pPr>
              <w:jc w:val="center"/>
            </w:pPr>
            <w:r w:rsidRPr="008B770C">
              <w:t>у.е.</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208B34F6" w14:textId="77777777" w:rsidR="008B770C" w:rsidRPr="008B770C" w:rsidRDefault="008B770C" w:rsidP="008B770C">
            <w:pPr>
              <w:jc w:val="center"/>
            </w:pPr>
            <w:r w:rsidRPr="008B770C">
              <w:rPr>
                <w:snapToGrid w:val="0"/>
              </w:rPr>
              <w:t>87,92</w:t>
            </w:r>
          </w:p>
        </w:tc>
        <w:tc>
          <w:tcPr>
            <w:tcW w:w="1384" w:type="dxa"/>
            <w:tcBorders>
              <w:top w:val="single" w:sz="4" w:space="0" w:color="auto"/>
              <w:left w:val="nil"/>
              <w:bottom w:val="single" w:sz="4" w:space="0" w:color="auto"/>
              <w:right w:val="single" w:sz="4" w:space="0" w:color="000000"/>
            </w:tcBorders>
            <w:shd w:val="clear" w:color="auto" w:fill="auto"/>
            <w:vAlign w:val="center"/>
          </w:tcPr>
          <w:p w14:paraId="177B899A" w14:textId="77777777" w:rsidR="008B770C" w:rsidRPr="008B770C" w:rsidRDefault="008B770C" w:rsidP="008B770C">
            <w:pPr>
              <w:jc w:val="center"/>
            </w:pPr>
            <w:r w:rsidRPr="008B770C">
              <w:rPr>
                <w:snapToGrid w:val="0"/>
              </w:rPr>
              <w:t>87,92</w:t>
            </w:r>
          </w:p>
        </w:tc>
      </w:tr>
      <w:tr w:rsidR="008B770C" w:rsidRPr="008B770C" w14:paraId="295A156F" w14:textId="77777777" w:rsidTr="00727D1F">
        <w:trPr>
          <w:trHeight w:val="595"/>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225F562F" w14:textId="77777777" w:rsidR="008B770C" w:rsidRPr="008B770C" w:rsidRDefault="008B770C" w:rsidP="008B770C">
            <w:pPr>
              <w:jc w:val="center"/>
            </w:pPr>
            <w:r w:rsidRPr="008B770C">
              <w:t>3.2</w:t>
            </w:r>
          </w:p>
        </w:tc>
        <w:tc>
          <w:tcPr>
            <w:tcW w:w="5146" w:type="dxa"/>
            <w:tcBorders>
              <w:top w:val="single" w:sz="4" w:space="0" w:color="auto"/>
              <w:left w:val="nil"/>
              <w:bottom w:val="single" w:sz="4" w:space="0" w:color="auto"/>
              <w:right w:val="single" w:sz="4" w:space="0" w:color="auto"/>
            </w:tcBorders>
            <w:shd w:val="clear" w:color="auto" w:fill="auto"/>
            <w:noWrap/>
            <w:vAlign w:val="center"/>
            <w:hideMark/>
          </w:tcPr>
          <w:p w14:paraId="3E7A0C23" w14:textId="77777777" w:rsidR="008B770C" w:rsidRPr="008B770C" w:rsidRDefault="008B770C" w:rsidP="008B770C">
            <w:r w:rsidRPr="008B770C">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063FE" w14:textId="77777777" w:rsidR="008B770C" w:rsidRPr="008B770C" w:rsidRDefault="008B770C" w:rsidP="008B770C">
            <w:pPr>
              <w:jc w:val="center"/>
            </w:pPr>
            <w:r w:rsidRPr="008B770C">
              <w:t>Гкал/ч</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3A78F9D7" w14:textId="77777777" w:rsidR="008B770C" w:rsidRPr="008B770C" w:rsidRDefault="008B770C" w:rsidP="008B770C">
            <w:pPr>
              <w:jc w:val="center"/>
            </w:pPr>
            <w:r w:rsidRPr="008B770C">
              <w:rPr>
                <w:snapToGrid w:val="0"/>
              </w:rPr>
              <w:t>75</w:t>
            </w:r>
          </w:p>
        </w:tc>
        <w:tc>
          <w:tcPr>
            <w:tcW w:w="1384" w:type="dxa"/>
            <w:tcBorders>
              <w:top w:val="single" w:sz="4" w:space="0" w:color="auto"/>
              <w:left w:val="nil"/>
              <w:bottom w:val="single" w:sz="4" w:space="0" w:color="auto"/>
              <w:right w:val="single" w:sz="4" w:space="0" w:color="000000"/>
            </w:tcBorders>
            <w:shd w:val="clear" w:color="auto" w:fill="auto"/>
            <w:vAlign w:val="center"/>
          </w:tcPr>
          <w:p w14:paraId="4E157C9B" w14:textId="77777777" w:rsidR="008B770C" w:rsidRPr="008B770C" w:rsidRDefault="008B770C" w:rsidP="008B770C">
            <w:pPr>
              <w:jc w:val="center"/>
            </w:pPr>
            <w:r w:rsidRPr="008B770C">
              <w:rPr>
                <w:snapToGrid w:val="0"/>
              </w:rPr>
              <w:t>75</w:t>
            </w:r>
          </w:p>
        </w:tc>
      </w:tr>
      <w:tr w:rsidR="008B770C" w:rsidRPr="008B770C" w14:paraId="1FC7A00A" w14:textId="77777777" w:rsidTr="00727D1F">
        <w:trPr>
          <w:trHeight w:val="595"/>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7FF515F7" w14:textId="77777777" w:rsidR="008B770C" w:rsidRPr="008B770C" w:rsidRDefault="008B770C" w:rsidP="008B770C">
            <w:pPr>
              <w:jc w:val="center"/>
            </w:pPr>
            <w:r w:rsidRPr="008B770C">
              <w:t>4</w:t>
            </w:r>
          </w:p>
        </w:tc>
        <w:tc>
          <w:tcPr>
            <w:tcW w:w="5146" w:type="dxa"/>
            <w:tcBorders>
              <w:top w:val="single" w:sz="4" w:space="0" w:color="auto"/>
              <w:left w:val="nil"/>
              <w:bottom w:val="single" w:sz="4" w:space="0" w:color="auto"/>
              <w:right w:val="single" w:sz="4" w:space="0" w:color="auto"/>
            </w:tcBorders>
            <w:shd w:val="clear" w:color="auto" w:fill="auto"/>
            <w:noWrap/>
            <w:hideMark/>
          </w:tcPr>
          <w:p w14:paraId="7858B258" w14:textId="77777777" w:rsidR="008B770C" w:rsidRPr="008B770C" w:rsidRDefault="008B770C" w:rsidP="008B770C">
            <w:r w:rsidRPr="008B770C">
              <w:t>Коэффициент эластичности затрат по росту активов (</w:t>
            </w:r>
            <w:proofErr w:type="spellStart"/>
            <w:r w:rsidRPr="008B770C">
              <w:t>К</w:t>
            </w:r>
            <w:r w:rsidRPr="008B770C">
              <w:rPr>
                <w:vertAlign w:val="subscript"/>
              </w:rPr>
              <w:t>эл</w:t>
            </w:r>
            <w:proofErr w:type="spellEnd"/>
            <w:r w:rsidRPr="008B770C">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EBF7E" w14:textId="77777777" w:rsidR="008B770C" w:rsidRPr="008B770C" w:rsidRDefault="008B770C" w:rsidP="008B770C">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9C549C6" w14:textId="77777777" w:rsidR="008B770C" w:rsidRPr="008B770C" w:rsidRDefault="008B770C" w:rsidP="008B770C">
            <w:pPr>
              <w:jc w:val="center"/>
            </w:pPr>
            <w:r w:rsidRPr="008B770C">
              <w:t>0,75</w:t>
            </w:r>
          </w:p>
        </w:tc>
        <w:tc>
          <w:tcPr>
            <w:tcW w:w="1384" w:type="dxa"/>
            <w:tcBorders>
              <w:top w:val="single" w:sz="4" w:space="0" w:color="auto"/>
              <w:left w:val="single" w:sz="4" w:space="0" w:color="auto"/>
              <w:bottom w:val="single" w:sz="4" w:space="0" w:color="auto"/>
              <w:right w:val="single" w:sz="4" w:space="0" w:color="auto"/>
            </w:tcBorders>
            <w:vAlign w:val="center"/>
          </w:tcPr>
          <w:p w14:paraId="40ABF44A" w14:textId="77777777" w:rsidR="008B770C" w:rsidRPr="008B770C" w:rsidRDefault="008B770C" w:rsidP="008B770C">
            <w:pPr>
              <w:jc w:val="center"/>
            </w:pPr>
            <w:r w:rsidRPr="008B770C">
              <w:t>0,75</w:t>
            </w:r>
          </w:p>
        </w:tc>
      </w:tr>
      <w:tr w:rsidR="008B770C" w:rsidRPr="008B770C" w14:paraId="388135A3" w14:textId="77777777" w:rsidTr="00727D1F">
        <w:trPr>
          <w:trHeight w:val="349"/>
        </w:trPr>
        <w:tc>
          <w:tcPr>
            <w:tcW w:w="491" w:type="dxa"/>
            <w:tcBorders>
              <w:top w:val="single" w:sz="4" w:space="0" w:color="auto"/>
              <w:left w:val="single" w:sz="4" w:space="0" w:color="auto"/>
              <w:bottom w:val="single" w:sz="4" w:space="0" w:color="auto"/>
              <w:right w:val="single" w:sz="4" w:space="0" w:color="auto"/>
            </w:tcBorders>
            <w:shd w:val="clear" w:color="auto" w:fill="auto"/>
            <w:noWrap/>
          </w:tcPr>
          <w:p w14:paraId="48535B5A" w14:textId="77777777" w:rsidR="008B770C" w:rsidRPr="008B770C" w:rsidRDefault="008B770C" w:rsidP="008B770C">
            <w:pPr>
              <w:jc w:val="center"/>
            </w:pPr>
            <w:r w:rsidRPr="008B770C">
              <w:t>5</w:t>
            </w:r>
          </w:p>
        </w:tc>
        <w:tc>
          <w:tcPr>
            <w:tcW w:w="5146" w:type="dxa"/>
            <w:tcBorders>
              <w:top w:val="single" w:sz="4" w:space="0" w:color="auto"/>
              <w:left w:val="nil"/>
              <w:bottom w:val="single" w:sz="4" w:space="0" w:color="auto"/>
              <w:right w:val="single" w:sz="4" w:space="0" w:color="auto"/>
            </w:tcBorders>
            <w:shd w:val="clear" w:color="auto" w:fill="auto"/>
            <w:noWrap/>
          </w:tcPr>
          <w:p w14:paraId="40E45C9E" w14:textId="77777777" w:rsidR="008B770C" w:rsidRPr="008B770C" w:rsidRDefault="008B770C" w:rsidP="008B770C">
            <w:r w:rsidRPr="008B770C">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1F9D6" w14:textId="77777777" w:rsidR="008B770C" w:rsidRPr="008B770C" w:rsidRDefault="008B770C" w:rsidP="008B770C">
            <w:pPr>
              <w:jc w:val="center"/>
            </w:pPr>
            <w:r w:rsidRPr="008B770C">
              <w:t>%</w:t>
            </w:r>
          </w:p>
        </w:tc>
        <w:tc>
          <w:tcPr>
            <w:tcW w:w="1418" w:type="dxa"/>
            <w:tcBorders>
              <w:top w:val="single" w:sz="4" w:space="0" w:color="auto"/>
              <w:left w:val="single" w:sz="4" w:space="0" w:color="auto"/>
              <w:bottom w:val="single" w:sz="4" w:space="0" w:color="auto"/>
              <w:right w:val="single" w:sz="4" w:space="0" w:color="auto"/>
            </w:tcBorders>
            <w:vAlign w:val="center"/>
          </w:tcPr>
          <w:p w14:paraId="139A3174" w14:textId="77777777" w:rsidR="008B770C" w:rsidRPr="008B770C" w:rsidRDefault="008B770C" w:rsidP="008B770C">
            <w:pPr>
              <w:jc w:val="center"/>
              <w:rPr>
                <w:lang w:val="en-US"/>
              </w:rPr>
            </w:pPr>
          </w:p>
        </w:tc>
        <w:tc>
          <w:tcPr>
            <w:tcW w:w="1384" w:type="dxa"/>
            <w:tcBorders>
              <w:top w:val="single" w:sz="4" w:space="0" w:color="auto"/>
              <w:left w:val="single" w:sz="4" w:space="0" w:color="auto"/>
              <w:bottom w:val="single" w:sz="4" w:space="0" w:color="auto"/>
              <w:right w:val="single" w:sz="4" w:space="0" w:color="auto"/>
            </w:tcBorders>
            <w:vAlign w:val="center"/>
          </w:tcPr>
          <w:p w14:paraId="1D67F726" w14:textId="77777777" w:rsidR="008B770C" w:rsidRPr="008B770C" w:rsidRDefault="008B770C" w:rsidP="008B770C">
            <w:pPr>
              <w:jc w:val="center"/>
              <w:rPr>
                <w:lang w:val="en-US"/>
              </w:rPr>
            </w:pPr>
            <w:r w:rsidRPr="008B770C">
              <w:rPr>
                <w:snapToGrid w:val="0"/>
              </w:rPr>
              <w:t>1,025640</w:t>
            </w:r>
          </w:p>
        </w:tc>
      </w:tr>
      <w:tr w:rsidR="008B770C" w:rsidRPr="008B770C" w14:paraId="462B9B4C" w14:textId="77777777" w:rsidTr="00727D1F">
        <w:trPr>
          <w:trHeight w:val="595"/>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4FF376F8" w14:textId="77777777" w:rsidR="008B770C" w:rsidRPr="008B770C" w:rsidRDefault="008B770C" w:rsidP="008B770C">
            <w:pPr>
              <w:jc w:val="center"/>
            </w:pPr>
            <w:r w:rsidRPr="008B770C">
              <w:t>6</w:t>
            </w:r>
          </w:p>
        </w:tc>
        <w:tc>
          <w:tcPr>
            <w:tcW w:w="5146" w:type="dxa"/>
            <w:tcBorders>
              <w:top w:val="single" w:sz="4" w:space="0" w:color="auto"/>
              <w:left w:val="nil"/>
              <w:bottom w:val="single" w:sz="4" w:space="0" w:color="auto"/>
              <w:right w:val="single" w:sz="4" w:space="0" w:color="auto"/>
            </w:tcBorders>
            <w:shd w:val="clear" w:color="auto" w:fill="auto"/>
            <w:noWrap/>
            <w:hideMark/>
          </w:tcPr>
          <w:p w14:paraId="4A27F03E" w14:textId="77777777" w:rsidR="008B770C" w:rsidRPr="008B770C" w:rsidRDefault="008B770C" w:rsidP="008B770C">
            <w:r w:rsidRPr="008B770C">
              <w:t> Операционные (подконтрольные)</w:t>
            </w:r>
            <w:r w:rsidRPr="008B770C">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866CB" w14:textId="77777777" w:rsidR="008B770C" w:rsidRPr="008B770C" w:rsidRDefault="008B770C" w:rsidP="008B770C">
            <w:pPr>
              <w:jc w:val="center"/>
            </w:pPr>
            <w:r w:rsidRPr="008B770C">
              <w:t>тыс. руб.</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03CC65A6" w14:textId="77777777" w:rsidR="008B770C" w:rsidRPr="008B770C" w:rsidRDefault="008B770C" w:rsidP="008B770C">
            <w:pPr>
              <w:jc w:val="center"/>
            </w:pPr>
            <w:r w:rsidRPr="008B770C">
              <w:t>36 618,79</w:t>
            </w:r>
          </w:p>
        </w:tc>
        <w:tc>
          <w:tcPr>
            <w:tcW w:w="1384" w:type="dxa"/>
            <w:tcBorders>
              <w:top w:val="single" w:sz="4" w:space="0" w:color="auto"/>
              <w:left w:val="nil"/>
              <w:bottom w:val="single" w:sz="4" w:space="0" w:color="auto"/>
              <w:right w:val="single" w:sz="4" w:space="0" w:color="000000"/>
            </w:tcBorders>
            <w:shd w:val="clear" w:color="auto" w:fill="auto"/>
            <w:vAlign w:val="center"/>
          </w:tcPr>
          <w:p w14:paraId="536433FF" w14:textId="77777777" w:rsidR="008B770C" w:rsidRPr="008B770C" w:rsidRDefault="008B770C" w:rsidP="008B770C">
            <w:pPr>
              <w:jc w:val="center"/>
            </w:pPr>
            <w:r w:rsidRPr="008B770C">
              <w:t>37 557,70</w:t>
            </w:r>
          </w:p>
        </w:tc>
      </w:tr>
    </w:tbl>
    <w:p w14:paraId="11F18E66" w14:textId="77777777" w:rsidR="008B770C" w:rsidRPr="008B770C" w:rsidRDefault="008B770C" w:rsidP="008B770C">
      <w:pPr>
        <w:ind w:firstLine="709"/>
        <w:jc w:val="right"/>
        <w:rPr>
          <w:sz w:val="28"/>
          <w:szCs w:val="28"/>
        </w:rPr>
      </w:pPr>
    </w:p>
    <w:p w14:paraId="7AF0A615" w14:textId="77777777" w:rsidR="008B770C" w:rsidRPr="008B770C" w:rsidRDefault="008B770C" w:rsidP="008B770C">
      <w:pPr>
        <w:ind w:firstLine="709"/>
        <w:jc w:val="right"/>
        <w:rPr>
          <w:sz w:val="28"/>
          <w:szCs w:val="28"/>
        </w:rPr>
      </w:pPr>
      <w:r w:rsidRPr="008B770C">
        <w:rPr>
          <w:sz w:val="28"/>
          <w:szCs w:val="28"/>
        </w:rPr>
        <w:t>Таблица 4</w:t>
      </w:r>
    </w:p>
    <w:p w14:paraId="7D207B52" w14:textId="77777777" w:rsidR="008B770C" w:rsidRPr="008B770C" w:rsidRDefault="008B770C" w:rsidP="008B770C">
      <w:pPr>
        <w:jc w:val="center"/>
        <w:rPr>
          <w:sz w:val="28"/>
          <w:szCs w:val="28"/>
        </w:rPr>
      </w:pPr>
      <w:r w:rsidRPr="008B770C">
        <w:rPr>
          <w:sz w:val="28"/>
          <w:szCs w:val="28"/>
        </w:rPr>
        <w:t>Распределение операционных (подконтрольных) расходов</w:t>
      </w:r>
    </w:p>
    <w:p w14:paraId="6227F731" w14:textId="77777777" w:rsidR="008B770C" w:rsidRPr="008B770C" w:rsidRDefault="008B770C" w:rsidP="008B770C">
      <w:pPr>
        <w:jc w:val="center"/>
        <w:rPr>
          <w:sz w:val="28"/>
          <w:szCs w:val="28"/>
        </w:rPr>
      </w:pPr>
      <w:r w:rsidRPr="008B770C">
        <w:rPr>
          <w:sz w:val="28"/>
          <w:szCs w:val="28"/>
        </w:rPr>
        <w:t>АО «Знамя» постатейно, приложение 5.1 Методических указаний</w:t>
      </w:r>
    </w:p>
    <w:p w14:paraId="3242FD20" w14:textId="77777777" w:rsidR="008B770C" w:rsidRPr="008B770C" w:rsidRDefault="008B770C" w:rsidP="008B770C">
      <w:pPr>
        <w:ind w:firstLine="709"/>
        <w:jc w:val="right"/>
        <w:rPr>
          <w:sz w:val="28"/>
          <w:szCs w:val="28"/>
        </w:rPr>
      </w:pPr>
      <w:r w:rsidRPr="008B770C">
        <w:rPr>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6081"/>
        <w:gridCol w:w="2917"/>
      </w:tblGrid>
      <w:tr w:rsidR="008B770C" w:rsidRPr="008B770C" w14:paraId="0EE691C5" w14:textId="77777777" w:rsidTr="00727D1F">
        <w:trPr>
          <w:trHeight w:val="417"/>
          <w:tblHeader/>
        </w:trPr>
        <w:tc>
          <w:tcPr>
            <w:tcW w:w="327" w:type="pct"/>
            <w:shd w:val="clear" w:color="auto" w:fill="auto"/>
            <w:vAlign w:val="center"/>
            <w:hideMark/>
          </w:tcPr>
          <w:p w14:paraId="4EF584CC" w14:textId="77777777" w:rsidR="008B770C" w:rsidRPr="008B770C" w:rsidRDefault="008B770C" w:rsidP="008B770C">
            <w:pPr>
              <w:jc w:val="center"/>
            </w:pPr>
            <w:r w:rsidRPr="008B770C">
              <w:t>№ п/п</w:t>
            </w:r>
          </w:p>
        </w:tc>
        <w:tc>
          <w:tcPr>
            <w:tcW w:w="3158" w:type="pct"/>
            <w:shd w:val="clear" w:color="auto" w:fill="auto"/>
            <w:vAlign w:val="center"/>
            <w:hideMark/>
          </w:tcPr>
          <w:p w14:paraId="3BF46D96" w14:textId="77777777" w:rsidR="008B770C" w:rsidRPr="008B770C" w:rsidRDefault="008B770C" w:rsidP="008B770C">
            <w:pPr>
              <w:jc w:val="center"/>
            </w:pPr>
            <w:r w:rsidRPr="008B770C">
              <w:t>Наименование расхода</w:t>
            </w:r>
          </w:p>
        </w:tc>
        <w:tc>
          <w:tcPr>
            <w:tcW w:w="1515" w:type="pct"/>
            <w:shd w:val="clear" w:color="auto" w:fill="auto"/>
            <w:vAlign w:val="center"/>
            <w:hideMark/>
          </w:tcPr>
          <w:p w14:paraId="2B1CE76A" w14:textId="77777777" w:rsidR="008B770C" w:rsidRPr="008B770C" w:rsidRDefault="008B770C" w:rsidP="008B770C">
            <w:pPr>
              <w:jc w:val="center"/>
            </w:pPr>
            <w:r w:rsidRPr="008B770C">
              <w:t xml:space="preserve">Предложения экспертов </w:t>
            </w:r>
            <w:r w:rsidRPr="008B770C">
              <w:rPr>
                <w:bCs/>
              </w:rPr>
              <w:t>на 2021 год</w:t>
            </w:r>
          </w:p>
        </w:tc>
      </w:tr>
      <w:tr w:rsidR="008B770C" w:rsidRPr="008B770C" w14:paraId="12A57317" w14:textId="77777777" w:rsidTr="00727D1F">
        <w:trPr>
          <w:trHeight w:val="278"/>
        </w:trPr>
        <w:tc>
          <w:tcPr>
            <w:tcW w:w="327" w:type="pct"/>
            <w:shd w:val="clear" w:color="auto" w:fill="auto"/>
            <w:vAlign w:val="center"/>
            <w:hideMark/>
          </w:tcPr>
          <w:p w14:paraId="3E72F840" w14:textId="77777777" w:rsidR="008B770C" w:rsidRPr="008B770C" w:rsidRDefault="008B770C" w:rsidP="008B770C">
            <w:pPr>
              <w:jc w:val="center"/>
            </w:pPr>
            <w:r w:rsidRPr="008B770C">
              <w:t>1</w:t>
            </w:r>
          </w:p>
        </w:tc>
        <w:tc>
          <w:tcPr>
            <w:tcW w:w="3158" w:type="pct"/>
            <w:shd w:val="clear" w:color="auto" w:fill="auto"/>
            <w:vAlign w:val="center"/>
            <w:hideMark/>
          </w:tcPr>
          <w:p w14:paraId="5BAA863E" w14:textId="77777777" w:rsidR="008B770C" w:rsidRPr="008B770C" w:rsidRDefault="008B770C" w:rsidP="008B770C">
            <w:r w:rsidRPr="008B770C">
              <w:t>Расходы на приобретение сырья и материалов</w:t>
            </w:r>
          </w:p>
        </w:tc>
        <w:tc>
          <w:tcPr>
            <w:tcW w:w="1515" w:type="pct"/>
            <w:shd w:val="clear" w:color="auto" w:fill="auto"/>
            <w:vAlign w:val="center"/>
          </w:tcPr>
          <w:p w14:paraId="37ECCDF1" w14:textId="77777777" w:rsidR="008B770C" w:rsidRPr="008B770C" w:rsidRDefault="008B770C" w:rsidP="008B770C">
            <w:pPr>
              <w:jc w:val="center"/>
            </w:pPr>
            <w:r w:rsidRPr="008B770C">
              <w:rPr>
                <w:snapToGrid w:val="0"/>
              </w:rPr>
              <w:t>882,65</w:t>
            </w:r>
          </w:p>
        </w:tc>
      </w:tr>
      <w:tr w:rsidR="008B770C" w:rsidRPr="008B770C" w14:paraId="76BE7591" w14:textId="77777777" w:rsidTr="00727D1F">
        <w:trPr>
          <w:trHeight w:val="227"/>
        </w:trPr>
        <w:tc>
          <w:tcPr>
            <w:tcW w:w="327" w:type="pct"/>
            <w:shd w:val="clear" w:color="auto" w:fill="auto"/>
            <w:vAlign w:val="center"/>
            <w:hideMark/>
          </w:tcPr>
          <w:p w14:paraId="703CF957" w14:textId="77777777" w:rsidR="008B770C" w:rsidRPr="008B770C" w:rsidRDefault="008B770C" w:rsidP="008B770C">
            <w:pPr>
              <w:jc w:val="center"/>
            </w:pPr>
            <w:r w:rsidRPr="008B770C">
              <w:t>2</w:t>
            </w:r>
          </w:p>
        </w:tc>
        <w:tc>
          <w:tcPr>
            <w:tcW w:w="3158" w:type="pct"/>
            <w:shd w:val="clear" w:color="auto" w:fill="auto"/>
            <w:vAlign w:val="center"/>
            <w:hideMark/>
          </w:tcPr>
          <w:p w14:paraId="6E368373" w14:textId="77777777" w:rsidR="008B770C" w:rsidRPr="008B770C" w:rsidRDefault="008B770C" w:rsidP="008B770C">
            <w:r w:rsidRPr="008B770C">
              <w:t>Расходы на ремонт основных средств</w:t>
            </w:r>
          </w:p>
        </w:tc>
        <w:tc>
          <w:tcPr>
            <w:tcW w:w="1515" w:type="pct"/>
            <w:shd w:val="clear" w:color="auto" w:fill="auto"/>
            <w:vAlign w:val="center"/>
          </w:tcPr>
          <w:p w14:paraId="3C5DD4EE" w14:textId="77777777" w:rsidR="008B770C" w:rsidRPr="008B770C" w:rsidRDefault="008B770C" w:rsidP="008B770C">
            <w:pPr>
              <w:jc w:val="center"/>
            </w:pPr>
            <w:r w:rsidRPr="008B770C">
              <w:rPr>
                <w:snapToGrid w:val="0"/>
              </w:rPr>
              <w:t>15 904,34</w:t>
            </w:r>
          </w:p>
        </w:tc>
      </w:tr>
      <w:tr w:rsidR="008B770C" w:rsidRPr="008B770C" w14:paraId="29C63E50" w14:textId="77777777" w:rsidTr="00727D1F">
        <w:trPr>
          <w:trHeight w:val="360"/>
        </w:trPr>
        <w:tc>
          <w:tcPr>
            <w:tcW w:w="327" w:type="pct"/>
            <w:shd w:val="clear" w:color="auto" w:fill="auto"/>
            <w:vAlign w:val="center"/>
            <w:hideMark/>
          </w:tcPr>
          <w:p w14:paraId="03B123FB" w14:textId="77777777" w:rsidR="008B770C" w:rsidRPr="008B770C" w:rsidRDefault="008B770C" w:rsidP="008B770C">
            <w:pPr>
              <w:jc w:val="center"/>
            </w:pPr>
            <w:r w:rsidRPr="008B770C">
              <w:t>3</w:t>
            </w:r>
          </w:p>
        </w:tc>
        <w:tc>
          <w:tcPr>
            <w:tcW w:w="3158" w:type="pct"/>
            <w:shd w:val="clear" w:color="auto" w:fill="auto"/>
            <w:vAlign w:val="center"/>
            <w:hideMark/>
          </w:tcPr>
          <w:p w14:paraId="3DBE01AA" w14:textId="77777777" w:rsidR="008B770C" w:rsidRPr="008B770C" w:rsidRDefault="008B770C" w:rsidP="008B770C">
            <w:r w:rsidRPr="008B770C">
              <w:t>Расходы на оплату труда</w:t>
            </w:r>
          </w:p>
        </w:tc>
        <w:tc>
          <w:tcPr>
            <w:tcW w:w="1515" w:type="pct"/>
            <w:shd w:val="clear" w:color="auto" w:fill="auto"/>
            <w:vAlign w:val="center"/>
          </w:tcPr>
          <w:p w14:paraId="3D52BA6A" w14:textId="77777777" w:rsidR="008B770C" w:rsidRPr="008B770C" w:rsidRDefault="008B770C" w:rsidP="008B770C">
            <w:pPr>
              <w:jc w:val="center"/>
            </w:pPr>
            <w:r w:rsidRPr="008B770C">
              <w:rPr>
                <w:snapToGrid w:val="0"/>
              </w:rPr>
              <w:t>13 917,10</w:t>
            </w:r>
          </w:p>
        </w:tc>
      </w:tr>
      <w:tr w:rsidR="008B770C" w:rsidRPr="008B770C" w14:paraId="49EC0B65" w14:textId="77777777" w:rsidTr="00727D1F">
        <w:trPr>
          <w:trHeight w:val="866"/>
        </w:trPr>
        <w:tc>
          <w:tcPr>
            <w:tcW w:w="327" w:type="pct"/>
            <w:shd w:val="clear" w:color="auto" w:fill="auto"/>
            <w:vAlign w:val="center"/>
            <w:hideMark/>
          </w:tcPr>
          <w:p w14:paraId="355159AE" w14:textId="77777777" w:rsidR="008B770C" w:rsidRPr="008B770C" w:rsidRDefault="008B770C" w:rsidP="008B770C">
            <w:pPr>
              <w:jc w:val="center"/>
            </w:pPr>
            <w:r w:rsidRPr="008B770C">
              <w:t>4</w:t>
            </w:r>
          </w:p>
        </w:tc>
        <w:tc>
          <w:tcPr>
            <w:tcW w:w="3158" w:type="pct"/>
            <w:shd w:val="clear" w:color="auto" w:fill="auto"/>
            <w:vAlign w:val="center"/>
            <w:hideMark/>
          </w:tcPr>
          <w:p w14:paraId="0CEA4127" w14:textId="77777777" w:rsidR="008B770C" w:rsidRPr="008B770C" w:rsidRDefault="008B770C" w:rsidP="008B770C">
            <w:r w:rsidRPr="008B770C">
              <w:t>Расходы на оплату работ и услуг производственного характера, выполняемых по договорам со сторонними организациями</w:t>
            </w:r>
          </w:p>
        </w:tc>
        <w:tc>
          <w:tcPr>
            <w:tcW w:w="1515" w:type="pct"/>
            <w:shd w:val="clear" w:color="auto" w:fill="auto"/>
            <w:vAlign w:val="center"/>
          </w:tcPr>
          <w:p w14:paraId="11D23FF3" w14:textId="77777777" w:rsidR="008B770C" w:rsidRPr="008B770C" w:rsidRDefault="008B770C" w:rsidP="008B770C">
            <w:pPr>
              <w:jc w:val="center"/>
            </w:pPr>
            <w:r w:rsidRPr="008B770C">
              <w:rPr>
                <w:snapToGrid w:val="0"/>
              </w:rPr>
              <w:t>2 250,61</w:t>
            </w:r>
          </w:p>
        </w:tc>
      </w:tr>
      <w:tr w:rsidR="008B770C" w:rsidRPr="008B770C" w14:paraId="2C28E989" w14:textId="77777777" w:rsidTr="00727D1F">
        <w:trPr>
          <w:trHeight w:val="393"/>
        </w:trPr>
        <w:tc>
          <w:tcPr>
            <w:tcW w:w="327" w:type="pct"/>
            <w:shd w:val="clear" w:color="auto" w:fill="auto"/>
            <w:vAlign w:val="center"/>
            <w:hideMark/>
          </w:tcPr>
          <w:p w14:paraId="7F7DEB6B" w14:textId="77777777" w:rsidR="008B770C" w:rsidRPr="008B770C" w:rsidRDefault="008B770C" w:rsidP="008B770C">
            <w:pPr>
              <w:jc w:val="center"/>
            </w:pPr>
            <w:r w:rsidRPr="008B770C">
              <w:t>5</w:t>
            </w:r>
          </w:p>
        </w:tc>
        <w:tc>
          <w:tcPr>
            <w:tcW w:w="3158" w:type="pct"/>
            <w:shd w:val="clear" w:color="auto" w:fill="auto"/>
            <w:vAlign w:val="center"/>
            <w:hideMark/>
          </w:tcPr>
          <w:p w14:paraId="1CBD5DE3" w14:textId="77777777" w:rsidR="008B770C" w:rsidRPr="008B770C" w:rsidRDefault="008B770C" w:rsidP="008B770C">
            <w:r w:rsidRPr="008B770C">
              <w:t>Расходы на оплату иных работ и услуг, выполняемых по договорам с организациями</w:t>
            </w:r>
          </w:p>
        </w:tc>
        <w:tc>
          <w:tcPr>
            <w:tcW w:w="1515" w:type="pct"/>
            <w:shd w:val="clear" w:color="auto" w:fill="auto"/>
            <w:vAlign w:val="center"/>
          </w:tcPr>
          <w:p w14:paraId="27C7843D" w14:textId="77777777" w:rsidR="008B770C" w:rsidRPr="008B770C" w:rsidRDefault="008B770C" w:rsidP="008B770C">
            <w:pPr>
              <w:jc w:val="center"/>
            </w:pPr>
            <w:r w:rsidRPr="008B770C">
              <w:rPr>
                <w:snapToGrid w:val="0"/>
              </w:rPr>
              <w:t>3 296,53</w:t>
            </w:r>
          </w:p>
        </w:tc>
      </w:tr>
      <w:tr w:rsidR="008B770C" w:rsidRPr="008B770C" w14:paraId="7A20D000" w14:textId="77777777" w:rsidTr="00727D1F">
        <w:trPr>
          <w:trHeight w:val="393"/>
        </w:trPr>
        <w:tc>
          <w:tcPr>
            <w:tcW w:w="327" w:type="pct"/>
            <w:shd w:val="clear" w:color="auto" w:fill="auto"/>
            <w:vAlign w:val="center"/>
          </w:tcPr>
          <w:p w14:paraId="3893EA49" w14:textId="77777777" w:rsidR="008B770C" w:rsidRPr="008B770C" w:rsidRDefault="008B770C" w:rsidP="008B770C">
            <w:pPr>
              <w:jc w:val="center"/>
            </w:pPr>
            <w:r w:rsidRPr="008B770C">
              <w:t>5.5</w:t>
            </w:r>
          </w:p>
        </w:tc>
        <w:tc>
          <w:tcPr>
            <w:tcW w:w="3158" w:type="pct"/>
            <w:shd w:val="clear" w:color="auto" w:fill="auto"/>
            <w:vAlign w:val="center"/>
          </w:tcPr>
          <w:p w14:paraId="1D8FD13B" w14:textId="77777777" w:rsidR="008B770C" w:rsidRPr="008B770C" w:rsidRDefault="008B770C" w:rsidP="008B770C">
            <w:pPr>
              <w:autoSpaceDE w:val="0"/>
              <w:autoSpaceDN w:val="0"/>
              <w:adjustRightInd w:val="0"/>
            </w:pPr>
            <w:r w:rsidRPr="008B770C">
              <w:t>Расходы на оплату других работ и услуг</w:t>
            </w:r>
          </w:p>
        </w:tc>
        <w:tc>
          <w:tcPr>
            <w:tcW w:w="1515" w:type="pct"/>
            <w:shd w:val="clear" w:color="auto" w:fill="auto"/>
            <w:vAlign w:val="center"/>
          </w:tcPr>
          <w:p w14:paraId="315A8EB0" w14:textId="77777777" w:rsidR="008B770C" w:rsidRPr="008B770C" w:rsidRDefault="008B770C" w:rsidP="008B770C">
            <w:pPr>
              <w:jc w:val="center"/>
              <w:rPr>
                <w:snapToGrid w:val="0"/>
              </w:rPr>
            </w:pPr>
            <w:r w:rsidRPr="008B770C">
              <w:rPr>
                <w:snapToGrid w:val="0"/>
              </w:rPr>
              <w:t>1 159,85</w:t>
            </w:r>
          </w:p>
        </w:tc>
      </w:tr>
      <w:tr w:rsidR="008B770C" w:rsidRPr="008B770C" w14:paraId="0F3FF12A" w14:textId="77777777" w:rsidTr="00727D1F">
        <w:trPr>
          <w:trHeight w:val="123"/>
        </w:trPr>
        <w:tc>
          <w:tcPr>
            <w:tcW w:w="327" w:type="pct"/>
            <w:shd w:val="clear" w:color="auto" w:fill="auto"/>
            <w:vAlign w:val="center"/>
            <w:hideMark/>
          </w:tcPr>
          <w:p w14:paraId="57D87693" w14:textId="77777777" w:rsidR="008B770C" w:rsidRPr="008B770C" w:rsidRDefault="008B770C" w:rsidP="008B770C">
            <w:pPr>
              <w:jc w:val="center"/>
            </w:pPr>
            <w:r w:rsidRPr="008B770C">
              <w:t>6</w:t>
            </w:r>
          </w:p>
        </w:tc>
        <w:tc>
          <w:tcPr>
            <w:tcW w:w="3158" w:type="pct"/>
            <w:shd w:val="clear" w:color="auto" w:fill="auto"/>
            <w:vAlign w:val="center"/>
            <w:hideMark/>
          </w:tcPr>
          <w:p w14:paraId="2649D8DE" w14:textId="77777777" w:rsidR="008B770C" w:rsidRPr="008B770C" w:rsidRDefault="008B770C" w:rsidP="008B770C">
            <w:r w:rsidRPr="008B770C">
              <w:t xml:space="preserve">Расходы на служебные командировки </w:t>
            </w:r>
          </w:p>
        </w:tc>
        <w:tc>
          <w:tcPr>
            <w:tcW w:w="1515" w:type="pct"/>
            <w:shd w:val="clear" w:color="auto" w:fill="auto"/>
            <w:vAlign w:val="center"/>
          </w:tcPr>
          <w:p w14:paraId="7A1192F6" w14:textId="77777777" w:rsidR="008B770C" w:rsidRPr="008B770C" w:rsidRDefault="008B770C" w:rsidP="008B770C">
            <w:pPr>
              <w:jc w:val="center"/>
              <w:rPr>
                <w:snapToGrid w:val="0"/>
              </w:rPr>
            </w:pPr>
            <w:r w:rsidRPr="008B770C">
              <w:rPr>
                <w:snapToGrid w:val="0"/>
              </w:rPr>
              <w:t>68,53</w:t>
            </w:r>
          </w:p>
        </w:tc>
      </w:tr>
      <w:tr w:rsidR="008B770C" w:rsidRPr="008B770C" w14:paraId="08A41A55" w14:textId="77777777" w:rsidTr="00727D1F">
        <w:trPr>
          <w:trHeight w:val="71"/>
        </w:trPr>
        <w:tc>
          <w:tcPr>
            <w:tcW w:w="327" w:type="pct"/>
            <w:shd w:val="clear" w:color="auto" w:fill="auto"/>
            <w:vAlign w:val="center"/>
            <w:hideMark/>
          </w:tcPr>
          <w:p w14:paraId="23138D3C" w14:textId="77777777" w:rsidR="008B770C" w:rsidRPr="008B770C" w:rsidRDefault="008B770C" w:rsidP="008B770C">
            <w:pPr>
              <w:jc w:val="center"/>
            </w:pPr>
            <w:r w:rsidRPr="008B770C">
              <w:t>7</w:t>
            </w:r>
          </w:p>
        </w:tc>
        <w:tc>
          <w:tcPr>
            <w:tcW w:w="3158" w:type="pct"/>
            <w:shd w:val="clear" w:color="auto" w:fill="auto"/>
            <w:vAlign w:val="center"/>
            <w:hideMark/>
          </w:tcPr>
          <w:p w14:paraId="401DFA62" w14:textId="77777777" w:rsidR="008B770C" w:rsidRPr="008B770C" w:rsidRDefault="008B770C" w:rsidP="008B770C">
            <w:r w:rsidRPr="008B770C">
              <w:t>Расходы на обучение персонала</w:t>
            </w:r>
          </w:p>
        </w:tc>
        <w:tc>
          <w:tcPr>
            <w:tcW w:w="1515" w:type="pct"/>
            <w:shd w:val="clear" w:color="auto" w:fill="auto"/>
            <w:vAlign w:val="center"/>
          </w:tcPr>
          <w:p w14:paraId="591B554C" w14:textId="77777777" w:rsidR="008B770C" w:rsidRPr="008B770C" w:rsidRDefault="008B770C" w:rsidP="008B770C">
            <w:pPr>
              <w:jc w:val="center"/>
              <w:rPr>
                <w:snapToGrid w:val="0"/>
              </w:rPr>
            </w:pPr>
            <w:r w:rsidRPr="008B770C">
              <w:rPr>
                <w:snapToGrid w:val="0"/>
              </w:rPr>
              <w:t>10,11</w:t>
            </w:r>
          </w:p>
        </w:tc>
      </w:tr>
      <w:tr w:rsidR="008B770C" w:rsidRPr="008B770C" w14:paraId="19E32A4B" w14:textId="77777777" w:rsidTr="00727D1F">
        <w:trPr>
          <w:trHeight w:val="360"/>
        </w:trPr>
        <w:tc>
          <w:tcPr>
            <w:tcW w:w="327" w:type="pct"/>
            <w:shd w:val="clear" w:color="auto" w:fill="auto"/>
            <w:vAlign w:val="center"/>
            <w:hideMark/>
          </w:tcPr>
          <w:p w14:paraId="1A92DA91" w14:textId="77777777" w:rsidR="008B770C" w:rsidRPr="008B770C" w:rsidRDefault="008B770C" w:rsidP="008B770C">
            <w:pPr>
              <w:jc w:val="center"/>
            </w:pPr>
            <w:r w:rsidRPr="008B770C">
              <w:t>8</w:t>
            </w:r>
          </w:p>
        </w:tc>
        <w:tc>
          <w:tcPr>
            <w:tcW w:w="3158" w:type="pct"/>
            <w:shd w:val="clear" w:color="auto" w:fill="auto"/>
            <w:vAlign w:val="center"/>
            <w:hideMark/>
          </w:tcPr>
          <w:p w14:paraId="0ED79C2F" w14:textId="77777777" w:rsidR="008B770C" w:rsidRPr="008B770C" w:rsidRDefault="008B770C" w:rsidP="008B770C">
            <w:r w:rsidRPr="008B770C">
              <w:t>Лизинговый платеж</w:t>
            </w:r>
          </w:p>
        </w:tc>
        <w:tc>
          <w:tcPr>
            <w:tcW w:w="1515" w:type="pct"/>
            <w:shd w:val="clear" w:color="auto" w:fill="auto"/>
            <w:vAlign w:val="center"/>
          </w:tcPr>
          <w:p w14:paraId="008F70B3" w14:textId="77777777" w:rsidR="008B770C" w:rsidRPr="008B770C" w:rsidRDefault="008B770C" w:rsidP="008B770C">
            <w:pPr>
              <w:jc w:val="center"/>
            </w:pPr>
            <w:r w:rsidRPr="008B770C">
              <w:t>0,00</w:t>
            </w:r>
          </w:p>
        </w:tc>
      </w:tr>
      <w:tr w:rsidR="008B770C" w:rsidRPr="008B770C" w14:paraId="3D2FA226" w14:textId="77777777" w:rsidTr="00727D1F">
        <w:trPr>
          <w:trHeight w:val="360"/>
        </w:trPr>
        <w:tc>
          <w:tcPr>
            <w:tcW w:w="327" w:type="pct"/>
            <w:shd w:val="clear" w:color="auto" w:fill="auto"/>
            <w:vAlign w:val="center"/>
            <w:hideMark/>
          </w:tcPr>
          <w:p w14:paraId="3ADA399E" w14:textId="77777777" w:rsidR="008B770C" w:rsidRPr="008B770C" w:rsidRDefault="008B770C" w:rsidP="008B770C">
            <w:pPr>
              <w:jc w:val="center"/>
            </w:pPr>
            <w:r w:rsidRPr="008B770C">
              <w:t>9</w:t>
            </w:r>
          </w:p>
        </w:tc>
        <w:tc>
          <w:tcPr>
            <w:tcW w:w="3158" w:type="pct"/>
            <w:shd w:val="clear" w:color="auto" w:fill="auto"/>
            <w:vAlign w:val="center"/>
            <w:hideMark/>
          </w:tcPr>
          <w:p w14:paraId="60E1347B" w14:textId="77777777" w:rsidR="008B770C" w:rsidRPr="008B770C" w:rsidRDefault="008B770C" w:rsidP="008B770C">
            <w:r w:rsidRPr="008B770C">
              <w:t>Арендная плата</w:t>
            </w:r>
          </w:p>
        </w:tc>
        <w:tc>
          <w:tcPr>
            <w:tcW w:w="1515" w:type="pct"/>
            <w:shd w:val="clear" w:color="auto" w:fill="auto"/>
            <w:vAlign w:val="center"/>
          </w:tcPr>
          <w:p w14:paraId="3AA73F2E" w14:textId="77777777" w:rsidR="008B770C" w:rsidRPr="008B770C" w:rsidRDefault="008B770C" w:rsidP="008B770C">
            <w:pPr>
              <w:jc w:val="center"/>
            </w:pPr>
            <w:r w:rsidRPr="008B770C">
              <w:t>0,00</w:t>
            </w:r>
          </w:p>
        </w:tc>
      </w:tr>
      <w:tr w:rsidR="008B770C" w:rsidRPr="008B770C" w14:paraId="235DA8C4" w14:textId="77777777" w:rsidTr="00727D1F">
        <w:trPr>
          <w:trHeight w:val="360"/>
        </w:trPr>
        <w:tc>
          <w:tcPr>
            <w:tcW w:w="327" w:type="pct"/>
            <w:shd w:val="clear" w:color="auto" w:fill="auto"/>
            <w:vAlign w:val="center"/>
            <w:hideMark/>
          </w:tcPr>
          <w:p w14:paraId="676C6EDC" w14:textId="77777777" w:rsidR="008B770C" w:rsidRPr="008B770C" w:rsidRDefault="008B770C" w:rsidP="008B770C">
            <w:pPr>
              <w:jc w:val="center"/>
            </w:pPr>
            <w:r w:rsidRPr="008B770C">
              <w:t>10</w:t>
            </w:r>
          </w:p>
        </w:tc>
        <w:tc>
          <w:tcPr>
            <w:tcW w:w="3158" w:type="pct"/>
            <w:shd w:val="clear" w:color="auto" w:fill="auto"/>
            <w:vAlign w:val="center"/>
            <w:hideMark/>
          </w:tcPr>
          <w:p w14:paraId="45E5CCB5" w14:textId="77777777" w:rsidR="008B770C" w:rsidRPr="008B770C" w:rsidRDefault="008B770C" w:rsidP="008B770C">
            <w:r w:rsidRPr="008B770C">
              <w:t>Другие расходы</w:t>
            </w:r>
          </w:p>
        </w:tc>
        <w:tc>
          <w:tcPr>
            <w:tcW w:w="1515" w:type="pct"/>
            <w:shd w:val="clear" w:color="auto" w:fill="auto"/>
            <w:vAlign w:val="center"/>
          </w:tcPr>
          <w:p w14:paraId="1BEB0CFB" w14:textId="77777777" w:rsidR="008B770C" w:rsidRPr="008B770C" w:rsidRDefault="008B770C" w:rsidP="008B770C">
            <w:pPr>
              <w:jc w:val="center"/>
            </w:pPr>
            <w:r w:rsidRPr="008B770C">
              <w:t>67,98</w:t>
            </w:r>
          </w:p>
        </w:tc>
      </w:tr>
      <w:tr w:rsidR="008B770C" w:rsidRPr="008B770C" w14:paraId="193A847C" w14:textId="77777777" w:rsidTr="00727D1F">
        <w:trPr>
          <w:trHeight w:val="360"/>
        </w:trPr>
        <w:tc>
          <w:tcPr>
            <w:tcW w:w="327" w:type="pct"/>
            <w:shd w:val="clear" w:color="auto" w:fill="auto"/>
            <w:vAlign w:val="center"/>
            <w:hideMark/>
          </w:tcPr>
          <w:p w14:paraId="5B2027CA" w14:textId="77777777" w:rsidR="008B770C" w:rsidRPr="008B770C" w:rsidRDefault="008B770C" w:rsidP="008B770C">
            <w:pPr>
              <w:jc w:val="center"/>
            </w:pPr>
            <w:r w:rsidRPr="008B770C">
              <w:t>11</w:t>
            </w:r>
          </w:p>
        </w:tc>
        <w:tc>
          <w:tcPr>
            <w:tcW w:w="3158" w:type="pct"/>
            <w:shd w:val="clear" w:color="auto" w:fill="auto"/>
            <w:vAlign w:val="center"/>
            <w:hideMark/>
          </w:tcPr>
          <w:p w14:paraId="7BA3603F" w14:textId="77777777" w:rsidR="008B770C" w:rsidRPr="008B770C" w:rsidRDefault="008B770C" w:rsidP="008B770C">
            <w:r w:rsidRPr="008B770C">
              <w:t>Итого (11=1+2+3+4+5+6+7+8+9+10)</w:t>
            </w:r>
          </w:p>
        </w:tc>
        <w:tc>
          <w:tcPr>
            <w:tcW w:w="1515" w:type="pct"/>
            <w:shd w:val="clear" w:color="auto" w:fill="auto"/>
            <w:vAlign w:val="center"/>
          </w:tcPr>
          <w:p w14:paraId="45B0585B" w14:textId="77777777" w:rsidR="008B770C" w:rsidRPr="008B770C" w:rsidRDefault="008B770C" w:rsidP="008B770C">
            <w:pPr>
              <w:jc w:val="center"/>
            </w:pPr>
            <w:r w:rsidRPr="008B770C">
              <w:t>37 557,70</w:t>
            </w:r>
          </w:p>
        </w:tc>
      </w:tr>
    </w:tbl>
    <w:p w14:paraId="74F95253" w14:textId="77777777" w:rsidR="008B770C" w:rsidRPr="008B770C" w:rsidRDefault="008B770C" w:rsidP="008B770C">
      <w:pPr>
        <w:rPr>
          <w:snapToGrid w:val="0"/>
          <w:sz w:val="28"/>
          <w:szCs w:val="28"/>
          <w:lang w:eastAsia="en-US"/>
        </w:rPr>
        <w:sectPr w:rsidR="008B770C" w:rsidRPr="008B770C" w:rsidSect="00727D1F">
          <w:pgSz w:w="11906" w:h="16838"/>
          <w:pgMar w:top="851" w:right="567" w:bottom="851" w:left="1701" w:header="709" w:footer="709" w:gutter="0"/>
          <w:cols w:space="708"/>
          <w:titlePg/>
          <w:docGrid w:linePitch="381"/>
        </w:sectPr>
      </w:pPr>
    </w:p>
    <w:p w14:paraId="1BD82CB8" w14:textId="77777777" w:rsidR="008B770C" w:rsidRPr="008B770C" w:rsidRDefault="008B770C" w:rsidP="008B770C">
      <w:pPr>
        <w:numPr>
          <w:ilvl w:val="0"/>
          <w:numId w:val="9"/>
        </w:numPr>
        <w:jc w:val="center"/>
        <w:outlineLvl w:val="0"/>
        <w:rPr>
          <w:b/>
          <w:bCs/>
          <w:snapToGrid w:val="0"/>
          <w:sz w:val="28"/>
          <w:szCs w:val="28"/>
        </w:rPr>
      </w:pPr>
      <w:bookmarkStart w:id="33" w:name="_Toc58413716"/>
      <w:r w:rsidRPr="008B770C">
        <w:rPr>
          <w:b/>
          <w:bCs/>
          <w:snapToGrid w:val="0"/>
          <w:sz w:val="28"/>
          <w:szCs w:val="28"/>
        </w:rPr>
        <w:lastRenderedPageBreak/>
        <w:t>Расчет неподконтрольных расходов</w:t>
      </w:r>
      <w:bookmarkEnd w:id="33"/>
    </w:p>
    <w:p w14:paraId="4F385E58" w14:textId="77777777" w:rsidR="008B770C" w:rsidRPr="008B770C" w:rsidRDefault="008B770C" w:rsidP="008B770C">
      <w:pPr>
        <w:rPr>
          <w:snapToGrid w:val="0"/>
          <w:sz w:val="28"/>
          <w:szCs w:val="28"/>
          <w:lang w:eastAsia="en-US"/>
        </w:rPr>
      </w:pPr>
    </w:p>
    <w:p w14:paraId="40882518" w14:textId="77777777" w:rsidR="008B770C" w:rsidRPr="008B770C" w:rsidRDefault="008B770C" w:rsidP="008B770C">
      <w:pPr>
        <w:autoSpaceDE w:val="0"/>
        <w:autoSpaceDN w:val="0"/>
        <w:adjustRightInd w:val="0"/>
        <w:ind w:firstLine="851"/>
        <w:contextualSpacing/>
        <w:jc w:val="both"/>
        <w:rPr>
          <w:rFonts w:eastAsia="Calibri"/>
          <w:sz w:val="28"/>
          <w:szCs w:val="28"/>
        </w:rPr>
      </w:pPr>
      <w:r w:rsidRPr="008B770C">
        <w:rPr>
          <w:rFonts w:eastAsia="Calibri"/>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4203DC5D" w14:textId="77777777" w:rsidR="008B770C" w:rsidRPr="008B770C" w:rsidRDefault="008B770C" w:rsidP="008B770C">
      <w:pPr>
        <w:autoSpaceDE w:val="0"/>
        <w:autoSpaceDN w:val="0"/>
        <w:adjustRightInd w:val="0"/>
        <w:ind w:firstLine="851"/>
        <w:contextualSpacing/>
        <w:jc w:val="both"/>
        <w:rPr>
          <w:rFonts w:eastAsia="Calibri"/>
          <w:sz w:val="28"/>
          <w:szCs w:val="28"/>
        </w:rPr>
      </w:pPr>
      <w:r w:rsidRPr="008B770C">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2929C30A" w14:textId="77777777" w:rsidR="008B770C" w:rsidRPr="008B770C" w:rsidRDefault="008B770C" w:rsidP="008B770C">
      <w:pPr>
        <w:autoSpaceDE w:val="0"/>
        <w:autoSpaceDN w:val="0"/>
        <w:adjustRightInd w:val="0"/>
        <w:ind w:firstLine="851"/>
        <w:contextualSpacing/>
        <w:jc w:val="both"/>
        <w:rPr>
          <w:rFonts w:eastAsia="Calibri"/>
          <w:sz w:val="28"/>
          <w:szCs w:val="28"/>
        </w:rPr>
      </w:pPr>
      <w:r w:rsidRPr="008B770C">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422C15A6" w14:textId="77777777" w:rsidR="008B770C" w:rsidRPr="008B770C" w:rsidRDefault="008B770C" w:rsidP="008B770C">
      <w:pPr>
        <w:autoSpaceDE w:val="0"/>
        <w:autoSpaceDN w:val="0"/>
        <w:adjustRightInd w:val="0"/>
        <w:ind w:firstLine="851"/>
        <w:contextualSpacing/>
        <w:jc w:val="both"/>
        <w:rPr>
          <w:rFonts w:eastAsia="Calibri"/>
          <w:sz w:val="28"/>
          <w:szCs w:val="28"/>
        </w:rPr>
      </w:pPr>
      <w:r w:rsidRPr="008B770C">
        <w:rPr>
          <w:rFonts w:eastAsia="Calibri"/>
          <w:sz w:val="28"/>
          <w:szCs w:val="28"/>
        </w:rPr>
        <w:t>3) концессионную плату;</w:t>
      </w:r>
    </w:p>
    <w:p w14:paraId="304751EE" w14:textId="77777777" w:rsidR="008B770C" w:rsidRPr="008B770C" w:rsidRDefault="008B770C" w:rsidP="008B770C">
      <w:pPr>
        <w:autoSpaceDE w:val="0"/>
        <w:autoSpaceDN w:val="0"/>
        <w:adjustRightInd w:val="0"/>
        <w:ind w:firstLine="851"/>
        <w:contextualSpacing/>
        <w:jc w:val="both"/>
        <w:rPr>
          <w:rFonts w:eastAsia="Calibri"/>
          <w:sz w:val="28"/>
          <w:szCs w:val="28"/>
        </w:rPr>
      </w:pPr>
      <w:r w:rsidRPr="008B770C">
        <w:rPr>
          <w:rFonts w:eastAsia="Calibri"/>
          <w:sz w:val="28"/>
          <w:szCs w:val="28"/>
        </w:rPr>
        <w:t>4) арендную плату;</w:t>
      </w:r>
    </w:p>
    <w:p w14:paraId="3B1EDC05" w14:textId="77777777" w:rsidR="008B770C" w:rsidRPr="008B770C" w:rsidRDefault="008B770C" w:rsidP="008B770C">
      <w:pPr>
        <w:autoSpaceDE w:val="0"/>
        <w:autoSpaceDN w:val="0"/>
        <w:adjustRightInd w:val="0"/>
        <w:ind w:firstLine="851"/>
        <w:contextualSpacing/>
        <w:jc w:val="both"/>
        <w:rPr>
          <w:rFonts w:eastAsia="Calibri"/>
          <w:sz w:val="28"/>
          <w:szCs w:val="28"/>
        </w:rPr>
      </w:pPr>
      <w:r w:rsidRPr="008B770C">
        <w:rPr>
          <w:rFonts w:eastAsia="Calibri"/>
          <w:sz w:val="28"/>
          <w:szCs w:val="28"/>
        </w:rPr>
        <w:t>5) расходы по сомнительным долгам;</w:t>
      </w:r>
    </w:p>
    <w:p w14:paraId="29EB8D60" w14:textId="77777777" w:rsidR="008B770C" w:rsidRPr="008B770C" w:rsidRDefault="008B770C" w:rsidP="008B770C">
      <w:pPr>
        <w:autoSpaceDE w:val="0"/>
        <w:autoSpaceDN w:val="0"/>
        <w:adjustRightInd w:val="0"/>
        <w:ind w:firstLine="851"/>
        <w:contextualSpacing/>
        <w:jc w:val="both"/>
        <w:rPr>
          <w:rFonts w:eastAsia="Calibri"/>
          <w:sz w:val="28"/>
          <w:szCs w:val="28"/>
        </w:rPr>
      </w:pPr>
      <w:r w:rsidRPr="008B770C">
        <w:rPr>
          <w:rFonts w:eastAsia="Calibri"/>
          <w:sz w:val="28"/>
          <w:szCs w:val="28"/>
        </w:rPr>
        <w:t>6) величину амортизации основных средств;</w:t>
      </w:r>
    </w:p>
    <w:p w14:paraId="4C9B6262" w14:textId="77777777" w:rsidR="008B770C" w:rsidRPr="008B770C" w:rsidRDefault="008B770C" w:rsidP="008B770C">
      <w:pPr>
        <w:autoSpaceDE w:val="0"/>
        <w:autoSpaceDN w:val="0"/>
        <w:adjustRightInd w:val="0"/>
        <w:ind w:firstLine="851"/>
        <w:contextualSpacing/>
        <w:jc w:val="both"/>
        <w:rPr>
          <w:rFonts w:eastAsia="Calibri"/>
          <w:sz w:val="28"/>
          <w:szCs w:val="28"/>
        </w:rPr>
      </w:pPr>
      <w:r w:rsidRPr="008B770C">
        <w:rPr>
          <w:rFonts w:eastAsia="Calibri"/>
          <w:sz w:val="28"/>
          <w:szCs w:val="28"/>
        </w:rPr>
        <w:t>7) отчисления на социальные нужды.</w:t>
      </w:r>
    </w:p>
    <w:p w14:paraId="001A2086" w14:textId="77777777" w:rsidR="008B770C" w:rsidRPr="008B770C" w:rsidRDefault="008B770C" w:rsidP="008B770C">
      <w:pPr>
        <w:autoSpaceDE w:val="0"/>
        <w:autoSpaceDN w:val="0"/>
        <w:adjustRightInd w:val="0"/>
        <w:ind w:firstLine="851"/>
        <w:contextualSpacing/>
        <w:jc w:val="both"/>
        <w:rPr>
          <w:rFonts w:eastAsia="Calibri"/>
          <w:sz w:val="28"/>
          <w:szCs w:val="28"/>
        </w:rPr>
      </w:pPr>
    </w:p>
    <w:p w14:paraId="055E5CC5" w14:textId="77777777" w:rsidR="008B770C" w:rsidRPr="008B770C" w:rsidRDefault="008B770C" w:rsidP="008B770C">
      <w:pPr>
        <w:numPr>
          <w:ilvl w:val="1"/>
          <w:numId w:val="9"/>
        </w:numPr>
        <w:jc w:val="center"/>
        <w:outlineLvl w:val="1"/>
        <w:rPr>
          <w:rFonts w:eastAsia="Calibri"/>
          <w:b/>
          <w:bCs/>
          <w:sz w:val="28"/>
          <w:szCs w:val="28"/>
        </w:rPr>
      </w:pPr>
      <w:bookmarkStart w:id="34" w:name="_Toc58413717"/>
      <w:r w:rsidRPr="008B770C">
        <w:rPr>
          <w:rFonts w:eastAsia="Calibri"/>
          <w:b/>
          <w:bCs/>
          <w:sz w:val="28"/>
          <w:szCs w:val="28"/>
        </w:rPr>
        <w:t>Расходы на оплату услуг, оказываемых организациями, осуществляющими регулируемые виды деятельности</w:t>
      </w:r>
      <w:bookmarkEnd w:id="34"/>
    </w:p>
    <w:p w14:paraId="1019ABDE" w14:textId="77777777" w:rsidR="008B770C" w:rsidRPr="008B770C" w:rsidRDefault="008B770C" w:rsidP="008B770C">
      <w:pPr>
        <w:rPr>
          <w:rFonts w:eastAsia="Calibri"/>
          <w:snapToGrid w:val="0"/>
          <w:sz w:val="28"/>
          <w:szCs w:val="28"/>
          <w:lang w:eastAsia="en-US"/>
        </w:rPr>
      </w:pPr>
    </w:p>
    <w:p w14:paraId="43E30B46" w14:textId="77777777" w:rsidR="008B770C" w:rsidRPr="008B770C" w:rsidRDefault="008B770C" w:rsidP="008B770C">
      <w:pPr>
        <w:tabs>
          <w:tab w:val="num" w:pos="0"/>
          <w:tab w:val="left" w:pos="426"/>
        </w:tabs>
        <w:ind w:firstLine="709"/>
        <w:jc w:val="both"/>
        <w:rPr>
          <w:snapToGrid w:val="0"/>
          <w:sz w:val="28"/>
          <w:szCs w:val="28"/>
          <w:lang w:eastAsia="en-US"/>
        </w:rPr>
      </w:pPr>
      <w:r w:rsidRPr="008B770C">
        <w:rPr>
          <w:sz w:val="28"/>
          <w:szCs w:val="28"/>
        </w:rPr>
        <w:t>Предприятием были заявлены расходы по статье 551,05</w:t>
      </w:r>
      <w:r w:rsidRPr="008B770C">
        <w:rPr>
          <w:color w:val="C00000"/>
          <w:sz w:val="28"/>
          <w:szCs w:val="28"/>
        </w:rPr>
        <w:t xml:space="preserve"> </w:t>
      </w:r>
      <w:r w:rsidRPr="008B770C">
        <w:rPr>
          <w:sz w:val="28"/>
          <w:szCs w:val="28"/>
        </w:rPr>
        <w:t>тыс. руб. при объеме стоков 21,40 тыс. м3 и себестоимости отводимых стоков 25,75 руб./м3.</w:t>
      </w:r>
    </w:p>
    <w:p w14:paraId="783442BF" w14:textId="77777777" w:rsidR="008B770C" w:rsidRPr="008B770C" w:rsidRDefault="008B770C" w:rsidP="008B770C">
      <w:pPr>
        <w:ind w:firstLine="708"/>
        <w:jc w:val="both"/>
        <w:rPr>
          <w:snapToGrid w:val="0"/>
          <w:sz w:val="28"/>
          <w:szCs w:val="28"/>
          <w:lang w:eastAsia="en-US"/>
        </w:rPr>
      </w:pPr>
      <w:r w:rsidRPr="008B770C">
        <w:rPr>
          <w:snapToGrid w:val="0"/>
          <w:sz w:val="28"/>
          <w:szCs w:val="28"/>
          <w:lang w:eastAsia="en-US"/>
        </w:rPr>
        <w:t xml:space="preserve">Экспертами были рассмотрены и проанализированы следующие представленные обосновывающие материалы: смета предложение АО «Знамя» о финансовых потребностях на тепловую энергию на 2021 год корректировка (период 2019-2023) раздел шаблона DOCS.FORM.6.42 </w:t>
      </w:r>
      <w:hyperlink r:id="rId32" w:history="1">
        <w:r w:rsidRPr="008B770C">
          <w:rPr>
            <w:snapToGrid w:val="0"/>
            <w:sz w:val="28"/>
            <w:szCs w:val="28"/>
            <w:lang w:eastAsia="en-US"/>
          </w:rPr>
          <w:t>https://regportal-tariff.ru/disclo/get_file?p_guid=dd3975c2-ad0e-4d3e-b26e-26c7b6f3e81e</w:t>
        </w:r>
      </w:hyperlink>
      <w:r w:rsidRPr="008B770C">
        <w:rPr>
          <w:snapToGrid w:val="0"/>
          <w:sz w:val="28"/>
          <w:szCs w:val="28"/>
          <w:lang w:eastAsia="en-US"/>
        </w:rPr>
        <w:t xml:space="preserve">; расчёт расходов на воду, сточные воды в разделе шаблона </w:t>
      </w:r>
      <w:hyperlink r:id="rId33" w:history="1">
        <w:r w:rsidRPr="008B770C">
          <w:rPr>
            <w:snapToGrid w:val="0"/>
            <w:sz w:val="28"/>
            <w:szCs w:val="28"/>
            <w:lang w:eastAsia="en-US"/>
          </w:rPr>
          <w:t>https://regportal-tariff.ru/disclo/get_file?p_guid=7be71ec3-1665-43c1-b793-d251bad787a0</w:t>
        </w:r>
      </w:hyperlink>
      <w:r w:rsidRPr="008B770C">
        <w:rPr>
          <w:snapToGrid w:val="0"/>
          <w:sz w:val="28"/>
          <w:szCs w:val="28"/>
          <w:lang w:eastAsia="en-US"/>
        </w:rPr>
        <w:t>; расчёт расходов на воду, сточные воды в разделе шаблона</w:t>
      </w:r>
      <w:r w:rsidRPr="008B770C">
        <w:rPr>
          <w:snapToGrid w:val="0"/>
          <w:sz w:val="28"/>
          <w:szCs w:val="28"/>
        </w:rPr>
        <w:t xml:space="preserve"> </w:t>
      </w:r>
      <w:hyperlink r:id="rId34" w:history="1">
        <w:r w:rsidRPr="008B770C">
          <w:rPr>
            <w:snapToGrid w:val="0"/>
            <w:sz w:val="28"/>
            <w:szCs w:val="28"/>
            <w:lang w:eastAsia="en-US"/>
          </w:rPr>
          <w:t>https://regportal-tariff.ru/disclo/get_file?p_guid=a2f70736-5b35-4ea9-8d60-dd0d4b8722f3</w:t>
        </w:r>
      </w:hyperlink>
      <w:r w:rsidRPr="008B770C">
        <w:rPr>
          <w:snapToGrid w:val="0"/>
          <w:sz w:val="28"/>
          <w:szCs w:val="28"/>
          <w:lang w:eastAsia="en-US"/>
        </w:rPr>
        <w:t>.</w:t>
      </w:r>
    </w:p>
    <w:p w14:paraId="07F19878"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Необходимо отметить, что объем стоков в 2021 году </w:t>
      </w:r>
      <w:r w:rsidRPr="008B770C">
        <w:rPr>
          <w:snapToGrid w:val="0"/>
          <w:sz w:val="28"/>
          <w:szCs w:val="28"/>
        </w:rPr>
        <w:br/>
        <w:t xml:space="preserve">не корректируется относительно объема, принятого при регулировании </w:t>
      </w:r>
      <w:r w:rsidRPr="008B770C">
        <w:rPr>
          <w:snapToGrid w:val="0"/>
          <w:sz w:val="28"/>
          <w:szCs w:val="28"/>
        </w:rPr>
        <w:br/>
        <w:t xml:space="preserve">на 2019 - 2023 годы, в соответствии с пунктом 34 Методических указаний </w:t>
      </w:r>
      <w:r w:rsidRPr="008B770C">
        <w:rPr>
          <w:snapToGrid w:val="0"/>
          <w:sz w:val="28"/>
          <w:szCs w:val="28"/>
        </w:rPr>
        <w:br/>
        <w:t xml:space="preserve">Таким образом, принимая объем стоков на 2021 год на уровне плана 2019 – 2023 годов, эксперты рассчитали экономически обоснованные расходы предприятия на оплату услуг водоотведения </w:t>
      </w:r>
      <w:r w:rsidRPr="008B770C">
        <w:rPr>
          <w:snapToGrid w:val="0"/>
          <w:color w:val="000000"/>
          <w:sz w:val="28"/>
          <w:szCs w:val="28"/>
        </w:rPr>
        <w:t>с учётом планового увеличения полезного отпуска тепловой энергии на 2021 год (в сопоставимых условиях).</w:t>
      </w:r>
    </w:p>
    <w:p w14:paraId="5A72E977" w14:textId="77777777" w:rsidR="008B770C" w:rsidRPr="008B770C" w:rsidRDefault="008B770C" w:rsidP="008B770C">
      <w:pPr>
        <w:ind w:firstLine="708"/>
        <w:jc w:val="both"/>
        <w:rPr>
          <w:sz w:val="28"/>
          <w:szCs w:val="28"/>
        </w:rPr>
      </w:pPr>
      <w:r w:rsidRPr="008B770C">
        <w:rPr>
          <w:snapToGrid w:val="0"/>
          <w:sz w:val="28"/>
          <w:szCs w:val="28"/>
        </w:rPr>
        <w:t xml:space="preserve">В </w:t>
      </w:r>
      <w:r w:rsidRPr="008B770C">
        <w:rPr>
          <w:sz w:val="28"/>
          <w:szCs w:val="28"/>
        </w:rPr>
        <w:t xml:space="preserve">соответствии с пунктом 28 Основ ценообразования утвержденный тариф АО «Знамя» (г. Киселевск) на водоотведение на 2021 год (в 1-м полугодии – 13,48 руб./м3; во 2-м полугодии – 13,64 руб./м3), согласно постановлению от 06.08.2020 №174 «О внесении изменений в постановление региональной </w:t>
      </w:r>
      <w:r w:rsidRPr="008B770C">
        <w:rPr>
          <w:sz w:val="28"/>
          <w:szCs w:val="28"/>
        </w:rPr>
        <w:lastRenderedPageBreak/>
        <w:t>энергетической комиссии Кемеровской области от 11.10.2018 № 249 «Об утверждении производственной программы в сфере водоотведения и об установлении тарифов на водоотведение ОАО «Знамя» (г. Киселевск)» в части 2020 года.</w:t>
      </w:r>
    </w:p>
    <w:p w14:paraId="05736B14" w14:textId="77777777" w:rsidR="008B770C" w:rsidRPr="008B770C" w:rsidRDefault="008B770C" w:rsidP="008B770C">
      <w:pPr>
        <w:ind w:firstLine="708"/>
        <w:jc w:val="both"/>
        <w:rPr>
          <w:snapToGrid w:val="0"/>
          <w:color w:val="000000"/>
          <w:sz w:val="28"/>
          <w:szCs w:val="28"/>
        </w:rPr>
      </w:pPr>
      <w:r w:rsidRPr="008B770C">
        <w:rPr>
          <w:sz w:val="28"/>
          <w:szCs w:val="28"/>
        </w:rPr>
        <w:t>И</w:t>
      </w:r>
      <w:r w:rsidRPr="008B770C">
        <w:rPr>
          <w:snapToGrid w:val="0"/>
          <w:color w:val="000000"/>
          <w:sz w:val="28"/>
          <w:szCs w:val="28"/>
        </w:rPr>
        <w:t>сходя из установленных тарифов, а также доли полезного отпуска в 2021 году (1 полугодие 53,91 %, 2 полугодие 46,09%) средний тариф на водоотведение составил 13,55 руб. м3 (без НДС).</w:t>
      </w:r>
    </w:p>
    <w:p w14:paraId="37DF8082" w14:textId="77777777" w:rsidR="008B770C" w:rsidRPr="008B770C" w:rsidRDefault="008B770C" w:rsidP="008B770C">
      <w:pPr>
        <w:ind w:right="142" w:firstLine="709"/>
        <w:jc w:val="both"/>
        <w:rPr>
          <w:sz w:val="28"/>
          <w:szCs w:val="28"/>
        </w:rPr>
      </w:pPr>
      <w:r w:rsidRPr="008B770C">
        <w:rPr>
          <w:sz w:val="28"/>
          <w:szCs w:val="28"/>
        </w:rPr>
        <w:t>Всего расходы на водоотведение, с учетом доли полезного отпуска и </w:t>
      </w:r>
      <w:r w:rsidRPr="008B770C">
        <w:rPr>
          <w:snapToGrid w:val="0"/>
          <w:sz w:val="28"/>
          <w:szCs w:val="28"/>
        </w:rPr>
        <w:t xml:space="preserve">рассчитанным экспертами объемом стоков, согласно пункту 34 Методических указаний в сопоставимых условиях, </w:t>
      </w:r>
      <w:r w:rsidRPr="008B770C">
        <w:rPr>
          <w:sz w:val="28"/>
          <w:szCs w:val="28"/>
        </w:rPr>
        <w:t>составили 290,05 тыс. руб. при объеме стоков 21,40 тыс. м3.</w:t>
      </w:r>
    </w:p>
    <w:p w14:paraId="1451D571" w14:textId="77777777" w:rsidR="008B770C" w:rsidRPr="008B770C" w:rsidRDefault="008B770C" w:rsidP="008B770C">
      <w:pPr>
        <w:ind w:right="142" w:firstLine="709"/>
        <w:jc w:val="both"/>
        <w:rPr>
          <w:snapToGrid w:val="0"/>
          <w:sz w:val="28"/>
          <w:szCs w:val="28"/>
        </w:rPr>
      </w:pPr>
      <w:r w:rsidRPr="008B770C">
        <w:rPr>
          <w:snapToGrid w:val="0"/>
          <w:sz w:val="28"/>
          <w:szCs w:val="28"/>
        </w:rPr>
        <w:t>Эксперты признают величину затрат 290,05 тыс. руб. экономически обоснованной и предлагают к включению в НВВ предприятия на 2021 год.</w:t>
      </w:r>
    </w:p>
    <w:p w14:paraId="22761E34" w14:textId="77777777" w:rsidR="008B770C" w:rsidRPr="008B770C" w:rsidRDefault="008B770C" w:rsidP="008B770C">
      <w:pPr>
        <w:ind w:firstLine="708"/>
        <w:jc w:val="both"/>
        <w:rPr>
          <w:snapToGrid w:val="0"/>
          <w:sz w:val="28"/>
          <w:szCs w:val="28"/>
          <w:lang w:eastAsia="en-US"/>
        </w:rPr>
      </w:pPr>
      <w:r w:rsidRPr="008B770C">
        <w:rPr>
          <w:snapToGrid w:val="0"/>
          <w:sz w:val="28"/>
          <w:szCs w:val="28"/>
        </w:rPr>
        <w:t>Корректировка предложений предприятия составила 261,00 тыс. руб. в сторону снижения по вышеуказанным причинам.</w:t>
      </w:r>
    </w:p>
    <w:p w14:paraId="287175AD" w14:textId="77777777" w:rsidR="008B770C" w:rsidRPr="008B770C" w:rsidRDefault="008B770C" w:rsidP="008B770C">
      <w:pPr>
        <w:ind w:firstLine="708"/>
        <w:jc w:val="both"/>
        <w:rPr>
          <w:snapToGrid w:val="0"/>
          <w:sz w:val="28"/>
          <w:szCs w:val="28"/>
          <w:lang w:eastAsia="en-US"/>
        </w:rPr>
      </w:pPr>
    </w:p>
    <w:p w14:paraId="23BC3DF3" w14:textId="77777777" w:rsidR="008B770C" w:rsidRPr="008B770C" w:rsidRDefault="008B770C" w:rsidP="008B770C">
      <w:pPr>
        <w:numPr>
          <w:ilvl w:val="1"/>
          <w:numId w:val="9"/>
        </w:numPr>
        <w:ind w:left="1077"/>
        <w:jc w:val="center"/>
        <w:outlineLvl w:val="1"/>
        <w:rPr>
          <w:b/>
          <w:bCs/>
          <w:snapToGrid w:val="0"/>
          <w:sz w:val="28"/>
          <w:szCs w:val="28"/>
        </w:rPr>
      </w:pPr>
      <w:bookmarkStart w:id="35" w:name="_Toc58413718"/>
      <w:bookmarkStart w:id="36" w:name="_Toc24891730"/>
      <w:bookmarkEnd w:id="30"/>
      <w:r w:rsidRPr="008B770C">
        <w:rPr>
          <w:b/>
          <w:bCs/>
          <w:snapToGrid w:val="0"/>
          <w:sz w:val="28"/>
          <w:szCs w:val="28"/>
        </w:rPr>
        <w:t>Расходы на уплату налогов, сборов и других обязательных платежей</w:t>
      </w:r>
      <w:bookmarkEnd w:id="35"/>
    </w:p>
    <w:p w14:paraId="07A14D6D" w14:textId="77777777" w:rsidR="008B770C" w:rsidRPr="008B770C" w:rsidRDefault="008B770C" w:rsidP="008B770C">
      <w:pPr>
        <w:rPr>
          <w:snapToGrid w:val="0"/>
          <w:sz w:val="28"/>
          <w:szCs w:val="28"/>
          <w:lang w:eastAsia="en-US"/>
        </w:rPr>
      </w:pPr>
    </w:p>
    <w:p w14:paraId="52240046" w14:textId="77777777" w:rsidR="008B770C" w:rsidRPr="008B770C" w:rsidRDefault="008B770C" w:rsidP="008B770C">
      <w:pPr>
        <w:spacing w:line="276" w:lineRule="auto"/>
        <w:ind w:right="142" w:firstLine="709"/>
        <w:jc w:val="both"/>
        <w:rPr>
          <w:sz w:val="28"/>
          <w:szCs w:val="28"/>
        </w:rPr>
      </w:pPr>
      <w:r w:rsidRPr="008B770C">
        <w:rPr>
          <w:sz w:val="28"/>
          <w:szCs w:val="28"/>
        </w:rPr>
        <w:t xml:space="preserve">Предприятием заявлены расходы по статье в размере 68,00 тыс. руб. </w:t>
      </w:r>
    </w:p>
    <w:p w14:paraId="4A2B67AD" w14:textId="77777777" w:rsidR="008B770C" w:rsidRPr="008B770C" w:rsidRDefault="008B770C" w:rsidP="008B770C">
      <w:pPr>
        <w:spacing w:line="276" w:lineRule="auto"/>
        <w:ind w:right="142" w:firstLine="709"/>
        <w:jc w:val="both"/>
        <w:rPr>
          <w:snapToGrid w:val="0"/>
          <w:sz w:val="28"/>
          <w:szCs w:val="28"/>
          <w:lang w:eastAsia="en-US"/>
        </w:rPr>
      </w:pPr>
      <w:r w:rsidRPr="008B770C">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w:t>
      </w:r>
      <w:r w:rsidRPr="008B770C">
        <w:rPr>
          <w:snapToGrid w:val="0"/>
          <w:sz w:val="28"/>
          <w:szCs w:val="28"/>
          <w:lang w:eastAsia="en-US"/>
        </w:rPr>
        <w:t xml:space="preserve"> смета предложение АО «Знамя» о финансовых потребностях на тепловую энергию на 2021 год корректировка (период 2019-2023) раздел шаблона DOCS.FORM.6.42 </w:t>
      </w:r>
      <w:hyperlink r:id="rId35" w:history="1">
        <w:r w:rsidRPr="008B770C">
          <w:rPr>
            <w:snapToGrid w:val="0"/>
            <w:sz w:val="28"/>
            <w:szCs w:val="28"/>
            <w:lang w:eastAsia="en-US"/>
          </w:rPr>
          <w:t>https://regportal-tariff.ru/disclo/get_file?p_guid=dd3975c2-ad0e-4d3e-b26e-26c7b6f3e81e</w:t>
        </w:r>
      </w:hyperlink>
      <w:r w:rsidRPr="008B770C">
        <w:rPr>
          <w:snapToGrid w:val="0"/>
          <w:sz w:val="28"/>
          <w:szCs w:val="28"/>
          <w:lang w:eastAsia="en-US"/>
        </w:rPr>
        <w:t xml:space="preserve">; расчёт налогов раздел шаблона </w:t>
      </w:r>
      <w:hyperlink r:id="rId36" w:history="1">
        <w:r w:rsidRPr="008B770C">
          <w:rPr>
            <w:snapToGrid w:val="0"/>
            <w:sz w:val="28"/>
            <w:szCs w:val="28"/>
            <w:lang w:eastAsia="en-US"/>
          </w:rPr>
          <w:t>https://regportal-tariff.ru/disclo/get_file?p_guid=4579b8ae-a892-4c52-983c-499ad4cd939b</w:t>
        </w:r>
      </w:hyperlink>
      <w:r w:rsidRPr="008B770C">
        <w:rPr>
          <w:snapToGrid w:val="0"/>
          <w:sz w:val="28"/>
          <w:szCs w:val="28"/>
          <w:lang w:eastAsia="en-US"/>
        </w:rPr>
        <w:t xml:space="preserve">; расчёт необходимой прибыли, копия налоговой декларации по налогу на имущество, о плате за негативное воздействие на окружающую среду, копия статистической формы 1-ТЭП раздел шаблона </w:t>
      </w:r>
      <w:hyperlink r:id="rId37" w:history="1">
        <w:r w:rsidRPr="008B770C">
          <w:rPr>
            <w:snapToGrid w:val="0"/>
            <w:sz w:val="28"/>
            <w:szCs w:val="28"/>
            <w:lang w:eastAsia="en-US"/>
          </w:rPr>
          <w:t>https://regportal-tariff.ru/disclo/get_file?p_guid=d9b803c1-1147-4ba0-9876-0465a5b437dc</w:t>
        </w:r>
      </w:hyperlink>
      <w:r w:rsidRPr="008B770C">
        <w:rPr>
          <w:snapToGrid w:val="0"/>
          <w:sz w:val="28"/>
          <w:szCs w:val="28"/>
          <w:lang w:eastAsia="en-US"/>
        </w:rPr>
        <w:t>.</w:t>
      </w:r>
    </w:p>
    <w:p w14:paraId="7E35476A"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На основании представленных документов эксперты признают величину затрат 67,55 тыс. руб. экономически обоснованной и предлагают её к включению в НВВ предприятия на 2021 год, в том числе плата за негативное воздействие 10,55 тыс. руб., в пределах установленных лимитов, согласно факту за 2019 год; налог на имущество организации 42,00 тыс. руб., рассчитанный по налоговой ставке </w:t>
      </w:r>
      <w:r w:rsidRPr="008B770C">
        <w:rPr>
          <w:snapToGrid w:val="0"/>
          <w:color w:val="000000"/>
          <w:sz w:val="28"/>
          <w:szCs w:val="28"/>
        </w:rPr>
        <w:t>2,2 % от налогооблагаемой базы (среднегодовой стоимости основных средств, являющихся объектом налогообложения в соответствии со ст. 374 НК РФ) в доле, приходящейся на теплоснабжение;</w:t>
      </w:r>
      <w:r w:rsidRPr="008B770C">
        <w:rPr>
          <w:snapToGrid w:val="0"/>
          <w:sz w:val="28"/>
          <w:szCs w:val="28"/>
        </w:rPr>
        <w:t xml:space="preserve"> расходы на обязательное страхование производственных объектов 15,00 тыс. руб.</w:t>
      </w:r>
    </w:p>
    <w:p w14:paraId="5D01991A" w14:textId="77777777" w:rsidR="008B770C" w:rsidRPr="008B770C" w:rsidRDefault="008B770C" w:rsidP="008B770C">
      <w:pPr>
        <w:ind w:right="142" w:firstLine="709"/>
        <w:jc w:val="both"/>
        <w:rPr>
          <w:snapToGrid w:val="0"/>
          <w:sz w:val="28"/>
          <w:szCs w:val="28"/>
        </w:rPr>
      </w:pPr>
      <w:r w:rsidRPr="008B770C">
        <w:rPr>
          <w:snapToGrid w:val="0"/>
          <w:sz w:val="28"/>
          <w:szCs w:val="28"/>
        </w:rPr>
        <w:lastRenderedPageBreak/>
        <w:t>Корректировка предложения предприятия в сторону уменьшения составила 0,45 тыс. руб. по вышеуказанным причинам.</w:t>
      </w:r>
    </w:p>
    <w:p w14:paraId="215B745B" w14:textId="77777777" w:rsidR="008B770C" w:rsidRPr="008B770C" w:rsidRDefault="008B770C" w:rsidP="008B770C">
      <w:pPr>
        <w:ind w:firstLine="709"/>
        <w:jc w:val="center"/>
        <w:rPr>
          <w:b/>
          <w:bCs/>
          <w:snapToGrid w:val="0"/>
          <w:sz w:val="28"/>
          <w:szCs w:val="28"/>
          <w:lang w:eastAsia="en-US"/>
        </w:rPr>
      </w:pPr>
    </w:p>
    <w:p w14:paraId="4C8B8ED7" w14:textId="77777777" w:rsidR="008B770C" w:rsidRPr="008B770C" w:rsidRDefault="008B770C" w:rsidP="008B770C">
      <w:pPr>
        <w:numPr>
          <w:ilvl w:val="1"/>
          <w:numId w:val="9"/>
        </w:numPr>
        <w:jc w:val="center"/>
        <w:outlineLvl w:val="1"/>
        <w:rPr>
          <w:b/>
          <w:bCs/>
          <w:snapToGrid w:val="0"/>
          <w:sz w:val="28"/>
          <w:szCs w:val="28"/>
          <w:lang w:eastAsia="en-US"/>
        </w:rPr>
      </w:pPr>
      <w:bookmarkStart w:id="37" w:name="_Toc58413719"/>
      <w:r w:rsidRPr="008B770C">
        <w:rPr>
          <w:b/>
          <w:bCs/>
          <w:snapToGrid w:val="0"/>
          <w:sz w:val="28"/>
          <w:szCs w:val="28"/>
          <w:lang w:eastAsia="en-US"/>
        </w:rPr>
        <w:t>Арендная плата</w:t>
      </w:r>
      <w:bookmarkEnd w:id="37"/>
    </w:p>
    <w:p w14:paraId="20F3A865" w14:textId="77777777" w:rsidR="008B770C" w:rsidRPr="008B770C" w:rsidRDefault="008B770C" w:rsidP="008B770C">
      <w:pPr>
        <w:ind w:firstLine="709"/>
        <w:rPr>
          <w:snapToGrid w:val="0"/>
          <w:sz w:val="28"/>
          <w:szCs w:val="28"/>
          <w:lang w:eastAsia="en-US"/>
        </w:rPr>
      </w:pPr>
    </w:p>
    <w:p w14:paraId="3E8FFFCF" w14:textId="77777777" w:rsidR="008B770C" w:rsidRPr="008B770C" w:rsidRDefault="008B770C" w:rsidP="008B770C">
      <w:pPr>
        <w:tabs>
          <w:tab w:val="num" w:pos="0"/>
          <w:tab w:val="left" w:pos="426"/>
        </w:tabs>
        <w:ind w:firstLine="709"/>
        <w:jc w:val="both"/>
        <w:rPr>
          <w:snapToGrid w:val="0"/>
          <w:sz w:val="28"/>
          <w:szCs w:val="28"/>
          <w:lang w:eastAsia="en-US"/>
        </w:rPr>
      </w:pPr>
      <w:r w:rsidRPr="008B770C">
        <w:rPr>
          <w:sz w:val="28"/>
          <w:szCs w:val="28"/>
        </w:rPr>
        <w:t>Предприятием были заявлены расходы по статье 95,00</w:t>
      </w:r>
      <w:r w:rsidRPr="008B770C">
        <w:rPr>
          <w:color w:val="C00000"/>
          <w:sz w:val="28"/>
          <w:szCs w:val="28"/>
        </w:rPr>
        <w:t xml:space="preserve"> </w:t>
      </w:r>
      <w:r w:rsidRPr="008B770C">
        <w:rPr>
          <w:sz w:val="28"/>
          <w:szCs w:val="28"/>
        </w:rPr>
        <w:t>тыс. руб. по аренде земельного участка под промплощадкой котельной у КУМИ КГО.</w:t>
      </w:r>
    </w:p>
    <w:p w14:paraId="35558F3A" w14:textId="77777777" w:rsidR="008B770C" w:rsidRPr="008B770C" w:rsidRDefault="008B770C" w:rsidP="008B770C">
      <w:pPr>
        <w:ind w:firstLine="709"/>
        <w:jc w:val="both"/>
        <w:rPr>
          <w:snapToGrid w:val="0"/>
          <w:sz w:val="26"/>
          <w:szCs w:val="26"/>
          <w:lang w:eastAsia="en-US"/>
        </w:rPr>
      </w:pPr>
      <w:r w:rsidRPr="008B770C">
        <w:rPr>
          <w:snapToGrid w:val="0"/>
          <w:sz w:val="28"/>
          <w:szCs w:val="28"/>
          <w:lang w:eastAsia="en-US"/>
        </w:rPr>
        <w:t xml:space="preserve">Экспертами были рассмотрены и проанализированы следующие представленные обосновывающие материалы: смета предложение АО «Знамя» о финансовых потребностях на тепловую энергию на 2021 год корректировка (период 2019-2023) раздел шаблона DOCS.FORM.6.42 </w:t>
      </w:r>
      <w:hyperlink r:id="rId38" w:history="1">
        <w:r w:rsidRPr="008B770C">
          <w:rPr>
            <w:snapToGrid w:val="0"/>
            <w:sz w:val="28"/>
            <w:szCs w:val="28"/>
            <w:lang w:eastAsia="en-US"/>
          </w:rPr>
          <w:t>https://regportal-tariff.ru/disclo/get_file?p_guid=dd3975c2-ad0e-4d3e-b26e-26c7b6f3e81e</w:t>
        </w:r>
      </w:hyperlink>
      <w:r w:rsidRPr="008B770C">
        <w:rPr>
          <w:snapToGrid w:val="0"/>
          <w:sz w:val="28"/>
          <w:szCs w:val="28"/>
          <w:lang w:eastAsia="en-US"/>
        </w:rPr>
        <w:t xml:space="preserve">; расчёт налогов с обосновывающими документами, включая договор аренды земельного участка с КУМИ КГО от 02.09.2013 № 9794 раздел шаблона </w:t>
      </w:r>
      <w:hyperlink r:id="rId39" w:history="1">
        <w:r w:rsidRPr="008B770C">
          <w:rPr>
            <w:snapToGrid w:val="0"/>
            <w:sz w:val="26"/>
            <w:szCs w:val="26"/>
            <w:lang w:eastAsia="en-US"/>
          </w:rPr>
          <w:t>https://regportal-tariff.ru/disclo/get_file?p_guid=4579b8ae-a892-4c52-983c-499ad4cd939b</w:t>
        </w:r>
      </w:hyperlink>
      <w:r w:rsidRPr="008B770C">
        <w:rPr>
          <w:snapToGrid w:val="0"/>
          <w:sz w:val="26"/>
          <w:szCs w:val="26"/>
          <w:lang w:eastAsia="en-US"/>
        </w:rPr>
        <w:t>.</w:t>
      </w:r>
    </w:p>
    <w:p w14:paraId="2E64748B" w14:textId="77777777" w:rsidR="008B770C" w:rsidRPr="008B770C" w:rsidRDefault="008B770C" w:rsidP="008B770C">
      <w:pPr>
        <w:ind w:firstLine="709"/>
        <w:jc w:val="both"/>
        <w:rPr>
          <w:snapToGrid w:val="0"/>
          <w:sz w:val="28"/>
          <w:szCs w:val="28"/>
        </w:rPr>
      </w:pPr>
      <w:r w:rsidRPr="008B770C">
        <w:rPr>
          <w:snapToGrid w:val="0"/>
          <w:sz w:val="28"/>
          <w:szCs w:val="28"/>
        </w:rPr>
        <w:t>На основании представленных документов эксперты признают величину затрат 74,56 тыс. руб. экономически обоснованной, рассчитанной от кадастровой стоимости земли под котельной с учетом коэффициентов инфляции, указанных в постановлении Коллегии Администрации от 05.02.2010 №47 (с учетом редакций) и предлагают её к включению в НВВ предприятия на 2021 год.</w:t>
      </w:r>
    </w:p>
    <w:p w14:paraId="5ED7D57B" w14:textId="77777777" w:rsidR="008B770C" w:rsidRPr="008B770C" w:rsidRDefault="008B770C" w:rsidP="008B770C">
      <w:pPr>
        <w:ind w:right="142" w:firstLine="709"/>
        <w:jc w:val="both"/>
        <w:rPr>
          <w:snapToGrid w:val="0"/>
          <w:sz w:val="28"/>
          <w:szCs w:val="28"/>
        </w:rPr>
      </w:pPr>
      <w:r w:rsidRPr="008B770C">
        <w:rPr>
          <w:snapToGrid w:val="0"/>
          <w:sz w:val="28"/>
          <w:szCs w:val="28"/>
        </w:rPr>
        <w:t>Корректировка предложения предприятия в сторону уменьшения составила 20,44 тыс. руб. по вышеуказанным причинам.</w:t>
      </w:r>
    </w:p>
    <w:p w14:paraId="1925B97C" w14:textId="77777777" w:rsidR="008B770C" w:rsidRPr="008B770C" w:rsidRDefault="008B770C" w:rsidP="008B770C">
      <w:pPr>
        <w:ind w:firstLine="709"/>
        <w:jc w:val="both"/>
        <w:rPr>
          <w:snapToGrid w:val="0"/>
          <w:sz w:val="28"/>
          <w:szCs w:val="28"/>
          <w:lang w:eastAsia="en-US"/>
        </w:rPr>
      </w:pPr>
    </w:p>
    <w:p w14:paraId="57498FCE" w14:textId="77777777" w:rsidR="008B770C" w:rsidRPr="008B770C" w:rsidRDefault="008B770C" w:rsidP="008B770C">
      <w:pPr>
        <w:numPr>
          <w:ilvl w:val="1"/>
          <w:numId w:val="9"/>
        </w:numPr>
        <w:jc w:val="center"/>
        <w:outlineLvl w:val="1"/>
        <w:rPr>
          <w:b/>
          <w:bCs/>
          <w:snapToGrid w:val="0"/>
          <w:sz w:val="28"/>
          <w:szCs w:val="28"/>
          <w:lang w:eastAsia="en-US"/>
        </w:rPr>
      </w:pPr>
      <w:bookmarkStart w:id="38" w:name="_Toc58413720"/>
      <w:r w:rsidRPr="008B770C">
        <w:rPr>
          <w:b/>
          <w:bCs/>
          <w:snapToGrid w:val="0"/>
          <w:sz w:val="28"/>
          <w:szCs w:val="28"/>
          <w:lang w:eastAsia="en-US"/>
        </w:rPr>
        <w:t>Расходы по сомнительным долгам</w:t>
      </w:r>
      <w:bookmarkEnd w:id="38"/>
    </w:p>
    <w:p w14:paraId="3C1EAFCC" w14:textId="77777777" w:rsidR="008B770C" w:rsidRPr="008B770C" w:rsidRDefault="008B770C" w:rsidP="008B770C">
      <w:pPr>
        <w:ind w:left="1080"/>
        <w:outlineLvl w:val="1"/>
        <w:rPr>
          <w:b/>
          <w:bCs/>
          <w:snapToGrid w:val="0"/>
          <w:sz w:val="28"/>
          <w:szCs w:val="28"/>
          <w:lang w:eastAsia="en-US"/>
        </w:rPr>
      </w:pPr>
    </w:p>
    <w:p w14:paraId="004AF669" w14:textId="77777777" w:rsidR="008B770C" w:rsidRPr="008B770C" w:rsidRDefault="008B770C" w:rsidP="008B770C">
      <w:pPr>
        <w:ind w:firstLine="709"/>
        <w:jc w:val="both"/>
        <w:rPr>
          <w:snapToGrid w:val="0"/>
          <w:sz w:val="28"/>
          <w:szCs w:val="28"/>
          <w:lang w:eastAsia="en-US"/>
        </w:rPr>
      </w:pPr>
      <w:r w:rsidRPr="008B770C">
        <w:rPr>
          <w:snapToGrid w:val="0"/>
          <w:sz w:val="28"/>
          <w:szCs w:val="28"/>
          <w:lang w:eastAsia="en-US"/>
        </w:rPr>
        <w:t>Согласно пункту 47 Основ ценообразования расходы по сомнительным долгам, определяемые в отношении единых теплоснабжающих организаций, учитываются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56DBD0B1" w14:textId="77777777" w:rsidR="008B770C" w:rsidRPr="008B770C" w:rsidRDefault="008B770C" w:rsidP="008B770C">
      <w:pPr>
        <w:ind w:firstLine="708"/>
        <w:jc w:val="both"/>
        <w:rPr>
          <w:snapToGrid w:val="0"/>
          <w:sz w:val="28"/>
          <w:szCs w:val="28"/>
          <w:lang w:eastAsia="en-US"/>
        </w:rPr>
      </w:pPr>
      <w:r w:rsidRPr="008B770C">
        <w:rPr>
          <w:snapToGrid w:val="0"/>
          <w:sz w:val="28"/>
          <w:szCs w:val="28"/>
          <w:lang w:eastAsia="en-US"/>
        </w:rPr>
        <w:t>Предприятием не планируются расходы по статье.</w:t>
      </w:r>
    </w:p>
    <w:p w14:paraId="49E1F922" w14:textId="77777777" w:rsidR="008B770C" w:rsidRPr="008B770C" w:rsidRDefault="008B770C" w:rsidP="008B770C">
      <w:pPr>
        <w:ind w:firstLine="709"/>
        <w:jc w:val="both"/>
        <w:rPr>
          <w:snapToGrid w:val="0"/>
          <w:sz w:val="28"/>
          <w:szCs w:val="28"/>
          <w:lang w:eastAsia="en-US"/>
        </w:rPr>
      </w:pPr>
    </w:p>
    <w:p w14:paraId="7D1F659D" w14:textId="77777777" w:rsidR="008B770C" w:rsidRPr="008B770C" w:rsidRDefault="008B770C" w:rsidP="008B770C">
      <w:pPr>
        <w:numPr>
          <w:ilvl w:val="1"/>
          <w:numId w:val="9"/>
        </w:numPr>
        <w:jc w:val="center"/>
        <w:outlineLvl w:val="1"/>
        <w:rPr>
          <w:b/>
          <w:bCs/>
          <w:snapToGrid w:val="0"/>
          <w:sz w:val="28"/>
          <w:szCs w:val="28"/>
          <w:lang w:eastAsia="en-US"/>
        </w:rPr>
      </w:pPr>
      <w:bookmarkStart w:id="39" w:name="_Toc58413721"/>
      <w:r w:rsidRPr="008B770C">
        <w:rPr>
          <w:b/>
          <w:bCs/>
          <w:snapToGrid w:val="0"/>
          <w:sz w:val="28"/>
          <w:szCs w:val="28"/>
          <w:lang w:eastAsia="en-US"/>
        </w:rPr>
        <w:t>Отчисления на социальные нужды</w:t>
      </w:r>
      <w:bookmarkEnd w:id="36"/>
      <w:bookmarkEnd w:id="39"/>
    </w:p>
    <w:p w14:paraId="388A3730" w14:textId="77777777" w:rsidR="008B770C" w:rsidRPr="008B770C" w:rsidRDefault="008B770C" w:rsidP="008B770C">
      <w:pPr>
        <w:ind w:firstLine="720"/>
        <w:jc w:val="both"/>
        <w:rPr>
          <w:snapToGrid w:val="0"/>
          <w:sz w:val="28"/>
          <w:szCs w:val="28"/>
        </w:rPr>
      </w:pPr>
    </w:p>
    <w:p w14:paraId="29740FB8" w14:textId="77777777" w:rsidR="008B770C" w:rsidRPr="008B770C" w:rsidRDefault="008B770C" w:rsidP="008B770C">
      <w:pPr>
        <w:ind w:right="142" w:firstLine="709"/>
        <w:jc w:val="both"/>
        <w:rPr>
          <w:snapToGrid w:val="0"/>
          <w:sz w:val="28"/>
          <w:szCs w:val="28"/>
        </w:rPr>
      </w:pPr>
      <w:r w:rsidRPr="008B770C">
        <w:rPr>
          <w:snapToGrid w:val="0"/>
          <w:sz w:val="28"/>
          <w:szCs w:val="28"/>
        </w:rPr>
        <w:t>В расходы по статье «Отчисления на социальные нужды» включаются:</w:t>
      </w:r>
    </w:p>
    <w:p w14:paraId="648BD32B"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8B770C">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633103D7"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8B770C">
        <w:rPr>
          <w:snapToGrid w:val="0"/>
          <w:sz w:val="28"/>
          <w:szCs w:val="28"/>
        </w:rPr>
        <w:br/>
        <w:t>(в зависимости от опасности или вредности труда) согласно расчету;</w:t>
      </w:r>
    </w:p>
    <w:p w14:paraId="6A6D4C88" w14:textId="77777777" w:rsidR="008B770C" w:rsidRPr="008B770C" w:rsidRDefault="008B770C" w:rsidP="008B770C">
      <w:pPr>
        <w:ind w:right="142" w:firstLine="709"/>
        <w:jc w:val="both"/>
        <w:rPr>
          <w:snapToGrid w:val="0"/>
          <w:sz w:val="28"/>
          <w:szCs w:val="28"/>
        </w:rPr>
      </w:pPr>
      <w:r w:rsidRPr="008B770C">
        <w:rPr>
          <w:snapToGrid w:val="0"/>
          <w:sz w:val="28"/>
          <w:szCs w:val="28"/>
        </w:rPr>
        <w:lastRenderedPageBreak/>
        <w:t xml:space="preserve">- сумма страховых взносов на обязательное социальное страхование </w:t>
      </w:r>
      <w:r w:rsidRPr="008B770C">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0,77 %).</w:t>
      </w:r>
    </w:p>
    <w:p w14:paraId="7E1E0027" w14:textId="77777777" w:rsidR="008B770C" w:rsidRPr="008B770C" w:rsidRDefault="008B770C" w:rsidP="008B770C">
      <w:pPr>
        <w:ind w:firstLine="708"/>
        <w:jc w:val="both"/>
        <w:rPr>
          <w:snapToGrid w:val="0"/>
          <w:color w:val="C00000"/>
          <w:sz w:val="28"/>
          <w:szCs w:val="28"/>
        </w:rPr>
      </w:pPr>
      <w:r w:rsidRPr="008B770C">
        <w:rPr>
          <w:snapToGrid w:val="0"/>
          <w:sz w:val="28"/>
          <w:szCs w:val="28"/>
        </w:rPr>
        <w:t>Предприятие представило обосновывающие документы:</w:t>
      </w:r>
      <w:r w:rsidRPr="008B770C">
        <w:rPr>
          <w:snapToGrid w:val="0"/>
          <w:sz w:val="28"/>
          <w:szCs w:val="28"/>
          <w:lang w:eastAsia="en-US"/>
        </w:rPr>
        <w:t xml:space="preserve"> смета предложение АО «Знамя» о финансовых потребностях на тепловую энергию на 2021 год корректировка (период 2019-2023) раздел шаблона DOCS.FORM.6.42 </w:t>
      </w:r>
      <w:hyperlink r:id="rId40" w:history="1">
        <w:r w:rsidRPr="008B770C">
          <w:rPr>
            <w:snapToGrid w:val="0"/>
            <w:sz w:val="28"/>
            <w:szCs w:val="28"/>
            <w:lang w:eastAsia="en-US"/>
          </w:rPr>
          <w:t>https://regportal-tariff.ru/disclo/get_file?p_guid=dd3975c2-ad0e-4d3e-b26e-26c7b6f3e81e</w:t>
        </w:r>
      </w:hyperlink>
      <w:r w:rsidRPr="008B770C">
        <w:rPr>
          <w:snapToGrid w:val="0"/>
          <w:sz w:val="28"/>
          <w:szCs w:val="28"/>
          <w:lang w:eastAsia="en-US"/>
        </w:rPr>
        <w:t>;</w:t>
      </w:r>
      <w:r w:rsidRPr="008B770C">
        <w:rPr>
          <w:snapToGrid w:val="0"/>
          <w:sz w:val="28"/>
          <w:szCs w:val="28"/>
        </w:rPr>
        <w:t xml:space="preserve"> р</w:t>
      </w:r>
      <w:r w:rsidRPr="008B770C">
        <w:rPr>
          <w:snapToGrid w:val="0"/>
          <w:sz w:val="28"/>
          <w:szCs w:val="28"/>
          <w:lang w:eastAsia="en-US"/>
        </w:rPr>
        <w:t xml:space="preserve">асчёт расходов на оплату труда часть 3 (включая </w:t>
      </w:r>
      <w:r w:rsidRPr="008B770C">
        <w:rPr>
          <w:snapToGrid w:val="0"/>
          <w:sz w:val="28"/>
          <w:szCs w:val="28"/>
        </w:rPr>
        <w:t>уведомление о размере страховых взносов на обязательное социальное страхование от несчастных случаев на производстве и профессиональных заболеваний на 2020 год)</w:t>
      </w:r>
      <w:r w:rsidRPr="008B770C">
        <w:rPr>
          <w:snapToGrid w:val="0"/>
          <w:sz w:val="28"/>
          <w:szCs w:val="28"/>
          <w:lang w:eastAsia="en-US"/>
        </w:rPr>
        <w:t xml:space="preserve"> в разделе шаблона с порядковым номером 27 </w:t>
      </w:r>
      <w:hyperlink r:id="rId41" w:history="1">
        <w:r w:rsidRPr="008B770C">
          <w:rPr>
            <w:snapToGrid w:val="0"/>
            <w:sz w:val="26"/>
            <w:szCs w:val="26"/>
            <w:lang w:eastAsia="en-US"/>
          </w:rPr>
          <w:t>https://regportal-tariff.ru/disclo/get_file?p_guid=9718e8c0-2dad-486d-8128-e57840e44a96</w:t>
        </w:r>
      </w:hyperlink>
      <w:r w:rsidRPr="008B770C">
        <w:rPr>
          <w:snapToGrid w:val="0"/>
          <w:sz w:val="26"/>
          <w:szCs w:val="26"/>
          <w:lang w:eastAsia="en-US"/>
        </w:rPr>
        <w:t>.</w:t>
      </w:r>
    </w:p>
    <w:p w14:paraId="5FF8D6F2" w14:textId="77777777" w:rsidR="008B770C" w:rsidRPr="008B770C" w:rsidRDefault="008B770C" w:rsidP="008B770C">
      <w:pPr>
        <w:ind w:firstLine="708"/>
        <w:jc w:val="both"/>
        <w:rPr>
          <w:snapToGrid w:val="0"/>
          <w:sz w:val="28"/>
          <w:szCs w:val="28"/>
        </w:rPr>
      </w:pPr>
      <w:r w:rsidRPr="008B770C">
        <w:rPr>
          <w:snapToGrid w:val="0"/>
          <w:sz w:val="28"/>
          <w:szCs w:val="28"/>
        </w:rPr>
        <w:t xml:space="preserve">По данной статье предприятием планируются расходы в размере </w:t>
      </w:r>
      <w:r w:rsidRPr="008B770C">
        <w:rPr>
          <w:snapToGrid w:val="0"/>
          <w:sz w:val="28"/>
          <w:szCs w:val="28"/>
        </w:rPr>
        <w:br/>
        <w:t>5 178,00 тыс. руб.</w:t>
      </w:r>
    </w:p>
    <w:p w14:paraId="685AE8A3" w14:textId="77777777" w:rsidR="008B770C" w:rsidRPr="008B770C" w:rsidRDefault="008B770C" w:rsidP="008B770C">
      <w:pPr>
        <w:tabs>
          <w:tab w:val="left" w:pos="1890"/>
        </w:tabs>
        <w:ind w:firstLine="720"/>
        <w:jc w:val="both"/>
        <w:rPr>
          <w:snapToGrid w:val="0"/>
          <w:color w:val="000000"/>
          <w:sz w:val="28"/>
          <w:szCs w:val="28"/>
        </w:rPr>
      </w:pPr>
      <w:r w:rsidRPr="008B770C">
        <w:rPr>
          <w:snapToGrid w:val="0"/>
          <w:sz w:val="28"/>
          <w:szCs w:val="28"/>
        </w:rPr>
        <w:t xml:space="preserve">На основании представленных документов эксперты </w:t>
      </w:r>
      <w:r w:rsidRPr="008B770C">
        <w:rPr>
          <w:snapToGrid w:val="0"/>
          <w:color w:val="000000"/>
          <w:sz w:val="28"/>
          <w:szCs w:val="28"/>
        </w:rPr>
        <w:t xml:space="preserve">предлагают учесть страховые взносы в размере </w:t>
      </w:r>
      <w:r w:rsidRPr="008B770C">
        <w:rPr>
          <w:snapToGrid w:val="0"/>
          <w:sz w:val="28"/>
          <w:szCs w:val="28"/>
        </w:rPr>
        <w:t>30,77</w:t>
      </w:r>
      <w:r w:rsidRPr="008B770C">
        <w:rPr>
          <w:snapToGrid w:val="0"/>
          <w:color w:val="000000"/>
          <w:sz w:val="28"/>
          <w:szCs w:val="28"/>
        </w:rPr>
        <w:t xml:space="preserve"> % от планового размера ФОТ, учтённого в составе операционных расходов 13 917,10 тыс. руб., всего в сумме </w:t>
      </w:r>
      <w:r w:rsidRPr="008B770C">
        <w:rPr>
          <w:snapToGrid w:val="0"/>
          <w:sz w:val="28"/>
          <w:szCs w:val="28"/>
        </w:rPr>
        <w:t>4 282,29</w:t>
      </w:r>
      <w:r w:rsidRPr="008B770C">
        <w:rPr>
          <w:snapToGrid w:val="0"/>
          <w:color w:val="000000"/>
          <w:sz w:val="28"/>
          <w:szCs w:val="28"/>
        </w:rPr>
        <w:t xml:space="preserve"> тыс. руб. </w:t>
      </w:r>
    </w:p>
    <w:p w14:paraId="029BB68C"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Корректировка плановых расходов по статье, на 2021 год относительно предложений предприятия составила 895,71 тыс. руб. в сторону снижения, в связи с пересчетом ФОТ в составе операционных расходов, в соответствии с пунктом 52 Основ ценообразования.</w:t>
      </w:r>
    </w:p>
    <w:p w14:paraId="2AB6B99B" w14:textId="77777777" w:rsidR="008B770C" w:rsidRPr="008B770C" w:rsidRDefault="008B770C" w:rsidP="008B770C">
      <w:pPr>
        <w:tabs>
          <w:tab w:val="left" w:pos="1890"/>
        </w:tabs>
        <w:ind w:firstLine="720"/>
        <w:jc w:val="both"/>
        <w:rPr>
          <w:snapToGrid w:val="0"/>
          <w:sz w:val="28"/>
          <w:szCs w:val="28"/>
        </w:rPr>
      </w:pPr>
    </w:p>
    <w:p w14:paraId="3EFB3140" w14:textId="77777777" w:rsidR="008B770C" w:rsidRPr="008B770C" w:rsidRDefault="008B770C" w:rsidP="008B770C">
      <w:pPr>
        <w:numPr>
          <w:ilvl w:val="1"/>
          <w:numId w:val="9"/>
        </w:numPr>
        <w:jc w:val="center"/>
        <w:outlineLvl w:val="1"/>
        <w:rPr>
          <w:b/>
          <w:bCs/>
          <w:snapToGrid w:val="0"/>
          <w:sz w:val="28"/>
          <w:szCs w:val="28"/>
        </w:rPr>
      </w:pPr>
      <w:bookmarkStart w:id="40" w:name="_Toc58413722"/>
      <w:r w:rsidRPr="008B770C">
        <w:rPr>
          <w:b/>
          <w:bCs/>
          <w:snapToGrid w:val="0"/>
          <w:sz w:val="28"/>
          <w:szCs w:val="28"/>
        </w:rPr>
        <w:t>Амортизация основных средств и нематериальных активов</w:t>
      </w:r>
      <w:bookmarkEnd w:id="40"/>
    </w:p>
    <w:p w14:paraId="459D28BC" w14:textId="77777777" w:rsidR="008B770C" w:rsidRPr="008B770C" w:rsidRDefault="008B770C" w:rsidP="008B770C">
      <w:pPr>
        <w:tabs>
          <w:tab w:val="left" w:pos="1890"/>
        </w:tabs>
        <w:ind w:right="142" w:firstLine="851"/>
        <w:jc w:val="both"/>
        <w:rPr>
          <w:snapToGrid w:val="0"/>
          <w:sz w:val="28"/>
          <w:szCs w:val="28"/>
        </w:rPr>
      </w:pPr>
    </w:p>
    <w:p w14:paraId="39308EE3"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К основным средствам относятся активы, при одновременном выполнении ряда условий, а именно:</w:t>
      </w:r>
    </w:p>
    <w:p w14:paraId="16E66519"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использование в производственной деятельности или для управленческих нужд;</w:t>
      </w:r>
    </w:p>
    <w:p w14:paraId="1FC12043"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использование более 12 месяцев;</w:t>
      </w:r>
    </w:p>
    <w:p w14:paraId="4EFF7C50"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способность приносить доход;</w:t>
      </w:r>
    </w:p>
    <w:p w14:paraId="3A50D7F6"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если не планируется дальнейшая перепродажа.</w:t>
      </w:r>
    </w:p>
    <w:p w14:paraId="4A79DC79"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400BDB35"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w:t>
      </w:r>
      <w:r w:rsidRPr="008B770C">
        <w:rPr>
          <w:snapToGrid w:val="0"/>
          <w:sz w:val="28"/>
          <w:szCs w:val="28"/>
        </w:rPr>
        <w:lastRenderedPageBreak/>
        <w:t>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1E56483" w14:textId="77777777" w:rsidR="008B770C" w:rsidRPr="008B770C" w:rsidRDefault="008B770C" w:rsidP="008B770C">
      <w:pPr>
        <w:tabs>
          <w:tab w:val="left" w:pos="1890"/>
        </w:tabs>
        <w:ind w:firstLine="720"/>
        <w:jc w:val="both"/>
        <w:rPr>
          <w:snapToGrid w:val="0"/>
          <w:sz w:val="28"/>
          <w:szCs w:val="28"/>
          <w:lang w:eastAsia="en-US"/>
        </w:rPr>
      </w:pPr>
      <w:r w:rsidRPr="008B770C">
        <w:rPr>
          <w:snapToGrid w:val="0"/>
          <w:sz w:val="28"/>
          <w:szCs w:val="28"/>
        </w:rPr>
        <w:t xml:space="preserve">В подтверждение основных средств необходимых для осуществления регулируемого вида деятельности представлены </w:t>
      </w:r>
      <w:r w:rsidRPr="008B770C">
        <w:rPr>
          <w:sz w:val="28"/>
          <w:szCs w:val="28"/>
        </w:rPr>
        <w:t>следующие обосновывающие материалы:</w:t>
      </w:r>
      <w:r w:rsidRPr="008B770C">
        <w:rPr>
          <w:color w:val="C00000"/>
          <w:sz w:val="28"/>
          <w:szCs w:val="28"/>
        </w:rPr>
        <w:t xml:space="preserve"> </w:t>
      </w:r>
      <w:r w:rsidRPr="008B770C">
        <w:rPr>
          <w:sz w:val="28"/>
          <w:szCs w:val="28"/>
        </w:rPr>
        <w:t>раздел шаблона</w:t>
      </w:r>
      <w:r w:rsidRPr="008B770C">
        <w:rPr>
          <w:snapToGrid w:val="0"/>
          <w:sz w:val="28"/>
          <w:szCs w:val="28"/>
          <w:lang w:eastAsia="en-US"/>
        </w:rPr>
        <w:t xml:space="preserve"> учетная политика для целей бухгалтерского учета с обосновывающими документами порядковый номер 7 https://regportal-tariff.ru/disclo/get_file?p_guid=66726de8-dbdc-40b2-924a-e26fe56daac9; смета предложение АО «Знамя» о финансовых потребностях на тепловую энергию на 2021 год корректировка (период 2019-2023) раздел шаблона DOCS.FORM.6.42 </w:t>
      </w:r>
      <w:hyperlink r:id="rId42" w:history="1">
        <w:r w:rsidRPr="008B770C">
          <w:rPr>
            <w:snapToGrid w:val="0"/>
            <w:sz w:val="28"/>
            <w:szCs w:val="28"/>
            <w:lang w:eastAsia="en-US"/>
          </w:rPr>
          <w:t>https://regportal-tariff.ru/disclo/get_file?p_guid=dd3975c2-ad0e-4d3e-b26e-26c7b6f3e81e</w:t>
        </w:r>
      </w:hyperlink>
      <w:r w:rsidRPr="008B770C">
        <w:rPr>
          <w:snapToGrid w:val="0"/>
          <w:sz w:val="28"/>
          <w:szCs w:val="28"/>
          <w:lang w:eastAsia="en-US"/>
        </w:rPr>
        <w:t>;</w:t>
      </w:r>
      <w:r w:rsidRPr="008B770C">
        <w:rPr>
          <w:snapToGrid w:val="0"/>
          <w:sz w:val="28"/>
          <w:szCs w:val="28"/>
        </w:rPr>
        <w:t xml:space="preserve"> раздел шаблона </w:t>
      </w:r>
      <w:r w:rsidRPr="008B770C">
        <w:rPr>
          <w:snapToGrid w:val="0"/>
          <w:sz w:val="28"/>
          <w:szCs w:val="28"/>
          <w:lang w:eastAsia="en-US"/>
        </w:rPr>
        <w:t xml:space="preserve">расчёт амортизационных отчислений </w:t>
      </w:r>
      <w:hyperlink r:id="rId43" w:history="1">
        <w:r w:rsidRPr="008B770C">
          <w:rPr>
            <w:snapToGrid w:val="0"/>
            <w:sz w:val="26"/>
            <w:szCs w:val="26"/>
            <w:lang w:eastAsia="en-US"/>
          </w:rPr>
          <w:t>https://regportal-tariff.ru/disclo/get_file?p_guid=c9879bd9-6fc6-49c8-bd86-7bae52234242</w:t>
        </w:r>
      </w:hyperlink>
      <w:r w:rsidRPr="008B770C">
        <w:rPr>
          <w:snapToGrid w:val="0"/>
          <w:sz w:val="26"/>
          <w:szCs w:val="26"/>
          <w:lang w:eastAsia="en-US"/>
        </w:rPr>
        <w:t>.</w:t>
      </w:r>
      <w:r w:rsidRPr="008B770C">
        <w:rPr>
          <w:snapToGrid w:val="0"/>
          <w:sz w:val="28"/>
          <w:szCs w:val="28"/>
          <w:lang w:eastAsia="en-US"/>
        </w:rPr>
        <w:t xml:space="preserve"> </w:t>
      </w:r>
    </w:p>
    <w:p w14:paraId="784DAA69" w14:textId="77777777" w:rsidR="008B770C" w:rsidRPr="008B770C" w:rsidRDefault="008B770C" w:rsidP="008B770C">
      <w:pPr>
        <w:tabs>
          <w:tab w:val="left" w:pos="1890"/>
        </w:tabs>
        <w:ind w:firstLine="720"/>
        <w:jc w:val="both"/>
        <w:rPr>
          <w:snapToGrid w:val="0"/>
          <w:sz w:val="28"/>
          <w:szCs w:val="28"/>
          <w:lang w:eastAsia="en-US"/>
        </w:rPr>
      </w:pPr>
      <w:r w:rsidRPr="008B770C">
        <w:rPr>
          <w:snapToGrid w:val="0"/>
          <w:sz w:val="28"/>
          <w:szCs w:val="28"/>
          <w:lang w:eastAsia="en-US"/>
        </w:rPr>
        <w:t>Предприятием заявлены расходы по статье в размере 1 130,20 тыс. руб.</w:t>
      </w:r>
    </w:p>
    <w:p w14:paraId="568F8085" w14:textId="77777777" w:rsidR="008B770C" w:rsidRPr="008B770C" w:rsidRDefault="008B770C" w:rsidP="008B770C">
      <w:pPr>
        <w:ind w:firstLine="709"/>
        <w:jc w:val="both"/>
        <w:rPr>
          <w:snapToGrid w:val="0"/>
          <w:sz w:val="28"/>
          <w:szCs w:val="28"/>
        </w:rPr>
      </w:pPr>
      <w:r w:rsidRPr="008B770C">
        <w:rPr>
          <w:snapToGrid w:val="0"/>
          <w:sz w:val="28"/>
          <w:szCs w:val="28"/>
        </w:rPr>
        <w:t xml:space="preserve">На основании представленных документов эксперты признают экономически обоснованные расходы в размере 1 058,97 тыс. руб., согласно расчету экспертов </w:t>
      </w:r>
      <w:r w:rsidRPr="008B770C">
        <w:rPr>
          <w:snapToGrid w:val="0"/>
          <w:color w:val="C00000"/>
          <w:sz w:val="28"/>
          <w:szCs w:val="28"/>
        </w:rPr>
        <w:t>(см. приложение 1)</w:t>
      </w:r>
      <w:r w:rsidRPr="008B770C">
        <w:rPr>
          <w:snapToGrid w:val="0"/>
          <w:sz w:val="28"/>
          <w:szCs w:val="28"/>
        </w:rPr>
        <w:t xml:space="preserve"> и предлагают принять указанную сумму в НВВ предприятия на 2021 год.</w:t>
      </w:r>
    </w:p>
    <w:p w14:paraId="5A424A41"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Корректировка плановых расходов по статье, на 2021 год относительно предложений предприятия в сторону снижения составила 71,23 тыс. руб. по вышеуказанным причинам.</w:t>
      </w:r>
    </w:p>
    <w:p w14:paraId="3C277495" w14:textId="77777777" w:rsidR="008B770C" w:rsidRPr="008B770C" w:rsidRDefault="008B770C" w:rsidP="008B770C">
      <w:pPr>
        <w:jc w:val="center"/>
        <w:rPr>
          <w:b/>
          <w:bCs/>
          <w:snapToGrid w:val="0"/>
          <w:sz w:val="28"/>
          <w:szCs w:val="28"/>
        </w:rPr>
      </w:pPr>
    </w:p>
    <w:p w14:paraId="50B05138" w14:textId="77777777" w:rsidR="008B770C" w:rsidRPr="008B770C" w:rsidRDefault="008B770C" w:rsidP="008B770C">
      <w:pPr>
        <w:numPr>
          <w:ilvl w:val="0"/>
          <w:numId w:val="9"/>
        </w:numPr>
        <w:ind w:left="1037" w:hanging="680"/>
        <w:jc w:val="center"/>
        <w:outlineLvl w:val="0"/>
        <w:rPr>
          <w:b/>
          <w:bCs/>
          <w:snapToGrid w:val="0"/>
          <w:sz w:val="28"/>
          <w:szCs w:val="28"/>
        </w:rPr>
      </w:pPr>
      <w:bookmarkStart w:id="41" w:name="_Toc58413723"/>
      <w:r w:rsidRPr="008B770C">
        <w:rPr>
          <w:b/>
          <w:bCs/>
          <w:snapToGrid w:val="0"/>
          <w:sz w:val="28"/>
          <w:szCs w:val="28"/>
        </w:rPr>
        <w:t>Расчет расходов на приобретение энергетических ресурсов, холодной воды и теплоносителя.</w:t>
      </w:r>
      <w:bookmarkEnd w:id="41"/>
    </w:p>
    <w:p w14:paraId="1728AA10" w14:textId="77777777" w:rsidR="008B770C" w:rsidRPr="008B770C" w:rsidRDefault="008B770C" w:rsidP="008B770C">
      <w:pPr>
        <w:rPr>
          <w:snapToGrid w:val="0"/>
          <w:sz w:val="28"/>
          <w:szCs w:val="28"/>
          <w:lang w:eastAsia="en-US"/>
        </w:rPr>
      </w:pPr>
    </w:p>
    <w:p w14:paraId="0E10DDB0" w14:textId="77777777" w:rsidR="008B770C" w:rsidRPr="008B770C" w:rsidRDefault="008B770C" w:rsidP="008B770C">
      <w:pPr>
        <w:ind w:firstLine="851"/>
        <w:jc w:val="both"/>
        <w:rPr>
          <w:sz w:val="28"/>
          <w:szCs w:val="28"/>
        </w:rPr>
      </w:pPr>
      <w:r w:rsidRPr="008B770C">
        <w:rPr>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815736B" w14:textId="77777777" w:rsidR="008B770C" w:rsidRPr="008B770C" w:rsidRDefault="008B770C" w:rsidP="008B770C">
      <w:pPr>
        <w:ind w:firstLine="851"/>
        <w:jc w:val="both"/>
        <w:rPr>
          <w:sz w:val="28"/>
          <w:szCs w:val="28"/>
        </w:rPr>
      </w:pPr>
    </w:p>
    <w:p w14:paraId="29F9987A" w14:textId="77777777" w:rsidR="008B770C" w:rsidRPr="008B770C" w:rsidRDefault="008B770C" w:rsidP="008B770C">
      <w:pPr>
        <w:numPr>
          <w:ilvl w:val="1"/>
          <w:numId w:val="9"/>
        </w:numPr>
        <w:jc w:val="center"/>
        <w:outlineLvl w:val="1"/>
        <w:rPr>
          <w:b/>
          <w:bCs/>
          <w:snapToGrid w:val="0"/>
          <w:sz w:val="28"/>
          <w:szCs w:val="28"/>
        </w:rPr>
      </w:pPr>
      <w:bookmarkStart w:id="42" w:name="_Toc24891732"/>
      <w:bookmarkStart w:id="43" w:name="_Toc58413724"/>
      <w:bookmarkStart w:id="44" w:name="_Toc21094955"/>
      <w:bookmarkEnd w:id="31"/>
      <w:r w:rsidRPr="008B770C">
        <w:rPr>
          <w:b/>
          <w:bCs/>
          <w:snapToGrid w:val="0"/>
          <w:sz w:val="28"/>
          <w:szCs w:val="28"/>
        </w:rPr>
        <w:t>Расходы на топливо</w:t>
      </w:r>
      <w:bookmarkEnd w:id="42"/>
      <w:bookmarkEnd w:id="43"/>
    </w:p>
    <w:p w14:paraId="675B5A88" w14:textId="77777777" w:rsidR="008B770C" w:rsidRPr="008B770C" w:rsidRDefault="008B770C" w:rsidP="008B770C">
      <w:pPr>
        <w:ind w:firstLine="720"/>
        <w:jc w:val="both"/>
        <w:rPr>
          <w:snapToGrid w:val="0"/>
          <w:sz w:val="28"/>
          <w:szCs w:val="28"/>
        </w:rPr>
      </w:pPr>
    </w:p>
    <w:p w14:paraId="36AD07EC" w14:textId="77777777" w:rsidR="008B770C" w:rsidRPr="008B770C" w:rsidRDefault="008B770C" w:rsidP="008B770C">
      <w:pPr>
        <w:tabs>
          <w:tab w:val="left" w:pos="1890"/>
        </w:tabs>
        <w:ind w:right="142" w:firstLine="709"/>
        <w:jc w:val="both"/>
        <w:rPr>
          <w:snapToGrid w:val="0"/>
          <w:sz w:val="28"/>
          <w:szCs w:val="28"/>
        </w:rPr>
      </w:pPr>
      <w:r w:rsidRPr="008B770C">
        <w:rPr>
          <w:snapToGrid w:val="0"/>
          <w:sz w:val="28"/>
          <w:szCs w:val="28"/>
        </w:rPr>
        <w:t xml:space="preserve">По данной статье предприятием планируются расходы в размере </w:t>
      </w:r>
      <w:r w:rsidRPr="008B770C">
        <w:rPr>
          <w:snapToGrid w:val="0"/>
          <w:sz w:val="28"/>
          <w:szCs w:val="28"/>
        </w:rPr>
        <w:br/>
        <w:t xml:space="preserve">23 136,49 тыс. руб. </w:t>
      </w:r>
    </w:p>
    <w:p w14:paraId="2715AD85" w14:textId="77777777" w:rsidR="008B770C" w:rsidRPr="008B770C" w:rsidRDefault="008B770C" w:rsidP="008B770C">
      <w:pPr>
        <w:ind w:firstLine="708"/>
        <w:jc w:val="both"/>
        <w:rPr>
          <w:snapToGrid w:val="0"/>
          <w:sz w:val="28"/>
          <w:szCs w:val="28"/>
          <w:lang w:eastAsia="en-US"/>
        </w:rPr>
      </w:pPr>
      <w:r w:rsidRPr="008B770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w:t>
      </w:r>
      <w:r w:rsidRPr="008B770C">
        <w:rPr>
          <w:snapToGrid w:val="0"/>
          <w:sz w:val="28"/>
          <w:szCs w:val="28"/>
          <w:lang w:eastAsia="en-US"/>
        </w:rPr>
        <w:t xml:space="preserve"> смета предложение АО «Знамя» о финансовых потребностях на тепловую энергию на 2021 год корректировка (период 2019-2023) раздел шаблона DOCS.FORM.6.42 </w:t>
      </w:r>
      <w:hyperlink r:id="rId44" w:history="1">
        <w:r w:rsidRPr="008B770C">
          <w:rPr>
            <w:snapToGrid w:val="0"/>
            <w:sz w:val="28"/>
            <w:szCs w:val="28"/>
            <w:lang w:eastAsia="en-US"/>
          </w:rPr>
          <w:t>https://regportal-tariff.ru/disclo/get_file?p_guid=dd3975c2-ad0e-4d3e-b26e-26c7b6f3e81e</w:t>
        </w:r>
      </w:hyperlink>
      <w:r w:rsidRPr="008B770C">
        <w:rPr>
          <w:snapToGrid w:val="0"/>
          <w:sz w:val="28"/>
          <w:szCs w:val="28"/>
          <w:lang w:eastAsia="en-US"/>
        </w:rPr>
        <w:t xml:space="preserve">; расчёт затрат на котельное топливо часть 1-5 разделы шаблона с порядковыми </w:t>
      </w:r>
      <w:r w:rsidRPr="008B770C">
        <w:rPr>
          <w:snapToGrid w:val="0"/>
          <w:sz w:val="28"/>
          <w:szCs w:val="28"/>
          <w:lang w:eastAsia="en-US"/>
        </w:rPr>
        <w:lastRenderedPageBreak/>
        <w:t xml:space="preserve">номерами 12-16; документы на перевозку угля часть 1-3 разделы шаблона с порядковыми номерами 17-19; раздел шаблона технические параметры котлов, насосного оборудования, </w:t>
      </w:r>
      <w:proofErr w:type="spellStart"/>
      <w:r w:rsidRPr="008B770C">
        <w:rPr>
          <w:snapToGrid w:val="0"/>
          <w:sz w:val="28"/>
          <w:szCs w:val="28"/>
          <w:lang w:eastAsia="en-US"/>
        </w:rPr>
        <w:t>тяго</w:t>
      </w:r>
      <w:proofErr w:type="spellEnd"/>
      <w:r w:rsidRPr="008B770C">
        <w:rPr>
          <w:snapToGrid w:val="0"/>
          <w:sz w:val="28"/>
          <w:szCs w:val="28"/>
          <w:lang w:eastAsia="en-US"/>
        </w:rPr>
        <w:t xml:space="preserve">-дутьевых машин, температурный график, режимные карты котлов </w:t>
      </w:r>
      <w:hyperlink r:id="rId45" w:history="1">
        <w:r w:rsidRPr="008B770C">
          <w:rPr>
            <w:snapToGrid w:val="0"/>
            <w:sz w:val="28"/>
            <w:szCs w:val="28"/>
            <w:lang w:eastAsia="en-US"/>
          </w:rPr>
          <w:t>https://regportal-tariff.ru/disclo/get_file?p_guid</w:t>
        </w:r>
      </w:hyperlink>
      <w:r w:rsidRPr="008B770C">
        <w:rPr>
          <w:snapToGrid w:val="0"/>
          <w:sz w:val="28"/>
          <w:szCs w:val="28"/>
          <w:lang w:eastAsia="en-US"/>
        </w:rPr>
        <w:t xml:space="preserve"> =927bc277-005b-4c73-81b0-d24e0507016b.</w:t>
      </w:r>
    </w:p>
    <w:p w14:paraId="05AE976B"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(каменный уголь) в размере 197,00 </w:t>
      </w:r>
      <w:proofErr w:type="spellStart"/>
      <w:r w:rsidRPr="008B770C">
        <w:rPr>
          <w:snapToGrid w:val="0"/>
          <w:sz w:val="28"/>
          <w:szCs w:val="28"/>
        </w:rPr>
        <w:t>кг.у.т</w:t>
      </w:r>
      <w:proofErr w:type="spellEnd"/>
      <w:r w:rsidRPr="008B770C">
        <w:rPr>
          <w:snapToGrid w:val="0"/>
          <w:sz w:val="28"/>
          <w:szCs w:val="28"/>
        </w:rPr>
        <w:t>./Гкал, согласно постановлению Региональной энергетической комиссией Кузбасса от 03.12.2020 № 484.</w:t>
      </w:r>
    </w:p>
    <w:p w14:paraId="15F39E05"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xml:space="preserve">Расчетный объем натурального топлива марки </w:t>
      </w:r>
      <w:proofErr w:type="spellStart"/>
      <w:r w:rsidRPr="008B770C">
        <w:rPr>
          <w:snapToGrid w:val="0"/>
          <w:sz w:val="28"/>
          <w:szCs w:val="28"/>
        </w:rPr>
        <w:t>Др</w:t>
      </w:r>
      <w:proofErr w:type="spellEnd"/>
      <w:r w:rsidRPr="008B770C">
        <w:rPr>
          <w:snapToGrid w:val="0"/>
          <w:sz w:val="28"/>
          <w:szCs w:val="28"/>
        </w:rPr>
        <w:t>, с учётом естественной убыли при перевозках,</w:t>
      </w:r>
      <w:r w:rsidRPr="008B770C">
        <w:rPr>
          <w:sz w:val="28"/>
          <w:szCs w:val="28"/>
        </w:rPr>
        <w:t xml:space="preserve"> погрузочно-разгрузочных работах и хранении на складе, согласно расчету экспертов</w:t>
      </w:r>
      <w:r w:rsidRPr="008B770C">
        <w:rPr>
          <w:snapToGrid w:val="0"/>
          <w:sz w:val="28"/>
          <w:szCs w:val="28"/>
        </w:rPr>
        <w:t>, составил 12 926,25 тонн. Тепловой эквивалент</w:t>
      </w:r>
      <w:r w:rsidRPr="008B770C">
        <w:rPr>
          <w:snapToGrid w:val="0"/>
          <w:color w:val="C00000"/>
          <w:sz w:val="28"/>
          <w:szCs w:val="28"/>
        </w:rPr>
        <w:t xml:space="preserve"> </w:t>
      </w:r>
      <w:r w:rsidRPr="008B770C">
        <w:rPr>
          <w:snapToGrid w:val="0"/>
          <w:sz w:val="28"/>
          <w:szCs w:val="28"/>
        </w:rPr>
        <w:t>принят в расчет в размере 0,73 (фактическая низшая теплота сгорания 5 075 ккал/кг), в соответствии фактически сложившейся за 2019 год, согласно информации, полученной по системе ЕИАС в формате шаблона WARM.TOPL.Q4.2019, являющегося в соответствии с постановлением региональной энергетической комиссии Кемеровской области от 30.10.2018 № 297 официальной отчетностью.</w:t>
      </w:r>
    </w:p>
    <w:p w14:paraId="3E01D77F"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xml:space="preserve">Экспертами проведен анализ стоимости каменного угля по территории Киселевского городского округа на основании сводных данных по региону Кемеровская область – Кузбасс WARM.TOPL.Q2.2020, в соответствии с которым средневзвешенная цена за тонну каменного угля марки </w:t>
      </w:r>
      <w:proofErr w:type="spellStart"/>
      <w:r w:rsidRPr="008B770C">
        <w:rPr>
          <w:snapToGrid w:val="0"/>
          <w:sz w:val="28"/>
          <w:szCs w:val="28"/>
        </w:rPr>
        <w:t>Др</w:t>
      </w:r>
      <w:proofErr w:type="spellEnd"/>
      <w:r w:rsidRPr="008B770C">
        <w:rPr>
          <w:snapToGrid w:val="0"/>
          <w:sz w:val="28"/>
          <w:szCs w:val="28"/>
        </w:rPr>
        <w:t xml:space="preserve"> по территории в 2020 году составила 1 146,35 руб. (таблица 5).</w:t>
      </w:r>
    </w:p>
    <w:p w14:paraId="67B4E705" w14:textId="77777777" w:rsidR="008B770C" w:rsidRPr="008B770C" w:rsidRDefault="008B770C" w:rsidP="008B770C">
      <w:pPr>
        <w:tabs>
          <w:tab w:val="left" w:pos="1890"/>
        </w:tabs>
        <w:ind w:firstLine="720"/>
        <w:jc w:val="right"/>
        <w:rPr>
          <w:snapToGrid w:val="0"/>
          <w:sz w:val="28"/>
          <w:szCs w:val="28"/>
        </w:rPr>
      </w:pPr>
      <w:r w:rsidRPr="008B770C">
        <w:rPr>
          <w:snapToGrid w:val="0"/>
          <w:sz w:val="28"/>
          <w:szCs w:val="28"/>
        </w:rPr>
        <w:t>Таблица 5</w:t>
      </w:r>
    </w:p>
    <w:tbl>
      <w:tblPr>
        <w:tblW w:w="5000" w:type="pct"/>
        <w:tblLook w:val="04A0" w:firstRow="1" w:lastRow="0" w:firstColumn="1" w:lastColumn="0" w:noHBand="0" w:noVBand="1"/>
      </w:tblPr>
      <w:tblGrid>
        <w:gridCol w:w="972"/>
        <w:gridCol w:w="3736"/>
        <w:gridCol w:w="1883"/>
        <w:gridCol w:w="3037"/>
      </w:tblGrid>
      <w:tr w:rsidR="008B770C" w:rsidRPr="008B770C" w14:paraId="58932CDD" w14:textId="77777777" w:rsidTr="00727D1F">
        <w:trPr>
          <w:trHeight w:val="546"/>
        </w:trPr>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F9A63" w14:textId="77777777" w:rsidR="008B770C" w:rsidRPr="008B770C" w:rsidRDefault="008B770C" w:rsidP="008B770C">
            <w:pPr>
              <w:jc w:val="center"/>
              <w:rPr>
                <w:color w:val="000000"/>
              </w:rPr>
            </w:pPr>
            <w:r w:rsidRPr="008B770C">
              <w:rPr>
                <w:color w:val="000000"/>
              </w:rPr>
              <w:t>№ п/п</w:t>
            </w:r>
          </w:p>
        </w:tc>
        <w:tc>
          <w:tcPr>
            <w:tcW w:w="1940" w:type="pct"/>
            <w:tcBorders>
              <w:top w:val="single" w:sz="4" w:space="0" w:color="auto"/>
              <w:left w:val="nil"/>
              <w:bottom w:val="single" w:sz="4" w:space="0" w:color="auto"/>
              <w:right w:val="single" w:sz="4" w:space="0" w:color="auto"/>
            </w:tcBorders>
            <w:shd w:val="clear" w:color="auto" w:fill="auto"/>
            <w:vAlign w:val="center"/>
            <w:hideMark/>
          </w:tcPr>
          <w:p w14:paraId="4BA28D33" w14:textId="77777777" w:rsidR="008B770C" w:rsidRPr="008B770C" w:rsidRDefault="008B770C" w:rsidP="008B770C">
            <w:pPr>
              <w:jc w:val="center"/>
              <w:rPr>
                <w:color w:val="000000"/>
              </w:rPr>
            </w:pPr>
            <w:r w:rsidRPr="008B770C">
              <w:rPr>
                <w:color w:val="000000"/>
              </w:rPr>
              <w:t>Поставщик</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360FB113" w14:textId="77777777" w:rsidR="008B770C" w:rsidRPr="008B770C" w:rsidRDefault="008B770C" w:rsidP="008B770C">
            <w:pPr>
              <w:jc w:val="center"/>
              <w:rPr>
                <w:color w:val="000000"/>
              </w:rPr>
            </w:pPr>
            <w:r w:rsidRPr="008B770C">
              <w:rPr>
                <w:color w:val="000000"/>
              </w:rPr>
              <w:t>Объем, тонн</w:t>
            </w:r>
          </w:p>
        </w:tc>
        <w:tc>
          <w:tcPr>
            <w:tcW w:w="1577" w:type="pct"/>
            <w:tcBorders>
              <w:top w:val="single" w:sz="4" w:space="0" w:color="auto"/>
              <w:left w:val="nil"/>
              <w:bottom w:val="single" w:sz="4" w:space="0" w:color="auto"/>
              <w:right w:val="single" w:sz="4" w:space="0" w:color="auto"/>
            </w:tcBorders>
            <w:shd w:val="clear" w:color="auto" w:fill="auto"/>
            <w:vAlign w:val="center"/>
            <w:hideMark/>
          </w:tcPr>
          <w:p w14:paraId="1308EDB0" w14:textId="77777777" w:rsidR="008B770C" w:rsidRPr="008B770C" w:rsidRDefault="008B770C" w:rsidP="008B770C">
            <w:pPr>
              <w:jc w:val="center"/>
              <w:rPr>
                <w:color w:val="000000"/>
              </w:rPr>
            </w:pPr>
            <w:r w:rsidRPr="008B770C">
              <w:rPr>
                <w:color w:val="000000"/>
              </w:rPr>
              <w:t>Цена за 1 тонну (без НДС)</w:t>
            </w:r>
          </w:p>
        </w:tc>
      </w:tr>
      <w:tr w:rsidR="008B770C" w:rsidRPr="008B770C" w14:paraId="3EAB7C94" w14:textId="77777777" w:rsidTr="00727D1F">
        <w:trPr>
          <w:trHeight w:val="315"/>
        </w:trPr>
        <w:tc>
          <w:tcPr>
            <w:tcW w:w="505" w:type="pct"/>
            <w:tcBorders>
              <w:top w:val="nil"/>
              <w:left w:val="single" w:sz="4" w:space="0" w:color="auto"/>
              <w:bottom w:val="single" w:sz="4" w:space="0" w:color="auto"/>
              <w:right w:val="single" w:sz="4" w:space="0" w:color="auto"/>
            </w:tcBorders>
            <w:shd w:val="clear" w:color="auto" w:fill="auto"/>
            <w:noWrap/>
            <w:vAlign w:val="bottom"/>
            <w:hideMark/>
          </w:tcPr>
          <w:p w14:paraId="212CEF68" w14:textId="77777777" w:rsidR="008B770C" w:rsidRPr="008B770C" w:rsidRDefault="008B770C" w:rsidP="008B770C">
            <w:pPr>
              <w:jc w:val="center"/>
              <w:rPr>
                <w:color w:val="000000"/>
              </w:rPr>
            </w:pPr>
            <w:r w:rsidRPr="008B770C">
              <w:rPr>
                <w:color w:val="000000"/>
              </w:rPr>
              <w:t>1</w:t>
            </w:r>
          </w:p>
        </w:tc>
        <w:tc>
          <w:tcPr>
            <w:tcW w:w="1940" w:type="pct"/>
            <w:tcBorders>
              <w:top w:val="nil"/>
              <w:left w:val="nil"/>
              <w:bottom w:val="single" w:sz="4" w:space="0" w:color="auto"/>
              <w:right w:val="single" w:sz="4" w:space="0" w:color="auto"/>
            </w:tcBorders>
            <w:shd w:val="clear" w:color="auto" w:fill="auto"/>
            <w:noWrap/>
            <w:vAlign w:val="center"/>
          </w:tcPr>
          <w:p w14:paraId="53E92972" w14:textId="77777777" w:rsidR="008B770C" w:rsidRPr="008B770C" w:rsidRDefault="008B770C" w:rsidP="008B770C">
            <w:pPr>
              <w:rPr>
                <w:color w:val="000000"/>
              </w:rPr>
            </w:pPr>
            <w:r w:rsidRPr="008B770C">
              <w:rPr>
                <w:snapToGrid w:val="0"/>
              </w:rPr>
              <w:t>МП «Исток»</w:t>
            </w:r>
          </w:p>
        </w:tc>
        <w:tc>
          <w:tcPr>
            <w:tcW w:w="978" w:type="pct"/>
            <w:tcBorders>
              <w:top w:val="nil"/>
              <w:left w:val="nil"/>
              <w:bottom w:val="single" w:sz="4" w:space="0" w:color="auto"/>
              <w:right w:val="single" w:sz="4" w:space="0" w:color="auto"/>
            </w:tcBorders>
            <w:shd w:val="clear" w:color="auto" w:fill="auto"/>
            <w:noWrap/>
            <w:vAlign w:val="center"/>
          </w:tcPr>
          <w:p w14:paraId="32E7CAE3" w14:textId="77777777" w:rsidR="008B770C" w:rsidRPr="008B770C" w:rsidRDefault="008B770C" w:rsidP="008B770C">
            <w:pPr>
              <w:jc w:val="center"/>
              <w:rPr>
                <w:color w:val="000000"/>
              </w:rPr>
            </w:pPr>
            <w:r w:rsidRPr="008B770C">
              <w:rPr>
                <w:snapToGrid w:val="0"/>
              </w:rPr>
              <w:t>20 307,38</w:t>
            </w:r>
          </w:p>
        </w:tc>
        <w:tc>
          <w:tcPr>
            <w:tcW w:w="1577" w:type="pct"/>
            <w:tcBorders>
              <w:top w:val="nil"/>
              <w:left w:val="nil"/>
              <w:bottom w:val="single" w:sz="4" w:space="0" w:color="auto"/>
              <w:right w:val="single" w:sz="4" w:space="0" w:color="auto"/>
            </w:tcBorders>
            <w:shd w:val="clear" w:color="auto" w:fill="auto"/>
            <w:noWrap/>
            <w:vAlign w:val="center"/>
          </w:tcPr>
          <w:p w14:paraId="015F4374" w14:textId="77777777" w:rsidR="008B770C" w:rsidRPr="008B770C" w:rsidRDefault="008B770C" w:rsidP="008B770C">
            <w:pPr>
              <w:jc w:val="center"/>
              <w:rPr>
                <w:color w:val="000000"/>
              </w:rPr>
            </w:pPr>
            <w:r w:rsidRPr="008B770C">
              <w:rPr>
                <w:snapToGrid w:val="0"/>
              </w:rPr>
              <w:t>1 146,40</w:t>
            </w:r>
          </w:p>
        </w:tc>
      </w:tr>
      <w:tr w:rsidR="008B770C" w:rsidRPr="008B770C" w14:paraId="6CEEE51D" w14:textId="77777777" w:rsidTr="00727D1F">
        <w:trPr>
          <w:trHeight w:val="315"/>
        </w:trPr>
        <w:tc>
          <w:tcPr>
            <w:tcW w:w="505" w:type="pct"/>
            <w:tcBorders>
              <w:top w:val="nil"/>
              <w:left w:val="single" w:sz="4" w:space="0" w:color="auto"/>
              <w:bottom w:val="single" w:sz="4" w:space="0" w:color="auto"/>
              <w:right w:val="single" w:sz="4" w:space="0" w:color="auto"/>
            </w:tcBorders>
            <w:shd w:val="clear" w:color="auto" w:fill="auto"/>
            <w:noWrap/>
            <w:vAlign w:val="bottom"/>
            <w:hideMark/>
          </w:tcPr>
          <w:p w14:paraId="53D6FF86" w14:textId="77777777" w:rsidR="008B770C" w:rsidRPr="008B770C" w:rsidRDefault="008B770C" w:rsidP="008B770C">
            <w:pPr>
              <w:jc w:val="center"/>
              <w:rPr>
                <w:color w:val="000000"/>
              </w:rPr>
            </w:pPr>
            <w:r w:rsidRPr="008B770C">
              <w:rPr>
                <w:color w:val="000000"/>
              </w:rPr>
              <w:t>2</w:t>
            </w:r>
          </w:p>
        </w:tc>
        <w:tc>
          <w:tcPr>
            <w:tcW w:w="1940" w:type="pct"/>
            <w:tcBorders>
              <w:top w:val="nil"/>
              <w:left w:val="nil"/>
              <w:bottom w:val="single" w:sz="4" w:space="0" w:color="auto"/>
              <w:right w:val="single" w:sz="4" w:space="0" w:color="auto"/>
            </w:tcBorders>
            <w:shd w:val="clear" w:color="auto" w:fill="auto"/>
            <w:noWrap/>
            <w:vAlign w:val="center"/>
          </w:tcPr>
          <w:p w14:paraId="7A15A11A" w14:textId="77777777" w:rsidR="008B770C" w:rsidRPr="008B770C" w:rsidRDefault="008B770C" w:rsidP="008B770C">
            <w:pPr>
              <w:rPr>
                <w:color w:val="000000"/>
              </w:rPr>
            </w:pPr>
            <w:r w:rsidRPr="008B770C">
              <w:rPr>
                <w:snapToGrid w:val="0"/>
              </w:rPr>
              <w:t>ООО «СТК»</w:t>
            </w:r>
          </w:p>
        </w:tc>
        <w:tc>
          <w:tcPr>
            <w:tcW w:w="978" w:type="pct"/>
            <w:tcBorders>
              <w:top w:val="nil"/>
              <w:left w:val="nil"/>
              <w:bottom w:val="single" w:sz="4" w:space="0" w:color="auto"/>
              <w:right w:val="single" w:sz="4" w:space="0" w:color="auto"/>
            </w:tcBorders>
            <w:shd w:val="clear" w:color="auto" w:fill="auto"/>
            <w:noWrap/>
            <w:vAlign w:val="center"/>
          </w:tcPr>
          <w:p w14:paraId="2AD25217" w14:textId="77777777" w:rsidR="008B770C" w:rsidRPr="008B770C" w:rsidRDefault="008B770C" w:rsidP="008B770C">
            <w:pPr>
              <w:jc w:val="center"/>
              <w:rPr>
                <w:color w:val="000000"/>
              </w:rPr>
            </w:pPr>
            <w:r w:rsidRPr="008B770C">
              <w:rPr>
                <w:snapToGrid w:val="0"/>
              </w:rPr>
              <w:t>23 344,00</w:t>
            </w:r>
          </w:p>
        </w:tc>
        <w:tc>
          <w:tcPr>
            <w:tcW w:w="1577" w:type="pct"/>
            <w:tcBorders>
              <w:top w:val="nil"/>
              <w:left w:val="nil"/>
              <w:bottom w:val="single" w:sz="4" w:space="0" w:color="auto"/>
              <w:right w:val="single" w:sz="4" w:space="0" w:color="auto"/>
            </w:tcBorders>
            <w:shd w:val="clear" w:color="auto" w:fill="auto"/>
            <w:noWrap/>
            <w:vAlign w:val="center"/>
          </w:tcPr>
          <w:p w14:paraId="61A408B5" w14:textId="77777777" w:rsidR="008B770C" w:rsidRPr="008B770C" w:rsidRDefault="008B770C" w:rsidP="008B770C">
            <w:pPr>
              <w:jc w:val="center"/>
              <w:rPr>
                <w:color w:val="000000"/>
              </w:rPr>
            </w:pPr>
            <w:r w:rsidRPr="008B770C">
              <w:rPr>
                <w:snapToGrid w:val="0"/>
              </w:rPr>
              <w:t>1 173,32</w:t>
            </w:r>
          </w:p>
        </w:tc>
      </w:tr>
      <w:tr w:rsidR="008B770C" w:rsidRPr="008B770C" w14:paraId="5F910787" w14:textId="77777777" w:rsidTr="00727D1F">
        <w:trPr>
          <w:trHeight w:val="315"/>
        </w:trPr>
        <w:tc>
          <w:tcPr>
            <w:tcW w:w="505" w:type="pct"/>
            <w:tcBorders>
              <w:top w:val="nil"/>
              <w:left w:val="single" w:sz="4" w:space="0" w:color="auto"/>
              <w:bottom w:val="single" w:sz="4" w:space="0" w:color="auto"/>
              <w:right w:val="single" w:sz="4" w:space="0" w:color="auto"/>
            </w:tcBorders>
            <w:shd w:val="clear" w:color="auto" w:fill="auto"/>
            <w:noWrap/>
            <w:vAlign w:val="bottom"/>
          </w:tcPr>
          <w:p w14:paraId="23D86FD0" w14:textId="77777777" w:rsidR="008B770C" w:rsidRPr="008B770C" w:rsidRDefault="008B770C" w:rsidP="008B770C">
            <w:pPr>
              <w:jc w:val="center"/>
              <w:rPr>
                <w:color w:val="000000"/>
              </w:rPr>
            </w:pPr>
            <w:r w:rsidRPr="008B770C">
              <w:rPr>
                <w:color w:val="000000"/>
              </w:rPr>
              <w:t>3</w:t>
            </w:r>
          </w:p>
        </w:tc>
        <w:tc>
          <w:tcPr>
            <w:tcW w:w="1940" w:type="pct"/>
            <w:tcBorders>
              <w:top w:val="nil"/>
              <w:left w:val="nil"/>
              <w:bottom w:val="single" w:sz="4" w:space="0" w:color="auto"/>
              <w:right w:val="single" w:sz="4" w:space="0" w:color="auto"/>
            </w:tcBorders>
            <w:shd w:val="clear" w:color="auto" w:fill="auto"/>
            <w:noWrap/>
            <w:vAlign w:val="center"/>
          </w:tcPr>
          <w:p w14:paraId="41465627" w14:textId="77777777" w:rsidR="008B770C" w:rsidRPr="008B770C" w:rsidRDefault="008B770C" w:rsidP="008B770C">
            <w:pPr>
              <w:rPr>
                <w:color w:val="000000"/>
              </w:rPr>
            </w:pPr>
            <w:r w:rsidRPr="008B770C">
              <w:rPr>
                <w:snapToGrid w:val="0"/>
              </w:rPr>
              <w:t>ООО «</w:t>
            </w:r>
            <w:proofErr w:type="spellStart"/>
            <w:r w:rsidRPr="008B770C">
              <w:rPr>
                <w:snapToGrid w:val="0"/>
              </w:rPr>
              <w:t>Сибстройсервис</w:t>
            </w:r>
            <w:proofErr w:type="spellEnd"/>
            <w:r w:rsidRPr="008B770C">
              <w:rPr>
                <w:snapToGrid w:val="0"/>
              </w:rPr>
              <w:t>»</w:t>
            </w:r>
          </w:p>
        </w:tc>
        <w:tc>
          <w:tcPr>
            <w:tcW w:w="978" w:type="pct"/>
            <w:tcBorders>
              <w:top w:val="nil"/>
              <w:left w:val="nil"/>
              <w:bottom w:val="single" w:sz="4" w:space="0" w:color="auto"/>
              <w:right w:val="single" w:sz="4" w:space="0" w:color="auto"/>
            </w:tcBorders>
            <w:shd w:val="clear" w:color="auto" w:fill="auto"/>
            <w:noWrap/>
            <w:vAlign w:val="center"/>
          </w:tcPr>
          <w:p w14:paraId="4263FCF8" w14:textId="77777777" w:rsidR="008B770C" w:rsidRPr="008B770C" w:rsidRDefault="008B770C" w:rsidP="008B770C">
            <w:pPr>
              <w:jc w:val="center"/>
              <w:rPr>
                <w:color w:val="000000"/>
              </w:rPr>
            </w:pPr>
            <w:r w:rsidRPr="008B770C">
              <w:rPr>
                <w:snapToGrid w:val="0"/>
              </w:rPr>
              <w:t>550,00</w:t>
            </w:r>
          </w:p>
        </w:tc>
        <w:tc>
          <w:tcPr>
            <w:tcW w:w="1577" w:type="pct"/>
            <w:tcBorders>
              <w:top w:val="nil"/>
              <w:left w:val="nil"/>
              <w:bottom w:val="single" w:sz="4" w:space="0" w:color="auto"/>
              <w:right w:val="single" w:sz="4" w:space="0" w:color="auto"/>
            </w:tcBorders>
            <w:shd w:val="clear" w:color="auto" w:fill="auto"/>
            <w:noWrap/>
            <w:vAlign w:val="center"/>
          </w:tcPr>
          <w:p w14:paraId="10EC9807" w14:textId="77777777" w:rsidR="008B770C" w:rsidRPr="008B770C" w:rsidRDefault="008B770C" w:rsidP="008B770C">
            <w:pPr>
              <w:jc w:val="center"/>
              <w:rPr>
                <w:color w:val="000000"/>
              </w:rPr>
            </w:pPr>
            <w:r w:rsidRPr="008B770C">
              <w:rPr>
                <w:snapToGrid w:val="0"/>
              </w:rPr>
              <w:t>1 529,80</w:t>
            </w:r>
          </w:p>
        </w:tc>
      </w:tr>
      <w:tr w:rsidR="008B770C" w:rsidRPr="008B770C" w14:paraId="2FCB5745" w14:textId="77777777" w:rsidTr="00727D1F">
        <w:trPr>
          <w:trHeight w:val="315"/>
        </w:trPr>
        <w:tc>
          <w:tcPr>
            <w:tcW w:w="505" w:type="pct"/>
            <w:tcBorders>
              <w:top w:val="nil"/>
              <w:left w:val="single" w:sz="4" w:space="0" w:color="auto"/>
              <w:bottom w:val="single" w:sz="4" w:space="0" w:color="auto"/>
              <w:right w:val="single" w:sz="4" w:space="0" w:color="auto"/>
            </w:tcBorders>
            <w:shd w:val="clear" w:color="auto" w:fill="auto"/>
            <w:noWrap/>
            <w:vAlign w:val="bottom"/>
            <w:hideMark/>
          </w:tcPr>
          <w:p w14:paraId="59DAAEB7" w14:textId="77777777" w:rsidR="008B770C" w:rsidRPr="008B770C" w:rsidRDefault="008B770C" w:rsidP="008B770C">
            <w:pPr>
              <w:jc w:val="center"/>
              <w:rPr>
                <w:color w:val="000000"/>
              </w:rPr>
            </w:pPr>
          </w:p>
        </w:tc>
        <w:tc>
          <w:tcPr>
            <w:tcW w:w="1940" w:type="pct"/>
            <w:tcBorders>
              <w:top w:val="nil"/>
              <w:left w:val="nil"/>
              <w:bottom w:val="single" w:sz="4" w:space="0" w:color="auto"/>
              <w:right w:val="single" w:sz="4" w:space="0" w:color="auto"/>
            </w:tcBorders>
            <w:shd w:val="clear" w:color="auto" w:fill="auto"/>
            <w:noWrap/>
            <w:vAlign w:val="bottom"/>
            <w:hideMark/>
          </w:tcPr>
          <w:p w14:paraId="356D992B" w14:textId="77777777" w:rsidR="008B770C" w:rsidRPr="008B770C" w:rsidRDefault="008B770C" w:rsidP="008B770C">
            <w:pPr>
              <w:jc w:val="right"/>
              <w:rPr>
                <w:color w:val="000000"/>
              </w:rPr>
            </w:pPr>
            <w:r w:rsidRPr="008B770C">
              <w:rPr>
                <w:color w:val="000000"/>
              </w:rPr>
              <w:t>Итого:</w:t>
            </w:r>
          </w:p>
        </w:tc>
        <w:tc>
          <w:tcPr>
            <w:tcW w:w="978" w:type="pct"/>
            <w:tcBorders>
              <w:top w:val="nil"/>
              <w:left w:val="nil"/>
              <w:bottom w:val="single" w:sz="4" w:space="0" w:color="auto"/>
              <w:right w:val="single" w:sz="4" w:space="0" w:color="auto"/>
            </w:tcBorders>
            <w:shd w:val="clear" w:color="auto" w:fill="auto"/>
            <w:noWrap/>
            <w:vAlign w:val="center"/>
          </w:tcPr>
          <w:p w14:paraId="4899D5AC" w14:textId="77777777" w:rsidR="008B770C" w:rsidRPr="008B770C" w:rsidRDefault="008B770C" w:rsidP="008B770C">
            <w:pPr>
              <w:jc w:val="center"/>
              <w:rPr>
                <w:color w:val="000000"/>
              </w:rPr>
            </w:pPr>
            <w:r w:rsidRPr="008B770C">
              <w:rPr>
                <w:snapToGrid w:val="0"/>
              </w:rPr>
              <w:t>44 201,38</w:t>
            </w:r>
          </w:p>
        </w:tc>
        <w:tc>
          <w:tcPr>
            <w:tcW w:w="1577" w:type="pct"/>
            <w:tcBorders>
              <w:top w:val="nil"/>
              <w:left w:val="nil"/>
              <w:bottom w:val="single" w:sz="4" w:space="0" w:color="auto"/>
              <w:right w:val="single" w:sz="4" w:space="0" w:color="auto"/>
            </w:tcBorders>
            <w:shd w:val="clear" w:color="auto" w:fill="auto"/>
            <w:noWrap/>
            <w:vAlign w:val="center"/>
          </w:tcPr>
          <w:p w14:paraId="50A6F329" w14:textId="77777777" w:rsidR="008B770C" w:rsidRPr="008B770C" w:rsidRDefault="008B770C" w:rsidP="008B770C">
            <w:pPr>
              <w:jc w:val="center"/>
              <w:rPr>
                <w:color w:val="000000"/>
              </w:rPr>
            </w:pPr>
            <w:r w:rsidRPr="008B770C">
              <w:rPr>
                <w:snapToGrid w:val="0"/>
              </w:rPr>
              <w:t>1 146,35</w:t>
            </w:r>
          </w:p>
        </w:tc>
      </w:tr>
    </w:tbl>
    <w:p w14:paraId="26DFB0B5" w14:textId="77777777" w:rsidR="008B770C" w:rsidRPr="008B770C" w:rsidRDefault="008B770C" w:rsidP="008B770C">
      <w:pPr>
        <w:tabs>
          <w:tab w:val="left" w:pos="1890"/>
        </w:tabs>
        <w:ind w:firstLine="720"/>
        <w:jc w:val="both"/>
        <w:rPr>
          <w:snapToGrid w:val="0"/>
          <w:sz w:val="28"/>
          <w:szCs w:val="28"/>
        </w:rPr>
      </w:pPr>
    </w:p>
    <w:p w14:paraId="6E8AE3E5"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xml:space="preserve">Стоимость угля марки </w:t>
      </w:r>
      <w:proofErr w:type="spellStart"/>
      <w:r w:rsidRPr="008B770C">
        <w:rPr>
          <w:snapToGrid w:val="0"/>
          <w:sz w:val="28"/>
          <w:szCs w:val="28"/>
        </w:rPr>
        <w:t>Др</w:t>
      </w:r>
      <w:proofErr w:type="spellEnd"/>
      <w:r w:rsidRPr="008B770C">
        <w:rPr>
          <w:snapToGrid w:val="0"/>
          <w:sz w:val="28"/>
          <w:szCs w:val="28"/>
        </w:rPr>
        <w:t xml:space="preserve"> принята экспертами в соответствии с информацией </w:t>
      </w:r>
      <w:r w:rsidRPr="008B770C">
        <w:rPr>
          <w:sz w:val="28"/>
          <w:szCs w:val="28"/>
        </w:rPr>
        <w:t>полученной через систему ЕИАС, заверенной электронно-цифровой подписью руководителя в формате шаблонов</w:t>
      </w:r>
      <w:r w:rsidRPr="008B770C">
        <w:rPr>
          <w:snapToGrid w:val="0"/>
          <w:sz w:val="28"/>
          <w:szCs w:val="28"/>
        </w:rPr>
        <w:t xml:space="preserve"> WARM.TOPL.Q4.2019 и составила,</w:t>
      </w:r>
      <w:r w:rsidRPr="008B770C">
        <w:rPr>
          <w:snapToGrid w:val="0"/>
          <w:color w:val="C00000"/>
          <w:sz w:val="28"/>
          <w:szCs w:val="28"/>
        </w:rPr>
        <w:t xml:space="preserve"> </w:t>
      </w:r>
      <w:r w:rsidRPr="008B770C">
        <w:rPr>
          <w:snapToGrid w:val="0"/>
          <w:sz w:val="28"/>
          <w:szCs w:val="28"/>
        </w:rPr>
        <w:t xml:space="preserve">с учетом последовательного применения индекса цен производителей (далее ИЦП) по углю энергетическому каменному на 2020 и 2021 год 0,933 и 103,3, согласно </w:t>
      </w:r>
      <w:r w:rsidRPr="008B770C">
        <w:rPr>
          <w:sz w:val="28"/>
          <w:szCs w:val="28"/>
        </w:rPr>
        <w:t>прогнозу Минэкономразвития РФ, одобренному на заседании Правительства РФ от 16.09.2020, опубликованному на официальном сайте Минэкономразвития РФ от 26.09.2020,</w:t>
      </w:r>
      <w:r w:rsidRPr="008B770C">
        <w:rPr>
          <w:snapToGrid w:val="0"/>
          <w:sz w:val="28"/>
          <w:szCs w:val="28"/>
        </w:rPr>
        <w:t xml:space="preserve"> 1 083,01 руб./т (без НДС).</w:t>
      </w:r>
      <w:r w:rsidRPr="008B770C">
        <w:rPr>
          <w:snapToGrid w:val="0"/>
          <w:color w:val="C00000"/>
          <w:sz w:val="28"/>
          <w:szCs w:val="28"/>
        </w:rPr>
        <w:t xml:space="preserve"> </w:t>
      </w:r>
    </w:p>
    <w:p w14:paraId="6155C7B8"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xml:space="preserve">Следует отметить, что цена каменного угля марки </w:t>
      </w:r>
      <w:proofErr w:type="spellStart"/>
      <w:r w:rsidRPr="008B770C">
        <w:rPr>
          <w:snapToGrid w:val="0"/>
          <w:sz w:val="28"/>
          <w:szCs w:val="28"/>
        </w:rPr>
        <w:t>Др</w:t>
      </w:r>
      <w:proofErr w:type="spellEnd"/>
      <w:r w:rsidRPr="008B770C">
        <w:rPr>
          <w:snapToGrid w:val="0"/>
          <w:sz w:val="28"/>
          <w:szCs w:val="28"/>
        </w:rPr>
        <w:t xml:space="preserve"> 1 083,01 руб./т., рассчитанная экспертами, не превышает среднюю цену по территории Киселевский городской округ Кемеровской области - Кузбасса, отраженную в сводном отчете региона WARM.TOPL.Q2.2020 по состоянию на 02.10.2020 </w:t>
      </w:r>
      <w:r w:rsidRPr="008B770C">
        <w:rPr>
          <w:snapToGrid w:val="0"/>
          <w:sz w:val="28"/>
          <w:szCs w:val="28"/>
        </w:rPr>
        <w:lastRenderedPageBreak/>
        <w:t>в размере 1 146,35 руб./т (которая с ИЦП на уголь энергетический каменный 103,3 на 2021 составит 1 184,18 руб./т.).</w:t>
      </w:r>
    </w:p>
    <w:p w14:paraId="32DBBDAE"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Таким образом, расходы на натуральное топливо по расчету экспертов составили 13 999,26 тыс. руб.</w:t>
      </w:r>
    </w:p>
    <w:p w14:paraId="33087BE7" w14:textId="77777777" w:rsidR="008B770C" w:rsidRPr="008B770C" w:rsidRDefault="008B770C" w:rsidP="008B770C">
      <w:pPr>
        <w:tabs>
          <w:tab w:val="left" w:pos="1890"/>
        </w:tabs>
        <w:ind w:firstLine="720"/>
        <w:jc w:val="both"/>
        <w:rPr>
          <w:color w:val="000000"/>
          <w:sz w:val="28"/>
          <w:szCs w:val="28"/>
        </w:rPr>
      </w:pPr>
      <w:r w:rsidRPr="008B770C">
        <w:rPr>
          <w:snapToGrid w:val="0"/>
          <w:sz w:val="28"/>
          <w:szCs w:val="28"/>
        </w:rPr>
        <w:t>Доставка угля осуществляется сторонним автотранспортом на склад котельной предприятия.</w:t>
      </w:r>
      <w:r w:rsidRPr="008B770C">
        <w:rPr>
          <w:color w:val="000000"/>
          <w:sz w:val="28"/>
          <w:szCs w:val="28"/>
        </w:rPr>
        <w:t xml:space="preserve"> </w:t>
      </w:r>
      <w:proofErr w:type="spellStart"/>
      <w:r w:rsidRPr="008B770C">
        <w:rPr>
          <w:color w:val="000000"/>
          <w:sz w:val="28"/>
          <w:szCs w:val="28"/>
        </w:rPr>
        <w:t>Буртовка</w:t>
      </w:r>
      <w:proofErr w:type="spellEnd"/>
      <w:r w:rsidRPr="008B770C">
        <w:rPr>
          <w:color w:val="000000"/>
          <w:sz w:val="28"/>
          <w:szCs w:val="28"/>
        </w:rPr>
        <w:t xml:space="preserve"> угля производится собственными силами </w:t>
      </w:r>
      <w:proofErr w:type="spellStart"/>
      <w:r w:rsidRPr="008B770C">
        <w:rPr>
          <w:color w:val="000000"/>
          <w:sz w:val="28"/>
          <w:szCs w:val="28"/>
        </w:rPr>
        <w:t>пердприятия</w:t>
      </w:r>
      <w:proofErr w:type="spellEnd"/>
      <w:r w:rsidRPr="008B770C">
        <w:rPr>
          <w:color w:val="000000"/>
          <w:sz w:val="28"/>
          <w:szCs w:val="28"/>
        </w:rPr>
        <w:t>.</w:t>
      </w:r>
    </w:p>
    <w:p w14:paraId="67860F87"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xml:space="preserve">Цена транспортировки принята экспертами в соответствии с информацией полученной через систему ЕИАС, заверенной электронно-цифровой подписью руководителя в формате шаблонов WARM.TOPL.Q4.2019 и составила с учетом последовательного применения индекса цен производителей (далее ИЦП) по транспорту на 2020 и 2021 год 104,6 и 103,6, согласно </w:t>
      </w:r>
      <w:r w:rsidRPr="008B770C">
        <w:rPr>
          <w:sz w:val="28"/>
          <w:szCs w:val="28"/>
        </w:rPr>
        <w:t>прогнозу Минэкономразвития РФ, одобренному на заседании Правительства РФ от 16.09.2020, опубликованному на официальном сайте Минэкономразвития РФ от 26.09.2020,</w:t>
      </w:r>
      <w:r w:rsidRPr="008B770C">
        <w:rPr>
          <w:snapToGrid w:val="0"/>
          <w:sz w:val="28"/>
          <w:szCs w:val="28"/>
        </w:rPr>
        <w:t xml:space="preserve"> 374,94 руб./т (без НДС). В расчёте на необходимое количество натурального топлива плановые расходы по автоперевозке составили 4 846,63 тыс. руб.</w:t>
      </w:r>
    </w:p>
    <w:p w14:paraId="1D0E9A3E"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xml:space="preserve">Стоимость </w:t>
      </w:r>
      <w:proofErr w:type="spellStart"/>
      <w:r w:rsidRPr="008B770C">
        <w:rPr>
          <w:snapToGrid w:val="0"/>
          <w:sz w:val="28"/>
          <w:szCs w:val="28"/>
        </w:rPr>
        <w:t>буртовки</w:t>
      </w:r>
      <w:proofErr w:type="spellEnd"/>
      <w:r w:rsidRPr="008B770C">
        <w:rPr>
          <w:snapToGrid w:val="0"/>
          <w:sz w:val="28"/>
          <w:szCs w:val="28"/>
        </w:rPr>
        <w:t xml:space="preserve"> принята экспертами в соответствии с фактически сложившимися расходами за 2019 год на основании информации, полученной через систему ЕИАС, заверенной электронно-цифровой подписью руководителя в формате шаблонов WARM.TOPL.Q4.2019 и составила с учетом последовательного применения индекса цен производителей (далее ИЦП) по транспорту на 2020 и 2021 год 104,6 и 103,6, согласно прогнозу Минэкономразвития РФ, одобренному на заседании Правительства РФ от 16.09.2020, опубликованному на официальном сайте Минэкономразвития РФ от 26.09.2020, 127,55 руб./т (без НДС). В расчёте на необходимое количество топлива плановые расходы </w:t>
      </w:r>
      <w:proofErr w:type="spellStart"/>
      <w:r w:rsidRPr="008B770C">
        <w:rPr>
          <w:snapToGrid w:val="0"/>
          <w:sz w:val="28"/>
          <w:szCs w:val="28"/>
        </w:rPr>
        <w:t>буртовки</w:t>
      </w:r>
      <w:proofErr w:type="spellEnd"/>
      <w:r w:rsidRPr="008B770C">
        <w:rPr>
          <w:snapToGrid w:val="0"/>
          <w:sz w:val="28"/>
          <w:szCs w:val="28"/>
        </w:rPr>
        <w:t xml:space="preserve"> угля составили 1 648,70 тыс. руб.</w:t>
      </w:r>
    </w:p>
    <w:p w14:paraId="543FFB16"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Всего расходы на транспортировку составили 6 495,33 тыс. руб.</w:t>
      </w:r>
    </w:p>
    <w:p w14:paraId="35906E88"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Скорректированные расходы по статье на 2021 год составили 20 494,59 тыс. руб., в том числе, стоимость натурального топлива – 13 999,26 тыс. руб., стоимость транспортировки – 6 495,33 тыс. руб.</w:t>
      </w:r>
    </w:p>
    <w:p w14:paraId="00ED34B2" w14:textId="77777777" w:rsidR="008B770C" w:rsidRPr="008B770C" w:rsidRDefault="008B770C" w:rsidP="008B770C">
      <w:pPr>
        <w:widowControl w:val="0"/>
        <w:tabs>
          <w:tab w:val="left" w:pos="1890"/>
        </w:tabs>
        <w:ind w:firstLine="851"/>
        <w:jc w:val="both"/>
        <w:rPr>
          <w:sz w:val="28"/>
          <w:szCs w:val="28"/>
        </w:rPr>
      </w:pPr>
      <w:r w:rsidRPr="008B770C">
        <w:rPr>
          <w:snapToGrid w:val="0"/>
          <w:sz w:val="28"/>
          <w:szCs w:val="28"/>
        </w:rPr>
        <w:t>Корректировка плановых расходов на топливо в 2021 году, относительно предложений предприятия, составила 2 641,90 тыс. руб. в сторону снижения, в связи с применением экспертами индексов роста цен отличных от предложений предприятия и расчету цены топлива не выше, чем по региону.</w:t>
      </w:r>
    </w:p>
    <w:p w14:paraId="270B499D"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xml:space="preserve">Сводная информация в разрезе статей затрат отражена в </w:t>
      </w:r>
      <w:r w:rsidRPr="008B770C">
        <w:rPr>
          <w:snapToGrid w:val="0"/>
          <w:color w:val="C00000"/>
          <w:sz w:val="28"/>
          <w:szCs w:val="28"/>
        </w:rPr>
        <w:t>приложении 2</w:t>
      </w:r>
      <w:r w:rsidRPr="008B770C">
        <w:rPr>
          <w:snapToGrid w:val="0"/>
          <w:sz w:val="28"/>
          <w:szCs w:val="28"/>
        </w:rPr>
        <w:t xml:space="preserve"> к данному экспертному заключению.</w:t>
      </w:r>
    </w:p>
    <w:p w14:paraId="7713C14F" w14:textId="77777777" w:rsidR="008B770C" w:rsidRPr="008B770C" w:rsidRDefault="008B770C" w:rsidP="008B770C">
      <w:pPr>
        <w:tabs>
          <w:tab w:val="left" w:pos="1890"/>
        </w:tabs>
        <w:rPr>
          <w:snapToGrid w:val="0"/>
          <w:sz w:val="28"/>
          <w:szCs w:val="28"/>
        </w:rPr>
      </w:pPr>
    </w:p>
    <w:p w14:paraId="4BEBDEA9" w14:textId="77777777" w:rsidR="008B770C" w:rsidRPr="008B770C" w:rsidRDefault="008B770C" w:rsidP="008B770C">
      <w:pPr>
        <w:tabs>
          <w:tab w:val="left" w:pos="1890"/>
        </w:tabs>
        <w:rPr>
          <w:snapToGrid w:val="0"/>
          <w:sz w:val="28"/>
          <w:szCs w:val="28"/>
        </w:rPr>
        <w:sectPr w:rsidR="008B770C" w:rsidRPr="008B770C" w:rsidSect="00727D1F">
          <w:pgSz w:w="11906" w:h="16838"/>
          <w:pgMar w:top="851" w:right="567" w:bottom="851" w:left="1701" w:header="709" w:footer="709" w:gutter="0"/>
          <w:cols w:space="708"/>
          <w:titlePg/>
          <w:docGrid w:linePitch="381"/>
        </w:sectPr>
      </w:pPr>
    </w:p>
    <w:p w14:paraId="32C9CB4B" w14:textId="77777777" w:rsidR="008B770C" w:rsidRPr="008B770C" w:rsidRDefault="008B770C" w:rsidP="008B770C">
      <w:pPr>
        <w:numPr>
          <w:ilvl w:val="1"/>
          <w:numId w:val="9"/>
        </w:numPr>
        <w:jc w:val="center"/>
        <w:outlineLvl w:val="1"/>
        <w:rPr>
          <w:b/>
          <w:bCs/>
          <w:snapToGrid w:val="0"/>
          <w:sz w:val="28"/>
          <w:szCs w:val="28"/>
        </w:rPr>
      </w:pPr>
      <w:bookmarkStart w:id="45" w:name="_Toc24891733"/>
      <w:bookmarkStart w:id="46" w:name="_Toc58413725"/>
      <w:r w:rsidRPr="008B770C">
        <w:rPr>
          <w:b/>
          <w:bCs/>
          <w:snapToGrid w:val="0"/>
          <w:sz w:val="28"/>
          <w:szCs w:val="28"/>
        </w:rPr>
        <w:lastRenderedPageBreak/>
        <w:t>Расходы на электрическую энергию</w:t>
      </w:r>
      <w:bookmarkEnd w:id="44"/>
      <w:bookmarkEnd w:id="45"/>
      <w:bookmarkEnd w:id="46"/>
    </w:p>
    <w:p w14:paraId="0288C42E" w14:textId="77777777" w:rsidR="008B770C" w:rsidRPr="008B770C" w:rsidRDefault="008B770C" w:rsidP="008B770C">
      <w:pPr>
        <w:ind w:firstLine="720"/>
        <w:jc w:val="both"/>
        <w:rPr>
          <w:snapToGrid w:val="0"/>
          <w:sz w:val="28"/>
          <w:szCs w:val="28"/>
        </w:rPr>
      </w:pPr>
    </w:p>
    <w:p w14:paraId="53DADA92" w14:textId="77777777" w:rsidR="008B770C" w:rsidRPr="008B770C" w:rsidRDefault="008B770C" w:rsidP="008B770C">
      <w:pPr>
        <w:tabs>
          <w:tab w:val="left" w:pos="1890"/>
        </w:tabs>
        <w:ind w:right="142" w:firstLine="709"/>
        <w:jc w:val="both"/>
        <w:rPr>
          <w:snapToGrid w:val="0"/>
          <w:sz w:val="28"/>
          <w:szCs w:val="28"/>
        </w:rPr>
      </w:pPr>
      <w:r w:rsidRPr="008B770C">
        <w:rPr>
          <w:snapToGrid w:val="0"/>
          <w:sz w:val="28"/>
          <w:szCs w:val="28"/>
        </w:rPr>
        <w:t xml:space="preserve">По данной статье предприятием планируются расходы в размере </w:t>
      </w:r>
      <w:r w:rsidRPr="008B770C">
        <w:rPr>
          <w:snapToGrid w:val="0"/>
          <w:sz w:val="28"/>
          <w:szCs w:val="28"/>
        </w:rPr>
        <w:br/>
        <w:t>12 663,28 тыс. руб., при объеме электроэнергии 2 545,00 тыс. кВт*ч., стоимости 4,97575 руб./кВт*ч.</w:t>
      </w:r>
    </w:p>
    <w:p w14:paraId="0E000649" w14:textId="77777777" w:rsidR="008B770C" w:rsidRPr="008B770C" w:rsidRDefault="008B770C" w:rsidP="008B770C">
      <w:pPr>
        <w:tabs>
          <w:tab w:val="left" w:pos="1890"/>
        </w:tabs>
        <w:ind w:right="142" w:firstLine="709"/>
        <w:jc w:val="both"/>
        <w:rPr>
          <w:snapToGrid w:val="0"/>
          <w:sz w:val="28"/>
          <w:szCs w:val="28"/>
        </w:rPr>
      </w:pPr>
      <w:r w:rsidRPr="008B770C">
        <w:rPr>
          <w:snapToGrid w:val="0"/>
          <w:sz w:val="28"/>
          <w:szCs w:val="28"/>
        </w:rPr>
        <w:t>Предприятие приобретает электроэнергию у ОАО «</w:t>
      </w:r>
      <w:proofErr w:type="spellStart"/>
      <w:r w:rsidRPr="008B770C">
        <w:rPr>
          <w:snapToGrid w:val="0"/>
          <w:sz w:val="28"/>
          <w:szCs w:val="28"/>
        </w:rPr>
        <w:t>Кузбассэнергосбыт</w:t>
      </w:r>
      <w:proofErr w:type="spellEnd"/>
      <w:r w:rsidRPr="008B770C">
        <w:rPr>
          <w:snapToGrid w:val="0"/>
          <w:sz w:val="28"/>
          <w:szCs w:val="28"/>
        </w:rPr>
        <w:t>» уровня напряжения СН1, и годового объема мощности 6,52 МВт по </w:t>
      </w:r>
      <w:proofErr w:type="spellStart"/>
      <w:r w:rsidRPr="008B770C">
        <w:rPr>
          <w:snapToGrid w:val="0"/>
          <w:sz w:val="28"/>
          <w:szCs w:val="28"/>
        </w:rPr>
        <w:t>двухставочному</w:t>
      </w:r>
      <w:proofErr w:type="spellEnd"/>
      <w:r w:rsidRPr="008B770C">
        <w:rPr>
          <w:snapToGrid w:val="0"/>
          <w:sz w:val="28"/>
          <w:szCs w:val="28"/>
        </w:rPr>
        <w:t xml:space="preserve"> тарифу.</w:t>
      </w:r>
    </w:p>
    <w:p w14:paraId="31FDD093" w14:textId="77777777" w:rsidR="008B770C" w:rsidRPr="008B770C" w:rsidRDefault="008B770C" w:rsidP="008B770C">
      <w:pPr>
        <w:ind w:firstLine="708"/>
        <w:jc w:val="both"/>
        <w:rPr>
          <w:snapToGrid w:val="0"/>
          <w:sz w:val="28"/>
          <w:szCs w:val="28"/>
        </w:rPr>
      </w:pPr>
      <w:r w:rsidRPr="008B770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 </w:t>
      </w:r>
      <w:r w:rsidRPr="008B770C">
        <w:rPr>
          <w:snapToGrid w:val="0"/>
          <w:sz w:val="28"/>
          <w:szCs w:val="28"/>
          <w:lang w:eastAsia="en-US"/>
        </w:rPr>
        <w:t xml:space="preserve">смета предложение АО «Знамя» о финансовых потребностях на тепловую энергию на 2021 год корректировка (период 2019-2023) раздел шаблона DOCS.FORM.6.42 </w:t>
      </w:r>
      <w:hyperlink r:id="rId46" w:history="1">
        <w:r w:rsidRPr="008B770C">
          <w:rPr>
            <w:snapToGrid w:val="0"/>
            <w:sz w:val="28"/>
            <w:szCs w:val="28"/>
            <w:lang w:eastAsia="en-US"/>
          </w:rPr>
          <w:t>https://regportal-tariff.ru/disclo/get_file?p_guid=dd3975c2-ad0e-4d3e-b26e-26c7b6f3e81e</w:t>
        </w:r>
      </w:hyperlink>
      <w:r w:rsidRPr="008B770C">
        <w:rPr>
          <w:snapToGrid w:val="0"/>
          <w:sz w:val="28"/>
          <w:szCs w:val="28"/>
          <w:lang w:eastAsia="en-US"/>
        </w:rPr>
        <w:t>;</w:t>
      </w:r>
      <w:r w:rsidRPr="008B770C">
        <w:rPr>
          <w:snapToGrid w:val="0"/>
          <w:sz w:val="28"/>
          <w:szCs w:val="28"/>
        </w:rPr>
        <w:t xml:space="preserve"> </w:t>
      </w:r>
      <w:r w:rsidRPr="008B770C">
        <w:rPr>
          <w:snapToGrid w:val="0"/>
          <w:sz w:val="28"/>
          <w:szCs w:val="28"/>
          <w:lang w:eastAsia="en-US"/>
        </w:rPr>
        <w:t xml:space="preserve">раздел шаблона </w:t>
      </w:r>
      <w:r w:rsidRPr="008B770C">
        <w:rPr>
          <w:snapToGrid w:val="0"/>
          <w:sz w:val="28"/>
          <w:szCs w:val="28"/>
        </w:rPr>
        <w:t>р</w:t>
      </w:r>
      <w:r w:rsidRPr="008B770C">
        <w:rPr>
          <w:snapToGrid w:val="0"/>
          <w:sz w:val="28"/>
          <w:szCs w:val="28"/>
          <w:lang w:eastAsia="en-US"/>
        </w:rPr>
        <w:t xml:space="preserve">асчёт стоимости химических реагентов, затрат на электроэнергию часть 1 </w:t>
      </w:r>
      <w:hyperlink r:id="rId47" w:history="1">
        <w:r w:rsidRPr="008B770C">
          <w:rPr>
            <w:snapToGrid w:val="0"/>
            <w:sz w:val="28"/>
            <w:szCs w:val="28"/>
            <w:lang w:eastAsia="en-US"/>
          </w:rPr>
          <w:t>https://regportal-tariff.ru/disclo/get_file?p_guid=102da859-a2af-4e35-9105-0e2b28f53af1</w:t>
        </w:r>
      </w:hyperlink>
      <w:r w:rsidRPr="008B770C">
        <w:rPr>
          <w:snapToGrid w:val="0"/>
          <w:sz w:val="28"/>
          <w:szCs w:val="28"/>
          <w:lang w:eastAsia="en-US"/>
        </w:rPr>
        <w:t xml:space="preserve">; раздел шаблона </w:t>
      </w:r>
      <w:r w:rsidRPr="008B770C">
        <w:rPr>
          <w:snapToGrid w:val="0"/>
          <w:sz w:val="28"/>
          <w:szCs w:val="28"/>
        </w:rPr>
        <w:t>р</w:t>
      </w:r>
      <w:r w:rsidRPr="008B770C">
        <w:rPr>
          <w:snapToGrid w:val="0"/>
          <w:sz w:val="28"/>
          <w:szCs w:val="28"/>
          <w:lang w:eastAsia="en-US"/>
        </w:rPr>
        <w:t xml:space="preserve">асчёт стоимости химических реагентов, затрат на электроэнергию часть 2 </w:t>
      </w:r>
      <w:hyperlink r:id="rId48" w:history="1">
        <w:r w:rsidRPr="008B770C">
          <w:rPr>
            <w:snapToGrid w:val="0"/>
            <w:sz w:val="28"/>
            <w:szCs w:val="28"/>
            <w:lang w:eastAsia="en-US"/>
          </w:rPr>
          <w:t>https://regportal-tariff.ru/disclo/get_file?p_guid =f621110f-34f6-4623-a87a-15dbd0d7a9dc</w:t>
        </w:r>
      </w:hyperlink>
      <w:r w:rsidRPr="008B770C">
        <w:rPr>
          <w:snapToGrid w:val="0"/>
          <w:sz w:val="28"/>
          <w:szCs w:val="28"/>
          <w:lang w:eastAsia="en-US"/>
        </w:rPr>
        <w:t>.</w:t>
      </w:r>
    </w:p>
    <w:p w14:paraId="713757C3" w14:textId="77777777" w:rsidR="008B770C" w:rsidRPr="008B770C" w:rsidRDefault="008B770C" w:rsidP="008B770C">
      <w:pPr>
        <w:ind w:right="142" w:firstLine="709"/>
        <w:jc w:val="both"/>
        <w:rPr>
          <w:snapToGrid w:val="0"/>
          <w:sz w:val="28"/>
          <w:szCs w:val="28"/>
        </w:rPr>
      </w:pPr>
      <w:r w:rsidRPr="008B770C">
        <w:rPr>
          <w:snapToGrid w:val="0"/>
          <w:sz w:val="28"/>
          <w:szCs w:val="28"/>
        </w:rPr>
        <w:t>Средневзвешенный тариф на покупку электрической энергии за 2019, в соответствии с представленными документами, составляет 4,60076 руб./кВт*ч.</w:t>
      </w:r>
    </w:p>
    <w:p w14:paraId="732ED52A"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Эксперты рассчитали цену покупки электрической энергии на 2021 год, с последовательным применением индексов цен производителей (далее ИЦП) на обеспечение электрической энергией на 2020 и 2021 год в размере 1,032 и 1,04, согласно по </w:t>
      </w:r>
      <w:r w:rsidRPr="008B770C">
        <w:rPr>
          <w:sz w:val="28"/>
          <w:szCs w:val="28"/>
        </w:rPr>
        <w:t>прогнозу Минэкономразвития РФ, одобренному на заседании Правительства РФ от 16.09.2020, опубликованному на официальном сайте Минэкономразвития РФ от 26.09.2020</w:t>
      </w:r>
      <w:r w:rsidRPr="008B770C">
        <w:rPr>
          <w:snapToGrid w:val="0"/>
          <w:sz w:val="28"/>
          <w:szCs w:val="28"/>
        </w:rPr>
        <w:t>, в размере 4</w:t>
      </w:r>
      <w:r w:rsidRPr="008B770C">
        <w:rPr>
          <w:bCs/>
          <w:snapToGrid w:val="0"/>
          <w:sz w:val="28"/>
          <w:szCs w:val="28"/>
        </w:rPr>
        <w:t>,93790 руб./кВт*ч.</w:t>
      </w:r>
    </w:p>
    <w:p w14:paraId="66B499E0"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Необходимо отметить, что объем электрической энергии в 2021 году </w:t>
      </w:r>
      <w:r w:rsidRPr="008B770C">
        <w:rPr>
          <w:snapToGrid w:val="0"/>
          <w:sz w:val="28"/>
          <w:szCs w:val="28"/>
        </w:rPr>
        <w:br/>
        <w:t xml:space="preserve">не корректируется относительно объема, принятого при регулировании </w:t>
      </w:r>
      <w:r w:rsidRPr="008B770C">
        <w:rPr>
          <w:snapToGrid w:val="0"/>
          <w:sz w:val="28"/>
          <w:szCs w:val="28"/>
        </w:rPr>
        <w:br/>
        <w:t xml:space="preserve">на 2019 - 2023 годы, в соответствии с пунктом 34 Методических указаний </w:t>
      </w:r>
      <w:r w:rsidRPr="008B770C">
        <w:rPr>
          <w:snapToGrid w:val="0"/>
          <w:sz w:val="28"/>
          <w:szCs w:val="28"/>
        </w:rPr>
        <w:br/>
        <w:t xml:space="preserve">Таким образом, принимая объем электроэнергии на 2021 год на уровне плана 2019 – 2023 годов, эксперты рассчитали экономически обоснованные расходы предприятия на приобретение электрической энергии </w:t>
      </w:r>
      <w:r w:rsidRPr="008B770C">
        <w:rPr>
          <w:snapToGrid w:val="0"/>
          <w:color w:val="000000"/>
          <w:sz w:val="28"/>
          <w:szCs w:val="28"/>
        </w:rPr>
        <w:t>с учётом планового увеличения полезного отпуска тепловой энергии на 2021 год (в сопоставимых условиях).</w:t>
      </w:r>
    </w:p>
    <w:p w14:paraId="39801CB0" w14:textId="77777777" w:rsidR="008B770C" w:rsidRPr="008B770C" w:rsidRDefault="008B770C" w:rsidP="008B770C">
      <w:pPr>
        <w:tabs>
          <w:tab w:val="left" w:pos="426"/>
          <w:tab w:val="left" w:pos="1418"/>
          <w:tab w:val="left" w:pos="1560"/>
        </w:tabs>
        <w:ind w:firstLine="709"/>
        <w:jc w:val="both"/>
        <w:rPr>
          <w:sz w:val="28"/>
          <w:szCs w:val="28"/>
        </w:rPr>
      </w:pPr>
      <w:bookmarkStart w:id="47" w:name="_Toc21094958"/>
      <w:bookmarkStart w:id="48" w:name="_Toc24891735"/>
      <w:r w:rsidRPr="008B770C">
        <w:rPr>
          <w:sz w:val="28"/>
          <w:szCs w:val="28"/>
        </w:rPr>
        <w:t>Таким образом, скорректированные расходы по статье на 2021 год составили 12 433,64 тыс. руб.</w:t>
      </w:r>
    </w:p>
    <w:p w14:paraId="02D95E83" w14:textId="77777777" w:rsidR="008B770C" w:rsidRPr="008B770C" w:rsidRDefault="008B770C" w:rsidP="008B770C">
      <w:pPr>
        <w:ind w:right="142" w:firstLine="708"/>
        <w:jc w:val="both"/>
        <w:rPr>
          <w:sz w:val="28"/>
          <w:szCs w:val="28"/>
        </w:rPr>
      </w:pPr>
      <w:r w:rsidRPr="008B770C">
        <w:rPr>
          <w:sz w:val="28"/>
          <w:szCs w:val="28"/>
        </w:rPr>
        <w:t>Корректировка плановых расходов по статье «Электроэнергия» на 2021 год, относительно предложений предприятия в сторону снижения составила 229,64 тыс. руб. по вышеуказанным причинам.</w:t>
      </w:r>
    </w:p>
    <w:p w14:paraId="680B8182"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xml:space="preserve">Сводная информация в разрезе статей затрат отражена в </w:t>
      </w:r>
      <w:r w:rsidRPr="008B770C">
        <w:rPr>
          <w:snapToGrid w:val="0"/>
          <w:color w:val="C00000"/>
          <w:sz w:val="28"/>
          <w:szCs w:val="28"/>
        </w:rPr>
        <w:t>приложении 2</w:t>
      </w:r>
      <w:r w:rsidRPr="008B770C">
        <w:rPr>
          <w:snapToGrid w:val="0"/>
          <w:sz w:val="28"/>
          <w:szCs w:val="28"/>
        </w:rPr>
        <w:t xml:space="preserve"> к данному экспертному заключению.</w:t>
      </w:r>
    </w:p>
    <w:p w14:paraId="1C7441BB" w14:textId="77777777" w:rsidR="008B770C" w:rsidRPr="008B770C" w:rsidRDefault="008B770C" w:rsidP="008B770C">
      <w:pPr>
        <w:ind w:right="142" w:firstLine="708"/>
        <w:jc w:val="both"/>
        <w:rPr>
          <w:sz w:val="28"/>
          <w:szCs w:val="28"/>
        </w:rPr>
        <w:sectPr w:rsidR="008B770C" w:rsidRPr="008B770C" w:rsidSect="00727D1F">
          <w:pgSz w:w="11906" w:h="16838"/>
          <w:pgMar w:top="851" w:right="567" w:bottom="851" w:left="1701" w:header="709" w:footer="709" w:gutter="0"/>
          <w:cols w:space="708"/>
          <w:titlePg/>
          <w:docGrid w:linePitch="381"/>
        </w:sectPr>
      </w:pPr>
    </w:p>
    <w:p w14:paraId="330A63D3" w14:textId="77777777" w:rsidR="008B770C" w:rsidRPr="008B770C" w:rsidRDefault="008B770C" w:rsidP="008B770C">
      <w:pPr>
        <w:numPr>
          <w:ilvl w:val="1"/>
          <w:numId w:val="9"/>
        </w:numPr>
        <w:jc w:val="center"/>
        <w:outlineLvl w:val="1"/>
        <w:rPr>
          <w:b/>
          <w:sz w:val="28"/>
          <w:szCs w:val="28"/>
          <w:lang w:val="x-none" w:eastAsia="x-none"/>
        </w:rPr>
      </w:pPr>
      <w:bookmarkStart w:id="49" w:name="_Toc52528735"/>
      <w:bookmarkStart w:id="50" w:name="_Toc58413726"/>
      <w:r w:rsidRPr="008B770C">
        <w:rPr>
          <w:b/>
          <w:sz w:val="28"/>
          <w:szCs w:val="28"/>
          <w:lang w:val="x-none" w:eastAsia="x-none"/>
        </w:rPr>
        <w:lastRenderedPageBreak/>
        <w:t>Расходы на холодную воду</w:t>
      </w:r>
      <w:bookmarkEnd w:id="49"/>
      <w:bookmarkEnd w:id="50"/>
    </w:p>
    <w:p w14:paraId="30A454AB" w14:textId="77777777" w:rsidR="008B770C" w:rsidRPr="008B770C" w:rsidRDefault="008B770C" w:rsidP="008B770C">
      <w:pPr>
        <w:rPr>
          <w:sz w:val="28"/>
          <w:szCs w:val="28"/>
        </w:rPr>
      </w:pPr>
    </w:p>
    <w:p w14:paraId="2B50F4BF" w14:textId="77777777" w:rsidR="008B770C" w:rsidRPr="008B770C" w:rsidRDefault="008B770C" w:rsidP="008B770C">
      <w:pPr>
        <w:tabs>
          <w:tab w:val="left" w:pos="709"/>
        </w:tabs>
        <w:ind w:firstLine="851"/>
        <w:jc w:val="both"/>
        <w:rPr>
          <w:b/>
          <w:bCs/>
          <w:sz w:val="28"/>
          <w:szCs w:val="28"/>
        </w:rPr>
      </w:pPr>
      <w:r w:rsidRPr="008B770C">
        <w:rPr>
          <w:snapToGrid w:val="0"/>
          <w:sz w:val="28"/>
          <w:szCs w:val="28"/>
        </w:rPr>
        <w:t xml:space="preserve">По данной статье предприятием планируются расходы в размере </w:t>
      </w:r>
      <w:r w:rsidRPr="008B770C">
        <w:rPr>
          <w:snapToGrid w:val="0"/>
          <w:sz w:val="28"/>
          <w:szCs w:val="28"/>
        </w:rPr>
        <w:br/>
        <w:t>5 906,57 тыс. руб., при объеме холодной воды 145,09 тыс. м3.</w:t>
      </w:r>
    </w:p>
    <w:p w14:paraId="5BCA07F2" w14:textId="77777777" w:rsidR="008B770C" w:rsidRPr="008B770C" w:rsidRDefault="008B770C" w:rsidP="008B770C">
      <w:pPr>
        <w:tabs>
          <w:tab w:val="left" w:pos="709"/>
        </w:tabs>
        <w:ind w:firstLine="851"/>
        <w:jc w:val="both"/>
        <w:rPr>
          <w:sz w:val="28"/>
          <w:szCs w:val="28"/>
        </w:rPr>
      </w:pPr>
      <w:bookmarkStart w:id="51" w:name="_Hlk9236923"/>
      <w:bookmarkStart w:id="52" w:name="_Toc498690943"/>
      <w:r w:rsidRPr="008B770C">
        <w:rPr>
          <w:sz w:val="28"/>
          <w:szCs w:val="28"/>
        </w:rPr>
        <w:t>Тариф на водоснабжение АО «Знамя» не установлен.</w:t>
      </w:r>
    </w:p>
    <w:p w14:paraId="709FB078" w14:textId="77777777" w:rsidR="008B770C" w:rsidRPr="008B770C" w:rsidRDefault="008B770C" w:rsidP="008B770C">
      <w:pPr>
        <w:tabs>
          <w:tab w:val="left" w:pos="709"/>
        </w:tabs>
        <w:ind w:firstLine="851"/>
        <w:jc w:val="both"/>
        <w:rPr>
          <w:sz w:val="28"/>
          <w:szCs w:val="28"/>
        </w:rPr>
      </w:pPr>
      <w:r w:rsidRPr="008B770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 </w:t>
      </w:r>
      <w:r w:rsidRPr="008B770C">
        <w:rPr>
          <w:snapToGrid w:val="0"/>
          <w:sz w:val="28"/>
          <w:szCs w:val="28"/>
          <w:lang w:eastAsia="en-US"/>
        </w:rPr>
        <w:t xml:space="preserve">смета предложение АО «Знамя» о финансовых потребностях на тепловую энергию на 2021 год корректировка (период 2019-2023) раздел шаблона DOCS.FORM.6.42 </w:t>
      </w:r>
      <w:hyperlink r:id="rId49" w:history="1">
        <w:r w:rsidRPr="008B770C">
          <w:rPr>
            <w:snapToGrid w:val="0"/>
            <w:sz w:val="28"/>
            <w:szCs w:val="28"/>
            <w:lang w:eastAsia="en-US"/>
          </w:rPr>
          <w:t>https://regportal-tariff.ru/disclo/get_file?p_guid=dd3975c2-ad0e-4d3e-b26e-26c7b6f3e81e</w:t>
        </w:r>
      </w:hyperlink>
      <w:r w:rsidRPr="008B770C">
        <w:rPr>
          <w:snapToGrid w:val="0"/>
          <w:sz w:val="28"/>
          <w:szCs w:val="28"/>
          <w:lang w:eastAsia="en-US"/>
        </w:rPr>
        <w:t>;</w:t>
      </w:r>
      <w:r w:rsidRPr="008B770C">
        <w:rPr>
          <w:snapToGrid w:val="0"/>
          <w:sz w:val="28"/>
          <w:szCs w:val="28"/>
        </w:rPr>
        <w:t xml:space="preserve"> раздел шаблона р</w:t>
      </w:r>
      <w:r w:rsidRPr="008B770C">
        <w:rPr>
          <w:snapToGrid w:val="0"/>
          <w:sz w:val="28"/>
          <w:szCs w:val="28"/>
          <w:lang w:eastAsia="en-US"/>
        </w:rPr>
        <w:t xml:space="preserve">асчёт расходов на воду, сточные воды часть 1 </w:t>
      </w:r>
      <w:hyperlink r:id="rId50" w:history="1">
        <w:r w:rsidRPr="008B770C">
          <w:rPr>
            <w:snapToGrid w:val="0"/>
            <w:sz w:val="28"/>
            <w:szCs w:val="28"/>
            <w:lang w:eastAsia="en-US"/>
          </w:rPr>
          <w:t>https://regportal-tariff.ru/disclo/get_file?p_guid=7be71ec3-1665-43c1-b793-d251bad787a0</w:t>
        </w:r>
      </w:hyperlink>
      <w:r w:rsidRPr="008B770C">
        <w:rPr>
          <w:snapToGrid w:val="0"/>
          <w:sz w:val="28"/>
          <w:szCs w:val="28"/>
          <w:lang w:eastAsia="en-US"/>
        </w:rPr>
        <w:t xml:space="preserve">; </w:t>
      </w:r>
      <w:r w:rsidRPr="008B770C">
        <w:rPr>
          <w:snapToGrid w:val="0"/>
          <w:sz w:val="28"/>
          <w:szCs w:val="28"/>
        </w:rPr>
        <w:t>раздел шаблона р</w:t>
      </w:r>
      <w:r w:rsidRPr="008B770C">
        <w:rPr>
          <w:snapToGrid w:val="0"/>
          <w:sz w:val="28"/>
          <w:szCs w:val="28"/>
          <w:lang w:eastAsia="en-US"/>
        </w:rPr>
        <w:t xml:space="preserve">асчёт расходов на воду, сточные воды часть 2 </w:t>
      </w:r>
      <w:hyperlink r:id="rId51" w:history="1">
        <w:r w:rsidRPr="008B770C">
          <w:rPr>
            <w:snapToGrid w:val="0"/>
            <w:sz w:val="28"/>
            <w:szCs w:val="28"/>
            <w:lang w:eastAsia="en-US"/>
          </w:rPr>
          <w:t>https://regportal-tariff.ru/disclo/get_file?p_guid=a2f70736-5b35-4ea9-8d60-dd0d4b8722f3</w:t>
        </w:r>
      </w:hyperlink>
      <w:r w:rsidRPr="008B770C">
        <w:rPr>
          <w:snapToGrid w:val="0"/>
          <w:sz w:val="28"/>
          <w:szCs w:val="28"/>
          <w:lang w:eastAsia="en-US"/>
        </w:rPr>
        <w:t>.</w:t>
      </w:r>
    </w:p>
    <w:p w14:paraId="3941D877" w14:textId="77777777" w:rsidR="008B770C" w:rsidRPr="008B770C" w:rsidRDefault="008B770C" w:rsidP="008B770C">
      <w:pPr>
        <w:tabs>
          <w:tab w:val="left" w:pos="709"/>
        </w:tabs>
        <w:ind w:firstLine="851"/>
        <w:jc w:val="both"/>
        <w:rPr>
          <w:snapToGrid w:val="0"/>
          <w:sz w:val="28"/>
          <w:szCs w:val="28"/>
        </w:rPr>
      </w:pPr>
      <w:r w:rsidRPr="008B770C">
        <w:rPr>
          <w:snapToGrid w:val="0"/>
          <w:sz w:val="28"/>
          <w:szCs w:val="28"/>
        </w:rPr>
        <w:t xml:space="preserve">Необходимо отметить, что объем холодной воды в 2021 году </w:t>
      </w:r>
      <w:r w:rsidRPr="008B770C">
        <w:rPr>
          <w:snapToGrid w:val="0"/>
          <w:sz w:val="28"/>
          <w:szCs w:val="28"/>
        </w:rPr>
        <w:br/>
        <w:t xml:space="preserve">не корректируется относительно объема, принятого при регулировании </w:t>
      </w:r>
      <w:r w:rsidRPr="008B770C">
        <w:rPr>
          <w:snapToGrid w:val="0"/>
          <w:sz w:val="28"/>
          <w:szCs w:val="28"/>
        </w:rPr>
        <w:br/>
        <w:t xml:space="preserve">на 2019 - 2023 годы, в соответствии с пунктом 34 Методических указаний </w:t>
      </w:r>
      <w:r w:rsidRPr="008B770C">
        <w:rPr>
          <w:snapToGrid w:val="0"/>
          <w:sz w:val="28"/>
          <w:szCs w:val="28"/>
        </w:rPr>
        <w:br/>
        <w:t>Таким образом, принимая объем холодной воды на 2021 год на уровне плана 2019 – 2023 годов, эксперты рассчитали экономически обоснованные расходы предприятия на приобретение холодной воды с учётом планового увеличения полезного отпуска тепловой энергии на 2021 год (в сопоставимых условиях).</w:t>
      </w:r>
    </w:p>
    <w:p w14:paraId="2E1A2439" w14:textId="77777777" w:rsidR="008B770C" w:rsidRPr="008B770C" w:rsidRDefault="008B770C" w:rsidP="008B770C">
      <w:pPr>
        <w:tabs>
          <w:tab w:val="left" w:pos="426"/>
          <w:tab w:val="left" w:pos="1418"/>
          <w:tab w:val="left" w:pos="1560"/>
        </w:tabs>
        <w:ind w:firstLine="709"/>
        <w:jc w:val="both"/>
        <w:rPr>
          <w:sz w:val="28"/>
          <w:szCs w:val="28"/>
        </w:rPr>
      </w:pPr>
      <w:r w:rsidRPr="008B770C">
        <w:rPr>
          <w:sz w:val="28"/>
          <w:szCs w:val="28"/>
        </w:rPr>
        <w:t>Таким образом, скорректированные расходы по статье на 2021 год составили 1 422,49 тыс. руб.</w:t>
      </w:r>
    </w:p>
    <w:p w14:paraId="3BEC7420" w14:textId="77777777" w:rsidR="008B770C" w:rsidRPr="008B770C" w:rsidRDefault="008B770C" w:rsidP="008B770C">
      <w:pPr>
        <w:ind w:right="142" w:firstLine="708"/>
        <w:jc w:val="both"/>
        <w:rPr>
          <w:sz w:val="28"/>
          <w:szCs w:val="28"/>
        </w:rPr>
      </w:pPr>
      <w:r w:rsidRPr="008B770C">
        <w:rPr>
          <w:sz w:val="28"/>
          <w:szCs w:val="28"/>
        </w:rPr>
        <w:t>Корректировка плановых расходов по статье на 2021 год, относительно предложений предприятия в сторону снижения составила 4 484,08 тыс. руб. по вышеуказанным причинам.</w:t>
      </w:r>
    </w:p>
    <w:bookmarkEnd w:id="51"/>
    <w:bookmarkEnd w:id="52"/>
    <w:p w14:paraId="792FCC29" w14:textId="77777777" w:rsidR="008B770C" w:rsidRPr="008B770C" w:rsidRDefault="008B770C" w:rsidP="008B770C">
      <w:pPr>
        <w:tabs>
          <w:tab w:val="left" w:pos="1890"/>
        </w:tabs>
        <w:ind w:firstLine="720"/>
        <w:jc w:val="both"/>
        <w:rPr>
          <w:snapToGrid w:val="0"/>
          <w:sz w:val="28"/>
          <w:szCs w:val="28"/>
        </w:rPr>
      </w:pPr>
      <w:r w:rsidRPr="008B770C">
        <w:rPr>
          <w:snapToGrid w:val="0"/>
          <w:sz w:val="28"/>
          <w:szCs w:val="28"/>
        </w:rPr>
        <w:t xml:space="preserve">Сводная информация в разрезе статей затрат отражена в </w:t>
      </w:r>
      <w:r w:rsidRPr="008B770C">
        <w:rPr>
          <w:snapToGrid w:val="0"/>
          <w:color w:val="C00000"/>
          <w:sz w:val="28"/>
          <w:szCs w:val="28"/>
        </w:rPr>
        <w:t>приложении 2</w:t>
      </w:r>
      <w:r w:rsidRPr="008B770C">
        <w:rPr>
          <w:snapToGrid w:val="0"/>
          <w:sz w:val="28"/>
          <w:szCs w:val="28"/>
        </w:rPr>
        <w:t xml:space="preserve"> к данному экспертному заключению.</w:t>
      </w:r>
    </w:p>
    <w:p w14:paraId="39B8273F" w14:textId="77777777" w:rsidR="008B770C" w:rsidRPr="008B770C" w:rsidRDefault="008B770C" w:rsidP="008B770C">
      <w:pPr>
        <w:ind w:firstLine="851"/>
        <w:jc w:val="both"/>
        <w:rPr>
          <w:snapToGrid w:val="0"/>
          <w:sz w:val="28"/>
          <w:szCs w:val="28"/>
        </w:rPr>
      </w:pPr>
    </w:p>
    <w:p w14:paraId="68C67A85" w14:textId="77777777" w:rsidR="008B770C" w:rsidRPr="008B770C" w:rsidRDefault="008B770C" w:rsidP="008B770C">
      <w:pPr>
        <w:ind w:firstLine="708"/>
        <w:rPr>
          <w:snapToGrid w:val="0"/>
          <w:sz w:val="28"/>
          <w:szCs w:val="28"/>
        </w:rPr>
      </w:pPr>
      <w:bookmarkStart w:id="53" w:name="_Hlk52462118"/>
      <w:r w:rsidRPr="008B770C">
        <w:rPr>
          <w:snapToGrid w:val="0"/>
          <w:sz w:val="28"/>
          <w:szCs w:val="28"/>
        </w:rPr>
        <w:t>Реестр расходов на приобретение энергетических ресурсов, холодной воды и теплоносителя представлен в таблице 6.</w:t>
      </w:r>
    </w:p>
    <w:p w14:paraId="215729F8" w14:textId="77777777" w:rsidR="008B770C" w:rsidRPr="008B770C" w:rsidRDefault="008B770C" w:rsidP="008B770C">
      <w:pPr>
        <w:ind w:firstLine="708"/>
        <w:rPr>
          <w:snapToGrid w:val="0"/>
          <w:sz w:val="28"/>
          <w:szCs w:val="28"/>
        </w:rPr>
      </w:pPr>
    </w:p>
    <w:p w14:paraId="27F1C6EB" w14:textId="77777777" w:rsidR="008B770C" w:rsidRPr="008B770C" w:rsidRDefault="008B770C" w:rsidP="008B770C">
      <w:pPr>
        <w:ind w:firstLine="708"/>
        <w:rPr>
          <w:snapToGrid w:val="0"/>
          <w:sz w:val="28"/>
          <w:szCs w:val="28"/>
        </w:rPr>
        <w:sectPr w:rsidR="008B770C" w:rsidRPr="008B770C" w:rsidSect="00727D1F">
          <w:pgSz w:w="11906" w:h="16838"/>
          <w:pgMar w:top="851" w:right="567" w:bottom="851" w:left="1701" w:header="709" w:footer="709" w:gutter="0"/>
          <w:cols w:space="708"/>
          <w:titlePg/>
          <w:docGrid w:linePitch="381"/>
        </w:sectPr>
      </w:pPr>
    </w:p>
    <w:bookmarkEnd w:id="53"/>
    <w:p w14:paraId="0168E537" w14:textId="77777777" w:rsidR="008B770C" w:rsidRPr="008B770C" w:rsidRDefault="008B770C" w:rsidP="008B770C">
      <w:pPr>
        <w:ind w:firstLine="851"/>
        <w:jc w:val="right"/>
        <w:rPr>
          <w:snapToGrid w:val="0"/>
          <w:sz w:val="28"/>
          <w:szCs w:val="28"/>
        </w:rPr>
      </w:pPr>
      <w:r w:rsidRPr="008B770C">
        <w:rPr>
          <w:snapToGrid w:val="0"/>
          <w:sz w:val="28"/>
          <w:szCs w:val="28"/>
        </w:rPr>
        <w:lastRenderedPageBreak/>
        <w:t>Таблица 6</w:t>
      </w:r>
    </w:p>
    <w:p w14:paraId="302E192B" w14:textId="77777777" w:rsidR="008B770C" w:rsidRPr="008B770C" w:rsidRDefault="008B770C" w:rsidP="008B770C">
      <w:pPr>
        <w:jc w:val="center"/>
        <w:rPr>
          <w:bCs/>
          <w:sz w:val="28"/>
          <w:szCs w:val="28"/>
        </w:rPr>
      </w:pPr>
      <w:r w:rsidRPr="008B770C">
        <w:rPr>
          <w:bCs/>
          <w:sz w:val="28"/>
          <w:szCs w:val="28"/>
        </w:rPr>
        <w:t xml:space="preserve">Реестр расходов на приобретение энергетических ресурсов, </w:t>
      </w:r>
    </w:p>
    <w:p w14:paraId="73884436" w14:textId="77777777" w:rsidR="008B770C" w:rsidRPr="008B770C" w:rsidRDefault="008B770C" w:rsidP="008B770C">
      <w:pPr>
        <w:jc w:val="center"/>
        <w:rPr>
          <w:bCs/>
          <w:sz w:val="28"/>
          <w:szCs w:val="28"/>
        </w:rPr>
      </w:pPr>
      <w:r w:rsidRPr="008B770C">
        <w:rPr>
          <w:bCs/>
          <w:sz w:val="28"/>
          <w:szCs w:val="28"/>
        </w:rPr>
        <w:t xml:space="preserve">холодной воды и теплоносителя АО «Знамя», </w:t>
      </w:r>
    </w:p>
    <w:p w14:paraId="4DADBCCC" w14:textId="77777777" w:rsidR="008B770C" w:rsidRPr="008B770C" w:rsidRDefault="008B770C" w:rsidP="008B770C">
      <w:pPr>
        <w:jc w:val="center"/>
        <w:rPr>
          <w:bCs/>
          <w:sz w:val="28"/>
          <w:szCs w:val="28"/>
        </w:rPr>
      </w:pPr>
      <w:r w:rsidRPr="008B770C">
        <w:rPr>
          <w:bCs/>
          <w:sz w:val="28"/>
          <w:szCs w:val="28"/>
        </w:rPr>
        <w:t>приложение 5.4 Методических указаний</w:t>
      </w:r>
    </w:p>
    <w:p w14:paraId="1D30B301" w14:textId="77777777" w:rsidR="008B770C" w:rsidRPr="008B770C" w:rsidRDefault="008B770C" w:rsidP="008B770C">
      <w:pPr>
        <w:jc w:val="right"/>
        <w:rPr>
          <w:sz w:val="28"/>
          <w:szCs w:val="28"/>
        </w:rPr>
      </w:pPr>
      <w:r w:rsidRPr="008B770C">
        <w:rPr>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749"/>
        <w:gridCol w:w="1461"/>
        <w:gridCol w:w="1604"/>
        <w:gridCol w:w="1604"/>
        <w:gridCol w:w="1437"/>
        <w:gridCol w:w="1237"/>
      </w:tblGrid>
      <w:tr w:rsidR="008B770C" w:rsidRPr="008B770C" w14:paraId="45D18080" w14:textId="77777777" w:rsidTr="00727D1F">
        <w:trPr>
          <w:trHeight w:val="846"/>
          <w:tblHeader/>
        </w:trPr>
        <w:tc>
          <w:tcPr>
            <w:tcW w:w="278" w:type="pct"/>
            <w:shd w:val="clear" w:color="auto" w:fill="auto"/>
            <w:vAlign w:val="center"/>
            <w:hideMark/>
          </w:tcPr>
          <w:p w14:paraId="704FFF7B" w14:textId="77777777" w:rsidR="008B770C" w:rsidRPr="008B770C" w:rsidRDefault="008B770C" w:rsidP="008B770C">
            <w:pPr>
              <w:jc w:val="center"/>
              <w:rPr>
                <w:snapToGrid w:val="0"/>
              </w:rPr>
            </w:pPr>
            <w:r w:rsidRPr="008B770C">
              <w:rPr>
                <w:snapToGrid w:val="0"/>
              </w:rPr>
              <w:t>№ п/п</w:t>
            </w:r>
          </w:p>
        </w:tc>
        <w:tc>
          <w:tcPr>
            <w:tcW w:w="910" w:type="pct"/>
            <w:shd w:val="clear" w:color="auto" w:fill="auto"/>
            <w:vAlign w:val="center"/>
            <w:hideMark/>
          </w:tcPr>
          <w:p w14:paraId="480914E2" w14:textId="77777777" w:rsidR="008B770C" w:rsidRPr="008B770C" w:rsidRDefault="008B770C" w:rsidP="008B770C">
            <w:pPr>
              <w:jc w:val="center"/>
              <w:rPr>
                <w:snapToGrid w:val="0"/>
              </w:rPr>
            </w:pPr>
            <w:r w:rsidRPr="008B770C">
              <w:rPr>
                <w:snapToGrid w:val="0"/>
              </w:rPr>
              <w:t>Наименование ресурса</w:t>
            </w:r>
          </w:p>
        </w:tc>
        <w:tc>
          <w:tcPr>
            <w:tcW w:w="759" w:type="pct"/>
            <w:shd w:val="clear" w:color="auto" w:fill="auto"/>
            <w:vAlign w:val="center"/>
            <w:hideMark/>
          </w:tcPr>
          <w:p w14:paraId="1F72FE0A" w14:textId="77777777" w:rsidR="008B770C" w:rsidRPr="008B770C" w:rsidRDefault="008B770C" w:rsidP="008B770C">
            <w:pPr>
              <w:jc w:val="center"/>
              <w:rPr>
                <w:snapToGrid w:val="0"/>
              </w:rPr>
            </w:pPr>
            <w:r w:rsidRPr="008B770C">
              <w:rPr>
                <w:snapToGrid w:val="0"/>
              </w:rPr>
              <w:t>Утверждено на 2020 год</w:t>
            </w:r>
          </w:p>
        </w:tc>
        <w:tc>
          <w:tcPr>
            <w:tcW w:w="833" w:type="pct"/>
            <w:shd w:val="clear" w:color="auto" w:fill="auto"/>
            <w:vAlign w:val="center"/>
            <w:hideMark/>
          </w:tcPr>
          <w:p w14:paraId="19889A9B" w14:textId="77777777" w:rsidR="008B770C" w:rsidRPr="008B770C" w:rsidRDefault="008B770C" w:rsidP="008B770C">
            <w:pPr>
              <w:jc w:val="center"/>
              <w:rPr>
                <w:snapToGrid w:val="0"/>
              </w:rPr>
            </w:pPr>
            <w:r w:rsidRPr="008B770C">
              <w:rPr>
                <w:snapToGrid w:val="0"/>
              </w:rPr>
              <w:t>Предложения предприятия на 2021 год</w:t>
            </w:r>
          </w:p>
        </w:tc>
        <w:tc>
          <w:tcPr>
            <w:tcW w:w="833" w:type="pct"/>
            <w:shd w:val="clear" w:color="auto" w:fill="auto"/>
            <w:vAlign w:val="center"/>
            <w:hideMark/>
          </w:tcPr>
          <w:p w14:paraId="289FDF09" w14:textId="77777777" w:rsidR="008B770C" w:rsidRPr="008B770C" w:rsidRDefault="008B770C" w:rsidP="008B770C">
            <w:pPr>
              <w:jc w:val="center"/>
              <w:rPr>
                <w:snapToGrid w:val="0"/>
              </w:rPr>
            </w:pPr>
            <w:r w:rsidRPr="008B770C">
              <w:rPr>
                <w:snapToGrid w:val="0"/>
              </w:rPr>
              <w:t>Предложения экспертов на 2021 год</w:t>
            </w:r>
          </w:p>
        </w:tc>
        <w:tc>
          <w:tcPr>
            <w:tcW w:w="746" w:type="pct"/>
            <w:vAlign w:val="center"/>
          </w:tcPr>
          <w:p w14:paraId="183C34FD" w14:textId="77777777" w:rsidR="008B770C" w:rsidRPr="008B770C" w:rsidRDefault="008B770C" w:rsidP="008B770C">
            <w:pPr>
              <w:jc w:val="center"/>
              <w:rPr>
                <w:snapToGrid w:val="0"/>
              </w:rPr>
            </w:pPr>
            <w:r w:rsidRPr="008B770C">
              <w:rPr>
                <w:snapToGrid w:val="0"/>
              </w:rPr>
              <w:t>Отклонение (5-4)</w:t>
            </w:r>
          </w:p>
        </w:tc>
        <w:tc>
          <w:tcPr>
            <w:tcW w:w="641" w:type="pct"/>
            <w:vAlign w:val="center"/>
          </w:tcPr>
          <w:p w14:paraId="58C983C8" w14:textId="77777777" w:rsidR="008B770C" w:rsidRPr="008B770C" w:rsidRDefault="008B770C" w:rsidP="008B770C">
            <w:pPr>
              <w:jc w:val="center"/>
              <w:rPr>
                <w:snapToGrid w:val="0"/>
              </w:rPr>
            </w:pPr>
            <w:r w:rsidRPr="008B770C">
              <w:rPr>
                <w:snapToGrid w:val="0"/>
              </w:rPr>
              <w:t>Динамика расходов, % (5-3)</w:t>
            </w:r>
          </w:p>
        </w:tc>
      </w:tr>
      <w:tr w:rsidR="008B770C" w:rsidRPr="008B770C" w14:paraId="4D4FD93A" w14:textId="77777777" w:rsidTr="00727D1F">
        <w:trPr>
          <w:trHeight w:val="277"/>
        </w:trPr>
        <w:tc>
          <w:tcPr>
            <w:tcW w:w="278" w:type="pct"/>
            <w:shd w:val="clear" w:color="auto" w:fill="auto"/>
            <w:vAlign w:val="center"/>
          </w:tcPr>
          <w:p w14:paraId="113B771C" w14:textId="77777777" w:rsidR="008B770C" w:rsidRPr="008B770C" w:rsidRDefault="008B770C" w:rsidP="008B770C">
            <w:pPr>
              <w:jc w:val="center"/>
              <w:rPr>
                <w:snapToGrid w:val="0"/>
              </w:rPr>
            </w:pPr>
            <w:r w:rsidRPr="008B770C">
              <w:rPr>
                <w:snapToGrid w:val="0"/>
              </w:rPr>
              <w:t>1</w:t>
            </w:r>
          </w:p>
        </w:tc>
        <w:tc>
          <w:tcPr>
            <w:tcW w:w="910" w:type="pct"/>
            <w:shd w:val="clear" w:color="auto" w:fill="auto"/>
            <w:vAlign w:val="center"/>
          </w:tcPr>
          <w:p w14:paraId="31552106" w14:textId="77777777" w:rsidR="008B770C" w:rsidRPr="008B770C" w:rsidRDefault="008B770C" w:rsidP="008B770C">
            <w:pPr>
              <w:jc w:val="center"/>
              <w:rPr>
                <w:snapToGrid w:val="0"/>
              </w:rPr>
            </w:pPr>
            <w:r w:rsidRPr="008B770C">
              <w:rPr>
                <w:snapToGrid w:val="0"/>
              </w:rPr>
              <w:t>2</w:t>
            </w:r>
          </w:p>
        </w:tc>
        <w:tc>
          <w:tcPr>
            <w:tcW w:w="759" w:type="pct"/>
            <w:shd w:val="clear" w:color="auto" w:fill="auto"/>
            <w:vAlign w:val="center"/>
          </w:tcPr>
          <w:p w14:paraId="29E0B155" w14:textId="77777777" w:rsidR="008B770C" w:rsidRPr="008B770C" w:rsidRDefault="008B770C" w:rsidP="008B770C">
            <w:pPr>
              <w:jc w:val="center"/>
              <w:rPr>
                <w:snapToGrid w:val="0"/>
              </w:rPr>
            </w:pPr>
            <w:r w:rsidRPr="008B770C">
              <w:rPr>
                <w:snapToGrid w:val="0"/>
              </w:rPr>
              <w:t>3</w:t>
            </w:r>
          </w:p>
        </w:tc>
        <w:tc>
          <w:tcPr>
            <w:tcW w:w="833" w:type="pct"/>
            <w:shd w:val="clear" w:color="auto" w:fill="auto"/>
            <w:vAlign w:val="center"/>
          </w:tcPr>
          <w:p w14:paraId="2BFFCEAA" w14:textId="77777777" w:rsidR="008B770C" w:rsidRPr="008B770C" w:rsidRDefault="008B770C" w:rsidP="008B770C">
            <w:pPr>
              <w:jc w:val="center"/>
              <w:rPr>
                <w:snapToGrid w:val="0"/>
              </w:rPr>
            </w:pPr>
            <w:r w:rsidRPr="008B770C">
              <w:rPr>
                <w:snapToGrid w:val="0"/>
              </w:rPr>
              <w:t>4</w:t>
            </w:r>
          </w:p>
        </w:tc>
        <w:tc>
          <w:tcPr>
            <w:tcW w:w="833" w:type="pct"/>
            <w:shd w:val="clear" w:color="auto" w:fill="auto"/>
            <w:vAlign w:val="center"/>
          </w:tcPr>
          <w:p w14:paraId="0FA81FDC" w14:textId="77777777" w:rsidR="008B770C" w:rsidRPr="008B770C" w:rsidRDefault="008B770C" w:rsidP="008B770C">
            <w:pPr>
              <w:jc w:val="center"/>
              <w:rPr>
                <w:snapToGrid w:val="0"/>
              </w:rPr>
            </w:pPr>
            <w:r w:rsidRPr="008B770C">
              <w:rPr>
                <w:snapToGrid w:val="0"/>
              </w:rPr>
              <w:t>5</w:t>
            </w:r>
          </w:p>
        </w:tc>
        <w:tc>
          <w:tcPr>
            <w:tcW w:w="746" w:type="pct"/>
            <w:vAlign w:val="center"/>
          </w:tcPr>
          <w:p w14:paraId="3FDAF511" w14:textId="77777777" w:rsidR="008B770C" w:rsidRPr="008B770C" w:rsidRDefault="008B770C" w:rsidP="008B770C">
            <w:pPr>
              <w:jc w:val="center"/>
              <w:rPr>
                <w:snapToGrid w:val="0"/>
              </w:rPr>
            </w:pPr>
            <w:r w:rsidRPr="008B770C">
              <w:rPr>
                <w:snapToGrid w:val="0"/>
              </w:rPr>
              <w:t>6</w:t>
            </w:r>
          </w:p>
        </w:tc>
        <w:tc>
          <w:tcPr>
            <w:tcW w:w="641" w:type="pct"/>
            <w:vAlign w:val="center"/>
          </w:tcPr>
          <w:p w14:paraId="4DF86537" w14:textId="77777777" w:rsidR="008B770C" w:rsidRPr="008B770C" w:rsidRDefault="008B770C" w:rsidP="008B770C">
            <w:pPr>
              <w:jc w:val="center"/>
              <w:rPr>
                <w:snapToGrid w:val="0"/>
              </w:rPr>
            </w:pPr>
            <w:r w:rsidRPr="008B770C">
              <w:rPr>
                <w:snapToGrid w:val="0"/>
              </w:rPr>
              <w:t>7</w:t>
            </w:r>
          </w:p>
        </w:tc>
      </w:tr>
      <w:tr w:rsidR="008B770C" w:rsidRPr="008B770C" w14:paraId="7523D637" w14:textId="77777777" w:rsidTr="00727D1F">
        <w:trPr>
          <w:trHeight w:val="360"/>
        </w:trPr>
        <w:tc>
          <w:tcPr>
            <w:tcW w:w="278" w:type="pct"/>
            <w:shd w:val="clear" w:color="auto" w:fill="auto"/>
            <w:vAlign w:val="center"/>
            <w:hideMark/>
          </w:tcPr>
          <w:p w14:paraId="0B4D75A4" w14:textId="77777777" w:rsidR="008B770C" w:rsidRPr="008B770C" w:rsidRDefault="008B770C" w:rsidP="008B770C">
            <w:pPr>
              <w:jc w:val="center"/>
              <w:rPr>
                <w:snapToGrid w:val="0"/>
              </w:rPr>
            </w:pPr>
            <w:r w:rsidRPr="008B770C">
              <w:rPr>
                <w:snapToGrid w:val="0"/>
              </w:rPr>
              <w:t>1</w:t>
            </w:r>
          </w:p>
        </w:tc>
        <w:tc>
          <w:tcPr>
            <w:tcW w:w="910" w:type="pct"/>
            <w:shd w:val="clear" w:color="auto" w:fill="auto"/>
            <w:vAlign w:val="center"/>
            <w:hideMark/>
          </w:tcPr>
          <w:p w14:paraId="35A6D9D0" w14:textId="77777777" w:rsidR="008B770C" w:rsidRPr="008B770C" w:rsidRDefault="008B770C" w:rsidP="008B770C">
            <w:pPr>
              <w:rPr>
                <w:snapToGrid w:val="0"/>
              </w:rPr>
            </w:pPr>
            <w:r w:rsidRPr="008B770C">
              <w:rPr>
                <w:snapToGrid w:val="0"/>
              </w:rPr>
              <w:t>Расходы на топливо</w:t>
            </w:r>
          </w:p>
        </w:tc>
        <w:tc>
          <w:tcPr>
            <w:tcW w:w="759" w:type="pct"/>
            <w:shd w:val="clear" w:color="auto" w:fill="auto"/>
            <w:vAlign w:val="center"/>
          </w:tcPr>
          <w:p w14:paraId="5CFED41B" w14:textId="77777777" w:rsidR="008B770C" w:rsidRPr="008B770C" w:rsidRDefault="008B770C" w:rsidP="008B770C">
            <w:pPr>
              <w:jc w:val="center"/>
              <w:rPr>
                <w:snapToGrid w:val="0"/>
              </w:rPr>
            </w:pPr>
            <w:r w:rsidRPr="008B770C">
              <w:rPr>
                <w:snapToGrid w:val="0"/>
              </w:rPr>
              <w:t>20 807,02</w:t>
            </w:r>
          </w:p>
        </w:tc>
        <w:tc>
          <w:tcPr>
            <w:tcW w:w="833" w:type="pct"/>
            <w:shd w:val="clear" w:color="auto" w:fill="auto"/>
            <w:vAlign w:val="center"/>
          </w:tcPr>
          <w:p w14:paraId="371BFDF4" w14:textId="77777777" w:rsidR="008B770C" w:rsidRPr="008B770C" w:rsidRDefault="008B770C" w:rsidP="008B770C">
            <w:pPr>
              <w:jc w:val="center"/>
              <w:rPr>
                <w:snapToGrid w:val="0"/>
              </w:rPr>
            </w:pPr>
            <w:r w:rsidRPr="008B770C">
              <w:rPr>
                <w:snapToGrid w:val="0"/>
              </w:rPr>
              <w:t>23 136,49</w:t>
            </w:r>
          </w:p>
        </w:tc>
        <w:tc>
          <w:tcPr>
            <w:tcW w:w="833" w:type="pct"/>
            <w:shd w:val="clear" w:color="auto" w:fill="auto"/>
            <w:vAlign w:val="center"/>
          </w:tcPr>
          <w:p w14:paraId="47EA53EE" w14:textId="77777777" w:rsidR="008B770C" w:rsidRPr="008B770C" w:rsidRDefault="008B770C" w:rsidP="008B770C">
            <w:pPr>
              <w:jc w:val="center"/>
              <w:rPr>
                <w:snapToGrid w:val="0"/>
              </w:rPr>
            </w:pPr>
            <w:r w:rsidRPr="008B770C">
              <w:rPr>
                <w:snapToGrid w:val="0"/>
              </w:rPr>
              <w:t>20 494,58</w:t>
            </w:r>
          </w:p>
        </w:tc>
        <w:tc>
          <w:tcPr>
            <w:tcW w:w="746" w:type="pct"/>
            <w:vAlign w:val="center"/>
          </w:tcPr>
          <w:p w14:paraId="03A2A695" w14:textId="77777777" w:rsidR="008B770C" w:rsidRPr="008B770C" w:rsidRDefault="008B770C" w:rsidP="008B770C">
            <w:pPr>
              <w:jc w:val="center"/>
              <w:rPr>
                <w:snapToGrid w:val="0"/>
              </w:rPr>
            </w:pPr>
            <w:r w:rsidRPr="008B770C">
              <w:rPr>
                <w:snapToGrid w:val="0"/>
              </w:rPr>
              <w:t>-2 641,91</w:t>
            </w:r>
          </w:p>
        </w:tc>
        <w:tc>
          <w:tcPr>
            <w:tcW w:w="641" w:type="pct"/>
            <w:vAlign w:val="center"/>
          </w:tcPr>
          <w:p w14:paraId="11DD62CC" w14:textId="77777777" w:rsidR="008B770C" w:rsidRPr="008B770C" w:rsidRDefault="008B770C" w:rsidP="008B770C">
            <w:pPr>
              <w:jc w:val="center"/>
              <w:rPr>
                <w:snapToGrid w:val="0"/>
              </w:rPr>
            </w:pPr>
            <w:r w:rsidRPr="008B770C">
              <w:rPr>
                <w:snapToGrid w:val="0"/>
              </w:rPr>
              <w:t>-1,5%</w:t>
            </w:r>
          </w:p>
        </w:tc>
      </w:tr>
      <w:tr w:rsidR="008B770C" w:rsidRPr="008B770C" w14:paraId="2185C018" w14:textId="77777777" w:rsidTr="00727D1F">
        <w:trPr>
          <w:trHeight w:val="720"/>
        </w:trPr>
        <w:tc>
          <w:tcPr>
            <w:tcW w:w="278" w:type="pct"/>
            <w:shd w:val="clear" w:color="auto" w:fill="auto"/>
            <w:vAlign w:val="center"/>
            <w:hideMark/>
          </w:tcPr>
          <w:p w14:paraId="7ADDFF54" w14:textId="77777777" w:rsidR="008B770C" w:rsidRPr="008B770C" w:rsidRDefault="008B770C" w:rsidP="008B770C">
            <w:pPr>
              <w:jc w:val="center"/>
              <w:rPr>
                <w:snapToGrid w:val="0"/>
              </w:rPr>
            </w:pPr>
            <w:r w:rsidRPr="008B770C">
              <w:rPr>
                <w:snapToGrid w:val="0"/>
              </w:rPr>
              <w:t>2</w:t>
            </w:r>
          </w:p>
        </w:tc>
        <w:tc>
          <w:tcPr>
            <w:tcW w:w="910" w:type="pct"/>
            <w:shd w:val="clear" w:color="auto" w:fill="auto"/>
            <w:vAlign w:val="center"/>
            <w:hideMark/>
          </w:tcPr>
          <w:p w14:paraId="31992364" w14:textId="77777777" w:rsidR="008B770C" w:rsidRPr="008B770C" w:rsidRDefault="008B770C" w:rsidP="008B770C">
            <w:pPr>
              <w:rPr>
                <w:snapToGrid w:val="0"/>
              </w:rPr>
            </w:pPr>
            <w:r w:rsidRPr="008B770C">
              <w:rPr>
                <w:snapToGrid w:val="0"/>
              </w:rPr>
              <w:t>Расходы на электрическую энергию</w:t>
            </w:r>
          </w:p>
        </w:tc>
        <w:tc>
          <w:tcPr>
            <w:tcW w:w="759" w:type="pct"/>
            <w:shd w:val="clear" w:color="auto" w:fill="auto"/>
            <w:vAlign w:val="center"/>
          </w:tcPr>
          <w:p w14:paraId="5AEF8021" w14:textId="77777777" w:rsidR="008B770C" w:rsidRPr="008B770C" w:rsidRDefault="008B770C" w:rsidP="008B770C">
            <w:pPr>
              <w:jc w:val="center"/>
              <w:rPr>
                <w:snapToGrid w:val="0"/>
              </w:rPr>
            </w:pPr>
            <w:r w:rsidRPr="008B770C">
              <w:rPr>
                <w:snapToGrid w:val="0"/>
              </w:rPr>
              <w:t>11 466,20</w:t>
            </w:r>
          </w:p>
        </w:tc>
        <w:tc>
          <w:tcPr>
            <w:tcW w:w="833" w:type="pct"/>
            <w:shd w:val="clear" w:color="auto" w:fill="auto"/>
            <w:vAlign w:val="center"/>
          </w:tcPr>
          <w:p w14:paraId="311352CC" w14:textId="77777777" w:rsidR="008B770C" w:rsidRPr="008B770C" w:rsidRDefault="008B770C" w:rsidP="008B770C">
            <w:pPr>
              <w:jc w:val="center"/>
              <w:rPr>
                <w:snapToGrid w:val="0"/>
              </w:rPr>
            </w:pPr>
            <w:r w:rsidRPr="008B770C">
              <w:rPr>
                <w:snapToGrid w:val="0"/>
              </w:rPr>
              <w:t>12 663,28</w:t>
            </w:r>
          </w:p>
        </w:tc>
        <w:tc>
          <w:tcPr>
            <w:tcW w:w="833" w:type="pct"/>
            <w:shd w:val="clear" w:color="auto" w:fill="auto"/>
            <w:vAlign w:val="center"/>
          </w:tcPr>
          <w:p w14:paraId="4D5C29A9" w14:textId="77777777" w:rsidR="008B770C" w:rsidRPr="008B770C" w:rsidRDefault="008B770C" w:rsidP="008B770C">
            <w:pPr>
              <w:jc w:val="center"/>
              <w:rPr>
                <w:snapToGrid w:val="0"/>
              </w:rPr>
            </w:pPr>
            <w:r w:rsidRPr="008B770C">
              <w:rPr>
                <w:snapToGrid w:val="0"/>
              </w:rPr>
              <w:t>12 433,64</w:t>
            </w:r>
          </w:p>
        </w:tc>
        <w:tc>
          <w:tcPr>
            <w:tcW w:w="746" w:type="pct"/>
            <w:vAlign w:val="center"/>
          </w:tcPr>
          <w:p w14:paraId="63B71228" w14:textId="77777777" w:rsidR="008B770C" w:rsidRPr="008B770C" w:rsidRDefault="008B770C" w:rsidP="008B770C">
            <w:pPr>
              <w:jc w:val="center"/>
              <w:rPr>
                <w:snapToGrid w:val="0"/>
              </w:rPr>
            </w:pPr>
            <w:r w:rsidRPr="008B770C">
              <w:rPr>
                <w:snapToGrid w:val="0"/>
              </w:rPr>
              <w:t>-229,64</w:t>
            </w:r>
          </w:p>
        </w:tc>
        <w:tc>
          <w:tcPr>
            <w:tcW w:w="641" w:type="pct"/>
            <w:vAlign w:val="center"/>
          </w:tcPr>
          <w:p w14:paraId="0140799A" w14:textId="77777777" w:rsidR="008B770C" w:rsidRPr="008B770C" w:rsidRDefault="008B770C" w:rsidP="008B770C">
            <w:pPr>
              <w:jc w:val="center"/>
              <w:rPr>
                <w:snapToGrid w:val="0"/>
              </w:rPr>
            </w:pPr>
            <w:r w:rsidRPr="008B770C">
              <w:rPr>
                <w:snapToGrid w:val="0"/>
              </w:rPr>
              <w:t>8,4%</w:t>
            </w:r>
          </w:p>
        </w:tc>
      </w:tr>
      <w:tr w:rsidR="008B770C" w:rsidRPr="008B770C" w14:paraId="280CC041" w14:textId="77777777" w:rsidTr="00727D1F">
        <w:trPr>
          <w:trHeight w:val="316"/>
        </w:trPr>
        <w:tc>
          <w:tcPr>
            <w:tcW w:w="278" w:type="pct"/>
            <w:shd w:val="clear" w:color="auto" w:fill="auto"/>
            <w:vAlign w:val="center"/>
            <w:hideMark/>
          </w:tcPr>
          <w:p w14:paraId="23272693" w14:textId="77777777" w:rsidR="008B770C" w:rsidRPr="008B770C" w:rsidRDefault="008B770C" w:rsidP="008B770C">
            <w:pPr>
              <w:jc w:val="center"/>
              <w:rPr>
                <w:snapToGrid w:val="0"/>
              </w:rPr>
            </w:pPr>
            <w:r w:rsidRPr="008B770C">
              <w:rPr>
                <w:snapToGrid w:val="0"/>
              </w:rPr>
              <w:t>3</w:t>
            </w:r>
          </w:p>
        </w:tc>
        <w:tc>
          <w:tcPr>
            <w:tcW w:w="910" w:type="pct"/>
            <w:shd w:val="clear" w:color="auto" w:fill="auto"/>
            <w:vAlign w:val="center"/>
            <w:hideMark/>
          </w:tcPr>
          <w:p w14:paraId="2FFF89D1" w14:textId="77777777" w:rsidR="008B770C" w:rsidRPr="008B770C" w:rsidRDefault="008B770C" w:rsidP="008B770C">
            <w:pPr>
              <w:rPr>
                <w:snapToGrid w:val="0"/>
              </w:rPr>
            </w:pPr>
            <w:r w:rsidRPr="008B770C">
              <w:rPr>
                <w:snapToGrid w:val="0"/>
              </w:rPr>
              <w:t>Расходы на покупную тепловую энергию</w:t>
            </w:r>
          </w:p>
        </w:tc>
        <w:tc>
          <w:tcPr>
            <w:tcW w:w="759" w:type="pct"/>
            <w:shd w:val="clear" w:color="auto" w:fill="auto"/>
            <w:vAlign w:val="center"/>
          </w:tcPr>
          <w:p w14:paraId="7956DFCA" w14:textId="77777777" w:rsidR="008B770C" w:rsidRPr="008B770C" w:rsidRDefault="008B770C" w:rsidP="008B770C">
            <w:pPr>
              <w:jc w:val="center"/>
              <w:rPr>
                <w:snapToGrid w:val="0"/>
              </w:rPr>
            </w:pPr>
            <w:r w:rsidRPr="008B770C">
              <w:rPr>
                <w:snapToGrid w:val="0"/>
              </w:rPr>
              <w:t>0,00</w:t>
            </w:r>
          </w:p>
        </w:tc>
        <w:tc>
          <w:tcPr>
            <w:tcW w:w="833" w:type="pct"/>
            <w:shd w:val="clear" w:color="auto" w:fill="auto"/>
            <w:vAlign w:val="center"/>
          </w:tcPr>
          <w:p w14:paraId="14D44E2C" w14:textId="77777777" w:rsidR="008B770C" w:rsidRPr="008B770C" w:rsidRDefault="008B770C" w:rsidP="008B770C">
            <w:pPr>
              <w:jc w:val="center"/>
              <w:rPr>
                <w:snapToGrid w:val="0"/>
              </w:rPr>
            </w:pPr>
            <w:r w:rsidRPr="008B770C">
              <w:rPr>
                <w:snapToGrid w:val="0"/>
              </w:rPr>
              <w:t>0,00</w:t>
            </w:r>
          </w:p>
        </w:tc>
        <w:tc>
          <w:tcPr>
            <w:tcW w:w="833" w:type="pct"/>
            <w:shd w:val="clear" w:color="auto" w:fill="auto"/>
            <w:vAlign w:val="center"/>
          </w:tcPr>
          <w:p w14:paraId="2FC79A91" w14:textId="77777777" w:rsidR="008B770C" w:rsidRPr="008B770C" w:rsidRDefault="008B770C" w:rsidP="008B770C">
            <w:pPr>
              <w:jc w:val="center"/>
              <w:rPr>
                <w:snapToGrid w:val="0"/>
              </w:rPr>
            </w:pPr>
            <w:r w:rsidRPr="008B770C">
              <w:rPr>
                <w:snapToGrid w:val="0"/>
              </w:rPr>
              <w:t>0,00</w:t>
            </w:r>
          </w:p>
        </w:tc>
        <w:tc>
          <w:tcPr>
            <w:tcW w:w="746" w:type="pct"/>
            <w:vAlign w:val="center"/>
          </w:tcPr>
          <w:p w14:paraId="17818971" w14:textId="77777777" w:rsidR="008B770C" w:rsidRPr="008B770C" w:rsidRDefault="008B770C" w:rsidP="008B770C">
            <w:pPr>
              <w:jc w:val="center"/>
              <w:rPr>
                <w:snapToGrid w:val="0"/>
              </w:rPr>
            </w:pPr>
            <w:r w:rsidRPr="008B770C">
              <w:rPr>
                <w:snapToGrid w:val="0"/>
              </w:rPr>
              <w:t>0,00</w:t>
            </w:r>
          </w:p>
        </w:tc>
        <w:tc>
          <w:tcPr>
            <w:tcW w:w="641" w:type="pct"/>
            <w:vAlign w:val="center"/>
          </w:tcPr>
          <w:p w14:paraId="5F826294" w14:textId="77777777" w:rsidR="008B770C" w:rsidRPr="008B770C" w:rsidRDefault="008B770C" w:rsidP="008B770C">
            <w:pPr>
              <w:jc w:val="center"/>
              <w:rPr>
                <w:snapToGrid w:val="0"/>
              </w:rPr>
            </w:pPr>
            <w:r w:rsidRPr="008B770C">
              <w:rPr>
                <w:snapToGrid w:val="0"/>
              </w:rPr>
              <w:t>0,00</w:t>
            </w:r>
          </w:p>
        </w:tc>
      </w:tr>
      <w:tr w:rsidR="008B770C" w:rsidRPr="008B770C" w14:paraId="26A5524B" w14:textId="77777777" w:rsidTr="00727D1F">
        <w:trPr>
          <w:trHeight w:val="360"/>
        </w:trPr>
        <w:tc>
          <w:tcPr>
            <w:tcW w:w="278" w:type="pct"/>
            <w:shd w:val="clear" w:color="auto" w:fill="auto"/>
            <w:vAlign w:val="center"/>
            <w:hideMark/>
          </w:tcPr>
          <w:p w14:paraId="0C383417" w14:textId="77777777" w:rsidR="008B770C" w:rsidRPr="008B770C" w:rsidRDefault="008B770C" w:rsidP="008B770C">
            <w:pPr>
              <w:jc w:val="center"/>
              <w:rPr>
                <w:snapToGrid w:val="0"/>
              </w:rPr>
            </w:pPr>
            <w:r w:rsidRPr="008B770C">
              <w:rPr>
                <w:snapToGrid w:val="0"/>
              </w:rPr>
              <w:t>4</w:t>
            </w:r>
          </w:p>
        </w:tc>
        <w:tc>
          <w:tcPr>
            <w:tcW w:w="910" w:type="pct"/>
            <w:shd w:val="clear" w:color="auto" w:fill="auto"/>
            <w:vAlign w:val="center"/>
            <w:hideMark/>
          </w:tcPr>
          <w:p w14:paraId="63330BDA" w14:textId="77777777" w:rsidR="008B770C" w:rsidRPr="008B770C" w:rsidRDefault="008B770C" w:rsidP="008B770C">
            <w:pPr>
              <w:rPr>
                <w:snapToGrid w:val="0"/>
              </w:rPr>
            </w:pPr>
            <w:r w:rsidRPr="008B770C">
              <w:rPr>
                <w:snapToGrid w:val="0"/>
              </w:rPr>
              <w:t>Расходы на холодную воду</w:t>
            </w:r>
          </w:p>
        </w:tc>
        <w:tc>
          <w:tcPr>
            <w:tcW w:w="759" w:type="pct"/>
            <w:shd w:val="clear" w:color="auto" w:fill="auto"/>
            <w:vAlign w:val="center"/>
          </w:tcPr>
          <w:p w14:paraId="385A9E8F" w14:textId="77777777" w:rsidR="008B770C" w:rsidRPr="008B770C" w:rsidRDefault="008B770C" w:rsidP="008B770C">
            <w:pPr>
              <w:jc w:val="center"/>
              <w:rPr>
                <w:snapToGrid w:val="0"/>
              </w:rPr>
            </w:pPr>
            <w:r w:rsidRPr="008B770C">
              <w:rPr>
                <w:snapToGrid w:val="0"/>
              </w:rPr>
              <w:t>1 376,37</w:t>
            </w:r>
          </w:p>
        </w:tc>
        <w:tc>
          <w:tcPr>
            <w:tcW w:w="833" w:type="pct"/>
            <w:shd w:val="clear" w:color="auto" w:fill="auto"/>
            <w:vAlign w:val="center"/>
          </w:tcPr>
          <w:p w14:paraId="0781B12A" w14:textId="77777777" w:rsidR="008B770C" w:rsidRPr="008B770C" w:rsidRDefault="008B770C" w:rsidP="008B770C">
            <w:pPr>
              <w:jc w:val="center"/>
              <w:rPr>
                <w:snapToGrid w:val="0"/>
              </w:rPr>
            </w:pPr>
            <w:r w:rsidRPr="008B770C">
              <w:rPr>
                <w:snapToGrid w:val="0"/>
              </w:rPr>
              <w:t>5 906,57</w:t>
            </w:r>
          </w:p>
        </w:tc>
        <w:tc>
          <w:tcPr>
            <w:tcW w:w="833" w:type="pct"/>
            <w:shd w:val="clear" w:color="auto" w:fill="auto"/>
            <w:vAlign w:val="center"/>
          </w:tcPr>
          <w:p w14:paraId="15764A3D" w14:textId="77777777" w:rsidR="008B770C" w:rsidRPr="008B770C" w:rsidRDefault="008B770C" w:rsidP="008B770C">
            <w:pPr>
              <w:jc w:val="center"/>
              <w:rPr>
                <w:snapToGrid w:val="0"/>
              </w:rPr>
            </w:pPr>
            <w:r w:rsidRPr="008B770C">
              <w:rPr>
                <w:snapToGrid w:val="0"/>
              </w:rPr>
              <w:t>1 422,49</w:t>
            </w:r>
          </w:p>
        </w:tc>
        <w:tc>
          <w:tcPr>
            <w:tcW w:w="746" w:type="pct"/>
            <w:vAlign w:val="center"/>
          </w:tcPr>
          <w:p w14:paraId="760ABF8D" w14:textId="77777777" w:rsidR="008B770C" w:rsidRPr="008B770C" w:rsidRDefault="008B770C" w:rsidP="008B770C">
            <w:pPr>
              <w:jc w:val="center"/>
              <w:rPr>
                <w:snapToGrid w:val="0"/>
              </w:rPr>
            </w:pPr>
            <w:r w:rsidRPr="008B770C">
              <w:rPr>
                <w:snapToGrid w:val="0"/>
              </w:rPr>
              <w:t>-4 484,08</w:t>
            </w:r>
          </w:p>
        </w:tc>
        <w:tc>
          <w:tcPr>
            <w:tcW w:w="641" w:type="pct"/>
            <w:vAlign w:val="center"/>
          </w:tcPr>
          <w:p w14:paraId="156389AC" w14:textId="77777777" w:rsidR="008B770C" w:rsidRPr="008B770C" w:rsidRDefault="008B770C" w:rsidP="008B770C">
            <w:pPr>
              <w:jc w:val="center"/>
              <w:rPr>
                <w:snapToGrid w:val="0"/>
              </w:rPr>
            </w:pPr>
            <w:r w:rsidRPr="008B770C">
              <w:rPr>
                <w:snapToGrid w:val="0"/>
              </w:rPr>
              <w:t>3,4%</w:t>
            </w:r>
          </w:p>
        </w:tc>
      </w:tr>
      <w:tr w:rsidR="008B770C" w:rsidRPr="008B770C" w14:paraId="6788D540" w14:textId="77777777" w:rsidTr="00727D1F">
        <w:trPr>
          <w:trHeight w:val="360"/>
        </w:trPr>
        <w:tc>
          <w:tcPr>
            <w:tcW w:w="278" w:type="pct"/>
            <w:shd w:val="clear" w:color="auto" w:fill="auto"/>
            <w:vAlign w:val="center"/>
          </w:tcPr>
          <w:p w14:paraId="2F52D3AD" w14:textId="77777777" w:rsidR="008B770C" w:rsidRPr="008B770C" w:rsidRDefault="008B770C" w:rsidP="008B770C">
            <w:pPr>
              <w:jc w:val="center"/>
              <w:rPr>
                <w:snapToGrid w:val="0"/>
              </w:rPr>
            </w:pPr>
            <w:r w:rsidRPr="008B770C">
              <w:rPr>
                <w:snapToGrid w:val="0"/>
              </w:rPr>
              <w:t>5</w:t>
            </w:r>
          </w:p>
        </w:tc>
        <w:tc>
          <w:tcPr>
            <w:tcW w:w="910" w:type="pct"/>
            <w:shd w:val="clear" w:color="auto" w:fill="auto"/>
            <w:vAlign w:val="center"/>
          </w:tcPr>
          <w:p w14:paraId="178F51D1" w14:textId="77777777" w:rsidR="008B770C" w:rsidRPr="008B770C" w:rsidRDefault="008B770C" w:rsidP="008B770C">
            <w:pPr>
              <w:rPr>
                <w:snapToGrid w:val="0"/>
              </w:rPr>
            </w:pPr>
            <w:r w:rsidRPr="008B770C">
              <w:rPr>
                <w:snapToGrid w:val="0"/>
              </w:rPr>
              <w:t>Расходы на теплоноситель</w:t>
            </w:r>
          </w:p>
        </w:tc>
        <w:tc>
          <w:tcPr>
            <w:tcW w:w="759" w:type="pct"/>
            <w:shd w:val="clear" w:color="auto" w:fill="auto"/>
            <w:vAlign w:val="center"/>
          </w:tcPr>
          <w:p w14:paraId="70427AB7" w14:textId="77777777" w:rsidR="008B770C" w:rsidRPr="008B770C" w:rsidRDefault="008B770C" w:rsidP="008B770C">
            <w:pPr>
              <w:jc w:val="center"/>
              <w:rPr>
                <w:snapToGrid w:val="0"/>
              </w:rPr>
            </w:pPr>
            <w:r w:rsidRPr="008B770C">
              <w:rPr>
                <w:snapToGrid w:val="0"/>
              </w:rPr>
              <w:t>0,00</w:t>
            </w:r>
          </w:p>
        </w:tc>
        <w:tc>
          <w:tcPr>
            <w:tcW w:w="833" w:type="pct"/>
            <w:shd w:val="clear" w:color="auto" w:fill="auto"/>
            <w:vAlign w:val="center"/>
          </w:tcPr>
          <w:p w14:paraId="416ABCBC" w14:textId="77777777" w:rsidR="008B770C" w:rsidRPr="008B770C" w:rsidRDefault="008B770C" w:rsidP="008B770C">
            <w:pPr>
              <w:jc w:val="center"/>
              <w:rPr>
                <w:snapToGrid w:val="0"/>
              </w:rPr>
            </w:pPr>
            <w:r w:rsidRPr="008B770C">
              <w:rPr>
                <w:snapToGrid w:val="0"/>
              </w:rPr>
              <w:t>0,00</w:t>
            </w:r>
          </w:p>
        </w:tc>
        <w:tc>
          <w:tcPr>
            <w:tcW w:w="833" w:type="pct"/>
            <w:shd w:val="clear" w:color="auto" w:fill="auto"/>
            <w:vAlign w:val="center"/>
          </w:tcPr>
          <w:p w14:paraId="36D754AF" w14:textId="77777777" w:rsidR="008B770C" w:rsidRPr="008B770C" w:rsidRDefault="008B770C" w:rsidP="008B770C">
            <w:pPr>
              <w:jc w:val="center"/>
              <w:rPr>
                <w:snapToGrid w:val="0"/>
              </w:rPr>
            </w:pPr>
            <w:r w:rsidRPr="008B770C">
              <w:rPr>
                <w:snapToGrid w:val="0"/>
              </w:rPr>
              <w:t>0,00</w:t>
            </w:r>
          </w:p>
        </w:tc>
        <w:tc>
          <w:tcPr>
            <w:tcW w:w="746" w:type="pct"/>
            <w:vAlign w:val="center"/>
          </w:tcPr>
          <w:p w14:paraId="7DD895FC" w14:textId="77777777" w:rsidR="008B770C" w:rsidRPr="008B770C" w:rsidRDefault="008B770C" w:rsidP="008B770C">
            <w:pPr>
              <w:jc w:val="center"/>
              <w:rPr>
                <w:snapToGrid w:val="0"/>
              </w:rPr>
            </w:pPr>
            <w:r w:rsidRPr="008B770C">
              <w:rPr>
                <w:snapToGrid w:val="0"/>
              </w:rPr>
              <w:t>0,00</w:t>
            </w:r>
          </w:p>
        </w:tc>
        <w:tc>
          <w:tcPr>
            <w:tcW w:w="641" w:type="pct"/>
            <w:vAlign w:val="center"/>
          </w:tcPr>
          <w:p w14:paraId="78FEF1A2" w14:textId="77777777" w:rsidR="008B770C" w:rsidRPr="008B770C" w:rsidRDefault="008B770C" w:rsidP="008B770C">
            <w:pPr>
              <w:jc w:val="center"/>
              <w:rPr>
                <w:snapToGrid w:val="0"/>
              </w:rPr>
            </w:pPr>
            <w:r w:rsidRPr="008B770C">
              <w:rPr>
                <w:snapToGrid w:val="0"/>
              </w:rPr>
              <w:t>0,00</w:t>
            </w:r>
          </w:p>
        </w:tc>
      </w:tr>
      <w:tr w:rsidR="008B770C" w:rsidRPr="008B770C" w14:paraId="280944AE" w14:textId="77777777" w:rsidTr="00727D1F">
        <w:trPr>
          <w:trHeight w:val="360"/>
        </w:trPr>
        <w:tc>
          <w:tcPr>
            <w:tcW w:w="278" w:type="pct"/>
            <w:shd w:val="clear" w:color="auto" w:fill="auto"/>
            <w:vAlign w:val="center"/>
            <w:hideMark/>
          </w:tcPr>
          <w:p w14:paraId="0769ECC4" w14:textId="77777777" w:rsidR="008B770C" w:rsidRPr="008B770C" w:rsidRDefault="008B770C" w:rsidP="008B770C">
            <w:pPr>
              <w:jc w:val="center"/>
              <w:rPr>
                <w:snapToGrid w:val="0"/>
              </w:rPr>
            </w:pPr>
            <w:r w:rsidRPr="008B770C">
              <w:rPr>
                <w:snapToGrid w:val="0"/>
              </w:rPr>
              <w:t>6</w:t>
            </w:r>
          </w:p>
        </w:tc>
        <w:tc>
          <w:tcPr>
            <w:tcW w:w="910" w:type="pct"/>
            <w:shd w:val="clear" w:color="auto" w:fill="auto"/>
            <w:vAlign w:val="center"/>
            <w:hideMark/>
          </w:tcPr>
          <w:p w14:paraId="05ACDFFE" w14:textId="77777777" w:rsidR="008B770C" w:rsidRPr="008B770C" w:rsidRDefault="008B770C" w:rsidP="008B770C">
            <w:pPr>
              <w:rPr>
                <w:snapToGrid w:val="0"/>
              </w:rPr>
            </w:pPr>
            <w:r w:rsidRPr="008B770C">
              <w:rPr>
                <w:snapToGrid w:val="0"/>
              </w:rPr>
              <w:t>ИТОГО</w:t>
            </w:r>
          </w:p>
        </w:tc>
        <w:tc>
          <w:tcPr>
            <w:tcW w:w="759" w:type="pct"/>
            <w:shd w:val="clear" w:color="auto" w:fill="auto"/>
            <w:vAlign w:val="center"/>
          </w:tcPr>
          <w:p w14:paraId="5419BD02" w14:textId="77777777" w:rsidR="008B770C" w:rsidRPr="008B770C" w:rsidRDefault="008B770C" w:rsidP="008B770C">
            <w:pPr>
              <w:jc w:val="center"/>
              <w:rPr>
                <w:snapToGrid w:val="0"/>
              </w:rPr>
            </w:pPr>
            <w:r w:rsidRPr="008B770C">
              <w:rPr>
                <w:snapToGrid w:val="0"/>
              </w:rPr>
              <w:t>33 649,59</w:t>
            </w:r>
          </w:p>
        </w:tc>
        <w:tc>
          <w:tcPr>
            <w:tcW w:w="833" w:type="pct"/>
            <w:shd w:val="clear" w:color="auto" w:fill="auto"/>
            <w:vAlign w:val="center"/>
          </w:tcPr>
          <w:p w14:paraId="7A74D63B" w14:textId="77777777" w:rsidR="008B770C" w:rsidRPr="008B770C" w:rsidRDefault="008B770C" w:rsidP="008B770C">
            <w:pPr>
              <w:jc w:val="center"/>
              <w:rPr>
                <w:snapToGrid w:val="0"/>
              </w:rPr>
            </w:pPr>
            <w:r w:rsidRPr="008B770C">
              <w:rPr>
                <w:snapToGrid w:val="0"/>
              </w:rPr>
              <w:t>41 706,34</w:t>
            </w:r>
          </w:p>
        </w:tc>
        <w:tc>
          <w:tcPr>
            <w:tcW w:w="833" w:type="pct"/>
            <w:shd w:val="clear" w:color="auto" w:fill="auto"/>
            <w:vAlign w:val="center"/>
          </w:tcPr>
          <w:p w14:paraId="6F4B93D6" w14:textId="77777777" w:rsidR="008B770C" w:rsidRPr="008B770C" w:rsidRDefault="008B770C" w:rsidP="008B770C">
            <w:pPr>
              <w:jc w:val="center"/>
              <w:rPr>
                <w:snapToGrid w:val="0"/>
              </w:rPr>
            </w:pPr>
            <w:r w:rsidRPr="008B770C">
              <w:rPr>
                <w:snapToGrid w:val="0"/>
              </w:rPr>
              <w:t>34 350,71</w:t>
            </w:r>
          </w:p>
        </w:tc>
        <w:tc>
          <w:tcPr>
            <w:tcW w:w="746" w:type="pct"/>
            <w:vAlign w:val="center"/>
          </w:tcPr>
          <w:p w14:paraId="41736311" w14:textId="77777777" w:rsidR="008B770C" w:rsidRPr="008B770C" w:rsidRDefault="008B770C" w:rsidP="008B770C">
            <w:pPr>
              <w:jc w:val="center"/>
              <w:rPr>
                <w:snapToGrid w:val="0"/>
              </w:rPr>
            </w:pPr>
            <w:r w:rsidRPr="008B770C">
              <w:rPr>
                <w:snapToGrid w:val="0"/>
              </w:rPr>
              <w:t>-7 355,63</w:t>
            </w:r>
          </w:p>
        </w:tc>
        <w:tc>
          <w:tcPr>
            <w:tcW w:w="641" w:type="pct"/>
            <w:vAlign w:val="center"/>
          </w:tcPr>
          <w:p w14:paraId="02AC536E" w14:textId="77777777" w:rsidR="008B770C" w:rsidRPr="008B770C" w:rsidRDefault="008B770C" w:rsidP="008B770C">
            <w:pPr>
              <w:jc w:val="center"/>
              <w:rPr>
                <w:snapToGrid w:val="0"/>
              </w:rPr>
            </w:pPr>
            <w:r w:rsidRPr="008B770C">
              <w:rPr>
                <w:snapToGrid w:val="0"/>
              </w:rPr>
              <w:t>2,1%</w:t>
            </w:r>
          </w:p>
        </w:tc>
      </w:tr>
    </w:tbl>
    <w:p w14:paraId="069C9704" w14:textId="77777777" w:rsidR="008B770C" w:rsidRPr="008B770C" w:rsidRDefault="008B770C" w:rsidP="008B770C">
      <w:pPr>
        <w:rPr>
          <w:snapToGrid w:val="0"/>
          <w:sz w:val="28"/>
          <w:szCs w:val="28"/>
        </w:rPr>
      </w:pPr>
    </w:p>
    <w:p w14:paraId="405A29BA" w14:textId="77777777" w:rsidR="008B770C" w:rsidRPr="008B770C" w:rsidRDefault="008B770C" w:rsidP="008B770C">
      <w:pPr>
        <w:numPr>
          <w:ilvl w:val="0"/>
          <w:numId w:val="9"/>
        </w:numPr>
        <w:ind w:left="1037" w:hanging="680"/>
        <w:jc w:val="center"/>
        <w:outlineLvl w:val="0"/>
        <w:rPr>
          <w:b/>
          <w:bCs/>
          <w:snapToGrid w:val="0"/>
          <w:sz w:val="28"/>
          <w:szCs w:val="28"/>
        </w:rPr>
      </w:pPr>
      <w:bookmarkStart w:id="54" w:name="_Toc58413727"/>
      <w:r w:rsidRPr="008B770C">
        <w:rPr>
          <w:b/>
          <w:bCs/>
          <w:snapToGrid w:val="0"/>
          <w:sz w:val="28"/>
          <w:szCs w:val="28"/>
        </w:rPr>
        <w:t>Нормативный уровень прибыли</w:t>
      </w:r>
      <w:bookmarkEnd w:id="54"/>
    </w:p>
    <w:p w14:paraId="5DFFA407" w14:textId="77777777" w:rsidR="008B770C" w:rsidRPr="008B770C" w:rsidRDefault="008B770C" w:rsidP="008B770C">
      <w:pPr>
        <w:jc w:val="center"/>
        <w:outlineLvl w:val="0"/>
        <w:rPr>
          <w:b/>
          <w:bCs/>
          <w:snapToGrid w:val="0"/>
          <w:sz w:val="28"/>
          <w:szCs w:val="28"/>
        </w:rPr>
      </w:pPr>
    </w:p>
    <w:p w14:paraId="33448A1E" w14:textId="77777777" w:rsidR="008B770C" w:rsidRPr="008B770C" w:rsidRDefault="008B770C" w:rsidP="008B770C">
      <w:pPr>
        <w:ind w:firstLine="709"/>
        <w:jc w:val="both"/>
        <w:rPr>
          <w:sz w:val="28"/>
          <w:szCs w:val="28"/>
        </w:rPr>
      </w:pPr>
      <w:r w:rsidRPr="008B770C">
        <w:rPr>
          <w:sz w:val="28"/>
          <w:szCs w:val="28"/>
        </w:rPr>
        <w:t>Нормативная прибыль, определяется в соответствии с пунктом 41 Методических указаний в соответствии с формулой (12.1):</w:t>
      </w:r>
    </w:p>
    <w:p w14:paraId="6773781D" w14:textId="77777777" w:rsidR="008B770C" w:rsidRPr="008B770C" w:rsidRDefault="008B770C" w:rsidP="008B770C">
      <w:pPr>
        <w:ind w:firstLine="709"/>
        <w:jc w:val="both"/>
        <w:rPr>
          <w:sz w:val="16"/>
          <w:szCs w:val="16"/>
        </w:rPr>
      </w:pPr>
    </w:p>
    <w:p w14:paraId="53D3DADC" w14:textId="3F375FB9" w:rsidR="008B770C" w:rsidRPr="008B770C" w:rsidRDefault="008B770C" w:rsidP="008B770C">
      <w:pPr>
        <w:autoSpaceDE w:val="0"/>
        <w:autoSpaceDN w:val="0"/>
        <w:adjustRightInd w:val="0"/>
        <w:ind w:firstLine="709"/>
        <w:jc w:val="both"/>
      </w:pPr>
      <w:r w:rsidRPr="008B770C">
        <w:rPr>
          <w:noProof/>
          <w:position w:val="-12"/>
        </w:rPr>
        <w:drawing>
          <wp:inline distT="0" distB="0" distL="0" distR="0" wp14:anchorId="45BF6DCA" wp14:editId="28F7A310">
            <wp:extent cx="2047875" cy="33337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7875" cy="333375"/>
                    </a:xfrm>
                    <a:prstGeom prst="rect">
                      <a:avLst/>
                    </a:prstGeom>
                    <a:noFill/>
                    <a:ln>
                      <a:noFill/>
                    </a:ln>
                  </pic:spPr>
                </pic:pic>
              </a:graphicData>
            </a:graphic>
          </wp:inline>
        </w:drawing>
      </w:r>
    </w:p>
    <w:p w14:paraId="017FFA19" w14:textId="77777777" w:rsidR="008B770C" w:rsidRPr="008B770C" w:rsidRDefault="008B770C" w:rsidP="008B770C">
      <w:pPr>
        <w:autoSpaceDE w:val="0"/>
        <w:autoSpaceDN w:val="0"/>
        <w:adjustRightInd w:val="0"/>
        <w:ind w:firstLine="709"/>
        <w:jc w:val="both"/>
        <w:rPr>
          <w:rFonts w:eastAsia="Calibri"/>
          <w:sz w:val="16"/>
          <w:szCs w:val="16"/>
        </w:rPr>
      </w:pPr>
    </w:p>
    <w:p w14:paraId="25AA5232" w14:textId="77777777" w:rsidR="008B770C" w:rsidRPr="008B770C" w:rsidRDefault="008B770C" w:rsidP="008B770C">
      <w:pPr>
        <w:autoSpaceDE w:val="0"/>
        <w:autoSpaceDN w:val="0"/>
        <w:adjustRightInd w:val="0"/>
        <w:ind w:firstLine="709"/>
        <w:jc w:val="both"/>
        <w:rPr>
          <w:rFonts w:eastAsia="Calibri"/>
          <w:sz w:val="28"/>
          <w:szCs w:val="28"/>
        </w:rPr>
      </w:pPr>
      <w:r w:rsidRPr="008B770C">
        <w:rPr>
          <w:rFonts w:eastAsia="Calibri"/>
          <w:sz w:val="28"/>
          <w:szCs w:val="28"/>
        </w:rPr>
        <w:t>где:</w:t>
      </w:r>
    </w:p>
    <w:p w14:paraId="12201C17" w14:textId="77777777" w:rsidR="008B770C" w:rsidRPr="008B770C" w:rsidRDefault="008B770C" w:rsidP="008B770C">
      <w:pPr>
        <w:autoSpaceDE w:val="0"/>
        <w:autoSpaceDN w:val="0"/>
        <w:adjustRightInd w:val="0"/>
        <w:ind w:firstLine="540"/>
        <w:jc w:val="both"/>
        <w:rPr>
          <w:sz w:val="28"/>
          <w:szCs w:val="28"/>
        </w:rPr>
      </w:pPr>
      <w:proofErr w:type="spellStart"/>
      <w:r w:rsidRPr="008B770C">
        <w:rPr>
          <w:sz w:val="28"/>
          <w:szCs w:val="28"/>
        </w:rPr>
        <w:t>КВ</w:t>
      </w:r>
      <w:r w:rsidRPr="008B770C">
        <w:rPr>
          <w:sz w:val="28"/>
          <w:szCs w:val="28"/>
          <w:vertAlign w:val="subscript"/>
        </w:rPr>
        <w:t>i</w:t>
      </w:r>
      <w:proofErr w:type="spellEnd"/>
      <w:r w:rsidRPr="008B770C">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74E247C0" w14:textId="664E4A1C" w:rsidR="008B770C" w:rsidRPr="008B770C" w:rsidRDefault="008B770C" w:rsidP="008B770C">
      <w:pPr>
        <w:autoSpaceDE w:val="0"/>
        <w:autoSpaceDN w:val="0"/>
        <w:adjustRightInd w:val="0"/>
        <w:ind w:firstLine="540"/>
        <w:jc w:val="both"/>
        <w:rPr>
          <w:sz w:val="28"/>
          <w:szCs w:val="28"/>
        </w:rPr>
      </w:pPr>
      <w:r w:rsidRPr="008B770C">
        <w:rPr>
          <w:noProof/>
          <w:position w:val="-12"/>
          <w:sz w:val="28"/>
          <w:szCs w:val="28"/>
        </w:rPr>
        <w:drawing>
          <wp:inline distT="0" distB="0" distL="0" distR="0" wp14:anchorId="5BE3C94E" wp14:editId="415B4AB8">
            <wp:extent cx="514350" cy="333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B770C">
        <w:rPr>
          <w:sz w:val="28"/>
          <w:szCs w:val="28"/>
        </w:rPr>
        <w:t xml:space="preserve"> - расходы на погашение и обслуживание заемных средств, привлекаемых на реализацию мероприятий инвестиционной программы, </w:t>
      </w:r>
      <w:r w:rsidRPr="008B770C">
        <w:rPr>
          <w:sz w:val="28"/>
          <w:szCs w:val="28"/>
        </w:rPr>
        <w:lastRenderedPageBreak/>
        <w:t xml:space="preserve">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54" w:history="1">
        <w:r w:rsidRPr="008B770C">
          <w:rPr>
            <w:sz w:val="28"/>
            <w:szCs w:val="28"/>
          </w:rPr>
          <w:t>пункта 13</w:t>
        </w:r>
      </w:hyperlink>
      <w:r w:rsidRPr="008B770C">
        <w:rPr>
          <w:sz w:val="28"/>
          <w:szCs w:val="28"/>
        </w:rPr>
        <w:t xml:space="preserve"> Основ ценообразования, тыс. руб.;</w:t>
      </w:r>
    </w:p>
    <w:p w14:paraId="27E78B72" w14:textId="77777777" w:rsidR="008B770C" w:rsidRPr="008B770C" w:rsidRDefault="008B770C" w:rsidP="008B770C">
      <w:pPr>
        <w:autoSpaceDE w:val="0"/>
        <w:autoSpaceDN w:val="0"/>
        <w:adjustRightInd w:val="0"/>
        <w:ind w:firstLine="540"/>
        <w:jc w:val="both"/>
        <w:rPr>
          <w:sz w:val="28"/>
          <w:szCs w:val="28"/>
        </w:rPr>
      </w:pPr>
      <w:proofErr w:type="spellStart"/>
      <w:r w:rsidRPr="008B770C">
        <w:rPr>
          <w:sz w:val="28"/>
          <w:szCs w:val="28"/>
        </w:rPr>
        <w:t>КД</w:t>
      </w:r>
      <w:r w:rsidRPr="008B770C">
        <w:rPr>
          <w:sz w:val="28"/>
          <w:szCs w:val="28"/>
          <w:vertAlign w:val="subscript"/>
        </w:rPr>
        <w:t>i</w:t>
      </w:r>
      <w:proofErr w:type="spellEnd"/>
      <w:r w:rsidRPr="008B770C">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55" w:history="1">
        <w:r w:rsidRPr="008B770C">
          <w:rPr>
            <w:sz w:val="28"/>
            <w:szCs w:val="28"/>
          </w:rPr>
          <w:t>кодексом</w:t>
        </w:r>
      </w:hyperlink>
      <w:r w:rsidRPr="008B770C">
        <w:rPr>
          <w:sz w:val="28"/>
          <w:szCs w:val="28"/>
        </w:rPr>
        <w:t xml:space="preserve"> Российской Федерации, тыс. руб.</w:t>
      </w:r>
    </w:p>
    <w:p w14:paraId="78DD6BDA" w14:textId="77777777" w:rsidR="008B770C" w:rsidRPr="008B770C" w:rsidRDefault="008B770C" w:rsidP="008B770C">
      <w:pPr>
        <w:tabs>
          <w:tab w:val="left" w:pos="1890"/>
        </w:tabs>
        <w:ind w:right="142" w:firstLine="709"/>
        <w:jc w:val="both"/>
        <w:rPr>
          <w:snapToGrid w:val="0"/>
          <w:sz w:val="28"/>
          <w:szCs w:val="28"/>
        </w:rPr>
      </w:pPr>
    </w:p>
    <w:p w14:paraId="617F896C" w14:textId="77777777" w:rsidR="008B770C" w:rsidRPr="008B770C" w:rsidRDefault="008B770C" w:rsidP="008B770C">
      <w:pPr>
        <w:tabs>
          <w:tab w:val="left" w:pos="1890"/>
        </w:tabs>
        <w:ind w:right="142" w:firstLine="709"/>
        <w:jc w:val="both"/>
        <w:rPr>
          <w:snapToGrid w:val="0"/>
          <w:sz w:val="28"/>
          <w:szCs w:val="28"/>
        </w:rPr>
      </w:pPr>
      <w:r w:rsidRPr="008B770C">
        <w:rPr>
          <w:snapToGrid w:val="0"/>
          <w:sz w:val="28"/>
          <w:szCs w:val="28"/>
        </w:rPr>
        <w:t>По данной статье предприятием планируются расходы в размере 61,00 тыс. руб. на частичную компенсацию проезда до места работы (50% стоимости проездного билета, пункт 5.6 коллективного договора).</w:t>
      </w:r>
    </w:p>
    <w:p w14:paraId="74C7DE8E" w14:textId="77777777" w:rsidR="008B770C" w:rsidRPr="008B770C" w:rsidRDefault="008B770C" w:rsidP="008B770C">
      <w:pPr>
        <w:tabs>
          <w:tab w:val="left" w:pos="1890"/>
        </w:tabs>
        <w:ind w:right="142" w:firstLine="709"/>
        <w:jc w:val="both"/>
        <w:rPr>
          <w:snapToGrid w:val="0"/>
          <w:sz w:val="28"/>
          <w:szCs w:val="28"/>
        </w:rPr>
      </w:pPr>
      <w:r w:rsidRPr="008B770C">
        <w:rPr>
          <w:snapToGrid w:val="0"/>
          <w:sz w:val="28"/>
          <w:szCs w:val="28"/>
        </w:rPr>
        <w:t xml:space="preserve">Согласно уведомлению Департамента труда и занятости населения Кемеровской области, «коллективный договор ОАО «Знамя»» внесен в Единый реестр коллективных договоров и соглашений Кемеровской области от 09.07.2019 № 642, </w:t>
      </w:r>
      <w:r w:rsidRPr="008B770C">
        <w:rPr>
          <w:snapToGrid w:val="0"/>
          <w:color w:val="000000"/>
          <w:sz w:val="28"/>
          <w:szCs w:val="28"/>
        </w:rPr>
        <w:t>согласно ст. 50 ТК РФ.</w:t>
      </w:r>
    </w:p>
    <w:p w14:paraId="32B1E420" w14:textId="77777777" w:rsidR="008B770C" w:rsidRPr="008B770C" w:rsidRDefault="008B770C" w:rsidP="008B770C">
      <w:pPr>
        <w:tabs>
          <w:tab w:val="left" w:pos="1890"/>
        </w:tabs>
        <w:ind w:right="142" w:firstLine="709"/>
        <w:jc w:val="both"/>
        <w:rPr>
          <w:snapToGrid w:val="0"/>
          <w:sz w:val="28"/>
          <w:szCs w:val="28"/>
          <w:lang w:eastAsia="en-US"/>
        </w:rPr>
      </w:pPr>
      <w:r w:rsidRPr="008B770C">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 раздел шаблона расчёт необходимой прибыли </w:t>
      </w:r>
      <w:hyperlink r:id="rId56" w:history="1">
        <w:r w:rsidRPr="008B770C">
          <w:rPr>
            <w:snapToGrid w:val="0"/>
            <w:sz w:val="28"/>
            <w:szCs w:val="28"/>
          </w:rPr>
          <w:t>https://regportal-tariff.ru/disclo/get_file?p_guid=d9b803c1-1147-4ba0-9876-0465a5b437dc</w:t>
        </w:r>
      </w:hyperlink>
      <w:r w:rsidRPr="008B770C">
        <w:rPr>
          <w:snapToGrid w:val="0"/>
          <w:sz w:val="28"/>
          <w:szCs w:val="28"/>
        </w:rPr>
        <w:t xml:space="preserve">; </w:t>
      </w:r>
      <w:r w:rsidRPr="008B770C">
        <w:rPr>
          <w:snapToGrid w:val="0"/>
          <w:sz w:val="28"/>
          <w:szCs w:val="28"/>
          <w:lang w:eastAsia="en-US"/>
        </w:rPr>
        <w:t xml:space="preserve">смета предложение АО «Знамя» о финансовых потребностях на тепловую энергию на 2021 год корректировка (период 2019-2023) раздел шаблона DOCS.FORM.6.42 </w:t>
      </w:r>
      <w:hyperlink r:id="rId57" w:history="1">
        <w:r w:rsidRPr="008B770C">
          <w:rPr>
            <w:snapToGrid w:val="0"/>
            <w:sz w:val="28"/>
            <w:szCs w:val="28"/>
            <w:lang w:eastAsia="en-US"/>
          </w:rPr>
          <w:t>https://regportal-tariff.ru/disclo/get_file?p_guid=dd3975c2-ad0e-4d3e-b26e-26c7b6f3e81e</w:t>
        </w:r>
      </w:hyperlink>
      <w:r w:rsidRPr="008B770C">
        <w:rPr>
          <w:snapToGrid w:val="0"/>
          <w:sz w:val="28"/>
          <w:szCs w:val="28"/>
          <w:lang w:eastAsia="en-US"/>
        </w:rPr>
        <w:t xml:space="preserve">; раздел шаблона коллективный договор </w:t>
      </w:r>
      <w:hyperlink r:id="rId58" w:history="1">
        <w:r w:rsidRPr="008B770C">
          <w:rPr>
            <w:snapToGrid w:val="0"/>
            <w:sz w:val="28"/>
            <w:szCs w:val="28"/>
            <w:lang w:eastAsia="en-US"/>
          </w:rPr>
          <w:t>https://regportal-tariff.ru/disclo/get_file?p_guid=515727ab-5726-47e2-b279-b55486334de2</w:t>
        </w:r>
      </w:hyperlink>
      <w:r w:rsidRPr="008B770C">
        <w:rPr>
          <w:snapToGrid w:val="0"/>
          <w:sz w:val="28"/>
          <w:szCs w:val="28"/>
          <w:lang w:eastAsia="en-US"/>
        </w:rPr>
        <w:t>.</w:t>
      </w:r>
    </w:p>
    <w:p w14:paraId="6D8960E3" w14:textId="77777777" w:rsidR="008B770C" w:rsidRPr="008B770C" w:rsidRDefault="008B770C" w:rsidP="008B770C">
      <w:pPr>
        <w:tabs>
          <w:tab w:val="left" w:pos="1890"/>
        </w:tabs>
        <w:ind w:right="142" w:firstLine="709"/>
        <w:jc w:val="both"/>
        <w:rPr>
          <w:snapToGrid w:val="0"/>
          <w:sz w:val="28"/>
          <w:szCs w:val="28"/>
        </w:rPr>
      </w:pPr>
      <w:r w:rsidRPr="008B770C">
        <w:rPr>
          <w:snapToGrid w:val="0"/>
          <w:sz w:val="28"/>
          <w:szCs w:val="28"/>
          <w:lang w:eastAsia="en-US"/>
        </w:rPr>
        <w:t>Инвестиционная программа предприятию не утверждалась.</w:t>
      </w:r>
    </w:p>
    <w:p w14:paraId="4A56C652" w14:textId="77777777" w:rsidR="008B770C" w:rsidRPr="008B770C" w:rsidRDefault="008B770C" w:rsidP="008B770C">
      <w:pPr>
        <w:ind w:firstLine="709"/>
        <w:jc w:val="both"/>
        <w:rPr>
          <w:snapToGrid w:val="0"/>
          <w:sz w:val="28"/>
          <w:szCs w:val="28"/>
        </w:rPr>
      </w:pPr>
      <w:r w:rsidRPr="008B770C">
        <w:rPr>
          <w:snapToGrid w:val="0"/>
          <w:sz w:val="28"/>
          <w:szCs w:val="28"/>
        </w:rPr>
        <w:t>Эксперты предлагают учесть расчётный уровень нормативной прибыли на 2021 год в размере 61,00 тыс. руб., согласно формуле 12.1, пункта 41 Методических указаний.</w:t>
      </w:r>
    </w:p>
    <w:p w14:paraId="7E031A51" w14:textId="77777777" w:rsidR="008B770C" w:rsidRPr="008B770C" w:rsidRDefault="008B770C" w:rsidP="008B770C">
      <w:pPr>
        <w:ind w:firstLine="851"/>
        <w:jc w:val="both"/>
        <w:rPr>
          <w:snapToGrid w:val="0"/>
          <w:sz w:val="28"/>
          <w:szCs w:val="28"/>
        </w:rPr>
      </w:pPr>
      <w:r w:rsidRPr="008B770C">
        <w:rPr>
          <w:snapToGrid w:val="0"/>
          <w:sz w:val="28"/>
          <w:szCs w:val="28"/>
        </w:rPr>
        <w:t>Корректировка предложений предприятия отсутствует.</w:t>
      </w:r>
    </w:p>
    <w:p w14:paraId="58159028" w14:textId="77777777" w:rsidR="008B770C" w:rsidRPr="008B770C" w:rsidRDefault="008B770C" w:rsidP="008B770C">
      <w:pPr>
        <w:ind w:firstLine="851"/>
        <w:jc w:val="both"/>
        <w:rPr>
          <w:snapToGrid w:val="0"/>
          <w:sz w:val="28"/>
          <w:szCs w:val="28"/>
        </w:rPr>
      </w:pPr>
    </w:p>
    <w:p w14:paraId="4E483CC0" w14:textId="77777777" w:rsidR="008B770C" w:rsidRPr="008B770C" w:rsidRDefault="008B770C" w:rsidP="008B770C">
      <w:pPr>
        <w:numPr>
          <w:ilvl w:val="0"/>
          <w:numId w:val="9"/>
        </w:numPr>
        <w:ind w:left="1037" w:hanging="680"/>
        <w:jc w:val="center"/>
        <w:outlineLvl w:val="0"/>
        <w:rPr>
          <w:b/>
          <w:bCs/>
          <w:snapToGrid w:val="0"/>
          <w:sz w:val="28"/>
          <w:szCs w:val="28"/>
        </w:rPr>
      </w:pPr>
      <w:r w:rsidRPr="008B770C">
        <w:rPr>
          <w:b/>
          <w:bCs/>
          <w:snapToGrid w:val="0"/>
          <w:sz w:val="28"/>
          <w:szCs w:val="28"/>
        </w:rPr>
        <w:t xml:space="preserve"> </w:t>
      </w:r>
      <w:bookmarkStart w:id="55" w:name="_Toc58413728"/>
      <w:r w:rsidRPr="008B770C">
        <w:rPr>
          <w:b/>
          <w:bCs/>
          <w:snapToGrid w:val="0"/>
          <w:sz w:val="28"/>
          <w:szCs w:val="28"/>
        </w:rPr>
        <w:t>Расчетная предпринимательская прибыль</w:t>
      </w:r>
      <w:bookmarkEnd w:id="55"/>
    </w:p>
    <w:p w14:paraId="444F7302" w14:textId="77777777" w:rsidR="008B770C" w:rsidRPr="008B770C" w:rsidRDefault="008B770C" w:rsidP="008B770C">
      <w:pPr>
        <w:ind w:firstLine="851"/>
        <w:jc w:val="both"/>
        <w:rPr>
          <w:snapToGrid w:val="0"/>
          <w:sz w:val="28"/>
          <w:szCs w:val="28"/>
        </w:rPr>
      </w:pPr>
    </w:p>
    <w:p w14:paraId="36FBE4BA" w14:textId="77777777" w:rsidR="008B770C" w:rsidRPr="008B770C" w:rsidRDefault="008B770C" w:rsidP="008B770C">
      <w:pPr>
        <w:ind w:firstLine="709"/>
        <w:jc w:val="both"/>
        <w:rPr>
          <w:sz w:val="28"/>
          <w:szCs w:val="28"/>
          <w:lang w:val="x-none" w:eastAsia="x-none"/>
        </w:rPr>
      </w:pPr>
      <w:r w:rsidRPr="008B770C">
        <w:rPr>
          <w:sz w:val="28"/>
          <w:szCs w:val="28"/>
          <w:lang w:val="x-none" w:eastAsia="x-none"/>
        </w:rPr>
        <w:t>Согласно пункту 24 Методических указаний, расчетная предпринимательская прибыль регулируемой организации, определяется на</w:t>
      </w:r>
      <w:r w:rsidRPr="008B770C">
        <w:rPr>
          <w:sz w:val="28"/>
          <w:szCs w:val="28"/>
          <w:lang w:eastAsia="x-none"/>
        </w:rPr>
        <w:t> </w:t>
      </w:r>
      <w:r w:rsidRPr="008B770C">
        <w:rPr>
          <w:sz w:val="28"/>
          <w:szCs w:val="28"/>
          <w:lang w:val="x-none" w:eastAsia="x-none"/>
        </w:rPr>
        <w:t>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w:t>
      </w:r>
      <w:r w:rsidRPr="008B770C">
        <w:rPr>
          <w:sz w:val="28"/>
          <w:szCs w:val="28"/>
          <w:lang w:eastAsia="x-none"/>
        </w:rPr>
        <w:t> </w:t>
      </w:r>
      <w:r w:rsidRPr="008B770C">
        <w:rPr>
          <w:sz w:val="28"/>
          <w:szCs w:val="28"/>
          <w:lang w:val="x-none" w:eastAsia="x-none"/>
        </w:rPr>
        <w:t xml:space="preserve">исключением расходов на топливо. </w:t>
      </w:r>
    </w:p>
    <w:p w14:paraId="7882749B" w14:textId="77777777" w:rsidR="008B770C" w:rsidRPr="008B770C" w:rsidRDefault="008B770C" w:rsidP="008B770C">
      <w:pPr>
        <w:ind w:firstLine="709"/>
        <w:jc w:val="both"/>
        <w:rPr>
          <w:sz w:val="28"/>
          <w:szCs w:val="28"/>
          <w:lang w:eastAsia="x-none"/>
        </w:rPr>
      </w:pPr>
      <w:r w:rsidRPr="008B770C">
        <w:rPr>
          <w:sz w:val="28"/>
          <w:szCs w:val="28"/>
          <w:lang w:eastAsia="x-none"/>
        </w:rPr>
        <w:t>Предпринимательская прибыль АО «Знамя» не утверждалась в долгосрочном периоде регулирования.</w:t>
      </w:r>
    </w:p>
    <w:p w14:paraId="3FC051A0" w14:textId="77777777" w:rsidR="008B770C" w:rsidRPr="008B770C" w:rsidRDefault="008B770C" w:rsidP="008B770C">
      <w:pPr>
        <w:ind w:firstLine="709"/>
        <w:jc w:val="both"/>
        <w:rPr>
          <w:sz w:val="28"/>
          <w:szCs w:val="28"/>
          <w:lang w:eastAsia="x-none"/>
        </w:rPr>
      </w:pPr>
      <w:r w:rsidRPr="008B770C">
        <w:rPr>
          <w:sz w:val="28"/>
          <w:szCs w:val="28"/>
          <w:lang w:eastAsia="x-none"/>
        </w:rPr>
        <w:t>Предприятием не заявлены расходы по статье.</w:t>
      </w:r>
    </w:p>
    <w:p w14:paraId="50082F94" w14:textId="77777777" w:rsidR="008B770C" w:rsidRPr="008B770C" w:rsidRDefault="008B770C" w:rsidP="008B770C">
      <w:pPr>
        <w:ind w:firstLine="851"/>
        <w:jc w:val="both"/>
        <w:rPr>
          <w:snapToGrid w:val="0"/>
          <w:sz w:val="28"/>
          <w:szCs w:val="28"/>
        </w:rPr>
      </w:pPr>
    </w:p>
    <w:p w14:paraId="65163367" w14:textId="77777777" w:rsidR="008B770C" w:rsidRPr="008B770C" w:rsidRDefault="008B770C" w:rsidP="008B770C">
      <w:pPr>
        <w:ind w:firstLine="851"/>
        <w:jc w:val="both"/>
        <w:rPr>
          <w:snapToGrid w:val="0"/>
          <w:sz w:val="28"/>
          <w:szCs w:val="28"/>
        </w:rPr>
        <w:sectPr w:rsidR="008B770C" w:rsidRPr="008B770C" w:rsidSect="00727D1F">
          <w:pgSz w:w="11906" w:h="16838"/>
          <w:pgMar w:top="851" w:right="567" w:bottom="851" w:left="1701" w:header="709" w:footer="709" w:gutter="0"/>
          <w:cols w:space="708"/>
          <w:titlePg/>
          <w:docGrid w:linePitch="381"/>
        </w:sectPr>
      </w:pPr>
    </w:p>
    <w:p w14:paraId="1FBEF32D" w14:textId="77777777" w:rsidR="008B770C" w:rsidRPr="008B770C" w:rsidRDefault="008B770C" w:rsidP="008B770C">
      <w:pPr>
        <w:numPr>
          <w:ilvl w:val="0"/>
          <w:numId w:val="9"/>
        </w:numPr>
        <w:ind w:left="1037" w:hanging="680"/>
        <w:jc w:val="center"/>
        <w:outlineLvl w:val="0"/>
        <w:rPr>
          <w:b/>
          <w:bCs/>
          <w:snapToGrid w:val="0"/>
          <w:sz w:val="28"/>
          <w:szCs w:val="28"/>
        </w:rPr>
      </w:pPr>
      <w:bookmarkStart w:id="56" w:name="_Toc21094961"/>
      <w:bookmarkStart w:id="57" w:name="_Toc24891737"/>
      <w:bookmarkStart w:id="58" w:name="_Toc58413729"/>
      <w:bookmarkEnd w:id="47"/>
      <w:bookmarkEnd w:id="48"/>
      <w:r w:rsidRPr="008B770C">
        <w:rPr>
          <w:b/>
          <w:bCs/>
          <w:snapToGrid w:val="0"/>
          <w:sz w:val="28"/>
          <w:szCs w:val="28"/>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56"/>
      <w:bookmarkEnd w:id="57"/>
      <w:bookmarkEnd w:id="58"/>
    </w:p>
    <w:p w14:paraId="7B83C961" w14:textId="77777777" w:rsidR="008B770C" w:rsidRPr="008B770C" w:rsidRDefault="008B770C" w:rsidP="008B770C">
      <w:pPr>
        <w:ind w:firstLine="709"/>
        <w:jc w:val="both"/>
        <w:rPr>
          <w:snapToGrid w:val="0"/>
          <w:sz w:val="28"/>
          <w:szCs w:val="28"/>
        </w:rPr>
      </w:pPr>
    </w:p>
    <w:p w14:paraId="09D18BBF" w14:textId="77777777" w:rsidR="008B770C" w:rsidRPr="008B770C" w:rsidRDefault="008B770C" w:rsidP="008B770C">
      <w:pPr>
        <w:ind w:right="142" w:firstLine="709"/>
        <w:jc w:val="both"/>
        <w:rPr>
          <w:snapToGrid w:val="0"/>
          <w:sz w:val="28"/>
          <w:szCs w:val="28"/>
        </w:rPr>
      </w:pPr>
      <w:r w:rsidRPr="008B770C">
        <w:rPr>
          <w:snapToGrid w:val="0"/>
          <w:sz w:val="28"/>
          <w:szCs w:val="28"/>
        </w:rPr>
        <w:t>В соответствии с пунктом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46EADB74" w14:textId="77777777" w:rsidR="008B770C" w:rsidRPr="008B770C" w:rsidRDefault="008B770C" w:rsidP="008B770C">
      <w:pPr>
        <w:ind w:right="142" w:firstLine="709"/>
        <w:jc w:val="both"/>
        <w:rPr>
          <w:snapToGrid w:val="0"/>
          <w:sz w:val="28"/>
          <w:szCs w:val="28"/>
        </w:rPr>
      </w:pPr>
      <w:r w:rsidRPr="008B770C">
        <w:rPr>
          <w:snapToGrid w:val="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3AF1CC67" w14:textId="6C37AEAF" w:rsidR="008B770C" w:rsidRPr="008B770C" w:rsidRDefault="008B770C" w:rsidP="008B770C">
      <w:pPr>
        <w:ind w:right="142" w:firstLine="709"/>
        <w:jc w:val="both"/>
        <w:rPr>
          <w:snapToGrid w:val="0"/>
          <w:sz w:val="28"/>
          <w:szCs w:val="28"/>
        </w:rPr>
      </w:pPr>
      <w:r w:rsidRPr="008B770C">
        <w:rPr>
          <w:noProof/>
          <w:snapToGrid w:val="0"/>
          <w:sz w:val="28"/>
          <w:szCs w:val="28"/>
        </w:rPr>
        <w:drawing>
          <wp:inline distT="0" distB="0" distL="0" distR="0" wp14:anchorId="4CAE96E4" wp14:editId="411F6377">
            <wp:extent cx="2276475" cy="342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8B770C">
        <w:rPr>
          <w:snapToGrid w:val="0"/>
          <w:sz w:val="28"/>
          <w:szCs w:val="28"/>
        </w:rPr>
        <w:t xml:space="preserve"> (тыс. руб.),</w:t>
      </w:r>
    </w:p>
    <w:p w14:paraId="693B6E65" w14:textId="77777777" w:rsidR="008B770C" w:rsidRPr="008B770C" w:rsidRDefault="008B770C" w:rsidP="008B770C">
      <w:pPr>
        <w:ind w:right="142" w:firstLine="709"/>
        <w:jc w:val="both"/>
        <w:rPr>
          <w:snapToGrid w:val="0"/>
          <w:sz w:val="28"/>
          <w:szCs w:val="28"/>
        </w:rPr>
      </w:pPr>
      <w:r w:rsidRPr="008B770C">
        <w:rPr>
          <w:snapToGrid w:val="0"/>
          <w:sz w:val="28"/>
          <w:szCs w:val="28"/>
        </w:rPr>
        <w:t>где:</w:t>
      </w:r>
    </w:p>
    <w:p w14:paraId="280716DF" w14:textId="3366CE34" w:rsidR="008B770C" w:rsidRPr="008B770C" w:rsidRDefault="008B770C" w:rsidP="008B770C">
      <w:pPr>
        <w:ind w:right="142" w:firstLine="709"/>
        <w:jc w:val="both"/>
        <w:rPr>
          <w:snapToGrid w:val="0"/>
          <w:sz w:val="28"/>
          <w:szCs w:val="28"/>
        </w:rPr>
      </w:pPr>
      <w:r w:rsidRPr="008B770C">
        <w:rPr>
          <w:noProof/>
          <w:snapToGrid w:val="0"/>
          <w:sz w:val="28"/>
          <w:szCs w:val="28"/>
        </w:rPr>
        <w:drawing>
          <wp:inline distT="0" distB="0" distL="0" distR="0" wp14:anchorId="60DF95B2" wp14:editId="39D4CA6F">
            <wp:extent cx="819150" cy="342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8B770C">
        <w:rPr>
          <w:snapToGrid w:val="0"/>
          <w:sz w:val="28"/>
          <w:szCs w:val="28"/>
        </w:rPr>
        <w:t xml:space="preserve"> - размер корректировки необходимой валовой выручки </w:t>
      </w:r>
      <w:r w:rsidRPr="008B770C">
        <w:rPr>
          <w:snapToGrid w:val="0"/>
          <w:sz w:val="28"/>
          <w:szCs w:val="28"/>
        </w:rPr>
        <w:br/>
        <w:t>по результатам (i-2)-го года;</w:t>
      </w:r>
    </w:p>
    <w:p w14:paraId="33053E5B" w14:textId="59E3FC8B" w:rsidR="008B770C" w:rsidRPr="008B770C" w:rsidRDefault="008B770C" w:rsidP="008B770C">
      <w:pPr>
        <w:ind w:right="142" w:firstLine="709"/>
        <w:jc w:val="both"/>
        <w:rPr>
          <w:snapToGrid w:val="0"/>
          <w:sz w:val="28"/>
          <w:szCs w:val="28"/>
        </w:rPr>
      </w:pPr>
      <w:r w:rsidRPr="008B770C">
        <w:rPr>
          <w:noProof/>
          <w:snapToGrid w:val="0"/>
          <w:sz w:val="28"/>
          <w:szCs w:val="28"/>
        </w:rPr>
        <w:drawing>
          <wp:inline distT="0" distB="0" distL="0" distR="0" wp14:anchorId="7C7ECAF1" wp14:editId="3FEBF35D">
            <wp:extent cx="695325" cy="3429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8B770C">
        <w:rPr>
          <w:snapToGrid w:val="0"/>
          <w:sz w:val="28"/>
          <w:szCs w:val="28"/>
        </w:rPr>
        <w:t xml:space="preserve"> - фактическая величина необходимой валовой выручки </w:t>
      </w:r>
      <w:r w:rsidRPr="008B770C">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62" w:history="1">
        <w:r w:rsidRPr="008B770C">
          <w:rPr>
            <w:snapToGrid w:val="0"/>
            <w:sz w:val="28"/>
            <w:szCs w:val="28"/>
          </w:rPr>
          <w:t>пунктом 55</w:t>
        </w:r>
      </w:hyperlink>
      <w:r w:rsidRPr="008B770C">
        <w:rPr>
          <w:snapToGrid w:val="0"/>
          <w:sz w:val="28"/>
          <w:szCs w:val="28"/>
        </w:rPr>
        <w:t xml:space="preserve"> Методических указаний;</w:t>
      </w:r>
    </w:p>
    <w:p w14:paraId="6B35FEA0"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8B770C">
        <w:rPr>
          <w:snapToGrid w:val="0"/>
          <w:sz w:val="28"/>
          <w:szCs w:val="28"/>
        </w:rPr>
        <w:br/>
        <w:t xml:space="preserve">и тарифов, установленных в соответствии с </w:t>
      </w:r>
      <w:hyperlink r:id="rId63" w:history="1">
        <w:r w:rsidRPr="008B770C">
          <w:rPr>
            <w:snapToGrid w:val="0"/>
            <w:sz w:val="28"/>
            <w:szCs w:val="28"/>
          </w:rPr>
          <w:t>главой IX</w:t>
        </w:r>
      </w:hyperlink>
      <w:r w:rsidRPr="008B770C">
        <w:rPr>
          <w:snapToGrid w:val="0"/>
          <w:sz w:val="28"/>
          <w:szCs w:val="28"/>
        </w:rPr>
        <w:t xml:space="preserve"> Методических указаний на (i-2)-й год, без учета уровня собираемости платежей.</w:t>
      </w:r>
    </w:p>
    <w:p w14:paraId="11762A9A"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7D4D0DC3" w14:textId="77777777" w:rsidR="008B770C" w:rsidRPr="008B770C" w:rsidRDefault="008B770C" w:rsidP="008B770C">
      <w:pPr>
        <w:ind w:right="142" w:firstLine="709"/>
        <w:jc w:val="both"/>
        <w:rPr>
          <w:snapToGrid w:val="0"/>
          <w:sz w:val="28"/>
          <w:szCs w:val="28"/>
        </w:rPr>
      </w:pPr>
      <w:r w:rsidRPr="008B770C">
        <w:rPr>
          <w:snapToGrid w:val="0"/>
          <w:sz w:val="28"/>
          <w:szCs w:val="28"/>
        </w:rPr>
        <w:t>В расчёт фактической необходимой валовой выручки, согласно Методическим указаниям, включаются:</w:t>
      </w:r>
    </w:p>
    <w:p w14:paraId="1015FE69" w14:textId="77777777" w:rsidR="008B770C" w:rsidRPr="008B770C" w:rsidRDefault="008B770C" w:rsidP="008B770C">
      <w:pPr>
        <w:ind w:right="142" w:firstLine="709"/>
        <w:jc w:val="both"/>
        <w:rPr>
          <w:snapToGrid w:val="0"/>
          <w:sz w:val="28"/>
          <w:szCs w:val="28"/>
        </w:rPr>
      </w:pPr>
      <w:r w:rsidRPr="008B770C">
        <w:rPr>
          <w:snapToGrid w:val="0"/>
          <w:sz w:val="28"/>
          <w:szCs w:val="28"/>
        </w:rPr>
        <w:t>- операционные расходы предприятия на уровне базовых значений, согласно пункту 55 Методических указаний;</w:t>
      </w:r>
    </w:p>
    <w:p w14:paraId="36CDAC54" w14:textId="77777777" w:rsidR="008B770C" w:rsidRPr="008B770C" w:rsidRDefault="008B770C" w:rsidP="008B770C">
      <w:pPr>
        <w:ind w:right="142" w:firstLine="709"/>
        <w:jc w:val="both"/>
        <w:rPr>
          <w:snapToGrid w:val="0"/>
          <w:sz w:val="28"/>
          <w:szCs w:val="28"/>
        </w:rPr>
      </w:pPr>
      <w:r w:rsidRPr="008B770C">
        <w:rPr>
          <w:snapToGrid w:val="0"/>
          <w:sz w:val="28"/>
          <w:szCs w:val="28"/>
        </w:rPr>
        <w:lastRenderedPageBreak/>
        <w:t>- неподконтрольные расходы на основании документально подтвержденных, имевших место фактических расходов, согласно пункту 39 Методических указаний;</w:t>
      </w:r>
    </w:p>
    <w:p w14:paraId="0B58F679" w14:textId="77777777" w:rsidR="008B770C" w:rsidRPr="008B770C" w:rsidRDefault="008B770C" w:rsidP="008B770C">
      <w:pPr>
        <w:ind w:right="142" w:firstLine="709"/>
        <w:jc w:val="both"/>
        <w:rPr>
          <w:snapToGrid w:val="0"/>
          <w:sz w:val="28"/>
          <w:szCs w:val="28"/>
        </w:rPr>
      </w:pPr>
      <w:r w:rsidRPr="008B770C">
        <w:rPr>
          <w:snapToGrid w:val="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8B770C">
        <w:rPr>
          <w:snapToGrid w:val="0"/>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6EF43F45"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8B770C">
        <w:rPr>
          <w:snapToGrid w:val="0"/>
          <w:sz w:val="28"/>
          <w:szCs w:val="28"/>
        </w:rPr>
        <w:br/>
        <w:t>и фактической цены условного топлива;</w:t>
      </w:r>
    </w:p>
    <w:p w14:paraId="2B2C2690" w14:textId="77777777" w:rsidR="008B770C" w:rsidRPr="008B770C" w:rsidRDefault="008B770C" w:rsidP="008B770C">
      <w:pPr>
        <w:ind w:right="142" w:firstLine="709"/>
        <w:jc w:val="both"/>
        <w:rPr>
          <w:snapToGrid w:val="0"/>
          <w:sz w:val="28"/>
          <w:szCs w:val="28"/>
        </w:rPr>
      </w:pPr>
      <w:r w:rsidRPr="008B770C">
        <w:rPr>
          <w:snapToGrid w:val="0"/>
          <w:sz w:val="28"/>
          <w:szCs w:val="28"/>
        </w:rPr>
        <w:t>- фактическая нормативная прибыль.</w:t>
      </w:r>
    </w:p>
    <w:p w14:paraId="57D03CC0" w14:textId="77777777" w:rsidR="008B770C" w:rsidRPr="008B770C" w:rsidRDefault="008B770C" w:rsidP="008B770C">
      <w:pPr>
        <w:ind w:right="142" w:firstLine="709"/>
        <w:jc w:val="both"/>
        <w:rPr>
          <w:snapToGrid w:val="0"/>
          <w:sz w:val="28"/>
          <w:szCs w:val="28"/>
        </w:rPr>
      </w:pPr>
    </w:p>
    <w:p w14:paraId="6AB774CE"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8B770C">
        <w:rPr>
          <w:snapToGrid w:val="0"/>
          <w:sz w:val="28"/>
          <w:szCs w:val="28"/>
        </w:rPr>
        <w:br/>
        <w:t>на реализацию тепловой энергии, с учетом нормативных показателей, рассчитана экспертами по группам статей.</w:t>
      </w:r>
    </w:p>
    <w:p w14:paraId="1B08E19F"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1. Операционные расходы за 2019 год принимаются экспертами </w:t>
      </w:r>
      <w:r w:rsidRPr="008B770C">
        <w:rPr>
          <w:snapToGrid w:val="0"/>
          <w:sz w:val="28"/>
          <w:szCs w:val="28"/>
        </w:rPr>
        <w:br/>
        <w:t xml:space="preserve">на уровне базовых значений, согласно пункту 56 Методических указаний. </w:t>
      </w:r>
    </w:p>
    <w:p w14:paraId="3EC461FC" w14:textId="77777777" w:rsidR="008B770C" w:rsidRPr="008B770C" w:rsidRDefault="008B770C" w:rsidP="008B770C">
      <w:pPr>
        <w:ind w:right="142" w:firstLine="709"/>
        <w:jc w:val="both"/>
        <w:rPr>
          <w:snapToGrid w:val="0"/>
          <w:sz w:val="28"/>
          <w:szCs w:val="28"/>
        </w:rPr>
      </w:pPr>
      <w:r w:rsidRPr="008B770C">
        <w:rPr>
          <w:snapToGrid w:val="0"/>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пунктом 39 Методических указаний.</w:t>
      </w:r>
    </w:p>
    <w:p w14:paraId="0EEFD67E" w14:textId="77777777" w:rsidR="008B770C" w:rsidRPr="008B770C" w:rsidRDefault="008B770C" w:rsidP="008B770C">
      <w:pPr>
        <w:spacing w:line="276" w:lineRule="auto"/>
        <w:ind w:right="142" w:firstLine="709"/>
        <w:jc w:val="both"/>
        <w:rPr>
          <w:snapToGrid w:val="0"/>
          <w:sz w:val="28"/>
          <w:szCs w:val="28"/>
          <w:lang w:eastAsia="en-US"/>
        </w:rPr>
      </w:pPr>
      <w:r w:rsidRPr="008B770C">
        <w:rPr>
          <w:snapToGrid w:val="0"/>
          <w:sz w:val="28"/>
          <w:szCs w:val="28"/>
        </w:rPr>
        <w:t xml:space="preserve">В подтверждение неподконтрольных расходов предприятием представлены следующие обосновывающие документы: </w:t>
      </w:r>
      <w:r w:rsidRPr="008B770C">
        <w:rPr>
          <w:snapToGrid w:val="0"/>
          <w:sz w:val="28"/>
          <w:szCs w:val="28"/>
          <w:lang w:eastAsia="en-US"/>
        </w:rPr>
        <w:t xml:space="preserve">смета предложение АО «Знамя» о финансовых потребностях на тепловую энергию на 2021 год корректировка (период 2019-2023) раздел шаблона DOCS.FORM.6.42 </w:t>
      </w:r>
      <w:hyperlink r:id="rId64" w:history="1">
        <w:r w:rsidRPr="008B770C">
          <w:rPr>
            <w:snapToGrid w:val="0"/>
            <w:sz w:val="28"/>
            <w:szCs w:val="28"/>
            <w:lang w:eastAsia="en-US"/>
          </w:rPr>
          <w:t>https://regportal-tariff.ru/disclo/get_file?p_guid=dd3975c2-ad0e-4d3e-b26e-26c7b6f3e81e</w:t>
        </w:r>
      </w:hyperlink>
      <w:r w:rsidRPr="008B770C">
        <w:rPr>
          <w:snapToGrid w:val="0"/>
          <w:sz w:val="28"/>
          <w:szCs w:val="28"/>
          <w:lang w:eastAsia="en-US"/>
        </w:rPr>
        <w:t xml:space="preserve">; бухгалтерская и финансовая отчетность за 2019 с приложением аудиторского заключения </w:t>
      </w:r>
      <w:hyperlink r:id="rId65" w:history="1">
        <w:r w:rsidRPr="008B770C">
          <w:rPr>
            <w:snapToGrid w:val="0"/>
            <w:sz w:val="28"/>
            <w:szCs w:val="28"/>
            <w:lang w:eastAsia="en-US"/>
          </w:rPr>
          <w:t>https://regportal-tariff.ru/disclo/get_file?p_guid =8b65327d-c352-49af-a775-651f9b797661</w:t>
        </w:r>
      </w:hyperlink>
      <w:r w:rsidRPr="008B770C">
        <w:rPr>
          <w:snapToGrid w:val="0"/>
          <w:sz w:val="28"/>
          <w:szCs w:val="28"/>
          <w:lang w:eastAsia="en-US"/>
        </w:rPr>
        <w:t xml:space="preserve">; </w:t>
      </w:r>
      <w:r w:rsidRPr="008B770C">
        <w:rPr>
          <w:sz w:val="28"/>
          <w:szCs w:val="28"/>
        </w:rPr>
        <w:t>раздел шаблона</w:t>
      </w:r>
      <w:r w:rsidRPr="008B770C">
        <w:rPr>
          <w:snapToGrid w:val="0"/>
          <w:sz w:val="28"/>
          <w:szCs w:val="28"/>
          <w:lang w:eastAsia="en-US"/>
        </w:rPr>
        <w:t xml:space="preserve"> учетная политика для целей бухгалтерского учета с обосновывающими документами порядковый номер 7 https://regportal-tariff.ru/disclo/get_file?p_guid=66726de8-dbdc-40b2-924a-e26fe56daac9; расчёт налогов раздел шаблона </w:t>
      </w:r>
      <w:hyperlink r:id="rId66" w:history="1">
        <w:r w:rsidRPr="008B770C">
          <w:rPr>
            <w:snapToGrid w:val="0"/>
            <w:sz w:val="28"/>
            <w:szCs w:val="28"/>
            <w:lang w:eastAsia="en-US"/>
          </w:rPr>
          <w:t>https://regportal-tariff.ru/disclo/get_file?p_guid=4579b8ae-a892-4c52-983c-499ad4cd939b</w:t>
        </w:r>
      </w:hyperlink>
      <w:r w:rsidRPr="008B770C">
        <w:rPr>
          <w:snapToGrid w:val="0"/>
          <w:sz w:val="28"/>
          <w:szCs w:val="28"/>
          <w:lang w:eastAsia="en-US"/>
        </w:rPr>
        <w:t xml:space="preserve">; расчёт необходимой прибыли, копия налоговой декларации по налогу на имущество, о плате за негативное воздействие на окружающую среду, копия статистической формы 1-ТЭП раздел шаблона </w:t>
      </w:r>
      <w:hyperlink r:id="rId67" w:history="1">
        <w:r w:rsidRPr="008B770C">
          <w:rPr>
            <w:snapToGrid w:val="0"/>
            <w:sz w:val="28"/>
            <w:szCs w:val="28"/>
            <w:lang w:eastAsia="en-US"/>
          </w:rPr>
          <w:t>https://regportal-</w:t>
        </w:r>
        <w:r w:rsidRPr="008B770C">
          <w:rPr>
            <w:snapToGrid w:val="0"/>
            <w:sz w:val="28"/>
            <w:szCs w:val="28"/>
            <w:lang w:eastAsia="en-US"/>
          </w:rPr>
          <w:lastRenderedPageBreak/>
          <w:t>tariff.ru/disclo/get_file?p_guid=d9b803c1-1147-4ba0-9876-0465a5b437dc</w:t>
        </w:r>
      </w:hyperlink>
      <w:r w:rsidRPr="008B770C">
        <w:rPr>
          <w:snapToGrid w:val="0"/>
          <w:sz w:val="28"/>
          <w:szCs w:val="28"/>
          <w:lang w:eastAsia="en-US"/>
        </w:rPr>
        <w:t>; расчёты расходов на оплату труда часть1-3 в разделах шаблона с порядковыми номерами 25-27.</w:t>
      </w:r>
    </w:p>
    <w:p w14:paraId="2204605D" w14:textId="77777777" w:rsidR="008B770C" w:rsidRPr="008B770C" w:rsidRDefault="008B770C" w:rsidP="008B770C">
      <w:pPr>
        <w:ind w:firstLine="709"/>
        <w:jc w:val="both"/>
        <w:rPr>
          <w:snapToGrid w:val="0"/>
          <w:sz w:val="28"/>
          <w:szCs w:val="28"/>
        </w:rPr>
      </w:pPr>
      <w:r w:rsidRPr="008B770C">
        <w:rPr>
          <w:snapToGrid w:val="0"/>
          <w:sz w:val="28"/>
          <w:szCs w:val="28"/>
        </w:rPr>
        <w:t>Расчет неподконтрольных расходов приведен в таблице 7.</w:t>
      </w:r>
    </w:p>
    <w:p w14:paraId="1CF1994B" w14:textId="77777777" w:rsidR="008B770C" w:rsidRPr="008B770C" w:rsidRDefault="008B770C" w:rsidP="008B770C">
      <w:pPr>
        <w:tabs>
          <w:tab w:val="left" w:pos="1890"/>
        </w:tabs>
        <w:ind w:left="8081" w:right="142"/>
        <w:jc w:val="right"/>
        <w:rPr>
          <w:snapToGrid w:val="0"/>
          <w:sz w:val="28"/>
          <w:szCs w:val="28"/>
          <w:lang w:eastAsia="en-US"/>
        </w:rPr>
      </w:pPr>
      <w:r w:rsidRPr="008B770C">
        <w:rPr>
          <w:snapToGrid w:val="0"/>
          <w:sz w:val="28"/>
          <w:szCs w:val="28"/>
          <w:lang w:eastAsia="en-US"/>
        </w:rPr>
        <w:t>Таблица 7</w:t>
      </w:r>
    </w:p>
    <w:p w14:paraId="7B928CFD" w14:textId="77777777" w:rsidR="008B770C" w:rsidRPr="008B770C" w:rsidRDefault="008B770C" w:rsidP="008B770C">
      <w:pPr>
        <w:jc w:val="center"/>
        <w:rPr>
          <w:bCs/>
          <w:sz w:val="28"/>
          <w:szCs w:val="28"/>
        </w:rPr>
      </w:pPr>
      <w:bookmarkStart w:id="59" w:name="_Toc435981491"/>
      <w:bookmarkStart w:id="60" w:name="_Toc470509579"/>
      <w:bookmarkStart w:id="61" w:name="_Toc21094928"/>
      <w:r w:rsidRPr="008B770C">
        <w:rPr>
          <w:snapToGrid w:val="0"/>
          <w:sz w:val="28"/>
          <w:szCs w:val="28"/>
          <w:lang w:eastAsia="en-US"/>
        </w:rPr>
        <w:t>Реестр фактических неподконтрольных расходов</w:t>
      </w:r>
      <w:bookmarkEnd w:id="59"/>
      <w:r w:rsidRPr="008B770C">
        <w:rPr>
          <w:snapToGrid w:val="0"/>
          <w:sz w:val="28"/>
          <w:szCs w:val="28"/>
          <w:lang w:eastAsia="en-US"/>
        </w:rPr>
        <w:t xml:space="preserve"> на тепловую энерги</w:t>
      </w:r>
      <w:bookmarkEnd w:id="60"/>
      <w:bookmarkEnd w:id="61"/>
      <w:r w:rsidRPr="008B770C">
        <w:rPr>
          <w:snapToGrid w:val="0"/>
          <w:sz w:val="28"/>
          <w:szCs w:val="28"/>
          <w:lang w:eastAsia="en-US"/>
        </w:rPr>
        <w:t>ю</w:t>
      </w:r>
      <w:r w:rsidRPr="008B770C">
        <w:rPr>
          <w:bCs/>
          <w:sz w:val="28"/>
          <w:szCs w:val="28"/>
        </w:rPr>
        <w:t>,</w:t>
      </w:r>
    </w:p>
    <w:p w14:paraId="4037AF56" w14:textId="77777777" w:rsidR="008B770C" w:rsidRPr="008B770C" w:rsidRDefault="008B770C" w:rsidP="008B770C">
      <w:pPr>
        <w:jc w:val="center"/>
        <w:rPr>
          <w:bCs/>
          <w:sz w:val="28"/>
          <w:szCs w:val="28"/>
        </w:rPr>
      </w:pPr>
      <w:r w:rsidRPr="008B770C">
        <w:rPr>
          <w:bCs/>
          <w:sz w:val="28"/>
          <w:szCs w:val="28"/>
        </w:rPr>
        <w:t>приложение 5.3 Методических указаний</w:t>
      </w:r>
    </w:p>
    <w:p w14:paraId="334E3F99" w14:textId="77777777" w:rsidR="008B770C" w:rsidRPr="008B770C" w:rsidRDefault="008B770C" w:rsidP="008B770C">
      <w:pPr>
        <w:ind w:right="142"/>
        <w:jc w:val="right"/>
        <w:rPr>
          <w:snapToGrid w:val="0"/>
          <w:sz w:val="28"/>
          <w:szCs w:val="28"/>
        </w:rPr>
      </w:pPr>
      <w:r w:rsidRPr="008B770C">
        <w:rPr>
          <w:snapToGrid w:val="0"/>
          <w:sz w:val="28"/>
          <w:szCs w:val="28"/>
        </w:rPr>
        <w:t>тыс. руб.</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915"/>
        <w:gridCol w:w="1387"/>
        <w:gridCol w:w="1495"/>
        <w:gridCol w:w="1311"/>
      </w:tblGrid>
      <w:tr w:rsidR="008B770C" w:rsidRPr="008B770C" w14:paraId="05F1983C" w14:textId="77777777" w:rsidTr="00727D1F">
        <w:trPr>
          <w:trHeight w:val="848"/>
        </w:trPr>
        <w:tc>
          <w:tcPr>
            <w:tcW w:w="851" w:type="dxa"/>
            <w:shd w:val="clear" w:color="auto" w:fill="auto"/>
            <w:vAlign w:val="center"/>
            <w:hideMark/>
          </w:tcPr>
          <w:p w14:paraId="5BEAA3C0" w14:textId="77777777" w:rsidR="008B770C" w:rsidRPr="008B770C" w:rsidRDefault="008B770C" w:rsidP="008B770C">
            <w:pPr>
              <w:jc w:val="center"/>
              <w:rPr>
                <w:snapToGrid w:val="0"/>
              </w:rPr>
            </w:pPr>
            <w:r w:rsidRPr="008B770C">
              <w:rPr>
                <w:snapToGrid w:val="0"/>
              </w:rPr>
              <w:t>№</w:t>
            </w:r>
          </w:p>
          <w:p w14:paraId="5398EE6A" w14:textId="77777777" w:rsidR="008B770C" w:rsidRPr="008B770C" w:rsidRDefault="008B770C" w:rsidP="008B770C">
            <w:pPr>
              <w:jc w:val="center"/>
              <w:rPr>
                <w:snapToGrid w:val="0"/>
              </w:rPr>
            </w:pPr>
            <w:r w:rsidRPr="008B770C">
              <w:rPr>
                <w:snapToGrid w:val="0"/>
              </w:rPr>
              <w:t>п/п</w:t>
            </w:r>
          </w:p>
        </w:tc>
        <w:tc>
          <w:tcPr>
            <w:tcW w:w="4915" w:type="dxa"/>
            <w:shd w:val="clear" w:color="auto" w:fill="auto"/>
            <w:vAlign w:val="center"/>
            <w:hideMark/>
          </w:tcPr>
          <w:p w14:paraId="2CFF4767" w14:textId="77777777" w:rsidR="008B770C" w:rsidRPr="008B770C" w:rsidRDefault="008B770C" w:rsidP="008B770C">
            <w:pPr>
              <w:jc w:val="center"/>
              <w:rPr>
                <w:snapToGrid w:val="0"/>
              </w:rPr>
            </w:pPr>
            <w:r w:rsidRPr="008B770C">
              <w:rPr>
                <w:snapToGrid w:val="0"/>
              </w:rPr>
              <w:t>Наименование расхода</w:t>
            </w:r>
          </w:p>
        </w:tc>
        <w:tc>
          <w:tcPr>
            <w:tcW w:w="1290" w:type="dxa"/>
            <w:vAlign w:val="center"/>
          </w:tcPr>
          <w:p w14:paraId="58630DAA" w14:textId="77777777" w:rsidR="008B770C" w:rsidRPr="008B770C" w:rsidRDefault="008B770C" w:rsidP="008B770C">
            <w:pPr>
              <w:ind w:left="-138" w:right="-153"/>
              <w:jc w:val="center"/>
              <w:rPr>
                <w:snapToGrid w:val="0"/>
              </w:rPr>
            </w:pPr>
            <w:r w:rsidRPr="008B770C">
              <w:rPr>
                <w:snapToGrid w:val="0"/>
              </w:rPr>
              <w:t>Факт предприятия</w:t>
            </w:r>
          </w:p>
          <w:p w14:paraId="6B100507" w14:textId="77777777" w:rsidR="008B770C" w:rsidRPr="008B770C" w:rsidRDefault="008B770C" w:rsidP="008B770C">
            <w:pPr>
              <w:ind w:left="-138" w:right="-153"/>
              <w:jc w:val="center"/>
              <w:rPr>
                <w:snapToGrid w:val="0"/>
              </w:rPr>
            </w:pPr>
            <w:r w:rsidRPr="008B770C">
              <w:rPr>
                <w:snapToGrid w:val="0"/>
              </w:rPr>
              <w:t>за 2019</w:t>
            </w:r>
          </w:p>
        </w:tc>
        <w:tc>
          <w:tcPr>
            <w:tcW w:w="1373" w:type="dxa"/>
            <w:shd w:val="clear" w:color="auto" w:fill="auto"/>
            <w:vAlign w:val="center"/>
            <w:hideMark/>
          </w:tcPr>
          <w:p w14:paraId="609DC850" w14:textId="77777777" w:rsidR="008B770C" w:rsidRPr="008B770C" w:rsidRDefault="008B770C" w:rsidP="008B770C">
            <w:pPr>
              <w:ind w:left="-138" w:right="-153"/>
              <w:jc w:val="center"/>
              <w:rPr>
                <w:snapToGrid w:val="0"/>
              </w:rPr>
            </w:pPr>
            <w:r w:rsidRPr="008B770C">
              <w:rPr>
                <w:snapToGrid w:val="0"/>
              </w:rPr>
              <w:t>Приведенный факт 2019</w:t>
            </w:r>
          </w:p>
        </w:tc>
        <w:tc>
          <w:tcPr>
            <w:tcW w:w="1177" w:type="dxa"/>
            <w:vAlign w:val="center"/>
          </w:tcPr>
          <w:p w14:paraId="201A9F1F" w14:textId="77777777" w:rsidR="008B770C" w:rsidRPr="008B770C" w:rsidRDefault="008B770C" w:rsidP="008B770C">
            <w:pPr>
              <w:ind w:left="-138" w:right="-153"/>
              <w:jc w:val="center"/>
              <w:rPr>
                <w:snapToGrid w:val="0"/>
              </w:rPr>
            </w:pPr>
            <w:r w:rsidRPr="008B770C">
              <w:rPr>
                <w:snapToGrid w:val="0"/>
              </w:rPr>
              <w:t>Отклонение</w:t>
            </w:r>
          </w:p>
          <w:p w14:paraId="38573DFB" w14:textId="77777777" w:rsidR="008B770C" w:rsidRPr="008B770C" w:rsidRDefault="008B770C" w:rsidP="008B770C">
            <w:pPr>
              <w:ind w:left="-138" w:right="-153"/>
              <w:jc w:val="center"/>
              <w:rPr>
                <w:snapToGrid w:val="0"/>
              </w:rPr>
            </w:pPr>
            <w:r w:rsidRPr="008B770C">
              <w:rPr>
                <w:snapToGrid w:val="0"/>
              </w:rPr>
              <w:t>(4-3)</w:t>
            </w:r>
          </w:p>
        </w:tc>
      </w:tr>
      <w:tr w:rsidR="008B770C" w:rsidRPr="008B770C" w14:paraId="7D2078C4" w14:textId="77777777" w:rsidTr="00727D1F">
        <w:trPr>
          <w:trHeight w:val="191"/>
        </w:trPr>
        <w:tc>
          <w:tcPr>
            <w:tcW w:w="851" w:type="dxa"/>
            <w:shd w:val="clear" w:color="auto" w:fill="auto"/>
            <w:vAlign w:val="center"/>
          </w:tcPr>
          <w:p w14:paraId="2069E54E" w14:textId="77777777" w:rsidR="008B770C" w:rsidRPr="008B770C" w:rsidRDefault="008B770C" w:rsidP="008B770C">
            <w:pPr>
              <w:jc w:val="center"/>
              <w:rPr>
                <w:snapToGrid w:val="0"/>
                <w:sz w:val="20"/>
                <w:szCs w:val="20"/>
              </w:rPr>
            </w:pPr>
            <w:r w:rsidRPr="008B770C">
              <w:rPr>
                <w:snapToGrid w:val="0"/>
                <w:sz w:val="20"/>
                <w:szCs w:val="20"/>
              </w:rPr>
              <w:t>1</w:t>
            </w:r>
          </w:p>
        </w:tc>
        <w:tc>
          <w:tcPr>
            <w:tcW w:w="4915" w:type="dxa"/>
            <w:shd w:val="clear" w:color="auto" w:fill="auto"/>
            <w:vAlign w:val="center"/>
          </w:tcPr>
          <w:p w14:paraId="198E9AF5" w14:textId="77777777" w:rsidR="008B770C" w:rsidRPr="008B770C" w:rsidRDefault="008B770C" w:rsidP="008B770C">
            <w:pPr>
              <w:jc w:val="center"/>
              <w:rPr>
                <w:snapToGrid w:val="0"/>
                <w:sz w:val="20"/>
                <w:szCs w:val="20"/>
              </w:rPr>
            </w:pPr>
            <w:r w:rsidRPr="008B770C">
              <w:rPr>
                <w:snapToGrid w:val="0"/>
                <w:sz w:val="20"/>
                <w:szCs w:val="20"/>
              </w:rPr>
              <w:t>2</w:t>
            </w:r>
          </w:p>
        </w:tc>
        <w:tc>
          <w:tcPr>
            <w:tcW w:w="1290" w:type="dxa"/>
            <w:vAlign w:val="center"/>
          </w:tcPr>
          <w:p w14:paraId="0EDB76A2" w14:textId="77777777" w:rsidR="008B770C" w:rsidRPr="008B770C" w:rsidRDefault="008B770C" w:rsidP="008B770C">
            <w:pPr>
              <w:ind w:left="-138" w:right="-153"/>
              <w:jc w:val="center"/>
              <w:rPr>
                <w:snapToGrid w:val="0"/>
                <w:sz w:val="20"/>
                <w:szCs w:val="20"/>
              </w:rPr>
            </w:pPr>
            <w:r w:rsidRPr="008B770C">
              <w:rPr>
                <w:snapToGrid w:val="0"/>
                <w:sz w:val="20"/>
                <w:szCs w:val="20"/>
              </w:rPr>
              <w:t>3</w:t>
            </w:r>
          </w:p>
        </w:tc>
        <w:tc>
          <w:tcPr>
            <w:tcW w:w="1373" w:type="dxa"/>
            <w:shd w:val="clear" w:color="auto" w:fill="auto"/>
            <w:vAlign w:val="center"/>
          </w:tcPr>
          <w:p w14:paraId="1462DF39" w14:textId="77777777" w:rsidR="008B770C" w:rsidRPr="008B770C" w:rsidRDefault="008B770C" w:rsidP="008B770C">
            <w:pPr>
              <w:ind w:left="-138" w:right="-153"/>
              <w:jc w:val="center"/>
              <w:rPr>
                <w:snapToGrid w:val="0"/>
                <w:sz w:val="20"/>
                <w:szCs w:val="20"/>
              </w:rPr>
            </w:pPr>
            <w:r w:rsidRPr="008B770C">
              <w:rPr>
                <w:snapToGrid w:val="0"/>
                <w:sz w:val="20"/>
                <w:szCs w:val="20"/>
              </w:rPr>
              <w:t>4</w:t>
            </w:r>
          </w:p>
        </w:tc>
        <w:tc>
          <w:tcPr>
            <w:tcW w:w="1177" w:type="dxa"/>
            <w:vAlign w:val="center"/>
          </w:tcPr>
          <w:p w14:paraId="301A544A" w14:textId="77777777" w:rsidR="008B770C" w:rsidRPr="008B770C" w:rsidRDefault="008B770C" w:rsidP="008B770C">
            <w:pPr>
              <w:ind w:left="-138" w:right="-153"/>
              <w:jc w:val="center"/>
              <w:rPr>
                <w:snapToGrid w:val="0"/>
                <w:sz w:val="20"/>
                <w:szCs w:val="20"/>
              </w:rPr>
            </w:pPr>
            <w:r w:rsidRPr="008B770C">
              <w:rPr>
                <w:snapToGrid w:val="0"/>
                <w:sz w:val="20"/>
                <w:szCs w:val="20"/>
              </w:rPr>
              <w:t>5</w:t>
            </w:r>
          </w:p>
        </w:tc>
      </w:tr>
      <w:tr w:rsidR="008B770C" w:rsidRPr="008B770C" w14:paraId="4B7A2DD2" w14:textId="77777777" w:rsidTr="00727D1F">
        <w:trPr>
          <w:trHeight w:val="607"/>
        </w:trPr>
        <w:tc>
          <w:tcPr>
            <w:tcW w:w="851" w:type="dxa"/>
            <w:shd w:val="clear" w:color="auto" w:fill="auto"/>
            <w:noWrap/>
            <w:vAlign w:val="center"/>
            <w:hideMark/>
          </w:tcPr>
          <w:p w14:paraId="61C5E7E5" w14:textId="77777777" w:rsidR="008B770C" w:rsidRPr="008B770C" w:rsidRDefault="008B770C" w:rsidP="008B770C">
            <w:pPr>
              <w:jc w:val="center"/>
              <w:rPr>
                <w:snapToGrid w:val="0"/>
              </w:rPr>
            </w:pPr>
            <w:r w:rsidRPr="008B770C">
              <w:rPr>
                <w:snapToGrid w:val="0"/>
              </w:rPr>
              <w:t>1.1</w:t>
            </w:r>
          </w:p>
        </w:tc>
        <w:tc>
          <w:tcPr>
            <w:tcW w:w="4915" w:type="dxa"/>
            <w:shd w:val="clear" w:color="auto" w:fill="auto"/>
            <w:vAlign w:val="center"/>
            <w:hideMark/>
          </w:tcPr>
          <w:p w14:paraId="005E1D3A" w14:textId="77777777" w:rsidR="008B770C" w:rsidRPr="008B770C" w:rsidRDefault="008B770C" w:rsidP="008B770C">
            <w:pPr>
              <w:rPr>
                <w:snapToGrid w:val="0"/>
              </w:rPr>
            </w:pPr>
            <w:r w:rsidRPr="008B770C">
              <w:rPr>
                <w:snapToGrid w:val="0"/>
              </w:rPr>
              <w:t>Расходы на оплату услуг, оказываемых организациями, осуществляющими регулируемые виды деятельности</w:t>
            </w:r>
          </w:p>
        </w:tc>
        <w:tc>
          <w:tcPr>
            <w:tcW w:w="1290" w:type="dxa"/>
            <w:vAlign w:val="center"/>
          </w:tcPr>
          <w:p w14:paraId="3593F62A" w14:textId="77777777" w:rsidR="008B770C" w:rsidRPr="008B770C" w:rsidRDefault="008B770C" w:rsidP="008B770C">
            <w:pPr>
              <w:jc w:val="center"/>
              <w:rPr>
                <w:snapToGrid w:val="0"/>
              </w:rPr>
            </w:pPr>
            <w:r w:rsidRPr="008B770C">
              <w:rPr>
                <w:snapToGrid w:val="0"/>
              </w:rPr>
              <w:t>521,00</w:t>
            </w:r>
          </w:p>
        </w:tc>
        <w:tc>
          <w:tcPr>
            <w:tcW w:w="1373" w:type="dxa"/>
            <w:shd w:val="clear" w:color="auto" w:fill="auto"/>
            <w:vAlign w:val="center"/>
          </w:tcPr>
          <w:p w14:paraId="085776AA" w14:textId="77777777" w:rsidR="008B770C" w:rsidRPr="008B770C" w:rsidRDefault="008B770C" w:rsidP="008B770C">
            <w:pPr>
              <w:jc w:val="center"/>
              <w:rPr>
                <w:snapToGrid w:val="0"/>
              </w:rPr>
            </w:pPr>
            <w:r w:rsidRPr="008B770C">
              <w:rPr>
                <w:snapToGrid w:val="0"/>
              </w:rPr>
              <w:t>522,15</w:t>
            </w:r>
          </w:p>
        </w:tc>
        <w:tc>
          <w:tcPr>
            <w:tcW w:w="1177" w:type="dxa"/>
            <w:vAlign w:val="center"/>
          </w:tcPr>
          <w:p w14:paraId="1E700B9C" w14:textId="77777777" w:rsidR="008B770C" w:rsidRPr="008B770C" w:rsidRDefault="008B770C" w:rsidP="008B770C">
            <w:pPr>
              <w:jc w:val="center"/>
              <w:rPr>
                <w:snapToGrid w:val="0"/>
              </w:rPr>
            </w:pPr>
            <w:r w:rsidRPr="008B770C">
              <w:rPr>
                <w:snapToGrid w:val="0"/>
              </w:rPr>
              <w:t>1,15</w:t>
            </w:r>
          </w:p>
        </w:tc>
      </w:tr>
      <w:tr w:rsidR="008B770C" w:rsidRPr="008B770C" w14:paraId="1DE6FDF2" w14:textId="77777777" w:rsidTr="00727D1F">
        <w:trPr>
          <w:trHeight w:val="360"/>
        </w:trPr>
        <w:tc>
          <w:tcPr>
            <w:tcW w:w="851" w:type="dxa"/>
            <w:shd w:val="clear" w:color="auto" w:fill="auto"/>
            <w:noWrap/>
            <w:vAlign w:val="center"/>
            <w:hideMark/>
          </w:tcPr>
          <w:p w14:paraId="293CBC70" w14:textId="77777777" w:rsidR="008B770C" w:rsidRPr="008B770C" w:rsidRDefault="008B770C" w:rsidP="008B770C">
            <w:pPr>
              <w:jc w:val="center"/>
              <w:rPr>
                <w:snapToGrid w:val="0"/>
              </w:rPr>
            </w:pPr>
            <w:r w:rsidRPr="008B770C">
              <w:rPr>
                <w:snapToGrid w:val="0"/>
              </w:rPr>
              <w:t>1.2</w:t>
            </w:r>
          </w:p>
        </w:tc>
        <w:tc>
          <w:tcPr>
            <w:tcW w:w="4915" w:type="dxa"/>
            <w:shd w:val="clear" w:color="auto" w:fill="auto"/>
            <w:noWrap/>
            <w:vAlign w:val="center"/>
            <w:hideMark/>
          </w:tcPr>
          <w:p w14:paraId="1A15E4CA" w14:textId="77777777" w:rsidR="008B770C" w:rsidRPr="008B770C" w:rsidRDefault="008B770C" w:rsidP="008B770C">
            <w:pPr>
              <w:rPr>
                <w:snapToGrid w:val="0"/>
              </w:rPr>
            </w:pPr>
            <w:r w:rsidRPr="008B770C">
              <w:rPr>
                <w:snapToGrid w:val="0"/>
              </w:rPr>
              <w:t>Арендная плата</w:t>
            </w:r>
          </w:p>
        </w:tc>
        <w:tc>
          <w:tcPr>
            <w:tcW w:w="1290" w:type="dxa"/>
            <w:vAlign w:val="center"/>
          </w:tcPr>
          <w:p w14:paraId="54F6D387" w14:textId="77777777" w:rsidR="008B770C" w:rsidRPr="008B770C" w:rsidRDefault="008B770C" w:rsidP="008B770C">
            <w:pPr>
              <w:jc w:val="center"/>
              <w:rPr>
                <w:snapToGrid w:val="0"/>
              </w:rPr>
            </w:pPr>
            <w:r w:rsidRPr="008B770C">
              <w:rPr>
                <w:snapToGrid w:val="0"/>
              </w:rPr>
              <w:t>79,00</w:t>
            </w:r>
          </w:p>
        </w:tc>
        <w:tc>
          <w:tcPr>
            <w:tcW w:w="1373" w:type="dxa"/>
            <w:shd w:val="clear" w:color="auto" w:fill="auto"/>
            <w:vAlign w:val="center"/>
          </w:tcPr>
          <w:p w14:paraId="1C1DBA16" w14:textId="77777777" w:rsidR="008B770C" w:rsidRPr="008B770C" w:rsidRDefault="008B770C" w:rsidP="008B770C">
            <w:pPr>
              <w:jc w:val="center"/>
              <w:rPr>
                <w:snapToGrid w:val="0"/>
              </w:rPr>
            </w:pPr>
            <w:r w:rsidRPr="008B770C">
              <w:rPr>
                <w:snapToGrid w:val="0"/>
              </w:rPr>
              <w:t>70,28</w:t>
            </w:r>
          </w:p>
        </w:tc>
        <w:tc>
          <w:tcPr>
            <w:tcW w:w="1177" w:type="dxa"/>
            <w:vAlign w:val="center"/>
          </w:tcPr>
          <w:p w14:paraId="3B78A1E1" w14:textId="77777777" w:rsidR="008B770C" w:rsidRPr="008B770C" w:rsidRDefault="008B770C" w:rsidP="008B770C">
            <w:pPr>
              <w:jc w:val="center"/>
              <w:rPr>
                <w:snapToGrid w:val="0"/>
              </w:rPr>
            </w:pPr>
            <w:r w:rsidRPr="008B770C">
              <w:rPr>
                <w:snapToGrid w:val="0"/>
              </w:rPr>
              <w:t>-8,72</w:t>
            </w:r>
          </w:p>
        </w:tc>
      </w:tr>
      <w:tr w:rsidR="008B770C" w:rsidRPr="008B770C" w14:paraId="1A211269" w14:textId="77777777" w:rsidTr="00727D1F">
        <w:trPr>
          <w:trHeight w:val="360"/>
        </w:trPr>
        <w:tc>
          <w:tcPr>
            <w:tcW w:w="851" w:type="dxa"/>
            <w:shd w:val="clear" w:color="auto" w:fill="auto"/>
            <w:noWrap/>
            <w:vAlign w:val="center"/>
            <w:hideMark/>
          </w:tcPr>
          <w:p w14:paraId="41A8F226" w14:textId="77777777" w:rsidR="008B770C" w:rsidRPr="008B770C" w:rsidRDefault="008B770C" w:rsidP="008B770C">
            <w:pPr>
              <w:jc w:val="center"/>
              <w:rPr>
                <w:snapToGrid w:val="0"/>
              </w:rPr>
            </w:pPr>
            <w:r w:rsidRPr="008B770C">
              <w:rPr>
                <w:snapToGrid w:val="0"/>
              </w:rPr>
              <w:t>1.3</w:t>
            </w:r>
          </w:p>
        </w:tc>
        <w:tc>
          <w:tcPr>
            <w:tcW w:w="4915" w:type="dxa"/>
            <w:shd w:val="clear" w:color="auto" w:fill="auto"/>
            <w:noWrap/>
            <w:vAlign w:val="center"/>
            <w:hideMark/>
          </w:tcPr>
          <w:p w14:paraId="095E6F5A" w14:textId="77777777" w:rsidR="008B770C" w:rsidRPr="008B770C" w:rsidRDefault="008B770C" w:rsidP="008B770C">
            <w:pPr>
              <w:rPr>
                <w:snapToGrid w:val="0"/>
              </w:rPr>
            </w:pPr>
            <w:r w:rsidRPr="008B770C">
              <w:rPr>
                <w:snapToGrid w:val="0"/>
              </w:rPr>
              <w:t>Концессионная плата</w:t>
            </w:r>
          </w:p>
        </w:tc>
        <w:tc>
          <w:tcPr>
            <w:tcW w:w="1290" w:type="dxa"/>
            <w:vAlign w:val="center"/>
          </w:tcPr>
          <w:p w14:paraId="06E2977B" w14:textId="77777777" w:rsidR="008B770C" w:rsidRPr="008B770C" w:rsidRDefault="008B770C" w:rsidP="008B770C">
            <w:pPr>
              <w:jc w:val="center"/>
              <w:rPr>
                <w:snapToGrid w:val="0"/>
              </w:rPr>
            </w:pPr>
            <w:r w:rsidRPr="008B770C">
              <w:rPr>
                <w:snapToGrid w:val="0"/>
              </w:rPr>
              <w:t>-</w:t>
            </w:r>
          </w:p>
        </w:tc>
        <w:tc>
          <w:tcPr>
            <w:tcW w:w="1373" w:type="dxa"/>
            <w:shd w:val="clear" w:color="auto" w:fill="auto"/>
            <w:vAlign w:val="center"/>
          </w:tcPr>
          <w:p w14:paraId="3DD9FD9C" w14:textId="77777777" w:rsidR="008B770C" w:rsidRPr="008B770C" w:rsidRDefault="008B770C" w:rsidP="008B770C">
            <w:pPr>
              <w:jc w:val="center"/>
              <w:rPr>
                <w:snapToGrid w:val="0"/>
              </w:rPr>
            </w:pPr>
            <w:r w:rsidRPr="008B770C">
              <w:rPr>
                <w:snapToGrid w:val="0"/>
              </w:rPr>
              <w:t>-</w:t>
            </w:r>
          </w:p>
        </w:tc>
        <w:tc>
          <w:tcPr>
            <w:tcW w:w="1177" w:type="dxa"/>
            <w:vAlign w:val="center"/>
          </w:tcPr>
          <w:p w14:paraId="6EE31ECA" w14:textId="77777777" w:rsidR="008B770C" w:rsidRPr="008B770C" w:rsidRDefault="008B770C" w:rsidP="008B770C">
            <w:pPr>
              <w:jc w:val="center"/>
              <w:rPr>
                <w:snapToGrid w:val="0"/>
              </w:rPr>
            </w:pPr>
            <w:r w:rsidRPr="008B770C">
              <w:rPr>
                <w:snapToGrid w:val="0"/>
              </w:rPr>
              <w:t>-</w:t>
            </w:r>
          </w:p>
        </w:tc>
      </w:tr>
      <w:tr w:rsidR="008B770C" w:rsidRPr="008B770C" w14:paraId="5503357C" w14:textId="77777777" w:rsidTr="00727D1F">
        <w:trPr>
          <w:trHeight w:val="720"/>
        </w:trPr>
        <w:tc>
          <w:tcPr>
            <w:tcW w:w="851" w:type="dxa"/>
            <w:shd w:val="clear" w:color="auto" w:fill="auto"/>
            <w:noWrap/>
            <w:vAlign w:val="center"/>
            <w:hideMark/>
          </w:tcPr>
          <w:p w14:paraId="01CC16B2" w14:textId="77777777" w:rsidR="008B770C" w:rsidRPr="008B770C" w:rsidRDefault="008B770C" w:rsidP="008B770C">
            <w:pPr>
              <w:jc w:val="center"/>
              <w:rPr>
                <w:snapToGrid w:val="0"/>
              </w:rPr>
            </w:pPr>
            <w:r w:rsidRPr="008B770C">
              <w:rPr>
                <w:snapToGrid w:val="0"/>
              </w:rPr>
              <w:t>1.4</w:t>
            </w:r>
          </w:p>
        </w:tc>
        <w:tc>
          <w:tcPr>
            <w:tcW w:w="4915" w:type="dxa"/>
            <w:shd w:val="clear" w:color="auto" w:fill="auto"/>
            <w:vAlign w:val="center"/>
            <w:hideMark/>
          </w:tcPr>
          <w:p w14:paraId="0D8F6842" w14:textId="77777777" w:rsidR="008B770C" w:rsidRPr="008B770C" w:rsidRDefault="008B770C" w:rsidP="008B770C">
            <w:pPr>
              <w:rPr>
                <w:snapToGrid w:val="0"/>
                <w:sz w:val="22"/>
                <w:szCs w:val="22"/>
              </w:rPr>
            </w:pPr>
            <w:r w:rsidRPr="008B770C">
              <w:rPr>
                <w:snapToGrid w:val="0"/>
                <w:sz w:val="22"/>
                <w:szCs w:val="22"/>
              </w:rPr>
              <w:t>Расходы на уплату налогов, сборов и других обязательных платежей, в том числе: Стр. 1.4 = стр. 1.4.1 + стр. 1.4.2 + стр. 1.4.3.</w:t>
            </w:r>
          </w:p>
        </w:tc>
        <w:tc>
          <w:tcPr>
            <w:tcW w:w="1290" w:type="dxa"/>
            <w:vAlign w:val="center"/>
          </w:tcPr>
          <w:p w14:paraId="519F6B4B" w14:textId="77777777" w:rsidR="008B770C" w:rsidRPr="008B770C" w:rsidRDefault="008B770C" w:rsidP="008B770C">
            <w:pPr>
              <w:jc w:val="center"/>
              <w:rPr>
                <w:snapToGrid w:val="0"/>
              </w:rPr>
            </w:pPr>
            <w:r w:rsidRPr="008B770C">
              <w:rPr>
                <w:snapToGrid w:val="0"/>
              </w:rPr>
              <w:t>80,00</w:t>
            </w:r>
          </w:p>
        </w:tc>
        <w:tc>
          <w:tcPr>
            <w:tcW w:w="1373" w:type="dxa"/>
            <w:shd w:val="clear" w:color="auto" w:fill="auto"/>
            <w:vAlign w:val="center"/>
          </w:tcPr>
          <w:p w14:paraId="6BE3F961" w14:textId="77777777" w:rsidR="008B770C" w:rsidRPr="008B770C" w:rsidRDefault="008B770C" w:rsidP="008B770C">
            <w:pPr>
              <w:jc w:val="center"/>
              <w:rPr>
                <w:snapToGrid w:val="0"/>
              </w:rPr>
            </w:pPr>
            <w:r w:rsidRPr="008B770C">
              <w:rPr>
                <w:snapToGrid w:val="0"/>
              </w:rPr>
              <w:t>68,41</w:t>
            </w:r>
          </w:p>
        </w:tc>
        <w:tc>
          <w:tcPr>
            <w:tcW w:w="1177" w:type="dxa"/>
            <w:vAlign w:val="center"/>
          </w:tcPr>
          <w:p w14:paraId="23E2F5FA" w14:textId="77777777" w:rsidR="008B770C" w:rsidRPr="008B770C" w:rsidRDefault="008B770C" w:rsidP="008B770C">
            <w:pPr>
              <w:jc w:val="center"/>
              <w:rPr>
                <w:snapToGrid w:val="0"/>
              </w:rPr>
            </w:pPr>
            <w:r w:rsidRPr="008B770C">
              <w:rPr>
                <w:snapToGrid w:val="0"/>
              </w:rPr>
              <w:t>-11,59</w:t>
            </w:r>
          </w:p>
        </w:tc>
      </w:tr>
      <w:tr w:rsidR="008B770C" w:rsidRPr="008B770C" w14:paraId="011E67E2" w14:textId="77777777" w:rsidTr="00727D1F">
        <w:trPr>
          <w:trHeight w:val="1143"/>
        </w:trPr>
        <w:tc>
          <w:tcPr>
            <w:tcW w:w="851" w:type="dxa"/>
            <w:shd w:val="clear" w:color="auto" w:fill="auto"/>
            <w:noWrap/>
            <w:vAlign w:val="center"/>
            <w:hideMark/>
          </w:tcPr>
          <w:p w14:paraId="7727C2B1" w14:textId="77777777" w:rsidR="008B770C" w:rsidRPr="008B770C" w:rsidRDefault="008B770C" w:rsidP="008B770C">
            <w:pPr>
              <w:jc w:val="center"/>
              <w:rPr>
                <w:snapToGrid w:val="0"/>
              </w:rPr>
            </w:pPr>
            <w:r w:rsidRPr="008B770C">
              <w:rPr>
                <w:snapToGrid w:val="0"/>
              </w:rPr>
              <w:t>1.4.1</w:t>
            </w:r>
          </w:p>
        </w:tc>
        <w:tc>
          <w:tcPr>
            <w:tcW w:w="4915" w:type="dxa"/>
            <w:shd w:val="clear" w:color="auto" w:fill="auto"/>
            <w:vAlign w:val="center"/>
            <w:hideMark/>
          </w:tcPr>
          <w:p w14:paraId="4B64E8AD" w14:textId="77777777" w:rsidR="008B770C" w:rsidRPr="008B770C" w:rsidRDefault="008B770C" w:rsidP="008B770C">
            <w:pPr>
              <w:rPr>
                <w:snapToGrid w:val="0"/>
                <w:sz w:val="22"/>
                <w:szCs w:val="22"/>
              </w:rPr>
            </w:pPr>
            <w:r w:rsidRPr="008B770C">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90" w:type="dxa"/>
            <w:vAlign w:val="center"/>
          </w:tcPr>
          <w:p w14:paraId="793F0FBC" w14:textId="77777777" w:rsidR="008B770C" w:rsidRPr="008B770C" w:rsidRDefault="008B770C" w:rsidP="008B770C">
            <w:pPr>
              <w:jc w:val="center"/>
              <w:rPr>
                <w:snapToGrid w:val="0"/>
              </w:rPr>
            </w:pPr>
            <w:r w:rsidRPr="008B770C">
              <w:rPr>
                <w:snapToGrid w:val="0"/>
              </w:rPr>
              <w:t>11,00</w:t>
            </w:r>
          </w:p>
        </w:tc>
        <w:tc>
          <w:tcPr>
            <w:tcW w:w="1373" w:type="dxa"/>
            <w:shd w:val="clear" w:color="auto" w:fill="auto"/>
            <w:vAlign w:val="center"/>
          </w:tcPr>
          <w:p w14:paraId="034B85CE" w14:textId="77777777" w:rsidR="008B770C" w:rsidRPr="008B770C" w:rsidRDefault="008B770C" w:rsidP="008B770C">
            <w:pPr>
              <w:jc w:val="center"/>
              <w:rPr>
                <w:snapToGrid w:val="0"/>
              </w:rPr>
            </w:pPr>
            <w:r w:rsidRPr="008B770C">
              <w:rPr>
                <w:snapToGrid w:val="0"/>
              </w:rPr>
              <w:t>10,55</w:t>
            </w:r>
          </w:p>
        </w:tc>
        <w:tc>
          <w:tcPr>
            <w:tcW w:w="1177" w:type="dxa"/>
            <w:vAlign w:val="center"/>
          </w:tcPr>
          <w:p w14:paraId="0358CF89" w14:textId="77777777" w:rsidR="008B770C" w:rsidRPr="008B770C" w:rsidRDefault="008B770C" w:rsidP="008B770C">
            <w:pPr>
              <w:jc w:val="center"/>
              <w:rPr>
                <w:snapToGrid w:val="0"/>
              </w:rPr>
            </w:pPr>
            <w:r w:rsidRPr="008B770C">
              <w:rPr>
                <w:snapToGrid w:val="0"/>
              </w:rPr>
              <w:t>-0,45</w:t>
            </w:r>
          </w:p>
        </w:tc>
      </w:tr>
      <w:tr w:rsidR="008B770C" w:rsidRPr="008B770C" w14:paraId="12F48EAE" w14:textId="77777777" w:rsidTr="00727D1F">
        <w:trPr>
          <w:trHeight w:val="360"/>
        </w:trPr>
        <w:tc>
          <w:tcPr>
            <w:tcW w:w="851" w:type="dxa"/>
            <w:shd w:val="clear" w:color="auto" w:fill="auto"/>
            <w:noWrap/>
            <w:vAlign w:val="center"/>
            <w:hideMark/>
          </w:tcPr>
          <w:p w14:paraId="0683FA8C" w14:textId="77777777" w:rsidR="008B770C" w:rsidRPr="008B770C" w:rsidRDefault="008B770C" w:rsidP="008B770C">
            <w:pPr>
              <w:jc w:val="center"/>
              <w:rPr>
                <w:snapToGrid w:val="0"/>
              </w:rPr>
            </w:pPr>
            <w:r w:rsidRPr="008B770C">
              <w:rPr>
                <w:snapToGrid w:val="0"/>
              </w:rPr>
              <w:t>1.4.2</w:t>
            </w:r>
          </w:p>
        </w:tc>
        <w:tc>
          <w:tcPr>
            <w:tcW w:w="4915" w:type="dxa"/>
            <w:shd w:val="clear" w:color="auto" w:fill="auto"/>
            <w:vAlign w:val="center"/>
            <w:hideMark/>
          </w:tcPr>
          <w:p w14:paraId="102F92F3" w14:textId="77777777" w:rsidR="008B770C" w:rsidRPr="008B770C" w:rsidRDefault="008B770C" w:rsidP="008B770C">
            <w:pPr>
              <w:rPr>
                <w:snapToGrid w:val="0"/>
              </w:rPr>
            </w:pPr>
            <w:r w:rsidRPr="008B770C">
              <w:rPr>
                <w:snapToGrid w:val="0"/>
              </w:rPr>
              <w:t>расходы на обязательное страхование</w:t>
            </w:r>
          </w:p>
        </w:tc>
        <w:tc>
          <w:tcPr>
            <w:tcW w:w="1290" w:type="dxa"/>
            <w:vAlign w:val="center"/>
          </w:tcPr>
          <w:p w14:paraId="0C25344B" w14:textId="77777777" w:rsidR="008B770C" w:rsidRPr="008B770C" w:rsidRDefault="008B770C" w:rsidP="008B770C">
            <w:pPr>
              <w:jc w:val="center"/>
              <w:rPr>
                <w:snapToGrid w:val="0"/>
              </w:rPr>
            </w:pPr>
            <w:r w:rsidRPr="008B770C">
              <w:rPr>
                <w:snapToGrid w:val="0"/>
              </w:rPr>
              <w:t>15,00</w:t>
            </w:r>
          </w:p>
        </w:tc>
        <w:tc>
          <w:tcPr>
            <w:tcW w:w="1373" w:type="dxa"/>
            <w:shd w:val="clear" w:color="auto" w:fill="auto"/>
            <w:vAlign w:val="center"/>
          </w:tcPr>
          <w:p w14:paraId="0A53D925" w14:textId="77777777" w:rsidR="008B770C" w:rsidRPr="008B770C" w:rsidRDefault="008B770C" w:rsidP="008B770C">
            <w:pPr>
              <w:jc w:val="center"/>
              <w:rPr>
                <w:snapToGrid w:val="0"/>
              </w:rPr>
            </w:pPr>
            <w:r w:rsidRPr="008B770C">
              <w:rPr>
                <w:snapToGrid w:val="0"/>
              </w:rPr>
              <w:t>15,30</w:t>
            </w:r>
          </w:p>
        </w:tc>
        <w:tc>
          <w:tcPr>
            <w:tcW w:w="1177" w:type="dxa"/>
            <w:vAlign w:val="center"/>
          </w:tcPr>
          <w:p w14:paraId="4DBE2740" w14:textId="77777777" w:rsidR="008B770C" w:rsidRPr="008B770C" w:rsidRDefault="008B770C" w:rsidP="008B770C">
            <w:pPr>
              <w:jc w:val="center"/>
              <w:rPr>
                <w:snapToGrid w:val="0"/>
              </w:rPr>
            </w:pPr>
            <w:r w:rsidRPr="008B770C">
              <w:rPr>
                <w:snapToGrid w:val="0"/>
              </w:rPr>
              <w:t>0,30</w:t>
            </w:r>
          </w:p>
        </w:tc>
      </w:tr>
      <w:tr w:rsidR="008B770C" w:rsidRPr="008B770C" w14:paraId="20F99AD9" w14:textId="77777777" w:rsidTr="00727D1F">
        <w:trPr>
          <w:trHeight w:val="360"/>
        </w:trPr>
        <w:tc>
          <w:tcPr>
            <w:tcW w:w="851" w:type="dxa"/>
            <w:shd w:val="clear" w:color="auto" w:fill="auto"/>
            <w:noWrap/>
            <w:vAlign w:val="center"/>
            <w:hideMark/>
          </w:tcPr>
          <w:p w14:paraId="4B12672D" w14:textId="77777777" w:rsidR="008B770C" w:rsidRPr="008B770C" w:rsidRDefault="008B770C" w:rsidP="008B770C">
            <w:pPr>
              <w:jc w:val="center"/>
              <w:rPr>
                <w:snapToGrid w:val="0"/>
              </w:rPr>
            </w:pPr>
            <w:r w:rsidRPr="008B770C">
              <w:rPr>
                <w:snapToGrid w:val="0"/>
              </w:rPr>
              <w:t>1.4.3</w:t>
            </w:r>
          </w:p>
        </w:tc>
        <w:tc>
          <w:tcPr>
            <w:tcW w:w="4915" w:type="dxa"/>
            <w:shd w:val="clear" w:color="auto" w:fill="auto"/>
            <w:noWrap/>
            <w:vAlign w:val="center"/>
            <w:hideMark/>
          </w:tcPr>
          <w:p w14:paraId="1C0D0B82" w14:textId="77777777" w:rsidR="008B770C" w:rsidRPr="008B770C" w:rsidRDefault="008B770C" w:rsidP="008B770C">
            <w:pPr>
              <w:rPr>
                <w:snapToGrid w:val="0"/>
              </w:rPr>
            </w:pPr>
            <w:r w:rsidRPr="008B770C">
              <w:rPr>
                <w:snapToGrid w:val="0"/>
              </w:rPr>
              <w:t>иные расходы (налог на имущество)</w:t>
            </w:r>
          </w:p>
        </w:tc>
        <w:tc>
          <w:tcPr>
            <w:tcW w:w="1290" w:type="dxa"/>
            <w:vAlign w:val="center"/>
          </w:tcPr>
          <w:p w14:paraId="3B7F2BC1" w14:textId="77777777" w:rsidR="008B770C" w:rsidRPr="008B770C" w:rsidRDefault="008B770C" w:rsidP="008B770C">
            <w:pPr>
              <w:jc w:val="center"/>
              <w:rPr>
                <w:snapToGrid w:val="0"/>
              </w:rPr>
            </w:pPr>
            <w:r w:rsidRPr="008B770C">
              <w:rPr>
                <w:snapToGrid w:val="0"/>
              </w:rPr>
              <w:t>54,00</w:t>
            </w:r>
          </w:p>
        </w:tc>
        <w:tc>
          <w:tcPr>
            <w:tcW w:w="1373" w:type="dxa"/>
            <w:shd w:val="clear" w:color="auto" w:fill="auto"/>
            <w:vAlign w:val="center"/>
          </w:tcPr>
          <w:p w14:paraId="18BE676D" w14:textId="77777777" w:rsidR="008B770C" w:rsidRPr="008B770C" w:rsidRDefault="008B770C" w:rsidP="008B770C">
            <w:pPr>
              <w:jc w:val="center"/>
              <w:rPr>
                <w:snapToGrid w:val="0"/>
              </w:rPr>
            </w:pPr>
            <w:r w:rsidRPr="008B770C">
              <w:rPr>
                <w:snapToGrid w:val="0"/>
              </w:rPr>
              <w:t>42,56</w:t>
            </w:r>
          </w:p>
        </w:tc>
        <w:tc>
          <w:tcPr>
            <w:tcW w:w="1177" w:type="dxa"/>
            <w:vAlign w:val="center"/>
          </w:tcPr>
          <w:p w14:paraId="5B92920B" w14:textId="77777777" w:rsidR="008B770C" w:rsidRPr="008B770C" w:rsidRDefault="008B770C" w:rsidP="008B770C">
            <w:pPr>
              <w:jc w:val="center"/>
              <w:rPr>
                <w:snapToGrid w:val="0"/>
              </w:rPr>
            </w:pPr>
            <w:r w:rsidRPr="008B770C">
              <w:rPr>
                <w:snapToGrid w:val="0"/>
              </w:rPr>
              <w:t>-11,44</w:t>
            </w:r>
          </w:p>
        </w:tc>
      </w:tr>
      <w:tr w:rsidR="008B770C" w:rsidRPr="008B770C" w14:paraId="6BC980F2" w14:textId="77777777" w:rsidTr="00727D1F">
        <w:trPr>
          <w:trHeight w:val="259"/>
        </w:trPr>
        <w:tc>
          <w:tcPr>
            <w:tcW w:w="851" w:type="dxa"/>
            <w:shd w:val="clear" w:color="auto" w:fill="auto"/>
            <w:noWrap/>
            <w:vAlign w:val="center"/>
            <w:hideMark/>
          </w:tcPr>
          <w:p w14:paraId="22B62B0F" w14:textId="77777777" w:rsidR="008B770C" w:rsidRPr="008B770C" w:rsidRDefault="008B770C" w:rsidP="008B770C">
            <w:pPr>
              <w:jc w:val="center"/>
              <w:rPr>
                <w:snapToGrid w:val="0"/>
              </w:rPr>
            </w:pPr>
            <w:r w:rsidRPr="008B770C">
              <w:rPr>
                <w:snapToGrid w:val="0"/>
              </w:rPr>
              <w:t>1.5</w:t>
            </w:r>
          </w:p>
        </w:tc>
        <w:tc>
          <w:tcPr>
            <w:tcW w:w="4915" w:type="dxa"/>
            <w:shd w:val="clear" w:color="auto" w:fill="auto"/>
            <w:vAlign w:val="center"/>
            <w:hideMark/>
          </w:tcPr>
          <w:p w14:paraId="419EA914" w14:textId="77777777" w:rsidR="008B770C" w:rsidRPr="008B770C" w:rsidRDefault="008B770C" w:rsidP="008B770C">
            <w:pPr>
              <w:rPr>
                <w:snapToGrid w:val="0"/>
              </w:rPr>
            </w:pPr>
            <w:r w:rsidRPr="008B770C">
              <w:rPr>
                <w:snapToGrid w:val="0"/>
              </w:rPr>
              <w:t>Отчисления на социальные нужды</w:t>
            </w:r>
          </w:p>
        </w:tc>
        <w:tc>
          <w:tcPr>
            <w:tcW w:w="1290" w:type="dxa"/>
            <w:vAlign w:val="center"/>
          </w:tcPr>
          <w:p w14:paraId="7EC93ACE" w14:textId="77777777" w:rsidR="008B770C" w:rsidRPr="008B770C" w:rsidRDefault="008B770C" w:rsidP="008B770C">
            <w:pPr>
              <w:jc w:val="center"/>
              <w:rPr>
                <w:snapToGrid w:val="0"/>
              </w:rPr>
            </w:pPr>
            <w:r w:rsidRPr="008B770C">
              <w:rPr>
                <w:snapToGrid w:val="0"/>
              </w:rPr>
              <w:t>4 418,00</w:t>
            </w:r>
          </w:p>
        </w:tc>
        <w:tc>
          <w:tcPr>
            <w:tcW w:w="1373" w:type="dxa"/>
            <w:shd w:val="clear" w:color="auto" w:fill="auto"/>
            <w:vAlign w:val="center"/>
          </w:tcPr>
          <w:p w14:paraId="08E1E92D" w14:textId="77777777" w:rsidR="008B770C" w:rsidRPr="008B770C" w:rsidRDefault="008B770C" w:rsidP="008B770C">
            <w:pPr>
              <w:jc w:val="center"/>
              <w:rPr>
                <w:snapToGrid w:val="0"/>
              </w:rPr>
            </w:pPr>
            <w:r w:rsidRPr="008B770C">
              <w:rPr>
                <w:snapToGrid w:val="0"/>
              </w:rPr>
              <w:t>4 491,90</w:t>
            </w:r>
          </w:p>
        </w:tc>
        <w:tc>
          <w:tcPr>
            <w:tcW w:w="1177" w:type="dxa"/>
            <w:vAlign w:val="center"/>
          </w:tcPr>
          <w:p w14:paraId="5DBB0C08" w14:textId="77777777" w:rsidR="008B770C" w:rsidRPr="008B770C" w:rsidRDefault="008B770C" w:rsidP="008B770C">
            <w:pPr>
              <w:jc w:val="center"/>
              <w:rPr>
                <w:snapToGrid w:val="0"/>
              </w:rPr>
            </w:pPr>
            <w:r w:rsidRPr="008B770C">
              <w:rPr>
                <w:snapToGrid w:val="0"/>
              </w:rPr>
              <w:t>73,90</w:t>
            </w:r>
          </w:p>
        </w:tc>
      </w:tr>
      <w:tr w:rsidR="008B770C" w:rsidRPr="008B770C" w14:paraId="48A3BC28" w14:textId="77777777" w:rsidTr="00727D1F">
        <w:trPr>
          <w:trHeight w:val="360"/>
        </w:trPr>
        <w:tc>
          <w:tcPr>
            <w:tcW w:w="851" w:type="dxa"/>
            <w:shd w:val="clear" w:color="auto" w:fill="auto"/>
            <w:noWrap/>
            <w:vAlign w:val="center"/>
            <w:hideMark/>
          </w:tcPr>
          <w:p w14:paraId="2C64AF4A" w14:textId="77777777" w:rsidR="008B770C" w:rsidRPr="008B770C" w:rsidRDefault="008B770C" w:rsidP="008B770C">
            <w:pPr>
              <w:jc w:val="center"/>
              <w:rPr>
                <w:snapToGrid w:val="0"/>
              </w:rPr>
            </w:pPr>
            <w:r w:rsidRPr="008B770C">
              <w:rPr>
                <w:snapToGrid w:val="0"/>
              </w:rPr>
              <w:t>1.6</w:t>
            </w:r>
          </w:p>
        </w:tc>
        <w:tc>
          <w:tcPr>
            <w:tcW w:w="4915" w:type="dxa"/>
            <w:shd w:val="clear" w:color="auto" w:fill="auto"/>
            <w:vAlign w:val="center"/>
            <w:hideMark/>
          </w:tcPr>
          <w:p w14:paraId="2DA56899" w14:textId="77777777" w:rsidR="008B770C" w:rsidRPr="008B770C" w:rsidRDefault="008B770C" w:rsidP="008B770C">
            <w:pPr>
              <w:rPr>
                <w:snapToGrid w:val="0"/>
              </w:rPr>
            </w:pPr>
            <w:r w:rsidRPr="008B770C">
              <w:rPr>
                <w:snapToGrid w:val="0"/>
              </w:rPr>
              <w:t>Расходы по сомнительным долгам</w:t>
            </w:r>
          </w:p>
        </w:tc>
        <w:tc>
          <w:tcPr>
            <w:tcW w:w="1290" w:type="dxa"/>
            <w:vAlign w:val="center"/>
          </w:tcPr>
          <w:p w14:paraId="3DAA90B2" w14:textId="77777777" w:rsidR="008B770C" w:rsidRPr="008B770C" w:rsidRDefault="008B770C" w:rsidP="008B770C">
            <w:pPr>
              <w:jc w:val="center"/>
              <w:rPr>
                <w:snapToGrid w:val="0"/>
              </w:rPr>
            </w:pPr>
            <w:r w:rsidRPr="008B770C">
              <w:rPr>
                <w:snapToGrid w:val="0"/>
              </w:rPr>
              <w:t>0,00</w:t>
            </w:r>
          </w:p>
        </w:tc>
        <w:tc>
          <w:tcPr>
            <w:tcW w:w="1373" w:type="dxa"/>
            <w:shd w:val="clear" w:color="auto" w:fill="auto"/>
            <w:vAlign w:val="center"/>
          </w:tcPr>
          <w:p w14:paraId="537DD1B5" w14:textId="77777777" w:rsidR="008B770C" w:rsidRPr="008B770C" w:rsidRDefault="008B770C" w:rsidP="008B770C">
            <w:pPr>
              <w:jc w:val="center"/>
              <w:rPr>
                <w:snapToGrid w:val="0"/>
              </w:rPr>
            </w:pPr>
            <w:r w:rsidRPr="008B770C">
              <w:rPr>
                <w:snapToGrid w:val="0"/>
              </w:rPr>
              <w:t>0,00</w:t>
            </w:r>
          </w:p>
        </w:tc>
        <w:tc>
          <w:tcPr>
            <w:tcW w:w="1177" w:type="dxa"/>
            <w:vAlign w:val="center"/>
          </w:tcPr>
          <w:p w14:paraId="1CE2ECD0" w14:textId="77777777" w:rsidR="008B770C" w:rsidRPr="008B770C" w:rsidRDefault="008B770C" w:rsidP="008B770C">
            <w:pPr>
              <w:jc w:val="center"/>
              <w:rPr>
                <w:snapToGrid w:val="0"/>
              </w:rPr>
            </w:pPr>
            <w:r w:rsidRPr="008B770C">
              <w:rPr>
                <w:snapToGrid w:val="0"/>
              </w:rPr>
              <w:t>0,00</w:t>
            </w:r>
          </w:p>
        </w:tc>
      </w:tr>
      <w:tr w:rsidR="008B770C" w:rsidRPr="008B770C" w14:paraId="1457E447" w14:textId="77777777" w:rsidTr="00727D1F">
        <w:trPr>
          <w:trHeight w:val="347"/>
        </w:trPr>
        <w:tc>
          <w:tcPr>
            <w:tcW w:w="851" w:type="dxa"/>
            <w:shd w:val="clear" w:color="auto" w:fill="auto"/>
            <w:noWrap/>
            <w:vAlign w:val="center"/>
            <w:hideMark/>
          </w:tcPr>
          <w:p w14:paraId="4C762724" w14:textId="77777777" w:rsidR="008B770C" w:rsidRPr="008B770C" w:rsidRDefault="008B770C" w:rsidP="008B770C">
            <w:pPr>
              <w:jc w:val="center"/>
              <w:rPr>
                <w:snapToGrid w:val="0"/>
              </w:rPr>
            </w:pPr>
            <w:r w:rsidRPr="008B770C">
              <w:rPr>
                <w:snapToGrid w:val="0"/>
              </w:rPr>
              <w:t>1.7</w:t>
            </w:r>
          </w:p>
        </w:tc>
        <w:tc>
          <w:tcPr>
            <w:tcW w:w="4915" w:type="dxa"/>
            <w:shd w:val="clear" w:color="auto" w:fill="auto"/>
            <w:vAlign w:val="center"/>
            <w:hideMark/>
          </w:tcPr>
          <w:p w14:paraId="6BC87D65" w14:textId="77777777" w:rsidR="008B770C" w:rsidRPr="008B770C" w:rsidRDefault="008B770C" w:rsidP="008B770C">
            <w:pPr>
              <w:rPr>
                <w:snapToGrid w:val="0"/>
              </w:rPr>
            </w:pPr>
            <w:r w:rsidRPr="008B770C">
              <w:rPr>
                <w:snapToGrid w:val="0"/>
              </w:rPr>
              <w:t>Амортизация основных средств и нематериальных активов</w:t>
            </w:r>
          </w:p>
        </w:tc>
        <w:tc>
          <w:tcPr>
            <w:tcW w:w="1290" w:type="dxa"/>
            <w:vAlign w:val="center"/>
          </w:tcPr>
          <w:p w14:paraId="057F8C6C" w14:textId="77777777" w:rsidR="008B770C" w:rsidRPr="008B770C" w:rsidRDefault="008B770C" w:rsidP="008B770C">
            <w:pPr>
              <w:jc w:val="center"/>
              <w:rPr>
                <w:snapToGrid w:val="0"/>
              </w:rPr>
            </w:pPr>
            <w:r w:rsidRPr="008B770C">
              <w:rPr>
                <w:snapToGrid w:val="0"/>
              </w:rPr>
              <w:t>1 158,00</w:t>
            </w:r>
          </w:p>
        </w:tc>
        <w:tc>
          <w:tcPr>
            <w:tcW w:w="1373" w:type="dxa"/>
            <w:shd w:val="clear" w:color="auto" w:fill="auto"/>
            <w:vAlign w:val="center"/>
          </w:tcPr>
          <w:p w14:paraId="093AC11D" w14:textId="77777777" w:rsidR="008B770C" w:rsidRPr="008B770C" w:rsidRDefault="008B770C" w:rsidP="008B770C">
            <w:pPr>
              <w:jc w:val="center"/>
              <w:rPr>
                <w:snapToGrid w:val="0"/>
              </w:rPr>
            </w:pPr>
            <w:r w:rsidRPr="008B770C">
              <w:rPr>
                <w:snapToGrid w:val="0"/>
              </w:rPr>
              <w:t>1 208,13</w:t>
            </w:r>
          </w:p>
        </w:tc>
        <w:tc>
          <w:tcPr>
            <w:tcW w:w="1177" w:type="dxa"/>
            <w:vAlign w:val="center"/>
          </w:tcPr>
          <w:p w14:paraId="2E0F19A7" w14:textId="77777777" w:rsidR="008B770C" w:rsidRPr="008B770C" w:rsidRDefault="008B770C" w:rsidP="008B770C">
            <w:pPr>
              <w:jc w:val="center"/>
              <w:rPr>
                <w:snapToGrid w:val="0"/>
              </w:rPr>
            </w:pPr>
            <w:r w:rsidRPr="008B770C">
              <w:rPr>
                <w:snapToGrid w:val="0"/>
              </w:rPr>
              <w:t>50,13</w:t>
            </w:r>
          </w:p>
        </w:tc>
      </w:tr>
      <w:tr w:rsidR="008B770C" w:rsidRPr="008B770C" w14:paraId="2FCBDE4A" w14:textId="77777777" w:rsidTr="00727D1F">
        <w:trPr>
          <w:trHeight w:val="564"/>
        </w:trPr>
        <w:tc>
          <w:tcPr>
            <w:tcW w:w="851" w:type="dxa"/>
            <w:shd w:val="clear" w:color="auto" w:fill="auto"/>
            <w:noWrap/>
            <w:vAlign w:val="center"/>
            <w:hideMark/>
          </w:tcPr>
          <w:p w14:paraId="0ADD2BA6" w14:textId="77777777" w:rsidR="008B770C" w:rsidRPr="008B770C" w:rsidRDefault="008B770C" w:rsidP="008B770C">
            <w:pPr>
              <w:jc w:val="center"/>
              <w:rPr>
                <w:snapToGrid w:val="0"/>
              </w:rPr>
            </w:pPr>
            <w:r w:rsidRPr="008B770C">
              <w:rPr>
                <w:snapToGrid w:val="0"/>
              </w:rPr>
              <w:t>1.8</w:t>
            </w:r>
          </w:p>
        </w:tc>
        <w:tc>
          <w:tcPr>
            <w:tcW w:w="4915" w:type="dxa"/>
            <w:shd w:val="clear" w:color="auto" w:fill="auto"/>
            <w:noWrap/>
            <w:vAlign w:val="center"/>
            <w:hideMark/>
          </w:tcPr>
          <w:p w14:paraId="61E02717" w14:textId="77777777" w:rsidR="008B770C" w:rsidRPr="008B770C" w:rsidRDefault="008B770C" w:rsidP="008B770C">
            <w:pPr>
              <w:rPr>
                <w:snapToGrid w:val="0"/>
                <w:sz w:val="22"/>
                <w:szCs w:val="22"/>
              </w:rPr>
            </w:pPr>
            <w:r w:rsidRPr="008B770C">
              <w:rPr>
                <w:snapToGrid w:val="0"/>
                <w:sz w:val="22"/>
                <w:szCs w:val="22"/>
              </w:rPr>
              <w:t>Расходы на выплаты по договорам займа и кредитным договорам, включая проценты по ним</w:t>
            </w:r>
          </w:p>
        </w:tc>
        <w:tc>
          <w:tcPr>
            <w:tcW w:w="1290" w:type="dxa"/>
            <w:vAlign w:val="center"/>
          </w:tcPr>
          <w:p w14:paraId="6F488880" w14:textId="77777777" w:rsidR="008B770C" w:rsidRPr="008B770C" w:rsidRDefault="008B770C" w:rsidP="008B770C">
            <w:pPr>
              <w:jc w:val="center"/>
              <w:rPr>
                <w:snapToGrid w:val="0"/>
              </w:rPr>
            </w:pPr>
            <w:r w:rsidRPr="008B770C">
              <w:rPr>
                <w:snapToGrid w:val="0"/>
              </w:rPr>
              <w:t>0,00</w:t>
            </w:r>
          </w:p>
        </w:tc>
        <w:tc>
          <w:tcPr>
            <w:tcW w:w="1373" w:type="dxa"/>
            <w:shd w:val="clear" w:color="auto" w:fill="auto"/>
            <w:vAlign w:val="center"/>
          </w:tcPr>
          <w:p w14:paraId="4CA98CF6" w14:textId="77777777" w:rsidR="008B770C" w:rsidRPr="008B770C" w:rsidRDefault="008B770C" w:rsidP="008B770C">
            <w:pPr>
              <w:jc w:val="center"/>
              <w:rPr>
                <w:snapToGrid w:val="0"/>
              </w:rPr>
            </w:pPr>
            <w:r w:rsidRPr="008B770C">
              <w:rPr>
                <w:snapToGrid w:val="0"/>
              </w:rPr>
              <w:t>0,00</w:t>
            </w:r>
          </w:p>
        </w:tc>
        <w:tc>
          <w:tcPr>
            <w:tcW w:w="1177" w:type="dxa"/>
            <w:vAlign w:val="center"/>
          </w:tcPr>
          <w:p w14:paraId="1F9199F4" w14:textId="77777777" w:rsidR="008B770C" w:rsidRPr="008B770C" w:rsidRDefault="008B770C" w:rsidP="008B770C">
            <w:pPr>
              <w:jc w:val="center"/>
              <w:rPr>
                <w:snapToGrid w:val="0"/>
              </w:rPr>
            </w:pPr>
            <w:r w:rsidRPr="008B770C">
              <w:rPr>
                <w:snapToGrid w:val="0"/>
              </w:rPr>
              <w:t>0,00</w:t>
            </w:r>
          </w:p>
        </w:tc>
      </w:tr>
      <w:tr w:rsidR="008B770C" w:rsidRPr="008B770C" w14:paraId="585166E8" w14:textId="77777777" w:rsidTr="00727D1F">
        <w:trPr>
          <w:trHeight w:val="207"/>
        </w:trPr>
        <w:tc>
          <w:tcPr>
            <w:tcW w:w="851" w:type="dxa"/>
            <w:shd w:val="clear" w:color="auto" w:fill="auto"/>
            <w:noWrap/>
            <w:vAlign w:val="center"/>
            <w:hideMark/>
          </w:tcPr>
          <w:p w14:paraId="3B1B7CA6" w14:textId="77777777" w:rsidR="008B770C" w:rsidRPr="008B770C" w:rsidRDefault="008B770C" w:rsidP="008B770C">
            <w:pPr>
              <w:jc w:val="center"/>
              <w:rPr>
                <w:snapToGrid w:val="0"/>
              </w:rPr>
            </w:pPr>
          </w:p>
        </w:tc>
        <w:tc>
          <w:tcPr>
            <w:tcW w:w="4915" w:type="dxa"/>
            <w:shd w:val="clear" w:color="auto" w:fill="auto"/>
            <w:noWrap/>
            <w:vAlign w:val="center"/>
            <w:hideMark/>
          </w:tcPr>
          <w:p w14:paraId="2889B5E3" w14:textId="77777777" w:rsidR="008B770C" w:rsidRPr="008B770C" w:rsidRDefault="008B770C" w:rsidP="008B770C">
            <w:pPr>
              <w:rPr>
                <w:snapToGrid w:val="0"/>
              </w:rPr>
            </w:pPr>
            <w:r w:rsidRPr="008B770C">
              <w:rPr>
                <w:snapToGrid w:val="0"/>
              </w:rPr>
              <w:t>ИТОГО</w:t>
            </w:r>
          </w:p>
        </w:tc>
        <w:tc>
          <w:tcPr>
            <w:tcW w:w="1290" w:type="dxa"/>
            <w:vAlign w:val="center"/>
          </w:tcPr>
          <w:p w14:paraId="4613872D" w14:textId="77777777" w:rsidR="008B770C" w:rsidRPr="008B770C" w:rsidRDefault="008B770C" w:rsidP="008B770C">
            <w:pPr>
              <w:jc w:val="center"/>
              <w:rPr>
                <w:snapToGrid w:val="0"/>
              </w:rPr>
            </w:pPr>
            <w:r w:rsidRPr="008B770C">
              <w:rPr>
                <w:snapToGrid w:val="0"/>
              </w:rPr>
              <w:t>6 256,00</w:t>
            </w:r>
          </w:p>
        </w:tc>
        <w:tc>
          <w:tcPr>
            <w:tcW w:w="1373" w:type="dxa"/>
            <w:shd w:val="clear" w:color="auto" w:fill="auto"/>
            <w:vAlign w:val="center"/>
          </w:tcPr>
          <w:p w14:paraId="7635AEA6" w14:textId="77777777" w:rsidR="008B770C" w:rsidRPr="008B770C" w:rsidRDefault="008B770C" w:rsidP="008B770C">
            <w:pPr>
              <w:jc w:val="center"/>
              <w:rPr>
                <w:snapToGrid w:val="0"/>
              </w:rPr>
            </w:pPr>
            <w:r w:rsidRPr="008B770C">
              <w:rPr>
                <w:snapToGrid w:val="0"/>
              </w:rPr>
              <w:t>6 360,87</w:t>
            </w:r>
          </w:p>
        </w:tc>
        <w:tc>
          <w:tcPr>
            <w:tcW w:w="1177" w:type="dxa"/>
            <w:vAlign w:val="center"/>
          </w:tcPr>
          <w:p w14:paraId="047A0654" w14:textId="77777777" w:rsidR="008B770C" w:rsidRPr="008B770C" w:rsidRDefault="008B770C" w:rsidP="008B770C">
            <w:pPr>
              <w:jc w:val="center"/>
              <w:rPr>
                <w:snapToGrid w:val="0"/>
              </w:rPr>
            </w:pPr>
            <w:r w:rsidRPr="008B770C">
              <w:rPr>
                <w:snapToGrid w:val="0"/>
              </w:rPr>
              <w:t>104,87</w:t>
            </w:r>
          </w:p>
        </w:tc>
      </w:tr>
      <w:tr w:rsidR="008B770C" w:rsidRPr="008B770C" w14:paraId="1DC0FCD6" w14:textId="77777777" w:rsidTr="00727D1F">
        <w:trPr>
          <w:trHeight w:val="237"/>
        </w:trPr>
        <w:tc>
          <w:tcPr>
            <w:tcW w:w="851" w:type="dxa"/>
            <w:shd w:val="clear" w:color="auto" w:fill="auto"/>
            <w:noWrap/>
            <w:vAlign w:val="center"/>
            <w:hideMark/>
          </w:tcPr>
          <w:p w14:paraId="45E5BA6E" w14:textId="77777777" w:rsidR="008B770C" w:rsidRPr="008B770C" w:rsidRDefault="008B770C" w:rsidP="008B770C">
            <w:pPr>
              <w:jc w:val="center"/>
              <w:rPr>
                <w:snapToGrid w:val="0"/>
              </w:rPr>
            </w:pPr>
            <w:r w:rsidRPr="008B770C">
              <w:rPr>
                <w:snapToGrid w:val="0"/>
              </w:rPr>
              <w:t>2</w:t>
            </w:r>
          </w:p>
        </w:tc>
        <w:tc>
          <w:tcPr>
            <w:tcW w:w="4915" w:type="dxa"/>
            <w:shd w:val="clear" w:color="auto" w:fill="auto"/>
            <w:noWrap/>
            <w:vAlign w:val="center"/>
            <w:hideMark/>
          </w:tcPr>
          <w:p w14:paraId="192DFA3C" w14:textId="77777777" w:rsidR="008B770C" w:rsidRPr="008B770C" w:rsidRDefault="008B770C" w:rsidP="008B770C">
            <w:pPr>
              <w:rPr>
                <w:snapToGrid w:val="0"/>
              </w:rPr>
            </w:pPr>
            <w:r w:rsidRPr="008B770C">
              <w:rPr>
                <w:snapToGrid w:val="0"/>
              </w:rPr>
              <w:t>Налог на прибыль</w:t>
            </w:r>
          </w:p>
        </w:tc>
        <w:tc>
          <w:tcPr>
            <w:tcW w:w="1290" w:type="dxa"/>
            <w:vAlign w:val="center"/>
          </w:tcPr>
          <w:p w14:paraId="13E59555" w14:textId="77777777" w:rsidR="008B770C" w:rsidRPr="008B770C" w:rsidRDefault="008B770C" w:rsidP="008B770C">
            <w:pPr>
              <w:jc w:val="center"/>
              <w:rPr>
                <w:snapToGrid w:val="0"/>
              </w:rPr>
            </w:pPr>
            <w:r w:rsidRPr="008B770C">
              <w:rPr>
                <w:snapToGrid w:val="0"/>
              </w:rPr>
              <w:t>10,00</w:t>
            </w:r>
          </w:p>
        </w:tc>
        <w:tc>
          <w:tcPr>
            <w:tcW w:w="1373" w:type="dxa"/>
            <w:shd w:val="clear" w:color="auto" w:fill="auto"/>
            <w:vAlign w:val="center"/>
          </w:tcPr>
          <w:p w14:paraId="699EA6EF" w14:textId="77777777" w:rsidR="008B770C" w:rsidRPr="008B770C" w:rsidRDefault="008B770C" w:rsidP="008B770C">
            <w:pPr>
              <w:jc w:val="center"/>
              <w:rPr>
                <w:snapToGrid w:val="0"/>
              </w:rPr>
            </w:pPr>
            <w:r w:rsidRPr="008B770C">
              <w:rPr>
                <w:snapToGrid w:val="0"/>
              </w:rPr>
              <w:t>14,09</w:t>
            </w:r>
          </w:p>
        </w:tc>
        <w:tc>
          <w:tcPr>
            <w:tcW w:w="1177" w:type="dxa"/>
            <w:vAlign w:val="center"/>
          </w:tcPr>
          <w:p w14:paraId="0676FC7D" w14:textId="77777777" w:rsidR="008B770C" w:rsidRPr="008B770C" w:rsidRDefault="008B770C" w:rsidP="008B770C">
            <w:pPr>
              <w:jc w:val="center"/>
              <w:rPr>
                <w:snapToGrid w:val="0"/>
              </w:rPr>
            </w:pPr>
            <w:r w:rsidRPr="008B770C">
              <w:rPr>
                <w:snapToGrid w:val="0"/>
              </w:rPr>
              <w:t>4,09</w:t>
            </w:r>
          </w:p>
        </w:tc>
      </w:tr>
      <w:tr w:rsidR="008B770C" w:rsidRPr="008B770C" w14:paraId="781E3014" w14:textId="77777777" w:rsidTr="00727D1F">
        <w:trPr>
          <w:trHeight w:val="340"/>
        </w:trPr>
        <w:tc>
          <w:tcPr>
            <w:tcW w:w="851" w:type="dxa"/>
            <w:shd w:val="clear" w:color="auto" w:fill="auto"/>
            <w:noWrap/>
            <w:vAlign w:val="center"/>
            <w:hideMark/>
          </w:tcPr>
          <w:p w14:paraId="0FB064C7" w14:textId="77777777" w:rsidR="008B770C" w:rsidRPr="008B770C" w:rsidRDefault="008B770C" w:rsidP="008B770C">
            <w:pPr>
              <w:jc w:val="center"/>
              <w:rPr>
                <w:snapToGrid w:val="0"/>
              </w:rPr>
            </w:pPr>
            <w:r w:rsidRPr="008B770C">
              <w:rPr>
                <w:snapToGrid w:val="0"/>
              </w:rPr>
              <w:t>3</w:t>
            </w:r>
          </w:p>
        </w:tc>
        <w:tc>
          <w:tcPr>
            <w:tcW w:w="4915" w:type="dxa"/>
            <w:shd w:val="clear" w:color="auto" w:fill="auto"/>
            <w:noWrap/>
            <w:vAlign w:val="center"/>
            <w:hideMark/>
          </w:tcPr>
          <w:p w14:paraId="7D16E142" w14:textId="77777777" w:rsidR="008B770C" w:rsidRPr="008B770C" w:rsidRDefault="008B770C" w:rsidP="008B770C">
            <w:pPr>
              <w:rPr>
                <w:snapToGrid w:val="0"/>
                <w:sz w:val="20"/>
                <w:szCs w:val="20"/>
              </w:rPr>
            </w:pPr>
            <w:r w:rsidRPr="008B770C">
              <w:rPr>
                <w:snapToGrid w:val="0"/>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90" w:type="dxa"/>
            <w:vAlign w:val="center"/>
          </w:tcPr>
          <w:p w14:paraId="71CC9F4E" w14:textId="77777777" w:rsidR="008B770C" w:rsidRPr="008B770C" w:rsidRDefault="008B770C" w:rsidP="008B770C">
            <w:pPr>
              <w:jc w:val="center"/>
              <w:rPr>
                <w:snapToGrid w:val="0"/>
                <w:sz w:val="20"/>
                <w:szCs w:val="20"/>
              </w:rPr>
            </w:pPr>
            <w:r w:rsidRPr="008B770C">
              <w:rPr>
                <w:snapToGrid w:val="0"/>
                <w:sz w:val="20"/>
                <w:szCs w:val="20"/>
              </w:rPr>
              <w:t>0,00</w:t>
            </w:r>
          </w:p>
        </w:tc>
        <w:tc>
          <w:tcPr>
            <w:tcW w:w="1373" w:type="dxa"/>
            <w:shd w:val="clear" w:color="auto" w:fill="auto"/>
            <w:vAlign w:val="center"/>
          </w:tcPr>
          <w:p w14:paraId="520856C4" w14:textId="77777777" w:rsidR="008B770C" w:rsidRPr="008B770C" w:rsidRDefault="008B770C" w:rsidP="008B770C">
            <w:pPr>
              <w:jc w:val="center"/>
              <w:rPr>
                <w:snapToGrid w:val="0"/>
                <w:sz w:val="20"/>
                <w:szCs w:val="20"/>
              </w:rPr>
            </w:pPr>
            <w:r w:rsidRPr="008B770C">
              <w:rPr>
                <w:snapToGrid w:val="0"/>
                <w:sz w:val="20"/>
                <w:szCs w:val="20"/>
              </w:rPr>
              <w:t>0,00</w:t>
            </w:r>
          </w:p>
        </w:tc>
        <w:tc>
          <w:tcPr>
            <w:tcW w:w="1177" w:type="dxa"/>
            <w:vAlign w:val="center"/>
          </w:tcPr>
          <w:p w14:paraId="24F5788B" w14:textId="77777777" w:rsidR="008B770C" w:rsidRPr="008B770C" w:rsidRDefault="008B770C" w:rsidP="008B770C">
            <w:pPr>
              <w:jc w:val="center"/>
              <w:rPr>
                <w:snapToGrid w:val="0"/>
                <w:sz w:val="20"/>
                <w:szCs w:val="20"/>
              </w:rPr>
            </w:pPr>
            <w:r w:rsidRPr="008B770C">
              <w:rPr>
                <w:snapToGrid w:val="0"/>
                <w:sz w:val="20"/>
                <w:szCs w:val="20"/>
              </w:rPr>
              <w:t>0,00</w:t>
            </w:r>
          </w:p>
        </w:tc>
      </w:tr>
      <w:tr w:rsidR="008B770C" w:rsidRPr="008B770C" w14:paraId="33C99981" w14:textId="77777777" w:rsidTr="00727D1F">
        <w:trPr>
          <w:trHeight w:val="360"/>
        </w:trPr>
        <w:tc>
          <w:tcPr>
            <w:tcW w:w="851" w:type="dxa"/>
            <w:shd w:val="clear" w:color="auto" w:fill="auto"/>
            <w:noWrap/>
            <w:vAlign w:val="center"/>
            <w:hideMark/>
          </w:tcPr>
          <w:p w14:paraId="39276953" w14:textId="77777777" w:rsidR="008B770C" w:rsidRPr="008B770C" w:rsidRDefault="008B770C" w:rsidP="008B770C">
            <w:pPr>
              <w:jc w:val="center"/>
              <w:rPr>
                <w:snapToGrid w:val="0"/>
              </w:rPr>
            </w:pPr>
            <w:r w:rsidRPr="008B770C">
              <w:rPr>
                <w:snapToGrid w:val="0"/>
              </w:rPr>
              <w:t>4</w:t>
            </w:r>
          </w:p>
        </w:tc>
        <w:tc>
          <w:tcPr>
            <w:tcW w:w="4915" w:type="dxa"/>
            <w:shd w:val="clear" w:color="auto" w:fill="auto"/>
            <w:vAlign w:val="center"/>
            <w:hideMark/>
          </w:tcPr>
          <w:p w14:paraId="38006AF2" w14:textId="77777777" w:rsidR="008B770C" w:rsidRPr="008B770C" w:rsidRDefault="008B770C" w:rsidP="008B770C">
            <w:pPr>
              <w:autoSpaceDE w:val="0"/>
              <w:autoSpaceDN w:val="0"/>
              <w:adjustRightInd w:val="0"/>
              <w:jc w:val="both"/>
              <w:rPr>
                <w:snapToGrid w:val="0"/>
              </w:rPr>
            </w:pPr>
            <w:r w:rsidRPr="008B770C">
              <w:rPr>
                <w:snapToGrid w:val="0"/>
              </w:rPr>
              <w:t>Итого неподконтрольных расходов</w:t>
            </w:r>
          </w:p>
          <w:p w14:paraId="03139EEF" w14:textId="77777777" w:rsidR="008B770C" w:rsidRPr="008B770C" w:rsidRDefault="008B770C" w:rsidP="008B770C">
            <w:pPr>
              <w:autoSpaceDE w:val="0"/>
              <w:autoSpaceDN w:val="0"/>
              <w:adjustRightInd w:val="0"/>
              <w:jc w:val="both"/>
            </w:pPr>
            <w:r w:rsidRPr="008B770C">
              <w:t>Стр.4=стр.1.1+стр.1.2+стр.1.3+стр.1.4+стр.1.5 +стр.1.6 +стр.1.7+стр.1.8+стр.2+стр.3.</w:t>
            </w:r>
          </w:p>
        </w:tc>
        <w:tc>
          <w:tcPr>
            <w:tcW w:w="1290" w:type="dxa"/>
            <w:vAlign w:val="center"/>
          </w:tcPr>
          <w:p w14:paraId="22C4E236" w14:textId="77777777" w:rsidR="008B770C" w:rsidRPr="008B770C" w:rsidRDefault="008B770C" w:rsidP="008B770C">
            <w:pPr>
              <w:jc w:val="center"/>
              <w:rPr>
                <w:snapToGrid w:val="0"/>
              </w:rPr>
            </w:pPr>
            <w:r w:rsidRPr="008B770C">
              <w:rPr>
                <w:snapToGrid w:val="0"/>
              </w:rPr>
              <w:t>6 266,00</w:t>
            </w:r>
          </w:p>
        </w:tc>
        <w:tc>
          <w:tcPr>
            <w:tcW w:w="1373" w:type="dxa"/>
            <w:shd w:val="clear" w:color="auto" w:fill="auto"/>
            <w:vAlign w:val="center"/>
          </w:tcPr>
          <w:p w14:paraId="7626EB9C" w14:textId="77777777" w:rsidR="008B770C" w:rsidRPr="008B770C" w:rsidRDefault="008B770C" w:rsidP="008B770C">
            <w:pPr>
              <w:jc w:val="center"/>
              <w:rPr>
                <w:snapToGrid w:val="0"/>
              </w:rPr>
            </w:pPr>
            <w:r w:rsidRPr="008B770C">
              <w:rPr>
                <w:snapToGrid w:val="0"/>
              </w:rPr>
              <w:t>6 374,96</w:t>
            </w:r>
          </w:p>
        </w:tc>
        <w:tc>
          <w:tcPr>
            <w:tcW w:w="1177" w:type="dxa"/>
            <w:vAlign w:val="center"/>
          </w:tcPr>
          <w:p w14:paraId="4E29C724" w14:textId="77777777" w:rsidR="008B770C" w:rsidRPr="008B770C" w:rsidRDefault="008B770C" w:rsidP="008B770C">
            <w:pPr>
              <w:jc w:val="center"/>
              <w:rPr>
                <w:snapToGrid w:val="0"/>
              </w:rPr>
            </w:pPr>
            <w:r w:rsidRPr="008B770C">
              <w:rPr>
                <w:snapToGrid w:val="0"/>
              </w:rPr>
              <w:t>108,96</w:t>
            </w:r>
          </w:p>
        </w:tc>
      </w:tr>
    </w:tbl>
    <w:p w14:paraId="5812B324" w14:textId="77777777" w:rsidR="008B770C" w:rsidRPr="008B770C" w:rsidRDefault="008B770C" w:rsidP="008B770C">
      <w:pPr>
        <w:rPr>
          <w:snapToGrid w:val="0"/>
          <w:sz w:val="28"/>
          <w:szCs w:val="28"/>
          <w:lang w:eastAsia="en-US"/>
        </w:rPr>
      </w:pPr>
    </w:p>
    <w:p w14:paraId="606F5EA4" w14:textId="77777777" w:rsidR="008B770C" w:rsidRPr="008B770C" w:rsidRDefault="008B770C" w:rsidP="008B770C">
      <w:pPr>
        <w:ind w:right="142" w:firstLine="720"/>
        <w:jc w:val="both"/>
        <w:rPr>
          <w:snapToGrid w:val="0"/>
          <w:sz w:val="28"/>
          <w:szCs w:val="28"/>
        </w:rPr>
      </w:pPr>
      <w:r w:rsidRPr="008B770C">
        <w:rPr>
          <w:snapToGrid w:val="0"/>
          <w:sz w:val="28"/>
          <w:szCs w:val="28"/>
        </w:rPr>
        <w:t xml:space="preserve">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w:t>
      </w:r>
    </w:p>
    <w:p w14:paraId="2B8EAF5E" w14:textId="77777777" w:rsidR="008B770C" w:rsidRPr="008B770C" w:rsidRDefault="008B770C" w:rsidP="008B770C">
      <w:pPr>
        <w:tabs>
          <w:tab w:val="left" w:pos="1890"/>
        </w:tabs>
        <w:ind w:firstLine="720"/>
        <w:jc w:val="both"/>
        <w:rPr>
          <w:sz w:val="28"/>
          <w:szCs w:val="28"/>
        </w:rPr>
      </w:pPr>
      <w:r w:rsidRPr="008B770C">
        <w:rPr>
          <w:snapToGrid w:val="0"/>
          <w:sz w:val="28"/>
          <w:szCs w:val="28"/>
        </w:rPr>
        <w:lastRenderedPageBreak/>
        <w:t>Расходы на топливо, как произведение планового удельного расхода условного топлива, фактического отпуска тепловой энергии в сеть и фактической цены условного топлива.</w:t>
      </w:r>
    </w:p>
    <w:p w14:paraId="1BEA714F" w14:textId="77777777" w:rsidR="008B770C" w:rsidRPr="008B770C" w:rsidRDefault="008B770C" w:rsidP="008B770C">
      <w:pPr>
        <w:ind w:right="142" w:firstLine="720"/>
        <w:jc w:val="both"/>
        <w:rPr>
          <w:snapToGrid w:val="0"/>
          <w:sz w:val="28"/>
          <w:szCs w:val="28"/>
          <w:lang w:eastAsia="en-US"/>
        </w:rPr>
      </w:pPr>
      <w:r w:rsidRPr="008B770C">
        <w:rPr>
          <w:snapToGrid w:val="0"/>
          <w:sz w:val="28"/>
          <w:szCs w:val="28"/>
        </w:rPr>
        <w:t>Реестр расходов на приобретение энергетических ресурсов, холодной воды и теплоносителя представлен в таблице 8.</w:t>
      </w:r>
    </w:p>
    <w:p w14:paraId="0C09941B" w14:textId="77777777" w:rsidR="008B770C" w:rsidRPr="008B770C" w:rsidRDefault="008B770C" w:rsidP="008B770C">
      <w:pPr>
        <w:tabs>
          <w:tab w:val="left" w:pos="1890"/>
        </w:tabs>
        <w:spacing w:line="360" w:lineRule="auto"/>
        <w:ind w:left="8081" w:right="142"/>
        <w:jc w:val="right"/>
        <w:rPr>
          <w:snapToGrid w:val="0"/>
          <w:sz w:val="28"/>
          <w:szCs w:val="28"/>
        </w:rPr>
      </w:pPr>
      <w:r w:rsidRPr="008B770C">
        <w:rPr>
          <w:snapToGrid w:val="0"/>
          <w:sz w:val="28"/>
          <w:szCs w:val="28"/>
        </w:rPr>
        <w:t>Таблица 8</w:t>
      </w:r>
    </w:p>
    <w:p w14:paraId="66839052" w14:textId="77777777" w:rsidR="008B770C" w:rsidRPr="008B770C" w:rsidRDefault="008B770C" w:rsidP="008B770C">
      <w:pPr>
        <w:jc w:val="center"/>
        <w:rPr>
          <w:snapToGrid w:val="0"/>
          <w:sz w:val="28"/>
          <w:szCs w:val="28"/>
          <w:lang w:eastAsia="en-US"/>
        </w:rPr>
      </w:pPr>
      <w:bookmarkStart w:id="62" w:name="_Toc470509583"/>
      <w:bookmarkStart w:id="63" w:name="_Toc21094929"/>
      <w:r w:rsidRPr="008B770C">
        <w:rPr>
          <w:snapToGrid w:val="0"/>
          <w:sz w:val="28"/>
          <w:szCs w:val="28"/>
          <w:lang w:eastAsia="en-US"/>
        </w:rPr>
        <w:t>Реестр расходов на приобретение энергетических ресурсов,</w:t>
      </w:r>
    </w:p>
    <w:p w14:paraId="604482B0" w14:textId="77777777" w:rsidR="008B770C" w:rsidRPr="008B770C" w:rsidRDefault="008B770C" w:rsidP="008B770C">
      <w:pPr>
        <w:jc w:val="center"/>
        <w:rPr>
          <w:snapToGrid w:val="0"/>
          <w:sz w:val="28"/>
          <w:szCs w:val="28"/>
          <w:lang w:eastAsia="en-US"/>
        </w:rPr>
      </w:pPr>
      <w:r w:rsidRPr="008B770C">
        <w:rPr>
          <w:snapToGrid w:val="0"/>
          <w:sz w:val="28"/>
          <w:szCs w:val="28"/>
          <w:lang w:eastAsia="en-US"/>
        </w:rPr>
        <w:t>холодной воды и теплоносителя на тепловую энерги</w:t>
      </w:r>
      <w:bookmarkEnd w:id="62"/>
      <w:bookmarkEnd w:id="63"/>
      <w:r w:rsidRPr="008B770C">
        <w:rPr>
          <w:snapToGrid w:val="0"/>
          <w:sz w:val="28"/>
          <w:szCs w:val="28"/>
          <w:lang w:eastAsia="en-US"/>
        </w:rPr>
        <w:t xml:space="preserve">ю, </w:t>
      </w:r>
    </w:p>
    <w:p w14:paraId="3F567F2A" w14:textId="77777777" w:rsidR="008B770C" w:rsidRPr="008B770C" w:rsidRDefault="008B770C" w:rsidP="008B770C">
      <w:pPr>
        <w:jc w:val="center"/>
        <w:rPr>
          <w:snapToGrid w:val="0"/>
          <w:sz w:val="28"/>
          <w:szCs w:val="28"/>
          <w:lang w:eastAsia="en-US"/>
        </w:rPr>
      </w:pPr>
      <w:r w:rsidRPr="008B770C">
        <w:rPr>
          <w:snapToGrid w:val="0"/>
          <w:sz w:val="28"/>
          <w:szCs w:val="28"/>
          <w:lang w:eastAsia="en-US"/>
        </w:rPr>
        <w:t>приложение 5.4 Методических указаний</w:t>
      </w:r>
    </w:p>
    <w:p w14:paraId="7459574E" w14:textId="77777777" w:rsidR="008B770C" w:rsidRPr="008B770C" w:rsidRDefault="008B770C" w:rsidP="008B770C">
      <w:pPr>
        <w:jc w:val="right"/>
        <w:rPr>
          <w:snapToGrid w:val="0"/>
          <w:sz w:val="28"/>
          <w:szCs w:val="28"/>
        </w:rPr>
      </w:pPr>
      <w:r w:rsidRPr="008B770C">
        <w:rPr>
          <w:snapToGrid w:val="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396"/>
        <w:gridCol w:w="1610"/>
        <w:gridCol w:w="1633"/>
        <w:gridCol w:w="1449"/>
      </w:tblGrid>
      <w:tr w:rsidR="008B770C" w:rsidRPr="008B770C" w14:paraId="1431996A" w14:textId="77777777" w:rsidTr="00727D1F">
        <w:trPr>
          <w:trHeight w:val="860"/>
        </w:trPr>
        <w:tc>
          <w:tcPr>
            <w:tcW w:w="285" w:type="pct"/>
            <w:shd w:val="clear" w:color="auto" w:fill="auto"/>
            <w:vAlign w:val="center"/>
            <w:hideMark/>
          </w:tcPr>
          <w:p w14:paraId="22773E81" w14:textId="77777777" w:rsidR="008B770C" w:rsidRPr="008B770C" w:rsidRDefault="008B770C" w:rsidP="008B770C">
            <w:pPr>
              <w:jc w:val="center"/>
              <w:rPr>
                <w:snapToGrid w:val="0"/>
              </w:rPr>
            </w:pPr>
            <w:r w:rsidRPr="008B770C">
              <w:rPr>
                <w:snapToGrid w:val="0"/>
              </w:rPr>
              <w:t>№ п/п</w:t>
            </w:r>
          </w:p>
        </w:tc>
        <w:tc>
          <w:tcPr>
            <w:tcW w:w="2293" w:type="pct"/>
            <w:shd w:val="clear" w:color="auto" w:fill="auto"/>
            <w:vAlign w:val="center"/>
            <w:hideMark/>
          </w:tcPr>
          <w:p w14:paraId="53A59562" w14:textId="77777777" w:rsidR="008B770C" w:rsidRPr="008B770C" w:rsidRDefault="008B770C" w:rsidP="008B770C">
            <w:pPr>
              <w:jc w:val="center"/>
              <w:rPr>
                <w:snapToGrid w:val="0"/>
              </w:rPr>
            </w:pPr>
            <w:r w:rsidRPr="008B770C">
              <w:rPr>
                <w:snapToGrid w:val="0"/>
              </w:rPr>
              <w:t>Наименование ресурса</w:t>
            </w:r>
          </w:p>
        </w:tc>
        <w:tc>
          <w:tcPr>
            <w:tcW w:w="843" w:type="pct"/>
            <w:shd w:val="clear" w:color="auto" w:fill="auto"/>
            <w:vAlign w:val="center"/>
            <w:hideMark/>
          </w:tcPr>
          <w:p w14:paraId="1260A520" w14:textId="77777777" w:rsidR="008B770C" w:rsidRPr="008B770C" w:rsidRDefault="008B770C" w:rsidP="008B770C">
            <w:pPr>
              <w:jc w:val="center"/>
              <w:rPr>
                <w:snapToGrid w:val="0"/>
              </w:rPr>
            </w:pPr>
            <w:r w:rsidRPr="008B770C">
              <w:t xml:space="preserve">Факт предприятия за 2019 </w:t>
            </w:r>
          </w:p>
        </w:tc>
        <w:tc>
          <w:tcPr>
            <w:tcW w:w="841" w:type="pct"/>
            <w:vAlign w:val="center"/>
          </w:tcPr>
          <w:p w14:paraId="20AB6BE8" w14:textId="77777777" w:rsidR="008B770C" w:rsidRPr="008B770C" w:rsidRDefault="008B770C" w:rsidP="008B770C">
            <w:pPr>
              <w:jc w:val="center"/>
            </w:pPr>
            <w:r w:rsidRPr="008B770C">
              <w:t>Приведенный факт 2019</w:t>
            </w:r>
          </w:p>
        </w:tc>
        <w:tc>
          <w:tcPr>
            <w:tcW w:w="739" w:type="pct"/>
            <w:vAlign w:val="center"/>
          </w:tcPr>
          <w:p w14:paraId="6B576E5B" w14:textId="77777777" w:rsidR="008B770C" w:rsidRPr="008B770C" w:rsidRDefault="008B770C" w:rsidP="008B770C">
            <w:pPr>
              <w:jc w:val="center"/>
            </w:pPr>
            <w:r w:rsidRPr="008B770C">
              <w:t>Отклонение (4-3)</w:t>
            </w:r>
          </w:p>
        </w:tc>
      </w:tr>
      <w:tr w:rsidR="008B770C" w:rsidRPr="008B770C" w14:paraId="33903301" w14:textId="77777777" w:rsidTr="00727D1F">
        <w:trPr>
          <w:trHeight w:val="301"/>
        </w:trPr>
        <w:tc>
          <w:tcPr>
            <w:tcW w:w="285" w:type="pct"/>
            <w:shd w:val="clear" w:color="auto" w:fill="auto"/>
            <w:vAlign w:val="center"/>
          </w:tcPr>
          <w:p w14:paraId="4DD730D4" w14:textId="77777777" w:rsidR="008B770C" w:rsidRPr="008B770C" w:rsidRDefault="008B770C" w:rsidP="008B770C">
            <w:pPr>
              <w:jc w:val="center"/>
              <w:rPr>
                <w:snapToGrid w:val="0"/>
              </w:rPr>
            </w:pPr>
            <w:r w:rsidRPr="008B770C">
              <w:rPr>
                <w:snapToGrid w:val="0"/>
              </w:rPr>
              <w:t>1</w:t>
            </w:r>
          </w:p>
        </w:tc>
        <w:tc>
          <w:tcPr>
            <w:tcW w:w="2293" w:type="pct"/>
            <w:shd w:val="clear" w:color="auto" w:fill="auto"/>
            <w:vAlign w:val="center"/>
          </w:tcPr>
          <w:p w14:paraId="53790D21" w14:textId="77777777" w:rsidR="008B770C" w:rsidRPr="008B770C" w:rsidRDefault="008B770C" w:rsidP="008B770C">
            <w:pPr>
              <w:jc w:val="center"/>
              <w:rPr>
                <w:snapToGrid w:val="0"/>
              </w:rPr>
            </w:pPr>
            <w:r w:rsidRPr="008B770C">
              <w:rPr>
                <w:snapToGrid w:val="0"/>
              </w:rPr>
              <w:t>2</w:t>
            </w:r>
          </w:p>
        </w:tc>
        <w:tc>
          <w:tcPr>
            <w:tcW w:w="843" w:type="pct"/>
            <w:shd w:val="clear" w:color="auto" w:fill="auto"/>
            <w:vAlign w:val="center"/>
          </w:tcPr>
          <w:p w14:paraId="65F99C34" w14:textId="77777777" w:rsidR="008B770C" w:rsidRPr="008B770C" w:rsidRDefault="008B770C" w:rsidP="008B770C">
            <w:pPr>
              <w:jc w:val="center"/>
            </w:pPr>
            <w:r w:rsidRPr="008B770C">
              <w:t>3</w:t>
            </w:r>
          </w:p>
        </w:tc>
        <w:tc>
          <w:tcPr>
            <w:tcW w:w="841" w:type="pct"/>
            <w:vAlign w:val="center"/>
          </w:tcPr>
          <w:p w14:paraId="33EA6257" w14:textId="77777777" w:rsidR="008B770C" w:rsidRPr="008B770C" w:rsidRDefault="008B770C" w:rsidP="008B770C">
            <w:pPr>
              <w:jc w:val="center"/>
            </w:pPr>
            <w:r w:rsidRPr="008B770C">
              <w:t>4</w:t>
            </w:r>
          </w:p>
        </w:tc>
        <w:tc>
          <w:tcPr>
            <w:tcW w:w="739" w:type="pct"/>
            <w:vAlign w:val="center"/>
          </w:tcPr>
          <w:p w14:paraId="41CB6937" w14:textId="77777777" w:rsidR="008B770C" w:rsidRPr="008B770C" w:rsidRDefault="008B770C" w:rsidP="008B770C">
            <w:pPr>
              <w:jc w:val="center"/>
            </w:pPr>
            <w:r w:rsidRPr="008B770C">
              <w:t>5</w:t>
            </w:r>
          </w:p>
        </w:tc>
      </w:tr>
      <w:tr w:rsidR="008B770C" w:rsidRPr="008B770C" w14:paraId="5BCF4485" w14:textId="77777777" w:rsidTr="00727D1F">
        <w:trPr>
          <w:trHeight w:val="353"/>
        </w:trPr>
        <w:tc>
          <w:tcPr>
            <w:tcW w:w="285" w:type="pct"/>
            <w:shd w:val="clear" w:color="auto" w:fill="auto"/>
            <w:vAlign w:val="center"/>
            <w:hideMark/>
          </w:tcPr>
          <w:p w14:paraId="3E0186E7" w14:textId="77777777" w:rsidR="008B770C" w:rsidRPr="008B770C" w:rsidRDefault="008B770C" w:rsidP="008B770C">
            <w:pPr>
              <w:jc w:val="center"/>
              <w:rPr>
                <w:snapToGrid w:val="0"/>
              </w:rPr>
            </w:pPr>
            <w:r w:rsidRPr="008B770C">
              <w:rPr>
                <w:snapToGrid w:val="0"/>
              </w:rPr>
              <w:t>1</w:t>
            </w:r>
          </w:p>
        </w:tc>
        <w:tc>
          <w:tcPr>
            <w:tcW w:w="2293" w:type="pct"/>
            <w:shd w:val="clear" w:color="auto" w:fill="auto"/>
            <w:vAlign w:val="center"/>
            <w:hideMark/>
          </w:tcPr>
          <w:p w14:paraId="5BA12814" w14:textId="77777777" w:rsidR="008B770C" w:rsidRPr="008B770C" w:rsidRDefault="008B770C" w:rsidP="008B770C">
            <w:pPr>
              <w:rPr>
                <w:snapToGrid w:val="0"/>
              </w:rPr>
            </w:pPr>
            <w:r w:rsidRPr="008B770C">
              <w:rPr>
                <w:snapToGrid w:val="0"/>
              </w:rPr>
              <w:t>Расходы на топливо</w:t>
            </w:r>
          </w:p>
        </w:tc>
        <w:tc>
          <w:tcPr>
            <w:tcW w:w="843" w:type="pct"/>
            <w:shd w:val="clear" w:color="auto" w:fill="auto"/>
            <w:vAlign w:val="center"/>
          </w:tcPr>
          <w:p w14:paraId="508B7123" w14:textId="77777777" w:rsidR="008B770C" w:rsidRPr="008B770C" w:rsidRDefault="008B770C" w:rsidP="008B770C">
            <w:pPr>
              <w:jc w:val="center"/>
              <w:rPr>
                <w:snapToGrid w:val="0"/>
              </w:rPr>
            </w:pPr>
            <w:r w:rsidRPr="008B770C">
              <w:rPr>
                <w:snapToGrid w:val="0"/>
              </w:rPr>
              <w:t>21 034,00</w:t>
            </w:r>
          </w:p>
        </w:tc>
        <w:tc>
          <w:tcPr>
            <w:tcW w:w="841" w:type="pct"/>
            <w:vAlign w:val="center"/>
          </w:tcPr>
          <w:p w14:paraId="10803ECF" w14:textId="77777777" w:rsidR="008B770C" w:rsidRPr="008B770C" w:rsidRDefault="008B770C" w:rsidP="008B770C">
            <w:pPr>
              <w:jc w:val="center"/>
              <w:rPr>
                <w:snapToGrid w:val="0"/>
              </w:rPr>
            </w:pPr>
            <w:r w:rsidRPr="008B770C">
              <w:rPr>
                <w:snapToGrid w:val="0"/>
              </w:rPr>
              <w:t>20 821,94</w:t>
            </w:r>
          </w:p>
        </w:tc>
        <w:tc>
          <w:tcPr>
            <w:tcW w:w="739" w:type="pct"/>
            <w:vAlign w:val="center"/>
          </w:tcPr>
          <w:p w14:paraId="22F63EAD" w14:textId="77777777" w:rsidR="008B770C" w:rsidRPr="008B770C" w:rsidRDefault="008B770C" w:rsidP="008B770C">
            <w:pPr>
              <w:jc w:val="center"/>
              <w:rPr>
                <w:snapToGrid w:val="0"/>
              </w:rPr>
            </w:pPr>
            <w:r w:rsidRPr="008B770C">
              <w:rPr>
                <w:snapToGrid w:val="0"/>
              </w:rPr>
              <w:t>-212,06</w:t>
            </w:r>
          </w:p>
        </w:tc>
      </w:tr>
      <w:tr w:rsidR="008B770C" w:rsidRPr="008B770C" w14:paraId="40FAB499" w14:textId="77777777" w:rsidTr="00727D1F">
        <w:trPr>
          <w:trHeight w:val="353"/>
        </w:trPr>
        <w:tc>
          <w:tcPr>
            <w:tcW w:w="285" w:type="pct"/>
            <w:shd w:val="clear" w:color="auto" w:fill="auto"/>
            <w:vAlign w:val="center"/>
            <w:hideMark/>
          </w:tcPr>
          <w:p w14:paraId="39847BB5" w14:textId="77777777" w:rsidR="008B770C" w:rsidRPr="008B770C" w:rsidRDefault="008B770C" w:rsidP="008B770C">
            <w:pPr>
              <w:jc w:val="center"/>
              <w:rPr>
                <w:snapToGrid w:val="0"/>
              </w:rPr>
            </w:pPr>
            <w:r w:rsidRPr="008B770C">
              <w:rPr>
                <w:snapToGrid w:val="0"/>
              </w:rPr>
              <w:t>2</w:t>
            </w:r>
          </w:p>
        </w:tc>
        <w:tc>
          <w:tcPr>
            <w:tcW w:w="2293" w:type="pct"/>
            <w:shd w:val="clear" w:color="auto" w:fill="auto"/>
            <w:vAlign w:val="center"/>
            <w:hideMark/>
          </w:tcPr>
          <w:p w14:paraId="2A8A9CFB" w14:textId="77777777" w:rsidR="008B770C" w:rsidRPr="008B770C" w:rsidRDefault="008B770C" w:rsidP="008B770C">
            <w:pPr>
              <w:rPr>
                <w:snapToGrid w:val="0"/>
              </w:rPr>
            </w:pPr>
            <w:r w:rsidRPr="008B770C">
              <w:rPr>
                <w:snapToGrid w:val="0"/>
              </w:rPr>
              <w:t>Расходы на электрическую энергию</w:t>
            </w:r>
          </w:p>
        </w:tc>
        <w:tc>
          <w:tcPr>
            <w:tcW w:w="843" w:type="pct"/>
            <w:shd w:val="clear" w:color="auto" w:fill="auto"/>
            <w:vAlign w:val="center"/>
          </w:tcPr>
          <w:p w14:paraId="22B514F0" w14:textId="77777777" w:rsidR="008B770C" w:rsidRPr="008B770C" w:rsidRDefault="008B770C" w:rsidP="008B770C">
            <w:pPr>
              <w:jc w:val="center"/>
              <w:rPr>
                <w:snapToGrid w:val="0"/>
              </w:rPr>
            </w:pPr>
            <w:r w:rsidRPr="008B770C">
              <w:rPr>
                <w:snapToGrid w:val="0"/>
              </w:rPr>
              <w:t>11 165,64</w:t>
            </w:r>
          </w:p>
        </w:tc>
        <w:tc>
          <w:tcPr>
            <w:tcW w:w="841" w:type="pct"/>
            <w:vAlign w:val="center"/>
          </w:tcPr>
          <w:p w14:paraId="17F1072B" w14:textId="77777777" w:rsidR="008B770C" w:rsidRPr="008B770C" w:rsidRDefault="008B770C" w:rsidP="008B770C">
            <w:pPr>
              <w:jc w:val="center"/>
              <w:rPr>
                <w:snapToGrid w:val="0"/>
              </w:rPr>
            </w:pPr>
            <w:r w:rsidRPr="008B770C">
              <w:rPr>
                <w:snapToGrid w:val="0"/>
              </w:rPr>
              <w:t>11 309,37</w:t>
            </w:r>
          </w:p>
        </w:tc>
        <w:tc>
          <w:tcPr>
            <w:tcW w:w="739" w:type="pct"/>
            <w:vAlign w:val="center"/>
          </w:tcPr>
          <w:p w14:paraId="14ACB725" w14:textId="77777777" w:rsidR="008B770C" w:rsidRPr="008B770C" w:rsidRDefault="008B770C" w:rsidP="008B770C">
            <w:pPr>
              <w:jc w:val="center"/>
              <w:rPr>
                <w:snapToGrid w:val="0"/>
              </w:rPr>
            </w:pPr>
            <w:r w:rsidRPr="008B770C">
              <w:rPr>
                <w:snapToGrid w:val="0"/>
              </w:rPr>
              <w:t>143,72</w:t>
            </w:r>
          </w:p>
        </w:tc>
      </w:tr>
      <w:tr w:rsidR="008B770C" w:rsidRPr="008B770C" w14:paraId="7A4C75B5" w14:textId="77777777" w:rsidTr="00727D1F">
        <w:trPr>
          <w:trHeight w:val="353"/>
        </w:trPr>
        <w:tc>
          <w:tcPr>
            <w:tcW w:w="285" w:type="pct"/>
            <w:shd w:val="clear" w:color="auto" w:fill="auto"/>
            <w:vAlign w:val="center"/>
            <w:hideMark/>
          </w:tcPr>
          <w:p w14:paraId="6CEF2739" w14:textId="77777777" w:rsidR="008B770C" w:rsidRPr="008B770C" w:rsidRDefault="008B770C" w:rsidP="008B770C">
            <w:pPr>
              <w:jc w:val="center"/>
              <w:rPr>
                <w:snapToGrid w:val="0"/>
              </w:rPr>
            </w:pPr>
            <w:r w:rsidRPr="008B770C">
              <w:rPr>
                <w:snapToGrid w:val="0"/>
              </w:rPr>
              <w:t>3</w:t>
            </w:r>
          </w:p>
        </w:tc>
        <w:tc>
          <w:tcPr>
            <w:tcW w:w="2293" w:type="pct"/>
            <w:shd w:val="clear" w:color="auto" w:fill="auto"/>
            <w:vAlign w:val="center"/>
            <w:hideMark/>
          </w:tcPr>
          <w:p w14:paraId="2DC0A726" w14:textId="77777777" w:rsidR="008B770C" w:rsidRPr="008B770C" w:rsidRDefault="008B770C" w:rsidP="008B770C">
            <w:pPr>
              <w:rPr>
                <w:snapToGrid w:val="0"/>
              </w:rPr>
            </w:pPr>
            <w:r w:rsidRPr="008B770C">
              <w:rPr>
                <w:snapToGrid w:val="0"/>
              </w:rPr>
              <w:t>Расходы на тепловую энергию</w:t>
            </w:r>
          </w:p>
        </w:tc>
        <w:tc>
          <w:tcPr>
            <w:tcW w:w="843" w:type="pct"/>
            <w:shd w:val="clear" w:color="auto" w:fill="auto"/>
            <w:vAlign w:val="center"/>
          </w:tcPr>
          <w:p w14:paraId="52D936F1" w14:textId="77777777" w:rsidR="008B770C" w:rsidRPr="008B770C" w:rsidRDefault="008B770C" w:rsidP="008B770C">
            <w:pPr>
              <w:jc w:val="center"/>
              <w:rPr>
                <w:snapToGrid w:val="0"/>
              </w:rPr>
            </w:pPr>
            <w:r w:rsidRPr="008B770C">
              <w:rPr>
                <w:snapToGrid w:val="0"/>
              </w:rPr>
              <w:t>0,00</w:t>
            </w:r>
          </w:p>
        </w:tc>
        <w:tc>
          <w:tcPr>
            <w:tcW w:w="841" w:type="pct"/>
            <w:vAlign w:val="center"/>
          </w:tcPr>
          <w:p w14:paraId="721DA918" w14:textId="77777777" w:rsidR="008B770C" w:rsidRPr="008B770C" w:rsidRDefault="008B770C" w:rsidP="008B770C">
            <w:pPr>
              <w:jc w:val="center"/>
              <w:rPr>
                <w:snapToGrid w:val="0"/>
              </w:rPr>
            </w:pPr>
            <w:r w:rsidRPr="008B770C">
              <w:rPr>
                <w:snapToGrid w:val="0"/>
              </w:rPr>
              <w:t>0,00</w:t>
            </w:r>
          </w:p>
        </w:tc>
        <w:tc>
          <w:tcPr>
            <w:tcW w:w="739" w:type="pct"/>
            <w:vAlign w:val="center"/>
          </w:tcPr>
          <w:p w14:paraId="76ECECFC" w14:textId="77777777" w:rsidR="008B770C" w:rsidRPr="008B770C" w:rsidRDefault="008B770C" w:rsidP="008B770C">
            <w:pPr>
              <w:jc w:val="center"/>
              <w:rPr>
                <w:snapToGrid w:val="0"/>
              </w:rPr>
            </w:pPr>
            <w:r w:rsidRPr="008B770C">
              <w:rPr>
                <w:snapToGrid w:val="0"/>
              </w:rPr>
              <w:t>0,00</w:t>
            </w:r>
          </w:p>
        </w:tc>
      </w:tr>
      <w:tr w:rsidR="008B770C" w:rsidRPr="008B770C" w14:paraId="0604E773" w14:textId="77777777" w:rsidTr="00727D1F">
        <w:trPr>
          <w:trHeight w:val="353"/>
        </w:trPr>
        <w:tc>
          <w:tcPr>
            <w:tcW w:w="285" w:type="pct"/>
            <w:shd w:val="clear" w:color="auto" w:fill="auto"/>
            <w:vAlign w:val="center"/>
            <w:hideMark/>
          </w:tcPr>
          <w:p w14:paraId="624C8BD3" w14:textId="77777777" w:rsidR="008B770C" w:rsidRPr="008B770C" w:rsidRDefault="008B770C" w:rsidP="008B770C">
            <w:pPr>
              <w:jc w:val="center"/>
              <w:rPr>
                <w:snapToGrid w:val="0"/>
              </w:rPr>
            </w:pPr>
            <w:r w:rsidRPr="008B770C">
              <w:rPr>
                <w:snapToGrid w:val="0"/>
              </w:rPr>
              <w:t>4</w:t>
            </w:r>
          </w:p>
        </w:tc>
        <w:tc>
          <w:tcPr>
            <w:tcW w:w="2293" w:type="pct"/>
            <w:shd w:val="clear" w:color="auto" w:fill="auto"/>
            <w:vAlign w:val="center"/>
            <w:hideMark/>
          </w:tcPr>
          <w:p w14:paraId="2D9D0D39" w14:textId="77777777" w:rsidR="008B770C" w:rsidRPr="008B770C" w:rsidRDefault="008B770C" w:rsidP="008B770C">
            <w:pPr>
              <w:rPr>
                <w:snapToGrid w:val="0"/>
              </w:rPr>
            </w:pPr>
            <w:r w:rsidRPr="008B770C">
              <w:rPr>
                <w:snapToGrid w:val="0"/>
              </w:rPr>
              <w:t>Расходы на холодную воду</w:t>
            </w:r>
          </w:p>
        </w:tc>
        <w:tc>
          <w:tcPr>
            <w:tcW w:w="843" w:type="pct"/>
            <w:shd w:val="clear" w:color="auto" w:fill="auto"/>
            <w:vAlign w:val="center"/>
          </w:tcPr>
          <w:p w14:paraId="7D1108F0" w14:textId="77777777" w:rsidR="008B770C" w:rsidRPr="008B770C" w:rsidRDefault="008B770C" w:rsidP="008B770C">
            <w:pPr>
              <w:jc w:val="center"/>
              <w:rPr>
                <w:snapToGrid w:val="0"/>
              </w:rPr>
            </w:pPr>
            <w:r w:rsidRPr="008B770C">
              <w:rPr>
                <w:snapToGrid w:val="0"/>
              </w:rPr>
              <w:t>5 531,48</w:t>
            </w:r>
          </w:p>
        </w:tc>
        <w:tc>
          <w:tcPr>
            <w:tcW w:w="841" w:type="pct"/>
            <w:vAlign w:val="center"/>
          </w:tcPr>
          <w:p w14:paraId="1190D919" w14:textId="77777777" w:rsidR="008B770C" w:rsidRPr="008B770C" w:rsidRDefault="008B770C" w:rsidP="008B770C">
            <w:pPr>
              <w:jc w:val="center"/>
              <w:rPr>
                <w:snapToGrid w:val="0"/>
              </w:rPr>
            </w:pPr>
            <w:r w:rsidRPr="008B770C">
              <w:rPr>
                <w:snapToGrid w:val="0"/>
              </w:rPr>
              <w:t>1 366,12</w:t>
            </w:r>
          </w:p>
        </w:tc>
        <w:tc>
          <w:tcPr>
            <w:tcW w:w="739" w:type="pct"/>
            <w:vAlign w:val="center"/>
          </w:tcPr>
          <w:p w14:paraId="7CE55BEF" w14:textId="77777777" w:rsidR="008B770C" w:rsidRPr="008B770C" w:rsidRDefault="008B770C" w:rsidP="008B770C">
            <w:pPr>
              <w:jc w:val="center"/>
              <w:rPr>
                <w:snapToGrid w:val="0"/>
              </w:rPr>
            </w:pPr>
            <w:r w:rsidRPr="008B770C">
              <w:rPr>
                <w:snapToGrid w:val="0"/>
              </w:rPr>
              <w:t>-4 165,36</w:t>
            </w:r>
          </w:p>
        </w:tc>
      </w:tr>
      <w:tr w:rsidR="008B770C" w:rsidRPr="008B770C" w14:paraId="59C86E08" w14:textId="77777777" w:rsidTr="00727D1F">
        <w:trPr>
          <w:trHeight w:val="353"/>
        </w:trPr>
        <w:tc>
          <w:tcPr>
            <w:tcW w:w="285" w:type="pct"/>
            <w:shd w:val="clear" w:color="auto" w:fill="auto"/>
            <w:vAlign w:val="center"/>
            <w:hideMark/>
          </w:tcPr>
          <w:p w14:paraId="052FD191" w14:textId="77777777" w:rsidR="008B770C" w:rsidRPr="008B770C" w:rsidRDefault="008B770C" w:rsidP="008B770C">
            <w:pPr>
              <w:jc w:val="center"/>
              <w:rPr>
                <w:snapToGrid w:val="0"/>
              </w:rPr>
            </w:pPr>
            <w:r w:rsidRPr="008B770C">
              <w:rPr>
                <w:snapToGrid w:val="0"/>
              </w:rPr>
              <w:t>5</w:t>
            </w:r>
          </w:p>
        </w:tc>
        <w:tc>
          <w:tcPr>
            <w:tcW w:w="2293" w:type="pct"/>
            <w:shd w:val="clear" w:color="auto" w:fill="auto"/>
            <w:vAlign w:val="center"/>
            <w:hideMark/>
          </w:tcPr>
          <w:p w14:paraId="1687504A" w14:textId="77777777" w:rsidR="008B770C" w:rsidRPr="008B770C" w:rsidRDefault="008B770C" w:rsidP="008B770C">
            <w:pPr>
              <w:rPr>
                <w:snapToGrid w:val="0"/>
              </w:rPr>
            </w:pPr>
            <w:r w:rsidRPr="008B770C">
              <w:rPr>
                <w:snapToGrid w:val="0"/>
              </w:rPr>
              <w:t>Расходы на теплоноситель</w:t>
            </w:r>
          </w:p>
        </w:tc>
        <w:tc>
          <w:tcPr>
            <w:tcW w:w="843" w:type="pct"/>
            <w:shd w:val="clear" w:color="auto" w:fill="auto"/>
            <w:vAlign w:val="center"/>
          </w:tcPr>
          <w:p w14:paraId="601FEB97" w14:textId="77777777" w:rsidR="008B770C" w:rsidRPr="008B770C" w:rsidRDefault="008B770C" w:rsidP="008B770C">
            <w:pPr>
              <w:jc w:val="center"/>
              <w:rPr>
                <w:snapToGrid w:val="0"/>
              </w:rPr>
            </w:pPr>
            <w:r w:rsidRPr="008B770C">
              <w:rPr>
                <w:snapToGrid w:val="0"/>
              </w:rPr>
              <w:t>0,00</w:t>
            </w:r>
          </w:p>
        </w:tc>
        <w:tc>
          <w:tcPr>
            <w:tcW w:w="841" w:type="pct"/>
            <w:vAlign w:val="center"/>
          </w:tcPr>
          <w:p w14:paraId="439DEF59" w14:textId="77777777" w:rsidR="008B770C" w:rsidRPr="008B770C" w:rsidRDefault="008B770C" w:rsidP="008B770C">
            <w:pPr>
              <w:jc w:val="center"/>
              <w:rPr>
                <w:snapToGrid w:val="0"/>
              </w:rPr>
            </w:pPr>
            <w:r w:rsidRPr="008B770C">
              <w:rPr>
                <w:snapToGrid w:val="0"/>
              </w:rPr>
              <w:t>0,00</w:t>
            </w:r>
          </w:p>
        </w:tc>
        <w:tc>
          <w:tcPr>
            <w:tcW w:w="739" w:type="pct"/>
            <w:vAlign w:val="center"/>
          </w:tcPr>
          <w:p w14:paraId="1CF40DF7" w14:textId="77777777" w:rsidR="008B770C" w:rsidRPr="008B770C" w:rsidRDefault="008B770C" w:rsidP="008B770C">
            <w:pPr>
              <w:jc w:val="center"/>
              <w:rPr>
                <w:snapToGrid w:val="0"/>
              </w:rPr>
            </w:pPr>
            <w:r w:rsidRPr="008B770C">
              <w:rPr>
                <w:snapToGrid w:val="0"/>
              </w:rPr>
              <w:t>0,00</w:t>
            </w:r>
          </w:p>
        </w:tc>
      </w:tr>
      <w:tr w:rsidR="008B770C" w:rsidRPr="008B770C" w14:paraId="28BE05DB" w14:textId="77777777" w:rsidTr="00727D1F">
        <w:trPr>
          <w:trHeight w:val="682"/>
        </w:trPr>
        <w:tc>
          <w:tcPr>
            <w:tcW w:w="285" w:type="pct"/>
            <w:shd w:val="clear" w:color="auto" w:fill="auto"/>
            <w:vAlign w:val="center"/>
            <w:hideMark/>
          </w:tcPr>
          <w:p w14:paraId="793216AC" w14:textId="77777777" w:rsidR="008B770C" w:rsidRPr="008B770C" w:rsidRDefault="008B770C" w:rsidP="008B770C">
            <w:pPr>
              <w:jc w:val="center"/>
              <w:rPr>
                <w:snapToGrid w:val="0"/>
              </w:rPr>
            </w:pPr>
            <w:r w:rsidRPr="008B770C">
              <w:rPr>
                <w:snapToGrid w:val="0"/>
              </w:rPr>
              <w:t>6</w:t>
            </w:r>
          </w:p>
        </w:tc>
        <w:tc>
          <w:tcPr>
            <w:tcW w:w="2293" w:type="pct"/>
            <w:shd w:val="clear" w:color="auto" w:fill="auto"/>
            <w:vAlign w:val="center"/>
            <w:hideMark/>
          </w:tcPr>
          <w:p w14:paraId="119CC8A9" w14:textId="77777777" w:rsidR="008B770C" w:rsidRPr="008B770C" w:rsidRDefault="008B770C" w:rsidP="008B770C">
            <w:pPr>
              <w:rPr>
                <w:snapToGrid w:val="0"/>
              </w:rPr>
            </w:pPr>
            <w:r w:rsidRPr="008B770C">
              <w:rPr>
                <w:snapToGrid w:val="0"/>
              </w:rPr>
              <w:t>ИТОГО:</w:t>
            </w:r>
          </w:p>
          <w:p w14:paraId="46CABEC1" w14:textId="77777777" w:rsidR="008B770C" w:rsidRPr="008B770C" w:rsidRDefault="008B770C" w:rsidP="008B770C">
            <w:pPr>
              <w:autoSpaceDE w:val="0"/>
              <w:autoSpaceDN w:val="0"/>
              <w:adjustRightInd w:val="0"/>
              <w:jc w:val="both"/>
              <w:rPr>
                <w:snapToGrid w:val="0"/>
              </w:rPr>
            </w:pPr>
            <w:r w:rsidRPr="008B770C">
              <w:rPr>
                <w:snapToGrid w:val="0"/>
              </w:rPr>
              <w:t>(</w:t>
            </w:r>
            <w:r w:rsidRPr="008B770C">
              <w:t>Стр.6 = стр.1+стр.2+стр.3+ стр.4+стр.5.</w:t>
            </w:r>
            <w:r w:rsidRPr="008B770C">
              <w:rPr>
                <w:snapToGrid w:val="0"/>
              </w:rPr>
              <w:t>)</w:t>
            </w:r>
          </w:p>
        </w:tc>
        <w:tc>
          <w:tcPr>
            <w:tcW w:w="843" w:type="pct"/>
            <w:shd w:val="clear" w:color="auto" w:fill="auto"/>
            <w:vAlign w:val="center"/>
          </w:tcPr>
          <w:p w14:paraId="6B04D744" w14:textId="77777777" w:rsidR="008B770C" w:rsidRPr="008B770C" w:rsidRDefault="008B770C" w:rsidP="008B770C">
            <w:pPr>
              <w:jc w:val="center"/>
              <w:rPr>
                <w:snapToGrid w:val="0"/>
              </w:rPr>
            </w:pPr>
            <w:r w:rsidRPr="008B770C">
              <w:rPr>
                <w:snapToGrid w:val="0"/>
              </w:rPr>
              <w:t>37 731,12</w:t>
            </w:r>
          </w:p>
        </w:tc>
        <w:tc>
          <w:tcPr>
            <w:tcW w:w="841" w:type="pct"/>
            <w:vAlign w:val="center"/>
          </w:tcPr>
          <w:p w14:paraId="33C32DC9" w14:textId="77777777" w:rsidR="008B770C" w:rsidRPr="008B770C" w:rsidRDefault="008B770C" w:rsidP="008B770C">
            <w:pPr>
              <w:jc w:val="center"/>
              <w:rPr>
                <w:snapToGrid w:val="0"/>
              </w:rPr>
            </w:pPr>
            <w:r w:rsidRPr="008B770C">
              <w:rPr>
                <w:snapToGrid w:val="0"/>
              </w:rPr>
              <w:t>33 497,43</w:t>
            </w:r>
          </w:p>
        </w:tc>
        <w:tc>
          <w:tcPr>
            <w:tcW w:w="739" w:type="pct"/>
            <w:vAlign w:val="center"/>
          </w:tcPr>
          <w:p w14:paraId="61C04904" w14:textId="77777777" w:rsidR="008B770C" w:rsidRPr="008B770C" w:rsidRDefault="008B770C" w:rsidP="008B770C">
            <w:pPr>
              <w:jc w:val="center"/>
              <w:rPr>
                <w:snapToGrid w:val="0"/>
              </w:rPr>
            </w:pPr>
            <w:r w:rsidRPr="008B770C">
              <w:rPr>
                <w:snapToGrid w:val="0"/>
              </w:rPr>
              <w:t>-4 233,69</w:t>
            </w:r>
          </w:p>
        </w:tc>
      </w:tr>
    </w:tbl>
    <w:p w14:paraId="1CF36F83" w14:textId="77777777" w:rsidR="008B770C" w:rsidRPr="008B770C" w:rsidRDefault="008B770C" w:rsidP="008B770C">
      <w:pPr>
        <w:tabs>
          <w:tab w:val="left" w:pos="1890"/>
        </w:tabs>
        <w:ind w:firstLine="851"/>
        <w:jc w:val="both"/>
        <w:rPr>
          <w:snapToGrid w:val="0"/>
          <w:sz w:val="28"/>
          <w:szCs w:val="28"/>
          <w:lang w:eastAsia="en-US"/>
        </w:rPr>
      </w:pPr>
    </w:p>
    <w:p w14:paraId="4209BCF9" w14:textId="77777777" w:rsidR="008B770C" w:rsidRPr="008B770C" w:rsidRDefault="008B770C" w:rsidP="008B770C">
      <w:pPr>
        <w:tabs>
          <w:tab w:val="left" w:pos="1890"/>
          <w:tab w:val="left" w:pos="9356"/>
        </w:tabs>
        <w:ind w:right="142" w:firstLine="851"/>
        <w:jc w:val="both"/>
        <w:rPr>
          <w:snapToGrid w:val="0"/>
          <w:sz w:val="28"/>
          <w:szCs w:val="28"/>
          <w:lang w:eastAsia="en-US"/>
        </w:rPr>
      </w:pPr>
      <w:r w:rsidRPr="008B770C">
        <w:rPr>
          <w:snapToGrid w:val="0"/>
          <w:sz w:val="28"/>
          <w:szCs w:val="28"/>
          <w:lang w:eastAsia="en-US"/>
        </w:rPr>
        <w:t>4. Фактическая нормативная прибыль по мнению экспертов составила 56,35 тыс. руб. (в части выплат по коллективному договору).</w:t>
      </w:r>
    </w:p>
    <w:p w14:paraId="0AA361C5" w14:textId="77777777" w:rsidR="008B770C" w:rsidRPr="008B770C" w:rsidRDefault="008B770C" w:rsidP="008B770C">
      <w:pPr>
        <w:tabs>
          <w:tab w:val="left" w:pos="1890"/>
          <w:tab w:val="left" w:pos="9356"/>
        </w:tabs>
        <w:ind w:right="142" w:firstLine="709"/>
        <w:jc w:val="both"/>
        <w:rPr>
          <w:snapToGrid w:val="0"/>
          <w:sz w:val="28"/>
          <w:szCs w:val="28"/>
          <w:lang w:eastAsia="en-US"/>
        </w:rPr>
      </w:pPr>
      <w:r w:rsidRPr="008B770C">
        <w:rPr>
          <w:snapToGrid w:val="0"/>
          <w:sz w:val="28"/>
          <w:szCs w:val="28"/>
          <w:lang w:eastAsia="en-US"/>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8B770C">
        <w:rPr>
          <w:snapToGrid w:val="0"/>
          <w:sz w:val="28"/>
          <w:szCs w:val="28"/>
          <w:lang w:eastAsia="en-US"/>
        </w:rPr>
        <w:br/>
        <w:t>за 2019 год представлен в таблице 9.</w:t>
      </w:r>
    </w:p>
    <w:p w14:paraId="38EA76B8" w14:textId="77777777" w:rsidR="008B770C" w:rsidRPr="008B770C" w:rsidRDefault="008B770C" w:rsidP="008B770C">
      <w:pPr>
        <w:tabs>
          <w:tab w:val="left" w:pos="9356"/>
        </w:tabs>
        <w:ind w:right="142" w:firstLine="720"/>
        <w:jc w:val="right"/>
        <w:rPr>
          <w:snapToGrid w:val="0"/>
          <w:sz w:val="28"/>
          <w:szCs w:val="28"/>
        </w:rPr>
      </w:pPr>
      <w:r w:rsidRPr="008B770C">
        <w:rPr>
          <w:snapToGrid w:val="0"/>
          <w:sz w:val="28"/>
          <w:szCs w:val="28"/>
          <w:lang w:eastAsia="en-US"/>
        </w:rPr>
        <w:br w:type="page"/>
      </w:r>
      <w:r w:rsidRPr="008B770C">
        <w:rPr>
          <w:snapToGrid w:val="0"/>
          <w:sz w:val="28"/>
          <w:szCs w:val="28"/>
        </w:rPr>
        <w:lastRenderedPageBreak/>
        <w:t>Таблица 9</w:t>
      </w:r>
    </w:p>
    <w:p w14:paraId="15D93482" w14:textId="77777777" w:rsidR="008B770C" w:rsidRPr="008B770C" w:rsidRDefault="008B770C" w:rsidP="008B770C">
      <w:pPr>
        <w:jc w:val="center"/>
        <w:rPr>
          <w:bCs/>
          <w:snapToGrid w:val="0"/>
          <w:sz w:val="28"/>
          <w:szCs w:val="28"/>
        </w:rPr>
      </w:pPr>
      <w:bookmarkStart w:id="64" w:name="_Toc500323253"/>
      <w:bookmarkStart w:id="65" w:name="_Toc531854406"/>
      <w:bookmarkStart w:id="66" w:name="_Toc532896290"/>
      <w:r w:rsidRPr="008B770C">
        <w:rPr>
          <w:bCs/>
          <w:snapToGrid w:val="0"/>
          <w:sz w:val="28"/>
          <w:szCs w:val="28"/>
        </w:rPr>
        <w:t xml:space="preserve">Смета расходов (сводный расчет фактической необходимой валовой </w:t>
      </w:r>
    </w:p>
    <w:p w14:paraId="48C01387" w14:textId="77777777" w:rsidR="008B770C" w:rsidRPr="008B770C" w:rsidRDefault="008B770C" w:rsidP="008B770C">
      <w:pPr>
        <w:jc w:val="center"/>
        <w:rPr>
          <w:bCs/>
          <w:snapToGrid w:val="0"/>
          <w:sz w:val="28"/>
          <w:szCs w:val="28"/>
        </w:rPr>
      </w:pPr>
      <w:r w:rsidRPr="008B770C">
        <w:rPr>
          <w:bCs/>
          <w:snapToGrid w:val="0"/>
          <w:sz w:val="28"/>
          <w:szCs w:val="28"/>
        </w:rPr>
        <w:t>выручки методом индексации установленных тарифов на тепловую энергию)</w:t>
      </w:r>
      <w:bookmarkEnd w:id="64"/>
      <w:bookmarkEnd w:id="65"/>
      <w:bookmarkEnd w:id="66"/>
      <w:r w:rsidRPr="008B770C">
        <w:rPr>
          <w:bCs/>
          <w:snapToGrid w:val="0"/>
          <w:sz w:val="28"/>
          <w:szCs w:val="28"/>
        </w:rPr>
        <w:t>, приложение 5.9 Методических указаний</w:t>
      </w:r>
    </w:p>
    <w:p w14:paraId="0BB9F3A5" w14:textId="77777777" w:rsidR="008B770C" w:rsidRPr="008B770C" w:rsidRDefault="008B770C" w:rsidP="008B770C">
      <w:pPr>
        <w:jc w:val="right"/>
        <w:rPr>
          <w:snapToGrid w:val="0"/>
          <w:sz w:val="28"/>
          <w:szCs w:val="28"/>
        </w:rPr>
      </w:pPr>
      <w:r w:rsidRPr="008B770C">
        <w:rPr>
          <w:snapToGrid w:val="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351"/>
        <w:gridCol w:w="1535"/>
        <w:gridCol w:w="1657"/>
        <w:gridCol w:w="1449"/>
      </w:tblGrid>
      <w:tr w:rsidR="008B770C" w:rsidRPr="008B770C" w14:paraId="02700088" w14:textId="77777777" w:rsidTr="00727D1F">
        <w:trPr>
          <w:trHeight w:val="702"/>
        </w:trPr>
        <w:tc>
          <w:tcPr>
            <w:tcW w:w="323" w:type="pct"/>
            <w:shd w:val="clear" w:color="auto" w:fill="auto"/>
            <w:vAlign w:val="center"/>
            <w:hideMark/>
          </w:tcPr>
          <w:p w14:paraId="77C4ACFF" w14:textId="77777777" w:rsidR="008B770C" w:rsidRPr="008B770C" w:rsidRDefault="008B770C" w:rsidP="008B770C">
            <w:pPr>
              <w:jc w:val="center"/>
            </w:pPr>
            <w:r w:rsidRPr="008B770C">
              <w:t>№ п/п</w:t>
            </w:r>
          </w:p>
        </w:tc>
        <w:tc>
          <w:tcPr>
            <w:tcW w:w="2208" w:type="pct"/>
            <w:shd w:val="clear" w:color="auto" w:fill="auto"/>
            <w:vAlign w:val="center"/>
            <w:hideMark/>
          </w:tcPr>
          <w:p w14:paraId="4F2DAB58" w14:textId="77777777" w:rsidR="008B770C" w:rsidRPr="008B770C" w:rsidRDefault="008B770C" w:rsidP="008B770C">
            <w:pPr>
              <w:jc w:val="center"/>
            </w:pPr>
            <w:r w:rsidRPr="008B770C">
              <w:t>Наименование расхода</w:t>
            </w:r>
          </w:p>
        </w:tc>
        <w:tc>
          <w:tcPr>
            <w:tcW w:w="817" w:type="pct"/>
            <w:shd w:val="clear" w:color="auto" w:fill="auto"/>
            <w:vAlign w:val="center"/>
            <w:hideMark/>
          </w:tcPr>
          <w:p w14:paraId="261340C9" w14:textId="77777777" w:rsidR="008B770C" w:rsidRPr="008B770C" w:rsidRDefault="008B770C" w:rsidP="008B770C">
            <w:pPr>
              <w:jc w:val="center"/>
            </w:pPr>
            <w:r w:rsidRPr="008B770C">
              <w:t>Факт предприятия за 2019</w:t>
            </w:r>
          </w:p>
        </w:tc>
        <w:tc>
          <w:tcPr>
            <w:tcW w:w="880" w:type="pct"/>
            <w:vAlign w:val="center"/>
          </w:tcPr>
          <w:p w14:paraId="4BA9357D" w14:textId="77777777" w:rsidR="008B770C" w:rsidRPr="008B770C" w:rsidRDefault="008B770C" w:rsidP="008B770C">
            <w:pPr>
              <w:jc w:val="center"/>
            </w:pPr>
            <w:r w:rsidRPr="008B770C">
              <w:t>Приведенный факт 2019</w:t>
            </w:r>
          </w:p>
        </w:tc>
        <w:tc>
          <w:tcPr>
            <w:tcW w:w="772" w:type="pct"/>
            <w:vAlign w:val="center"/>
          </w:tcPr>
          <w:p w14:paraId="3575C76A" w14:textId="77777777" w:rsidR="008B770C" w:rsidRPr="008B770C" w:rsidRDefault="008B770C" w:rsidP="008B770C">
            <w:pPr>
              <w:jc w:val="center"/>
            </w:pPr>
            <w:r w:rsidRPr="008B770C">
              <w:t>Отклонение (4-3)</w:t>
            </w:r>
          </w:p>
        </w:tc>
      </w:tr>
      <w:tr w:rsidR="008B770C" w:rsidRPr="008B770C" w14:paraId="601FD000" w14:textId="77777777" w:rsidTr="00727D1F">
        <w:trPr>
          <w:trHeight w:val="265"/>
        </w:trPr>
        <w:tc>
          <w:tcPr>
            <w:tcW w:w="323" w:type="pct"/>
            <w:shd w:val="clear" w:color="auto" w:fill="auto"/>
            <w:vAlign w:val="center"/>
          </w:tcPr>
          <w:p w14:paraId="1DD11EC6" w14:textId="77777777" w:rsidR="008B770C" w:rsidRPr="008B770C" w:rsidRDefault="008B770C" w:rsidP="008B770C">
            <w:pPr>
              <w:jc w:val="center"/>
              <w:rPr>
                <w:sz w:val="20"/>
                <w:szCs w:val="20"/>
              </w:rPr>
            </w:pPr>
            <w:r w:rsidRPr="008B770C">
              <w:rPr>
                <w:sz w:val="20"/>
                <w:szCs w:val="20"/>
              </w:rPr>
              <w:t>1</w:t>
            </w:r>
          </w:p>
        </w:tc>
        <w:tc>
          <w:tcPr>
            <w:tcW w:w="2208" w:type="pct"/>
            <w:shd w:val="clear" w:color="auto" w:fill="auto"/>
            <w:vAlign w:val="center"/>
          </w:tcPr>
          <w:p w14:paraId="7A9662B4" w14:textId="77777777" w:rsidR="008B770C" w:rsidRPr="008B770C" w:rsidRDefault="008B770C" w:rsidP="008B770C">
            <w:pPr>
              <w:jc w:val="center"/>
              <w:rPr>
                <w:sz w:val="20"/>
                <w:szCs w:val="20"/>
              </w:rPr>
            </w:pPr>
            <w:r w:rsidRPr="008B770C">
              <w:rPr>
                <w:sz w:val="20"/>
                <w:szCs w:val="20"/>
              </w:rPr>
              <w:t>2</w:t>
            </w:r>
          </w:p>
        </w:tc>
        <w:tc>
          <w:tcPr>
            <w:tcW w:w="817" w:type="pct"/>
            <w:shd w:val="clear" w:color="auto" w:fill="auto"/>
            <w:vAlign w:val="center"/>
          </w:tcPr>
          <w:p w14:paraId="76557CE3" w14:textId="77777777" w:rsidR="008B770C" w:rsidRPr="008B770C" w:rsidRDefault="008B770C" w:rsidP="008B770C">
            <w:pPr>
              <w:jc w:val="center"/>
              <w:rPr>
                <w:sz w:val="20"/>
                <w:szCs w:val="20"/>
              </w:rPr>
            </w:pPr>
            <w:r w:rsidRPr="008B770C">
              <w:rPr>
                <w:sz w:val="20"/>
                <w:szCs w:val="20"/>
              </w:rPr>
              <w:t>3</w:t>
            </w:r>
          </w:p>
        </w:tc>
        <w:tc>
          <w:tcPr>
            <w:tcW w:w="880" w:type="pct"/>
            <w:vAlign w:val="center"/>
          </w:tcPr>
          <w:p w14:paraId="48A50713" w14:textId="77777777" w:rsidR="008B770C" w:rsidRPr="008B770C" w:rsidRDefault="008B770C" w:rsidP="008B770C">
            <w:pPr>
              <w:jc w:val="center"/>
              <w:rPr>
                <w:sz w:val="20"/>
                <w:szCs w:val="20"/>
              </w:rPr>
            </w:pPr>
            <w:r w:rsidRPr="008B770C">
              <w:rPr>
                <w:sz w:val="20"/>
                <w:szCs w:val="20"/>
              </w:rPr>
              <w:t>4</w:t>
            </w:r>
          </w:p>
        </w:tc>
        <w:tc>
          <w:tcPr>
            <w:tcW w:w="772" w:type="pct"/>
            <w:vAlign w:val="center"/>
          </w:tcPr>
          <w:p w14:paraId="7E0D526B" w14:textId="77777777" w:rsidR="008B770C" w:rsidRPr="008B770C" w:rsidRDefault="008B770C" w:rsidP="008B770C">
            <w:pPr>
              <w:jc w:val="center"/>
              <w:rPr>
                <w:sz w:val="20"/>
                <w:szCs w:val="20"/>
              </w:rPr>
            </w:pPr>
            <w:r w:rsidRPr="008B770C">
              <w:rPr>
                <w:sz w:val="20"/>
                <w:szCs w:val="20"/>
              </w:rPr>
              <w:t>5</w:t>
            </w:r>
          </w:p>
        </w:tc>
      </w:tr>
      <w:tr w:rsidR="008B770C" w:rsidRPr="008B770C" w14:paraId="000D3E7A" w14:textId="77777777" w:rsidTr="00727D1F">
        <w:trPr>
          <w:trHeight w:val="360"/>
        </w:trPr>
        <w:tc>
          <w:tcPr>
            <w:tcW w:w="323" w:type="pct"/>
            <w:shd w:val="clear" w:color="auto" w:fill="auto"/>
            <w:vAlign w:val="center"/>
            <w:hideMark/>
          </w:tcPr>
          <w:p w14:paraId="3F7B7707" w14:textId="77777777" w:rsidR="008B770C" w:rsidRPr="008B770C" w:rsidRDefault="008B770C" w:rsidP="008B770C">
            <w:pPr>
              <w:jc w:val="center"/>
              <w:rPr>
                <w:snapToGrid w:val="0"/>
              </w:rPr>
            </w:pPr>
            <w:r w:rsidRPr="008B770C">
              <w:rPr>
                <w:snapToGrid w:val="0"/>
              </w:rPr>
              <w:t>1</w:t>
            </w:r>
          </w:p>
        </w:tc>
        <w:tc>
          <w:tcPr>
            <w:tcW w:w="2208" w:type="pct"/>
            <w:shd w:val="clear" w:color="auto" w:fill="auto"/>
            <w:vAlign w:val="center"/>
            <w:hideMark/>
          </w:tcPr>
          <w:p w14:paraId="7E921803" w14:textId="77777777" w:rsidR="008B770C" w:rsidRPr="008B770C" w:rsidRDefault="008B770C" w:rsidP="008B770C">
            <w:pPr>
              <w:rPr>
                <w:snapToGrid w:val="0"/>
              </w:rPr>
            </w:pPr>
            <w:r w:rsidRPr="008B770C">
              <w:rPr>
                <w:snapToGrid w:val="0"/>
              </w:rPr>
              <w:t>Операционные (подконтрольные) расходы</w:t>
            </w:r>
          </w:p>
        </w:tc>
        <w:tc>
          <w:tcPr>
            <w:tcW w:w="817" w:type="pct"/>
            <w:shd w:val="clear" w:color="auto" w:fill="auto"/>
            <w:vAlign w:val="center"/>
          </w:tcPr>
          <w:p w14:paraId="45B02E70" w14:textId="77777777" w:rsidR="008B770C" w:rsidRPr="008B770C" w:rsidRDefault="008B770C" w:rsidP="008B770C">
            <w:pPr>
              <w:jc w:val="center"/>
              <w:rPr>
                <w:snapToGrid w:val="0"/>
              </w:rPr>
            </w:pPr>
            <w:r w:rsidRPr="008B770C">
              <w:rPr>
                <w:snapToGrid w:val="0"/>
              </w:rPr>
              <w:t>39 690,00</w:t>
            </w:r>
          </w:p>
        </w:tc>
        <w:tc>
          <w:tcPr>
            <w:tcW w:w="880" w:type="pct"/>
            <w:vAlign w:val="center"/>
          </w:tcPr>
          <w:p w14:paraId="12F26890" w14:textId="77777777" w:rsidR="008B770C" w:rsidRPr="008B770C" w:rsidRDefault="008B770C" w:rsidP="008B770C">
            <w:pPr>
              <w:jc w:val="center"/>
              <w:rPr>
                <w:snapToGrid w:val="0"/>
              </w:rPr>
            </w:pPr>
            <w:r w:rsidRPr="008B770C">
              <w:rPr>
                <w:snapToGrid w:val="0"/>
              </w:rPr>
              <w:t>35 911,34</w:t>
            </w:r>
          </w:p>
        </w:tc>
        <w:tc>
          <w:tcPr>
            <w:tcW w:w="772" w:type="pct"/>
            <w:vAlign w:val="center"/>
          </w:tcPr>
          <w:p w14:paraId="78A22909" w14:textId="77777777" w:rsidR="008B770C" w:rsidRPr="008B770C" w:rsidRDefault="008B770C" w:rsidP="008B770C">
            <w:pPr>
              <w:jc w:val="center"/>
              <w:rPr>
                <w:snapToGrid w:val="0"/>
              </w:rPr>
            </w:pPr>
            <w:r w:rsidRPr="008B770C">
              <w:rPr>
                <w:snapToGrid w:val="0"/>
              </w:rPr>
              <w:t>-3 778,66</w:t>
            </w:r>
          </w:p>
        </w:tc>
      </w:tr>
      <w:tr w:rsidR="008B770C" w:rsidRPr="008B770C" w14:paraId="76A63372" w14:textId="77777777" w:rsidTr="00727D1F">
        <w:trPr>
          <w:trHeight w:val="360"/>
        </w:trPr>
        <w:tc>
          <w:tcPr>
            <w:tcW w:w="323" w:type="pct"/>
            <w:shd w:val="clear" w:color="auto" w:fill="auto"/>
            <w:vAlign w:val="center"/>
            <w:hideMark/>
          </w:tcPr>
          <w:p w14:paraId="172279B5" w14:textId="77777777" w:rsidR="008B770C" w:rsidRPr="008B770C" w:rsidRDefault="008B770C" w:rsidP="008B770C">
            <w:pPr>
              <w:jc w:val="center"/>
              <w:rPr>
                <w:snapToGrid w:val="0"/>
              </w:rPr>
            </w:pPr>
            <w:r w:rsidRPr="008B770C">
              <w:rPr>
                <w:snapToGrid w:val="0"/>
              </w:rPr>
              <w:t>2</w:t>
            </w:r>
          </w:p>
        </w:tc>
        <w:tc>
          <w:tcPr>
            <w:tcW w:w="2208" w:type="pct"/>
            <w:shd w:val="clear" w:color="auto" w:fill="auto"/>
            <w:vAlign w:val="center"/>
            <w:hideMark/>
          </w:tcPr>
          <w:p w14:paraId="20A3CEC1" w14:textId="77777777" w:rsidR="008B770C" w:rsidRPr="008B770C" w:rsidRDefault="008B770C" w:rsidP="008B770C">
            <w:pPr>
              <w:rPr>
                <w:snapToGrid w:val="0"/>
              </w:rPr>
            </w:pPr>
            <w:r w:rsidRPr="008B770C">
              <w:rPr>
                <w:snapToGrid w:val="0"/>
              </w:rPr>
              <w:t>Неподконтрольные расходы</w:t>
            </w:r>
          </w:p>
        </w:tc>
        <w:tc>
          <w:tcPr>
            <w:tcW w:w="817" w:type="pct"/>
            <w:shd w:val="clear" w:color="auto" w:fill="auto"/>
            <w:vAlign w:val="center"/>
          </w:tcPr>
          <w:p w14:paraId="473F7382" w14:textId="77777777" w:rsidR="008B770C" w:rsidRPr="008B770C" w:rsidRDefault="008B770C" w:rsidP="008B770C">
            <w:pPr>
              <w:jc w:val="center"/>
              <w:rPr>
                <w:snapToGrid w:val="0"/>
              </w:rPr>
            </w:pPr>
            <w:r w:rsidRPr="008B770C">
              <w:rPr>
                <w:snapToGrid w:val="0"/>
              </w:rPr>
              <w:t>6 266,00</w:t>
            </w:r>
          </w:p>
        </w:tc>
        <w:tc>
          <w:tcPr>
            <w:tcW w:w="880" w:type="pct"/>
            <w:vAlign w:val="center"/>
          </w:tcPr>
          <w:p w14:paraId="683F2F18" w14:textId="77777777" w:rsidR="008B770C" w:rsidRPr="008B770C" w:rsidRDefault="008B770C" w:rsidP="008B770C">
            <w:pPr>
              <w:jc w:val="center"/>
              <w:rPr>
                <w:snapToGrid w:val="0"/>
              </w:rPr>
            </w:pPr>
            <w:r w:rsidRPr="008B770C">
              <w:rPr>
                <w:snapToGrid w:val="0"/>
              </w:rPr>
              <w:t>6 374,96</w:t>
            </w:r>
          </w:p>
        </w:tc>
        <w:tc>
          <w:tcPr>
            <w:tcW w:w="772" w:type="pct"/>
            <w:vAlign w:val="center"/>
          </w:tcPr>
          <w:p w14:paraId="5AFEA8FF" w14:textId="77777777" w:rsidR="008B770C" w:rsidRPr="008B770C" w:rsidRDefault="008B770C" w:rsidP="008B770C">
            <w:pPr>
              <w:jc w:val="center"/>
              <w:rPr>
                <w:snapToGrid w:val="0"/>
              </w:rPr>
            </w:pPr>
            <w:r w:rsidRPr="008B770C">
              <w:rPr>
                <w:snapToGrid w:val="0"/>
              </w:rPr>
              <w:t>108,96</w:t>
            </w:r>
          </w:p>
        </w:tc>
      </w:tr>
      <w:tr w:rsidR="008B770C" w:rsidRPr="008B770C" w14:paraId="47C3525F" w14:textId="77777777" w:rsidTr="00727D1F">
        <w:trPr>
          <w:trHeight w:val="774"/>
        </w:trPr>
        <w:tc>
          <w:tcPr>
            <w:tcW w:w="323" w:type="pct"/>
            <w:shd w:val="clear" w:color="auto" w:fill="auto"/>
            <w:vAlign w:val="center"/>
            <w:hideMark/>
          </w:tcPr>
          <w:p w14:paraId="6110A36F" w14:textId="77777777" w:rsidR="008B770C" w:rsidRPr="008B770C" w:rsidRDefault="008B770C" w:rsidP="008B770C">
            <w:pPr>
              <w:jc w:val="center"/>
              <w:rPr>
                <w:snapToGrid w:val="0"/>
              </w:rPr>
            </w:pPr>
            <w:r w:rsidRPr="008B770C">
              <w:rPr>
                <w:snapToGrid w:val="0"/>
              </w:rPr>
              <w:t>3</w:t>
            </w:r>
          </w:p>
        </w:tc>
        <w:tc>
          <w:tcPr>
            <w:tcW w:w="2208" w:type="pct"/>
            <w:shd w:val="clear" w:color="auto" w:fill="auto"/>
            <w:vAlign w:val="center"/>
            <w:hideMark/>
          </w:tcPr>
          <w:p w14:paraId="565ABF73" w14:textId="77777777" w:rsidR="008B770C" w:rsidRPr="008B770C" w:rsidRDefault="008B770C" w:rsidP="008B770C">
            <w:pPr>
              <w:rPr>
                <w:snapToGrid w:val="0"/>
              </w:rPr>
            </w:pPr>
            <w:r w:rsidRPr="008B770C">
              <w:rPr>
                <w:snapToGrid w:val="0"/>
              </w:rPr>
              <w:t>Расходы на приобретение (производство) энергетических ресурсов, холодной воды и теплоносителя</w:t>
            </w:r>
          </w:p>
        </w:tc>
        <w:tc>
          <w:tcPr>
            <w:tcW w:w="817" w:type="pct"/>
            <w:shd w:val="clear" w:color="auto" w:fill="auto"/>
            <w:vAlign w:val="center"/>
          </w:tcPr>
          <w:p w14:paraId="726F8EB8" w14:textId="77777777" w:rsidR="008B770C" w:rsidRPr="008B770C" w:rsidRDefault="008B770C" w:rsidP="008B770C">
            <w:pPr>
              <w:jc w:val="center"/>
              <w:rPr>
                <w:snapToGrid w:val="0"/>
              </w:rPr>
            </w:pPr>
            <w:r w:rsidRPr="008B770C">
              <w:rPr>
                <w:snapToGrid w:val="0"/>
              </w:rPr>
              <w:t>37 731,12</w:t>
            </w:r>
          </w:p>
        </w:tc>
        <w:tc>
          <w:tcPr>
            <w:tcW w:w="880" w:type="pct"/>
            <w:vAlign w:val="center"/>
          </w:tcPr>
          <w:p w14:paraId="3CC310EB" w14:textId="77777777" w:rsidR="008B770C" w:rsidRPr="008B770C" w:rsidRDefault="008B770C" w:rsidP="008B770C">
            <w:pPr>
              <w:jc w:val="center"/>
              <w:rPr>
                <w:snapToGrid w:val="0"/>
              </w:rPr>
            </w:pPr>
            <w:r w:rsidRPr="008B770C">
              <w:rPr>
                <w:snapToGrid w:val="0"/>
              </w:rPr>
              <w:t>33 497,43</w:t>
            </w:r>
          </w:p>
        </w:tc>
        <w:tc>
          <w:tcPr>
            <w:tcW w:w="772" w:type="pct"/>
            <w:vAlign w:val="center"/>
          </w:tcPr>
          <w:p w14:paraId="226CECC0" w14:textId="77777777" w:rsidR="008B770C" w:rsidRPr="008B770C" w:rsidRDefault="008B770C" w:rsidP="008B770C">
            <w:pPr>
              <w:jc w:val="center"/>
              <w:rPr>
                <w:snapToGrid w:val="0"/>
              </w:rPr>
            </w:pPr>
            <w:r w:rsidRPr="008B770C">
              <w:rPr>
                <w:snapToGrid w:val="0"/>
              </w:rPr>
              <w:t>-4 233,69</w:t>
            </w:r>
          </w:p>
        </w:tc>
      </w:tr>
      <w:tr w:rsidR="008B770C" w:rsidRPr="008B770C" w14:paraId="2ECC56FF" w14:textId="77777777" w:rsidTr="00727D1F">
        <w:trPr>
          <w:trHeight w:val="360"/>
        </w:trPr>
        <w:tc>
          <w:tcPr>
            <w:tcW w:w="323" w:type="pct"/>
            <w:shd w:val="clear" w:color="auto" w:fill="auto"/>
            <w:vAlign w:val="center"/>
            <w:hideMark/>
          </w:tcPr>
          <w:p w14:paraId="2B3BF170" w14:textId="77777777" w:rsidR="008B770C" w:rsidRPr="008B770C" w:rsidRDefault="008B770C" w:rsidP="008B770C">
            <w:pPr>
              <w:jc w:val="center"/>
              <w:rPr>
                <w:snapToGrid w:val="0"/>
              </w:rPr>
            </w:pPr>
            <w:r w:rsidRPr="008B770C">
              <w:rPr>
                <w:snapToGrid w:val="0"/>
              </w:rPr>
              <w:t>4</w:t>
            </w:r>
          </w:p>
        </w:tc>
        <w:tc>
          <w:tcPr>
            <w:tcW w:w="2208" w:type="pct"/>
            <w:shd w:val="clear" w:color="auto" w:fill="auto"/>
            <w:vAlign w:val="center"/>
            <w:hideMark/>
          </w:tcPr>
          <w:p w14:paraId="35AA10E2" w14:textId="77777777" w:rsidR="008B770C" w:rsidRPr="008B770C" w:rsidRDefault="008B770C" w:rsidP="008B770C">
            <w:pPr>
              <w:rPr>
                <w:snapToGrid w:val="0"/>
              </w:rPr>
            </w:pPr>
            <w:r w:rsidRPr="008B770C">
              <w:rPr>
                <w:snapToGrid w:val="0"/>
              </w:rPr>
              <w:t>Нормативная прибыль</w:t>
            </w:r>
          </w:p>
        </w:tc>
        <w:tc>
          <w:tcPr>
            <w:tcW w:w="817" w:type="pct"/>
            <w:shd w:val="clear" w:color="auto" w:fill="auto"/>
            <w:vAlign w:val="center"/>
          </w:tcPr>
          <w:p w14:paraId="5856749C" w14:textId="77777777" w:rsidR="008B770C" w:rsidRPr="008B770C" w:rsidRDefault="008B770C" w:rsidP="008B770C">
            <w:pPr>
              <w:jc w:val="center"/>
              <w:rPr>
                <w:snapToGrid w:val="0"/>
              </w:rPr>
            </w:pPr>
            <w:r w:rsidRPr="008B770C">
              <w:rPr>
                <w:snapToGrid w:val="0"/>
              </w:rPr>
              <w:t>59,00</w:t>
            </w:r>
          </w:p>
        </w:tc>
        <w:tc>
          <w:tcPr>
            <w:tcW w:w="880" w:type="pct"/>
            <w:vAlign w:val="center"/>
          </w:tcPr>
          <w:p w14:paraId="07C45B98" w14:textId="77777777" w:rsidR="008B770C" w:rsidRPr="008B770C" w:rsidRDefault="008B770C" w:rsidP="008B770C">
            <w:pPr>
              <w:jc w:val="center"/>
              <w:rPr>
                <w:snapToGrid w:val="0"/>
              </w:rPr>
            </w:pPr>
            <w:r w:rsidRPr="008B770C">
              <w:rPr>
                <w:snapToGrid w:val="0"/>
              </w:rPr>
              <w:t>56,35</w:t>
            </w:r>
          </w:p>
        </w:tc>
        <w:tc>
          <w:tcPr>
            <w:tcW w:w="772" w:type="pct"/>
            <w:vAlign w:val="center"/>
          </w:tcPr>
          <w:p w14:paraId="12FA7E4F" w14:textId="77777777" w:rsidR="008B770C" w:rsidRPr="008B770C" w:rsidRDefault="008B770C" w:rsidP="008B770C">
            <w:pPr>
              <w:jc w:val="center"/>
              <w:rPr>
                <w:snapToGrid w:val="0"/>
              </w:rPr>
            </w:pPr>
            <w:r w:rsidRPr="008B770C">
              <w:rPr>
                <w:snapToGrid w:val="0"/>
              </w:rPr>
              <w:t>-2,65</w:t>
            </w:r>
          </w:p>
        </w:tc>
      </w:tr>
      <w:tr w:rsidR="008B770C" w:rsidRPr="008B770C" w14:paraId="02ACBAB3" w14:textId="77777777" w:rsidTr="00727D1F">
        <w:trPr>
          <w:trHeight w:val="351"/>
        </w:trPr>
        <w:tc>
          <w:tcPr>
            <w:tcW w:w="323" w:type="pct"/>
            <w:shd w:val="clear" w:color="auto" w:fill="auto"/>
            <w:vAlign w:val="center"/>
            <w:hideMark/>
          </w:tcPr>
          <w:p w14:paraId="70323440" w14:textId="77777777" w:rsidR="008B770C" w:rsidRPr="008B770C" w:rsidRDefault="008B770C" w:rsidP="008B770C">
            <w:pPr>
              <w:jc w:val="center"/>
              <w:rPr>
                <w:snapToGrid w:val="0"/>
              </w:rPr>
            </w:pPr>
            <w:r w:rsidRPr="008B770C">
              <w:rPr>
                <w:snapToGrid w:val="0"/>
              </w:rPr>
              <w:t>5</w:t>
            </w:r>
          </w:p>
        </w:tc>
        <w:tc>
          <w:tcPr>
            <w:tcW w:w="2208" w:type="pct"/>
            <w:shd w:val="clear" w:color="auto" w:fill="auto"/>
            <w:vAlign w:val="center"/>
            <w:hideMark/>
          </w:tcPr>
          <w:p w14:paraId="510B5D41" w14:textId="77777777" w:rsidR="008B770C" w:rsidRPr="008B770C" w:rsidRDefault="008B770C" w:rsidP="008B770C">
            <w:pPr>
              <w:rPr>
                <w:snapToGrid w:val="0"/>
              </w:rPr>
            </w:pPr>
            <w:r w:rsidRPr="008B770C">
              <w:rPr>
                <w:snapToGrid w:val="0"/>
              </w:rPr>
              <w:t>Расчетная предпринимательская прибыль</w:t>
            </w:r>
          </w:p>
        </w:tc>
        <w:tc>
          <w:tcPr>
            <w:tcW w:w="817" w:type="pct"/>
            <w:shd w:val="clear" w:color="auto" w:fill="auto"/>
            <w:vAlign w:val="center"/>
          </w:tcPr>
          <w:p w14:paraId="3C0576EE" w14:textId="77777777" w:rsidR="008B770C" w:rsidRPr="008B770C" w:rsidRDefault="008B770C" w:rsidP="008B770C">
            <w:pPr>
              <w:jc w:val="center"/>
              <w:rPr>
                <w:snapToGrid w:val="0"/>
              </w:rPr>
            </w:pPr>
          </w:p>
        </w:tc>
        <w:tc>
          <w:tcPr>
            <w:tcW w:w="880" w:type="pct"/>
            <w:vAlign w:val="center"/>
          </w:tcPr>
          <w:p w14:paraId="38B06D04" w14:textId="77777777" w:rsidR="008B770C" w:rsidRPr="008B770C" w:rsidRDefault="008B770C" w:rsidP="008B770C">
            <w:pPr>
              <w:jc w:val="center"/>
              <w:rPr>
                <w:snapToGrid w:val="0"/>
              </w:rPr>
            </w:pPr>
          </w:p>
        </w:tc>
        <w:tc>
          <w:tcPr>
            <w:tcW w:w="772" w:type="pct"/>
            <w:vAlign w:val="center"/>
          </w:tcPr>
          <w:p w14:paraId="63530326" w14:textId="77777777" w:rsidR="008B770C" w:rsidRPr="008B770C" w:rsidRDefault="008B770C" w:rsidP="008B770C">
            <w:pPr>
              <w:jc w:val="center"/>
              <w:rPr>
                <w:snapToGrid w:val="0"/>
              </w:rPr>
            </w:pPr>
          </w:p>
        </w:tc>
      </w:tr>
      <w:tr w:rsidR="008B770C" w:rsidRPr="008B770C" w14:paraId="78171A30" w14:textId="77777777" w:rsidTr="00727D1F">
        <w:trPr>
          <w:trHeight w:val="360"/>
        </w:trPr>
        <w:tc>
          <w:tcPr>
            <w:tcW w:w="323" w:type="pct"/>
            <w:shd w:val="clear" w:color="auto" w:fill="auto"/>
            <w:vAlign w:val="center"/>
            <w:hideMark/>
          </w:tcPr>
          <w:p w14:paraId="37831C1A" w14:textId="77777777" w:rsidR="008B770C" w:rsidRPr="008B770C" w:rsidRDefault="008B770C" w:rsidP="008B770C">
            <w:pPr>
              <w:jc w:val="center"/>
              <w:rPr>
                <w:snapToGrid w:val="0"/>
              </w:rPr>
            </w:pPr>
            <w:r w:rsidRPr="008B770C">
              <w:rPr>
                <w:snapToGrid w:val="0"/>
              </w:rPr>
              <w:t>6</w:t>
            </w:r>
          </w:p>
        </w:tc>
        <w:tc>
          <w:tcPr>
            <w:tcW w:w="2208" w:type="pct"/>
            <w:shd w:val="clear" w:color="auto" w:fill="auto"/>
            <w:vAlign w:val="center"/>
            <w:hideMark/>
          </w:tcPr>
          <w:p w14:paraId="3BD9D855" w14:textId="77777777" w:rsidR="008B770C" w:rsidRPr="008B770C" w:rsidRDefault="008B770C" w:rsidP="008B770C">
            <w:pPr>
              <w:rPr>
                <w:snapToGrid w:val="0"/>
                <w:sz w:val="18"/>
                <w:szCs w:val="18"/>
              </w:rPr>
            </w:pPr>
            <w:r w:rsidRPr="008B770C">
              <w:rPr>
                <w:snapToGrid w:val="0"/>
                <w:sz w:val="18"/>
                <w:szCs w:val="18"/>
              </w:rPr>
              <w:t>Результаты деятельности до перехода к регулированию цен (тарифов) на основе долгосрочных параметров регулирования</w:t>
            </w:r>
          </w:p>
        </w:tc>
        <w:tc>
          <w:tcPr>
            <w:tcW w:w="817" w:type="pct"/>
            <w:shd w:val="clear" w:color="auto" w:fill="auto"/>
            <w:vAlign w:val="center"/>
          </w:tcPr>
          <w:p w14:paraId="2F4CF8EA" w14:textId="77777777" w:rsidR="008B770C" w:rsidRPr="008B770C" w:rsidRDefault="008B770C" w:rsidP="008B770C">
            <w:pPr>
              <w:jc w:val="center"/>
              <w:rPr>
                <w:snapToGrid w:val="0"/>
              </w:rPr>
            </w:pPr>
          </w:p>
        </w:tc>
        <w:tc>
          <w:tcPr>
            <w:tcW w:w="880" w:type="pct"/>
            <w:vAlign w:val="center"/>
          </w:tcPr>
          <w:p w14:paraId="36F60026" w14:textId="77777777" w:rsidR="008B770C" w:rsidRPr="008B770C" w:rsidRDefault="008B770C" w:rsidP="008B770C">
            <w:pPr>
              <w:jc w:val="center"/>
              <w:rPr>
                <w:snapToGrid w:val="0"/>
              </w:rPr>
            </w:pPr>
          </w:p>
        </w:tc>
        <w:tc>
          <w:tcPr>
            <w:tcW w:w="772" w:type="pct"/>
            <w:vAlign w:val="center"/>
          </w:tcPr>
          <w:p w14:paraId="1670952A" w14:textId="77777777" w:rsidR="008B770C" w:rsidRPr="008B770C" w:rsidRDefault="008B770C" w:rsidP="008B770C">
            <w:pPr>
              <w:jc w:val="center"/>
              <w:rPr>
                <w:snapToGrid w:val="0"/>
              </w:rPr>
            </w:pPr>
          </w:p>
        </w:tc>
      </w:tr>
      <w:tr w:rsidR="008B770C" w:rsidRPr="008B770C" w14:paraId="688A562C" w14:textId="77777777" w:rsidTr="00727D1F">
        <w:trPr>
          <w:trHeight w:val="656"/>
        </w:trPr>
        <w:tc>
          <w:tcPr>
            <w:tcW w:w="323" w:type="pct"/>
            <w:shd w:val="clear" w:color="auto" w:fill="auto"/>
            <w:vAlign w:val="center"/>
            <w:hideMark/>
          </w:tcPr>
          <w:p w14:paraId="29548A8A" w14:textId="77777777" w:rsidR="008B770C" w:rsidRPr="008B770C" w:rsidRDefault="008B770C" w:rsidP="008B770C">
            <w:pPr>
              <w:jc w:val="center"/>
              <w:rPr>
                <w:snapToGrid w:val="0"/>
              </w:rPr>
            </w:pPr>
            <w:r w:rsidRPr="008B770C">
              <w:rPr>
                <w:snapToGrid w:val="0"/>
              </w:rPr>
              <w:t>7</w:t>
            </w:r>
          </w:p>
        </w:tc>
        <w:tc>
          <w:tcPr>
            <w:tcW w:w="2208" w:type="pct"/>
            <w:shd w:val="clear" w:color="auto" w:fill="auto"/>
            <w:vAlign w:val="center"/>
            <w:hideMark/>
          </w:tcPr>
          <w:p w14:paraId="2B53A793" w14:textId="77777777" w:rsidR="008B770C" w:rsidRPr="008B770C" w:rsidRDefault="008B770C" w:rsidP="008B770C">
            <w:pPr>
              <w:rPr>
                <w:snapToGrid w:val="0"/>
                <w:sz w:val="18"/>
                <w:szCs w:val="18"/>
              </w:rPr>
            </w:pPr>
            <w:r w:rsidRPr="008B770C">
              <w:rPr>
                <w:snapToGrid w:val="0"/>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817" w:type="pct"/>
            <w:shd w:val="clear" w:color="auto" w:fill="auto"/>
            <w:vAlign w:val="center"/>
          </w:tcPr>
          <w:p w14:paraId="43508B44" w14:textId="77777777" w:rsidR="008B770C" w:rsidRPr="008B770C" w:rsidRDefault="008B770C" w:rsidP="008B770C">
            <w:pPr>
              <w:jc w:val="center"/>
              <w:rPr>
                <w:snapToGrid w:val="0"/>
              </w:rPr>
            </w:pPr>
          </w:p>
        </w:tc>
        <w:tc>
          <w:tcPr>
            <w:tcW w:w="880" w:type="pct"/>
            <w:vAlign w:val="center"/>
          </w:tcPr>
          <w:p w14:paraId="03FB99E1" w14:textId="77777777" w:rsidR="008B770C" w:rsidRPr="008B770C" w:rsidRDefault="008B770C" w:rsidP="008B770C">
            <w:pPr>
              <w:jc w:val="center"/>
              <w:rPr>
                <w:snapToGrid w:val="0"/>
              </w:rPr>
            </w:pPr>
            <w:r w:rsidRPr="008B770C">
              <w:rPr>
                <w:snapToGrid w:val="0"/>
              </w:rPr>
              <w:t>11 150,88</w:t>
            </w:r>
          </w:p>
        </w:tc>
        <w:tc>
          <w:tcPr>
            <w:tcW w:w="772" w:type="pct"/>
            <w:vAlign w:val="center"/>
          </w:tcPr>
          <w:p w14:paraId="664B0EF9" w14:textId="77777777" w:rsidR="008B770C" w:rsidRPr="008B770C" w:rsidRDefault="008B770C" w:rsidP="008B770C">
            <w:pPr>
              <w:jc w:val="center"/>
              <w:rPr>
                <w:snapToGrid w:val="0"/>
              </w:rPr>
            </w:pPr>
            <w:r w:rsidRPr="008B770C">
              <w:rPr>
                <w:snapToGrid w:val="0"/>
              </w:rPr>
              <w:t>11 150,88</w:t>
            </w:r>
          </w:p>
        </w:tc>
      </w:tr>
      <w:tr w:rsidR="008B770C" w:rsidRPr="008B770C" w14:paraId="10B83CEC" w14:textId="77777777" w:rsidTr="00727D1F">
        <w:trPr>
          <w:trHeight w:val="627"/>
        </w:trPr>
        <w:tc>
          <w:tcPr>
            <w:tcW w:w="323" w:type="pct"/>
            <w:shd w:val="clear" w:color="auto" w:fill="auto"/>
            <w:vAlign w:val="center"/>
            <w:hideMark/>
          </w:tcPr>
          <w:p w14:paraId="1E18CF85" w14:textId="77777777" w:rsidR="008B770C" w:rsidRPr="008B770C" w:rsidRDefault="008B770C" w:rsidP="008B770C">
            <w:pPr>
              <w:jc w:val="center"/>
              <w:rPr>
                <w:snapToGrid w:val="0"/>
              </w:rPr>
            </w:pPr>
            <w:r w:rsidRPr="008B770C">
              <w:rPr>
                <w:snapToGrid w:val="0"/>
              </w:rPr>
              <w:t>8</w:t>
            </w:r>
          </w:p>
        </w:tc>
        <w:tc>
          <w:tcPr>
            <w:tcW w:w="2208" w:type="pct"/>
            <w:shd w:val="clear" w:color="auto" w:fill="auto"/>
            <w:vAlign w:val="center"/>
            <w:hideMark/>
          </w:tcPr>
          <w:p w14:paraId="38DDEC9F" w14:textId="77777777" w:rsidR="008B770C" w:rsidRPr="008B770C" w:rsidRDefault="008B770C" w:rsidP="008B770C">
            <w:pPr>
              <w:rPr>
                <w:snapToGrid w:val="0"/>
                <w:sz w:val="18"/>
                <w:szCs w:val="18"/>
              </w:rPr>
            </w:pPr>
            <w:r w:rsidRPr="008B770C">
              <w:rPr>
                <w:snapToGrid w:val="0"/>
                <w:sz w:val="18"/>
                <w:szCs w:val="18"/>
              </w:rPr>
              <w:t>Корректировка с учетом надежности и качества реализуемых товаров (оказываемых услуг), подлежащая учету в НВВ</w:t>
            </w:r>
          </w:p>
        </w:tc>
        <w:tc>
          <w:tcPr>
            <w:tcW w:w="817" w:type="pct"/>
            <w:shd w:val="clear" w:color="auto" w:fill="auto"/>
            <w:vAlign w:val="center"/>
          </w:tcPr>
          <w:p w14:paraId="34CB584B" w14:textId="77777777" w:rsidR="008B770C" w:rsidRPr="008B770C" w:rsidRDefault="008B770C" w:rsidP="008B770C">
            <w:pPr>
              <w:jc w:val="center"/>
              <w:rPr>
                <w:snapToGrid w:val="0"/>
              </w:rPr>
            </w:pPr>
          </w:p>
        </w:tc>
        <w:tc>
          <w:tcPr>
            <w:tcW w:w="880" w:type="pct"/>
            <w:vAlign w:val="center"/>
          </w:tcPr>
          <w:p w14:paraId="7807087D" w14:textId="77777777" w:rsidR="008B770C" w:rsidRPr="008B770C" w:rsidRDefault="008B770C" w:rsidP="008B770C">
            <w:pPr>
              <w:jc w:val="center"/>
              <w:rPr>
                <w:snapToGrid w:val="0"/>
              </w:rPr>
            </w:pPr>
          </w:p>
        </w:tc>
        <w:tc>
          <w:tcPr>
            <w:tcW w:w="772" w:type="pct"/>
            <w:vAlign w:val="center"/>
          </w:tcPr>
          <w:p w14:paraId="40DD9C0C" w14:textId="77777777" w:rsidR="008B770C" w:rsidRPr="008B770C" w:rsidRDefault="008B770C" w:rsidP="008B770C">
            <w:pPr>
              <w:jc w:val="center"/>
              <w:rPr>
                <w:snapToGrid w:val="0"/>
              </w:rPr>
            </w:pPr>
          </w:p>
        </w:tc>
      </w:tr>
      <w:tr w:rsidR="008B770C" w:rsidRPr="008B770C" w14:paraId="5E16535C" w14:textId="77777777" w:rsidTr="00727D1F">
        <w:trPr>
          <w:trHeight w:val="455"/>
        </w:trPr>
        <w:tc>
          <w:tcPr>
            <w:tcW w:w="323" w:type="pct"/>
            <w:shd w:val="clear" w:color="auto" w:fill="auto"/>
            <w:vAlign w:val="center"/>
            <w:hideMark/>
          </w:tcPr>
          <w:p w14:paraId="0705E4EE" w14:textId="77777777" w:rsidR="008B770C" w:rsidRPr="008B770C" w:rsidRDefault="008B770C" w:rsidP="008B770C">
            <w:pPr>
              <w:jc w:val="center"/>
              <w:rPr>
                <w:snapToGrid w:val="0"/>
              </w:rPr>
            </w:pPr>
            <w:r w:rsidRPr="008B770C">
              <w:rPr>
                <w:snapToGrid w:val="0"/>
              </w:rPr>
              <w:t>9</w:t>
            </w:r>
          </w:p>
        </w:tc>
        <w:tc>
          <w:tcPr>
            <w:tcW w:w="2208" w:type="pct"/>
            <w:shd w:val="clear" w:color="auto" w:fill="auto"/>
            <w:vAlign w:val="center"/>
            <w:hideMark/>
          </w:tcPr>
          <w:p w14:paraId="082C44F9" w14:textId="77777777" w:rsidR="008B770C" w:rsidRPr="008B770C" w:rsidRDefault="008B770C" w:rsidP="008B770C">
            <w:pPr>
              <w:rPr>
                <w:snapToGrid w:val="0"/>
                <w:sz w:val="18"/>
                <w:szCs w:val="18"/>
              </w:rPr>
            </w:pPr>
            <w:r w:rsidRPr="008B770C">
              <w:rPr>
                <w:snapToGrid w:val="0"/>
                <w:sz w:val="18"/>
                <w:szCs w:val="18"/>
              </w:rPr>
              <w:t>Корректировка НВВ в связи с изменением (неисполнением) инвестиционной программы</w:t>
            </w:r>
          </w:p>
        </w:tc>
        <w:tc>
          <w:tcPr>
            <w:tcW w:w="817" w:type="pct"/>
            <w:shd w:val="clear" w:color="auto" w:fill="auto"/>
            <w:vAlign w:val="center"/>
          </w:tcPr>
          <w:p w14:paraId="255EB503" w14:textId="77777777" w:rsidR="008B770C" w:rsidRPr="008B770C" w:rsidRDefault="008B770C" w:rsidP="008B770C">
            <w:pPr>
              <w:jc w:val="center"/>
              <w:rPr>
                <w:snapToGrid w:val="0"/>
              </w:rPr>
            </w:pPr>
          </w:p>
        </w:tc>
        <w:tc>
          <w:tcPr>
            <w:tcW w:w="880" w:type="pct"/>
            <w:vAlign w:val="center"/>
          </w:tcPr>
          <w:p w14:paraId="3D53028A" w14:textId="77777777" w:rsidR="008B770C" w:rsidRPr="008B770C" w:rsidRDefault="008B770C" w:rsidP="008B770C">
            <w:pPr>
              <w:jc w:val="center"/>
              <w:rPr>
                <w:snapToGrid w:val="0"/>
              </w:rPr>
            </w:pPr>
          </w:p>
        </w:tc>
        <w:tc>
          <w:tcPr>
            <w:tcW w:w="772" w:type="pct"/>
            <w:vAlign w:val="center"/>
          </w:tcPr>
          <w:p w14:paraId="349548CB" w14:textId="77777777" w:rsidR="008B770C" w:rsidRPr="008B770C" w:rsidRDefault="008B770C" w:rsidP="008B770C">
            <w:pPr>
              <w:jc w:val="center"/>
              <w:rPr>
                <w:snapToGrid w:val="0"/>
              </w:rPr>
            </w:pPr>
          </w:p>
        </w:tc>
      </w:tr>
      <w:tr w:rsidR="008B770C" w:rsidRPr="008B770C" w14:paraId="459CE5D6" w14:textId="77777777" w:rsidTr="00727D1F">
        <w:trPr>
          <w:trHeight w:val="1679"/>
        </w:trPr>
        <w:tc>
          <w:tcPr>
            <w:tcW w:w="323" w:type="pct"/>
            <w:shd w:val="clear" w:color="auto" w:fill="auto"/>
            <w:vAlign w:val="center"/>
            <w:hideMark/>
          </w:tcPr>
          <w:p w14:paraId="1988D26E" w14:textId="77777777" w:rsidR="008B770C" w:rsidRPr="008B770C" w:rsidRDefault="008B770C" w:rsidP="008B770C">
            <w:pPr>
              <w:jc w:val="center"/>
              <w:rPr>
                <w:snapToGrid w:val="0"/>
              </w:rPr>
            </w:pPr>
            <w:r w:rsidRPr="008B770C">
              <w:rPr>
                <w:snapToGrid w:val="0"/>
              </w:rPr>
              <w:t>10</w:t>
            </w:r>
          </w:p>
        </w:tc>
        <w:tc>
          <w:tcPr>
            <w:tcW w:w="2208" w:type="pct"/>
            <w:shd w:val="clear" w:color="auto" w:fill="auto"/>
            <w:vAlign w:val="center"/>
            <w:hideMark/>
          </w:tcPr>
          <w:p w14:paraId="30FD8FEB" w14:textId="77777777" w:rsidR="008B770C" w:rsidRPr="008B770C" w:rsidRDefault="008B770C" w:rsidP="008B770C">
            <w:pPr>
              <w:rPr>
                <w:snapToGrid w:val="0"/>
                <w:sz w:val="18"/>
                <w:szCs w:val="18"/>
              </w:rPr>
            </w:pPr>
            <w:r w:rsidRPr="008B770C">
              <w:rPr>
                <w:snapToGrid w:val="0"/>
                <w:sz w:val="18"/>
                <w:szCs w:val="1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817" w:type="pct"/>
            <w:shd w:val="clear" w:color="auto" w:fill="auto"/>
            <w:vAlign w:val="center"/>
          </w:tcPr>
          <w:p w14:paraId="0A86E891" w14:textId="77777777" w:rsidR="008B770C" w:rsidRPr="008B770C" w:rsidRDefault="008B770C" w:rsidP="008B770C">
            <w:pPr>
              <w:jc w:val="center"/>
              <w:rPr>
                <w:snapToGrid w:val="0"/>
              </w:rPr>
            </w:pPr>
          </w:p>
        </w:tc>
        <w:tc>
          <w:tcPr>
            <w:tcW w:w="880" w:type="pct"/>
            <w:vAlign w:val="center"/>
          </w:tcPr>
          <w:p w14:paraId="7494AD02" w14:textId="77777777" w:rsidR="008B770C" w:rsidRPr="008B770C" w:rsidRDefault="008B770C" w:rsidP="008B770C">
            <w:pPr>
              <w:jc w:val="center"/>
              <w:rPr>
                <w:snapToGrid w:val="0"/>
              </w:rPr>
            </w:pPr>
          </w:p>
        </w:tc>
        <w:tc>
          <w:tcPr>
            <w:tcW w:w="772" w:type="pct"/>
            <w:vAlign w:val="center"/>
          </w:tcPr>
          <w:p w14:paraId="06BE179F" w14:textId="77777777" w:rsidR="008B770C" w:rsidRPr="008B770C" w:rsidRDefault="008B770C" w:rsidP="008B770C">
            <w:pPr>
              <w:jc w:val="center"/>
              <w:rPr>
                <w:snapToGrid w:val="0"/>
              </w:rPr>
            </w:pPr>
          </w:p>
        </w:tc>
      </w:tr>
      <w:tr w:rsidR="008B770C" w:rsidRPr="008B770C" w14:paraId="298BB7C5" w14:textId="77777777" w:rsidTr="00727D1F">
        <w:trPr>
          <w:trHeight w:val="360"/>
        </w:trPr>
        <w:tc>
          <w:tcPr>
            <w:tcW w:w="323" w:type="pct"/>
            <w:shd w:val="clear" w:color="auto" w:fill="auto"/>
            <w:vAlign w:val="center"/>
          </w:tcPr>
          <w:p w14:paraId="2F2A09A0" w14:textId="77777777" w:rsidR="008B770C" w:rsidRPr="008B770C" w:rsidRDefault="008B770C" w:rsidP="008B770C">
            <w:pPr>
              <w:jc w:val="center"/>
              <w:rPr>
                <w:snapToGrid w:val="0"/>
              </w:rPr>
            </w:pPr>
            <w:r w:rsidRPr="008B770C">
              <w:rPr>
                <w:snapToGrid w:val="0"/>
              </w:rPr>
              <w:t>11</w:t>
            </w:r>
          </w:p>
        </w:tc>
        <w:tc>
          <w:tcPr>
            <w:tcW w:w="2208" w:type="pct"/>
            <w:shd w:val="clear" w:color="auto" w:fill="auto"/>
            <w:vAlign w:val="center"/>
          </w:tcPr>
          <w:p w14:paraId="7AC01284" w14:textId="77777777" w:rsidR="008B770C" w:rsidRPr="008B770C" w:rsidRDefault="008B770C" w:rsidP="008B770C">
            <w:pPr>
              <w:autoSpaceDE w:val="0"/>
              <w:autoSpaceDN w:val="0"/>
              <w:adjustRightInd w:val="0"/>
            </w:pPr>
            <w:r w:rsidRPr="008B770C">
              <w:rPr>
                <w:snapToGrid w:val="0"/>
              </w:rPr>
              <w:t>ИТОГО необходимая валовая выручка: (</w:t>
            </w:r>
            <w:r w:rsidRPr="008B770C">
              <w:t>Стр.11=стр.1+стр.2+стр.3+стр.4+стр.5+ стр.6 +стр.7+стр.8+стр.9+стр.10.)</w:t>
            </w:r>
          </w:p>
        </w:tc>
        <w:tc>
          <w:tcPr>
            <w:tcW w:w="817" w:type="pct"/>
            <w:shd w:val="clear" w:color="auto" w:fill="auto"/>
            <w:vAlign w:val="center"/>
          </w:tcPr>
          <w:p w14:paraId="35935886" w14:textId="77777777" w:rsidR="008B770C" w:rsidRPr="008B770C" w:rsidRDefault="008B770C" w:rsidP="008B770C">
            <w:pPr>
              <w:jc w:val="center"/>
              <w:rPr>
                <w:snapToGrid w:val="0"/>
              </w:rPr>
            </w:pPr>
            <w:r w:rsidRPr="008B770C">
              <w:rPr>
                <w:snapToGrid w:val="0"/>
              </w:rPr>
              <w:t>83 746,12</w:t>
            </w:r>
          </w:p>
        </w:tc>
        <w:tc>
          <w:tcPr>
            <w:tcW w:w="880" w:type="pct"/>
            <w:vAlign w:val="center"/>
          </w:tcPr>
          <w:p w14:paraId="70B7EF35" w14:textId="77777777" w:rsidR="008B770C" w:rsidRPr="008B770C" w:rsidRDefault="008B770C" w:rsidP="008B770C">
            <w:pPr>
              <w:jc w:val="center"/>
              <w:rPr>
                <w:snapToGrid w:val="0"/>
              </w:rPr>
            </w:pPr>
            <w:r w:rsidRPr="008B770C">
              <w:rPr>
                <w:snapToGrid w:val="0"/>
              </w:rPr>
              <w:t>86 990,97</w:t>
            </w:r>
          </w:p>
        </w:tc>
        <w:tc>
          <w:tcPr>
            <w:tcW w:w="772" w:type="pct"/>
            <w:vAlign w:val="center"/>
          </w:tcPr>
          <w:p w14:paraId="5B60BEFC" w14:textId="77777777" w:rsidR="008B770C" w:rsidRPr="008B770C" w:rsidRDefault="008B770C" w:rsidP="008B770C">
            <w:pPr>
              <w:jc w:val="center"/>
              <w:rPr>
                <w:snapToGrid w:val="0"/>
              </w:rPr>
            </w:pPr>
            <w:r w:rsidRPr="008B770C">
              <w:rPr>
                <w:snapToGrid w:val="0"/>
              </w:rPr>
              <w:t>3 244,84</w:t>
            </w:r>
          </w:p>
        </w:tc>
      </w:tr>
      <w:tr w:rsidR="008B770C" w:rsidRPr="008B770C" w14:paraId="3EFDE721" w14:textId="77777777" w:rsidTr="00727D1F">
        <w:trPr>
          <w:trHeight w:val="360"/>
        </w:trPr>
        <w:tc>
          <w:tcPr>
            <w:tcW w:w="323" w:type="pct"/>
            <w:shd w:val="clear" w:color="auto" w:fill="auto"/>
            <w:vAlign w:val="center"/>
          </w:tcPr>
          <w:p w14:paraId="7015BB75" w14:textId="77777777" w:rsidR="008B770C" w:rsidRPr="008B770C" w:rsidRDefault="008B770C" w:rsidP="008B770C">
            <w:pPr>
              <w:jc w:val="center"/>
              <w:rPr>
                <w:snapToGrid w:val="0"/>
              </w:rPr>
            </w:pPr>
            <w:r w:rsidRPr="008B770C">
              <w:rPr>
                <w:snapToGrid w:val="0"/>
              </w:rPr>
              <w:t>11.1</w:t>
            </w:r>
          </w:p>
        </w:tc>
        <w:tc>
          <w:tcPr>
            <w:tcW w:w="2208" w:type="pct"/>
            <w:shd w:val="clear" w:color="auto" w:fill="auto"/>
            <w:vAlign w:val="center"/>
          </w:tcPr>
          <w:p w14:paraId="0CC56EDE" w14:textId="77777777" w:rsidR="008B770C" w:rsidRPr="008B770C" w:rsidRDefault="008B770C" w:rsidP="008B770C">
            <w:pPr>
              <w:autoSpaceDE w:val="0"/>
              <w:autoSpaceDN w:val="0"/>
              <w:adjustRightInd w:val="0"/>
              <w:rPr>
                <w:snapToGrid w:val="0"/>
              </w:rPr>
            </w:pPr>
            <w:r w:rsidRPr="008B770C">
              <w:rPr>
                <w:snapToGrid w:val="0"/>
              </w:rPr>
              <w:t>Необходимая валовая выручка на потребительский рынок</w:t>
            </w:r>
          </w:p>
        </w:tc>
        <w:tc>
          <w:tcPr>
            <w:tcW w:w="817" w:type="pct"/>
            <w:shd w:val="clear" w:color="auto" w:fill="auto"/>
            <w:vAlign w:val="center"/>
          </w:tcPr>
          <w:p w14:paraId="0D3AFBC4" w14:textId="77777777" w:rsidR="008B770C" w:rsidRPr="008B770C" w:rsidRDefault="008B770C" w:rsidP="008B770C">
            <w:pPr>
              <w:jc w:val="center"/>
              <w:rPr>
                <w:snapToGrid w:val="0"/>
              </w:rPr>
            </w:pPr>
            <w:r w:rsidRPr="008B770C">
              <w:rPr>
                <w:snapToGrid w:val="0"/>
              </w:rPr>
              <w:t>28 136,52</w:t>
            </w:r>
          </w:p>
        </w:tc>
        <w:tc>
          <w:tcPr>
            <w:tcW w:w="880" w:type="pct"/>
            <w:vAlign w:val="center"/>
          </w:tcPr>
          <w:p w14:paraId="2AD93BC3" w14:textId="77777777" w:rsidR="008B770C" w:rsidRPr="008B770C" w:rsidRDefault="008B770C" w:rsidP="008B770C">
            <w:pPr>
              <w:jc w:val="center"/>
              <w:rPr>
                <w:snapToGrid w:val="0"/>
              </w:rPr>
            </w:pPr>
            <w:r w:rsidRPr="008B770C">
              <w:rPr>
                <w:snapToGrid w:val="0"/>
              </w:rPr>
              <w:t>36 636,47</w:t>
            </w:r>
          </w:p>
        </w:tc>
        <w:tc>
          <w:tcPr>
            <w:tcW w:w="772" w:type="pct"/>
            <w:vAlign w:val="center"/>
          </w:tcPr>
          <w:p w14:paraId="6AD66C19" w14:textId="77777777" w:rsidR="008B770C" w:rsidRPr="008B770C" w:rsidRDefault="008B770C" w:rsidP="008B770C">
            <w:pPr>
              <w:jc w:val="center"/>
              <w:rPr>
                <w:snapToGrid w:val="0"/>
              </w:rPr>
            </w:pPr>
            <w:r w:rsidRPr="008B770C">
              <w:rPr>
                <w:snapToGrid w:val="0"/>
              </w:rPr>
              <w:t>8 499,94</w:t>
            </w:r>
          </w:p>
        </w:tc>
      </w:tr>
      <w:tr w:rsidR="008B770C" w:rsidRPr="008B770C" w14:paraId="23B77EA4" w14:textId="77777777" w:rsidTr="00727D1F">
        <w:trPr>
          <w:trHeight w:val="360"/>
        </w:trPr>
        <w:tc>
          <w:tcPr>
            <w:tcW w:w="323" w:type="pct"/>
            <w:shd w:val="clear" w:color="auto" w:fill="auto"/>
            <w:vAlign w:val="center"/>
          </w:tcPr>
          <w:p w14:paraId="2D98B422" w14:textId="77777777" w:rsidR="008B770C" w:rsidRPr="008B770C" w:rsidRDefault="008B770C" w:rsidP="008B770C">
            <w:pPr>
              <w:jc w:val="center"/>
              <w:rPr>
                <w:snapToGrid w:val="0"/>
              </w:rPr>
            </w:pPr>
            <w:r w:rsidRPr="008B770C">
              <w:rPr>
                <w:snapToGrid w:val="0"/>
              </w:rPr>
              <w:t>11.2</w:t>
            </w:r>
          </w:p>
        </w:tc>
        <w:tc>
          <w:tcPr>
            <w:tcW w:w="2208" w:type="pct"/>
            <w:shd w:val="clear" w:color="auto" w:fill="auto"/>
            <w:vAlign w:val="center"/>
          </w:tcPr>
          <w:p w14:paraId="56433958" w14:textId="77777777" w:rsidR="008B770C" w:rsidRPr="008B770C" w:rsidRDefault="008B770C" w:rsidP="008B770C">
            <w:pPr>
              <w:autoSpaceDE w:val="0"/>
              <w:autoSpaceDN w:val="0"/>
              <w:adjustRightInd w:val="0"/>
              <w:rPr>
                <w:snapToGrid w:val="0"/>
              </w:rPr>
            </w:pPr>
            <w:r w:rsidRPr="008B770C">
              <w:rPr>
                <w:snapToGrid w:val="0"/>
              </w:rPr>
              <w:t>Необходимая валовая выручка на потребительский рынок с учетом ограничения</w:t>
            </w:r>
          </w:p>
        </w:tc>
        <w:tc>
          <w:tcPr>
            <w:tcW w:w="817" w:type="pct"/>
            <w:shd w:val="clear" w:color="auto" w:fill="auto"/>
            <w:vAlign w:val="center"/>
          </w:tcPr>
          <w:p w14:paraId="6BFBB943" w14:textId="77777777" w:rsidR="008B770C" w:rsidRPr="008B770C" w:rsidRDefault="008B770C" w:rsidP="008B770C">
            <w:pPr>
              <w:jc w:val="center"/>
              <w:rPr>
                <w:snapToGrid w:val="0"/>
              </w:rPr>
            </w:pPr>
          </w:p>
        </w:tc>
        <w:tc>
          <w:tcPr>
            <w:tcW w:w="880" w:type="pct"/>
            <w:vAlign w:val="center"/>
          </w:tcPr>
          <w:p w14:paraId="32FF2671" w14:textId="77777777" w:rsidR="008B770C" w:rsidRPr="008B770C" w:rsidRDefault="008B770C" w:rsidP="008B770C">
            <w:pPr>
              <w:jc w:val="center"/>
              <w:rPr>
                <w:snapToGrid w:val="0"/>
              </w:rPr>
            </w:pPr>
            <w:r w:rsidRPr="008B770C">
              <w:rPr>
                <w:snapToGrid w:val="0"/>
              </w:rPr>
              <w:t>21 871,47</w:t>
            </w:r>
          </w:p>
        </w:tc>
        <w:tc>
          <w:tcPr>
            <w:tcW w:w="772" w:type="pct"/>
            <w:vAlign w:val="center"/>
          </w:tcPr>
          <w:p w14:paraId="0172947F" w14:textId="77777777" w:rsidR="008B770C" w:rsidRPr="008B770C" w:rsidRDefault="008B770C" w:rsidP="008B770C">
            <w:pPr>
              <w:jc w:val="center"/>
              <w:rPr>
                <w:snapToGrid w:val="0"/>
              </w:rPr>
            </w:pPr>
            <w:r w:rsidRPr="008B770C">
              <w:rPr>
                <w:snapToGrid w:val="0"/>
              </w:rPr>
              <w:t>21 871,47</w:t>
            </w:r>
          </w:p>
        </w:tc>
      </w:tr>
      <w:tr w:rsidR="008B770C" w:rsidRPr="008B770C" w14:paraId="721402BC" w14:textId="77777777" w:rsidTr="00727D1F">
        <w:trPr>
          <w:trHeight w:val="360"/>
        </w:trPr>
        <w:tc>
          <w:tcPr>
            <w:tcW w:w="323" w:type="pct"/>
            <w:shd w:val="clear" w:color="auto" w:fill="auto"/>
            <w:vAlign w:val="center"/>
          </w:tcPr>
          <w:p w14:paraId="51821D63" w14:textId="77777777" w:rsidR="008B770C" w:rsidRPr="008B770C" w:rsidRDefault="008B770C" w:rsidP="008B770C">
            <w:pPr>
              <w:jc w:val="center"/>
              <w:rPr>
                <w:snapToGrid w:val="0"/>
              </w:rPr>
            </w:pPr>
            <w:r w:rsidRPr="008B770C">
              <w:rPr>
                <w:snapToGrid w:val="0"/>
              </w:rPr>
              <w:t>12</w:t>
            </w:r>
          </w:p>
        </w:tc>
        <w:tc>
          <w:tcPr>
            <w:tcW w:w="2208" w:type="pct"/>
            <w:shd w:val="clear" w:color="auto" w:fill="auto"/>
            <w:vAlign w:val="center"/>
          </w:tcPr>
          <w:p w14:paraId="07AE5312" w14:textId="77777777" w:rsidR="008B770C" w:rsidRPr="008B770C" w:rsidRDefault="008B770C" w:rsidP="008B770C">
            <w:pPr>
              <w:autoSpaceDE w:val="0"/>
              <w:autoSpaceDN w:val="0"/>
              <w:adjustRightInd w:val="0"/>
              <w:rPr>
                <w:snapToGrid w:val="0"/>
                <w:sz w:val="22"/>
                <w:szCs w:val="22"/>
              </w:rPr>
            </w:pPr>
            <w:r w:rsidRPr="008B770C">
              <w:rPr>
                <w:snapToGrid w:val="0"/>
                <w:sz w:val="22"/>
                <w:szCs w:val="22"/>
              </w:rPr>
              <w:t>Товарная выручка</w:t>
            </w:r>
          </w:p>
          <w:p w14:paraId="45B58B24" w14:textId="77777777" w:rsidR="008B770C" w:rsidRPr="008B770C" w:rsidRDefault="008B770C" w:rsidP="008B770C">
            <w:pPr>
              <w:autoSpaceDE w:val="0"/>
              <w:autoSpaceDN w:val="0"/>
              <w:adjustRightInd w:val="0"/>
              <w:rPr>
                <w:snapToGrid w:val="0"/>
                <w:sz w:val="22"/>
                <w:szCs w:val="22"/>
              </w:rPr>
            </w:pPr>
            <w:r w:rsidRPr="008B770C">
              <w:rPr>
                <w:sz w:val="22"/>
                <w:szCs w:val="22"/>
              </w:rPr>
              <w:t>Стр. 12 = Объем реализованной тепловой энергии за отчетный период * Тариф регулируемой организации, действовавший в отчетном периоде (постановление от 17.12.2018 № 557)</w:t>
            </w:r>
          </w:p>
        </w:tc>
        <w:tc>
          <w:tcPr>
            <w:tcW w:w="817" w:type="pct"/>
            <w:shd w:val="clear" w:color="auto" w:fill="auto"/>
            <w:vAlign w:val="center"/>
          </w:tcPr>
          <w:p w14:paraId="60A7C75B" w14:textId="77777777" w:rsidR="008B770C" w:rsidRPr="008B770C" w:rsidRDefault="008B770C" w:rsidP="008B770C">
            <w:pPr>
              <w:jc w:val="center"/>
              <w:rPr>
                <w:snapToGrid w:val="0"/>
              </w:rPr>
            </w:pPr>
            <w:r w:rsidRPr="008B770C">
              <w:rPr>
                <w:snapToGrid w:val="0"/>
              </w:rPr>
              <w:t>20 504,10</w:t>
            </w:r>
          </w:p>
        </w:tc>
        <w:tc>
          <w:tcPr>
            <w:tcW w:w="880" w:type="pct"/>
            <w:vAlign w:val="center"/>
          </w:tcPr>
          <w:p w14:paraId="1F97E1C0" w14:textId="77777777" w:rsidR="008B770C" w:rsidRPr="008B770C" w:rsidRDefault="008B770C" w:rsidP="008B770C">
            <w:pPr>
              <w:jc w:val="center"/>
              <w:rPr>
                <w:snapToGrid w:val="0"/>
              </w:rPr>
            </w:pPr>
            <w:r w:rsidRPr="008B770C">
              <w:rPr>
                <w:snapToGrid w:val="0"/>
              </w:rPr>
              <w:t>22 582,90</w:t>
            </w:r>
          </w:p>
        </w:tc>
        <w:tc>
          <w:tcPr>
            <w:tcW w:w="772" w:type="pct"/>
            <w:vAlign w:val="center"/>
          </w:tcPr>
          <w:p w14:paraId="20BC479D" w14:textId="77777777" w:rsidR="008B770C" w:rsidRPr="008B770C" w:rsidRDefault="008B770C" w:rsidP="008B770C">
            <w:pPr>
              <w:jc w:val="center"/>
              <w:rPr>
                <w:snapToGrid w:val="0"/>
              </w:rPr>
            </w:pPr>
            <w:r w:rsidRPr="008B770C">
              <w:rPr>
                <w:snapToGrid w:val="0"/>
              </w:rPr>
              <w:t>2 078,80</w:t>
            </w:r>
          </w:p>
        </w:tc>
      </w:tr>
      <w:tr w:rsidR="008B770C" w:rsidRPr="008B770C" w14:paraId="11F213B2" w14:textId="77777777" w:rsidTr="00727D1F">
        <w:trPr>
          <w:trHeight w:val="360"/>
        </w:trPr>
        <w:tc>
          <w:tcPr>
            <w:tcW w:w="323" w:type="pct"/>
            <w:shd w:val="clear" w:color="auto" w:fill="auto"/>
            <w:vAlign w:val="center"/>
          </w:tcPr>
          <w:p w14:paraId="04B9E90D" w14:textId="77777777" w:rsidR="008B770C" w:rsidRPr="008B770C" w:rsidRDefault="008B770C" w:rsidP="008B770C">
            <w:pPr>
              <w:jc w:val="center"/>
              <w:rPr>
                <w:snapToGrid w:val="0"/>
              </w:rPr>
            </w:pPr>
            <w:r w:rsidRPr="008B770C">
              <w:rPr>
                <w:snapToGrid w:val="0"/>
              </w:rPr>
              <w:t>13</w:t>
            </w:r>
          </w:p>
        </w:tc>
        <w:tc>
          <w:tcPr>
            <w:tcW w:w="2208" w:type="pct"/>
            <w:shd w:val="clear" w:color="auto" w:fill="auto"/>
            <w:vAlign w:val="center"/>
          </w:tcPr>
          <w:p w14:paraId="6B2E49D9" w14:textId="77777777" w:rsidR="008B770C" w:rsidRPr="008B770C" w:rsidRDefault="008B770C" w:rsidP="008B770C">
            <w:r w:rsidRPr="008B770C">
              <w:rPr>
                <w:snapToGrid w:val="0"/>
                <w:sz w:val="22"/>
                <w:szCs w:val="22"/>
              </w:rPr>
              <w:t>Размер недополученных средств/избыток средств (</w:t>
            </w:r>
            <w:r w:rsidRPr="008B770C">
              <w:rPr>
                <w:sz w:val="22"/>
                <w:szCs w:val="22"/>
              </w:rPr>
              <w:t>Стр. 13 = стр. 11.1 – стр. 12.)</w:t>
            </w:r>
          </w:p>
        </w:tc>
        <w:tc>
          <w:tcPr>
            <w:tcW w:w="817" w:type="pct"/>
            <w:shd w:val="clear" w:color="auto" w:fill="auto"/>
            <w:vAlign w:val="center"/>
          </w:tcPr>
          <w:p w14:paraId="69D3F786" w14:textId="77777777" w:rsidR="008B770C" w:rsidRPr="008B770C" w:rsidRDefault="008B770C" w:rsidP="008B770C">
            <w:pPr>
              <w:jc w:val="center"/>
              <w:rPr>
                <w:snapToGrid w:val="0"/>
              </w:rPr>
            </w:pPr>
            <w:r w:rsidRPr="008B770C">
              <w:rPr>
                <w:snapToGrid w:val="0"/>
              </w:rPr>
              <w:t>7 632,42</w:t>
            </w:r>
          </w:p>
        </w:tc>
        <w:tc>
          <w:tcPr>
            <w:tcW w:w="880" w:type="pct"/>
            <w:vAlign w:val="center"/>
          </w:tcPr>
          <w:p w14:paraId="03CBCCE4" w14:textId="77777777" w:rsidR="008B770C" w:rsidRPr="008B770C" w:rsidRDefault="008B770C" w:rsidP="008B770C">
            <w:pPr>
              <w:jc w:val="center"/>
              <w:rPr>
                <w:snapToGrid w:val="0"/>
              </w:rPr>
            </w:pPr>
            <w:r w:rsidRPr="008B770C">
              <w:rPr>
                <w:snapToGrid w:val="0"/>
              </w:rPr>
              <w:t>-711,43</w:t>
            </w:r>
          </w:p>
        </w:tc>
        <w:tc>
          <w:tcPr>
            <w:tcW w:w="772" w:type="pct"/>
            <w:vAlign w:val="center"/>
          </w:tcPr>
          <w:p w14:paraId="3C7FE7F2" w14:textId="77777777" w:rsidR="008B770C" w:rsidRPr="008B770C" w:rsidRDefault="008B770C" w:rsidP="008B770C">
            <w:pPr>
              <w:jc w:val="center"/>
              <w:rPr>
                <w:snapToGrid w:val="0"/>
              </w:rPr>
            </w:pPr>
            <w:r w:rsidRPr="008B770C">
              <w:rPr>
                <w:snapToGrid w:val="0"/>
              </w:rPr>
              <w:t>-8 343,86</w:t>
            </w:r>
          </w:p>
        </w:tc>
      </w:tr>
    </w:tbl>
    <w:p w14:paraId="0EEA52E8" w14:textId="77777777" w:rsidR="008B770C" w:rsidRPr="008B770C" w:rsidRDefault="008B770C" w:rsidP="008B770C">
      <w:pPr>
        <w:rPr>
          <w:snapToGrid w:val="0"/>
          <w:sz w:val="28"/>
          <w:szCs w:val="28"/>
        </w:rPr>
      </w:pPr>
    </w:p>
    <w:p w14:paraId="4E7B4D72" w14:textId="77777777" w:rsidR="008B770C" w:rsidRPr="008B770C" w:rsidRDefault="008B770C" w:rsidP="008B770C">
      <w:pPr>
        <w:ind w:right="142" w:firstLine="720"/>
        <w:jc w:val="both"/>
        <w:rPr>
          <w:snapToGrid w:val="0"/>
          <w:sz w:val="28"/>
          <w:szCs w:val="28"/>
        </w:rPr>
      </w:pPr>
      <w:r w:rsidRPr="008B770C">
        <w:rPr>
          <w:snapToGrid w:val="0"/>
          <w:sz w:val="28"/>
          <w:szCs w:val="28"/>
        </w:rPr>
        <w:lastRenderedPageBreak/>
        <w:t>Выручка от реализации (товарная выручка) рассчитана согласно пункту 52 Методических указаний, исходя из фактического объема полезного отпуска тепловой энергии и тарифов, установленных региональной энергетической комиссией Кемеровской области на 2019 год (п. 12, таблицы 9).</w:t>
      </w:r>
    </w:p>
    <w:p w14:paraId="6B56ECF9" w14:textId="77777777" w:rsidR="008B770C" w:rsidRPr="008B770C" w:rsidRDefault="008B770C" w:rsidP="008B770C">
      <w:pPr>
        <w:autoSpaceDE w:val="0"/>
        <w:autoSpaceDN w:val="0"/>
        <w:adjustRightInd w:val="0"/>
        <w:ind w:right="142" w:firstLine="709"/>
        <w:jc w:val="both"/>
        <w:rPr>
          <w:snapToGrid w:val="0"/>
          <w:sz w:val="28"/>
          <w:szCs w:val="28"/>
        </w:rPr>
      </w:pPr>
      <w:r w:rsidRPr="008B770C">
        <w:rPr>
          <w:snapToGrid w:val="0"/>
          <w:sz w:val="28"/>
          <w:szCs w:val="28"/>
        </w:rPr>
        <w:t>Размер корректировки по расчету экспертов с целью учета отклонений фактических значений параметров расчета тарифов от значений, учтенных</w:t>
      </w:r>
      <w:r w:rsidRPr="008B770C">
        <w:rPr>
          <w:snapToGrid w:val="0"/>
          <w:sz w:val="28"/>
          <w:szCs w:val="28"/>
        </w:rPr>
        <w:br/>
        <w:t xml:space="preserve">при установлении тарифов, составил -711,43 тыс. руб. </w:t>
      </w:r>
    </w:p>
    <w:p w14:paraId="00CDEF24" w14:textId="77777777" w:rsidR="008B770C" w:rsidRPr="008B770C" w:rsidRDefault="008B770C" w:rsidP="008B770C">
      <w:pPr>
        <w:ind w:right="142" w:firstLine="709"/>
        <w:jc w:val="both"/>
        <w:rPr>
          <w:sz w:val="28"/>
          <w:szCs w:val="28"/>
        </w:rPr>
      </w:pPr>
      <w:r w:rsidRPr="008B770C">
        <w:rPr>
          <w:snapToGrid w:val="0"/>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8B770C">
        <w:rPr>
          <w:snapToGrid w:val="0"/>
          <w:sz w:val="28"/>
          <w:szCs w:val="28"/>
        </w:rPr>
        <w:br/>
        <w:t xml:space="preserve">и 1,036 (2021/2020), согласно прогнозу </w:t>
      </w:r>
      <w:r w:rsidRPr="008B770C">
        <w:rPr>
          <w:sz w:val="28"/>
          <w:szCs w:val="28"/>
        </w:rPr>
        <w:t xml:space="preserve">Минэкономразвития РФ, одобренному на заседании Правительства РФ от 16.09.2020, опубликованному на официальном сайте Минэкономразвития РФ от 26.09.2020. </w:t>
      </w:r>
    </w:p>
    <w:p w14:paraId="775BF418" w14:textId="77777777" w:rsidR="008B770C" w:rsidRPr="008B770C" w:rsidRDefault="008B770C" w:rsidP="008B770C">
      <w:pPr>
        <w:ind w:right="142" w:firstLine="709"/>
        <w:jc w:val="both"/>
        <w:rPr>
          <w:snapToGrid w:val="0"/>
          <w:sz w:val="28"/>
          <w:szCs w:val="28"/>
        </w:rPr>
      </w:pPr>
      <w:r w:rsidRPr="008B770C">
        <w:rPr>
          <w:snapToGrid w:val="0"/>
          <w:sz w:val="28"/>
          <w:szCs w:val="28"/>
        </w:rPr>
        <w:t xml:space="preserve">-711,43 тыс. руб. × 1,032 (ИПЦ) × 1,036 (ИПЦ) = -760,63 тыс. руб. </w:t>
      </w:r>
    </w:p>
    <w:p w14:paraId="1DB02985" w14:textId="77777777" w:rsidR="008B770C" w:rsidRPr="008B770C" w:rsidRDefault="008B770C" w:rsidP="008B770C">
      <w:pPr>
        <w:ind w:firstLine="720"/>
        <w:jc w:val="both"/>
        <w:rPr>
          <w:snapToGrid w:val="0"/>
          <w:sz w:val="28"/>
          <w:szCs w:val="28"/>
        </w:rPr>
      </w:pPr>
      <w:r w:rsidRPr="008B770C">
        <w:rPr>
          <w:snapToGrid w:val="0"/>
          <w:sz w:val="28"/>
          <w:szCs w:val="28"/>
        </w:rPr>
        <w:t xml:space="preserve">Таким образом, в целях корректировки НВВ по тепловой энергии на 2021 год по расчету экспертов необходимо учесть «-» 760,63 тыс. руб. (см. таблицу </w:t>
      </w:r>
      <w:r w:rsidRPr="008B770C">
        <w:rPr>
          <w:snapToGrid w:val="0"/>
          <w:color w:val="C00000"/>
          <w:sz w:val="28"/>
          <w:szCs w:val="28"/>
        </w:rPr>
        <w:t>13, стр. 29</w:t>
      </w:r>
      <w:r w:rsidRPr="008B770C">
        <w:rPr>
          <w:snapToGrid w:val="0"/>
          <w:sz w:val="28"/>
          <w:szCs w:val="28"/>
        </w:rPr>
        <w:t>).</w:t>
      </w:r>
    </w:p>
    <w:p w14:paraId="0A358872" w14:textId="77777777" w:rsidR="008B770C" w:rsidRPr="008B770C" w:rsidRDefault="008B770C" w:rsidP="008B770C">
      <w:pPr>
        <w:tabs>
          <w:tab w:val="left" w:pos="709"/>
          <w:tab w:val="left" w:pos="851"/>
        </w:tabs>
        <w:ind w:right="-2"/>
        <w:jc w:val="center"/>
        <w:rPr>
          <w:snapToGrid w:val="0"/>
          <w:sz w:val="28"/>
          <w:szCs w:val="28"/>
        </w:rPr>
        <w:sectPr w:rsidR="008B770C" w:rsidRPr="008B770C" w:rsidSect="00727D1F">
          <w:pgSz w:w="11906" w:h="16838"/>
          <w:pgMar w:top="851" w:right="567" w:bottom="851" w:left="1701" w:header="709" w:footer="709" w:gutter="0"/>
          <w:cols w:space="708"/>
          <w:titlePg/>
          <w:docGrid w:linePitch="381"/>
        </w:sectPr>
      </w:pPr>
    </w:p>
    <w:p w14:paraId="42C02893" w14:textId="77777777" w:rsidR="008B770C" w:rsidRPr="008B770C" w:rsidRDefault="008B770C" w:rsidP="008B770C">
      <w:pPr>
        <w:tabs>
          <w:tab w:val="left" w:pos="709"/>
          <w:tab w:val="left" w:pos="851"/>
        </w:tabs>
        <w:ind w:right="-2"/>
        <w:jc w:val="center"/>
        <w:rPr>
          <w:snapToGrid w:val="0"/>
          <w:sz w:val="28"/>
          <w:szCs w:val="28"/>
        </w:rPr>
      </w:pPr>
    </w:p>
    <w:p w14:paraId="60E15ADA" w14:textId="77777777" w:rsidR="008B770C" w:rsidRPr="008B770C" w:rsidRDefault="008B770C" w:rsidP="008B770C">
      <w:pPr>
        <w:numPr>
          <w:ilvl w:val="0"/>
          <w:numId w:val="9"/>
        </w:numPr>
        <w:ind w:left="1043" w:hanging="680"/>
        <w:jc w:val="center"/>
        <w:outlineLvl w:val="0"/>
        <w:rPr>
          <w:b/>
          <w:bCs/>
          <w:snapToGrid w:val="0"/>
          <w:sz w:val="28"/>
          <w:szCs w:val="28"/>
        </w:rPr>
      </w:pPr>
      <w:bookmarkStart w:id="67" w:name="_Toc21094966"/>
      <w:bookmarkStart w:id="68" w:name="_Toc24891740"/>
      <w:bookmarkStart w:id="69" w:name="_Toc58413730"/>
      <w:r w:rsidRPr="008B770C">
        <w:rPr>
          <w:b/>
          <w:bCs/>
          <w:snapToGrid w:val="0"/>
          <w:sz w:val="28"/>
          <w:szCs w:val="28"/>
        </w:rPr>
        <w:t>Расчет необходимой валовой выручки АО «Знамя» методом индексации установленных тарифов на тепловую энергию</w:t>
      </w:r>
      <w:bookmarkEnd w:id="67"/>
      <w:r w:rsidRPr="008B770C">
        <w:rPr>
          <w:b/>
          <w:bCs/>
          <w:snapToGrid w:val="0"/>
          <w:sz w:val="28"/>
          <w:szCs w:val="28"/>
        </w:rPr>
        <w:t xml:space="preserve"> на 2021 год</w:t>
      </w:r>
      <w:bookmarkEnd w:id="68"/>
      <w:bookmarkEnd w:id="69"/>
    </w:p>
    <w:p w14:paraId="40675A07" w14:textId="77777777" w:rsidR="008B770C" w:rsidRPr="008B770C" w:rsidRDefault="008B770C" w:rsidP="008B770C">
      <w:pPr>
        <w:ind w:right="142"/>
        <w:jc w:val="right"/>
        <w:rPr>
          <w:snapToGrid w:val="0"/>
          <w:sz w:val="28"/>
          <w:szCs w:val="28"/>
          <w:lang w:eastAsia="en-US"/>
        </w:rPr>
      </w:pPr>
    </w:p>
    <w:p w14:paraId="57F5898C" w14:textId="77777777" w:rsidR="008B770C" w:rsidRPr="008B770C" w:rsidRDefault="008B770C" w:rsidP="008B770C">
      <w:pPr>
        <w:ind w:right="142"/>
        <w:jc w:val="right"/>
        <w:rPr>
          <w:snapToGrid w:val="0"/>
          <w:sz w:val="28"/>
          <w:szCs w:val="28"/>
          <w:lang w:eastAsia="en-US"/>
        </w:rPr>
      </w:pPr>
      <w:r w:rsidRPr="008B770C">
        <w:rPr>
          <w:snapToGrid w:val="0"/>
          <w:sz w:val="28"/>
          <w:szCs w:val="28"/>
          <w:lang w:eastAsia="en-US"/>
        </w:rPr>
        <w:t>Таблица 10</w:t>
      </w:r>
    </w:p>
    <w:p w14:paraId="01AA92E2" w14:textId="77777777" w:rsidR="008B770C" w:rsidRPr="008B770C" w:rsidRDefault="008B770C" w:rsidP="008B770C">
      <w:pPr>
        <w:jc w:val="center"/>
        <w:rPr>
          <w:snapToGrid w:val="0"/>
          <w:sz w:val="28"/>
          <w:szCs w:val="28"/>
        </w:rPr>
      </w:pPr>
      <w:bookmarkStart w:id="70" w:name="_Toc24891741"/>
      <w:r w:rsidRPr="008B770C">
        <w:rPr>
          <w:snapToGrid w:val="0"/>
          <w:sz w:val="28"/>
          <w:szCs w:val="28"/>
        </w:rPr>
        <w:t>Расчёт операционных (подконтрольных) расходов на 2021 год долгосрочного периода регулирования на тепловую энерги</w:t>
      </w:r>
      <w:bookmarkEnd w:id="70"/>
      <w:r w:rsidRPr="008B770C">
        <w:rPr>
          <w:snapToGrid w:val="0"/>
          <w:sz w:val="28"/>
          <w:szCs w:val="28"/>
        </w:rPr>
        <w:t>ю,</w:t>
      </w:r>
    </w:p>
    <w:p w14:paraId="07D1A579" w14:textId="77777777" w:rsidR="008B770C" w:rsidRPr="008B770C" w:rsidRDefault="008B770C" w:rsidP="008B770C">
      <w:pPr>
        <w:jc w:val="center"/>
        <w:rPr>
          <w:snapToGrid w:val="0"/>
          <w:sz w:val="28"/>
        </w:rPr>
      </w:pPr>
      <w:r w:rsidRPr="008B770C">
        <w:rPr>
          <w:snapToGrid w:val="0"/>
          <w:sz w:val="28"/>
        </w:rPr>
        <w:t>приложение 5.2 Методических указаний</w:t>
      </w:r>
    </w:p>
    <w:p w14:paraId="10C5BD5F" w14:textId="77777777" w:rsidR="008B770C" w:rsidRPr="008B770C" w:rsidRDefault="008B770C" w:rsidP="008B770C">
      <w:pPr>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8B770C" w:rsidRPr="008B770C" w14:paraId="5478D170" w14:textId="77777777" w:rsidTr="00727D1F">
        <w:trPr>
          <w:trHeight w:val="283"/>
          <w:tblHeader/>
        </w:trPr>
        <w:tc>
          <w:tcPr>
            <w:tcW w:w="644" w:type="dxa"/>
            <w:shd w:val="clear" w:color="auto" w:fill="auto"/>
            <w:vAlign w:val="center"/>
            <w:hideMark/>
          </w:tcPr>
          <w:p w14:paraId="0CFEA8A4" w14:textId="77777777" w:rsidR="008B770C" w:rsidRPr="008B770C" w:rsidRDefault="008B770C" w:rsidP="008B770C">
            <w:pPr>
              <w:jc w:val="center"/>
              <w:rPr>
                <w:snapToGrid w:val="0"/>
              </w:rPr>
            </w:pPr>
            <w:r w:rsidRPr="008B770C">
              <w:rPr>
                <w:snapToGrid w:val="0"/>
              </w:rPr>
              <w:t>№ п/п</w:t>
            </w:r>
          </w:p>
        </w:tc>
        <w:tc>
          <w:tcPr>
            <w:tcW w:w="3147" w:type="dxa"/>
            <w:shd w:val="clear" w:color="auto" w:fill="auto"/>
            <w:vAlign w:val="center"/>
            <w:hideMark/>
          </w:tcPr>
          <w:p w14:paraId="20985C95" w14:textId="77777777" w:rsidR="008B770C" w:rsidRPr="008B770C" w:rsidRDefault="008B770C" w:rsidP="008B770C">
            <w:pPr>
              <w:jc w:val="center"/>
              <w:rPr>
                <w:snapToGrid w:val="0"/>
              </w:rPr>
            </w:pPr>
            <w:r w:rsidRPr="008B770C">
              <w:rPr>
                <w:snapToGrid w:val="0"/>
              </w:rPr>
              <w:t>Параметры расчета расходов</w:t>
            </w:r>
          </w:p>
        </w:tc>
        <w:tc>
          <w:tcPr>
            <w:tcW w:w="992" w:type="dxa"/>
            <w:shd w:val="clear" w:color="auto" w:fill="auto"/>
            <w:vAlign w:val="center"/>
            <w:hideMark/>
          </w:tcPr>
          <w:p w14:paraId="1024766B" w14:textId="77777777" w:rsidR="008B770C" w:rsidRPr="008B770C" w:rsidRDefault="008B770C" w:rsidP="008B770C">
            <w:pPr>
              <w:ind w:left="-113" w:right="-113"/>
              <w:jc w:val="center"/>
              <w:rPr>
                <w:snapToGrid w:val="0"/>
              </w:rPr>
            </w:pPr>
            <w:r w:rsidRPr="008B770C">
              <w:rPr>
                <w:snapToGrid w:val="0"/>
              </w:rPr>
              <w:t xml:space="preserve">Ед. </w:t>
            </w:r>
          </w:p>
          <w:p w14:paraId="61DF9E21" w14:textId="77777777" w:rsidR="008B770C" w:rsidRPr="008B770C" w:rsidRDefault="008B770C" w:rsidP="008B770C">
            <w:pPr>
              <w:ind w:left="-113" w:right="-113"/>
              <w:jc w:val="center"/>
              <w:rPr>
                <w:snapToGrid w:val="0"/>
              </w:rPr>
            </w:pPr>
            <w:r w:rsidRPr="008B770C">
              <w:rPr>
                <w:snapToGrid w:val="0"/>
              </w:rPr>
              <w:t>изм.</w:t>
            </w:r>
          </w:p>
        </w:tc>
        <w:tc>
          <w:tcPr>
            <w:tcW w:w="1596" w:type="dxa"/>
          </w:tcPr>
          <w:p w14:paraId="5AC24379" w14:textId="77777777" w:rsidR="008B770C" w:rsidRPr="008B770C" w:rsidRDefault="008B770C" w:rsidP="008B770C">
            <w:pPr>
              <w:ind w:left="-57" w:right="-57"/>
              <w:jc w:val="center"/>
              <w:rPr>
                <w:snapToGrid w:val="0"/>
              </w:rPr>
            </w:pPr>
            <w:r w:rsidRPr="008B770C">
              <w:rPr>
                <w:snapToGrid w:val="0"/>
              </w:rPr>
              <w:t>Предложение предприятия на 2021 год</w:t>
            </w:r>
          </w:p>
        </w:tc>
        <w:tc>
          <w:tcPr>
            <w:tcW w:w="1559" w:type="dxa"/>
          </w:tcPr>
          <w:p w14:paraId="69A35544" w14:textId="77777777" w:rsidR="008B770C" w:rsidRPr="008B770C" w:rsidRDefault="008B770C" w:rsidP="008B770C">
            <w:pPr>
              <w:ind w:left="-57" w:right="-57"/>
              <w:jc w:val="center"/>
              <w:rPr>
                <w:snapToGrid w:val="0"/>
              </w:rPr>
            </w:pPr>
            <w:r w:rsidRPr="008B770C">
              <w:rPr>
                <w:snapToGrid w:val="0"/>
              </w:rPr>
              <w:t>Предложение экспертов на 2021 год</w:t>
            </w:r>
          </w:p>
        </w:tc>
        <w:tc>
          <w:tcPr>
            <w:tcW w:w="1701" w:type="dxa"/>
          </w:tcPr>
          <w:p w14:paraId="3A0B0984" w14:textId="77777777" w:rsidR="008B770C" w:rsidRPr="008B770C" w:rsidRDefault="008B770C" w:rsidP="008B770C">
            <w:pPr>
              <w:ind w:left="-57" w:right="-57"/>
              <w:jc w:val="center"/>
              <w:rPr>
                <w:snapToGrid w:val="0"/>
              </w:rPr>
            </w:pPr>
            <w:r w:rsidRPr="008B770C">
              <w:rPr>
                <w:snapToGrid w:val="0"/>
              </w:rPr>
              <w:t>Корректировка предложения предприятия</w:t>
            </w:r>
          </w:p>
        </w:tc>
      </w:tr>
      <w:tr w:rsidR="008B770C" w:rsidRPr="008B770C" w14:paraId="7292B645" w14:textId="77777777" w:rsidTr="00727D1F">
        <w:trPr>
          <w:trHeight w:val="895"/>
          <w:tblHeader/>
        </w:trPr>
        <w:tc>
          <w:tcPr>
            <w:tcW w:w="644" w:type="dxa"/>
            <w:shd w:val="clear" w:color="auto" w:fill="auto"/>
            <w:vAlign w:val="center"/>
            <w:hideMark/>
          </w:tcPr>
          <w:p w14:paraId="3A079047" w14:textId="77777777" w:rsidR="008B770C" w:rsidRPr="008B770C" w:rsidRDefault="008B770C" w:rsidP="008B770C">
            <w:pPr>
              <w:jc w:val="center"/>
              <w:rPr>
                <w:snapToGrid w:val="0"/>
              </w:rPr>
            </w:pPr>
            <w:r w:rsidRPr="008B770C">
              <w:rPr>
                <w:snapToGrid w:val="0"/>
              </w:rPr>
              <w:t>1</w:t>
            </w:r>
          </w:p>
        </w:tc>
        <w:tc>
          <w:tcPr>
            <w:tcW w:w="3147" w:type="dxa"/>
            <w:shd w:val="clear" w:color="auto" w:fill="auto"/>
            <w:vAlign w:val="center"/>
            <w:hideMark/>
          </w:tcPr>
          <w:p w14:paraId="4F36BE6C" w14:textId="77777777" w:rsidR="008B770C" w:rsidRPr="008B770C" w:rsidRDefault="008B770C" w:rsidP="008B770C">
            <w:pPr>
              <w:rPr>
                <w:snapToGrid w:val="0"/>
              </w:rPr>
            </w:pPr>
            <w:r w:rsidRPr="008B770C">
              <w:rPr>
                <w:snapToGrid w:val="0"/>
              </w:rPr>
              <w:t>Индекс потребительских цен на расчетный период регулирования (ИПЦ)</w:t>
            </w:r>
          </w:p>
        </w:tc>
        <w:tc>
          <w:tcPr>
            <w:tcW w:w="992" w:type="dxa"/>
            <w:shd w:val="clear" w:color="auto" w:fill="auto"/>
            <w:vAlign w:val="center"/>
            <w:hideMark/>
          </w:tcPr>
          <w:p w14:paraId="02340BC8" w14:textId="77777777" w:rsidR="008B770C" w:rsidRPr="008B770C" w:rsidRDefault="008B770C" w:rsidP="008B770C">
            <w:pPr>
              <w:ind w:left="-113" w:right="-113"/>
              <w:jc w:val="center"/>
              <w:rPr>
                <w:snapToGrid w:val="0"/>
              </w:rPr>
            </w:pPr>
          </w:p>
        </w:tc>
        <w:tc>
          <w:tcPr>
            <w:tcW w:w="1596" w:type="dxa"/>
            <w:vAlign w:val="center"/>
          </w:tcPr>
          <w:p w14:paraId="21B4A344" w14:textId="77777777" w:rsidR="008B770C" w:rsidRPr="008B770C" w:rsidRDefault="008B770C" w:rsidP="008B770C">
            <w:pPr>
              <w:jc w:val="center"/>
              <w:rPr>
                <w:snapToGrid w:val="0"/>
              </w:rPr>
            </w:pPr>
            <w:r w:rsidRPr="008B770C">
              <w:rPr>
                <w:snapToGrid w:val="0"/>
              </w:rPr>
              <w:t>1,263</w:t>
            </w:r>
          </w:p>
        </w:tc>
        <w:tc>
          <w:tcPr>
            <w:tcW w:w="1559" w:type="dxa"/>
            <w:shd w:val="clear" w:color="auto" w:fill="auto"/>
            <w:vAlign w:val="center"/>
          </w:tcPr>
          <w:p w14:paraId="29E8369B" w14:textId="77777777" w:rsidR="008B770C" w:rsidRPr="008B770C" w:rsidRDefault="008B770C" w:rsidP="008B770C">
            <w:pPr>
              <w:jc w:val="center"/>
              <w:rPr>
                <w:snapToGrid w:val="0"/>
              </w:rPr>
            </w:pPr>
            <w:r w:rsidRPr="008B770C">
              <w:rPr>
                <w:snapToGrid w:val="0"/>
              </w:rPr>
              <w:t>1,036</w:t>
            </w:r>
          </w:p>
        </w:tc>
        <w:tc>
          <w:tcPr>
            <w:tcW w:w="1701" w:type="dxa"/>
            <w:vAlign w:val="center"/>
          </w:tcPr>
          <w:p w14:paraId="4C83AD0D" w14:textId="77777777" w:rsidR="008B770C" w:rsidRPr="008B770C" w:rsidRDefault="008B770C" w:rsidP="008B770C">
            <w:pPr>
              <w:jc w:val="center"/>
              <w:rPr>
                <w:snapToGrid w:val="0"/>
              </w:rPr>
            </w:pPr>
            <w:r w:rsidRPr="008B770C">
              <w:rPr>
                <w:snapToGrid w:val="0"/>
              </w:rPr>
              <w:t>-0,227</w:t>
            </w:r>
          </w:p>
        </w:tc>
      </w:tr>
      <w:tr w:rsidR="008B770C" w:rsidRPr="008B770C" w14:paraId="00055635" w14:textId="77777777" w:rsidTr="00727D1F">
        <w:trPr>
          <w:trHeight w:val="575"/>
          <w:tblHeader/>
        </w:trPr>
        <w:tc>
          <w:tcPr>
            <w:tcW w:w="644" w:type="dxa"/>
            <w:shd w:val="clear" w:color="auto" w:fill="auto"/>
            <w:vAlign w:val="center"/>
            <w:hideMark/>
          </w:tcPr>
          <w:p w14:paraId="01675A26" w14:textId="77777777" w:rsidR="008B770C" w:rsidRPr="008B770C" w:rsidRDefault="008B770C" w:rsidP="008B770C">
            <w:pPr>
              <w:jc w:val="center"/>
              <w:rPr>
                <w:snapToGrid w:val="0"/>
              </w:rPr>
            </w:pPr>
            <w:r w:rsidRPr="008B770C">
              <w:rPr>
                <w:snapToGrid w:val="0"/>
              </w:rPr>
              <w:t>2</w:t>
            </w:r>
          </w:p>
        </w:tc>
        <w:tc>
          <w:tcPr>
            <w:tcW w:w="3147" w:type="dxa"/>
            <w:shd w:val="clear" w:color="auto" w:fill="auto"/>
            <w:vAlign w:val="center"/>
            <w:hideMark/>
          </w:tcPr>
          <w:p w14:paraId="74FA18A0" w14:textId="77777777" w:rsidR="008B770C" w:rsidRPr="008B770C" w:rsidRDefault="008B770C" w:rsidP="008B770C">
            <w:pPr>
              <w:rPr>
                <w:snapToGrid w:val="0"/>
              </w:rPr>
            </w:pPr>
            <w:r w:rsidRPr="008B770C">
              <w:rPr>
                <w:snapToGrid w:val="0"/>
              </w:rPr>
              <w:t>Индекс эффективности операционных расходов (ИР)</w:t>
            </w:r>
          </w:p>
        </w:tc>
        <w:tc>
          <w:tcPr>
            <w:tcW w:w="992" w:type="dxa"/>
            <w:shd w:val="clear" w:color="auto" w:fill="auto"/>
            <w:vAlign w:val="center"/>
            <w:hideMark/>
          </w:tcPr>
          <w:p w14:paraId="398FB481" w14:textId="77777777" w:rsidR="008B770C" w:rsidRPr="008B770C" w:rsidRDefault="008B770C" w:rsidP="008B770C">
            <w:pPr>
              <w:ind w:left="-113" w:right="-113"/>
              <w:jc w:val="center"/>
              <w:rPr>
                <w:snapToGrid w:val="0"/>
              </w:rPr>
            </w:pPr>
            <w:r w:rsidRPr="008B770C">
              <w:rPr>
                <w:snapToGrid w:val="0"/>
              </w:rPr>
              <w:t>%</w:t>
            </w:r>
          </w:p>
        </w:tc>
        <w:tc>
          <w:tcPr>
            <w:tcW w:w="1596" w:type="dxa"/>
            <w:vAlign w:val="center"/>
          </w:tcPr>
          <w:p w14:paraId="590C79FA" w14:textId="77777777" w:rsidR="008B770C" w:rsidRPr="008B770C" w:rsidRDefault="008B770C" w:rsidP="008B770C">
            <w:pPr>
              <w:jc w:val="center"/>
              <w:rPr>
                <w:snapToGrid w:val="0"/>
              </w:rPr>
            </w:pPr>
            <w:r w:rsidRPr="008B770C">
              <w:rPr>
                <w:snapToGrid w:val="0"/>
              </w:rPr>
              <w:t>1%</w:t>
            </w:r>
          </w:p>
        </w:tc>
        <w:tc>
          <w:tcPr>
            <w:tcW w:w="1559" w:type="dxa"/>
            <w:shd w:val="clear" w:color="auto" w:fill="auto"/>
            <w:vAlign w:val="center"/>
          </w:tcPr>
          <w:p w14:paraId="4EB03FBD" w14:textId="77777777" w:rsidR="008B770C" w:rsidRPr="008B770C" w:rsidRDefault="008B770C" w:rsidP="008B770C">
            <w:pPr>
              <w:jc w:val="center"/>
              <w:rPr>
                <w:snapToGrid w:val="0"/>
              </w:rPr>
            </w:pPr>
            <w:r w:rsidRPr="008B770C">
              <w:rPr>
                <w:snapToGrid w:val="0"/>
              </w:rPr>
              <w:t>1%</w:t>
            </w:r>
          </w:p>
        </w:tc>
        <w:tc>
          <w:tcPr>
            <w:tcW w:w="1701" w:type="dxa"/>
            <w:vAlign w:val="center"/>
          </w:tcPr>
          <w:p w14:paraId="5A8A2048" w14:textId="77777777" w:rsidR="008B770C" w:rsidRPr="008B770C" w:rsidRDefault="008B770C" w:rsidP="008B770C">
            <w:pPr>
              <w:jc w:val="center"/>
              <w:rPr>
                <w:snapToGrid w:val="0"/>
              </w:rPr>
            </w:pPr>
            <w:r w:rsidRPr="008B770C">
              <w:rPr>
                <w:snapToGrid w:val="0"/>
              </w:rPr>
              <w:t>0,00</w:t>
            </w:r>
          </w:p>
        </w:tc>
      </w:tr>
      <w:tr w:rsidR="008B770C" w:rsidRPr="008B770C" w14:paraId="5AFCF9A4" w14:textId="77777777" w:rsidTr="00727D1F">
        <w:trPr>
          <w:trHeight w:val="461"/>
          <w:tblHeader/>
        </w:trPr>
        <w:tc>
          <w:tcPr>
            <w:tcW w:w="644" w:type="dxa"/>
            <w:shd w:val="clear" w:color="auto" w:fill="auto"/>
            <w:vAlign w:val="center"/>
            <w:hideMark/>
          </w:tcPr>
          <w:p w14:paraId="67C8DFE1" w14:textId="77777777" w:rsidR="008B770C" w:rsidRPr="008B770C" w:rsidRDefault="008B770C" w:rsidP="008B770C">
            <w:pPr>
              <w:jc w:val="center"/>
              <w:rPr>
                <w:snapToGrid w:val="0"/>
              </w:rPr>
            </w:pPr>
            <w:r w:rsidRPr="008B770C">
              <w:rPr>
                <w:snapToGrid w:val="0"/>
              </w:rPr>
              <w:t>3</w:t>
            </w:r>
          </w:p>
        </w:tc>
        <w:tc>
          <w:tcPr>
            <w:tcW w:w="3147" w:type="dxa"/>
            <w:shd w:val="clear" w:color="auto" w:fill="auto"/>
            <w:vAlign w:val="center"/>
            <w:hideMark/>
          </w:tcPr>
          <w:p w14:paraId="2041B686" w14:textId="77777777" w:rsidR="008B770C" w:rsidRPr="008B770C" w:rsidRDefault="008B770C" w:rsidP="008B770C">
            <w:pPr>
              <w:rPr>
                <w:snapToGrid w:val="0"/>
              </w:rPr>
            </w:pPr>
            <w:r w:rsidRPr="008B770C">
              <w:rPr>
                <w:snapToGrid w:val="0"/>
              </w:rPr>
              <w:t>Индекс изменения количества активов (ИКА)</w:t>
            </w:r>
          </w:p>
        </w:tc>
        <w:tc>
          <w:tcPr>
            <w:tcW w:w="992" w:type="dxa"/>
            <w:shd w:val="clear" w:color="auto" w:fill="auto"/>
            <w:vAlign w:val="center"/>
            <w:hideMark/>
          </w:tcPr>
          <w:p w14:paraId="1403F6B8" w14:textId="77777777" w:rsidR="008B770C" w:rsidRPr="008B770C" w:rsidRDefault="008B770C" w:rsidP="008B770C">
            <w:pPr>
              <w:ind w:left="-113" w:right="-113"/>
              <w:jc w:val="center"/>
              <w:rPr>
                <w:snapToGrid w:val="0"/>
              </w:rPr>
            </w:pPr>
          </w:p>
        </w:tc>
        <w:tc>
          <w:tcPr>
            <w:tcW w:w="1596" w:type="dxa"/>
            <w:vAlign w:val="center"/>
          </w:tcPr>
          <w:p w14:paraId="771CA19E" w14:textId="77777777" w:rsidR="008B770C" w:rsidRPr="008B770C" w:rsidRDefault="008B770C" w:rsidP="008B770C">
            <w:pPr>
              <w:jc w:val="center"/>
              <w:rPr>
                <w:snapToGrid w:val="0"/>
              </w:rPr>
            </w:pPr>
            <w:r w:rsidRPr="008B770C">
              <w:rPr>
                <w:snapToGrid w:val="0"/>
              </w:rPr>
              <w:t>0,00</w:t>
            </w:r>
          </w:p>
        </w:tc>
        <w:tc>
          <w:tcPr>
            <w:tcW w:w="1559" w:type="dxa"/>
            <w:shd w:val="clear" w:color="auto" w:fill="auto"/>
            <w:vAlign w:val="center"/>
          </w:tcPr>
          <w:p w14:paraId="2071341E" w14:textId="77777777" w:rsidR="008B770C" w:rsidRPr="008B770C" w:rsidRDefault="008B770C" w:rsidP="008B770C">
            <w:pPr>
              <w:jc w:val="center"/>
              <w:rPr>
                <w:snapToGrid w:val="0"/>
              </w:rPr>
            </w:pPr>
            <w:r w:rsidRPr="008B770C">
              <w:rPr>
                <w:snapToGrid w:val="0"/>
              </w:rPr>
              <w:t>0,00</w:t>
            </w:r>
          </w:p>
        </w:tc>
        <w:tc>
          <w:tcPr>
            <w:tcW w:w="1701" w:type="dxa"/>
            <w:vAlign w:val="center"/>
          </w:tcPr>
          <w:p w14:paraId="31E93758" w14:textId="77777777" w:rsidR="008B770C" w:rsidRPr="008B770C" w:rsidRDefault="008B770C" w:rsidP="008B770C">
            <w:pPr>
              <w:jc w:val="center"/>
              <w:rPr>
                <w:snapToGrid w:val="0"/>
              </w:rPr>
            </w:pPr>
            <w:r w:rsidRPr="008B770C">
              <w:rPr>
                <w:snapToGrid w:val="0"/>
              </w:rPr>
              <w:t>0,00</w:t>
            </w:r>
          </w:p>
        </w:tc>
      </w:tr>
      <w:tr w:rsidR="008B770C" w:rsidRPr="008B770C" w14:paraId="438DCDD8" w14:textId="77777777" w:rsidTr="00727D1F">
        <w:trPr>
          <w:trHeight w:val="1363"/>
          <w:tblHeader/>
        </w:trPr>
        <w:tc>
          <w:tcPr>
            <w:tcW w:w="644" w:type="dxa"/>
            <w:shd w:val="clear" w:color="auto" w:fill="auto"/>
            <w:vAlign w:val="center"/>
            <w:hideMark/>
          </w:tcPr>
          <w:p w14:paraId="3601FE24" w14:textId="77777777" w:rsidR="008B770C" w:rsidRPr="008B770C" w:rsidRDefault="008B770C" w:rsidP="008B770C">
            <w:pPr>
              <w:jc w:val="center"/>
              <w:rPr>
                <w:snapToGrid w:val="0"/>
              </w:rPr>
            </w:pPr>
            <w:r w:rsidRPr="008B770C">
              <w:rPr>
                <w:snapToGrid w:val="0"/>
              </w:rPr>
              <w:t>3.1</w:t>
            </w:r>
          </w:p>
        </w:tc>
        <w:tc>
          <w:tcPr>
            <w:tcW w:w="3147" w:type="dxa"/>
            <w:shd w:val="clear" w:color="auto" w:fill="auto"/>
            <w:vAlign w:val="center"/>
            <w:hideMark/>
          </w:tcPr>
          <w:p w14:paraId="057F84B2" w14:textId="77777777" w:rsidR="008B770C" w:rsidRPr="008B770C" w:rsidRDefault="008B770C" w:rsidP="008B770C">
            <w:pPr>
              <w:rPr>
                <w:snapToGrid w:val="0"/>
              </w:rPr>
            </w:pPr>
            <w:r w:rsidRPr="008B770C">
              <w:rPr>
                <w:snapToGrid w:val="0"/>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08125D6F" w14:textId="77777777" w:rsidR="008B770C" w:rsidRPr="008B770C" w:rsidRDefault="008B770C" w:rsidP="008B770C">
            <w:pPr>
              <w:ind w:left="-113" w:right="-113"/>
              <w:jc w:val="center"/>
              <w:rPr>
                <w:snapToGrid w:val="0"/>
              </w:rPr>
            </w:pPr>
            <w:r w:rsidRPr="008B770C">
              <w:rPr>
                <w:snapToGrid w:val="0"/>
              </w:rPr>
              <w:t>у.е.</w:t>
            </w:r>
          </w:p>
        </w:tc>
        <w:tc>
          <w:tcPr>
            <w:tcW w:w="1596" w:type="dxa"/>
            <w:vAlign w:val="center"/>
          </w:tcPr>
          <w:p w14:paraId="43972AB7" w14:textId="77777777" w:rsidR="008B770C" w:rsidRPr="008B770C" w:rsidRDefault="008B770C" w:rsidP="008B770C">
            <w:pPr>
              <w:jc w:val="center"/>
              <w:rPr>
                <w:snapToGrid w:val="0"/>
              </w:rPr>
            </w:pPr>
            <w:r w:rsidRPr="008B770C">
              <w:rPr>
                <w:snapToGrid w:val="0"/>
              </w:rPr>
              <w:t>87,92</w:t>
            </w:r>
          </w:p>
        </w:tc>
        <w:tc>
          <w:tcPr>
            <w:tcW w:w="1559" w:type="dxa"/>
            <w:shd w:val="clear" w:color="auto" w:fill="auto"/>
            <w:vAlign w:val="center"/>
          </w:tcPr>
          <w:p w14:paraId="194E7B96" w14:textId="77777777" w:rsidR="008B770C" w:rsidRPr="008B770C" w:rsidRDefault="008B770C" w:rsidP="008B770C">
            <w:pPr>
              <w:jc w:val="center"/>
              <w:rPr>
                <w:snapToGrid w:val="0"/>
              </w:rPr>
            </w:pPr>
            <w:r w:rsidRPr="008B770C">
              <w:rPr>
                <w:snapToGrid w:val="0"/>
              </w:rPr>
              <w:t>87,92</w:t>
            </w:r>
          </w:p>
        </w:tc>
        <w:tc>
          <w:tcPr>
            <w:tcW w:w="1701" w:type="dxa"/>
            <w:vAlign w:val="center"/>
          </w:tcPr>
          <w:p w14:paraId="72E7D972" w14:textId="77777777" w:rsidR="008B770C" w:rsidRPr="008B770C" w:rsidRDefault="008B770C" w:rsidP="008B770C">
            <w:pPr>
              <w:jc w:val="center"/>
              <w:rPr>
                <w:snapToGrid w:val="0"/>
              </w:rPr>
            </w:pPr>
            <w:r w:rsidRPr="008B770C">
              <w:rPr>
                <w:snapToGrid w:val="0"/>
              </w:rPr>
              <w:t>0,00</w:t>
            </w:r>
          </w:p>
        </w:tc>
      </w:tr>
      <w:tr w:rsidR="008B770C" w:rsidRPr="008B770C" w14:paraId="308C8C0D" w14:textId="77777777" w:rsidTr="00727D1F">
        <w:trPr>
          <w:trHeight w:val="737"/>
          <w:tblHeader/>
        </w:trPr>
        <w:tc>
          <w:tcPr>
            <w:tcW w:w="644" w:type="dxa"/>
            <w:shd w:val="clear" w:color="auto" w:fill="auto"/>
            <w:vAlign w:val="center"/>
            <w:hideMark/>
          </w:tcPr>
          <w:p w14:paraId="321EB2CF" w14:textId="77777777" w:rsidR="008B770C" w:rsidRPr="008B770C" w:rsidRDefault="008B770C" w:rsidP="008B770C">
            <w:pPr>
              <w:jc w:val="center"/>
              <w:rPr>
                <w:snapToGrid w:val="0"/>
              </w:rPr>
            </w:pPr>
            <w:r w:rsidRPr="008B770C">
              <w:rPr>
                <w:snapToGrid w:val="0"/>
              </w:rPr>
              <w:t>3.2</w:t>
            </w:r>
          </w:p>
        </w:tc>
        <w:tc>
          <w:tcPr>
            <w:tcW w:w="3147" w:type="dxa"/>
            <w:shd w:val="clear" w:color="auto" w:fill="auto"/>
            <w:vAlign w:val="center"/>
            <w:hideMark/>
          </w:tcPr>
          <w:p w14:paraId="5EBE72C8" w14:textId="77777777" w:rsidR="008B770C" w:rsidRPr="008B770C" w:rsidRDefault="008B770C" w:rsidP="008B770C">
            <w:pPr>
              <w:rPr>
                <w:snapToGrid w:val="0"/>
              </w:rPr>
            </w:pPr>
            <w:r w:rsidRPr="008B770C">
              <w:rPr>
                <w:snapToGrid w:val="0"/>
              </w:rPr>
              <w:t>установленная тепловая мощность источника тепловой энергии</w:t>
            </w:r>
          </w:p>
        </w:tc>
        <w:tc>
          <w:tcPr>
            <w:tcW w:w="992" w:type="dxa"/>
            <w:shd w:val="clear" w:color="auto" w:fill="auto"/>
            <w:vAlign w:val="center"/>
            <w:hideMark/>
          </w:tcPr>
          <w:p w14:paraId="4B465CB7" w14:textId="77777777" w:rsidR="008B770C" w:rsidRPr="008B770C" w:rsidRDefault="008B770C" w:rsidP="008B770C">
            <w:pPr>
              <w:ind w:left="-113" w:right="-113"/>
              <w:jc w:val="center"/>
              <w:rPr>
                <w:snapToGrid w:val="0"/>
              </w:rPr>
            </w:pPr>
            <w:r w:rsidRPr="008B770C">
              <w:rPr>
                <w:snapToGrid w:val="0"/>
              </w:rPr>
              <w:t>Гкал/ч</w:t>
            </w:r>
          </w:p>
        </w:tc>
        <w:tc>
          <w:tcPr>
            <w:tcW w:w="1596" w:type="dxa"/>
            <w:vAlign w:val="center"/>
          </w:tcPr>
          <w:p w14:paraId="655FAE32" w14:textId="77777777" w:rsidR="008B770C" w:rsidRPr="008B770C" w:rsidRDefault="008B770C" w:rsidP="008B770C">
            <w:pPr>
              <w:jc w:val="center"/>
              <w:rPr>
                <w:snapToGrid w:val="0"/>
              </w:rPr>
            </w:pPr>
            <w:r w:rsidRPr="008B770C">
              <w:rPr>
                <w:snapToGrid w:val="0"/>
              </w:rPr>
              <w:t>75</w:t>
            </w:r>
          </w:p>
        </w:tc>
        <w:tc>
          <w:tcPr>
            <w:tcW w:w="1559" w:type="dxa"/>
            <w:shd w:val="clear" w:color="auto" w:fill="auto"/>
            <w:vAlign w:val="center"/>
          </w:tcPr>
          <w:p w14:paraId="22AAAC93" w14:textId="77777777" w:rsidR="008B770C" w:rsidRPr="008B770C" w:rsidRDefault="008B770C" w:rsidP="008B770C">
            <w:pPr>
              <w:jc w:val="center"/>
              <w:rPr>
                <w:snapToGrid w:val="0"/>
              </w:rPr>
            </w:pPr>
            <w:r w:rsidRPr="008B770C">
              <w:rPr>
                <w:snapToGrid w:val="0"/>
              </w:rPr>
              <w:t>75</w:t>
            </w:r>
          </w:p>
        </w:tc>
        <w:tc>
          <w:tcPr>
            <w:tcW w:w="1701" w:type="dxa"/>
            <w:vAlign w:val="center"/>
          </w:tcPr>
          <w:p w14:paraId="08AB5946" w14:textId="77777777" w:rsidR="008B770C" w:rsidRPr="008B770C" w:rsidRDefault="008B770C" w:rsidP="008B770C">
            <w:pPr>
              <w:jc w:val="center"/>
              <w:rPr>
                <w:snapToGrid w:val="0"/>
              </w:rPr>
            </w:pPr>
            <w:r w:rsidRPr="008B770C">
              <w:rPr>
                <w:snapToGrid w:val="0"/>
              </w:rPr>
              <w:t>0,00</w:t>
            </w:r>
          </w:p>
        </w:tc>
      </w:tr>
      <w:tr w:rsidR="008B770C" w:rsidRPr="008B770C" w14:paraId="6067C589" w14:textId="77777777" w:rsidTr="00727D1F">
        <w:trPr>
          <w:trHeight w:val="843"/>
          <w:tblHeader/>
        </w:trPr>
        <w:tc>
          <w:tcPr>
            <w:tcW w:w="644" w:type="dxa"/>
            <w:shd w:val="clear" w:color="auto" w:fill="auto"/>
            <w:vAlign w:val="center"/>
            <w:hideMark/>
          </w:tcPr>
          <w:p w14:paraId="1AE59C5A" w14:textId="77777777" w:rsidR="008B770C" w:rsidRPr="008B770C" w:rsidRDefault="008B770C" w:rsidP="008B770C">
            <w:pPr>
              <w:jc w:val="center"/>
              <w:rPr>
                <w:snapToGrid w:val="0"/>
              </w:rPr>
            </w:pPr>
            <w:r w:rsidRPr="008B770C">
              <w:rPr>
                <w:snapToGrid w:val="0"/>
              </w:rPr>
              <w:t>4</w:t>
            </w:r>
          </w:p>
        </w:tc>
        <w:tc>
          <w:tcPr>
            <w:tcW w:w="3147" w:type="dxa"/>
            <w:shd w:val="clear" w:color="auto" w:fill="auto"/>
            <w:vAlign w:val="center"/>
            <w:hideMark/>
          </w:tcPr>
          <w:p w14:paraId="75ABE310" w14:textId="77777777" w:rsidR="008B770C" w:rsidRPr="008B770C" w:rsidRDefault="008B770C" w:rsidP="008B770C">
            <w:pPr>
              <w:rPr>
                <w:snapToGrid w:val="0"/>
              </w:rPr>
            </w:pPr>
            <w:r w:rsidRPr="008B770C">
              <w:rPr>
                <w:snapToGrid w:val="0"/>
              </w:rPr>
              <w:t>Коэффициент эластичности затрат по росту активов (К </w:t>
            </w:r>
            <w:r w:rsidRPr="008B770C">
              <w:rPr>
                <w:snapToGrid w:val="0"/>
                <w:vertAlign w:val="subscript"/>
              </w:rPr>
              <w:t>эл.</w:t>
            </w:r>
            <w:r w:rsidRPr="008B770C">
              <w:rPr>
                <w:snapToGrid w:val="0"/>
              </w:rPr>
              <w:t>)</w:t>
            </w:r>
          </w:p>
        </w:tc>
        <w:tc>
          <w:tcPr>
            <w:tcW w:w="992" w:type="dxa"/>
            <w:shd w:val="clear" w:color="auto" w:fill="auto"/>
            <w:vAlign w:val="center"/>
            <w:hideMark/>
          </w:tcPr>
          <w:p w14:paraId="5E32C9C2" w14:textId="77777777" w:rsidR="008B770C" w:rsidRPr="008B770C" w:rsidRDefault="008B770C" w:rsidP="008B770C">
            <w:pPr>
              <w:ind w:left="-113" w:right="-113"/>
              <w:jc w:val="center"/>
              <w:rPr>
                <w:snapToGrid w:val="0"/>
              </w:rPr>
            </w:pPr>
          </w:p>
        </w:tc>
        <w:tc>
          <w:tcPr>
            <w:tcW w:w="1596" w:type="dxa"/>
            <w:vAlign w:val="center"/>
          </w:tcPr>
          <w:p w14:paraId="5D72F583" w14:textId="77777777" w:rsidR="008B770C" w:rsidRPr="008B770C" w:rsidRDefault="008B770C" w:rsidP="008B770C">
            <w:pPr>
              <w:jc w:val="center"/>
              <w:rPr>
                <w:snapToGrid w:val="0"/>
              </w:rPr>
            </w:pPr>
            <w:r w:rsidRPr="008B770C">
              <w:rPr>
                <w:snapToGrid w:val="0"/>
              </w:rPr>
              <w:t>0,75</w:t>
            </w:r>
          </w:p>
        </w:tc>
        <w:tc>
          <w:tcPr>
            <w:tcW w:w="1559" w:type="dxa"/>
            <w:shd w:val="clear" w:color="auto" w:fill="auto"/>
            <w:vAlign w:val="center"/>
          </w:tcPr>
          <w:p w14:paraId="1E417ADC" w14:textId="77777777" w:rsidR="008B770C" w:rsidRPr="008B770C" w:rsidRDefault="008B770C" w:rsidP="008B770C">
            <w:pPr>
              <w:jc w:val="center"/>
              <w:rPr>
                <w:snapToGrid w:val="0"/>
              </w:rPr>
            </w:pPr>
            <w:r w:rsidRPr="008B770C">
              <w:rPr>
                <w:snapToGrid w:val="0"/>
              </w:rPr>
              <w:t>0,75</w:t>
            </w:r>
          </w:p>
        </w:tc>
        <w:tc>
          <w:tcPr>
            <w:tcW w:w="1701" w:type="dxa"/>
            <w:vAlign w:val="center"/>
          </w:tcPr>
          <w:p w14:paraId="5112FC59" w14:textId="77777777" w:rsidR="008B770C" w:rsidRPr="008B770C" w:rsidRDefault="008B770C" w:rsidP="008B770C">
            <w:pPr>
              <w:jc w:val="center"/>
              <w:rPr>
                <w:snapToGrid w:val="0"/>
              </w:rPr>
            </w:pPr>
            <w:r w:rsidRPr="008B770C">
              <w:rPr>
                <w:snapToGrid w:val="0"/>
              </w:rPr>
              <w:t>0,00</w:t>
            </w:r>
          </w:p>
        </w:tc>
      </w:tr>
      <w:tr w:rsidR="008B770C" w:rsidRPr="008B770C" w14:paraId="0E2BA068" w14:textId="77777777" w:rsidTr="00727D1F">
        <w:trPr>
          <w:trHeight w:val="250"/>
          <w:tblHeader/>
        </w:trPr>
        <w:tc>
          <w:tcPr>
            <w:tcW w:w="644" w:type="dxa"/>
            <w:shd w:val="clear" w:color="auto" w:fill="auto"/>
            <w:vAlign w:val="center"/>
            <w:hideMark/>
          </w:tcPr>
          <w:p w14:paraId="0812057F" w14:textId="77777777" w:rsidR="008B770C" w:rsidRPr="008B770C" w:rsidRDefault="008B770C" w:rsidP="008B770C">
            <w:pPr>
              <w:jc w:val="center"/>
              <w:rPr>
                <w:snapToGrid w:val="0"/>
              </w:rPr>
            </w:pPr>
            <w:r w:rsidRPr="008B770C">
              <w:rPr>
                <w:snapToGrid w:val="0"/>
              </w:rPr>
              <w:t>5</w:t>
            </w:r>
          </w:p>
        </w:tc>
        <w:tc>
          <w:tcPr>
            <w:tcW w:w="3147" w:type="dxa"/>
            <w:shd w:val="clear" w:color="auto" w:fill="auto"/>
            <w:vAlign w:val="center"/>
            <w:hideMark/>
          </w:tcPr>
          <w:p w14:paraId="36697BC1" w14:textId="77777777" w:rsidR="008B770C" w:rsidRPr="008B770C" w:rsidRDefault="008B770C" w:rsidP="008B770C">
            <w:pPr>
              <w:rPr>
                <w:snapToGrid w:val="0"/>
              </w:rPr>
            </w:pPr>
            <w:r w:rsidRPr="008B770C">
              <w:rPr>
                <w:snapToGrid w:val="0"/>
              </w:rPr>
              <w:t>Операционные (подконтрольные)</w:t>
            </w:r>
            <w:r w:rsidRPr="008B770C">
              <w:rPr>
                <w:snapToGrid w:val="0"/>
              </w:rPr>
              <w:br/>
              <w:t>расходы</w:t>
            </w:r>
          </w:p>
        </w:tc>
        <w:tc>
          <w:tcPr>
            <w:tcW w:w="992" w:type="dxa"/>
            <w:shd w:val="clear" w:color="auto" w:fill="auto"/>
            <w:vAlign w:val="center"/>
            <w:hideMark/>
          </w:tcPr>
          <w:p w14:paraId="07BD71CF" w14:textId="77777777" w:rsidR="008B770C" w:rsidRPr="008B770C" w:rsidRDefault="008B770C" w:rsidP="008B770C">
            <w:pPr>
              <w:ind w:left="-113" w:right="-113"/>
              <w:jc w:val="center"/>
              <w:rPr>
                <w:snapToGrid w:val="0"/>
              </w:rPr>
            </w:pPr>
            <w:r w:rsidRPr="008B770C">
              <w:rPr>
                <w:snapToGrid w:val="0"/>
              </w:rPr>
              <w:t>тыс. руб.</w:t>
            </w:r>
          </w:p>
        </w:tc>
        <w:tc>
          <w:tcPr>
            <w:tcW w:w="1596" w:type="dxa"/>
            <w:vAlign w:val="center"/>
          </w:tcPr>
          <w:p w14:paraId="09C3CBBF" w14:textId="77777777" w:rsidR="008B770C" w:rsidRPr="008B770C" w:rsidRDefault="008B770C" w:rsidP="008B770C">
            <w:pPr>
              <w:jc w:val="center"/>
              <w:rPr>
                <w:snapToGrid w:val="0"/>
              </w:rPr>
            </w:pPr>
            <w:r w:rsidRPr="008B770C">
              <w:rPr>
                <w:snapToGrid w:val="0"/>
              </w:rPr>
              <w:t>45 880,00</w:t>
            </w:r>
          </w:p>
        </w:tc>
        <w:tc>
          <w:tcPr>
            <w:tcW w:w="1559" w:type="dxa"/>
            <w:shd w:val="clear" w:color="auto" w:fill="auto"/>
            <w:vAlign w:val="center"/>
          </w:tcPr>
          <w:p w14:paraId="376C250C" w14:textId="77777777" w:rsidR="008B770C" w:rsidRPr="008B770C" w:rsidRDefault="008B770C" w:rsidP="008B770C">
            <w:pPr>
              <w:jc w:val="center"/>
              <w:rPr>
                <w:snapToGrid w:val="0"/>
              </w:rPr>
            </w:pPr>
            <w:r w:rsidRPr="008B770C">
              <w:rPr>
                <w:snapToGrid w:val="0"/>
              </w:rPr>
              <w:t>37 557,70</w:t>
            </w:r>
          </w:p>
        </w:tc>
        <w:tc>
          <w:tcPr>
            <w:tcW w:w="1701" w:type="dxa"/>
            <w:vAlign w:val="center"/>
          </w:tcPr>
          <w:p w14:paraId="4AD5FBD9" w14:textId="77777777" w:rsidR="008B770C" w:rsidRPr="008B770C" w:rsidRDefault="008B770C" w:rsidP="008B770C">
            <w:pPr>
              <w:jc w:val="center"/>
              <w:rPr>
                <w:snapToGrid w:val="0"/>
              </w:rPr>
            </w:pPr>
            <w:r w:rsidRPr="008B770C">
              <w:rPr>
                <w:snapToGrid w:val="0"/>
              </w:rPr>
              <w:t>-8 322,30</w:t>
            </w:r>
          </w:p>
        </w:tc>
      </w:tr>
    </w:tbl>
    <w:p w14:paraId="3AB570D3" w14:textId="77777777" w:rsidR="008B770C" w:rsidRPr="008B770C" w:rsidRDefault="008B770C" w:rsidP="008B770C">
      <w:pPr>
        <w:autoSpaceDE w:val="0"/>
        <w:autoSpaceDN w:val="0"/>
        <w:adjustRightInd w:val="0"/>
        <w:ind w:firstLine="540"/>
        <w:jc w:val="both"/>
        <w:rPr>
          <w:sz w:val="28"/>
          <w:szCs w:val="28"/>
        </w:rPr>
      </w:pPr>
    </w:p>
    <w:p w14:paraId="5DB62D96" w14:textId="77777777" w:rsidR="008B770C" w:rsidRPr="008B770C" w:rsidRDefault="008B770C" w:rsidP="008B770C">
      <w:pPr>
        <w:autoSpaceDE w:val="0"/>
        <w:autoSpaceDN w:val="0"/>
        <w:adjustRightInd w:val="0"/>
        <w:ind w:right="142" w:firstLine="709"/>
        <w:jc w:val="both"/>
        <w:rPr>
          <w:snapToGrid w:val="0"/>
          <w:sz w:val="28"/>
          <w:szCs w:val="28"/>
        </w:rPr>
      </w:pPr>
      <w:r w:rsidRPr="008B770C">
        <w:rPr>
          <w:snapToGrid w:val="0"/>
          <w:sz w:val="28"/>
          <w:szCs w:val="28"/>
        </w:rPr>
        <w:t xml:space="preserve">Расчет операционных расходов произведен в соответствии </w:t>
      </w:r>
      <w:r w:rsidRPr="008B770C">
        <w:rPr>
          <w:snapToGrid w:val="0"/>
          <w:sz w:val="28"/>
          <w:szCs w:val="28"/>
        </w:rPr>
        <w:br/>
        <w:t>с Методическими указаниями по формуле (10):</w:t>
      </w:r>
    </w:p>
    <w:p w14:paraId="30FFB2A7" w14:textId="5910B76A" w:rsidR="008B770C" w:rsidRPr="008B770C" w:rsidRDefault="008B770C" w:rsidP="008B770C">
      <w:pPr>
        <w:autoSpaceDE w:val="0"/>
        <w:autoSpaceDN w:val="0"/>
        <w:adjustRightInd w:val="0"/>
        <w:ind w:right="142"/>
        <w:jc w:val="both"/>
      </w:pPr>
      <w:r w:rsidRPr="008B770C">
        <w:rPr>
          <w:noProof/>
          <w:position w:val="-33"/>
        </w:rPr>
        <w:drawing>
          <wp:inline distT="0" distB="0" distL="0" distR="0" wp14:anchorId="273C745E" wp14:editId="1E0C4DC8">
            <wp:extent cx="5676900" cy="600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6900" cy="600075"/>
                    </a:xfrm>
                    <a:prstGeom prst="rect">
                      <a:avLst/>
                    </a:prstGeom>
                    <a:noFill/>
                    <a:ln>
                      <a:noFill/>
                    </a:ln>
                  </pic:spPr>
                </pic:pic>
              </a:graphicData>
            </a:graphic>
          </wp:inline>
        </w:drawing>
      </w:r>
    </w:p>
    <w:p w14:paraId="5C757E5E" w14:textId="77777777" w:rsidR="008B770C" w:rsidRPr="008B770C" w:rsidRDefault="008B770C" w:rsidP="008B770C">
      <w:pPr>
        <w:ind w:right="142" w:firstLine="709"/>
        <w:jc w:val="both"/>
        <w:rPr>
          <w:snapToGrid w:val="0"/>
          <w:sz w:val="28"/>
          <w:szCs w:val="28"/>
          <w:lang w:eastAsia="en-US"/>
        </w:rPr>
      </w:pPr>
      <w:r w:rsidRPr="008B770C">
        <w:rPr>
          <w:snapToGrid w:val="0"/>
          <w:sz w:val="28"/>
          <w:szCs w:val="28"/>
          <w:lang w:eastAsia="en-US"/>
        </w:rPr>
        <w:t xml:space="preserve">Операционные расходы 2021 года на тепловую энергию = </w:t>
      </w:r>
      <w:r w:rsidRPr="008B770C">
        <w:rPr>
          <w:snapToGrid w:val="0"/>
          <w:sz w:val="28"/>
          <w:szCs w:val="28"/>
          <w:lang w:eastAsia="en-US"/>
        </w:rPr>
        <w:br/>
        <w:t>36 618,79 тыс. руб. (операционные расходы 2020 года) × (1 – 1% ÷ 100%) × 1,036 × (1 + 0,75×0,00) = 37</w:t>
      </w:r>
      <w:r w:rsidRPr="008B770C">
        <w:rPr>
          <w:bCs/>
          <w:snapToGrid w:val="0"/>
          <w:sz w:val="28"/>
          <w:szCs w:val="28"/>
          <w:lang w:eastAsia="en-US"/>
        </w:rPr>
        <w:t> 557,70</w:t>
      </w:r>
      <w:r w:rsidRPr="008B770C">
        <w:rPr>
          <w:bCs/>
          <w:snapToGrid w:val="0"/>
          <w:sz w:val="28"/>
          <w:szCs w:val="28"/>
        </w:rPr>
        <w:t xml:space="preserve"> </w:t>
      </w:r>
      <w:r w:rsidRPr="008B770C">
        <w:rPr>
          <w:bCs/>
          <w:snapToGrid w:val="0"/>
          <w:sz w:val="28"/>
          <w:szCs w:val="28"/>
          <w:lang w:eastAsia="en-US"/>
        </w:rPr>
        <w:t>тыс. руб.</w:t>
      </w:r>
    </w:p>
    <w:p w14:paraId="227DC3DA" w14:textId="77777777" w:rsidR="008B770C" w:rsidRPr="008B770C" w:rsidRDefault="008B770C" w:rsidP="008B770C">
      <w:pPr>
        <w:autoSpaceDE w:val="0"/>
        <w:autoSpaceDN w:val="0"/>
        <w:adjustRightInd w:val="0"/>
        <w:ind w:firstLine="539"/>
        <w:jc w:val="both"/>
        <w:rPr>
          <w:sz w:val="28"/>
          <w:szCs w:val="28"/>
        </w:rPr>
      </w:pPr>
    </w:p>
    <w:p w14:paraId="4DCF44A8" w14:textId="77777777" w:rsidR="008B770C" w:rsidRPr="008B770C" w:rsidRDefault="008B770C" w:rsidP="008B770C">
      <w:pPr>
        <w:autoSpaceDE w:val="0"/>
        <w:autoSpaceDN w:val="0"/>
        <w:adjustRightInd w:val="0"/>
        <w:ind w:right="142" w:firstLine="567"/>
        <w:jc w:val="right"/>
        <w:rPr>
          <w:snapToGrid w:val="0"/>
          <w:sz w:val="28"/>
          <w:szCs w:val="28"/>
        </w:rPr>
      </w:pPr>
      <w:r w:rsidRPr="008B770C">
        <w:rPr>
          <w:sz w:val="28"/>
          <w:szCs w:val="28"/>
        </w:rPr>
        <w:br w:type="page"/>
      </w:r>
      <w:r w:rsidRPr="008B770C">
        <w:rPr>
          <w:snapToGrid w:val="0"/>
          <w:sz w:val="28"/>
          <w:szCs w:val="28"/>
        </w:rPr>
        <w:lastRenderedPageBreak/>
        <w:t>Таблица 11</w:t>
      </w:r>
    </w:p>
    <w:p w14:paraId="2389BF4B" w14:textId="77777777" w:rsidR="008B770C" w:rsidRPr="008B770C" w:rsidRDefault="008B770C" w:rsidP="008B770C">
      <w:pPr>
        <w:jc w:val="center"/>
        <w:rPr>
          <w:snapToGrid w:val="0"/>
          <w:sz w:val="28"/>
          <w:szCs w:val="28"/>
        </w:rPr>
      </w:pPr>
      <w:bookmarkStart w:id="71" w:name="_Toc21094968"/>
      <w:bookmarkStart w:id="72" w:name="_Toc24891744"/>
      <w:r w:rsidRPr="008B770C">
        <w:rPr>
          <w:snapToGrid w:val="0"/>
          <w:sz w:val="28"/>
          <w:szCs w:val="28"/>
        </w:rPr>
        <w:t>Реестр неподконтрольных расходов на тепловую энерги</w:t>
      </w:r>
      <w:bookmarkEnd w:id="71"/>
      <w:r w:rsidRPr="008B770C">
        <w:rPr>
          <w:snapToGrid w:val="0"/>
          <w:sz w:val="28"/>
          <w:szCs w:val="28"/>
        </w:rPr>
        <w:t>ю</w:t>
      </w:r>
    </w:p>
    <w:p w14:paraId="767C670D" w14:textId="77777777" w:rsidR="008B770C" w:rsidRPr="008B770C" w:rsidRDefault="008B770C" w:rsidP="008B770C">
      <w:pPr>
        <w:jc w:val="center"/>
        <w:rPr>
          <w:snapToGrid w:val="0"/>
          <w:sz w:val="28"/>
        </w:rPr>
      </w:pPr>
      <w:r w:rsidRPr="008B770C">
        <w:rPr>
          <w:snapToGrid w:val="0"/>
          <w:sz w:val="28"/>
          <w:szCs w:val="28"/>
        </w:rPr>
        <w:t>на 2021 год</w:t>
      </w:r>
      <w:bookmarkEnd w:id="72"/>
      <w:r w:rsidRPr="008B770C">
        <w:rPr>
          <w:snapToGrid w:val="0"/>
          <w:sz w:val="28"/>
          <w:szCs w:val="28"/>
        </w:rPr>
        <w:t xml:space="preserve">, </w:t>
      </w:r>
      <w:r w:rsidRPr="008B770C">
        <w:rPr>
          <w:snapToGrid w:val="0"/>
          <w:sz w:val="28"/>
        </w:rPr>
        <w:t>приложение 5.3 Методических указаний</w:t>
      </w:r>
    </w:p>
    <w:p w14:paraId="1D8A5084" w14:textId="77777777" w:rsidR="008B770C" w:rsidRPr="008B770C" w:rsidRDefault="008B770C" w:rsidP="008B770C">
      <w:pPr>
        <w:jc w:val="right"/>
        <w:rPr>
          <w:snapToGrid w:val="0"/>
          <w:sz w:val="28"/>
          <w:szCs w:val="28"/>
        </w:rPr>
      </w:pPr>
      <w:r w:rsidRPr="008B770C">
        <w:rPr>
          <w:snapToGrid w:val="0"/>
          <w:sz w:val="28"/>
          <w:szCs w:val="28"/>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88"/>
        <w:gridCol w:w="1239"/>
        <w:gridCol w:w="1559"/>
        <w:gridCol w:w="1276"/>
        <w:gridCol w:w="1276"/>
        <w:gridCol w:w="1134"/>
      </w:tblGrid>
      <w:tr w:rsidR="008B770C" w:rsidRPr="008B770C" w14:paraId="6FB1F04C" w14:textId="77777777" w:rsidTr="00727D1F">
        <w:trPr>
          <w:trHeight w:val="1037"/>
        </w:trPr>
        <w:tc>
          <w:tcPr>
            <w:tcW w:w="709" w:type="dxa"/>
            <w:shd w:val="clear" w:color="auto" w:fill="auto"/>
            <w:vAlign w:val="center"/>
            <w:hideMark/>
          </w:tcPr>
          <w:p w14:paraId="5E3F95EB" w14:textId="77777777" w:rsidR="008B770C" w:rsidRPr="008B770C" w:rsidRDefault="008B770C" w:rsidP="008B770C">
            <w:pPr>
              <w:jc w:val="center"/>
              <w:rPr>
                <w:snapToGrid w:val="0"/>
              </w:rPr>
            </w:pPr>
            <w:r w:rsidRPr="008B770C">
              <w:rPr>
                <w:snapToGrid w:val="0"/>
              </w:rPr>
              <w:t>№ п/п</w:t>
            </w:r>
          </w:p>
        </w:tc>
        <w:tc>
          <w:tcPr>
            <w:tcW w:w="2588" w:type="dxa"/>
            <w:shd w:val="clear" w:color="auto" w:fill="auto"/>
            <w:vAlign w:val="center"/>
            <w:hideMark/>
          </w:tcPr>
          <w:p w14:paraId="48673A87" w14:textId="77777777" w:rsidR="008B770C" w:rsidRPr="008B770C" w:rsidRDefault="008B770C" w:rsidP="008B770C">
            <w:pPr>
              <w:jc w:val="center"/>
              <w:rPr>
                <w:snapToGrid w:val="0"/>
              </w:rPr>
            </w:pPr>
            <w:r w:rsidRPr="008B770C">
              <w:rPr>
                <w:snapToGrid w:val="0"/>
              </w:rPr>
              <w:t>Наименование расхода</w:t>
            </w:r>
          </w:p>
        </w:tc>
        <w:tc>
          <w:tcPr>
            <w:tcW w:w="1239" w:type="dxa"/>
            <w:vAlign w:val="center"/>
          </w:tcPr>
          <w:p w14:paraId="3B3D24EF" w14:textId="77777777" w:rsidR="008B770C" w:rsidRPr="008B770C" w:rsidRDefault="008B770C" w:rsidP="008B770C">
            <w:pPr>
              <w:ind w:left="-57" w:right="-57"/>
              <w:jc w:val="center"/>
              <w:rPr>
                <w:snapToGrid w:val="0"/>
              </w:rPr>
            </w:pPr>
            <w:proofErr w:type="spellStart"/>
            <w:r w:rsidRPr="008B770C">
              <w:rPr>
                <w:snapToGrid w:val="0"/>
              </w:rPr>
              <w:t>Утвер</w:t>
            </w:r>
            <w:proofErr w:type="spellEnd"/>
            <w:r w:rsidRPr="008B770C">
              <w:rPr>
                <w:snapToGrid w:val="0"/>
              </w:rPr>
              <w:t>-</w:t>
            </w:r>
          </w:p>
          <w:p w14:paraId="33BEC123" w14:textId="77777777" w:rsidR="008B770C" w:rsidRPr="008B770C" w:rsidRDefault="008B770C" w:rsidP="008B770C">
            <w:pPr>
              <w:ind w:left="-57" w:right="-57"/>
              <w:jc w:val="center"/>
              <w:rPr>
                <w:snapToGrid w:val="0"/>
              </w:rPr>
            </w:pPr>
            <w:proofErr w:type="spellStart"/>
            <w:r w:rsidRPr="008B770C">
              <w:rPr>
                <w:snapToGrid w:val="0"/>
              </w:rPr>
              <w:t>ждено</w:t>
            </w:r>
            <w:proofErr w:type="spellEnd"/>
            <w:r w:rsidRPr="008B770C">
              <w:rPr>
                <w:snapToGrid w:val="0"/>
              </w:rPr>
              <w:t xml:space="preserve"> на 2020</w:t>
            </w:r>
          </w:p>
        </w:tc>
        <w:tc>
          <w:tcPr>
            <w:tcW w:w="1559" w:type="dxa"/>
            <w:vAlign w:val="center"/>
          </w:tcPr>
          <w:p w14:paraId="38042D2A" w14:textId="77777777" w:rsidR="008B770C" w:rsidRPr="008B770C" w:rsidRDefault="008B770C" w:rsidP="008B770C">
            <w:pPr>
              <w:ind w:left="-57" w:right="-57"/>
              <w:jc w:val="center"/>
              <w:rPr>
                <w:snapToGrid w:val="0"/>
              </w:rPr>
            </w:pPr>
            <w:proofErr w:type="spellStart"/>
            <w:r w:rsidRPr="008B770C">
              <w:rPr>
                <w:snapToGrid w:val="0"/>
              </w:rPr>
              <w:t>Предложе-ние</w:t>
            </w:r>
            <w:proofErr w:type="spellEnd"/>
            <w:r w:rsidRPr="008B770C">
              <w:rPr>
                <w:snapToGrid w:val="0"/>
              </w:rPr>
              <w:t xml:space="preserve"> </w:t>
            </w:r>
            <w:proofErr w:type="spellStart"/>
            <w:r w:rsidRPr="008B770C">
              <w:rPr>
                <w:snapToGrid w:val="0"/>
              </w:rPr>
              <w:t>предпр</w:t>
            </w:r>
            <w:proofErr w:type="spellEnd"/>
            <w:r w:rsidRPr="008B770C">
              <w:rPr>
                <w:snapToGrid w:val="0"/>
              </w:rPr>
              <w:t xml:space="preserve">. на 2021 </w:t>
            </w:r>
          </w:p>
        </w:tc>
        <w:tc>
          <w:tcPr>
            <w:tcW w:w="1276" w:type="dxa"/>
            <w:vAlign w:val="center"/>
          </w:tcPr>
          <w:p w14:paraId="134568BF" w14:textId="77777777" w:rsidR="008B770C" w:rsidRPr="008B770C" w:rsidRDefault="008B770C" w:rsidP="008B770C">
            <w:pPr>
              <w:ind w:left="-57" w:right="-57"/>
              <w:jc w:val="center"/>
              <w:rPr>
                <w:snapToGrid w:val="0"/>
              </w:rPr>
            </w:pPr>
            <w:proofErr w:type="spellStart"/>
            <w:r w:rsidRPr="008B770C">
              <w:rPr>
                <w:snapToGrid w:val="0"/>
              </w:rPr>
              <w:t>Предложе-ние</w:t>
            </w:r>
            <w:proofErr w:type="spellEnd"/>
            <w:r w:rsidRPr="008B770C">
              <w:rPr>
                <w:snapToGrid w:val="0"/>
              </w:rPr>
              <w:t xml:space="preserve"> экспертов на 2021</w:t>
            </w:r>
          </w:p>
        </w:tc>
        <w:tc>
          <w:tcPr>
            <w:tcW w:w="1276" w:type="dxa"/>
            <w:vAlign w:val="center"/>
          </w:tcPr>
          <w:p w14:paraId="68D01B9C" w14:textId="77777777" w:rsidR="008B770C" w:rsidRPr="008B770C" w:rsidRDefault="008B770C" w:rsidP="008B770C">
            <w:pPr>
              <w:ind w:left="-57" w:right="-57"/>
              <w:jc w:val="center"/>
              <w:rPr>
                <w:snapToGrid w:val="0"/>
              </w:rPr>
            </w:pPr>
            <w:proofErr w:type="spellStart"/>
            <w:r w:rsidRPr="008B770C">
              <w:rPr>
                <w:snapToGrid w:val="0"/>
              </w:rPr>
              <w:t>Корректи-ровка</w:t>
            </w:r>
            <w:proofErr w:type="spellEnd"/>
            <w:r w:rsidRPr="008B770C">
              <w:rPr>
                <w:snapToGrid w:val="0"/>
              </w:rPr>
              <w:t xml:space="preserve"> </w:t>
            </w:r>
            <w:proofErr w:type="spellStart"/>
            <w:r w:rsidRPr="008B770C">
              <w:rPr>
                <w:snapToGrid w:val="0"/>
              </w:rPr>
              <w:t>предложе-ний</w:t>
            </w:r>
            <w:proofErr w:type="spellEnd"/>
          </w:p>
        </w:tc>
        <w:tc>
          <w:tcPr>
            <w:tcW w:w="1134" w:type="dxa"/>
            <w:vAlign w:val="center"/>
          </w:tcPr>
          <w:p w14:paraId="12C020AB" w14:textId="77777777" w:rsidR="008B770C" w:rsidRPr="008B770C" w:rsidRDefault="008B770C" w:rsidP="008B770C">
            <w:pPr>
              <w:ind w:left="-57" w:right="-57"/>
              <w:jc w:val="center"/>
              <w:rPr>
                <w:snapToGrid w:val="0"/>
              </w:rPr>
            </w:pPr>
            <w:r w:rsidRPr="008B770C">
              <w:rPr>
                <w:snapToGrid w:val="0"/>
              </w:rPr>
              <w:t>Динамика расходов, %</w:t>
            </w:r>
          </w:p>
        </w:tc>
      </w:tr>
      <w:tr w:rsidR="008B770C" w:rsidRPr="008B770C" w14:paraId="532D610E" w14:textId="77777777" w:rsidTr="00727D1F">
        <w:trPr>
          <w:trHeight w:val="1479"/>
        </w:trPr>
        <w:tc>
          <w:tcPr>
            <w:tcW w:w="709" w:type="dxa"/>
            <w:shd w:val="clear" w:color="auto" w:fill="auto"/>
            <w:noWrap/>
            <w:vAlign w:val="center"/>
          </w:tcPr>
          <w:p w14:paraId="185C8BF2" w14:textId="77777777" w:rsidR="008B770C" w:rsidRPr="008B770C" w:rsidRDefault="008B770C" w:rsidP="008B770C">
            <w:pPr>
              <w:jc w:val="center"/>
              <w:rPr>
                <w:snapToGrid w:val="0"/>
              </w:rPr>
            </w:pPr>
            <w:r w:rsidRPr="008B770C">
              <w:rPr>
                <w:snapToGrid w:val="0"/>
              </w:rPr>
              <w:t>1.1</w:t>
            </w:r>
          </w:p>
        </w:tc>
        <w:tc>
          <w:tcPr>
            <w:tcW w:w="2588" w:type="dxa"/>
            <w:shd w:val="clear" w:color="auto" w:fill="auto"/>
            <w:noWrap/>
            <w:vAlign w:val="center"/>
          </w:tcPr>
          <w:p w14:paraId="317191F7" w14:textId="77777777" w:rsidR="008B770C" w:rsidRPr="008B770C" w:rsidRDefault="008B770C" w:rsidP="008B770C">
            <w:pPr>
              <w:rPr>
                <w:snapToGrid w:val="0"/>
              </w:rPr>
            </w:pPr>
            <w:r w:rsidRPr="008B770C">
              <w:rPr>
                <w:snapToGrid w:val="0"/>
              </w:rPr>
              <w:t>Расходы на оплату услуг, оказываемых организациями, осуществляющими регулируемые виды деятельности</w:t>
            </w:r>
          </w:p>
        </w:tc>
        <w:tc>
          <w:tcPr>
            <w:tcW w:w="1239" w:type="dxa"/>
            <w:vAlign w:val="center"/>
          </w:tcPr>
          <w:p w14:paraId="6CF97C68" w14:textId="77777777" w:rsidR="008B770C" w:rsidRPr="008B770C" w:rsidRDefault="008B770C" w:rsidP="008B770C">
            <w:pPr>
              <w:jc w:val="center"/>
              <w:rPr>
                <w:snapToGrid w:val="0"/>
              </w:rPr>
            </w:pPr>
            <w:r w:rsidRPr="008B770C">
              <w:rPr>
                <w:snapToGrid w:val="0"/>
              </w:rPr>
              <w:t>285,58</w:t>
            </w:r>
          </w:p>
        </w:tc>
        <w:tc>
          <w:tcPr>
            <w:tcW w:w="1559" w:type="dxa"/>
            <w:vAlign w:val="center"/>
          </w:tcPr>
          <w:p w14:paraId="3A268D27" w14:textId="77777777" w:rsidR="008B770C" w:rsidRPr="008B770C" w:rsidRDefault="008B770C" w:rsidP="008B770C">
            <w:pPr>
              <w:jc w:val="center"/>
              <w:rPr>
                <w:snapToGrid w:val="0"/>
              </w:rPr>
            </w:pPr>
            <w:r w:rsidRPr="008B770C">
              <w:rPr>
                <w:snapToGrid w:val="0"/>
              </w:rPr>
              <w:t>551,05</w:t>
            </w:r>
          </w:p>
        </w:tc>
        <w:tc>
          <w:tcPr>
            <w:tcW w:w="1276" w:type="dxa"/>
            <w:shd w:val="clear" w:color="auto" w:fill="auto"/>
            <w:noWrap/>
            <w:vAlign w:val="center"/>
          </w:tcPr>
          <w:p w14:paraId="7401F63E" w14:textId="77777777" w:rsidR="008B770C" w:rsidRPr="008B770C" w:rsidRDefault="008B770C" w:rsidP="008B770C">
            <w:pPr>
              <w:jc w:val="center"/>
              <w:rPr>
                <w:snapToGrid w:val="0"/>
              </w:rPr>
            </w:pPr>
            <w:r w:rsidRPr="008B770C">
              <w:rPr>
                <w:snapToGrid w:val="0"/>
              </w:rPr>
              <w:t>290,05</w:t>
            </w:r>
          </w:p>
        </w:tc>
        <w:tc>
          <w:tcPr>
            <w:tcW w:w="1276" w:type="dxa"/>
            <w:vAlign w:val="center"/>
          </w:tcPr>
          <w:p w14:paraId="0A50AA01" w14:textId="77777777" w:rsidR="008B770C" w:rsidRPr="008B770C" w:rsidRDefault="008B770C" w:rsidP="008B770C">
            <w:pPr>
              <w:jc w:val="center"/>
              <w:rPr>
                <w:snapToGrid w:val="0"/>
              </w:rPr>
            </w:pPr>
            <w:r w:rsidRPr="008B770C">
              <w:rPr>
                <w:snapToGrid w:val="0"/>
              </w:rPr>
              <w:t>-261,00</w:t>
            </w:r>
          </w:p>
        </w:tc>
        <w:tc>
          <w:tcPr>
            <w:tcW w:w="1134" w:type="dxa"/>
            <w:vAlign w:val="center"/>
          </w:tcPr>
          <w:p w14:paraId="5396970B" w14:textId="77777777" w:rsidR="008B770C" w:rsidRPr="008B770C" w:rsidRDefault="008B770C" w:rsidP="008B770C">
            <w:pPr>
              <w:jc w:val="center"/>
              <w:rPr>
                <w:snapToGrid w:val="0"/>
              </w:rPr>
            </w:pPr>
            <w:r w:rsidRPr="008B770C">
              <w:rPr>
                <w:snapToGrid w:val="0"/>
              </w:rPr>
              <w:t>1,6%</w:t>
            </w:r>
          </w:p>
        </w:tc>
      </w:tr>
      <w:tr w:rsidR="008B770C" w:rsidRPr="008B770C" w14:paraId="66B9F63A" w14:textId="77777777" w:rsidTr="00727D1F">
        <w:trPr>
          <w:trHeight w:val="137"/>
        </w:trPr>
        <w:tc>
          <w:tcPr>
            <w:tcW w:w="709" w:type="dxa"/>
            <w:shd w:val="clear" w:color="auto" w:fill="auto"/>
            <w:noWrap/>
            <w:vAlign w:val="center"/>
            <w:hideMark/>
          </w:tcPr>
          <w:p w14:paraId="0EF12AAF" w14:textId="77777777" w:rsidR="008B770C" w:rsidRPr="008B770C" w:rsidRDefault="008B770C" w:rsidP="008B770C">
            <w:pPr>
              <w:jc w:val="center"/>
              <w:rPr>
                <w:snapToGrid w:val="0"/>
              </w:rPr>
            </w:pPr>
            <w:r w:rsidRPr="008B770C">
              <w:rPr>
                <w:snapToGrid w:val="0"/>
              </w:rPr>
              <w:t>1.2</w:t>
            </w:r>
          </w:p>
        </w:tc>
        <w:tc>
          <w:tcPr>
            <w:tcW w:w="2588" w:type="dxa"/>
            <w:shd w:val="clear" w:color="auto" w:fill="auto"/>
            <w:noWrap/>
            <w:vAlign w:val="center"/>
            <w:hideMark/>
          </w:tcPr>
          <w:p w14:paraId="54FF31D2" w14:textId="77777777" w:rsidR="008B770C" w:rsidRPr="008B770C" w:rsidRDefault="008B770C" w:rsidP="008B770C">
            <w:pPr>
              <w:rPr>
                <w:snapToGrid w:val="0"/>
              </w:rPr>
            </w:pPr>
            <w:r w:rsidRPr="008B770C">
              <w:rPr>
                <w:snapToGrid w:val="0"/>
              </w:rPr>
              <w:t>Арендная плата</w:t>
            </w:r>
          </w:p>
        </w:tc>
        <w:tc>
          <w:tcPr>
            <w:tcW w:w="1239" w:type="dxa"/>
            <w:vAlign w:val="center"/>
          </w:tcPr>
          <w:p w14:paraId="5D27329C" w14:textId="77777777" w:rsidR="008B770C" w:rsidRPr="008B770C" w:rsidRDefault="008B770C" w:rsidP="008B770C">
            <w:pPr>
              <w:jc w:val="center"/>
              <w:rPr>
                <w:snapToGrid w:val="0"/>
              </w:rPr>
            </w:pPr>
            <w:r w:rsidRPr="008B770C">
              <w:rPr>
                <w:snapToGrid w:val="0"/>
              </w:rPr>
              <w:t>70,28</w:t>
            </w:r>
          </w:p>
        </w:tc>
        <w:tc>
          <w:tcPr>
            <w:tcW w:w="1559" w:type="dxa"/>
            <w:vAlign w:val="center"/>
          </w:tcPr>
          <w:p w14:paraId="43CD6509" w14:textId="77777777" w:rsidR="008B770C" w:rsidRPr="008B770C" w:rsidRDefault="008B770C" w:rsidP="008B770C">
            <w:pPr>
              <w:jc w:val="center"/>
              <w:rPr>
                <w:snapToGrid w:val="0"/>
              </w:rPr>
            </w:pPr>
            <w:r w:rsidRPr="008B770C">
              <w:rPr>
                <w:snapToGrid w:val="0"/>
              </w:rPr>
              <w:t>95,00</w:t>
            </w:r>
          </w:p>
        </w:tc>
        <w:tc>
          <w:tcPr>
            <w:tcW w:w="1276" w:type="dxa"/>
            <w:shd w:val="clear" w:color="auto" w:fill="auto"/>
            <w:noWrap/>
            <w:vAlign w:val="center"/>
          </w:tcPr>
          <w:p w14:paraId="39A9E65B" w14:textId="77777777" w:rsidR="008B770C" w:rsidRPr="008B770C" w:rsidRDefault="008B770C" w:rsidP="008B770C">
            <w:pPr>
              <w:jc w:val="center"/>
              <w:rPr>
                <w:snapToGrid w:val="0"/>
              </w:rPr>
            </w:pPr>
            <w:r w:rsidRPr="008B770C">
              <w:rPr>
                <w:snapToGrid w:val="0"/>
              </w:rPr>
              <w:t>74,56</w:t>
            </w:r>
          </w:p>
        </w:tc>
        <w:tc>
          <w:tcPr>
            <w:tcW w:w="1276" w:type="dxa"/>
            <w:vAlign w:val="center"/>
          </w:tcPr>
          <w:p w14:paraId="45F713F7" w14:textId="77777777" w:rsidR="008B770C" w:rsidRPr="008B770C" w:rsidRDefault="008B770C" w:rsidP="008B770C">
            <w:pPr>
              <w:jc w:val="center"/>
              <w:rPr>
                <w:snapToGrid w:val="0"/>
              </w:rPr>
            </w:pPr>
            <w:r w:rsidRPr="008B770C">
              <w:rPr>
                <w:snapToGrid w:val="0"/>
              </w:rPr>
              <w:t>-20,44</w:t>
            </w:r>
          </w:p>
        </w:tc>
        <w:tc>
          <w:tcPr>
            <w:tcW w:w="1134" w:type="dxa"/>
            <w:vAlign w:val="center"/>
          </w:tcPr>
          <w:p w14:paraId="32C5BB94" w14:textId="77777777" w:rsidR="008B770C" w:rsidRPr="008B770C" w:rsidRDefault="008B770C" w:rsidP="008B770C">
            <w:pPr>
              <w:jc w:val="center"/>
              <w:rPr>
                <w:snapToGrid w:val="0"/>
              </w:rPr>
            </w:pPr>
            <w:r w:rsidRPr="008B770C">
              <w:rPr>
                <w:snapToGrid w:val="0"/>
              </w:rPr>
              <w:t>6,1%</w:t>
            </w:r>
          </w:p>
        </w:tc>
      </w:tr>
      <w:tr w:rsidR="008B770C" w:rsidRPr="008B770C" w14:paraId="782426EA" w14:textId="77777777" w:rsidTr="00727D1F">
        <w:trPr>
          <w:trHeight w:val="673"/>
        </w:trPr>
        <w:tc>
          <w:tcPr>
            <w:tcW w:w="709" w:type="dxa"/>
            <w:shd w:val="clear" w:color="auto" w:fill="auto"/>
            <w:noWrap/>
            <w:vAlign w:val="center"/>
            <w:hideMark/>
          </w:tcPr>
          <w:p w14:paraId="07280AA1" w14:textId="77777777" w:rsidR="008B770C" w:rsidRPr="008B770C" w:rsidRDefault="008B770C" w:rsidP="008B770C">
            <w:pPr>
              <w:jc w:val="center"/>
              <w:rPr>
                <w:snapToGrid w:val="0"/>
              </w:rPr>
            </w:pPr>
            <w:r w:rsidRPr="008B770C">
              <w:rPr>
                <w:snapToGrid w:val="0"/>
              </w:rPr>
              <w:t>1.4</w:t>
            </w:r>
          </w:p>
        </w:tc>
        <w:tc>
          <w:tcPr>
            <w:tcW w:w="2588" w:type="dxa"/>
            <w:shd w:val="clear" w:color="auto" w:fill="auto"/>
            <w:vAlign w:val="center"/>
            <w:hideMark/>
          </w:tcPr>
          <w:p w14:paraId="262C8A1F" w14:textId="77777777" w:rsidR="008B770C" w:rsidRPr="008B770C" w:rsidRDefault="008B770C" w:rsidP="008B770C">
            <w:pPr>
              <w:rPr>
                <w:snapToGrid w:val="0"/>
              </w:rPr>
            </w:pPr>
            <w:r w:rsidRPr="008B770C">
              <w:rPr>
                <w:snapToGrid w:val="0"/>
              </w:rPr>
              <w:t>Расходы на уплату налогов, сборов и других обязательных платежей, в том числе:</w:t>
            </w:r>
          </w:p>
        </w:tc>
        <w:tc>
          <w:tcPr>
            <w:tcW w:w="1239" w:type="dxa"/>
            <w:vAlign w:val="center"/>
          </w:tcPr>
          <w:p w14:paraId="15BB939E" w14:textId="77777777" w:rsidR="008B770C" w:rsidRPr="008B770C" w:rsidRDefault="008B770C" w:rsidP="008B770C">
            <w:pPr>
              <w:jc w:val="center"/>
              <w:rPr>
                <w:snapToGrid w:val="0"/>
              </w:rPr>
            </w:pPr>
            <w:r w:rsidRPr="008B770C">
              <w:rPr>
                <w:snapToGrid w:val="0"/>
              </w:rPr>
              <w:t>64,77</w:t>
            </w:r>
          </w:p>
        </w:tc>
        <w:tc>
          <w:tcPr>
            <w:tcW w:w="1559" w:type="dxa"/>
            <w:vAlign w:val="center"/>
          </w:tcPr>
          <w:p w14:paraId="581ACB65" w14:textId="77777777" w:rsidR="008B770C" w:rsidRPr="008B770C" w:rsidRDefault="008B770C" w:rsidP="008B770C">
            <w:pPr>
              <w:jc w:val="center"/>
              <w:rPr>
                <w:snapToGrid w:val="0"/>
              </w:rPr>
            </w:pPr>
            <w:r w:rsidRPr="008B770C">
              <w:rPr>
                <w:snapToGrid w:val="0"/>
              </w:rPr>
              <w:t>68,00</w:t>
            </w:r>
          </w:p>
        </w:tc>
        <w:tc>
          <w:tcPr>
            <w:tcW w:w="1276" w:type="dxa"/>
            <w:shd w:val="clear" w:color="auto" w:fill="auto"/>
            <w:noWrap/>
            <w:vAlign w:val="center"/>
          </w:tcPr>
          <w:p w14:paraId="16F9C7F9" w14:textId="77777777" w:rsidR="008B770C" w:rsidRPr="008B770C" w:rsidRDefault="008B770C" w:rsidP="008B770C">
            <w:pPr>
              <w:jc w:val="center"/>
              <w:rPr>
                <w:snapToGrid w:val="0"/>
              </w:rPr>
            </w:pPr>
            <w:r w:rsidRPr="008B770C">
              <w:rPr>
                <w:snapToGrid w:val="0"/>
              </w:rPr>
              <w:t>67,55</w:t>
            </w:r>
          </w:p>
        </w:tc>
        <w:tc>
          <w:tcPr>
            <w:tcW w:w="1276" w:type="dxa"/>
            <w:vAlign w:val="center"/>
          </w:tcPr>
          <w:p w14:paraId="07794C9D" w14:textId="77777777" w:rsidR="008B770C" w:rsidRPr="008B770C" w:rsidRDefault="008B770C" w:rsidP="008B770C">
            <w:pPr>
              <w:jc w:val="center"/>
              <w:rPr>
                <w:snapToGrid w:val="0"/>
              </w:rPr>
            </w:pPr>
            <w:r w:rsidRPr="008B770C">
              <w:rPr>
                <w:snapToGrid w:val="0"/>
              </w:rPr>
              <w:t>-0,45</w:t>
            </w:r>
          </w:p>
        </w:tc>
        <w:tc>
          <w:tcPr>
            <w:tcW w:w="1134" w:type="dxa"/>
            <w:vAlign w:val="center"/>
          </w:tcPr>
          <w:p w14:paraId="537CDC81" w14:textId="77777777" w:rsidR="008B770C" w:rsidRPr="008B770C" w:rsidRDefault="008B770C" w:rsidP="008B770C">
            <w:pPr>
              <w:jc w:val="center"/>
              <w:rPr>
                <w:snapToGrid w:val="0"/>
              </w:rPr>
            </w:pPr>
            <w:r w:rsidRPr="008B770C">
              <w:rPr>
                <w:snapToGrid w:val="0"/>
              </w:rPr>
              <w:t>4,3%</w:t>
            </w:r>
          </w:p>
        </w:tc>
      </w:tr>
      <w:tr w:rsidR="008B770C" w:rsidRPr="008B770C" w14:paraId="77A93B11" w14:textId="77777777" w:rsidTr="00727D1F">
        <w:trPr>
          <w:trHeight w:val="673"/>
        </w:trPr>
        <w:tc>
          <w:tcPr>
            <w:tcW w:w="709" w:type="dxa"/>
            <w:shd w:val="clear" w:color="auto" w:fill="auto"/>
            <w:noWrap/>
            <w:vAlign w:val="center"/>
          </w:tcPr>
          <w:p w14:paraId="1DF5C7FC" w14:textId="77777777" w:rsidR="008B770C" w:rsidRPr="008B770C" w:rsidRDefault="008B770C" w:rsidP="008B770C">
            <w:pPr>
              <w:jc w:val="center"/>
              <w:rPr>
                <w:snapToGrid w:val="0"/>
              </w:rPr>
            </w:pPr>
            <w:r w:rsidRPr="008B770C">
              <w:rPr>
                <w:snapToGrid w:val="0"/>
              </w:rPr>
              <w:t>1.4.1</w:t>
            </w:r>
          </w:p>
        </w:tc>
        <w:tc>
          <w:tcPr>
            <w:tcW w:w="2588" w:type="dxa"/>
            <w:shd w:val="clear" w:color="auto" w:fill="auto"/>
            <w:vAlign w:val="center"/>
          </w:tcPr>
          <w:p w14:paraId="7905D474" w14:textId="77777777" w:rsidR="008B770C" w:rsidRPr="008B770C" w:rsidRDefault="008B770C" w:rsidP="008B770C">
            <w:pPr>
              <w:rPr>
                <w:snapToGrid w:val="0"/>
                <w:sz w:val="20"/>
                <w:szCs w:val="20"/>
              </w:rPr>
            </w:pPr>
            <w:r w:rsidRPr="008B770C">
              <w:rPr>
                <w:snapToGrid w:val="0"/>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39" w:type="dxa"/>
            <w:vAlign w:val="center"/>
          </w:tcPr>
          <w:p w14:paraId="6FB45209" w14:textId="77777777" w:rsidR="008B770C" w:rsidRPr="008B770C" w:rsidRDefault="008B770C" w:rsidP="008B770C">
            <w:pPr>
              <w:jc w:val="center"/>
              <w:rPr>
                <w:snapToGrid w:val="0"/>
              </w:rPr>
            </w:pPr>
            <w:r w:rsidRPr="008B770C">
              <w:rPr>
                <w:snapToGrid w:val="0"/>
              </w:rPr>
              <w:t>0,00</w:t>
            </w:r>
          </w:p>
        </w:tc>
        <w:tc>
          <w:tcPr>
            <w:tcW w:w="1559" w:type="dxa"/>
            <w:vAlign w:val="center"/>
          </w:tcPr>
          <w:p w14:paraId="73BC12AF" w14:textId="77777777" w:rsidR="008B770C" w:rsidRPr="008B770C" w:rsidRDefault="008B770C" w:rsidP="008B770C">
            <w:pPr>
              <w:jc w:val="center"/>
              <w:rPr>
                <w:snapToGrid w:val="0"/>
              </w:rPr>
            </w:pPr>
            <w:r w:rsidRPr="008B770C">
              <w:rPr>
                <w:snapToGrid w:val="0"/>
              </w:rPr>
              <w:t>11,00</w:t>
            </w:r>
          </w:p>
        </w:tc>
        <w:tc>
          <w:tcPr>
            <w:tcW w:w="1276" w:type="dxa"/>
            <w:shd w:val="clear" w:color="auto" w:fill="auto"/>
            <w:noWrap/>
            <w:vAlign w:val="center"/>
          </w:tcPr>
          <w:p w14:paraId="1125C7AD" w14:textId="77777777" w:rsidR="008B770C" w:rsidRPr="008B770C" w:rsidRDefault="008B770C" w:rsidP="008B770C">
            <w:pPr>
              <w:jc w:val="center"/>
              <w:rPr>
                <w:snapToGrid w:val="0"/>
              </w:rPr>
            </w:pPr>
            <w:r w:rsidRPr="008B770C">
              <w:rPr>
                <w:snapToGrid w:val="0"/>
              </w:rPr>
              <w:t>10,55</w:t>
            </w:r>
          </w:p>
        </w:tc>
        <w:tc>
          <w:tcPr>
            <w:tcW w:w="1276" w:type="dxa"/>
            <w:vAlign w:val="center"/>
          </w:tcPr>
          <w:p w14:paraId="7169F450" w14:textId="77777777" w:rsidR="008B770C" w:rsidRPr="008B770C" w:rsidRDefault="008B770C" w:rsidP="008B770C">
            <w:pPr>
              <w:jc w:val="center"/>
              <w:rPr>
                <w:snapToGrid w:val="0"/>
              </w:rPr>
            </w:pPr>
            <w:r w:rsidRPr="008B770C">
              <w:rPr>
                <w:snapToGrid w:val="0"/>
              </w:rPr>
              <w:t>-0,45</w:t>
            </w:r>
          </w:p>
        </w:tc>
        <w:tc>
          <w:tcPr>
            <w:tcW w:w="1134" w:type="dxa"/>
            <w:vAlign w:val="center"/>
          </w:tcPr>
          <w:p w14:paraId="08CE914F" w14:textId="77777777" w:rsidR="008B770C" w:rsidRPr="008B770C" w:rsidRDefault="008B770C" w:rsidP="008B770C">
            <w:pPr>
              <w:jc w:val="center"/>
              <w:rPr>
                <w:snapToGrid w:val="0"/>
              </w:rPr>
            </w:pPr>
            <w:r w:rsidRPr="008B770C">
              <w:rPr>
                <w:snapToGrid w:val="0"/>
              </w:rPr>
              <w:t>0,00%</w:t>
            </w:r>
          </w:p>
        </w:tc>
      </w:tr>
      <w:tr w:rsidR="008B770C" w:rsidRPr="008B770C" w14:paraId="00B19DAD" w14:textId="77777777" w:rsidTr="00727D1F">
        <w:trPr>
          <w:trHeight w:val="777"/>
        </w:trPr>
        <w:tc>
          <w:tcPr>
            <w:tcW w:w="709" w:type="dxa"/>
            <w:shd w:val="clear" w:color="auto" w:fill="auto"/>
            <w:noWrap/>
            <w:vAlign w:val="center"/>
          </w:tcPr>
          <w:p w14:paraId="324C044C" w14:textId="77777777" w:rsidR="008B770C" w:rsidRPr="008B770C" w:rsidRDefault="008B770C" w:rsidP="008B770C">
            <w:pPr>
              <w:rPr>
                <w:snapToGrid w:val="0"/>
              </w:rPr>
            </w:pPr>
            <w:r w:rsidRPr="008B770C">
              <w:rPr>
                <w:snapToGrid w:val="0"/>
              </w:rPr>
              <w:t>1.4.2</w:t>
            </w:r>
          </w:p>
        </w:tc>
        <w:tc>
          <w:tcPr>
            <w:tcW w:w="2588" w:type="dxa"/>
            <w:shd w:val="clear" w:color="auto" w:fill="auto"/>
            <w:vAlign w:val="center"/>
          </w:tcPr>
          <w:p w14:paraId="294D9AAC" w14:textId="77777777" w:rsidR="008B770C" w:rsidRPr="008B770C" w:rsidRDefault="008B770C" w:rsidP="008B770C">
            <w:pPr>
              <w:rPr>
                <w:snapToGrid w:val="0"/>
              </w:rPr>
            </w:pPr>
            <w:r w:rsidRPr="008B770C">
              <w:rPr>
                <w:snapToGrid w:val="0"/>
              </w:rPr>
              <w:t>расходы на обязательное страхование</w:t>
            </w:r>
          </w:p>
        </w:tc>
        <w:tc>
          <w:tcPr>
            <w:tcW w:w="1239" w:type="dxa"/>
            <w:vAlign w:val="center"/>
          </w:tcPr>
          <w:p w14:paraId="213381C4" w14:textId="77777777" w:rsidR="008B770C" w:rsidRPr="008B770C" w:rsidRDefault="008B770C" w:rsidP="008B770C">
            <w:pPr>
              <w:jc w:val="center"/>
              <w:rPr>
                <w:snapToGrid w:val="0"/>
              </w:rPr>
            </w:pPr>
            <w:r w:rsidRPr="008B770C">
              <w:rPr>
                <w:snapToGrid w:val="0"/>
              </w:rPr>
              <w:t>15,30</w:t>
            </w:r>
          </w:p>
        </w:tc>
        <w:tc>
          <w:tcPr>
            <w:tcW w:w="1559" w:type="dxa"/>
            <w:vAlign w:val="center"/>
          </w:tcPr>
          <w:p w14:paraId="50060868" w14:textId="77777777" w:rsidR="008B770C" w:rsidRPr="008B770C" w:rsidRDefault="008B770C" w:rsidP="008B770C">
            <w:pPr>
              <w:jc w:val="center"/>
              <w:rPr>
                <w:snapToGrid w:val="0"/>
              </w:rPr>
            </w:pPr>
            <w:r w:rsidRPr="008B770C">
              <w:rPr>
                <w:snapToGrid w:val="0"/>
              </w:rPr>
              <w:t>15,00</w:t>
            </w:r>
          </w:p>
        </w:tc>
        <w:tc>
          <w:tcPr>
            <w:tcW w:w="1276" w:type="dxa"/>
            <w:shd w:val="clear" w:color="auto" w:fill="auto"/>
            <w:noWrap/>
            <w:vAlign w:val="center"/>
          </w:tcPr>
          <w:p w14:paraId="127D4D35" w14:textId="77777777" w:rsidR="008B770C" w:rsidRPr="008B770C" w:rsidRDefault="008B770C" w:rsidP="008B770C">
            <w:pPr>
              <w:jc w:val="center"/>
              <w:rPr>
                <w:snapToGrid w:val="0"/>
              </w:rPr>
            </w:pPr>
            <w:r w:rsidRPr="008B770C">
              <w:rPr>
                <w:snapToGrid w:val="0"/>
              </w:rPr>
              <w:t>15,00</w:t>
            </w:r>
          </w:p>
        </w:tc>
        <w:tc>
          <w:tcPr>
            <w:tcW w:w="1276" w:type="dxa"/>
            <w:vAlign w:val="center"/>
          </w:tcPr>
          <w:p w14:paraId="6C07B268" w14:textId="77777777" w:rsidR="008B770C" w:rsidRPr="008B770C" w:rsidRDefault="008B770C" w:rsidP="008B770C">
            <w:pPr>
              <w:jc w:val="center"/>
              <w:rPr>
                <w:snapToGrid w:val="0"/>
              </w:rPr>
            </w:pPr>
            <w:r w:rsidRPr="008B770C">
              <w:rPr>
                <w:snapToGrid w:val="0"/>
              </w:rPr>
              <w:t>0,00</w:t>
            </w:r>
          </w:p>
        </w:tc>
        <w:tc>
          <w:tcPr>
            <w:tcW w:w="1134" w:type="dxa"/>
            <w:vAlign w:val="center"/>
          </w:tcPr>
          <w:p w14:paraId="7E543CE8" w14:textId="77777777" w:rsidR="008B770C" w:rsidRPr="008B770C" w:rsidRDefault="008B770C" w:rsidP="008B770C">
            <w:pPr>
              <w:jc w:val="center"/>
              <w:rPr>
                <w:snapToGrid w:val="0"/>
              </w:rPr>
            </w:pPr>
            <w:r w:rsidRPr="008B770C">
              <w:rPr>
                <w:snapToGrid w:val="0"/>
              </w:rPr>
              <w:t>-2,0%</w:t>
            </w:r>
          </w:p>
        </w:tc>
      </w:tr>
      <w:tr w:rsidR="008B770C" w:rsidRPr="008B770C" w14:paraId="334B16AF" w14:textId="77777777" w:rsidTr="00727D1F">
        <w:trPr>
          <w:trHeight w:val="70"/>
        </w:trPr>
        <w:tc>
          <w:tcPr>
            <w:tcW w:w="709" w:type="dxa"/>
            <w:shd w:val="clear" w:color="auto" w:fill="auto"/>
            <w:noWrap/>
            <w:vAlign w:val="center"/>
            <w:hideMark/>
          </w:tcPr>
          <w:p w14:paraId="38FAA008" w14:textId="77777777" w:rsidR="008B770C" w:rsidRPr="008B770C" w:rsidRDefault="008B770C" w:rsidP="008B770C">
            <w:pPr>
              <w:jc w:val="center"/>
              <w:rPr>
                <w:snapToGrid w:val="0"/>
              </w:rPr>
            </w:pPr>
            <w:r w:rsidRPr="008B770C">
              <w:rPr>
                <w:snapToGrid w:val="0"/>
              </w:rPr>
              <w:t>1.4.3</w:t>
            </w:r>
          </w:p>
        </w:tc>
        <w:tc>
          <w:tcPr>
            <w:tcW w:w="2588" w:type="dxa"/>
            <w:shd w:val="clear" w:color="auto" w:fill="auto"/>
            <w:noWrap/>
            <w:vAlign w:val="center"/>
            <w:hideMark/>
          </w:tcPr>
          <w:p w14:paraId="01DA36DE" w14:textId="77777777" w:rsidR="008B770C" w:rsidRPr="008B770C" w:rsidRDefault="008B770C" w:rsidP="008B770C">
            <w:pPr>
              <w:rPr>
                <w:snapToGrid w:val="0"/>
              </w:rPr>
            </w:pPr>
            <w:r w:rsidRPr="008B770C">
              <w:rPr>
                <w:snapToGrid w:val="0"/>
              </w:rPr>
              <w:t>иные расходы (в т.ч. налог на имущество, транспортный налог, земельный налог)</w:t>
            </w:r>
          </w:p>
        </w:tc>
        <w:tc>
          <w:tcPr>
            <w:tcW w:w="1239" w:type="dxa"/>
            <w:vAlign w:val="center"/>
          </w:tcPr>
          <w:p w14:paraId="2B778711" w14:textId="77777777" w:rsidR="008B770C" w:rsidRPr="008B770C" w:rsidRDefault="008B770C" w:rsidP="008B770C">
            <w:pPr>
              <w:jc w:val="center"/>
              <w:rPr>
                <w:snapToGrid w:val="0"/>
              </w:rPr>
            </w:pPr>
            <w:r w:rsidRPr="008B770C">
              <w:rPr>
                <w:snapToGrid w:val="0"/>
              </w:rPr>
              <w:t>49,47</w:t>
            </w:r>
          </w:p>
        </w:tc>
        <w:tc>
          <w:tcPr>
            <w:tcW w:w="1559" w:type="dxa"/>
            <w:vAlign w:val="center"/>
          </w:tcPr>
          <w:p w14:paraId="2385554C" w14:textId="77777777" w:rsidR="008B770C" w:rsidRPr="008B770C" w:rsidRDefault="008B770C" w:rsidP="008B770C">
            <w:pPr>
              <w:jc w:val="center"/>
              <w:rPr>
                <w:snapToGrid w:val="0"/>
              </w:rPr>
            </w:pPr>
            <w:r w:rsidRPr="008B770C">
              <w:rPr>
                <w:snapToGrid w:val="0"/>
              </w:rPr>
              <w:t>42,00</w:t>
            </w:r>
          </w:p>
        </w:tc>
        <w:tc>
          <w:tcPr>
            <w:tcW w:w="1276" w:type="dxa"/>
            <w:shd w:val="clear" w:color="auto" w:fill="auto"/>
            <w:noWrap/>
            <w:vAlign w:val="center"/>
          </w:tcPr>
          <w:p w14:paraId="4D25FEFA" w14:textId="77777777" w:rsidR="008B770C" w:rsidRPr="008B770C" w:rsidRDefault="008B770C" w:rsidP="008B770C">
            <w:pPr>
              <w:jc w:val="center"/>
              <w:rPr>
                <w:snapToGrid w:val="0"/>
              </w:rPr>
            </w:pPr>
            <w:r w:rsidRPr="008B770C">
              <w:rPr>
                <w:snapToGrid w:val="0"/>
              </w:rPr>
              <w:t>42,00</w:t>
            </w:r>
          </w:p>
        </w:tc>
        <w:tc>
          <w:tcPr>
            <w:tcW w:w="1276" w:type="dxa"/>
            <w:vAlign w:val="center"/>
          </w:tcPr>
          <w:p w14:paraId="45B3A9C4" w14:textId="77777777" w:rsidR="008B770C" w:rsidRPr="008B770C" w:rsidRDefault="008B770C" w:rsidP="008B770C">
            <w:pPr>
              <w:jc w:val="center"/>
              <w:rPr>
                <w:snapToGrid w:val="0"/>
              </w:rPr>
            </w:pPr>
            <w:r w:rsidRPr="008B770C">
              <w:rPr>
                <w:snapToGrid w:val="0"/>
              </w:rPr>
              <w:t>0,00</w:t>
            </w:r>
          </w:p>
        </w:tc>
        <w:tc>
          <w:tcPr>
            <w:tcW w:w="1134" w:type="dxa"/>
            <w:vAlign w:val="center"/>
          </w:tcPr>
          <w:p w14:paraId="1884A217" w14:textId="77777777" w:rsidR="008B770C" w:rsidRPr="008B770C" w:rsidRDefault="008B770C" w:rsidP="008B770C">
            <w:pPr>
              <w:jc w:val="center"/>
              <w:rPr>
                <w:snapToGrid w:val="0"/>
              </w:rPr>
            </w:pPr>
            <w:r w:rsidRPr="008B770C">
              <w:rPr>
                <w:snapToGrid w:val="0"/>
              </w:rPr>
              <w:t>-15,1%</w:t>
            </w:r>
          </w:p>
        </w:tc>
      </w:tr>
      <w:tr w:rsidR="008B770C" w:rsidRPr="008B770C" w14:paraId="2912939D" w14:textId="77777777" w:rsidTr="00727D1F">
        <w:trPr>
          <w:trHeight w:val="183"/>
        </w:trPr>
        <w:tc>
          <w:tcPr>
            <w:tcW w:w="709" w:type="dxa"/>
            <w:shd w:val="clear" w:color="auto" w:fill="auto"/>
            <w:noWrap/>
            <w:vAlign w:val="center"/>
            <w:hideMark/>
          </w:tcPr>
          <w:p w14:paraId="62B2189B" w14:textId="77777777" w:rsidR="008B770C" w:rsidRPr="008B770C" w:rsidRDefault="008B770C" w:rsidP="008B770C">
            <w:pPr>
              <w:jc w:val="center"/>
              <w:rPr>
                <w:snapToGrid w:val="0"/>
              </w:rPr>
            </w:pPr>
            <w:r w:rsidRPr="008B770C">
              <w:rPr>
                <w:snapToGrid w:val="0"/>
              </w:rPr>
              <w:t>1.5</w:t>
            </w:r>
          </w:p>
        </w:tc>
        <w:tc>
          <w:tcPr>
            <w:tcW w:w="2588" w:type="dxa"/>
            <w:shd w:val="clear" w:color="auto" w:fill="auto"/>
            <w:vAlign w:val="center"/>
            <w:hideMark/>
          </w:tcPr>
          <w:p w14:paraId="6566D4C3" w14:textId="77777777" w:rsidR="008B770C" w:rsidRPr="008B770C" w:rsidRDefault="008B770C" w:rsidP="008B770C">
            <w:pPr>
              <w:rPr>
                <w:snapToGrid w:val="0"/>
              </w:rPr>
            </w:pPr>
            <w:r w:rsidRPr="008B770C">
              <w:rPr>
                <w:snapToGrid w:val="0"/>
              </w:rPr>
              <w:t>Отчисления на социальные нужды</w:t>
            </w:r>
          </w:p>
        </w:tc>
        <w:tc>
          <w:tcPr>
            <w:tcW w:w="1239" w:type="dxa"/>
            <w:vAlign w:val="center"/>
          </w:tcPr>
          <w:p w14:paraId="34FD309B" w14:textId="77777777" w:rsidR="008B770C" w:rsidRPr="008B770C" w:rsidRDefault="008B770C" w:rsidP="008B770C">
            <w:pPr>
              <w:jc w:val="center"/>
              <w:rPr>
                <w:snapToGrid w:val="0"/>
              </w:rPr>
            </w:pPr>
            <w:r w:rsidRPr="008B770C">
              <w:rPr>
                <w:snapToGrid w:val="0"/>
              </w:rPr>
              <w:t>4 165,74</w:t>
            </w:r>
          </w:p>
        </w:tc>
        <w:tc>
          <w:tcPr>
            <w:tcW w:w="1559" w:type="dxa"/>
            <w:vAlign w:val="center"/>
          </w:tcPr>
          <w:p w14:paraId="703E7622" w14:textId="77777777" w:rsidR="008B770C" w:rsidRPr="008B770C" w:rsidRDefault="008B770C" w:rsidP="008B770C">
            <w:pPr>
              <w:jc w:val="center"/>
              <w:rPr>
                <w:snapToGrid w:val="0"/>
              </w:rPr>
            </w:pPr>
            <w:r w:rsidRPr="008B770C">
              <w:rPr>
                <w:snapToGrid w:val="0"/>
              </w:rPr>
              <w:t>5 178,00</w:t>
            </w:r>
          </w:p>
        </w:tc>
        <w:tc>
          <w:tcPr>
            <w:tcW w:w="1276" w:type="dxa"/>
            <w:shd w:val="clear" w:color="auto" w:fill="auto"/>
            <w:noWrap/>
            <w:vAlign w:val="center"/>
          </w:tcPr>
          <w:p w14:paraId="2746EFAA" w14:textId="77777777" w:rsidR="008B770C" w:rsidRPr="008B770C" w:rsidRDefault="008B770C" w:rsidP="008B770C">
            <w:pPr>
              <w:jc w:val="center"/>
              <w:rPr>
                <w:snapToGrid w:val="0"/>
              </w:rPr>
            </w:pPr>
            <w:r w:rsidRPr="008B770C">
              <w:rPr>
                <w:snapToGrid w:val="0"/>
              </w:rPr>
              <w:t>4 282,29</w:t>
            </w:r>
          </w:p>
        </w:tc>
        <w:tc>
          <w:tcPr>
            <w:tcW w:w="1276" w:type="dxa"/>
            <w:vAlign w:val="center"/>
          </w:tcPr>
          <w:p w14:paraId="6765033B" w14:textId="77777777" w:rsidR="008B770C" w:rsidRPr="008B770C" w:rsidRDefault="008B770C" w:rsidP="008B770C">
            <w:pPr>
              <w:jc w:val="center"/>
              <w:rPr>
                <w:snapToGrid w:val="0"/>
              </w:rPr>
            </w:pPr>
            <w:r w:rsidRPr="008B770C">
              <w:rPr>
                <w:snapToGrid w:val="0"/>
              </w:rPr>
              <w:t>-895,71</w:t>
            </w:r>
          </w:p>
        </w:tc>
        <w:tc>
          <w:tcPr>
            <w:tcW w:w="1134" w:type="dxa"/>
            <w:vAlign w:val="center"/>
          </w:tcPr>
          <w:p w14:paraId="2939CA4C" w14:textId="77777777" w:rsidR="008B770C" w:rsidRPr="008B770C" w:rsidRDefault="008B770C" w:rsidP="008B770C">
            <w:pPr>
              <w:jc w:val="center"/>
              <w:rPr>
                <w:snapToGrid w:val="0"/>
              </w:rPr>
            </w:pPr>
            <w:r w:rsidRPr="008B770C">
              <w:rPr>
                <w:snapToGrid w:val="0"/>
              </w:rPr>
              <w:t>2,8%</w:t>
            </w:r>
          </w:p>
        </w:tc>
      </w:tr>
      <w:tr w:rsidR="008B770C" w:rsidRPr="008B770C" w14:paraId="4AC68865" w14:textId="77777777" w:rsidTr="00727D1F">
        <w:trPr>
          <w:trHeight w:val="183"/>
        </w:trPr>
        <w:tc>
          <w:tcPr>
            <w:tcW w:w="709" w:type="dxa"/>
            <w:shd w:val="clear" w:color="auto" w:fill="auto"/>
            <w:noWrap/>
            <w:vAlign w:val="center"/>
          </w:tcPr>
          <w:p w14:paraId="48B5A4E2" w14:textId="77777777" w:rsidR="008B770C" w:rsidRPr="008B770C" w:rsidRDefault="008B770C" w:rsidP="008B770C">
            <w:pPr>
              <w:jc w:val="center"/>
              <w:rPr>
                <w:snapToGrid w:val="0"/>
              </w:rPr>
            </w:pPr>
            <w:r w:rsidRPr="008B770C">
              <w:rPr>
                <w:snapToGrid w:val="0"/>
              </w:rPr>
              <w:t>1.6</w:t>
            </w:r>
          </w:p>
        </w:tc>
        <w:tc>
          <w:tcPr>
            <w:tcW w:w="2588" w:type="dxa"/>
            <w:shd w:val="clear" w:color="auto" w:fill="auto"/>
            <w:vAlign w:val="center"/>
          </w:tcPr>
          <w:p w14:paraId="7B834A70" w14:textId="77777777" w:rsidR="008B770C" w:rsidRPr="008B770C" w:rsidRDefault="008B770C" w:rsidP="008B770C">
            <w:pPr>
              <w:rPr>
                <w:snapToGrid w:val="0"/>
              </w:rPr>
            </w:pPr>
            <w:r w:rsidRPr="008B770C">
              <w:rPr>
                <w:snapToGrid w:val="0"/>
              </w:rPr>
              <w:t>Расходы по сомнительным долгам</w:t>
            </w:r>
          </w:p>
        </w:tc>
        <w:tc>
          <w:tcPr>
            <w:tcW w:w="1239" w:type="dxa"/>
            <w:vAlign w:val="center"/>
          </w:tcPr>
          <w:p w14:paraId="76CBB0CE" w14:textId="77777777" w:rsidR="008B770C" w:rsidRPr="008B770C" w:rsidRDefault="008B770C" w:rsidP="008B770C">
            <w:pPr>
              <w:jc w:val="center"/>
              <w:rPr>
                <w:snapToGrid w:val="0"/>
              </w:rPr>
            </w:pPr>
            <w:r w:rsidRPr="008B770C">
              <w:rPr>
                <w:snapToGrid w:val="0"/>
              </w:rPr>
              <w:t>0,00</w:t>
            </w:r>
          </w:p>
        </w:tc>
        <w:tc>
          <w:tcPr>
            <w:tcW w:w="1559" w:type="dxa"/>
            <w:vAlign w:val="center"/>
          </w:tcPr>
          <w:p w14:paraId="7F4AD46E" w14:textId="77777777" w:rsidR="008B770C" w:rsidRPr="008B770C" w:rsidRDefault="008B770C" w:rsidP="008B770C">
            <w:pPr>
              <w:jc w:val="center"/>
              <w:rPr>
                <w:snapToGrid w:val="0"/>
              </w:rPr>
            </w:pPr>
            <w:r w:rsidRPr="008B770C">
              <w:rPr>
                <w:snapToGrid w:val="0"/>
              </w:rPr>
              <w:t>0,00</w:t>
            </w:r>
          </w:p>
        </w:tc>
        <w:tc>
          <w:tcPr>
            <w:tcW w:w="1276" w:type="dxa"/>
            <w:shd w:val="clear" w:color="auto" w:fill="auto"/>
            <w:noWrap/>
            <w:vAlign w:val="center"/>
          </w:tcPr>
          <w:p w14:paraId="74C47B11" w14:textId="77777777" w:rsidR="008B770C" w:rsidRPr="008B770C" w:rsidRDefault="008B770C" w:rsidP="008B770C">
            <w:pPr>
              <w:jc w:val="center"/>
              <w:rPr>
                <w:snapToGrid w:val="0"/>
              </w:rPr>
            </w:pPr>
            <w:r w:rsidRPr="008B770C">
              <w:rPr>
                <w:snapToGrid w:val="0"/>
              </w:rPr>
              <w:t>0,00</w:t>
            </w:r>
          </w:p>
        </w:tc>
        <w:tc>
          <w:tcPr>
            <w:tcW w:w="1276" w:type="dxa"/>
            <w:vAlign w:val="center"/>
          </w:tcPr>
          <w:p w14:paraId="30B225CD" w14:textId="77777777" w:rsidR="008B770C" w:rsidRPr="008B770C" w:rsidRDefault="008B770C" w:rsidP="008B770C">
            <w:pPr>
              <w:jc w:val="center"/>
              <w:rPr>
                <w:snapToGrid w:val="0"/>
              </w:rPr>
            </w:pPr>
            <w:r w:rsidRPr="008B770C">
              <w:rPr>
                <w:snapToGrid w:val="0"/>
              </w:rPr>
              <w:t>0,00</w:t>
            </w:r>
          </w:p>
        </w:tc>
        <w:tc>
          <w:tcPr>
            <w:tcW w:w="1134" w:type="dxa"/>
            <w:vAlign w:val="center"/>
          </w:tcPr>
          <w:p w14:paraId="3D60EF3B" w14:textId="77777777" w:rsidR="008B770C" w:rsidRPr="008B770C" w:rsidRDefault="008B770C" w:rsidP="008B770C">
            <w:pPr>
              <w:jc w:val="center"/>
              <w:rPr>
                <w:snapToGrid w:val="0"/>
              </w:rPr>
            </w:pPr>
            <w:r w:rsidRPr="008B770C">
              <w:rPr>
                <w:snapToGrid w:val="0"/>
              </w:rPr>
              <w:t>0,00%</w:t>
            </w:r>
          </w:p>
        </w:tc>
      </w:tr>
      <w:tr w:rsidR="008B770C" w:rsidRPr="008B770C" w14:paraId="26CA6355" w14:textId="77777777" w:rsidTr="00727D1F">
        <w:trPr>
          <w:trHeight w:val="962"/>
        </w:trPr>
        <w:tc>
          <w:tcPr>
            <w:tcW w:w="709" w:type="dxa"/>
            <w:shd w:val="clear" w:color="auto" w:fill="auto"/>
            <w:noWrap/>
            <w:vAlign w:val="center"/>
          </w:tcPr>
          <w:p w14:paraId="3D6B5BFD" w14:textId="77777777" w:rsidR="008B770C" w:rsidRPr="008B770C" w:rsidRDefault="008B770C" w:rsidP="008B770C">
            <w:pPr>
              <w:jc w:val="center"/>
              <w:rPr>
                <w:snapToGrid w:val="0"/>
              </w:rPr>
            </w:pPr>
            <w:r w:rsidRPr="008B770C">
              <w:rPr>
                <w:snapToGrid w:val="0"/>
              </w:rPr>
              <w:t>1.7</w:t>
            </w:r>
          </w:p>
        </w:tc>
        <w:tc>
          <w:tcPr>
            <w:tcW w:w="2588" w:type="dxa"/>
            <w:shd w:val="clear" w:color="auto" w:fill="auto"/>
            <w:vAlign w:val="center"/>
          </w:tcPr>
          <w:p w14:paraId="5AB4D5D2" w14:textId="77777777" w:rsidR="008B770C" w:rsidRPr="008B770C" w:rsidRDefault="008B770C" w:rsidP="008B770C">
            <w:pPr>
              <w:rPr>
                <w:snapToGrid w:val="0"/>
              </w:rPr>
            </w:pPr>
            <w:r w:rsidRPr="008B770C">
              <w:rPr>
                <w:snapToGrid w:val="0"/>
              </w:rPr>
              <w:t>Амортизация основных средств и нематериальных активов</w:t>
            </w:r>
          </w:p>
        </w:tc>
        <w:tc>
          <w:tcPr>
            <w:tcW w:w="1239" w:type="dxa"/>
            <w:vAlign w:val="center"/>
          </w:tcPr>
          <w:p w14:paraId="667BBC1E" w14:textId="77777777" w:rsidR="008B770C" w:rsidRPr="008B770C" w:rsidRDefault="008B770C" w:rsidP="008B770C">
            <w:pPr>
              <w:jc w:val="center"/>
              <w:rPr>
                <w:snapToGrid w:val="0"/>
              </w:rPr>
            </w:pPr>
            <w:r w:rsidRPr="008B770C">
              <w:rPr>
                <w:snapToGrid w:val="0"/>
              </w:rPr>
              <w:t>1 283,02</w:t>
            </w:r>
          </w:p>
        </w:tc>
        <w:tc>
          <w:tcPr>
            <w:tcW w:w="1559" w:type="dxa"/>
            <w:vAlign w:val="center"/>
          </w:tcPr>
          <w:p w14:paraId="33ECBB24" w14:textId="77777777" w:rsidR="008B770C" w:rsidRPr="008B770C" w:rsidRDefault="008B770C" w:rsidP="008B770C">
            <w:pPr>
              <w:jc w:val="center"/>
              <w:rPr>
                <w:snapToGrid w:val="0"/>
              </w:rPr>
            </w:pPr>
            <w:r w:rsidRPr="008B770C">
              <w:rPr>
                <w:snapToGrid w:val="0"/>
              </w:rPr>
              <w:t>1 130,20</w:t>
            </w:r>
          </w:p>
        </w:tc>
        <w:tc>
          <w:tcPr>
            <w:tcW w:w="1276" w:type="dxa"/>
            <w:shd w:val="clear" w:color="auto" w:fill="auto"/>
            <w:noWrap/>
            <w:vAlign w:val="center"/>
          </w:tcPr>
          <w:p w14:paraId="1BD431AB" w14:textId="77777777" w:rsidR="008B770C" w:rsidRPr="008B770C" w:rsidRDefault="008B770C" w:rsidP="008B770C">
            <w:pPr>
              <w:jc w:val="center"/>
              <w:rPr>
                <w:snapToGrid w:val="0"/>
              </w:rPr>
            </w:pPr>
            <w:r w:rsidRPr="008B770C">
              <w:rPr>
                <w:snapToGrid w:val="0"/>
              </w:rPr>
              <w:t>1 058,97</w:t>
            </w:r>
          </w:p>
        </w:tc>
        <w:tc>
          <w:tcPr>
            <w:tcW w:w="1276" w:type="dxa"/>
            <w:vAlign w:val="center"/>
          </w:tcPr>
          <w:p w14:paraId="36821B94" w14:textId="77777777" w:rsidR="008B770C" w:rsidRPr="008B770C" w:rsidRDefault="008B770C" w:rsidP="008B770C">
            <w:pPr>
              <w:jc w:val="center"/>
              <w:rPr>
                <w:snapToGrid w:val="0"/>
              </w:rPr>
            </w:pPr>
            <w:r w:rsidRPr="008B770C">
              <w:rPr>
                <w:snapToGrid w:val="0"/>
              </w:rPr>
              <w:t>-71,23</w:t>
            </w:r>
          </w:p>
        </w:tc>
        <w:tc>
          <w:tcPr>
            <w:tcW w:w="1134" w:type="dxa"/>
            <w:vAlign w:val="center"/>
          </w:tcPr>
          <w:p w14:paraId="3868C7EB" w14:textId="77777777" w:rsidR="008B770C" w:rsidRPr="008B770C" w:rsidRDefault="008B770C" w:rsidP="008B770C">
            <w:pPr>
              <w:jc w:val="center"/>
              <w:rPr>
                <w:snapToGrid w:val="0"/>
              </w:rPr>
            </w:pPr>
            <w:r w:rsidRPr="008B770C">
              <w:rPr>
                <w:snapToGrid w:val="0"/>
              </w:rPr>
              <w:t>-17,5%</w:t>
            </w:r>
          </w:p>
        </w:tc>
      </w:tr>
      <w:tr w:rsidR="008B770C" w:rsidRPr="008B770C" w14:paraId="3E48C0D3" w14:textId="77777777" w:rsidTr="00727D1F">
        <w:trPr>
          <w:trHeight w:val="141"/>
        </w:trPr>
        <w:tc>
          <w:tcPr>
            <w:tcW w:w="709" w:type="dxa"/>
            <w:shd w:val="clear" w:color="auto" w:fill="auto"/>
            <w:noWrap/>
            <w:vAlign w:val="center"/>
            <w:hideMark/>
          </w:tcPr>
          <w:p w14:paraId="3D516901" w14:textId="77777777" w:rsidR="008B770C" w:rsidRPr="008B770C" w:rsidRDefault="008B770C" w:rsidP="008B770C">
            <w:pPr>
              <w:jc w:val="center"/>
              <w:rPr>
                <w:snapToGrid w:val="0"/>
              </w:rPr>
            </w:pPr>
          </w:p>
        </w:tc>
        <w:tc>
          <w:tcPr>
            <w:tcW w:w="2588" w:type="dxa"/>
            <w:shd w:val="clear" w:color="auto" w:fill="auto"/>
            <w:noWrap/>
            <w:vAlign w:val="center"/>
            <w:hideMark/>
          </w:tcPr>
          <w:p w14:paraId="77361CE2" w14:textId="77777777" w:rsidR="008B770C" w:rsidRPr="008B770C" w:rsidRDefault="008B770C" w:rsidP="008B770C">
            <w:pPr>
              <w:rPr>
                <w:snapToGrid w:val="0"/>
              </w:rPr>
            </w:pPr>
            <w:r w:rsidRPr="008B770C">
              <w:rPr>
                <w:snapToGrid w:val="0"/>
              </w:rPr>
              <w:t>ИТОГО</w:t>
            </w:r>
          </w:p>
        </w:tc>
        <w:tc>
          <w:tcPr>
            <w:tcW w:w="1239" w:type="dxa"/>
            <w:vAlign w:val="center"/>
          </w:tcPr>
          <w:p w14:paraId="71FEFBEA" w14:textId="77777777" w:rsidR="008B770C" w:rsidRPr="008B770C" w:rsidRDefault="008B770C" w:rsidP="008B770C">
            <w:pPr>
              <w:jc w:val="center"/>
              <w:rPr>
                <w:snapToGrid w:val="0"/>
              </w:rPr>
            </w:pPr>
            <w:r w:rsidRPr="008B770C">
              <w:rPr>
                <w:snapToGrid w:val="0"/>
              </w:rPr>
              <w:t>5 869,40</w:t>
            </w:r>
          </w:p>
        </w:tc>
        <w:tc>
          <w:tcPr>
            <w:tcW w:w="1559" w:type="dxa"/>
            <w:vAlign w:val="center"/>
          </w:tcPr>
          <w:p w14:paraId="5E133CE9" w14:textId="77777777" w:rsidR="008B770C" w:rsidRPr="008B770C" w:rsidRDefault="008B770C" w:rsidP="008B770C">
            <w:pPr>
              <w:jc w:val="center"/>
              <w:rPr>
                <w:snapToGrid w:val="0"/>
              </w:rPr>
            </w:pPr>
            <w:r w:rsidRPr="008B770C">
              <w:rPr>
                <w:snapToGrid w:val="0"/>
              </w:rPr>
              <w:t>7 022,25</w:t>
            </w:r>
          </w:p>
        </w:tc>
        <w:tc>
          <w:tcPr>
            <w:tcW w:w="1276" w:type="dxa"/>
            <w:shd w:val="clear" w:color="auto" w:fill="auto"/>
            <w:noWrap/>
            <w:vAlign w:val="center"/>
          </w:tcPr>
          <w:p w14:paraId="2314AF0E" w14:textId="77777777" w:rsidR="008B770C" w:rsidRPr="008B770C" w:rsidRDefault="008B770C" w:rsidP="008B770C">
            <w:pPr>
              <w:jc w:val="center"/>
              <w:rPr>
                <w:snapToGrid w:val="0"/>
              </w:rPr>
            </w:pPr>
            <w:r w:rsidRPr="008B770C">
              <w:rPr>
                <w:snapToGrid w:val="0"/>
              </w:rPr>
              <w:t>5 773,42</w:t>
            </w:r>
          </w:p>
        </w:tc>
        <w:tc>
          <w:tcPr>
            <w:tcW w:w="1276" w:type="dxa"/>
            <w:vAlign w:val="center"/>
          </w:tcPr>
          <w:p w14:paraId="6B8C81F4" w14:textId="77777777" w:rsidR="008B770C" w:rsidRPr="008B770C" w:rsidRDefault="008B770C" w:rsidP="008B770C">
            <w:pPr>
              <w:jc w:val="center"/>
              <w:rPr>
                <w:snapToGrid w:val="0"/>
              </w:rPr>
            </w:pPr>
            <w:r w:rsidRPr="008B770C">
              <w:rPr>
                <w:snapToGrid w:val="0"/>
              </w:rPr>
              <w:t>-1 248,83</w:t>
            </w:r>
          </w:p>
        </w:tc>
        <w:tc>
          <w:tcPr>
            <w:tcW w:w="1134" w:type="dxa"/>
            <w:vAlign w:val="center"/>
          </w:tcPr>
          <w:p w14:paraId="08624DA1" w14:textId="77777777" w:rsidR="008B770C" w:rsidRPr="008B770C" w:rsidRDefault="008B770C" w:rsidP="008B770C">
            <w:pPr>
              <w:jc w:val="center"/>
              <w:rPr>
                <w:snapToGrid w:val="0"/>
              </w:rPr>
            </w:pPr>
            <w:r w:rsidRPr="008B770C">
              <w:rPr>
                <w:snapToGrid w:val="0"/>
              </w:rPr>
              <w:t>-1,6%</w:t>
            </w:r>
          </w:p>
        </w:tc>
      </w:tr>
      <w:tr w:rsidR="008B770C" w:rsidRPr="008B770C" w14:paraId="541B5741" w14:textId="77777777" w:rsidTr="00727D1F">
        <w:trPr>
          <w:trHeight w:val="70"/>
        </w:trPr>
        <w:tc>
          <w:tcPr>
            <w:tcW w:w="709" w:type="dxa"/>
            <w:shd w:val="clear" w:color="auto" w:fill="auto"/>
            <w:noWrap/>
            <w:vAlign w:val="center"/>
            <w:hideMark/>
          </w:tcPr>
          <w:p w14:paraId="081A465B" w14:textId="77777777" w:rsidR="008B770C" w:rsidRPr="008B770C" w:rsidRDefault="008B770C" w:rsidP="008B770C">
            <w:pPr>
              <w:jc w:val="center"/>
              <w:rPr>
                <w:snapToGrid w:val="0"/>
              </w:rPr>
            </w:pPr>
            <w:r w:rsidRPr="008B770C">
              <w:rPr>
                <w:snapToGrid w:val="0"/>
              </w:rPr>
              <w:t>2</w:t>
            </w:r>
          </w:p>
        </w:tc>
        <w:tc>
          <w:tcPr>
            <w:tcW w:w="2588" w:type="dxa"/>
            <w:shd w:val="clear" w:color="auto" w:fill="auto"/>
            <w:noWrap/>
            <w:vAlign w:val="center"/>
            <w:hideMark/>
          </w:tcPr>
          <w:p w14:paraId="7309D384" w14:textId="77777777" w:rsidR="008B770C" w:rsidRPr="008B770C" w:rsidRDefault="008B770C" w:rsidP="008B770C">
            <w:pPr>
              <w:rPr>
                <w:snapToGrid w:val="0"/>
              </w:rPr>
            </w:pPr>
            <w:r w:rsidRPr="008B770C">
              <w:rPr>
                <w:snapToGrid w:val="0"/>
              </w:rPr>
              <w:t>Налог на прибыль</w:t>
            </w:r>
          </w:p>
        </w:tc>
        <w:tc>
          <w:tcPr>
            <w:tcW w:w="1239" w:type="dxa"/>
            <w:vAlign w:val="center"/>
          </w:tcPr>
          <w:p w14:paraId="5B047393" w14:textId="77777777" w:rsidR="008B770C" w:rsidRPr="008B770C" w:rsidRDefault="008B770C" w:rsidP="008B770C">
            <w:pPr>
              <w:jc w:val="center"/>
              <w:rPr>
                <w:snapToGrid w:val="0"/>
              </w:rPr>
            </w:pPr>
            <w:r w:rsidRPr="008B770C">
              <w:rPr>
                <w:snapToGrid w:val="0"/>
              </w:rPr>
              <w:t>14,66</w:t>
            </w:r>
          </w:p>
        </w:tc>
        <w:tc>
          <w:tcPr>
            <w:tcW w:w="1559" w:type="dxa"/>
            <w:vAlign w:val="center"/>
          </w:tcPr>
          <w:p w14:paraId="54D2BBB9" w14:textId="77777777" w:rsidR="008B770C" w:rsidRPr="008B770C" w:rsidRDefault="008B770C" w:rsidP="008B770C">
            <w:pPr>
              <w:jc w:val="center"/>
              <w:rPr>
                <w:snapToGrid w:val="0"/>
              </w:rPr>
            </w:pPr>
            <w:r w:rsidRPr="008B770C">
              <w:rPr>
                <w:snapToGrid w:val="0"/>
              </w:rPr>
              <w:t>11,00</w:t>
            </w:r>
          </w:p>
        </w:tc>
        <w:tc>
          <w:tcPr>
            <w:tcW w:w="1276" w:type="dxa"/>
            <w:shd w:val="clear" w:color="auto" w:fill="auto"/>
            <w:noWrap/>
            <w:vAlign w:val="center"/>
          </w:tcPr>
          <w:p w14:paraId="33788292" w14:textId="77777777" w:rsidR="008B770C" w:rsidRPr="008B770C" w:rsidRDefault="008B770C" w:rsidP="008B770C">
            <w:pPr>
              <w:jc w:val="center"/>
              <w:rPr>
                <w:snapToGrid w:val="0"/>
              </w:rPr>
            </w:pPr>
            <w:r w:rsidRPr="008B770C">
              <w:rPr>
                <w:snapToGrid w:val="0"/>
              </w:rPr>
              <w:t>15,25</w:t>
            </w:r>
          </w:p>
        </w:tc>
        <w:tc>
          <w:tcPr>
            <w:tcW w:w="1276" w:type="dxa"/>
            <w:vAlign w:val="center"/>
          </w:tcPr>
          <w:p w14:paraId="3135F721" w14:textId="77777777" w:rsidR="008B770C" w:rsidRPr="008B770C" w:rsidRDefault="008B770C" w:rsidP="008B770C">
            <w:pPr>
              <w:jc w:val="center"/>
              <w:rPr>
                <w:snapToGrid w:val="0"/>
              </w:rPr>
            </w:pPr>
            <w:r w:rsidRPr="008B770C">
              <w:rPr>
                <w:snapToGrid w:val="0"/>
              </w:rPr>
              <w:t>4,25</w:t>
            </w:r>
          </w:p>
        </w:tc>
        <w:tc>
          <w:tcPr>
            <w:tcW w:w="1134" w:type="dxa"/>
            <w:vAlign w:val="center"/>
          </w:tcPr>
          <w:p w14:paraId="7E566987" w14:textId="77777777" w:rsidR="008B770C" w:rsidRPr="008B770C" w:rsidRDefault="008B770C" w:rsidP="008B770C">
            <w:pPr>
              <w:jc w:val="center"/>
              <w:rPr>
                <w:snapToGrid w:val="0"/>
              </w:rPr>
            </w:pPr>
            <w:r w:rsidRPr="008B770C">
              <w:rPr>
                <w:snapToGrid w:val="0"/>
              </w:rPr>
              <w:t>4,0%</w:t>
            </w:r>
          </w:p>
        </w:tc>
      </w:tr>
      <w:tr w:rsidR="008B770C" w:rsidRPr="008B770C" w14:paraId="69834099" w14:textId="77777777" w:rsidTr="00727D1F">
        <w:trPr>
          <w:trHeight w:val="70"/>
        </w:trPr>
        <w:tc>
          <w:tcPr>
            <w:tcW w:w="709" w:type="dxa"/>
            <w:shd w:val="clear" w:color="auto" w:fill="auto"/>
            <w:noWrap/>
            <w:vAlign w:val="center"/>
            <w:hideMark/>
          </w:tcPr>
          <w:p w14:paraId="37EF3227" w14:textId="77777777" w:rsidR="008B770C" w:rsidRPr="008B770C" w:rsidRDefault="008B770C" w:rsidP="008B770C">
            <w:pPr>
              <w:jc w:val="center"/>
              <w:rPr>
                <w:snapToGrid w:val="0"/>
              </w:rPr>
            </w:pPr>
            <w:r w:rsidRPr="008B770C">
              <w:rPr>
                <w:snapToGrid w:val="0"/>
              </w:rPr>
              <w:t>3</w:t>
            </w:r>
          </w:p>
        </w:tc>
        <w:tc>
          <w:tcPr>
            <w:tcW w:w="2588" w:type="dxa"/>
            <w:shd w:val="clear" w:color="auto" w:fill="auto"/>
            <w:noWrap/>
            <w:vAlign w:val="center"/>
            <w:hideMark/>
          </w:tcPr>
          <w:p w14:paraId="6E63DE54" w14:textId="77777777" w:rsidR="008B770C" w:rsidRPr="008B770C" w:rsidRDefault="008B770C" w:rsidP="008B770C">
            <w:pPr>
              <w:rPr>
                <w:snapToGrid w:val="0"/>
                <w:sz w:val="16"/>
                <w:szCs w:val="16"/>
              </w:rPr>
            </w:pPr>
            <w:r w:rsidRPr="008B770C">
              <w:rPr>
                <w:snapToGrid w:val="0"/>
                <w:sz w:val="16"/>
                <w:szCs w:val="1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39" w:type="dxa"/>
            <w:vAlign w:val="center"/>
          </w:tcPr>
          <w:p w14:paraId="08552665" w14:textId="77777777" w:rsidR="008B770C" w:rsidRPr="008B770C" w:rsidRDefault="008B770C" w:rsidP="008B770C">
            <w:pPr>
              <w:jc w:val="center"/>
              <w:rPr>
                <w:snapToGrid w:val="0"/>
                <w:sz w:val="20"/>
                <w:szCs w:val="20"/>
              </w:rPr>
            </w:pPr>
            <w:r w:rsidRPr="008B770C">
              <w:rPr>
                <w:snapToGrid w:val="0"/>
                <w:sz w:val="20"/>
                <w:szCs w:val="20"/>
              </w:rPr>
              <w:t>0,00</w:t>
            </w:r>
          </w:p>
        </w:tc>
        <w:tc>
          <w:tcPr>
            <w:tcW w:w="1559" w:type="dxa"/>
            <w:vAlign w:val="center"/>
          </w:tcPr>
          <w:p w14:paraId="45AE9721" w14:textId="77777777" w:rsidR="008B770C" w:rsidRPr="008B770C" w:rsidRDefault="008B770C" w:rsidP="008B770C">
            <w:pPr>
              <w:jc w:val="center"/>
              <w:rPr>
                <w:snapToGrid w:val="0"/>
                <w:sz w:val="20"/>
                <w:szCs w:val="20"/>
              </w:rPr>
            </w:pPr>
            <w:r w:rsidRPr="008B770C">
              <w:rPr>
                <w:snapToGrid w:val="0"/>
                <w:sz w:val="20"/>
                <w:szCs w:val="20"/>
              </w:rPr>
              <w:t>0,00</w:t>
            </w:r>
          </w:p>
        </w:tc>
        <w:tc>
          <w:tcPr>
            <w:tcW w:w="1276" w:type="dxa"/>
            <w:shd w:val="clear" w:color="auto" w:fill="auto"/>
            <w:noWrap/>
            <w:vAlign w:val="center"/>
          </w:tcPr>
          <w:p w14:paraId="55E8ADCB" w14:textId="77777777" w:rsidR="008B770C" w:rsidRPr="008B770C" w:rsidRDefault="008B770C" w:rsidP="008B770C">
            <w:pPr>
              <w:jc w:val="center"/>
              <w:rPr>
                <w:snapToGrid w:val="0"/>
                <w:sz w:val="20"/>
                <w:szCs w:val="20"/>
              </w:rPr>
            </w:pPr>
            <w:r w:rsidRPr="008B770C">
              <w:rPr>
                <w:snapToGrid w:val="0"/>
                <w:sz w:val="20"/>
                <w:szCs w:val="20"/>
              </w:rPr>
              <w:t>0,00</w:t>
            </w:r>
          </w:p>
        </w:tc>
        <w:tc>
          <w:tcPr>
            <w:tcW w:w="1276" w:type="dxa"/>
            <w:vAlign w:val="center"/>
          </w:tcPr>
          <w:p w14:paraId="5A6038A9" w14:textId="77777777" w:rsidR="008B770C" w:rsidRPr="008B770C" w:rsidRDefault="008B770C" w:rsidP="008B770C">
            <w:pPr>
              <w:jc w:val="center"/>
              <w:rPr>
                <w:snapToGrid w:val="0"/>
                <w:sz w:val="20"/>
                <w:szCs w:val="20"/>
              </w:rPr>
            </w:pPr>
            <w:r w:rsidRPr="008B770C">
              <w:rPr>
                <w:snapToGrid w:val="0"/>
                <w:sz w:val="20"/>
                <w:szCs w:val="20"/>
              </w:rPr>
              <w:t>0,00</w:t>
            </w:r>
          </w:p>
        </w:tc>
        <w:tc>
          <w:tcPr>
            <w:tcW w:w="1134" w:type="dxa"/>
            <w:vAlign w:val="center"/>
          </w:tcPr>
          <w:p w14:paraId="386A8529" w14:textId="77777777" w:rsidR="008B770C" w:rsidRPr="008B770C" w:rsidRDefault="008B770C" w:rsidP="008B770C">
            <w:pPr>
              <w:jc w:val="center"/>
              <w:rPr>
                <w:snapToGrid w:val="0"/>
                <w:sz w:val="20"/>
                <w:szCs w:val="20"/>
              </w:rPr>
            </w:pPr>
            <w:r w:rsidRPr="008B770C">
              <w:rPr>
                <w:snapToGrid w:val="0"/>
                <w:sz w:val="20"/>
                <w:szCs w:val="20"/>
              </w:rPr>
              <w:t>0,00</w:t>
            </w:r>
          </w:p>
        </w:tc>
      </w:tr>
      <w:tr w:rsidR="008B770C" w:rsidRPr="008B770C" w14:paraId="205B7968" w14:textId="77777777" w:rsidTr="00727D1F">
        <w:trPr>
          <w:trHeight w:val="625"/>
        </w:trPr>
        <w:tc>
          <w:tcPr>
            <w:tcW w:w="709" w:type="dxa"/>
            <w:shd w:val="clear" w:color="auto" w:fill="auto"/>
            <w:noWrap/>
            <w:vAlign w:val="center"/>
            <w:hideMark/>
          </w:tcPr>
          <w:p w14:paraId="6B520B17" w14:textId="77777777" w:rsidR="008B770C" w:rsidRPr="008B770C" w:rsidRDefault="008B770C" w:rsidP="008B770C">
            <w:pPr>
              <w:jc w:val="center"/>
              <w:rPr>
                <w:snapToGrid w:val="0"/>
              </w:rPr>
            </w:pPr>
            <w:r w:rsidRPr="008B770C">
              <w:rPr>
                <w:snapToGrid w:val="0"/>
              </w:rPr>
              <w:t>4</w:t>
            </w:r>
          </w:p>
        </w:tc>
        <w:tc>
          <w:tcPr>
            <w:tcW w:w="2588" w:type="dxa"/>
            <w:shd w:val="clear" w:color="auto" w:fill="auto"/>
            <w:vAlign w:val="center"/>
            <w:hideMark/>
          </w:tcPr>
          <w:p w14:paraId="45806592" w14:textId="77777777" w:rsidR="008B770C" w:rsidRPr="008B770C" w:rsidRDefault="008B770C" w:rsidP="008B770C">
            <w:pPr>
              <w:rPr>
                <w:snapToGrid w:val="0"/>
              </w:rPr>
            </w:pPr>
            <w:r w:rsidRPr="008B770C">
              <w:rPr>
                <w:snapToGrid w:val="0"/>
              </w:rPr>
              <w:t>Итого неподконтрольных расходов</w:t>
            </w:r>
          </w:p>
        </w:tc>
        <w:tc>
          <w:tcPr>
            <w:tcW w:w="1239" w:type="dxa"/>
            <w:vAlign w:val="center"/>
          </w:tcPr>
          <w:p w14:paraId="69C56163" w14:textId="77777777" w:rsidR="008B770C" w:rsidRPr="008B770C" w:rsidRDefault="008B770C" w:rsidP="008B770C">
            <w:pPr>
              <w:jc w:val="center"/>
              <w:rPr>
                <w:snapToGrid w:val="0"/>
              </w:rPr>
            </w:pPr>
            <w:r w:rsidRPr="008B770C">
              <w:rPr>
                <w:snapToGrid w:val="0"/>
              </w:rPr>
              <w:t>5 884,07</w:t>
            </w:r>
          </w:p>
        </w:tc>
        <w:tc>
          <w:tcPr>
            <w:tcW w:w="1559" w:type="dxa"/>
            <w:vAlign w:val="center"/>
          </w:tcPr>
          <w:p w14:paraId="5435FA84" w14:textId="77777777" w:rsidR="008B770C" w:rsidRPr="008B770C" w:rsidRDefault="008B770C" w:rsidP="008B770C">
            <w:pPr>
              <w:jc w:val="center"/>
              <w:rPr>
                <w:snapToGrid w:val="0"/>
              </w:rPr>
            </w:pPr>
            <w:r w:rsidRPr="008B770C">
              <w:rPr>
                <w:snapToGrid w:val="0"/>
              </w:rPr>
              <w:t>7 033,25</w:t>
            </w:r>
          </w:p>
        </w:tc>
        <w:tc>
          <w:tcPr>
            <w:tcW w:w="1276" w:type="dxa"/>
            <w:shd w:val="clear" w:color="auto" w:fill="auto"/>
            <w:noWrap/>
            <w:vAlign w:val="center"/>
          </w:tcPr>
          <w:p w14:paraId="35D874D8" w14:textId="77777777" w:rsidR="008B770C" w:rsidRPr="008B770C" w:rsidRDefault="008B770C" w:rsidP="008B770C">
            <w:pPr>
              <w:jc w:val="center"/>
              <w:rPr>
                <w:snapToGrid w:val="0"/>
              </w:rPr>
            </w:pPr>
            <w:r w:rsidRPr="008B770C">
              <w:rPr>
                <w:snapToGrid w:val="0"/>
              </w:rPr>
              <w:t>5 788,67</w:t>
            </w:r>
          </w:p>
        </w:tc>
        <w:tc>
          <w:tcPr>
            <w:tcW w:w="1276" w:type="dxa"/>
            <w:vAlign w:val="center"/>
          </w:tcPr>
          <w:p w14:paraId="4C07429B" w14:textId="77777777" w:rsidR="008B770C" w:rsidRPr="008B770C" w:rsidRDefault="008B770C" w:rsidP="008B770C">
            <w:pPr>
              <w:jc w:val="center"/>
              <w:rPr>
                <w:snapToGrid w:val="0"/>
              </w:rPr>
            </w:pPr>
            <w:r w:rsidRPr="008B770C">
              <w:rPr>
                <w:snapToGrid w:val="0"/>
              </w:rPr>
              <w:t>-1 244,58</w:t>
            </w:r>
          </w:p>
        </w:tc>
        <w:tc>
          <w:tcPr>
            <w:tcW w:w="1134" w:type="dxa"/>
            <w:vAlign w:val="center"/>
          </w:tcPr>
          <w:p w14:paraId="4D9320BB" w14:textId="77777777" w:rsidR="008B770C" w:rsidRPr="008B770C" w:rsidRDefault="008B770C" w:rsidP="008B770C">
            <w:pPr>
              <w:jc w:val="center"/>
              <w:rPr>
                <w:snapToGrid w:val="0"/>
              </w:rPr>
            </w:pPr>
            <w:r w:rsidRPr="008B770C">
              <w:rPr>
                <w:snapToGrid w:val="0"/>
              </w:rPr>
              <w:t>-1,6%</w:t>
            </w:r>
          </w:p>
        </w:tc>
      </w:tr>
    </w:tbl>
    <w:p w14:paraId="704D4B97" w14:textId="77777777" w:rsidR="008B770C" w:rsidRPr="008B770C" w:rsidRDefault="008B770C" w:rsidP="008B770C">
      <w:pPr>
        <w:tabs>
          <w:tab w:val="left" w:pos="1890"/>
        </w:tabs>
        <w:ind w:right="142" w:firstLine="709"/>
        <w:jc w:val="both"/>
        <w:rPr>
          <w:snapToGrid w:val="0"/>
          <w:sz w:val="28"/>
          <w:szCs w:val="28"/>
        </w:rPr>
      </w:pPr>
      <w:r w:rsidRPr="008B770C">
        <w:rPr>
          <w:snapToGrid w:val="0"/>
          <w:sz w:val="28"/>
          <w:szCs w:val="28"/>
        </w:rPr>
        <w:lastRenderedPageBreak/>
        <w:t xml:space="preserve">Расчет неподконтрольных расходов произведен в соответствии </w:t>
      </w:r>
      <w:r w:rsidRPr="008B770C">
        <w:rPr>
          <w:snapToGrid w:val="0"/>
          <w:sz w:val="28"/>
          <w:szCs w:val="28"/>
        </w:rPr>
        <w:br/>
        <w:t>с Методическими указаниями.</w:t>
      </w:r>
    </w:p>
    <w:p w14:paraId="6059E4A0" w14:textId="77777777" w:rsidR="008B770C" w:rsidRPr="008B770C" w:rsidRDefault="008B770C" w:rsidP="008B770C">
      <w:pPr>
        <w:tabs>
          <w:tab w:val="left" w:pos="1890"/>
        </w:tabs>
        <w:spacing w:line="360" w:lineRule="auto"/>
        <w:ind w:left="8081" w:right="142" w:hanging="8081"/>
        <w:jc w:val="right"/>
        <w:rPr>
          <w:snapToGrid w:val="0"/>
          <w:sz w:val="28"/>
          <w:szCs w:val="28"/>
        </w:rPr>
      </w:pPr>
      <w:r w:rsidRPr="008B770C">
        <w:rPr>
          <w:snapToGrid w:val="0"/>
          <w:sz w:val="28"/>
          <w:szCs w:val="28"/>
        </w:rPr>
        <w:t>Таблица 12</w:t>
      </w:r>
    </w:p>
    <w:p w14:paraId="73A4C93B" w14:textId="77777777" w:rsidR="008B770C" w:rsidRPr="008B770C" w:rsidRDefault="008B770C" w:rsidP="008B770C">
      <w:pPr>
        <w:jc w:val="center"/>
        <w:rPr>
          <w:snapToGrid w:val="0"/>
          <w:sz w:val="28"/>
          <w:szCs w:val="28"/>
        </w:rPr>
      </w:pPr>
      <w:bookmarkStart w:id="73" w:name="_Toc21094969"/>
      <w:bookmarkStart w:id="74" w:name="_Toc24891745"/>
      <w:r w:rsidRPr="008B770C">
        <w:rPr>
          <w:snapToGrid w:val="0"/>
          <w:sz w:val="28"/>
          <w:szCs w:val="28"/>
        </w:rPr>
        <w:t xml:space="preserve">Реестр расходов на приобретение энергетических ресурсов, </w:t>
      </w:r>
      <w:r w:rsidRPr="008B770C">
        <w:rPr>
          <w:snapToGrid w:val="0"/>
          <w:sz w:val="28"/>
          <w:szCs w:val="28"/>
        </w:rPr>
        <w:br/>
        <w:t>холодной воды и теплоносителя (далее - ресурсы)</w:t>
      </w:r>
      <w:bookmarkEnd w:id="73"/>
      <w:r w:rsidRPr="008B770C">
        <w:rPr>
          <w:snapToGrid w:val="0"/>
          <w:sz w:val="28"/>
          <w:szCs w:val="28"/>
        </w:rPr>
        <w:t xml:space="preserve"> на тепловую энергии</w:t>
      </w:r>
    </w:p>
    <w:p w14:paraId="13C8C6FC" w14:textId="77777777" w:rsidR="008B770C" w:rsidRPr="008B770C" w:rsidRDefault="008B770C" w:rsidP="008B770C">
      <w:pPr>
        <w:jc w:val="center"/>
        <w:rPr>
          <w:snapToGrid w:val="0"/>
          <w:sz w:val="28"/>
        </w:rPr>
      </w:pPr>
      <w:r w:rsidRPr="008B770C">
        <w:rPr>
          <w:snapToGrid w:val="0"/>
          <w:sz w:val="28"/>
          <w:szCs w:val="28"/>
        </w:rPr>
        <w:t>на 2021 год</w:t>
      </w:r>
      <w:bookmarkEnd w:id="74"/>
      <w:r w:rsidRPr="008B770C">
        <w:rPr>
          <w:snapToGrid w:val="0"/>
          <w:sz w:val="28"/>
          <w:szCs w:val="28"/>
        </w:rPr>
        <w:t>, п</w:t>
      </w:r>
      <w:r w:rsidRPr="008B770C">
        <w:rPr>
          <w:snapToGrid w:val="0"/>
          <w:sz w:val="28"/>
        </w:rPr>
        <w:t>риложение 5.4 Методических указаний</w:t>
      </w:r>
    </w:p>
    <w:p w14:paraId="1886706A" w14:textId="77777777" w:rsidR="008B770C" w:rsidRPr="008B770C" w:rsidRDefault="008B770C" w:rsidP="008B770C">
      <w:pPr>
        <w:ind w:right="142" w:firstLine="851"/>
        <w:jc w:val="right"/>
        <w:rPr>
          <w:snapToGrid w:val="0"/>
          <w:sz w:val="28"/>
          <w:szCs w:val="28"/>
        </w:rPr>
      </w:pPr>
      <w:r w:rsidRPr="008B770C">
        <w:rPr>
          <w:snapToGrid w:val="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744"/>
        <w:gridCol w:w="1401"/>
        <w:gridCol w:w="1539"/>
        <w:gridCol w:w="1539"/>
        <w:gridCol w:w="1692"/>
        <w:gridCol w:w="1177"/>
      </w:tblGrid>
      <w:tr w:rsidR="008B770C" w:rsidRPr="008B770C" w14:paraId="5872115F" w14:textId="77777777" w:rsidTr="00727D1F">
        <w:trPr>
          <w:trHeight w:val="670"/>
        </w:trPr>
        <w:tc>
          <w:tcPr>
            <w:tcW w:w="278" w:type="pct"/>
            <w:shd w:val="clear" w:color="auto" w:fill="auto"/>
            <w:vAlign w:val="center"/>
            <w:hideMark/>
          </w:tcPr>
          <w:p w14:paraId="78935531" w14:textId="77777777" w:rsidR="008B770C" w:rsidRPr="008B770C" w:rsidRDefault="008B770C" w:rsidP="008B770C">
            <w:pPr>
              <w:jc w:val="center"/>
              <w:rPr>
                <w:snapToGrid w:val="0"/>
                <w:szCs w:val="28"/>
              </w:rPr>
            </w:pPr>
            <w:r w:rsidRPr="008B770C">
              <w:rPr>
                <w:snapToGrid w:val="0"/>
                <w:szCs w:val="28"/>
              </w:rPr>
              <w:t>№ п/п</w:t>
            </w:r>
          </w:p>
        </w:tc>
        <w:tc>
          <w:tcPr>
            <w:tcW w:w="1043" w:type="pct"/>
            <w:shd w:val="clear" w:color="auto" w:fill="auto"/>
            <w:vAlign w:val="center"/>
            <w:hideMark/>
          </w:tcPr>
          <w:p w14:paraId="47382BF7" w14:textId="77777777" w:rsidR="008B770C" w:rsidRPr="008B770C" w:rsidRDefault="008B770C" w:rsidP="008B770C">
            <w:pPr>
              <w:jc w:val="center"/>
              <w:rPr>
                <w:snapToGrid w:val="0"/>
                <w:szCs w:val="28"/>
              </w:rPr>
            </w:pPr>
            <w:r w:rsidRPr="008B770C">
              <w:rPr>
                <w:snapToGrid w:val="0"/>
                <w:szCs w:val="28"/>
              </w:rPr>
              <w:t>Наименование ресурса</w:t>
            </w:r>
          </w:p>
        </w:tc>
        <w:tc>
          <w:tcPr>
            <w:tcW w:w="700" w:type="pct"/>
            <w:vAlign w:val="center"/>
          </w:tcPr>
          <w:p w14:paraId="50FB839D" w14:textId="77777777" w:rsidR="008B770C" w:rsidRPr="008B770C" w:rsidRDefault="008B770C" w:rsidP="008B770C">
            <w:pPr>
              <w:ind w:left="-57" w:right="-57"/>
              <w:jc w:val="center"/>
              <w:rPr>
                <w:snapToGrid w:val="0"/>
                <w:szCs w:val="28"/>
              </w:rPr>
            </w:pPr>
            <w:r w:rsidRPr="008B770C">
              <w:rPr>
                <w:snapToGrid w:val="0"/>
                <w:szCs w:val="28"/>
              </w:rPr>
              <w:t>Утверждено на 2020 год</w:t>
            </w:r>
          </w:p>
        </w:tc>
        <w:tc>
          <w:tcPr>
            <w:tcW w:w="772" w:type="pct"/>
          </w:tcPr>
          <w:p w14:paraId="5BF4F28E" w14:textId="77777777" w:rsidR="008B770C" w:rsidRPr="008B770C" w:rsidRDefault="008B770C" w:rsidP="008B770C">
            <w:pPr>
              <w:ind w:left="-57" w:right="-57"/>
              <w:jc w:val="center"/>
              <w:rPr>
                <w:snapToGrid w:val="0"/>
                <w:szCs w:val="28"/>
              </w:rPr>
            </w:pPr>
            <w:r w:rsidRPr="008B770C">
              <w:rPr>
                <w:snapToGrid w:val="0"/>
                <w:szCs w:val="28"/>
              </w:rPr>
              <w:t>Предложение предприятия на 2021 год</w:t>
            </w:r>
          </w:p>
        </w:tc>
        <w:tc>
          <w:tcPr>
            <w:tcW w:w="772" w:type="pct"/>
          </w:tcPr>
          <w:p w14:paraId="5F0A073A" w14:textId="77777777" w:rsidR="008B770C" w:rsidRPr="008B770C" w:rsidRDefault="008B770C" w:rsidP="008B770C">
            <w:pPr>
              <w:ind w:left="-57" w:right="-57"/>
              <w:jc w:val="center"/>
              <w:rPr>
                <w:snapToGrid w:val="0"/>
                <w:szCs w:val="28"/>
              </w:rPr>
            </w:pPr>
            <w:r w:rsidRPr="008B770C">
              <w:rPr>
                <w:snapToGrid w:val="0"/>
                <w:szCs w:val="28"/>
              </w:rPr>
              <w:t>Предложение экспертов на 2021 год</w:t>
            </w:r>
          </w:p>
        </w:tc>
        <w:tc>
          <w:tcPr>
            <w:tcW w:w="852" w:type="pct"/>
          </w:tcPr>
          <w:p w14:paraId="1EC42D84" w14:textId="77777777" w:rsidR="008B770C" w:rsidRPr="008B770C" w:rsidRDefault="008B770C" w:rsidP="008B770C">
            <w:pPr>
              <w:ind w:left="-57" w:right="-57"/>
              <w:jc w:val="center"/>
              <w:rPr>
                <w:snapToGrid w:val="0"/>
                <w:szCs w:val="28"/>
              </w:rPr>
            </w:pPr>
            <w:r w:rsidRPr="008B770C">
              <w:rPr>
                <w:snapToGrid w:val="0"/>
                <w:szCs w:val="28"/>
              </w:rPr>
              <w:t>Корректировка предложения предприятия</w:t>
            </w:r>
          </w:p>
        </w:tc>
        <w:tc>
          <w:tcPr>
            <w:tcW w:w="583" w:type="pct"/>
            <w:vAlign w:val="center"/>
          </w:tcPr>
          <w:p w14:paraId="6712D494" w14:textId="77777777" w:rsidR="008B770C" w:rsidRPr="008B770C" w:rsidRDefault="008B770C" w:rsidP="008B770C">
            <w:pPr>
              <w:ind w:left="-57" w:right="-57"/>
              <w:jc w:val="center"/>
              <w:rPr>
                <w:snapToGrid w:val="0"/>
                <w:szCs w:val="28"/>
              </w:rPr>
            </w:pPr>
            <w:r w:rsidRPr="008B770C">
              <w:rPr>
                <w:snapToGrid w:val="0"/>
                <w:szCs w:val="28"/>
              </w:rPr>
              <w:t>Динамика расходов, %</w:t>
            </w:r>
          </w:p>
        </w:tc>
      </w:tr>
      <w:tr w:rsidR="008B770C" w:rsidRPr="008B770C" w14:paraId="57A9613A" w14:textId="77777777" w:rsidTr="00727D1F">
        <w:trPr>
          <w:trHeight w:val="163"/>
        </w:trPr>
        <w:tc>
          <w:tcPr>
            <w:tcW w:w="278" w:type="pct"/>
            <w:shd w:val="clear" w:color="auto" w:fill="auto"/>
            <w:vAlign w:val="center"/>
            <w:hideMark/>
          </w:tcPr>
          <w:p w14:paraId="2B116106" w14:textId="77777777" w:rsidR="008B770C" w:rsidRPr="008B770C" w:rsidRDefault="008B770C" w:rsidP="008B770C">
            <w:pPr>
              <w:jc w:val="center"/>
              <w:rPr>
                <w:snapToGrid w:val="0"/>
                <w:szCs w:val="28"/>
              </w:rPr>
            </w:pPr>
            <w:r w:rsidRPr="008B770C">
              <w:rPr>
                <w:snapToGrid w:val="0"/>
                <w:szCs w:val="28"/>
              </w:rPr>
              <w:t>1</w:t>
            </w:r>
          </w:p>
        </w:tc>
        <w:tc>
          <w:tcPr>
            <w:tcW w:w="1043" w:type="pct"/>
            <w:shd w:val="clear" w:color="auto" w:fill="auto"/>
            <w:vAlign w:val="center"/>
            <w:hideMark/>
          </w:tcPr>
          <w:p w14:paraId="54C3F227" w14:textId="77777777" w:rsidR="008B770C" w:rsidRPr="008B770C" w:rsidRDefault="008B770C" w:rsidP="008B770C">
            <w:pPr>
              <w:rPr>
                <w:snapToGrid w:val="0"/>
                <w:szCs w:val="28"/>
              </w:rPr>
            </w:pPr>
            <w:r w:rsidRPr="008B770C">
              <w:rPr>
                <w:snapToGrid w:val="0"/>
                <w:szCs w:val="28"/>
              </w:rPr>
              <w:t xml:space="preserve">Расходы на топливо (см. </w:t>
            </w:r>
            <w:r w:rsidRPr="008B770C">
              <w:rPr>
                <w:snapToGrid w:val="0"/>
                <w:color w:val="C00000"/>
                <w:szCs w:val="28"/>
              </w:rPr>
              <w:t>стр. 13</w:t>
            </w:r>
          </w:p>
        </w:tc>
        <w:tc>
          <w:tcPr>
            <w:tcW w:w="700" w:type="pct"/>
            <w:vAlign w:val="center"/>
          </w:tcPr>
          <w:p w14:paraId="7C2DAD3D" w14:textId="77777777" w:rsidR="008B770C" w:rsidRPr="008B770C" w:rsidRDefault="008B770C" w:rsidP="008B770C">
            <w:pPr>
              <w:jc w:val="center"/>
              <w:rPr>
                <w:snapToGrid w:val="0"/>
              </w:rPr>
            </w:pPr>
            <w:r w:rsidRPr="008B770C">
              <w:rPr>
                <w:snapToGrid w:val="0"/>
              </w:rPr>
              <w:t>20 807,02</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tcPr>
          <w:p w14:paraId="7F5BECA6" w14:textId="77777777" w:rsidR="008B770C" w:rsidRPr="008B770C" w:rsidRDefault="008B770C" w:rsidP="008B770C">
            <w:pPr>
              <w:jc w:val="center"/>
              <w:rPr>
                <w:color w:val="000000"/>
              </w:rPr>
            </w:pPr>
            <w:r w:rsidRPr="008B770C">
              <w:rPr>
                <w:snapToGrid w:val="0"/>
              </w:rPr>
              <w:t>23 136,49</w:t>
            </w:r>
          </w:p>
        </w:tc>
        <w:tc>
          <w:tcPr>
            <w:tcW w:w="772" w:type="pct"/>
            <w:tcBorders>
              <w:top w:val="single" w:sz="4" w:space="0" w:color="auto"/>
              <w:left w:val="nil"/>
              <w:bottom w:val="single" w:sz="4" w:space="0" w:color="auto"/>
              <w:right w:val="single" w:sz="4" w:space="0" w:color="auto"/>
            </w:tcBorders>
            <w:shd w:val="clear" w:color="000000" w:fill="FFFFFF"/>
            <w:vAlign w:val="center"/>
          </w:tcPr>
          <w:p w14:paraId="0492A74D" w14:textId="77777777" w:rsidR="008B770C" w:rsidRPr="008B770C" w:rsidRDefault="008B770C" w:rsidP="008B770C">
            <w:pPr>
              <w:jc w:val="center"/>
              <w:rPr>
                <w:snapToGrid w:val="0"/>
                <w:color w:val="000000"/>
              </w:rPr>
            </w:pPr>
            <w:r w:rsidRPr="008B770C">
              <w:rPr>
                <w:snapToGrid w:val="0"/>
              </w:rPr>
              <w:t>20 494,58</w:t>
            </w:r>
          </w:p>
        </w:tc>
        <w:tc>
          <w:tcPr>
            <w:tcW w:w="852" w:type="pct"/>
            <w:tcBorders>
              <w:top w:val="single" w:sz="4" w:space="0" w:color="auto"/>
              <w:left w:val="nil"/>
              <w:bottom w:val="single" w:sz="4" w:space="0" w:color="auto"/>
              <w:right w:val="single" w:sz="4" w:space="0" w:color="auto"/>
            </w:tcBorders>
            <w:shd w:val="clear" w:color="000000" w:fill="FFFFFF"/>
            <w:vAlign w:val="center"/>
          </w:tcPr>
          <w:p w14:paraId="0928E65B" w14:textId="77777777" w:rsidR="008B770C" w:rsidRPr="008B770C" w:rsidRDefault="008B770C" w:rsidP="008B770C">
            <w:pPr>
              <w:jc w:val="center"/>
              <w:rPr>
                <w:snapToGrid w:val="0"/>
                <w:color w:val="000000"/>
              </w:rPr>
            </w:pPr>
            <w:r w:rsidRPr="008B770C">
              <w:rPr>
                <w:snapToGrid w:val="0"/>
              </w:rPr>
              <w:t>-2 641,91</w:t>
            </w:r>
          </w:p>
        </w:tc>
        <w:tc>
          <w:tcPr>
            <w:tcW w:w="583" w:type="pct"/>
            <w:tcBorders>
              <w:top w:val="single" w:sz="4" w:space="0" w:color="auto"/>
              <w:left w:val="nil"/>
              <w:bottom w:val="single" w:sz="4" w:space="0" w:color="auto"/>
              <w:right w:val="single" w:sz="4" w:space="0" w:color="auto"/>
            </w:tcBorders>
            <w:shd w:val="clear" w:color="000000" w:fill="FFFFFF"/>
            <w:vAlign w:val="center"/>
          </w:tcPr>
          <w:p w14:paraId="0119D913" w14:textId="77777777" w:rsidR="008B770C" w:rsidRPr="008B770C" w:rsidRDefault="008B770C" w:rsidP="008B770C">
            <w:pPr>
              <w:jc w:val="center"/>
              <w:rPr>
                <w:snapToGrid w:val="0"/>
              </w:rPr>
            </w:pPr>
            <w:r w:rsidRPr="008B770C">
              <w:rPr>
                <w:snapToGrid w:val="0"/>
              </w:rPr>
              <w:t>-1,5%</w:t>
            </w:r>
          </w:p>
        </w:tc>
      </w:tr>
      <w:tr w:rsidR="008B770C" w:rsidRPr="008B770C" w14:paraId="7220E676" w14:textId="77777777" w:rsidTr="00727D1F">
        <w:trPr>
          <w:trHeight w:val="253"/>
        </w:trPr>
        <w:tc>
          <w:tcPr>
            <w:tcW w:w="278" w:type="pct"/>
            <w:shd w:val="clear" w:color="auto" w:fill="auto"/>
            <w:vAlign w:val="center"/>
            <w:hideMark/>
          </w:tcPr>
          <w:p w14:paraId="1803D82C" w14:textId="77777777" w:rsidR="008B770C" w:rsidRPr="008B770C" w:rsidRDefault="008B770C" w:rsidP="008B770C">
            <w:pPr>
              <w:jc w:val="center"/>
              <w:rPr>
                <w:snapToGrid w:val="0"/>
                <w:szCs w:val="28"/>
              </w:rPr>
            </w:pPr>
            <w:r w:rsidRPr="008B770C">
              <w:rPr>
                <w:snapToGrid w:val="0"/>
                <w:szCs w:val="28"/>
              </w:rPr>
              <w:t>2</w:t>
            </w:r>
          </w:p>
        </w:tc>
        <w:tc>
          <w:tcPr>
            <w:tcW w:w="1043" w:type="pct"/>
            <w:shd w:val="clear" w:color="auto" w:fill="auto"/>
            <w:vAlign w:val="center"/>
            <w:hideMark/>
          </w:tcPr>
          <w:p w14:paraId="6688D6B7" w14:textId="77777777" w:rsidR="008B770C" w:rsidRPr="008B770C" w:rsidRDefault="008B770C" w:rsidP="008B770C">
            <w:pPr>
              <w:rPr>
                <w:snapToGrid w:val="0"/>
                <w:szCs w:val="28"/>
              </w:rPr>
            </w:pPr>
            <w:r w:rsidRPr="008B770C">
              <w:rPr>
                <w:snapToGrid w:val="0"/>
                <w:szCs w:val="28"/>
              </w:rPr>
              <w:t xml:space="preserve">Расходы на электрическую энергию (см. </w:t>
            </w:r>
            <w:r w:rsidRPr="008B770C">
              <w:rPr>
                <w:snapToGrid w:val="0"/>
                <w:color w:val="C00000"/>
                <w:szCs w:val="28"/>
              </w:rPr>
              <w:t>стр. 16</w:t>
            </w:r>
            <w:r w:rsidRPr="008B770C">
              <w:rPr>
                <w:snapToGrid w:val="0"/>
                <w:szCs w:val="28"/>
              </w:rPr>
              <w:t>)</w:t>
            </w:r>
          </w:p>
        </w:tc>
        <w:tc>
          <w:tcPr>
            <w:tcW w:w="700" w:type="pct"/>
            <w:vAlign w:val="center"/>
          </w:tcPr>
          <w:p w14:paraId="2AA2164E" w14:textId="77777777" w:rsidR="008B770C" w:rsidRPr="008B770C" w:rsidRDefault="008B770C" w:rsidP="008B770C">
            <w:pPr>
              <w:jc w:val="center"/>
              <w:rPr>
                <w:snapToGrid w:val="0"/>
              </w:rPr>
            </w:pPr>
            <w:r w:rsidRPr="008B770C">
              <w:rPr>
                <w:snapToGrid w:val="0"/>
              </w:rPr>
              <w:t>11 466,20</w:t>
            </w:r>
          </w:p>
        </w:tc>
        <w:tc>
          <w:tcPr>
            <w:tcW w:w="772" w:type="pct"/>
            <w:tcBorders>
              <w:top w:val="nil"/>
              <w:left w:val="single" w:sz="4" w:space="0" w:color="auto"/>
              <w:bottom w:val="single" w:sz="4" w:space="0" w:color="auto"/>
              <w:right w:val="single" w:sz="4" w:space="0" w:color="auto"/>
            </w:tcBorders>
            <w:shd w:val="clear" w:color="000000" w:fill="FFFFFF"/>
            <w:vAlign w:val="center"/>
          </w:tcPr>
          <w:p w14:paraId="273E706D" w14:textId="77777777" w:rsidR="008B770C" w:rsidRPr="008B770C" w:rsidRDefault="008B770C" w:rsidP="008B770C">
            <w:pPr>
              <w:jc w:val="center"/>
              <w:rPr>
                <w:snapToGrid w:val="0"/>
              </w:rPr>
            </w:pPr>
            <w:r w:rsidRPr="008B770C">
              <w:rPr>
                <w:snapToGrid w:val="0"/>
              </w:rPr>
              <w:t>12 663,28</w:t>
            </w:r>
          </w:p>
        </w:tc>
        <w:tc>
          <w:tcPr>
            <w:tcW w:w="772" w:type="pct"/>
            <w:tcBorders>
              <w:top w:val="nil"/>
              <w:left w:val="nil"/>
              <w:bottom w:val="single" w:sz="4" w:space="0" w:color="auto"/>
              <w:right w:val="single" w:sz="4" w:space="0" w:color="auto"/>
            </w:tcBorders>
            <w:shd w:val="clear" w:color="000000" w:fill="FFFFFF"/>
            <w:vAlign w:val="center"/>
          </w:tcPr>
          <w:p w14:paraId="216BC105" w14:textId="77777777" w:rsidR="008B770C" w:rsidRPr="008B770C" w:rsidRDefault="008B770C" w:rsidP="008B770C">
            <w:pPr>
              <w:jc w:val="center"/>
              <w:rPr>
                <w:snapToGrid w:val="0"/>
              </w:rPr>
            </w:pPr>
            <w:r w:rsidRPr="008B770C">
              <w:rPr>
                <w:snapToGrid w:val="0"/>
              </w:rPr>
              <w:t>12 433,64</w:t>
            </w:r>
          </w:p>
        </w:tc>
        <w:tc>
          <w:tcPr>
            <w:tcW w:w="852" w:type="pct"/>
            <w:tcBorders>
              <w:top w:val="nil"/>
              <w:left w:val="nil"/>
              <w:bottom w:val="single" w:sz="4" w:space="0" w:color="auto"/>
              <w:right w:val="single" w:sz="4" w:space="0" w:color="auto"/>
            </w:tcBorders>
            <w:shd w:val="clear" w:color="000000" w:fill="FFFFFF"/>
            <w:vAlign w:val="center"/>
          </w:tcPr>
          <w:p w14:paraId="3DD891DE" w14:textId="77777777" w:rsidR="008B770C" w:rsidRPr="008B770C" w:rsidRDefault="008B770C" w:rsidP="008B770C">
            <w:pPr>
              <w:jc w:val="center"/>
              <w:rPr>
                <w:snapToGrid w:val="0"/>
              </w:rPr>
            </w:pPr>
            <w:r w:rsidRPr="008B770C">
              <w:rPr>
                <w:snapToGrid w:val="0"/>
              </w:rPr>
              <w:t>-229,64</w:t>
            </w:r>
          </w:p>
        </w:tc>
        <w:tc>
          <w:tcPr>
            <w:tcW w:w="583" w:type="pct"/>
            <w:tcBorders>
              <w:top w:val="nil"/>
              <w:left w:val="nil"/>
              <w:bottom w:val="single" w:sz="4" w:space="0" w:color="auto"/>
              <w:right w:val="single" w:sz="4" w:space="0" w:color="auto"/>
            </w:tcBorders>
            <w:shd w:val="clear" w:color="000000" w:fill="FFFFFF"/>
            <w:vAlign w:val="center"/>
          </w:tcPr>
          <w:p w14:paraId="3860BC34" w14:textId="77777777" w:rsidR="008B770C" w:rsidRPr="008B770C" w:rsidRDefault="008B770C" w:rsidP="008B770C">
            <w:pPr>
              <w:jc w:val="center"/>
              <w:rPr>
                <w:snapToGrid w:val="0"/>
              </w:rPr>
            </w:pPr>
            <w:r w:rsidRPr="008B770C">
              <w:rPr>
                <w:snapToGrid w:val="0"/>
              </w:rPr>
              <w:t>8,4%</w:t>
            </w:r>
          </w:p>
        </w:tc>
      </w:tr>
      <w:tr w:rsidR="008B770C" w:rsidRPr="008B770C" w14:paraId="60B7FCD1" w14:textId="77777777" w:rsidTr="00727D1F">
        <w:trPr>
          <w:trHeight w:val="187"/>
        </w:trPr>
        <w:tc>
          <w:tcPr>
            <w:tcW w:w="278" w:type="pct"/>
            <w:shd w:val="clear" w:color="auto" w:fill="auto"/>
            <w:vAlign w:val="center"/>
            <w:hideMark/>
          </w:tcPr>
          <w:p w14:paraId="73363952" w14:textId="77777777" w:rsidR="008B770C" w:rsidRPr="008B770C" w:rsidRDefault="008B770C" w:rsidP="008B770C">
            <w:pPr>
              <w:jc w:val="center"/>
              <w:rPr>
                <w:snapToGrid w:val="0"/>
                <w:szCs w:val="28"/>
              </w:rPr>
            </w:pPr>
            <w:r w:rsidRPr="008B770C">
              <w:rPr>
                <w:snapToGrid w:val="0"/>
                <w:szCs w:val="28"/>
              </w:rPr>
              <w:t>3</w:t>
            </w:r>
          </w:p>
        </w:tc>
        <w:tc>
          <w:tcPr>
            <w:tcW w:w="1043" w:type="pct"/>
            <w:shd w:val="clear" w:color="auto" w:fill="auto"/>
            <w:vAlign w:val="center"/>
            <w:hideMark/>
          </w:tcPr>
          <w:p w14:paraId="0241F3C2" w14:textId="77777777" w:rsidR="008B770C" w:rsidRPr="008B770C" w:rsidRDefault="008B770C" w:rsidP="008B770C">
            <w:pPr>
              <w:rPr>
                <w:snapToGrid w:val="0"/>
                <w:szCs w:val="28"/>
              </w:rPr>
            </w:pPr>
            <w:r w:rsidRPr="008B770C">
              <w:rPr>
                <w:snapToGrid w:val="0"/>
                <w:szCs w:val="28"/>
              </w:rPr>
              <w:t xml:space="preserve">Расходы на тепловую энергию </w:t>
            </w:r>
          </w:p>
        </w:tc>
        <w:tc>
          <w:tcPr>
            <w:tcW w:w="700" w:type="pct"/>
            <w:vAlign w:val="center"/>
          </w:tcPr>
          <w:p w14:paraId="3730FB6C" w14:textId="77777777" w:rsidR="008B770C" w:rsidRPr="008B770C" w:rsidRDefault="008B770C" w:rsidP="008B770C">
            <w:pPr>
              <w:jc w:val="center"/>
              <w:rPr>
                <w:snapToGrid w:val="0"/>
                <w:color w:val="000000"/>
              </w:rPr>
            </w:pPr>
            <w:r w:rsidRPr="008B770C">
              <w:rPr>
                <w:snapToGrid w:val="0"/>
              </w:rPr>
              <w:t>0,00</w:t>
            </w:r>
          </w:p>
        </w:tc>
        <w:tc>
          <w:tcPr>
            <w:tcW w:w="772" w:type="pct"/>
            <w:tcBorders>
              <w:top w:val="nil"/>
              <w:left w:val="single" w:sz="4" w:space="0" w:color="auto"/>
              <w:bottom w:val="single" w:sz="4" w:space="0" w:color="auto"/>
              <w:right w:val="single" w:sz="4" w:space="0" w:color="auto"/>
            </w:tcBorders>
            <w:shd w:val="clear" w:color="000000" w:fill="FFFFFF"/>
            <w:vAlign w:val="center"/>
          </w:tcPr>
          <w:p w14:paraId="6D2A1C93" w14:textId="77777777" w:rsidR="008B770C" w:rsidRPr="008B770C" w:rsidRDefault="008B770C" w:rsidP="008B770C">
            <w:pPr>
              <w:jc w:val="center"/>
              <w:rPr>
                <w:snapToGrid w:val="0"/>
                <w:color w:val="000000"/>
              </w:rPr>
            </w:pPr>
            <w:r w:rsidRPr="008B770C">
              <w:rPr>
                <w:snapToGrid w:val="0"/>
              </w:rPr>
              <w:t>0,00</w:t>
            </w:r>
          </w:p>
        </w:tc>
        <w:tc>
          <w:tcPr>
            <w:tcW w:w="772" w:type="pct"/>
            <w:tcBorders>
              <w:top w:val="nil"/>
              <w:left w:val="nil"/>
              <w:bottom w:val="single" w:sz="4" w:space="0" w:color="auto"/>
              <w:right w:val="single" w:sz="4" w:space="0" w:color="auto"/>
            </w:tcBorders>
            <w:shd w:val="clear" w:color="000000" w:fill="FFFFFF"/>
            <w:vAlign w:val="center"/>
          </w:tcPr>
          <w:p w14:paraId="0397290B" w14:textId="77777777" w:rsidR="008B770C" w:rsidRPr="008B770C" w:rsidRDefault="008B770C" w:rsidP="008B770C">
            <w:pPr>
              <w:jc w:val="center"/>
              <w:rPr>
                <w:snapToGrid w:val="0"/>
                <w:color w:val="000000"/>
              </w:rPr>
            </w:pPr>
            <w:r w:rsidRPr="008B770C">
              <w:rPr>
                <w:snapToGrid w:val="0"/>
              </w:rPr>
              <w:t>0,00</w:t>
            </w:r>
          </w:p>
        </w:tc>
        <w:tc>
          <w:tcPr>
            <w:tcW w:w="852" w:type="pct"/>
            <w:tcBorders>
              <w:top w:val="nil"/>
              <w:left w:val="nil"/>
              <w:bottom w:val="single" w:sz="4" w:space="0" w:color="auto"/>
              <w:right w:val="single" w:sz="4" w:space="0" w:color="auto"/>
            </w:tcBorders>
            <w:shd w:val="clear" w:color="000000" w:fill="FFFFFF"/>
            <w:vAlign w:val="center"/>
          </w:tcPr>
          <w:p w14:paraId="590E455D" w14:textId="77777777" w:rsidR="008B770C" w:rsidRPr="008B770C" w:rsidRDefault="008B770C" w:rsidP="008B770C">
            <w:pPr>
              <w:jc w:val="center"/>
              <w:rPr>
                <w:snapToGrid w:val="0"/>
                <w:color w:val="000000"/>
              </w:rPr>
            </w:pPr>
            <w:r w:rsidRPr="008B770C">
              <w:rPr>
                <w:snapToGrid w:val="0"/>
              </w:rPr>
              <w:t>0,00</w:t>
            </w:r>
          </w:p>
        </w:tc>
        <w:tc>
          <w:tcPr>
            <w:tcW w:w="583" w:type="pct"/>
            <w:tcBorders>
              <w:top w:val="nil"/>
              <w:left w:val="nil"/>
              <w:bottom w:val="single" w:sz="4" w:space="0" w:color="auto"/>
              <w:right w:val="single" w:sz="4" w:space="0" w:color="auto"/>
            </w:tcBorders>
            <w:shd w:val="clear" w:color="000000" w:fill="FFFFFF"/>
            <w:vAlign w:val="center"/>
          </w:tcPr>
          <w:p w14:paraId="1387EDBC" w14:textId="77777777" w:rsidR="008B770C" w:rsidRPr="008B770C" w:rsidRDefault="008B770C" w:rsidP="008B770C">
            <w:pPr>
              <w:jc w:val="center"/>
              <w:rPr>
                <w:snapToGrid w:val="0"/>
                <w:color w:val="000000"/>
              </w:rPr>
            </w:pPr>
            <w:r w:rsidRPr="008B770C">
              <w:rPr>
                <w:snapToGrid w:val="0"/>
                <w:color w:val="000000"/>
              </w:rPr>
              <w:t>0,00</w:t>
            </w:r>
          </w:p>
        </w:tc>
      </w:tr>
      <w:tr w:rsidR="008B770C" w:rsidRPr="008B770C" w14:paraId="1960123C" w14:textId="77777777" w:rsidTr="00727D1F">
        <w:trPr>
          <w:trHeight w:val="121"/>
        </w:trPr>
        <w:tc>
          <w:tcPr>
            <w:tcW w:w="278" w:type="pct"/>
            <w:shd w:val="clear" w:color="auto" w:fill="auto"/>
            <w:vAlign w:val="center"/>
            <w:hideMark/>
          </w:tcPr>
          <w:p w14:paraId="0D6ACE9F" w14:textId="77777777" w:rsidR="008B770C" w:rsidRPr="008B770C" w:rsidRDefault="008B770C" w:rsidP="008B770C">
            <w:pPr>
              <w:jc w:val="center"/>
              <w:rPr>
                <w:snapToGrid w:val="0"/>
                <w:szCs w:val="28"/>
              </w:rPr>
            </w:pPr>
            <w:r w:rsidRPr="008B770C">
              <w:rPr>
                <w:snapToGrid w:val="0"/>
                <w:szCs w:val="28"/>
              </w:rPr>
              <w:t>4</w:t>
            </w:r>
          </w:p>
        </w:tc>
        <w:tc>
          <w:tcPr>
            <w:tcW w:w="1043" w:type="pct"/>
            <w:shd w:val="clear" w:color="auto" w:fill="auto"/>
            <w:vAlign w:val="center"/>
            <w:hideMark/>
          </w:tcPr>
          <w:p w14:paraId="5585646E" w14:textId="77777777" w:rsidR="008B770C" w:rsidRPr="008B770C" w:rsidRDefault="008B770C" w:rsidP="008B770C">
            <w:pPr>
              <w:rPr>
                <w:snapToGrid w:val="0"/>
                <w:szCs w:val="28"/>
              </w:rPr>
            </w:pPr>
            <w:r w:rsidRPr="008B770C">
              <w:rPr>
                <w:snapToGrid w:val="0"/>
                <w:szCs w:val="28"/>
              </w:rPr>
              <w:t>Расходы на холодную воду (см</w:t>
            </w:r>
            <w:r w:rsidRPr="008B770C">
              <w:rPr>
                <w:snapToGrid w:val="0"/>
                <w:color w:val="C00000"/>
                <w:szCs w:val="28"/>
              </w:rPr>
              <w:t>. стр. 17)</w:t>
            </w:r>
          </w:p>
        </w:tc>
        <w:tc>
          <w:tcPr>
            <w:tcW w:w="700" w:type="pct"/>
            <w:vAlign w:val="center"/>
          </w:tcPr>
          <w:p w14:paraId="796AB26A" w14:textId="77777777" w:rsidR="008B770C" w:rsidRPr="008B770C" w:rsidRDefault="008B770C" w:rsidP="008B770C">
            <w:pPr>
              <w:jc w:val="center"/>
              <w:rPr>
                <w:snapToGrid w:val="0"/>
              </w:rPr>
            </w:pPr>
            <w:r w:rsidRPr="008B770C">
              <w:rPr>
                <w:snapToGrid w:val="0"/>
              </w:rPr>
              <w:t>1 376,37</w:t>
            </w:r>
          </w:p>
        </w:tc>
        <w:tc>
          <w:tcPr>
            <w:tcW w:w="772" w:type="pct"/>
            <w:tcBorders>
              <w:top w:val="nil"/>
              <w:left w:val="single" w:sz="4" w:space="0" w:color="auto"/>
              <w:bottom w:val="single" w:sz="4" w:space="0" w:color="auto"/>
              <w:right w:val="single" w:sz="4" w:space="0" w:color="auto"/>
            </w:tcBorders>
            <w:shd w:val="clear" w:color="000000" w:fill="FFFFFF"/>
            <w:vAlign w:val="center"/>
          </w:tcPr>
          <w:p w14:paraId="0D4B8047" w14:textId="77777777" w:rsidR="008B770C" w:rsidRPr="008B770C" w:rsidRDefault="008B770C" w:rsidP="008B770C">
            <w:pPr>
              <w:jc w:val="center"/>
              <w:rPr>
                <w:snapToGrid w:val="0"/>
              </w:rPr>
            </w:pPr>
            <w:r w:rsidRPr="008B770C">
              <w:rPr>
                <w:snapToGrid w:val="0"/>
              </w:rPr>
              <w:t>5 906,57</w:t>
            </w:r>
          </w:p>
        </w:tc>
        <w:tc>
          <w:tcPr>
            <w:tcW w:w="772" w:type="pct"/>
            <w:tcBorders>
              <w:top w:val="nil"/>
              <w:left w:val="nil"/>
              <w:bottom w:val="single" w:sz="4" w:space="0" w:color="auto"/>
              <w:right w:val="single" w:sz="4" w:space="0" w:color="auto"/>
            </w:tcBorders>
            <w:shd w:val="clear" w:color="000000" w:fill="FFFFFF"/>
            <w:vAlign w:val="center"/>
          </w:tcPr>
          <w:p w14:paraId="2484C956" w14:textId="77777777" w:rsidR="008B770C" w:rsidRPr="008B770C" w:rsidRDefault="008B770C" w:rsidP="008B770C">
            <w:pPr>
              <w:jc w:val="center"/>
              <w:rPr>
                <w:snapToGrid w:val="0"/>
              </w:rPr>
            </w:pPr>
            <w:r w:rsidRPr="008B770C">
              <w:rPr>
                <w:snapToGrid w:val="0"/>
              </w:rPr>
              <w:t>1 422,49</w:t>
            </w:r>
          </w:p>
        </w:tc>
        <w:tc>
          <w:tcPr>
            <w:tcW w:w="852" w:type="pct"/>
            <w:tcBorders>
              <w:top w:val="nil"/>
              <w:left w:val="nil"/>
              <w:bottom w:val="single" w:sz="4" w:space="0" w:color="auto"/>
              <w:right w:val="single" w:sz="4" w:space="0" w:color="auto"/>
            </w:tcBorders>
            <w:shd w:val="clear" w:color="000000" w:fill="FFFFFF"/>
            <w:vAlign w:val="center"/>
          </w:tcPr>
          <w:p w14:paraId="152C9BCC" w14:textId="77777777" w:rsidR="008B770C" w:rsidRPr="008B770C" w:rsidRDefault="008B770C" w:rsidP="008B770C">
            <w:pPr>
              <w:jc w:val="center"/>
              <w:rPr>
                <w:snapToGrid w:val="0"/>
              </w:rPr>
            </w:pPr>
            <w:r w:rsidRPr="008B770C">
              <w:rPr>
                <w:snapToGrid w:val="0"/>
              </w:rPr>
              <w:t>-4 484,08</w:t>
            </w:r>
          </w:p>
        </w:tc>
        <w:tc>
          <w:tcPr>
            <w:tcW w:w="583" w:type="pct"/>
            <w:tcBorders>
              <w:top w:val="nil"/>
              <w:left w:val="nil"/>
              <w:bottom w:val="single" w:sz="4" w:space="0" w:color="auto"/>
              <w:right w:val="single" w:sz="4" w:space="0" w:color="auto"/>
            </w:tcBorders>
            <w:shd w:val="clear" w:color="000000" w:fill="FFFFFF"/>
            <w:vAlign w:val="center"/>
          </w:tcPr>
          <w:p w14:paraId="6B619362" w14:textId="77777777" w:rsidR="008B770C" w:rsidRPr="008B770C" w:rsidRDefault="008B770C" w:rsidP="008B770C">
            <w:pPr>
              <w:jc w:val="center"/>
              <w:rPr>
                <w:snapToGrid w:val="0"/>
              </w:rPr>
            </w:pPr>
            <w:r w:rsidRPr="008B770C">
              <w:rPr>
                <w:snapToGrid w:val="0"/>
              </w:rPr>
              <w:t>3,4%</w:t>
            </w:r>
          </w:p>
        </w:tc>
      </w:tr>
      <w:tr w:rsidR="008B770C" w:rsidRPr="008B770C" w14:paraId="283EABBB" w14:textId="77777777" w:rsidTr="00727D1F">
        <w:trPr>
          <w:trHeight w:val="169"/>
        </w:trPr>
        <w:tc>
          <w:tcPr>
            <w:tcW w:w="278" w:type="pct"/>
            <w:shd w:val="clear" w:color="auto" w:fill="auto"/>
            <w:vAlign w:val="center"/>
            <w:hideMark/>
          </w:tcPr>
          <w:p w14:paraId="15A8568D" w14:textId="77777777" w:rsidR="008B770C" w:rsidRPr="008B770C" w:rsidRDefault="008B770C" w:rsidP="008B770C">
            <w:pPr>
              <w:jc w:val="center"/>
              <w:rPr>
                <w:snapToGrid w:val="0"/>
                <w:szCs w:val="28"/>
              </w:rPr>
            </w:pPr>
            <w:r w:rsidRPr="008B770C">
              <w:rPr>
                <w:snapToGrid w:val="0"/>
                <w:szCs w:val="28"/>
              </w:rPr>
              <w:t>5</w:t>
            </w:r>
          </w:p>
        </w:tc>
        <w:tc>
          <w:tcPr>
            <w:tcW w:w="1043" w:type="pct"/>
            <w:shd w:val="clear" w:color="auto" w:fill="auto"/>
            <w:vAlign w:val="center"/>
            <w:hideMark/>
          </w:tcPr>
          <w:p w14:paraId="760D0F06" w14:textId="77777777" w:rsidR="008B770C" w:rsidRPr="008B770C" w:rsidRDefault="008B770C" w:rsidP="008B770C">
            <w:pPr>
              <w:rPr>
                <w:snapToGrid w:val="0"/>
                <w:szCs w:val="28"/>
              </w:rPr>
            </w:pPr>
            <w:r w:rsidRPr="008B770C">
              <w:rPr>
                <w:snapToGrid w:val="0"/>
                <w:szCs w:val="28"/>
              </w:rPr>
              <w:t>Расходы на теплоноситель</w:t>
            </w:r>
          </w:p>
        </w:tc>
        <w:tc>
          <w:tcPr>
            <w:tcW w:w="700" w:type="pct"/>
            <w:vAlign w:val="center"/>
          </w:tcPr>
          <w:p w14:paraId="6E065509" w14:textId="77777777" w:rsidR="008B770C" w:rsidRPr="008B770C" w:rsidRDefault="008B770C" w:rsidP="008B770C">
            <w:pPr>
              <w:jc w:val="center"/>
              <w:rPr>
                <w:snapToGrid w:val="0"/>
                <w:color w:val="000000"/>
              </w:rPr>
            </w:pPr>
            <w:r w:rsidRPr="008B770C">
              <w:rPr>
                <w:snapToGrid w:val="0"/>
              </w:rPr>
              <w:t>0,00</w:t>
            </w:r>
          </w:p>
        </w:tc>
        <w:tc>
          <w:tcPr>
            <w:tcW w:w="772" w:type="pct"/>
            <w:tcBorders>
              <w:top w:val="nil"/>
              <w:left w:val="single" w:sz="4" w:space="0" w:color="auto"/>
              <w:bottom w:val="single" w:sz="4" w:space="0" w:color="auto"/>
              <w:right w:val="single" w:sz="4" w:space="0" w:color="auto"/>
            </w:tcBorders>
            <w:shd w:val="clear" w:color="000000" w:fill="FFFFFF"/>
            <w:vAlign w:val="center"/>
          </w:tcPr>
          <w:p w14:paraId="03F91DDA" w14:textId="77777777" w:rsidR="008B770C" w:rsidRPr="008B770C" w:rsidRDefault="008B770C" w:rsidP="008B770C">
            <w:pPr>
              <w:jc w:val="center"/>
              <w:rPr>
                <w:snapToGrid w:val="0"/>
                <w:color w:val="000000"/>
              </w:rPr>
            </w:pPr>
            <w:r w:rsidRPr="008B770C">
              <w:rPr>
                <w:snapToGrid w:val="0"/>
              </w:rPr>
              <w:t>0,00</w:t>
            </w:r>
          </w:p>
        </w:tc>
        <w:tc>
          <w:tcPr>
            <w:tcW w:w="772" w:type="pct"/>
            <w:tcBorders>
              <w:top w:val="nil"/>
              <w:left w:val="nil"/>
              <w:bottom w:val="single" w:sz="4" w:space="0" w:color="auto"/>
              <w:right w:val="single" w:sz="4" w:space="0" w:color="auto"/>
            </w:tcBorders>
            <w:shd w:val="clear" w:color="000000" w:fill="FFFFFF"/>
            <w:vAlign w:val="center"/>
          </w:tcPr>
          <w:p w14:paraId="06FAF71C" w14:textId="77777777" w:rsidR="008B770C" w:rsidRPr="008B770C" w:rsidRDefault="008B770C" w:rsidP="008B770C">
            <w:pPr>
              <w:jc w:val="center"/>
              <w:rPr>
                <w:snapToGrid w:val="0"/>
                <w:color w:val="000000"/>
              </w:rPr>
            </w:pPr>
            <w:r w:rsidRPr="008B770C">
              <w:rPr>
                <w:snapToGrid w:val="0"/>
              </w:rPr>
              <w:t>0,00</w:t>
            </w:r>
          </w:p>
        </w:tc>
        <w:tc>
          <w:tcPr>
            <w:tcW w:w="852" w:type="pct"/>
            <w:tcBorders>
              <w:top w:val="nil"/>
              <w:left w:val="nil"/>
              <w:bottom w:val="single" w:sz="4" w:space="0" w:color="auto"/>
              <w:right w:val="single" w:sz="4" w:space="0" w:color="auto"/>
            </w:tcBorders>
            <w:shd w:val="clear" w:color="000000" w:fill="FFFFFF"/>
            <w:vAlign w:val="center"/>
          </w:tcPr>
          <w:p w14:paraId="64E6A883" w14:textId="77777777" w:rsidR="008B770C" w:rsidRPr="008B770C" w:rsidRDefault="008B770C" w:rsidP="008B770C">
            <w:pPr>
              <w:jc w:val="center"/>
              <w:rPr>
                <w:snapToGrid w:val="0"/>
                <w:color w:val="000000"/>
              </w:rPr>
            </w:pPr>
            <w:r w:rsidRPr="008B770C">
              <w:rPr>
                <w:snapToGrid w:val="0"/>
              </w:rPr>
              <w:t>0,00</w:t>
            </w:r>
          </w:p>
        </w:tc>
        <w:tc>
          <w:tcPr>
            <w:tcW w:w="583" w:type="pct"/>
            <w:tcBorders>
              <w:top w:val="nil"/>
              <w:left w:val="nil"/>
              <w:bottom w:val="single" w:sz="4" w:space="0" w:color="auto"/>
              <w:right w:val="single" w:sz="4" w:space="0" w:color="auto"/>
            </w:tcBorders>
            <w:shd w:val="clear" w:color="000000" w:fill="FFFFFF"/>
            <w:vAlign w:val="center"/>
          </w:tcPr>
          <w:p w14:paraId="7FDBA465" w14:textId="77777777" w:rsidR="008B770C" w:rsidRPr="008B770C" w:rsidRDefault="008B770C" w:rsidP="008B770C">
            <w:pPr>
              <w:jc w:val="center"/>
              <w:rPr>
                <w:snapToGrid w:val="0"/>
                <w:color w:val="000000"/>
              </w:rPr>
            </w:pPr>
            <w:r w:rsidRPr="008B770C">
              <w:rPr>
                <w:snapToGrid w:val="0"/>
                <w:color w:val="000000"/>
              </w:rPr>
              <w:t>0,00</w:t>
            </w:r>
          </w:p>
        </w:tc>
      </w:tr>
      <w:tr w:rsidR="008B770C" w:rsidRPr="008B770C" w14:paraId="671873EE" w14:textId="77777777" w:rsidTr="00727D1F">
        <w:trPr>
          <w:trHeight w:val="331"/>
        </w:trPr>
        <w:tc>
          <w:tcPr>
            <w:tcW w:w="278" w:type="pct"/>
            <w:shd w:val="clear" w:color="auto" w:fill="auto"/>
            <w:vAlign w:val="center"/>
            <w:hideMark/>
          </w:tcPr>
          <w:p w14:paraId="074EF449" w14:textId="77777777" w:rsidR="008B770C" w:rsidRPr="008B770C" w:rsidRDefault="008B770C" w:rsidP="008B770C">
            <w:pPr>
              <w:jc w:val="center"/>
              <w:rPr>
                <w:snapToGrid w:val="0"/>
                <w:szCs w:val="28"/>
              </w:rPr>
            </w:pPr>
            <w:r w:rsidRPr="008B770C">
              <w:rPr>
                <w:snapToGrid w:val="0"/>
                <w:szCs w:val="28"/>
              </w:rPr>
              <w:t>6</w:t>
            </w:r>
          </w:p>
        </w:tc>
        <w:tc>
          <w:tcPr>
            <w:tcW w:w="1043" w:type="pct"/>
            <w:shd w:val="clear" w:color="auto" w:fill="auto"/>
            <w:vAlign w:val="center"/>
            <w:hideMark/>
          </w:tcPr>
          <w:p w14:paraId="7AFE55B4" w14:textId="77777777" w:rsidR="008B770C" w:rsidRPr="008B770C" w:rsidRDefault="008B770C" w:rsidP="008B770C">
            <w:pPr>
              <w:rPr>
                <w:snapToGrid w:val="0"/>
                <w:szCs w:val="28"/>
              </w:rPr>
            </w:pPr>
            <w:r w:rsidRPr="008B770C">
              <w:rPr>
                <w:snapToGrid w:val="0"/>
                <w:szCs w:val="28"/>
              </w:rPr>
              <w:t>ИТОГО</w:t>
            </w:r>
          </w:p>
        </w:tc>
        <w:tc>
          <w:tcPr>
            <w:tcW w:w="700" w:type="pct"/>
            <w:vAlign w:val="center"/>
          </w:tcPr>
          <w:p w14:paraId="0A2ADBA5" w14:textId="77777777" w:rsidR="008B770C" w:rsidRPr="008B770C" w:rsidRDefault="008B770C" w:rsidP="008B770C">
            <w:pPr>
              <w:jc w:val="center"/>
              <w:rPr>
                <w:snapToGrid w:val="0"/>
              </w:rPr>
            </w:pPr>
            <w:r w:rsidRPr="008B770C">
              <w:rPr>
                <w:snapToGrid w:val="0"/>
              </w:rPr>
              <w:t>33 649,59</w:t>
            </w:r>
          </w:p>
        </w:tc>
        <w:tc>
          <w:tcPr>
            <w:tcW w:w="772" w:type="pct"/>
            <w:tcBorders>
              <w:top w:val="nil"/>
              <w:left w:val="single" w:sz="4" w:space="0" w:color="auto"/>
              <w:bottom w:val="single" w:sz="4" w:space="0" w:color="auto"/>
              <w:right w:val="single" w:sz="4" w:space="0" w:color="auto"/>
            </w:tcBorders>
            <w:shd w:val="clear" w:color="000000" w:fill="FFFFFF"/>
            <w:vAlign w:val="center"/>
          </w:tcPr>
          <w:p w14:paraId="29390928" w14:textId="77777777" w:rsidR="008B770C" w:rsidRPr="008B770C" w:rsidRDefault="008B770C" w:rsidP="008B770C">
            <w:pPr>
              <w:jc w:val="center"/>
              <w:rPr>
                <w:snapToGrid w:val="0"/>
              </w:rPr>
            </w:pPr>
            <w:r w:rsidRPr="008B770C">
              <w:rPr>
                <w:snapToGrid w:val="0"/>
              </w:rPr>
              <w:t>41 706,34</w:t>
            </w:r>
          </w:p>
        </w:tc>
        <w:tc>
          <w:tcPr>
            <w:tcW w:w="772" w:type="pct"/>
            <w:tcBorders>
              <w:top w:val="nil"/>
              <w:left w:val="nil"/>
              <w:bottom w:val="single" w:sz="4" w:space="0" w:color="auto"/>
              <w:right w:val="single" w:sz="4" w:space="0" w:color="auto"/>
            </w:tcBorders>
            <w:shd w:val="clear" w:color="000000" w:fill="FFFFFF"/>
            <w:vAlign w:val="center"/>
          </w:tcPr>
          <w:p w14:paraId="0C211090" w14:textId="77777777" w:rsidR="008B770C" w:rsidRPr="008B770C" w:rsidRDefault="008B770C" w:rsidP="008B770C">
            <w:pPr>
              <w:jc w:val="center"/>
              <w:rPr>
                <w:snapToGrid w:val="0"/>
              </w:rPr>
            </w:pPr>
            <w:r w:rsidRPr="008B770C">
              <w:rPr>
                <w:snapToGrid w:val="0"/>
              </w:rPr>
              <w:t>34 350,71</w:t>
            </w:r>
          </w:p>
        </w:tc>
        <w:tc>
          <w:tcPr>
            <w:tcW w:w="852" w:type="pct"/>
            <w:tcBorders>
              <w:top w:val="nil"/>
              <w:left w:val="nil"/>
              <w:bottom w:val="single" w:sz="4" w:space="0" w:color="auto"/>
              <w:right w:val="single" w:sz="4" w:space="0" w:color="auto"/>
            </w:tcBorders>
            <w:shd w:val="clear" w:color="000000" w:fill="FFFFFF"/>
            <w:vAlign w:val="center"/>
          </w:tcPr>
          <w:p w14:paraId="6B850D4C" w14:textId="77777777" w:rsidR="008B770C" w:rsidRPr="008B770C" w:rsidRDefault="008B770C" w:rsidP="008B770C">
            <w:pPr>
              <w:jc w:val="center"/>
              <w:rPr>
                <w:snapToGrid w:val="0"/>
              </w:rPr>
            </w:pPr>
            <w:r w:rsidRPr="008B770C">
              <w:rPr>
                <w:snapToGrid w:val="0"/>
              </w:rPr>
              <w:t>-7 355,63</w:t>
            </w:r>
          </w:p>
        </w:tc>
        <w:tc>
          <w:tcPr>
            <w:tcW w:w="583" w:type="pct"/>
            <w:tcBorders>
              <w:top w:val="nil"/>
              <w:left w:val="nil"/>
              <w:bottom w:val="single" w:sz="4" w:space="0" w:color="auto"/>
              <w:right w:val="single" w:sz="4" w:space="0" w:color="auto"/>
            </w:tcBorders>
            <w:shd w:val="clear" w:color="000000" w:fill="FFFFFF"/>
            <w:vAlign w:val="center"/>
          </w:tcPr>
          <w:p w14:paraId="6A5C0428" w14:textId="77777777" w:rsidR="008B770C" w:rsidRPr="008B770C" w:rsidRDefault="008B770C" w:rsidP="008B770C">
            <w:pPr>
              <w:jc w:val="center"/>
              <w:rPr>
                <w:snapToGrid w:val="0"/>
              </w:rPr>
            </w:pPr>
            <w:r w:rsidRPr="008B770C">
              <w:rPr>
                <w:snapToGrid w:val="0"/>
              </w:rPr>
              <w:t>2,1%</w:t>
            </w:r>
          </w:p>
        </w:tc>
      </w:tr>
    </w:tbl>
    <w:p w14:paraId="302465E7" w14:textId="77777777" w:rsidR="008B770C" w:rsidRPr="008B770C" w:rsidRDefault="008B770C" w:rsidP="008B770C">
      <w:pPr>
        <w:tabs>
          <w:tab w:val="left" w:pos="1890"/>
        </w:tabs>
        <w:ind w:firstLine="720"/>
        <w:jc w:val="both"/>
        <w:rPr>
          <w:snapToGrid w:val="0"/>
          <w:sz w:val="28"/>
          <w:szCs w:val="28"/>
        </w:rPr>
      </w:pPr>
    </w:p>
    <w:p w14:paraId="7F660CBB" w14:textId="77777777" w:rsidR="008B770C" w:rsidRPr="008B770C" w:rsidRDefault="008B770C" w:rsidP="008B770C">
      <w:pPr>
        <w:tabs>
          <w:tab w:val="left" w:pos="1890"/>
        </w:tabs>
        <w:ind w:right="142" w:firstLine="709"/>
        <w:jc w:val="both"/>
        <w:rPr>
          <w:sz w:val="28"/>
          <w:szCs w:val="28"/>
        </w:rPr>
      </w:pPr>
      <w:r w:rsidRPr="008B770C">
        <w:rPr>
          <w:snapToGrid w:val="0"/>
          <w:sz w:val="28"/>
          <w:szCs w:val="28"/>
        </w:rPr>
        <w:t>Расчет расходов на приобретение энергетических ресурсов произведен в соответствии с Методическими указаниями.</w:t>
      </w:r>
    </w:p>
    <w:p w14:paraId="09035C85" w14:textId="77777777" w:rsidR="008B770C" w:rsidRPr="008B770C" w:rsidRDefault="008B770C" w:rsidP="008B770C">
      <w:pPr>
        <w:ind w:right="142"/>
        <w:jc w:val="right"/>
        <w:rPr>
          <w:snapToGrid w:val="0"/>
          <w:sz w:val="28"/>
          <w:szCs w:val="28"/>
        </w:rPr>
      </w:pPr>
      <w:r w:rsidRPr="008B770C">
        <w:rPr>
          <w:snapToGrid w:val="0"/>
          <w:sz w:val="28"/>
          <w:szCs w:val="28"/>
        </w:rPr>
        <w:br w:type="page"/>
      </w:r>
      <w:r w:rsidRPr="008B770C">
        <w:rPr>
          <w:snapToGrid w:val="0"/>
          <w:sz w:val="28"/>
          <w:szCs w:val="28"/>
        </w:rPr>
        <w:lastRenderedPageBreak/>
        <w:t>Таблица 13</w:t>
      </w:r>
    </w:p>
    <w:p w14:paraId="61011416" w14:textId="77777777" w:rsidR="008B770C" w:rsidRPr="008B770C" w:rsidRDefault="008B770C" w:rsidP="008B770C">
      <w:pPr>
        <w:jc w:val="center"/>
        <w:rPr>
          <w:snapToGrid w:val="0"/>
          <w:sz w:val="28"/>
          <w:szCs w:val="28"/>
        </w:rPr>
      </w:pPr>
      <w:bookmarkStart w:id="75" w:name="_Toc21094970"/>
      <w:bookmarkStart w:id="76" w:name="_Toc24891746"/>
      <w:r w:rsidRPr="008B770C">
        <w:rPr>
          <w:snapToGrid w:val="0"/>
          <w:sz w:val="28"/>
          <w:szCs w:val="28"/>
        </w:rPr>
        <w:t>Расчёт необходимой валовой выручки на тепловую энергию</w:t>
      </w:r>
      <w:r w:rsidRPr="008B770C">
        <w:rPr>
          <w:snapToGrid w:val="0"/>
          <w:sz w:val="28"/>
          <w:szCs w:val="28"/>
        </w:rPr>
        <w:br/>
        <w:t>методом индексации установленных тарифов</w:t>
      </w:r>
      <w:bookmarkEnd w:id="75"/>
      <w:r w:rsidRPr="008B770C">
        <w:rPr>
          <w:snapToGrid w:val="0"/>
          <w:sz w:val="28"/>
          <w:szCs w:val="28"/>
        </w:rPr>
        <w:t xml:space="preserve"> на 2021 год</w:t>
      </w:r>
      <w:bookmarkEnd w:id="76"/>
    </w:p>
    <w:p w14:paraId="016C6B8F" w14:textId="77777777" w:rsidR="008B770C" w:rsidRPr="008B770C" w:rsidRDefault="008B770C" w:rsidP="008B770C">
      <w:pPr>
        <w:jc w:val="center"/>
        <w:rPr>
          <w:snapToGrid w:val="0"/>
          <w:sz w:val="28"/>
        </w:rPr>
      </w:pPr>
      <w:r w:rsidRPr="008B770C">
        <w:rPr>
          <w:snapToGrid w:val="0"/>
          <w:sz w:val="28"/>
        </w:rPr>
        <w:t>(Приложение 5.9 Методических указаний)</w:t>
      </w:r>
    </w:p>
    <w:p w14:paraId="3766FF14" w14:textId="77777777" w:rsidR="008B770C" w:rsidRPr="008B770C" w:rsidRDefault="008B770C" w:rsidP="008B770C">
      <w:pPr>
        <w:jc w:val="right"/>
        <w:rPr>
          <w:snapToGrid w:val="0"/>
          <w:sz w:val="28"/>
          <w:szCs w:val="28"/>
        </w:rPr>
      </w:pPr>
      <w:r w:rsidRPr="008B770C">
        <w:rPr>
          <w:snapToGrid w:val="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2246"/>
        <w:gridCol w:w="1294"/>
        <w:gridCol w:w="1421"/>
        <w:gridCol w:w="1421"/>
        <w:gridCol w:w="1561"/>
        <w:gridCol w:w="1090"/>
      </w:tblGrid>
      <w:tr w:rsidR="008B770C" w:rsidRPr="008B770C" w14:paraId="5FF1B03F" w14:textId="77777777" w:rsidTr="00727D1F">
        <w:trPr>
          <w:trHeight w:val="702"/>
          <w:tblHeader/>
        </w:trPr>
        <w:tc>
          <w:tcPr>
            <w:tcW w:w="305" w:type="pct"/>
            <w:shd w:val="clear" w:color="auto" w:fill="auto"/>
            <w:vAlign w:val="center"/>
            <w:hideMark/>
          </w:tcPr>
          <w:p w14:paraId="0554699A" w14:textId="77777777" w:rsidR="008B770C" w:rsidRPr="008B770C" w:rsidRDefault="008B770C" w:rsidP="008B770C">
            <w:pPr>
              <w:jc w:val="center"/>
              <w:rPr>
                <w:snapToGrid w:val="0"/>
                <w:sz w:val="22"/>
                <w:szCs w:val="22"/>
              </w:rPr>
            </w:pPr>
            <w:r w:rsidRPr="008B770C">
              <w:rPr>
                <w:snapToGrid w:val="0"/>
                <w:sz w:val="22"/>
                <w:szCs w:val="22"/>
              </w:rPr>
              <w:t>№ п/п</w:t>
            </w:r>
          </w:p>
        </w:tc>
        <w:tc>
          <w:tcPr>
            <w:tcW w:w="1184" w:type="pct"/>
            <w:shd w:val="clear" w:color="auto" w:fill="auto"/>
            <w:vAlign w:val="center"/>
            <w:hideMark/>
          </w:tcPr>
          <w:p w14:paraId="1263F4E4" w14:textId="77777777" w:rsidR="008B770C" w:rsidRPr="008B770C" w:rsidRDefault="008B770C" w:rsidP="008B770C">
            <w:pPr>
              <w:jc w:val="center"/>
              <w:rPr>
                <w:snapToGrid w:val="0"/>
                <w:sz w:val="22"/>
                <w:szCs w:val="22"/>
              </w:rPr>
            </w:pPr>
            <w:r w:rsidRPr="008B770C">
              <w:rPr>
                <w:snapToGrid w:val="0"/>
                <w:sz w:val="22"/>
                <w:szCs w:val="22"/>
              </w:rPr>
              <w:t>Наименование расхода</w:t>
            </w:r>
          </w:p>
        </w:tc>
        <w:tc>
          <w:tcPr>
            <w:tcW w:w="719" w:type="pct"/>
            <w:vAlign w:val="center"/>
          </w:tcPr>
          <w:p w14:paraId="1FB68E4B" w14:textId="77777777" w:rsidR="008B770C" w:rsidRPr="008B770C" w:rsidRDefault="008B770C" w:rsidP="008B770C">
            <w:pPr>
              <w:ind w:left="-57" w:right="-57"/>
              <w:jc w:val="center"/>
              <w:rPr>
                <w:snapToGrid w:val="0"/>
                <w:sz w:val="22"/>
                <w:szCs w:val="22"/>
              </w:rPr>
            </w:pPr>
            <w:r w:rsidRPr="008B770C">
              <w:rPr>
                <w:snapToGrid w:val="0"/>
                <w:sz w:val="22"/>
                <w:szCs w:val="22"/>
              </w:rPr>
              <w:t>Утверждено на 2020 год</w:t>
            </w:r>
          </w:p>
        </w:tc>
        <w:tc>
          <w:tcPr>
            <w:tcW w:w="705" w:type="pct"/>
          </w:tcPr>
          <w:p w14:paraId="397DA751" w14:textId="77777777" w:rsidR="008B770C" w:rsidRPr="008B770C" w:rsidRDefault="008B770C" w:rsidP="008B770C">
            <w:pPr>
              <w:ind w:left="-57" w:right="-57"/>
              <w:jc w:val="center"/>
              <w:rPr>
                <w:snapToGrid w:val="0"/>
                <w:sz w:val="22"/>
                <w:szCs w:val="22"/>
              </w:rPr>
            </w:pPr>
            <w:r w:rsidRPr="008B770C">
              <w:rPr>
                <w:snapToGrid w:val="0"/>
                <w:sz w:val="22"/>
                <w:szCs w:val="22"/>
              </w:rPr>
              <w:t>Предложение предприятия на 2021 год</w:t>
            </w:r>
          </w:p>
        </w:tc>
        <w:tc>
          <w:tcPr>
            <w:tcW w:w="705" w:type="pct"/>
          </w:tcPr>
          <w:p w14:paraId="2488A0A0" w14:textId="77777777" w:rsidR="008B770C" w:rsidRPr="008B770C" w:rsidRDefault="008B770C" w:rsidP="008B770C">
            <w:pPr>
              <w:ind w:left="-57" w:right="-57"/>
              <w:jc w:val="center"/>
              <w:rPr>
                <w:snapToGrid w:val="0"/>
                <w:sz w:val="22"/>
                <w:szCs w:val="22"/>
              </w:rPr>
            </w:pPr>
            <w:r w:rsidRPr="008B770C">
              <w:rPr>
                <w:snapToGrid w:val="0"/>
                <w:sz w:val="22"/>
                <w:szCs w:val="22"/>
              </w:rPr>
              <w:t>Предложение экспертов на 2021 год</w:t>
            </w:r>
          </w:p>
        </w:tc>
        <w:tc>
          <w:tcPr>
            <w:tcW w:w="779" w:type="pct"/>
          </w:tcPr>
          <w:p w14:paraId="2886D791" w14:textId="77777777" w:rsidR="008B770C" w:rsidRPr="008B770C" w:rsidRDefault="008B770C" w:rsidP="008B770C">
            <w:pPr>
              <w:ind w:left="-57" w:right="-57"/>
              <w:jc w:val="center"/>
              <w:rPr>
                <w:snapToGrid w:val="0"/>
                <w:sz w:val="22"/>
                <w:szCs w:val="22"/>
              </w:rPr>
            </w:pPr>
            <w:r w:rsidRPr="008B770C">
              <w:rPr>
                <w:snapToGrid w:val="0"/>
                <w:sz w:val="22"/>
                <w:szCs w:val="22"/>
              </w:rPr>
              <w:t>Корректировка предложения предприятия</w:t>
            </w:r>
          </w:p>
        </w:tc>
        <w:tc>
          <w:tcPr>
            <w:tcW w:w="603" w:type="pct"/>
            <w:vAlign w:val="center"/>
          </w:tcPr>
          <w:p w14:paraId="5808AD6A" w14:textId="77777777" w:rsidR="008B770C" w:rsidRPr="008B770C" w:rsidRDefault="008B770C" w:rsidP="008B770C">
            <w:pPr>
              <w:ind w:left="-57" w:right="-57"/>
              <w:jc w:val="center"/>
              <w:rPr>
                <w:snapToGrid w:val="0"/>
                <w:sz w:val="22"/>
                <w:szCs w:val="22"/>
              </w:rPr>
            </w:pPr>
            <w:r w:rsidRPr="008B770C">
              <w:rPr>
                <w:snapToGrid w:val="0"/>
                <w:sz w:val="22"/>
                <w:szCs w:val="22"/>
              </w:rPr>
              <w:t>Динамика расходов, %</w:t>
            </w:r>
          </w:p>
        </w:tc>
      </w:tr>
      <w:tr w:rsidR="008B770C" w:rsidRPr="008B770C" w14:paraId="78340AE4" w14:textId="77777777" w:rsidTr="00727D1F">
        <w:trPr>
          <w:trHeight w:val="349"/>
        </w:trPr>
        <w:tc>
          <w:tcPr>
            <w:tcW w:w="305" w:type="pct"/>
            <w:shd w:val="clear" w:color="auto" w:fill="auto"/>
            <w:vAlign w:val="center"/>
            <w:hideMark/>
          </w:tcPr>
          <w:p w14:paraId="56033A93" w14:textId="77777777" w:rsidR="008B770C" w:rsidRPr="008B770C" w:rsidRDefault="008B770C" w:rsidP="008B770C">
            <w:pPr>
              <w:jc w:val="center"/>
              <w:rPr>
                <w:snapToGrid w:val="0"/>
                <w:sz w:val="22"/>
                <w:szCs w:val="22"/>
              </w:rPr>
            </w:pPr>
            <w:r w:rsidRPr="008B770C">
              <w:rPr>
                <w:snapToGrid w:val="0"/>
                <w:sz w:val="22"/>
                <w:szCs w:val="22"/>
              </w:rPr>
              <w:t>1</w:t>
            </w:r>
          </w:p>
        </w:tc>
        <w:tc>
          <w:tcPr>
            <w:tcW w:w="1184" w:type="pct"/>
            <w:shd w:val="clear" w:color="auto" w:fill="auto"/>
            <w:vAlign w:val="center"/>
            <w:hideMark/>
          </w:tcPr>
          <w:p w14:paraId="54EB0380" w14:textId="77777777" w:rsidR="008B770C" w:rsidRPr="008B770C" w:rsidRDefault="008B770C" w:rsidP="008B770C">
            <w:pPr>
              <w:rPr>
                <w:snapToGrid w:val="0"/>
                <w:sz w:val="22"/>
                <w:szCs w:val="22"/>
              </w:rPr>
            </w:pPr>
            <w:r w:rsidRPr="008B770C">
              <w:rPr>
                <w:snapToGrid w:val="0"/>
                <w:sz w:val="22"/>
                <w:szCs w:val="22"/>
              </w:rPr>
              <w:t>Операционные (подконтрольные) расходы</w:t>
            </w:r>
          </w:p>
        </w:tc>
        <w:tc>
          <w:tcPr>
            <w:tcW w:w="719" w:type="pct"/>
            <w:vAlign w:val="center"/>
          </w:tcPr>
          <w:p w14:paraId="56F22721" w14:textId="77777777" w:rsidR="008B770C" w:rsidRPr="008B770C" w:rsidRDefault="008B770C" w:rsidP="008B770C">
            <w:pPr>
              <w:jc w:val="center"/>
              <w:rPr>
                <w:snapToGrid w:val="0"/>
              </w:rPr>
            </w:pPr>
            <w:r w:rsidRPr="008B770C">
              <w:rPr>
                <w:snapToGrid w:val="0"/>
              </w:rPr>
              <w:t>36 618,79</w:t>
            </w:r>
          </w:p>
        </w:tc>
        <w:tc>
          <w:tcPr>
            <w:tcW w:w="705" w:type="pct"/>
            <w:tcBorders>
              <w:top w:val="single" w:sz="4" w:space="0" w:color="auto"/>
              <w:left w:val="single" w:sz="4" w:space="0" w:color="auto"/>
              <w:bottom w:val="single" w:sz="4" w:space="0" w:color="auto"/>
              <w:right w:val="single" w:sz="4" w:space="0" w:color="auto"/>
            </w:tcBorders>
            <w:shd w:val="clear" w:color="000000" w:fill="FFFFFF"/>
            <w:vAlign w:val="center"/>
          </w:tcPr>
          <w:p w14:paraId="22D410D4" w14:textId="77777777" w:rsidR="008B770C" w:rsidRPr="008B770C" w:rsidRDefault="008B770C" w:rsidP="008B770C">
            <w:pPr>
              <w:jc w:val="center"/>
              <w:rPr>
                <w:color w:val="000000"/>
              </w:rPr>
            </w:pPr>
            <w:r w:rsidRPr="008B770C">
              <w:rPr>
                <w:snapToGrid w:val="0"/>
              </w:rPr>
              <w:t>45 880,00</w:t>
            </w:r>
          </w:p>
        </w:tc>
        <w:tc>
          <w:tcPr>
            <w:tcW w:w="705" w:type="pct"/>
            <w:tcBorders>
              <w:top w:val="single" w:sz="4" w:space="0" w:color="auto"/>
              <w:left w:val="nil"/>
              <w:bottom w:val="single" w:sz="4" w:space="0" w:color="auto"/>
              <w:right w:val="single" w:sz="4" w:space="0" w:color="auto"/>
            </w:tcBorders>
            <w:shd w:val="clear" w:color="000000" w:fill="FFFFFF"/>
            <w:vAlign w:val="center"/>
          </w:tcPr>
          <w:p w14:paraId="3C9667D0" w14:textId="77777777" w:rsidR="008B770C" w:rsidRPr="008B770C" w:rsidRDefault="008B770C" w:rsidP="008B770C">
            <w:pPr>
              <w:jc w:val="center"/>
              <w:rPr>
                <w:snapToGrid w:val="0"/>
                <w:color w:val="000000"/>
              </w:rPr>
            </w:pPr>
            <w:r w:rsidRPr="008B770C">
              <w:rPr>
                <w:snapToGrid w:val="0"/>
              </w:rPr>
              <w:t>37 557,70</w:t>
            </w:r>
          </w:p>
        </w:tc>
        <w:tc>
          <w:tcPr>
            <w:tcW w:w="779" w:type="pct"/>
            <w:tcBorders>
              <w:top w:val="single" w:sz="4" w:space="0" w:color="auto"/>
              <w:left w:val="single" w:sz="4" w:space="0" w:color="auto"/>
              <w:bottom w:val="single" w:sz="4" w:space="0" w:color="auto"/>
              <w:right w:val="single" w:sz="4" w:space="0" w:color="auto"/>
            </w:tcBorders>
            <w:shd w:val="clear" w:color="000000" w:fill="FFFFFF"/>
            <w:vAlign w:val="center"/>
          </w:tcPr>
          <w:p w14:paraId="71196562" w14:textId="77777777" w:rsidR="008B770C" w:rsidRPr="008B770C" w:rsidRDefault="008B770C" w:rsidP="008B770C">
            <w:pPr>
              <w:jc w:val="center"/>
              <w:rPr>
                <w:color w:val="000000"/>
              </w:rPr>
            </w:pPr>
            <w:r w:rsidRPr="008B770C">
              <w:rPr>
                <w:snapToGrid w:val="0"/>
              </w:rPr>
              <w:t>-8 322,30</w:t>
            </w:r>
          </w:p>
        </w:tc>
        <w:tc>
          <w:tcPr>
            <w:tcW w:w="603" w:type="pct"/>
            <w:tcBorders>
              <w:top w:val="single" w:sz="4" w:space="0" w:color="auto"/>
              <w:left w:val="single" w:sz="4" w:space="0" w:color="auto"/>
              <w:bottom w:val="single" w:sz="4" w:space="0" w:color="auto"/>
              <w:right w:val="single" w:sz="4" w:space="0" w:color="auto"/>
            </w:tcBorders>
            <w:shd w:val="clear" w:color="000000" w:fill="FFFFFF"/>
            <w:vAlign w:val="center"/>
          </w:tcPr>
          <w:p w14:paraId="76536419" w14:textId="77777777" w:rsidR="008B770C" w:rsidRPr="008B770C" w:rsidRDefault="008B770C" w:rsidP="008B770C">
            <w:pPr>
              <w:jc w:val="center"/>
              <w:rPr>
                <w:snapToGrid w:val="0"/>
              </w:rPr>
            </w:pPr>
            <w:r w:rsidRPr="008B770C">
              <w:rPr>
                <w:snapToGrid w:val="0"/>
              </w:rPr>
              <w:t>2,6%</w:t>
            </w:r>
          </w:p>
        </w:tc>
      </w:tr>
      <w:tr w:rsidR="008B770C" w:rsidRPr="008B770C" w14:paraId="6857A3F6" w14:textId="77777777" w:rsidTr="00727D1F">
        <w:trPr>
          <w:trHeight w:val="204"/>
        </w:trPr>
        <w:tc>
          <w:tcPr>
            <w:tcW w:w="305" w:type="pct"/>
            <w:shd w:val="clear" w:color="auto" w:fill="auto"/>
            <w:vAlign w:val="center"/>
            <w:hideMark/>
          </w:tcPr>
          <w:p w14:paraId="7F92B7BF" w14:textId="77777777" w:rsidR="008B770C" w:rsidRPr="008B770C" w:rsidRDefault="008B770C" w:rsidP="008B770C">
            <w:pPr>
              <w:jc w:val="center"/>
              <w:rPr>
                <w:snapToGrid w:val="0"/>
                <w:sz w:val="22"/>
                <w:szCs w:val="22"/>
              </w:rPr>
            </w:pPr>
            <w:r w:rsidRPr="008B770C">
              <w:rPr>
                <w:snapToGrid w:val="0"/>
                <w:sz w:val="22"/>
                <w:szCs w:val="22"/>
              </w:rPr>
              <w:t>2</w:t>
            </w:r>
          </w:p>
        </w:tc>
        <w:tc>
          <w:tcPr>
            <w:tcW w:w="1184" w:type="pct"/>
            <w:shd w:val="clear" w:color="auto" w:fill="auto"/>
            <w:vAlign w:val="center"/>
            <w:hideMark/>
          </w:tcPr>
          <w:p w14:paraId="3AA02262" w14:textId="77777777" w:rsidR="008B770C" w:rsidRPr="008B770C" w:rsidRDefault="008B770C" w:rsidP="008B770C">
            <w:pPr>
              <w:rPr>
                <w:snapToGrid w:val="0"/>
                <w:sz w:val="22"/>
                <w:szCs w:val="22"/>
              </w:rPr>
            </w:pPr>
            <w:r w:rsidRPr="008B770C">
              <w:rPr>
                <w:snapToGrid w:val="0"/>
                <w:sz w:val="22"/>
                <w:szCs w:val="22"/>
              </w:rPr>
              <w:t>Неподконтрольные расходы</w:t>
            </w:r>
          </w:p>
        </w:tc>
        <w:tc>
          <w:tcPr>
            <w:tcW w:w="719" w:type="pct"/>
            <w:vAlign w:val="center"/>
          </w:tcPr>
          <w:p w14:paraId="2C53D727" w14:textId="77777777" w:rsidR="008B770C" w:rsidRPr="008B770C" w:rsidRDefault="008B770C" w:rsidP="008B770C">
            <w:pPr>
              <w:jc w:val="center"/>
              <w:rPr>
                <w:snapToGrid w:val="0"/>
              </w:rPr>
            </w:pPr>
            <w:r w:rsidRPr="008B770C">
              <w:rPr>
                <w:snapToGrid w:val="0"/>
              </w:rPr>
              <w:t>5 884,07</w:t>
            </w:r>
          </w:p>
        </w:tc>
        <w:tc>
          <w:tcPr>
            <w:tcW w:w="705" w:type="pct"/>
            <w:tcBorders>
              <w:top w:val="nil"/>
              <w:left w:val="single" w:sz="4" w:space="0" w:color="auto"/>
              <w:bottom w:val="single" w:sz="4" w:space="0" w:color="auto"/>
              <w:right w:val="single" w:sz="4" w:space="0" w:color="auto"/>
            </w:tcBorders>
            <w:shd w:val="clear" w:color="000000" w:fill="FFFFFF"/>
            <w:vAlign w:val="center"/>
          </w:tcPr>
          <w:p w14:paraId="2771CCEF" w14:textId="77777777" w:rsidR="008B770C" w:rsidRPr="008B770C" w:rsidRDefault="008B770C" w:rsidP="008B770C">
            <w:pPr>
              <w:jc w:val="center"/>
              <w:rPr>
                <w:snapToGrid w:val="0"/>
                <w:color w:val="000000"/>
              </w:rPr>
            </w:pPr>
            <w:r w:rsidRPr="008B770C">
              <w:rPr>
                <w:snapToGrid w:val="0"/>
              </w:rPr>
              <w:t>7 033,25</w:t>
            </w:r>
          </w:p>
        </w:tc>
        <w:tc>
          <w:tcPr>
            <w:tcW w:w="705" w:type="pct"/>
            <w:tcBorders>
              <w:top w:val="nil"/>
              <w:left w:val="nil"/>
              <w:bottom w:val="single" w:sz="4" w:space="0" w:color="auto"/>
              <w:right w:val="single" w:sz="4" w:space="0" w:color="auto"/>
            </w:tcBorders>
            <w:shd w:val="clear" w:color="000000" w:fill="FFFFFF"/>
            <w:vAlign w:val="center"/>
          </w:tcPr>
          <w:p w14:paraId="53CFB787" w14:textId="77777777" w:rsidR="008B770C" w:rsidRPr="008B770C" w:rsidRDefault="008B770C" w:rsidP="008B770C">
            <w:pPr>
              <w:jc w:val="center"/>
              <w:rPr>
                <w:snapToGrid w:val="0"/>
              </w:rPr>
            </w:pPr>
            <w:r w:rsidRPr="008B770C">
              <w:rPr>
                <w:snapToGrid w:val="0"/>
              </w:rPr>
              <w:t>5 788,67</w:t>
            </w:r>
          </w:p>
        </w:tc>
        <w:tc>
          <w:tcPr>
            <w:tcW w:w="779" w:type="pct"/>
            <w:tcBorders>
              <w:top w:val="nil"/>
              <w:left w:val="single" w:sz="4" w:space="0" w:color="auto"/>
              <w:bottom w:val="single" w:sz="4" w:space="0" w:color="auto"/>
              <w:right w:val="single" w:sz="4" w:space="0" w:color="auto"/>
            </w:tcBorders>
            <w:shd w:val="clear" w:color="000000" w:fill="FFFFFF"/>
            <w:vAlign w:val="center"/>
          </w:tcPr>
          <w:p w14:paraId="62C0938D" w14:textId="77777777" w:rsidR="008B770C" w:rsidRPr="008B770C" w:rsidRDefault="008B770C" w:rsidP="008B770C">
            <w:pPr>
              <w:jc w:val="center"/>
              <w:rPr>
                <w:snapToGrid w:val="0"/>
              </w:rPr>
            </w:pPr>
            <w:r w:rsidRPr="008B770C">
              <w:rPr>
                <w:snapToGrid w:val="0"/>
              </w:rPr>
              <w:t>-1 244,58</w:t>
            </w:r>
          </w:p>
        </w:tc>
        <w:tc>
          <w:tcPr>
            <w:tcW w:w="603" w:type="pct"/>
            <w:tcBorders>
              <w:top w:val="nil"/>
              <w:left w:val="single" w:sz="4" w:space="0" w:color="auto"/>
              <w:bottom w:val="single" w:sz="4" w:space="0" w:color="auto"/>
              <w:right w:val="single" w:sz="4" w:space="0" w:color="auto"/>
            </w:tcBorders>
            <w:shd w:val="clear" w:color="000000" w:fill="FFFFFF"/>
            <w:vAlign w:val="center"/>
          </w:tcPr>
          <w:p w14:paraId="10E97C71" w14:textId="77777777" w:rsidR="008B770C" w:rsidRPr="008B770C" w:rsidRDefault="008B770C" w:rsidP="008B770C">
            <w:pPr>
              <w:jc w:val="center"/>
              <w:rPr>
                <w:snapToGrid w:val="0"/>
              </w:rPr>
            </w:pPr>
            <w:r w:rsidRPr="008B770C">
              <w:rPr>
                <w:snapToGrid w:val="0"/>
              </w:rPr>
              <w:t>-1,6%</w:t>
            </w:r>
          </w:p>
        </w:tc>
      </w:tr>
      <w:tr w:rsidR="008B770C" w:rsidRPr="008B770C" w14:paraId="2335DDD6" w14:textId="77777777" w:rsidTr="00727D1F">
        <w:trPr>
          <w:trHeight w:val="818"/>
        </w:trPr>
        <w:tc>
          <w:tcPr>
            <w:tcW w:w="305" w:type="pct"/>
            <w:shd w:val="clear" w:color="auto" w:fill="auto"/>
            <w:vAlign w:val="center"/>
            <w:hideMark/>
          </w:tcPr>
          <w:p w14:paraId="0539F4F4" w14:textId="77777777" w:rsidR="008B770C" w:rsidRPr="008B770C" w:rsidRDefault="008B770C" w:rsidP="008B770C">
            <w:pPr>
              <w:jc w:val="center"/>
              <w:rPr>
                <w:snapToGrid w:val="0"/>
                <w:sz w:val="22"/>
                <w:szCs w:val="22"/>
              </w:rPr>
            </w:pPr>
            <w:r w:rsidRPr="008B770C">
              <w:rPr>
                <w:snapToGrid w:val="0"/>
                <w:sz w:val="22"/>
                <w:szCs w:val="22"/>
              </w:rPr>
              <w:t>3</w:t>
            </w:r>
          </w:p>
        </w:tc>
        <w:tc>
          <w:tcPr>
            <w:tcW w:w="1184" w:type="pct"/>
            <w:shd w:val="clear" w:color="auto" w:fill="auto"/>
            <w:vAlign w:val="center"/>
            <w:hideMark/>
          </w:tcPr>
          <w:p w14:paraId="1B76ED4A" w14:textId="77777777" w:rsidR="008B770C" w:rsidRPr="008B770C" w:rsidRDefault="008B770C" w:rsidP="008B770C">
            <w:pPr>
              <w:rPr>
                <w:snapToGrid w:val="0"/>
                <w:sz w:val="22"/>
                <w:szCs w:val="22"/>
              </w:rPr>
            </w:pPr>
            <w:r w:rsidRPr="008B770C">
              <w:rPr>
                <w:snapToGrid w:val="0"/>
                <w:sz w:val="22"/>
                <w:szCs w:val="22"/>
              </w:rPr>
              <w:t>Расходы на приобретение (производство) энергетических ресурсов, холодной воды и теплоносителя</w:t>
            </w:r>
          </w:p>
        </w:tc>
        <w:tc>
          <w:tcPr>
            <w:tcW w:w="719" w:type="pct"/>
            <w:vAlign w:val="center"/>
          </w:tcPr>
          <w:p w14:paraId="3C79EFA6" w14:textId="77777777" w:rsidR="008B770C" w:rsidRPr="008B770C" w:rsidRDefault="008B770C" w:rsidP="008B770C">
            <w:pPr>
              <w:jc w:val="center"/>
              <w:rPr>
                <w:snapToGrid w:val="0"/>
              </w:rPr>
            </w:pPr>
            <w:r w:rsidRPr="008B770C">
              <w:rPr>
                <w:snapToGrid w:val="0"/>
              </w:rPr>
              <w:t>33 649,59</w:t>
            </w:r>
          </w:p>
        </w:tc>
        <w:tc>
          <w:tcPr>
            <w:tcW w:w="705" w:type="pct"/>
            <w:tcBorders>
              <w:top w:val="nil"/>
              <w:left w:val="single" w:sz="4" w:space="0" w:color="auto"/>
              <w:bottom w:val="single" w:sz="4" w:space="0" w:color="auto"/>
              <w:right w:val="single" w:sz="4" w:space="0" w:color="auto"/>
            </w:tcBorders>
            <w:shd w:val="clear" w:color="000000" w:fill="FFFFFF"/>
            <w:vAlign w:val="center"/>
          </w:tcPr>
          <w:p w14:paraId="2CEB7CE3" w14:textId="77777777" w:rsidR="008B770C" w:rsidRPr="008B770C" w:rsidRDefault="008B770C" w:rsidP="008B770C">
            <w:pPr>
              <w:jc w:val="center"/>
              <w:rPr>
                <w:snapToGrid w:val="0"/>
                <w:color w:val="000000"/>
              </w:rPr>
            </w:pPr>
            <w:r w:rsidRPr="008B770C">
              <w:rPr>
                <w:snapToGrid w:val="0"/>
              </w:rPr>
              <w:t>41 706,34</w:t>
            </w:r>
          </w:p>
        </w:tc>
        <w:tc>
          <w:tcPr>
            <w:tcW w:w="705" w:type="pct"/>
            <w:tcBorders>
              <w:top w:val="nil"/>
              <w:left w:val="nil"/>
              <w:bottom w:val="single" w:sz="4" w:space="0" w:color="auto"/>
              <w:right w:val="single" w:sz="4" w:space="0" w:color="auto"/>
            </w:tcBorders>
            <w:shd w:val="clear" w:color="000000" w:fill="FFFFFF"/>
            <w:vAlign w:val="center"/>
          </w:tcPr>
          <w:p w14:paraId="6122D22D" w14:textId="77777777" w:rsidR="008B770C" w:rsidRPr="008B770C" w:rsidRDefault="008B770C" w:rsidP="008B770C">
            <w:pPr>
              <w:jc w:val="center"/>
              <w:rPr>
                <w:snapToGrid w:val="0"/>
              </w:rPr>
            </w:pPr>
            <w:r w:rsidRPr="008B770C">
              <w:rPr>
                <w:snapToGrid w:val="0"/>
              </w:rPr>
              <w:t>34 350,71</w:t>
            </w:r>
          </w:p>
        </w:tc>
        <w:tc>
          <w:tcPr>
            <w:tcW w:w="779" w:type="pct"/>
            <w:tcBorders>
              <w:top w:val="nil"/>
              <w:left w:val="single" w:sz="4" w:space="0" w:color="auto"/>
              <w:bottom w:val="single" w:sz="4" w:space="0" w:color="auto"/>
              <w:right w:val="single" w:sz="4" w:space="0" w:color="auto"/>
            </w:tcBorders>
            <w:shd w:val="clear" w:color="000000" w:fill="FFFFFF"/>
            <w:vAlign w:val="center"/>
          </w:tcPr>
          <w:p w14:paraId="0FE5EDA7" w14:textId="77777777" w:rsidR="008B770C" w:rsidRPr="008B770C" w:rsidRDefault="008B770C" w:rsidP="008B770C">
            <w:pPr>
              <w:jc w:val="center"/>
              <w:rPr>
                <w:snapToGrid w:val="0"/>
              </w:rPr>
            </w:pPr>
            <w:r w:rsidRPr="008B770C">
              <w:rPr>
                <w:snapToGrid w:val="0"/>
              </w:rPr>
              <w:t>-7 355,63</w:t>
            </w:r>
          </w:p>
        </w:tc>
        <w:tc>
          <w:tcPr>
            <w:tcW w:w="603" w:type="pct"/>
            <w:tcBorders>
              <w:top w:val="nil"/>
              <w:left w:val="single" w:sz="4" w:space="0" w:color="auto"/>
              <w:bottom w:val="single" w:sz="4" w:space="0" w:color="auto"/>
              <w:right w:val="single" w:sz="4" w:space="0" w:color="auto"/>
            </w:tcBorders>
            <w:shd w:val="clear" w:color="000000" w:fill="FFFFFF"/>
            <w:vAlign w:val="center"/>
          </w:tcPr>
          <w:p w14:paraId="02DAE954" w14:textId="77777777" w:rsidR="008B770C" w:rsidRPr="008B770C" w:rsidRDefault="008B770C" w:rsidP="008B770C">
            <w:pPr>
              <w:jc w:val="center"/>
              <w:rPr>
                <w:snapToGrid w:val="0"/>
              </w:rPr>
            </w:pPr>
            <w:r w:rsidRPr="008B770C">
              <w:rPr>
                <w:snapToGrid w:val="0"/>
              </w:rPr>
              <w:t>2,1%</w:t>
            </w:r>
          </w:p>
        </w:tc>
      </w:tr>
      <w:tr w:rsidR="008B770C" w:rsidRPr="008B770C" w14:paraId="48F4F09F" w14:textId="77777777" w:rsidTr="00727D1F">
        <w:trPr>
          <w:trHeight w:val="183"/>
        </w:trPr>
        <w:tc>
          <w:tcPr>
            <w:tcW w:w="305" w:type="pct"/>
            <w:shd w:val="clear" w:color="auto" w:fill="auto"/>
            <w:vAlign w:val="center"/>
            <w:hideMark/>
          </w:tcPr>
          <w:p w14:paraId="648C1590" w14:textId="77777777" w:rsidR="008B770C" w:rsidRPr="008B770C" w:rsidRDefault="008B770C" w:rsidP="008B770C">
            <w:pPr>
              <w:jc w:val="center"/>
              <w:rPr>
                <w:snapToGrid w:val="0"/>
                <w:sz w:val="22"/>
                <w:szCs w:val="22"/>
              </w:rPr>
            </w:pPr>
            <w:r w:rsidRPr="008B770C">
              <w:rPr>
                <w:snapToGrid w:val="0"/>
                <w:sz w:val="22"/>
                <w:szCs w:val="22"/>
              </w:rPr>
              <w:t>4</w:t>
            </w:r>
          </w:p>
        </w:tc>
        <w:tc>
          <w:tcPr>
            <w:tcW w:w="1184" w:type="pct"/>
            <w:shd w:val="clear" w:color="auto" w:fill="auto"/>
            <w:vAlign w:val="center"/>
            <w:hideMark/>
          </w:tcPr>
          <w:p w14:paraId="6D241658" w14:textId="77777777" w:rsidR="008B770C" w:rsidRPr="008B770C" w:rsidRDefault="008B770C" w:rsidP="008B770C">
            <w:pPr>
              <w:rPr>
                <w:snapToGrid w:val="0"/>
                <w:sz w:val="22"/>
                <w:szCs w:val="22"/>
              </w:rPr>
            </w:pPr>
            <w:r w:rsidRPr="008B770C">
              <w:rPr>
                <w:snapToGrid w:val="0"/>
                <w:sz w:val="22"/>
                <w:szCs w:val="22"/>
              </w:rPr>
              <w:t>Нормативная прибыль</w:t>
            </w:r>
          </w:p>
        </w:tc>
        <w:tc>
          <w:tcPr>
            <w:tcW w:w="719" w:type="pct"/>
            <w:vAlign w:val="center"/>
          </w:tcPr>
          <w:p w14:paraId="1C7A106D" w14:textId="77777777" w:rsidR="008B770C" w:rsidRPr="008B770C" w:rsidRDefault="008B770C" w:rsidP="008B770C">
            <w:pPr>
              <w:jc w:val="center"/>
              <w:rPr>
                <w:snapToGrid w:val="0"/>
                <w:color w:val="000000"/>
              </w:rPr>
            </w:pPr>
            <w:r w:rsidRPr="008B770C">
              <w:rPr>
                <w:snapToGrid w:val="0"/>
              </w:rPr>
              <w:t>58,66</w:t>
            </w:r>
          </w:p>
        </w:tc>
        <w:tc>
          <w:tcPr>
            <w:tcW w:w="705" w:type="pct"/>
            <w:tcBorders>
              <w:top w:val="nil"/>
              <w:left w:val="single" w:sz="4" w:space="0" w:color="auto"/>
              <w:bottom w:val="single" w:sz="4" w:space="0" w:color="auto"/>
              <w:right w:val="single" w:sz="4" w:space="0" w:color="auto"/>
            </w:tcBorders>
            <w:shd w:val="clear" w:color="000000" w:fill="FFFFFF"/>
            <w:vAlign w:val="center"/>
          </w:tcPr>
          <w:p w14:paraId="11D4F327" w14:textId="77777777" w:rsidR="008B770C" w:rsidRPr="008B770C" w:rsidRDefault="008B770C" w:rsidP="008B770C">
            <w:pPr>
              <w:jc w:val="center"/>
              <w:rPr>
                <w:snapToGrid w:val="0"/>
                <w:color w:val="000000"/>
              </w:rPr>
            </w:pPr>
            <w:r w:rsidRPr="008B770C">
              <w:rPr>
                <w:snapToGrid w:val="0"/>
              </w:rPr>
              <w:t>61,00</w:t>
            </w:r>
          </w:p>
        </w:tc>
        <w:tc>
          <w:tcPr>
            <w:tcW w:w="705" w:type="pct"/>
            <w:tcBorders>
              <w:top w:val="nil"/>
              <w:left w:val="nil"/>
              <w:bottom w:val="single" w:sz="4" w:space="0" w:color="auto"/>
              <w:right w:val="single" w:sz="4" w:space="0" w:color="auto"/>
            </w:tcBorders>
            <w:shd w:val="clear" w:color="000000" w:fill="FFFFFF"/>
            <w:vAlign w:val="center"/>
          </w:tcPr>
          <w:p w14:paraId="3180D292" w14:textId="77777777" w:rsidR="008B770C" w:rsidRPr="008B770C" w:rsidRDefault="008B770C" w:rsidP="008B770C">
            <w:pPr>
              <w:jc w:val="center"/>
              <w:rPr>
                <w:snapToGrid w:val="0"/>
                <w:color w:val="000000"/>
              </w:rPr>
            </w:pPr>
            <w:r w:rsidRPr="008B770C">
              <w:rPr>
                <w:snapToGrid w:val="0"/>
              </w:rPr>
              <w:t>61,00</w:t>
            </w:r>
          </w:p>
        </w:tc>
        <w:tc>
          <w:tcPr>
            <w:tcW w:w="779" w:type="pct"/>
            <w:tcBorders>
              <w:top w:val="nil"/>
              <w:left w:val="single" w:sz="4" w:space="0" w:color="auto"/>
              <w:bottom w:val="single" w:sz="4" w:space="0" w:color="auto"/>
              <w:right w:val="single" w:sz="4" w:space="0" w:color="auto"/>
            </w:tcBorders>
            <w:shd w:val="clear" w:color="000000" w:fill="FFFFFF"/>
            <w:vAlign w:val="center"/>
          </w:tcPr>
          <w:p w14:paraId="361AF5BE" w14:textId="77777777" w:rsidR="008B770C" w:rsidRPr="008B770C" w:rsidRDefault="008B770C" w:rsidP="008B770C">
            <w:pPr>
              <w:jc w:val="center"/>
              <w:rPr>
                <w:snapToGrid w:val="0"/>
                <w:color w:val="000000"/>
              </w:rPr>
            </w:pPr>
            <w:r w:rsidRPr="008B770C">
              <w:rPr>
                <w:snapToGrid w:val="0"/>
              </w:rPr>
              <w:t>0,00</w:t>
            </w:r>
          </w:p>
        </w:tc>
        <w:tc>
          <w:tcPr>
            <w:tcW w:w="603" w:type="pct"/>
            <w:tcBorders>
              <w:top w:val="nil"/>
              <w:left w:val="single" w:sz="4" w:space="0" w:color="auto"/>
              <w:bottom w:val="single" w:sz="4" w:space="0" w:color="auto"/>
              <w:right w:val="single" w:sz="4" w:space="0" w:color="auto"/>
            </w:tcBorders>
            <w:shd w:val="clear" w:color="000000" w:fill="FFFFFF"/>
            <w:vAlign w:val="center"/>
          </w:tcPr>
          <w:p w14:paraId="43525789" w14:textId="77777777" w:rsidR="008B770C" w:rsidRPr="008B770C" w:rsidRDefault="008B770C" w:rsidP="008B770C">
            <w:pPr>
              <w:jc w:val="center"/>
              <w:rPr>
                <w:snapToGrid w:val="0"/>
                <w:color w:val="000000"/>
              </w:rPr>
            </w:pPr>
            <w:r w:rsidRPr="008B770C">
              <w:rPr>
                <w:snapToGrid w:val="0"/>
              </w:rPr>
              <w:t>4,0%</w:t>
            </w:r>
          </w:p>
        </w:tc>
      </w:tr>
      <w:tr w:rsidR="008B770C" w:rsidRPr="008B770C" w14:paraId="49D3E5DD" w14:textId="77777777" w:rsidTr="00727D1F">
        <w:trPr>
          <w:trHeight w:val="515"/>
        </w:trPr>
        <w:tc>
          <w:tcPr>
            <w:tcW w:w="305" w:type="pct"/>
            <w:shd w:val="clear" w:color="auto" w:fill="auto"/>
            <w:vAlign w:val="center"/>
          </w:tcPr>
          <w:p w14:paraId="77BFD308" w14:textId="77777777" w:rsidR="008B770C" w:rsidRPr="008B770C" w:rsidRDefault="008B770C" w:rsidP="008B770C">
            <w:pPr>
              <w:jc w:val="center"/>
              <w:rPr>
                <w:snapToGrid w:val="0"/>
                <w:sz w:val="22"/>
                <w:szCs w:val="22"/>
              </w:rPr>
            </w:pPr>
            <w:r w:rsidRPr="008B770C">
              <w:rPr>
                <w:snapToGrid w:val="0"/>
                <w:sz w:val="22"/>
                <w:szCs w:val="22"/>
              </w:rPr>
              <w:t>5</w:t>
            </w:r>
          </w:p>
        </w:tc>
        <w:tc>
          <w:tcPr>
            <w:tcW w:w="1184" w:type="pct"/>
            <w:shd w:val="clear" w:color="auto" w:fill="auto"/>
            <w:vAlign w:val="center"/>
          </w:tcPr>
          <w:p w14:paraId="150FE0DB" w14:textId="77777777" w:rsidR="008B770C" w:rsidRPr="008B770C" w:rsidRDefault="008B770C" w:rsidP="008B770C">
            <w:pPr>
              <w:rPr>
                <w:snapToGrid w:val="0"/>
                <w:sz w:val="22"/>
                <w:szCs w:val="22"/>
              </w:rPr>
            </w:pPr>
            <w:r w:rsidRPr="008B770C">
              <w:rPr>
                <w:snapToGrid w:val="0"/>
                <w:sz w:val="22"/>
                <w:szCs w:val="22"/>
              </w:rPr>
              <w:t>Расчетная предпринимательская прибыль</w:t>
            </w:r>
          </w:p>
        </w:tc>
        <w:tc>
          <w:tcPr>
            <w:tcW w:w="719" w:type="pct"/>
            <w:vAlign w:val="center"/>
          </w:tcPr>
          <w:p w14:paraId="1D31EA48" w14:textId="77777777" w:rsidR="008B770C" w:rsidRPr="008B770C" w:rsidRDefault="008B770C" w:rsidP="008B770C">
            <w:pPr>
              <w:jc w:val="center"/>
              <w:rPr>
                <w:snapToGrid w:val="0"/>
                <w:color w:val="000000"/>
              </w:rPr>
            </w:pPr>
          </w:p>
        </w:tc>
        <w:tc>
          <w:tcPr>
            <w:tcW w:w="705" w:type="pct"/>
            <w:tcBorders>
              <w:top w:val="nil"/>
              <w:left w:val="single" w:sz="4" w:space="0" w:color="auto"/>
              <w:bottom w:val="single" w:sz="4" w:space="0" w:color="auto"/>
              <w:right w:val="single" w:sz="4" w:space="0" w:color="auto"/>
            </w:tcBorders>
            <w:shd w:val="clear" w:color="000000" w:fill="FFFFFF"/>
            <w:vAlign w:val="center"/>
          </w:tcPr>
          <w:p w14:paraId="1EF592E4" w14:textId="77777777" w:rsidR="008B770C" w:rsidRPr="008B770C" w:rsidRDefault="008B770C" w:rsidP="008B770C">
            <w:pPr>
              <w:jc w:val="center"/>
              <w:rPr>
                <w:snapToGrid w:val="0"/>
                <w:color w:val="000000"/>
              </w:rPr>
            </w:pPr>
          </w:p>
        </w:tc>
        <w:tc>
          <w:tcPr>
            <w:tcW w:w="705" w:type="pct"/>
            <w:tcBorders>
              <w:top w:val="nil"/>
              <w:left w:val="nil"/>
              <w:bottom w:val="single" w:sz="4" w:space="0" w:color="auto"/>
              <w:right w:val="single" w:sz="4" w:space="0" w:color="auto"/>
            </w:tcBorders>
            <w:shd w:val="clear" w:color="000000" w:fill="FFFFFF"/>
            <w:vAlign w:val="center"/>
          </w:tcPr>
          <w:p w14:paraId="4E10FA49" w14:textId="77777777" w:rsidR="008B770C" w:rsidRPr="008B770C" w:rsidRDefault="008B770C" w:rsidP="008B770C">
            <w:pPr>
              <w:jc w:val="center"/>
              <w:rPr>
                <w:snapToGrid w:val="0"/>
                <w:color w:val="000000"/>
              </w:rPr>
            </w:pPr>
          </w:p>
        </w:tc>
        <w:tc>
          <w:tcPr>
            <w:tcW w:w="779" w:type="pct"/>
            <w:tcBorders>
              <w:top w:val="nil"/>
              <w:left w:val="single" w:sz="4" w:space="0" w:color="auto"/>
              <w:bottom w:val="single" w:sz="4" w:space="0" w:color="auto"/>
              <w:right w:val="single" w:sz="4" w:space="0" w:color="auto"/>
            </w:tcBorders>
            <w:shd w:val="clear" w:color="000000" w:fill="FFFFFF"/>
            <w:vAlign w:val="center"/>
          </w:tcPr>
          <w:p w14:paraId="7C5EAAF7" w14:textId="77777777" w:rsidR="008B770C" w:rsidRPr="008B770C" w:rsidRDefault="008B770C" w:rsidP="008B770C">
            <w:pPr>
              <w:jc w:val="center"/>
              <w:rPr>
                <w:snapToGrid w:val="0"/>
                <w:color w:val="000000"/>
              </w:rPr>
            </w:pPr>
          </w:p>
        </w:tc>
        <w:tc>
          <w:tcPr>
            <w:tcW w:w="603" w:type="pct"/>
            <w:tcBorders>
              <w:top w:val="nil"/>
              <w:left w:val="single" w:sz="4" w:space="0" w:color="auto"/>
              <w:bottom w:val="single" w:sz="4" w:space="0" w:color="auto"/>
              <w:right w:val="single" w:sz="4" w:space="0" w:color="auto"/>
            </w:tcBorders>
            <w:shd w:val="clear" w:color="000000" w:fill="FFFFFF"/>
            <w:vAlign w:val="center"/>
          </w:tcPr>
          <w:p w14:paraId="56D1CDE0" w14:textId="77777777" w:rsidR="008B770C" w:rsidRPr="008B770C" w:rsidRDefault="008B770C" w:rsidP="008B770C">
            <w:pPr>
              <w:jc w:val="center"/>
              <w:rPr>
                <w:snapToGrid w:val="0"/>
                <w:color w:val="000000"/>
              </w:rPr>
            </w:pPr>
          </w:p>
        </w:tc>
      </w:tr>
      <w:tr w:rsidR="008B770C" w:rsidRPr="008B770C" w14:paraId="3CF67292" w14:textId="77777777" w:rsidTr="00727D1F">
        <w:trPr>
          <w:trHeight w:val="992"/>
        </w:trPr>
        <w:tc>
          <w:tcPr>
            <w:tcW w:w="305" w:type="pct"/>
            <w:shd w:val="clear" w:color="auto" w:fill="auto"/>
            <w:vAlign w:val="center"/>
            <w:hideMark/>
          </w:tcPr>
          <w:p w14:paraId="612620CE" w14:textId="77777777" w:rsidR="008B770C" w:rsidRPr="008B770C" w:rsidRDefault="008B770C" w:rsidP="008B770C">
            <w:pPr>
              <w:jc w:val="center"/>
              <w:rPr>
                <w:snapToGrid w:val="0"/>
                <w:sz w:val="22"/>
                <w:szCs w:val="22"/>
              </w:rPr>
            </w:pPr>
            <w:r w:rsidRPr="008B770C">
              <w:rPr>
                <w:snapToGrid w:val="0"/>
                <w:sz w:val="22"/>
                <w:szCs w:val="22"/>
              </w:rPr>
              <w:t>6</w:t>
            </w:r>
          </w:p>
        </w:tc>
        <w:tc>
          <w:tcPr>
            <w:tcW w:w="1184" w:type="pct"/>
            <w:shd w:val="clear" w:color="auto" w:fill="auto"/>
            <w:vAlign w:val="center"/>
            <w:hideMark/>
          </w:tcPr>
          <w:p w14:paraId="0EC570A8" w14:textId="77777777" w:rsidR="008B770C" w:rsidRPr="008B770C" w:rsidRDefault="008B770C" w:rsidP="008B770C">
            <w:pPr>
              <w:rPr>
                <w:snapToGrid w:val="0"/>
                <w:sz w:val="20"/>
                <w:szCs w:val="20"/>
              </w:rPr>
            </w:pPr>
            <w:r w:rsidRPr="008B770C">
              <w:rPr>
                <w:snapToGrid w:val="0"/>
                <w:sz w:val="20"/>
                <w:szCs w:val="20"/>
              </w:rPr>
              <w:t>Результаты деятельности до перехода к регулированию цен (тарифов) на основе долгосрочных параметров регулирования</w:t>
            </w:r>
          </w:p>
        </w:tc>
        <w:tc>
          <w:tcPr>
            <w:tcW w:w="719" w:type="pct"/>
            <w:vAlign w:val="center"/>
          </w:tcPr>
          <w:p w14:paraId="477F8D23" w14:textId="77777777" w:rsidR="008B770C" w:rsidRPr="008B770C" w:rsidRDefault="008B770C" w:rsidP="008B770C">
            <w:pPr>
              <w:jc w:val="center"/>
              <w:rPr>
                <w:snapToGrid w:val="0"/>
                <w:color w:val="000000"/>
              </w:rPr>
            </w:pPr>
          </w:p>
        </w:tc>
        <w:tc>
          <w:tcPr>
            <w:tcW w:w="705" w:type="pct"/>
            <w:tcBorders>
              <w:top w:val="nil"/>
              <w:left w:val="single" w:sz="4" w:space="0" w:color="auto"/>
              <w:bottom w:val="single" w:sz="4" w:space="0" w:color="auto"/>
              <w:right w:val="single" w:sz="4" w:space="0" w:color="auto"/>
            </w:tcBorders>
            <w:shd w:val="clear" w:color="000000" w:fill="FFFFFF"/>
            <w:vAlign w:val="center"/>
          </w:tcPr>
          <w:p w14:paraId="035642B9" w14:textId="77777777" w:rsidR="008B770C" w:rsidRPr="008B770C" w:rsidRDefault="008B770C" w:rsidP="008B770C">
            <w:pPr>
              <w:jc w:val="center"/>
              <w:rPr>
                <w:snapToGrid w:val="0"/>
                <w:color w:val="000000"/>
              </w:rPr>
            </w:pPr>
          </w:p>
        </w:tc>
        <w:tc>
          <w:tcPr>
            <w:tcW w:w="705" w:type="pct"/>
            <w:tcBorders>
              <w:top w:val="nil"/>
              <w:left w:val="nil"/>
              <w:bottom w:val="single" w:sz="4" w:space="0" w:color="auto"/>
              <w:right w:val="single" w:sz="4" w:space="0" w:color="auto"/>
            </w:tcBorders>
            <w:shd w:val="clear" w:color="000000" w:fill="FFFFFF"/>
            <w:vAlign w:val="center"/>
          </w:tcPr>
          <w:p w14:paraId="1F4A5FDE" w14:textId="77777777" w:rsidR="008B770C" w:rsidRPr="008B770C" w:rsidRDefault="008B770C" w:rsidP="008B770C">
            <w:pPr>
              <w:jc w:val="center"/>
              <w:rPr>
                <w:snapToGrid w:val="0"/>
                <w:color w:val="000000"/>
              </w:rPr>
            </w:pPr>
          </w:p>
        </w:tc>
        <w:tc>
          <w:tcPr>
            <w:tcW w:w="779" w:type="pct"/>
            <w:tcBorders>
              <w:top w:val="nil"/>
              <w:left w:val="single" w:sz="4" w:space="0" w:color="auto"/>
              <w:bottom w:val="single" w:sz="4" w:space="0" w:color="auto"/>
              <w:right w:val="single" w:sz="4" w:space="0" w:color="auto"/>
            </w:tcBorders>
            <w:shd w:val="clear" w:color="000000" w:fill="FFFFFF"/>
            <w:vAlign w:val="center"/>
          </w:tcPr>
          <w:p w14:paraId="034C8505" w14:textId="77777777" w:rsidR="008B770C" w:rsidRPr="008B770C" w:rsidRDefault="008B770C" w:rsidP="008B770C">
            <w:pPr>
              <w:jc w:val="center"/>
              <w:rPr>
                <w:snapToGrid w:val="0"/>
                <w:color w:val="000000"/>
              </w:rPr>
            </w:pPr>
          </w:p>
        </w:tc>
        <w:tc>
          <w:tcPr>
            <w:tcW w:w="603" w:type="pct"/>
            <w:tcBorders>
              <w:top w:val="nil"/>
              <w:left w:val="single" w:sz="4" w:space="0" w:color="auto"/>
              <w:bottom w:val="single" w:sz="4" w:space="0" w:color="auto"/>
              <w:right w:val="single" w:sz="4" w:space="0" w:color="auto"/>
            </w:tcBorders>
            <w:shd w:val="clear" w:color="000000" w:fill="FFFFFF"/>
            <w:vAlign w:val="center"/>
          </w:tcPr>
          <w:p w14:paraId="2997BB3A" w14:textId="77777777" w:rsidR="008B770C" w:rsidRPr="008B770C" w:rsidRDefault="008B770C" w:rsidP="008B770C">
            <w:pPr>
              <w:jc w:val="center"/>
              <w:rPr>
                <w:snapToGrid w:val="0"/>
                <w:color w:val="000000"/>
              </w:rPr>
            </w:pPr>
          </w:p>
        </w:tc>
      </w:tr>
      <w:tr w:rsidR="008B770C" w:rsidRPr="008B770C" w14:paraId="0F1496BD" w14:textId="77777777" w:rsidTr="00727D1F">
        <w:trPr>
          <w:trHeight w:val="1292"/>
        </w:trPr>
        <w:tc>
          <w:tcPr>
            <w:tcW w:w="305" w:type="pct"/>
            <w:shd w:val="clear" w:color="auto" w:fill="auto"/>
            <w:vAlign w:val="center"/>
            <w:hideMark/>
          </w:tcPr>
          <w:p w14:paraId="559614FE" w14:textId="77777777" w:rsidR="008B770C" w:rsidRPr="008B770C" w:rsidRDefault="008B770C" w:rsidP="008B770C">
            <w:pPr>
              <w:jc w:val="center"/>
              <w:rPr>
                <w:snapToGrid w:val="0"/>
                <w:sz w:val="22"/>
                <w:szCs w:val="22"/>
              </w:rPr>
            </w:pPr>
            <w:r w:rsidRPr="008B770C">
              <w:rPr>
                <w:snapToGrid w:val="0"/>
                <w:sz w:val="22"/>
                <w:szCs w:val="22"/>
              </w:rPr>
              <w:t>7</w:t>
            </w:r>
          </w:p>
        </w:tc>
        <w:tc>
          <w:tcPr>
            <w:tcW w:w="1184" w:type="pct"/>
            <w:shd w:val="clear" w:color="auto" w:fill="auto"/>
            <w:vAlign w:val="center"/>
            <w:hideMark/>
          </w:tcPr>
          <w:p w14:paraId="79B038D3" w14:textId="77777777" w:rsidR="008B770C" w:rsidRPr="008B770C" w:rsidRDefault="008B770C" w:rsidP="008B770C">
            <w:pPr>
              <w:rPr>
                <w:snapToGrid w:val="0"/>
                <w:sz w:val="20"/>
                <w:szCs w:val="20"/>
              </w:rPr>
            </w:pPr>
            <w:r w:rsidRPr="008B770C">
              <w:rPr>
                <w:snapToGrid w:val="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719" w:type="pct"/>
            <w:vAlign w:val="center"/>
          </w:tcPr>
          <w:p w14:paraId="7880EDB6" w14:textId="77777777" w:rsidR="008B770C" w:rsidRPr="008B770C" w:rsidRDefault="008B770C" w:rsidP="008B770C">
            <w:pPr>
              <w:jc w:val="center"/>
              <w:rPr>
                <w:snapToGrid w:val="0"/>
              </w:rPr>
            </w:pPr>
          </w:p>
        </w:tc>
        <w:tc>
          <w:tcPr>
            <w:tcW w:w="705" w:type="pct"/>
            <w:tcBorders>
              <w:top w:val="nil"/>
              <w:left w:val="single" w:sz="4" w:space="0" w:color="auto"/>
              <w:bottom w:val="single" w:sz="4" w:space="0" w:color="auto"/>
              <w:right w:val="single" w:sz="4" w:space="0" w:color="auto"/>
            </w:tcBorders>
            <w:shd w:val="clear" w:color="000000" w:fill="FFFFFF"/>
            <w:vAlign w:val="center"/>
          </w:tcPr>
          <w:p w14:paraId="052C5116" w14:textId="77777777" w:rsidR="008B770C" w:rsidRPr="008B770C" w:rsidRDefault="008B770C" w:rsidP="008B770C">
            <w:pPr>
              <w:jc w:val="center"/>
              <w:rPr>
                <w:snapToGrid w:val="0"/>
              </w:rPr>
            </w:pPr>
          </w:p>
        </w:tc>
        <w:tc>
          <w:tcPr>
            <w:tcW w:w="705" w:type="pct"/>
            <w:tcBorders>
              <w:top w:val="nil"/>
              <w:left w:val="nil"/>
              <w:bottom w:val="single" w:sz="4" w:space="0" w:color="auto"/>
              <w:right w:val="single" w:sz="4" w:space="0" w:color="auto"/>
            </w:tcBorders>
            <w:shd w:val="clear" w:color="000000" w:fill="FFFFFF"/>
            <w:vAlign w:val="center"/>
          </w:tcPr>
          <w:p w14:paraId="102F771C" w14:textId="77777777" w:rsidR="008B770C" w:rsidRPr="008B770C" w:rsidRDefault="008B770C" w:rsidP="008B770C">
            <w:pPr>
              <w:jc w:val="center"/>
              <w:rPr>
                <w:snapToGrid w:val="0"/>
                <w:color w:val="000000"/>
              </w:rPr>
            </w:pPr>
            <w:r w:rsidRPr="008B770C">
              <w:rPr>
                <w:snapToGrid w:val="0"/>
              </w:rPr>
              <w:t>-760,63</w:t>
            </w:r>
          </w:p>
        </w:tc>
        <w:tc>
          <w:tcPr>
            <w:tcW w:w="779" w:type="pct"/>
            <w:tcBorders>
              <w:top w:val="nil"/>
              <w:left w:val="single" w:sz="4" w:space="0" w:color="auto"/>
              <w:bottom w:val="single" w:sz="4" w:space="0" w:color="auto"/>
              <w:right w:val="single" w:sz="4" w:space="0" w:color="auto"/>
            </w:tcBorders>
            <w:shd w:val="clear" w:color="000000" w:fill="FFFFFF"/>
            <w:vAlign w:val="center"/>
          </w:tcPr>
          <w:p w14:paraId="07F936E8" w14:textId="77777777" w:rsidR="008B770C" w:rsidRPr="008B770C" w:rsidRDefault="008B770C" w:rsidP="008B770C">
            <w:pPr>
              <w:jc w:val="center"/>
              <w:rPr>
                <w:snapToGrid w:val="0"/>
              </w:rPr>
            </w:pPr>
            <w:r w:rsidRPr="008B770C">
              <w:rPr>
                <w:snapToGrid w:val="0"/>
              </w:rPr>
              <w:t>-760,63</w:t>
            </w:r>
          </w:p>
        </w:tc>
        <w:tc>
          <w:tcPr>
            <w:tcW w:w="603" w:type="pct"/>
            <w:tcBorders>
              <w:top w:val="nil"/>
              <w:left w:val="single" w:sz="4" w:space="0" w:color="auto"/>
              <w:bottom w:val="single" w:sz="4" w:space="0" w:color="auto"/>
              <w:right w:val="single" w:sz="4" w:space="0" w:color="auto"/>
            </w:tcBorders>
            <w:shd w:val="clear" w:color="000000" w:fill="FFFFFF"/>
            <w:vAlign w:val="center"/>
          </w:tcPr>
          <w:p w14:paraId="7EBC0B90" w14:textId="77777777" w:rsidR="008B770C" w:rsidRPr="008B770C" w:rsidRDefault="008B770C" w:rsidP="008B770C">
            <w:pPr>
              <w:jc w:val="center"/>
              <w:rPr>
                <w:snapToGrid w:val="0"/>
              </w:rPr>
            </w:pPr>
            <w:r w:rsidRPr="008B770C">
              <w:rPr>
                <w:snapToGrid w:val="0"/>
              </w:rPr>
              <w:t>0,00</w:t>
            </w:r>
          </w:p>
        </w:tc>
      </w:tr>
      <w:tr w:rsidR="008B770C" w:rsidRPr="008B770C" w14:paraId="275A276E" w14:textId="77777777" w:rsidTr="00727D1F">
        <w:trPr>
          <w:trHeight w:val="987"/>
        </w:trPr>
        <w:tc>
          <w:tcPr>
            <w:tcW w:w="305" w:type="pct"/>
            <w:shd w:val="clear" w:color="auto" w:fill="auto"/>
            <w:vAlign w:val="center"/>
            <w:hideMark/>
          </w:tcPr>
          <w:p w14:paraId="23E79B37" w14:textId="77777777" w:rsidR="008B770C" w:rsidRPr="008B770C" w:rsidRDefault="008B770C" w:rsidP="008B770C">
            <w:pPr>
              <w:jc w:val="center"/>
              <w:rPr>
                <w:snapToGrid w:val="0"/>
                <w:sz w:val="22"/>
                <w:szCs w:val="22"/>
              </w:rPr>
            </w:pPr>
            <w:r w:rsidRPr="008B770C">
              <w:rPr>
                <w:snapToGrid w:val="0"/>
                <w:sz w:val="22"/>
                <w:szCs w:val="22"/>
              </w:rPr>
              <w:t>8</w:t>
            </w:r>
          </w:p>
        </w:tc>
        <w:tc>
          <w:tcPr>
            <w:tcW w:w="1184" w:type="pct"/>
            <w:shd w:val="clear" w:color="auto" w:fill="auto"/>
            <w:vAlign w:val="center"/>
            <w:hideMark/>
          </w:tcPr>
          <w:p w14:paraId="073A5C8F" w14:textId="77777777" w:rsidR="008B770C" w:rsidRPr="008B770C" w:rsidRDefault="008B770C" w:rsidP="008B770C">
            <w:pPr>
              <w:rPr>
                <w:snapToGrid w:val="0"/>
                <w:sz w:val="20"/>
                <w:szCs w:val="20"/>
              </w:rPr>
            </w:pPr>
            <w:r w:rsidRPr="008B770C">
              <w:rPr>
                <w:snapToGrid w:val="0"/>
                <w:sz w:val="20"/>
                <w:szCs w:val="20"/>
              </w:rPr>
              <w:t>Корректировка с учетом надежности и качества реализуемых товаров (оказываемых услуг), подлежащая учету в НВВ</w:t>
            </w:r>
          </w:p>
        </w:tc>
        <w:tc>
          <w:tcPr>
            <w:tcW w:w="719" w:type="pct"/>
            <w:vAlign w:val="center"/>
          </w:tcPr>
          <w:p w14:paraId="64FD89AD" w14:textId="77777777" w:rsidR="008B770C" w:rsidRPr="008B770C" w:rsidRDefault="008B770C" w:rsidP="008B770C">
            <w:pPr>
              <w:jc w:val="center"/>
              <w:rPr>
                <w:snapToGrid w:val="0"/>
                <w:color w:val="000000"/>
              </w:rPr>
            </w:pPr>
          </w:p>
        </w:tc>
        <w:tc>
          <w:tcPr>
            <w:tcW w:w="705" w:type="pct"/>
            <w:tcBorders>
              <w:top w:val="nil"/>
              <w:left w:val="single" w:sz="4" w:space="0" w:color="auto"/>
              <w:bottom w:val="single" w:sz="4" w:space="0" w:color="auto"/>
              <w:right w:val="single" w:sz="4" w:space="0" w:color="auto"/>
            </w:tcBorders>
            <w:shd w:val="clear" w:color="000000" w:fill="FFFFFF"/>
            <w:vAlign w:val="center"/>
          </w:tcPr>
          <w:p w14:paraId="6D97A6BC" w14:textId="77777777" w:rsidR="008B770C" w:rsidRPr="008B770C" w:rsidRDefault="008B770C" w:rsidP="008B770C">
            <w:pPr>
              <w:jc w:val="center"/>
              <w:rPr>
                <w:snapToGrid w:val="0"/>
                <w:color w:val="000000"/>
              </w:rPr>
            </w:pPr>
          </w:p>
        </w:tc>
        <w:tc>
          <w:tcPr>
            <w:tcW w:w="705" w:type="pct"/>
            <w:tcBorders>
              <w:top w:val="nil"/>
              <w:left w:val="nil"/>
              <w:bottom w:val="single" w:sz="4" w:space="0" w:color="auto"/>
              <w:right w:val="single" w:sz="4" w:space="0" w:color="auto"/>
            </w:tcBorders>
            <w:shd w:val="clear" w:color="000000" w:fill="FFFFFF"/>
            <w:vAlign w:val="center"/>
          </w:tcPr>
          <w:p w14:paraId="6DE461EC" w14:textId="77777777" w:rsidR="008B770C" w:rsidRPr="008B770C" w:rsidRDefault="008B770C" w:rsidP="008B770C">
            <w:pPr>
              <w:jc w:val="center"/>
              <w:rPr>
                <w:snapToGrid w:val="0"/>
                <w:color w:val="000000"/>
              </w:rPr>
            </w:pPr>
          </w:p>
        </w:tc>
        <w:tc>
          <w:tcPr>
            <w:tcW w:w="779" w:type="pct"/>
            <w:tcBorders>
              <w:top w:val="nil"/>
              <w:left w:val="single" w:sz="4" w:space="0" w:color="auto"/>
              <w:bottom w:val="single" w:sz="4" w:space="0" w:color="auto"/>
              <w:right w:val="single" w:sz="4" w:space="0" w:color="auto"/>
            </w:tcBorders>
            <w:shd w:val="clear" w:color="000000" w:fill="FFFFFF"/>
            <w:vAlign w:val="center"/>
          </w:tcPr>
          <w:p w14:paraId="6D8D7CAA" w14:textId="77777777" w:rsidR="008B770C" w:rsidRPr="008B770C" w:rsidRDefault="008B770C" w:rsidP="008B770C">
            <w:pPr>
              <w:jc w:val="center"/>
              <w:rPr>
                <w:snapToGrid w:val="0"/>
                <w:color w:val="000000"/>
              </w:rPr>
            </w:pPr>
          </w:p>
        </w:tc>
        <w:tc>
          <w:tcPr>
            <w:tcW w:w="603" w:type="pct"/>
            <w:tcBorders>
              <w:top w:val="nil"/>
              <w:left w:val="single" w:sz="4" w:space="0" w:color="auto"/>
              <w:bottom w:val="single" w:sz="4" w:space="0" w:color="auto"/>
              <w:right w:val="single" w:sz="4" w:space="0" w:color="auto"/>
            </w:tcBorders>
            <w:shd w:val="clear" w:color="000000" w:fill="FFFFFF"/>
            <w:vAlign w:val="center"/>
          </w:tcPr>
          <w:p w14:paraId="67F46F2E" w14:textId="77777777" w:rsidR="008B770C" w:rsidRPr="008B770C" w:rsidRDefault="008B770C" w:rsidP="008B770C">
            <w:pPr>
              <w:jc w:val="center"/>
              <w:rPr>
                <w:snapToGrid w:val="0"/>
                <w:color w:val="000000"/>
              </w:rPr>
            </w:pPr>
          </w:p>
        </w:tc>
      </w:tr>
      <w:tr w:rsidR="008B770C" w:rsidRPr="008B770C" w14:paraId="2379E311" w14:textId="77777777" w:rsidTr="00727D1F">
        <w:trPr>
          <w:trHeight w:val="495"/>
        </w:trPr>
        <w:tc>
          <w:tcPr>
            <w:tcW w:w="305" w:type="pct"/>
            <w:shd w:val="clear" w:color="auto" w:fill="auto"/>
            <w:vAlign w:val="center"/>
            <w:hideMark/>
          </w:tcPr>
          <w:p w14:paraId="48A77A22" w14:textId="77777777" w:rsidR="008B770C" w:rsidRPr="008B770C" w:rsidRDefault="008B770C" w:rsidP="008B770C">
            <w:pPr>
              <w:jc w:val="center"/>
              <w:rPr>
                <w:snapToGrid w:val="0"/>
                <w:sz w:val="22"/>
                <w:szCs w:val="22"/>
              </w:rPr>
            </w:pPr>
            <w:r w:rsidRPr="008B770C">
              <w:rPr>
                <w:snapToGrid w:val="0"/>
                <w:sz w:val="22"/>
                <w:szCs w:val="22"/>
              </w:rPr>
              <w:t>9</w:t>
            </w:r>
          </w:p>
        </w:tc>
        <w:tc>
          <w:tcPr>
            <w:tcW w:w="1184" w:type="pct"/>
            <w:shd w:val="clear" w:color="auto" w:fill="auto"/>
            <w:vAlign w:val="center"/>
            <w:hideMark/>
          </w:tcPr>
          <w:p w14:paraId="5C0535A7" w14:textId="77777777" w:rsidR="008B770C" w:rsidRPr="008B770C" w:rsidRDefault="008B770C" w:rsidP="008B770C">
            <w:pPr>
              <w:rPr>
                <w:snapToGrid w:val="0"/>
                <w:sz w:val="20"/>
                <w:szCs w:val="20"/>
              </w:rPr>
            </w:pPr>
            <w:r w:rsidRPr="008B770C">
              <w:rPr>
                <w:snapToGrid w:val="0"/>
                <w:sz w:val="20"/>
                <w:szCs w:val="20"/>
              </w:rPr>
              <w:t>Корректировка НВВ в связи с изменением (неисполнением) инвестиционной программы</w:t>
            </w:r>
          </w:p>
        </w:tc>
        <w:tc>
          <w:tcPr>
            <w:tcW w:w="719" w:type="pct"/>
            <w:vAlign w:val="center"/>
          </w:tcPr>
          <w:p w14:paraId="4EE83690" w14:textId="77777777" w:rsidR="008B770C" w:rsidRPr="008B770C" w:rsidRDefault="008B770C" w:rsidP="008B770C">
            <w:pPr>
              <w:jc w:val="center"/>
              <w:rPr>
                <w:snapToGrid w:val="0"/>
                <w:color w:val="000000"/>
              </w:rPr>
            </w:pPr>
          </w:p>
        </w:tc>
        <w:tc>
          <w:tcPr>
            <w:tcW w:w="705" w:type="pct"/>
            <w:tcBorders>
              <w:top w:val="nil"/>
              <w:left w:val="single" w:sz="4" w:space="0" w:color="auto"/>
              <w:bottom w:val="single" w:sz="4" w:space="0" w:color="auto"/>
              <w:right w:val="single" w:sz="4" w:space="0" w:color="auto"/>
            </w:tcBorders>
            <w:shd w:val="clear" w:color="000000" w:fill="FFFFFF"/>
            <w:vAlign w:val="center"/>
          </w:tcPr>
          <w:p w14:paraId="3D82058F" w14:textId="77777777" w:rsidR="008B770C" w:rsidRPr="008B770C" w:rsidRDefault="008B770C" w:rsidP="008B770C">
            <w:pPr>
              <w:jc w:val="center"/>
              <w:rPr>
                <w:snapToGrid w:val="0"/>
                <w:color w:val="000000"/>
              </w:rPr>
            </w:pPr>
          </w:p>
        </w:tc>
        <w:tc>
          <w:tcPr>
            <w:tcW w:w="705" w:type="pct"/>
            <w:tcBorders>
              <w:top w:val="nil"/>
              <w:left w:val="nil"/>
              <w:bottom w:val="single" w:sz="4" w:space="0" w:color="auto"/>
              <w:right w:val="single" w:sz="4" w:space="0" w:color="auto"/>
            </w:tcBorders>
            <w:shd w:val="clear" w:color="000000" w:fill="FFFFFF"/>
            <w:vAlign w:val="center"/>
          </w:tcPr>
          <w:p w14:paraId="401C1139" w14:textId="77777777" w:rsidR="008B770C" w:rsidRPr="008B770C" w:rsidRDefault="008B770C" w:rsidP="008B770C">
            <w:pPr>
              <w:jc w:val="center"/>
              <w:rPr>
                <w:snapToGrid w:val="0"/>
                <w:color w:val="000000"/>
              </w:rPr>
            </w:pPr>
          </w:p>
        </w:tc>
        <w:tc>
          <w:tcPr>
            <w:tcW w:w="779" w:type="pct"/>
            <w:tcBorders>
              <w:top w:val="nil"/>
              <w:left w:val="single" w:sz="4" w:space="0" w:color="auto"/>
              <w:bottom w:val="single" w:sz="4" w:space="0" w:color="auto"/>
              <w:right w:val="single" w:sz="4" w:space="0" w:color="auto"/>
            </w:tcBorders>
            <w:shd w:val="clear" w:color="000000" w:fill="FFFFFF"/>
            <w:vAlign w:val="center"/>
          </w:tcPr>
          <w:p w14:paraId="0FCD7C1F" w14:textId="77777777" w:rsidR="008B770C" w:rsidRPr="008B770C" w:rsidRDefault="008B770C" w:rsidP="008B770C">
            <w:pPr>
              <w:jc w:val="center"/>
              <w:rPr>
                <w:snapToGrid w:val="0"/>
                <w:color w:val="000000"/>
              </w:rPr>
            </w:pPr>
          </w:p>
        </w:tc>
        <w:tc>
          <w:tcPr>
            <w:tcW w:w="603" w:type="pct"/>
            <w:tcBorders>
              <w:top w:val="nil"/>
              <w:left w:val="single" w:sz="4" w:space="0" w:color="auto"/>
              <w:bottom w:val="single" w:sz="4" w:space="0" w:color="auto"/>
              <w:right w:val="single" w:sz="4" w:space="0" w:color="auto"/>
            </w:tcBorders>
            <w:shd w:val="clear" w:color="000000" w:fill="FFFFFF"/>
            <w:vAlign w:val="center"/>
          </w:tcPr>
          <w:p w14:paraId="591F5E84" w14:textId="77777777" w:rsidR="008B770C" w:rsidRPr="008B770C" w:rsidRDefault="008B770C" w:rsidP="008B770C">
            <w:pPr>
              <w:jc w:val="center"/>
              <w:rPr>
                <w:snapToGrid w:val="0"/>
                <w:color w:val="000000"/>
              </w:rPr>
            </w:pPr>
          </w:p>
        </w:tc>
      </w:tr>
      <w:tr w:rsidR="008B770C" w:rsidRPr="008B770C" w14:paraId="2CE15160" w14:textId="77777777" w:rsidTr="00727D1F">
        <w:trPr>
          <w:cantSplit/>
          <w:trHeight w:val="488"/>
        </w:trPr>
        <w:tc>
          <w:tcPr>
            <w:tcW w:w="305" w:type="pct"/>
            <w:shd w:val="clear" w:color="auto" w:fill="auto"/>
            <w:vAlign w:val="center"/>
            <w:hideMark/>
          </w:tcPr>
          <w:p w14:paraId="1608D959" w14:textId="77777777" w:rsidR="008B770C" w:rsidRPr="008B770C" w:rsidRDefault="008B770C" w:rsidP="008B770C">
            <w:pPr>
              <w:jc w:val="center"/>
              <w:rPr>
                <w:snapToGrid w:val="0"/>
                <w:sz w:val="22"/>
                <w:szCs w:val="22"/>
              </w:rPr>
            </w:pPr>
            <w:r w:rsidRPr="008B770C">
              <w:rPr>
                <w:snapToGrid w:val="0"/>
                <w:sz w:val="22"/>
                <w:szCs w:val="22"/>
              </w:rPr>
              <w:lastRenderedPageBreak/>
              <w:t>10</w:t>
            </w:r>
          </w:p>
        </w:tc>
        <w:tc>
          <w:tcPr>
            <w:tcW w:w="1184" w:type="pct"/>
            <w:shd w:val="clear" w:color="auto" w:fill="auto"/>
            <w:vAlign w:val="center"/>
            <w:hideMark/>
          </w:tcPr>
          <w:p w14:paraId="6C86DA76" w14:textId="77777777" w:rsidR="008B770C" w:rsidRPr="008B770C" w:rsidRDefault="008B770C" w:rsidP="008B770C">
            <w:pPr>
              <w:rPr>
                <w:snapToGrid w:val="0"/>
                <w:sz w:val="20"/>
                <w:szCs w:val="20"/>
              </w:rPr>
            </w:pPr>
            <w:r w:rsidRPr="008B770C">
              <w:rPr>
                <w:snapToGrid w:val="0"/>
                <w:sz w:val="20"/>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719" w:type="pct"/>
          </w:tcPr>
          <w:p w14:paraId="0C77C460" w14:textId="77777777" w:rsidR="008B770C" w:rsidRPr="008B770C" w:rsidRDefault="008B770C" w:rsidP="008B770C">
            <w:pPr>
              <w:jc w:val="center"/>
              <w:rPr>
                <w:snapToGrid w:val="0"/>
                <w:color w:val="000000"/>
                <w:sz w:val="22"/>
                <w:szCs w:val="22"/>
              </w:rPr>
            </w:pPr>
          </w:p>
        </w:tc>
        <w:tc>
          <w:tcPr>
            <w:tcW w:w="705" w:type="pct"/>
            <w:tcBorders>
              <w:top w:val="nil"/>
              <w:left w:val="single" w:sz="4" w:space="0" w:color="auto"/>
              <w:bottom w:val="single" w:sz="4" w:space="0" w:color="auto"/>
              <w:right w:val="single" w:sz="4" w:space="0" w:color="auto"/>
            </w:tcBorders>
            <w:shd w:val="clear" w:color="000000" w:fill="FFFFFF"/>
          </w:tcPr>
          <w:p w14:paraId="69B552BE" w14:textId="77777777" w:rsidR="008B770C" w:rsidRPr="008B770C" w:rsidRDefault="008B770C" w:rsidP="008B770C">
            <w:pPr>
              <w:jc w:val="center"/>
              <w:rPr>
                <w:snapToGrid w:val="0"/>
                <w:color w:val="000000"/>
                <w:sz w:val="22"/>
                <w:szCs w:val="22"/>
              </w:rPr>
            </w:pPr>
          </w:p>
        </w:tc>
        <w:tc>
          <w:tcPr>
            <w:tcW w:w="705" w:type="pct"/>
            <w:tcBorders>
              <w:top w:val="nil"/>
              <w:left w:val="nil"/>
              <w:bottom w:val="single" w:sz="4" w:space="0" w:color="auto"/>
              <w:right w:val="single" w:sz="4" w:space="0" w:color="auto"/>
            </w:tcBorders>
            <w:shd w:val="clear" w:color="000000" w:fill="FFFFFF"/>
          </w:tcPr>
          <w:p w14:paraId="6C3421E1" w14:textId="77777777" w:rsidR="008B770C" w:rsidRPr="008B770C" w:rsidRDefault="008B770C" w:rsidP="008B770C">
            <w:pPr>
              <w:jc w:val="center"/>
              <w:rPr>
                <w:snapToGrid w:val="0"/>
                <w:color w:val="000000"/>
                <w:sz w:val="22"/>
                <w:szCs w:val="22"/>
              </w:rPr>
            </w:pPr>
          </w:p>
        </w:tc>
        <w:tc>
          <w:tcPr>
            <w:tcW w:w="779" w:type="pct"/>
            <w:tcBorders>
              <w:top w:val="nil"/>
              <w:left w:val="single" w:sz="4" w:space="0" w:color="auto"/>
              <w:bottom w:val="single" w:sz="4" w:space="0" w:color="auto"/>
              <w:right w:val="single" w:sz="4" w:space="0" w:color="auto"/>
            </w:tcBorders>
            <w:shd w:val="clear" w:color="000000" w:fill="FFFFFF"/>
          </w:tcPr>
          <w:p w14:paraId="2704B34B" w14:textId="77777777" w:rsidR="008B770C" w:rsidRPr="008B770C" w:rsidRDefault="008B770C" w:rsidP="008B770C">
            <w:pPr>
              <w:jc w:val="center"/>
              <w:rPr>
                <w:snapToGrid w:val="0"/>
                <w:color w:val="000000"/>
                <w:sz w:val="22"/>
                <w:szCs w:val="22"/>
              </w:rPr>
            </w:pPr>
          </w:p>
        </w:tc>
        <w:tc>
          <w:tcPr>
            <w:tcW w:w="603" w:type="pct"/>
            <w:tcBorders>
              <w:top w:val="nil"/>
              <w:left w:val="single" w:sz="4" w:space="0" w:color="auto"/>
              <w:bottom w:val="single" w:sz="4" w:space="0" w:color="auto"/>
              <w:right w:val="single" w:sz="4" w:space="0" w:color="auto"/>
            </w:tcBorders>
            <w:shd w:val="clear" w:color="000000" w:fill="FFFFFF"/>
          </w:tcPr>
          <w:p w14:paraId="7A5F1624" w14:textId="77777777" w:rsidR="008B770C" w:rsidRPr="008B770C" w:rsidRDefault="008B770C" w:rsidP="008B770C">
            <w:pPr>
              <w:jc w:val="center"/>
              <w:rPr>
                <w:snapToGrid w:val="0"/>
                <w:color w:val="000000"/>
                <w:sz w:val="22"/>
                <w:szCs w:val="22"/>
              </w:rPr>
            </w:pPr>
          </w:p>
        </w:tc>
      </w:tr>
      <w:tr w:rsidR="008B770C" w:rsidRPr="008B770C" w14:paraId="2FB61056" w14:textId="77777777" w:rsidTr="00727D1F">
        <w:trPr>
          <w:trHeight w:val="337"/>
        </w:trPr>
        <w:tc>
          <w:tcPr>
            <w:tcW w:w="305" w:type="pct"/>
            <w:shd w:val="clear" w:color="auto" w:fill="auto"/>
            <w:vAlign w:val="center"/>
            <w:hideMark/>
          </w:tcPr>
          <w:p w14:paraId="5AFB91BC" w14:textId="77777777" w:rsidR="008B770C" w:rsidRPr="008B770C" w:rsidRDefault="008B770C" w:rsidP="008B770C">
            <w:pPr>
              <w:jc w:val="center"/>
              <w:rPr>
                <w:snapToGrid w:val="0"/>
                <w:sz w:val="22"/>
                <w:szCs w:val="22"/>
              </w:rPr>
            </w:pPr>
            <w:r w:rsidRPr="008B770C">
              <w:rPr>
                <w:snapToGrid w:val="0"/>
                <w:sz w:val="22"/>
                <w:szCs w:val="22"/>
              </w:rPr>
              <w:t>11</w:t>
            </w:r>
          </w:p>
        </w:tc>
        <w:tc>
          <w:tcPr>
            <w:tcW w:w="1184" w:type="pct"/>
            <w:shd w:val="clear" w:color="auto" w:fill="auto"/>
            <w:vAlign w:val="center"/>
            <w:hideMark/>
          </w:tcPr>
          <w:p w14:paraId="0012CC8A" w14:textId="77777777" w:rsidR="008B770C" w:rsidRPr="008B770C" w:rsidRDefault="008B770C" w:rsidP="008B770C">
            <w:pPr>
              <w:rPr>
                <w:snapToGrid w:val="0"/>
                <w:sz w:val="22"/>
                <w:szCs w:val="22"/>
              </w:rPr>
            </w:pPr>
            <w:r w:rsidRPr="008B770C">
              <w:rPr>
                <w:snapToGrid w:val="0"/>
                <w:sz w:val="22"/>
                <w:szCs w:val="22"/>
              </w:rPr>
              <w:t>ИТОГО необходимая валовая выручка</w:t>
            </w:r>
          </w:p>
        </w:tc>
        <w:tc>
          <w:tcPr>
            <w:tcW w:w="719" w:type="pct"/>
            <w:vAlign w:val="center"/>
          </w:tcPr>
          <w:p w14:paraId="6C3D8B8B" w14:textId="77777777" w:rsidR="008B770C" w:rsidRPr="008B770C" w:rsidRDefault="008B770C" w:rsidP="008B770C">
            <w:pPr>
              <w:jc w:val="center"/>
              <w:rPr>
                <w:snapToGrid w:val="0"/>
              </w:rPr>
            </w:pPr>
            <w:r w:rsidRPr="008B770C">
              <w:rPr>
                <w:snapToGrid w:val="0"/>
              </w:rPr>
              <w:t>76 211,10</w:t>
            </w:r>
          </w:p>
        </w:tc>
        <w:tc>
          <w:tcPr>
            <w:tcW w:w="705" w:type="pct"/>
            <w:tcBorders>
              <w:top w:val="single" w:sz="4" w:space="0" w:color="auto"/>
              <w:left w:val="single" w:sz="4" w:space="0" w:color="auto"/>
              <w:bottom w:val="single" w:sz="4" w:space="0" w:color="auto"/>
              <w:right w:val="single" w:sz="4" w:space="0" w:color="auto"/>
            </w:tcBorders>
            <w:shd w:val="clear" w:color="000000" w:fill="FFFFFF"/>
            <w:vAlign w:val="center"/>
          </w:tcPr>
          <w:p w14:paraId="101F434B" w14:textId="77777777" w:rsidR="008B770C" w:rsidRPr="008B770C" w:rsidRDefault="008B770C" w:rsidP="008B770C">
            <w:pPr>
              <w:jc w:val="center"/>
              <w:rPr>
                <w:snapToGrid w:val="0"/>
              </w:rPr>
            </w:pPr>
            <w:r w:rsidRPr="008B770C">
              <w:rPr>
                <w:snapToGrid w:val="0"/>
              </w:rPr>
              <w:t>94 680,59</w:t>
            </w:r>
          </w:p>
        </w:tc>
        <w:tc>
          <w:tcPr>
            <w:tcW w:w="705" w:type="pct"/>
            <w:tcBorders>
              <w:top w:val="single" w:sz="4" w:space="0" w:color="auto"/>
              <w:left w:val="nil"/>
              <w:bottom w:val="single" w:sz="4" w:space="0" w:color="auto"/>
              <w:right w:val="single" w:sz="4" w:space="0" w:color="auto"/>
            </w:tcBorders>
            <w:shd w:val="clear" w:color="000000" w:fill="FFFFFF"/>
            <w:vAlign w:val="center"/>
          </w:tcPr>
          <w:p w14:paraId="1A6555D0" w14:textId="77777777" w:rsidR="008B770C" w:rsidRPr="008B770C" w:rsidRDefault="008B770C" w:rsidP="008B770C">
            <w:pPr>
              <w:jc w:val="center"/>
              <w:rPr>
                <w:snapToGrid w:val="0"/>
              </w:rPr>
            </w:pPr>
            <w:r w:rsidRPr="008B770C">
              <w:rPr>
                <w:snapToGrid w:val="0"/>
              </w:rPr>
              <w:t>76 997,45</w:t>
            </w:r>
          </w:p>
        </w:tc>
        <w:tc>
          <w:tcPr>
            <w:tcW w:w="779" w:type="pct"/>
            <w:tcBorders>
              <w:top w:val="single" w:sz="4" w:space="0" w:color="auto"/>
              <w:left w:val="single" w:sz="4" w:space="0" w:color="auto"/>
              <w:bottom w:val="single" w:sz="4" w:space="0" w:color="auto"/>
              <w:right w:val="single" w:sz="4" w:space="0" w:color="auto"/>
            </w:tcBorders>
            <w:shd w:val="clear" w:color="000000" w:fill="FFFFFF"/>
            <w:vAlign w:val="center"/>
          </w:tcPr>
          <w:p w14:paraId="3C99BD91" w14:textId="77777777" w:rsidR="008B770C" w:rsidRPr="008B770C" w:rsidRDefault="008B770C" w:rsidP="008B770C">
            <w:pPr>
              <w:jc w:val="center"/>
              <w:rPr>
                <w:snapToGrid w:val="0"/>
              </w:rPr>
            </w:pPr>
            <w:r w:rsidRPr="008B770C">
              <w:rPr>
                <w:snapToGrid w:val="0"/>
              </w:rPr>
              <w:t>-17 683,14</w:t>
            </w:r>
          </w:p>
        </w:tc>
        <w:tc>
          <w:tcPr>
            <w:tcW w:w="603" w:type="pct"/>
            <w:tcBorders>
              <w:top w:val="single" w:sz="4" w:space="0" w:color="auto"/>
              <w:left w:val="single" w:sz="4" w:space="0" w:color="auto"/>
              <w:bottom w:val="single" w:sz="4" w:space="0" w:color="auto"/>
              <w:right w:val="single" w:sz="4" w:space="0" w:color="auto"/>
            </w:tcBorders>
            <w:shd w:val="clear" w:color="000000" w:fill="FFFFFF"/>
            <w:vAlign w:val="center"/>
          </w:tcPr>
          <w:p w14:paraId="710A3592" w14:textId="77777777" w:rsidR="008B770C" w:rsidRPr="008B770C" w:rsidRDefault="008B770C" w:rsidP="008B770C">
            <w:pPr>
              <w:jc w:val="center"/>
              <w:rPr>
                <w:snapToGrid w:val="0"/>
              </w:rPr>
            </w:pPr>
            <w:r w:rsidRPr="008B770C">
              <w:rPr>
                <w:snapToGrid w:val="0"/>
              </w:rPr>
              <w:t>1,0%</w:t>
            </w:r>
          </w:p>
        </w:tc>
      </w:tr>
      <w:tr w:rsidR="008B770C" w:rsidRPr="008B770C" w14:paraId="581A998C" w14:textId="77777777" w:rsidTr="00727D1F">
        <w:trPr>
          <w:trHeight w:val="337"/>
        </w:trPr>
        <w:tc>
          <w:tcPr>
            <w:tcW w:w="305" w:type="pct"/>
            <w:shd w:val="clear" w:color="auto" w:fill="auto"/>
            <w:vAlign w:val="center"/>
          </w:tcPr>
          <w:p w14:paraId="769D751A" w14:textId="77777777" w:rsidR="008B770C" w:rsidRPr="008B770C" w:rsidRDefault="008B770C" w:rsidP="008B770C">
            <w:pPr>
              <w:jc w:val="center"/>
              <w:rPr>
                <w:snapToGrid w:val="0"/>
                <w:sz w:val="22"/>
                <w:szCs w:val="22"/>
              </w:rPr>
            </w:pPr>
            <w:r w:rsidRPr="008B770C">
              <w:rPr>
                <w:snapToGrid w:val="0"/>
                <w:sz w:val="22"/>
                <w:szCs w:val="22"/>
              </w:rPr>
              <w:t>11.1</w:t>
            </w:r>
          </w:p>
        </w:tc>
        <w:tc>
          <w:tcPr>
            <w:tcW w:w="1184" w:type="pct"/>
            <w:shd w:val="clear" w:color="auto" w:fill="auto"/>
            <w:vAlign w:val="center"/>
          </w:tcPr>
          <w:p w14:paraId="11A259B0" w14:textId="77777777" w:rsidR="008B770C" w:rsidRPr="008B770C" w:rsidRDefault="008B770C" w:rsidP="008B770C">
            <w:pPr>
              <w:rPr>
                <w:snapToGrid w:val="0"/>
                <w:sz w:val="22"/>
                <w:szCs w:val="22"/>
              </w:rPr>
            </w:pPr>
            <w:r w:rsidRPr="008B770C">
              <w:rPr>
                <w:snapToGrid w:val="0"/>
                <w:sz w:val="22"/>
                <w:szCs w:val="22"/>
              </w:rPr>
              <w:t>Необходимая валовая выручка с учетом выпадающих (неучтенных с целью ограничения роста) 7 135,58 тыс. руб.</w:t>
            </w:r>
          </w:p>
        </w:tc>
        <w:tc>
          <w:tcPr>
            <w:tcW w:w="719" w:type="pct"/>
            <w:vAlign w:val="center"/>
          </w:tcPr>
          <w:p w14:paraId="1C577681" w14:textId="77777777" w:rsidR="008B770C" w:rsidRPr="008B770C" w:rsidRDefault="008B770C" w:rsidP="008B770C">
            <w:pPr>
              <w:jc w:val="center"/>
              <w:rPr>
                <w:snapToGrid w:val="0"/>
              </w:rPr>
            </w:pPr>
          </w:p>
        </w:tc>
        <w:tc>
          <w:tcPr>
            <w:tcW w:w="705" w:type="pct"/>
            <w:tcBorders>
              <w:top w:val="single" w:sz="4" w:space="0" w:color="auto"/>
              <w:left w:val="single" w:sz="4" w:space="0" w:color="auto"/>
              <w:bottom w:val="single" w:sz="4" w:space="0" w:color="auto"/>
              <w:right w:val="single" w:sz="4" w:space="0" w:color="auto"/>
            </w:tcBorders>
            <w:shd w:val="clear" w:color="000000" w:fill="FFFFFF"/>
            <w:vAlign w:val="center"/>
          </w:tcPr>
          <w:p w14:paraId="6269E3DD" w14:textId="77777777" w:rsidR="008B770C" w:rsidRPr="008B770C" w:rsidRDefault="008B770C" w:rsidP="008B770C">
            <w:pPr>
              <w:jc w:val="center"/>
              <w:rPr>
                <w:snapToGrid w:val="0"/>
              </w:rPr>
            </w:pPr>
            <w:r w:rsidRPr="008B770C">
              <w:rPr>
                <w:snapToGrid w:val="0"/>
              </w:rPr>
              <w:t>101 815,58</w:t>
            </w:r>
          </w:p>
        </w:tc>
        <w:tc>
          <w:tcPr>
            <w:tcW w:w="705" w:type="pct"/>
            <w:tcBorders>
              <w:top w:val="single" w:sz="4" w:space="0" w:color="auto"/>
              <w:left w:val="nil"/>
              <w:bottom w:val="single" w:sz="4" w:space="0" w:color="auto"/>
              <w:right w:val="single" w:sz="4" w:space="0" w:color="auto"/>
            </w:tcBorders>
            <w:shd w:val="clear" w:color="000000" w:fill="FFFFFF"/>
            <w:vAlign w:val="center"/>
          </w:tcPr>
          <w:p w14:paraId="13578D8C" w14:textId="77777777" w:rsidR="008B770C" w:rsidRPr="008B770C" w:rsidRDefault="008B770C" w:rsidP="008B770C">
            <w:pPr>
              <w:jc w:val="center"/>
              <w:rPr>
                <w:snapToGrid w:val="0"/>
              </w:rPr>
            </w:pPr>
          </w:p>
        </w:tc>
        <w:tc>
          <w:tcPr>
            <w:tcW w:w="779" w:type="pct"/>
            <w:tcBorders>
              <w:top w:val="single" w:sz="4" w:space="0" w:color="auto"/>
              <w:left w:val="single" w:sz="4" w:space="0" w:color="auto"/>
              <w:bottom w:val="single" w:sz="4" w:space="0" w:color="auto"/>
              <w:right w:val="single" w:sz="4" w:space="0" w:color="auto"/>
            </w:tcBorders>
            <w:shd w:val="clear" w:color="000000" w:fill="FFFFFF"/>
            <w:vAlign w:val="center"/>
          </w:tcPr>
          <w:p w14:paraId="20DDFBCB" w14:textId="77777777" w:rsidR="008B770C" w:rsidRPr="008B770C" w:rsidRDefault="008B770C" w:rsidP="008B770C">
            <w:pPr>
              <w:jc w:val="center"/>
              <w:rPr>
                <w:snapToGrid w:val="0"/>
              </w:rPr>
            </w:pPr>
          </w:p>
        </w:tc>
        <w:tc>
          <w:tcPr>
            <w:tcW w:w="603" w:type="pct"/>
            <w:tcBorders>
              <w:top w:val="single" w:sz="4" w:space="0" w:color="auto"/>
              <w:left w:val="single" w:sz="4" w:space="0" w:color="auto"/>
              <w:bottom w:val="single" w:sz="4" w:space="0" w:color="auto"/>
              <w:right w:val="single" w:sz="4" w:space="0" w:color="auto"/>
            </w:tcBorders>
            <w:shd w:val="clear" w:color="000000" w:fill="FFFFFF"/>
            <w:vAlign w:val="center"/>
          </w:tcPr>
          <w:p w14:paraId="7F115C9B" w14:textId="77777777" w:rsidR="008B770C" w:rsidRPr="008B770C" w:rsidRDefault="008B770C" w:rsidP="008B770C">
            <w:pPr>
              <w:jc w:val="center"/>
              <w:rPr>
                <w:snapToGrid w:val="0"/>
              </w:rPr>
            </w:pPr>
          </w:p>
        </w:tc>
      </w:tr>
      <w:tr w:rsidR="008B770C" w:rsidRPr="008B770C" w14:paraId="39CFEB01" w14:textId="77777777" w:rsidTr="00727D1F">
        <w:trPr>
          <w:trHeight w:val="337"/>
        </w:trPr>
        <w:tc>
          <w:tcPr>
            <w:tcW w:w="305" w:type="pct"/>
            <w:shd w:val="clear" w:color="auto" w:fill="auto"/>
            <w:vAlign w:val="center"/>
          </w:tcPr>
          <w:p w14:paraId="0F8177CA" w14:textId="77777777" w:rsidR="008B770C" w:rsidRPr="008B770C" w:rsidRDefault="008B770C" w:rsidP="008B770C">
            <w:pPr>
              <w:jc w:val="center"/>
              <w:rPr>
                <w:snapToGrid w:val="0"/>
                <w:sz w:val="22"/>
                <w:szCs w:val="22"/>
              </w:rPr>
            </w:pPr>
            <w:r w:rsidRPr="008B770C">
              <w:rPr>
                <w:snapToGrid w:val="0"/>
                <w:sz w:val="22"/>
                <w:szCs w:val="22"/>
              </w:rPr>
              <w:t>11.2</w:t>
            </w:r>
          </w:p>
        </w:tc>
        <w:tc>
          <w:tcPr>
            <w:tcW w:w="1184" w:type="pct"/>
            <w:shd w:val="clear" w:color="auto" w:fill="auto"/>
            <w:vAlign w:val="center"/>
          </w:tcPr>
          <w:p w14:paraId="74DD3162" w14:textId="77777777" w:rsidR="008B770C" w:rsidRPr="008B770C" w:rsidRDefault="008B770C" w:rsidP="008B770C">
            <w:pPr>
              <w:rPr>
                <w:snapToGrid w:val="0"/>
                <w:sz w:val="22"/>
                <w:szCs w:val="22"/>
              </w:rPr>
            </w:pPr>
            <w:r w:rsidRPr="008B770C">
              <w:rPr>
                <w:snapToGrid w:val="0"/>
                <w:sz w:val="22"/>
                <w:szCs w:val="22"/>
              </w:rPr>
              <w:t>Необходимая валовая выручка на потребительский рынок</w:t>
            </w:r>
          </w:p>
        </w:tc>
        <w:tc>
          <w:tcPr>
            <w:tcW w:w="719" w:type="pct"/>
            <w:vAlign w:val="center"/>
          </w:tcPr>
          <w:p w14:paraId="64BC74DC" w14:textId="77777777" w:rsidR="008B770C" w:rsidRPr="008B770C" w:rsidRDefault="008B770C" w:rsidP="008B770C">
            <w:pPr>
              <w:jc w:val="center"/>
              <w:rPr>
                <w:snapToGrid w:val="0"/>
              </w:rPr>
            </w:pPr>
            <w:r w:rsidRPr="008B770C">
              <w:rPr>
                <w:snapToGrid w:val="0"/>
              </w:rPr>
              <w:t>26 656,97</w:t>
            </w:r>
          </w:p>
        </w:tc>
        <w:tc>
          <w:tcPr>
            <w:tcW w:w="705" w:type="pct"/>
            <w:tcBorders>
              <w:top w:val="single" w:sz="4" w:space="0" w:color="auto"/>
              <w:left w:val="single" w:sz="4" w:space="0" w:color="auto"/>
              <w:bottom w:val="single" w:sz="4" w:space="0" w:color="auto"/>
              <w:right w:val="single" w:sz="4" w:space="0" w:color="auto"/>
            </w:tcBorders>
            <w:shd w:val="clear" w:color="000000" w:fill="FFFFFF"/>
            <w:vAlign w:val="center"/>
          </w:tcPr>
          <w:p w14:paraId="2CDC0A4B" w14:textId="77777777" w:rsidR="008B770C" w:rsidRPr="008B770C" w:rsidRDefault="008B770C" w:rsidP="008B770C">
            <w:pPr>
              <w:jc w:val="center"/>
              <w:rPr>
                <w:snapToGrid w:val="0"/>
              </w:rPr>
            </w:pPr>
            <w:r w:rsidRPr="008B770C">
              <w:rPr>
                <w:snapToGrid w:val="0"/>
              </w:rPr>
              <w:t>40 237,80</w:t>
            </w:r>
          </w:p>
        </w:tc>
        <w:tc>
          <w:tcPr>
            <w:tcW w:w="705" w:type="pct"/>
            <w:tcBorders>
              <w:top w:val="single" w:sz="4" w:space="0" w:color="auto"/>
              <w:left w:val="nil"/>
              <w:bottom w:val="single" w:sz="4" w:space="0" w:color="auto"/>
              <w:right w:val="single" w:sz="4" w:space="0" w:color="auto"/>
            </w:tcBorders>
            <w:shd w:val="clear" w:color="000000" w:fill="FFFFFF"/>
            <w:vAlign w:val="center"/>
          </w:tcPr>
          <w:p w14:paraId="1083A814" w14:textId="77777777" w:rsidR="008B770C" w:rsidRPr="008B770C" w:rsidRDefault="008B770C" w:rsidP="008B770C">
            <w:pPr>
              <w:jc w:val="center"/>
              <w:rPr>
                <w:snapToGrid w:val="0"/>
              </w:rPr>
            </w:pPr>
            <w:r w:rsidRPr="008B770C">
              <w:rPr>
                <w:snapToGrid w:val="0"/>
              </w:rPr>
              <w:t>30 061,25</w:t>
            </w:r>
          </w:p>
        </w:tc>
        <w:tc>
          <w:tcPr>
            <w:tcW w:w="779" w:type="pct"/>
            <w:tcBorders>
              <w:top w:val="single" w:sz="4" w:space="0" w:color="auto"/>
              <w:left w:val="single" w:sz="4" w:space="0" w:color="auto"/>
              <w:bottom w:val="single" w:sz="4" w:space="0" w:color="auto"/>
              <w:right w:val="single" w:sz="4" w:space="0" w:color="auto"/>
            </w:tcBorders>
            <w:shd w:val="clear" w:color="000000" w:fill="FFFFFF"/>
            <w:vAlign w:val="center"/>
          </w:tcPr>
          <w:p w14:paraId="25D3D006" w14:textId="77777777" w:rsidR="008B770C" w:rsidRPr="008B770C" w:rsidRDefault="008B770C" w:rsidP="008B770C">
            <w:pPr>
              <w:jc w:val="center"/>
              <w:rPr>
                <w:snapToGrid w:val="0"/>
              </w:rPr>
            </w:pPr>
            <w:r w:rsidRPr="008B770C">
              <w:rPr>
                <w:snapToGrid w:val="0"/>
              </w:rPr>
              <w:t>-10 176,55</w:t>
            </w:r>
          </w:p>
        </w:tc>
        <w:tc>
          <w:tcPr>
            <w:tcW w:w="603" w:type="pct"/>
            <w:tcBorders>
              <w:top w:val="single" w:sz="4" w:space="0" w:color="auto"/>
              <w:left w:val="single" w:sz="4" w:space="0" w:color="auto"/>
              <w:bottom w:val="single" w:sz="4" w:space="0" w:color="auto"/>
              <w:right w:val="single" w:sz="4" w:space="0" w:color="auto"/>
            </w:tcBorders>
            <w:shd w:val="clear" w:color="000000" w:fill="FFFFFF"/>
            <w:vAlign w:val="center"/>
          </w:tcPr>
          <w:p w14:paraId="49E037F7" w14:textId="77777777" w:rsidR="008B770C" w:rsidRPr="008B770C" w:rsidRDefault="008B770C" w:rsidP="008B770C">
            <w:pPr>
              <w:jc w:val="center"/>
              <w:rPr>
                <w:snapToGrid w:val="0"/>
              </w:rPr>
            </w:pPr>
            <w:r w:rsidRPr="008B770C">
              <w:rPr>
                <w:snapToGrid w:val="0"/>
              </w:rPr>
              <w:t>12,8%</w:t>
            </w:r>
          </w:p>
        </w:tc>
      </w:tr>
      <w:tr w:rsidR="008B770C" w:rsidRPr="008B770C" w14:paraId="52EA3D6B" w14:textId="77777777" w:rsidTr="00727D1F">
        <w:trPr>
          <w:trHeight w:val="337"/>
        </w:trPr>
        <w:tc>
          <w:tcPr>
            <w:tcW w:w="305" w:type="pct"/>
            <w:shd w:val="clear" w:color="auto" w:fill="auto"/>
            <w:vAlign w:val="center"/>
          </w:tcPr>
          <w:p w14:paraId="78774AE5" w14:textId="77777777" w:rsidR="008B770C" w:rsidRPr="008B770C" w:rsidRDefault="008B770C" w:rsidP="008B770C">
            <w:pPr>
              <w:jc w:val="center"/>
              <w:rPr>
                <w:snapToGrid w:val="0"/>
                <w:sz w:val="22"/>
                <w:szCs w:val="22"/>
              </w:rPr>
            </w:pPr>
            <w:r w:rsidRPr="008B770C">
              <w:rPr>
                <w:snapToGrid w:val="0"/>
                <w:sz w:val="22"/>
                <w:szCs w:val="22"/>
              </w:rPr>
              <w:t>12</w:t>
            </w:r>
          </w:p>
        </w:tc>
        <w:tc>
          <w:tcPr>
            <w:tcW w:w="1184" w:type="pct"/>
            <w:shd w:val="clear" w:color="auto" w:fill="auto"/>
            <w:vAlign w:val="center"/>
          </w:tcPr>
          <w:p w14:paraId="1381229D" w14:textId="77777777" w:rsidR="008B770C" w:rsidRPr="008B770C" w:rsidRDefault="008B770C" w:rsidP="008B770C">
            <w:pPr>
              <w:rPr>
                <w:snapToGrid w:val="0"/>
                <w:sz w:val="22"/>
                <w:szCs w:val="22"/>
              </w:rPr>
            </w:pPr>
            <w:r w:rsidRPr="008B770C">
              <w:rPr>
                <w:snapToGrid w:val="0"/>
                <w:sz w:val="22"/>
                <w:szCs w:val="22"/>
              </w:rPr>
              <w:t>Товарная выручка</w:t>
            </w:r>
          </w:p>
        </w:tc>
        <w:tc>
          <w:tcPr>
            <w:tcW w:w="719" w:type="pct"/>
            <w:vAlign w:val="center"/>
          </w:tcPr>
          <w:p w14:paraId="5C199868" w14:textId="77777777" w:rsidR="008B770C" w:rsidRPr="008B770C" w:rsidRDefault="008B770C" w:rsidP="008B770C">
            <w:pPr>
              <w:jc w:val="center"/>
              <w:rPr>
                <w:snapToGrid w:val="0"/>
              </w:rPr>
            </w:pPr>
            <w:r w:rsidRPr="008B770C">
              <w:rPr>
                <w:snapToGrid w:val="0"/>
              </w:rPr>
              <w:t>26 656,97</w:t>
            </w:r>
          </w:p>
        </w:tc>
        <w:tc>
          <w:tcPr>
            <w:tcW w:w="705" w:type="pct"/>
            <w:tcBorders>
              <w:top w:val="single" w:sz="4" w:space="0" w:color="auto"/>
              <w:left w:val="single" w:sz="4" w:space="0" w:color="auto"/>
              <w:bottom w:val="single" w:sz="4" w:space="0" w:color="auto"/>
              <w:right w:val="single" w:sz="4" w:space="0" w:color="auto"/>
            </w:tcBorders>
            <w:shd w:val="clear" w:color="000000" w:fill="FFFFFF"/>
            <w:vAlign w:val="center"/>
          </w:tcPr>
          <w:p w14:paraId="5CF8B089" w14:textId="77777777" w:rsidR="008B770C" w:rsidRPr="008B770C" w:rsidRDefault="008B770C" w:rsidP="008B770C">
            <w:pPr>
              <w:jc w:val="center"/>
              <w:rPr>
                <w:snapToGrid w:val="0"/>
              </w:rPr>
            </w:pPr>
            <w:r w:rsidRPr="008B770C">
              <w:rPr>
                <w:snapToGrid w:val="0"/>
              </w:rPr>
              <w:t>40 237,80</w:t>
            </w:r>
          </w:p>
        </w:tc>
        <w:tc>
          <w:tcPr>
            <w:tcW w:w="705" w:type="pct"/>
            <w:tcBorders>
              <w:top w:val="single" w:sz="4" w:space="0" w:color="auto"/>
              <w:left w:val="nil"/>
              <w:bottom w:val="single" w:sz="4" w:space="0" w:color="auto"/>
              <w:right w:val="single" w:sz="4" w:space="0" w:color="auto"/>
            </w:tcBorders>
            <w:shd w:val="clear" w:color="000000" w:fill="FFFFFF"/>
            <w:vAlign w:val="center"/>
          </w:tcPr>
          <w:p w14:paraId="4B99610B" w14:textId="77777777" w:rsidR="008B770C" w:rsidRPr="008B770C" w:rsidRDefault="008B770C" w:rsidP="008B770C">
            <w:pPr>
              <w:jc w:val="center"/>
              <w:rPr>
                <w:snapToGrid w:val="0"/>
              </w:rPr>
            </w:pPr>
            <w:r w:rsidRPr="008B770C">
              <w:rPr>
                <w:snapToGrid w:val="0"/>
              </w:rPr>
              <w:t>30 061,25</w:t>
            </w:r>
          </w:p>
        </w:tc>
        <w:tc>
          <w:tcPr>
            <w:tcW w:w="779" w:type="pct"/>
            <w:tcBorders>
              <w:top w:val="single" w:sz="4" w:space="0" w:color="auto"/>
              <w:left w:val="single" w:sz="4" w:space="0" w:color="auto"/>
              <w:bottom w:val="single" w:sz="4" w:space="0" w:color="auto"/>
              <w:right w:val="single" w:sz="4" w:space="0" w:color="auto"/>
            </w:tcBorders>
            <w:shd w:val="clear" w:color="000000" w:fill="FFFFFF"/>
            <w:vAlign w:val="center"/>
          </w:tcPr>
          <w:p w14:paraId="562CC4B4" w14:textId="77777777" w:rsidR="008B770C" w:rsidRPr="008B770C" w:rsidRDefault="008B770C" w:rsidP="008B770C">
            <w:pPr>
              <w:jc w:val="center"/>
              <w:rPr>
                <w:snapToGrid w:val="0"/>
              </w:rPr>
            </w:pPr>
            <w:r w:rsidRPr="008B770C">
              <w:rPr>
                <w:snapToGrid w:val="0"/>
              </w:rPr>
              <w:t>-10 176,55</w:t>
            </w:r>
          </w:p>
        </w:tc>
        <w:tc>
          <w:tcPr>
            <w:tcW w:w="603" w:type="pct"/>
            <w:tcBorders>
              <w:top w:val="single" w:sz="4" w:space="0" w:color="auto"/>
              <w:left w:val="single" w:sz="4" w:space="0" w:color="auto"/>
              <w:bottom w:val="single" w:sz="4" w:space="0" w:color="auto"/>
              <w:right w:val="single" w:sz="4" w:space="0" w:color="auto"/>
            </w:tcBorders>
            <w:shd w:val="clear" w:color="000000" w:fill="FFFFFF"/>
            <w:vAlign w:val="center"/>
          </w:tcPr>
          <w:p w14:paraId="0E8301D7" w14:textId="77777777" w:rsidR="008B770C" w:rsidRPr="008B770C" w:rsidRDefault="008B770C" w:rsidP="008B770C">
            <w:pPr>
              <w:jc w:val="center"/>
              <w:rPr>
                <w:snapToGrid w:val="0"/>
              </w:rPr>
            </w:pPr>
            <w:r w:rsidRPr="008B770C">
              <w:rPr>
                <w:snapToGrid w:val="0"/>
              </w:rPr>
              <w:t>12,8%</w:t>
            </w:r>
          </w:p>
        </w:tc>
      </w:tr>
    </w:tbl>
    <w:p w14:paraId="7F430111" w14:textId="77777777" w:rsidR="008B770C" w:rsidRPr="008B770C" w:rsidRDefault="008B770C" w:rsidP="008B770C">
      <w:pPr>
        <w:tabs>
          <w:tab w:val="left" w:pos="1890"/>
        </w:tabs>
        <w:ind w:firstLine="720"/>
        <w:jc w:val="both"/>
        <w:rPr>
          <w:snapToGrid w:val="0"/>
          <w:sz w:val="28"/>
          <w:szCs w:val="28"/>
        </w:rPr>
      </w:pPr>
    </w:p>
    <w:p w14:paraId="488CE927" w14:textId="77777777" w:rsidR="008B770C" w:rsidRPr="008B770C" w:rsidRDefault="008B770C" w:rsidP="008B770C">
      <w:pPr>
        <w:tabs>
          <w:tab w:val="left" w:pos="1890"/>
        </w:tabs>
        <w:ind w:right="142" w:firstLine="720"/>
        <w:jc w:val="both"/>
        <w:rPr>
          <w:snapToGrid w:val="0"/>
          <w:sz w:val="28"/>
          <w:szCs w:val="28"/>
        </w:rPr>
      </w:pPr>
      <w:r w:rsidRPr="008B770C">
        <w:rPr>
          <w:snapToGrid w:val="0"/>
          <w:sz w:val="28"/>
          <w:szCs w:val="28"/>
        </w:rPr>
        <w:t xml:space="preserve">Расчет необходимой валовой выручки произведен в соответствии </w:t>
      </w:r>
      <w:r w:rsidRPr="008B770C">
        <w:rPr>
          <w:snapToGrid w:val="0"/>
          <w:sz w:val="28"/>
          <w:szCs w:val="28"/>
        </w:rPr>
        <w:br/>
        <w:t>с Методическими указаниями.</w:t>
      </w:r>
    </w:p>
    <w:p w14:paraId="60D9604C" w14:textId="77777777" w:rsidR="008B770C" w:rsidRPr="008B770C" w:rsidRDefault="008B770C" w:rsidP="008B770C">
      <w:pPr>
        <w:tabs>
          <w:tab w:val="left" w:pos="1890"/>
        </w:tabs>
        <w:ind w:right="142" w:firstLine="720"/>
        <w:jc w:val="both"/>
        <w:rPr>
          <w:snapToGrid w:val="0"/>
          <w:sz w:val="28"/>
          <w:szCs w:val="28"/>
        </w:rPr>
      </w:pPr>
    </w:p>
    <w:p w14:paraId="0E50295E" w14:textId="77777777" w:rsidR="008B770C" w:rsidRPr="008B770C" w:rsidRDefault="008B770C" w:rsidP="008B770C">
      <w:pPr>
        <w:tabs>
          <w:tab w:val="left" w:pos="1890"/>
        </w:tabs>
        <w:ind w:right="142" w:firstLine="720"/>
        <w:jc w:val="both"/>
        <w:rPr>
          <w:snapToGrid w:val="0"/>
          <w:sz w:val="28"/>
          <w:szCs w:val="28"/>
        </w:rPr>
      </w:pPr>
      <w:r w:rsidRPr="008B770C">
        <w:rPr>
          <w:snapToGrid w:val="0"/>
          <w:sz w:val="28"/>
          <w:szCs w:val="28"/>
        </w:rPr>
        <w:t>По результатам предыдущих периодов регулирования, сумма ограничения НВВ предприятия на потребительском рынке составила: 7 135,58 тыс. руб. (в ценах 2018 года); 14 765,00 (в ценах 2019 года).</w:t>
      </w:r>
    </w:p>
    <w:p w14:paraId="344FA1E3" w14:textId="77777777" w:rsidR="008B770C" w:rsidRPr="008B770C" w:rsidRDefault="008B770C" w:rsidP="008B770C">
      <w:pPr>
        <w:tabs>
          <w:tab w:val="left" w:pos="1890"/>
        </w:tabs>
        <w:ind w:right="142" w:firstLine="720"/>
        <w:jc w:val="both"/>
        <w:rPr>
          <w:snapToGrid w:val="0"/>
          <w:sz w:val="28"/>
          <w:szCs w:val="28"/>
        </w:rPr>
      </w:pPr>
      <w:r w:rsidRPr="008B770C">
        <w:rPr>
          <w:snapToGrid w:val="0"/>
          <w:sz w:val="28"/>
          <w:szCs w:val="28"/>
        </w:rPr>
        <w:t>Всего на общую сумму 21 900,58 тыс. руб., недостаток средств.</w:t>
      </w:r>
    </w:p>
    <w:p w14:paraId="6E0257C8" w14:textId="77777777" w:rsidR="008B770C" w:rsidRPr="008B770C" w:rsidRDefault="008B770C" w:rsidP="008B770C">
      <w:pPr>
        <w:tabs>
          <w:tab w:val="left" w:pos="1890"/>
        </w:tabs>
        <w:ind w:right="142" w:firstLine="720"/>
        <w:jc w:val="both"/>
        <w:rPr>
          <w:snapToGrid w:val="0"/>
          <w:sz w:val="28"/>
          <w:szCs w:val="28"/>
        </w:rPr>
      </w:pPr>
      <w:r w:rsidRPr="008B770C">
        <w:rPr>
          <w:snapToGrid w:val="0"/>
          <w:sz w:val="28"/>
          <w:szCs w:val="28"/>
        </w:rPr>
        <w:t>В связи с этим эксперты предлагаю часть экономически обоснованных расходов 2018 года в размере 3 622,87 учесть в НВВ предприятия на 2021 год.</w:t>
      </w:r>
    </w:p>
    <w:p w14:paraId="6AEE7715" w14:textId="77777777" w:rsidR="008B770C" w:rsidRPr="008B770C" w:rsidRDefault="008B770C" w:rsidP="008B770C">
      <w:pPr>
        <w:tabs>
          <w:tab w:val="left" w:pos="1890"/>
        </w:tabs>
        <w:ind w:right="142" w:firstLine="720"/>
        <w:jc w:val="both"/>
        <w:rPr>
          <w:snapToGrid w:val="0"/>
          <w:sz w:val="28"/>
          <w:szCs w:val="28"/>
        </w:rPr>
      </w:pPr>
      <w:r w:rsidRPr="008B770C">
        <w:rPr>
          <w:snapToGrid w:val="0"/>
          <w:sz w:val="28"/>
          <w:szCs w:val="28"/>
        </w:rPr>
        <w:t>Таким образом, скорректированная необходимая валовая выручка на 2021 год</w:t>
      </w:r>
      <w:r w:rsidRPr="008B770C">
        <w:rPr>
          <w:snapToGrid w:val="0"/>
          <w:color w:val="C00000"/>
          <w:sz w:val="28"/>
          <w:szCs w:val="28"/>
        </w:rPr>
        <w:t xml:space="preserve"> </w:t>
      </w:r>
      <w:r w:rsidRPr="008B770C">
        <w:rPr>
          <w:snapToGrid w:val="0"/>
          <w:sz w:val="28"/>
          <w:szCs w:val="28"/>
        </w:rPr>
        <w:t>по расчету экспертов составила 76 997,45 тыс. руб.,</w:t>
      </w:r>
      <w:r w:rsidRPr="008B770C">
        <w:rPr>
          <w:snapToGrid w:val="0"/>
          <w:color w:val="C00000"/>
          <w:sz w:val="28"/>
          <w:szCs w:val="28"/>
        </w:rPr>
        <w:t xml:space="preserve"> </w:t>
      </w:r>
      <w:r w:rsidRPr="008B770C">
        <w:rPr>
          <w:snapToGrid w:val="0"/>
          <w:sz w:val="28"/>
          <w:szCs w:val="28"/>
        </w:rPr>
        <w:t>в том числе</w:t>
      </w:r>
      <w:r w:rsidRPr="008B770C">
        <w:rPr>
          <w:snapToGrid w:val="0"/>
          <w:color w:val="C00000"/>
          <w:sz w:val="28"/>
          <w:szCs w:val="28"/>
        </w:rPr>
        <w:t xml:space="preserve"> </w:t>
      </w:r>
      <w:r w:rsidRPr="008B770C">
        <w:rPr>
          <w:snapToGrid w:val="0"/>
          <w:sz w:val="28"/>
          <w:szCs w:val="28"/>
        </w:rPr>
        <w:t>скорректированная необходимая валовая выручка на потребительском рынке на 2021 год составила 30 061,25 тыс. руб.</w:t>
      </w:r>
    </w:p>
    <w:p w14:paraId="595B6254" w14:textId="77777777" w:rsidR="008B770C" w:rsidRPr="008B770C" w:rsidRDefault="008B770C" w:rsidP="008B770C">
      <w:pPr>
        <w:tabs>
          <w:tab w:val="left" w:pos="1890"/>
        </w:tabs>
        <w:ind w:right="142" w:firstLine="720"/>
        <w:jc w:val="both"/>
        <w:rPr>
          <w:snapToGrid w:val="0"/>
          <w:sz w:val="28"/>
          <w:szCs w:val="28"/>
        </w:rPr>
      </w:pPr>
    </w:p>
    <w:p w14:paraId="21D81A8B" w14:textId="77777777" w:rsidR="008B770C" w:rsidRPr="008B770C" w:rsidRDefault="008B770C" w:rsidP="008B770C">
      <w:pPr>
        <w:tabs>
          <w:tab w:val="left" w:pos="1890"/>
        </w:tabs>
        <w:ind w:right="142" w:firstLine="720"/>
        <w:jc w:val="both"/>
        <w:rPr>
          <w:snapToGrid w:val="0"/>
          <w:sz w:val="28"/>
          <w:szCs w:val="28"/>
        </w:rPr>
        <w:sectPr w:rsidR="008B770C" w:rsidRPr="008B770C" w:rsidSect="00727D1F">
          <w:pgSz w:w="11906" w:h="16838"/>
          <w:pgMar w:top="851" w:right="567" w:bottom="851" w:left="1701" w:header="709" w:footer="709" w:gutter="0"/>
          <w:cols w:space="708"/>
          <w:titlePg/>
          <w:docGrid w:linePitch="381"/>
        </w:sectPr>
      </w:pPr>
    </w:p>
    <w:p w14:paraId="7A7EFACB" w14:textId="77777777" w:rsidR="008B770C" w:rsidRPr="008B770C" w:rsidRDefault="008B770C" w:rsidP="008B770C">
      <w:pPr>
        <w:numPr>
          <w:ilvl w:val="0"/>
          <w:numId w:val="9"/>
        </w:numPr>
        <w:ind w:left="1043" w:hanging="680"/>
        <w:jc w:val="center"/>
        <w:outlineLvl w:val="0"/>
        <w:rPr>
          <w:b/>
          <w:bCs/>
          <w:snapToGrid w:val="0"/>
          <w:sz w:val="28"/>
          <w:szCs w:val="28"/>
        </w:rPr>
      </w:pPr>
      <w:r w:rsidRPr="008B770C">
        <w:rPr>
          <w:b/>
          <w:bCs/>
          <w:snapToGrid w:val="0"/>
          <w:sz w:val="28"/>
          <w:szCs w:val="28"/>
        </w:rPr>
        <w:lastRenderedPageBreak/>
        <w:t>Расчет тарифов АО «Знамя» на тепловую энергию на 2021 год</w:t>
      </w:r>
    </w:p>
    <w:p w14:paraId="746835B4" w14:textId="77777777" w:rsidR="008B770C" w:rsidRPr="008B770C" w:rsidRDefault="008B770C" w:rsidP="008B770C">
      <w:pPr>
        <w:ind w:left="1043"/>
        <w:outlineLvl w:val="0"/>
        <w:rPr>
          <w:b/>
          <w:bCs/>
          <w:snapToGrid w:val="0"/>
          <w:sz w:val="28"/>
          <w:szCs w:val="28"/>
        </w:rPr>
      </w:pPr>
    </w:p>
    <w:p w14:paraId="5CE13340" w14:textId="77777777" w:rsidR="008B770C" w:rsidRPr="008B770C" w:rsidRDefault="008B770C" w:rsidP="008B770C">
      <w:pPr>
        <w:ind w:firstLine="709"/>
        <w:rPr>
          <w:snapToGrid w:val="0"/>
          <w:sz w:val="28"/>
          <w:szCs w:val="28"/>
        </w:rPr>
      </w:pPr>
      <w:r w:rsidRPr="008B770C">
        <w:rPr>
          <w:snapToGrid w:val="0"/>
          <w:sz w:val="28"/>
          <w:szCs w:val="28"/>
        </w:rPr>
        <w:t>Тарифы на тепловую энергию, реализуемую на потребительском рынке, рассчитанные на основании скорректированной необходимой валовой выручки на 2021 год рассчитаны следующим образом:</w:t>
      </w:r>
    </w:p>
    <w:p w14:paraId="4677F7A4" w14:textId="77777777" w:rsidR="008B770C" w:rsidRPr="008B770C" w:rsidRDefault="008B770C" w:rsidP="008B770C">
      <w:pPr>
        <w:ind w:firstLine="709"/>
        <w:rPr>
          <w:snapToGrid w:val="0"/>
          <w:sz w:val="28"/>
          <w:szCs w:val="28"/>
        </w:rPr>
      </w:pPr>
    </w:p>
    <w:p w14:paraId="03641CCF" w14:textId="77777777" w:rsidR="008B770C" w:rsidRPr="008B770C" w:rsidRDefault="008B770C" w:rsidP="008B770C">
      <w:pPr>
        <w:jc w:val="right"/>
        <w:rPr>
          <w:snapToGrid w:val="0"/>
          <w:sz w:val="28"/>
          <w:szCs w:val="28"/>
        </w:rPr>
      </w:pPr>
      <w:r w:rsidRPr="008B770C">
        <w:rPr>
          <w:snapToGrid w:val="0"/>
          <w:sz w:val="28"/>
          <w:szCs w:val="28"/>
        </w:rPr>
        <w:t>Таблица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1553"/>
        <w:gridCol w:w="1553"/>
        <w:gridCol w:w="1553"/>
        <w:gridCol w:w="1727"/>
      </w:tblGrid>
      <w:tr w:rsidR="008B770C" w:rsidRPr="008B770C" w14:paraId="0DC1DC98" w14:textId="77777777" w:rsidTr="00727D1F">
        <w:trPr>
          <w:trHeight w:val="624"/>
        </w:trPr>
        <w:tc>
          <w:tcPr>
            <w:tcW w:w="1583" w:type="pct"/>
            <w:vMerge w:val="restart"/>
            <w:shd w:val="clear" w:color="auto" w:fill="auto"/>
            <w:vAlign w:val="center"/>
            <w:hideMark/>
          </w:tcPr>
          <w:p w14:paraId="32B1D697" w14:textId="77777777" w:rsidR="008B770C" w:rsidRPr="008B770C" w:rsidRDefault="008B770C" w:rsidP="008B770C">
            <w:pPr>
              <w:ind w:firstLine="142"/>
              <w:jc w:val="center"/>
              <w:rPr>
                <w:b/>
                <w:bCs/>
                <w:sz w:val="28"/>
                <w:szCs w:val="28"/>
              </w:rPr>
            </w:pPr>
            <w:r w:rsidRPr="008B770C">
              <w:rPr>
                <w:b/>
                <w:bCs/>
                <w:sz w:val="28"/>
                <w:szCs w:val="28"/>
              </w:rPr>
              <w:t>2021</w:t>
            </w:r>
          </w:p>
        </w:tc>
        <w:tc>
          <w:tcPr>
            <w:tcW w:w="831" w:type="pct"/>
            <w:shd w:val="clear" w:color="auto" w:fill="auto"/>
            <w:hideMark/>
          </w:tcPr>
          <w:p w14:paraId="6B822AD5" w14:textId="77777777" w:rsidR="008B770C" w:rsidRPr="008B770C" w:rsidRDefault="008B770C" w:rsidP="008B770C">
            <w:pPr>
              <w:ind w:firstLine="33"/>
              <w:jc w:val="center"/>
              <w:rPr>
                <w:sz w:val="28"/>
                <w:szCs w:val="28"/>
              </w:rPr>
            </w:pPr>
            <w:r w:rsidRPr="008B770C">
              <w:rPr>
                <w:sz w:val="28"/>
                <w:szCs w:val="28"/>
              </w:rPr>
              <w:t>Полезный отпуск</w:t>
            </w:r>
          </w:p>
        </w:tc>
        <w:tc>
          <w:tcPr>
            <w:tcW w:w="831" w:type="pct"/>
            <w:shd w:val="clear" w:color="auto" w:fill="auto"/>
            <w:hideMark/>
          </w:tcPr>
          <w:p w14:paraId="7BB20E42" w14:textId="77777777" w:rsidR="008B770C" w:rsidRPr="008B770C" w:rsidRDefault="008B770C" w:rsidP="008B770C">
            <w:pPr>
              <w:ind w:firstLine="34"/>
              <w:jc w:val="center"/>
              <w:rPr>
                <w:sz w:val="28"/>
                <w:szCs w:val="28"/>
              </w:rPr>
            </w:pPr>
            <w:r w:rsidRPr="008B770C">
              <w:rPr>
                <w:sz w:val="28"/>
                <w:szCs w:val="28"/>
              </w:rPr>
              <w:t>Тариф</w:t>
            </w:r>
            <w:r w:rsidRPr="008B770C">
              <w:rPr>
                <w:sz w:val="28"/>
                <w:szCs w:val="28"/>
              </w:rPr>
              <w:br/>
              <w:t>(гр.5/гр.2)</w:t>
            </w:r>
          </w:p>
        </w:tc>
        <w:tc>
          <w:tcPr>
            <w:tcW w:w="831" w:type="pct"/>
            <w:shd w:val="clear" w:color="auto" w:fill="auto"/>
            <w:vAlign w:val="center"/>
            <w:hideMark/>
          </w:tcPr>
          <w:p w14:paraId="78D9F4EE" w14:textId="77777777" w:rsidR="008B770C" w:rsidRPr="008B770C" w:rsidRDefault="008B770C" w:rsidP="008B770C">
            <w:pPr>
              <w:ind w:firstLine="34"/>
              <w:jc w:val="center"/>
              <w:rPr>
                <w:sz w:val="28"/>
                <w:szCs w:val="28"/>
              </w:rPr>
            </w:pPr>
            <w:r w:rsidRPr="008B770C">
              <w:rPr>
                <w:sz w:val="28"/>
                <w:szCs w:val="28"/>
              </w:rPr>
              <w:t>Рост</w:t>
            </w:r>
          </w:p>
        </w:tc>
        <w:tc>
          <w:tcPr>
            <w:tcW w:w="924" w:type="pct"/>
            <w:shd w:val="clear" w:color="auto" w:fill="auto"/>
            <w:vAlign w:val="center"/>
            <w:hideMark/>
          </w:tcPr>
          <w:p w14:paraId="5C965182" w14:textId="77777777" w:rsidR="008B770C" w:rsidRPr="008B770C" w:rsidRDefault="008B770C" w:rsidP="008B770C">
            <w:pPr>
              <w:ind w:firstLine="34"/>
              <w:jc w:val="center"/>
              <w:rPr>
                <w:sz w:val="28"/>
                <w:szCs w:val="28"/>
              </w:rPr>
            </w:pPr>
            <w:r w:rsidRPr="008B770C">
              <w:rPr>
                <w:sz w:val="28"/>
                <w:szCs w:val="28"/>
              </w:rPr>
              <w:t>НВВ</w:t>
            </w:r>
          </w:p>
        </w:tc>
      </w:tr>
      <w:tr w:rsidR="008B770C" w:rsidRPr="008B770C" w14:paraId="02F38296" w14:textId="77777777" w:rsidTr="00727D1F">
        <w:trPr>
          <w:trHeight w:val="312"/>
        </w:trPr>
        <w:tc>
          <w:tcPr>
            <w:tcW w:w="1583" w:type="pct"/>
            <w:vMerge/>
            <w:shd w:val="clear" w:color="auto" w:fill="auto"/>
            <w:hideMark/>
          </w:tcPr>
          <w:p w14:paraId="61386A11" w14:textId="77777777" w:rsidR="008B770C" w:rsidRPr="008B770C" w:rsidRDefault="008B770C" w:rsidP="008B770C">
            <w:pPr>
              <w:ind w:firstLine="142"/>
              <w:jc w:val="center"/>
              <w:rPr>
                <w:b/>
                <w:bCs/>
                <w:sz w:val="28"/>
                <w:szCs w:val="28"/>
              </w:rPr>
            </w:pPr>
          </w:p>
        </w:tc>
        <w:tc>
          <w:tcPr>
            <w:tcW w:w="831" w:type="pct"/>
            <w:shd w:val="clear" w:color="auto" w:fill="auto"/>
            <w:hideMark/>
          </w:tcPr>
          <w:p w14:paraId="4C49E684" w14:textId="77777777" w:rsidR="008B770C" w:rsidRPr="008B770C" w:rsidRDefault="008B770C" w:rsidP="008B770C">
            <w:pPr>
              <w:ind w:firstLine="33"/>
              <w:jc w:val="center"/>
              <w:rPr>
                <w:sz w:val="28"/>
                <w:szCs w:val="28"/>
              </w:rPr>
            </w:pPr>
            <w:r w:rsidRPr="008B770C">
              <w:rPr>
                <w:sz w:val="28"/>
                <w:szCs w:val="28"/>
              </w:rPr>
              <w:t>тыс. Гкал</w:t>
            </w:r>
          </w:p>
        </w:tc>
        <w:tc>
          <w:tcPr>
            <w:tcW w:w="831" w:type="pct"/>
            <w:shd w:val="clear" w:color="auto" w:fill="auto"/>
            <w:hideMark/>
          </w:tcPr>
          <w:p w14:paraId="4A1D35B6" w14:textId="77777777" w:rsidR="008B770C" w:rsidRPr="008B770C" w:rsidRDefault="008B770C" w:rsidP="008B770C">
            <w:pPr>
              <w:ind w:firstLine="34"/>
              <w:jc w:val="center"/>
              <w:rPr>
                <w:sz w:val="28"/>
                <w:szCs w:val="28"/>
              </w:rPr>
            </w:pPr>
            <w:r w:rsidRPr="008B770C">
              <w:rPr>
                <w:sz w:val="28"/>
                <w:szCs w:val="28"/>
              </w:rPr>
              <w:t>руб./Гкал</w:t>
            </w:r>
          </w:p>
        </w:tc>
        <w:tc>
          <w:tcPr>
            <w:tcW w:w="831" w:type="pct"/>
            <w:shd w:val="clear" w:color="auto" w:fill="auto"/>
            <w:hideMark/>
          </w:tcPr>
          <w:p w14:paraId="5DA26633" w14:textId="77777777" w:rsidR="008B770C" w:rsidRPr="008B770C" w:rsidRDefault="008B770C" w:rsidP="008B770C">
            <w:pPr>
              <w:ind w:firstLine="34"/>
              <w:jc w:val="center"/>
              <w:rPr>
                <w:sz w:val="28"/>
                <w:szCs w:val="28"/>
              </w:rPr>
            </w:pPr>
            <w:r w:rsidRPr="008B770C">
              <w:rPr>
                <w:sz w:val="28"/>
                <w:szCs w:val="28"/>
              </w:rPr>
              <w:t>%</w:t>
            </w:r>
          </w:p>
        </w:tc>
        <w:tc>
          <w:tcPr>
            <w:tcW w:w="924" w:type="pct"/>
            <w:shd w:val="clear" w:color="auto" w:fill="auto"/>
            <w:hideMark/>
          </w:tcPr>
          <w:p w14:paraId="3A379FA0" w14:textId="77777777" w:rsidR="008B770C" w:rsidRPr="008B770C" w:rsidRDefault="008B770C" w:rsidP="008B770C">
            <w:pPr>
              <w:ind w:firstLine="34"/>
              <w:jc w:val="center"/>
              <w:rPr>
                <w:sz w:val="28"/>
                <w:szCs w:val="28"/>
              </w:rPr>
            </w:pPr>
            <w:r w:rsidRPr="008B770C">
              <w:rPr>
                <w:sz w:val="28"/>
                <w:szCs w:val="28"/>
              </w:rPr>
              <w:t>тыс. руб.</w:t>
            </w:r>
          </w:p>
        </w:tc>
      </w:tr>
      <w:tr w:rsidR="008B770C" w:rsidRPr="008B770C" w14:paraId="51107A9A" w14:textId="77777777" w:rsidTr="00727D1F">
        <w:trPr>
          <w:trHeight w:val="312"/>
        </w:trPr>
        <w:tc>
          <w:tcPr>
            <w:tcW w:w="1583" w:type="pct"/>
            <w:tcBorders>
              <w:top w:val="nil"/>
              <w:left w:val="single" w:sz="4" w:space="0" w:color="auto"/>
              <w:bottom w:val="single" w:sz="4" w:space="0" w:color="auto"/>
              <w:right w:val="single" w:sz="4" w:space="0" w:color="auto"/>
            </w:tcBorders>
            <w:shd w:val="clear" w:color="auto" w:fill="auto"/>
            <w:vAlign w:val="center"/>
          </w:tcPr>
          <w:p w14:paraId="52E57694" w14:textId="77777777" w:rsidR="008B770C" w:rsidRPr="008B770C" w:rsidRDefault="008B770C" w:rsidP="008B770C">
            <w:pPr>
              <w:jc w:val="center"/>
            </w:pPr>
            <w:r w:rsidRPr="008B770C">
              <w:t>1</w:t>
            </w:r>
          </w:p>
        </w:tc>
        <w:tc>
          <w:tcPr>
            <w:tcW w:w="831" w:type="pct"/>
            <w:tcBorders>
              <w:top w:val="nil"/>
              <w:left w:val="nil"/>
              <w:bottom w:val="single" w:sz="4" w:space="0" w:color="auto"/>
              <w:right w:val="single" w:sz="4" w:space="0" w:color="auto"/>
            </w:tcBorders>
            <w:shd w:val="clear" w:color="auto" w:fill="auto"/>
            <w:vAlign w:val="center"/>
          </w:tcPr>
          <w:p w14:paraId="4802ED8D" w14:textId="77777777" w:rsidR="008B770C" w:rsidRPr="008B770C" w:rsidRDefault="008B770C" w:rsidP="008B770C">
            <w:pPr>
              <w:jc w:val="center"/>
            </w:pPr>
            <w:r w:rsidRPr="008B770C">
              <w:t>2</w:t>
            </w:r>
          </w:p>
        </w:tc>
        <w:tc>
          <w:tcPr>
            <w:tcW w:w="831" w:type="pct"/>
            <w:tcBorders>
              <w:top w:val="nil"/>
              <w:left w:val="nil"/>
              <w:bottom w:val="single" w:sz="4" w:space="0" w:color="auto"/>
              <w:right w:val="single" w:sz="4" w:space="0" w:color="auto"/>
            </w:tcBorders>
            <w:shd w:val="clear" w:color="auto" w:fill="auto"/>
            <w:vAlign w:val="center"/>
          </w:tcPr>
          <w:p w14:paraId="33600647" w14:textId="77777777" w:rsidR="008B770C" w:rsidRPr="008B770C" w:rsidRDefault="008B770C" w:rsidP="008B770C">
            <w:pPr>
              <w:jc w:val="center"/>
            </w:pPr>
            <w:r w:rsidRPr="008B770C">
              <w:t>3</w:t>
            </w:r>
          </w:p>
        </w:tc>
        <w:tc>
          <w:tcPr>
            <w:tcW w:w="831" w:type="pct"/>
            <w:tcBorders>
              <w:top w:val="nil"/>
              <w:left w:val="nil"/>
              <w:bottom w:val="single" w:sz="4" w:space="0" w:color="auto"/>
              <w:right w:val="single" w:sz="4" w:space="0" w:color="auto"/>
            </w:tcBorders>
            <w:shd w:val="clear" w:color="auto" w:fill="auto"/>
            <w:vAlign w:val="center"/>
          </w:tcPr>
          <w:p w14:paraId="05DD9349" w14:textId="77777777" w:rsidR="008B770C" w:rsidRPr="008B770C" w:rsidRDefault="008B770C" w:rsidP="008B770C">
            <w:pPr>
              <w:jc w:val="center"/>
            </w:pPr>
            <w:r w:rsidRPr="008B770C">
              <w:t>4</w:t>
            </w:r>
          </w:p>
        </w:tc>
        <w:tc>
          <w:tcPr>
            <w:tcW w:w="924" w:type="pct"/>
            <w:tcBorders>
              <w:top w:val="nil"/>
              <w:left w:val="nil"/>
              <w:bottom w:val="single" w:sz="4" w:space="0" w:color="auto"/>
              <w:right w:val="single" w:sz="4" w:space="0" w:color="auto"/>
            </w:tcBorders>
            <w:shd w:val="clear" w:color="auto" w:fill="auto"/>
            <w:vAlign w:val="center"/>
          </w:tcPr>
          <w:p w14:paraId="2068018E" w14:textId="77777777" w:rsidR="008B770C" w:rsidRPr="008B770C" w:rsidRDefault="008B770C" w:rsidP="008B770C">
            <w:pPr>
              <w:jc w:val="center"/>
            </w:pPr>
            <w:r w:rsidRPr="008B770C">
              <w:t>5=2×3</w:t>
            </w:r>
          </w:p>
        </w:tc>
      </w:tr>
      <w:tr w:rsidR="008B770C" w:rsidRPr="008B770C" w14:paraId="37761405" w14:textId="77777777" w:rsidTr="00727D1F">
        <w:trPr>
          <w:trHeight w:val="312"/>
        </w:trPr>
        <w:tc>
          <w:tcPr>
            <w:tcW w:w="1583" w:type="pct"/>
            <w:shd w:val="clear" w:color="auto" w:fill="auto"/>
            <w:hideMark/>
          </w:tcPr>
          <w:p w14:paraId="003C53DF" w14:textId="77777777" w:rsidR="008B770C" w:rsidRPr="008B770C" w:rsidRDefault="008B770C" w:rsidP="008B770C">
            <w:pPr>
              <w:ind w:firstLine="142"/>
              <w:rPr>
                <w:sz w:val="28"/>
                <w:szCs w:val="28"/>
              </w:rPr>
            </w:pPr>
            <w:r w:rsidRPr="008B770C">
              <w:rPr>
                <w:sz w:val="28"/>
                <w:szCs w:val="28"/>
              </w:rPr>
              <w:t>январь - июнь</w:t>
            </w:r>
          </w:p>
        </w:tc>
        <w:tc>
          <w:tcPr>
            <w:tcW w:w="831" w:type="pct"/>
            <w:shd w:val="clear" w:color="auto" w:fill="auto"/>
            <w:vAlign w:val="center"/>
          </w:tcPr>
          <w:p w14:paraId="256A3109" w14:textId="77777777" w:rsidR="008B770C" w:rsidRPr="008B770C" w:rsidRDefault="008B770C" w:rsidP="008B770C">
            <w:pPr>
              <w:ind w:firstLine="33"/>
              <w:jc w:val="center"/>
              <w:rPr>
                <w:sz w:val="28"/>
                <w:szCs w:val="28"/>
              </w:rPr>
            </w:pPr>
            <w:r w:rsidRPr="008B770C">
              <w:rPr>
                <w:snapToGrid w:val="0"/>
                <w:sz w:val="28"/>
                <w:szCs w:val="28"/>
              </w:rPr>
              <w:t>7,67832</w:t>
            </w:r>
          </w:p>
        </w:tc>
        <w:tc>
          <w:tcPr>
            <w:tcW w:w="831" w:type="pct"/>
            <w:shd w:val="clear" w:color="auto" w:fill="auto"/>
            <w:vAlign w:val="center"/>
          </w:tcPr>
          <w:p w14:paraId="75E7E163" w14:textId="77777777" w:rsidR="008B770C" w:rsidRPr="008B770C" w:rsidRDefault="008B770C" w:rsidP="008B770C">
            <w:pPr>
              <w:ind w:firstLine="34"/>
              <w:jc w:val="center"/>
              <w:rPr>
                <w:sz w:val="28"/>
                <w:szCs w:val="28"/>
              </w:rPr>
            </w:pPr>
            <w:r w:rsidRPr="008B770C">
              <w:rPr>
                <w:sz w:val="28"/>
                <w:szCs w:val="28"/>
              </w:rPr>
              <w:t>2 076,00</w:t>
            </w:r>
          </w:p>
        </w:tc>
        <w:tc>
          <w:tcPr>
            <w:tcW w:w="831" w:type="pct"/>
            <w:shd w:val="clear" w:color="auto" w:fill="auto"/>
            <w:vAlign w:val="center"/>
          </w:tcPr>
          <w:p w14:paraId="5BBE8741" w14:textId="77777777" w:rsidR="008B770C" w:rsidRPr="008B770C" w:rsidRDefault="008B770C" w:rsidP="008B770C">
            <w:pPr>
              <w:ind w:firstLine="34"/>
              <w:jc w:val="center"/>
              <w:rPr>
                <w:sz w:val="28"/>
                <w:szCs w:val="28"/>
              </w:rPr>
            </w:pPr>
            <w:r w:rsidRPr="008B770C">
              <w:rPr>
                <w:sz w:val="28"/>
                <w:szCs w:val="28"/>
              </w:rPr>
              <w:t>0,00</w:t>
            </w:r>
          </w:p>
        </w:tc>
        <w:tc>
          <w:tcPr>
            <w:tcW w:w="924" w:type="pct"/>
            <w:shd w:val="clear" w:color="auto" w:fill="auto"/>
            <w:vAlign w:val="center"/>
          </w:tcPr>
          <w:p w14:paraId="37579EDB" w14:textId="77777777" w:rsidR="008B770C" w:rsidRPr="008B770C" w:rsidRDefault="008B770C" w:rsidP="008B770C">
            <w:pPr>
              <w:ind w:firstLine="34"/>
              <w:jc w:val="center"/>
              <w:rPr>
                <w:sz w:val="28"/>
                <w:szCs w:val="28"/>
              </w:rPr>
            </w:pPr>
            <w:r w:rsidRPr="008B770C">
              <w:rPr>
                <w:snapToGrid w:val="0"/>
                <w:sz w:val="28"/>
                <w:szCs w:val="28"/>
              </w:rPr>
              <w:t>15 940,19</w:t>
            </w:r>
          </w:p>
        </w:tc>
      </w:tr>
      <w:tr w:rsidR="008B770C" w:rsidRPr="008B770C" w14:paraId="2A51E09D" w14:textId="77777777" w:rsidTr="00727D1F">
        <w:trPr>
          <w:trHeight w:val="312"/>
        </w:trPr>
        <w:tc>
          <w:tcPr>
            <w:tcW w:w="1583" w:type="pct"/>
            <w:shd w:val="clear" w:color="auto" w:fill="auto"/>
            <w:hideMark/>
          </w:tcPr>
          <w:p w14:paraId="47EAE333" w14:textId="77777777" w:rsidR="008B770C" w:rsidRPr="008B770C" w:rsidRDefault="008B770C" w:rsidP="008B770C">
            <w:pPr>
              <w:ind w:firstLine="142"/>
              <w:rPr>
                <w:sz w:val="28"/>
                <w:szCs w:val="28"/>
              </w:rPr>
            </w:pPr>
            <w:r w:rsidRPr="008B770C">
              <w:rPr>
                <w:sz w:val="28"/>
                <w:szCs w:val="28"/>
              </w:rPr>
              <w:t>июль - декабрь</w:t>
            </w:r>
          </w:p>
        </w:tc>
        <w:tc>
          <w:tcPr>
            <w:tcW w:w="831" w:type="pct"/>
            <w:shd w:val="clear" w:color="auto" w:fill="auto"/>
            <w:vAlign w:val="center"/>
          </w:tcPr>
          <w:p w14:paraId="191AFE23" w14:textId="77777777" w:rsidR="008B770C" w:rsidRPr="008B770C" w:rsidRDefault="008B770C" w:rsidP="008B770C">
            <w:pPr>
              <w:ind w:firstLine="33"/>
              <w:jc w:val="center"/>
              <w:rPr>
                <w:sz w:val="28"/>
                <w:szCs w:val="28"/>
              </w:rPr>
            </w:pPr>
            <w:r w:rsidRPr="008B770C">
              <w:rPr>
                <w:snapToGrid w:val="0"/>
                <w:sz w:val="28"/>
                <w:szCs w:val="28"/>
              </w:rPr>
              <w:t>6,56568</w:t>
            </w:r>
          </w:p>
        </w:tc>
        <w:tc>
          <w:tcPr>
            <w:tcW w:w="831" w:type="pct"/>
            <w:shd w:val="clear" w:color="auto" w:fill="auto"/>
            <w:vAlign w:val="center"/>
          </w:tcPr>
          <w:p w14:paraId="3B9439B1" w14:textId="77777777" w:rsidR="008B770C" w:rsidRPr="008B770C" w:rsidRDefault="008B770C" w:rsidP="008B770C">
            <w:pPr>
              <w:ind w:firstLine="34"/>
              <w:jc w:val="center"/>
              <w:rPr>
                <w:sz w:val="28"/>
                <w:szCs w:val="28"/>
              </w:rPr>
            </w:pPr>
            <w:r w:rsidRPr="008B770C">
              <w:rPr>
                <w:sz w:val="28"/>
                <w:szCs w:val="28"/>
              </w:rPr>
              <w:t>2 150,74</w:t>
            </w:r>
          </w:p>
        </w:tc>
        <w:tc>
          <w:tcPr>
            <w:tcW w:w="831" w:type="pct"/>
            <w:shd w:val="clear" w:color="auto" w:fill="auto"/>
            <w:vAlign w:val="center"/>
          </w:tcPr>
          <w:p w14:paraId="4075FEE3" w14:textId="77777777" w:rsidR="008B770C" w:rsidRPr="008B770C" w:rsidRDefault="008B770C" w:rsidP="008B770C">
            <w:pPr>
              <w:ind w:firstLine="34"/>
              <w:jc w:val="center"/>
              <w:rPr>
                <w:sz w:val="28"/>
                <w:szCs w:val="28"/>
              </w:rPr>
            </w:pPr>
            <w:r w:rsidRPr="008B770C">
              <w:rPr>
                <w:sz w:val="28"/>
                <w:szCs w:val="28"/>
              </w:rPr>
              <w:t>3,60</w:t>
            </w:r>
          </w:p>
        </w:tc>
        <w:tc>
          <w:tcPr>
            <w:tcW w:w="924" w:type="pct"/>
            <w:shd w:val="clear" w:color="auto" w:fill="auto"/>
            <w:vAlign w:val="center"/>
          </w:tcPr>
          <w:p w14:paraId="09C01E2A" w14:textId="77777777" w:rsidR="008B770C" w:rsidRPr="008B770C" w:rsidRDefault="008B770C" w:rsidP="008B770C">
            <w:pPr>
              <w:ind w:firstLine="34"/>
              <w:jc w:val="center"/>
              <w:rPr>
                <w:sz w:val="28"/>
                <w:szCs w:val="28"/>
              </w:rPr>
            </w:pPr>
            <w:r w:rsidRPr="008B770C">
              <w:rPr>
                <w:snapToGrid w:val="0"/>
                <w:sz w:val="28"/>
                <w:szCs w:val="28"/>
              </w:rPr>
              <w:t>14 121,06</w:t>
            </w:r>
          </w:p>
        </w:tc>
      </w:tr>
      <w:tr w:rsidR="008B770C" w:rsidRPr="008B770C" w14:paraId="0BE1D61D" w14:textId="77777777" w:rsidTr="00727D1F">
        <w:trPr>
          <w:trHeight w:val="203"/>
        </w:trPr>
        <w:tc>
          <w:tcPr>
            <w:tcW w:w="1583" w:type="pct"/>
            <w:shd w:val="clear" w:color="auto" w:fill="auto"/>
            <w:hideMark/>
          </w:tcPr>
          <w:p w14:paraId="2222B915" w14:textId="77777777" w:rsidR="008B770C" w:rsidRPr="008B770C" w:rsidRDefault="008B770C" w:rsidP="008B770C">
            <w:pPr>
              <w:ind w:firstLine="142"/>
              <w:jc w:val="center"/>
              <w:rPr>
                <w:sz w:val="28"/>
                <w:szCs w:val="28"/>
              </w:rPr>
            </w:pPr>
          </w:p>
        </w:tc>
        <w:tc>
          <w:tcPr>
            <w:tcW w:w="831" w:type="pct"/>
            <w:shd w:val="clear" w:color="auto" w:fill="auto"/>
            <w:vAlign w:val="center"/>
          </w:tcPr>
          <w:p w14:paraId="29233080" w14:textId="77777777" w:rsidR="008B770C" w:rsidRPr="008B770C" w:rsidRDefault="008B770C" w:rsidP="008B770C">
            <w:pPr>
              <w:ind w:firstLine="33"/>
              <w:jc w:val="center"/>
              <w:rPr>
                <w:sz w:val="28"/>
                <w:szCs w:val="28"/>
              </w:rPr>
            </w:pPr>
          </w:p>
        </w:tc>
        <w:tc>
          <w:tcPr>
            <w:tcW w:w="831" w:type="pct"/>
            <w:shd w:val="clear" w:color="auto" w:fill="auto"/>
            <w:vAlign w:val="center"/>
          </w:tcPr>
          <w:p w14:paraId="4608581F" w14:textId="77777777" w:rsidR="008B770C" w:rsidRPr="008B770C" w:rsidRDefault="008B770C" w:rsidP="008B770C">
            <w:pPr>
              <w:ind w:firstLine="34"/>
              <w:jc w:val="center"/>
              <w:rPr>
                <w:sz w:val="28"/>
                <w:szCs w:val="28"/>
              </w:rPr>
            </w:pPr>
          </w:p>
        </w:tc>
        <w:tc>
          <w:tcPr>
            <w:tcW w:w="831" w:type="pct"/>
            <w:shd w:val="clear" w:color="auto" w:fill="auto"/>
            <w:vAlign w:val="center"/>
          </w:tcPr>
          <w:p w14:paraId="49296AE3" w14:textId="77777777" w:rsidR="008B770C" w:rsidRPr="008B770C" w:rsidRDefault="008B770C" w:rsidP="008B770C">
            <w:pPr>
              <w:ind w:firstLine="34"/>
              <w:jc w:val="center"/>
              <w:rPr>
                <w:sz w:val="28"/>
                <w:szCs w:val="28"/>
              </w:rPr>
            </w:pPr>
          </w:p>
        </w:tc>
        <w:tc>
          <w:tcPr>
            <w:tcW w:w="924" w:type="pct"/>
            <w:shd w:val="clear" w:color="auto" w:fill="auto"/>
            <w:vAlign w:val="center"/>
          </w:tcPr>
          <w:p w14:paraId="54F66732" w14:textId="77777777" w:rsidR="008B770C" w:rsidRPr="008B770C" w:rsidRDefault="008B770C" w:rsidP="008B770C">
            <w:pPr>
              <w:ind w:firstLine="34"/>
              <w:jc w:val="center"/>
              <w:rPr>
                <w:sz w:val="28"/>
                <w:szCs w:val="28"/>
              </w:rPr>
            </w:pPr>
          </w:p>
        </w:tc>
      </w:tr>
      <w:tr w:rsidR="008B770C" w:rsidRPr="008B770C" w14:paraId="78805631" w14:textId="77777777" w:rsidTr="00727D1F">
        <w:trPr>
          <w:trHeight w:val="312"/>
        </w:trPr>
        <w:tc>
          <w:tcPr>
            <w:tcW w:w="1583" w:type="pct"/>
            <w:shd w:val="clear" w:color="auto" w:fill="auto"/>
            <w:hideMark/>
          </w:tcPr>
          <w:p w14:paraId="71DFCE0E" w14:textId="77777777" w:rsidR="008B770C" w:rsidRPr="008B770C" w:rsidRDefault="008B770C" w:rsidP="008B770C">
            <w:pPr>
              <w:ind w:firstLine="142"/>
              <w:rPr>
                <w:b/>
                <w:bCs/>
                <w:sz w:val="28"/>
                <w:szCs w:val="28"/>
              </w:rPr>
            </w:pPr>
            <w:r w:rsidRPr="008B770C">
              <w:rPr>
                <w:b/>
                <w:bCs/>
                <w:sz w:val="28"/>
                <w:szCs w:val="28"/>
              </w:rPr>
              <w:t>Год</w:t>
            </w:r>
            <w:r w:rsidRPr="008B770C">
              <w:rPr>
                <w:snapToGrid w:val="0"/>
                <w:sz w:val="28"/>
                <w:szCs w:val="28"/>
              </w:rPr>
              <w:t xml:space="preserve"> (</w:t>
            </w:r>
            <w:r w:rsidRPr="008B770C">
              <w:rPr>
                <w:b/>
                <w:bCs/>
                <w:sz w:val="28"/>
                <w:szCs w:val="28"/>
              </w:rPr>
              <w:t>стр.2+стр.3)</w:t>
            </w:r>
          </w:p>
        </w:tc>
        <w:tc>
          <w:tcPr>
            <w:tcW w:w="831" w:type="pct"/>
            <w:shd w:val="clear" w:color="auto" w:fill="auto"/>
            <w:vAlign w:val="center"/>
          </w:tcPr>
          <w:p w14:paraId="31F0DFC7" w14:textId="77777777" w:rsidR="008B770C" w:rsidRPr="008B770C" w:rsidRDefault="008B770C" w:rsidP="008B770C">
            <w:pPr>
              <w:ind w:firstLine="33"/>
              <w:jc w:val="center"/>
              <w:rPr>
                <w:bCs/>
                <w:sz w:val="28"/>
                <w:szCs w:val="28"/>
              </w:rPr>
            </w:pPr>
            <w:r w:rsidRPr="008B770C">
              <w:rPr>
                <w:bCs/>
                <w:sz w:val="28"/>
                <w:szCs w:val="28"/>
              </w:rPr>
              <w:t>14,24400</w:t>
            </w:r>
          </w:p>
        </w:tc>
        <w:tc>
          <w:tcPr>
            <w:tcW w:w="831" w:type="pct"/>
            <w:shd w:val="clear" w:color="auto" w:fill="auto"/>
            <w:vAlign w:val="center"/>
          </w:tcPr>
          <w:p w14:paraId="00C5B654" w14:textId="77777777" w:rsidR="008B770C" w:rsidRPr="008B770C" w:rsidRDefault="008B770C" w:rsidP="008B770C">
            <w:pPr>
              <w:ind w:firstLine="34"/>
              <w:jc w:val="center"/>
              <w:rPr>
                <w:bCs/>
                <w:sz w:val="28"/>
                <w:szCs w:val="28"/>
              </w:rPr>
            </w:pPr>
            <w:r w:rsidRPr="008B770C">
              <w:rPr>
                <w:bCs/>
                <w:sz w:val="28"/>
                <w:szCs w:val="28"/>
              </w:rPr>
              <w:t>2 110,45</w:t>
            </w:r>
          </w:p>
        </w:tc>
        <w:tc>
          <w:tcPr>
            <w:tcW w:w="831" w:type="pct"/>
            <w:shd w:val="clear" w:color="auto" w:fill="auto"/>
            <w:vAlign w:val="center"/>
          </w:tcPr>
          <w:p w14:paraId="3BF0709C" w14:textId="77777777" w:rsidR="008B770C" w:rsidRPr="008B770C" w:rsidRDefault="008B770C" w:rsidP="008B770C">
            <w:pPr>
              <w:ind w:firstLine="34"/>
              <w:jc w:val="center"/>
              <w:rPr>
                <w:bCs/>
                <w:sz w:val="28"/>
                <w:szCs w:val="28"/>
              </w:rPr>
            </w:pPr>
          </w:p>
        </w:tc>
        <w:tc>
          <w:tcPr>
            <w:tcW w:w="924" w:type="pct"/>
            <w:shd w:val="clear" w:color="auto" w:fill="auto"/>
            <w:vAlign w:val="center"/>
          </w:tcPr>
          <w:p w14:paraId="121CDE14" w14:textId="77777777" w:rsidR="008B770C" w:rsidRPr="008B770C" w:rsidRDefault="008B770C" w:rsidP="008B770C">
            <w:pPr>
              <w:jc w:val="center"/>
              <w:rPr>
                <w:bCs/>
                <w:sz w:val="28"/>
                <w:szCs w:val="28"/>
              </w:rPr>
            </w:pPr>
            <w:r w:rsidRPr="008B770C">
              <w:rPr>
                <w:bCs/>
                <w:sz w:val="28"/>
                <w:szCs w:val="28"/>
              </w:rPr>
              <w:t>30 061,25</w:t>
            </w:r>
          </w:p>
        </w:tc>
      </w:tr>
    </w:tbl>
    <w:p w14:paraId="6E778717" w14:textId="77777777" w:rsidR="008B770C" w:rsidRPr="008B770C" w:rsidRDefault="008B770C" w:rsidP="008B770C">
      <w:pPr>
        <w:jc w:val="both"/>
        <w:rPr>
          <w:i/>
          <w:iCs/>
          <w:sz w:val="16"/>
          <w:szCs w:val="16"/>
        </w:rPr>
      </w:pPr>
    </w:p>
    <w:p w14:paraId="7A866FC5" w14:textId="77777777" w:rsidR="008B770C" w:rsidRPr="008B770C" w:rsidRDefault="008B770C" w:rsidP="008B770C">
      <w:pPr>
        <w:rPr>
          <w:snapToGrid w:val="0"/>
          <w:sz w:val="28"/>
          <w:szCs w:val="28"/>
        </w:rPr>
      </w:pPr>
    </w:p>
    <w:p w14:paraId="127AC07F" w14:textId="77777777" w:rsidR="008B770C" w:rsidRPr="008B770C" w:rsidRDefault="008B770C" w:rsidP="008B770C">
      <w:pPr>
        <w:numPr>
          <w:ilvl w:val="0"/>
          <w:numId w:val="9"/>
        </w:numPr>
        <w:ind w:left="1043" w:hanging="680"/>
        <w:jc w:val="center"/>
        <w:outlineLvl w:val="0"/>
        <w:rPr>
          <w:b/>
          <w:bCs/>
          <w:snapToGrid w:val="0"/>
          <w:sz w:val="28"/>
          <w:szCs w:val="28"/>
        </w:rPr>
      </w:pPr>
      <w:bookmarkStart w:id="77" w:name="_Toc53061128"/>
      <w:bookmarkStart w:id="78" w:name="_Toc53587840"/>
      <w:bookmarkStart w:id="79" w:name="_Toc58413731"/>
      <w:r w:rsidRPr="008B770C">
        <w:rPr>
          <w:b/>
          <w:bCs/>
          <w:snapToGrid w:val="0"/>
          <w:sz w:val="28"/>
          <w:szCs w:val="28"/>
        </w:rPr>
        <w:t>Расчет тарифов на горячую воду в закрытой системе теплоснабжения</w:t>
      </w:r>
      <w:bookmarkEnd w:id="77"/>
      <w:bookmarkEnd w:id="78"/>
      <w:bookmarkEnd w:id="79"/>
    </w:p>
    <w:p w14:paraId="0A377938" w14:textId="77777777" w:rsidR="008B770C" w:rsidRPr="008B770C" w:rsidRDefault="008B770C" w:rsidP="008B770C">
      <w:pPr>
        <w:jc w:val="center"/>
        <w:rPr>
          <w:snapToGrid w:val="0"/>
          <w:color w:val="000000"/>
          <w:sz w:val="28"/>
        </w:rPr>
      </w:pPr>
    </w:p>
    <w:p w14:paraId="0D320BD9" w14:textId="77777777" w:rsidR="008B770C" w:rsidRPr="008B770C" w:rsidRDefault="008B770C" w:rsidP="008B770C">
      <w:pPr>
        <w:ind w:firstLine="709"/>
        <w:jc w:val="both"/>
        <w:rPr>
          <w:sz w:val="28"/>
          <w:szCs w:val="28"/>
        </w:rPr>
      </w:pPr>
      <w:r w:rsidRPr="008B770C">
        <w:rPr>
          <w:sz w:val="28"/>
          <w:szCs w:val="28"/>
        </w:rPr>
        <w:t xml:space="preserve">При расчете тарифов на горячую воду экспертами принималась за основу информация предприятия, что АО «Знамя» отпускает горячую воду потребителям г. Киселевска от котельной, используя закрытую схему теплоснабжения. </w:t>
      </w:r>
    </w:p>
    <w:p w14:paraId="53FD47A4" w14:textId="77777777" w:rsidR="008B770C" w:rsidRPr="008B770C" w:rsidRDefault="008B770C" w:rsidP="008B770C">
      <w:pPr>
        <w:tabs>
          <w:tab w:val="left" w:pos="1890"/>
        </w:tabs>
        <w:ind w:right="142" w:firstLine="709"/>
        <w:jc w:val="both"/>
        <w:rPr>
          <w:snapToGrid w:val="0"/>
          <w:color w:val="C00000"/>
          <w:sz w:val="28"/>
          <w:szCs w:val="28"/>
        </w:rPr>
      </w:pPr>
      <w:r w:rsidRPr="008B770C">
        <w:rPr>
          <w:snapToGrid w:val="0"/>
          <w:sz w:val="28"/>
          <w:szCs w:val="28"/>
        </w:rPr>
        <w:t xml:space="preserve">По данной статье предприятием планируются расходы в размере </w:t>
      </w:r>
      <w:r w:rsidRPr="008B770C">
        <w:rPr>
          <w:snapToGrid w:val="0"/>
          <w:sz w:val="28"/>
          <w:szCs w:val="28"/>
        </w:rPr>
        <w:br/>
        <w:t>2 394,98</w:t>
      </w:r>
      <w:r w:rsidRPr="008B770C">
        <w:rPr>
          <w:snapToGrid w:val="0"/>
          <w:color w:val="C00000"/>
          <w:sz w:val="28"/>
          <w:szCs w:val="28"/>
        </w:rPr>
        <w:t xml:space="preserve"> </w:t>
      </w:r>
      <w:r w:rsidRPr="008B770C">
        <w:rPr>
          <w:snapToGrid w:val="0"/>
          <w:sz w:val="28"/>
          <w:szCs w:val="28"/>
        </w:rPr>
        <w:t>тыс. руб., при средней цене холодной воды 40,71 руб./м3, и среднегодовом тарифе за 1 Гкал. 2 824,89 руб./Гкал.</w:t>
      </w:r>
    </w:p>
    <w:p w14:paraId="36B2472E" w14:textId="77777777" w:rsidR="008B770C" w:rsidRPr="008B770C" w:rsidRDefault="008B770C" w:rsidP="008B770C">
      <w:pPr>
        <w:tabs>
          <w:tab w:val="left" w:pos="1890"/>
        </w:tabs>
        <w:ind w:right="142" w:firstLine="709"/>
        <w:jc w:val="both"/>
        <w:rPr>
          <w:snapToGrid w:val="0"/>
          <w:sz w:val="28"/>
          <w:szCs w:val="28"/>
        </w:rPr>
      </w:pPr>
      <w:r w:rsidRPr="008B770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материалы, представленные по системе ЕИАС в формате шаблона DOCS.FORM.6.42:</w:t>
      </w:r>
      <w:r w:rsidRPr="008B770C">
        <w:rPr>
          <w:snapToGrid w:val="0"/>
          <w:sz w:val="28"/>
          <w:szCs w:val="28"/>
          <w:lang w:eastAsia="en-US"/>
        </w:rPr>
        <w:t xml:space="preserve"> смета предложение АО «Знамя» о финансовых потребностях на тепловую энергию на 2021 год корректировка (период 2019-2023) раздел шаблона </w:t>
      </w:r>
      <w:hyperlink r:id="rId68" w:history="1">
        <w:r w:rsidRPr="008B770C">
          <w:rPr>
            <w:snapToGrid w:val="0"/>
            <w:sz w:val="28"/>
            <w:szCs w:val="28"/>
            <w:lang w:eastAsia="en-US"/>
          </w:rPr>
          <w:t>https://regportal-tariff.ru/disclo/get_file?p_guid=dd3975c2-ad0e-4d3e-b26e-26c7b6f3e81e</w:t>
        </w:r>
      </w:hyperlink>
      <w:r w:rsidRPr="008B770C">
        <w:rPr>
          <w:snapToGrid w:val="0"/>
          <w:sz w:val="28"/>
          <w:szCs w:val="28"/>
          <w:lang w:eastAsia="en-US"/>
        </w:rPr>
        <w:t>;</w:t>
      </w:r>
      <w:r w:rsidRPr="008B770C">
        <w:rPr>
          <w:snapToGrid w:val="0"/>
          <w:sz w:val="28"/>
          <w:szCs w:val="28"/>
        </w:rPr>
        <w:t xml:space="preserve"> раздел шаблона р</w:t>
      </w:r>
      <w:r w:rsidRPr="008B770C">
        <w:rPr>
          <w:snapToGrid w:val="0"/>
          <w:sz w:val="28"/>
          <w:szCs w:val="28"/>
          <w:lang w:eastAsia="en-US"/>
        </w:rPr>
        <w:t xml:space="preserve">асчёт расходов на воду, сточные воды часть 1, включая калькуляцию стоимости 1 м3 </w:t>
      </w:r>
      <w:proofErr w:type="spellStart"/>
      <w:r w:rsidRPr="008B770C">
        <w:rPr>
          <w:snapToGrid w:val="0"/>
          <w:sz w:val="28"/>
          <w:szCs w:val="28"/>
          <w:lang w:eastAsia="en-US"/>
        </w:rPr>
        <w:t>артезинской</w:t>
      </w:r>
      <w:proofErr w:type="spellEnd"/>
      <w:r w:rsidRPr="008B770C">
        <w:rPr>
          <w:snapToGrid w:val="0"/>
          <w:sz w:val="28"/>
          <w:szCs w:val="28"/>
          <w:lang w:eastAsia="en-US"/>
        </w:rPr>
        <w:t xml:space="preserve"> воды АО «Знамя» (добыча и транспорт) </w:t>
      </w:r>
      <w:hyperlink r:id="rId69" w:history="1">
        <w:r w:rsidRPr="008B770C">
          <w:rPr>
            <w:snapToGrid w:val="0"/>
            <w:sz w:val="28"/>
            <w:szCs w:val="28"/>
            <w:lang w:eastAsia="en-US"/>
          </w:rPr>
          <w:t>https://regportal-tariff.ru/disclo/get_file?p_guid=7be71ec3-1665-43c1-b793-d251bad787a0</w:t>
        </w:r>
      </w:hyperlink>
      <w:r w:rsidRPr="008B770C">
        <w:rPr>
          <w:snapToGrid w:val="0"/>
          <w:sz w:val="28"/>
          <w:szCs w:val="28"/>
          <w:lang w:eastAsia="en-US"/>
        </w:rPr>
        <w:t xml:space="preserve">; </w:t>
      </w:r>
      <w:r w:rsidRPr="008B770C">
        <w:rPr>
          <w:snapToGrid w:val="0"/>
          <w:sz w:val="28"/>
          <w:szCs w:val="28"/>
        </w:rPr>
        <w:t>раздел шаблона р</w:t>
      </w:r>
      <w:r w:rsidRPr="008B770C">
        <w:rPr>
          <w:snapToGrid w:val="0"/>
          <w:sz w:val="28"/>
          <w:szCs w:val="28"/>
          <w:lang w:eastAsia="en-US"/>
        </w:rPr>
        <w:t xml:space="preserve">асчёт расходов на воду, сточные воды часть 2 </w:t>
      </w:r>
      <w:hyperlink r:id="rId70" w:history="1">
        <w:r w:rsidRPr="008B770C">
          <w:rPr>
            <w:snapToGrid w:val="0"/>
            <w:sz w:val="28"/>
            <w:szCs w:val="28"/>
            <w:lang w:eastAsia="en-US"/>
          </w:rPr>
          <w:t>https://regportal-tariff.ru/disclo/get_file?p_guid=a2f70736-5b35-4ea9-8d60-dd0d4b8722f3</w:t>
        </w:r>
      </w:hyperlink>
      <w:r w:rsidRPr="008B770C">
        <w:rPr>
          <w:snapToGrid w:val="0"/>
          <w:sz w:val="28"/>
          <w:szCs w:val="28"/>
          <w:lang w:eastAsia="en-US"/>
        </w:rPr>
        <w:t>.</w:t>
      </w:r>
    </w:p>
    <w:p w14:paraId="70617910" w14:textId="77777777" w:rsidR="008B770C" w:rsidRPr="008B770C" w:rsidRDefault="008B770C" w:rsidP="008B770C">
      <w:pPr>
        <w:ind w:firstLine="709"/>
        <w:jc w:val="both"/>
        <w:rPr>
          <w:sz w:val="28"/>
          <w:szCs w:val="28"/>
        </w:rPr>
      </w:pPr>
      <w:r w:rsidRPr="008B770C">
        <w:rPr>
          <w:sz w:val="28"/>
          <w:szCs w:val="28"/>
        </w:rPr>
        <w:t xml:space="preserve">В соответствии с пунктом 9 статьи 32 Федерального закона от 07.12.2011№ 416-ФЗ «О водоснабжении и водоотведении», тарифы в сфере горячего водоснабжения могут быть установлены в виде двухкомпонентных тарифов с использованием компонента на холодную воду и компонента </w:t>
      </w:r>
      <w:r w:rsidRPr="008B770C">
        <w:rPr>
          <w:sz w:val="28"/>
          <w:szCs w:val="28"/>
        </w:rPr>
        <w:lastRenderedPageBreak/>
        <w:t>на тепловую энергию в порядке, определенном разделом XI Основ ценообразования в сфере водоснабжения и водоотведения, утвержденными постановлением Правительства РФ от 13.05.2013 № 406.</w:t>
      </w:r>
    </w:p>
    <w:p w14:paraId="666E5458" w14:textId="77777777" w:rsidR="008B770C" w:rsidRPr="008B770C" w:rsidRDefault="008B770C" w:rsidP="008B770C">
      <w:pPr>
        <w:ind w:firstLine="709"/>
        <w:jc w:val="both"/>
        <w:rPr>
          <w:sz w:val="28"/>
          <w:szCs w:val="28"/>
        </w:rPr>
      </w:pPr>
      <w:r w:rsidRPr="008B770C">
        <w:rPr>
          <w:sz w:val="28"/>
          <w:szCs w:val="28"/>
        </w:rPr>
        <w:t>Согласно разделу VIII.III. «Расчет тарифов на горячую воду» Методических указаний по расчету регулируемых тарифов в сфере водоснабжения и водоотведения, утвержденных приказом ФСТ России от 27.12.2013 № 1746-э, анализ экономически обоснованных расходов по статьям затрат и прибыли, также расчет необходимой валовой выручки не производится в виду отсутствия таковых расходов, а осуществляется определение двухкомпонентного тарифа на горячую воду в закрытых системах теплоснабжения по следующим формулам:</w:t>
      </w:r>
    </w:p>
    <w:p w14:paraId="31A6A5C9" w14:textId="77777777" w:rsidR="008B770C" w:rsidRPr="008B770C" w:rsidRDefault="008B770C" w:rsidP="008B770C">
      <w:pPr>
        <w:ind w:firstLine="709"/>
        <w:jc w:val="both"/>
        <w:rPr>
          <w:sz w:val="28"/>
          <w:szCs w:val="28"/>
        </w:rPr>
      </w:pPr>
    </w:p>
    <w:p w14:paraId="6132E67C" w14:textId="77777777" w:rsidR="008B770C" w:rsidRPr="008B770C" w:rsidRDefault="008B770C" w:rsidP="008B770C">
      <w:pPr>
        <w:keepNext/>
        <w:keepLines/>
        <w:numPr>
          <w:ilvl w:val="1"/>
          <w:numId w:val="0"/>
        </w:numPr>
        <w:ind w:left="1080" w:hanging="720"/>
        <w:jc w:val="center"/>
        <w:outlineLvl w:val="1"/>
        <w:rPr>
          <w:rFonts w:eastAsia="Calibri"/>
          <w:b/>
          <w:sz w:val="28"/>
          <w:szCs w:val="28"/>
          <w:lang w:eastAsia="en-US"/>
        </w:rPr>
      </w:pPr>
      <w:bookmarkStart w:id="80" w:name="_Toc53587059"/>
      <w:bookmarkStart w:id="81" w:name="_Toc53587841"/>
      <w:bookmarkStart w:id="82" w:name="_Toc58413732"/>
      <w:r w:rsidRPr="008B770C">
        <w:rPr>
          <w:rFonts w:eastAsia="Calibri"/>
          <w:b/>
          <w:sz w:val="28"/>
          <w:szCs w:val="28"/>
          <w:lang w:eastAsia="en-US"/>
        </w:rPr>
        <w:t>Компонент на холодную воду</w:t>
      </w:r>
      <w:bookmarkEnd w:id="80"/>
      <w:bookmarkEnd w:id="81"/>
      <w:bookmarkEnd w:id="82"/>
    </w:p>
    <w:p w14:paraId="78C11469" w14:textId="77777777" w:rsidR="008B770C" w:rsidRPr="008B770C" w:rsidRDefault="008B770C" w:rsidP="008B770C">
      <w:pPr>
        <w:rPr>
          <w:snapToGrid w:val="0"/>
          <w:sz w:val="28"/>
          <w:szCs w:val="28"/>
          <w:lang w:eastAsia="en-US"/>
        </w:rPr>
      </w:pPr>
    </w:p>
    <w:p w14:paraId="2238F988" w14:textId="77777777" w:rsidR="008B770C" w:rsidRPr="008B770C" w:rsidRDefault="008B770C" w:rsidP="008B770C">
      <w:pPr>
        <w:ind w:firstLine="851"/>
        <w:jc w:val="both"/>
        <w:rPr>
          <w:sz w:val="28"/>
          <w:szCs w:val="28"/>
        </w:rPr>
      </w:pPr>
      <w:r w:rsidRPr="008B770C">
        <w:rPr>
          <w:sz w:val="28"/>
          <w:szCs w:val="28"/>
        </w:rPr>
        <w:t>Значение компонента на холодную воду рассчитывается исходя из тарифа (тарифов) на питьевую воду (питьевое водоснабжение) по формуле:</w:t>
      </w:r>
    </w:p>
    <w:p w14:paraId="7EC993C5" w14:textId="70F4EFF5" w:rsidR="008B770C" w:rsidRPr="008B770C" w:rsidRDefault="008B770C" w:rsidP="008B770C">
      <w:pPr>
        <w:autoSpaceDE w:val="0"/>
        <w:autoSpaceDN w:val="0"/>
        <w:adjustRightInd w:val="0"/>
        <w:jc w:val="center"/>
        <w:rPr>
          <w:sz w:val="28"/>
          <w:szCs w:val="28"/>
        </w:rPr>
      </w:pPr>
      <w:r w:rsidRPr="008B770C">
        <w:rPr>
          <w:noProof/>
          <w:position w:val="-12"/>
          <w:sz w:val="28"/>
          <w:szCs w:val="28"/>
        </w:rPr>
        <w:drawing>
          <wp:inline distT="0" distB="0" distL="0" distR="0" wp14:anchorId="5548F484" wp14:editId="76F6B118">
            <wp:extent cx="809625" cy="35242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09625" cy="352425"/>
                    </a:xfrm>
                    <a:prstGeom prst="rect">
                      <a:avLst/>
                    </a:prstGeom>
                    <a:noFill/>
                    <a:ln>
                      <a:noFill/>
                    </a:ln>
                  </pic:spPr>
                </pic:pic>
              </a:graphicData>
            </a:graphic>
          </wp:inline>
        </w:drawing>
      </w:r>
      <w:r w:rsidRPr="008B770C">
        <w:rPr>
          <w:sz w:val="28"/>
          <w:szCs w:val="28"/>
        </w:rPr>
        <w:t xml:space="preserve">, </w:t>
      </w:r>
    </w:p>
    <w:p w14:paraId="1636E3B5" w14:textId="77777777" w:rsidR="008B770C" w:rsidRPr="008B770C" w:rsidRDefault="008B770C" w:rsidP="008B770C">
      <w:pPr>
        <w:ind w:firstLine="851"/>
        <w:jc w:val="both"/>
        <w:rPr>
          <w:sz w:val="28"/>
          <w:szCs w:val="28"/>
        </w:rPr>
      </w:pPr>
      <w:r w:rsidRPr="008B770C">
        <w:rPr>
          <w:sz w:val="28"/>
          <w:szCs w:val="28"/>
        </w:rPr>
        <w:t>где:</w:t>
      </w:r>
    </w:p>
    <w:p w14:paraId="52CA4309" w14:textId="378AAC9C" w:rsidR="008B770C" w:rsidRPr="008B770C" w:rsidRDefault="008B770C" w:rsidP="008B770C">
      <w:pPr>
        <w:ind w:firstLine="851"/>
        <w:jc w:val="both"/>
        <w:rPr>
          <w:sz w:val="28"/>
          <w:szCs w:val="28"/>
        </w:rPr>
      </w:pPr>
      <w:r w:rsidRPr="008B770C">
        <w:rPr>
          <w:noProof/>
          <w:sz w:val="28"/>
          <w:szCs w:val="28"/>
        </w:rPr>
        <w:drawing>
          <wp:inline distT="0" distB="0" distL="0" distR="0" wp14:anchorId="6AD958E6" wp14:editId="10F8E58A">
            <wp:extent cx="352425" cy="3524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8B770C">
        <w:rPr>
          <w:sz w:val="28"/>
          <w:szCs w:val="28"/>
        </w:rPr>
        <w:t xml:space="preserve"> - компонент на холодную воду i-той регулируемой организации, руб./куб. м;</w:t>
      </w:r>
    </w:p>
    <w:p w14:paraId="347A9786" w14:textId="38CA0753" w:rsidR="008B770C" w:rsidRPr="008B770C" w:rsidRDefault="008B770C" w:rsidP="008B770C">
      <w:pPr>
        <w:ind w:firstLine="851"/>
        <w:jc w:val="both"/>
        <w:rPr>
          <w:sz w:val="28"/>
          <w:szCs w:val="28"/>
        </w:rPr>
      </w:pPr>
      <w:r w:rsidRPr="008B770C">
        <w:rPr>
          <w:noProof/>
          <w:sz w:val="28"/>
          <w:szCs w:val="28"/>
        </w:rPr>
        <w:drawing>
          <wp:inline distT="0" distB="0" distL="0" distR="0" wp14:anchorId="2F344D71" wp14:editId="69172A98">
            <wp:extent cx="352425" cy="352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8B770C">
        <w:rPr>
          <w:sz w:val="28"/>
          <w:szCs w:val="28"/>
        </w:rPr>
        <w:t xml:space="preserve"> - тариф на питьевую воду (питьевое водоснабжение), рассчитанный в соответствии с </w:t>
      </w:r>
      <w:hyperlink r:id="rId74" w:history="1">
        <w:r w:rsidRPr="008B770C">
          <w:rPr>
            <w:sz w:val="28"/>
            <w:szCs w:val="28"/>
          </w:rPr>
          <w:t>главами VIII</w:t>
        </w:r>
      </w:hyperlink>
      <w:r w:rsidRPr="008B770C">
        <w:rPr>
          <w:sz w:val="28"/>
          <w:szCs w:val="28"/>
        </w:rPr>
        <w:t xml:space="preserve">, </w:t>
      </w:r>
      <w:hyperlink r:id="rId75" w:history="1">
        <w:r w:rsidRPr="008B770C">
          <w:rPr>
            <w:sz w:val="28"/>
            <w:szCs w:val="28"/>
          </w:rPr>
          <w:t>VIII.I</w:t>
        </w:r>
      </w:hyperlink>
      <w:r w:rsidRPr="008B770C">
        <w:rPr>
          <w:sz w:val="28"/>
          <w:szCs w:val="28"/>
        </w:rPr>
        <w:t xml:space="preserve"> настоящих Методических указаний, руб./куб. м.</w:t>
      </w:r>
    </w:p>
    <w:p w14:paraId="5E13AEB1" w14:textId="77777777" w:rsidR="008B770C" w:rsidRPr="008B770C" w:rsidRDefault="008B770C" w:rsidP="008B770C">
      <w:pPr>
        <w:ind w:firstLine="851"/>
        <w:jc w:val="both"/>
        <w:rPr>
          <w:sz w:val="28"/>
          <w:szCs w:val="28"/>
        </w:rPr>
      </w:pPr>
      <w:r w:rsidRPr="008B770C">
        <w:rPr>
          <w:sz w:val="28"/>
          <w:szCs w:val="28"/>
        </w:rPr>
        <w:t xml:space="preserve">В случае если регулируемая организация самостоятельно осуществляет забор воды и водоподготовку, компонент на питьевую воду устанавливается исходя из расходов регулируемой организации на осуществление этой деятельности, определенных в соответствии с </w:t>
      </w:r>
      <w:hyperlink r:id="rId76" w:history="1">
        <w:r w:rsidRPr="008B770C">
          <w:rPr>
            <w:sz w:val="28"/>
            <w:szCs w:val="28"/>
          </w:rPr>
          <w:t>разделом IV</w:t>
        </w:r>
      </w:hyperlink>
      <w:r w:rsidRPr="008B770C">
        <w:rPr>
          <w:sz w:val="28"/>
          <w:szCs w:val="28"/>
        </w:rPr>
        <w:t xml:space="preserve"> настоящих Методических указаний, но не выше тарифа гарантирующей организации на питьевую воду (питьевое водоснабжение).</w:t>
      </w:r>
    </w:p>
    <w:p w14:paraId="3421B34A" w14:textId="77777777" w:rsidR="008B770C" w:rsidRPr="008B770C" w:rsidRDefault="008B770C" w:rsidP="008B770C">
      <w:pPr>
        <w:ind w:firstLine="851"/>
        <w:jc w:val="both"/>
        <w:rPr>
          <w:sz w:val="28"/>
          <w:szCs w:val="28"/>
        </w:rPr>
      </w:pPr>
    </w:p>
    <w:p w14:paraId="0BE7E272" w14:textId="77777777" w:rsidR="008B770C" w:rsidRPr="008B770C" w:rsidRDefault="008B770C" w:rsidP="008B770C">
      <w:pPr>
        <w:autoSpaceDE w:val="0"/>
        <w:autoSpaceDN w:val="0"/>
        <w:adjustRightInd w:val="0"/>
        <w:ind w:firstLine="709"/>
        <w:jc w:val="both"/>
        <w:rPr>
          <w:snapToGrid w:val="0"/>
          <w:sz w:val="28"/>
          <w:szCs w:val="28"/>
        </w:rPr>
      </w:pPr>
      <w:r w:rsidRPr="008B770C">
        <w:rPr>
          <w:sz w:val="28"/>
          <w:szCs w:val="28"/>
        </w:rPr>
        <w:t>Подпитка сети ГВС производится водой питьевого качества собственного производства (добыча и транспорт) после прохождения ХВП. Уровень планируемого объема воды на ГВС на потребительский рынок на 2021 год составляет 55 000 м3 в долгосрочном периоде. Тарифы на холодную воду для АО «Знамя» не утверждались.</w:t>
      </w:r>
    </w:p>
    <w:p w14:paraId="59E6EA9B" w14:textId="77777777" w:rsidR="008B770C" w:rsidRPr="008B770C" w:rsidRDefault="008B770C" w:rsidP="008B770C">
      <w:pPr>
        <w:tabs>
          <w:tab w:val="left" w:pos="426"/>
          <w:tab w:val="left" w:pos="1418"/>
          <w:tab w:val="left" w:pos="1560"/>
        </w:tabs>
        <w:ind w:firstLine="709"/>
        <w:jc w:val="both"/>
        <w:rPr>
          <w:snapToGrid w:val="0"/>
          <w:sz w:val="28"/>
          <w:szCs w:val="28"/>
        </w:rPr>
      </w:pPr>
      <w:r w:rsidRPr="008B770C">
        <w:rPr>
          <w:snapToGrid w:val="0"/>
          <w:sz w:val="28"/>
          <w:szCs w:val="28"/>
        </w:rPr>
        <w:t>Тариф на горячую воду за 1 м3 с 01.01.2021 предлагается принять на уровне 39,62 руб./м3 (без НДС), исходя из тарифа, действующего до 31.12.2020, согласно</w:t>
      </w:r>
      <w:r w:rsidRPr="008B770C">
        <w:rPr>
          <w:snapToGrid w:val="0"/>
          <w:color w:val="C00000"/>
          <w:sz w:val="28"/>
          <w:szCs w:val="28"/>
        </w:rPr>
        <w:t xml:space="preserve"> </w:t>
      </w:r>
      <w:r w:rsidRPr="008B770C">
        <w:rPr>
          <w:snapToGrid w:val="0"/>
          <w:sz w:val="28"/>
          <w:szCs w:val="28"/>
        </w:rPr>
        <w:t>постановлению региональной энергетической комиссии Кемеровской области</w:t>
      </w:r>
      <w:r w:rsidRPr="008B770C">
        <w:rPr>
          <w:snapToGrid w:val="0"/>
          <w:color w:val="C00000"/>
          <w:sz w:val="28"/>
          <w:szCs w:val="28"/>
        </w:rPr>
        <w:t xml:space="preserve"> </w:t>
      </w:r>
      <w:r w:rsidRPr="008B770C">
        <w:rPr>
          <w:snapToGrid w:val="0"/>
          <w:sz w:val="28"/>
          <w:szCs w:val="28"/>
        </w:rPr>
        <w:t>от 22.10.2019 № 335 для АО «Знамя».</w:t>
      </w:r>
    </w:p>
    <w:p w14:paraId="0AC3292F" w14:textId="77777777" w:rsidR="008B770C" w:rsidRPr="008B770C" w:rsidRDefault="008B770C" w:rsidP="008B770C">
      <w:pPr>
        <w:tabs>
          <w:tab w:val="left" w:pos="426"/>
          <w:tab w:val="left" w:pos="1418"/>
          <w:tab w:val="left" w:pos="1560"/>
        </w:tabs>
        <w:ind w:firstLine="709"/>
        <w:jc w:val="both"/>
        <w:rPr>
          <w:snapToGrid w:val="0"/>
          <w:sz w:val="28"/>
          <w:szCs w:val="28"/>
        </w:rPr>
      </w:pPr>
      <w:r w:rsidRPr="008B770C">
        <w:rPr>
          <w:snapToGrid w:val="0"/>
          <w:sz w:val="28"/>
          <w:szCs w:val="28"/>
        </w:rPr>
        <w:t>На 2 полугодие 2021 года, исходя из расчета экспертов, стоимость 1м3 воды составит 41,80 руб./м3.</w:t>
      </w:r>
      <w:r w:rsidRPr="008B770C">
        <w:rPr>
          <w:snapToGrid w:val="0"/>
          <w:color w:val="C00000"/>
          <w:sz w:val="28"/>
          <w:szCs w:val="28"/>
        </w:rPr>
        <w:t xml:space="preserve"> </w:t>
      </w:r>
      <w:r w:rsidRPr="008B770C">
        <w:rPr>
          <w:snapToGrid w:val="0"/>
          <w:sz w:val="28"/>
          <w:szCs w:val="28"/>
        </w:rPr>
        <w:t>Таким образом средний тариф на 2021 год с учетом доли отпуска ГВС (0,5 и 0,5) составил 40,71 руб./м3 (без НДС).</w:t>
      </w:r>
    </w:p>
    <w:p w14:paraId="7C0FA0A0" w14:textId="77777777" w:rsidR="008B770C" w:rsidRPr="008B770C" w:rsidRDefault="008B770C" w:rsidP="008B770C">
      <w:pPr>
        <w:tabs>
          <w:tab w:val="left" w:pos="426"/>
          <w:tab w:val="left" w:pos="1418"/>
          <w:tab w:val="left" w:pos="1560"/>
        </w:tabs>
        <w:ind w:firstLine="709"/>
        <w:jc w:val="both"/>
        <w:rPr>
          <w:snapToGrid w:val="0"/>
        </w:rPr>
      </w:pPr>
    </w:p>
    <w:p w14:paraId="7E920EEF" w14:textId="77777777" w:rsidR="008B770C" w:rsidRPr="008B770C" w:rsidRDefault="008B770C" w:rsidP="008B770C">
      <w:pPr>
        <w:autoSpaceDE w:val="0"/>
        <w:autoSpaceDN w:val="0"/>
        <w:adjustRightInd w:val="0"/>
        <w:ind w:firstLine="708"/>
        <w:jc w:val="both"/>
        <w:rPr>
          <w:sz w:val="28"/>
          <w:szCs w:val="28"/>
        </w:rPr>
      </w:pPr>
      <w:r w:rsidRPr="008B770C">
        <w:rPr>
          <w:sz w:val="28"/>
          <w:szCs w:val="28"/>
        </w:rPr>
        <w:t>Планируемые объемы отпуска горячей воды приведены в таблице 15.</w:t>
      </w:r>
    </w:p>
    <w:p w14:paraId="4453EDEC" w14:textId="77777777" w:rsidR="008B770C" w:rsidRPr="008B770C" w:rsidRDefault="008B770C" w:rsidP="008B770C">
      <w:pPr>
        <w:autoSpaceDE w:val="0"/>
        <w:autoSpaceDN w:val="0"/>
        <w:adjustRightInd w:val="0"/>
        <w:ind w:firstLine="708"/>
        <w:jc w:val="both"/>
      </w:pPr>
    </w:p>
    <w:p w14:paraId="62DB3D64" w14:textId="77777777" w:rsidR="008B770C" w:rsidRPr="008B770C" w:rsidRDefault="008B770C" w:rsidP="008B770C">
      <w:pPr>
        <w:ind w:left="-142" w:right="-144"/>
        <w:jc w:val="right"/>
        <w:rPr>
          <w:sz w:val="28"/>
          <w:szCs w:val="28"/>
        </w:rPr>
      </w:pPr>
      <w:r w:rsidRPr="008B770C">
        <w:rPr>
          <w:sz w:val="28"/>
          <w:szCs w:val="28"/>
        </w:rPr>
        <w:t>Таблица 15</w:t>
      </w:r>
    </w:p>
    <w:p w14:paraId="0FCF0A2F" w14:textId="77777777" w:rsidR="008B770C" w:rsidRPr="008B770C" w:rsidRDefault="008B770C" w:rsidP="008B770C">
      <w:pPr>
        <w:ind w:left="-142" w:right="-144"/>
        <w:jc w:val="center"/>
        <w:rPr>
          <w:kern w:val="32"/>
          <w:sz w:val="28"/>
          <w:szCs w:val="28"/>
        </w:rPr>
      </w:pPr>
      <w:r w:rsidRPr="008B770C">
        <w:rPr>
          <w:sz w:val="28"/>
          <w:szCs w:val="28"/>
        </w:rPr>
        <w:t>Планируемые объемы подачи горячей воды потребителям АО «Знамя»</w:t>
      </w:r>
      <w:r w:rsidRPr="008B770C">
        <w:rPr>
          <w:kern w:val="32"/>
          <w:sz w:val="28"/>
          <w:szCs w:val="28"/>
        </w:rPr>
        <w:t>.</w:t>
      </w:r>
    </w:p>
    <w:p w14:paraId="14C67349" w14:textId="77777777" w:rsidR="008B770C" w:rsidRPr="008B770C" w:rsidRDefault="008B770C" w:rsidP="008B770C">
      <w:pPr>
        <w:ind w:left="-142" w:right="-144"/>
        <w:jc w:val="center"/>
        <w:rPr>
          <w:sz w:val="20"/>
          <w:szCs w:val="20"/>
        </w:rPr>
      </w:pPr>
    </w:p>
    <w:tbl>
      <w:tblPr>
        <w:tblW w:w="5000" w:type="pct"/>
        <w:tblLook w:val="04A0" w:firstRow="1" w:lastRow="0" w:firstColumn="1" w:lastColumn="0" w:noHBand="0" w:noVBand="1"/>
      </w:tblPr>
      <w:tblGrid>
        <w:gridCol w:w="3422"/>
        <w:gridCol w:w="1202"/>
        <w:gridCol w:w="1873"/>
        <w:gridCol w:w="1415"/>
        <w:gridCol w:w="1434"/>
      </w:tblGrid>
      <w:tr w:rsidR="008B770C" w:rsidRPr="008B770C" w14:paraId="6ED07ABF" w14:textId="77777777" w:rsidTr="00727D1F">
        <w:trPr>
          <w:trHeight w:val="458"/>
        </w:trPr>
        <w:tc>
          <w:tcPr>
            <w:tcW w:w="18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17291" w14:textId="77777777" w:rsidR="008B770C" w:rsidRPr="008B770C" w:rsidRDefault="008B770C" w:rsidP="008B770C">
            <w:pPr>
              <w:jc w:val="center"/>
              <w:rPr>
                <w:color w:val="000000"/>
              </w:rPr>
            </w:pPr>
            <w:r w:rsidRPr="008B770C">
              <w:rPr>
                <w:color w:val="000000"/>
              </w:rPr>
              <w:t>Наименование</w:t>
            </w:r>
          </w:p>
          <w:p w14:paraId="15D4DD40" w14:textId="77777777" w:rsidR="008B770C" w:rsidRPr="008B770C" w:rsidRDefault="008B770C" w:rsidP="008B770C">
            <w:pPr>
              <w:jc w:val="center"/>
              <w:rPr>
                <w:color w:val="000000"/>
              </w:rPr>
            </w:pPr>
            <w:r w:rsidRPr="008B770C">
              <w:rPr>
                <w:color w:val="000000"/>
              </w:rPr>
              <w:t xml:space="preserve"> показателя</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8990C" w14:textId="77777777" w:rsidR="008B770C" w:rsidRPr="008B770C" w:rsidRDefault="008B770C" w:rsidP="008B770C">
            <w:pPr>
              <w:jc w:val="center"/>
              <w:rPr>
                <w:color w:val="000000"/>
              </w:rPr>
            </w:pPr>
            <w:r w:rsidRPr="008B770C">
              <w:rPr>
                <w:color w:val="000000"/>
              </w:rPr>
              <w:t xml:space="preserve">Ед. </w:t>
            </w:r>
          </w:p>
          <w:p w14:paraId="70542F0F" w14:textId="77777777" w:rsidR="008B770C" w:rsidRPr="008B770C" w:rsidRDefault="008B770C" w:rsidP="008B770C">
            <w:pPr>
              <w:jc w:val="center"/>
              <w:rPr>
                <w:color w:val="000000"/>
              </w:rPr>
            </w:pPr>
            <w:r w:rsidRPr="008B770C">
              <w:rPr>
                <w:color w:val="000000"/>
              </w:rPr>
              <w:t>изм.</w:t>
            </w:r>
          </w:p>
        </w:tc>
        <w:tc>
          <w:tcPr>
            <w:tcW w:w="10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9E3A26" w14:textId="77777777" w:rsidR="008B770C" w:rsidRPr="008B770C" w:rsidRDefault="008B770C" w:rsidP="008B770C">
            <w:pPr>
              <w:jc w:val="center"/>
              <w:rPr>
                <w:color w:val="000000"/>
              </w:rPr>
            </w:pPr>
            <w:r w:rsidRPr="008B770C">
              <w:rPr>
                <w:color w:val="000000"/>
              </w:rPr>
              <w:t>Предложения экспертов на 2021</w:t>
            </w:r>
          </w:p>
        </w:tc>
        <w:tc>
          <w:tcPr>
            <w:tcW w:w="152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29ACA2" w14:textId="77777777" w:rsidR="008B770C" w:rsidRPr="008B770C" w:rsidRDefault="008B770C" w:rsidP="008B770C">
            <w:pPr>
              <w:jc w:val="center"/>
              <w:rPr>
                <w:color w:val="000000"/>
              </w:rPr>
            </w:pPr>
            <w:r w:rsidRPr="008B770C">
              <w:rPr>
                <w:color w:val="000000"/>
              </w:rPr>
              <w:t>в том числе</w:t>
            </w:r>
          </w:p>
        </w:tc>
      </w:tr>
      <w:tr w:rsidR="008B770C" w:rsidRPr="008B770C" w14:paraId="7F34EC73" w14:textId="77777777" w:rsidTr="00727D1F">
        <w:trPr>
          <w:trHeight w:val="458"/>
        </w:trPr>
        <w:tc>
          <w:tcPr>
            <w:tcW w:w="1831" w:type="pct"/>
            <w:vMerge/>
            <w:tcBorders>
              <w:top w:val="single" w:sz="4" w:space="0" w:color="auto"/>
              <w:left w:val="single" w:sz="4" w:space="0" w:color="auto"/>
              <w:bottom w:val="single" w:sz="4" w:space="0" w:color="auto"/>
              <w:right w:val="single" w:sz="4" w:space="0" w:color="auto"/>
            </w:tcBorders>
            <w:vAlign w:val="center"/>
            <w:hideMark/>
          </w:tcPr>
          <w:p w14:paraId="4F01DE8F" w14:textId="77777777" w:rsidR="008B770C" w:rsidRPr="008B770C" w:rsidRDefault="008B770C" w:rsidP="008B770C">
            <w:pPr>
              <w:rPr>
                <w:color w:val="000000"/>
              </w:rPr>
            </w:pPr>
          </w:p>
        </w:tc>
        <w:tc>
          <w:tcPr>
            <w:tcW w:w="643" w:type="pct"/>
            <w:vMerge/>
            <w:tcBorders>
              <w:top w:val="single" w:sz="4" w:space="0" w:color="auto"/>
              <w:left w:val="single" w:sz="4" w:space="0" w:color="auto"/>
              <w:bottom w:val="single" w:sz="4" w:space="0" w:color="auto"/>
              <w:right w:val="single" w:sz="4" w:space="0" w:color="auto"/>
            </w:tcBorders>
            <w:vAlign w:val="center"/>
            <w:hideMark/>
          </w:tcPr>
          <w:p w14:paraId="15C3E074" w14:textId="77777777" w:rsidR="008B770C" w:rsidRPr="008B770C" w:rsidRDefault="008B770C" w:rsidP="008B770C">
            <w:pPr>
              <w:rPr>
                <w:color w:val="000000"/>
              </w:rPr>
            </w:pPr>
          </w:p>
        </w:tc>
        <w:tc>
          <w:tcPr>
            <w:tcW w:w="1002" w:type="pct"/>
            <w:vMerge/>
            <w:tcBorders>
              <w:top w:val="single" w:sz="4" w:space="0" w:color="auto"/>
              <w:left w:val="single" w:sz="4" w:space="0" w:color="auto"/>
              <w:bottom w:val="single" w:sz="4" w:space="0" w:color="auto"/>
              <w:right w:val="single" w:sz="4" w:space="0" w:color="auto"/>
            </w:tcBorders>
            <w:vAlign w:val="center"/>
            <w:hideMark/>
          </w:tcPr>
          <w:p w14:paraId="16868714" w14:textId="77777777" w:rsidR="008B770C" w:rsidRPr="008B770C" w:rsidRDefault="008B770C" w:rsidP="008B770C">
            <w:pPr>
              <w:rPr>
                <w:color w:val="000000"/>
              </w:rPr>
            </w:pPr>
          </w:p>
        </w:tc>
        <w:tc>
          <w:tcPr>
            <w:tcW w:w="1524" w:type="pct"/>
            <w:gridSpan w:val="2"/>
            <w:vMerge/>
            <w:tcBorders>
              <w:top w:val="single" w:sz="4" w:space="0" w:color="auto"/>
              <w:left w:val="single" w:sz="4" w:space="0" w:color="auto"/>
              <w:bottom w:val="single" w:sz="4" w:space="0" w:color="auto"/>
              <w:right w:val="single" w:sz="4" w:space="0" w:color="auto"/>
            </w:tcBorders>
            <w:vAlign w:val="center"/>
            <w:hideMark/>
          </w:tcPr>
          <w:p w14:paraId="41F8C1F0" w14:textId="77777777" w:rsidR="008B770C" w:rsidRPr="008B770C" w:rsidRDefault="008B770C" w:rsidP="008B770C">
            <w:pPr>
              <w:rPr>
                <w:color w:val="000000"/>
              </w:rPr>
            </w:pPr>
          </w:p>
        </w:tc>
      </w:tr>
      <w:tr w:rsidR="008B770C" w:rsidRPr="008B770C" w14:paraId="44F40B0E" w14:textId="77777777" w:rsidTr="00727D1F">
        <w:trPr>
          <w:trHeight w:val="405"/>
        </w:trPr>
        <w:tc>
          <w:tcPr>
            <w:tcW w:w="1831" w:type="pct"/>
            <w:vMerge/>
            <w:tcBorders>
              <w:top w:val="single" w:sz="4" w:space="0" w:color="auto"/>
              <w:left w:val="single" w:sz="4" w:space="0" w:color="auto"/>
              <w:bottom w:val="single" w:sz="4" w:space="0" w:color="auto"/>
              <w:right w:val="single" w:sz="4" w:space="0" w:color="auto"/>
            </w:tcBorders>
            <w:vAlign w:val="center"/>
            <w:hideMark/>
          </w:tcPr>
          <w:p w14:paraId="2C5FF6EF" w14:textId="77777777" w:rsidR="008B770C" w:rsidRPr="008B770C" w:rsidRDefault="008B770C" w:rsidP="008B770C">
            <w:pPr>
              <w:rPr>
                <w:color w:val="000000"/>
              </w:rPr>
            </w:pPr>
          </w:p>
        </w:tc>
        <w:tc>
          <w:tcPr>
            <w:tcW w:w="643" w:type="pct"/>
            <w:vMerge/>
            <w:tcBorders>
              <w:top w:val="single" w:sz="4" w:space="0" w:color="auto"/>
              <w:left w:val="single" w:sz="4" w:space="0" w:color="auto"/>
              <w:bottom w:val="single" w:sz="4" w:space="0" w:color="auto"/>
              <w:right w:val="single" w:sz="4" w:space="0" w:color="auto"/>
            </w:tcBorders>
            <w:vAlign w:val="center"/>
            <w:hideMark/>
          </w:tcPr>
          <w:p w14:paraId="7890EBBD" w14:textId="77777777" w:rsidR="008B770C" w:rsidRPr="008B770C" w:rsidRDefault="008B770C" w:rsidP="008B770C">
            <w:pPr>
              <w:rPr>
                <w:color w:val="000000"/>
              </w:rPr>
            </w:pPr>
          </w:p>
        </w:tc>
        <w:tc>
          <w:tcPr>
            <w:tcW w:w="1002" w:type="pct"/>
            <w:vMerge/>
            <w:tcBorders>
              <w:top w:val="single" w:sz="4" w:space="0" w:color="auto"/>
              <w:left w:val="single" w:sz="4" w:space="0" w:color="auto"/>
              <w:bottom w:val="single" w:sz="4" w:space="0" w:color="auto"/>
              <w:right w:val="single" w:sz="4" w:space="0" w:color="auto"/>
            </w:tcBorders>
            <w:vAlign w:val="center"/>
            <w:hideMark/>
          </w:tcPr>
          <w:p w14:paraId="6AB0A559" w14:textId="77777777" w:rsidR="008B770C" w:rsidRPr="008B770C" w:rsidRDefault="008B770C" w:rsidP="008B770C">
            <w:pPr>
              <w:rPr>
                <w:color w:val="000000"/>
              </w:rPr>
            </w:pPr>
          </w:p>
        </w:tc>
        <w:tc>
          <w:tcPr>
            <w:tcW w:w="757" w:type="pct"/>
            <w:tcBorders>
              <w:top w:val="nil"/>
              <w:left w:val="nil"/>
              <w:bottom w:val="single" w:sz="4" w:space="0" w:color="auto"/>
              <w:right w:val="single" w:sz="4" w:space="0" w:color="auto"/>
            </w:tcBorders>
            <w:shd w:val="clear" w:color="auto" w:fill="auto"/>
            <w:vAlign w:val="center"/>
            <w:hideMark/>
          </w:tcPr>
          <w:p w14:paraId="15C4328F" w14:textId="77777777" w:rsidR="008B770C" w:rsidRPr="008B770C" w:rsidRDefault="008B770C" w:rsidP="008B770C">
            <w:pPr>
              <w:jc w:val="center"/>
              <w:rPr>
                <w:color w:val="000000"/>
              </w:rPr>
            </w:pPr>
            <w:r w:rsidRPr="008B770C">
              <w:rPr>
                <w:color w:val="000000"/>
              </w:rPr>
              <w:t>1-е п/г 2021</w:t>
            </w:r>
          </w:p>
        </w:tc>
        <w:tc>
          <w:tcPr>
            <w:tcW w:w="767" w:type="pct"/>
            <w:tcBorders>
              <w:top w:val="nil"/>
              <w:left w:val="nil"/>
              <w:bottom w:val="single" w:sz="4" w:space="0" w:color="auto"/>
              <w:right w:val="single" w:sz="4" w:space="0" w:color="auto"/>
            </w:tcBorders>
            <w:shd w:val="clear" w:color="auto" w:fill="auto"/>
            <w:vAlign w:val="center"/>
            <w:hideMark/>
          </w:tcPr>
          <w:p w14:paraId="22D448A8" w14:textId="77777777" w:rsidR="008B770C" w:rsidRPr="008B770C" w:rsidRDefault="008B770C" w:rsidP="008B770C">
            <w:pPr>
              <w:jc w:val="center"/>
              <w:rPr>
                <w:color w:val="000000"/>
              </w:rPr>
            </w:pPr>
            <w:r w:rsidRPr="008B770C">
              <w:rPr>
                <w:color w:val="000000"/>
              </w:rPr>
              <w:t>2-е п/г 2021</w:t>
            </w:r>
          </w:p>
        </w:tc>
      </w:tr>
      <w:tr w:rsidR="008B770C" w:rsidRPr="008B770C" w14:paraId="0ADD0232" w14:textId="77777777" w:rsidTr="00727D1F">
        <w:trPr>
          <w:trHeight w:val="585"/>
        </w:trPr>
        <w:tc>
          <w:tcPr>
            <w:tcW w:w="1831" w:type="pct"/>
            <w:tcBorders>
              <w:top w:val="nil"/>
              <w:left w:val="single" w:sz="4" w:space="0" w:color="auto"/>
              <w:bottom w:val="single" w:sz="4" w:space="0" w:color="auto"/>
              <w:right w:val="single" w:sz="4" w:space="0" w:color="auto"/>
            </w:tcBorders>
            <w:shd w:val="clear" w:color="auto" w:fill="auto"/>
            <w:vAlign w:val="center"/>
            <w:hideMark/>
          </w:tcPr>
          <w:p w14:paraId="6158F080" w14:textId="77777777" w:rsidR="008B770C" w:rsidRPr="008B770C" w:rsidRDefault="008B770C" w:rsidP="008B770C">
            <w:pPr>
              <w:rPr>
                <w:color w:val="000000"/>
              </w:rPr>
            </w:pPr>
            <w:r w:rsidRPr="008B770C">
              <w:rPr>
                <w:color w:val="000000"/>
              </w:rPr>
              <w:t>Всего полезный отпуск на сторону, в т.ч.</w:t>
            </w:r>
          </w:p>
        </w:tc>
        <w:tc>
          <w:tcPr>
            <w:tcW w:w="643" w:type="pct"/>
            <w:tcBorders>
              <w:top w:val="nil"/>
              <w:left w:val="nil"/>
              <w:bottom w:val="single" w:sz="4" w:space="0" w:color="auto"/>
              <w:right w:val="single" w:sz="4" w:space="0" w:color="auto"/>
            </w:tcBorders>
            <w:shd w:val="clear" w:color="auto" w:fill="auto"/>
            <w:noWrap/>
            <w:vAlign w:val="center"/>
            <w:hideMark/>
          </w:tcPr>
          <w:p w14:paraId="2C0F453A" w14:textId="77777777" w:rsidR="008B770C" w:rsidRPr="008B770C" w:rsidRDefault="008B770C" w:rsidP="008B770C">
            <w:pPr>
              <w:jc w:val="center"/>
              <w:rPr>
                <w:color w:val="000000"/>
              </w:rPr>
            </w:pPr>
            <w:r w:rsidRPr="008B770C">
              <w:rPr>
                <w:color w:val="000000"/>
              </w:rPr>
              <w:t>м</w:t>
            </w:r>
            <w:r w:rsidRPr="008B770C">
              <w:rPr>
                <w:color w:val="000000"/>
                <w:vertAlign w:val="superscript"/>
              </w:rPr>
              <w:t>3</w:t>
            </w:r>
          </w:p>
        </w:tc>
        <w:tc>
          <w:tcPr>
            <w:tcW w:w="1002" w:type="pct"/>
            <w:tcBorders>
              <w:top w:val="nil"/>
              <w:left w:val="nil"/>
              <w:bottom w:val="single" w:sz="4" w:space="0" w:color="auto"/>
              <w:right w:val="single" w:sz="4" w:space="0" w:color="auto"/>
            </w:tcBorders>
            <w:shd w:val="clear" w:color="auto" w:fill="auto"/>
            <w:noWrap/>
            <w:vAlign w:val="center"/>
          </w:tcPr>
          <w:p w14:paraId="60DF9D08" w14:textId="77777777" w:rsidR="008B770C" w:rsidRPr="008B770C" w:rsidRDefault="008B770C" w:rsidP="008B770C">
            <w:pPr>
              <w:jc w:val="center"/>
              <w:rPr>
                <w:color w:val="000000"/>
              </w:rPr>
            </w:pPr>
            <w:r w:rsidRPr="008B770C">
              <w:rPr>
                <w:snapToGrid w:val="0"/>
              </w:rPr>
              <w:t>55 000,00</w:t>
            </w:r>
          </w:p>
        </w:tc>
        <w:tc>
          <w:tcPr>
            <w:tcW w:w="757" w:type="pct"/>
            <w:tcBorders>
              <w:top w:val="nil"/>
              <w:left w:val="nil"/>
              <w:bottom w:val="single" w:sz="4" w:space="0" w:color="auto"/>
              <w:right w:val="single" w:sz="4" w:space="0" w:color="auto"/>
            </w:tcBorders>
            <w:shd w:val="clear" w:color="auto" w:fill="auto"/>
            <w:vAlign w:val="center"/>
          </w:tcPr>
          <w:p w14:paraId="7D982960" w14:textId="77777777" w:rsidR="008B770C" w:rsidRPr="008B770C" w:rsidRDefault="008B770C" w:rsidP="008B770C">
            <w:pPr>
              <w:jc w:val="center"/>
              <w:rPr>
                <w:color w:val="000000"/>
              </w:rPr>
            </w:pPr>
            <w:r w:rsidRPr="008B770C">
              <w:rPr>
                <w:snapToGrid w:val="0"/>
              </w:rPr>
              <w:t>27 500,00</w:t>
            </w:r>
          </w:p>
        </w:tc>
        <w:tc>
          <w:tcPr>
            <w:tcW w:w="767" w:type="pct"/>
            <w:tcBorders>
              <w:top w:val="nil"/>
              <w:left w:val="nil"/>
              <w:bottom w:val="single" w:sz="4" w:space="0" w:color="auto"/>
              <w:right w:val="single" w:sz="4" w:space="0" w:color="auto"/>
            </w:tcBorders>
            <w:shd w:val="clear" w:color="auto" w:fill="auto"/>
            <w:vAlign w:val="center"/>
          </w:tcPr>
          <w:p w14:paraId="5178302D" w14:textId="77777777" w:rsidR="008B770C" w:rsidRPr="008B770C" w:rsidRDefault="008B770C" w:rsidP="008B770C">
            <w:pPr>
              <w:ind w:left="-112"/>
              <w:jc w:val="center"/>
              <w:rPr>
                <w:color w:val="000000"/>
              </w:rPr>
            </w:pPr>
            <w:r w:rsidRPr="008B770C">
              <w:rPr>
                <w:snapToGrid w:val="0"/>
              </w:rPr>
              <w:t>27 500,00</w:t>
            </w:r>
          </w:p>
        </w:tc>
      </w:tr>
      <w:tr w:rsidR="008B770C" w:rsidRPr="008B770C" w14:paraId="5C83C8BA" w14:textId="77777777" w:rsidTr="00727D1F">
        <w:trPr>
          <w:trHeight w:val="479"/>
        </w:trPr>
        <w:tc>
          <w:tcPr>
            <w:tcW w:w="1831" w:type="pct"/>
            <w:tcBorders>
              <w:top w:val="nil"/>
              <w:left w:val="single" w:sz="4" w:space="0" w:color="auto"/>
              <w:bottom w:val="single" w:sz="4" w:space="0" w:color="auto"/>
              <w:right w:val="single" w:sz="4" w:space="0" w:color="auto"/>
            </w:tcBorders>
            <w:shd w:val="clear" w:color="auto" w:fill="auto"/>
            <w:noWrap/>
            <w:vAlign w:val="center"/>
            <w:hideMark/>
          </w:tcPr>
          <w:p w14:paraId="5BA9F574" w14:textId="77777777" w:rsidR="008B770C" w:rsidRPr="008B770C" w:rsidRDefault="008B770C" w:rsidP="008B770C">
            <w:pPr>
              <w:rPr>
                <w:color w:val="000000"/>
              </w:rPr>
            </w:pPr>
            <w:r w:rsidRPr="008B770C">
              <w:rPr>
                <w:color w:val="000000"/>
              </w:rPr>
              <w:t xml:space="preserve">  Жилищные организации</w:t>
            </w:r>
          </w:p>
        </w:tc>
        <w:tc>
          <w:tcPr>
            <w:tcW w:w="643" w:type="pct"/>
            <w:tcBorders>
              <w:top w:val="nil"/>
              <w:left w:val="nil"/>
              <w:bottom w:val="single" w:sz="4" w:space="0" w:color="auto"/>
              <w:right w:val="single" w:sz="4" w:space="0" w:color="auto"/>
            </w:tcBorders>
            <w:shd w:val="clear" w:color="auto" w:fill="auto"/>
            <w:noWrap/>
            <w:vAlign w:val="center"/>
            <w:hideMark/>
          </w:tcPr>
          <w:p w14:paraId="223A534F" w14:textId="77777777" w:rsidR="008B770C" w:rsidRPr="008B770C" w:rsidRDefault="008B770C" w:rsidP="008B770C">
            <w:pPr>
              <w:jc w:val="center"/>
              <w:rPr>
                <w:color w:val="000000"/>
              </w:rPr>
            </w:pPr>
            <w:r w:rsidRPr="008B770C">
              <w:rPr>
                <w:color w:val="000000"/>
              </w:rPr>
              <w:t>м</w:t>
            </w:r>
            <w:r w:rsidRPr="008B770C">
              <w:rPr>
                <w:color w:val="000000"/>
                <w:vertAlign w:val="superscript"/>
              </w:rPr>
              <w:t>3</w:t>
            </w:r>
          </w:p>
        </w:tc>
        <w:tc>
          <w:tcPr>
            <w:tcW w:w="1002" w:type="pct"/>
            <w:tcBorders>
              <w:top w:val="nil"/>
              <w:left w:val="nil"/>
              <w:bottom w:val="single" w:sz="4" w:space="0" w:color="auto"/>
              <w:right w:val="single" w:sz="4" w:space="0" w:color="auto"/>
            </w:tcBorders>
            <w:shd w:val="clear" w:color="auto" w:fill="auto"/>
            <w:noWrap/>
            <w:vAlign w:val="center"/>
          </w:tcPr>
          <w:p w14:paraId="329AD451" w14:textId="77777777" w:rsidR="008B770C" w:rsidRPr="008B770C" w:rsidRDefault="008B770C" w:rsidP="008B770C">
            <w:pPr>
              <w:jc w:val="center"/>
              <w:rPr>
                <w:color w:val="000000"/>
              </w:rPr>
            </w:pPr>
            <w:r w:rsidRPr="008B770C">
              <w:rPr>
                <w:snapToGrid w:val="0"/>
              </w:rPr>
              <w:t>52 718,90</w:t>
            </w:r>
          </w:p>
        </w:tc>
        <w:tc>
          <w:tcPr>
            <w:tcW w:w="757" w:type="pct"/>
            <w:tcBorders>
              <w:top w:val="nil"/>
              <w:left w:val="nil"/>
              <w:bottom w:val="single" w:sz="4" w:space="0" w:color="auto"/>
              <w:right w:val="single" w:sz="4" w:space="0" w:color="auto"/>
            </w:tcBorders>
            <w:shd w:val="clear" w:color="auto" w:fill="auto"/>
            <w:vAlign w:val="center"/>
          </w:tcPr>
          <w:p w14:paraId="78D0005D" w14:textId="77777777" w:rsidR="008B770C" w:rsidRPr="008B770C" w:rsidRDefault="008B770C" w:rsidP="008B770C">
            <w:pPr>
              <w:jc w:val="center"/>
              <w:rPr>
                <w:color w:val="000000"/>
              </w:rPr>
            </w:pPr>
            <w:r w:rsidRPr="008B770C">
              <w:rPr>
                <w:snapToGrid w:val="0"/>
              </w:rPr>
              <w:t>26 359,45</w:t>
            </w:r>
          </w:p>
        </w:tc>
        <w:tc>
          <w:tcPr>
            <w:tcW w:w="767" w:type="pct"/>
            <w:tcBorders>
              <w:top w:val="nil"/>
              <w:left w:val="nil"/>
              <w:bottom w:val="single" w:sz="4" w:space="0" w:color="auto"/>
              <w:right w:val="single" w:sz="4" w:space="0" w:color="auto"/>
            </w:tcBorders>
            <w:shd w:val="clear" w:color="auto" w:fill="auto"/>
            <w:vAlign w:val="center"/>
          </w:tcPr>
          <w:p w14:paraId="5EAAE0ED" w14:textId="77777777" w:rsidR="008B770C" w:rsidRPr="008B770C" w:rsidRDefault="008B770C" w:rsidP="008B770C">
            <w:pPr>
              <w:ind w:left="-112"/>
              <w:jc w:val="center"/>
              <w:rPr>
                <w:color w:val="000000"/>
              </w:rPr>
            </w:pPr>
            <w:r w:rsidRPr="008B770C">
              <w:rPr>
                <w:snapToGrid w:val="0"/>
              </w:rPr>
              <w:t>26 359,45</w:t>
            </w:r>
          </w:p>
        </w:tc>
      </w:tr>
      <w:tr w:rsidR="008B770C" w:rsidRPr="008B770C" w14:paraId="685FAAEC" w14:textId="77777777" w:rsidTr="00727D1F">
        <w:trPr>
          <w:trHeight w:val="401"/>
        </w:trPr>
        <w:tc>
          <w:tcPr>
            <w:tcW w:w="1831" w:type="pct"/>
            <w:tcBorders>
              <w:top w:val="nil"/>
              <w:left w:val="single" w:sz="4" w:space="0" w:color="auto"/>
              <w:bottom w:val="single" w:sz="4" w:space="0" w:color="auto"/>
              <w:right w:val="single" w:sz="4" w:space="0" w:color="auto"/>
            </w:tcBorders>
            <w:shd w:val="clear" w:color="auto" w:fill="auto"/>
            <w:noWrap/>
            <w:vAlign w:val="center"/>
            <w:hideMark/>
          </w:tcPr>
          <w:p w14:paraId="46B85F3D" w14:textId="77777777" w:rsidR="008B770C" w:rsidRPr="008B770C" w:rsidRDefault="008B770C" w:rsidP="008B770C">
            <w:pPr>
              <w:rPr>
                <w:color w:val="000000"/>
              </w:rPr>
            </w:pPr>
            <w:r w:rsidRPr="008B770C">
              <w:rPr>
                <w:color w:val="000000"/>
              </w:rPr>
              <w:t xml:space="preserve">   Бюджетные организации</w:t>
            </w:r>
          </w:p>
        </w:tc>
        <w:tc>
          <w:tcPr>
            <w:tcW w:w="643" w:type="pct"/>
            <w:tcBorders>
              <w:top w:val="nil"/>
              <w:left w:val="nil"/>
              <w:bottom w:val="single" w:sz="4" w:space="0" w:color="auto"/>
              <w:right w:val="single" w:sz="4" w:space="0" w:color="auto"/>
            </w:tcBorders>
            <w:shd w:val="clear" w:color="auto" w:fill="auto"/>
            <w:noWrap/>
            <w:vAlign w:val="center"/>
            <w:hideMark/>
          </w:tcPr>
          <w:p w14:paraId="2A2A6E92" w14:textId="77777777" w:rsidR="008B770C" w:rsidRPr="008B770C" w:rsidRDefault="008B770C" w:rsidP="008B770C">
            <w:pPr>
              <w:jc w:val="center"/>
              <w:rPr>
                <w:color w:val="000000"/>
              </w:rPr>
            </w:pPr>
            <w:r w:rsidRPr="008B770C">
              <w:rPr>
                <w:color w:val="000000"/>
              </w:rPr>
              <w:t>м</w:t>
            </w:r>
            <w:r w:rsidRPr="008B770C">
              <w:rPr>
                <w:color w:val="000000"/>
                <w:vertAlign w:val="superscript"/>
              </w:rPr>
              <w:t>3</w:t>
            </w:r>
          </w:p>
        </w:tc>
        <w:tc>
          <w:tcPr>
            <w:tcW w:w="1002" w:type="pct"/>
            <w:tcBorders>
              <w:top w:val="nil"/>
              <w:left w:val="nil"/>
              <w:bottom w:val="single" w:sz="4" w:space="0" w:color="auto"/>
              <w:right w:val="single" w:sz="4" w:space="0" w:color="auto"/>
            </w:tcBorders>
            <w:shd w:val="clear" w:color="auto" w:fill="auto"/>
            <w:noWrap/>
            <w:vAlign w:val="center"/>
          </w:tcPr>
          <w:p w14:paraId="38E08E7D" w14:textId="77777777" w:rsidR="008B770C" w:rsidRPr="008B770C" w:rsidRDefault="008B770C" w:rsidP="008B770C">
            <w:pPr>
              <w:jc w:val="center"/>
              <w:rPr>
                <w:color w:val="000000"/>
              </w:rPr>
            </w:pPr>
            <w:r w:rsidRPr="008B770C">
              <w:rPr>
                <w:snapToGrid w:val="0"/>
              </w:rPr>
              <w:t>2 188,70</w:t>
            </w:r>
          </w:p>
        </w:tc>
        <w:tc>
          <w:tcPr>
            <w:tcW w:w="757" w:type="pct"/>
            <w:tcBorders>
              <w:top w:val="nil"/>
              <w:left w:val="nil"/>
              <w:bottom w:val="single" w:sz="4" w:space="0" w:color="auto"/>
              <w:right w:val="single" w:sz="4" w:space="0" w:color="auto"/>
            </w:tcBorders>
            <w:shd w:val="clear" w:color="auto" w:fill="auto"/>
            <w:noWrap/>
            <w:vAlign w:val="center"/>
          </w:tcPr>
          <w:p w14:paraId="19C714C6" w14:textId="77777777" w:rsidR="008B770C" w:rsidRPr="008B770C" w:rsidRDefault="008B770C" w:rsidP="008B770C">
            <w:pPr>
              <w:jc w:val="center"/>
              <w:rPr>
                <w:color w:val="000000"/>
              </w:rPr>
            </w:pPr>
            <w:r w:rsidRPr="008B770C">
              <w:rPr>
                <w:snapToGrid w:val="0"/>
              </w:rPr>
              <w:t>1 094,35</w:t>
            </w:r>
          </w:p>
        </w:tc>
        <w:tc>
          <w:tcPr>
            <w:tcW w:w="767" w:type="pct"/>
            <w:tcBorders>
              <w:top w:val="nil"/>
              <w:left w:val="nil"/>
              <w:bottom w:val="single" w:sz="4" w:space="0" w:color="auto"/>
              <w:right w:val="single" w:sz="4" w:space="0" w:color="auto"/>
            </w:tcBorders>
            <w:shd w:val="clear" w:color="auto" w:fill="auto"/>
            <w:noWrap/>
            <w:vAlign w:val="center"/>
          </w:tcPr>
          <w:p w14:paraId="0574AEB9" w14:textId="77777777" w:rsidR="008B770C" w:rsidRPr="008B770C" w:rsidRDefault="008B770C" w:rsidP="008B770C">
            <w:pPr>
              <w:jc w:val="center"/>
              <w:rPr>
                <w:color w:val="000000"/>
              </w:rPr>
            </w:pPr>
            <w:r w:rsidRPr="008B770C">
              <w:rPr>
                <w:snapToGrid w:val="0"/>
              </w:rPr>
              <w:t>1 094,35</w:t>
            </w:r>
          </w:p>
        </w:tc>
      </w:tr>
      <w:tr w:rsidR="008B770C" w:rsidRPr="008B770C" w14:paraId="6D2DAC53" w14:textId="77777777" w:rsidTr="00727D1F">
        <w:trPr>
          <w:trHeight w:val="420"/>
        </w:trPr>
        <w:tc>
          <w:tcPr>
            <w:tcW w:w="1831" w:type="pct"/>
            <w:tcBorders>
              <w:top w:val="nil"/>
              <w:left w:val="single" w:sz="4" w:space="0" w:color="auto"/>
              <w:bottom w:val="single" w:sz="4" w:space="0" w:color="auto"/>
              <w:right w:val="single" w:sz="4" w:space="0" w:color="auto"/>
            </w:tcBorders>
            <w:shd w:val="clear" w:color="auto" w:fill="auto"/>
            <w:noWrap/>
            <w:vAlign w:val="center"/>
            <w:hideMark/>
          </w:tcPr>
          <w:p w14:paraId="392D1705" w14:textId="77777777" w:rsidR="008B770C" w:rsidRPr="008B770C" w:rsidRDefault="008B770C" w:rsidP="008B770C">
            <w:pPr>
              <w:rPr>
                <w:color w:val="000000"/>
              </w:rPr>
            </w:pPr>
            <w:r w:rsidRPr="008B770C">
              <w:rPr>
                <w:color w:val="000000"/>
              </w:rPr>
              <w:t xml:space="preserve">   Прочие потребители</w:t>
            </w:r>
          </w:p>
        </w:tc>
        <w:tc>
          <w:tcPr>
            <w:tcW w:w="643" w:type="pct"/>
            <w:tcBorders>
              <w:top w:val="nil"/>
              <w:left w:val="nil"/>
              <w:bottom w:val="single" w:sz="4" w:space="0" w:color="auto"/>
              <w:right w:val="single" w:sz="4" w:space="0" w:color="auto"/>
            </w:tcBorders>
            <w:shd w:val="clear" w:color="auto" w:fill="auto"/>
            <w:noWrap/>
            <w:vAlign w:val="center"/>
            <w:hideMark/>
          </w:tcPr>
          <w:p w14:paraId="11D8FB41" w14:textId="77777777" w:rsidR="008B770C" w:rsidRPr="008B770C" w:rsidRDefault="008B770C" w:rsidP="008B770C">
            <w:pPr>
              <w:jc w:val="center"/>
              <w:rPr>
                <w:color w:val="000000"/>
              </w:rPr>
            </w:pPr>
            <w:r w:rsidRPr="008B770C">
              <w:rPr>
                <w:color w:val="000000"/>
              </w:rPr>
              <w:t>м</w:t>
            </w:r>
            <w:r w:rsidRPr="008B770C">
              <w:rPr>
                <w:color w:val="000000"/>
                <w:vertAlign w:val="superscript"/>
              </w:rPr>
              <w:t>3</w:t>
            </w:r>
          </w:p>
        </w:tc>
        <w:tc>
          <w:tcPr>
            <w:tcW w:w="1002" w:type="pct"/>
            <w:tcBorders>
              <w:top w:val="nil"/>
              <w:left w:val="nil"/>
              <w:bottom w:val="single" w:sz="4" w:space="0" w:color="auto"/>
              <w:right w:val="single" w:sz="4" w:space="0" w:color="auto"/>
            </w:tcBorders>
            <w:shd w:val="clear" w:color="auto" w:fill="auto"/>
            <w:noWrap/>
            <w:vAlign w:val="center"/>
          </w:tcPr>
          <w:p w14:paraId="4C2B9752" w14:textId="77777777" w:rsidR="008B770C" w:rsidRPr="008B770C" w:rsidRDefault="008B770C" w:rsidP="008B770C">
            <w:pPr>
              <w:jc w:val="center"/>
              <w:rPr>
                <w:color w:val="000000"/>
              </w:rPr>
            </w:pPr>
            <w:r w:rsidRPr="008B770C">
              <w:rPr>
                <w:snapToGrid w:val="0"/>
              </w:rPr>
              <w:t>92,40</w:t>
            </w:r>
          </w:p>
        </w:tc>
        <w:tc>
          <w:tcPr>
            <w:tcW w:w="757" w:type="pct"/>
            <w:tcBorders>
              <w:top w:val="nil"/>
              <w:left w:val="nil"/>
              <w:bottom w:val="single" w:sz="4" w:space="0" w:color="auto"/>
              <w:right w:val="single" w:sz="4" w:space="0" w:color="auto"/>
            </w:tcBorders>
            <w:shd w:val="clear" w:color="auto" w:fill="auto"/>
            <w:noWrap/>
            <w:vAlign w:val="center"/>
          </w:tcPr>
          <w:p w14:paraId="3F591329" w14:textId="77777777" w:rsidR="008B770C" w:rsidRPr="008B770C" w:rsidRDefault="008B770C" w:rsidP="008B770C">
            <w:pPr>
              <w:jc w:val="center"/>
              <w:rPr>
                <w:color w:val="000000"/>
              </w:rPr>
            </w:pPr>
            <w:r w:rsidRPr="008B770C">
              <w:rPr>
                <w:snapToGrid w:val="0"/>
              </w:rPr>
              <w:t>46,20</w:t>
            </w:r>
          </w:p>
        </w:tc>
        <w:tc>
          <w:tcPr>
            <w:tcW w:w="767" w:type="pct"/>
            <w:tcBorders>
              <w:top w:val="nil"/>
              <w:left w:val="nil"/>
              <w:bottom w:val="single" w:sz="4" w:space="0" w:color="auto"/>
              <w:right w:val="single" w:sz="4" w:space="0" w:color="auto"/>
            </w:tcBorders>
            <w:shd w:val="clear" w:color="auto" w:fill="auto"/>
            <w:noWrap/>
            <w:vAlign w:val="center"/>
          </w:tcPr>
          <w:p w14:paraId="5740D4B9" w14:textId="77777777" w:rsidR="008B770C" w:rsidRPr="008B770C" w:rsidRDefault="008B770C" w:rsidP="008B770C">
            <w:pPr>
              <w:jc w:val="center"/>
              <w:rPr>
                <w:color w:val="000000"/>
              </w:rPr>
            </w:pPr>
            <w:r w:rsidRPr="008B770C">
              <w:rPr>
                <w:snapToGrid w:val="0"/>
              </w:rPr>
              <w:t>46,20</w:t>
            </w:r>
          </w:p>
        </w:tc>
      </w:tr>
      <w:tr w:rsidR="008B770C" w:rsidRPr="008B770C" w14:paraId="5E1036CD" w14:textId="77777777" w:rsidTr="00727D1F">
        <w:trPr>
          <w:trHeight w:val="455"/>
        </w:trPr>
        <w:tc>
          <w:tcPr>
            <w:tcW w:w="18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8D44E" w14:textId="77777777" w:rsidR="008B770C" w:rsidRPr="008B770C" w:rsidRDefault="008B770C" w:rsidP="008B770C">
            <w:pPr>
              <w:rPr>
                <w:color w:val="000000"/>
              </w:rPr>
            </w:pPr>
            <w:r w:rsidRPr="008B770C">
              <w:rPr>
                <w:color w:val="000000"/>
              </w:rPr>
              <w:t>Всего полезный отпуск</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7B357A64" w14:textId="77777777" w:rsidR="008B770C" w:rsidRPr="008B770C" w:rsidRDefault="008B770C" w:rsidP="008B770C">
            <w:pPr>
              <w:jc w:val="center"/>
              <w:rPr>
                <w:color w:val="000000"/>
              </w:rPr>
            </w:pPr>
            <w:r w:rsidRPr="008B770C">
              <w:rPr>
                <w:color w:val="000000"/>
              </w:rPr>
              <w:t>м</w:t>
            </w:r>
            <w:r w:rsidRPr="008B770C">
              <w:rPr>
                <w:color w:val="000000"/>
                <w:vertAlign w:val="superscript"/>
              </w:rPr>
              <w:t>3</w:t>
            </w:r>
          </w:p>
        </w:tc>
        <w:tc>
          <w:tcPr>
            <w:tcW w:w="1002" w:type="pct"/>
            <w:tcBorders>
              <w:top w:val="single" w:sz="4" w:space="0" w:color="auto"/>
              <w:left w:val="nil"/>
              <w:bottom w:val="single" w:sz="4" w:space="0" w:color="auto"/>
              <w:right w:val="single" w:sz="4" w:space="0" w:color="auto"/>
            </w:tcBorders>
            <w:shd w:val="clear" w:color="auto" w:fill="auto"/>
            <w:noWrap/>
            <w:vAlign w:val="center"/>
          </w:tcPr>
          <w:p w14:paraId="4DA54829" w14:textId="77777777" w:rsidR="008B770C" w:rsidRPr="008B770C" w:rsidRDefault="008B770C" w:rsidP="008B770C">
            <w:pPr>
              <w:jc w:val="center"/>
              <w:rPr>
                <w:color w:val="000000"/>
              </w:rPr>
            </w:pPr>
            <w:r w:rsidRPr="008B770C">
              <w:rPr>
                <w:snapToGrid w:val="0"/>
              </w:rPr>
              <w:t>55 000,00</w:t>
            </w:r>
          </w:p>
        </w:tc>
        <w:tc>
          <w:tcPr>
            <w:tcW w:w="757" w:type="pct"/>
            <w:tcBorders>
              <w:top w:val="single" w:sz="4" w:space="0" w:color="auto"/>
              <w:left w:val="nil"/>
              <w:bottom w:val="single" w:sz="4" w:space="0" w:color="auto"/>
              <w:right w:val="single" w:sz="4" w:space="0" w:color="auto"/>
            </w:tcBorders>
            <w:shd w:val="clear" w:color="auto" w:fill="auto"/>
            <w:noWrap/>
            <w:vAlign w:val="center"/>
          </w:tcPr>
          <w:p w14:paraId="58CE3438" w14:textId="77777777" w:rsidR="008B770C" w:rsidRPr="008B770C" w:rsidRDefault="008B770C" w:rsidP="008B770C">
            <w:pPr>
              <w:jc w:val="center"/>
              <w:rPr>
                <w:color w:val="000000"/>
              </w:rPr>
            </w:pPr>
            <w:r w:rsidRPr="008B770C">
              <w:rPr>
                <w:snapToGrid w:val="0"/>
              </w:rPr>
              <w:t>27 500,00</w:t>
            </w:r>
          </w:p>
        </w:tc>
        <w:tc>
          <w:tcPr>
            <w:tcW w:w="767" w:type="pct"/>
            <w:tcBorders>
              <w:top w:val="single" w:sz="4" w:space="0" w:color="auto"/>
              <w:left w:val="nil"/>
              <w:bottom w:val="single" w:sz="4" w:space="0" w:color="auto"/>
              <w:right w:val="single" w:sz="4" w:space="0" w:color="auto"/>
            </w:tcBorders>
            <w:shd w:val="clear" w:color="auto" w:fill="auto"/>
            <w:noWrap/>
            <w:vAlign w:val="center"/>
          </w:tcPr>
          <w:p w14:paraId="79B634B0" w14:textId="77777777" w:rsidR="008B770C" w:rsidRPr="008B770C" w:rsidRDefault="008B770C" w:rsidP="008B770C">
            <w:pPr>
              <w:ind w:left="-112"/>
              <w:jc w:val="center"/>
              <w:rPr>
                <w:color w:val="000000"/>
              </w:rPr>
            </w:pPr>
            <w:r w:rsidRPr="008B770C">
              <w:rPr>
                <w:snapToGrid w:val="0"/>
              </w:rPr>
              <w:t>27 500,00</w:t>
            </w:r>
          </w:p>
        </w:tc>
      </w:tr>
    </w:tbl>
    <w:p w14:paraId="2F1341D9" w14:textId="77777777" w:rsidR="008B770C" w:rsidRPr="008B770C" w:rsidRDefault="008B770C" w:rsidP="008B770C">
      <w:pPr>
        <w:keepNext/>
        <w:keepLines/>
        <w:numPr>
          <w:ilvl w:val="1"/>
          <w:numId w:val="0"/>
        </w:numPr>
        <w:ind w:left="1080" w:hanging="720"/>
        <w:jc w:val="center"/>
        <w:outlineLvl w:val="1"/>
        <w:rPr>
          <w:rFonts w:eastAsia="Calibri"/>
          <w:b/>
          <w:sz w:val="28"/>
          <w:szCs w:val="28"/>
          <w:lang w:eastAsia="en-US"/>
        </w:rPr>
      </w:pPr>
      <w:bookmarkStart w:id="83" w:name="_Toc53587060"/>
      <w:bookmarkStart w:id="84" w:name="_Toc53587842"/>
      <w:bookmarkStart w:id="85" w:name="_Toc58413733"/>
    </w:p>
    <w:p w14:paraId="10D1E07A" w14:textId="77777777" w:rsidR="008B770C" w:rsidRPr="008B770C" w:rsidRDefault="008B770C" w:rsidP="008B770C">
      <w:pPr>
        <w:keepNext/>
        <w:keepLines/>
        <w:numPr>
          <w:ilvl w:val="1"/>
          <w:numId w:val="0"/>
        </w:numPr>
        <w:ind w:left="1080" w:hanging="720"/>
        <w:jc w:val="center"/>
        <w:outlineLvl w:val="1"/>
        <w:rPr>
          <w:rFonts w:eastAsia="Calibri"/>
          <w:b/>
          <w:sz w:val="28"/>
          <w:szCs w:val="28"/>
          <w:lang w:eastAsia="en-US"/>
        </w:rPr>
      </w:pPr>
      <w:r w:rsidRPr="008B770C">
        <w:rPr>
          <w:rFonts w:eastAsia="Calibri"/>
          <w:b/>
          <w:sz w:val="28"/>
          <w:szCs w:val="28"/>
          <w:lang w:eastAsia="en-US"/>
        </w:rPr>
        <w:t>Компонент на тепловую энергию</w:t>
      </w:r>
      <w:bookmarkEnd w:id="83"/>
      <w:bookmarkEnd w:id="84"/>
      <w:bookmarkEnd w:id="85"/>
    </w:p>
    <w:p w14:paraId="5E9D561A" w14:textId="77777777" w:rsidR="008B770C" w:rsidRPr="008B770C" w:rsidRDefault="008B770C" w:rsidP="008B770C">
      <w:pPr>
        <w:rPr>
          <w:snapToGrid w:val="0"/>
          <w:sz w:val="28"/>
          <w:szCs w:val="28"/>
          <w:lang w:eastAsia="en-US"/>
        </w:rPr>
      </w:pPr>
    </w:p>
    <w:p w14:paraId="54FCFC9C" w14:textId="77777777" w:rsidR="008B770C" w:rsidRPr="008B770C" w:rsidRDefault="008B770C" w:rsidP="008B770C">
      <w:pPr>
        <w:ind w:firstLine="851"/>
        <w:jc w:val="both"/>
        <w:rPr>
          <w:sz w:val="28"/>
          <w:szCs w:val="28"/>
        </w:rPr>
      </w:pPr>
      <w:r w:rsidRPr="008B770C">
        <w:rPr>
          <w:sz w:val="28"/>
          <w:szCs w:val="28"/>
        </w:rPr>
        <w:t xml:space="preserve">Значение компонента на тепловую энергию при использовании </w:t>
      </w:r>
      <w:proofErr w:type="spellStart"/>
      <w:r w:rsidRPr="008B770C">
        <w:rPr>
          <w:sz w:val="28"/>
          <w:szCs w:val="28"/>
        </w:rPr>
        <w:t>одноставочного</w:t>
      </w:r>
      <w:proofErr w:type="spellEnd"/>
      <w:r w:rsidRPr="008B770C">
        <w:rPr>
          <w:sz w:val="28"/>
          <w:szCs w:val="28"/>
        </w:rPr>
        <w:t xml:space="preserve"> тарифа на тепловую энергию определяется по формулам:</w:t>
      </w:r>
    </w:p>
    <w:p w14:paraId="0873CC5C" w14:textId="2CE0DFC3" w:rsidR="008B770C" w:rsidRPr="008B770C" w:rsidRDefault="008B770C" w:rsidP="008B770C">
      <w:pPr>
        <w:autoSpaceDE w:val="0"/>
        <w:autoSpaceDN w:val="0"/>
        <w:adjustRightInd w:val="0"/>
        <w:jc w:val="center"/>
        <w:rPr>
          <w:sz w:val="28"/>
          <w:szCs w:val="28"/>
        </w:rPr>
      </w:pPr>
      <w:r w:rsidRPr="008B770C">
        <w:rPr>
          <w:noProof/>
          <w:position w:val="-12"/>
          <w:sz w:val="28"/>
          <w:szCs w:val="28"/>
        </w:rPr>
        <w:drawing>
          <wp:inline distT="0" distB="0" distL="0" distR="0" wp14:anchorId="048BB275" wp14:editId="5F8C8540">
            <wp:extent cx="819150" cy="352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8B770C">
        <w:rPr>
          <w:sz w:val="28"/>
          <w:szCs w:val="28"/>
        </w:rPr>
        <w:t xml:space="preserve">, </w:t>
      </w:r>
    </w:p>
    <w:p w14:paraId="5D73972C" w14:textId="3AEEC429" w:rsidR="008B770C" w:rsidRPr="008B770C" w:rsidRDefault="008B770C" w:rsidP="008B770C">
      <w:pPr>
        <w:ind w:firstLine="851"/>
        <w:jc w:val="both"/>
        <w:rPr>
          <w:sz w:val="28"/>
          <w:szCs w:val="28"/>
        </w:rPr>
      </w:pPr>
      <w:r w:rsidRPr="008B770C">
        <w:rPr>
          <w:sz w:val="28"/>
          <w:szCs w:val="28"/>
        </w:rPr>
        <w:t xml:space="preserve">где: </w:t>
      </w:r>
      <w:r w:rsidRPr="008B770C">
        <w:rPr>
          <w:noProof/>
          <w:sz w:val="28"/>
          <w:szCs w:val="28"/>
        </w:rPr>
        <w:drawing>
          <wp:inline distT="0" distB="0" distL="0" distR="0" wp14:anchorId="7E49F423" wp14:editId="3B6C0B00">
            <wp:extent cx="352425" cy="3524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8B770C">
        <w:rPr>
          <w:sz w:val="28"/>
          <w:szCs w:val="28"/>
        </w:rPr>
        <w:t xml:space="preserve"> - компонент на тепловую энергию, руб./Гкал;</w:t>
      </w:r>
    </w:p>
    <w:p w14:paraId="367B6434" w14:textId="18903292" w:rsidR="008B770C" w:rsidRPr="008B770C" w:rsidRDefault="008B770C" w:rsidP="008B770C">
      <w:pPr>
        <w:ind w:firstLine="851"/>
        <w:jc w:val="both"/>
        <w:rPr>
          <w:sz w:val="28"/>
          <w:szCs w:val="28"/>
        </w:rPr>
      </w:pPr>
      <w:r w:rsidRPr="008B770C">
        <w:rPr>
          <w:sz w:val="28"/>
          <w:szCs w:val="28"/>
        </w:rPr>
        <w:t xml:space="preserve">       </w:t>
      </w:r>
      <w:r w:rsidRPr="008B770C">
        <w:rPr>
          <w:noProof/>
          <w:sz w:val="28"/>
          <w:szCs w:val="28"/>
        </w:rPr>
        <w:drawing>
          <wp:inline distT="0" distB="0" distL="0" distR="0" wp14:anchorId="7627E769" wp14:editId="7318C6D1">
            <wp:extent cx="323850" cy="352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8B770C">
        <w:rPr>
          <w:sz w:val="28"/>
          <w:szCs w:val="28"/>
        </w:rPr>
        <w:t xml:space="preserve"> - тариф на тепловую энергию, руб./Гкал.</w:t>
      </w:r>
    </w:p>
    <w:p w14:paraId="36BFE3FA" w14:textId="77777777" w:rsidR="008B770C" w:rsidRPr="008B770C" w:rsidRDefault="008B770C" w:rsidP="008B770C">
      <w:pPr>
        <w:ind w:firstLine="851"/>
        <w:jc w:val="both"/>
        <w:rPr>
          <w:sz w:val="28"/>
          <w:szCs w:val="28"/>
        </w:rPr>
      </w:pPr>
      <w:r w:rsidRPr="008B770C">
        <w:rPr>
          <w:sz w:val="28"/>
          <w:szCs w:val="28"/>
        </w:rPr>
        <w:t xml:space="preserve">При применении </w:t>
      </w:r>
      <w:proofErr w:type="spellStart"/>
      <w:r w:rsidRPr="008B770C">
        <w:rPr>
          <w:sz w:val="28"/>
          <w:szCs w:val="28"/>
        </w:rPr>
        <w:t>двухставочных</w:t>
      </w:r>
      <w:proofErr w:type="spellEnd"/>
      <w:r w:rsidRPr="008B770C">
        <w:rPr>
          <w:sz w:val="28"/>
          <w:szCs w:val="28"/>
        </w:rPr>
        <w:t xml:space="preserve"> тарифов на тепловую энергию значение компонента на тепловую энергию рассчитывается по формулам:</w:t>
      </w:r>
    </w:p>
    <w:p w14:paraId="7A99B36D" w14:textId="3AFBD391" w:rsidR="008B770C" w:rsidRPr="008B770C" w:rsidRDefault="008B770C" w:rsidP="008B770C">
      <w:pPr>
        <w:autoSpaceDE w:val="0"/>
        <w:autoSpaceDN w:val="0"/>
        <w:adjustRightInd w:val="0"/>
        <w:jc w:val="center"/>
        <w:rPr>
          <w:sz w:val="28"/>
          <w:szCs w:val="28"/>
        </w:rPr>
      </w:pPr>
      <w:r w:rsidRPr="008B770C">
        <w:rPr>
          <w:noProof/>
          <w:position w:val="-12"/>
          <w:sz w:val="28"/>
          <w:szCs w:val="28"/>
        </w:rPr>
        <w:drawing>
          <wp:inline distT="0" distB="0" distL="0" distR="0" wp14:anchorId="73E59B5B" wp14:editId="13E107FB">
            <wp:extent cx="1228725" cy="352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28725" cy="352425"/>
                    </a:xfrm>
                    <a:prstGeom prst="rect">
                      <a:avLst/>
                    </a:prstGeom>
                    <a:noFill/>
                    <a:ln>
                      <a:noFill/>
                    </a:ln>
                  </pic:spPr>
                </pic:pic>
              </a:graphicData>
            </a:graphic>
          </wp:inline>
        </w:drawing>
      </w:r>
      <w:r w:rsidRPr="008B770C">
        <w:rPr>
          <w:sz w:val="28"/>
          <w:szCs w:val="28"/>
        </w:rPr>
        <w:t xml:space="preserve">, </w:t>
      </w:r>
    </w:p>
    <w:p w14:paraId="758552FB" w14:textId="3A0AED4D" w:rsidR="008B770C" w:rsidRPr="008B770C" w:rsidRDefault="008B770C" w:rsidP="008B770C">
      <w:pPr>
        <w:autoSpaceDE w:val="0"/>
        <w:autoSpaceDN w:val="0"/>
        <w:adjustRightInd w:val="0"/>
        <w:jc w:val="center"/>
        <w:rPr>
          <w:sz w:val="28"/>
          <w:szCs w:val="28"/>
        </w:rPr>
      </w:pPr>
      <w:r w:rsidRPr="008B770C">
        <w:rPr>
          <w:noProof/>
          <w:position w:val="-12"/>
          <w:sz w:val="28"/>
          <w:szCs w:val="28"/>
        </w:rPr>
        <w:drawing>
          <wp:inline distT="0" distB="0" distL="0" distR="0" wp14:anchorId="4A85E7C5" wp14:editId="28B16F63">
            <wp:extent cx="1333500"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3500" cy="352425"/>
                    </a:xfrm>
                    <a:prstGeom prst="rect">
                      <a:avLst/>
                    </a:prstGeom>
                    <a:noFill/>
                    <a:ln>
                      <a:noFill/>
                    </a:ln>
                  </pic:spPr>
                </pic:pic>
              </a:graphicData>
            </a:graphic>
          </wp:inline>
        </w:drawing>
      </w:r>
      <w:r w:rsidRPr="008B770C">
        <w:rPr>
          <w:sz w:val="28"/>
          <w:szCs w:val="28"/>
        </w:rPr>
        <w:t xml:space="preserve">, </w:t>
      </w:r>
    </w:p>
    <w:p w14:paraId="16CD6717" w14:textId="77777777" w:rsidR="008B770C" w:rsidRPr="008B770C" w:rsidRDefault="008B770C" w:rsidP="008B770C">
      <w:pPr>
        <w:ind w:firstLine="851"/>
        <w:jc w:val="both"/>
        <w:rPr>
          <w:sz w:val="28"/>
          <w:szCs w:val="28"/>
        </w:rPr>
      </w:pPr>
      <w:r w:rsidRPr="008B770C">
        <w:rPr>
          <w:sz w:val="28"/>
          <w:szCs w:val="28"/>
        </w:rPr>
        <w:t>где:</w:t>
      </w:r>
    </w:p>
    <w:p w14:paraId="60F8933A" w14:textId="6A1927A0" w:rsidR="008B770C" w:rsidRPr="008B770C" w:rsidRDefault="008B770C" w:rsidP="008B770C">
      <w:pPr>
        <w:ind w:firstLine="851"/>
        <w:jc w:val="both"/>
        <w:rPr>
          <w:sz w:val="28"/>
          <w:szCs w:val="28"/>
        </w:rPr>
      </w:pPr>
      <w:r w:rsidRPr="008B770C">
        <w:rPr>
          <w:noProof/>
          <w:sz w:val="28"/>
          <w:szCs w:val="28"/>
        </w:rPr>
        <w:drawing>
          <wp:inline distT="0" distB="0" distL="0" distR="0" wp14:anchorId="0E195832" wp14:editId="758AD4F8">
            <wp:extent cx="552450"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2450" cy="352425"/>
                    </a:xfrm>
                    <a:prstGeom prst="rect">
                      <a:avLst/>
                    </a:prstGeom>
                    <a:noFill/>
                    <a:ln>
                      <a:noFill/>
                    </a:ln>
                  </pic:spPr>
                </pic:pic>
              </a:graphicData>
            </a:graphic>
          </wp:inline>
        </w:drawing>
      </w:r>
      <w:r w:rsidRPr="008B770C">
        <w:rPr>
          <w:sz w:val="28"/>
          <w:szCs w:val="28"/>
        </w:rPr>
        <w:t xml:space="preserve"> - компонент на тепловую энергию в части условно переменных расходов, руб./Гкал;</w:t>
      </w:r>
    </w:p>
    <w:p w14:paraId="3B3508EA" w14:textId="75C487AF" w:rsidR="008B770C" w:rsidRPr="008B770C" w:rsidRDefault="008B770C" w:rsidP="008B770C">
      <w:pPr>
        <w:ind w:firstLine="851"/>
        <w:jc w:val="both"/>
        <w:rPr>
          <w:sz w:val="28"/>
          <w:szCs w:val="28"/>
        </w:rPr>
      </w:pPr>
      <w:r w:rsidRPr="008B770C">
        <w:rPr>
          <w:noProof/>
          <w:sz w:val="28"/>
          <w:szCs w:val="28"/>
        </w:rPr>
        <w:drawing>
          <wp:inline distT="0" distB="0" distL="0" distR="0" wp14:anchorId="7D5931A7" wp14:editId="3C1E6990">
            <wp:extent cx="533400" cy="352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3400" cy="352425"/>
                    </a:xfrm>
                    <a:prstGeom prst="rect">
                      <a:avLst/>
                    </a:prstGeom>
                    <a:noFill/>
                    <a:ln>
                      <a:noFill/>
                    </a:ln>
                  </pic:spPr>
                </pic:pic>
              </a:graphicData>
            </a:graphic>
          </wp:inline>
        </w:drawing>
      </w:r>
      <w:r w:rsidRPr="008B770C">
        <w:rPr>
          <w:sz w:val="28"/>
          <w:szCs w:val="28"/>
        </w:rPr>
        <w:t xml:space="preserve"> - ставка тарифа на тепловую энергию, руб./Гкал;</w:t>
      </w:r>
    </w:p>
    <w:p w14:paraId="7CA3C19C" w14:textId="3E849F11" w:rsidR="008B770C" w:rsidRPr="008B770C" w:rsidRDefault="008B770C" w:rsidP="008B770C">
      <w:pPr>
        <w:ind w:firstLine="851"/>
        <w:jc w:val="both"/>
        <w:rPr>
          <w:sz w:val="28"/>
          <w:szCs w:val="28"/>
        </w:rPr>
      </w:pPr>
      <w:r w:rsidRPr="008B770C">
        <w:rPr>
          <w:noProof/>
          <w:sz w:val="28"/>
          <w:szCs w:val="28"/>
        </w:rPr>
        <w:drawing>
          <wp:inline distT="0" distB="0" distL="0" distR="0" wp14:anchorId="61D2DC69" wp14:editId="7A26D349">
            <wp:extent cx="619125" cy="35242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8B770C">
        <w:rPr>
          <w:sz w:val="28"/>
          <w:szCs w:val="28"/>
        </w:rPr>
        <w:t xml:space="preserve"> - компонент на тепловую энергию в части условно постоянных расходов, тыс. руб./Гкал в час;</w:t>
      </w:r>
    </w:p>
    <w:p w14:paraId="31477E40" w14:textId="64137D47" w:rsidR="008B770C" w:rsidRPr="008B770C" w:rsidRDefault="008B770C" w:rsidP="008B770C">
      <w:pPr>
        <w:ind w:firstLine="851"/>
        <w:jc w:val="both"/>
        <w:rPr>
          <w:sz w:val="28"/>
          <w:szCs w:val="28"/>
        </w:rPr>
      </w:pPr>
      <w:r w:rsidRPr="008B770C">
        <w:rPr>
          <w:noProof/>
          <w:sz w:val="28"/>
          <w:szCs w:val="28"/>
        </w:rPr>
        <w:lastRenderedPageBreak/>
        <w:drawing>
          <wp:inline distT="0" distB="0" distL="0" distR="0" wp14:anchorId="715E9503" wp14:editId="25DE814F">
            <wp:extent cx="590550" cy="352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8B770C">
        <w:rPr>
          <w:sz w:val="28"/>
          <w:szCs w:val="28"/>
        </w:rPr>
        <w:t xml:space="preserve"> - ставка тарифа на содержание централизованной системы теплоснабжения (горячего водоснабжения), тыс. руб./Гкал в час.</w:t>
      </w:r>
    </w:p>
    <w:p w14:paraId="1EC32B67" w14:textId="77777777" w:rsidR="008B770C" w:rsidRPr="008B770C" w:rsidRDefault="008B770C" w:rsidP="008B770C">
      <w:pPr>
        <w:ind w:firstLine="851"/>
        <w:jc w:val="both"/>
        <w:rPr>
          <w:sz w:val="28"/>
          <w:szCs w:val="28"/>
        </w:rPr>
      </w:pPr>
      <w:r w:rsidRPr="008B770C">
        <w:rPr>
          <w:sz w:val="28"/>
          <w:szCs w:val="28"/>
        </w:rPr>
        <w:t xml:space="preserve">В случае, если при установлении тарифов на тепловую энергию не были учтены расходы регулируемой организации, предусмотренные </w:t>
      </w:r>
      <w:hyperlink r:id="rId86" w:history="1">
        <w:r w:rsidRPr="008B770C">
          <w:rPr>
            <w:sz w:val="28"/>
            <w:szCs w:val="28"/>
          </w:rPr>
          <w:t>пунктами «б</w:t>
        </w:r>
      </w:hyperlink>
      <w:r w:rsidRPr="008B770C">
        <w:rPr>
          <w:sz w:val="28"/>
          <w:szCs w:val="28"/>
        </w:rPr>
        <w:t>», «в», «</w:t>
      </w:r>
      <w:hyperlink r:id="rId87" w:history="1">
        <w:r w:rsidRPr="008B770C">
          <w:rPr>
            <w:sz w:val="28"/>
            <w:szCs w:val="28"/>
          </w:rPr>
          <w:t>г» пункта 92</w:t>
        </w:r>
      </w:hyperlink>
      <w:r w:rsidRPr="008B770C">
        <w:rPr>
          <w:sz w:val="28"/>
          <w:szCs w:val="28"/>
        </w:rPr>
        <w:t xml:space="preserve"> Основ ценообразования, такие расходы учитываются при расчете компонента на тепловую энергию.</w:t>
      </w:r>
    </w:p>
    <w:p w14:paraId="4064D334" w14:textId="77777777" w:rsidR="008B770C" w:rsidRPr="008B770C" w:rsidRDefault="008B770C" w:rsidP="008B770C">
      <w:pPr>
        <w:ind w:firstLine="851"/>
        <w:jc w:val="both"/>
        <w:rPr>
          <w:sz w:val="28"/>
          <w:szCs w:val="28"/>
        </w:rPr>
      </w:pPr>
      <w:r w:rsidRPr="008B770C">
        <w:rPr>
          <w:sz w:val="28"/>
          <w:szCs w:val="28"/>
        </w:rPr>
        <w:t>Компонент на тепловую энергию рассчитан согласно пункту 7.</w:t>
      </w:r>
    </w:p>
    <w:p w14:paraId="770741FC" w14:textId="77777777" w:rsidR="008B770C" w:rsidRPr="008B770C" w:rsidRDefault="008B770C" w:rsidP="008B770C">
      <w:pPr>
        <w:autoSpaceDE w:val="0"/>
        <w:autoSpaceDN w:val="0"/>
        <w:adjustRightInd w:val="0"/>
        <w:ind w:firstLine="851"/>
        <w:jc w:val="both"/>
        <w:rPr>
          <w:sz w:val="28"/>
          <w:szCs w:val="28"/>
        </w:rPr>
      </w:pPr>
      <w:r w:rsidRPr="008B770C">
        <w:rPr>
          <w:sz w:val="28"/>
          <w:szCs w:val="28"/>
        </w:rPr>
        <w:t xml:space="preserve">Следовательно, </w:t>
      </w:r>
      <w:r w:rsidRPr="008B770C">
        <w:rPr>
          <w:b/>
          <w:bCs/>
          <w:sz w:val="28"/>
          <w:szCs w:val="28"/>
        </w:rPr>
        <w:t>тарифы на горячую воду в закрытой системе теплоснабжения</w:t>
      </w:r>
      <w:r w:rsidRPr="008B770C">
        <w:rPr>
          <w:sz w:val="28"/>
          <w:szCs w:val="28"/>
        </w:rPr>
        <w:t xml:space="preserve"> равны:</w:t>
      </w:r>
    </w:p>
    <w:p w14:paraId="6C7B676A" w14:textId="77777777" w:rsidR="008B770C" w:rsidRPr="008B770C" w:rsidRDefault="008B770C" w:rsidP="008B770C">
      <w:pPr>
        <w:autoSpaceDE w:val="0"/>
        <w:autoSpaceDN w:val="0"/>
        <w:adjustRightInd w:val="0"/>
        <w:ind w:firstLine="851"/>
        <w:jc w:val="both"/>
        <w:rPr>
          <w:sz w:val="28"/>
          <w:szCs w:val="28"/>
        </w:rPr>
      </w:pPr>
    </w:p>
    <w:p w14:paraId="553B4BE9" w14:textId="77777777" w:rsidR="008B770C" w:rsidRPr="008B770C" w:rsidRDefault="008B770C" w:rsidP="008B770C">
      <w:pPr>
        <w:autoSpaceDE w:val="0"/>
        <w:autoSpaceDN w:val="0"/>
        <w:adjustRightInd w:val="0"/>
        <w:ind w:firstLine="851"/>
        <w:jc w:val="right"/>
        <w:rPr>
          <w:sz w:val="28"/>
          <w:szCs w:val="28"/>
        </w:rPr>
      </w:pPr>
      <w:r w:rsidRPr="008B770C">
        <w:rPr>
          <w:sz w:val="28"/>
          <w:szCs w:val="28"/>
        </w:rPr>
        <w:t>Таблица 16</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63"/>
        <w:gridCol w:w="1867"/>
        <w:gridCol w:w="1779"/>
        <w:gridCol w:w="2134"/>
        <w:gridCol w:w="2007"/>
      </w:tblGrid>
      <w:tr w:rsidR="008B770C" w:rsidRPr="008B770C" w14:paraId="53C3BE38" w14:textId="77777777" w:rsidTr="00727D1F">
        <w:trPr>
          <w:trHeight w:val="410"/>
        </w:trPr>
        <w:tc>
          <w:tcPr>
            <w:tcW w:w="841" w:type="pct"/>
            <w:vMerge w:val="restart"/>
            <w:vAlign w:val="center"/>
          </w:tcPr>
          <w:p w14:paraId="5EDC13F7" w14:textId="77777777" w:rsidR="008B770C" w:rsidRPr="008B770C" w:rsidRDefault="008B770C" w:rsidP="008B770C">
            <w:pPr>
              <w:ind w:left="-108"/>
              <w:jc w:val="center"/>
              <w:rPr>
                <w:szCs w:val="20"/>
              </w:rPr>
            </w:pPr>
            <w:r w:rsidRPr="008B770C">
              <w:rPr>
                <w:szCs w:val="20"/>
              </w:rPr>
              <w:t>Период</w:t>
            </w:r>
          </w:p>
        </w:tc>
        <w:tc>
          <w:tcPr>
            <w:tcW w:w="1003" w:type="pct"/>
            <w:vMerge w:val="restart"/>
            <w:shd w:val="clear" w:color="auto" w:fill="auto"/>
            <w:vAlign w:val="center"/>
          </w:tcPr>
          <w:p w14:paraId="3BF6E145" w14:textId="77777777" w:rsidR="008B770C" w:rsidRPr="008B770C" w:rsidRDefault="008B770C" w:rsidP="008B770C">
            <w:pPr>
              <w:ind w:left="-151" w:right="-227"/>
              <w:jc w:val="center"/>
              <w:rPr>
                <w:szCs w:val="20"/>
              </w:rPr>
            </w:pPr>
            <w:r w:rsidRPr="008B770C">
              <w:rPr>
                <w:szCs w:val="20"/>
              </w:rPr>
              <w:t>Компонент на холодную воду,</w:t>
            </w:r>
          </w:p>
          <w:p w14:paraId="092CD52F" w14:textId="77777777" w:rsidR="008B770C" w:rsidRPr="008B770C" w:rsidRDefault="008B770C" w:rsidP="008B770C">
            <w:pPr>
              <w:ind w:left="-151" w:right="-227"/>
              <w:jc w:val="center"/>
              <w:rPr>
                <w:szCs w:val="20"/>
              </w:rPr>
            </w:pPr>
            <w:r w:rsidRPr="008B770C">
              <w:rPr>
                <w:szCs w:val="20"/>
              </w:rPr>
              <w:t>руб./ м</w:t>
            </w:r>
            <w:r w:rsidRPr="008B770C">
              <w:rPr>
                <w:szCs w:val="20"/>
                <w:vertAlign w:val="superscript"/>
              </w:rPr>
              <w:t>3</w:t>
            </w:r>
          </w:p>
          <w:p w14:paraId="17FB19A2" w14:textId="77777777" w:rsidR="008B770C" w:rsidRPr="008B770C" w:rsidRDefault="008B770C" w:rsidP="008B770C">
            <w:pPr>
              <w:tabs>
                <w:tab w:val="left" w:pos="3052"/>
              </w:tabs>
              <w:ind w:left="-151" w:right="-227"/>
              <w:jc w:val="center"/>
              <w:rPr>
                <w:b/>
                <w:szCs w:val="20"/>
              </w:rPr>
            </w:pPr>
            <w:r w:rsidRPr="008B770C">
              <w:rPr>
                <w:szCs w:val="20"/>
              </w:rPr>
              <w:t xml:space="preserve">(без </w:t>
            </w:r>
            <w:r w:rsidRPr="008B770C">
              <w:rPr>
                <w:sz w:val="20"/>
                <w:szCs w:val="20"/>
              </w:rPr>
              <w:t>НДС</w:t>
            </w:r>
            <w:r w:rsidRPr="008B770C">
              <w:rPr>
                <w:szCs w:val="20"/>
              </w:rPr>
              <w:t>)</w:t>
            </w:r>
          </w:p>
        </w:tc>
        <w:tc>
          <w:tcPr>
            <w:tcW w:w="3156" w:type="pct"/>
            <w:gridSpan w:val="3"/>
            <w:shd w:val="clear" w:color="auto" w:fill="auto"/>
            <w:vAlign w:val="center"/>
          </w:tcPr>
          <w:p w14:paraId="1713201D" w14:textId="77777777" w:rsidR="008B770C" w:rsidRPr="008B770C" w:rsidRDefault="008B770C" w:rsidP="008B770C">
            <w:pPr>
              <w:tabs>
                <w:tab w:val="left" w:pos="3052"/>
              </w:tabs>
              <w:ind w:left="176"/>
              <w:jc w:val="center"/>
              <w:rPr>
                <w:b/>
                <w:szCs w:val="20"/>
              </w:rPr>
            </w:pPr>
            <w:r w:rsidRPr="008B770C">
              <w:rPr>
                <w:szCs w:val="20"/>
              </w:rPr>
              <w:t>Компонент на тепловую энергию</w:t>
            </w:r>
          </w:p>
        </w:tc>
      </w:tr>
      <w:tr w:rsidR="008B770C" w:rsidRPr="008B770C" w14:paraId="6BF2AA12" w14:textId="77777777" w:rsidTr="00727D1F">
        <w:trPr>
          <w:trHeight w:val="291"/>
        </w:trPr>
        <w:tc>
          <w:tcPr>
            <w:tcW w:w="841" w:type="pct"/>
            <w:vMerge/>
            <w:vAlign w:val="center"/>
          </w:tcPr>
          <w:p w14:paraId="17654157" w14:textId="77777777" w:rsidR="008B770C" w:rsidRPr="008B770C" w:rsidRDefault="008B770C" w:rsidP="008B770C">
            <w:pPr>
              <w:tabs>
                <w:tab w:val="left" w:pos="3052"/>
              </w:tabs>
              <w:ind w:left="176"/>
              <w:jc w:val="center"/>
              <w:rPr>
                <w:b/>
                <w:szCs w:val="20"/>
              </w:rPr>
            </w:pPr>
          </w:p>
        </w:tc>
        <w:tc>
          <w:tcPr>
            <w:tcW w:w="1003" w:type="pct"/>
            <w:vMerge/>
            <w:shd w:val="clear" w:color="auto" w:fill="auto"/>
            <w:vAlign w:val="center"/>
          </w:tcPr>
          <w:p w14:paraId="228855AA" w14:textId="77777777" w:rsidR="008B770C" w:rsidRPr="008B770C" w:rsidRDefault="008B770C" w:rsidP="008B770C">
            <w:pPr>
              <w:tabs>
                <w:tab w:val="left" w:pos="3052"/>
              </w:tabs>
              <w:ind w:left="176"/>
              <w:jc w:val="center"/>
              <w:rPr>
                <w:b/>
                <w:szCs w:val="20"/>
              </w:rPr>
            </w:pPr>
          </w:p>
        </w:tc>
        <w:tc>
          <w:tcPr>
            <w:tcW w:w="932" w:type="pct"/>
            <w:vMerge w:val="restart"/>
            <w:shd w:val="clear" w:color="auto" w:fill="auto"/>
            <w:vAlign w:val="center"/>
          </w:tcPr>
          <w:p w14:paraId="634B10EE" w14:textId="77777777" w:rsidR="008B770C" w:rsidRPr="008B770C" w:rsidRDefault="008B770C" w:rsidP="008B770C">
            <w:pPr>
              <w:tabs>
                <w:tab w:val="left" w:pos="3052"/>
              </w:tabs>
              <w:ind w:left="-131" w:right="-151"/>
              <w:jc w:val="center"/>
              <w:rPr>
                <w:szCs w:val="20"/>
              </w:rPr>
            </w:pPr>
            <w:proofErr w:type="spellStart"/>
            <w:r w:rsidRPr="008B770C">
              <w:rPr>
                <w:szCs w:val="20"/>
              </w:rPr>
              <w:t>Одноставочный</w:t>
            </w:r>
            <w:proofErr w:type="spellEnd"/>
            <w:r w:rsidRPr="008B770C">
              <w:rPr>
                <w:szCs w:val="20"/>
              </w:rPr>
              <w:t>, руб./Гкал</w:t>
            </w:r>
          </w:p>
          <w:p w14:paraId="51D560D0" w14:textId="77777777" w:rsidR="008B770C" w:rsidRPr="008B770C" w:rsidRDefault="008B770C" w:rsidP="008B770C">
            <w:pPr>
              <w:tabs>
                <w:tab w:val="left" w:pos="3052"/>
              </w:tabs>
              <w:ind w:left="-131" w:right="-151"/>
              <w:jc w:val="center"/>
              <w:rPr>
                <w:b/>
                <w:szCs w:val="20"/>
              </w:rPr>
            </w:pPr>
            <w:r w:rsidRPr="008B770C">
              <w:rPr>
                <w:szCs w:val="20"/>
              </w:rPr>
              <w:t xml:space="preserve">(без </w:t>
            </w:r>
            <w:r w:rsidRPr="008B770C">
              <w:rPr>
                <w:sz w:val="20"/>
                <w:szCs w:val="20"/>
              </w:rPr>
              <w:t>НДС</w:t>
            </w:r>
            <w:r w:rsidRPr="008B770C">
              <w:rPr>
                <w:szCs w:val="20"/>
              </w:rPr>
              <w:t>)</w:t>
            </w:r>
          </w:p>
        </w:tc>
        <w:tc>
          <w:tcPr>
            <w:tcW w:w="2223" w:type="pct"/>
            <w:gridSpan w:val="2"/>
            <w:shd w:val="clear" w:color="auto" w:fill="auto"/>
            <w:vAlign w:val="center"/>
          </w:tcPr>
          <w:p w14:paraId="01EFEA0D" w14:textId="77777777" w:rsidR="008B770C" w:rsidRPr="008B770C" w:rsidRDefault="008B770C" w:rsidP="008B770C">
            <w:pPr>
              <w:tabs>
                <w:tab w:val="left" w:pos="3052"/>
              </w:tabs>
              <w:ind w:left="176"/>
              <w:jc w:val="center"/>
              <w:rPr>
                <w:b/>
                <w:szCs w:val="20"/>
              </w:rPr>
            </w:pPr>
            <w:proofErr w:type="spellStart"/>
            <w:r w:rsidRPr="008B770C">
              <w:rPr>
                <w:szCs w:val="20"/>
              </w:rPr>
              <w:t>Двухставочный</w:t>
            </w:r>
            <w:proofErr w:type="spellEnd"/>
          </w:p>
        </w:tc>
      </w:tr>
      <w:tr w:rsidR="008B770C" w:rsidRPr="008B770C" w14:paraId="5D96EF5E" w14:textId="77777777" w:rsidTr="00727D1F">
        <w:trPr>
          <w:trHeight w:val="543"/>
        </w:trPr>
        <w:tc>
          <w:tcPr>
            <w:tcW w:w="841" w:type="pct"/>
            <w:vMerge/>
            <w:vAlign w:val="center"/>
          </w:tcPr>
          <w:p w14:paraId="57735AF8" w14:textId="77777777" w:rsidR="008B770C" w:rsidRPr="008B770C" w:rsidRDefault="008B770C" w:rsidP="008B770C">
            <w:pPr>
              <w:tabs>
                <w:tab w:val="left" w:pos="3052"/>
              </w:tabs>
              <w:ind w:left="176"/>
              <w:jc w:val="center"/>
              <w:rPr>
                <w:b/>
                <w:szCs w:val="20"/>
              </w:rPr>
            </w:pPr>
          </w:p>
        </w:tc>
        <w:tc>
          <w:tcPr>
            <w:tcW w:w="1003" w:type="pct"/>
            <w:vMerge/>
            <w:shd w:val="clear" w:color="auto" w:fill="auto"/>
            <w:vAlign w:val="center"/>
          </w:tcPr>
          <w:p w14:paraId="7F75B22F" w14:textId="77777777" w:rsidR="008B770C" w:rsidRPr="008B770C" w:rsidRDefault="008B770C" w:rsidP="008B770C">
            <w:pPr>
              <w:tabs>
                <w:tab w:val="left" w:pos="3052"/>
              </w:tabs>
              <w:ind w:left="176"/>
              <w:jc w:val="center"/>
              <w:rPr>
                <w:b/>
                <w:szCs w:val="20"/>
              </w:rPr>
            </w:pPr>
          </w:p>
        </w:tc>
        <w:tc>
          <w:tcPr>
            <w:tcW w:w="932" w:type="pct"/>
            <w:vMerge/>
            <w:shd w:val="clear" w:color="auto" w:fill="auto"/>
            <w:vAlign w:val="center"/>
          </w:tcPr>
          <w:p w14:paraId="6141A9F6" w14:textId="77777777" w:rsidR="008B770C" w:rsidRPr="008B770C" w:rsidRDefault="008B770C" w:rsidP="008B770C">
            <w:pPr>
              <w:tabs>
                <w:tab w:val="left" w:pos="3052"/>
              </w:tabs>
              <w:ind w:left="176"/>
              <w:jc w:val="center"/>
              <w:rPr>
                <w:b/>
                <w:szCs w:val="20"/>
              </w:rPr>
            </w:pPr>
          </w:p>
        </w:tc>
        <w:tc>
          <w:tcPr>
            <w:tcW w:w="1146" w:type="pct"/>
            <w:shd w:val="clear" w:color="auto" w:fill="auto"/>
            <w:vAlign w:val="center"/>
          </w:tcPr>
          <w:p w14:paraId="2F2229FF" w14:textId="77777777" w:rsidR="008B770C" w:rsidRPr="008B770C" w:rsidRDefault="008B770C" w:rsidP="008B770C">
            <w:pPr>
              <w:ind w:left="-125" w:right="-140"/>
              <w:jc w:val="center"/>
              <w:rPr>
                <w:szCs w:val="20"/>
              </w:rPr>
            </w:pPr>
            <w:r w:rsidRPr="008B770C">
              <w:rPr>
                <w:szCs w:val="20"/>
              </w:rPr>
              <w:t>Ставка за мощность, тыс. руб./Гкал/час в мес.</w:t>
            </w:r>
          </w:p>
        </w:tc>
        <w:tc>
          <w:tcPr>
            <w:tcW w:w="1077" w:type="pct"/>
            <w:shd w:val="clear" w:color="auto" w:fill="auto"/>
            <w:vAlign w:val="center"/>
          </w:tcPr>
          <w:p w14:paraId="4CB1D721" w14:textId="77777777" w:rsidR="008B770C" w:rsidRPr="008B770C" w:rsidRDefault="008B770C" w:rsidP="008B770C">
            <w:pPr>
              <w:ind w:left="-76" w:right="-108"/>
              <w:jc w:val="center"/>
              <w:rPr>
                <w:szCs w:val="20"/>
              </w:rPr>
            </w:pPr>
            <w:r w:rsidRPr="008B770C">
              <w:rPr>
                <w:szCs w:val="20"/>
              </w:rPr>
              <w:t>Ставка за тепловую энергию, руб./Гкал</w:t>
            </w:r>
          </w:p>
        </w:tc>
      </w:tr>
      <w:tr w:rsidR="008B770C" w:rsidRPr="008B770C" w14:paraId="54EE60FD" w14:textId="77777777" w:rsidTr="00727D1F">
        <w:trPr>
          <w:trHeight w:val="467"/>
        </w:trPr>
        <w:tc>
          <w:tcPr>
            <w:tcW w:w="841" w:type="pct"/>
            <w:tcBorders>
              <w:bottom w:val="single" w:sz="2" w:space="0" w:color="auto"/>
            </w:tcBorders>
            <w:vAlign w:val="center"/>
          </w:tcPr>
          <w:p w14:paraId="0269D5F3" w14:textId="77777777" w:rsidR="008B770C" w:rsidRPr="008B770C" w:rsidRDefault="008B770C" w:rsidP="008B770C">
            <w:pPr>
              <w:tabs>
                <w:tab w:val="left" w:pos="3052"/>
              </w:tabs>
              <w:ind w:left="-108" w:right="-108"/>
              <w:jc w:val="center"/>
              <w:rPr>
                <w:szCs w:val="20"/>
              </w:rPr>
            </w:pPr>
            <w:r w:rsidRPr="008B770C">
              <w:rPr>
                <w:szCs w:val="20"/>
              </w:rPr>
              <w:t>с 01.01.2021</w:t>
            </w:r>
          </w:p>
        </w:tc>
        <w:tc>
          <w:tcPr>
            <w:tcW w:w="1003" w:type="pct"/>
            <w:tcBorders>
              <w:bottom w:val="single" w:sz="2" w:space="0" w:color="auto"/>
            </w:tcBorders>
            <w:shd w:val="clear" w:color="auto" w:fill="auto"/>
            <w:vAlign w:val="center"/>
          </w:tcPr>
          <w:p w14:paraId="314174DD" w14:textId="77777777" w:rsidR="008B770C" w:rsidRPr="008B770C" w:rsidRDefault="008B770C" w:rsidP="008B770C">
            <w:pPr>
              <w:jc w:val="center"/>
            </w:pPr>
            <w:r w:rsidRPr="008B770C">
              <w:t>39,62</w:t>
            </w:r>
          </w:p>
        </w:tc>
        <w:tc>
          <w:tcPr>
            <w:tcW w:w="932" w:type="pct"/>
            <w:tcBorders>
              <w:bottom w:val="single" w:sz="2" w:space="0" w:color="auto"/>
            </w:tcBorders>
            <w:shd w:val="clear" w:color="auto" w:fill="auto"/>
            <w:vAlign w:val="center"/>
          </w:tcPr>
          <w:p w14:paraId="372D14DC" w14:textId="77777777" w:rsidR="008B770C" w:rsidRPr="008B770C" w:rsidRDefault="008B770C" w:rsidP="008B770C">
            <w:pPr>
              <w:jc w:val="center"/>
            </w:pPr>
            <w:r w:rsidRPr="008B770C">
              <w:rPr>
                <w:snapToGrid w:val="0"/>
              </w:rPr>
              <w:t>2 076,00</w:t>
            </w:r>
          </w:p>
        </w:tc>
        <w:tc>
          <w:tcPr>
            <w:tcW w:w="1146" w:type="pct"/>
            <w:tcBorders>
              <w:bottom w:val="single" w:sz="2" w:space="0" w:color="auto"/>
            </w:tcBorders>
            <w:shd w:val="clear" w:color="auto" w:fill="auto"/>
            <w:vAlign w:val="center"/>
          </w:tcPr>
          <w:p w14:paraId="57860CD8" w14:textId="77777777" w:rsidR="008B770C" w:rsidRPr="008B770C" w:rsidRDefault="008B770C" w:rsidP="008B770C">
            <w:pPr>
              <w:jc w:val="center"/>
              <w:rPr>
                <w:szCs w:val="20"/>
              </w:rPr>
            </w:pPr>
            <w:r w:rsidRPr="008B770C">
              <w:rPr>
                <w:szCs w:val="20"/>
              </w:rPr>
              <w:t>х</w:t>
            </w:r>
          </w:p>
        </w:tc>
        <w:tc>
          <w:tcPr>
            <w:tcW w:w="1077" w:type="pct"/>
            <w:tcBorders>
              <w:bottom w:val="single" w:sz="2" w:space="0" w:color="auto"/>
            </w:tcBorders>
            <w:shd w:val="clear" w:color="auto" w:fill="auto"/>
            <w:vAlign w:val="center"/>
          </w:tcPr>
          <w:p w14:paraId="4CA79AE7" w14:textId="77777777" w:rsidR="008B770C" w:rsidRPr="008B770C" w:rsidRDefault="008B770C" w:rsidP="008B770C">
            <w:pPr>
              <w:jc w:val="center"/>
              <w:rPr>
                <w:szCs w:val="20"/>
              </w:rPr>
            </w:pPr>
            <w:r w:rsidRPr="008B770C">
              <w:rPr>
                <w:szCs w:val="20"/>
              </w:rPr>
              <w:t>х</w:t>
            </w:r>
          </w:p>
        </w:tc>
      </w:tr>
      <w:tr w:rsidR="008B770C" w:rsidRPr="008B770C" w14:paraId="7657411F" w14:textId="77777777" w:rsidTr="00727D1F">
        <w:trPr>
          <w:trHeight w:val="467"/>
        </w:trPr>
        <w:tc>
          <w:tcPr>
            <w:tcW w:w="841" w:type="pct"/>
            <w:tcBorders>
              <w:bottom w:val="single" w:sz="4" w:space="0" w:color="auto"/>
            </w:tcBorders>
            <w:vAlign w:val="center"/>
          </w:tcPr>
          <w:p w14:paraId="580BB847" w14:textId="77777777" w:rsidR="008B770C" w:rsidRPr="008B770C" w:rsidRDefault="008B770C" w:rsidP="008B770C">
            <w:pPr>
              <w:tabs>
                <w:tab w:val="left" w:pos="3052"/>
              </w:tabs>
              <w:ind w:left="-108" w:right="-108"/>
              <w:jc w:val="center"/>
              <w:rPr>
                <w:szCs w:val="20"/>
              </w:rPr>
            </w:pPr>
            <w:r w:rsidRPr="008B770C">
              <w:rPr>
                <w:szCs w:val="20"/>
              </w:rPr>
              <w:t>с 01.07.2021</w:t>
            </w:r>
          </w:p>
        </w:tc>
        <w:tc>
          <w:tcPr>
            <w:tcW w:w="1003" w:type="pct"/>
            <w:tcBorders>
              <w:bottom w:val="single" w:sz="4" w:space="0" w:color="auto"/>
            </w:tcBorders>
            <w:shd w:val="clear" w:color="auto" w:fill="auto"/>
            <w:vAlign w:val="center"/>
          </w:tcPr>
          <w:p w14:paraId="54A96AFC" w14:textId="77777777" w:rsidR="008B770C" w:rsidRPr="008B770C" w:rsidRDefault="008B770C" w:rsidP="008B770C">
            <w:pPr>
              <w:jc w:val="center"/>
            </w:pPr>
            <w:r w:rsidRPr="008B770C">
              <w:t>41,80</w:t>
            </w:r>
          </w:p>
        </w:tc>
        <w:tc>
          <w:tcPr>
            <w:tcW w:w="932" w:type="pct"/>
            <w:tcBorders>
              <w:bottom w:val="single" w:sz="4" w:space="0" w:color="auto"/>
            </w:tcBorders>
            <w:shd w:val="clear" w:color="auto" w:fill="auto"/>
            <w:vAlign w:val="center"/>
          </w:tcPr>
          <w:p w14:paraId="027A34AB" w14:textId="77777777" w:rsidR="008B770C" w:rsidRPr="008B770C" w:rsidRDefault="008B770C" w:rsidP="008B770C">
            <w:pPr>
              <w:jc w:val="center"/>
            </w:pPr>
            <w:r w:rsidRPr="008B770C">
              <w:rPr>
                <w:snapToGrid w:val="0"/>
              </w:rPr>
              <w:t>2 150,74</w:t>
            </w:r>
          </w:p>
        </w:tc>
        <w:tc>
          <w:tcPr>
            <w:tcW w:w="1146" w:type="pct"/>
            <w:tcBorders>
              <w:bottom w:val="single" w:sz="4" w:space="0" w:color="auto"/>
            </w:tcBorders>
            <w:shd w:val="clear" w:color="auto" w:fill="auto"/>
            <w:vAlign w:val="center"/>
          </w:tcPr>
          <w:p w14:paraId="254345E9" w14:textId="77777777" w:rsidR="008B770C" w:rsidRPr="008B770C" w:rsidRDefault="008B770C" w:rsidP="008B770C">
            <w:pPr>
              <w:jc w:val="center"/>
              <w:rPr>
                <w:szCs w:val="20"/>
              </w:rPr>
            </w:pPr>
            <w:r w:rsidRPr="008B770C">
              <w:rPr>
                <w:szCs w:val="20"/>
              </w:rPr>
              <w:t>х</w:t>
            </w:r>
          </w:p>
        </w:tc>
        <w:tc>
          <w:tcPr>
            <w:tcW w:w="1077" w:type="pct"/>
            <w:tcBorders>
              <w:bottom w:val="single" w:sz="4" w:space="0" w:color="auto"/>
            </w:tcBorders>
            <w:shd w:val="clear" w:color="auto" w:fill="auto"/>
            <w:vAlign w:val="center"/>
          </w:tcPr>
          <w:p w14:paraId="20DDC18F" w14:textId="77777777" w:rsidR="008B770C" w:rsidRPr="008B770C" w:rsidRDefault="008B770C" w:rsidP="008B770C">
            <w:pPr>
              <w:jc w:val="center"/>
              <w:rPr>
                <w:szCs w:val="20"/>
              </w:rPr>
            </w:pPr>
            <w:r w:rsidRPr="008B770C">
              <w:rPr>
                <w:szCs w:val="20"/>
              </w:rPr>
              <w:t>х</w:t>
            </w:r>
          </w:p>
        </w:tc>
      </w:tr>
      <w:tr w:rsidR="008B770C" w:rsidRPr="008B770C" w14:paraId="43DE6530" w14:textId="77777777" w:rsidTr="00727D1F">
        <w:trPr>
          <w:trHeight w:val="467"/>
        </w:trPr>
        <w:tc>
          <w:tcPr>
            <w:tcW w:w="841" w:type="pct"/>
            <w:tcBorders>
              <w:top w:val="single" w:sz="4" w:space="0" w:color="auto"/>
              <w:left w:val="nil"/>
              <w:bottom w:val="nil"/>
              <w:right w:val="nil"/>
            </w:tcBorders>
            <w:vAlign w:val="center"/>
          </w:tcPr>
          <w:p w14:paraId="0C6A289E" w14:textId="77777777" w:rsidR="008B770C" w:rsidRPr="008B770C" w:rsidRDefault="008B770C" w:rsidP="008B770C">
            <w:pPr>
              <w:tabs>
                <w:tab w:val="left" w:pos="3052"/>
              </w:tabs>
              <w:ind w:left="-108" w:right="-108"/>
              <w:rPr>
                <w:szCs w:val="20"/>
              </w:rPr>
            </w:pPr>
            <w:r w:rsidRPr="008B770C">
              <w:rPr>
                <w:szCs w:val="20"/>
              </w:rPr>
              <w:t>С ростом:</w:t>
            </w:r>
          </w:p>
        </w:tc>
        <w:tc>
          <w:tcPr>
            <w:tcW w:w="1003" w:type="pct"/>
            <w:tcBorders>
              <w:top w:val="single" w:sz="4" w:space="0" w:color="auto"/>
              <w:left w:val="nil"/>
              <w:bottom w:val="nil"/>
              <w:right w:val="nil"/>
            </w:tcBorders>
            <w:shd w:val="clear" w:color="auto" w:fill="auto"/>
            <w:vAlign w:val="center"/>
          </w:tcPr>
          <w:p w14:paraId="5FA4EDAB" w14:textId="77777777" w:rsidR="008B770C" w:rsidRPr="008B770C" w:rsidRDefault="008B770C" w:rsidP="008B770C">
            <w:pPr>
              <w:jc w:val="center"/>
            </w:pPr>
            <w:r w:rsidRPr="008B770C">
              <w:t>5,50 %</w:t>
            </w:r>
          </w:p>
        </w:tc>
        <w:tc>
          <w:tcPr>
            <w:tcW w:w="932" w:type="pct"/>
            <w:tcBorders>
              <w:top w:val="single" w:sz="4" w:space="0" w:color="auto"/>
              <w:left w:val="nil"/>
              <w:bottom w:val="nil"/>
              <w:right w:val="nil"/>
            </w:tcBorders>
            <w:shd w:val="clear" w:color="auto" w:fill="auto"/>
            <w:vAlign w:val="center"/>
          </w:tcPr>
          <w:p w14:paraId="553EA2C5" w14:textId="77777777" w:rsidR="008B770C" w:rsidRPr="008B770C" w:rsidRDefault="008B770C" w:rsidP="008B770C">
            <w:pPr>
              <w:jc w:val="center"/>
              <w:rPr>
                <w:snapToGrid w:val="0"/>
              </w:rPr>
            </w:pPr>
            <w:r w:rsidRPr="008B770C">
              <w:rPr>
                <w:snapToGrid w:val="0"/>
              </w:rPr>
              <w:t>3,60 %</w:t>
            </w:r>
          </w:p>
        </w:tc>
        <w:tc>
          <w:tcPr>
            <w:tcW w:w="1146" w:type="pct"/>
            <w:tcBorders>
              <w:top w:val="single" w:sz="4" w:space="0" w:color="auto"/>
              <w:left w:val="nil"/>
              <w:bottom w:val="nil"/>
              <w:right w:val="nil"/>
            </w:tcBorders>
            <w:shd w:val="clear" w:color="auto" w:fill="auto"/>
            <w:vAlign w:val="center"/>
          </w:tcPr>
          <w:p w14:paraId="5EF73DC0" w14:textId="77777777" w:rsidR="008B770C" w:rsidRPr="008B770C" w:rsidRDefault="008B770C" w:rsidP="008B770C">
            <w:pPr>
              <w:jc w:val="center"/>
              <w:rPr>
                <w:szCs w:val="20"/>
              </w:rPr>
            </w:pPr>
          </w:p>
        </w:tc>
        <w:tc>
          <w:tcPr>
            <w:tcW w:w="1077" w:type="pct"/>
            <w:tcBorders>
              <w:top w:val="single" w:sz="4" w:space="0" w:color="auto"/>
              <w:left w:val="nil"/>
              <w:bottom w:val="nil"/>
              <w:right w:val="nil"/>
            </w:tcBorders>
            <w:shd w:val="clear" w:color="auto" w:fill="auto"/>
            <w:vAlign w:val="center"/>
          </w:tcPr>
          <w:p w14:paraId="4E08D4F4" w14:textId="77777777" w:rsidR="008B770C" w:rsidRPr="008B770C" w:rsidRDefault="008B770C" w:rsidP="008B770C">
            <w:pPr>
              <w:jc w:val="center"/>
              <w:rPr>
                <w:szCs w:val="20"/>
              </w:rPr>
            </w:pPr>
          </w:p>
        </w:tc>
      </w:tr>
    </w:tbl>
    <w:p w14:paraId="45DCC664" w14:textId="77777777" w:rsidR="008B770C" w:rsidRPr="008B770C" w:rsidRDefault="008B770C" w:rsidP="008B770C">
      <w:pPr>
        <w:tabs>
          <w:tab w:val="left" w:pos="1890"/>
        </w:tabs>
        <w:ind w:right="142" w:firstLine="720"/>
        <w:jc w:val="both"/>
        <w:rPr>
          <w:snapToGrid w:val="0"/>
          <w:sz w:val="28"/>
          <w:szCs w:val="28"/>
        </w:rPr>
      </w:pPr>
    </w:p>
    <w:p w14:paraId="43E19CD0" w14:textId="77777777" w:rsidR="00727D1F" w:rsidRDefault="00727D1F" w:rsidP="008B770C">
      <w:pPr>
        <w:tabs>
          <w:tab w:val="left" w:pos="5580"/>
          <w:tab w:val="left" w:pos="9498"/>
        </w:tabs>
        <w:ind w:right="-569"/>
        <w:rPr>
          <w:color w:val="000000" w:themeColor="text1"/>
        </w:rPr>
        <w:sectPr w:rsidR="00727D1F" w:rsidSect="00CC0D55">
          <w:pgSz w:w="11906" w:h="16838"/>
          <w:pgMar w:top="993" w:right="849" w:bottom="1134" w:left="1701" w:header="708" w:footer="372" w:gutter="0"/>
          <w:cols w:space="708"/>
          <w:docGrid w:linePitch="360"/>
        </w:sectPr>
      </w:pPr>
    </w:p>
    <w:tbl>
      <w:tblPr>
        <w:tblW w:w="5148" w:type="pct"/>
        <w:jc w:val="center"/>
        <w:tblLook w:val="04A0" w:firstRow="1" w:lastRow="0" w:firstColumn="1" w:lastColumn="0" w:noHBand="0" w:noVBand="1"/>
      </w:tblPr>
      <w:tblGrid>
        <w:gridCol w:w="765"/>
        <w:gridCol w:w="3932"/>
        <w:gridCol w:w="1053"/>
        <w:gridCol w:w="1232"/>
        <w:gridCol w:w="1268"/>
        <w:gridCol w:w="1268"/>
        <w:gridCol w:w="1293"/>
        <w:gridCol w:w="1161"/>
        <w:gridCol w:w="1125"/>
        <w:gridCol w:w="1064"/>
        <w:gridCol w:w="985"/>
      </w:tblGrid>
      <w:tr w:rsidR="00727D1F" w:rsidRPr="00727D1F" w14:paraId="68DE98BB" w14:textId="77777777" w:rsidTr="00727D1F">
        <w:trPr>
          <w:trHeight w:val="299"/>
          <w:jc w:val="center"/>
        </w:trPr>
        <w:tc>
          <w:tcPr>
            <w:tcW w:w="15145" w:type="dxa"/>
            <w:gridSpan w:val="11"/>
            <w:tcBorders>
              <w:top w:val="nil"/>
              <w:left w:val="nil"/>
              <w:bottom w:val="nil"/>
              <w:right w:val="nil"/>
            </w:tcBorders>
            <w:shd w:val="clear" w:color="auto" w:fill="auto"/>
            <w:noWrap/>
            <w:vAlign w:val="center"/>
            <w:hideMark/>
          </w:tcPr>
          <w:p w14:paraId="7EBB0C94"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lastRenderedPageBreak/>
              <w:t>Смета расходов по производству и реализации тепловой энергии</w:t>
            </w:r>
          </w:p>
        </w:tc>
      </w:tr>
      <w:tr w:rsidR="00727D1F" w:rsidRPr="00727D1F" w14:paraId="2017CD39" w14:textId="77777777" w:rsidTr="00727D1F">
        <w:trPr>
          <w:trHeight w:val="299"/>
          <w:jc w:val="center"/>
        </w:trPr>
        <w:tc>
          <w:tcPr>
            <w:tcW w:w="15145" w:type="dxa"/>
            <w:gridSpan w:val="11"/>
            <w:tcBorders>
              <w:top w:val="nil"/>
              <w:left w:val="nil"/>
              <w:bottom w:val="nil"/>
              <w:right w:val="nil"/>
            </w:tcBorders>
            <w:shd w:val="clear" w:color="auto" w:fill="auto"/>
            <w:noWrap/>
            <w:vAlign w:val="center"/>
            <w:hideMark/>
          </w:tcPr>
          <w:p w14:paraId="3E961E5E"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АО «Знамя» на 2021 год</w:t>
            </w:r>
          </w:p>
        </w:tc>
      </w:tr>
      <w:tr w:rsidR="00727D1F" w:rsidRPr="00727D1F" w14:paraId="79566312" w14:textId="77777777" w:rsidTr="00727D1F">
        <w:trPr>
          <w:trHeight w:val="299"/>
          <w:jc w:val="center"/>
        </w:trPr>
        <w:tc>
          <w:tcPr>
            <w:tcW w:w="764" w:type="dxa"/>
            <w:tcBorders>
              <w:top w:val="nil"/>
              <w:left w:val="nil"/>
              <w:bottom w:val="nil"/>
              <w:right w:val="nil"/>
            </w:tcBorders>
            <w:shd w:val="clear" w:color="auto" w:fill="auto"/>
            <w:vAlign w:val="center"/>
            <w:hideMark/>
          </w:tcPr>
          <w:p w14:paraId="4C28CBB6" w14:textId="77777777" w:rsidR="00727D1F" w:rsidRPr="00727D1F" w:rsidRDefault="00727D1F" w:rsidP="00727D1F">
            <w:pPr>
              <w:jc w:val="center"/>
              <w:rPr>
                <w:rFonts w:ascii="Arial" w:hAnsi="Arial" w:cs="Arial"/>
                <w:b/>
                <w:bCs/>
                <w:sz w:val="13"/>
                <w:szCs w:val="13"/>
              </w:rPr>
            </w:pPr>
          </w:p>
        </w:tc>
        <w:tc>
          <w:tcPr>
            <w:tcW w:w="3932" w:type="dxa"/>
            <w:tcBorders>
              <w:top w:val="nil"/>
              <w:left w:val="nil"/>
              <w:bottom w:val="nil"/>
              <w:right w:val="nil"/>
            </w:tcBorders>
            <w:shd w:val="clear" w:color="auto" w:fill="auto"/>
            <w:vAlign w:val="center"/>
            <w:hideMark/>
          </w:tcPr>
          <w:p w14:paraId="541BF44F" w14:textId="77777777" w:rsidR="00727D1F" w:rsidRPr="00727D1F" w:rsidRDefault="00727D1F" w:rsidP="00727D1F">
            <w:pPr>
              <w:rPr>
                <w:sz w:val="13"/>
                <w:szCs w:val="13"/>
              </w:rPr>
            </w:pPr>
          </w:p>
        </w:tc>
        <w:tc>
          <w:tcPr>
            <w:tcW w:w="1053" w:type="dxa"/>
            <w:tcBorders>
              <w:top w:val="nil"/>
              <w:left w:val="nil"/>
              <w:bottom w:val="nil"/>
              <w:right w:val="nil"/>
            </w:tcBorders>
            <w:shd w:val="clear" w:color="auto" w:fill="auto"/>
            <w:vAlign w:val="center"/>
            <w:hideMark/>
          </w:tcPr>
          <w:p w14:paraId="4F7869D1" w14:textId="77777777" w:rsidR="00727D1F" w:rsidRPr="00727D1F" w:rsidRDefault="00727D1F" w:rsidP="00727D1F">
            <w:pPr>
              <w:rPr>
                <w:sz w:val="13"/>
                <w:szCs w:val="13"/>
              </w:rPr>
            </w:pPr>
          </w:p>
        </w:tc>
        <w:tc>
          <w:tcPr>
            <w:tcW w:w="1232" w:type="dxa"/>
            <w:tcBorders>
              <w:top w:val="nil"/>
              <w:left w:val="nil"/>
              <w:bottom w:val="nil"/>
              <w:right w:val="nil"/>
            </w:tcBorders>
            <w:shd w:val="clear" w:color="auto" w:fill="auto"/>
            <w:vAlign w:val="center"/>
            <w:hideMark/>
          </w:tcPr>
          <w:p w14:paraId="59805F13" w14:textId="77777777" w:rsidR="00727D1F" w:rsidRPr="00727D1F" w:rsidRDefault="00727D1F" w:rsidP="00727D1F">
            <w:pPr>
              <w:jc w:val="center"/>
              <w:rPr>
                <w:sz w:val="13"/>
                <w:szCs w:val="13"/>
              </w:rPr>
            </w:pPr>
          </w:p>
        </w:tc>
        <w:tc>
          <w:tcPr>
            <w:tcW w:w="1268" w:type="dxa"/>
            <w:tcBorders>
              <w:top w:val="nil"/>
              <w:left w:val="nil"/>
              <w:bottom w:val="nil"/>
              <w:right w:val="nil"/>
            </w:tcBorders>
            <w:shd w:val="clear" w:color="auto" w:fill="auto"/>
            <w:vAlign w:val="center"/>
            <w:hideMark/>
          </w:tcPr>
          <w:p w14:paraId="2CCC482D" w14:textId="77777777" w:rsidR="00727D1F" w:rsidRPr="00727D1F" w:rsidRDefault="00727D1F" w:rsidP="00727D1F">
            <w:pPr>
              <w:jc w:val="center"/>
              <w:rPr>
                <w:sz w:val="13"/>
                <w:szCs w:val="13"/>
              </w:rPr>
            </w:pPr>
          </w:p>
        </w:tc>
        <w:tc>
          <w:tcPr>
            <w:tcW w:w="1268" w:type="dxa"/>
            <w:tcBorders>
              <w:top w:val="nil"/>
              <w:left w:val="nil"/>
              <w:bottom w:val="nil"/>
              <w:right w:val="nil"/>
            </w:tcBorders>
            <w:shd w:val="clear" w:color="auto" w:fill="auto"/>
            <w:vAlign w:val="center"/>
            <w:hideMark/>
          </w:tcPr>
          <w:p w14:paraId="33F9ABE2" w14:textId="77777777" w:rsidR="00727D1F" w:rsidRPr="00727D1F" w:rsidRDefault="00727D1F" w:rsidP="00727D1F">
            <w:pPr>
              <w:jc w:val="center"/>
              <w:rPr>
                <w:sz w:val="13"/>
                <w:szCs w:val="13"/>
              </w:rPr>
            </w:pPr>
          </w:p>
        </w:tc>
        <w:tc>
          <w:tcPr>
            <w:tcW w:w="1293" w:type="dxa"/>
            <w:tcBorders>
              <w:top w:val="nil"/>
              <w:left w:val="nil"/>
              <w:bottom w:val="nil"/>
              <w:right w:val="nil"/>
            </w:tcBorders>
            <w:shd w:val="clear" w:color="auto" w:fill="auto"/>
            <w:vAlign w:val="center"/>
            <w:hideMark/>
          </w:tcPr>
          <w:p w14:paraId="0C43C629" w14:textId="77777777" w:rsidR="00727D1F" w:rsidRPr="00727D1F" w:rsidRDefault="00727D1F" w:rsidP="00727D1F">
            <w:pPr>
              <w:jc w:val="center"/>
              <w:rPr>
                <w:sz w:val="13"/>
                <w:szCs w:val="13"/>
              </w:rPr>
            </w:pPr>
          </w:p>
        </w:tc>
        <w:tc>
          <w:tcPr>
            <w:tcW w:w="1161" w:type="dxa"/>
            <w:tcBorders>
              <w:top w:val="nil"/>
              <w:left w:val="nil"/>
              <w:bottom w:val="nil"/>
              <w:right w:val="nil"/>
            </w:tcBorders>
            <w:shd w:val="clear" w:color="auto" w:fill="auto"/>
            <w:vAlign w:val="center"/>
            <w:hideMark/>
          </w:tcPr>
          <w:p w14:paraId="1F15CA32" w14:textId="77777777" w:rsidR="00727D1F" w:rsidRPr="00727D1F" w:rsidRDefault="00727D1F" w:rsidP="00727D1F">
            <w:pPr>
              <w:jc w:val="center"/>
              <w:rPr>
                <w:sz w:val="13"/>
                <w:szCs w:val="13"/>
              </w:rPr>
            </w:pPr>
          </w:p>
        </w:tc>
        <w:tc>
          <w:tcPr>
            <w:tcW w:w="1125" w:type="dxa"/>
            <w:tcBorders>
              <w:top w:val="nil"/>
              <w:left w:val="nil"/>
              <w:bottom w:val="nil"/>
              <w:right w:val="nil"/>
            </w:tcBorders>
            <w:shd w:val="clear" w:color="auto" w:fill="auto"/>
            <w:vAlign w:val="center"/>
            <w:hideMark/>
          </w:tcPr>
          <w:p w14:paraId="21FA9597" w14:textId="77777777" w:rsidR="00727D1F" w:rsidRPr="00727D1F" w:rsidRDefault="00727D1F" w:rsidP="00727D1F">
            <w:pPr>
              <w:jc w:val="center"/>
              <w:rPr>
                <w:sz w:val="13"/>
                <w:szCs w:val="13"/>
              </w:rPr>
            </w:pPr>
          </w:p>
        </w:tc>
        <w:tc>
          <w:tcPr>
            <w:tcW w:w="1064" w:type="dxa"/>
            <w:tcBorders>
              <w:top w:val="nil"/>
              <w:left w:val="nil"/>
              <w:bottom w:val="nil"/>
              <w:right w:val="nil"/>
            </w:tcBorders>
            <w:shd w:val="clear" w:color="auto" w:fill="auto"/>
            <w:vAlign w:val="center"/>
            <w:hideMark/>
          </w:tcPr>
          <w:p w14:paraId="254988E4" w14:textId="77777777" w:rsidR="00727D1F" w:rsidRPr="00727D1F" w:rsidRDefault="00727D1F" w:rsidP="00727D1F">
            <w:pPr>
              <w:jc w:val="center"/>
              <w:rPr>
                <w:sz w:val="13"/>
                <w:szCs w:val="13"/>
              </w:rPr>
            </w:pPr>
          </w:p>
        </w:tc>
        <w:tc>
          <w:tcPr>
            <w:tcW w:w="981" w:type="dxa"/>
            <w:tcBorders>
              <w:top w:val="nil"/>
              <w:left w:val="nil"/>
              <w:bottom w:val="nil"/>
              <w:right w:val="nil"/>
            </w:tcBorders>
            <w:shd w:val="clear" w:color="auto" w:fill="auto"/>
            <w:vAlign w:val="center"/>
            <w:hideMark/>
          </w:tcPr>
          <w:p w14:paraId="11154DCD" w14:textId="77777777" w:rsidR="00727D1F" w:rsidRPr="00727D1F" w:rsidRDefault="00727D1F" w:rsidP="00727D1F">
            <w:pPr>
              <w:jc w:val="center"/>
              <w:rPr>
                <w:sz w:val="13"/>
                <w:szCs w:val="13"/>
              </w:rPr>
            </w:pPr>
          </w:p>
        </w:tc>
      </w:tr>
      <w:tr w:rsidR="00727D1F" w:rsidRPr="00727D1F" w14:paraId="37358562" w14:textId="77777777" w:rsidTr="00727D1F">
        <w:trPr>
          <w:trHeight w:val="624"/>
          <w:jc w:val="center"/>
        </w:trPr>
        <w:tc>
          <w:tcPr>
            <w:tcW w:w="7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3B33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п/п</w:t>
            </w:r>
          </w:p>
        </w:tc>
        <w:tc>
          <w:tcPr>
            <w:tcW w:w="3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DDF7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Наименование расхода</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31726"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Ед.изм</w:t>
            </w:r>
            <w:proofErr w:type="spellEnd"/>
            <w:r w:rsidRPr="00727D1F">
              <w:rPr>
                <w:rFonts w:ascii="Arial" w:hAnsi="Arial" w:cs="Arial"/>
                <w:sz w:val="13"/>
                <w:szCs w:val="13"/>
              </w:rPr>
              <w:t>.</w:t>
            </w:r>
          </w:p>
        </w:tc>
        <w:tc>
          <w:tcPr>
            <w:tcW w:w="12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BF6C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xml:space="preserve">Утверждено </w:t>
            </w:r>
            <w:r w:rsidRPr="00727D1F">
              <w:rPr>
                <w:rFonts w:ascii="Arial" w:hAnsi="Arial" w:cs="Arial"/>
                <w:b/>
                <w:bCs/>
                <w:sz w:val="13"/>
                <w:szCs w:val="13"/>
              </w:rPr>
              <w:t xml:space="preserve"> </w:t>
            </w:r>
            <w:r w:rsidRPr="00727D1F">
              <w:rPr>
                <w:rFonts w:ascii="Arial" w:hAnsi="Arial" w:cs="Arial"/>
                <w:b/>
                <w:bCs/>
                <w:sz w:val="13"/>
                <w:szCs w:val="13"/>
              </w:rPr>
              <w:br/>
              <w:t xml:space="preserve">на 2019 </w:t>
            </w:r>
          </w:p>
        </w:tc>
        <w:tc>
          <w:tcPr>
            <w:tcW w:w="1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661DF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xml:space="preserve">Утверждено </w:t>
            </w:r>
            <w:r w:rsidRPr="00727D1F">
              <w:rPr>
                <w:rFonts w:ascii="Arial" w:hAnsi="Arial" w:cs="Arial"/>
                <w:b/>
                <w:bCs/>
                <w:sz w:val="13"/>
                <w:szCs w:val="13"/>
              </w:rPr>
              <w:t xml:space="preserve">на 2020 </w:t>
            </w:r>
          </w:p>
        </w:tc>
        <w:tc>
          <w:tcPr>
            <w:tcW w:w="1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9823A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xml:space="preserve">Предложения предприятия </w:t>
            </w:r>
            <w:r w:rsidRPr="00727D1F">
              <w:rPr>
                <w:rFonts w:ascii="Arial" w:hAnsi="Arial" w:cs="Arial"/>
                <w:b/>
                <w:bCs/>
                <w:sz w:val="13"/>
                <w:szCs w:val="13"/>
              </w:rPr>
              <w:t>на 2021</w:t>
            </w:r>
          </w:p>
        </w:tc>
        <w:tc>
          <w:tcPr>
            <w:tcW w:w="12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9CD43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xml:space="preserve">Предложения экспертов </w:t>
            </w:r>
            <w:r w:rsidRPr="00727D1F">
              <w:rPr>
                <w:rFonts w:ascii="Arial" w:hAnsi="Arial" w:cs="Arial"/>
                <w:b/>
                <w:bCs/>
                <w:sz w:val="13"/>
                <w:szCs w:val="13"/>
              </w:rPr>
              <w:t>на 2021</w:t>
            </w:r>
          </w:p>
        </w:tc>
        <w:tc>
          <w:tcPr>
            <w:tcW w:w="2286" w:type="dxa"/>
            <w:gridSpan w:val="2"/>
            <w:tcBorders>
              <w:top w:val="single" w:sz="4" w:space="0" w:color="auto"/>
              <w:left w:val="nil"/>
              <w:bottom w:val="single" w:sz="4" w:space="0" w:color="auto"/>
              <w:right w:val="single" w:sz="4" w:space="0" w:color="000000"/>
            </w:tcBorders>
            <w:shd w:val="clear" w:color="auto" w:fill="auto"/>
            <w:vAlign w:val="center"/>
            <w:hideMark/>
          </w:tcPr>
          <w:p w14:paraId="3B857F2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Отклонения</w:t>
            </w:r>
          </w:p>
        </w:tc>
        <w:tc>
          <w:tcPr>
            <w:tcW w:w="2045" w:type="dxa"/>
            <w:gridSpan w:val="2"/>
            <w:tcBorders>
              <w:top w:val="single" w:sz="4" w:space="0" w:color="auto"/>
              <w:left w:val="nil"/>
              <w:bottom w:val="single" w:sz="4" w:space="0" w:color="auto"/>
              <w:right w:val="single" w:sz="4" w:space="0" w:color="auto"/>
            </w:tcBorders>
            <w:shd w:val="clear" w:color="auto" w:fill="auto"/>
            <w:vAlign w:val="center"/>
            <w:hideMark/>
          </w:tcPr>
          <w:p w14:paraId="0B6B876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Динамика изменений расходов и прибыли</w:t>
            </w:r>
          </w:p>
        </w:tc>
      </w:tr>
      <w:tr w:rsidR="00727D1F" w:rsidRPr="00727D1F" w14:paraId="59D3453A" w14:textId="77777777" w:rsidTr="00727D1F">
        <w:trPr>
          <w:trHeight w:val="58"/>
          <w:jc w:val="center"/>
        </w:trPr>
        <w:tc>
          <w:tcPr>
            <w:tcW w:w="764" w:type="dxa"/>
            <w:vMerge/>
            <w:tcBorders>
              <w:top w:val="single" w:sz="4" w:space="0" w:color="auto"/>
              <w:left w:val="single" w:sz="4" w:space="0" w:color="auto"/>
              <w:bottom w:val="single" w:sz="4" w:space="0" w:color="auto"/>
              <w:right w:val="single" w:sz="4" w:space="0" w:color="auto"/>
            </w:tcBorders>
            <w:vAlign w:val="center"/>
            <w:hideMark/>
          </w:tcPr>
          <w:p w14:paraId="1B4ABEB8" w14:textId="77777777" w:rsidR="00727D1F" w:rsidRPr="00727D1F" w:rsidRDefault="00727D1F" w:rsidP="00727D1F">
            <w:pPr>
              <w:rPr>
                <w:rFonts w:ascii="Arial" w:hAnsi="Arial" w:cs="Arial"/>
                <w:sz w:val="13"/>
                <w:szCs w:val="13"/>
              </w:rPr>
            </w:pPr>
          </w:p>
        </w:tc>
        <w:tc>
          <w:tcPr>
            <w:tcW w:w="3932" w:type="dxa"/>
            <w:vMerge/>
            <w:tcBorders>
              <w:top w:val="single" w:sz="4" w:space="0" w:color="auto"/>
              <w:left w:val="single" w:sz="4" w:space="0" w:color="auto"/>
              <w:bottom w:val="single" w:sz="4" w:space="0" w:color="auto"/>
              <w:right w:val="single" w:sz="4" w:space="0" w:color="auto"/>
            </w:tcBorders>
            <w:vAlign w:val="center"/>
            <w:hideMark/>
          </w:tcPr>
          <w:p w14:paraId="1D836293" w14:textId="77777777" w:rsidR="00727D1F" w:rsidRPr="00727D1F" w:rsidRDefault="00727D1F" w:rsidP="00727D1F">
            <w:pPr>
              <w:rPr>
                <w:rFonts w:ascii="Arial" w:hAnsi="Arial" w:cs="Arial"/>
                <w:sz w:val="13"/>
                <w:szCs w:val="13"/>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14:paraId="5469710D" w14:textId="77777777" w:rsidR="00727D1F" w:rsidRPr="00727D1F" w:rsidRDefault="00727D1F" w:rsidP="00727D1F">
            <w:pPr>
              <w:rPr>
                <w:rFonts w:ascii="Arial" w:hAnsi="Arial" w:cs="Arial"/>
                <w:sz w:val="13"/>
                <w:szCs w:val="13"/>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14:paraId="6C22DCC8" w14:textId="77777777" w:rsidR="00727D1F" w:rsidRPr="00727D1F" w:rsidRDefault="00727D1F" w:rsidP="00727D1F">
            <w:pPr>
              <w:rPr>
                <w:rFonts w:ascii="Arial" w:hAnsi="Arial" w:cs="Arial"/>
                <w:sz w:val="13"/>
                <w:szCs w:val="13"/>
              </w:rPr>
            </w:pPr>
          </w:p>
        </w:tc>
        <w:tc>
          <w:tcPr>
            <w:tcW w:w="1268" w:type="dxa"/>
            <w:vMerge/>
            <w:tcBorders>
              <w:top w:val="single" w:sz="4" w:space="0" w:color="auto"/>
              <w:left w:val="single" w:sz="4" w:space="0" w:color="auto"/>
              <w:bottom w:val="single" w:sz="4" w:space="0" w:color="000000"/>
              <w:right w:val="single" w:sz="4" w:space="0" w:color="auto"/>
            </w:tcBorders>
            <w:vAlign w:val="center"/>
            <w:hideMark/>
          </w:tcPr>
          <w:p w14:paraId="107CD56D" w14:textId="77777777" w:rsidR="00727D1F" w:rsidRPr="00727D1F" w:rsidRDefault="00727D1F" w:rsidP="00727D1F">
            <w:pPr>
              <w:rPr>
                <w:rFonts w:ascii="Arial" w:hAnsi="Arial" w:cs="Arial"/>
                <w:sz w:val="13"/>
                <w:szCs w:val="13"/>
              </w:rPr>
            </w:pPr>
          </w:p>
        </w:tc>
        <w:tc>
          <w:tcPr>
            <w:tcW w:w="1268" w:type="dxa"/>
            <w:vMerge/>
            <w:tcBorders>
              <w:top w:val="single" w:sz="4" w:space="0" w:color="auto"/>
              <w:left w:val="single" w:sz="4" w:space="0" w:color="auto"/>
              <w:bottom w:val="single" w:sz="4" w:space="0" w:color="000000"/>
              <w:right w:val="single" w:sz="4" w:space="0" w:color="auto"/>
            </w:tcBorders>
            <w:vAlign w:val="center"/>
            <w:hideMark/>
          </w:tcPr>
          <w:p w14:paraId="20147850" w14:textId="77777777" w:rsidR="00727D1F" w:rsidRPr="00727D1F" w:rsidRDefault="00727D1F" w:rsidP="00727D1F">
            <w:pPr>
              <w:rPr>
                <w:rFonts w:ascii="Arial" w:hAnsi="Arial" w:cs="Arial"/>
                <w:sz w:val="13"/>
                <w:szCs w:val="13"/>
              </w:rPr>
            </w:pPr>
          </w:p>
        </w:tc>
        <w:tc>
          <w:tcPr>
            <w:tcW w:w="1293" w:type="dxa"/>
            <w:vMerge/>
            <w:tcBorders>
              <w:top w:val="single" w:sz="4" w:space="0" w:color="auto"/>
              <w:left w:val="single" w:sz="4" w:space="0" w:color="auto"/>
              <w:bottom w:val="single" w:sz="4" w:space="0" w:color="000000"/>
              <w:right w:val="single" w:sz="4" w:space="0" w:color="auto"/>
            </w:tcBorders>
            <w:vAlign w:val="center"/>
            <w:hideMark/>
          </w:tcPr>
          <w:p w14:paraId="4C585400" w14:textId="77777777" w:rsidR="00727D1F" w:rsidRPr="00727D1F" w:rsidRDefault="00727D1F" w:rsidP="00727D1F">
            <w:pPr>
              <w:rPr>
                <w:rFonts w:ascii="Arial" w:hAnsi="Arial" w:cs="Arial"/>
                <w:sz w:val="13"/>
                <w:szCs w:val="13"/>
              </w:rPr>
            </w:pPr>
          </w:p>
        </w:tc>
        <w:tc>
          <w:tcPr>
            <w:tcW w:w="1161" w:type="dxa"/>
            <w:tcBorders>
              <w:top w:val="nil"/>
              <w:left w:val="nil"/>
              <w:bottom w:val="single" w:sz="4" w:space="0" w:color="auto"/>
              <w:right w:val="single" w:sz="4" w:space="0" w:color="auto"/>
            </w:tcBorders>
            <w:shd w:val="clear" w:color="auto" w:fill="auto"/>
            <w:vAlign w:val="center"/>
            <w:hideMark/>
          </w:tcPr>
          <w:p w14:paraId="739B7404"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абс</w:t>
            </w:r>
            <w:proofErr w:type="spellEnd"/>
            <w:r w:rsidRPr="00727D1F">
              <w:rPr>
                <w:rFonts w:ascii="Arial" w:hAnsi="Arial" w:cs="Arial"/>
                <w:sz w:val="13"/>
                <w:szCs w:val="13"/>
              </w:rPr>
              <w:t>. (гр.7-6)</w:t>
            </w:r>
          </w:p>
        </w:tc>
        <w:tc>
          <w:tcPr>
            <w:tcW w:w="1125" w:type="dxa"/>
            <w:tcBorders>
              <w:top w:val="nil"/>
              <w:left w:val="nil"/>
              <w:bottom w:val="single" w:sz="4" w:space="0" w:color="auto"/>
              <w:right w:val="single" w:sz="4" w:space="0" w:color="auto"/>
            </w:tcBorders>
            <w:shd w:val="clear" w:color="auto" w:fill="auto"/>
            <w:vAlign w:val="center"/>
            <w:hideMark/>
          </w:tcPr>
          <w:p w14:paraId="2DBEAC8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(гр. 7/6)</w:t>
            </w:r>
          </w:p>
        </w:tc>
        <w:tc>
          <w:tcPr>
            <w:tcW w:w="1064" w:type="dxa"/>
            <w:tcBorders>
              <w:top w:val="nil"/>
              <w:left w:val="nil"/>
              <w:bottom w:val="single" w:sz="4" w:space="0" w:color="auto"/>
              <w:right w:val="single" w:sz="4" w:space="0" w:color="auto"/>
            </w:tcBorders>
            <w:shd w:val="clear" w:color="auto" w:fill="auto"/>
            <w:vAlign w:val="center"/>
            <w:hideMark/>
          </w:tcPr>
          <w:p w14:paraId="06EC6579" w14:textId="77777777" w:rsidR="00727D1F" w:rsidRPr="00727D1F" w:rsidRDefault="00727D1F" w:rsidP="00727D1F">
            <w:pPr>
              <w:jc w:val="center"/>
              <w:rPr>
                <w:rFonts w:ascii="Arial" w:hAnsi="Arial" w:cs="Arial"/>
                <w:sz w:val="13"/>
                <w:szCs w:val="13"/>
              </w:rPr>
            </w:pPr>
            <w:proofErr w:type="spellStart"/>
            <w:proofErr w:type="gramStart"/>
            <w:r w:rsidRPr="00727D1F">
              <w:rPr>
                <w:rFonts w:ascii="Arial" w:hAnsi="Arial" w:cs="Arial"/>
                <w:sz w:val="13"/>
                <w:szCs w:val="13"/>
              </w:rPr>
              <w:t>абс</w:t>
            </w:r>
            <w:proofErr w:type="spellEnd"/>
            <w:r w:rsidRPr="00727D1F">
              <w:rPr>
                <w:rFonts w:ascii="Arial" w:hAnsi="Arial" w:cs="Arial"/>
                <w:sz w:val="13"/>
                <w:szCs w:val="13"/>
              </w:rPr>
              <w:t>.(</w:t>
            </w:r>
            <w:proofErr w:type="gramEnd"/>
            <w:r w:rsidRPr="00727D1F">
              <w:rPr>
                <w:rFonts w:ascii="Arial" w:hAnsi="Arial" w:cs="Arial"/>
                <w:sz w:val="13"/>
                <w:szCs w:val="13"/>
              </w:rPr>
              <w:t>гр.7-5)</w:t>
            </w:r>
          </w:p>
        </w:tc>
        <w:tc>
          <w:tcPr>
            <w:tcW w:w="981" w:type="dxa"/>
            <w:tcBorders>
              <w:top w:val="nil"/>
              <w:left w:val="nil"/>
              <w:bottom w:val="single" w:sz="4" w:space="0" w:color="auto"/>
              <w:right w:val="single" w:sz="4" w:space="0" w:color="auto"/>
            </w:tcBorders>
            <w:shd w:val="clear" w:color="auto" w:fill="auto"/>
            <w:vAlign w:val="center"/>
            <w:hideMark/>
          </w:tcPr>
          <w:p w14:paraId="35FD848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(гр.7/5)</w:t>
            </w:r>
          </w:p>
        </w:tc>
      </w:tr>
      <w:tr w:rsidR="00727D1F" w:rsidRPr="00727D1F" w14:paraId="09CE9A69" w14:textId="77777777" w:rsidTr="00727D1F">
        <w:trPr>
          <w:trHeight w:val="249"/>
          <w:jc w:val="center"/>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1913B5C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w:t>
            </w:r>
          </w:p>
        </w:tc>
        <w:tc>
          <w:tcPr>
            <w:tcW w:w="3932" w:type="dxa"/>
            <w:tcBorders>
              <w:top w:val="nil"/>
              <w:left w:val="nil"/>
              <w:bottom w:val="single" w:sz="4" w:space="0" w:color="auto"/>
              <w:right w:val="single" w:sz="4" w:space="0" w:color="auto"/>
            </w:tcBorders>
            <w:shd w:val="clear" w:color="auto" w:fill="auto"/>
            <w:vAlign w:val="center"/>
            <w:hideMark/>
          </w:tcPr>
          <w:p w14:paraId="2430BEB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w:t>
            </w:r>
          </w:p>
        </w:tc>
        <w:tc>
          <w:tcPr>
            <w:tcW w:w="1053" w:type="dxa"/>
            <w:tcBorders>
              <w:top w:val="nil"/>
              <w:left w:val="nil"/>
              <w:bottom w:val="single" w:sz="4" w:space="0" w:color="auto"/>
              <w:right w:val="single" w:sz="4" w:space="0" w:color="auto"/>
            </w:tcBorders>
            <w:shd w:val="clear" w:color="auto" w:fill="auto"/>
            <w:vAlign w:val="center"/>
            <w:hideMark/>
          </w:tcPr>
          <w:p w14:paraId="7D10B01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w:t>
            </w:r>
          </w:p>
        </w:tc>
        <w:tc>
          <w:tcPr>
            <w:tcW w:w="1232" w:type="dxa"/>
            <w:tcBorders>
              <w:top w:val="nil"/>
              <w:left w:val="nil"/>
              <w:bottom w:val="single" w:sz="4" w:space="0" w:color="auto"/>
              <w:right w:val="single" w:sz="4" w:space="0" w:color="auto"/>
            </w:tcBorders>
            <w:shd w:val="clear" w:color="auto" w:fill="auto"/>
            <w:vAlign w:val="center"/>
            <w:hideMark/>
          </w:tcPr>
          <w:p w14:paraId="0440651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w:t>
            </w:r>
          </w:p>
        </w:tc>
        <w:tc>
          <w:tcPr>
            <w:tcW w:w="1268" w:type="dxa"/>
            <w:tcBorders>
              <w:top w:val="nil"/>
              <w:left w:val="nil"/>
              <w:bottom w:val="single" w:sz="4" w:space="0" w:color="auto"/>
              <w:right w:val="single" w:sz="4" w:space="0" w:color="auto"/>
            </w:tcBorders>
            <w:shd w:val="clear" w:color="auto" w:fill="auto"/>
            <w:vAlign w:val="center"/>
            <w:hideMark/>
          </w:tcPr>
          <w:p w14:paraId="3573954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w:t>
            </w:r>
          </w:p>
        </w:tc>
        <w:tc>
          <w:tcPr>
            <w:tcW w:w="1268" w:type="dxa"/>
            <w:tcBorders>
              <w:top w:val="nil"/>
              <w:left w:val="nil"/>
              <w:bottom w:val="single" w:sz="4" w:space="0" w:color="auto"/>
              <w:right w:val="single" w:sz="4" w:space="0" w:color="auto"/>
            </w:tcBorders>
            <w:shd w:val="clear" w:color="auto" w:fill="auto"/>
            <w:vAlign w:val="center"/>
            <w:hideMark/>
          </w:tcPr>
          <w:p w14:paraId="2E33724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w:t>
            </w:r>
          </w:p>
        </w:tc>
        <w:tc>
          <w:tcPr>
            <w:tcW w:w="1293" w:type="dxa"/>
            <w:tcBorders>
              <w:top w:val="nil"/>
              <w:left w:val="nil"/>
              <w:bottom w:val="single" w:sz="4" w:space="0" w:color="auto"/>
              <w:right w:val="single" w:sz="4" w:space="0" w:color="auto"/>
            </w:tcBorders>
            <w:shd w:val="clear" w:color="auto" w:fill="auto"/>
            <w:vAlign w:val="center"/>
            <w:hideMark/>
          </w:tcPr>
          <w:p w14:paraId="06B4F12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w:t>
            </w:r>
          </w:p>
        </w:tc>
        <w:tc>
          <w:tcPr>
            <w:tcW w:w="1161" w:type="dxa"/>
            <w:tcBorders>
              <w:top w:val="nil"/>
              <w:left w:val="nil"/>
              <w:bottom w:val="single" w:sz="4" w:space="0" w:color="auto"/>
              <w:right w:val="single" w:sz="4" w:space="0" w:color="auto"/>
            </w:tcBorders>
            <w:shd w:val="clear" w:color="auto" w:fill="auto"/>
            <w:vAlign w:val="center"/>
            <w:hideMark/>
          </w:tcPr>
          <w:p w14:paraId="6695393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8</w:t>
            </w:r>
          </w:p>
        </w:tc>
        <w:tc>
          <w:tcPr>
            <w:tcW w:w="1125" w:type="dxa"/>
            <w:tcBorders>
              <w:top w:val="nil"/>
              <w:left w:val="nil"/>
              <w:bottom w:val="single" w:sz="4" w:space="0" w:color="auto"/>
              <w:right w:val="single" w:sz="4" w:space="0" w:color="auto"/>
            </w:tcBorders>
            <w:shd w:val="clear" w:color="auto" w:fill="auto"/>
            <w:vAlign w:val="center"/>
            <w:hideMark/>
          </w:tcPr>
          <w:p w14:paraId="05BFF19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9</w:t>
            </w:r>
          </w:p>
        </w:tc>
        <w:tc>
          <w:tcPr>
            <w:tcW w:w="1064" w:type="dxa"/>
            <w:tcBorders>
              <w:top w:val="nil"/>
              <w:left w:val="nil"/>
              <w:bottom w:val="single" w:sz="4" w:space="0" w:color="auto"/>
              <w:right w:val="nil"/>
            </w:tcBorders>
            <w:shd w:val="clear" w:color="auto" w:fill="auto"/>
            <w:vAlign w:val="center"/>
            <w:hideMark/>
          </w:tcPr>
          <w:p w14:paraId="2FA3A05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10</w:t>
            </w:r>
          </w:p>
        </w:tc>
        <w:tc>
          <w:tcPr>
            <w:tcW w:w="981" w:type="dxa"/>
            <w:tcBorders>
              <w:top w:val="nil"/>
              <w:left w:val="nil"/>
              <w:bottom w:val="single" w:sz="4" w:space="0" w:color="auto"/>
              <w:right w:val="nil"/>
            </w:tcBorders>
            <w:shd w:val="clear" w:color="auto" w:fill="auto"/>
            <w:vAlign w:val="center"/>
            <w:hideMark/>
          </w:tcPr>
          <w:p w14:paraId="334C1BA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w:t>
            </w:r>
          </w:p>
        </w:tc>
      </w:tr>
      <w:tr w:rsidR="00727D1F" w:rsidRPr="00727D1F" w14:paraId="4F2F132C" w14:textId="77777777" w:rsidTr="00727D1F">
        <w:trPr>
          <w:trHeight w:val="399"/>
          <w:jc w:val="center"/>
        </w:trPr>
        <w:tc>
          <w:tcPr>
            <w:tcW w:w="15145" w:type="dxa"/>
            <w:gridSpan w:val="11"/>
            <w:tcBorders>
              <w:top w:val="single" w:sz="4" w:space="0" w:color="auto"/>
              <w:left w:val="single" w:sz="4" w:space="0" w:color="auto"/>
              <w:bottom w:val="single" w:sz="4" w:space="0" w:color="auto"/>
              <w:right w:val="nil"/>
            </w:tcBorders>
            <w:shd w:val="clear" w:color="auto" w:fill="auto"/>
            <w:vAlign w:val="center"/>
            <w:hideMark/>
          </w:tcPr>
          <w:p w14:paraId="56066A76"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Баланс тепловой энергии</w:t>
            </w:r>
          </w:p>
        </w:tc>
      </w:tr>
      <w:tr w:rsidR="00727D1F" w:rsidRPr="00727D1F" w14:paraId="40FADB68"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5BFF64CF"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auto" w:fill="auto"/>
            <w:vAlign w:val="bottom"/>
            <w:hideMark/>
          </w:tcPr>
          <w:p w14:paraId="6FCB53A1"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Количество котельных</w:t>
            </w:r>
          </w:p>
        </w:tc>
        <w:tc>
          <w:tcPr>
            <w:tcW w:w="1053" w:type="dxa"/>
            <w:tcBorders>
              <w:top w:val="nil"/>
              <w:left w:val="nil"/>
              <w:bottom w:val="single" w:sz="4" w:space="0" w:color="auto"/>
              <w:right w:val="single" w:sz="4" w:space="0" w:color="auto"/>
            </w:tcBorders>
            <w:shd w:val="clear" w:color="auto" w:fill="auto"/>
            <w:vAlign w:val="center"/>
            <w:hideMark/>
          </w:tcPr>
          <w:p w14:paraId="6654400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шт.</w:t>
            </w:r>
          </w:p>
        </w:tc>
        <w:tc>
          <w:tcPr>
            <w:tcW w:w="1232" w:type="dxa"/>
            <w:tcBorders>
              <w:top w:val="nil"/>
              <w:left w:val="nil"/>
              <w:bottom w:val="single" w:sz="4" w:space="0" w:color="auto"/>
              <w:right w:val="single" w:sz="4" w:space="0" w:color="auto"/>
            </w:tcBorders>
            <w:shd w:val="clear" w:color="auto" w:fill="auto"/>
            <w:vAlign w:val="center"/>
            <w:hideMark/>
          </w:tcPr>
          <w:p w14:paraId="4929F03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w:t>
            </w:r>
          </w:p>
        </w:tc>
        <w:tc>
          <w:tcPr>
            <w:tcW w:w="1268" w:type="dxa"/>
            <w:tcBorders>
              <w:top w:val="nil"/>
              <w:left w:val="nil"/>
              <w:bottom w:val="single" w:sz="4" w:space="0" w:color="auto"/>
              <w:right w:val="single" w:sz="4" w:space="0" w:color="auto"/>
            </w:tcBorders>
            <w:shd w:val="clear" w:color="auto" w:fill="auto"/>
            <w:vAlign w:val="center"/>
            <w:hideMark/>
          </w:tcPr>
          <w:p w14:paraId="68F232D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w:t>
            </w:r>
          </w:p>
        </w:tc>
        <w:tc>
          <w:tcPr>
            <w:tcW w:w="1268" w:type="dxa"/>
            <w:tcBorders>
              <w:top w:val="nil"/>
              <w:left w:val="nil"/>
              <w:bottom w:val="single" w:sz="4" w:space="0" w:color="auto"/>
              <w:right w:val="single" w:sz="4" w:space="0" w:color="auto"/>
            </w:tcBorders>
            <w:shd w:val="clear" w:color="auto" w:fill="auto"/>
            <w:vAlign w:val="center"/>
            <w:hideMark/>
          </w:tcPr>
          <w:p w14:paraId="2E965F4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w:t>
            </w:r>
          </w:p>
        </w:tc>
        <w:tc>
          <w:tcPr>
            <w:tcW w:w="1293" w:type="dxa"/>
            <w:tcBorders>
              <w:top w:val="nil"/>
              <w:left w:val="nil"/>
              <w:bottom w:val="single" w:sz="4" w:space="0" w:color="auto"/>
              <w:right w:val="single" w:sz="4" w:space="0" w:color="auto"/>
            </w:tcBorders>
            <w:shd w:val="clear" w:color="auto" w:fill="auto"/>
            <w:vAlign w:val="center"/>
            <w:hideMark/>
          </w:tcPr>
          <w:p w14:paraId="59D18DC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w:t>
            </w:r>
          </w:p>
        </w:tc>
        <w:tc>
          <w:tcPr>
            <w:tcW w:w="1161" w:type="dxa"/>
            <w:tcBorders>
              <w:top w:val="nil"/>
              <w:left w:val="nil"/>
              <w:bottom w:val="single" w:sz="4" w:space="0" w:color="auto"/>
              <w:right w:val="single" w:sz="4" w:space="0" w:color="auto"/>
            </w:tcBorders>
            <w:shd w:val="clear" w:color="auto" w:fill="auto"/>
            <w:vAlign w:val="center"/>
            <w:hideMark/>
          </w:tcPr>
          <w:p w14:paraId="57387EC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w:t>
            </w:r>
          </w:p>
        </w:tc>
        <w:tc>
          <w:tcPr>
            <w:tcW w:w="1125" w:type="dxa"/>
            <w:tcBorders>
              <w:top w:val="nil"/>
              <w:left w:val="nil"/>
              <w:bottom w:val="single" w:sz="4" w:space="0" w:color="auto"/>
              <w:right w:val="single" w:sz="4" w:space="0" w:color="auto"/>
            </w:tcBorders>
            <w:shd w:val="clear" w:color="auto" w:fill="auto"/>
            <w:vAlign w:val="center"/>
            <w:hideMark/>
          </w:tcPr>
          <w:p w14:paraId="2D648BA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w:t>
            </w:r>
          </w:p>
        </w:tc>
        <w:tc>
          <w:tcPr>
            <w:tcW w:w="1064" w:type="dxa"/>
            <w:tcBorders>
              <w:top w:val="nil"/>
              <w:left w:val="nil"/>
              <w:bottom w:val="single" w:sz="4" w:space="0" w:color="auto"/>
              <w:right w:val="single" w:sz="4" w:space="0" w:color="auto"/>
            </w:tcBorders>
            <w:shd w:val="clear" w:color="000000" w:fill="FFFFFF"/>
            <w:vAlign w:val="center"/>
            <w:hideMark/>
          </w:tcPr>
          <w:p w14:paraId="054F87E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w:t>
            </w:r>
          </w:p>
        </w:tc>
        <w:tc>
          <w:tcPr>
            <w:tcW w:w="981" w:type="dxa"/>
            <w:tcBorders>
              <w:top w:val="nil"/>
              <w:left w:val="nil"/>
              <w:bottom w:val="single" w:sz="4" w:space="0" w:color="auto"/>
              <w:right w:val="single" w:sz="4" w:space="0" w:color="auto"/>
            </w:tcBorders>
            <w:shd w:val="clear" w:color="000000" w:fill="FFFFFF"/>
            <w:vAlign w:val="center"/>
            <w:hideMark/>
          </w:tcPr>
          <w:p w14:paraId="571E504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w:t>
            </w:r>
          </w:p>
        </w:tc>
      </w:tr>
      <w:tr w:rsidR="00727D1F" w:rsidRPr="00727D1F" w14:paraId="2BE53880"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FFF"/>
            <w:vAlign w:val="center"/>
            <w:hideMark/>
          </w:tcPr>
          <w:p w14:paraId="72C00B48"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FFFFFF"/>
            <w:vAlign w:val="bottom"/>
            <w:hideMark/>
          </w:tcPr>
          <w:p w14:paraId="4C7DB594"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Нормативная выработка</w:t>
            </w:r>
          </w:p>
        </w:tc>
        <w:tc>
          <w:tcPr>
            <w:tcW w:w="1053" w:type="dxa"/>
            <w:tcBorders>
              <w:top w:val="nil"/>
              <w:left w:val="nil"/>
              <w:bottom w:val="single" w:sz="4" w:space="0" w:color="auto"/>
              <w:right w:val="single" w:sz="4" w:space="0" w:color="auto"/>
            </w:tcBorders>
            <w:shd w:val="clear" w:color="000000" w:fill="FFFFFF"/>
            <w:vAlign w:val="center"/>
            <w:hideMark/>
          </w:tcPr>
          <w:p w14:paraId="0DABC25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Гкал.</w:t>
            </w:r>
          </w:p>
        </w:tc>
        <w:tc>
          <w:tcPr>
            <w:tcW w:w="1232" w:type="dxa"/>
            <w:tcBorders>
              <w:top w:val="nil"/>
              <w:left w:val="nil"/>
              <w:bottom w:val="single" w:sz="4" w:space="0" w:color="auto"/>
              <w:right w:val="single" w:sz="4" w:space="0" w:color="auto"/>
            </w:tcBorders>
            <w:shd w:val="clear" w:color="000000" w:fill="FFFFCC"/>
            <w:vAlign w:val="center"/>
            <w:hideMark/>
          </w:tcPr>
          <w:p w14:paraId="114A3ED9"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48629,00</w:t>
            </w:r>
          </w:p>
        </w:tc>
        <w:tc>
          <w:tcPr>
            <w:tcW w:w="1268" w:type="dxa"/>
            <w:tcBorders>
              <w:top w:val="nil"/>
              <w:left w:val="nil"/>
              <w:bottom w:val="single" w:sz="4" w:space="0" w:color="auto"/>
              <w:right w:val="single" w:sz="4" w:space="0" w:color="auto"/>
            </w:tcBorders>
            <w:shd w:val="clear" w:color="000000" w:fill="E2EFDA"/>
            <w:vAlign w:val="center"/>
            <w:hideMark/>
          </w:tcPr>
          <w:p w14:paraId="6859BEC1"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48644,37</w:t>
            </w:r>
          </w:p>
        </w:tc>
        <w:tc>
          <w:tcPr>
            <w:tcW w:w="1268" w:type="dxa"/>
            <w:tcBorders>
              <w:top w:val="nil"/>
              <w:left w:val="nil"/>
              <w:bottom w:val="single" w:sz="4" w:space="0" w:color="auto"/>
              <w:right w:val="single" w:sz="4" w:space="0" w:color="auto"/>
            </w:tcBorders>
            <w:shd w:val="clear" w:color="000000" w:fill="E2EFDA"/>
            <w:vAlign w:val="center"/>
            <w:hideMark/>
          </w:tcPr>
          <w:p w14:paraId="55F7ED98"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48500,00</w:t>
            </w:r>
          </w:p>
        </w:tc>
        <w:tc>
          <w:tcPr>
            <w:tcW w:w="1293" w:type="dxa"/>
            <w:tcBorders>
              <w:top w:val="nil"/>
              <w:left w:val="nil"/>
              <w:bottom w:val="single" w:sz="4" w:space="0" w:color="auto"/>
              <w:right w:val="single" w:sz="4" w:space="0" w:color="auto"/>
            </w:tcBorders>
            <w:shd w:val="clear" w:color="000000" w:fill="E2EFDA"/>
            <w:vAlign w:val="center"/>
            <w:hideMark/>
          </w:tcPr>
          <w:p w14:paraId="2362C73F"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47153,00</w:t>
            </w:r>
          </w:p>
        </w:tc>
        <w:tc>
          <w:tcPr>
            <w:tcW w:w="1161" w:type="dxa"/>
            <w:tcBorders>
              <w:top w:val="nil"/>
              <w:left w:val="nil"/>
              <w:bottom w:val="single" w:sz="4" w:space="0" w:color="auto"/>
              <w:right w:val="single" w:sz="4" w:space="0" w:color="auto"/>
            </w:tcBorders>
            <w:shd w:val="clear" w:color="auto" w:fill="auto"/>
            <w:vAlign w:val="center"/>
            <w:hideMark/>
          </w:tcPr>
          <w:p w14:paraId="1F828C5D"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-1347,00</w:t>
            </w:r>
          </w:p>
        </w:tc>
        <w:tc>
          <w:tcPr>
            <w:tcW w:w="1125" w:type="dxa"/>
            <w:tcBorders>
              <w:top w:val="nil"/>
              <w:left w:val="nil"/>
              <w:bottom w:val="single" w:sz="4" w:space="0" w:color="auto"/>
              <w:right w:val="single" w:sz="4" w:space="0" w:color="auto"/>
            </w:tcBorders>
            <w:shd w:val="clear" w:color="auto" w:fill="auto"/>
            <w:vAlign w:val="center"/>
            <w:hideMark/>
          </w:tcPr>
          <w:p w14:paraId="6E4F8268"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-2,8%</w:t>
            </w:r>
          </w:p>
        </w:tc>
        <w:tc>
          <w:tcPr>
            <w:tcW w:w="1064" w:type="dxa"/>
            <w:tcBorders>
              <w:top w:val="nil"/>
              <w:left w:val="nil"/>
              <w:bottom w:val="single" w:sz="4" w:space="0" w:color="auto"/>
              <w:right w:val="single" w:sz="4" w:space="0" w:color="auto"/>
            </w:tcBorders>
            <w:shd w:val="clear" w:color="000000" w:fill="FFFFFF"/>
            <w:vAlign w:val="center"/>
            <w:hideMark/>
          </w:tcPr>
          <w:p w14:paraId="7B4AB994"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-1 491,4</w:t>
            </w:r>
          </w:p>
        </w:tc>
        <w:tc>
          <w:tcPr>
            <w:tcW w:w="981" w:type="dxa"/>
            <w:tcBorders>
              <w:top w:val="nil"/>
              <w:left w:val="nil"/>
              <w:bottom w:val="single" w:sz="4" w:space="0" w:color="auto"/>
              <w:right w:val="single" w:sz="4" w:space="0" w:color="auto"/>
            </w:tcBorders>
            <w:shd w:val="clear" w:color="000000" w:fill="FFFFFF"/>
            <w:vAlign w:val="center"/>
            <w:hideMark/>
          </w:tcPr>
          <w:p w14:paraId="7CBE4EE2"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-3,1%</w:t>
            </w:r>
          </w:p>
        </w:tc>
      </w:tr>
      <w:tr w:rsidR="00727D1F" w:rsidRPr="00727D1F" w14:paraId="5E072A65"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FFF"/>
            <w:vAlign w:val="center"/>
            <w:hideMark/>
          </w:tcPr>
          <w:p w14:paraId="13B55ED8"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FFFFFF"/>
            <w:vAlign w:val="bottom"/>
            <w:hideMark/>
          </w:tcPr>
          <w:p w14:paraId="30043DDD"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Отпуск в сеть</w:t>
            </w:r>
          </w:p>
        </w:tc>
        <w:tc>
          <w:tcPr>
            <w:tcW w:w="1053" w:type="dxa"/>
            <w:tcBorders>
              <w:top w:val="nil"/>
              <w:left w:val="nil"/>
              <w:bottom w:val="single" w:sz="4" w:space="0" w:color="auto"/>
              <w:right w:val="single" w:sz="4" w:space="0" w:color="auto"/>
            </w:tcBorders>
            <w:shd w:val="clear" w:color="000000" w:fill="FFFFFF"/>
            <w:vAlign w:val="center"/>
            <w:hideMark/>
          </w:tcPr>
          <w:p w14:paraId="2DC6265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Гкал.</w:t>
            </w:r>
          </w:p>
        </w:tc>
        <w:tc>
          <w:tcPr>
            <w:tcW w:w="1232" w:type="dxa"/>
            <w:tcBorders>
              <w:top w:val="nil"/>
              <w:left w:val="nil"/>
              <w:bottom w:val="single" w:sz="4" w:space="0" w:color="auto"/>
              <w:right w:val="single" w:sz="4" w:space="0" w:color="auto"/>
            </w:tcBorders>
            <w:shd w:val="clear" w:color="000000" w:fill="FFFFCC"/>
            <w:vAlign w:val="center"/>
            <w:hideMark/>
          </w:tcPr>
          <w:p w14:paraId="25BAD13F"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45649,00</w:t>
            </w:r>
          </w:p>
        </w:tc>
        <w:tc>
          <w:tcPr>
            <w:tcW w:w="1268" w:type="dxa"/>
            <w:tcBorders>
              <w:top w:val="nil"/>
              <w:left w:val="nil"/>
              <w:bottom w:val="single" w:sz="4" w:space="0" w:color="auto"/>
              <w:right w:val="single" w:sz="4" w:space="0" w:color="auto"/>
            </w:tcBorders>
            <w:shd w:val="clear" w:color="000000" w:fill="E2EFDA"/>
            <w:vAlign w:val="center"/>
            <w:hideMark/>
          </w:tcPr>
          <w:p w14:paraId="0AFA2359"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45649,00</w:t>
            </w:r>
          </w:p>
        </w:tc>
        <w:tc>
          <w:tcPr>
            <w:tcW w:w="1268" w:type="dxa"/>
            <w:tcBorders>
              <w:top w:val="nil"/>
              <w:left w:val="nil"/>
              <w:bottom w:val="single" w:sz="4" w:space="0" w:color="auto"/>
              <w:right w:val="single" w:sz="4" w:space="0" w:color="auto"/>
            </w:tcBorders>
            <w:shd w:val="clear" w:color="000000" w:fill="E2EFDA"/>
            <w:vAlign w:val="center"/>
            <w:hideMark/>
          </w:tcPr>
          <w:p w14:paraId="392ACF6B"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45520,00</w:t>
            </w:r>
          </w:p>
        </w:tc>
        <w:tc>
          <w:tcPr>
            <w:tcW w:w="1293" w:type="dxa"/>
            <w:tcBorders>
              <w:top w:val="nil"/>
              <w:left w:val="nil"/>
              <w:bottom w:val="single" w:sz="4" w:space="0" w:color="auto"/>
              <w:right w:val="single" w:sz="4" w:space="0" w:color="auto"/>
            </w:tcBorders>
            <w:shd w:val="clear" w:color="000000" w:fill="E2EFDA"/>
            <w:vAlign w:val="center"/>
            <w:hideMark/>
          </w:tcPr>
          <w:p w14:paraId="3A641DA7"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45649,00</w:t>
            </w:r>
          </w:p>
        </w:tc>
        <w:tc>
          <w:tcPr>
            <w:tcW w:w="1161" w:type="dxa"/>
            <w:tcBorders>
              <w:top w:val="nil"/>
              <w:left w:val="nil"/>
              <w:bottom w:val="single" w:sz="4" w:space="0" w:color="auto"/>
              <w:right w:val="single" w:sz="4" w:space="0" w:color="auto"/>
            </w:tcBorders>
            <w:shd w:val="clear" w:color="auto" w:fill="auto"/>
            <w:vAlign w:val="center"/>
            <w:hideMark/>
          </w:tcPr>
          <w:p w14:paraId="2DD26B15"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129,00</w:t>
            </w:r>
          </w:p>
        </w:tc>
        <w:tc>
          <w:tcPr>
            <w:tcW w:w="1125" w:type="dxa"/>
            <w:tcBorders>
              <w:top w:val="nil"/>
              <w:left w:val="nil"/>
              <w:bottom w:val="single" w:sz="4" w:space="0" w:color="auto"/>
              <w:right w:val="single" w:sz="4" w:space="0" w:color="auto"/>
            </w:tcBorders>
            <w:shd w:val="clear" w:color="auto" w:fill="auto"/>
            <w:vAlign w:val="center"/>
            <w:hideMark/>
          </w:tcPr>
          <w:p w14:paraId="7C62CF2E"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0,3%</w:t>
            </w:r>
          </w:p>
        </w:tc>
        <w:tc>
          <w:tcPr>
            <w:tcW w:w="1064" w:type="dxa"/>
            <w:tcBorders>
              <w:top w:val="nil"/>
              <w:left w:val="nil"/>
              <w:bottom w:val="single" w:sz="4" w:space="0" w:color="auto"/>
              <w:right w:val="single" w:sz="4" w:space="0" w:color="auto"/>
            </w:tcBorders>
            <w:shd w:val="clear" w:color="000000" w:fill="FFFFFF"/>
            <w:vAlign w:val="center"/>
            <w:hideMark/>
          </w:tcPr>
          <w:p w14:paraId="75B30DA5"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0,0</w:t>
            </w:r>
          </w:p>
        </w:tc>
        <w:tc>
          <w:tcPr>
            <w:tcW w:w="981" w:type="dxa"/>
            <w:tcBorders>
              <w:top w:val="nil"/>
              <w:left w:val="nil"/>
              <w:bottom w:val="single" w:sz="4" w:space="0" w:color="auto"/>
              <w:right w:val="single" w:sz="4" w:space="0" w:color="auto"/>
            </w:tcBorders>
            <w:shd w:val="clear" w:color="000000" w:fill="FFFFFF"/>
            <w:vAlign w:val="center"/>
            <w:hideMark/>
          </w:tcPr>
          <w:p w14:paraId="711F6F8B"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0,0%</w:t>
            </w:r>
          </w:p>
        </w:tc>
      </w:tr>
      <w:tr w:rsidR="00727D1F" w:rsidRPr="00727D1F" w14:paraId="1430D250"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FFF"/>
            <w:vAlign w:val="center"/>
            <w:hideMark/>
          </w:tcPr>
          <w:p w14:paraId="53F24B1E"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FFFFFF"/>
            <w:vAlign w:val="bottom"/>
            <w:hideMark/>
          </w:tcPr>
          <w:p w14:paraId="1138A35B"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Потери, в том числе:</w:t>
            </w:r>
          </w:p>
        </w:tc>
        <w:tc>
          <w:tcPr>
            <w:tcW w:w="1053" w:type="dxa"/>
            <w:tcBorders>
              <w:top w:val="nil"/>
              <w:left w:val="nil"/>
              <w:bottom w:val="single" w:sz="4" w:space="0" w:color="auto"/>
              <w:right w:val="single" w:sz="4" w:space="0" w:color="auto"/>
            </w:tcBorders>
            <w:shd w:val="clear" w:color="000000" w:fill="FFFFFF"/>
            <w:vAlign w:val="center"/>
            <w:hideMark/>
          </w:tcPr>
          <w:p w14:paraId="44DF8B4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Гкал.</w:t>
            </w:r>
          </w:p>
        </w:tc>
        <w:tc>
          <w:tcPr>
            <w:tcW w:w="1232" w:type="dxa"/>
            <w:tcBorders>
              <w:top w:val="nil"/>
              <w:left w:val="nil"/>
              <w:bottom w:val="single" w:sz="4" w:space="0" w:color="auto"/>
              <w:right w:val="single" w:sz="4" w:space="0" w:color="auto"/>
            </w:tcBorders>
            <w:shd w:val="clear" w:color="000000" w:fill="FFFFFF"/>
            <w:vAlign w:val="center"/>
            <w:hideMark/>
          </w:tcPr>
          <w:p w14:paraId="4EEF5652"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7833,00</w:t>
            </w:r>
          </w:p>
        </w:tc>
        <w:tc>
          <w:tcPr>
            <w:tcW w:w="1268" w:type="dxa"/>
            <w:tcBorders>
              <w:top w:val="nil"/>
              <w:left w:val="nil"/>
              <w:bottom w:val="single" w:sz="4" w:space="0" w:color="auto"/>
              <w:right w:val="single" w:sz="4" w:space="0" w:color="auto"/>
            </w:tcBorders>
            <w:shd w:val="clear" w:color="000000" w:fill="FFFFFF"/>
            <w:vAlign w:val="center"/>
            <w:hideMark/>
          </w:tcPr>
          <w:p w14:paraId="4ECF69B8"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7848,37</w:t>
            </w:r>
          </w:p>
        </w:tc>
        <w:tc>
          <w:tcPr>
            <w:tcW w:w="1268" w:type="dxa"/>
            <w:tcBorders>
              <w:top w:val="nil"/>
              <w:left w:val="nil"/>
              <w:bottom w:val="single" w:sz="4" w:space="0" w:color="auto"/>
              <w:right w:val="single" w:sz="4" w:space="0" w:color="auto"/>
            </w:tcBorders>
            <w:shd w:val="clear" w:color="000000" w:fill="FFFFFF"/>
            <w:vAlign w:val="center"/>
            <w:hideMark/>
          </w:tcPr>
          <w:p w14:paraId="0617A132"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7704,00</w:t>
            </w:r>
          </w:p>
        </w:tc>
        <w:tc>
          <w:tcPr>
            <w:tcW w:w="1293" w:type="dxa"/>
            <w:tcBorders>
              <w:top w:val="nil"/>
              <w:left w:val="nil"/>
              <w:bottom w:val="single" w:sz="4" w:space="0" w:color="auto"/>
              <w:right w:val="single" w:sz="4" w:space="0" w:color="auto"/>
            </w:tcBorders>
            <w:shd w:val="clear" w:color="000000" w:fill="FFFFFF"/>
            <w:vAlign w:val="center"/>
            <w:hideMark/>
          </w:tcPr>
          <w:p w14:paraId="538FBD7A"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6357,00</w:t>
            </w:r>
          </w:p>
        </w:tc>
        <w:tc>
          <w:tcPr>
            <w:tcW w:w="1161" w:type="dxa"/>
            <w:tcBorders>
              <w:top w:val="nil"/>
              <w:left w:val="nil"/>
              <w:bottom w:val="single" w:sz="4" w:space="0" w:color="auto"/>
              <w:right w:val="single" w:sz="4" w:space="0" w:color="auto"/>
            </w:tcBorders>
            <w:shd w:val="clear" w:color="auto" w:fill="auto"/>
            <w:vAlign w:val="center"/>
            <w:hideMark/>
          </w:tcPr>
          <w:p w14:paraId="4C64C1A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-1347,00</w:t>
            </w:r>
          </w:p>
        </w:tc>
        <w:tc>
          <w:tcPr>
            <w:tcW w:w="1125" w:type="dxa"/>
            <w:tcBorders>
              <w:top w:val="nil"/>
              <w:left w:val="nil"/>
              <w:bottom w:val="single" w:sz="4" w:space="0" w:color="auto"/>
              <w:right w:val="single" w:sz="4" w:space="0" w:color="auto"/>
            </w:tcBorders>
            <w:shd w:val="clear" w:color="auto" w:fill="auto"/>
            <w:vAlign w:val="center"/>
            <w:hideMark/>
          </w:tcPr>
          <w:p w14:paraId="5065A5F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-17,5%</w:t>
            </w:r>
          </w:p>
        </w:tc>
        <w:tc>
          <w:tcPr>
            <w:tcW w:w="1064" w:type="dxa"/>
            <w:tcBorders>
              <w:top w:val="nil"/>
              <w:left w:val="nil"/>
              <w:bottom w:val="single" w:sz="4" w:space="0" w:color="auto"/>
              <w:right w:val="single" w:sz="4" w:space="0" w:color="auto"/>
            </w:tcBorders>
            <w:shd w:val="clear" w:color="000000" w:fill="FFFFFF"/>
            <w:vAlign w:val="center"/>
            <w:hideMark/>
          </w:tcPr>
          <w:p w14:paraId="669DCCF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-1 491,4</w:t>
            </w:r>
          </w:p>
        </w:tc>
        <w:tc>
          <w:tcPr>
            <w:tcW w:w="981" w:type="dxa"/>
            <w:tcBorders>
              <w:top w:val="nil"/>
              <w:left w:val="nil"/>
              <w:bottom w:val="single" w:sz="4" w:space="0" w:color="auto"/>
              <w:right w:val="single" w:sz="4" w:space="0" w:color="auto"/>
            </w:tcBorders>
            <w:shd w:val="clear" w:color="000000" w:fill="FFFFFF"/>
            <w:vAlign w:val="center"/>
            <w:hideMark/>
          </w:tcPr>
          <w:p w14:paraId="4ECC71A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-19,0%</w:t>
            </w:r>
          </w:p>
        </w:tc>
      </w:tr>
      <w:tr w:rsidR="00727D1F" w:rsidRPr="00727D1F" w14:paraId="10BB8343"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FFF"/>
            <w:vAlign w:val="center"/>
            <w:hideMark/>
          </w:tcPr>
          <w:p w14:paraId="3000F4D8"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FFFFFF"/>
            <w:vAlign w:val="bottom"/>
            <w:hideMark/>
          </w:tcPr>
          <w:p w14:paraId="2FBDDBA2"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потери тепловой энергии в сетях</w:t>
            </w:r>
          </w:p>
        </w:tc>
        <w:tc>
          <w:tcPr>
            <w:tcW w:w="1053" w:type="dxa"/>
            <w:tcBorders>
              <w:top w:val="nil"/>
              <w:left w:val="nil"/>
              <w:bottom w:val="single" w:sz="4" w:space="0" w:color="auto"/>
              <w:right w:val="single" w:sz="4" w:space="0" w:color="auto"/>
            </w:tcBorders>
            <w:shd w:val="clear" w:color="000000" w:fill="FFFFFF"/>
            <w:vAlign w:val="center"/>
            <w:hideMark/>
          </w:tcPr>
          <w:p w14:paraId="219FB58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Гкал.</w:t>
            </w:r>
          </w:p>
        </w:tc>
        <w:tc>
          <w:tcPr>
            <w:tcW w:w="1232" w:type="dxa"/>
            <w:tcBorders>
              <w:top w:val="nil"/>
              <w:left w:val="nil"/>
              <w:bottom w:val="single" w:sz="4" w:space="0" w:color="auto"/>
              <w:right w:val="single" w:sz="4" w:space="0" w:color="auto"/>
            </w:tcBorders>
            <w:shd w:val="clear" w:color="000000" w:fill="FFFFFF"/>
            <w:vAlign w:val="center"/>
            <w:hideMark/>
          </w:tcPr>
          <w:p w14:paraId="070420E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4853,00</w:t>
            </w:r>
          </w:p>
        </w:tc>
        <w:tc>
          <w:tcPr>
            <w:tcW w:w="1268" w:type="dxa"/>
            <w:tcBorders>
              <w:top w:val="nil"/>
              <w:left w:val="nil"/>
              <w:bottom w:val="single" w:sz="4" w:space="0" w:color="auto"/>
              <w:right w:val="single" w:sz="4" w:space="0" w:color="auto"/>
            </w:tcBorders>
            <w:shd w:val="clear" w:color="000000" w:fill="FFFFFF"/>
            <w:vAlign w:val="center"/>
            <w:hideMark/>
          </w:tcPr>
          <w:p w14:paraId="446E6F5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4853,00</w:t>
            </w:r>
          </w:p>
        </w:tc>
        <w:tc>
          <w:tcPr>
            <w:tcW w:w="1268" w:type="dxa"/>
            <w:tcBorders>
              <w:top w:val="nil"/>
              <w:left w:val="nil"/>
              <w:bottom w:val="single" w:sz="4" w:space="0" w:color="auto"/>
              <w:right w:val="single" w:sz="4" w:space="0" w:color="auto"/>
            </w:tcBorders>
            <w:shd w:val="clear" w:color="000000" w:fill="FFFFFF"/>
            <w:vAlign w:val="center"/>
            <w:hideMark/>
          </w:tcPr>
          <w:p w14:paraId="5BB161D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4724,00</w:t>
            </w:r>
          </w:p>
        </w:tc>
        <w:tc>
          <w:tcPr>
            <w:tcW w:w="1293" w:type="dxa"/>
            <w:tcBorders>
              <w:top w:val="nil"/>
              <w:left w:val="nil"/>
              <w:bottom w:val="single" w:sz="4" w:space="0" w:color="auto"/>
              <w:right w:val="single" w:sz="4" w:space="0" w:color="auto"/>
            </w:tcBorders>
            <w:shd w:val="clear" w:color="000000" w:fill="FFFFFF"/>
            <w:vAlign w:val="center"/>
            <w:hideMark/>
          </w:tcPr>
          <w:p w14:paraId="3F0493F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4853,00</w:t>
            </w:r>
          </w:p>
        </w:tc>
        <w:tc>
          <w:tcPr>
            <w:tcW w:w="1161" w:type="dxa"/>
            <w:tcBorders>
              <w:top w:val="nil"/>
              <w:left w:val="nil"/>
              <w:bottom w:val="single" w:sz="4" w:space="0" w:color="auto"/>
              <w:right w:val="single" w:sz="4" w:space="0" w:color="auto"/>
            </w:tcBorders>
            <w:shd w:val="clear" w:color="auto" w:fill="auto"/>
            <w:vAlign w:val="center"/>
            <w:hideMark/>
          </w:tcPr>
          <w:p w14:paraId="2DADFA9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129,00</w:t>
            </w:r>
          </w:p>
        </w:tc>
        <w:tc>
          <w:tcPr>
            <w:tcW w:w="1125" w:type="dxa"/>
            <w:tcBorders>
              <w:top w:val="nil"/>
              <w:left w:val="nil"/>
              <w:bottom w:val="single" w:sz="4" w:space="0" w:color="auto"/>
              <w:right w:val="single" w:sz="4" w:space="0" w:color="auto"/>
            </w:tcBorders>
            <w:shd w:val="clear" w:color="auto" w:fill="auto"/>
            <w:vAlign w:val="center"/>
            <w:hideMark/>
          </w:tcPr>
          <w:p w14:paraId="06728C9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2,7%</w:t>
            </w:r>
          </w:p>
        </w:tc>
        <w:tc>
          <w:tcPr>
            <w:tcW w:w="1064" w:type="dxa"/>
            <w:tcBorders>
              <w:top w:val="nil"/>
              <w:left w:val="nil"/>
              <w:bottom w:val="single" w:sz="4" w:space="0" w:color="auto"/>
              <w:right w:val="single" w:sz="4" w:space="0" w:color="auto"/>
            </w:tcBorders>
            <w:shd w:val="clear" w:color="000000" w:fill="FFFFFF"/>
            <w:vAlign w:val="center"/>
            <w:hideMark/>
          </w:tcPr>
          <w:p w14:paraId="7387E5E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c>
          <w:tcPr>
            <w:tcW w:w="981" w:type="dxa"/>
            <w:tcBorders>
              <w:top w:val="nil"/>
              <w:left w:val="nil"/>
              <w:bottom w:val="single" w:sz="4" w:space="0" w:color="auto"/>
              <w:right w:val="single" w:sz="4" w:space="0" w:color="auto"/>
            </w:tcBorders>
            <w:shd w:val="clear" w:color="000000" w:fill="FFFFFF"/>
            <w:vAlign w:val="center"/>
            <w:hideMark/>
          </w:tcPr>
          <w:p w14:paraId="3F8C9EF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r>
      <w:tr w:rsidR="00727D1F" w:rsidRPr="00727D1F" w14:paraId="6887FFFC" w14:textId="77777777" w:rsidTr="00727D1F">
        <w:trPr>
          <w:trHeight w:val="334"/>
          <w:jc w:val="center"/>
        </w:trPr>
        <w:tc>
          <w:tcPr>
            <w:tcW w:w="764" w:type="dxa"/>
            <w:tcBorders>
              <w:top w:val="nil"/>
              <w:left w:val="single" w:sz="4" w:space="0" w:color="auto"/>
              <w:bottom w:val="single" w:sz="4" w:space="0" w:color="auto"/>
              <w:right w:val="nil"/>
            </w:tcBorders>
            <w:shd w:val="clear" w:color="000000" w:fill="FFFFFF"/>
            <w:vAlign w:val="center"/>
            <w:hideMark/>
          </w:tcPr>
          <w:p w14:paraId="04A75BCA"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single" w:sz="4" w:space="0" w:color="auto"/>
              <w:bottom w:val="single" w:sz="4" w:space="0" w:color="auto"/>
              <w:right w:val="single" w:sz="4" w:space="0" w:color="auto"/>
            </w:tcBorders>
            <w:shd w:val="clear" w:color="000000" w:fill="FFFFFF"/>
            <w:vAlign w:val="bottom"/>
            <w:hideMark/>
          </w:tcPr>
          <w:p w14:paraId="2378FB93" w14:textId="77777777" w:rsidR="00727D1F" w:rsidRPr="00727D1F" w:rsidRDefault="00727D1F" w:rsidP="00727D1F">
            <w:pPr>
              <w:jc w:val="both"/>
              <w:rPr>
                <w:rFonts w:ascii="Arial CYR" w:hAnsi="Arial CYR" w:cs="Arial CYR"/>
                <w:sz w:val="13"/>
                <w:szCs w:val="13"/>
              </w:rPr>
            </w:pPr>
            <w:r w:rsidRPr="00727D1F">
              <w:rPr>
                <w:rFonts w:ascii="Arial CYR" w:hAnsi="Arial CYR" w:cs="Arial CYR"/>
                <w:sz w:val="13"/>
                <w:szCs w:val="13"/>
              </w:rPr>
              <w:t xml:space="preserve">        расход на собственные нужды</w:t>
            </w:r>
          </w:p>
        </w:tc>
        <w:tc>
          <w:tcPr>
            <w:tcW w:w="1053" w:type="dxa"/>
            <w:tcBorders>
              <w:top w:val="nil"/>
              <w:left w:val="nil"/>
              <w:bottom w:val="single" w:sz="4" w:space="0" w:color="auto"/>
              <w:right w:val="single" w:sz="4" w:space="0" w:color="auto"/>
            </w:tcBorders>
            <w:shd w:val="clear" w:color="000000" w:fill="FFFFFF"/>
            <w:vAlign w:val="center"/>
            <w:hideMark/>
          </w:tcPr>
          <w:p w14:paraId="7357E9C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Гкал.</w:t>
            </w:r>
          </w:p>
        </w:tc>
        <w:tc>
          <w:tcPr>
            <w:tcW w:w="1232" w:type="dxa"/>
            <w:tcBorders>
              <w:top w:val="nil"/>
              <w:left w:val="nil"/>
              <w:bottom w:val="single" w:sz="4" w:space="0" w:color="auto"/>
              <w:right w:val="single" w:sz="4" w:space="0" w:color="auto"/>
            </w:tcBorders>
            <w:shd w:val="clear" w:color="000000" w:fill="FFFFFF"/>
            <w:vAlign w:val="center"/>
            <w:hideMark/>
          </w:tcPr>
          <w:p w14:paraId="0EB14E8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2980,00</w:t>
            </w:r>
          </w:p>
        </w:tc>
        <w:tc>
          <w:tcPr>
            <w:tcW w:w="1268" w:type="dxa"/>
            <w:tcBorders>
              <w:top w:val="nil"/>
              <w:left w:val="nil"/>
              <w:bottom w:val="single" w:sz="4" w:space="0" w:color="auto"/>
              <w:right w:val="single" w:sz="4" w:space="0" w:color="auto"/>
            </w:tcBorders>
            <w:shd w:val="clear" w:color="000000" w:fill="FFFFFF"/>
            <w:vAlign w:val="center"/>
            <w:hideMark/>
          </w:tcPr>
          <w:p w14:paraId="431EE1B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2995,37</w:t>
            </w:r>
          </w:p>
        </w:tc>
        <w:tc>
          <w:tcPr>
            <w:tcW w:w="1268" w:type="dxa"/>
            <w:tcBorders>
              <w:top w:val="nil"/>
              <w:left w:val="nil"/>
              <w:bottom w:val="single" w:sz="4" w:space="0" w:color="auto"/>
              <w:right w:val="single" w:sz="4" w:space="0" w:color="auto"/>
            </w:tcBorders>
            <w:shd w:val="clear" w:color="000000" w:fill="FFFFFF"/>
            <w:vAlign w:val="center"/>
            <w:hideMark/>
          </w:tcPr>
          <w:p w14:paraId="12C624A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2980,00</w:t>
            </w:r>
          </w:p>
        </w:tc>
        <w:tc>
          <w:tcPr>
            <w:tcW w:w="1293" w:type="dxa"/>
            <w:tcBorders>
              <w:top w:val="nil"/>
              <w:left w:val="nil"/>
              <w:bottom w:val="single" w:sz="4" w:space="0" w:color="auto"/>
              <w:right w:val="single" w:sz="4" w:space="0" w:color="auto"/>
            </w:tcBorders>
            <w:shd w:val="clear" w:color="000000" w:fill="FFFFFF"/>
            <w:vAlign w:val="center"/>
            <w:hideMark/>
          </w:tcPr>
          <w:p w14:paraId="567958E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1504,00</w:t>
            </w:r>
          </w:p>
        </w:tc>
        <w:tc>
          <w:tcPr>
            <w:tcW w:w="1161" w:type="dxa"/>
            <w:tcBorders>
              <w:top w:val="nil"/>
              <w:left w:val="nil"/>
              <w:bottom w:val="single" w:sz="4" w:space="0" w:color="auto"/>
              <w:right w:val="single" w:sz="4" w:space="0" w:color="auto"/>
            </w:tcBorders>
            <w:shd w:val="clear" w:color="auto" w:fill="auto"/>
            <w:vAlign w:val="center"/>
            <w:hideMark/>
          </w:tcPr>
          <w:p w14:paraId="0854C39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-1476,00</w:t>
            </w:r>
          </w:p>
        </w:tc>
        <w:tc>
          <w:tcPr>
            <w:tcW w:w="1125" w:type="dxa"/>
            <w:tcBorders>
              <w:top w:val="nil"/>
              <w:left w:val="nil"/>
              <w:bottom w:val="single" w:sz="4" w:space="0" w:color="auto"/>
              <w:right w:val="single" w:sz="4" w:space="0" w:color="auto"/>
            </w:tcBorders>
            <w:shd w:val="clear" w:color="auto" w:fill="auto"/>
            <w:vAlign w:val="center"/>
            <w:hideMark/>
          </w:tcPr>
          <w:p w14:paraId="36E0C66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-49,5%</w:t>
            </w:r>
          </w:p>
        </w:tc>
        <w:tc>
          <w:tcPr>
            <w:tcW w:w="1064" w:type="dxa"/>
            <w:tcBorders>
              <w:top w:val="nil"/>
              <w:left w:val="nil"/>
              <w:bottom w:val="single" w:sz="4" w:space="0" w:color="auto"/>
              <w:right w:val="single" w:sz="4" w:space="0" w:color="auto"/>
            </w:tcBorders>
            <w:shd w:val="clear" w:color="000000" w:fill="FFFFFF"/>
            <w:vAlign w:val="center"/>
            <w:hideMark/>
          </w:tcPr>
          <w:p w14:paraId="682961D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-1 491,4</w:t>
            </w:r>
          </w:p>
        </w:tc>
        <w:tc>
          <w:tcPr>
            <w:tcW w:w="981" w:type="dxa"/>
            <w:tcBorders>
              <w:top w:val="nil"/>
              <w:left w:val="nil"/>
              <w:bottom w:val="single" w:sz="4" w:space="0" w:color="auto"/>
              <w:right w:val="single" w:sz="4" w:space="0" w:color="auto"/>
            </w:tcBorders>
            <w:shd w:val="clear" w:color="000000" w:fill="FFFFFF"/>
            <w:vAlign w:val="center"/>
            <w:hideMark/>
          </w:tcPr>
          <w:p w14:paraId="169B8D4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-49,8%</w:t>
            </w:r>
          </w:p>
        </w:tc>
      </w:tr>
      <w:tr w:rsidR="00727D1F" w:rsidRPr="00727D1F" w14:paraId="4DE9F22C"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FFF"/>
            <w:vAlign w:val="center"/>
            <w:hideMark/>
          </w:tcPr>
          <w:p w14:paraId="447457EA"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FFFFFF"/>
            <w:vAlign w:val="bottom"/>
            <w:hideMark/>
          </w:tcPr>
          <w:p w14:paraId="3E5D7F07"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Полезный отпуск тепловой энергии</w:t>
            </w:r>
          </w:p>
        </w:tc>
        <w:tc>
          <w:tcPr>
            <w:tcW w:w="1053" w:type="dxa"/>
            <w:tcBorders>
              <w:top w:val="nil"/>
              <w:left w:val="nil"/>
              <w:bottom w:val="single" w:sz="4" w:space="0" w:color="auto"/>
              <w:right w:val="single" w:sz="4" w:space="0" w:color="auto"/>
            </w:tcBorders>
            <w:shd w:val="clear" w:color="000000" w:fill="FFFFFF"/>
            <w:vAlign w:val="center"/>
            <w:hideMark/>
          </w:tcPr>
          <w:p w14:paraId="23DF134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Гкал.</w:t>
            </w:r>
          </w:p>
        </w:tc>
        <w:tc>
          <w:tcPr>
            <w:tcW w:w="1232" w:type="dxa"/>
            <w:tcBorders>
              <w:top w:val="nil"/>
              <w:left w:val="nil"/>
              <w:bottom w:val="single" w:sz="4" w:space="0" w:color="auto"/>
              <w:right w:val="single" w:sz="4" w:space="0" w:color="auto"/>
            </w:tcBorders>
            <w:shd w:val="clear" w:color="000000" w:fill="FFFFCC"/>
            <w:vAlign w:val="center"/>
            <w:hideMark/>
          </w:tcPr>
          <w:p w14:paraId="3FF33534"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40796,00</w:t>
            </w:r>
          </w:p>
        </w:tc>
        <w:tc>
          <w:tcPr>
            <w:tcW w:w="1268" w:type="dxa"/>
            <w:tcBorders>
              <w:top w:val="nil"/>
              <w:left w:val="nil"/>
              <w:bottom w:val="single" w:sz="4" w:space="0" w:color="auto"/>
              <w:right w:val="single" w:sz="4" w:space="0" w:color="auto"/>
            </w:tcBorders>
            <w:shd w:val="clear" w:color="000000" w:fill="E2EFDA"/>
            <w:vAlign w:val="center"/>
            <w:hideMark/>
          </w:tcPr>
          <w:p w14:paraId="704CDE62"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40796,00</w:t>
            </w:r>
          </w:p>
        </w:tc>
        <w:tc>
          <w:tcPr>
            <w:tcW w:w="1268" w:type="dxa"/>
            <w:tcBorders>
              <w:top w:val="nil"/>
              <w:left w:val="nil"/>
              <w:bottom w:val="single" w:sz="4" w:space="0" w:color="auto"/>
              <w:right w:val="single" w:sz="4" w:space="0" w:color="auto"/>
            </w:tcBorders>
            <w:shd w:val="clear" w:color="000000" w:fill="E2EFDA"/>
            <w:vAlign w:val="center"/>
            <w:hideMark/>
          </w:tcPr>
          <w:p w14:paraId="4FFC5547"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40796,00</w:t>
            </w:r>
          </w:p>
        </w:tc>
        <w:tc>
          <w:tcPr>
            <w:tcW w:w="1293" w:type="dxa"/>
            <w:tcBorders>
              <w:top w:val="nil"/>
              <w:left w:val="nil"/>
              <w:bottom w:val="single" w:sz="4" w:space="0" w:color="auto"/>
              <w:right w:val="single" w:sz="4" w:space="0" w:color="auto"/>
            </w:tcBorders>
            <w:shd w:val="clear" w:color="000000" w:fill="E2EFDA"/>
            <w:vAlign w:val="center"/>
            <w:hideMark/>
          </w:tcPr>
          <w:p w14:paraId="1E60726A"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40796,00</w:t>
            </w:r>
          </w:p>
        </w:tc>
        <w:tc>
          <w:tcPr>
            <w:tcW w:w="1161" w:type="dxa"/>
            <w:tcBorders>
              <w:top w:val="nil"/>
              <w:left w:val="nil"/>
              <w:bottom w:val="single" w:sz="4" w:space="0" w:color="auto"/>
              <w:right w:val="single" w:sz="4" w:space="0" w:color="auto"/>
            </w:tcBorders>
            <w:shd w:val="clear" w:color="auto" w:fill="auto"/>
            <w:vAlign w:val="center"/>
            <w:hideMark/>
          </w:tcPr>
          <w:p w14:paraId="75121C61"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52D7A734"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0,0%</w:t>
            </w:r>
          </w:p>
        </w:tc>
        <w:tc>
          <w:tcPr>
            <w:tcW w:w="1064" w:type="dxa"/>
            <w:tcBorders>
              <w:top w:val="nil"/>
              <w:left w:val="nil"/>
              <w:bottom w:val="single" w:sz="4" w:space="0" w:color="auto"/>
              <w:right w:val="single" w:sz="4" w:space="0" w:color="auto"/>
            </w:tcBorders>
            <w:shd w:val="clear" w:color="000000" w:fill="FFFFFF"/>
            <w:vAlign w:val="center"/>
            <w:hideMark/>
          </w:tcPr>
          <w:p w14:paraId="36365A5F"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0,0</w:t>
            </w:r>
          </w:p>
        </w:tc>
        <w:tc>
          <w:tcPr>
            <w:tcW w:w="981" w:type="dxa"/>
            <w:tcBorders>
              <w:top w:val="nil"/>
              <w:left w:val="nil"/>
              <w:bottom w:val="single" w:sz="4" w:space="0" w:color="auto"/>
              <w:right w:val="single" w:sz="4" w:space="0" w:color="auto"/>
            </w:tcBorders>
            <w:shd w:val="clear" w:color="000000" w:fill="FFFFFF"/>
            <w:vAlign w:val="center"/>
            <w:hideMark/>
          </w:tcPr>
          <w:p w14:paraId="5E35B83D"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0,0%</w:t>
            </w:r>
          </w:p>
        </w:tc>
      </w:tr>
      <w:tr w:rsidR="00727D1F" w:rsidRPr="00727D1F" w14:paraId="79D740C5"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FFF"/>
            <w:vAlign w:val="center"/>
            <w:hideMark/>
          </w:tcPr>
          <w:p w14:paraId="22FC5F0C"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FFFFFF"/>
            <w:vAlign w:val="bottom"/>
            <w:hideMark/>
          </w:tcPr>
          <w:p w14:paraId="46D719C3"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Полезный отпуск на потребительский рынок:</w:t>
            </w:r>
          </w:p>
        </w:tc>
        <w:tc>
          <w:tcPr>
            <w:tcW w:w="1053" w:type="dxa"/>
            <w:tcBorders>
              <w:top w:val="nil"/>
              <w:left w:val="nil"/>
              <w:bottom w:val="single" w:sz="4" w:space="0" w:color="auto"/>
              <w:right w:val="single" w:sz="4" w:space="0" w:color="auto"/>
            </w:tcBorders>
            <w:shd w:val="clear" w:color="000000" w:fill="FFFFFF"/>
            <w:vAlign w:val="center"/>
            <w:hideMark/>
          </w:tcPr>
          <w:p w14:paraId="450435D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Гкал.</w:t>
            </w:r>
          </w:p>
        </w:tc>
        <w:tc>
          <w:tcPr>
            <w:tcW w:w="1232" w:type="dxa"/>
            <w:tcBorders>
              <w:top w:val="nil"/>
              <w:left w:val="nil"/>
              <w:bottom w:val="single" w:sz="4" w:space="0" w:color="auto"/>
              <w:right w:val="single" w:sz="4" w:space="0" w:color="auto"/>
            </w:tcBorders>
            <w:shd w:val="clear" w:color="000000" w:fill="FFFFCC"/>
            <w:vAlign w:val="center"/>
            <w:hideMark/>
          </w:tcPr>
          <w:p w14:paraId="4D925771"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14131,00</w:t>
            </w:r>
          </w:p>
        </w:tc>
        <w:tc>
          <w:tcPr>
            <w:tcW w:w="1268" w:type="dxa"/>
            <w:tcBorders>
              <w:top w:val="nil"/>
              <w:left w:val="nil"/>
              <w:bottom w:val="single" w:sz="4" w:space="0" w:color="auto"/>
              <w:right w:val="single" w:sz="4" w:space="0" w:color="auto"/>
            </w:tcBorders>
            <w:shd w:val="clear" w:color="000000" w:fill="E2EFDA"/>
            <w:vAlign w:val="center"/>
            <w:hideMark/>
          </w:tcPr>
          <w:p w14:paraId="023157D5"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14244,00</w:t>
            </w:r>
          </w:p>
        </w:tc>
        <w:tc>
          <w:tcPr>
            <w:tcW w:w="1268" w:type="dxa"/>
            <w:tcBorders>
              <w:top w:val="nil"/>
              <w:left w:val="nil"/>
              <w:bottom w:val="single" w:sz="4" w:space="0" w:color="auto"/>
              <w:right w:val="single" w:sz="4" w:space="0" w:color="auto"/>
            </w:tcBorders>
            <w:shd w:val="clear" w:color="000000" w:fill="E2EFDA"/>
            <w:vAlign w:val="center"/>
            <w:hideMark/>
          </w:tcPr>
          <w:p w14:paraId="3A032852"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14244,00</w:t>
            </w:r>
          </w:p>
        </w:tc>
        <w:tc>
          <w:tcPr>
            <w:tcW w:w="1293" w:type="dxa"/>
            <w:tcBorders>
              <w:top w:val="nil"/>
              <w:left w:val="nil"/>
              <w:bottom w:val="single" w:sz="4" w:space="0" w:color="auto"/>
              <w:right w:val="single" w:sz="4" w:space="0" w:color="auto"/>
            </w:tcBorders>
            <w:shd w:val="clear" w:color="000000" w:fill="E2EFDA"/>
            <w:vAlign w:val="center"/>
            <w:hideMark/>
          </w:tcPr>
          <w:p w14:paraId="262EB67F"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14244,00</w:t>
            </w:r>
          </w:p>
        </w:tc>
        <w:tc>
          <w:tcPr>
            <w:tcW w:w="1161" w:type="dxa"/>
            <w:tcBorders>
              <w:top w:val="nil"/>
              <w:left w:val="nil"/>
              <w:bottom w:val="single" w:sz="4" w:space="0" w:color="auto"/>
              <w:right w:val="single" w:sz="4" w:space="0" w:color="auto"/>
            </w:tcBorders>
            <w:shd w:val="clear" w:color="auto" w:fill="auto"/>
            <w:vAlign w:val="center"/>
            <w:hideMark/>
          </w:tcPr>
          <w:p w14:paraId="691BF569"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70A29DB9"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0,0%</w:t>
            </w:r>
          </w:p>
        </w:tc>
        <w:tc>
          <w:tcPr>
            <w:tcW w:w="1064" w:type="dxa"/>
            <w:tcBorders>
              <w:top w:val="nil"/>
              <w:left w:val="nil"/>
              <w:bottom w:val="single" w:sz="4" w:space="0" w:color="auto"/>
              <w:right w:val="single" w:sz="4" w:space="0" w:color="auto"/>
            </w:tcBorders>
            <w:shd w:val="clear" w:color="000000" w:fill="FFFFFF"/>
            <w:vAlign w:val="center"/>
            <w:hideMark/>
          </w:tcPr>
          <w:p w14:paraId="2989C795"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0,0</w:t>
            </w:r>
          </w:p>
        </w:tc>
        <w:tc>
          <w:tcPr>
            <w:tcW w:w="981" w:type="dxa"/>
            <w:tcBorders>
              <w:top w:val="nil"/>
              <w:left w:val="nil"/>
              <w:bottom w:val="single" w:sz="4" w:space="0" w:color="auto"/>
              <w:right w:val="single" w:sz="4" w:space="0" w:color="auto"/>
            </w:tcBorders>
            <w:shd w:val="clear" w:color="000000" w:fill="FFFFFF"/>
            <w:vAlign w:val="center"/>
            <w:hideMark/>
          </w:tcPr>
          <w:p w14:paraId="25BA5EE5"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0,0%</w:t>
            </w:r>
          </w:p>
        </w:tc>
      </w:tr>
      <w:tr w:rsidR="00727D1F" w:rsidRPr="00727D1F" w14:paraId="3A5DA8ED"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FFF"/>
            <w:vAlign w:val="center"/>
            <w:hideMark/>
          </w:tcPr>
          <w:p w14:paraId="51DCADA4"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FFFFFF"/>
            <w:vAlign w:val="bottom"/>
            <w:hideMark/>
          </w:tcPr>
          <w:p w14:paraId="19FE51F5" w14:textId="77777777" w:rsidR="00727D1F" w:rsidRPr="00727D1F" w:rsidRDefault="00727D1F" w:rsidP="00727D1F">
            <w:pPr>
              <w:jc w:val="both"/>
              <w:rPr>
                <w:rFonts w:ascii="Arial CYR" w:hAnsi="Arial CYR" w:cs="Arial CYR"/>
                <w:sz w:val="13"/>
                <w:szCs w:val="13"/>
              </w:rPr>
            </w:pPr>
            <w:r w:rsidRPr="00727D1F">
              <w:rPr>
                <w:rFonts w:ascii="Arial CYR" w:hAnsi="Arial CYR" w:cs="Arial CYR"/>
                <w:sz w:val="13"/>
                <w:szCs w:val="13"/>
              </w:rPr>
              <w:t xml:space="preserve">      отпуск жилищным организациям</w:t>
            </w:r>
          </w:p>
        </w:tc>
        <w:tc>
          <w:tcPr>
            <w:tcW w:w="1053" w:type="dxa"/>
            <w:tcBorders>
              <w:top w:val="nil"/>
              <w:left w:val="nil"/>
              <w:bottom w:val="single" w:sz="4" w:space="0" w:color="auto"/>
              <w:right w:val="single" w:sz="4" w:space="0" w:color="auto"/>
            </w:tcBorders>
            <w:shd w:val="clear" w:color="000000" w:fill="FFFFFF"/>
            <w:vAlign w:val="center"/>
            <w:hideMark/>
          </w:tcPr>
          <w:p w14:paraId="4C9AF4A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Гкал.</w:t>
            </w:r>
          </w:p>
        </w:tc>
        <w:tc>
          <w:tcPr>
            <w:tcW w:w="1232" w:type="dxa"/>
            <w:tcBorders>
              <w:top w:val="nil"/>
              <w:left w:val="nil"/>
              <w:bottom w:val="single" w:sz="4" w:space="0" w:color="auto"/>
              <w:right w:val="single" w:sz="4" w:space="0" w:color="auto"/>
            </w:tcBorders>
            <w:shd w:val="clear" w:color="000000" w:fill="FFFFFF"/>
            <w:vAlign w:val="center"/>
            <w:hideMark/>
          </w:tcPr>
          <w:p w14:paraId="6FA7890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11626,89</w:t>
            </w:r>
          </w:p>
        </w:tc>
        <w:tc>
          <w:tcPr>
            <w:tcW w:w="1268" w:type="dxa"/>
            <w:tcBorders>
              <w:top w:val="nil"/>
              <w:left w:val="nil"/>
              <w:bottom w:val="single" w:sz="4" w:space="0" w:color="auto"/>
              <w:right w:val="single" w:sz="4" w:space="0" w:color="auto"/>
            </w:tcBorders>
            <w:shd w:val="clear" w:color="000000" w:fill="FFFFFF"/>
            <w:vAlign w:val="center"/>
            <w:hideMark/>
          </w:tcPr>
          <w:p w14:paraId="094172E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11889,66</w:t>
            </w:r>
          </w:p>
        </w:tc>
        <w:tc>
          <w:tcPr>
            <w:tcW w:w="1268" w:type="dxa"/>
            <w:tcBorders>
              <w:top w:val="nil"/>
              <w:left w:val="nil"/>
              <w:bottom w:val="single" w:sz="4" w:space="0" w:color="auto"/>
              <w:right w:val="single" w:sz="4" w:space="0" w:color="auto"/>
            </w:tcBorders>
            <w:shd w:val="clear" w:color="000000" w:fill="FFFFFF"/>
            <w:vAlign w:val="center"/>
            <w:hideMark/>
          </w:tcPr>
          <w:p w14:paraId="2EE2680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12341,00</w:t>
            </w:r>
          </w:p>
        </w:tc>
        <w:tc>
          <w:tcPr>
            <w:tcW w:w="1293" w:type="dxa"/>
            <w:tcBorders>
              <w:top w:val="nil"/>
              <w:left w:val="nil"/>
              <w:bottom w:val="single" w:sz="4" w:space="0" w:color="auto"/>
              <w:right w:val="single" w:sz="4" w:space="0" w:color="auto"/>
            </w:tcBorders>
            <w:shd w:val="clear" w:color="000000" w:fill="FFFFFF"/>
            <w:vAlign w:val="center"/>
            <w:hideMark/>
          </w:tcPr>
          <w:p w14:paraId="3EBDB96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12303,00</w:t>
            </w:r>
          </w:p>
        </w:tc>
        <w:tc>
          <w:tcPr>
            <w:tcW w:w="1161" w:type="dxa"/>
            <w:tcBorders>
              <w:top w:val="nil"/>
              <w:left w:val="nil"/>
              <w:bottom w:val="single" w:sz="4" w:space="0" w:color="auto"/>
              <w:right w:val="single" w:sz="4" w:space="0" w:color="auto"/>
            </w:tcBorders>
            <w:shd w:val="clear" w:color="auto" w:fill="auto"/>
            <w:vAlign w:val="center"/>
            <w:hideMark/>
          </w:tcPr>
          <w:p w14:paraId="0F7E444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-38,00</w:t>
            </w:r>
          </w:p>
        </w:tc>
        <w:tc>
          <w:tcPr>
            <w:tcW w:w="1125" w:type="dxa"/>
            <w:tcBorders>
              <w:top w:val="nil"/>
              <w:left w:val="nil"/>
              <w:bottom w:val="single" w:sz="4" w:space="0" w:color="auto"/>
              <w:right w:val="single" w:sz="4" w:space="0" w:color="auto"/>
            </w:tcBorders>
            <w:shd w:val="clear" w:color="auto" w:fill="auto"/>
            <w:vAlign w:val="center"/>
            <w:hideMark/>
          </w:tcPr>
          <w:p w14:paraId="7A0D9FB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-0,3%</w:t>
            </w:r>
          </w:p>
        </w:tc>
        <w:tc>
          <w:tcPr>
            <w:tcW w:w="1064" w:type="dxa"/>
            <w:tcBorders>
              <w:top w:val="nil"/>
              <w:left w:val="nil"/>
              <w:bottom w:val="single" w:sz="4" w:space="0" w:color="auto"/>
              <w:right w:val="single" w:sz="4" w:space="0" w:color="auto"/>
            </w:tcBorders>
            <w:shd w:val="clear" w:color="000000" w:fill="FFFFFF"/>
            <w:vAlign w:val="center"/>
            <w:hideMark/>
          </w:tcPr>
          <w:p w14:paraId="77B6415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413,3</w:t>
            </w:r>
          </w:p>
        </w:tc>
        <w:tc>
          <w:tcPr>
            <w:tcW w:w="981" w:type="dxa"/>
            <w:tcBorders>
              <w:top w:val="nil"/>
              <w:left w:val="nil"/>
              <w:bottom w:val="single" w:sz="4" w:space="0" w:color="auto"/>
              <w:right w:val="single" w:sz="4" w:space="0" w:color="auto"/>
            </w:tcBorders>
            <w:shd w:val="clear" w:color="000000" w:fill="FFFFFF"/>
            <w:vAlign w:val="center"/>
            <w:hideMark/>
          </w:tcPr>
          <w:p w14:paraId="25F4C60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3,5%</w:t>
            </w:r>
          </w:p>
        </w:tc>
      </w:tr>
      <w:tr w:rsidR="00727D1F" w:rsidRPr="00727D1F" w14:paraId="2A04C573"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FFF"/>
            <w:vAlign w:val="center"/>
            <w:hideMark/>
          </w:tcPr>
          <w:p w14:paraId="36265049"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FFFFFF"/>
            <w:vAlign w:val="bottom"/>
            <w:hideMark/>
          </w:tcPr>
          <w:p w14:paraId="76E2BF3B" w14:textId="77777777" w:rsidR="00727D1F" w:rsidRPr="00727D1F" w:rsidRDefault="00727D1F" w:rsidP="00727D1F">
            <w:pPr>
              <w:jc w:val="both"/>
              <w:rPr>
                <w:rFonts w:ascii="Arial CYR" w:hAnsi="Arial CYR" w:cs="Arial CYR"/>
                <w:sz w:val="13"/>
                <w:szCs w:val="13"/>
              </w:rPr>
            </w:pPr>
            <w:r w:rsidRPr="00727D1F">
              <w:rPr>
                <w:rFonts w:ascii="Arial CYR" w:hAnsi="Arial CYR" w:cs="Arial CYR"/>
                <w:sz w:val="13"/>
                <w:szCs w:val="13"/>
              </w:rPr>
              <w:t xml:space="preserve">      отпуск бюджетным потребителям</w:t>
            </w:r>
          </w:p>
        </w:tc>
        <w:tc>
          <w:tcPr>
            <w:tcW w:w="1053" w:type="dxa"/>
            <w:tcBorders>
              <w:top w:val="nil"/>
              <w:left w:val="nil"/>
              <w:bottom w:val="single" w:sz="4" w:space="0" w:color="auto"/>
              <w:right w:val="single" w:sz="4" w:space="0" w:color="auto"/>
            </w:tcBorders>
            <w:shd w:val="clear" w:color="000000" w:fill="FFFFFF"/>
            <w:vAlign w:val="center"/>
            <w:hideMark/>
          </w:tcPr>
          <w:p w14:paraId="73CF3BE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Гкал.</w:t>
            </w:r>
          </w:p>
        </w:tc>
        <w:tc>
          <w:tcPr>
            <w:tcW w:w="1232" w:type="dxa"/>
            <w:tcBorders>
              <w:top w:val="nil"/>
              <w:left w:val="nil"/>
              <w:bottom w:val="single" w:sz="4" w:space="0" w:color="auto"/>
              <w:right w:val="single" w:sz="4" w:space="0" w:color="auto"/>
            </w:tcBorders>
            <w:shd w:val="clear" w:color="000000" w:fill="FFFFFF"/>
            <w:vAlign w:val="center"/>
            <w:hideMark/>
          </w:tcPr>
          <w:p w14:paraId="703A2EA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1257,00</w:t>
            </w:r>
          </w:p>
        </w:tc>
        <w:tc>
          <w:tcPr>
            <w:tcW w:w="1268" w:type="dxa"/>
            <w:tcBorders>
              <w:top w:val="nil"/>
              <w:left w:val="nil"/>
              <w:bottom w:val="single" w:sz="4" w:space="0" w:color="auto"/>
              <w:right w:val="single" w:sz="4" w:space="0" w:color="auto"/>
            </w:tcBorders>
            <w:shd w:val="clear" w:color="000000" w:fill="FFFFFF"/>
            <w:vAlign w:val="center"/>
            <w:hideMark/>
          </w:tcPr>
          <w:p w14:paraId="031DF61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1553,89</w:t>
            </w:r>
          </w:p>
        </w:tc>
        <w:tc>
          <w:tcPr>
            <w:tcW w:w="1268" w:type="dxa"/>
            <w:tcBorders>
              <w:top w:val="nil"/>
              <w:left w:val="nil"/>
              <w:bottom w:val="single" w:sz="4" w:space="0" w:color="auto"/>
              <w:right w:val="single" w:sz="4" w:space="0" w:color="auto"/>
            </w:tcBorders>
            <w:shd w:val="clear" w:color="000000" w:fill="FFFFFF"/>
            <w:vAlign w:val="center"/>
            <w:hideMark/>
          </w:tcPr>
          <w:p w14:paraId="2F75EC2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1256,00</w:t>
            </w:r>
          </w:p>
        </w:tc>
        <w:tc>
          <w:tcPr>
            <w:tcW w:w="1293" w:type="dxa"/>
            <w:tcBorders>
              <w:top w:val="nil"/>
              <w:left w:val="nil"/>
              <w:bottom w:val="single" w:sz="4" w:space="0" w:color="auto"/>
              <w:right w:val="single" w:sz="4" w:space="0" w:color="auto"/>
            </w:tcBorders>
            <w:shd w:val="clear" w:color="000000" w:fill="FFFFFF"/>
            <w:vAlign w:val="center"/>
            <w:hideMark/>
          </w:tcPr>
          <w:p w14:paraId="59F259C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1281,00</w:t>
            </w:r>
          </w:p>
        </w:tc>
        <w:tc>
          <w:tcPr>
            <w:tcW w:w="1161" w:type="dxa"/>
            <w:tcBorders>
              <w:top w:val="nil"/>
              <w:left w:val="nil"/>
              <w:bottom w:val="single" w:sz="4" w:space="0" w:color="auto"/>
              <w:right w:val="single" w:sz="4" w:space="0" w:color="auto"/>
            </w:tcBorders>
            <w:shd w:val="clear" w:color="auto" w:fill="auto"/>
            <w:vAlign w:val="center"/>
            <w:hideMark/>
          </w:tcPr>
          <w:p w14:paraId="416C346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25,00</w:t>
            </w:r>
          </w:p>
        </w:tc>
        <w:tc>
          <w:tcPr>
            <w:tcW w:w="1125" w:type="dxa"/>
            <w:tcBorders>
              <w:top w:val="nil"/>
              <w:left w:val="nil"/>
              <w:bottom w:val="single" w:sz="4" w:space="0" w:color="auto"/>
              <w:right w:val="single" w:sz="4" w:space="0" w:color="auto"/>
            </w:tcBorders>
            <w:shd w:val="clear" w:color="auto" w:fill="auto"/>
            <w:vAlign w:val="center"/>
            <w:hideMark/>
          </w:tcPr>
          <w:p w14:paraId="6F2394A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2,0%</w:t>
            </w:r>
          </w:p>
        </w:tc>
        <w:tc>
          <w:tcPr>
            <w:tcW w:w="1064" w:type="dxa"/>
            <w:tcBorders>
              <w:top w:val="nil"/>
              <w:left w:val="nil"/>
              <w:bottom w:val="single" w:sz="4" w:space="0" w:color="auto"/>
              <w:right w:val="single" w:sz="4" w:space="0" w:color="auto"/>
            </w:tcBorders>
            <w:shd w:val="clear" w:color="000000" w:fill="FFFFFF"/>
            <w:vAlign w:val="center"/>
            <w:hideMark/>
          </w:tcPr>
          <w:p w14:paraId="430ADC2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-272,9</w:t>
            </w:r>
          </w:p>
        </w:tc>
        <w:tc>
          <w:tcPr>
            <w:tcW w:w="981" w:type="dxa"/>
            <w:tcBorders>
              <w:top w:val="nil"/>
              <w:left w:val="nil"/>
              <w:bottom w:val="single" w:sz="4" w:space="0" w:color="auto"/>
              <w:right w:val="single" w:sz="4" w:space="0" w:color="auto"/>
            </w:tcBorders>
            <w:shd w:val="clear" w:color="000000" w:fill="FFFFFF"/>
            <w:vAlign w:val="center"/>
            <w:hideMark/>
          </w:tcPr>
          <w:p w14:paraId="12ADA0F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-17,6%</w:t>
            </w:r>
          </w:p>
        </w:tc>
      </w:tr>
      <w:tr w:rsidR="00727D1F" w:rsidRPr="00727D1F" w14:paraId="5FBBB1AC"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FFF"/>
            <w:vAlign w:val="center"/>
            <w:hideMark/>
          </w:tcPr>
          <w:p w14:paraId="14179C94"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FFFFFF"/>
            <w:vAlign w:val="bottom"/>
            <w:hideMark/>
          </w:tcPr>
          <w:p w14:paraId="68DE9E66" w14:textId="77777777" w:rsidR="00727D1F" w:rsidRPr="00727D1F" w:rsidRDefault="00727D1F" w:rsidP="00727D1F">
            <w:pPr>
              <w:jc w:val="both"/>
              <w:rPr>
                <w:rFonts w:ascii="Arial CYR" w:hAnsi="Arial CYR" w:cs="Arial CYR"/>
                <w:sz w:val="13"/>
                <w:szCs w:val="13"/>
              </w:rPr>
            </w:pPr>
            <w:r w:rsidRPr="00727D1F">
              <w:rPr>
                <w:rFonts w:ascii="Arial CYR" w:hAnsi="Arial CYR" w:cs="Arial CYR"/>
                <w:sz w:val="13"/>
                <w:szCs w:val="13"/>
              </w:rPr>
              <w:t xml:space="preserve">      отпуск прочим потребителям</w:t>
            </w:r>
          </w:p>
        </w:tc>
        <w:tc>
          <w:tcPr>
            <w:tcW w:w="1053" w:type="dxa"/>
            <w:tcBorders>
              <w:top w:val="nil"/>
              <w:left w:val="nil"/>
              <w:bottom w:val="single" w:sz="4" w:space="0" w:color="auto"/>
              <w:right w:val="single" w:sz="4" w:space="0" w:color="auto"/>
            </w:tcBorders>
            <w:shd w:val="clear" w:color="000000" w:fill="FFFFFF"/>
            <w:vAlign w:val="center"/>
            <w:hideMark/>
          </w:tcPr>
          <w:p w14:paraId="3F6F979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Гкал.</w:t>
            </w:r>
          </w:p>
        </w:tc>
        <w:tc>
          <w:tcPr>
            <w:tcW w:w="1232" w:type="dxa"/>
            <w:tcBorders>
              <w:top w:val="nil"/>
              <w:left w:val="nil"/>
              <w:bottom w:val="single" w:sz="4" w:space="0" w:color="auto"/>
              <w:right w:val="single" w:sz="4" w:space="0" w:color="auto"/>
            </w:tcBorders>
            <w:shd w:val="clear" w:color="000000" w:fill="FFFFFF"/>
            <w:vAlign w:val="center"/>
            <w:hideMark/>
          </w:tcPr>
          <w:p w14:paraId="3716F18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1247,11</w:t>
            </w:r>
          </w:p>
        </w:tc>
        <w:tc>
          <w:tcPr>
            <w:tcW w:w="1268" w:type="dxa"/>
            <w:tcBorders>
              <w:top w:val="nil"/>
              <w:left w:val="nil"/>
              <w:bottom w:val="single" w:sz="4" w:space="0" w:color="auto"/>
              <w:right w:val="single" w:sz="4" w:space="0" w:color="auto"/>
            </w:tcBorders>
            <w:shd w:val="clear" w:color="000000" w:fill="FFFFFF"/>
            <w:vAlign w:val="center"/>
            <w:hideMark/>
          </w:tcPr>
          <w:p w14:paraId="063C2C4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800,45</w:t>
            </w:r>
          </w:p>
        </w:tc>
        <w:tc>
          <w:tcPr>
            <w:tcW w:w="1268" w:type="dxa"/>
            <w:tcBorders>
              <w:top w:val="nil"/>
              <w:left w:val="nil"/>
              <w:bottom w:val="single" w:sz="4" w:space="0" w:color="auto"/>
              <w:right w:val="single" w:sz="4" w:space="0" w:color="auto"/>
            </w:tcBorders>
            <w:shd w:val="clear" w:color="000000" w:fill="FFFFFF"/>
            <w:vAlign w:val="center"/>
            <w:hideMark/>
          </w:tcPr>
          <w:p w14:paraId="4D7A37D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647,00</w:t>
            </w:r>
          </w:p>
        </w:tc>
        <w:tc>
          <w:tcPr>
            <w:tcW w:w="1293" w:type="dxa"/>
            <w:tcBorders>
              <w:top w:val="nil"/>
              <w:left w:val="nil"/>
              <w:bottom w:val="single" w:sz="4" w:space="0" w:color="auto"/>
              <w:right w:val="single" w:sz="4" w:space="0" w:color="auto"/>
            </w:tcBorders>
            <w:shd w:val="clear" w:color="000000" w:fill="FFFFFF"/>
            <w:vAlign w:val="center"/>
            <w:hideMark/>
          </w:tcPr>
          <w:p w14:paraId="64BC18F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660,00</w:t>
            </w:r>
          </w:p>
        </w:tc>
        <w:tc>
          <w:tcPr>
            <w:tcW w:w="1161" w:type="dxa"/>
            <w:tcBorders>
              <w:top w:val="nil"/>
              <w:left w:val="nil"/>
              <w:bottom w:val="single" w:sz="4" w:space="0" w:color="auto"/>
              <w:right w:val="single" w:sz="4" w:space="0" w:color="auto"/>
            </w:tcBorders>
            <w:shd w:val="clear" w:color="auto" w:fill="auto"/>
            <w:vAlign w:val="center"/>
            <w:hideMark/>
          </w:tcPr>
          <w:p w14:paraId="1F1716A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13,00</w:t>
            </w:r>
          </w:p>
        </w:tc>
        <w:tc>
          <w:tcPr>
            <w:tcW w:w="1125" w:type="dxa"/>
            <w:tcBorders>
              <w:top w:val="nil"/>
              <w:left w:val="nil"/>
              <w:bottom w:val="single" w:sz="4" w:space="0" w:color="auto"/>
              <w:right w:val="single" w:sz="4" w:space="0" w:color="auto"/>
            </w:tcBorders>
            <w:shd w:val="clear" w:color="auto" w:fill="auto"/>
            <w:vAlign w:val="center"/>
            <w:hideMark/>
          </w:tcPr>
          <w:p w14:paraId="53CD94E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2,0%</w:t>
            </w:r>
          </w:p>
        </w:tc>
        <w:tc>
          <w:tcPr>
            <w:tcW w:w="1064" w:type="dxa"/>
            <w:tcBorders>
              <w:top w:val="nil"/>
              <w:left w:val="nil"/>
              <w:bottom w:val="single" w:sz="4" w:space="0" w:color="auto"/>
              <w:right w:val="single" w:sz="4" w:space="0" w:color="auto"/>
            </w:tcBorders>
            <w:shd w:val="clear" w:color="000000" w:fill="FFFFFF"/>
            <w:vAlign w:val="center"/>
            <w:hideMark/>
          </w:tcPr>
          <w:p w14:paraId="10D5781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-140,5</w:t>
            </w:r>
          </w:p>
        </w:tc>
        <w:tc>
          <w:tcPr>
            <w:tcW w:w="981" w:type="dxa"/>
            <w:tcBorders>
              <w:top w:val="nil"/>
              <w:left w:val="nil"/>
              <w:bottom w:val="single" w:sz="4" w:space="0" w:color="auto"/>
              <w:right w:val="single" w:sz="4" w:space="0" w:color="auto"/>
            </w:tcBorders>
            <w:shd w:val="clear" w:color="000000" w:fill="FFFFFF"/>
            <w:vAlign w:val="center"/>
            <w:hideMark/>
          </w:tcPr>
          <w:p w14:paraId="686E04D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-17,5%</w:t>
            </w:r>
          </w:p>
        </w:tc>
      </w:tr>
      <w:tr w:rsidR="00727D1F" w:rsidRPr="00727D1F" w14:paraId="52EEEFB6" w14:textId="77777777" w:rsidTr="00727D1F">
        <w:trPr>
          <w:trHeight w:val="334"/>
          <w:jc w:val="center"/>
        </w:trPr>
        <w:tc>
          <w:tcPr>
            <w:tcW w:w="764" w:type="dxa"/>
            <w:tcBorders>
              <w:top w:val="nil"/>
              <w:left w:val="single" w:sz="4" w:space="0" w:color="auto"/>
              <w:bottom w:val="single" w:sz="4" w:space="0" w:color="auto"/>
              <w:right w:val="nil"/>
            </w:tcBorders>
            <w:shd w:val="clear" w:color="000000" w:fill="FFFFFF"/>
            <w:vAlign w:val="center"/>
            <w:hideMark/>
          </w:tcPr>
          <w:p w14:paraId="3E9BF4F7"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single" w:sz="4" w:space="0" w:color="auto"/>
              <w:bottom w:val="single" w:sz="4" w:space="0" w:color="auto"/>
              <w:right w:val="single" w:sz="4" w:space="0" w:color="auto"/>
            </w:tcBorders>
            <w:shd w:val="clear" w:color="000000" w:fill="FFFFFF"/>
            <w:noWrap/>
            <w:vAlign w:val="bottom"/>
            <w:hideMark/>
          </w:tcPr>
          <w:p w14:paraId="00118DA3" w14:textId="77777777" w:rsidR="00727D1F" w:rsidRPr="00727D1F" w:rsidRDefault="00727D1F" w:rsidP="00727D1F">
            <w:pPr>
              <w:jc w:val="both"/>
              <w:rPr>
                <w:rFonts w:ascii="Arial CYR" w:hAnsi="Arial CYR" w:cs="Arial CYR"/>
                <w:sz w:val="13"/>
                <w:szCs w:val="13"/>
              </w:rPr>
            </w:pPr>
            <w:r w:rsidRPr="00727D1F">
              <w:rPr>
                <w:rFonts w:ascii="Arial CYR" w:hAnsi="Arial CYR" w:cs="Arial CYR"/>
                <w:sz w:val="13"/>
                <w:szCs w:val="13"/>
              </w:rPr>
              <w:t xml:space="preserve">   отпуск на производственные нужды</w:t>
            </w:r>
          </w:p>
        </w:tc>
        <w:tc>
          <w:tcPr>
            <w:tcW w:w="1053" w:type="dxa"/>
            <w:tcBorders>
              <w:top w:val="nil"/>
              <w:left w:val="nil"/>
              <w:bottom w:val="single" w:sz="4" w:space="0" w:color="auto"/>
              <w:right w:val="single" w:sz="4" w:space="0" w:color="auto"/>
            </w:tcBorders>
            <w:shd w:val="clear" w:color="000000" w:fill="FFFFFF"/>
            <w:vAlign w:val="center"/>
            <w:hideMark/>
          </w:tcPr>
          <w:p w14:paraId="3C735AE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Гкал.</w:t>
            </w:r>
          </w:p>
        </w:tc>
        <w:tc>
          <w:tcPr>
            <w:tcW w:w="1232" w:type="dxa"/>
            <w:tcBorders>
              <w:top w:val="nil"/>
              <w:left w:val="nil"/>
              <w:bottom w:val="single" w:sz="4" w:space="0" w:color="auto"/>
              <w:right w:val="single" w:sz="4" w:space="0" w:color="auto"/>
            </w:tcBorders>
            <w:shd w:val="clear" w:color="000000" w:fill="FFFFFF"/>
            <w:vAlign w:val="center"/>
            <w:hideMark/>
          </w:tcPr>
          <w:p w14:paraId="3072AAE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26665,00</w:t>
            </w:r>
          </w:p>
        </w:tc>
        <w:tc>
          <w:tcPr>
            <w:tcW w:w="1268" w:type="dxa"/>
            <w:tcBorders>
              <w:top w:val="nil"/>
              <w:left w:val="nil"/>
              <w:bottom w:val="single" w:sz="4" w:space="0" w:color="auto"/>
              <w:right w:val="single" w:sz="4" w:space="0" w:color="auto"/>
            </w:tcBorders>
            <w:shd w:val="clear" w:color="000000" w:fill="FFFFFF"/>
            <w:vAlign w:val="center"/>
            <w:hideMark/>
          </w:tcPr>
          <w:p w14:paraId="3A1351B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26552,00</w:t>
            </w:r>
          </w:p>
        </w:tc>
        <w:tc>
          <w:tcPr>
            <w:tcW w:w="1268" w:type="dxa"/>
            <w:tcBorders>
              <w:top w:val="nil"/>
              <w:left w:val="nil"/>
              <w:bottom w:val="single" w:sz="4" w:space="0" w:color="auto"/>
              <w:right w:val="single" w:sz="4" w:space="0" w:color="auto"/>
            </w:tcBorders>
            <w:shd w:val="clear" w:color="000000" w:fill="FFFFFF"/>
            <w:vAlign w:val="center"/>
            <w:hideMark/>
          </w:tcPr>
          <w:p w14:paraId="12336FC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26552,00</w:t>
            </w:r>
          </w:p>
        </w:tc>
        <w:tc>
          <w:tcPr>
            <w:tcW w:w="1293" w:type="dxa"/>
            <w:tcBorders>
              <w:top w:val="nil"/>
              <w:left w:val="nil"/>
              <w:bottom w:val="single" w:sz="4" w:space="0" w:color="auto"/>
              <w:right w:val="single" w:sz="4" w:space="0" w:color="auto"/>
            </w:tcBorders>
            <w:shd w:val="clear" w:color="000000" w:fill="FFFFFF"/>
            <w:vAlign w:val="center"/>
            <w:hideMark/>
          </w:tcPr>
          <w:p w14:paraId="5A537D3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26552,00</w:t>
            </w:r>
          </w:p>
        </w:tc>
        <w:tc>
          <w:tcPr>
            <w:tcW w:w="1161" w:type="dxa"/>
            <w:tcBorders>
              <w:top w:val="nil"/>
              <w:left w:val="nil"/>
              <w:bottom w:val="single" w:sz="4" w:space="0" w:color="auto"/>
              <w:right w:val="single" w:sz="4" w:space="0" w:color="auto"/>
            </w:tcBorders>
            <w:shd w:val="clear" w:color="auto" w:fill="auto"/>
            <w:vAlign w:val="center"/>
            <w:hideMark/>
          </w:tcPr>
          <w:p w14:paraId="4FF72D4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5890BA2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c>
          <w:tcPr>
            <w:tcW w:w="1064" w:type="dxa"/>
            <w:tcBorders>
              <w:top w:val="nil"/>
              <w:left w:val="nil"/>
              <w:bottom w:val="single" w:sz="4" w:space="0" w:color="auto"/>
              <w:right w:val="single" w:sz="4" w:space="0" w:color="auto"/>
            </w:tcBorders>
            <w:shd w:val="clear" w:color="000000" w:fill="FFFFFF"/>
            <w:vAlign w:val="center"/>
            <w:hideMark/>
          </w:tcPr>
          <w:p w14:paraId="434287A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c>
          <w:tcPr>
            <w:tcW w:w="981" w:type="dxa"/>
            <w:tcBorders>
              <w:top w:val="nil"/>
              <w:left w:val="nil"/>
              <w:bottom w:val="single" w:sz="4" w:space="0" w:color="auto"/>
              <w:right w:val="single" w:sz="4" w:space="0" w:color="auto"/>
            </w:tcBorders>
            <w:shd w:val="clear" w:color="000000" w:fill="FFFFFF"/>
            <w:vAlign w:val="center"/>
            <w:hideMark/>
          </w:tcPr>
          <w:p w14:paraId="6A5B7D9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r>
      <w:tr w:rsidR="00727D1F" w:rsidRPr="00727D1F" w14:paraId="12D582E4"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FFF"/>
            <w:vAlign w:val="center"/>
            <w:hideMark/>
          </w:tcPr>
          <w:p w14:paraId="336F06BD"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FFFFFF"/>
            <w:vAlign w:val="bottom"/>
            <w:hideMark/>
          </w:tcPr>
          <w:p w14:paraId="45625089" w14:textId="77777777" w:rsidR="00727D1F" w:rsidRPr="00727D1F" w:rsidRDefault="00727D1F" w:rsidP="00727D1F">
            <w:pPr>
              <w:jc w:val="both"/>
              <w:rPr>
                <w:rFonts w:ascii="Arial CYR" w:hAnsi="Arial CYR" w:cs="Arial CYR"/>
                <w:sz w:val="13"/>
                <w:szCs w:val="13"/>
              </w:rPr>
            </w:pPr>
            <w:r w:rsidRPr="00727D1F">
              <w:rPr>
                <w:rFonts w:ascii="Arial CYR" w:hAnsi="Arial CYR" w:cs="Arial CYR"/>
                <w:sz w:val="13"/>
                <w:szCs w:val="13"/>
              </w:rPr>
              <w:t>Доли полезного отпуска по полугодиям</w:t>
            </w:r>
          </w:p>
        </w:tc>
        <w:tc>
          <w:tcPr>
            <w:tcW w:w="1053" w:type="dxa"/>
            <w:tcBorders>
              <w:top w:val="nil"/>
              <w:left w:val="nil"/>
              <w:bottom w:val="single" w:sz="4" w:space="0" w:color="auto"/>
              <w:right w:val="single" w:sz="4" w:space="0" w:color="auto"/>
            </w:tcBorders>
            <w:shd w:val="clear" w:color="000000" w:fill="FFFFFF"/>
            <w:vAlign w:val="center"/>
            <w:hideMark/>
          </w:tcPr>
          <w:p w14:paraId="67B8635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I-п/г.</w:t>
            </w:r>
          </w:p>
        </w:tc>
        <w:tc>
          <w:tcPr>
            <w:tcW w:w="1232" w:type="dxa"/>
            <w:tcBorders>
              <w:top w:val="nil"/>
              <w:left w:val="nil"/>
              <w:bottom w:val="single" w:sz="4" w:space="0" w:color="auto"/>
              <w:right w:val="single" w:sz="4" w:space="0" w:color="auto"/>
            </w:tcBorders>
            <w:shd w:val="clear" w:color="000000" w:fill="FFFFFF"/>
            <w:vAlign w:val="center"/>
            <w:hideMark/>
          </w:tcPr>
          <w:p w14:paraId="27C917E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0,526</w:t>
            </w:r>
          </w:p>
        </w:tc>
        <w:tc>
          <w:tcPr>
            <w:tcW w:w="1268" w:type="dxa"/>
            <w:tcBorders>
              <w:top w:val="nil"/>
              <w:left w:val="nil"/>
              <w:bottom w:val="single" w:sz="4" w:space="0" w:color="auto"/>
              <w:right w:val="single" w:sz="4" w:space="0" w:color="auto"/>
            </w:tcBorders>
            <w:shd w:val="clear" w:color="000000" w:fill="FFFFFF"/>
            <w:vAlign w:val="center"/>
            <w:hideMark/>
          </w:tcPr>
          <w:p w14:paraId="68A7552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0,543</w:t>
            </w:r>
          </w:p>
        </w:tc>
        <w:tc>
          <w:tcPr>
            <w:tcW w:w="1268" w:type="dxa"/>
            <w:tcBorders>
              <w:top w:val="nil"/>
              <w:left w:val="nil"/>
              <w:bottom w:val="single" w:sz="4" w:space="0" w:color="auto"/>
              <w:right w:val="single" w:sz="4" w:space="0" w:color="auto"/>
            </w:tcBorders>
            <w:shd w:val="clear" w:color="000000" w:fill="FFFFFF"/>
            <w:vAlign w:val="center"/>
            <w:hideMark/>
          </w:tcPr>
          <w:p w14:paraId="7679CD1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0,539</w:t>
            </w:r>
          </w:p>
        </w:tc>
        <w:tc>
          <w:tcPr>
            <w:tcW w:w="1293" w:type="dxa"/>
            <w:tcBorders>
              <w:top w:val="nil"/>
              <w:left w:val="nil"/>
              <w:bottom w:val="single" w:sz="4" w:space="0" w:color="auto"/>
              <w:right w:val="single" w:sz="4" w:space="0" w:color="auto"/>
            </w:tcBorders>
            <w:shd w:val="clear" w:color="000000" w:fill="FFFFFF"/>
            <w:vAlign w:val="center"/>
            <w:hideMark/>
          </w:tcPr>
          <w:p w14:paraId="39BEFAF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0,539</w:t>
            </w:r>
          </w:p>
        </w:tc>
        <w:tc>
          <w:tcPr>
            <w:tcW w:w="1161" w:type="dxa"/>
            <w:tcBorders>
              <w:top w:val="nil"/>
              <w:left w:val="nil"/>
              <w:bottom w:val="single" w:sz="4" w:space="0" w:color="auto"/>
              <w:right w:val="single" w:sz="4" w:space="0" w:color="auto"/>
            </w:tcBorders>
            <w:shd w:val="clear" w:color="000000" w:fill="FFFFFF"/>
            <w:vAlign w:val="center"/>
            <w:hideMark/>
          </w:tcPr>
          <w:p w14:paraId="6EAE0A4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000000" w:fill="FFFFFF"/>
            <w:vAlign w:val="center"/>
            <w:hideMark/>
          </w:tcPr>
          <w:p w14:paraId="25CD230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49C4B5B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1A7B9A2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0B09232B"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FFF"/>
            <w:vAlign w:val="center"/>
            <w:hideMark/>
          </w:tcPr>
          <w:p w14:paraId="240B2B90"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FFFFFF"/>
            <w:hideMark/>
          </w:tcPr>
          <w:p w14:paraId="5B92F8C5" w14:textId="77777777" w:rsidR="00727D1F" w:rsidRPr="00727D1F" w:rsidRDefault="00727D1F" w:rsidP="00727D1F">
            <w:pPr>
              <w:jc w:val="both"/>
              <w:rPr>
                <w:rFonts w:ascii="Arial CYR" w:hAnsi="Arial CYR" w:cs="Arial CYR"/>
                <w:sz w:val="13"/>
                <w:szCs w:val="13"/>
              </w:rPr>
            </w:pPr>
            <w:r w:rsidRPr="00727D1F">
              <w:rPr>
                <w:rFonts w:ascii="Arial CYR" w:hAnsi="Arial CYR" w:cs="Arial CYR"/>
                <w:sz w:val="13"/>
                <w:szCs w:val="13"/>
              </w:rPr>
              <w:t> </w:t>
            </w:r>
          </w:p>
        </w:tc>
        <w:tc>
          <w:tcPr>
            <w:tcW w:w="1053" w:type="dxa"/>
            <w:tcBorders>
              <w:top w:val="nil"/>
              <w:left w:val="nil"/>
              <w:bottom w:val="single" w:sz="4" w:space="0" w:color="auto"/>
              <w:right w:val="single" w:sz="4" w:space="0" w:color="auto"/>
            </w:tcBorders>
            <w:shd w:val="clear" w:color="000000" w:fill="FFFFFF"/>
            <w:vAlign w:val="center"/>
            <w:hideMark/>
          </w:tcPr>
          <w:p w14:paraId="305E860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II-п/г.</w:t>
            </w:r>
          </w:p>
        </w:tc>
        <w:tc>
          <w:tcPr>
            <w:tcW w:w="1232" w:type="dxa"/>
            <w:tcBorders>
              <w:top w:val="nil"/>
              <w:left w:val="nil"/>
              <w:bottom w:val="single" w:sz="4" w:space="0" w:color="auto"/>
              <w:right w:val="single" w:sz="4" w:space="0" w:color="auto"/>
            </w:tcBorders>
            <w:shd w:val="clear" w:color="000000" w:fill="FFFFFF"/>
            <w:vAlign w:val="center"/>
            <w:hideMark/>
          </w:tcPr>
          <w:p w14:paraId="3548293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0,474</w:t>
            </w:r>
          </w:p>
        </w:tc>
        <w:tc>
          <w:tcPr>
            <w:tcW w:w="1268" w:type="dxa"/>
            <w:tcBorders>
              <w:top w:val="nil"/>
              <w:left w:val="nil"/>
              <w:bottom w:val="single" w:sz="4" w:space="0" w:color="auto"/>
              <w:right w:val="single" w:sz="4" w:space="0" w:color="auto"/>
            </w:tcBorders>
            <w:shd w:val="clear" w:color="000000" w:fill="FFFFFF"/>
            <w:vAlign w:val="center"/>
            <w:hideMark/>
          </w:tcPr>
          <w:p w14:paraId="2C62BE3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0,457</w:t>
            </w:r>
          </w:p>
        </w:tc>
        <w:tc>
          <w:tcPr>
            <w:tcW w:w="1268" w:type="dxa"/>
            <w:tcBorders>
              <w:top w:val="nil"/>
              <w:left w:val="nil"/>
              <w:bottom w:val="single" w:sz="4" w:space="0" w:color="auto"/>
              <w:right w:val="single" w:sz="4" w:space="0" w:color="auto"/>
            </w:tcBorders>
            <w:shd w:val="clear" w:color="000000" w:fill="FFFFFF"/>
            <w:vAlign w:val="center"/>
            <w:hideMark/>
          </w:tcPr>
          <w:p w14:paraId="6327E82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0,461</w:t>
            </w:r>
          </w:p>
        </w:tc>
        <w:tc>
          <w:tcPr>
            <w:tcW w:w="1293" w:type="dxa"/>
            <w:tcBorders>
              <w:top w:val="nil"/>
              <w:left w:val="nil"/>
              <w:bottom w:val="single" w:sz="4" w:space="0" w:color="auto"/>
              <w:right w:val="single" w:sz="4" w:space="0" w:color="auto"/>
            </w:tcBorders>
            <w:shd w:val="clear" w:color="000000" w:fill="FFFFFF"/>
            <w:vAlign w:val="center"/>
            <w:hideMark/>
          </w:tcPr>
          <w:p w14:paraId="0D02AF9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0,461</w:t>
            </w:r>
          </w:p>
        </w:tc>
        <w:tc>
          <w:tcPr>
            <w:tcW w:w="1161" w:type="dxa"/>
            <w:tcBorders>
              <w:top w:val="nil"/>
              <w:left w:val="nil"/>
              <w:bottom w:val="single" w:sz="4" w:space="0" w:color="auto"/>
              <w:right w:val="single" w:sz="4" w:space="0" w:color="auto"/>
            </w:tcBorders>
            <w:shd w:val="clear" w:color="000000" w:fill="FFFFFF"/>
            <w:vAlign w:val="center"/>
            <w:hideMark/>
          </w:tcPr>
          <w:p w14:paraId="3B15D70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000000" w:fill="FFFFFF"/>
            <w:vAlign w:val="center"/>
            <w:hideMark/>
          </w:tcPr>
          <w:p w14:paraId="4FE78F8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0179C8F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381EA76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4D55CA76" w14:textId="77777777" w:rsidTr="00727D1F">
        <w:trPr>
          <w:trHeight w:val="424"/>
          <w:jc w:val="center"/>
        </w:trPr>
        <w:tc>
          <w:tcPr>
            <w:tcW w:w="15145" w:type="dxa"/>
            <w:gridSpan w:val="11"/>
            <w:tcBorders>
              <w:top w:val="single" w:sz="4" w:space="0" w:color="auto"/>
              <w:left w:val="single" w:sz="4" w:space="0" w:color="auto"/>
              <w:bottom w:val="single" w:sz="4" w:space="0" w:color="auto"/>
              <w:right w:val="nil"/>
            </w:tcBorders>
            <w:shd w:val="clear" w:color="auto" w:fill="auto"/>
            <w:vAlign w:val="center"/>
            <w:hideMark/>
          </w:tcPr>
          <w:p w14:paraId="7896D427"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Приложение 5.4 Методических указаний</w:t>
            </w:r>
          </w:p>
        </w:tc>
      </w:tr>
      <w:tr w:rsidR="00727D1F" w:rsidRPr="00727D1F" w14:paraId="2555381E" w14:textId="77777777" w:rsidTr="00727D1F">
        <w:trPr>
          <w:trHeight w:val="624"/>
          <w:jc w:val="center"/>
        </w:trPr>
        <w:tc>
          <w:tcPr>
            <w:tcW w:w="764" w:type="dxa"/>
            <w:tcBorders>
              <w:top w:val="nil"/>
              <w:left w:val="single" w:sz="4" w:space="0" w:color="auto"/>
              <w:bottom w:val="single" w:sz="4" w:space="0" w:color="auto"/>
              <w:right w:val="single" w:sz="4" w:space="0" w:color="auto"/>
            </w:tcBorders>
            <w:shd w:val="clear" w:color="000000" w:fill="FFF2CC"/>
            <w:vAlign w:val="center"/>
            <w:hideMark/>
          </w:tcPr>
          <w:p w14:paraId="6F44F917"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1</w:t>
            </w:r>
          </w:p>
        </w:tc>
        <w:tc>
          <w:tcPr>
            <w:tcW w:w="3932" w:type="dxa"/>
            <w:tcBorders>
              <w:top w:val="nil"/>
              <w:left w:val="nil"/>
              <w:bottom w:val="single" w:sz="4" w:space="0" w:color="auto"/>
              <w:right w:val="single" w:sz="4" w:space="0" w:color="auto"/>
            </w:tcBorders>
            <w:shd w:val="clear" w:color="000000" w:fill="FFF2CC"/>
            <w:vAlign w:val="center"/>
            <w:hideMark/>
          </w:tcPr>
          <w:p w14:paraId="4414DA98"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 xml:space="preserve">Расходы на приобретение (производство) энергоресурсов </w:t>
            </w:r>
          </w:p>
        </w:tc>
        <w:tc>
          <w:tcPr>
            <w:tcW w:w="1053" w:type="dxa"/>
            <w:tcBorders>
              <w:top w:val="nil"/>
              <w:left w:val="nil"/>
              <w:bottom w:val="single" w:sz="4" w:space="0" w:color="auto"/>
              <w:right w:val="single" w:sz="4" w:space="0" w:color="auto"/>
            </w:tcBorders>
            <w:shd w:val="clear" w:color="000000" w:fill="FFF2CC"/>
            <w:vAlign w:val="center"/>
            <w:hideMark/>
          </w:tcPr>
          <w:p w14:paraId="6F12E124"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CC"/>
            <w:vAlign w:val="center"/>
            <w:hideMark/>
          </w:tcPr>
          <w:p w14:paraId="42541FCF"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33 899,48</w:t>
            </w:r>
          </w:p>
        </w:tc>
        <w:tc>
          <w:tcPr>
            <w:tcW w:w="1268" w:type="dxa"/>
            <w:tcBorders>
              <w:top w:val="nil"/>
              <w:left w:val="nil"/>
              <w:bottom w:val="single" w:sz="4" w:space="0" w:color="auto"/>
              <w:right w:val="single" w:sz="4" w:space="0" w:color="auto"/>
            </w:tcBorders>
            <w:shd w:val="clear" w:color="000000" w:fill="E2EFDA"/>
            <w:vAlign w:val="center"/>
            <w:hideMark/>
          </w:tcPr>
          <w:p w14:paraId="30551A3F"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33 649,59</w:t>
            </w:r>
          </w:p>
        </w:tc>
        <w:tc>
          <w:tcPr>
            <w:tcW w:w="1268" w:type="dxa"/>
            <w:tcBorders>
              <w:top w:val="nil"/>
              <w:left w:val="nil"/>
              <w:bottom w:val="single" w:sz="4" w:space="0" w:color="auto"/>
              <w:right w:val="single" w:sz="4" w:space="0" w:color="auto"/>
            </w:tcBorders>
            <w:shd w:val="clear" w:color="000000" w:fill="E2EFDA"/>
            <w:vAlign w:val="center"/>
            <w:hideMark/>
          </w:tcPr>
          <w:p w14:paraId="4BDCB8C1"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41 706,34</w:t>
            </w:r>
          </w:p>
        </w:tc>
        <w:tc>
          <w:tcPr>
            <w:tcW w:w="1293" w:type="dxa"/>
            <w:tcBorders>
              <w:top w:val="nil"/>
              <w:left w:val="nil"/>
              <w:bottom w:val="single" w:sz="4" w:space="0" w:color="auto"/>
              <w:right w:val="single" w:sz="4" w:space="0" w:color="auto"/>
            </w:tcBorders>
            <w:shd w:val="clear" w:color="000000" w:fill="E2EFDA"/>
            <w:vAlign w:val="center"/>
            <w:hideMark/>
          </w:tcPr>
          <w:p w14:paraId="6DA8A418"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34 350,71</w:t>
            </w:r>
          </w:p>
        </w:tc>
        <w:tc>
          <w:tcPr>
            <w:tcW w:w="1161" w:type="dxa"/>
            <w:tcBorders>
              <w:top w:val="nil"/>
              <w:left w:val="nil"/>
              <w:bottom w:val="single" w:sz="4" w:space="0" w:color="auto"/>
              <w:right w:val="single" w:sz="4" w:space="0" w:color="auto"/>
            </w:tcBorders>
            <w:shd w:val="clear" w:color="auto" w:fill="auto"/>
            <w:vAlign w:val="center"/>
            <w:hideMark/>
          </w:tcPr>
          <w:p w14:paraId="79AC20B4"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-7 355,63</w:t>
            </w:r>
          </w:p>
        </w:tc>
        <w:tc>
          <w:tcPr>
            <w:tcW w:w="1125" w:type="dxa"/>
            <w:tcBorders>
              <w:top w:val="nil"/>
              <w:left w:val="nil"/>
              <w:bottom w:val="single" w:sz="4" w:space="0" w:color="auto"/>
              <w:right w:val="single" w:sz="4" w:space="0" w:color="auto"/>
            </w:tcBorders>
            <w:shd w:val="clear" w:color="auto" w:fill="auto"/>
            <w:vAlign w:val="center"/>
            <w:hideMark/>
          </w:tcPr>
          <w:p w14:paraId="5B6FA07C"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-0,18</w:t>
            </w:r>
          </w:p>
        </w:tc>
        <w:tc>
          <w:tcPr>
            <w:tcW w:w="1064" w:type="dxa"/>
            <w:tcBorders>
              <w:top w:val="nil"/>
              <w:left w:val="nil"/>
              <w:bottom w:val="single" w:sz="4" w:space="0" w:color="auto"/>
              <w:right w:val="single" w:sz="4" w:space="0" w:color="auto"/>
            </w:tcBorders>
            <w:shd w:val="clear" w:color="000000" w:fill="FFFFFF"/>
            <w:vAlign w:val="center"/>
            <w:hideMark/>
          </w:tcPr>
          <w:p w14:paraId="646CA211"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701,12</w:t>
            </w:r>
          </w:p>
        </w:tc>
        <w:tc>
          <w:tcPr>
            <w:tcW w:w="981" w:type="dxa"/>
            <w:tcBorders>
              <w:top w:val="nil"/>
              <w:left w:val="nil"/>
              <w:bottom w:val="single" w:sz="4" w:space="0" w:color="auto"/>
              <w:right w:val="single" w:sz="4" w:space="0" w:color="auto"/>
            </w:tcBorders>
            <w:shd w:val="clear" w:color="000000" w:fill="FFFFFF"/>
            <w:vAlign w:val="center"/>
            <w:hideMark/>
          </w:tcPr>
          <w:p w14:paraId="36924B08"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0,02</w:t>
            </w:r>
          </w:p>
        </w:tc>
      </w:tr>
      <w:tr w:rsidR="00727D1F" w:rsidRPr="00727D1F" w14:paraId="3B24A181"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2CC"/>
            <w:vAlign w:val="center"/>
            <w:hideMark/>
          </w:tcPr>
          <w:p w14:paraId="515691F1"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1</w:t>
            </w:r>
          </w:p>
        </w:tc>
        <w:tc>
          <w:tcPr>
            <w:tcW w:w="3932" w:type="dxa"/>
            <w:tcBorders>
              <w:top w:val="nil"/>
              <w:left w:val="nil"/>
              <w:bottom w:val="single" w:sz="4" w:space="0" w:color="auto"/>
              <w:right w:val="single" w:sz="4" w:space="0" w:color="auto"/>
            </w:tcBorders>
            <w:shd w:val="clear" w:color="000000" w:fill="FFF2CC"/>
            <w:vAlign w:val="center"/>
            <w:hideMark/>
          </w:tcPr>
          <w:p w14:paraId="0129A97D"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топливо</w:t>
            </w:r>
          </w:p>
        </w:tc>
        <w:tc>
          <w:tcPr>
            <w:tcW w:w="1053" w:type="dxa"/>
            <w:tcBorders>
              <w:top w:val="nil"/>
              <w:left w:val="nil"/>
              <w:bottom w:val="single" w:sz="4" w:space="0" w:color="auto"/>
              <w:right w:val="single" w:sz="4" w:space="0" w:color="auto"/>
            </w:tcBorders>
            <w:shd w:val="clear" w:color="000000" w:fill="FFF2CC"/>
            <w:vAlign w:val="center"/>
            <w:hideMark/>
          </w:tcPr>
          <w:p w14:paraId="3657D935"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633493F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19 136,83</w:t>
            </w:r>
          </w:p>
        </w:tc>
        <w:tc>
          <w:tcPr>
            <w:tcW w:w="1268" w:type="dxa"/>
            <w:tcBorders>
              <w:top w:val="nil"/>
              <w:left w:val="nil"/>
              <w:bottom w:val="single" w:sz="4" w:space="0" w:color="auto"/>
              <w:right w:val="single" w:sz="4" w:space="0" w:color="auto"/>
            </w:tcBorders>
            <w:shd w:val="clear" w:color="000000" w:fill="FFFFFF"/>
            <w:vAlign w:val="center"/>
            <w:hideMark/>
          </w:tcPr>
          <w:p w14:paraId="731CEAC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20 807,02</w:t>
            </w:r>
          </w:p>
        </w:tc>
        <w:tc>
          <w:tcPr>
            <w:tcW w:w="1268" w:type="dxa"/>
            <w:tcBorders>
              <w:top w:val="nil"/>
              <w:left w:val="nil"/>
              <w:bottom w:val="single" w:sz="4" w:space="0" w:color="auto"/>
              <w:right w:val="single" w:sz="4" w:space="0" w:color="auto"/>
            </w:tcBorders>
            <w:shd w:val="clear" w:color="000000" w:fill="FFFFFF"/>
            <w:vAlign w:val="center"/>
            <w:hideMark/>
          </w:tcPr>
          <w:p w14:paraId="3768C1A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23 136,49</w:t>
            </w:r>
          </w:p>
        </w:tc>
        <w:tc>
          <w:tcPr>
            <w:tcW w:w="1293" w:type="dxa"/>
            <w:tcBorders>
              <w:top w:val="nil"/>
              <w:left w:val="nil"/>
              <w:bottom w:val="single" w:sz="4" w:space="0" w:color="auto"/>
              <w:right w:val="single" w:sz="4" w:space="0" w:color="auto"/>
            </w:tcBorders>
            <w:shd w:val="clear" w:color="000000" w:fill="E2EFDA"/>
            <w:vAlign w:val="center"/>
            <w:hideMark/>
          </w:tcPr>
          <w:p w14:paraId="48D9A47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20 494,59</w:t>
            </w:r>
          </w:p>
        </w:tc>
        <w:tc>
          <w:tcPr>
            <w:tcW w:w="1161" w:type="dxa"/>
            <w:tcBorders>
              <w:top w:val="nil"/>
              <w:left w:val="nil"/>
              <w:bottom w:val="single" w:sz="4" w:space="0" w:color="auto"/>
              <w:right w:val="single" w:sz="4" w:space="0" w:color="auto"/>
            </w:tcBorders>
            <w:shd w:val="clear" w:color="auto" w:fill="auto"/>
            <w:vAlign w:val="center"/>
            <w:hideMark/>
          </w:tcPr>
          <w:p w14:paraId="60884F8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-2641,90</w:t>
            </w:r>
          </w:p>
        </w:tc>
        <w:tc>
          <w:tcPr>
            <w:tcW w:w="1125" w:type="dxa"/>
            <w:tcBorders>
              <w:top w:val="nil"/>
              <w:left w:val="nil"/>
              <w:bottom w:val="single" w:sz="4" w:space="0" w:color="auto"/>
              <w:right w:val="single" w:sz="4" w:space="0" w:color="auto"/>
            </w:tcBorders>
            <w:shd w:val="clear" w:color="auto" w:fill="auto"/>
            <w:vAlign w:val="center"/>
            <w:hideMark/>
          </w:tcPr>
          <w:p w14:paraId="68602BD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-11,4%</w:t>
            </w:r>
          </w:p>
        </w:tc>
        <w:tc>
          <w:tcPr>
            <w:tcW w:w="1064" w:type="dxa"/>
            <w:tcBorders>
              <w:top w:val="nil"/>
              <w:left w:val="nil"/>
              <w:bottom w:val="single" w:sz="4" w:space="0" w:color="auto"/>
              <w:right w:val="single" w:sz="4" w:space="0" w:color="auto"/>
            </w:tcBorders>
            <w:shd w:val="clear" w:color="000000" w:fill="FFFFFF"/>
            <w:vAlign w:val="center"/>
            <w:hideMark/>
          </w:tcPr>
          <w:p w14:paraId="4C7E8E4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-312,44</w:t>
            </w:r>
          </w:p>
        </w:tc>
        <w:tc>
          <w:tcPr>
            <w:tcW w:w="981" w:type="dxa"/>
            <w:tcBorders>
              <w:top w:val="nil"/>
              <w:left w:val="nil"/>
              <w:bottom w:val="single" w:sz="4" w:space="0" w:color="auto"/>
              <w:right w:val="single" w:sz="4" w:space="0" w:color="auto"/>
            </w:tcBorders>
            <w:shd w:val="clear" w:color="000000" w:fill="FFFFFF"/>
            <w:vAlign w:val="center"/>
            <w:hideMark/>
          </w:tcPr>
          <w:p w14:paraId="2E24217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w:t>
            </w:r>
          </w:p>
        </w:tc>
      </w:tr>
      <w:tr w:rsidR="00727D1F" w:rsidRPr="00727D1F" w14:paraId="63E730D7"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2CC"/>
            <w:vAlign w:val="center"/>
            <w:hideMark/>
          </w:tcPr>
          <w:p w14:paraId="0754B273"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2</w:t>
            </w:r>
          </w:p>
        </w:tc>
        <w:tc>
          <w:tcPr>
            <w:tcW w:w="3932" w:type="dxa"/>
            <w:tcBorders>
              <w:top w:val="nil"/>
              <w:left w:val="nil"/>
              <w:bottom w:val="single" w:sz="4" w:space="0" w:color="auto"/>
              <w:right w:val="single" w:sz="4" w:space="0" w:color="auto"/>
            </w:tcBorders>
            <w:shd w:val="clear" w:color="000000" w:fill="FFF2CC"/>
            <w:vAlign w:val="center"/>
            <w:hideMark/>
          </w:tcPr>
          <w:p w14:paraId="574E9E6C"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электрическую энергию</w:t>
            </w:r>
          </w:p>
        </w:tc>
        <w:tc>
          <w:tcPr>
            <w:tcW w:w="1053" w:type="dxa"/>
            <w:tcBorders>
              <w:top w:val="nil"/>
              <w:left w:val="nil"/>
              <w:bottom w:val="single" w:sz="4" w:space="0" w:color="auto"/>
              <w:right w:val="single" w:sz="4" w:space="0" w:color="auto"/>
            </w:tcBorders>
            <w:shd w:val="clear" w:color="000000" w:fill="FFF2CC"/>
            <w:vAlign w:val="center"/>
            <w:hideMark/>
          </w:tcPr>
          <w:p w14:paraId="7E207B5C"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3F29685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11 390,72</w:t>
            </w:r>
          </w:p>
        </w:tc>
        <w:tc>
          <w:tcPr>
            <w:tcW w:w="1268" w:type="dxa"/>
            <w:tcBorders>
              <w:top w:val="nil"/>
              <w:left w:val="nil"/>
              <w:bottom w:val="single" w:sz="4" w:space="0" w:color="auto"/>
              <w:right w:val="single" w:sz="4" w:space="0" w:color="auto"/>
            </w:tcBorders>
            <w:shd w:val="clear" w:color="000000" w:fill="FFFFFF"/>
            <w:vAlign w:val="center"/>
            <w:hideMark/>
          </w:tcPr>
          <w:p w14:paraId="3295A00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11 466,20</w:t>
            </w:r>
          </w:p>
        </w:tc>
        <w:tc>
          <w:tcPr>
            <w:tcW w:w="1268" w:type="dxa"/>
            <w:tcBorders>
              <w:top w:val="nil"/>
              <w:left w:val="nil"/>
              <w:bottom w:val="single" w:sz="4" w:space="0" w:color="auto"/>
              <w:right w:val="single" w:sz="4" w:space="0" w:color="auto"/>
            </w:tcBorders>
            <w:shd w:val="clear" w:color="000000" w:fill="FFFFFF"/>
            <w:vAlign w:val="center"/>
            <w:hideMark/>
          </w:tcPr>
          <w:p w14:paraId="31285FF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12 663,28</w:t>
            </w:r>
          </w:p>
        </w:tc>
        <w:tc>
          <w:tcPr>
            <w:tcW w:w="1293" w:type="dxa"/>
            <w:tcBorders>
              <w:top w:val="nil"/>
              <w:left w:val="nil"/>
              <w:bottom w:val="single" w:sz="4" w:space="0" w:color="auto"/>
              <w:right w:val="single" w:sz="4" w:space="0" w:color="auto"/>
            </w:tcBorders>
            <w:shd w:val="clear" w:color="000000" w:fill="E2EFDA"/>
            <w:vAlign w:val="center"/>
            <w:hideMark/>
          </w:tcPr>
          <w:p w14:paraId="74F66E8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12 433,64</w:t>
            </w:r>
          </w:p>
        </w:tc>
        <w:tc>
          <w:tcPr>
            <w:tcW w:w="1161" w:type="dxa"/>
            <w:tcBorders>
              <w:top w:val="nil"/>
              <w:left w:val="nil"/>
              <w:bottom w:val="single" w:sz="4" w:space="0" w:color="auto"/>
              <w:right w:val="single" w:sz="4" w:space="0" w:color="auto"/>
            </w:tcBorders>
            <w:shd w:val="clear" w:color="auto" w:fill="auto"/>
            <w:vAlign w:val="center"/>
            <w:hideMark/>
          </w:tcPr>
          <w:p w14:paraId="2CFA3AA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-229,64</w:t>
            </w:r>
          </w:p>
        </w:tc>
        <w:tc>
          <w:tcPr>
            <w:tcW w:w="1125" w:type="dxa"/>
            <w:tcBorders>
              <w:top w:val="nil"/>
              <w:left w:val="nil"/>
              <w:bottom w:val="single" w:sz="4" w:space="0" w:color="auto"/>
              <w:right w:val="single" w:sz="4" w:space="0" w:color="auto"/>
            </w:tcBorders>
            <w:shd w:val="clear" w:color="auto" w:fill="auto"/>
            <w:vAlign w:val="center"/>
            <w:hideMark/>
          </w:tcPr>
          <w:p w14:paraId="16A9192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-1,8%</w:t>
            </w:r>
          </w:p>
        </w:tc>
        <w:tc>
          <w:tcPr>
            <w:tcW w:w="1064" w:type="dxa"/>
            <w:tcBorders>
              <w:top w:val="nil"/>
              <w:left w:val="nil"/>
              <w:bottom w:val="single" w:sz="4" w:space="0" w:color="auto"/>
              <w:right w:val="single" w:sz="4" w:space="0" w:color="auto"/>
            </w:tcBorders>
            <w:shd w:val="clear" w:color="000000" w:fill="FFFFFF"/>
            <w:vAlign w:val="center"/>
            <w:hideMark/>
          </w:tcPr>
          <w:p w14:paraId="7037742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967,43</w:t>
            </w:r>
          </w:p>
        </w:tc>
        <w:tc>
          <w:tcPr>
            <w:tcW w:w="981" w:type="dxa"/>
            <w:tcBorders>
              <w:top w:val="nil"/>
              <w:left w:val="nil"/>
              <w:bottom w:val="single" w:sz="4" w:space="0" w:color="auto"/>
              <w:right w:val="single" w:sz="4" w:space="0" w:color="auto"/>
            </w:tcBorders>
            <w:shd w:val="clear" w:color="000000" w:fill="FFFFFF"/>
            <w:vAlign w:val="center"/>
            <w:hideMark/>
          </w:tcPr>
          <w:p w14:paraId="1A705E8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8,4%</w:t>
            </w:r>
          </w:p>
        </w:tc>
      </w:tr>
      <w:tr w:rsidR="00727D1F" w:rsidRPr="00727D1F" w14:paraId="321A4EDB"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2CC"/>
            <w:vAlign w:val="center"/>
            <w:hideMark/>
          </w:tcPr>
          <w:p w14:paraId="3749931B"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3</w:t>
            </w:r>
          </w:p>
        </w:tc>
        <w:tc>
          <w:tcPr>
            <w:tcW w:w="3932" w:type="dxa"/>
            <w:tcBorders>
              <w:top w:val="nil"/>
              <w:left w:val="nil"/>
              <w:bottom w:val="single" w:sz="4" w:space="0" w:color="auto"/>
              <w:right w:val="single" w:sz="4" w:space="0" w:color="auto"/>
            </w:tcBorders>
            <w:shd w:val="clear" w:color="000000" w:fill="FFF2CC"/>
            <w:vAlign w:val="center"/>
            <w:hideMark/>
          </w:tcPr>
          <w:p w14:paraId="1C9D34F9"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тепловую энергию</w:t>
            </w:r>
          </w:p>
        </w:tc>
        <w:tc>
          <w:tcPr>
            <w:tcW w:w="1053" w:type="dxa"/>
            <w:tcBorders>
              <w:top w:val="nil"/>
              <w:left w:val="nil"/>
              <w:bottom w:val="single" w:sz="4" w:space="0" w:color="auto"/>
              <w:right w:val="single" w:sz="4" w:space="0" w:color="auto"/>
            </w:tcBorders>
            <w:shd w:val="clear" w:color="000000" w:fill="FFF2CC"/>
            <w:vAlign w:val="center"/>
            <w:hideMark/>
          </w:tcPr>
          <w:p w14:paraId="5605F6D8"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3DDB93C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2BC06AC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0FCCD39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E2EFDA"/>
            <w:vAlign w:val="center"/>
            <w:hideMark/>
          </w:tcPr>
          <w:p w14:paraId="3FDF3C4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721733A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7F253D5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52AE60B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06C0EB9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01C46D70"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2CC"/>
            <w:vAlign w:val="center"/>
            <w:hideMark/>
          </w:tcPr>
          <w:p w14:paraId="364FE2FA"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lastRenderedPageBreak/>
              <w:t>4</w:t>
            </w:r>
          </w:p>
        </w:tc>
        <w:tc>
          <w:tcPr>
            <w:tcW w:w="3932" w:type="dxa"/>
            <w:tcBorders>
              <w:top w:val="nil"/>
              <w:left w:val="nil"/>
              <w:bottom w:val="single" w:sz="4" w:space="0" w:color="auto"/>
              <w:right w:val="single" w:sz="4" w:space="0" w:color="auto"/>
            </w:tcBorders>
            <w:shd w:val="clear" w:color="000000" w:fill="FFF2CC"/>
            <w:vAlign w:val="center"/>
            <w:hideMark/>
          </w:tcPr>
          <w:p w14:paraId="31C36C3C"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холодную воду</w:t>
            </w:r>
          </w:p>
        </w:tc>
        <w:tc>
          <w:tcPr>
            <w:tcW w:w="1053" w:type="dxa"/>
            <w:tcBorders>
              <w:top w:val="nil"/>
              <w:left w:val="nil"/>
              <w:bottom w:val="single" w:sz="4" w:space="0" w:color="auto"/>
              <w:right w:val="single" w:sz="4" w:space="0" w:color="auto"/>
            </w:tcBorders>
            <w:shd w:val="clear" w:color="000000" w:fill="FFF2CC"/>
            <w:vAlign w:val="center"/>
            <w:hideMark/>
          </w:tcPr>
          <w:p w14:paraId="311C045A"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1ADFC04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3 371,93</w:t>
            </w:r>
          </w:p>
        </w:tc>
        <w:tc>
          <w:tcPr>
            <w:tcW w:w="1268" w:type="dxa"/>
            <w:tcBorders>
              <w:top w:val="nil"/>
              <w:left w:val="nil"/>
              <w:bottom w:val="single" w:sz="4" w:space="0" w:color="auto"/>
              <w:right w:val="single" w:sz="4" w:space="0" w:color="auto"/>
            </w:tcBorders>
            <w:shd w:val="clear" w:color="000000" w:fill="FFFFFF"/>
            <w:vAlign w:val="center"/>
            <w:hideMark/>
          </w:tcPr>
          <w:p w14:paraId="14DFED2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1 376,37</w:t>
            </w:r>
          </w:p>
        </w:tc>
        <w:tc>
          <w:tcPr>
            <w:tcW w:w="1268" w:type="dxa"/>
            <w:tcBorders>
              <w:top w:val="nil"/>
              <w:left w:val="nil"/>
              <w:bottom w:val="single" w:sz="4" w:space="0" w:color="auto"/>
              <w:right w:val="single" w:sz="4" w:space="0" w:color="auto"/>
            </w:tcBorders>
            <w:shd w:val="clear" w:color="000000" w:fill="FFFFFF"/>
            <w:vAlign w:val="center"/>
            <w:hideMark/>
          </w:tcPr>
          <w:p w14:paraId="6D9A0C6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5 906,57</w:t>
            </w:r>
          </w:p>
        </w:tc>
        <w:tc>
          <w:tcPr>
            <w:tcW w:w="1293" w:type="dxa"/>
            <w:tcBorders>
              <w:top w:val="nil"/>
              <w:left w:val="nil"/>
              <w:bottom w:val="single" w:sz="4" w:space="0" w:color="auto"/>
              <w:right w:val="single" w:sz="4" w:space="0" w:color="auto"/>
            </w:tcBorders>
            <w:shd w:val="clear" w:color="000000" w:fill="E2EFDA"/>
            <w:vAlign w:val="center"/>
            <w:hideMark/>
          </w:tcPr>
          <w:p w14:paraId="49DB4C7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1 422,49</w:t>
            </w:r>
          </w:p>
        </w:tc>
        <w:tc>
          <w:tcPr>
            <w:tcW w:w="1161" w:type="dxa"/>
            <w:tcBorders>
              <w:top w:val="nil"/>
              <w:left w:val="nil"/>
              <w:bottom w:val="single" w:sz="4" w:space="0" w:color="auto"/>
              <w:right w:val="single" w:sz="4" w:space="0" w:color="auto"/>
            </w:tcBorders>
            <w:shd w:val="clear" w:color="auto" w:fill="auto"/>
            <w:vAlign w:val="center"/>
            <w:hideMark/>
          </w:tcPr>
          <w:p w14:paraId="7D12861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-4484,08</w:t>
            </w:r>
          </w:p>
        </w:tc>
        <w:tc>
          <w:tcPr>
            <w:tcW w:w="1125" w:type="dxa"/>
            <w:tcBorders>
              <w:top w:val="nil"/>
              <w:left w:val="nil"/>
              <w:bottom w:val="single" w:sz="4" w:space="0" w:color="auto"/>
              <w:right w:val="single" w:sz="4" w:space="0" w:color="auto"/>
            </w:tcBorders>
            <w:shd w:val="clear" w:color="auto" w:fill="auto"/>
            <w:vAlign w:val="center"/>
            <w:hideMark/>
          </w:tcPr>
          <w:p w14:paraId="4AAE238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-75,9%</w:t>
            </w:r>
          </w:p>
        </w:tc>
        <w:tc>
          <w:tcPr>
            <w:tcW w:w="1064" w:type="dxa"/>
            <w:tcBorders>
              <w:top w:val="nil"/>
              <w:left w:val="nil"/>
              <w:bottom w:val="single" w:sz="4" w:space="0" w:color="auto"/>
              <w:right w:val="single" w:sz="4" w:space="0" w:color="auto"/>
            </w:tcBorders>
            <w:shd w:val="clear" w:color="000000" w:fill="FFFFFF"/>
            <w:vAlign w:val="center"/>
            <w:hideMark/>
          </w:tcPr>
          <w:p w14:paraId="1595B48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46,12</w:t>
            </w:r>
          </w:p>
        </w:tc>
        <w:tc>
          <w:tcPr>
            <w:tcW w:w="981" w:type="dxa"/>
            <w:tcBorders>
              <w:top w:val="nil"/>
              <w:left w:val="nil"/>
              <w:bottom w:val="single" w:sz="4" w:space="0" w:color="auto"/>
              <w:right w:val="single" w:sz="4" w:space="0" w:color="auto"/>
            </w:tcBorders>
            <w:shd w:val="clear" w:color="000000" w:fill="FFFFFF"/>
            <w:vAlign w:val="center"/>
            <w:hideMark/>
          </w:tcPr>
          <w:p w14:paraId="2B3A972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3,4%</w:t>
            </w:r>
          </w:p>
        </w:tc>
      </w:tr>
      <w:tr w:rsidR="00727D1F" w:rsidRPr="00727D1F" w14:paraId="74BDFA94"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FFF2CC"/>
            <w:vAlign w:val="center"/>
            <w:hideMark/>
          </w:tcPr>
          <w:p w14:paraId="67A707C0"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5</w:t>
            </w:r>
          </w:p>
        </w:tc>
        <w:tc>
          <w:tcPr>
            <w:tcW w:w="3932" w:type="dxa"/>
            <w:tcBorders>
              <w:top w:val="nil"/>
              <w:left w:val="nil"/>
              <w:bottom w:val="single" w:sz="4" w:space="0" w:color="auto"/>
              <w:right w:val="single" w:sz="4" w:space="0" w:color="auto"/>
            </w:tcBorders>
            <w:shd w:val="clear" w:color="000000" w:fill="FFF2CC"/>
            <w:vAlign w:val="center"/>
            <w:hideMark/>
          </w:tcPr>
          <w:p w14:paraId="0DE13516"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теплоноситель</w:t>
            </w:r>
          </w:p>
        </w:tc>
        <w:tc>
          <w:tcPr>
            <w:tcW w:w="1053" w:type="dxa"/>
            <w:tcBorders>
              <w:top w:val="nil"/>
              <w:left w:val="nil"/>
              <w:bottom w:val="single" w:sz="4" w:space="0" w:color="auto"/>
              <w:right w:val="single" w:sz="4" w:space="0" w:color="auto"/>
            </w:tcBorders>
            <w:shd w:val="clear" w:color="000000" w:fill="FFF2CC"/>
            <w:vAlign w:val="center"/>
            <w:hideMark/>
          </w:tcPr>
          <w:p w14:paraId="13BE396D"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03ADD96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3F7AE15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6824CAE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668823F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000000" w:fill="FFFFFF"/>
            <w:vAlign w:val="center"/>
            <w:hideMark/>
          </w:tcPr>
          <w:p w14:paraId="0FD932E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000000" w:fill="FFFFFF"/>
            <w:vAlign w:val="center"/>
            <w:hideMark/>
          </w:tcPr>
          <w:p w14:paraId="1A82457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12AF007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5EB22EE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1ED030F3" w14:textId="77777777" w:rsidTr="00727D1F">
        <w:trPr>
          <w:trHeight w:val="474"/>
          <w:jc w:val="center"/>
        </w:trPr>
        <w:tc>
          <w:tcPr>
            <w:tcW w:w="15145" w:type="dxa"/>
            <w:gridSpan w:val="11"/>
            <w:tcBorders>
              <w:top w:val="single" w:sz="4" w:space="0" w:color="auto"/>
              <w:left w:val="single" w:sz="4" w:space="0" w:color="auto"/>
              <w:bottom w:val="single" w:sz="4" w:space="0" w:color="auto"/>
              <w:right w:val="nil"/>
            </w:tcBorders>
            <w:shd w:val="clear" w:color="auto" w:fill="auto"/>
            <w:vAlign w:val="center"/>
            <w:hideMark/>
          </w:tcPr>
          <w:p w14:paraId="3742F57B"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Приложение 5.1 Методических указаний</w:t>
            </w:r>
          </w:p>
        </w:tc>
      </w:tr>
      <w:tr w:rsidR="00727D1F" w:rsidRPr="00727D1F" w14:paraId="20005032"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33F295C5"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2</w:t>
            </w:r>
          </w:p>
        </w:tc>
        <w:tc>
          <w:tcPr>
            <w:tcW w:w="3932" w:type="dxa"/>
            <w:tcBorders>
              <w:top w:val="nil"/>
              <w:left w:val="nil"/>
              <w:bottom w:val="single" w:sz="4" w:space="0" w:color="auto"/>
              <w:right w:val="single" w:sz="4" w:space="0" w:color="auto"/>
            </w:tcBorders>
            <w:shd w:val="clear" w:color="000000" w:fill="E2EFDA"/>
            <w:vAlign w:val="center"/>
            <w:hideMark/>
          </w:tcPr>
          <w:p w14:paraId="7C6888F2"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Операционные расходы</w:t>
            </w:r>
          </w:p>
        </w:tc>
        <w:tc>
          <w:tcPr>
            <w:tcW w:w="1053" w:type="dxa"/>
            <w:tcBorders>
              <w:top w:val="nil"/>
              <w:left w:val="nil"/>
              <w:bottom w:val="single" w:sz="4" w:space="0" w:color="auto"/>
              <w:right w:val="single" w:sz="4" w:space="0" w:color="auto"/>
            </w:tcBorders>
            <w:shd w:val="clear" w:color="000000" w:fill="E2EFDA"/>
            <w:vAlign w:val="center"/>
            <w:hideMark/>
          </w:tcPr>
          <w:p w14:paraId="515A98B6"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CC"/>
            <w:vAlign w:val="center"/>
            <w:hideMark/>
          </w:tcPr>
          <w:p w14:paraId="1BA14E11" w14:textId="77777777" w:rsidR="00727D1F" w:rsidRPr="00727D1F" w:rsidRDefault="00727D1F" w:rsidP="00727D1F">
            <w:pPr>
              <w:jc w:val="center"/>
              <w:rPr>
                <w:rFonts w:ascii="Arial" w:hAnsi="Arial" w:cs="Arial"/>
                <w:b/>
                <w:bCs/>
                <w:color w:val="000000"/>
                <w:sz w:val="13"/>
                <w:szCs w:val="13"/>
              </w:rPr>
            </w:pPr>
            <w:r w:rsidRPr="00727D1F">
              <w:rPr>
                <w:rFonts w:ascii="Arial" w:hAnsi="Arial" w:cs="Arial"/>
                <w:b/>
                <w:bCs/>
                <w:color w:val="000000"/>
                <w:sz w:val="13"/>
                <w:szCs w:val="13"/>
              </w:rPr>
              <w:t>35 911,34</w:t>
            </w:r>
          </w:p>
        </w:tc>
        <w:tc>
          <w:tcPr>
            <w:tcW w:w="1268" w:type="dxa"/>
            <w:tcBorders>
              <w:top w:val="nil"/>
              <w:left w:val="nil"/>
              <w:bottom w:val="single" w:sz="4" w:space="0" w:color="auto"/>
              <w:right w:val="single" w:sz="4" w:space="0" w:color="auto"/>
            </w:tcBorders>
            <w:shd w:val="clear" w:color="000000" w:fill="E2EFDA"/>
            <w:vAlign w:val="center"/>
            <w:hideMark/>
          </w:tcPr>
          <w:p w14:paraId="163CB4C0" w14:textId="77777777" w:rsidR="00727D1F" w:rsidRPr="00727D1F" w:rsidRDefault="00727D1F" w:rsidP="00727D1F">
            <w:pPr>
              <w:jc w:val="center"/>
              <w:rPr>
                <w:rFonts w:ascii="Arial" w:hAnsi="Arial" w:cs="Arial"/>
                <w:b/>
                <w:bCs/>
                <w:color w:val="000000"/>
                <w:sz w:val="13"/>
                <w:szCs w:val="13"/>
              </w:rPr>
            </w:pPr>
            <w:r w:rsidRPr="00727D1F">
              <w:rPr>
                <w:rFonts w:ascii="Arial" w:hAnsi="Arial" w:cs="Arial"/>
                <w:b/>
                <w:bCs/>
                <w:color w:val="000000"/>
                <w:sz w:val="13"/>
                <w:szCs w:val="13"/>
              </w:rPr>
              <w:t>36 618,79</w:t>
            </w:r>
          </w:p>
        </w:tc>
        <w:tc>
          <w:tcPr>
            <w:tcW w:w="1268" w:type="dxa"/>
            <w:tcBorders>
              <w:top w:val="nil"/>
              <w:left w:val="nil"/>
              <w:bottom w:val="single" w:sz="4" w:space="0" w:color="auto"/>
              <w:right w:val="single" w:sz="4" w:space="0" w:color="auto"/>
            </w:tcBorders>
            <w:shd w:val="clear" w:color="000000" w:fill="E2EFDA"/>
            <w:vAlign w:val="center"/>
            <w:hideMark/>
          </w:tcPr>
          <w:p w14:paraId="31EEE3AC" w14:textId="77777777" w:rsidR="00727D1F" w:rsidRPr="00727D1F" w:rsidRDefault="00727D1F" w:rsidP="00727D1F">
            <w:pPr>
              <w:jc w:val="center"/>
              <w:rPr>
                <w:rFonts w:ascii="Arial" w:hAnsi="Arial" w:cs="Arial"/>
                <w:b/>
                <w:bCs/>
                <w:color w:val="000000"/>
                <w:sz w:val="13"/>
                <w:szCs w:val="13"/>
              </w:rPr>
            </w:pPr>
            <w:r w:rsidRPr="00727D1F">
              <w:rPr>
                <w:rFonts w:ascii="Arial" w:hAnsi="Arial" w:cs="Arial"/>
                <w:b/>
                <w:bCs/>
                <w:color w:val="000000"/>
                <w:sz w:val="13"/>
                <w:szCs w:val="13"/>
              </w:rPr>
              <w:t>45 880,00</w:t>
            </w:r>
          </w:p>
        </w:tc>
        <w:tc>
          <w:tcPr>
            <w:tcW w:w="1293" w:type="dxa"/>
            <w:tcBorders>
              <w:top w:val="nil"/>
              <w:left w:val="nil"/>
              <w:bottom w:val="single" w:sz="4" w:space="0" w:color="auto"/>
              <w:right w:val="single" w:sz="4" w:space="0" w:color="auto"/>
            </w:tcBorders>
            <w:shd w:val="clear" w:color="000000" w:fill="E2EFDA"/>
            <w:vAlign w:val="center"/>
            <w:hideMark/>
          </w:tcPr>
          <w:p w14:paraId="34A1009F" w14:textId="77777777" w:rsidR="00727D1F" w:rsidRPr="00727D1F" w:rsidRDefault="00727D1F" w:rsidP="00727D1F">
            <w:pPr>
              <w:jc w:val="center"/>
              <w:rPr>
                <w:rFonts w:ascii="Arial" w:hAnsi="Arial" w:cs="Arial"/>
                <w:b/>
                <w:bCs/>
                <w:color w:val="000000"/>
                <w:sz w:val="13"/>
                <w:szCs w:val="13"/>
              </w:rPr>
            </w:pPr>
            <w:r w:rsidRPr="00727D1F">
              <w:rPr>
                <w:rFonts w:ascii="Arial" w:hAnsi="Arial" w:cs="Arial"/>
                <w:b/>
                <w:bCs/>
                <w:color w:val="000000"/>
                <w:sz w:val="13"/>
                <w:szCs w:val="13"/>
              </w:rPr>
              <w:t>37 557,70</w:t>
            </w:r>
          </w:p>
        </w:tc>
        <w:tc>
          <w:tcPr>
            <w:tcW w:w="1161" w:type="dxa"/>
            <w:tcBorders>
              <w:top w:val="nil"/>
              <w:left w:val="nil"/>
              <w:bottom w:val="single" w:sz="4" w:space="0" w:color="auto"/>
              <w:right w:val="single" w:sz="4" w:space="0" w:color="auto"/>
            </w:tcBorders>
            <w:shd w:val="clear" w:color="auto" w:fill="auto"/>
            <w:vAlign w:val="center"/>
            <w:hideMark/>
          </w:tcPr>
          <w:p w14:paraId="1FA1A403"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-8 322,30</w:t>
            </w:r>
          </w:p>
        </w:tc>
        <w:tc>
          <w:tcPr>
            <w:tcW w:w="1125" w:type="dxa"/>
            <w:tcBorders>
              <w:top w:val="nil"/>
              <w:left w:val="nil"/>
              <w:bottom w:val="single" w:sz="4" w:space="0" w:color="auto"/>
              <w:right w:val="single" w:sz="4" w:space="0" w:color="auto"/>
            </w:tcBorders>
            <w:shd w:val="clear" w:color="auto" w:fill="auto"/>
            <w:vAlign w:val="center"/>
            <w:hideMark/>
          </w:tcPr>
          <w:p w14:paraId="171DCF2C"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-18,1%</w:t>
            </w:r>
          </w:p>
        </w:tc>
        <w:tc>
          <w:tcPr>
            <w:tcW w:w="1064" w:type="dxa"/>
            <w:tcBorders>
              <w:top w:val="nil"/>
              <w:left w:val="nil"/>
              <w:bottom w:val="single" w:sz="4" w:space="0" w:color="auto"/>
              <w:right w:val="single" w:sz="4" w:space="0" w:color="auto"/>
            </w:tcBorders>
            <w:shd w:val="clear" w:color="000000" w:fill="FFFFFF"/>
            <w:vAlign w:val="center"/>
            <w:hideMark/>
          </w:tcPr>
          <w:p w14:paraId="6DA19AC8"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938,91</w:t>
            </w:r>
          </w:p>
        </w:tc>
        <w:tc>
          <w:tcPr>
            <w:tcW w:w="981" w:type="dxa"/>
            <w:tcBorders>
              <w:top w:val="nil"/>
              <w:left w:val="nil"/>
              <w:bottom w:val="single" w:sz="4" w:space="0" w:color="auto"/>
              <w:right w:val="single" w:sz="4" w:space="0" w:color="auto"/>
            </w:tcBorders>
            <w:shd w:val="clear" w:color="000000" w:fill="FFFFFF"/>
            <w:vAlign w:val="center"/>
            <w:hideMark/>
          </w:tcPr>
          <w:p w14:paraId="6BBBD5A7"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2,6%</w:t>
            </w:r>
          </w:p>
        </w:tc>
      </w:tr>
      <w:tr w:rsidR="00727D1F" w:rsidRPr="00727D1F" w14:paraId="1A3CA94F"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471150A0"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2.1.</w:t>
            </w:r>
          </w:p>
        </w:tc>
        <w:tc>
          <w:tcPr>
            <w:tcW w:w="3932" w:type="dxa"/>
            <w:tcBorders>
              <w:top w:val="nil"/>
              <w:left w:val="nil"/>
              <w:bottom w:val="single" w:sz="4" w:space="0" w:color="auto"/>
              <w:right w:val="single" w:sz="4" w:space="0" w:color="auto"/>
            </w:tcBorders>
            <w:shd w:val="clear" w:color="000000" w:fill="E2EFDA"/>
            <w:vAlign w:val="center"/>
            <w:hideMark/>
          </w:tcPr>
          <w:p w14:paraId="7E4EE862"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приобретение сырья и материалов</w:t>
            </w:r>
          </w:p>
        </w:tc>
        <w:tc>
          <w:tcPr>
            <w:tcW w:w="1053" w:type="dxa"/>
            <w:tcBorders>
              <w:top w:val="nil"/>
              <w:left w:val="nil"/>
              <w:bottom w:val="single" w:sz="4" w:space="0" w:color="auto"/>
              <w:right w:val="single" w:sz="4" w:space="0" w:color="auto"/>
            </w:tcBorders>
            <w:shd w:val="clear" w:color="000000" w:fill="E2EFDA"/>
            <w:vAlign w:val="center"/>
            <w:hideMark/>
          </w:tcPr>
          <w:p w14:paraId="3435E4C6"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12964C6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843,96</w:t>
            </w:r>
          </w:p>
        </w:tc>
        <w:tc>
          <w:tcPr>
            <w:tcW w:w="1268" w:type="dxa"/>
            <w:tcBorders>
              <w:top w:val="nil"/>
              <w:left w:val="nil"/>
              <w:bottom w:val="single" w:sz="4" w:space="0" w:color="auto"/>
              <w:right w:val="single" w:sz="4" w:space="0" w:color="auto"/>
            </w:tcBorders>
            <w:shd w:val="clear" w:color="000000" w:fill="FFFFFF"/>
            <w:vAlign w:val="center"/>
            <w:hideMark/>
          </w:tcPr>
          <w:p w14:paraId="2AFF034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860,58</w:t>
            </w:r>
          </w:p>
        </w:tc>
        <w:tc>
          <w:tcPr>
            <w:tcW w:w="1268" w:type="dxa"/>
            <w:tcBorders>
              <w:top w:val="nil"/>
              <w:left w:val="nil"/>
              <w:bottom w:val="single" w:sz="4" w:space="0" w:color="auto"/>
              <w:right w:val="single" w:sz="4" w:space="0" w:color="auto"/>
            </w:tcBorders>
            <w:shd w:val="clear" w:color="000000" w:fill="FFFFFF"/>
            <w:vAlign w:val="center"/>
            <w:hideMark/>
          </w:tcPr>
          <w:p w14:paraId="142CD90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1 295,00</w:t>
            </w:r>
          </w:p>
        </w:tc>
        <w:tc>
          <w:tcPr>
            <w:tcW w:w="1293" w:type="dxa"/>
            <w:tcBorders>
              <w:top w:val="nil"/>
              <w:left w:val="nil"/>
              <w:bottom w:val="single" w:sz="4" w:space="0" w:color="auto"/>
              <w:right w:val="single" w:sz="4" w:space="0" w:color="auto"/>
            </w:tcBorders>
            <w:shd w:val="clear" w:color="000000" w:fill="FFFFFF"/>
            <w:vAlign w:val="center"/>
            <w:hideMark/>
          </w:tcPr>
          <w:p w14:paraId="178E205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882,65</w:t>
            </w:r>
          </w:p>
        </w:tc>
        <w:tc>
          <w:tcPr>
            <w:tcW w:w="1161" w:type="dxa"/>
            <w:tcBorders>
              <w:top w:val="nil"/>
              <w:left w:val="nil"/>
              <w:bottom w:val="single" w:sz="4" w:space="0" w:color="auto"/>
              <w:right w:val="single" w:sz="4" w:space="0" w:color="auto"/>
            </w:tcBorders>
            <w:shd w:val="clear" w:color="auto" w:fill="auto"/>
            <w:vAlign w:val="center"/>
            <w:hideMark/>
          </w:tcPr>
          <w:p w14:paraId="427C1BD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-412,35</w:t>
            </w:r>
          </w:p>
        </w:tc>
        <w:tc>
          <w:tcPr>
            <w:tcW w:w="1125" w:type="dxa"/>
            <w:tcBorders>
              <w:top w:val="nil"/>
              <w:left w:val="nil"/>
              <w:bottom w:val="single" w:sz="4" w:space="0" w:color="auto"/>
              <w:right w:val="single" w:sz="4" w:space="0" w:color="auto"/>
            </w:tcBorders>
            <w:shd w:val="clear" w:color="auto" w:fill="auto"/>
            <w:vAlign w:val="center"/>
            <w:hideMark/>
          </w:tcPr>
          <w:p w14:paraId="2E45370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-31,8%</w:t>
            </w:r>
          </w:p>
        </w:tc>
        <w:tc>
          <w:tcPr>
            <w:tcW w:w="1064" w:type="dxa"/>
            <w:tcBorders>
              <w:top w:val="nil"/>
              <w:left w:val="nil"/>
              <w:bottom w:val="single" w:sz="4" w:space="0" w:color="auto"/>
              <w:right w:val="single" w:sz="4" w:space="0" w:color="auto"/>
            </w:tcBorders>
            <w:shd w:val="clear" w:color="000000" w:fill="FFFFFF"/>
            <w:vAlign w:val="center"/>
            <w:hideMark/>
          </w:tcPr>
          <w:p w14:paraId="305D40F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22,07</w:t>
            </w:r>
          </w:p>
        </w:tc>
        <w:tc>
          <w:tcPr>
            <w:tcW w:w="981" w:type="dxa"/>
            <w:tcBorders>
              <w:top w:val="nil"/>
              <w:left w:val="nil"/>
              <w:bottom w:val="single" w:sz="4" w:space="0" w:color="auto"/>
              <w:right w:val="single" w:sz="4" w:space="0" w:color="auto"/>
            </w:tcBorders>
            <w:shd w:val="clear" w:color="000000" w:fill="FFFFFF"/>
            <w:vAlign w:val="center"/>
            <w:hideMark/>
          </w:tcPr>
          <w:p w14:paraId="0493194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w:t>
            </w:r>
          </w:p>
        </w:tc>
      </w:tr>
      <w:tr w:rsidR="00727D1F" w:rsidRPr="00727D1F" w14:paraId="79646D66"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2437F53F"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2.2.</w:t>
            </w:r>
          </w:p>
        </w:tc>
        <w:tc>
          <w:tcPr>
            <w:tcW w:w="3932" w:type="dxa"/>
            <w:tcBorders>
              <w:top w:val="nil"/>
              <w:left w:val="nil"/>
              <w:bottom w:val="single" w:sz="4" w:space="0" w:color="auto"/>
              <w:right w:val="single" w:sz="4" w:space="0" w:color="auto"/>
            </w:tcBorders>
            <w:shd w:val="clear" w:color="000000" w:fill="E2EFDA"/>
            <w:vAlign w:val="center"/>
            <w:hideMark/>
          </w:tcPr>
          <w:p w14:paraId="11C8388C"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ремонт основных средств</w:t>
            </w:r>
          </w:p>
        </w:tc>
        <w:tc>
          <w:tcPr>
            <w:tcW w:w="1053" w:type="dxa"/>
            <w:tcBorders>
              <w:top w:val="nil"/>
              <w:left w:val="nil"/>
              <w:bottom w:val="single" w:sz="4" w:space="0" w:color="auto"/>
              <w:right w:val="single" w:sz="4" w:space="0" w:color="auto"/>
            </w:tcBorders>
            <w:shd w:val="clear" w:color="000000" w:fill="E2EFDA"/>
            <w:vAlign w:val="center"/>
            <w:hideMark/>
          </w:tcPr>
          <w:p w14:paraId="492E1159"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075C6FE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15 207,16</w:t>
            </w:r>
          </w:p>
        </w:tc>
        <w:tc>
          <w:tcPr>
            <w:tcW w:w="1268" w:type="dxa"/>
            <w:tcBorders>
              <w:top w:val="nil"/>
              <w:left w:val="nil"/>
              <w:bottom w:val="single" w:sz="4" w:space="0" w:color="auto"/>
              <w:right w:val="single" w:sz="4" w:space="0" w:color="auto"/>
            </w:tcBorders>
            <w:shd w:val="clear" w:color="000000" w:fill="FFFFFF"/>
            <w:vAlign w:val="center"/>
            <w:hideMark/>
          </w:tcPr>
          <w:p w14:paraId="003DD25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15 506,74</w:t>
            </w:r>
          </w:p>
        </w:tc>
        <w:tc>
          <w:tcPr>
            <w:tcW w:w="1268" w:type="dxa"/>
            <w:tcBorders>
              <w:top w:val="nil"/>
              <w:left w:val="nil"/>
              <w:bottom w:val="single" w:sz="4" w:space="0" w:color="auto"/>
              <w:right w:val="single" w:sz="4" w:space="0" w:color="auto"/>
            </w:tcBorders>
            <w:shd w:val="clear" w:color="000000" w:fill="FFFFFF"/>
            <w:vAlign w:val="center"/>
            <w:hideMark/>
          </w:tcPr>
          <w:p w14:paraId="5EBA991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16 658,00</w:t>
            </w:r>
          </w:p>
        </w:tc>
        <w:tc>
          <w:tcPr>
            <w:tcW w:w="1293" w:type="dxa"/>
            <w:tcBorders>
              <w:top w:val="nil"/>
              <w:left w:val="nil"/>
              <w:bottom w:val="single" w:sz="4" w:space="0" w:color="auto"/>
              <w:right w:val="single" w:sz="4" w:space="0" w:color="auto"/>
            </w:tcBorders>
            <w:shd w:val="clear" w:color="000000" w:fill="FFFFFF"/>
            <w:vAlign w:val="center"/>
            <w:hideMark/>
          </w:tcPr>
          <w:p w14:paraId="378FC02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15 904,34</w:t>
            </w:r>
          </w:p>
        </w:tc>
        <w:tc>
          <w:tcPr>
            <w:tcW w:w="1161" w:type="dxa"/>
            <w:tcBorders>
              <w:top w:val="nil"/>
              <w:left w:val="nil"/>
              <w:bottom w:val="single" w:sz="4" w:space="0" w:color="auto"/>
              <w:right w:val="single" w:sz="4" w:space="0" w:color="auto"/>
            </w:tcBorders>
            <w:shd w:val="clear" w:color="auto" w:fill="auto"/>
            <w:vAlign w:val="center"/>
            <w:hideMark/>
          </w:tcPr>
          <w:p w14:paraId="20CB744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-753,66</w:t>
            </w:r>
          </w:p>
        </w:tc>
        <w:tc>
          <w:tcPr>
            <w:tcW w:w="1125" w:type="dxa"/>
            <w:tcBorders>
              <w:top w:val="nil"/>
              <w:left w:val="nil"/>
              <w:bottom w:val="single" w:sz="4" w:space="0" w:color="auto"/>
              <w:right w:val="single" w:sz="4" w:space="0" w:color="auto"/>
            </w:tcBorders>
            <w:shd w:val="clear" w:color="auto" w:fill="auto"/>
            <w:vAlign w:val="center"/>
            <w:hideMark/>
          </w:tcPr>
          <w:p w14:paraId="3837C48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-4,5%</w:t>
            </w:r>
          </w:p>
        </w:tc>
        <w:tc>
          <w:tcPr>
            <w:tcW w:w="1064" w:type="dxa"/>
            <w:tcBorders>
              <w:top w:val="nil"/>
              <w:left w:val="nil"/>
              <w:bottom w:val="single" w:sz="4" w:space="0" w:color="auto"/>
              <w:right w:val="single" w:sz="4" w:space="0" w:color="auto"/>
            </w:tcBorders>
            <w:shd w:val="clear" w:color="000000" w:fill="FFFFFF"/>
            <w:vAlign w:val="center"/>
            <w:hideMark/>
          </w:tcPr>
          <w:p w14:paraId="4E7AF32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397,59</w:t>
            </w:r>
          </w:p>
        </w:tc>
        <w:tc>
          <w:tcPr>
            <w:tcW w:w="981" w:type="dxa"/>
            <w:tcBorders>
              <w:top w:val="nil"/>
              <w:left w:val="nil"/>
              <w:bottom w:val="single" w:sz="4" w:space="0" w:color="auto"/>
              <w:right w:val="single" w:sz="4" w:space="0" w:color="auto"/>
            </w:tcBorders>
            <w:shd w:val="clear" w:color="000000" w:fill="FFFFFF"/>
            <w:vAlign w:val="center"/>
            <w:hideMark/>
          </w:tcPr>
          <w:p w14:paraId="5DCF6BB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w:t>
            </w:r>
          </w:p>
        </w:tc>
      </w:tr>
      <w:tr w:rsidR="00727D1F" w:rsidRPr="00727D1F" w14:paraId="6B4B77A5"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1CC5D00D"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2.3.</w:t>
            </w:r>
          </w:p>
        </w:tc>
        <w:tc>
          <w:tcPr>
            <w:tcW w:w="3932" w:type="dxa"/>
            <w:tcBorders>
              <w:top w:val="nil"/>
              <w:left w:val="nil"/>
              <w:bottom w:val="single" w:sz="4" w:space="0" w:color="auto"/>
              <w:right w:val="single" w:sz="4" w:space="0" w:color="auto"/>
            </w:tcBorders>
            <w:shd w:val="clear" w:color="000000" w:fill="E2EFDA"/>
            <w:vAlign w:val="center"/>
            <w:hideMark/>
          </w:tcPr>
          <w:p w14:paraId="6BCB4F12"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оплату труда</w:t>
            </w:r>
          </w:p>
        </w:tc>
        <w:tc>
          <w:tcPr>
            <w:tcW w:w="1053" w:type="dxa"/>
            <w:tcBorders>
              <w:top w:val="nil"/>
              <w:left w:val="nil"/>
              <w:bottom w:val="single" w:sz="4" w:space="0" w:color="auto"/>
              <w:right w:val="single" w:sz="4" w:space="0" w:color="auto"/>
            </w:tcBorders>
            <w:shd w:val="clear" w:color="000000" w:fill="E2EFDA"/>
            <w:vAlign w:val="center"/>
            <w:hideMark/>
          </w:tcPr>
          <w:p w14:paraId="71A56943"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71C415C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13 307,04</w:t>
            </w:r>
          </w:p>
        </w:tc>
        <w:tc>
          <w:tcPr>
            <w:tcW w:w="1268" w:type="dxa"/>
            <w:tcBorders>
              <w:top w:val="nil"/>
              <w:left w:val="nil"/>
              <w:bottom w:val="single" w:sz="4" w:space="0" w:color="auto"/>
              <w:right w:val="single" w:sz="4" w:space="0" w:color="auto"/>
            </w:tcBorders>
            <w:shd w:val="clear" w:color="000000" w:fill="FFFFFF"/>
            <w:vAlign w:val="center"/>
            <w:hideMark/>
          </w:tcPr>
          <w:p w14:paraId="0A83E5B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13 569,19</w:t>
            </w:r>
          </w:p>
        </w:tc>
        <w:tc>
          <w:tcPr>
            <w:tcW w:w="1268" w:type="dxa"/>
            <w:tcBorders>
              <w:top w:val="nil"/>
              <w:left w:val="nil"/>
              <w:bottom w:val="single" w:sz="4" w:space="0" w:color="auto"/>
              <w:right w:val="single" w:sz="4" w:space="0" w:color="auto"/>
            </w:tcBorders>
            <w:shd w:val="clear" w:color="000000" w:fill="FFFFFF"/>
            <w:vAlign w:val="center"/>
            <w:hideMark/>
          </w:tcPr>
          <w:p w14:paraId="0111159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16 828,00</w:t>
            </w:r>
          </w:p>
        </w:tc>
        <w:tc>
          <w:tcPr>
            <w:tcW w:w="1293" w:type="dxa"/>
            <w:tcBorders>
              <w:top w:val="nil"/>
              <w:left w:val="nil"/>
              <w:bottom w:val="single" w:sz="4" w:space="0" w:color="auto"/>
              <w:right w:val="single" w:sz="4" w:space="0" w:color="auto"/>
            </w:tcBorders>
            <w:shd w:val="clear" w:color="000000" w:fill="FFFFFF"/>
            <w:vAlign w:val="center"/>
            <w:hideMark/>
          </w:tcPr>
          <w:p w14:paraId="0775455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13 917,10</w:t>
            </w:r>
          </w:p>
        </w:tc>
        <w:tc>
          <w:tcPr>
            <w:tcW w:w="1161" w:type="dxa"/>
            <w:tcBorders>
              <w:top w:val="nil"/>
              <w:left w:val="nil"/>
              <w:bottom w:val="single" w:sz="4" w:space="0" w:color="auto"/>
              <w:right w:val="single" w:sz="4" w:space="0" w:color="auto"/>
            </w:tcBorders>
            <w:shd w:val="clear" w:color="auto" w:fill="auto"/>
            <w:vAlign w:val="center"/>
            <w:hideMark/>
          </w:tcPr>
          <w:p w14:paraId="38F15F5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-2 910,90</w:t>
            </w:r>
          </w:p>
        </w:tc>
        <w:tc>
          <w:tcPr>
            <w:tcW w:w="1125" w:type="dxa"/>
            <w:tcBorders>
              <w:top w:val="nil"/>
              <w:left w:val="nil"/>
              <w:bottom w:val="single" w:sz="4" w:space="0" w:color="auto"/>
              <w:right w:val="single" w:sz="4" w:space="0" w:color="auto"/>
            </w:tcBorders>
            <w:shd w:val="clear" w:color="auto" w:fill="auto"/>
            <w:vAlign w:val="center"/>
            <w:hideMark/>
          </w:tcPr>
          <w:p w14:paraId="1EE357F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-17,3%</w:t>
            </w:r>
          </w:p>
        </w:tc>
        <w:tc>
          <w:tcPr>
            <w:tcW w:w="1064" w:type="dxa"/>
            <w:tcBorders>
              <w:top w:val="nil"/>
              <w:left w:val="nil"/>
              <w:bottom w:val="single" w:sz="4" w:space="0" w:color="auto"/>
              <w:right w:val="single" w:sz="4" w:space="0" w:color="auto"/>
            </w:tcBorders>
            <w:shd w:val="clear" w:color="000000" w:fill="FFFFFF"/>
            <w:vAlign w:val="center"/>
            <w:hideMark/>
          </w:tcPr>
          <w:p w14:paraId="12B1BE1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347,92</w:t>
            </w:r>
          </w:p>
        </w:tc>
        <w:tc>
          <w:tcPr>
            <w:tcW w:w="981" w:type="dxa"/>
            <w:tcBorders>
              <w:top w:val="nil"/>
              <w:left w:val="nil"/>
              <w:bottom w:val="single" w:sz="4" w:space="0" w:color="auto"/>
              <w:right w:val="single" w:sz="4" w:space="0" w:color="auto"/>
            </w:tcBorders>
            <w:shd w:val="clear" w:color="000000" w:fill="FFFFFF"/>
            <w:vAlign w:val="center"/>
            <w:hideMark/>
          </w:tcPr>
          <w:p w14:paraId="47D5AC9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w:t>
            </w:r>
          </w:p>
        </w:tc>
      </w:tr>
      <w:tr w:rsidR="00727D1F" w:rsidRPr="00727D1F" w14:paraId="6D9EEEB7"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4939DDC4"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E2EFDA"/>
            <w:vAlign w:val="center"/>
            <w:hideMark/>
          </w:tcPr>
          <w:p w14:paraId="4BFD868A" w14:textId="77777777" w:rsidR="00727D1F" w:rsidRPr="00727D1F" w:rsidRDefault="00727D1F" w:rsidP="00727D1F">
            <w:pPr>
              <w:jc w:val="both"/>
              <w:rPr>
                <w:rFonts w:ascii="Arial" w:hAnsi="Arial" w:cs="Arial"/>
                <w:i/>
                <w:iCs/>
                <w:sz w:val="13"/>
                <w:szCs w:val="13"/>
              </w:rPr>
            </w:pPr>
            <w:r w:rsidRPr="00727D1F">
              <w:rPr>
                <w:rFonts w:ascii="Arial" w:hAnsi="Arial" w:cs="Arial"/>
                <w:i/>
                <w:iCs/>
                <w:sz w:val="13"/>
                <w:szCs w:val="13"/>
              </w:rPr>
              <w:t xml:space="preserve"> в том числе ППП</w:t>
            </w:r>
          </w:p>
        </w:tc>
        <w:tc>
          <w:tcPr>
            <w:tcW w:w="1053" w:type="dxa"/>
            <w:tcBorders>
              <w:top w:val="nil"/>
              <w:left w:val="nil"/>
              <w:bottom w:val="single" w:sz="4" w:space="0" w:color="auto"/>
              <w:right w:val="single" w:sz="4" w:space="0" w:color="auto"/>
            </w:tcBorders>
            <w:shd w:val="clear" w:color="000000" w:fill="E2EFDA"/>
            <w:vAlign w:val="center"/>
            <w:hideMark/>
          </w:tcPr>
          <w:p w14:paraId="581F29E8"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3E9797F3"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5 556,04</w:t>
            </w:r>
          </w:p>
        </w:tc>
        <w:tc>
          <w:tcPr>
            <w:tcW w:w="1268" w:type="dxa"/>
            <w:tcBorders>
              <w:top w:val="nil"/>
              <w:left w:val="nil"/>
              <w:bottom w:val="single" w:sz="4" w:space="0" w:color="auto"/>
              <w:right w:val="single" w:sz="4" w:space="0" w:color="auto"/>
            </w:tcBorders>
            <w:shd w:val="clear" w:color="000000" w:fill="FFFFFF"/>
            <w:vAlign w:val="center"/>
            <w:hideMark/>
          </w:tcPr>
          <w:p w14:paraId="58AD29FB"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5 665,49</w:t>
            </w:r>
          </w:p>
        </w:tc>
        <w:tc>
          <w:tcPr>
            <w:tcW w:w="1268" w:type="dxa"/>
            <w:tcBorders>
              <w:top w:val="nil"/>
              <w:left w:val="nil"/>
              <w:bottom w:val="single" w:sz="4" w:space="0" w:color="auto"/>
              <w:right w:val="single" w:sz="4" w:space="0" w:color="auto"/>
            </w:tcBorders>
            <w:shd w:val="clear" w:color="000000" w:fill="FFFFFF"/>
            <w:vAlign w:val="center"/>
            <w:hideMark/>
          </w:tcPr>
          <w:p w14:paraId="063060D2"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7 026,13</w:t>
            </w:r>
          </w:p>
        </w:tc>
        <w:tc>
          <w:tcPr>
            <w:tcW w:w="1293" w:type="dxa"/>
            <w:tcBorders>
              <w:top w:val="nil"/>
              <w:left w:val="nil"/>
              <w:bottom w:val="single" w:sz="4" w:space="0" w:color="auto"/>
              <w:right w:val="single" w:sz="4" w:space="0" w:color="auto"/>
            </w:tcBorders>
            <w:shd w:val="clear" w:color="000000" w:fill="FFFFFF"/>
            <w:vAlign w:val="center"/>
            <w:hideMark/>
          </w:tcPr>
          <w:p w14:paraId="08FF1B94"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5 810,76</w:t>
            </w:r>
          </w:p>
        </w:tc>
        <w:tc>
          <w:tcPr>
            <w:tcW w:w="1161" w:type="dxa"/>
            <w:tcBorders>
              <w:top w:val="nil"/>
              <w:left w:val="nil"/>
              <w:bottom w:val="single" w:sz="4" w:space="0" w:color="auto"/>
              <w:right w:val="single" w:sz="4" w:space="0" w:color="auto"/>
            </w:tcBorders>
            <w:shd w:val="clear" w:color="auto" w:fill="auto"/>
            <w:vAlign w:val="center"/>
            <w:hideMark/>
          </w:tcPr>
          <w:p w14:paraId="3DD1B49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-1 215,38</w:t>
            </w:r>
          </w:p>
        </w:tc>
        <w:tc>
          <w:tcPr>
            <w:tcW w:w="1125" w:type="dxa"/>
            <w:tcBorders>
              <w:top w:val="nil"/>
              <w:left w:val="nil"/>
              <w:bottom w:val="single" w:sz="4" w:space="0" w:color="auto"/>
              <w:right w:val="single" w:sz="4" w:space="0" w:color="auto"/>
            </w:tcBorders>
            <w:shd w:val="clear" w:color="auto" w:fill="auto"/>
            <w:vAlign w:val="center"/>
            <w:hideMark/>
          </w:tcPr>
          <w:p w14:paraId="3109C4B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-17,3%</w:t>
            </w:r>
          </w:p>
        </w:tc>
        <w:tc>
          <w:tcPr>
            <w:tcW w:w="1064" w:type="dxa"/>
            <w:tcBorders>
              <w:top w:val="nil"/>
              <w:left w:val="nil"/>
              <w:bottom w:val="single" w:sz="4" w:space="0" w:color="auto"/>
              <w:right w:val="single" w:sz="4" w:space="0" w:color="auto"/>
            </w:tcBorders>
            <w:shd w:val="clear" w:color="000000" w:fill="FFFFFF"/>
            <w:vAlign w:val="center"/>
            <w:hideMark/>
          </w:tcPr>
          <w:p w14:paraId="5ECBB13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145,26</w:t>
            </w:r>
          </w:p>
        </w:tc>
        <w:tc>
          <w:tcPr>
            <w:tcW w:w="981" w:type="dxa"/>
            <w:tcBorders>
              <w:top w:val="nil"/>
              <w:left w:val="nil"/>
              <w:bottom w:val="single" w:sz="4" w:space="0" w:color="auto"/>
              <w:right w:val="single" w:sz="4" w:space="0" w:color="auto"/>
            </w:tcBorders>
            <w:shd w:val="clear" w:color="000000" w:fill="FFFFFF"/>
            <w:vAlign w:val="center"/>
            <w:hideMark/>
          </w:tcPr>
          <w:p w14:paraId="475A489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w:t>
            </w:r>
          </w:p>
        </w:tc>
      </w:tr>
      <w:tr w:rsidR="00727D1F" w:rsidRPr="00727D1F" w14:paraId="0C2324CD"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0538CEFB"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E2EFDA"/>
            <w:vAlign w:val="center"/>
            <w:hideMark/>
          </w:tcPr>
          <w:p w14:paraId="6F692742" w14:textId="77777777" w:rsidR="00727D1F" w:rsidRPr="00727D1F" w:rsidRDefault="00727D1F" w:rsidP="00727D1F">
            <w:pPr>
              <w:jc w:val="both"/>
              <w:rPr>
                <w:rFonts w:ascii="Arial" w:hAnsi="Arial" w:cs="Arial"/>
                <w:i/>
                <w:iCs/>
                <w:sz w:val="13"/>
                <w:szCs w:val="13"/>
              </w:rPr>
            </w:pPr>
            <w:r w:rsidRPr="00727D1F">
              <w:rPr>
                <w:rFonts w:ascii="Arial" w:hAnsi="Arial" w:cs="Arial"/>
                <w:i/>
                <w:iCs/>
                <w:sz w:val="13"/>
                <w:szCs w:val="13"/>
              </w:rPr>
              <w:t xml:space="preserve">  численность, всего </w:t>
            </w:r>
          </w:p>
        </w:tc>
        <w:tc>
          <w:tcPr>
            <w:tcW w:w="1053" w:type="dxa"/>
            <w:tcBorders>
              <w:top w:val="nil"/>
              <w:left w:val="nil"/>
              <w:bottom w:val="single" w:sz="4" w:space="0" w:color="auto"/>
              <w:right w:val="single" w:sz="4" w:space="0" w:color="auto"/>
            </w:tcBorders>
            <w:shd w:val="clear" w:color="000000" w:fill="E2EFDA"/>
            <w:vAlign w:val="center"/>
            <w:hideMark/>
          </w:tcPr>
          <w:p w14:paraId="3013F208"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чел.</w:t>
            </w:r>
          </w:p>
        </w:tc>
        <w:tc>
          <w:tcPr>
            <w:tcW w:w="1232" w:type="dxa"/>
            <w:tcBorders>
              <w:top w:val="nil"/>
              <w:left w:val="nil"/>
              <w:bottom w:val="single" w:sz="4" w:space="0" w:color="auto"/>
              <w:right w:val="single" w:sz="4" w:space="0" w:color="auto"/>
            </w:tcBorders>
            <w:shd w:val="clear" w:color="000000" w:fill="FFFFFF"/>
            <w:vAlign w:val="center"/>
            <w:hideMark/>
          </w:tcPr>
          <w:p w14:paraId="0838FBD8"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56,00</w:t>
            </w:r>
          </w:p>
        </w:tc>
        <w:tc>
          <w:tcPr>
            <w:tcW w:w="1268" w:type="dxa"/>
            <w:tcBorders>
              <w:top w:val="nil"/>
              <w:left w:val="nil"/>
              <w:bottom w:val="single" w:sz="4" w:space="0" w:color="auto"/>
              <w:right w:val="single" w:sz="4" w:space="0" w:color="auto"/>
            </w:tcBorders>
            <w:shd w:val="clear" w:color="000000" w:fill="FFFFFF"/>
            <w:vAlign w:val="center"/>
            <w:hideMark/>
          </w:tcPr>
          <w:p w14:paraId="0D224645"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56,00</w:t>
            </w:r>
          </w:p>
        </w:tc>
        <w:tc>
          <w:tcPr>
            <w:tcW w:w="1268" w:type="dxa"/>
            <w:tcBorders>
              <w:top w:val="nil"/>
              <w:left w:val="nil"/>
              <w:bottom w:val="single" w:sz="4" w:space="0" w:color="auto"/>
              <w:right w:val="single" w:sz="4" w:space="0" w:color="auto"/>
            </w:tcBorders>
            <w:shd w:val="clear" w:color="000000" w:fill="FFFFFF"/>
            <w:vAlign w:val="center"/>
            <w:hideMark/>
          </w:tcPr>
          <w:p w14:paraId="76EE6C67"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55,50</w:t>
            </w:r>
          </w:p>
        </w:tc>
        <w:tc>
          <w:tcPr>
            <w:tcW w:w="1293" w:type="dxa"/>
            <w:tcBorders>
              <w:top w:val="nil"/>
              <w:left w:val="nil"/>
              <w:bottom w:val="single" w:sz="4" w:space="0" w:color="auto"/>
              <w:right w:val="single" w:sz="4" w:space="0" w:color="auto"/>
            </w:tcBorders>
            <w:shd w:val="clear" w:color="000000" w:fill="FFFFFF"/>
            <w:vAlign w:val="center"/>
            <w:hideMark/>
          </w:tcPr>
          <w:p w14:paraId="33C1931F"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56,00</w:t>
            </w:r>
          </w:p>
        </w:tc>
        <w:tc>
          <w:tcPr>
            <w:tcW w:w="1161" w:type="dxa"/>
            <w:tcBorders>
              <w:top w:val="nil"/>
              <w:left w:val="nil"/>
              <w:bottom w:val="single" w:sz="4" w:space="0" w:color="auto"/>
              <w:right w:val="single" w:sz="4" w:space="0" w:color="auto"/>
            </w:tcBorders>
            <w:shd w:val="clear" w:color="auto" w:fill="auto"/>
            <w:vAlign w:val="center"/>
            <w:hideMark/>
          </w:tcPr>
          <w:p w14:paraId="2435CEB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0,50</w:t>
            </w:r>
          </w:p>
        </w:tc>
        <w:tc>
          <w:tcPr>
            <w:tcW w:w="1125" w:type="dxa"/>
            <w:tcBorders>
              <w:top w:val="nil"/>
              <w:left w:val="nil"/>
              <w:bottom w:val="single" w:sz="4" w:space="0" w:color="auto"/>
              <w:right w:val="single" w:sz="4" w:space="0" w:color="auto"/>
            </w:tcBorders>
            <w:shd w:val="clear" w:color="auto" w:fill="auto"/>
            <w:vAlign w:val="center"/>
            <w:hideMark/>
          </w:tcPr>
          <w:p w14:paraId="3F486D7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0,9%</w:t>
            </w:r>
          </w:p>
        </w:tc>
        <w:tc>
          <w:tcPr>
            <w:tcW w:w="1064" w:type="dxa"/>
            <w:tcBorders>
              <w:top w:val="nil"/>
              <w:left w:val="nil"/>
              <w:bottom w:val="single" w:sz="4" w:space="0" w:color="auto"/>
              <w:right w:val="single" w:sz="4" w:space="0" w:color="auto"/>
            </w:tcBorders>
            <w:shd w:val="clear" w:color="000000" w:fill="FFFFFF"/>
            <w:vAlign w:val="center"/>
            <w:hideMark/>
          </w:tcPr>
          <w:p w14:paraId="589C5B6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981" w:type="dxa"/>
            <w:tcBorders>
              <w:top w:val="nil"/>
              <w:left w:val="nil"/>
              <w:bottom w:val="single" w:sz="4" w:space="0" w:color="auto"/>
              <w:right w:val="single" w:sz="4" w:space="0" w:color="auto"/>
            </w:tcBorders>
            <w:shd w:val="clear" w:color="000000" w:fill="FFFFFF"/>
            <w:vAlign w:val="center"/>
            <w:hideMark/>
          </w:tcPr>
          <w:p w14:paraId="016B4AD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r>
      <w:tr w:rsidR="00727D1F" w:rsidRPr="00727D1F" w14:paraId="4ADC5893"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3B478844"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E2EFDA"/>
            <w:vAlign w:val="center"/>
            <w:hideMark/>
          </w:tcPr>
          <w:p w14:paraId="42437C18" w14:textId="77777777" w:rsidR="00727D1F" w:rsidRPr="00727D1F" w:rsidRDefault="00727D1F" w:rsidP="00727D1F">
            <w:pPr>
              <w:jc w:val="both"/>
              <w:rPr>
                <w:rFonts w:ascii="Arial" w:hAnsi="Arial" w:cs="Arial"/>
                <w:i/>
                <w:iCs/>
                <w:sz w:val="13"/>
                <w:szCs w:val="13"/>
              </w:rPr>
            </w:pPr>
            <w:r w:rsidRPr="00727D1F">
              <w:rPr>
                <w:rFonts w:ascii="Arial" w:hAnsi="Arial" w:cs="Arial"/>
                <w:i/>
                <w:iCs/>
                <w:sz w:val="13"/>
                <w:szCs w:val="13"/>
              </w:rPr>
              <w:t xml:space="preserve">  в том числе ППП</w:t>
            </w:r>
          </w:p>
        </w:tc>
        <w:tc>
          <w:tcPr>
            <w:tcW w:w="1053" w:type="dxa"/>
            <w:tcBorders>
              <w:top w:val="nil"/>
              <w:left w:val="nil"/>
              <w:bottom w:val="single" w:sz="4" w:space="0" w:color="auto"/>
              <w:right w:val="single" w:sz="4" w:space="0" w:color="auto"/>
            </w:tcBorders>
            <w:shd w:val="clear" w:color="000000" w:fill="E2EFDA"/>
            <w:vAlign w:val="center"/>
            <w:hideMark/>
          </w:tcPr>
          <w:p w14:paraId="31FC8FB8"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чел.</w:t>
            </w:r>
          </w:p>
        </w:tc>
        <w:tc>
          <w:tcPr>
            <w:tcW w:w="1232" w:type="dxa"/>
            <w:tcBorders>
              <w:top w:val="nil"/>
              <w:left w:val="nil"/>
              <w:bottom w:val="single" w:sz="4" w:space="0" w:color="auto"/>
              <w:right w:val="single" w:sz="4" w:space="0" w:color="auto"/>
            </w:tcBorders>
            <w:shd w:val="clear" w:color="000000" w:fill="FFFFFF"/>
            <w:vAlign w:val="center"/>
            <w:hideMark/>
          </w:tcPr>
          <w:p w14:paraId="41224801"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27,00</w:t>
            </w:r>
          </w:p>
        </w:tc>
        <w:tc>
          <w:tcPr>
            <w:tcW w:w="1268" w:type="dxa"/>
            <w:tcBorders>
              <w:top w:val="nil"/>
              <w:left w:val="nil"/>
              <w:bottom w:val="single" w:sz="4" w:space="0" w:color="auto"/>
              <w:right w:val="single" w:sz="4" w:space="0" w:color="auto"/>
            </w:tcBorders>
            <w:shd w:val="clear" w:color="000000" w:fill="FFFFFF"/>
            <w:vAlign w:val="center"/>
            <w:hideMark/>
          </w:tcPr>
          <w:p w14:paraId="5B31371D"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27,00</w:t>
            </w:r>
          </w:p>
        </w:tc>
        <w:tc>
          <w:tcPr>
            <w:tcW w:w="1268" w:type="dxa"/>
            <w:tcBorders>
              <w:top w:val="nil"/>
              <w:left w:val="nil"/>
              <w:bottom w:val="single" w:sz="4" w:space="0" w:color="auto"/>
              <w:right w:val="single" w:sz="4" w:space="0" w:color="auto"/>
            </w:tcBorders>
            <w:shd w:val="clear" w:color="000000" w:fill="FFFFFF"/>
            <w:vAlign w:val="center"/>
            <w:hideMark/>
          </w:tcPr>
          <w:p w14:paraId="0A1C2AD5"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27,00</w:t>
            </w:r>
          </w:p>
        </w:tc>
        <w:tc>
          <w:tcPr>
            <w:tcW w:w="1293" w:type="dxa"/>
            <w:tcBorders>
              <w:top w:val="nil"/>
              <w:left w:val="nil"/>
              <w:bottom w:val="single" w:sz="4" w:space="0" w:color="auto"/>
              <w:right w:val="single" w:sz="4" w:space="0" w:color="auto"/>
            </w:tcBorders>
            <w:shd w:val="clear" w:color="000000" w:fill="FFFFFF"/>
            <w:vAlign w:val="center"/>
            <w:hideMark/>
          </w:tcPr>
          <w:p w14:paraId="75A3D1F1"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27,00</w:t>
            </w:r>
          </w:p>
        </w:tc>
        <w:tc>
          <w:tcPr>
            <w:tcW w:w="1161" w:type="dxa"/>
            <w:tcBorders>
              <w:top w:val="nil"/>
              <w:left w:val="nil"/>
              <w:bottom w:val="single" w:sz="4" w:space="0" w:color="auto"/>
              <w:right w:val="single" w:sz="4" w:space="0" w:color="auto"/>
            </w:tcBorders>
            <w:shd w:val="clear" w:color="auto" w:fill="auto"/>
            <w:vAlign w:val="center"/>
            <w:hideMark/>
          </w:tcPr>
          <w:p w14:paraId="28B9FCF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022A77A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c>
          <w:tcPr>
            <w:tcW w:w="1064" w:type="dxa"/>
            <w:tcBorders>
              <w:top w:val="nil"/>
              <w:left w:val="nil"/>
              <w:bottom w:val="single" w:sz="4" w:space="0" w:color="auto"/>
              <w:right w:val="single" w:sz="4" w:space="0" w:color="auto"/>
            </w:tcBorders>
            <w:shd w:val="clear" w:color="000000" w:fill="FFFFFF"/>
            <w:vAlign w:val="center"/>
            <w:hideMark/>
          </w:tcPr>
          <w:p w14:paraId="323D3F6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981" w:type="dxa"/>
            <w:tcBorders>
              <w:top w:val="nil"/>
              <w:left w:val="nil"/>
              <w:bottom w:val="single" w:sz="4" w:space="0" w:color="auto"/>
              <w:right w:val="single" w:sz="4" w:space="0" w:color="auto"/>
            </w:tcBorders>
            <w:shd w:val="clear" w:color="000000" w:fill="FFFFFF"/>
            <w:vAlign w:val="center"/>
            <w:hideMark/>
          </w:tcPr>
          <w:p w14:paraId="72B5FDF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r>
      <w:tr w:rsidR="00727D1F" w:rsidRPr="00727D1F" w14:paraId="25F06617"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023EDEA4"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E2EFDA"/>
            <w:vAlign w:val="center"/>
            <w:hideMark/>
          </w:tcPr>
          <w:p w14:paraId="40EFE7E2" w14:textId="77777777" w:rsidR="00727D1F" w:rsidRPr="00727D1F" w:rsidRDefault="00727D1F" w:rsidP="00727D1F">
            <w:pPr>
              <w:jc w:val="both"/>
              <w:rPr>
                <w:rFonts w:ascii="Arial" w:hAnsi="Arial" w:cs="Arial"/>
                <w:i/>
                <w:iCs/>
                <w:sz w:val="13"/>
                <w:szCs w:val="13"/>
              </w:rPr>
            </w:pPr>
            <w:r w:rsidRPr="00727D1F">
              <w:rPr>
                <w:rFonts w:ascii="Arial" w:hAnsi="Arial" w:cs="Arial"/>
                <w:i/>
                <w:iCs/>
                <w:sz w:val="13"/>
                <w:szCs w:val="13"/>
              </w:rPr>
              <w:t xml:space="preserve"> средняя зарплата всего</w:t>
            </w:r>
          </w:p>
        </w:tc>
        <w:tc>
          <w:tcPr>
            <w:tcW w:w="1053" w:type="dxa"/>
            <w:tcBorders>
              <w:top w:val="nil"/>
              <w:left w:val="nil"/>
              <w:bottom w:val="single" w:sz="4" w:space="0" w:color="auto"/>
              <w:right w:val="single" w:sz="4" w:space="0" w:color="auto"/>
            </w:tcBorders>
            <w:shd w:val="clear" w:color="000000" w:fill="E2EFDA"/>
            <w:vAlign w:val="center"/>
            <w:hideMark/>
          </w:tcPr>
          <w:p w14:paraId="4E9FACAF"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руб./мес.</w:t>
            </w:r>
          </w:p>
        </w:tc>
        <w:tc>
          <w:tcPr>
            <w:tcW w:w="1232" w:type="dxa"/>
            <w:tcBorders>
              <w:top w:val="nil"/>
              <w:left w:val="nil"/>
              <w:bottom w:val="single" w:sz="4" w:space="0" w:color="auto"/>
              <w:right w:val="single" w:sz="4" w:space="0" w:color="auto"/>
            </w:tcBorders>
            <w:shd w:val="clear" w:color="000000" w:fill="FFFFFF"/>
            <w:vAlign w:val="center"/>
            <w:hideMark/>
          </w:tcPr>
          <w:p w14:paraId="5EB08F69"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19 473,46</w:t>
            </w:r>
          </w:p>
        </w:tc>
        <w:tc>
          <w:tcPr>
            <w:tcW w:w="1268" w:type="dxa"/>
            <w:tcBorders>
              <w:top w:val="nil"/>
              <w:left w:val="nil"/>
              <w:bottom w:val="single" w:sz="4" w:space="0" w:color="auto"/>
              <w:right w:val="single" w:sz="4" w:space="0" w:color="auto"/>
            </w:tcBorders>
            <w:shd w:val="clear" w:color="000000" w:fill="FFFFFF"/>
            <w:vAlign w:val="center"/>
            <w:hideMark/>
          </w:tcPr>
          <w:p w14:paraId="367AA72E"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19 857,09</w:t>
            </w:r>
          </w:p>
        </w:tc>
        <w:tc>
          <w:tcPr>
            <w:tcW w:w="1268" w:type="dxa"/>
            <w:tcBorders>
              <w:top w:val="nil"/>
              <w:left w:val="nil"/>
              <w:bottom w:val="single" w:sz="4" w:space="0" w:color="auto"/>
              <w:right w:val="single" w:sz="4" w:space="0" w:color="auto"/>
            </w:tcBorders>
            <w:shd w:val="clear" w:color="000000" w:fill="FFFFFF"/>
            <w:vAlign w:val="center"/>
            <w:hideMark/>
          </w:tcPr>
          <w:p w14:paraId="1A6C691A"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25 267,27</w:t>
            </w:r>
          </w:p>
        </w:tc>
        <w:tc>
          <w:tcPr>
            <w:tcW w:w="1293" w:type="dxa"/>
            <w:tcBorders>
              <w:top w:val="nil"/>
              <w:left w:val="nil"/>
              <w:bottom w:val="single" w:sz="4" w:space="0" w:color="auto"/>
              <w:right w:val="single" w:sz="4" w:space="0" w:color="auto"/>
            </w:tcBorders>
            <w:shd w:val="clear" w:color="000000" w:fill="FFFFFF"/>
            <w:vAlign w:val="center"/>
            <w:hideMark/>
          </w:tcPr>
          <w:p w14:paraId="4C08D8AC"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20 366,23</w:t>
            </w:r>
          </w:p>
        </w:tc>
        <w:tc>
          <w:tcPr>
            <w:tcW w:w="1161" w:type="dxa"/>
            <w:tcBorders>
              <w:top w:val="nil"/>
              <w:left w:val="nil"/>
              <w:bottom w:val="single" w:sz="4" w:space="0" w:color="auto"/>
              <w:right w:val="single" w:sz="4" w:space="0" w:color="auto"/>
            </w:tcBorders>
            <w:shd w:val="clear" w:color="auto" w:fill="auto"/>
            <w:vAlign w:val="center"/>
            <w:hideMark/>
          </w:tcPr>
          <w:p w14:paraId="0A6D0A3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-4 901,04</w:t>
            </w:r>
          </w:p>
        </w:tc>
        <w:tc>
          <w:tcPr>
            <w:tcW w:w="1125" w:type="dxa"/>
            <w:tcBorders>
              <w:top w:val="nil"/>
              <w:left w:val="nil"/>
              <w:bottom w:val="single" w:sz="4" w:space="0" w:color="auto"/>
              <w:right w:val="single" w:sz="4" w:space="0" w:color="auto"/>
            </w:tcBorders>
            <w:shd w:val="clear" w:color="auto" w:fill="auto"/>
            <w:vAlign w:val="center"/>
            <w:hideMark/>
          </w:tcPr>
          <w:p w14:paraId="142E922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-19,4%</w:t>
            </w:r>
          </w:p>
        </w:tc>
        <w:tc>
          <w:tcPr>
            <w:tcW w:w="1064" w:type="dxa"/>
            <w:tcBorders>
              <w:top w:val="nil"/>
              <w:left w:val="nil"/>
              <w:bottom w:val="single" w:sz="4" w:space="0" w:color="auto"/>
              <w:right w:val="single" w:sz="4" w:space="0" w:color="auto"/>
            </w:tcBorders>
            <w:shd w:val="clear" w:color="000000" w:fill="FFFFFF"/>
            <w:vAlign w:val="center"/>
            <w:hideMark/>
          </w:tcPr>
          <w:p w14:paraId="59A9299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509,14</w:t>
            </w:r>
          </w:p>
        </w:tc>
        <w:tc>
          <w:tcPr>
            <w:tcW w:w="981" w:type="dxa"/>
            <w:tcBorders>
              <w:top w:val="nil"/>
              <w:left w:val="nil"/>
              <w:bottom w:val="single" w:sz="4" w:space="0" w:color="auto"/>
              <w:right w:val="single" w:sz="4" w:space="0" w:color="auto"/>
            </w:tcBorders>
            <w:shd w:val="clear" w:color="000000" w:fill="FFFFFF"/>
            <w:vAlign w:val="center"/>
            <w:hideMark/>
          </w:tcPr>
          <w:p w14:paraId="49ADA71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w:t>
            </w:r>
          </w:p>
        </w:tc>
      </w:tr>
      <w:tr w:rsidR="00727D1F" w:rsidRPr="00727D1F" w14:paraId="3E0CE1FB"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12894B70"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E2EFDA"/>
            <w:vAlign w:val="center"/>
            <w:hideMark/>
          </w:tcPr>
          <w:p w14:paraId="381FBB50" w14:textId="77777777" w:rsidR="00727D1F" w:rsidRPr="00727D1F" w:rsidRDefault="00727D1F" w:rsidP="00727D1F">
            <w:pPr>
              <w:jc w:val="both"/>
              <w:rPr>
                <w:rFonts w:ascii="Arial" w:hAnsi="Arial" w:cs="Arial"/>
                <w:i/>
                <w:iCs/>
                <w:sz w:val="13"/>
                <w:szCs w:val="13"/>
              </w:rPr>
            </w:pPr>
            <w:r w:rsidRPr="00727D1F">
              <w:rPr>
                <w:rFonts w:ascii="Arial" w:hAnsi="Arial" w:cs="Arial"/>
                <w:i/>
                <w:iCs/>
                <w:sz w:val="13"/>
                <w:szCs w:val="13"/>
              </w:rPr>
              <w:t>в том числе ППП</w:t>
            </w:r>
          </w:p>
        </w:tc>
        <w:tc>
          <w:tcPr>
            <w:tcW w:w="1053" w:type="dxa"/>
            <w:tcBorders>
              <w:top w:val="nil"/>
              <w:left w:val="nil"/>
              <w:bottom w:val="single" w:sz="4" w:space="0" w:color="auto"/>
              <w:right w:val="single" w:sz="4" w:space="0" w:color="auto"/>
            </w:tcBorders>
            <w:shd w:val="clear" w:color="000000" w:fill="E2EFDA"/>
            <w:vAlign w:val="center"/>
            <w:hideMark/>
          </w:tcPr>
          <w:p w14:paraId="3461CBAC"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руб./мес.</w:t>
            </w:r>
          </w:p>
        </w:tc>
        <w:tc>
          <w:tcPr>
            <w:tcW w:w="1232" w:type="dxa"/>
            <w:tcBorders>
              <w:top w:val="nil"/>
              <w:left w:val="nil"/>
              <w:bottom w:val="single" w:sz="4" w:space="0" w:color="auto"/>
              <w:right w:val="single" w:sz="4" w:space="0" w:color="auto"/>
            </w:tcBorders>
            <w:shd w:val="clear" w:color="000000" w:fill="FFFFFF"/>
            <w:vAlign w:val="center"/>
            <w:hideMark/>
          </w:tcPr>
          <w:p w14:paraId="26CF56A2"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17 148,28</w:t>
            </w:r>
          </w:p>
        </w:tc>
        <w:tc>
          <w:tcPr>
            <w:tcW w:w="1268" w:type="dxa"/>
            <w:tcBorders>
              <w:top w:val="nil"/>
              <w:left w:val="nil"/>
              <w:bottom w:val="single" w:sz="4" w:space="0" w:color="auto"/>
              <w:right w:val="single" w:sz="4" w:space="0" w:color="auto"/>
            </w:tcBorders>
            <w:shd w:val="clear" w:color="000000" w:fill="FFFFFF"/>
            <w:vAlign w:val="center"/>
            <w:hideMark/>
          </w:tcPr>
          <w:p w14:paraId="7B3B53D3"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17 486,10</w:t>
            </w:r>
          </w:p>
        </w:tc>
        <w:tc>
          <w:tcPr>
            <w:tcW w:w="1268" w:type="dxa"/>
            <w:tcBorders>
              <w:top w:val="nil"/>
              <w:left w:val="nil"/>
              <w:bottom w:val="single" w:sz="4" w:space="0" w:color="auto"/>
              <w:right w:val="single" w:sz="4" w:space="0" w:color="auto"/>
            </w:tcBorders>
            <w:shd w:val="clear" w:color="000000" w:fill="FFFFFF"/>
            <w:vAlign w:val="center"/>
            <w:hideMark/>
          </w:tcPr>
          <w:p w14:paraId="2E0BB0BA"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21 685,60</w:t>
            </w:r>
          </w:p>
        </w:tc>
        <w:tc>
          <w:tcPr>
            <w:tcW w:w="1293" w:type="dxa"/>
            <w:tcBorders>
              <w:top w:val="nil"/>
              <w:left w:val="nil"/>
              <w:bottom w:val="single" w:sz="4" w:space="0" w:color="auto"/>
              <w:right w:val="single" w:sz="4" w:space="0" w:color="auto"/>
            </w:tcBorders>
            <w:shd w:val="clear" w:color="000000" w:fill="FFFFFF"/>
            <w:vAlign w:val="center"/>
            <w:hideMark/>
          </w:tcPr>
          <w:p w14:paraId="118798C7" w14:textId="77777777" w:rsidR="00727D1F" w:rsidRPr="00727D1F" w:rsidRDefault="00727D1F" w:rsidP="00727D1F">
            <w:pPr>
              <w:jc w:val="center"/>
              <w:rPr>
                <w:rFonts w:ascii="Arial" w:hAnsi="Arial" w:cs="Arial"/>
                <w:i/>
                <w:iCs/>
                <w:sz w:val="13"/>
                <w:szCs w:val="13"/>
              </w:rPr>
            </w:pPr>
            <w:r w:rsidRPr="00727D1F">
              <w:rPr>
                <w:rFonts w:ascii="Arial" w:hAnsi="Arial" w:cs="Arial"/>
                <w:i/>
                <w:iCs/>
                <w:sz w:val="13"/>
                <w:szCs w:val="13"/>
              </w:rPr>
              <w:t>17 934,44</w:t>
            </w:r>
          </w:p>
        </w:tc>
        <w:tc>
          <w:tcPr>
            <w:tcW w:w="1161" w:type="dxa"/>
            <w:tcBorders>
              <w:top w:val="nil"/>
              <w:left w:val="nil"/>
              <w:bottom w:val="single" w:sz="4" w:space="0" w:color="auto"/>
              <w:right w:val="single" w:sz="4" w:space="0" w:color="auto"/>
            </w:tcBorders>
            <w:shd w:val="clear" w:color="auto" w:fill="auto"/>
            <w:vAlign w:val="center"/>
            <w:hideMark/>
          </w:tcPr>
          <w:p w14:paraId="19FCCF8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-3 751,16</w:t>
            </w:r>
          </w:p>
        </w:tc>
        <w:tc>
          <w:tcPr>
            <w:tcW w:w="1125" w:type="dxa"/>
            <w:tcBorders>
              <w:top w:val="nil"/>
              <w:left w:val="nil"/>
              <w:bottom w:val="single" w:sz="4" w:space="0" w:color="auto"/>
              <w:right w:val="single" w:sz="4" w:space="0" w:color="auto"/>
            </w:tcBorders>
            <w:shd w:val="clear" w:color="auto" w:fill="auto"/>
            <w:vAlign w:val="center"/>
            <w:hideMark/>
          </w:tcPr>
          <w:p w14:paraId="12B2419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-17,3%</w:t>
            </w:r>
          </w:p>
        </w:tc>
        <w:tc>
          <w:tcPr>
            <w:tcW w:w="1064" w:type="dxa"/>
            <w:tcBorders>
              <w:top w:val="nil"/>
              <w:left w:val="nil"/>
              <w:bottom w:val="single" w:sz="4" w:space="0" w:color="auto"/>
              <w:right w:val="single" w:sz="4" w:space="0" w:color="auto"/>
            </w:tcBorders>
            <w:shd w:val="clear" w:color="000000" w:fill="FFFFFF"/>
            <w:vAlign w:val="center"/>
            <w:hideMark/>
          </w:tcPr>
          <w:p w14:paraId="5B8B05A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448,35</w:t>
            </w:r>
          </w:p>
        </w:tc>
        <w:tc>
          <w:tcPr>
            <w:tcW w:w="981" w:type="dxa"/>
            <w:tcBorders>
              <w:top w:val="nil"/>
              <w:left w:val="nil"/>
              <w:bottom w:val="single" w:sz="4" w:space="0" w:color="auto"/>
              <w:right w:val="single" w:sz="4" w:space="0" w:color="auto"/>
            </w:tcBorders>
            <w:shd w:val="clear" w:color="000000" w:fill="FFFFFF"/>
            <w:vAlign w:val="center"/>
            <w:hideMark/>
          </w:tcPr>
          <w:p w14:paraId="7F64188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w:t>
            </w:r>
          </w:p>
        </w:tc>
      </w:tr>
      <w:tr w:rsidR="00727D1F" w:rsidRPr="00727D1F" w14:paraId="0088D7E0" w14:textId="77777777" w:rsidTr="00727D1F">
        <w:trPr>
          <w:trHeight w:val="62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0F464137"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2.4.</w:t>
            </w:r>
          </w:p>
        </w:tc>
        <w:tc>
          <w:tcPr>
            <w:tcW w:w="3932" w:type="dxa"/>
            <w:tcBorders>
              <w:top w:val="nil"/>
              <w:left w:val="nil"/>
              <w:bottom w:val="single" w:sz="4" w:space="0" w:color="auto"/>
              <w:right w:val="single" w:sz="4" w:space="0" w:color="auto"/>
            </w:tcBorders>
            <w:shd w:val="clear" w:color="000000" w:fill="E2EFDA"/>
            <w:vAlign w:val="center"/>
            <w:hideMark/>
          </w:tcPr>
          <w:p w14:paraId="15408518"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оплату работ и услуг производственного характера</w:t>
            </w:r>
          </w:p>
        </w:tc>
        <w:tc>
          <w:tcPr>
            <w:tcW w:w="1053" w:type="dxa"/>
            <w:tcBorders>
              <w:top w:val="nil"/>
              <w:left w:val="nil"/>
              <w:bottom w:val="single" w:sz="4" w:space="0" w:color="auto"/>
              <w:right w:val="single" w:sz="4" w:space="0" w:color="auto"/>
            </w:tcBorders>
            <w:shd w:val="clear" w:color="000000" w:fill="E2EFDA"/>
            <w:vAlign w:val="center"/>
            <w:hideMark/>
          </w:tcPr>
          <w:p w14:paraId="673EA057"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689A136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2 151,96</w:t>
            </w:r>
          </w:p>
        </w:tc>
        <w:tc>
          <w:tcPr>
            <w:tcW w:w="1268" w:type="dxa"/>
            <w:tcBorders>
              <w:top w:val="nil"/>
              <w:left w:val="nil"/>
              <w:bottom w:val="single" w:sz="4" w:space="0" w:color="auto"/>
              <w:right w:val="single" w:sz="4" w:space="0" w:color="auto"/>
            </w:tcBorders>
            <w:shd w:val="clear" w:color="000000" w:fill="FFFFFF"/>
            <w:vAlign w:val="center"/>
            <w:hideMark/>
          </w:tcPr>
          <w:p w14:paraId="79E7428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2 194,35</w:t>
            </w:r>
          </w:p>
        </w:tc>
        <w:tc>
          <w:tcPr>
            <w:tcW w:w="1268" w:type="dxa"/>
            <w:tcBorders>
              <w:top w:val="nil"/>
              <w:left w:val="nil"/>
              <w:bottom w:val="single" w:sz="4" w:space="0" w:color="auto"/>
              <w:right w:val="single" w:sz="4" w:space="0" w:color="auto"/>
            </w:tcBorders>
            <w:shd w:val="clear" w:color="000000" w:fill="FFFFFF"/>
            <w:vAlign w:val="center"/>
            <w:hideMark/>
          </w:tcPr>
          <w:p w14:paraId="37F0861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2 440,00</w:t>
            </w:r>
          </w:p>
        </w:tc>
        <w:tc>
          <w:tcPr>
            <w:tcW w:w="1293" w:type="dxa"/>
            <w:tcBorders>
              <w:top w:val="nil"/>
              <w:left w:val="nil"/>
              <w:bottom w:val="single" w:sz="4" w:space="0" w:color="auto"/>
              <w:right w:val="single" w:sz="4" w:space="0" w:color="auto"/>
            </w:tcBorders>
            <w:shd w:val="clear" w:color="000000" w:fill="FFFFFF"/>
            <w:vAlign w:val="center"/>
            <w:hideMark/>
          </w:tcPr>
          <w:p w14:paraId="2155182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2 250,61</w:t>
            </w:r>
          </w:p>
        </w:tc>
        <w:tc>
          <w:tcPr>
            <w:tcW w:w="1161" w:type="dxa"/>
            <w:tcBorders>
              <w:top w:val="nil"/>
              <w:left w:val="nil"/>
              <w:bottom w:val="single" w:sz="4" w:space="0" w:color="auto"/>
              <w:right w:val="single" w:sz="4" w:space="0" w:color="auto"/>
            </w:tcBorders>
            <w:shd w:val="clear" w:color="auto" w:fill="auto"/>
            <w:vAlign w:val="center"/>
            <w:hideMark/>
          </w:tcPr>
          <w:p w14:paraId="588CEE1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-189,39</w:t>
            </w:r>
          </w:p>
        </w:tc>
        <w:tc>
          <w:tcPr>
            <w:tcW w:w="1125" w:type="dxa"/>
            <w:tcBorders>
              <w:top w:val="nil"/>
              <w:left w:val="nil"/>
              <w:bottom w:val="single" w:sz="4" w:space="0" w:color="auto"/>
              <w:right w:val="single" w:sz="4" w:space="0" w:color="auto"/>
            </w:tcBorders>
            <w:shd w:val="clear" w:color="auto" w:fill="auto"/>
            <w:vAlign w:val="center"/>
            <w:hideMark/>
          </w:tcPr>
          <w:p w14:paraId="31975C6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-7,8%</w:t>
            </w:r>
          </w:p>
        </w:tc>
        <w:tc>
          <w:tcPr>
            <w:tcW w:w="1064" w:type="dxa"/>
            <w:tcBorders>
              <w:top w:val="nil"/>
              <w:left w:val="nil"/>
              <w:bottom w:val="single" w:sz="4" w:space="0" w:color="auto"/>
              <w:right w:val="single" w:sz="4" w:space="0" w:color="auto"/>
            </w:tcBorders>
            <w:shd w:val="clear" w:color="000000" w:fill="FFFFFF"/>
            <w:vAlign w:val="center"/>
            <w:hideMark/>
          </w:tcPr>
          <w:p w14:paraId="16C07FB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56,26</w:t>
            </w:r>
          </w:p>
        </w:tc>
        <w:tc>
          <w:tcPr>
            <w:tcW w:w="981" w:type="dxa"/>
            <w:tcBorders>
              <w:top w:val="nil"/>
              <w:left w:val="nil"/>
              <w:bottom w:val="single" w:sz="4" w:space="0" w:color="auto"/>
              <w:right w:val="single" w:sz="4" w:space="0" w:color="auto"/>
            </w:tcBorders>
            <w:shd w:val="clear" w:color="000000" w:fill="FFFFFF"/>
            <w:vAlign w:val="center"/>
            <w:hideMark/>
          </w:tcPr>
          <w:p w14:paraId="71EF331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w:t>
            </w:r>
          </w:p>
        </w:tc>
      </w:tr>
      <w:tr w:rsidR="00727D1F" w:rsidRPr="00727D1F" w14:paraId="748F7160"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1CCE5510"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2.5.</w:t>
            </w:r>
          </w:p>
        </w:tc>
        <w:tc>
          <w:tcPr>
            <w:tcW w:w="3932" w:type="dxa"/>
            <w:tcBorders>
              <w:top w:val="nil"/>
              <w:left w:val="nil"/>
              <w:bottom w:val="single" w:sz="4" w:space="0" w:color="auto"/>
              <w:right w:val="single" w:sz="4" w:space="0" w:color="auto"/>
            </w:tcBorders>
            <w:shd w:val="clear" w:color="000000" w:fill="E2EFDA"/>
            <w:vAlign w:val="center"/>
            <w:hideMark/>
          </w:tcPr>
          <w:p w14:paraId="32A2127E"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оплату иных работ и услуг</w:t>
            </w:r>
          </w:p>
        </w:tc>
        <w:tc>
          <w:tcPr>
            <w:tcW w:w="1053" w:type="dxa"/>
            <w:tcBorders>
              <w:top w:val="nil"/>
              <w:left w:val="nil"/>
              <w:bottom w:val="single" w:sz="4" w:space="0" w:color="auto"/>
              <w:right w:val="single" w:sz="4" w:space="0" w:color="auto"/>
            </w:tcBorders>
            <w:shd w:val="clear" w:color="000000" w:fill="E2EFDA"/>
            <w:vAlign w:val="center"/>
            <w:hideMark/>
          </w:tcPr>
          <w:p w14:paraId="0EAC3C4A"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009189D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3 152,03</w:t>
            </w:r>
          </w:p>
        </w:tc>
        <w:tc>
          <w:tcPr>
            <w:tcW w:w="1268" w:type="dxa"/>
            <w:tcBorders>
              <w:top w:val="nil"/>
              <w:left w:val="nil"/>
              <w:bottom w:val="single" w:sz="4" w:space="0" w:color="auto"/>
              <w:right w:val="single" w:sz="4" w:space="0" w:color="auto"/>
            </w:tcBorders>
            <w:shd w:val="clear" w:color="000000" w:fill="FFFFFF"/>
            <w:vAlign w:val="center"/>
            <w:hideMark/>
          </w:tcPr>
          <w:p w14:paraId="6A609EC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3 214,12</w:t>
            </w:r>
          </w:p>
        </w:tc>
        <w:tc>
          <w:tcPr>
            <w:tcW w:w="1268" w:type="dxa"/>
            <w:tcBorders>
              <w:top w:val="nil"/>
              <w:left w:val="nil"/>
              <w:bottom w:val="single" w:sz="4" w:space="0" w:color="auto"/>
              <w:right w:val="single" w:sz="4" w:space="0" w:color="auto"/>
            </w:tcBorders>
            <w:shd w:val="clear" w:color="000000" w:fill="FFFFFF"/>
            <w:vAlign w:val="center"/>
            <w:hideMark/>
          </w:tcPr>
          <w:p w14:paraId="17B73E6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3 396,00</w:t>
            </w:r>
          </w:p>
        </w:tc>
        <w:tc>
          <w:tcPr>
            <w:tcW w:w="1293" w:type="dxa"/>
            <w:tcBorders>
              <w:top w:val="nil"/>
              <w:left w:val="nil"/>
              <w:bottom w:val="single" w:sz="4" w:space="0" w:color="auto"/>
              <w:right w:val="single" w:sz="4" w:space="0" w:color="auto"/>
            </w:tcBorders>
            <w:shd w:val="clear" w:color="000000" w:fill="FFFFFF"/>
            <w:vAlign w:val="center"/>
            <w:hideMark/>
          </w:tcPr>
          <w:p w14:paraId="6BE29CE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3 296,53</w:t>
            </w:r>
          </w:p>
        </w:tc>
        <w:tc>
          <w:tcPr>
            <w:tcW w:w="1161" w:type="dxa"/>
            <w:tcBorders>
              <w:top w:val="nil"/>
              <w:left w:val="nil"/>
              <w:bottom w:val="single" w:sz="4" w:space="0" w:color="auto"/>
              <w:right w:val="single" w:sz="4" w:space="0" w:color="auto"/>
            </w:tcBorders>
            <w:shd w:val="clear" w:color="auto" w:fill="auto"/>
            <w:vAlign w:val="center"/>
            <w:hideMark/>
          </w:tcPr>
          <w:p w14:paraId="6FAB65A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-99,47</w:t>
            </w:r>
          </w:p>
        </w:tc>
        <w:tc>
          <w:tcPr>
            <w:tcW w:w="1125" w:type="dxa"/>
            <w:tcBorders>
              <w:top w:val="nil"/>
              <w:left w:val="nil"/>
              <w:bottom w:val="single" w:sz="4" w:space="0" w:color="auto"/>
              <w:right w:val="single" w:sz="4" w:space="0" w:color="auto"/>
            </w:tcBorders>
            <w:shd w:val="clear" w:color="auto" w:fill="auto"/>
            <w:vAlign w:val="center"/>
            <w:hideMark/>
          </w:tcPr>
          <w:p w14:paraId="1D676FA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-2,9%</w:t>
            </w:r>
          </w:p>
        </w:tc>
        <w:tc>
          <w:tcPr>
            <w:tcW w:w="1064" w:type="dxa"/>
            <w:tcBorders>
              <w:top w:val="nil"/>
              <w:left w:val="nil"/>
              <w:bottom w:val="single" w:sz="4" w:space="0" w:color="auto"/>
              <w:right w:val="single" w:sz="4" w:space="0" w:color="auto"/>
            </w:tcBorders>
            <w:shd w:val="clear" w:color="000000" w:fill="FFFFFF"/>
            <w:vAlign w:val="center"/>
            <w:hideMark/>
          </w:tcPr>
          <w:p w14:paraId="2432B46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82,41</w:t>
            </w:r>
          </w:p>
        </w:tc>
        <w:tc>
          <w:tcPr>
            <w:tcW w:w="981" w:type="dxa"/>
            <w:tcBorders>
              <w:top w:val="nil"/>
              <w:left w:val="nil"/>
              <w:bottom w:val="single" w:sz="4" w:space="0" w:color="auto"/>
              <w:right w:val="single" w:sz="4" w:space="0" w:color="auto"/>
            </w:tcBorders>
            <w:shd w:val="clear" w:color="000000" w:fill="FFFFFF"/>
            <w:vAlign w:val="center"/>
            <w:hideMark/>
          </w:tcPr>
          <w:p w14:paraId="4840AF3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w:t>
            </w:r>
          </w:p>
        </w:tc>
      </w:tr>
      <w:tr w:rsidR="00727D1F" w:rsidRPr="00727D1F" w14:paraId="5E58BD69"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3DFD753F"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2.6</w:t>
            </w:r>
          </w:p>
        </w:tc>
        <w:tc>
          <w:tcPr>
            <w:tcW w:w="3932" w:type="dxa"/>
            <w:tcBorders>
              <w:top w:val="nil"/>
              <w:left w:val="nil"/>
              <w:bottom w:val="single" w:sz="4" w:space="0" w:color="auto"/>
              <w:right w:val="single" w:sz="4" w:space="0" w:color="auto"/>
            </w:tcBorders>
            <w:shd w:val="clear" w:color="000000" w:fill="E2EFDA"/>
            <w:vAlign w:val="center"/>
            <w:hideMark/>
          </w:tcPr>
          <w:p w14:paraId="3F87D804"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служебные командировки</w:t>
            </w:r>
          </w:p>
        </w:tc>
        <w:tc>
          <w:tcPr>
            <w:tcW w:w="1053" w:type="dxa"/>
            <w:tcBorders>
              <w:top w:val="nil"/>
              <w:left w:val="nil"/>
              <w:bottom w:val="single" w:sz="4" w:space="0" w:color="auto"/>
              <w:right w:val="single" w:sz="4" w:space="0" w:color="auto"/>
            </w:tcBorders>
            <w:shd w:val="clear" w:color="000000" w:fill="E2EFDA"/>
            <w:vAlign w:val="center"/>
            <w:hideMark/>
          </w:tcPr>
          <w:p w14:paraId="5976DB08"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3FBDA9F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65,53</w:t>
            </w:r>
          </w:p>
        </w:tc>
        <w:tc>
          <w:tcPr>
            <w:tcW w:w="1268" w:type="dxa"/>
            <w:tcBorders>
              <w:top w:val="nil"/>
              <w:left w:val="nil"/>
              <w:bottom w:val="single" w:sz="4" w:space="0" w:color="auto"/>
              <w:right w:val="single" w:sz="4" w:space="0" w:color="auto"/>
            </w:tcBorders>
            <w:shd w:val="clear" w:color="000000" w:fill="FFFFFF"/>
            <w:vAlign w:val="center"/>
            <w:hideMark/>
          </w:tcPr>
          <w:p w14:paraId="6A2EE77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66,82</w:t>
            </w:r>
          </w:p>
        </w:tc>
        <w:tc>
          <w:tcPr>
            <w:tcW w:w="1268" w:type="dxa"/>
            <w:tcBorders>
              <w:top w:val="nil"/>
              <w:left w:val="nil"/>
              <w:bottom w:val="single" w:sz="4" w:space="0" w:color="auto"/>
              <w:right w:val="single" w:sz="4" w:space="0" w:color="auto"/>
            </w:tcBorders>
            <w:shd w:val="clear" w:color="000000" w:fill="FFFFFF"/>
            <w:vAlign w:val="center"/>
            <w:hideMark/>
          </w:tcPr>
          <w:p w14:paraId="2473701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66,00</w:t>
            </w:r>
          </w:p>
        </w:tc>
        <w:tc>
          <w:tcPr>
            <w:tcW w:w="1293" w:type="dxa"/>
            <w:tcBorders>
              <w:top w:val="nil"/>
              <w:left w:val="nil"/>
              <w:bottom w:val="single" w:sz="4" w:space="0" w:color="auto"/>
              <w:right w:val="single" w:sz="4" w:space="0" w:color="auto"/>
            </w:tcBorders>
            <w:shd w:val="clear" w:color="000000" w:fill="FFFFFF"/>
            <w:vAlign w:val="center"/>
            <w:hideMark/>
          </w:tcPr>
          <w:p w14:paraId="7B9F04D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68,53</w:t>
            </w:r>
          </w:p>
        </w:tc>
        <w:tc>
          <w:tcPr>
            <w:tcW w:w="1161" w:type="dxa"/>
            <w:tcBorders>
              <w:top w:val="nil"/>
              <w:left w:val="nil"/>
              <w:bottom w:val="single" w:sz="4" w:space="0" w:color="auto"/>
              <w:right w:val="single" w:sz="4" w:space="0" w:color="auto"/>
            </w:tcBorders>
            <w:shd w:val="clear" w:color="auto" w:fill="auto"/>
            <w:vAlign w:val="center"/>
            <w:hideMark/>
          </w:tcPr>
          <w:p w14:paraId="1E8A26B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2,53</w:t>
            </w:r>
          </w:p>
        </w:tc>
        <w:tc>
          <w:tcPr>
            <w:tcW w:w="1125" w:type="dxa"/>
            <w:tcBorders>
              <w:top w:val="nil"/>
              <w:left w:val="nil"/>
              <w:bottom w:val="single" w:sz="4" w:space="0" w:color="auto"/>
              <w:right w:val="single" w:sz="4" w:space="0" w:color="auto"/>
            </w:tcBorders>
            <w:shd w:val="clear" w:color="auto" w:fill="auto"/>
            <w:vAlign w:val="center"/>
            <w:hideMark/>
          </w:tcPr>
          <w:p w14:paraId="34FD112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3,8%</w:t>
            </w:r>
          </w:p>
        </w:tc>
        <w:tc>
          <w:tcPr>
            <w:tcW w:w="1064" w:type="dxa"/>
            <w:tcBorders>
              <w:top w:val="nil"/>
              <w:left w:val="nil"/>
              <w:bottom w:val="single" w:sz="4" w:space="0" w:color="auto"/>
              <w:right w:val="single" w:sz="4" w:space="0" w:color="auto"/>
            </w:tcBorders>
            <w:shd w:val="clear" w:color="000000" w:fill="FFFFFF"/>
            <w:vAlign w:val="center"/>
            <w:hideMark/>
          </w:tcPr>
          <w:p w14:paraId="6B86EB1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1,71</w:t>
            </w:r>
          </w:p>
        </w:tc>
        <w:tc>
          <w:tcPr>
            <w:tcW w:w="981" w:type="dxa"/>
            <w:tcBorders>
              <w:top w:val="nil"/>
              <w:left w:val="nil"/>
              <w:bottom w:val="single" w:sz="4" w:space="0" w:color="auto"/>
              <w:right w:val="single" w:sz="4" w:space="0" w:color="auto"/>
            </w:tcBorders>
            <w:shd w:val="clear" w:color="000000" w:fill="FFFFFF"/>
            <w:vAlign w:val="center"/>
            <w:hideMark/>
          </w:tcPr>
          <w:p w14:paraId="31F6A65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w:t>
            </w:r>
          </w:p>
        </w:tc>
      </w:tr>
      <w:tr w:rsidR="00727D1F" w:rsidRPr="00727D1F" w14:paraId="569C49C7"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0D674282"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2.7.</w:t>
            </w:r>
          </w:p>
        </w:tc>
        <w:tc>
          <w:tcPr>
            <w:tcW w:w="3932" w:type="dxa"/>
            <w:tcBorders>
              <w:top w:val="nil"/>
              <w:left w:val="nil"/>
              <w:bottom w:val="single" w:sz="4" w:space="0" w:color="auto"/>
              <w:right w:val="single" w:sz="4" w:space="0" w:color="auto"/>
            </w:tcBorders>
            <w:shd w:val="clear" w:color="000000" w:fill="E2EFDA"/>
            <w:vAlign w:val="center"/>
            <w:hideMark/>
          </w:tcPr>
          <w:p w14:paraId="4D6F3524"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обучение персонала</w:t>
            </w:r>
          </w:p>
        </w:tc>
        <w:tc>
          <w:tcPr>
            <w:tcW w:w="1053" w:type="dxa"/>
            <w:tcBorders>
              <w:top w:val="nil"/>
              <w:left w:val="nil"/>
              <w:bottom w:val="single" w:sz="4" w:space="0" w:color="auto"/>
              <w:right w:val="single" w:sz="4" w:space="0" w:color="auto"/>
            </w:tcBorders>
            <w:shd w:val="clear" w:color="000000" w:fill="E2EFDA"/>
            <w:vAlign w:val="center"/>
            <w:hideMark/>
          </w:tcPr>
          <w:p w14:paraId="3E567D98"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171D100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9,67</w:t>
            </w:r>
          </w:p>
        </w:tc>
        <w:tc>
          <w:tcPr>
            <w:tcW w:w="1268" w:type="dxa"/>
            <w:tcBorders>
              <w:top w:val="nil"/>
              <w:left w:val="nil"/>
              <w:bottom w:val="single" w:sz="4" w:space="0" w:color="auto"/>
              <w:right w:val="single" w:sz="4" w:space="0" w:color="auto"/>
            </w:tcBorders>
            <w:shd w:val="clear" w:color="000000" w:fill="FFFFFF"/>
            <w:vAlign w:val="center"/>
            <w:hideMark/>
          </w:tcPr>
          <w:p w14:paraId="50FDA8C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9,86</w:t>
            </w:r>
          </w:p>
        </w:tc>
        <w:tc>
          <w:tcPr>
            <w:tcW w:w="1268" w:type="dxa"/>
            <w:tcBorders>
              <w:top w:val="nil"/>
              <w:left w:val="nil"/>
              <w:bottom w:val="single" w:sz="4" w:space="0" w:color="auto"/>
              <w:right w:val="single" w:sz="4" w:space="0" w:color="auto"/>
            </w:tcBorders>
            <w:shd w:val="clear" w:color="000000" w:fill="FFFFFF"/>
            <w:vAlign w:val="center"/>
            <w:hideMark/>
          </w:tcPr>
          <w:p w14:paraId="2E409CE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55,00</w:t>
            </w:r>
          </w:p>
        </w:tc>
        <w:tc>
          <w:tcPr>
            <w:tcW w:w="1293" w:type="dxa"/>
            <w:tcBorders>
              <w:top w:val="nil"/>
              <w:left w:val="nil"/>
              <w:bottom w:val="single" w:sz="4" w:space="0" w:color="auto"/>
              <w:right w:val="single" w:sz="4" w:space="0" w:color="auto"/>
            </w:tcBorders>
            <w:shd w:val="clear" w:color="000000" w:fill="FFFFFF"/>
            <w:vAlign w:val="center"/>
            <w:hideMark/>
          </w:tcPr>
          <w:p w14:paraId="7FD0361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10,11</w:t>
            </w:r>
          </w:p>
        </w:tc>
        <w:tc>
          <w:tcPr>
            <w:tcW w:w="1161" w:type="dxa"/>
            <w:tcBorders>
              <w:top w:val="nil"/>
              <w:left w:val="nil"/>
              <w:bottom w:val="single" w:sz="4" w:space="0" w:color="auto"/>
              <w:right w:val="single" w:sz="4" w:space="0" w:color="auto"/>
            </w:tcBorders>
            <w:shd w:val="clear" w:color="auto" w:fill="auto"/>
            <w:vAlign w:val="center"/>
            <w:hideMark/>
          </w:tcPr>
          <w:p w14:paraId="71B8DB7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-44,89</w:t>
            </w:r>
          </w:p>
        </w:tc>
        <w:tc>
          <w:tcPr>
            <w:tcW w:w="1125" w:type="dxa"/>
            <w:tcBorders>
              <w:top w:val="nil"/>
              <w:left w:val="nil"/>
              <w:bottom w:val="single" w:sz="4" w:space="0" w:color="auto"/>
              <w:right w:val="single" w:sz="4" w:space="0" w:color="auto"/>
            </w:tcBorders>
            <w:shd w:val="clear" w:color="auto" w:fill="auto"/>
            <w:vAlign w:val="center"/>
            <w:hideMark/>
          </w:tcPr>
          <w:p w14:paraId="5BC8317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-81,6%</w:t>
            </w:r>
          </w:p>
        </w:tc>
        <w:tc>
          <w:tcPr>
            <w:tcW w:w="1064" w:type="dxa"/>
            <w:tcBorders>
              <w:top w:val="nil"/>
              <w:left w:val="nil"/>
              <w:bottom w:val="single" w:sz="4" w:space="0" w:color="auto"/>
              <w:right w:val="single" w:sz="4" w:space="0" w:color="auto"/>
            </w:tcBorders>
            <w:shd w:val="clear" w:color="000000" w:fill="FFFFFF"/>
            <w:vAlign w:val="center"/>
            <w:hideMark/>
          </w:tcPr>
          <w:p w14:paraId="2A1F200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0,25</w:t>
            </w:r>
          </w:p>
        </w:tc>
        <w:tc>
          <w:tcPr>
            <w:tcW w:w="981" w:type="dxa"/>
            <w:tcBorders>
              <w:top w:val="nil"/>
              <w:left w:val="nil"/>
              <w:bottom w:val="single" w:sz="4" w:space="0" w:color="auto"/>
              <w:right w:val="single" w:sz="4" w:space="0" w:color="auto"/>
            </w:tcBorders>
            <w:shd w:val="clear" w:color="000000" w:fill="FFFFFF"/>
            <w:vAlign w:val="center"/>
            <w:hideMark/>
          </w:tcPr>
          <w:p w14:paraId="071BF54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w:t>
            </w:r>
          </w:p>
        </w:tc>
      </w:tr>
      <w:tr w:rsidR="00727D1F" w:rsidRPr="00727D1F" w14:paraId="3F1BBBBC"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44C7339B"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2.8.</w:t>
            </w:r>
          </w:p>
        </w:tc>
        <w:tc>
          <w:tcPr>
            <w:tcW w:w="3932" w:type="dxa"/>
            <w:tcBorders>
              <w:top w:val="nil"/>
              <w:left w:val="nil"/>
              <w:bottom w:val="single" w:sz="4" w:space="0" w:color="auto"/>
              <w:right w:val="single" w:sz="4" w:space="0" w:color="auto"/>
            </w:tcBorders>
            <w:shd w:val="clear" w:color="000000" w:fill="E2EFDA"/>
            <w:vAlign w:val="center"/>
            <w:hideMark/>
          </w:tcPr>
          <w:p w14:paraId="291392C2"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Лизинговый платеж</w:t>
            </w:r>
          </w:p>
        </w:tc>
        <w:tc>
          <w:tcPr>
            <w:tcW w:w="1053" w:type="dxa"/>
            <w:tcBorders>
              <w:top w:val="nil"/>
              <w:left w:val="nil"/>
              <w:bottom w:val="single" w:sz="4" w:space="0" w:color="auto"/>
              <w:right w:val="single" w:sz="4" w:space="0" w:color="auto"/>
            </w:tcBorders>
            <w:shd w:val="clear" w:color="000000" w:fill="E2EFDA"/>
            <w:vAlign w:val="center"/>
            <w:hideMark/>
          </w:tcPr>
          <w:p w14:paraId="6EF1E0F5"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505017F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2BB3DCB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2E26E94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25CFA38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29C24DD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1E31D18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783F20D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28DCF12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4931ACC1"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25FDE3FB"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2.9.</w:t>
            </w:r>
          </w:p>
        </w:tc>
        <w:tc>
          <w:tcPr>
            <w:tcW w:w="3932" w:type="dxa"/>
            <w:tcBorders>
              <w:top w:val="nil"/>
              <w:left w:val="nil"/>
              <w:bottom w:val="single" w:sz="4" w:space="0" w:color="auto"/>
              <w:right w:val="single" w:sz="4" w:space="0" w:color="auto"/>
            </w:tcBorders>
            <w:shd w:val="clear" w:color="000000" w:fill="E2EFDA"/>
            <w:vAlign w:val="center"/>
            <w:hideMark/>
          </w:tcPr>
          <w:p w14:paraId="181FCF01"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Арендная плата</w:t>
            </w:r>
          </w:p>
        </w:tc>
        <w:tc>
          <w:tcPr>
            <w:tcW w:w="1053" w:type="dxa"/>
            <w:tcBorders>
              <w:top w:val="nil"/>
              <w:left w:val="nil"/>
              <w:bottom w:val="single" w:sz="4" w:space="0" w:color="auto"/>
              <w:right w:val="single" w:sz="4" w:space="0" w:color="auto"/>
            </w:tcBorders>
            <w:shd w:val="clear" w:color="000000" w:fill="E2EFDA"/>
            <w:vAlign w:val="center"/>
            <w:hideMark/>
          </w:tcPr>
          <w:p w14:paraId="17552365"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383B9ED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6249DDC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46CDC0D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5E6B854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5DE566E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44A8E7B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1ECEE5E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025670C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08D58143"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11BD4AE0"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2.10.</w:t>
            </w:r>
          </w:p>
        </w:tc>
        <w:tc>
          <w:tcPr>
            <w:tcW w:w="3932" w:type="dxa"/>
            <w:tcBorders>
              <w:top w:val="nil"/>
              <w:left w:val="nil"/>
              <w:bottom w:val="single" w:sz="4" w:space="0" w:color="auto"/>
              <w:right w:val="single" w:sz="4" w:space="0" w:color="auto"/>
            </w:tcBorders>
            <w:shd w:val="clear" w:color="000000" w:fill="E2EFDA"/>
            <w:vAlign w:val="center"/>
            <w:hideMark/>
          </w:tcPr>
          <w:p w14:paraId="25EE26ED"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Другие обоснованные расходы</w:t>
            </w:r>
          </w:p>
        </w:tc>
        <w:tc>
          <w:tcPr>
            <w:tcW w:w="1053" w:type="dxa"/>
            <w:tcBorders>
              <w:top w:val="nil"/>
              <w:left w:val="nil"/>
              <w:bottom w:val="single" w:sz="4" w:space="0" w:color="auto"/>
              <w:right w:val="single" w:sz="4" w:space="0" w:color="auto"/>
            </w:tcBorders>
            <w:shd w:val="clear" w:color="000000" w:fill="E2EFDA"/>
            <w:vAlign w:val="center"/>
            <w:hideMark/>
          </w:tcPr>
          <w:p w14:paraId="3C582ABD"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1D6C69E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1 174,00</w:t>
            </w:r>
          </w:p>
        </w:tc>
        <w:tc>
          <w:tcPr>
            <w:tcW w:w="1268" w:type="dxa"/>
            <w:tcBorders>
              <w:top w:val="nil"/>
              <w:left w:val="nil"/>
              <w:bottom w:val="single" w:sz="4" w:space="0" w:color="auto"/>
              <w:right w:val="single" w:sz="4" w:space="0" w:color="auto"/>
            </w:tcBorders>
            <w:shd w:val="clear" w:color="000000" w:fill="FFFFFF"/>
            <w:vAlign w:val="center"/>
            <w:hideMark/>
          </w:tcPr>
          <w:p w14:paraId="63289E0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1 197,13</w:t>
            </w:r>
          </w:p>
        </w:tc>
        <w:tc>
          <w:tcPr>
            <w:tcW w:w="1268" w:type="dxa"/>
            <w:tcBorders>
              <w:top w:val="nil"/>
              <w:left w:val="nil"/>
              <w:bottom w:val="single" w:sz="4" w:space="0" w:color="auto"/>
              <w:right w:val="single" w:sz="4" w:space="0" w:color="auto"/>
            </w:tcBorders>
            <w:shd w:val="clear" w:color="000000" w:fill="FFFFFF"/>
            <w:vAlign w:val="center"/>
            <w:hideMark/>
          </w:tcPr>
          <w:p w14:paraId="2844940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5 142,00</w:t>
            </w:r>
          </w:p>
        </w:tc>
        <w:tc>
          <w:tcPr>
            <w:tcW w:w="1293" w:type="dxa"/>
            <w:tcBorders>
              <w:top w:val="nil"/>
              <w:left w:val="nil"/>
              <w:bottom w:val="single" w:sz="4" w:space="0" w:color="auto"/>
              <w:right w:val="single" w:sz="4" w:space="0" w:color="auto"/>
            </w:tcBorders>
            <w:shd w:val="clear" w:color="000000" w:fill="FFFFFF"/>
            <w:vAlign w:val="center"/>
            <w:hideMark/>
          </w:tcPr>
          <w:p w14:paraId="69F047B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1 227,82</w:t>
            </w:r>
          </w:p>
        </w:tc>
        <w:tc>
          <w:tcPr>
            <w:tcW w:w="1161" w:type="dxa"/>
            <w:tcBorders>
              <w:top w:val="nil"/>
              <w:left w:val="nil"/>
              <w:bottom w:val="single" w:sz="4" w:space="0" w:color="auto"/>
              <w:right w:val="single" w:sz="4" w:space="0" w:color="auto"/>
            </w:tcBorders>
            <w:shd w:val="clear" w:color="auto" w:fill="auto"/>
            <w:vAlign w:val="center"/>
            <w:hideMark/>
          </w:tcPr>
          <w:p w14:paraId="41FCB3B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-3 914,18</w:t>
            </w:r>
          </w:p>
        </w:tc>
        <w:tc>
          <w:tcPr>
            <w:tcW w:w="1125" w:type="dxa"/>
            <w:tcBorders>
              <w:top w:val="nil"/>
              <w:left w:val="nil"/>
              <w:bottom w:val="single" w:sz="4" w:space="0" w:color="auto"/>
              <w:right w:val="single" w:sz="4" w:space="0" w:color="auto"/>
            </w:tcBorders>
            <w:shd w:val="clear" w:color="auto" w:fill="auto"/>
            <w:vAlign w:val="center"/>
            <w:hideMark/>
          </w:tcPr>
          <w:p w14:paraId="1686503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-76,1%</w:t>
            </w:r>
          </w:p>
        </w:tc>
        <w:tc>
          <w:tcPr>
            <w:tcW w:w="1064" w:type="dxa"/>
            <w:tcBorders>
              <w:top w:val="nil"/>
              <w:left w:val="nil"/>
              <w:bottom w:val="single" w:sz="4" w:space="0" w:color="auto"/>
              <w:right w:val="single" w:sz="4" w:space="0" w:color="auto"/>
            </w:tcBorders>
            <w:shd w:val="clear" w:color="000000" w:fill="FFFFFF"/>
            <w:vAlign w:val="center"/>
            <w:hideMark/>
          </w:tcPr>
          <w:p w14:paraId="39C0095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30,69</w:t>
            </w:r>
          </w:p>
        </w:tc>
        <w:tc>
          <w:tcPr>
            <w:tcW w:w="981" w:type="dxa"/>
            <w:tcBorders>
              <w:top w:val="nil"/>
              <w:left w:val="nil"/>
              <w:bottom w:val="single" w:sz="4" w:space="0" w:color="auto"/>
              <w:right w:val="single" w:sz="4" w:space="0" w:color="auto"/>
            </w:tcBorders>
            <w:shd w:val="clear" w:color="000000" w:fill="FFFFFF"/>
            <w:vAlign w:val="center"/>
            <w:hideMark/>
          </w:tcPr>
          <w:p w14:paraId="1732899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w:t>
            </w:r>
          </w:p>
        </w:tc>
      </w:tr>
      <w:tr w:rsidR="00727D1F" w:rsidRPr="00727D1F" w14:paraId="47B09F70"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01CC902E"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E2EFDA"/>
            <w:vAlign w:val="center"/>
            <w:hideMark/>
          </w:tcPr>
          <w:p w14:paraId="1FC3E7F7"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 расходы на охрану труда</w:t>
            </w:r>
          </w:p>
        </w:tc>
        <w:tc>
          <w:tcPr>
            <w:tcW w:w="1053" w:type="dxa"/>
            <w:tcBorders>
              <w:top w:val="nil"/>
              <w:left w:val="nil"/>
              <w:bottom w:val="single" w:sz="4" w:space="0" w:color="auto"/>
              <w:right w:val="single" w:sz="4" w:space="0" w:color="auto"/>
            </w:tcBorders>
            <w:shd w:val="clear" w:color="000000" w:fill="E2EFDA"/>
            <w:vAlign w:val="center"/>
            <w:hideMark/>
          </w:tcPr>
          <w:p w14:paraId="39A6AB80"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4A0E23E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1B83CC3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2A3EA43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402E8EF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552FBAC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231C3ED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0DA408A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68EC2E1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0D9DE85F"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5DE17449"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E2EFDA"/>
            <w:vAlign w:val="center"/>
            <w:hideMark/>
          </w:tcPr>
          <w:p w14:paraId="2D37043D"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 услуги банка</w:t>
            </w:r>
          </w:p>
        </w:tc>
        <w:tc>
          <w:tcPr>
            <w:tcW w:w="1053" w:type="dxa"/>
            <w:tcBorders>
              <w:top w:val="nil"/>
              <w:left w:val="nil"/>
              <w:bottom w:val="single" w:sz="4" w:space="0" w:color="auto"/>
              <w:right w:val="single" w:sz="4" w:space="0" w:color="auto"/>
            </w:tcBorders>
            <w:shd w:val="clear" w:color="000000" w:fill="E2EFDA"/>
            <w:vAlign w:val="center"/>
            <w:hideMark/>
          </w:tcPr>
          <w:p w14:paraId="32AA6B55"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4EE4672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65,00</w:t>
            </w:r>
          </w:p>
        </w:tc>
        <w:tc>
          <w:tcPr>
            <w:tcW w:w="1268" w:type="dxa"/>
            <w:tcBorders>
              <w:top w:val="nil"/>
              <w:left w:val="nil"/>
              <w:bottom w:val="single" w:sz="4" w:space="0" w:color="auto"/>
              <w:right w:val="single" w:sz="4" w:space="0" w:color="auto"/>
            </w:tcBorders>
            <w:shd w:val="clear" w:color="000000" w:fill="FFFFFF"/>
            <w:vAlign w:val="center"/>
            <w:hideMark/>
          </w:tcPr>
          <w:p w14:paraId="2B573E9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66,28</w:t>
            </w:r>
          </w:p>
        </w:tc>
        <w:tc>
          <w:tcPr>
            <w:tcW w:w="1268" w:type="dxa"/>
            <w:tcBorders>
              <w:top w:val="nil"/>
              <w:left w:val="nil"/>
              <w:bottom w:val="single" w:sz="4" w:space="0" w:color="auto"/>
              <w:right w:val="single" w:sz="4" w:space="0" w:color="auto"/>
            </w:tcBorders>
            <w:shd w:val="clear" w:color="000000" w:fill="FFFFFF"/>
            <w:vAlign w:val="center"/>
            <w:hideMark/>
          </w:tcPr>
          <w:p w14:paraId="4D09938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67,00</w:t>
            </w:r>
          </w:p>
        </w:tc>
        <w:tc>
          <w:tcPr>
            <w:tcW w:w="1293" w:type="dxa"/>
            <w:tcBorders>
              <w:top w:val="nil"/>
              <w:left w:val="nil"/>
              <w:bottom w:val="single" w:sz="4" w:space="0" w:color="auto"/>
              <w:right w:val="single" w:sz="4" w:space="0" w:color="auto"/>
            </w:tcBorders>
            <w:shd w:val="clear" w:color="000000" w:fill="FFFFFF"/>
            <w:vAlign w:val="center"/>
            <w:hideMark/>
          </w:tcPr>
          <w:p w14:paraId="036E80D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67,98</w:t>
            </w:r>
          </w:p>
        </w:tc>
        <w:tc>
          <w:tcPr>
            <w:tcW w:w="1161" w:type="dxa"/>
            <w:tcBorders>
              <w:top w:val="nil"/>
              <w:left w:val="nil"/>
              <w:bottom w:val="single" w:sz="4" w:space="0" w:color="auto"/>
              <w:right w:val="single" w:sz="4" w:space="0" w:color="auto"/>
            </w:tcBorders>
            <w:shd w:val="clear" w:color="auto" w:fill="auto"/>
            <w:vAlign w:val="center"/>
            <w:hideMark/>
          </w:tcPr>
          <w:p w14:paraId="41523C5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0,98</w:t>
            </w:r>
          </w:p>
        </w:tc>
        <w:tc>
          <w:tcPr>
            <w:tcW w:w="1125" w:type="dxa"/>
            <w:tcBorders>
              <w:top w:val="nil"/>
              <w:left w:val="nil"/>
              <w:bottom w:val="single" w:sz="4" w:space="0" w:color="auto"/>
              <w:right w:val="single" w:sz="4" w:space="0" w:color="auto"/>
            </w:tcBorders>
            <w:shd w:val="clear" w:color="auto" w:fill="auto"/>
            <w:vAlign w:val="center"/>
            <w:hideMark/>
          </w:tcPr>
          <w:p w14:paraId="0AE15C8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w:t>
            </w:r>
          </w:p>
        </w:tc>
        <w:tc>
          <w:tcPr>
            <w:tcW w:w="1064" w:type="dxa"/>
            <w:tcBorders>
              <w:top w:val="nil"/>
              <w:left w:val="nil"/>
              <w:bottom w:val="single" w:sz="4" w:space="0" w:color="auto"/>
              <w:right w:val="single" w:sz="4" w:space="0" w:color="auto"/>
            </w:tcBorders>
            <w:shd w:val="clear" w:color="000000" w:fill="FFFFFF"/>
            <w:vAlign w:val="center"/>
            <w:hideMark/>
          </w:tcPr>
          <w:p w14:paraId="02A6694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1,70</w:t>
            </w:r>
          </w:p>
        </w:tc>
        <w:tc>
          <w:tcPr>
            <w:tcW w:w="981" w:type="dxa"/>
            <w:tcBorders>
              <w:top w:val="nil"/>
              <w:left w:val="nil"/>
              <w:bottom w:val="single" w:sz="4" w:space="0" w:color="auto"/>
              <w:right w:val="single" w:sz="4" w:space="0" w:color="auto"/>
            </w:tcBorders>
            <w:shd w:val="clear" w:color="000000" w:fill="FFFFFF"/>
            <w:vAlign w:val="center"/>
            <w:hideMark/>
          </w:tcPr>
          <w:p w14:paraId="4520926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w:t>
            </w:r>
          </w:p>
        </w:tc>
      </w:tr>
      <w:tr w:rsidR="00727D1F" w:rsidRPr="00727D1F" w14:paraId="5C8D56C1"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7DE8324A"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E2EFDA"/>
            <w:vAlign w:val="center"/>
            <w:hideMark/>
          </w:tcPr>
          <w:p w14:paraId="4FDE4069"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 канцелярские товары</w:t>
            </w:r>
          </w:p>
        </w:tc>
        <w:tc>
          <w:tcPr>
            <w:tcW w:w="1053" w:type="dxa"/>
            <w:tcBorders>
              <w:top w:val="nil"/>
              <w:left w:val="nil"/>
              <w:bottom w:val="single" w:sz="4" w:space="0" w:color="auto"/>
              <w:right w:val="single" w:sz="4" w:space="0" w:color="auto"/>
            </w:tcBorders>
            <w:shd w:val="clear" w:color="000000" w:fill="E2EFDA"/>
            <w:vAlign w:val="center"/>
            <w:hideMark/>
          </w:tcPr>
          <w:p w14:paraId="1C59DBFB"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3E58EBE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745DB2F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49A859B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5A87B2F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22E907D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60DDBA3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353D88E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14BAC7B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25261645"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E2EFDA"/>
            <w:vAlign w:val="center"/>
            <w:hideMark/>
          </w:tcPr>
          <w:p w14:paraId="354613B0"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E2EFDA"/>
            <w:vAlign w:val="center"/>
            <w:hideMark/>
          </w:tcPr>
          <w:p w14:paraId="5C6E1E27"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 общехозяйственные</w:t>
            </w:r>
          </w:p>
        </w:tc>
        <w:tc>
          <w:tcPr>
            <w:tcW w:w="1053" w:type="dxa"/>
            <w:tcBorders>
              <w:top w:val="nil"/>
              <w:left w:val="nil"/>
              <w:bottom w:val="single" w:sz="4" w:space="0" w:color="auto"/>
              <w:right w:val="single" w:sz="4" w:space="0" w:color="auto"/>
            </w:tcBorders>
            <w:shd w:val="clear" w:color="000000" w:fill="E2EFDA"/>
            <w:vAlign w:val="center"/>
            <w:hideMark/>
          </w:tcPr>
          <w:p w14:paraId="0787A87F"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7A57B9F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1 109,00</w:t>
            </w:r>
          </w:p>
        </w:tc>
        <w:tc>
          <w:tcPr>
            <w:tcW w:w="1268" w:type="dxa"/>
            <w:tcBorders>
              <w:top w:val="nil"/>
              <w:left w:val="nil"/>
              <w:bottom w:val="single" w:sz="4" w:space="0" w:color="auto"/>
              <w:right w:val="single" w:sz="4" w:space="0" w:color="auto"/>
            </w:tcBorders>
            <w:shd w:val="clear" w:color="000000" w:fill="FFFFFF"/>
            <w:vAlign w:val="center"/>
            <w:hideMark/>
          </w:tcPr>
          <w:p w14:paraId="1285606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1 130,85</w:t>
            </w:r>
          </w:p>
        </w:tc>
        <w:tc>
          <w:tcPr>
            <w:tcW w:w="1268" w:type="dxa"/>
            <w:tcBorders>
              <w:top w:val="nil"/>
              <w:left w:val="nil"/>
              <w:bottom w:val="single" w:sz="4" w:space="0" w:color="auto"/>
              <w:right w:val="single" w:sz="4" w:space="0" w:color="auto"/>
            </w:tcBorders>
            <w:shd w:val="clear" w:color="000000" w:fill="FFFFFF"/>
            <w:vAlign w:val="center"/>
            <w:hideMark/>
          </w:tcPr>
          <w:p w14:paraId="21CFB05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5 075,00</w:t>
            </w:r>
          </w:p>
        </w:tc>
        <w:tc>
          <w:tcPr>
            <w:tcW w:w="1293" w:type="dxa"/>
            <w:tcBorders>
              <w:top w:val="nil"/>
              <w:left w:val="nil"/>
              <w:bottom w:val="single" w:sz="4" w:space="0" w:color="auto"/>
              <w:right w:val="single" w:sz="4" w:space="0" w:color="auto"/>
            </w:tcBorders>
            <w:shd w:val="clear" w:color="000000" w:fill="FFFFFF"/>
            <w:vAlign w:val="center"/>
            <w:hideMark/>
          </w:tcPr>
          <w:p w14:paraId="37AC2B6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1 159,84</w:t>
            </w:r>
          </w:p>
        </w:tc>
        <w:tc>
          <w:tcPr>
            <w:tcW w:w="1161" w:type="dxa"/>
            <w:tcBorders>
              <w:top w:val="nil"/>
              <w:left w:val="nil"/>
              <w:bottom w:val="single" w:sz="4" w:space="0" w:color="auto"/>
              <w:right w:val="single" w:sz="4" w:space="0" w:color="auto"/>
            </w:tcBorders>
            <w:shd w:val="clear" w:color="auto" w:fill="auto"/>
            <w:vAlign w:val="center"/>
            <w:hideMark/>
          </w:tcPr>
          <w:p w14:paraId="6309102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-3 915,16</w:t>
            </w:r>
          </w:p>
        </w:tc>
        <w:tc>
          <w:tcPr>
            <w:tcW w:w="1125" w:type="dxa"/>
            <w:tcBorders>
              <w:top w:val="nil"/>
              <w:left w:val="nil"/>
              <w:bottom w:val="single" w:sz="4" w:space="0" w:color="auto"/>
              <w:right w:val="single" w:sz="4" w:space="0" w:color="auto"/>
            </w:tcBorders>
            <w:shd w:val="clear" w:color="auto" w:fill="auto"/>
            <w:vAlign w:val="center"/>
            <w:hideMark/>
          </w:tcPr>
          <w:p w14:paraId="6DBDF29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-77,1%</w:t>
            </w:r>
          </w:p>
        </w:tc>
        <w:tc>
          <w:tcPr>
            <w:tcW w:w="1064" w:type="dxa"/>
            <w:tcBorders>
              <w:top w:val="nil"/>
              <w:left w:val="nil"/>
              <w:bottom w:val="single" w:sz="4" w:space="0" w:color="auto"/>
              <w:right w:val="single" w:sz="4" w:space="0" w:color="auto"/>
            </w:tcBorders>
            <w:shd w:val="clear" w:color="000000" w:fill="FFFFFF"/>
            <w:vAlign w:val="center"/>
            <w:hideMark/>
          </w:tcPr>
          <w:p w14:paraId="2B11B60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29,00</w:t>
            </w:r>
          </w:p>
        </w:tc>
        <w:tc>
          <w:tcPr>
            <w:tcW w:w="981" w:type="dxa"/>
            <w:tcBorders>
              <w:top w:val="nil"/>
              <w:left w:val="nil"/>
              <w:bottom w:val="single" w:sz="4" w:space="0" w:color="auto"/>
              <w:right w:val="single" w:sz="4" w:space="0" w:color="auto"/>
            </w:tcBorders>
            <w:shd w:val="clear" w:color="000000" w:fill="FFFFFF"/>
            <w:vAlign w:val="center"/>
            <w:hideMark/>
          </w:tcPr>
          <w:p w14:paraId="6180CC2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w:t>
            </w:r>
          </w:p>
        </w:tc>
      </w:tr>
      <w:tr w:rsidR="00727D1F" w:rsidRPr="00727D1F" w14:paraId="1451E971" w14:textId="77777777" w:rsidTr="00727D1F">
        <w:trPr>
          <w:trHeight w:val="487"/>
          <w:jc w:val="center"/>
        </w:trPr>
        <w:tc>
          <w:tcPr>
            <w:tcW w:w="15145" w:type="dxa"/>
            <w:gridSpan w:val="11"/>
            <w:tcBorders>
              <w:top w:val="single" w:sz="4" w:space="0" w:color="auto"/>
              <w:left w:val="single" w:sz="4" w:space="0" w:color="auto"/>
              <w:bottom w:val="single" w:sz="4" w:space="0" w:color="auto"/>
              <w:right w:val="nil"/>
            </w:tcBorders>
            <w:shd w:val="clear" w:color="auto" w:fill="auto"/>
            <w:vAlign w:val="center"/>
            <w:hideMark/>
          </w:tcPr>
          <w:p w14:paraId="41311DD2"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Приложение 5.3 Методических указаний</w:t>
            </w:r>
          </w:p>
        </w:tc>
      </w:tr>
      <w:tr w:rsidR="00727D1F" w:rsidRPr="00727D1F" w14:paraId="0C0C62EA"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257559F6"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3</w:t>
            </w:r>
          </w:p>
        </w:tc>
        <w:tc>
          <w:tcPr>
            <w:tcW w:w="3932" w:type="dxa"/>
            <w:tcBorders>
              <w:top w:val="nil"/>
              <w:left w:val="nil"/>
              <w:bottom w:val="single" w:sz="4" w:space="0" w:color="auto"/>
              <w:right w:val="single" w:sz="4" w:space="0" w:color="auto"/>
            </w:tcBorders>
            <w:shd w:val="clear" w:color="000000" w:fill="CCECFF"/>
            <w:vAlign w:val="center"/>
            <w:hideMark/>
          </w:tcPr>
          <w:p w14:paraId="2208F7E7"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Неподконтрольные расходы</w:t>
            </w:r>
          </w:p>
        </w:tc>
        <w:tc>
          <w:tcPr>
            <w:tcW w:w="1053" w:type="dxa"/>
            <w:tcBorders>
              <w:top w:val="nil"/>
              <w:left w:val="nil"/>
              <w:bottom w:val="single" w:sz="4" w:space="0" w:color="auto"/>
              <w:right w:val="single" w:sz="4" w:space="0" w:color="auto"/>
            </w:tcBorders>
            <w:shd w:val="clear" w:color="000000" w:fill="CCECFF"/>
            <w:vAlign w:val="center"/>
            <w:hideMark/>
          </w:tcPr>
          <w:p w14:paraId="4D1B21F9"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 </w:t>
            </w:r>
          </w:p>
        </w:tc>
        <w:tc>
          <w:tcPr>
            <w:tcW w:w="1232" w:type="dxa"/>
            <w:tcBorders>
              <w:top w:val="nil"/>
              <w:left w:val="nil"/>
              <w:bottom w:val="single" w:sz="4" w:space="0" w:color="auto"/>
              <w:right w:val="single" w:sz="4" w:space="0" w:color="auto"/>
            </w:tcBorders>
            <w:shd w:val="clear" w:color="000000" w:fill="FFFFFF"/>
            <w:vAlign w:val="center"/>
            <w:hideMark/>
          </w:tcPr>
          <w:p w14:paraId="24F32B1F"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5 877,38</w:t>
            </w:r>
          </w:p>
        </w:tc>
        <w:tc>
          <w:tcPr>
            <w:tcW w:w="1268" w:type="dxa"/>
            <w:tcBorders>
              <w:top w:val="nil"/>
              <w:left w:val="nil"/>
              <w:bottom w:val="single" w:sz="4" w:space="0" w:color="auto"/>
              <w:right w:val="single" w:sz="4" w:space="0" w:color="auto"/>
            </w:tcBorders>
            <w:shd w:val="clear" w:color="000000" w:fill="FFFFFF"/>
            <w:vAlign w:val="center"/>
            <w:hideMark/>
          </w:tcPr>
          <w:p w14:paraId="1FC9F9B0"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5 869,40</w:t>
            </w:r>
          </w:p>
        </w:tc>
        <w:tc>
          <w:tcPr>
            <w:tcW w:w="1268" w:type="dxa"/>
            <w:tcBorders>
              <w:top w:val="nil"/>
              <w:left w:val="nil"/>
              <w:bottom w:val="single" w:sz="4" w:space="0" w:color="auto"/>
              <w:right w:val="single" w:sz="4" w:space="0" w:color="auto"/>
            </w:tcBorders>
            <w:shd w:val="clear" w:color="000000" w:fill="FFFFFF"/>
            <w:vAlign w:val="center"/>
            <w:hideMark/>
          </w:tcPr>
          <w:p w14:paraId="227C9BF9"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7 022,25</w:t>
            </w:r>
          </w:p>
        </w:tc>
        <w:tc>
          <w:tcPr>
            <w:tcW w:w="1293" w:type="dxa"/>
            <w:tcBorders>
              <w:top w:val="nil"/>
              <w:left w:val="nil"/>
              <w:bottom w:val="single" w:sz="4" w:space="0" w:color="auto"/>
              <w:right w:val="single" w:sz="4" w:space="0" w:color="auto"/>
            </w:tcBorders>
            <w:shd w:val="clear" w:color="000000" w:fill="FFFFFF"/>
            <w:vAlign w:val="center"/>
            <w:hideMark/>
          </w:tcPr>
          <w:p w14:paraId="21785A6E"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5 773,42</w:t>
            </w:r>
          </w:p>
        </w:tc>
        <w:tc>
          <w:tcPr>
            <w:tcW w:w="1161" w:type="dxa"/>
            <w:tcBorders>
              <w:top w:val="nil"/>
              <w:left w:val="nil"/>
              <w:bottom w:val="single" w:sz="4" w:space="0" w:color="auto"/>
              <w:right w:val="single" w:sz="4" w:space="0" w:color="auto"/>
            </w:tcBorders>
            <w:shd w:val="clear" w:color="auto" w:fill="auto"/>
            <w:vAlign w:val="center"/>
            <w:hideMark/>
          </w:tcPr>
          <w:p w14:paraId="2131DF91"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-1248,83</w:t>
            </w:r>
          </w:p>
        </w:tc>
        <w:tc>
          <w:tcPr>
            <w:tcW w:w="1125" w:type="dxa"/>
            <w:tcBorders>
              <w:top w:val="nil"/>
              <w:left w:val="nil"/>
              <w:bottom w:val="single" w:sz="4" w:space="0" w:color="auto"/>
              <w:right w:val="single" w:sz="4" w:space="0" w:color="auto"/>
            </w:tcBorders>
            <w:shd w:val="clear" w:color="auto" w:fill="auto"/>
            <w:vAlign w:val="center"/>
            <w:hideMark/>
          </w:tcPr>
          <w:p w14:paraId="115A7A98"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-17,8%</w:t>
            </w:r>
          </w:p>
        </w:tc>
        <w:tc>
          <w:tcPr>
            <w:tcW w:w="1064" w:type="dxa"/>
            <w:tcBorders>
              <w:top w:val="nil"/>
              <w:left w:val="nil"/>
              <w:bottom w:val="single" w:sz="4" w:space="0" w:color="auto"/>
              <w:right w:val="single" w:sz="4" w:space="0" w:color="auto"/>
            </w:tcBorders>
            <w:shd w:val="clear" w:color="000000" w:fill="FFFFFF"/>
            <w:vAlign w:val="center"/>
            <w:hideMark/>
          </w:tcPr>
          <w:p w14:paraId="571DE68B"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-95,98</w:t>
            </w:r>
          </w:p>
        </w:tc>
        <w:tc>
          <w:tcPr>
            <w:tcW w:w="981" w:type="dxa"/>
            <w:tcBorders>
              <w:top w:val="nil"/>
              <w:left w:val="nil"/>
              <w:bottom w:val="single" w:sz="4" w:space="0" w:color="auto"/>
              <w:right w:val="single" w:sz="4" w:space="0" w:color="auto"/>
            </w:tcBorders>
            <w:shd w:val="clear" w:color="000000" w:fill="FFFFFF"/>
            <w:vAlign w:val="center"/>
            <w:hideMark/>
          </w:tcPr>
          <w:p w14:paraId="31224DB8"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-1,6%</w:t>
            </w:r>
          </w:p>
        </w:tc>
      </w:tr>
      <w:tr w:rsidR="00727D1F" w:rsidRPr="00727D1F" w14:paraId="5B71CFFE" w14:textId="77777777" w:rsidTr="00727D1F">
        <w:trPr>
          <w:trHeight w:val="912"/>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523B6108"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lastRenderedPageBreak/>
              <w:t>3.1.1.</w:t>
            </w:r>
          </w:p>
        </w:tc>
        <w:tc>
          <w:tcPr>
            <w:tcW w:w="3932" w:type="dxa"/>
            <w:tcBorders>
              <w:top w:val="nil"/>
              <w:left w:val="nil"/>
              <w:bottom w:val="single" w:sz="4" w:space="0" w:color="auto"/>
              <w:right w:val="single" w:sz="4" w:space="0" w:color="auto"/>
            </w:tcBorders>
            <w:shd w:val="clear" w:color="000000" w:fill="CCECFF"/>
            <w:hideMark/>
          </w:tcPr>
          <w:p w14:paraId="4B064852"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оплату услуг, оказываемых организациями, осуществляющими регулируемые виды деятельности</w:t>
            </w:r>
          </w:p>
        </w:tc>
        <w:tc>
          <w:tcPr>
            <w:tcW w:w="1053" w:type="dxa"/>
            <w:tcBorders>
              <w:top w:val="nil"/>
              <w:left w:val="nil"/>
              <w:bottom w:val="single" w:sz="4" w:space="0" w:color="auto"/>
              <w:right w:val="single" w:sz="4" w:space="0" w:color="auto"/>
            </w:tcBorders>
            <w:shd w:val="clear" w:color="000000" w:fill="CCECFF"/>
            <w:vAlign w:val="center"/>
            <w:hideMark/>
          </w:tcPr>
          <w:p w14:paraId="4B115884"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737D9AE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274,81</w:t>
            </w:r>
          </w:p>
        </w:tc>
        <w:tc>
          <w:tcPr>
            <w:tcW w:w="1268" w:type="dxa"/>
            <w:tcBorders>
              <w:top w:val="nil"/>
              <w:left w:val="nil"/>
              <w:bottom w:val="single" w:sz="4" w:space="0" w:color="auto"/>
              <w:right w:val="single" w:sz="4" w:space="0" w:color="auto"/>
            </w:tcBorders>
            <w:shd w:val="clear" w:color="000000" w:fill="FFFFFF"/>
            <w:vAlign w:val="center"/>
            <w:hideMark/>
          </w:tcPr>
          <w:p w14:paraId="34ACF07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285,58</w:t>
            </w:r>
          </w:p>
        </w:tc>
        <w:tc>
          <w:tcPr>
            <w:tcW w:w="1268" w:type="dxa"/>
            <w:tcBorders>
              <w:top w:val="nil"/>
              <w:left w:val="nil"/>
              <w:bottom w:val="single" w:sz="4" w:space="0" w:color="auto"/>
              <w:right w:val="single" w:sz="4" w:space="0" w:color="auto"/>
            </w:tcBorders>
            <w:shd w:val="clear" w:color="000000" w:fill="FFFFFF"/>
            <w:vAlign w:val="center"/>
            <w:hideMark/>
          </w:tcPr>
          <w:p w14:paraId="699260B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551,05</w:t>
            </w:r>
          </w:p>
        </w:tc>
        <w:tc>
          <w:tcPr>
            <w:tcW w:w="1293" w:type="dxa"/>
            <w:tcBorders>
              <w:top w:val="nil"/>
              <w:left w:val="nil"/>
              <w:bottom w:val="single" w:sz="4" w:space="0" w:color="auto"/>
              <w:right w:val="single" w:sz="4" w:space="0" w:color="auto"/>
            </w:tcBorders>
            <w:shd w:val="clear" w:color="000000" w:fill="E2EFDA"/>
            <w:vAlign w:val="center"/>
            <w:hideMark/>
          </w:tcPr>
          <w:p w14:paraId="2F94677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290,05</w:t>
            </w:r>
          </w:p>
        </w:tc>
        <w:tc>
          <w:tcPr>
            <w:tcW w:w="1161" w:type="dxa"/>
            <w:tcBorders>
              <w:top w:val="nil"/>
              <w:left w:val="nil"/>
              <w:bottom w:val="single" w:sz="4" w:space="0" w:color="auto"/>
              <w:right w:val="single" w:sz="4" w:space="0" w:color="auto"/>
            </w:tcBorders>
            <w:shd w:val="clear" w:color="auto" w:fill="auto"/>
            <w:vAlign w:val="center"/>
            <w:hideMark/>
          </w:tcPr>
          <w:p w14:paraId="6B5292D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-261,00</w:t>
            </w:r>
          </w:p>
        </w:tc>
        <w:tc>
          <w:tcPr>
            <w:tcW w:w="1125" w:type="dxa"/>
            <w:tcBorders>
              <w:top w:val="nil"/>
              <w:left w:val="nil"/>
              <w:bottom w:val="single" w:sz="4" w:space="0" w:color="auto"/>
              <w:right w:val="single" w:sz="4" w:space="0" w:color="auto"/>
            </w:tcBorders>
            <w:shd w:val="clear" w:color="auto" w:fill="auto"/>
            <w:vAlign w:val="center"/>
            <w:hideMark/>
          </w:tcPr>
          <w:p w14:paraId="59D8A5B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-47,4%</w:t>
            </w:r>
          </w:p>
        </w:tc>
        <w:tc>
          <w:tcPr>
            <w:tcW w:w="1064" w:type="dxa"/>
            <w:tcBorders>
              <w:top w:val="nil"/>
              <w:left w:val="nil"/>
              <w:bottom w:val="single" w:sz="4" w:space="0" w:color="auto"/>
              <w:right w:val="single" w:sz="4" w:space="0" w:color="auto"/>
            </w:tcBorders>
            <w:shd w:val="clear" w:color="000000" w:fill="FFFFFF"/>
            <w:vAlign w:val="center"/>
            <w:hideMark/>
          </w:tcPr>
          <w:p w14:paraId="675B16E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4,47</w:t>
            </w:r>
          </w:p>
        </w:tc>
        <w:tc>
          <w:tcPr>
            <w:tcW w:w="981" w:type="dxa"/>
            <w:tcBorders>
              <w:top w:val="nil"/>
              <w:left w:val="nil"/>
              <w:bottom w:val="single" w:sz="4" w:space="0" w:color="auto"/>
              <w:right w:val="single" w:sz="4" w:space="0" w:color="auto"/>
            </w:tcBorders>
            <w:shd w:val="clear" w:color="000000" w:fill="FFFFFF"/>
            <w:vAlign w:val="center"/>
            <w:hideMark/>
          </w:tcPr>
          <w:p w14:paraId="2C8A948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1,6%</w:t>
            </w:r>
          </w:p>
        </w:tc>
      </w:tr>
      <w:tr w:rsidR="00727D1F" w:rsidRPr="00727D1F" w14:paraId="5C45E4A6"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38453D42"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3.1.2.</w:t>
            </w:r>
          </w:p>
        </w:tc>
        <w:tc>
          <w:tcPr>
            <w:tcW w:w="3932" w:type="dxa"/>
            <w:tcBorders>
              <w:top w:val="nil"/>
              <w:left w:val="nil"/>
              <w:bottom w:val="single" w:sz="4" w:space="0" w:color="auto"/>
              <w:right w:val="single" w:sz="4" w:space="0" w:color="auto"/>
            </w:tcBorders>
            <w:shd w:val="clear" w:color="000000" w:fill="CCECFF"/>
            <w:vAlign w:val="center"/>
            <w:hideMark/>
          </w:tcPr>
          <w:p w14:paraId="534BDBBA"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Арендная плата</w:t>
            </w:r>
          </w:p>
        </w:tc>
        <w:tc>
          <w:tcPr>
            <w:tcW w:w="1053" w:type="dxa"/>
            <w:tcBorders>
              <w:top w:val="nil"/>
              <w:left w:val="nil"/>
              <w:bottom w:val="single" w:sz="4" w:space="0" w:color="auto"/>
              <w:right w:val="single" w:sz="4" w:space="0" w:color="auto"/>
            </w:tcBorders>
            <w:shd w:val="clear" w:color="000000" w:fill="CCECFF"/>
            <w:vAlign w:val="center"/>
            <w:hideMark/>
          </w:tcPr>
          <w:p w14:paraId="203944BD"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500EDC2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70,28</w:t>
            </w:r>
          </w:p>
        </w:tc>
        <w:tc>
          <w:tcPr>
            <w:tcW w:w="1268" w:type="dxa"/>
            <w:tcBorders>
              <w:top w:val="nil"/>
              <w:left w:val="nil"/>
              <w:bottom w:val="single" w:sz="4" w:space="0" w:color="auto"/>
              <w:right w:val="single" w:sz="4" w:space="0" w:color="auto"/>
            </w:tcBorders>
            <w:shd w:val="clear" w:color="000000" w:fill="FFFFFF"/>
            <w:vAlign w:val="center"/>
            <w:hideMark/>
          </w:tcPr>
          <w:p w14:paraId="6520A7A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70,28</w:t>
            </w:r>
          </w:p>
        </w:tc>
        <w:tc>
          <w:tcPr>
            <w:tcW w:w="1268" w:type="dxa"/>
            <w:tcBorders>
              <w:top w:val="nil"/>
              <w:left w:val="nil"/>
              <w:bottom w:val="single" w:sz="4" w:space="0" w:color="auto"/>
              <w:right w:val="single" w:sz="4" w:space="0" w:color="auto"/>
            </w:tcBorders>
            <w:shd w:val="clear" w:color="000000" w:fill="FFFFFF"/>
            <w:vAlign w:val="center"/>
            <w:hideMark/>
          </w:tcPr>
          <w:p w14:paraId="30CD53B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95,00</w:t>
            </w:r>
          </w:p>
        </w:tc>
        <w:tc>
          <w:tcPr>
            <w:tcW w:w="1293" w:type="dxa"/>
            <w:tcBorders>
              <w:top w:val="nil"/>
              <w:left w:val="nil"/>
              <w:bottom w:val="single" w:sz="4" w:space="0" w:color="auto"/>
              <w:right w:val="single" w:sz="4" w:space="0" w:color="auto"/>
            </w:tcBorders>
            <w:shd w:val="clear" w:color="000000" w:fill="E2EFDA"/>
            <w:vAlign w:val="center"/>
            <w:hideMark/>
          </w:tcPr>
          <w:p w14:paraId="5011725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74,56</w:t>
            </w:r>
          </w:p>
        </w:tc>
        <w:tc>
          <w:tcPr>
            <w:tcW w:w="1161" w:type="dxa"/>
            <w:tcBorders>
              <w:top w:val="nil"/>
              <w:left w:val="nil"/>
              <w:bottom w:val="single" w:sz="4" w:space="0" w:color="auto"/>
              <w:right w:val="single" w:sz="4" w:space="0" w:color="auto"/>
            </w:tcBorders>
            <w:shd w:val="clear" w:color="auto" w:fill="auto"/>
            <w:vAlign w:val="center"/>
            <w:hideMark/>
          </w:tcPr>
          <w:p w14:paraId="485C4BC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-20,44</w:t>
            </w:r>
          </w:p>
        </w:tc>
        <w:tc>
          <w:tcPr>
            <w:tcW w:w="1125" w:type="dxa"/>
            <w:tcBorders>
              <w:top w:val="nil"/>
              <w:left w:val="nil"/>
              <w:bottom w:val="single" w:sz="4" w:space="0" w:color="auto"/>
              <w:right w:val="single" w:sz="4" w:space="0" w:color="auto"/>
            </w:tcBorders>
            <w:shd w:val="clear" w:color="auto" w:fill="auto"/>
            <w:vAlign w:val="center"/>
            <w:hideMark/>
          </w:tcPr>
          <w:p w14:paraId="17D4A2E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-21,5%</w:t>
            </w:r>
          </w:p>
        </w:tc>
        <w:tc>
          <w:tcPr>
            <w:tcW w:w="1064" w:type="dxa"/>
            <w:tcBorders>
              <w:top w:val="nil"/>
              <w:left w:val="nil"/>
              <w:bottom w:val="single" w:sz="4" w:space="0" w:color="auto"/>
              <w:right w:val="single" w:sz="4" w:space="0" w:color="auto"/>
            </w:tcBorders>
            <w:shd w:val="clear" w:color="000000" w:fill="FFFFFF"/>
            <w:vAlign w:val="center"/>
            <w:hideMark/>
          </w:tcPr>
          <w:p w14:paraId="537B6BC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4,28</w:t>
            </w:r>
          </w:p>
        </w:tc>
        <w:tc>
          <w:tcPr>
            <w:tcW w:w="981" w:type="dxa"/>
            <w:tcBorders>
              <w:top w:val="nil"/>
              <w:left w:val="nil"/>
              <w:bottom w:val="single" w:sz="4" w:space="0" w:color="auto"/>
              <w:right w:val="single" w:sz="4" w:space="0" w:color="auto"/>
            </w:tcBorders>
            <w:shd w:val="clear" w:color="000000" w:fill="FFFFFF"/>
            <w:vAlign w:val="center"/>
            <w:hideMark/>
          </w:tcPr>
          <w:p w14:paraId="40E2EA5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6,1%</w:t>
            </w:r>
          </w:p>
        </w:tc>
      </w:tr>
      <w:tr w:rsidR="00727D1F" w:rsidRPr="00727D1F" w14:paraId="1E90188C" w14:textId="77777777" w:rsidTr="00727D1F">
        <w:trPr>
          <w:trHeight w:val="337"/>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00619F9B"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CCECFF"/>
            <w:vAlign w:val="center"/>
            <w:hideMark/>
          </w:tcPr>
          <w:p w14:paraId="3C34B4FB"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 аренда КУМИ (земельный участок)</w:t>
            </w:r>
          </w:p>
        </w:tc>
        <w:tc>
          <w:tcPr>
            <w:tcW w:w="1053" w:type="dxa"/>
            <w:tcBorders>
              <w:top w:val="nil"/>
              <w:left w:val="nil"/>
              <w:bottom w:val="single" w:sz="4" w:space="0" w:color="auto"/>
              <w:right w:val="single" w:sz="4" w:space="0" w:color="auto"/>
            </w:tcBorders>
            <w:shd w:val="clear" w:color="000000" w:fill="CCECFF"/>
            <w:vAlign w:val="center"/>
            <w:hideMark/>
          </w:tcPr>
          <w:p w14:paraId="4D0FD973"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7415F7F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70,28</w:t>
            </w:r>
          </w:p>
        </w:tc>
        <w:tc>
          <w:tcPr>
            <w:tcW w:w="1268" w:type="dxa"/>
            <w:tcBorders>
              <w:top w:val="nil"/>
              <w:left w:val="nil"/>
              <w:bottom w:val="single" w:sz="4" w:space="0" w:color="auto"/>
              <w:right w:val="single" w:sz="4" w:space="0" w:color="auto"/>
            </w:tcBorders>
            <w:shd w:val="clear" w:color="000000" w:fill="FFFFFF"/>
            <w:vAlign w:val="center"/>
            <w:hideMark/>
          </w:tcPr>
          <w:p w14:paraId="09D62A0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70,28</w:t>
            </w:r>
          </w:p>
        </w:tc>
        <w:tc>
          <w:tcPr>
            <w:tcW w:w="1268" w:type="dxa"/>
            <w:tcBorders>
              <w:top w:val="nil"/>
              <w:left w:val="nil"/>
              <w:bottom w:val="single" w:sz="4" w:space="0" w:color="auto"/>
              <w:right w:val="single" w:sz="4" w:space="0" w:color="auto"/>
            </w:tcBorders>
            <w:shd w:val="clear" w:color="000000" w:fill="FFFFFF"/>
            <w:vAlign w:val="center"/>
            <w:hideMark/>
          </w:tcPr>
          <w:p w14:paraId="7818097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95,00</w:t>
            </w:r>
          </w:p>
        </w:tc>
        <w:tc>
          <w:tcPr>
            <w:tcW w:w="1293" w:type="dxa"/>
            <w:tcBorders>
              <w:top w:val="nil"/>
              <w:left w:val="nil"/>
              <w:bottom w:val="single" w:sz="4" w:space="0" w:color="auto"/>
              <w:right w:val="single" w:sz="4" w:space="0" w:color="auto"/>
            </w:tcBorders>
            <w:shd w:val="clear" w:color="000000" w:fill="E2EFDA"/>
            <w:vAlign w:val="center"/>
            <w:hideMark/>
          </w:tcPr>
          <w:p w14:paraId="4D3004C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74,56</w:t>
            </w:r>
          </w:p>
        </w:tc>
        <w:tc>
          <w:tcPr>
            <w:tcW w:w="1161" w:type="dxa"/>
            <w:tcBorders>
              <w:top w:val="nil"/>
              <w:left w:val="nil"/>
              <w:bottom w:val="single" w:sz="4" w:space="0" w:color="auto"/>
              <w:right w:val="single" w:sz="4" w:space="0" w:color="auto"/>
            </w:tcBorders>
            <w:shd w:val="clear" w:color="auto" w:fill="auto"/>
            <w:vAlign w:val="center"/>
            <w:hideMark/>
          </w:tcPr>
          <w:p w14:paraId="46342B8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-20,44</w:t>
            </w:r>
          </w:p>
        </w:tc>
        <w:tc>
          <w:tcPr>
            <w:tcW w:w="1125" w:type="dxa"/>
            <w:tcBorders>
              <w:top w:val="nil"/>
              <w:left w:val="nil"/>
              <w:bottom w:val="single" w:sz="4" w:space="0" w:color="auto"/>
              <w:right w:val="single" w:sz="4" w:space="0" w:color="auto"/>
            </w:tcBorders>
            <w:shd w:val="clear" w:color="auto" w:fill="auto"/>
            <w:vAlign w:val="center"/>
            <w:hideMark/>
          </w:tcPr>
          <w:p w14:paraId="5A76765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-21,5%</w:t>
            </w:r>
          </w:p>
        </w:tc>
        <w:tc>
          <w:tcPr>
            <w:tcW w:w="1064" w:type="dxa"/>
            <w:tcBorders>
              <w:top w:val="nil"/>
              <w:left w:val="nil"/>
              <w:bottom w:val="single" w:sz="4" w:space="0" w:color="auto"/>
              <w:right w:val="single" w:sz="4" w:space="0" w:color="auto"/>
            </w:tcBorders>
            <w:shd w:val="clear" w:color="000000" w:fill="FFFFFF"/>
            <w:vAlign w:val="center"/>
            <w:hideMark/>
          </w:tcPr>
          <w:p w14:paraId="0DA7C0F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4,28</w:t>
            </w:r>
          </w:p>
        </w:tc>
        <w:tc>
          <w:tcPr>
            <w:tcW w:w="981" w:type="dxa"/>
            <w:tcBorders>
              <w:top w:val="nil"/>
              <w:left w:val="nil"/>
              <w:bottom w:val="single" w:sz="4" w:space="0" w:color="auto"/>
              <w:right w:val="single" w:sz="4" w:space="0" w:color="auto"/>
            </w:tcBorders>
            <w:shd w:val="clear" w:color="000000" w:fill="FFFFFF"/>
            <w:vAlign w:val="center"/>
            <w:hideMark/>
          </w:tcPr>
          <w:p w14:paraId="77A20B1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6,1%</w:t>
            </w:r>
          </w:p>
        </w:tc>
      </w:tr>
      <w:tr w:rsidR="00727D1F" w:rsidRPr="00727D1F" w14:paraId="29005F86"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190A6656"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3.1.3.</w:t>
            </w:r>
          </w:p>
        </w:tc>
        <w:tc>
          <w:tcPr>
            <w:tcW w:w="3932" w:type="dxa"/>
            <w:tcBorders>
              <w:top w:val="nil"/>
              <w:left w:val="nil"/>
              <w:bottom w:val="single" w:sz="4" w:space="0" w:color="auto"/>
              <w:right w:val="single" w:sz="4" w:space="0" w:color="auto"/>
            </w:tcBorders>
            <w:shd w:val="clear" w:color="000000" w:fill="CCECFF"/>
            <w:vAlign w:val="center"/>
            <w:hideMark/>
          </w:tcPr>
          <w:p w14:paraId="3F04C2EA"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Концессионная плата</w:t>
            </w:r>
          </w:p>
        </w:tc>
        <w:tc>
          <w:tcPr>
            <w:tcW w:w="1053" w:type="dxa"/>
            <w:tcBorders>
              <w:top w:val="nil"/>
              <w:left w:val="nil"/>
              <w:bottom w:val="single" w:sz="4" w:space="0" w:color="auto"/>
              <w:right w:val="single" w:sz="4" w:space="0" w:color="auto"/>
            </w:tcBorders>
            <w:shd w:val="clear" w:color="000000" w:fill="CCECFF"/>
            <w:vAlign w:val="center"/>
            <w:hideMark/>
          </w:tcPr>
          <w:p w14:paraId="34B66466"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54366B4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46BE74E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1397DAA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43AAE6A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0E5F1C7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71D3B08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61275CA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3E1AE64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2349A406"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0E5D6097"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3.1.4.</w:t>
            </w:r>
          </w:p>
        </w:tc>
        <w:tc>
          <w:tcPr>
            <w:tcW w:w="3932" w:type="dxa"/>
            <w:tcBorders>
              <w:top w:val="nil"/>
              <w:left w:val="nil"/>
              <w:bottom w:val="single" w:sz="4" w:space="0" w:color="auto"/>
              <w:right w:val="single" w:sz="4" w:space="0" w:color="auto"/>
            </w:tcBorders>
            <w:shd w:val="clear" w:color="000000" w:fill="CCECFF"/>
            <w:vAlign w:val="center"/>
            <w:hideMark/>
          </w:tcPr>
          <w:p w14:paraId="2F4F2A38"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Расходы на уплату налогов, сборов </w:t>
            </w:r>
          </w:p>
        </w:tc>
        <w:tc>
          <w:tcPr>
            <w:tcW w:w="1053" w:type="dxa"/>
            <w:tcBorders>
              <w:top w:val="nil"/>
              <w:left w:val="nil"/>
              <w:bottom w:val="single" w:sz="4" w:space="0" w:color="auto"/>
              <w:right w:val="single" w:sz="4" w:space="0" w:color="auto"/>
            </w:tcBorders>
            <w:shd w:val="clear" w:color="000000" w:fill="CCECFF"/>
            <w:vAlign w:val="center"/>
            <w:hideMark/>
          </w:tcPr>
          <w:p w14:paraId="0B136403"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01F08D6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172,22</w:t>
            </w:r>
          </w:p>
        </w:tc>
        <w:tc>
          <w:tcPr>
            <w:tcW w:w="1268" w:type="dxa"/>
            <w:tcBorders>
              <w:top w:val="nil"/>
              <w:left w:val="nil"/>
              <w:bottom w:val="single" w:sz="4" w:space="0" w:color="auto"/>
              <w:right w:val="single" w:sz="4" w:space="0" w:color="auto"/>
            </w:tcBorders>
            <w:shd w:val="clear" w:color="000000" w:fill="FFFFFF"/>
            <w:vAlign w:val="center"/>
            <w:hideMark/>
          </w:tcPr>
          <w:p w14:paraId="046C5DE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64,77</w:t>
            </w:r>
          </w:p>
        </w:tc>
        <w:tc>
          <w:tcPr>
            <w:tcW w:w="1268" w:type="dxa"/>
            <w:tcBorders>
              <w:top w:val="nil"/>
              <w:left w:val="nil"/>
              <w:bottom w:val="single" w:sz="4" w:space="0" w:color="auto"/>
              <w:right w:val="single" w:sz="4" w:space="0" w:color="auto"/>
            </w:tcBorders>
            <w:shd w:val="clear" w:color="000000" w:fill="FFFFFF"/>
            <w:vAlign w:val="center"/>
            <w:hideMark/>
          </w:tcPr>
          <w:p w14:paraId="4C5AA84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68,00</w:t>
            </w:r>
          </w:p>
        </w:tc>
        <w:tc>
          <w:tcPr>
            <w:tcW w:w="1293" w:type="dxa"/>
            <w:tcBorders>
              <w:top w:val="nil"/>
              <w:left w:val="nil"/>
              <w:bottom w:val="single" w:sz="4" w:space="0" w:color="auto"/>
              <w:right w:val="single" w:sz="4" w:space="0" w:color="auto"/>
            </w:tcBorders>
            <w:shd w:val="clear" w:color="000000" w:fill="E2EFDA"/>
            <w:vAlign w:val="center"/>
            <w:hideMark/>
          </w:tcPr>
          <w:p w14:paraId="4CF6A25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67,55</w:t>
            </w:r>
          </w:p>
        </w:tc>
        <w:tc>
          <w:tcPr>
            <w:tcW w:w="1161" w:type="dxa"/>
            <w:tcBorders>
              <w:top w:val="nil"/>
              <w:left w:val="nil"/>
              <w:bottom w:val="single" w:sz="4" w:space="0" w:color="auto"/>
              <w:right w:val="single" w:sz="4" w:space="0" w:color="auto"/>
            </w:tcBorders>
            <w:shd w:val="clear" w:color="auto" w:fill="auto"/>
            <w:vAlign w:val="center"/>
            <w:hideMark/>
          </w:tcPr>
          <w:p w14:paraId="2CBDFBF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-0,45</w:t>
            </w:r>
          </w:p>
        </w:tc>
        <w:tc>
          <w:tcPr>
            <w:tcW w:w="1125" w:type="dxa"/>
            <w:tcBorders>
              <w:top w:val="nil"/>
              <w:left w:val="nil"/>
              <w:bottom w:val="single" w:sz="4" w:space="0" w:color="auto"/>
              <w:right w:val="single" w:sz="4" w:space="0" w:color="auto"/>
            </w:tcBorders>
            <w:shd w:val="clear" w:color="auto" w:fill="auto"/>
            <w:vAlign w:val="center"/>
            <w:hideMark/>
          </w:tcPr>
          <w:p w14:paraId="0F789E0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-0,7%</w:t>
            </w:r>
          </w:p>
        </w:tc>
        <w:tc>
          <w:tcPr>
            <w:tcW w:w="1064" w:type="dxa"/>
            <w:tcBorders>
              <w:top w:val="nil"/>
              <w:left w:val="nil"/>
              <w:bottom w:val="single" w:sz="4" w:space="0" w:color="auto"/>
              <w:right w:val="single" w:sz="4" w:space="0" w:color="auto"/>
            </w:tcBorders>
            <w:shd w:val="clear" w:color="000000" w:fill="FFFFFF"/>
            <w:vAlign w:val="center"/>
            <w:hideMark/>
          </w:tcPr>
          <w:p w14:paraId="215273B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2,78</w:t>
            </w:r>
          </w:p>
        </w:tc>
        <w:tc>
          <w:tcPr>
            <w:tcW w:w="981" w:type="dxa"/>
            <w:tcBorders>
              <w:top w:val="nil"/>
              <w:left w:val="nil"/>
              <w:bottom w:val="single" w:sz="4" w:space="0" w:color="auto"/>
              <w:right w:val="single" w:sz="4" w:space="0" w:color="auto"/>
            </w:tcBorders>
            <w:shd w:val="clear" w:color="000000" w:fill="FFFFFF"/>
            <w:vAlign w:val="center"/>
            <w:hideMark/>
          </w:tcPr>
          <w:p w14:paraId="732D134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4,3%</w:t>
            </w:r>
          </w:p>
        </w:tc>
      </w:tr>
      <w:tr w:rsidR="00727D1F" w:rsidRPr="00727D1F" w14:paraId="2AF6D8E6" w14:textId="77777777" w:rsidTr="00727D1F">
        <w:trPr>
          <w:trHeight w:val="412"/>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5B263F30"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3.1.4.1.</w:t>
            </w:r>
          </w:p>
        </w:tc>
        <w:tc>
          <w:tcPr>
            <w:tcW w:w="3932" w:type="dxa"/>
            <w:tcBorders>
              <w:top w:val="nil"/>
              <w:left w:val="nil"/>
              <w:bottom w:val="single" w:sz="4" w:space="0" w:color="auto"/>
              <w:right w:val="single" w:sz="4" w:space="0" w:color="auto"/>
            </w:tcBorders>
            <w:shd w:val="clear" w:color="000000" w:fill="CCECFF"/>
            <w:vAlign w:val="center"/>
            <w:hideMark/>
          </w:tcPr>
          <w:p w14:paraId="6552F970"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плата за выбросы</w:t>
            </w:r>
          </w:p>
        </w:tc>
        <w:tc>
          <w:tcPr>
            <w:tcW w:w="1053" w:type="dxa"/>
            <w:tcBorders>
              <w:top w:val="nil"/>
              <w:left w:val="nil"/>
              <w:bottom w:val="single" w:sz="4" w:space="0" w:color="auto"/>
              <w:right w:val="single" w:sz="4" w:space="0" w:color="auto"/>
            </w:tcBorders>
            <w:shd w:val="clear" w:color="000000" w:fill="CCECFF"/>
            <w:vAlign w:val="center"/>
            <w:hideMark/>
          </w:tcPr>
          <w:p w14:paraId="3B383832"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76D0AF5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8,86</w:t>
            </w:r>
          </w:p>
        </w:tc>
        <w:tc>
          <w:tcPr>
            <w:tcW w:w="1268" w:type="dxa"/>
            <w:tcBorders>
              <w:top w:val="nil"/>
              <w:left w:val="nil"/>
              <w:bottom w:val="single" w:sz="4" w:space="0" w:color="auto"/>
              <w:right w:val="single" w:sz="4" w:space="0" w:color="auto"/>
            </w:tcBorders>
            <w:shd w:val="clear" w:color="000000" w:fill="FFFFFF"/>
            <w:vAlign w:val="center"/>
            <w:hideMark/>
          </w:tcPr>
          <w:p w14:paraId="3EE3093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268" w:type="dxa"/>
            <w:tcBorders>
              <w:top w:val="nil"/>
              <w:left w:val="nil"/>
              <w:bottom w:val="single" w:sz="4" w:space="0" w:color="auto"/>
              <w:right w:val="single" w:sz="4" w:space="0" w:color="auto"/>
            </w:tcBorders>
            <w:shd w:val="clear" w:color="000000" w:fill="FFFFFF"/>
            <w:vAlign w:val="center"/>
            <w:hideMark/>
          </w:tcPr>
          <w:p w14:paraId="26E4C1B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11,00</w:t>
            </w:r>
          </w:p>
        </w:tc>
        <w:tc>
          <w:tcPr>
            <w:tcW w:w="1293" w:type="dxa"/>
            <w:tcBorders>
              <w:top w:val="nil"/>
              <w:left w:val="nil"/>
              <w:bottom w:val="single" w:sz="4" w:space="0" w:color="auto"/>
              <w:right w:val="single" w:sz="4" w:space="0" w:color="auto"/>
            </w:tcBorders>
            <w:shd w:val="clear" w:color="000000" w:fill="E2EFDA"/>
            <w:vAlign w:val="center"/>
            <w:hideMark/>
          </w:tcPr>
          <w:p w14:paraId="30E881A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10,55</w:t>
            </w:r>
          </w:p>
        </w:tc>
        <w:tc>
          <w:tcPr>
            <w:tcW w:w="1161" w:type="dxa"/>
            <w:tcBorders>
              <w:top w:val="nil"/>
              <w:left w:val="nil"/>
              <w:bottom w:val="single" w:sz="4" w:space="0" w:color="auto"/>
              <w:right w:val="single" w:sz="4" w:space="0" w:color="auto"/>
            </w:tcBorders>
            <w:shd w:val="clear" w:color="auto" w:fill="auto"/>
            <w:vAlign w:val="center"/>
            <w:hideMark/>
          </w:tcPr>
          <w:p w14:paraId="62C33E1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-0,45</w:t>
            </w:r>
          </w:p>
        </w:tc>
        <w:tc>
          <w:tcPr>
            <w:tcW w:w="1125" w:type="dxa"/>
            <w:tcBorders>
              <w:top w:val="nil"/>
              <w:left w:val="nil"/>
              <w:bottom w:val="single" w:sz="4" w:space="0" w:color="auto"/>
              <w:right w:val="single" w:sz="4" w:space="0" w:color="auto"/>
            </w:tcBorders>
            <w:shd w:val="clear" w:color="auto" w:fill="auto"/>
            <w:vAlign w:val="center"/>
            <w:hideMark/>
          </w:tcPr>
          <w:p w14:paraId="773197F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-4,1%</w:t>
            </w:r>
          </w:p>
        </w:tc>
        <w:tc>
          <w:tcPr>
            <w:tcW w:w="1064" w:type="dxa"/>
            <w:tcBorders>
              <w:top w:val="nil"/>
              <w:left w:val="nil"/>
              <w:bottom w:val="single" w:sz="4" w:space="0" w:color="auto"/>
              <w:right w:val="single" w:sz="4" w:space="0" w:color="auto"/>
            </w:tcBorders>
            <w:shd w:val="clear" w:color="000000" w:fill="FFFFFF"/>
            <w:vAlign w:val="center"/>
            <w:hideMark/>
          </w:tcPr>
          <w:p w14:paraId="44A01E5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10,55</w:t>
            </w:r>
          </w:p>
        </w:tc>
        <w:tc>
          <w:tcPr>
            <w:tcW w:w="981" w:type="dxa"/>
            <w:tcBorders>
              <w:top w:val="nil"/>
              <w:left w:val="nil"/>
              <w:bottom w:val="single" w:sz="4" w:space="0" w:color="auto"/>
              <w:right w:val="single" w:sz="4" w:space="0" w:color="auto"/>
            </w:tcBorders>
            <w:shd w:val="clear" w:color="000000" w:fill="FFFFFF"/>
            <w:vAlign w:val="center"/>
            <w:hideMark/>
          </w:tcPr>
          <w:p w14:paraId="4DB81B2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#ДЕЛ/0!</w:t>
            </w:r>
          </w:p>
        </w:tc>
      </w:tr>
      <w:tr w:rsidR="00727D1F" w:rsidRPr="00727D1F" w14:paraId="1B5DF9D7" w14:textId="77777777" w:rsidTr="00727D1F">
        <w:trPr>
          <w:trHeight w:val="387"/>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5AEBC3B3"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3.1.4.2.</w:t>
            </w:r>
          </w:p>
        </w:tc>
        <w:tc>
          <w:tcPr>
            <w:tcW w:w="3932" w:type="dxa"/>
            <w:tcBorders>
              <w:top w:val="nil"/>
              <w:left w:val="nil"/>
              <w:bottom w:val="single" w:sz="4" w:space="0" w:color="auto"/>
              <w:right w:val="single" w:sz="4" w:space="0" w:color="auto"/>
            </w:tcBorders>
            <w:shd w:val="clear" w:color="000000" w:fill="CCECFF"/>
            <w:vAlign w:val="center"/>
            <w:hideMark/>
          </w:tcPr>
          <w:p w14:paraId="21BF8332"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обязательное страхование</w:t>
            </w:r>
          </w:p>
        </w:tc>
        <w:tc>
          <w:tcPr>
            <w:tcW w:w="1053" w:type="dxa"/>
            <w:tcBorders>
              <w:top w:val="nil"/>
              <w:left w:val="nil"/>
              <w:bottom w:val="single" w:sz="4" w:space="0" w:color="auto"/>
              <w:right w:val="single" w:sz="4" w:space="0" w:color="auto"/>
            </w:tcBorders>
            <w:shd w:val="clear" w:color="000000" w:fill="CCECFF"/>
            <w:vAlign w:val="center"/>
            <w:hideMark/>
          </w:tcPr>
          <w:p w14:paraId="4B18CE7C"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11B6432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113,89</w:t>
            </w:r>
          </w:p>
        </w:tc>
        <w:tc>
          <w:tcPr>
            <w:tcW w:w="1268" w:type="dxa"/>
            <w:tcBorders>
              <w:top w:val="nil"/>
              <w:left w:val="nil"/>
              <w:bottom w:val="single" w:sz="4" w:space="0" w:color="auto"/>
              <w:right w:val="single" w:sz="4" w:space="0" w:color="auto"/>
            </w:tcBorders>
            <w:shd w:val="clear" w:color="000000" w:fill="FFFFFF"/>
            <w:vAlign w:val="center"/>
            <w:hideMark/>
          </w:tcPr>
          <w:p w14:paraId="183B6D1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15,30</w:t>
            </w:r>
          </w:p>
        </w:tc>
        <w:tc>
          <w:tcPr>
            <w:tcW w:w="1268" w:type="dxa"/>
            <w:tcBorders>
              <w:top w:val="nil"/>
              <w:left w:val="nil"/>
              <w:bottom w:val="single" w:sz="4" w:space="0" w:color="auto"/>
              <w:right w:val="single" w:sz="4" w:space="0" w:color="auto"/>
            </w:tcBorders>
            <w:shd w:val="clear" w:color="000000" w:fill="FCE4D6"/>
            <w:vAlign w:val="center"/>
            <w:hideMark/>
          </w:tcPr>
          <w:p w14:paraId="3AD5B69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15,00</w:t>
            </w:r>
          </w:p>
        </w:tc>
        <w:tc>
          <w:tcPr>
            <w:tcW w:w="1293" w:type="dxa"/>
            <w:tcBorders>
              <w:top w:val="nil"/>
              <w:left w:val="nil"/>
              <w:bottom w:val="single" w:sz="4" w:space="0" w:color="auto"/>
              <w:right w:val="single" w:sz="4" w:space="0" w:color="auto"/>
            </w:tcBorders>
            <w:shd w:val="clear" w:color="000000" w:fill="FCE4D6"/>
            <w:vAlign w:val="center"/>
            <w:hideMark/>
          </w:tcPr>
          <w:p w14:paraId="33CBB75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15,00</w:t>
            </w:r>
          </w:p>
        </w:tc>
        <w:tc>
          <w:tcPr>
            <w:tcW w:w="1161" w:type="dxa"/>
            <w:tcBorders>
              <w:top w:val="nil"/>
              <w:left w:val="nil"/>
              <w:bottom w:val="single" w:sz="4" w:space="0" w:color="auto"/>
              <w:right w:val="single" w:sz="4" w:space="0" w:color="auto"/>
            </w:tcBorders>
            <w:shd w:val="clear" w:color="auto" w:fill="auto"/>
            <w:vAlign w:val="center"/>
            <w:hideMark/>
          </w:tcPr>
          <w:p w14:paraId="2946878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11CA6C5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c>
          <w:tcPr>
            <w:tcW w:w="1064" w:type="dxa"/>
            <w:tcBorders>
              <w:top w:val="nil"/>
              <w:left w:val="nil"/>
              <w:bottom w:val="single" w:sz="4" w:space="0" w:color="auto"/>
              <w:right w:val="single" w:sz="4" w:space="0" w:color="auto"/>
            </w:tcBorders>
            <w:shd w:val="clear" w:color="000000" w:fill="FFFFFF"/>
            <w:vAlign w:val="center"/>
            <w:hideMark/>
          </w:tcPr>
          <w:p w14:paraId="1DA9EED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-0,30</w:t>
            </w:r>
          </w:p>
        </w:tc>
        <w:tc>
          <w:tcPr>
            <w:tcW w:w="981" w:type="dxa"/>
            <w:tcBorders>
              <w:top w:val="nil"/>
              <w:left w:val="nil"/>
              <w:bottom w:val="single" w:sz="4" w:space="0" w:color="auto"/>
              <w:right w:val="single" w:sz="4" w:space="0" w:color="auto"/>
            </w:tcBorders>
            <w:shd w:val="clear" w:color="000000" w:fill="FFFFFF"/>
            <w:vAlign w:val="center"/>
            <w:hideMark/>
          </w:tcPr>
          <w:p w14:paraId="1B3D57C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-2,0%</w:t>
            </w:r>
          </w:p>
        </w:tc>
      </w:tr>
      <w:tr w:rsidR="00727D1F" w:rsidRPr="00727D1F" w14:paraId="051A20EA" w14:textId="77777777" w:rsidTr="00727D1F">
        <w:trPr>
          <w:trHeight w:val="462"/>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7F466094"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3.1.4.3.</w:t>
            </w:r>
          </w:p>
        </w:tc>
        <w:tc>
          <w:tcPr>
            <w:tcW w:w="3932" w:type="dxa"/>
            <w:tcBorders>
              <w:top w:val="nil"/>
              <w:left w:val="nil"/>
              <w:bottom w:val="single" w:sz="4" w:space="0" w:color="auto"/>
              <w:right w:val="single" w:sz="4" w:space="0" w:color="auto"/>
            </w:tcBorders>
            <w:shd w:val="clear" w:color="000000" w:fill="CCECFF"/>
            <w:vAlign w:val="center"/>
            <w:hideMark/>
          </w:tcPr>
          <w:p w14:paraId="49F405CD"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иные расходы (налоги и платежи)</w:t>
            </w:r>
          </w:p>
        </w:tc>
        <w:tc>
          <w:tcPr>
            <w:tcW w:w="1053" w:type="dxa"/>
            <w:tcBorders>
              <w:top w:val="nil"/>
              <w:left w:val="nil"/>
              <w:bottom w:val="single" w:sz="4" w:space="0" w:color="auto"/>
              <w:right w:val="single" w:sz="4" w:space="0" w:color="auto"/>
            </w:tcBorders>
            <w:shd w:val="clear" w:color="000000" w:fill="CCECFF"/>
            <w:vAlign w:val="center"/>
            <w:hideMark/>
          </w:tcPr>
          <w:p w14:paraId="318F6303"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64D6464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49,47</w:t>
            </w:r>
          </w:p>
        </w:tc>
        <w:tc>
          <w:tcPr>
            <w:tcW w:w="1268" w:type="dxa"/>
            <w:tcBorders>
              <w:top w:val="nil"/>
              <w:left w:val="nil"/>
              <w:bottom w:val="single" w:sz="4" w:space="0" w:color="auto"/>
              <w:right w:val="single" w:sz="4" w:space="0" w:color="auto"/>
            </w:tcBorders>
            <w:shd w:val="clear" w:color="000000" w:fill="FFFFFF"/>
            <w:vAlign w:val="center"/>
            <w:hideMark/>
          </w:tcPr>
          <w:p w14:paraId="0B51EF2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49,47</w:t>
            </w:r>
          </w:p>
        </w:tc>
        <w:tc>
          <w:tcPr>
            <w:tcW w:w="1268" w:type="dxa"/>
            <w:tcBorders>
              <w:top w:val="nil"/>
              <w:left w:val="nil"/>
              <w:bottom w:val="single" w:sz="4" w:space="0" w:color="auto"/>
              <w:right w:val="single" w:sz="4" w:space="0" w:color="auto"/>
            </w:tcBorders>
            <w:shd w:val="clear" w:color="000000" w:fill="FCE4D6"/>
            <w:vAlign w:val="center"/>
            <w:hideMark/>
          </w:tcPr>
          <w:p w14:paraId="614F6B5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42,00</w:t>
            </w:r>
          </w:p>
        </w:tc>
        <w:tc>
          <w:tcPr>
            <w:tcW w:w="1293" w:type="dxa"/>
            <w:tcBorders>
              <w:top w:val="nil"/>
              <w:left w:val="nil"/>
              <w:bottom w:val="single" w:sz="4" w:space="0" w:color="auto"/>
              <w:right w:val="single" w:sz="4" w:space="0" w:color="auto"/>
            </w:tcBorders>
            <w:shd w:val="clear" w:color="000000" w:fill="FCE4D6"/>
            <w:vAlign w:val="center"/>
            <w:hideMark/>
          </w:tcPr>
          <w:p w14:paraId="3ED6358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42,00</w:t>
            </w:r>
          </w:p>
        </w:tc>
        <w:tc>
          <w:tcPr>
            <w:tcW w:w="1161" w:type="dxa"/>
            <w:tcBorders>
              <w:top w:val="nil"/>
              <w:left w:val="nil"/>
              <w:bottom w:val="single" w:sz="4" w:space="0" w:color="auto"/>
              <w:right w:val="single" w:sz="4" w:space="0" w:color="auto"/>
            </w:tcBorders>
            <w:shd w:val="clear" w:color="auto" w:fill="auto"/>
            <w:vAlign w:val="center"/>
            <w:hideMark/>
          </w:tcPr>
          <w:p w14:paraId="3AD09A7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6FC1BA7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c>
          <w:tcPr>
            <w:tcW w:w="1064" w:type="dxa"/>
            <w:tcBorders>
              <w:top w:val="nil"/>
              <w:left w:val="nil"/>
              <w:bottom w:val="single" w:sz="4" w:space="0" w:color="auto"/>
              <w:right w:val="single" w:sz="4" w:space="0" w:color="auto"/>
            </w:tcBorders>
            <w:shd w:val="clear" w:color="000000" w:fill="FFFFFF"/>
            <w:vAlign w:val="center"/>
            <w:hideMark/>
          </w:tcPr>
          <w:p w14:paraId="761A4F4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-7,47</w:t>
            </w:r>
          </w:p>
        </w:tc>
        <w:tc>
          <w:tcPr>
            <w:tcW w:w="981" w:type="dxa"/>
            <w:tcBorders>
              <w:top w:val="nil"/>
              <w:left w:val="nil"/>
              <w:bottom w:val="single" w:sz="4" w:space="0" w:color="auto"/>
              <w:right w:val="single" w:sz="4" w:space="0" w:color="auto"/>
            </w:tcBorders>
            <w:shd w:val="clear" w:color="000000" w:fill="FFFFFF"/>
            <w:vAlign w:val="center"/>
            <w:hideMark/>
          </w:tcPr>
          <w:p w14:paraId="6A60228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-15,1%</w:t>
            </w:r>
          </w:p>
        </w:tc>
      </w:tr>
      <w:tr w:rsidR="00727D1F" w:rsidRPr="00727D1F" w14:paraId="29EF3683"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566D727E"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CCECFF"/>
            <w:vAlign w:val="center"/>
            <w:hideMark/>
          </w:tcPr>
          <w:p w14:paraId="3FCE4289"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налог на имущество организаций            </w:t>
            </w:r>
          </w:p>
        </w:tc>
        <w:tc>
          <w:tcPr>
            <w:tcW w:w="1053" w:type="dxa"/>
            <w:tcBorders>
              <w:top w:val="nil"/>
              <w:left w:val="nil"/>
              <w:bottom w:val="single" w:sz="4" w:space="0" w:color="auto"/>
              <w:right w:val="single" w:sz="4" w:space="0" w:color="auto"/>
            </w:tcBorders>
            <w:shd w:val="clear" w:color="000000" w:fill="CCECFF"/>
            <w:vAlign w:val="center"/>
            <w:hideMark/>
          </w:tcPr>
          <w:p w14:paraId="66DB57C9"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07C3A7F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49,47</w:t>
            </w:r>
          </w:p>
        </w:tc>
        <w:tc>
          <w:tcPr>
            <w:tcW w:w="1268" w:type="dxa"/>
            <w:tcBorders>
              <w:top w:val="nil"/>
              <w:left w:val="nil"/>
              <w:bottom w:val="single" w:sz="4" w:space="0" w:color="auto"/>
              <w:right w:val="single" w:sz="4" w:space="0" w:color="auto"/>
            </w:tcBorders>
            <w:shd w:val="clear" w:color="000000" w:fill="FFFFFF"/>
            <w:vAlign w:val="center"/>
            <w:hideMark/>
          </w:tcPr>
          <w:p w14:paraId="780E8DE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49,47</w:t>
            </w:r>
          </w:p>
        </w:tc>
        <w:tc>
          <w:tcPr>
            <w:tcW w:w="1268" w:type="dxa"/>
            <w:tcBorders>
              <w:top w:val="nil"/>
              <w:left w:val="nil"/>
              <w:bottom w:val="single" w:sz="4" w:space="0" w:color="auto"/>
              <w:right w:val="single" w:sz="4" w:space="0" w:color="auto"/>
            </w:tcBorders>
            <w:shd w:val="clear" w:color="000000" w:fill="FCE4D6"/>
            <w:vAlign w:val="center"/>
            <w:hideMark/>
          </w:tcPr>
          <w:p w14:paraId="6167EB4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42,00</w:t>
            </w:r>
          </w:p>
        </w:tc>
        <w:tc>
          <w:tcPr>
            <w:tcW w:w="1293" w:type="dxa"/>
            <w:tcBorders>
              <w:top w:val="nil"/>
              <w:left w:val="nil"/>
              <w:bottom w:val="single" w:sz="4" w:space="0" w:color="auto"/>
              <w:right w:val="single" w:sz="4" w:space="0" w:color="auto"/>
            </w:tcBorders>
            <w:shd w:val="clear" w:color="000000" w:fill="FCE4D6"/>
            <w:vAlign w:val="center"/>
            <w:hideMark/>
          </w:tcPr>
          <w:p w14:paraId="6ABAF55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42,00</w:t>
            </w:r>
          </w:p>
        </w:tc>
        <w:tc>
          <w:tcPr>
            <w:tcW w:w="1161" w:type="dxa"/>
            <w:tcBorders>
              <w:top w:val="nil"/>
              <w:left w:val="nil"/>
              <w:bottom w:val="single" w:sz="4" w:space="0" w:color="auto"/>
              <w:right w:val="single" w:sz="4" w:space="0" w:color="auto"/>
            </w:tcBorders>
            <w:shd w:val="clear" w:color="auto" w:fill="auto"/>
            <w:vAlign w:val="center"/>
            <w:hideMark/>
          </w:tcPr>
          <w:p w14:paraId="2161E01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42DDDC7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c>
          <w:tcPr>
            <w:tcW w:w="1064" w:type="dxa"/>
            <w:tcBorders>
              <w:top w:val="nil"/>
              <w:left w:val="nil"/>
              <w:bottom w:val="single" w:sz="4" w:space="0" w:color="auto"/>
              <w:right w:val="single" w:sz="4" w:space="0" w:color="auto"/>
            </w:tcBorders>
            <w:shd w:val="clear" w:color="000000" w:fill="FFFFFF"/>
            <w:vAlign w:val="center"/>
            <w:hideMark/>
          </w:tcPr>
          <w:p w14:paraId="5460B25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-7,47</w:t>
            </w:r>
          </w:p>
        </w:tc>
        <w:tc>
          <w:tcPr>
            <w:tcW w:w="981" w:type="dxa"/>
            <w:tcBorders>
              <w:top w:val="nil"/>
              <w:left w:val="nil"/>
              <w:bottom w:val="single" w:sz="4" w:space="0" w:color="auto"/>
              <w:right w:val="single" w:sz="4" w:space="0" w:color="auto"/>
            </w:tcBorders>
            <w:shd w:val="clear" w:color="000000" w:fill="FFFFFF"/>
            <w:vAlign w:val="center"/>
            <w:hideMark/>
          </w:tcPr>
          <w:p w14:paraId="1CA6113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-15,1%</w:t>
            </w:r>
          </w:p>
        </w:tc>
      </w:tr>
      <w:tr w:rsidR="00727D1F" w:rsidRPr="00727D1F" w14:paraId="47B3C438"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590AF6A9"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CCECFF"/>
            <w:vAlign w:val="center"/>
            <w:hideMark/>
          </w:tcPr>
          <w:p w14:paraId="14A59EA5"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земельный налог                           </w:t>
            </w:r>
          </w:p>
        </w:tc>
        <w:tc>
          <w:tcPr>
            <w:tcW w:w="1053" w:type="dxa"/>
            <w:tcBorders>
              <w:top w:val="nil"/>
              <w:left w:val="nil"/>
              <w:bottom w:val="single" w:sz="4" w:space="0" w:color="auto"/>
              <w:right w:val="single" w:sz="4" w:space="0" w:color="auto"/>
            </w:tcBorders>
            <w:shd w:val="clear" w:color="000000" w:fill="CCECFF"/>
            <w:vAlign w:val="center"/>
            <w:hideMark/>
          </w:tcPr>
          <w:p w14:paraId="30C3CCF9"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629B4CA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7AD8F84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70BA034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2B1B9C7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5D4E88E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28E7C41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5E597D1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2A20CF0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2450E068"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567B6F69"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CCECFF"/>
            <w:vAlign w:val="center"/>
            <w:hideMark/>
          </w:tcPr>
          <w:p w14:paraId="586DEB88"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транспортный налог                        </w:t>
            </w:r>
          </w:p>
        </w:tc>
        <w:tc>
          <w:tcPr>
            <w:tcW w:w="1053" w:type="dxa"/>
            <w:tcBorders>
              <w:top w:val="nil"/>
              <w:left w:val="nil"/>
              <w:bottom w:val="single" w:sz="4" w:space="0" w:color="auto"/>
              <w:right w:val="single" w:sz="4" w:space="0" w:color="auto"/>
            </w:tcBorders>
            <w:shd w:val="clear" w:color="000000" w:fill="CCECFF"/>
            <w:vAlign w:val="center"/>
            <w:hideMark/>
          </w:tcPr>
          <w:p w14:paraId="0BF198D3"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4E80970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362E4F6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29A982F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6712991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4F890E1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57EF057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07B1700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3D23DFE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1DCBCC4C"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4DBDC08F"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CCECFF"/>
            <w:vAlign w:val="center"/>
            <w:hideMark/>
          </w:tcPr>
          <w:p w14:paraId="0391126F"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водный налог                              </w:t>
            </w:r>
          </w:p>
        </w:tc>
        <w:tc>
          <w:tcPr>
            <w:tcW w:w="1053" w:type="dxa"/>
            <w:tcBorders>
              <w:top w:val="nil"/>
              <w:left w:val="nil"/>
              <w:bottom w:val="single" w:sz="4" w:space="0" w:color="auto"/>
              <w:right w:val="single" w:sz="4" w:space="0" w:color="auto"/>
            </w:tcBorders>
            <w:shd w:val="clear" w:color="000000" w:fill="CCECFF"/>
            <w:vAlign w:val="center"/>
            <w:hideMark/>
          </w:tcPr>
          <w:p w14:paraId="6F7CCFB0"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223888F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6DEAAF6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5F5846E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58A409C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281790D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2B1CBD3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0893751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1BFEECB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707CD3E2"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2E6952B5"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CCECFF"/>
            <w:vAlign w:val="center"/>
            <w:hideMark/>
          </w:tcPr>
          <w:p w14:paraId="1996AE17"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прочие налоги                             </w:t>
            </w:r>
          </w:p>
        </w:tc>
        <w:tc>
          <w:tcPr>
            <w:tcW w:w="1053" w:type="dxa"/>
            <w:tcBorders>
              <w:top w:val="nil"/>
              <w:left w:val="nil"/>
              <w:bottom w:val="single" w:sz="4" w:space="0" w:color="auto"/>
              <w:right w:val="single" w:sz="4" w:space="0" w:color="auto"/>
            </w:tcBorders>
            <w:shd w:val="clear" w:color="000000" w:fill="CCECFF"/>
            <w:vAlign w:val="center"/>
            <w:hideMark/>
          </w:tcPr>
          <w:p w14:paraId="44A17502"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0112A09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42A7E36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3DCAB2E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243DB20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6DE401F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5F2C8D3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4B32563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652250A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10DD89B4"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7FD96E4C"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3.1.5.</w:t>
            </w:r>
          </w:p>
        </w:tc>
        <w:tc>
          <w:tcPr>
            <w:tcW w:w="3932" w:type="dxa"/>
            <w:tcBorders>
              <w:top w:val="nil"/>
              <w:left w:val="nil"/>
              <w:bottom w:val="single" w:sz="4" w:space="0" w:color="auto"/>
              <w:right w:val="single" w:sz="4" w:space="0" w:color="auto"/>
            </w:tcBorders>
            <w:shd w:val="clear" w:color="000000" w:fill="CCECFF"/>
            <w:vAlign w:val="center"/>
            <w:hideMark/>
          </w:tcPr>
          <w:p w14:paraId="53695AB6"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Отчисления на социальные нужды</w:t>
            </w:r>
          </w:p>
        </w:tc>
        <w:tc>
          <w:tcPr>
            <w:tcW w:w="1053" w:type="dxa"/>
            <w:tcBorders>
              <w:top w:val="nil"/>
              <w:left w:val="nil"/>
              <w:bottom w:val="single" w:sz="4" w:space="0" w:color="auto"/>
              <w:right w:val="single" w:sz="4" w:space="0" w:color="auto"/>
            </w:tcBorders>
            <w:shd w:val="clear" w:color="000000" w:fill="CCECFF"/>
            <w:vAlign w:val="center"/>
            <w:hideMark/>
          </w:tcPr>
          <w:p w14:paraId="0BC9D0C3"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585A77B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4 085,26</w:t>
            </w:r>
          </w:p>
        </w:tc>
        <w:tc>
          <w:tcPr>
            <w:tcW w:w="1268" w:type="dxa"/>
            <w:tcBorders>
              <w:top w:val="nil"/>
              <w:left w:val="nil"/>
              <w:bottom w:val="single" w:sz="4" w:space="0" w:color="auto"/>
              <w:right w:val="single" w:sz="4" w:space="0" w:color="auto"/>
            </w:tcBorders>
            <w:shd w:val="clear" w:color="000000" w:fill="FFFFFF"/>
            <w:vAlign w:val="center"/>
            <w:hideMark/>
          </w:tcPr>
          <w:p w14:paraId="21B0A8F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4 165,74</w:t>
            </w:r>
          </w:p>
        </w:tc>
        <w:tc>
          <w:tcPr>
            <w:tcW w:w="1268" w:type="dxa"/>
            <w:tcBorders>
              <w:top w:val="nil"/>
              <w:left w:val="nil"/>
              <w:bottom w:val="single" w:sz="4" w:space="0" w:color="auto"/>
              <w:right w:val="single" w:sz="4" w:space="0" w:color="auto"/>
            </w:tcBorders>
            <w:shd w:val="clear" w:color="000000" w:fill="FFFFFF"/>
            <w:vAlign w:val="center"/>
            <w:hideMark/>
          </w:tcPr>
          <w:p w14:paraId="114FBA2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5 178,00</w:t>
            </w:r>
          </w:p>
        </w:tc>
        <w:tc>
          <w:tcPr>
            <w:tcW w:w="1293" w:type="dxa"/>
            <w:tcBorders>
              <w:top w:val="nil"/>
              <w:left w:val="nil"/>
              <w:bottom w:val="single" w:sz="4" w:space="0" w:color="auto"/>
              <w:right w:val="single" w:sz="4" w:space="0" w:color="auto"/>
            </w:tcBorders>
            <w:shd w:val="clear" w:color="000000" w:fill="E2EFDA"/>
            <w:vAlign w:val="center"/>
            <w:hideMark/>
          </w:tcPr>
          <w:p w14:paraId="3AA4D4D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4 282,29</w:t>
            </w:r>
          </w:p>
        </w:tc>
        <w:tc>
          <w:tcPr>
            <w:tcW w:w="1161" w:type="dxa"/>
            <w:tcBorders>
              <w:top w:val="nil"/>
              <w:left w:val="nil"/>
              <w:bottom w:val="single" w:sz="4" w:space="0" w:color="auto"/>
              <w:right w:val="single" w:sz="4" w:space="0" w:color="auto"/>
            </w:tcBorders>
            <w:shd w:val="clear" w:color="auto" w:fill="auto"/>
            <w:vAlign w:val="center"/>
            <w:hideMark/>
          </w:tcPr>
          <w:p w14:paraId="6085125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-895,71</w:t>
            </w:r>
          </w:p>
        </w:tc>
        <w:tc>
          <w:tcPr>
            <w:tcW w:w="1125" w:type="dxa"/>
            <w:tcBorders>
              <w:top w:val="nil"/>
              <w:left w:val="nil"/>
              <w:bottom w:val="single" w:sz="4" w:space="0" w:color="auto"/>
              <w:right w:val="single" w:sz="4" w:space="0" w:color="auto"/>
            </w:tcBorders>
            <w:shd w:val="clear" w:color="auto" w:fill="auto"/>
            <w:vAlign w:val="center"/>
            <w:hideMark/>
          </w:tcPr>
          <w:p w14:paraId="6C1C96B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-17,3%</w:t>
            </w:r>
          </w:p>
        </w:tc>
        <w:tc>
          <w:tcPr>
            <w:tcW w:w="1064" w:type="dxa"/>
            <w:tcBorders>
              <w:top w:val="nil"/>
              <w:left w:val="nil"/>
              <w:bottom w:val="single" w:sz="4" w:space="0" w:color="auto"/>
              <w:right w:val="single" w:sz="4" w:space="0" w:color="auto"/>
            </w:tcBorders>
            <w:shd w:val="clear" w:color="000000" w:fill="FFFFFF"/>
            <w:vAlign w:val="center"/>
            <w:hideMark/>
          </w:tcPr>
          <w:p w14:paraId="1FCE32B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116,55</w:t>
            </w:r>
          </w:p>
        </w:tc>
        <w:tc>
          <w:tcPr>
            <w:tcW w:w="981" w:type="dxa"/>
            <w:tcBorders>
              <w:top w:val="nil"/>
              <w:left w:val="nil"/>
              <w:bottom w:val="single" w:sz="4" w:space="0" w:color="auto"/>
              <w:right w:val="single" w:sz="4" w:space="0" w:color="auto"/>
            </w:tcBorders>
            <w:shd w:val="clear" w:color="000000" w:fill="FFFFFF"/>
            <w:vAlign w:val="center"/>
            <w:hideMark/>
          </w:tcPr>
          <w:p w14:paraId="447D2AB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2,8%</w:t>
            </w:r>
          </w:p>
        </w:tc>
      </w:tr>
      <w:tr w:rsidR="00727D1F" w:rsidRPr="00727D1F" w14:paraId="5643078A"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1DF8673B"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CCECFF"/>
            <w:vAlign w:val="center"/>
            <w:hideMark/>
          </w:tcPr>
          <w:p w14:paraId="5D9CF5AF"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 отчисления ППП</w:t>
            </w:r>
          </w:p>
        </w:tc>
        <w:tc>
          <w:tcPr>
            <w:tcW w:w="1053" w:type="dxa"/>
            <w:tcBorders>
              <w:top w:val="nil"/>
              <w:left w:val="nil"/>
              <w:bottom w:val="single" w:sz="4" w:space="0" w:color="auto"/>
              <w:right w:val="single" w:sz="4" w:space="0" w:color="auto"/>
            </w:tcBorders>
            <w:shd w:val="clear" w:color="000000" w:fill="CCECFF"/>
            <w:vAlign w:val="center"/>
            <w:hideMark/>
          </w:tcPr>
          <w:p w14:paraId="698A1DB4"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72A2682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5B82208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2A274AE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4070D0D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4309856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5F5089F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2FC929F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535A9CE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10E687E2"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648511FF"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3.1.6.</w:t>
            </w:r>
          </w:p>
        </w:tc>
        <w:tc>
          <w:tcPr>
            <w:tcW w:w="3932" w:type="dxa"/>
            <w:tcBorders>
              <w:top w:val="nil"/>
              <w:left w:val="nil"/>
              <w:bottom w:val="single" w:sz="4" w:space="0" w:color="auto"/>
              <w:right w:val="single" w:sz="4" w:space="0" w:color="auto"/>
            </w:tcBorders>
            <w:shd w:val="clear" w:color="000000" w:fill="CCECFF"/>
            <w:vAlign w:val="center"/>
            <w:hideMark/>
          </w:tcPr>
          <w:p w14:paraId="60104DCF"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по сомнительным долгам</w:t>
            </w:r>
          </w:p>
        </w:tc>
        <w:tc>
          <w:tcPr>
            <w:tcW w:w="1053" w:type="dxa"/>
            <w:tcBorders>
              <w:top w:val="nil"/>
              <w:left w:val="nil"/>
              <w:bottom w:val="single" w:sz="4" w:space="0" w:color="auto"/>
              <w:right w:val="single" w:sz="4" w:space="0" w:color="auto"/>
            </w:tcBorders>
            <w:shd w:val="clear" w:color="000000" w:fill="CCECFF"/>
            <w:vAlign w:val="center"/>
            <w:hideMark/>
          </w:tcPr>
          <w:p w14:paraId="6C85E6CC"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67F40FD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19100B4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178CDB9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11D1DA7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3AB61B0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7737F70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390C50F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288BA93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28BD5361" w14:textId="77777777" w:rsidTr="00727D1F">
        <w:trPr>
          <w:trHeight w:val="599"/>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76F79CB9"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3.1.7.</w:t>
            </w:r>
          </w:p>
        </w:tc>
        <w:tc>
          <w:tcPr>
            <w:tcW w:w="3932" w:type="dxa"/>
            <w:tcBorders>
              <w:top w:val="nil"/>
              <w:left w:val="nil"/>
              <w:bottom w:val="single" w:sz="4" w:space="0" w:color="auto"/>
              <w:right w:val="single" w:sz="4" w:space="0" w:color="auto"/>
            </w:tcBorders>
            <w:shd w:val="clear" w:color="000000" w:fill="CCECFF"/>
            <w:vAlign w:val="center"/>
            <w:hideMark/>
          </w:tcPr>
          <w:p w14:paraId="14446B2F"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Амортизация основных средств и нематериальных активов</w:t>
            </w:r>
          </w:p>
        </w:tc>
        <w:tc>
          <w:tcPr>
            <w:tcW w:w="1053" w:type="dxa"/>
            <w:tcBorders>
              <w:top w:val="nil"/>
              <w:left w:val="nil"/>
              <w:bottom w:val="single" w:sz="4" w:space="0" w:color="auto"/>
              <w:right w:val="single" w:sz="4" w:space="0" w:color="auto"/>
            </w:tcBorders>
            <w:shd w:val="clear" w:color="000000" w:fill="CCECFF"/>
            <w:vAlign w:val="center"/>
            <w:hideMark/>
          </w:tcPr>
          <w:p w14:paraId="1FD094DC"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1FEB8AE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1 274,80</w:t>
            </w:r>
          </w:p>
        </w:tc>
        <w:tc>
          <w:tcPr>
            <w:tcW w:w="1268" w:type="dxa"/>
            <w:tcBorders>
              <w:top w:val="nil"/>
              <w:left w:val="nil"/>
              <w:bottom w:val="single" w:sz="4" w:space="0" w:color="auto"/>
              <w:right w:val="single" w:sz="4" w:space="0" w:color="auto"/>
            </w:tcBorders>
            <w:shd w:val="clear" w:color="000000" w:fill="FFFFFF"/>
            <w:vAlign w:val="center"/>
            <w:hideMark/>
          </w:tcPr>
          <w:p w14:paraId="2A3C5E4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1 283,02</w:t>
            </w:r>
          </w:p>
        </w:tc>
        <w:tc>
          <w:tcPr>
            <w:tcW w:w="1268" w:type="dxa"/>
            <w:tcBorders>
              <w:top w:val="nil"/>
              <w:left w:val="nil"/>
              <w:bottom w:val="single" w:sz="4" w:space="0" w:color="auto"/>
              <w:right w:val="single" w:sz="4" w:space="0" w:color="auto"/>
            </w:tcBorders>
            <w:shd w:val="clear" w:color="000000" w:fill="FCE4D6"/>
            <w:vAlign w:val="center"/>
            <w:hideMark/>
          </w:tcPr>
          <w:p w14:paraId="68F91FD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1 130,20</w:t>
            </w:r>
          </w:p>
        </w:tc>
        <w:tc>
          <w:tcPr>
            <w:tcW w:w="1293" w:type="dxa"/>
            <w:tcBorders>
              <w:top w:val="nil"/>
              <w:left w:val="nil"/>
              <w:bottom w:val="single" w:sz="4" w:space="0" w:color="auto"/>
              <w:right w:val="single" w:sz="4" w:space="0" w:color="auto"/>
            </w:tcBorders>
            <w:shd w:val="clear" w:color="000000" w:fill="E2EFDA"/>
            <w:vAlign w:val="center"/>
            <w:hideMark/>
          </w:tcPr>
          <w:p w14:paraId="3847130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1 058,97</w:t>
            </w:r>
          </w:p>
        </w:tc>
        <w:tc>
          <w:tcPr>
            <w:tcW w:w="1161" w:type="dxa"/>
            <w:tcBorders>
              <w:top w:val="nil"/>
              <w:left w:val="nil"/>
              <w:bottom w:val="single" w:sz="4" w:space="0" w:color="auto"/>
              <w:right w:val="single" w:sz="4" w:space="0" w:color="auto"/>
            </w:tcBorders>
            <w:shd w:val="clear" w:color="auto" w:fill="auto"/>
            <w:vAlign w:val="center"/>
            <w:hideMark/>
          </w:tcPr>
          <w:p w14:paraId="19B10B6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-71,23</w:t>
            </w:r>
          </w:p>
        </w:tc>
        <w:tc>
          <w:tcPr>
            <w:tcW w:w="1125" w:type="dxa"/>
            <w:tcBorders>
              <w:top w:val="nil"/>
              <w:left w:val="nil"/>
              <w:bottom w:val="single" w:sz="4" w:space="0" w:color="auto"/>
              <w:right w:val="single" w:sz="4" w:space="0" w:color="auto"/>
            </w:tcBorders>
            <w:shd w:val="clear" w:color="auto" w:fill="auto"/>
            <w:vAlign w:val="center"/>
            <w:hideMark/>
          </w:tcPr>
          <w:p w14:paraId="380EE91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-6,3%</w:t>
            </w:r>
          </w:p>
        </w:tc>
        <w:tc>
          <w:tcPr>
            <w:tcW w:w="1064" w:type="dxa"/>
            <w:tcBorders>
              <w:top w:val="nil"/>
              <w:left w:val="nil"/>
              <w:bottom w:val="single" w:sz="4" w:space="0" w:color="auto"/>
              <w:right w:val="single" w:sz="4" w:space="0" w:color="auto"/>
            </w:tcBorders>
            <w:shd w:val="clear" w:color="000000" w:fill="FFFFFF"/>
            <w:vAlign w:val="center"/>
            <w:hideMark/>
          </w:tcPr>
          <w:p w14:paraId="2F1141E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-224,06</w:t>
            </w:r>
          </w:p>
        </w:tc>
        <w:tc>
          <w:tcPr>
            <w:tcW w:w="981" w:type="dxa"/>
            <w:tcBorders>
              <w:top w:val="nil"/>
              <w:left w:val="nil"/>
              <w:bottom w:val="single" w:sz="4" w:space="0" w:color="auto"/>
              <w:right w:val="single" w:sz="4" w:space="0" w:color="auto"/>
            </w:tcBorders>
            <w:shd w:val="clear" w:color="000000" w:fill="FFFFFF"/>
            <w:vAlign w:val="center"/>
            <w:hideMark/>
          </w:tcPr>
          <w:p w14:paraId="4419B18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-17,5%</w:t>
            </w:r>
          </w:p>
        </w:tc>
      </w:tr>
      <w:tr w:rsidR="00727D1F" w:rsidRPr="00727D1F" w14:paraId="5CA06592" w14:textId="77777777" w:rsidTr="00727D1F">
        <w:trPr>
          <w:trHeight w:val="562"/>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02346BF6"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3.1.8.</w:t>
            </w:r>
          </w:p>
        </w:tc>
        <w:tc>
          <w:tcPr>
            <w:tcW w:w="3932" w:type="dxa"/>
            <w:tcBorders>
              <w:top w:val="nil"/>
              <w:left w:val="nil"/>
              <w:bottom w:val="single" w:sz="4" w:space="0" w:color="auto"/>
              <w:right w:val="single" w:sz="4" w:space="0" w:color="auto"/>
            </w:tcBorders>
            <w:shd w:val="clear" w:color="000000" w:fill="CCECFF"/>
            <w:vAlign w:val="center"/>
            <w:hideMark/>
          </w:tcPr>
          <w:p w14:paraId="301E66EE"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Расходы на выплаты по договорам займа и кредитным договорам</w:t>
            </w:r>
          </w:p>
        </w:tc>
        <w:tc>
          <w:tcPr>
            <w:tcW w:w="1053" w:type="dxa"/>
            <w:tcBorders>
              <w:top w:val="nil"/>
              <w:left w:val="nil"/>
              <w:bottom w:val="single" w:sz="4" w:space="0" w:color="auto"/>
              <w:right w:val="single" w:sz="4" w:space="0" w:color="auto"/>
            </w:tcBorders>
            <w:shd w:val="clear" w:color="000000" w:fill="CCECFF"/>
            <w:vAlign w:val="center"/>
            <w:hideMark/>
          </w:tcPr>
          <w:p w14:paraId="195F7289"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7DB9B37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58275AF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78DA659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6D77345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1120686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23519C5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0CE8AC6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552A8E4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785AF15D" w14:textId="77777777" w:rsidTr="00727D1F">
        <w:trPr>
          <w:trHeight w:val="749"/>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10658BF3"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3.1.9.</w:t>
            </w:r>
          </w:p>
        </w:tc>
        <w:tc>
          <w:tcPr>
            <w:tcW w:w="3932" w:type="dxa"/>
            <w:tcBorders>
              <w:top w:val="nil"/>
              <w:left w:val="nil"/>
              <w:bottom w:val="single" w:sz="4" w:space="0" w:color="auto"/>
              <w:right w:val="single" w:sz="4" w:space="0" w:color="auto"/>
            </w:tcBorders>
            <w:shd w:val="clear" w:color="000000" w:fill="CCECFF"/>
            <w:vAlign w:val="center"/>
            <w:hideMark/>
          </w:tcPr>
          <w:p w14:paraId="22B6B110"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Расходы концессионера на осуществление </w:t>
            </w:r>
            <w:proofErr w:type="spellStart"/>
            <w:proofErr w:type="gramStart"/>
            <w:r w:rsidRPr="00727D1F">
              <w:rPr>
                <w:rFonts w:ascii="Arial" w:hAnsi="Arial" w:cs="Arial"/>
                <w:sz w:val="13"/>
                <w:szCs w:val="13"/>
              </w:rPr>
              <w:t>гос.кадастрового</w:t>
            </w:r>
            <w:proofErr w:type="spellEnd"/>
            <w:proofErr w:type="gramEnd"/>
            <w:r w:rsidRPr="00727D1F">
              <w:rPr>
                <w:rFonts w:ascii="Arial" w:hAnsi="Arial" w:cs="Arial"/>
                <w:sz w:val="13"/>
                <w:szCs w:val="13"/>
              </w:rPr>
              <w:t xml:space="preserve"> учета и (или) </w:t>
            </w:r>
            <w:proofErr w:type="spellStart"/>
            <w:r w:rsidRPr="00727D1F">
              <w:rPr>
                <w:rFonts w:ascii="Arial" w:hAnsi="Arial" w:cs="Arial"/>
                <w:sz w:val="13"/>
                <w:szCs w:val="13"/>
              </w:rPr>
              <w:t>гос.регистрации</w:t>
            </w:r>
            <w:proofErr w:type="spellEnd"/>
            <w:r w:rsidRPr="00727D1F">
              <w:rPr>
                <w:rFonts w:ascii="Arial" w:hAnsi="Arial" w:cs="Arial"/>
                <w:sz w:val="13"/>
                <w:szCs w:val="13"/>
              </w:rPr>
              <w:t xml:space="preserve"> права собственности </w:t>
            </w:r>
            <w:proofErr w:type="spellStart"/>
            <w:r w:rsidRPr="00727D1F">
              <w:rPr>
                <w:rFonts w:ascii="Arial" w:hAnsi="Arial" w:cs="Arial"/>
                <w:sz w:val="13"/>
                <w:szCs w:val="13"/>
              </w:rPr>
              <w:t>концедента</w:t>
            </w:r>
            <w:proofErr w:type="spellEnd"/>
            <w:r w:rsidRPr="00727D1F">
              <w:rPr>
                <w:rFonts w:ascii="Arial" w:hAnsi="Arial" w:cs="Arial"/>
                <w:sz w:val="13"/>
                <w:szCs w:val="13"/>
              </w:rPr>
              <w:t xml:space="preserve"> </w:t>
            </w:r>
          </w:p>
        </w:tc>
        <w:tc>
          <w:tcPr>
            <w:tcW w:w="1053" w:type="dxa"/>
            <w:tcBorders>
              <w:top w:val="nil"/>
              <w:left w:val="nil"/>
              <w:bottom w:val="single" w:sz="4" w:space="0" w:color="auto"/>
              <w:right w:val="single" w:sz="4" w:space="0" w:color="auto"/>
            </w:tcBorders>
            <w:shd w:val="clear" w:color="000000" w:fill="CCECFF"/>
            <w:vAlign w:val="center"/>
            <w:hideMark/>
          </w:tcPr>
          <w:p w14:paraId="55B366BD"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5E7935C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6B10FA5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055FEC4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4BF7A37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764750B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28EF7A2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062F158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57587A5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27C69137"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53EA63BC"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000000" w:fill="CCECFF"/>
            <w:vAlign w:val="center"/>
            <w:hideMark/>
          </w:tcPr>
          <w:p w14:paraId="62011350"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Итого</w:t>
            </w:r>
          </w:p>
        </w:tc>
        <w:tc>
          <w:tcPr>
            <w:tcW w:w="1053" w:type="dxa"/>
            <w:tcBorders>
              <w:top w:val="nil"/>
              <w:left w:val="nil"/>
              <w:bottom w:val="single" w:sz="4" w:space="0" w:color="auto"/>
              <w:right w:val="single" w:sz="4" w:space="0" w:color="auto"/>
            </w:tcBorders>
            <w:shd w:val="clear" w:color="000000" w:fill="CCECFF"/>
            <w:vAlign w:val="center"/>
            <w:hideMark/>
          </w:tcPr>
          <w:p w14:paraId="5E4ED31B"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110593F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5 877,38</w:t>
            </w:r>
          </w:p>
        </w:tc>
        <w:tc>
          <w:tcPr>
            <w:tcW w:w="1268" w:type="dxa"/>
            <w:tcBorders>
              <w:top w:val="nil"/>
              <w:left w:val="nil"/>
              <w:bottom w:val="single" w:sz="4" w:space="0" w:color="auto"/>
              <w:right w:val="single" w:sz="4" w:space="0" w:color="auto"/>
            </w:tcBorders>
            <w:shd w:val="clear" w:color="000000" w:fill="FFFFFF"/>
            <w:vAlign w:val="center"/>
            <w:hideMark/>
          </w:tcPr>
          <w:p w14:paraId="1E0B414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5 869,40</w:t>
            </w:r>
          </w:p>
        </w:tc>
        <w:tc>
          <w:tcPr>
            <w:tcW w:w="1268" w:type="dxa"/>
            <w:tcBorders>
              <w:top w:val="nil"/>
              <w:left w:val="nil"/>
              <w:bottom w:val="single" w:sz="4" w:space="0" w:color="auto"/>
              <w:right w:val="single" w:sz="4" w:space="0" w:color="auto"/>
            </w:tcBorders>
            <w:shd w:val="clear" w:color="000000" w:fill="FFFFFF"/>
            <w:vAlign w:val="center"/>
            <w:hideMark/>
          </w:tcPr>
          <w:p w14:paraId="30D5127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7 022,25</w:t>
            </w:r>
          </w:p>
        </w:tc>
        <w:tc>
          <w:tcPr>
            <w:tcW w:w="1293" w:type="dxa"/>
            <w:tcBorders>
              <w:top w:val="nil"/>
              <w:left w:val="nil"/>
              <w:bottom w:val="single" w:sz="4" w:space="0" w:color="auto"/>
              <w:right w:val="single" w:sz="4" w:space="0" w:color="auto"/>
            </w:tcBorders>
            <w:shd w:val="clear" w:color="000000" w:fill="FFFFFF"/>
            <w:vAlign w:val="center"/>
            <w:hideMark/>
          </w:tcPr>
          <w:p w14:paraId="79335EB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5 773,42</w:t>
            </w:r>
          </w:p>
        </w:tc>
        <w:tc>
          <w:tcPr>
            <w:tcW w:w="1161" w:type="dxa"/>
            <w:tcBorders>
              <w:top w:val="nil"/>
              <w:left w:val="nil"/>
              <w:bottom w:val="single" w:sz="4" w:space="0" w:color="auto"/>
              <w:right w:val="single" w:sz="4" w:space="0" w:color="auto"/>
            </w:tcBorders>
            <w:shd w:val="clear" w:color="auto" w:fill="auto"/>
            <w:vAlign w:val="center"/>
            <w:hideMark/>
          </w:tcPr>
          <w:p w14:paraId="42C55E6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-1248,83</w:t>
            </w:r>
          </w:p>
        </w:tc>
        <w:tc>
          <w:tcPr>
            <w:tcW w:w="1125" w:type="dxa"/>
            <w:tcBorders>
              <w:top w:val="nil"/>
              <w:left w:val="nil"/>
              <w:bottom w:val="single" w:sz="4" w:space="0" w:color="auto"/>
              <w:right w:val="single" w:sz="4" w:space="0" w:color="auto"/>
            </w:tcBorders>
            <w:shd w:val="clear" w:color="auto" w:fill="auto"/>
            <w:vAlign w:val="center"/>
            <w:hideMark/>
          </w:tcPr>
          <w:p w14:paraId="28C2AF9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-17,8%</w:t>
            </w:r>
          </w:p>
        </w:tc>
        <w:tc>
          <w:tcPr>
            <w:tcW w:w="1064" w:type="dxa"/>
            <w:tcBorders>
              <w:top w:val="nil"/>
              <w:left w:val="nil"/>
              <w:bottom w:val="single" w:sz="4" w:space="0" w:color="auto"/>
              <w:right w:val="single" w:sz="4" w:space="0" w:color="auto"/>
            </w:tcBorders>
            <w:shd w:val="clear" w:color="000000" w:fill="FFFFFF"/>
            <w:vAlign w:val="center"/>
            <w:hideMark/>
          </w:tcPr>
          <w:p w14:paraId="4FD7137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-95,98</w:t>
            </w:r>
          </w:p>
        </w:tc>
        <w:tc>
          <w:tcPr>
            <w:tcW w:w="981" w:type="dxa"/>
            <w:tcBorders>
              <w:top w:val="nil"/>
              <w:left w:val="nil"/>
              <w:bottom w:val="single" w:sz="4" w:space="0" w:color="auto"/>
              <w:right w:val="single" w:sz="4" w:space="0" w:color="auto"/>
            </w:tcBorders>
            <w:shd w:val="clear" w:color="000000" w:fill="FFFFFF"/>
            <w:vAlign w:val="center"/>
            <w:hideMark/>
          </w:tcPr>
          <w:p w14:paraId="09128D6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-1,6%</w:t>
            </w:r>
          </w:p>
        </w:tc>
      </w:tr>
      <w:tr w:rsidR="00727D1F" w:rsidRPr="00727D1F" w14:paraId="15914BD8"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07BDAFB2"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3.2.</w:t>
            </w:r>
          </w:p>
        </w:tc>
        <w:tc>
          <w:tcPr>
            <w:tcW w:w="3932" w:type="dxa"/>
            <w:tcBorders>
              <w:top w:val="nil"/>
              <w:left w:val="nil"/>
              <w:bottom w:val="single" w:sz="4" w:space="0" w:color="auto"/>
              <w:right w:val="single" w:sz="4" w:space="0" w:color="auto"/>
            </w:tcBorders>
            <w:shd w:val="clear" w:color="000000" w:fill="CCECFF"/>
            <w:vAlign w:val="center"/>
            <w:hideMark/>
          </w:tcPr>
          <w:p w14:paraId="1309E26F"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Налог на прибыль</w:t>
            </w:r>
          </w:p>
        </w:tc>
        <w:tc>
          <w:tcPr>
            <w:tcW w:w="1053" w:type="dxa"/>
            <w:tcBorders>
              <w:top w:val="nil"/>
              <w:left w:val="nil"/>
              <w:bottom w:val="single" w:sz="4" w:space="0" w:color="auto"/>
              <w:right w:val="single" w:sz="4" w:space="0" w:color="auto"/>
            </w:tcBorders>
            <w:shd w:val="clear" w:color="000000" w:fill="CCECFF"/>
            <w:vAlign w:val="center"/>
            <w:hideMark/>
          </w:tcPr>
          <w:p w14:paraId="7D407A96"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2DABCA8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11,75</w:t>
            </w:r>
          </w:p>
        </w:tc>
        <w:tc>
          <w:tcPr>
            <w:tcW w:w="1268" w:type="dxa"/>
            <w:tcBorders>
              <w:top w:val="nil"/>
              <w:left w:val="nil"/>
              <w:bottom w:val="single" w:sz="4" w:space="0" w:color="auto"/>
              <w:right w:val="single" w:sz="4" w:space="0" w:color="auto"/>
            </w:tcBorders>
            <w:shd w:val="clear" w:color="000000" w:fill="FFFFFF"/>
            <w:vAlign w:val="center"/>
            <w:hideMark/>
          </w:tcPr>
          <w:p w14:paraId="32853E3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14,66</w:t>
            </w:r>
          </w:p>
        </w:tc>
        <w:tc>
          <w:tcPr>
            <w:tcW w:w="1268" w:type="dxa"/>
            <w:tcBorders>
              <w:top w:val="nil"/>
              <w:left w:val="nil"/>
              <w:bottom w:val="single" w:sz="4" w:space="0" w:color="auto"/>
              <w:right w:val="single" w:sz="4" w:space="0" w:color="auto"/>
            </w:tcBorders>
            <w:shd w:val="clear" w:color="000000" w:fill="FFFFFF"/>
            <w:vAlign w:val="center"/>
            <w:hideMark/>
          </w:tcPr>
          <w:p w14:paraId="3CB16F8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11,00</w:t>
            </w:r>
          </w:p>
        </w:tc>
        <w:tc>
          <w:tcPr>
            <w:tcW w:w="1293" w:type="dxa"/>
            <w:tcBorders>
              <w:top w:val="nil"/>
              <w:left w:val="nil"/>
              <w:bottom w:val="single" w:sz="4" w:space="0" w:color="auto"/>
              <w:right w:val="single" w:sz="4" w:space="0" w:color="auto"/>
            </w:tcBorders>
            <w:shd w:val="clear" w:color="000000" w:fill="E2EFDA"/>
            <w:vAlign w:val="center"/>
            <w:hideMark/>
          </w:tcPr>
          <w:p w14:paraId="7E1108F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15,25</w:t>
            </w:r>
          </w:p>
        </w:tc>
        <w:tc>
          <w:tcPr>
            <w:tcW w:w="1161" w:type="dxa"/>
            <w:tcBorders>
              <w:top w:val="nil"/>
              <w:left w:val="nil"/>
              <w:bottom w:val="single" w:sz="4" w:space="0" w:color="auto"/>
              <w:right w:val="single" w:sz="4" w:space="0" w:color="auto"/>
            </w:tcBorders>
            <w:shd w:val="clear" w:color="auto" w:fill="auto"/>
            <w:vAlign w:val="center"/>
            <w:hideMark/>
          </w:tcPr>
          <w:p w14:paraId="6E9244B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4,25</w:t>
            </w:r>
          </w:p>
        </w:tc>
        <w:tc>
          <w:tcPr>
            <w:tcW w:w="1125" w:type="dxa"/>
            <w:tcBorders>
              <w:top w:val="nil"/>
              <w:left w:val="nil"/>
              <w:bottom w:val="single" w:sz="4" w:space="0" w:color="auto"/>
              <w:right w:val="single" w:sz="4" w:space="0" w:color="auto"/>
            </w:tcBorders>
            <w:shd w:val="clear" w:color="auto" w:fill="auto"/>
            <w:vAlign w:val="center"/>
            <w:hideMark/>
          </w:tcPr>
          <w:p w14:paraId="7C63483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38,6%</w:t>
            </w:r>
          </w:p>
        </w:tc>
        <w:tc>
          <w:tcPr>
            <w:tcW w:w="1064" w:type="dxa"/>
            <w:tcBorders>
              <w:top w:val="nil"/>
              <w:left w:val="nil"/>
              <w:bottom w:val="single" w:sz="4" w:space="0" w:color="auto"/>
              <w:right w:val="single" w:sz="4" w:space="0" w:color="auto"/>
            </w:tcBorders>
            <w:shd w:val="clear" w:color="000000" w:fill="FFFFFF"/>
            <w:vAlign w:val="center"/>
            <w:hideMark/>
          </w:tcPr>
          <w:p w14:paraId="07D7670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0,59</w:t>
            </w:r>
          </w:p>
        </w:tc>
        <w:tc>
          <w:tcPr>
            <w:tcW w:w="981" w:type="dxa"/>
            <w:tcBorders>
              <w:top w:val="nil"/>
              <w:left w:val="nil"/>
              <w:bottom w:val="single" w:sz="4" w:space="0" w:color="auto"/>
              <w:right w:val="single" w:sz="4" w:space="0" w:color="auto"/>
            </w:tcBorders>
            <w:shd w:val="clear" w:color="000000" w:fill="FFFFFF"/>
            <w:vAlign w:val="center"/>
            <w:hideMark/>
          </w:tcPr>
          <w:p w14:paraId="6D98AF7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4,0%</w:t>
            </w:r>
          </w:p>
        </w:tc>
      </w:tr>
      <w:tr w:rsidR="00727D1F" w:rsidRPr="00727D1F" w14:paraId="444D0C7B" w14:textId="77777777" w:rsidTr="00727D1F">
        <w:trPr>
          <w:trHeight w:val="762"/>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021753A5"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lastRenderedPageBreak/>
              <w:t>3.3.</w:t>
            </w:r>
          </w:p>
        </w:tc>
        <w:tc>
          <w:tcPr>
            <w:tcW w:w="3932" w:type="dxa"/>
            <w:tcBorders>
              <w:top w:val="nil"/>
              <w:left w:val="nil"/>
              <w:bottom w:val="single" w:sz="4" w:space="0" w:color="auto"/>
              <w:right w:val="single" w:sz="4" w:space="0" w:color="auto"/>
            </w:tcBorders>
            <w:shd w:val="clear" w:color="000000" w:fill="CCECFF"/>
            <w:vAlign w:val="center"/>
            <w:hideMark/>
          </w:tcPr>
          <w:p w14:paraId="53F0A0EE"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053" w:type="dxa"/>
            <w:tcBorders>
              <w:top w:val="nil"/>
              <w:left w:val="nil"/>
              <w:bottom w:val="single" w:sz="4" w:space="0" w:color="auto"/>
              <w:right w:val="single" w:sz="4" w:space="0" w:color="auto"/>
            </w:tcBorders>
            <w:shd w:val="clear" w:color="000000" w:fill="CCECFF"/>
            <w:vAlign w:val="center"/>
            <w:hideMark/>
          </w:tcPr>
          <w:p w14:paraId="515AA8F2"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1E103EA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703F83D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4FB2021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7B07C3C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73EDF6A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0B1BD38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458E0BA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7561CEF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204F30C9" w14:textId="77777777" w:rsidTr="00727D1F">
        <w:trPr>
          <w:trHeight w:val="437"/>
          <w:jc w:val="center"/>
        </w:trPr>
        <w:tc>
          <w:tcPr>
            <w:tcW w:w="764" w:type="dxa"/>
            <w:tcBorders>
              <w:top w:val="nil"/>
              <w:left w:val="single" w:sz="4" w:space="0" w:color="auto"/>
              <w:bottom w:val="single" w:sz="4" w:space="0" w:color="auto"/>
              <w:right w:val="single" w:sz="4" w:space="0" w:color="auto"/>
            </w:tcBorders>
            <w:shd w:val="clear" w:color="000000" w:fill="CCECFF"/>
            <w:vAlign w:val="center"/>
            <w:hideMark/>
          </w:tcPr>
          <w:p w14:paraId="5AE49A2E"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3.4.</w:t>
            </w:r>
          </w:p>
        </w:tc>
        <w:tc>
          <w:tcPr>
            <w:tcW w:w="3932" w:type="dxa"/>
            <w:tcBorders>
              <w:top w:val="nil"/>
              <w:left w:val="nil"/>
              <w:bottom w:val="single" w:sz="4" w:space="0" w:color="auto"/>
              <w:right w:val="single" w:sz="4" w:space="0" w:color="auto"/>
            </w:tcBorders>
            <w:shd w:val="clear" w:color="000000" w:fill="CCECFF"/>
            <w:vAlign w:val="center"/>
            <w:hideMark/>
          </w:tcPr>
          <w:p w14:paraId="0EFBCC34"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Итого неподконтрольных расходов</w:t>
            </w:r>
          </w:p>
        </w:tc>
        <w:tc>
          <w:tcPr>
            <w:tcW w:w="1053" w:type="dxa"/>
            <w:tcBorders>
              <w:top w:val="nil"/>
              <w:left w:val="nil"/>
              <w:bottom w:val="single" w:sz="4" w:space="0" w:color="auto"/>
              <w:right w:val="single" w:sz="4" w:space="0" w:color="auto"/>
            </w:tcBorders>
            <w:shd w:val="clear" w:color="000000" w:fill="CCECFF"/>
            <w:vAlign w:val="center"/>
            <w:hideMark/>
          </w:tcPr>
          <w:p w14:paraId="6CD5932C"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CC"/>
            <w:vAlign w:val="center"/>
            <w:hideMark/>
          </w:tcPr>
          <w:p w14:paraId="587BE63C"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5 889,13</w:t>
            </w:r>
          </w:p>
        </w:tc>
        <w:tc>
          <w:tcPr>
            <w:tcW w:w="1268" w:type="dxa"/>
            <w:tcBorders>
              <w:top w:val="nil"/>
              <w:left w:val="nil"/>
              <w:bottom w:val="single" w:sz="4" w:space="0" w:color="auto"/>
              <w:right w:val="single" w:sz="4" w:space="0" w:color="auto"/>
            </w:tcBorders>
            <w:shd w:val="clear" w:color="000000" w:fill="E2EFDA"/>
            <w:vAlign w:val="center"/>
            <w:hideMark/>
          </w:tcPr>
          <w:p w14:paraId="243C7154"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5 884,07</w:t>
            </w:r>
          </w:p>
        </w:tc>
        <w:tc>
          <w:tcPr>
            <w:tcW w:w="1268" w:type="dxa"/>
            <w:tcBorders>
              <w:top w:val="nil"/>
              <w:left w:val="nil"/>
              <w:bottom w:val="single" w:sz="4" w:space="0" w:color="auto"/>
              <w:right w:val="single" w:sz="4" w:space="0" w:color="auto"/>
            </w:tcBorders>
            <w:shd w:val="clear" w:color="000000" w:fill="E2EFDA"/>
            <w:vAlign w:val="center"/>
            <w:hideMark/>
          </w:tcPr>
          <w:p w14:paraId="3DD45BB6"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7 033,25</w:t>
            </w:r>
          </w:p>
        </w:tc>
        <w:tc>
          <w:tcPr>
            <w:tcW w:w="1293" w:type="dxa"/>
            <w:tcBorders>
              <w:top w:val="nil"/>
              <w:left w:val="nil"/>
              <w:bottom w:val="single" w:sz="4" w:space="0" w:color="auto"/>
              <w:right w:val="single" w:sz="4" w:space="0" w:color="auto"/>
            </w:tcBorders>
            <w:shd w:val="clear" w:color="000000" w:fill="E2EFDA"/>
            <w:vAlign w:val="center"/>
            <w:hideMark/>
          </w:tcPr>
          <w:p w14:paraId="16CF37CD"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5 788,67</w:t>
            </w:r>
          </w:p>
        </w:tc>
        <w:tc>
          <w:tcPr>
            <w:tcW w:w="1161" w:type="dxa"/>
            <w:tcBorders>
              <w:top w:val="nil"/>
              <w:left w:val="nil"/>
              <w:bottom w:val="single" w:sz="4" w:space="0" w:color="auto"/>
              <w:right w:val="single" w:sz="4" w:space="0" w:color="auto"/>
            </w:tcBorders>
            <w:shd w:val="clear" w:color="auto" w:fill="auto"/>
            <w:vAlign w:val="center"/>
            <w:hideMark/>
          </w:tcPr>
          <w:p w14:paraId="269C6F6B"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-1244,58</w:t>
            </w:r>
          </w:p>
        </w:tc>
        <w:tc>
          <w:tcPr>
            <w:tcW w:w="1125" w:type="dxa"/>
            <w:tcBorders>
              <w:top w:val="nil"/>
              <w:left w:val="nil"/>
              <w:bottom w:val="single" w:sz="4" w:space="0" w:color="auto"/>
              <w:right w:val="single" w:sz="4" w:space="0" w:color="auto"/>
            </w:tcBorders>
            <w:shd w:val="clear" w:color="auto" w:fill="auto"/>
            <w:vAlign w:val="center"/>
            <w:hideMark/>
          </w:tcPr>
          <w:p w14:paraId="5A6B1B56"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-17,7%</w:t>
            </w:r>
          </w:p>
        </w:tc>
        <w:tc>
          <w:tcPr>
            <w:tcW w:w="1064" w:type="dxa"/>
            <w:tcBorders>
              <w:top w:val="nil"/>
              <w:left w:val="nil"/>
              <w:bottom w:val="single" w:sz="4" w:space="0" w:color="auto"/>
              <w:right w:val="single" w:sz="4" w:space="0" w:color="auto"/>
            </w:tcBorders>
            <w:shd w:val="clear" w:color="000000" w:fill="FFFFFF"/>
            <w:vAlign w:val="center"/>
            <w:hideMark/>
          </w:tcPr>
          <w:p w14:paraId="5A04864F"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-95,39</w:t>
            </w:r>
          </w:p>
        </w:tc>
        <w:tc>
          <w:tcPr>
            <w:tcW w:w="981" w:type="dxa"/>
            <w:tcBorders>
              <w:top w:val="nil"/>
              <w:left w:val="nil"/>
              <w:bottom w:val="single" w:sz="4" w:space="0" w:color="auto"/>
              <w:right w:val="single" w:sz="4" w:space="0" w:color="auto"/>
            </w:tcBorders>
            <w:shd w:val="clear" w:color="000000" w:fill="FFFFFF"/>
            <w:vAlign w:val="center"/>
            <w:hideMark/>
          </w:tcPr>
          <w:p w14:paraId="7AA17D41"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-1,6%</w:t>
            </w:r>
          </w:p>
        </w:tc>
      </w:tr>
      <w:tr w:rsidR="00727D1F" w:rsidRPr="00727D1F" w14:paraId="4EF4F0A6" w14:textId="77777777" w:rsidTr="00727D1F">
        <w:trPr>
          <w:trHeight w:val="299"/>
          <w:jc w:val="center"/>
        </w:trPr>
        <w:tc>
          <w:tcPr>
            <w:tcW w:w="764" w:type="dxa"/>
            <w:tcBorders>
              <w:top w:val="nil"/>
              <w:left w:val="single" w:sz="4" w:space="0" w:color="auto"/>
              <w:bottom w:val="single" w:sz="4" w:space="0" w:color="auto"/>
              <w:right w:val="single" w:sz="4" w:space="0" w:color="auto"/>
            </w:tcBorders>
            <w:shd w:val="clear" w:color="000000" w:fill="FFFFFF"/>
            <w:vAlign w:val="center"/>
            <w:hideMark/>
          </w:tcPr>
          <w:p w14:paraId="190F4066"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 </w:t>
            </w:r>
          </w:p>
        </w:tc>
        <w:tc>
          <w:tcPr>
            <w:tcW w:w="14380" w:type="dxa"/>
            <w:gridSpan w:val="10"/>
            <w:tcBorders>
              <w:top w:val="single" w:sz="4" w:space="0" w:color="auto"/>
              <w:left w:val="nil"/>
              <w:bottom w:val="single" w:sz="4" w:space="0" w:color="auto"/>
              <w:right w:val="nil"/>
            </w:tcBorders>
            <w:shd w:val="clear" w:color="000000" w:fill="FFFFFF"/>
            <w:vAlign w:val="center"/>
            <w:hideMark/>
          </w:tcPr>
          <w:p w14:paraId="7926576D"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 </w:t>
            </w:r>
          </w:p>
        </w:tc>
      </w:tr>
      <w:tr w:rsidR="00727D1F" w:rsidRPr="00727D1F" w14:paraId="4C6C9271"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25C0FA7B"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4</w:t>
            </w:r>
          </w:p>
        </w:tc>
        <w:tc>
          <w:tcPr>
            <w:tcW w:w="3932" w:type="dxa"/>
            <w:tcBorders>
              <w:top w:val="nil"/>
              <w:left w:val="nil"/>
              <w:bottom w:val="single" w:sz="4" w:space="0" w:color="auto"/>
              <w:right w:val="single" w:sz="4" w:space="0" w:color="auto"/>
            </w:tcBorders>
            <w:shd w:val="clear" w:color="auto" w:fill="auto"/>
            <w:vAlign w:val="center"/>
            <w:hideMark/>
          </w:tcPr>
          <w:p w14:paraId="775602EB"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Нормативная прибыль</w:t>
            </w:r>
          </w:p>
        </w:tc>
        <w:tc>
          <w:tcPr>
            <w:tcW w:w="1053" w:type="dxa"/>
            <w:tcBorders>
              <w:top w:val="nil"/>
              <w:left w:val="nil"/>
              <w:bottom w:val="single" w:sz="4" w:space="0" w:color="auto"/>
              <w:right w:val="single" w:sz="4" w:space="0" w:color="auto"/>
            </w:tcBorders>
            <w:shd w:val="clear" w:color="auto" w:fill="auto"/>
            <w:vAlign w:val="center"/>
            <w:hideMark/>
          </w:tcPr>
          <w:p w14:paraId="39BAE117"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515A029A"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47,00</w:t>
            </w:r>
          </w:p>
        </w:tc>
        <w:tc>
          <w:tcPr>
            <w:tcW w:w="1268" w:type="dxa"/>
            <w:tcBorders>
              <w:top w:val="nil"/>
              <w:left w:val="nil"/>
              <w:bottom w:val="single" w:sz="4" w:space="0" w:color="auto"/>
              <w:right w:val="single" w:sz="4" w:space="0" w:color="auto"/>
            </w:tcBorders>
            <w:shd w:val="clear" w:color="000000" w:fill="FFFFFF"/>
            <w:vAlign w:val="center"/>
            <w:hideMark/>
          </w:tcPr>
          <w:p w14:paraId="0522A038"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58,66</w:t>
            </w:r>
          </w:p>
        </w:tc>
        <w:tc>
          <w:tcPr>
            <w:tcW w:w="1268" w:type="dxa"/>
            <w:tcBorders>
              <w:top w:val="nil"/>
              <w:left w:val="nil"/>
              <w:bottom w:val="single" w:sz="4" w:space="0" w:color="auto"/>
              <w:right w:val="single" w:sz="4" w:space="0" w:color="auto"/>
            </w:tcBorders>
            <w:shd w:val="clear" w:color="000000" w:fill="FFFFFF"/>
            <w:vAlign w:val="center"/>
            <w:hideMark/>
          </w:tcPr>
          <w:p w14:paraId="1C6948C1"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61,00</w:t>
            </w:r>
          </w:p>
        </w:tc>
        <w:tc>
          <w:tcPr>
            <w:tcW w:w="1293" w:type="dxa"/>
            <w:tcBorders>
              <w:top w:val="nil"/>
              <w:left w:val="nil"/>
              <w:bottom w:val="single" w:sz="4" w:space="0" w:color="auto"/>
              <w:right w:val="single" w:sz="4" w:space="0" w:color="auto"/>
            </w:tcBorders>
            <w:shd w:val="clear" w:color="000000" w:fill="E2EFDA"/>
            <w:vAlign w:val="center"/>
            <w:hideMark/>
          </w:tcPr>
          <w:p w14:paraId="0E18E7BD"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61,00</w:t>
            </w:r>
          </w:p>
        </w:tc>
        <w:tc>
          <w:tcPr>
            <w:tcW w:w="1161" w:type="dxa"/>
            <w:tcBorders>
              <w:top w:val="nil"/>
              <w:left w:val="nil"/>
              <w:bottom w:val="single" w:sz="4" w:space="0" w:color="auto"/>
              <w:right w:val="single" w:sz="4" w:space="0" w:color="auto"/>
            </w:tcBorders>
            <w:shd w:val="clear" w:color="auto" w:fill="auto"/>
            <w:vAlign w:val="center"/>
            <w:hideMark/>
          </w:tcPr>
          <w:p w14:paraId="6C7EE60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5B4C308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c>
          <w:tcPr>
            <w:tcW w:w="1064" w:type="dxa"/>
            <w:tcBorders>
              <w:top w:val="nil"/>
              <w:left w:val="nil"/>
              <w:bottom w:val="single" w:sz="4" w:space="0" w:color="auto"/>
              <w:right w:val="single" w:sz="4" w:space="0" w:color="auto"/>
            </w:tcBorders>
            <w:shd w:val="clear" w:color="000000" w:fill="FFFFFF"/>
            <w:vAlign w:val="center"/>
            <w:hideMark/>
          </w:tcPr>
          <w:p w14:paraId="14EE80B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2,34</w:t>
            </w:r>
          </w:p>
        </w:tc>
        <w:tc>
          <w:tcPr>
            <w:tcW w:w="981" w:type="dxa"/>
            <w:tcBorders>
              <w:top w:val="nil"/>
              <w:left w:val="nil"/>
              <w:bottom w:val="single" w:sz="4" w:space="0" w:color="auto"/>
              <w:right w:val="single" w:sz="4" w:space="0" w:color="auto"/>
            </w:tcBorders>
            <w:shd w:val="clear" w:color="000000" w:fill="FFFFFF"/>
            <w:vAlign w:val="center"/>
            <w:hideMark/>
          </w:tcPr>
          <w:p w14:paraId="1CCBAB0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4,0%</w:t>
            </w:r>
          </w:p>
        </w:tc>
      </w:tr>
      <w:tr w:rsidR="00727D1F" w:rsidRPr="00727D1F" w14:paraId="49D96202" w14:textId="77777777" w:rsidTr="00727D1F">
        <w:trPr>
          <w:trHeight w:val="549"/>
          <w:jc w:val="center"/>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7C3AD8A8"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auto" w:fill="auto"/>
            <w:vAlign w:val="center"/>
            <w:hideMark/>
          </w:tcPr>
          <w:p w14:paraId="78969C8A"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 социальные выплаты по коллективному договору</w:t>
            </w:r>
          </w:p>
        </w:tc>
        <w:tc>
          <w:tcPr>
            <w:tcW w:w="1053" w:type="dxa"/>
            <w:tcBorders>
              <w:top w:val="nil"/>
              <w:left w:val="nil"/>
              <w:bottom w:val="single" w:sz="4" w:space="0" w:color="auto"/>
              <w:right w:val="single" w:sz="4" w:space="0" w:color="auto"/>
            </w:tcBorders>
            <w:shd w:val="clear" w:color="auto" w:fill="auto"/>
            <w:vAlign w:val="center"/>
            <w:hideMark/>
          </w:tcPr>
          <w:p w14:paraId="45004F8C"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37F8799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47,00</w:t>
            </w:r>
          </w:p>
        </w:tc>
        <w:tc>
          <w:tcPr>
            <w:tcW w:w="1268" w:type="dxa"/>
            <w:tcBorders>
              <w:top w:val="nil"/>
              <w:left w:val="nil"/>
              <w:bottom w:val="single" w:sz="4" w:space="0" w:color="auto"/>
              <w:right w:val="single" w:sz="4" w:space="0" w:color="auto"/>
            </w:tcBorders>
            <w:shd w:val="clear" w:color="000000" w:fill="FFFFFF"/>
            <w:vAlign w:val="center"/>
            <w:hideMark/>
          </w:tcPr>
          <w:p w14:paraId="525E480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58,66</w:t>
            </w:r>
          </w:p>
        </w:tc>
        <w:tc>
          <w:tcPr>
            <w:tcW w:w="1268" w:type="dxa"/>
            <w:tcBorders>
              <w:top w:val="nil"/>
              <w:left w:val="nil"/>
              <w:bottom w:val="single" w:sz="4" w:space="0" w:color="auto"/>
              <w:right w:val="single" w:sz="4" w:space="0" w:color="auto"/>
            </w:tcBorders>
            <w:shd w:val="clear" w:color="000000" w:fill="FFFFFF"/>
            <w:vAlign w:val="center"/>
            <w:hideMark/>
          </w:tcPr>
          <w:p w14:paraId="05FD7BF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61,00</w:t>
            </w:r>
          </w:p>
        </w:tc>
        <w:tc>
          <w:tcPr>
            <w:tcW w:w="1293" w:type="dxa"/>
            <w:tcBorders>
              <w:top w:val="nil"/>
              <w:left w:val="nil"/>
              <w:bottom w:val="single" w:sz="4" w:space="0" w:color="auto"/>
              <w:right w:val="single" w:sz="4" w:space="0" w:color="auto"/>
            </w:tcBorders>
            <w:shd w:val="clear" w:color="000000" w:fill="E2EFDA"/>
            <w:vAlign w:val="center"/>
            <w:hideMark/>
          </w:tcPr>
          <w:p w14:paraId="6889D3F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61,00</w:t>
            </w:r>
          </w:p>
        </w:tc>
        <w:tc>
          <w:tcPr>
            <w:tcW w:w="1161" w:type="dxa"/>
            <w:tcBorders>
              <w:top w:val="nil"/>
              <w:left w:val="nil"/>
              <w:bottom w:val="single" w:sz="4" w:space="0" w:color="auto"/>
              <w:right w:val="single" w:sz="4" w:space="0" w:color="auto"/>
            </w:tcBorders>
            <w:shd w:val="clear" w:color="auto" w:fill="auto"/>
            <w:vAlign w:val="center"/>
            <w:hideMark/>
          </w:tcPr>
          <w:p w14:paraId="0A95F37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35A9E74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c>
          <w:tcPr>
            <w:tcW w:w="1064" w:type="dxa"/>
            <w:tcBorders>
              <w:top w:val="nil"/>
              <w:left w:val="nil"/>
              <w:bottom w:val="single" w:sz="4" w:space="0" w:color="auto"/>
              <w:right w:val="single" w:sz="4" w:space="0" w:color="auto"/>
            </w:tcBorders>
            <w:shd w:val="clear" w:color="000000" w:fill="FFFFFF"/>
            <w:vAlign w:val="center"/>
            <w:hideMark/>
          </w:tcPr>
          <w:p w14:paraId="521B9BB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2,34</w:t>
            </w:r>
          </w:p>
        </w:tc>
        <w:tc>
          <w:tcPr>
            <w:tcW w:w="981" w:type="dxa"/>
            <w:tcBorders>
              <w:top w:val="nil"/>
              <w:left w:val="nil"/>
              <w:bottom w:val="single" w:sz="4" w:space="0" w:color="auto"/>
              <w:right w:val="single" w:sz="4" w:space="0" w:color="auto"/>
            </w:tcBorders>
            <w:shd w:val="clear" w:color="000000" w:fill="FFFFFF"/>
            <w:vAlign w:val="center"/>
            <w:hideMark/>
          </w:tcPr>
          <w:p w14:paraId="08308E8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4,0%</w:t>
            </w:r>
          </w:p>
        </w:tc>
      </w:tr>
      <w:tr w:rsidR="00727D1F" w:rsidRPr="00727D1F" w14:paraId="052FB93B"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3391B5B4"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auto" w:fill="auto"/>
            <w:vAlign w:val="center"/>
            <w:hideMark/>
          </w:tcPr>
          <w:p w14:paraId="77F47F19"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 инвестпрограмма</w:t>
            </w:r>
          </w:p>
        </w:tc>
        <w:tc>
          <w:tcPr>
            <w:tcW w:w="1053" w:type="dxa"/>
            <w:tcBorders>
              <w:top w:val="nil"/>
              <w:left w:val="nil"/>
              <w:bottom w:val="single" w:sz="4" w:space="0" w:color="auto"/>
              <w:right w:val="single" w:sz="4" w:space="0" w:color="auto"/>
            </w:tcBorders>
            <w:shd w:val="clear" w:color="auto" w:fill="auto"/>
            <w:vAlign w:val="center"/>
            <w:hideMark/>
          </w:tcPr>
          <w:p w14:paraId="79BCD192"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5BC0D90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1052DFA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565AB1A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705F39E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103D16A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129AE64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5B81E57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214C3F9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371B7AFD"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12E1C336"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w:t>
            </w:r>
          </w:p>
        </w:tc>
        <w:tc>
          <w:tcPr>
            <w:tcW w:w="3932" w:type="dxa"/>
            <w:tcBorders>
              <w:top w:val="nil"/>
              <w:left w:val="nil"/>
              <w:bottom w:val="single" w:sz="4" w:space="0" w:color="auto"/>
              <w:right w:val="single" w:sz="4" w:space="0" w:color="auto"/>
            </w:tcBorders>
            <w:shd w:val="clear" w:color="auto" w:fill="auto"/>
            <w:vAlign w:val="center"/>
            <w:hideMark/>
          </w:tcPr>
          <w:p w14:paraId="7A0A999F"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 xml:space="preserve"> - другие выплаты из прибыли</w:t>
            </w:r>
          </w:p>
        </w:tc>
        <w:tc>
          <w:tcPr>
            <w:tcW w:w="1053" w:type="dxa"/>
            <w:tcBorders>
              <w:top w:val="nil"/>
              <w:left w:val="nil"/>
              <w:bottom w:val="single" w:sz="4" w:space="0" w:color="auto"/>
              <w:right w:val="single" w:sz="4" w:space="0" w:color="auto"/>
            </w:tcBorders>
            <w:shd w:val="clear" w:color="auto" w:fill="auto"/>
            <w:vAlign w:val="center"/>
            <w:hideMark/>
          </w:tcPr>
          <w:p w14:paraId="03B4730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32" w:type="dxa"/>
            <w:tcBorders>
              <w:top w:val="nil"/>
              <w:left w:val="nil"/>
              <w:bottom w:val="single" w:sz="4" w:space="0" w:color="auto"/>
              <w:right w:val="single" w:sz="4" w:space="0" w:color="auto"/>
            </w:tcBorders>
            <w:shd w:val="clear" w:color="000000" w:fill="FFFFFF"/>
            <w:vAlign w:val="center"/>
            <w:hideMark/>
          </w:tcPr>
          <w:p w14:paraId="3CACCC2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4C209F0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1A81A57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7AB66CF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4380628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2F4FD00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23ED266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5BE68F7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291ABCAE" w14:textId="77777777" w:rsidTr="00727D1F">
        <w:trPr>
          <w:trHeight w:val="334"/>
          <w:jc w:val="center"/>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344A07D0"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5</w:t>
            </w:r>
          </w:p>
        </w:tc>
        <w:tc>
          <w:tcPr>
            <w:tcW w:w="3932" w:type="dxa"/>
            <w:tcBorders>
              <w:top w:val="nil"/>
              <w:left w:val="nil"/>
              <w:bottom w:val="single" w:sz="4" w:space="0" w:color="auto"/>
              <w:right w:val="single" w:sz="4" w:space="0" w:color="auto"/>
            </w:tcBorders>
            <w:shd w:val="clear" w:color="auto" w:fill="auto"/>
            <w:vAlign w:val="center"/>
            <w:hideMark/>
          </w:tcPr>
          <w:p w14:paraId="171A907B"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 xml:space="preserve">Предпринимательская прибыль </w:t>
            </w:r>
          </w:p>
        </w:tc>
        <w:tc>
          <w:tcPr>
            <w:tcW w:w="1053" w:type="dxa"/>
            <w:tcBorders>
              <w:top w:val="nil"/>
              <w:left w:val="nil"/>
              <w:bottom w:val="single" w:sz="4" w:space="0" w:color="auto"/>
              <w:right w:val="single" w:sz="4" w:space="0" w:color="auto"/>
            </w:tcBorders>
            <w:shd w:val="clear" w:color="auto" w:fill="auto"/>
            <w:vAlign w:val="center"/>
            <w:hideMark/>
          </w:tcPr>
          <w:p w14:paraId="712570F5"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446B62A3"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66B3D5F6"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1C243AE7"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34F45F0D"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1DEF32D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7C7F2A8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358EE8D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46864BE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54DB38CD" w14:textId="77777777" w:rsidTr="00727D1F">
        <w:trPr>
          <w:trHeight w:val="462"/>
          <w:jc w:val="center"/>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01C517F0"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5</w:t>
            </w:r>
          </w:p>
        </w:tc>
        <w:tc>
          <w:tcPr>
            <w:tcW w:w="3932" w:type="dxa"/>
            <w:tcBorders>
              <w:top w:val="nil"/>
              <w:left w:val="nil"/>
              <w:bottom w:val="single" w:sz="4" w:space="0" w:color="auto"/>
              <w:right w:val="single" w:sz="4" w:space="0" w:color="auto"/>
            </w:tcBorders>
            <w:shd w:val="clear" w:color="auto" w:fill="auto"/>
            <w:vAlign w:val="center"/>
            <w:hideMark/>
          </w:tcPr>
          <w:p w14:paraId="0133F290"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Результаты деятельности до перехода к регулированию цен (тарифов) на основе долгосрочных параметров регулирования</w:t>
            </w:r>
          </w:p>
        </w:tc>
        <w:tc>
          <w:tcPr>
            <w:tcW w:w="1053" w:type="dxa"/>
            <w:tcBorders>
              <w:top w:val="nil"/>
              <w:left w:val="nil"/>
              <w:bottom w:val="single" w:sz="4" w:space="0" w:color="auto"/>
              <w:right w:val="single" w:sz="4" w:space="0" w:color="auto"/>
            </w:tcBorders>
            <w:shd w:val="clear" w:color="auto" w:fill="auto"/>
            <w:vAlign w:val="center"/>
            <w:hideMark/>
          </w:tcPr>
          <w:p w14:paraId="40ED1D69"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638E1E3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5E2A830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1FF20D0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23EA525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6F66493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4213D33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0D9AD82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0862E44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698C0313" w14:textId="77777777" w:rsidTr="00727D1F">
        <w:trPr>
          <w:trHeight w:val="662"/>
          <w:jc w:val="center"/>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791EEA3C"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6</w:t>
            </w:r>
          </w:p>
        </w:tc>
        <w:tc>
          <w:tcPr>
            <w:tcW w:w="3932" w:type="dxa"/>
            <w:tcBorders>
              <w:top w:val="nil"/>
              <w:left w:val="nil"/>
              <w:bottom w:val="single" w:sz="4" w:space="0" w:color="auto"/>
              <w:right w:val="single" w:sz="4" w:space="0" w:color="auto"/>
            </w:tcBorders>
            <w:shd w:val="clear" w:color="auto" w:fill="auto"/>
            <w:vAlign w:val="center"/>
            <w:hideMark/>
          </w:tcPr>
          <w:p w14:paraId="320CF0DD"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53" w:type="dxa"/>
            <w:tcBorders>
              <w:top w:val="nil"/>
              <w:left w:val="nil"/>
              <w:bottom w:val="single" w:sz="4" w:space="0" w:color="auto"/>
              <w:right w:val="single" w:sz="4" w:space="0" w:color="auto"/>
            </w:tcBorders>
            <w:shd w:val="clear" w:color="auto" w:fill="auto"/>
            <w:vAlign w:val="center"/>
            <w:hideMark/>
          </w:tcPr>
          <w:p w14:paraId="35812BDF"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377CDED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11 150,88</w:t>
            </w:r>
          </w:p>
        </w:tc>
        <w:tc>
          <w:tcPr>
            <w:tcW w:w="1268" w:type="dxa"/>
            <w:tcBorders>
              <w:top w:val="nil"/>
              <w:left w:val="nil"/>
              <w:bottom w:val="single" w:sz="4" w:space="0" w:color="auto"/>
              <w:right w:val="single" w:sz="4" w:space="0" w:color="auto"/>
            </w:tcBorders>
            <w:shd w:val="clear" w:color="000000" w:fill="FFFFFF"/>
            <w:vAlign w:val="center"/>
            <w:hideMark/>
          </w:tcPr>
          <w:p w14:paraId="4C7D5C8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268" w:type="dxa"/>
            <w:tcBorders>
              <w:top w:val="nil"/>
              <w:left w:val="nil"/>
              <w:bottom w:val="single" w:sz="4" w:space="0" w:color="auto"/>
              <w:right w:val="single" w:sz="4" w:space="0" w:color="auto"/>
            </w:tcBorders>
            <w:shd w:val="clear" w:color="000000" w:fill="FFFFFF"/>
            <w:vAlign w:val="center"/>
            <w:hideMark/>
          </w:tcPr>
          <w:p w14:paraId="0053AE5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E2EFDA"/>
            <w:vAlign w:val="center"/>
            <w:hideMark/>
          </w:tcPr>
          <w:p w14:paraId="2555014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-760,63</w:t>
            </w:r>
          </w:p>
        </w:tc>
        <w:tc>
          <w:tcPr>
            <w:tcW w:w="1161" w:type="dxa"/>
            <w:tcBorders>
              <w:top w:val="nil"/>
              <w:left w:val="nil"/>
              <w:bottom w:val="single" w:sz="4" w:space="0" w:color="auto"/>
              <w:right w:val="single" w:sz="4" w:space="0" w:color="auto"/>
            </w:tcBorders>
            <w:shd w:val="clear" w:color="auto" w:fill="auto"/>
            <w:vAlign w:val="center"/>
            <w:hideMark/>
          </w:tcPr>
          <w:p w14:paraId="491EABF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-760,63</w:t>
            </w:r>
          </w:p>
        </w:tc>
        <w:tc>
          <w:tcPr>
            <w:tcW w:w="1125" w:type="dxa"/>
            <w:tcBorders>
              <w:top w:val="nil"/>
              <w:left w:val="nil"/>
              <w:bottom w:val="single" w:sz="4" w:space="0" w:color="auto"/>
              <w:right w:val="single" w:sz="4" w:space="0" w:color="auto"/>
            </w:tcBorders>
            <w:shd w:val="clear" w:color="auto" w:fill="auto"/>
            <w:vAlign w:val="center"/>
            <w:hideMark/>
          </w:tcPr>
          <w:p w14:paraId="38B7897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#ДЕЛ/0!</w:t>
            </w:r>
          </w:p>
        </w:tc>
        <w:tc>
          <w:tcPr>
            <w:tcW w:w="1064" w:type="dxa"/>
            <w:tcBorders>
              <w:top w:val="nil"/>
              <w:left w:val="nil"/>
              <w:bottom w:val="single" w:sz="4" w:space="0" w:color="auto"/>
              <w:right w:val="single" w:sz="4" w:space="0" w:color="auto"/>
            </w:tcBorders>
            <w:shd w:val="clear" w:color="000000" w:fill="FFFFFF"/>
            <w:vAlign w:val="center"/>
            <w:hideMark/>
          </w:tcPr>
          <w:p w14:paraId="7422055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-760,63</w:t>
            </w:r>
          </w:p>
        </w:tc>
        <w:tc>
          <w:tcPr>
            <w:tcW w:w="981" w:type="dxa"/>
            <w:tcBorders>
              <w:top w:val="nil"/>
              <w:left w:val="nil"/>
              <w:bottom w:val="single" w:sz="4" w:space="0" w:color="auto"/>
              <w:right w:val="single" w:sz="4" w:space="0" w:color="auto"/>
            </w:tcBorders>
            <w:shd w:val="clear" w:color="000000" w:fill="FFFFFF"/>
            <w:vAlign w:val="center"/>
            <w:hideMark/>
          </w:tcPr>
          <w:p w14:paraId="58344D7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#ДЕЛ/0!</w:t>
            </w:r>
          </w:p>
        </w:tc>
      </w:tr>
      <w:tr w:rsidR="00727D1F" w:rsidRPr="00727D1F" w14:paraId="37F73985" w14:textId="77777777" w:rsidTr="00727D1F">
        <w:trPr>
          <w:trHeight w:val="474"/>
          <w:jc w:val="center"/>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3B5EE8FD"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7</w:t>
            </w:r>
          </w:p>
        </w:tc>
        <w:tc>
          <w:tcPr>
            <w:tcW w:w="3932" w:type="dxa"/>
            <w:tcBorders>
              <w:top w:val="nil"/>
              <w:left w:val="nil"/>
              <w:bottom w:val="single" w:sz="4" w:space="0" w:color="auto"/>
              <w:right w:val="single" w:sz="4" w:space="0" w:color="auto"/>
            </w:tcBorders>
            <w:shd w:val="clear" w:color="auto" w:fill="auto"/>
            <w:vAlign w:val="center"/>
            <w:hideMark/>
          </w:tcPr>
          <w:p w14:paraId="431CF9C4"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Корректировка с учетом надежности и качества реализуемых товаров (оказываемых услуг), подлежащая учету в НВВ</w:t>
            </w:r>
          </w:p>
        </w:tc>
        <w:tc>
          <w:tcPr>
            <w:tcW w:w="1053" w:type="dxa"/>
            <w:tcBorders>
              <w:top w:val="nil"/>
              <w:left w:val="nil"/>
              <w:bottom w:val="single" w:sz="4" w:space="0" w:color="auto"/>
              <w:right w:val="single" w:sz="4" w:space="0" w:color="auto"/>
            </w:tcBorders>
            <w:shd w:val="clear" w:color="auto" w:fill="auto"/>
            <w:vAlign w:val="center"/>
            <w:hideMark/>
          </w:tcPr>
          <w:p w14:paraId="49A6B576"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1B8C40D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6EA145A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3BFB3DE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30821C4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0A83E8C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0186B08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272E08E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2C1836B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2236F61B" w14:textId="77777777" w:rsidTr="00727D1F">
        <w:trPr>
          <w:trHeight w:val="424"/>
          <w:jc w:val="center"/>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22668643"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8</w:t>
            </w:r>
          </w:p>
        </w:tc>
        <w:tc>
          <w:tcPr>
            <w:tcW w:w="3932" w:type="dxa"/>
            <w:tcBorders>
              <w:top w:val="nil"/>
              <w:left w:val="nil"/>
              <w:bottom w:val="single" w:sz="4" w:space="0" w:color="auto"/>
              <w:right w:val="single" w:sz="4" w:space="0" w:color="auto"/>
            </w:tcBorders>
            <w:shd w:val="clear" w:color="auto" w:fill="auto"/>
            <w:vAlign w:val="center"/>
            <w:hideMark/>
          </w:tcPr>
          <w:p w14:paraId="52397987"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Корректировка НВВ в связи с изменением (неисполнением) инвестиционной программы</w:t>
            </w:r>
          </w:p>
        </w:tc>
        <w:tc>
          <w:tcPr>
            <w:tcW w:w="1053" w:type="dxa"/>
            <w:tcBorders>
              <w:top w:val="nil"/>
              <w:left w:val="nil"/>
              <w:bottom w:val="single" w:sz="4" w:space="0" w:color="auto"/>
              <w:right w:val="single" w:sz="4" w:space="0" w:color="auto"/>
            </w:tcBorders>
            <w:shd w:val="clear" w:color="auto" w:fill="auto"/>
            <w:vAlign w:val="center"/>
            <w:hideMark/>
          </w:tcPr>
          <w:p w14:paraId="01F80AEF"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4" w:space="0" w:color="auto"/>
              <w:right w:val="single" w:sz="4" w:space="0" w:color="auto"/>
            </w:tcBorders>
            <w:shd w:val="clear" w:color="000000" w:fill="FFFFFF"/>
            <w:vAlign w:val="center"/>
            <w:hideMark/>
          </w:tcPr>
          <w:p w14:paraId="23C832F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5257F3C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133076D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454C8DA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single" w:sz="4" w:space="0" w:color="auto"/>
              <w:right w:val="single" w:sz="4" w:space="0" w:color="auto"/>
            </w:tcBorders>
            <w:shd w:val="clear" w:color="auto" w:fill="auto"/>
            <w:vAlign w:val="center"/>
            <w:hideMark/>
          </w:tcPr>
          <w:p w14:paraId="24E3B85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single" w:sz="4" w:space="0" w:color="auto"/>
              <w:right w:val="single" w:sz="4" w:space="0" w:color="auto"/>
            </w:tcBorders>
            <w:shd w:val="clear" w:color="auto" w:fill="auto"/>
            <w:vAlign w:val="center"/>
            <w:hideMark/>
          </w:tcPr>
          <w:p w14:paraId="4F244FB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3F13762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single" w:sz="4" w:space="0" w:color="auto"/>
              <w:right w:val="single" w:sz="4" w:space="0" w:color="auto"/>
            </w:tcBorders>
            <w:shd w:val="clear" w:color="000000" w:fill="FFFFFF"/>
            <w:vAlign w:val="center"/>
            <w:hideMark/>
          </w:tcPr>
          <w:p w14:paraId="68A8790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16D60FB9" w14:textId="77777777" w:rsidTr="00727D1F">
        <w:trPr>
          <w:trHeight w:val="1586"/>
          <w:jc w:val="center"/>
        </w:trPr>
        <w:tc>
          <w:tcPr>
            <w:tcW w:w="764" w:type="dxa"/>
            <w:tcBorders>
              <w:top w:val="nil"/>
              <w:left w:val="single" w:sz="4" w:space="0" w:color="auto"/>
              <w:bottom w:val="nil"/>
              <w:right w:val="single" w:sz="4" w:space="0" w:color="auto"/>
            </w:tcBorders>
            <w:shd w:val="clear" w:color="auto" w:fill="auto"/>
            <w:vAlign w:val="center"/>
            <w:hideMark/>
          </w:tcPr>
          <w:p w14:paraId="318C1C03"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9</w:t>
            </w:r>
          </w:p>
        </w:tc>
        <w:tc>
          <w:tcPr>
            <w:tcW w:w="3932" w:type="dxa"/>
            <w:tcBorders>
              <w:top w:val="nil"/>
              <w:left w:val="nil"/>
              <w:bottom w:val="nil"/>
              <w:right w:val="single" w:sz="4" w:space="0" w:color="auto"/>
            </w:tcBorders>
            <w:shd w:val="clear" w:color="auto" w:fill="auto"/>
            <w:vAlign w:val="center"/>
            <w:hideMark/>
          </w:tcPr>
          <w:p w14:paraId="671B6D63"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w:t>
            </w:r>
            <w:proofErr w:type="gramStart"/>
            <w:r w:rsidRPr="00727D1F">
              <w:rPr>
                <w:rFonts w:ascii="Arial" w:hAnsi="Arial" w:cs="Arial"/>
                <w:sz w:val="13"/>
                <w:szCs w:val="13"/>
              </w:rPr>
              <w:t>рас-четных</w:t>
            </w:r>
            <w:proofErr w:type="gramEnd"/>
            <w:r w:rsidRPr="00727D1F">
              <w:rPr>
                <w:rFonts w:ascii="Arial" w:hAnsi="Arial" w:cs="Arial"/>
                <w:sz w:val="13"/>
                <w:szCs w:val="13"/>
              </w:rPr>
              <w:t>)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053" w:type="dxa"/>
            <w:tcBorders>
              <w:top w:val="nil"/>
              <w:left w:val="nil"/>
              <w:bottom w:val="nil"/>
              <w:right w:val="single" w:sz="4" w:space="0" w:color="auto"/>
            </w:tcBorders>
            <w:shd w:val="clear" w:color="auto" w:fill="auto"/>
            <w:vAlign w:val="center"/>
            <w:hideMark/>
          </w:tcPr>
          <w:p w14:paraId="2240680D"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nil"/>
              <w:right w:val="single" w:sz="4" w:space="0" w:color="auto"/>
            </w:tcBorders>
            <w:shd w:val="clear" w:color="000000" w:fill="FFFFFF"/>
            <w:vAlign w:val="center"/>
            <w:hideMark/>
          </w:tcPr>
          <w:p w14:paraId="1BE4829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nil"/>
              <w:right w:val="single" w:sz="4" w:space="0" w:color="auto"/>
            </w:tcBorders>
            <w:shd w:val="clear" w:color="000000" w:fill="FFFFFF"/>
            <w:vAlign w:val="center"/>
            <w:hideMark/>
          </w:tcPr>
          <w:p w14:paraId="2872490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268" w:type="dxa"/>
            <w:tcBorders>
              <w:top w:val="nil"/>
              <w:left w:val="nil"/>
              <w:bottom w:val="nil"/>
              <w:right w:val="single" w:sz="4" w:space="0" w:color="auto"/>
            </w:tcBorders>
            <w:shd w:val="clear" w:color="000000" w:fill="FFFFFF"/>
            <w:vAlign w:val="center"/>
            <w:hideMark/>
          </w:tcPr>
          <w:p w14:paraId="43683C2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94 680,59</w:t>
            </w:r>
          </w:p>
        </w:tc>
        <w:tc>
          <w:tcPr>
            <w:tcW w:w="1293" w:type="dxa"/>
            <w:tcBorders>
              <w:top w:val="nil"/>
              <w:left w:val="nil"/>
              <w:bottom w:val="nil"/>
              <w:right w:val="single" w:sz="4" w:space="0" w:color="auto"/>
            </w:tcBorders>
            <w:shd w:val="clear" w:color="000000" w:fill="FFFFFF"/>
            <w:vAlign w:val="center"/>
            <w:hideMark/>
          </w:tcPr>
          <w:p w14:paraId="10D971C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61" w:type="dxa"/>
            <w:tcBorders>
              <w:top w:val="nil"/>
              <w:left w:val="nil"/>
              <w:bottom w:val="nil"/>
              <w:right w:val="single" w:sz="4" w:space="0" w:color="auto"/>
            </w:tcBorders>
            <w:shd w:val="clear" w:color="auto" w:fill="auto"/>
            <w:vAlign w:val="center"/>
            <w:hideMark/>
          </w:tcPr>
          <w:p w14:paraId="00ED9FB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nil"/>
              <w:left w:val="nil"/>
              <w:bottom w:val="nil"/>
              <w:right w:val="single" w:sz="4" w:space="0" w:color="auto"/>
            </w:tcBorders>
            <w:shd w:val="clear" w:color="auto" w:fill="auto"/>
            <w:vAlign w:val="center"/>
            <w:hideMark/>
          </w:tcPr>
          <w:p w14:paraId="371484C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nil"/>
              <w:left w:val="nil"/>
              <w:bottom w:val="nil"/>
              <w:right w:val="single" w:sz="4" w:space="0" w:color="auto"/>
            </w:tcBorders>
            <w:shd w:val="clear" w:color="000000" w:fill="FFFFFF"/>
            <w:vAlign w:val="center"/>
            <w:hideMark/>
          </w:tcPr>
          <w:p w14:paraId="2936653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nil"/>
              <w:left w:val="nil"/>
              <w:bottom w:val="nil"/>
              <w:right w:val="single" w:sz="4" w:space="0" w:color="auto"/>
            </w:tcBorders>
            <w:shd w:val="clear" w:color="000000" w:fill="FFFFFF"/>
            <w:vAlign w:val="center"/>
            <w:hideMark/>
          </w:tcPr>
          <w:p w14:paraId="26D6BB2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0CE77FD4" w14:textId="77777777" w:rsidTr="00727D1F">
        <w:trPr>
          <w:trHeight w:val="334"/>
          <w:jc w:val="center"/>
        </w:trPr>
        <w:tc>
          <w:tcPr>
            <w:tcW w:w="764" w:type="dxa"/>
            <w:vMerge w:val="restart"/>
            <w:tcBorders>
              <w:top w:val="single" w:sz="8" w:space="0" w:color="auto"/>
              <w:left w:val="single" w:sz="8" w:space="0" w:color="auto"/>
              <w:bottom w:val="single" w:sz="8" w:space="0" w:color="000000"/>
              <w:right w:val="single" w:sz="4" w:space="0" w:color="auto"/>
            </w:tcBorders>
            <w:shd w:val="clear" w:color="000000" w:fill="FFF2CC"/>
            <w:vAlign w:val="center"/>
            <w:hideMark/>
          </w:tcPr>
          <w:p w14:paraId="2D25F62A"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10</w:t>
            </w:r>
          </w:p>
        </w:tc>
        <w:tc>
          <w:tcPr>
            <w:tcW w:w="3932" w:type="dxa"/>
            <w:tcBorders>
              <w:top w:val="single" w:sz="8" w:space="0" w:color="auto"/>
              <w:left w:val="nil"/>
              <w:bottom w:val="single" w:sz="4" w:space="0" w:color="auto"/>
              <w:right w:val="single" w:sz="4" w:space="0" w:color="auto"/>
            </w:tcBorders>
            <w:shd w:val="clear" w:color="000000" w:fill="FFF2CC"/>
            <w:vAlign w:val="center"/>
            <w:hideMark/>
          </w:tcPr>
          <w:p w14:paraId="24616773"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Необходимая валовая выручка</w:t>
            </w:r>
          </w:p>
        </w:tc>
        <w:tc>
          <w:tcPr>
            <w:tcW w:w="1053" w:type="dxa"/>
            <w:tcBorders>
              <w:top w:val="single" w:sz="8" w:space="0" w:color="auto"/>
              <w:left w:val="nil"/>
              <w:bottom w:val="single" w:sz="4" w:space="0" w:color="auto"/>
              <w:right w:val="single" w:sz="4" w:space="0" w:color="auto"/>
            </w:tcBorders>
            <w:shd w:val="clear" w:color="000000" w:fill="FFF2CC"/>
            <w:vAlign w:val="center"/>
            <w:hideMark/>
          </w:tcPr>
          <w:p w14:paraId="47CA777A"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single" w:sz="8" w:space="0" w:color="auto"/>
              <w:left w:val="nil"/>
              <w:bottom w:val="single" w:sz="4" w:space="0" w:color="auto"/>
              <w:right w:val="single" w:sz="4" w:space="0" w:color="auto"/>
            </w:tcBorders>
            <w:shd w:val="clear" w:color="000000" w:fill="FFF2CC"/>
            <w:vAlign w:val="center"/>
            <w:hideMark/>
          </w:tcPr>
          <w:p w14:paraId="3D564ED9"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86 897,83</w:t>
            </w:r>
          </w:p>
        </w:tc>
        <w:tc>
          <w:tcPr>
            <w:tcW w:w="1268" w:type="dxa"/>
            <w:tcBorders>
              <w:top w:val="single" w:sz="8" w:space="0" w:color="auto"/>
              <w:left w:val="nil"/>
              <w:bottom w:val="single" w:sz="4" w:space="0" w:color="auto"/>
              <w:right w:val="single" w:sz="4" w:space="0" w:color="auto"/>
            </w:tcBorders>
            <w:shd w:val="clear" w:color="000000" w:fill="E2EFDA"/>
            <w:vAlign w:val="center"/>
            <w:hideMark/>
          </w:tcPr>
          <w:p w14:paraId="331BB845"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76 211,10</w:t>
            </w:r>
          </w:p>
        </w:tc>
        <w:tc>
          <w:tcPr>
            <w:tcW w:w="1268" w:type="dxa"/>
            <w:tcBorders>
              <w:top w:val="single" w:sz="8" w:space="0" w:color="auto"/>
              <w:left w:val="nil"/>
              <w:bottom w:val="single" w:sz="4" w:space="0" w:color="auto"/>
              <w:right w:val="single" w:sz="4" w:space="0" w:color="auto"/>
            </w:tcBorders>
            <w:shd w:val="clear" w:color="000000" w:fill="E2EFDA"/>
            <w:vAlign w:val="center"/>
            <w:hideMark/>
          </w:tcPr>
          <w:p w14:paraId="4978F5F3"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101 815,58</w:t>
            </w:r>
          </w:p>
        </w:tc>
        <w:tc>
          <w:tcPr>
            <w:tcW w:w="1293" w:type="dxa"/>
            <w:tcBorders>
              <w:top w:val="single" w:sz="8" w:space="0" w:color="auto"/>
              <w:left w:val="nil"/>
              <w:bottom w:val="single" w:sz="4" w:space="0" w:color="auto"/>
              <w:right w:val="single" w:sz="4" w:space="0" w:color="auto"/>
            </w:tcBorders>
            <w:shd w:val="clear" w:color="000000" w:fill="E2EFDA"/>
            <w:vAlign w:val="center"/>
            <w:hideMark/>
          </w:tcPr>
          <w:p w14:paraId="40803EAC"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76 997,45</w:t>
            </w:r>
          </w:p>
        </w:tc>
        <w:tc>
          <w:tcPr>
            <w:tcW w:w="1161" w:type="dxa"/>
            <w:tcBorders>
              <w:top w:val="single" w:sz="8" w:space="0" w:color="auto"/>
              <w:left w:val="nil"/>
              <w:bottom w:val="single" w:sz="4" w:space="0" w:color="auto"/>
              <w:right w:val="single" w:sz="4" w:space="0" w:color="auto"/>
            </w:tcBorders>
            <w:shd w:val="clear" w:color="auto" w:fill="auto"/>
            <w:vAlign w:val="center"/>
            <w:hideMark/>
          </w:tcPr>
          <w:p w14:paraId="12F12CB2"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-24 818,13</w:t>
            </w:r>
          </w:p>
        </w:tc>
        <w:tc>
          <w:tcPr>
            <w:tcW w:w="1125" w:type="dxa"/>
            <w:tcBorders>
              <w:top w:val="single" w:sz="8" w:space="0" w:color="auto"/>
              <w:left w:val="nil"/>
              <w:bottom w:val="single" w:sz="4" w:space="0" w:color="auto"/>
              <w:right w:val="single" w:sz="4" w:space="0" w:color="auto"/>
            </w:tcBorders>
            <w:shd w:val="clear" w:color="auto" w:fill="auto"/>
            <w:vAlign w:val="center"/>
            <w:hideMark/>
          </w:tcPr>
          <w:p w14:paraId="494C64D5"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-0,24</w:t>
            </w:r>
          </w:p>
        </w:tc>
        <w:tc>
          <w:tcPr>
            <w:tcW w:w="1064" w:type="dxa"/>
            <w:tcBorders>
              <w:top w:val="single" w:sz="8" w:space="0" w:color="auto"/>
              <w:left w:val="nil"/>
              <w:bottom w:val="single" w:sz="4" w:space="0" w:color="auto"/>
              <w:right w:val="single" w:sz="4" w:space="0" w:color="auto"/>
            </w:tcBorders>
            <w:shd w:val="clear" w:color="000000" w:fill="FFFFFF"/>
            <w:vAlign w:val="center"/>
            <w:hideMark/>
          </w:tcPr>
          <w:p w14:paraId="12C513C0"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786,35</w:t>
            </w:r>
          </w:p>
        </w:tc>
        <w:tc>
          <w:tcPr>
            <w:tcW w:w="981" w:type="dxa"/>
            <w:tcBorders>
              <w:top w:val="single" w:sz="8" w:space="0" w:color="auto"/>
              <w:left w:val="nil"/>
              <w:bottom w:val="single" w:sz="4" w:space="0" w:color="auto"/>
              <w:right w:val="single" w:sz="8" w:space="0" w:color="auto"/>
            </w:tcBorders>
            <w:shd w:val="clear" w:color="000000" w:fill="FFFFFF"/>
            <w:vAlign w:val="center"/>
            <w:hideMark/>
          </w:tcPr>
          <w:p w14:paraId="2D937475"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1,0%</w:t>
            </w:r>
          </w:p>
        </w:tc>
      </w:tr>
      <w:tr w:rsidR="00727D1F" w:rsidRPr="00727D1F" w14:paraId="03D4A5EB" w14:textId="77777777" w:rsidTr="00727D1F">
        <w:trPr>
          <w:trHeight w:val="334"/>
          <w:jc w:val="center"/>
        </w:trPr>
        <w:tc>
          <w:tcPr>
            <w:tcW w:w="764" w:type="dxa"/>
            <w:vMerge/>
            <w:tcBorders>
              <w:top w:val="single" w:sz="8" w:space="0" w:color="auto"/>
              <w:left w:val="single" w:sz="8" w:space="0" w:color="auto"/>
              <w:bottom w:val="single" w:sz="8" w:space="0" w:color="000000"/>
              <w:right w:val="single" w:sz="4" w:space="0" w:color="auto"/>
            </w:tcBorders>
            <w:vAlign w:val="center"/>
            <w:hideMark/>
          </w:tcPr>
          <w:p w14:paraId="281F9AE5" w14:textId="77777777" w:rsidR="00727D1F" w:rsidRPr="00727D1F" w:rsidRDefault="00727D1F" w:rsidP="00727D1F">
            <w:pPr>
              <w:rPr>
                <w:rFonts w:ascii="Arial" w:hAnsi="Arial" w:cs="Arial"/>
                <w:b/>
                <w:bCs/>
                <w:sz w:val="13"/>
                <w:szCs w:val="13"/>
              </w:rPr>
            </w:pPr>
          </w:p>
        </w:tc>
        <w:tc>
          <w:tcPr>
            <w:tcW w:w="3932" w:type="dxa"/>
            <w:tcBorders>
              <w:top w:val="nil"/>
              <w:left w:val="nil"/>
              <w:bottom w:val="single" w:sz="8" w:space="0" w:color="auto"/>
              <w:right w:val="single" w:sz="4" w:space="0" w:color="auto"/>
            </w:tcBorders>
            <w:shd w:val="clear" w:color="000000" w:fill="FFF2CC"/>
            <w:vAlign w:val="center"/>
            <w:hideMark/>
          </w:tcPr>
          <w:p w14:paraId="5F86037A"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в том числе на потребительский рынок</w:t>
            </w:r>
          </w:p>
        </w:tc>
        <w:tc>
          <w:tcPr>
            <w:tcW w:w="1053" w:type="dxa"/>
            <w:tcBorders>
              <w:top w:val="nil"/>
              <w:left w:val="nil"/>
              <w:bottom w:val="single" w:sz="8" w:space="0" w:color="auto"/>
              <w:right w:val="single" w:sz="4" w:space="0" w:color="auto"/>
            </w:tcBorders>
            <w:shd w:val="clear" w:color="000000" w:fill="FFF2CC"/>
            <w:vAlign w:val="center"/>
            <w:hideMark/>
          </w:tcPr>
          <w:p w14:paraId="334059AE"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nil"/>
              <w:bottom w:val="single" w:sz="8" w:space="0" w:color="auto"/>
              <w:right w:val="single" w:sz="4" w:space="0" w:color="auto"/>
            </w:tcBorders>
            <w:shd w:val="clear" w:color="000000" w:fill="FFF2CC"/>
            <w:vAlign w:val="center"/>
            <w:hideMark/>
          </w:tcPr>
          <w:p w14:paraId="46BD3370"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37 426,66</w:t>
            </w:r>
          </w:p>
        </w:tc>
        <w:tc>
          <w:tcPr>
            <w:tcW w:w="1268" w:type="dxa"/>
            <w:tcBorders>
              <w:top w:val="nil"/>
              <w:left w:val="nil"/>
              <w:bottom w:val="single" w:sz="8" w:space="0" w:color="auto"/>
              <w:right w:val="single" w:sz="4" w:space="0" w:color="auto"/>
            </w:tcBorders>
            <w:shd w:val="clear" w:color="000000" w:fill="E2EFDA"/>
            <w:vAlign w:val="center"/>
            <w:hideMark/>
          </w:tcPr>
          <w:p w14:paraId="636B379C"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26 656,97</w:t>
            </w:r>
          </w:p>
        </w:tc>
        <w:tc>
          <w:tcPr>
            <w:tcW w:w="1268" w:type="dxa"/>
            <w:tcBorders>
              <w:top w:val="nil"/>
              <w:left w:val="nil"/>
              <w:bottom w:val="single" w:sz="8" w:space="0" w:color="auto"/>
              <w:right w:val="single" w:sz="4" w:space="0" w:color="auto"/>
            </w:tcBorders>
            <w:shd w:val="clear" w:color="000000" w:fill="E2EFDA"/>
            <w:vAlign w:val="center"/>
            <w:hideMark/>
          </w:tcPr>
          <w:p w14:paraId="23415967"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33 102,22</w:t>
            </w:r>
          </w:p>
        </w:tc>
        <w:tc>
          <w:tcPr>
            <w:tcW w:w="1293" w:type="dxa"/>
            <w:tcBorders>
              <w:top w:val="nil"/>
              <w:left w:val="nil"/>
              <w:bottom w:val="single" w:sz="8" w:space="0" w:color="auto"/>
              <w:right w:val="single" w:sz="4" w:space="0" w:color="auto"/>
            </w:tcBorders>
            <w:shd w:val="clear" w:color="000000" w:fill="E2EFDA"/>
            <w:vAlign w:val="center"/>
            <w:hideMark/>
          </w:tcPr>
          <w:p w14:paraId="1D0F9651"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26 438,38</w:t>
            </w:r>
          </w:p>
        </w:tc>
        <w:tc>
          <w:tcPr>
            <w:tcW w:w="1161" w:type="dxa"/>
            <w:tcBorders>
              <w:top w:val="nil"/>
              <w:left w:val="nil"/>
              <w:bottom w:val="single" w:sz="8" w:space="0" w:color="auto"/>
              <w:right w:val="single" w:sz="4" w:space="0" w:color="auto"/>
            </w:tcBorders>
            <w:shd w:val="clear" w:color="auto" w:fill="auto"/>
            <w:vAlign w:val="center"/>
            <w:hideMark/>
          </w:tcPr>
          <w:p w14:paraId="7A06695B"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-6 663,84</w:t>
            </w:r>
          </w:p>
        </w:tc>
        <w:tc>
          <w:tcPr>
            <w:tcW w:w="1125" w:type="dxa"/>
            <w:tcBorders>
              <w:top w:val="nil"/>
              <w:left w:val="nil"/>
              <w:bottom w:val="single" w:sz="8" w:space="0" w:color="auto"/>
              <w:right w:val="single" w:sz="4" w:space="0" w:color="auto"/>
            </w:tcBorders>
            <w:shd w:val="clear" w:color="auto" w:fill="auto"/>
            <w:vAlign w:val="center"/>
            <w:hideMark/>
          </w:tcPr>
          <w:p w14:paraId="6304B048"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-0,20</w:t>
            </w:r>
          </w:p>
        </w:tc>
        <w:tc>
          <w:tcPr>
            <w:tcW w:w="1064" w:type="dxa"/>
            <w:tcBorders>
              <w:top w:val="nil"/>
              <w:left w:val="nil"/>
              <w:bottom w:val="single" w:sz="8" w:space="0" w:color="auto"/>
              <w:right w:val="single" w:sz="4" w:space="0" w:color="auto"/>
            </w:tcBorders>
            <w:shd w:val="clear" w:color="000000" w:fill="FFFFFF"/>
            <w:vAlign w:val="center"/>
            <w:hideMark/>
          </w:tcPr>
          <w:p w14:paraId="45EBAD79"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-218,59</w:t>
            </w:r>
          </w:p>
        </w:tc>
        <w:tc>
          <w:tcPr>
            <w:tcW w:w="981" w:type="dxa"/>
            <w:tcBorders>
              <w:top w:val="nil"/>
              <w:left w:val="nil"/>
              <w:bottom w:val="single" w:sz="8" w:space="0" w:color="auto"/>
              <w:right w:val="single" w:sz="8" w:space="0" w:color="auto"/>
            </w:tcBorders>
            <w:shd w:val="clear" w:color="000000" w:fill="FFFFFF"/>
            <w:vAlign w:val="center"/>
            <w:hideMark/>
          </w:tcPr>
          <w:p w14:paraId="7D6AC356"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-0,8%</w:t>
            </w:r>
          </w:p>
        </w:tc>
      </w:tr>
      <w:tr w:rsidR="00727D1F" w:rsidRPr="00727D1F" w14:paraId="0859E23F" w14:textId="77777777" w:rsidTr="00727D1F">
        <w:trPr>
          <w:trHeight w:val="524"/>
          <w:jc w:val="center"/>
        </w:trPr>
        <w:tc>
          <w:tcPr>
            <w:tcW w:w="764" w:type="dxa"/>
            <w:tcBorders>
              <w:top w:val="nil"/>
              <w:left w:val="single" w:sz="8" w:space="0" w:color="auto"/>
              <w:bottom w:val="nil"/>
              <w:right w:val="single" w:sz="4" w:space="0" w:color="auto"/>
            </w:tcBorders>
            <w:shd w:val="clear" w:color="auto" w:fill="auto"/>
            <w:vAlign w:val="center"/>
            <w:hideMark/>
          </w:tcPr>
          <w:p w14:paraId="0FEDDC99" w14:textId="77777777" w:rsidR="00727D1F" w:rsidRPr="00727D1F" w:rsidRDefault="00727D1F" w:rsidP="00727D1F">
            <w:pPr>
              <w:jc w:val="both"/>
              <w:rPr>
                <w:rFonts w:ascii="Arial" w:hAnsi="Arial" w:cs="Arial"/>
                <w:b/>
                <w:bCs/>
                <w:color w:val="FF0000"/>
                <w:sz w:val="13"/>
                <w:szCs w:val="13"/>
              </w:rPr>
            </w:pPr>
            <w:r w:rsidRPr="00727D1F">
              <w:rPr>
                <w:rFonts w:ascii="Arial" w:hAnsi="Arial" w:cs="Arial"/>
                <w:b/>
                <w:bCs/>
                <w:color w:val="FF0000"/>
                <w:sz w:val="13"/>
                <w:szCs w:val="13"/>
              </w:rPr>
              <w:t> </w:t>
            </w:r>
          </w:p>
        </w:tc>
        <w:tc>
          <w:tcPr>
            <w:tcW w:w="3932" w:type="dxa"/>
            <w:tcBorders>
              <w:top w:val="nil"/>
              <w:left w:val="nil"/>
              <w:bottom w:val="nil"/>
              <w:right w:val="single" w:sz="4" w:space="0" w:color="auto"/>
            </w:tcBorders>
            <w:shd w:val="clear" w:color="auto" w:fill="auto"/>
            <w:vAlign w:val="center"/>
            <w:hideMark/>
          </w:tcPr>
          <w:p w14:paraId="3334A436" w14:textId="77777777" w:rsidR="00727D1F" w:rsidRPr="00727D1F" w:rsidRDefault="00727D1F" w:rsidP="00727D1F">
            <w:pPr>
              <w:jc w:val="both"/>
              <w:rPr>
                <w:rFonts w:ascii="Arial" w:hAnsi="Arial" w:cs="Arial"/>
                <w:color w:val="FF0000"/>
                <w:sz w:val="13"/>
                <w:szCs w:val="13"/>
              </w:rPr>
            </w:pPr>
            <w:r w:rsidRPr="00727D1F">
              <w:rPr>
                <w:rFonts w:ascii="Arial" w:hAnsi="Arial" w:cs="Arial"/>
                <w:color w:val="FF0000"/>
                <w:sz w:val="13"/>
                <w:szCs w:val="13"/>
              </w:rPr>
              <w:t>Экономически обоснованные расходы, не учтённые регулирующим органом в связи с ограничением (сглаживание)</w:t>
            </w:r>
          </w:p>
        </w:tc>
        <w:tc>
          <w:tcPr>
            <w:tcW w:w="1053" w:type="dxa"/>
            <w:tcBorders>
              <w:top w:val="nil"/>
              <w:left w:val="nil"/>
              <w:bottom w:val="nil"/>
              <w:right w:val="single" w:sz="4" w:space="0" w:color="auto"/>
            </w:tcBorders>
            <w:shd w:val="clear" w:color="auto" w:fill="auto"/>
            <w:vAlign w:val="center"/>
            <w:hideMark/>
          </w:tcPr>
          <w:p w14:paraId="058C822A"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single" w:sz="4" w:space="0" w:color="auto"/>
              <w:bottom w:val="nil"/>
              <w:right w:val="single" w:sz="4" w:space="0" w:color="auto"/>
            </w:tcBorders>
            <w:shd w:val="clear" w:color="000000" w:fill="FFFFFF"/>
            <w:vAlign w:val="center"/>
            <w:hideMark/>
          </w:tcPr>
          <w:p w14:paraId="7A6A30DD" w14:textId="77777777" w:rsidR="00727D1F" w:rsidRPr="00727D1F" w:rsidRDefault="00727D1F" w:rsidP="00727D1F">
            <w:pPr>
              <w:jc w:val="center"/>
              <w:rPr>
                <w:rFonts w:ascii="Arial" w:hAnsi="Arial" w:cs="Arial"/>
                <w:b/>
                <w:bCs/>
                <w:color w:val="FF0000"/>
                <w:sz w:val="13"/>
                <w:szCs w:val="13"/>
              </w:rPr>
            </w:pPr>
            <w:r w:rsidRPr="00727D1F">
              <w:rPr>
                <w:rFonts w:ascii="Arial" w:hAnsi="Arial" w:cs="Arial"/>
                <w:b/>
                <w:bCs/>
                <w:color w:val="FF0000"/>
                <w:sz w:val="13"/>
                <w:szCs w:val="13"/>
              </w:rPr>
              <w:t>-14 765,00</w:t>
            </w:r>
          </w:p>
        </w:tc>
        <w:tc>
          <w:tcPr>
            <w:tcW w:w="1268" w:type="dxa"/>
            <w:tcBorders>
              <w:top w:val="nil"/>
              <w:left w:val="nil"/>
              <w:bottom w:val="nil"/>
              <w:right w:val="single" w:sz="4" w:space="0" w:color="auto"/>
            </w:tcBorders>
            <w:shd w:val="clear" w:color="000000" w:fill="FFFFFF"/>
            <w:vAlign w:val="center"/>
            <w:hideMark/>
          </w:tcPr>
          <w:p w14:paraId="56E1838C" w14:textId="77777777" w:rsidR="00727D1F" w:rsidRPr="00727D1F" w:rsidRDefault="00727D1F" w:rsidP="00727D1F">
            <w:pPr>
              <w:jc w:val="center"/>
              <w:rPr>
                <w:rFonts w:ascii="Arial" w:hAnsi="Arial" w:cs="Arial"/>
                <w:b/>
                <w:bCs/>
                <w:color w:val="FF0000"/>
                <w:sz w:val="13"/>
                <w:szCs w:val="13"/>
              </w:rPr>
            </w:pPr>
            <w:r w:rsidRPr="00727D1F">
              <w:rPr>
                <w:rFonts w:ascii="Arial" w:hAnsi="Arial" w:cs="Arial"/>
                <w:b/>
                <w:bCs/>
                <w:color w:val="FF0000"/>
                <w:sz w:val="13"/>
                <w:szCs w:val="13"/>
              </w:rPr>
              <w:t> </w:t>
            </w:r>
          </w:p>
        </w:tc>
        <w:tc>
          <w:tcPr>
            <w:tcW w:w="1268" w:type="dxa"/>
            <w:tcBorders>
              <w:top w:val="nil"/>
              <w:left w:val="nil"/>
              <w:bottom w:val="nil"/>
              <w:right w:val="single" w:sz="4" w:space="0" w:color="auto"/>
            </w:tcBorders>
            <w:shd w:val="clear" w:color="000000" w:fill="F8CBAD"/>
            <w:vAlign w:val="center"/>
            <w:hideMark/>
          </w:tcPr>
          <w:p w14:paraId="2480760A"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7 135,58</w:t>
            </w:r>
          </w:p>
        </w:tc>
        <w:tc>
          <w:tcPr>
            <w:tcW w:w="1293" w:type="dxa"/>
            <w:tcBorders>
              <w:top w:val="nil"/>
              <w:left w:val="nil"/>
              <w:bottom w:val="nil"/>
              <w:right w:val="single" w:sz="4" w:space="0" w:color="auto"/>
            </w:tcBorders>
            <w:shd w:val="clear" w:color="000000" w:fill="F8CBAD"/>
            <w:vAlign w:val="center"/>
            <w:hideMark/>
          </w:tcPr>
          <w:p w14:paraId="6F3D31DA"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3 622,87</w:t>
            </w:r>
          </w:p>
        </w:tc>
        <w:tc>
          <w:tcPr>
            <w:tcW w:w="1161" w:type="dxa"/>
            <w:tcBorders>
              <w:top w:val="nil"/>
              <w:left w:val="nil"/>
              <w:bottom w:val="single" w:sz="4" w:space="0" w:color="auto"/>
              <w:right w:val="single" w:sz="4" w:space="0" w:color="auto"/>
            </w:tcBorders>
            <w:shd w:val="clear" w:color="auto" w:fill="auto"/>
            <w:vAlign w:val="center"/>
            <w:hideMark/>
          </w:tcPr>
          <w:p w14:paraId="19AE585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-3 512,71</w:t>
            </w:r>
          </w:p>
        </w:tc>
        <w:tc>
          <w:tcPr>
            <w:tcW w:w="1125" w:type="dxa"/>
            <w:tcBorders>
              <w:top w:val="nil"/>
              <w:left w:val="nil"/>
              <w:bottom w:val="single" w:sz="4" w:space="0" w:color="auto"/>
              <w:right w:val="single" w:sz="4" w:space="0" w:color="auto"/>
            </w:tcBorders>
            <w:shd w:val="clear" w:color="auto" w:fill="auto"/>
            <w:vAlign w:val="center"/>
            <w:hideMark/>
          </w:tcPr>
          <w:p w14:paraId="507F6A2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-0,49</w:t>
            </w:r>
          </w:p>
        </w:tc>
        <w:tc>
          <w:tcPr>
            <w:tcW w:w="1064" w:type="dxa"/>
            <w:tcBorders>
              <w:top w:val="nil"/>
              <w:left w:val="nil"/>
              <w:bottom w:val="single" w:sz="4" w:space="0" w:color="auto"/>
              <w:right w:val="single" w:sz="4" w:space="0" w:color="auto"/>
            </w:tcBorders>
            <w:shd w:val="clear" w:color="000000" w:fill="FFFFFF"/>
            <w:vAlign w:val="center"/>
            <w:hideMark/>
          </w:tcPr>
          <w:p w14:paraId="431839A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3 622,87</w:t>
            </w:r>
          </w:p>
        </w:tc>
        <w:tc>
          <w:tcPr>
            <w:tcW w:w="981" w:type="dxa"/>
            <w:tcBorders>
              <w:top w:val="nil"/>
              <w:left w:val="nil"/>
              <w:bottom w:val="single" w:sz="4" w:space="0" w:color="auto"/>
              <w:right w:val="single" w:sz="4" w:space="0" w:color="auto"/>
            </w:tcBorders>
            <w:shd w:val="clear" w:color="000000" w:fill="FFFFFF"/>
            <w:vAlign w:val="center"/>
            <w:hideMark/>
          </w:tcPr>
          <w:p w14:paraId="136798B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#ДЕЛ/0!</w:t>
            </w:r>
          </w:p>
        </w:tc>
      </w:tr>
      <w:tr w:rsidR="00727D1F" w:rsidRPr="00727D1F" w14:paraId="5EAA298C" w14:textId="77777777" w:rsidTr="00727D1F">
        <w:trPr>
          <w:trHeight w:val="562"/>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94ED8" w14:textId="77777777" w:rsidR="00727D1F" w:rsidRPr="00727D1F" w:rsidRDefault="00727D1F" w:rsidP="00727D1F">
            <w:pPr>
              <w:jc w:val="both"/>
              <w:rPr>
                <w:rFonts w:ascii="Arial" w:hAnsi="Arial" w:cs="Arial"/>
                <w:b/>
                <w:bCs/>
                <w:color w:val="FF0000"/>
                <w:sz w:val="13"/>
                <w:szCs w:val="13"/>
              </w:rPr>
            </w:pPr>
            <w:r w:rsidRPr="00727D1F">
              <w:rPr>
                <w:rFonts w:ascii="Arial" w:hAnsi="Arial" w:cs="Arial"/>
                <w:b/>
                <w:bCs/>
                <w:color w:val="FF0000"/>
                <w:sz w:val="13"/>
                <w:szCs w:val="13"/>
              </w:rPr>
              <w:t> </w:t>
            </w:r>
          </w:p>
        </w:tc>
        <w:tc>
          <w:tcPr>
            <w:tcW w:w="3932" w:type="dxa"/>
            <w:tcBorders>
              <w:top w:val="single" w:sz="4" w:space="0" w:color="auto"/>
              <w:left w:val="nil"/>
              <w:bottom w:val="single" w:sz="4" w:space="0" w:color="auto"/>
              <w:right w:val="single" w:sz="4" w:space="0" w:color="auto"/>
            </w:tcBorders>
            <w:shd w:val="clear" w:color="auto" w:fill="auto"/>
            <w:vAlign w:val="center"/>
            <w:hideMark/>
          </w:tcPr>
          <w:p w14:paraId="4662AB01"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Необходимая валовая выручка на потребительский рынок с учетом ограничения</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52472CFD"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single" w:sz="4" w:space="0" w:color="auto"/>
              <w:left w:val="nil"/>
              <w:bottom w:val="single" w:sz="4" w:space="0" w:color="auto"/>
              <w:right w:val="single" w:sz="4" w:space="0" w:color="auto"/>
            </w:tcBorders>
            <w:shd w:val="clear" w:color="000000" w:fill="FFFFFF"/>
            <w:vAlign w:val="center"/>
            <w:hideMark/>
          </w:tcPr>
          <w:p w14:paraId="0F95C7C5"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22 661,66</w:t>
            </w:r>
          </w:p>
        </w:tc>
        <w:tc>
          <w:tcPr>
            <w:tcW w:w="1268" w:type="dxa"/>
            <w:tcBorders>
              <w:top w:val="single" w:sz="4" w:space="0" w:color="auto"/>
              <w:left w:val="nil"/>
              <w:bottom w:val="single" w:sz="4" w:space="0" w:color="auto"/>
              <w:right w:val="single" w:sz="4" w:space="0" w:color="auto"/>
            </w:tcBorders>
            <w:shd w:val="clear" w:color="000000" w:fill="FFFFFF"/>
            <w:vAlign w:val="center"/>
            <w:hideMark/>
          </w:tcPr>
          <w:p w14:paraId="001D8C97"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26 656,97</w:t>
            </w:r>
          </w:p>
        </w:tc>
        <w:tc>
          <w:tcPr>
            <w:tcW w:w="1268" w:type="dxa"/>
            <w:tcBorders>
              <w:top w:val="single" w:sz="4" w:space="0" w:color="auto"/>
              <w:left w:val="nil"/>
              <w:bottom w:val="single" w:sz="4" w:space="0" w:color="auto"/>
              <w:right w:val="single" w:sz="4" w:space="0" w:color="auto"/>
            </w:tcBorders>
            <w:shd w:val="clear" w:color="000000" w:fill="FFFFFF"/>
            <w:vAlign w:val="center"/>
            <w:hideMark/>
          </w:tcPr>
          <w:p w14:paraId="08A71CEE"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40 237,80</w:t>
            </w:r>
          </w:p>
        </w:tc>
        <w:tc>
          <w:tcPr>
            <w:tcW w:w="1293" w:type="dxa"/>
            <w:tcBorders>
              <w:top w:val="single" w:sz="4" w:space="0" w:color="auto"/>
              <w:left w:val="nil"/>
              <w:bottom w:val="single" w:sz="4" w:space="0" w:color="auto"/>
              <w:right w:val="single" w:sz="4" w:space="0" w:color="auto"/>
            </w:tcBorders>
            <w:shd w:val="clear" w:color="000000" w:fill="FFFFFF"/>
            <w:vAlign w:val="center"/>
            <w:hideMark/>
          </w:tcPr>
          <w:p w14:paraId="0E0D800D"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30 061,25</w:t>
            </w:r>
          </w:p>
        </w:tc>
        <w:tc>
          <w:tcPr>
            <w:tcW w:w="1161" w:type="dxa"/>
            <w:tcBorders>
              <w:top w:val="nil"/>
              <w:left w:val="nil"/>
              <w:bottom w:val="single" w:sz="4" w:space="0" w:color="auto"/>
              <w:right w:val="single" w:sz="4" w:space="0" w:color="auto"/>
            </w:tcBorders>
            <w:shd w:val="clear" w:color="auto" w:fill="auto"/>
            <w:vAlign w:val="center"/>
            <w:hideMark/>
          </w:tcPr>
          <w:p w14:paraId="36F62D4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-10 176,55</w:t>
            </w:r>
          </w:p>
        </w:tc>
        <w:tc>
          <w:tcPr>
            <w:tcW w:w="1125" w:type="dxa"/>
            <w:tcBorders>
              <w:top w:val="nil"/>
              <w:left w:val="nil"/>
              <w:bottom w:val="single" w:sz="4" w:space="0" w:color="auto"/>
              <w:right w:val="single" w:sz="4" w:space="0" w:color="auto"/>
            </w:tcBorders>
            <w:shd w:val="clear" w:color="auto" w:fill="auto"/>
            <w:vAlign w:val="center"/>
            <w:hideMark/>
          </w:tcPr>
          <w:p w14:paraId="1D34FBF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-0,25</w:t>
            </w:r>
          </w:p>
        </w:tc>
        <w:tc>
          <w:tcPr>
            <w:tcW w:w="1064" w:type="dxa"/>
            <w:tcBorders>
              <w:top w:val="nil"/>
              <w:left w:val="nil"/>
              <w:bottom w:val="single" w:sz="4" w:space="0" w:color="auto"/>
              <w:right w:val="single" w:sz="4" w:space="0" w:color="auto"/>
            </w:tcBorders>
            <w:shd w:val="clear" w:color="000000" w:fill="FFFFFF"/>
            <w:vAlign w:val="center"/>
            <w:hideMark/>
          </w:tcPr>
          <w:p w14:paraId="14B20C3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3 404,28</w:t>
            </w:r>
          </w:p>
        </w:tc>
        <w:tc>
          <w:tcPr>
            <w:tcW w:w="981" w:type="dxa"/>
            <w:tcBorders>
              <w:top w:val="nil"/>
              <w:left w:val="nil"/>
              <w:bottom w:val="single" w:sz="4" w:space="0" w:color="auto"/>
              <w:right w:val="single" w:sz="4" w:space="0" w:color="auto"/>
            </w:tcBorders>
            <w:shd w:val="clear" w:color="000000" w:fill="FFFFFF"/>
            <w:vAlign w:val="center"/>
            <w:hideMark/>
          </w:tcPr>
          <w:p w14:paraId="0D8C692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12,8%</w:t>
            </w:r>
          </w:p>
        </w:tc>
      </w:tr>
      <w:tr w:rsidR="00727D1F" w:rsidRPr="00727D1F" w14:paraId="1914CC48" w14:textId="77777777" w:rsidTr="00727D1F">
        <w:trPr>
          <w:trHeight w:val="599"/>
          <w:jc w:val="center"/>
        </w:trPr>
        <w:tc>
          <w:tcPr>
            <w:tcW w:w="764" w:type="dxa"/>
            <w:tcBorders>
              <w:top w:val="nil"/>
              <w:left w:val="single" w:sz="8" w:space="0" w:color="auto"/>
              <w:bottom w:val="single" w:sz="4" w:space="0" w:color="auto"/>
              <w:right w:val="single" w:sz="4" w:space="0" w:color="auto"/>
            </w:tcBorders>
            <w:shd w:val="clear" w:color="000000" w:fill="E2EFDA"/>
            <w:vAlign w:val="center"/>
            <w:hideMark/>
          </w:tcPr>
          <w:p w14:paraId="4108C4CA"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lastRenderedPageBreak/>
              <w:t>11</w:t>
            </w:r>
          </w:p>
        </w:tc>
        <w:tc>
          <w:tcPr>
            <w:tcW w:w="3932" w:type="dxa"/>
            <w:tcBorders>
              <w:top w:val="nil"/>
              <w:left w:val="nil"/>
              <w:bottom w:val="single" w:sz="4" w:space="0" w:color="auto"/>
              <w:right w:val="single" w:sz="4" w:space="0" w:color="auto"/>
            </w:tcBorders>
            <w:shd w:val="clear" w:color="000000" w:fill="E2EFDA"/>
            <w:vAlign w:val="center"/>
            <w:hideMark/>
          </w:tcPr>
          <w:p w14:paraId="08724690"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Товарная выручка на потребительский рынок</w:t>
            </w:r>
          </w:p>
        </w:tc>
        <w:tc>
          <w:tcPr>
            <w:tcW w:w="1053" w:type="dxa"/>
            <w:tcBorders>
              <w:top w:val="nil"/>
              <w:left w:val="nil"/>
              <w:bottom w:val="single" w:sz="4" w:space="0" w:color="auto"/>
              <w:right w:val="single" w:sz="4" w:space="0" w:color="auto"/>
            </w:tcBorders>
            <w:shd w:val="clear" w:color="000000" w:fill="E2EFDA"/>
            <w:vAlign w:val="center"/>
            <w:hideMark/>
          </w:tcPr>
          <w:p w14:paraId="2309B93D"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4714121B"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22 661,66</w:t>
            </w:r>
          </w:p>
        </w:tc>
        <w:tc>
          <w:tcPr>
            <w:tcW w:w="1268" w:type="dxa"/>
            <w:tcBorders>
              <w:top w:val="nil"/>
              <w:left w:val="nil"/>
              <w:bottom w:val="single" w:sz="4" w:space="0" w:color="auto"/>
              <w:right w:val="single" w:sz="4" w:space="0" w:color="auto"/>
            </w:tcBorders>
            <w:shd w:val="clear" w:color="000000" w:fill="FFFFFF"/>
            <w:vAlign w:val="center"/>
            <w:hideMark/>
          </w:tcPr>
          <w:p w14:paraId="68077172"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26 656,97</w:t>
            </w:r>
          </w:p>
        </w:tc>
        <w:tc>
          <w:tcPr>
            <w:tcW w:w="1268" w:type="dxa"/>
            <w:tcBorders>
              <w:top w:val="nil"/>
              <w:left w:val="nil"/>
              <w:bottom w:val="single" w:sz="4" w:space="0" w:color="auto"/>
              <w:right w:val="single" w:sz="4" w:space="0" w:color="auto"/>
            </w:tcBorders>
            <w:shd w:val="clear" w:color="000000" w:fill="FFFFFF"/>
            <w:vAlign w:val="center"/>
            <w:hideMark/>
          </w:tcPr>
          <w:p w14:paraId="009801E0"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40 237,80</w:t>
            </w:r>
          </w:p>
        </w:tc>
        <w:tc>
          <w:tcPr>
            <w:tcW w:w="1293" w:type="dxa"/>
            <w:tcBorders>
              <w:top w:val="nil"/>
              <w:left w:val="nil"/>
              <w:bottom w:val="single" w:sz="4" w:space="0" w:color="auto"/>
              <w:right w:val="single" w:sz="4" w:space="0" w:color="auto"/>
            </w:tcBorders>
            <w:shd w:val="clear" w:color="000000" w:fill="FFFFFF"/>
            <w:vAlign w:val="center"/>
            <w:hideMark/>
          </w:tcPr>
          <w:p w14:paraId="628CB195"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30 061,25</w:t>
            </w:r>
          </w:p>
        </w:tc>
        <w:tc>
          <w:tcPr>
            <w:tcW w:w="1161" w:type="dxa"/>
            <w:tcBorders>
              <w:top w:val="nil"/>
              <w:left w:val="nil"/>
              <w:bottom w:val="single" w:sz="4" w:space="0" w:color="auto"/>
              <w:right w:val="single" w:sz="4" w:space="0" w:color="auto"/>
            </w:tcBorders>
            <w:shd w:val="clear" w:color="auto" w:fill="auto"/>
            <w:vAlign w:val="center"/>
            <w:hideMark/>
          </w:tcPr>
          <w:p w14:paraId="4A859EB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-10 176,55</w:t>
            </w:r>
          </w:p>
        </w:tc>
        <w:tc>
          <w:tcPr>
            <w:tcW w:w="1125" w:type="dxa"/>
            <w:tcBorders>
              <w:top w:val="nil"/>
              <w:left w:val="nil"/>
              <w:bottom w:val="single" w:sz="4" w:space="0" w:color="auto"/>
              <w:right w:val="single" w:sz="4" w:space="0" w:color="auto"/>
            </w:tcBorders>
            <w:shd w:val="clear" w:color="auto" w:fill="auto"/>
            <w:vAlign w:val="center"/>
            <w:hideMark/>
          </w:tcPr>
          <w:p w14:paraId="03267B8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-0,25</w:t>
            </w:r>
          </w:p>
        </w:tc>
        <w:tc>
          <w:tcPr>
            <w:tcW w:w="1064" w:type="dxa"/>
            <w:tcBorders>
              <w:top w:val="nil"/>
              <w:left w:val="nil"/>
              <w:bottom w:val="single" w:sz="4" w:space="0" w:color="auto"/>
              <w:right w:val="single" w:sz="4" w:space="0" w:color="auto"/>
            </w:tcBorders>
            <w:shd w:val="clear" w:color="000000" w:fill="FFFFFF"/>
            <w:vAlign w:val="center"/>
            <w:hideMark/>
          </w:tcPr>
          <w:p w14:paraId="765E4BA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3 404,28</w:t>
            </w:r>
          </w:p>
        </w:tc>
        <w:tc>
          <w:tcPr>
            <w:tcW w:w="981" w:type="dxa"/>
            <w:tcBorders>
              <w:top w:val="nil"/>
              <w:left w:val="nil"/>
              <w:bottom w:val="single" w:sz="4" w:space="0" w:color="auto"/>
              <w:right w:val="single" w:sz="4" w:space="0" w:color="auto"/>
            </w:tcBorders>
            <w:shd w:val="clear" w:color="000000" w:fill="FFFFFF"/>
            <w:vAlign w:val="center"/>
            <w:hideMark/>
          </w:tcPr>
          <w:p w14:paraId="1A891C7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12,8%</w:t>
            </w:r>
          </w:p>
        </w:tc>
      </w:tr>
      <w:tr w:rsidR="00727D1F" w:rsidRPr="00727D1F" w14:paraId="3C8C2098" w14:textId="77777777" w:rsidTr="00727D1F">
        <w:trPr>
          <w:trHeight w:val="334"/>
          <w:jc w:val="center"/>
        </w:trPr>
        <w:tc>
          <w:tcPr>
            <w:tcW w:w="764" w:type="dxa"/>
            <w:tcBorders>
              <w:top w:val="nil"/>
              <w:left w:val="single" w:sz="8" w:space="0" w:color="auto"/>
              <w:bottom w:val="single" w:sz="4" w:space="0" w:color="auto"/>
              <w:right w:val="single" w:sz="4" w:space="0" w:color="auto"/>
            </w:tcBorders>
            <w:shd w:val="clear" w:color="auto" w:fill="auto"/>
            <w:vAlign w:val="center"/>
            <w:hideMark/>
          </w:tcPr>
          <w:p w14:paraId="4DEDA698"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 </w:t>
            </w:r>
          </w:p>
        </w:tc>
        <w:tc>
          <w:tcPr>
            <w:tcW w:w="3932" w:type="dxa"/>
            <w:tcBorders>
              <w:top w:val="nil"/>
              <w:left w:val="nil"/>
              <w:bottom w:val="single" w:sz="4" w:space="0" w:color="auto"/>
              <w:right w:val="single" w:sz="4" w:space="0" w:color="auto"/>
            </w:tcBorders>
            <w:shd w:val="clear" w:color="auto" w:fill="auto"/>
            <w:vAlign w:val="center"/>
            <w:hideMark/>
          </w:tcPr>
          <w:p w14:paraId="311CF727" w14:textId="77777777" w:rsidR="00727D1F" w:rsidRPr="00727D1F" w:rsidRDefault="00727D1F" w:rsidP="00727D1F">
            <w:pPr>
              <w:jc w:val="both"/>
              <w:rPr>
                <w:rFonts w:ascii="Arial" w:hAnsi="Arial" w:cs="Arial"/>
                <w:i/>
                <w:iCs/>
                <w:sz w:val="13"/>
                <w:szCs w:val="13"/>
              </w:rPr>
            </w:pPr>
            <w:r w:rsidRPr="00727D1F">
              <w:rPr>
                <w:rFonts w:ascii="Arial" w:hAnsi="Arial" w:cs="Arial"/>
                <w:i/>
                <w:iCs/>
                <w:sz w:val="13"/>
                <w:szCs w:val="13"/>
              </w:rPr>
              <w:t>1 полугодие</w:t>
            </w:r>
          </w:p>
        </w:tc>
        <w:tc>
          <w:tcPr>
            <w:tcW w:w="1053" w:type="dxa"/>
            <w:tcBorders>
              <w:top w:val="nil"/>
              <w:left w:val="nil"/>
              <w:bottom w:val="single" w:sz="4" w:space="0" w:color="auto"/>
              <w:right w:val="single" w:sz="4" w:space="0" w:color="auto"/>
            </w:tcBorders>
            <w:shd w:val="clear" w:color="auto" w:fill="auto"/>
            <w:vAlign w:val="center"/>
            <w:hideMark/>
          </w:tcPr>
          <w:p w14:paraId="3F425627"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6EEFFED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11 278,32</w:t>
            </w:r>
          </w:p>
        </w:tc>
        <w:tc>
          <w:tcPr>
            <w:tcW w:w="1268" w:type="dxa"/>
            <w:tcBorders>
              <w:top w:val="nil"/>
              <w:left w:val="nil"/>
              <w:bottom w:val="single" w:sz="4" w:space="0" w:color="auto"/>
              <w:right w:val="single" w:sz="4" w:space="0" w:color="auto"/>
            </w:tcBorders>
            <w:shd w:val="clear" w:color="000000" w:fill="FFFFFF"/>
            <w:vAlign w:val="center"/>
            <w:hideMark/>
          </w:tcPr>
          <w:p w14:paraId="081074C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13 151,30</w:t>
            </w:r>
          </w:p>
        </w:tc>
        <w:tc>
          <w:tcPr>
            <w:tcW w:w="1268" w:type="dxa"/>
            <w:tcBorders>
              <w:top w:val="nil"/>
              <w:left w:val="nil"/>
              <w:bottom w:val="single" w:sz="4" w:space="0" w:color="auto"/>
              <w:right w:val="single" w:sz="4" w:space="0" w:color="auto"/>
            </w:tcBorders>
            <w:shd w:val="clear" w:color="000000" w:fill="FFFFFF"/>
            <w:vAlign w:val="center"/>
            <w:hideMark/>
          </w:tcPr>
          <w:p w14:paraId="7A5D5EC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15 925,45</w:t>
            </w:r>
          </w:p>
        </w:tc>
        <w:tc>
          <w:tcPr>
            <w:tcW w:w="1293" w:type="dxa"/>
            <w:tcBorders>
              <w:top w:val="nil"/>
              <w:left w:val="nil"/>
              <w:bottom w:val="single" w:sz="4" w:space="0" w:color="auto"/>
              <w:right w:val="single" w:sz="4" w:space="0" w:color="auto"/>
            </w:tcBorders>
            <w:shd w:val="clear" w:color="000000" w:fill="FFFFFF"/>
            <w:vAlign w:val="center"/>
            <w:hideMark/>
          </w:tcPr>
          <w:p w14:paraId="6B0A83C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15 940,19</w:t>
            </w:r>
          </w:p>
        </w:tc>
        <w:tc>
          <w:tcPr>
            <w:tcW w:w="1161" w:type="dxa"/>
            <w:tcBorders>
              <w:top w:val="nil"/>
              <w:left w:val="nil"/>
              <w:bottom w:val="single" w:sz="4" w:space="0" w:color="auto"/>
              <w:right w:val="single" w:sz="4" w:space="0" w:color="auto"/>
            </w:tcBorders>
            <w:shd w:val="clear" w:color="auto" w:fill="auto"/>
            <w:vAlign w:val="center"/>
            <w:hideMark/>
          </w:tcPr>
          <w:p w14:paraId="0D6EA18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14,74</w:t>
            </w:r>
          </w:p>
        </w:tc>
        <w:tc>
          <w:tcPr>
            <w:tcW w:w="1125" w:type="dxa"/>
            <w:tcBorders>
              <w:top w:val="nil"/>
              <w:left w:val="nil"/>
              <w:bottom w:val="single" w:sz="4" w:space="0" w:color="auto"/>
              <w:right w:val="single" w:sz="4" w:space="0" w:color="auto"/>
            </w:tcBorders>
            <w:shd w:val="clear" w:color="auto" w:fill="auto"/>
            <w:vAlign w:val="center"/>
            <w:hideMark/>
          </w:tcPr>
          <w:p w14:paraId="68381E25"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064" w:type="dxa"/>
            <w:tcBorders>
              <w:top w:val="nil"/>
              <w:left w:val="nil"/>
              <w:bottom w:val="single" w:sz="4" w:space="0" w:color="auto"/>
              <w:right w:val="single" w:sz="4" w:space="0" w:color="auto"/>
            </w:tcBorders>
            <w:shd w:val="clear" w:color="000000" w:fill="FFFFFF"/>
            <w:vAlign w:val="center"/>
            <w:hideMark/>
          </w:tcPr>
          <w:p w14:paraId="4BE96AA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2 788,89</w:t>
            </w:r>
          </w:p>
        </w:tc>
        <w:tc>
          <w:tcPr>
            <w:tcW w:w="981" w:type="dxa"/>
            <w:tcBorders>
              <w:top w:val="nil"/>
              <w:left w:val="nil"/>
              <w:bottom w:val="single" w:sz="4" w:space="0" w:color="auto"/>
              <w:right w:val="single" w:sz="4" w:space="0" w:color="auto"/>
            </w:tcBorders>
            <w:shd w:val="clear" w:color="000000" w:fill="FFFFFF"/>
            <w:vAlign w:val="center"/>
            <w:hideMark/>
          </w:tcPr>
          <w:p w14:paraId="54AE44A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21,2%</w:t>
            </w:r>
          </w:p>
        </w:tc>
      </w:tr>
      <w:tr w:rsidR="00727D1F" w:rsidRPr="00727D1F" w14:paraId="45931941" w14:textId="77777777" w:rsidTr="00727D1F">
        <w:trPr>
          <w:trHeight w:val="334"/>
          <w:jc w:val="center"/>
        </w:trPr>
        <w:tc>
          <w:tcPr>
            <w:tcW w:w="764" w:type="dxa"/>
            <w:tcBorders>
              <w:top w:val="nil"/>
              <w:left w:val="single" w:sz="8" w:space="0" w:color="auto"/>
              <w:bottom w:val="single" w:sz="4" w:space="0" w:color="auto"/>
              <w:right w:val="single" w:sz="4" w:space="0" w:color="auto"/>
            </w:tcBorders>
            <w:shd w:val="clear" w:color="auto" w:fill="auto"/>
            <w:vAlign w:val="center"/>
            <w:hideMark/>
          </w:tcPr>
          <w:p w14:paraId="66CB38F7"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 </w:t>
            </w:r>
          </w:p>
        </w:tc>
        <w:tc>
          <w:tcPr>
            <w:tcW w:w="3932" w:type="dxa"/>
            <w:tcBorders>
              <w:top w:val="nil"/>
              <w:left w:val="nil"/>
              <w:bottom w:val="single" w:sz="4" w:space="0" w:color="auto"/>
              <w:right w:val="single" w:sz="4" w:space="0" w:color="auto"/>
            </w:tcBorders>
            <w:shd w:val="clear" w:color="auto" w:fill="auto"/>
            <w:vAlign w:val="center"/>
            <w:hideMark/>
          </w:tcPr>
          <w:p w14:paraId="1D553C17" w14:textId="77777777" w:rsidR="00727D1F" w:rsidRPr="00727D1F" w:rsidRDefault="00727D1F" w:rsidP="00727D1F">
            <w:pPr>
              <w:jc w:val="both"/>
              <w:rPr>
                <w:rFonts w:ascii="Arial" w:hAnsi="Arial" w:cs="Arial"/>
                <w:i/>
                <w:iCs/>
                <w:sz w:val="13"/>
                <w:szCs w:val="13"/>
              </w:rPr>
            </w:pPr>
            <w:r w:rsidRPr="00727D1F">
              <w:rPr>
                <w:rFonts w:ascii="Arial" w:hAnsi="Arial" w:cs="Arial"/>
                <w:i/>
                <w:iCs/>
                <w:sz w:val="13"/>
                <w:szCs w:val="13"/>
              </w:rPr>
              <w:t>2 полугодие</w:t>
            </w:r>
          </w:p>
        </w:tc>
        <w:tc>
          <w:tcPr>
            <w:tcW w:w="1053" w:type="dxa"/>
            <w:tcBorders>
              <w:top w:val="nil"/>
              <w:left w:val="nil"/>
              <w:bottom w:val="single" w:sz="4" w:space="0" w:color="auto"/>
              <w:right w:val="single" w:sz="4" w:space="0" w:color="auto"/>
            </w:tcBorders>
            <w:shd w:val="clear" w:color="auto" w:fill="auto"/>
            <w:vAlign w:val="center"/>
            <w:hideMark/>
          </w:tcPr>
          <w:p w14:paraId="69EF0875" w14:textId="77777777" w:rsidR="00727D1F" w:rsidRPr="00727D1F" w:rsidRDefault="00727D1F" w:rsidP="00727D1F">
            <w:pPr>
              <w:jc w:val="center"/>
              <w:rPr>
                <w:rFonts w:ascii="Arial" w:hAnsi="Arial" w:cs="Arial"/>
                <w:sz w:val="13"/>
                <w:szCs w:val="13"/>
              </w:rPr>
            </w:pPr>
            <w:proofErr w:type="spellStart"/>
            <w:r w:rsidRPr="00727D1F">
              <w:rPr>
                <w:rFonts w:ascii="Arial" w:hAnsi="Arial" w:cs="Arial"/>
                <w:sz w:val="13"/>
                <w:szCs w:val="13"/>
              </w:rPr>
              <w:t>тыс.руб</w:t>
            </w:r>
            <w:proofErr w:type="spellEnd"/>
            <w:r w:rsidRPr="00727D1F">
              <w:rPr>
                <w:rFonts w:ascii="Arial" w:hAnsi="Arial" w:cs="Arial"/>
                <w:sz w:val="13"/>
                <w:szCs w:val="13"/>
              </w:rPr>
              <w:t>.</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122462F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11 383,34</w:t>
            </w:r>
          </w:p>
        </w:tc>
        <w:tc>
          <w:tcPr>
            <w:tcW w:w="1268" w:type="dxa"/>
            <w:tcBorders>
              <w:top w:val="nil"/>
              <w:left w:val="nil"/>
              <w:bottom w:val="single" w:sz="4" w:space="0" w:color="auto"/>
              <w:right w:val="single" w:sz="4" w:space="0" w:color="auto"/>
            </w:tcBorders>
            <w:shd w:val="clear" w:color="000000" w:fill="FFFFFF"/>
            <w:vAlign w:val="center"/>
            <w:hideMark/>
          </w:tcPr>
          <w:p w14:paraId="18F6991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13 505,67</w:t>
            </w:r>
          </w:p>
        </w:tc>
        <w:tc>
          <w:tcPr>
            <w:tcW w:w="1268" w:type="dxa"/>
            <w:tcBorders>
              <w:top w:val="nil"/>
              <w:left w:val="nil"/>
              <w:bottom w:val="single" w:sz="4" w:space="0" w:color="auto"/>
              <w:right w:val="single" w:sz="4" w:space="0" w:color="auto"/>
            </w:tcBorders>
            <w:shd w:val="clear" w:color="000000" w:fill="FFFFFF"/>
            <w:vAlign w:val="center"/>
            <w:hideMark/>
          </w:tcPr>
          <w:p w14:paraId="475BF9F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24 312,35</w:t>
            </w:r>
          </w:p>
        </w:tc>
        <w:tc>
          <w:tcPr>
            <w:tcW w:w="1293" w:type="dxa"/>
            <w:tcBorders>
              <w:top w:val="nil"/>
              <w:left w:val="nil"/>
              <w:bottom w:val="single" w:sz="4" w:space="0" w:color="auto"/>
              <w:right w:val="single" w:sz="4" w:space="0" w:color="auto"/>
            </w:tcBorders>
            <w:shd w:val="clear" w:color="000000" w:fill="FFFFFF"/>
            <w:vAlign w:val="center"/>
            <w:hideMark/>
          </w:tcPr>
          <w:p w14:paraId="2E92820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14 121,06</w:t>
            </w:r>
          </w:p>
        </w:tc>
        <w:tc>
          <w:tcPr>
            <w:tcW w:w="1161" w:type="dxa"/>
            <w:tcBorders>
              <w:top w:val="nil"/>
              <w:left w:val="nil"/>
              <w:bottom w:val="single" w:sz="4" w:space="0" w:color="auto"/>
              <w:right w:val="single" w:sz="4" w:space="0" w:color="auto"/>
            </w:tcBorders>
            <w:shd w:val="clear" w:color="auto" w:fill="auto"/>
            <w:vAlign w:val="center"/>
            <w:hideMark/>
          </w:tcPr>
          <w:p w14:paraId="459330F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-10 191,29</w:t>
            </w:r>
          </w:p>
        </w:tc>
        <w:tc>
          <w:tcPr>
            <w:tcW w:w="1125" w:type="dxa"/>
            <w:tcBorders>
              <w:top w:val="nil"/>
              <w:left w:val="nil"/>
              <w:bottom w:val="single" w:sz="4" w:space="0" w:color="auto"/>
              <w:right w:val="single" w:sz="4" w:space="0" w:color="auto"/>
            </w:tcBorders>
            <w:shd w:val="clear" w:color="auto" w:fill="auto"/>
            <w:vAlign w:val="center"/>
            <w:hideMark/>
          </w:tcPr>
          <w:p w14:paraId="3AC964B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-0,42</w:t>
            </w:r>
          </w:p>
        </w:tc>
        <w:tc>
          <w:tcPr>
            <w:tcW w:w="1064" w:type="dxa"/>
            <w:tcBorders>
              <w:top w:val="nil"/>
              <w:left w:val="nil"/>
              <w:bottom w:val="single" w:sz="4" w:space="0" w:color="auto"/>
              <w:right w:val="single" w:sz="4" w:space="0" w:color="auto"/>
            </w:tcBorders>
            <w:shd w:val="clear" w:color="000000" w:fill="FFFFFF"/>
            <w:vAlign w:val="center"/>
            <w:hideMark/>
          </w:tcPr>
          <w:p w14:paraId="5B28BDA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615</w:t>
            </w:r>
          </w:p>
        </w:tc>
        <w:tc>
          <w:tcPr>
            <w:tcW w:w="981" w:type="dxa"/>
            <w:tcBorders>
              <w:top w:val="nil"/>
              <w:left w:val="nil"/>
              <w:bottom w:val="single" w:sz="4" w:space="0" w:color="auto"/>
              <w:right w:val="single" w:sz="4" w:space="0" w:color="auto"/>
            </w:tcBorders>
            <w:shd w:val="clear" w:color="000000" w:fill="FFFFFF"/>
            <w:vAlign w:val="center"/>
            <w:hideMark/>
          </w:tcPr>
          <w:p w14:paraId="4500AA5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4,6%</w:t>
            </w:r>
          </w:p>
        </w:tc>
      </w:tr>
      <w:tr w:rsidR="00727D1F" w:rsidRPr="00727D1F" w14:paraId="3826F176" w14:textId="77777777" w:rsidTr="00727D1F">
        <w:trPr>
          <w:trHeight w:val="449"/>
          <w:jc w:val="center"/>
        </w:trPr>
        <w:tc>
          <w:tcPr>
            <w:tcW w:w="764" w:type="dxa"/>
            <w:tcBorders>
              <w:top w:val="nil"/>
              <w:left w:val="single" w:sz="8" w:space="0" w:color="auto"/>
              <w:bottom w:val="single" w:sz="4" w:space="0" w:color="auto"/>
              <w:right w:val="single" w:sz="4" w:space="0" w:color="auto"/>
            </w:tcBorders>
            <w:shd w:val="clear" w:color="auto" w:fill="auto"/>
            <w:vAlign w:val="center"/>
            <w:hideMark/>
          </w:tcPr>
          <w:p w14:paraId="373CAA0E"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12</w:t>
            </w:r>
          </w:p>
        </w:tc>
        <w:tc>
          <w:tcPr>
            <w:tcW w:w="3932" w:type="dxa"/>
            <w:tcBorders>
              <w:top w:val="nil"/>
              <w:left w:val="nil"/>
              <w:bottom w:val="single" w:sz="4" w:space="0" w:color="auto"/>
              <w:right w:val="single" w:sz="4" w:space="0" w:color="auto"/>
            </w:tcBorders>
            <w:shd w:val="clear" w:color="auto" w:fill="auto"/>
            <w:vAlign w:val="center"/>
            <w:hideMark/>
          </w:tcPr>
          <w:p w14:paraId="2D54B3F4"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Полезный отпуск на потребительский рынок</w:t>
            </w:r>
          </w:p>
        </w:tc>
        <w:tc>
          <w:tcPr>
            <w:tcW w:w="1053" w:type="dxa"/>
            <w:tcBorders>
              <w:top w:val="nil"/>
              <w:left w:val="nil"/>
              <w:bottom w:val="single" w:sz="4" w:space="0" w:color="auto"/>
              <w:right w:val="single" w:sz="4" w:space="0" w:color="auto"/>
            </w:tcBorders>
            <w:shd w:val="clear" w:color="auto" w:fill="auto"/>
            <w:vAlign w:val="center"/>
            <w:hideMark/>
          </w:tcPr>
          <w:p w14:paraId="25885B74" w14:textId="77777777" w:rsidR="00727D1F" w:rsidRPr="00727D1F" w:rsidRDefault="00727D1F" w:rsidP="00727D1F">
            <w:pPr>
              <w:jc w:val="center"/>
              <w:rPr>
                <w:rFonts w:ascii="Arial" w:hAnsi="Arial" w:cs="Arial"/>
                <w:b/>
                <w:bCs/>
                <w:sz w:val="13"/>
                <w:szCs w:val="13"/>
              </w:rPr>
            </w:pPr>
            <w:proofErr w:type="spellStart"/>
            <w:proofErr w:type="gramStart"/>
            <w:r w:rsidRPr="00727D1F">
              <w:rPr>
                <w:rFonts w:ascii="Arial" w:hAnsi="Arial" w:cs="Arial"/>
                <w:b/>
                <w:bCs/>
                <w:sz w:val="13"/>
                <w:szCs w:val="13"/>
              </w:rPr>
              <w:t>тыс.Гкал</w:t>
            </w:r>
            <w:proofErr w:type="spellEnd"/>
            <w:proofErr w:type="gramEnd"/>
            <w:r w:rsidRPr="00727D1F">
              <w:rPr>
                <w:rFonts w:ascii="Arial" w:hAnsi="Arial" w:cs="Arial"/>
                <w:b/>
                <w:bCs/>
                <w:sz w:val="13"/>
                <w:szCs w:val="13"/>
              </w:rPr>
              <w:t>.</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7B293360"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14,131</w:t>
            </w:r>
          </w:p>
        </w:tc>
        <w:tc>
          <w:tcPr>
            <w:tcW w:w="1268" w:type="dxa"/>
            <w:tcBorders>
              <w:top w:val="nil"/>
              <w:left w:val="nil"/>
              <w:bottom w:val="single" w:sz="4" w:space="0" w:color="auto"/>
              <w:right w:val="single" w:sz="4" w:space="0" w:color="auto"/>
            </w:tcBorders>
            <w:shd w:val="clear" w:color="000000" w:fill="FFFFFF"/>
            <w:vAlign w:val="center"/>
            <w:hideMark/>
          </w:tcPr>
          <w:p w14:paraId="76A4D997"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14,244</w:t>
            </w:r>
          </w:p>
        </w:tc>
        <w:tc>
          <w:tcPr>
            <w:tcW w:w="1268" w:type="dxa"/>
            <w:tcBorders>
              <w:top w:val="nil"/>
              <w:left w:val="nil"/>
              <w:bottom w:val="single" w:sz="4" w:space="0" w:color="auto"/>
              <w:right w:val="single" w:sz="4" w:space="0" w:color="auto"/>
            </w:tcBorders>
            <w:shd w:val="clear" w:color="000000" w:fill="FFFFFF"/>
            <w:vAlign w:val="center"/>
            <w:hideMark/>
          </w:tcPr>
          <w:p w14:paraId="2D3C6F77"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14,244</w:t>
            </w:r>
          </w:p>
        </w:tc>
        <w:tc>
          <w:tcPr>
            <w:tcW w:w="1293" w:type="dxa"/>
            <w:tcBorders>
              <w:top w:val="nil"/>
              <w:left w:val="nil"/>
              <w:bottom w:val="single" w:sz="4" w:space="0" w:color="auto"/>
              <w:right w:val="single" w:sz="4" w:space="0" w:color="auto"/>
            </w:tcBorders>
            <w:shd w:val="clear" w:color="000000" w:fill="FFFFFF"/>
            <w:vAlign w:val="center"/>
            <w:hideMark/>
          </w:tcPr>
          <w:p w14:paraId="028CFA95"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14,244</w:t>
            </w:r>
          </w:p>
        </w:tc>
        <w:tc>
          <w:tcPr>
            <w:tcW w:w="1161" w:type="dxa"/>
            <w:tcBorders>
              <w:top w:val="nil"/>
              <w:left w:val="nil"/>
              <w:bottom w:val="single" w:sz="4" w:space="0" w:color="auto"/>
              <w:right w:val="single" w:sz="4" w:space="0" w:color="auto"/>
            </w:tcBorders>
            <w:shd w:val="clear" w:color="auto" w:fill="auto"/>
            <w:vAlign w:val="center"/>
            <w:hideMark/>
          </w:tcPr>
          <w:p w14:paraId="7575CB2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125" w:type="dxa"/>
            <w:tcBorders>
              <w:top w:val="nil"/>
              <w:left w:val="nil"/>
              <w:bottom w:val="single" w:sz="4" w:space="0" w:color="auto"/>
              <w:right w:val="single" w:sz="4" w:space="0" w:color="auto"/>
            </w:tcBorders>
            <w:shd w:val="clear" w:color="auto" w:fill="auto"/>
            <w:vAlign w:val="center"/>
            <w:hideMark/>
          </w:tcPr>
          <w:p w14:paraId="42FF19F1"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064" w:type="dxa"/>
            <w:tcBorders>
              <w:top w:val="nil"/>
              <w:left w:val="nil"/>
              <w:bottom w:val="single" w:sz="4" w:space="0" w:color="auto"/>
              <w:right w:val="single" w:sz="4" w:space="0" w:color="auto"/>
            </w:tcBorders>
            <w:shd w:val="clear" w:color="000000" w:fill="FFFFFF"/>
            <w:vAlign w:val="center"/>
            <w:hideMark/>
          </w:tcPr>
          <w:p w14:paraId="4F9318A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981" w:type="dxa"/>
            <w:tcBorders>
              <w:top w:val="nil"/>
              <w:left w:val="nil"/>
              <w:bottom w:val="single" w:sz="4" w:space="0" w:color="auto"/>
              <w:right w:val="single" w:sz="4" w:space="0" w:color="auto"/>
            </w:tcBorders>
            <w:shd w:val="clear" w:color="000000" w:fill="FFFFFF"/>
            <w:vAlign w:val="center"/>
            <w:hideMark/>
          </w:tcPr>
          <w:p w14:paraId="592694C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w:t>
            </w:r>
          </w:p>
        </w:tc>
      </w:tr>
      <w:tr w:rsidR="00727D1F" w:rsidRPr="00727D1F" w14:paraId="27544C9D" w14:textId="77777777" w:rsidTr="00727D1F">
        <w:trPr>
          <w:trHeight w:val="334"/>
          <w:jc w:val="center"/>
        </w:trPr>
        <w:tc>
          <w:tcPr>
            <w:tcW w:w="764" w:type="dxa"/>
            <w:tcBorders>
              <w:top w:val="nil"/>
              <w:left w:val="single" w:sz="8" w:space="0" w:color="auto"/>
              <w:bottom w:val="single" w:sz="4" w:space="0" w:color="auto"/>
              <w:right w:val="single" w:sz="4" w:space="0" w:color="auto"/>
            </w:tcBorders>
            <w:shd w:val="clear" w:color="auto" w:fill="auto"/>
            <w:vAlign w:val="center"/>
            <w:hideMark/>
          </w:tcPr>
          <w:p w14:paraId="4909FACF"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 </w:t>
            </w:r>
          </w:p>
        </w:tc>
        <w:tc>
          <w:tcPr>
            <w:tcW w:w="3932" w:type="dxa"/>
            <w:tcBorders>
              <w:top w:val="nil"/>
              <w:left w:val="nil"/>
              <w:bottom w:val="single" w:sz="4" w:space="0" w:color="auto"/>
              <w:right w:val="single" w:sz="4" w:space="0" w:color="auto"/>
            </w:tcBorders>
            <w:shd w:val="clear" w:color="auto" w:fill="auto"/>
            <w:vAlign w:val="center"/>
            <w:hideMark/>
          </w:tcPr>
          <w:p w14:paraId="1EE7A0DB" w14:textId="77777777" w:rsidR="00727D1F" w:rsidRPr="00727D1F" w:rsidRDefault="00727D1F" w:rsidP="00727D1F">
            <w:pPr>
              <w:jc w:val="both"/>
              <w:rPr>
                <w:rFonts w:ascii="Arial" w:hAnsi="Arial" w:cs="Arial"/>
                <w:i/>
                <w:iCs/>
                <w:sz w:val="13"/>
                <w:szCs w:val="13"/>
              </w:rPr>
            </w:pPr>
            <w:r w:rsidRPr="00727D1F">
              <w:rPr>
                <w:rFonts w:ascii="Arial" w:hAnsi="Arial" w:cs="Arial"/>
                <w:i/>
                <w:iCs/>
                <w:sz w:val="13"/>
                <w:szCs w:val="13"/>
              </w:rPr>
              <w:t>1 полугодие</w:t>
            </w:r>
          </w:p>
        </w:tc>
        <w:tc>
          <w:tcPr>
            <w:tcW w:w="1053" w:type="dxa"/>
            <w:tcBorders>
              <w:top w:val="nil"/>
              <w:left w:val="nil"/>
              <w:bottom w:val="single" w:sz="4" w:space="0" w:color="auto"/>
              <w:right w:val="single" w:sz="4" w:space="0" w:color="auto"/>
            </w:tcBorders>
            <w:shd w:val="clear" w:color="auto" w:fill="auto"/>
            <w:vAlign w:val="center"/>
            <w:hideMark/>
          </w:tcPr>
          <w:p w14:paraId="3712BA3D" w14:textId="77777777" w:rsidR="00727D1F" w:rsidRPr="00727D1F" w:rsidRDefault="00727D1F" w:rsidP="00727D1F">
            <w:pPr>
              <w:jc w:val="center"/>
              <w:rPr>
                <w:rFonts w:ascii="Arial" w:hAnsi="Arial" w:cs="Arial"/>
                <w:b/>
                <w:bCs/>
                <w:i/>
                <w:iCs/>
                <w:sz w:val="13"/>
                <w:szCs w:val="13"/>
              </w:rPr>
            </w:pPr>
            <w:r w:rsidRPr="00727D1F">
              <w:rPr>
                <w:rFonts w:ascii="Arial" w:hAnsi="Arial" w:cs="Arial"/>
                <w:b/>
                <w:bCs/>
                <w:i/>
                <w:iCs/>
                <w:sz w:val="13"/>
                <w:szCs w:val="13"/>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647F975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7,433</w:t>
            </w:r>
          </w:p>
        </w:tc>
        <w:tc>
          <w:tcPr>
            <w:tcW w:w="1268" w:type="dxa"/>
            <w:tcBorders>
              <w:top w:val="nil"/>
              <w:left w:val="nil"/>
              <w:bottom w:val="single" w:sz="4" w:space="0" w:color="auto"/>
              <w:right w:val="single" w:sz="4" w:space="0" w:color="auto"/>
            </w:tcBorders>
            <w:shd w:val="clear" w:color="000000" w:fill="FFFFFF"/>
            <w:vAlign w:val="center"/>
            <w:hideMark/>
          </w:tcPr>
          <w:p w14:paraId="0DDDD50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7,738</w:t>
            </w:r>
          </w:p>
        </w:tc>
        <w:tc>
          <w:tcPr>
            <w:tcW w:w="1268" w:type="dxa"/>
            <w:tcBorders>
              <w:top w:val="nil"/>
              <w:left w:val="nil"/>
              <w:bottom w:val="single" w:sz="4" w:space="0" w:color="auto"/>
              <w:right w:val="single" w:sz="4" w:space="0" w:color="auto"/>
            </w:tcBorders>
            <w:shd w:val="clear" w:color="000000" w:fill="FFFFFF"/>
            <w:vAlign w:val="center"/>
            <w:hideMark/>
          </w:tcPr>
          <w:p w14:paraId="1241262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7,671</w:t>
            </w:r>
          </w:p>
        </w:tc>
        <w:tc>
          <w:tcPr>
            <w:tcW w:w="1293" w:type="dxa"/>
            <w:tcBorders>
              <w:top w:val="nil"/>
              <w:left w:val="nil"/>
              <w:bottom w:val="single" w:sz="4" w:space="0" w:color="auto"/>
              <w:right w:val="single" w:sz="4" w:space="0" w:color="auto"/>
            </w:tcBorders>
            <w:shd w:val="clear" w:color="000000" w:fill="FFFFFF"/>
            <w:vAlign w:val="center"/>
            <w:hideMark/>
          </w:tcPr>
          <w:p w14:paraId="6861BF7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7,678</w:t>
            </w:r>
          </w:p>
        </w:tc>
        <w:tc>
          <w:tcPr>
            <w:tcW w:w="1161" w:type="dxa"/>
            <w:tcBorders>
              <w:top w:val="nil"/>
              <w:left w:val="nil"/>
              <w:bottom w:val="single" w:sz="4" w:space="0" w:color="auto"/>
              <w:right w:val="single" w:sz="4" w:space="0" w:color="auto"/>
            </w:tcBorders>
            <w:shd w:val="clear" w:color="auto" w:fill="auto"/>
            <w:vAlign w:val="center"/>
            <w:hideMark/>
          </w:tcPr>
          <w:p w14:paraId="08FB50D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0,01</w:t>
            </w:r>
          </w:p>
        </w:tc>
        <w:tc>
          <w:tcPr>
            <w:tcW w:w="1125" w:type="dxa"/>
            <w:tcBorders>
              <w:top w:val="nil"/>
              <w:left w:val="nil"/>
              <w:bottom w:val="single" w:sz="4" w:space="0" w:color="auto"/>
              <w:right w:val="single" w:sz="4" w:space="0" w:color="auto"/>
            </w:tcBorders>
            <w:shd w:val="clear" w:color="auto" w:fill="auto"/>
            <w:vAlign w:val="center"/>
            <w:hideMark/>
          </w:tcPr>
          <w:p w14:paraId="2C59E1D6"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064" w:type="dxa"/>
            <w:tcBorders>
              <w:top w:val="nil"/>
              <w:left w:val="nil"/>
              <w:bottom w:val="single" w:sz="4" w:space="0" w:color="auto"/>
              <w:right w:val="single" w:sz="4" w:space="0" w:color="auto"/>
            </w:tcBorders>
            <w:shd w:val="clear" w:color="000000" w:fill="FFFFFF"/>
            <w:vAlign w:val="center"/>
            <w:hideMark/>
          </w:tcPr>
          <w:p w14:paraId="0F39A76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-0,06</w:t>
            </w:r>
          </w:p>
        </w:tc>
        <w:tc>
          <w:tcPr>
            <w:tcW w:w="981" w:type="dxa"/>
            <w:tcBorders>
              <w:top w:val="nil"/>
              <w:left w:val="nil"/>
              <w:bottom w:val="single" w:sz="4" w:space="0" w:color="auto"/>
              <w:right w:val="single" w:sz="4" w:space="0" w:color="auto"/>
            </w:tcBorders>
            <w:shd w:val="clear" w:color="000000" w:fill="FFFFFF"/>
            <w:vAlign w:val="center"/>
            <w:hideMark/>
          </w:tcPr>
          <w:p w14:paraId="31D72FD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-0,8%</w:t>
            </w:r>
          </w:p>
        </w:tc>
      </w:tr>
      <w:tr w:rsidR="00727D1F" w:rsidRPr="00727D1F" w14:paraId="731B5442" w14:textId="77777777" w:rsidTr="00727D1F">
        <w:trPr>
          <w:trHeight w:val="334"/>
          <w:jc w:val="center"/>
        </w:trPr>
        <w:tc>
          <w:tcPr>
            <w:tcW w:w="764" w:type="dxa"/>
            <w:tcBorders>
              <w:top w:val="nil"/>
              <w:left w:val="single" w:sz="8" w:space="0" w:color="auto"/>
              <w:bottom w:val="single" w:sz="4" w:space="0" w:color="auto"/>
              <w:right w:val="single" w:sz="4" w:space="0" w:color="auto"/>
            </w:tcBorders>
            <w:shd w:val="clear" w:color="auto" w:fill="auto"/>
            <w:vAlign w:val="center"/>
            <w:hideMark/>
          </w:tcPr>
          <w:p w14:paraId="680BEB44"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 </w:t>
            </w:r>
          </w:p>
        </w:tc>
        <w:tc>
          <w:tcPr>
            <w:tcW w:w="3932" w:type="dxa"/>
            <w:tcBorders>
              <w:top w:val="nil"/>
              <w:left w:val="nil"/>
              <w:bottom w:val="single" w:sz="4" w:space="0" w:color="auto"/>
              <w:right w:val="single" w:sz="4" w:space="0" w:color="auto"/>
            </w:tcBorders>
            <w:shd w:val="clear" w:color="auto" w:fill="auto"/>
            <w:vAlign w:val="center"/>
            <w:hideMark/>
          </w:tcPr>
          <w:p w14:paraId="2C4D6D71" w14:textId="77777777" w:rsidR="00727D1F" w:rsidRPr="00727D1F" w:rsidRDefault="00727D1F" w:rsidP="00727D1F">
            <w:pPr>
              <w:jc w:val="both"/>
              <w:rPr>
                <w:rFonts w:ascii="Arial" w:hAnsi="Arial" w:cs="Arial"/>
                <w:i/>
                <w:iCs/>
                <w:sz w:val="13"/>
                <w:szCs w:val="13"/>
              </w:rPr>
            </w:pPr>
            <w:r w:rsidRPr="00727D1F">
              <w:rPr>
                <w:rFonts w:ascii="Arial" w:hAnsi="Arial" w:cs="Arial"/>
                <w:i/>
                <w:iCs/>
                <w:sz w:val="13"/>
                <w:szCs w:val="13"/>
              </w:rPr>
              <w:t>2 полугодие</w:t>
            </w:r>
          </w:p>
        </w:tc>
        <w:tc>
          <w:tcPr>
            <w:tcW w:w="1053" w:type="dxa"/>
            <w:tcBorders>
              <w:top w:val="nil"/>
              <w:left w:val="nil"/>
              <w:bottom w:val="single" w:sz="4" w:space="0" w:color="auto"/>
              <w:right w:val="single" w:sz="4" w:space="0" w:color="auto"/>
            </w:tcBorders>
            <w:shd w:val="clear" w:color="auto" w:fill="auto"/>
            <w:vAlign w:val="center"/>
            <w:hideMark/>
          </w:tcPr>
          <w:p w14:paraId="316C4472" w14:textId="77777777" w:rsidR="00727D1F" w:rsidRPr="00727D1F" w:rsidRDefault="00727D1F" w:rsidP="00727D1F">
            <w:pPr>
              <w:jc w:val="center"/>
              <w:rPr>
                <w:rFonts w:ascii="Arial" w:hAnsi="Arial" w:cs="Arial"/>
                <w:b/>
                <w:bCs/>
                <w:i/>
                <w:iCs/>
                <w:sz w:val="13"/>
                <w:szCs w:val="13"/>
              </w:rPr>
            </w:pPr>
            <w:r w:rsidRPr="00727D1F">
              <w:rPr>
                <w:rFonts w:ascii="Arial" w:hAnsi="Arial" w:cs="Arial"/>
                <w:b/>
                <w:bCs/>
                <w:i/>
                <w:iCs/>
                <w:sz w:val="13"/>
                <w:szCs w:val="13"/>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218A8C5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6,698</w:t>
            </w:r>
          </w:p>
        </w:tc>
        <w:tc>
          <w:tcPr>
            <w:tcW w:w="1268" w:type="dxa"/>
            <w:tcBorders>
              <w:top w:val="nil"/>
              <w:left w:val="nil"/>
              <w:bottom w:val="single" w:sz="4" w:space="0" w:color="auto"/>
              <w:right w:val="single" w:sz="4" w:space="0" w:color="auto"/>
            </w:tcBorders>
            <w:shd w:val="clear" w:color="000000" w:fill="FFFFFF"/>
            <w:vAlign w:val="center"/>
            <w:hideMark/>
          </w:tcPr>
          <w:p w14:paraId="5B362DDC"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6,506</w:t>
            </w:r>
          </w:p>
        </w:tc>
        <w:tc>
          <w:tcPr>
            <w:tcW w:w="1268" w:type="dxa"/>
            <w:tcBorders>
              <w:top w:val="nil"/>
              <w:left w:val="nil"/>
              <w:bottom w:val="single" w:sz="4" w:space="0" w:color="auto"/>
              <w:right w:val="single" w:sz="4" w:space="0" w:color="auto"/>
            </w:tcBorders>
            <w:shd w:val="clear" w:color="000000" w:fill="FFFFFF"/>
            <w:vAlign w:val="center"/>
            <w:hideMark/>
          </w:tcPr>
          <w:p w14:paraId="488A255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6,573</w:t>
            </w:r>
          </w:p>
        </w:tc>
        <w:tc>
          <w:tcPr>
            <w:tcW w:w="1293" w:type="dxa"/>
            <w:tcBorders>
              <w:top w:val="nil"/>
              <w:left w:val="nil"/>
              <w:bottom w:val="single" w:sz="4" w:space="0" w:color="auto"/>
              <w:right w:val="single" w:sz="4" w:space="0" w:color="auto"/>
            </w:tcBorders>
            <w:shd w:val="clear" w:color="000000" w:fill="FFFFFF"/>
            <w:vAlign w:val="center"/>
            <w:hideMark/>
          </w:tcPr>
          <w:p w14:paraId="76C855D2"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6,566</w:t>
            </w:r>
          </w:p>
        </w:tc>
        <w:tc>
          <w:tcPr>
            <w:tcW w:w="1161" w:type="dxa"/>
            <w:tcBorders>
              <w:top w:val="nil"/>
              <w:left w:val="nil"/>
              <w:bottom w:val="single" w:sz="4" w:space="0" w:color="auto"/>
              <w:right w:val="single" w:sz="4" w:space="0" w:color="auto"/>
            </w:tcBorders>
            <w:shd w:val="clear" w:color="auto" w:fill="auto"/>
            <w:vAlign w:val="center"/>
            <w:hideMark/>
          </w:tcPr>
          <w:p w14:paraId="7E914ED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-0,01</w:t>
            </w:r>
          </w:p>
        </w:tc>
        <w:tc>
          <w:tcPr>
            <w:tcW w:w="1125" w:type="dxa"/>
            <w:tcBorders>
              <w:top w:val="nil"/>
              <w:left w:val="nil"/>
              <w:bottom w:val="single" w:sz="4" w:space="0" w:color="auto"/>
              <w:right w:val="single" w:sz="4" w:space="0" w:color="auto"/>
            </w:tcBorders>
            <w:shd w:val="clear" w:color="auto" w:fill="auto"/>
            <w:vAlign w:val="center"/>
            <w:hideMark/>
          </w:tcPr>
          <w:p w14:paraId="278ADAE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0,00</w:t>
            </w:r>
          </w:p>
        </w:tc>
        <w:tc>
          <w:tcPr>
            <w:tcW w:w="1064" w:type="dxa"/>
            <w:tcBorders>
              <w:top w:val="nil"/>
              <w:left w:val="nil"/>
              <w:bottom w:val="single" w:sz="4" w:space="0" w:color="auto"/>
              <w:right w:val="single" w:sz="4" w:space="0" w:color="auto"/>
            </w:tcBorders>
            <w:shd w:val="clear" w:color="000000" w:fill="FFFFFF"/>
            <w:vAlign w:val="center"/>
            <w:hideMark/>
          </w:tcPr>
          <w:p w14:paraId="14FBFA47"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0,06</w:t>
            </w:r>
          </w:p>
        </w:tc>
        <w:tc>
          <w:tcPr>
            <w:tcW w:w="981" w:type="dxa"/>
            <w:tcBorders>
              <w:top w:val="nil"/>
              <w:left w:val="nil"/>
              <w:bottom w:val="single" w:sz="4" w:space="0" w:color="auto"/>
              <w:right w:val="single" w:sz="4" w:space="0" w:color="auto"/>
            </w:tcBorders>
            <w:shd w:val="clear" w:color="000000" w:fill="FFFFFF"/>
            <w:vAlign w:val="center"/>
            <w:hideMark/>
          </w:tcPr>
          <w:p w14:paraId="21BD3808"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0,9%</w:t>
            </w:r>
          </w:p>
        </w:tc>
      </w:tr>
      <w:tr w:rsidR="00727D1F" w:rsidRPr="00727D1F" w14:paraId="0E815447" w14:textId="77777777" w:rsidTr="00727D1F">
        <w:trPr>
          <w:trHeight w:val="334"/>
          <w:jc w:val="center"/>
        </w:trPr>
        <w:tc>
          <w:tcPr>
            <w:tcW w:w="764" w:type="dxa"/>
            <w:tcBorders>
              <w:top w:val="nil"/>
              <w:left w:val="single" w:sz="8" w:space="0" w:color="auto"/>
              <w:bottom w:val="nil"/>
              <w:right w:val="single" w:sz="4" w:space="0" w:color="auto"/>
            </w:tcBorders>
            <w:shd w:val="clear" w:color="auto" w:fill="auto"/>
            <w:vAlign w:val="center"/>
            <w:hideMark/>
          </w:tcPr>
          <w:p w14:paraId="7A7C6182"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13</w:t>
            </w:r>
          </w:p>
        </w:tc>
        <w:tc>
          <w:tcPr>
            <w:tcW w:w="3932" w:type="dxa"/>
            <w:tcBorders>
              <w:top w:val="nil"/>
              <w:left w:val="nil"/>
              <w:bottom w:val="nil"/>
              <w:right w:val="single" w:sz="4" w:space="0" w:color="auto"/>
            </w:tcBorders>
            <w:shd w:val="clear" w:color="auto" w:fill="auto"/>
            <w:vAlign w:val="center"/>
            <w:hideMark/>
          </w:tcPr>
          <w:p w14:paraId="10B5AA0C"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Тариф среднегодовой</w:t>
            </w:r>
          </w:p>
        </w:tc>
        <w:tc>
          <w:tcPr>
            <w:tcW w:w="1053" w:type="dxa"/>
            <w:tcBorders>
              <w:top w:val="nil"/>
              <w:left w:val="nil"/>
              <w:bottom w:val="nil"/>
              <w:right w:val="single" w:sz="4" w:space="0" w:color="auto"/>
            </w:tcBorders>
            <w:shd w:val="clear" w:color="auto" w:fill="auto"/>
            <w:vAlign w:val="center"/>
            <w:hideMark/>
          </w:tcPr>
          <w:p w14:paraId="24493E8A"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 xml:space="preserve"> руб./Гкал</w:t>
            </w:r>
          </w:p>
        </w:tc>
        <w:tc>
          <w:tcPr>
            <w:tcW w:w="1232" w:type="dxa"/>
            <w:tcBorders>
              <w:top w:val="nil"/>
              <w:left w:val="single" w:sz="4" w:space="0" w:color="auto"/>
              <w:bottom w:val="nil"/>
              <w:right w:val="single" w:sz="4" w:space="0" w:color="auto"/>
            </w:tcBorders>
            <w:shd w:val="clear" w:color="000000" w:fill="FFFFFF"/>
            <w:vAlign w:val="center"/>
            <w:hideMark/>
          </w:tcPr>
          <w:p w14:paraId="28F1061B"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1 603,68</w:t>
            </w:r>
          </w:p>
        </w:tc>
        <w:tc>
          <w:tcPr>
            <w:tcW w:w="1268" w:type="dxa"/>
            <w:tcBorders>
              <w:top w:val="nil"/>
              <w:left w:val="nil"/>
              <w:bottom w:val="nil"/>
              <w:right w:val="single" w:sz="4" w:space="0" w:color="auto"/>
            </w:tcBorders>
            <w:shd w:val="clear" w:color="000000" w:fill="FFFFFF"/>
            <w:vAlign w:val="center"/>
            <w:hideMark/>
          </w:tcPr>
          <w:p w14:paraId="418408B5"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1 871,45</w:t>
            </w:r>
          </w:p>
        </w:tc>
        <w:tc>
          <w:tcPr>
            <w:tcW w:w="1268" w:type="dxa"/>
            <w:tcBorders>
              <w:top w:val="nil"/>
              <w:left w:val="nil"/>
              <w:bottom w:val="nil"/>
              <w:right w:val="single" w:sz="4" w:space="0" w:color="auto"/>
            </w:tcBorders>
            <w:shd w:val="clear" w:color="000000" w:fill="FFFFFF"/>
            <w:vAlign w:val="center"/>
            <w:hideMark/>
          </w:tcPr>
          <w:p w14:paraId="014EEBDD"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2 824,89</w:t>
            </w:r>
          </w:p>
        </w:tc>
        <w:tc>
          <w:tcPr>
            <w:tcW w:w="1293" w:type="dxa"/>
            <w:tcBorders>
              <w:top w:val="nil"/>
              <w:left w:val="nil"/>
              <w:bottom w:val="nil"/>
              <w:right w:val="single" w:sz="4" w:space="0" w:color="auto"/>
            </w:tcBorders>
            <w:shd w:val="clear" w:color="000000" w:fill="FFFFFF"/>
            <w:vAlign w:val="center"/>
            <w:hideMark/>
          </w:tcPr>
          <w:p w14:paraId="4BBB242C"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2 110,45</w:t>
            </w:r>
          </w:p>
        </w:tc>
        <w:tc>
          <w:tcPr>
            <w:tcW w:w="1161" w:type="dxa"/>
            <w:tcBorders>
              <w:top w:val="nil"/>
              <w:left w:val="nil"/>
              <w:bottom w:val="nil"/>
              <w:right w:val="single" w:sz="4" w:space="0" w:color="auto"/>
            </w:tcBorders>
            <w:shd w:val="clear" w:color="auto" w:fill="auto"/>
            <w:vAlign w:val="center"/>
            <w:hideMark/>
          </w:tcPr>
          <w:p w14:paraId="6567903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-714,44</w:t>
            </w:r>
          </w:p>
        </w:tc>
        <w:tc>
          <w:tcPr>
            <w:tcW w:w="1125" w:type="dxa"/>
            <w:tcBorders>
              <w:top w:val="nil"/>
              <w:left w:val="nil"/>
              <w:bottom w:val="nil"/>
              <w:right w:val="single" w:sz="4" w:space="0" w:color="auto"/>
            </w:tcBorders>
            <w:shd w:val="clear" w:color="auto" w:fill="auto"/>
            <w:vAlign w:val="center"/>
            <w:hideMark/>
          </w:tcPr>
          <w:p w14:paraId="51155AD0"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-0,25</w:t>
            </w:r>
          </w:p>
        </w:tc>
        <w:tc>
          <w:tcPr>
            <w:tcW w:w="1064" w:type="dxa"/>
            <w:tcBorders>
              <w:top w:val="nil"/>
              <w:left w:val="nil"/>
              <w:bottom w:val="nil"/>
              <w:right w:val="single" w:sz="4" w:space="0" w:color="auto"/>
            </w:tcBorders>
            <w:shd w:val="clear" w:color="000000" w:fill="FFFFFF"/>
            <w:vAlign w:val="center"/>
            <w:hideMark/>
          </w:tcPr>
          <w:p w14:paraId="3B49B18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239,00</w:t>
            </w:r>
          </w:p>
        </w:tc>
        <w:tc>
          <w:tcPr>
            <w:tcW w:w="981" w:type="dxa"/>
            <w:tcBorders>
              <w:top w:val="nil"/>
              <w:left w:val="nil"/>
              <w:bottom w:val="nil"/>
              <w:right w:val="single" w:sz="8" w:space="0" w:color="auto"/>
            </w:tcBorders>
            <w:shd w:val="clear" w:color="000000" w:fill="FFFFFF"/>
            <w:vAlign w:val="center"/>
            <w:hideMark/>
          </w:tcPr>
          <w:p w14:paraId="152D862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12,8%</w:t>
            </w:r>
          </w:p>
        </w:tc>
      </w:tr>
      <w:tr w:rsidR="00727D1F" w:rsidRPr="00727D1F" w14:paraId="498897DA" w14:textId="77777777" w:rsidTr="00727D1F">
        <w:trPr>
          <w:trHeight w:val="334"/>
          <w:jc w:val="center"/>
        </w:trPr>
        <w:tc>
          <w:tcPr>
            <w:tcW w:w="764" w:type="dxa"/>
            <w:tcBorders>
              <w:top w:val="single" w:sz="4" w:space="0" w:color="auto"/>
              <w:left w:val="single" w:sz="4" w:space="0" w:color="auto"/>
              <w:bottom w:val="nil"/>
              <w:right w:val="single" w:sz="4" w:space="0" w:color="auto"/>
            </w:tcBorders>
            <w:shd w:val="clear" w:color="auto" w:fill="auto"/>
            <w:vAlign w:val="center"/>
            <w:hideMark/>
          </w:tcPr>
          <w:p w14:paraId="128AD8CD"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 </w:t>
            </w:r>
          </w:p>
        </w:tc>
        <w:tc>
          <w:tcPr>
            <w:tcW w:w="3932" w:type="dxa"/>
            <w:tcBorders>
              <w:top w:val="single" w:sz="4" w:space="0" w:color="auto"/>
              <w:left w:val="nil"/>
              <w:bottom w:val="nil"/>
              <w:right w:val="single" w:sz="4" w:space="0" w:color="auto"/>
            </w:tcBorders>
            <w:shd w:val="clear" w:color="auto" w:fill="auto"/>
            <w:vAlign w:val="center"/>
            <w:hideMark/>
          </w:tcPr>
          <w:p w14:paraId="73ABDC01" w14:textId="77777777" w:rsidR="00727D1F" w:rsidRPr="00727D1F" w:rsidRDefault="00727D1F" w:rsidP="00727D1F">
            <w:pPr>
              <w:jc w:val="both"/>
              <w:rPr>
                <w:rFonts w:ascii="Arial" w:hAnsi="Arial" w:cs="Arial"/>
                <w:sz w:val="13"/>
                <w:szCs w:val="13"/>
              </w:rPr>
            </w:pPr>
            <w:r w:rsidRPr="00727D1F">
              <w:rPr>
                <w:rFonts w:ascii="Arial" w:hAnsi="Arial" w:cs="Arial"/>
                <w:sz w:val="13"/>
                <w:szCs w:val="13"/>
              </w:rPr>
              <w:t>рост среднегодового тарифа</w:t>
            </w:r>
          </w:p>
        </w:tc>
        <w:tc>
          <w:tcPr>
            <w:tcW w:w="1053" w:type="dxa"/>
            <w:tcBorders>
              <w:top w:val="single" w:sz="4" w:space="0" w:color="auto"/>
              <w:left w:val="nil"/>
              <w:bottom w:val="nil"/>
              <w:right w:val="single" w:sz="4" w:space="0" w:color="auto"/>
            </w:tcBorders>
            <w:shd w:val="clear" w:color="auto" w:fill="auto"/>
            <w:vAlign w:val="center"/>
            <w:hideMark/>
          </w:tcPr>
          <w:p w14:paraId="232400A9"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 </w:t>
            </w:r>
          </w:p>
        </w:tc>
        <w:tc>
          <w:tcPr>
            <w:tcW w:w="1232" w:type="dxa"/>
            <w:tcBorders>
              <w:top w:val="single" w:sz="4" w:space="0" w:color="auto"/>
              <w:left w:val="nil"/>
              <w:bottom w:val="nil"/>
              <w:right w:val="single" w:sz="4" w:space="0" w:color="auto"/>
            </w:tcBorders>
            <w:shd w:val="clear" w:color="000000" w:fill="FFFFFF"/>
            <w:vAlign w:val="center"/>
            <w:hideMark/>
          </w:tcPr>
          <w:p w14:paraId="373A1542"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 </w:t>
            </w:r>
          </w:p>
        </w:tc>
        <w:tc>
          <w:tcPr>
            <w:tcW w:w="1268" w:type="dxa"/>
            <w:tcBorders>
              <w:top w:val="single" w:sz="4" w:space="0" w:color="auto"/>
              <w:left w:val="nil"/>
              <w:bottom w:val="nil"/>
              <w:right w:val="single" w:sz="4" w:space="0" w:color="auto"/>
            </w:tcBorders>
            <w:shd w:val="clear" w:color="000000" w:fill="FFFFFF"/>
            <w:vAlign w:val="center"/>
            <w:hideMark/>
          </w:tcPr>
          <w:p w14:paraId="4A4E51DA" w14:textId="77777777" w:rsidR="00727D1F" w:rsidRPr="00727D1F" w:rsidRDefault="00727D1F" w:rsidP="00727D1F">
            <w:pPr>
              <w:jc w:val="center"/>
              <w:rPr>
                <w:rFonts w:ascii="Arial" w:hAnsi="Arial" w:cs="Arial"/>
                <w:b/>
                <w:bCs/>
                <w:sz w:val="13"/>
                <w:szCs w:val="13"/>
              </w:rPr>
            </w:pPr>
            <w:r w:rsidRPr="00727D1F">
              <w:rPr>
                <w:rFonts w:ascii="Arial" w:hAnsi="Arial" w:cs="Arial"/>
                <w:b/>
                <w:bCs/>
                <w:sz w:val="13"/>
                <w:szCs w:val="13"/>
              </w:rPr>
              <w:t> </w:t>
            </w:r>
          </w:p>
        </w:tc>
        <w:tc>
          <w:tcPr>
            <w:tcW w:w="1268" w:type="dxa"/>
            <w:tcBorders>
              <w:top w:val="single" w:sz="4" w:space="0" w:color="auto"/>
              <w:left w:val="nil"/>
              <w:bottom w:val="nil"/>
              <w:right w:val="single" w:sz="4" w:space="0" w:color="auto"/>
            </w:tcBorders>
            <w:shd w:val="clear" w:color="000000" w:fill="FFFFFF"/>
            <w:vAlign w:val="center"/>
            <w:hideMark/>
          </w:tcPr>
          <w:p w14:paraId="39A6FFF9"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50,9%</w:t>
            </w:r>
          </w:p>
        </w:tc>
        <w:tc>
          <w:tcPr>
            <w:tcW w:w="1293" w:type="dxa"/>
            <w:tcBorders>
              <w:top w:val="single" w:sz="4" w:space="0" w:color="auto"/>
              <w:left w:val="nil"/>
              <w:bottom w:val="nil"/>
              <w:right w:val="single" w:sz="4" w:space="0" w:color="auto"/>
            </w:tcBorders>
            <w:shd w:val="clear" w:color="000000" w:fill="FFFFFF"/>
            <w:vAlign w:val="center"/>
            <w:hideMark/>
          </w:tcPr>
          <w:p w14:paraId="56B6BCE3"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12,8%</w:t>
            </w:r>
          </w:p>
        </w:tc>
        <w:tc>
          <w:tcPr>
            <w:tcW w:w="1161" w:type="dxa"/>
            <w:tcBorders>
              <w:top w:val="single" w:sz="4" w:space="0" w:color="auto"/>
              <w:left w:val="nil"/>
              <w:bottom w:val="nil"/>
              <w:right w:val="single" w:sz="4" w:space="0" w:color="auto"/>
            </w:tcBorders>
            <w:shd w:val="clear" w:color="auto" w:fill="auto"/>
            <w:vAlign w:val="center"/>
            <w:hideMark/>
          </w:tcPr>
          <w:p w14:paraId="3B792A9B"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125" w:type="dxa"/>
            <w:tcBorders>
              <w:top w:val="single" w:sz="4" w:space="0" w:color="auto"/>
              <w:left w:val="nil"/>
              <w:bottom w:val="nil"/>
              <w:right w:val="single" w:sz="4" w:space="0" w:color="auto"/>
            </w:tcBorders>
            <w:shd w:val="clear" w:color="auto" w:fill="auto"/>
            <w:vAlign w:val="center"/>
            <w:hideMark/>
          </w:tcPr>
          <w:p w14:paraId="3264437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1064" w:type="dxa"/>
            <w:tcBorders>
              <w:top w:val="single" w:sz="4" w:space="0" w:color="auto"/>
              <w:left w:val="nil"/>
              <w:bottom w:val="nil"/>
              <w:right w:val="single" w:sz="4" w:space="0" w:color="auto"/>
            </w:tcBorders>
            <w:shd w:val="clear" w:color="000000" w:fill="FFFFFF"/>
            <w:vAlign w:val="center"/>
            <w:hideMark/>
          </w:tcPr>
          <w:p w14:paraId="4B7E01AE"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c>
          <w:tcPr>
            <w:tcW w:w="981" w:type="dxa"/>
            <w:tcBorders>
              <w:top w:val="single" w:sz="4" w:space="0" w:color="auto"/>
              <w:left w:val="nil"/>
              <w:bottom w:val="nil"/>
              <w:right w:val="single" w:sz="4" w:space="0" w:color="auto"/>
            </w:tcBorders>
            <w:shd w:val="clear" w:color="000000" w:fill="FFFFFF"/>
            <w:vAlign w:val="center"/>
            <w:hideMark/>
          </w:tcPr>
          <w:p w14:paraId="3C133FEF"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570BB6F3" w14:textId="77777777" w:rsidTr="00727D1F">
        <w:trPr>
          <w:trHeight w:val="334"/>
          <w:jc w:val="center"/>
        </w:trPr>
        <w:tc>
          <w:tcPr>
            <w:tcW w:w="76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83672D8"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 </w:t>
            </w:r>
          </w:p>
        </w:tc>
        <w:tc>
          <w:tcPr>
            <w:tcW w:w="3932" w:type="dxa"/>
            <w:tcBorders>
              <w:top w:val="single" w:sz="8" w:space="0" w:color="auto"/>
              <w:left w:val="nil"/>
              <w:bottom w:val="single" w:sz="4" w:space="0" w:color="auto"/>
              <w:right w:val="single" w:sz="4" w:space="0" w:color="auto"/>
            </w:tcBorders>
            <w:shd w:val="clear" w:color="auto" w:fill="auto"/>
            <w:vAlign w:val="center"/>
            <w:hideMark/>
          </w:tcPr>
          <w:p w14:paraId="7BE08A7A" w14:textId="77777777" w:rsidR="00727D1F" w:rsidRPr="00727D1F" w:rsidRDefault="00727D1F" w:rsidP="00727D1F">
            <w:pPr>
              <w:jc w:val="both"/>
              <w:rPr>
                <w:rFonts w:ascii="Arial" w:hAnsi="Arial" w:cs="Arial"/>
                <w:b/>
                <w:bCs/>
                <w:i/>
                <w:iCs/>
                <w:sz w:val="13"/>
                <w:szCs w:val="13"/>
              </w:rPr>
            </w:pPr>
            <w:r w:rsidRPr="00727D1F">
              <w:rPr>
                <w:rFonts w:ascii="Arial" w:hAnsi="Arial" w:cs="Arial"/>
                <w:b/>
                <w:bCs/>
                <w:i/>
                <w:iCs/>
                <w:sz w:val="13"/>
                <w:szCs w:val="13"/>
              </w:rPr>
              <w:t>с 1 января</w:t>
            </w:r>
          </w:p>
        </w:tc>
        <w:tc>
          <w:tcPr>
            <w:tcW w:w="1053" w:type="dxa"/>
            <w:tcBorders>
              <w:top w:val="single" w:sz="8" w:space="0" w:color="auto"/>
              <w:left w:val="nil"/>
              <w:bottom w:val="single" w:sz="4" w:space="0" w:color="auto"/>
              <w:right w:val="single" w:sz="4" w:space="0" w:color="auto"/>
            </w:tcBorders>
            <w:shd w:val="clear" w:color="auto" w:fill="auto"/>
            <w:vAlign w:val="center"/>
            <w:hideMark/>
          </w:tcPr>
          <w:p w14:paraId="702D6B7E" w14:textId="77777777" w:rsidR="00727D1F" w:rsidRPr="00727D1F" w:rsidRDefault="00727D1F" w:rsidP="00727D1F">
            <w:pPr>
              <w:jc w:val="center"/>
              <w:rPr>
                <w:rFonts w:ascii="Arial" w:hAnsi="Arial" w:cs="Arial"/>
                <w:b/>
                <w:bCs/>
                <w:i/>
                <w:iCs/>
                <w:sz w:val="13"/>
                <w:szCs w:val="13"/>
              </w:rPr>
            </w:pPr>
            <w:r w:rsidRPr="00727D1F">
              <w:rPr>
                <w:rFonts w:ascii="Arial" w:hAnsi="Arial" w:cs="Arial"/>
                <w:b/>
                <w:bCs/>
                <w:i/>
                <w:iCs/>
                <w:sz w:val="13"/>
                <w:szCs w:val="13"/>
              </w:rPr>
              <w:t>руб./Гкал</w:t>
            </w:r>
          </w:p>
        </w:tc>
        <w:tc>
          <w:tcPr>
            <w:tcW w:w="1232"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1981C6AC"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1 517,35</w:t>
            </w:r>
          </w:p>
        </w:tc>
        <w:tc>
          <w:tcPr>
            <w:tcW w:w="1268" w:type="dxa"/>
            <w:tcBorders>
              <w:top w:val="single" w:sz="8" w:space="0" w:color="auto"/>
              <w:left w:val="nil"/>
              <w:bottom w:val="single" w:sz="4" w:space="0" w:color="auto"/>
              <w:right w:val="single" w:sz="4" w:space="0" w:color="auto"/>
            </w:tcBorders>
            <w:shd w:val="clear" w:color="000000" w:fill="FFFFFF"/>
            <w:vAlign w:val="center"/>
            <w:hideMark/>
          </w:tcPr>
          <w:p w14:paraId="22AF7EBE"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1 699,49</w:t>
            </w:r>
          </w:p>
        </w:tc>
        <w:tc>
          <w:tcPr>
            <w:tcW w:w="1268" w:type="dxa"/>
            <w:tcBorders>
              <w:top w:val="single" w:sz="8" w:space="0" w:color="auto"/>
              <w:left w:val="nil"/>
              <w:bottom w:val="single" w:sz="4" w:space="0" w:color="auto"/>
              <w:right w:val="single" w:sz="4" w:space="0" w:color="auto"/>
            </w:tcBorders>
            <w:shd w:val="clear" w:color="000000" w:fill="FFFFFF"/>
            <w:vAlign w:val="center"/>
            <w:hideMark/>
          </w:tcPr>
          <w:p w14:paraId="419DF2B9"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2 076,00</w:t>
            </w:r>
          </w:p>
        </w:tc>
        <w:tc>
          <w:tcPr>
            <w:tcW w:w="1293" w:type="dxa"/>
            <w:tcBorders>
              <w:top w:val="single" w:sz="8" w:space="0" w:color="auto"/>
              <w:left w:val="nil"/>
              <w:bottom w:val="single" w:sz="4" w:space="0" w:color="auto"/>
              <w:right w:val="single" w:sz="4" w:space="0" w:color="auto"/>
            </w:tcBorders>
            <w:shd w:val="clear" w:color="000000" w:fill="FFFFFF"/>
            <w:vAlign w:val="center"/>
            <w:hideMark/>
          </w:tcPr>
          <w:p w14:paraId="637589C8"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2 076,00</w:t>
            </w:r>
          </w:p>
        </w:tc>
        <w:tc>
          <w:tcPr>
            <w:tcW w:w="1161" w:type="dxa"/>
            <w:tcBorders>
              <w:top w:val="single" w:sz="8" w:space="0" w:color="auto"/>
              <w:left w:val="nil"/>
              <w:bottom w:val="single" w:sz="4" w:space="0" w:color="auto"/>
              <w:right w:val="single" w:sz="4" w:space="0" w:color="auto"/>
            </w:tcBorders>
            <w:shd w:val="clear" w:color="000000" w:fill="FFFFFF"/>
            <w:vAlign w:val="center"/>
            <w:hideMark/>
          </w:tcPr>
          <w:p w14:paraId="2F33B10C"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c>
          <w:tcPr>
            <w:tcW w:w="1125" w:type="dxa"/>
            <w:tcBorders>
              <w:top w:val="single" w:sz="8" w:space="0" w:color="auto"/>
              <w:left w:val="nil"/>
              <w:bottom w:val="single" w:sz="4" w:space="0" w:color="auto"/>
              <w:right w:val="single" w:sz="4" w:space="0" w:color="auto"/>
            </w:tcBorders>
            <w:shd w:val="clear" w:color="000000" w:fill="FFFFFF"/>
            <w:vAlign w:val="center"/>
            <w:hideMark/>
          </w:tcPr>
          <w:p w14:paraId="6D1BE8B5"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c>
          <w:tcPr>
            <w:tcW w:w="1064" w:type="dxa"/>
            <w:tcBorders>
              <w:top w:val="single" w:sz="8" w:space="0" w:color="auto"/>
              <w:left w:val="nil"/>
              <w:bottom w:val="single" w:sz="4" w:space="0" w:color="auto"/>
              <w:right w:val="single" w:sz="4" w:space="0" w:color="auto"/>
            </w:tcBorders>
            <w:shd w:val="clear" w:color="000000" w:fill="FFFFFF"/>
            <w:vAlign w:val="center"/>
            <w:hideMark/>
          </w:tcPr>
          <w:p w14:paraId="62BB4F4E"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c>
          <w:tcPr>
            <w:tcW w:w="981" w:type="dxa"/>
            <w:tcBorders>
              <w:top w:val="single" w:sz="8" w:space="0" w:color="auto"/>
              <w:left w:val="nil"/>
              <w:bottom w:val="single" w:sz="4" w:space="0" w:color="auto"/>
              <w:right w:val="single" w:sz="8" w:space="0" w:color="auto"/>
            </w:tcBorders>
            <w:shd w:val="clear" w:color="000000" w:fill="FFFFFF"/>
            <w:vAlign w:val="center"/>
            <w:hideMark/>
          </w:tcPr>
          <w:p w14:paraId="46DE3E60"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r>
      <w:tr w:rsidR="00727D1F" w:rsidRPr="00727D1F" w14:paraId="667C29C4" w14:textId="77777777" w:rsidTr="00727D1F">
        <w:trPr>
          <w:trHeight w:val="334"/>
          <w:jc w:val="center"/>
        </w:trPr>
        <w:tc>
          <w:tcPr>
            <w:tcW w:w="764" w:type="dxa"/>
            <w:tcBorders>
              <w:top w:val="nil"/>
              <w:left w:val="single" w:sz="8" w:space="0" w:color="auto"/>
              <w:bottom w:val="single" w:sz="4" w:space="0" w:color="auto"/>
              <w:right w:val="single" w:sz="4" w:space="0" w:color="auto"/>
            </w:tcBorders>
            <w:shd w:val="clear" w:color="auto" w:fill="auto"/>
            <w:vAlign w:val="center"/>
            <w:hideMark/>
          </w:tcPr>
          <w:p w14:paraId="77766C74"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 </w:t>
            </w:r>
          </w:p>
        </w:tc>
        <w:tc>
          <w:tcPr>
            <w:tcW w:w="3932" w:type="dxa"/>
            <w:tcBorders>
              <w:top w:val="nil"/>
              <w:left w:val="nil"/>
              <w:bottom w:val="single" w:sz="4" w:space="0" w:color="auto"/>
              <w:right w:val="single" w:sz="4" w:space="0" w:color="auto"/>
            </w:tcBorders>
            <w:shd w:val="clear" w:color="auto" w:fill="auto"/>
            <w:vAlign w:val="center"/>
            <w:hideMark/>
          </w:tcPr>
          <w:p w14:paraId="152B98BA" w14:textId="77777777" w:rsidR="00727D1F" w:rsidRPr="00727D1F" w:rsidRDefault="00727D1F" w:rsidP="00727D1F">
            <w:pPr>
              <w:jc w:val="both"/>
              <w:rPr>
                <w:rFonts w:ascii="Arial" w:hAnsi="Arial" w:cs="Arial"/>
                <w:b/>
                <w:bCs/>
                <w:i/>
                <w:iCs/>
                <w:sz w:val="13"/>
                <w:szCs w:val="13"/>
              </w:rPr>
            </w:pPr>
            <w:r w:rsidRPr="00727D1F">
              <w:rPr>
                <w:rFonts w:ascii="Arial" w:hAnsi="Arial" w:cs="Arial"/>
                <w:b/>
                <w:bCs/>
                <w:i/>
                <w:iCs/>
                <w:sz w:val="13"/>
                <w:szCs w:val="13"/>
              </w:rPr>
              <w:t> </w:t>
            </w:r>
          </w:p>
        </w:tc>
        <w:tc>
          <w:tcPr>
            <w:tcW w:w="1053" w:type="dxa"/>
            <w:tcBorders>
              <w:top w:val="nil"/>
              <w:left w:val="nil"/>
              <w:bottom w:val="single" w:sz="4" w:space="0" w:color="auto"/>
              <w:right w:val="single" w:sz="4" w:space="0" w:color="auto"/>
            </w:tcBorders>
            <w:shd w:val="clear" w:color="auto" w:fill="auto"/>
            <w:vAlign w:val="center"/>
            <w:hideMark/>
          </w:tcPr>
          <w:p w14:paraId="448ED157" w14:textId="77777777" w:rsidR="00727D1F" w:rsidRPr="00727D1F" w:rsidRDefault="00727D1F" w:rsidP="00727D1F">
            <w:pPr>
              <w:jc w:val="center"/>
              <w:rPr>
                <w:rFonts w:ascii="Arial" w:hAnsi="Arial" w:cs="Arial"/>
                <w:b/>
                <w:bCs/>
                <w:i/>
                <w:iCs/>
                <w:sz w:val="13"/>
                <w:szCs w:val="13"/>
              </w:rPr>
            </w:pPr>
            <w:r w:rsidRPr="00727D1F">
              <w:rPr>
                <w:rFonts w:ascii="Arial" w:hAnsi="Arial" w:cs="Arial"/>
                <w:b/>
                <w:bCs/>
                <w:i/>
                <w:iCs/>
                <w:sz w:val="13"/>
                <w:szCs w:val="13"/>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3601D22B"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7EE8941C"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c>
          <w:tcPr>
            <w:tcW w:w="1268" w:type="dxa"/>
            <w:tcBorders>
              <w:top w:val="nil"/>
              <w:left w:val="nil"/>
              <w:bottom w:val="single" w:sz="4" w:space="0" w:color="auto"/>
              <w:right w:val="single" w:sz="4" w:space="0" w:color="auto"/>
            </w:tcBorders>
            <w:shd w:val="clear" w:color="000000" w:fill="FFFFFF"/>
            <w:vAlign w:val="center"/>
            <w:hideMark/>
          </w:tcPr>
          <w:p w14:paraId="3B86E3DE"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c>
          <w:tcPr>
            <w:tcW w:w="1293" w:type="dxa"/>
            <w:tcBorders>
              <w:top w:val="nil"/>
              <w:left w:val="nil"/>
              <w:bottom w:val="single" w:sz="4" w:space="0" w:color="auto"/>
              <w:right w:val="single" w:sz="4" w:space="0" w:color="auto"/>
            </w:tcBorders>
            <w:shd w:val="clear" w:color="000000" w:fill="FFFFFF"/>
            <w:vAlign w:val="center"/>
            <w:hideMark/>
          </w:tcPr>
          <w:p w14:paraId="40E0927E"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c>
          <w:tcPr>
            <w:tcW w:w="1161" w:type="dxa"/>
            <w:tcBorders>
              <w:top w:val="nil"/>
              <w:left w:val="nil"/>
              <w:bottom w:val="single" w:sz="4" w:space="0" w:color="auto"/>
              <w:right w:val="single" w:sz="4" w:space="0" w:color="auto"/>
            </w:tcBorders>
            <w:shd w:val="clear" w:color="000000" w:fill="FFFFFF"/>
            <w:vAlign w:val="center"/>
            <w:hideMark/>
          </w:tcPr>
          <w:p w14:paraId="0260B342"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c>
          <w:tcPr>
            <w:tcW w:w="1125" w:type="dxa"/>
            <w:tcBorders>
              <w:top w:val="nil"/>
              <w:left w:val="nil"/>
              <w:bottom w:val="single" w:sz="4" w:space="0" w:color="auto"/>
              <w:right w:val="single" w:sz="4" w:space="0" w:color="auto"/>
            </w:tcBorders>
            <w:shd w:val="clear" w:color="000000" w:fill="FFFFFF"/>
            <w:vAlign w:val="center"/>
            <w:hideMark/>
          </w:tcPr>
          <w:p w14:paraId="52C9A964"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1D7446F0"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c>
          <w:tcPr>
            <w:tcW w:w="981" w:type="dxa"/>
            <w:tcBorders>
              <w:top w:val="nil"/>
              <w:left w:val="nil"/>
              <w:bottom w:val="single" w:sz="4" w:space="0" w:color="auto"/>
              <w:right w:val="single" w:sz="8" w:space="0" w:color="auto"/>
            </w:tcBorders>
            <w:shd w:val="clear" w:color="000000" w:fill="FFFFFF"/>
            <w:vAlign w:val="center"/>
            <w:hideMark/>
          </w:tcPr>
          <w:p w14:paraId="10D214FF"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r>
      <w:tr w:rsidR="00727D1F" w:rsidRPr="00727D1F" w14:paraId="7F1BBE20" w14:textId="77777777" w:rsidTr="00727D1F">
        <w:trPr>
          <w:trHeight w:val="334"/>
          <w:jc w:val="center"/>
        </w:trPr>
        <w:tc>
          <w:tcPr>
            <w:tcW w:w="764" w:type="dxa"/>
            <w:tcBorders>
              <w:top w:val="nil"/>
              <w:left w:val="single" w:sz="8" w:space="0" w:color="auto"/>
              <w:bottom w:val="single" w:sz="4" w:space="0" w:color="auto"/>
              <w:right w:val="single" w:sz="4" w:space="0" w:color="auto"/>
            </w:tcBorders>
            <w:shd w:val="clear" w:color="auto" w:fill="auto"/>
            <w:vAlign w:val="center"/>
            <w:hideMark/>
          </w:tcPr>
          <w:p w14:paraId="445B27B5"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 </w:t>
            </w:r>
          </w:p>
        </w:tc>
        <w:tc>
          <w:tcPr>
            <w:tcW w:w="3932" w:type="dxa"/>
            <w:tcBorders>
              <w:top w:val="nil"/>
              <w:left w:val="nil"/>
              <w:bottom w:val="single" w:sz="4" w:space="0" w:color="auto"/>
              <w:right w:val="single" w:sz="4" w:space="0" w:color="auto"/>
            </w:tcBorders>
            <w:shd w:val="clear" w:color="auto" w:fill="auto"/>
            <w:vAlign w:val="center"/>
            <w:hideMark/>
          </w:tcPr>
          <w:p w14:paraId="780F2CFB" w14:textId="77777777" w:rsidR="00727D1F" w:rsidRPr="00727D1F" w:rsidRDefault="00727D1F" w:rsidP="00727D1F">
            <w:pPr>
              <w:jc w:val="both"/>
              <w:rPr>
                <w:rFonts w:ascii="Arial" w:hAnsi="Arial" w:cs="Arial"/>
                <w:b/>
                <w:bCs/>
                <w:i/>
                <w:iCs/>
                <w:sz w:val="13"/>
                <w:szCs w:val="13"/>
              </w:rPr>
            </w:pPr>
            <w:r w:rsidRPr="00727D1F">
              <w:rPr>
                <w:rFonts w:ascii="Arial" w:hAnsi="Arial" w:cs="Arial"/>
                <w:b/>
                <w:bCs/>
                <w:i/>
                <w:iCs/>
                <w:sz w:val="13"/>
                <w:szCs w:val="13"/>
              </w:rPr>
              <w:t xml:space="preserve">с 1 июля </w:t>
            </w:r>
          </w:p>
        </w:tc>
        <w:tc>
          <w:tcPr>
            <w:tcW w:w="1053" w:type="dxa"/>
            <w:tcBorders>
              <w:top w:val="nil"/>
              <w:left w:val="nil"/>
              <w:bottom w:val="single" w:sz="4" w:space="0" w:color="auto"/>
              <w:right w:val="single" w:sz="4" w:space="0" w:color="auto"/>
            </w:tcBorders>
            <w:shd w:val="clear" w:color="auto" w:fill="auto"/>
            <w:vAlign w:val="center"/>
            <w:hideMark/>
          </w:tcPr>
          <w:p w14:paraId="793D9E67" w14:textId="77777777" w:rsidR="00727D1F" w:rsidRPr="00727D1F" w:rsidRDefault="00727D1F" w:rsidP="00727D1F">
            <w:pPr>
              <w:jc w:val="center"/>
              <w:rPr>
                <w:rFonts w:ascii="Arial" w:hAnsi="Arial" w:cs="Arial"/>
                <w:b/>
                <w:bCs/>
                <w:i/>
                <w:iCs/>
                <w:sz w:val="13"/>
                <w:szCs w:val="13"/>
              </w:rPr>
            </w:pPr>
            <w:r w:rsidRPr="00727D1F">
              <w:rPr>
                <w:rFonts w:ascii="Arial" w:hAnsi="Arial" w:cs="Arial"/>
                <w:b/>
                <w:bCs/>
                <w:i/>
                <w:iCs/>
                <w:sz w:val="13"/>
                <w:szCs w:val="13"/>
              </w:rPr>
              <w:t>руб./Гкал</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4BF2D41F"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1 699,49</w:t>
            </w:r>
          </w:p>
        </w:tc>
        <w:tc>
          <w:tcPr>
            <w:tcW w:w="1268" w:type="dxa"/>
            <w:tcBorders>
              <w:top w:val="nil"/>
              <w:left w:val="nil"/>
              <w:bottom w:val="single" w:sz="4" w:space="0" w:color="auto"/>
              <w:right w:val="single" w:sz="4" w:space="0" w:color="auto"/>
            </w:tcBorders>
            <w:shd w:val="clear" w:color="000000" w:fill="FFFFFF"/>
            <w:vAlign w:val="center"/>
            <w:hideMark/>
          </w:tcPr>
          <w:p w14:paraId="3DC08918"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2 076,00</w:t>
            </w:r>
          </w:p>
        </w:tc>
        <w:tc>
          <w:tcPr>
            <w:tcW w:w="1268" w:type="dxa"/>
            <w:tcBorders>
              <w:top w:val="nil"/>
              <w:left w:val="nil"/>
              <w:bottom w:val="single" w:sz="4" w:space="0" w:color="auto"/>
              <w:right w:val="single" w:sz="4" w:space="0" w:color="auto"/>
            </w:tcBorders>
            <w:shd w:val="clear" w:color="000000" w:fill="FFFFFF"/>
            <w:vAlign w:val="center"/>
            <w:hideMark/>
          </w:tcPr>
          <w:p w14:paraId="1E5843C6"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3 698,94</w:t>
            </w:r>
          </w:p>
        </w:tc>
        <w:tc>
          <w:tcPr>
            <w:tcW w:w="1293" w:type="dxa"/>
            <w:tcBorders>
              <w:top w:val="nil"/>
              <w:left w:val="nil"/>
              <w:bottom w:val="single" w:sz="4" w:space="0" w:color="auto"/>
              <w:right w:val="single" w:sz="4" w:space="0" w:color="auto"/>
            </w:tcBorders>
            <w:shd w:val="clear" w:color="000000" w:fill="E2EFDA"/>
            <w:vAlign w:val="center"/>
            <w:hideMark/>
          </w:tcPr>
          <w:p w14:paraId="3B2CC58B"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2 150,74</w:t>
            </w:r>
          </w:p>
        </w:tc>
        <w:tc>
          <w:tcPr>
            <w:tcW w:w="1161" w:type="dxa"/>
            <w:tcBorders>
              <w:top w:val="nil"/>
              <w:left w:val="nil"/>
              <w:bottom w:val="single" w:sz="4" w:space="0" w:color="auto"/>
              <w:right w:val="single" w:sz="4" w:space="0" w:color="auto"/>
            </w:tcBorders>
            <w:shd w:val="clear" w:color="000000" w:fill="FFFFFF"/>
            <w:vAlign w:val="center"/>
            <w:hideMark/>
          </w:tcPr>
          <w:p w14:paraId="3FA32B54"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c>
          <w:tcPr>
            <w:tcW w:w="1125" w:type="dxa"/>
            <w:tcBorders>
              <w:top w:val="nil"/>
              <w:left w:val="nil"/>
              <w:bottom w:val="single" w:sz="4" w:space="0" w:color="auto"/>
              <w:right w:val="single" w:sz="4" w:space="0" w:color="auto"/>
            </w:tcBorders>
            <w:shd w:val="clear" w:color="000000" w:fill="FFFFFF"/>
            <w:vAlign w:val="center"/>
            <w:hideMark/>
          </w:tcPr>
          <w:p w14:paraId="71C21A71"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c>
          <w:tcPr>
            <w:tcW w:w="1064" w:type="dxa"/>
            <w:tcBorders>
              <w:top w:val="nil"/>
              <w:left w:val="nil"/>
              <w:bottom w:val="single" w:sz="4" w:space="0" w:color="auto"/>
              <w:right w:val="single" w:sz="4" w:space="0" w:color="auto"/>
            </w:tcBorders>
            <w:shd w:val="clear" w:color="000000" w:fill="FFFFFF"/>
            <w:vAlign w:val="center"/>
            <w:hideMark/>
          </w:tcPr>
          <w:p w14:paraId="3E7D5497" w14:textId="77777777" w:rsidR="00727D1F" w:rsidRPr="00727D1F" w:rsidRDefault="00727D1F" w:rsidP="00727D1F">
            <w:pPr>
              <w:jc w:val="center"/>
              <w:rPr>
                <w:rFonts w:ascii="Arial" w:hAnsi="Arial" w:cs="Arial"/>
                <w:b/>
                <w:bCs/>
                <w:color w:val="0000FF"/>
                <w:sz w:val="13"/>
                <w:szCs w:val="13"/>
              </w:rPr>
            </w:pPr>
            <w:r w:rsidRPr="00727D1F">
              <w:rPr>
                <w:rFonts w:ascii="Arial" w:hAnsi="Arial" w:cs="Arial"/>
                <w:b/>
                <w:bCs/>
                <w:color w:val="0000FF"/>
                <w:sz w:val="13"/>
                <w:szCs w:val="13"/>
              </w:rPr>
              <w:t> </w:t>
            </w:r>
          </w:p>
        </w:tc>
        <w:tc>
          <w:tcPr>
            <w:tcW w:w="981" w:type="dxa"/>
            <w:tcBorders>
              <w:top w:val="nil"/>
              <w:left w:val="nil"/>
              <w:bottom w:val="single" w:sz="4" w:space="0" w:color="auto"/>
              <w:right w:val="single" w:sz="8" w:space="0" w:color="auto"/>
            </w:tcBorders>
            <w:shd w:val="clear" w:color="000000" w:fill="FFFFFF"/>
            <w:vAlign w:val="center"/>
            <w:hideMark/>
          </w:tcPr>
          <w:p w14:paraId="6923024A"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 </w:t>
            </w:r>
          </w:p>
        </w:tc>
      </w:tr>
      <w:tr w:rsidR="00727D1F" w:rsidRPr="00727D1F" w14:paraId="2A182AB7" w14:textId="77777777" w:rsidTr="00727D1F">
        <w:trPr>
          <w:trHeight w:val="334"/>
          <w:jc w:val="center"/>
        </w:trPr>
        <w:tc>
          <w:tcPr>
            <w:tcW w:w="764" w:type="dxa"/>
            <w:tcBorders>
              <w:top w:val="nil"/>
              <w:left w:val="single" w:sz="8" w:space="0" w:color="auto"/>
              <w:bottom w:val="single" w:sz="8" w:space="0" w:color="auto"/>
              <w:right w:val="single" w:sz="4" w:space="0" w:color="auto"/>
            </w:tcBorders>
            <w:shd w:val="clear" w:color="auto" w:fill="auto"/>
            <w:vAlign w:val="center"/>
            <w:hideMark/>
          </w:tcPr>
          <w:p w14:paraId="6659CB62" w14:textId="77777777" w:rsidR="00727D1F" w:rsidRPr="00727D1F" w:rsidRDefault="00727D1F" w:rsidP="00727D1F">
            <w:pPr>
              <w:jc w:val="both"/>
              <w:rPr>
                <w:rFonts w:ascii="Arial" w:hAnsi="Arial" w:cs="Arial"/>
                <w:b/>
                <w:bCs/>
                <w:sz w:val="13"/>
                <w:szCs w:val="13"/>
              </w:rPr>
            </w:pPr>
            <w:r w:rsidRPr="00727D1F">
              <w:rPr>
                <w:rFonts w:ascii="Arial" w:hAnsi="Arial" w:cs="Arial"/>
                <w:b/>
                <w:bCs/>
                <w:sz w:val="13"/>
                <w:szCs w:val="13"/>
              </w:rPr>
              <w:t>14</w:t>
            </w:r>
          </w:p>
        </w:tc>
        <w:tc>
          <w:tcPr>
            <w:tcW w:w="3932" w:type="dxa"/>
            <w:tcBorders>
              <w:top w:val="nil"/>
              <w:left w:val="nil"/>
              <w:bottom w:val="single" w:sz="8" w:space="0" w:color="auto"/>
              <w:right w:val="single" w:sz="4" w:space="0" w:color="auto"/>
            </w:tcBorders>
            <w:shd w:val="clear" w:color="auto" w:fill="auto"/>
            <w:vAlign w:val="center"/>
            <w:hideMark/>
          </w:tcPr>
          <w:p w14:paraId="1DDC4EE3" w14:textId="77777777" w:rsidR="00727D1F" w:rsidRPr="00727D1F" w:rsidRDefault="00727D1F" w:rsidP="00727D1F">
            <w:pPr>
              <w:jc w:val="both"/>
              <w:rPr>
                <w:rFonts w:ascii="Arial" w:hAnsi="Arial" w:cs="Arial"/>
                <w:b/>
                <w:bCs/>
                <w:i/>
                <w:iCs/>
                <w:sz w:val="13"/>
                <w:szCs w:val="13"/>
              </w:rPr>
            </w:pPr>
            <w:r w:rsidRPr="00727D1F">
              <w:rPr>
                <w:rFonts w:ascii="Arial" w:hAnsi="Arial" w:cs="Arial"/>
                <w:b/>
                <w:bCs/>
                <w:i/>
                <w:iCs/>
                <w:sz w:val="13"/>
                <w:szCs w:val="13"/>
              </w:rPr>
              <w:t>Рост тарифа с 1 июля</w:t>
            </w:r>
          </w:p>
        </w:tc>
        <w:tc>
          <w:tcPr>
            <w:tcW w:w="1053" w:type="dxa"/>
            <w:tcBorders>
              <w:top w:val="nil"/>
              <w:left w:val="nil"/>
              <w:bottom w:val="single" w:sz="8" w:space="0" w:color="auto"/>
              <w:right w:val="single" w:sz="4" w:space="0" w:color="auto"/>
            </w:tcBorders>
            <w:shd w:val="clear" w:color="auto" w:fill="auto"/>
            <w:vAlign w:val="center"/>
            <w:hideMark/>
          </w:tcPr>
          <w:p w14:paraId="27CB1D9A" w14:textId="77777777" w:rsidR="00727D1F" w:rsidRPr="00727D1F" w:rsidRDefault="00727D1F" w:rsidP="00727D1F">
            <w:pPr>
              <w:jc w:val="center"/>
              <w:rPr>
                <w:rFonts w:ascii="Arial" w:hAnsi="Arial" w:cs="Arial"/>
                <w:b/>
                <w:bCs/>
                <w:i/>
                <w:iCs/>
                <w:sz w:val="13"/>
                <w:szCs w:val="13"/>
              </w:rPr>
            </w:pPr>
            <w:r w:rsidRPr="00727D1F">
              <w:rPr>
                <w:rFonts w:ascii="Arial" w:hAnsi="Arial" w:cs="Arial"/>
                <w:b/>
                <w:bCs/>
                <w:i/>
                <w:iCs/>
                <w:sz w:val="13"/>
                <w:szCs w:val="13"/>
              </w:rPr>
              <w:t>%</w:t>
            </w:r>
          </w:p>
        </w:tc>
        <w:tc>
          <w:tcPr>
            <w:tcW w:w="1232" w:type="dxa"/>
            <w:tcBorders>
              <w:top w:val="nil"/>
              <w:left w:val="single" w:sz="4" w:space="0" w:color="auto"/>
              <w:bottom w:val="single" w:sz="8" w:space="0" w:color="auto"/>
              <w:right w:val="single" w:sz="4" w:space="0" w:color="auto"/>
            </w:tcBorders>
            <w:shd w:val="clear" w:color="000000" w:fill="FFFFFF"/>
            <w:vAlign w:val="center"/>
            <w:hideMark/>
          </w:tcPr>
          <w:p w14:paraId="363B6D32" w14:textId="77777777" w:rsidR="00727D1F" w:rsidRPr="00727D1F" w:rsidRDefault="00727D1F" w:rsidP="00727D1F">
            <w:pPr>
              <w:jc w:val="center"/>
              <w:rPr>
                <w:rFonts w:ascii="Arial" w:hAnsi="Arial" w:cs="Arial"/>
                <w:b/>
                <w:bCs/>
                <w:color w:val="FF0000"/>
                <w:sz w:val="13"/>
                <w:szCs w:val="13"/>
              </w:rPr>
            </w:pPr>
            <w:r w:rsidRPr="00727D1F">
              <w:rPr>
                <w:rFonts w:ascii="Arial" w:hAnsi="Arial" w:cs="Arial"/>
                <w:b/>
                <w:bCs/>
                <w:color w:val="FF0000"/>
                <w:sz w:val="13"/>
                <w:szCs w:val="13"/>
              </w:rPr>
              <w:t>12,00%</w:t>
            </w:r>
          </w:p>
        </w:tc>
        <w:tc>
          <w:tcPr>
            <w:tcW w:w="1268" w:type="dxa"/>
            <w:tcBorders>
              <w:top w:val="nil"/>
              <w:left w:val="nil"/>
              <w:bottom w:val="single" w:sz="8" w:space="0" w:color="auto"/>
              <w:right w:val="single" w:sz="4" w:space="0" w:color="auto"/>
            </w:tcBorders>
            <w:shd w:val="clear" w:color="000000" w:fill="FFFFFF"/>
            <w:vAlign w:val="center"/>
            <w:hideMark/>
          </w:tcPr>
          <w:p w14:paraId="20D8DF3F" w14:textId="77777777" w:rsidR="00727D1F" w:rsidRPr="00727D1F" w:rsidRDefault="00727D1F" w:rsidP="00727D1F">
            <w:pPr>
              <w:jc w:val="center"/>
              <w:rPr>
                <w:rFonts w:ascii="Arial" w:hAnsi="Arial" w:cs="Arial"/>
                <w:b/>
                <w:bCs/>
                <w:color w:val="FF0000"/>
                <w:sz w:val="13"/>
                <w:szCs w:val="13"/>
              </w:rPr>
            </w:pPr>
            <w:r w:rsidRPr="00727D1F">
              <w:rPr>
                <w:rFonts w:ascii="Arial" w:hAnsi="Arial" w:cs="Arial"/>
                <w:b/>
                <w:bCs/>
                <w:color w:val="FF0000"/>
                <w:sz w:val="13"/>
                <w:szCs w:val="13"/>
              </w:rPr>
              <w:t>22,15%</w:t>
            </w:r>
          </w:p>
        </w:tc>
        <w:tc>
          <w:tcPr>
            <w:tcW w:w="1268" w:type="dxa"/>
            <w:tcBorders>
              <w:top w:val="nil"/>
              <w:left w:val="nil"/>
              <w:bottom w:val="single" w:sz="8" w:space="0" w:color="auto"/>
              <w:right w:val="single" w:sz="4" w:space="0" w:color="auto"/>
            </w:tcBorders>
            <w:shd w:val="clear" w:color="000000" w:fill="FFFFFF"/>
            <w:vAlign w:val="center"/>
            <w:hideMark/>
          </w:tcPr>
          <w:p w14:paraId="3AF943B0" w14:textId="77777777" w:rsidR="00727D1F" w:rsidRPr="00727D1F" w:rsidRDefault="00727D1F" w:rsidP="00727D1F">
            <w:pPr>
              <w:jc w:val="center"/>
              <w:rPr>
                <w:rFonts w:ascii="Arial" w:hAnsi="Arial" w:cs="Arial"/>
                <w:b/>
                <w:bCs/>
                <w:color w:val="FF0000"/>
                <w:sz w:val="13"/>
                <w:szCs w:val="13"/>
              </w:rPr>
            </w:pPr>
            <w:r w:rsidRPr="00727D1F">
              <w:rPr>
                <w:rFonts w:ascii="Arial" w:hAnsi="Arial" w:cs="Arial"/>
                <w:b/>
                <w:bCs/>
                <w:color w:val="FF0000"/>
                <w:sz w:val="13"/>
                <w:szCs w:val="13"/>
              </w:rPr>
              <w:t>78,18%</w:t>
            </w:r>
          </w:p>
        </w:tc>
        <w:tc>
          <w:tcPr>
            <w:tcW w:w="1293" w:type="dxa"/>
            <w:tcBorders>
              <w:top w:val="nil"/>
              <w:left w:val="nil"/>
              <w:bottom w:val="single" w:sz="8" w:space="0" w:color="auto"/>
              <w:right w:val="single" w:sz="4" w:space="0" w:color="auto"/>
            </w:tcBorders>
            <w:shd w:val="clear" w:color="000000" w:fill="FFFFFF"/>
            <w:vAlign w:val="center"/>
            <w:hideMark/>
          </w:tcPr>
          <w:p w14:paraId="07A67B93" w14:textId="77777777" w:rsidR="00727D1F" w:rsidRPr="00727D1F" w:rsidRDefault="00727D1F" w:rsidP="00727D1F">
            <w:pPr>
              <w:jc w:val="center"/>
              <w:rPr>
                <w:rFonts w:ascii="Arial" w:hAnsi="Arial" w:cs="Arial"/>
                <w:b/>
                <w:bCs/>
                <w:color w:val="FF0000"/>
                <w:sz w:val="13"/>
                <w:szCs w:val="13"/>
              </w:rPr>
            </w:pPr>
            <w:r w:rsidRPr="00727D1F">
              <w:rPr>
                <w:rFonts w:ascii="Arial" w:hAnsi="Arial" w:cs="Arial"/>
                <w:b/>
                <w:bCs/>
                <w:color w:val="FF0000"/>
                <w:sz w:val="13"/>
                <w:szCs w:val="13"/>
              </w:rPr>
              <w:t>3,60%</w:t>
            </w:r>
          </w:p>
        </w:tc>
        <w:tc>
          <w:tcPr>
            <w:tcW w:w="1161" w:type="dxa"/>
            <w:tcBorders>
              <w:top w:val="nil"/>
              <w:left w:val="nil"/>
              <w:bottom w:val="single" w:sz="8" w:space="0" w:color="auto"/>
              <w:right w:val="single" w:sz="4" w:space="0" w:color="auto"/>
            </w:tcBorders>
            <w:shd w:val="clear" w:color="000000" w:fill="FFFFFF"/>
            <w:vAlign w:val="center"/>
            <w:hideMark/>
          </w:tcPr>
          <w:p w14:paraId="18DF7891" w14:textId="77777777" w:rsidR="00727D1F" w:rsidRPr="00727D1F" w:rsidRDefault="00727D1F" w:rsidP="00727D1F">
            <w:pPr>
              <w:jc w:val="center"/>
              <w:rPr>
                <w:rFonts w:ascii="Arial" w:hAnsi="Arial" w:cs="Arial"/>
                <w:b/>
                <w:bCs/>
                <w:color w:val="FF0000"/>
                <w:sz w:val="13"/>
                <w:szCs w:val="13"/>
              </w:rPr>
            </w:pPr>
            <w:r w:rsidRPr="00727D1F">
              <w:rPr>
                <w:rFonts w:ascii="Arial" w:hAnsi="Arial" w:cs="Arial"/>
                <w:b/>
                <w:bCs/>
                <w:color w:val="FF0000"/>
                <w:sz w:val="13"/>
                <w:szCs w:val="13"/>
              </w:rPr>
              <w:t> </w:t>
            </w:r>
          </w:p>
        </w:tc>
        <w:tc>
          <w:tcPr>
            <w:tcW w:w="1125" w:type="dxa"/>
            <w:tcBorders>
              <w:top w:val="nil"/>
              <w:left w:val="nil"/>
              <w:bottom w:val="single" w:sz="8" w:space="0" w:color="auto"/>
              <w:right w:val="single" w:sz="4" w:space="0" w:color="auto"/>
            </w:tcBorders>
            <w:shd w:val="clear" w:color="000000" w:fill="FFFFFF"/>
            <w:vAlign w:val="center"/>
            <w:hideMark/>
          </w:tcPr>
          <w:p w14:paraId="50211510" w14:textId="77777777" w:rsidR="00727D1F" w:rsidRPr="00727D1F" w:rsidRDefault="00727D1F" w:rsidP="00727D1F">
            <w:pPr>
              <w:jc w:val="center"/>
              <w:rPr>
                <w:rFonts w:ascii="Arial" w:hAnsi="Arial" w:cs="Arial"/>
                <w:b/>
                <w:bCs/>
                <w:color w:val="FF0000"/>
                <w:sz w:val="13"/>
                <w:szCs w:val="13"/>
              </w:rPr>
            </w:pPr>
            <w:r w:rsidRPr="00727D1F">
              <w:rPr>
                <w:rFonts w:ascii="Arial" w:hAnsi="Arial" w:cs="Arial"/>
                <w:b/>
                <w:bCs/>
                <w:color w:val="FF0000"/>
                <w:sz w:val="13"/>
                <w:szCs w:val="13"/>
              </w:rPr>
              <w:t> </w:t>
            </w:r>
          </w:p>
        </w:tc>
        <w:tc>
          <w:tcPr>
            <w:tcW w:w="1064" w:type="dxa"/>
            <w:tcBorders>
              <w:top w:val="nil"/>
              <w:left w:val="nil"/>
              <w:bottom w:val="single" w:sz="8" w:space="0" w:color="auto"/>
              <w:right w:val="single" w:sz="4" w:space="0" w:color="auto"/>
            </w:tcBorders>
            <w:shd w:val="clear" w:color="000000" w:fill="FFFFFF"/>
            <w:vAlign w:val="center"/>
            <w:hideMark/>
          </w:tcPr>
          <w:p w14:paraId="2031DE1B" w14:textId="77777777" w:rsidR="00727D1F" w:rsidRPr="00727D1F" w:rsidRDefault="00727D1F" w:rsidP="00727D1F">
            <w:pPr>
              <w:jc w:val="center"/>
              <w:rPr>
                <w:rFonts w:ascii="Arial" w:hAnsi="Arial" w:cs="Arial"/>
                <w:b/>
                <w:bCs/>
                <w:color w:val="FF0000"/>
                <w:sz w:val="13"/>
                <w:szCs w:val="13"/>
              </w:rPr>
            </w:pPr>
            <w:r w:rsidRPr="00727D1F">
              <w:rPr>
                <w:rFonts w:ascii="Arial" w:hAnsi="Arial" w:cs="Arial"/>
                <w:b/>
                <w:bCs/>
                <w:color w:val="FF0000"/>
                <w:sz w:val="13"/>
                <w:szCs w:val="13"/>
              </w:rPr>
              <w:t> </w:t>
            </w:r>
          </w:p>
        </w:tc>
        <w:tc>
          <w:tcPr>
            <w:tcW w:w="981" w:type="dxa"/>
            <w:tcBorders>
              <w:top w:val="nil"/>
              <w:left w:val="nil"/>
              <w:bottom w:val="single" w:sz="8" w:space="0" w:color="auto"/>
              <w:right w:val="single" w:sz="8" w:space="0" w:color="auto"/>
            </w:tcBorders>
            <w:shd w:val="clear" w:color="000000" w:fill="FFFFFF"/>
            <w:vAlign w:val="center"/>
            <w:hideMark/>
          </w:tcPr>
          <w:p w14:paraId="34227CBD" w14:textId="77777777" w:rsidR="00727D1F" w:rsidRPr="00727D1F" w:rsidRDefault="00727D1F" w:rsidP="00727D1F">
            <w:pPr>
              <w:jc w:val="center"/>
              <w:rPr>
                <w:rFonts w:ascii="Arial" w:hAnsi="Arial" w:cs="Arial"/>
                <w:b/>
                <w:bCs/>
                <w:color w:val="FF0000"/>
                <w:sz w:val="13"/>
                <w:szCs w:val="13"/>
              </w:rPr>
            </w:pPr>
            <w:r w:rsidRPr="00727D1F">
              <w:rPr>
                <w:rFonts w:ascii="Arial" w:hAnsi="Arial" w:cs="Arial"/>
                <w:b/>
                <w:bCs/>
                <w:color w:val="FF0000"/>
                <w:sz w:val="13"/>
                <w:szCs w:val="13"/>
              </w:rPr>
              <w:t> </w:t>
            </w:r>
          </w:p>
        </w:tc>
      </w:tr>
    </w:tbl>
    <w:p w14:paraId="42323C30" w14:textId="77777777" w:rsidR="00727D1F" w:rsidRDefault="00727D1F" w:rsidP="008B770C">
      <w:pPr>
        <w:tabs>
          <w:tab w:val="left" w:pos="5580"/>
          <w:tab w:val="left" w:pos="9498"/>
        </w:tabs>
        <w:ind w:right="-569"/>
        <w:rPr>
          <w:color w:val="000000" w:themeColor="text1"/>
        </w:rPr>
        <w:sectPr w:rsidR="00727D1F" w:rsidSect="00727D1F">
          <w:pgSz w:w="16838" w:h="11906" w:orient="landscape"/>
          <w:pgMar w:top="1701" w:right="993" w:bottom="849" w:left="1134" w:header="708" w:footer="372" w:gutter="0"/>
          <w:cols w:space="708"/>
          <w:docGrid w:linePitch="360"/>
        </w:sectPr>
      </w:pPr>
    </w:p>
    <w:tbl>
      <w:tblPr>
        <w:tblW w:w="5214" w:type="pct"/>
        <w:jc w:val="center"/>
        <w:tblLook w:val="04A0" w:firstRow="1" w:lastRow="0" w:firstColumn="1" w:lastColumn="0" w:noHBand="0" w:noVBand="1"/>
      </w:tblPr>
      <w:tblGrid>
        <w:gridCol w:w="398"/>
        <w:gridCol w:w="4652"/>
        <w:gridCol w:w="1367"/>
        <w:gridCol w:w="1859"/>
        <w:gridCol w:w="1915"/>
        <w:gridCol w:w="1915"/>
        <w:gridCol w:w="1652"/>
        <w:gridCol w:w="1583"/>
      </w:tblGrid>
      <w:tr w:rsidR="00727D1F" w:rsidRPr="00727D1F" w14:paraId="008E66BF" w14:textId="77777777" w:rsidTr="00727D1F">
        <w:trPr>
          <w:trHeight w:val="235"/>
          <w:jc w:val="center"/>
        </w:trPr>
        <w:tc>
          <w:tcPr>
            <w:tcW w:w="15341" w:type="dxa"/>
            <w:gridSpan w:val="8"/>
            <w:tcBorders>
              <w:top w:val="nil"/>
              <w:left w:val="nil"/>
              <w:bottom w:val="nil"/>
              <w:right w:val="nil"/>
            </w:tcBorders>
            <w:shd w:val="clear" w:color="auto" w:fill="auto"/>
            <w:vAlign w:val="bottom"/>
            <w:hideMark/>
          </w:tcPr>
          <w:p w14:paraId="754C05FB" w14:textId="77777777" w:rsidR="00727D1F" w:rsidRPr="00727D1F" w:rsidRDefault="00727D1F" w:rsidP="00727D1F">
            <w:pPr>
              <w:jc w:val="center"/>
              <w:rPr>
                <w:rFonts w:ascii="Arial CYR" w:hAnsi="Arial CYR" w:cs="Arial CYR"/>
                <w:b/>
                <w:bCs/>
                <w:sz w:val="13"/>
                <w:szCs w:val="13"/>
              </w:rPr>
            </w:pPr>
            <w:r w:rsidRPr="00727D1F">
              <w:rPr>
                <w:rFonts w:ascii="Arial CYR" w:hAnsi="Arial CYR" w:cs="Arial CYR"/>
                <w:b/>
                <w:bCs/>
                <w:sz w:val="13"/>
                <w:szCs w:val="13"/>
              </w:rPr>
              <w:lastRenderedPageBreak/>
              <w:t xml:space="preserve">Физические </w:t>
            </w:r>
            <w:proofErr w:type="gramStart"/>
            <w:r w:rsidRPr="00727D1F">
              <w:rPr>
                <w:rFonts w:ascii="Arial CYR" w:hAnsi="Arial CYR" w:cs="Arial CYR"/>
                <w:b/>
                <w:bCs/>
                <w:sz w:val="13"/>
                <w:szCs w:val="13"/>
              </w:rPr>
              <w:t>показатели  АО</w:t>
            </w:r>
            <w:proofErr w:type="gramEnd"/>
            <w:r w:rsidRPr="00727D1F">
              <w:rPr>
                <w:rFonts w:ascii="Arial CYR" w:hAnsi="Arial CYR" w:cs="Arial CYR"/>
                <w:b/>
                <w:bCs/>
                <w:sz w:val="13"/>
                <w:szCs w:val="13"/>
              </w:rPr>
              <w:t xml:space="preserve"> «Знамя» на 2021 год</w:t>
            </w:r>
          </w:p>
        </w:tc>
      </w:tr>
      <w:tr w:rsidR="00727D1F" w:rsidRPr="00727D1F" w14:paraId="21E6ED5B" w14:textId="77777777" w:rsidTr="00727D1F">
        <w:trPr>
          <w:trHeight w:val="215"/>
          <w:jc w:val="center"/>
        </w:trPr>
        <w:tc>
          <w:tcPr>
            <w:tcW w:w="398" w:type="dxa"/>
            <w:tcBorders>
              <w:top w:val="nil"/>
              <w:left w:val="nil"/>
              <w:bottom w:val="nil"/>
              <w:right w:val="nil"/>
            </w:tcBorders>
            <w:shd w:val="clear" w:color="auto" w:fill="auto"/>
            <w:noWrap/>
            <w:vAlign w:val="bottom"/>
            <w:hideMark/>
          </w:tcPr>
          <w:p w14:paraId="72086AE6" w14:textId="77777777" w:rsidR="00727D1F" w:rsidRPr="00727D1F" w:rsidRDefault="00727D1F" w:rsidP="00727D1F">
            <w:pPr>
              <w:jc w:val="center"/>
              <w:rPr>
                <w:rFonts w:ascii="Arial CYR" w:hAnsi="Arial CYR" w:cs="Arial CYR"/>
                <w:b/>
                <w:bCs/>
                <w:sz w:val="13"/>
                <w:szCs w:val="13"/>
              </w:rPr>
            </w:pPr>
          </w:p>
        </w:tc>
        <w:tc>
          <w:tcPr>
            <w:tcW w:w="4652" w:type="dxa"/>
            <w:tcBorders>
              <w:top w:val="nil"/>
              <w:left w:val="nil"/>
              <w:bottom w:val="nil"/>
              <w:right w:val="nil"/>
            </w:tcBorders>
            <w:shd w:val="clear" w:color="auto" w:fill="auto"/>
            <w:noWrap/>
            <w:vAlign w:val="bottom"/>
            <w:hideMark/>
          </w:tcPr>
          <w:p w14:paraId="47F9FEA1" w14:textId="77777777" w:rsidR="00727D1F" w:rsidRPr="00727D1F" w:rsidRDefault="00727D1F" w:rsidP="00727D1F">
            <w:pPr>
              <w:rPr>
                <w:sz w:val="13"/>
                <w:szCs w:val="13"/>
              </w:rPr>
            </w:pPr>
          </w:p>
        </w:tc>
        <w:tc>
          <w:tcPr>
            <w:tcW w:w="1367" w:type="dxa"/>
            <w:tcBorders>
              <w:top w:val="nil"/>
              <w:left w:val="nil"/>
              <w:bottom w:val="nil"/>
              <w:right w:val="nil"/>
            </w:tcBorders>
            <w:shd w:val="clear" w:color="auto" w:fill="auto"/>
            <w:noWrap/>
            <w:vAlign w:val="bottom"/>
            <w:hideMark/>
          </w:tcPr>
          <w:p w14:paraId="5CAA3C48" w14:textId="5C613B25" w:rsidR="00727D1F" w:rsidRPr="00727D1F" w:rsidRDefault="00727D1F" w:rsidP="00727D1F">
            <w:pPr>
              <w:rPr>
                <w:rFonts w:ascii="Arial CYR" w:hAnsi="Arial CYR" w:cs="Arial CYR"/>
                <w:sz w:val="13"/>
                <w:szCs w:val="13"/>
              </w:rPr>
            </w:pPr>
            <w:r w:rsidRPr="00727D1F">
              <w:rPr>
                <w:rFonts w:ascii="Arial CYR" w:hAnsi="Arial CYR" w:cs="Arial CYR"/>
                <w:noProof/>
                <w:sz w:val="13"/>
                <w:szCs w:val="13"/>
              </w:rPr>
              <mc:AlternateContent>
                <mc:Choice Requires="wps">
                  <w:drawing>
                    <wp:anchor distT="0" distB="0" distL="114300" distR="114300" simplePos="0" relativeHeight="251658240" behindDoc="0" locked="0" layoutInCell="1" allowOverlap="1" wp14:anchorId="677C2488" wp14:editId="67F92730">
                      <wp:simplePos x="0" y="0"/>
                      <wp:positionH relativeFrom="column">
                        <wp:posOffset>333375</wp:posOffset>
                      </wp:positionH>
                      <wp:positionV relativeFrom="paragraph">
                        <wp:posOffset>133350</wp:posOffset>
                      </wp:positionV>
                      <wp:extent cx="1943100" cy="57150"/>
                      <wp:effectExtent l="0" t="0" r="0" b="0"/>
                      <wp:wrapNone/>
                      <wp:docPr id="23" name="Надпись 23">
                        <a:extLst xmlns:a="http://schemas.openxmlformats.org/drawingml/2006/main">
                          <a:ext uri="{FF2B5EF4-FFF2-40B4-BE49-F238E27FC236}">
                            <a16:creationId xmlns:a16="http://schemas.microsoft.com/office/drawing/2014/main" id="{3C84077B-1290-43B2-A81D-643DF7EDB6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
                              </a:xfrm>
                              <a:prstGeom prst="rect">
                                <a:avLst/>
                              </a:prstGeom>
                              <a:solidFill>
                                <a:srgbClr xmlns:a14="http://schemas.microsoft.com/office/drawing/2010/main" val="FFFFFF" mc:Ignorable="a14" a14:legacySpreadsheetColorIndex="65"/>
                              </a:solidFill>
                              <a:ln>
                                <a:noFill/>
                              </a:ln>
                            </wps:spPr>
                            <wps:txbx>
                              <w:txbxContent>
                                <w:p w14:paraId="209257B7" w14:textId="77777777" w:rsidR="00EA7D25" w:rsidRDefault="00EA7D25" w:rsidP="00727D1F">
                                  <w:r>
                                    <w:rPr>
                                      <w:color w:val="000000"/>
                                    </w:rPr>
                                    <w:t xml:space="preserve">Приложение № 1                                                                                            к экспертному заключению   ОАО "Агентство энергетических экспертиз" </w:t>
                                  </w:r>
                                  <w:r>
                                    <w:rPr>
                                      <w:color w:val="000000"/>
                                    </w:rPr>
                                    <w:br/>
                                    <w:t xml:space="preserve">т " __ " ________ 2017 г. </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type w14:anchorId="677C2488" id="_x0000_t202" coordsize="21600,21600" o:spt="202" path="m,l,21600r21600,l21600,xe">
                      <v:stroke joinstyle="miter"/>
                      <v:path gradientshapeok="t" o:connecttype="rect"/>
                    </v:shapetype>
                    <v:shape id="Надпись 23" o:spid="_x0000_s1026" type="#_x0000_t202" style="position:absolute;margin-left:26.25pt;margin-top:10.5pt;width:15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" stroked="f">
                      <v:textbox inset="2.16pt,1.8pt,0,0">
                        <w:txbxContent>
                          <w:p w14:paraId="209257B7" w14:textId="77777777" w:rsidR="00EA7D25" w:rsidRDefault="00EA7D25" w:rsidP="00727D1F">
                            <w:r>
                              <w:rPr>
                                <w:color w:val="000000"/>
                              </w:rPr>
                              <w:t xml:space="preserve">Приложение № 1                                                                                            к экспертному заключению   ОАО "Агентство энергетических экспертиз" </w:t>
                            </w:r>
                            <w:r>
                              <w:rPr>
                                <w:color w:val="000000"/>
                              </w:rPr>
                              <w:br/>
                              <w:t xml:space="preserve">т " __ " ________ 2017 г.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42"/>
            </w:tblGrid>
            <w:tr w:rsidR="00727D1F" w:rsidRPr="00727D1F" w14:paraId="28D0BCBC" w14:textId="77777777" w:rsidTr="00727D1F">
              <w:trPr>
                <w:trHeight w:val="215"/>
                <w:tblCellSpacing w:w="0" w:type="dxa"/>
              </w:trPr>
              <w:tc>
                <w:tcPr>
                  <w:tcW w:w="1142" w:type="dxa"/>
                  <w:tcBorders>
                    <w:top w:val="nil"/>
                    <w:left w:val="nil"/>
                    <w:bottom w:val="nil"/>
                    <w:right w:val="nil"/>
                  </w:tcBorders>
                  <w:shd w:val="clear" w:color="auto" w:fill="auto"/>
                  <w:noWrap/>
                  <w:vAlign w:val="bottom"/>
                  <w:hideMark/>
                </w:tcPr>
                <w:p w14:paraId="09D76F2D" w14:textId="77777777" w:rsidR="00727D1F" w:rsidRPr="00727D1F" w:rsidRDefault="00727D1F" w:rsidP="00727D1F">
                  <w:pPr>
                    <w:rPr>
                      <w:rFonts w:ascii="Arial CYR" w:hAnsi="Arial CYR" w:cs="Arial CYR"/>
                      <w:sz w:val="13"/>
                      <w:szCs w:val="13"/>
                    </w:rPr>
                  </w:pPr>
                </w:p>
              </w:tc>
            </w:tr>
          </w:tbl>
          <w:p w14:paraId="6AE5324A" w14:textId="77777777" w:rsidR="00727D1F" w:rsidRPr="00727D1F" w:rsidRDefault="00727D1F" w:rsidP="00727D1F">
            <w:pPr>
              <w:rPr>
                <w:rFonts w:ascii="Arial CYR" w:hAnsi="Arial CYR" w:cs="Arial CYR"/>
                <w:sz w:val="13"/>
                <w:szCs w:val="13"/>
              </w:rPr>
            </w:pPr>
          </w:p>
        </w:tc>
        <w:tc>
          <w:tcPr>
            <w:tcW w:w="1859" w:type="dxa"/>
            <w:tcBorders>
              <w:top w:val="nil"/>
              <w:left w:val="nil"/>
              <w:bottom w:val="nil"/>
              <w:right w:val="nil"/>
            </w:tcBorders>
            <w:shd w:val="clear" w:color="auto" w:fill="auto"/>
            <w:noWrap/>
            <w:vAlign w:val="bottom"/>
            <w:hideMark/>
          </w:tcPr>
          <w:p w14:paraId="75C73159" w14:textId="77777777" w:rsidR="00727D1F" w:rsidRPr="00727D1F" w:rsidRDefault="00727D1F" w:rsidP="00727D1F">
            <w:pPr>
              <w:rPr>
                <w:sz w:val="13"/>
                <w:szCs w:val="13"/>
              </w:rPr>
            </w:pPr>
          </w:p>
        </w:tc>
        <w:tc>
          <w:tcPr>
            <w:tcW w:w="1915" w:type="dxa"/>
            <w:tcBorders>
              <w:top w:val="nil"/>
              <w:left w:val="nil"/>
              <w:bottom w:val="nil"/>
              <w:right w:val="nil"/>
            </w:tcBorders>
            <w:shd w:val="clear" w:color="auto" w:fill="auto"/>
            <w:noWrap/>
            <w:vAlign w:val="bottom"/>
            <w:hideMark/>
          </w:tcPr>
          <w:p w14:paraId="75BD15E5" w14:textId="77777777" w:rsidR="00727D1F" w:rsidRPr="00727D1F" w:rsidRDefault="00727D1F" w:rsidP="00727D1F">
            <w:pPr>
              <w:rPr>
                <w:sz w:val="13"/>
                <w:szCs w:val="13"/>
              </w:rPr>
            </w:pPr>
          </w:p>
        </w:tc>
        <w:tc>
          <w:tcPr>
            <w:tcW w:w="1915" w:type="dxa"/>
            <w:tcBorders>
              <w:top w:val="nil"/>
              <w:left w:val="nil"/>
              <w:bottom w:val="nil"/>
              <w:right w:val="nil"/>
            </w:tcBorders>
            <w:shd w:val="clear" w:color="auto" w:fill="auto"/>
            <w:noWrap/>
            <w:vAlign w:val="bottom"/>
            <w:hideMark/>
          </w:tcPr>
          <w:p w14:paraId="71FDE80D" w14:textId="77777777" w:rsidR="00727D1F" w:rsidRPr="00727D1F" w:rsidRDefault="00727D1F" w:rsidP="00727D1F">
            <w:pPr>
              <w:rPr>
                <w:sz w:val="13"/>
                <w:szCs w:val="13"/>
              </w:rPr>
            </w:pPr>
          </w:p>
        </w:tc>
        <w:tc>
          <w:tcPr>
            <w:tcW w:w="1652" w:type="dxa"/>
            <w:tcBorders>
              <w:top w:val="nil"/>
              <w:left w:val="nil"/>
              <w:bottom w:val="nil"/>
              <w:right w:val="nil"/>
            </w:tcBorders>
            <w:shd w:val="clear" w:color="auto" w:fill="auto"/>
            <w:noWrap/>
            <w:vAlign w:val="bottom"/>
            <w:hideMark/>
          </w:tcPr>
          <w:p w14:paraId="34BC3049" w14:textId="77777777" w:rsidR="00727D1F" w:rsidRPr="00727D1F" w:rsidRDefault="00727D1F" w:rsidP="00727D1F">
            <w:pPr>
              <w:rPr>
                <w:sz w:val="13"/>
                <w:szCs w:val="13"/>
              </w:rPr>
            </w:pPr>
          </w:p>
        </w:tc>
        <w:tc>
          <w:tcPr>
            <w:tcW w:w="1580" w:type="dxa"/>
            <w:tcBorders>
              <w:top w:val="nil"/>
              <w:left w:val="nil"/>
              <w:bottom w:val="nil"/>
              <w:right w:val="nil"/>
            </w:tcBorders>
            <w:shd w:val="clear" w:color="auto" w:fill="auto"/>
            <w:noWrap/>
            <w:vAlign w:val="bottom"/>
            <w:hideMark/>
          </w:tcPr>
          <w:p w14:paraId="32953A36" w14:textId="77777777" w:rsidR="00727D1F" w:rsidRPr="00727D1F" w:rsidRDefault="00727D1F" w:rsidP="00727D1F">
            <w:pPr>
              <w:rPr>
                <w:sz w:val="13"/>
                <w:szCs w:val="13"/>
              </w:rPr>
            </w:pPr>
          </w:p>
        </w:tc>
      </w:tr>
      <w:tr w:rsidR="00727D1F" w:rsidRPr="00727D1F" w14:paraId="52FB0ACF" w14:textId="77777777" w:rsidTr="00727D1F">
        <w:trPr>
          <w:trHeight w:val="235"/>
          <w:jc w:val="center"/>
        </w:trPr>
        <w:tc>
          <w:tcPr>
            <w:tcW w:w="398" w:type="dxa"/>
            <w:tcBorders>
              <w:top w:val="nil"/>
              <w:left w:val="nil"/>
              <w:bottom w:val="nil"/>
              <w:right w:val="nil"/>
            </w:tcBorders>
            <w:shd w:val="clear" w:color="auto" w:fill="auto"/>
            <w:noWrap/>
            <w:vAlign w:val="bottom"/>
            <w:hideMark/>
          </w:tcPr>
          <w:p w14:paraId="332C7754" w14:textId="77777777" w:rsidR="00727D1F" w:rsidRPr="00727D1F" w:rsidRDefault="00727D1F" w:rsidP="00727D1F">
            <w:pPr>
              <w:rPr>
                <w:sz w:val="13"/>
                <w:szCs w:val="13"/>
              </w:rPr>
            </w:pPr>
          </w:p>
        </w:tc>
        <w:tc>
          <w:tcPr>
            <w:tcW w:w="46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A9EFE"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Показатели</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24913"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Ед. изм.</w:t>
            </w:r>
          </w:p>
        </w:tc>
        <w:tc>
          <w:tcPr>
            <w:tcW w:w="1859"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3E1A065D"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Утверждено на 2020</w:t>
            </w:r>
          </w:p>
        </w:tc>
        <w:tc>
          <w:tcPr>
            <w:tcW w:w="1915"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772FAED"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Предложения предприятия на 2021 год</w:t>
            </w:r>
          </w:p>
        </w:tc>
        <w:tc>
          <w:tcPr>
            <w:tcW w:w="191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11181C"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Предложения экспертов на 2021 год</w:t>
            </w:r>
          </w:p>
        </w:tc>
        <w:tc>
          <w:tcPr>
            <w:tcW w:w="16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7D6C4FC"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Отклонение</w:t>
            </w:r>
          </w:p>
        </w:tc>
        <w:tc>
          <w:tcPr>
            <w:tcW w:w="15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54FD715"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Динамика, %</w:t>
            </w:r>
          </w:p>
        </w:tc>
      </w:tr>
      <w:tr w:rsidR="00727D1F" w:rsidRPr="00727D1F" w14:paraId="6FD43EB4" w14:textId="77777777" w:rsidTr="00727D1F">
        <w:trPr>
          <w:trHeight w:val="235"/>
          <w:jc w:val="center"/>
        </w:trPr>
        <w:tc>
          <w:tcPr>
            <w:tcW w:w="398" w:type="dxa"/>
            <w:tcBorders>
              <w:top w:val="nil"/>
              <w:left w:val="nil"/>
              <w:bottom w:val="nil"/>
              <w:right w:val="nil"/>
            </w:tcBorders>
            <w:shd w:val="clear" w:color="auto" w:fill="auto"/>
            <w:noWrap/>
            <w:vAlign w:val="bottom"/>
            <w:hideMark/>
          </w:tcPr>
          <w:p w14:paraId="03DA7A4C" w14:textId="77777777" w:rsidR="00727D1F" w:rsidRPr="00727D1F" w:rsidRDefault="00727D1F" w:rsidP="00727D1F">
            <w:pPr>
              <w:jc w:val="center"/>
              <w:rPr>
                <w:rFonts w:ascii="Arial CYR" w:hAnsi="Arial CYR" w:cs="Arial CYR"/>
                <w:sz w:val="13"/>
                <w:szCs w:val="13"/>
              </w:rPr>
            </w:pPr>
          </w:p>
        </w:tc>
        <w:tc>
          <w:tcPr>
            <w:tcW w:w="4652" w:type="dxa"/>
            <w:vMerge/>
            <w:tcBorders>
              <w:top w:val="single" w:sz="4" w:space="0" w:color="auto"/>
              <w:left w:val="single" w:sz="4" w:space="0" w:color="auto"/>
              <w:bottom w:val="single" w:sz="4" w:space="0" w:color="auto"/>
              <w:right w:val="single" w:sz="4" w:space="0" w:color="auto"/>
            </w:tcBorders>
            <w:vAlign w:val="center"/>
            <w:hideMark/>
          </w:tcPr>
          <w:p w14:paraId="6F9279F1" w14:textId="77777777" w:rsidR="00727D1F" w:rsidRPr="00727D1F" w:rsidRDefault="00727D1F" w:rsidP="00727D1F">
            <w:pPr>
              <w:rPr>
                <w:rFonts w:ascii="Arial CYR" w:hAnsi="Arial CYR" w:cs="Arial CYR"/>
                <w:sz w:val="13"/>
                <w:szCs w:val="13"/>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615D0590" w14:textId="77777777" w:rsidR="00727D1F" w:rsidRPr="00727D1F" w:rsidRDefault="00727D1F" w:rsidP="00727D1F">
            <w:pPr>
              <w:rPr>
                <w:rFonts w:ascii="Arial CYR" w:hAnsi="Arial CYR" w:cs="Arial CYR"/>
                <w:sz w:val="13"/>
                <w:szCs w:val="13"/>
              </w:rPr>
            </w:pPr>
          </w:p>
        </w:tc>
        <w:tc>
          <w:tcPr>
            <w:tcW w:w="1859" w:type="dxa"/>
            <w:vMerge/>
            <w:tcBorders>
              <w:top w:val="single" w:sz="4" w:space="0" w:color="auto"/>
              <w:left w:val="single" w:sz="4" w:space="0" w:color="auto"/>
              <w:bottom w:val="single" w:sz="4" w:space="0" w:color="000000"/>
              <w:right w:val="single" w:sz="4" w:space="0" w:color="auto"/>
            </w:tcBorders>
            <w:vAlign w:val="center"/>
            <w:hideMark/>
          </w:tcPr>
          <w:p w14:paraId="48AB5E9F" w14:textId="77777777" w:rsidR="00727D1F" w:rsidRPr="00727D1F" w:rsidRDefault="00727D1F" w:rsidP="00727D1F">
            <w:pPr>
              <w:rPr>
                <w:rFonts w:ascii="Arial" w:hAnsi="Arial" w:cs="Arial"/>
                <w:sz w:val="13"/>
                <w:szCs w:val="13"/>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14:paraId="7159D685" w14:textId="77777777" w:rsidR="00727D1F" w:rsidRPr="00727D1F" w:rsidRDefault="00727D1F" w:rsidP="00727D1F">
            <w:pPr>
              <w:rPr>
                <w:rFonts w:ascii="Arial CYR" w:hAnsi="Arial CYR" w:cs="Arial CYR"/>
                <w:sz w:val="13"/>
                <w:szCs w:val="13"/>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14:paraId="1E87A793" w14:textId="77777777" w:rsidR="00727D1F" w:rsidRPr="00727D1F" w:rsidRDefault="00727D1F" w:rsidP="00727D1F">
            <w:pPr>
              <w:rPr>
                <w:rFonts w:ascii="Arial CYR" w:hAnsi="Arial CYR" w:cs="Arial CYR"/>
                <w:sz w:val="13"/>
                <w:szCs w:val="13"/>
              </w:rPr>
            </w:pPr>
          </w:p>
        </w:tc>
        <w:tc>
          <w:tcPr>
            <w:tcW w:w="1652" w:type="dxa"/>
            <w:vMerge/>
            <w:tcBorders>
              <w:top w:val="single" w:sz="4" w:space="0" w:color="auto"/>
              <w:left w:val="single" w:sz="4" w:space="0" w:color="auto"/>
              <w:bottom w:val="single" w:sz="4" w:space="0" w:color="000000"/>
              <w:right w:val="single" w:sz="4" w:space="0" w:color="auto"/>
            </w:tcBorders>
            <w:vAlign w:val="center"/>
            <w:hideMark/>
          </w:tcPr>
          <w:p w14:paraId="55348499" w14:textId="77777777" w:rsidR="00727D1F" w:rsidRPr="00727D1F" w:rsidRDefault="00727D1F" w:rsidP="00727D1F">
            <w:pPr>
              <w:rPr>
                <w:rFonts w:ascii="Arial CYR" w:hAnsi="Arial CYR" w:cs="Arial CYR"/>
                <w:sz w:val="13"/>
                <w:szCs w:val="13"/>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14:paraId="5ACFC563" w14:textId="77777777" w:rsidR="00727D1F" w:rsidRPr="00727D1F" w:rsidRDefault="00727D1F" w:rsidP="00727D1F">
            <w:pPr>
              <w:rPr>
                <w:rFonts w:ascii="Arial CYR" w:hAnsi="Arial CYR" w:cs="Arial CYR"/>
                <w:sz w:val="13"/>
                <w:szCs w:val="13"/>
              </w:rPr>
            </w:pPr>
          </w:p>
        </w:tc>
      </w:tr>
      <w:tr w:rsidR="00727D1F" w:rsidRPr="00727D1F" w14:paraId="3AB1058A" w14:textId="77777777" w:rsidTr="00727D1F">
        <w:trPr>
          <w:trHeight w:val="166"/>
          <w:jc w:val="center"/>
        </w:trPr>
        <w:tc>
          <w:tcPr>
            <w:tcW w:w="398" w:type="dxa"/>
            <w:tcBorders>
              <w:top w:val="nil"/>
              <w:left w:val="nil"/>
              <w:bottom w:val="nil"/>
              <w:right w:val="nil"/>
            </w:tcBorders>
            <w:shd w:val="clear" w:color="auto" w:fill="auto"/>
            <w:noWrap/>
            <w:vAlign w:val="bottom"/>
            <w:hideMark/>
          </w:tcPr>
          <w:p w14:paraId="3C767421" w14:textId="77777777" w:rsidR="00727D1F" w:rsidRPr="00727D1F" w:rsidRDefault="00727D1F" w:rsidP="00727D1F">
            <w:pPr>
              <w:rPr>
                <w:sz w:val="13"/>
                <w:szCs w:val="13"/>
              </w:rPr>
            </w:pPr>
          </w:p>
        </w:tc>
        <w:tc>
          <w:tcPr>
            <w:tcW w:w="4652" w:type="dxa"/>
            <w:tcBorders>
              <w:top w:val="nil"/>
              <w:left w:val="single" w:sz="4" w:space="0" w:color="auto"/>
              <w:bottom w:val="single" w:sz="4" w:space="0" w:color="auto"/>
              <w:right w:val="single" w:sz="4" w:space="0" w:color="auto"/>
            </w:tcBorders>
            <w:shd w:val="clear" w:color="auto" w:fill="auto"/>
            <w:noWrap/>
            <w:vAlign w:val="bottom"/>
            <w:hideMark/>
          </w:tcPr>
          <w:p w14:paraId="2751EFD4"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1</w:t>
            </w:r>
          </w:p>
        </w:tc>
        <w:tc>
          <w:tcPr>
            <w:tcW w:w="1367" w:type="dxa"/>
            <w:tcBorders>
              <w:top w:val="nil"/>
              <w:left w:val="nil"/>
              <w:bottom w:val="single" w:sz="4" w:space="0" w:color="auto"/>
              <w:right w:val="single" w:sz="4" w:space="0" w:color="auto"/>
            </w:tcBorders>
            <w:shd w:val="clear" w:color="auto" w:fill="auto"/>
            <w:noWrap/>
            <w:vAlign w:val="bottom"/>
            <w:hideMark/>
          </w:tcPr>
          <w:p w14:paraId="0D6A69B1"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2</w:t>
            </w:r>
          </w:p>
        </w:tc>
        <w:tc>
          <w:tcPr>
            <w:tcW w:w="1859" w:type="dxa"/>
            <w:tcBorders>
              <w:top w:val="nil"/>
              <w:left w:val="nil"/>
              <w:bottom w:val="single" w:sz="4" w:space="0" w:color="auto"/>
              <w:right w:val="single" w:sz="4" w:space="0" w:color="auto"/>
            </w:tcBorders>
            <w:shd w:val="clear" w:color="000000" w:fill="E2EFDA"/>
            <w:vAlign w:val="bottom"/>
            <w:hideMark/>
          </w:tcPr>
          <w:p w14:paraId="46655E54" w14:textId="77777777" w:rsidR="00727D1F" w:rsidRPr="00727D1F" w:rsidRDefault="00727D1F" w:rsidP="00727D1F">
            <w:pPr>
              <w:jc w:val="center"/>
              <w:rPr>
                <w:rFonts w:ascii="Arial" w:hAnsi="Arial" w:cs="Arial"/>
                <w:sz w:val="13"/>
                <w:szCs w:val="13"/>
              </w:rPr>
            </w:pPr>
            <w:r w:rsidRPr="00727D1F">
              <w:rPr>
                <w:rFonts w:ascii="Arial" w:hAnsi="Arial" w:cs="Arial"/>
                <w:sz w:val="13"/>
                <w:szCs w:val="13"/>
              </w:rPr>
              <w:t>3</w:t>
            </w:r>
          </w:p>
        </w:tc>
        <w:tc>
          <w:tcPr>
            <w:tcW w:w="1915" w:type="dxa"/>
            <w:tcBorders>
              <w:top w:val="nil"/>
              <w:left w:val="nil"/>
              <w:bottom w:val="single" w:sz="4" w:space="0" w:color="auto"/>
              <w:right w:val="single" w:sz="4" w:space="0" w:color="auto"/>
            </w:tcBorders>
            <w:shd w:val="clear" w:color="000000" w:fill="E2EFDA"/>
            <w:vAlign w:val="bottom"/>
            <w:hideMark/>
          </w:tcPr>
          <w:p w14:paraId="39E08ABE"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4</w:t>
            </w:r>
          </w:p>
        </w:tc>
        <w:tc>
          <w:tcPr>
            <w:tcW w:w="1915" w:type="dxa"/>
            <w:tcBorders>
              <w:top w:val="nil"/>
              <w:left w:val="nil"/>
              <w:bottom w:val="single" w:sz="4" w:space="0" w:color="auto"/>
              <w:right w:val="single" w:sz="4" w:space="0" w:color="auto"/>
            </w:tcBorders>
            <w:shd w:val="clear" w:color="000000" w:fill="FFFFFF"/>
            <w:vAlign w:val="bottom"/>
            <w:hideMark/>
          </w:tcPr>
          <w:p w14:paraId="763766C6"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5</w:t>
            </w:r>
          </w:p>
        </w:tc>
        <w:tc>
          <w:tcPr>
            <w:tcW w:w="1652" w:type="dxa"/>
            <w:tcBorders>
              <w:top w:val="nil"/>
              <w:left w:val="nil"/>
              <w:bottom w:val="single" w:sz="4" w:space="0" w:color="auto"/>
              <w:right w:val="single" w:sz="4" w:space="0" w:color="auto"/>
            </w:tcBorders>
            <w:shd w:val="clear" w:color="000000" w:fill="FFFFFF"/>
            <w:vAlign w:val="bottom"/>
            <w:hideMark/>
          </w:tcPr>
          <w:p w14:paraId="466EAC45"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6</w:t>
            </w:r>
          </w:p>
        </w:tc>
        <w:tc>
          <w:tcPr>
            <w:tcW w:w="1580" w:type="dxa"/>
            <w:tcBorders>
              <w:top w:val="nil"/>
              <w:left w:val="nil"/>
              <w:bottom w:val="single" w:sz="4" w:space="0" w:color="auto"/>
              <w:right w:val="single" w:sz="4" w:space="0" w:color="auto"/>
            </w:tcBorders>
            <w:shd w:val="clear" w:color="000000" w:fill="FFFFFF"/>
            <w:vAlign w:val="bottom"/>
            <w:hideMark/>
          </w:tcPr>
          <w:p w14:paraId="1ED3B41A"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7</w:t>
            </w:r>
          </w:p>
        </w:tc>
      </w:tr>
      <w:tr w:rsidR="00727D1F" w:rsidRPr="00727D1F" w14:paraId="43069387" w14:textId="77777777" w:rsidTr="00727D1F">
        <w:trPr>
          <w:trHeight w:val="314"/>
          <w:jc w:val="center"/>
        </w:trPr>
        <w:tc>
          <w:tcPr>
            <w:tcW w:w="398" w:type="dxa"/>
            <w:tcBorders>
              <w:top w:val="nil"/>
              <w:left w:val="nil"/>
              <w:bottom w:val="nil"/>
              <w:right w:val="nil"/>
            </w:tcBorders>
            <w:shd w:val="clear" w:color="auto" w:fill="auto"/>
            <w:noWrap/>
            <w:vAlign w:val="bottom"/>
            <w:hideMark/>
          </w:tcPr>
          <w:p w14:paraId="342E4C89" w14:textId="77777777" w:rsidR="00727D1F" w:rsidRPr="00727D1F" w:rsidRDefault="00727D1F" w:rsidP="00727D1F">
            <w:pPr>
              <w:jc w:val="center"/>
              <w:rPr>
                <w:rFonts w:ascii="Arial CYR" w:hAnsi="Arial CYR" w:cs="Arial CYR"/>
                <w:sz w:val="13"/>
                <w:szCs w:val="13"/>
              </w:rPr>
            </w:pPr>
          </w:p>
        </w:tc>
        <w:tc>
          <w:tcPr>
            <w:tcW w:w="14942" w:type="dxa"/>
            <w:gridSpan w:val="7"/>
            <w:tcBorders>
              <w:top w:val="single" w:sz="4" w:space="0" w:color="auto"/>
              <w:left w:val="single" w:sz="4" w:space="0" w:color="auto"/>
              <w:bottom w:val="single" w:sz="4" w:space="0" w:color="auto"/>
              <w:right w:val="nil"/>
            </w:tcBorders>
            <w:shd w:val="clear" w:color="auto" w:fill="auto"/>
            <w:noWrap/>
            <w:vAlign w:val="center"/>
            <w:hideMark/>
          </w:tcPr>
          <w:p w14:paraId="6F3AEF98" w14:textId="77777777" w:rsidR="00727D1F" w:rsidRPr="00727D1F" w:rsidRDefault="00727D1F" w:rsidP="00727D1F">
            <w:pPr>
              <w:jc w:val="center"/>
              <w:rPr>
                <w:rFonts w:ascii="Arial CYR" w:hAnsi="Arial CYR" w:cs="Arial CYR"/>
                <w:b/>
                <w:bCs/>
                <w:sz w:val="13"/>
                <w:szCs w:val="13"/>
              </w:rPr>
            </w:pPr>
            <w:r w:rsidRPr="00727D1F">
              <w:rPr>
                <w:rFonts w:ascii="Arial CYR" w:hAnsi="Arial CYR" w:cs="Arial CYR"/>
                <w:b/>
                <w:bCs/>
                <w:sz w:val="13"/>
                <w:szCs w:val="13"/>
              </w:rPr>
              <w:t>Производство и отпуск тепловой энергии</w:t>
            </w:r>
          </w:p>
        </w:tc>
      </w:tr>
      <w:tr w:rsidR="00727D1F" w:rsidRPr="00727D1F" w14:paraId="7F37A5B9" w14:textId="77777777" w:rsidTr="00727D1F">
        <w:trPr>
          <w:trHeight w:val="263"/>
          <w:jc w:val="center"/>
        </w:trPr>
        <w:tc>
          <w:tcPr>
            <w:tcW w:w="398" w:type="dxa"/>
            <w:tcBorders>
              <w:top w:val="nil"/>
              <w:left w:val="nil"/>
              <w:bottom w:val="nil"/>
              <w:right w:val="nil"/>
            </w:tcBorders>
            <w:shd w:val="clear" w:color="auto" w:fill="auto"/>
            <w:vAlign w:val="bottom"/>
            <w:hideMark/>
          </w:tcPr>
          <w:p w14:paraId="6E567EE0" w14:textId="77777777" w:rsidR="00727D1F" w:rsidRPr="00727D1F" w:rsidRDefault="00727D1F" w:rsidP="00727D1F">
            <w:pPr>
              <w:jc w:val="center"/>
              <w:rPr>
                <w:rFonts w:ascii="Arial CYR" w:hAnsi="Arial CYR" w:cs="Arial CYR"/>
                <w:b/>
                <w:bCs/>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074E599B"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Количество котельных</w:t>
            </w:r>
          </w:p>
        </w:tc>
        <w:tc>
          <w:tcPr>
            <w:tcW w:w="1367" w:type="dxa"/>
            <w:tcBorders>
              <w:top w:val="nil"/>
              <w:left w:val="nil"/>
              <w:bottom w:val="single" w:sz="4" w:space="0" w:color="auto"/>
              <w:right w:val="single" w:sz="4" w:space="0" w:color="auto"/>
            </w:tcBorders>
            <w:shd w:val="clear" w:color="auto" w:fill="auto"/>
            <w:vAlign w:val="bottom"/>
            <w:hideMark/>
          </w:tcPr>
          <w:p w14:paraId="63D03718"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шт.</w:t>
            </w:r>
          </w:p>
        </w:tc>
        <w:tc>
          <w:tcPr>
            <w:tcW w:w="1859" w:type="dxa"/>
            <w:tcBorders>
              <w:top w:val="nil"/>
              <w:left w:val="nil"/>
              <w:bottom w:val="single" w:sz="4" w:space="0" w:color="auto"/>
              <w:right w:val="single" w:sz="4" w:space="0" w:color="auto"/>
            </w:tcBorders>
            <w:shd w:val="clear" w:color="000000" w:fill="FFFFFF"/>
            <w:vAlign w:val="bottom"/>
            <w:hideMark/>
          </w:tcPr>
          <w:p w14:paraId="45DE7ED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w:t>
            </w:r>
          </w:p>
        </w:tc>
        <w:tc>
          <w:tcPr>
            <w:tcW w:w="1915" w:type="dxa"/>
            <w:tcBorders>
              <w:top w:val="nil"/>
              <w:left w:val="nil"/>
              <w:bottom w:val="single" w:sz="4" w:space="0" w:color="auto"/>
              <w:right w:val="single" w:sz="4" w:space="0" w:color="auto"/>
            </w:tcBorders>
            <w:shd w:val="clear" w:color="000000" w:fill="FFFFFF"/>
            <w:vAlign w:val="bottom"/>
            <w:hideMark/>
          </w:tcPr>
          <w:p w14:paraId="03B5DAC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w:t>
            </w:r>
          </w:p>
        </w:tc>
        <w:tc>
          <w:tcPr>
            <w:tcW w:w="1915" w:type="dxa"/>
            <w:tcBorders>
              <w:top w:val="nil"/>
              <w:left w:val="nil"/>
              <w:bottom w:val="single" w:sz="4" w:space="0" w:color="auto"/>
              <w:right w:val="nil"/>
            </w:tcBorders>
            <w:shd w:val="clear" w:color="000000" w:fill="FFFFFF"/>
            <w:vAlign w:val="bottom"/>
            <w:hideMark/>
          </w:tcPr>
          <w:p w14:paraId="7295B1E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73D6763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w:t>
            </w:r>
          </w:p>
        </w:tc>
        <w:tc>
          <w:tcPr>
            <w:tcW w:w="1580" w:type="dxa"/>
            <w:tcBorders>
              <w:top w:val="nil"/>
              <w:left w:val="nil"/>
              <w:bottom w:val="single" w:sz="4" w:space="0" w:color="auto"/>
              <w:right w:val="single" w:sz="4" w:space="0" w:color="auto"/>
            </w:tcBorders>
            <w:shd w:val="clear" w:color="000000" w:fill="FFFFFF"/>
            <w:vAlign w:val="bottom"/>
            <w:hideMark/>
          </w:tcPr>
          <w:p w14:paraId="05829FC3"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w:t>
            </w:r>
          </w:p>
        </w:tc>
      </w:tr>
      <w:tr w:rsidR="00727D1F" w:rsidRPr="00727D1F" w14:paraId="197EDB76" w14:textId="77777777" w:rsidTr="00727D1F">
        <w:trPr>
          <w:trHeight w:val="263"/>
          <w:jc w:val="center"/>
        </w:trPr>
        <w:tc>
          <w:tcPr>
            <w:tcW w:w="398" w:type="dxa"/>
            <w:tcBorders>
              <w:top w:val="nil"/>
              <w:left w:val="nil"/>
              <w:bottom w:val="nil"/>
              <w:right w:val="nil"/>
            </w:tcBorders>
            <w:shd w:val="clear" w:color="auto" w:fill="auto"/>
            <w:vAlign w:val="bottom"/>
            <w:hideMark/>
          </w:tcPr>
          <w:p w14:paraId="14DD98A8"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14360E9F"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Нормативная выработка</w:t>
            </w:r>
          </w:p>
        </w:tc>
        <w:tc>
          <w:tcPr>
            <w:tcW w:w="1367" w:type="dxa"/>
            <w:tcBorders>
              <w:top w:val="nil"/>
              <w:left w:val="nil"/>
              <w:bottom w:val="single" w:sz="4" w:space="0" w:color="auto"/>
              <w:right w:val="single" w:sz="4" w:space="0" w:color="auto"/>
            </w:tcBorders>
            <w:shd w:val="clear" w:color="auto" w:fill="auto"/>
            <w:vAlign w:val="bottom"/>
            <w:hideMark/>
          </w:tcPr>
          <w:p w14:paraId="78DB95F7"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Гкал</w:t>
            </w:r>
          </w:p>
        </w:tc>
        <w:tc>
          <w:tcPr>
            <w:tcW w:w="1859" w:type="dxa"/>
            <w:tcBorders>
              <w:top w:val="nil"/>
              <w:left w:val="nil"/>
              <w:bottom w:val="single" w:sz="4" w:space="0" w:color="auto"/>
              <w:right w:val="single" w:sz="4" w:space="0" w:color="auto"/>
            </w:tcBorders>
            <w:shd w:val="clear" w:color="000000" w:fill="E2EFDA"/>
            <w:vAlign w:val="bottom"/>
            <w:hideMark/>
          </w:tcPr>
          <w:p w14:paraId="1B152B61"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48 644,37</w:t>
            </w:r>
          </w:p>
        </w:tc>
        <w:tc>
          <w:tcPr>
            <w:tcW w:w="1915" w:type="dxa"/>
            <w:tcBorders>
              <w:top w:val="nil"/>
              <w:left w:val="nil"/>
              <w:bottom w:val="single" w:sz="4" w:space="0" w:color="auto"/>
              <w:right w:val="single" w:sz="4" w:space="0" w:color="auto"/>
            </w:tcBorders>
            <w:shd w:val="clear" w:color="000000" w:fill="E2EFDA"/>
            <w:vAlign w:val="bottom"/>
            <w:hideMark/>
          </w:tcPr>
          <w:p w14:paraId="162DEB74"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48 500,00</w:t>
            </w:r>
          </w:p>
        </w:tc>
        <w:tc>
          <w:tcPr>
            <w:tcW w:w="1915" w:type="dxa"/>
            <w:tcBorders>
              <w:top w:val="nil"/>
              <w:left w:val="nil"/>
              <w:bottom w:val="single" w:sz="4" w:space="0" w:color="auto"/>
              <w:right w:val="nil"/>
            </w:tcBorders>
            <w:shd w:val="clear" w:color="000000" w:fill="E2EFDA"/>
            <w:vAlign w:val="bottom"/>
            <w:hideMark/>
          </w:tcPr>
          <w:p w14:paraId="7AAE71FE"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47 153,00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1158079A"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-1 347,00</w:t>
            </w:r>
          </w:p>
        </w:tc>
        <w:tc>
          <w:tcPr>
            <w:tcW w:w="1580" w:type="dxa"/>
            <w:tcBorders>
              <w:top w:val="nil"/>
              <w:left w:val="nil"/>
              <w:bottom w:val="single" w:sz="4" w:space="0" w:color="auto"/>
              <w:right w:val="single" w:sz="4" w:space="0" w:color="auto"/>
            </w:tcBorders>
            <w:shd w:val="clear" w:color="000000" w:fill="FFFFFF"/>
            <w:vAlign w:val="bottom"/>
            <w:hideMark/>
          </w:tcPr>
          <w:p w14:paraId="792848D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-0,03</w:t>
            </w:r>
          </w:p>
        </w:tc>
      </w:tr>
      <w:tr w:rsidR="00727D1F" w:rsidRPr="00727D1F" w14:paraId="0F96E7F2" w14:textId="77777777" w:rsidTr="00727D1F">
        <w:trPr>
          <w:trHeight w:val="263"/>
          <w:jc w:val="center"/>
        </w:trPr>
        <w:tc>
          <w:tcPr>
            <w:tcW w:w="398" w:type="dxa"/>
            <w:tcBorders>
              <w:top w:val="nil"/>
              <w:left w:val="nil"/>
              <w:bottom w:val="nil"/>
              <w:right w:val="nil"/>
            </w:tcBorders>
            <w:shd w:val="clear" w:color="auto" w:fill="auto"/>
            <w:vAlign w:val="bottom"/>
            <w:hideMark/>
          </w:tcPr>
          <w:p w14:paraId="32B60DD1"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0D3CDD80"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Отпуск в сеть</w:t>
            </w:r>
          </w:p>
        </w:tc>
        <w:tc>
          <w:tcPr>
            <w:tcW w:w="1367" w:type="dxa"/>
            <w:tcBorders>
              <w:top w:val="nil"/>
              <w:left w:val="nil"/>
              <w:bottom w:val="single" w:sz="4" w:space="0" w:color="auto"/>
              <w:right w:val="single" w:sz="4" w:space="0" w:color="auto"/>
            </w:tcBorders>
            <w:shd w:val="clear" w:color="auto" w:fill="auto"/>
            <w:vAlign w:val="bottom"/>
            <w:hideMark/>
          </w:tcPr>
          <w:p w14:paraId="730A316B"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Гкал</w:t>
            </w:r>
          </w:p>
        </w:tc>
        <w:tc>
          <w:tcPr>
            <w:tcW w:w="1859" w:type="dxa"/>
            <w:tcBorders>
              <w:top w:val="nil"/>
              <w:left w:val="nil"/>
              <w:bottom w:val="single" w:sz="4" w:space="0" w:color="auto"/>
              <w:right w:val="single" w:sz="4" w:space="0" w:color="auto"/>
            </w:tcBorders>
            <w:shd w:val="clear" w:color="000000" w:fill="E2EFDA"/>
            <w:vAlign w:val="bottom"/>
            <w:hideMark/>
          </w:tcPr>
          <w:p w14:paraId="6916BF5E"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45 649,00</w:t>
            </w:r>
          </w:p>
        </w:tc>
        <w:tc>
          <w:tcPr>
            <w:tcW w:w="1915" w:type="dxa"/>
            <w:tcBorders>
              <w:top w:val="nil"/>
              <w:left w:val="nil"/>
              <w:bottom w:val="single" w:sz="4" w:space="0" w:color="auto"/>
              <w:right w:val="single" w:sz="4" w:space="0" w:color="auto"/>
            </w:tcBorders>
            <w:shd w:val="clear" w:color="000000" w:fill="E2EFDA"/>
            <w:vAlign w:val="bottom"/>
            <w:hideMark/>
          </w:tcPr>
          <w:p w14:paraId="28B86FC3"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45 520,00</w:t>
            </w:r>
          </w:p>
        </w:tc>
        <w:tc>
          <w:tcPr>
            <w:tcW w:w="1915" w:type="dxa"/>
            <w:tcBorders>
              <w:top w:val="nil"/>
              <w:left w:val="nil"/>
              <w:bottom w:val="single" w:sz="4" w:space="0" w:color="auto"/>
              <w:right w:val="nil"/>
            </w:tcBorders>
            <w:shd w:val="clear" w:color="000000" w:fill="E2EFDA"/>
            <w:vAlign w:val="bottom"/>
            <w:hideMark/>
          </w:tcPr>
          <w:p w14:paraId="46A453EC"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45 649,00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2934548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129,00</w:t>
            </w:r>
          </w:p>
        </w:tc>
        <w:tc>
          <w:tcPr>
            <w:tcW w:w="1580" w:type="dxa"/>
            <w:tcBorders>
              <w:top w:val="nil"/>
              <w:left w:val="nil"/>
              <w:bottom w:val="single" w:sz="4" w:space="0" w:color="auto"/>
              <w:right w:val="single" w:sz="4" w:space="0" w:color="auto"/>
            </w:tcBorders>
            <w:shd w:val="clear" w:color="000000" w:fill="FFFFFF"/>
            <w:vAlign w:val="bottom"/>
            <w:hideMark/>
          </w:tcPr>
          <w:p w14:paraId="579BD06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37AD70D8" w14:textId="77777777" w:rsidTr="00727D1F">
        <w:trPr>
          <w:trHeight w:val="263"/>
          <w:jc w:val="center"/>
        </w:trPr>
        <w:tc>
          <w:tcPr>
            <w:tcW w:w="398" w:type="dxa"/>
            <w:tcBorders>
              <w:top w:val="nil"/>
              <w:left w:val="nil"/>
              <w:bottom w:val="nil"/>
              <w:right w:val="nil"/>
            </w:tcBorders>
            <w:shd w:val="clear" w:color="auto" w:fill="auto"/>
            <w:vAlign w:val="bottom"/>
            <w:hideMark/>
          </w:tcPr>
          <w:p w14:paraId="2B4CF14D"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41D1EE44"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Полезный отпуск</w:t>
            </w:r>
          </w:p>
        </w:tc>
        <w:tc>
          <w:tcPr>
            <w:tcW w:w="1367" w:type="dxa"/>
            <w:tcBorders>
              <w:top w:val="nil"/>
              <w:left w:val="nil"/>
              <w:bottom w:val="single" w:sz="4" w:space="0" w:color="auto"/>
              <w:right w:val="single" w:sz="4" w:space="0" w:color="auto"/>
            </w:tcBorders>
            <w:shd w:val="clear" w:color="auto" w:fill="auto"/>
            <w:vAlign w:val="bottom"/>
            <w:hideMark/>
          </w:tcPr>
          <w:p w14:paraId="2DAE71A2"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Гкал</w:t>
            </w:r>
          </w:p>
        </w:tc>
        <w:tc>
          <w:tcPr>
            <w:tcW w:w="1859" w:type="dxa"/>
            <w:tcBorders>
              <w:top w:val="nil"/>
              <w:left w:val="nil"/>
              <w:bottom w:val="single" w:sz="4" w:space="0" w:color="auto"/>
              <w:right w:val="single" w:sz="4" w:space="0" w:color="auto"/>
            </w:tcBorders>
            <w:shd w:val="clear" w:color="000000" w:fill="E2EFDA"/>
            <w:vAlign w:val="bottom"/>
            <w:hideMark/>
          </w:tcPr>
          <w:p w14:paraId="184A1FE8"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40 796,00</w:t>
            </w:r>
          </w:p>
        </w:tc>
        <w:tc>
          <w:tcPr>
            <w:tcW w:w="1915" w:type="dxa"/>
            <w:tcBorders>
              <w:top w:val="nil"/>
              <w:left w:val="nil"/>
              <w:bottom w:val="single" w:sz="4" w:space="0" w:color="auto"/>
              <w:right w:val="single" w:sz="4" w:space="0" w:color="auto"/>
            </w:tcBorders>
            <w:shd w:val="clear" w:color="000000" w:fill="E2EFDA"/>
            <w:vAlign w:val="bottom"/>
            <w:hideMark/>
          </w:tcPr>
          <w:p w14:paraId="6EB6C8C4"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40 796,00</w:t>
            </w:r>
          </w:p>
        </w:tc>
        <w:tc>
          <w:tcPr>
            <w:tcW w:w="1915" w:type="dxa"/>
            <w:tcBorders>
              <w:top w:val="nil"/>
              <w:left w:val="nil"/>
              <w:bottom w:val="single" w:sz="4" w:space="0" w:color="auto"/>
              <w:right w:val="nil"/>
            </w:tcBorders>
            <w:shd w:val="clear" w:color="000000" w:fill="E2EFDA"/>
            <w:vAlign w:val="bottom"/>
            <w:hideMark/>
          </w:tcPr>
          <w:p w14:paraId="7540FDF6"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40 796,00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595BC2D2"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c>
          <w:tcPr>
            <w:tcW w:w="1580" w:type="dxa"/>
            <w:tcBorders>
              <w:top w:val="nil"/>
              <w:left w:val="nil"/>
              <w:bottom w:val="single" w:sz="4" w:space="0" w:color="auto"/>
              <w:right w:val="single" w:sz="4" w:space="0" w:color="auto"/>
            </w:tcBorders>
            <w:shd w:val="clear" w:color="000000" w:fill="FFFFFF"/>
            <w:vAlign w:val="bottom"/>
            <w:hideMark/>
          </w:tcPr>
          <w:p w14:paraId="304DE741"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1B100761" w14:textId="77777777" w:rsidTr="00727D1F">
        <w:trPr>
          <w:trHeight w:val="373"/>
          <w:jc w:val="center"/>
        </w:trPr>
        <w:tc>
          <w:tcPr>
            <w:tcW w:w="398" w:type="dxa"/>
            <w:tcBorders>
              <w:top w:val="nil"/>
              <w:left w:val="nil"/>
              <w:bottom w:val="nil"/>
              <w:right w:val="nil"/>
            </w:tcBorders>
            <w:shd w:val="clear" w:color="auto" w:fill="auto"/>
            <w:vAlign w:val="bottom"/>
            <w:hideMark/>
          </w:tcPr>
          <w:p w14:paraId="13CEEC35"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044869A6"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Полезный отпуск на потребительский рынок</w:t>
            </w:r>
          </w:p>
        </w:tc>
        <w:tc>
          <w:tcPr>
            <w:tcW w:w="1367" w:type="dxa"/>
            <w:tcBorders>
              <w:top w:val="nil"/>
              <w:left w:val="nil"/>
              <w:bottom w:val="single" w:sz="4" w:space="0" w:color="auto"/>
              <w:right w:val="single" w:sz="4" w:space="0" w:color="auto"/>
            </w:tcBorders>
            <w:shd w:val="clear" w:color="auto" w:fill="auto"/>
            <w:vAlign w:val="bottom"/>
            <w:hideMark/>
          </w:tcPr>
          <w:p w14:paraId="6909C837"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Гкал</w:t>
            </w:r>
          </w:p>
        </w:tc>
        <w:tc>
          <w:tcPr>
            <w:tcW w:w="1859" w:type="dxa"/>
            <w:tcBorders>
              <w:top w:val="nil"/>
              <w:left w:val="nil"/>
              <w:bottom w:val="single" w:sz="4" w:space="0" w:color="auto"/>
              <w:right w:val="single" w:sz="4" w:space="0" w:color="auto"/>
            </w:tcBorders>
            <w:shd w:val="clear" w:color="000000" w:fill="E2EFDA"/>
            <w:vAlign w:val="bottom"/>
            <w:hideMark/>
          </w:tcPr>
          <w:p w14:paraId="3752C7B0"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14 244,00</w:t>
            </w:r>
          </w:p>
        </w:tc>
        <w:tc>
          <w:tcPr>
            <w:tcW w:w="1915" w:type="dxa"/>
            <w:tcBorders>
              <w:top w:val="nil"/>
              <w:left w:val="nil"/>
              <w:bottom w:val="single" w:sz="4" w:space="0" w:color="auto"/>
              <w:right w:val="single" w:sz="4" w:space="0" w:color="auto"/>
            </w:tcBorders>
            <w:shd w:val="clear" w:color="000000" w:fill="E2EFDA"/>
            <w:vAlign w:val="bottom"/>
            <w:hideMark/>
          </w:tcPr>
          <w:p w14:paraId="7DC37F61"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14 244,00</w:t>
            </w:r>
          </w:p>
        </w:tc>
        <w:tc>
          <w:tcPr>
            <w:tcW w:w="1915" w:type="dxa"/>
            <w:tcBorders>
              <w:top w:val="nil"/>
              <w:left w:val="nil"/>
              <w:bottom w:val="single" w:sz="4" w:space="0" w:color="auto"/>
              <w:right w:val="nil"/>
            </w:tcBorders>
            <w:shd w:val="clear" w:color="000000" w:fill="E2EFDA"/>
            <w:vAlign w:val="bottom"/>
            <w:hideMark/>
          </w:tcPr>
          <w:p w14:paraId="4FFAA147"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14 244,00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5D09F02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c>
          <w:tcPr>
            <w:tcW w:w="1580" w:type="dxa"/>
            <w:tcBorders>
              <w:top w:val="nil"/>
              <w:left w:val="nil"/>
              <w:bottom w:val="single" w:sz="4" w:space="0" w:color="auto"/>
              <w:right w:val="single" w:sz="4" w:space="0" w:color="auto"/>
            </w:tcBorders>
            <w:shd w:val="clear" w:color="000000" w:fill="FFFFFF"/>
            <w:vAlign w:val="bottom"/>
            <w:hideMark/>
          </w:tcPr>
          <w:p w14:paraId="614E7CA1"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17547A5A" w14:textId="77777777" w:rsidTr="00727D1F">
        <w:trPr>
          <w:trHeight w:val="263"/>
          <w:jc w:val="center"/>
        </w:trPr>
        <w:tc>
          <w:tcPr>
            <w:tcW w:w="398" w:type="dxa"/>
            <w:tcBorders>
              <w:top w:val="nil"/>
              <w:left w:val="nil"/>
              <w:bottom w:val="nil"/>
              <w:right w:val="nil"/>
            </w:tcBorders>
            <w:shd w:val="clear" w:color="auto" w:fill="auto"/>
            <w:vAlign w:val="bottom"/>
            <w:hideMark/>
          </w:tcPr>
          <w:p w14:paraId="50F7D460"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4E9B534C"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 xml:space="preserve">     Отпуск жилищным организациям</w:t>
            </w:r>
          </w:p>
        </w:tc>
        <w:tc>
          <w:tcPr>
            <w:tcW w:w="1367" w:type="dxa"/>
            <w:tcBorders>
              <w:top w:val="nil"/>
              <w:left w:val="nil"/>
              <w:bottom w:val="single" w:sz="4" w:space="0" w:color="auto"/>
              <w:right w:val="single" w:sz="4" w:space="0" w:color="auto"/>
            </w:tcBorders>
            <w:shd w:val="clear" w:color="auto" w:fill="auto"/>
            <w:vAlign w:val="bottom"/>
            <w:hideMark/>
          </w:tcPr>
          <w:p w14:paraId="37D75E15"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Гкал</w:t>
            </w:r>
          </w:p>
        </w:tc>
        <w:tc>
          <w:tcPr>
            <w:tcW w:w="1859" w:type="dxa"/>
            <w:tcBorders>
              <w:top w:val="nil"/>
              <w:left w:val="nil"/>
              <w:bottom w:val="single" w:sz="4" w:space="0" w:color="auto"/>
              <w:right w:val="single" w:sz="4" w:space="0" w:color="auto"/>
            </w:tcBorders>
            <w:shd w:val="clear" w:color="000000" w:fill="FFFFFF"/>
            <w:vAlign w:val="bottom"/>
            <w:hideMark/>
          </w:tcPr>
          <w:p w14:paraId="5C410C71"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11 889,66</w:t>
            </w:r>
          </w:p>
        </w:tc>
        <w:tc>
          <w:tcPr>
            <w:tcW w:w="1915" w:type="dxa"/>
            <w:tcBorders>
              <w:top w:val="nil"/>
              <w:left w:val="nil"/>
              <w:bottom w:val="single" w:sz="4" w:space="0" w:color="auto"/>
              <w:right w:val="single" w:sz="4" w:space="0" w:color="auto"/>
            </w:tcBorders>
            <w:shd w:val="clear" w:color="000000" w:fill="FFFFFF"/>
            <w:vAlign w:val="bottom"/>
            <w:hideMark/>
          </w:tcPr>
          <w:p w14:paraId="46872976"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12 341,00</w:t>
            </w:r>
          </w:p>
        </w:tc>
        <w:tc>
          <w:tcPr>
            <w:tcW w:w="1915" w:type="dxa"/>
            <w:tcBorders>
              <w:top w:val="nil"/>
              <w:left w:val="nil"/>
              <w:bottom w:val="single" w:sz="4" w:space="0" w:color="auto"/>
              <w:right w:val="nil"/>
            </w:tcBorders>
            <w:shd w:val="clear" w:color="000000" w:fill="FFFFFF"/>
            <w:vAlign w:val="bottom"/>
            <w:hideMark/>
          </w:tcPr>
          <w:p w14:paraId="4A4E689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12 303,00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3D101338"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-38,00</w:t>
            </w:r>
          </w:p>
        </w:tc>
        <w:tc>
          <w:tcPr>
            <w:tcW w:w="1580" w:type="dxa"/>
            <w:tcBorders>
              <w:top w:val="nil"/>
              <w:left w:val="nil"/>
              <w:bottom w:val="single" w:sz="4" w:space="0" w:color="auto"/>
              <w:right w:val="single" w:sz="4" w:space="0" w:color="auto"/>
            </w:tcBorders>
            <w:shd w:val="clear" w:color="000000" w:fill="FFFFFF"/>
            <w:vAlign w:val="bottom"/>
            <w:hideMark/>
          </w:tcPr>
          <w:p w14:paraId="2CBE306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357722D1" w14:textId="77777777" w:rsidTr="00727D1F">
        <w:trPr>
          <w:trHeight w:val="263"/>
          <w:jc w:val="center"/>
        </w:trPr>
        <w:tc>
          <w:tcPr>
            <w:tcW w:w="398" w:type="dxa"/>
            <w:tcBorders>
              <w:top w:val="nil"/>
              <w:left w:val="nil"/>
              <w:bottom w:val="nil"/>
              <w:right w:val="nil"/>
            </w:tcBorders>
            <w:shd w:val="clear" w:color="auto" w:fill="auto"/>
            <w:vAlign w:val="bottom"/>
            <w:hideMark/>
          </w:tcPr>
          <w:p w14:paraId="1EE67D61"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0B64ABF0"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 xml:space="preserve">     Отпуск бюджетным потребителям</w:t>
            </w:r>
          </w:p>
        </w:tc>
        <w:tc>
          <w:tcPr>
            <w:tcW w:w="1367" w:type="dxa"/>
            <w:tcBorders>
              <w:top w:val="nil"/>
              <w:left w:val="nil"/>
              <w:bottom w:val="single" w:sz="4" w:space="0" w:color="auto"/>
              <w:right w:val="single" w:sz="4" w:space="0" w:color="auto"/>
            </w:tcBorders>
            <w:shd w:val="clear" w:color="auto" w:fill="auto"/>
            <w:vAlign w:val="bottom"/>
            <w:hideMark/>
          </w:tcPr>
          <w:p w14:paraId="3024C46B"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Гкал</w:t>
            </w:r>
          </w:p>
        </w:tc>
        <w:tc>
          <w:tcPr>
            <w:tcW w:w="1859" w:type="dxa"/>
            <w:tcBorders>
              <w:top w:val="nil"/>
              <w:left w:val="nil"/>
              <w:bottom w:val="single" w:sz="4" w:space="0" w:color="auto"/>
              <w:right w:val="single" w:sz="4" w:space="0" w:color="auto"/>
            </w:tcBorders>
            <w:shd w:val="clear" w:color="000000" w:fill="FFFFFF"/>
            <w:vAlign w:val="bottom"/>
            <w:hideMark/>
          </w:tcPr>
          <w:p w14:paraId="0D90197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1 553,89</w:t>
            </w:r>
          </w:p>
        </w:tc>
        <w:tc>
          <w:tcPr>
            <w:tcW w:w="1915" w:type="dxa"/>
            <w:tcBorders>
              <w:top w:val="nil"/>
              <w:left w:val="nil"/>
              <w:bottom w:val="single" w:sz="4" w:space="0" w:color="auto"/>
              <w:right w:val="single" w:sz="4" w:space="0" w:color="auto"/>
            </w:tcBorders>
            <w:shd w:val="clear" w:color="000000" w:fill="FFFFFF"/>
            <w:vAlign w:val="bottom"/>
            <w:hideMark/>
          </w:tcPr>
          <w:p w14:paraId="6C2E710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1 256,00</w:t>
            </w:r>
          </w:p>
        </w:tc>
        <w:tc>
          <w:tcPr>
            <w:tcW w:w="1915" w:type="dxa"/>
            <w:tcBorders>
              <w:top w:val="nil"/>
              <w:left w:val="nil"/>
              <w:bottom w:val="single" w:sz="4" w:space="0" w:color="auto"/>
              <w:right w:val="nil"/>
            </w:tcBorders>
            <w:shd w:val="clear" w:color="000000" w:fill="FFFFFF"/>
            <w:vAlign w:val="bottom"/>
            <w:hideMark/>
          </w:tcPr>
          <w:p w14:paraId="4CB20DBA"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1 281,00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65C574C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25,00</w:t>
            </w:r>
          </w:p>
        </w:tc>
        <w:tc>
          <w:tcPr>
            <w:tcW w:w="1580" w:type="dxa"/>
            <w:tcBorders>
              <w:top w:val="nil"/>
              <w:left w:val="nil"/>
              <w:bottom w:val="single" w:sz="4" w:space="0" w:color="auto"/>
              <w:right w:val="single" w:sz="4" w:space="0" w:color="auto"/>
            </w:tcBorders>
            <w:shd w:val="clear" w:color="000000" w:fill="FFFFFF"/>
            <w:vAlign w:val="bottom"/>
            <w:hideMark/>
          </w:tcPr>
          <w:p w14:paraId="631EF3A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0,02</w:t>
            </w:r>
          </w:p>
        </w:tc>
      </w:tr>
      <w:tr w:rsidR="00727D1F" w:rsidRPr="00727D1F" w14:paraId="040FC1AF" w14:textId="77777777" w:rsidTr="00727D1F">
        <w:trPr>
          <w:trHeight w:val="263"/>
          <w:jc w:val="center"/>
        </w:trPr>
        <w:tc>
          <w:tcPr>
            <w:tcW w:w="398" w:type="dxa"/>
            <w:tcBorders>
              <w:top w:val="nil"/>
              <w:left w:val="nil"/>
              <w:bottom w:val="nil"/>
              <w:right w:val="nil"/>
            </w:tcBorders>
            <w:shd w:val="clear" w:color="auto" w:fill="auto"/>
            <w:vAlign w:val="bottom"/>
            <w:hideMark/>
          </w:tcPr>
          <w:p w14:paraId="367F8624"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5549E13A"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 xml:space="preserve">    Отпуск прочим потребителям</w:t>
            </w:r>
          </w:p>
        </w:tc>
        <w:tc>
          <w:tcPr>
            <w:tcW w:w="1367" w:type="dxa"/>
            <w:tcBorders>
              <w:top w:val="nil"/>
              <w:left w:val="nil"/>
              <w:bottom w:val="single" w:sz="4" w:space="0" w:color="auto"/>
              <w:right w:val="single" w:sz="4" w:space="0" w:color="auto"/>
            </w:tcBorders>
            <w:shd w:val="clear" w:color="auto" w:fill="auto"/>
            <w:vAlign w:val="bottom"/>
            <w:hideMark/>
          </w:tcPr>
          <w:p w14:paraId="0E525939"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Гкал</w:t>
            </w:r>
          </w:p>
        </w:tc>
        <w:tc>
          <w:tcPr>
            <w:tcW w:w="1859" w:type="dxa"/>
            <w:tcBorders>
              <w:top w:val="nil"/>
              <w:left w:val="nil"/>
              <w:bottom w:val="single" w:sz="4" w:space="0" w:color="auto"/>
              <w:right w:val="single" w:sz="4" w:space="0" w:color="auto"/>
            </w:tcBorders>
            <w:shd w:val="clear" w:color="000000" w:fill="FFFFFF"/>
            <w:vAlign w:val="bottom"/>
            <w:hideMark/>
          </w:tcPr>
          <w:p w14:paraId="08358972"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800,45</w:t>
            </w:r>
          </w:p>
        </w:tc>
        <w:tc>
          <w:tcPr>
            <w:tcW w:w="1915" w:type="dxa"/>
            <w:tcBorders>
              <w:top w:val="nil"/>
              <w:left w:val="nil"/>
              <w:bottom w:val="single" w:sz="4" w:space="0" w:color="auto"/>
              <w:right w:val="single" w:sz="4" w:space="0" w:color="auto"/>
            </w:tcBorders>
            <w:shd w:val="clear" w:color="000000" w:fill="FFFFFF"/>
            <w:vAlign w:val="bottom"/>
            <w:hideMark/>
          </w:tcPr>
          <w:p w14:paraId="08E6949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647,00</w:t>
            </w:r>
          </w:p>
        </w:tc>
        <w:tc>
          <w:tcPr>
            <w:tcW w:w="1915" w:type="dxa"/>
            <w:tcBorders>
              <w:top w:val="nil"/>
              <w:left w:val="nil"/>
              <w:bottom w:val="single" w:sz="4" w:space="0" w:color="auto"/>
              <w:right w:val="nil"/>
            </w:tcBorders>
            <w:shd w:val="clear" w:color="000000" w:fill="FFFFFF"/>
            <w:vAlign w:val="bottom"/>
            <w:hideMark/>
          </w:tcPr>
          <w:p w14:paraId="10DE09F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660,00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3132192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13,00</w:t>
            </w:r>
          </w:p>
        </w:tc>
        <w:tc>
          <w:tcPr>
            <w:tcW w:w="1580" w:type="dxa"/>
            <w:tcBorders>
              <w:top w:val="nil"/>
              <w:left w:val="nil"/>
              <w:bottom w:val="single" w:sz="4" w:space="0" w:color="auto"/>
              <w:right w:val="single" w:sz="4" w:space="0" w:color="auto"/>
            </w:tcBorders>
            <w:shd w:val="clear" w:color="000000" w:fill="FFFFFF"/>
            <w:vAlign w:val="bottom"/>
            <w:hideMark/>
          </w:tcPr>
          <w:p w14:paraId="69FC031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0,02</w:t>
            </w:r>
          </w:p>
        </w:tc>
      </w:tr>
      <w:tr w:rsidR="00727D1F" w:rsidRPr="00727D1F" w14:paraId="32517818" w14:textId="77777777" w:rsidTr="00727D1F">
        <w:trPr>
          <w:trHeight w:val="263"/>
          <w:jc w:val="center"/>
        </w:trPr>
        <w:tc>
          <w:tcPr>
            <w:tcW w:w="398" w:type="dxa"/>
            <w:tcBorders>
              <w:top w:val="nil"/>
              <w:left w:val="nil"/>
              <w:bottom w:val="nil"/>
              <w:right w:val="nil"/>
            </w:tcBorders>
            <w:shd w:val="clear" w:color="auto" w:fill="auto"/>
            <w:vAlign w:val="bottom"/>
            <w:hideMark/>
          </w:tcPr>
          <w:p w14:paraId="6B8603C1"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0F4AF143"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Отпуск на производственные нужды</w:t>
            </w:r>
          </w:p>
        </w:tc>
        <w:tc>
          <w:tcPr>
            <w:tcW w:w="1367" w:type="dxa"/>
            <w:tcBorders>
              <w:top w:val="nil"/>
              <w:left w:val="nil"/>
              <w:bottom w:val="single" w:sz="4" w:space="0" w:color="auto"/>
              <w:right w:val="single" w:sz="4" w:space="0" w:color="auto"/>
            </w:tcBorders>
            <w:shd w:val="clear" w:color="auto" w:fill="auto"/>
            <w:vAlign w:val="bottom"/>
            <w:hideMark/>
          </w:tcPr>
          <w:p w14:paraId="49164B6A"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Гкал</w:t>
            </w:r>
          </w:p>
        </w:tc>
        <w:tc>
          <w:tcPr>
            <w:tcW w:w="1859" w:type="dxa"/>
            <w:tcBorders>
              <w:top w:val="nil"/>
              <w:left w:val="nil"/>
              <w:bottom w:val="single" w:sz="4" w:space="0" w:color="auto"/>
              <w:right w:val="single" w:sz="4" w:space="0" w:color="auto"/>
            </w:tcBorders>
            <w:shd w:val="clear" w:color="000000" w:fill="FFFFFF"/>
            <w:vAlign w:val="bottom"/>
            <w:hideMark/>
          </w:tcPr>
          <w:p w14:paraId="7758048F"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26 552,00</w:t>
            </w:r>
          </w:p>
        </w:tc>
        <w:tc>
          <w:tcPr>
            <w:tcW w:w="1915" w:type="dxa"/>
            <w:tcBorders>
              <w:top w:val="nil"/>
              <w:left w:val="nil"/>
              <w:bottom w:val="single" w:sz="4" w:space="0" w:color="auto"/>
              <w:right w:val="single" w:sz="4" w:space="0" w:color="auto"/>
            </w:tcBorders>
            <w:shd w:val="clear" w:color="000000" w:fill="FFFFFF"/>
            <w:vAlign w:val="bottom"/>
            <w:hideMark/>
          </w:tcPr>
          <w:p w14:paraId="06B3E71A"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26 552,00</w:t>
            </w:r>
          </w:p>
        </w:tc>
        <w:tc>
          <w:tcPr>
            <w:tcW w:w="1915" w:type="dxa"/>
            <w:tcBorders>
              <w:top w:val="nil"/>
              <w:left w:val="nil"/>
              <w:bottom w:val="single" w:sz="4" w:space="0" w:color="auto"/>
              <w:right w:val="nil"/>
            </w:tcBorders>
            <w:shd w:val="clear" w:color="000000" w:fill="FFFFFF"/>
            <w:vAlign w:val="bottom"/>
            <w:hideMark/>
          </w:tcPr>
          <w:p w14:paraId="3EB57B61"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26 552,00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534B1526"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c>
          <w:tcPr>
            <w:tcW w:w="1580" w:type="dxa"/>
            <w:tcBorders>
              <w:top w:val="nil"/>
              <w:left w:val="nil"/>
              <w:bottom w:val="single" w:sz="4" w:space="0" w:color="auto"/>
              <w:right w:val="single" w:sz="4" w:space="0" w:color="auto"/>
            </w:tcBorders>
            <w:shd w:val="clear" w:color="000000" w:fill="FFFFFF"/>
            <w:vAlign w:val="bottom"/>
            <w:hideMark/>
          </w:tcPr>
          <w:p w14:paraId="027735A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52D011CC" w14:textId="77777777" w:rsidTr="00727D1F">
        <w:trPr>
          <w:trHeight w:val="263"/>
          <w:jc w:val="center"/>
        </w:trPr>
        <w:tc>
          <w:tcPr>
            <w:tcW w:w="398" w:type="dxa"/>
            <w:tcBorders>
              <w:top w:val="nil"/>
              <w:left w:val="nil"/>
              <w:bottom w:val="nil"/>
              <w:right w:val="nil"/>
            </w:tcBorders>
            <w:shd w:val="clear" w:color="auto" w:fill="auto"/>
            <w:vAlign w:val="bottom"/>
            <w:hideMark/>
          </w:tcPr>
          <w:p w14:paraId="7A790E4E"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1126B229"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Потери:</w:t>
            </w:r>
          </w:p>
        </w:tc>
        <w:tc>
          <w:tcPr>
            <w:tcW w:w="1367" w:type="dxa"/>
            <w:tcBorders>
              <w:top w:val="nil"/>
              <w:left w:val="nil"/>
              <w:bottom w:val="single" w:sz="4" w:space="0" w:color="auto"/>
              <w:right w:val="single" w:sz="4" w:space="0" w:color="auto"/>
            </w:tcBorders>
            <w:shd w:val="clear" w:color="auto" w:fill="auto"/>
            <w:vAlign w:val="bottom"/>
            <w:hideMark/>
          </w:tcPr>
          <w:p w14:paraId="148D910F"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Гкал</w:t>
            </w:r>
          </w:p>
        </w:tc>
        <w:tc>
          <w:tcPr>
            <w:tcW w:w="1859" w:type="dxa"/>
            <w:tcBorders>
              <w:top w:val="nil"/>
              <w:left w:val="nil"/>
              <w:bottom w:val="single" w:sz="4" w:space="0" w:color="auto"/>
              <w:right w:val="single" w:sz="4" w:space="0" w:color="auto"/>
            </w:tcBorders>
            <w:shd w:val="clear" w:color="000000" w:fill="E2EFDA"/>
            <w:vAlign w:val="bottom"/>
            <w:hideMark/>
          </w:tcPr>
          <w:p w14:paraId="1602AED7"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7 848,37</w:t>
            </w:r>
          </w:p>
        </w:tc>
        <w:tc>
          <w:tcPr>
            <w:tcW w:w="1915" w:type="dxa"/>
            <w:tcBorders>
              <w:top w:val="nil"/>
              <w:left w:val="nil"/>
              <w:bottom w:val="single" w:sz="4" w:space="0" w:color="auto"/>
              <w:right w:val="single" w:sz="4" w:space="0" w:color="auto"/>
            </w:tcBorders>
            <w:shd w:val="clear" w:color="000000" w:fill="E2EFDA"/>
            <w:vAlign w:val="bottom"/>
            <w:hideMark/>
          </w:tcPr>
          <w:p w14:paraId="7FFA1F08"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7 704,00</w:t>
            </w:r>
          </w:p>
        </w:tc>
        <w:tc>
          <w:tcPr>
            <w:tcW w:w="1915" w:type="dxa"/>
            <w:tcBorders>
              <w:top w:val="nil"/>
              <w:left w:val="nil"/>
              <w:bottom w:val="single" w:sz="4" w:space="0" w:color="auto"/>
              <w:right w:val="nil"/>
            </w:tcBorders>
            <w:shd w:val="clear" w:color="000000" w:fill="E2EFDA"/>
            <w:vAlign w:val="bottom"/>
            <w:hideMark/>
          </w:tcPr>
          <w:p w14:paraId="39856733"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6 357,00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4DD4DB9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-1 347,00</w:t>
            </w:r>
          </w:p>
        </w:tc>
        <w:tc>
          <w:tcPr>
            <w:tcW w:w="1580" w:type="dxa"/>
            <w:tcBorders>
              <w:top w:val="nil"/>
              <w:left w:val="nil"/>
              <w:bottom w:val="single" w:sz="4" w:space="0" w:color="auto"/>
              <w:right w:val="single" w:sz="4" w:space="0" w:color="auto"/>
            </w:tcBorders>
            <w:shd w:val="clear" w:color="000000" w:fill="FFFFFF"/>
            <w:vAlign w:val="bottom"/>
            <w:hideMark/>
          </w:tcPr>
          <w:p w14:paraId="79F8A49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-0,17</w:t>
            </w:r>
          </w:p>
        </w:tc>
      </w:tr>
      <w:tr w:rsidR="00727D1F" w:rsidRPr="00727D1F" w14:paraId="51C16B8F" w14:textId="77777777" w:rsidTr="00727D1F">
        <w:trPr>
          <w:trHeight w:val="263"/>
          <w:jc w:val="center"/>
        </w:trPr>
        <w:tc>
          <w:tcPr>
            <w:tcW w:w="398" w:type="dxa"/>
            <w:tcBorders>
              <w:top w:val="nil"/>
              <w:left w:val="nil"/>
              <w:bottom w:val="nil"/>
              <w:right w:val="nil"/>
            </w:tcBorders>
            <w:shd w:val="clear" w:color="auto" w:fill="auto"/>
            <w:vAlign w:val="bottom"/>
            <w:hideMark/>
          </w:tcPr>
          <w:p w14:paraId="13479534"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3C33BA6B"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Расход на собственные нужды</w:t>
            </w:r>
          </w:p>
        </w:tc>
        <w:tc>
          <w:tcPr>
            <w:tcW w:w="1367" w:type="dxa"/>
            <w:tcBorders>
              <w:top w:val="nil"/>
              <w:left w:val="nil"/>
              <w:bottom w:val="single" w:sz="4" w:space="0" w:color="auto"/>
              <w:right w:val="single" w:sz="4" w:space="0" w:color="auto"/>
            </w:tcBorders>
            <w:shd w:val="clear" w:color="auto" w:fill="auto"/>
            <w:vAlign w:val="bottom"/>
            <w:hideMark/>
          </w:tcPr>
          <w:p w14:paraId="27835C23"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Гкал</w:t>
            </w:r>
          </w:p>
        </w:tc>
        <w:tc>
          <w:tcPr>
            <w:tcW w:w="1859" w:type="dxa"/>
            <w:tcBorders>
              <w:top w:val="nil"/>
              <w:left w:val="nil"/>
              <w:bottom w:val="single" w:sz="4" w:space="0" w:color="auto"/>
              <w:right w:val="single" w:sz="4" w:space="0" w:color="auto"/>
            </w:tcBorders>
            <w:shd w:val="clear" w:color="000000" w:fill="FFFFFF"/>
            <w:vAlign w:val="bottom"/>
            <w:hideMark/>
          </w:tcPr>
          <w:p w14:paraId="7572663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2 995,37</w:t>
            </w:r>
          </w:p>
        </w:tc>
        <w:tc>
          <w:tcPr>
            <w:tcW w:w="1915" w:type="dxa"/>
            <w:tcBorders>
              <w:top w:val="nil"/>
              <w:left w:val="nil"/>
              <w:bottom w:val="single" w:sz="4" w:space="0" w:color="auto"/>
              <w:right w:val="single" w:sz="4" w:space="0" w:color="auto"/>
            </w:tcBorders>
            <w:shd w:val="clear" w:color="000000" w:fill="FFFFFF"/>
            <w:vAlign w:val="bottom"/>
            <w:hideMark/>
          </w:tcPr>
          <w:p w14:paraId="40C7E1A3"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2 980,00</w:t>
            </w:r>
          </w:p>
        </w:tc>
        <w:tc>
          <w:tcPr>
            <w:tcW w:w="1915" w:type="dxa"/>
            <w:tcBorders>
              <w:top w:val="nil"/>
              <w:left w:val="nil"/>
              <w:bottom w:val="single" w:sz="4" w:space="0" w:color="auto"/>
              <w:right w:val="nil"/>
            </w:tcBorders>
            <w:shd w:val="clear" w:color="000000" w:fill="FFFFFF"/>
            <w:vAlign w:val="bottom"/>
            <w:hideMark/>
          </w:tcPr>
          <w:p w14:paraId="4F27F0B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1 504,00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4A4AC02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-1 476,00</w:t>
            </w:r>
          </w:p>
        </w:tc>
        <w:tc>
          <w:tcPr>
            <w:tcW w:w="1580" w:type="dxa"/>
            <w:tcBorders>
              <w:top w:val="nil"/>
              <w:left w:val="nil"/>
              <w:bottom w:val="single" w:sz="4" w:space="0" w:color="auto"/>
              <w:right w:val="single" w:sz="4" w:space="0" w:color="auto"/>
            </w:tcBorders>
            <w:shd w:val="clear" w:color="000000" w:fill="FFFFFF"/>
            <w:vAlign w:val="bottom"/>
            <w:hideMark/>
          </w:tcPr>
          <w:p w14:paraId="30B95A1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-0,50</w:t>
            </w:r>
          </w:p>
        </w:tc>
      </w:tr>
      <w:tr w:rsidR="00727D1F" w:rsidRPr="00727D1F" w14:paraId="5D2904B6" w14:textId="77777777" w:rsidTr="00727D1F">
        <w:trPr>
          <w:trHeight w:val="263"/>
          <w:jc w:val="center"/>
        </w:trPr>
        <w:tc>
          <w:tcPr>
            <w:tcW w:w="398" w:type="dxa"/>
            <w:tcBorders>
              <w:top w:val="nil"/>
              <w:left w:val="nil"/>
              <w:bottom w:val="nil"/>
              <w:right w:val="nil"/>
            </w:tcBorders>
            <w:shd w:val="clear" w:color="auto" w:fill="auto"/>
            <w:vAlign w:val="bottom"/>
            <w:hideMark/>
          </w:tcPr>
          <w:p w14:paraId="044832EE"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double" w:sz="6" w:space="0" w:color="auto"/>
              <w:right w:val="single" w:sz="4" w:space="0" w:color="auto"/>
            </w:tcBorders>
            <w:shd w:val="clear" w:color="auto" w:fill="auto"/>
            <w:vAlign w:val="bottom"/>
            <w:hideMark/>
          </w:tcPr>
          <w:p w14:paraId="60D6901A"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Потери в сетях предприятия</w:t>
            </w:r>
          </w:p>
        </w:tc>
        <w:tc>
          <w:tcPr>
            <w:tcW w:w="1367" w:type="dxa"/>
            <w:tcBorders>
              <w:top w:val="nil"/>
              <w:left w:val="nil"/>
              <w:bottom w:val="double" w:sz="6" w:space="0" w:color="auto"/>
              <w:right w:val="single" w:sz="4" w:space="0" w:color="auto"/>
            </w:tcBorders>
            <w:shd w:val="clear" w:color="auto" w:fill="auto"/>
            <w:vAlign w:val="bottom"/>
            <w:hideMark/>
          </w:tcPr>
          <w:p w14:paraId="226325C4"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Гкал</w:t>
            </w:r>
          </w:p>
        </w:tc>
        <w:tc>
          <w:tcPr>
            <w:tcW w:w="1859" w:type="dxa"/>
            <w:tcBorders>
              <w:top w:val="nil"/>
              <w:left w:val="nil"/>
              <w:bottom w:val="double" w:sz="6" w:space="0" w:color="auto"/>
              <w:right w:val="single" w:sz="4" w:space="0" w:color="auto"/>
            </w:tcBorders>
            <w:shd w:val="clear" w:color="000000" w:fill="FFFFFF"/>
            <w:vAlign w:val="bottom"/>
            <w:hideMark/>
          </w:tcPr>
          <w:p w14:paraId="50AC8E65"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4 853,00</w:t>
            </w:r>
          </w:p>
        </w:tc>
        <w:tc>
          <w:tcPr>
            <w:tcW w:w="1915" w:type="dxa"/>
            <w:tcBorders>
              <w:top w:val="nil"/>
              <w:left w:val="nil"/>
              <w:bottom w:val="double" w:sz="6" w:space="0" w:color="auto"/>
              <w:right w:val="single" w:sz="4" w:space="0" w:color="auto"/>
            </w:tcBorders>
            <w:shd w:val="clear" w:color="000000" w:fill="FFFFFF"/>
            <w:vAlign w:val="bottom"/>
            <w:hideMark/>
          </w:tcPr>
          <w:p w14:paraId="06DF8965"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4 724,00</w:t>
            </w:r>
          </w:p>
        </w:tc>
        <w:tc>
          <w:tcPr>
            <w:tcW w:w="1915" w:type="dxa"/>
            <w:tcBorders>
              <w:top w:val="nil"/>
              <w:left w:val="nil"/>
              <w:bottom w:val="double" w:sz="6" w:space="0" w:color="auto"/>
              <w:right w:val="nil"/>
            </w:tcBorders>
            <w:shd w:val="clear" w:color="000000" w:fill="FFFFFF"/>
            <w:vAlign w:val="bottom"/>
            <w:hideMark/>
          </w:tcPr>
          <w:p w14:paraId="48A68CD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4 853,00</w:t>
            </w:r>
          </w:p>
        </w:tc>
        <w:tc>
          <w:tcPr>
            <w:tcW w:w="1652" w:type="dxa"/>
            <w:tcBorders>
              <w:top w:val="nil"/>
              <w:left w:val="single" w:sz="4" w:space="0" w:color="auto"/>
              <w:bottom w:val="double" w:sz="6" w:space="0" w:color="auto"/>
              <w:right w:val="single" w:sz="4" w:space="0" w:color="auto"/>
            </w:tcBorders>
            <w:shd w:val="clear" w:color="000000" w:fill="FFFFFF"/>
            <w:vAlign w:val="bottom"/>
            <w:hideMark/>
          </w:tcPr>
          <w:p w14:paraId="38768AFF"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129,00</w:t>
            </w:r>
          </w:p>
        </w:tc>
        <w:tc>
          <w:tcPr>
            <w:tcW w:w="1580" w:type="dxa"/>
            <w:tcBorders>
              <w:top w:val="nil"/>
              <w:left w:val="nil"/>
              <w:bottom w:val="single" w:sz="4" w:space="0" w:color="auto"/>
              <w:right w:val="single" w:sz="4" w:space="0" w:color="auto"/>
            </w:tcBorders>
            <w:shd w:val="clear" w:color="000000" w:fill="FFFFFF"/>
            <w:vAlign w:val="bottom"/>
            <w:hideMark/>
          </w:tcPr>
          <w:p w14:paraId="36BF1F85"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0,03</w:t>
            </w:r>
          </w:p>
        </w:tc>
      </w:tr>
      <w:tr w:rsidR="00727D1F" w:rsidRPr="00727D1F" w14:paraId="3EAF9623" w14:textId="77777777" w:rsidTr="00727D1F">
        <w:trPr>
          <w:trHeight w:val="275"/>
          <w:jc w:val="center"/>
        </w:trPr>
        <w:tc>
          <w:tcPr>
            <w:tcW w:w="398" w:type="dxa"/>
            <w:tcBorders>
              <w:top w:val="nil"/>
              <w:left w:val="nil"/>
              <w:bottom w:val="nil"/>
              <w:right w:val="nil"/>
            </w:tcBorders>
            <w:shd w:val="clear" w:color="auto" w:fill="auto"/>
            <w:vAlign w:val="bottom"/>
            <w:hideMark/>
          </w:tcPr>
          <w:p w14:paraId="09A69A54"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577B44AF"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Доли теплоснабжения по полугодиям, в т.ч. 1 п/г</w:t>
            </w:r>
          </w:p>
        </w:tc>
        <w:tc>
          <w:tcPr>
            <w:tcW w:w="1367" w:type="dxa"/>
            <w:tcBorders>
              <w:top w:val="nil"/>
              <w:left w:val="nil"/>
              <w:bottom w:val="single" w:sz="4" w:space="0" w:color="auto"/>
              <w:right w:val="nil"/>
            </w:tcBorders>
            <w:shd w:val="clear" w:color="auto" w:fill="auto"/>
            <w:vAlign w:val="bottom"/>
            <w:hideMark/>
          </w:tcPr>
          <w:p w14:paraId="2F06C1F2"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 </w:t>
            </w:r>
          </w:p>
        </w:tc>
        <w:tc>
          <w:tcPr>
            <w:tcW w:w="1859" w:type="dxa"/>
            <w:tcBorders>
              <w:top w:val="nil"/>
              <w:left w:val="nil"/>
              <w:bottom w:val="single" w:sz="4" w:space="0" w:color="auto"/>
              <w:right w:val="single" w:sz="4" w:space="0" w:color="auto"/>
            </w:tcBorders>
            <w:shd w:val="clear" w:color="000000" w:fill="FFFFFF"/>
            <w:vAlign w:val="bottom"/>
            <w:hideMark/>
          </w:tcPr>
          <w:p w14:paraId="314B289F" w14:textId="77777777" w:rsidR="00727D1F" w:rsidRPr="00727D1F" w:rsidRDefault="00727D1F" w:rsidP="00727D1F">
            <w:pPr>
              <w:jc w:val="right"/>
              <w:rPr>
                <w:sz w:val="13"/>
                <w:szCs w:val="13"/>
              </w:rPr>
            </w:pPr>
            <w:r w:rsidRPr="00727D1F">
              <w:rPr>
                <w:sz w:val="13"/>
                <w:szCs w:val="13"/>
              </w:rPr>
              <w:t>0,543</w:t>
            </w:r>
          </w:p>
        </w:tc>
        <w:tc>
          <w:tcPr>
            <w:tcW w:w="1915" w:type="dxa"/>
            <w:tcBorders>
              <w:top w:val="nil"/>
              <w:left w:val="nil"/>
              <w:bottom w:val="single" w:sz="4" w:space="0" w:color="auto"/>
              <w:right w:val="single" w:sz="4" w:space="0" w:color="auto"/>
            </w:tcBorders>
            <w:shd w:val="clear" w:color="000000" w:fill="FFFFFF"/>
            <w:vAlign w:val="bottom"/>
            <w:hideMark/>
          </w:tcPr>
          <w:p w14:paraId="2B622F15"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0,539</w:t>
            </w:r>
          </w:p>
        </w:tc>
        <w:tc>
          <w:tcPr>
            <w:tcW w:w="1915" w:type="dxa"/>
            <w:tcBorders>
              <w:top w:val="nil"/>
              <w:left w:val="nil"/>
              <w:bottom w:val="single" w:sz="4" w:space="0" w:color="auto"/>
              <w:right w:val="nil"/>
            </w:tcBorders>
            <w:shd w:val="clear" w:color="000000" w:fill="FFFFFF"/>
            <w:vAlign w:val="bottom"/>
            <w:hideMark/>
          </w:tcPr>
          <w:p w14:paraId="70B511D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0,539</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6D7B584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 </w:t>
            </w:r>
          </w:p>
        </w:tc>
        <w:tc>
          <w:tcPr>
            <w:tcW w:w="1580" w:type="dxa"/>
            <w:tcBorders>
              <w:top w:val="nil"/>
              <w:left w:val="nil"/>
              <w:bottom w:val="single" w:sz="4" w:space="0" w:color="auto"/>
              <w:right w:val="single" w:sz="4" w:space="0" w:color="auto"/>
            </w:tcBorders>
            <w:shd w:val="clear" w:color="000000" w:fill="FFFFFF"/>
            <w:vAlign w:val="bottom"/>
            <w:hideMark/>
          </w:tcPr>
          <w:p w14:paraId="2FF7561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 </w:t>
            </w:r>
          </w:p>
        </w:tc>
      </w:tr>
      <w:tr w:rsidR="00727D1F" w:rsidRPr="00727D1F" w14:paraId="60FD573E" w14:textId="77777777" w:rsidTr="00727D1F">
        <w:trPr>
          <w:trHeight w:val="225"/>
          <w:jc w:val="center"/>
        </w:trPr>
        <w:tc>
          <w:tcPr>
            <w:tcW w:w="398" w:type="dxa"/>
            <w:tcBorders>
              <w:top w:val="nil"/>
              <w:left w:val="nil"/>
              <w:bottom w:val="nil"/>
              <w:right w:val="nil"/>
            </w:tcBorders>
            <w:shd w:val="clear" w:color="auto" w:fill="auto"/>
            <w:vAlign w:val="bottom"/>
            <w:hideMark/>
          </w:tcPr>
          <w:p w14:paraId="711FA35D"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double" w:sz="6" w:space="0" w:color="auto"/>
              <w:right w:val="single" w:sz="4" w:space="0" w:color="auto"/>
            </w:tcBorders>
            <w:shd w:val="clear" w:color="auto" w:fill="auto"/>
            <w:vAlign w:val="bottom"/>
            <w:hideMark/>
          </w:tcPr>
          <w:p w14:paraId="65CB2124"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 xml:space="preserve">                                                                   2 п/г</w:t>
            </w:r>
          </w:p>
        </w:tc>
        <w:tc>
          <w:tcPr>
            <w:tcW w:w="1367" w:type="dxa"/>
            <w:tcBorders>
              <w:top w:val="nil"/>
              <w:left w:val="nil"/>
              <w:bottom w:val="double" w:sz="6" w:space="0" w:color="auto"/>
              <w:right w:val="nil"/>
            </w:tcBorders>
            <w:shd w:val="clear" w:color="auto" w:fill="auto"/>
            <w:vAlign w:val="bottom"/>
            <w:hideMark/>
          </w:tcPr>
          <w:p w14:paraId="3CC353BF"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 </w:t>
            </w:r>
          </w:p>
        </w:tc>
        <w:tc>
          <w:tcPr>
            <w:tcW w:w="1859" w:type="dxa"/>
            <w:tcBorders>
              <w:top w:val="nil"/>
              <w:left w:val="nil"/>
              <w:bottom w:val="double" w:sz="6" w:space="0" w:color="auto"/>
              <w:right w:val="single" w:sz="4" w:space="0" w:color="auto"/>
            </w:tcBorders>
            <w:shd w:val="clear" w:color="000000" w:fill="FFFFFF"/>
            <w:vAlign w:val="bottom"/>
            <w:hideMark/>
          </w:tcPr>
          <w:p w14:paraId="2C708EEB" w14:textId="77777777" w:rsidR="00727D1F" w:rsidRPr="00727D1F" w:rsidRDefault="00727D1F" w:rsidP="00727D1F">
            <w:pPr>
              <w:jc w:val="right"/>
              <w:rPr>
                <w:sz w:val="13"/>
                <w:szCs w:val="13"/>
              </w:rPr>
            </w:pPr>
            <w:r w:rsidRPr="00727D1F">
              <w:rPr>
                <w:sz w:val="13"/>
                <w:szCs w:val="13"/>
              </w:rPr>
              <w:t>0,457</w:t>
            </w:r>
          </w:p>
        </w:tc>
        <w:tc>
          <w:tcPr>
            <w:tcW w:w="1915" w:type="dxa"/>
            <w:tcBorders>
              <w:top w:val="nil"/>
              <w:left w:val="nil"/>
              <w:bottom w:val="double" w:sz="6" w:space="0" w:color="auto"/>
              <w:right w:val="single" w:sz="4" w:space="0" w:color="auto"/>
            </w:tcBorders>
            <w:shd w:val="clear" w:color="000000" w:fill="FFFFFF"/>
            <w:vAlign w:val="bottom"/>
            <w:hideMark/>
          </w:tcPr>
          <w:p w14:paraId="7527A09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0,461</w:t>
            </w:r>
          </w:p>
        </w:tc>
        <w:tc>
          <w:tcPr>
            <w:tcW w:w="1915" w:type="dxa"/>
            <w:tcBorders>
              <w:top w:val="nil"/>
              <w:left w:val="nil"/>
              <w:bottom w:val="double" w:sz="6" w:space="0" w:color="auto"/>
              <w:right w:val="nil"/>
            </w:tcBorders>
            <w:shd w:val="clear" w:color="000000" w:fill="FFFFFF"/>
            <w:vAlign w:val="bottom"/>
            <w:hideMark/>
          </w:tcPr>
          <w:p w14:paraId="0C499FA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0,461</w:t>
            </w:r>
          </w:p>
        </w:tc>
        <w:tc>
          <w:tcPr>
            <w:tcW w:w="1652" w:type="dxa"/>
            <w:tcBorders>
              <w:top w:val="nil"/>
              <w:left w:val="single" w:sz="4" w:space="0" w:color="auto"/>
              <w:bottom w:val="double" w:sz="6" w:space="0" w:color="auto"/>
              <w:right w:val="single" w:sz="4" w:space="0" w:color="auto"/>
            </w:tcBorders>
            <w:shd w:val="clear" w:color="000000" w:fill="FFFFFF"/>
            <w:vAlign w:val="bottom"/>
            <w:hideMark/>
          </w:tcPr>
          <w:p w14:paraId="7F7F4E0A"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 </w:t>
            </w:r>
          </w:p>
        </w:tc>
        <w:tc>
          <w:tcPr>
            <w:tcW w:w="1580" w:type="dxa"/>
            <w:tcBorders>
              <w:top w:val="nil"/>
              <w:left w:val="nil"/>
              <w:bottom w:val="double" w:sz="6" w:space="0" w:color="auto"/>
              <w:right w:val="single" w:sz="4" w:space="0" w:color="auto"/>
            </w:tcBorders>
            <w:shd w:val="clear" w:color="000000" w:fill="FFFFFF"/>
            <w:vAlign w:val="bottom"/>
            <w:hideMark/>
          </w:tcPr>
          <w:p w14:paraId="51E1DD8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 </w:t>
            </w:r>
          </w:p>
        </w:tc>
      </w:tr>
      <w:tr w:rsidR="00727D1F" w:rsidRPr="00727D1F" w14:paraId="3DCC43E5" w14:textId="77777777" w:rsidTr="00727D1F">
        <w:trPr>
          <w:trHeight w:val="314"/>
          <w:jc w:val="center"/>
        </w:trPr>
        <w:tc>
          <w:tcPr>
            <w:tcW w:w="398" w:type="dxa"/>
            <w:tcBorders>
              <w:top w:val="nil"/>
              <w:left w:val="nil"/>
              <w:bottom w:val="nil"/>
              <w:right w:val="nil"/>
            </w:tcBorders>
            <w:shd w:val="clear" w:color="auto" w:fill="auto"/>
            <w:noWrap/>
            <w:vAlign w:val="bottom"/>
            <w:hideMark/>
          </w:tcPr>
          <w:p w14:paraId="7208CA60" w14:textId="77777777" w:rsidR="00727D1F" w:rsidRPr="00727D1F" w:rsidRDefault="00727D1F" w:rsidP="00727D1F">
            <w:pPr>
              <w:jc w:val="right"/>
              <w:rPr>
                <w:rFonts w:ascii="Arial CYR" w:hAnsi="Arial CYR" w:cs="Arial CYR"/>
                <w:sz w:val="13"/>
                <w:szCs w:val="13"/>
              </w:rPr>
            </w:pPr>
          </w:p>
        </w:tc>
        <w:tc>
          <w:tcPr>
            <w:tcW w:w="14942" w:type="dxa"/>
            <w:gridSpan w:val="7"/>
            <w:tcBorders>
              <w:top w:val="nil"/>
              <w:left w:val="single" w:sz="4" w:space="0" w:color="auto"/>
              <w:bottom w:val="single" w:sz="4" w:space="0" w:color="auto"/>
              <w:right w:val="nil"/>
            </w:tcBorders>
            <w:shd w:val="clear" w:color="auto" w:fill="auto"/>
            <w:noWrap/>
            <w:vAlign w:val="center"/>
            <w:hideMark/>
          </w:tcPr>
          <w:p w14:paraId="5648B172" w14:textId="77777777" w:rsidR="00727D1F" w:rsidRPr="00727D1F" w:rsidRDefault="00727D1F" w:rsidP="00727D1F">
            <w:pPr>
              <w:jc w:val="center"/>
              <w:rPr>
                <w:rFonts w:ascii="Arial CYR" w:hAnsi="Arial CYR" w:cs="Arial CYR"/>
                <w:b/>
                <w:bCs/>
                <w:sz w:val="13"/>
                <w:szCs w:val="13"/>
              </w:rPr>
            </w:pPr>
            <w:r w:rsidRPr="00727D1F">
              <w:rPr>
                <w:rFonts w:ascii="Arial CYR" w:hAnsi="Arial CYR" w:cs="Arial CYR"/>
                <w:b/>
                <w:bCs/>
                <w:sz w:val="13"/>
                <w:szCs w:val="13"/>
              </w:rPr>
              <w:t>Топливо</w:t>
            </w:r>
          </w:p>
        </w:tc>
      </w:tr>
      <w:tr w:rsidR="00727D1F" w:rsidRPr="00727D1F" w14:paraId="28BCD0E8" w14:textId="77777777" w:rsidTr="00727D1F">
        <w:trPr>
          <w:trHeight w:val="284"/>
          <w:jc w:val="center"/>
        </w:trPr>
        <w:tc>
          <w:tcPr>
            <w:tcW w:w="398" w:type="dxa"/>
            <w:tcBorders>
              <w:top w:val="nil"/>
              <w:left w:val="nil"/>
              <w:bottom w:val="nil"/>
              <w:right w:val="nil"/>
            </w:tcBorders>
            <w:shd w:val="clear" w:color="auto" w:fill="auto"/>
            <w:noWrap/>
            <w:vAlign w:val="bottom"/>
            <w:hideMark/>
          </w:tcPr>
          <w:p w14:paraId="60558E18" w14:textId="77777777" w:rsidR="00727D1F" w:rsidRPr="00727D1F" w:rsidRDefault="00727D1F" w:rsidP="00727D1F">
            <w:pPr>
              <w:jc w:val="center"/>
              <w:rPr>
                <w:rFonts w:ascii="Arial CYR" w:hAnsi="Arial CYR" w:cs="Arial CYR"/>
                <w:b/>
                <w:bCs/>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4D3909C2"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Удельный расход условного топлива, в т.ч.</w:t>
            </w:r>
          </w:p>
        </w:tc>
        <w:tc>
          <w:tcPr>
            <w:tcW w:w="1367" w:type="dxa"/>
            <w:tcBorders>
              <w:top w:val="nil"/>
              <w:left w:val="nil"/>
              <w:bottom w:val="single" w:sz="4" w:space="0" w:color="auto"/>
              <w:right w:val="single" w:sz="4" w:space="0" w:color="auto"/>
            </w:tcBorders>
            <w:shd w:val="clear" w:color="auto" w:fill="auto"/>
            <w:vAlign w:val="bottom"/>
            <w:hideMark/>
          </w:tcPr>
          <w:p w14:paraId="2038258E"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 xml:space="preserve">кг </w:t>
            </w:r>
            <w:proofErr w:type="spellStart"/>
            <w:r w:rsidRPr="00727D1F">
              <w:rPr>
                <w:rFonts w:ascii="Arial CYR" w:hAnsi="Arial CYR" w:cs="Arial CYR"/>
                <w:sz w:val="13"/>
                <w:szCs w:val="13"/>
              </w:rPr>
              <w:t>у.т</w:t>
            </w:r>
            <w:proofErr w:type="spellEnd"/>
            <w:r w:rsidRPr="00727D1F">
              <w:rPr>
                <w:rFonts w:ascii="Arial CYR" w:hAnsi="Arial CYR" w:cs="Arial CYR"/>
                <w:sz w:val="13"/>
                <w:szCs w:val="13"/>
              </w:rPr>
              <w:t>./Гкал</w:t>
            </w:r>
          </w:p>
        </w:tc>
        <w:tc>
          <w:tcPr>
            <w:tcW w:w="1859" w:type="dxa"/>
            <w:tcBorders>
              <w:top w:val="nil"/>
              <w:left w:val="nil"/>
              <w:bottom w:val="single" w:sz="4" w:space="0" w:color="auto"/>
              <w:right w:val="single" w:sz="4" w:space="0" w:color="auto"/>
            </w:tcBorders>
            <w:shd w:val="clear" w:color="000000" w:fill="E2EFDA"/>
            <w:vAlign w:val="bottom"/>
            <w:hideMark/>
          </w:tcPr>
          <w:p w14:paraId="2505766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195,32</w:t>
            </w:r>
          </w:p>
        </w:tc>
        <w:tc>
          <w:tcPr>
            <w:tcW w:w="1915" w:type="dxa"/>
            <w:tcBorders>
              <w:top w:val="nil"/>
              <w:left w:val="nil"/>
              <w:bottom w:val="single" w:sz="4" w:space="0" w:color="auto"/>
              <w:right w:val="single" w:sz="4" w:space="0" w:color="auto"/>
            </w:tcBorders>
            <w:shd w:val="clear" w:color="000000" w:fill="E2EFDA"/>
            <w:vAlign w:val="bottom"/>
            <w:hideMark/>
          </w:tcPr>
          <w:p w14:paraId="5D9C21A3"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195,32</w:t>
            </w:r>
          </w:p>
        </w:tc>
        <w:tc>
          <w:tcPr>
            <w:tcW w:w="1915" w:type="dxa"/>
            <w:tcBorders>
              <w:top w:val="nil"/>
              <w:left w:val="nil"/>
              <w:bottom w:val="single" w:sz="4" w:space="0" w:color="auto"/>
              <w:right w:val="nil"/>
            </w:tcBorders>
            <w:shd w:val="clear" w:color="000000" w:fill="E2EFDA"/>
            <w:vAlign w:val="bottom"/>
            <w:hideMark/>
          </w:tcPr>
          <w:p w14:paraId="49C34A5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197,00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640813E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1,68</w:t>
            </w:r>
          </w:p>
        </w:tc>
        <w:tc>
          <w:tcPr>
            <w:tcW w:w="1580" w:type="dxa"/>
            <w:tcBorders>
              <w:top w:val="nil"/>
              <w:left w:val="nil"/>
              <w:bottom w:val="single" w:sz="4" w:space="0" w:color="auto"/>
              <w:right w:val="single" w:sz="4" w:space="0" w:color="auto"/>
            </w:tcBorders>
            <w:shd w:val="clear" w:color="000000" w:fill="FFFFFF"/>
            <w:vAlign w:val="bottom"/>
            <w:hideMark/>
          </w:tcPr>
          <w:p w14:paraId="24F010AF"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0,01</w:t>
            </w:r>
          </w:p>
        </w:tc>
      </w:tr>
      <w:tr w:rsidR="00727D1F" w:rsidRPr="00727D1F" w14:paraId="12C74C0F"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6EA72B1F"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1E2E321C"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 уголь каменный</w:t>
            </w:r>
          </w:p>
        </w:tc>
        <w:tc>
          <w:tcPr>
            <w:tcW w:w="1367" w:type="dxa"/>
            <w:tcBorders>
              <w:top w:val="nil"/>
              <w:left w:val="nil"/>
              <w:bottom w:val="single" w:sz="4" w:space="0" w:color="auto"/>
              <w:right w:val="single" w:sz="4" w:space="0" w:color="auto"/>
            </w:tcBorders>
            <w:shd w:val="clear" w:color="auto" w:fill="auto"/>
            <w:vAlign w:val="bottom"/>
            <w:hideMark/>
          </w:tcPr>
          <w:p w14:paraId="6D451ABC"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 xml:space="preserve">кг </w:t>
            </w:r>
            <w:proofErr w:type="spellStart"/>
            <w:r w:rsidRPr="00727D1F">
              <w:rPr>
                <w:rFonts w:ascii="Arial CYR" w:hAnsi="Arial CYR" w:cs="Arial CYR"/>
                <w:sz w:val="13"/>
                <w:szCs w:val="13"/>
              </w:rPr>
              <w:t>у.т</w:t>
            </w:r>
            <w:proofErr w:type="spellEnd"/>
            <w:r w:rsidRPr="00727D1F">
              <w:rPr>
                <w:rFonts w:ascii="Arial CYR" w:hAnsi="Arial CYR" w:cs="Arial CYR"/>
                <w:sz w:val="13"/>
                <w:szCs w:val="13"/>
              </w:rPr>
              <w:t>./Гкал</w:t>
            </w:r>
          </w:p>
        </w:tc>
        <w:tc>
          <w:tcPr>
            <w:tcW w:w="1859" w:type="dxa"/>
            <w:tcBorders>
              <w:top w:val="nil"/>
              <w:left w:val="nil"/>
              <w:bottom w:val="single" w:sz="4" w:space="0" w:color="auto"/>
              <w:right w:val="single" w:sz="4" w:space="0" w:color="auto"/>
            </w:tcBorders>
            <w:shd w:val="clear" w:color="000000" w:fill="E2EFDA"/>
            <w:vAlign w:val="bottom"/>
            <w:hideMark/>
          </w:tcPr>
          <w:p w14:paraId="0F1F91D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195,32</w:t>
            </w:r>
          </w:p>
        </w:tc>
        <w:tc>
          <w:tcPr>
            <w:tcW w:w="1915" w:type="dxa"/>
            <w:tcBorders>
              <w:top w:val="nil"/>
              <w:left w:val="nil"/>
              <w:bottom w:val="single" w:sz="4" w:space="0" w:color="auto"/>
              <w:right w:val="single" w:sz="4" w:space="0" w:color="auto"/>
            </w:tcBorders>
            <w:shd w:val="clear" w:color="000000" w:fill="E2EFDA"/>
            <w:vAlign w:val="bottom"/>
            <w:hideMark/>
          </w:tcPr>
          <w:p w14:paraId="492A9C2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195,32</w:t>
            </w:r>
          </w:p>
        </w:tc>
        <w:tc>
          <w:tcPr>
            <w:tcW w:w="1915" w:type="dxa"/>
            <w:tcBorders>
              <w:top w:val="nil"/>
              <w:left w:val="nil"/>
              <w:bottom w:val="single" w:sz="4" w:space="0" w:color="auto"/>
              <w:right w:val="nil"/>
            </w:tcBorders>
            <w:shd w:val="clear" w:color="000000" w:fill="E2EFDA"/>
            <w:vAlign w:val="bottom"/>
            <w:hideMark/>
          </w:tcPr>
          <w:p w14:paraId="02B6579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197,00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284B359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1,68</w:t>
            </w:r>
          </w:p>
        </w:tc>
        <w:tc>
          <w:tcPr>
            <w:tcW w:w="1580" w:type="dxa"/>
            <w:tcBorders>
              <w:top w:val="nil"/>
              <w:left w:val="nil"/>
              <w:bottom w:val="single" w:sz="4" w:space="0" w:color="auto"/>
              <w:right w:val="single" w:sz="4" w:space="0" w:color="auto"/>
            </w:tcBorders>
            <w:shd w:val="clear" w:color="000000" w:fill="FFFFFF"/>
            <w:vAlign w:val="bottom"/>
            <w:hideMark/>
          </w:tcPr>
          <w:p w14:paraId="6854A83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0,01</w:t>
            </w:r>
          </w:p>
        </w:tc>
      </w:tr>
      <w:tr w:rsidR="00727D1F" w:rsidRPr="00727D1F" w14:paraId="7F8CB959"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02BDA6C2"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noWrap/>
            <w:vAlign w:val="bottom"/>
            <w:hideMark/>
          </w:tcPr>
          <w:p w14:paraId="40B302A5"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Тепловой эквивалент</w:t>
            </w:r>
          </w:p>
        </w:tc>
        <w:tc>
          <w:tcPr>
            <w:tcW w:w="1367" w:type="dxa"/>
            <w:tcBorders>
              <w:top w:val="nil"/>
              <w:left w:val="nil"/>
              <w:bottom w:val="single" w:sz="4" w:space="0" w:color="auto"/>
              <w:right w:val="single" w:sz="4" w:space="0" w:color="auto"/>
            </w:tcBorders>
            <w:shd w:val="clear" w:color="auto" w:fill="auto"/>
            <w:vAlign w:val="bottom"/>
            <w:hideMark/>
          </w:tcPr>
          <w:p w14:paraId="2E794731"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 </w:t>
            </w:r>
          </w:p>
        </w:tc>
        <w:tc>
          <w:tcPr>
            <w:tcW w:w="1859" w:type="dxa"/>
            <w:tcBorders>
              <w:top w:val="nil"/>
              <w:left w:val="nil"/>
              <w:bottom w:val="single" w:sz="4" w:space="0" w:color="auto"/>
              <w:right w:val="single" w:sz="4" w:space="0" w:color="auto"/>
            </w:tcBorders>
            <w:shd w:val="clear" w:color="000000" w:fill="E2EFDA"/>
            <w:vAlign w:val="bottom"/>
            <w:hideMark/>
          </w:tcPr>
          <w:p w14:paraId="7DACE5B5"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0,75</w:t>
            </w:r>
          </w:p>
        </w:tc>
        <w:tc>
          <w:tcPr>
            <w:tcW w:w="1915" w:type="dxa"/>
            <w:tcBorders>
              <w:top w:val="nil"/>
              <w:left w:val="nil"/>
              <w:bottom w:val="single" w:sz="4" w:space="0" w:color="auto"/>
              <w:right w:val="single" w:sz="4" w:space="0" w:color="auto"/>
            </w:tcBorders>
            <w:shd w:val="clear" w:color="000000" w:fill="E2EFDA"/>
            <w:vAlign w:val="bottom"/>
            <w:hideMark/>
          </w:tcPr>
          <w:p w14:paraId="6CF558D2"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0,73</w:t>
            </w:r>
          </w:p>
        </w:tc>
        <w:tc>
          <w:tcPr>
            <w:tcW w:w="1915" w:type="dxa"/>
            <w:tcBorders>
              <w:top w:val="nil"/>
              <w:left w:val="nil"/>
              <w:bottom w:val="single" w:sz="4" w:space="0" w:color="auto"/>
              <w:right w:val="nil"/>
            </w:tcBorders>
            <w:shd w:val="clear" w:color="000000" w:fill="E2EFDA"/>
            <w:vAlign w:val="bottom"/>
            <w:hideMark/>
          </w:tcPr>
          <w:p w14:paraId="1B5D6B1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0,73</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69E26CD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0,01</w:t>
            </w:r>
          </w:p>
        </w:tc>
        <w:tc>
          <w:tcPr>
            <w:tcW w:w="1580" w:type="dxa"/>
            <w:tcBorders>
              <w:top w:val="nil"/>
              <w:left w:val="nil"/>
              <w:bottom w:val="single" w:sz="4" w:space="0" w:color="auto"/>
              <w:right w:val="single" w:sz="4" w:space="0" w:color="auto"/>
            </w:tcBorders>
            <w:shd w:val="clear" w:color="000000" w:fill="FFFFFF"/>
            <w:vAlign w:val="bottom"/>
            <w:hideMark/>
          </w:tcPr>
          <w:p w14:paraId="2E75FD8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0,01</w:t>
            </w:r>
          </w:p>
        </w:tc>
      </w:tr>
      <w:tr w:rsidR="00727D1F" w:rsidRPr="00727D1F" w14:paraId="3F6A6F51"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54AF9533"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6EFBA7C1"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 уголь каменный</w:t>
            </w:r>
          </w:p>
        </w:tc>
        <w:tc>
          <w:tcPr>
            <w:tcW w:w="1367" w:type="dxa"/>
            <w:tcBorders>
              <w:top w:val="nil"/>
              <w:left w:val="nil"/>
              <w:bottom w:val="single" w:sz="4" w:space="0" w:color="auto"/>
              <w:right w:val="single" w:sz="4" w:space="0" w:color="auto"/>
            </w:tcBorders>
            <w:shd w:val="clear" w:color="auto" w:fill="auto"/>
            <w:vAlign w:val="bottom"/>
            <w:hideMark/>
          </w:tcPr>
          <w:p w14:paraId="475F9C56"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 </w:t>
            </w:r>
          </w:p>
        </w:tc>
        <w:tc>
          <w:tcPr>
            <w:tcW w:w="1859" w:type="dxa"/>
            <w:tcBorders>
              <w:top w:val="nil"/>
              <w:left w:val="nil"/>
              <w:bottom w:val="single" w:sz="4" w:space="0" w:color="auto"/>
              <w:right w:val="single" w:sz="4" w:space="0" w:color="auto"/>
            </w:tcBorders>
            <w:shd w:val="clear" w:color="000000" w:fill="E2EFDA"/>
            <w:noWrap/>
            <w:vAlign w:val="bottom"/>
            <w:hideMark/>
          </w:tcPr>
          <w:p w14:paraId="39FD6795"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0,75</w:t>
            </w:r>
          </w:p>
        </w:tc>
        <w:tc>
          <w:tcPr>
            <w:tcW w:w="1915" w:type="dxa"/>
            <w:tcBorders>
              <w:top w:val="nil"/>
              <w:left w:val="nil"/>
              <w:bottom w:val="single" w:sz="4" w:space="0" w:color="auto"/>
              <w:right w:val="single" w:sz="4" w:space="0" w:color="auto"/>
            </w:tcBorders>
            <w:shd w:val="clear" w:color="000000" w:fill="E2EFDA"/>
            <w:vAlign w:val="bottom"/>
            <w:hideMark/>
          </w:tcPr>
          <w:p w14:paraId="497B9EE3"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0,73</w:t>
            </w:r>
          </w:p>
        </w:tc>
        <w:tc>
          <w:tcPr>
            <w:tcW w:w="1915" w:type="dxa"/>
            <w:tcBorders>
              <w:top w:val="nil"/>
              <w:left w:val="nil"/>
              <w:bottom w:val="single" w:sz="4" w:space="0" w:color="auto"/>
              <w:right w:val="nil"/>
            </w:tcBorders>
            <w:shd w:val="clear" w:color="000000" w:fill="E2EFDA"/>
            <w:vAlign w:val="bottom"/>
            <w:hideMark/>
          </w:tcPr>
          <w:p w14:paraId="268B498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0,73</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48916CF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0,01</w:t>
            </w:r>
          </w:p>
        </w:tc>
        <w:tc>
          <w:tcPr>
            <w:tcW w:w="1580" w:type="dxa"/>
            <w:tcBorders>
              <w:top w:val="nil"/>
              <w:left w:val="nil"/>
              <w:bottom w:val="single" w:sz="4" w:space="0" w:color="auto"/>
              <w:right w:val="single" w:sz="4" w:space="0" w:color="auto"/>
            </w:tcBorders>
            <w:shd w:val="clear" w:color="000000" w:fill="FFFFFF"/>
            <w:vAlign w:val="bottom"/>
            <w:hideMark/>
          </w:tcPr>
          <w:p w14:paraId="0E0DB87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0,01</w:t>
            </w:r>
          </w:p>
        </w:tc>
      </w:tr>
      <w:tr w:rsidR="00727D1F" w:rsidRPr="00727D1F" w14:paraId="1B6EC5C3" w14:textId="77777777" w:rsidTr="00727D1F">
        <w:trPr>
          <w:trHeight w:val="265"/>
          <w:jc w:val="center"/>
        </w:trPr>
        <w:tc>
          <w:tcPr>
            <w:tcW w:w="398" w:type="dxa"/>
            <w:tcBorders>
              <w:top w:val="nil"/>
              <w:left w:val="nil"/>
              <w:bottom w:val="nil"/>
              <w:right w:val="nil"/>
            </w:tcBorders>
            <w:shd w:val="clear" w:color="auto" w:fill="auto"/>
            <w:noWrap/>
            <w:vAlign w:val="bottom"/>
            <w:hideMark/>
          </w:tcPr>
          <w:p w14:paraId="713D5834"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596DC4AA"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Удельный расход натурального топлива, в т. ч.</w:t>
            </w:r>
          </w:p>
        </w:tc>
        <w:tc>
          <w:tcPr>
            <w:tcW w:w="1367" w:type="dxa"/>
            <w:tcBorders>
              <w:top w:val="nil"/>
              <w:left w:val="nil"/>
              <w:bottom w:val="single" w:sz="4" w:space="0" w:color="auto"/>
              <w:right w:val="single" w:sz="4" w:space="0" w:color="auto"/>
            </w:tcBorders>
            <w:shd w:val="clear" w:color="auto" w:fill="auto"/>
            <w:vAlign w:val="bottom"/>
            <w:hideMark/>
          </w:tcPr>
          <w:p w14:paraId="631E9EAC"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кг/Гкал</w:t>
            </w:r>
          </w:p>
        </w:tc>
        <w:tc>
          <w:tcPr>
            <w:tcW w:w="1859" w:type="dxa"/>
            <w:tcBorders>
              <w:top w:val="nil"/>
              <w:left w:val="nil"/>
              <w:bottom w:val="single" w:sz="4" w:space="0" w:color="auto"/>
              <w:right w:val="single" w:sz="4" w:space="0" w:color="auto"/>
            </w:tcBorders>
            <w:shd w:val="clear" w:color="000000" w:fill="E2EFDA"/>
            <w:noWrap/>
            <w:vAlign w:val="bottom"/>
            <w:hideMark/>
          </w:tcPr>
          <w:p w14:paraId="28BA226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260,77</w:t>
            </w:r>
          </w:p>
        </w:tc>
        <w:tc>
          <w:tcPr>
            <w:tcW w:w="1915" w:type="dxa"/>
            <w:tcBorders>
              <w:top w:val="nil"/>
              <w:left w:val="nil"/>
              <w:bottom w:val="single" w:sz="4" w:space="0" w:color="auto"/>
              <w:right w:val="single" w:sz="4" w:space="0" w:color="auto"/>
            </w:tcBorders>
            <w:shd w:val="clear" w:color="000000" w:fill="E2EFDA"/>
            <w:noWrap/>
            <w:vAlign w:val="bottom"/>
            <w:hideMark/>
          </w:tcPr>
          <w:p w14:paraId="07C75F55"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269,41</w:t>
            </w:r>
          </w:p>
        </w:tc>
        <w:tc>
          <w:tcPr>
            <w:tcW w:w="1915" w:type="dxa"/>
            <w:tcBorders>
              <w:top w:val="nil"/>
              <w:left w:val="nil"/>
              <w:bottom w:val="single" w:sz="4" w:space="0" w:color="auto"/>
              <w:right w:val="nil"/>
            </w:tcBorders>
            <w:shd w:val="clear" w:color="000000" w:fill="E2EFDA"/>
            <w:noWrap/>
            <w:vAlign w:val="bottom"/>
            <w:hideMark/>
          </w:tcPr>
          <w:p w14:paraId="06A0E80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269,86</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65F2AF42"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0,46</w:t>
            </w:r>
          </w:p>
        </w:tc>
        <w:tc>
          <w:tcPr>
            <w:tcW w:w="1580" w:type="dxa"/>
            <w:tcBorders>
              <w:top w:val="nil"/>
              <w:left w:val="nil"/>
              <w:bottom w:val="single" w:sz="4" w:space="0" w:color="auto"/>
              <w:right w:val="single" w:sz="4" w:space="0" w:color="auto"/>
            </w:tcBorders>
            <w:shd w:val="clear" w:color="000000" w:fill="FFFFFF"/>
            <w:vAlign w:val="bottom"/>
            <w:hideMark/>
          </w:tcPr>
          <w:p w14:paraId="2A3A58D6"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52356D69"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03A59047"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019C9D62"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-уголь каменный</w:t>
            </w:r>
          </w:p>
        </w:tc>
        <w:tc>
          <w:tcPr>
            <w:tcW w:w="1367" w:type="dxa"/>
            <w:tcBorders>
              <w:top w:val="nil"/>
              <w:left w:val="nil"/>
              <w:bottom w:val="single" w:sz="4" w:space="0" w:color="auto"/>
              <w:right w:val="single" w:sz="4" w:space="0" w:color="auto"/>
            </w:tcBorders>
            <w:shd w:val="clear" w:color="auto" w:fill="auto"/>
            <w:vAlign w:val="bottom"/>
            <w:hideMark/>
          </w:tcPr>
          <w:p w14:paraId="704E64CE"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кг/Гкал</w:t>
            </w:r>
          </w:p>
        </w:tc>
        <w:tc>
          <w:tcPr>
            <w:tcW w:w="1859" w:type="dxa"/>
            <w:tcBorders>
              <w:top w:val="nil"/>
              <w:left w:val="nil"/>
              <w:bottom w:val="single" w:sz="4" w:space="0" w:color="auto"/>
              <w:right w:val="single" w:sz="4" w:space="0" w:color="auto"/>
            </w:tcBorders>
            <w:shd w:val="clear" w:color="000000" w:fill="E2EFDA"/>
            <w:noWrap/>
            <w:vAlign w:val="bottom"/>
            <w:hideMark/>
          </w:tcPr>
          <w:p w14:paraId="0A7E397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260,77</w:t>
            </w:r>
          </w:p>
        </w:tc>
        <w:tc>
          <w:tcPr>
            <w:tcW w:w="1915" w:type="dxa"/>
            <w:tcBorders>
              <w:top w:val="nil"/>
              <w:left w:val="nil"/>
              <w:bottom w:val="single" w:sz="4" w:space="0" w:color="auto"/>
              <w:right w:val="single" w:sz="4" w:space="0" w:color="auto"/>
            </w:tcBorders>
            <w:shd w:val="clear" w:color="000000" w:fill="E2EFDA"/>
            <w:noWrap/>
            <w:vAlign w:val="bottom"/>
            <w:hideMark/>
          </w:tcPr>
          <w:p w14:paraId="277018C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269,41</w:t>
            </w:r>
          </w:p>
        </w:tc>
        <w:tc>
          <w:tcPr>
            <w:tcW w:w="1915" w:type="dxa"/>
            <w:tcBorders>
              <w:top w:val="nil"/>
              <w:left w:val="nil"/>
              <w:bottom w:val="single" w:sz="4" w:space="0" w:color="auto"/>
              <w:right w:val="nil"/>
            </w:tcBorders>
            <w:shd w:val="clear" w:color="000000" w:fill="E2EFDA"/>
            <w:noWrap/>
            <w:vAlign w:val="bottom"/>
            <w:hideMark/>
          </w:tcPr>
          <w:p w14:paraId="12742048"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269,86</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0C07194A"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0,46</w:t>
            </w:r>
          </w:p>
        </w:tc>
        <w:tc>
          <w:tcPr>
            <w:tcW w:w="1580" w:type="dxa"/>
            <w:tcBorders>
              <w:top w:val="nil"/>
              <w:left w:val="nil"/>
              <w:bottom w:val="single" w:sz="4" w:space="0" w:color="auto"/>
              <w:right w:val="single" w:sz="4" w:space="0" w:color="auto"/>
            </w:tcBorders>
            <w:shd w:val="clear" w:color="000000" w:fill="FFFFFF"/>
            <w:vAlign w:val="bottom"/>
            <w:hideMark/>
          </w:tcPr>
          <w:p w14:paraId="0761E90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6E4C155C" w14:textId="77777777" w:rsidTr="00727D1F">
        <w:trPr>
          <w:trHeight w:val="284"/>
          <w:jc w:val="center"/>
        </w:trPr>
        <w:tc>
          <w:tcPr>
            <w:tcW w:w="398" w:type="dxa"/>
            <w:tcBorders>
              <w:top w:val="nil"/>
              <w:left w:val="nil"/>
              <w:bottom w:val="nil"/>
              <w:right w:val="nil"/>
            </w:tcBorders>
            <w:shd w:val="clear" w:color="auto" w:fill="auto"/>
            <w:noWrap/>
            <w:vAlign w:val="bottom"/>
            <w:hideMark/>
          </w:tcPr>
          <w:p w14:paraId="66B33400"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03DEE28F"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Расход натурального топлива, всего, в т. ч.</w:t>
            </w:r>
          </w:p>
        </w:tc>
        <w:tc>
          <w:tcPr>
            <w:tcW w:w="1367" w:type="dxa"/>
            <w:tcBorders>
              <w:top w:val="nil"/>
              <w:left w:val="nil"/>
              <w:bottom w:val="single" w:sz="4" w:space="0" w:color="auto"/>
              <w:right w:val="single" w:sz="4" w:space="0" w:color="auto"/>
            </w:tcBorders>
            <w:shd w:val="clear" w:color="auto" w:fill="auto"/>
            <w:vAlign w:val="bottom"/>
            <w:hideMark/>
          </w:tcPr>
          <w:p w14:paraId="18A63369"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w:t>
            </w:r>
          </w:p>
        </w:tc>
        <w:tc>
          <w:tcPr>
            <w:tcW w:w="1859" w:type="dxa"/>
            <w:tcBorders>
              <w:top w:val="nil"/>
              <w:left w:val="nil"/>
              <w:bottom w:val="single" w:sz="4" w:space="0" w:color="auto"/>
              <w:right w:val="single" w:sz="4" w:space="0" w:color="auto"/>
            </w:tcBorders>
            <w:shd w:val="clear" w:color="000000" w:fill="E2EFDA"/>
            <w:vAlign w:val="bottom"/>
            <w:hideMark/>
          </w:tcPr>
          <w:p w14:paraId="3B0F041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12 358,09</w:t>
            </w:r>
          </w:p>
        </w:tc>
        <w:tc>
          <w:tcPr>
            <w:tcW w:w="1915" w:type="dxa"/>
            <w:tcBorders>
              <w:top w:val="nil"/>
              <w:left w:val="nil"/>
              <w:bottom w:val="single" w:sz="4" w:space="0" w:color="auto"/>
              <w:right w:val="single" w:sz="4" w:space="0" w:color="auto"/>
            </w:tcBorders>
            <w:shd w:val="clear" w:color="000000" w:fill="E2EFDA"/>
            <w:vAlign w:val="bottom"/>
            <w:hideMark/>
          </w:tcPr>
          <w:p w14:paraId="4A1D6C28"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12 717,40</w:t>
            </w:r>
          </w:p>
        </w:tc>
        <w:tc>
          <w:tcPr>
            <w:tcW w:w="1915" w:type="dxa"/>
            <w:tcBorders>
              <w:top w:val="nil"/>
              <w:left w:val="nil"/>
              <w:bottom w:val="single" w:sz="4" w:space="0" w:color="auto"/>
              <w:right w:val="nil"/>
            </w:tcBorders>
            <w:shd w:val="clear" w:color="000000" w:fill="E2EFDA"/>
            <w:vAlign w:val="bottom"/>
            <w:hideMark/>
          </w:tcPr>
          <w:p w14:paraId="65CB0708"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12 772,98</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38D9A93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55,57</w:t>
            </w:r>
          </w:p>
        </w:tc>
        <w:tc>
          <w:tcPr>
            <w:tcW w:w="1580" w:type="dxa"/>
            <w:tcBorders>
              <w:top w:val="nil"/>
              <w:left w:val="nil"/>
              <w:bottom w:val="single" w:sz="4" w:space="0" w:color="auto"/>
              <w:right w:val="single" w:sz="4" w:space="0" w:color="auto"/>
            </w:tcBorders>
            <w:shd w:val="clear" w:color="000000" w:fill="FFFFFF"/>
            <w:vAlign w:val="bottom"/>
            <w:hideMark/>
          </w:tcPr>
          <w:p w14:paraId="113D0DE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6AC1AB77"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77DC6992"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5DCB0FAE"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-уголь каменный</w:t>
            </w:r>
          </w:p>
        </w:tc>
        <w:tc>
          <w:tcPr>
            <w:tcW w:w="1367" w:type="dxa"/>
            <w:tcBorders>
              <w:top w:val="nil"/>
              <w:left w:val="nil"/>
              <w:bottom w:val="single" w:sz="4" w:space="0" w:color="auto"/>
              <w:right w:val="single" w:sz="4" w:space="0" w:color="auto"/>
            </w:tcBorders>
            <w:shd w:val="clear" w:color="auto" w:fill="auto"/>
            <w:vAlign w:val="bottom"/>
            <w:hideMark/>
          </w:tcPr>
          <w:p w14:paraId="522579F9"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w:t>
            </w:r>
          </w:p>
        </w:tc>
        <w:tc>
          <w:tcPr>
            <w:tcW w:w="1859" w:type="dxa"/>
            <w:tcBorders>
              <w:top w:val="nil"/>
              <w:left w:val="nil"/>
              <w:bottom w:val="single" w:sz="4" w:space="0" w:color="auto"/>
              <w:right w:val="single" w:sz="4" w:space="0" w:color="auto"/>
            </w:tcBorders>
            <w:shd w:val="clear" w:color="000000" w:fill="E2EFDA"/>
            <w:vAlign w:val="bottom"/>
            <w:hideMark/>
          </w:tcPr>
          <w:p w14:paraId="02C537A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12 358,09</w:t>
            </w:r>
          </w:p>
        </w:tc>
        <w:tc>
          <w:tcPr>
            <w:tcW w:w="1915" w:type="dxa"/>
            <w:tcBorders>
              <w:top w:val="nil"/>
              <w:left w:val="nil"/>
              <w:bottom w:val="single" w:sz="4" w:space="0" w:color="auto"/>
              <w:right w:val="single" w:sz="4" w:space="0" w:color="auto"/>
            </w:tcBorders>
            <w:shd w:val="clear" w:color="000000" w:fill="E2EFDA"/>
            <w:vAlign w:val="bottom"/>
            <w:hideMark/>
          </w:tcPr>
          <w:p w14:paraId="62F4AE4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12 717,40</w:t>
            </w:r>
          </w:p>
        </w:tc>
        <w:tc>
          <w:tcPr>
            <w:tcW w:w="1915" w:type="dxa"/>
            <w:tcBorders>
              <w:top w:val="nil"/>
              <w:left w:val="nil"/>
              <w:bottom w:val="single" w:sz="4" w:space="0" w:color="auto"/>
              <w:right w:val="nil"/>
            </w:tcBorders>
            <w:shd w:val="clear" w:color="000000" w:fill="E2EFDA"/>
            <w:vAlign w:val="bottom"/>
            <w:hideMark/>
          </w:tcPr>
          <w:p w14:paraId="5FCDAA03"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12 772,98</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700020F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55,57</w:t>
            </w:r>
          </w:p>
        </w:tc>
        <w:tc>
          <w:tcPr>
            <w:tcW w:w="1580" w:type="dxa"/>
            <w:tcBorders>
              <w:top w:val="nil"/>
              <w:left w:val="nil"/>
              <w:bottom w:val="single" w:sz="4" w:space="0" w:color="auto"/>
              <w:right w:val="single" w:sz="4" w:space="0" w:color="auto"/>
            </w:tcBorders>
            <w:shd w:val="clear" w:color="000000" w:fill="FFFFFF"/>
            <w:vAlign w:val="bottom"/>
            <w:hideMark/>
          </w:tcPr>
          <w:p w14:paraId="4FFE52F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7C300017" w14:textId="77777777" w:rsidTr="00727D1F">
        <w:trPr>
          <w:trHeight w:val="333"/>
          <w:jc w:val="center"/>
        </w:trPr>
        <w:tc>
          <w:tcPr>
            <w:tcW w:w="398" w:type="dxa"/>
            <w:tcBorders>
              <w:top w:val="nil"/>
              <w:left w:val="nil"/>
              <w:bottom w:val="nil"/>
              <w:right w:val="nil"/>
            </w:tcBorders>
            <w:shd w:val="clear" w:color="auto" w:fill="auto"/>
            <w:noWrap/>
            <w:vAlign w:val="bottom"/>
            <w:hideMark/>
          </w:tcPr>
          <w:p w14:paraId="22DBD6FD"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66D36AD2"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Естественная убыль натурального топлива, всего, в т. ч.</w:t>
            </w:r>
          </w:p>
        </w:tc>
        <w:tc>
          <w:tcPr>
            <w:tcW w:w="1367" w:type="dxa"/>
            <w:tcBorders>
              <w:top w:val="nil"/>
              <w:left w:val="nil"/>
              <w:bottom w:val="single" w:sz="4" w:space="0" w:color="auto"/>
              <w:right w:val="single" w:sz="4" w:space="0" w:color="auto"/>
            </w:tcBorders>
            <w:shd w:val="clear" w:color="auto" w:fill="auto"/>
            <w:vAlign w:val="bottom"/>
            <w:hideMark/>
          </w:tcPr>
          <w:p w14:paraId="57B5DBFF"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w:t>
            </w:r>
          </w:p>
        </w:tc>
        <w:tc>
          <w:tcPr>
            <w:tcW w:w="1859" w:type="dxa"/>
            <w:tcBorders>
              <w:top w:val="nil"/>
              <w:left w:val="nil"/>
              <w:bottom w:val="single" w:sz="4" w:space="0" w:color="auto"/>
              <w:right w:val="single" w:sz="4" w:space="0" w:color="auto"/>
            </w:tcBorders>
            <w:shd w:val="clear" w:color="000000" w:fill="E2EFDA"/>
            <w:noWrap/>
            <w:vAlign w:val="bottom"/>
            <w:hideMark/>
          </w:tcPr>
          <w:p w14:paraId="76C59A1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1,20</w:t>
            </w:r>
          </w:p>
        </w:tc>
        <w:tc>
          <w:tcPr>
            <w:tcW w:w="1915" w:type="dxa"/>
            <w:tcBorders>
              <w:top w:val="nil"/>
              <w:left w:val="nil"/>
              <w:bottom w:val="single" w:sz="4" w:space="0" w:color="auto"/>
              <w:right w:val="single" w:sz="4" w:space="0" w:color="auto"/>
            </w:tcBorders>
            <w:shd w:val="clear" w:color="000000" w:fill="E2EFDA"/>
            <w:noWrap/>
            <w:vAlign w:val="bottom"/>
            <w:hideMark/>
          </w:tcPr>
          <w:p w14:paraId="15B4E64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1,20</w:t>
            </w:r>
          </w:p>
        </w:tc>
        <w:tc>
          <w:tcPr>
            <w:tcW w:w="1915" w:type="dxa"/>
            <w:tcBorders>
              <w:top w:val="nil"/>
              <w:left w:val="nil"/>
              <w:bottom w:val="single" w:sz="4" w:space="0" w:color="auto"/>
              <w:right w:val="nil"/>
            </w:tcBorders>
            <w:shd w:val="clear" w:color="000000" w:fill="E2EFDA"/>
            <w:noWrap/>
            <w:vAlign w:val="bottom"/>
            <w:hideMark/>
          </w:tcPr>
          <w:p w14:paraId="57F40DAF"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48BDDA2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c>
          <w:tcPr>
            <w:tcW w:w="1580" w:type="dxa"/>
            <w:tcBorders>
              <w:top w:val="nil"/>
              <w:left w:val="nil"/>
              <w:bottom w:val="single" w:sz="4" w:space="0" w:color="auto"/>
              <w:right w:val="single" w:sz="4" w:space="0" w:color="auto"/>
            </w:tcBorders>
            <w:shd w:val="clear" w:color="000000" w:fill="FFFFFF"/>
            <w:vAlign w:val="bottom"/>
            <w:hideMark/>
          </w:tcPr>
          <w:p w14:paraId="3665D88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47752AA8"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58805EC7"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4FC0CBD6"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-при автомобильных перевозках</w:t>
            </w:r>
          </w:p>
        </w:tc>
        <w:tc>
          <w:tcPr>
            <w:tcW w:w="1367" w:type="dxa"/>
            <w:tcBorders>
              <w:top w:val="nil"/>
              <w:left w:val="nil"/>
              <w:bottom w:val="single" w:sz="4" w:space="0" w:color="auto"/>
              <w:right w:val="single" w:sz="4" w:space="0" w:color="auto"/>
            </w:tcBorders>
            <w:shd w:val="clear" w:color="auto" w:fill="auto"/>
            <w:vAlign w:val="bottom"/>
            <w:hideMark/>
          </w:tcPr>
          <w:p w14:paraId="3258BEE3"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w:t>
            </w:r>
          </w:p>
        </w:tc>
        <w:tc>
          <w:tcPr>
            <w:tcW w:w="1859" w:type="dxa"/>
            <w:tcBorders>
              <w:top w:val="nil"/>
              <w:left w:val="nil"/>
              <w:bottom w:val="single" w:sz="4" w:space="0" w:color="auto"/>
              <w:right w:val="single" w:sz="4" w:space="0" w:color="auto"/>
            </w:tcBorders>
            <w:shd w:val="clear" w:color="000000" w:fill="E2EFDA"/>
            <w:noWrap/>
            <w:vAlign w:val="bottom"/>
            <w:hideMark/>
          </w:tcPr>
          <w:p w14:paraId="119FE4C2"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0,40</w:t>
            </w:r>
          </w:p>
        </w:tc>
        <w:tc>
          <w:tcPr>
            <w:tcW w:w="1915" w:type="dxa"/>
            <w:tcBorders>
              <w:top w:val="nil"/>
              <w:left w:val="nil"/>
              <w:bottom w:val="single" w:sz="4" w:space="0" w:color="auto"/>
              <w:right w:val="single" w:sz="4" w:space="0" w:color="auto"/>
            </w:tcBorders>
            <w:shd w:val="clear" w:color="000000" w:fill="E2EFDA"/>
            <w:noWrap/>
            <w:vAlign w:val="bottom"/>
            <w:hideMark/>
          </w:tcPr>
          <w:p w14:paraId="3E17953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0,40</w:t>
            </w:r>
          </w:p>
        </w:tc>
        <w:tc>
          <w:tcPr>
            <w:tcW w:w="1915" w:type="dxa"/>
            <w:tcBorders>
              <w:top w:val="nil"/>
              <w:left w:val="nil"/>
              <w:bottom w:val="single" w:sz="4" w:space="0" w:color="auto"/>
              <w:right w:val="nil"/>
            </w:tcBorders>
            <w:shd w:val="clear" w:color="000000" w:fill="E2EFDA"/>
            <w:noWrap/>
            <w:vAlign w:val="bottom"/>
            <w:hideMark/>
          </w:tcPr>
          <w:p w14:paraId="29C4DF76"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0,40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00BD8258"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c>
          <w:tcPr>
            <w:tcW w:w="1580" w:type="dxa"/>
            <w:tcBorders>
              <w:top w:val="nil"/>
              <w:left w:val="nil"/>
              <w:bottom w:val="single" w:sz="4" w:space="0" w:color="auto"/>
              <w:right w:val="single" w:sz="4" w:space="0" w:color="auto"/>
            </w:tcBorders>
            <w:shd w:val="clear" w:color="000000" w:fill="FFFFFF"/>
            <w:vAlign w:val="bottom"/>
            <w:hideMark/>
          </w:tcPr>
          <w:p w14:paraId="013E2098"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42F2DEC8" w14:textId="77777777" w:rsidTr="00727D1F">
        <w:trPr>
          <w:trHeight w:val="324"/>
          <w:jc w:val="center"/>
        </w:trPr>
        <w:tc>
          <w:tcPr>
            <w:tcW w:w="398" w:type="dxa"/>
            <w:tcBorders>
              <w:top w:val="nil"/>
              <w:left w:val="nil"/>
              <w:bottom w:val="nil"/>
              <w:right w:val="nil"/>
            </w:tcBorders>
            <w:shd w:val="clear" w:color="auto" w:fill="auto"/>
            <w:noWrap/>
            <w:vAlign w:val="bottom"/>
            <w:hideMark/>
          </w:tcPr>
          <w:p w14:paraId="74F24049"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0C992C88"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-при хранении на складе, перегрузке и подаче в котельную</w:t>
            </w:r>
          </w:p>
        </w:tc>
        <w:tc>
          <w:tcPr>
            <w:tcW w:w="1367" w:type="dxa"/>
            <w:tcBorders>
              <w:top w:val="nil"/>
              <w:left w:val="nil"/>
              <w:bottom w:val="single" w:sz="4" w:space="0" w:color="auto"/>
              <w:right w:val="single" w:sz="4" w:space="0" w:color="auto"/>
            </w:tcBorders>
            <w:shd w:val="clear" w:color="auto" w:fill="auto"/>
            <w:vAlign w:val="bottom"/>
            <w:hideMark/>
          </w:tcPr>
          <w:p w14:paraId="6B4E0232"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w:t>
            </w:r>
          </w:p>
        </w:tc>
        <w:tc>
          <w:tcPr>
            <w:tcW w:w="1859" w:type="dxa"/>
            <w:tcBorders>
              <w:top w:val="nil"/>
              <w:left w:val="nil"/>
              <w:bottom w:val="single" w:sz="4" w:space="0" w:color="auto"/>
              <w:right w:val="single" w:sz="4" w:space="0" w:color="auto"/>
            </w:tcBorders>
            <w:shd w:val="clear" w:color="000000" w:fill="E2EFDA"/>
            <w:noWrap/>
            <w:vAlign w:val="bottom"/>
            <w:hideMark/>
          </w:tcPr>
          <w:p w14:paraId="2AB7191F"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0,80</w:t>
            </w:r>
          </w:p>
        </w:tc>
        <w:tc>
          <w:tcPr>
            <w:tcW w:w="1915" w:type="dxa"/>
            <w:tcBorders>
              <w:top w:val="nil"/>
              <w:left w:val="nil"/>
              <w:bottom w:val="single" w:sz="4" w:space="0" w:color="auto"/>
              <w:right w:val="single" w:sz="4" w:space="0" w:color="auto"/>
            </w:tcBorders>
            <w:shd w:val="clear" w:color="000000" w:fill="E2EFDA"/>
            <w:noWrap/>
            <w:vAlign w:val="bottom"/>
            <w:hideMark/>
          </w:tcPr>
          <w:p w14:paraId="4D4B95E6"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0,80</w:t>
            </w:r>
          </w:p>
        </w:tc>
        <w:tc>
          <w:tcPr>
            <w:tcW w:w="1915" w:type="dxa"/>
            <w:tcBorders>
              <w:top w:val="nil"/>
              <w:left w:val="nil"/>
              <w:bottom w:val="single" w:sz="4" w:space="0" w:color="auto"/>
              <w:right w:val="nil"/>
            </w:tcBorders>
            <w:shd w:val="clear" w:color="000000" w:fill="E2EFDA"/>
            <w:noWrap/>
            <w:vAlign w:val="bottom"/>
            <w:hideMark/>
          </w:tcPr>
          <w:p w14:paraId="67C27803"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0,80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2A82F4AA"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c>
          <w:tcPr>
            <w:tcW w:w="1580" w:type="dxa"/>
            <w:tcBorders>
              <w:top w:val="nil"/>
              <w:left w:val="nil"/>
              <w:bottom w:val="single" w:sz="4" w:space="0" w:color="auto"/>
              <w:right w:val="single" w:sz="4" w:space="0" w:color="auto"/>
            </w:tcBorders>
            <w:shd w:val="clear" w:color="000000" w:fill="FFFFFF"/>
            <w:vAlign w:val="bottom"/>
            <w:hideMark/>
          </w:tcPr>
          <w:p w14:paraId="7CF0F4F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6AD84E7B" w14:textId="77777777" w:rsidTr="00727D1F">
        <w:trPr>
          <w:trHeight w:val="333"/>
          <w:jc w:val="center"/>
        </w:trPr>
        <w:tc>
          <w:tcPr>
            <w:tcW w:w="398" w:type="dxa"/>
            <w:tcBorders>
              <w:top w:val="nil"/>
              <w:left w:val="nil"/>
              <w:bottom w:val="nil"/>
              <w:right w:val="nil"/>
            </w:tcBorders>
            <w:shd w:val="clear" w:color="auto" w:fill="auto"/>
            <w:noWrap/>
            <w:vAlign w:val="bottom"/>
            <w:hideMark/>
          </w:tcPr>
          <w:p w14:paraId="7A596EE7"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5400825D"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Расход натурального топлива с учётом естественной убыли и потерь, всего, в т. ч.</w:t>
            </w:r>
          </w:p>
        </w:tc>
        <w:tc>
          <w:tcPr>
            <w:tcW w:w="1367" w:type="dxa"/>
            <w:tcBorders>
              <w:top w:val="nil"/>
              <w:left w:val="nil"/>
              <w:bottom w:val="single" w:sz="4" w:space="0" w:color="auto"/>
              <w:right w:val="single" w:sz="4" w:space="0" w:color="auto"/>
            </w:tcBorders>
            <w:shd w:val="clear" w:color="auto" w:fill="auto"/>
            <w:vAlign w:val="bottom"/>
            <w:hideMark/>
          </w:tcPr>
          <w:p w14:paraId="3295F9BC"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w:t>
            </w:r>
          </w:p>
        </w:tc>
        <w:tc>
          <w:tcPr>
            <w:tcW w:w="1859" w:type="dxa"/>
            <w:tcBorders>
              <w:top w:val="nil"/>
              <w:left w:val="nil"/>
              <w:bottom w:val="single" w:sz="4" w:space="0" w:color="auto"/>
              <w:right w:val="single" w:sz="4" w:space="0" w:color="auto"/>
            </w:tcBorders>
            <w:shd w:val="clear" w:color="000000" w:fill="E2EFDA"/>
            <w:vAlign w:val="bottom"/>
            <w:hideMark/>
          </w:tcPr>
          <w:p w14:paraId="3E9A73D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12 506,39</w:t>
            </w:r>
          </w:p>
        </w:tc>
        <w:tc>
          <w:tcPr>
            <w:tcW w:w="1915" w:type="dxa"/>
            <w:tcBorders>
              <w:top w:val="nil"/>
              <w:left w:val="nil"/>
              <w:bottom w:val="single" w:sz="4" w:space="0" w:color="auto"/>
              <w:right w:val="single" w:sz="4" w:space="0" w:color="auto"/>
            </w:tcBorders>
            <w:shd w:val="clear" w:color="000000" w:fill="E2EFDA"/>
            <w:vAlign w:val="bottom"/>
            <w:hideMark/>
          </w:tcPr>
          <w:p w14:paraId="465BEBE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13 590,00</w:t>
            </w:r>
          </w:p>
        </w:tc>
        <w:tc>
          <w:tcPr>
            <w:tcW w:w="1915" w:type="dxa"/>
            <w:tcBorders>
              <w:top w:val="nil"/>
              <w:left w:val="nil"/>
              <w:bottom w:val="single" w:sz="4" w:space="0" w:color="auto"/>
              <w:right w:val="nil"/>
            </w:tcBorders>
            <w:shd w:val="clear" w:color="000000" w:fill="E2EFDA"/>
            <w:vAlign w:val="bottom"/>
            <w:hideMark/>
          </w:tcPr>
          <w:p w14:paraId="4F76F2F6"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12 926,25</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2153979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-663,75</w:t>
            </w:r>
          </w:p>
        </w:tc>
        <w:tc>
          <w:tcPr>
            <w:tcW w:w="1580" w:type="dxa"/>
            <w:tcBorders>
              <w:top w:val="nil"/>
              <w:left w:val="nil"/>
              <w:bottom w:val="single" w:sz="4" w:space="0" w:color="auto"/>
              <w:right w:val="single" w:sz="4" w:space="0" w:color="auto"/>
            </w:tcBorders>
            <w:shd w:val="clear" w:color="000000" w:fill="FFFFFF"/>
            <w:vAlign w:val="bottom"/>
            <w:hideMark/>
          </w:tcPr>
          <w:p w14:paraId="1EEC507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-0,05</w:t>
            </w:r>
          </w:p>
        </w:tc>
      </w:tr>
      <w:tr w:rsidR="00727D1F" w:rsidRPr="00727D1F" w14:paraId="1826EDC6"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0747AFAF"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642B8EBC"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-уголь каменный</w:t>
            </w:r>
          </w:p>
        </w:tc>
        <w:tc>
          <w:tcPr>
            <w:tcW w:w="1367" w:type="dxa"/>
            <w:tcBorders>
              <w:top w:val="nil"/>
              <w:left w:val="nil"/>
              <w:bottom w:val="single" w:sz="4" w:space="0" w:color="auto"/>
              <w:right w:val="single" w:sz="4" w:space="0" w:color="auto"/>
            </w:tcBorders>
            <w:shd w:val="clear" w:color="auto" w:fill="auto"/>
            <w:vAlign w:val="bottom"/>
            <w:hideMark/>
          </w:tcPr>
          <w:p w14:paraId="760FAB0B"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w:t>
            </w:r>
          </w:p>
        </w:tc>
        <w:tc>
          <w:tcPr>
            <w:tcW w:w="1859" w:type="dxa"/>
            <w:tcBorders>
              <w:top w:val="nil"/>
              <w:left w:val="nil"/>
              <w:bottom w:val="single" w:sz="4" w:space="0" w:color="auto"/>
              <w:right w:val="single" w:sz="4" w:space="0" w:color="auto"/>
            </w:tcBorders>
            <w:shd w:val="clear" w:color="000000" w:fill="E2EFDA"/>
            <w:vAlign w:val="bottom"/>
            <w:hideMark/>
          </w:tcPr>
          <w:p w14:paraId="5221C2A6"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12 506,39</w:t>
            </w:r>
          </w:p>
        </w:tc>
        <w:tc>
          <w:tcPr>
            <w:tcW w:w="1915" w:type="dxa"/>
            <w:tcBorders>
              <w:top w:val="nil"/>
              <w:left w:val="nil"/>
              <w:bottom w:val="single" w:sz="4" w:space="0" w:color="auto"/>
              <w:right w:val="single" w:sz="4" w:space="0" w:color="auto"/>
            </w:tcBorders>
            <w:shd w:val="clear" w:color="000000" w:fill="E2EFDA"/>
            <w:vAlign w:val="bottom"/>
            <w:hideMark/>
          </w:tcPr>
          <w:p w14:paraId="74354BA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13 590,00</w:t>
            </w:r>
          </w:p>
        </w:tc>
        <w:tc>
          <w:tcPr>
            <w:tcW w:w="1915" w:type="dxa"/>
            <w:tcBorders>
              <w:top w:val="nil"/>
              <w:left w:val="nil"/>
              <w:bottom w:val="single" w:sz="4" w:space="0" w:color="auto"/>
              <w:right w:val="nil"/>
            </w:tcBorders>
            <w:shd w:val="clear" w:color="000000" w:fill="E2EFDA"/>
            <w:vAlign w:val="bottom"/>
            <w:hideMark/>
          </w:tcPr>
          <w:p w14:paraId="3BA4D881"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12 926,25</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3E12B098"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-663,75</w:t>
            </w:r>
          </w:p>
        </w:tc>
        <w:tc>
          <w:tcPr>
            <w:tcW w:w="1580" w:type="dxa"/>
            <w:tcBorders>
              <w:top w:val="nil"/>
              <w:left w:val="nil"/>
              <w:bottom w:val="single" w:sz="4" w:space="0" w:color="auto"/>
              <w:right w:val="single" w:sz="4" w:space="0" w:color="auto"/>
            </w:tcBorders>
            <w:shd w:val="clear" w:color="000000" w:fill="FFFFFF"/>
            <w:vAlign w:val="bottom"/>
            <w:hideMark/>
          </w:tcPr>
          <w:p w14:paraId="6E0D87F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-0,05</w:t>
            </w:r>
          </w:p>
        </w:tc>
      </w:tr>
      <w:tr w:rsidR="00727D1F" w:rsidRPr="00727D1F" w14:paraId="4BE4DB0B"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287C77F5"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4A12C03B" w14:textId="77777777" w:rsidR="00727D1F" w:rsidRPr="00727D1F" w:rsidRDefault="00727D1F" w:rsidP="00727D1F">
            <w:pPr>
              <w:rPr>
                <w:rFonts w:ascii="Arial CYR" w:hAnsi="Arial CYR" w:cs="Arial CYR"/>
                <w:sz w:val="13"/>
                <w:szCs w:val="13"/>
              </w:rPr>
            </w:pPr>
            <w:proofErr w:type="gramStart"/>
            <w:r w:rsidRPr="00727D1F">
              <w:rPr>
                <w:rFonts w:ascii="Arial CYR" w:hAnsi="Arial CYR" w:cs="Arial CYR"/>
                <w:sz w:val="13"/>
                <w:szCs w:val="13"/>
              </w:rPr>
              <w:t>Цена  натурального</w:t>
            </w:r>
            <w:proofErr w:type="gramEnd"/>
            <w:r w:rsidRPr="00727D1F">
              <w:rPr>
                <w:rFonts w:ascii="Arial CYR" w:hAnsi="Arial CYR" w:cs="Arial CYR"/>
                <w:sz w:val="13"/>
                <w:szCs w:val="13"/>
              </w:rPr>
              <w:t xml:space="preserve"> топлива </w:t>
            </w:r>
          </w:p>
        </w:tc>
        <w:tc>
          <w:tcPr>
            <w:tcW w:w="1367" w:type="dxa"/>
            <w:tcBorders>
              <w:top w:val="nil"/>
              <w:left w:val="nil"/>
              <w:bottom w:val="single" w:sz="4" w:space="0" w:color="auto"/>
              <w:right w:val="single" w:sz="4" w:space="0" w:color="auto"/>
            </w:tcBorders>
            <w:shd w:val="clear" w:color="auto" w:fill="auto"/>
            <w:vAlign w:val="bottom"/>
            <w:hideMark/>
          </w:tcPr>
          <w:p w14:paraId="4C656330"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руб./т</w:t>
            </w:r>
          </w:p>
        </w:tc>
        <w:tc>
          <w:tcPr>
            <w:tcW w:w="1859" w:type="dxa"/>
            <w:tcBorders>
              <w:top w:val="nil"/>
              <w:left w:val="nil"/>
              <w:bottom w:val="single" w:sz="4" w:space="0" w:color="auto"/>
              <w:right w:val="single" w:sz="4" w:space="0" w:color="auto"/>
            </w:tcBorders>
            <w:shd w:val="clear" w:color="000000" w:fill="E2EFDA"/>
            <w:vAlign w:val="bottom"/>
            <w:hideMark/>
          </w:tcPr>
          <w:p w14:paraId="689AF46A"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1 169,77</w:t>
            </w:r>
          </w:p>
        </w:tc>
        <w:tc>
          <w:tcPr>
            <w:tcW w:w="1915" w:type="dxa"/>
            <w:tcBorders>
              <w:top w:val="nil"/>
              <w:left w:val="nil"/>
              <w:bottom w:val="single" w:sz="4" w:space="0" w:color="auto"/>
              <w:right w:val="single" w:sz="4" w:space="0" w:color="auto"/>
            </w:tcBorders>
            <w:shd w:val="clear" w:color="000000" w:fill="E2EFDA"/>
            <w:vAlign w:val="bottom"/>
            <w:hideMark/>
          </w:tcPr>
          <w:p w14:paraId="1B9F6765"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1 216,59</w:t>
            </w:r>
          </w:p>
        </w:tc>
        <w:tc>
          <w:tcPr>
            <w:tcW w:w="1915" w:type="dxa"/>
            <w:tcBorders>
              <w:top w:val="nil"/>
              <w:left w:val="nil"/>
              <w:bottom w:val="single" w:sz="4" w:space="0" w:color="auto"/>
              <w:right w:val="nil"/>
            </w:tcBorders>
            <w:shd w:val="clear" w:color="000000" w:fill="E2EFDA"/>
            <w:vAlign w:val="bottom"/>
            <w:hideMark/>
          </w:tcPr>
          <w:p w14:paraId="4D4E3BD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1 083,01</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4D5AC97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-133,58</w:t>
            </w:r>
          </w:p>
        </w:tc>
        <w:tc>
          <w:tcPr>
            <w:tcW w:w="1580" w:type="dxa"/>
            <w:tcBorders>
              <w:top w:val="nil"/>
              <w:left w:val="nil"/>
              <w:bottom w:val="single" w:sz="4" w:space="0" w:color="auto"/>
              <w:right w:val="single" w:sz="4" w:space="0" w:color="auto"/>
            </w:tcBorders>
            <w:shd w:val="clear" w:color="000000" w:fill="FFFFFF"/>
            <w:vAlign w:val="bottom"/>
            <w:hideMark/>
          </w:tcPr>
          <w:p w14:paraId="2EF01866"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-0,11</w:t>
            </w:r>
          </w:p>
        </w:tc>
      </w:tr>
      <w:tr w:rsidR="00727D1F" w:rsidRPr="00727D1F" w14:paraId="7723C771"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25B4149B"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08874F76"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-уголь каменный</w:t>
            </w:r>
          </w:p>
        </w:tc>
        <w:tc>
          <w:tcPr>
            <w:tcW w:w="1367" w:type="dxa"/>
            <w:tcBorders>
              <w:top w:val="nil"/>
              <w:left w:val="nil"/>
              <w:bottom w:val="single" w:sz="4" w:space="0" w:color="auto"/>
              <w:right w:val="single" w:sz="4" w:space="0" w:color="auto"/>
            </w:tcBorders>
            <w:shd w:val="clear" w:color="auto" w:fill="auto"/>
            <w:vAlign w:val="bottom"/>
            <w:hideMark/>
          </w:tcPr>
          <w:p w14:paraId="4A000A7A"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руб./т</w:t>
            </w:r>
          </w:p>
        </w:tc>
        <w:tc>
          <w:tcPr>
            <w:tcW w:w="1859" w:type="dxa"/>
            <w:tcBorders>
              <w:top w:val="nil"/>
              <w:left w:val="nil"/>
              <w:bottom w:val="single" w:sz="4" w:space="0" w:color="auto"/>
              <w:right w:val="single" w:sz="4" w:space="0" w:color="auto"/>
            </w:tcBorders>
            <w:shd w:val="clear" w:color="000000" w:fill="E2EFDA"/>
            <w:noWrap/>
            <w:vAlign w:val="bottom"/>
            <w:hideMark/>
          </w:tcPr>
          <w:p w14:paraId="7E9ED56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1 169,77</w:t>
            </w:r>
          </w:p>
        </w:tc>
        <w:tc>
          <w:tcPr>
            <w:tcW w:w="1915" w:type="dxa"/>
            <w:tcBorders>
              <w:top w:val="nil"/>
              <w:left w:val="nil"/>
              <w:bottom w:val="single" w:sz="4" w:space="0" w:color="auto"/>
              <w:right w:val="single" w:sz="4" w:space="0" w:color="auto"/>
            </w:tcBorders>
            <w:shd w:val="clear" w:color="000000" w:fill="E2EFDA"/>
            <w:vAlign w:val="bottom"/>
            <w:hideMark/>
          </w:tcPr>
          <w:p w14:paraId="2E6D4CD3"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1 216,59</w:t>
            </w:r>
          </w:p>
        </w:tc>
        <w:tc>
          <w:tcPr>
            <w:tcW w:w="1915" w:type="dxa"/>
            <w:tcBorders>
              <w:top w:val="nil"/>
              <w:left w:val="nil"/>
              <w:bottom w:val="single" w:sz="4" w:space="0" w:color="auto"/>
              <w:right w:val="nil"/>
            </w:tcBorders>
            <w:shd w:val="clear" w:color="000000" w:fill="E2EFDA"/>
            <w:vAlign w:val="bottom"/>
            <w:hideMark/>
          </w:tcPr>
          <w:p w14:paraId="3228F8E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1 083,01</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68E2270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-133,58</w:t>
            </w:r>
          </w:p>
        </w:tc>
        <w:tc>
          <w:tcPr>
            <w:tcW w:w="1580" w:type="dxa"/>
            <w:tcBorders>
              <w:top w:val="nil"/>
              <w:left w:val="nil"/>
              <w:bottom w:val="single" w:sz="4" w:space="0" w:color="auto"/>
              <w:right w:val="single" w:sz="4" w:space="0" w:color="auto"/>
            </w:tcBorders>
            <w:shd w:val="clear" w:color="000000" w:fill="FFFFFF"/>
            <w:vAlign w:val="bottom"/>
            <w:hideMark/>
          </w:tcPr>
          <w:p w14:paraId="4700720A"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-0,11</w:t>
            </w:r>
          </w:p>
        </w:tc>
      </w:tr>
      <w:tr w:rsidR="00727D1F" w:rsidRPr="00727D1F" w14:paraId="439B192D"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32A723C7"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51144828"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Стоимость топлива, всего, в т.ч.</w:t>
            </w:r>
          </w:p>
        </w:tc>
        <w:tc>
          <w:tcPr>
            <w:tcW w:w="1367" w:type="dxa"/>
            <w:tcBorders>
              <w:top w:val="nil"/>
              <w:left w:val="nil"/>
              <w:bottom w:val="single" w:sz="4" w:space="0" w:color="auto"/>
              <w:right w:val="single" w:sz="4" w:space="0" w:color="auto"/>
            </w:tcBorders>
            <w:shd w:val="clear" w:color="auto" w:fill="auto"/>
            <w:vAlign w:val="bottom"/>
            <w:hideMark/>
          </w:tcPr>
          <w:p w14:paraId="12210F95"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тыс. руб.</w:t>
            </w:r>
          </w:p>
        </w:tc>
        <w:tc>
          <w:tcPr>
            <w:tcW w:w="1859" w:type="dxa"/>
            <w:tcBorders>
              <w:top w:val="nil"/>
              <w:left w:val="nil"/>
              <w:bottom w:val="single" w:sz="4" w:space="0" w:color="auto"/>
              <w:right w:val="single" w:sz="4" w:space="0" w:color="auto"/>
            </w:tcBorders>
            <w:shd w:val="clear" w:color="000000" w:fill="E2EFDA"/>
            <w:vAlign w:val="bottom"/>
            <w:hideMark/>
          </w:tcPr>
          <w:p w14:paraId="195F93EF" w14:textId="77777777" w:rsidR="00727D1F" w:rsidRPr="00727D1F" w:rsidRDefault="00727D1F" w:rsidP="00727D1F">
            <w:pPr>
              <w:jc w:val="right"/>
              <w:rPr>
                <w:rFonts w:ascii="Arial CYR" w:hAnsi="Arial CYR" w:cs="Arial CYR"/>
                <w:b/>
                <w:bCs/>
                <w:color w:val="FF0000"/>
                <w:sz w:val="13"/>
                <w:szCs w:val="13"/>
              </w:rPr>
            </w:pPr>
            <w:r w:rsidRPr="00727D1F">
              <w:rPr>
                <w:rFonts w:ascii="Arial CYR" w:hAnsi="Arial CYR" w:cs="Arial CYR"/>
                <w:b/>
                <w:bCs/>
                <w:color w:val="FF0000"/>
                <w:sz w:val="13"/>
                <w:szCs w:val="13"/>
              </w:rPr>
              <w:t>14 629,62</w:t>
            </w:r>
          </w:p>
        </w:tc>
        <w:tc>
          <w:tcPr>
            <w:tcW w:w="1915" w:type="dxa"/>
            <w:tcBorders>
              <w:top w:val="nil"/>
              <w:left w:val="nil"/>
              <w:bottom w:val="single" w:sz="4" w:space="0" w:color="auto"/>
              <w:right w:val="single" w:sz="4" w:space="0" w:color="auto"/>
            </w:tcBorders>
            <w:shd w:val="clear" w:color="000000" w:fill="E2EFDA"/>
            <w:vAlign w:val="bottom"/>
            <w:hideMark/>
          </w:tcPr>
          <w:p w14:paraId="02BAF246" w14:textId="77777777" w:rsidR="00727D1F" w:rsidRPr="00727D1F" w:rsidRDefault="00727D1F" w:rsidP="00727D1F">
            <w:pPr>
              <w:jc w:val="right"/>
              <w:rPr>
                <w:rFonts w:ascii="Arial CYR" w:hAnsi="Arial CYR" w:cs="Arial CYR"/>
                <w:b/>
                <w:bCs/>
                <w:color w:val="FF0000"/>
                <w:sz w:val="13"/>
                <w:szCs w:val="13"/>
              </w:rPr>
            </w:pPr>
            <w:r w:rsidRPr="00727D1F">
              <w:rPr>
                <w:rFonts w:ascii="Arial CYR" w:hAnsi="Arial CYR" w:cs="Arial CYR"/>
                <w:b/>
                <w:bCs/>
                <w:color w:val="FF0000"/>
                <w:sz w:val="13"/>
                <w:szCs w:val="13"/>
              </w:rPr>
              <w:t>16 533,49</w:t>
            </w:r>
          </w:p>
        </w:tc>
        <w:tc>
          <w:tcPr>
            <w:tcW w:w="1915" w:type="dxa"/>
            <w:tcBorders>
              <w:top w:val="nil"/>
              <w:left w:val="nil"/>
              <w:bottom w:val="single" w:sz="4" w:space="0" w:color="auto"/>
              <w:right w:val="nil"/>
            </w:tcBorders>
            <w:shd w:val="clear" w:color="000000" w:fill="E2EFDA"/>
            <w:vAlign w:val="bottom"/>
            <w:hideMark/>
          </w:tcPr>
          <w:p w14:paraId="58ED0E9E" w14:textId="77777777" w:rsidR="00727D1F" w:rsidRPr="00727D1F" w:rsidRDefault="00727D1F" w:rsidP="00727D1F">
            <w:pPr>
              <w:jc w:val="right"/>
              <w:rPr>
                <w:rFonts w:ascii="Arial CYR" w:hAnsi="Arial CYR" w:cs="Arial CYR"/>
                <w:b/>
                <w:bCs/>
                <w:color w:val="FF0000"/>
                <w:sz w:val="13"/>
                <w:szCs w:val="13"/>
              </w:rPr>
            </w:pPr>
            <w:r w:rsidRPr="00727D1F">
              <w:rPr>
                <w:rFonts w:ascii="Arial CYR" w:hAnsi="Arial CYR" w:cs="Arial CYR"/>
                <w:b/>
                <w:bCs/>
                <w:color w:val="FF0000"/>
                <w:sz w:val="13"/>
                <w:szCs w:val="13"/>
              </w:rPr>
              <w:t>13 999,26</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19569D2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-2 534,23</w:t>
            </w:r>
          </w:p>
        </w:tc>
        <w:tc>
          <w:tcPr>
            <w:tcW w:w="1580" w:type="dxa"/>
            <w:tcBorders>
              <w:top w:val="nil"/>
              <w:left w:val="nil"/>
              <w:bottom w:val="single" w:sz="4" w:space="0" w:color="auto"/>
              <w:right w:val="single" w:sz="4" w:space="0" w:color="auto"/>
            </w:tcBorders>
            <w:shd w:val="clear" w:color="000000" w:fill="FFFFFF"/>
            <w:vAlign w:val="bottom"/>
            <w:hideMark/>
          </w:tcPr>
          <w:p w14:paraId="2AD835F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-0,15</w:t>
            </w:r>
          </w:p>
        </w:tc>
      </w:tr>
      <w:tr w:rsidR="00727D1F" w:rsidRPr="00727D1F" w14:paraId="7B9B26F9"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3021A206"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15518F62"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-уголь каменный</w:t>
            </w:r>
          </w:p>
        </w:tc>
        <w:tc>
          <w:tcPr>
            <w:tcW w:w="1367" w:type="dxa"/>
            <w:tcBorders>
              <w:top w:val="nil"/>
              <w:left w:val="nil"/>
              <w:bottom w:val="single" w:sz="4" w:space="0" w:color="auto"/>
              <w:right w:val="single" w:sz="4" w:space="0" w:color="auto"/>
            </w:tcBorders>
            <w:shd w:val="clear" w:color="auto" w:fill="auto"/>
            <w:vAlign w:val="bottom"/>
            <w:hideMark/>
          </w:tcPr>
          <w:p w14:paraId="74F655DA"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тыс. руб.</w:t>
            </w:r>
          </w:p>
        </w:tc>
        <w:tc>
          <w:tcPr>
            <w:tcW w:w="1859" w:type="dxa"/>
            <w:tcBorders>
              <w:top w:val="nil"/>
              <w:left w:val="nil"/>
              <w:bottom w:val="single" w:sz="4" w:space="0" w:color="auto"/>
              <w:right w:val="single" w:sz="4" w:space="0" w:color="auto"/>
            </w:tcBorders>
            <w:shd w:val="clear" w:color="000000" w:fill="E2EFDA"/>
            <w:vAlign w:val="bottom"/>
            <w:hideMark/>
          </w:tcPr>
          <w:p w14:paraId="29486F5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14 629,62</w:t>
            </w:r>
          </w:p>
        </w:tc>
        <w:tc>
          <w:tcPr>
            <w:tcW w:w="1915" w:type="dxa"/>
            <w:tcBorders>
              <w:top w:val="nil"/>
              <w:left w:val="nil"/>
              <w:bottom w:val="single" w:sz="4" w:space="0" w:color="auto"/>
              <w:right w:val="single" w:sz="4" w:space="0" w:color="auto"/>
            </w:tcBorders>
            <w:shd w:val="clear" w:color="000000" w:fill="E2EFDA"/>
            <w:vAlign w:val="bottom"/>
            <w:hideMark/>
          </w:tcPr>
          <w:p w14:paraId="5AE3A8F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16 533,49</w:t>
            </w:r>
          </w:p>
        </w:tc>
        <w:tc>
          <w:tcPr>
            <w:tcW w:w="1915" w:type="dxa"/>
            <w:tcBorders>
              <w:top w:val="nil"/>
              <w:left w:val="nil"/>
              <w:bottom w:val="single" w:sz="4" w:space="0" w:color="auto"/>
              <w:right w:val="nil"/>
            </w:tcBorders>
            <w:shd w:val="clear" w:color="000000" w:fill="E2EFDA"/>
            <w:vAlign w:val="bottom"/>
            <w:hideMark/>
          </w:tcPr>
          <w:p w14:paraId="6AD6794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13 999,26</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40F684CF"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-2 534,23</w:t>
            </w:r>
          </w:p>
        </w:tc>
        <w:tc>
          <w:tcPr>
            <w:tcW w:w="1580" w:type="dxa"/>
            <w:tcBorders>
              <w:top w:val="nil"/>
              <w:left w:val="nil"/>
              <w:bottom w:val="single" w:sz="4" w:space="0" w:color="auto"/>
              <w:right w:val="single" w:sz="4" w:space="0" w:color="auto"/>
            </w:tcBorders>
            <w:shd w:val="clear" w:color="000000" w:fill="FFFFFF"/>
            <w:vAlign w:val="bottom"/>
            <w:hideMark/>
          </w:tcPr>
          <w:p w14:paraId="4C51DD1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-0,15</w:t>
            </w:r>
          </w:p>
        </w:tc>
      </w:tr>
      <w:tr w:rsidR="00727D1F" w:rsidRPr="00727D1F" w14:paraId="19659BB0" w14:textId="77777777" w:rsidTr="00727D1F">
        <w:trPr>
          <w:trHeight w:val="353"/>
          <w:jc w:val="center"/>
        </w:trPr>
        <w:tc>
          <w:tcPr>
            <w:tcW w:w="398" w:type="dxa"/>
            <w:tcBorders>
              <w:top w:val="nil"/>
              <w:left w:val="nil"/>
              <w:bottom w:val="nil"/>
              <w:right w:val="nil"/>
            </w:tcBorders>
            <w:shd w:val="clear" w:color="auto" w:fill="auto"/>
            <w:noWrap/>
            <w:vAlign w:val="bottom"/>
            <w:hideMark/>
          </w:tcPr>
          <w:p w14:paraId="0A330F14"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63D6260A"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Стоимость расходов по транспортировке, всего, в т.ч.:</w:t>
            </w:r>
          </w:p>
        </w:tc>
        <w:tc>
          <w:tcPr>
            <w:tcW w:w="1367" w:type="dxa"/>
            <w:tcBorders>
              <w:top w:val="nil"/>
              <w:left w:val="nil"/>
              <w:bottom w:val="single" w:sz="4" w:space="0" w:color="auto"/>
              <w:right w:val="single" w:sz="4" w:space="0" w:color="auto"/>
            </w:tcBorders>
            <w:shd w:val="clear" w:color="auto" w:fill="auto"/>
            <w:vAlign w:val="bottom"/>
            <w:hideMark/>
          </w:tcPr>
          <w:p w14:paraId="297E3B2E"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тыс. руб.</w:t>
            </w:r>
          </w:p>
        </w:tc>
        <w:tc>
          <w:tcPr>
            <w:tcW w:w="1859" w:type="dxa"/>
            <w:tcBorders>
              <w:top w:val="nil"/>
              <w:left w:val="nil"/>
              <w:bottom w:val="single" w:sz="4" w:space="0" w:color="auto"/>
              <w:right w:val="single" w:sz="4" w:space="0" w:color="auto"/>
            </w:tcBorders>
            <w:shd w:val="clear" w:color="000000" w:fill="E2EFDA"/>
            <w:vAlign w:val="bottom"/>
            <w:hideMark/>
          </w:tcPr>
          <w:p w14:paraId="6AB11C9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6 177,41</w:t>
            </w:r>
          </w:p>
        </w:tc>
        <w:tc>
          <w:tcPr>
            <w:tcW w:w="1915" w:type="dxa"/>
            <w:tcBorders>
              <w:top w:val="nil"/>
              <w:left w:val="nil"/>
              <w:bottom w:val="single" w:sz="4" w:space="0" w:color="auto"/>
              <w:right w:val="single" w:sz="4" w:space="0" w:color="auto"/>
            </w:tcBorders>
            <w:shd w:val="clear" w:color="000000" w:fill="E2EFDA"/>
            <w:vAlign w:val="bottom"/>
            <w:hideMark/>
          </w:tcPr>
          <w:p w14:paraId="27A3A92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6 603,00</w:t>
            </w:r>
          </w:p>
        </w:tc>
        <w:tc>
          <w:tcPr>
            <w:tcW w:w="1915" w:type="dxa"/>
            <w:tcBorders>
              <w:top w:val="nil"/>
              <w:left w:val="nil"/>
              <w:bottom w:val="single" w:sz="4" w:space="0" w:color="auto"/>
              <w:right w:val="nil"/>
            </w:tcBorders>
            <w:shd w:val="clear" w:color="000000" w:fill="E2EFDA"/>
            <w:vAlign w:val="bottom"/>
            <w:hideMark/>
          </w:tcPr>
          <w:p w14:paraId="4C9BEE4A"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6 495,33</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15117988"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-107,67</w:t>
            </w:r>
          </w:p>
        </w:tc>
        <w:tc>
          <w:tcPr>
            <w:tcW w:w="1580" w:type="dxa"/>
            <w:tcBorders>
              <w:top w:val="nil"/>
              <w:left w:val="nil"/>
              <w:bottom w:val="single" w:sz="4" w:space="0" w:color="auto"/>
              <w:right w:val="single" w:sz="4" w:space="0" w:color="auto"/>
            </w:tcBorders>
            <w:shd w:val="clear" w:color="000000" w:fill="FFFFFF"/>
            <w:vAlign w:val="bottom"/>
            <w:hideMark/>
          </w:tcPr>
          <w:p w14:paraId="5A70186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-0,02</w:t>
            </w:r>
          </w:p>
        </w:tc>
      </w:tr>
      <w:tr w:rsidR="00727D1F" w:rsidRPr="00727D1F" w14:paraId="6F1251B9"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6A12681B"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000000" w:fill="FFFFFF"/>
            <w:vAlign w:val="bottom"/>
            <w:hideMark/>
          </w:tcPr>
          <w:p w14:paraId="5F30C459"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 xml:space="preserve">автомобильные перевозки </w:t>
            </w:r>
          </w:p>
        </w:tc>
        <w:tc>
          <w:tcPr>
            <w:tcW w:w="1367" w:type="dxa"/>
            <w:tcBorders>
              <w:top w:val="nil"/>
              <w:left w:val="nil"/>
              <w:bottom w:val="single" w:sz="4" w:space="0" w:color="auto"/>
              <w:right w:val="single" w:sz="4" w:space="0" w:color="auto"/>
            </w:tcBorders>
            <w:shd w:val="clear" w:color="auto" w:fill="auto"/>
            <w:vAlign w:val="bottom"/>
            <w:hideMark/>
          </w:tcPr>
          <w:p w14:paraId="6CE983CA"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тыс. руб.</w:t>
            </w:r>
          </w:p>
        </w:tc>
        <w:tc>
          <w:tcPr>
            <w:tcW w:w="1859" w:type="dxa"/>
            <w:tcBorders>
              <w:top w:val="nil"/>
              <w:left w:val="nil"/>
              <w:bottom w:val="single" w:sz="4" w:space="0" w:color="auto"/>
              <w:right w:val="single" w:sz="4" w:space="0" w:color="auto"/>
            </w:tcBorders>
            <w:shd w:val="clear" w:color="000000" w:fill="E2EFDA"/>
            <w:noWrap/>
            <w:vAlign w:val="bottom"/>
            <w:hideMark/>
          </w:tcPr>
          <w:p w14:paraId="5571C71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4 581,89</w:t>
            </w:r>
          </w:p>
        </w:tc>
        <w:tc>
          <w:tcPr>
            <w:tcW w:w="1915" w:type="dxa"/>
            <w:tcBorders>
              <w:top w:val="nil"/>
              <w:left w:val="nil"/>
              <w:bottom w:val="single" w:sz="4" w:space="0" w:color="auto"/>
              <w:right w:val="single" w:sz="4" w:space="0" w:color="auto"/>
            </w:tcBorders>
            <w:shd w:val="clear" w:color="000000" w:fill="E2EFDA"/>
            <w:noWrap/>
            <w:vAlign w:val="bottom"/>
            <w:hideMark/>
          </w:tcPr>
          <w:p w14:paraId="08EF3D4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4 890,00</w:t>
            </w:r>
          </w:p>
        </w:tc>
        <w:tc>
          <w:tcPr>
            <w:tcW w:w="1915" w:type="dxa"/>
            <w:tcBorders>
              <w:top w:val="nil"/>
              <w:left w:val="nil"/>
              <w:bottom w:val="single" w:sz="4" w:space="0" w:color="auto"/>
              <w:right w:val="nil"/>
            </w:tcBorders>
            <w:shd w:val="clear" w:color="000000" w:fill="E2EFDA"/>
            <w:noWrap/>
            <w:vAlign w:val="bottom"/>
            <w:hideMark/>
          </w:tcPr>
          <w:p w14:paraId="5D0EC60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4 846,63</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1ACFD05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-43,37</w:t>
            </w:r>
          </w:p>
        </w:tc>
        <w:tc>
          <w:tcPr>
            <w:tcW w:w="1580" w:type="dxa"/>
            <w:tcBorders>
              <w:top w:val="nil"/>
              <w:left w:val="nil"/>
              <w:bottom w:val="single" w:sz="4" w:space="0" w:color="auto"/>
              <w:right w:val="single" w:sz="4" w:space="0" w:color="auto"/>
            </w:tcBorders>
            <w:shd w:val="clear" w:color="000000" w:fill="FFFFFF"/>
            <w:vAlign w:val="bottom"/>
            <w:hideMark/>
          </w:tcPr>
          <w:p w14:paraId="31784C42"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-0,01</w:t>
            </w:r>
          </w:p>
        </w:tc>
      </w:tr>
      <w:tr w:rsidR="00727D1F" w:rsidRPr="00727D1F" w14:paraId="06885E3B"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2CD60691"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000000" w:fill="FFFFFF"/>
            <w:noWrap/>
            <w:vAlign w:val="bottom"/>
            <w:hideMark/>
          </w:tcPr>
          <w:p w14:paraId="29C6B2EE" w14:textId="77777777" w:rsidR="00727D1F" w:rsidRPr="00727D1F" w:rsidRDefault="00727D1F" w:rsidP="00727D1F">
            <w:pPr>
              <w:rPr>
                <w:rFonts w:ascii="Arial CYR" w:hAnsi="Arial CYR" w:cs="Arial CYR"/>
                <w:sz w:val="13"/>
                <w:szCs w:val="13"/>
              </w:rPr>
            </w:pPr>
            <w:proofErr w:type="spellStart"/>
            <w:r w:rsidRPr="00727D1F">
              <w:rPr>
                <w:rFonts w:ascii="Arial CYR" w:hAnsi="Arial CYR" w:cs="Arial CYR"/>
                <w:sz w:val="13"/>
                <w:szCs w:val="13"/>
              </w:rPr>
              <w:t>буртовка</w:t>
            </w:r>
            <w:proofErr w:type="spellEnd"/>
            <w:r w:rsidRPr="00727D1F">
              <w:rPr>
                <w:rFonts w:ascii="Arial CYR" w:hAnsi="Arial CYR" w:cs="Arial CYR"/>
                <w:sz w:val="13"/>
                <w:szCs w:val="13"/>
              </w:rPr>
              <w:t xml:space="preserve"> угля, услуги </w:t>
            </w:r>
            <w:proofErr w:type="spellStart"/>
            <w:proofErr w:type="gramStart"/>
            <w:r w:rsidRPr="00727D1F">
              <w:rPr>
                <w:rFonts w:ascii="Arial CYR" w:hAnsi="Arial CYR" w:cs="Arial CYR"/>
                <w:sz w:val="13"/>
                <w:szCs w:val="13"/>
              </w:rPr>
              <w:t>тракт.парка</w:t>
            </w:r>
            <w:proofErr w:type="spellEnd"/>
            <w:proofErr w:type="gramEnd"/>
          </w:p>
        </w:tc>
        <w:tc>
          <w:tcPr>
            <w:tcW w:w="1367" w:type="dxa"/>
            <w:tcBorders>
              <w:top w:val="nil"/>
              <w:left w:val="nil"/>
              <w:bottom w:val="single" w:sz="4" w:space="0" w:color="auto"/>
              <w:right w:val="single" w:sz="4" w:space="0" w:color="auto"/>
            </w:tcBorders>
            <w:shd w:val="clear" w:color="auto" w:fill="auto"/>
            <w:vAlign w:val="bottom"/>
            <w:hideMark/>
          </w:tcPr>
          <w:p w14:paraId="46CB2E86"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тыс. руб.</w:t>
            </w:r>
          </w:p>
        </w:tc>
        <w:tc>
          <w:tcPr>
            <w:tcW w:w="1859" w:type="dxa"/>
            <w:tcBorders>
              <w:top w:val="nil"/>
              <w:left w:val="nil"/>
              <w:bottom w:val="single" w:sz="4" w:space="0" w:color="auto"/>
              <w:right w:val="single" w:sz="4" w:space="0" w:color="auto"/>
            </w:tcBorders>
            <w:shd w:val="clear" w:color="000000" w:fill="E2EFDA"/>
            <w:noWrap/>
            <w:vAlign w:val="bottom"/>
            <w:hideMark/>
          </w:tcPr>
          <w:p w14:paraId="7BC4B141"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1 595,52</w:t>
            </w:r>
          </w:p>
        </w:tc>
        <w:tc>
          <w:tcPr>
            <w:tcW w:w="1915" w:type="dxa"/>
            <w:tcBorders>
              <w:top w:val="nil"/>
              <w:left w:val="nil"/>
              <w:bottom w:val="single" w:sz="4" w:space="0" w:color="auto"/>
              <w:right w:val="single" w:sz="4" w:space="0" w:color="auto"/>
            </w:tcBorders>
            <w:shd w:val="clear" w:color="000000" w:fill="E2EFDA"/>
            <w:noWrap/>
            <w:vAlign w:val="bottom"/>
            <w:hideMark/>
          </w:tcPr>
          <w:p w14:paraId="43D0FE01"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1 713,00</w:t>
            </w:r>
          </w:p>
        </w:tc>
        <w:tc>
          <w:tcPr>
            <w:tcW w:w="1915" w:type="dxa"/>
            <w:tcBorders>
              <w:top w:val="nil"/>
              <w:left w:val="nil"/>
              <w:bottom w:val="single" w:sz="4" w:space="0" w:color="auto"/>
              <w:right w:val="nil"/>
            </w:tcBorders>
            <w:shd w:val="clear" w:color="000000" w:fill="E2EFDA"/>
            <w:noWrap/>
            <w:vAlign w:val="bottom"/>
            <w:hideMark/>
          </w:tcPr>
          <w:p w14:paraId="43AD3BB6"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1 648,70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67D89CAA"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-64,30</w:t>
            </w:r>
          </w:p>
        </w:tc>
        <w:tc>
          <w:tcPr>
            <w:tcW w:w="1580" w:type="dxa"/>
            <w:tcBorders>
              <w:top w:val="nil"/>
              <w:left w:val="nil"/>
              <w:bottom w:val="single" w:sz="4" w:space="0" w:color="auto"/>
              <w:right w:val="single" w:sz="4" w:space="0" w:color="auto"/>
            </w:tcBorders>
            <w:shd w:val="clear" w:color="000000" w:fill="FFFFFF"/>
            <w:vAlign w:val="bottom"/>
            <w:hideMark/>
          </w:tcPr>
          <w:p w14:paraId="7BFF2701"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-0,04</w:t>
            </w:r>
          </w:p>
        </w:tc>
      </w:tr>
      <w:tr w:rsidR="00727D1F" w:rsidRPr="00727D1F" w14:paraId="72313CD2" w14:textId="77777777" w:rsidTr="00727D1F">
        <w:trPr>
          <w:trHeight w:val="373"/>
          <w:jc w:val="center"/>
        </w:trPr>
        <w:tc>
          <w:tcPr>
            <w:tcW w:w="398" w:type="dxa"/>
            <w:tcBorders>
              <w:top w:val="nil"/>
              <w:left w:val="nil"/>
              <w:bottom w:val="nil"/>
              <w:right w:val="nil"/>
            </w:tcBorders>
            <w:shd w:val="clear" w:color="auto" w:fill="auto"/>
            <w:noWrap/>
            <w:vAlign w:val="bottom"/>
            <w:hideMark/>
          </w:tcPr>
          <w:p w14:paraId="3893C37E"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center"/>
            <w:hideMark/>
          </w:tcPr>
          <w:p w14:paraId="17BF8C3F" w14:textId="77777777" w:rsidR="00727D1F" w:rsidRPr="00727D1F" w:rsidRDefault="00727D1F" w:rsidP="00727D1F">
            <w:pPr>
              <w:rPr>
                <w:rFonts w:ascii="Arial CYR" w:hAnsi="Arial CYR" w:cs="Arial CYR"/>
                <w:b/>
                <w:bCs/>
                <w:i/>
                <w:iCs/>
                <w:sz w:val="13"/>
                <w:szCs w:val="13"/>
              </w:rPr>
            </w:pPr>
            <w:r w:rsidRPr="00727D1F">
              <w:rPr>
                <w:rFonts w:ascii="Arial CYR" w:hAnsi="Arial CYR" w:cs="Arial CYR"/>
                <w:b/>
                <w:bCs/>
                <w:i/>
                <w:iCs/>
                <w:sz w:val="13"/>
                <w:szCs w:val="13"/>
              </w:rPr>
              <w:t>Общая стоимость топлива с расходами по транспортировке</w:t>
            </w:r>
          </w:p>
        </w:tc>
        <w:tc>
          <w:tcPr>
            <w:tcW w:w="1367" w:type="dxa"/>
            <w:tcBorders>
              <w:top w:val="nil"/>
              <w:left w:val="nil"/>
              <w:bottom w:val="single" w:sz="4" w:space="0" w:color="auto"/>
              <w:right w:val="single" w:sz="4" w:space="0" w:color="auto"/>
            </w:tcBorders>
            <w:shd w:val="clear" w:color="auto" w:fill="auto"/>
            <w:vAlign w:val="bottom"/>
            <w:hideMark/>
          </w:tcPr>
          <w:p w14:paraId="2A740DB4"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тыс. руб.</w:t>
            </w:r>
          </w:p>
        </w:tc>
        <w:tc>
          <w:tcPr>
            <w:tcW w:w="1859" w:type="dxa"/>
            <w:tcBorders>
              <w:top w:val="nil"/>
              <w:left w:val="nil"/>
              <w:bottom w:val="single" w:sz="4" w:space="0" w:color="auto"/>
              <w:right w:val="single" w:sz="4" w:space="0" w:color="auto"/>
            </w:tcBorders>
            <w:shd w:val="clear" w:color="000000" w:fill="E2EFDA"/>
            <w:noWrap/>
            <w:vAlign w:val="bottom"/>
            <w:hideMark/>
          </w:tcPr>
          <w:p w14:paraId="413E6A70" w14:textId="77777777" w:rsidR="00727D1F" w:rsidRPr="00727D1F" w:rsidRDefault="00727D1F" w:rsidP="00727D1F">
            <w:pPr>
              <w:jc w:val="right"/>
              <w:rPr>
                <w:rFonts w:ascii="Arial CYR" w:hAnsi="Arial CYR" w:cs="Arial CYR"/>
                <w:b/>
                <w:bCs/>
                <w:color w:val="FF0000"/>
                <w:sz w:val="13"/>
                <w:szCs w:val="13"/>
              </w:rPr>
            </w:pPr>
            <w:r w:rsidRPr="00727D1F">
              <w:rPr>
                <w:rFonts w:ascii="Arial CYR" w:hAnsi="Arial CYR" w:cs="Arial CYR"/>
                <w:b/>
                <w:bCs/>
                <w:color w:val="FF0000"/>
                <w:sz w:val="13"/>
                <w:szCs w:val="13"/>
              </w:rPr>
              <w:t>20 807,02</w:t>
            </w:r>
          </w:p>
        </w:tc>
        <w:tc>
          <w:tcPr>
            <w:tcW w:w="1915" w:type="dxa"/>
            <w:tcBorders>
              <w:top w:val="nil"/>
              <w:left w:val="nil"/>
              <w:bottom w:val="single" w:sz="4" w:space="0" w:color="auto"/>
              <w:right w:val="single" w:sz="4" w:space="0" w:color="auto"/>
            </w:tcBorders>
            <w:shd w:val="clear" w:color="000000" w:fill="E2EFDA"/>
            <w:noWrap/>
            <w:vAlign w:val="bottom"/>
            <w:hideMark/>
          </w:tcPr>
          <w:p w14:paraId="12861F6F" w14:textId="77777777" w:rsidR="00727D1F" w:rsidRPr="00727D1F" w:rsidRDefault="00727D1F" w:rsidP="00727D1F">
            <w:pPr>
              <w:jc w:val="right"/>
              <w:rPr>
                <w:rFonts w:ascii="Arial CYR" w:hAnsi="Arial CYR" w:cs="Arial CYR"/>
                <w:b/>
                <w:bCs/>
                <w:color w:val="FF0000"/>
                <w:sz w:val="13"/>
                <w:szCs w:val="13"/>
              </w:rPr>
            </w:pPr>
            <w:r w:rsidRPr="00727D1F">
              <w:rPr>
                <w:rFonts w:ascii="Arial CYR" w:hAnsi="Arial CYR" w:cs="Arial CYR"/>
                <w:b/>
                <w:bCs/>
                <w:color w:val="FF0000"/>
                <w:sz w:val="13"/>
                <w:szCs w:val="13"/>
              </w:rPr>
              <w:t>23 136,49</w:t>
            </w:r>
          </w:p>
        </w:tc>
        <w:tc>
          <w:tcPr>
            <w:tcW w:w="1915" w:type="dxa"/>
            <w:tcBorders>
              <w:top w:val="nil"/>
              <w:left w:val="nil"/>
              <w:bottom w:val="single" w:sz="4" w:space="0" w:color="auto"/>
              <w:right w:val="nil"/>
            </w:tcBorders>
            <w:shd w:val="clear" w:color="000000" w:fill="E2EFDA"/>
            <w:noWrap/>
            <w:vAlign w:val="bottom"/>
            <w:hideMark/>
          </w:tcPr>
          <w:p w14:paraId="3E70A982" w14:textId="77777777" w:rsidR="00727D1F" w:rsidRPr="00727D1F" w:rsidRDefault="00727D1F" w:rsidP="00727D1F">
            <w:pPr>
              <w:jc w:val="right"/>
              <w:rPr>
                <w:rFonts w:ascii="Arial CYR" w:hAnsi="Arial CYR" w:cs="Arial CYR"/>
                <w:b/>
                <w:bCs/>
                <w:color w:val="FF0000"/>
                <w:sz w:val="13"/>
                <w:szCs w:val="13"/>
              </w:rPr>
            </w:pPr>
            <w:r w:rsidRPr="00727D1F">
              <w:rPr>
                <w:rFonts w:ascii="Arial CYR" w:hAnsi="Arial CYR" w:cs="Arial CYR"/>
                <w:b/>
                <w:bCs/>
                <w:color w:val="FF0000"/>
                <w:sz w:val="13"/>
                <w:szCs w:val="13"/>
              </w:rPr>
              <w:t>20 494,59</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0323C54F"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-2 641,90</w:t>
            </w:r>
          </w:p>
        </w:tc>
        <w:tc>
          <w:tcPr>
            <w:tcW w:w="1580" w:type="dxa"/>
            <w:tcBorders>
              <w:top w:val="nil"/>
              <w:left w:val="nil"/>
              <w:bottom w:val="single" w:sz="4" w:space="0" w:color="auto"/>
              <w:right w:val="single" w:sz="4" w:space="0" w:color="auto"/>
            </w:tcBorders>
            <w:shd w:val="clear" w:color="000000" w:fill="FFFFFF"/>
            <w:vAlign w:val="bottom"/>
            <w:hideMark/>
          </w:tcPr>
          <w:p w14:paraId="0E551C74"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-0,11</w:t>
            </w:r>
          </w:p>
        </w:tc>
      </w:tr>
      <w:tr w:rsidR="00727D1F" w:rsidRPr="00727D1F" w14:paraId="7500C303" w14:textId="77777777" w:rsidTr="00727D1F">
        <w:trPr>
          <w:trHeight w:val="314"/>
          <w:jc w:val="center"/>
        </w:trPr>
        <w:tc>
          <w:tcPr>
            <w:tcW w:w="398" w:type="dxa"/>
            <w:tcBorders>
              <w:top w:val="nil"/>
              <w:left w:val="nil"/>
              <w:bottom w:val="nil"/>
              <w:right w:val="nil"/>
            </w:tcBorders>
            <w:shd w:val="clear" w:color="auto" w:fill="auto"/>
            <w:noWrap/>
            <w:vAlign w:val="bottom"/>
            <w:hideMark/>
          </w:tcPr>
          <w:p w14:paraId="65F73B59" w14:textId="77777777" w:rsidR="00727D1F" w:rsidRPr="00727D1F" w:rsidRDefault="00727D1F" w:rsidP="00727D1F">
            <w:pPr>
              <w:jc w:val="right"/>
              <w:rPr>
                <w:rFonts w:ascii="Arial CYR" w:hAnsi="Arial CYR" w:cs="Arial CYR"/>
                <w:b/>
                <w:bCs/>
                <w:sz w:val="13"/>
                <w:szCs w:val="13"/>
              </w:rPr>
            </w:pPr>
          </w:p>
        </w:tc>
        <w:tc>
          <w:tcPr>
            <w:tcW w:w="14942" w:type="dxa"/>
            <w:gridSpan w:val="7"/>
            <w:tcBorders>
              <w:top w:val="single" w:sz="4" w:space="0" w:color="auto"/>
              <w:left w:val="single" w:sz="4" w:space="0" w:color="auto"/>
              <w:bottom w:val="single" w:sz="4" w:space="0" w:color="auto"/>
              <w:right w:val="nil"/>
            </w:tcBorders>
            <w:shd w:val="clear" w:color="auto" w:fill="auto"/>
            <w:noWrap/>
            <w:vAlign w:val="center"/>
            <w:hideMark/>
          </w:tcPr>
          <w:p w14:paraId="58ACB74C" w14:textId="77777777" w:rsidR="00727D1F" w:rsidRPr="00727D1F" w:rsidRDefault="00727D1F" w:rsidP="00727D1F">
            <w:pPr>
              <w:jc w:val="center"/>
              <w:rPr>
                <w:rFonts w:ascii="Arial CYR" w:hAnsi="Arial CYR" w:cs="Arial CYR"/>
                <w:b/>
                <w:bCs/>
                <w:sz w:val="13"/>
                <w:szCs w:val="13"/>
              </w:rPr>
            </w:pPr>
            <w:r w:rsidRPr="00727D1F">
              <w:rPr>
                <w:rFonts w:ascii="Arial CYR" w:hAnsi="Arial CYR" w:cs="Arial CYR"/>
                <w:b/>
                <w:bCs/>
                <w:sz w:val="13"/>
                <w:szCs w:val="13"/>
              </w:rPr>
              <w:t>Электроэнергия</w:t>
            </w:r>
          </w:p>
        </w:tc>
      </w:tr>
      <w:tr w:rsidR="00727D1F" w:rsidRPr="00727D1F" w14:paraId="2CF0B006"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39463337" w14:textId="77777777" w:rsidR="00727D1F" w:rsidRPr="00727D1F" w:rsidRDefault="00727D1F" w:rsidP="00727D1F">
            <w:pPr>
              <w:jc w:val="center"/>
              <w:rPr>
                <w:rFonts w:ascii="Arial CYR" w:hAnsi="Arial CYR" w:cs="Arial CYR"/>
                <w:b/>
                <w:bCs/>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center"/>
            <w:hideMark/>
          </w:tcPr>
          <w:p w14:paraId="552798D3"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Общий расход электроэнергии, в т.ч.:</w:t>
            </w:r>
          </w:p>
        </w:tc>
        <w:tc>
          <w:tcPr>
            <w:tcW w:w="1367" w:type="dxa"/>
            <w:tcBorders>
              <w:top w:val="nil"/>
              <w:left w:val="nil"/>
              <w:bottom w:val="single" w:sz="4" w:space="0" w:color="auto"/>
              <w:right w:val="single" w:sz="4" w:space="0" w:color="auto"/>
            </w:tcBorders>
            <w:shd w:val="clear" w:color="auto" w:fill="auto"/>
            <w:vAlign w:val="bottom"/>
            <w:hideMark/>
          </w:tcPr>
          <w:p w14:paraId="6B1EBA4E"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тыс. кВт*ч</w:t>
            </w:r>
          </w:p>
        </w:tc>
        <w:tc>
          <w:tcPr>
            <w:tcW w:w="1859" w:type="dxa"/>
            <w:tcBorders>
              <w:top w:val="nil"/>
              <w:left w:val="nil"/>
              <w:bottom w:val="single" w:sz="4" w:space="0" w:color="auto"/>
              <w:right w:val="single" w:sz="4" w:space="0" w:color="auto"/>
            </w:tcBorders>
            <w:shd w:val="clear" w:color="000000" w:fill="E2EFDA"/>
            <w:noWrap/>
            <w:vAlign w:val="bottom"/>
            <w:hideMark/>
          </w:tcPr>
          <w:p w14:paraId="14DE3282"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2 518,00</w:t>
            </w:r>
          </w:p>
        </w:tc>
        <w:tc>
          <w:tcPr>
            <w:tcW w:w="1915" w:type="dxa"/>
            <w:tcBorders>
              <w:top w:val="nil"/>
              <w:left w:val="nil"/>
              <w:bottom w:val="single" w:sz="4" w:space="0" w:color="auto"/>
              <w:right w:val="single" w:sz="4" w:space="0" w:color="auto"/>
            </w:tcBorders>
            <w:shd w:val="clear" w:color="000000" w:fill="E2EFDA"/>
            <w:vAlign w:val="bottom"/>
            <w:hideMark/>
          </w:tcPr>
          <w:p w14:paraId="2B44558F"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2 545,00</w:t>
            </w:r>
          </w:p>
        </w:tc>
        <w:tc>
          <w:tcPr>
            <w:tcW w:w="1915" w:type="dxa"/>
            <w:tcBorders>
              <w:top w:val="nil"/>
              <w:left w:val="nil"/>
              <w:bottom w:val="single" w:sz="4" w:space="0" w:color="auto"/>
              <w:right w:val="nil"/>
            </w:tcBorders>
            <w:shd w:val="clear" w:color="000000" w:fill="E2EFDA"/>
            <w:vAlign w:val="bottom"/>
            <w:hideMark/>
          </w:tcPr>
          <w:p w14:paraId="7793087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2 518,00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5EB9B6C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-27,00</w:t>
            </w:r>
          </w:p>
        </w:tc>
        <w:tc>
          <w:tcPr>
            <w:tcW w:w="1580" w:type="dxa"/>
            <w:tcBorders>
              <w:top w:val="nil"/>
              <w:left w:val="nil"/>
              <w:bottom w:val="single" w:sz="4" w:space="0" w:color="auto"/>
              <w:right w:val="single" w:sz="4" w:space="0" w:color="auto"/>
            </w:tcBorders>
            <w:shd w:val="clear" w:color="000000" w:fill="FFFFFF"/>
            <w:vAlign w:val="bottom"/>
            <w:hideMark/>
          </w:tcPr>
          <w:p w14:paraId="15A66EA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-0,01</w:t>
            </w:r>
          </w:p>
        </w:tc>
      </w:tr>
      <w:tr w:rsidR="00727D1F" w:rsidRPr="00727D1F" w14:paraId="3328FA45" w14:textId="77777777" w:rsidTr="00727D1F">
        <w:trPr>
          <w:trHeight w:val="333"/>
          <w:jc w:val="center"/>
        </w:trPr>
        <w:tc>
          <w:tcPr>
            <w:tcW w:w="398" w:type="dxa"/>
            <w:tcBorders>
              <w:top w:val="nil"/>
              <w:left w:val="nil"/>
              <w:bottom w:val="nil"/>
              <w:right w:val="nil"/>
            </w:tcBorders>
            <w:shd w:val="clear" w:color="auto" w:fill="auto"/>
            <w:noWrap/>
            <w:vAlign w:val="bottom"/>
            <w:hideMark/>
          </w:tcPr>
          <w:p w14:paraId="289DB378"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44FABB8A"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 xml:space="preserve">Средневзвешенный тариф за 1 кВт*ч </w:t>
            </w:r>
            <w:proofErr w:type="spellStart"/>
            <w:r w:rsidRPr="00727D1F">
              <w:rPr>
                <w:rFonts w:ascii="Arial CYR" w:hAnsi="Arial CYR" w:cs="Arial CYR"/>
                <w:sz w:val="13"/>
                <w:szCs w:val="13"/>
              </w:rPr>
              <w:t>потреблен.</w:t>
            </w:r>
            <w:proofErr w:type="gramStart"/>
            <w:r w:rsidRPr="00727D1F">
              <w:rPr>
                <w:rFonts w:ascii="Arial CYR" w:hAnsi="Arial CYR" w:cs="Arial CYR"/>
                <w:sz w:val="13"/>
                <w:szCs w:val="13"/>
              </w:rPr>
              <w:t>эл.энергии</w:t>
            </w:r>
            <w:proofErr w:type="spellEnd"/>
            <w:proofErr w:type="gramEnd"/>
            <w:r w:rsidRPr="00727D1F">
              <w:rPr>
                <w:rFonts w:ascii="Arial CYR" w:hAnsi="Arial CYR" w:cs="Arial CYR"/>
                <w:sz w:val="13"/>
                <w:szCs w:val="13"/>
              </w:rPr>
              <w:t>, в т.ч.:</w:t>
            </w:r>
          </w:p>
        </w:tc>
        <w:tc>
          <w:tcPr>
            <w:tcW w:w="1367" w:type="dxa"/>
            <w:tcBorders>
              <w:top w:val="nil"/>
              <w:left w:val="nil"/>
              <w:bottom w:val="single" w:sz="4" w:space="0" w:color="auto"/>
              <w:right w:val="single" w:sz="4" w:space="0" w:color="auto"/>
            </w:tcBorders>
            <w:shd w:val="clear" w:color="auto" w:fill="auto"/>
            <w:vAlign w:val="bottom"/>
            <w:hideMark/>
          </w:tcPr>
          <w:p w14:paraId="61F978C5"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руб.</w:t>
            </w:r>
          </w:p>
        </w:tc>
        <w:tc>
          <w:tcPr>
            <w:tcW w:w="1859" w:type="dxa"/>
            <w:tcBorders>
              <w:top w:val="nil"/>
              <w:left w:val="nil"/>
              <w:bottom w:val="single" w:sz="4" w:space="0" w:color="auto"/>
              <w:right w:val="single" w:sz="4" w:space="0" w:color="auto"/>
            </w:tcBorders>
            <w:shd w:val="clear" w:color="000000" w:fill="E2EFDA"/>
            <w:vAlign w:val="bottom"/>
            <w:hideMark/>
          </w:tcPr>
          <w:p w14:paraId="3A9AFD0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4,55</w:t>
            </w:r>
          </w:p>
        </w:tc>
        <w:tc>
          <w:tcPr>
            <w:tcW w:w="1915" w:type="dxa"/>
            <w:tcBorders>
              <w:top w:val="nil"/>
              <w:left w:val="nil"/>
              <w:bottom w:val="single" w:sz="4" w:space="0" w:color="auto"/>
              <w:right w:val="single" w:sz="4" w:space="0" w:color="auto"/>
            </w:tcBorders>
            <w:shd w:val="clear" w:color="000000" w:fill="E2EFDA"/>
            <w:vAlign w:val="bottom"/>
            <w:hideMark/>
          </w:tcPr>
          <w:p w14:paraId="66E9B8C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4,97575</w:t>
            </w:r>
          </w:p>
        </w:tc>
        <w:tc>
          <w:tcPr>
            <w:tcW w:w="1915" w:type="dxa"/>
            <w:tcBorders>
              <w:top w:val="nil"/>
              <w:left w:val="nil"/>
              <w:bottom w:val="single" w:sz="4" w:space="0" w:color="auto"/>
              <w:right w:val="nil"/>
            </w:tcBorders>
            <w:shd w:val="clear" w:color="000000" w:fill="E2EFDA"/>
            <w:vAlign w:val="bottom"/>
            <w:hideMark/>
          </w:tcPr>
          <w:p w14:paraId="2F619B55"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4,93790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4E90CFD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-0,04</w:t>
            </w:r>
          </w:p>
        </w:tc>
        <w:tc>
          <w:tcPr>
            <w:tcW w:w="1580" w:type="dxa"/>
            <w:tcBorders>
              <w:top w:val="nil"/>
              <w:left w:val="nil"/>
              <w:bottom w:val="single" w:sz="4" w:space="0" w:color="auto"/>
              <w:right w:val="single" w:sz="4" w:space="0" w:color="auto"/>
            </w:tcBorders>
            <w:shd w:val="clear" w:color="000000" w:fill="FFFFFF"/>
            <w:vAlign w:val="bottom"/>
            <w:hideMark/>
          </w:tcPr>
          <w:p w14:paraId="24823B48"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-0,01</w:t>
            </w:r>
          </w:p>
        </w:tc>
      </w:tr>
      <w:tr w:rsidR="00727D1F" w:rsidRPr="00727D1F" w14:paraId="2A592E0C" w14:textId="77777777" w:rsidTr="00727D1F">
        <w:trPr>
          <w:trHeight w:val="225"/>
          <w:jc w:val="center"/>
        </w:trPr>
        <w:tc>
          <w:tcPr>
            <w:tcW w:w="398" w:type="dxa"/>
            <w:tcBorders>
              <w:top w:val="nil"/>
              <w:left w:val="nil"/>
              <w:bottom w:val="nil"/>
              <w:right w:val="nil"/>
            </w:tcBorders>
            <w:shd w:val="clear" w:color="auto" w:fill="auto"/>
            <w:noWrap/>
            <w:vAlign w:val="bottom"/>
            <w:hideMark/>
          </w:tcPr>
          <w:p w14:paraId="4615FCFC"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noWrap/>
            <w:vAlign w:val="bottom"/>
            <w:hideMark/>
          </w:tcPr>
          <w:p w14:paraId="54973A2B"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 xml:space="preserve"> -по СН I</w:t>
            </w:r>
          </w:p>
        </w:tc>
        <w:tc>
          <w:tcPr>
            <w:tcW w:w="1367" w:type="dxa"/>
            <w:tcBorders>
              <w:top w:val="nil"/>
              <w:left w:val="nil"/>
              <w:bottom w:val="single" w:sz="4" w:space="0" w:color="auto"/>
              <w:right w:val="single" w:sz="4" w:space="0" w:color="auto"/>
            </w:tcBorders>
            <w:shd w:val="clear" w:color="auto" w:fill="auto"/>
            <w:vAlign w:val="bottom"/>
            <w:hideMark/>
          </w:tcPr>
          <w:p w14:paraId="489F6FAB"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руб.</w:t>
            </w:r>
          </w:p>
        </w:tc>
        <w:tc>
          <w:tcPr>
            <w:tcW w:w="1859" w:type="dxa"/>
            <w:tcBorders>
              <w:top w:val="nil"/>
              <w:left w:val="nil"/>
              <w:bottom w:val="single" w:sz="4" w:space="0" w:color="auto"/>
              <w:right w:val="single" w:sz="4" w:space="0" w:color="auto"/>
            </w:tcBorders>
            <w:shd w:val="clear" w:color="000000" w:fill="E2EFDA"/>
            <w:noWrap/>
            <w:vAlign w:val="bottom"/>
            <w:hideMark/>
          </w:tcPr>
          <w:p w14:paraId="278BCA1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2,75</w:t>
            </w:r>
          </w:p>
        </w:tc>
        <w:tc>
          <w:tcPr>
            <w:tcW w:w="1915" w:type="dxa"/>
            <w:tcBorders>
              <w:top w:val="nil"/>
              <w:left w:val="nil"/>
              <w:bottom w:val="single" w:sz="4" w:space="0" w:color="auto"/>
              <w:right w:val="single" w:sz="4" w:space="0" w:color="auto"/>
            </w:tcBorders>
            <w:shd w:val="clear" w:color="000000" w:fill="E2EFDA"/>
            <w:vAlign w:val="bottom"/>
            <w:hideMark/>
          </w:tcPr>
          <w:p w14:paraId="38D58FF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3,05</w:t>
            </w:r>
          </w:p>
        </w:tc>
        <w:tc>
          <w:tcPr>
            <w:tcW w:w="1915" w:type="dxa"/>
            <w:tcBorders>
              <w:top w:val="nil"/>
              <w:left w:val="nil"/>
              <w:bottom w:val="single" w:sz="4" w:space="0" w:color="auto"/>
              <w:right w:val="nil"/>
            </w:tcBorders>
            <w:shd w:val="clear" w:color="000000" w:fill="E2EFDA"/>
            <w:vAlign w:val="bottom"/>
            <w:hideMark/>
          </w:tcPr>
          <w:p w14:paraId="7400602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2,99</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4D7684B3"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-0,06</w:t>
            </w:r>
          </w:p>
        </w:tc>
        <w:tc>
          <w:tcPr>
            <w:tcW w:w="1580" w:type="dxa"/>
            <w:tcBorders>
              <w:top w:val="nil"/>
              <w:left w:val="nil"/>
              <w:bottom w:val="single" w:sz="4" w:space="0" w:color="auto"/>
              <w:right w:val="single" w:sz="4" w:space="0" w:color="auto"/>
            </w:tcBorders>
            <w:shd w:val="clear" w:color="000000" w:fill="FFFFFF"/>
            <w:vAlign w:val="bottom"/>
            <w:hideMark/>
          </w:tcPr>
          <w:p w14:paraId="56CDA5A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-0,02</w:t>
            </w:r>
          </w:p>
        </w:tc>
      </w:tr>
      <w:tr w:rsidR="00727D1F" w:rsidRPr="00727D1F" w14:paraId="5FFFED14"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3A483A2E"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noWrap/>
            <w:vAlign w:val="center"/>
            <w:hideMark/>
          </w:tcPr>
          <w:p w14:paraId="7FECDCE9"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Заявленная мощность, всего, в т.ч.:</w:t>
            </w:r>
          </w:p>
        </w:tc>
        <w:tc>
          <w:tcPr>
            <w:tcW w:w="1367" w:type="dxa"/>
            <w:tcBorders>
              <w:top w:val="nil"/>
              <w:left w:val="nil"/>
              <w:bottom w:val="single" w:sz="4" w:space="0" w:color="auto"/>
              <w:right w:val="single" w:sz="4" w:space="0" w:color="auto"/>
            </w:tcBorders>
            <w:shd w:val="clear" w:color="auto" w:fill="auto"/>
            <w:vAlign w:val="bottom"/>
            <w:hideMark/>
          </w:tcPr>
          <w:p w14:paraId="3CE3CD8E"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кВт</w:t>
            </w:r>
          </w:p>
        </w:tc>
        <w:tc>
          <w:tcPr>
            <w:tcW w:w="1859" w:type="dxa"/>
            <w:tcBorders>
              <w:top w:val="nil"/>
              <w:left w:val="nil"/>
              <w:bottom w:val="single" w:sz="4" w:space="0" w:color="auto"/>
              <w:right w:val="single" w:sz="4" w:space="0" w:color="auto"/>
            </w:tcBorders>
            <w:shd w:val="clear" w:color="000000" w:fill="E2EFDA"/>
            <w:noWrap/>
            <w:vAlign w:val="bottom"/>
            <w:hideMark/>
          </w:tcPr>
          <w:p w14:paraId="0A51A49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6 520,00</w:t>
            </w:r>
          </w:p>
        </w:tc>
        <w:tc>
          <w:tcPr>
            <w:tcW w:w="1915" w:type="dxa"/>
            <w:tcBorders>
              <w:top w:val="nil"/>
              <w:left w:val="nil"/>
              <w:bottom w:val="single" w:sz="4" w:space="0" w:color="auto"/>
              <w:right w:val="single" w:sz="4" w:space="0" w:color="auto"/>
            </w:tcBorders>
            <w:shd w:val="clear" w:color="000000" w:fill="E2EFDA"/>
            <w:vAlign w:val="bottom"/>
            <w:hideMark/>
          </w:tcPr>
          <w:p w14:paraId="792507A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6 520,00</w:t>
            </w:r>
          </w:p>
        </w:tc>
        <w:tc>
          <w:tcPr>
            <w:tcW w:w="1915" w:type="dxa"/>
            <w:tcBorders>
              <w:top w:val="nil"/>
              <w:left w:val="nil"/>
              <w:bottom w:val="single" w:sz="4" w:space="0" w:color="auto"/>
              <w:right w:val="nil"/>
            </w:tcBorders>
            <w:shd w:val="clear" w:color="000000" w:fill="E2EFDA"/>
            <w:vAlign w:val="bottom"/>
            <w:hideMark/>
          </w:tcPr>
          <w:p w14:paraId="1CA4869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6 520,00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6ECC0361"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c>
          <w:tcPr>
            <w:tcW w:w="1580" w:type="dxa"/>
            <w:tcBorders>
              <w:top w:val="nil"/>
              <w:left w:val="nil"/>
              <w:bottom w:val="single" w:sz="4" w:space="0" w:color="auto"/>
              <w:right w:val="single" w:sz="4" w:space="0" w:color="auto"/>
            </w:tcBorders>
            <w:shd w:val="clear" w:color="000000" w:fill="FFFFFF"/>
            <w:vAlign w:val="bottom"/>
            <w:hideMark/>
          </w:tcPr>
          <w:p w14:paraId="23AA86B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3BB11E24" w14:textId="77777777" w:rsidTr="00727D1F">
        <w:trPr>
          <w:trHeight w:val="333"/>
          <w:jc w:val="center"/>
        </w:trPr>
        <w:tc>
          <w:tcPr>
            <w:tcW w:w="398" w:type="dxa"/>
            <w:tcBorders>
              <w:top w:val="nil"/>
              <w:left w:val="nil"/>
              <w:bottom w:val="nil"/>
              <w:right w:val="nil"/>
            </w:tcBorders>
            <w:shd w:val="clear" w:color="auto" w:fill="auto"/>
            <w:noWrap/>
            <w:vAlign w:val="bottom"/>
            <w:hideMark/>
          </w:tcPr>
          <w:p w14:paraId="78371219"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73BE3041"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 xml:space="preserve">Средневзвешенный тариф за 1 кВт </w:t>
            </w:r>
            <w:proofErr w:type="spellStart"/>
            <w:r w:rsidRPr="00727D1F">
              <w:rPr>
                <w:rFonts w:ascii="Arial CYR" w:hAnsi="Arial CYR" w:cs="Arial CYR"/>
                <w:sz w:val="13"/>
                <w:szCs w:val="13"/>
              </w:rPr>
              <w:t>заявленой</w:t>
            </w:r>
            <w:proofErr w:type="spellEnd"/>
            <w:r w:rsidRPr="00727D1F">
              <w:rPr>
                <w:rFonts w:ascii="Arial CYR" w:hAnsi="Arial CYR" w:cs="Arial CYR"/>
                <w:sz w:val="13"/>
                <w:szCs w:val="13"/>
              </w:rPr>
              <w:t xml:space="preserve"> мощности, в т.ч.:</w:t>
            </w:r>
          </w:p>
        </w:tc>
        <w:tc>
          <w:tcPr>
            <w:tcW w:w="1367" w:type="dxa"/>
            <w:tcBorders>
              <w:top w:val="nil"/>
              <w:left w:val="nil"/>
              <w:bottom w:val="single" w:sz="4" w:space="0" w:color="auto"/>
              <w:right w:val="single" w:sz="4" w:space="0" w:color="auto"/>
            </w:tcBorders>
            <w:shd w:val="clear" w:color="auto" w:fill="auto"/>
            <w:vAlign w:val="bottom"/>
            <w:hideMark/>
          </w:tcPr>
          <w:p w14:paraId="624E3276"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руб.</w:t>
            </w:r>
          </w:p>
        </w:tc>
        <w:tc>
          <w:tcPr>
            <w:tcW w:w="1859" w:type="dxa"/>
            <w:tcBorders>
              <w:top w:val="nil"/>
              <w:left w:val="nil"/>
              <w:bottom w:val="single" w:sz="4" w:space="0" w:color="auto"/>
              <w:right w:val="single" w:sz="4" w:space="0" w:color="auto"/>
            </w:tcBorders>
            <w:shd w:val="clear" w:color="000000" w:fill="E2EFDA"/>
            <w:noWrap/>
            <w:vAlign w:val="bottom"/>
            <w:hideMark/>
          </w:tcPr>
          <w:p w14:paraId="6CF2B4A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0,69</w:t>
            </w:r>
          </w:p>
        </w:tc>
        <w:tc>
          <w:tcPr>
            <w:tcW w:w="1915" w:type="dxa"/>
            <w:tcBorders>
              <w:top w:val="nil"/>
              <w:left w:val="nil"/>
              <w:bottom w:val="single" w:sz="4" w:space="0" w:color="auto"/>
              <w:right w:val="single" w:sz="4" w:space="0" w:color="auto"/>
            </w:tcBorders>
            <w:shd w:val="clear" w:color="000000" w:fill="E2EFDA"/>
            <w:vAlign w:val="bottom"/>
            <w:hideMark/>
          </w:tcPr>
          <w:p w14:paraId="3609581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0,75</w:t>
            </w:r>
          </w:p>
        </w:tc>
        <w:tc>
          <w:tcPr>
            <w:tcW w:w="1915" w:type="dxa"/>
            <w:tcBorders>
              <w:top w:val="nil"/>
              <w:left w:val="nil"/>
              <w:bottom w:val="single" w:sz="4" w:space="0" w:color="auto"/>
              <w:right w:val="nil"/>
            </w:tcBorders>
            <w:shd w:val="clear" w:color="000000" w:fill="E2EFDA"/>
            <w:vAlign w:val="bottom"/>
            <w:hideMark/>
          </w:tcPr>
          <w:p w14:paraId="1F843F26"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0,75</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2F77466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c>
          <w:tcPr>
            <w:tcW w:w="1580" w:type="dxa"/>
            <w:tcBorders>
              <w:top w:val="nil"/>
              <w:left w:val="nil"/>
              <w:bottom w:val="single" w:sz="4" w:space="0" w:color="auto"/>
              <w:right w:val="single" w:sz="4" w:space="0" w:color="auto"/>
            </w:tcBorders>
            <w:shd w:val="clear" w:color="000000" w:fill="FFFFFF"/>
            <w:vAlign w:val="bottom"/>
            <w:hideMark/>
          </w:tcPr>
          <w:p w14:paraId="0DD4E711"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21FDECD4" w14:textId="77777777" w:rsidTr="00727D1F">
        <w:trPr>
          <w:trHeight w:val="225"/>
          <w:jc w:val="center"/>
        </w:trPr>
        <w:tc>
          <w:tcPr>
            <w:tcW w:w="398" w:type="dxa"/>
            <w:tcBorders>
              <w:top w:val="nil"/>
              <w:left w:val="nil"/>
              <w:bottom w:val="nil"/>
              <w:right w:val="nil"/>
            </w:tcBorders>
            <w:shd w:val="clear" w:color="auto" w:fill="auto"/>
            <w:noWrap/>
            <w:vAlign w:val="bottom"/>
            <w:hideMark/>
          </w:tcPr>
          <w:p w14:paraId="14DE0FF1"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26164142"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Удельный расход на выработку</w:t>
            </w:r>
          </w:p>
        </w:tc>
        <w:tc>
          <w:tcPr>
            <w:tcW w:w="1367" w:type="dxa"/>
            <w:tcBorders>
              <w:top w:val="nil"/>
              <w:left w:val="nil"/>
              <w:bottom w:val="single" w:sz="4" w:space="0" w:color="auto"/>
              <w:right w:val="single" w:sz="4" w:space="0" w:color="auto"/>
            </w:tcBorders>
            <w:shd w:val="clear" w:color="auto" w:fill="auto"/>
            <w:vAlign w:val="bottom"/>
            <w:hideMark/>
          </w:tcPr>
          <w:p w14:paraId="3ED23700"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кВт*ч/Гкал</w:t>
            </w:r>
          </w:p>
        </w:tc>
        <w:tc>
          <w:tcPr>
            <w:tcW w:w="1859" w:type="dxa"/>
            <w:tcBorders>
              <w:top w:val="nil"/>
              <w:left w:val="nil"/>
              <w:bottom w:val="single" w:sz="4" w:space="0" w:color="auto"/>
              <w:right w:val="single" w:sz="4" w:space="0" w:color="auto"/>
            </w:tcBorders>
            <w:shd w:val="clear" w:color="000000" w:fill="E2EFDA"/>
            <w:noWrap/>
            <w:vAlign w:val="bottom"/>
            <w:hideMark/>
          </w:tcPr>
          <w:p w14:paraId="2194D36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51,78</w:t>
            </w:r>
          </w:p>
        </w:tc>
        <w:tc>
          <w:tcPr>
            <w:tcW w:w="1915" w:type="dxa"/>
            <w:tcBorders>
              <w:top w:val="nil"/>
              <w:left w:val="nil"/>
              <w:bottom w:val="single" w:sz="4" w:space="0" w:color="auto"/>
              <w:right w:val="single" w:sz="4" w:space="0" w:color="auto"/>
            </w:tcBorders>
            <w:shd w:val="clear" w:color="000000" w:fill="E2EFDA"/>
            <w:noWrap/>
            <w:vAlign w:val="bottom"/>
            <w:hideMark/>
          </w:tcPr>
          <w:p w14:paraId="657F703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52,47</w:t>
            </w:r>
          </w:p>
        </w:tc>
        <w:tc>
          <w:tcPr>
            <w:tcW w:w="1915" w:type="dxa"/>
            <w:tcBorders>
              <w:top w:val="nil"/>
              <w:left w:val="nil"/>
              <w:bottom w:val="single" w:sz="4" w:space="0" w:color="auto"/>
              <w:right w:val="nil"/>
            </w:tcBorders>
            <w:shd w:val="clear" w:color="000000" w:fill="E2EFDA"/>
            <w:noWrap/>
            <w:vAlign w:val="bottom"/>
            <w:hideMark/>
          </w:tcPr>
          <w:p w14:paraId="650188C2"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51,78</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06E867F3"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-0,69</w:t>
            </w:r>
          </w:p>
        </w:tc>
        <w:tc>
          <w:tcPr>
            <w:tcW w:w="1580" w:type="dxa"/>
            <w:tcBorders>
              <w:top w:val="nil"/>
              <w:left w:val="nil"/>
              <w:bottom w:val="single" w:sz="4" w:space="0" w:color="auto"/>
              <w:right w:val="single" w:sz="4" w:space="0" w:color="auto"/>
            </w:tcBorders>
            <w:shd w:val="clear" w:color="000000" w:fill="FFFFFF"/>
            <w:vAlign w:val="bottom"/>
            <w:hideMark/>
          </w:tcPr>
          <w:p w14:paraId="1CE8973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-0,01</w:t>
            </w:r>
          </w:p>
        </w:tc>
      </w:tr>
      <w:tr w:rsidR="00727D1F" w:rsidRPr="00727D1F" w14:paraId="2FB94F97" w14:textId="77777777" w:rsidTr="00727D1F">
        <w:trPr>
          <w:trHeight w:val="235"/>
          <w:jc w:val="center"/>
        </w:trPr>
        <w:tc>
          <w:tcPr>
            <w:tcW w:w="398" w:type="dxa"/>
            <w:tcBorders>
              <w:top w:val="nil"/>
              <w:left w:val="nil"/>
              <w:bottom w:val="nil"/>
              <w:right w:val="nil"/>
            </w:tcBorders>
            <w:shd w:val="clear" w:color="auto" w:fill="auto"/>
            <w:noWrap/>
            <w:vAlign w:val="bottom"/>
            <w:hideMark/>
          </w:tcPr>
          <w:p w14:paraId="25733E4F"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512A2681"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Удельный расход на полезный отпуск</w:t>
            </w:r>
          </w:p>
        </w:tc>
        <w:tc>
          <w:tcPr>
            <w:tcW w:w="1367" w:type="dxa"/>
            <w:tcBorders>
              <w:top w:val="nil"/>
              <w:left w:val="nil"/>
              <w:bottom w:val="single" w:sz="4" w:space="0" w:color="auto"/>
              <w:right w:val="single" w:sz="4" w:space="0" w:color="auto"/>
            </w:tcBorders>
            <w:shd w:val="clear" w:color="auto" w:fill="auto"/>
            <w:vAlign w:val="bottom"/>
            <w:hideMark/>
          </w:tcPr>
          <w:p w14:paraId="5913F97B"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кВт*ч/Гкал</w:t>
            </w:r>
          </w:p>
        </w:tc>
        <w:tc>
          <w:tcPr>
            <w:tcW w:w="1859" w:type="dxa"/>
            <w:tcBorders>
              <w:top w:val="nil"/>
              <w:left w:val="nil"/>
              <w:bottom w:val="single" w:sz="4" w:space="0" w:color="auto"/>
              <w:right w:val="single" w:sz="4" w:space="0" w:color="auto"/>
            </w:tcBorders>
            <w:shd w:val="clear" w:color="000000" w:fill="E2EFDA"/>
            <w:noWrap/>
            <w:vAlign w:val="bottom"/>
            <w:hideMark/>
          </w:tcPr>
          <w:p w14:paraId="6E56BC9F"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61,72</w:t>
            </w:r>
          </w:p>
        </w:tc>
        <w:tc>
          <w:tcPr>
            <w:tcW w:w="1915" w:type="dxa"/>
            <w:tcBorders>
              <w:top w:val="nil"/>
              <w:left w:val="nil"/>
              <w:bottom w:val="single" w:sz="4" w:space="0" w:color="auto"/>
              <w:right w:val="single" w:sz="4" w:space="0" w:color="auto"/>
            </w:tcBorders>
            <w:shd w:val="clear" w:color="000000" w:fill="E2EFDA"/>
            <w:noWrap/>
            <w:vAlign w:val="bottom"/>
            <w:hideMark/>
          </w:tcPr>
          <w:p w14:paraId="108F10E8"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62,38</w:t>
            </w:r>
          </w:p>
        </w:tc>
        <w:tc>
          <w:tcPr>
            <w:tcW w:w="1915" w:type="dxa"/>
            <w:tcBorders>
              <w:top w:val="nil"/>
              <w:left w:val="nil"/>
              <w:bottom w:val="single" w:sz="4" w:space="0" w:color="auto"/>
              <w:right w:val="nil"/>
            </w:tcBorders>
            <w:shd w:val="clear" w:color="000000" w:fill="E2EFDA"/>
            <w:noWrap/>
            <w:vAlign w:val="bottom"/>
            <w:hideMark/>
          </w:tcPr>
          <w:p w14:paraId="5B88528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61,72</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17D39C8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-0,66</w:t>
            </w:r>
          </w:p>
        </w:tc>
        <w:tc>
          <w:tcPr>
            <w:tcW w:w="1580" w:type="dxa"/>
            <w:tcBorders>
              <w:top w:val="nil"/>
              <w:left w:val="nil"/>
              <w:bottom w:val="single" w:sz="4" w:space="0" w:color="auto"/>
              <w:right w:val="single" w:sz="4" w:space="0" w:color="auto"/>
            </w:tcBorders>
            <w:shd w:val="clear" w:color="000000" w:fill="FFFFFF"/>
            <w:vAlign w:val="bottom"/>
            <w:hideMark/>
          </w:tcPr>
          <w:p w14:paraId="2C28AE73"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-0,01</w:t>
            </w:r>
          </w:p>
        </w:tc>
      </w:tr>
      <w:tr w:rsidR="00727D1F" w:rsidRPr="00727D1F" w14:paraId="3306D463"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732F1737"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709A7E22" w14:textId="77777777" w:rsidR="00727D1F" w:rsidRPr="00727D1F" w:rsidRDefault="00727D1F" w:rsidP="00727D1F">
            <w:pPr>
              <w:rPr>
                <w:rFonts w:ascii="Arial CYR" w:hAnsi="Arial CYR" w:cs="Arial CYR"/>
                <w:b/>
                <w:bCs/>
                <w:i/>
                <w:iCs/>
                <w:sz w:val="13"/>
                <w:szCs w:val="13"/>
              </w:rPr>
            </w:pPr>
            <w:r w:rsidRPr="00727D1F">
              <w:rPr>
                <w:rFonts w:ascii="Arial CYR" w:hAnsi="Arial CYR" w:cs="Arial CYR"/>
                <w:b/>
                <w:bCs/>
                <w:i/>
                <w:iCs/>
                <w:sz w:val="13"/>
                <w:szCs w:val="13"/>
              </w:rPr>
              <w:t>Стоимость электроэнергии</w:t>
            </w:r>
          </w:p>
        </w:tc>
        <w:tc>
          <w:tcPr>
            <w:tcW w:w="1367" w:type="dxa"/>
            <w:tcBorders>
              <w:top w:val="nil"/>
              <w:left w:val="nil"/>
              <w:bottom w:val="single" w:sz="4" w:space="0" w:color="auto"/>
              <w:right w:val="single" w:sz="4" w:space="0" w:color="auto"/>
            </w:tcBorders>
            <w:shd w:val="clear" w:color="auto" w:fill="auto"/>
            <w:vAlign w:val="bottom"/>
            <w:hideMark/>
          </w:tcPr>
          <w:p w14:paraId="71E5C094"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тыс. руб.</w:t>
            </w:r>
          </w:p>
        </w:tc>
        <w:tc>
          <w:tcPr>
            <w:tcW w:w="1859" w:type="dxa"/>
            <w:tcBorders>
              <w:top w:val="nil"/>
              <w:left w:val="nil"/>
              <w:bottom w:val="single" w:sz="4" w:space="0" w:color="auto"/>
              <w:right w:val="single" w:sz="4" w:space="0" w:color="auto"/>
            </w:tcBorders>
            <w:shd w:val="clear" w:color="000000" w:fill="E2EFDA"/>
            <w:noWrap/>
            <w:vAlign w:val="bottom"/>
            <w:hideMark/>
          </w:tcPr>
          <w:p w14:paraId="1619F311" w14:textId="77777777" w:rsidR="00727D1F" w:rsidRPr="00727D1F" w:rsidRDefault="00727D1F" w:rsidP="00727D1F">
            <w:pPr>
              <w:jc w:val="right"/>
              <w:rPr>
                <w:rFonts w:ascii="Arial CYR" w:hAnsi="Arial CYR" w:cs="Arial CYR"/>
                <w:b/>
                <w:bCs/>
                <w:color w:val="FF0000"/>
                <w:sz w:val="13"/>
                <w:szCs w:val="13"/>
              </w:rPr>
            </w:pPr>
            <w:r w:rsidRPr="00727D1F">
              <w:rPr>
                <w:rFonts w:ascii="Arial CYR" w:hAnsi="Arial CYR" w:cs="Arial CYR"/>
                <w:b/>
                <w:bCs/>
                <w:color w:val="FF0000"/>
                <w:sz w:val="13"/>
                <w:szCs w:val="13"/>
              </w:rPr>
              <w:t>11 466,20</w:t>
            </w:r>
          </w:p>
        </w:tc>
        <w:tc>
          <w:tcPr>
            <w:tcW w:w="1915" w:type="dxa"/>
            <w:tcBorders>
              <w:top w:val="nil"/>
              <w:left w:val="nil"/>
              <w:bottom w:val="single" w:sz="4" w:space="0" w:color="auto"/>
              <w:right w:val="single" w:sz="4" w:space="0" w:color="auto"/>
            </w:tcBorders>
            <w:shd w:val="clear" w:color="000000" w:fill="E2EFDA"/>
            <w:noWrap/>
            <w:vAlign w:val="bottom"/>
            <w:hideMark/>
          </w:tcPr>
          <w:p w14:paraId="7C8E8C0B" w14:textId="77777777" w:rsidR="00727D1F" w:rsidRPr="00727D1F" w:rsidRDefault="00727D1F" w:rsidP="00727D1F">
            <w:pPr>
              <w:jc w:val="right"/>
              <w:rPr>
                <w:rFonts w:ascii="Arial CYR" w:hAnsi="Arial CYR" w:cs="Arial CYR"/>
                <w:b/>
                <w:bCs/>
                <w:color w:val="FF0000"/>
                <w:sz w:val="13"/>
                <w:szCs w:val="13"/>
              </w:rPr>
            </w:pPr>
            <w:r w:rsidRPr="00727D1F">
              <w:rPr>
                <w:rFonts w:ascii="Arial CYR" w:hAnsi="Arial CYR" w:cs="Arial CYR"/>
                <w:b/>
                <w:bCs/>
                <w:color w:val="FF0000"/>
                <w:sz w:val="13"/>
                <w:szCs w:val="13"/>
              </w:rPr>
              <w:t>12 663,28</w:t>
            </w:r>
          </w:p>
        </w:tc>
        <w:tc>
          <w:tcPr>
            <w:tcW w:w="1915" w:type="dxa"/>
            <w:tcBorders>
              <w:top w:val="nil"/>
              <w:left w:val="nil"/>
              <w:bottom w:val="single" w:sz="4" w:space="0" w:color="auto"/>
              <w:right w:val="nil"/>
            </w:tcBorders>
            <w:shd w:val="clear" w:color="000000" w:fill="E2EFDA"/>
            <w:noWrap/>
            <w:vAlign w:val="bottom"/>
            <w:hideMark/>
          </w:tcPr>
          <w:p w14:paraId="039F7D08" w14:textId="77777777" w:rsidR="00727D1F" w:rsidRPr="00727D1F" w:rsidRDefault="00727D1F" w:rsidP="00727D1F">
            <w:pPr>
              <w:jc w:val="right"/>
              <w:rPr>
                <w:rFonts w:ascii="Arial CYR" w:hAnsi="Arial CYR" w:cs="Arial CYR"/>
                <w:b/>
                <w:bCs/>
                <w:color w:val="FF0000"/>
                <w:sz w:val="13"/>
                <w:szCs w:val="13"/>
              </w:rPr>
            </w:pPr>
            <w:r w:rsidRPr="00727D1F">
              <w:rPr>
                <w:rFonts w:ascii="Arial CYR" w:hAnsi="Arial CYR" w:cs="Arial CYR"/>
                <w:b/>
                <w:bCs/>
                <w:color w:val="FF0000"/>
                <w:sz w:val="13"/>
                <w:szCs w:val="13"/>
              </w:rPr>
              <w:t>12 433,64</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188C5946"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-229,64</w:t>
            </w:r>
          </w:p>
        </w:tc>
        <w:tc>
          <w:tcPr>
            <w:tcW w:w="1580" w:type="dxa"/>
            <w:tcBorders>
              <w:top w:val="nil"/>
              <w:left w:val="nil"/>
              <w:bottom w:val="single" w:sz="4" w:space="0" w:color="auto"/>
              <w:right w:val="single" w:sz="4" w:space="0" w:color="auto"/>
            </w:tcBorders>
            <w:shd w:val="clear" w:color="000000" w:fill="FFFFFF"/>
            <w:vAlign w:val="bottom"/>
            <w:hideMark/>
          </w:tcPr>
          <w:p w14:paraId="5B49A333"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-0,02</w:t>
            </w:r>
          </w:p>
        </w:tc>
      </w:tr>
      <w:tr w:rsidR="00727D1F" w:rsidRPr="00727D1F" w14:paraId="4CE3EA62" w14:textId="77777777" w:rsidTr="00727D1F">
        <w:trPr>
          <w:trHeight w:val="304"/>
          <w:jc w:val="center"/>
        </w:trPr>
        <w:tc>
          <w:tcPr>
            <w:tcW w:w="398" w:type="dxa"/>
            <w:tcBorders>
              <w:top w:val="nil"/>
              <w:left w:val="nil"/>
              <w:bottom w:val="nil"/>
              <w:right w:val="nil"/>
            </w:tcBorders>
            <w:shd w:val="clear" w:color="auto" w:fill="auto"/>
            <w:noWrap/>
            <w:vAlign w:val="bottom"/>
            <w:hideMark/>
          </w:tcPr>
          <w:p w14:paraId="280EB348" w14:textId="77777777" w:rsidR="00727D1F" w:rsidRPr="00727D1F" w:rsidRDefault="00727D1F" w:rsidP="00727D1F">
            <w:pPr>
              <w:jc w:val="right"/>
              <w:rPr>
                <w:rFonts w:ascii="Arial CYR" w:hAnsi="Arial CYR" w:cs="Arial CYR"/>
                <w:b/>
                <w:bCs/>
                <w:sz w:val="13"/>
                <w:szCs w:val="13"/>
              </w:rPr>
            </w:pPr>
          </w:p>
        </w:tc>
        <w:tc>
          <w:tcPr>
            <w:tcW w:w="14942" w:type="dxa"/>
            <w:gridSpan w:val="7"/>
            <w:tcBorders>
              <w:top w:val="single" w:sz="4" w:space="0" w:color="auto"/>
              <w:left w:val="single" w:sz="4" w:space="0" w:color="auto"/>
              <w:bottom w:val="single" w:sz="4" w:space="0" w:color="auto"/>
              <w:right w:val="nil"/>
            </w:tcBorders>
            <w:shd w:val="clear" w:color="auto" w:fill="auto"/>
            <w:noWrap/>
            <w:vAlign w:val="center"/>
            <w:hideMark/>
          </w:tcPr>
          <w:p w14:paraId="57009869" w14:textId="77777777" w:rsidR="00727D1F" w:rsidRPr="00727D1F" w:rsidRDefault="00727D1F" w:rsidP="00727D1F">
            <w:pPr>
              <w:jc w:val="center"/>
              <w:rPr>
                <w:rFonts w:ascii="Arial CYR" w:hAnsi="Arial CYR" w:cs="Arial CYR"/>
                <w:b/>
                <w:bCs/>
                <w:sz w:val="13"/>
                <w:szCs w:val="13"/>
              </w:rPr>
            </w:pPr>
            <w:r w:rsidRPr="00727D1F">
              <w:rPr>
                <w:rFonts w:ascii="Arial CYR" w:hAnsi="Arial CYR" w:cs="Arial CYR"/>
                <w:b/>
                <w:bCs/>
                <w:sz w:val="13"/>
                <w:szCs w:val="13"/>
              </w:rPr>
              <w:t>Вода и стоки</w:t>
            </w:r>
          </w:p>
        </w:tc>
      </w:tr>
      <w:tr w:rsidR="00727D1F" w:rsidRPr="00727D1F" w14:paraId="04E3410F"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5EA37D34" w14:textId="77777777" w:rsidR="00727D1F" w:rsidRPr="00727D1F" w:rsidRDefault="00727D1F" w:rsidP="00727D1F">
            <w:pPr>
              <w:jc w:val="center"/>
              <w:rPr>
                <w:rFonts w:ascii="Arial CYR" w:hAnsi="Arial CYR" w:cs="Arial CYR"/>
                <w:b/>
                <w:bCs/>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4107184B"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Общее количество воды, всего, в т.ч.:</w:t>
            </w:r>
          </w:p>
        </w:tc>
        <w:tc>
          <w:tcPr>
            <w:tcW w:w="1367" w:type="dxa"/>
            <w:tcBorders>
              <w:top w:val="nil"/>
              <w:left w:val="nil"/>
              <w:bottom w:val="single" w:sz="4" w:space="0" w:color="auto"/>
              <w:right w:val="single" w:sz="4" w:space="0" w:color="auto"/>
            </w:tcBorders>
            <w:shd w:val="clear" w:color="auto" w:fill="auto"/>
            <w:vAlign w:val="bottom"/>
            <w:hideMark/>
          </w:tcPr>
          <w:p w14:paraId="483BDE5F"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тыс. м3</w:t>
            </w:r>
          </w:p>
        </w:tc>
        <w:tc>
          <w:tcPr>
            <w:tcW w:w="1859" w:type="dxa"/>
            <w:tcBorders>
              <w:top w:val="nil"/>
              <w:left w:val="nil"/>
              <w:bottom w:val="single" w:sz="4" w:space="0" w:color="auto"/>
              <w:right w:val="single" w:sz="4" w:space="0" w:color="auto"/>
            </w:tcBorders>
            <w:shd w:val="clear" w:color="000000" w:fill="E2EFDA"/>
            <w:noWrap/>
            <w:vAlign w:val="bottom"/>
            <w:hideMark/>
          </w:tcPr>
          <w:p w14:paraId="3BCEB648"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34,94</w:t>
            </w:r>
          </w:p>
        </w:tc>
        <w:tc>
          <w:tcPr>
            <w:tcW w:w="1915" w:type="dxa"/>
            <w:tcBorders>
              <w:top w:val="nil"/>
              <w:left w:val="nil"/>
              <w:bottom w:val="single" w:sz="4" w:space="0" w:color="auto"/>
              <w:right w:val="single" w:sz="4" w:space="0" w:color="auto"/>
            </w:tcBorders>
            <w:shd w:val="clear" w:color="000000" w:fill="E2EFDA"/>
            <w:vAlign w:val="bottom"/>
            <w:hideMark/>
          </w:tcPr>
          <w:p w14:paraId="0433C4D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145,09</w:t>
            </w:r>
          </w:p>
        </w:tc>
        <w:tc>
          <w:tcPr>
            <w:tcW w:w="1915" w:type="dxa"/>
            <w:tcBorders>
              <w:top w:val="nil"/>
              <w:left w:val="nil"/>
              <w:bottom w:val="single" w:sz="4" w:space="0" w:color="auto"/>
              <w:right w:val="nil"/>
            </w:tcBorders>
            <w:shd w:val="clear" w:color="000000" w:fill="E2EFDA"/>
            <w:vAlign w:val="bottom"/>
            <w:hideMark/>
          </w:tcPr>
          <w:p w14:paraId="51136065"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34,94</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6F65D8E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-110,15</w:t>
            </w:r>
          </w:p>
        </w:tc>
        <w:tc>
          <w:tcPr>
            <w:tcW w:w="1580" w:type="dxa"/>
            <w:tcBorders>
              <w:top w:val="nil"/>
              <w:left w:val="nil"/>
              <w:bottom w:val="single" w:sz="4" w:space="0" w:color="auto"/>
              <w:right w:val="single" w:sz="4" w:space="0" w:color="auto"/>
            </w:tcBorders>
            <w:shd w:val="clear" w:color="000000" w:fill="FFFFFF"/>
            <w:vAlign w:val="bottom"/>
            <w:hideMark/>
          </w:tcPr>
          <w:p w14:paraId="3140254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-0,76</w:t>
            </w:r>
          </w:p>
        </w:tc>
      </w:tr>
      <w:tr w:rsidR="00727D1F" w:rsidRPr="00727D1F" w14:paraId="1DCEEE7E"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1D438044"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419C83CD"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Удельный расход воды на полезный отпуск</w:t>
            </w:r>
          </w:p>
        </w:tc>
        <w:tc>
          <w:tcPr>
            <w:tcW w:w="1367" w:type="dxa"/>
            <w:tcBorders>
              <w:top w:val="nil"/>
              <w:left w:val="nil"/>
              <w:bottom w:val="single" w:sz="4" w:space="0" w:color="auto"/>
              <w:right w:val="single" w:sz="4" w:space="0" w:color="auto"/>
            </w:tcBorders>
            <w:shd w:val="clear" w:color="auto" w:fill="auto"/>
            <w:vAlign w:val="bottom"/>
            <w:hideMark/>
          </w:tcPr>
          <w:p w14:paraId="2C7913CF"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м3/Гкал</w:t>
            </w:r>
          </w:p>
        </w:tc>
        <w:tc>
          <w:tcPr>
            <w:tcW w:w="1859" w:type="dxa"/>
            <w:tcBorders>
              <w:top w:val="nil"/>
              <w:left w:val="nil"/>
              <w:bottom w:val="single" w:sz="4" w:space="0" w:color="auto"/>
              <w:right w:val="single" w:sz="4" w:space="0" w:color="auto"/>
            </w:tcBorders>
            <w:shd w:val="clear" w:color="000000" w:fill="E2EFDA"/>
            <w:noWrap/>
            <w:vAlign w:val="bottom"/>
            <w:hideMark/>
          </w:tcPr>
          <w:p w14:paraId="3BF9B8DA"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0,86</w:t>
            </w:r>
          </w:p>
        </w:tc>
        <w:tc>
          <w:tcPr>
            <w:tcW w:w="1915" w:type="dxa"/>
            <w:tcBorders>
              <w:top w:val="nil"/>
              <w:left w:val="nil"/>
              <w:bottom w:val="single" w:sz="4" w:space="0" w:color="auto"/>
              <w:right w:val="single" w:sz="4" w:space="0" w:color="auto"/>
            </w:tcBorders>
            <w:shd w:val="clear" w:color="000000" w:fill="E2EFDA"/>
            <w:vAlign w:val="bottom"/>
            <w:hideMark/>
          </w:tcPr>
          <w:p w14:paraId="7635561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 </w:t>
            </w:r>
          </w:p>
        </w:tc>
        <w:tc>
          <w:tcPr>
            <w:tcW w:w="1915" w:type="dxa"/>
            <w:tcBorders>
              <w:top w:val="nil"/>
              <w:left w:val="nil"/>
              <w:bottom w:val="single" w:sz="4" w:space="0" w:color="auto"/>
              <w:right w:val="nil"/>
            </w:tcBorders>
            <w:shd w:val="clear" w:color="000000" w:fill="E2EFDA"/>
            <w:noWrap/>
            <w:vAlign w:val="bottom"/>
            <w:hideMark/>
          </w:tcPr>
          <w:p w14:paraId="77339FF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0,86</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128CC63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 </w:t>
            </w:r>
          </w:p>
        </w:tc>
        <w:tc>
          <w:tcPr>
            <w:tcW w:w="1580" w:type="dxa"/>
            <w:tcBorders>
              <w:top w:val="nil"/>
              <w:left w:val="nil"/>
              <w:bottom w:val="single" w:sz="4" w:space="0" w:color="auto"/>
              <w:right w:val="single" w:sz="4" w:space="0" w:color="auto"/>
            </w:tcBorders>
            <w:shd w:val="clear" w:color="000000" w:fill="FFFFFF"/>
            <w:vAlign w:val="bottom"/>
            <w:hideMark/>
          </w:tcPr>
          <w:p w14:paraId="3D9BD1D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 </w:t>
            </w:r>
          </w:p>
        </w:tc>
      </w:tr>
      <w:tr w:rsidR="00727D1F" w:rsidRPr="00727D1F" w14:paraId="66E20CBA"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26A01E22"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67B0C754"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Общее количество стоков, всего</w:t>
            </w:r>
          </w:p>
        </w:tc>
        <w:tc>
          <w:tcPr>
            <w:tcW w:w="1367" w:type="dxa"/>
            <w:tcBorders>
              <w:top w:val="nil"/>
              <w:left w:val="nil"/>
              <w:bottom w:val="single" w:sz="4" w:space="0" w:color="auto"/>
              <w:right w:val="single" w:sz="4" w:space="0" w:color="auto"/>
            </w:tcBorders>
            <w:shd w:val="clear" w:color="auto" w:fill="auto"/>
            <w:vAlign w:val="bottom"/>
            <w:hideMark/>
          </w:tcPr>
          <w:p w14:paraId="03DBDE93"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тыс. м3</w:t>
            </w:r>
          </w:p>
        </w:tc>
        <w:tc>
          <w:tcPr>
            <w:tcW w:w="1859" w:type="dxa"/>
            <w:tcBorders>
              <w:top w:val="nil"/>
              <w:left w:val="nil"/>
              <w:bottom w:val="single" w:sz="4" w:space="0" w:color="auto"/>
              <w:right w:val="single" w:sz="4" w:space="0" w:color="auto"/>
            </w:tcBorders>
            <w:shd w:val="clear" w:color="000000" w:fill="E2EFDA"/>
            <w:noWrap/>
            <w:vAlign w:val="bottom"/>
            <w:hideMark/>
          </w:tcPr>
          <w:p w14:paraId="24F666F3"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21,40</w:t>
            </w:r>
          </w:p>
        </w:tc>
        <w:tc>
          <w:tcPr>
            <w:tcW w:w="1915" w:type="dxa"/>
            <w:tcBorders>
              <w:top w:val="nil"/>
              <w:left w:val="nil"/>
              <w:bottom w:val="single" w:sz="4" w:space="0" w:color="auto"/>
              <w:right w:val="single" w:sz="4" w:space="0" w:color="auto"/>
            </w:tcBorders>
            <w:shd w:val="clear" w:color="000000" w:fill="E2EFDA"/>
            <w:vAlign w:val="bottom"/>
            <w:hideMark/>
          </w:tcPr>
          <w:p w14:paraId="1BD83EF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21,40</w:t>
            </w:r>
          </w:p>
        </w:tc>
        <w:tc>
          <w:tcPr>
            <w:tcW w:w="1915" w:type="dxa"/>
            <w:tcBorders>
              <w:top w:val="nil"/>
              <w:left w:val="nil"/>
              <w:bottom w:val="single" w:sz="4" w:space="0" w:color="auto"/>
              <w:right w:val="nil"/>
            </w:tcBorders>
            <w:shd w:val="clear" w:color="000000" w:fill="E2EFDA"/>
            <w:vAlign w:val="bottom"/>
            <w:hideMark/>
          </w:tcPr>
          <w:p w14:paraId="51F33BA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21,40</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7B45486A"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c>
          <w:tcPr>
            <w:tcW w:w="1580" w:type="dxa"/>
            <w:tcBorders>
              <w:top w:val="nil"/>
              <w:left w:val="nil"/>
              <w:bottom w:val="single" w:sz="4" w:space="0" w:color="auto"/>
              <w:right w:val="single" w:sz="4" w:space="0" w:color="auto"/>
            </w:tcBorders>
            <w:shd w:val="clear" w:color="000000" w:fill="FFFFFF"/>
            <w:vAlign w:val="bottom"/>
            <w:hideMark/>
          </w:tcPr>
          <w:p w14:paraId="2BF81248"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44DC8F1B" w14:textId="77777777" w:rsidTr="00727D1F">
        <w:trPr>
          <w:trHeight w:val="235"/>
          <w:jc w:val="center"/>
        </w:trPr>
        <w:tc>
          <w:tcPr>
            <w:tcW w:w="398" w:type="dxa"/>
            <w:tcBorders>
              <w:top w:val="nil"/>
              <w:left w:val="nil"/>
              <w:bottom w:val="nil"/>
              <w:right w:val="nil"/>
            </w:tcBorders>
            <w:shd w:val="clear" w:color="auto" w:fill="auto"/>
            <w:noWrap/>
            <w:vAlign w:val="bottom"/>
            <w:hideMark/>
          </w:tcPr>
          <w:p w14:paraId="090F1ABC"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238145A3"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Тариф на воду (ВС не регулируется)</w:t>
            </w:r>
          </w:p>
        </w:tc>
        <w:tc>
          <w:tcPr>
            <w:tcW w:w="1367" w:type="dxa"/>
            <w:tcBorders>
              <w:top w:val="nil"/>
              <w:left w:val="nil"/>
              <w:bottom w:val="single" w:sz="4" w:space="0" w:color="auto"/>
              <w:right w:val="single" w:sz="4" w:space="0" w:color="auto"/>
            </w:tcBorders>
            <w:shd w:val="clear" w:color="auto" w:fill="auto"/>
            <w:vAlign w:val="bottom"/>
            <w:hideMark/>
          </w:tcPr>
          <w:p w14:paraId="31593F8E"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руб./м3</w:t>
            </w:r>
          </w:p>
        </w:tc>
        <w:tc>
          <w:tcPr>
            <w:tcW w:w="1859" w:type="dxa"/>
            <w:tcBorders>
              <w:top w:val="nil"/>
              <w:left w:val="nil"/>
              <w:bottom w:val="single" w:sz="4" w:space="0" w:color="auto"/>
              <w:right w:val="single" w:sz="4" w:space="0" w:color="auto"/>
            </w:tcBorders>
            <w:shd w:val="clear" w:color="000000" w:fill="E2EFDA"/>
            <w:noWrap/>
            <w:vAlign w:val="bottom"/>
            <w:hideMark/>
          </w:tcPr>
          <w:p w14:paraId="47E7ED0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39,39</w:t>
            </w:r>
          </w:p>
        </w:tc>
        <w:tc>
          <w:tcPr>
            <w:tcW w:w="1915" w:type="dxa"/>
            <w:tcBorders>
              <w:top w:val="nil"/>
              <w:left w:val="nil"/>
              <w:bottom w:val="single" w:sz="4" w:space="0" w:color="auto"/>
              <w:right w:val="single" w:sz="4" w:space="0" w:color="auto"/>
            </w:tcBorders>
            <w:shd w:val="clear" w:color="000000" w:fill="E2EFDA"/>
            <w:vAlign w:val="bottom"/>
            <w:hideMark/>
          </w:tcPr>
          <w:p w14:paraId="277DC39F"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40,71</w:t>
            </w:r>
          </w:p>
        </w:tc>
        <w:tc>
          <w:tcPr>
            <w:tcW w:w="1915" w:type="dxa"/>
            <w:tcBorders>
              <w:top w:val="nil"/>
              <w:left w:val="nil"/>
              <w:bottom w:val="single" w:sz="4" w:space="0" w:color="auto"/>
              <w:right w:val="nil"/>
            </w:tcBorders>
            <w:shd w:val="clear" w:color="000000" w:fill="E2EFDA"/>
            <w:vAlign w:val="bottom"/>
            <w:hideMark/>
          </w:tcPr>
          <w:p w14:paraId="1EC67192"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40,71</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3DFFBA7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c>
          <w:tcPr>
            <w:tcW w:w="1580" w:type="dxa"/>
            <w:tcBorders>
              <w:top w:val="nil"/>
              <w:left w:val="nil"/>
              <w:bottom w:val="single" w:sz="4" w:space="0" w:color="auto"/>
              <w:right w:val="single" w:sz="4" w:space="0" w:color="auto"/>
            </w:tcBorders>
            <w:shd w:val="clear" w:color="000000" w:fill="FFFFFF"/>
            <w:vAlign w:val="bottom"/>
            <w:hideMark/>
          </w:tcPr>
          <w:p w14:paraId="16A14B9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0,00</w:t>
            </w:r>
          </w:p>
        </w:tc>
      </w:tr>
      <w:tr w:rsidR="00727D1F" w:rsidRPr="00727D1F" w14:paraId="33944CB0" w14:textId="77777777" w:rsidTr="00727D1F">
        <w:trPr>
          <w:trHeight w:val="314"/>
          <w:jc w:val="center"/>
        </w:trPr>
        <w:tc>
          <w:tcPr>
            <w:tcW w:w="398" w:type="dxa"/>
            <w:tcBorders>
              <w:top w:val="nil"/>
              <w:left w:val="nil"/>
              <w:bottom w:val="nil"/>
              <w:right w:val="nil"/>
            </w:tcBorders>
            <w:shd w:val="clear" w:color="auto" w:fill="auto"/>
            <w:noWrap/>
            <w:vAlign w:val="bottom"/>
            <w:hideMark/>
          </w:tcPr>
          <w:p w14:paraId="5C6AD6B3"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09BB6D58"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Стоимость воды (скважины Знамя, собственный подъем)</w:t>
            </w:r>
          </w:p>
        </w:tc>
        <w:tc>
          <w:tcPr>
            <w:tcW w:w="1367" w:type="dxa"/>
            <w:tcBorders>
              <w:top w:val="nil"/>
              <w:left w:val="nil"/>
              <w:bottom w:val="single" w:sz="4" w:space="0" w:color="auto"/>
              <w:right w:val="single" w:sz="4" w:space="0" w:color="auto"/>
            </w:tcBorders>
            <w:shd w:val="clear" w:color="auto" w:fill="auto"/>
            <w:vAlign w:val="bottom"/>
            <w:hideMark/>
          </w:tcPr>
          <w:p w14:paraId="765E740D"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руб./м3</w:t>
            </w:r>
          </w:p>
        </w:tc>
        <w:tc>
          <w:tcPr>
            <w:tcW w:w="1859" w:type="dxa"/>
            <w:tcBorders>
              <w:top w:val="nil"/>
              <w:left w:val="nil"/>
              <w:bottom w:val="single" w:sz="4" w:space="0" w:color="auto"/>
              <w:right w:val="single" w:sz="4" w:space="0" w:color="auto"/>
            </w:tcBorders>
            <w:shd w:val="clear" w:color="000000" w:fill="E2EFDA"/>
            <w:noWrap/>
            <w:vAlign w:val="bottom"/>
            <w:hideMark/>
          </w:tcPr>
          <w:p w14:paraId="20970193"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1 376,37</w:t>
            </w:r>
          </w:p>
        </w:tc>
        <w:tc>
          <w:tcPr>
            <w:tcW w:w="1915" w:type="dxa"/>
            <w:tcBorders>
              <w:top w:val="nil"/>
              <w:left w:val="nil"/>
              <w:bottom w:val="single" w:sz="4" w:space="0" w:color="auto"/>
              <w:right w:val="single" w:sz="4" w:space="0" w:color="auto"/>
            </w:tcBorders>
            <w:shd w:val="clear" w:color="000000" w:fill="E2EFDA"/>
            <w:noWrap/>
            <w:vAlign w:val="bottom"/>
            <w:hideMark/>
          </w:tcPr>
          <w:p w14:paraId="5C2418C7"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5 906,57</w:t>
            </w:r>
          </w:p>
        </w:tc>
        <w:tc>
          <w:tcPr>
            <w:tcW w:w="1915" w:type="dxa"/>
            <w:tcBorders>
              <w:top w:val="nil"/>
              <w:left w:val="nil"/>
              <w:bottom w:val="single" w:sz="4" w:space="0" w:color="auto"/>
              <w:right w:val="nil"/>
            </w:tcBorders>
            <w:shd w:val="clear" w:color="000000" w:fill="E2EFDA"/>
            <w:noWrap/>
            <w:vAlign w:val="bottom"/>
            <w:hideMark/>
          </w:tcPr>
          <w:p w14:paraId="6FD762D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1 422,49</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34F8603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-4 484,08</w:t>
            </w:r>
          </w:p>
        </w:tc>
        <w:tc>
          <w:tcPr>
            <w:tcW w:w="1580" w:type="dxa"/>
            <w:tcBorders>
              <w:top w:val="nil"/>
              <w:left w:val="nil"/>
              <w:bottom w:val="single" w:sz="4" w:space="0" w:color="auto"/>
              <w:right w:val="single" w:sz="4" w:space="0" w:color="auto"/>
            </w:tcBorders>
            <w:shd w:val="clear" w:color="000000" w:fill="FFFFFF"/>
            <w:vAlign w:val="bottom"/>
            <w:hideMark/>
          </w:tcPr>
          <w:p w14:paraId="37903D81"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-0,76</w:t>
            </w:r>
          </w:p>
        </w:tc>
      </w:tr>
      <w:tr w:rsidR="00727D1F" w:rsidRPr="00727D1F" w14:paraId="4291A067" w14:textId="77777777" w:rsidTr="00727D1F">
        <w:trPr>
          <w:trHeight w:val="333"/>
          <w:jc w:val="center"/>
        </w:trPr>
        <w:tc>
          <w:tcPr>
            <w:tcW w:w="398" w:type="dxa"/>
            <w:tcBorders>
              <w:top w:val="nil"/>
              <w:left w:val="nil"/>
              <w:bottom w:val="nil"/>
              <w:right w:val="nil"/>
            </w:tcBorders>
            <w:shd w:val="clear" w:color="auto" w:fill="auto"/>
            <w:noWrap/>
            <w:vAlign w:val="bottom"/>
            <w:hideMark/>
          </w:tcPr>
          <w:p w14:paraId="5B4ED912"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7AEA7F45"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 xml:space="preserve">Тариф на стоки ВО (Постановление от 06.08.2020 №174 в части 2021 года) </w:t>
            </w:r>
          </w:p>
        </w:tc>
        <w:tc>
          <w:tcPr>
            <w:tcW w:w="1367" w:type="dxa"/>
            <w:tcBorders>
              <w:top w:val="nil"/>
              <w:left w:val="nil"/>
              <w:bottom w:val="single" w:sz="4" w:space="0" w:color="auto"/>
              <w:right w:val="single" w:sz="4" w:space="0" w:color="auto"/>
            </w:tcBorders>
            <w:shd w:val="clear" w:color="auto" w:fill="auto"/>
            <w:vAlign w:val="bottom"/>
            <w:hideMark/>
          </w:tcPr>
          <w:p w14:paraId="11218450"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руб./м3</w:t>
            </w:r>
          </w:p>
        </w:tc>
        <w:tc>
          <w:tcPr>
            <w:tcW w:w="1859" w:type="dxa"/>
            <w:tcBorders>
              <w:top w:val="nil"/>
              <w:left w:val="nil"/>
              <w:bottom w:val="single" w:sz="4" w:space="0" w:color="auto"/>
              <w:right w:val="single" w:sz="4" w:space="0" w:color="auto"/>
            </w:tcBorders>
            <w:shd w:val="clear" w:color="000000" w:fill="E2EFDA"/>
            <w:noWrap/>
            <w:vAlign w:val="bottom"/>
            <w:hideMark/>
          </w:tcPr>
          <w:p w14:paraId="4DDDA97C"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13,35</w:t>
            </w:r>
          </w:p>
        </w:tc>
        <w:tc>
          <w:tcPr>
            <w:tcW w:w="1915" w:type="dxa"/>
            <w:tcBorders>
              <w:top w:val="nil"/>
              <w:left w:val="nil"/>
              <w:bottom w:val="single" w:sz="4" w:space="0" w:color="auto"/>
              <w:right w:val="single" w:sz="4" w:space="0" w:color="auto"/>
            </w:tcBorders>
            <w:shd w:val="clear" w:color="000000" w:fill="E2EFDA"/>
            <w:noWrap/>
            <w:vAlign w:val="bottom"/>
            <w:hideMark/>
          </w:tcPr>
          <w:p w14:paraId="4BBBCB45"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25,75</w:t>
            </w:r>
          </w:p>
        </w:tc>
        <w:tc>
          <w:tcPr>
            <w:tcW w:w="1915" w:type="dxa"/>
            <w:tcBorders>
              <w:top w:val="nil"/>
              <w:left w:val="nil"/>
              <w:bottom w:val="single" w:sz="4" w:space="0" w:color="auto"/>
              <w:right w:val="nil"/>
            </w:tcBorders>
            <w:shd w:val="clear" w:color="000000" w:fill="E2EFDA"/>
            <w:noWrap/>
            <w:vAlign w:val="bottom"/>
            <w:hideMark/>
          </w:tcPr>
          <w:p w14:paraId="7E71EC01"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13,55</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7377EFA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-12,20</w:t>
            </w:r>
          </w:p>
        </w:tc>
        <w:tc>
          <w:tcPr>
            <w:tcW w:w="1580" w:type="dxa"/>
            <w:tcBorders>
              <w:top w:val="nil"/>
              <w:left w:val="nil"/>
              <w:bottom w:val="single" w:sz="4" w:space="0" w:color="auto"/>
              <w:right w:val="single" w:sz="4" w:space="0" w:color="auto"/>
            </w:tcBorders>
            <w:shd w:val="clear" w:color="000000" w:fill="FFFFFF"/>
            <w:vAlign w:val="bottom"/>
            <w:hideMark/>
          </w:tcPr>
          <w:p w14:paraId="5B32AFD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-0,47</w:t>
            </w:r>
          </w:p>
        </w:tc>
      </w:tr>
      <w:tr w:rsidR="00727D1F" w:rsidRPr="00727D1F" w14:paraId="54011A51"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67C37791"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50CEE1F2"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Удельный расход стоков на полезный отпуск</w:t>
            </w:r>
          </w:p>
        </w:tc>
        <w:tc>
          <w:tcPr>
            <w:tcW w:w="1367" w:type="dxa"/>
            <w:tcBorders>
              <w:top w:val="nil"/>
              <w:left w:val="nil"/>
              <w:bottom w:val="single" w:sz="4" w:space="0" w:color="auto"/>
              <w:right w:val="single" w:sz="4" w:space="0" w:color="auto"/>
            </w:tcBorders>
            <w:shd w:val="clear" w:color="auto" w:fill="auto"/>
            <w:vAlign w:val="bottom"/>
            <w:hideMark/>
          </w:tcPr>
          <w:p w14:paraId="2BBEECD0"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м3/Гкал</w:t>
            </w:r>
          </w:p>
        </w:tc>
        <w:tc>
          <w:tcPr>
            <w:tcW w:w="1859" w:type="dxa"/>
            <w:tcBorders>
              <w:top w:val="nil"/>
              <w:left w:val="nil"/>
              <w:bottom w:val="single" w:sz="4" w:space="0" w:color="auto"/>
              <w:right w:val="single" w:sz="4" w:space="0" w:color="auto"/>
            </w:tcBorders>
            <w:shd w:val="clear" w:color="000000" w:fill="E2EFDA"/>
            <w:noWrap/>
            <w:vAlign w:val="bottom"/>
            <w:hideMark/>
          </w:tcPr>
          <w:p w14:paraId="568FB09E"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0,52</w:t>
            </w:r>
          </w:p>
        </w:tc>
        <w:tc>
          <w:tcPr>
            <w:tcW w:w="1915" w:type="dxa"/>
            <w:tcBorders>
              <w:top w:val="nil"/>
              <w:left w:val="nil"/>
              <w:bottom w:val="single" w:sz="4" w:space="0" w:color="auto"/>
              <w:right w:val="single" w:sz="4" w:space="0" w:color="auto"/>
            </w:tcBorders>
            <w:shd w:val="clear" w:color="000000" w:fill="E2EFDA"/>
            <w:noWrap/>
            <w:vAlign w:val="bottom"/>
            <w:hideMark/>
          </w:tcPr>
          <w:p w14:paraId="61777B0F"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 </w:t>
            </w:r>
          </w:p>
        </w:tc>
        <w:tc>
          <w:tcPr>
            <w:tcW w:w="1915" w:type="dxa"/>
            <w:tcBorders>
              <w:top w:val="nil"/>
              <w:left w:val="nil"/>
              <w:bottom w:val="single" w:sz="4" w:space="0" w:color="auto"/>
              <w:right w:val="nil"/>
            </w:tcBorders>
            <w:shd w:val="clear" w:color="000000" w:fill="E2EFDA"/>
            <w:noWrap/>
            <w:vAlign w:val="bottom"/>
            <w:hideMark/>
          </w:tcPr>
          <w:p w14:paraId="3FB8CA3D"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0,52</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2F334D32"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 </w:t>
            </w:r>
          </w:p>
        </w:tc>
        <w:tc>
          <w:tcPr>
            <w:tcW w:w="1580" w:type="dxa"/>
            <w:tcBorders>
              <w:top w:val="nil"/>
              <w:left w:val="nil"/>
              <w:bottom w:val="single" w:sz="4" w:space="0" w:color="auto"/>
              <w:right w:val="single" w:sz="4" w:space="0" w:color="auto"/>
            </w:tcBorders>
            <w:shd w:val="clear" w:color="000000" w:fill="FFFFFF"/>
            <w:vAlign w:val="bottom"/>
            <w:hideMark/>
          </w:tcPr>
          <w:p w14:paraId="5E253222"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 </w:t>
            </w:r>
          </w:p>
        </w:tc>
      </w:tr>
      <w:tr w:rsidR="00727D1F" w:rsidRPr="00727D1F" w14:paraId="1ECD1897"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495B78B5"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55328514" w14:textId="77777777" w:rsidR="00727D1F" w:rsidRPr="00727D1F" w:rsidRDefault="00727D1F" w:rsidP="00727D1F">
            <w:pPr>
              <w:rPr>
                <w:rFonts w:ascii="Arial CYR" w:hAnsi="Arial CYR" w:cs="Arial CYR"/>
                <w:sz w:val="13"/>
                <w:szCs w:val="13"/>
              </w:rPr>
            </w:pPr>
            <w:r w:rsidRPr="00727D1F">
              <w:rPr>
                <w:rFonts w:ascii="Arial CYR" w:hAnsi="Arial CYR" w:cs="Arial CYR"/>
                <w:sz w:val="13"/>
                <w:szCs w:val="13"/>
              </w:rPr>
              <w:t>Стоимость канализации</w:t>
            </w:r>
          </w:p>
        </w:tc>
        <w:tc>
          <w:tcPr>
            <w:tcW w:w="1367" w:type="dxa"/>
            <w:tcBorders>
              <w:top w:val="nil"/>
              <w:left w:val="nil"/>
              <w:bottom w:val="single" w:sz="4" w:space="0" w:color="auto"/>
              <w:right w:val="single" w:sz="4" w:space="0" w:color="auto"/>
            </w:tcBorders>
            <w:shd w:val="clear" w:color="auto" w:fill="auto"/>
            <w:vAlign w:val="bottom"/>
            <w:hideMark/>
          </w:tcPr>
          <w:p w14:paraId="0E283B7E"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тыс. руб.</w:t>
            </w:r>
          </w:p>
        </w:tc>
        <w:tc>
          <w:tcPr>
            <w:tcW w:w="1859" w:type="dxa"/>
            <w:tcBorders>
              <w:top w:val="nil"/>
              <w:left w:val="nil"/>
              <w:bottom w:val="single" w:sz="4" w:space="0" w:color="auto"/>
              <w:right w:val="single" w:sz="4" w:space="0" w:color="auto"/>
            </w:tcBorders>
            <w:shd w:val="clear" w:color="000000" w:fill="E2EFDA"/>
            <w:noWrap/>
            <w:vAlign w:val="bottom"/>
            <w:hideMark/>
          </w:tcPr>
          <w:p w14:paraId="387F017A"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285,58</w:t>
            </w:r>
          </w:p>
        </w:tc>
        <w:tc>
          <w:tcPr>
            <w:tcW w:w="1915" w:type="dxa"/>
            <w:tcBorders>
              <w:top w:val="nil"/>
              <w:left w:val="nil"/>
              <w:bottom w:val="single" w:sz="4" w:space="0" w:color="auto"/>
              <w:right w:val="single" w:sz="4" w:space="0" w:color="auto"/>
            </w:tcBorders>
            <w:shd w:val="clear" w:color="000000" w:fill="E2EFDA"/>
            <w:noWrap/>
            <w:vAlign w:val="bottom"/>
            <w:hideMark/>
          </w:tcPr>
          <w:p w14:paraId="7B6881B4"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551,05</w:t>
            </w:r>
          </w:p>
        </w:tc>
        <w:tc>
          <w:tcPr>
            <w:tcW w:w="1915" w:type="dxa"/>
            <w:tcBorders>
              <w:top w:val="nil"/>
              <w:left w:val="nil"/>
              <w:bottom w:val="single" w:sz="4" w:space="0" w:color="auto"/>
              <w:right w:val="nil"/>
            </w:tcBorders>
            <w:shd w:val="clear" w:color="000000" w:fill="E2EFDA"/>
            <w:noWrap/>
            <w:vAlign w:val="bottom"/>
            <w:hideMark/>
          </w:tcPr>
          <w:p w14:paraId="7344D52B"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290,05</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32B2B959"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-261,00</w:t>
            </w:r>
          </w:p>
        </w:tc>
        <w:tc>
          <w:tcPr>
            <w:tcW w:w="1580" w:type="dxa"/>
            <w:tcBorders>
              <w:top w:val="nil"/>
              <w:left w:val="nil"/>
              <w:bottom w:val="single" w:sz="4" w:space="0" w:color="auto"/>
              <w:right w:val="single" w:sz="4" w:space="0" w:color="auto"/>
            </w:tcBorders>
            <w:shd w:val="clear" w:color="000000" w:fill="FFFFFF"/>
            <w:vAlign w:val="bottom"/>
            <w:hideMark/>
          </w:tcPr>
          <w:p w14:paraId="0D7D6660" w14:textId="77777777" w:rsidR="00727D1F" w:rsidRPr="00727D1F" w:rsidRDefault="00727D1F" w:rsidP="00727D1F">
            <w:pPr>
              <w:jc w:val="right"/>
              <w:rPr>
                <w:rFonts w:ascii="Arial CYR" w:hAnsi="Arial CYR" w:cs="Arial CYR"/>
                <w:sz w:val="13"/>
                <w:szCs w:val="13"/>
              </w:rPr>
            </w:pPr>
            <w:r w:rsidRPr="00727D1F">
              <w:rPr>
                <w:rFonts w:ascii="Arial CYR" w:hAnsi="Arial CYR" w:cs="Arial CYR"/>
                <w:sz w:val="13"/>
                <w:szCs w:val="13"/>
              </w:rPr>
              <w:t>-0,47</w:t>
            </w:r>
          </w:p>
        </w:tc>
      </w:tr>
      <w:tr w:rsidR="00727D1F" w:rsidRPr="00727D1F" w14:paraId="6572FDDA" w14:textId="77777777" w:rsidTr="00727D1F">
        <w:trPr>
          <w:trHeight w:val="263"/>
          <w:jc w:val="center"/>
        </w:trPr>
        <w:tc>
          <w:tcPr>
            <w:tcW w:w="398" w:type="dxa"/>
            <w:tcBorders>
              <w:top w:val="nil"/>
              <w:left w:val="nil"/>
              <w:bottom w:val="nil"/>
              <w:right w:val="nil"/>
            </w:tcBorders>
            <w:shd w:val="clear" w:color="auto" w:fill="auto"/>
            <w:noWrap/>
            <w:vAlign w:val="bottom"/>
            <w:hideMark/>
          </w:tcPr>
          <w:p w14:paraId="3D3516AC" w14:textId="77777777" w:rsidR="00727D1F" w:rsidRPr="00727D1F" w:rsidRDefault="00727D1F" w:rsidP="00727D1F">
            <w:pPr>
              <w:jc w:val="right"/>
              <w:rPr>
                <w:rFonts w:ascii="Arial CYR" w:hAnsi="Arial CYR" w:cs="Arial CYR"/>
                <w:sz w:val="13"/>
                <w:szCs w:val="13"/>
              </w:rPr>
            </w:pPr>
          </w:p>
        </w:tc>
        <w:tc>
          <w:tcPr>
            <w:tcW w:w="4652" w:type="dxa"/>
            <w:tcBorders>
              <w:top w:val="nil"/>
              <w:left w:val="single" w:sz="4" w:space="0" w:color="auto"/>
              <w:bottom w:val="single" w:sz="4" w:space="0" w:color="auto"/>
              <w:right w:val="single" w:sz="4" w:space="0" w:color="auto"/>
            </w:tcBorders>
            <w:shd w:val="clear" w:color="auto" w:fill="auto"/>
            <w:vAlign w:val="bottom"/>
            <w:hideMark/>
          </w:tcPr>
          <w:p w14:paraId="38B398B4" w14:textId="77777777" w:rsidR="00727D1F" w:rsidRPr="00727D1F" w:rsidRDefault="00727D1F" w:rsidP="00727D1F">
            <w:pPr>
              <w:rPr>
                <w:rFonts w:ascii="Arial CYR" w:hAnsi="Arial CYR" w:cs="Arial CYR"/>
                <w:b/>
                <w:bCs/>
                <w:i/>
                <w:iCs/>
                <w:sz w:val="13"/>
                <w:szCs w:val="13"/>
              </w:rPr>
            </w:pPr>
            <w:r w:rsidRPr="00727D1F">
              <w:rPr>
                <w:rFonts w:ascii="Arial CYR" w:hAnsi="Arial CYR" w:cs="Arial CYR"/>
                <w:b/>
                <w:bCs/>
                <w:i/>
                <w:iCs/>
                <w:sz w:val="13"/>
                <w:szCs w:val="13"/>
              </w:rPr>
              <w:t xml:space="preserve">Стоимость воды </w:t>
            </w:r>
          </w:p>
        </w:tc>
        <w:tc>
          <w:tcPr>
            <w:tcW w:w="1367" w:type="dxa"/>
            <w:tcBorders>
              <w:top w:val="nil"/>
              <w:left w:val="nil"/>
              <w:bottom w:val="single" w:sz="4" w:space="0" w:color="auto"/>
              <w:right w:val="single" w:sz="4" w:space="0" w:color="auto"/>
            </w:tcBorders>
            <w:shd w:val="clear" w:color="auto" w:fill="auto"/>
            <w:vAlign w:val="bottom"/>
            <w:hideMark/>
          </w:tcPr>
          <w:p w14:paraId="5CF61186" w14:textId="77777777" w:rsidR="00727D1F" w:rsidRPr="00727D1F" w:rsidRDefault="00727D1F" w:rsidP="00727D1F">
            <w:pPr>
              <w:jc w:val="center"/>
              <w:rPr>
                <w:rFonts w:ascii="Arial CYR" w:hAnsi="Arial CYR" w:cs="Arial CYR"/>
                <w:sz w:val="13"/>
                <w:szCs w:val="13"/>
              </w:rPr>
            </w:pPr>
            <w:r w:rsidRPr="00727D1F">
              <w:rPr>
                <w:rFonts w:ascii="Arial CYR" w:hAnsi="Arial CYR" w:cs="Arial CYR"/>
                <w:sz w:val="13"/>
                <w:szCs w:val="13"/>
              </w:rPr>
              <w:t>тыс. руб.</w:t>
            </w:r>
          </w:p>
        </w:tc>
        <w:tc>
          <w:tcPr>
            <w:tcW w:w="1859" w:type="dxa"/>
            <w:tcBorders>
              <w:top w:val="nil"/>
              <w:left w:val="nil"/>
              <w:bottom w:val="single" w:sz="4" w:space="0" w:color="auto"/>
              <w:right w:val="single" w:sz="4" w:space="0" w:color="auto"/>
            </w:tcBorders>
            <w:shd w:val="clear" w:color="000000" w:fill="E2EFDA"/>
            <w:noWrap/>
            <w:vAlign w:val="bottom"/>
            <w:hideMark/>
          </w:tcPr>
          <w:p w14:paraId="670B1D3D" w14:textId="77777777" w:rsidR="00727D1F" w:rsidRPr="00727D1F" w:rsidRDefault="00727D1F" w:rsidP="00727D1F">
            <w:pPr>
              <w:jc w:val="right"/>
              <w:rPr>
                <w:rFonts w:ascii="Arial CYR" w:hAnsi="Arial CYR" w:cs="Arial CYR"/>
                <w:b/>
                <w:bCs/>
                <w:color w:val="FF0000"/>
                <w:sz w:val="13"/>
                <w:szCs w:val="13"/>
              </w:rPr>
            </w:pPr>
            <w:r w:rsidRPr="00727D1F">
              <w:rPr>
                <w:rFonts w:ascii="Arial CYR" w:hAnsi="Arial CYR" w:cs="Arial CYR"/>
                <w:b/>
                <w:bCs/>
                <w:color w:val="FF0000"/>
                <w:sz w:val="13"/>
                <w:szCs w:val="13"/>
              </w:rPr>
              <w:t>1 376,37</w:t>
            </w:r>
          </w:p>
        </w:tc>
        <w:tc>
          <w:tcPr>
            <w:tcW w:w="1915" w:type="dxa"/>
            <w:tcBorders>
              <w:top w:val="nil"/>
              <w:left w:val="nil"/>
              <w:bottom w:val="single" w:sz="4" w:space="0" w:color="auto"/>
              <w:right w:val="single" w:sz="4" w:space="0" w:color="auto"/>
            </w:tcBorders>
            <w:shd w:val="clear" w:color="000000" w:fill="E2EFDA"/>
            <w:noWrap/>
            <w:vAlign w:val="bottom"/>
            <w:hideMark/>
          </w:tcPr>
          <w:p w14:paraId="306DAC04" w14:textId="77777777" w:rsidR="00727D1F" w:rsidRPr="00727D1F" w:rsidRDefault="00727D1F" w:rsidP="00727D1F">
            <w:pPr>
              <w:jc w:val="right"/>
              <w:rPr>
                <w:rFonts w:ascii="Arial CYR" w:hAnsi="Arial CYR" w:cs="Arial CYR"/>
                <w:b/>
                <w:bCs/>
                <w:color w:val="FF0000"/>
                <w:sz w:val="13"/>
                <w:szCs w:val="13"/>
              </w:rPr>
            </w:pPr>
            <w:r w:rsidRPr="00727D1F">
              <w:rPr>
                <w:rFonts w:ascii="Arial CYR" w:hAnsi="Arial CYR" w:cs="Arial CYR"/>
                <w:b/>
                <w:bCs/>
                <w:color w:val="FF0000"/>
                <w:sz w:val="13"/>
                <w:szCs w:val="13"/>
              </w:rPr>
              <w:t>5 906,57</w:t>
            </w:r>
          </w:p>
        </w:tc>
        <w:tc>
          <w:tcPr>
            <w:tcW w:w="1915" w:type="dxa"/>
            <w:tcBorders>
              <w:top w:val="nil"/>
              <w:left w:val="nil"/>
              <w:bottom w:val="single" w:sz="4" w:space="0" w:color="auto"/>
              <w:right w:val="nil"/>
            </w:tcBorders>
            <w:shd w:val="clear" w:color="000000" w:fill="E2EFDA"/>
            <w:noWrap/>
            <w:vAlign w:val="bottom"/>
            <w:hideMark/>
          </w:tcPr>
          <w:p w14:paraId="7A6CDCC8" w14:textId="77777777" w:rsidR="00727D1F" w:rsidRPr="00727D1F" w:rsidRDefault="00727D1F" w:rsidP="00727D1F">
            <w:pPr>
              <w:jc w:val="right"/>
              <w:rPr>
                <w:rFonts w:ascii="Arial CYR" w:hAnsi="Arial CYR" w:cs="Arial CYR"/>
                <w:b/>
                <w:bCs/>
                <w:color w:val="FF0000"/>
                <w:sz w:val="13"/>
                <w:szCs w:val="13"/>
              </w:rPr>
            </w:pPr>
            <w:r w:rsidRPr="00727D1F">
              <w:rPr>
                <w:rFonts w:ascii="Arial CYR" w:hAnsi="Arial CYR" w:cs="Arial CYR"/>
                <w:b/>
                <w:bCs/>
                <w:color w:val="FF0000"/>
                <w:sz w:val="13"/>
                <w:szCs w:val="13"/>
              </w:rPr>
              <w:t>1 422,49</w:t>
            </w:r>
          </w:p>
        </w:tc>
        <w:tc>
          <w:tcPr>
            <w:tcW w:w="1652" w:type="dxa"/>
            <w:tcBorders>
              <w:top w:val="nil"/>
              <w:left w:val="single" w:sz="4" w:space="0" w:color="auto"/>
              <w:bottom w:val="single" w:sz="4" w:space="0" w:color="auto"/>
              <w:right w:val="single" w:sz="4" w:space="0" w:color="auto"/>
            </w:tcBorders>
            <w:shd w:val="clear" w:color="000000" w:fill="FFFFFF"/>
            <w:vAlign w:val="bottom"/>
            <w:hideMark/>
          </w:tcPr>
          <w:p w14:paraId="3D5EE1DD"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-4 484,08</w:t>
            </w:r>
          </w:p>
        </w:tc>
        <w:tc>
          <w:tcPr>
            <w:tcW w:w="1580" w:type="dxa"/>
            <w:tcBorders>
              <w:top w:val="nil"/>
              <w:left w:val="nil"/>
              <w:bottom w:val="single" w:sz="4" w:space="0" w:color="auto"/>
              <w:right w:val="single" w:sz="4" w:space="0" w:color="auto"/>
            </w:tcBorders>
            <w:shd w:val="clear" w:color="000000" w:fill="FFFFFF"/>
            <w:vAlign w:val="bottom"/>
            <w:hideMark/>
          </w:tcPr>
          <w:p w14:paraId="7C0BA2D7" w14:textId="77777777" w:rsidR="00727D1F" w:rsidRPr="00727D1F" w:rsidRDefault="00727D1F" w:rsidP="00727D1F">
            <w:pPr>
              <w:jc w:val="right"/>
              <w:rPr>
                <w:rFonts w:ascii="Arial CYR" w:hAnsi="Arial CYR" w:cs="Arial CYR"/>
                <w:b/>
                <w:bCs/>
                <w:sz w:val="13"/>
                <w:szCs w:val="13"/>
              </w:rPr>
            </w:pPr>
            <w:r w:rsidRPr="00727D1F">
              <w:rPr>
                <w:rFonts w:ascii="Arial CYR" w:hAnsi="Arial CYR" w:cs="Arial CYR"/>
                <w:b/>
                <w:bCs/>
                <w:sz w:val="13"/>
                <w:szCs w:val="13"/>
              </w:rPr>
              <w:t>-0,76</w:t>
            </w:r>
          </w:p>
        </w:tc>
      </w:tr>
    </w:tbl>
    <w:p w14:paraId="37089507" w14:textId="77777777" w:rsidR="008B770C" w:rsidRDefault="008B770C" w:rsidP="00727D1F">
      <w:pPr>
        <w:tabs>
          <w:tab w:val="left" w:pos="5580"/>
          <w:tab w:val="left" w:pos="9498"/>
        </w:tabs>
        <w:ind w:right="-569"/>
        <w:rPr>
          <w:color w:val="000000" w:themeColor="text1"/>
        </w:rPr>
      </w:pPr>
    </w:p>
    <w:p w14:paraId="6BD7549D" w14:textId="5A88393C" w:rsidR="008B770C" w:rsidRDefault="008B770C" w:rsidP="00CC0D55">
      <w:pPr>
        <w:tabs>
          <w:tab w:val="left" w:pos="5580"/>
          <w:tab w:val="left" w:pos="9498"/>
        </w:tabs>
        <w:ind w:right="-569" w:firstLine="5529"/>
        <w:rPr>
          <w:color w:val="000000" w:themeColor="text1"/>
        </w:rPr>
        <w:sectPr w:rsidR="008B770C" w:rsidSect="00727D1F">
          <w:pgSz w:w="16838" w:h="11906" w:orient="landscape"/>
          <w:pgMar w:top="1701" w:right="993" w:bottom="849" w:left="1134" w:header="708" w:footer="372" w:gutter="0"/>
          <w:cols w:space="708"/>
          <w:docGrid w:linePitch="360"/>
        </w:sectPr>
      </w:pPr>
    </w:p>
    <w:p w14:paraId="3ED602EC" w14:textId="75E705CE" w:rsidR="008B770C" w:rsidRPr="00081AD4" w:rsidRDefault="008B770C" w:rsidP="008B770C">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5</w:t>
      </w:r>
      <w:r w:rsidRPr="00081AD4">
        <w:rPr>
          <w:color w:val="000000" w:themeColor="text1"/>
        </w:rPr>
        <w:t xml:space="preserve"> к протоколу № 8</w:t>
      </w:r>
      <w:r>
        <w:rPr>
          <w:color w:val="000000" w:themeColor="text1"/>
        </w:rPr>
        <w:t>2</w:t>
      </w:r>
    </w:p>
    <w:p w14:paraId="333AE330" w14:textId="77777777" w:rsidR="008B770C" w:rsidRPr="00081AD4" w:rsidRDefault="008B770C" w:rsidP="008B770C">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752A7EE7" w14:textId="77777777" w:rsidR="008B770C" w:rsidRPr="00081AD4" w:rsidRDefault="008B770C" w:rsidP="008B770C">
      <w:pPr>
        <w:tabs>
          <w:tab w:val="left" w:pos="5580"/>
          <w:tab w:val="left" w:pos="9498"/>
        </w:tabs>
        <w:ind w:right="-569" w:firstLine="5529"/>
        <w:rPr>
          <w:color w:val="000000" w:themeColor="text1"/>
        </w:rPr>
      </w:pPr>
      <w:r w:rsidRPr="00081AD4">
        <w:rPr>
          <w:color w:val="000000" w:themeColor="text1"/>
        </w:rPr>
        <w:t>энергетической комиссии</w:t>
      </w:r>
    </w:p>
    <w:p w14:paraId="7A535548" w14:textId="77777777" w:rsidR="008B770C" w:rsidRDefault="008B770C" w:rsidP="008B770C">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00CE8C45" w14:textId="45586995" w:rsidR="007B09F1" w:rsidRDefault="007B09F1" w:rsidP="00CC0D55">
      <w:pPr>
        <w:tabs>
          <w:tab w:val="left" w:pos="5580"/>
          <w:tab w:val="left" w:pos="9498"/>
        </w:tabs>
        <w:ind w:right="-569" w:firstLine="5529"/>
        <w:rPr>
          <w:color w:val="000000" w:themeColor="text1"/>
        </w:rPr>
      </w:pPr>
    </w:p>
    <w:p w14:paraId="5C404DF4" w14:textId="77777777" w:rsidR="008B770C" w:rsidRDefault="008B770C" w:rsidP="008B770C">
      <w:pPr>
        <w:ind w:left="-284" w:right="-1"/>
        <w:jc w:val="center"/>
        <w:rPr>
          <w:b/>
          <w:bCs/>
          <w:sz w:val="28"/>
          <w:szCs w:val="28"/>
        </w:rPr>
      </w:pPr>
      <w:r w:rsidRPr="002E59FE">
        <w:rPr>
          <w:b/>
          <w:bCs/>
          <w:sz w:val="28"/>
          <w:szCs w:val="28"/>
        </w:rPr>
        <w:t>Долгосрочные тарифы</w:t>
      </w:r>
    </w:p>
    <w:p w14:paraId="29FB6102" w14:textId="77777777" w:rsidR="008B770C" w:rsidRDefault="008B770C" w:rsidP="008B770C">
      <w:pPr>
        <w:ind w:left="-284" w:right="-1"/>
        <w:jc w:val="center"/>
        <w:rPr>
          <w:b/>
          <w:bCs/>
          <w:sz w:val="28"/>
          <w:szCs w:val="28"/>
        </w:rPr>
      </w:pPr>
      <w:r>
        <w:rPr>
          <w:b/>
          <w:bCs/>
          <w:sz w:val="28"/>
          <w:szCs w:val="28"/>
        </w:rPr>
        <w:t>АО «Знамя» на тепловую энергию</w:t>
      </w:r>
      <w:r w:rsidRPr="002E59FE">
        <w:rPr>
          <w:b/>
          <w:bCs/>
          <w:sz w:val="28"/>
          <w:szCs w:val="28"/>
        </w:rPr>
        <w:t>, реализуемую</w:t>
      </w:r>
    </w:p>
    <w:p w14:paraId="2BC55BA0" w14:textId="77777777" w:rsidR="008B770C" w:rsidRDefault="008B770C" w:rsidP="008B770C">
      <w:pPr>
        <w:ind w:left="-284" w:right="-1"/>
        <w:jc w:val="center"/>
        <w:rPr>
          <w:b/>
          <w:bCs/>
          <w:sz w:val="28"/>
          <w:szCs w:val="28"/>
        </w:rPr>
      </w:pPr>
      <w:r w:rsidRPr="002E59FE">
        <w:rPr>
          <w:b/>
          <w:bCs/>
          <w:sz w:val="28"/>
          <w:szCs w:val="28"/>
        </w:rPr>
        <w:t xml:space="preserve"> на потребительском рынке</w:t>
      </w:r>
      <w:r>
        <w:rPr>
          <w:b/>
          <w:bCs/>
          <w:sz w:val="28"/>
          <w:szCs w:val="28"/>
        </w:rPr>
        <w:t xml:space="preserve"> Киселевского городского округа</w:t>
      </w:r>
      <w:r w:rsidRPr="002E59FE">
        <w:rPr>
          <w:b/>
          <w:bCs/>
          <w:sz w:val="28"/>
          <w:szCs w:val="28"/>
        </w:rPr>
        <w:t>,</w:t>
      </w:r>
      <w:r>
        <w:rPr>
          <w:b/>
          <w:bCs/>
          <w:sz w:val="28"/>
          <w:szCs w:val="28"/>
        </w:rPr>
        <w:t xml:space="preserve"> </w:t>
      </w:r>
    </w:p>
    <w:p w14:paraId="4D58D10E" w14:textId="77777777" w:rsidR="008B770C" w:rsidRDefault="008B770C" w:rsidP="008B770C">
      <w:pPr>
        <w:spacing w:after="120"/>
        <w:ind w:left="-284"/>
        <w:jc w:val="center"/>
        <w:rPr>
          <w:b/>
          <w:bCs/>
          <w:sz w:val="28"/>
          <w:szCs w:val="28"/>
        </w:rPr>
      </w:pPr>
      <w:r w:rsidRPr="002E59FE">
        <w:rPr>
          <w:b/>
          <w:bCs/>
          <w:sz w:val="28"/>
          <w:szCs w:val="28"/>
        </w:rPr>
        <w:t xml:space="preserve">на период с </w:t>
      </w:r>
      <w:r>
        <w:rPr>
          <w:b/>
          <w:bCs/>
          <w:sz w:val="28"/>
          <w:szCs w:val="28"/>
        </w:rPr>
        <w:t>01.01.2019</w:t>
      </w:r>
      <w:r w:rsidRPr="002E59FE">
        <w:rPr>
          <w:b/>
          <w:bCs/>
          <w:sz w:val="28"/>
          <w:szCs w:val="28"/>
        </w:rPr>
        <w:t xml:space="preserve"> по 31.12.202</w:t>
      </w:r>
      <w:r>
        <w:rPr>
          <w:b/>
          <w:bCs/>
          <w:sz w:val="28"/>
          <w:szCs w:val="28"/>
        </w:rPr>
        <w:t>3</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856"/>
        <w:gridCol w:w="851"/>
      </w:tblGrid>
      <w:tr w:rsidR="008B770C" w:rsidRPr="00C06F8B" w14:paraId="3EDFDB39" w14:textId="77777777" w:rsidTr="00727D1F">
        <w:trPr>
          <w:trHeight w:val="256"/>
        </w:trPr>
        <w:tc>
          <w:tcPr>
            <w:tcW w:w="1276" w:type="dxa"/>
            <w:vMerge w:val="restart"/>
            <w:shd w:val="clear" w:color="auto" w:fill="auto"/>
            <w:vAlign w:val="center"/>
          </w:tcPr>
          <w:p w14:paraId="6358EE4F" w14:textId="77777777" w:rsidR="008B770C" w:rsidRDefault="008B770C" w:rsidP="00727D1F">
            <w:pPr>
              <w:tabs>
                <w:tab w:val="left" w:pos="-108"/>
              </w:tabs>
              <w:ind w:left="-108" w:right="-36"/>
              <w:jc w:val="center"/>
              <w:rPr>
                <w:sz w:val="22"/>
                <w:szCs w:val="22"/>
              </w:rPr>
            </w:pPr>
            <w:proofErr w:type="spellStart"/>
            <w:r w:rsidRPr="00C06F8B">
              <w:rPr>
                <w:sz w:val="22"/>
                <w:szCs w:val="22"/>
              </w:rPr>
              <w:t>Наименова</w:t>
            </w:r>
            <w:proofErr w:type="spellEnd"/>
            <w:r>
              <w:rPr>
                <w:sz w:val="22"/>
                <w:szCs w:val="22"/>
              </w:rPr>
              <w:t>-</w:t>
            </w:r>
          </w:p>
          <w:p w14:paraId="65BB3FF0" w14:textId="77777777" w:rsidR="008B770C" w:rsidRDefault="008B770C" w:rsidP="00727D1F">
            <w:pPr>
              <w:tabs>
                <w:tab w:val="left" w:pos="-108"/>
              </w:tabs>
              <w:ind w:left="-108" w:right="-36"/>
              <w:jc w:val="center"/>
              <w:rPr>
                <w:sz w:val="22"/>
                <w:szCs w:val="22"/>
              </w:rPr>
            </w:pPr>
            <w:proofErr w:type="spellStart"/>
            <w:r>
              <w:rPr>
                <w:sz w:val="22"/>
                <w:szCs w:val="22"/>
              </w:rPr>
              <w:t>ние</w:t>
            </w:r>
            <w:proofErr w:type="spellEnd"/>
            <w:r>
              <w:rPr>
                <w:sz w:val="22"/>
                <w:szCs w:val="22"/>
              </w:rPr>
              <w:t xml:space="preserve"> </w:t>
            </w:r>
            <w:proofErr w:type="spellStart"/>
            <w:r>
              <w:rPr>
                <w:sz w:val="22"/>
                <w:szCs w:val="22"/>
              </w:rPr>
              <w:t>р</w:t>
            </w:r>
            <w:r w:rsidRPr="00C06F8B">
              <w:rPr>
                <w:sz w:val="22"/>
                <w:szCs w:val="22"/>
              </w:rPr>
              <w:t>егули</w:t>
            </w:r>
            <w:proofErr w:type="spellEnd"/>
            <w:r>
              <w:rPr>
                <w:sz w:val="22"/>
                <w:szCs w:val="22"/>
              </w:rPr>
              <w:t>-</w:t>
            </w:r>
          </w:p>
          <w:p w14:paraId="5B90C1F6" w14:textId="77777777" w:rsidR="008B770C" w:rsidRPr="00C06F8B" w:rsidRDefault="008B770C" w:rsidP="00727D1F">
            <w:pPr>
              <w:tabs>
                <w:tab w:val="left" w:pos="-108"/>
              </w:tabs>
              <w:ind w:left="-108" w:right="-36"/>
              <w:jc w:val="center"/>
              <w:rPr>
                <w:sz w:val="22"/>
                <w:szCs w:val="22"/>
              </w:rPr>
            </w:pPr>
            <w:proofErr w:type="spellStart"/>
            <w:r w:rsidRPr="00C06F8B">
              <w:rPr>
                <w:sz w:val="22"/>
                <w:szCs w:val="22"/>
              </w:rPr>
              <w:t>руемой</w:t>
            </w:r>
            <w:proofErr w:type="spellEnd"/>
            <w:r w:rsidRPr="00C06F8B">
              <w:rPr>
                <w:sz w:val="22"/>
                <w:szCs w:val="22"/>
              </w:rPr>
              <w:t xml:space="preserve"> организации</w:t>
            </w:r>
          </w:p>
        </w:tc>
        <w:tc>
          <w:tcPr>
            <w:tcW w:w="2268" w:type="dxa"/>
            <w:vMerge w:val="restart"/>
            <w:shd w:val="clear" w:color="auto" w:fill="auto"/>
            <w:vAlign w:val="center"/>
          </w:tcPr>
          <w:p w14:paraId="5B6DEA29" w14:textId="77777777" w:rsidR="008B770C" w:rsidRPr="00C06F8B" w:rsidRDefault="008B770C" w:rsidP="00727D1F">
            <w:pPr>
              <w:ind w:right="-101"/>
              <w:jc w:val="center"/>
              <w:rPr>
                <w:sz w:val="22"/>
                <w:szCs w:val="22"/>
              </w:rPr>
            </w:pPr>
            <w:r w:rsidRPr="00C06F8B">
              <w:rPr>
                <w:sz w:val="22"/>
                <w:szCs w:val="22"/>
              </w:rPr>
              <w:t>Вид тарифа</w:t>
            </w:r>
          </w:p>
        </w:tc>
        <w:tc>
          <w:tcPr>
            <w:tcW w:w="1418" w:type="dxa"/>
            <w:vMerge w:val="restart"/>
            <w:shd w:val="clear" w:color="auto" w:fill="auto"/>
            <w:vAlign w:val="center"/>
          </w:tcPr>
          <w:p w14:paraId="22BD0109" w14:textId="77777777" w:rsidR="008B770C" w:rsidRPr="00C06F8B" w:rsidRDefault="008B770C" w:rsidP="00727D1F">
            <w:pPr>
              <w:ind w:left="-115" w:right="-2"/>
              <w:jc w:val="center"/>
              <w:rPr>
                <w:sz w:val="22"/>
                <w:szCs w:val="22"/>
              </w:rPr>
            </w:pPr>
            <w:r>
              <w:rPr>
                <w:sz w:val="22"/>
                <w:szCs w:val="22"/>
              </w:rPr>
              <w:t>Период</w:t>
            </w:r>
          </w:p>
        </w:tc>
        <w:tc>
          <w:tcPr>
            <w:tcW w:w="992" w:type="dxa"/>
            <w:vMerge w:val="restart"/>
            <w:shd w:val="clear" w:color="auto" w:fill="auto"/>
            <w:vAlign w:val="center"/>
          </w:tcPr>
          <w:p w14:paraId="47DD7D74" w14:textId="77777777" w:rsidR="008B770C" w:rsidRPr="00C06F8B" w:rsidRDefault="008B770C" w:rsidP="00727D1F">
            <w:pPr>
              <w:ind w:right="-2"/>
              <w:jc w:val="center"/>
              <w:rPr>
                <w:sz w:val="22"/>
                <w:szCs w:val="22"/>
              </w:rPr>
            </w:pPr>
            <w:r w:rsidRPr="00C06F8B">
              <w:rPr>
                <w:sz w:val="22"/>
                <w:szCs w:val="22"/>
              </w:rPr>
              <w:t>Вода</w:t>
            </w:r>
          </w:p>
        </w:tc>
        <w:tc>
          <w:tcPr>
            <w:tcW w:w="3402" w:type="dxa"/>
            <w:gridSpan w:val="4"/>
            <w:shd w:val="clear" w:color="auto" w:fill="auto"/>
            <w:vAlign w:val="center"/>
          </w:tcPr>
          <w:p w14:paraId="1722940C" w14:textId="77777777" w:rsidR="008B770C" w:rsidRPr="00C06F8B" w:rsidRDefault="008B770C" w:rsidP="00727D1F">
            <w:pPr>
              <w:ind w:right="-2"/>
              <w:jc w:val="center"/>
              <w:rPr>
                <w:sz w:val="22"/>
                <w:szCs w:val="22"/>
              </w:rPr>
            </w:pPr>
            <w:r w:rsidRPr="00C06F8B">
              <w:rPr>
                <w:sz w:val="22"/>
                <w:szCs w:val="22"/>
              </w:rPr>
              <w:t>Отборный пар давлением</w:t>
            </w:r>
          </w:p>
        </w:tc>
        <w:tc>
          <w:tcPr>
            <w:tcW w:w="851" w:type="dxa"/>
            <w:vMerge w:val="restart"/>
            <w:shd w:val="clear" w:color="auto" w:fill="auto"/>
            <w:vAlign w:val="center"/>
          </w:tcPr>
          <w:p w14:paraId="24966016" w14:textId="77777777" w:rsidR="008B770C" w:rsidRPr="00C06F8B" w:rsidRDefault="008B770C" w:rsidP="00727D1F">
            <w:pPr>
              <w:ind w:left="-108" w:right="-108" w:hanging="41"/>
              <w:jc w:val="center"/>
              <w:rPr>
                <w:sz w:val="22"/>
                <w:szCs w:val="22"/>
              </w:rPr>
            </w:pPr>
            <w:r w:rsidRPr="00C06F8B">
              <w:rPr>
                <w:sz w:val="22"/>
                <w:szCs w:val="22"/>
              </w:rPr>
              <w:t xml:space="preserve">Острый </w:t>
            </w:r>
          </w:p>
          <w:p w14:paraId="37F0E9A9" w14:textId="77777777" w:rsidR="008B770C" w:rsidRPr="00C06F8B" w:rsidRDefault="008B770C" w:rsidP="00727D1F">
            <w:pPr>
              <w:ind w:left="-108" w:right="-108" w:hanging="41"/>
              <w:jc w:val="center"/>
              <w:rPr>
                <w:sz w:val="22"/>
                <w:szCs w:val="22"/>
              </w:rPr>
            </w:pPr>
            <w:r w:rsidRPr="00C06F8B">
              <w:rPr>
                <w:sz w:val="22"/>
                <w:szCs w:val="22"/>
              </w:rPr>
              <w:t>и</w:t>
            </w:r>
          </w:p>
          <w:p w14:paraId="3040BEAE" w14:textId="77777777" w:rsidR="008B770C" w:rsidRPr="00C06F8B" w:rsidRDefault="008B770C" w:rsidP="00727D1F">
            <w:pPr>
              <w:ind w:left="-108" w:right="-108" w:hanging="41"/>
              <w:jc w:val="center"/>
              <w:rPr>
                <w:sz w:val="22"/>
                <w:szCs w:val="22"/>
              </w:rPr>
            </w:pPr>
            <w:proofErr w:type="spellStart"/>
            <w:proofErr w:type="gramStart"/>
            <w:r w:rsidRPr="00C06F8B">
              <w:rPr>
                <w:sz w:val="22"/>
                <w:szCs w:val="22"/>
              </w:rPr>
              <w:t>редуци-рован-ный</w:t>
            </w:r>
            <w:proofErr w:type="spellEnd"/>
            <w:proofErr w:type="gramEnd"/>
            <w:r w:rsidRPr="00C06F8B">
              <w:rPr>
                <w:sz w:val="22"/>
                <w:szCs w:val="22"/>
              </w:rPr>
              <w:t xml:space="preserve"> пар</w:t>
            </w:r>
          </w:p>
        </w:tc>
      </w:tr>
      <w:tr w:rsidR="008B770C" w:rsidRPr="00C06F8B" w14:paraId="26953A84" w14:textId="77777777" w:rsidTr="00727D1F">
        <w:trPr>
          <w:trHeight w:val="1108"/>
        </w:trPr>
        <w:tc>
          <w:tcPr>
            <w:tcW w:w="1276" w:type="dxa"/>
            <w:vMerge/>
            <w:shd w:val="clear" w:color="auto" w:fill="auto"/>
            <w:vAlign w:val="center"/>
          </w:tcPr>
          <w:p w14:paraId="2CE9F486" w14:textId="77777777" w:rsidR="008B770C" w:rsidRPr="00C06F8B" w:rsidRDefault="008B770C" w:rsidP="00727D1F">
            <w:pPr>
              <w:ind w:left="-156" w:right="-125"/>
              <w:jc w:val="center"/>
              <w:rPr>
                <w:sz w:val="22"/>
                <w:szCs w:val="22"/>
              </w:rPr>
            </w:pPr>
          </w:p>
        </w:tc>
        <w:tc>
          <w:tcPr>
            <w:tcW w:w="2268" w:type="dxa"/>
            <w:vMerge/>
            <w:shd w:val="clear" w:color="auto" w:fill="auto"/>
          </w:tcPr>
          <w:p w14:paraId="265671DA" w14:textId="77777777" w:rsidR="008B770C" w:rsidRPr="00C06F8B" w:rsidRDefault="008B770C" w:rsidP="00727D1F">
            <w:pPr>
              <w:ind w:right="-2"/>
              <w:jc w:val="center"/>
              <w:rPr>
                <w:sz w:val="22"/>
                <w:szCs w:val="22"/>
              </w:rPr>
            </w:pPr>
          </w:p>
        </w:tc>
        <w:tc>
          <w:tcPr>
            <w:tcW w:w="1418" w:type="dxa"/>
            <w:vMerge/>
            <w:shd w:val="clear" w:color="auto" w:fill="auto"/>
          </w:tcPr>
          <w:p w14:paraId="5D5A825F" w14:textId="77777777" w:rsidR="008B770C" w:rsidRPr="00C06F8B" w:rsidRDefault="008B770C" w:rsidP="00727D1F">
            <w:pPr>
              <w:ind w:right="-2"/>
              <w:jc w:val="center"/>
              <w:rPr>
                <w:sz w:val="22"/>
                <w:szCs w:val="22"/>
              </w:rPr>
            </w:pPr>
          </w:p>
        </w:tc>
        <w:tc>
          <w:tcPr>
            <w:tcW w:w="992" w:type="dxa"/>
            <w:vMerge/>
            <w:shd w:val="clear" w:color="auto" w:fill="auto"/>
            <w:vAlign w:val="center"/>
          </w:tcPr>
          <w:p w14:paraId="74486FF8" w14:textId="77777777" w:rsidR="008B770C" w:rsidRPr="00C06F8B" w:rsidRDefault="008B770C" w:rsidP="00727D1F">
            <w:pPr>
              <w:ind w:right="-2"/>
              <w:jc w:val="center"/>
              <w:rPr>
                <w:sz w:val="22"/>
                <w:szCs w:val="22"/>
              </w:rPr>
            </w:pPr>
          </w:p>
        </w:tc>
        <w:tc>
          <w:tcPr>
            <w:tcW w:w="845" w:type="dxa"/>
            <w:shd w:val="clear" w:color="auto" w:fill="auto"/>
            <w:vAlign w:val="center"/>
          </w:tcPr>
          <w:p w14:paraId="19FC67CB" w14:textId="77777777" w:rsidR="008B770C" w:rsidRPr="00C06F8B" w:rsidRDefault="008B770C" w:rsidP="00727D1F">
            <w:pPr>
              <w:ind w:right="-2"/>
              <w:jc w:val="center"/>
              <w:rPr>
                <w:sz w:val="22"/>
                <w:szCs w:val="22"/>
                <w:vertAlign w:val="superscript"/>
              </w:rPr>
            </w:pPr>
            <w:r w:rsidRPr="00C06F8B">
              <w:rPr>
                <w:sz w:val="22"/>
                <w:szCs w:val="22"/>
              </w:rPr>
              <w:t>от 1,2 до 2,5 кг/см</w:t>
            </w:r>
            <w:r w:rsidRPr="00C06F8B">
              <w:rPr>
                <w:sz w:val="22"/>
                <w:szCs w:val="22"/>
                <w:vertAlign w:val="superscript"/>
              </w:rPr>
              <w:t>2</w:t>
            </w:r>
          </w:p>
        </w:tc>
        <w:tc>
          <w:tcPr>
            <w:tcW w:w="850" w:type="dxa"/>
            <w:shd w:val="clear" w:color="auto" w:fill="auto"/>
            <w:vAlign w:val="center"/>
          </w:tcPr>
          <w:p w14:paraId="0326A367" w14:textId="77777777" w:rsidR="008B770C" w:rsidRPr="00C06F8B" w:rsidRDefault="008B770C" w:rsidP="00727D1F">
            <w:pPr>
              <w:ind w:right="-2"/>
              <w:jc w:val="center"/>
              <w:rPr>
                <w:sz w:val="22"/>
                <w:szCs w:val="22"/>
              </w:rPr>
            </w:pPr>
            <w:r w:rsidRPr="00C06F8B">
              <w:rPr>
                <w:sz w:val="22"/>
                <w:szCs w:val="22"/>
              </w:rPr>
              <w:t>от 2,5 до 7,0 кг/см</w:t>
            </w:r>
            <w:r w:rsidRPr="00C06F8B">
              <w:rPr>
                <w:sz w:val="22"/>
                <w:szCs w:val="22"/>
                <w:vertAlign w:val="superscript"/>
              </w:rPr>
              <w:t>2</w:t>
            </w:r>
          </w:p>
        </w:tc>
        <w:tc>
          <w:tcPr>
            <w:tcW w:w="851" w:type="dxa"/>
            <w:shd w:val="clear" w:color="auto" w:fill="auto"/>
            <w:vAlign w:val="center"/>
          </w:tcPr>
          <w:p w14:paraId="7C5752EC" w14:textId="77777777" w:rsidR="008B770C" w:rsidRPr="00C06F8B" w:rsidRDefault="008B770C" w:rsidP="00727D1F">
            <w:pPr>
              <w:ind w:right="-2"/>
              <w:jc w:val="center"/>
              <w:rPr>
                <w:sz w:val="22"/>
                <w:szCs w:val="22"/>
              </w:rPr>
            </w:pPr>
            <w:r w:rsidRPr="00C06F8B">
              <w:rPr>
                <w:sz w:val="22"/>
                <w:szCs w:val="22"/>
              </w:rPr>
              <w:t>от 7,0 до 13,0 кг/см</w:t>
            </w:r>
            <w:r w:rsidRPr="00C06F8B">
              <w:rPr>
                <w:sz w:val="22"/>
                <w:szCs w:val="22"/>
                <w:vertAlign w:val="superscript"/>
              </w:rPr>
              <w:t>2</w:t>
            </w:r>
          </w:p>
        </w:tc>
        <w:tc>
          <w:tcPr>
            <w:tcW w:w="856" w:type="dxa"/>
            <w:shd w:val="clear" w:color="auto" w:fill="auto"/>
            <w:vAlign w:val="center"/>
          </w:tcPr>
          <w:p w14:paraId="3D1523E5" w14:textId="77777777" w:rsidR="008B770C" w:rsidRPr="00C06F8B" w:rsidRDefault="008B770C" w:rsidP="00727D1F">
            <w:pPr>
              <w:ind w:right="-2" w:hanging="108"/>
              <w:jc w:val="center"/>
              <w:rPr>
                <w:sz w:val="22"/>
                <w:szCs w:val="22"/>
              </w:rPr>
            </w:pPr>
            <w:r w:rsidRPr="00C06F8B">
              <w:rPr>
                <w:sz w:val="22"/>
                <w:szCs w:val="22"/>
              </w:rPr>
              <w:t>Свыше 13,0 кг/см</w:t>
            </w:r>
            <w:r w:rsidRPr="00C06F8B">
              <w:rPr>
                <w:sz w:val="22"/>
                <w:szCs w:val="22"/>
                <w:vertAlign w:val="superscript"/>
              </w:rPr>
              <w:t>2</w:t>
            </w:r>
          </w:p>
        </w:tc>
        <w:tc>
          <w:tcPr>
            <w:tcW w:w="851" w:type="dxa"/>
            <w:vMerge/>
            <w:shd w:val="clear" w:color="auto" w:fill="auto"/>
          </w:tcPr>
          <w:p w14:paraId="6F0ED1D8" w14:textId="77777777" w:rsidR="008B770C" w:rsidRPr="00C06F8B" w:rsidRDefault="008B770C" w:rsidP="00727D1F">
            <w:pPr>
              <w:ind w:right="-2"/>
              <w:jc w:val="center"/>
              <w:rPr>
                <w:sz w:val="22"/>
                <w:szCs w:val="22"/>
              </w:rPr>
            </w:pPr>
          </w:p>
        </w:tc>
      </w:tr>
      <w:tr w:rsidR="008B770C" w:rsidRPr="00C06F8B" w14:paraId="7F9C92ED" w14:textId="77777777" w:rsidTr="00727D1F">
        <w:trPr>
          <w:trHeight w:val="297"/>
        </w:trPr>
        <w:tc>
          <w:tcPr>
            <w:tcW w:w="1276" w:type="dxa"/>
            <w:shd w:val="clear" w:color="auto" w:fill="auto"/>
            <w:vAlign w:val="center"/>
          </w:tcPr>
          <w:p w14:paraId="45F294EC" w14:textId="77777777" w:rsidR="008B770C" w:rsidRPr="00C06F8B" w:rsidRDefault="008B770C" w:rsidP="00727D1F">
            <w:pPr>
              <w:ind w:left="-156" w:right="-125"/>
              <w:jc w:val="center"/>
              <w:rPr>
                <w:sz w:val="22"/>
                <w:szCs w:val="22"/>
              </w:rPr>
            </w:pPr>
            <w:r>
              <w:rPr>
                <w:sz w:val="22"/>
                <w:szCs w:val="22"/>
              </w:rPr>
              <w:t>1</w:t>
            </w:r>
          </w:p>
        </w:tc>
        <w:tc>
          <w:tcPr>
            <w:tcW w:w="2268" w:type="dxa"/>
            <w:shd w:val="clear" w:color="auto" w:fill="auto"/>
            <w:vAlign w:val="center"/>
          </w:tcPr>
          <w:p w14:paraId="0647F9B4" w14:textId="77777777" w:rsidR="008B770C" w:rsidRPr="00C06F8B" w:rsidRDefault="008B770C" w:rsidP="00727D1F">
            <w:pPr>
              <w:ind w:right="-2"/>
              <w:jc w:val="center"/>
              <w:rPr>
                <w:sz w:val="22"/>
                <w:szCs w:val="22"/>
              </w:rPr>
            </w:pPr>
            <w:r>
              <w:rPr>
                <w:sz w:val="22"/>
                <w:szCs w:val="22"/>
              </w:rPr>
              <w:t>2</w:t>
            </w:r>
          </w:p>
        </w:tc>
        <w:tc>
          <w:tcPr>
            <w:tcW w:w="1418" w:type="dxa"/>
            <w:shd w:val="clear" w:color="auto" w:fill="auto"/>
            <w:vAlign w:val="center"/>
          </w:tcPr>
          <w:p w14:paraId="12432B4F" w14:textId="77777777" w:rsidR="008B770C" w:rsidRPr="00C06F8B" w:rsidRDefault="008B770C" w:rsidP="00727D1F">
            <w:pPr>
              <w:ind w:right="-2"/>
              <w:jc w:val="center"/>
              <w:rPr>
                <w:sz w:val="22"/>
                <w:szCs w:val="22"/>
              </w:rPr>
            </w:pPr>
            <w:r>
              <w:rPr>
                <w:sz w:val="22"/>
                <w:szCs w:val="22"/>
              </w:rPr>
              <w:t>3</w:t>
            </w:r>
          </w:p>
        </w:tc>
        <w:tc>
          <w:tcPr>
            <w:tcW w:w="992" w:type="dxa"/>
            <w:shd w:val="clear" w:color="auto" w:fill="auto"/>
            <w:vAlign w:val="center"/>
          </w:tcPr>
          <w:p w14:paraId="35E14307" w14:textId="77777777" w:rsidR="008B770C" w:rsidRPr="00C06F8B" w:rsidRDefault="008B770C" w:rsidP="00727D1F">
            <w:pPr>
              <w:ind w:right="-2"/>
              <w:jc w:val="center"/>
              <w:rPr>
                <w:sz w:val="22"/>
                <w:szCs w:val="22"/>
              </w:rPr>
            </w:pPr>
            <w:r>
              <w:rPr>
                <w:sz w:val="22"/>
                <w:szCs w:val="22"/>
              </w:rPr>
              <w:t>4</w:t>
            </w:r>
          </w:p>
        </w:tc>
        <w:tc>
          <w:tcPr>
            <w:tcW w:w="845" w:type="dxa"/>
            <w:shd w:val="clear" w:color="auto" w:fill="auto"/>
            <w:vAlign w:val="center"/>
          </w:tcPr>
          <w:p w14:paraId="1DD52868" w14:textId="77777777" w:rsidR="008B770C" w:rsidRPr="00C06F8B" w:rsidRDefault="008B770C" w:rsidP="00727D1F">
            <w:pPr>
              <w:ind w:right="-2"/>
              <w:jc w:val="center"/>
              <w:rPr>
                <w:sz w:val="22"/>
                <w:szCs w:val="22"/>
              </w:rPr>
            </w:pPr>
            <w:r>
              <w:rPr>
                <w:sz w:val="22"/>
                <w:szCs w:val="22"/>
              </w:rPr>
              <w:t>5</w:t>
            </w:r>
          </w:p>
        </w:tc>
        <w:tc>
          <w:tcPr>
            <w:tcW w:w="850" w:type="dxa"/>
            <w:shd w:val="clear" w:color="auto" w:fill="auto"/>
            <w:vAlign w:val="center"/>
          </w:tcPr>
          <w:p w14:paraId="157BCE7D" w14:textId="77777777" w:rsidR="008B770C" w:rsidRPr="00C06F8B" w:rsidRDefault="008B770C" w:rsidP="00727D1F">
            <w:pPr>
              <w:ind w:right="-2"/>
              <w:jc w:val="center"/>
              <w:rPr>
                <w:sz w:val="22"/>
                <w:szCs w:val="22"/>
              </w:rPr>
            </w:pPr>
            <w:r>
              <w:rPr>
                <w:sz w:val="22"/>
                <w:szCs w:val="22"/>
              </w:rPr>
              <w:t>6</w:t>
            </w:r>
          </w:p>
        </w:tc>
        <w:tc>
          <w:tcPr>
            <w:tcW w:w="851" w:type="dxa"/>
            <w:shd w:val="clear" w:color="auto" w:fill="auto"/>
            <w:vAlign w:val="center"/>
          </w:tcPr>
          <w:p w14:paraId="49AD476F" w14:textId="77777777" w:rsidR="008B770C" w:rsidRPr="00C06F8B" w:rsidRDefault="008B770C" w:rsidP="00727D1F">
            <w:pPr>
              <w:ind w:right="-2"/>
              <w:jc w:val="center"/>
              <w:rPr>
                <w:sz w:val="22"/>
                <w:szCs w:val="22"/>
              </w:rPr>
            </w:pPr>
            <w:r>
              <w:rPr>
                <w:sz w:val="22"/>
                <w:szCs w:val="22"/>
              </w:rPr>
              <w:t>7</w:t>
            </w:r>
          </w:p>
        </w:tc>
        <w:tc>
          <w:tcPr>
            <w:tcW w:w="856" w:type="dxa"/>
            <w:shd w:val="clear" w:color="auto" w:fill="auto"/>
            <w:vAlign w:val="center"/>
          </w:tcPr>
          <w:p w14:paraId="179A45BE" w14:textId="77777777" w:rsidR="008B770C" w:rsidRPr="00C06F8B" w:rsidRDefault="008B770C" w:rsidP="00727D1F">
            <w:pPr>
              <w:ind w:right="-2" w:hanging="108"/>
              <w:jc w:val="center"/>
              <w:rPr>
                <w:sz w:val="22"/>
                <w:szCs w:val="22"/>
              </w:rPr>
            </w:pPr>
            <w:r>
              <w:rPr>
                <w:sz w:val="22"/>
                <w:szCs w:val="22"/>
              </w:rPr>
              <w:t>8</w:t>
            </w:r>
          </w:p>
        </w:tc>
        <w:tc>
          <w:tcPr>
            <w:tcW w:w="851" w:type="dxa"/>
            <w:shd w:val="clear" w:color="auto" w:fill="auto"/>
            <w:vAlign w:val="center"/>
          </w:tcPr>
          <w:p w14:paraId="14724A64" w14:textId="77777777" w:rsidR="008B770C" w:rsidRPr="00C06F8B" w:rsidRDefault="008B770C" w:rsidP="00727D1F">
            <w:pPr>
              <w:ind w:right="-2"/>
              <w:jc w:val="center"/>
              <w:rPr>
                <w:sz w:val="22"/>
                <w:szCs w:val="22"/>
              </w:rPr>
            </w:pPr>
            <w:r>
              <w:rPr>
                <w:sz w:val="22"/>
                <w:szCs w:val="22"/>
              </w:rPr>
              <w:t>9</w:t>
            </w:r>
          </w:p>
        </w:tc>
      </w:tr>
      <w:tr w:rsidR="008B770C" w:rsidRPr="00C06F8B" w14:paraId="7D72BF0C" w14:textId="77777777" w:rsidTr="00727D1F">
        <w:trPr>
          <w:trHeight w:val="686"/>
        </w:trPr>
        <w:tc>
          <w:tcPr>
            <w:tcW w:w="1276" w:type="dxa"/>
            <w:vMerge w:val="restart"/>
            <w:shd w:val="clear" w:color="auto" w:fill="auto"/>
            <w:vAlign w:val="center"/>
          </w:tcPr>
          <w:p w14:paraId="34BD7B92" w14:textId="77777777" w:rsidR="008B770C" w:rsidRDefault="008B770C" w:rsidP="00727D1F">
            <w:pPr>
              <w:ind w:left="-108" w:right="-125"/>
              <w:jc w:val="center"/>
              <w:rPr>
                <w:bCs/>
                <w:color w:val="000000"/>
                <w:kern w:val="32"/>
                <w:sz w:val="22"/>
                <w:szCs w:val="22"/>
              </w:rPr>
            </w:pPr>
            <w:r>
              <w:rPr>
                <w:bCs/>
                <w:color w:val="000000"/>
                <w:kern w:val="32"/>
                <w:sz w:val="22"/>
                <w:szCs w:val="22"/>
              </w:rPr>
              <w:t xml:space="preserve">АО </w:t>
            </w:r>
          </w:p>
          <w:p w14:paraId="643A520D" w14:textId="77777777" w:rsidR="008B770C" w:rsidRDefault="008B770C" w:rsidP="00727D1F">
            <w:pPr>
              <w:ind w:left="-108" w:right="-125"/>
              <w:jc w:val="center"/>
              <w:rPr>
                <w:bCs/>
                <w:color w:val="000000"/>
                <w:kern w:val="32"/>
                <w:sz w:val="22"/>
                <w:szCs w:val="22"/>
              </w:rPr>
            </w:pPr>
            <w:r>
              <w:rPr>
                <w:bCs/>
                <w:color w:val="000000"/>
                <w:kern w:val="32"/>
                <w:sz w:val="22"/>
                <w:szCs w:val="22"/>
              </w:rPr>
              <w:t>«Знамя»</w:t>
            </w:r>
          </w:p>
          <w:p w14:paraId="2C6A978A" w14:textId="77777777" w:rsidR="008B770C" w:rsidRPr="00722C05" w:rsidRDefault="008B770C" w:rsidP="00727D1F">
            <w:pPr>
              <w:ind w:left="-108" w:right="-125"/>
              <w:jc w:val="center"/>
              <w:rPr>
                <w:sz w:val="26"/>
                <w:szCs w:val="26"/>
              </w:rPr>
            </w:pPr>
          </w:p>
        </w:tc>
        <w:tc>
          <w:tcPr>
            <w:tcW w:w="8931" w:type="dxa"/>
            <w:gridSpan w:val="8"/>
            <w:shd w:val="clear" w:color="auto" w:fill="auto"/>
            <w:vAlign w:val="center"/>
          </w:tcPr>
          <w:p w14:paraId="1044424E" w14:textId="77777777" w:rsidR="008B770C" w:rsidRDefault="008B770C" w:rsidP="00727D1F">
            <w:pPr>
              <w:ind w:right="-994"/>
              <w:jc w:val="center"/>
              <w:rPr>
                <w:sz w:val="22"/>
                <w:szCs w:val="22"/>
              </w:rPr>
            </w:pPr>
            <w:r w:rsidRPr="00C06F8B">
              <w:rPr>
                <w:sz w:val="22"/>
                <w:szCs w:val="22"/>
              </w:rPr>
              <w:t>Для потребителей, в случае отсутствия дифференциации тарифов по схеме</w:t>
            </w:r>
          </w:p>
          <w:p w14:paraId="25B07484" w14:textId="77777777" w:rsidR="008B770C" w:rsidRPr="00C06F8B" w:rsidRDefault="008B770C" w:rsidP="00727D1F">
            <w:pPr>
              <w:ind w:right="-994"/>
              <w:jc w:val="center"/>
              <w:rPr>
                <w:sz w:val="22"/>
                <w:szCs w:val="22"/>
              </w:rPr>
            </w:pPr>
            <w:r>
              <w:rPr>
                <w:sz w:val="22"/>
                <w:szCs w:val="22"/>
              </w:rPr>
              <w:t xml:space="preserve"> п</w:t>
            </w:r>
            <w:r w:rsidRPr="00C06F8B">
              <w:rPr>
                <w:sz w:val="22"/>
                <w:szCs w:val="22"/>
              </w:rPr>
              <w:t>одключения</w:t>
            </w:r>
            <w:r>
              <w:rPr>
                <w:sz w:val="22"/>
                <w:szCs w:val="22"/>
              </w:rPr>
              <w:t xml:space="preserve"> (без НДС)</w:t>
            </w:r>
          </w:p>
        </w:tc>
      </w:tr>
      <w:tr w:rsidR="008B770C" w:rsidRPr="00C06F8B" w14:paraId="43421449" w14:textId="77777777" w:rsidTr="00727D1F">
        <w:trPr>
          <w:trHeight w:val="115"/>
        </w:trPr>
        <w:tc>
          <w:tcPr>
            <w:tcW w:w="1276" w:type="dxa"/>
            <w:vMerge/>
            <w:shd w:val="clear" w:color="auto" w:fill="auto"/>
          </w:tcPr>
          <w:p w14:paraId="36181A0F" w14:textId="77777777" w:rsidR="008B770C" w:rsidRPr="00C06F8B" w:rsidRDefault="008B770C" w:rsidP="00727D1F">
            <w:pPr>
              <w:ind w:left="-220" w:right="-125"/>
              <w:jc w:val="center"/>
              <w:rPr>
                <w:sz w:val="22"/>
                <w:szCs w:val="22"/>
              </w:rPr>
            </w:pPr>
          </w:p>
        </w:tc>
        <w:tc>
          <w:tcPr>
            <w:tcW w:w="2268" w:type="dxa"/>
            <w:vMerge w:val="restart"/>
            <w:shd w:val="clear" w:color="auto" w:fill="auto"/>
            <w:vAlign w:val="center"/>
          </w:tcPr>
          <w:p w14:paraId="55AC7E1A" w14:textId="77777777" w:rsidR="008B770C" w:rsidRDefault="008B770C" w:rsidP="00727D1F">
            <w:pPr>
              <w:ind w:right="-2"/>
              <w:jc w:val="center"/>
              <w:rPr>
                <w:sz w:val="22"/>
                <w:szCs w:val="22"/>
              </w:rPr>
            </w:pPr>
            <w:proofErr w:type="spellStart"/>
            <w:r>
              <w:rPr>
                <w:sz w:val="22"/>
                <w:szCs w:val="22"/>
              </w:rPr>
              <w:t>Одноставочный</w:t>
            </w:r>
            <w:proofErr w:type="spellEnd"/>
            <w:r>
              <w:rPr>
                <w:sz w:val="22"/>
                <w:szCs w:val="22"/>
              </w:rPr>
              <w:t xml:space="preserve"> </w:t>
            </w:r>
          </w:p>
          <w:p w14:paraId="556E7E51" w14:textId="77777777" w:rsidR="008B770C" w:rsidRPr="00C06F8B" w:rsidRDefault="008B770C" w:rsidP="00727D1F">
            <w:pPr>
              <w:ind w:right="-2"/>
              <w:jc w:val="center"/>
              <w:rPr>
                <w:sz w:val="22"/>
                <w:szCs w:val="22"/>
              </w:rPr>
            </w:pPr>
            <w:r>
              <w:rPr>
                <w:sz w:val="22"/>
                <w:szCs w:val="22"/>
              </w:rPr>
              <w:t>руб./Гкал</w:t>
            </w:r>
          </w:p>
        </w:tc>
        <w:tc>
          <w:tcPr>
            <w:tcW w:w="1418" w:type="dxa"/>
            <w:vAlign w:val="center"/>
          </w:tcPr>
          <w:p w14:paraId="0AF0BF39" w14:textId="77777777" w:rsidR="008B770C" w:rsidRPr="00633638" w:rsidRDefault="008B770C" w:rsidP="00727D1F">
            <w:pPr>
              <w:ind w:right="-2"/>
              <w:jc w:val="center"/>
              <w:rPr>
                <w:sz w:val="22"/>
                <w:szCs w:val="22"/>
              </w:rPr>
            </w:pPr>
            <w:r w:rsidRPr="00633638">
              <w:rPr>
                <w:sz w:val="22"/>
                <w:szCs w:val="22"/>
              </w:rPr>
              <w:t>с 01.01.2019</w:t>
            </w:r>
          </w:p>
        </w:tc>
        <w:tc>
          <w:tcPr>
            <w:tcW w:w="992" w:type="dxa"/>
            <w:vAlign w:val="center"/>
          </w:tcPr>
          <w:p w14:paraId="50E4A05C" w14:textId="77777777" w:rsidR="008B770C" w:rsidRPr="00633638" w:rsidRDefault="008B770C" w:rsidP="00727D1F">
            <w:pPr>
              <w:jc w:val="center"/>
              <w:rPr>
                <w:sz w:val="22"/>
                <w:szCs w:val="22"/>
              </w:rPr>
            </w:pPr>
            <w:r>
              <w:rPr>
                <w:sz w:val="22"/>
                <w:szCs w:val="22"/>
              </w:rPr>
              <w:t>1517,35</w:t>
            </w:r>
          </w:p>
        </w:tc>
        <w:tc>
          <w:tcPr>
            <w:tcW w:w="845" w:type="dxa"/>
            <w:vAlign w:val="center"/>
          </w:tcPr>
          <w:p w14:paraId="6DE8BB2B" w14:textId="77777777" w:rsidR="008B770C" w:rsidRPr="00C06F8B" w:rsidRDefault="008B770C" w:rsidP="00727D1F">
            <w:pPr>
              <w:jc w:val="center"/>
              <w:rPr>
                <w:sz w:val="22"/>
                <w:szCs w:val="22"/>
              </w:rPr>
            </w:pPr>
            <w:r>
              <w:rPr>
                <w:sz w:val="22"/>
              </w:rPr>
              <w:t>x</w:t>
            </w:r>
          </w:p>
        </w:tc>
        <w:tc>
          <w:tcPr>
            <w:tcW w:w="850" w:type="dxa"/>
            <w:vAlign w:val="center"/>
          </w:tcPr>
          <w:p w14:paraId="146140FB" w14:textId="77777777" w:rsidR="008B770C" w:rsidRPr="00C06F8B" w:rsidRDefault="008B770C" w:rsidP="00727D1F">
            <w:pPr>
              <w:jc w:val="center"/>
              <w:rPr>
                <w:sz w:val="22"/>
                <w:szCs w:val="22"/>
              </w:rPr>
            </w:pPr>
            <w:r>
              <w:rPr>
                <w:sz w:val="22"/>
              </w:rPr>
              <w:t>x</w:t>
            </w:r>
          </w:p>
        </w:tc>
        <w:tc>
          <w:tcPr>
            <w:tcW w:w="851" w:type="dxa"/>
            <w:vAlign w:val="center"/>
          </w:tcPr>
          <w:p w14:paraId="7206A76F" w14:textId="77777777" w:rsidR="008B770C" w:rsidRPr="00C06F8B" w:rsidRDefault="008B770C" w:rsidP="00727D1F">
            <w:pPr>
              <w:jc w:val="center"/>
              <w:rPr>
                <w:sz w:val="22"/>
                <w:szCs w:val="22"/>
              </w:rPr>
            </w:pPr>
            <w:r>
              <w:rPr>
                <w:sz w:val="22"/>
              </w:rPr>
              <w:t>x</w:t>
            </w:r>
          </w:p>
        </w:tc>
        <w:tc>
          <w:tcPr>
            <w:tcW w:w="856" w:type="dxa"/>
            <w:vAlign w:val="center"/>
          </w:tcPr>
          <w:p w14:paraId="04524DC1" w14:textId="77777777" w:rsidR="008B770C" w:rsidRPr="00C06F8B" w:rsidRDefault="008B770C" w:rsidP="00727D1F">
            <w:pPr>
              <w:jc w:val="center"/>
              <w:rPr>
                <w:sz w:val="22"/>
                <w:szCs w:val="22"/>
              </w:rPr>
            </w:pPr>
            <w:r>
              <w:rPr>
                <w:sz w:val="22"/>
              </w:rPr>
              <w:t>x</w:t>
            </w:r>
          </w:p>
        </w:tc>
        <w:tc>
          <w:tcPr>
            <w:tcW w:w="851" w:type="dxa"/>
            <w:vAlign w:val="center"/>
          </w:tcPr>
          <w:p w14:paraId="647DA57A" w14:textId="77777777" w:rsidR="008B770C" w:rsidRPr="00C06F8B" w:rsidRDefault="008B770C" w:rsidP="00727D1F">
            <w:pPr>
              <w:jc w:val="center"/>
              <w:rPr>
                <w:sz w:val="22"/>
                <w:szCs w:val="22"/>
              </w:rPr>
            </w:pPr>
            <w:r>
              <w:rPr>
                <w:sz w:val="22"/>
              </w:rPr>
              <w:t>x</w:t>
            </w:r>
          </w:p>
        </w:tc>
      </w:tr>
      <w:tr w:rsidR="008B770C" w:rsidRPr="00C06F8B" w14:paraId="215C08E7" w14:textId="77777777" w:rsidTr="00727D1F">
        <w:trPr>
          <w:trHeight w:val="120"/>
        </w:trPr>
        <w:tc>
          <w:tcPr>
            <w:tcW w:w="1276" w:type="dxa"/>
            <w:vMerge/>
            <w:shd w:val="clear" w:color="auto" w:fill="auto"/>
          </w:tcPr>
          <w:p w14:paraId="5910FBA0" w14:textId="77777777" w:rsidR="008B770C" w:rsidRPr="00C06F8B" w:rsidRDefault="008B770C" w:rsidP="00727D1F">
            <w:pPr>
              <w:ind w:left="-220" w:right="-125"/>
              <w:jc w:val="center"/>
              <w:rPr>
                <w:sz w:val="22"/>
                <w:szCs w:val="22"/>
              </w:rPr>
            </w:pPr>
          </w:p>
        </w:tc>
        <w:tc>
          <w:tcPr>
            <w:tcW w:w="2268" w:type="dxa"/>
            <w:vMerge/>
            <w:shd w:val="clear" w:color="auto" w:fill="auto"/>
            <w:vAlign w:val="center"/>
          </w:tcPr>
          <w:p w14:paraId="7B92116C" w14:textId="77777777" w:rsidR="008B770C" w:rsidRPr="00C06F8B" w:rsidRDefault="008B770C" w:rsidP="00727D1F">
            <w:pPr>
              <w:ind w:right="-2"/>
              <w:jc w:val="center"/>
              <w:rPr>
                <w:sz w:val="22"/>
                <w:szCs w:val="22"/>
              </w:rPr>
            </w:pPr>
          </w:p>
        </w:tc>
        <w:tc>
          <w:tcPr>
            <w:tcW w:w="1418" w:type="dxa"/>
            <w:vAlign w:val="center"/>
          </w:tcPr>
          <w:p w14:paraId="2DB35672" w14:textId="77777777" w:rsidR="008B770C" w:rsidRPr="00633638" w:rsidRDefault="008B770C" w:rsidP="00727D1F">
            <w:pPr>
              <w:ind w:right="-2"/>
              <w:jc w:val="center"/>
              <w:rPr>
                <w:sz w:val="22"/>
                <w:szCs w:val="22"/>
              </w:rPr>
            </w:pPr>
            <w:r w:rsidRPr="00633638">
              <w:rPr>
                <w:sz w:val="22"/>
                <w:szCs w:val="22"/>
              </w:rPr>
              <w:t>с 01.07.2019</w:t>
            </w:r>
          </w:p>
        </w:tc>
        <w:tc>
          <w:tcPr>
            <w:tcW w:w="992" w:type="dxa"/>
            <w:vAlign w:val="center"/>
          </w:tcPr>
          <w:p w14:paraId="540810C8" w14:textId="77777777" w:rsidR="008B770C" w:rsidRPr="00633638" w:rsidRDefault="008B770C" w:rsidP="00727D1F">
            <w:pPr>
              <w:jc w:val="center"/>
              <w:rPr>
                <w:sz w:val="22"/>
                <w:szCs w:val="22"/>
              </w:rPr>
            </w:pPr>
            <w:r>
              <w:rPr>
                <w:sz w:val="22"/>
                <w:szCs w:val="22"/>
              </w:rPr>
              <w:t>1699,49</w:t>
            </w:r>
          </w:p>
        </w:tc>
        <w:tc>
          <w:tcPr>
            <w:tcW w:w="845" w:type="dxa"/>
            <w:vAlign w:val="center"/>
          </w:tcPr>
          <w:p w14:paraId="5478996E" w14:textId="77777777" w:rsidR="008B770C" w:rsidRPr="00C06F8B" w:rsidRDefault="008B770C" w:rsidP="00727D1F">
            <w:pPr>
              <w:jc w:val="center"/>
              <w:rPr>
                <w:sz w:val="22"/>
                <w:szCs w:val="22"/>
              </w:rPr>
            </w:pPr>
            <w:r>
              <w:rPr>
                <w:sz w:val="22"/>
              </w:rPr>
              <w:t>x</w:t>
            </w:r>
          </w:p>
        </w:tc>
        <w:tc>
          <w:tcPr>
            <w:tcW w:w="850" w:type="dxa"/>
            <w:vAlign w:val="center"/>
          </w:tcPr>
          <w:p w14:paraId="31A2E375" w14:textId="77777777" w:rsidR="008B770C" w:rsidRPr="00C06F8B" w:rsidRDefault="008B770C" w:rsidP="00727D1F">
            <w:pPr>
              <w:jc w:val="center"/>
              <w:rPr>
                <w:sz w:val="22"/>
                <w:szCs w:val="22"/>
              </w:rPr>
            </w:pPr>
            <w:r>
              <w:rPr>
                <w:sz w:val="22"/>
              </w:rPr>
              <w:t>x</w:t>
            </w:r>
          </w:p>
        </w:tc>
        <w:tc>
          <w:tcPr>
            <w:tcW w:w="851" w:type="dxa"/>
            <w:vAlign w:val="center"/>
          </w:tcPr>
          <w:p w14:paraId="50FCD8D1" w14:textId="77777777" w:rsidR="008B770C" w:rsidRPr="00C06F8B" w:rsidRDefault="008B770C" w:rsidP="00727D1F">
            <w:pPr>
              <w:jc w:val="center"/>
              <w:rPr>
                <w:sz w:val="22"/>
                <w:szCs w:val="22"/>
              </w:rPr>
            </w:pPr>
            <w:r>
              <w:rPr>
                <w:sz w:val="22"/>
              </w:rPr>
              <w:t>x</w:t>
            </w:r>
          </w:p>
        </w:tc>
        <w:tc>
          <w:tcPr>
            <w:tcW w:w="856" w:type="dxa"/>
            <w:vAlign w:val="center"/>
          </w:tcPr>
          <w:p w14:paraId="0F16B78D" w14:textId="77777777" w:rsidR="008B770C" w:rsidRPr="00C06F8B" w:rsidRDefault="008B770C" w:rsidP="00727D1F">
            <w:pPr>
              <w:jc w:val="center"/>
              <w:rPr>
                <w:sz w:val="22"/>
                <w:szCs w:val="22"/>
              </w:rPr>
            </w:pPr>
            <w:r>
              <w:rPr>
                <w:sz w:val="22"/>
              </w:rPr>
              <w:t>x</w:t>
            </w:r>
          </w:p>
        </w:tc>
        <w:tc>
          <w:tcPr>
            <w:tcW w:w="851" w:type="dxa"/>
            <w:vAlign w:val="center"/>
          </w:tcPr>
          <w:p w14:paraId="758C45BB" w14:textId="77777777" w:rsidR="008B770C" w:rsidRPr="00C06F8B" w:rsidRDefault="008B770C" w:rsidP="00727D1F">
            <w:pPr>
              <w:jc w:val="center"/>
              <w:rPr>
                <w:sz w:val="22"/>
                <w:szCs w:val="22"/>
              </w:rPr>
            </w:pPr>
            <w:r>
              <w:rPr>
                <w:sz w:val="22"/>
              </w:rPr>
              <w:t>x</w:t>
            </w:r>
          </w:p>
        </w:tc>
      </w:tr>
      <w:tr w:rsidR="008B770C" w:rsidRPr="00C06F8B" w14:paraId="42EC7E3E" w14:textId="77777777" w:rsidTr="00727D1F">
        <w:trPr>
          <w:trHeight w:val="123"/>
        </w:trPr>
        <w:tc>
          <w:tcPr>
            <w:tcW w:w="1276" w:type="dxa"/>
            <w:vMerge/>
            <w:shd w:val="clear" w:color="auto" w:fill="auto"/>
          </w:tcPr>
          <w:p w14:paraId="62CE4408" w14:textId="77777777" w:rsidR="008B770C" w:rsidRPr="00C06F8B" w:rsidRDefault="008B770C" w:rsidP="00727D1F">
            <w:pPr>
              <w:ind w:left="-220" w:right="-125"/>
              <w:jc w:val="center"/>
              <w:rPr>
                <w:sz w:val="22"/>
                <w:szCs w:val="22"/>
              </w:rPr>
            </w:pPr>
          </w:p>
        </w:tc>
        <w:tc>
          <w:tcPr>
            <w:tcW w:w="2268" w:type="dxa"/>
            <w:vMerge/>
            <w:shd w:val="clear" w:color="auto" w:fill="auto"/>
            <w:vAlign w:val="center"/>
          </w:tcPr>
          <w:p w14:paraId="1E14D700" w14:textId="77777777" w:rsidR="008B770C" w:rsidRPr="00C06F8B" w:rsidRDefault="008B770C" w:rsidP="00727D1F">
            <w:pPr>
              <w:ind w:right="-2"/>
              <w:jc w:val="center"/>
              <w:rPr>
                <w:sz w:val="22"/>
                <w:szCs w:val="22"/>
              </w:rPr>
            </w:pPr>
          </w:p>
        </w:tc>
        <w:tc>
          <w:tcPr>
            <w:tcW w:w="1418" w:type="dxa"/>
            <w:vAlign w:val="center"/>
          </w:tcPr>
          <w:p w14:paraId="2088EAA7" w14:textId="77777777" w:rsidR="008B770C" w:rsidRPr="00633638" w:rsidRDefault="008B770C" w:rsidP="00727D1F">
            <w:pPr>
              <w:ind w:right="-2"/>
              <w:jc w:val="center"/>
              <w:rPr>
                <w:sz w:val="22"/>
                <w:szCs w:val="22"/>
              </w:rPr>
            </w:pPr>
            <w:r w:rsidRPr="00633638">
              <w:rPr>
                <w:sz w:val="22"/>
                <w:szCs w:val="22"/>
              </w:rPr>
              <w:t>с 01.01.2020</w:t>
            </w:r>
          </w:p>
        </w:tc>
        <w:tc>
          <w:tcPr>
            <w:tcW w:w="992" w:type="dxa"/>
            <w:vAlign w:val="center"/>
          </w:tcPr>
          <w:p w14:paraId="3F9EBF5E" w14:textId="77777777" w:rsidR="008B770C" w:rsidRPr="00633638" w:rsidRDefault="008B770C" w:rsidP="00727D1F">
            <w:pPr>
              <w:jc w:val="center"/>
              <w:rPr>
                <w:sz w:val="22"/>
                <w:szCs w:val="22"/>
              </w:rPr>
            </w:pPr>
            <w:r>
              <w:rPr>
                <w:sz w:val="22"/>
                <w:szCs w:val="22"/>
              </w:rPr>
              <w:t>1699,49</w:t>
            </w:r>
          </w:p>
        </w:tc>
        <w:tc>
          <w:tcPr>
            <w:tcW w:w="845" w:type="dxa"/>
            <w:vAlign w:val="center"/>
          </w:tcPr>
          <w:p w14:paraId="4820438D" w14:textId="77777777" w:rsidR="008B770C" w:rsidRPr="00C06F8B" w:rsidRDefault="008B770C" w:rsidP="00727D1F">
            <w:pPr>
              <w:jc w:val="center"/>
              <w:rPr>
                <w:sz w:val="22"/>
                <w:szCs w:val="22"/>
              </w:rPr>
            </w:pPr>
            <w:r>
              <w:rPr>
                <w:sz w:val="22"/>
              </w:rPr>
              <w:t>x</w:t>
            </w:r>
          </w:p>
        </w:tc>
        <w:tc>
          <w:tcPr>
            <w:tcW w:w="850" w:type="dxa"/>
            <w:vAlign w:val="center"/>
          </w:tcPr>
          <w:p w14:paraId="18CC603A" w14:textId="77777777" w:rsidR="008B770C" w:rsidRPr="00C06F8B" w:rsidRDefault="008B770C" w:rsidP="00727D1F">
            <w:pPr>
              <w:jc w:val="center"/>
              <w:rPr>
                <w:sz w:val="22"/>
                <w:szCs w:val="22"/>
              </w:rPr>
            </w:pPr>
            <w:r>
              <w:rPr>
                <w:sz w:val="22"/>
              </w:rPr>
              <w:t>x</w:t>
            </w:r>
          </w:p>
        </w:tc>
        <w:tc>
          <w:tcPr>
            <w:tcW w:w="851" w:type="dxa"/>
            <w:vAlign w:val="center"/>
          </w:tcPr>
          <w:p w14:paraId="7394490A" w14:textId="77777777" w:rsidR="008B770C" w:rsidRPr="00C06F8B" w:rsidRDefault="008B770C" w:rsidP="00727D1F">
            <w:pPr>
              <w:jc w:val="center"/>
              <w:rPr>
                <w:sz w:val="22"/>
                <w:szCs w:val="22"/>
              </w:rPr>
            </w:pPr>
            <w:r>
              <w:rPr>
                <w:sz w:val="22"/>
              </w:rPr>
              <w:t>x</w:t>
            </w:r>
          </w:p>
        </w:tc>
        <w:tc>
          <w:tcPr>
            <w:tcW w:w="856" w:type="dxa"/>
            <w:vAlign w:val="center"/>
          </w:tcPr>
          <w:p w14:paraId="1AC2F8C6" w14:textId="77777777" w:rsidR="008B770C" w:rsidRPr="00C06F8B" w:rsidRDefault="008B770C" w:rsidP="00727D1F">
            <w:pPr>
              <w:jc w:val="center"/>
              <w:rPr>
                <w:sz w:val="22"/>
                <w:szCs w:val="22"/>
              </w:rPr>
            </w:pPr>
            <w:r>
              <w:rPr>
                <w:sz w:val="22"/>
              </w:rPr>
              <w:t>x</w:t>
            </w:r>
          </w:p>
        </w:tc>
        <w:tc>
          <w:tcPr>
            <w:tcW w:w="851" w:type="dxa"/>
            <w:vAlign w:val="center"/>
          </w:tcPr>
          <w:p w14:paraId="44CE8C63" w14:textId="77777777" w:rsidR="008B770C" w:rsidRPr="00C06F8B" w:rsidRDefault="008B770C" w:rsidP="00727D1F">
            <w:pPr>
              <w:jc w:val="center"/>
              <w:rPr>
                <w:sz w:val="22"/>
                <w:szCs w:val="22"/>
              </w:rPr>
            </w:pPr>
            <w:r>
              <w:rPr>
                <w:sz w:val="22"/>
              </w:rPr>
              <w:t>x</w:t>
            </w:r>
          </w:p>
        </w:tc>
      </w:tr>
      <w:tr w:rsidR="008B770C" w:rsidRPr="00C06F8B" w14:paraId="7CCC9B65" w14:textId="77777777" w:rsidTr="00727D1F">
        <w:trPr>
          <w:trHeight w:val="256"/>
        </w:trPr>
        <w:tc>
          <w:tcPr>
            <w:tcW w:w="1276" w:type="dxa"/>
            <w:vMerge/>
            <w:shd w:val="clear" w:color="auto" w:fill="auto"/>
          </w:tcPr>
          <w:p w14:paraId="05B3E6EB" w14:textId="77777777" w:rsidR="008B770C" w:rsidRPr="00C06F8B" w:rsidRDefault="008B770C" w:rsidP="00727D1F">
            <w:pPr>
              <w:ind w:left="-220" w:right="-125"/>
              <w:jc w:val="center"/>
              <w:rPr>
                <w:sz w:val="22"/>
                <w:szCs w:val="22"/>
              </w:rPr>
            </w:pPr>
          </w:p>
        </w:tc>
        <w:tc>
          <w:tcPr>
            <w:tcW w:w="2268" w:type="dxa"/>
            <w:vMerge/>
            <w:shd w:val="clear" w:color="auto" w:fill="auto"/>
            <w:vAlign w:val="center"/>
          </w:tcPr>
          <w:p w14:paraId="61AE8967" w14:textId="77777777" w:rsidR="008B770C" w:rsidRPr="00C06F8B" w:rsidRDefault="008B770C" w:rsidP="00727D1F">
            <w:pPr>
              <w:ind w:right="-2"/>
              <w:jc w:val="center"/>
              <w:rPr>
                <w:sz w:val="22"/>
                <w:szCs w:val="22"/>
              </w:rPr>
            </w:pPr>
          </w:p>
        </w:tc>
        <w:tc>
          <w:tcPr>
            <w:tcW w:w="1418" w:type="dxa"/>
            <w:vAlign w:val="center"/>
          </w:tcPr>
          <w:p w14:paraId="7FDA31EB" w14:textId="77777777" w:rsidR="008B770C" w:rsidRPr="00633638" w:rsidRDefault="008B770C" w:rsidP="00727D1F">
            <w:pPr>
              <w:ind w:right="-2"/>
              <w:jc w:val="center"/>
              <w:rPr>
                <w:sz w:val="22"/>
                <w:szCs w:val="22"/>
              </w:rPr>
            </w:pPr>
            <w:r w:rsidRPr="00633638">
              <w:rPr>
                <w:sz w:val="22"/>
                <w:szCs w:val="22"/>
              </w:rPr>
              <w:t>с 01.07.2020</w:t>
            </w:r>
          </w:p>
        </w:tc>
        <w:tc>
          <w:tcPr>
            <w:tcW w:w="992" w:type="dxa"/>
            <w:vAlign w:val="center"/>
          </w:tcPr>
          <w:p w14:paraId="70BA0E16" w14:textId="77777777" w:rsidR="008B770C" w:rsidRPr="00633638" w:rsidRDefault="008B770C" w:rsidP="00727D1F">
            <w:pPr>
              <w:jc w:val="center"/>
              <w:rPr>
                <w:sz w:val="22"/>
                <w:szCs w:val="22"/>
              </w:rPr>
            </w:pPr>
            <w:r>
              <w:rPr>
                <w:sz w:val="22"/>
                <w:szCs w:val="22"/>
              </w:rPr>
              <w:t>2076,00</w:t>
            </w:r>
          </w:p>
        </w:tc>
        <w:tc>
          <w:tcPr>
            <w:tcW w:w="845" w:type="dxa"/>
            <w:vAlign w:val="center"/>
          </w:tcPr>
          <w:p w14:paraId="2CBB5CCD" w14:textId="77777777" w:rsidR="008B770C" w:rsidRPr="00C06F8B" w:rsidRDefault="008B770C" w:rsidP="00727D1F">
            <w:pPr>
              <w:jc w:val="center"/>
              <w:rPr>
                <w:sz w:val="22"/>
                <w:szCs w:val="22"/>
              </w:rPr>
            </w:pPr>
            <w:r>
              <w:rPr>
                <w:sz w:val="22"/>
              </w:rPr>
              <w:t>x</w:t>
            </w:r>
          </w:p>
        </w:tc>
        <w:tc>
          <w:tcPr>
            <w:tcW w:w="850" w:type="dxa"/>
            <w:vAlign w:val="center"/>
          </w:tcPr>
          <w:p w14:paraId="2AE3F339" w14:textId="77777777" w:rsidR="008B770C" w:rsidRPr="00C06F8B" w:rsidRDefault="008B770C" w:rsidP="00727D1F">
            <w:pPr>
              <w:jc w:val="center"/>
              <w:rPr>
                <w:sz w:val="22"/>
                <w:szCs w:val="22"/>
              </w:rPr>
            </w:pPr>
            <w:r>
              <w:rPr>
                <w:sz w:val="22"/>
              </w:rPr>
              <w:t>x</w:t>
            </w:r>
          </w:p>
        </w:tc>
        <w:tc>
          <w:tcPr>
            <w:tcW w:w="851" w:type="dxa"/>
            <w:vAlign w:val="center"/>
          </w:tcPr>
          <w:p w14:paraId="05F6A7E1" w14:textId="77777777" w:rsidR="008B770C" w:rsidRPr="00C06F8B" w:rsidRDefault="008B770C" w:rsidP="00727D1F">
            <w:pPr>
              <w:jc w:val="center"/>
              <w:rPr>
                <w:sz w:val="22"/>
                <w:szCs w:val="22"/>
              </w:rPr>
            </w:pPr>
            <w:r>
              <w:rPr>
                <w:sz w:val="22"/>
              </w:rPr>
              <w:t>x</w:t>
            </w:r>
          </w:p>
        </w:tc>
        <w:tc>
          <w:tcPr>
            <w:tcW w:w="856" w:type="dxa"/>
            <w:vAlign w:val="center"/>
          </w:tcPr>
          <w:p w14:paraId="629311DE" w14:textId="77777777" w:rsidR="008B770C" w:rsidRPr="00C06F8B" w:rsidRDefault="008B770C" w:rsidP="00727D1F">
            <w:pPr>
              <w:jc w:val="center"/>
              <w:rPr>
                <w:sz w:val="22"/>
                <w:szCs w:val="22"/>
              </w:rPr>
            </w:pPr>
            <w:r>
              <w:rPr>
                <w:sz w:val="22"/>
              </w:rPr>
              <w:t>x</w:t>
            </w:r>
          </w:p>
        </w:tc>
        <w:tc>
          <w:tcPr>
            <w:tcW w:w="851" w:type="dxa"/>
            <w:vAlign w:val="center"/>
          </w:tcPr>
          <w:p w14:paraId="3F215527" w14:textId="77777777" w:rsidR="008B770C" w:rsidRPr="00C06F8B" w:rsidRDefault="008B770C" w:rsidP="00727D1F">
            <w:pPr>
              <w:jc w:val="center"/>
              <w:rPr>
                <w:sz w:val="22"/>
                <w:szCs w:val="22"/>
              </w:rPr>
            </w:pPr>
            <w:r>
              <w:rPr>
                <w:sz w:val="22"/>
              </w:rPr>
              <w:t>x</w:t>
            </w:r>
          </w:p>
        </w:tc>
      </w:tr>
      <w:tr w:rsidR="008B770C" w:rsidRPr="00C06F8B" w14:paraId="2706ECAB" w14:textId="77777777" w:rsidTr="00727D1F">
        <w:trPr>
          <w:trHeight w:val="103"/>
        </w:trPr>
        <w:tc>
          <w:tcPr>
            <w:tcW w:w="1276" w:type="dxa"/>
            <w:vMerge/>
            <w:shd w:val="clear" w:color="auto" w:fill="auto"/>
          </w:tcPr>
          <w:p w14:paraId="507276EA" w14:textId="77777777" w:rsidR="008B770C" w:rsidRPr="00C06F8B" w:rsidRDefault="008B770C" w:rsidP="00727D1F">
            <w:pPr>
              <w:ind w:left="-220" w:right="-125"/>
              <w:jc w:val="center"/>
              <w:rPr>
                <w:sz w:val="22"/>
                <w:szCs w:val="22"/>
              </w:rPr>
            </w:pPr>
          </w:p>
        </w:tc>
        <w:tc>
          <w:tcPr>
            <w:tcW w:w="2268" w:type="dxa"/>
            <w:vMerge/>
            <w:shd w:val="clear" w:color="auto" w:fill="auto"/>
            <w:vAlign w:val="center"/>
          </w:tcPr>
          <w:p w14:paraId="5248C759" w14:textId="77777777" w:rsidR="008B770C" w:rsidRPr="00C06F8B" w:rsidRDefault="008B770C" w:rsidP="00727D1F">
            <w:pPr>
              <w:ind w:right="-2"/>
              <w:jc w:val="center"/>
              <w:rPr>
                <w:sz w:val="22"/>
                <w:szCs w:val="22"/>
              </w:rPr>
            </w:pPr>
          </w:p>
        </w:tc>
        <w:tc>
          <w:tcPr>
            <w:tcW w:w="1418" w:type="dxa"/>
            <w:vAlign w:val="center"/>
          </w:tcPr>
          <w:p w14:paraId="4D148117" w14:textId="77777777" w:rsidR="008B770C" w:rsidRPr="00633638" w:rsidRDefault="008B770C" w:rsidP="00727D1F">
            <w:pPr>
              <w:ind w:right="-2"/>
              <w:jc w:val="center"/>
              <w:rPr>
                <w:sz w:val="22"/>
                <w:szCs w:val="22"/>
              </w:rPr>
            </w:pPr>
            <w:r w:rsidRPr="00633638">
              <w:rPr>
                <w:sz w:val="22"/>
                <w:szCs w:val="22"/>
              </w:rPr>
              <w:t>с 01.01.2021</w:t>
            </w:r>
          </w:p>
        </w:tc>
        <w:tc>
          <w:tcPr>
            <w:tcW w:w="992" w:type="dxa"/>
            <w:vAlign w:val="center"/>
          </w:tcPr>
          <w:p w14:paraId="26A92E71" w14:textId="77777777" w:rsidR="008B770C" w:rsidRPr="00F9088F" w:rsidRDefault="008B770C" w:rsidP="00727D1F">
            <w:pPr>
              <w:jc w:val="center"/>
              <w:rPr>
                <w:sz w:val="22"/>
                <w:szCs w:val="22"/>
              </w:rPr>
            </w:pPr>
            <w:r w:rsidRPr="00F9088F">
              <w:rPr>
                <w:sz w:val="22"/>
                <w:szCs w:val="22"/>
              </w:rPr>
              <w:t>2076,00</w:t>
            </w:r>
          </w:p>
        </w:tc>
        <w:tc>
          <w:tcPr>
            <w:tcW w:w="845" w:type="dxa"/>
            <w:vAlign w:val="center"/>
          </w:tcPr>
          <w:p w14:paraId="43676BC9" w14:textId="77777777" w:rsidR="008B770C" w:rsidRPr="00C06F8B" w:rsidRDefault="008B770C" w:rsidP="00727D1F">
            <w:pPr>
              <w:jc w:val="center"/>
              <w:rPr>
                <w:sz w:val="22"/>
                <w:szCs w:val="22"/>
              </w:rPr>
            </w:pPr>
            <w:r>
              <w:rPr>
                <w:sz w:val="22"/>
              </w:rPr>
              <w:t>x</w:t>
            </w:r>
          </w:p>
        </w:tc>
        <w:tc>
          <w:tcPr>
            <w:tcW w:w="850" w:type="dxa"/>
            <w:vAlign w:val="center"/>
          </w:tcPr>
          <w:p w14:paraId="719EC37A" w14:textId="77777777" w:rsidR="008B770C" w:rsidRPr="00C06F8B" w:rsidRDefault="008B770C" w:rsidP="00727D1F">
            <w:pPr>
              <w:jc w:val="center"/>
              <w:rPr>
                <w:sz w:val="22"/>
                <w:szCs w:val="22"/>
              </w:rPr>
            </w:pPr>
            <w:r>
              <w:rPr>
                <w:sz w:val="22"/>
              </w:rPr>
              <w:t>x</w:t>
            </w:r>
          </w:p>
        </w:tc>
        <w:tc>
          <w:tcPr>
            <w:tcW w:w="851" w:type="dxa"/>
            <w:vAlign w:val="center"/>
          </w:tcPr>
          <w:p w14:paraId="72BE07C5" w14:textId="77777777" w:rsidR="008B770C" w:rsidRPr="00C06F8B" w:rsidRDefault="008B770C" w:rsidP="00727D1F">
            <w:pPr>
              <w:jc w:val="center"/>
              <w:rPr>
                <w:sz w:val="22"/>
                <w:szCs w:val="22"/>
              </w:rPr>
            </w:pPr>
            <w:r>
              <w:rPr>
                <w:sz w:val="22"/>
              </w:rPr>
              <w:t>x</w:t>
            </w:r>
          </w:p>
        </w:tc>
        <w:tc>
          <w:tcPr>
            <w:tcW w:w="856" w:type="dxa"/>
            <w:vAlign w:val="center"/>
          </w:tcPr>
          <w:p w14:paraId="7F3CF27F" w14:textId="77777777" w:rsidR="008B770C" w:rsidRPr="00C06F8B" w:rsidRDefault="008B770C" w:rsidP="00727D1F">
            <w:pPr>
              <w:jc w:val="center"/>
              <w:rPr>
                <w:sz w:val="22"/>
                <w:szCs w:val="22"/>
              </w:rPr>
            </w:pPr>
            <w:r>
              <w:rPr>
                <w:sz w:val="22"/>
              </w:rPr>
              <w:t>x</w:t>
            </w:r>
          </w:p>
        </w:tc>
        <w:tc>
          <w:tcPr>
            <w:tcW w:w="851" w:type="dxa"/>
            <w:vAlign w:val="center"/>
          </w:tcPr>
          <w:p w14:paraId="602FDB8F" w14:textId="77777777" w:rsidR="008B770C" w:rsidRPr="00C06F8B" w:rsidRDefault="008B770C" w:rsidP="00727D1F">
            <w:pPr>
              <w:jc w:val="center"/>
              <w:rPr>
                <w:sz w:val="22"/>
                <w:szCs w:val="22"/>
              </w:rPr>
            </w:pPr>
            <w:r>
              <w:rPr>
                <w:sz w:val="22"/>
              </w:rPr>
              <w:t>x</w:t>
            </w:r>
          </w:p>
        </w:tc>
      </w:tr>
      <w:tr w:rsidR="008B770C" w:rsidRPr="00C06F8B" w14:paraId="5C22E397" w14:textId="77777777" w:rsidTr="00727D1F">
        <w:trPr>
          <w:trHeight w:val="108"/>
        </w:trPr>
        <w:tc>
          <w:tcPr>
            <w:tcW w:w="1276" w:type="dxa"/>
            <w:vMerge/>
            <w:shd w:val="clear" w:color="auto" w:fill="auto"/>
          </w:tcPr>
          <w:p w14:paraId="4FB22F4A" w14:textId="77777777" w:rsidR="008B770C" w:rsidRPr="00C06F8B" w:rsidRDefault="008B770C" w:rsidP="00727D1F">
            <w:pPr>
              <w:ind w:left="-220" w:right="-125"/>
              <w:jc w:val="center"/>
              <w:rPr>
                <w:sz w:val="22"/>
                <w:szCs w:val="22"/>
              </w:rPr>
            </w:pPr>
          </w:p>
        </w:tc>
        <w:tc>
          <w:tcPr>
            <w:tcW w:w="2268" w:type="dxa"/>
            <w:vMerge/>
            <w:shd w:val="clear" w:color="auto" w:fill="auto"/>
            <w:vAlign w:val="center"/>
          </w:tcPr>
          <w:p w14:paraId="01CD1B8E" w14:textId="77777777" w:rsidR="008B770C" w:rsidRPr="00C06F8B" w:rsidRDefault="008B770C" w:rsidP="00727D1F">
            <w:pPr>
              <w:ind w:right="-2"/>
              <w:jc w:val="center"/>
              <w:rPr>
                <w:sz w:val="22"/>
                <w:szCs w:val="22"/>
              </w:rPr>
            </w:pPr>
          </w:p>
        </w:tc>
        <w:tc>
          <w:tcPr>
            <w:tcW w:w="1418" w:type="dxa"/>
            <w:vAlign w:val="center"/>
          </w:tcPr>
          <w:p w14:paraId="34A6B8C1" w14:textId="77777777" w:rsidR="008B770C" w:rsidRPr="00633638" w:rsidRDefault="008B770C" w:rsidP="00727D1F">
            <w:pPr>
              <w:ind w:right="-2"/>
              <w:jc w:val="center"/>
              <w:rPr>
                <w:sz w:val="22"/>
                <w:szCs w:val="22"/>
              </w:rPr>
            </w:pPr>
            <w:r w:rsidRPr="00633638">
              <w:rPr>
                <w:sz w:val="22"/>
                <w:szCs w:val="22"/>
              </w:rPr>
              <w:t>с 01.07.2021</w:t>
            </w:r>
          </w:p>
        </w:tc>
        <w:tc>
          <w:tcPr>
            <w:tcW w:w="992" w:type="dxa"/>
            <w:vAlign w:val="center"/>
          </w:tcPr>
          <w:p w14:paraId="7B0A975C" w14:textId="77777777" w:rsidR="008B770C" w:rsidRPr="00F9088F" w:rsidRDefault="008B770C" w:rsidP="00727D1F">
            <w:pPr>
              <w:jc w:val="center"/>
              <w:rPr>
                <w:sz w:val="22"/>
                <w:szCs w:val="22"/>
              </w:rPr>
            </w:pPr>
            <w:r w:rsidRPr="00F9088F">
              <w:rPr>
                <w:sz w:val="22"/>
                <w:szCs w:val="22"/>
              </w:rPr>
              <w:t>2150,74</w:t>
            </w:r>
          </w:p>
        </w:tc>
        <w:tc>
          <w:tcPr>
            <w:tcW w:w="845" w:type="dxa"/>
            <w:vAlign w:val="center"/>
          </w:tcPr>
          <w:p w14:paraId="605D8DB2" w14:textId="77777777" w:rsidR="008B770C" w:rsidRPr="00C06F8B" w:rsidRDefault="008B770C" w:rsidP="00727D1F">
            <w:pPr>
              <w:jc w:val="center"/>
              <w:rPr>
                <w:sz w:val="22"/>
                <w:szCs w:val="22"/>
              </w:rPr>
            </w:pPr>
            <w:r>
              <w:rPr>
                <w:sz w:val="22"/>
              </w:rPr>
              <w:t>x</w:t>
            </w:r>
          </w:p>
        </w:tc>
        <w:tc>
          <w:tcPr>
            <w:tcW w:w="850" w:type="dxa"/>
            <w:vAlign w:val="center"/>
          </w:tcPr>
          <w:p w14:paraId="0011C773" w14:textId="77777777" w:rsidR="008B770C" w:rsidRPr="00C06F8B" w:rsidRDefault="008B770C" w:rsidP="00727D1F">
            <w:pPr>
              <w:jc w:val="center"/>
              <w:rPr>
                <w:sz w:val="22"/>
                <w:szCs w:val="22"/>
              </w:rPr>
            </w:pPr>
            <w:r>
              <w:rPr>
                <w:sz w:val="22"/>
              </w:rPr>
              <w:t>x</w:t>
            </w:r>
          </w:p>
        </w:tc>
        <w:tc>
          <w:tcPr>
            <w:tcW w:w="851" w:type="dxa"/>
            <w:vAlign w:val="center"/>
          </w:tcPr>
          <w:p w14:paraId="451D3BD4" w14:textId="77777777" w:rsidR="008B770C" w:rsidRPr="00C06F8B" w:rsidRDefault="008B770C" w:rsidP="00727D1F">
            <w:pPr>
              <w:jc w:val="center"/>
              <w:rPr>
                <w:sz w:val="22"/>
                <w:szCs w:val="22"/>
              </w:rPr>
            </w:pPr>
            <w:r>
              <w:rPr>
                <w:sz w:val="22"/>
              </w:rPr>
              <w:t>x</w:t>
            </w:r>
          </w:p>
        </w:tc>
        <w:tc>
          <w:tcPr>
            <w:tcW w:w="856" w:type="dxa"/>
            <w:vAlign w:val="center"/>
          </w:tcPr>
          <w:p w14:paraId="0D8CFE93" w14:textId="77777777" w:rsidR="008B770C" w:rsidRPr="00C06F8B" w:rsidRDefault="008B770C" w:rsidP="00727D1F">
            <w:pPr>
              <w:jc w:val="center"/>
              <w:rPr>
                <w:sz w:val="22"/>
                <w:szCs w:val="22"/>
              </w:rPr>
            </w:pPr>
            <w:r>
              <w:rPr>
                <w:sz w:val="22"/>
              </w:rPr>
              <w:t>x</w:t>
            </w:r>
          </w:p>
        </w:tc>
        <w:tc>
          <w:tcPr>
            <w:tcW w:w="851" w:type="dxa"/>
            <w:vAlign w:val="center"/>
          </w:tcPr>
          <w:p w14:paraId="750F043F" w14:textId="77777777" w:rsidR="008B770C" w:rsidRPr="00C06F8B" w:rsidRDefault="008B770C" w:rsidP="00727D1F">
            <w:pPr>
              <w:jc w:val="center"/>
              <w:rPr>
                <w:sz w:val="22"/>
                <w:szCs w:val="22"/>
              </w:rPr>
            </w:pPr>
            <w:r>
              <w:rPr>
                <w:sz w:val="22"/>
              </w:rPr>
              <w:t>x</w:t>
            </w:r>
          </w:p>
        </w:tc>
      </w:tr>
      <w:tr w:rsidR="008B770C" w:rsidRPr="00C06F8B" w14:paraId="50E8EE9F" w14:textId="77777777" w:rsidTr="00727D1F">
        <w:trPr>
          <w:trHeight w:val="249"/>
        </w:trPr>
        <w:tc>
          <w:tcPr>
            <w:tcW w:w="1276" w:type="dxa"/>
            <w:vMerge/>
            <w:shd w:val="clear" w:color="auto" w:fill="auto"/>
          </w:tcPr>
          <w:p w14:paraId="4181F7B0" w14:textId="77777777" w:rsidR="008B770C" w:rsidRPr="00C06F8B" w:rsidRDefault="008B770C" w:rsidP="00727D1F">
            <w:pPr>
              <w:ind w:right="-2"/>
              <w:rPr>
                <w:sz w:val="22"/>
                <w:szCs w:val="22"/>
              </w:rPr>
            </w:pPr>
          </w:p>
        </w:tc>
        <w:tc>
          <w:tcPr>
            <w:tcW w:w="2268" w:type="dxa"/>
            <w:vMerge/>
            <w:shd w:val="clear" w:color="auto" w:fill="auto"/>
          </w:tcPr>
          <w:p w14:paraId="320800FE" w14:textId="77777777" w:rsidR="008B770C" w:rsidRPr="00C06F8B" w:rsidRDefault="008B770C" w:rsidP="00727D1F">
            <w:pPr>
              <w:ind w:right="-2"/>
              <w:jc w:val="center"/>
              <w:rPr>
                <w:sz w:val="22"/>
                <w:szCs w:val="22"/>
              </w:rPr>
            </w:pPr>
          </w:p>
        </w:tc>
        <w:tc>
          <w:tcPr>
            <w:tcW w:w="1418" w:type="dxa"/>
            <w:vAlign w:val="center"/>
          </w:tcPr>
          <w:p w14:paraId="781AD2E2" w14:textId="77777777" w:rsidR="008B770C" w:rsidRPr="00633638" w:rsidRDefault="008B770C" w:rsidP="00727D1F">
            <w:pPr>
              <w:jc w:val="center"/>
              <w:rPr>
                <w:sz w:val="22"/>
                <w:szCs w:val="22"/>
              </w:rPr>
            </w:pPr>
            <w:r w:rsidRPr="00633638">
              <w:rPr>
                <w:sz w:val="22"/>
                <w:szCs w:val="22"/>
              </w:rPr>
              <w:t>с 01.01.2022</w:t>
            </w:r>
          </w:p>
        </w:tc>
        <w:tc>
          <w:tcPr>
            <w:tcW w:w="992" w:type="dxa"/>
            <w:vAlign w:val="center"/>
          </w:tcPr>
          <w:p w14:paraId="3819144C" w14:textId="77777777" w:rsidR="008B770C" w:rsidRPr="00633638" w:rsidRDefault="008B770C" w:rsidP="00727D1F">
            <w:pPr>
              <w:jc w:val="center"/>
              <w:rPr>
                <w:sz w:val="22"/>
                <w:szCs w:val="22"/>
              </w:rPr>
            </w:pPr>
            <w:r>
              <w:rPr>
                <w:sz w:val="22"/>
                <w:szCs w:val="22"/>
              </w:rPr>
              <w:t>2427,96</w:t>
            </w:r>
          </w:p>
        </w:tc>
        <w:tc>
          <w:tcPr>
            <w:tcW w:w="845" w:type="dxa"/>
            <w:vAlign w:val="center"/>
          </w:tcPr>
          <w:p w14:paraId="352C8C8A" w14:textId="77777777" w:rsidR="008B770C" w:rsidRPr="00C06F8B" w:rsidRDefault="008B770C" w:rsidP="00727D1F">
            <w:pPr>
              <w:jc w:val="center"/>
              <w:rPr>
                <w:sz w:val="22"/>
                <w:szCs w:val="22"/>
              </w:rPr>
            </w:pPr>
            <w:r>
              <w:rPr>
                <w:sz w:val="22"/>
              </w:rPr>
              <w:t>x</w:t>
            </w:r>
          </w:p>
        </w:tc>
        <w:tc>
          <w:tcPr>
            <w:tcW w:w="850" w:type="dxa"/>
            <w:vAlign w:val="center"/>
          </w:tcPr>
          <w:p w14:paraId="09185750" w14:textId="77777777" w:rsidR="008B770C" w:rsidRPr="00C06F8B" w:rsidRDefault="008B770C" w:rsidP="00727D1F">
            <w:pPr>
              <w:jc w:val="center"/>
              <w:rPr>
                <w:sz w:val="22"/>
                <w:szCs w:val="22"/>
              </w:rPr>
            </w:pPr>
            <w:r>
              <w:rPr>
                <w:sz w:val="22"/>
              </w:rPr>
              <w:t>x</w:t>
            </w:r>
          </w:p>
        </w:tc>
        <w:tc>
          <w:tcPr>
            <w:tcW w:w="851" w:type="dxa"/>
            <w:vAlign w:val="center"/>
          </w:tcPr>
          <w:p w14:paraId="05DA4EFD" w14:textId="77777777" w:rsidR="008B770C" w:rsidRPr="00C06F8B" w:rsidRDefault="008B770C" w:rsidP="00727D1F">
            <w:pPr>
              <w:jc w:val="center"/>
              <w:rPr>
                <w:sz w:val="22"/>
                <w:szCs w:val="22"/>
              </w:rPr>
            </w:pPr>
            <w:r>
              <w:rPr>
                <w:sz w:val="22"/>
              </w:rPr>
              <w:t>x</w:t>
            </w:r>
          </w:p>
        </w:tc>
        <w:tc>
          <w:tcPr>
            <w:tcW w:w="856" w:type="dxa"/>
            <w:vAlign w:val="center"/>
          </w:tcPr>
          <w:p w14:paraId="2314F8DC" w14:textId="77777777" w:rsidR="008B770C" w:rsidRPr="00C06F8B" w:rsidRDefault="008B770C" w:rsidP="00727D1F">
            <w:pPr>
              <w:jc w:val="center"/>
              <w:rPr>
                <w:sz w:val="22"/>
                <w:szCs w:val="22"/>
              </w:rPr>
            </w:pPr>
            <w:r>
              <w:rPr>
                <w:sz w:val="22"/>
              </w:rPr>
              <w:t>x</w:t>
            </w:r>
          </w:p>
        </w:tc>
        <w:tc>
          <w:tcPr>
            <w:tcW w:w="851" w:type="dxa"/>
            <w:vAlign w:val="center"/>
          </w:tcPr>
          <w:p w14:paraId="769BC531" w14:textId="77777777" w:rsidR="008B770C" w:rsidRPr="00C06F8B" w:rsidRDefault="008B770C" w:rsidP="00727D1F">
            <w:pPr>
              <w:jc w:val="center"/>
              <w:rPr>
                <w:sz w:val="22"/>
                <w:szCs w:val="22"/>
              </w:rPr>
            </w:pPr>
            <w:r>
              <w:rPr>
                <w:sz w:val="22"/>
              </w:rPr>
              <w:t>x</w:t>
            </w:r>
          </w:p>
        </w:tc>
      </w:tr>
      <w:tr w:rsidR="008B770C" w:rsidRPr="00C06F8B" w14:paraId="6FC91BAE" w14:textId="77777777" w:rsidTr="00727D1F">
        <w:trPr>
          <w:trHeight w:val="245"/>
        </w:trPr>
        <w:tc>
          <w:tcPr>
            <w:tcW w:w="1276" w:type="dxa"/>
            <w:vMerge/>
            <w:shd w:val="clear" w:color="auto" w:fill="auto"/>
          </w:tcPr>
          <w:p w14:paraId="1317337D" w14:textId="77777777" w:rsidR="008B770C" w:rsidRPr="00C06F8B" w:rsidRDefault="008B770C" w:rsidP="00727D1F">
            <w:pPr>
              <w:ind w:right="-2"/>
              <w:rPr>
                <w:sz w:val="22"/>
                <w:szCs w:val="22"/>
              </w:rPr>
            </w:pPr>
          </w:p>
        </w:tc>
        <w:tc>
          <w:tcPr>
            <w:tcW w:w="2268" w:type="dxa"/>
            <w:vMerge/>
            <w:shd w:val="clear" w:color="auto" w:fill="auto"/>
            <w:vAlign w:val="center"/>
          </w:tcPr>
          <w:p w14:paraId="7C1F0132" w14:textId="77777777" w:rsidR="008B770C" w:rsidRPr="00752470" w:rsidRDefault="008B770C" w:rsidP="00727D1F">
            <w:pPr>
              <w:ind w:right="-41"/>
              <w:jc w:val="both"/>
              <w:rPr>
                <w:sz w:val="22"/>
                <w:szCs w:val="22"/>
              </w:rPr>
            </w:pPr>
          </w:p>
        </w:tc>
        <w:tc>
          <w:tcPr>
            <w:tcW w:w="1418" w:type="dxa"/>
            <w:vAlign w:val="center"/>
          </w:tcPr>
          <w:p w14:paraId="4C7DE39C" w14:textId="77777777" w:rsidR="008B770C" w:rsidRPr="00633638" w:rsidRDefault="008B770C" w:rsidP="00727D1F">
            <w:pPr>
              <w:ind w:left="-661" w:right="-675"/>
              <w:jc w:val="center"/>
              <w:rPr>
                <w:sz w:val="22"/>
                <w:szCs w:val="22"/>
              </w:rPr>
            </w:pPr>
            <w:r w:rsidRPr="00633638">
              <w:rPr>
                <w:sz w:val="22"/>
                <w:szCs w:val="22"/>
              </w:rPr>
              <w:t>с 01.07.2022</w:t>
            </w:r>
          </w:p>
        </w:tc>
        <w:tc>
          <w:tcPr>
            <w:tcW w:w="992" w:type="dxa"/>
            <w:vAlign w:val="center"/>
          </w:tcPr>
          <w:p w14:paraId="1491A8AC" w14:textId="77777777" w:rsidR="008B770C" w:rsidRPr="00633638" w:rsidRDefault="008B770C" w:rsidP="00727D1F">
            <w:pPr>
              <w:ind w:left="-108" w:right="-108"/>
              <w:jc w:val="center"/>
              <w:rPr>
                <w:sz w:val="22"/>
                <w:szCs w:val="22"/>
              </w:rPr>
            </w:pPr>
            <w:r>
              <w:rPr>
                <w:sz w:val="22"/>
                <w:szCs w:val="22"/>
              </w:rPr>
              <w:t>2731,44</w:t>
            </w:r>
          </w:p>
        </w:tc>
        <w:tc>
          <w:tcPr>
            <w:tcW w:w="845" w:type="dxa"/>
            <w:vAlign w:val="center"/>
          </w:tcPr>
          <w:p w14:paraId="33008F86" w14:textId="77777777" w:rsidR="008B770C" w:rsidRPr="00752470" w:rsidRDefault="008B770C" w:rsidP="00727D1F">
            <w:pPr>
              <w:ind w:left="-108" w:right="-108"/>
              <w:jc w:val="center"/>
              <w:rPr>
                <w:sz w:val="22"/>
                <w:szCs w:val="22"/>
              </w:rPr>
            </w:pPr>
            <w:r>
              <w:rPr>
                <w:sz w:val="22"/>
              </w:rPr>
              <w:t>x</w:t>
            </w:r>
          </w:p>
        </w:tc>
        <w:tc>
          <w:tcPr>
            <w:tcW w:w="850" w:type="dxa"/>
            <w:vAlign w:val="center"/>
          </w:tcPr>
          <w:p w14:paraId="378ED4A2" w14:textId="77777777" w:rsidR="008B770C" w:rsidRPr="00752470" w:rsidRDefault="008B770C" w:rsidP="00727D1F">
            <w:pPr>
              <w:ind w:left="-108" w:right="-108"/>
              <w:jc w:val="center"/>
              <w:rPr>
                <w:sz w:val="22"/>
                <w:szCs w:val="22"/>
              </w:rPr>
            </w:pPr>
            <w:r>
              <w:rPr>
                <w:sz w:val="22"/>
              </w:rPr>
              <w:t>x</w:t>
            </w:r>
          </w:p>
        </w:tc>
        <w:tc>
          <w:tcPr>
            <w:tcW w:w="851" w:type="dxa"/>
            <w:vAlign w:val="center"/>
          </w:tcPr>
          <w:p w14:paraId="7D80133B" w14:textId="77777777" w:rsidR="008B770C" w:rsidRPr="00752470" w:rsidRDefault="008B770C" w:rsidP="00727D1F">
            <w:pPr>
              <w:ind w:left="-108" w:right="-108"/>
              <w:jc w:val="center"/>
              <w:rPr>
                <w:sz w:val="22"/>
                <w:szCs w:val="22"/>
              </w:rPr>
            </w:pPr>
            <w:r>
              <w:rPr>
                <w:sz w:val="22"/>
              </w:rPr>
              <w:t>x</w:t>
            </w:r>
          </w:p>
        </w:tc>
        <w:tc>
          <w:tcPr>
            <w:tcW w:w="856" w:type="dxa"/>
            <w:vAlign w:val="center"/>
          </w:tcPr>
          <w:p w14:paraId="356EAA1B" w14:textId="77777777" w:rsidR="008B770C" w:rsidRPr="00752470" w:rsidRDefault="008B770C" w:rsidP="00727D1F">
            <w:pPr>
              <w:ind w:left="-108" w:right="-108"/>
              <w:jc w:val="center"/>
              <w:rPr>
                <w:sz w:val="22"/>
                <w:szCs w:val="22"/>
              </w:rPr>
            </w:pPr>
            <w:r>
              <w:rPr>
                <w:sz w:val="22"/>
              </w:rPr>
              <w:t>x</w:t>
            </w:r>
          </w:p>
        </w:tc>
        <w:tc>
          <w:tcPr>
            <w:tcW w:w="851" w:type="dxa"/>
            <w:vAlign w:val="center"/>
          </w:tcPr>
          <w:p w14:paraId="7180A865" w14:textId="77777777" w:rsidR="008B770C" w:rsidRPr="00752470" w:rsidRDefault="008B770C" w:rsidP="00727D1F">
            <w:pPr>
              <w:ind w:left="-108" w:right="-108"/>
              <w:jc w:val="center"/>
              <w:rPr>
                <w:sz w:val="22"/>
                <w:szCs w:val="22"/>
              </w:rPr>
            </w:pPr>
            <w:r>
              <w:rPr>
                <w:sz w:val="22"/>
              </w:rPr>
              <w:t>x</w:t>
            </w:r>
          </w:p>
        </w:tc>
      </w:tr>
      <w:tr w:rsidR="008B770C" w:rsidRPr="00C06F8B" w14:paraId="5ACCA342" w14:textId="77777777" w:rsidTr="00727D1F">
        <w:trPr>
          <w:trHeight w:val="249"/>
        </w:trPr>
        <w:tc>
          <w:tcPr>
            <w:tcW w:w="1276" w:type="dxa"/>
            <w:vMerge/>
            <w:shd w:val="clear" w:color="auto" w:fill="auto"/>
          </w:tcPr>
          <w:p w14:paraId="1137DF1F" w14:textId="77777777" w:rsidR="008B770C" w:rsidRPr="00C06F8B" w:rsidRDefault="008B770C" w:rsidP="00727D1F">
            <w:pPr>
              <w:ind w:right="-2"/>
              <w:rPr>
                <w:sz w:val="22"/>
                <w:szCs w:val="22"/>
              </w:rPr>
            </w:pPr>
          </w:p>
        </w:tc>
        <w:tc>
          <w:tcPr>
            <w:tcW w:w="2268" w:type="dxa"/>
            <w:vMerge/>
            <w:shd w:val="clear" w:color="auto" w:fill="auto"/>
            <w:vAlign w:val="center"/>
          </w:tcPr>
          <w:p w14:paraId="277753F2" w14:textId="77777777" w:rsidR="008B770C" w:rsidRPr="00752470" w:rsidRDefault="008B770C" w:rsidP="00727D1F">
            <w:pPr>
              <w:ind w:right="-105"/>
              <w:jc w:val="center"/>
              <w:rPr>
                <w:sz w:val="22"/>
                <w:szCs w:val="22"/>
              </w:rPr>
            </w:pPr>
          </w:p>
        </w:tc>
        <w:tc>
          <w:tcPr>
            <w:tcW w:w="1418" w:type="dxa"/>
            <w:vAlign w:val="center"/>
          </w:tcPr>
          <w:p w14:paraId="27DC40C9" w14:textId="77777777" w:rsidR="008B770C" w:rsidRPr="00633638" w:rsidRDefault="008B770C" w:rsidP="00727D1F">
            <w:pPr>
              <w:ind w:left="-661" w:right="-675"/>
              <w:jc w:val="center"/>
              <w:rPr>
                <w:sz w:val="22"/>
                <w:szCs w:val="22"/>
              </w:rPr>
            </w:pPr>
            <w:r w:rsidRPr="00633638">
              <w:rPr>
                <w:sz w:val="22"/>
                <w:szCs w:val="22"/>
              </w:rPr>
              <w:t>с 01.01.2023</w:t>
            </w:r>
          </w:p>
        </w:tc>
        <w:tc>
          <w:tcPr>
            <w:tcW w:w="992" w:type="dxa"/>
            <w:vAlign w:val="center"/>
          </w:tcPr>
          <w:p w14:paraId="47AE18A4" w14:textId="77777777" w:rsidR="008B770C" w:rsidRPr="00633638" w:rsidRDefault="008B770C" w:rsidP="00727D1F">
            <w:pPr>
              <w:ind w:left="-108" w:right="-108"/>
              <w:jc w:val="center"/>
              <w:rPr>
                <w:sz w:val="22"/>
                <w:szCs w:val="22"/>
              </w:rPr>
            </w:pPr>
            <w:r>
              <w:rPr>
                <w:sz w:val="22"/>
                <w:szCs w:val="22"/>
              </w:rPr>
              <w:t>2731,44</w:t>
            </w:r>
          </w:p>
        </w:tc>
        <w:tc>
          <w:tcPr>
            <w:tcW w:w="845" w:type="dxa"/>
            <w:vAlign w:val="center"/>
          </w:tcPr>
          <w:p w14:paraId="7CF41933" w14:textId="77777777" w:rsidR="008B770C" w:rsidRPr="00752470" w:rsidRDefault="008B770C" w:rsidP="00727D1F">
            <w:pPr>
              <w:ind w:left="-108" w:right="-108"/>
              <w:jc w:val="center"/>
              <w:rPr>
                <w:sz w:val="22"/>
                <w:szCs w:val="22"/>
              </w:rPr>
            </w:pPr>
            <w:r>
              <w:rPr>
                <w:sz w:val="22"/>
              </w:rPr>
              <w:t>x</w:t>
            </w:r>
          </w:p>
        </w:tc>
        <w:tc>
          <w:tcPr>
            <w:tcW w:w="850" w:type="dxa"/>
            <w:vAlign w:val="center"/>
          </w:tcPr>
          <w:p w14:paraId="3B77C0A0" w14:textId="77777777" w:rsidR="008B770C" w:rsidRPr="00752470" w:rsidRDefault="008B770C" w:rsidP="00727D1F">
            <w:pPr>
              <w:ind w:left="-108" w:right="-108"/>
              <w:jc w:val="center"/>
              <w:rPr>
                <w:sz w:val="22"/>
                <w:szCs w:val="22"/>
              </w:rPr>
            </w:pPr>
            <w:r>
              <w:rPr>
                <w:sz w:val="22"/>
              </w:rPr>
              <w:t>x</w:t>
            </w:r>
          </w:p>
        </w:tc>
        <w:tc>
          <w:tcPr>
            <w:tcW w:w="851" w:type="dxa"/>
            <w:vAlign w:val="center"/>
          </w:tcPr>
          <w:p w14:paraId="7C2580C7" w14:textId="77777777" w:rsidR="008B770C" w:rsidRPr="00752470" w:rsidRDefault="008B770C" w:rsidP="00727D1F">
            <w:pPr>
              <w:ind w:left="-108" w:right="-108"/>
              <w:jc w:val="center"/>
              <w:rPr>
                <w:sz w:val="22"/>
                <w:szCs w:val="22"/>
              </w:rPr>
            </w:pPr>
            <w:r>
              <w:rPr>
                <w:sz w:val="22"/>
              </w:rPr>
              <w:t>x</w:t>
            </w:r>
          </w:p>
        </w:tc>
        <w:tc>
          <w:tcPr>
            <w:tcW w:w="856" w:type="dxa"/>
            <w:vAlign w:val="center"/>
          </w:tcPr>
          <w:p w14:paraId="45CA5D82" w14:textId="77777777" w:rsidR="008B770C" w:rsidRPr="00752470" w:rsidRDefault="008B770C" w:rsidP="00727D1F">
            <w:pPr>
              <w:ind w:left="-108" w:right="-108"/>
              <w:jc w:val="center"/>
              <w:rPr>
                <w:sz w:val="22"/>
                <w:szCs w:val="22"/>
              </w:rPr>
            </w:pPr>
            <w:r>
              <w:rPr>
                <w:sz w:val="22"/>
              </w:rPr>
              <w:t>x</w:t>
            </w:r>
          </w:p>
        </w:tc>
        <w:tc>
          <w:tcPr>
            <w:tcW w:w="851" w:type="dxa"/>
            <w:vAlign w:val="center"/>
          </w:tcPr>
          <w:p w14:paraId="7F7230F2" w14:textId="77777777" w:rsidR="008B770C" w:rsidRPr="00752470" w:rsidRDefault="008B770C" w:rsidP="00727D1F">
            <w:pPr>
              <w:ind w:left="-108" w:right="-108"/>
              <w:jc w:val="center"/>
              <w:rPr>
                <w:sz w:val="22"/>
                <w:szCs w:val="22"/>
              </w:rPr>
            </w:pPr>
            <w:r>
              <w:rPr>
                <w:sz w:val="22"/>
              </w:rPr>
              <w:t>x</w:t>
            </w:r>
          </w:p>
        </w:tc>
      </w:tr>
      <w:tr w:rsidR="008B770C" w:rsidRPr="00C06F8B" w14:paraId="37175D8F" w14:textId="77777777" w:rsidTr="00727D1F">
        <w:trPr>
          <w:trHeight w:val="249"/>
        </w:trPr>
        <w:tc>
          <w:tcPr>
            <w:tcW w:w="1276" w:type="dxa"/>
            <w:vMerge/>
            <w:shd w:val="clear" w:color="auto" w:fill="auto"/>
          </w:tcPr>
          <w:p w14:paraId="779FF1D1" w14:textId="77777777" w:rsidR="008B770C" w:rsidRPr="00C06F8B" w:rsidRDefault="008B770C" w:rsidP="00727D1F">
            <w:pPr>
              <w:ind w:right="-2"/>
              <w:rPr>
                <w:sz w:val="22"/>
                <w:szCs w:val="22"/>
              </w:rPr>
            </w:pPr>
          </w:p>
        </w:tc>
        <w:tc>
          <w:tcPr>
            <w:tcW w:w="2268" w:type="dxa"/>
            <w:vMerge/>
            <w:shd w:val="clear" w:color="auto" w:fill="auto"/>
            <w:vAlign w:val="center"/>
          </w:tcPr>
          <w:p w14:paraId="4E0CCCC5" w14:textId="77777777" w:rsidR="008B770C" w:rsidRPr="00752470" w:rsidRDefault="008B770C" w:rsidP="00727D1F">
            <w:pPr>
              <w:ind w:right="-105"/>
              <w:jc w:val="center"/>
              <w:rPr>
                <w:sz w:val="22"/>
                <w:szCs w:val="22"/>
              </w:rPr>
            </w:pPr>
          </w:p>
        </w:tc>
        <w:tc>
          <w:tcPr>
            <w:tcW w:w="1418" w:type="dxa"/>
            <w:vAlign w:val="center"/>
          </w:tcPr>
          <w:p w14:paraId="5C18867E" w14:textId="77777777" w:rsidR="008B770C" w:rsidRPr="00633638" w:rsidRDefault="008B770C" w:rsidP="00727D1F">
            <w:pPr>
              <w:ind w:left="-661" w:right="-675"/>
              <w:jc w:val="center"/>
              <w:rPr>
                <w:sz w:val="22"/>
                <w:szCs w:val="22"/>
              </w:rPr>
            </w:pPr>
            <w:r w:rsidRPr="00633638">
              <w:rPr>
                <w:sz w:val="22"/>
                <w:szCs w:val="22"/>
              </w:rPr>
              <w:t>с 01.07.2023</w:t>
            </w:r>
          </w:p>
        </w:tc>
        <w:tc>
          <w:tcPr>
            <w:tcW w:w="992" w:type="dxa"/>
            <w:vAlign w:val="center"/>
          </w:tcPr>
          <w:p w14:paraId="33EC8350" w14:textId="77777777" w:rsidR="008B770C" w:rsidRPr="00633638" w:rsidRDefault="008B770C" w:rsidP="00727D1F">
            <w:pPr>
              <w:ind w:left="-108" w:right="-108"/>
              <w:jc w:val="center"/>
              <w:rPr>
                <w:sz w:val="22"/>
                <w:szCs w:val="22"/>
              </w:rPr>
            </w:pPr>
            <w:r>
              <w:rPr>
                <w:sz w:val="22"/>
                <w:szCs w:val="22"/>
              </w:rPr>
              <w:t>1905,20</w:t>
            </w:r>
          </w:p>
        </w:tc>
        <w:tc>
          <w:tcPr>
            <w:tcW w:w="845" w:type="dxa"/>
            <w:vAlign w:val="center"/>
          </w:tcPr>
          <w:p w14:paraId="1376715A" w14:textId="77777777" w:rsidR="008B770C" w:rsidRPr="00752470" w:rsidRDefault="008B770C" w:rsidP="00727D1F">
            <w:pPr>
              <w:ind w:left="-108" w:right="-108"/>
              <w:jc w:val="center"/>
              <w:rPr>
                <w:sz w:val="22"/>
                <w:szCs w:val="22"/>
              </w:rPr>
            </w:pPr>
            <w:r>
              <w:rPr>
                <w:sz w:val="22"/>
              </w:rPr>
              <w:t>x</w:t>
            </w:r>
          </w:p>
        </w:tc>
        <w:tc>
          <w:tcPr>
            <w:tcW w:w="850" w:type="dxa"/>
            <w:vAlign w:val="center"/>
          </w:tcPr>
          <w:p w14:paraId="41E742A4" w14:textId="77777777" w:rsidR="008B770C" w:rsidRPr="00752470" w:rsidRDefault="008B770C" w:rsidP="00727D1F">
            <w:pPr>
              <w:ind w:left="-108" w:right="-108"/>
              <w:jc w:val="center"/>
              <w:rPr>
                <w:sz w:val="22"/>
                <w:szCs w:val="22"/>
              </w:rPr>
            </w:pPr>
            <w:r>
              <w:rPr>
                <w:sz w:val="22"/>
              </w:rPr>
              <w:t>x</w:t>
            </w:r>
          </w:p>
        </w:tc>
        <w:tc>
          <w:tcPr>
            <w:tcW w:w="851" w:type="dxa"/>
            <w:vAlign w:val="center"/>
          </w:tcPr>
          <w:p w14:paraId="5FF46937" w14:textId="77777777" w:rsidR="008B770C" w:rsidRPr="00752470" w:rsidRDefault="008B770C" w:rsidP="00727D1F">
            <w:pPr>
              <w:ind w:left="-108" w:right="-108"/>
              <w:jc w:val="center"/>
              <w:rPr>
                <w:sz w:val="22"/>
                <w:szCs w:val="22"/>
              </w:rPr>
            </w:pPr>
            <w:r>
              <w:rPr>
                <w:sz w:val="22"/>
              </w:rPr>
              <w:t>x</w:t>
            </w:r>
          </w:p>
        </w:tc>
        <w:tc>
          <w:tcPr>
            <w:tcW w:w="856" w:type="dxa"/>
            <w:vAlign w:val="center"/>
          </w:tcPr>
          <w:p w14:paraId="3E754271" w14:textId="77777777" w:rsidR="008B770C" w:rsidRPr="00752470" w:rsidRDefault="008B770C" w:rsidP="00727D1F">
            <w:pPr>
              <w:ind w:left="-108" w:right="-108"/>
              <w:jc w:val="center"/>
              <w:rPr>
                <w:sz w:val="22"/>
                <w:szCs w:val="22"/>
              </w:rPr>
            </w:pPr>
            <w:r>
              <w:rPr>
                <w:sz w:val="22"/>
              </w:rPr>
              <w:t>x</w:t>
            </w:r>
          </w:p>
        </w:tc>
        <w:tc>
          <w:tcPr>
            <w:tcW w:w="851" w:type="dxa"/>
            <w:vAlign w:val="center"/>
          </w:tcPr>
          <w:p w14:paraId="3382AC43" w14:textId="77777777" w:rsidR="008B770C" w:rsidRPr="00752470" w:rsidRDefault="008B770C" w:rsidP="00727D1F">
            <w:pPr>
              <w:ind w:left="-108" w:right="-108"/>
              <w:jc w:val="center"/>
              <w:rPr>
                <w:sz w:val="22"/>
                <w:szCs w:val="22"/>
              </w:rPr>
            </w:pPr>
            <w:r>
              <w:rPr>
                <w:sz w:val="22"/>
              </w:rPr>
              <w:t>x</w:t>
            </w:r>
          </w:p>
        </w:tc>
      </w:tr>
      <w:tr w:rsidR="008B770C" w:rsidRPr="00C06F8B" w14:paraId="41E4FCA5" w14:textId="77777777" w:rsidTr="00727D1F">
        <w:trPr>
          <w:trHeight w:val="249"/>
        </w:trPr>
        <w:tc>
          <w:tcPr>
            <w:tcW w:w="1276" w:type="dxa"/>
            <w:vMerge/>
            <w:shd w:val="clear" w:color="auto" w:fill="auto"/>
          </w:tcPr>
          <w:p w14:paraId="166CFAE9" w14:textId="77777777" w:rsidR="008B770C" w:rsidRPr="00C06F8B" w:rsidRDefault="008B770C" w:rsidP="00727D1F">
            <w:pPr>
              <w:ind w:right="-2"/>
              <w:rPr>
                <w:sz w:val="22"/>
                <w:szCs w:val="22"/>
              </w:rPr>
            </w:pPr>
          </w:p>
        </w:tc>
        <w:tc>
          <w:tcPr>
            <w:tcW w:w="2268" w:type="dxa"/>
            <w:shd w:val="clear" w:color="auto" w:fill="auto"/>
            <w:vAlign w:val="center"/>
          </w:tcPr>
          <w:p w14:paraId="6DE28CD1" w14:textId="77777777" w:rsidR="008B770C" w:rsidRPr="00752470" w:rsidRDefault="008B770C" w:rsidP="00727D1F">
            <w:pPr>
              <w:ind w:right="-105"/>
              <w:jc w:val="center"/>
              <w:rPr>
                <w:sz w:val="22"/>
                <w:szCs w:val="22"/>
              </w:rPr>
            </w:pPr>
            <w:proofErr w:type="spellStart"/>
            <w:r>
              <w:rPr>
                <w:sz w:val="22"/>
                <w:szCs w:val="22"/>
              </w:rPr>
              <w:t>Двухставочный</w:t>
            </w:r>
            <w:proofErr w:type="spellEnd"/>
          </w:p>
        </w:tc>
        <w:tc>
          <w:tcPr>
            <w:tcW w:w="1418" w:type="dxa"/>
            <w:shd w:val="clear" w:color="auto" w:fill="auto"/>
            <w:vAlign w:val="center"/>
          </w:tcPr>
          <w:p w14:paraId="27411567" w14:textId="77777777" w:rsidR="008B770C" w:rsidRDefault="008B770C" w:rsidP="00727D1F">
            <w:pPr>
              <w:ind w:left="-661" w:right="-675"/>
              <w:jc w:val="center"/>
              <w:rPr>
                <w:sz w:val="22"/>
                <w:szCs w:val="22"/>
              </w:rPr>
            </w:pPr>
            <w:r>
              <w:rPr>
                <w:sz w:val="22"/>
                <w:szCs w:val="22"/>
              </w:rPr>
              <w:t>х</w:t>
            </w:r>
          </w:p>
        </w:tc>
        <w:tc>
          <w:tcPr>
            <w:tcW w:w="992" w:type="dxa"/>
            <w:shd w:val="clear" w:color="auto" w:fill="auto"/>
            <w:vAlign w:val="center"/>
          </w:tcPr>
          <w:p w14:paraId="06DEE46B" w14:textId="77777777" w:rsidR="008B770C" w:rsidRPr="00752470" w:rsidRDefault="008B770C" w:rsidP="00727D1F">
            <w:pPr>
              <w:ind w:left="-108" w:right="-108"/>
              <w:jc w:val="center"/>
              <w:rPr>
                <w:sz w:val="22"/>
                <w:szCs w:val="22"/>
              </w:rPr>
            </w:pPr>
            <w:r>
              <w:rPr>
                <w:sz w:val="22"/>
                <w:szCs w:val="22"/>
              </w:rPr>
              <w:t>х</w:t>
            </w:r>
          </w:p>
        </w:tc>
        <w:tc>
          <w:tcPr>
            <w:tcW w:w="845" w:type="dxa"/>
            <w:shd w:val="clear" w:color="auto" w:fill="auto"/>
            <w:vAlign w:val="center"/>
          </w:tcPr>
          <w:p w14:paraId="2FED81BD" w14:textId="77777777" w:rsidR="008B770C" w:rsidRPr="00752470" w:rsidRDefault="008B770C" w:rsidP="00727D1F">
            <w:pPr>
              <w:ind w:left="-108" w:right="-108"/>
              <w:jc w:val="center"/>
              <w:rPr>
                <w:sz w:val="22"/>
                <w:szCs w:val="22"/>
              </w:rPr>
            </w:pPr>
            <w:r>
              <w:rPr>
                <w:sz w:val="22"/>
                <w:szCs w:val="22"/>
              </w:rPr>
              <w:t>х</w:t>
            </w:r>
          </w:p>
        </w:tc>
        <w:tc>
          <w:tcPr>
            <w:tcW w:w="850" w:type="dxa"/>
            <w:shd w:val="clear" w:color="auto" w:fill="auto"/>
            <w:vAlign w:val="center"/>
          </w:tcPr>
          <w:p w14:paraId="4596F139" w14:textId="77777777" w:rsidR="008B770C" w:rsidRPr="00752470" w:rsidRDefault="008B770C" w:rsidP="00727D1F">
            <w:pPr>
              <w:ind w:left="-108" w:right="-108"/>
              <w:jc w:val="center"/>
              <w:rPr>
                <w:sz w:val="22"/>
                <w:szCs w:val="22"/>
              </w:rPr>
            </w:pPr>
            <w:r>
              <w:rPr>
                <w:sz w:val="22"/>
                <w:szCs w:val="22"/>
              </w:rPr>
              <w:t>х</w:t>
            </w:r>
          </w:p>
        </w:tc>
        <w:tc>
          <w:tcPr>
            <w:tcW w:w="851" w:type="dxa"/>
            <w:shd w:val="clear" w:color="auto" w:fill="auto"/>
            <w:vAlign w:val="center"/>
          </w:tcPr>
          <w:p w14:paraId="4AB0EF13" w14:textId="77777777" w:rsidR="008B770C" w:rsidRPr="00752470" w:rsidRDefault="008B770C" w:rsidP="00727D1F">
            <w:pPr>
              <w:ind w:left="-108" w:right="-108"/>
              <w:jc w:val="center"/>
              <w:rPr>
                <w:sz w:val="22"/>
                <w:szCs w:val="22"/>
              </w:rPr>
            </w:pPr>
            <w:r>
              <w:rPr>
                <w:sz w:val="22"/>
                <w:szCs w:val="22"/>
              </w:rPr>
              <w:t>х</w:t>
            </w:r>
          </w:p>
        </w:tc>
        <w:tc>
          <w:tcPr>
            <w:tcW w:w="856" w:type="dxa"/>
            <w:shd w:val="clear" w:color="auto" w:fill="auto"/>
            <w:vAlign w:val="center"/>
          </w:tcPr>
          <w:p w14:paraId="00D07DCE" w14:textId="77777777" w:rsidR="008B770C" w:rsidRPr="00752470" w:rsidRDefault="008B770C" w:rsidP="00727D1F">
            <w:pPr>
              <w:ind w:left="-108" w:right="-108"/>
              <w:jc w:val="center"/>
              <w:rPr>
                <w:sz w:val="22"/>
                <w:szCs w:val="22"/>
              </w:rPr>
            </w:pPr>
            <w:r>
              <w:rPr>
                <w:sz w:val="22"/>
                <w:szCs w:val="22"/>
              </w:rPr>
              <w:t>х</w:t>
            </w:r>
          </w:p>
        </w:tc>
        <w:tc>
          <w:tcPr>
            <w:tcW w:w="851" w:type="dxa"/>
            <w:shd w:val="clear" w:color="auto" w:fill="auto"/>
            <w:vAlign w:val="center"/>
          </w:tcPr>
          <w:p w14:paraId="5976E967" w14:textId="77777777" w:rsidR="008B770C" w:rsidRPr="00752470" w:rsidRDefault="008B770C" w:rsidP="00727D1F">
            <w:pPr>
              <w:ind w:left="-108" w:right="-108"/>
              <w:jc w:val="center"/>
              <w:rPr>
                <w:sz w:val="22"/>
                <w:szCs w:val="22"/>
              </w:rPr>
            </w:pPr>
            <w:r>
              <w:rPr>
                <w:sz w:val="22"/>
                <w:szCs w:val="22"/>
              </w:rPr>
              <w:t>х</w:t>
            </w:r>
          </w:p>
        </w:tc>
      </w:tr>
      <w:tr w:rsidR="008B770C" w:rsidRPr="00C06F8B" w14:paraId="3260000C" w14:textId="77777777" w:rsidTr="00727D1F">
        <w:trPr>
          <w:trHeight w:val="249"/>
        </w:trPr>
        <w:tc>
          <w:tcPr>
            <w:tcW w:w="1276" w:type="dxa"/>
            <w:vMerge/>
            <w:shd w:val="clear" w:color="auto" w:fill="auto"/>
          </w:tcPr>
          <w:p w14:paraId="08BD1E49" w14:textId="77777777" w:rsidR="008B770C" w:rsidRPr="00C06F8B" w:rsidRDefault="008B770C" w:rsidP="00727D1F">
            <w:pPr>
              <w:ind w:right="-2"/>
              <w:rPr>
                <w:sz w:val="22"/>
                <w:szCs w:val="22"/>
              </w:rPr>
            </w:pPr>
          </w:p>
        </w:tc>
        <w:tc>
          <w:tcPr>
            <w:tcW w:w="2268" w:type="dxa"/>
            <w:shd w:val="clear" w:color="auto" w:fill="auto"/>
            <w:vAlign w:val="center"/>
          </w:tcPr>
          <w:p w14:paraId="5A3F8FEA" w14:textId="77777777" w:rsidR="008B770C" w:rsidRPr="00752470" w:rsidRDefault="008B770C" w:rsidP="00727D1F">
            <w:pPr>
              <w:ind w:right="-105"/>
              <w:jc w:val="center"/>
              <w:rPr>
                <w:sz w:val="22"/>
                <w:szCs w:val="22"/>
              </w:rPr>
            </w:pPr>
            <w:r>
              <w:rPr>
                <w:sz w:val="22"/>
                <w:szCs w:val="22"/>
              </w:rPr>
              <w:t>Ставка за тепловую энергию, руб./Гкал</w:t>
            </w:r>
          </w:p>
        </w:tc>
        <w:tc>
          <w:tcPr>
            <w:tcW w:w="1418" w:type="dxa"/>
            <w:shd w:val="clear" w:color="auto" w:fill="auto"/>
            <w:vAlign w:val="center"/>
          </w:tcPr>
          <w:p w14:paraId="5380E317" w14:textId="77777777" w:rsidR="008B770C" w:rsidRDefault="008B770C" w:rsidP="00727D1F">
            <w:pPr>
              <w:ind w:left="-661" w:right="-675"/>
              <w:jc w:val="center"/>
              <w:rPr>
                <w:sz w:val="22"/>
                <w:szCs w:val="22"/>
              </w:rPr>
            </w:pPr>
            <w:r>
              <w:rPr>
                <w:sz w:val="22"/>
                <w:szCs w:val="22"/>
              </w:rPr>
              <w:t>х</w:t>
            </w:r>
          </w:p>
        </w:tc>
        <w:tc>
          <w:tcPr>
            <w:tcW w:w="992" w:type="dxa"/>
            <w:shd w:val="clear" w:color="auto" w:fill="auto"/>
            <w:vAlign w:val="center"/>
          </w:tcPr>
          <w:p w14:paraId="1294D674" w14:textId="77777777" w:rsidR="008B770C" w:rsidRPr="00752470" w:rsidRDefault="008B770C" w:rsidP="00727D1F">
            <w:pPr>
              <w:ind w:left="-108" w:right="-108"/>
              <w:jc w:val="center"/>
              <w:rPr>
                <w:sz w:val="22"/>
                <w:szCs w:val="22"/>
              </w:rPr>
            </w:pPr>
            <w:r>
              <w:rPr>
                <w:sz w:val="22"/>
                <w:szCs w:val="22"/>
              </w:rPr>
              <w:t>х</w:t>
            </w:r>
          </w:p>
        </w:tc>
        <w:tc>
          <w:tcPr>
            <w:tcW w:w="845" w:type="dxa"/>
            <w:shd w:val="clear" w:color="auto" w:fill="auto"/>
            <w:vAlign w:val="center"/>
          </w:tcPr>
          <w:p w14:paraId="72F3E599" w14:textId="77777777" w:rsidR="008B770C" w:rsidRPr="00752470" w:rsidRDefault="008B770C" w:rsidP="00727D1F">
            <w:pPr>
              <w:ind w:left="-108" w:right="-108"/>
              <w:jc w:val="center"/>
              <w:rPr>
                <w:sz w:val="22"/>
                <w:szCs w:val="22"/>
              </w:rPr>
            </w:pPr>
            <w:r>
              <w:rPr>
                <w:sz w:val="22"/>
                <w:szCs w:val="22"/>
              </w:rPr>
              <w:t>х</w:t>
            </w:r>
          </w:p>
        </w:tc>
        <w:tc>
          <w:tcPr>
            <w:tcW w:w="850" w:type="dxa"/>
            <w:shd w:val="clear" w:color="auto" w:fill="auto"/>
            <w:vAlign w:val="center"/>
          </w:tcPr>
          <w:p w14:paraId="11BC0709" w14:textId="77777777" w:rsidR="008B770C" w:rsidRPr="00752470" w:rsidRDefault="008B770C" w:rsidP="00727D1F">
            <w:pPr>
              <w:ind w:left="-108" w:right="-108"/>
              <w:jc w:val="center"/>
              <w:rPr>
                <w:sz w:val="22"/>
                <w:szCs w:val="22"/>
              </w:rPr>
            </w:pPr>
            <w:r>
              <w:rPr>
                <w:sz w:val="22"/>
                <w:szCs w:val="22"/>
              </w:rPr>
              <w:t>х</w:t>
            </w:r>
          </w:p>
        </w:tc>
        <w:tc>
          <w:tcPr>
            <w:tcW w:w="851" w:type="dxa"/>
            <w:shd w:val="clear" w:color="auto" w:fill="auto"/>
            <w:vAlign w:val="center"/>
          </w:tcPr>
          <w:p w14:paraId="75669FD6" w14:textId="77777777" w:rsidR="008B770C" w:rsidRPr="00752470" w:rsidRDefault="008B770C" w:rsidP="00727D1F">
            <w:pPr>
              <w:ind w:left="-108" w:right="-108"/>
              <w:jc w:val="center"/>
              <w:rPr>
                <w:sz w:val="22"/>
                <w:szCs w:val="22"/>
              </w:rPr>
            </w:pPr>
            <w:r>
              <w:rPr>
                <w:sz w:val="22"/>
                <w:szCs w:val="22"/>
              </w:rPr>
              <w:t>х</w:t>
            </w:r>
          </w:p>
        </w:tc>
        <w:tc>
          <w:tcPr>
            <w:tcW w:w="856" w:type="dxa"/>
            <w:shd w:val="clear" w:color="auto" w:fill="auto"/>
            <w:vAlign w:val="center"/>
          </w:tcPr>
          <w:p w14:paraId="7D0EBE17" w14:textId="77777777" w:rsidR="008B770C" w:rsidRPr="00752470" w:rsidRDefault="008B770C" w:rsidP="00727D1F">
            <w:pPr>
              <w:ind w:left="-108" w:right="-108"/>
              <w:jc w:val="center"/>
              <w:rPr>
                <w:sz w:val="22"/>
                <w:szCs w:val="22"/>
              </w:rPr>
            </w:pPr>
            <w:r>
              <w:rPr>
                <w:sz w:val="22"/>
                <w:szCs w:val="22"/>
              </w:rPr>
              <w:t>х</w:t>
            </w:r>
          </w:p>
        </w:tc>
        <w:tc>
          <w:tcPr>
            <w:tcW w:w="851" w:type="dxa"/>
            <w:shd w:val="clear" w:color="auto" w:fill="auto"/>
            <w:vAlign w:val="center"/>
          </w:tcPr>
          <w:p w14:paraId="399F612E" w14:textId="77777777" w:rsidR="008B770C" w:rsidRPr="00752470" w:rsidRDefault="008B770C" w:rsidP="00727D1F">
            <w:pPr>
              <w:ind w:left="-108" w:right="-108"/>
              <w:jc w:val="center"/>
              <w:rPr>
                <w:sz w:val="22"/>
                <w:szCs w:val="22"/>
              </w:rPr>
            </w:pPr>
            <w:r>
              <w:rPr>
                <w:sz w:val="22"/>
                <w:szCs w:val="22"/>
              </w:rPr>
              <w:t>х</w:t>
            </w:r>
          </w:p>
        </w:tc>
      </w:tr>
      <w:tr w:rsidR="008B770C" w:rsidRPr="00C06F8B" w14:paraId="78892B09" w14:textId="77777777" w:rsidTr="00727D1F">
        <w:trPr>
          <w:trHeight w:val="778"/>
        </w:trPr>
        <w:tc>
          <w:tcPr>
            <w:tcW w:w="1276" w:type="dxa"/>
            <w:vMerge/>
            <w:shd w:val="clear" w:color="auto" w:fill="auto"/>
          </w:tcPr>
          <w:p w14:paraId="27EE9A23" w14:textId="77777777" w:rsidR="008B770C" w:rsidRPr="00C06F8B" w:rsidRDefault="008B770C" w:rsidP="00727D1F">
            <w:pPr>
              <w:ind w:right="-2"/>
              <w:rPr>
                <w:sz w:val="22"/>
                <w:szCs w:val="22"/>
              </w:rPr>
            </w:pPr>
          </w:p>
        </w:tc>
        <w:tc>
          <w:tcPr>
            <w:tcW w:w="2268" w:type="dxa"/>
            <w:shd w:val="clear" w:color="auto" w:fill="auto"/>
            <w:vAlign w:val="center"/>
          </w:tcPr>
          <w:p w14:paraId="079BF906" w14:textId="77777777" w:rsidR="008B770C" w:rsidRPr="00752470" w:rsidRDefault="008B770C" w:rsidP="00727D1F">
            <w:pPr>
              <w:ind w:right="-105"/>
              <w:jc w:val="center"/>
              <w:rPr>
                <w:sz w:val="22"/>
                <w:szCs w:val="22"/>
              </w:rPr>
            </w:pPr>
            <w:r>
              <w:rPr>
                <w:sz w:val="22"/>
                <w:szCs w:val="22"/>
              </w:rPr>
              <w:t>Ставка за содержание тепловой мощности, тыс. руб./Гкал/ч в мес.</w:t>
            </w:r>
          </w:p>
        </w:tc>
        <w:tc>
          <w:tcPr>
            <w:tcW w:w="1418" w:type="dxa"/>
            <w:shd w:val="clear" w:color="auto" w:fill="auto"/>
            <w:vAlign w:val="center"/>
          </w:tcPr>
          <w:p w14:paraId="05AD1986" w14:textId="77777777" w:rsidR="008B770C" w:rsidRDefault="008B770C" w:rsidP="00727D1F">
            <w:pPr>
              <w:ind w:left="-661" w:right="-675"/>
              <w:jc w:val="center"/>
              <w:rPr>
                <w:sz w:val="22"/>
                <w:szCs w:val="22"/>
              </w:rPr>
            </w:pPr>
            <w:r>
              <w:rPr>
                <w:sz w:val="22"/>
                <w:szCs w:val="22"/>
              </w:rPr>
              <w:t>х</w:t>
            </w:r>
          </w:p>
        </w:tc>
        <w:tc>
          <w:tcPr>
            <w:tcW w:w="992" w:type="dxa"/>
            <w:shd w:val="clear" w:color="auto" w:fill="auto"/>
            <w:vAlign w:val="center"/>
          </w:tcPr>
          <w:p w14:paraId="5CB8E1F3" w14:textId="77777777" w:rsidR="008B770C" w:rsidRPr="00752470" w:rsidRDefault="008B770C" w:rsidP="00727D1F">
            <w:pPr>
              <w:ind w:left="-108" w:right="-108"/>
              <w:jc w:val="center"/>
              <w:rPr>
                <w:sz w:val="22"/>
                <w:szCs w:val="22"/>
              </w:rPr>
            </w:pPr>
            <w:r>
              <w:rPr>
                <w:sz w:val="22"/>
                <w:szCs w:val="22"/>
              </w:rPr>
              <w:t>х</w:t>
            </w:r>
          </w:p>
        </w:tc>
        <w:tc>
          <w:tcPr>
            <w:tcW w:w="845" w:type="dxa"/>
            <w:shd w:val="clear" w:color="auto" w:fill="auto"/>
            <w:vAlign w:val="center"/>
          </w:tcPr>
          <w:p w14:paraId="3BC110ED" w14:textId="77777777" w:rsidR="008B770C" w:rsidRPr="00752470" w:rsidRDefault="008B770C" w:rsidP="00727D1F">
            <w:pPr>
              <w:ind w:left="-108" w:right="-108"/>
              <w:jc w:val="center"/>
              <w:rPr>
                <w:sz w:val="22"/>
                <w:szCs w:val="22"/>
              </w:rPr>
            </w:pPr>
            <w:r>
              <w:rPr>
                <w:sz w:val="22"/>
                <w:szCs w:val="22"/>
              </w:rPr>
              <w:t>х</w:t>
            </w:r>
          </w:p>
        </w:tc>
        <w:tc>
          <w:tcPr>
            <w:tcW w:w="850" w:type="dxa"/>
            <w:shd w:val="clear" w:color="auto" w:fill="auto"/>
            <w:vAlign w:val="center"/>
          </w:tcPr>
          <w:p w14:paraId="78B33248" w14:textId="77777777" w:rsidR="008B770C" w:rsidRPr="00752470" w:rsidRDefault="008B770C" w:rsidP="00727D1F">
            <w:pPr>
              <w:ind w:left="-108" w:right="-108"/>
              <w:jc w:val="center"/>
              <w:rPr>
                <w:sz w:val="22"/>
                <w:szCs w:val="22"/>
              </w:rPr>
            </w:pPr>
            <w:r>
              <w:rPr>
                <w:sz w:val="22"/>
                <w:szCs w:val="22"/>
              </w:rPr>
              <w:t>х</w:t>
            </w:r>
          </w:p>
        </w:tc>
        <w:tc>
          <w:tcPr>
            <w:tcW w:w="851" w:type="dxa"/>
            <w:shd w:val="clear" w:color="auto" w:fill="auto"/>
            <w:vAlign w:val="center"/>
          </w:tcPr>
          <w:p w14:paraId="0D9CDA5D" w14:textId="77777777" w:rsidR="008B770C" w:rsidRPr="00752470" w:rsidRDefault="008B770C" w:rsidP="00727D1F">
            <w:pPr>
              <w:ind w:left="-108" w:right="-108"/>
              <w:jc w:val="center"/>
              <w:rPr>
                <w:sz w:val="22"/>
                <w:szCs w:val="22"/>
              </w:rPr>
            </w:pPr>
            <w:r>
              <w:rPr>
                <w:sz w:val="22"/>
                <w:szCs w:val="22"/>
              </w:rPr>
              <w:t>х</w:t>
            </w:r>
          </w:p>
        </w:tc>
        <w:tc>
          <w:tcPr>
            <w:tcW w:w="856" w:type="dxa"/>
            <w:shd w:val="clear" w:color="auto" w:fill="auto"/>
            <w:vAlign w:val="center"/>
          </w:tcPr>
          <w:p w14:paraId="5571CBF8" w14:textId="77777777" w:rsidR="008B770C" w:rsidRPr="00752470" w:rsidRDefault="008B770C" w:rsidP="00727D1F">
            <w:pPr>
              <w:ind w:left="-108" w:right="-108"/>
              <w:jc w:val="center"/>
              <w:rPr>
                <w:sz w:val="22"/>
                <w:szCs w:val="22"/>
              </w:rPr>
            </w:pPr>
            <w:r>
              <w:rPr>
                <w:sz w:val="22"/>
                <w:szCs w:val="22"/>
              </w:rPr>
              <w:t>х</w:t>
            </w:r>
          </w:p>
        </w:tc>
        <w:tc>
          <w:tcPr>
            <w:tcW w:w="851" w:type="dxa"/>
            <w:shd w:val="clear" w:color="auto" w:fill="auto"/>
            <w:vAlign w:val="center"/>
          </w:tcPr>
          <w:p w14:paraId="09AACD0D" w14:textId="77777777" w:rsidR="008B770C" w:rsidRPr="00752470" w:rsidRDefault="008B770C" w:rsidP="00727D1F">
            <w:pPr>
              <w:ind w:left="-108" w:right="-108"/>
              <w:jc w:val="center"/>
              <w:rPr>
                <w:sz w:val="22"/>
                <w:szCs w:val="22"/>
              </w:rPr>
            </w:pPr>
            <w:r>
              <w:rPr>
                <w:sz w:val="22"/>
                <w:szCs w:val="22"/>
              </w:rPr>
              <w:t>х</w:t>
            </w:r>
          </w:p>
        </w:tc>
      </w:tr>
      <w:tr w:rsidR="008B770C" w:rsidRPr="00C06F8B" w14:paraId="755D2FA1" w14:textId="77777777" w:rsidTr="00727D1F">
        <w:trPr>
          <w:trHeight w:val="462"/>
        </w:trPr>
        <w:tc>
          <w:tcPr>
            <w:tcW w:w="1276" w:type="dxa"/>
            <w:vMerge/>
            <w:shd w:val="clear" w:color="auto" w:fill="auto"/>
          </w:tcPr>
          <w:p w14:paraId="4144E4C4" w14:textId="77777777" w:rsidR="008B770C" w:rsidRPr="00C06F8B" w:rsidRDefault="008B770C" w:rsidP="00727D1F">
            <w:pPr>
              <w:ind w:right="-2"/>
              <w:rPr>
                <w:sz w:val="22"/>
                <w:szCs w:val="22"/>
              </w:rPr>
            </w:pPr>
          </w:p>
        </w:tc>
        <w:tc>
          <w:tcPr>
            <w:tcW w:w="8931" w:type="dxa"/>
            <w:gridSpan w:val="8"/>
            <w:shd w:val="clear" w:color="auto" w:fill="auto"/>
            <w:vAlign w:val="center"/>
          </w:tcPr>
          <w:p w14:paraId="0B090DA5" w14:textId="77777777" w:rsidR="008B770C" w:rsidRPr="00436F58" w:rsidRDefault="008B770C" w:rsidP="00727D1F">
            <w:pPr>
              <w:ind w:right="-2"/>
              <w:jc w:val="center"/>
              <w:rPr>
                <w:sz w:val="22"/>
                <w:szCs w:val="22"/>
              </w:rPr>
            </w:pPr>
            <w:r w:rsidRPr="00C06F8B">
              <w:rPr>
                <w:sz w:val="22"/>
                <w:szCs w:val="22"/>
              </w:rPr>
              <w:t xml:space="preserve">Население </w:t>
            </w:r>
            <w:r>
              <w:rPr>
                <w:sz w:val="22"/>
                <w:szCs w:val="22"/>
              </w:rPr>
              <w:t xml:space="preserve">(тарифы указываются с учетом НДС) </w:t>
            </w:r>
            <w:r w:rsidRPr="00C06F8B">
              <w:rPr>
                <w:sz w:val="22"/>
                <w:szCs w:val="22"/>
              </w:rPr>
              <w:t>*</w:t>
            </w:r>
          </w:p>
        </w:tc>
      </w:tr>
      <w:tr w:rsidR="008B770C" w:rsidRPr="00C06F8B" w14:paraId="07C6F648" w14:textId="77777777" w:rsidTr="00727D1F">
        <w:trPr>
          <w:trHeight w:val="266"/>
        </w:trPr>
        <w:tc>
          <w:tcPr>
            <w:tcW w:w="1276" w:type="dxa"/>
            <w:vMerge/>
            <w:shd w:val="clear" w:color="auto" w:fill="auto"/>
          </w:tcPr>
          <w:p w14:paraId="12F938A4" w14:textId="77777777" w:rsidR="008B770C" w:rsidRPr="00C06F8B" w:rsidRDefault="008B770C" w:rsidP="00727D1F">
            <w:pPr>
              <w:ind w:right="-2"/>
              <w:rPr>
                <w:sz w:val="22"/>
                <w:szCs w:val="22"/>
              </w:rPr>
            </w:pPr>
          </w:p>
        </w:tc>
        <w:tc>
          <w:tcPr>
            <w:tcW w:w="2268" w:type="dxa"/>
            <w:vMerge w:val="restart"/>
            <w:shd w:val="clear" w:color="auto" w:fill="auto"/>
            <w:vAlign w:val="center"/>
          </w:tcPr>
          <w:p w14:paraId="7DFE9682" w14:textId="77777777" w:rsidR="008B770C" w:rsidRDefault="008B770C" w:rsidP="00727D1F">
            <w:pPr>
              <w:ind w:right="-2"/>
              <w:jc w:val="center"/>
              <w:rPr>
                <w:sz w:val="22"/>
                <w:szCs w:val="22"/>
              </w:rPr>
            </w:pPr>
            <w:proofErr w:type="spellStart"/>
            <w:r>
              <w:rPr>
                <w:sz w:val="22"/>
                <w:szCs w:val="22"/>
              </w:rPr>
              <w:t>Одноставочный</w:t>
            </w:r>
            <w:proofErr w:type="spellEnd"/>
            <w:r>
              <w:rPr>
                <w:sz w:val="22"/>
                <w:szCs w:val="22"/>
              </w:rPr>
              <w:t xml:space="preserve"> </w:t>
            </w:r>
          </w:p>
          <w:p w14:paraId="2AE0FC81" w14:textId="77777777" w:rsidR="008B770C" w:rsidRPr="00C06F8B" w:rsidRDefault="008B770C" w:rsidP="00727D1F">
            <w:pPr>
              <w:ind w:right="-2"/>
              <w:jc w:val="center"/>
              <w:rPr>
                <w:sz w:val="22"/>
                <w:szCs w:val="22"/>
              </w:rPr>
            </w:pPr>
            <w:r>
              <w:rPr>
                <w:sz w:val="22"/>
                <w:szCs w:val="22"/>
              </w:rPr>
              <w:t>руб./Гкал</w:t>
            </w:r>
          </w:p>
        </w:tc>
        <w:tc>
          <w:tcPr>
            <w:tcW w:w="1418" w:type="dxa"/>
            <w:vAlign w:val="center"/>
          </w:tcPr>
          <w:p w14:paraId="14439D55" w14:textId="77777777" w:rsidR="008B770C" w:rsidRPr="00527C9B" w:rsidRDefault="008B770C" w:rsidP="00727D1F">
            <w:pPr>
              <w:ind w:right="-2"/>
              <w:jc w:val="center"/>
              <w:rPr>
                <w:sz w:val="22"/>
                <w:szCs w:val="22"/>
              </w:rPr>
            </w:pPr>
            <w:r w:rsidRPr="00527C9B">
              <w:rPr>
                <w:sz w:val="22"/>
                <w:szCs w:val="22"/>
              </w:rPr>
              <w:t>с 01.01.2019</w:t>
            </w:r>
          </w:p>
        </w:tc>
        <w:tc>
          <w:tcPr>
            <w:tcW w:w="992" w:type="dxa"/>
            <w:vAlign w:val="center"/>
          </w:tcPr>
          <w:p w14:paraId="00F78FC3" w14:textId="77777777" w:rsidR="008B770C" w:rsidRPr="00527C9B" w:rsidRDefault="008B770C" w:rsidP="00727D1F">
            <w:pPr>
              <w:jc w:val="center"/>
              <w:rPr>
                <w:sz w:val="22"/>
                <w:szCs w:val="22"/>
              </w:rPr>
            </w:pPr>
            <w:r>
              <w:rPr>
                <w:sz w:val="22"/>
                <w:szCs w:val="22"/>
              </w:rPr>
              <w:t>1820,82</w:t>
            </w:r>
          </w:p>
        </w:tc>
        <w:tc>
          <w:tcPr>
            <w:tcW w:w="845" w:type="dxa"/>
            <w:vAlign w:val="center"/>
          </w:tcPr>
          <w:p w14:paraId="3452E310" w14:textId="77777777" w:rsidR="008B770C" w:rsidRPr="00C06F8B" w:rsidRDefault="008B770C" w:rsidP="00727D1F">
            <w:pPr>
              <w:jc w:val="center"/>
              <w:rPr>
                <w:sz w:val="22"/>
                <w:szCs w:val="22"/>
              </w:rPr>
            </w:pPr>
            <w:r>
              <w:rPr>
                <w:sz w:val="22"/>
              </w:rPr>
              <w:t>x</w:t>
            </w:r>
          </w:p>
        </w:tc>
        <w:tc>
          <w:tcPr>
            <w:tcW w:w="850" w:type="dxa"/>
            <w:vAlign w:val="center"/>
          </w:tcPr>
          <w:p w14:paraId="6ADDB1A1" w14:textId="77777777" w:rsidR="008B770C" w:rsidRPr="00C06F8B" w:rsidRDefault="008B770C" w:rsidP="00727D1F">
            <w:pPr>
              <w:jc w:val="center"/>
              <w:rPr>
                <w:sz w:val="22"/>
                <w:szCs w:val="22"/>
              </w:rPr>
            </w:pPr>
            <w:r>
              <w:rPr>
                <w:sz w:val="22"/>
              </w:rPr>
              <w:t>x</w:t>
            </w:r>
          </w:p>
        </w:tc>
        <w:tc>
          <w:tcPr>
            <w:tcW w:w="851" w:type="dxa"/>
            <w:vAlign w:val="center"/>
          </w:tcPr>
          <w:p w14:paraId="55F46A81" w14:textId="77777777" w:rsidR="008B770C" w:rsidRPr="00C06F8B" w:rsidRDefault="008B770C" w:rsidP="00727D1F">
            <w:pPr>
              <w:jc w:val="center"/>
              <w:rPr>
                <w:sz w:val="22"/>
                <w:szCs w:val="22"/>
              </w:rPr>
            </w:pPr>
            <w:r>
              <w:rPr>
                <w:sz w:val="22"/>
              </w:rPr>
              <w:t>x</w:t>
            </w:r>
          </w:p>
        </w:tc>
        <w:tc>
          <w:tcPr>
            <w:tcW w:w="856" w:type="dxa"/>
            <w:vAlign w:val="center"/>
          </w:tcPr>
          <w:p w14:paraId="1CA6C695" w14:textId="77777777" w:rsidR="008B770C" w:rsidRPr="00C06F8B" w:rsidRDefault="008B770C" w:rsidP="00727D1F">
            <w:pPr>
              <w:jc w:val="center"/>
              <w:rPr>
                <w:sz w:val="22"/>
                <w:szCs w:val="22"/>
              </w:rPr>
            </w:pPr>
            <w:r>
              <w:rPr>
                <w:sz w:val="22"/>
              </w:rPr>
              <w:t>x</w:t>
            </w:r>
          </w:p>
        </w:tc>
        <w:tc>
          <w:tcPr>
            <w:tcW w:w="851" w:type="dxa"/>
            <w:vAlign w:val="center"/>
          </w:tcPr>
          <w:p w14:paraId="451D154D" w14:textId="77777777" w:rsidR="008B770C" w:rsidRPr="00C06F8B" w:rsidRDefault="008B770C" w:rsidP="00727D1F">
            <w:pPr>
              <w:jc w:val="center"/>
              <w:rPr>
                <w:sz w:val="22"/>
                <w:szCs w:val="22"/>
              </w:rPr>
            </w:pPr>
            <w:r>
              <w:rPr>
                <w:sz w:val="22"/>
              </w:rPr>
              <w:t>x</w:t>
            </w:r>
          </w:p>
        </w:tc>
      </w:tr>
      <w:tr w:rsidR="008B770C" w:rsidRPr="00C06F8B" w14:paraId="1390AE30" w14:textId="77777777" w:rsidTr="00727D1F">
        <w:trPr>
          <w:trHeight w:val="271"/>
        </w:trPr>
        <w:tc>
          <w:tcPr>
            <w:tcW w:w="1276" w:type="dxa"/>
            <w:vMerge/>
            <w:shd w:val="clear" w:color="auto" w:fill="auto"/>
          </w:tcPr>
          <w:p w14:paraId="76E2CA52" w14:textId="77777777" w:rsidR="008B770C" w:rsidRPr="00C06F8B" w:rsidRDefault="008B770C" w:rsidP="00727D1F">
            <w:pPr>
              <w:ind w:right="-2"/>
              <w:rPr>
                <w:sz w:val="22"/>
                <w:szCs w:val="22"/>
              </w:rPr>
            </w:pPr>
          </w:p>
        </w:tc>
        <w:tc>
          <w:tcPr>
            <w:tcW w:w="2268" w:type="dxa"/>
            <w:vMerge/>
            <w:shd w:val="clear" w:color="auto" w:fill="auto"/>
            <w:vAlign w:val="center"/>
          </w:tcPr>
          <w:p w14:paraId="7578A565" w14:textId="77777777" w:rsidR="008B770C" w:rsidRPr="00C06F8B" w:rsidRDefault="008B770C" w:rsidP="00727D1F">
            <w:pPr>
              <w:ind w:right="-2"/>
              <w:jc w:val="center"/>
              <w:rPr>
                <w:sz w:val="22"/>
                <w:szCs w:val="22"/>
              </w:rPr>
            </w:pPr>
          </w:p>
        </w:tc>
        <w:tc>
          <w:tcPr>
            <w:tcW w:w="1418" w:type="dxa"/>
            <w:vAlign w:val="center"/>
          </w:tcPr>
          <w:p w14:paraId="306E0C67" w14:textId="77777777" w:rsidR="008B770C" w:rsidRPr="00527C9B" w:rsidRDefault="008B770C" w:rsidP="00727D1F">
            <w:pPr>
              <w:ind w:right="-2"/>
              <w:jc w:val="center"/>
              <w:rPr>
                <w:sz w:val="22"/>
                <w:szCs w:val="22"/>
              </w:rPr>
            </w:pPr>
            <w:r w:rsidRPr="00527C9B">
              <w:rPr>
                <w:sz w:val="22"/>
                <w:szCs w:val="22"/>
              </w:rPr>
              <w:t>с 01.07.2019</w:t>
            </w:r>
          </w:p>
        </w:tc>
        <w:tc>
          <w:tcPr>
            <w:tcW w:w="992" w:type="dxa"/>
            <w:vAlign w:val="center"/>
          </w:tcPr>
          <w:p w14:paraId="08DE96E0" w14:textId="77777777" w:rsidR="008B770C" w:rsidRPr="00527C9B" w:rsidRDefault="008B770C" w:rsidP="00727D1F">
            <w:pPr>
              <w:jc w:val="center"/>
              <w:rPr>
                <w:sz w:val="22"/>
                <w:szCs w:val="22"/>
              </w:rPr>
            </w:pPr>
            <w:r>
              <w:rPr>
                <w:sz w:val="22"/>
                <w:szCs w:val="22"/>
              </w:rPr>
              <w:t>2039,39</w:t>
            </w:r>
          </w:p>
        </w:tc>
        <w:tc>
          <w:tcPr>
            <w:tcW w:w="845" w:type="dxa"/>
            <w:vAlign w:val="center"/>
          </w:tcPr>
          <w:p w14:paraId="5E4EBF7A" w14:textId="77777777" w:rsidR="008B770C" w:rsidRPr="00C06F8B" w:rsidRDefault="008B770C" w:rsidP="00727D1F">
            <w:pPr>
              <w:jc w:val="center"/>
              <w:rPr>
                <w:sz w:val="22"/>
                <w:szCs w:val="22"/>
              </w:rPr>
            </w:pPr>
            <w:r>
              <w:rPr>
                <w:sz w:val="22"/>
              </w:rPr>
              <w:t>x</w:t>
            </w:r>
          </w:p>
        </w:tc>
        <w:tc>
          <w:tcPr>
            <w:tcW w:w="850" w:type="dxa"/>
            <w:vAlign w:val="center"/>
          </w:tcPr>
          <w:p w14:paraId="0E149CB1" w14:textId="77777777" w:rsidR="008B770C" w:rsidRPr="00C06F8B" w:rsidRDefault="008B770C" w:rsidP="00727D1F">
            <w:pPr>
              <w:jc w:val="center"/>
              <w:rPr>
                <w:sz w:val="22"/>
                <w:szCs w:val="22"/>
              </w:rPr>
            </w:pPr>
            <w:r>
              <w:rPr>
                <w:sz w:val="22"/>
              </w:rPr>
              <w:t>x</w:t>
            </w:r>
          </w:p>
        </w:tc>
        <w:tc>
          <w:tcPr>
            <w:tcW w:w="851" w:type="dxa"/>
            <w:vAlign w:val="center"/>
          </w:tcPr>
          <w:p w14:paraId="47CBDEF5" w14:textId="77777777" w:rsidR="008B770C" w:rsidRPr="00C06F8B" w:rsidRDefault="008B770C" w:rsidP="00727D1F">
            <w:pPr>
              <w:jc w:val="center"/>
              <w:rPr>
                <w:sz w:val="22"/>
                <w:szCs w:val="22"/>
              </w:rPr>
            </w:pPr>
            <w:r>
              <w:rPr>
                <w:sz w:val="22"/>
              </w:rPr>
              <w:t>x</w:t>
            </w:r>
          </w:p>
        </w:tc>
        <w:tc>
          <w:tcPr>
            <w:tcW w:w="856" w:type="dxa"/>
            <w:vAlign w:val="center"/>
          </w:tcPr>
          <w:p w14:paraId="733540BB" w14:textId="77777777" w:rsidR="008B770C" w:rsidRPr="00C06F8B" w:rsidRDefault="008B770C" w:rsidP="00727D1F">
            <w:pPr>
              <w:jc w:val="center"/>
              <w:rPr>
                <w:sz w:val="22"/>
                <w:szCs w:val="22"/>
              </w:rPr>
            </w:pPr>
            <w:r>
              <w:rPr>
                <w:sz w:val="22"/>
              </w:rPr>
              <w:t>x</w:t>
            </w:r>
          </w:p>
        </w:tc>
        <w:tc>
          <w:tcPr>
            <w:tcW w:w="851" w:type="dxa"/>
            <w:vAlign w:val="center"/>
          </w:tcPr>
          <w:p w14:paraId="5D013D11" w14:textId="77777777" w:rsidR="008B770C" w:rsidRPr="00C06F8B" w:rsidRDefault="008B770C" w:rsidP="00727D1F">
            <w:pPr>
              <w:jc w:val="center"/>
              <w:rPr>
                <w:sz w:val="22"/>
                <w:szCs w:val="22"/>
              </w:rPr>
            </w:pPr>
            <w:r>
              <w:rPr>
                <w:sz w:val="22"/>
              </w:rPr>
              <w:t>x</w:t>
            </w:r>
          </w:p>
        </w:tc>
      </w:tr>
      <w:tr w:rsidR="008B770C" w:rsidRPr="00C06F8B" w14:paraId="4527ED40" w14:textId="77777777" w:rsidTr="00727D1F">
        <w:trPr>
          <w:trHeight w:val="259"/>
        </w:trPr>
        <w:tc>
          <w:tcPr>
            <w:tcW w:w="1276" w:type="dxa"/>
            <w:vMerge/>
            <w:shd w:val="clear" w:color="auto" w:fill="auto"/>
          </w:tcPr>
          <w:p w14:paraId="30772854" w14:textId="77777777" w:rsidR="008B770C" w:rsidRPr="00C06F8B" w:rsidRDefault="008B770C" w:rsidP="00727D1F">
            <w:pPr>
              <w:ind w:right="-2"/>
              <w:rPr>
                <w:sz w:val="22"/>
                <w:szCs w:val="22"/>
              </w:rPr>
            </w:pPr>
          </w:p>
        </w:tc>
        <w:tc>
          <w:tcPr>
            <w:tcW w:w="2268" w:type="dxa"/>
            <w:vMerge/>
            <w:shd w:val="clear" w:color="auto" w:fill="auto"/>
            <w:vAlign w:val="center"/>
          </w:tcPr>
          <w:p w14:paraId="6652DD87" w14:textId="77777777" w:rsidR="008B770C" w:rsidRPr="00C06F8B" w:rsidRDefault="008B770C" w:rsidP="00727D1F">
            <w:pPr>
              <w:ind w:right="-2"/>
              <w:jc w:val="center"/>
              <w:rPr>
                <w:sz w:val="22"/>
                <w:szCs w:val="22"/>
              </w:rPr>
            </w:pPr>
          </w:p>
        </w:tc>
        <w:tc>
          <w:tcPr>
            <w:tcW w:w="1418" w:type="dxa"/>
            <w:vAlign w:val="center"/>
          </w:tcPr>
          <w:p w14:paraId="14097B08" w14:textId="77777777" w:rsidR="008B770C" w:rsidRPr="00527C9B" w:rsidRDefault="008B770C" w:rsidP="00727D1F">
            <w:pPr>
              <w:ind w:right="-2"/>
              <w:jc w:val="center"/>
              <w:rPr>
                <w:sz w:val="22"/>
                <w:szCs w:val="22"/>
              </w:rPr>
            </w:pPr>
            <w:r w:rsidRPr="00527C9B">
              <w:rPr>
                <w:sz w:val="22"/>
                <w:szCs w:val="22"/>
              </w:rPr>
              <w:t>с 01.01.2020</w:t>
            </w:r>
          </w:p>
        </w:tc>
        <w:tc>
          <w:tcPr>
            <w:tcW w:w="992" w:type="dxa"/>
            <w:vAlign w:val="center"/>
          </w:tcPr>
          <w:p w14:paraId="4AC1A677" w14:textId="77777777" w:rsidR="008B770C" w:rsidRPr="00527C9B" w:rsidRDefault="008B770C" w:rsidP="00727D1F">
            <w:pPr>
              <w:jc w:val="center"/>
              <w:rPr>
                <w:sz w:val="22"/>
                <w:szCs w:val="22"/>
              </w:rPr>
            </w:pPr>
            <w:r>
              <w:rPr>
                <w:sz w:val="22"/>
                <w:szCs w:val="22"/>
              </w:rPr>
              <w:t>2039,39</w:t>
            </w:r>
          </w:p>
        </w:tc>
        <w:tc>
          <w:tcPr>
            <w:tcW w:w="845" w:type="dxa"/>
            <w:vAlign w:val="center"/>
          </w:tcPr>
          <w:p w14:paraId="021C04CB" w14:textId="77777777" w:rsidR="008B770C" w:rsidRPr="00C06F8B" w:rsidRDefault="008B770C" w:rsidP="00727D1F">
            <w:pPr>
              <w:jc w:val="center"/>
              <w:rPr>
                <w:sz w:val="22"/>
                <w:szCs w:val="22"/>
              </w:rPr>
            </w:pPr>
            <w:r>
              <w:rPr>
                <w:sz w:val="22"/>
              </w:rPr>
              <w:t>x</w:t>
            </w:r>
          </w:p>
        </w:tc>
        <w:tc>
          <w:tcPr>
            <w:tcW w:w="850" w:type="dxa"/>
            <w:vAlign w:val="center"/>
          </w:tcPr>
          <w:p w14:paraId="07F07FE5" w14:textId="77777777" w:rsidR="008B770C" w:rsidRPr="00C06F8B" w:rsidRDefault="008B770C" w:rsidP="00727D1F">
            <w:pPr>
              <w:jc w:val="center"/>
              <w:rPr>
                <w:sz w:val="22"/>
                <w:szCs w:val="22"/>
              </w:rPr>
            </w:pPr>
            <w:r>
              <w:rPr>
                <w:sz w:val="22"/>
              </w:rPr>
              <w:t>x</w:t>
            </w:r>
          </w:p>
        </w:tc>
        <w:tc>
          <w:tcPr>
            <w:tcW w:w="851" w:type="dxa"/>
            <w:vAlign w:val="center"/>
          </w:tcPr>
          <w:p w14:paraId="306724C0" w14:textId="77777777" w:rsidR="008B770C" w:rsidRPr="00C06F8B" w:rsidRDefault="008B770C" w:rsidP="00727D1F">
            <w:pPr>
              <w:jc w:val="center"/>
              <w:rPr>
                <w:sz w:val="22"/>
                <w:szCs w:val="22"/>
              </w:rPr>
            </w:pPr>
            <w:r>
              <w:rPr>
                <w:sz w:val="22"/>
              </w:rPr>
              <w:t>x</w:t>
            </w:r>
          </w:p>
        </w:tc>
        <w:tc>
          <w:tcPr>
            <w:tcW w:w="856" w:type="dxa"/>
            <w:vAlign w:val="center"/>
          </w:tcPr>
          <w:p w14:paraId="7FF998D4" w14:textId="77777777" w:rsidR="008B770C" w:rsidRPr="00C06F8B" w:rsidRDefault="008B770C" w:rsidP="00727D1F">
            <w:pPr>
              <w:jc w:val="center"/>
              <w:rPr>
                <w:sz w:val="22"/>
                <w:szCs w:val="22"/>
              </w:rPr>
            </w:pPr>
            <w:r>
              <w:rPr>
                <w:sz w:val="22"/>
              </w:rPr>
              <w:t>x</w:t>
            </w:r>
          </w:p>
        </w:tc>
        <w:tc>
          <w:tcPr>
            <w:tcW w:w="851" w:type="dxa"/>
            <w:vAlign w:val="center"/>
          </w:tcPr>
          <w:p w14:paraId="2568EBB9" w14:textId="77777777" w:rsidR="008B770C" w:rsidRPr="00C06F8B" w:rsidRDefault="008B770C" w:rsidP="00727D1F">
            <w:pPr>
              <w:jc w:val="center"/>
              <w:rPr>
                <w:sz w:val="22"/>
                <w:szCs w:val="22"/>
              </w:rPr>
            </w:pPr>
            <w:r>
              <w:rPr>
                <w:sz w:val="22"/>
              </w:rPr>
              <w:t>x</w:t>
            </w:r>
          </w:p>
        </w:tc>
      </w:tr>
      <w:tr w:rsidR="008B770C" w:rsidRPr="00C06F8B" w14:paraId="2310B55E" w14:textId="77777777" w:rsidTr="00727D1F">
        <w:trPr>
          <w:trHeight w:val="250"/>
        </w:trPr>
        <w:tc>
          <w:tcPr>
            <w:tcW w:w="1276" w:type="dxa"/>
            <w:vMerge/>
            <w:shd w:val="clear" w:color="auto" w:fill="auto"/>
          </w:tcPr>
          <w:p w14:paraId="27C5904F" w14:textId="77777777" w:rsidR="008B770C" w:rsidRPr="00C06F8B" w:rsidRDefault="008B770C" w:rsidP="00727D1F">
            <w:pPr>
              <w:ind w:right="-2"/>
              <w:rPr>
                <w:sz w:val="22"/>
                <w:szCs w:val="22"/>
              </w:rPr>
            </w:pPr>
          </w:p>
        </w:tc>
        <w:tc>
          <w:tcPr>
            <w:tcW w:w="2268" w:type="dxa"/>
            <w:vMerge/>
            <w:shd w:val="clear" w:color="auto" w:fill="auto"/>
            <w:vAlign w:val="center"/>
          </w:tcPr>
          <w:p w14:paraId="613DFB4B" w14:textId="77777777" w:rsidR="008B770C" w:rsidRPr="00C06F8B" w:rsidRDefault="008B770C" w:rsidP="00727D1F">
            <w:pPr>
              <w:ind w:right="-2"/>
              <w:jc w:val="center"/>
              <w:rPr>
                <w:sz w:val="22"/>
                <w:szCs w:val="22"/>
              </w:rPr>
            </w:pPr>
          </w:p>
        </w:tc>
        <w:tc>
          <w:tcPr>
            <w:tcW w:w="1418" w:type="dxa"/>
            <w:vAlign w:val="center"/>
          </w:tcPr>
          <w:p w14:paraId="21DE48DC" w14:textId="77777777" w:rsidR="008B770C" w:rsidRPr="00527C9B" w:rsidRDefault="008B770C" w:rsidP="00727D1F">
            <w:pPr>
              <w:ind w:right="-2"/>
              <w:jc w:val="center"/>
              <w:rPr>
                <w:sz w:val="22"/>
                <w:szCs w:val="22"/>
              </w:rPr>
            </w:pPr>
            <w:r w:rsidRPr="00527C9B">
              <w:rPr>
                <w:sz w:val="22"/>
                <w:szCs w:val="22"/>
              </w:rPr>
              <w:t>с 01.07.2020</w:t>
            </w:r>
          </w:p>
        </w:tc>
        <w:tc>
          <w:tcPr>
            <w:tcW w:w="992" w:type="dxa"/>
            <w:vAlign w:val="center"/>
          </w:tcPr>
          <w:p w14:paraId="679DE6E0" w14:textId="77777777" w:rsidR="008B770C" w:rsidRPr="00527C9B" w:rsidRDefault="008B770C" w:rsidP="00727D1F">
            <w:pPr>
              <w:jc w:val="center"/>
              <w:rPr>
                <w:sz w:val="22"/>
                <w:szCs w:val="22"/>
              </w:rPr>
            </w:pPr>
            <w:r>
              <w:rPr>
                <w:sz w:val="22"/>
                <w:szCs w:val="22"/>
              </w:rPr>
              <w:t>2491,20</w:t>
            </w:r>
          </w:p>
        </w:tc>
        <w:tc>
          <w:tcPr>
            <w:tcW w:w="845" w:type="dxa"/>
            <w:vAlign w:val="center"/>
          </w:tcPr>
          <w:p w14:paraId="2FAF201A" w14:textId="77777777" w:rsidR="008B770C" w:rsidRPr="00C06F8B" w:rsidRDefault="008B770C" w:rsidP="00727D1F">
            <w:pPr>
              <w:jc w:val="center"/>
              <w:rPr>
                <w:sz w:val="22"/>
                <w:szCs w:val="22"/>
              </w:rPr>
            </w:pPr>
            <w:r>
              <w:rPr>
                <w:sz w:val="22"/>
              </w:rPr>
              <w:t>x</w:t>
            </w:r>
          </w:p>
        </w:tc>
        <w:tc>
          <w:tcPr>
            <w:tcW w:w="850" w:type="dxa"/>
            <w:vAlign w:val="center"/>
          </w:tcPr>
          <w:p w14:paraId="6C6F6188" w14:textId="77777777" w:rsidR="008B770C" w:rsidRPr="00C06F8B" w:rsidRDefault="008B770C" w:rsidP="00727D1F">
            <w:pPr>
              <w:jc w:val="center"/>
              <w:rPr>
                <w:sz w:val="22"/>
                <w:szCs w:val="22"/>
              </w:rPr>
            </w:pPr>
            <w:r>
              <w:rPr>
                <w:sz w:val="22"/>
              </w:rPr>
              <w:t>x</w:t>
            </w:r>
          </w:p>
        </w:tc>
        <w:tc>
          <w:tcPr>
            <w:tcW w:w="851" w:type="dxa"/>
            <w:vAlign w:val="center"/>
          </w:tcPr>
          <w:p w14:paraId="07FD8151" w14:textId="77777777" w:rsidR="008B770C" w:rsidRPr="00C06F8B" w:rsidRDefault="008B770C" w:rsidP="00727D1F">
            <w:pPr>
              <w:jc w:val="center"/>
              <w:rPr>
                <w:sz w:val="22"/>
                <w:szCs w:val="22"/>
              </w:rPr>
            </w:pPr>
            <w:r>
              <w:rPr>
                <w:sz w:val="22"/>
              </w:rPr>
              <w:t>x</w:t>
            </w:r>
          </w:p>
        </w:tc>
        <w:tc>
          <w:tcPr>
            <w:tcW w:w="856" w:type="dxa"/>
            <w:vAlign w:val="center"/>
          </w:tcPr>
          <w:p w14:paraId="2356AAEA" w14:textId="77777777" w:rsidR="008B770C" w:rsidRPr="00C06F8B" w:rsidRDefault="008B770C" w:rsidP="00727D1F">
            <w:pPr>
              <w:jc w:val="center"/>
              <w:rPr>
                <w:sz w:val="22"/>
                <w:szCs w:val="22"/>
              </w:rPr>
            </w:pPr>
            <w:r>
              <w:rPr>
                <w:sz w:val="22"/>
              </w:rPr>
              <w:t>x</w:t>
            </w:r>
          </w:p>
        </w:tc>
        <w:tc>
          <w:tcPr>
            <w:tcW w:w="851" w:type="dxa"/>
            <w:vAlign w:val="center"/>
          </w:tcPr>
          <w:p w14:paraId="4EE7861C" w14:textId="77777777" w:rsidR="008B770C" w:rsidRPr="00C06F8B" w:rsidRDefault="008B770C" w:rsidP="00727D1F">
            <w:pPr>
              <w:jc w:val="center"/>
              <w:rPr>
                <w:sz w:val="22"/>
                <w:szCs w:val="22"/>
              </w:rPr>
            </w:pPr>
            <w:r>
              <w:rPr>
                <w:sz w:val="22"/>
              </w:rPr>
              <w:t>x</w:t>
            </w:r>
          </w:p>
        </w:tc>
      </w:tr>
      <w:tr w:rsidR="008B770C" w:rsidRPr="00C06F8B" w14:paraId="3768E0B0" w14:textId="77777777" w:rsidTr="00727D1F">
        <w:trPr>
          <w:trHeight w:val="253"/>
        </w:trPr>
        <w:tc>
          <w:tcPr>
            <w:tcW w:w="1276" w:type="dxa"/>
            <w:vMerge/>
            <w:shd w:val="clear" w:color="auto" w:fill="auto"/>
          </w:tcPr>
          <w:p w14:paraId="530A9EC7" w14:textId="77777777" w:rsidR="008B770C" w:rsidRPr="00C06F8B" w:rsidRDefault="008B770C" w:rsidP="00727D1F">
            <w:pPr>
              <w:ind w:right="-2"/>
              <w:rPr>
                <w:sz w:val="22"/>
                <w:szCs w:val="22"/>
              </w:rPr>
            </w:pPr>
          </w:p>
        </w:tc>
        <w:tc>
          <w:tcPr>
            <w:tcW w:w="2268" w:type="dxa"/>
            <w:vMerge/>
            <w:shd w:val="clear" w:color="auto" w:fill="auto"/>
          </w:tcPr>
          <w:p w14:paraId="597A2B02" w14:textId="77777777" w:rsidR="008B770C" w:rsidRPr="00C06F8B" w:rsidRDefault="008B770C" w:rsidP="00727D1F">
            <w:pPr>
              <w:ind w:right="-2"/>
              <w:jc w:val="center"/>
              <w:rPr>
                <w:sz w:val="22"/>
                <w:szCs w:val="22"/>
              </w:rPr>
            </w:pPr>
          </w:p>
        </w:tc>
        <w:tc>
          <w:tcPr>
            <w:tcW w:w="1418" w:type="dxa"/>
            <w:vAlign w:val="center"/>
          </w:tcPr>
          <w:p w14:paraId="3ED0C916" w14:textId="77777777" w:rsidR="008B770C" w:rsidRPr="00527C9B" w:rsidRDefault="008B770C" w:rsidP="00727D1F">
            <w:pPr>
              <w:ind w:right="-2"/>
              <w:jc w:val="center"/>
              <w:rPr>
                <w:sz w:val="22"/>
                <w:szCs w:val="22"/>
              </w:rPr>
            </w:pPr>
            <w:r w:rsidRPr="00527C9B">
              <w:rPr>
                <w:sz w:val="22"/>
                <w:szCs w:val="22"/>
              </w:rPr>
              <w:t>с 01.01.2021</w:t>
            </w:r>
          </w:p>
        </w:tc>
        <w:tc>
          <w:tcPr>
            <w:tcW w:w="992" w:type="dxa"/>
            <w:vAlign w:val="center"/>
          </w:tcPr>
          <w:p w14:paraId="6ABF3744" w14:textId="77777777" w:rsidR="008B770C" w:rsidRPr="00F9088F" w:rsidRDefault="008B770C" w:rsidP="00727D1F">
            <w:pPr>
              <w:jc w:val="center"/>
              <w:rPr>
                <w:sz w:val="22"/>
                <w:szCs w:val="22"/>
              </w:rPr>
            </w:pPr>
            <w:r w:rsidRPr="00F9088F">
              <w:rPr>
                <w:sz w:val="22"/>
                <w:szCs w:val="22"/>
              </w:rPr>
              <w:t>2491,20</w:t>
            </w:r>
          </w:p>
        </w:tc>
        <w:tc>
          <w:tcPr>
            <w:tcW w:w="845" w:type="dxa"/>
            <w:vAlign w:val="center"/>
          </w:tcPr>
          <w:p w14:paraId="44B82995" w14:textId="77777777" w:rsidR="008B770C" w:rsidRPr="00C06F8B" w:rsidRDefault="008B770C" w:rsidP="00727D1F">
            <w:pPr>
              <w:jc w:val="center"/>
              <w:rPr>
                <w:sz w:val="22"/>
                <w:szCs w:val="22"/>
              </w:rPr>
            </w:pPr>
            <w:r>
              <w:rPr>
                <w:sz w:val="22"/>
              </w:rPr>
              <w:t>x</w:t>
            </w:r>
          </w:p>
        </w:tc>
        <w:tc>
          <w:tcPr>
            <w:tcW w:w="850" w:type="dxa"/>
            <w:vAlign w:val="center"/>
          </w:tcPr>
          <w:p w14:paraId="682018F6" w14:textId="77777777" w:rsidR="008B770C" w:rsidRPr="00C06F8B" w:rsidRDefault="008B770C" w:rsidP="00727D1F">
            <w:pPr>
              <w:jc w:val="center"/>
              <w:rPr>
                <w:sz w:val="22"/>
                <w:szCs w:val="22"/>
              </w:rPr>
            </w:pPr>
            <w:r>
              <w:rPr>
                <w:sz w:val="22"/>
              </w:rPr>
              <w:t>x</w:t>
            </w:r>
          </w:p>
        </w:tc>
        <w:tc>
          <w:tcPr>
            <w:tcW w:w="851" w:type="dxa"/>
            <w:vAlign w:val="center"/>
          </w:tcPr>
          <w:p w14:paraId="326A7B6C" w14:textId="77777777" w:rsidR="008B770C" w:rsidRPr="00C06F8B" w:rsidRDefault="008B770C" w:rsidP="00727D1F">
            <w:pPr>
              <w:jc w:val="center"/>
              <w:rPr>
                <w:sz w:val="22"/>
                <w:szCs w:val="22"/>
              </w:rPr>
            </w:pPr>
            <w:r>
              <w:rPr>
                <w:sz w:val="22"/>
              </w:rPr>
              <w:t>x</w:t>
            </w:r>
          </w:p>
        </w:tc>
        <w:tc>
          <w:tcPr>
            <w:tcW w:w="856" w:type="dxa"/>
            <w:vAlign w:val="center"/>
          </w:tcPr>
          <w:p w14:paraId="3A0DA0D9" w14:textId="77777777" w:rsidR="008B770C" w:rsidRPr="00C06F8B" w:rsidRDefault="008B770C" w:rsidP="00727D1F">
            <w:pPr>
              <w:jc w:val="center"/>
              <w:rPr>
                <w:sz w:val="22"/>
                <w:szCs w:val="22"/>
              </w:rPr>
            </w:pPr>
            <w:r>
              <w:rPr>
                <w:sz w:val="22"/>
              </w:rPr>
              <w:t>x</w:t>
            </w:r>
          </w:p>
        </w:tc>
        <w:tc>
          <w:tcPr>
            <w:tcW w:w="851" w:type="dxa"/>
            <w:vAlign w:val="center"/>
          </w:tcPr>
          <w:p w14:paraId="37E06AAB" w14:textId="77777777" w:rsidR="008B770C" w:rsidRPr="00C06F8B" w:rsidRDefault="008B770C" w:rsidP="00727D1F">
            <w:pPr>
              <w:jc w:val="center"/>
              <w:rPr>
                <w:sz w:val="22"/>
                <w:szCs w:val="22"/>
              </w:rPr>
            </w:pPr>
            <w:r>
              <w:rPr>
                <w:sz w:val="22"/>
              </w:rPr>
              <w:t>x</w:t>
            </w:r>
          </w:p>
        </w:tc>
      </w:tr>
      <w:tr w:rsidR="008B770C" w:rsidRPr="00C06F8B" w14:paraId="3D50D968" w14:textId="77777777" w:rsidTr="00727D1F">
        <w:trPr>
          <w:trHeight w:val="253"/>
        </w:trPr>
        <w:tc>
          <w:tcPr>
            <w:tcW w:w="1276" w:type="dxa"/>
            <w:vMerge/>
            <w:shd w:val="clear" w:color="auto" w:fill="auto"/>
          </w:tcPr>
          <w:p w14:paraId="4D808D1D" w14:textId="77777777" w:rsidR="008B770C" w:rsidRPr="00C06F8B" w:rsidRDefault="008B770C" w:rsidP="00727D1F">
            <w:pPr>
              <w:ind w:right="-2"/>
              <w:rPr>
                <w:sz w:val="22"/>
                <w:szCs w:val="22"/>
              </w:rPr>
            </w:pPr>
          </w:p>
        </w:tc>
        <w:tc>
          <w:tcPr>
            <w:tcW w:w="2268" w:type="dxa"/>
            <w:vMerge/>
            <w:shd w:val="clear" w:color="auto" w:fill="auto"/>
          </w:tcPr>
          <w:p w14:paraId="57B26ED2" w14:textId="77777777" w:rsidR="008B770C" w:rsidRPr="00C06F8B" w:rsidRDefault="008B770C" w:rsidP="00727D1F">
            <w:pPr>
              <w:ind w:right="-2"/>
              <w:jc w:val="center"/>
              <w:rPr>
                <w:sz w:val="22"/>
                <w:szCs w:val="22"/>
              </w:rPr>
            </w:pPr>
          </w:p>
        </w:tc>
        <w:tc>
          <w:tcPr>
            <w:tcW w:w="1418" w:type="dxa"/>
            <w:vAlign w:val="center"/>
          </w:tcPr>
          <w:p w14:paraId="73524D98" w14:textId="77777777" w:rsidR="008B770C" w:rsidRPr="00527C9B" w:rsidRDefault="008B770C" w:rsidP="00727D1F">
            <w:pPr>
              <w:ind w:right="-2"/>
              <w:jc w:val="center"/>
              <w:rPr>
                <w:sz w:val="22"/>
                <w:szCs w:val="22"/>
              </w:rPr>
            </w:pPr>
            <w:r w:rsidRPr="00527C9B">
              <w:rPr>
                <w:sz w:val="22"/>
                <w:szCs w:val="22"/>
              </w:rPr>
              <w:t>с 01.07.2021</w:t>
            </w:r>
          </w:p>
        </w:tc>
        <w:tc>
          <w:tcPr>
            <w:tcW w:w="992" w:type="dxa"/>
            <w:vAlign w:val="center"/>
          </w:tcPr>
          <w:p w14:paraId="3777C238" w14:textId="77777777" w:rsidR="008B770C" w:rsidRPr="00F9088F" w:rsidRDefault="008B770C" w:rsidP="00727D1F">
            <w:pPr>
              <w:jc w:val="center"/>
              <w:rPr>
                <w:sz w:val="22"/>
                <w:szCs w:val="22"/>
              </w:rPr>
            </w:pPr>
            <w:r w:rsidRPr="00F9088F">
              <w:rPr>
                <w:sz w:val="22"/>
                <w:szCs w:val="22"/>
              </w:rPr>
              <w:t>2580,89</w:t>
            </w:r>
          </w:p>
        </w:tc>
        <w:tc>
          <w:tcPr>
            <w:tcW w:w="845" w:type="dxa"/>
            <w:vAlign w:val="center"/>
          </w:tcPr>
          <w:p w14:paraId="0862BDE2" w14:textId="77777777" w:rsidR="008B770C" w:rsidRPr="00C06F8B" w:rsidRDefault="008B770C" w:rsidP="00727D1F">
            <w:pPr>
              <w:jc w:val="center"/>
              <w:rPr>
                <w:sz w:val="22"/>
                <w:szCs w:val="22"/>
              </w:rPr>
            </w:pPr>
            <w:r>
              <w:rPr>
                <w:sz w:val="22"/>
              </w:rPr>
              <w:t>x</w:t>
            </w:r>
          </w:p>
        </w:tc>
        <w:tc>
          <w:tcPr>
            <w:tcW w:w="850" w:type="dxa"/>
            <w:vAlign w:val="center"/>
          </w:tcPr>
          <w:p w14:paraId="4F1B2AEB" w14:textId="77777777" w:rsidR="008B770C" w:rsidRPr="00C06F8B" w:rsidRDefault="008B770C" w:rsidP="00727D1F">
            <w:pPr>
              <w:jc w:val="center"/>
              <w:rPr>
                <w:sz w:val="22"/>
                <w:szCs w:val="22"/>
              </w:rPr>
            </w:pPr>
            <w:r>
              <w:rPr>
                <w:sz w:val="22"/>
              </w:rPr>
              <w:t>x</w:t>
            </w:r>
          </w:p>
        </w:tc>
        <w:tc>
          <w:tcPr>
            <w:tcW w:w="851" w:type="dxa"/>
            <w:vAlign w:val="center"/>
          </w:tcPr>
          <w:p w14:paraId="604A4C77" w14:textId="77777777" w:rsidR="008B770C" w:rsidRPr="00C06F8B" w:rsidRDefault="008B770C" w:rsidP="00727D1F">
            <w:pPr>
              <w:jc w:val="center"/>
              <w:rPr>
                <w:sz w:val="22"/>
                <w:szCs w:val="22"/>
              </w:rPr>
            </w:pPr>
            <w:r>
              <w:rPr>
                <w:sz w:val="22"/>
              </w:rPr>
              <w:t>x</w:t>
            </w:r>
          </w:p>
        </w:tc>
        <w:tc>
          <w:tcPr>
            <w:tcW w:w="856" w:type="dxa"/>
            <w:vAlign w:val="center"/>
          </w:tcPr>
          <w:p w14:paraId="1D645BEE" w14:textId="77777777" w:rsidR="008B770C" w:rsidRPr="00C06F8B" w:rsidRDefault="008B770C" w:rsidP="00727D1F">
            <w:pPr>
              <w:jc w:val="center"/>
              <w:rPr>
                <w:sz w:val="22"/>
                <w:szCs w:val="22"/>
              </w:rPr>
            </w:pPr>
            <w:r>
              <w:rPr>
                <w:sz w:val="22"/>
              </w:rPr>
              <w:t>x</w:t>
            </w:r>
          </w:p>
        </w:tc>
        <w:tc>
          <w:tcPr>
            <w:tcW w:w="851" w:type="dxa"/>
            <w:vAlign w:val="center"/>
          </w:tcPr>
          <w:p w14:paraId="2E27861D" w14:textId="77777777" w:rsidR="008B770C" w:rsidRPr="00C06F8B" w:rsidRDefault="008B770C" w:rsidP="00727D1F">
            <w:pPr>
              <w:jc w:val="center"/>
              <w:rPr>
                <w:sz w:val="22"/>
                <w:szCs w:val="22"/>
              </w:rPr>
            </w:pPr>
            <w:r>
              <w:rPr>
                <w:sz w:val="22"/>
              </w:rPr>
              <w:t>x</w:t>
            </w:r>
          </w:p>
        </w:tc>
      </w:tr>
      <w:tr w:rsidR="008B770C" w:rsidRPr="00C06F8B" w14:paraId="73EFA273" w14:textId="77777777" w:rsidTr="00727D1F">
        <w:trPr>
          <w:trHeight w:val="253"/>
        </w:trPr>
        <w:tc>
          <w:tcPr>
            <w:tcW w:w="1276" w:type="dxa"/>
            <w:vMerge/>
            <w:shd w:val="clear" w:color="auto" w:fill="auto"/>
          </w:tcPr>
          <w:p w14:paraId="61B14093" w14:textId="77777777" w:rsidR="008B770C" w:rsidRPr="00C06F8B" w:rsidRDefault="008B770C" w:rsidP="00727D1F">
            <w:pPr>
              <w:ind w:right="-2"/>
              <w:rPr>
                <w:sz w:val="22"/>
                <w:szCs w:val="22"/>
              </w:rPr>
            </w:pPr>
          </w:p>
        </w:tc>
        <w:tc>
          <w:tcPr>
            <w:tcW w:w="2268" w:type="dxa"/>
            <w:vMerge/>
            <w:shd w:val="clear" w:color="auto" w:fill="auto"/>
          </w:tcPr>
          <w:p w14:paraId="6807206A" w14:textId="77777777" w:rsidR="008B770C" w:rsidRPr="00C06F8B" w:rsidRDefault="008B770C" w:rsidP="00727D1F">
            <w:pPr>
              <w:ind w:right="-2"/>
              <w:jc w:val="center"/>
              <w:rPr>
                <w:sz w:val="22"/>
                <w:szCs w:val="22"/>
              </w:rPr>
            </w:pPr>
          </w:p>
        </w:tc>
        <w:tc>
          <w:tcPr>
            <w:tcW w:w="1418" w:type="dxa"/>
            <w:vAlign w:val="center"/>
          </w:tcPr>
          <w:p w14:paraId="74737A9D" w14:textId="77777777" w:rsidR="008B770C" w:rsidRPr="00527C9B" w:rsidRDefault="008B770C" w:rsidP="00727D1F">
            <w:pPr>
              <w:ind w:right="-2"/>
              <w:jc w:val="center"/>
              <w:rPr>
                <w:sz w:val="22"/>
                <w:szCs w:val="22"/>
              </w:rPr>
            </w:pPr>
            <w:r w:rsidRPr="00527C9B">
              <w:rPr>
                <w:sz w:val="22"/>
                <w:szCs w:val="22"/>
              </w:rPr>
              <w:t>с 01.01.2022</w:t>
            </w:r>
          </w:p>
        </w:tc>
        <w:tc>
          <w:tcPr>
            <w:tcW w:w="992" w:type="dxa"/>
            <w:vAlign w:val="center"/>
          </w:tcPr>
          <w:p w14:paraId="0D33DFC2" w14:textId="77777777" w:rsidR="008B770C" w:rsidRPr="00527C9B" w:rsidRDefault="008B770C" w:rsidP="00727D1F">
            <w:pPr>
              <w:jc w:val="center"/>
              <w:rPr>
                <w:sz w:val="22"/>
                <w:szCs w:val="22"/>
              </w:rPr>
            </w:pPr>
            <w:r>
              <w:rPr>
                <w:sz w:val="22"/>
                <w:szCs w:val="22"/>
              </w:rPr>
              <w:t>2913,55</w:t>
            </w:r>
          </w:p>
        </w:tc>
        <w:tc>
          <w:tcPr>
            <w:tcW w:w="845" w:type="dxa"/>
            <w:vAlign w:val="center"/>
          </w:tcPr>
          <w:p w14:paraId="1A1BDFBC" w14:textId="77777777" w:rsidR="008B770C" w:rsidRPr="00C06F8B" w:rsidRDefault="008B770C" w:rsidP="00727D1F">
            <w:pPr>
              <w:jc w:val="center"/>
              <w:rPr>
                <w:sz w:val="22"/>
                <w:szCs w:val="22"/>
              </w:rPr>
            </w:pPr>
            <w:r>
              <w:rPr>
                <w:sz w:val="22"/>
              </w:rPr>
              <w:t>x</w:t>
            </w:r>
          </w:p>
        </w:tc>
        <w:tc>
          <w:tcPr>
            <w:tcW w:w="850" w:type="dxa"/>
            <w:vAlign w:val="center"/>
          </w:tcPr>
          <w:p w14:paraId="3A62E300" w14:textId="77777777" w:rsidR="008B770C" w:rsidRPr="00C06F8B" w:rsidRDefault="008B770C" w:rsidP="00727D1F">
            <w:pPr>
              <w:jc w:val="center"/>
              <w:rPr>
                <w:sz w:val="22"/>
                <w:szCs w:val="22"/>
              </w:rPr>
            </w:pPr>
            <w:r>
              <w:rPr>
                <w:sz w:val="22"/>
              </w:rPr>
              <w:t>x</w:t>
            </w:r>
          </w:p>
        </w:tc>
        <w:tc>
          <w:tcPr>
            <w:tcW w:w="851" w:type="dxa"/>
            <w:vAlign w:val="center"/>
          </w:tcPr>
          <w:p w14:paraId="7EAB3736" w14:textId="77777777" w:rsidR="008B770C" w:rsidRPr="00C06F8B" w:rsidRDefault="008B770C" w:rsidP="00727D1F">
            <w:pPr>
              <w:jc w:val="center"/>
              <w:rPr>
                <w:sz w:val="22"/>
                <w:szCs w:val="22"/>
              </w:rPr>
            </w:pPr>
            <w:r>
              <w:rPr>
                <w:sz w:val="22"/>
              </w:rPr>
              <w:t>x</w:t>
            </w:r>
          </w:p>
        </w:tc>
        <w:tc>
          <w:tcPr>
            <w:tcW w:w="856" w:type="dxa"/>
            <w:vAlign w:val="center"/>
          </w:tcPr>
          <w:p w14:paraId="09720603" w14:textId="77777777" w:rsidR="008B770C" w:rsidRPr="00C06F8B" w:rsidRDefault="008B770C" w:rsidP="00727D1F">
            <w:pPr>
              <w:jc w:val="center"/>
              <w:rPr>
                <w:sz w:val="22"/>
                <w:szCs w:val="22"/>
              </w:rPr>
            </w:pPr>
            <w:r>
              <w:rPr>
                <w:sz w:val="22"/>
              </w:rPr>
              <w:t>x</w:t>
            </w:r>
          </w:p>
        </w:tc>
        <w:tc>
          <w:tcPr>
            <w:tcW w:w="851" w:type="dxa"/>
            <w:vAlign w:val="center"/>
          </w:tcPr>
          <w:p w14:paraId="765D4A13" w14:textId="77777777" w:rsidR="008B770C" w:rsidRPr="00C06F8B" w:rsidRDefault="008B770C" w:rsidP="00727D1F">
            <w:pPr>
              <w:jc w:val="center"/>
              <w:rPr>
                <w:sz w:val="22"/>
                <w:szCs w:val="22"/>
              </w:rPr>
            </w:pPr>
            <w:r>
              <w:rPr>
                <w:sz w:val="22"/>
              </w:rPr>
              <w:t>x</w:t>
            </w:r>
          </w:p>
        </w:tc>
      </w:tr>
      <w:tr w:rsidR="008B770C" w:rsidRPr="00C06F8B" w14:paraId="251CC84A" w14:textId="77777777" w:rsidTr="00727D1F">
        <w:trPr>
          <w:trHeight w:val="258"/>
        </w:trPr>
        <w:tc>
          <w:tcPr>
            <w:tcW w:w="1276" w:type="dxa"/>
            <w:vMerge/>
            <w:shd w:val="clear" w:color="auto" w:fill="auto"/>
          </w:tcPr>
          <w:p w14:paraId="4B38172E" w14:textId="77777777" w:rsidR="008B770C" w:rsidRPr="00C06F8B" w:rsidRDefault="008B770C" w:rsidP="00727D1F">
            <w:pPr>
              <w:ind w:right="-2"/>
              <w:rPr>
                <w:sz w:val="22"/>
                <w:szCs w:val="22"/>
              </w:rPr>
            </w:pPr>
          </w:p>
        </w:tc>
        <w:tc>
          <w:tcPr>
            <w:tcW w:w="2268" w:type="dxa"/>
            <w:vMerge/>
            <w:shd w:val="clear" w:color="auto" w:fill="auto"/>
          </w:tcPr>
          <w:p w14:paraId="41DE0DDD" w14:textId="77777777" w:rsidR="008B770C" w:rsidRPr="00C06F8B" w:rsidRDefault="008B770C" w:rsidP="00727D1F">
            <w:pPr>
              <w:ind w:right="-2"/>
              <w:jc w:val="center"/>
              <w:rPr>
                <w:sz w:val="22"/>
                <w:szCs w:val="22"/>
              </w:rPr>
            </w:pPr>
          </w:p>
        </w:tc>
        <w:tc>
          <w:tcPr>
            <w:tcW w:w="1418" w:type="dxa"/>
            <w:vAlign w:val="center"/>
          </w:tcPr>
          <w:p w14:paraId="7EC69C11" w14:textId="77777777" w:rsidR="008B770C" w:rsidRPr="00527C9B" w:rsidRDefault="008B770C" w:rsidP="00727D1F">
            <w:pPr>
              <w:ind w:right="-2"/>
              <w:jc w:val="center"/>
              <w:rPr>
                <w:sz w:val="22"/>
                <w:szCs w:val="22"/>
              </w:rPr>
            </w:pPr>
            <w:r w:rsidRPr="00527C9B">
              <w:rPr>
                <w:sz w:val="22"/>
                <w:szCs w:val="22"/>
              </w:rPr>
              <w:t>с 01.07.2022</w:t>
            </w:r>
          </w:p>
        </w:tc>
        <w:tc>
          <w:tcPr>
            <w:tcW w:w="992" w:type="dxa"/>
            <w:vAlign w:val="center"/>
          </w:tcPr>
          <w:p w14:paraId="245E2EA4" w14:textId="77777777" w:rsidR="008B770C" w:rsidRPr="00527C9B" w:rsidRDefault="008B770C" w:rsidP="00727D1F">
            <w:pPr>
              <w:jc w:val="center"/>
              <w:rPr>
                <w:sz w:val="22"/>
                <w:szCs w:val="22"/>
              </w:rPr>
            </w:pPr>
            <w:r>
              <w:rPr>
                <w:sz w:val="22"/>
                <w:szCs w:val="22"/>
              </w:rPr>
              <w:t>3277,73</w:t>
            </w:r>
          </w:p>
        </w:tc>
        <w:tc>
          <w:tcPr>
            <w:tcW w:w="845" w:type="dxa"/>
            <w:vAlign w:val="center"/>
          </w:tcPr>
          <w:p w14:paraId="4C3003CC" w14:textId="77777777" w:rsidR="008B770C" w:rsidRPr="00C06F8B" w:rsidRDefault="008B770C" w:rsidP="00727D1F">
            <w:pPr>
              <w:jc w:val="center"/>
              <w:rPr>
                <w:sz w:val="22"/>
                <w:szCs w:val="22"/>
              </w:rPr>
            </w:pPr>
            <w:r>
              <w:rPr>
                <w:sz w:val="22"/>
              </w:rPr>
              <w:t>x</w:t>
            </w:r>
          </w:p>
        </w:tc>
        <w:tc>
          <w:tcPr>
            <w:tcW w:w="850" w:type="dxa"/>
            <w:vAlign w:val="center"/>
          </w:tcPr>
          <w:p w14:paraId="690E881E" w14:textId="77777777" w:rsidR="008B770C" w:rsidRPr="00C06F8B" w:rsidRDefault="008B770C" w:rsidP="00727D1F">
            <w:pPr>
              <w:jc w:val="center"/>
              <w:rPr>
                <w:sz w:val="22"/>
                <w:szCs w:val="22"/>
              </w:rPr>
            </w:pPr>
            <w:r>
              <w:rPr>
                <w:sz w:val="22"/>
              </w:rPr>
              <w:t>x</w:t>
            </w:r>
          </w:p>
        </w:tc>
        <w:tc>
          <w:tcPr>
            <w:tcW w:w="851" w:type="dxa"/>
            <w:vAlign w:val="center"/>
          </w:tcPr>
          <w:p w14:paraId="6D88CD06" w14:textId="77777777" w:rsidR="008B770C" w:rsidRPr="00C06F8B" w:rsidRDefault="008B770C" w:rsidP="00727D1F">
            <w:pPr>
              <w:jc w:val="center"/>
              <w:rPr>
                <w:sz w:val="22"/>
                <w:szCs w:val="22"/>
              </w:rPr>
            </w:pPr>
            <w:r>
              <w:rPr>
                <w:sz w:val="22"/>
              </w:rPr>
              <w:t>x</w:t>
            </w:r>
          </w:p>
        </w:tc>
        <w:tc>
          <w:tcPr>
            <w:tcW w:w="856" w:type="dxa"/>
            <w:vAlign w:val="center"/>
          </w:tcPr>
          <w:p w14:paraId="342E4F20" w14:textId="77777777" w:rsidR="008B770C" w:rsidRPr="00C06F8B" w:rsidRDefault="008B770C" w:rsidP="00727D1F">
            <w:pPr>
              <w:jc w:val="center"/>
              <w:rPr>
                <w:sz w:val="22"/>
                <w:szCs w:val="22"/>
              </w:rPr>
            </w:pPr>
            <w:r>
              <w:rPr>
                <w:sz w:val="22"/>
              </w:rPr>
              <w:t>x</w:t>
            </w:r>
          </w:p>
        </w:tc>
        <w:tc>
          <w:tcPr>
            <w:tcW w:w="851" w:type="dxa"/>
            <w:vAlign w:val="center"/>
          </w:tcPr>
          <w:p w14:paraId="6F9E407C" w14:textId="77777777" w:rsidR="008B770C" w:rsidRPr="00C06F8B" w:rsidRDefault="008B770C" w:rsidP="00727D1F">
            <w:pPr>
              <w:jc w:val="center"/>
              <w:rPr>
                <w:sz w:val="22"/>
                <w:szCs w:val="22"/>
              </w:rPr>
            </w:pPr>
            <w:r>
              <w:rPr>
                <w:sz w:val="22"/>
              </w:rPr>
              <w:t>x</w:t>
            </w:r>
          </w:p>
        </w:tc>
      </w:tr>
      <w:tr w:rsidR="008B770C" w:rsidRPr="00C06F8B" w14:paraId="1BE6F4FA" w14:textId="77777777" w:rsidTr="00727D1F">
        <w:trPr>
          <w:trHeight w:val="258"/>
        </w:trPr>
        <w:tc>
          <w:tcPr>
            <w:tcW w:w="1276" w:type="dxa"/>
            <w:shd w:val="clear" w:color="auto" w:fill="auto"/>
            <w:vAlign w:val="center"/>
          </w:tcPr>
          <w:p w14:paraId="5C3C8072" w14:textId="77777777" w:rsidR="008B770C" w:rsidRPr="00C06F8B" w:rsidRDefault="008B770C" w:rsidP="00727D1F">
            <w:pPr>
              <w:ind w:right="-2"/>
              <w:jc w:val="center"/>
              <w:rPr>
                <w:sz w:val="22"/>
                <w:szCs w:val="22"/>
              </w:rPr>
            </w:pPr>
            <w:r>
              <w:rPr>
                <w:sz w:val="22"/>
                <w:szCs w:val="22"/>
              </w:rPr>
              <w:t>1</w:t>
            </w:r>
          </w:p>
        </w:tc>
        <w:tc>
          <w:tcPr>
            <w:tcW w:w="2268" w:type="dxa"/>
            <w:shd w:val="clear" w:color="auto" w:fill="auto"/>
            <w:vAlign w:val="center"/>
          </w:tcPr>
          <w:p w14:paraId="18186CC9" w14:textId="77777777" w:rsidR="008B770C" w:rsidRPr="00C06F8B" w:rsidRDefault="008B770C" w:rsidP="00727D1F">
            <w:pPr>
              <w:ind w:right="-2"/>
              <w:jc w:val="center"/>
              <w:rPr>
                <w:sz w:val="22"/>
                <w:szCs w:val="22"/>
              </w:rPr>
            </w:pPr>
            <w:r>
              <w:rPr>
                <w:sz w:val="22"/>
                <w:szCs w:val="22"/>
              </w:rPr>
              <w:t>2</w:t>
            </w:r>
          </w:p>
        </w:tc>
        <w:tc>
          <w:tcPr>
            <w:tcW w:w="1418" w:type="dxa"/>
            <w:shd w:val="clear" w:color="auto" w:fill="auto"/>
            <w:vAlign w:val="center"/>
          </w:tcPr>
          <w:p w14:paraId="7C12068D" w14:textId="77777777" w:rsidR="008B770C" w:rsidRPr="00527C9B" w:rsidRDefault="008B770C" w:rsidP="00727D1F">
            <w:pPr>
              <w:ind w:right="-2"/>
              <w:jc w:val="center"/>
              <w:rPr>
                <w:sz w:val="22"/>
                <w:szCs w:val="22"/>
              </w:rPr>
            </w:pPr>
            <w:r>
              <w:rPr>
                <w:sz w:val="22"/>
                <w:szCs w:val="22"/>
              </w:rPr>
              <w:t>3</w:t>
            </w:r>
          </w:p>
        </w:tc>
        <w:tc>
          <w:tcPr>
            <w:tcW w:w="992" w:type="dxa"/>
            <w:shd w:val="clear" w:color="auto" w:fill="auto"/>
            <w:vAlign w:val="center"/>
          </w:tcPr>
          <w:p w14:paraId="5A923D84" w14:textId="77777777" w:rsidR="008B770C" w:rsidRPr="00527C9B" w:rsidRDefault="008B770C" w:rsidP="00727D1F">
            <w:pPr>
              <w:jc w:val="center"/>
              <w:rPr>
                <w:sz w:val="22"/>
                <w:szCs w:val="22"/>
              </w:rPr>
            </w:pPr>
            <w:r>
              <w:rPr>
                <w:sz w:val="22"/>
                <w:szCs w:val="22"/>
              </w:rPr>
              <w:t>4</w:t>
            </w:r>
          </w:p>
        </w:tc>
        <w:tc>
          <w:tcPr>
            <w:tcW w:w="845" w:type="dxa"/>
            <w:shd w:val="clear" w:color="auto" w:fill="auto"/>
            <w:vAlign w:val="center"/>
          </w:tcPr>
          <w:p w14:paraId="374ED92E" w14:textId="77777777" w:rsidR="008B770C" w:rsidRDefault="008B770C" w:rsidP="00727D1F">
            <w:pPr>
              <w:jc w:val="center"/>
              <w:rPr>
                <w:sz w:val="22"/>
              </w:rPr>
            </w:pPr>
            <w:r>
              <w:rPr>
                <w:sz w:val="22"/>
                <w:szCs w:val="22"/>
              </w:rPr>
              <w:t>5</w:t>
            </w:r>
          </w:p>
        </w:tc>
        <w:tc>
          <w:tcPr>
            <w:tcW w:w="850" w:type="dxa"/>
            <w:shd w:val="clear" w:color="auto" w:fill="auto"/>
            <w:vAlign w:val="center"/>
          </w:tcPr>
          <w:p w14:paraId="66EE8696" w14:textId="77777777" w:rsidR="008B770C" w:rsidRDefault="008B770C" w:rsidP="00727D1F">
            <w:pPr>
              <w:jc w:val="center"/>
              <w:rPr>
                <w:sz w:val="22"/>
              </w:rPr>
            </w:pPr>
            <w:r>
              <w:rPr>
                <w:sz w:val="22"/>
                <w:szCs w:val="22"/>
              </w:rPr>
              <w:t>6</w:t>
            </w:r>
          </w:p>
        </w:tc>
        <w:tc>
          <w:tcPr>
            <w:tcW w:w="851" w:type="dxa"/>
            <w:shd w:val="clear" w:color="auto" w:fill="auto"/>
            <w:vAlign w:val="center"/>
          </w:tcPr>
          <w:p w14:paraId="67AE1044" w14:textId="77777777" w:rsidR="008B770C" w:rsidRDefault="008B770C" w:rsidP="00727D1F">
            <w:pPr>
              <w:jc w:val="center"/>
              <w:rPr>
                <w:sz w:val="22"/>
              </w:rPr>
            </w:pPr>
            <w:r>
              <w:rPr>
                <w:sz w:val="22"/>
                <w:szCs w:val="22"/>
              </w:rPr>
              <w:t>7</w:t>
            </w:r>
          </w:p>
        </w:tc>
        <w:tc>
          <w:tcPr>
            <w:tcW w:w="856" w:type="dxa"/>
            <w:shd w:val="clear" w:color="auto" w:fill="auto"/>
            <w:vAlign w:val="center"/>
          </w:tcPr>
          <w:p w14:paraId="1BB2F080" w14:textId="77777777" w:rsidR="008B770C" w:rsidRDefault="008B770C" w:rsidP="00727D1F">
            <w:pPr>
              <w:jc w:val="center"/>
              <w:rPr>
                <w:sz w:val="22"/>
              </w:rPr>
            </w:pPr>
            <w:r>
              <w:rPr>
                <w:sz w:val="22"/>
                <w:szCs w:val="22"/>
              </w:rPr>
              <w:t>8</w:t>
            </w:r>
          </w:p>
        </w:tc>
        <w:tc>
          <w:tcPr>
            <w:tcW w:w="851" w:type="dxa"/>
            <w:shd w:val="clear" w:color="auto" w:fill="auto"/>
            <w:vAlign w:val="center"/>
          </w:tcPr>
          <w:p w14:paraId="3AC11247" w14:textId="77777777" w:rsidR="008B770C" w:rsidRDefault="008B770C" w:rsidP="00727D1F">
            <w:pPr>
              <w:jc w:val="center"/>
              <w:rPr>
                <w:sz w:val="22"/>
              </w:rPr>
            </w:pPr>
            <w:r>
              <w:rPr>
                <w:sz w:val="22"/>
                <w:szCs w:val="22"/>
              </w:rPr>
              <w:t>9</w:t>
            </w:r>
          </w:p>
        </w:tc>
      </w:tr>
      <w:tr w:rsidR="008B770C" w:rsidRPr="00C06F8B" w14:paraId="3E2909CB" w14:textId="77777777" w:rsidTr="00727D1F">
        <w:trPr>
          <w:trHeight w:val="258"/>
        </w:trPr>
        <w:tc>
          <w:tcPr>
            <w:tcW w:w="1276" w:type="dxa"/>
            <w:vMerge w:val="restart"/>
            <w:shd w:val="clear" w:color="auto" w:fill="auto"/>
          </w:tcPr>
          <w:p w14:paraId="0650E3BB" w14:textId="77777777" w:rsidR="008B770C" w:rsidRPr="00C06F8B" w:rsidRDefault="008B770C" w:rsidP="00727D1F">
            <w:pPr>
              <w:ind w:right="-2"/>
              <w:rPr>
                <w:sz w:val="22"/>
                <w:szCs w:val="22"/>
              </w:rPr>
            </w:pPr>
          </w:p>
        </w:tc>
        <w:tc>
          <w:tcPr>
            <w:tcW w:w="2268" w:type="dxa"/>
            <w:vMerge w:val="restart"/>
            <w:shd w:val="clear" w:color="auto" w:fill="auto"/>
          </w:tcPr>
          <w:p w14:paraId="683D264B" w14:textId="77777777" w:rsidR="008B770C" w:rsidRPr="00C06F8B" w:rsidRDefault="008B770C" w:rsidP="00727D1F">
            <w:pPr>
              <w:ind w:right="-2"/>
              <w:jc w:val="center"/>
              <w:rPr>
                <w:sz w:val="22"/>
                <w:szCs w:val="22"/>
              </w:rPr>
            </w:pPr>
          </w:p>
        </w:tc>
        <w:tc>
          <w:tcPr>
            <w:tcW w:w="1418" w:type="dxa"/>
            <w:vAlign w:val="center"/>
          </w:tcPr>
          <w:p w14:paraId="0CF2EF47" w14:textId="77777777" w:rsidR="008B770C" w:rsidRPr="00527C9B" w:rsidRDefault="008B770C" w:rsidP="00727D1F">
            <w:pPr>
              <w:ind w:right="-2"/>
              <w:jc w:val="center"/>
              <w:rPr>
                <w:sz w:val="22"/>
                <w:szCs w:val="22"/>
                <w:lang w:val="en-US"/>
              </w:rPr>
            </w:pPr>
            <w:r w:rsidRPr="00527C9B">
              <w:rPr>
                <w:sz w:val="22"/>
                <w:szCs w:val="22"/>
              </w:rPr>
              <w:t>с 01.01.2023</w:t>
            </w:r>
          </w:p>
        </w:tc>
        <w:tc>
          <w:tcPr>
            <w:tcW w:w="992" w:type="dxa"/>
            <w:vAlign w:val="center"/>
          </w:tcPr>
          <w:p w14:paraId="5ED23D13" w14:textId="77777777" w:rsidR="008B770C" w:rsidRPr="00527C9B" w:rsidRDefault="008B770C" w:rsidP="00727D1F">
            <w:pPr>
              <w:jc w:val="center"/>
              <w:rPr>
                <w:sz w:val="22"/>
                <w:szCs w:val="22"/>
              </w:rPr>
            </w:pPr>
            <w:r>
              <w:rPr>
                <w:sz w:val="22"/>
                <w:szCs w:val="22"/>
              </w:rPr>
              <w:t>3277,73</w:t>
            </w:r>
          </w:p>
        </w:tc>
        <w:tc>
          <w:tcPr>
            <w:tcW w:w="845" w:type="dxa"/>
            <w:vAlign w:val="center"/>
          </w:tcPr>
          <w:p w14:paraId="427DEA47" w14:textId="77777777" w:rsidR="008B770C" w:rsidRPr="00C06F8B" w:rsidRDefault="008B770C" w:rsidP="00727D1F">
            <w:pPr>
              <w:jc w:val="center"/>
              <w:rPr>
                <w:sz w:val="22"/>
                <w:szCs w:val="22"/>
              </w:rPr>
            </w:pPr>
            <w:r>
              <w:rPr>
                <w:sz w:val="22"/>
              </w:rPr>
              <w:t>x</w:t>
            </w:r>
          </w:p>
        </w:tc>
        <w:tc>
          <w:tcPr>
            <w:tcW w:w="850" w:type="dxa"/>
            <w:vAlign w:val="center"/>
          </w:tcPr>
          <w:p w14:paraId="7391809A" w14:textId="77777777" w:rsidR="008B770C" w:rsidRPr="00C06F8B" w:rsidRDefault="008B770C" w:rsidP="00727D1F">
            <w:pPr>
              <w:jc w:val="center"/>
              <w:rPr>
                <w:sz w:val="22"/>
                <w:szCs w:val="22"/>
              </w:rPr>
            </w:pPr>
            <w:r>
              <w:rPr>
                <w:sz w:val="22"/>
              </w:rPr>
              <w:t>x</w:t>
            </w:r>
          </w:p>
        </w:tc>
        <w:tc>
          <w:tcPr>
            <w:tcW w:w="851" w:type="dxa"/>
            <w:vAlign w:val="center"/>
          </w:tcPr>
          <w:p w14:paraId="2FFF99D8" w14:textId="77777777" w:rsidR="008B770C" w:rsidRPr="00C06F8B" w:rsidRDefault="008B770C" w:rsidP="00727D1F">
            <w:pPr>
              <w:jc w:val="center"/>
              <w:rPr>
                <w:sz w:val="22"/>
                <w:szCs w:val="22"/>
              </w:rPr>
            </w:pPr>
            <w:r>
              <w:rPr>
                <w:sz w:val="22"/>
              </w:rPr>
              <w:t>x</w:t>
            </w:r>
          </w:p>
        </w:tc>
        <w:tc>
          <w:tcPr>
            <w:tcW w:w="856" w:type="dxa"/>
            <w:vAlign w:val="center"/>
          </w:tcPr>
          <w:p w14:paraId="7BBDBDB8" w14:textId="77777777" w:rsidR="008B770C" w:rsidRPr="00C06F8B" w:rsidRDefault="008B770C" w:rsidP="00727D1F">
            <w:pPr>
              <w:jc w:val="center"/>
              <w:rPr>
                <w:sz w:val="22"/>
                <w:szCs w:val="22"/>
              </w:rPr>
            </w:pPr>
            <w:r>
              <w:rPr>
                <w:sz w:val="22"/>
              </w:rPr>
              <w:t>x</w:t>
            </w:r>
          </w:p>
        </w:tc>
        <w:tc>
          <w:tcPr>
            <w:tcW w:w="851" w:type="dxa"/>
            <w:vAlign w:val="center"/>
          </w:tcPr>
          <w:p w14:paraId="39243C46" w14:textId="77777777" w:rsidR="008B770C" w:rsidRPr="00C06F8B" w:rsidRDefault="008B770C" w:rsidP="00727D1F">
            <w:pPr>
              <w:jc w:val="center"/>
              <w:rPr>
                <w:sz w:val="22"/>
                <w:szCs w:val="22"/>
              </w:rPr>
            </w:pPr>
            <w:r>
              <w:rPr>
                <w:sz w:val="22"/>
              </w:rPr>
              <w:t>x</w:t>
            </w:r>
          </w:p>
        </w:tc>
      </w:tr>
      <w:tr w:rsidR="008B770C" w:rsidRPr="00C06F8B" w14:paraId="2281D3B3" w14:textId="77777777" w:rsidTr="00727D1F">
        <w:trPr>
          <w:trHeight w:val="258"/>
        </w:trPr>
        <w:tc>
          <w:tcPr>
            <w:tcW w:w="1276" w:type="dxa"/>
            <w:vMerge/>
            <w:shd w:val="clear" w:color="auto" w:fill="auto"/>
          </w:tcPr>
          <w:p w14:paraId="47698BB5" w14:textId="77777777" w:rsidR="008B770C" w:rsidRPr="00C06F8B" w:rsidRDefault="008B770C" w:rsidP="00727D1F">
            <w:pPr>
              <w:ind w:right="-2"/>
              <w:rPr>
                <w:sz w:val="22"/>
                <w:szCs w:val="22"/>
              </w:rPr>
            </w:pPr>
          </w:p>
        </w:tc>
        <w:tc>
          <w:tcPr>
            <w:tcW w:w="2268" w:type="dxa"/>
            <w:vMerge/>
            <w:shd w:val="clear" w:color="auto" w:fill="auto"/>
          </w:tcPr>
          <w:p w14:paraId="37218C3A" w14:textId="77777777" w:rsidR="008B770C" w:rsidRPr="00C06F8B" w:rsidRDefault="008B770C" w:rsidP="00727D1F">
            <w:pPr>
              <w:ind w:right="-2"/>
              <w:jc w:val="center"/>
              <w:rPr>
                <w:sz w:val="22"/>
                <w:szCs w:val="22"/>
              </w:rPr>
            </w:pPr>
          </w:p>
        </w:tc>
        <w:tc>
          <w:tcPr>
            <w:tcW w:w="1418" w:type="dxa"/>
            <w:vAlign w:val="center"/>
          </w:tcPr>
          <w:p w14:paraId="1D0D4F02" w14:textId="77777777" w:rsidR="008B770C" w:rsidRPr="00527C9B" w:rsidRDefault="008B770C" w:rsidP="00727D1F">
            <w:pPr>
              <w:ind w:right="-2"/>
              <w:jc w:val="center"/>
              <w:rPr>
                <w:sz w:val="22"/>
                <w:szCs w:val="22"/>
                <w:lang w:val="en-US"/>
              </w:rPr>
            </w:pPr>
            <w:r w:rsidRPr="00527C9B">
              <w:rPr>
                <w:sz w:val="22"/>
                <w:szCs w:val="22"/>
              </w:rPr>
              <w:t>с 01.07.2023</w:t>
            </w:r>
          </w:p>
        </w:tc>
        <w:tc>
          <w:tcPr>
            <w:tcW w:w="992" w:type="dxa"/>
            <w:vAlign w:val="center"/>
          </w:tcPr>
          <w:p w14:paraId="229CD393" w14:textId="77777777" w:rsidR="008B770C" w:rsidRPr="00527C9B" w:rsidRDefault="008B770C" w:rsidP="00727D1F">
            <w:pPr>
              <w:jc w:val="center"/>
              <w:rPr>
                <w:sz w:val="22"/>
                <w:szCs w:val="22"/>
              </w:rPr>
            </w:pPr>
            <w:r>
              <w:rPr>
                <w:sz w:val="22"/>
                <w:szCs w:val="22"/>
              </w:rPr>
              <w:t>2286,24</w:t>
            </w:r>
          </w:p>
        </w:tc>
        <w:tc>
          <w:tcPr>
            <w:tcW w:w="845" w:type="dxa"/>
            <w:vAlign w:val="center"/>
          </w:tcPr>
          <w:p w14:paraId="756D6BB1" w14:textId="77777777" w:rsidR="008B770C" w:rsidRPr="00C06F8B" w:rsidRDefault="008B770C" w:rsidP="00727D1F">
            <w:pPr>
              <w:jc w:val="center"/>
              <w:rPr>
                <w:sz w:val="22"/>
                <w:szCs w:val="22"/>
              </w:rPr>
            </w:pPr>
            <w:r>
              <w:rPr>
                <w:sz w:val="22"/>
              </w:rPr>
              <w:t>x</w:t>
            </w:r>
          </w:p>
        </w:tc>
        <w:tc>
          <w:tcPr>
            <w:tcW w:w="850" w:type="dxa"/>
            <w:vAlign w:val="center"/>
          </w:tcPr>
          <w:p w14:paraId="01C95579" w14:textId="77777777" w:rsidR="008B770C" w:rsidRPr="00C06F8B" w:rsidRDefault="008B770C" w:rsidP="00727D1F">
            <w:pPr>
              <w:jc w:val="center"/>
              <w:rPr>
                <w:sz w:val="22"/>
                <w:szCs w:val="22"/>
              </w:rPr>
            </w:pPr>
            <w:r>
              <w:rPr>
                <w:sz w:val="22"/>
              </w:rPr>
              <w:t>x</w:t>
            </w:r>
          </w:p>
        </w:tc>
        <w:tc>
          <w:tcPr>
            <w:tcW w:w="851" w:type="dxa"/>
            <w:vAlign w:val="center"/>
          </w:tcPr>
          <w:p w14:paraId="23E0B34A" w14:textId="77777777" w:rsidR="008B770C" w:rsidRPr="00C06F8B" w:rsidRDefault="008B770C" w:rsidP="00727D1F">
            <w:pPr>
              <w:jc w:val="center"/>
              <w:rPr>
                <w:sz w:val="22"/>
                <w:szCs w:val="22"/>
              </w:rPr>
            </w:pPr>
            <w:r>
              <w:rPr>
                <w:sz w:val="22"/>
              </w:rPr>
              <w:t>x</w:t>
            </w:r>
          </w:p>
        </w:tc>
        <w:tc>
          <w:tcPr>
            <w:tcW w:w="856" w:type="dxa"/>
            <w:vAlign w:val="center"/>
          </w:tcPr>
          <w:p w14:paraId="7E4AD76D" w14:textId="77777777" w:rsidR="008B770C" w:rsidRPr="00C06F8B" w:rsidRDefault="008B770C" w:rsidP="00727D1F">
            <w:pPr>
              <w:jc w:val="center"/>
              <w:rPr>
                <w:sz w:val="22"/>
                <w:szCs w:val="22"/>
              </w:rPr>
            </w:pPr>
            <w:r>
              <w:rPr>
                <w:sz w:val="22"/>
              </w:rPr>
              <w:t>x</w:t>
            </w:r>
          </w:p>
        </w:tc>
        <w:tc>
          <w:tcPr>
            <w:tcW w:w="851" w:type="dxa"/>
            <w:vAlign w:val="center"/>
          </w:tcPr>
          <w:p w14:paraId="183774A0" w14:textId="77777777" w:rsidR="008B770C" w:rsidRPr="00C06F8B" w:rsidRDefault="008B770C" w:rsidP="00727D1F">
            <w:pPr>
              <w:jc w:val="center"/>
              <w:rPr>
                <w:sz w:val="22"/>
                <w:szCs w:val="22"/>
              </w:rPr>
            </w:pPr>
            <w:r>
              <w:rPr>
                <w:sz w:val="22"/>
              </w:rPr>
              <w:t>x</w:t>
            </w:r>
          </w:p>
        </w:tc>
      </w:tr>
      <w:tr w:rsidR="008B770C" w:rsidRPr="00C06F8B" w14:paraId="10E80D0C" w14:textId="77777777" w:rsidTr="00727D1F">
        <w:trPr>
          <w:trHeight w:val="241"/>
        </w:trPr>
        <w:tc>
          <w:tcPr>
            <w:tcW w:w="1276" w:type="dxa"/>
            <w:vMerge/>
            <w:shd w:val="clear" w:color="auto" w:fill="auto"/>
          </w:tcPr>
          <w:p w14:paraId="69A34EFE" w14:textId="77777777" w:rsidR="008B770C" w:rsidRPr="00C06F8B" w:rsidRDefault="008B770C" w:rsidP="00727D1F">
            <w:pPr>
              <w:ind w:right="-2"/>
              <w:rPr>
                <w:sz w:val="22"/>
                <w:szCs w:val="22"/>
              </w:rPr>
            </w:pPr>
          </w:p>
        </w:tc>
        <w:tc>
          <w:tcPr>
            <w:tcW w:w="2268" w:type="dxa"/>
            <w:shd w:val="clear" w:color="auto" w:fill="auto"/>
          </w:tcPr>
          <w:p w14:paraId="391A65BA" w14:textId="77777777" w:rsidR="008B770C" w:rsidRPr="00C06F8B" w:rsidRDefault="008B770C" w:rsidP="00727D1F">
            <w:pPr>
              <w:ind w:right="-2"/>
              <w:jc w:val="center"/>
              <w:rPr>
                <w:sz w:val="22"/>
                <w:szCs w:val="22"/>
              </w:rPr>
            </w:pPr>
            <w:proofErr w:type="spellStart"/>
            <w:r w:rsidRPr="00C06F8B">
              <w:rPr>
                <w:sz w:val="22"/>
                <w:szCs w:val="22"/>
              </w:rPr>
              <w:t>Двухставочный</w:t>
            </w:r>
            <w:proofErr w:type="spellEnd"/>
          </w:p>
        </w:tc>
        <w:tc>
          <w:tcPr>
            <w:tcW w:w="1418" w:type="dxa"/>
            <w:shd w:val="clear" w:color="auto" w:fill="auto"/>
            <w:vAlign w:val="center"/>
          </w:tcPr>
          <w:p w14:paraId="44BD6949" w14:textId="77777777" w:rsidR="008B770C" w:rsidRPr="00C06F8B" w:rsidRDefault="008B770C" w:rsidP="00727D1F">
            <w:pPr>
              <w:jc w:val="center"/>
              <w:rPr>
                <w:sz w:val="22"/>
                <w:szCs w:val="22"/>
              </w:rPr>
            </w:pPr>
            <w:r w:rsidRPr="00C06F8B">
              <w:rPr>
                <w:sz w:val="22"/>
                <w:szCs w:val="22"/>
              </w:rPr>
              <w:t>x</w:t>
            </w:r>
          </w:p>
        </w:tc>
        <w:tc>
          <w:tcPr>
            <w:tcW w:w="992" w:type="dxa"/>
            <w:shd w:val="clear" w:color="auto" w:fill="auto"/>
            <w:vAlign w:val="center"/>
          </w:tcPr>
          <w:p w14:paraId="317CF1C2" w14:textId="77777777" w:rsidR="008B770C" w:rsidRPr="00C06F8B" w:rsidRDefault="008B770C" w:rsidP="00727D1F">
            <w:pPr>
              <w:jc w:val="center"/>
              <w:rPr>
                <w:sz w:val="22"/>
                <w:szCs w:val="22"/>
              </w:rPr>
            </w:pPr>
            <w:r w:rsidRPr="00C06F8B">
              <w:rPr>
                <w:sz w:val="22"/>
                <w:szCs w:val="22"/>
              </w:rPr>
              <w:t>x</w:t>
            </w:r>
          </w:p>
        </w:tc>
        <w:tc>
          <w:tcPr>
            <w:tcW w:w="845" w:type="dxa"/>
            <w:shd w:val="clear" w:color="auto" w:fill="auto"/>
            <w:vAlign w:val="center"/>
          </w:tcPr>
          <w:p w14:paraId="215369F5" w14:textId="77777777" w:rsidR="008B770C" w:rsidRPr="00C06F8B" w:rsidRDefault="008B770C" w:rsidP="00727D1F">
            <w:pPr>
              <w:jc w:val="center"/>
              <w:rPr>
                <w:sz w:val="22"/>
                <w:szCs w:val="22"/>
              </w:rPr>
            </w:pPr>
            <w:r w:rsidRPr="00C06F8B">
              <w:rPr>
                <w:sz w:val="22"/>
                <w:szCs w:val="22"/>
              </w:rPr>
              <w:t>x</w:t>
            </w:r>
          </w:p>
        </w:tc>
        <w:tc>
          <w:tcPr>
            <w:tcW w:w="850" w:type="dxa"/>
            <w:shd w:val="clear" w:color="auto" w:fill="auto"/>
            <w:vAlign w:val="center"/>
          </w:tcPr>
          <w:p w14:paraId="1814A49D" w14:textId="77777777" w:rsidR="008B770C" w:rsidRPr="00C06F8B" w:rsidRDefault="008B770C" w:rsidP="00727D1F">
            <w:pPr>
              <w:jc w:val="center"/>
              <w:rPr>
                <w:sz w:val="22"/>
                <w:szCs w:val="22"/>
              </w:rPr>
            </w:pPr>
            <w:r w:rsidRPr="00C06F8B">
              <w:rPr>
                <w:sz w:val="22"/>
                <w:szCs w:val="22"/>
              </w:rPr>
              <w:t>x</w:t>
            </w:r>
          </w:p>
        </w:tc>
        <w:tc>
          <w:tcPr>
            <w:tcW w:w="851" w:type="dxa"/>
            <w:shd w:val="clear" w:color="auto" w:fill="auto"/>
            <w:vAlign w:val="center"/>
          </w:tcPr>
          <w:p w14:paraId="6AFBCEE2" w14:textId="77777777" w:rsidR="008B770C" w:rsidRPr="00C06F8B" w:rsidRDefault="008B770C" w:rsidP="00727D1F">
            <w:pPr>
              <w:jc w:val="center"/>
              <w:rPr>
                <w:sz w:val="22"/>
                <w:szCs w:val="22"/>
              </w:rPr>
            </w:pPr>
            <w:r w:rsidRPr="00C06F8B">
              <w:rPr>
                <w:sz w:val="22"/>
                <w:szCs w:val="22"/>
              </w:rPr>
              <w:t>x</w:t>
            </w:r>
          </w:p>
        </w:tc>
        <w:tc>
          <w:tcPr>
            <w:tcW w:w="856" w:type="dxa"/>
            <w:shd w:val="clear" w:color="auto" w:fill="auto"/>
            <w:vAlign w:val="center"/>
          </w:tcPr>
          <w:p w14:paraId="593CA89D" w14:textId="77777777" w:rsidR="008B770C" w:rsidRPr="00C06F8B" w:rsidRDefault="008B770C" w:rsidP="00727D1F">
            <w:pPr>
              <w:jc w:val="center"/>
              <w:rPr>
                <w:sz w:val="22"/>
                <w:szCs w:val="22"/>
              </w:rPr>
            </w:pPr>
            <w:r w:rsidRPr="00C06F8B">
              <w:rPr>
                <w:sz w:val="22"/>
                <w:szCs w:val="22"/>
              </w:rPr>
              <w:t>x</w:t>
            </w:r>
          </w:p>
        </w:tc>
        <w:tc>
          <w:tcPr>
            <w:tcW w:w="851" w:type="dxa"/>
            <w:shd w:val="clear" w:color="auto" w:fill="auto"/>
            <w:vAlign w:val="center"/>
          </w:tcPr>
          <w:p w14:paraId="071D7A43" w14:textId="77777777" w:rsidR="008B770C" w:rsidRPr="00C06F8B" w:rsidRDefault="008B770C" w:rsidP="00727D1F">
            <w:pPr>
              <w:jc w:val="center"/>
              <w:rPr>
                <w:sz w:val="22"/>
                <w:szCs w:val="22"/>
              </w:rPr>
            </w:pPr>
            <w:r w:rsidRPr="00C06F8B">
              <w:rPr>
                <w:sz w:val="22"/>
                <w:szCs w:val="22"/>
              </w:rPr>
              <w:t>x</w:t>
            </w:r>
          </w:p>
        </w:tc>
      </w:tr>
      <w:tr w:rsidR="008B770C" w:rsidRPr="00C06F8B" w14:paraId="33814D55" w14:textId="77777777" w:rsidTr="00727D1F">
        <w:trPr>
          <w:trHeight w:val="241"/>
        </w:trPr>
        <w:tc>
          <w:tcPr>
            <w:tcW w:w="1276" w:type="dxa"/>
            <w:vMerge/>
            <w:shd w:val="clear" w:color="auto" w:fill="auto"/>
          </w:tcPr>
          <w:p w14:paraId="31493B62" w14:textId="77777777" w:rsidR="008B770C" w:rsidRPr="00C06F8B" w:rsidRDefault="008B770C" w:rsidP="00727D1F">
            <w:pPr>
              <w:ind w:right="-2"/>
              <w:rPr>
                <w:sz w:val="22"/>
                <w:szCs w:val="22"/>
              </w:rPr>
            </w:pPr>
          </w:p>
        </w:tc>
        <w:tc>
          <w:tcPr>
            <w:tcW w:w="2268" w:type="dxa"/>
            <w:shd w:val="clear" w:color="auto" w:fill="auto"/>
          </w:tcPr>
          <w:p w14:paraId="6177F704" w14:textId="77777777" w:rsidR="008B770C" w:rsidRPr="00752470" w:rsidRDefault="008B770C" w:rsidP="00727D1F">
            <w:pPr>
              <w:ind w:right="-41"/>
              <w:jc w:val="center"/>
              <w:rPr>
                <w:sz w:val="22"/>
                <w:szCs w:val="22"/>
              </w:rPr>
            </w:pPr>
            <w:r w:rsidRPr="00752470">
              <w:rPr>
                <w:sz w:val="22"/>
                <w:szCs w:val="22"/>
              </w:rPr>
              <w:t>Ставка за тепловую энергию, руб./Гкал</w:t>
            </w:r>
          </w:p>
        </w:tc>
        <w:tc>
          <w:tcPr>
            <w:tcW w:w="1418" w:type="dxa"/>
            <w:shd w:val="clear" w:color="auto" w:fill="auto"/>
            <w:vAlign w:val="center"/>
          </w:tcPr>
          <w:p w14:paraId="524C3B2E" w14:textId="77777777" w:rsidR="008B770C" w:rsidRPr="00752470" w:rsidRDefault="008B770C" w:rsidP="00727D1F">
            <w:pPr>
              <w:ind w:left="-661" w:right="-675"/>
              <w:jc w:val="center"/>
              <w:rPr>
                <w:sz w:val="22"/>
                <w:szCs w:val="22"/>
              </w:rPr>
            </w:pPr>
            <w:r w:rsidRPr="00752470">
              <w:rPr>
                <w:sz w:val="22"/>
                <w:szCs w:val="22"/>
              </w:rPr>
              <w:t>x</w:t>
            </w:r>
          </w:p>
        </w:tc>
        <w:tc>
          <w:tcPr>
            <w:tcW w:w="992" w:type="dxa"/>
            <w:shd w:val="clear" w:color="auto" w:fill="auto"/>
            <w:vAlign w:val="center"/>
          </w:tcPr>
          <w:p w14:paraId="51872EAC" w14:textId="77777777" w:rsidR="008B770C" w:rsidRPr="00752470" w:rsidRDefault="008B770C" w:rsidP="00727D1F">
            <w:pPr>
              <w:ind w:left="-108" w:right="-108"/>
              <w:jc w:val="center"/>
              <w:rPr>
                <w:sz w:val="22"/>
                <w:szCs w:val="22"/>
              </w:rPr>
            </w:pPr>
            <w:r w:rsidRPr="00752470">
              <w:rPr>
                <w:sz w:val="22"/>
                <w:szCs w:val="22"/>
              </w:rPr>
              <w:t>x</w:t>
            </w:r>
          </w:p>
        </w:tc>
        <w:tc>
          <w:tcPr>
            <w:tcW w:w="845" w:type="dxa"/>
            <w:shd w:val="clear" w:color="auto" w:fill="auto"/>
            <w:vAlign w:val="center"/>
          </w:tcPr>
          <w:p w14:paraId="4A1669F4" w14:textId="77777777" w:rsidR="008B770C" w:rsidRPr="00752470" w:rsidRDefault="008B770C" w:rsidP="00727D1F">
            <w:pPr>
              <w:ind w:left="-108" w:right="-108"/>
              <w:jc w:val="center"/>
              <w:rPr>
                <w:sz w:val="22"/>
                <w:szCs w:val="22"/>
              </w:rPr>
            </w:pPr>
            <w:r w:rsidRPr="00752470">
              <w:rPr>
                <w:sz w:val="22"/>
                <w:szCs w:val="22"/>
              </w:rPr>
              <w:t>x</w:t>
            </w:r>
          </w:p>
        </w:tc>
        <w:tc>
          <w:tcPr>
            <w:tcW w:w="850" w:type="dxa"/>
            <w:shd w:val="clear" w:color="auto" w:fill="auto"/>
            <w:vAlign w:val="center"/>
          </w:tcPr>
          <w:p w14:paraId="58EB9DF1" w14:textId="77777777" w:rsidR="008B770C" w:rsidRPr="00752470" w:rsidRDefault="008B770C" w:rsidP="00727D1F">
            <w:pPr>
              <w:ind w:left="-108" w:right="-108"/>
              <w:jc w:val="center"/>
              <w:rPr>
                <w:sz w:val="22"/>
                <w:szCs w:val="22"/>
              </w:rPr>
            </w:pPr>
            <w:r w:rsidRPr="00752470">
              <w:rPr>
                <w:sz w:val="22"/>
                <w:szCs w:val="22"/>
              </w:rPr>
              <w:t>x</w:t>
            </w:r>
          </w:p>
        </w:tc>
        <w:tc>
          <w:tcPr>
            <w:tcW w:w="851" w:type="dxa"/>
            <w:shd w:val="clear" w:color="auto" w:fill="auto"/>
            <w:vAlign w:val="center"/>
          </w:tcPr>
          <w:p w14:paraId="6216FA65" w14:textId="77777777" w:rsidR="008B770C" w:rsidRPr="00752470" w:rsidRDefault="008B770C" w:rsidP="00727D1F">
            <w:pPr>
              <w:ind w:left="-108" w:right="-108"/>
              <w:jc w:val="center"/>
              <w:rPr>
                <w:sz w:val="22"/>
                <w:szCs w:val="22"/>
              </w:rPr>
            </w:pPr>
            <w:r w:rsidRPr="00752470">
              <w:rPr>
                <w:sz w:val="22"/>
                <w:szCs w:val="22"/>
              </w:rPr>
              <w:t>x</w:t>
            </w:r>
          </w:p>
        </w:tc>
        <w:tc>
          <w:tcPr>
            <w:tcW w:w="856" w:type="dxa"/>
            <w:shd w:val="clear" w:color="auto" w:fill="auto"/>
            <w:vAlign w:val="center"/>
          </w:tcPr>
          <w:p w14:paraId="2690D859" w14:textId="77777777" w:rsidR="008B770C" w:rsidRPr="00752470" w:rsidRDefault="008B770C" w:rsidP="00727D1F">
            <w:pPr>
              <w:ind w:left="-108" w:right="-108"/>
              <w:jc w:val="center"/>
              <w:rPr>
                <w:sz w:val="22"/>
                <w:szCs w:val="22"/>
              </w:rPr>
            </w:pPr>
            <w:r w:rsidRPr="00752470">
              <w:rPr>
                <w:sz w:val="22"/>
                <w:szCs w:val="22"/>
              </w:rPr>
              <w:t>x</w:t>
            </w:r>
          </w:p>
        </w:tc>
        <w:tc>
          <w:tcPr>
            <w:tcW w:w="851" w:type="dxa"/>
            <w:shd w:val="clear" w:color="auto" w:fill="auto"/>
            <w:vAlign w:val="center"/>
          </w:tcPr>
          <w:p w14:paraId="1DC89824" w14:textId="77777777" w:rsidR="008B770C" w:rsidRPr="00752470" w:rsidRDefault="008B770C" w:rsidP="00727D1F">
            <w:pPr>
              <w:ind w:left="-108" w:right="-108"/>
              <w:jc w:val="center"/>
              <w:rPr>
                <w:sz w:val="22"/>
                <w:szCs w:val="22"/>
              </w:rPr>
            </w:pPr>
            <w:r w:rsidRPr="00752470">
              <w:rPr>
                <w:sz w:val="22"/>
                <w:szCs w:val="22"/>
              </w:rPr>
              <w:t>x</w:t>
            </w:r>
          </w:p>
        </w:tc>
      </w:tr>
      <w:tr w:rsidR="008B770C" w:rsidRPr="00C06F8B" w14:paraId="7673D85D" w14:textId="77777777" w:rsidTr="00727D1F">
        <w:trPr>
          <w:trHeight w:val="241"/>
        </w:trPr>
        <w:tc>
          <w:tcPr>
            <w:tcW w:w="1276" w:type="dxa"/>
            <w:vMerge/>
            <w:shd w:val="clear" w:color="auto" w:fill="auto"/>
          </w:tcPr>
          <w:p w14:paraId="02808ED3" w14:textId="77777777" w:rsidR="008B770C" w:rsidRPr="00C06F8B" w:rsidRDefault="008B770C" w:rsidP="00727D1F">
            <w:pPr>
              <w:ind w:right="-2"/>
              <w:rPr>
                <w:sz w:val="22"/>
                <w:szCs w:val="22"/>
              </w:rPr>
            </w:pPr>
          </w:p>
        </w:tc>
        <w:tc>
          <w:tcPr>
            <w:tcW w:w="2268" w:type="dxa"/>
            <w:shd w:val="clear" w:color="auto" w:fill="auto"/>
          </w:tcPr>
          <w:p w14:paraId="18F3D912" w14:textId="77777777" w:rsidR="008B770C" w:rsidRPr="00752470" w:rsidRDefault="008B770C" w:rsidP="00727D1F">
            <w:pPr>
              <w:ind w:right="-105"/>
              <w:jc w:val="center"/>
              <w:rPr>
                <w:sz w:val="22"/>
                <w:szCs w:val="22"/>
              </w:rPr>
            </w:pPr>
            <w:r w:rsidRPr="00752470">
              <w:rPr>
                <w:sz w:val="22"/>
                <w:szCs w:val="22"/>
              </w:rPr>
              <w:t>Ставка за содержание тепловой мощности,</w:t>
            </w:r>
          </w:p>
          <w:p w14:paraId="5DDB45A8" w14:textId="77777777" w:rsidR="008B770C" w:rsidRPr="00752470" w:rsidRDefault="008B770C" w:rsidP="00727D1F">
            <w:pPr>
              <w:ind w:right="-105"/>
              <w:jc w:val="center"/>
              <w:rPr>
                <w:sz w:val="22"/>
                <w:szCs w:val="22"/>
              </w:rPr>
            </w:pPr>
            <w:r w:rsidRPr="00752470">
              <w:rPr>
                <w:sz w:val="22"/>
                <w:szCs w:val="22"/>
              </w:rPr>
              <w:t>тыс. руб./Гкал/ч в мес.</w:t>
            </w:r>
          </w:p>
        </w:tc>
        <w:tc>
          <w:tcPr>
            <w:tcW w:w="1418" w:type="dxa"/>
            <w:shd w:val="clear" w:color="auto" w:fill="auto"/>
            <w:vAlign w:val="center"/>
          </w:tcPr>
          <w:p w14:paraId="400C1EC4" w14:textId="77777777" w:rsidR="008B770C" w:rsidRPr="00752470" w:rsidRDefault="008B770C" w:rsidP="00727D1F">
            <w:pPr>
              <w:ind w:left="-661" w:right="-675"/>
              <w:jc w:val="center"/>
              <w:rPr>
                <w:sz w:val="22"/>
                <w:szCs w:val="22"/>
              </w:rPr>
            </w:pPr>
            <w:r w:rsidRPr="00752470">
              <w:rPr>
                <w:sz w:val="22"/>
                <w:szCs w:val="22"/>
              </w:rPr>
              <w:t>x</w:t>
            </w:r>
          </w:p>
        </w:tc>
        <w:tc>
          <w:tcPr>
            <w:tcW w:w="992" w:type="dxa"/>
            <w:shd w:val="clear" w:color="auto" w:fill="auto"/>
            <w:vAlign w:val="center"/>
          </w:tcPr>
          <w:p w14:paraId="2C050BCA" w14:textId="77777777" w:rsidR="008B770C" w:rsidRPr="00752470" w:rsidRDefault="008B770C" w:rsidP="00727D1F">
            <w:pPr>
              <w:ind w:left="-108" w:right="-108"/>
              <w:jc w:val="center"/>
              <w:rPr>
                <w:sz w:val="22"/>
                <w:szCs w:val="22"/>
              </w:rPr>
            </w:pPr>
            <w:r w:rsidRPr="00752470">
              <w:rPr>
                <w:sz w:val="22"/>
                <w:szCs w:val="22"/>
              </w:rPr>
              <w:t>x</w:t>
            </w:r>
          </w:p>
        </w:tc>
        <w:tc>
          <w:tcPr>
            <w:tcW w:w="845" w:type="dxa"/>
            <w:shd w:val="clear" w:color="auto" w:fill="auto"/>
            <w:vAlign w:val="center"/>
          </w:tcPr>
          <w:p w14:paraId="58A1FBE7" w14:textId="77777777" w:rsidR="008B770C" w:rsidRPr="00752470" w:rsidRDefault="008B770C" w:rsidP="00727D1F">
            <w:pPr>
              <w:ind w:left="-108" w:right="-108"/>
              <w:jc w:val="center"/>
              <w:rPr>
                <w:sz w:val="22"/>
                <w:szCs w:val="22"/>
              </w:rPr>
            </w:pPr>
            <w:r w:rsidRPr="00752470">
              <w:rPr>
                <w:sz w:val="22"/>
                <w:szCs w:val="22"/>
              </w:rPr>
              <w:t>x</w:t>
            </w:r>
          </w:p>
        </w:tc>
        <w:tc>
          <w:tcPr>
            <w:tcW w:w="850" w:type="dxa"/>
            <w:shd w:val="clear" w:color="auto" w:fill="auto"/>
            <w:vAlign w:val="center"/>
          </w:tcPr>
          <w:p w14:paraId="5949BD9C" w14:textId="77777777" w:rsidR="008B770C" w:rsidRPr="00752470" w:rsidRDefault="008B770C" w:rsidP="00727D1F">
            <w:pPr>
              <w:ind w:left="-108" w:right="-108"/>
              <w:jc w:val="center"/>
              <w:rPr>
                <w:sz w:val="22"/>
                <w:szCs w:val="22"/>
              </w:rPr>
            </w:pPr>
            <w:r w:rsidRPr="00752470">
              <w:rPr>
                <w:sz w:val="22"/>
                <w:szCs w:val="22"/>
              </w:rPr>
              <w:t>x</w:t>
            </w:r>
          </w:p>
        </w:tc>
        <w:tc>
          <w:tcPr>
            <w:tcW w:w="851" w:type="dxa"/>
            <w:shd w:val="clear" w:color="auto" w:fill="auto"/>
            <w:vAlign w:val="center"/>
          </w:tcPr>
          <w:p w14:paraId="7CFBEAB3" w14:textId="77777777" w:rsidR="008B770C" w:rsidRPr="00752470" w:rsidRDefault="008B770C" w:rsidP="00727D1F">
            <w:pPr>
              <w:ind w:left="-108" w:right="-108"/>
              <w:jc w:val="center"/>
              <w:rPr>
                <w:sz w:val="22"/>
                <w:szCs w:val="22"/>
              </w:rPr>
            </w:pPr>
            <w:r w:rsidRPr="00752470">
              <w:rPr>
                <w:sz w:val="22"/>
                <w:szCs w:val="22"/>
              </w:rPr>
              <w:t>x</w:t>
            </w:r>
          </w:p>
        </w:tc>
        <w:tc>
          <w:tcPr>
            <w:tcW w:w="856" w:type="dxa"/>
            <w:shd w:val="clear" w:color="auto" w:fill="auto"/>
            <w:vAlign w:val="center"/>
          </w:tcPr>
          <w:p w14:paraId="6767DDD8" w14:textId="77777777" w:rsidR="008B770C" w:rsidRPr="00752470" w:rsidRDefault="008B770C" w:rsidP="00727D1F">
            <w:pPr>
              <w:ind w:left="-108" w:right="-108"/>
              <w:jc w:val="center"/>
              <w:rPr>
                <w:sz w:val="22"/>
                <w:szCs w:val="22"/>
              </w:rPr>
            </w:pPr>
            <w:r w:rsidRPr="00752470">
              <w:rPr>
                <w:sz w:val="22"/>
                <w:szCs w:val="22"/>
              </w:rPr>
              <w:t>x</w:t>
            </w:r>
          </w:p>
        </w:tc>
        <w:tc>
          <w:tcPr>
            <w:tcW w:w="851" w:type="dxa"/>
            <w:shd w:val="clear" w:color="auto" w:fill="auto"/>
            <w:vAlign w:val="center"/>
          </w:tcPr>
          <w:p w14:paraId="16B69B63" w14:textId="77777777" w:rsidR="008B770C" w:rsidRPr="00752470" w:rsidRDefault="008B770C" w:rsidP="00727D1F">
            <w:pPr>
              <w:ind w:left="-108" w:right="-108"/>
              <w:jc w:val="center"/>
              <w:rPr>
                <w:sz w:val="22"/>
                <w:szCs w:val="22"/>
              </w:rPr>
            </w:pPr>
            <w:r w:rsidRPr="00752470">
              <w:rPr>
                <w:sz w:val="22"/>
                <w:szCs w:val="22"/>
              </w:rPr>
              <w:t>x</w:t>
            </w:r>
          </w:p>
        </w:tc>
      </w:tr>
    </w:tbl>
    <w:p w14:paraId="554058DA" w14:textId="77777777" w:rsidR="008B770C" w:rsidRDefault="008B770C" w:rsidP="008B770C">
      <w:pPr>
        <w:ind w:left="-709" w:right="-567" w:firstLine="567"/>
        <w:jc w:val="both"/>
        <w:rPr>
          <w:sz w:val="28"/>
          <w:szCs w:val="28"/>
        </w:rPr>
      </w:pPr>
    </w:p>
    <w:p w14:paraId="209D80C8" w14:textId="77777777" w:rsidR="008B770C" w:rsidRDefault="008B770C" w:rsidP="008B770C">
      <w:pPr>
        <w:ind w:left="-709" w:right="-567" w:firstLine="567"/>
        <w:jc w:val="both"/>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p>
    <w:p w14:paraId="55624D79" w14:textId="77777777" w:rsidR="008B770C" w:rsidRDefault="008B770C" w:rsidP="008B770C">
      <w:pPr>
        <w:ind w:left="-709" w:right="-567" w:firstLine="567"/>
        <w:jc w:val="right"/>
        <w:rPr>
          <w:sz w:val="28"/>
          <w:szCs w:val="28"/>
        </w:rPr>
      </w:pPr>
      <w:r>
        <w:rPr>
          <w:sz w:val="28"/>
          <w:szCs w:val="28"/>
        </w:rPr>
        <w:t>».</w:t>
      </w:r>
    </w:p>
    <w:p w14:paraId="376E3C68" w14:textId="77777777" w:rsidR="008B770C" w:rsidRDefault="008B770C" w:rsidP="008B770C">
      <w:pPr>
        <w:tabs>
          <w:tab w:val="left" w:pos="5580"/>
          <w:tab w:val="left" w:pos="9498"/>
        </w:tabs>
        <w:ind w:right="-569"/>
        <w:rPr>
          <w:color w:val="000000" w:themeColor="text1"/>
        </w:rPr>
        <w:sectPr w:rsidR="008B770C" w:rsidSect="00CC0D55">
          <w:pgSz w:w="11906" w:h="16838"/>
          <w:pgMar w:top="993" w:right="849" w:bottom="1134" w:left="1701" w:header="708" w:footer="372" w:gutter="0"/>
          <w:cols w:space="708"/>
          <w:docGrid w:linePitch="360"/>
        </w:sectPr>
      </w:pPr>
    </w:p>
    <w:p w14:paraId="1B102272" w14:textId="36061AA4" w:rsidR="008B770C" w:rsidRPr="00081AD4" w:rsidRDefault="008B770C" w:rsidP="00C943F5">
      <w:pPr>
        <w:tabs>
          <w:tab w:val="left" w:pos="5580"/>
          <w:tab w:val="left" w:pos="9498"/>
        </w:tabs>
        <w:ind w:right="-569" w:firstLine="11057"/>
        <w:rPr>
          <w:color w:val="000000" w:themeColor="text1"/>
        </w:rPr>
      </w:pPr>
      <w:r w:rsidRPr="00081AD4">
        <w:rPr>
          <w:color w:val="000000" w:themeColor="text1"/>
        </w:rPr>
        <w:lastRenderedPageBreak/>
        <w:t xml:space="preserve">Приложение № </w:t>
      </w:r>
      <w:r>
        <w:rPr>
          <w:color w:val="000000" w:themeColor="text1"/>
        </w:rPr>
        <w:t>6</w:t>
      </w:r>
      <w:r w:rsidRPr="00081AD4">
        <w:rPr>
          <w:color w:val="000000" w:themeColor="text1"/>
        </w:rPr>
        <w:t xml:space="preserve"> к протоколу № 8</w:t>
      </w:r>
      <w:r>
        <w:rPr>
          <w:color w:val="000000" w:themeColor="text1"/>
        </w:rPr>
        <w:t>2</w:t>
      </w:r>
    </w:p>
    <w:p w14:paraId="55063FE3" w14:textId="77777777" w:rsidR="008B770C" w:rsidRPr="00081AD4" w:rsidRDefault="008B770C" w:rsidP="00C943F5">
      <w:pPr>
        <w:tabs>
          <w:tab w:val="left" w:pos="5580"/>
          <w:tab w:val="left" w:pos="9498"/>
        </w:tabs>
        <w:ind w:right="-569" w:firstLine="11057"/>
        <w:rPr>
          <w:color w:val="000000" w:themeColor="text1"/>
        </w:rPr>
      </w:pPr>
      <w:r w:rsidRPr="00081AD4">
        <w:rPr>
          <w:color w:val="000000" w:themeColor="text1"/>
        </w:rPr>
        <w:t>заседания Правления Региональной</w:t>
      </w:r>
    </w:p>
    <w:p w14:paraId="6BCDC473" w14:textId="77777777" w:rsidR="008B770C" w:rsidRPr="00081AD4" w:rsidRDefault="008B770C" w:rsidP="00C943F5">
      <w:pPr>
        <w:tabs>
          <w:tab w:val="left" w:pos="5580"/>
          <w:tab w:val="left" w:pos="9498"/>
        </w:tabs>
        <w:ind w:right="-569" w:firstLine="11057"/>
        <w:rPr>
          <w:color w:val="000000" w:themeColor="text1"/>
        </w:rPr>
      </w:pPr>
      <w:r w:rsidRPr="00081AD4">
        <w:rPr>
          <w:color w:val="000000" w:themeColor="text1"/>
        </w:rPr>
        <w:t>энергетической комиссии</w:t>
      </w:r>
    </w:p>
    <w:p w14:paraId="4FF65993" w14:textId="0273B232" w:rsidR="008B770C" w:rsidRDefault="008B770C" w:rsidP="00C943F5">
      <w:pPr>
        <w:tabs>
          <w:tab w:val="left" w:pos="5580"/>
          <w:tab w:val="left" w:pos="9498"/>
        </w:tabs>
        <w:ind w:right="-569" w:firstLine="11057"/>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3A6340CC" w14:textId="77777777" w:rsidR="00C943F5" w:rsidRPr="00397C0D" w:rsidRDefault="00C943F5" w:rsidP="00C943F5">
      <w:pPr>
        <w:ind w:left="-284" w:right="-1"/>
        <w:jc w:val="center"/>
        <w:rPr>
          <w:b/>
          <w:bCs/>
          <w:sz w:val="28"/>
          <w:szCs w:val="28"/>
        </w:rPr>
      </w:pPr>
      <w:r w:rsidRPr="00397C0D">
        <w:rPr>
          <w:b/>
          <w:bCs/>
          <w:sz w:val="28"/>
          <w:szCs w:val="28"/>
        </w:rPr>
        <w:t>Долгосрочные тарифы</w:t>
      </w:r>
    </w:p>
    <w:p w14:paraId="0CB9AC8D" w14:textId="77777777" w:rsidR="00C943F5" w:rsidRDefault="00C943F5" w:rsidP="00C943F5">
      <w:pPr>
        <w:ind w:left="-284" w:right="-1"/>
        <w:jc w:val="center"/>
        <w:rPr>
          <w:b/>
          <w:bCs/>
          <w:sz w:val="28"/>
          <w:szCs w:val="28"/>
        </w:rPr>
      </w:pPr>
      <w:r>
        <w:rPr>
          <w:b/>
          <w:bCs/>
          <w:sz w:val="28"/>
          <w:szCs w:val="28"/>
        </w:rPr>
        <w:t>АО</w:t>
      </w:r>
      <w:r w:rsidRPr="00397C0D">
        <w:rPr>
          <w:b/>
          <w:bCs/>
          <w:sz w:val="28"/>
          <w:szCs w:val="28"/>
        </w:rPr>
        <w:t xml:space="preserve"> «</w:t>
      </w:r>
      <w:r>
        <w:rPr>
          <w:b/>
          <w:bCs/>
          <w:sz w:val="28"/>
          <w:szCs w:val="28"/>
        </w:rPr>
        <w:t>Знамя</w:t>
      </w:r>
      <w:r w:rsidRPr="00397C0D">
        <w:rPr>
          <w:b/>
          <w:bCs/>
          <w:sz w:val="28"/>
          <w:szCs w:val="28"/>
        </w:rPr>
        <w:t xml:space="preserve">» на горячую воду в закрытой системе горячего водоснабжения, </w:t>
      </w:r>
    </w:p>
    <w:p w14:paraId="4A1D59EA" w14:textId="77777777" w:rsidR="00C943F5" w:rsidRDefault="00C943F5" w:rsidP="00C943F5">
      <w:pPr>
        <w:ind w:left="-284" w:right="-1"/>
        <w:jc w:val="center"/>
        <w:rPr>
          <w:b/>
          <w:bCs/>
          <w:sz w:val="28"/>
          <w:szCs w:val="28"/>
        </w:rPr>
      </w:pPr>
      <w:r w:rsidRPr="00397C0D">
        <w:rPr>
          <w:b/>
          <w:bCs/>
          <w:sz w:val="28"/>
          <w:szCs w:val="28"/>
        </w:rPr>
        <w:t xml:space="preserve">реализуемую на потребительском рынке </w:t>
      </w:r>
      <w:r>
        <w:rPr>
          <w:b/>
          <w:bCs/>
          <w:sz w:val="28"/>
          <w:szCs w:val="28"/>
        </w:rPr>
        <w:t>Киселевского городского округа</w:t>
      </w:r>
      <w:r w:rsidRPr="00397C0D">
        <w:rPr>
          <w:b/>
          <w:bCs/>
          <w:sz w:val="28"/>
          <w:szCs w:val="28"/>
        </w:rPr>
        <w:t xml:space="preserve">, </w:t>
      </w:r>
    </w:p>
    <w:p w14:paraId="630F44CA" w14:textId="77777777" w:rsidR="00C943F5" w:rsidRPr="00397C0D" w:rsidRDefault="00C943F5" w:rsidP="00C943F5">
      <w:pPr>
        <w:ind w:left="-284" w:right="-1"/>
        <w:jc w:val="center"/>
        <w:rPr>
          <w:b/>
          <w:bCs/>
          <w:sz w:val="28"/>
          <w:szCs w:val="28"/>
        </w:rPr>
      </w:pPr>
      <w:r w:rsidRPr="00397C0D">
        <w:rPr>
          <w:b/>
          <w:bCs/>
          <w:sz w:val="28"/>
          <w:szCs w:val="28"/>
        </w:rPr>
        <w:t xml:space="preserve">на период </w:t>
      </w:r>
      <w:r>
        <w:rPr>
          <w:b/>
          <w:bCs/>
          <w:sz w:val="28"/>
          <w:szCs w:val="28"/>
        </w:rPr>
        <w:t>с 01.01.2019 по 31.12.</w:t>
      </w:r>
      <w:r w:rsidRPr="00397C0D">
        <w:rPr>
          <w:b/>
          <w:bCs/>
          <w:sz w:val="28"/>
          <w:szCs w:val="28"/>
        </w:rPr>
        <w:t>2020</w:t>
      </w:r>
      <w:r>
        <w:rPr>
          <w:b/>
          <w:bCs/>
          <w:sz w:val="28"/>
          <w:szCs w:val="28"/>
        </w:rPr>
        <w:t>, с 01.01.2022 по</w:t>
      </w:r>
      <w:r w:rsidRPr="00397C0D">
        <w:rPr>
          <w:b/>
          <w:bCs/>
          <w:sz w:val="28"/>
          <w:szCs w:val="28"/>
        </w:rPr>
        <w:t xml:space="preserve"> </w:t>
      </w:r>
      <w:r>
        <w:rPr>
          <w:b/>
          <w:bCs/>
          <w:sz w:val="28"/>
          <w:szCs w:val="28"/>
        </w:rPr>
        <w:t>31.12.2023</w:t>
      </w:r>
    </w:p>
    <w:p w14:paraId="5BCEF0F8" w14:textId="77777777" w:rsidR="00C943F5" w:rsidRPr="002207DB" w:rsidRDefault="00C943F5" w:rsidP="00C943F5">
      <w:pPr>
        <w:ind w:left="-284" w:right="-1" w:firstLine="9923"/>
        <w:jc w:val="center"/>
        <w:rPr>
          <w:sz w:val="28"/>
          <w:szCs w:val="28"/>
        </w:rPr>
      </w:pPr>
      <w:r w:rsidRPr="00DA1D37">
        <w:rPr>
          <w:sz w:val="28"/>
          <w:szCs w:val="28"/>
        </w:rPr>
        <w:t xml:space="preserve">                                                                                                                                                                          </w:t>
      </w:r>
      <w:r>
        <w:rPr>
          <w:sz w:val="28"/>
          <w:szCs w:val="28"/>
        </w:rPr>
        <w:t xml:space="preserve">                      </w:t>
      </w:r>
      <w:r w:rsidRPr="00DA1D37">
        <w:rPr>
          <w:sz w:val="28"/>
          <w:szCs w:val="28"/>
        </w:rPr>
        <w:t xml:space="preserve">      </w:t>
      </w:r>
      <w:r>
        <w:rPr>
          <w:sz w:val="28"/>
          <w:szCs w:val="28"/>
        </w:rPr>
        <w:t xml:space="preserve">     </w:t>
      </w:r>
      <w:r w:rsidRPr="00DA1D37">
        <w:rPr>
          <w:sz w:val="28"/>
          <w:szCs w:val="28"/>
        </w:rPr>
        <w:t xml:space="preserve">  </w:t>
      </w:r>
      <w:r w:rsidRPr="002207DB">
        <w:rPr>
          <w:sz w:val="28"/>
          <w:szCs w:val="28"/>
        </w:rPr>
        <w:t>Таблица 1</w:t>
      </w:r>
    </w:p>
    <w:tbl>
      <w:tblPr>
        <w:tblW w:w="1520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82"/>
        <w:gridCol w:w="1402"/>
        <w:gridCol w:w="907"/>
        <w:gridCol w:w="978"/>
        <w:gridCol w:w="981"/>
        <w:gridCol w:w="982"/>
        <w:gridCol w:w="845"/>
        <w:gridCol w:w="982"/>
        <w:gridCol w:w="977"/>
        <w:gridCol w:w="981"/>
        <w:gridCol w:w="982"/>
        <w:gridCol w:w="1125"/>
        <w:gridCol w:w="1261"/>
        <w:gridCol w:w="1122"/>
      </w:tblGrid>
      <w:tr w:rsidR="00C943F5" w:rsidRPr="007E715E" w14:paraId="107BA374" w14:textId="77777777" w:rsidTr="00C943F5">
        <w:trPr>
          <w:trHeight w:val="617"/>
        </w:trPr>
        <w:tc>
          <w:tcPr>
            <w:tcW w:w="1682" w:type="dxa"/>
            <w:vMerge w:val="restart"/>
            <w:shd w:val="clear" w:color="auto" w:fill="auto"/>
            <w:vAlign w:val="center"/>
          </w:tcPr>
          <w:p w14:paraId="2CFF300A" w14:textId="77777777" w:rsidR="00C943F5" w:rsidRPr="007E715E" w:rsidRDefault="00C943F5" w:rsidP="00BB0DF4">
            <w:pPr>
              <w:tabs>
                <w:tab w:val="left" w:pos="3052"/>
              </w:tabs>
              <w:ind w:left="-108" w:right="-108"/>
              <w:jc w:val="center"/>
              <w:rPr>
                <w:sz w:val="22"/>
                <w:szCs w:val="22"/>
              </w:rPr>
            </w:pPr>
            <w:r w:rsidRPr="007E715E">
              <w:rPr>
                <w:sz w:val="22"/>
                <w:szCs w:val="22"/>
              </w:rPr>
              <w:t>Наименование регулируемой организации</w:t>
            </w:r>
          </w:p>
        </w:tc>
        <w:tc>
          <w:tcPr>
            <w:tcW w:w="1402" w:type="dxa"/>
            <w:vMerge w:val="restart"/>
            <w:vAlign w:val="center"/>
          </w:tcPr>
          <w:p w14:paraId="54E2B038" w14:textId="77777777" w:rsidR="00C943F5" w:rsidRPr="007E715E" w:rsidRDefault="00C943F5" w:rsidP="00BB0DF4">
            <w:pPr>
              <w:ind w:left="-108" w:firstLine="47"/>
              <w:jc w:val="center"/>
              <w:rPr>
                <w:sz w:val="22"/>
                <w:szCs w:val="22"/>
              </w:rPr>
            </w:pPr>
            <w:r w:rsidRPr="007E715E">
              <w:rPr>
                <w:sz w:val="22"/>
                <w:szCs w:val="22"/>
              </w:rPr>
              <w:t>Период</w:t>
            </w:r>
          </w:p>
        </w:tc>
        <w:tc>
          <w:tcPr>
            <w:tcW w:w="3848" w:type="dxa"/>
            <w:gridSpan w:val="4"/>
            <w:tcBorders>
              <w:bottom w:val="single" w:sz="4" w:space="0" w:color="auto"/>
            </w:tcBorders>
            <w:vAlign w:val="center"/>
          </w:tcPr>
          <w:p w14:paraId="178F4437" w14:textId="77777777" w:rsidR="00C943F5" w:rsidRPr="007E715E" w:rsidRDefault="00C943F5" w:rsidP="00BB0DF4">
            <w:pPr>
              <w:ind w:left="-108" w:firstLine="47"/>
              <w:jc w:val="center"/>
              <w:rPr>
                <w:sz w:val="22"/>
                <w:szCs w:val="22"/>
              </w:rPr>
            </w:pPr>
            <w:r w:rsidRPr="007E715E">
              <w:rPr>
                <w:sz w:val="22"/>
                <w:szCs w:val="22"/>
              </w:rPr>
              <w:t>Тариф на горячую воду для населения, руб./м</w:t>
            </w:r>
            <w:r w:rsidRPr="007E715E">
              <w:rPr>
                <w:sz w:val="22"/>
                <w:szCs w:val="22"/>
                <w:vertAlign w:val="superscript"/>
              </w:rPr>
              <w:t xml:space="preserve">3 </w:t>
            </w:r>
            <w:proofErr w:type="gramStart"/>
            <w:r>
              <w:rPr>
                <w:sz w:val="22"/>
                <w:szCs w:val="22"/>
                <w:vertAlign w:val="superscript"/>
              </w:rPr>
              <w:t>*</w:t>
            </w:r>
            <w:r w:rsidRPr="007E715E">
              <w:rPr>
                <w:sz w:val="22"/>
                <w:szCs w:val="22"/>
                <w:vertAlign w:val="superscript"/>
              </w:rPr>
              <w:t xml:space="preserve"> </w:t>
            </w:r>
            <w:r w:rsidRPr="007E715E">
              <w:rPr>
                <w:sz w:val="22"/>
                <w:szCs w:val="22"/>
              </w:rPr>
              <w:t xml:space="preserve"> (</w:t>
            </w:r>
            <w:proofErr w:type="gramEnd"/>
            <w:r w:rsidRPr="007E715E">
              <w:rPr>
                <w:sz w:val="22"/>
                <w:szCs w:val="22"/>
              </w:rPr>
              <w:t xml:space="preserve">с НДС)                       </w:t>
            </w:r>
          </w:p>
        </w:tc>
        <w:tc>
          <w:tcPr>
            <w:tcW w:w="3785" w:type="dxa"/>
            <w:gridSpan w:val="4"/>
            <w:tcBorders>
              <w:bottom w:val="single" w:sz="4" w:space="0" w:color="auto"/>
            </w:tcBorders>
            <w:shd w:val="clear" w:color="auto" w:fill="auto"/>
            <w:vAlign w:val="center"/>
          </w:tcPr>
          <w:p w14:paraId="6E38ACB9" w14:textId="77777777" w:rsidR="00C943F5" w:rsidRPr="007E715E" w:rsidRDefault="00C943F5" w:rsidP="00BB0DF4">
            <w:pPr>
              <w:ind w:left="-108" w:firstLine="47"/>
              <w:jc w:val="center"/>
              <w:rPr>
                <w:sz w:val="22"/>
                <w:szCs w:val="22"/>
              </w:rPr>
            </w:pPr>
            <w:r w:rsidRPr="007E715E">
              <w:rPr>
                <w:sz w:val="22"/>
                <w:szCs w:val="22"/>
              </w:rPr>
              <w:t>Тариф на горячую воду для прочих потребителей,</w:t>
            </w:r>
          </w:p>
          <w:p w14:paraId="0F471EA2" w14:textId="77777777" w:rsidR="00C943F5" w:rsidRPr="007E715E" w:rsidRDefault="00C943F5" w:rsidP="00BB0DF4">
            <w:pPr>
              <w:ind w:left="-108" w:firstLine="47"/>
              <w:jc w:val="center"/>
              <w:rPr>
                <w:sz w:val="22"/>
                <w:szCs w:val="22"/>
              </w:rPr>
            </w:pPr>
            <w:r w:rsidRPr="007E715E">
              <w:rPr>
                <w:sz w:val="22"/>
                <w:szCs w:val="22"/>
              </w:rPr>
              <w:t>руб./м</w:t>
            </w:r>
            <w:r w:rsidRPr="007E715E">
              <w:rPr>
                <w:sz w:val="22"/>
                <w:szCs w:val="22"/>
                <w:vertAlign w:val="superscript"/>
              </w:rPr>
              <w:t xml:space="preserve">3 </w:t>
            </w:r>
            <w:proofErr w:type="gramStart"/>
            <w:r w:rsidRPr="007E715E">
              <w:rPr>
                <w:sz w:val="22"/>
                <w:szCs w:val="22"/>
                <w:vertAlign w:val="superscript"/>
              </w:rPr>
              <w:t xml:space="preserve">  </w:t>
            </w:r>
            <w:r w:rsidRPr="007E715E">
              <w:rPr>
                <w:sz w:val="22"/>
                <w:szCs w:val="22"/>
              </w:rPr>
              <w:t xml:space="preserve"> (</w:t>
            </w:r>
            <w:proofErr w:type="gramEnd"/>
            <w:r w:rsidRPr="007E715E">
              <w:rPr>
                <w:sz w:val="22"/>
                <w:szCs w:val="22"/>
              </w:rPr>
              <w:t>без НДС)</w:t>
            </w:r>
          </w:p>
        </w:tc>
        <w:tc>
          <w:tcPr>
            <w:tcW w:w="982" w:type="dxa"/>
            <w:vMerge w:val="restart"/>
            <w:tcBorders>
              <w:right w:val="single" w:sz="4" w:space="0" w:color="auto"/>
            </w:tcBorders>
            <w:shd w:val="clear" w:color="auto" w:fill="auto"/>
            <w:vAlign w:val="center"/>
          </w:tcPr>
          <w:p w14:paraId="366EF635" w14:textId="77777777" w:rsidR="00C943F5" w:rsidRPr="007E715E" w:rsidRDefault="00C943F5" w:rsidP="00BB0DF4">
            <w:pPr>
              <w:ind w:left="-108" w:right="-104" w:firstLine="3"/>
              <w:jc w:val="center"/>
              <w:rPr>
                <w:sz w:val="22"/>
                <w:szCs w:val="22"/>
              </w:rPr>
            </w:pPr>
            <w:proofErr w:type="spellStart"/>
            <w:r w:rsidRPr="007E715E">
              <w:rPr>
                <w:sz w:val="22"/>
                <w:szCs w:val="22"/>
              </w:rPr>
              <w:t>Компо-нент</w:t>
            </w:r>
            <w:proofErr w:type="spellEnd"/>
            <w:r w:rsidRPr="007E715E">
              <w:rPr>
                <w:sz w:val="22"/>
                <w:szCs w:val="22"/>
              </w:rPr>
              <w:t xml:space="preserve"> на холодную воду,</w:t>
            </w:r>
          </w:p>
          <w:p w14:paraId="59E8226C" w14:textId="77777777" w:rsidR="00C943F5" w:rsidRPr="007E715E" w:rsidRDefault="00C943F5" w:rsidP="00BB0DF4">
            <w:pPr>
              <w:ind w:left="-108" w:right="-104" w:firstLine="3"/>
              <w:jc w:val="center"/>
              <w:rPr>
                <w:sz w:val="22"/>
                <w:szCs w:val="22"/>
                <w:vertAlign w:val="superscript"/>
              </w:rPr>
            </w:pPr>
            <w:r w:rsidRPr="007E715E">
              <w:rPr>
                <w:sz w:val="22"/>
                <w:szCs w:val="22"/>
              </w:rPr>
              <w:t>руб./м</w:t>
            </w:r>
            <w:r w:rsidRPr="007E715E">
              <w:rPr>
                <w:sz w:val="22"/>
                <w:szCs w:val="22"/>
                <w:vertAlign w:val="superscript"/>
              </w:rPr>
              <w:t xml:space="preserve">3 </w:t>
            </w:r>
          </w:p>
          <w:p w14:paraId="397D7AE7" w14:textId="77777777" w:rsidR="00C943F5" w:rsidRPr="007E715E" w:rsidRDefault="00C943F5" w:rsidP="00BB0DF4">
            <w:pPr>
              <w:ind w:left="-108" w:right="-104" w:firstLine="3"/>
              <w:jc w:val="center"/>
              <w:rPr>
                <w:sz w:val="22"/>
                <w:szCs w:val="22"/>
                <w:lang w:val="en-US"/>
              </w:rPr>
            </w:pPr>
            <w:r w:rsidRPr="007E715E">
              <w:rPr>
                <w:sz w:val="22"/>
                <w:szCs w:val="22"/>
                <w:lang w:val="en-US"/>
              </w:rPr>
              <w:t>**</w:t>
            </w:r>
          </w:p>
          <w:p w14:paraId="1DE0B873" w14:textId="77777777" w:rsidR="00C943F5" w:rsidRPr="007E715E" w:rsidRDefault="00C943F5" w:rsidP="00BB0DF4">
            <w:pPr>
              <w:ind w:left="-108" w:right="-104" w:firstLine="3"/>
              <w:jc w:val="center"/>
              <w:rPr>
                <w:sz w:val="22"/>
                <w:szCs w:val="22"/>
              </w:rPr>
            </w:pPr>
            <w:r w:rsidRPr="007E715E">
              <w:rPr>
                <w:sz w:val="22"/>
                <w:szCs w:val="22"/>
                <w:lang w:val="en-US"/>
              </w:rPr>
              <w:t>(</w:t>
            </w:r>
            <w:r w:rsidRPr="007E715E">
              <w:rPr>
                <w:sz w:val="22"/>
                <w:szCs w:val="22"/>
              </w:rPr>
              <w:t>без НДС)</w:t>
            </w:r>
          </w:p>
        </w:tc>
        <w:tc>
          <w:tcPr>
            <w:tcW w:w="35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10E706" w14:textId="77777777" w:rsidR="00C943F5" w:rsidRPr="007E715E" w:rsidRDefault="00C943F5" w:rsidP="00BB0DF4">
            <w:pPr>
              <w:tabs>
                <w:tab w:val="left" w:pos="3052"/>
              </w:tabs>
              <w:jc w:val="center"/>
              <w:rPr>
                <w:sz w:val="22"/>
                <w:szCs w:val="22"/>
              </w:rPr>
            </w:pPr>
            <w:r w:rsidRPr="007E715E">
              <w:rPr>
                <w:sz w:val="22"/>
                <w:szCs w:val="22"/>
              </w:rPr>
              <w:t>Компонент на тепловую энергию</w:t>
            </w:r>
          </w:p>
        </w:tc>
      </w:tr>
      <w:tr w:rsidR="00C943F5" w:rsidRPr="007E715E" w14:paraId="664409E3" w14:textId="77777777" w:rsidTr="00C943F5">
        <w:trPr>
          <w:trHeight w:val="228"/>
        </w:trPr>
        <w:tc>
          <w:tcPr>
            <w:tcW w:w="1682" w:type="dxa"/>
            <w:vMerge/>
            <w:shd w:val="clear" w:color="auto" w:fill="auto"/>
            <w:vAlign w:val="center"/>
          </w:tcPr>
          <w:p w14:paraId="723A5D8C" w14:textId="77777777" w:rsidR="00C943F5" w:rsidRPr="007E715E" w:rsidRDefault="00C943F5" w:rsidP="00BB0DF4">
            <w:pPr>
              <w:tabs>
                <w:tab w:val="left" w:pos="3052"/>
              </w:tabs>
              <w:jc w:val="center"/>
              <w:rPr>
                <w:sz w:val="22"/>
                <w:szCs w:val="22"/>
              </w:rPr>
            </w:pPr>
          </w:p>
        </w:tc>
        <w:tc>
          <w:tcPr>
            <w:tcW w:w="1402" w:type="dxa"/>
            <w:vMerge/>
            <w:vAlign w:val="center"/>
          </w:tcPr>
          <w:p w14:paraId="4423BDD8" w14:textId="77777777" w:rsidR="00C943F5" w:rsidRPr="007E715E" w:rsidRDefault="00C943F5" w:rsidP="00BB0DF4">
            <w:pPr>
              <w:tabs>
                <w:tab w:val="left" w:pos="3052"/>
              </w:tabs>
              <w:jc w:val="center"/>
              <w:rPr>
                <w:sz w:val="22"/>
                <w:szCs w:val="22"/>
              </w:rPr>
            </w:pPr>
          </w:p>
        </w:tc>
        <w:tc>
          <w:tcPr>
            <w:tcW w:w="1885" w:type="dxa"/>
            <w:gridSpan w:val="2"/>
            <w:tcBorders>
              <w:top w:val="single" w:sz="4" w:space="0" w:color="auto"/>
            </w:tcBorders>
            <w:vAlign w:val="center"/>
          </w:tcPr>
          <w:p w14:paraId="2A36D638" w14:textId="77777777" w:rsidR="00C943F5" w:rsidRPr="007E715E" w:rsidRDefault="00C943F5" w:rsidP="00BB0DF4">
            <w:pPr>
              <w:ind w:left="-108" w:right="-85" w:hanging="55"/>
              <w:jc w:val="center"/>
              <w:rPr>
                <w:sz w:val="22"/>
                <w:szCs w:val="22"/>
              </w:rPr>
            </w:pPr>
            <w:r w:rsidRPr="007E715E">
              <w:rPr>
                <w:sz w:val="22"/>
                <w:szCs w:val="22"/>
              </w:rPr>
              <w:t>Изолированные стояки</w:t>
            </w:r>
          </w:p>
        </w:tc>
        <w:tc>
          <w:tcPr>
            <w:tcW w:w="1962" w:type="dxa"/>
            <w:gridSpan w:val="2"/>
            <w:tcBorders>
              <w:top w:val="single" w:sz="4" w:space="0" w:color="auto"/>
            </w:tcBorders>
            <w:vAlign w:val="center"/>
          </w:tcPr>
          <w:p w14:paraId="14C4F884" w14:textId="77777777" w:rsidR="00C943F5" w:rsidRPr="007E715E" w:rsidRDefault="00C943F5" w:rsidP="00BB0DF4">
            <w:pPr>
              <w:ind w:left="-108" w:right="-85" w:hanging="4"/>
              <w:jc w:val="center"/>
              <w:rPr>
                <w:sz w:val="22"/>
                <w:szCs w:val="22"/>
              </w:rPr>
            </w:pPr>
            <w:r w:rsidRPr="007E715E">
              <w:rPr>
                <w:sz w:val="22"/>
                <w:szCs w:val="22"/>
              </w:rPr>
              <w:t>Неизолированные стояки</w:t>
            </w:r>
          </w:p>
        </w:tc>
        <w:tc>
          <w:tcPr>
            <w:tcW w:w="1827" w:type="dxa"/>
            <w:gridSpan w:val="2"/>
            <w:tcBorders>
              <w:top w:val="single" w:sz="4" w:space="0" w:color="auto"/>
            </w:tcBorders>
            <w:vAlign w:val="center"/>
          </w:tcPr>
          <w:p w14:paraId="637E8F15" w14:textId="77777777" w:rsidR="00C943F5" w:rsidRPr="007E715E" w:rsidRDefault="00C943F5" w:rsidP="00BB0DF4">
            <w:pPr>
              <w:ind w:left="-108" w:right="-85" w:hanging="55"/>
              <w:jc w:val="center"/>
              <w:rPr>
                <w:sz w:val="22"/>
                <w:szCs w:val="22"/>
              </w:rPr>
            </w:pPr>
            <w:r w:rsidRPr="007E715E">
              <w:rPr>
                <w:sz w:val="22"/>
                <w:szCs w:val="22"/>
              </w:rPr>
              <w:t>Изолированные стояки</w:t>
            </w:r>
          </w:p>
        </w:tc>
        <w:tc>
          <w:tcPr>
            <w:tcW w:w="1958" w:type="dxa"/>
            <w:gridSpan w:val="2"/>
            <w:tcBorders>
              <w:top w:val="single" w:sz="4" w:space="0" w:color="auto"/>
            </w:tcBorders>
            <w:vAlign w:val="center"/>
          </w:tcPr>
          <w:p w14:paraId="0943FC23" w14:textId="77777777" w:rsidR="00C943F5" w:rsidRPr="007E715E" w:rsidRDefault="00C943F5" w:rsidP="00BB0DF4">
            <w:pPr>
              <w:ind w:left="-110" w:right="-251" w:hanging="4"/>
              <w:jc w:val="center"/>
              <w:rPr>
                <w:sz w:val="22"/>
                <w:szCs w:val="22"/>
              </w:rPr>
            </w:pPr>
            <w:r w:rsidRPr="007E715E">
              <w:rPr>
                <w:sz w:val="22"/>
                <w:szCs w:val="22"/>
              </w:rPr>
              <w:t>Неизолированные стояки</w:t>
            </w:r>
          </w:p>
        </w:tc>
        <w:tc>
          <w:tcPr>
            <w:tcW w:w="982" w:type="dxa"/>
            <w:vMerge/>
            <w:shd w:val="clear" w:color="auto" w:fill="auto"/>
            <w:vAlign w:val="center"/>
          </w:tcPr>
          <w:p w14:paraId="102C8696" w14:textId="77777777" w:rsidR="00C943F5" w:rsidRPr="007E715E" w:rsidRDefault="00C943F5" w:rsidP="00BB0DF4">
            <w:pPr>
              <w:tabs>
                <w:tab w:val="left" w:pos="3052"/>
              </w:tabs>
              <w:jc w:val="center"/>
              <w:rPr>
                <w:sz w:val="22"/>
                <w:szCs w:val="22"/>
              </w:rPr>
            </w:pPr>
          </w:p>
        </w:tc>
        <w:tc>
          <w:tcPr>
            <w:tcW w:w="1125" w:type="dxa"/>
            <w:vMerge w:val="restart"/>
            <w:tcBorders>
              <w:right w:val="single" w:sz="4" w:space="0" w:color="auto"/>
            </w:tcBorders>
            <w:shd w:val="clear" w:color="auto" w:fill="auto"/>
            <w:vAlign w:val="center"/>
          </w:tcPr>
          <w:p w14:paraId="1733E0FE" w14:textId="77777777" w:rsidR="00C943F5" w:rsidRPr="007E715E" w:rsidRDefault="00C943F5" w:rsidP="00BB0DF4">
            <w:pPr>
              <w:tabs>
                <w:tab w:val="left" w:pos="3052"/>
              </w:tabs>
              <w:ind w:left="-108" w:right="-151"/>
              <w:jc w:val="center"/>
              <w:rPr>
                <w:sz w:val="22"/>
                <w:szCs w:val="22"/>
              </w:rPr>
            </w:pPr>
            <w:proofErr w:type="spellStart"/>
            <w:r w:rsidRPr="007E715E">
              <w:rPr>
                <w:sz w:val="22"/>
                <w:szCs w:val="22"/>
              </w:rPr>
              <w:t>Односта-вочный</w:t>
            </w:r>
            <w:proofErr w:type="spellEnd"/>
            <w:r w:rsidRPr="007E715E">
              <w:rPr>
                <w:sz w:val="22"/>
                <w:szCs w:val="22"/>
              </w:rPr>
              <w:t>, руб./Гкал</w:t>
            </w:r>
          </w:p>
          <w:p w14:paraId="3C4B221A" w14:textId="77777777" w:rsidR="00C943F5" w:rsidRPr="007E715E" w:rsidRDefault="00C943F5" w:rsidP="00BB0DF4">
            <w:pPr>
              <w:tabs>
                <w:tab w:val="left" w:pos="3052"/>
              </w:tabs>
              <w:ind w:left="-108" w:right="-20"/>
              <w:jc w:val="center"/>
              <w:rPr>
                <w:sz w:val="22"/>
                <w:szCs w:val="22"/>
              </w:rPr>
            </w:pPr>
            <w:r w:rsidRPr="007E715E">
              <w:rPr>
                <w:sz w:val="22"/>
                <w:szCs w:val="22"/>
              </w:rPr>
              <w:t>***</w:t>
            </w:r>
          </w:p>
          <w:p w14:paraId="29681145" w14:textId="77777777" w:rsidR="00C943F5" w:rsidRPr="007E715E" w:rsidRDefault="00C943F5" w:rsidP="00BB0DF4">
            <w:pPr>
              <w:tabs>
                <w:tab w:val="left" w:pos="3052"/>
              </w:tabs>
              <w:ind w:left="-108" w:right="-20"/>
              <w:jc w:val="center"/>
              <w:rPr>
                <w:sz w:val="22"/>
                <w:szCs w:val="22"/>
              </w:rPr>
            </w:pPr>
            <w:r w:rsidRPr="007E715E">
              <w:rPr>
                <w:sz w:val="22"/>
                <w:szCs w:val="22"/>
              </w:rPr>
              <w:t>(без НДС)</w:t>
            </w: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B4508" w14:textId="77777777" w:rsidR="00C943F5" w:rsidRPr="007E715E" w:rsidRDefault="00C943F5" w:rsidP="00BB0DF4">
            <w:pPr>
              <w:tabs>
                <w:tab w:val="left" w:pos="3052"/>
              </w:tabs>
              <w:jc w:val="center"/>
              <w:rPr>
                <w:sz w:val="22"/>
                <w:szCs w:val="22"/>
              </w:rPr>
            </w:pPr>
            <w:proofErr w:type="spellStart"/>
            <w:r w:rsidRPr="007E715E">
              <w:rPr>
                <w:sz w:val="22"/>
                <w:szCs w:val="22"/>
              </w:rPr>
              <w:t>Двухставочный</w:t>
            </w:r>
            <w:proofErr w:type="spellEnd"/>
          </w:p>
        </w:tc>
      </w:tr>
      <w:tr w:rsidR="00C943F5" w:rsidRPr="007E715E" w14:paraId="6969A767" w14:textId="77777777" w:rsidTr="00C943F5">
        <w:trPr>
          <w:trHeight w:val="1040"/>
        </w:trPr>
        <w:tc>
          <w:tcPr>
            <w:tcW w:w="1682" w:type="dxa"/>
            <w:vMerge/>
            <w:shd w:val="clear" w:color="auto" w:fill="auto"/>
            <w:vAlign w:val="center"/>
          </w:tcPr>
          <w:p w14:paraId="5B3C3C54" w14:textId="77777777" w:rsidR="00C943F5" w:rsidRPr="007E715E" w:rsidRDefault="00C943F5" w:rsidP="00BB0DF4">
            <w:pPr>
              <w:tabs>
                <w:tab w:val="left" w:pos="3052"/>
              </w:tabs>
              <w:jc w:val="center"/>
              <w:rPr>
                <w:sz w:val="22"/>
                <w:szCs w:val="22"/>
              </w:rPr>
            </w:pPr>
          </w:p>
        </w:tc>
        <w:tc>
          <w:tcPr>
            <w:tcW w:w="1402" w:type="dxa"/>
            <w:vMerge/>
            <w:vAlign w:val="center"/>
          </w:tcPr>
          <w:p w14:paraId="30E34DD0" w14:textId="77777777" w:rsidR="00C943F5" w:rsidRPr="007E715E" w:rsidRDefault="00C943F5" w:rsidP="00BB0DF4">
            <w:pPr>
              <w:tabs>
                <w:tab w:val="left" w:pos="3052"/>
              </w:tabs>
              <w:jc w:val="center"/>
              <w:rPr>
                <w:sz w:val="22"/>
                <w:szCs w:val="22"/>
              </w:rPr>
            </w:pPr>
          </w:p>
        </w:tc>
        <w:tc>
          <w:tcPr>
            <w:tcW w:w="907" w:type="dxa"/>
            <w:vAlign w:val="center"/>
          </w:tcPr>
          <w:p w14:paraId="1B2D029A" w14:textId="77777777" w:rsidR="00C943F5" w:rsidRPr="007E715E" w:rsidRDefault="00C943F5" w:rsidP="00BB0DF4">
            <w:pPr>
              <w:tabs>
                <w:tab w:val="left" w:pos="3052"/>
              </w:tabs>
              <w:ind w:right="-35"/>
              <w:jc w:val="center"/>
              <w:rPr>
                <w:sz w:val="22"/>
                <w:szCs w:val="22"/>
              </w:rPr>
            </w:pPr>
            <w:r w:rsidRPr="007E715E">
              <w:rPr>
                <w:sz w:val="22"/>
                <w:szCs w:val="22"/>
              </w:rPr>
              <w:t>с поло-</w:t>
            </w:r>
            <w:proofErr w:type="spellStart"/>
            <w:r w:rsidRPr="007E715E">
              <w:rPr>
                <w:sz w:val="22"/>
                <w:szCs w:val="22"/>
              </w:rPr>
              <w:t>тенце</w:t>
            </w:r>
            <w:proofErr w:type="spellEnd"/>
            <w:r w:rsidRPr="007E715E">
              <w:rPr>
                <w:sz w:val="22"/>
                <w:szCs w:val="22"/>
              </w:rPr>
              <w:t>-суши-</w:t>
            </w:r>
            <w:proofErr w:type="spellStart"/>
            <w:r w:rsidRPr="007E715E">
              <w:rPr>
                <w:sz w:val="22"/>
                <w:szCs w:val="22"/>
              </w:rPr>
              <w:t>телями</w:t>
            </w:r>
            <w:proofErr w:type="spellEnd"/>
          </w:p>
        </w:tc>
        <w:tc>
          <w:tcPr>
            <w:tcW w:w="978" w:type="dxa"/>
            <w:vAlign w:val="center"/>
          </w:tcPr>
          <w:p w14:paraId="28C97FD9" w14:textId="77777777" w:rsidR="00C943F5" w:rsidRPr="007E715E" w:rsidRDefault="00C943F5" w:rsidP="00BB0DF4">
            <w:pPr>
              <w:tabs>
                <w:tab w:val="left" w:pos="3052"/>
              </w:tabs>
              <w:ind w:right="-35"/>
              <w:jc w:val="center"/>
              <w:rPr>
                <w:sz w:val="22"/>
                <w:szCs w:val="22"/>
              </w:rPr>
            </w:pPr>
            <w:r w:rsidRPr="007E715E">
              <w:rPr>
                <w:sz w:val="22"/>
                <w:szCs w:val="22"/>
              </w:rPr>
              <w:t>без поло-</w:t>
            </w:r>
            <w:proofErr w:type="spellStart"/>
            <w:r w:rsidRPr="007E715E">
              <w:rPr>
                <w:sz w:val="22"/>
                <w:szCs w:val="22"/>
              </w:rPr>
              <w:t>тенце</w:t>
            </w:r>
            <w:proofErr w:type="spellEnd"/>
            <w:r w:rsidRPr="007E715E">
              <w:rPr>
                <w:sz w:val="22"/>
                <w:szCs w:val="22"/>
              </w:rPr>
              <w:t>-суши-</w:t>
            </w:r>
            <w:proofErr w:type="spellStart"/>
            <w:r w:rsidRPr="007E715E">
              <w:rPr>
                <w:sz w:val="22"/>
                <w:szCs w:val="22"/>
              </w:rPr>
              <w:t>телей</w:t>
            </w:r>
            <w:proofErr w:type="spellEnd"/>
          </w:p>
        </w:tc>
        <w:tc>
          <w:tcPr>
            <w:tcW w:w="981" w:type="dxa"/>
            <w:vAlign w:val="center"/>
          </w:tcPr>
          <w:p w14:paraId="553A809F" w14:textId="77777777" w:rsidR="00C943F5" w:rsidRPr="007E715E" w:rsidRDefault="00C943F5" w:rsidP="00BB0DF4">
            <w:pPr>
              <w:tabs>
                <w:tab w:val="left" w:pos="3052"/>
              </w:tabs>
              <w:ind w:right="-35"/>
              <w:jc w:val="center"/>
              <w:rPr>
                <w:sz w:val="22"/>
                <w:szCs w:val="22"/>
              </w:rPr>
            </w:pPr>
            <w:r w:rsidRPr="007E715E">
              <w:rPr>
                <w:sz w:val="22"/>
                <w:szCs w:val="22"/>
              </w:rPr>
              <w:t>с поло-</w:t>
            </w:r>
            <w:proofErr w:type="spellStart"/>
            <w:r w:rsidRPr="007E715E">
              <w:rPr>
                <w:sz w:val="22"/>
                <w:szCs w:val="22"/>
              </w:rPr>
              <w:t>тенце</w:t>
            </w:r>
            <w:proofErr w:type="spellEnd"/>
            <w:r w:rsidRPr="007E715E">
              <w:rPr>
                <w:sz w:val="22"/>
                <w:szCs w:val="22"/>
              </w:rPr>
              <w:t>-суши-</w:t>
            </w:r>
            <w:proofErr w:type="spellStart"/>
            <w:r w:rsidRPr="007E715E">
              <w:rPr>
                <w:sz w:val="22"/>
                <w:szCs w:val="22"/>
              </w:rPr>
              <w:t>телями</w:t>
            </w:r>
            <w:proofErr w:type="spellEnd"/>
          </w:p>
        </w:tc>
        <w:tc>
          <w:tcPr>
            <w:tcW w:w="981" w:type="dxa"/>
            <w:vAlign w:val="center"/>
          </w:tcPr>
          <w:p w14:paraId="406536F8" w14:textId="77777777" w:rsidR="00C943F5" w:rsidRPr="007E715E" w:rsidRDefault="00C943F5" w:rsidP="00BB0DF4">
            <w:pPr>
              <w:tabs>
                <w:tab w:val="left" w:pos="3052"/>
              </w:tabs>
              <w:ind w:right="-35"/>
              <w:jc w:val="center"/>
              <w:rPr>
                <w:sz w:val="22"/>
                <w:szCs w:val="22"/>
              </w:rPr>
            </w:pPr>
            <w:r w:rsidRPr="007E715E">
              <w:rPr>
                <w:sz w:val="22"/>
                <w:szCs w:val="22"/>
              </w:rPr>
              <w:t>без поло-</w:t>
            </w:r>
            <w:proofErr w:type="spellStart"/>
            <w:r w:rsidRPr="007E715E">
              <w:rPr>
                <w:sz w:val="22"/>
                <w:szCs w:val="22"/>
              </w:rPr>
              <w:t>тенце</w:t>
            </w:r>
            <w:proofErr w:type="spellEnd"/>
            <w:r w:rsidRPr="007E715E">
              <w:rPr>
                <w:sz w:val="22"/>
                <w:szCs w:val="22"/>
              </w:rPr>
              <w:t>-суши-</w:t>
            </w:r>
            <w:proofErr w:type="spellStart"/>
            <w:r w:rsidRPr="007E715E">
              <w:rPr>
                <w:sz w:val="22"/>
                <w:szCs w:val="22"/>
              </w:rPr>
              <w:t>телей</w:t>
            </w:r>
            <w:proofErr w:type="spellEnd"/>
          </w:p>
        </w:tc>
        <w:tc>
          <w:tcPr>
            <w:tcW w:w="845" w:type="dxa"/>
            <w:vAlign w:val="center"/>
          </w:tcPr>
          <w:p w14:paraId="05FA8E75" w14:textId="77777777" w:rsidR="00C943F5" w:rsidRPr="007E715E" w:rsidRDefault="00C943F5" w:rsidP="00BB0DF4">
            <w:pPr>
              <w:tabs>
                <w:tab w:val="left" w:pos="3052"/>
              </w:tabs>
              <w:ind w:left="-52" w:right="-68"/>
              <w:jc w:val="center"/>
              <w:rPr>
                <w:sz w:val="22"/>
                <w:szCs w:val="22"/>
              </w:rPr>
            </w:pPr>
            <w:r w:rsidRPr="007E715E">
              <w:rPr>
                <w:sz w:val="22"/>
                <w:szCs w:val="22"/>
              </w:rPr>
              <w:t>с поло-</w:t>
            </w:r>
            <w:proofErr w:type="spellStart"/>
            <w:r w:rsidRPr="007E715E">
              <w:rPr>
                <w:sz w:val="22"/>
                <w:szCs w:val="22"/>
              </w:rPr>
              <w:t>тенце</w:t>
            </w:r>
            <w:proofErr w:type="spellEnd"/>
            <w:r w:rsidRPr="007E715E">
              <w:rPr>
                <w:sz w:val="22"/>
                <w:szCs w:val="22"/>
              </w:rPr>
              <w:t>-суши-</w:t>
            </w:r>
            <w:proofErr w:type="spellStart"/>
            <w:r w:rsidRPr="007E715E">
              <w:rPr>
                <w:sz w:val="22"/>
                <w:szCs w:val="22"/>
              </w:rPr>
              <w:t>телями</w:t>
            </w:r>
            <w:proofErr w:type="spellEnd"/>
          </w:p>
        </w:tc>
        <w:tc>
          <w:tcPr>
            <w:tcW w:w="981" w:type="dxa"/>
            <w:vAlign w:val="center"/>
          </w:tcPr>
          <w:p w14:paraId="7837C11E" w14:textId="77777777" w:rsidR="00C943F5" w:rsidRPr="007E715E" w:rsidRDefault="00C943F5" w:rsidP="00BB0DF4">
            <w:pPr>
              <w:tabs>
                <w:tab w:val="left" w:pos="3052"/>
              </w:tabs>
              <w:ind w:right="-35"/>
              <w:jc w:val="center"/>
              <w:rPr>
                <w:sz w:val="22"/>
                <w:szCs w:val="22"/>
              </w:rPr>
            </w:pPr>
            <w:r w:rsidRPr="007E715E">
              <w:rPr>
                <w:sz w:val="22"/>
                <w:szCs w:val="22"/>
              </w:rPr>
              <w:t>без поло-</w:t>
            </w:r>
            <w:proofErr w:type="spellStart"/>
            <w:r w:rsidRPr="007E715E">
              <w:rPr>
                <w:sz w:val="22"/>
                <w:szCs w:val="22"/>
              </w:rPr>
              <w:t>тенце</w:t>
            </w:r>
            <w:proofErr w:type="spellEnd"/>
            <w:r w:rsidRPr="007E715E">
              <w:rPr>
                <w:sz w:val="22"/>
                <w:szCs w:val="22"/>
              </w:rPr>
              <w:t>-суши-</w:t>
            </w:r>
            <w:proofErr w:type="spellStart"/>
            <w:r w:rsidRPr="007E715E">
              <w:rPr>
                <w:sz w:val="22"/>
                <w:szCs w:val="22"/>
              </w:rPr>
              <w:t>телей</w:t>
            </w:r>
            <w:proofErr w:type="spellEnd"/>
          </w:p>
        </w:tc>
        <w:tc>
          <w:tcPr>
            <w:tcW w:w="977" w:type="dxa"/>
            <w:vAlign w:val="center"/>
          </w:tcPr>
          <w:p w14:paraId="0DF898F5" w14:textId="77777777" w:rsidR="00C943F5" w:rsidRPr="007E715E" w:rsidRDefault="00C943F5" w:rsidP="00BB0DF4">
            <w:pPr>
              <w:tabs>
                <w:tab w:val="left" w:pos="3052"/>
              </w:tabs>
              <w:ind w:left="-177" w:right="-149"/>
              <w:jc w:val="center"/>
              <w:rPr>
                <w:sz w:val="22"/>
                <w:szCs w:val="22"/>
              </w:rPr>
            </w:pPr>
            <w:r w:rsidRPr="007E715E">
              <w:rPr>
                <w:sz w:val="22"/>
                <w:szCs w:val="22"/>
              </w:rPr>
              <w:t xml:space="preserve">с </w:t>
            </w:r>
            <w:proofErr w:type="gramStart"/>
            <w:r w:rsidRPr="007E715E">
              <w:rPr>
                <w:sz w:val="22"/>
                <w:szCs w:val="22"/>
              </w:rPr>
              <w:t>поло-</w:t>
            </w:r>
            <w:proofErr w:type="spellStart"/>
            <w:r w:rsidRPr="007E715E">
              <w:rPr>
                <w:sz w:val="22"/>
                <w:szCs w:val="22"/>
              </w:rPr>
              <w:t>тенце</w:t>
            </w:r>
            <w:proofErr w:type="spellEnd"/>
            <w:proofErr w:type="gramEnd"/>
            <w:r w:rsidRPr="007E715E">
              <w:rPr>
                <w:sz w:val="22"/>
                <w:szCs w:val="22"/>
              </w:rPr>
              <w:t>-</w:t>
            </w:r>
          </w:p>
          <w:p w14:paraId="1510A8A0" w14:textId="77777777" w:rsidR="00C943F5" w:rsidRPr="007E715E" w:rsidRDefault="00C943F5" w:rsidP="00BB0DF4">
            <w:pPr>
              <w:tabs>
                <w:tab w:val="left" w:pos="3052"/>
              </w:tabs>
              <w:ind w:left="-177" w:right="-149"/>
              <w:jc w:val="center"/>
              <w:rPr>
                <w:sz w:val="22"/>
                <w:szCs w:val="22"/>
              </w:rPr>
            </w:pPr>
            <w:r w:rsidRPr="007E715E">
              <w:rPr>
                <w:sz w:val="22"/>
                <w:szCs w:val="22"/>
              </w:rPr>
              <w:t>суши-</w:t>
            </w:r>
            <w:proofErr w:type="spellStart"/>
            <w:r w:rsidRPr="007E715E">
              <w:rPr>
                <w:sz w:val="22"/>
                <w:szCs w:val="22"/>
              </w:rPr>
              <w:t>телями</w:t>
            </w:r>
            <w:proofErr w:type="spellEnd"/>
          </w:p>
        </w:tc>
        <w:tc>
          <w:tcPr>
            <w:tcW w:w="981" w:type="dxa"/>
            <w:vAlign w:val="center"/>
          </w:tcPr>
          <w:p w14:paraId="3B21CFC0" w14:textId="77777777" w:rsidR="00C943F5" w:rsidRPr="007E715E" w:rsidRDefault="00C943F5" w:rsidP="00BB0DF4">
            <w:pPr>
              <w:tabs>
                <w:tab w:val="left" w:pos="3052"/>
              </w:tabs>
              <w:ind w:right="-35"/>
              <w:jc w:val="center"/>
              <w:rPr>
                <w:sz w:val="22"/>
                <w:szCs w:val="22"/>
              </w:rPr>
            </w:pPr>
            <w:r w:rsidRPr="007E715E">
              <w:rPr>
                <w:sz w:val="22"/>
                <w:szCs w:val="22"/>
              </w:rPr>
              <w:t>без поло-</w:t>
            </w:r>
            <w:proofErr w:type="spellStart"/>
            <w:r w:rsidRPr="007E715E">
              <w:rPr>
                <w:sz w:val="22"/>
                <w:szCs w:val="22"/>
              </w:rPr>
              <w:t>тенце</w:t>
            </w:r>
            <w:proofErr w:type="spellEnd"/>
            <w:r w:rsidRPr="007E715E">
              <w:rPr>
                <w:sz w:val="22"/>
                <w:szCs w:val="22"/>
              </w:rPr>
              <w:t>-суши-</w:t>
            </w:r>
            <w:proofErr w:type="spellStart"/>
            <w:r w:rsidRPr="007E715E">
              <w:rPr>
                <w:sz w:val="22"/>
                <w:szCs w:val="22"/>
              </w:rPr>
              <w:t>телей</w:t>
            </w:r>
            <w:proofErr w:type="spellEnd"/>
          </w:p>
        </w:tc>
        <w:tc>
          <w:tcPr>
            <w:tcW w:w="982" w:type="dxa"/>
            <w:vMerge/>
            <w:shd w:val="clear" w:color="auto" w:fill="auto"/>
            <w:vAlign w:val="center"/>
          </w:tcPr>
          <w:p w14:paraId="1B2BD97C" w14:textId="77777777" w:rsidR="00C943F5" w:rsidRPr="007E715E" w:rsidRDefault="00C943F5" w:rsidP="00BB0DF4">
            <w:pPr>
              <w:tabs>
                <w:tab w:val="left" w:pos="3052"/>
              </w:tabs>
              <w:jc w:val="center"/>
              <w:rPr>
                <w:sz w:val="22"/>
                <w:szCs w:val="22"/>
              </w:rPr>
            </w:pPr>
          </w:p>
        </w:tc>
        <w:tc>
          <w:tcPr>
            <w:tcW w:w="1125" w:type="dxa"/>
            <w:vMerge/>
            <w:shd w:val="clear" w:color="auto" w:fill="auto"/>
            <w:vAlign w:val="center"/>
          </w:tcPr>
          <w:p w14:paraId="7C4330A0" w14:textId="77777777" w:rsidR="00C943F5" w:rsidRPr="007E715E" w:rsidRDefault="00C943F5" w:rsidP="00BB0DF4">
            <w:pPr>
              <w:tabs>
                <w:tab w:val="left" w:pos="3052"/>
              </w:tabs>
              <w:jc w:val="center"/>
              <w:rPr>
                <w:sz w:val="22"/>
                <w:szCs w:val="22"/>
              </w:rPr>
            </w:pPr>
          </w:p>
        </w:tc>
        <w:tc>
          <w:tcPr>
            <w:tcW w:w="1261" w:type="dxa"/>
            <w:tcBorders>
              <w:right w:val="single" w:sz="4" w:space="0" w:color="auto"/>
            </w:tcBorders>
            <w:shd w:val="clear" w:color="auto" w:fill="auto"/>
            <w:vAlign w:val="center"/>
          </w:tcPr>
          <w:p w14:paraId="38AD6E60" w14:textId="77777777" w:rsidR="00C943F5" w:rsidRPr="007E715E" w:rsidRDefault="00C943F5" w:rsidP="00BB0DF4">
            <w:pPr>
              <w:ind w:left="-95" w:right="-65"/>
              <w:jc w:val="center"/>
              <w:rPr>
                <w:sz w:val="22"/>
                <w:szCs w:val="22"/>
              </w:rPr>
            </w:pPr>
            <w:r w:rsidRPr="007E715E">
              <w:rPr>
                <w:sz w:val="22"/>
                <w:szCs w:val="22"/>
              </w:rPr>
              <w:t>Ставка за мощность, тыс. руб./</w:t>
            </w:r>
          </w:p>
          <w:p w14:paraId="70702347" w14:textId="77777777" w:rsidR="00C943F5" w:rsidRPr="007E715E" w:rsidRDefault="00C943F5" w:rsidP="00BB0DF4">
            <w:pPr>
              <w:ind w:left="-95" w:right="-65"/>
              <w:jc w:val="center"/>
              <w:rPr>
                <w:sz w:val="22"/>
                <w:szCs w:val="22"/>
              </w:rPr>
            </w:pPr>
            <w:r w:rsidRPr="007E715E">
              <w:rPr>
                <w:sz w:val="22"/>
                <w:szCs w:val="22"/>
              </w:rPr>
              <w:t>Гкал/</w:t>
            </w:r>
          </w:p>
          <w:p w14:paraId="190642CC" w14:textId="77777777" w:rsidR="00C943F5" w:rsidRPr="007E715E" w:rsidRDefault="00C943F5" w:rsidP="00BB0DF4">
            <w:pPr>
              <w:jc w:val="center"/>
              <w:rPr>
                <w:sz w:val="22"/>
                <w:szCs w:val="22"/>
              </w:rPr>
            </w:pPr>
            <w:r w:rsidRPr="007E715E">
              <w:rPr>
                <w:sz w:val="22"/>
                <w:szCs w:val="22"/>
              </w:rPr>
              <w:t>час в мес.</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203D4415" w14:textId="77777777" w:rsidR="00C943F5" w:rsidRPr="007E715E" w:rsidRDefault="00C943F5" w:rsidP="00BB0DF4">
            <w:pPr>
              <w:ind w:left="-120" w:right="-112"/>
              <w:jc w:val="center"/>
              <w:rPr>
                <w:sz w:val="22"/>
                <w:szCs w:val="22"/>
              </w:rPr>
            </w:pPr>
            <w:r w:rsidRPr="007E715E">
              <w:rPr>
                <w:sz w:val="22"/>
                <w:szCs w:val="22"/>
              </w:rPr>
              <w:t>Ставка за тепловую энергию, руб./Гкал</w:t>
            </w:r>
          </w:p>
        </w:tc>
      </w:tr>
      <w:tr w:rsidR="00C943F5" w:rsidRPr="007E715E" w14:paraId="7F3F30FF" w14:textId="77777777" w:rsidTr="00C943F5">
        <w:trPr>
          <w:trHeight w:val="186"/>
        </w:trPr>
        <w:tc>
          <w:tcPr>
            <w:tcW w:w="1682" w:type="dxa"/>
            <w:tcBorders>
              <w:top w:val="single" w:sz="4" w:space="0" w:color="auto"/>
              <w:left w:val="single" w:sz="4" w:space="0" w:color="auto"/>
              <w:right w:val="single" w:sz="4" w:space="0" w:color="auto"/>
            </w:tcBorders>
            <w:vAlign w:val="center"/>
          </w:tcPr>
          <w:p w14:paraId="15480917" w14:textId="77777777" w:rsidR="00C943F5" w:rsidRPr="007E715E" w:rsidRDefault="00C943F5" w:rsidP="00BB0DF4">
            <w:pPr>
              <w:tabs>
                <w:tab w:val="left" w:pos="3052"/>
              </w:tabs>
              <w:jc w:val="center"/>
              <w:rPr>
                <w:bCs/>
                <w:color w:val="000000"/>
                <w:kern w:val="32"/>
                <w:sz w:val="22"/>
                <w:szCs w:val="22"/>
              </w:rPr>
            </w:pPr>
            <w:r w:rsidRPr="007E715E">
              <w:rPr>
                <w:bCs/>
                <w:color w:val="000000"/>
                <w:kern w:val="32"/>
                <w:sz w:val="22"/>
                <w:szCs w:val="22"/>
              </w:rPr>
              <w:t>1</w:t>
            </w:r>
          </w:p>
        </w:tc>
        <w:tc>
          <w:tcPr>
            <w:tcW w:w="1402" w:type="dxa"/>
            <w:vAlign w:val="center"/>
          </w:tcPr>
          <w:p w14:paraId="079175B3" w14:textId="77777777" w:rsidR="00C943F5" w:rsidRPr="007E715E" w:rsidRDefault="00C943F5" w:rsidP="00BB0DF4">
            <w:pPr>
              <w:tabs>
                <w:tab w:val="left" w:pos="3052"/>
              </w:tabs>
              <w:ind w:hanging="108"/>
              <w:jc w:val="center"/>
              <w:rPr>
                <w:sz w:val="22"/>
                <w:szCs w:val="22"/>
              </w:rPr>
            </w:pPr>
            <w:r w:rsidRPr="007E715E">
              <w:rPr>
                <w:sz w:val="22"/>
                <w:szCs w:val="22"/>
              </w:rPr>
              <w:t>2</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25D0C4C" w14:textId="77777777" w:rsidR="00C943F5" w:rsidRPr="007E715E" w:rsidRDefault="00C943F5" w:rsidP="00BB0DF4">
            <w:pPr>
              <w:jc w:val="center"/>
              <w:rPr>
                <w:sz w:val="22"/>
                <w:szCs w:val="22"/>
              </w:rPr>
            </w:pPr>
            <w:r w:rsidRPr="007E715E">
              <w:rPr>
                <w:sz w:val="22"/>
                <w:szCs w:val="22"/>
              </w:rPr>
              <w:t>3</w:t>
            </w:r>
          </w:p>
        </w:tc>
        <w:tc>
          <w:tcPr>
            <w:tcW w:w="978" w:type="dxa"/>
            <w:tcBorders>
              <w:top w:val="single" w:sz="4" w:space="0" w:color="auto"/>
              <w:left w:val="nil"/>
              <w:bottom w:val="single" w:sz="4" w:space="0" w:color="auto"/>
              <w:right w:val="single" w:sz="4" w:space="0" w:color="auto"/>
            </w:tcBorders>
            <w:shd w:val="clear" w:color="auto" w:fill="auto"/>
            <w:vAlign w:val="center"/>
          </w:tcPr>
          <w:p w14:paraId="76ADA941" w14:textId="77777777" w:rsidR="00C943F5" w:rsidRPr="007E715E" w:rsidRDefault="00C943F5" w:rsidP="00BB0DF4">
            <w:pPr>
              <w:jc w:val="center"/>
              <w:rPr>
                <w:sz w:val="22"/>
                <w:szCs w:val="22"/>
              </w:rPr>
            </w:pPr>
            <w:r w:rsidRPr="007E715E">
              <w:rPr>
                <w:sz w:val="22"/>
                <w:szCs w:val="22"/>
              </w:rPr>
              <w:t>4</w:t>
            </w:r>
          </w:p>
        </w:tc>
        <w:tc>
          <w:tcPr>
            <w:tcW w:w="981" w:type="dxa"/>
            <w:tcBorders>
              <w:top w:val="single" w:sz="4" w:space="0" w:color="auto"/>
              <w:left w:val="nil"/>
              <w:bottom w:val="single" w:sz="4" w:space="0" w:color="auto"/>
              <w:right w:val="single" w:sz="4" w:space="0" w:color="auto"/>
            </w:tcBorders>
            <w:shd w:val="clear" w:color="auto" w:fill="auto"/>
            <w:vAlign w:val="center"/>
          </w:tcPr>
          <w:p w14:paraId="7F43274F" w14:textId="77777777" w:rsidR="00C943F5" w:rsidRPr="007E715E" w:rsidRDefault="00C943F5" w:rsidP="00BB0DF4">
            <w:pPr>
              <w:jc w:val="center"/>
              <w:rPr>
                <w:sz w:val="22"/>
                <w:szCs w:val="22"/>
              </w:rPr>
            </w:pPr>
            <w:r w:rsidRPr="007E715E">
              <w:rPr>
                <w:sz w:val="22"/>
                <w:szCs w:val="22"/>
              </w:rPr>
              <w:t>5</w:t>
            </w:r>
          </w:p>
        </w:tc>
        <w:tc>
          <w:tcPr>
            <w:tcW w:w="981" w:type="dxa"/>
            <w:tcBorders>
              <w:top w:val="single" w:sz="4" w:space="0" w:color="auto"/>
              <w:left w:val="nil"/>
              <w:bottom w:val="single" w:sz="4" w:space="0" w:color="auto"/>
              <w:right w:val="single" w:sz="4" w:space="0" w:color="auto"/>
            </w:tcBorders>
            <w:shd w:val="clear" w:color="auto" w:fill="auto"/>
            <w:vAlign w:val="center"/>
          </w:tcPr>
          <w:p w14:paraId="4E47F5EA" w14:textId="77777777" w:rsidR="00C943F5" w:rsidRPr="007E715E" w:rsidRDefault="00C943F5" w:rsidP="00BB0DF4">
            <w:pPr>
              <w:jc w:val="center"/>
              <w:rPr>
                <w:sz w:val="22"/>
                <w:szCs w:val="22"/>
              </w:rPr>
            </w:pPr>
            <w:r w:rsidRPr="007E715E">
              <w:rPr>
                <w:sz w:val="22"/>
                <w:szCs w:val="22"/>
              </w:rPr>
              <w:t>6</w:t>
            </w:r>
          </w:p>
        </w:tc>
        <w:tc>
          <w:tcPr>
            <w:tcW w:w="845" w:type="dxa"/>
            <w:tcBorders>
              <w:top w:val="single" w:sz="4" w:space="0" w:color="auto"/>
              <w:left w:val="nil"/>
              <w:bottom w:val="single" w:sz="4" w:space="0" w:color="auto"/>
              <w:right w:val="single" w:sz="4" w:space="0" w:color="auto"/>
            </w:tcBorders>
            <w:shd w:val="clear" w:color="auto" w:fill="auto"/>
            <w:vAlign w:val="center"/>
          </w:tcPr>
          <w:p w14:paraId="39B1E15C" w14:textId="77777777" w:rsidR="00C943F5" w:rsidRPr="007E715E" w:rsidRDefault="00C943F5" w:rsidP="00BB0DF4">
            <w:pPr>
              <w:jc w:val="center"/>
              <w:rPr>
                <w:sz w:val="22"/>
                <w:szCs w:val="22"/>
              </w:rPr>
            </w:pPr>
            <w:r w:rsidRPr="007E715E">
              <w:rPr>
                <w:sz w:val="22"/>
                <w:szCs w:val="22"/>
              </w:rPr>
              <w:t>7</w:t>
            </w:r>
          </w:p>
        </w:tc>
        <w:tc>
          <w:tcPr>
            <w:tcW w:w="981" w:type="dxa"/>
            <w:tcBorders>
              <w:top w:val="single" w:sz="4" w:space="0" w:color="auto"/>
              <w:left w:val="nil"/>
              <w:bottom w:val="single" w:sz="4" w:space="0" w:color="auto"/>
              <w:right w:val="single" w:sz="4" w:space="0" w:color="auto"/>
            </w:tcBorders>
            <w:shd w:val="clear" w:color="auto" w:fill="auto"/>
            <w:vAlign w:val="center"/>
          </w:tcPr>
          <w:p w14:paraId="781F479B" w14:textId="77777777" w:rsidR="00C943F5" w:rsidRPr="007E715E" w:rsidRDefault="00C943F5" w:rsidP="00BB0DF4">
            <w:pPr>
              <w:jc w:val="center"/>
              <w:rPr>
                <w:sz w:val="22"/>
                <w:szCs w:val="22"/>
              </w:rPr>
            </w:pPr>
            <w:r w:rsidRPr="007E715E">
              <w:rPr>
                <w:sz w:val="22"/>
                <w:szCs w:val="22"/>
              </w:rPr>
              <w:t>8</w:t>
            </w:r>
          </w:p>
        </w:tc>
        <w:tc>
          <w:tcPr>
            <w:tcW w:w="977" w:type="dxa"/>
            <w:tcBorders>
              <w:top w:val="single" w:sz="4" w:space="0" w:color="auto"/>
              <w:left w:val="nil"/>
              <w:bottom w:val="single" w:sz="4" w:space="0" w:color="auto"/>
              <w:right w:val="single" w:sz="4" w:space="0" w:color="auto"/>
            </w:tcBorders>
            <w:shd w:val="clear" w:color="auto" w:fill="auto"/>
            <w:vAlign w:val="center"/>
          </w:tcPr>
          <w:p w14:paraId="630B068F" w14:textId="77777777" w:rsidR="00C943F5" w:rsidRPr="007E715E" w:rsidRDefault="00C943F5" w:rsidP="00BB0DF4">
            <w:pPr>
              <w:jc w:val="center"/>
              <w:rPr>
                <w:sz w:val="22"/>
                <w:szCs w:val="22"/>
              </w:rPr>
            </w:pPr>
            <w:r w:rsidRPr="007E715E">
              <w:rPr>
                <w:sz w:val="22"/>
                <w:szCs w:val="22"/>
              </w:rPr>
              <w:t>9</w:t>
            </w:r>
          </w:p>
        </w:tc>
        <w:tc>
          <w:tcPr>
            <w:tcW w:w="981" w:type="dxa"/>
            <w:tcBorders>
              <w:top w:val="single" w:sz="4" w:space="0" w:color="auto"/>
              <w:left w:val="nil"/>
              <w:bottom w:val="single" w:sz="4" w:space="0" w:color="auto"/>
              <w:right w:val="single" w:sz="4" w:space="0" w:color="auto"/>
            </w:tcBorders>
            <w:shd w:val="clear" w:color="auto" w:fill="auto"/>
            <w:vAlign w:val="center"/>
          </w:tcPr>
          <w:p w14:paraId="39078287" w14:textId="77777777" w:rsidR="00C943F5" w:rsidRPr="007E715E" w:rsidRDefault="00C943F5" w:rsidP="00BB0DF4">
            <w:pPr>
              <w:jc w:val="center"/>
              <w:rPr>
                <w:sz w:val="22"/>
                <w:szCs w:val="22"/>
              </w:rPr>
            </w:pPr>
            <w:r w:rsidRPr="007E715E">
              <w:rPr>
                <w:sz w:val="22"/>
                <w:szCs w:val="22"/>
              </w:rPr>
              <w:t>10</w:t>
            </w:r>
          </w:p>
        </w:tc>
        <w:tc>
          <w:tcPr>
            <w:tcW w:w="982" w:type="dxa"/>
            <w:shd w:val="clear" w:color="auto" w:fill="auto"/>
            <w:vAlign w:val="center"/>
          </w:tcPr>
          <w:p w14:paraId="70274211" w14:textId="77777777" w:rsidR="00C943F5" w:rsidRPr="007E715E" w:rsidRDefault="00C943F5" w:rsidP="00BB0DF4">
            <w:pPr>
              <w:jc w:val="center"/>
              <w:rPr>
                <w:sz w:val="22"/>
                <w:szCs w:val="22"/>
              </w:rPr>
            </w:pPr>
            <w:r w:rsidRPr="007E715E">
              <w:rPr>
                <w:sz w:val="22"/>
                <w:szCs w:val="22"/>
              </w:rPr>
              <w:t>11</w:t>
            </w:r>
          </w:p>
        </w:tc>
        <w:tc>
          <w:tcPr>
            <w:tcW w:w="1125" w:type="dxa"/>
            <w:shd w:val="clear" w:color="auto" w:fill="auto"/>
            <w:vAlign w:val="center"/>
          </w:tcPr>
          <w:p w14:paraId="2D1E7BE4" w14:textId="77777777" w:rsidR="00C943F5" w:rsidRPr="007E715E" w:rsidRDefault="00C943F5" w:rsidP="00BB0DF4">
            <w:pPr>
              <w:jc w:val="center"/>
              <w:rPr>
                <w:sz w:val="22"/>
                <w:szCs w:val="22"/>
              </w:rPr>
            </w:pPr>
            <w:r w:rsidRPr="007E715E">
              <w:rPr>
                <w:sz w:val="22"/>
                <w:szCs w:val="22"/>
              </w:rPr>
              <w:t>12</w:t>
            </w:r>
          </w:p>
        </w:tc>
        <w:tc>
          <w:tcPr>
            <w:tcW w:w="1261" w:type="dxa"/>
            <w:tcBorders>
              <w:right w:val="single" w:sz="4" w:space="0" w:color="auto"/>
            </w:tcBorders>
            <w:shd w:val="clear" w:color="auto" w:fill="auto"/>
            <w:vAlign w:val="center"/>
          </w:tcPr>
          <w:p w14:paraId="05839B18" w14:textId="77777777" w:rsidR="00C943F5" w:rsidRPr="007E715E" w:rsidRDefault="00C943F5" w:rsidP="00BB0DF4">
            <w:pPr>
              <w:jc w:val="center"/>
              <w:rPr>
                <w:sz w:val="22"/>
                <w:szCs w:val="22"/>
              </w:rPr>
            </w:pPr>
            <w:r w:rsidRPr="007E715E">
              <w:rPr>
                <w:sz w:val="22"/>
                <w:szCs w:val="22"/>
              </w:rPr>
              <w:t>13</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24E1A337" w14:textId="77777777" w:rsidR="00C943F5" w:rsidRPr="007E715E" w:rsidRDefault="00C943F5" w:rsidP="00BB0DF4">
            <w:pPr>
              <w:jc w:val="center"/>
              <w:rPr>
                <w:sz w:val="22"/>
                <w:szCs w:val="22"/>
              </w:rPr>
            </w:pPr>
            <w:r w:rsidRPr="007E715E">
              <w:rPr>
                <w:sz w:val="22"/>
                <w:szCs w:val="22"/>
              </w:rPr>
              <w:t>14</w:t>
            </w:r>
          </w:p>
        </w:tc>
      </w:tr>
      <w:tr w:rsidR="00C943F5" w:rsidRPr="007E715E" w14:paraId="7AF521D0" w14:textId="77777777" w:rsidTr="00C943F5">
        <w:trPr>
          <w:trHeight w:val="227"/>
        </w:trPr>
        <w:tc>
          <w:tcPr>
            <w:tcW w:w="1682" w:type="dxa"/>
            <w:vMerge w:val="restart"/>
            <w:tcBorders>
              <w:left w:val="single" w:sz="4" w:space="0" w:color="auto"/>
              <w:right w:val="single" w:sz="4" w:space="0" w:color="auto"/>
            </w:tcBorders>
            <w:vAlign w:val="center"/>
          </w:tcPr>
          <w:p w14:paraId="3647936F" w14:textId="77777777" w:rsidR="00C943F5" w:rsidRPr="007E715E" w:rsidRDefault="00C943F5" w:rsidP="00BB0DF4">
            <w:pPr>
              <w:jc w:val="center"/>
              <w:rPr>
                <w:bCs/>
                <w:color w:val="000000"/>
                <w:kern w:val="32"/>
                <w:sz w:val="22"/>
                <w:szCs w:val="22"/>
              </w:rPr>
            </w:pPr>
            <w:r w:rsidRPr="007E715E">
              <w:rPr>
                <w:bCs/>
                <w:color w:val="000000"/>
                <w:kern w:val="32"/>
                <w:sz w:val="22"/>
                <w:szCs w:val="22"/>
              </w:rPr>
              <w:t>АО «Знамя»</w:t>
            </w:r>
          </w:p>
        </w:tc>
        <w:tc>
          <w:tcPr>
            <w:tcW w:w="1402" w:type="dxa"/>
            <w:vAlign w:val="center"/>
          </w:tcPr>
          <w:p w14:paraId="72EFD945" w14:textId="77777777" w:rsidR="00C943F5" w:rsidRPr="007E715E" w:rsidRDefault="00C943F5" w:rsidP="00BB0DF4">
            <w:pPr>
              <w:tabs>
                <w:tab w:val="left" w:pos="3052"/>
              </w:tabs>
              <w:ind w:left="-76" w:right="-104"/>
              <w:jc w:val="center"/>
              <w:rPr>
                <w:sz w:val="22"/>
                <w:szCs w:val="22"/>
              </w:rPr>
            </w:pPr>
            <w:r w:rsidRPr="007E715E">
              <w:rPr>
                <w:sz w:val="22"/>
                <w:szCs w:val="22"/>
              </w:rPr>
              <w:t>с 01.01.20</w:t>
            </w:r>
            <w:r>
              <w:rPr>
                <w:sz w:val="22"/>
                <w:szCs w:val="22"/>
              </w:rPr>
              <w:t>19</w:t>
            </w:r>
          </w:p>
        </w:tc>
        <w:tc>
          <w:tcPr>
            <w:tcW w:w="907" w:type="dxa"/>
            <w:vAlign w:val="center"/>
          </w:tcPr>
          <w:p w14:paraId="766F24FF" w14:textId="77777777" w:rsidR="00C943F5" w:rsidRPr="007E715E" w:rsidRDefault="00C943F5" w:rsidP="00BB0DF4">
            <w:pPr>
              <w:jc w:val="center"/>
              <w:rPr>
                <w:sz w:val="22"/>
                <w:szCs w:val="22"/>
              </w:rPr>
            </w:pPr>
            <w:r>
              <w:rPr>
                <w:sz w:val="22"/>
                <w:szCs w:val="22"/>
              </w:rPr>
              <w:t>142,03</w:t>
            </w:r>
          </w:p>
        </w:tc>
        <w:tc>
          <w:tcPr>
            <w:tcW w:w="978" w:type="dxa"/>
            <w:vAlign w:val="center"/>
          </w:tcPr>
          <w:p w14:paraId="20EB516F" w14:textId="77777777" w:rsidR="00C943F5" w:rsidRPr="007E715E" w:rsidRDefault="00C943F5" w:rsidP="00BB0DF4">
            <w:pPr>
              <w:jc w:val="center"/>
              <w:rPr>
                <w:sz w:val="22"/>
                <w:szCs w:val="22"/>
              </w:rPr>
            </w:pPr>
            <w:r>
              <w:rPr>
                <w:sz w:val="22"/>
                <w:szCs w:val="22"/>
              </w:rPr>
              <w:t>140,58</w:t>
            </w:r>
          </w:p>
        </w:tc>
        <w:tc>
          <w:tcPr>
            <w:tcW w:w="981" w:type="dxa"/>
            <w:vAlign w:val="center"/>
          </w:tcPr>
          <w:p w14:paraId="7E9FE078" w14:textId="77777777" w:rsidR="00C943F5" w:rsidRPr="007E715E" w:rsidRDefault="00C943F5" w:rsidP="00BB0DF4">
            <w:pPr>
              <w:jc w:val="center"/>
              <w:rPr>
                <w:sz w:val="22"/>
                <w:szCs w:val="22"/>
              </w:rPr>
            </w:pPr>
            <w:r>
              <w:rPr>
                <w:sz w:val="22"/>
                <w:szCs w:val="22"/>
              </w:rPr>
              <w:t>148,60</w:t>
            </w:r>
          </w:p>
        </w:tc>
        <w:tc>
          <w:tcPr>
            <w:tcW w:w="981" w:type="dxa"/>
            <w:vAlign w:val="center"/>
          </w:tcPr>
          <w:p w14:paraId="567350EE" w14:textId="77777777" w:rsidR="00C943F5" w:rsidRPr="007E715E" w:rsidRDefault="00C943F5" w:rsidP="00BB0DF4">
            <w:pPr>
              <w:jc w:val="center"/>
              <w:rPr>
                <w:sz w:val="22"/>
                <w:szCs w:val="22"/>
              </w:rPr>
            </w:pPr>
            <w:r>
              <w:rPr>
                <w:sz w:val="22"/>
                <w:szCs w:val="22"/>
              </w:rPr>
              <w:t>142,76</w:t>
            </w:r>
          </w:p>
        </w:tc>
        <w:tc>
          <w:tcPr>
            <w:tcW w:w="845" w:type="dxa"/>
            <w:vAlign w:val="center"/>
          </w:tcPr>
          <w:p w14:paraId="20F4A5AF" w14:textId="77777777" w:rsidR="00C943F5" w:rsidRPr="007E715E" w:rsidRDefault="00C943F5" w:rsidP="00BB0DF4">
            <w:pPr>
              <w:jc w:val="center"/>
              <w:rPr>
                <w:sz w:val="22"/>
                <w:szCs w:val="22"/>
              </w:rPr>
            </w:pPr>
            <w:r>
              <w:rPr>
                <w:sz w:val="22"/>
                <w:szCs w:val="22"/>
              </w:rPr>
              <w:t>118,36</w:t>
            </w:r>
          </w:p>
        </w:tc>
        <w:tc>
          <w:tcPr>
            <w:tcW w:w="981" w:type="dxa"/>
            <w:vAlign w:val="center"/>
          </w:tcPr>
          <w:p w14:paraId="648501A4" w14:textId="77777777" w:rsidR="00C943F5" w:rsidRPr="007E715E" w:rsidRDefault="00C943F5" w:rsidP="00BB0DF4">
            <w:pPr>
              <w:jc w:val="center"/>
              <w:rPr>
                <w:sz w:val="22"/>
                <w:szCs w:val="22"/>
              </w:rPr>
            </w:pPr>
            <w:r>
              <w:rPr>
                <w:sz w:val="22"/>
                <w:szCs w:val="22"/>
              </w:rPr>
              <w:t>117,15</w:t>
            </w:r>
          </w:p>
        </w:tc>
        <w:tc>
          <w:tcPr>
            <w:tcW w:w="977" w:type="dxa"/>
            <w:vAlign w:val="center"/>
          </w:tcPr>
          <w:p w14:paraId="5D9CCCF7" w14:textId="77777777" w:rsidR="00C943F5" w:rsidRPr="007E715E" w:rsidRDefault="00C943F5" w:rsidP="00BB0DF4">
            <w:pPr>
              <w:jc w:val="center"/>
              <w:rPr>
                <w:sz w:val="22"/>
                <w:szCs w:val="22"/>
              </w:rPr>
            </w:pPr>
            <w:r>
              <w:rPr>
                <w:sz w:val="22"/>
                <w:szCs w:val="22"/>
              </w:rPr>
              <w:t>123,83</w:t>
            </w:r>
          </w:p>
        </w:tc>
        <w:tc>
          <w:tcPr>
            <w:tcW w:w="981" w:type="dxa"/>
            <w:vAlign w:val="center"/>
          </w:tcPr>
          <w:p w14:paraId="636FF825" w14:textId="77777777" w:rsidR="00C943F5" w:rsidRPr="007E715E" w:rsidRDefault="00C943F5" w:rsidP="00BB0DF4">
            <w:pPr>
              <w:jc w:val="center"/>
              <w:rPr>
                <w:sz w:val="22"/>
                <w:szCs w:val="22"/>
              </w:rPr>
            </w:pPr>
            <w:r>
              <w:rPr>
                <w:sz w:val="22"/>
                <w:szCs w:val="22"/>
              </w:rPr>
              <w:t>118,97</w:t>
            </w:r>
          </w:p>
        </w:tc>
        <w:tc>
          <w:tcPr>
            <w:tcW w:w="982" w:type="dxa"/>
            <w:vAlign w:val="center"/>
          </w:tcPr>
          <w:p w14:paraId="598F8A2B" w14:textId="77777777" w:rsidR="00C943F5" w:rsidRPr="007E715E" w:rsidRDefault="00C943F5" w:rsidP="00BB0DF4">
            <w:pPr>
              <w:jc w:val="center"/>
              <w:rPr>
                <w:sz w:val="22"/>
                <w:szCs w:val="22"/>
              </w:rPr>
            </w:pPr>
            <w:r>
              <w:rPr>
                <w:sz w:val="22"/>
                <w:szCs w:val="22"/>
              </w:rPr>
              <w:t>35,82</w:t>
            </w:r>
          </w:p>
        </w:tc>
        <w:tc>
          <w:tcPr>
            <w:tcW w:w="1125" w:type="dxa"/>
            <w:vAlign w:val="center"/>
          </w:tcPr>
          <w:p w14:paraId="72B46E95" w14:textId="77777777" w:rsidR="00C943F5" w:rsidRPr="007E715E" w:rsidRDefault="00C943F5" w:rsidP="00BB0DF4">
            <w:pPr>
              <w:jc w:val="center"/>
              <w:rPr>
                <w:sz w:val="22"/>
                <w:szCs w:val="22"/>
              </w:rPr>
            </w:pPr>
            <w:r>
              <w:rPr>
                <w:sz w:val="22"/>
                <w:szCs w:val="22"/>
              </w:rPr>
              <w:t>1517,35</w:t>
            </w:r>
          </w:p>
        </w:tc>
        <w:tc>
          <w:tcPr>
            <w:tcW w:w="1261" w:type="dxa"/>
            <w:vAlign w:val="center"/>
          </w:tcPr>
          <w:p w14:paraId="0F03379A" w14:textId="77777777" w:rsidR="00C943F5" w:rsidRPr="007E715E" w:rsidRDefault="00C943F5" w:rsidP="00BB0DF4">
            <w:pPr>
              <w:jc w:val="center"/>
              <w:rPr>
                <w:sz w:val="22"/>
                <w:szCs w:val="22"/>
              </w:rPr>
            </w:pPr>
            <w:r w:rsidRPr="007E715E">
              <w:rPr>
                <w:sz w:val="22"/>
                <w:szCs w:val="22"/>
              </w:rPr>
              <w:t>х</w:t>
            </w:r>
          </w:p>
        </w:tc>
        <w:tc>
          <w:tcPr>
            <w:tcW w:w="1121" w:type="dxa"/>
            <w:vAlign w:val="center"/>
          </w:tcPr>
          <w:p w14:paraId="0978D0F6" w14:textId="77777777" w:rsidR="00C943F5" w:rsidRPr="007E715E" w:rsidRDefault="00C943F5" w:rsidP="00BB0DF4">
            <w:pPr>
              <w:jc w:val="center"/>
              <w:rPr>
                <w:sz w:val="22"/>
                <w:szCs w:val="22"/>
              </w:rPr>
            </w:pPr>
            <w:r w:rsidRPr="007E715E">
              <w:rPr>
                <w:sz w:val="22"/>
                <w:szCs w:val="22"/>
              </w:rPr>
              <w:t>x</w:t>
            </w:r>
          </w:p>
        </w:tc>
      </w:tr>
      <w:tr w:rsidR="00C943F5" w:rsidRPr="007E715E" w14:paraId="4AEBD138" w14:textId="77777777" w:rsidTr="00C943F5">
        <w:trPr>
          <w:trHeight w:val="284"/>
        </w:trPr>
        <w:tc>
          <w:tcPr>
            <w:tcW w:w="1682" w:type="dxa"/>
            <w:vMerge/>
            <w:tcBorders>
              <w:left w:val="single" w:sz="4" w:space="0" w:color="auto"/>
              <w:right w:val="single" w:sz="4" w:space="0" w:color="auto"/>
            </w:tcBorders>
            <w:vAlign w:val="center"/>
          </w:tcPr>
          <w:p w14:paraId="291F2E76" w14:textId="77777777" w:rsidR="00C943F5" w:rsidRPr="007E715E" w:rsidRDefault="00C943F5" w:rsidP="00BB0DF4">
            <w:pPr>
              <w:jc w:val="center"/>
              <w:rPr>
                <w:bCs/>
                <w:color w:val="000000"/>
                <w:kern w:val="32"/>
                <w:sz w:val="22"/>
                <w:szCs w:val="22"/>
              </w:rPr>
            </w:pPr>
          </w:p>
        </w:tc>
        <w:tc>
          <w:tcPr>
            <w:tcW w:w="1402" w:type="dxa"/>
            <w:vAlign w:val="center"/>
          </w:tcPr>
          <w:p w14:paraId="2C462F1F" w14:textId="77777777" w:rsidR="00C943F5" w:rsidRPr="007E715E" w:rsidRDefault="00C943F5" w:rsidP="00BB0DF4">
            <w:pPr>
              <w:tabs>
                <w:tab w:val="left" w:pos="3052"/>
              </w:tabs>
              <w:ind w:left="-76" w:right="-104"/>
              <w:jc w:val="center"/>
              <w:rPr>
                <w:sz w:val="22"/>
                <w:szCs w:val="22"/>
              </w:rPr>
            </w:pPr>
            <w:r w:rsidRPr="007E715E">
              <w:rPr>
                <w:sz w:val="22"/>
                <w:szCs w:val="22"/>
              </w:rPr>
              <w:t>с 01.07.20</w:t>
            </w:r>
            <w:r>
              <w:rPr>
                <w:sz w:val="22"/>
                <w:szCs w:val="22"/>
              </w:rPr>
              <w:t>19</w:t>
            </w:r>
          </w:p>
        </w:tc>
        <w:tc>
          <w:tcPr>
            <w:tcW w:w="907" w:type="dxa"/>
            <w:vAlign w:val="center"/>
          </w:tcPr>
          <w:p w14:paraId="1B8A9254" w14:textId="77777777" w:rsidR="00C943F5" w:rsidRPr="007E715E" w:rsidRDefault="00C943F5" w:rsidP="00BB0DF4">
            <w:pPr>
              <w:jc w:val="center"/>
              <w:rPr>
                <w:sz w:val="22"/>
                <w:szCs w:val="22"/>
              </w:rPr>
            </w:pPr>
            <w:r>
              <w:rPr>
                <w:sz w:val="22"/>
                <w:szCs w:val="22"/>
              </w:rPr>
              <w:t>157,93</w:t>
            </w:r>
          </w:p>
        </w:tc>
        <w:tc>
          <w:tcPr>
            <w:tcW w:w="978" w:type="dxa"/>
            <w:vAlign w:val="center"/>
          </w:tcPr>
          <w:p w14:paraId="2E1C60BB" w14:textId="77777777" w:rsidR="00C943F5" w:rsidRPr="007E715E" w:rsidRDefault="00C943F5" w:rsidP="00BB0DF4">
            <w:pPr>
              <w:jc w:val="center"/>
              <w:rPr>
                <w:sz w:val="22"/>
                <w:szCs w:val="22"/>
              </w:rPr>
            </w:pPr>
            <w:r>
              <w:rPr>
                <w:sz w:val="22"/>
                <w:szCs w:val="22"/>
              </w:rPr>
              <w:t>156,30</w:t>
            </w:r>
          </w:p>
        </w:tc>
        <w:tc>
          <w:tcPr>
            <w:tcW w:w="981" w:type="dxa"/>
            <w:vAlign w:val="center"/>
          </w:tcPr>
          <w:p w14:paraId="11B7B2F7" w14:textId="77777777" w:rsidR="00C943F5" w:rsidRPr="007E715E" w:rsidRDefault="00C943F5" w:rsidP="00BB0DF4">
            <w:pPr>
              <w:jc w:val="center"/>
              <w:rPr>
                <w:sz w:val="22"/>
                <w:szCs w:val="22"/>
              </w:rPr>
            </w:pPr>
            <w:r>
              <w:rPr>
                <w:sz w:val="22"/>
                <w:szCs w:val="22"/>
              </w:rPr>
              <w:t>165,28</w:t>
            </w:r>
          </w:p>
        </w:tc>
        <w:tc>
          <w:tcPr>
            <w:tcW w:w="981" w:type="dxa"/>
            <w:vAlign w:val="center"/>
          </w:tcPr>
          <w:p w14:paraId="4F5956B7" w14:textId="77777777" w:rsidR="00C943F5" w:rsidRPr="007E715E" w:rsidRDefault="00C943F5" w:rsidP="00BB0DF4">
            <w:pPr>
              <w:jc w:val="center"/>
              <w:rPr>
                <w:sz w:val="22"/>
                <w:szCs w:val="22"/>
              </w:rPr>
            </w:pPr>
            <w:r>
              <w:rPr>
                <w:sz w:val="22"/>
                <w:szCs w:val="22"/>
              </w:rPr>
              <w:t>158,75</w:t>
            </w:r>
          </w:p>
        </w:tc>
        <w:tc>
          <w:tcPr>
            <w:tcW w:w="845" w:type="dxa"/>
            <w:vAlign w:val="center"/>
          </w:tcPr>
          <w:p w14:paraId="31609208" w14:textId="77777777" w:rsidR="00C943F5" w:rsidRPr="007E715E" w:rsidRDefault="00C943F5" w:rsidP="00BB0DF4">
            <w:pPr>
              <w:jc w:val="center"/>
              <w:rPr>
                <w:sz w:val="22"/>
                <w:szCs w:val="22"/>
              </w:rPr>
            </w:pPr>
            <w:r>
              <w:rPr>
                <w:sz w:val="22"/>
                <w:szCs w:val="22"/>
              </w:rPr>
              <w:t>131,61</w:t>
            </w:r>
          </w:p>
        </w:tc>
        <w:tc>
          <w:tcPr>
            <w:tcW w:w="981" w:type="dxa"/>
            <w:vAlign w:val="center"/>
          </w:tcPr>
          <w:p w14:paraId="60CF17CB" w14:textId="77777777" w:rsidR="00C943F5" w:rsidRPr="007E715E" w:rsidRDefault="00C943F5" w:rsidP="00BB0DF4">
            <w:pPr>
              <w:jc w:val="center"/>
              <w:rPr>
                <w:sz w:val="22"/>
                <w:szCs w:val="22"/>
              </w:rPr>
            </w:pPr>
            <w:r>
              <w:rPr>
                <w:sz w:val="22"/>
                <w:szCs w:val="22"/>
              </w:rPr>
              <w:t>130,25</w:t>
            </w:r>
          </w:p>
        </w:tc>
        <w:tc>
          <w:tcPr>
            <w:tcW w:w="977" w:type="dxa"/>
            <w:vAlign w:val="center"/>
          </w:tcPr>
          <w:p w14:paraId="03D0AD41" w14:textId="77777777" w:rsidR="00C943F5" w:rsidRPr="007E715E" w:rsidRDefault="00C943F5" w:rsidP="00BB0DF4">
            <w:pPr>
              <w:jc w:val="center"/>
              <w:rPr>
                <w:sz w:val="22"/>
                <w:szCs w:val="22"/>
              </w:rPr>
            </w:pPr>
            <w:r>
              <w:rPr>
                <w:sz w:val="22"/>
                <w:szCs w:val="22"/>
              </w:rPr>
              <w:t>137,73</w:t>
            </w:r>
          </w:p>
        </w:tc>
        <w:tc>
          <w:tcPr>
            <w:tcW w:w="981" w:type="dxa"/>
            <w:vAlign w:val="center"/>
          </w:tcPr>
          <w:p w14:paraId="7793364E" w14:textId="77777777" w:rsidR="00C943F5" w:rsidRPr="007E715E" w:rsidRDefault="00C943F5" w:rsidP="00BB0DF4">
            <w:pPr>
              <w:jc w:val="center"/>
              <w:rPr>
                <w:sz w:val="22"/>
                <w:szCs w:val="22"/>
              </w:rPr>
            </w:pPr>
            <w:r>
              <w:rPr>
                <w:sz w:val="22"/>
                <w:szCs w:val="22"/>
              </w:rPr>
              <w:t>132,29</w:t>
            </w:r>
          </w:p>
        </w:tc>
        <w:tc>
          <w:tcPr>
            <w:tcW w:w="982" w:type="dxa"/>
            <w:vAlign w:val="center"/>
          </w:tcPr>
          <w:p w14:paraId="6597482B" w14:textId="77777777" w:rsidR="00C943F5" w:rsidRPr="007E715E" w:rsidRDefault="00C943F5" w:rsidP="00BB0DF4">
            <w:pPr>
              <w:jc w:val="center"/>
              <w:rPr>
                <w:sz w:val="22"/>
                <w:szCs w:val="22"/>
              </w:rPr>
            </w:pPr>
            <w:r>
              <w:rPr>
                <w:sz w:val="22"/>
                <w:szCs w:val="22"/>
              </w:rPr>
              <w:t>39,16</w:t>
            </w:r>
          </w:p>
        </w:tc>
        <w:tc>
          <w:tcPr>
            <w:tcW w:w="1125" w:type="dxa"/>
            <w:vAlign w:val="center"/>
          </w:tcPr>
          <w:p w14:paraId="77B880F2" w14:textId="77777777" w:rsidR="00C943F5" w:rsidRPr="007E715E" w:rsidRDefault="00C943F5" w:rsidP="00BB0DF4">
            <w:pPr>
              <w:jc w:val="center"/>
              <w:rPr>
                <w:sz w:val="22"/>
                <w:szCs w:val="22"/>
              </w:rPr>
            </w:pPr>
            <w:r>
              <w:rPr>
                <w:sz w:val="22"/>
                <w:szCs w:val="22"/>
              </w:rPr>
              <w:t>1699,49</w:t>
            </w:r>
          </w:p>
        </w:tc>
        <w:tc>
          <w:tcPr>
            <w:tcW w:w="1261" w:type="dxa"/>
            <w:vAlign w:val="center"/>
          </w:tcPr>
          <w:p w14:paraId="7C37B042" w14:textId="77777777" w:rsidR="00C943F5" w:rsidRPr="007E715E" w:rsidRDefault="00C943F5" w:rsidP="00BB0DF4">
            <w:pPr>
              <w:jc w:val="center"/>
              <w:rPr>
                <w:sz w:val="22"/>
                <w:szCs w:val="22"/>
              </w:rPr>
            </w:pPr>
            <w:r w:rsidRPr="007E715E">
              <w:rPr>
                <w:sz w:val="22"/>
                <w:szCs w:val="22"/>
              </w:rPr>
              <w:t>х</w:t>
            </w:r>
          </w:p>
        </w:tc>
        <w:tc>
          <w:tcPr>
            <w:tcW w:w="1121" w:type="dxa"/>
            <w:vAlign w:val="center"/>
          </w:tcPr>
          <w:p w14:paraId="7F71C6FD" w14:textId="77777777" w:rsidR="00C943F5" w:rsidRPr="007E715E" w:rsidRDefault="00C943F5" w:rsidP="00BB0DF4">
            <w:pPr>
              <w:jc w:val="center"/>
              <w:rPr>
                <w:sz w:val="22"/>
                <w:szCs w:val="22"/>
              </w:rPr>
            </w:pPr>
            <w:r w:rsidRPr="007E715E">
              <w:rPr>
                <w:sz w:val="22"/>
                <w:szCs w:val="22"/>
              </w:rPr>
              <w:t>x</w:t>
            </w:r>
          </w:p>
        </w:tc>
      </w:tr>
      <w:tr w:rsidR="00C943F5" w:rsidRPr="007E715E" w14:paraId="03D9697D" w14:textId="77777777" w:rsidTr="00C943F5">
        <w:trPr>
          <w:trHeight w:val="284"/>
        </w:trPr>
        <w:tc>
          <w:tcPr>
            <w:tcW w:w="1682" w:type="dxa"/>
            <w:vMerge/>
            <w:tcBorders>
              <w:left w:val="single" w:sz="4" w:space="0" w:color="auto"/>
              <w:right w:val="single" w:sz="4" w:space="0" w:color="auto"/>
            </w:tcBorders>
            <w:vAlign w:val="center"/>
          </w:tcPr>
          <w:p w14:paraId="53C62E2E" w14:textId="77777777" w:rsidR="00C943F5" w:rsidRPr="007E715E" w:rsidRDefault="00C943F5" w:rsidP="00BB0DF4">
            <w:pPr>
              <w:jc w:val="center"/>
              <w:rPr>
                <w:bCs/>
                <w:color w:val="000000"/>
                <w:kern w:val="32"/>
                <w:sz w:val="22"/>
                <w:szCs w:val="22"/>
              </w:rPr>
            </w:pPr>
          </w:p>
        </w:tc>
        <w:tc>
          <w:tcPr>
            <w:tcW w:w="1402" w:type="dxa"/>
            <w:vAlign w:val="center"/>
          </w:tcPr>
          <w:p w14:paraId="74E67692" w14:textId="77777777" w:rsidR="00C943F5" w:rsidRPr="007E715E" w:rsidRDefault="00C943F5" w:rsidP="00BB0DF4">
            <w:pPr>
              <w:tabs>
                <w:tab w:val="left" w:pos="3052"/>
              </w:tabs>
              <w:ind w:left="-76" w:right="-104"/>
              <w:jc w:val="center"/>
              <w:rPr>
                <w:sz w:val="22"/>
                <w:szCs w:val="22"/>
              </w:rPr>
            </w:pPr>
            <w:r w:rsidRPr="007E715E">
              <w:rPr>
                <w:sz w:val="22"/>
                <w:szCs w:val="22"/>
              </w:rPr>
              <w:t>с 01.01.202</w:t>
            </w:r>
            <w:r>
              <w:rPr>
                <w:sz w:val="22"/>
                <w:szCs w:val="22"/>
              </w:rPr>
              <w:t>0</w:t>
            </w:r>
          </w:p>
        </w:tc>
        <w:tc>
          <w:tcPr>
            <w:tcW w:w="907" w:type="dxa"/>
            <w:vAlign w:val="center"/>
          </w:tcPr>
          <w:p w14:paraId="485FB367" w14:textId="77777777" w:rsidR="00C943F5" w:rsidRPr="007E715E" w:rsidRDefault="00C943F5" w:rsidP="00BB0DF4">
            <w:pPr>
              <w:jc w:val="center"/>
              <w:rPr>
                <w:sz w:val="22"/>
                <w:szCs w:val="22"/>
              </w:rPr>
            </w:pPr>
            <w:r>
              <w:rPr>
                <w:sz w:val="22"/>
                <w:szCs w:val="22"/>
              </w:rPr>
              <w:t>157,93</w:t>
            </w:r>
          </w:p>
        </w:tc>
        <w:tc>
          <w:tcPr>
            <w:tcW w:w="978" w:type="dxa"/>
            <w:vAlign w:val="center"/>
          </w:tcPr>
          <w:p w14:paraId="1A7253B5" w14:textId="77777777" w:rsidR="00C943F5" w:rsidRPr="007E715E" w:rsidRDefault="00C943F5" w:rsidP="00BB0DF4">
            <w:pPr>
              <w:jc w:val="center"/>
              <w:rPr>
                <w:sz w:val="22"/>
                <w:szCs w:val="22"/>
              </w:rPr>
            </w:pPr>
            <w:r>
              <w:rPr>
                <w:sz w:val="22"/>
                <w:szCs w:val="22"/>
              </w:rPr>
              <w:t>156,30</w:t>
            </w:r>
          </w:p>
        </w:tc>
        <w:tc>
          <w:tcPr>
            <w:tcW w:w="981" w:type="dxa"/>
            <w:vAlign w:val="center"/>
          </w:tcPr>
          <w:p w14:paraId="2F01FFB3" w14:textId="77777777" w:rsidR="00C943F5" w:rsidRPr="007E715E" w:rsidRDefault="00C943F5" w:rsidP="00BB0DF4">
            <w:pPr>
              <w:jc w:val="center"/>
              <w:rPr>
                <w:sz w:val="22"/>
                <w:szCs w:val="22"/>
              </w:rPr>
            </w:pPr>
            <w:r>
              <w:rPr>
                <w:sz w:val="22"/>
                <w:szCs w:val="22"/>
              </w:rPr>
              <w:t>165,28</w:t>
            </w:r>
          </w:p>
        </w:tc>
        <w:tc>
          <w:tcPr>
            <w:tcW w:w="981" w:type="dxa"/>
            <w:vAlign w:val="center"/>
          </w:tcPr>
          <w:p w14:paraId="7ABB51A9" w14:textId="77777777" w:rsidR="00C943F5" w:rsidRPr="007E715E" w:rsidRDefault="00C943F5" w:rsidP="00BB0DF4">
            <w:pPr>
              <w:jc w:val="center"/>
              <w:rPr>
                <w:sz w:val="22"/>
                <w:szCs w:val="22"/>
              </w:rPr>
            </w:pPr>
            <w:r>
              <w:rPr>
                <w:sz w:val="22"/>
                <w:szCs w:val="22"/>
              </w:rPr>
              <w:t>158,75</w:t>
            </w:r>
          </w:p>
        </w:tc>
        <w:tc>
          <w:tcPr>
            <w:tcW w:w="845" w:type="dxa"/>
            <w:vAlign w:val="center"/>
          </w:tcPr>
          <w:p w14:paraId="7F38C637" w14:textId="77777777" w:rsidR="00C943F5" w:rsidRPr="007E715E" w:rsidRDefault="00C943F5" w:rsidP="00BB0DF4">
            <w:pPr>
              <w:jc w:val="center"/>
              <w:rPr>
                <w:sz w:val="22"/>
                <w:szCs w:val="22"/>
              </w:rPr>
            </w:pPr>
            <w:r>
              <w:rPr>
                <w:sz w:val="22"/>
                <w:szCs w:val="22"/>
              </w:rPr>
              <w:t>131,61</w:t>
            </w:r>
          </w:p>
        </w:tc>
        <w:tc>
          <w:tcPr>
            <w:tcW w:w="981" w:type="dxa"/>
            <w:vAlign w:val="center"/>
          </w:tcPr>
          <w:p w14:paraId="401915B4" w14:textId="77777777" w:rsidR="00C943F5" w:rsidRPr="007E715E" w:rsidRDefault="00C943F5" w:rsidP="00BB0DF4">
            <w:pPr>
              <w:jc w:val="center"/>
              <w:rPr>
                <w:sz w:val="22"/>
                <w:szCs w:val="22"/>
              </w:rPr>
            </w:pPr>
            <w:r>
              <w:rPr>
                <w:sz w:val="22"/>
                <w:szCs w:val="22"/>
              </w:rPr>
              <w:t>130,25</w:t>
            </w:r>
          </w:p>
        </w:tc>
        <w:tc>
          <w:tcPr>
            <w:tcW w:w="977" w:type="dxa"/>
            <w:vAlign w:val="center"/>
          </w:tcPr>
          <w:p w14:paraId="1D627F9F" w14:textId="77777777" w:rsidR="00C943F5" w:rsidRPr="007E715E" w:rsidRDefault="00C943F5" w:rsidP="00BB0DF4">
            <w:pPr>
              <w:jc w:val="center"/>
              <w:rPr>
                <w:sz w:val="22"/>
                <w:szCs w:val="22"/>
              </w:rPr>
            </w:pPr>
            <w:r>
              <w:rPr>
                <w:sz w:val="22"/>
                <w:szCs w:val="22"/>
              </w:rPr>
              <w:t>137,73</w:t>
            </w:r>
          </w:p>
        </w:tc>
        <w:tc>
          <w:tcPr>
            <w:tcW w:w="981" w:type="dxa"/>
            <w:vAlign w:val="center"/>
          </w:tcPr>
          <w:p w14:paraId="66C6B972" w14:textId="77777777" w:rsidR="00C943F5" w:rsidRPr="007E715E" w:rsidRDefault="00C943F5" w:rsidP="00BB0DF4">
            <w:pPr>
              <w:jc w:val="center"/>
              <w:rPr>
                <w:sz w:val="22"/>
                <w:szCs w:val="22"/>
              </w:rPr>
            </w:pPr>
            <w:r>
              <w:rPr>
                <w:sz w:val="22"/>
                <w:szCs w:val="22"/>
              </w:rPr>
              <w:t>132,29</w:t>
            </w:r>
          </w:p>
        </w:tc>
        <w:tc>
          <w:tcPr>
            <w:tcW w:w="982" w:type="dxa"/>
            <w:vAlign w:val="center"/>
          </w:tcPr>
          <w:p w14:paraId="70C53D94" w14:textId="77777777" w:rsidR="00C943F5" w:rsidRPr="007E715E" w:rsidRDefault="00C943F5" w:rsidP="00BB0DF4">
            <w:pPr>
              <w:jc w:val="center"/>
              <w:rPr>
                <w:sz w:val="22"/>
                <w:szCs w:val="22"/>
              </w:rPr>
            </w:pPr>
            <w:r>
              <w:rPr>
                <w:sz w:val="22"/>
                <w:szCs w:val="22"/>
              </w:rPr>
              <w:t>39,16</w:t>
            </w:r>
          </w:p>
        </w:tc>
        <w:tc>
          <w:tcPr>
            <w:tcW w:w="1125" w:type="dxa"/>
            <w:vAlign w:val="center"/>
          </w:tcPr>
          <w:p w14:paraId="59D83792" w14:textId="77777777" w:rsidR="00C943F5" w:rsidRPr="007E715E" w:rsidRDefault="00C943F5" w:rsidP="00BB0DF4">
            <w:pPr>
              <w:jc w:val="center"/>
              <w:rPr>
                <w:sz w:val="22"/>
                <w:szCs w:val="22"/>
              </w:rPr>
            </w:pPr>
            <w:r>
              <w:rPr>
                <w:sz w:val="22"/>
                <w:szCs w:val="22"/>
              </w:rPr>
              <w:t>1699,49</w:t>
            </w:r>
          </w:p>
        </w:tc>
        <w:tc>
          <w:tcPr>
            <w:tcW w:w="1261" w:type="dxa"/>
            <w:vAlign w:val="center"/>
          </w:tcPr>
          <w:p w14:paraId="56D8CFF4" w14:textId="77777777" w:rsidR="00C943F5" w:rsidRPr="007E715E" w:rsidRDefault="00C943F5" w:rsidP="00BB0DF4">
            <w:pPr>
              <w:jc w:val="center"/>
              <w:rPr>
                <w:sz w:val="22"/>
                <w:szCs w:val="22"/>
              </w:rPr>
            </w:pPr>
            <w:r w:rsidRPr="007E715E">
              <w:rPr>
                <w:sz w:val="22"/>
                <w:szCs w:val="22"/>
              </w:rPr>
              <w:t>x</w:t>
            </w:r>
          </w:p>
        </w:tc>
        <w:tc>
          <w:tcPr>
            <w:tcW w:w="1121" w:type="dxa"/>
            <w:vAlign w:val="center"/>
          </w:tcPr>
          <w:p w14:paraId="56AE9D67" w14:textId="77777777" w:rsidR="00C943F5" w:rsidRPr="007E715E" w:rsidRDefault="00C943F5" w:rsidP="00BB0DF4">
            <w:pPr>
              <w:jc w:val="center"/>
              <w:rPr>
                <w:sz w:val="22"/>
                <w:szCs w:val="22"/>
              </w:rPr>
            </w:pPr>
            <w:r w:rsidRPr="007E715E">
              <w:rPr>
                <w:sz w:val="22"/>
                <w:szCs w:val="22"/>
              </w:rPr>
              <w:t>x</w:t>
            </w:r>
          </w:p>
        </w:tc>
      </w:tr>
      <w:tr w:rsidR="00C943F5" w:rsidRPr="007E715E" w14:paraId="2F1E0C29" w14:textId="77777777" w:rsidTr="00C943F5">
        <w:trPr>
          <w:trHeight w:val="284"/>
        </w:trPr>
        <w:tc>
          <w:tcPr>
            <w:tcW w:w="1682" w:type="dxa"/>
            <w:tcBorders>
              <w:left w:val="single" w:sz="4" w:space="0" w:color="auto"/>
              <w:right w:val="single" w:sz="4" w:space="0" w:color="auto"/>
            </w:tcBorders>
          </w:tcPr>
          <w:p w14:paraId="46B0978F" w14:textId="77777777" w:rsidR="00C943F5" w:rsidRPr="00501C5D" w:rsidRDefault="00C943F5" w:rsidP="00BB0DF4">
            <w:pPr>
              <w:jc w:val="center"/>
              <w:rPr>
                <w:bCs/>
                <w:color w:val="000000"/>
                <w:kern w:val="32"/>
                <w:sz w:val="22"/>
                <w:szCs w:val="22"/>
              </w:rPr>
            </w:pPr>
            <w:r w:rsidRPr="00501C5D">
              <w:rPr>
                <w:sz w:val="22"/>
                <w:szCs w:val="22"/>
              </w:rPr>
              <w:t>1</w:t>
            </w:r>
          </w:p>
        </w:tc>
        <w:tc>
          <w:tcPr>
            <w:tcW w:w="1402" w:type="dxa"/>
          </w:tcPr>
          <w:p w14:paraId="7FB316CC" w14:textId="77777777" w:rsidR="00C943F5" w:rsidRPr="00501C5D" w:rsidRDefault="00C943F5" w:rsidP="00BB0DF4">
            <w:pPr>
              <w:tabs>
                <w:tab w:val="left" w:pos="3052"/>
              </w:tabs>
              <w:ind w:hanging="108"/>
              <w:jc w:val="center"/>
              <w:rPr>
                <w:sz w:val="22"/>
                <w:szCs w:val="22"/>
              </w:rPr>
            </w:pPr>
            <w:r w:rsidRPr="00501C5D">
              <w:rPr>
                <w:sz w:val="22"/>
                <w:szCs w:val="22"/>
              </w:rPr>
              <w:t>2</w:t>
            </w:r>
          </w:p>
        </w:tc>
        <w:tc>
          <w:tcPr>
            <w:tcW w:w="907" w:type="dxa"/>
          </w:tcPr>
          <w:p w14:paraId="147E85C0" w14:textId="77777777" w:rsidR="00C943F5" w:rsidRPr="00501C5D" w:rsidRDefault="00C943F5" w:rsidP="00BB0DF4">
            <w:pPr>
              <w:jc w:val="center"/>
              <w:rPr>
                <w:sz w:val="22"/>
                <w:szCs w:val="22"/>
              </w:rPr>
            </w:pPr>
            <w:r w:rsidRPr="00501C5D">
              <w:rPr>
                <w:sz w:val="22"/>
                <w:szCs w:val="22"/>
              </w:rPr>
              <w:t>3</w:t>
            </w:r>
          </w:p>
        </w:tc>
        <w:tc>
          <w:tcPr>
            <w:tcW w:w="978" w:type="dxa"/>
          </w:tcPr>
          <w:p w14:paraId="54DDD11E" w14:textId="77777777" w:rsidR="00C943F5" w:rsidRPr="00501C5D" w:rsidRDefault="00C943F5" w:rsidP="00BB0DF4">
            <w:pPr>
              <w:jc w:val="center"/>
              <w:rPr>
                <w:sz w:val="22"/>
                <w:szCs w:val="22"/>
              </w:rPr>
            </w:pPr>
            <w:r w:rsidRPr="00501C5D">
              <w:rPr>
                <w:sz w:val="22"/>
                <w:szCs w:val="22"/>
              </w:rPr>
              <w:t>4</w:t>
            </w:r>
          </w:p>
        </w:tc>
        <w:tc>
          <w:tcPr>
            <w:tcW w:w="981" w:type="dxa"/>
          </w:tcPr>
          <w:p w14:paraId="5CAC58D8" w14:textId="77777777" w:rsidR="00C943F5" w:rsidRPr="00501C5D" w:rsidRDefault="00C943F5" w:rsidP="00BB0DF4">
            <w:pPr>
              <w:jc w:val="center"/>
              <w:rPr>
                <w:sz w:val="22"/>
                <w:szCs w:val="22"/>
              </w:rPr>
            </w:pPr>
            <w:r w:rsidRPr="00501C5D">
              <w:rPr>
                <w:sz w:val="22"/>
                <w:szCs w:val="22"/>
              </w:rPr>
              <w:t>5</w:t>
            </w:r>
          </w:p>
        </w:tc>
        <w:tc>
          <w:tcPr>
            <w:tcW w:w="981" w:type="dxa"/>
          </w:tcPr>
          <w:p w14:paraId="5AD9345A" w14:textId="77777777" w:rsidR="00C943F5" w:rsidRPr="00501C5D" w:rsidRDefault="00C943F5" w:rsidP="00BB0DF4">
            <w:pPr>
              <w:jc w:val="center"/>
              <w:rPr>
                <w:sz w:val="22"/>
                <w:szCs w:val="22"/>
              </w:rPr>
            </w:pPr>
            <w:r w:rsidRPr="00501C5D">
              <w:rPr>
                <w:sz w:val="22"/>
                <w:szCs w:val="22"/>
              </w:rPr>
              <w:t>6</w:t>
            </w:r>
          </w:p>
        </w:tc>
        <w:tc>
          <w:tcPr>
            <w:tcW w:w="845" w:type="dxa"/>
          </w:tcPr>
          <w:p w14:paraId="59BA5163" w14:textId="77777777" w:rsidR="00C943F5" w:rsidRPr="00501C5D" w:rsidRDefault="00C943F5" w:rsidP="00BB0DF4">
            <w:pPr>
              <w:jc w:val="center"/>
              <w:rPr>
                <w:sz w:val="22"/>
                <w:szCs w:val="22"/>
              </w:rPr>
            </w:pPr>
            <w:r w:rsidRPr="00501C5D">
              <w:rPr>
                <w:sz w:val="22"/>
                <w:szCs w:val="22"/>
              </w:rPr>
              <w:t>7</w:t>
            </w:r>
          </w:p>
        </w:tc>
        <w:tc>
          <w:tcPr>
            <w:tcW w:w="981" w:type="dxa"/>
          </w:tcPr>
          <w:p w14:paraId="5BD123FF" w14:textId="77777777" w:rsidR="00C943F5" w:rsidRPr="00501C5D" w:rsidRDefault="00C943F5" w:rsidP="00BB0DF4">
            <w:pPr>
              <w:jc w:val="center"/>
              <w:rPr>
                <w:sz w:val="22"/>
                <w:szCs w:val="22"/>
              </w:rPr>
            </w:pPr>
            <w:r w:rsidRPr="00501C5D">
              <w:rPr>
                <w:sz w:val="22"/>
                <w:szCs w:val="22"/>
              </w:rPr>
              <w:t>8</w:t>
            </w:r>
          </w:p>
        </w:tc>
        <w:tc>
          <w:tcPr>
            <w:tcW w:w="977" w:type="dxa"/>
          </w:tcPr>
          <w:p w14:paraId="015ED019" w14:textId="77777777" w:rsidR="00C943F5" w:rsidRPr="00501C5D" w:rsidRDefault="00C943F5" w:rsidP="00BB0DF4">
            <w:pPr>
              <w:jc w:val="center"/>
              <w:rPr>
                <w:sz w:val="22"/>
                <w:szCs w:val="22"/>
              </w:rPr>
            </w:pPr>
            <w:r w:rsidRPr="00501C5D">
              <w:rPr>
                <w:sz w:val="22"/>
                <w:szCs w:val="22"/>
              </w:rPr>
              <w:t>9</w:t>
            </w:r>
          </w:p>
        </w:tc>
        <w:tc>
          <w:tcPr>
            <w:tcW w:w="981" w:type="dxa"/>
          </w:tcPr>
          <w:p w14:paraId="2D61F61F" w14:textId="77777777" w:rsidR="00C943F5" w:rsidRPr="00501C5D" w:rsidRDefault="00C943F5" w:rsidP="00BB0DF4">
            <w:pPr>
              <w:jc w:val="center"/>
              <w:rPr>
                <w:sz w:val="22"/>
                <w:szCs w:val="22"/>
              </w:rPr>
            </w:pPr>
            <w:r w:rsidRPr="00501C5D">
              <w:rPr>
                <w:sz w:val="22"/>
                <w:szCs w:val="22"/>
              </w:rPr>
              <w:t>10</w:t>
            </w:r>
          </w:p>
        </w:tc>
        <w:tc>
          <w:tcPr>
            <w:tcW w:w="982" w:type="dxa"/>
          </w:tcPr>
          <w:p w14:paraId="222BCF18" w14:textId="77777777" w:rsidR="00C943F5" w:rsidRPr="00501C5D" w:rsidRDefault="00C943F5" w:rsidP="00BB0DF4">
            <w:pPr>
              <w:jc w:val="center"/>
              <w:rPr>
                <w:sz w:val="22"/>
                <w:szCs w:val="22"/>
              </w:rPr>
            </w:pPr>
            <w:r w:rsidRPr="00501C5D">
              <w:rPr>
                <w:sz w:val="22"/>
                <w:szCs w:val="22"/>
              </w:rPr>
              <w:t>11</w:t>
            </w:r>
          </w:p>
        </w:tc>
        <w:tc>
          <w:tcPr>
            <w:tcW w:w="1125" w:type="dxa"/>
          </w:tcPr>
          <w:p w14:paraId="05B483CE" w14:textId="77777777" w:rsidR="00C943F5" w:rsidRPr="00501C5D" w:rsidRDefault="00C943F5" w:rsidP="00BB0DF4">
            <w:pPr>
              <w:jc w:val="center"/>
              <w:rPr>
                <w:sz w:val="22"/>
                <w:szCs w:val="22"/>
              </w:rPr>
            </w:pPr>
            <w:r w:rsidRPr="00501C5D">
              <w:rPr>
                <w:sz w:val="22"/>
                <w:szCs w:val="22"/>
              </w:rPr>
              <w:t>12</w:t>
            </w:r>
          </w:p>
        </w:tc>
        <w:tc>
          <w:tcPr>
            <w:tcW w:w="1261" w:type="dxa"/>
          </w:tcPr>
          <w:p w14:paraId="79313AE1" w14:textId="77777777" w:rsidR="00C943F5" w:rsidRPr="00501C5D" w:rsidRDefault="00C943F5" w:rsidP="00BB0DF4">
            <w:pPr>
              <w:jc w:val="center"/>
              <w:rPr>
                <w:sz w:val="22"/>
                <w:szCs w:val="22"/>
              </w:rPr>
            </w:pPr>
            <w:r w:rsidRPr="00501C5D">
              <w:rPr>
                <w:sz w:val="22"/>
                <w:szCs w:val="22"/>
              </w:rPr>
              <w:t>13</w:t>
            </w:r>
          </w:p>
        </w:tc>
        <w:tc>
          <w:tcPr>
            <w:tcW w:w="1121" w:type="dxa"/>
          </w:tcPr>
          <w:p w14:paraId="70ACC568" w14:textId="77777777" w:rsidR="00C943F5" w:rsidRPr="00501C5D" w:rsidRDefault="00C943F5" w:rsidP="00BB0DF4">
            <w:pPr>
              <w:jc w:val="center"/>
              <w:rPr>
                <w:sz w:val="22"/>
                <w:szCs w:val="22"/>
              </w:rPr>
            </w:pPr>
            <w:r w:rsidRPr="00501C5D">
              <w:rPr>
                <w:sz w:val="22"/>
                <w:szCs w:val="22"/>
              </w:rPr>
              <w:t>14</w:t>
            </w:r>
          </w:p>
        </w:tc>
      </w:tr>
      <w:tr w:rsidR="00C943F5" w:rsidRPr="007E715E" w14:paraId="6BC795C4" w14:textId="77777777" w:rsidTr="00C943F5">
        <w:trPr>
          <w:trHeight w:val="284"/>
        </w:trPr>
        <w:tc>
          <w:tcPr>
            <w:tcW w:w="1682" w:type="dxa"/>
            <w:vMerge w:val="restart"/>
            <w:tcBorders>
              <w:left w:val="single" w:sz="4" w:space="0" w:color="auto"/>
              <w:right w:val="single" w:sz="4" w:space="0" w:color="auto"/>
            </w:tcBorders>
            <w:vAlign w:val="center"/>
          </w:tcPr>
          <w:p w14:paraId="2EC55198" w14:textId="77777777" w:rsidR="00C943F5" w:rsidRPr="007E715E" w:rsidRDefault="00C943F5" w:rsidP="00BB0DF4">
            <w:pPr>
              <w:jc w:val="center"/>
              <w:rPr>
                <w:bCs/>
                <w:color w:val="000000"/>
                <w:kern w:val="32"/>
                <w:sz w:val="22"/>
                <w:szCs w:val="22"/>
              </w:rPr>
            </w:pPr>
          </w:p>
        </w:tc>
        <w:tc>
          <w:tcPr>
            <w:tcW w:w="1402" w:type="dxa"/>
            <w:vAlign w:val="center"/>
          </w:tcPr>
          <w:p w14:paraId="62D7FFBF" w14:textId="77777777" w:rsidR="00C943F5" w:rsidRPr="007E715E" w:rsidRDefault="00C943F5" w:rsidP="00BB0DF4">
            <w:pPr>
              <w:tabs>
                <w:tab w:val="left" w:pos="3052"/>
              </w:tabs>
              <w:ind w:left="-76" w:right="-104"/>
              <w:jc w:val="center"/>
              <w:rPr>
                <w:sz w:val="22"/>
                <w:szCs w:val="22"/>
              </w:rPr>
            </w:pPr>
            <w:r>
              <w:rPr>
                <w:sz w:val="22"/>
                <w:szCs w:val="22"/>
              </w:rPr>
              <w:t>с 01.07.2020</w:t>
            </w:r>
          </w:p>
        </w:tc>
        <w:tc>
          <w:tcPr>
            <w:tcW w:w="907" w:type="dxa"/>
            <w:vAlign w:val="center"/>
          </w:tcPr>
          <w:p w14:paraId="137B1FD3" w14:textId="77777777" w:rsidR="00C943F5" w:rsidRPr="007E715E" w:rsidRDefault="00C943F5" w:rsidP="00BB0DF4">
            <w:pPr>
              <w:jc w:val="center"/>
              <w:rPr>
                <w:sz w:val="22"/>
                <w:szCs w:val="22"/>
              </w:rPr>
            </w:pPr>
            <w:r>
              <w:rPr>
                <w:sz w:val="22"/>
                <w:szCs w:val="22"/>
              </w:rPr>
              <w:t>183,06</w:t>
            </w:r>
          </w:p>
        </w:tc>
        <w:tc>
          <w:tcPr>
            <w:tcW w:w="978" w:type="dxa"/>
            <w:vAlign w:val="center"/>
          </w:tcPr>
          <w:p w14:paraId="7580A888" w14:textId="77777777" w:rsidR="00C943F5" w:rsidRPr="007E715E" w:rsidRDefault="00C943F5" w:rsidP="00BB0DF4">
            <w:pPr>
              <w:jc w:val="center"/>
              <w:rPr>
                <w:sz w:val="22"/>
                <w:szCs w:val="22"/>
              </w:rPr>
            </w:pPr>
            <w:r>
              <w:rPr>
                <w:sz w:val="22"/>
                <w:szCs w:val="22"/>
              </w:rPr>
              <w:t>181,07</w:t>
            </w:r>
          </w:p>
        </w:tc>
        <w:tc>
          <w:tcPr>
            <w:tcW w:w="981" w:type="dxa"/>
            <w:vAlign w:val="center"/>
          </w:tcPr>
          <w:p w14:paraId="63CE632A" w14:textId="77777777" w:rsidR="00C943F5" w:rsidRPr="007E715E" w:rsidRDefault="00C943F5" w:rsidP="00BB0DF4">
            <w:pPr>
              <w:jc w:val="center"/>
              <w:rPr>
                <w:sz w:val="22"/>
                <w:szCs w:val="22"/>
              </w:rPr>
            </w:pPr>
            <w:r>
              <w:rPr>
                <w:sz w:val="22"/>
                <w:szCs w:val="22"/>
              </w:rPr>
              <w:t>192,04</w:t>
            </w:r>
          </w:p>
        </w:tc>
        <w:tc>
          <w:tcPr>
            <w:tcW w:w="981" w:type="dxa"/>
            <w:vAlign w:val="center"/>
          </w:tcPr>
          <w:p w14:paraId="7FBF2289" w14:textId="77777777" w:rsidR="00C943F5" w:rsidRPr="007E715E" w:rsidRDefault="00C943F5" w:rsidP="00BB0DF4">
            <w:pPr>
              <w:jc w:val="center"/>
              <w:rPr>
                <w:sz w:val="22"/>
                <w:szCs w:val="22"/>
              </w:rPr>
            </w:pPr>
            <w:r>
              <w:rPr>
                <w:sz w:val="22"/>
                <w:szCs w:val="22"/>
              </w:rPr>
              <w:t>184,06</w:t>
            </w:r>
          </w:p>
        </w:tc>
        <w:tc>
          <w:tcPr>
            <w:tcW w:w="845" w:type="dxa"/>
            <w:vAlign w:val="center"/>
          </w:tcPr>
          <w:p w14:paraId="629CF1A1" w14:textId="77777777" w:rsidR="00C943F5" w:rsidRPr="007E715E" w:rsidRDefault="00C943F5" w:rsidP="00BB0DF4">
            <w:pPr>
              <w:jc w:val="center"/>
              <w:rPr>
                <w:sz w:val="22"/>
                <w:szCs w:val="22"/>
              </w:rPr>
            </w:pPr>
            <w:r>
              <w:rPr>
                <w:sz w:val="22"/>
                <w:szCs w:val="22"/>
              </w:rPr>
              <w:t>152,55</w:t>
            </w:r>
          </w:p>
        </w:tc>
        <w:tc>
          <w:tcPr>
            <w:tcW w:w="981" w:type="dxa"/>
            <w:vAlign w:val="center"/>
          </w:tcPr>
          <w:p w14:paraId="39EEA41A" w14:textId="77777777" w:rsidR="00C943F5" w:rsidRPr="007E715E" w:rsidRDefault="00C943F5" w:rsidP="00BB0DF4">
            <w:pPr>
              <w:jc w:val="center"/>
              <w:rPr>
                <w:sz w:val="22"/>
                <w:szCs w:val="22"/>
              </w:rPr>
            </w:pPr>
            <w:r>
              <w:rPr>
                <w:sz w:val="22"/>
                <w:szCs w:val="22"/>
              </w:rPr>
              <w:t>150,89</w:t>
            </w:r>
          </w:p>
        </w:tc>
        <w:tc>
          <w:tcPr>
            <w:tcW w:w="977" w:type="dxa"/>
            <w:vAlign w:val="center"/>
          </w:tcPr>
          <w:p w14:paraId="131A4188" w14:textId="77777777" w:rsidR="00C943F5" w:rsidRPr="007E715E" w:rsidRDefault="00C943F5" w:rsidP="00BB0DF4">
            <w:pPr>
              <w:jc w:val="center"/>
              <w:rPr>
                <w:sz w:val="22"/>
                <w:szCs w:val="22"/>
              </w:rPr>
            </w:pPr>
            <w:r>
              <w:rPr>
                <w:sz w:val="22"/>
                <w:szCs w:val="22"/>
              </w:rPr>
              <w:t>160,03</w:t>
            </w:r>
          </w:p>
        </w:tc>
        <w:tc>
          <w:tcPr>
            <w:tcW w:w="981" w:type="dxa"/>
            <w:vAlign w:val="center"/>
          </w:tcPr>
          <w:p w14:paraId="7150A7D7" w14:textId="77777777" w:rsidR="00C943F5" w:rsidRPr="007E715E" w:rsidRDefault="00C943F5" w:rsidP="00BB0DF4">
            <w:pPr>
              <w:jc w:val="center"/>
              <w:rPr>
                <w:sz w:val="22"/>
                <w:szCs w:val="22"/>
              </w:rPr>
            </w:pPr>
            <w:r>
              <w:rPr>
                <w:sz w:val="22"/>
                <w:szCs w:val="22"/>
              </w:rPr>
              <w:t>153,38</w:t>
            </w:r>
          </w:p>
        </w:tc>
        <w:tc>
          <w:tcPr>
            <w:tcW w:w="982" w:type="dxa"/>
            <w:vAlign w:val="center"/>
          </w:tcPr>
          <w:p w14:paraId="3E43CE1A" w14:textId="77777777" w:rsidR="00C943F5" w:rsidRPr="007E715E" w:rsidRDefault="00C943F5" w:rsidP="00BB0DF4">
            <w:pPr>
              <w:jc w:val="center"/>
              <w:rPr>
                <w:sz w:val="22"/>
                <w:szCs w:val="22"/>
              </w:rPr>
            </w:pPr>
            <w:r>
              <w:rPr>
                <w:sz w:val="22"/>
                <w:szCs w:val="22"/>
              </w:rPr>
              <w:t>39,62</w:t>
            </w:r>
          </w:p>
        </w:tc>
        <w:tc>
          <w:tcPr>
            <w:tcW w:w="1125" w:type="dxa"/>
            <w:vAlign w:val="center"/>
          </w:tcPr>
          <w:p w14:paraId="4A46A3F8" w14:textId="77777777" w:rsidR="00C943F5" w:rsidRPr="007E715E" w:rsidRDefault="00C943F5" w:rsidP="00BB0DF4">
            <w:pPr>
              <w:jc w:val="center"/>
              <w:rPr>
                <w:sz w:val="22"/>
                <w:szCs w:val="22"/>
              </w:rPr>
            </w:pPr>
            <w:r>
              <w:rPr>
                <w:sz w:val="22"/>
                <w:szCs w:val="22"/>
              </w:rPr>
              <w:t>2076,00</w:t>
            </w:r>
          </w:p>
        </w:tc>
        <w:tc>
          <w:tcPr>
            <w:tcW w:w="1261" w:type="dxa"/>
          </w:tcPr>
          <w:p w14:paraId="130D49D9" w14:textId="77777777" w:rsidR="00C943F5" w:rsidRPr="007E715E" w:rsidRDefault="00C943F5" w:rsidP="00BB0DF4">
            <w:pPr>
              <w:jc w:val="center"/>
              <w:rPr>
                <w:sz w:val="22"/>
                <w:szCs w:val="22"/>
              </w:rPr>
            </w:pPr>
            <w:r w:rsidRPr="002D277C">
              <w:t>x</w:t>
            </w:r>
          </w:p>
        </w:tc>
        <w:tc>
          <w:tcPr>
            <w:tcW w:w="1121" w:type="dxa"/>
          </w:tcPr>
          <w:p w14:paraId="7FD6BAC2" w14:textId="77777777" w:rsidR="00C943F5" w:rsidRPr="007E715E" w:rsidRDefault="00C943F5" w:rsidP="00BB0DF4">
            <w:pPr>
              <w:jc w:val="center"/>
              <w:rPr>
                <w:sz w:val="22"/>
                <w:szCs w:val="22"/>
              </w:rPr>
            </w:pPr>
            <w:r w:rsidRPr="002D277C">
              <w:t>x</w:t>
            </w:r>
          </w:p>
        </w:tc>
      </w:tr>
      <w:tr w:rsidR="00C943F5" w:rsidRPr="007E715E" w14:paraId="53567180" w14:textId="77777777" w:rsidTr="00C943F5">
        <w:trPr>
          <w:trHeight w:val="284"/>
        </w:trPr>
        <w:tc>
          <w:tcPr>
            <w:tcW w:w="1682" w:type="dxa"/>
            <w:vMerge/>
            <w:tcBorders>
              <w:left w:val="single" w:sz="4" w:space="0" w:color="auto"/>
              <w:right w:val="single" w:sz="4" w:space="0" w:color="auto"/>
            </w:tcBorders>
            <w:vAlign w:val="center"/>
          </w:tcPr>
          <w:p w14:paraId="62C9729E" w14:textId="77777777" w:rsidR="00C943F5" w:rsidRPr="007E715E" w:rsidRDefault="00C943F5" w:rsidP="00BB0DF4">
            <w:pPr>
              <w:jc w:val="center"/>
              <w:rPr>
                <w:bCs/>
                <w:color w:val="000000"/>
                <w:kern w:val="32"/>
                <w:sz w:val="22"/>
                <w:szCs w:val="22"/>
              </w:rPr>
            </w:pPr>
          </w:p>
        </w:tc>
        <w:tc>
          <w:tcPr>
            <w:tcW w:w="1402" w:type="dxa"/>
            <w:vAlign w:val="center"/>
          </w:tcPr>
          <w:p w14:paraId="653EFF52" w14:textId="77777777" w:rsidR="00C943F5" w:rsidRPr="007E715E" w:rsidRDefault="00C943F5" w:rsidP="00BB0DF4">
            <w:pPr>
              <w:tabs>
                <w:tab w:val="left" w:pos="3052"/>
              </w:tabs>
              <w:ind w:left="-76" w:right="-104"/>
              <w:jc w:val="center"/>
              <w:rPr>
                <w:sz w:val="22"/>
                <w:szCs w:val="22"/>
              </w:rPr>
            </w:pPr>
            <w:r>
              <w:rPr>
                <w:sz w:val="22"/>
                <w:szCs w:val="22"/>
              </w:rPr>
              <w:t>с 01.01.2022</w:t>
            </w:r>
          </w:p>
        </w:tc>
        <w:tc>
          <w:tcPr>
            <w:tcW w:w="907" w:type="dxa"/>
            <w:vAlign w:val="center"/>
          </w:tcPr>
          <w:p w14:paraId="3CD5EA85" w14:textId="77777777" w:rsidR="00C943F5" w:rsidRPr="007E715E" w:rsidRDefault="00C943F5" w:rsidP="00BB0DF4">
            <w:pPr>
              <w:jc w:val="center"/>
              <w:rPr>
                <w:sz w:val="22"/>
                <w:szCs w:val="22"/>
              </w:rPr>
            </w:pPr>
            <w:r>
              <w:rPr>
                <w:sz w:val="22"/>
                <w:szCs w:val="22"/>
              </w:rPr>
              <w:t>209,22</w:t>
            </w:r>
          </w:p>
        </w:tc>
        <w:tc>
          <w:tcPr>
            <w:tcW w:w="978" w:type="dxa"/>
            <w:vAlign w:val="center"/>
          </w:tcPr>
          <w:p w14:paraId="7592C236" w14:textId="77777777" w:rsidR="00C943F5" w:rsidRPr="007E715E" w:rsidRDefault="00C943F5" w:rsidP="00BB0DF4">
            <w:pPr>
              <w:jc w:val="center"/>
              <w:rPr>
                <w:sz w:val="22"/>
                <w:szCs w:val="22"/>
              </w:rPr>
            </w:pPr>
            <w:r>
              <w:rPr>
                <w:sz w:val="22"/>
                <w:szCs w:val="22"/>
              </w:rPr>
              <w:t>206,89</w:t>
            </w:r>
          </w:p>
        </w:tc>
        <w:tc>
          <w:tcPr>
            <w:tcW w:w="981" w:type="dxa"/>
            <w:vAlign w:val="center"/>
          </w:tcPr>
          <w:p w14:paraId="1A317FEA" w14:textId="77777777" w:rsidR="00C943F5" w:rsidRPr="007E715E" w:rsidRDefault="00C943F5" w:rsidP="00BB0DF4">
            <w:pPr>
              <w:jc w:val="center"/>
              <w:rPr>
                <w:sz w:val="22"/>
                <w:szCs w:val="22"/>
              </w:rPr>
            </w:pPr>
            <w:r>
              <w:rPr>
                <w:sz w:val="22"/>
                <w:szCs w:val="22"/>
              </w:rPr>
              <w:t>219,71</w:t>
            </w:r>
          </w:p>
        </w:tc>
        <w:tc>
          <w:tcPr>
            <w:tcW w:w="981" w:type="dxa"/>
            <w:vAlign w:val="center"/>
          </w:tcPr>
          <w:p w14:paraId="7804F5DE" w14:textId="77777777" w:rsidR="00C943F5" w:rsidRPr="007E715E" w:rsidRDefault="00C943F5" w:rsidP="00BB0DF4">
            <w:pPr>
              <w:jc w:val="center"/>
              <w:rPr>
                <w:sz w:val="22"/>
                <w:szCs w:val="22"/>
              </w:rPr>
            </w:pPr>
            <w:r>
              <w:rPr>
                <w:sz w:val="22"/>
                <w:szCs w:val="22"/>
              </w:rPr>
              <w:t>210,38</w:t>
            </w:r>
          </w:p>
        </w:tc>
        <w:tc>
          <w:tcPr>
            <w:tcW w:w="845" w:type="dxa"/>
            <w:vAlign w:val="center"/>
          </w:tcPr>
          <w:p w14:paraId="715938E3" w14:textId="77777777" w:rsidR="00C943F5" w:rsidRPr="007E715E" w:rsidRDefault="00C943F5" w:rsidP="00BB0DF4">
            <w:pPr>
              <w:jc w:val="center"/>
              <w:rPr>
                <w:sz w:val="22"/>
                <w:szCs w:val="22"/>
              </w:rPr>
            </w:pPr>
            <w:r>
              <w:rPr>
                <w:sz w:val="22"/>
                <w:szCs w:val="22"/>
              </w:rPr>
              <w:t>174,35</w:t>
            </w:r>
          </w:p>
        </w:tc>
        <w:tc>
          <w:tcPr>
            <w:tcW w:w="981" w:type="dxa"/>
            <w:vAlign w:val="center"/>
          </w:tcPr>
          <w:p w14:paraId="06E84465" w14:textId="77777777" w:rsidR="00C943F5" w:rsidRPr="007E715E" w:rsidRDefault="00C943F5" w:rsidP="00BB0DF4">
            <w:pPr>
              <w:jc w:val="center"/>
              <w:rPr>
                <w:sz w:val="22"/>
                <w:szCs w:val="22"/>
              </w:rPr>
            </w:pPr>
            <w:r>
              <w:rPr>
                <w:sz w:val="22"/>
                <w:szCs w:val="22"/>
              </w:rPr>
              <w:t>172,41</w:t>
            </w:r>
          </w:p>
        </w:tc>
        <w:tc>
          <w:tcPr>
            <w:tcW w:w="977" w:type="dxa"/>
            <w:vAlign w:val="center"/>
          </w:tcPr>
          <w:p w14:paraId="179487C6" w14:textId="77777777" w:rsidR="00C943F5" w:rsidRPr="007E715E" w:rsidRDefault="00C943F5" w:rsidP="00BB0DF4">
            <w:pPr>
              <w:jc w:val="center"/>
              <w:rPr>
                <w:sz w:val="22"/>
                <w:szCs w:val="22"/>
              </w:rPr>
            </w:pPr>
            <w:r>
              <w:rPr>
                <w:sz w:val="22"/>
                <w:szCs w:val="22"/>
              </w:rPr>
              <w:t>183,09</w:t>
            </w:r>
          </w:p>
        </w:tc>
        <w:tc>
          <w:tcPr>
            <w:tcW w:w="981" w:type="dxa"/>
            <w:vAlign w:val="center"/>
          </w:tcPr>
          <w:p w14:paraId="3829696F" w14:textId="77777777" w:rsidR="00C943F5" w:rsidRPr="007E715E" w:rsidRDefault="00C943F5" w:rsidP="00BB0DF4">
            <w:pPr>
              <w:jc w:val="center"/>
              <w:rPr>
                <w:sz w:val="22"/>
                <w:szCs w:val="22"/>
              </w:rPr>
            </w:pPr>
            <w:r>
              <w:rPr>
                <w:sz w:val="22"/>
                <w:szCs w:val="22"/>
              </w:rPr>
              <w:t>175,32</w:t>
            </w:r>
          </w:p>
        </w:tc>
        <w:tc>
          <w:tcPr>
            <w:tcW w:w="982" w:type="dxa"/>
            <w:vAlign w:val="center"/>
          </w:tcPr>
          <w:p w14:paraId="27BE8B23" w14:textId="77777777" w:rsidR="00C943F5" w:rsidRPr="007E715E" w:rsidRDefault="00C943F5" w:rsidP="00BB0DF4">
            <w:pPr>
              <w:jc w:val="center"/>
              <w:rPr>
                <w:sz w:val="22"/>
                <w:szCs w:val="22"/>
              </w:rPr>
            </w:pPr>
            <w:r>
              <w:rPr>
                <w:sz w:val="22"/>
                <w:szCs w:val="22"/>
              </w:rPr>
              <w:t>42,27</w:t>
            </w:r>
          </w:p>
        </w:tc>
        <w:tc>
          <w:tcPr>
            <w:tcW w:w="1125" w:type="dxa"/>
            <w:vAlign w:val="center"/>
          </w:tcPr>
          <w:p w14:paraId="53EC7FF3" w14:textId="77777777" w:rsidR="00C943F5" w:rsidRPr="007E715E" w:rsidRDefault="00C943F5" w:rsidP="00BB0DF4">
            <w:pPr>
              <w:jc w:val="center"/>
              <w:rPr>
                <w:sz w:val="22"/>
                <w:szCs w:val="22"/>
              </w:rPr>
            </w:pPr>
            <w:r>
              <w:rPr>
                <w:sz w:val="22"/>
                <w:szCs w:val="22"/>
              </w:rPr>
              <w:t>2427,96</w:t>
            </w:r>
          </w:p>
        </w:tc>
        <w:tc>
          <w:tcPr>
            <w:tcW w:w="1261" w:type="dxa"/>
          </w:tcPr>
          <w:p w14:paraId="32F57CFF" w14:textId="77777777" w:rsidR="00C943F5" w:rsidRPr="007E715E" w:rsidRDefault="00C943F5" w:rsidP="00BB0DF4">
            <w:pPr>
              <w:jc w:val="center"/>
              <w:rPr>
                <w:sz w:val="22"/>
                <w:szCs w:val="22"/>
              </w:rPr>
            </w:pPr>
            <w:r w:rsidRPr="002D277C">
              <w:t>x</w:t>
            </w:r>
          </w:p>
        </w:tc>
        <w:tc>
          <w:tcPr>
            <w:tcW w:w="1121" w:type="dxa"/>
          </w:tcPr>
          <w:p w14:paraId="0EC915CF" w14:textId="77777777" w:rsidR="00C943F5" w:rsidRPr="007E715E" w:rsidRDefault="00C943F5" w:rsidP="00BB0DF4">
            <w:pPr>
              <w:jc w:val="center"/>
              <w:rPr>
                <w:sz w:val="22"/>
                <w:szCs w:val="22"/>
              </w:rPr>
            </w:pPr>
            <w:r w:rsidRPr="002D277C">
              <w:t>x</w:t>
            </w:r>
          </w:p>
        </w:tc>
      </w:tr>
      <w:tr w:rsidR="00C943F5" w:rsidRPr="007E715E" w14:paraId="109CDFDA" w14:textId="77777777" w:rsidTr="00C943F5">
        <w:trPr>
          <w:trHeight w:val="284"/>
        </w:trPr>
        <w:tc>
          <w:tcPr>
            <w:tcW w:w="1682" w:type="dxa"/>
            <w:vMerge/>
            <w:tcBorders>
              <w:left w:val="single" w:sz="4" w:space="0" w:color="auto"/>
              <w:right w:val="single" w:sz="4" w:space="0" w:color="auto"/>
            </w:tcBorders>
            <w:vAlign w:val="center"/>
          </w:tcPr>
          <w:p w14:paraId="364D2A65" w14:textId="77777777" w:rsidR="00C943F5" w:rsidRPr="007E715E" w:rsidRDefault="00C943F5" w:rsidP="00BB0DF4">
            <w:pPr>
              <w:jc w:val="center"/>
              <w:rPr>
                <w:bCs/>
                <w:color w:val="000000"/>
                <w:kern w:val="32"/>
                <w:sz w:val="22"/>
                <w:szCs w:val="22"/>
              </w:rPr>
            </w:pPr>
          </w:p>
        </w:tc>
        <w:tc>
          <w:tcPr>
            <w:tcW w:w="1402" w:type="dxa"/>
            <w:vAlign w:val="center"/>
          </w:tcPr>
          <w:p w14:paraId="496037F0" w14:textId="77777777" w:rsidR="00C943F5" w:rsidRPr="007E715E" w:rsidRDefault="00C943F5" w:rsidP="00BB0DF4">
            <w:pPr>
              <w:tabs>
                <w:tab w:val="left" w:pos="3052"/>
              </w:tabs>
              <w:ind w:left="-76" w:right="-104"/>
              <w:jc w:val="center"/>
              <w:rPr>
                <w:sz w:val="22"/>
                <w:szCs w:val="22"/>
              </w:rPr>
            </w:pPr>
            <w:r>
              <w:rPr>
                <w:sz w:val="22"/>
                <w:szCs w:val="22"/>
              </w:rPr>
              <w:t>с 01.07.2022</w:t>
            </w:r>
          </w:p>
        </w:tc>
        <w:tc>
          <w:tcPr>
            <w:tcW w:w="907" w:type="dxa"/>
            <w:vAlign w:val="center"/>
          </w:tcPr>
          <w:p w14:paraId="0B4EC476" w14:textId="77777777" w:rsidR="00C943F5" w:rsidRPr="007E715E" w:rsidRDefault="00C943F5" w:rsidP="00BB0DF4">
            <w:pPr>
              <w:jc w:val="center"/>
              <w:rPr>
                <w:sz w:val="22"/>
                <w:szCs w:val="22"/>
              </w:rPr>
            </w:pPr>
            <w:r>
              <w:rPr>
                <w:sz w:val="22"/>
                <w:szCs w:val="22"/>
              </w:rPr>
              <w:t>228,79</w:t>
            </w:r>
          </w:p>
        </w:tc>
        <w:tc>
          <w:tcPr>
            <w:tcW w:w="978" w:type="dxa"/>
            <w:vAlign w:val="center"/>
          </w:tcPr>
          <w:p w14:paraId="67D3A746" w14:textId="77777777" w:rsidR="00C943F5" w:rsidRPr="007E715E" w:rsidRDefault="00C943F5" w:rsidP="00BB0DF4">
            <w:pPr>
              <w:jc w:val="center"/>
              <w:rPr>
                <w:sz w:val="22"/>
                <w:szCs w:val="22"/>
              </w:rPr>
            </w:pPr>
            <w:r>
              <w:rPr>
                <w:sz w:val="22"/>
                <w:szCs w:val="22"/>
              </w:rPr>
              <w:t>226,18</w:t>
            </w:r>
          </w:p>
        </w:tc>
        <w:tc>
          <w:tcPr>
            <w:tcW w:w="981" w:type="dxa"/>
            <w:vAlign w:val="center"/>
          </w:tcPr>
          <w:p w14:paraId="3DC5226A" w14:textId="77777777" w:rsidR="00C943F5" w:rsidRPr="007E715E" w:rsidRDefault="00C943F5" w:rsidP="00BB0DF4">
            <w:pPr>
              <w:jc w:val="center"/>
              <w:rPr>
                <w:sz w:val="22"/>
                <w:szCs w:val="22"/>
              </w:rPr>
            </w:pPr>
            <w:r>
              <w:rPr>
                <w:sz w:val="22"/>
                <w:szCs w:val="22"/>
              </w:rPr>
              <w:t>240,59</w:t>
            </w:r>
          </w:p>
        </w:tc>
        <w:tc>
          <w:tcPr>
            <w:tcW w:w="981" w:type="dxa"/>
            <w:vAlign w:val="center"/>
          </w:tcPr>
          <w:p w14:paraId="4EC60B42" w14:textId="77777777" w:rsidR="00C943F5" w:rsidRPr="007E715E" w:rsidRDefault="00C943F5" w:rsidP="00BB0DF4">
            <w:pPr>
              <w:jc w:val="center"/>
              <w:rPr>
                <w:sz w:val="22"/>
                <w:szCs w:val="22"/>
              </w:rPr>
            </w:pPr>
            <w:r>
              <w:rPr>
                <w:sz w:val="22"/>
                <w:szCs w:val="22"/>
              </w:rPr>
              <w:t>230,10</w:t>
            </w:r>
          </w:p>
        </w:tc>
        <w:tc>
          <w:tcPr>
            <w:tcW w:w="845" w:type="dxa"/>
            <w:vAlign w:val="center"/>
          </w:tcPr>
          <w:p w14:paraId="1EAAB925" w14:textId="77777777" w:rsidR="00C943F5" w:rsidRPr="007E715E" w:rsidRDefault="00C943F5" w:rsidP="00BB0DF4">
            <w:pPr>
              <w:jc w:val="center"/>
              <w:rPr>
                <w:sz w:val="22"/>
                <w:szCs w:val="22"/>
              </w:rPr>
            </w:pPr>
            <w:r>
              <w:rPr>
                <w:sz w:val="22"/>
                <w:szCs w:val="22"/>
              </w:rPr>
              <w:t>190,66</w:t>
            </w:r>
          </w:p>
        </w:tc>
        <w:tc>
          <w:tcPr>
            <w:tcW w:w="981" w:type="dxa"/>
            <w:vAlign w:val="center"/>
          </w:tcPr>
          <w:p w14:paraId="168D95F0" w14:textId="77777777" w:rsidR="00C943F5" w:rsidRPr="007E715E" w:rsidRDefault="00C943F5" w:rsidP="00BB0DF4">
            <w:pPr>
              <w:jc w:val="center"/>
              <w:rPr>
                <w:sz w:val="22"/>
                <w:szCs w:val="22"/>
              </w:rPr>
            </w:pPr>
            <w:r>
              <w:rPr>
                <w:sz w:val="22"/>
                <w:szCs w:val="22"/>
              </w:rPr>
              <w:t>188,48</w:t>
            </w:r>
          </w:p>
        </w:tc>
        <w:tc>
          <w:tcPr>
            <w:tcW w:w="977" w:type="dxa"/>
            <w:vAlign w:val="center"/>
          </w:tcPr>
          <w:p w14:paraId="50BDD554" w14:textId="77777777" w:rsidR="00C943F5" w:rsidRPr="007E715E" w:rsidRDefault="00C943F5" w:rsidP="00BB0DF4">
            <w:pPr>
              <w:jc w:val="center"/>
              <w:rPr>
                <w:sz w:val="22"/>
                <w:szCs w:val="22"/>
              </w:rPr>
            </w:pPr>
            <w:r>
              <w:rPr>
                <w:sz w:val="22"/>
                <w:szCs w:val="22"/>
              </w:rPr>
              <w:t>200,49</w:t>
            </w:r>
          </w:p>
        </w:tc>
        <w:tc>
          <w:tcPr>
            <w:tcW w:w="981" w:type="dxa"/>
            <w:vAlign w:val="center"/>
          </w:tcPr>
          <w:p w14:paraId="1DADD9C0" w14:textId="77777777" w:rsidR="00C943F5" w:rsidRPr="007E715E" w:rsidRDefault="00C943F5" w:rsidP="00BB0DF4">
            <w:pPr>
              <w:jc w:val="center"/>
              <w:rPr>
                <w:sz w:val="22"/>
                <w:szCs w:val="22"/>
              </w:rPr>
            </w:pPr>
            <w:r>
              <w:rPr>
                <w:sz w:val="22"/>
                <w:szCs w:val="22"/>
              </w:rPr>
              <w:t>191,75</w:t>
            </w:r>
          </w:p>
        </w:tc>
        <w:tc>
          <w:tcPr>
            <w:tcW w:w="982" w:type="dxa"/>
            <w:vAlign w:val="center"/>
          </w:tcPr>
          <w:p w14:paraId="3187533F" w14:textId="77777777" w:rsidR="00C943F5" w:rsidRPr="007E715E" w:rsidRDefault="00C943F5" w:rsidP="00BB0DF4">
            <w:pPr>
              <w:jc w:val="center"/>
              <w:rPr>
                <w:sz w:val="22"/>
                <w:szCs w:val="22"/>
              </w:rPr>
            </w:pPr>
            <w:r>
              <w:rPr>
                <w:sz w:val="22"/>
                <w:szCs w:val="22"/>
              </w:rPr>
              <w:t>42,07</w:t>
            </w:r>
          </w:p>
        </w:tc>
        <w:tc>
          <w:tcPr>
            <w:tcW w:w="1125" w:type="dxa"/>
            <w:vAlign w:val="center"/>
          </w:tcPr>
          <w:p w14:paraId="2F917014" w14:textId="77777777" w:rsidR="00C943F5" w:rsidRPr="007E715E" w:rsidRDefault="00C943F5" w:rsidP="00BB0DF4">
            <w:pPr>
              <w:jc w:val="center"/>
              <w:rPr>
                <w:sz w:val="22"/>
                <w:szCs w:val="22"/>
              </w:rPr>
            </w:pPr>
            <w:r>
              <w:rPr>
                <w:sz w:val="22"/>
                <w:szCs w:val="22"/>
              </w:rPr>
              <w:t>2731,44</w:t>
            </w:r>
          </w:p>
        </w:tc>
        <w:tc>
          <w:tcPr>
            <w:tcW w:w="1261" w:type="dxa"/>
          </w:tcPr>
          <w:p w14:paraId="79858116" w14:textId="77777777" w:rsidR="00C943F5" w:rsidRPr="007E715E" w:rsidRDefault="00C943F5" w:rsidP="00BB0DF4">
            <w:pPr>
              <w:jc w:val="center"/>
              <w:rPr>
                <w:sz w:val="22"/>
                <w:szCs w:val="22"/>
              </w:rPr>
            </w:pPr>
            <w:r w:rsidRPr="002D277C">
              <w:t>x</w:t>
            </w:r>
          </w:p>
        </w:tc>
        <w:tc>
          <w:tcPr>
            <w:tcW w:w="1121" w:type="dxa"/>
          </w:tcPr>
          <w:p w14:paraId="11B61052" w14:textId="77777777" w:rsidR="00C943F5" w:rsidRPr="007E715E" w:rsidRDefault="00C943F5" w:rsidP="00BB0DF4">
            <w:pPr>
              <w:jc w:val="center"/>
              <w:rPr>
                <w:sz w:val="22"/>
                <w:szCs w:val="22"/>
              </w:rPr>
            </w:pPr>
            <w:r w:rsidRPr="002D277C">
              <w:t>x</w:t>
            </w:r>
          </w:p>
        </w:tc>
      </w:tr>
      <w:tr w:rsidR="00C943F5" w:rsidRPr="007E715E" w14:paraId="64609B56" w14:textId="77777777" w:rsidTr="00C943F5">
        <w:trPr>
          <w:trHeight w:val="284"/>
        </w:trPr>
        <w:tc>
          <w:tcPr>
            <w:tcW w:w="1682" w:type="dxa"/>
            <w:vMerge/>
            <w:tcBorders>
              <w:left w:val="single" w:sz="4" w:space="0" w:color="auto"/>
              <w:right w:val="single" w:sz="4" w:space="0" w:color="auto"/>
            </w:tcBorders>
            <w:vAlign w:val="center"/>
          </w:tcPr>
          <w:p w14:paraId="6D445B4D" w14:textId="77777777" w:rsidR="00C943F5" w:rsidRPr="007E715E" w:rsidRDefault="00C943F5" w:rsidP="00BB0DF4">
            <w:pPr>
              <w:jc w:val="center"/>
              <w:rPr>
                <w:bCs/>
                <w:color w:val="000000"/>
                <w:kern w:val="32"/>
                <w:sz w:val="22"/>
                <w:szCs w:val="22"/>
              </w:rPr>
            </w:pPr>
          </w:p>
        </w:tc>
        <w:tc>
          <w:tcPr>
            <w:tcW w:w="1402" w:type="dxa"/>
            <w:vAlign w:val="center"/>
          </w:tcPr>
          <w:p w14:paraId="726F8025" w14:textId="77777777" w:rsidR="00C943F5" w:rsidRDefault="00C943F5" w:rsidP="00BB0DF4">
            <w:pPr>
              <w:tabs>
                <w:tab w:val="left" w:pos="3052"/>
              </w:tabs>
              <w:ind w:left="-76" w:right="-104"/>
              <w:jc w:val="center"/>
              <w:rPr>
                <w:sz w:val="22"/>
                <w:szCs w:val="22"/>
              </w:rPr>
            </w:pPr>
            <w:r>
              <w:rPr>
                <w:sz w:val="22"/>
                <w:szCs w:val="22"/>
              </w:rPr>
              <w:t>с 01.01.2023</w:t>
            </w:r>
          </w:p>
        </w:tc>
        <w:tc>
          <w:tcPr>
            <w:tcW w:w="907" w:type="dxa"/>
            <w:vAlign w:val="center"/>
          </w:tcPr>
          <w:p w14:paraId="3A94104A" w14:textId="77777777" w:rsidR="00C943F5" w:rsidRPr="007E715E" w:rsidRDefault="00C943F5" w:rsidP="00BB0DF4">
            <w:pPr>
              <w:jc w:val="center"/>
              <w:rPr>
                <w:sz w:val="22"/>
                <w:szCs w:val="22"/>
              </w:rPr>
            </w:pPr>
            <w:r>
              <w:rPr>
                <w:sz w:val="22"/>
                <w:szCs w:val="22"/>
              </w:rPr>
              <w:t>228,79</w:t>
            </w:r>
          </w:p>
        </w:tc>
        <w:tc>
          <w:tcPr>
            <w:tcW w:w="978" w:type="dxa"/>
            <w:vAlign w:val="center"/>
          </w:tcPr>
          <w:p w14:paraId="5D41C2AB" w14:textId="77777777" w:rsidR="00C943F5" w:rsidRPr="007E715E" w:rsidRDefault="00C943F5" w:rsidP="00BB0DF4">
            <w:pPr>
              <w:jc w:val="center"/>
              <w:rPr>
                <w:sz w:val="22"/>
                <w:szCs w:val="22"/>
              </w:rPr>
            </w:pPr>
            <w:r>
              <w:rPr>
                <w:sz w:val="22"/>
                <w:szCs w:val="22"/>
              </w:rPr>
              <w:t>226,18</w:t>
            </w:r>
          </w:p>
        </w:tc>
        <w:tc>
          <w:tcPr>
            <w:tcW w:w="981" w:type="dxa"/>
            <w:vAlign w:val="center"/>
          </w:tcPr>
          <w:p w14:paraId="3ED60784" w14:textId="77777777" w:rsidR="00C943F5" w:rsidRPr="007E715E" w:rsidRDefault="00C943F5" w:rsidP="00BB0DF4">
            <w:pPr>
              <w:jc w:val="center"/>
              <w:rPr>
                <w:sz w:val="22"/>
                <w:szCs w:val="22"/>
              </w:rPr>
            </w:pPr>
            <w:r>
              <w:rPr>
                <w:sz w:val="22"/>
                <w:szCs w:val="22"/>
              </w:rPr>
              <w:t>240,59</w:t>
            </w:r>
          </w:p>
        </w:tc>
        <w:tc>
          <w:tcPr>
            <w:tcW w:w="981" w:type="dxa"/>
            <w:vAlign w:val="center"/>
          </w:tcPr>
          <w:p w14:paraId="33EB3449" w14:textId="77777777" w:rsidR="00C943F5" w:rsidRPr="007E715E" w:rsidRDefault="00C943F5" w:rsidP="00BB0DF4">
            <w:pPr>
              <w:jc w:val="center"/>
              <w:rPr>
                <w:sz w:val="22"/>
                <w:szCs w:val="22"/>
              </w:rPr>
            </w:pPr>
            <w:r>
              <w:rPr>
                <w:sz w:val="22"/>
                <w:szCs w:val="22"/>
              </w:rPr>
              <w:t>230,10</w:t>
            </w:r>
          </w:p>
        </w:tc>
        <w:tc>
          <w:tcPr>
            <w:tcW w:w="845" w:type="dxa"/>
            <w:vAlign w:val="center"/>
          </w:tcPr>
          <w:p w14:paraId="6141AC7C" w14:textId="77777777" w:rsidR="00C943F5" w:rsidRPr="007E715E" w:rsidRDefault="00C943F5" w:rsidP="00BB0DF4">
            <w:pPr>
              <w:jc w:val="center"/>
              <w:rPr>
                <w:sz w:val="22"/>
                <w:szCs w:val="22"/>
              </w:rPr>
            </w:pPr>
            <w:r>
              <w:rPr>
                <w:sz w:val="22"/>
                <w:szCs w:val="22"/>
              </w:rPr>
              <w:t>190,66</w:t>
            </w:r>
          </w:p>
        </w:tc>
        <w:tc>
          <w:tcPr>
            <w:tcW w:w="981" w:type="dxa"/>
            <w:vAlign w:val="center"/>
          </w:tcPr>
          <w:p w14:paraId="2F82F454" w14:textId="77777777" w:rsidR="00C943F5" w:rsidRPr="007E715E" w:rsidRDefault="00C943F5" w:rsidP="00BB0DF4">
            <w:pPr>
              <w:jc w:val="center"/>
              <w:rPr>
                <w:sz w:val="22"/>
                <w:szCs w:val="22"/>
              </w:rPr>
            </w:pPr>
            <w:r>
              <w:rPr>
                <w:sz w:val="22"/>
                <w:szCs w:val="22"/>
              </w:rPr>
              <w:t>188,48</w:t>
            </w:r>
          </w:p>
        </w:tc>
        <w:tc>
          <w:tcPr>
            <w:tcW w:w="977" w:type="dxa"/>
            <w:vAlign w:val="center"/>
          </w:tcPr>
          <w:p w14:paraId="4DE407D7" w14:textId="77777777" w:rsidR="00C943F5" w:rsidRPr="007E715E" w:rsidRDefault="00C943F5" w:rsidP="00BB0DF4">
            <w:pPr>
              <w:jc w:val="center"/>
              <w:rPr>
                <w:sz w:val="22"/>
                <w:szCs w:val="22"/>
              </w:rPr>
            </w:pPr>
            <w:r>
              <w:rPr>
                <w:sz w:val="22"/>
                <w:szCs w:val="22"/>
              </w:rPr>
              <w:t>200,49</w:t>
            </w:r>
          </w:p>
        </w:tc>
        <w:tc>
          <w:tcPr>
            <w:tcW w:w="981" w:type="dxa"/>
            <w:vAlign w:val="center"/>
          </w:tcPr>
          <w:p w14:paraId="400DAE54" w14:textId="77777777" w:rsidR="00C943F5" w:rsidRPr="007E715E" w:rsidRDefault="00C943F5" w:rsidP="00BB0DF4">
            <w:pPr>
              <w:jc w:val="center"/>
              <w:rPr>
                <w:sz w:val="22"/>
                <w:szCs w:val="22"/>
              </w:rPr>
            </w:pPr>
            <w:r>
              <w:rPr>
                <w:sz w:val="22"/>
                <w:szCs w:val="22"/>
              </w:rPr>
              <w:t>191,75</w:t>
            </w:r>
          </w:p>
        </w:tc>
        <w:tc>
          <w:tcPr>
            <w:tcW w:w="982" w:type="dxa"/>
            <w:vAlign w:val="center"/>
          </w:tcPr>
          <w:p w14:paraId="67E5A395" w14:textId="77777777" w:rsidR="00C943F5" w:rsidRPr="007E715E" w:rsidRDefault="00C943F5" w:rsidP="00BB0DF4">
            <w:pPr>
              <w:jc w:val="center"/>
              <w:rPr>
                <w:sz w:val="22"/>
                <w:szCs w:val="22"/>
              </w:rPr>
            </w:pPr>
            <w:r>
              <w:rPr>
                <w:sz w:val="22"/>
                <w:szCs w:val="22"/>
              </w:rPr>
              <w:t>42,07</w:t>
            </w:r>
          </w:p>
        </w:tc>
        <w:tc>
          <w:tcPr>
            <w:tcW w:w="1125" w:type="dxa"/>
            <w:vAlign w:val="center"/>
          </w:tcPr>
          <w:p w14:paraId="6FC16783" w14:textId="77777777" w:rsidR="00C943F5" w:rsidRPr="007E715E" w:rsidRDefault="00C943F5" w:rsidP="00BB0DF4">
            <w:pPr>
              <w:jc w:val="center"/>
              <w:rPr>
                <w:sz w:val="22"/>
                <w:szCs w:val="22"/>
              </w:rPr>
            </w:pPr>
            <w:r>
              <w:rPr>
                <w:sz w:val="22"/>
                <w:szCs w:val="22"/>
              </w:rPr>
              <w:t>2731,44</w:t>
            </w:r>
          </w:p>
        </w:tc>
        <w:tc>
          <w:tcPr>
            <w:tcW w:w="1261" w:type="dxa"/>
          </w:tcPr>
          <w:p w14:paraId="69AD0B5E" w14:textId="77777777" w:rsidR="00C943F5" w:rsidRPr="007E715E" w:rsidRDefault="00C943F5" w:rsidP="00BB0DF4">
            <w:pPr>
              <w:jc w:val="center"/>
              <w:rPr>
                <w:sz w:val="22"/>
                <w:szCs w:val="22"/>
              </w:rPr>
            </w:pPr>
            <w:r w:rsidRPr="002D277C">
              <w:t>x</w:t>
            </w:r>
          </w:p>
        </w:tc>
        <w:tc>
          <w:tcPr>
            <w:tcW w:w="1121" w:type="dxa"/>
          </w:tcPr>
          <w:p w14:paraId="2E99FBE0" w14:textId="77777777" w:rsidR="00C943F5" w:rsidRPr="007E715E" w:rsidRDefault="00C943F5" w:rsidP="00BB0DF4">
            <w:pPr>
              <w:jc w:val="center"/>
              <w:rPr>
                <w:sz w:val="22"/>
                <w:szCs w:val="22"/>
              </w:rPr>
            </w:pPr>
            <w:r w:rsidRPr="002D277C">
              <w:t>x</w:t>
            </w:r>
          </w:p>
        </w:tc>
      </w:tr>
      <w:tr w:rsidR="00C943F5" w:rsidRPr="007E715E" w14:paraId="2D3628C4" w14:textId="77777777" w:rsidTr="00C943F5">
        <w:trPr>
          <w:trHeight w:val="284"/>
        </w:trPr>
        <w:tc>
          <w:tcPr>
            <w:tcW w:w="1682" w:type="dxa"/>
            <w:vMerge/>
            <w:tcBorders>
              <w:left w:val="single" w:sz="4" w:space="0" w:color="auto"/>
              <w:right w:val="single" w:sz="4" w:space="0" w:color="auto"/>
            </w:tcBorders>
            <w:vAlign w:val="center"/>
          </w:tcPr>
          <w:p w14:paraId="69341FB6" w14:textId="77777777" w:rsidR="00C943F5" w:rsidRPr="007E715E" w:rsidRDefault="00C943F5" w:rsidP="00BB0DF4">
            <w:pPr>
              <w:jc w:val="center"/>
              <w:rPr>
                <w:bCs/>
                <w:color w:val="000000"/>
                <w:kern w:val="32"/>
                <w:sz w:val="22"/>
                <w:szCs w:val="22"/>
              </w:rPr>
            </w:pPr>
          </w:p>
        </w:tc>
        <w:tc>
          <w:tcPr>
            <w:tcW w:w="1402" w:type="dxa"/>
            <w:vAlign w:val="center"/>
          </w:tcPr>
          <w:p w14:paraId="0FB1716C" w14:textId="77777777" w:rsidR="00C943F5" w:rsidRDefault="00C943F5" w:rsidP="00BB0DF4">
            <w:pPr>
              <w:tabs>
                <w:tab w:val="left" w:pos="3052"/>
              </w:tabs>
              <w:ind w:left="-76" w:right="-104"/>
              <w:jc w:val="center"/>
              <w:rPr>
                <w:sz w:val="22"/>
                <w:szCs w:val="22"/>
              </w:rPr>
            </w:pPr>
            <w:r w:rsidRPr="00877E02">
              <w:rPr>
                <w:sz w:val="22"/>
                <w:szCs w:val="22"/>
              </w:rPr>
              <w:t>с 01.0</w:t>
            </w:r>
            <w:r>
              <w:rPr>
                <w:sz w:val="22"/>
                <w:szCs w:val="22"/>
              </w:rPr>
              <w:t>7</w:t>
            </w:r>
            <w:r w:rsidRPr="00877E02">
              <w:rPr>
                <w:sz w:val="22"/>
                <w:szCs w:val="22"/>
              </w:rPr>
              <w:t>.2023</w:t>
            </w:r>
          </w:p>
        </w:tc>
        <w:tc>
          <w:tcPr>
            <w:tcW w:w="907" w:type="dxa"/>
            <w:vAlign w:val="center"/>
          </w:tcPr>
          <w:p w14:paraId="2558E9B8" w14:textId="77777777" w:rsidR="00C943F5" w:rsidRPr="007E715E" w:rsidRDefault="00C943F5" w:rsidP="00BB0DF4">
            <w:pPr>
              <w:jc w:val="center"/>
              <w:rPr>
                <w:sz w:val="22"/>
                <w:szCs w:val="22"/>
              </w:rPr>
            </w:pPr>
            <w:r>
              <w:rPr>
                <w:sz w:val="22"/>
                <w:szCs w:val="22"/>
              </w:rPr>
              <w:t>179,14</w:t>
            </w:r>
          </w:p>
        </w:tc>
        <w:tc>
          <w:tcPr>
            <w:tcW w:w="978" w:type="dxa"/>
            <w:vAlign w:val="center"/>
          </w:tcPr>
          <w:p w14:paraId="5F0AF522" w14:textId="77777777" w:rsidR="00C943F5" w:rsidRPr="007E715E" w:rsidRDefault="00C943F5" w:rsidP="00BB0DF4">
            <w:pPr>
              <w:jc w:val="center"/>
              <w:rPr>
                <w:sz w:val="22"/>
                <w:szCs w:val="22"/>
              </w:rPr>
            </w:pPr>
            <w:r>
              <w:rPr>
                <w:sz w:val="22"/>
                <w:szCs w:val="22"/>
              </w:rPr>
              <w:t>177,31</w:t>
            </w:r>
          </w:p>
        </w:tc>
        <w:tc>
          <w:tcPr>
            <w:tcW w:w="981" w:type="dxa"/>
            <w:vAlign w:val="center"/>
          </w:tcPr>
          <w:p w14:paraId="426B0985" w14:textId="77777777" w:rsidR="00C943F5" w:rsidRPr="007E715E" w:rsidRDefault="00C943F5" w:rsidP="00BB0DF4">
            <w:pPr>
              <w:jc w:val="center"/>
              <w:rPr>
                <w:sz w:val="22"/>
                <w:szCs w:val="22"/>
              </w:rPr>
            </w:pPr>
            <w:r>
              <w:rPr>
                <w:sz w:val="22"/>
                <w:szCs w:val="22"/>
              </w:rPr>
              <w:t>187,37</w:t>
            </w:r>
          </w:p>
        </w:tc>
        <w:tc>
          <w:tcPr>
            <w:tcW w:w="981" w:type="dxa"/>
            <w:vAlign w:val="center"/>
          </w:tcPr>
          <w:p w14:paraId="1F5909F0" w14:textId="77777777" w:rsidR="00C943F5" w:rsidRPr="007E715E" w:rsidRDefault="00C943F5" w:rsidP="00BB0DF4">
            <w:pPr>
              <w:jc w:val="center"/>
              <w:rPr>
                <w:sz w:val="22"/>
                <w:szCs w:val="22"/>
              </w:rPr>
            </w:pPr>
            <w:r>
              <w:rPr>
                <w:sz w:val="22"/>
                <w:szCs w:val="22"/>
              </w:rPr>
              <w:t>180,06</w:t>
            </w:r>
          </w:p>
        </w:tc>
        <w:tc>
          <w:tcPr>
            <w:tcW w:w="845" w:type="dxa"/>
            <w:vAlign w:val="center"/>
          </w:tcPr>
          <w:p w14:paraId="35DEEEC4" w14:textId="77777777" w:rsidR="00C943F5" w:rsidRPr="007E715E" w:rsidRDefault="00C943F5" w:rsidP="00BB0DF4">
            <w:pPr>
              <w:jc w:val="center"/>
              <w:rPr>
                <w:sz w:val="22"/>
                <w:szCs w:val="22"/>
              </w:rPr>
            </w:pPr>
            <w:r>
              <w:rPr>
                <w:sz w:val="22"/>
                <w:szCs w:val="22"/>
              </w:rPr>
              <w:t>149,28</w:t>
            </w:r>
          </w:p>
        </w:tc>
        <w:tc>
          <w:tcPr>
            <w:tcW w:w="981" w:type="dxa"/>
            <w:vAlign w:val="center"/>
          </w:tcPr>
          <w:p w14:paraId="447A9FFB" w14:textId="77777777" w:rsidR="00C943F5" w:rsidRPr="007E715E" w:rsidRDefault="00C943F5" w:rsidP="00BB0DF4">
            <w:pPr>
              <w:jc w:val="center"/>
              <w:rPr>
                <w:sz w:val="22"/>
                <w:szCs w:val="22"/>
              </w:rPr>
            </w:pPr>
            <w:r>
              <w:rPr>
                <w:sz w:val="22"/>
                <w:szCs w:val="22"/>
              </w:rPr>
              <w:t>147,76</w:t>
            </w:r>
          </w:p>
        </w:tc>
        <w:tc>
          <w:tcPr>
            <w:tcW w:w="977" w:type="dxa"/>
            <w:vAlign w:val="center"/>
          </w:tcPr>
          <w:p w14:paraId="2F5844AA" w14:textId="77777777" w:rsidR="00C943F5" w:rsidRPr="007E715E" w:rsidRDefault="00C943F5" w:rsidP="00BB0DF4">
            <w:pPr>
              <w:jc w:val="center"/>
              <w:rPr>
                <w:sz w:val="22"/>
                <w:szCs w:val="22"/>
              </w:rPr>
            </w:pPr>
            <w:r>
              <w:rPr>
                <w:sz w:val="22"/>
                <w:szCs w:val="22"/>
              </w:rPr>
              <w:t>156,14</w:t>
            </w:r>
          </w:p>
        </w:tc>
        <w:tc>
          <w:tcPr>
            <w:tcW w:w="981" w:type="dxa"/>
            <w:vAlign w:val="center"/>
          </w:tcPr>
          <w:p w14:paraId="684EF77C" w14:textId="77777777" w:rsidR="00C943F5" w:rsidRPr="007E715E" w:rsidRDefault="00C943F5" w:rsidP="00BB0DF4">
            <w:pPr>
              <w:jc w:val="center"/>
              <w:rPr>
                <w:sz w:val="22"/>
                <w:szCs w:val="22"/>
              </w:rPr>
            </w:pPr>
            <w:r>
              <w:rPr>
                <w:sz w:val="22"/>
                <w:szCs w:val="22"/>
              </w:rPr>
              <w:t>150,05</w:t>
            </w:r>
          </w:p>
        </w:tc>
        <w:tc>
          <w:tcPr>
            <w:tcW w:w="982" w:type="dxa"/>
            <w:vAlign w:val="center"/>
          </w:tcPr>
          <w:p w14:paraId="3879460F" w14:textId="77777777" w:rsidR="00C943F5" w:rsidRPr="007E715E" w:rsidRDefault="00C943F5" w:rsidP="00BB0DF4">
            <w:pPr>
              <w:jc w:val="center"/>
              <w:rPr>
                <w:sz w:val="22"/>
                <w:szCs w:val="22"/>
              </w:rPr>
            </w:pPr>
            <w:r>
              <w:rPr>
                <w:sz w:val="22"/>
                <w:szCs w:val="22"/>
              </w:rPr>
              <w:t>45,64</w:t>
            </w:r>
          </w:p>
        </w:tc>
        <w:tc>
          <w:tcPr>
            <w:tcW w:w="1125" w:type="dxa"/>
            <w:vAlign w:val="center"/>
          </w:tcPr>
          <w:p w14:paraId="1F818A83" w14:textId="77777777" w:rsidR="00C943F5" w:rsidRPr="007E715E" w:rsidRDefault="00C943F5" w:rsidP="00BB0DF4">
            <w:pPr>
              <w:jc w:val="center"/>
              <w:rPr>
                <w:sz w:val="22"/>
                <w:szCs w:val="22"/>
              </w:rPr>
            </w:pPr>
            <w:r>
              <w:rPr>
                <w:sz w:val="22"/>
                <w:szCs w:val="22"/>
              </w:rPr>
              <w:t>1905,20</w:t>
            </w:r>
          </w:p>
        </w:tc>
        <w:tc>
          <w:tcPr>
            <w:tcW w:w="1261" w:type="dxa"/>
          </w:tcPr>
          <w:p w14:paraId="47AB8DFE" w14:textId="77777777" w:rsidR="00C943F5" w:rsidRPr="007E715E" w:rsidRDefault="00C943F5" w:rsidP="00BB0DF4">
            <w:pPr>
              <w:jc w:val="center"/>
              <w:rPr>
                <w:sz w:val="22"/>
                <w:szCs w:val="22"/>
              </w:rPr>
            </w:pPr>
            <w:r w:rsidRPr="002D277C">
              <w:t>x</w:t>
            </w:r>
          </w:p>
        </w:tc>
        <w:tc>
          <w:tcPr>
            <w:tcW w:w="1121" w:type="dxa"/>
          </w:tcPr>
          <w:p w14:paraId="1B733147" w14:textId="77777777" w:rsidR="00C943F5" w:rsidRPr="007E715E" w:rsidRDefault="00C943F5" w:rsidP="00BB0DF4">
            <w:pPr>
              <w:jc w:val="center"/>
              <w:rPr>
                <w:sz w:val="22"/>
                <w:szCs w:val="22"/>
              </w:rPr>
            </w:pPr>
            <w:r w:rsidRPr="002D277C">
              <w:t>x</w:t>
            </w:r>
          </w:p>
        </w:tc>
      </w:tr>
    </w:tbl>
    <w:p w14:paraId="11C6B4FB" w14:textId="77777777" w:rsidR="00C943F5" w:rsidRDefault="00C943F5" w:rsidP="00C943F5">
      <w:pPr>
        <w:ind w:left="-284" w:right="-1"/>
        <w:jc w:val="center"/>
        <w:rPr>
          <w:b/>
          <w:bCs/>
          <w:sz w:val="28"/>
          <w:szCs w:val="28"/>
        </w:rPr>
      </w:pPr>
    </w:p>
    <w:p w14:paraId="564FE188" w14:textId="77777777" w:rsidR="00C943F5" w:rsidRDefault="00C943F5" w:rsidP="00C943F5">
      <w:pPr>
        <w:ind w:left="142" w:right="-1"/>
        <w:jc w:val="center"/>
        <w:rPr>
          <w:b/>
          <w:bCs/>
          <w:sz w:val="28"/>
          <w:szCs w:val="28"/>
        </w:rPr>
        <w:sectPr w:rsidR="00C943F5" w:rsidSect="00C943F5">
          <w:headerReference w:type="default" r:id="rId88"/>
          <w:headerReference w:type="first" r:id="rId89"/>
          <w:pgSz w:w="16838" w:h="11906" w:orient="landscape"/>
          <w:pgMar w:top="1418" w:right="1134" w:bottom="851" w:left="1134" w:header="709" w:footer="709" w:gutter="0"/>
          <w:cols w:space="720"/>
          <w:titlePg/>
          <w:docGrid w:linePitch="326"/>
        </w:sectPr>
      </w:pPr>
    </w:p>
    <w:p w14:paraId="0F19C97E" w14:textId="1C9D36E6" w:rsidR="00C943F5" w:rsidRDefault="00C943F5" w:rsidP="00C943F5">
      <w:pPr>
        <w:ind w:left="142" w:right="-1"/>
        <w:jc w:val="center"/>
        <w:rPr>
          <w:b/>
          <w:bCs/>
          <w:sz w:val="28"/>
          <w:szCs w:val="28"/>
        </w:rPr>
      </w:pPr>
      <w:r w:rsidRPr="002E59FE">
        <w:rPr>
          <w:b/>
          <w:bCs/>
          <w:sz w:val="28"/>
          <w:szCs w:val="28"/>
        </w:rPr>
        <w:lastRenderedPageBreak/>
        <w:t xml:space="preserve">Долгосрочные тарифы </w:t>
      </w:r>
    </w:p>
    <w:p w14:paraId="6B53A51D" w14:textId="77777777" w:rsidR="00C943F5" w:rsidRDefault="00C943F5" w:rsidP="00C943F5">
      <w:pPr>
        <w:ind w:left="-284" w:right="-1"/>
        <w:jc w:val="center"/>
        <w:rPr>
          <w:b/>
          <w:bCs/>
          <w:sz w:val="28"/>
          <w:szCs w:val="28"/>
        </w:rPr>
      </w:pPr>
      <w:r>
        <w:rPr>
          <w:b/>
          <w:bCs/>
          <w:sz w:val="28"/>
          <w:szCs w:val="28"/>
        </w:rPr>
        <w:t xml:space="preserve">АО «Знамя» </w:t>
      </w:r>
      <w:r w:rsidRPr="002E59FE">
        <w:rPr>
          <w:b/>
          <w:bCs/>
          <w:sz w:val="28"/>
          <w:szCs w:val="28"/>
        </w:rPr>
        <w:t xml:space="preserve">на </w:t>
      </w:r>
      <w:r>
        <w:rPr>
          <w:b/>
          <w:bCs/>
          <w:sz w:val="28"/>
          <w:szCs w:val="28"/>
        </w:rPr>
        <w:t>горячую воду в закрытой системе водоснабжения</w:t>
      </w:r>
      <w:r w:rsidRPr="002E59FE">
        <w:rPr>
          <w:b/>
          <w:bCs/>
          <w:sz w:val="28"/>
          <w:szCs w:val="28"/>
        </w:rPr>
        <w:t xml:space="preserve">, </w:t>
      </w:r>
    </w:p>
    <w:p w14:paraId="02F2282C" w14:textId="77777777" w:rsidR="00C943F5" w:rsidRDefault="00C943F5" w:rsidP="00C943F5">
      <w:pPr>
        <w:ind w:left="-284" w:right="-1"/>
        <w:jc w:val="center"/>
        <w:rPr>
          <w:b/>
          <w:bCs/>
          <w:sz w:val="28"/>
          <w:szCs w:val="28"/>
        </w:rPr>
      </w:pPr>
      <w:r w:rsidRPr="002E59FE">
        <w:rPr>
          <w:b/>
          <w:bCs/>
          <w:sz w:val="28"/>
          <w:szCs w:val="28"/>
        </w:rPr>
        <w:t>реализуем</w:t>
      </w:r>
      <w:r>
        <w:rPr>
          <w:b/>
          <w:bCs/>
          <w:sz w:val="28"/>
          <w:szCs w:val="28"/>
        </w:rPr>
        <w:t>ую</w:t>
      </w:r>
      <w:r w:rsidRPr="002E59FE">
        <w:rPr>
          <w:b/>
          <w:bCs/>
          <w:sz w:val="28"/>
          <w:szCs w:val="28"/>
        </w:rPr>
        <w:t xml:space="preserve"> на потребительском рынке</w:t>
      </w:r>
      <w:r>
        <w:rPr>
          <w:b/>
          <w:bCs/>
          <w:sz w:val="28"/>
          <w:szCs w:val="28"/>
        </w:rPr>
        <w:t xml:space="preserve"> Киселевского городского округа</w:t>
      </w:r>
      <w:r w:rsidRPr="002E59FE">
        <w:rPr>
          <w:b/>
          <w:bCs/>
          <w:sz w:val="28"/>
          <w:szCs w:val="28"/>
        </w:rPr>
        <w:t xml:space="preserve">, </w:t>
      </w:r>
    </w:p>
    <w:p w14:paraId="1EFBE359" w14:textId="77777777" w:rsidR="00C943F5" w:rsidRDefault="00C943F5" w:rsidP="00C943F5">
      <w:pPr>
        <w:ind w:left="-284" w:right="-1"/>
        <w:jc w:val="center"/>
        <w:rPr>
          <w:b/>
          <w:bCs/>
          <w:sz w:val="28"/>
          <w:szCs w:val="28"/>
        </w:rPr>
      </w:pPr>
      <w:r w:rsidRPr="002E59FE">
        <w:rPr>
          <w:b/>
          <w:bCs/>
          <w:sz w:val="28"/>
          <w:szCs w:val="28"/>
        </w:rPr>
        <w:t>на</w:t>
      </w:r>
      <w:r>
        <w:rPr>
          <w:b/>
          <w:bCs/>
          <w:sz w:val="28"/>
          <w:szCs w:val="28"/>
        </w:rPr>
        <w:t xml:space="preserve"> период 2021 год</w:t>
      </w:r>
    </w:p>
    <w:p w14:paraId="404D8C20" w14:textId="77777777" w:rsidR="00C943F5" w:rsidRPr="0022540E" w:rsidRDefault="00C943F5" w:rsidP="00C943F5">
      <w:pPr>
        <w:ind w:left="-284" w:right="-1"/>
        <w:jc w:val="center"/>
        <w:rPr>
          <w:sz w:val="28"/>
          <w:szCs w:val="28"/>
        </w:rPr>
      </w:pPr>
      <w:r>
        <w:rPr>
          <w:sz w:val="28"/>
          <w:szCs w:val="28"/>
        </w:rPr>
        <w:t xml:space="preserve">                                                                                                                                                                                                           Таблица 2</w:t>
      </w:r>
    </w:p>
    <w:tbl>
      <w:tblPr>
        <w:tblW w:w="490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19"/>
        <w:gridCol w:w="1634"/>
        <w:gridCol w:w="1934"/>
        <w:gridCol w:w="2279"/>
        <w:gridCol w:w="2039"/>
        <w:gridCol w:w="2376"/>
      </w:tblGrid>
      <w:tr w:rsidR="00C943F5" w:rsidRPr="0022540E" w14:paraId="149E5733" w14:textId="77777777" w:rsidTr="00BB0DF4">
        <w:trPr>
          <w:trHeight w:val="458"/>
          <w:jc w:val="center"/>
        </w:trPr>
        <w:tc>
          <w:tcPr>
            <w:tcW w:w="1407" w:type="pct"/>
            <w:vMerge w:val="restart"/>
            <w:tcBorders>
              <w:top w:val="single" w:sz="2" w:space="0" w:color="auto"/>
              <w:left w:val="single" w:sz="2" w:space="0" w:color="auto"/>
              <w:bottom w:val="single" w:sz="2" w:space="0" w:color="auto"/>
              <w:right w:val="single" w:sz="2" w:space="0" w:color="auto"/>
            </w:tcBorders>
            <w:vAlign w:val="center"/>
            <w:hideMark/>
          </w:tcPr>
          <w:p w14:paraId="7A057A58" w14:textId="77777777" w:rsidR="00C943F5" w:rsidRPr="007E715E" w:rsidRDefault="00C943F5" w:rsidP="00BB0DF4">
            <w:pPr>
              <w:tabs>
                <w:tab w:val="left" w:pos="3052"/>
              </w:tabs>
              <w:ind w:left="-108" w:right="-108"/>
              <w:jc w:val="center"/>
            </w:pPr>
            <w:r w:rsidRPr="007E715E">
              <w:t>Наименование регулируемой организации</w:t>
            </w:r>
          </w:p>
        </w:tc>
        <w:tc>
          <w:tcPr>
            <w:tcW w:w="572" w:type="pct"/>
            <w:vMerge w:val="restart"/>
            <w:tcBorders>
              <w:top w:val="single" w:sz="2" w:space="0" w:color="auto"/>
              <w:left w:val="single" w:sz="2" w:space="0" w:color="auto"/>
              <w:bottom w:val="single" w:sz="2" w:space="0" w:color="auto"/>
              <w:right w:val="single" w:sz="2" w:space="0" w:color="auto"/>
            </w:tcBorders>
            <w:vAlign w:val="center"/>
            <w:hideMark/>
          </w:tcPr>
          <w:p w14:paraId="3F337030" w14:textId="77777777" w:rsidR="00C943F5" w:rsidRPr="007E715E" w:rsidRDefault="00C943F5" w:rsidP="00BB0DF4">
            <w:pPr>
              <w:ind w:left="-108" w:firstLine="47"/>
              <w:jc w:val="center"/>
            </w:pPr>
            <w:r w:rsidRPr="007E715E">
              <w:t>Период</w:t>
            </w:r>
          </w:p>
        </w:tc>
        <w:tc>
          <w:tcPr>
            <w:tcW w:w="677" w:type="pct"/>
            <w:vMerge w:val="restart"/>
            <w:tcBorders>
              <w:top w:val="single" w:sz="2" w:space="0" w:color="auto"/>
              <w:left w:val="single" w:sz="2" w:space="0" w:color="auto"/>
              <w:bottom w:val="single" w:sz="2" w:space="0" w:color="auto"/>
              <w:right w:val="single" w:sz="2" w:space="0" w:color="auto"/>
            </w:tcBorders>
            <w:vAlign w:val="center"/>
            <w:hideMark/>
          </w:tcPr>
          <w:p w14:paraId="3363C2C5" w14:textId="77777777" w:rsidR="00C943F5" w:rsidRPr="007E715E" w:rsidRDefault="00C943F5" w:rsidP="00BB0DF4">
            <w:pPr>
              <w:ind w:left="-108" w:right="-104" w:firstLine="3"/>
              <w:jc w:val="center"/>
            </w:pPr>
            <w:r w:rsidRPr="007E715E">
              <w:t>Компонент на холодную воду для населения,</w:t>
            </w:r>
          </w:p>
          <w:p w14:paraId="1533D789" w14:textId="77777777" w:rsidR="00C943F5" w:rsidRDefault="00C943F5" w:rsidP="00BB0DF4">
            <w:pPr>
              <w:ind w:left="-108" w:right="-104" w:firstLine="3"/>
              <w:jc w:val="center"/>
              <w:rPr>
                <w:lang w:val="en-US"/>
              </w:rPr>
            </w:pPr>
            <w:r w:rsidRPr="007E715E">
              <w:t>руб./м</w:t>
            </w:r>
            <w:r w:rsidRPr="007E715E">
              <w:rPr>
                <w:vertAlign w:val="superscript"/>
              </w:rPr>
              <w:t xml:space="preserve">3 </w:t>
            </w:r>
            <w:r>
              <w:rPr>
                <w:lang w:val="en-US"/>
              </w:rPr>
              <w:t>*</w:t>
            </w:r>
          </w:p>
          <w:p w14:paraId="00E05FB1" w14:textId="77777777" w:rsidR="00C943F5" w:rsidRPr="00F11574" w:rsidRDefault="00C943F5" w:rsidP="00BB0DF4">
            <w:pPr>
              <w:ind w:left="-108" w:right="-104" w:firstLine="3"/>
              <w:jc w:val="center"/>
              <w:rPr>
                <w:strike/>
              </w:rPr>
            </w:pPr>
            <w:r w:rsidRPr="007E715E">
              <w:t>(с НДС)</w:t>
            </w:r>
          </w:p>
        </w:tc>
        <w:tc>
          <w:tcPr>
            <w:tcW w:w="798" w:type="pct"/>
            <w:vMerge w:val="restart"/>
            <w:tcBorders>
              <w:top w:val="single" w:sz="2" w:space="0" w:color="auto"/>
              <w:left w:val="single" w:sz="2" w:space="0" w:color="auto"/>
              <w:bottom w:val="single" w:sz="2" w:space="0" w:color="auto"/>
              <w:right w:val="single" w:sz="4" w:space="0" w:color="auto"/>
            </w:tcBorders>
            <w:vAlign w:val="center"/>
            <w:hideMark/>
          </w:tcPr>
          <w:p w14:paraId="3AC3B044" w14:textId="77777777" w:rsidR="00C943F5" w:rsidRPr="007E715E" w:rsidRDefault="00C943F5" w:rsidP="00BB0DF4">
            <w:pPr>
              <w:ind w:left="-108" w:right="-104" w:firstLine="3"/>
              <w:jc w:val="center"/>
            </w:pPr>
            <w:r w:rsidRPr="007E715E">
              <w:t>Компонент на холодную воду для прочих потребителей,</w:t>
            </w:r>
          </w:p>
          <w:p w14:paraId="004DE591" w14:textId="77777777" w:rsidR="00C943F5" w:rsidRPr="007E715E" w:rsidRDefault="00C943F5" w:rsidP="00BB0DF4">
            <w:pPr>
              <w:ind w:left="-108" w:right="-104" w:firstLine="3"/>
              <w:jc w:val="center"/>
            </w:pPr>
            <w:r w:rsidRPr="007E715E">
              <w:t>руб./м</w:t>
            </w:r>
            <w:r>
              <w:rPr>
                <w:vertAlign w:val="superscript"/>
              </w:rPr>
              <w:t>3</w:t>
            </w:r>
            <w:r w:rsidRPr="007E715E">
              <w:t xml:space="preserve"> </w:t>
            </w:r>
          </w:p>
          <w:p w14:paraId="476CA7D8" w14:textId="77777777" w:rsidR="00C943F5" w:rsidRPr="007E715E" w:rsidRDefault="00C943F5" w:rsidP="00BB0DF4">
            <w:pPr>
              <w:tabs>
                <w:tab w:val="left" w:pos="3052"/>
              </w:tabs>
              <w:ind w:left="-108" w:right="-151"/>
              <w:jc w:val="center"/>
            </w:pPr>
            <w:r w:rsidRPr="007E715E">
              <w:t>(без НДС)</w:t>
            </w:r>
          </w:p>
        </w:tc>
        <w:tc>
          <w:tcPr>
            <w:tcW w:w="1546" w:type="pct"/>
            <w:gridSpan w:val="2"/>
            <w:vMerge w:val="restart"/>
            <w:tcBorders>
              <w:top w:val="single" w:sz="2" w:space="0" w:color="auto"/>
              <w:left w:val="single" w:sz="4" w:space="0" w:color="auto"/>
              <w:bottom w:val="single" w:sz="2" w:space="0" w:color="auto"/>
              <w:right w:val="single" w:sz="2" w:space="0" w:color="auto"/>
            </w:tcBorders>
            <w:vAlign w:val="center"/>
            <w:hideMark/>
          </w:tcPr>
          <w:p w14:paraId="2E6FDDD7" w14:textId="77777777" w:rsidR="00C943F5" w:rsidRPr="007E715E" w:rsidRDefault="00C943F5" w:rsidP="00BB0DF4">
            <w:pPr>
              <w:tabs>
                <w:tab w:val="left" w:pos="3052"/>
              </w:tabs>
              <w:jc w:val="center"/>
            </w:pPr>
            <w:r w:rsidRPr="007E715E">
              <w:t>Компонент на тепловую энергию</w:t>
            </w:r>
          </w:p>
        </w:tc>
      </w:tr>
      <w:tr w:rsidR="00C943F5" w:rsidRPr="0022540E" w14:paraId="4367D5F0" w14:textId="77777777" w:rsidTr="00BB0DF4">
        <w:trPr>
          <w:trHeight w:val="458"/>
          <w:jc w:val="center"/>
        </w:trPr>
        <w:tc>
          <w:tcPr>
            <w:tcW w:w="1407" w:type="pct"/>
            <w:vMerge/>
            <w:tcBorders>
              <w:top w:val="single" w:sz="2" w:space="0" w:color="auto"/>
              <w:left w:val="single" w:sz="2" w:space="0" w:color="auto"/>
              <w:bottom w:val="single" w:sz="2" w:space="0" w:color="auto"/>
              <w:right w:val="single" w:sz="2" w:space="0" w:color="auto"/>
            </w:tcBorders>
            <w:vAlign w:val="center"/>
            <w:hideMark/>
          </w:tcPr>
          <w:p w14:paraId="19840E0E" w14:textId="77777777" w:rsidR="00C943F5" w:rsidRPr="007E715E" w:rsidRDefault="00C943F5" w:rsidP="00BB0DF4"/>
        </w:tc>
        <w:tc>
          <w:tcPr>
            <w:tcW w:w="572" w:type="pct"/>
            <w:vMerge/>
            <w:tcBorders>
              <w:top w:val="single" w:sz="2" w:space="0" w:color="auto"/>
              <w:left w:val="single" w:sz="2" w:space="0" w:color="auto"/>
              <w:bottom w:val="single" w:sz="2" w:space="0" w:color="auto"/>
              <w:right w:val="single" w:sz="2" w:space="0" w:color="auto"/>
            </w:tcBorders>
            <w:vAlign w:val="center"/>
            <w:hideMark/>
          </w:tcPr>
          <w:p w14:paraId="7A1BF058" w14:textId="77777777" w:rsidR="00C943F5" w:rsidRPr="007E715E" w:rsidRDefault="00C943F5" w:rsidP="00BB0DF4"/>
        </w:tc>
        <w:tc>
          <w:tcPr>
            <w:tcW w:w="677" w:type="pct"/>
            <w:vMerge/>
            <w:tcBorders>
              <w:top w:val="single" w:sz="2" w:space="0" w:color="auto"/>
              <w:left w:val="single" w:sz="2" w:space="0" w:color="auto"/>
              <w:bottom w:val="single" w:sz="2" w:space="0" w:color="auto"/>
              <w:right w:val="single" w:sz="2" w:space="0" w:color="auto"/>
            </w:tcBorders>
            <w:vAlign w:val="center"/>
            <w:hideMark/>
          </w:tcPr>
          <w:p w14:paraId="1CE06831" w14:textId="77777777" w:rsidR="00C943F5" w:rsidRPr="007E715E" w:rsidRDefault="00C943F5" w:rsidP="00BB0DF4"/>
        </w:tc>
        <w:tc>
          <w:tcPr>
            <w:tcW w:w="798" w:type="pct"/>
            <w:vMerge/>
            <w:tcBorders>
              <w:top w:val="single" w:sz="2" w:space="0" w:color="auto"/>
              <w:left w:val="single" w:sz="2" w:space="0" w:color="auto"/>
              <w:bottom w:val="single" w:sz="2" w:space="0" w:color="auto"/>
              <w:right w:val="single" w:sz="4" w:space="0" w:color="auto"/>
            </w:tcBorders>
            <w:vAlign w:val="center"/>
            <w:hideMark/>
          </w:tcPr>
          <w:p w14:paraId="6809DBF7" w14:textId="77777777" w:rsidR="00C943F5" w:rsidRPr="007E715E" w:rsidRDefault="00C943F5" w:rsidP="00BB0DF4"/>
        </w:tc>
        <w:tc>
          <w:tcPr>
            <w:tcW w:w="1546" w:type="pct"/>
            <w:gridSpan w:val="2"/>
            <w:vMerge/>
            <w:tcBorders>
              <w:top w:val="single" w:sz="2" w:space="0" w:color="auto"/>
              <w:left w:val="single" w:sz="4" w:space="0" w:color="auto"/>
              <w:bottom w:val="single" w:sz="2" w:space="0" w:color="auto"/>
              <w:right w:val="single" w:sz="2" w:space="0" w:color="auto"/>
            </w:tcBorders>
            <w:vAlign w:val="center"/>
            <w:hideMark/>
          </w:tcPr>
          <w:p w14:paraId="5D488D76" w14:textId="77777777" w:rsidR="00C943F5" w:rsidRPr="007E715E" w:rsidRDefault="00C943F5" w:rsidP="00BB0DF4"/>
        </w:tc>
      </w:tr>
      <w:tr w:rsidR="00C943F5" w:rsidRPr="0022540E" w14:paraId="22D4C132" w14:textId="77777777" w:rsidTr="00BB0DF4">
        <w:trPr>
          <w:trHeight w:val="1113"/>
          <w:jc w:val="center"/>
        </w:trPr>
        <w:tc>
          <w:tcPr>
            <w:tcW w:w="1407" w:type="pct"/>
            <w:vMerge/>
            <w:tcBorders>
              <w:top w:val="single" w:sz="2" w:space="0" w:color="auto"/>
              <w:left w:val="single" w:sz="2" w:space="0" w:color="auto"/>
              <w:bottom w:val="single" w:sz="2" w:space="0" w:color="auto"/>
              <w:right w:val="single" w:sz="2" w:space="0" w:color="auto"/>
            </w:tcBorders>
            <w:vAlign w:val="center"/>
            <w:hideMark/>
          </w:tcPr>
          <w:p w14:paraId="01872B83" w14:textId="77777777" w:rsidR="00C943F5" w:rsidRPr="007E715E" w:rsidRDefault="00C943F5" w:rsidP="00BB0DF4"/>
        </w:tc>
        <w:tc>
          <w:tcPr>
            <w:tcW w:w="572" w:type="pct"/>
            <w:vMerge/>
            <w:tcBorders>
              <w:top w:val="single" w:sz="2" w:space="0" w:color="auto"/>
              <w:left w:val="single" w:sz="2" w:space="0" w:color="auto"/>
              <w:bottom w:val="single" w:sz="2" w:space="0" w:color="auto"/>
              <w:right w:val="single" w:sz="2" w:space="0" w:color="auto"/>
            </w:tcBorders>
            <w:vAlign w:val="center"/>
            <w:hideMark/>
          </w:tcPr>
          <w:p w14:paraId="399CF378" w14:textId="77777777" w:rsidR="00C943F5" w:rsidRPr="007E715E" w:rsidRDefault="00C943F5" w:rsidP="00BB0DF4"/>
        </w:tc>
        <w:tc>
          <w:tcPr>
            <w:tcW w:w="677" w:type="pct"/>
            <w:vMerge/>
            <w:tcBorders>
              <w:top w:val="single" w:sz="2" w:space="0" w:color="auto"/>
              <w:left w:val="single" w:sz="2" w:space="0" w:color="auto"/>
              <w:bottom w:val="single" w:sz="2" w:space="0" w:color="auto"/>
              <w:right w:val="single" w:sz="2" w:space="0" w:color="auto"/>
            </w:tcBorders>
            <w:vAlign w:val="center"/>
            <w:hideMark/>
          </w:tcPr>
          <w:p w14:paraId="553502E2" w14:textId="77777777" w:rsidR="00C943F5" w:rsidRPr="007E715E" w:rsidRDefault="00C943F5" w:rsidP="00BB0DF4"/>
        </w:tc>
        <w:tc>
          <w:tcPr>
            <w:tcW w:w="798" w:type="pct"/>
            <w:vMerge/>
            <w:tcBorders>
              <w:top w:val="single" w:sz="2" w:space="0" w:color="auto"/>
              <w:left w:val="single" w:sz="2" w:space="0" w:color="auto"/>
              <w:bottom w:val="single" w:sz="2" w:space="0" w:color="auto"/>
              <w:right w:val="single" w:sz="4" w:space="0" w:color="auto"/>
            </w:tcBorders>
            <w:vAlign w:val="center"/>
            <w:hideMark/>
          </w:tcPr>
          <w:p w14:paraId="6DBC778F" w14:textId="77777777" w:rsidR="00C943F5" w:rsidRPr="007E715E" w:rsidRDefault="00C943F5" w:rsidP="00BB0DF4"/>
        </w:tc>
        <w:tc>
          <w:tcPr>
            <w:tcW w:w="714" w:type="pct"/>
            <w:tcBorders>
              <w:top w:val="single" w:sz="2" w:space="0" w:color="auto"/>
              <w:left w:val="single" w:sz="4" w:space="0" w:color="auto"/>
              <w:bottom w:val="single" w:sz="2" w:space="0" w:color="auto"/>
              <w:right w:val="single" w:sz="2" w:space="0" w:color="auto"/>
            </w:tcBorders>
            <w:vAlign w:val="center"/>
            <w:hideMark/>
          </w:tcPr>
          <w:p w14:paraId="72439285" w14:textId="77777777" w:rsidR="00C943F5" w:rsidRPr="007E715E" w:rsidRDefault="00C943F5" w:rsidP="00BB0DF4">
            <w:pPr>
              <w:tabs>
                <w:tab w:val="left" w:pos="3052"/>
              </w:tabs>
              <w:ind w:left="-108" w:right="-151"/>
              <w:jc w:val="center"/>
            </w:pPr>
            <w:proofErr w:type="spellStart"/>
            <w:r w:rsidRPr="007E715E">
              <w:t>Одноставочный</w:t>
            </w:r>
            <w:proofErr w:type="spellEnd"/>
            <w:r w:rsidRPr="007E715E">
              <w:t>, руб./Гкал</w:t>
            </w:r>
          </w:p>
          <w:p w14:paraId="2558F5F9" w14:textId="77777777" w:rsidR="00C943F5" w:rsidRPr="007E715E" w:rsidRDefault="00C943F5" w:rsidP="00BB0DF4">
            <w:pPr>
              <w:jc w:val="center"/>
            </w:pPr>
            <w:r w:rsidRPr="007E715E">
              <w:t xml:space="preserve"> (без НДС)</w:t>
            </w:r>
            <w:r>
              <w:t xml:space="preserve"> *</w:t>
            </w:r>
            <w:r w:rsidRPr="007E715E">
              <w:t>*</w:t>
            </w:r>
          </w:p>
        </w:tc>
        <w:tc>
          <w:tcPr>
            <w:tcW w:w="832" w:type="pct"/>
            <w:tcBorders>
              <w:top w:val="single" w:sz="2" w:space="0" w:color="auto"/>
              <w:left w:val="single" w:sz="2" w:space="0" w:color="auto"/>
              <w:bottom w:val="single" w:sz="2" w:space="0" w:color="auto"/>
              <w:right w:val="single" w:sz="2" w:space="0" w:color="auto"/>
            </w:tcBorders>
            <w:vAlign w:val="center"/>
            <w:hideMark/>
          </w:tcPr>
          <w:p w14:paraId="60E11C75" w14:textId="77777777" w:rsidR="00C943F5" w:rsidRPr="007E715E" w:rsidRDefault="00C943F5" w:rsidP="00BB0DF4">
            <w:pPr>
              <w:ind w:left="-120" w:right="-112"/>
              <w:jc w:val="center"/>
            </w:pPr>
            <w:proofErr w:type="spellStart"/>
            <w:r w:rsidRPr="007E715E">
              <w:t>Одноставочный</w:t>
            </w:r>
            <w:proofErr w:type="spellEnd"/>
            <w:r w:rsidRPr="007E715E">
              <w:t>, руб./Гкал</w:t>
            </w:r>
          </w:p>
          <w:p w14:paraId="370DADE3" w14:textId="77777777" w:rsidR="00C943F5" w:rsidRPr="007E715E" w:rsidRDefault="00C943F5" w:rsidP="00BB0DF4">
            <w:pPr>
              <w:ind w:left="-120" w:right="-112"/>
              <w:jc w:val="center"/>
            </w:pPr>
            <w:r w:rsidRPr="007E715E">
              <w:t>(с НДС)</w:t>
            </w:r>
            <w:r>
              <w:t xml:space="preserve"> </w:t>
            </w:r>
            <w:r w:rsidRPr="007E715E">
              <w:t>**</w:t>
            </w:r>
          </w:p>
        </w:tc>
      </w:tr>
      <w:tr w:rsidR="00C943F5" w:rsidRPr="0022540E" w14:paraId="330F3265" w14:textId="77777777" w:rsidTr="00BB0DF4">
        <w:trPr>
          <w:trHeight w:val="184"/>
          <w:jc w:val="center"/>
        </w:trPr>
        <w:tc>
          <w:tcPr>
            <w:tcW w:w="1407" w:type="pct"/>
            <w:vMerge w:val="restart"/>
            <w:tcBorders>
              <w:top w:val="single" w:sz="2" w:space="0" w:color="auto"/>
              <w:left w:val="single" w:sz="2" w:space="0" w:color="auto"/>
              <w:bottom w:val="single" w:sz="2" w:space="0" w:color="auto"/>
              <w:right w:val="single" w:sz="2" w:space="0" w:color="auto"/>
            </w:tcBorders>
            <w:vAlign w:val="center"/>
          </w:tcPr>
          <w:p w14:paraId="57046BF0" w14:textId="77777777" w:rsidR="00C943F5" w:rsidRPr="007E715E" w:rsidRDefault="00C943F5" w:rsidP="00BB0DF4">
            <w:pPr>
              <w:tabs>
                <w:tab w:val="left" w:pos="3052"/>
              </w:tabs>
              <w:ind w:left="-73"/>
              <w:jc w:val="center"/>
              <w:rPr>
                <w:bCs/>
                <w:kern w:val="32"/>
              </w:rPr>
            </w:pPr>
            <w:r w:rsidRPr="007E715E">
              <w:rPr>
                <w:bCs/>
                <w:kern w:val="32"/>
              </w:rPr>
              <w:t>АО «Знамя»</w:t>
            </w:r>
          </w:p>
        </w:tc>
        <w:tc>
          <w:tcPr>
            <w:tcW w:w="572" w:type="pct"/>
            <w:tcBorders>
              <w:top w:val="single" w:sz="2" w:space="0" w:color="auto"/>
              <w:left w:val="single" w:sz="2" w:space="0" w:color="auto"/>
              <w:bottom w:val="single" w:sz="2" w:space="0" w:color="auto"/>
              <w:right w:val="single" w:sz="2" w:space="0" w:color="auto"/>
            </w:tcBorders>
            <w:vAlign w:val="center"/>
            <w:hideMark/>
          </w:tcPr>
          <w:p w14:paraId="5FADA8AF" w14:textId="77777777" w:rsidR="00C943F5" w:rsidRPr="007E715E" w:rsidRDefault="00C943F5" w:rsidP="00BB0DF4">
            <w:pPr>
              <w:tabs>
                <w:tab w:val="left" w:pos="3052"/>
              </w:tabs>
              <w:ind w:hanging="108"/>
              <w:jc w:val="center"/>
            </w:pPr>
            <w:r w:rsidRPr="007E715E">
              <w:t>с 01.01.2021</w:t>
            </w:r>
          </w:p>
        </w:tc>
        <w:tc>
          <w:tcPr>
            <w:tcW w:w="677" w:type="pct"/>
            <w:tcBorders>
              <w:top w:val="nil"/>
              <w:left w:val="nil"/>
              <w:bottom w:val="single" w:sz="4" w:space="0" w:color="auto"/>
              <w:right w:val="single" w:sz="4" w:space="0" w:color="auto"/>
            </w:tcBorders>
            <w:shd w:val="clear" w:color="auto" w:fill="FFFFFF"/>
          </w:tcPr>
          <w:p w14:paraId="242D1AE4" w14:textId="77777777" w:rsidR="00C943F5" w:rsidRPr="008B3271" w:rsidRDefault="00C943F5" w:rsidP="00BB0DF4">
            <w:pPr>
              <w:jc w:val="center"/>
            </w:pPr>
            <w:r w:rsidRPr="008B3271">
              <w:t>47,54</w:t>
            </w:r>
          </w:p>
        </w:tc>
        <w:tc>
          <w:tcPr>
            <w:tcW w:w="798" w:type="pct"/>
            <w:tcBorders>
              <w:top w:val="nil"/>
              <w:left w:val="nil"/>
              <w:bottom w:val="single" w:sz="4" w:space="0" w:color="auto"/>
              <w:right w:val="single" w:sz="4" w:space="0" w:color="auto"/>
            </w:tcBorders>
            <w:shd w:val="clear" w:color="auto" w:fill="FFFFFF"/>
          </w:tcPr>
          <w:p w14:paraId="716D6415" w14:textId="77777777" w:rsidR="00C943F5" w:rsidRPr="008B3271" w:rsidRDefault="00C943F5" w:rsidP="00BB0DF4">
            <w:pPr>
              <w:jc w:val="center"/>
            </w:pPr>
            <w:r w:rsidRPr="008B3271">
              <w:t>39,62</w:t>
            </w:r>
          </w:p>
        </w:tc>
        <w:tc>
          <w:tcPr>
            <w:tcW w:w="714" w:type="pct"/>
            <w:tcBorders>
              <w:top w:val="nil"/>
              <w:left w:val="nil"/>
              <w:bottom w:val="single" w:sz="4" w:space="0" w:color="auto"/>
              <w:right w:val="single" w:sz="4" w:space="0" w:color="auto"/>
            </w:tcBorders>
            <w:shd w:val="clear" w:color="auto" w:fill="FFFFFF"/>
          </w:tcPr>
          <w:p w14:paraId="0CA56FDF" w14:textId="77777777" w:rsidR="00C943F5" w:rsidRPr="008B3271" w:rsidRDefault="00C943F5" w:rsidP="00BB0DF4">
            <w:pPr>
              <w:jc w:val="center"/>
            </w:pPr>
            <w:r w:rsidRPr="008B3271">
              <w:t>2076,00</w:t>
            </w:r>
          </w:p>
        </w:tc>
        <w:tc>
          <w:tcPr>
            <w:tcW w:w="832" w:type="pct"/>
            <w:tcBorders>
              <w:top w:val="single" w:sz="2" w:space="0" w:color="auto"/>
              <w:left w:val="single" w:sz="2" w:space="0" w:color="auto"/>
              <w:bottom w:val="single" w:sz="2" w:space="0" w:color="auto"/>
              <w:right w:val="single" w:sz="2" w:space="0" w:color="auto"/>
            </w:tcBorders>
          </w:tcPr>
          <w:p w14:paraId="41C16367" w14:textId="77777777" w:rsidR="00C943F5" w:rsidRPr="008B3271" w:rsidRDefault="00C943F5" w:rsidP="00BB0DF4">
            <w:pPr>
              <w:jc w:val="center"/>
            </w:pPr>
            <w:r w:rsidRPr="008B3271">
              <w:t>2491,20</w:t>
            </w:r>
          </w:p>
        </w:tc>
      </w:tr>
      <w:tr w:rsidR="00C943F5" w:rsidRPr="0022540E" w14:paraId="103DB95F" w14:textId="77777777" w:rsidTr="00BB0DF4">
        <w:trPr>
          <w:trHeight w:val="132"/>
          <w:jc w:val="center"/>
        </w:trPr>
        <w:tc>
          <w:tcPr>
            <w:tcW w:w="1407" w:type="pct"/>
            <w:vMerge/>
            <w:tcBorders>
              <w:top w:val="single" w:sz="2" w:space="0" w:color="auto"/>
              <w:left w:val="single" w:sz="2" w:space="0" w:color="auto"/>
              <w:bottom w:val="single" w:sz="2" w:space="0" w:color="auto"/>
              <w:right w:val="single" w:sz="2" w:space="0" w:color="auto"/>
            </w:tcBorders>
            <w:vAlign w:val="center"/>
            <w:hideMark/>
          </w:tcPr>
          <w:p w14:paraId="690D2D92" w14:textId="77777777" w:rsidR="00C943F5" w:rsidRPr="007E715E" w:rsidRDefault="00C943F5" w:rsidP="00BB0DF4">
            <w:pPr>
              <w:rPr>
                <w:bCs/>
                <w:kern w:val="32"/>
              </w:rPr>
            </w:pPr>
          </w:p>
        </w:tc>
        <w:tc>
          <w:tcPr>
            <w:tcW w:w="572" w:type="pct"/>
            <w:tcBorders>
              <w:top w:val="single" w:sz="2" w:space="0" w:color="auto"/>
              <w:left w:val="single" w:sz="2" w:space="0" w:color="auto"/>
              <w:bottom w:val="single" w:sz="2" w:space="0" w:color="auto"/>
              <w:right w:val="single" w:sz="2" w:space="0" w:color="auto"/>
            </w:tcBorders>
            <w:vAlign w:val="center"/>
            <w:hideMark/>
          </w:tcPr>
          <w:p w14:paraId="399A34EC" w14:textId="77777777" w:rsidR="00C943F5" w:rsidRPr="007E715E" w:rsidRDefault="00C943F5" w:rsidP="00BB0DF4">
            <w:pPr>
              <w:tabs>
                <w:tab w:val="left" w:pos="3052"/>
              </w:tabs>
              <w:ind w:hanging="108"/>
              <w:jc w:val="center"/>
            </w:pPr>
            <w:r w:rsidRPr="007E715E">
              <w:t>с 01.07.2021</w:t>
            </w:r>
          </w:p>
        </w:tc>
        <w:tc>
          <w:tcPr>
            <w:tcW w:w="677" w:type="pct"/>
            <w:tcBorders>
              <w:top w:val="nil"/>
              <w:left w:val="nil"/>
              <w:bottom w:val="single" w:sz="4" w:space="0" w:color="auto"/>
              <w:right w:val="single" w:sz="4" w:space="0" w:color="auto"/>
            </w:tcBorders>
            <w:shd w:val="clear" w:color="auto" w:fill="FFFFFF"/>
          </w:tcPr>
          <w:p w14:paraId="6BED1760" w14:textId="77777777" w:rsidR="00C943F5" w:rsidRPr="008B3271" w:rsidRDefault="00C943F5" w:rsidP="00BB0DF4">
            <w:pPr>
              <w:jc w:val="center"/>
            </w:pPr>
            <w:r w:rsidRPr="008B3271">
              <w:t>50,16</w:t>
            </w:r>
          </w:p>
        </w:tc>
        <w:tc>
          <w:tcPr>
            <w:tcW w:w="798" w:type="pct"/>
            <w:tcBorders>
              <w:top w:val="nil"/>
              <w:left w:val="nil"/>
              <w:bottom w:val="single" w:sz="4" w:space="0" w:color="auto"/>
              <w:right w:val="single" w:sz="4" w:space="0" w:color="auto"/>
            </w:tcBorders>
            <w:shd w:val="clear" w:color="auto" w:fill="FFFFFF"/>
          </w:tcPr>
          <w:p w14:paraId="01A6AF52" w14:textId="77777777" w:rsidR="00C943F5" w:rsidRPr="008B3271" w:rsidRDefault="00C943F5" w:rsidP="00BB0DF4">
            <w:pPr>
              <w:jc w:val="center"/>
            </w:pPr>
            <w:r w:rsidRPr="008B3271">
              <w:t>41,80</w:t>
            </w:r>
          </w:p>
        </w:tc>
        <w:tc>
          <w:tcPr>
            <w:tcW w:w="714" w:type="pct"/>
            <w:tcBorders>
              <w:top w:val="nil"/>
              <w:left w:val="nil"/>
              <w:bottom w:val="single" w:sz="4" w:space="0" w:color="auto"/>
              <w:right w:val="single" w:sz="4" w:space="0" w:color="auto"/>
            </w:tcBorders>
            <w:shd w:val="clear" w:color="auto" w:fill="FFFFFF"/>
          </w:tcPr>
          <w:p w14:paraId="72A09090" w14:textId="77777777" w:rsidR="00C943F5" w:rsidRPr="008B3271" w:rsidRDefault="00C943F5" w:rsidP="00BB0DF4">
            <w:pPr>
              <w:jc w:val="center"/>
            </w:pPr>
            <w:r w:rsidRPr="008B3271">
              <w:t>2150,74</w:t>
            </w:r>
          </w:p>
        </w:tc>
        <w:tc>
          <w:tcPr>
            <w:tcW w:w="832" w:type="pct"/>
            <w:tcBorders>
              <w:top w:val="single" w:sz="2" w:space="0" w:color="auto"/>
              <w:left w:val="single" w:sz="2" w:space="0" w:color="auto"/>
              <w:bottom w:val="single" w:sz="2" w:space="0" w:color="auto"/>
              <w:right w:val="single" w:sz="2" w:space="0" w:color="auto"/>
            </w:tcBorders>
          </w:tcPr>
          <w:p w14:paraId="14D6D1DD" w14:textId="77777777" w:rsidR="00C943F5" w:rsidRPr="008B3271" w:rsidRDefault="00C943F5" w:rsidP="00BB0DF4">
            <w:pPr>
              <w:jc w:val="center"/>
            </w:pPr>
            <w:r w:rsidRPr="008B3271">
              <w:t>2580,89</w:t>
            </w:r>
          </w:p>
        </w:tc>
      </w:tr>
    </w:tbl>
    <w:p w14:paraId="2AFD19D3" w14:textId="77777777" w:rsidR="00C943F5" w:rsidRDefault="00C943F5" w:rsidP="00C943F5">
      <w:pPr>
        <w:widowControl w:val="0"/>
        <w:autoSpaceDE w:val="0"/>
        <w:autoSpaceDN w:val="0"/>
        <w:spacing w:before="220"/>
        <w:ind w:firstLine="540"/>
        <w:jc w:val="both"/>
        <w:rPr>
          <w:sz w:val="28"/>
          <w:szCs w:val="28"/>
        </w:rPr>
      </w:pPr>
    </w:p>
    <w:p w14:paraId="4AD482DA" w14:textId="77777777" w:rsidR="00C943F5" w:rsidRDefault="00C943F5" w:rsidP="00C943F5">
      <w:pPr>
        <w:widowControl w:val="0"/>
        <w:autoSpaceDE w:val="0"/>
        <w:autoSpaceDN w:val="0"/>
        <w:spacing w:before="220"/>
        <w:ind w:firstLine="540"/>
        <w:jc w:val="both"/>
        <w:rPr>
          <w:sz w:val="28"/>
          <w:szCs w:val="28"/>
        </w:rPr>
      </w:pPr>
      <w:r w:rsidRPr="00C36B0F">
        <w:rPr>
          <w:sz w:val="28"/>
          <w:szCs w:val="28"/>
        </w:rPr>
        <w:t xml:space="preserve">* </w:t>
      </w:r>
      <w:r>
        <w:rPr>
          <w:sz w:val="28"/>
          <w:szCs w:val="28"/>
        </w:rPr>
        <w:t>Тариф для населения</w:t>
      </w:r>
      <w:r w:rsidRPr="005F52FC">
        <w:rPr>
          <w:sz w:val="28"/>
          <w:szCs w:val="28"/>
        </w:rPr>
        <w:t xml:space="preserve"> </w:t>
      </w:r>
      <w:r>
        <w:rPr>
          <w:sz w:val="28"/>
          <w:szCs w:val="28"/>
        </w:rPr>
        <w:t>указывается</w:t>
      </w:r>
      <w:r w:rsidRPr="00C36B0F">
        <w:rPr>
          <w:sz w:val="28"/>
          <w:szCs w:val="28"/>
        </w:rPr>
        <w:t xml:space="preserve"> в целях реализации </w:t>
      </w:r>
      <w:hyperlink r:id="rId90" w:history="1">
        <w:r w:rsidRPr="00513B13">
          <w:rPr>
            <w:sz w:val="28"/>
            <w:szCs w:val="28"/>
          </w:rPr>
          <w:t>пункта 6 статьи 168</w:t>
        </w:r>
      </w:hyperlink>
      <w:r w:rsidRPr="00513B13">
        <w:rPr>
          <w:sz w:val="28"/>
          <w:szCs w:val="28"/>
        </w:rPr>
        <w:t xml:space="preserve"> </w:t>
      </w:r>
      <w:r w:rsidRPr="00C36B0F">
        <w:rPr>
          <w:sz w:val="28"/>
          <w:szCs w:val="28"/>
        </w:rPr>
        <w:t>Налогового кодекса Российской Федерации (часть вторая).</w:t>
      </w:r>
    </w:p>
    <w:p w14:paraId="55ACBECF" w14:textId="77777777" w:rsidR="00C943F5" w:rsidRPr="00C943F5" w:rsidRDefault="00C943F5" w:rsidP="00C943F5">
      <w:pPr>
        <w:widowControl w:val="0"/>
        <w:autoSpaceDE w:val="0"/>
        <w:autoSpaceDN w:val="0"/>
        <w:spacing w:before="220"/>
        <w:ind w:firstLine="540"/>
        <w:jc w:val="both"/>
        <w:rPr>
          <w:sz w:val="28"/>
          <w:szCs w:val="28"/>
        </w:rPr>
      </w:pPr>
      <w:r w:rsidRPr="00751F90">
        <w:rPr>
          <w:sz w:val="28"/>
          <w:szCs w:val="28"/>
        </w:rPr>
        <w:t>**</w:t>
      </w:r>
      <w:r w:rsidRPr="00C36B0F">
        <w:rPr>
          <w:sz w:val="28"/>
          <w:szCs w:val="28"/>
        </w:rPr>
        <w:t xml:space="preserve"> </w:t>
      </w:r>
      <w:r w:rsidRPr="00F11574">
        <w:rPr>
          <w:sz w:val="28"/>
          <w:szCs w:val="28"/>
        </w:rPr>
        <w:t>Компонент</w:t>
      </w:r>
      <w:r w:rsidRPr="00C943F5">
        <w:rPr>
          <w:sz w:val="28"/>
          <w:szCs w:val="28"/>
        </w:rPr>
        <w:t xml:space="preserve"> </w:t>
      </w:r>
      <w:r w:rsidRPr="006C6792">
        <w:rPr>
          <w:sz w:val="28"/>
          <w:szCs w:val="28"/>
        </w:rPr>
        <w:t xml:space="preserve">на тепловую энергию для </w:t>
      </w:r>
      <w:r>
        <w:rPr>
          <w:sz w:val="28"/>
          <w:szCs w:val="28"/>
        </w:rPr>
        <w:t>АО «Знамя»</w:t>
      </w:r>
      <w:r w:rsidRPr="006C6792">
        <w:rPr>
          <w:sz w:val="28"/>
          <w:szCs w:val="28"/>
        </w:rPr>
        <w:t>, реализуемую на потребительском рынке</w:t>
      </w:r>
      <w:r>
        <w:rPr>
          <w:sz w:val="28"/>
          <w:szCs w:val="28"/>
        </w:rPr>
        <w:t xml:space="preserve"> г. Киселевска</w:t>
      </w:r>
      <w:r w:rsidRPr="006C6792">
        <w:rPr>
          <w:sz w:val="28"/>
          <w:szCs w:val="28"/>
        </w:rPr>
        <w:t xml:space="preserve">, установлен постановлением региональной энергетической комиссии Кемеровской области от </w:t>
      </w:r>
      <w:r w:rsidRPr="009C4D54">
        <w:rPr>
          <w:sz w:val="28"/>
          <w:szCs w:val="28"/>
        </w:rPr>
        <w:t>17</w:t>
      </w:r>
      <w:r w:rsidRPr="006C6792">
        <w:rPr>
          <w:sz w:val="28"/>
          <w:szCs w:val="28"/>
        </w:rPr>
        <w:t>.12.201</w:t>
      </w:r>
      <w:r w:rsidRPr="009C4D54">
        <w:rPr>
          <w:sz w:val="28"/>
          <w:szCs w:val="28"/>
        </w:rPr>
        <w:t>8</w:t>
      </w:r>
      <w:r>
        <w:rPr>
          <w:sz w:val="28"/>
          <w:szCs w:val="28"/>
        </w:rPr>
        <w:t xml:space="preserve"> №</w:t>
      </w:r>
      <w:r w:rsidRPr="00C943F5">
        <w:rPr>
          <w:sz w:val="28"/>
          <w:szCs w:val="28"/>
        </w:rPr>
        <w:t> </w:t>
      </w:r>
      <w:r w:rsidRPr="009C4D54">
        <w:rPr>
          <w:sz w:val="28"/>
          <w:szCs w:val="28"/>
        </w:rPr>
        <w:t>557</w:t>
      </w:r>
      <w:r>
        <w:rPr>
          <w:sz w:val="28"/>
          <w:szCs w:val="28"/>
        </w:rPr>
        <w:t xml:space="preserve"> </w:t>
      </w:r>
      <w:r w:rsidRPr="006C6792">
        <w:rPr>
          <w:sz w:val="28"/>
          <w:szCs w:val="28"/>
        </w:rPr>
        <w:t>(</w:t>
      </w:r>
      <w:r w:rsidRPr="00936EEF">
        <w:rPr>
          <w:sz w:val="28"/>
          <w:szCs w:val="28"/>
        </w:rPr>
        <w:t>в</w:t>
      </w:r>
      <w:r>
        <w:rPr>
          <w:sz w:val="28"/>
          <w:szCs w:val="28"/>
        </w:rPr>
        <w:t> </w:t>
      </w:r>
      <w:r w:rsidRPr="00936EEF">
        <w:rPr>
          <w:sz w:val="28"/>
          <w:szCs w:val="28"/>
        </w:rPr>
        <w:t xml:space="preserve">редакции </w:t>
      </w:r>
      <w:r w:rsidRPr="00C943F5">
        <w:rPr>
          <w:sz w:val="28"/>
          <w:szCs w:val="28"/>
        </w:rPr>
        <w:t>постановлений региональной энергетической комиссии Кемеровской области от 22.10.2019 № 334, Региональной энергетической комиссии Кузбасса от 10.12.2020 № 531)»</w:t>
      </w:r>
      <w:r w:rsidRPr="00936EEF">
        <w:rPr>
          <w:sz w:val="28"/>
          <w:szCs w:val="28"/>
        </w:rPr>
        <w:t>.</w:t>
      </w:r>
    </w:p>
    <w:p w14:paraId="2B87DDAA" w14:textId="164F90C3" w:rsidR="00C943F5" w:rsidRDefault="00C943F5" w:rsidP="00C943F5">
      <w:pPr>
        <w:tabs>
          <w:tab w:val="left" w:pos="5580"/>
          <w:tab w:val="left" w:pos="9498"/>
        </w:tabs>
        <w:ind w:right="-569"/>
        <w:rPr>
          <w:color w:val="000000" w:themeColor="text1"/>
        </w:rPr>
      </w:pPr>
    </w:p>
    <w:p w14:paraId="057156B2" w14:textId="68179393" w:rsidR="00C943F5" w:rsidRDefault="00C943F5" w:rsidP="008B770C">
      <w:pPr>
        <w:tabs>
          <w:tab w:val="left" w:pos="5580"/>
          <w:tab w:val="left" w:pos="9498"/>
        </w:tabs>
        <w:ind w:right="-569" w:firstLine="5529"/>
        <w:rPr>
          <w:color w:val="000000" w:themeColor="text1"/>
        </w:rPr>
      </w:pPr>
    </w:p>
    <w:p w14:paraId="6B854EFC" w14:textId="77777777" w:rsidR="00C943F5" w:rsidRDefault="00C943F5" w:rsidP="008B770C">
      <w:pPr>
        <w:tabs>
          <w:tab w:val="left" w:pos="5580"/>
          <w:tab w:val="left" w:pos="9498"/>
        </w:tabs>
        <w:ind w:right="-569" w:firstLine="5529"/>
        <w:rPr>
          <w:color w:val="000000" w:themeColor="text1"/>
        </w:rPr>
      </w:pPr>
    </w:p>
    <w:p w14:paraId="4194BF17" w14:textId="77777777" w:rsidR="00C943F5" w:rsidRDefault="00C943F5" w:rsidP="008B770C">
      <w:pPr>
        <w:tabs>
          <w:tab w:val="left" w:pos="5580"/>
          <w:tab w:val="left" w:pos="9498"/>
        </w:tabs>
        <w:ind w:right="-569" w:firstLine="5529"/>
        <w:rPr>
          <w:color w:val="000000" w:themeColor="text1"/>
        </w:rPr>
        <w:sectPr w:rsidR="00C943F5" w:rsidSect="00C943F5">
          <w:pgSz w:w="16838" w:h="11906" w:orient="landscape"/>
          <w:pgMar w:top="1418" w:right="1134" w:bottom="851" w:left="1134" w:header="709" w:footer="709" w:gutter="0"/>
          <w:cols w:space="720"/>
          <w:titlePg/>
          <w:docGrid w:linePitch="326"/>
        </w:sectPr>
      </w:pPr>
    </w:p>
    <w:p w14:paraId="4AD89C54" w14:textId="7E21BFFA" w:rsidR="00C943F5" w:rsidRPr="00081AD4" w:rsidRDefault="00C943F5" w:rsidP="00C943F5">
      <w:pPr>
        <w:tabs>
          <w:tab w:val="left" w:pos="5580"/>
          <w:tab w:val="left" w:pos="9498"/>
        </w:tabs>
        <w:ind w:left="-1671" w:right="-569" w:firstLine="7625"/>
        <w:rPr>
          <w:color w:val="000000" w:themeColor="text1"/>
        </w:rPr>
      </w:pPr>
      <w:r w:rsidRPr="00081AD4">
        <w:rPr>
          <w:color w:val="000000" w:themeColor="text1"/>
        </w:rPr>
        <w:lastRenderedPageBreak/>
        <w:t xml:space="preserve">Приложение № </w:t>
      </w:r>
      <w:r>
        <w:rPr>
          <w:color w:val="000000" w:themeColor="text1"/>
        </w:rPr>
        <w:t xml:space="preserve">7 </w:t>
      </w:r>
      <w:r w:rsidRPr="00081AD4">
        <w:rPr>
          <w:color w:val="000000" w:themeColor="text1"/>
        </w:rPr>
        <w:t>к протоколу № 8</w:t>
      </w:r>
      <w:r>
        <w:rPr>
          <w:color w:val="000000" w:themeColor="text1"/>
        </w:rPr>
        <w:t>2</w:t>
      </w:r>
    </w:p>
    <w:p w14:paraId="72F21622" w14:textId="77777777" w:rsidR="00C943F5" w:rsidRPr="00081AD4" w:rsidRDefault="00C943F5" w:rsidP="00C943F5">
      <w:pPr>
        <w:tabs>
          <w:tab w:val="left" w:pos="5580"/>
          <w:tab w:val="left" w:pos="9498"/>
        </w:tabs>
        <w:ind w:left="-1671" w:right="-569" w:firstLine="7625"/>
        <w:rPr>
          <w:color w:val="000000" w:themeColor="text1"/>
        </w:rPr>
      </w:pPr>
      <w:r w:rsidRPr="00081AD4">
        <w:rPr>
          <w:color w:val="000000" w:themeColor="text1"/>
        </w:rPr>
        <w:t>заседания Правления Региональной</w:t>
      </w:r>
    </w:p>
    <w:p w14:paraId="4C480B77" w14:textId="77777777" w:rsidR="00C943F5" w:rsidRPr="00081AD4" w:rsidRDefault="00C943F5" w:rsidP="00C943F5">
      <w:pPr>
        <w:tabs>
          <w:tab w:val="left" w:pos="5580"/>
          <w:tab w:val="left" w:pos="9498"/>
        </w:tabs>
        <w:ind w:left="-1671" w:right="-569" w:firstLine="7625"/>
        <w:rPr>
          <w:color w:val="000000" w:themeColor="text1"/>
        </w:rPr>
      </w:pPr>
      <w:r w:rsidRPr="00081AD4">
        <w:rPr>
          <w:color w:val="000000" w:themeColor="text1"/>
        </w:rPr>
        <w:t>энергетической комиссии</w:t>
      </w:r>
    </w:p>
    <w:p w14:paraId="02ECAA7A" w14:textId="77777777" w:rsidR="00C943F5" w:rsidRDefault="00C943F5" w:rsidP="00C943F5">
      <w:pPr>
        <w:tabs>
          <w:tab w:val="left" w:pos="5580"/>
          <w:tab w:val="left" w:pos="9498"/>
        </w:tabs>
        <w:ind w:left="-1671" w:right="-569" w:firstLine="7625"/>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3748E59D" w14:textId="659FE157" w:rsidR="00A021EA" w:rsidRDefault="00A021EA" w:rsidP="008B770C">
      <w:pPr>
        <w:tabs>
          <w:tab w:val="left" w:pos="5580"/>
          <w:tab w:val="left" w:pos="9498"/>
        </w:tabs>
        <w:ind w:right="-569" w:firstLine="5529"/>
        <w:rPr>
          <w:color w:val="000000" w:themeColor="text1"/>
        </w:rPr>
      </w:pPr>
    </w:p>
    <w:p w14:paraId="3C97917E" w14:textId="77777777" w:rsidR="00A021EA" w:rsidRPr="00A021EA" w:rsidRDefault="00A021EA" w:rsidP="00A021EA">
      <w:pPr>
        <w:jc w:val="center"/>
        <w:rPr>
          <w:sz w:val="28"/>
          <w:szCs w:val="28"/>
        </w:rPr>
      </w:pPr>
      <w:bookmarkStart w:id="86" w:name="_Hlt483802884"/>
      <w:r w:rsidRPr="00A021EA">
        <w:rPr>
          <w:sz w:val="28"/>
          <w:szCs w:val="28"/>
        </w:rPr>
        <w:t>Экспертное заключение</w:t>
      </w:r>
    </w:p>
    <w:p w14:paraId="1DB5689D" w14:textId="77777777" w:rsidR="00A021EA" w:rsidRPr="00A021EA" w:rsidRDefault="00A021EA" w:rsidP="00A021EA">
      <w:pPr>
        <w:jc w:val="center"/>
        <w:rPr>
          <w:sz w:val="28"/>
          <w:szCs w:val="28"/>
        </w:rPr>
      </w:pPr>
      <w:r w:rsidRPr="00A021EA">
        <w:rPr>
          <w:sz w:val="28"/>
          <w:szCs w:val="28"/>
        </w:rPr>
        <w:t>Региональной энергетической комиссии Кузбасса</w:t>
      </w:r>
    </w:p>
    <w:p w14:paraId="537B20B5" w14:textId="77777777" w:rsidR="00A021EA" w:rsidRPr="00A021EA" w:rsidRDefault="00A021EA" w:rsidP="00A021EA">
      <w:pPr>
        <w:jc w:val="center"/>
        <w:rPr>
          <w:sz w:val="28"/>
          <w:szCs w:val="28"/>
        </w:rPr>
      </w:pPr>
      <w:r w:rsidRPr="00A021EA">
        <w:rPr>
          <w:sz w:val="28"/>
          <w:szCs w:val="28"/>
        </w:rPr>
        <w:t>по материалам, представленным ООО «</w:t>
      </w:r>
      <w:proofErr w:type="spellStart"/>
      <w:r w:rsidRPr="00A021EA">
        <w:rPr>
          <w:sz w:val="28"/>
          <w:szCs w:val="28"/>
        </w:rPr>
        <w:t>ЭнергоТранзит</w:t>
      </w:r>
      <w:proofErr w:type="spellEnd"/>
      <w:r w:rsidRPr="00A021EA">
        <w:rPr>
          <w:sz w:val="28"/>
          <w:szCs w:val="28"/>
        </w:rPr>
        <w:t xml:space="preserve">», </w:t>
      </w:r>
    </w:p>
    <w:p w14:paraId="35A29925" w14:textId="77777777" w:rsidR="00A021EA" w:rsidRPr="00A021EA" w:rsidRDefault="00A021EA" w:rsidP="00A021EA">
      <w:pPr>
        <w:jc w:val="center"/>
        <w:rPr>
          <w:sz w:val="28"/>
          <w:szCs w:val="28"/>
        </w:rPr>
      </w:pPr>
      <w:r w:rsidRPr="00A021EA">
        <w:rPr>
          <w:sz w:val="28"/>
          <w:szCs w:val="28"/>
        </w:rPr>
        <w:t xml:space="preserve">для установления тарифов на тепловую энергию, отпускаемую </w:t>
      </w:r>
    </w:p>
    <w:p w14:paraId="39D9EEAB" w14:textId="77777777" w:rsidR="00A021EA" w:rsidRPr="00A021EA" w:rsidRDefault="00A021EA" w:rsidP="00A021EA">
      <w:pPr>
        <w:jc w:val="center"/>
        <w:rPr>
          <w:sz w:val="28"/>
          <w:szCs w:val="28"/>
        </w:rPr>
      </w:pPr>
      <w:r w:rsidRPr="00A021EA">
        <w:rPr>
          <w:sz w:val="28"/>
          <w:szCs w:val="28"/>
        </w:rPr>
        <w:t>с коллекторов источника, на 2021-2023 годы</w:t>
      </w:r>
    </w:p>
    <w:p w14:paraId="389FF507" w14:textId="77777777" w:rsidR="00A021EA" w:rsidRPr="00A021EA" w:rsidRDefault="00A021EA" w:rsidP="00A021EA">
      <w:pPr>
        <w:rPr>
          <w:sz w:val="28"/>
          <w:szCs w:val="20"/>
        </w:rPr>
      </w:pPr>
    </w:p>
    <w:p w14:paraId="6B87DB17" w14:textId="77777777" w:rsidR="00A021EA" w:rsidRPr="00A021EA" w:rsidRDefault="00A021EA" w:rsidP="00A021EA">
      <w:pPr>
        <w:keepNext/>
        <w:numPr>
          <w:ilvl w:val="0"/>
          <w:numId w:val="10"/>
        </w:numPr>
        <w:tabs>
          <w:tab w:val="left" w:pos="567"/>
        </w:tabs>
        <w:ind w:left="0" w:firstLine="0"/>
        <w:outlineLvl w:val="0"/>
        <w:rPr>
          <w:b/>
          <w:sz w:val="28"/>
          <w:szCs w:val="28"/>
          <w:lang w:val="x-none" w:eastAsia="x-none"/>
        </w:rPr>
      </w:pPr>
      <w:bookmarkStart w:id="87" w:name="_Toc530574510"/>
      <w:bookmarkStart w:id="88" w:name="_Toc24010560"/>
      <w:r w:rsidRPr="00A021EA">
        <w:rPr>
          <w:b/>
          <w:sz w:val="28"/>
          <w:szCs w:val="28"/>
          <w:lang w:val="x-none" w:eastAsia="x-none"/>
        </w:rPr>
        <w:t>Общая характеристика предприятия</w:t>
      </w:r>
      <w:bookmarkEnd w:id="87"/>
      <w:bookmarkEnd w:id="88"/>
    </w:p>
    <w:p w14:paraId="55ED017B" w14:textId="77777777" w:rsidR="00A021EA" w:rsidRPr="00A021EA" w:rsidRDefault="00A021EA" w:rsidP="00A021EA">
      <w:pPr>
        <w:tabs>
          <w:tab w:val="left" w:pos="426"/>
          <w:tab w:val="right" w:leader="dot" w:pos="9356"/>
        </w:tabs>
        <w:rPr>
          <w:b/>
          <w:szCs w:val="20"/>
        </w:rPr>
      </w:pPr>
    </w:p>
    <w:p w14:paraId="005EBCE8" w14:textId="77777777" w:rsidR="00A021EA" w:rsidRPr="00A021EA" w:rsidRDefault="00A021EA" w:rsidP="00A021EA">
      <w:pPr>
        <w:ind w:firstLine="709"/>
        <w:jc w:val="both"/>
        <w:rPr>
          <w:sz w:val="28"/>
          <w:szCs w:val="20"/>
        </w:rPr>
      </w:pPr>
      <w:r w:rsidRPr="00A021EA">
        <w:rPr>
          <w:sz w:val="28"/>
          <w:szCs w:val="20"/>
        </w:rPr>
        <w:t>Полное наименование организации – общество с ограниченной ответственностью «</w:t>
      </w:r>
      <w:proofErr w:type="spellStart"/>
      <w:r w:rsidRPr="00A021EA">
        <w:rPr>
          <w:sz w:val="28"/>
          <w:szCs w:val="20"/>
        </w:rPr>
        <w:t>ЭнергоТранзит</w:t>
      </w:r>
      <w:proofErr w:type="spellEnd"/>
      <w:r w:rsidRPr="00A021EA">
        <w:rPr>
          <w:sz w:val="28"/>
          <w:szCs w:val="20"/>
        </w:rPr>
        <w:t>».</w:t>
      </w:r>
    </w:p>
    <w:p w14:paraId="4D81AF00" w14:textId="77777777" w:rsidR="00A021EA" w:rsidRPr="00A021EA" w:rsidRDefault="00A021EA" w:rsidP="00A021EA">
      <w:pPr>
        <w:ind w:firstLine="709"/>
        <w:jc w:val="both"/>
        <w:rPr>
          <w:sz w:val="28"/>
          <w:szCs w:val="20"/>
        </w:rPr>
      </w:pPr>
      <w:r w:rsidRPr="00A021EA">
        <w:rPr>
          <w:sz w:val="28"/>
          <w:szCs w:val="20"/>
        </w:rPr>
        <w:t>Сокращенное наименование организации – ООО «</w:t>
      </w:r>
      <w:proofErr w:type="spellStart"/>
      <w:r w:rsidRPr="00A021EA">
        <w:rPr>
          <w:sz w:val="28"/>
          <w:szCs w:val="20"/>
        </w:rPr>
        <w:t>ЭнергоТранзит</w:t>
      </w:r>
      <w:proofErr w:type="spellEnd"/>
      <w:r w:rsidRPr="00A021EA">
        <w:rPr>
          <w:sz w:val="28"/>
          <w:szCs w:val="20"/>
        </w:rPr>
        <w:t>».</w:t>
      </w:r>
    </w:p>
    <w:p w14:paraId="03237EFA" w14:textId="77777777" w:rsidR="00A021EA" w:rsidRPr="00A021EA" w:rsidRDefault="00A021EA" w:rsidP="00A021EA">
      <w:pPr>
        <w:ind w:firstLine="709"/>
        <w:jc w:val="both"/>
        <w:rPr>
          <w:sz w:val="28"/>
          <w:szCs w:val="20"/>
        </w:rPr>
      </w:pPr>
      <w:r w:rsidRPr="00A021EA">
        <w:rPr>
          <w:sz w:val="28"/>
          <w:szCs w:val="20"/>
        </w:rPr>
        <w:t>Юридический адрес: 654005, г. Новокузнецк, ул. Орджоникидзе, дом 12, офис 7.</w:t>
      </w:r>
    </w:p>
    <w:p w14:paraId="03CAF4DF" w14:textId="77777777" w:rsidR="00A021EA" w:rsidRPr="00A021EA" w:rsidRDefault="00A021EA" w:rsidP="00A021EA">
      <w:pPr>
        <w:ind w:firstLine="709"/>
        <w:jc w:val="both"/>
        <w:rPr>
          <w:sz w:val="28"/>
          <w:szCs w:val="20"/>
        </w:rPr>
      </w:pPr>
      <w:r w:rsidRPr="00A021EA">
        <w:rPr>
          <w:sz w:val="28"/>
          <w:szCs w:val="20"/>
        </w:rPr>
        <w:t>Фактический адрес: 654005, г. Новокузнецк, ул. Орджоникидзе, дом 12, офис 7.</w:t>
      </w:r>
    </w:p>
    <w:p w14:paraId="1C20BD66" w14:textId="77777777" w:rsidR="00A021EA" w:rsidRPr="00A021EA" w:rsidRDefault="00A021EA" w:rsidP="00A021EA">
      <w:pPr>
        <w:ind w:firstLine="709"/>
        <w:jc w:val="both"/>
        <w:rPr>
          <w:sz w:val="28"/>
          <w:szCs w:val="20"/>
        </w:rPr>
      </w:pPr>
      <w:r w:rsidRPr="00A021EA">
        <w:rPr>
          <w:sz w:val="28"/>
          <w:szCs w:val="20"/>
        </w:rPr>
        <w:t>Должность, фамилия, имя, отчество руководителя – директор Лемешков Евгений Геннадьевич.</w:t>
      </w:r>
    </w:p>
    <w:p w14:paraId="2F0EA6DF" w14:textId="77777777" w:rsidR="00A021EA" w:rsidRPr="00A021EA" w:rsidRDefault="00A021EA" w:rsidP="00A021EA">
      <w:pPr>
        <w:ind w:firstLine="709"/>
        <w:jc w:val="both"/>
        <w:rPr>
          <w:sz w:val="28"/>
          <w:szCs w:val="20"/>
        </w:rPr>
      </w:pPr>
      <w:r w:rsidRPr="00A021EA">
        <w:rPr>
          <w:sz w:val="28"/>
          <w:szCs w:val="20"/>
        </w:rPr>
        <w:t xml:space="preserve">Должность, фамилия, имя, отчество контактного лица предприятия, рабочий телефон – ведущий экономист Голованова Людмила Валентиновна, </w:t>
      </w:r>
      <w:r w:rsidRPr="00A021EA">
        <w:rPr>
          <w:sz w:val="28"/>
          <w:szCs w:val="20"/>
        </w:rPr>
        <w:br/>
        <w:t>т. (3843) 46-83-23.</w:t>
      </w:r>
    </w:p>
    <w:p w14:paraId="602485C6" w14:textId="77777777" w:rsidR="00A021EA" w:rsidRPr="00A021EA" w:rsidRDefault="00A021EA" w:rsidP="00A021EA">
      <w:pPr>
        <w:ind w:firstLine="709"/>
        <w:jc w:val="both"/>
        <w:rPr>
          <w:sz w:val="28"/>
          <w:szCs w:val="20"/>
        </w:rPr>
      </w:pPr>
      <w:r w:rsidRPr="00A021EA">
        <w:rPr>
          <w:sz w:val="28"/>
          <w:szCs w:val="20"/>
        </w:rPr>
        <w:t>ООО «</w:t>
      </w:r>
      <w:proofErr w:type="spellStart"/>
      <w:r w:rsidRPr="00A021EA">
        <w:rPr>
          <w:sz w:val="28"/>
          <w:szCs w:val="20"/>
        </w:rPr>
        <w:t>ЭнергоТранзит</w:t>
      </w:r>
      <w:proofErr w:type="spellEnd"/>
      <w:r w:rsidRPr="00A021EA">
        <w:rPr>
          <w:sz w:val="28"/>
          <w:szCs w:val="20"/>
        </w:rPr>
        <w:t>»</w:t>
      </w:r>
      <w:r w:rsidRPr="00A021EA">
        <w:rPr>
          <w:sz w:val="28"/>
          <w:szCs w:val="20"/>
          <w:lang w:val="x-none"/>
        </w:rPr>
        <w:t xml:space="preserve"> </w:t>
      </w:r>
      <w:r w:rsidRPr="00A021EA">
        <w:rPr>
          <w:sz w:val="28"/>
          <w:szCs w:val="20"/>
        </w:rPr>
        <w:t xml:space="preserve">производит электрическую и тепловую энергию </w:t>
      </w:r>
      <w:r w:rsidRPr="00A021EA">
        <w:rPr>
          <w:sz w:val="28"/>
          <w:szCs w:val="20"/>
        </w:rPr>
        <w:br/>
        <w:t xml:space="preserve">в режиме комбинированной выработки, с установленной мощностью производства электрической энергии 25 мегаватт и более. Тепловая энергия отпускается в горячей воде (по утвержденным тарифам) и паре (по соглашению сторон). </w:t>
      </w:r>
    </w:p>
    <w:p w14:paraId="742CED6F" w14:textId="77777777" w:rsidR="00A021EA" w:rsidRPr="00A021EA" w:rsidRDefault="00A021EA" w:rsidP="00A021EA">
      <w:pPr>
        <w:ind w:firstLine="709"/>
        <w:jc w:val="both"/>
        <w:rPr>
          <w:sz w:val="28"/>
          <w:szCs w:val="20"/>
        </w:rPr>
      </w:pPr>
      <w:r w:rsidRPr="00A021EA">
        <w:rPr>
          <w:sz w:val="28"/>
          <w:szCs w:val="20"/>
        </w:rPr>
        <w:t xml:space="preserve">В соответствии с учетной политикой предприятия, на предприятии ведется раздельный учет затрат. В связи с этим, основные расходы предприятия между тепловой и электрической энергией делятся пропорционально расходу условного топлива на выработку тепловой </w:t>
      </w:r>
      <w:r w:rsidRPr="00A021EA">
        <w:rPr>
          <w:sz w:val="28"/>
          <w:szCs w:val="20"/>
        </w:rPr>
        <w:br/>
        <w:t xml:space="preserve">(86,086 %) и электрической энергии (13,914 %). Расходы между горячей водой (96,754 %) и паром (3,246 %) делятся пропорционально отпуску тепловой энергии с коллекторов источника. Прочие расходы делятся пропорционально </w:t>
      </w:r>
      <w:proofErr w:type="gramStart"/>
      <w:r w:rsidRPr="00A021EA">
        <w:rPr>
          <w:sz w:val="28"/>
          <w:szCs w:val="20"/>
        </w:rPr>
        <w:t>выручке</w:t>
      </w:r>
      <w:proofErr w:type="gramEnd"/>
      <w:r w:rsidRPr="00A021EA">
        <w:rPr>
          <w:sz w:val="28"/>
          <w:szCs w:val="20"/>
        </w:rPr>
        <w:t xml:space="preserve"> полученной от реализации конкретного вида продукции.</w:t>
      </w:r>
    </w:p>
    <w:p w14:paraId="7A9D9E14" w14:textId="77777777" w:rsidR="00A021EA" w:rsidRPr="00A021EA" w:rsidRDefault="00A021EA" w:rsidP="00A021EA">
      <w:pPr>
        <w:ind w:firstLine="709"/>
        <w:jc w:val="both"/>
        <w:rPr>
          <w:sz w:val="28"/>
          <w:szCs w:val="20"/>
        </w:rPr>
      </w:pPr>
      <w:r w:rsidRPr="00A021EA">
        <w:rPr>
          <w:sz w:val="28"/>
          <w:szCs w:val="20"/>
        </w:rPr>
        <w:t>Право пользования станцией перешло ООО «</w:t>
      </w:r>
      <w:proofErr w:type="spellStart"/>
      <w:r w:rsidRPr="00A021EA">
        <w:rPr>
          <w:sz w:val="28"/>
          <w:szCs w:val="20"/>
        </w:rPr>
        <w:t>ЭнергоТранзит</w:t>
      </w:r>
      <w:proofErr w:type="spellEnd"/>
      <w:r w:rsidRPr="00A021EA">
        <w:rPr>
          <w:sz w:val="28"/>
          <w:szCs w:val="20"/>
        </w:rPr>
        <w:t xml:space="preserve">» </w:t>
      </w:r>
      <w:r w:rsidRPr="00A021EA">
        <w:rPr>
          <w:sz w:val="28"/>
          <w:szCs w:val="20"/>
        </w:rPr>
        <w:br/>
        <w:t>от  ООО «</w:t>
      </w:r>
      <w:proofErr w:type="spellStart"/>
      <w:r w:rsidRPr="00A021EA">
        <w:rPr>
          <w:sz w:val="28"/>
          <w:szCs w:val="20"/>
        </w:rPr>
        <w:t>СтройТехПроект</w:t>
      </w:r>
      <w:proofErr w:type="spellEnd"/>
      <w:r w:rsidRPr="00A021EA">
        <w:rPr>
          <w:sz w:val="28"/>
          <w:szCs w:val="20"/>
        </w:rPr>
        <w:t>» на основании договора аренды недвижимости без права последующего выкупа № КОР-12-19/СТП-23-19 от 14.10.2019, заключенного с ООО «</w:t>
      </w:r>
      <w:proofErr w:type="spellStart"/>
      <w:r w:rsidRPr="00A021EA">
        <w:rPr>
          <w:sz w:val="28"/>
          <w:szCs w:val="20"/>
        </w:rPr>
        <w:t>СтройТехПроект</w:t>
      </w:r>
      <w:proofErr w:type="spellEnd"/>
      <w:r w:rsidRPr="00A021EA">
        <w:rPr>
          <w:sz w:val="28"/>
          <w:szCs w:val="20"/>
        </w:rPr>
        <w:t xml:space="preserve">» на передачу единого комплекса имущества ТЭЦ (теплоэлектроцентраль), состоящий из 5 333 объектов, расположенного по адресу: г. Новокузнецк, ул. Коммунальная, 25, имеющий кадастровый номер 42:30:0303090:1766, площадью 118 475 кв. м, и земельного </w:t>
      </w:r>
      <w:r w:rsidRPr="00A021EA">
        <w:rPr>
          <w:sz w:val="28"/>
          <w:szCs w:val="20"/>
        </w:rPr>
        <w:lastRenderedPageBreak/>
        <w:t xml:space="preserve">участка под ним, действующий с </w:t>
      </w:r>
      <w:proofErr w:type="spellStart"/>
      <w:r w:rsidRPr="00A021EA">
        <w:rPr>
          <w:sz w:val="28"/>
          <w:szCs w:val="20"/>
        </w:rPr>
        <w:t>автопролонгацией</w:t>
      </w:r>
      <w:proofErr w:type="spellEnd"/>
      <w:r w:rsidRPr="00A021EA">
        <w:rPr>
          <w:sz w:val="28"/>
          <w:szCs w:val="20"/>
        </w:rPr>
        <w:t xml:space="preserve"> (стр. 104 том 1) и акта приема-передачи имущества по договору от 17.10.2019 (стр. 116 - 243 том 1).</w:t>
      </w:r>
    </w:p>
    <w:p w14:paraId="0BC64EB1" w14:textId="77777777" w:rsidR="00A021EA" w:rsidRPr="00A021EA" w:rsidRDefault="00A021EA" w:rsidP="00A021EA">
      <w:pPr>
        <w:ind w:firstLine="709"/>
        <w:jc w:val="both"/>
        <w:rPr>
          <w:sz w:val="28"/>
          <w:szCs w:val="20"/>
        </w:rPr>
      </w:pPr>
    </w:p>
    <w:p w14:paraId="51C5A5A8" w14:textId="77777777" w:rsidR="00A021EA" w:rsidRPr="00A021EA" w:rsidRDefault="00A021EA" w:rsidP="00A021EA">
      <w:pPr>
        <w:ind w:firstLine="709"/>
        <w:jc w:val="both"/>
        <w:rPr>
          <w:sz w:val="28"/>
          <w:szCs w:val="20"/>
        </w:rPr>
      </w:pPr>
      <w:r w:rsidRPr="00A021EA">
        <w:rPr>
          <w:sz w:val="28"/>
          <w:szCs w:val="20"/>
        </w:rPr>
        <w:t>Теплоэлектроцентраль введена в эксплуатацию в 1932 году. В состав ТЭЦ входят 5 основных цехов:</w:t>
      </w:r>
    </w:p>
    <w:p w14:paraId="2670F134" w14:textId="77777777" w:rsidR="00A021EA" w:rsidRPr="00A021EA" w:rsidRDefault="00A021EA" w:rsidP="00A021EA">
      <w:pPr>
        <w:ind w:firstLine="709"/>
        <w:jc w:val="both"/>
        <w:rPr>
          <w:sz w:val="28"/>
          <w:szCs w:val="20"/>
        </w:rPr>
      </w:pPr>
      <w:r w:rsidRPr="00A021EA">
        <w:rPr>
          <w:sz w:val="28"/>
          <w:szCs w:val="20"/>
        </w:rPr>
        <w:t>- котельный цех;</w:t>
      </w:r>
    </w:p>
    <w:p w14:paraId="55E22331" w14:textId="77777777" w:rsidR="00A021EA" w:rsidRPr="00A021EA" w:rsidRDefault="00A021EA" w:rsidP="00A021EA">
      <w:pPr>
        <w:ind w:firstLine="709"/>
        <w:jc w:val="both"/>
        <w:rPr>
          <w:sz w:val="28"/>
          <w:szCs w:val="20"/>
        </w:rPr>
      </w:pPr>
      <w:r w:rsidRPr="00A021EA">
        <w:rPr>
          <w:sz w:val="28"/>
          <w:szCs w:val="20"/>
        </w:rPr>
        <w:t>- турбинный цех;</w:t>
      </w:r>
    </w:p>
    <w:p w14:paraId="5F6CFDB1" w14:textId="77777777" w:rsidR="00A021EA" w:rsidRPr="00A021EA" w:rsidRDefault="00A021EA" w:rsidP="00A021EA">
      <w:pPr>
        <w:ind w:firstLine="709"/>
        <w:jc w:val="both"/>
        <w:rPr>
          <w:sz w:val="28"/>
          <w:szCs w:val="20"/>
        </w:rPr>
      </w:pPr>
      <w:r w:rsidRPr="00A021EA">
        <w:rPr>
          <w:sz w:val="28"/>
          <w:szCs w:val="20"/>
        </w:rPr>
        <w:t>- химический цех;</w:t>
      </w:r>
    </w:p>
    <w:p w14:paraId="734D68E8" w14:textId="77777777" w:rsidR="00A021EA" w:rsidRPr="00A021EA" w:rsidRDefault="00A021EA" w:rsidP="00A021EA">
      <w:pPr>
        <w:ind w:firstLine="709"/>
        <w:jc w:val="both"/>
        <w:rPr>
          <w:sz w:val="28"/>
          <w:szCs w:val="20"/>
        </w:rPr>
      </w:pPr>
      <w:r w:rsidRPr="00A021EA">
        <w:rPr>
          <w:sz w:val="28"/>
          <w:szCs w:val="20"/>
        </w:rPr>
        <w:t>- электрический цех;</w:t>
      </w:r>
    </w:p>
    <w:p w14:paraId="7BBE84EA" w14:textId="77777777" w:rsidR="00A021EA" w:rsidRPr="00A021EA" w:rsidRDefault="00A021EA" w:rsidP="00A021EA">
      <w:pPr>
        <w:ind w:firstLine="709"/>
        <w:jc w:val="both"/>
        <w:rPr>
          <w:sz w:val="28"/>
          <w:szCs w:val="20"/>
        </w:rPr>
      </w:pPr>
      <w:r w:rsidRPr="00A021EA">
        <w:rPr>
          <w:sz w:val="28"/>
          <w:szCs w:val="20"/>
        </w:rPr>
        <w:t>- цех тепловой автоматики и средств измерений.</w:t>
      </w:r>
    </w:p>
    <w:p w14:paraId="56FDEFEE" w14:textId="77777777" w:rsidR="00A021EA" w:rsidRPr="00A021EA" w:rsidRDefault="00A021EA" w:rsidP="00A021EA">
      <w:pPr>
        <w:ind w:firstLine="709"/>
        <w:jc w:val="both"/>
        <w:rPr>
          <w:sz w:val="28"/>
          <w:szCs w:val="20"/>
        </w:rPr>
      </w:pPr>
      <w:r w:rsidRPr="00A021EA">
        <w:rPr>
          <w:sz w:val="28"/>
          <w:szCs w:val="20"/>
        </w:rPr>
        <w:t xml:space="preserve">Основная производимая продукция ТЭЦ: тепло горячей воды для нужд отопления города и завода, промышленный пар для нужд промплощадки </w:t>
      </w:r>
      <w:r w:rsidRPr="00A021EA">
        <w:rPr>
          <w:sz w:val="28"/>
          <w:szCs w:val="20"/>
        </w:rPr>
        <w:br/>
        <w:t xml:space="preserve">и сторонних потребителей, электроэнергия, </w:t>
      </w:r>
      <w:proofErr w:type="spellStart"/>
      <w:r w:rsidRPr="00A021EA">
        <w:rPr>
          <w:sz w:val="28"/>
          <w:szCs w:val="20"/>
        </w:rPr>
        <w:t>химочищенная</w:t>
      </w:r>
      <w:proofErr w:type="spellEnd"/>
      <w:r w:rsidRPr="00A021EA">
        <w:rPr>
          <w:sz w:val="28"/>
          <w:szCs w:val="20"/>
        </w:rPr>
        <w:t xml:space="preserve"> вода </w:t>
      </w:r>
      <w:r w:rsidRPr="00A021EA">
        <w:rPr>
          <w:sz w:val="28"/>
          <w:szCs w:val="20"/>
        </w:rPr>
        <w:br/>
        <w:t>для потребителей завода и города, умягченная подпиточная вода для систем испарительного охлаждения технологических агрегатов цеха разделения воздуха и рельсобалочного цеха АО «ЕВРАЗ ЗСМК».</w:t>
      </w:r>
    </w:p>
    <w:p w14:paraId="66EA5F17" w14:textId="77777777" w:rsidR="00A021EA" w:rsidRPr="00A021EA" w:rsidRDefault="00A021EA" w:rsidP="00A021EA">
      <w:pPr>
        <w:ind w:firstLine="708"/>
        <w:jc w:val="both"/>
        <w:rPr>
          <w:sz w:val="28"/>
          <w:szCs w:val="20"/>
        </w:rPr>
      </w:pPr>
      <w:r w:rsidRPr="00A021EA">
        <w:rPr>
          <w:sz w:val="28"/>
          <w:szCs w:val="20"/>
        </w:rPr>
        <w:t xml:space="preserve">В котельный цех входят: топливоподача, котельная ТЭЦ с системами пылеприготовления, пиковая водогрейная котельная (ПВК) (100 % затрат </w:t>
      </w:r>
      <w:r w:rsidRPr="00A021EA">
        <w:rPr>
          <w:sz w:val="28"/>
          <w:szCs w:val="20"/>
        </w:rPr>
        <w:br/>
        <w:t xml:space="preserve">по которой относятся на выработку тепловой энергии в горячей воде) </w:t>
      </w:r>
      <w:r w:rsidRPr="00A021EA">
        <w:rPr>
          <w:sz w:val="28"/>
          <w:szCs w:val="20"/>
        </w:rPr>
        <w:br/>
        <w:t xml:space="preserve">и мазутное хозяйство. </w:t>
      </w:r>
    </w:p>
    <w:p w14:paraId="484EE932" w14:textId="77777777" w:rsidR="00A021EA" w:rsidRPr="00A021EA" w:rsidRDefault="00A021EA" w:rsidP="00A021EA">
      <w:pPr>
        <w:ind w:firstLine="708"/>
        <w:jc w:val="both"/>
        <w:rPr>
          <w:sz w:val="28"/>
          <w:szCs w:val="20"/>
        </w:rPr>
      </w:pPr>
      <w:r w:rsidRPr="00A021EA">
        <w:rPr>
          <w:sz w:val="28"/>
          <w:szCs w:val="20"/>
        </w:rPr>
        <w:t xml:space="preserve">В котельной ТЭЦ установлено восемь паровых котлов мощностью </w:t>
      </w:r>
      <w:r w:rsidRPr="00A021EA">
        <w:rPr>
          <w:sz w:val="28"/>
          <w:szCs w:val="20"/>
        </w:rPr>
        <w:br/>
        <w:t>1 420 Гкал/час. В пиковой водогрейной котельной установлено четыре водогрейных котла мощностью 400 Гкал/час. Основным топливом для котлов служит: природный газ. Резервным топливом является уголь и мазут.</w:t>
      </w:r>
    </w:p>
    <w:p w14:paraId="1654F5F6" w14:textId="77777777" w:rsidR="00A021EA" w:rsidRPr="00A021EA" w:rsidRDefault="00A021EA" w:rsidP="00A021EA">
      <w:pPr>
        <w:ind w:firstLine="708"/>
        <w:jc w:val="both"/>
        <w:rPr>
          <w:sz w:val="28"/>
          <w:szCs w:val="20"/>
        </w:rPr>
      </w:pPr>
      <w:r w:rsidRPr="00A021EA">
        <w:rPr>
          <w:sz w:val="28"/>
          <w:szCs w:val="20"/>
        </w:rPr>
        <w:t xml:space="preserve">В турбинном цехе установлено: 7 турбогенераторов с установленной мощностью 100 Мегаватт, 8 редукционно-охладительных установок (РОУ), </w:t>
      </w:r>
      <w:r w:rsidRPr="00A021EA">
        <w:rPr>
          <w:sz w:val="28"/>
          <w:szCs w:val="20"/>
        </w:rPr>
        <w:br/>
        <w:t>5 групп деаэраторов, 4 бойлера для подогрева сетевой воды и насосы различного назначения, и маслохозяйство.</w:t>
      </w:r>
    </w:p>
    <w:p w14:paraId="546CAD31" w14:textId="77777777" w:rsidR="00A021EA" w:rsidRPr="00A021EA" w:rsidRDefault="00A021EA" w:rsidP="008A0AE8">
      <w:pPr>
        <w:numPr>
          <w:ilvl w:val="0"/>
          <w:numId w:val="11"/>
        </w:numPr>
        <w:ind w:right="-428"/>
        <w:jc w:val="right"/>
        <w:rPr>
          <w:sz w:val="28"/>
          <w:szCs w:val="20"/>
        </w:rPr>
      </w:pPr>
    </w:p>
    <w:p w14:paraId="683D0DEF" w14:textId="77777777" w:rsidR="00A021EA" w:rsidRPr="00A021EA" w:rsidRDefault="00A021EA" w:rsidP="00A021EA">
      <w:pPr>
        <w:spacing w:after="120"/>
        <w:jc w:val="center"/>
        <w:rPr>
          <w:sz w:val="28"/>
          <w:szCs w:val="20"/>
        </w:rPr>
      </w:pPr>
      <w:r w:rsidRPr="00A021EA">
        <w:rPr>
          <w:sz w:val="28"/>
          <w:szCs w:val="20"/>
        </w:rPr>
        <w:t>Характеристика электрической и тепловой мощности</w:t>
      </w:r>
    </w:p>
    <w:tbl>
      <w:tblPr>
        <w:tblW w:w="9595" w:type="dxa"/>
        <w:tblInd w:w="93" w:type="dxa"/>
        <w:tblLook w:val="04A0" w:firstRow="1" w:lastRow="0" w:firstColumn="1" w:lastColumn="0" w:noHBand="0" w:noVBand="1"/>
      </w:tblPr>
      <w:tblGrid>
        <w:gridCol w:w="6111"/>
        <w:gridCol w:w="1766"/>
        <w:gridCol w:w="1718"/>
      </w:tblGrid>
      <w:tr w:rsidR="00A021EA" w:rsidRPr="00A021EA" w14:paraId="7396FED2" w14:textId="77777777" w:rsidTr="00A021EA">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C8190" w14:textId="77777777" w:rsidR="00A021EA" w:rsidRPr="00A021EA" w:rsidRDefault="00A021EA" w:rsidP="00A021EA">
            <w:pPr>
              <w:jc w:val="center"/>
              <w:rPr>
                <w:szCs w:val="20"/>
              </w:rPr>
            </w:pPr>
            <w:r w:rsidRPr="00A021EA">
              <w:rPr>
                <w:szCs w:val="20"/>
              </w:rPr>
              <w:t>Наименование</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14:paraId="57132ED4" w14:textId="77777777" w:rsidR="00A021EA" w:rsidRPr="00A021EA" w:rsidRDefault="00A021EA" w:rsidP="00A021EA">
            <w:pPr>
              <w:jc w:val="center"/>
              <w:rPr>
                <w:szCs w:val="20"/>
              </w:rPr>
            </w:pPr>
            <w:r w:rsidRPr="00A021EA">
              <w:rPr>
                <w:szCs w:val="20"/>
              </w:rPr>
              <w:t xml:space="preserve">Установленная </w:t>
            </w:r>
          </w:p>
        </w:tc>
        <w:tc>
          <w:tcPr>
            <w:tcW w:w="1718" w:type="dxa"/>
            <w:tcBorders>
              <w:top w:val="single" w:sz="4" w:space="0" w:color="auto"/>
              <w:left w:val="nil"/>
              <w:bottom w:val="single" w:sz="4" w:space="0" w:color="auto"/>
              <w:right w:val="single" w:sz="4" w:space="0" w:color="auto"/>
            </w:tcBorders>
            <w:shd w:val="clear" w:color="auto" w:fill="auto"/>
            <w:noWrap/>
            <w:vAlign w:val="center"/>
            <w:hideMark/>
          </w:tcPr>
          <w:p w14:paraId="15F859BA" w14:textId="77777777" w:rsidR="00A021EA" w:rsidRPr="00A021EA" w:rsidRDefault="00A021EA" w:rsidP="00A021EA">
            <w:pPr>
              <w:jc w:val="center"/>
              <w:rPr>
                <w:szCs w:val="20"/>
              </w:rPr>
            </w:pPr>
            <w:r w:rsidRPr="00A021EA">
              <w:rPr>
                <w:szCs w:val="20"/>
              </w:rPr>
              <w:t>Располагаемая</w:t>
            </w:r>
          </w:p>
        </w:tc>
      </w:tr>
      <w:tr w:rsidR="00A021EA" w:rsidRPr="00A021EA" w14:paraId="18F13F75" w14:textId="77777777" w:rsidTr="00A021EA">
        <w:trPr>
          <w:trHeight w:val="390"/>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14:paraId="02BABEB8" w14:textId="77777777" w:rsidR="00A021EA" w:rsidRPr="00A021EA" w:rsidRDefault="00A021EA" w:rsidP="00A021EA">
            <w:pPr>
              <w:rPr>
                <w:bCs/>
                <w:szCs w:val="20"/>
              </w:rPr>
            </w:pPr>
            <w:r w:rsidRPr="00A021EA">
              <w:rPr>
                <w:bCs/>
                <w:szCs w:val="20"/>
              </w:rPr>
              <w:t>Электрическая мощность, МВт</w:t>
            </w:r>
          </w:p>
        </w:tc>
        <w:tc>
          <w:tcPr>
            <w:tcW w:w="1766" w:type="dxa"/>
            <w:tcBorders>
              <w:top w:val="nil"/>
              <w:left w:val="nil"/>
              <w:bottom w:val="single" w:sz="4" w:space="0" w:color="auto"/>
              <w:right w:val="single" w:sz="4" w:space="0" w:color="auto"/>
            </w:tcBorders>
            <w:shd w:val="clear" w:color="auto" w:fill="auto"/>
            <w:noWrap/>
            <w:vAlign w:val="center"/>
            <w:hideMark/>
          </w:tcPr>
          <w:p w14:paraId="51335935" w14:textId="77777777" w:rsidR="00A021EA" w:rsidRPr="00A021EA" w:rsidRDefault="00A021EA" w:rsidP="00A021EA">
            <w:pPr>
              <w:jc w:val="center"/>
              <w:rPr>
                <w:bCs/>
                <w:szCs w:val="20"/>
              </w:rPr>
            </w:pPr>
            <w:r w:rsidRPr="00A021EA">
              <w:rPr>
                <w:bCs/>
                <w:szCs w:val="20"/>
              </w:rPr>
              <w:t>100</w:t>
            </w:r>
          </w:p>
        </w:tc>
        <w:tc>
          <w:tcPr>
            <w:tcW w:w="1718" w:type="dxa"/>
            <w:tcBorders>
              <w:top w:val="nil"/>
              <w:left w:val="nil"/>
              <w:bottom w:val="single" w:sz="4" w:space="0" w:color="auto"/>
              <w:right w:val="single" w:sz="4" w:space="0" w:color="auto"/>
            </w:tcBorders>
            <w:shd w:val="clear" w:color="auto" w:fill="auto"/>
            <w:noWrap/>
            <w:vAlign w:val="center"/>
            <w:hideMark/>
          </w:tcPr>
          <w:p w14:paraId="39F22138" w14:textId="77777777" w:rsidR="00A021EA" w:rsidRPr="00A021EA" w:rsidRDefault="00A021EA" w:rsidP="00A021EA">
            <w:pPr>
              <w:jc w:val="center"/>
              <w:rPr>
                <w:bCs/>
                <w:szCs w:val="20"/>
              </w:rPr>
            </w:pPr>
            <w:r w:rsidRPr="00A021EA">
              <w:rPr>
                <w:bCs/>
                <w:szCs w:val="20"/>
              </w:rPr>
              <w:t>97</w:t>
            </w:r>
          </w:p>
        </w:tc>
      </w:tr>
      <w:tr w:rsidR="00A021EA" w:rsidRPr="00A021EA" w14:paraId="6B4B3CD7" w14:textId="77777777" w:rsidTr="00A021EA">
        <w:trPr>
          <w:trHeight w:val="405"/>
        </w:trPr>
        <w:tc>
          <w:tcPr>
            <w:tcW w:w="6111" w:type="dxa"/>
            <w:tcBorders>
              <w:top w:val="nil"/>
              <w:left w:val="single" w:sz="4" w:space="0" w:color="auto"/>
              <w:bottom w:val="single" w:sz="4" w:space="0" w:color="auto"/>
              <w:right w:val="single" w:sz="4" w:space="0" w:color="auto"/>
            </w:tcBorders>
            <w:shd w:val="clear" w:color="auto" w:fill="auto"/>
            <w:vAlign w:val="center"/>
            <w:hideMark/>
          </w:tcPr>
          <w:p w14:paraId="7A1C245F" w14:textId="77777777" w:rsidR="00A021EA" w:rsidRPr="00A021EA" w:rsidRDefault="00A021EA" w:rsidP="00A021EA">
            <w:pPr>
              <w:rPr>
                <w:bCs/>
                <w:szCs w:val="20"/>
              </w:rPr>
            </w:pPr>
            <w:r w:rsidRPr="00A021EA">
              <w:rPr>
                <w:bCs/>
                <w:szCs w:val="20"/>
              </w:rPr>
              <w:t>Тепловая мощность по отпуску теплоэнергии, Гкал/ч.</w:t>
            </w:r>
          </w:p>
        </w:tc>
        <w:tc>
          <w:tcPr>
            <w:tcW w:w="1766" w:type="dxa"/>
            <w:tcBorders>
              <w:top w:val="nil"/>
              <w:left w:val="nil"/>
              <w:bottom w:val="single" w:sz="4" w:space="0" w:color="auto"/>
              <w:right w:val="single" w:sz="4" w:space="0" w:color="auto"/>
            </w:tcBorders>
            <w:shd w:val="clear" w:color="auto" w:fill="auto"/>
            <w:noWrap/>
            <w:vAlign w:val="center"/>
            <w:hideMark/>
          </w:tcPr>
          <w:p w14:paraId="24AC4B8C" w14:textId="77777777" w:rsidR="00A021EA" w:rsidRPr="00A021EA" w:rsidRDefault="00A021EA" w:rsidP="00A021EA">
            <w:pPr>
              <w:jc w:val="center"/>
              <w:rPr>
                <w:bCs/>
                <w:szCs w:val="20"/>
              </w:rPr>
            </w:pPr>
            <w:r w:rsidRPr="00A021EA">
              <w:rPr>
                <w:bCs/>
                <w:szCs w:val="20"/>
              </w:rPr>
              <w:t>1215,3</w:t>
            </w:r>
          </w:p>
        </w:tc>
        <w:tc>
          <w:tcPr>
            <w:tcW w:w="1718" w:type="dxa"/>
            <w:tcBorders>
              <w:top w:val="nil"/>
              <w:left w:val="nil"/>
              <w:bottom w:val="single" w:sz="4" w:space="0" w:color="auto"/>
              <w:right w:val="single" w:sz="4" w:space="0" w:color="auto"/>
            </w:tcBorders>
            <w:shd w:val="clear" w:color="auto" w:fill="auto"/>
            <w:noWrap/>
            <w:vAlign w:val="center"/>
            <w:hideMark/>
          </w:tcPr>
          <w:p w14:paraId="00DAF73B" w14:textId="77777777" w:rsidR="00A021EA" w:rsidRPr="00A021EA" w:rsidRDefault="00A021EA" w:rsidP="00A021EA">
            <w:pPr>
              <w:jc w:val="center"/>
              <w:rPr>
                <w:bCs/>
                <w:szCs w:val="20"/>
              </w:rPr>
            </w:pPr>
            <w:r w:rsidRPr="00A021EA">
              <w:rPr>
                <w:bCs/>
                <w:szCs w:val="20"/>
              </w:rPr>
              <w:t>801,3</w:t>
            </w:r>
          </w:p>
        </w:tc>
      </w:tr>
      <w:tr w:rsidR="00A021EA" w:rsidRPr="00A021EA" w14:paraId="2E257254" w14:textId="77777777" w:rsidTr="00A021EA">
        <w:trPr>
          <w:trHeight w:val="300"/>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14:paraId="4069FCF7" w14:textId="77777777" w:rsidR="00A021EA" w:rsidRPr="00A021EA" w:rsidRDefault="00A021EA" w:rsidP="00A021EA">
            <w:pPr>
              <w:rPr>
                <w:szCs w:val="20"/>
              </w:rPr>
            </w:pPr>
            <w:r w:rsidRPr="00A021EA">
              <w:rPr>
                <w:szCs w:val="20"/>
              </w:rPr>
              <w:t>в т.ч. тепловая мощность на отопление;</w:t>
            </w:r>
          </w:p>
        </w:tc>
        <w:tc>
          <w:tcPr>
            <w:tcW w:w="1766" w:type="dxa"/>
            <w:tcBorders>
              <w:top w:val="nil"/>
              <w:left w:val="nil"/>
              <w:bottom w:val="single" w:sz="4" w:space="0" w:color="auto"/>
              <w:right w:val="single" w:sz="4" w:space="0" w:color="auto"/>
            </w:tcBorders>
            <w:shd w:val="clear" w:color="auto" w:fill="auto"/>
            <w:noWrap/>
            <w:vAlign w:val="center"/>
            <w:hideMark/>
          </w:tcPr>
          <w:p w14:paraId="3D1A74A9" w14:textId="77777777" w:rsidR="00A021EA" w:rsidRPr="00A021EA" w:rsidRDefault="00A021EA" w:rsidP="00A021EA">
            <w:pPr>
              <w:jc w:val="center"/>
              <w:rPr>
                <w:szCs w:val="20"/>
              </w:rPr>
            </w:pPr>
            <w:r w:rsidRPr="00A021EA">
              <w:rPr>
                <w:szCs w:val="20"/>
              </w:rPr>
              <w:t>793,8</w:t>
            </w:r>
          </w:p>
        </w:tc>
        <w:tc>
          <w:tcPr>
            <w:tcW w:w="1718" w:type="dxa"/>
            <w:tcBorders>
              <w:top w:val="nil"/>
              <w:left w:val="nil"/>
              <w:bottom w:val="single" w:sz="4" w:space="0" w:color="auto"/>
              <w:right w:val="single" w:sz="4" w:space="0" w:color="auto"/>
            </w:tcBorders>
            <w:shd w:val="clear" w:color="auto" w:fill="auto"/>
            <w:noWrap/>
            <w:vAlign w:val="center"/>
            <w:hideMark/>
          </w:tcPr>
          <w:p w14:paraId="3AFA4492" w14:textId="77777777" w:rsidR="00A021EA" w:rsidRPr="00A021EA" w:rsidRDefault="00A021EA" w:rsidP="00A021EA">
            <w:pPr>
              <w:jc w:val="center"/>
              <w:rPr>
                <w:szCs w:val="20"/>
              </w:rPr>
            </w:pPr>
            <w:r w:rsidRPr="00A021EA">
              <w:rPr>
                <w:szCs w:val="20"/>
              </w:rPr>
              <w:t>440,0</w:t>
            </w:r>
          </w:p>
        </w:tc>
      </w:tr>
      <w:tr w:rsidR="00A021EA" w:rsidRPr="00A021EA" w14:paraId="7209EE3B" w14:textId="77777777" w:rsidTr="00A021EA">
        <w:trPr>
          <w:trHeight w:val="300"/>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14:paraId="6D9FB975" w14:textId="77777777" w:rsidR="00A021EA" w:rsidRPr="00A021EA" w:rsidRDefault="00A021EA" w:rsidP="00A021EA">
            <w:pPr>
              <w:rPr>
                <w:szCs w:val="20"/>
              </w:rPr>
            </w:pPr>
            <w:r w:rsidRPr="00A021EA">
              <w:rPr>
                <w:szCs w:val="20"/>
              </w:rPr>
              <w:t>в т.ч. тепловая мощность на горячее водоснабжение;</w:t>
            </w:r>
          </w:p>
        </w:tc>
        <w:tc>
          <w:tcPr>
            <w:tcW w:w="1766" w:type="dxa"/>
            <w:tcBorders>
              <w:top w:val="nil"/>
              <w:left w:val="nil"/>
              <w:bottom w:val="single" w:sz="4" w:space="0" w:color="auto"/>
              <w:right w:val="single" w:sz="4" w:space="0" w:color="auto"/>
            </w:tcBorders>
            <w:shd w:val="clear" w:color="auto" w:fill="auto"/>
            <w:noWrap/>
            <w:vAlign w:val="center"/>
            <w:hideMark/>
          </w:tcPr>
          <w:p w14:paraId="239ABF82" w14:textId="77777777" w:rsidR="00A021EA" w:rsidRPr="00A021EA" w:rsidRDefault="00A021EA" w:rsidP="00A021EA">
            <w:pPr>
              <w:jc w:val="center"/>
              <w:rPr>
                <w:szCs w:val="20"/>
              </w:rPr>
            </w:pPr>
            <w:r w:rsidRPr="00A021EA">
              <w:rPr>
                <w:szCs w:val="20"/>
              </w:rPr>
              <w:t>166,5</w:t>
            </w:r>
          </w:p>
        </w:tc>
        <w:tc>
          <w:tcPr>
            <w:tcW w:w="1718" w:type="dxa"/>
            <w:tcBorders>
              <w:top w:val="nil"/>
              <w:left w:val="nil"/>
              <w:bottom w:val="single" w:sz="4" w:space="0" w:color="auto"/>
              <w:right w:val="single" w:sz="4" w:space="0" w:color="auto"/>
            </w:tcBorders>
            <w:shd w:val="clear" w:color="auto" w:fill="auto"/>
            <w:noWrap/>
            <w:vAlign w:val="center"/>
            <w:hideMark/>
          </w:tcPr>
          <w:p w14:paraId="02B19767" w14:textId="77777777" w:rsidR="00A021EA" w:rsidRPr="00A021EA" w:rsidRDefault="00A021EA" w:rsidP="00A021EA">
            <w:pPr>
              <w:jc w:val="center"/>
              <w:rPr>
                <w:szCs w:val="20"/>
              </w:rPr>
            </w:pPr>
            <w:r w:rsidRPr="00A021EA">
              <w:rPr>
                <w:szCs w:val="20"/>
              </w:rPr>
              <w:t>106,3</w:t>
            </w:r>
          </w:p>
        </w:tc>
      </w:tr>
      <w:tr w:rsidR="00A021EA" w:rsidRPr="00A021EA" w14:paraId="3BE4F8F9" w14:textId="77777777" w:rsidTr="00A021EA">
        <w:trPr>
          <w:trHeight w:val="300"/>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14:paraId="020546E6" w14:textId="77777777" w:rsidR="00A021EA" w:rsidRPr="00A021EA" w:rsidRDefault="00A021EA" w:rsidP="00A021EA">
            <w:pPr>
              <w:rPr>
                <w:szCs w:val="20"/>
              </w:rPr>
            </w:pPr>
            <w:r w:rsidRPr="00A021EA">
              <w:rPr>
                <w:szCs w:val="20"/>
              </w:rPr>
              <w:t>в т.ч. тепловая мощность в производственном паре.</w:t>
            </w:r>
          </w:p>
        </w:tc>
        <w:tc>
          <w:tcPr>
            <w:tcW w:w="1766" w:type="dxa"/>
            <w:tcBorders>
              <w:top w:val="nil"/>
              <w:left w:val="nil"/>
              <w:bottom w:val="single" w:sz="4" w:space="0" w:color="auto"/>
              <w:right w:val="single" w:sz="4" w:space="0" w:color="auto"/>
            </w:tcBorders>
            <w:shd w:val="clear" w:color="auto" w:fill="auto"/>
            <w:noWrap/>
            <w:vAlign w:val="center"/>
            <w:hideMark/>
          </w:tcPr>
          <w:p w14:paraId="1F7D9A88" w14:textId="77777777" w:rsidR="00A021EA" w:rsidRPr="00A021EA" w:rsidRDefault="00A021EA" w:rsidP="00A021EA">
            <w:pPr>
              <w:jc w:val="center"/>
              <w:rPr>
                <w:szCs w:val="20"/>
              </w:rPr>
            </w:pPr>
            <w:r w:rsidRPr="00A021EA">
              <w:rPr>
                <w:szCs w:val="20"/>
              </w:rPr>
              <w:t>255</w:t>
            </w:r>
          </w:p>
        </w:tc>
        <w:tc>
          <w:tcPr>
            <w:tcW w:w="1718" w:type="dxa"/>
            <w:tcBorders>
              <w:top w:val="nil"/>
              <w:left w:val="nil"/>
              <w:bottom w:val="single" w:sz="4" w:space="0" w:color="auto"/>
              <w:right w:val="single" w:sz="4" w:space="0" w:color="auto"/>
            </w:tcBorders>
            <w:shd w:val="clear" w:color="auto" w:fill="auto"/>
            <w:noWrap/>
            <w:vAlign w:val="center"/>
            <w:hideMark/>
          </w:tcPr>
          <w:p w14:paraId="309E16FF" w14:textId="77777777" w:rsidR="00A021EA" w:rsidRPr="00A021EA" w:rsidRDefault="00A021EA" w:rsidP="00A021EA">
            <w:pPr>
              <w:jc w:val="center"/>
              <w:rPr>
                <w:szCs w:val="20"/>
              </w:rPr>
            </w:pPr>
            <w:r w:rsidRPr="00A021EA">
              <w:rPr>
                <w:szCs w:val="20"/>
              </w:rPr>
              <w:t>255</w:t>
            </w:r>
          </w:p>
        </w:tc>
      </w:tr>
    </w:tbl>
    <w:p w14:paraId="5A30351B" w14:textId="77777777" w:rsidR="00A021EA" w:rsidRPr="00A021EA" w:rsidRDefault="00A021EA" w:rsidP="00A021EA">
      <w:pPr>
        <w:ind w:firstLine="709"/>
        <w:jc w:val="both"/>
        <w:rPr>
          <w:sz w:val="28"/>
          <w:szCs w:val="28"/>
        </w:rPr>
      </w:pPr>
    </w:p>
    <w:p w14:paraId="0672460C" w14:textId="77777777" w:rsidR="00A021EA" w:rsidRPr="00A021EA" w:rsidRDefault="00A021EA" w:rsidP="00A021EA">
      <w:pPr>
        <w:ind w:firstLine="709"/>
        <w:jc w:val="both"/>
        <w:rPr>
          <w:sz w:val="28"/>
          <w:szCs w:val="28"/>
        </w:rPr>
      </w:pPr>
      <w:r w:rsidRPr="00A021EA">
        <w:rPr>
          <w:sz w:val="28"/>
          <w:szCs w:val="28"/>
        </w:rPr>
        <w:t>Расчет экономически обоснованных расходов производится на основании фактических данных ООО «</w:t>
      </w:r>
      <w:proofErr w:type="spellStart"/>
      <w:r w:rsidRPr="00A021EA">
        <w:rPr>
          <w:sz w:val="28"/>
          <w:szCs w:val="28"/>
        </w:rPr>
        <w:t>ЭнергоТранзит</w:t>
      </w:r>
      <w:proofErr w:type="spellEnd"/>
      <w:r w:rsidRPr="00A021EA">
        <w:rPr>
          <w:sz w:val="28"/>
          <w:szCs w:val="28"/>
        </w:rPr>
        <w:t>» за 1 полугодие 2020 года, с учетом дополнительных материалов.</w:t>
      </w:r>
    </w:p>
    <w:p w14:paraId="68F5E9C9" w14:textId="77777777" w:rsidR="00A021EA" w:rsidRPr="00A021EA" w:rsidRDefault="00A021EA" w:rsidP="00A021EA">
      <w:pPr>
        <w:ind w:firstLine="709"/>
        <w:jc w:val="both"/>
        <w:rPr>
          <w:sz w:val="28"/>
          <w:szCs w:val="28"/>
          <w:lang w:val="x-none"/>
        </w:rPr>
      </w:pPr>
      <w:r w:rsidRPr="00A021EA">
        <w:rPr>
          <w:sz w:val="28"/>
          <w:szCs w:val="28"/>
        </w:rPr>
        <w:t>ООО «</w:t>
      </w:r>
      <w:proofErr w:type="spellStart"/>
      <w:r w:rsidRPr="00A021EA">
        <w:rPr>
          <w:sz w:val="28"/>
          <w:szCs w:val="28"/>
        </w:rPr>
        <w:t>ЭнергоТранзит</w:t>
      </w:r>
      <w:proofErr w:type="spellEnd"/>
      <w:r w:rsidRPr="00A021EA">
        <w:rPr>
          <w:sz w:val="28"/>
          <w:szCs w:val="28"/>
        </w:rPr>
        <w:t>»</w:t>
      </w:r>
      <w:r w:rsidRPr="00A021EA">
        <w:rPr>
          <w:sz w:val="28"/>
          <w:szCs w:val="28"/>
          <w:lang w:val="x-none"/>
        </w:rPr>
        <w:t xml:space="preserve"> осуществляет свою деятельность в соответствии </w:t>
      </w:r>
      <w:r w:rsidRPr="00A021EA">
        <w:rPr>
          <w:sz w:val="28"/>
          <w:szCs w:val="28"/>
          <w:lang w:val="x-none"/>
        </w:rPr>
        <w:br/>
        <w:t>с действующим на территории Российской Федерации законодательством, Уставом предприятия</w:t>
      </w:r>
      <w:r w:rsidRPr="00A021EA">
        <w:rPr>
          <w:sz w:val="28"/>
          <w:szCs w:val="28"/>
        </w:rPr>
        <w:t xml:space="preserve"> (стр. 15 том 1)</w:t>
      </w:r>
      <w:r w:rsidRPr="00A021EA">
        <w:rPr>
          <w:sz w:val="28"/>
          <w:szCs w:val="28"/>
          <w:lang w:val="x-none"/>
        </w:rPr>
        <w:t>.</w:t>
      </w:r>
    </w:p>
    <w:p w14:paraId="3D16C366" w14:textId="77777777" w:rsidR="00A021EA" w:rsidRPr="00A021EA" w:rsidRDefault="00A021EA" w:rsidP="00A021EA">
      <w:pPr>
        <w:ind w:firstLine="709"/>
        <w:jc w:val="both"/>
        <w:rPr>
          <w:sz w:val="28"/>
          <w:szCs w:val="28"/>
        </w:rPr>
      </w:pPr>
      <w:r w:rsidRPr="00A021EA">
        <w:rPr>
          <w:sz w:val="28"/>
          <w:szCs w:val="28"/>
        </w:rPr>
        <w:lastRenderedPageBreak/>
        <w:t xml:space="preserve">В соответствии со статьей 8 Федерального закона от 27.07.2010 </w:t>
      </w:r>
      <w:r w:rsidRPr="00A021EA">
        <w:rPr>
          <w:sz w:val="28"/>
          <w:szCs w:val="28"/>
        </w:rPr>
        <w:br/>
        <w:t>№190-ФЗ «О теплоснабжении», цены (тарифы) на товары, услуги в сфере теплоснабжения ООО «</w:t>
      </w:r>
      <w:proofErr w:type="spellStart"/>
      <w:r w:rsidRPr="00A021EA">
        <w:rPr>
          <w:sz w:val="28"/>
          <w:szCs w:val="28"/>
        </w:rPr>
        <w:t>ЭнергоТранзит</w:t>
      </w:r>
      <w:proofErr w:type="spellEnd"/>
      <w:r w:rsidRPr="00A021EA">
        <w:rPr>
          <w:sz w:val="28"/>
          <w:szCs w:val="28"/>
        </w:rPr>
        <w:t>» подлежат государственному регулированию.</w:t>
      </w:r>
    </w:p>
    <w:p w14:paraId="2D52F1CE" w14:textId="77777777" w:rsidR="00A021EA" w:rsidRPr="00A021EA" w:rsidRDefault="00A021EA" w:rsidP="00A021EA">
      <w:pPr>
        <w:ind w:firstLine="709"/>
        <w:jc w:val="both"/>
        <w:rPr>
          <w:sz w:val="28"/>
          <w:szCs w:val="28"/>
        </w:rPr>
      </w:pPr>
      <w:r w:rsidRPr="00A021EA">
        <w:rPr>
          <w:sz w:val="28"/>
          <w:szCs w:val="28"/>
        </w:rPr>
        <w:t>В соответствии с пунктами 3, 4, 5 Основ ценообразования</w:t>
      </w:r>
      <w:r w:rsidRPr="00A021EA">
        <w:rPr>
          <w:b/>
          <w:sz w:val="28"/>
          <w:szCs w:val="28"/>
          <w:lang w:val="x-none"/>
        </w:rPr>
        <w:t xml:space="preserve"> </w:t>
      </w:r>
      <w:r w:rsidRPr="00A021EA">
        <w:rPr>
          <w:sz w:val="28"/>
          <w:szCs w:val="28"/>
        </w:rPr>
        <w:t xml:space="preserve">в сфере теплоснабжения, утвержденными постановлением Правительства РФ </w:t>
      </w:r>
      <w:r w:rsidRPr="00A021EA">
        <w:rPr>
          <w:sz w:val="28"/>
          <w:szCs w:val="28"/>
        </w:rPr>
        <w:br/>
        <w:t>от 22.10.2012 № 1075 «О ценообразовании в сфере теплоснабжения» (далее – «Основы ценообразования») цены (тарифы) на услуги в сфере теплоснабжения, оказываемые ООО «</w:t>
      </w:r>
      <w:proofErr w:type="spellStart"/>
      <w:r w:rsidRPr="00A021EA">
        <w:rPr>
          <w:sz w:val="28"/>
          <w:szCs w:val="28"/>
        </w:rPr>
        <w:t>ЭнергоТранзит</w:t>
      </w:r>
      <w:proofErr w:type="spellEnd"/>
      <w:r w:rsidRPr="00A021EA">
        <w:rPr>
          <w:sz w:val="28"/>
          <w:szCs w:val="28"/>
        </w:rPr>
        <w:t>» посредством арендованного теплосетевого имущества, подлежат государственному регулированию.</w:t>
      </w:r>
    </w:p>
    <w:p w14:paraId="621325D4" w14:textId="77777777" w:rsidR="00A021EA" w:rsidRPr="00A021EA" w:rsidRDefault="00A021EA" w:rsidP="00A021EA">
      <w:pPr>
        <w:ind w:firstLine="709"/>
        <w:jc w:val="both"/>
        <w:rPr>
          <w:sz w:val="28"/>
          <w:szCs w:val="28"/>
        </w:rPr>
      </w:pPr>
      <w:r w:rsidRPr="00A021EA">
        <w:rPr>
          <w:sz w:val="28"/>
          <w:szCs w:val="28"/>
        </w:rPr>
        <w:t xml:space="preserve">Плановые расходы предприятия рассчитываются в соответствии </w:t>
      </w:r>
      <w:r w:rsidRPr="00A021EA">
        <w:rPr>
          <w:sz w:val="28"/>
          <w:szCs w:val="28"/>
        </w:rPr>
        <w:br/>
        <w:t>с пунктами 28 и 31 Основ ценообразования.</w:t>
      </w:r>
    </w:p>
    <w:p w14:paraId="139F267C" w14:textId="77777777" w:rsidR="00A021EA" w:rsidRPr="00A021EA" w:rsidRDefault="00A021EA" w:rsidP="00A021EA">
      <w:pPr>
        <w:ind w:firstLine="709"/>
        <w:jc w:val="both"/>
        <w:rPr>
          <w:sz w:val="28"/>
          <w:szCs w:val="28"/>
        </w:rPr>
      </w:pPr>
      <w:r w:rsidRPr="00A021EA">
        <w:rPr>
          <w:sz w:val="28"/>
          <w:szCs w:val="28"/>
        </w:rPr>
        <w:t>ООО «</w:t>
      </w:r>
      <w:proofErr w:type="spellStart"/>
      <w:r w:rsidRPr="00A021EA">
        <w:rPr>
          <w:sz w:val="28"/>
          <w:szCs w:val="28"/>
        </w:rPr>
        <w:t>ЭнергоТранзит</w:t>
      </w:r>
      <w:proofErr w:type="spellEnd"/>
      <w:r w:rsidRPr="00A021EA">
        <w:rPr>
          <w:sz w:val="28"/>
          <w:szCs w:val="28"/>
        </w:rPr>
        <w:t xml:space="preserve">» применяет общую систему налогообложения, </w:t>
      </w:r>
      <w:r w:rsidRPr="00A021EA">
        <w:rPr>
          <w:sz w:val="28"/>
          <w:szCs w:val="28"/>
        </w:rPr>
        <w:br/>
        <w:t>в связи с этим экономически обоснованные расходы предприятия, включаемые в состав НВВ, указаны без учета НДС.</w:t>
      </w:r>
    </w:p>
    <w:p w14:paraId="5B942F2C" w14:textId="77777777" w:rsidR="00A021EA" w:rsidRPr="00A021EA" w:rsidRDefault="00A021EA" w:rsidP="00A021EA">
      <w:pPr>
        <w:ind w:firstLine="709"/>
        <w:jc w:val="center"/>
        <w:rPr>
          <w:b/>
          <w:szCs w:val="20"/>
        </w:rPr>
      </w:pPr>
    </w:p>
    <w:p w14:paraId="5EE299CD" w14:textId="77777777" w:rsidR="00A021EA" w:rsidRPr="00A021EA" w:rsidRDefault="00A021EA" w:rsidP="00A021EA">
      <w:pPr>
        <w:keepNext/>
        <w:numPr>
          <w:ilvl w:val="0"/>
          <w:numId w:val="10"/>
        </w:numPr>
        <w:tabs>
          <w:tab w:val="left" w:pos="567"/>
        </w:tabs>
        <w:ind w:left="0" w:firstLine="0"/>
        <w:outlineLvl w:val="0"/>
        <w:rPr>
          <w:b/>
          <w:sz w:val="28"/>
          <w:szCs w:val="28"/>
          <w:lang w:val="x-none" w:eastAsia="x-none"/>
        </w:rPr>
      </w:pPr>
      <w:bookmarkStart w:id="89" w:name="_Toc23151634"/>
      <w:bookmarkStart w:id="90" w:name="_Toc24010561"/>
      <w:r w:rsidRPr="00A021EA">
        <w:rPr>
          <w:b/>
          <w:sz w:val="28"/>
          <w:szCs w:val="28"/>
          <w:lang w:val="x-none" w:eastAsia="x-none"/>
        </w:rPr>
        <w:t>Нормативно правовая база</w:t>
      </w:r>
      <w:bookmarkEnd w:id="89"/>
      <w:bookmarkEnd w:id="90"/>
    </w:p>
    <w:p w14:paraId="3633401D" w14:textId="77777777" w:rsidR="00A021EA" w:rsidRPr="00A021EA" w:rsidRDefault="00A021EA" w:rsidP="00A021EA">
      <w:pPr>
        <w:ind w:firstLine="709"/>
        <w:rPr>
          <w:szCs w:val="20"/>
          <w:lang w:eastAsia="en-US"/>
        </w:rPr>
      </w:pPr>
    </w:p>
    <w:p w14:paraId="672F6EED" w14:textId="77777777" w:rsidR="00A021EA" w:rsidRPr="00A021EA" w:rsidRDefault="00A021EA" w:rsidP="00A021EA">
      <w:pPr>
        <w:numPr>
          <w:ilvl w:val="0"/>
          <w:numId w:val="8"/>
        </w:numPr>
        <w:tabs>
          <w:tab w:val="left" w:pos="1134"/>
          <w:tab w:val="left" w:pos="9900"/>
        </w:tabs>
        <w:ind w:left="0" w:firstLine="709"/>
        <w:jc w:val="both"/>
        <w:rPr>
          <w:sz w:val="28"/>
          <w:szCs w:val="20"/>
        </w:rPr>
      </w:pPr>
      <w:r w:rsidRPr="00A021EA">
        <w:rPr>
          <w:sz w:val="28"/>
          <w:szCs w:val="20"/>
        </w:rPr>
        <w:t>Гражданский кодекс Российской Федерации.</w:t>
      </w:r>
    </w:p>
    <w:p w14:paraId="21BF647F" w14:textId="77777777" w:rsidR="00A021EA" w:rsidRPr="00A021EA" w:rsidRDefault="00A021EA" w:rsidP="00A021EA">
      <w:pPr>
        <w:numPr>
          <w:ilvl w:val="0"/>
          <w:numId w:val="8"/>
        </w:numPr>
        <w:tabs>
          <w:tab w:val="left" w:pos="1134"/>
          <w:tab w:val="left" w:pos="9900"/>
        </w:tabs>
        <w:ind w:left="0" w:firstLine="709"/>
        <w:jc w:val="both"/>
        <w:rPr>
          <w:sz w:val="28"/>
          <w:szCs w:val="20"/>
        </w:rPr>
      </w:pPr>
      <w:r w:rsidRPr="00A021EA">
        <w:rPr>
          <w:sz w:val="28"/>
          <w:szCs w:val="20"/>
        </w:rPr>
        <w:t>Налоговый кодекс Российской Федерации.</w:t>
      </w:r>
    </w:p>
    <w:p w14:paraId="467F3347" w14:textId="77777777" w:rsidR="00A021EA" w:rsidRPr="00A021EA" w:rsidRDefault="00A021EA" w:rsidP="00A021EA">
      <w:pPr>
        <w:numPr>
          <w:ilvl w:val="0"/>
          <w:numId w:val="8"/>
        </w:numPr>
        <w:tabs>
          <w:tab w:val="left" w:pos="1134"/>
          <w:tab w:val="left" w:pos="9900"/>
        </w:tabs>
        <w:ind w:left="0" w:firstLine="709"/>
        <w:jc w:val="both"/>
        <w:rPr>
          <w:sz w:val="28"/>
          <w:szCs w:val="20"/>
        </w:rPr>
      </w:pPr>
      <w:r w:rsidRPr="00A021EA">
        <w:rPr>
          <w:sz w:val="28"/>
          <w:szCs w:val="20"/>
        </w:rPr>
        <w:t>Трудовой Кодекс Российской Федерации.</w:t>
      </w:r>
    </w:p>
    <w:p w14:paraId="18DF0E27" w14:textId="77777777" w:rsidR="00A021EA" w:rsidRPr="00A021EA" w:rsidRDefault="00A021EA" w:rsidP="00A021EA">
      <w:pPr>
        <w:numPr>
          <w:ilvl w:val="0"/>
          <w:numId w:val="8"/>
        </w:numPr>
        <w:tabs>
          <w:tab w:val="left" w:pos="1134"/>
          <w:tab w:val="left" w:pos="9900"/>
        </w:tabs>
        <w:ind w:left="0" w:firstLine="709"/>
        <w:jc w:val="both"/>
        <w:rPr>
          <w:sz w:val="28"/>
          <w:szCs w:val="20"/>
        </w:rPr>
      </w:pPr>
      <w:r w:rsidRPr="00A021EA">
        <w:rPr>
          <w:sz w:val="28"/>
          <w:szCs w:val="20"/>
        </w:rPr>
        <w:t>Федеральный Закон от 17.08.1995 № 147-ФЗ «О естественных монополиях».</w:t>
      </w:r>
    </w:p>
    <w:p w14:paraId="402E9C19" w14:textId="77777777" w:rsidR="00A021EA" w:rsidRPr="00A021EA" w:rsidRDefault="00A021EA" w:rsidP="00A021EA">
      <w:pPr>
        <w:numPr>
          <w:ilvl w:val="0"/>
          <w:numId w:val="8"/>
        </w:numPr>
        <w:tabs>
          <w:tab w:val="left" w:pos="1134"/>
          <w:tab w:val="left" w:pos="9900"/>
        </w:tabs>
        <w:ind w:left="0" w:firstLine="709"/>
        <w:jc w:val="both"/>
        <w:rPr>
          <w:sz w:val="28"/>
          <w:szCs w:val="20"/>
        </w:rPr>
      </w:pPr>
      <w:r w:rsidRPr="00A021EA">
        <w:rPr>
          <w:sz w:val="28"/>
          <w:szCs w:val="20"/>
        </w:rPr>
        <w:t xml:space="preserve"> Федеральный закон от 27.07.2010 № 190-ФЗ «О теплоснабжении».</w:t>
      </w:r>
    </w:p>
    <w:p w14:paraId="5727522F" w14:textId="77777777" w:rsidR="00A021EA" w:rsidRPr="00A021EA" w:rsidRDefault="00A021EA" w:rsidP="00A021EA">
      <w:pPr>
        <w:numPr>
          <w:ilvl w:val="0"/>
          <w:numId w:val="8"/>
        </w:numPr>
        <w:tabs>
          <w:tab w:val="left" w:pos="1134"/>
          <w:tab w:val="left" w:pos="9900"/>
        </w:tabs>
        <w:ind w:left="0" w:firstLine="709"/>
        <w:jc w:val="both"/>
        <w:rPr>
          <w:sz w:val="28"/>
          <w:szCs w:val="20"/>
        </w:rPr>
      </w:pPr>
      <w:r w:rsidRPr="00A021EA">
        <w:rPr>
          <w:sz w:val="28"/>
          <w:szCs w:val="20"/>
        </w:rPr>
        <w:t xml:space="preserve">Постановление Правительства РФ от 06.07.1998 № 700 «О введении раздельного учета затрат по регулируемым видам деятельности </w:t>
      </w:r>
      <w:r w:rsidRPr="00A021EA">
        <w:rPr>
          <w:sz w:val="28"/>
          <w:szCs w:val="20"/>
        </w:rPr>
        <w:br/>
        <w:t>в энергетике».</w:t>
      </w:r>
    </w:p>
    <w:p w14:paraId="1A88AC85" w14:textId="77777777" w:rsidR="00A021EA" w:rsidRPr="00A021EA" w:rsidRDefault="00A021EA" w:rsidP="00A021EA">
      <w:pPr>
        <w:numPr>
          <w:ilvl w:val="0"/>
          <w:numId w:val="8"/>
        </w:numPr>
        <w:tabs>
          <w:tab w:val="left" w:pos="1134"/>
          <w:tab w:val="left" w:pos="9900"/>
        </w:tabs>
        <w:ind w:left="0" w:firstLine="709"/>
        <w:jc w:val="both"/>
        <w:rPr>
          <w:sz w:val="28"/>
          <w:szCs w:val="20"/>
        </w:rPr>
      </w:pPr>
      <w:r w:rsidRPr="00A021EA">
        <w:rPr>
          <w:sz w:val="28"/>
          <w:szCs w:val="20"/>
        </w:rPr>
        <w:t>Постановление Правительства Российской Федерации от 22.10.2012 № 1075 «О ценообразовании в сфере теплоснабжения».</w:t>
      </w:r>
    </w:p>
    <w:p w14:paraId="084F1CD2" w14:textId="77777777" w:rsidR="00A021EA" w:rsidRPr="00A021EA" w:rsidRDefault="00A021EA" w:rsidP="00A021EA">
      <w:pPr>
        <w:numPr>
          <w:ilvl w:val="0"/>
          <w:numId w:val="8"/>
        </w:numPr>
        <w:tabs>
          <w:tab w:val="left" w:pos="1134"/>
          <w:tab w:val="left" w:pos="9900"/>
        </w:tabs>
        <w:ind w:left="0" w:firstLine="709"/>
        <w:jc w:val="both"/>
        <w:rPr>
          <w:sz w:val="28"/>
          <w:szCs w:val="20"/>
        </w:rPr>
      </w:pPr>
      <w:r w:rsidRPr="00A021EA">
        <w:rPr>
          <w:sz w:val="28"/>
          <w:szCs w:val="20"/>
        </w:rPr>
        <w:t xml:space="preserve"> Приказ Минэнерго РФ от 30.12.2008 № 323 «Об организации </w:t>
      </w:r>
      <w:r w:rsidRPr="00A021EA">
        <w:rPr>
          <w:sz w:val="28"/>
          <w:szCs w:val="20"/>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A021EA">
        <w:rPr>
          <w:sz w:val="28"/>
          <w:szCs w:val="20"/>
        </w:rPr>
        <w:br/>
        <w:t>и тепловую энергию от тепловых электрических станций и котельных».</w:t>
      </w:r>
    </w:p>
    <w:p w14:paraId="5E116819" w14:textId="77777777" w:rsidR="00A021EA" w:rsidRPr="00A021EA" w:rsidRDefault="00A021EA" w:rsidP="00A021EA">
      <w:pPr>
        <w:numPr>
          <w:ilvl w:val="0"/>
          <w:numId w:val="8"/>
        </w:numPr>
        <w:tabs>
          <w:tab w:val="left" w:pos="1134"/>
          <w:tab w:val="left" w:pos="9900"/>
        </w:tabs>
        <w:ind w:left="0" w:firstLine="709"/>
        <w:jc w:val="both"/>
        <w:rPr>
          <w:sz w:val="28"/>
          <w:szCs w:val="20"/>
        </w:rPr>
      </w:pPr>
      <w:r w:rsidRPr="00A021EA">
        <w:rPr>
          <w:sz w:val="28"/>
          <w:szCs w:val="20"/>
        </w:rPr>
        <w:t xml:space="preserve"> Приказ Минэнерго РФ от 30.12.2008 № 325 «Об организации </w:t>
      </w:r>
      <w:r w:rsidRPr="00A021EA">
        <w:rPr>
          <w:sz w:val="28"/>
          <w:szCs w:val="20"/>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A021EA">
        <w:rPr>
          <w:sz w:val="28"/>
          <w:szCs w:val="20"/>
        </w:rPr>
        <w:br/>
        <w:t xml:space="preserve">с «Инструкцией по организации в Минэнерго России работы по расчету </w:t>
      </w:r>
      <w:r w:rsidRPr="00A021EA">
        <w:rPr>
          <w:sz w:val="28"/>
          <w:szCs w:val="20"/>
        </w:rPr>
        <w:br/>
        <w:t>и обоснованию нормативов технологических потерь при передаче тепловой энергии»).</w:t>
      </w:r>
    </w:p>
    <w:p w14:paraId="5CD36FAE" w14:textId="77777777" w:rsidR="00A021EA" w:rsidRPr="00A021EA" w:rsidRDefault="00A021EA" w:rsidP="00A021EA">
      <w:pPr>
        <w:numPr>
          <w:ilvl w:val="0"/>
          <w:numId w:val="8"/>
        </w:numPr>
        <w:tabs>
          <w:tab w:val="left" w:pos="1134"/>
        </w:tabs>
        <w:ind w:left="0" w:firstLine="709"/>
        <w:jc w:val="both"/>
        <w:rPr>
          <w:sz w:val="28"/>
          <w:szCs w:val="20"/>
        </w:rPr>
      </w:pPr>
      <w:r w:rsidRPr="00A021EA">
        <w:rPr>
          <w:sz w:val="28"/>
          <w:szCs w:val="20"/>
        </w:rPr>
        <w:t xml:space="preserve">Приказ Федеральной службы по тарифам (ФСТ России) </w:t>
      </w:r>
      <w:r w:rsidRPr="00A021EA">
        <w:rPr>
          <w:sz w:val="28"/>
          <w:szCs w:val="20"/>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367055EE" w14:textId="77777777" w:rsidR="00A021EA" w:rsidRPr="00A021EA" w:rsidRDefault="00A021EA" w:rsidP="00A021EA">
      <w:pPr>
        <w:numPr>
          <w:ilvl w:val="0"/>
          <w:numId w:val="8"/>
        </w:numPr>
        <w:tabs>
          <w:tab w:val="left" w:pos="1134"/>
        </w:tabs>
        <w:ind w:left="0" w:firstLine="709"/>
        <w:jc w:val="both"/>
        <w:rPr>
          <w:sz w:val="28"/>
          <w:szCs w:val="20"/>
        </w:rPr>
      </w:pPr>
      <w:r w:rsidRPr="00A021EA">
        <w:rPr>
          <w:sz w:val="28"/>
          <w:szCs w:val="20"/>
        </w:rPr>
        <w:lastRenderedPageBreak/>
        <w:t xml:space="preserve">Приказ Федеральной службы по тарифам (ФСТ России) </w:t>
      </w:r>
      <w:r w:rsidRPr="00A021EA">
        <w:rPr>
          <w:sz w:val="28"/>
          <w:szCs w:val="20"/>
        </w:rPr>
        <w:br/>
        <w:t xml:space="preserve">от 07.06.2013 № 163 «Об утверждении Регламента открытия дел </w:t>
      </w:r>
      <w:r w:rsidRPr="00A021EA">
        <w:rPr>
          <w:sz w:val="28"/>
          <w:szCs w:val="20"/>
        </w:rPr>
        <w:br/>
        <w:t>об установлении регулируемых цен (тарифов) и отмене регулирования тарифов в сфере теплоснабжения».</w:t>
      </w:r>
    </w:p>
    <w:p w14:paraId="0E9D5EA2" w14:textId="77777777" w:rsidR="00A021EA" w:rsidRPr="00A021EA" w:rsidRDefault="00A021EA" w:rsidP="00A021EA">
      <w:pPr>
        <w:numPr>
          <w:ilvl w:val="0"/>
          <w:numId w:val="8"/>
        </w:numPr>
        <w:tabs>
          <w:tab w:val="left" w:pos="1134"/>
        </w:tabs>
        <w:ind w:left="0" w:firstLine="709"/>
        <w:jc w:val="both"/>
        <w:rPr>
          <w:sz w:val="28"/>
          <w:szCs w:val="20"/>
        </w:rPr>
      </w:pPr>
      <w:r w:rsidRPr="00A021EA">
        <w:rPr>
          <w:sz w:val="28"/>
          <w:szCs w:val="20"/>
        </w:rPr>
        <w:t xml:space="preserve">Прочие законы и подзаконные акты, методические разработки </w:t>
      </w:r>
      <w:r w:rsidRPr="00A021EA">
        <w:rPr>
          <w:sz w:val="28"/>
          <w:szCs w:val="20"/>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6443828" w14:textId="77777777" w:rsidR="00A021EA" w:rsidRPr="00A021EA" w:rsidRDefault="00A021EA" w:rsidP="00A021EA">
      <w:pPr>
        <w:tabs>
          <w:tab w:val="left" w:pos="851"/>
          <w:tab w:val="left" w:pos="1134"/>
        </w:tabs>
        <w:ind w:firstLine="709"/>
        <w:jc w:val="both"/>
        <w:rPr>
          <w:sz w:val="28"/>
          <w:szCs w:val="20"/>
          <w:lang w:val="x-none" w:eastAsia="x-none"/>
        </w:rPr>
      </w:pPr>
      <w:r w:rsidRPr="00A021EA">
        <w:rPr>
          <w:sz w:val="28"/>
          <w:szCs w:val="20"/>
          <w:lang w:val="x-none" w:eastAsia="x-none"/>
        </w:rPr>
        <w:t>Вся нормативно – методическая основа используется в редакции, действующей на момент проведения экспертизы.</w:t>
      </w:r>
    </w:p>
    <w:p w14:paraId="422B1F10" w14:textId="77777777" w:rsidR="00A021EA" w:rsidRPr="00A021EA" w:rsidRDefault="00A021EA" w:rsidP="00A021EA">
      <w:pPr>
        <w:ind w:firstLine="709"/>
        <w:jc w:val="both"/>
        <w:rPr>
          <w:sz w:val="28"/>
          <w:szCs w:val="28"/>
        </w:rPr>
      </w:pPr>
      <w:r w:rsidRPr="00A021EA">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A021EA">
        <w:rPr>
          <w:sz w:val="28"/>
          <w:szCs w:val="28"/>
        </w:rPr>
        <w:br/>
        <w:t>ООО «</w:t>
      </w:r>
      <w:proofErr w:type="spellStart"/>
      <w:r w:rsidRPr="00A021EA">
        <w:rPr>
          <w:sz w:val="28"/>
          <w:szCs w:val="28"/>
        </w:rPr>
        <w:t>ЭнергоТранзит</w:t>
      </w:r>
      <w:proofErr w:type="spellEnd"/>
      <w:r w:rsidRPr="00A021EA">
        <w:rPr>
          <w:sz w:val="28"/>
          <w:szCs w:val="28"/>
        </w:rPr>
        <w:t>» информации для определения величины экономически обоснованных расходов по регулируемым РЭК Кузбасса видам деятельности на 2021 – 2023 годы.</w:t>
      </w:r>
    </w:p>
    <w:p w14:paraId="0B537C10" w14:textId="77777777" w:rsidR="00A021EA" w:rsidRPr="00A021EA" w:rsidRDefault="00A021EA" w:rsidP="00A021EA">
      <w:pPr>
        <w:ind w:firstLine="709"/>
        <w:jc w:val="both"/>
        <w:rPr>
          <w:sz w:val="28"/>
          <w:szCs w:val="28"/>
        </w:rPr>
      </w:pPr>
      <w:r w:rsidRPr="00A021EA">
        <w:rPr>
          <w:sz w:val="28"/>
          <w:szCs w:val="28"/>
        </w:rPr>
        <w:t xml:space="preserve">Экспертная оценка экономической обоснованности расходов </w:t>
      </w:r>
      <w:r w:rsidRPr="00A021EA">
        <w:rPr>
          <w:sz w:val="28"/>
          <w:szCs w:val="28"/>
        </w:rPr>
        <w:br/>
        <w:t xml:space="preserve">на производство тепловой энергии, теплоносителей, принимаемых для расчета тарифов на 2021 – 2023 годы,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w:t>
      </w:r>
    </w:p>
    <w:p w14:paraId="1CCB1DB9" w14:textId="77777777" w:rsidR="00A021EA" w:rsidRPr="00A021EA" w:rsidRDefault="00A021EA" w:rsidP="00A021EA">
      <w:pPr>
        <w:ind w:firstLine="709"/>
        <w:jc w:val="both"/>
        <w:rPr>
          <w:sz w:val="28"/>
          <w:szCs w:val="28"/>
        </w:rPr>
      </w:pPr>
      <w:r w:rsidRPr="00A021EA">
        <w:rPr>
          <w:sz w:val="28"/>
          <w:szCs w:val="28"/>
        </w:rPr>
        <w:t>В соответствии с Прогнозом социально-экономического развития Российской Федерации на 2021 год и на плановый период 2022 и 2023 годов, опубликованным на сайте Минэкономразвития России 26.09.2020 величины индексов-дефляторов имеют следующие значения:</w:t>
      </w:r>
    </w:p>
    <w:p w14:paraId="3740069E" w14:textId="77777777" w:rsidR="00A021EA" w:rsidRPr="00A021EA" w:rsidRDefault="00A021EA" w:rsidP="00A021EA">
      <w:pPr>
        <w:ind w:firstLine="709"/>
        <w:jc w:val="both"/>
        <w:rPr>
          <w:sz w:val="28"/>
          <w:szCs w:val="28"/>
        </w:rPr>
      </w:pPr>
      <w:r w:rsidRPr="00A021EA">
        <w:rPr>
          <w:sz w:val="28"/>
          <w:szCs w:val="28"/>
        </w:rPr>
        <w:t>ИПЦ (2021/2020) – 1,036;</w:t>
      </w:r>
    </w:p>
    <w:p w14:paraId="2E4AAF05" w14:textId="77777777" w:rsidR="00A021EA" w:rsidRPr="00A021EA" w:rsidRDefault="00A021EA" w:rsidP="00A021EA">
      <w:pPr>
        <w:ind w:firstLine="709"/>
        <w:jc w:val="both"/>
        <w:rPr>
          <w:sz w:val="28"/>
          <w:szCs w:val="28"/>
        </w:rPr>
      </w:pPr>
      <w:r w:rsidRPr="00A021EA">
        <w:rPr>
          <w:sz w:val="28"/>
          <w:szCs w:val="28"/>
        </w:rPr>
        <w:t>Индексация оптовых цена на газ (2021/2020) – 1,030 с июля;</w:t>
      </w:r>
    </w:p>
    <w:p w14:paraId="02292192" w14:textId="77777777" w:rsidR="00A021EA" w:rsidRPr="00A021EA" w:rsidRDefault="00A021EA" w:rsidP="00A021EA">
      <w:pPr>
        <w:ind w:firstLine="709"/>
        <w:jc w:val="both"/>
        <w:rPr>
          <w:sz w:val="28"/>
          <w:szCs w:val="28"/>
        </w:rPr>
      </w:pPr>
      <w:r w:rsidRPr="00A021EA">
        <w:rPr>
          <w:sz w:val="28"/>
          <w:szCs w:val="28"/>
        </w:rPr>
        <w:t>ИЦП на производство нефтепродуктов (2021/2020) – 1,097;</w:t>
      </w:r>
    </w:p>
    <w:p w14:paraId="7EF98DD7" w14:textId="77777777" w:rsidR="00A021EA" w:rsidRPr="00A021EA" w:rsidRDefault="00A021EA" w:rsidP="00A021EA">
      <w:pPr>
        <w:ind w:firstLine="709"/>
        <w:jc w:val="both"/>
        <w:rPr>
          <w:sz w:val="28"/>
          <w:szCs w:val="28"/>
        </w:rPr>
      </w:pPr>
      <w:r w:rsidRPr="00A021EA">
        <w:rPr>
          <w:sz w:val="28"/>
          <w:szCs w:val="28"/>
        </w:rPr>
        <w:t>ИЦП на добычу угля энергетического каменного (2021/2020) – 1,033;</w:t>
      </w:r>
    </w:p>
    <w:p w14:paraId="46C36CF7" w14:textId="77777777" w:rsidR="00A021EA" w:rsidRPr="00A021EA" w:rsidRDefault="00A021EA" w:rsidP="00A021EA">
      <w:pPr>
        <w:ind w:firstLine="709"/>
        <w:jc w:val="both"/>
        <w:rPr>
          <w:sz w:val="28"/>
          <w:szCs w:val="28"/>
        </w:rPr>
      </w:pPr>
      <w:r w:rsidRPr="00A021EA">
        <w:rPr>
          <w:sz w:val="28"/>
          <w:szCs w:val="28"/>
        </w:rPr>
        <w:t>Индекс цен производителей на обеспечение электрической энергией (2021/2020) – 1,040;</w:t>
      </w:r>
    </w:p>
    <w:p w14:paraId="523813E0" w14:textId="77777777" w:rsidR="00A021EA" w:rsidRPr="00A021EA" w:rsidRDefault="00A021EA" w:rsidP="00A021EA">
      <w:pPr>
        <w:ind w:firstLine="709"/>
        <w:jc w:val="both"/>
        <w:rPr>
          <w:sz w:val="28"/>
          <w:szCs w:val="28"/>
        </w:rPr>
      </w:pPr>
      <w:r w:rsidRPr="00A021EA">
        <w:rPr>
          <w:sz w:val="28"/>
          <w:szCs w:val="28"/>
        </w:rPr>
        <w:t>Индекс цен производителей на водоснабжение и водоотведение (2021/2020) – 1,040.</w:t>
      </w:r>
    </w:p>
    <w:p w14:paraId="4C5F518A" w14:textId="77777777" w:rsidR="00A021EA" w:rsidRPr="00A021EA" w:rsidRDefault="00A021EA" w:rsidP="00A021EA">
      <w:pPr>
        <w:ind w:firstLine="709"/>
        <w:jc w:val="both"/>
        <w:rPr>
          <w:sz w:val="28"/>
          <w:szCs w:val="28"/>
        </w:rPr>
      </w:pPr>
    </w:p>
    <w:p w14:paraId="7FC7FAD0" w14:textId="77777777" w:rsidR="00A021EA" w:rsidRPr="00A021EA" w:rsidRDefault="00A021EA" w:rsidP="00A021EA">
      <w:pPr>
        <w:tabs>
          <w:tab w:val="left" w:pos="851"/>
          <w:tab w:val="left" w:pos="1134"/>
        </w:tabs>
        <w:ind w:firstLine="709"/>
        <w:jc w:val="both"/>
        <w:rPr>
          <w:sz w:val="22"/>
          <w:szCs w:val="20"/>
          <w:lang w:val="x-none" w:eastAsia="x-none"/>
        </w:rPr>
      </w:pPr>
    </w:p>
    <w:bookmarkEnd w:id="86"/>
    <w:p w14:paraId="35EDFC0B" w14:textId="77777777" w:rsidR="00A021EA" w:rsidRPr="00A021EA" w:rsidRDefault="00A021EA" w:rsidP="00A021EA">
      <w:pPr>
        <w:ind w:firstLine="851"/>
        <w:jc w:val="center"/>
        <w:rPr>
          <w:bCs/>
          <w:sz w:val="32"/>
          <w:szCs w:val="32"/>
        </w:rPr>
      </w:pPr>
    </w:p>
    <w:p w14:paraId="05EAFCDA" w14:textId="77777777" w:rsidR="00A021EA" w:rsidRPr="00A021EA" w:rsidRDefault="00A021EA" w:rsidP="00A021EA">
      <w:pPr>
        <w:keepNext/>
        <w:numPr>
          <w:ilvl w:val="0"/>
          <w:numId w:val="10"/>
        </w:numPr>
        <w:tabs>
          <w:tab w:val="left" w:pos="567"/>
        </w:tabs>
        <w:ind w:left="0" w:firstLine="0"/>
        <w:jc w:val="both"/>
        <w:outlineLvl w:val="0"/>
        <w:rPr>
          <w:b/>
          <w:sz w:val="28"/>
          <w:szCs w:val="28"/>
          <w:lang w:val="x-none" w:eastAsia="x-none"/>
        </w:rPr>
      </w:pPr>
      <w:bookmarkStart w:id="91" w:name="_Toc24010562"/>
      <w:r w:rsidRPr="00A021EA">
        <w:rPr>
          <w:b/>
          <w:sz w:val="28"/>
          <w:szCs w:val="28"/>
          <w:lang w:val="x-none" w:eastAsia="x-none"/>
        </w:rPr>
        <w:br w:type="page"/>
      </w:r>
      <w:r w:rsidRPr="00A021EA">
        <w:rPr>
          <w:b/>
          <w:sz w:val="28"/>
          <w:szCs w:val="28"/>
          <w:lang w:val="x-none" w:eastAsia="x-none"/>
        </w:rPr>
        <w:lastRenderedPageBreak/>
        <w:t xml:space="preserve">Определение долгосрочных и прогнозных параметров регулирования на </w:t>
      </w:r>
      <w:r w:rsidRPr="00A021EA">
        <w:rPr>
          <w:b/>
          <w:sz w:val="28"/>
          <w:szCs w:val="28"/>
          <w:lang w:eastAsia="x-none"/>
        </w:rPr>
        <w:t>производство</w:t>
      </w:r>
      <w:r w:rsidRPr="00A021EA">
        <w:rPr>
          <w:b/>
          <w:sz w:val="28"/>
          <w:szCs w:val="28"/>
          <w:lang w:val="x-none" w:eastAsia="x-none"/>
        </w:rPr>
        <w:t xml:space="preserve"> тепловой энергии для </w:t>
      </w:r>
      <w:r w:rsidRPr="00A021EA">
        <w:rPr>
          <w:b/>
          <w:sz w:val="28"/>
          <w:szCs w:val="28"/>
          <w:lang w:eastAsia="x-none"/>
        </w:rPr>
        <w:t>ООО «</w:t>
      </w:r>
      <w:proofErr w:type="spellStart"/>
      <w:r w:rsidRPr="00A021EA">
        <w:rPr>
          <w:b/>
          <w:sz w:val="28"/>
          <w:szCs w:val="28"/>
          <w:lang w:eastAsia="x-none"/>
        </w:rPr>
        <w:t>ЭнергоТранзит</w:t>
      </w:r>
      <w:proofErr w:type="spellEnd"/>
      <w:r w:rsidRPr="00A021EA">
        <w:rPr>
          <w:b/>
          <w:sz w:val="28"/>
          <w:szCs w:val="28"/>
          <w:lang w:eastAsia="x-none"/>
        </w:rPr>
        <w:t>»</w:t>
      </w:r>
      <w:bookmarkEnd w:id="91"/>
    </w:p>
    <w:p w14:paraId="22F2FC48" w14:textId="77777777" w:rsidR="00A021EA" w:rsidRPr="00A021EA" w:rsidRDefault="00A021EA" w:rsidP="00A021EA">
      <w:pPr>
        <w:ind w:firstLine="851"/>
        <w:jc w:val="center"/>
        <w:rPr>
          <w:bCs/>
          <w:sz w:val="32"/>
          <w:szCs w:val="32"/>
        </w:rPr>
      </w:pPr>
    </w:p>
    <w:p w14:paraId="5EC51BC3" w14:textId="77777777" w:rsidR="00A021EA" w:rsidRPr="00A021EA" w:rsidRDefault="00A021EA" w:rsidP="00A021EA">
      <w:pPr>
        <w:keepNext/>
        <w:outlineLvl w:val="1"/>
        <w:rPr>
          <w:b/>
          <w:sz w:val="28"/>
          <w:szCs w:val="20"/>
          <w:lang w:val="x-none" w:eastAsia="x-none"/>
        </w:rPr>
      </w:pPr>
      <w:bookmarkStart w:id="92" w:name="_Toc24010563"/>
      <w:r w:rsidRPr="00A021EA">
        <w:rPr>
          <w:b/>
          <w:sz w:val="28"/>
          <w:szCs w:val="20"/>
          <w:lang w:val="x-none" w:eastAsia="x-none"/>
        </w:rPr>
        <w:t>3.1. Долгосрочные параметры регулирования</w:t>
      </w:r>
      <w:bookmarkEnd w:id="92"/>
    </w:p>
    <w:p w14:paraId="4AC6FE3A" w14:textId="77777777" w:rsidR="00A021EA" w:rsidRPr="00A021EA" w:rsidRDefault="00A021EA" w:rsidP="00A021EA">
      <w:pPr>
        <w:ind w:firstLine="851"/>
        <w:jc w:val="both"/>
        <w:rPr>
          <w:sz w:val="28"/>
          <w:szCs w:val="28"/>
        </w:rPr>
      </w:pPr>
    </w:p>
    <w:p w14:paraId="4F13D09C" w14:textId="77777777" w:rsidR="00A021EA" w:rsidRPr="00A021EA" w:rsidRDefault="00A021EA" w:rsidP="00A021EA">
      <w:pPr>
        <w:ind w:firstLine="709"/>
        <w:jc w:val="both"/>
        <w:rPr>
          <w:sz w:val="28"/>
          <w:szCs w:val="28"/>
        </w:rPr>
      </w:pPr>
      <w:r w:rsidRPr="00A021EA">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4636CCD5" w14:textId="77777777" w:rsidR="00A021EA" w:rsidRPr="00A021EA" w:rsidRDefault="00A021EA" w:rsidP="00A021EA">
      <w:pPr>
        <w:ind w:firstLine="709"/>
        <w:jc w:val="both"/>
        <w:rPr>
          <w:sz w:val="28"/>
          <w:szCs w:val="28"/>
        </w:rPr>
      </w:pPr>
      <w:r w:rsidRPr="00A021EA">
        <w:rPr>
          <w:sz w:val="28"/>
          <w:szCs w:val="28"/>
        </w:rPr>
        <w:t>ООО «</w:t>
      </w:r>
      <w:proofErr w:type="spellStart"/>
      <w:r w:rsidRPr="00A021EA">
        <w:rPr>
          <w:sz w:val="28"/>
          <w:szCs w:val="28"/>
        </w:rPr>
        <w:t>ЭнергоТранзит</w:t>
      </w:r>
      <w:proofErr w:type="spellEnd"/>
      <w:r w:rsidRPr="00A021EA">
        <w:rPr>
          <w:sz w:val="28"/>
          <w:szCs w:val="28"/>
        </w:rPr>
        <w:t>» подало заявление на первый долгосрочный период регулирования методом индексации на 2021 – 2023 годы.</w:t>
      </w:r>
    </w:p>
    <w:p w14:paraId="3F5CF141" w14:textId="77777777" w:rsidR="00A021EA" w:rsidRPr="00A021EA" w:rsidRDefault="00A021EA" w:rsidP="00A021EA">
      <w:pPr>
        <w:ind w:firstLine="851"/>
        <w:jc w:val="both"/>
        <w:rPr>
          <w:sz w:val="28"/>
          <w:szCs w:val="28"/>
        </w:rPr>
      </w:pPr>
    </w:p>
    <w:p w14:paraId="6BA01756" w14:textId="77777777" w:rsidR="00A021EA" w:rsidRPr="00A021EA" w:rsidRDefault="00A021EA" w:rsidP="00A021EA">
      <w:pPr>
        <w:keepNext/>
        <w:outlineLvl w:val="1"/>
        <w:rPr>
          <w:b/>
          <w:sz w:val="28"/>
          <w:szCs w:val="20"/>
          <w:lang w:val="x-none" w:eastAsia="x-none"/>
        </w:rPr>
      </w:pPr>
      <w:bookmarkStart w:id="93" w:name="_Toc24010564"/>
      <w:r w:rsidRPr="00A021EA">
        <w:rPr>
          <w:b/>
          <w:sz w:val="28"/>
          <w:szCs w:val="20"/>
          <w:lang w:val="x-none" w:eastAsia="x-none"/>
        </w:rPr>
        <w:t>3.1.1) Базовый уровень операционных расходов</w:t>
      </w:r>
      <w:bookmarkEnd w:id="93"/>
    </w:p>
    <w:p w14:paraId="77AC3E71" w14:textId="77777777" w:rsidR="00A021EA" w:rsidRPr="00A021EA" w:rsidRDefault="00A021EA" w:rsidP="00A021EA">
      <w:pPr>
        <w:ind w:firstLine="709"/>
        <w:jc w:val="both"/>
        <w:rPr>
          <w:sz w:val="28"/>
          <w:szCs w:val="28"/>
        </w:rPr>
      </w:pPr>
    </w:p>
    <w:p w14:paraId="25E46D2A" w14:textId="77777777" w:rsidR="00A021EA" w:rsidRPr="00A021EA" w:rsidRDefault="00A021EA" w:rsidP="00A021EA">
      <w:pPr>
        <w:ind w:firstLine="709"/>
        <w:jc w:val="both"/>
        <w:rPr>
          <w:sz w:val="28"/>
          <w:szCs w:val="28"/>
        </w:rPr>
      </w:pPr>
      <w:r w:rsidRPr="00A021EA">
        <w:rPr>
          <w:sz w:val="28"/>
          <w:szCs w:val="28"/>
        </w:rPr>
        <w:t xml:space="preserve">Базовый уровень операционных расходов рассчитывался экспертами </w:t>
      </w:r>
      <w:r w:rsidRPr="00A021EA">
        <w:rPr>
          <w:sz w:val="28"/>
          <w:szCs w:val="28"/>
        </w:rPr>
        <w:br/>
        <w:t xml:space="preserve">с учётом положений пункта 37 Методических указаний. </w:t>
      </w:r>
    </w:p>
    <w:p w14:paraId="473C9E54" w14:textId="77777777" w:rsidR="00A021EA" w:rsidRPr="00A021EA" w:rsidRDefault="00A021EA" w:rsidP="00A021EA">
      <w:pPr>
        <w:ind w:firstLine="709"/>
        <w:jc w:val="both"/>
        <w:rPr>
          <w:sz w:val="28"/>
          <w:szCs w:val="28"/>
        </w:rPr>
      </w:pPr>
      <w:r w:rsidRPr="00A021EA">
        <w:rPr>
          <w:sz w:val="28"/>
          <w:szCs w:val="28"/>
        </w:rPr>
        <w:t xml:space="preserve">Указанные в пунктах 3.1.1.1-3.1.1.10 операционные расходы определялись экспертами методом экономически обоснованных расходов, </w:t>
      </w:r>
      <w:r w:rsidRPr="00A021EA">
        <w:rPr>
          <w:sz w:val="28"/>
          <w:szCs w:val="28"/>
        </w:rPr>
        <w:br/>
        <w:t>в соответствии с главой IV Методических указаний.</w:t>
      </w:r>
    </w:p>
    <w:p w14:paraId="7B92CD96" w14:textId="77777777" w:rsidR="00A021EA" w:rsidRPr="00A021EA" w:rsidRDefault="00A021EA" w:rsidP="00A021EA">
      <w:pPr>
        <w:ind w:firstLine="709"/>
        <w:jc w:val="both"/>
        <w:rPr>
          <w:sz w:val="28"/>
          <w:szCs w:val="28"/>
        </w:rPr>
      </w:pPr>
    </w:p>
    <w:p w14:paraId="49E5E1DC" w14:textId="77777777" w:rsidR="00A021EA" w:rsidRPr="00A021EA" w:rsidRDefault="00A021EA" w:rsidP="00A021EA">
      <w:pPr>
        <w:keepNext/>
        <w:outlineLvl w:val="1"/>
        <w:rPr>
          <w:b/>
          <w:sz w:val="28"/>
          <w:szCs w:val="20"/>
          <w:lang w:val="x-none" w:eastAsia="x-none"/>
        </w:rPr>
      </w:pPr>
      <w:bookmarkStart w:id="94" w:name="_Toc24010565"/>
      <w:r w:rsidRPr="00A021EA">
        <w:rPr>
          <w:b/>
          <w:sz w:val="28"/>
          <w:szCs w:val="20"/>
          <w:lang w:val="x-none" w:eastAsia="x-none"/>
        </w:rPr>
        <w:t>3.1.1.1) расходы на сырье и материалы на обслуживание</w:t>
      </w:r>
      <w:bookmarkEnd w:id="94"/>
    </w:p>
    <w:p w14:paraId="1316A432" w14:textId="77777777" w:rsidR="00A021EA" w:rsidRPr="00A021EA" w:rsidRDefault="00A021EA" w:rsidP="00A021EA">
      <w:pPr>
        <w:tabs>
          <w:tab w:val="left" w:pos="1890"/>
        </w:tabs>
        <w:spacing w:line="360" w:lineRule="auto"/>
        <w:ind w:firstLine="851"/>
        <w:jc w:val="both"/>
        <w:rPr>
          <w:sz w:val="28"/>
          <w:szCs w:val="20"/>
        </w:rPr>
      </w:pPr>
    </w:p>
    <w:p w14:paraId="66A5BB86"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9 251 тыс. руб. </w:t>
      </w:r>
    </w:p>
    <w:p w14:paraId="7F17E7B5"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320F766"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вспомогательных материалов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77 тыс. руб. (по факту </w:t>
      </w:r>
      <w:r w:rsidRPr="00A021EA">
        <w:rPr>
          <w:sz w:val="28"/>
          <w:szCs w:val="20"/>
        </w:rPr>
        <w:br/>
        <w:t xml:space="preserve">1 полугодия 2020 года) × 96,754 %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155 тыс. руб.</w:t>
      </w:r>
    </w:p>
    <w:p w14:paraId="32BFEC95"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материалов на обслуживание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1 839 тыс. руб. (по факту </w:t>
      </w:r>
      <w:r w:rsidRPr="00A021EA">
        <w:rPr>
          <w:sz w:val="28"/>
          <w:szCs w:val="20"/>
        </w:rPr>
        <w:br/>
        <w:t xml:space="preserve">1 полугодия 2020 года) × 96,754 %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3 687 тыс. руб.</w:t>
      </w:r>
    </w:p>
    <w:p w14:paraId="07E3D285"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реагентов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1 792 тыс. руб. (по факту 1 полугодия </w:t>
      </w:r>
      <w:r w:rsidRPr="00A021EA">
        <w:rPr>
          <w:sz w:val="28"/>
          <w:szCs w:val="20"/>
        </w:rPr>
        <w:br/>
        <w:t xml:space="preserve">2020 года) × 96,754 % (отнесение расходов на потребительский рынок) ÷ </w:t>
      </w:r>
      <w:r w:rsidRPr="00A021EA">
        <w:rPr>
          <w:sz w:val="28"/>
          <w:szCs w:val="20"/>
        </w:rPr>
        <w:br/>
      </w:r>
      <w:r w:rsidRPr="00A021EA">
        <w:rPr>
          <w:sz w:val="28"/>
          <w:szCs w:val="20"/>
        </w:rPr>
        <w:lastRenderedPageBreak/>
        <w:t xml:space="preserve">6 месяцев (факта 2020 года) × 12 месяцев (приведение к году) × 1,036 (ИПЦ 2021/2020) = </w:t>
      </w:r>
      <w:r w:rsidRPr="00A021EA">
        <w:rPr>
          <w:b/>
          <w:bCs/>
          <w:sz w:val="28"/>
          <w:szCs w:val="20"/>
        </w:rPr>
        <w:t>3 593 тыс. руб.</w:t>
      </w:r>
    </w:p>
    <w:p w14:paraId="4A0FE93F"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реактивов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43 тыс. руб. (по факту 1 полугодия </w:t>
      </w:r>
      <w:r w:rsidRPr="00A021EA">
        <w:rPr>
          <w:sz w:val="28"/>
          <w:szCs w:val="20"/>
        </w:rPr>
        <w:br/>
        <w:t xml:space="preserve">2020 года) × 96,754 % (отнесение расходов на потребительский рынок) ÷ </w:t>
      </w:r>
      <w:r w:rsidRPr="00A021EA">
        <w:rPr>
          <w:sz w:val="28"/>
          <w:szCs w:val="20"/>
        </w:rPr>
        <w:br/>
        <w:t xml:space="preserve">6 месяцев (факта 2020 года) × 12 месяцев (приведение к году) × 1,036 (ИПЦ 2021/2020) = </w:t>
      </w:r>
      <w:r w:rsidRPr="00A021EA">
        <w:rPr>
          <w:b/>
          <w:bCs/>
          <w:sz w:val="28"/>
          <w:szCs w:val="20"/>
        </w:rPr>
        <w:t>85 тыс. руб.</w:t>
      </w:r>
    </w:p>
    <w:p w14:paraId="5F73E0D0"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смазочных материалов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28 тыс. руб. (по факту </w:t>
      </w:r>
      <w:r w:rsidRPr="00A021EA">
        <w:rPr>
          <w:sz w:val="28"/>
          <w:szCs w:val="20"/>
        </w:rPr>
        <w:br/>
        <w:t xml:space="preserve">1 полугодия 2020 года)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56 тыс. руб.</w:t>
      </w:r>
    </w:p>
    <w:p w14:paraId="7B847DFA"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приобретения инвентаря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35 тыс. руб. (по факту </w:t>
      </w:r>
      <w:r w:rsidRPr="00A021EA">
        <w:rPr>
          <w:sz w:val="28"/>
          <w:szCs w:val="20"/>
        </w:rPr>
        <w:br/>
        <w:t xml:space="preserve">1 полугодия 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60 тыс. руб.</w:t>
      </w:r>
    </w:p>
    <w:p w14:paraId="24E1C7AC"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приобретения канцелярии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66 тыс. руб. (по факту </w:t>
      </w:r>
      <w:r w:rsidRPr="00A021EA">
        <w:rPr>
          <w:sz w:val="28"/>
          <w:szCs w:val="20"/>
        </w:rPr>
        <w:br/>
        <w:t xml:space="preserve">1 полугодия 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115 тыс. руб.</w:t>
      </w:r>
    </w:p>
    <w:p w14:paraId="04B5E209"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155 тыс. руб. + 3 687 тыс. руб. + 3 593 тыс. руб. + 85 тыс. руб. + </w:t>
      </w:r>
      <w:r w:rsidRPr="00A021EA">
        <w:rPr>
          <w:sz w:val="28"/>
          <w:szCs w:val="20"/>
        </w:rPr>
        <w:br/>
        <w:t xml:space="preserve">56 тыс. руб. + 60 тыс. руб. + 115 тыс. руб. = </w:t>
      </w:r>
      <w:r w:rsidRPr="00A021EA">
        <w:rPr>
          <w:b/>
          <w:sz w:val="28"/>
          <w:szCs w:val="20"/>
        </w:rPr>
        <w:t>7 751 тыс. руб.</w:t>
      </w:r>
      <w:r w:rsidRPr="00A021EA">
        <w:rPr>
          <w:sz w:val="28"/>
          <w:szCs w:val="20"/>
        </w:rPr>
        <w:t xml:space="preserve">, и предлагается </w:t>
      </w:r>
      <w:r w:rsidRPr="00A021EA">
        <w:rPr>
          <w:sz w:val="28"/>
          <w:szCs w:val="20"/>
        </w:rPr>
        <w:br/>
        <w:t>к включению в НВВ предприятия на 2021 год.</w:t>
      </w:r>
    </w:p>
    <w:p w14:paraId="50AD30DC"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1 500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1F384D9A" w14:textId="77777777" w:rsidR="00A021EA" w:rsidRPr="00A021EA" w:rsidRDefault="00A021EA" w:rsidP="00A021EA">
      <w:pPr>
        <w:ind w:firstLine="709"/>
        <w:jc w:val="both"/>
        <w:rPr>
          <w:sz w:val="28"/>
          <w:szCs w:val="20"/>
        </w:rPr>
      </w:pPr>
    </w:p>
    <w:p w14:paraId="4E05D314" w14:textId="77777777" w:rsidR="00A021EA" w:rsidRPr="00A021EA" w:rsidRDefault="00A021EA" w:rsidP="00A021EA">
      <w:pPr>
        <w:keepNext/>
        <w:outlineLvl w:val="1"/>
        <w:rPr>
          <w:b/>
          <w:sz w:val="28"/>
          <w:szCs w:val="20"/>
          <w:lang w:val="x-none" w:eastAsia="x-none"/>
        </w:rPr>
      </w:pPr>
      <w:bookmarkStart w:id="95" w:name="_Toc24010566"/>
      <w:r w:rsidRPr="00A021EA">
        <w:rPr>
          <w:b/>
          <w:sz w:val="28"/>
          <w:szCs w:val="20"/>
          <w:lang w:val="x-none" w:eastAsia="x-none"/>
        </w:rPr>
        <w:t>3.1.1.2) расходы на ремонт основных средств</w:t>
      </w:r>
      <w:bookmarkEnd w:id="95"/>
    </w:p>
    <w:p w14:paraId="507F80B4" w14:textId="77777777" w:rsidR="00A021EA" w:rsidRPr="00A021EA" w:rsidRDefault="00A021EA" w:rsidP="00A021EA">
      <w:pPr>
        <w:ind w:firstLine="709"/>
        <w:jc w:val="both"/>
        <w:rPr>
          <w:sz w:val="28"/>
          <w:szCs w:val="28"/>
        </w:rPr>
      </w:pPr>
    </w:p>
    <w:p w14:paraId="46795C72" w14:textId="77777777" w:rsidR="00A021EA" w:rsidRPr="00A021EA" w:rsidRDefault="00A021EA" w:rsidP="00A021EA">
      <w:pPr>
        <w:ind w:firstLine="709"/>
        <w:jc w:val="both"/>
        <w:rPr>
          <w:sz w:val="28"/>
          <w:szCs w:val="28"/>
          <w:highlight w:val="yellow"/>
        </w:rPr>
      </w:pPr>
      <w:r w:rsidRPr="00A021EA">
        <w:rPr>
          <w:sz w:val="28"/>
          <w:szCs w:val="28"/>
        </w:rPr>
        <w:t>Представленная в РЭК ремонтная программа ООО «</w:t>
      </w:r>
      <w:proofErr w:type="spellStart"/>
      <w:r w:rsidRPr="00A021EA">
        <w:rPr>
          <w:sz w:val="28"/>
          <w:szCs w:val="28"/>
        </w:rPr>
        <w:t>ЭнергоТранзит</w:t>
      </w:r>
      <w:proofErr w:type="spellEnd"/>
      <w:r w:rsidRPr="00A021EA">
        <w:rPr>
          <w:sz w:val="28"/>
          <w:szCs w:val="28"/>
        </w:rPr>
        <w:t xml:space="preserve">» </w:t>
      </w:r>
      <w:r w:rsidRPr="00A021EA">
        <w:rPr>
          <w:sz w:val="28"/>
          <w:szCs w:val="28"/>
        </w:rPr>
        <w:br/>
        <w:t xml:space="preserve">на 2021 год предусматривает выполнение ремонтов на сумму 198 140 тыс. руб., в том числе, в части производства теплоэнергии – 141 987 тыс. руб., </w:t>
      </w:r>
      <w:r w:rsidRPr="00A021EA">
        <w:rPr>
          <w:sz w:val="28"/>
          <w:szCs w:val="28"/>
        </w:rPr>
        <w:br/>
      </w:r>
      <w:r w:rsidRPr="00A021EA">
        <w:rPr>
          <w:sz w:val="28"/>
          <w:szCs w:val="28"/>
        </w:rPr>
        <w:lastRenderedPageBreak/>
        <w:t>на потребительский рынок 137 378 тыс. руб., и содержит 36 мероприятий. Ремонты планируются провести силами подрядных организаций.</w:t>
      </w:r>
    </w:p>
    <w:p w14:paraId="38DC6033" w14:textId="77777777" w:rsidR="00A021EA" w:rsidRPr="00A021EA" w:rsidRDefault="00A021EA" w:rsidP="00A021EA">
      <w:pPr>
        <w:ind w:firstLine="709"/>
        <w:jc w:val="both"/>
        <w:rPr>
          <w:sz w:val="28"/>
          <w:szCs w:val="28"/>
          <w:highlight w:val="yellow"/>
        </w:rPr>
      </w:pPr>
      <w:r w:rsidRPr="00A021EA">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96355BF" w14:textId="77777777" w:rsidR="00A021EA" w:rsidRPr="00A021EA" w:rsidRDefault="00A021EA" w:rsidP="00A021EA">
      <w:pPr>
        <w:ind w:firstLine="709"/>
        <w:jc w:val="both"/>
        <w:rPr>
          <w:sz w:val="28"/>
          <w:szCs w:val="28"/>
        </w:rPr>
      </w:pPr>
      <w:r w:rsidRPr="00A021EA">
        <w:rPr>
          <w:sz w:val="28"/>
          <w:szCs w:val="28"/>
        </w:rPr>
        <w:t xml:space="preserve">перспективный график ремонтов основного оборудования </w:t>
      </w:r>
      <w:r w:rsidRPr="00A021EA">
        <w:rPr>
          <w:sz w:val="28"/>
          <w:szCs w:val="28"/>
        </w:rPr>
        <w:br/>
        <w:t>ООО «</w:t>
      </w:r>
      <w:proofErr w:type="spellStart"/>
      <w:r w:rsidRPr="00A021EA">
        <w:rPr>
          <w:sz w:val="28"/>
          <w:szCs w:val="28"/>
        </w:rPr>
        <w:t>ЭнергоТранзит</w:t>
      </w:r>
      <w:proofErr w:type="spellEnd"/>
      <w:r w:rsidRPr="00A021EA">
        <w:rPr>
          <w:sz w:val="28"/>
          <w:szCs w:val="28"/>
        </w:rPr>
        <w:t>» на 2019 – 2023 годы;</w:t>
      </w:r>
    </w:p>
    <w:p w14:paraId="72DD7CB1" w14:textId="77777777" w:rsidR="00A021EA" w:rsidRPr="00A021EA" w:rsidRDefault="00A021EA" w:rsidP="00A021EA">
      <w:pPr>
        <w:ind w:firstLine="709"/>
        <w:jc w:val="both"/>
        <w:rPr>
          <w:sz w:val="28"/>
          <w:szCs w:val="28"/>
          <w:highlight w:val="yellow"/>
        </w:rPr>
      </w:pPr>
      <w:r w:rsidRPr="00A021EA">
        <w:rPr>
          <w:sz w:val="28"/>
          <w:szCs w:val="28"/>
        </w:rPr>
        <w:t xml:space="preserve">годовой график ремонтов энергетического оборудования </w:t>
      </w:r>
      <w:r w:rsidRPr="00A021EA">
        <w:rPr>
          <w:sz w:val="28"/>
          <w:szCs w:val="28"/>
        </w:rPr>
        <w:br/>
        <w:t>ООО «</w:t>
      </w:r>
      <w:proofErr w:type="spellStart"/>
      <w:r w:rsidRPr="00A021EA">
        <w:rPr>
          <w:sz w:val="28"/>
          <w:szCs w:val="28"/>
        </w:rPr>
        <w:t>ЭнергоТранзит</w:t>
      </w:r>
      <w:proofErr w:type="spellEnd"/>
      <w:r w:rsidRPr="00A021EA">
        <w:rPr>
          <w:sz w:val="28"/>
          <w:szCs w:val="28"/>
        </w:rPr>
        <w:t>» на 2021 год;</w:t>
      </w:r>
    </w:p>
    <w:p w14:paraId="36057954" w14:textId="77777777" w:rsidR="00A021EA" w:rsidRPr="00A021EA" w:rsidRDefault="00A021EA" w:rsidP="00A021EA">
      <w:pPr>
        <w:ind w:firstLine="709"/>
        <w:jc w:val="both"/>
        <w:rPr>
          <w:sz w:val="28"/>
          <w:szCs w:val="28"/>
        </w:rPr>
      </w:pPr>
      <w:r w:rsidRPr="00A021EA">
        <w:rPr>
          <w:sz w:val="28"/>
          <w:szCs w:val="28"/>
        </w:rPr>
        <w:t xml:space="preserve">номенклатуры типовых капитальных ремонтов </w:t>
      </w:r>
      <w:proofErr w:type="spellStart"/>
      <w:r w:rsidRPr="00A021EA">
        <w:rPr>
          <w:sz w:val="28"/>
          <w:szCs w:val="28"/>
        </w:rPr>
        <w:t>котло</w:t>
      </w:r>
      <w:proofErr w:type="spellEnd"/>
      <w:r w:rsidRPr="00A021EA">
        <w:rPr>
          <w:sz w:val="28"/>
          <w:szCs w:val="28"/>
        </w:rPr>
        <w:t>- и турбоагрегатов;</w:t>
      </w:r>
    </w:p>
    <w:p w14:paraId="0B0C5C11" w14:textId="77777777" w:rsidR="00A021EA" w:rsidRPr="00A021EA" w:rsidRDefault="00A021EA" w:rsidP="00A021EA">
      <w:pPr>
        <w:ind w:firstLine="709"/>
        <w:jc w:val="both"/>
        <w:rPr>
          <w:sz w:val="28"/>
          <w:szCs w:val="28"/>
        </w:rPr>
      </w:pPr>
      <w:r w:rsidRPr="00A021EA">
        <w:rPr>
          <w:sz w:val="28"/>
          <w:szCs w:val="28"/>
        </w:rPr>
        <w:t>локальные сметные расчеты;</w:t>
      </w:r>
    </w:p>
    <w:p w14:paraId="7434B5C4" w14:textId="77777777" w:rsidR="00A021EA" w:rsidRPr="00A021EA" w:rsidRDefault="00A021EA" w:rsidP="00A021EA">
      <w:pPr>
        <w:ind w:firstLine="709"/>
        <w:jc w:val="both"/>
        <w:rPr>
          <w:sz w:val="28"/>
          <w:szCs w:val="28"/>
        </w:rPr>
      </w:pPr>
      <w:r w:rsidRPr="00A021EA">
        <w:rPr>
          <w:sz w:val="28"/>
          <w:szCs w:val="28"/>
        </w:rPr>
        <w:t>ведомости планируемых работ;</w:t>
      </w:r>
    </w:p>
    <w:p w14:paraId="252E05E2" w14:textId="77777777" w:rsidR="00A021EA" w:rsidRPr="00A021EA" w:rsidRDefault="00A021EA" w:rsidP="00A021EA">
      <w:pPr>
        <w:ind w:firstLine="709"/>
        <w:jc w:val="both"/>
        <w:rPr>
          <w:sz w:val="28"/>
          <w:szCs w:val="28"/>
        </w:rPr>
      </w:pPr>
      <w:r w:rsidRPr="00A021EA">
        <w:rPr>
          <w:sz w:val="28"/>
          <w:szCs w:val="28"/>
        </w:rPr>
        <w:t>дефектные ведомости.</w:t>
      </w:r>
    </w:p>
    <w:p w14:paraId="71A4754F" w14:textId="77777777" w:rsidR="00A021EA" w:rsidRPr="00A021EA" w:rsidRDefault="00A021EA" w:rsidP="00A021EA">
      <w:pPr>
        <w:ind w:firstLine="709"/>
        <w:jc w:val="both"/>
        <w:rPr>
          <w:sz w:val="28"/>
          <w:szCs w:val="28"/>
          <w:highlight w:val="yellow"/>
        </w:rPr>
      </w:pPr>
      <w:r w:rsidRPr="00A021EA">
        <w:rPr>
          <w:sz w:val="28"/>
          <w:szCs w:val="28"/>
        </w:rPr>
        <w:t>Перечень обосновывающих материалов по каждому ремонтному мероприятию приведен в таблице 2.</w:t>
      </w:r>
    </w:p>
    <w:p w14:paraId="4D35391B" w14:textId="77777777" w:rsidR="00A021EA" w:rsidRPr="00A021EA" w:rsidRDefault="00A021EA" w:rsidP="00A021EA">
      <w:pPr>
        <w:ind w:firstLine="709"/>
        <w:jc w:val="both"/>
        <w:rPr>
          <w:sz w:val="28"/>
          <w:szCs w:val="28"/>
          <w:highlight w:val="yellow"/>
        </w:rPr>
      </w:pPr>
      <w:r w:rsidRPr="00A021EA">
        <w:rPr>
          <w:sz w:val="28"/>
          <w:szCs w:val="28"/>
        </w:rPr>
        <w:t>В результате проведенной экспертизы документальной обоснованности ремонтной программы ООО «</w:t>
      </w:r>
      <w:proofErr w:type="spellStart"/>
      <w:r w:rsidRPr="00A021EA">
        <w:rPr>
          <w:sz w:val="28"/>
          <w:szCs w:val="28"/>
        </w:rPr>
        <w:t>ЭнергоТранзит</w:t>
      </w:r>
      <w:proofErr w:type="spellEnd"/>
      <w:r w:rsidRPr="00A021EA">
        <w:rPr>
          <w:sz w:val="28"/>
          <w:szCs w:val="28"/>
        </w:rPr>
        <w:t xml:space="preserve">» на 2021 год, экономически обоснованные расходы предприятия составили 105 663 тыс. руб., в том числе, </w:t>
      </w:r>
      <w:r w:rsidRPr="00A021EA">
        <w:rPr>
          <w:sz w:val="28"/>
          <w:szCs w:val="28"/>
        </w:rPr>
        <w:br/>
        <w:t>в части производства теплоэнергии – 84 060 тыс. руб., на потребительский рынок 81 331 тыс. руб.</w:t>
      </w:r>
    </w:p>
    <w:p w14:paraId="0DDC9FBF" w14:textId="77777777" w:rsidR="00A021EA" w:rsidRPr="00A021EA" w:rsidRDefault="00A021EA" w:rsidP="00A021EA">
      <w:pPr>
        <w:ind w:firstLine="709"/>
        <w:jc w:val="both"/>
        <w:rPr>
          <w:sz w:val="28"/>
          <w:szCs w:val="28"/>
        </w:rPr>
      </w:pPr>
      <w:r w:rsidRPr="00A021EA">
        <w:rPr>
          <w:sz w:val="28"/>
          <w:szCs w:val="28"/>
        </w:rPr>
        <w:t xml:space="preserve">Произведенная экспертами корректировка в сторону снижения предложения предприятия по стоимости ремонтной программы на 2021 год </w:t>
      </w:r>
      <w:r w:rsidRPr="00A021EA">
        <w:rPr>
          <w:sz w:val="28"/>
          <w:szCs w:val="28"/>
        </w:rPr>
        <w:br/>
        <w:t xml:space="preserve">на 92 477 тыс. руб. всего, на тепловую энергию 57 927 тыс. руб., </w:t>
      </w:r>
      <w:r w:rsidRPr="00A021EA">
        <w:rPr>
          <w:sz w:val="28"/>
          <w:szCs w:val="28"/>
        </w:rPr>
        <w:br/>
        <w:t>на потребительский рынок 56 047 тыс. руб., обусловлена исключением стоимости 15 мероприятий, ввиду их неполной документальной обоснованности. Замечания к документальной обоснованности этих мероприятий на 2021 год приведены в таблице 2.</w:t>
      </w:r>
    </w:p>
    <w:p w14:paraId="63E91B2E" w14:textId="77777777" w:rsidR="00A021EA" w:rsidRPr="00A021EA" w:rsidRDefault="00A021EA" w:rsidP="00A021EA">
      <w:pPr>
        <w:ind w:firstLine="709"/>
        <w:jc w:val="both"/>
        <w:rPr>
          <w:sz w:val="28"/>
          <w:szCs w:val="28"/>
        </w:rPr>
      </w:pPr>
      <w:r w:rsidRPr="00A021EA">
        <w:rPr>
          <w:sz w:val="28"/>
          <w:szCs w:val="28"/>
        </w:rPr>
        <w:t>На основании проведенной экспертизы обоснованности планируемых ООО «</w:t>
      </w:r>
      <w:proofErr w:type="spellStart"/>
      <w:r w:rsidRPr="00A021EA">
        <w:rPr>
          <w:sz w:val="28"/>
          <w:szCs w:val="28"/>
        </w:rPr>
        <w:t>ЭнергоТранзит</w:t>
      </w:r>
      <w:proofErr w:type="spellEnd"/>
      <w:r w:rsidRPr="00A021EA">
        <w:rPr>
          <w:sz w:val="28"/>
          <w:szCs w:val="28"/>
        </w:rPr>
        <w:t xml:space="preserve">» расходов на ремонтную программу на 2021 год, эксперты признают документально и экономически обоснованные затраты </w:t>
      </w:r>
      <w:r w:rsidRPr="00A021EA">
        <w:rPr>
          <w:sz w:val="28"/>
          <w:szCs w:val="28"/>
        </w:rPr>
        <w:br/>
        <w:t xml:space="preserve">на ремонты на тепловую энергию на 2021 год в следующем объеме:                                                        </w:t>
      </w:r>
    </w:p>
    <w:p w14:paraId="00C4A7C7" w14:textId="77777777" w:rsidR="00A021EA" w:rsidRPr="00A021EA" w:rsidRDefault="00A021EA" w:rsidP="00A021EA">
      <w:pPr>
        <w:ind w:firstLine="709"/>
        <w:jc w:val="both"/>
        <w:rPr>
          <w:sz w:val="28"/>
          <w:szCs w:val="28"/>
        </w:rPr>
      </w:pPr>
      <w:r w:rsidRPr="00A021EA">
        <w:rPr>
          <w:sz w:val="28"/>
          <w:szCs w:val="28"/>
        </w:rPr>
        <w:t>всего обоснованная стоимость ремонтных – 105 663 тыс. руб.;</w:t>
      </w:r>
    </w:p>
    <w:p w14:paraId="13653EA2" w14:textId="77777777" w:rsidR="00A021EA" w:rsidRPr="00A021EA" w:rsidRDefault="00A021EA" w:rsidP="00A021EA">
      <w:pPr>
        <w:ind w:firstLine="709"/>
        <w:jc w:val="both"/>
        <w:rPr>
          <w:sz w:val="28"/>
          <w:szCs w:val="28"/>
        </w:rPr>
      </w:pPr>
      <w:r w:rsidRPr="00A021EA">
        <w:rPr>
          <w:sz w:val="28"/>
          <w:szCs w:val="28"/>
        </w:rPr>
        <w:t xml:space="preserve">в части производства теплоэнергии – 84 060 тыс. руб., 81 331 тыс. руб. </w:t>
      </w:r>
      <w:r w:rsidRPr="00A021EA">
        <w:rPr>
          <w:sz w:val="28"/>
          <w:szCs w:val="28"/>
        </w:rPr>
        <w:br/>
        <w:t>на потребительский рынок;</w:t>
      </w:r>
    </w:p>
    <w:p w14:paraId="2E208F51" w14:textId="77777777" w:rsidR="00A021EA" w:rsidRPr="00A021EA" w:rsidRDefault="00A021EA" w:rsidP="00A021EA">
      <w:pPr>
        <w:ind w:firstLine="709"/>
        <w:jc w:val="both"/>
        <w:rPr>
          <w:sz w:val="28"/>
          <w:szCs w:val="28"/>
        </w:rPr>
      </w:pPr>
      <w:r w:rsidRPr="00A021EA">
        <w:rPr>
          <w:sz w:val="28"/>
          <w:szCs w:val="28"/>
        </w:rPr>
        <w:t>в части производства химически очищенной воды 13 568 тыс. руб.;</w:t>
      </w:r>
    </w:p>
    <w:p w14:paraId="3226D9D3" w14:textId="77777777" w:rsidR="00A021EA" w:rsidRPr="00A021EA" w:rsidRDefault="00A021EA" w:rsidP="00A021EA">
      <w:pPr>
        <w:ind w:firstLine="709"/>
        <w:jc w:val="both"/>
        <w:rPr>
          <w:sz w:val="28"/>
          <w:szCs w:val="28"/>
        </w:rPr>
      </w:pPr>
      <w:r w:rsidRPr="00A021EA">
        <w:rPr>
          <w:sz w:val="28"/>
          <w:szCs w:val="28"/>
        </w:rPr>
        <w:t>в части производства умягченной подпиточной воды 210 тыс. руб.</w:t>
      </w:r>
    </w:p>
    <w:p w14:paraId="177F491C" w14:textId="77777777" w:rsidR="00A021EA" w:rsidRPr="00A021EA" w:rsidRDefault="00A021EA" w:rsidP="00A021EA">
      <w:pPr>
        <w:ind w:firstLine="709"/>
        <w:jc w:val="both"/>
        <w:rPr>
          <w:sz w:val="28"/>
          <w:szCs w:val="28"/>
          <w:highlight w:val="yellow"/>
        </w:rPr>
      </w:pPr>
    </w:p>
    <w:p w14:paraId="09248404" w14:textId="77777777" w:rsidR="00A021EA" w:rsidRPr="00A021EA" w:rsidRDefault="00A021EA" w:rsidP="00A021EA">
      <w:pPr>
        <w:ind w:firstLine="709"/>
        <w:jc w:val="both"/>
        <w:rPr>
          <w:sz w:val="28"/>
          <w:szCs w:val="28"/>
        </w:rPr>
        <w:sectPr w:rsidR="00A021EA" w:rsidRPr="00A021EA" w:rsidSect="00A021EA">
          <w:pgSz w:w="11906" w:h="16838"/>
          <w:pgMar w:top="1134" w:right="851" w:bottom="1134" w:left="1418" w:header="709" w:footer="709" w:gutter="0"/>
          <w:cols w:space="720"/>
          <w:titlePg/>
          <w:docGrid w:linePitch="272"/>
        </w:sectPr>
      </w:pPr>
    </w:p>
    <w:p w14:paraId="58E93833" w14:textId="77777777" w:rsidR="00A021EA" w:rsidRPr="00A021EA" w:rsidRDefault="00A021EA" w:rsidP="008A0AE8">
      <w:pPr>
        <w:numPr>
          <w:ilvl w:val="0"/>
          <w:numId w:val="11"/>
        </w:numPr>
        <w:ind w:right="-427"/>
        <w:jc w:val="right"/>
        <w:rPr>
          <w:sz w:val="28"/>
          <w:szCs w:val="28"/>
        </w:rPr>
      </w:pPr>
    </w:p>
    <w:p w14:paraId="061DDB34" w14:textId="77777777" w:rsidR="00A021EA" w:rsidRPr="00A021EA" w:rsidRDefault="00A021EA" w:rsidP="00A021EA">
      <w:pPr>
        <w:ind w:firstLine="709"/>
        <w:jc w:val="center"/>
        <w:rPr>
          <w:sz w:val="28"/>
          <w:szCs w:val="28"/>
        </w:rPr>
      </w:pPr>
      <w:r w:rsidRPr="00A021EA">
        <w:rPr>
          <w:sz w:val="28"/>
          <w:szCs w:val="28"/>
        </w:rPr>
        <w:t>Анализ документальной обоснованности ремонтной программы ООО «</w:t>
      </w:r>
      <w:proofErr w:type="spellStart"/>
      <w:r w:rsidRPr="00A021EA">
        <w:rPr>
          <w:sz w:val="28"/>
          <w:szCs w:val="28"/>
        </w:rPr>
        <w:t>ЭнергоТранзит</w:t>
      </w:r>
      <w:proofErr w:type="spellEnd"/>
      <w:r w:rsidRPr="00A021EA">
        <w:rPr>
          <w:sz w:val="28"/>
          <w:szCs w:val="28"/>
        </w:rPr>
        <w:t xml:space="preserve">» </w:t>
      </w:r>
      <w:r w:rsidRPr="00A021EA">
        <w:rPr>
          <w:sz w:val="28"/>
          <w:szCs w:val="28"/>
        </w:rPr>
        <w:br/>
        <w:t>(Новокузнецкий городской округ) на 2021 год</w:t>
      </w:r>
    </w:p>
    <w:tbl>
      <w:tblPr>
        <w:tblW w:w="5006" w:type="pct"/>
        <w:tblInd w:w="-15" w:type="dxa"/>
        <w:tblCellMar>
          <w:left w:w="28" w:type="dxa"/>
          <w:right w:w="28" w:type="dxa"/>
        </w:tblCellMar>
        <w:tblLook w:val="04A0" w:firstRow="1" w:lastRow="0" w:firstColumn="1" w:lastColumn="0" w:noHBand="0" w:noVBand="1"/>
      </w:tblPr>
      <w:tblGrid>
        <w:gridCol w:w="476"/>
        <w:gridCol w:w="2042"/>
        <w:gridCol w:w="763"/>
        <w:gridCol w:w="776"/>
        <w:gridCol w:w="776"/>
        <w:gridCol w:w="870"/>
        <w:gridCol w:w="927"/>
        <w:gridCol w:w="906"/>
        <w:gridCol w:w="1448"/>
        <w:gridCol w:w="2172"/>
        <w:gridCol w:w="2198"/>
        <w:gridCol w:w="1223"/>
      </w:tblGrid>
      <w:tr w:rsidR="00A021EA" w:rsidRPr="00A021EA" w14:paraId="4EE35966" w14:textId="77777777" w:rsidTr="00A021EA">
        <w:trPr>
          <w:cantSplit/>
          <w:trHeight w:val="310"/>
        </w:trPr>
        <w:tc>
          <w:tcPr>
            <w:tcW w:w="16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6F0D71" w14:textId="77777777" w:rsidR="00A021EA" w:rsidRPr="00A021EA" w:rsidRDefault="00A021EA" w:rsidP="00A021EA">
            <w:pPr>
              <w:jc w:val="center"/>
            </w:pPr>
            <w:r w:rsidRPr="00A021EA">
              <w:t>№ п/п</w:t>
            </w:r>
          </w:p>
        </w:tc>
        <w:tc>
          <w:tcPr>
            <w:tcW w:w="69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6380B1" w14:textId="77777777" w:rsidR="00A021EA" w:rsidRPr="00A021EA" w:rsidRDefault="00A021EA" w:rsidP="00A021EA">
            <w:pPr>
              <w:jc w:val="center"/>
            </w:pPr>
            <w:r w:rsidRPr="00A021EA">
              <w:t>Наименование объекта</w:t>
            </w:r>
          </w:p>
        </w:tc>
        <w:tc>
          <w:tcPr>
            <w:tcW w:w="26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4CDB92" w14:textId="77777777" w:rsidR="00A021EA" w:rsidRPr="00A021EA" w:rsidRDefault="00A021EA" w:rsidP="00A021EA">
            <w:pPr>
              <w:jc w:val="center"/>
            </w:pPr>
            <w:r w:rsidRPr="00A021EA">
              <w:t xml:space="preserve">Вид </w:t>
            </w:r>
            <w:proofErr w:type="spellStart"/>
            <w:proofErr w:type="gramStart"/>
            <w:r w:rsidRPr="00A021EA">
              <w:t>ремон</w:t>
            </w:r>
            <w:proofErr w:type="spellEnd"/>
            <w:r w:rsidRPr="00A021EA">
              <w:t>-та</w:t>
            </w:r>
            <w:proofErr w:type="gramEnd"/>
          </w:p>
        </w:tc>
        <w:tc>
          <w:tcPr>
            <w:tcW w:w="265" w:type="pct"/>
            <w:vMerge w:val="restart"/>
            <w:tcBorders>
              <w:top w:val="single" w:sz="4" w:space="0" w:color="auto"/>
              <w:left w:val="nil"/>
              <w:right w:val="single" w:sz="4" w:space="0" w:color="auto"/>
            </w:tcBorders>
            <w:tcMar>
              <w:top w:w="0" w:type="dxa"/>
              <w:left w:w="28" w:type="dxa"/>
              <w:bottom w:w="0" w:type="dxa"/>
              <w:right w:w="28" w:type="dxa"/>
            </w:tcMar>
            <w:vAlign w:val="center"/>
            <w:hideMark/>
          </w:tcPr>
          <w:p w14:paraId="54903EA3" w14:textId="77777777" w:rsidR="00A021EA" w:rsidRPr="00A021EA" w:rsidRDefault="00A021EA" w:rsidP="00A021EA">
            <w:pPr>
              <w:jc w:val="center"/>
            </w:pPr>
            <w:r w:rsidRPr="00A021EA">
              <w:t>План на 2021 г.</w:t>
            </w:r>
          </w:p>
          <w:p w14:paraId="3CBFE1CF" w14:textId="77777777" w:rsidR="00A021EA" w:rsidRPr="00A021EA" w:rsidRDefault="00A021EA" w:rsidP="00A021EA">
            <w:pPr>
              <w:jc w:val="center"/>
            </w:pPr>
          </w:p>
        </w:tc>
        <w:tc>
          <w:tcPr>
            <w:tcW w:w="26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469FF0" w14:textId="77777777" w:rsidR="00A021EA" w:rsidRPr="00A021EA" w:rsidRDefault="00A021EA" w:rsidP="00A021EA">
            <w:pPr>
              <w:jc w:val="center"/>
            </w:pPr>
            <w:r w:rsidRPr="00A021EA">
              <w:t>Всего</w:t>
            </w:r>
          </w:p>
        </w:tc>
        <w:tc>
          <w:tcPr>
            <w:tcW w:w="1417" w:type="pct"/>
            <w:gridSpan w:val="4"/>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8727695" w14:textId="77777777" w:rsidR="00A021EA" w:rsidRPr="00A021EA" w:rsidRDefault="00A021EA" w:rsidP="00A021EA">
            <w:pPr>
              <w:jc w:val="center"/>
            </w:pPr>
            <w:r w:rsidRPr="00A021EA">
              <w:t>в том числе выполняемых подрядными организациями:</w:t>
            </w:r>
          </w:p>
        </w:tc>
        <w:tc>
          <w:tcPr>
            <w:tcW w:w="76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3BF50B" w14:textId="77777777" w:rsidR="00A021EA" w:rsidRPr="00A021EA" w:rsidRDefault="00A021EA" w:rsidP="00A021EA">
            <w:pPr>
              <w:jc w:val="center"/>
            </w:pPr>
            <w:r w:rsidRPr="00A021EA">
              <w:t>Обоснования</w:t>
            </w:r>
          </w:p>
        </w:tc>
        <w:tc>
          <w:tcPr>
            <w:tcW w:w="75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346258" w14:textId="77777777" w:rsidR="00A021EA" w:rsidRPr="00A021EA" w:rsidRDefault="00A021EA" w:rsidP="00A021EA">
            <w:pPr>
              <w:jc w:val="center"/>
            </w:pPr>
            <w:r w:rsidRPr="00A021EA">
              <w:t>Замечания</w:t>
            </w:r>
          </w:p>
        </w:tc>
        <w:tc>
          <w:tcPr>
            <w:tcW w:w="41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AD780D" w14:textId="77777777" w:rsidR="00A021EA" w:rsidRPr="00A021EA" w:rsidRDefault="00A021EA" w:rsidP="00A021EA">
            <w:pPr>
              <w:jc w:val="center"/>
            </w:pPr>
            <w:r w:rsidRPr="00A021EA">
              <w:t>Стоимость, по мнению эксперта, тыс. руб.</w:t>
            </w:r>
          </w:p>
        </w:tc>
      </w:tr>
      <w:tr w:rsidR="00A021EA" w:rsidRPr="00A021EA" w14:paraId="0676FBE1" w14:textId="77777777" w:rsidTr="00A021EA">
        <w:trPr>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96D42" w14:textId="77777777" w:rsidR="00A021EA" w:rsidRPr="00A021EA" w:rsidRDefault="00A021EA" w:rsidP="00A021EA"/>
        </w:tc>
        <w:tc>
          <w:tcPr>
            <w:tcW w:w="0" w:type="auto"/>
            <w:vMerge/>
            <w:tcBorders>
              <w:top w:val="single" w:sz="4" w:space="0" w:color="auto"/>
              <w:left w:val="single" w:sz="4" w:space="0" w:color="auto"/>
              <w:bottom w:val="single" w:sz="4" w:space="0" w:color="auto"/>
              <w:right w:val="single" w:sz="4" w:space="0" w:color="auto"/>
            </w:tcBorders>
            <w:vAlign w:val="center"/>
            <w:hideMark/>
          </w:tcPr>
          <w:p w14:paraId="5011303A" w14:textId="77777777" w:rsidR="00A021EA" w:rsidRPr="00A021EA" w:rsidRDefault="00A021EA" w:rsidP="00A021EA"/>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40434" w14:textId="77777777" w:rsidR="00A021EA" w:rsidRPr="00A021EA" w:rsidRDefault="00A021EA" w:rsidP="00A021EA"/>
        </w:tc>
        <w:tc>
          <w:tcPr>
            <w:tcW w:w="26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D21549" w14:textId="77777777" w:rsidR="00A021EA" w:rsidRPr="00A021EA" w:rsidRDefault="00A021EA" w:rsidP="00A021EA">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7558E" w14:textId="77777777" w:rsidR="00A021EA" w:rsidRPr="00A021EA" w:rsidRDefault="00A021EA" w:rsidP="00A021EA"/>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BE9FFBA" w14:textId="77777777" w:rsidR="00A021EA" w:rsidRPr="00A021EA" w:rsidRDefault="00A021EA" w:rsidP="00A021EA">
            <w:pPr>
              <w:jc w:val="center"/>
            </w:pPr>
            <w:r w:rsidRPr="00A021EA">
              <w:t xml:space="preserve">на </w:t>
            </w:r>
            <w:proofErr w:type="spellStart"/>
            <w:r w:rsidRPr="00A021EA">
              <w:t>произ-водство</w:t>
            </w:r>
            <w:proofErr w:type="spellEnd"/>
            <w:r w:rsidRPr="00A021EA">
              <w:t xml:space="preserve"> тепло-энергии</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0465EE" w14:textId="77777777" w:rsidR="00A021EA" w:rsidRPr="00A021EA" w:rsidRDefault="00A021EA" w:rsidP="00A021EA">
            <w:pPr>
              <w:jc w:val="center"/>
            </w:pPr>
            <w:r w:rsidRPr="00A021EA">
              <w:t xml:space="preserve">на </w:t>
            </w:r>
            <w:proofErr w:type="spellStart"/>
            <w:r w:rsidRPr="00A021EA">
              <w:t>произ-водство</w:t>
            </w:r>
            <w:proofErr w:type="spellEnd"/>
            <w:r w:rsidRPr="00A021EA">
              <w:t xml:space="preserve"> </w:t>
            </w:r>
            <w:proofErr w:type="gramStart"/>
            <w:r w:rsidRPr="00A021EA">
              <w:t>электро-энергии</w:t>
            </w:r>
            <w:proofErr w:type="gramEnd"/>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2C70965" w14:textId="77777777" w:rsidR="00A021EA" w:rsidRPr="00A021EA" w:rsidRDefault="00A021EA" w:rsidP="00A021EA">
            <w:pPr>
              <w:jc w:val="center"/>
            </w:pPr>
            <w:r w:rsidRPr="00A021EA">
              <w:t xml:space="preserve">на </w:t>
            </w:r>
            <w:proofErr w:type="spellStart"/>
            <w:r w:rsidRPr="00A021EA">
              <w:t>произ-водство</w:t>
            </w:r>
            <w:proofErr w:type="spellEnd"/>
            <w:r w:rsidRPr="00A021EA">
              <w:t xml:space="preserve"> </w:t>
            </w:r>
            <w:proofErr w:type="spellStart"/>
            <w:r w:rsidRPr="00A021EA">
              <w:t>химочи</w:t>
            </w:r>
            <w:proofErr w:type="spellEnd"/>
            <w:r w:rsidRPr="00A021EA">
              <w:t>-щенной воды</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8C0286D" w14:textId="77777777" w:rsidR="00A021EA" w:rsidRPr="00A021EA" w:rsidRDefault="00A021EA" w:rsidP="00A021EA">
            <w:pPr>
              <w:jc w:val="center"/>
            </w:pPr>
            <w:r w:rsidRPr="00A021EA">
              <w:t xml:space="preserve">на производство умягченной </w:t>
            </w:r>
            <w:proofErr w:type="spellStart"/>
            <w:r w:rsidRPr="00A021EA">
              <w:t>подпи</w:t>
            </w:r>
            <w:proofErr w:type="spellEnd"/>
            <w:r w:rsidRPr="00A021EA">
              <w:t>-точной воды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BDB66" w14:textId="77777777" w:rsidR="00A021EA" w:rsidRPr="00A021EA" w:rsidRDefault="00A021EA" w:rsidP="00A021EA"/>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CD75B" w14:textId="77777777" w:rsidR="00A021EA" w:rsidRPr="00A021EA" w:rsidRDefault="00A021EA" w:rsidP="00A021EA"/>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EAF46" w14:textId="77777777" w:rsidR="00A021EA" w:rsidRPr="00A021EA" w:rsidRDefault="00A021EA" w:rsidP="00A021EA"/>
        </w:tc>
      </w:tr>
      <w:tr w:rsidR="00A021EA" w:rsidRPr="00A021EA" w14:paraId="13FF2A62" w14:textId="77777777" w:rsidTr="00A021EA">
        <w:trPr>
          <w:trHeight w:val="64"/>
        </w:trPr>
        <w:tc>
          <w:tcPr>
            <w:tcW w:w="163" w:type="pct"/>
            <w:tcBorders>
              <w:top w:val="nil"/>
              <w:left w:val="single" w:sz="4" w:space="0" w:color="auto"/>
              <w:bottom w:val="single" w:sz="4" w:space="0" w:color="auto"/>
              <w:right w:val="single" w:sz="4" w:space="0" w:color="auto"/>
            </w:tcBorders>
            <w:shd w:val="clear" w:color="auto" w:fill="D9E5BD"/>
            <w:tcMar>
              <w:top w:w="0" w:type="dxa"/>
              <w:left w:w="28" w:type="dxa"/>
              <w:bottom w:w="0" w:type="dxa"/>
              <w:right w:w="28" w:type="dxa"/>
            </w:tcMar>
            <w:vAlign w:val="center"/>
            <w:hideMark/>
          </w:tcPr>
          <w:p w14:paraId="1DA9AC80" w14:textId="77777777" w:rsidR="00A021EA" w:rsidRPr="00A021EA" w:rsidRDefault="00A021EA" w:rsidP="00A021EA">
            <w:pPr>
              <w:jc w:val="center"/>
              <w:rPr>
                <w:b/>
                <w:bCs/>
              </w:rPr>
            </w:pPr>
            <w:r w:rsidRPr="00A021EA">
              <w:rPr>
                <w:b/>
                <w:bCs/>
              </w:rPr>
              <w:t>1</w:t>
            </w:r>
          </w:p>
        </w:tc>
        <w:tc>
          <w:tcPr>
            <w:tcW w:w="4837" w:type="pct"/>
            <w:gridSpan w:val="11"/>
            <w:tcBorders>
              <w:top w:val="single" w:sz="4" w:space="0" w:color="auto"/>
              <w:left w:val="nil"/>
              <w:bottom w:val="single" w:sz="4" w:space="0" w:color="auto"/>
              <w:right w:val="single" w:sz="4" w:space="0" w:color="auto"/>
            </w:tcBorders>
            <w:shd w:val="clear" w:color="auto" w:fill="D9E5BD"/>
            <w:tcMar>
              <w:top w:w="0" w:type="dxa"/>
              <w:left w:w="28" w:type="dxa"/>
              <w:bottom w:w="0" w:type="dxa"/>
              <w:right w:w="28" w:type="dxa"/>
            </w:tcMar>
            <w:vAlign w:val="center"/>
            <w:hideMark/>
          </w:tcPr>
          <w:p w14:paraId="114B621A" w14:textId="77777777" w:rsidR="00A021EA" w:rsidRPr="00A021EA" w:rsidRDefault="00A021EA" w:rsidP="00A021EA">
            <w:pPr>
              <w:jc w:val="center"/>
              <w:rPr>
                <w:b/>
                <w:bCs/>
              </w:rPr>
            </w:pPr>
            <w:r w:rsidRPr="00A021EA">
              <w:rPr>
                <w:b/>
                <w:bCs/>
              </w:rPr>
              <w:t>Оборудование</w:t>
            </w:r>
          </w:p>
        </w:tc>
      </w:tr>
      <w:tr w:rsidR="00A021EA" w:rsidRPr="00A021EA" w14:paraId="74F33A1C" w14:textId="77777777" w:rsidTr="00A021EA">
        <w:trPr>
          <w:trHeight w:val="104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09A826" w14:textId="77777777" w:rsidR="00A021EA" w:rsidRPr="00A021EA" w:rsidRDefault="00A021EA" w:rsidP="00A021EA">
            <w:pPr>
              <w:jc w:val="center"/>
            </w:pPr>
            <w:r w:rsidRPr="00A021EA">
              <w:t>1.1</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0849CA2" w14:textId="77777777" w:rsidR="00A021EA" w:rsidRPr="00A021EA" w:rsidRDefault="00A021EA" w:rsidP="00A021EA">
            <w:r w:rsidRPr="00A021EA">
              <w:t>Котлоагрегат №1</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79E319"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2109ED75" w14:textId="77777777" w:rsidR="00A021EA" w:rsidRPr="00A021EA" w:rsidRDefault="00A021EA" w:rsidP="00A021EA">
            <w:pPr>
              <w:jc w:val="center"/>
            </w:pPr>
            <w:r w:rsidRPr="00A021EA">
              <w:t>10169</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14E75DE6" w14:textId="77777777" w:rsidR="00A021EA" w:rsidRPr="00A021EA" w:rsidRDefault="00A021EA" w:rsidP="00A021EA">
            <w:pPr>
              <w:jc w:val="center"/>
            </w:pPr>
            <w:r w:rsidRPr="00A021EA">
              <w:t>10169</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0B0A0378" w14:textId="77777777" w:rsidR="00A021EA" w:rsidRPr="00A021EA" w:rsidRDefault="00A021EA" w:rsidP="00A021EA">
            <w:pPr>
              <w:jc w:val="center"/>
            </w:pPr>
            <w:r w:rsidRPr="00A021EA">
              <w:t>8745</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1A33CDF1" w14:textId="77777777" w:rsidR="00A021EA" w:rsidRPr="00A021EA" w:rsidRDefault="00A021EA" w:rsidP="00A021EA">
            <w:pPr>
              <w:jc w:val="center"/>
            </w:pPr>
            <w:r w:rsidRPr="00A021EA">
              <w:t>1424</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507044A2"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7E05C986"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110F3E" w14:textId="77777777" w:rsidR="00A021EA" w:rsidRPr="00A021EA" w:rsidRDefault="00A021EA" w:rsidP="00A021EA">
            <w:pPr>
              <w:jc w:val="center"/>
            </w:pPr>
            <w:r w:rsidRPr="00A021EA">
              <w:t>Сметный расчет №1,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829737" w14:textId="77777777" w:rsidR="00A021EA" w:rsidRPr="00A021EA" w:rsidRDefault="00A021EA" w:rsidP="00A021EA">
            <w:pPr>
              <w:jc w:val="center"/>
              <w:rPr>
                <w:b/>
                <w:bCs/>
              </w:rPr>
            </w:pPr>
            <w:r w:rsidRPr="00A021EA">
              <w:t>Отсутствует обоснование необходимости выполнения мероприятия (ведомость дефектов)</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08EFDCB8" w14:textId="77777777" w:rsidR="00A021EA" w:rsidRPr="00A021EA" w:rsidRDefault="00A021EA" w:rsidP="00A021EA">
            <w:pPr>
              <w:jc w:val="center"/>
            </w:pPr>
            <w:r w:rsidRPr="00A021EA">
              <w:t>0</w:t>
            </w:r>
          </w:p>
        </w:tc>
      </w:tr>
      <w:tr w:rsidR="00A021EA" w:rsidRPr="00A021EA" w14:paraId="4BF1A49A" w14:textId="77777777" w:rsidTr="00A021EA">
        <w:trPr>
          <w:trHeight w:val="33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093803" w14:textId="77777777" w:rsidR="00A021EA" w:rsidRPr="00A021EA" w:rsidRDefault="00A021EA" w:rsidP="00A021EA">
            <w:pPr>
              <w:jc w:val="center"/>
            </w:pPr>
            <w:r w:rsidRPr="00A021EA">
              <w:t>1.2</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6B69E0A" w14:textId="77777777" w:rsidR="00A021EA" w:rsidRPr="00A021EA" w:rsidRDefault="00A021EA" w:rsidP="00A021EA">
            <w:r w:rsidRPr="00A021EA">
              <w:t>Котлоагрегат №2</w:t>
            </w:r>
          </w:p>
        </w:tc>
        <w:tc>
          <w:tcPr>
            <w:tcW w:w="2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6D99C08"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2543B3CD" w14:textId="77777777" w:rsidR="00A021EA" w:rsidRPr="00A021EA" w:rsidRDefault="00A021EA" w:rsidP="00A021EA">
            <w:pPr>
              <w:jc w:val="center"/>
            </w:pPr>
            <w:r w:rsidRPr="00A021EA">
              <w:t>12714</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31559198" w14:textId="77777777" w:rsidR="00A021EA" w:rsidRPr="00A021EA" w:rsidRDefault="00A021EA" w:rsidP="00A021EA">
            <w:pPr>
              <w:jc w:val="center"/>
            </w:pPr>
            <w:r w:rsidRPr="00A021EA">
              <w:t>12714</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3ABF510E" w14:textId="77777777" w:rsidR="00A021EA" w:rsidRPr="00A021EA" w:rsidRDefault="00A021EA" w:rsidP="00A021EA">
            <w:pPr>
              <w:jc w:val="center"/>
            </w:pPr>
            <w:r w:rsidRPr="00A021EA">
              <w:t>10934</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589561F2" w14:textId="77777777" w:rsidR="00A021EA" w:rsidRPr="00A021EA" w:rsidRDefault="00A021EA" w:rsidP="00A021EA">
            <w:pPr>
              <w:jc w:val="center"/>
            </w:pPr>
            <w:r w:rsidRPr="00A021EA">
              <w:t>1780</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75DB7546"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7F2F0200"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6CB8B4" w14:textId="77777777" w:rsidR="00A021EA" w:rsidRPr="00A021EA" w:rsidRDefault="00A021EA" w:rsidP="00A021EA">
            <w:pPr>
              <w:jc w:val="center"/>
            </w:pPr>
            <w:r w:rsidRPr="00A021EA">
              <w:t>Сметный расчет №2,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AF6B139" w14:textId="77777777" w:rsidR="00A021EA" w:rsidRPr="00A021EA" w:rsidRDefault="00A021EA" w:rsidP="00A021EA">
            <w:pPr>
              <w:jc w:val="center"/>
              <w:rPr>
                <w:b/>
                <w:bCs/>
              </w:rPr>
            </w:pPr>
            <w:r w:rsidRPr="00A021EA">
              <w:t>Отсутствует обоснование необходимости выполнения мероприятия (ведомость дефектов)</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14F9BDC3" w14:textId="77777777" w:rsidR="00A021EA" w:rsidRPr="00A021EA" w:rsidRDefault="00A021EA" w:rsidP="00A021EA">
            <w:pPr>
              <w:jc w:val="center"/>
            </w:pPr>
            <w:r w:rsidRPr="00A021EA">
              <w:t>0</w:t>
            </w:r>
          </w:p>
        </w:tc>
      </w:tr>
      <w:tr w:rsidR="00A021EA" w:rsidRPr="00A021EA" w14:paraId="1917D043" w14:textId="77777777" w:rsidTr="00A021EA">
        <w:trPr>
          <w:trHeight w:val="315"/>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447BB8" w14:textId="77777777" w:rsidR="00A021EA" w:rsidRPr="00A021EA" w:rsidRDefault="00A021EA" w:rsidP="00A021EA">
            <w:pPr>
              <w:jc w:val="center"/>
            </w:pPr>
            <w:r w:rsidRPr="00A021EA">
              <w:t>1.3</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E4AF82B" w14:textId="77777777" w:rsidR="00A021EA" w:rsidRPr="00A021EA" w:rsidRDefault="00A021EA" w:rsidP="00A021EA">
            <w:r w:rsidRPr="00A021EA">
              <w:t>Котлоагрегат №3</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1F578D"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066E6C1B" w14:textId="77777777" w:rsidR="00A021EA" w:rsidRPr="00A021EA" w:rsidRDefault="00A021EA" w:rsidP="00A021EA">
            <w:pPr>
              <w:jc w:val="center"/>
            </w:pPr>
            <w:r w:rsidRPr="00A021EA">
              <w:t>7366</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5535FDE8" w14:textId="77777777" w:rsidR="00A021EA" w:rsidRPr="00A021EA" w:rsidRDefault="00A021EA" w:rsidP="00A021EA">
            <w:pPr>
              <w:jc w:val="center"/>
            </w:pPr>
            <w:r w:rsidRPr="00A021EA">
              <w:t>7366</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135A8CAB" w14:textId="77777777" w:rsidR="00A021EA" w:rsidRPr="00A021EA" w:rsidRDefault="00A021EA" w:rsidP="00A021EA">
            <w:pPr>
              <w:jc w:val="center"/>
            </w:pPr>
            <w:r w:rsidRPr="00A021EA">
              <w:t>6335</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13D3385E" w14:textId="77777777" w:rsidR="00A021EA" w:rsidRPr="00A021EA" w:rsidRDefault="00A021EA" w:rsidP="00A021EA">
            <w:pPr>
              <w:jc w:val="center"/>
            </w:pPr>
            <w:r w:rsidRPr="00A021EA">
              <w:t>1031</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29262320"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371E4636"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F785950" w14:textId="77777777" w:rsidR="00A021EA" w:rsidRPr="00A021EA" w:rsidRDefault="00A021EA" w:rsidP="00A021EA">
            <w:pPr>
              <w:jc w:val="center"/>
            </w:pPr>
            <w:r w:rsidRPr="00A021EA">
              <w:t>Сметный расчет №3,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70727C7"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188DF5B5" w14:textId="77777777" w:rsidR="00A021EA" w:rsidRPr="00A021EA" w:rsidRDefault="00A021EA" w:rsidP="00A021EA">
            <w:pPr>
              <w:jc w:val="center"/>
            </w:pPr>
            <w:r w:rsidRPr="00A021EA">
              <w:t>7366</w:t>
            </w:r>
          </w:p>
        </w:tc>
      </w:tr>
      <w:tr w:rsidR="00A021EA" w:rsidRPr="00A021EA" w14:paraId="2DAEAC86" w14:textId="77777777" w:rsidTr="00A021EA">
        <w:trPr>
          <w:trHeight w:val="315"/>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9D53F6" w14:textId="77777777" w:rsidR="00A021EA" w:rsidRPr="00A021EA" w:rsidRDefault="00A021EA" w:rsidP="00A021EA">
            <w:pPr>
              <w:jc w:val="center"/>
            </w:pPr>
            <w:r w:rsidRPr="00A021EA">
              <w:t>1.4</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BAAD1FE" w14:textId="77777777" w:rsidR="00A021EA" w:rsidRPr="00A021EA" w:rsidRDefault="00A021EA" w:rsidP="00A021EA">
            <w:r w:rsidRPr="00A021EA">
              <w:t>Котлоагрегат №5</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46DE01"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00BFB950" w14:textId="77777777" w:rsidR="00A021EA" w:rsidRPr="00A021EA" w:rsidRDefault="00A021EA" w:rsidP="00A021EA">
            <w:pPr>
              <w:jc w:val="center"/>
            </w:pPr>
            <w:r w:rsidRPr="00A021EA">
              <w:t>2477</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5634E9BC" w14:textId="77777777" w:rsidR="00A021EA" w:rsidRPr="00A021EA" w:rsidRDefault="00A021EA" w:rsidP="00A021EA">
            <w:pPr>
              <w:jc w:val="center"/>
            </w:pPr>
            <w:r w:rsidRPr="00A021EA">
              <w:t>2477</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46F7A990" w14:textId="77777777" w:rsidR="00A021EA" w:rsidRPr="00A021EA" w:rsidRDefault="00A021EA" w:rsidP="00A021EA">
            <w:pPr>
              <w:jc w:val="center"/>
            </w:pPr>
            <w:r w:rsidRPr="00A021EA">
              <w:t>2130</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2630DD92" w14:textId="77777777" w:rsidR="00A021EA" w:rsidRPr="00A021EA" w:rsidRDefault="00A021EA" w:rsidP="00A021EA">
            <w:pPr>
              <w:jc w:val="center"/>
            </w:pPr>
            <w:r w:rsidRPr="00A021EA">
              <w:t>347</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3BB0DEDD"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0B62A04D"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AC5F8B" w14:textId="77777777" w:rsidR="00A021EA" w:rsidRPr="00A021EA" w:rsidRDefault="00A021EA" w:rsidP="00A021EA">
            <w:pPr>
              <w:jc w:val="center"/>
            </w:pPr>
            <w:r w:rsidRPr="00A021EA">
              <w:t>Сметный расчет №5,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DA52D4"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4EA8681B" w14:textId="77777777" w:rsidR="00A021EA" w:rsidRPr="00A021EA" w:rsidRDefault="00A021EA" w:rsidP="00A021EA">
            <w:pPr>
              <w:jc w:val="center"/>
            </w:pPr>
            <w:r w:rsidRPr="00A021EA">
              <w:t>2477</w:t>
            </w:r>
          </w:p>
        </w:tc>
      </w:tr>
      <w:tr w:rsidR="00A021EA" w:rsidRPr="00A021EA" w14:paraId="463A6E8D" w14:textId="77777777" w:rsidTr="00A021EA">
        <w:trPr>
          <w:trHeight w:val="315"/>
        </w:trPr>
        <w:tc>
          <w:tcPr>
            <w:tcW w:w="1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1D6CEB" w14:textId="77777777" w:rsidR="00A021EA" w:rsidRPr="00A021EA" w:rsidRDefault="00A021EA" w:rsidP="00A021EA">
            <w:pPr>
              <w:jc w:val="center"/>
            </w:pPr>
            <w:r w:rsidRPr="00A021EA">
              <w:lastRenderedPageBreak/>
              <w:t>1.5</w:t>
            </w:r>
          </w:p>
        </w:tc>
        <w:tc>
          <w:tcPr>
            <w:tcW w:w="6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E83DDB" w14:textId="77777777" w:rsidR="00A021EA" w:rsidRPr="00A021EA" w:rsidRDefault="00A021EA" w:rsidP="00A021EA">
            <w:r w:rsidRPr="00A021EA">
              <w:t>Котлоагрегат №6</w:t>
            </w:r>
          </w:p>
        </w:tc>
        <w:tc>
          <w:tcPr>
            <w:tcW w:w="2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999CCC" w14:textId="77777777" w:rsidR="00A021EA" w:rsidRPr="00A021EA" w:rsidRDefault="00A021EA" w:rsidP="00A021EA">
            <w:pPr>
              <w:jc w:val="center"/>
            </w:pPr>
            <w:r w:rsidRPr="00A021EA">
              <w:t>КР</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213EAF" w14:textId="77777777" w:rsidR="00A021EA" w:rsidRPr="00A021EA" w:rsidRDefault="00A021EA" w:rsidP="00A021EA">
            <w:pPr>
              <w:jc w:val="center"/>
            </w:pPr>
            <w:r w:rsidRPr="00A021EA">
              <w:t>8406</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6EBF8D" w14:textId="77777777" w:rsidR="00A021EA" w:rsidRPr="00A021EA" w:rsidRDefault="00A021EA" w:rsidP="00A021EA">
            <w:pPr>
              <w:jc w:val="center"/>
            </w:pPr>
            <w:r w:rsidRPr="00A021EA">
              <w:t>8406</w:t>
            </w:r>
          </w:p>
        </w:tc>
        <w:tc>
          <w:tcPr>
            <w:tcW w:w="2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B7675A" w14:textId="77777777" w:rsidR="00A021EA" w:rsidRPr="00A021EA" w:rsidRDefault="00A021EA" w:rsidP="00A021EA">
            <w:pPr>
              <w:jc w:val="center"/>
            </w:pPr>
            <w:r w:rsidRPr="00A021EA">
              <w:t>7229</w:t>
            </w:r>
          </w:p>
        </w:tc>
        <w:tc>
          <w:tcPr>
            <w:tcW w:w="3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04CD72" w14:textId="77777777" w:rsidR="00A021EA" w:rsidRPr="00A021EA" w:rsidRDefault="00A021EA" w:rsidP="00A021EA">
            <w:pPr>
              <w:jc w:val="center"/>
            </w:pPr>
            <w:r w:rsidRPr="00A021EA">
              <w:t>1177</w:t>
            </w:r>
          </w:p>
        </w:tc>
        <w:tc>
          <w:tcPr>
            <w:tcW w:w="3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4A81E2" w14:textId="77777777" w:rsidR="00A021EA" w:rsidRPr="00A021EA" w:rsidRDefault="00A021EA" w:rsidP="00A021EA">
            <w:pPr>
              <w:jc w:val="center"/>
            </w:pPr>
            <w:r w:rsidRPr="00A021EA">
              <w:t>0</w:t>
            </w:r>
          </w:p>
        </w:tc>
        <w:tc>
          <w:tcPr>
            <w:tcW w:w="4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656B22" w14:textId="77777777" w:rsidR="00A021EA" w:rsidRPr="00A021EA" w:rsidRDefault="00A021EA" w:rsidP="00A021EA">
            <w:pPr>
              <w:jc w:val="center"/>
            </w:pPr>
            <w:r w:rsidRPr="00A021EA">
              <w:t>0</w:t>
            </w:r>
          </w:p>
        </w:tc>
        <w:tc>
          <w:tcPr>
            <w:tcW w:w="7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CBBB63" w14:textId="77777777" w:rsidR="00A021EA" w:rsidRPr="00A021EA" w:rsidRDefault="00A021EA" w:rsidP="00A021EA">
            <w:pPr>
              <w:jc w:val="center"/>
            </w:pPr>
            <w:r w:rsidRPr="00A021EA">
              <w:t>Сметный расчет №5, Ведомость планируемых работ, Ведомость дефектов</w:t>
            </w:r>
          </w:p>
        </w:tc>
        <w:tc>
          <w:tcPr>
            <w:tcW w:w="7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E09C1C" w14:textId="77777777" w:rsidR="00A021EA" w:rsidRPr="00A021EA" w:rsidRDefault="00A021EA" w:rsidP="00A021EA">
            <w:pPr>
              <w:jc w:val="center"/>
            </w:pPr>
            <w:r w:rsidRPr="00A021EA">
              <w:t>Капитальный ремонт учтен на 2020 год </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D19B2A" w14:textId="77777777" w:rsidR="00A021EA" w:rsidRPr="00A021EA" w:rsidRDefault="00A021EA" w:rsidP="00A021EA">
            <w:pPr>
              <w:jc w:val="center"/>
            </w:pPr>
            <w:r w:rsidRPr="00A021EA">
              <w:t>0</w:t>
            </w:r>
          </w:p>
        </w:tc>
      </w:tr>
      <w:tr w:rsidR="00A021EA" w:rsidRPr="00A021EA" w14:paraId="4BF161EF" w14:textId="77777777" w:rsidTr="00A021EA">
        <w:trPr>
          <w:trHeight w:val="315"/>
        </w:trPr>
        <w:tc>
          <w:tcPr>
            <w:tcW w:w="1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AFFE53" w14:textId="77777777" w:rsidR="00A021EA" w:rsidRPr="00A021EA" w:rsidRDefault="00A021EA" w:rsidP="00A021EA">
            <w:pPr>
              <w:jc w:val="center"/>
            </w:pPr>
            <w:r w:rsidRPr="00A021EA">
              <w:t>1.6</w:t>
            </w:r>
          </w:p>
        </w:tc>
        <w:tc>
          <w:tcPr>
            <w:tcW w:w="6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CBC8D98" w14:textId="77777777" w:rsidR="00A021EA" w:rsidRPr="00A021EA" w:rsidRDefault="00A021EA" w:rsidP="00A021EA">
            <w:r w:rsidRPr="00A021EA">
              <w:t>Котлоагрегат №7</w:t>
            </w:r>
          </w:p>
        </w:tc>
        <w:tc>
          <w:tcPr>
            <w:tcW w:w="2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890D915" w14:textId="77777777" w:rsidR="00A021EA" w:rsidRPr="00A021EA" w:rsidRDefault="00A021EA" w:rsidP="00A021EA">
            <w:pPr>
              <w:jc w:val="center"/>
            </w:pPr>
            <w:r w:rsidRPr="00A021EA">
              <w:t>ТР</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7E4E4CD" w14:textId="77777777" w:rsidR="00A021EA" w:rsidRPr="00A021EA" w:rsidRDefault="00A021EA" w:rsidP="00A021EA">
            <w:pPr>
              <w:jc w:val="center"/>
            </w:pPr>
            <w:r w:rsidRPr="00A021EA">
              <w:t>9439</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32A7513" w14:textId="77777777" w:rsidR="00A021EA" w:rsidRPr="00A021EA" w:rsidRDefault="00A021EA" w:rsidP="00A021EA">
            <w:pPr>
              <w:jc w:val="center"/>
            </w:pPr>
            <w:r w:rsidRPr="00A021EA">
              <w:t>9439</w:t>
            </w:r>
          </w:p>
        </w:tc>
        <w:tc>
          <w:tcPr>
            <w:tcW w:w="2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EDA2342" w14:textId="77777777" w:rsidR="00A021EA" w:rsidRPr="00A021EA" w:rsidRDefault="00A021EA" w:rsidP="00A021EA">
            <w:pPr>
              <w:jc w:val="center"/>
            </w:pPr>
            <w:r w:rsidRPr="00A021EA">
              <w:t>8118</w:t>
            </w:r>
          </w:p>
        </w:tc>
        <w:tc>
          <w:tcPr>
            <w:tcW w:w="3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1876E27" w14:textId="77777777" w:rsidR="00A021EA" w:rsidRPr="00A021EA" w:rsidRDefault="00A021EA" w:rsidP="00A021EA">
            <w:pPr>
              <w:jc w:val="center"/>
            </w:pPr>
            <w:r w:rsidRPr="00A021EA">
              <w:t>1321</w:t>
            </w:r>
          </w:p>
        </w:tc>
        <w:tc>
          <w:tcPr>
            <w:tcW w:w="3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399731C" w14:textId="77777777" w:rsidR="00A021EA" w:rsidRPr="00A021EA" w:rsidRDefault="00A021EA" w:rsidP="00A021EA">
            <w:pPr>
              <w:jc w:val="center"/>
            </w:pPr>
            <w:r w:rsidRPr="00A021EA">
              <w:t>0</w:t>
            </w:r>
          </w:p>
        </w:tc>
        <w:tc>
          <w:tcPr>
            <w:tcW w:w="4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0E1C1B3" w14:textId="77777777" w:rsidR="00A021EA" w:rsidRPr="00A021EA" w:rsidRDefault="00A021EA" w:rsidP="00A021EA">
            <w:pPr>
              <w:jc w:val="center"/>
            </w:pPr>
            <w:r w:rsidRPr="00A021EA">
              <w:t>0</w:t>
            </w:r>
          </w:p>
        </w:tc>
        <w:tc>
          <w:tcPr>
            <w:tcW w:w="76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FD0F51A" w14:textId="77777777" w:rsidR="00A021EA" w:rsidRPr="00A021EA" w:rsidRDefault="00A021EA" w:rsidP="00A021EA">
            <w:pPr>
              <w:jc w:val="center"/>
            </w:pPr>
            <w:r w:rsidRPr="00A021EA">
              <w:t>Сметный расчет №6, Ведомость планируемых работ, Ведомость дефектов</w:t>
            </w:r>
          </w:p>
        </w:tc>
        <w:tc>
          <w:tcPr>
            <w:tcW w:w="75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E57B0B3" w14:textId="77777777" w:rsidR="00A021EA" w:rsidRPr="00A021EA" w:rsidRDefault="00A021EA" w:rsidP="00A021EA">
            <w:pPr>
              <w:rPr>
                <w:b/>
                <w:bCs/>
              </w:rPr>
            </w:pPr>
            <w:r w:rsidRPr="00A021EA">
              <w:rPr>
                <w:b/>
                <w:bCs/>
              </w:rPr>
              <w:t> </w:t>
            </w:r>
          </w:p>
        </w:tc>
        <w:tc>
          <w:tcPr>
            <w:tcW w:w="4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5229D17" w14:textId="77777777" w:rsidR="00A021EA" w:rsidRPr="00A021EA" w:rsidRDefault="00A021EA" w:rsidP="00A021EA">
            <w:pPr>
              <w:jc w:val="center"/>
            </w:pPr>
            <w:r w:rsidRPr="00A021EA">
              <w:t>9439</w:t>
            </w:r>
          </w:p>
        </w:tc>
      </w:tr>
      <w:tr w:rsidR="00A021EA" w:rsidRPr="00A021EA" w14:paraId="028CC212" w14:textId="77777777" w:rsidTr="00A021EA">
        <w:trPr>
          <w:trHeight w:val="315"/>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46DAEE" w14:textId="77777777" w:rsidR="00A021EA" w:rsidRPr="00A021EA" w:rsidRDefault="00A021EA" w:rsidP="00A021EA">
            <w:pPr>
              <w:jc w:val="center"/>
            </w:pPr>
            <w:r w:rsidRPr="00A021EA">
              <w:t>1.7</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7498C6A" w14:textId="77777777" w:rsidR="00A021EA" w:rsidRPr="00A021EA" w:rsidRDefault="00A021EA" w:rsidP="00A021EA">
            <w:r w:rsidRPr="00A021EA">
              <w:t>Котлоагрегат №8</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B9CA1F1"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12FD4F74" w14:textId="77777777" w:rsidR="00A021EA" w:rsidRPr="00A021EA" w:rsidRDefault="00A021EA" w:rsidP="00A021EA">
            <w:pPr>
              <w:jc w:val="center"/>
            </w:pPr>
            <w:r w:rsidRPr="00A021EA">
              <w:t>9041</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1ADDD1C3" w14:textId="77777777" w:rsidR="00A021EA" w:rsidRPr="00A021EA" w:rsidRDefault="00A021EA" w:rsidP="00A021EA">
            <w:pPr>
              <w:jc w:val="center"/>
            </w:pPr>
            <w:r w:rsidRPr="00A021EA">
              <w:t>9041</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4AC4D74B" w14:textId="77777777" w:rsidR="00A021EA" w:rsidRPr="00A021EA" w:rsidRDefault="00A021EA" w:rsidP="00A021EA">
            <w:pPr>
              <w:jc w:val="center"/>
            </w:pPr>
            <w:r w:rsidRPr="00A021EA">
              <w:t>7776</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7C842D96" w14:textId="77777777" w:rsidR="00A021EA" w:rsidRPr="00A021EA" w:rsidRDefault="00A021EA" w:rsidP="00A021EA">
            <w:pPr>
              <w:jc w:val="center"/>
            </w:pPr>
            <w:r w:rsidRPr="00A021EA">
              <w:t>1266</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75D5CF6C"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26834CDC"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62859AF" w14:textId="77777777" w:rsidR="00A021EA" w:rsidRPr="00A021EA" w:rsidRDefault="00A021EA" w:rsidP="00A021EA">
            <w:pPr>
              <w:jc w:val="center"/>
            </w:pPr>
            <w:r w:rsidRPr="00A021EA">
              <w:t>Сметный расчет №7,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505462C"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5661D748" w14:textId="77777777" w:rsidR="00A021EA" w:rsidRPr="00A021EA" w:rsidRDefault="00A021EA" w:rsidP="00A021EA">
            <w:pPr>
              <w:jc w:val="center"/>
            </w:pPr>
            <w:r w:rsidRPr="00A021EA">
              <w:t>9041</w:t>
            </w:r>
          </w:p>
        </w:tc>
      </w:tr>
      <w:tr w:rsidR="00A021EA" w:rsidRPr="00A021EA" w14:paraId="3DC39FEE" w14:textId="77777777" w:rsidTr="00A021EA">
        <w:trPr>
          <w:trHeight w:val="315"/>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FDE901" w14:textId="77777777" w:rsidR="00A021EA" w:rsidRPr="00A021EA" w:rsidRDefault="00A021EA" w:rsidP="00A021EA">
            <w:pPr>
              <w:jc w:val="center"/>
            </w:pPr>
            <w:r w:rsidRPr="00A021EA">
              <w:t>1.8</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E0BB9B" w14:textId="77777777" w:rsidR="00A021EA" w:rsidRPr="00A021EA" w:rsidRDefault="00A021EA" w:rsidP="00A021EA">
            <w:r w:rsidRPr="00A021EA">
              <w:t>Турбогенератор №3</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8A1DF9"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30ACAC2E" w14:textId="77777777" w:rsidR="00A021EA" w:rsidRPr="00A021EA" w:rsidRDefault="00A021EA" w:rsidP="00A021EA">
            <w:pPr>
              <w:jc w:val="center"/>
            </w:pPr>
            <w:r w:rsidRPr="00A021EA">
              <w:t>2792</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6B562891" w14:textId="77777777" w:rsidR="00A021EA" w:rsidRPr="00A021EA" w:rsidRDefault="00A021EA" w:rsidP="00A021EA">
            <w:pPr>
              <w:jc w:val="center"/>
            </w:pPr>
            <w:r w:rsidRPr="00A021EA">
              <w:t>2792</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635F23EE" w14:textId="77777777" w:rsidR="00A021EA" w:rsidRPr="00A021EA" w:rsidRDefault="00A021EA" w:rsidP="00A021EA">
            <w:pPr>
              <w:jc w:val="center"/>
            </w:pPr>
            <w:r w:rsidRPr="00A021EA">
              <w:t>2318</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53F258F8" w14:textId="77777777" w:rsidR="00A021EA" w:rsidRPr="00A021EA" w:rsidRDefault="00A021EA" w:rsidP="00A021EA">
            <w:pPr>
              <w:jc w:val="center"/>
            </w:pPr>
            <w:r w:rsidRPr="00A021EA">
              <w:t>450</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134C176F"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692BC208" w14:textId="77777777" w:rsidR="00A021EA" w:rsidRPr="00A021EA" w:rsidRDefault="00A021EA" w:rsidP="00A021EA">
            <w:pPr>
              <w:jc w:val="center"/>
            </w:pPr>
            <w:r w:rsidRPr="00A021EA">
              <w:t>25</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EBF9C66" w14:textId="77777777" w:rsidR="00A021EA" w:rsidRPr="00A021EA" w:rsidRDefault="00A021EA" w:rsidP="00A021EA">
            <w:pPr>
              <w:jc w:val="center"/>
            </w:pPr>
            <w:r w:rsidRPr="00A021EA">
              <w:t>Сметный расчет №8,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7DFD9AF"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51AEE63D" w14:textId="77777777" w:rsidR="00A021EA" w:rsidRPr="00A021EA" w:rsidRDefault="00A021EA" w:rsidP="00A021EA">
            <w:pPr>
              <w:jc w:val="center"/>
            </w:pPr>
            <w:r w:rsidRPr="00A021EA">
              <w:t>2792</w:t>
            </w:r>
          </w:p>
        </w:tc>
      </w:tr>
      <w:tr w:rsidR="00A021EA" w:rsidRPr="00A021EA" w14:paraId="78760F24" w14:textId="77777777" w:rsidTr="00A021EA">
        <w:trPr>
          <w:trHeight w:val="315"/>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DB4B46" w14:textId="77777777" w:rsidR="00A021EA" w:rsidRPr="00A021EA" w:rsidRDefault="00A021EA" w:rsidP="00A021EA">
            <w:pPr>
              <w:jc w:val="center"/>
            </w:pPr>
            <w:r w:rsidRPr="00A021EA">
              <w:t>1.9</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BE37FCA" w14:textId="77777777" w:rsidR="00A021EA" w:rsidRPr="00A021EA" w:rsidRDefault="00A021EA" w:rsidP="00A021EA">
            <w:r w:rsidRPr="00A021EA">
              <w:t>Турбогенератор №4</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1AA4D8A"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1D6D62DA" w14:textId="77777777" w:rsidR="00A021EA" w:rsidRPr="00A021EA" w:rsidRDefault="00A021EA" w:rsidP="00A021EA">
            <w:pPr>
              <w:jc w:val="center"/>
            </w:pPr>
            <w:r w:rsidRPr="00A021EA">
              <w:t>3360</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0876161F" w14:textId="77777777" w:rsidR="00A021EA" w:rsidRPr="00A021EA" w:rsidRDefault="00A021EA" w:rsidP="00A021EA">
            <w:pPr>
              <w:jc w:val="center"/>
            </w:pPr>
            <w:r w:rsidRPr="00A021EA">
              <w:t>3360</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353B5D55" w14:textId="77777777" w:rsidR="00A021EA" w:rsidRPr="00A021EA" w:rsidRDefault="00A021EA" w:rsidP="00A021EA">
            <w:pPr>
              <w:jc w:val="center"/>
            </w:pPr>
            <w:r w:rsidRPr="00A021EA">
              <w:t>2789</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417856F4" w14:textId="77777777" w:rsidR="00A021EA" w:rsidRPr="00A021EA" w:rsidRDefault="00A021EA" w:rsidP="00A021EA">
            <w:pPr>
              <w:jc w:val="center"/>
            </w:pPr>
            <w:r w:rsidRPr="00A021EA">
              <w:t>541</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40AC96A6"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381C2723" w14:textId="77777777" w:rsidR="00A021EA" w:rsidRPr="00A021EA" w:rsidRDefault="00A021EA" w:rsidP="00A021EA">
            <w:pPr>
              <w:jc w:val="center"/>
            </w:pPr>
            <w:r w:rsidRPr="00A021EA">
              <w:t>30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B163279" w14:textId="77777777" w:rsidR="00A021EA" w:rsidRPr="00A021EA" w:rsidRDefault="00A021EA" w:rsidP="00A021EA">
            <w:pPr>
              <w:jc w:val="center"/>
            </w:pPr>
            <w:r w:rsidRPr="00A021EA">
              <w:t>Сметный расчет №9,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9B0DBF"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106B1E4C" w14:textId="77777777" w:rsidR="00A021EA" w:rsidRPr="00A021EA" w:rsidRDefault="00A021EA" w:rsidP="00A021EA">
            <w:pPr>
              <w:jc w:val="center"/>
            </w:pPr>
            <w:r w:rsidRPr="00A021EA">
              <w:t>3360</w:t>
            </w:r>
          </w:p>
        </w:tc>
      </w:tr>
      <w:tr w:rsidR="00A021EA" w:rsidRPr="00A021EA" w14:paraId="4696C5FB" w14:textId="77777777" w:rsidTr="00A021EA">
        <w:trPr>
          <w:trHeight w:val="36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2FC77F" w14:textId="77777777" w:rsidR="00A021EA" w:rsidRPr="00A021EA" w:rsidRDefault="00A021EA" w:rsidP="00A021EA">
            <w:pPr>
              <w:jc w:val="center"/>
            </w:pPr>
            <w:r w:rsidRPr="00A021EA">
              <w:t>1.10</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80530E0" w14:textId="77777777" w:rsidR="00A021EA" w:rsidRPr="00A021EA" w:rsidRDefault="00A021EA" w:rsidP="00A021EA">
            <w:r w:rsidRPr="00A021EA">
              <w:t>Турбогенератор №5</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A30BDC5"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5AECF17A" w14:textId="77777777" w:rsidR="00A021EA" w:rsidRPr="00A021EA" w:rsidRDefault="00A021EA" w:rsidP="00A021EA">
            <w:pPr>
              <w:jc w:val="center"/>
            </w:pPr>
            <w:r w:rsidRPr="00A021EA">
              <w:t>3289</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4EF8B707" w14:textId="77777777" w:rsidR="00A021EA" w:rsidRPr="00A021EA" w:rsidRDefault="00A021EA" w:rsidP="00A021EA">
            <w:pPr>
              <w:jc w:val="center"/>
            </w:pPr>
            <w:r w:rsidRPr="00A021EA">
              <w:t>3289</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36925BFD" w14:textId="77777777" w:rsidR="00A021EA" w:rsidRPr="00A021EA" w:rsidRDefault="00A021EA" w:rsidP="00A021EA">
            <w:pPr>
              <w:jc w:val="center"/>
            </w:pPr>
            <w:r w:rsidRPr="00A021EA">
              <w:t>2730</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27DFC796" w14:textId="77777777" w:rsidR="00A021EA" w:rsidRPr="00A021EA" w:rsidRDefault="00A021EA" w:rsidP="00A021EA">
            <w:pPr>
              <w:jc w:val="center"/>
            </w:pPr>
            <w:r w:rsidRPr="00A021EA">
              <w:t>530</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4EF894B1"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316D23EB" w14:textId="77777777" w:rsidR="00A021EA" w:rsidRPr="00A021EA" w:rsidRDefault="00A021EA" w:rsidP="00A021EA">
            <w:pPr>
              <w:jc w:val="center"/>
            </w:pPr>
            <w:r w:rsidRPr="00A021EA">
              <w:t>30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07AB23" w14:textId="77777777" w:rsidR="00A021EA" w:rsidRPr="00A021EA" w:rsidRDefault="00A021EA" w:rsidP="00A021EA">
            <w:pPr>
              <w:jc w:val="center"/>
            </w:pPr>
            <w:r w:rsidRPr="00A021EA">
              <w:t>Сметный расчет №10,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83D4378"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01521FB3" w14:textId="77777777" w:rsidR="00A021EA" w:rsidRPr="00A021EA" w:rsidRDefault="00A021EA" w:rsidP="00A021EA">
            <w:pPr>
              <w:jc w:val="center"/>
            </w:pPr>
            <w:r w:rsidRPr="00A021EA">
              <w:t>3289</w:t>
            </w:r>
          </w:p>
        </w:tc>
      </w:tr>
      <w:tr w:rsidR="00A021EA" w:rsidRPr="00A021EA" w14:paraId="7A2F86FF" w14:textId="77777777" w:rsidTr="00A021EA">
        <w:trPr>
          <w:trHeight w:val="689"/>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36119E" w14:textId="77777777" w:rsidR="00A021EA" w:rsidRPr="00A021EA" w:rsidRDefault="00A021EA" w:rsidP="00A021EA">
            <w:pPr>
              <w:jc w:val="center"/>
            </w:pPr>
            <w:r w:rsidRPr="00A021EA">
              <w:t>1.11</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4E9AC3" w14:textId="77777777" w:rsidR="00A021EA" w:rsidRPr="00A021EA" w:rsidRDefault="00A021EA" w:rsidP="00A021EA">
            <w:r w:rsidRPr="00A021EA">
              <w:t>Турбогенератор №6</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9405CE"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25AF76F2" w14:textId="77777777" w:rsidR="00A021EA" w:rsidRPr="00A021EA" w:rsidRDefault="00A021EA" w:rsidP="00A021EA">
            <w:pPr>
              <w:jc w:val="center"/>
            </w:pPr>
            <w:r w:rsidRPr="00A021EA">
              <w:t>2680</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5772E3DA" w14:textId="77777777" w:rsidR="00A021EA" w:rsidRPr="00A021EA" w:rsidRDefault="00A021EA" w:rsidP="00A021EA">
            <w:pPr>
              <w:jc w:val="center"/>
            </w:pPr>
            <w:r w:rsidRPr="00A021EA">
              <w:t>2680</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6D9BF60A" w14:textId="77777777" w:rsidR="00A021EA" w:rsidRPr="00A021EA" w:rsidRDefault="00A021EA" w:rsidP="00A021EA">
            <w:pPr>
              <w:jc w:val="center"/>
            </w:pPr>
            <w:r w:rsidRPr="00A021EA">
              <w:t>2224</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133AC14A" w14:textId="77777777" w:rsidR="00A021EA" w:rsidRPr="00A021EA" w:rsidRDefault="00A021EA" w:rsidP="00A021EA">
            <w:pPr>
              <w:jc w:val="center"/>
            </w:pPr>
            <w:r w:rsidRPr="00A021EA">
              <w:t>431</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5015FDD6"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76B7DF4B" w14:textId="77777777" w:rsidR="00A021EA" w:rsidRPr="00A021EA" w:rsidRDefault="00A021EA" w:rsidP="00A021EA">
            <w:pPr>
              <w:jc w:val="center"/>
            </w:pPr>
            <w:r w:rsidRPr="00A021EA">
              <w:t>24</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6FE3750" w14:textId="77777777" w:rsidR="00A021EA" w:rsidRPr="00A021EA" w:rsidRDefault="00A021EA" w:rsidP="00A021EA">
            <w:pPr>
              <w:jc w:val="center"/>
            </w:pPr>
            <w:r w:rsidRPr="00A021EA">
              <w:t>Сметный расчет №11,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9C9D4D"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504B7760" w14:textId="77777777" w:rsidR="00A021EA" w:rsidRPr="00A021EA" w:rsidRDefault="00A021EA" w:rsidP="00A021EA">
            <w:pPr>
              <w:jc w:val="center"/>
            </w:pPr>
            <w:r w:rsidRPr="00A021EA">
              <w:t>2680</w:t>
            </w:r>
          </w:p>
        </w:tc>
      </w:tr>
      <w:tr w:rsidR="00A021EA" w:rsidRPr="00A021EA" w14:paraId="253F8813" w14:textId="77777777" w:rsidTr="00A021EA">
        <w:trPr>
          <w:trHeight w:val="405"/>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5ADEC6" w14:textId="77777777" w:rsidR="00A021EA" w:rsidRPr="00A021EA" w:rsidRDefault="00A021EA" w:rsidP="00A021EA">
            <w:pPr>
              <w:jc w:val="center"/>
            </w:pPr>
            <w:r w:rsidRPr="00A021EA">
              <w:t>1.12</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5210868" w14:textId="77777777" w:rsidR="00A021EA" w:rsidRPr="00A021EA" w:rsidRDefault="00A021EA" w:rsidP="00A021EA">
            <w:r w:rsidRPr="00A021EA">
              <w:t>Топливоподача</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4C3348"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19581F29" w14:textId="77777777" w:rsidR="00A021EA" w:rsidRPr="00A021EA" w:rsidRDefault="00A021EA" w:rsidP="00A021EA">
            <w:pPr>
              <w:jc w:val="center"/>
            </w:pPr>
            <w:r w:rsidRPr="00A021EA">
              <w:t>8004</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64B01EBD" w14:textId="77777777" w:rsidR="00A021EA" w:rsidRPr="00A021EA" w:rsidRDefault="00A021EA" w:rsidP="00A021EA">
            <w:pPr>
              <w:jc w:val="center"/>
            </w:pPr>
            <w:r w:rsidRPr="00A021EA">
              <w:t>8004</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5398375D" w14:textId="77777777" w:rsidR="00A021EA" w:rsidRPr="00A021EA" w:rsidRDefault="00A021EA" w:rsidP="00A021EA">
            <w:pPr>
              <w:jc w:val="center"/>
            </w:pPr>
            <w:r w:rsidRPr="00A021EA">
              <w:t>6643</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1190CA8C" w14:textId="77777777" w:rsidR="00A021EA" w:rsidRPr="00A021EA" w:rsidRDefault="00A021EA" w:rsidP="00A021EA">
            <w:pPr>
              <w:jc w:val="center"/>
            </w:pPr>
            <w:r w:rsidRPr="00A021EA">
              <w:t>1289</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7AB71594"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5CC3BBDC" w14:textId="77777777" w:rsidR="00A021EA" w:rsidRPr="00A021EA" w:rsidRDefault="00A021EA" w:rsidP="00A021EA">
            <w:pPr>
              <w:jc w:val="center"/>
            </w:pPr>
            <w:r w:rsidRPr="00A021EA">
              <w:t>72</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C0AD2BE" w14:textId="77777777" w:rsidR="00A021EA" w:rsidRPr="00A021EA" w:rsidRDefault="00A021EA" w:rsidP="00A021EA">
            <w:pPr>
              <w:jc w:val="center"/>
            </w:pPr>
            <w:r w:rsidRPr="00A021EA">
              <w:t>Сметный расчет №12,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643AB7A" w14:textId="77777777" w:rsidR="00A021EA" w:rsidRPr="00A021EA" w:rsidRDefault="00A021EA" w:rsidP="00A021EA">
            <w:pPr>
              <w:jc w:val="center"/>
              <w:rPr>
                <w:b/>
                <w:bCs/>
              </w:rPr>
            </w:pPr>
            <w:r w:rsidRPr="00A021EA">
              <w:t xml:space="preserve">Отсутствует обоснование необходимости выполнения мероприятия </w:t>
            </w:r>
            <w:r w:rsidRPr="00A021EA">
              <w:lastRenderedPageBreak/>
              <w:t>(ведомость дефектов)</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0D1622BE" w14:textId="77777777" w:rsidR="00A021EA" w:rsidRPr="00A021EA" w:rsidRDefault="00A021EA" w:rsidP="00A021EA">
            <w:pPr>
              <w:jc w:val="center"/>
            </w:pPr>
            <w:r w:rsidRPr="00A021EA">
              <w:lastRenderedPageBreak/>
              <w:t>0</w:t>
            </w:r>
          </w:p>
        </w:tc>
      </w:tr>
      <w:tr w:rsidR="00A021EA" w:rsidRPr="00A021EA" w14:paraId="4FB2289A" w14:textId="77777777" w:rsidTr="00A021EA">
        <w:trPr>
          <w:trHeight w:val="33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540B76" w14:textId="77777777" w:rsidR="00A021EA" w:rsidRPr="00A021EA" w:rsidRDefault="00A021EA" w:rsidP="00A021EA">
            <w:pPr>
              <w:jc w:val="center"/>
            </w:pPr>
            <w:r w:rsidRPr="00A021EA">
              <w:t>1.13</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485713" w14:textId="77777777" w:rsidR="00A021EA" w:rsidRPr="00A021EA" w:rsidRDefault="00A021EA" w:rsidP="00A021EA">
            <w:r w:rsidRPr="00A021EA">
              <w:t>Система гидрозолоудаления</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41705C"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338047F3" w14:textId="77777777" w:rsidR="00A021EA" w:rsidRPr="00A021EA" w:rsidRDefault="00A021EA" w:rsidP="00A021EA">
            <w:pPr>
              <w:jc w:val="center"/>
            </w:pPr>
            <w:r w:rsidRPr="00A021EA">
              <w:t>3648</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5B54F68A" w14:textId="77777777" w:rsidR="00A021EA" w:rsidRPr="00A021EA" w:rsidRDefault="00A021EA" w:rsidP="00A021EA">
            <w:pPr>
              <w:jc w:val="center"/>
            </w:pPr>
            <w:r w:rsidRPr="00A021EA">
              <w:t>3648</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6582EDFD" w14:textId="77777777" w:rsidR="00A021EA" w:rsidRPr="00A021EA" w:rsidRDefault="00A021EA" w:rsidP="00A021EA">
            <w:pPr>
              <w:jc w:val="center"/>
            </w:pPr>
            <w:r w:rsidRPr="00A021EA">
              <w:t>3028</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6AF0E54A" w14:textId="77777777" w:rsidR="00A021EA" w:rsidRPr="00A021EA" w:rsidRDefault="00A021EA" w:rsidP="00A021EA">
            <w:pPr>
              <w:jc w:val="center"/>
            </w:pPr>
            <w:r w:rsidRPr="00A021EA">
              <w:t>587</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369934AE"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2E86C729" w14:textId="77777777" w:rsidR="00A021EA" w:rsidRPr="00A021EA" w:rsidRDefault="00A021EA" w:rsidP="00A021EA">
            <w:pPr>
              <w:jc w:val="center"/>
            </w:pPr>
            <w:r w:rsidRPr="00A021EA">
              <w:t>33</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3934278" w14:textId="77777777" w:rsidR="00A021EA" w:rsidRPr="00A021EA" w:rsidRDefault="00A021EA" w:rsidP="00A021EA">
            <w:pPr>
              <w:jc w:val="center"/>
            </w:pPr>
            <w:r w:rsidRPr="00A021EA">
              <w:t>Сметный расчет №13,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69AF83" w14:textId="77777777" w:rsidR="00A021EA" w:rsidRPr="00A021EA" w:rsidRDefault="00A021EA" w:rsidP="00A021EA">
            <w:pPr>
              <w:jc w:val="center"/>
              <w:rPr>
                <w:b/>
                <w:bCs/>
              </w:rPr>
            </w:pPr>
            <w:r w:rsidRPr="00A021EA">
              <w:t>Отсутствует обоснование необходимости выполнения мероприятия (ведомость дефектов)</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487F1E17" w14:textId="77777777" w:rsidR="00A021EA" w:rsidRPr="00A021EA" w:rsidRDefault="00A021EA" w:rsidP="00A021EA">
            <w:pPr>
              <w:jc w:val="center"/>
            </w:pPr>
            <w:r w:rsidRPr="00A021EA">
              <w:t>0</w:t>
            </w:r>
          </w:p>
        </w:tc>
      </w:tr>
      <w:tr w:rsidR="00A021EA" w:rsidRPr="00A021EA" w14:paraId="39E956CA" w14:textId="77777777" w:rsidTr="00A021EA">
        <w:trPr>
          <w:trHeight w:val="39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CC8A65" w14:textId="77777777" w:rsidR="00A021EA" w:rsidRPr="00A021EA" w:rsidRDefault="00A021EA" w:rsidP="00A021EA">
            <w:pPr>
              <w:jc w:val="center"/>
            </w:pPr>
            <w:r w:rsidRPr="00A021EA">
              <w:t>1.14</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E5EE21" w14:textId="77777777" w:rsidR="00A021EA" w:rsidRPr="00A021EA" w:rsidRDefault="00A021EA" w:rsidP="00A021EA">
            <w:r w:rsidRPr="00A021EA">
              <w:t>Котел ПТВМ-100 №1</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ED2CA0"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21D5C3C1" w14:textId="77777777" w:rsidR="00A021EA" w:rsidRPr="00A021EA" w:rsidRDefault="00A021EA" w:rsidP="00A021EA">
            <w:pPr>
              <w:jc w:val="center"/>
            </w:pPr>
            <w:r w:rsidRPr="00A021EA">
              <w:t>657</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20C37D7C" w14:textId="77777777" w:rsidR="00A021EA" w:rsidRPr="00A021EA" w:rsidRDefault="00A021EA" w:rsidP="00A021EA">
            <w:pPr>
              <w:jc w:val="center"/>
            </w:pPr>
            <w:r w:rsidRPr="00A021EA">
              <w:t>657</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06B1C4A2" w14:textId="77777777" w:rsidR="00A021EA" w:rsidRPr="00A021EA" w:rsidRDefault="00A021EA" w:rsidP="00A021EA">
            <w:pPr>
              <w:jc w:val="center"/>
            </w:pPr>
            <w:r w:rsidRPr="00A021EA">
              <w:t>657</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6CD1325F" w14:textId="77777777" w:rsidR="00A021EA" w:rsidRPr="00A021EA" w:rsidRDefault="00A021EA" w:rsidP="00A021EA">
            <w:pPr>
              <w:jc w:val="center"/>
            </w:pPr>
            <w:r w:rsidRPr="00A021EA">
              <w:t>0</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30865735"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2CCC46ED"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C9AE31" w14:textId="77777777" w:rsidR="00A021EA" w:rsidRPr="00A021EA" w:rsidRDefault="00A021EA" w:rsidP="00A021EA">
            <w:pPr>
              <w:jc w:val="center"/>
            </w:pPr>
            <w:r w:rsidRPr="00A021EA">
              <w:t>Сметный расчет №14,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B2C5B33"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4FB3A5B8" w14:textId="77777777" w:rsidR="00A021EA" w:rsidRPr="00A021EA" w:rsidRDefault="00A021EA" w:rsidP="00A021EA">
            <w:pPr>
              <w:jc w:val="center"/>
            </w:pPr>
            <w:r w:rsidRPr="00A021EA">
              <w:t>657</w:t>
            </w:r>
          </w:p>
        </w:tc>
      </w:tr>
      <w:tr w:rsidR="00A021EA" w:rsidRPr="00A021EA" w14:paraId="23CA2639" w14:textId="77777777" w:rsidTr="00A021EA">
        <w:trPr>
          <w:trHeight w:val="33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B36025" w14:textId="77777777" w:rsidR="00A021EA" w:rsidRPr="00A021EA" w:rsidRDefault="00A021EA" w:rsidP="00A021EA">
            <w:pPr>
              <w:jc w:val="center"/>
            </w:pPr>
            <w:r w:rsidRPr="00A021EA">
              <w:t>1.15</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7C4056" w14:textId="77777777" w:rsidR="00A021EA" w:rsidRPr="00A021EA" w:rsidRDefault="00A021EA" w:rsidP="00A021EA">
            <w:r w:rsidRPr="00A021EA">
              <w:t>Котел ПТВМ-100 №2</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4BCF55E"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601DCD9F" w14:textId="77777777" w:rsidR="00A021EA" w:rsidRPr="00A021EA" w:rsidRDefault="00A021EA" w:rsidP="00A021EA">
            <w:pPr>
              <w:jc w:val="center"/>
            </w:pPr>
            <w:r w:rsidRPr="00A021EA">
              <w:t>657</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7266289F" w14:textId="77777777" w:rsidR="00A021EA" w:rsidRPr="00A021EA" w:rsidRDefault="00A021EA" w:rsidP="00A021EA">
            <w:pPr>
              <w:jc w:val="center"/>
            </w:pPr>
            <w:r w:rsidRPr="00A021EA">
              <w:t>657</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54315020" w14:textId="77777777" w:rsidR="00A021EA" w:rsidRPr="00A021EA" w:rsidRDefault="00A021EA" w:rsidP="00A021EA">
            <w:pPr>
              <w:jc w:val="center"/>
            </w:pPr>
            <w:r w:rsidRPr="00A021EA">
              <w:t>657</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02DBB8EA" w14:textId="77777777" w:rsidR="00A021EA" w:rsidRPr="00A021EA" w:rsidRDefault="00A021EA" w:rsidP="00A021EA">
            <w:pPr>
              <w:jc w:val="center"/>
            </w:pPr>
            <w:r w:rsidRPr="00A021EA">
              <w:t>0</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4251A1F4"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50BEE948"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083F41" w14:textId="77777777" w:rsidR="00A021EA" w:rsidRPr="00A021EA" w:rsidRDefault="00A021EA" w:rsidP="00A021EA">
            <w:pPr>
              <w:jc w:val="center"/>
            </w:pPr>
            <w:r w:rsidRPr="00A021EA">
              <w:t>Сметный расчет №15,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26F8120"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2AB95A4E" w14:textId="77777777" w:rsidR="00A021EA" w:rsidRPr="00A021EA" w:rsidRDefault="00A021EA" w:rsidP="00A021EA">
            <w:pPr>
              <w:jc w:val="center"/>
            </w:pPr>
            <w:r w:rsidRPr="00A021EA">
              <w:t>657</w:t>
            </w:r>
          </w:p>
        </w:tc>
      </w:tr>
      <w:tr w:rsidR="00A021EA" w:rsidRPr="00A021EA" w14:paraId="24BD81A9" w14:textId="77777777" w:rsidTr="00A021EA">
        <w:trPr>
          <w:trHeight w:val="64"/>
        </w:trPr>
        <w:tc>
          <w:tcPr>
            <w:tcW w:w="1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2921EA" w14:textId="77777777" w:rsidR="00A021EA" w:rsidRPr="00A021EA" w:rsidRDefault="00A021EA" w:rsidP="00A021EA">
            <w:pPr>
              <w:jc w:val="center"/>
            </w:pPr>
            <w:r w:rsidRPr="00A021EA">
              <w:t>1.16</w:t>
            </w:r>
          </w:p>
        </w:tc>
        <w:tc>
          <w:tcPr>
            <w:tcW w:w="6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06D33E" w14:textId="77777777" w:rsidR="00A021EA" w:rsidRPr="00A021EA" w:rsidRDefault="00A021EA" w:rsidP="00A021EA">
            <w:r w:rsidRPr="00A021EA">
              <w:t>Котел ПТВМ-100 №3</w:t>
            </w:r>
          </w:p>
        </w:tc>
        <w:tc>
          <w:tcPr>
            <w:tcW w:w="2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E2C511" w14:textId="77777777" w:rsidR="00A021EA" w:rsidRPr="00A021EA" w:rsidRDefault="00A021EA" w:rsidP="00A021EA">
            <w:pPr>
              <w:jc w:val="center"/>
            </w:pPr>
            <w:r w:rsidRPr="00A021EA">
              <w:t>ТР</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AF0B51" w14:textId="77777777" w:rsidR="00A021EA" w:rsidRPr="00A021EA" w:rsidRDefault="00A021EA" w:rsidP="00A021EA">
            <w:pPr>
              <w:jc w:val="center"/>
            </w:pPr>
            <w:r w:rsidRPr="00A021EA">
              <w:t>657</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522339" w14:textId="77777777" w:rsidR="00A021EA" w:rsidRPr="00A021EA" w:rsidRDefault="00A021EA" w:rsidP="00A021EA">
            <w:pPr>
              <w:jc w:val="center"/>
            </w:pPr>
            <w:r w:rsidRPr="00A021EA">
              <w:t>657</w:t>
            </w:r>
          </w:p>
        </w:tc>
        <w:tc>
          <w:tcPr>
            <w:tcW w:w="2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1E4B33" w14:textId="77777777" w:rsidR="00A021EA" w:rsidRPr="00A021EA" w:rsidRDefault="00A021EA" w:rsidP="00A021EA">
            <w:pPr>
              <w:jc w:val="center"/>
            </w:pPr>
            <w:r w:rsidRPr="00A021EA">
              <w:t>657</w:t>
            </w:r>
          </w:p>
        </w:tc>
        <w:tc>
          <w:tcPr>
            <w:tcW w:w="3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37C95A" w14:textId="77777777" w:rsidR="00A021EA" w:rsidRPr="00A021EA" w:rsidRDefault="00A021EA" w:rsidP="00A021EA">
            <w:pPr>
              <w:jc w:val="center"/>
            </w:pPr>
            <w:r w:rsidRPr="00A021EA">
              <w:t>0</w:t>
            </w:r>
          </w:p>
        </w:tc>
        <w:tc>
          <w:tcPr>
            <w:tcW w:w="3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347C22" w14:textId="77777777" w:rsidR="00A021EA" w:rsidRPr="00A021EA" w:rsidRDefault="00A021EA" w:rsidP="00A021EA">
            <w:pPr>
              <w:jc w:val="center"/>
            </w:pPr>
            <w:r w:rsidRPr="00A021EA">
              <w:t>0</w:t>
            </w:r>
          </w:p>
        </w:tc>
        <w:tc>
          <w:tcPr>
            <w:tcW w:w="4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8AD055" w14:textId="77777777" w:rsidR="00A021EA" w:rsidRPr="00A021EA" w:rsidRDefault="00A021EA" w:rsidP="00A021EA">
            <w:pPr>
              <w:jc w:val="center"/>
            </w:pPr>
            <w:r w:rsidRPr="00A021EA">
              <w:t>0</w:t>
            </w:r>
          </w:p>
        </w:tc>
        <w:tc>
          <w:tcPr>
            <w:tcW w:w="7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673E9F" w14:textId="77777777" w:rsidR="00A021EA" w:rsidRPr="00A021EA" w:rsidRDefault="00A021EA" w:rsidP="00A021EA">
            <w:pPr>
              <w:jc w:val="center"/>
            </w:pPr>
            <w:r w:rsidRPr="00A021EA">
              <w:t>Сметный расчет №16, Ведомости планируемых работ, Ведомости дефектов</w:t>
            </w:r>
          </w:p>
        </w:tc>
        <w:tc>
          <w:tcPr>
            <w:tcW w:w="7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DA296A" w14:textId="77777777" w:rsidR="00A021EA" w:rsidRPr="00A021EA" w:rsidRDefault="00A021EA" w:rsidP="00A021EA">
            <w:pPr>
              <w:jc w:val="center"/>
            </w:pP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737E34" w14:textId="77777777" w:rsidR="00A021EA" w:rsidRPr="00A021EA" w:rsidRDefault="00A021EA" w:rsidP="00A021EA">
            <w:pPr>
              <w:jc w:val="center"/>
            </w:pPr>
            <w:r w:rsidRPr="00A021EA">
              <w:t>657</w:t>
            </w:r>
          </w:p>
        </w:tc>
      </w:tr>
      <w:tr w:rsidR="00A021EA" w:rsidRPr="00A021EA" w14:paraId="5D5DE62F" w14:textId="77777777" w:rsidTr="00A021EA">
        <w:trPr>
          <w:trHeight w:val="330"/>
        </w:trPr>
        <w:tc>
          <w:tcPr>
            <w:tcW w:w="1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23F21C" w14:textId="77777777" w:rsidR="00A021EA" w:rsidRPr="00A021EA" w:rsidRDefault="00A021EA" w:rsidP="00A021EA">
            <w:pPr>
              <w:jc w:val="center"/>
            </w:pPr>
            <w:r w:rsidRPr="00A021EA">
              <w:t>1.17</w:t>
            </w:r>
          </w:p>
        </w:tc>
        <w:tc>
          <w:tcPr>
            <w:tcW w:w="6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F0BDB1D" w14:textId="77777777" w:rsidR="00A021EA" w:rsidRPr="00A021EA" w:rsidRDefault="00A021EA" w:rsidP="00A021EA">
            <w:r w:rsidRPr="00A021EA">
              <w:t>Котел ПТВМ-100 №4</w:t>
            </w:r>
          </w:p>
        </w:tc>
        <w:tc>
          <w:tcPr>
            <w:tcW w:w="2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4E1B131" w14:textId="77777777" w:rsidR="00A021EA" w:rsidRPr="00A021EA" w:rsidRDefault="00A021EA" w:rsidP="00A021EA">
            <w:pPr>
              <w:jc w:val="center"/>
            </w:pPr>
            <w:r w:rsidRPr="00A021EA">
              <w:t>КР</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1576D7C" w14:textId="77777777" w:rsidR="00A021EA" w:rsidRPr="00A021EA" w:rsidRDefault="00A021EA" w:rsidP="00A021EA">
            <w:pPr>
              <w:jc w:val="center"/>
            </w:pPr>
            <w:r w:rsidRPr="00A021EA">
              <w:t>29064</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20FE8DE" w14:textId="77777777" w:rsidR="00A021EA" w:rsidRPr="00A021EA" w:rsidRDefault="00A021EA" w:rsidP="00A021EA">
            <w:pPr>
              <w:jc w:val="center"/>
            </w:pPr>
            <w:r w:rsidRPr="00A021EA">
              <w:t>29064</w:t>
            </w:r>
          </w:p>
        </w:tc>
        <w:tc>
          <w:tcPr>
            <w:tcW w:w="2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76556AF" w14:textId="77777777" w:rsidR="00A021EA" w:rsidRPr="00A021EA" w:rsidRDefault="00A021EA" w:rsidP="00A021EA">
            <w:pPr>
              <w:jc w:val="center"/>
            </w:pPr>
            <w:r w:rsidRPr="00A021EA">
              <w:t>29064</w:t>
            </w:r>
          </w:p>
        </w:tc>
        <w:tc>
          <w:tcPr>
            <w:tcW w:w="3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5BB21DF" w14:textId="77777777" w:rsidR="00A021EA" w:rsidRPr="00A021EA" w:rsidRDefault="00A021EA" w:rsidP="00A021EA">
            <w:pPr>
              <w:jc w:val="center"/>
            </w:pPr>
            <w:r w:rsidRPr="00A021EA">
              <w:t>0</w:t>
            </w:r>
          </w:p>
        </w:tc>
        <w:tc>
          <w:tcPr>
            <w:tcW w:w="3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70F433E" w14:textId="77777777" w:rsidR="00A021EA" w:rsidRPr="00A021EA" w:rsidRDefault="00A021EA" w:rsidP="00A021EA">
            <w:pPr>
              <w:jc w:val="center"/>
            </w:pPr>
            <w:r w:rsidRPr="00A021EA">
              <w:t>0</w:t>
            </w:r>
          </w:p>
        </w:tc>
        <w:tc>
          <w:tcPr>
            <w:tcW w:w="4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F93476F" w14:textId="77777777" w:rsidR="00A021EA" w:rsidRPr="00A021EA" w:rsidRDefault="00A021EA" w:rsidP="00A021EA">
            <w:pPr>
              <w:jc w:val="center"/>
            </w:pPr>
            <w:r w:rsidRPr="00A021EA">
              <w:t>0</w:t>
            </w:r>
          </w:p>
        </w:tc>
        <w:tc>
          <w:tcPr>
            <w:tcW w:w="76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0286A16" w14:textId="77777777" w:rsidR="00A021EA" w:rsidRPr="00A021EA" w:rsidRDefault="00A021EA" w:rsidP="00A021EA">
            <w:pPr>
              <w:jc w:val="center"/>
            </w:pPr>
            <w:r w:rsidRPr="00A021EA">
              <w:t>Сметный расчет №17, Ведомость планируемых работ, Ведомость дефектов</w:t>
            </w:r>
          </w:p>
        </w:tc>
        <w:tc>
          <w:tcPr>
            <w:tcW w:w="75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97A6BBE" w14:textId="77777777" w:rsidR="00A021EA" w:rsidRPr="00A021EA" w:rsidRDefault="00A021EA" w:rsidP="00A021EA">
            <w:pPr>
              <w:rPr>
                <w:b/>
                <w:bCs/>
              </w:rPr>
            </w:pPr>
            <w:r w:rsidRPr="00A021EA">
              <w:rPr>
                <w:b/>
                <w:bCs/>
              </w:rPr>
              <w:t> </w:t>
            </w:r>
          </w:p>
        </w:tc>
        <w:tc>
          <w:tcPr>
            <w:tcW w:w="4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8840FC5" w14:textId="77777777" w:rsidR="00A021EA" w:rsidRPr="00A021EA" w:rsidRDefault="00A021EA" w:rsidP="00A021EA">
            <w:pPr>
              <w:jc w:val="center"/>
            </w:pPr>
            <w:r w:rsidRPr="00A021EA">
              <w:t>29064</w:t>
            </w:r>
          </w:p>
        </w:tc>
      </w:tr>
      <w:tr w:rsidR="00A021EA" w:rsidRPr="00A021EA" w14:paraId="1359EF8F" w14:textId="77777777" w:rsidTr="00A021EA">
        <w:trPr>
          <w:trHeight w:val="206"/>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548F4F" w14:textId="77777777" w:rsidR="00A021EA" w:rsidRPr="00A021EA" w:rsidRDefault="00A021EA" w:rsidP="00A021EA">
            <w:pPr>
              <w:jc w:val="center"/>
            </w:pPr>
            <w:r w:rsidRPr="00A021EA">
              <w:t>1.18</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50ABBAB" w14:textId="77777777" w:rsidR="00A021EA" w:rsidRPr="00A021EA" w:rsidRDefault="00A021EA" w:rsidP="00A021EA">
            <w:r w:rsidRPr="00A021EA">
              <w:t>Бойлерная установка</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7CE4D3D"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3075E6E4" w14:textId="77777777" w:rsidR="00A021EA" w:rsidRPr="00A021EA" w:rsidRDefault="00A021EA" w:rsidP="00A021EA">
            <w:pPr>
              <w:jc w:val="center"/>
            </w:pPr>
            <w:r w:rsidRPr="00A021EA">
              <w:t>6723</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3627887A" w14:textId="77777777" w:rsidR="00A021EA" w:rsidRPr="00A021EA" w:rsidRDefault="00A021EA" w:rsidP="00A021EA">
            <w:pPr>
              <w:jc w:val="center"/>
            </w:pPr>
            <w:r w:rsidRPr="00A021EA">
              <w:t>6723</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25AB8D62" w14:textId="77777777" w:rsidR="00A021EA" w:rsidRPr="00A021EA" w:rsidRDefault="00A021EA" w:rsidP="00A021EA">
            <w:pPr>
              <w:jc w:val="center"/>
            </w:pPr>
            <w:r w:rsidRPr="00A021EA">
              <w:t>6723</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415BB301" w14:textId="77777777" w:rsidR="00A021EA" w:rsidRPr="00A021EA" w:rsidRDefault="00A021EA" w:rsidP="00A021EA">
            <w:pPr>
              <w:jc w:val="center"/>
            </w:pPr>
            <w:r w:rsidRPr="00A021EA">
              <w:t>0</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75EF155C"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70136F1E"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9AC61D" w14:textId="77777777" w:rsidR="00A021EA" w:rsidRPr="00A021EA" w:rsidRDefault="00A021EA" w:rsidP="00A021EA">
            <w:pPr>
              <w:jc w:val="center"/>
            </w:pPr>
            <w:r w:rsidRPr="00A021EA">
              <w:t>Сметный расчет №18,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AF15E3" w14:textId="77777777" w:rsidR="00A021EA" w:rsidRPr="00A021EA" w:rsidRDefault="00A021EA" w:rsidP="00A021EA">
            <w:pPr>
              <w:jc w:val="center"/>
              <w:rPr>
                <w:bCs/>
              </w:rPr>
            </w:pP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47E766A7" w14:textId="77777777" w:rsidR="00A021EA" w:rsidRPr="00A021EA" w:rsidRDefault="00A021EA" w:rsidP="00A021EA">
            <w:pPr>
              <w:jc w:val="center"/>
            </w:pPr>
            <w:r w:rsidRPr="00A021EA">
              <w:t>6723</w:t>
            </w:r>
          </w:p>
        </w:tc>
      </w:tr>
      <w:tr w:rsidR="00A021EA" w:rsidRPr="00A021EA" w14:paraId="157A2761" w14:textId="77777777" w:rsidTr="00A021EA">
        <w:trPr>
          <w:trHeight w:val="36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480116" w14:textId="77777777" w:rsidR="00A021EA" w:rsidRPr="00A021EA" w:rsidRDefault="00A021EA" w:rsidP="00A021EA">
            <w:pPr>
              <w:jc w:val="center"/>
            </w:pPr>
            <w:r w:rsidRPr="00A021EA">
              <w:t>1.19</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5E9569" w14:textId="77777777" w:rsidR="00A021EA" w:rsidRPr="00A021EA" w:rsidRDefault="00A021EA" w:rsidP="00A021EA">
            <w:r w:rsidRPr="00A021EA">
              <w:t>Технологические трубопроводы ПВК</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96D70D"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39C4FBF1" w14:textId="77777777" w:rsidR="00A021EA" w:rsidRPr="00A021EA" w:rsidRDefault="00A021EA" w:rsidP="00A021EA">
            <w:pPr>
              <w:jc w:val="center"/>
            </w:pPr>
            <w:r w:rsidRPr="00A021EA">
              <w:t>897</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55022DCF" w14:textId="77777777" w:rsidR="00A021EA" w:rsidRPr="00A021EA" w:rsidRDefault="00A021EA" w:rsidP="00A021EA">
            <w:pPr>
              <w:jc w:val="center"/>
            </w:pPr>
            <w:r w:rsidRPr="00A021EA">
              <w:t>897</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4FA42F32" w14:textId="77777777" w:rsidR="00A021EA" w:rsidRPr="00A021EA" w:rsidRDefault="00A021EA" w:rsidP="00A021EA">
            <w:pPr>
              <w:jc w:val="center"/>
            </w:pPr>
            <w:r w:rsidRPr="00A021EA">
              <w:t>897</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68B37890" w14:textId="77777777" w:rsidR="00A021EA" w:rsidRPr="00A021EA" w:rsidRDefault="00A021EA" w:rsidP="00A021EA">
            <w:pPr>
              <w:jc w:val="center"/>
            </w:pPr>
            <w:r w:rsidRPr="00A021EA">
              <w:t>0</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48251FA1"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533B2BDE"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00ECF53" w14:textId="77777777" w:rsidR="00A021EA" w:rsidRPr="00A021EA" w:rsidRDefault="00A021EA" w:rsidP="00A021EA">
            <w:pPr>
              <w:jc w:val="center"/>
            </w:pPr>
            <w:r w:rsidRPr="00A021EA">
              <w:t>Сметный расчет №19,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34574D"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3A060EFF" w14:textId="77777777" w:rsidR="00A021EA" w:rsidRPr="00A021EA" w:rsidRDefault="00A021EA" w:rsidP="00A021EA">
            <w:pPr>
              <w:jc w:val="center"/>
            </w:pPr>
            <w:r w:rsidRPr="00A021EA">
              <w:t>897</w:t>
            </w:r>
          </w:p>
        </w:tc>
      </w:tr>
      <w:tr w:rsidR="00A021EA" w:rsidRPr="00A021EA" w14:paraId="1E547045" w14:textId="77777777" w:rsidTr="00A021EA">
        <w:trPr>
          <w:trHeight w:val="36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456672" w14:textId="77777777" w:rsidR="00A021EA" w:rsidRPr="00A021EA" w:rsidRDefault="00A021EA" w:rsidP="00A021EA">
            <w:pPr>
              <w:jc w:val="center"/>
            </w:pPr>
            <w:r w:rsidRPr="00A021EA">
              <w:lastRenderedPageBreak/>
              <w:t>1.20</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377CB5A" w14:textId="77777777" w:rsidR="00A021EA" w:rsidRPr="00A021EA" w:rsidRDefault="00A021EA" w:rsidP="00A021EA">
            <w:r w:rsidRPr="00A021EA">
              <w:t>Насосное оборудование ПВК</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C10E6B"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1A52E6BB" w14:textId="77777777" w:rsidR="00A021EA" w:rsidRPr="00A021EA" w:rsidRDefault="00A021EA" w:rsidP="00A021EA">
            <w:pPr>
              <w:jc w:val="center"/>
            </w:pPr>
            <w:r w:rsidRPr="00A021EA">
              <w:t>768</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796A4ED3" w14:textId="77777777" w:rsidR="00A021EA" w:rsidRPr="00A021EA" w:rsidRDefault="00A021EA" w:rsidP="00A021EA">
            <w:pPr>
              <w:jc w:val="center"/>
            </w:pPr>
            <w:r w:rsidRPr="00A021EA">
              <w:t>768</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7E5EEC02" w14:textId="77777777" w:rsidR="00A021EA" w:rsidRPr="00A021EA" w:rsidRDefault="00A021EA" w:rsidP="00A021EA">
            <w:pPr>
              <w:jc w:val="center"/>
            </w:pPr>
            <w:r w:rsidRPr="00A021EA">
              <w:t>768</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1A911692" w14:textId="77777777" w:rsidR="00A021EA" w:rsidRPr="00A021EA" w:rsidRDefault="00A021EA" w:rsidP="00A021EA">
            <w:pPr>
              <w:jc w:val="center"/>
            </w:pPr>
            <w:r w:rsidRPr="00A021EA">
              <w:t>0</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4B1B8CAC"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7AF06DB6"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ADC70A" w14:textId="77777777" w:rsidR="00A021EA" w:rsidRPr="00A021EA" w:rsidRDefault="00A021EA" w:rsidP="00A021EA">
            <w:pPr>
              <w:jc w:val="center"/>
            </w:pPr>
            <w:r w:rsidRPr="00A021EA">
              <w:t>Сметный расчет №20,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B9C870"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774B49A0" w14:textId="77777777" w:rsidR="00A021EA" w:rsidRPr="00A021EA" w:rsidRDefault="00A021EA" w:rsidP="00A021EA">
            <w:pPr>
              <w:jc w:val="center"/>
            </w:pPr>
            <w:r w:rsidRPr="00A021EA">
              <w:t>768</w:t>
            </w:r>
          </w:p>
        </w:tc>
      </w:tr>
      <w:tr w:rsidR="00A021EA" w:rsidRPr="00A021EA" w14:paraId="6E7C42BE" w14:textId="77777777" w:rsidTr="00A021EA">
        <w:trPr>
          <w:trHeight w:val="33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63C555" w14:textId="77777777" w:rsidR="00A021EA" w:rsidRPr="00A021EA" w:rsidRDefault="00A021EA" w:rsidP="00A021EA">
            <w:pPr>
              <w:jc w:val="center"/>
            </w:pPr>
            <w:r w:rsidRPr="00A021EA">
              <w:t>1.21</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696258C" w14:textId="77777777" w:rsidR="00A021EA" w:rsidRPr="00A021EA" w:rsidRDefault="00A021EA" w:rsidP="00A021EA">
            <w:r w:rsidRPr="00A021EA">
              <w:t>Брызгальный бассейн</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92B3345"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295A9584" w14:textId="77777777" w:rsidR="00A021EA" w:rsidRPr="00A021EA" w:rsidRDefault="00A021EA" w:rsidP="00A021EA">
            <w:pPr>
              <w:jc w:val="center"/>
            </w:pPr>
            <w:r w:rsidRPr="00A021EA">
              <w:t>3948</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1326AC51" w14:textId="77777777" w:rsidR="00A021EA" w:rsidRPr="00A021EA" w:rsidRDefault="00A021EA" w:rsidP="00A021EA">
            <w:pPr>
              <w:jc w:val="center"/>
            </w:pPr>
            <w:r w:rsidRPr="00A021EA">
              <w:t>3948</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4DAD5E37" w14:textId="77777777" w:rsidR="00A021EA" w:rsidRPr="00A021EA" w:rsidRDefault="00A021EA" w:rsidP="00A021EA">
            <w:pPr>
              <w:jc w:val="center"/>
            </w:pPr>
            <w:r w:rsidRPr="00A021EA">
              <w:t>3277</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0F044611" w14:textId="77777777" w:rsidR="00A021EA" w:rsidRPr="00A021EA" w:rsidRDefault="00A021EA" w:rsidP="00A021EA">
            <w:pPr>
              <w:jc w:val="center"/>
            </w:pPr>
            <w:r w:rsidRPr="00A021EA">
              <w:t>636</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3200A4BC"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5DBCA0BA" w14:textId="77777777" w:rsidR="00A021EA" w:rsidRPr="00A021EA" w:rsidRDefault="00A021EA" w:rsidP="00A021EA">
            <w:pPr>
              <w:jc w:val="center"/>
            </w:pPr>
            <w:r w:rsidRPr="00A021EA">
              <w:t>36</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86EF702" w14:textId="77777777" w:rsidR="00A021EA" w:rsidRPr="00A021EA" w:rsidRDefault="00A021EA" w:rsidP="00A021EA">
            <w:pPr>
              <w:jc w:val="center"/>
            </w:pPr>
            <w:r w:rsidRPr="00A021EA">
              <w:t>Сметный расчет №21,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06CFBC"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545C2820" w14:textId="77777777" w:rsidR="00A021EA" w:rsidRPr="00A021EA" w:rsidRDefault="00A021EA" w:rsidP="00A021EA">
            <w:pPr>
              <w:jc w:val="center"/>
            </w:pPr>
            <w:r w:rsidRPr="00A021EA">
              <w:t>3948</w:t>
            </w:r>
          </w:p>
        </w:tc>
      </w:tr>
      <w:tr w:rsidR="00A021EA" w:rsidRPr="00A021EA" w14:paraId="2DC1B188" w14:textId="77777777" w:rsidTr="00A021EA">
        <w:trPr>
          <w:trHeight w:val="33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195B2D" w14:textId="77777777" w:rsidR="00A021EA" w:rsidRPr="00A021EA" w:rsidRDefault="00A021EA" w:rsidP="00A021EA">
            <w:pPr>
              <w:jc w:val="center"/>
            </w:pPr>
            <w:r w:rsidRPr="00A021EA">
              <w:t>1.22</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CB9368" w14:textId="77777777" w:rsidR="00A021EA" w:rsidRPr="00A021EA" w:rsidRDefault="00A021EA" w:rsidP="00A021EA">
            <w:proofErr w:type="spellStart"/>
            <w:r w:rsidRPr="00A021EA">
              <w:t>Деаэрационно</w:t>
            </w:r>
            <w:proofErr w:type="spellEnd"/>
            <w:r w:rsidRPr="00A021EA">
              <w:t>-питательная установка</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7E2D041"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135C0E6E" w14:textId="77777777" w:rsidR="00A021EA" w:rsidRPr="00A021EA" w:rsidRDefault="00A021EA" w:rsidP="00A021EA">
            <w:pPr>
              <w:jc w:val="center"/>
            </w:pPr>
            <w:r w:rsidRPr="00A021EA">
              <w:t>2414</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4DA24A02" w14:textId="77777777" w:rsidR="00A021EA" w:rsidRPr="00A021EA" w:rsidRDefault="00A021EA" w:rsidP="00A021EA">
            <w:pPr>
              <w:jc w:val="center"/>
            </w:pPr>
            <w:r w:rsidRPr="00A021EA">
              <w:t>2414</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65FE0378" w14:textId="77777777" w:rsidR="00A021EA" w:rsidRPr="00A021EA" w:rsidRDefault="00A021EA" w:rsidP="00A021EA">
            <w:pPr>
              <w:jc w:val="center"/>
            </w:pPr>
            <w:r w:rsidRPr="00A021EA">
              <w:t>2004</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5CD7FD24" w14:textId="77777777" w:rsidR="00A021EA" w:rsidRPr="00A021EA" w:rsidRDefault="00A021EA" w:rsidP="00A021EA">
            <w:pPr>
              <w:jc w:val="center"/>
            </w:pPr>
            <w:r w:rsidRPr="00A021EA">
              <w:t>389</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65173328"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461260A5" w14:textId="77777777" w:rsidR="00A021EA" w:rsidRPr="00A021EA" w:rsidRDefault="00A021EA" w:rsidP="00A021EA">
            <w:pPr>
              <w:jc w:val="center"/>
            </w:pPr>
            <w:r w:rsidRPr="00A021EA">
              <w:t>22</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126EFC" w14:textId="77777777" w:rsidR="00A021EA" w:rsidRPr="00A021EA" w:rsidRDefault="00A021EA" w:rsidP="00A021EA">
            <w:pPr>
              <w:jc w:val="center"/>
            </w:pPr>
            <w:r w:rsidRPr="00A021EA">
              <w:t>Сметный расчет №22,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038999B"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5669A3E7" w14:textId="77777777" w:rsidR="00A021EA" w:rsidRPr="00A021EA" w:rsidRDefault="00A021EA" w:rsidP="00A021EA">
            <w:pPr>
              <w:jc w:val="center"/>
            </w:pPr>
            <w:r w:rsidRPr="00A021EA">
              <w:t>2414</w:t>
            </w:r>
          </w:p>
        </w:tc>
      </w:tr>
      <w:tr w:rsidR="00A021EA" w:rsidRPr="00A021EA" w14:paraId="02C0E1CE" w14:textId="77777777" w:rsidTr="00A021EA">
        <w:trPr>
          <w:trHeight w:val="42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C4755C" w14:textId="77777777" w:rsidR="00A021EA" w:rsidRPr="00A021EA" w:rsidRDefault="00A021EA" w:rsidP="00A021EA">
            <w:pPr>
              <w:jc w:val="center"/>
            </w:pPr>
            <w:r w:rsidRPr="00A021EA">
              <w:t>1.23</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DD74B26" w14:textId="77777777" w:rsidR="00A021EA" w:rsidRPr="00A021EA" w:rsidRDefault="00A021EA" w:rsidP="00A021EA">
            <w:r w:rsidRPr="00A021EA">
              <w:t>Редукционно-охлаждающая установка</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76ACD0B"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4748E97A" w14:textId="77777777" w:rsidR="00A021EA" w:rsidRPr="00A021EA" w:rsidRDefault="00A021EA" w:rsidP="00A021EA">
            <w:pPr>
              <w:jc w:val="center"/>
            </w:pPr>
            <w:r w:rsidRPr="00A021EA">
              <w:t>1029</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5331B5ED" w14:textId="77777777" w:rsidR="00A021EA" w:rsidRPr="00A021EA" w:rsidRDefault="00A021EA" w:rsidP="00A021EA">
            <w:pPr>
              <w:jc w:val="center"/>
            </w:pPr>
            <w:r w:rsidRPr="00A021EA">
              <w:t>1029</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351D1F50" w14:textId="77777777" w:rsidR="00A021EA" w:rsidRPr="00A021EA" w:rsidRDefault="00A021EA" w:rsidP="00A021EA">
            <w:pPr>
              <w:jc w:val="center"/>
            </w:pPr>
            <w:r w:rsidRPr="00A021EA">
              <w:t>854</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39470E37" w14:textId="77777777" w:rsidR="00A021EA" w:rsidRPr="00A021EA" w:rsidRDefault="00A021EA" w:rsidP="00A021EA">
            <w:pPr>
              <w:jc w:val="center"/>
            </w:pPr>
            <w:r w:rsidRPr="00A021EA">
              <w:t>166</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75F918C3"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7037E74D" w14:textId="77777777" w:rsidR="00A021EA" w:rsidRPr="00A021EA" w:rsidRDefault="00A021EA" w:rsidP="00A021EA">
            <w:pPr>
              <w:jc w:val="center"/>
            </w:pPr>
            <w:r w:rsidRPr="00A021EA">
              <w:t>9</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BB1558F" w14:textId="77777777" w:rsidR="00A021EA" w:rsidRPr="00A021EA" w:rsidRDefault="00A021EA" w:rsidP="00A021EA">
            <w:pPr>
              <w:jc w:val="center"/>
            </w:pPr>
            <w:r w:rsidRPr="00A021EA">
              <w:t>Сметный расчет №23,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2C07AB"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2D2F1838" w14:textId="77777777" w:rsidR="00A021EA" w:rsidRPr="00A021EA" w:rsidRDefault="00A021EA" w:rsidP="00A021EA">
            <w:pPr>
              <w:jc w:val="center"/>
            </w:pPr>
            <w:r w:rsidRPr="00A021EA">
              <w:t>1029</w:t>
            </w:r>
          </w:p>
        </w:tc>
      </w:tr>
      <w:tr w:rsidR="00A021EA" w:rsidRPr="00A021EA" w14:paraId="36D938DA" w14:textId="77777777" w:rsidTr="00A021EA">
        <w:trPr>
          <w:trHeight w:val="39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A35DEC" w14:textId="77777777" w:rsidR="00A021EA" w:rsidRPr="00A021EA" w:rsidRDefault="00A021EA" w:rsidP="00A021EA">
            <w:pPr>
              <w:jc w:val="center"/>
            </w:pPr>
            <w:r w:rsidRPr="00A021EA">
              <w:t>1.24</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570884" w14:textId="77777777" w:rsidR="00A021EA" w:rsidRPr="00A021EA" w:rsidRDefault="00A021EA" w:rsidP="00A021EA">
            <w:r w:rsidRPr="00A021EA">
              <w:t>Насосная станция «Подкачка»</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EEA25E"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40D7D800" w14:textId="77777777" w:rsidR="00A021EA" w:rsidRPr="00A021EA" w:rsidRDefault="00A021EA" w:rsidP="00A021EA">
            <w:pPr>
              <w:jc w:val="center"/>
            </w:pPr>
            <w:r w:rsidRPr="00A021EA">
              <w:t>403</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33864866" w14:textId="77777777" w:rsidR="00A021EA" w:rsidRPr="00A021EA" w:rsidRDefault="00A021EA" w:rsidP="00A021EA">
            <w:pPr>
              <w:jc w:val="center"/>
            </w:pPr>
            <w:r w:rsidRPr="00A021EA">
              <w:t>403</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41944713" w14:textId="77777777" w:rsidR="00A021EA" w:rsidRPr="00A021EA" w:rsidRDefault="00A021EA" w:rsidP="00A021EA">
            <w:pPr>
              <w:jc w:val="center"/>
            </w:pPr>
            <w:r w:rsidRPr="00A021EA">
              <w:t>403</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70776B75" w14:textId="77777777" w:rsidR="00A021EA" w:rsidRPr="00A021EA" w:rsidRDefault="00A021EA" w:rsidP="00A021EA">
            <w:pPr>
              <w:jc w:val="center"/>
            </w:pPr>
            <w:r w:rsidRPr="00A021EA">
              <w:t>0</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30625341"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47209FE2"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A26E94" w14:textId="77777777" w:rsidR="00A021EA" w:rsidRPr="00A021EA" w:rsidRDefault="00A021EA" w:rsidP="00A021EA">
            <w:pPr>
              <w:jc w:val="center"/>
            </w:pPr>
            <w:r w:rsidRPr="00A021EA">
              <w:t>Сметный расчет №24,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778F68F"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7697C122" w14:textId="77777777" w:rsidR="00A021EA" w:rsidRPr="00A021EA" w:rsidRDefault="00A021EA" w:rsidP="00A021EA">
            <w:pPr>
              <w:jc w:val="center"/>
            </w:pPr>
            <w:r w:rsidRPr="00A021EA">
              <w:t>403</w:t>
            </w:r>
          </w:p>
        </w:tc>
      </w:tr>
      <w:tr w:rsidR="00A021EA" w:rsidRPr="00A021EA" w14:paraId="5C71204F" w14:textId="77777777" w:rsidTr="00A021EA">
        <w:trPr>
          <w:trHeight w:val="7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66D4A4" w14:textId="77777777" w:rsidR="00A021EA" w:rsidRPr="00A021EA" w:rsidRDefault="00A021EA" w:rsidP="00A021EA">
            <w:pPr>
              <w:jc w:val="center"/>
            </w:pPr>
            <w:r w:rsidRPr="00A021EA">
              <w:t>1.25</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F8826C" w14:textId="77777777" w:rsidR="00A021EA" w:rsidRPr="00A021EA" w:rsidRDefault="00A021EA" w:rsidP="00A021EA">
            <w:r w:rsidRPr="00A021EA">
              <w:t>Оборудование ХВО №1</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5B06A2F"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3BE67E24" w14:textId="77777777" w:rsidR="00A021EA" w:rsidRPr="00A021EA" w:rsidRDefault="00A021EA" w:rsidP="00A021EA">
            <w:pPr>
              <w:jc w:val="center"/>
            </w:pPr>
            <w:r w:rsidRPr="00A021EA">
              <w:t>4433</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14820897" w14:textId="77777777" w:rsidR="00A021EA" w:rsidRPr="00A021EA" w:rsidRDefault="00A021EA" w:rsidP="00A021EA">
            <w:pPr>
              <w:jc w:val="center"/>
            </w:pPr>
            <w:r w:rsidRPr="00A021EA">
              <w:t>4433</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5B9056B4" w14:textId="77777777" w:rsidR="00A021EA" w:rsidRPr="00A021EA" w:rsidRDefault="00A021EA" w:rsidP="00A021EA">
            <w:pPr>
              <w:jc w:val="center"/>
            </w:pPr>
            <w:r w:rsidRPr="00A021EA">
              <w:t>3683</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4B5B2D07" w14:textId="77777777" w:rsidR="00A021EA" w:rsidRPr="00A021EA" w:rsidRDefault="00A021EA" w:rsidP="00A021EA">
            <w:pPr>
              <w:jc w:val="center"/>
            </w:pPr>
            <w:r w:rsidRPr="00A021EA">
              <w:t>715</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03DB4621"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0E1E18A3" w14:textId="77777777" w:rsidR="00A021EA" w:rsidRPr="00A021EA" w:rsidRDefault="00A021EA" w:rsidP="00A021EA">
            <w:pPr>
              <w:jc w:val="center"/>
            </w:pPr>
            <w:r w:rsidRPr="00A021EA">
              <w:t>35</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A3E4FB" w14:textId="77777777" w:rsidR="00A021EA" w:rsidRPr="00A021EA" w:rsidRDefault="00A021EA" w:rsidP="00A021EA">
            <w:pPr>
              <w:jc w:val="center"/>
            </w:pPr>
            <w:r w:rsidRPr="00A021EA">
              <w:t>Сметный расчет №25, Сметный расчет №28, Ведомости планируемых работ, Ведомости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1943AC4"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1E9F32EB" w14:textId="77777777" w:rsidR="00A021EA" w:rsidRPr="00A021EA" w:rsidRDefault="00A021EA" w:rsidP="00A021EA">
            <w:pPr>
              <w:jc w:val="center"/>
            </w:pPr>
            <w:r w:rsidRPr="00A021EA">
              <w:t>4433</w:t>
            </w:r>
          </w:p>
        </w:tc>
      </w:tr>
      <w:tr w:rsidR="00A021EA" w:rsidRPr="00A021EA" w14:paraId="5244D44B" w14:textId="77777777" w:rsidTr="00A021EA">
        <w:trPr>
          <w:trHeight w:val="33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F166B7" w14:textId="77777777" w:rsidR="00A021EA" w:rsidRPr="00A021EA" w:rsidRDefault="00A021EA" w:rsidP="00A021EA">
            <w:pPr>
              <w:jc w:val="center"/>
            </w:pPr>
            <w:r w:rsidRPr="00A021EA">
              <w:t>1.26</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9FE6987" w14:textId="77777777" w:rsidR="00A021EA" w:rsidRPr="00A021EA" w:rsidRDefault="00A021EA" w:rsidP="00A021EA">
            <w:r w:rsidRPr="00A021EA">
              <w:t>Оборудование ХВО №2</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0231B03"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6DD01A0E" w14:textId="77777777" w:rsidR="00A021EA" w:rsidRPr="00A021EA" w:rsidRDefault="00A021EA" w:rsidP="00A021EA">
            <w:pPr>
              <w:jc w:val="center"/>
            </w:pPr>
            <w:r w:rsidRPr="00A021EA">
              <w:t>13568</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63846E5D" w14:textId="77777777" w:rsidR="00A021EA" w:rsidRPr="00A021EA" w:rsidRDefault="00A021EA" w:rsidP="00A021EA">
            <w:pPr>
              <w:jc w:val="center"/>
            </w:pPr>
            <w:r w:rsidRPr="00A021EA">
              <w:t>13568</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6A8AD98C" w14:textId="77777777" w:rsidR="00A021EA" w:rsidRPr="00A021EA" w:rsidRDefault="00A021EA" w:rsidP="00A021EA">
            <w:pPr>
              <w:jc w:val="center"/>
            </w:pPr>
            <w:r w:rsidRPr="00A021EA">
              <w:t>0</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6BC8C20C" w14:textId="77777777" w:rsidR="00A021EA" w:rsidRPr="00A021EA" w:rsidRDefault="00A021EA" w:rsidP="00A021EA">
            <w:pPr>
              <w:jc w:val="center"/>
            </w:pPr>
            <w:r w:rsidRPr="00A021EA">
              <w:t>0</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0FC93FAC" w14:textId="77777777" w:rsidR="00A021EA" w:rsidRPr="00A021EA" w:rsidRDefault="00A021EA" w:rsidP="00A021EA">
            <w:pPr>
              <w:jc w:val="center"/>
            </w:pPr>
            <w:r w:rsidRPr="00A021EA">
              <w:t>13568</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369C5FF5"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81A15DE" w14:textId="77777777" w:rsidR="00A021EA" w:rsidRPr="00A021EA" w:rsidRDefault="00A021EA" w:rsidP="00A021EA">
            <w:pPr>
              <w:jc w:val="center"/>
            </w:pPr>
            <w:r w:rsidRPr="00A021EA">
              <w:t>Сметный расчет №26,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BC5B3A7"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3A89C484" w14:textId="77777777" w:rsidR="00A021EA" w:rsidRPr="00A021EA" w:rsidRDefault="00A021EA" w:rsidP="00A021EA">
            <w:pPr>
              <w:jc w:val="center"/>
            </w:pPr>
            <w:r w:rsidRPr="00A021EA">
              <w:t>13568</w:t>
            </w:r>
          </w:p>
        </w:tc>
      </w:tr>
      <w:tr w:rsidR="00A021EA" w:rsidRPr="00A021EA" w14:paraId="2E0BC427" w14:textId="77777777" w:rsidTr="00A021EA">
        <w:trPr>
          <w:trHeight w:val="39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912101" w14:textId="77777777" w:rsidR="00A021EA" w:rsidRPr="00A021EA" w:rsidRDefault="00A021EA" w:rsidP="00A021EA">
            <w:pPr>
              <w:jc w:val="center"/>
            </w:pPr>
            <w:r w:rsidRPr="00A021EA">
              <w:t>1.27</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AC0273" w14:textId="77777777" w:rsidR="00A021EA" w:rsidRPr="00A021EA" w:rsidRDefault="00A021EA" w:rsidP="00A021EA">
            <w:r w:rsidRPr="00A021EA">
              <w:t>Технологические трубопроводы ХВО №3</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E6BC83"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1EDAB30D" w14:textId="77777777" w:rsidR="00A021EA" w:rsidRPr="00A021EA" w:rsidRDefault="00A021EA" w:rsidP="00A021EA">
            <w:pPr>
              <w:jc w:val="center"/>
            </w:pPr>
            <w:r w:rsidRPr="00A021EA">
              <w:t>5171</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4713BBCF" w14:textId="77777777" w:rsidR="00A021EA" w:rsidRPr="00A021EA" w:rsidRDefault="00A021EA" w:rsidP="00A021EA">
            <w:pPr>
              <w:jc w:val="center"/>
            </w:pPr>
            <w:r w:rsidRPr="00A021EA">
              <w:t>5171</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5B18D5FB" w14:textId="77777777" w:rsidR="00A021EA" w:rsidRPr="00A021EA" w:rsidRDefault="00A021EA" w:rsidP="00A021EA">
            <w:pPr>
              <w:jc w:val="center"/>
            </w:pPr>
            <w:r w:rsidRPr="00A021EA">
              <w:t>0</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62D5D998" w14:textId="77777777" w:rsidR="00A021EA" w:rsidRPr="00A021EA" w:rsidRDefault="00A021EA" w:rsidP="00A021EA">
            <w:pPr>
              <w:jc w:val="center"/>
            </w:pPr>
            <w:r w:rsidRPr="00A021EA">
              <w:t>0</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41098D23" w14:textId="77777777" w:rsidR="00A021EA" w:rsidRPr="00A021EA" w:rsidRDefault="00A021EA" w:rsidP="00A021EA">
            <w:pPr>
              <w:jc w:val="center"/>
            </w:pPr>
            <w:r w:rsidRPr="00A021EA">
              <w:t>5171</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2678474A"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F53B7F9" w14:textId="77777777" w:rsidR="00A021EA" w:rsidRPr="00A021EA" w:rsidRDefault="00A021EA" w:rsidP="00A021EA">
            <w:pPr>
              <w:jc w:val="center"/>
            </w:pPr>
            <w:r w:rsidRPr="00A021EA">
              <w:t xml:space="preserve">Сметный расчет №27, Ведомость </w:t>
            </w:r>
            <w:r w:rsidRPr="00A021EA">
              <w:lastRenderedPageBreak/>
              <w:t>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9C5C058" w14:textId="77777777" w:rsidR="00A021EA" w:rsidRPr="00A021EA" w:rsidRDefault="00A021EA" w:rsidP="00A021EA">
            <w:pPr>
              <w:jc w:val="center"/>
              <w:rPr>
                <w:bCs/>
              </w:rPr>
            </w:pPr>
            <w:r w:rsidRPr="00A021EA">
              <w:rPr>
                <w:bCs/>
              </w:rPr>
              <w:lastRenderedPageBreak/>
              <w:t xml:space="preserve">отсутствует заключение </w:t>
            </w:r>
            <w:r w:rsidRPr="00A021EA">
              <w:rPr>
                <w:bCs/>
              </w:rPr>
              <w:lastRenderedPageBreak/>
              <w:t>специализированной организации</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3270D799" w14:textId="77777777" w:rsidR="00A021EA" w:rsidRPr="00A021EA" w:rsidRDefault="00A021EA" w:rsidP="00A021EA">
            <w:pPr>
              <w:jc w:val="center"/>
            </w:pPr>
            <w:r w:rsidRPr="00A021EA">
              <w:lastRenderedPageBreak/>
              <w:t>0</w:t>
            </w:r>
          </w:p>
        </w:tc>
      </w:tr>
      <w:tr w:rsidR="00A021EA" w:rsidRPr="00A021EA" w14:paraId="052D3D43" w14:textId="77777777" w:rsidTr="00A021EA">
        <w:trPr>
          <w:trHeight w:val="705"/>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70CF28" w14:textId="77777777" w:rsidR="00A021EA" w:rsidRPr="00A021EA" w:rsidRDefault="00A021EA" w:rsidP="00A021EA">
            <w:pPr>
              <w:jc w:val="center"/>
            </w:pPr>
            <w:r w:rsidRPr="00A021EA">
              <w:t>1.28</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C7F3D8" w14:textId="77777777" w:rsidR="00A021EA" w:rsidRPr="00A021EA" w:rsidRDefault="00A021EA" w:rsidP="00A021EA">
            <w:r w:rsidRPr="00A021EA">
              <w:t>Аккумуляторный бак №2 ХВО №3</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FE275CA" w14:textId="77777777" w:rsidR="00A021EA" w:rsidRPr="00A021EA" w:rsidRDefault="00A021EA" w:rsidP="00A021EA">
            <w:pPr>
              <w:jc w:val="center"/>
            </w:pPr>
            <w:r w:rsidRPr="00A021EA">
              <w:t>КР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2DCDBBCC" w14:textId="77777777" w:rsidR="00A021EA" w:rsidRPr="00A021EA" w:rsidRDefault="00A021EA" w:rsidP="00A021EA">
            <w:pPr>
              <w:jc w:val="center"/>
            </w:pPr>
            <w:r w:rsidRPr="00A021EA">
              <w:t>18825</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48AA4CDD" w14:textId="77777777" w:rsidR="00A021EA" w:rsidRPr="00A021EA" w:rsidRDefault="00A021EA" w:rsidP="00A021EA">
            <w:pPr>
              <w:jc w:val="center"/>
            </w:pPr>
            <w:r w:rsidRPr="00A021EA">
              <w:t>18825</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48538643" w14:textId="77777777" w:rsidR="00A021EA" w:rsidRPr="00A021EA" w:rsidRDefault="00A021EA" w:rsidP="00A021EA">
            <w:pPr>
              <w:jc w:val="center"/>
            </w:pPr>
            <w:r w:rsidRPr="00A021EA">
              <w:t>0</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47529939" w14:textId="77777777" w:rsidR="00A021EA" w:rsidRPr="00A021EA" w:rsidRDefault="00A021EA" w:rsidP="00A021EA">
            <w:pPr>
              <w:jc w:val="center"/>
            </w:pPr>
            <w:r w:rsidRPr="00A021EA">
              <w:t>0</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46CCF43A" w14:textId="77777777" w:rsidR="00A021EA" w:rsidRPr="00A021EA" w:rsidRDefault="00A021EA" w:rsidP="00A021EA">
            <w:pPr>
              <w:jc w:val="center"/>
            </w:pPr>
            <w:r w:rsidRPr="00A021EA">
              <w:t>18825</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3FC22AB7" w14:textId="77777777" w:rsidR="00A021EA" w:rsidRPr="00A021EA" w:rsidRDefault="00A021EA" w:rsidP="00A021EA">
            <w:pPr>
              <w:jc w:val="center"/>
            </w:pPr>
            <w:r w:rsidRPr="00A021EA">
              <w:t>0</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6ED7990" w14:textId="77777777" w:rsidR="00A021EA" w:rsidRPr="00A021EA" w:rsidRDefault="00A021EA" w:rsidP="00A021EA">
            <w:pPr>
              <w:jc w:val="center"/>
            </w:pPr>
            <w:r w:rsidRPr="00A021EA">
              <w:t>Сметный расчет №33,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5D3CF0" w14:textId="77777777" w:rsidR="00A021EA" w:rsidRPr="00A021EA" w:rsidRDefault="00A021EA" w:rsidP="00A021EA">
            <w:pPr>
              <w:jc w:val="center"/>
            </w:pPr>
            <w:r w:rsidRPr="00A021EA">
              <w:t>отсутствует заключение специализированной организации</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26F7A2CC" w14:textId="77777777" w:rsidR="00A021EA" w:rsidRPr="00A021EA" w:rsidRDefault="00A021EA" w:rsidP="00A021EA">
            <w:pPr>
              <w:jc w:val="center"/>
            </w:pPr>
            <w:r w:rsidRPr="00A021EA">
              <w:t>0</w:t>
            </w:r>
          </w:p>
        </w:tc>
      </w:tr>
      <w:tr w:rsidR="00A021EA" w:rsidRPr="00A021EA" w14:paraId="2C2C3FA9" w14:textId="77777777" w:rsidTr="00A021EA">
        <w:trPr>
          <w:trHeight w:val="705"/>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93DBF4" w14:textId="77777777" w:rsidR="00A021EA" w:rsidRPr="00A021EA" w:rsidRDefault="00A021EA" w:rsidP="00A021EA">
            <w:pPr>
              <w:jc w:val="center"/>
            </w:pPr>
            <w:r w:rsidRPr="00A021EA">
              <w:t>1.29</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69E459" w14:textId="77777777" w:rsidR="00A021EA" w:rsidRPr="00A021EA" w:rsidRDefault="00A021EA" w:rsidP="00A021EA">
            <w:r w:rsidRPr="00A021EA">
              <w:t xml:space="preserve">Оборудование ГРУ-6,3 </w:t>
            </w:r>
            <w:proofErr w:type="spellStart"/>
            <w:r w:rsidRPr="00A021EA">
              <w:t>кВ</w:t>
            </w:r>
            <w:proofErr w:type="spellEnd"/>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B6A19D3" w14:textId="77777777" w:rsidR="00A021EA" w:rsidRPr="00A021EA" w:rsidRDefault="00A021EA" w:rsidP="00A021EA">
            <w:pPr>
              <w:jc w:val="center"/>
            </w:pPr>
            <w:r w:rsidRPr="00A021EA">
              <w:t>КР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106D9849" w14:textId="77777777" w:rsidR="00A021EA" w:rsidRPr="00A021EA" w:rsidRDefault="00A021EA" w:rsidP="00A021EA">
            <w:pPr>
              <w:jc w:val="center"/>
            </w:pPr>
            <w:r w:rsidRPr="00A021EA">
              <w:t>4444</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5777D9D2" w14:textId="77777777" w:rsidR="00A021EA" w:rsidRPr="00A021EA" w:rsidRDefault="00A021EA" w:rsidP="00A021EA">
            <w:pPr>
              <w:jc w:val="center"/>
            </w:pPr>
            <w:r w:rsidRPr="00A021EA">
              <w:t>4444</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2BEC3B10" w14:textId="77777777" w:rsidR="00A021EA" w:rsidRPr="00A021EA" w:rsidRDefault="00A021EA" w:rsidP="00A021EA">
            <w:pPr>
              <w:jc w:val="center"/>
            </w:pPr>
            <w:r w:rsidRPr="00A021EA">
              <w:t>3700</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20A28C43" w14:textId="77777777" w:rsidR="00A021EA" w:rsidRPr="00A021EA" w:rsidRDefault="00A021EA" w:rsidP="00A021EA">
            <w:pPr>
              <w:jc w:val="center"/>
            </w:pPr>
            <w:r w:rsidRPr="00A021EA">
              <w:t>593</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16EBA9B4" w14:textId="77777777" w:rsidR="00A021EA" w:rsidRPr="00A021EA" w:rsidRDefault="00A021EA" w:rsidP="00A021EA">
            <w:pPr>
              <w:jc w:val="center"/>
            </w:pPr>
            <w:r w:rsidRPr="00A021EA">
              <w:t>133</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69DA1D2E" w14:textId="77777777" w:rsidR="00A021EA" w:rsidRPr="00A021EA" w:rsidRDefault="00A021EA" w:rsidP="00A021EA">
            <w:pPr>
              <w:jc w:val="center"/>
            </w:pPr>
            <w:r w:rsidRPr="00A021EA">
              <w:t>18</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F9E4FCA" w14:textId="77777777" w:rsidR="00A021EA" w:rsidRPr="00A021EA" w:rsidRDefault="00A021EA" w:rsidP="00A021EA">
            <w:pPr>
              <w:jc w:val="center"/>
            </w:pPr>
            <w:r w:rsidRPr="00A021EA">
              <w:t>Плановая заявка, Счет №283 от 24.08.18, ТКП №43100 от 20.08.18</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767EFAC" w14:textId="77777777" w:rsidR="00A021EA" w:rsidRPr="00A021EA" w:rsidRDefault="00A021EA" w:rsidP="00A021EA">
            <w:pPr>
              <w:jc w:val="center"/>
            </w:pPr>
            <w:r w:rsidRPr="00A021EA">
              <w:t>отсутствует обоснование необходимости ремонта (протоколы испытаний и т.д.)</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5962538D" w14:textId="77777777" w:rsidR="00A021EA" w:rsidRPr="00A021EA" w:rsidRDefault="00A021EA" w:rsidP="00A021EA">
            <w:pPr>
              <w:jc w:val="center"/>
            </w:pPr>
            <w:r w:rsidRPr="00A021EA">
              <w:t>0</w:t>
            </w:r>
          </w:p>
        </w:tc>
      </w:tr>
      <w:tr w:rsidR="00A021EA" w:rsidRPr="00A021EA" w14:paraId="16729932" w14:textId="77777777" w:rsidTr="00A021EA">
        <w:trPr>
          <w:trHeight w:val="420"/>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92FE67" w14:textId="77777777" w:rsidR="00A021EA" w:rsidRPr="00A021EA" w:rsidRDefault="00A021EA" w:rsidP="00A021EA">
            <w:pPr>
              <w:jc w:val="center"/>
            </w:pPr>
            <w:r w:rsidRPr="00A021EA">
              <w:t>1.30</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367E3F" w14:textId="77777777" w:rsidR="00A021EA" w:rsidRPr="00A021EA" w:rsidRDefault="00A021EA" w:rsidP="00A021EA">
            <w:r w:rsidRPr="00A021EA">
              <w:t xml:space="preserve">Оборудование КИПиА </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962602" w14:textId="77777777" w:rsidR="00A021EA" w:rsidRPr="00A021EA" w:rsidRDefault="00A021EA" w:rsidP="00A021EA">
            <w:pPr>
              <w:jc w:val="center"/>
            </w:pPr>
            <w:r w:rsidRPr="00A021EA">
              <w:t>ТР</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763CDC96" w14:textId="77777777" w:rsidR="00A021EA" w:rsidRPr="00A021EA" w:rsidRDefault="00A021EA" w:rsidP="00A021EA">
            <w:pPr>
              <w:jc w:val="center"/>
            </w:pPr>
            <w:r w:rsidRPr="00A021EA">
              <w:t>4399</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17E759BC" w14:textId="77777777" w:rsidR="00A021EA" w:rsidRPr="00A021EA" w:rsidRDefault="00A021EA" w:rsidP="00A021EA">
            <w:pPr>
              <w:jc w:val="center"/>
            </w:pPr>
            <w:r w:rsidRPr="00A021EA">
              <w:t>4399</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216A42DC" w14:textId="77777777" w:rsidR="00A021EA" w:rsidRPr="00A021EA" w:rsidRDefault="00A021EA" w:rsidP="00A021EA">
            <w:pPr>
              <w:jc w:val="center"/>
            </w:pPr>
            <w:r w:rsidRPr="00A021EA">
              <w:t>3663</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0493C94B" w14:textId="77777777" w:rsidR="00A021EA" w:rsidRPr="00A021EA" w:rsidRDefault="00A021EA" w:rsidP="00A021EA">
            <w:pPr>
              <w:jc w:val="center"/>
            </w:pPr>
            <w:r w:rsidRPr="00A021EA">
              <w:t>587</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349DEDC8" w14:textId="77777777" w:rsidR="00A021EA" w:rsidRPr="00A021EA" w:rsidRDefault="00A021EA" w:rsidP="00A021EA">
            <w:pPr>
              <w:jc w:val="center"/>
            </w:pPr>
            <w:r w:rsidRPr="00A021EA">
              <w:t>132</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29B7D997" w14:textId="77777777" w:rsidR="00A021EA" w:rsidRPr="00A021EA" w:rsidRDefault="00A021EA" w:rsidP="00A021EA">
            <w:pPr>
              <w:jc w:val="center"/>
            </w:pPr>
            <w:r w:rsidRPr="00A021EA">
              <w:t>18</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2337B9" w14:textId="77777777" w:rsidR="00A021EA" w:rsidRPr="00A021EA" w:rsidRDefault="00A021EA" w:rsidP="00A021EA">
            <w:pPr>
              <w:jc w:val="center"/>
            </w:pPr>
            <w:r w:rsidRPr="00A021EA">
              <w:t>Сметный расчет №31, Ведомость планируемых работ, Ведомость дефектов</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1D5AB9" w14:textId="77777777" w:rsidR="00A021EA" w:rsidRPr="00A021EA" w:rsidRDefault="00A021EA" w:rsidP="00A021EA">
            <w:pPr>
              <w:jc w:val="center"/>
              <w:rPr>
                <w:bCs/>
              </w:rPr>
            </w:pPr>
            <w:proofErr w:type="gramStart"/>
            <w:r w:rsidRPr="00A021EA">
              <w:rPr>
                <w:bCs/>
              </w:rPr>
              <w:t>согласно смете</w:t>
            </w:r>
            <w:proofErr w:type="gramEnd"/>
            <w:r w:rsidRPr="00A021EA">
              <w:rPr>
                <w:bCs/>
              </w:rPr>
              <w:t xml:space="preserve"> планируется кап. ремонт оборудования при этом согласно графика требуется текущий ремонт</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502E2C9E" w14:textId="77777777" w:rsidR="00A021EA" w:rsidRPr="00A021EA" w:rsidRDefault="00A021EA" w:rsidP="00A021EA">
            <w:pPr>
              <w:jc w:val="center"/>
            </w:pPr>
            <w:r w:rsidRPr="00A021EA">
              <w:t>0</w:t>
            </w:r>
          </w:p>
        </w:tc>
      </w:tr>
      <w:tr w:rsidR="00A021EA" w:rsidRPr="00A021EA" w14:paraId="2C58CECE" w14:textId="77777777" w:rsidTr="00A021EA">
        <w:trPr>
          <w:trHeight w:val="630"/>
        </w:trPr>
        <w:tc>
          <w:tcPr>
            <w:tcW w:w="1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6BC6F1" w14:textId="77777777" w:rsidR="00A021EA" w:rsidRPr="00A021EA" w:rsidRDefault="00A021EA" w:rsidP="00A021EA">
            <w:pPr>
              <w:jc w:val="center"/>
            </w:pPr>
            <w:r w:rsidRPr="00A021EA">
              <w:t>1.31</w:t>
            </w:r>
          </w:p>
        </w:tc>
        <w:tc>
          <w:tcPr>
            <w:tcW w:w="6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BBD2BB" w14:textId="77777777" w:rsidR="00A021EA" w:rsidRPr="00A021EA" w:rsidRDefault="00A021EA" w:rsidP="00A021EA">
            <w:r w:rsidRPr="00A021EA">
              <w:t>Электродвигатели</w:t>
            </w:r>
          </w:p>
        </w:tc>
        <w:tc>
          <w:tcPr>
            <w:tcW w:w="2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903F35" w14:textId="77777777" w:rsidR="00A021EA" w:rsidRPr="00A021EA" w:rsidRDefault="00A021EA" w:rsidP="00A021EA">
            <w:pPr>
              <w:jc w:val="center"/>
            </w:pPr>
            <w:r w:rsidRPr="00A021EA">
              <w:t>ТР</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D57D9D" w14:textId="77777777" w:rsidR="00A021EA" w:rsidRPr="00A021EA" w:rsidRDefault="00A021EA" w:rsidP="00A021EA">
            <w:pPr>
              <w:jc w:val="center"/>
            </w:pPr>
            <w:r w:rsidRPr="00A021EA">
              <w:t>5025</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40D410" w14:textId="77777777" w:rsidR="00A021EA" w:rsidRPr="00A021EA" w:rsidRDefault="00A021EA" w:rsidP="00A021EA">
            <w:pPr>
              <w:jc w:val="center"/>
            </w:pPr>
            <w:r w:rsidRPr="00A021EA">
              <w:t>5025</w:t>
            </w:r>
          </w:p>
        </w:tc>
        <w:tc>
          <w:tcPr>
            <w:tcW w:w="2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145676" w14:textId="77777777" w:rsidR="00A021EA" w:rsidRPr="00A021EA" w:rsidRDefault="00A021EA" w:rsidP="00A021EA">
            <w:pPr>
              <w:jc w:val="center"/>
            </w:pPr>
            <w:r w:rsidRPr="00A021EA">
              <w:t>4184</w:t>
            </w:r>
          </w:p>
        </w:tc>
        <w:tc>
          <w:tcPr>
            <w:tcW w:w="3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45AEE1" w14:textId="77777777" w:rsidR="00A021EA" w:rsidRPr="00A021EA" w:rsidRDefault="00A021EA" w:rsidP="00A021EA">
            <w:pPr>
              <w:jc w:val="center"/>
            </w:pPr>
            <w:r w:rsidRPr="00A021EA">
              <w:t>670</w:t>
            </w:r>
          </w:p>
        </w:tc>
        <w:tc>
          <w:tcPr>
            <w:tcW w:w="3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52C88E" w14:textId="77777777" w:rsidR="00A021EA" w:rsidRPr="00A021EA" w:rsidRDefault="00A021EA" w:rsidP="00A021EA">
            <w:pPr>
              <w:jc w:val="center"/>
            </w:pPr>
            <w:r w:rsidRPr="00A021EA">
              <w:t>151</w:t>
            </w:r>
          </w:p>
        </w:tc>
        <w:tc>
          <w:tcPr>
            <w:tcW w:w="4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E4A8C1" w14:textId="77777777" w:rsidR="00A021EA" w:rsidRPr="00A021EA" w:rsidRDefault="00A021EA" w:rsidP="00A021EA">
            <w:pPr>
              <w:jc w:val="center"/>
            </w:pPr>
            <w:r w:rsidRPr="00A021EA">
              <w:t>20</w:t>
            </w:r>
          </w:p>
        </w:tc>
        <w:tc>
          <w:tcPr>
            <w:tcW w:w="7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2AE4A8" w14:textId="77777777" w:rsidR="00A021EA" w:rsidRPr="00A021EA" w:rsidRDefault="00A021EA" w:rsidP="00A021EA">
            <w:pPr>
              <w:jc w:val="center"/>
            </w:pPr>
            <w:r w:rsidRPr="00A021EA">
              <w:t>План выполнения КР электрических машин в 2020 г. Прейскурант на ремонт электродвигателей</w:t>
            </w:r>
          </w:p>
        </w:tc>
        <w:tc>
          <w:tcPr>
            <w:tcW w:w="7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92D420" w14:textId="77777777" w:rsidR="00A021EA" w:rsidRPr="00A021EA" w:rsidRDefault="00A021EA" w:rsidP="00A021EA">
            <w:pPr>
              <w:jc w:val="center"/>
              <w:rPr>
                <w:bCs/>
              </w:rPr>
            </w:pPr>
            <w:r w:rsidRPr="00A021EA">
              <w:rPr>
                <w:bCs/>
              </w:rPr>
              <w:t>отсутствует обоснование необходимости ремонта (протоколы испытаний и т.д.)</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E0BA53" w14:textId="77777777" w:rsidR="00A021EA" w:rsidRPr="00A021EA" w:rsidRDefault="00A021EA" w:rsidP="00A021EA">
            <w:pPr>
              <w:jc w:val="center"/>
            </w:pPr>
            <w:r w:rsidRPr="00A021EA">
              <w:t>0</w:t>
            </w:r>
          </w:p>
        </w:tc>
      </w:tr>
      <w:tr w:rsidR="00A021EA" w:rsidRPr="00A021EA" w14:paraId="4BCF8897" w14:textId="77777777" w:rsidTr="00A021EA">
        <w:trPr>
          <w:trHeight w:val="70"/>
        </w:trPr>
        <w:tc>
          <w:tcPr>
            <w:tcW w:w="1120"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0287B4" w14:textId="77777777" w:rsidR="00A021EA" w:rsidRPr="00A021EA" w:rsidRDefault="00A021EA" w:rsidP="00A021EA">
            <w:pPr>
              <w:jc w:val="center"/>
              <w:rPr>
                <w:b/>
                <w:bCs/>
                <w:i/>
                <w:iCs/>
              </w:rPr>
            </w:pPr>
            <w:r w:rsidRPr="00A021EA">
              <w:rPr>
                <w:b/>
                <w:bCs/>
                <w:i/>
                <w:iCs/>
              </w:rPr>
              <w:t>ИТОГО по оборудованию</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A1D008D" w14:textId="77777777" w:rsidR="00A021EA" w:rsidRPr="00A021EA" w:rsidRDefault="00A021EA" w:rsidP="00A021EA">
            <w:pPr>
              <w:jc w:val="center"/>
              <w:rPr>
                <w:b/>
                <w:bCs/>
              </w:rPr>
            </w:pPr>
            <w:r w:rsidRPr="00A021EA">
              <w:rPr>
                <w:b/>
                <w:bCs/>
              </w:rPr>
              <w:t>186469</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5AAD3E1" w14:textId="77777777" w:rsidR="00A021EA" w:rsidRPr="00A021EA" w:rsidRDefault="00A021EA" w:rsidP="00A021EA">
            <w:pPr>
              <w:jc w:val="center"/>
              <w:rPr>
                <w:b/>
                <w:bCs/>
              </w:rPr>
            </w:pPr>
            <w:r w:rsidRPr="00A021EA">
              <w:rPr>
                <w:b/>
                <w:bCs/>
              </w:rPr>
              <w:t>186469</w:t>
            </w:r>
          </w:p>
        </w:tc>
        <w:tc>
          <w:tcPr>
            <w:tcW w:w="2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58F0A1F" w14:textId="77777777" w:rsidR="00A021EA" w:rsidRPr="00A021EA" w:rsidRDefault="00A021EA" w:rsidP="00A021EA">
            <w:pPr>
              <w:jc w:val="center"/>
              <w:rPr>
                <w:b/>
                <w:bCs/>
              </w:rPr>
            </w:pPr>
            <w:r w:rsidRPr="00A021EA">
              <w:rPr>
                <w:b/>
                <w:bCs/>
              </w:rPr>
              <w:t>132188</w:t>
            </w:r>
          </w:p>
        </w:tc>
        <w:tc>
          <w:tcPr>
            <w:tcW w:w="3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B84279E" w14:textId="77777777" w:rsidR="00A021EA" w:rsidRPr="00A021EA" w:rsidRDefault="00A021EA" w:rsidP="00A021EA">
            <w:pPr>
              <w:jc w:val="center"/>
              <w:rPr>
                <w:b/>
                <w:bCs/>
              </w:rPr>
            </w:pPr>
            <w:r w:rsidRPr="00A021EA">
              <w:rPr>
                <w:b/>
                <w:bCs/>
              </w:rPr>
              <w:t>15929</w:t>
            </w:r>
          </w:p>
        </w:tc>
        <w:tc>
          <w:tcPr>
            <w:tcW w:w="3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7F0C8DE" w14:textId="77777777" w:rsidR="00A021EA" w:rsidRPr="00A021EA" w:rsidRDefault="00A021EA" w:rsidP="00A021EA">
            <w:pPr>
              <w:jc w:val="center"/>
              <w:rPr>
                <w:b/>
                <w:bCs/>
              </w:rPr>
            </w:pPr>
            <w:r w:rsidRPr="00A021EA">
              <w:rPr>
                <w:b/>
                <w:bCs/>
              </w:rPr>
              <w:t>37980</w:t>
            </w:r>
          </w:p>
        </w:tc>
        <w:tc>
          <w:tcPr>
            <w:tcW w:w="4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B56B8D9" w14:textId="77777777" w:rsidR="00A021EA" w:rsidRPr="00A021EA" w:rsidRDefault="00A021EA" w:rsidP="00A021EA">
            <w:pPr>
              <w:jc w:val="center"/>
              <w:rPr>
                <w:b/>
                <w:bCs/>
              </w:rPr>
            </w:pPr>
            <w:r w:rsidRPr="00A021EA">
              <w:rPr>
                <w:b/>
                <w:bCs/>
              </w:rPr>
              <w:t>371</w:t>
            </w:r>
          </w:p>
        </w:tc>
        <w:tc>
          <w:tcPr>
            <w:tcW w:w="76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8FE529E" w14:textId="77777777" w:rsidR="00A021EA" w:rsidRPr="00A021EA" w:rsidRDefault="00A021EA" w:rsidP="00A021EA">
            <w:pPr>
              <w:rPr>
                <w:b/>
                <w:bCs/>
              </w:rPr>
            </w:pPr>
            <w:r w:rsidRPr="00A021EA">
              <w:rPr>
                <w:b/>
                <w:bCs/>
              </w:rPr>
              <w:t> </w:t>
            </w:r>
          </w:p>
        </w:tc>
        <w:tc>
          <w:tcPr>
            <w:tcW w:w="75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FB465EB" w14:textId="77777777" w:rsidR="00A021EA" w:rsidRPr="00A021EA" w:rsidRDefault="00A021EA" w:rsidP="00A021EA">
            <w:pPr>
              <w:rPr>
                <w:b/>
                <w:bCs/>
              </w:rPr>
            </w:pPr>
            <w:r w:rsidRPr="00A021EA">
              <w:rPr>
                <w:b/>
                <w:bCs/>
              </w:rPr>
              <w:t> </w:t>
            </w:r>
          </w:p>
        </w:tc>
        <w:tc>
          <w:tcPr>
            <w:tcW w:w="4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6B6BF24" w14:textId="77777777" w:rsidR="00A021EA" w:rsidRPr="00A021EA" w:rsidRDefault="00A021EA" w:rsidP="00A021EA">
            <w:pPr>
              <w:jc w:val="right"/>
              <w:rPr>
                <w:b/>
                <w:bCs/>
              </w:rPr>
            </w:pPr>
          </w:p>
        </w:tc>
      </w:tr>
      <w:tr w:rsidR="00A021EA" w:rsidRPr="00A021EA" w14:paraId="25AA18BB" w14:textId="77777777" w:rsidTr="00A021EA">
        <w:trPr>
          <w:trHeight w:val="70"/>
        </w:trPr>
        <w:tc>
          <w:tcPr>
            <w:tcW w:w="163" w:type="pct"/>
            <w:tcBorders>
              <w:top w:val="single" w:sz="4" w:space="0" w:color="auto"/>
              <w:left w:val="single" w:sz="4" w:space="0" w:color="auto"/>
              <w:bottom w:val="single" w:sz="4" w:space="0" w:color="auto"/>
              <w:right w:val="single" w:sz="4" w:space="0" w:color="auto"/>
            </w:tcBorders>
            <w:shd w:val="clear" w:color="auto" w:fill="D9E5BD"/>
            <w:tcMar>
              <w:top w:w="0" w:type="dxa"/>
              <w:left w:w="28" w:type="dxa"/>
              <w:bottom w:w="0" w:type="dxa"/>
              <w:right w:w="28" w:type="dxa"/>
            </w:tcMar>
            <w:vAlign w:val="center"/>
            <w:hideMark/>
          </w:tcPr>
          <w:p w14:paraId="73B7F1C1" w14:textId="77777777" w:rsidR="00A021EA" w:rsidRPr="00A021EA" w:rsidRDefault="00A021EA" w:rsidP="00A021EA">
            <w:pPr>
              <w:jc w:val="center"/>
              <w:rPr>
                <w:b/>
                <w:bCs/>
                <w:szCs w:val="26"/>
              </w:rPr>
            </w:pPr>
            <w:r w:rsidRPr="00A021EA">
              <w:rPr>
                <w:b/>
                <w:bCs/>
                <w:szCs w:val="26"/>
              </w:rPr>
              <w:t>2</w:t>
            </w:r>
          </w:p>
        </w:tc>
        <w:tc>
          <w:tcPr>
            <w:tcW w:w="4837" w:type="pct"/>
            <w:gridSpan w:val="11"/>
            <w:tcBorders>
              <w:top w:val="single" w:sz="4" w:space="0" w:color="auto"/>
              <w:left w:val="single" w:sz="4" w:space="0" w:color="auto"/>
              <w:bottom w:val="single" w:sz="4" w:space="0" w:color="auto"/>
              <w:right w:val="single" w:sz="4" w:space="0" w:color="auto"/>
            </w:tcBorders>
            <w:shd w:val="clear" w:color="auto" w:fill="D9E5BD"/>
            <w:tcMar>
              <w:top w:w="0" w:type="dxa"/>
              <w:left w:w="28" w:type="dxa"/>
              <w:bottom w:w="0" w:type="dxa"/>
              <w:right w:w="28" w:type="dxa"/>
            </w:tcMar>
            <w:vAlign w:val="center"/>
            <w:hideMark/>
          </w:tcPr>
          <w:p w14:paraId="72C25E57" w14:textId="77777777" w:rsidR="00A021EA" w:rsidRPr="00A021EA" w:rsidRDefault="00A021EA" w:rsidP="00A021EA">
            <w:pPr>
              <w:jc w:val="center"/>
              <w:rPr>
                <w:b/>
                <w:bCs/>
                <w:szCs w:val="26"/>
              </w:rPr>
            </w:pPr>
            <w:r w:rsidRPr="00A021EA">
              <w:rPr>
                <w:b/>
                <w:bCs/>
                <w:szCs w:val="26"/>
              </w:rPr>
              <w:t>Здания и сооружения</w:t>
            </w:r>
          </w:p>
        </w:tc>
      </w:tr>
      <w:tr w:rsidR="00A021EA" w:rsidRPr="00A021EA" w14:paraId="648477D3" w14:textId="77777777" w:rsidTr="00A021EA">
        <w:trPr>
          <w:trHeight w:val="330"/>
        </w:trPr>
        <w:tc>
          <w:tcPr>
            <w:tcW w:w="1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8391C8" w14:textId="77777777" w:rsidR="00A021EA" w:rsidRPr="00A021EA" w:rsidRDefault="00A021EA" w:rsidP="00A021EA">
            <w:pPr>
              <w:jc w:val="center"/>
            </w:pPr>
            <w:r w:rsidRPr="00A021EA">
              <w:t>2.1</w:t>
            </w:r>
          </w:p>
        </w:tc>
        <w:tc>
          <w:tcPr>
            <w:tcW w:w="6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77C62F3" w14:textId="77777777" w:rsidR="00A021EA" w:rsidRPr="00A021EA" w:rsidRDefault="00A021EA" w:rsidP="00A021EA">
            <w:proofErr w:type="spellStart"/>
            <w:r w:rsidRPr="00A021EA">
              <w:t>Шламопроводы</w:t>
            </w:r>
            <w:proofErr w:type="spellEnd"/>
          </w:p>
        </w:tc>
        <w:tc>
          <w:tcPr>
            <w:tcW w:w="2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9ECCE16" w14:textId="77777777" w:rsidR="00A021EA" w:rsidRPr="00A021EA" w:rsidRDefault="00A021EA" w:rsidP="00A021EA">
            <w:pPr>
              <w:jc w:val="center"/>
            </w:pPr>
            <w:proofErr w:type="spellStart"/>
            <w:r w:rsidRPr="00A021EA">
              <w:t>РЗиС</w:t>
            </w:r>
            <w:proofErr w:type="spellEnd"/>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CAAD23F" w14:textId="77777777" w:rsidR="00A021EA" w:rsidRPr="00A021EA" w:rsidRDefault="00A021EA" w:rsidP="00A021EA">
            <w:pPr>
              <w:jc w:val="center"/>
            </w:pPr>
            <w:r w:rsidRPr="00A021EA">
              <w:t>2888</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05093D4" w14:textId="77777777" w:rsidR="00A021EA" w:rsidRPr="00A021EA" w:rsidRDefault="00A021EA" w:rsidP="00A021EA">
            <w:pPr>
              <w:jc w:val="center"/>
            </w:pPr>
            <w:r w:rsidRPr="00A021EA">
              <w:t>2888</w:t>
            </w:r>
          </w:p>
        </w:tc>
        <w:tc>
          <w:tcPr>
            <w:tcW w:w="2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E43F6CC" w14:textId="77777777" w:rsidR="00A021EA" w:rsidRPr="00A021EA" w:rsidRDefault="00A021EA" w:rsidP="00A021EA">
            <w:pPr>
              <w:jc w:val="center"/>
            </w:pPr>
            <w:r w:rsidRPr="00A021EA">
              <w:t>2484</w:t>
            </w:r>
          </w:p>
        </w:tc>
        <w:tc>
          <w:tcPr>
            <w:tcW w:w="3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05FAE3A" w14:textId="77777777" w:rsidR="00A021EA" w:rsidRPr="00A021EA" w:rsidRDefault="00A021EA" w:rsidP="00A021EA">
            <w:pPr>
              <w:jc w:val="center"/>
            </w:pPr>
            <w:r w:rsidRPr="00A021EA">
              <w:t>404</w:t>
            </w:r>
          </w:p>
        </w:tc>
        <w:tc>
          <w:tcPr>
            <w:tcW w:w="3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1ABB0CC" w14:textId="77777777" w:rsidR="00A021EA" w:rsidRPr="00A021EA" w:rsidRDefault="00A021EA" w:rsidP="00A021EA">
            <w:pPr>
              <w:jc w:val="center"/>
            </w:pPr>
            <w:r w:rsidRPr="00A021EA">
              <w:t>0</w:t>
            </w:r>
          </w:p>
        </w:tc>
        <w:tc>
          <w:tcPr>
            <w:tcW w:w="4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2AA7820" w14:textId="77777777" w:rsidR="00A021EA" w:rsidRPr="00A021EA" w:rsidRDefault="00A021EA" w:rsidP="00A021EA">
            <w:pPr>
              <w:jc w:val="center"/>
            </w:pPr>
            <w:r w:rsidRPr="00A021EA">
              <w:t>0</w:t>
            </w:r>
          </w:p>
        </w:tc>
        <w:tc>
          <w:tcPr>
            <w:tcW w:w="76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0CF1A53" w14:textId="77777777" w:rsidR="00A021EA" w:rsidRPr="00A021EA" w:rsidRDefault="00A021EA" w:rsidP="00A021EA">
            <w:pPr>
              <w:jc w:val="center"/>
            </w:pPr>
            <w:r w:rsidRPr="00A021EA">
              <w:t>Сметный расчет №30, Ведомость планируемых работ, Ведомость дефектов</w:t>
            </w:r>
          </w:p>
        </w:tc>
        <w:tc>
          <w:tcPr>
            <w:tcW w:w="75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1431AC8F" w14:textId="77777777" w:rsidR="00A021EA" w:rsidRPr="00A021EA" w:rsidRDefault="00A021EA" w:rsidP="00A021EA">
            <w:pPr>
              <w:jc w:val="center"/>
              <w:rPr>
                <w:szCs w:val="20"/>
              </w:rPr>
            </w:pPr>
            <w:r w:rsidRPr="00A021EA">
              <w:rPr>
                <w:szCs w:val="20"/>
              </w:rPr>
              <w:t xml:space="preserve">отсутствует заключение ЭПБ либо </w:t>
            </w:r>
            <w:proofErr w:type="spellStart"/>
            <w:r w:rsidRPr="00A021EA">
              <w:rPr>
                <w:szCs w:val="20"/>
              </w:rPr>
              <w:t>техотчет</w:t>
            </w:r>
            <w:proofErr w:type="spellEnd"/>
            <w:r w:rsidRPr="00A021EA">
              <w:rPr>
                <w:szCs w:val="20"/>
              </w:rPr>
              <w:t xml:space="preserve"> специализированной организации</w:t>
            </w:r>
          </w:p>
        </w:tc>
        <w:tc>
          <w:tcPr>
            <w:tcW w:w="4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0B5AB96" w14:textId="77777777" w:rsidR="00A021EA" w:rsidRPr="00A021EA" w:rsidRDefault="00A021EA" w:rsidP="00A021EA">
            <w:pPr>
              <w:jc w:val="center"/>
            </w:pPr>
            <w:r w:rsidRPr="00A021EA">
              <w:t>0</w:t>
            </w:r>
          </w:p>
        </w:tc>
      </w:tr>
      <w:tr w:rsidR="00A021EA" w:rsidRPr="00A021EA" w14:paraId="3323ED32" w14:textId="77777777" w:rsidTr="00A021EA">
        <w:trPr>
          <w:trHeight w:val="765"/>
        </w:trPr>
        <w:tc>
          <w:tcPr>
            <w:tcW w:w="1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F5CDCA" w14:textId="77777777" w:rsidR="00A021EA" w:rsidRPr="00A021EA" w:rsidRDefault="00A021EA" w:rsidP="00A021EA">
            <w:pPr>
              <w:jc w:val="center"/>
            </w:pPr>
            <w:r w:rsidRPr="00A021EA">
              <w:t>2.2</w:t>
            </w:r>
          </w:p>
        </w:tc>
        <w:tc>
          <w:tcPr>
            <w:tcW w:w="6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E4AD0E" w14:textId="77777777" w:rsidR="00A021EA" w:rsidRPr="00A021EA" w:rsidRDefault="00A021EA" w:rsidP="00A021EA">
            <w:r w:rsidRPr="00A021EA">
              <w:t>Здания и сооружения котельного цеха</w:t>
            </w:r>
          </w:p>
        </w:tc>
        <w:tc>
          <w:tcPr>
            <w:tcW w:w="2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CFB06E" w14:textId="77777777" w:rsidR="00A021EA" w:rsidRPr="00A021EA" w:rsidRDefault="00A021EA" w:rsidP="00A021EA">
            <w:pPr>
              <w:jc w:val="center"/>
            </w:pPr>
            <w:proofErr w:type="spellStart"/>
            <w:r w:rsidRPr="00A021EA">
              <w:t>РЗиС</w:t>
            </w:r>
            <w:proofErr w:type="spellEnd"/>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B0243C" w14:textId="77777777" w:rsidR="00A021EA" w:rsidRPr="00A021EA" w:rsidRDefault="00A021EA" w:rsidP="00A021EA">
            <w:pPr>
              <w:jc w:val="center"/>
            </w:pPr>
            <w:r w:rsidRPr="00A021EA">
              <w:t>426</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6AD516" w14:textId="77777777" w:rsidR="00A021EA" w:rsidRPr="00A021EA" w:rsidRDefault="00A021EA" w:rsidP="00A021EA">
            <w:pPr>
              <w:jc w:val="center"/>
            </w:pPr>
            <w:r w:rsidRPr="00A021EA">
              <w:t>426</w:t>
            </w:r>
          </w:p>
        </w:tc>
        <w:tc>
          <w:tcPr>
            <w:tcW w:w="2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7D64D1" w14:textId="77777777" w:rsidR="00A021EA" w:rsidRPr="00A021EA" w:rsidRDefault="00A021EA" w:rsidP="00A021EA">
            <w:pPr>
              <w:jc w:val="center"/>
            </w:pPr>
            <w:r w:rsidRPr="00A021EA">
              <w:t>366</w:t>
            </w:r>
          </w:p>
        </w:tc>
        <w:tc>
          <w:tcPr>
            <w:tcW w:w="3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9165C3" w14:textId="77777777" w:rsidR="00A021EA" w:rsidRPr="00A021EA" w:rsidRDefault="00A021EA" w:rsidP="00A021EA">
            <w:pPr>
              <w:jc w:val="center"/>
            </w:pPr>
            <w:r w:rsidRPr="00A021EA">
              <w:t>60</w:t>
            </w:r>
          </w:p>
        </w:tc>
        <w:tc>
          <w:tcPr>
            <w:tcW w:w="3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F9E0BF" w14:textId="77777777" w:rsidR="00A021EA" w:rsidRPr="00A021EA" w:rsidRDefault="00A021EA" w:rsidP="00A021EA">
            <w:pPr>
              <w:jc w:val="center"/>
            </w:pPr>
            <w:r w:rsidRPr="00A021EA">
              <w:t>0</w:t>
            </w:r>
          </w:p>
        </w:tc>
        <w:tc>
          <w:tcPr>
            <w:tcW w:w="4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3009B5" w14:textId="77777777" w:rsidR="00A021EA" w:rsidRPr="00A021EA" w:rsidRDefault="00A021EA" w:rsidP="00A021EA">
            <w:pPr>
              <w:jc w:val="center"/>
            </w:pPr>
            <w:r w:rsidRPr="00A021EA">
              <w:t>0</w:t>
            </w:r>
          </w:p>
        </w:tc>
        <w:tc>
          <w:tcPr>
            <w:tcW w:w="7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F12438" w14:textId="77777777" w:rsidR="00A021EA" w:rsidRPr="00A021EA" w:rsidRDefault="00A021EA" w:rsidP="00A021EA">
            <w:pPr>
              <w:jc w:val="center"/>
            </w:pPr>
            <w:r w:rsidRPr="00A021EA">
              <w:t xml:space="preserve">Сметный расчет №57, Сметный расчет №58, </w:t>
            </w:r>
            <w:r w:rsidRPr="00A021EA">
              <w:lastRenderedPageBreak/>
              <w:t>Ведомости планируемых работ, Ведомости дефектов</w:t>
            </w:r>
          </w:p>
        </w:tc>
        <w:tc>
          <w:tcPr>
            <w:tcW w:w="75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7074C69" w14:textId="77777777" w:rsidR="00A021EA" w:rsidRPr="00A021EA" w:rsidRDefault="00A021EA" w:rsidP="00A021EA">
            <w:pPr>
              <w:jc w:val="center"/>
              <w:rPr>
                <w:szCs w:val="20"/>
              </w:rPr>
            </w:pPr>
            <w:r w:rsidRPr="00A021EA">
              <w:rPr>
                <w:szCs w:val="20"/>
              </w:rPr>
              <w:lastRenderedPageBreak/>
              <w:t xml:space="preserve">отсутствует заключение ЭПБ либо </w:t>
            </w:r>
            <w:proofErr w:type="spellStart"/>
            <w:r w:rsidRPr="00A021EA">
              <w:rPr>
                <w:szCs w:val="20"/>
              </w:rPr>
              <w:t>техотчет</w:t>
            </w:r>
            <w:proofErr w:type="spellEnd"/>
            <w:r w:rsidRPr="00A021EA">
              <w:rPr>
                <w:szCs w:val="20"/>
              </w:rPr>
              <w:t xml:space="preserve"> </w:t>
            </w:r>
            <w:r w:rsidRPr="00A021EA">
              <w:rPr>
                <w:szCs w:val="20"/>
              </w:rPr>
              <w:lastRenderedPageBreak/>
              <w:t>специализированной организации</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0B50B5" w14:textId="77777777" w:rsidR="00A021EA" w:rsidRPr="00A021EA" w:rsidRDefault="00A021EA" w:rsidP="00A021EA">
            <w:pPr>
              <w:jc w:val="center"/>
            </w:pPr>
            <w:r w:rsidRPr="00A021EA">
              <w:lastRenderedPageBreak/>
              <w:t>0</w:t>
            </w:r>
          </w:p>
        </w:tc>
      </w:tr>
      <w:tr w:rsidR="00A021EA" w:rsidRPr="00A021EA" w14:paraId="31E08BC4" w14:textId="77777777" w:rsidTr="00A021EA">
        <w:trPr>
          <w:trHeight w:val="705"/>
        </w:trPr>
        <w:tc>
          <w:tcPr>
            <w:tcW w:w="1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4F6EE9" w14:textId="77777777" w:rsidR="00A021EA" w:rsidRPr="00A021EA" w:rsidRDefault="00A021EA" w:rsidP="00A021EA">
            <w:pPr>
              <w:jc w:val="center"/>
            </w:pPr>
            <w:r w:rsidRPr="00A021EA">
              <w:t>2.3</w:t>
            </w:r>
          </w:p>
        </w:tc>
        <w:tc>
          <w:tcPr>
            <w:tcW w:w="6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5E88A7" w14:textId="77777777" w:rsidR="00A021EA" w:rsidRPr="00A021EA" w:rsidRDefault="00A021EA" w:rsidP="00A021EA">
            <w:r w:rsidRPr="00A021EA">
              <w:t>Здания и сооружения турбинного цеха</w:t>
            </w:r>
          </w:p>
        </w:tc>
        <w:tc>
          <w:tcPr>
            <w:tcW w:w="2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AD6EB9" w14:textId="77777777" w:rsidR="00A021EA" w:rsidRPr="00A021EA" w:rsidRDefault="00A021EA" w:rsidP="00A021EA">
            <w:pPr>
              <w:jc w:val="center"/>
            </w:pPr>
            <w:proofErr w:type="spellStart"/>
            <w:r w:rsidRPr="00A021EA">
              <w:t>РЗиС</w:t>
            </w:r>
            <w:proofErr w:type="spellEnd"/>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7D7304" w14:textId="77777777" w:rsidR="00A021EA" w:rsidRPr="00A021EA" w:rsidRDefault="00A021EA" w:rsidP="00A021EA">
            <w:pPr>
              <w:jc w:val="center"/>
            </w:pPr>
            <w:r w:rsidRPr="00A021EA">
              <w:t>1826</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B2490E" w14:textId="77777777" w:rsidR="00A021EA" w:rsidRPr="00A021EA" w:rsidRDefault="00A021EA" w:rsidP="00A021EA">
            <w:pPr>
              <w:jc w:val="center"/>
            </w:pPr>
            <w:r w:rsidRPr="00A021EA">
              <w:t>1826</w:t>
            </w:r>
          </w:p>
        </w:tc>
        <w:tc>
          <w:tcPr>
            <w:tcW w:w="2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A96771" w14:textId="77777777" w:rsidR="00A021EA" w:rsidRPr="00A021EA" w:rsidRDefault="00A021EA" w:rsidP="00A021EA">
            <w:pPr>
              <w:jc w:val="center"/>
            </w:pPr>
            <w:r w:rsidRPr="00A021EA">
              <w:t>1516</w:t>
            </w:r>
          </w:p>
        </w:tc>
        <w:tc>
          <w:tcPr>
            <w:tcW w:w="3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F22D39" w14:textId="77777777" w:rsidR="00A021EA" w:rsidRPr="00A021EA" w:rsidRDefault="00A021EA" w:rsidP="00A021EA">
            <w:pPr>
              <w:jc w:val="center"/>
            </w:pPr>
            <w:r w:rsidRPr="00A021EA">
              <w:t>294</w:t>
            </w:r>
          </w:p>
        </w:tc>
        <w:tc>
          <w:tcPr>
            <w:tcW w:w="3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BDAF03" w14:textId="77777777" w:rsidR="00A021EA" w:rsidRPr="00A021EA" w:rsidRDefault="00A021EA" w:rsidP="00A021EA">
            <w:pPr>
              <w:jc w:val="center"/>
            </w:pPr>
            <w:r w:rsidRPr="00A021EA">
              <w:t>0</w:t>
            </w:r>
          </w:p>
        </w:tc>
        <w:tc>
          <w:tcPr>
            <w:tcW w:w="4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EFCE9F" w14:textId="77777777" w:rsidR="00A021EA" w:rsidRPr="00A021EA" w:rsidRDefault="00A021EA" w:rsidP="00A021EA">
            <w:pPr>
              <w:jc w:val="center"/>
            </w:pPr>
            <w:r w:rsidRPr="00A021EA">
              <w:t>16</w:t>
            </w:r>
          </w:p>
        </w:tc>
        <w:tc>
          <w:tcPr>
            <w:tcW w:w="7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D67D02" w14:textId="77777777" w:rsidR="00A021EA" w:rsidRPr="00A021EA" w:rsidRDefault="00A021EA" w:rsidP="00A021EA">
            <w:pPr>
              <w:jc w:val="center"/>
            </w:pPr>
            <w:r w:rsidRPr="00A021EA">
              <w:t>Сметный расчет №34, Сметный расчет №61, Ведомости планируемых работ, Ведомости дефектов</w:t>
            </w:r>
          </w:p>
        </w:tc>
        <w:tc>
          <w:tcPr>
            <w:tcW w:w="75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A8687FF" w14:textId="77777777" w:rsidR="00A021EA" w:rsidRPr="00A021EA" w:rsidRDefault="00A021EA" w:rsidP="00A021EA">
            <w:pPr>
              <w:jc w:val="center"/>
              <w:rPr>
                <w:szCs w:val="20"/>
              </w:rPr>
            </w:pPr>
            <w:r w:rsidRPr="00A021EA">
              <w:rPr>
                <w:szCs w:val="20"/>
              </w:rPr>
              <w:t xml:space="preserve">отсутствует заключение ЭПБ либо </w:t>
            </w:r>
            <w:proofErr w:type="spellStart"/>
            <w:r w:rsidRPr="00A021EA">
              <w:rPr>
                <w:szCs w:val="20"/>
              </w:rPr>
              <w:t>техотчет</w:t>
            </w:r>
            <w:proofErr w:type="spellEnd"/>
            <w:r w:rsidRPr="00A021EA">
              <w:rPr>
                <w:szCs w:val="20"/>
              </w:rPr>
              <w:t xml:space="preserve"> специализированной организации</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1C2C68" w14:textId="77777777" w:rsidR="00A021EA" w:rsidRPr="00A021EA" w:rsidRDefault="00A021EA" w:rsidP="00A021EA">
            <w:pPr>
              <w:jc w:val="center"/>
            </w:pPr>
            <w:r w:rsidRPr="00A021EA">
              <w:t>0</w:t>
            </w:r>
          </w:p>
        </w:tc>
      </w:tr>
      <w:tr w:rsidR="00A021EA" w:rsidRPr="00A021EA" w14:paraId="5F9DC395" w14:textId="77777777" w:rsidTr="00A021EA">
        <w:trPr>
          <w:trHeight w:val="690"/>
        </w:trPr>
        <w:tc>
          <w:tcPr>
            <w:tcW w:w="16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5EACF5" w14:textId="77777777" w:rsidR="00A021EA" w:rsidRPr="00A021EA" w:rsidRDefault="00A021EA" w:rsidP="00A021EA">
            <w:pPr>
              <w:jc w:val="center"/>
            </w:pPr>
            <w:r w:rsidRPr="00A021EA">
              <w:t>2.4</w:t>
            </w:r>
          </w:p>
        </w:tc>
        <w:tc>
          <w:tcPr>
            <w:tcW w:w="6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11DE2CE" w14:textId="77777777" w:rsidR="00A021EA" w:rsidRPr="00A021EA" w:rsidRDefault="00A021EA" w:rsidP="00A021EA">
            <w:r w:rsidRPr="00A021EA">
              <w:t>Здания и сооружения электрического цеха</w:t>
            </w:r>
          </w:p>
        </w:tc>
        <w:tc>
          <w:tcPr>
            <w:tcW w:w="26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292F4B1" w14:textId="77777777" w:rsidR="00A021EA" w:rsidRPr="00A021EA" w:rsidRDefault="00A021EA" w:rsidP="00A021EA">
            <w:pPr>
              <w:jc w:val="center"/>
            </w:pPr>
            <w:proofErr w:type="spellStart"/>
            <w:r w:rsidRPr="00A021EA">
              <w:t>РЗиС</w:t>
            </w:r>
            <w:proofErr w:type="spellEnd"/>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AC20DCE" w14:textId="77777777" w:rsidR="00A021EA" w:rsidRPr="00A021EA" w:rsidRDefault="00A021EA" w:rsidP="00A021EA">
            <w:pPr>
              <w:jc w:val="center"/>
            </w:pPr>
            <w:r w:rsidRPr="00A021EA">
              <w:t>4452</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1987A11" w14:textId="77777777" w:rsidR="00A021EA" w:rsidRPr="00A021EA" w:rsidRDefault="00A021EA" w:rsidP="00A021EA">
            <w:pPr>
              <w:jc w:val="center"/>
            </w:pPr>
            <w:r w:rsidRPr="00A021EA">
              <w:t>4452</w:t>
            </w:r>
          </w:p>
        </w:tc>
        <w:tc>
          <w:tcPr>
            <w:tcW w:w="2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18FBD09" w14:textId="77777777" w:rsidR="00A021EA" w:rsidRPr="00A021EA" w:rsidRDefault="00A021EA" w:rsidP="00A021EA">
            <w:pPr>
              <w:jc w:val="center"/>
            </w:pPr>
            <w:r w:rsidRPr="00A021EA">
              <w:t>3707</w:t>
            </w:r>
          </w:p>
        </w:tc>
        <w:tc>
          <w:tcPr>
            <w:tcW w:w="31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253DA76" w14:textId="77777777" w:rsidR="00A021EA" w:rsidRPr="00A021EA" w:rsidRDefault="00A021EA" w:rsidP="00A021EA">
            <w:pPr>
              <w:jc w:val="center"/>
            </w:pPr>
            <w:r w:rsidRPr="00A021EA">
              <w:t>594</w:t>
            </w:r>
          </w:p>
        </w:tc>
        <w:tc>
          <w:tcPr>
            <w:tcW w:w="3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5F0B2B1" w14:textId="77777777" w:rsidR="00A021EA" w:rsidRPr="00A021EA" w:rsidRDefault="00A021EA" w:rsidP="00A021EA">
            <w:pPr>
              <w:jc w:val="center"/>
            </w:pPr>
            <w:r w:rsidRPr="00A021EA">
              <w:t>134</w:t>
            </w:r>
          </w:p>
        </w:tc>
        <w:tc>
          <w:tcPr>
            <w:tcW w:w="49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E03F144" w14:textId="77777777" w:rsidR="00A021EA" w:rsidRPr="00A021EA" w:rsidRDefault="00A021EA" w:rsidP="00A021EA">
            <w:pPr>
              <w:jc w:val="center"/>
            </w:pPr>
            <w:r w:rsidRPr="00A021EA">
              <w:t>18</w:t>
            </w:r>
          </w:p>
        </w:tc>
        <w:tc>
          <w:tcPr>
            <w:tcW w:w="76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84B83B0" w14:textId="77777777" w:rsidR="00A021EA" w:rsidRPr="00A021EA" w:rsidRDefault="00A021EA" w:rsidP="00A021EA">
            <w:pPr>
              <w:jc w:val="center"/>
            </w:pPr>
            <w:r w:rsidRPr="00A021EA">
              <w:t>Сметный расчет №63, Сметный расчет №66, Сметный расчет №67, Ведомости планируемых работ, Ведомости дефектов</w:t>
            </w:r>
          </w:p>
        </w:tc>
        <w:tc>
          <w:tcPr>
            <w:tcW w:w="75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407C371" w14:textId="77777777" w:rsidR="00A021EA" w:rsidRPr="00A021EA" w:rsidRDefault="00A021EA" w:rsidP="00A021EA">
            <w:pPr>
              <w:jc w:val="center"/>
              <w:rPr>
                <w:szCs w:val="20"/>
              </w:rPr>
            </w:pPr>
            <w:r w:rsidRPr="00A021EA">
              <w:rPr>
                <w:szCs w:val="20"/>
              </w:rPr>
              <w:t xml:space="preserve">отсутствует заключение ЭПБ либо </w:t>
            </w:r>
            <w:proofErr w:type="spellStart"/>
            <w:r w:rsidRPr="00A021EA">
              <w:rPr>
                <w:szCs w:val="20"/>
              </w:rPr>
              <w:t>техотчет</w:t>
            </w:r>
            <w:proofErr w:type="spellEnd"/>
            <w:r w:rsidRPr="00A021EA">
              <w:rPr>
                <w:szCs w:val="20"/>
              </w:rPr>
              <w:t xml:space="preserve"> специализированной организации</w:t>
            </w:r>
          </w:p>
        </w:tc>
        <w:tc>
          <w:tcPr>
            <w:tcW w:w="4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8E18AFC" w14:textId="77777777" w:rsidR="00A021EA" w:rsidRPr="00A021EA" w:rsidRDefault="00A021EA" w:rsidP="00A021EA">
            <w:pPr>
              <w:jc w:val="center"/>
            </w:pPr>
            <w:r w:rsidRPr="00A021EA">
              <w:t>0</w:t>
            </w:r>
          </w:p>
        </w:tc>
      </w:tr>
      <w:tr w:rsidR="00A021EA" w:rsidRPr="00A021EA" w14:paraId="6937662D" w14:textId="77777777" w:rsidTr="00A021EA">
        <w:trPr>
          <w:trHeight w:val="345"/>
        </w:trPr>
        <w:tc>
          <w:tcPr>
            <w:tcW w:w="163"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650365" w14:textId="77777777" w:rsidR="00A021EA" w:rsidRPr="00A021EA" w:rsidRDefault="00A021EA" w:rsidP="00A021EA">
            <w:pPr>
              <w:jc w:val="center"/>
            </w:pPr>
            <w:r w:rsidRPr="00A021EA">
              <w:t>2.5</w:t>
            </w:r>
          </w:p>
        </w:tc>
        <w:tc>
          <w:tcPr>
            <w:tcW w:w="69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840127B" w14:textId="77777777" w:rsidR="00A021EA" w:rsidRPr="00A021EA" w:rsidRDefault="00A021EA" w:rsidP="00A021EA">
            <w:r w:rsidRPr="00A021EA">
              <w:t>Здания и сооружения химического цеха</w:t>
            </w:r>
          </w:p>
        </w:tc>
        <w:tc>
          <w:tcPr>
            <w:tcW w:w="261"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11DBE4" w14:textId="77777777" w:rsidR="00A021EA" w:rsidRPr="00A021EA" w:rsidRDefault="00A021EA" w:rsidP="00A021EA">
            <w:pPr>
              <w:jc w:val="center"/>
            </w:pPr>
            <w:proofErr w:type="spellStart"/>
            <w:r w:rsidRPr="00A021EA">
              <w:t>РЗиС</w:t>
            </w:r>
            <w:proofErr w:type="spellEnd"/>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012D8031" w14:textId="77777777" w:rsidR="00A021EA" w:rsidRPr="00A021EA" w:rsidRDefault="00A021EA" w:rsidP="00A021EA">
            <w:pPr>
              <w:jc w:val="center"/>
            </w:pPr>
            <w:r w:rsidRPr="00A021EA">
              <w:t>2080</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499B7A6B" w14:textId="77777777" w:rsidR="00A021EA" w:rsidRPr="00A021EA" w:rsidRDefault="00A021EA" w:rsidP="00A021EA">
            <w:pPr>
              <w:jc w:val="center"/>
            </w:pPr>
            <w:r w:rsidRPr="00A021EA">
              <w:t>2080</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6CB43190" w14:textId="77777777" w:rsidR="00A021EA" w:rsidRPr="00A021EA" w:rsidRDefault="00A021EA" w:rsidP="00A021EA">
            <w:pPr>
              <w:jc w:val="center"/>
            </w:pPr>
            <w:r w:rsidRPr="00A021EA">
              <w:t>1728</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57DE4CAF" w14:textId="77777777" w:rsidR="00A021EA" w:rsidRPr="00A021EA" w:rsidRDefault="00A021EA" w:rsidP="00A021EA">
            <w:pPr>
              <w:jc w:val="center"/>
            </w:pPr>
            <w:r w:rsidRPr="00A021EA">
              <w:t>335</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0630BAA8" w14:textId="77777777" w:rsidR="00A021EA" w:rsidRPr="00A021EA" w:rsidRDefault="00A021EA" w:rsidP="00A021EA">
            <w:pPr>
              <w:jc w:val="center"/>
            </w:pPr>
            <w:r w:rsidRPr="00A021EA">
              <w:t>0</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167573C9" w14:textId="77777777" w:rsidR="00A021EA" w:rsidRPr="00A021EA" w:rsidRDefault="00A021EA" w:rsidP="00A021EA">
            <w:pPr>
              <w:jc w:val="center"/>
            </w:pPr>
            <w:r w:rsidRPr="00A021EA">
              <w:t>17</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E794B3" w14:textId="77777777" w:rsidR="00A021EA" w:rsidRPr="00A021EA" w:rsidRDefault="00A021EA" w:rsidP="00A021EA">
            <w:pPr>
              <w:jc w:val="center"/>
            </w:pPr>
            <w:r w:rsidRPr="00A021EA">
              <w:t>Сметный расчет №55, Ведомость планируемых работ, Ведомость дефектов</w:t>
            </w:r>
          </w:p>
        </w:tc>
        <w:tc>
          <w:tcPr>
            <w:tcW w:w="75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9407715" w14:textId="77777777" w:rsidR="00A021EA" w:rsidRPr="00A021EA" w:rsidRDefault="00A021EA" w:rsidP="00A021EA">
            <w:pPr>
              <w:jc w:val="center"/>
              <w:rPr>
                <w:szCs w:val="20"/>
              </w:rPr>
            </w:pPr>
            <w:r w:rsidRPr="00A021EA">
              <w:rPr>
                <w:szCs w:val="20"/>
              </w:rPr>
              <w:t xml:space="preserve">отсутствует заключение ЭПБ либо </w:t>
            </w:r>
            <w:proofErr w:type="spellStart"/>
            <w:r w:rsidRPr="00A021EA">
              <w:rPr>
                <w:szCs w:val="20"/>
              </w:rPr>
              <w:t>техотчет</w:t>
            </w:r>
            <w:proofErr w:type="spellEnd"/>
            <w:r w:rsidRPr="00A021EA">
              <w:rPr>
                <w:szCs w:val="20"/>
              </w:rPr>
              <w:t xml:space="preserve"> специализированной организации</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39255B96" w14:textId="77777777" w:rsidR="00A021EA" w:rsidRPr="00A021EA" w:rsidRDefault="00A021EA" w:rsidP="00A021EA">
            <w:pPr>
              <w:jc w:val="center"/>
            </w:pPr>
            <w:r w:rsidRPr="00A021EA">
              <w:t>0</w:t>
            </w:r>
          </w:p>
        </w:tc>
      </w:tr>
      <w:tr w:rsidR="00A021EA" w:rsidRPr="00A021EA" w14:paraId="7EB1A617" w14:textId="77777777" w:rsidTr="00A021EA">
        <w:trPr>
          <w:trHeight w:val="70"/>
        </w:trPr>
        <w:tc>
          <w:tcPr>
            <w:tcW w:w="1120"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57C0A4" w14:textId="77777777" w:rsidR="00A021EA" w:rsidRPr="00A021EA" w:rsidRDefault="00A021EA" w:rsidP="00A021EA">
            <w:pPr>
              <w:jc w:val="center"/>
              <w:rPr>
                <w:b/>
                <w:bCs/>
                <w:i/>
                <w:iCs/>
              </w:rPr>
            </w:pPr>
            <w:r w:rsidRPr="00A021EA">
              <w:rPr>
                <w:b/>
                <w:bCs/>
                <w:i/>
                <w:iCs/>
              </w:rPr>
              <w:t xml:space="preserve">ИТОГО по </w:t>
            </w:r>
            <w:proofErr w:type="spellStart"/>
            <w:r w:rsidRPr="00A021EA">
              <w:rPr>
                <w:b/>
                <w:bCs/>
                <w:i/>
                <w:iCs/>
              </w:rPr>
              <w:t>ЗиС</w:t>
            </w:r>
            <w:proofErr w:type="spellEnd"/>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7A860374" w14:textId="77777777" w:rsidR="00A021EA" w:rsidRPr="00A021EA" w:rsidRDefault="00A021EA" w:rsidP="00A021EA">
            <w:pPr>
              <w:jc w:val="center"/>
              <w:rPr>
                <w:b/>
                <w:bCs/>
              </w:rPr>
            </w:pPr>
            <w:r w:rsidRPr="00A021EA">
              <w:rPr>
                <w:b/>
                <w:bCs/>
              </w:rPr>
              <w:t>11671</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023F7BF8" w14:textId="77777777" w:rsidR="00A021EA" w:rsidRPr="00A021EA" w:rsidRDefault="00A021EA" w:rsidP="00A021EA">
            <w:pPr>
              <w:jc w:val="center"/>
              <w:rPr>
                <w:b/>
                <w:bCs/>
              </w:rPr>
            </w:pPr>
            <w:r w:rsidRPr="00A021EA">
              <w:rPr>
                <w:b/>
                <w:bCs/>
              </w:rPr>
              <w:t>11671</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58839243" w14:textId="77777777" w:rsidR="00A021EA" w:rsidRPr="00A021EA" w:rsidRDefault="00A021EA" w:rsidP="00A021EA">
            <w:pPr>
              <w:jc w:val="center"/>
              <w:rPr>
                <w:b/>
                <w:bCs/>
              </w:rPr>
            </w:pPr>
            <w:r w:rsidRPr="00A021EA">
              <w:rPr>
                <w:b/>
                <w:bCs/>
              </w:rPr>
              <w:t>9800</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4A8F04E2" w14:textId="77777777" w:rsidR="00A021EA" w:rsidRPr="00A021EA" w:rsidRDefault="00A021EA" w:rsidP="00A021EA">
            <w:pPr>
              <w:jc w:val="center"/>
              <w:rPr>
                <w:b/>
                <w:bCs/>
              </w:rPr>
            </w:pPr>
            <w:r w:rsidRPr="00A021EA">
              <w:rPr>
                <w:b/>
                <w:bCs/>
              </w:rPr>
              <w:t>1687</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6BBB3C33" w14:textId="77777777" w:rsidR="00A021EA" w:rsidRPr="00A021EA" w:rsidRDefault="00A021EA" w:rsidP="00A021EA">
            <w:pPr>
              <w:jc w:val="center"/>
              <w:rPr>
                <w:b/>
                <w:bCs/>
              </w:rPr>
            </w:pPr>
            <w:r w:rsidRPr="00A021EA">
              <w:rPr>
                <w:b/>
                <w:bCs/>
              </w:rPr>
              <w:t>134</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0901522A" w14:textId="77777777" w:rsidR="00A021EA" w:rsidRPr="00A021EA" w:rsidRDefault="00A021EA" w:rsidP="00A021EA">
            <w:pPr>
              <w:jc w:val="center"/>
              <w:rPr>
                <w:b/>
                <w:bCs/>
              </w:rPr>
            </w:pPr>
            <w:r w:rsidRPr="00A021EA">
              <w:rPr>
                <w:b/>
                <w:bCs/>
              </w:rPr>
              <w:t>51</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2B9BC73" w14:textId="77777777" w:rsidR="00A021EA" w:rsidRPr="00A021EA" w:rsidRDefault="00A021EA" w:rsidP="00A021EA">
            <w:pPr>
              <w:rPr>
                <w:b/>
                <w:bCs/>
              </w:rPr>
            </w:pPr>
            <w:r w:rsidRPr="00A021EA">
              <w:rPr>
                <w:b/>
                <w:bCs/>
              </w:rPr>
              <w:t> </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7F3B2D" w14:textId="77777777" w:rsidR="00A021EA" w:rsidRPr="00A021EA" w:rsidRDefault="00A021EA" w:rsidP="00A021EA">
            <w:pPr>
              <w:rPr>
                <w:b/>
                <w:bCs/>
              </w:rPr>
            </w:pPr>
            <w:r w:rsidRPr="00A021EA">
              <w:rPr>
                <w:b/>
                <w:b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7E0E1E69" w14:textId="77777777" w:rsidR="00A021EA" w:rsidRPr="00A021EA" w:rsidRDefault="00A021EA" w:rsidP="00A021EA">
            <w:pPr>
              <w:jc w:val="right"/>
              <w:rPr>
                <w:b/>
                <w:bCs/>
              </w:rPr>
            </w:pPr>
            <w:r w:rsidRPr="00A021EA">
              <w:rPr>
                <w:b/>
                <w:bCs/>
              </w:rPr>
              <w:t>105663</w:t>
            </w:r>
          </w:p>
        </w:tc>
      </w:tr>
      <w:tr w:rsidR="00A021EA" w:rsidRPr="00A021EA" w14:paraId="76078DCB" w14:textId="77777777" w:rsidTr="00A021EA">
        <w:trPr>
          <w:trHeight w:val="70"/>
        </w:trPr>
        <w:tc>
          <w:tcPr>
            <w:tcW w:w="1120"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3DBB9E" w14:textId="77777777" w:rsidR="00A021EA" w:rsidRPr="00A021EA" w:rsidRDefault="00A021EA" w:rsidP="00A021EA">
            <w:pPr>
              <w:rPr>
                <w:b/>
                <w:bCs/>
              </w:rPr>
            </w:pPr>
            <w:r w:rsidRPr="00A021EA">
              <w:rPr>
                <w:b/>
                <w:bCs/>
              </w:rPr>
              <w:t>ИТОГО</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5B53483B" w14:textId="77777777" w:rsidR="00A021EA" w:rsidRPr="00A021EA" w:rsidRDefault="00A021EA" w:rsidP="00A021EA">
            <w:pPr>
              <w:jc w:val="center"/>
              <w:rPr>
                <w:b/>
                <w:bCs/>
              </w:rPr>
            </w:pPr>
            <w:r w:rsidRPr="00A021EA">
              <w:rPr>
                <w:b/>
                <w:bCs/>
              </w:rPr>
              <w:t>198140</w:t>
            </w:r>
          </w:p>
        </w:tc>
        <w:tc>
          <w:tcPr>
            <w:tcW w:w="265" w:type="pct"/>
            <w:tcBorders>
              <w:top w:val="nil"/>
              <w:left w:val="nil"/>
              <w:bottom w:val="single" w:sz="4" w:space="0" w:color="auto"/>
              <w:right w:val="single" w:sz="4" w:space="0" w:color="auto"/>
            </w:tcBorders>
            <w:tcMar>
              <w:top w:w="0" w:type="dxa"/>
              <w:left w:w="28" w:type="dxa"/>
              <w:bottom w:w="0" w:type="dxa"/>
              <w:right w:w="28" w:type="dxa"/>
            </w:tcMar>
            <w:vAlign w:val="center"/>
          </w:tcPr>
          <w:p w14:paraId="2506E33E" w14:textId="77777777" w:rsidR="00A021EA" w:rsidRPr="00A021EA" w:rsidRDefault="00A021EA" w:rsidP="00A021EA">
            <w:pPr>
              <w:jc w:val="center"/>
              <w:rPr>
                <w:b/>
                <w:bCs/>
              </w:rPr>
            </w:pPr>
            <w:r w:rsidRPr="00A021EA">
              <w:rPr>
                <w:b/>
                <w:bCs/>
              </w:rPr>
              <w:t>198140</w:t>
            </w:r>
          </w:p>
        </w:tc>
        <w:tc>
          <w:tcPr>
            <w:tcW w:w="297" w:type="pct"/>
            <w:tcBorders>
              <w:top w:val="nil"/>
              <w:left w:val="nil"/>
              <w:bottom w:val="single" w:sz="4" w:space="0" w:color="auto"/>
              <w:right w:val="single" w:sz="4" w:space="0" w:color="auto"/>
            </w:tcBorders>
            <w:tcMar>
              <w:top w:w="0" w:type="dxa"/>
              <w:left w:w="28" w:type="dxa"/>
              <w:bottom w:w="0" w:type="dxa"/>
              <w:right w:w="28" w:type="dxa"/>
            </w:tcMar>
            <w:vAlign w:val="center"/>
          </w:tcPr>
          <w:p w14:paraId="1448814A" w14:textId="77777777" w:rsidR="00A021EA" w:rsidRPr="00A021EA" w:rsidRDefault="00A021EA" w:rsidP="00A021EA">
            <w:pPr>
              <w:jc w:val="center"/>
              <w:rPr>
                <w:b/>
                <w:bCs/>
              </w:rPr>
            </w:pPr>
            <w:r w:rsidRPr="00A021EA">
              <w:rPr>
                <w:b/>
                <w:bCs/>
              </w:rPr>
              <w:t>141987</w:t>
            </w:r>
          </w:p>
        </w:tc>
        <w:tc>
          <w:tcPr>
            <w:tcW w:w="317" w:type="pct"/>
            <w:tcBorders>
              <w:top w:val="nil"/>
              <w:left w:val="nil"/>
              <w:bottom w:val="single" w:sz="4" w:space="0" w:color="auto"/>
              <w:right w:val="single" w:sz="4" w:space="0" w:color="auto"/>
            </w:tcBorders>
            <w:tcMar>
              <w:top w:w="0" w:type="dxa"/>
              <w:left w:w="28" w:type="dxa"/>
              <w:bottom w:w="0" w:type="dxa"/>
              <w:right w:w="28" w:type="dxa"/>
            </w:tcMar>
            <w:vAlign w:val="center"/>
          </w:tcPr>
          <w:p w14:paraId="3C94BD77" w14:textId="77777777" w:rsidR="00A021EA" w:rsidRPr="00A021EA" w:rsidRDefault="00A021EA" w:rsidP="00A021EA">
            <w:pPr>
              <w:jc w:val="center"/>
              <w:rPr>
                <w:b/>
                <w:bCs/>
              </w:rPr>
            </w:pPr>
            <w:r w:rsidRPr="00A021EA">
              <w:rPr>
                <w:b/>
                <w:bCs/>
              </w:rPr>
              <w:t>17616</w:t>
            </w:r>
          </w:p>
        </w:tc>
        <w:tc>
          <w:tcPr>
            <w:tcW w:w="309" w:type="pct"/>
            <w:tcBorders>
              <w:top w:val="nil"/>
              <w:left w:val="nil"/>
              <w:bottom w:val="single" w:sz="4" w:space="0" w:color="auto"/>
              <w:right w:val="single" w:sz="4" w:space="0" w:color="auto"/>
            </w:tcBorders>
            <w:tcMar>
              <w:top w:w="0" w:type="dxa"/>
              <w:left w:w="28" w:type="dxa"/>
              <w:bottom w:w="0" w:type="dxa"/>
              <w:right w:w="28" w:type="dxa"/>
            </w:tcMar>
            <w:vAlign w:val="center"/>
          </w:tcPr>
          <w:p w14:paraId="31353FF2" w14:textId="77777777" w:rsidR="00A021EA" w:rsidRPr="00A021EA" w:rsidRDefault="00A021EA" w:rsidP="00A021EA">
            <w:pPr>
              <w:jc w:val="center"/>
              <w:rPr>
                <w:b/>
                <w:bCs/>
              </w:rPr>
            </w:pPr>
            <w:r w:rsidRPr="00A021EA">
              <w:rPr>
                <w:b/>
                <w:bCs/>
              </w:rPr>
              <w:t>38114</w:t>
            </w:r>
          </w:p>
        </w:tc>
        <w:tc>
          <w:tcPr>
            <w:tcW w:w="494" w:type="pct"/>
            <w:tcBorders>
              <w:top w:val="nil"/>
              <w:left w:val="nil"/>
              <w:bottom w:val="single" w:sz="4" w:space="0" w:color="auto"/>
              <w:right w:val="single" w:sz="4" w:space="0" w:color="auto"/>
            </w:tcBorders>
            <w:tcMar>
              <w:top w:w="0" w:type="dxa"/>
              <w:left w:w="28" w:type="dxa"/>
              <w:bottom w:w="0" w:type="dxa"/>
              <w:right w:w="28" w:type="dxa"/>
            </w:tcMar>
            <w:vAlign w:val="center"/>
          </w:tcPr>
          <w:p w14:paraId="62E2E5DA" w14:textId="77777777" w:rsidR="00A021EA" w:rsidRPr="00A021EA" w:rsidRDefault="00A021EA" w:rsidP="00A021EA">
            <w:pPr>
              <w:jc w:val="center"/>
              <w:rPr>
                <w:b/>
                <w:bCs/>
              </w:rPr>
            </w:pPr>
            <w:r w:rsidRPr="00A021EA">
              <w:rPr>
                <w:b/>
                <w:bCs/>
              </w:rPr>
              <w:t>422</w:t>
            </w:r>
          </w:p>
        </w:tc>
        <w:tc>
          <w:tcPr>
            <w:tcW w:w="764"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598CC37" w14:textId="77777777" w:rsidR="00A021EA" w:rsidRPr="00A021EA" w:rsidRDefault="00A021EA" w:rsidP="00A021EA">
            <w:pPr>
              <w:rPr>
                <w:b/>
                <w:bCs/>
                <w:i/>
                <w:iCs/>
              </w:rPr>
            </w:pPr>
            <w:r w:rsidRPr="00A021EA">
              <w:rPr>
                <w:b/>
                <w:bCs/>
                <w:i/>
                <w:iCs/>
              </w:rPr>
              <w:t> </w:t>
            </w:r>
          </w:p>
        </w:tc>
        <w:tc>
          <w:tcPr>
            <w:tcW w:w="7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DF22A9" w14:textId="77777777" w:rsidR="00A021EA" w:rsidRPr="00A021EA" w:rsidRDefault="00A021EA" w:rsidP="00A021EA">
            <w:pPr>
              <w:rPr>
                <w:b/>
                <w:bCs/>
                <w:i/>
                <w:iCs/>
              </w:rPr>
            </w:pPr>
            <w:r w:rsidRPr="00A021EA">
              <w:rPr>
                <w:b/>
                <w:bCs/>
                <w:i/>
                <w:iCs/>
              </w:rPr>
              <w:t> </w:t>
            </w:r>
          </w:p>
        </w:tc>
        <w:tc>
          <w:tcPr>
            <w:tcW w:w="418" w:type="pct"/>
            <w:tcBorders>
              <w:top w:val="nil"/>
              <w:left w:val="nil"/>
              <w:bottom w:val="single" w:sz="4" w:space="0" w:color="auto"/>
              <w:right w:val="single" w:sz="4" w:space="0" w:color="auto"/>
            </w:tcBorders>
            <w:tcMar>
              <w:top w:w="0" w:type="dxa"/>
              <w:left w:w="28" w:type="dxa"/>
              <w:bottom w:w="0" w:type="dxa"/>
              <w:right w:w="28" w:type="dxa"/>
            </w:tcMar>
            <w:vAlign w:val="center"/>
          </w:tcPr>
          <w:p w14:paraId="28418E94" w14:textId="77777777" w:rsidR="00A021EA" w:rsidRPr="00A021EA" w:rsidRDefault="00A021EA" w:rsidP="00A021EA">
            <w:pPr>
              <w:jc w:val="right"/>
              <w:rPr>
                <w:b/>
                <w:bCs/>
              </w:rPr>
            </w:pPr>
          </w:p>
        </w:tc>
      </w:tr>
      <w:tr w:rsidR="00A021EA" w:rsidRPr="00A021EA" w14:paraId="314B1C6A" w14:textId="77777777" w:rsidTr="00A021EA">
        <w:trPr>
          <w:trHeight w:val="78"/>
        </w:trPr>
        <w:tc>
          <w:tcPr>
            <w:tcW w:w="163" w:type="pct"/>
            <w:tcMar>
              <w:top w:w="0" w:type="dxa"/>
              <w:left w:w="28" w:type="dxa"/>
              <w:bottom w:w="0" w:type="dxa"/>
              <w:right w:w="28" w:type="dxa"/>
            </w:tcMar>
            <w:vAlign w:val="center"/>
            <w:hideMark/>
          </w:tcPr>
          <w:p w14:paraId="1AD79045" w14:textId="77777777" w:rsidR="00A021EA" w:rsidRPr="00A021EA" w:rsidRDefault="00A021EA" w:rsidP="00A021EA">
            <w:pPr>
              <w:rPr>
                <w:b/>
                <w:bCs/>
              </w:rPr>
            </w:pPr>
          </w:p>
        </w:tc>
        <w:tc>
          <w:tcPr>
            <w:tcW w:w="697" w:type="pct"/>
            <w:tcMar>
              <w:top w:w="0" w:type="dxa"/>
              <w:left w:w="28" w:type="dxa"/>
              <w:bottom w:w="0" w:type="dxa"/>
              <w:right w:w="28" w:type="dxa"/>
            </w:tcMar>
            <w:vAlign w:val="center"/>
          </w:tcPr>
          <w:p w14:paraId="5AC673B7" w14:textId="77777777" w:rsidR="00A021EA" w:rsidRPr="00A021EA" w:rsidRDefault="00A021EA" w:rsidP="00A021EA">
            <w:pPr>
              <w:rPr>
                <w:szCs w:val="20"/>
              </w:rPr>
            </w:pPr>
          </w:p>
        </w:tc>
        <w:tc>
          <w:tcPr>
            <w:tcW w:w="261" w:type="pct"/>
            <w:tcMar>
              <w:top w:w="0" w:type="dxa"/>
              <w:left w:w="28" w:type="dxa"/>
              <w:bottom w:w="0" w:type="dxa"/>
              <w:right w:w="28" w:type="dxa"/>
            </w:tcMar>
            <w:vAlign w:val="center"/>
          </w:tcPr>
          <w:p w14:paraId="0A522CB8" w14:textId="77777777" w:rsidR="00A021EA" w:rsidRPr="00A021EA" w:rsidRDefault="00A021EA" w:rsidP="00A021EA">
            <w:pPr>
              <w:rPr>
                <w:szCs w:val="20"/>
              </w:rPr>
            </w:pPr>
          </w:p>
        </w:tc>
        <w:tc>
          <w:tcPr>
            <w:tcW w:w="265" w:type="pct"/>
            <w:tcMar>
              <w:top w:w="0" w:type="dxa"/>
              <w:left w:w="28" w:type="dxa"/>
              <w:bottom w:w="0" w:type="dxa"/>
              <w:right w:w="28" w:type="dxa"/>
            </w:tcMar>
            <w:vAlign w:val="center"/>
          </w:tcPr>
          <w:p w14:paraId="0D8A3E47" w14:textId="77777777" w:rsidR="00A021EA" w:rsidRPr="00A021EA" w:rsidRDefault="00A021EA" w:rsidP="00A021EA">
            <w:pPr>
              <w:rPr>
                <w:szCs w:val="20"/>
              </w:rPr>
            </w:pPr>
          </w:p>
        </w:tc>
        <w:tc>
          <w:tcPr>
            <w:tcW w:w="265" w:type="pct"/>
            <w:tcMar>
              <w:top w:w="0" w:type="dxa"/>
              <w:left w:w="28" w:type="dxa"/>
              <w:bottom w:w="0" w:type="dxa"/>
              <w:right w:w="28" w:type="dxa"/>
            </w:tcMar>
            <w:vAlign w:val="center"/>
          </w:tcPr>
          <w:p w14:paraId="0B83DC73" w14:textId="77777777" w:rsidR="00A021EA" w:rsidRPr="00A021EA" w:rsidRDefault="00A021EA" w:rsidP="00A021EA">
            <w:pPr>
              <w:rPr>
                <w:szCs w:val="20"/>
              </w:rPr>
            </w:pPr>
          </w:p>
        </w:tc>
        <w:tc>
          <w:tcPr>
            <w:tcW w:w="297" w:type="pct"/>
            <w:tcMar>
              <w:top w:w="0" w:type="dxa"/>
              <w:left w:w="28" w:type="dxa"/>
              <w:bottom w:w="0" w:type="dxa"/>
              <w:right w:w="28" w:type="dxa"/>
            </w:tcMar>
            <w:vAlign w:val="center"/>
          </w:tcPr>
          <w:p w14:paraId="5CACD329" w14:textId="77777777" w:rsidR="00A021EA" w:rsidRPr="00A021EA" w:rsidRDefault="00A021EA" w:rsidP="00A021EA">
            <w:pPr>
              <w:rPr>
                <w:szCs w:val="20"/>
              </w:rPr>
            </w:pPr>
          </w:p>
        </w:tc>
        <w:tc>
          <w:tcPr>
            <w:tcW w:w="317" w:type="pct"/>
            <w:tcMar>
              <w:top w:w="0" w:type="dxa"/>
              <w:left w:w="28" w:type="dxa"/>
              <w:bottom w:w="0" w:type="dxa"/>
              <w:right w:w="28" w:type="dxa"/>
            </w:tcMar>
            <w:vAlign w:val="center"/>
          </w:tcPr>
          <w:p w14:paraId="6D2DAC40" w14:textId="77777777" w:rsidR="00A021EA" w:rsidRPr="00A021EA" w:rsidRDefault="00A021EA" w:rsidP="00A021EA">
            <w:pPr>
              <w:rPr>
                <w:szCs w:val="20"/>
              </w:rPr>
            </w:pPr>
          </w:p>
        </w:tc>
        <w:tc>
          <w:tcPr>
            <w:tcW w:w="309" w:type="pct"/>
            <w:tcMar>
              <w:top w:w="0" w:type="dxa"/>
              <w:left w:w="28" w:type="dxa"/>
              <w:bottom w:w="0" w:type="dxa"/>
              <w:right w:w="28" w:type="dxa"/>
            </w:tcMar>
            <w:vAlign w:val="center"/>
          </w:tcPr>
          <w:p w14:paraId="0C3603B9" w14:textId="77777777" w:rsidR="00A021EA" w:rsidRPr="00A021EA" w:rsidRDefault="00A021EA" w:rsidP="00A021EA">
            <w:pPr>
              <w:rPr>
                <w:szCs w:val="20"/>
              </w:rPr>
            </w:pPr>
          </w:p>
        </w:tc>
        <w:tc>
          <w:tcPr>
            <w:tcW w:w="494" w:type="pct"/>
            <w:tcMar>
              <w:top w:w="0" w:type="dxa"/>
              <w:left w:w="28" w:type="dxa"/>
              <w:bottom w:w="0" w:type="dxa"/>
              <w:right w:w="28" w:type="dxa"/>
            </w:tcMar>
            <w:vAlign w:val="center"/>
          </w:tcPr>
          <w:p w14:paraId="0F39760D" w14:textId="77777777" w:rsidR="00A021EA" w:rsidRPr="00A021EA" w:rsidRDefault="00A021EA" w:rsidP="00A021EA">
            <w:pPr>
              <w:rPr>
                <w:szCs w:val="20"/>
              </w:rPr>
            </w:pPr>
          </w:p>
        </w:tc>
        <w:tc>
          <w:tcPr>
            <w:tcW w:w="764" w:type="pct"/>
            <w:tcBorders>
              <w:top w:val="nil"/>
              <w:left w:val="nil"/>
              <w:bottom w:val="nil"/>
              <w:right w:val="single" w:sz="4" w:space="0" w:color="auto"/>
            </w:tcBorders>
            <w:tcMar>
              <w:top w:w="0" w:type="dxa"/>
              <w:left w:w="28" w:type="dxa"/>
              <w:bottom w:w="0" w:type="dxa"/>
              <w:right w:w="28" w:type="dxa"/>
            </w:tcMar>
            <w:vAlign w:val="center"/>
          </w:tcPr>
          <w:p w14:paraId="2A7279C9" w14:textId="77777777" w:rsidR="00A021EA" w:rsidRPr="00A021EA" w:rsidRDefault="00A021EA" w:rsidP="00A021EA">
            <w:pPr>
              <w:rPr>
                <w:szCs w:val="20"/>
              </w:rPr>
            </w:pPr>
          </w:p>
        </w:tc>
        <w:tc>
          <w:tcPr>
            <w:tcW w:w="7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B6DC2E" w14:textId="77777777" w:rsidR="00A021EA" w:rsidRPr="00A021EA" w:rsidRDefault="00A021EA" w:rsidP="00A021EA">
            <w:pPr>
              <w:jc w:val="right"/>
            </w:pPr>
            <w:r w:rsidRPr="00A021EA">
              <w:t>в т.ч. в части производства теплоэнергии</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29811D" w14:textId="77777777" w:rsidR="00A021EA" w:rsidRPr="00A021EA" w:rsidRDefault="00A021EA" w:rsidP="00A021EA">
            <w:pPr>
              <w:jc w:val="right"/>
            </w:pPr>
            <w:r w:rsidRPr="00A021EA">
              <w:t>84060</w:t>
            </w:r>
          </w:p>
        </w:tc>
      </w:tr>
      <w:tr w:rsidR="00A021EA" w:rsidRPr="00A021EA" w14:paraId="370E4A70" w14:textId="77777777" w:rsidTr="00A021EA">
        <w:trPr>
          <w:trHeight w:val="64"/>
        </w:trPr>
        <w:tc>
          <w:tcPr>
            <w:tcW w:w="1120" w:type="pct"/>
            <w:gridSpan w:val="3"/>
            <w:tcMar>
              <w:top w:w="0" w:type="dxa"/>
              <w:left w:w="28" w:type="dxa"/>
              <w:bottom w:w="0" w:type="dxa"/>
              <w:right w:w="28" w:type="dxa"/>
            </w:tcMar>
            <w:vAlign w:val="center"/>
          </w:tcPr>
          <w:p w14:paraId="298DD11F" w14:textId="77777777" w:rsidR="00A021EA" w:rsidRPr="00A021EA" w:rsidRDefault="00A021EA" w:rsidP="00A021EA">
            <w:pPr>
              <w:jc w:val="right"/>
            </w:pPr>
          </w:p>
        </w:tc>
        <w:tc>
          <w:tcPr>
            <w:tcW w:w="265" w:type="pct"/>
            <w:tcMar>
              <w:top w:w="0" w:type="dxa"/>
              <w:left w:w="28" w:type="dxa"/>
              <w:bottom w:w="0" w:type="dxa"/>
              <w:right w:w="28" w:type="dxa"/>
            </w:tcMar>
            <w:vAlign w:val="center"/>
          </w:tcPr>
          <w:p w14:paraId="409C5818" w14:textId="77777777" w:rsidR="00A021EA" w:rsidRPr="00A021EA" w:rsidRDefault="00A021EA" w:rsidP="00A021EA">
            <w:pPr>
              <w:rPr>
                <w:szCs w:val="20"/>
              </w:rPr>
            </w:pPr>
          </w:p>
        </w:tc>
        <w:tc>
          <w:tcPr>
            <w:tcW w:w="265" w:type="pct"/>
            <w:tcMar>
              <w:top w:w="0" w:type="dxa"/>
              <w:left w:w="28" w:type="dxa"/>
              <w:bottom w:w="0" w:type="dxa"/>
              <w:right w:w="28" w:type="dxa"/>
            </w:tcMar>
            <w:vAlign w:val="center"/>
          </w:tcPr>
          <w:p w14:paraId="48EC75A6" w14:textId="77777777" w:rsidR="00A021EA" w:rsidRPr="00A021EA" w:rsidRDefault="00A021EA" w:rsidP="00A021EA">
            <w:pPr>
              <w:rPr>
                <w:szCs w:val="20"/>
              </w:rPr>
            </w:pPr>
          </w:p>
        </w:tc>
        <w:tc>
          <w:tcPr>
            <w:tcW w:w="297" w:type="pct"/>
            <w:tcMar>
              <w:top w:w="0" w:type="dxa"/>
              <w:left w:w="28" w:type="dxa"/>
              <w:bottom w:w="0" w:type="dxa"/>
              <w:right w:w="28" w:type="dxa"/>
            </w:tcMar>
            <w:vAlign w:val="center"/>
          </w:tcPr>
          <w:p w14:paraId="326A2E7B" w14:textId="77777777" w:rsidR="00A021EA" w:rsidRPr="00A021EA" w:rsidRDefault="00A021EA" w:rsidP="00A021EA">
            <w:pPr>
              <w:rPr>
                <w:szCs w:val="20"/>
              </w:rPr>
            </w:pPr>
          </w:p>
        </w:tc>
        <w:tc>
          <w:tcPr>
            <w:tcW w:w="317" w:type="pct"/>
            <w:tcMar>
              <w:top w:w="0" w:type="dxa"/>
              <w:left w:w="28" w:type="dxa"/>
              <w:bottom w:w="0" w:type="dxa"/>
              <w:right w:w="28" w:type="dxa"/>
            </w:tcMar>
            <w:vAlign w:val="center"/>
          </w:tcPr>
          <w:p w14:paraId="2E8601F9" w14:textId="77777777" w:rsidR="00A021EA" w:rsidRPr="00A021EA" w:rsidRDefault="00A021EA" w:rsidP="00A021EA">
            <w:pPr>
              <w:rPr>
                <w:szCs w:val="20"/>
              </w:rPr>
            </w:pPr>
          </w:p>
        </w:tc>
        <w:tc>
          <w:tcPr>
            <w:tcW w:w="309" w:type="pct"/>
            <w:tcMar>
              <w:top w:w="0" w:type="dxa"/>
              <w:left w:w="28" w:type="dxa"/>
              <w:bottom w:w="0" w:type="dxa"/>
              <w:right w:w="28" w:type="dxa"/>
            </w:tcMar>
            <w:vAlign w:val="center"/>
          </w:tcPr>
          <w:p w14:paraId="66066667" w14:textId="77777777" w:rsidR="00A021EA" w:rsidRPr="00A021EA" w:rsidRDefault="00A021EA" w:rsidP="00A021EA">
            <w:pPr>
              <w:rPr>
                <w:szCs w:val="20"/>
              </w:rPr>
            </w:pPr>
          </w:p>
        </w:tc>
        <w:tc>
          <w:tcPr>
            <w:tcW w:w="494" w:type="pct"/>
            <w:tcMar>
              <w:top w:w="0" w:type="dxa"/>
              <w:left w:w="28" w:type="dxa"/>
              <w:bottom w:w="0" w:type="dxa"/>
              <w:right w:w="28" w:type="dxa"/>
            </w:tcMar>
            <w:vAlign w:val="center"/>
          </w:tcPr>
          <w:p w14:paraId="1E93590F" w14:textId="77777777" w:rsidR="00A021EA" w:rsidRPr="00A021EA" w:rsidRDefault="00A021EA" w:rsidP="00A021EA">
            <w:pPr>
              <w:jc w:val="right"/>
            </w:pPr>
          </w:p>
        </w:tc>
        <w:tc>
          <w:tcPr>
            <w:tcW w:w="764" w:type="pct"/>
            <w:tcBorders>
              <w:top w:val="nil"/>
              <w:left w:val="nil"/>
              <w:bottom w:val="nil"/>
              <w:right w:val="single" w:sz="4" w:space="0" w:color="auto"/>
            </w:tcBorders>
            <w:tcMar>
              <w:top w:w="0" w:type="dxa"/>
              <w:left w:w="28" w:type="dxa"/>
              <w:bottom w:w="0" w:type="dxa"/>
              <w:right w:w="28" w:type="dxa"/>
            </w:tcMar>
            <w:vAlign w:val="center"/>
          </w:tcPr>
          <w:p w14:paraId="15CC4D8C" w14:textId="77777777" w:rsidR="00A021EA" w:rsidRPr="00A021EA" w:rsidRDefault="00A021EA" w:rsidP="00A021EA">
            <w:pPr>
              <w:jc w:val="right"/>
            </w:pPr>
          </w:p>
        </w:tc>
        <w:tc>
          <w:tcPr>
            <w:tcW w:w="7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C7B712" w14:textId="77777777" w:rsidR="00A021EA" w:rsidRPr="00A021EA" w:rsidRDefault="00A021EA" w:rsidP="00A021EA">
            <w:pPr>
              <w:jc w:val="right"/>
            </w:pPr>
            <w:r w:rsidRPr="00A021EA">
              <w:t>в части производства ХОВ</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C704C1" w14:textId="77777777" w:rsidR="00A021EA" w:rsidRPr="00A021EA" w:rsidRDefault="00A021EA" w:rsidP="00A021EA">
            <w:pPr>
              <w:jc w:val="right"/>
            </w:pPr>
            <w:r w:rsidRPr="00A021EA">
              <w:t>13568</w:t>
            </w:r>
          </w:p>
        </w:tc>
      </w:tr>
      <w:tr w:rsidR="00A021EA" w:rsidRPr="00A021EA" w14:paraId="17BE975B" w14:textId="77777777" w:rsidTr="00A021EA">
        <w:trPr>
          <w:trHeight w:val="64"/>
        </w:trPr>
        <w:tc>
          <w:tcPr>
            <w:tcW w:w="163" w:type="pct"/>
            <w:tcMar>
              <w:top w:w="0" w:type="dxa"/>
              <w:left w:w="28" w:type="dxa"/>
              <w:bottom w:w="0" w:type="dxa"/>
              <w:right w:w="28" w:type="dxa"/>
            </w:tcMar>
            <w:vAlign w:val="center"/>
            <w:hideMark/>
          </w:tcPr>
          <w:p w14:paraId="3A4A7ADD" w14:textId="77777777" w:rsidR="00A021EA" w:rsidRPr="00A021EA" w:rsidRDefault="00A021EA" w:rsidP="00A021EA"/>
        </w:tc>
        <w:tc>
          <w:tcPr>
            <w:tcW w:w="697" w:type="pct"/>
            <w:tcMar>
              <w:top w:w="0" w:type="dxa"/>
              <w:left w:w="28" w:type="dxa"/>
              <w:bottom w:w="0" w:type="dxa"/>
              <w:right w:w="28" w:type="dxa"/>
            </w:tcMar>
            <w:vAlign w:val="center"/>
          </w:tcPr>
          <w:p w14:paraId="56583166" w14:textId="77777777" w:rsidR="00A021EA" w:rsidRPr="00A021EA" w:rsidRDefault="00A021EA" w:rsidP="00A021EA">
            <w:pPr>
              <w:rPr>
                <w:szCs w:val="20"/>
              </w:rPr>
            </w:pPr>
          </w:p>
        </w:tc>
        <w:tc>
          <w:tcPr>
            <w:tcW w:w="261" w:type="pct"/>
            <w:tcMar>
              <w:top w:w="0" w:type="dxa"/>
              <w:left w:w="28" w:type="dxa"/>
              <w:bottom w:w="0" w:type="dxa"/>
              <w:right w:w="28" w:type="dxa"/>
            </w:tcMar>
            <w:vAlign w:val="center"/>
          </w:tcPr>
          <w:p w14:paraId="106BE9FA" w14:textId="77777777" w:rsidR="00A021EA" w:rsidRPr="00A021EA" w:rsidRDefault="00A021EA" w:rsidP="00A021EA">
            <w:pPr>
              <w:rPr>
                <w:szCs w:val="20"/>
              </w:rPr>
            </w:pPr>
          </w:p>
        </w:tc>
        <w:tc>
          <w:tcPr>
            <w:tcW w:w="265" w:type="pct"/>
            <w:tcMar>
              <w:top w:w="0" w:type="dxa"/>
              <w:left w:w="28" w:type="dxa"/>
              <w:bottom w:w="0" w:type="dxa"/>
              <w:right w:w="28" w:type="dxa"/>
            </w:tcMar>
            <w:vAlign w:val="center"/>
          </w:tcPr>
          <w:p w14:paraId="16FBE015" w14:textId="77777777" w:rsidR="00A021EA" w:rsidRPr="00A021EA" w:rsidRDefault="00A021EA" w:rsidP="00A021EA">
            <w:pPr>
              <w:rPr>
                <w:szCs w:val="20"/>
              </w:rPr>
            </w:pPr>
          </w:p>
        </w:tc>
        <w:tc>
          <w:tcPr>
            <w:tcW w:w="265" w:type="pct"/>
            <w:tcMar>
              <w:top w:w="0" w:type="dxa"/>
              <w:left w:w="28" w:type="dxa"/>
              <w:bottom w:w="0" w:type="dxa"/>
              <w:right w:w="28" w:type="dxa"/>
            </w:tcMar>
            <w:vAlign w:val="center"/>
          </w:tcPr>
          <w:p w14:paraId="57D04B50" w14:textId="77777777" w:rsidR="00A021EA" w:rsidRPr="00A021EA" w:rsidRDefault="00A021EA" w:rsidP="00A021EA">
            <w:pPr>
              <w:rPr>
                <w:szCs w:val="20"/>
              </w:rPr>
            </w:pPr>
          </w:p>
        </w:tc>
        <w:tc>
          <w:tcPr>
            <w:tcW w:w="297" w:type="pct"/>
            <w:tcMar>
              <w:top w:w="0" w:type="dxa"/>
              <w:left w:w="28" w:type="dxa"/>
              <w:bottom w:w="0" w:type="dxa"/>
              <w:right w:w="28" w:type="dxa"/>
            </w:tcMar>
            <w:vAlign w:val="center"/>
          </w:tcPr>
          <w:p w14:paraId="6CE6130D" w14:textId="77777777" w:rsidR="00A021EA" w:rsidRPr="00A021EA" w:rsidRDefault="00A021EA" w:rsidP="00A021EA">
            <w:pPr>
              <w:rPr>
                <w:szCs w:val="20"/>
              </w:rPr>
            </w:pPr>
          </w:p>
        </w:tc>
        <w:tc>
          <w:tcPr>
            <w:tcW w:w="317" w:type="pct"/>
            <w:tcMar>
              <w:top w:w="0" w:type="dxa"/>
              <w:left w:w="28" w:type="dxa"/>
              <w:bottom w:w="0" w:type="dxa"/>
              <w:right w:w="28" w:type="dxa"/>
            </w:tcMar>
            <w:vAlign w:val="center"/>
          </w:tcPr>
          <w:p w14:paraId="5175D581" w14:textId="77777777" w:rsidR="00A021EA" w:rsidRPr="00A021EA" w:rsidRDefault="00A021EA" w:rsidP="00A021EA">
            <w:pPr>
              <w:rPr>
                <w:szCs w:val="20"/>
              </w:rPr>
            </w:pPr>
          </w:p>
        </w:tc>
        <w:tc>
          <w:tcPr>
            <w:tcW w:w="309" w:type="pct"/>
            <w:tcMar>
              <w:top w:w="0" w:type="dxa"/>
              <w:left w:w="28" w:type="dxa"/>
              <w:bottom w:w="0" w:type="dxa"/>
              <w:right w:w="28" w:type="dxa"/>
            </w:tcMar>
            <w:vAlign w:val="center"/>
          </w:tcPr>
          <w:p w14:paraId="308C9267" w14:textId="77777777" w:rsidR="00A021EA" w:rsidRPr="00A021EA" w:rsidRDefault="00A021EA" w:rsidP="00A021EA">
            <w:pPr>
              <w:rPr>
                <w:szCs w:val="20"/>
              </w:rPr>
            </w:pPr>
          </w:p>
        </w:tc>
        <w:tc>
          <w:tcPr>
            <w:tcW w:w="494" w:type="pct"/>
            <w:tcMar>
              <w:top w:w="0" w:type="dxa"/>
              <w:left w:w="28" w:type="dxa"/>
              <w:bottom w:w="0" w:type="dxa"/>
              <w:right w:w="28" w:type="dxa"/>
            </w:tcMar>
            <w:vAlign w:val="center"/>
          </w:tcPr>
          <w:p w14:paraId="1BD93969" w14:textId="77777777" w:rsidR="00A021EA" w:rsidRPr="00A021EA" w:rsidRDefault="00A021EA" w:rsidP="00A021EA">
            <w:pPr>
              <w:rPr>
                <w:szCs w:val="20"/>
              </w:rPr>
            </w:pPr>
          </w:p>
        </w:tc>
        <w:tc>
          <w:tcPr>
            <w:tcW w:w="764" w:type="pct"/>
            <w:tcBorders>
              <w:top w:val="nil"/>
              <w:left w:val="nil"/>
              <w:bottom w:val="nil"/>
              <w:right w:val="single" w:sz="4" w:space="0" w:color="auto"/>
            </w:tcBorders>
            <w:tcMar>
              <w:top w:w="0" w:type="dxa"/>
              <w:left w:w="28" w:type="dxa"/>
              <w:bottom w:w="0" w:type="dxa"/>
              <w:right w:w="28" w:type="dxa"/>
            </w:tcMar>
            <w:vAlign w:val="center"/>
          </w:tcPr>
          <w:p w14:paraId="777C2943" w14:textId="77777777" w:rsidR="00A021EA" w:rsidRPr="00A021EA" w:rsidRDefault="00A021EA" w:rsidP="00A021EA">
            <w:pPr>
              <w:rPr>
                <w:szCs w:val="20"/>
              </w:rPr>
            </w:pPr>
          </w:p>
        </w:tc>
        <w:tc>
          <w:tcPr>
            <w:tcW w:w="7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47F16A" w14:textId="77777777" w:rsidR="00A021EA" w:rsidRPr="00A021EA" w:rsidRDefault="00A021EA" w:rsidP="00A021EA">
            <w:pPr>
              <w:jc w:val="right"/>
            </w:pPr>
            <w:r w:rsidRPr="00A021EA">
              <w:t>в части производства УПВ</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0555EF" w14:textId="77777777" w:rsidR="00A021EA" w:rsidRPr="00A021EA" w:rsidRDefault="00A021EA" w:rsidP="00A021EA">
            <w:pPr>
              <w:jc w:val="right"/>
            </w:pPr>
            <w:r w:rsidRPr="00A021EA">
              <w:t>210</w:t>
            </w:r>
          </w:p>
        </w:tc>
      </w:tr>
      <w:tr w:rsidR="00A021EA" w:rsidRPr="00A021EA" w14:paraId="58C4299D" w14:textId="77777777" w:rsidTr="00A021EA">
        <w:trPr>
          <w:trHeight w:val="375"/>
        </w:trPr>
        <w:tc>
          <w:tcPr>
            <w:tcW w:w="163" w:type="pct"/>
            <w:tcMar>
              <w:top w:w="0" w:type="dxa"/>
              <w:left w:w="28" w:type="dxa"/>
              <w:bottom w:w="0" w:type="dxa"/>
              <w:right w:w="28" w:type="dxa"/>
            </w:tcMar>
            <w:vAlign w:val="center"/>
            <w:hideMark/>
          </w:tcPr>
          <w:p w14:paraId="05C13655" w14:textId="77777777" w:rsidR="00A021EA" w:rsidRPr="00A021EA" w:rsidRDefault="00A021EA" w:rsidP="00A021EA"/>
        </w:tc>
        <w:tc>
          <w:tcPr>
            <w:tcW w:w="2101" w:type="pct"/>
            <w:gridSpan w:val="6"/>
            <w:tcMar>
              <w:top w:w="0" w:type="dxa"/>
              <w:left w:w="28" w:type="dxa"/>
              <w:bottom w:w="0" w:type="dxa"/>
              <w:right w:w="28" w:type="dxa"/>
            </w:tcMar>
            <w:vAlign w:val="center"/>
          </w:tcPr>
          <w:p w14:paraId="604E1E2A" w14:textId="77777777" w:rsidR="00A021EA" w:rsidRPr="00A021EA" w:rsidRDefault="00A021EA" w:rsidP="00A021EA">
            <w:pPr>
              <w:rPr>
                <w:szCs w:val="20"/>
              </w:rPr>
            </w:pPr>
          </w:p>
        </w:tc>
        <w:tc>
          <w:tcPr>
            <w:tcW w:w="309" w:type="pct"/>
            <w:tcMar>
              <w:top w:w="0" w:type="dxa"/>
              <w:left w:w="28" w:type="dxa"/>
              <w:bottom w:w="0" w:type="dxa"/>
              <w:right w:w="28" w:type="dxa"/>
            </w:tcMar>
            <w:vAlign w:val="center"/>
          </w:tcPr>
          <w:p w14:paraId="2FE80F72" w14:textId="77777777" w:rsidR="00A021EA" w:rsidRPr="00A021EA" w:rsidRDefault="00A021EA" w:rsidP="00A021EA">
            <w:pPr>
              <w:rPr>
                <w:szCs w:val="20"/>
              </w:rPr>
            </w:pPr>
          </w:p>
        </w:tc>
        <w:tc>
          <w:tcPr>
            <w:tcW w:w="494" w:type="pct"/>
            <w:tcMar>
              <w:top w:w="0" w:type="dxa"/>
              <w:left w:w="28" w:type="dxa"/>
              <w:bottom w:w="0" w:type="dxa"/>
              <w:right w:w="28" w:type="dxa"/>
            </w:tcMar>
            <w:vAlign w:val="center"/>
          </w:tcPr>
          <w:p w14:paraId="74A54840" w14:textId="77777777" w:rsidR="00A021EA" w:rsidRPr="00A021EA" w:rsidRDefault="00A021EA" w:rsidP="00A021EA">
            <w:pPr>
              <w:rPr>
                <w:szCs w:val="20"/>
              </w:rPr>
            </w:pPr>
          </w:p>
        </w:tc>
        <w:tc>
          <w:tcPr>
            <w:tcW w:w="764" w:type="pct"/>
            <w:tcBorders>
              <w:top w:val="nil"/>
              <w:left w:val="nil"/>
              <w:bottom w:val="nil"/>
              <w:right w:val="single" w:sz="4" w:space="0" w:color="auto"/>
            </w:tcBorders>
            <w:tcMar>
              <w:top w:w="0" w:type="dxa"/>
              <w:left w:w="28" w:type="dxa"/>
              <w:bottom w:w="0" w:type="dxa"/>
              <w:right w:w="28" w:type="dxa"/>
            </w:tcMar>
            <w:vAlign w:val="center"/>
          </w:tcPr>
          <w:p w14:paraId="03D1B62A" w14:textId="77777777" w:rsidR="00A021EA" w:rsidRPr="00A021EA" w:rsidRDefault="00A021EA" w:rsidP="00A021EA">
            <w:pPr>
              <w:rPr>
                <w:szCs w:val="20"/>
              </w:rPr>
            </w:pPr>
          </w:p>
        </w:tc>
        <w:tc>
          <w:tcPr>
            <w:tcW w:w="7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4626ED" w14:textId="77777777" w:rsidR="00A021EA" w:rsidRPr="00A021EA" w:rsidRDefault="00A021EA" w:rsidP="00A021EA">
            <w:pPr>
              <w:jc w:val="right"/>
            </w:pPr>
            <w:r w:rsidRPr="00A021EA">
              <w:t>в части производства электроэнергии</w:t>
            </w:r>
          </w:p>
        </w:tc>
        <w:tc>
          <w:tcPr>
            <w:tcW w:w="4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501861" w14:textId="77777777" w:rsidR="00A021EA" w:rsidRPr="00A021EA" w:rsidRDefault="00A021EA" w:rsidP="00A021EA">
            <w:pPr>
              <w:jc w:val="right"/>
            </w:pPr>
            <w:r w:rsidRPr="00A021EA">
              <w:t>7822</w:t>
            </w:r>
          </w:p>
        </w:tc>
      </w:tr>
    </w:tbl>
    <w:p w14:paraId="787D46D8" w14:textId="77777777" w:rsidR="00A021EA" w:rsidRPr="00A021EA" w:rsidRDefault="00A021EA" w:rsidP="00A021EA">
      <w:pPr>
        <w:ind w:firstLine="709"/>
        <w:jc w:val="center"/>
        <w:rPr>
          <w:sz w:val="28"/>
          <w:szCs w:val="28"/>
        </w:rPr>
      </w:pPr>
    </w:p>
    <w:p w14:paraId="7913D25D" w14:textId="77777777" w:rsidR="00A021EA" w:rsidRPr="00A021EA" w:rsidRDefault="00A021EA" w:rsidP="00A021EA">
      <w:pPr>
        <w:ind w:firstLine="709"/>
        <w:jc w:val="both"/>
        <w:rPr>
          <w:sz w:val="28"/>
          <w:szCs w:val="28"/>
        </w:rPr>
      </w:pPr>
    </w:p>
    <w:p w14:paraId="087A2A68" w14:textId="77777777" w:rsidR="00A021EA" w:rsidRPr="00A021EA" w:rsidRDefault="00A021EA" w:rsidP="00A021EA">
      <w:pPr>
        <w:ind w:firstLine="709"/>
        <w:jc w:val="both"/>
        <w:rPr>
          <w:sz w:val="28"/>
          <w:szCs w:val="28"/>
        </w:rPr>
        <w:sectPr w:rsidR="00A021EA" w:rsidRPr="00A021EA" w:rsidSect="00A021EA">
          <w:pgSz w:w="16838" w:h="11906" w:orient="landscape"/>
          <w:pgMar w:top="1418" w:right="1134" w:bottom="851" w:left="1134" w:header="709" w:footer="709" w:gutter="0"/>
          <w:cols w:space="720"/>
          <w:titlePg/>
          <w:docGrid w:linePitch="272"/>
        </w:sectPr>
      </w:pPr>
    </w:p>
    <w:p w14:paraId="51B98B8E" w14:textId="77777777" w:rsidR="00A021EA" w:rsidRPr="00A021EA" w:rsidRDefault="00A021EA" w:rsidP="00A021EA">
      <w:pPr>
        <w:ind w:firstLine="709"/>
        <w:jc w:val="both"/>
        <w:rPr>
          <w:sz w:val="28"/>
          <w:szCs w:val="28"/>
        </w:rPr>
      </w:pPr>
      <w:r w:rsidRPr="00A021EA">
        <w:rPr>
          <w:sz w:val="28"/>
          <w:szCs w:val="28"/>
        </w:rPr>
        <w:lastRenderedPageBreak/>
        <w:t xml:space="preserve"> Экономически обоснованные расходы по данной статье, в части затрат на ремонт основных средств, относящихся на потребительский рынок, составляют: 84 060 тыс. руб. (ремонты, относящиеся на тепловую энергию) × 96,754 % (отнесение расходов на потребительский рынок) = 81 331 тыс. руб.</w:t>
      </w:r>
    </w:p>
    <w:p w14:paraId="562BB421"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56 047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65AA4541" w14:textId="77777777" w:rsidR="00A021EA" w:rsidRPr="00A021EA" w:rsidRDefault="00A021EA" w:rsidP="00A021EA">
      <w:pPr>
        <w:ind w:firstLine="709"/>
        <w:jc w:val="both"/>
        <w:rPr>
          <w:sz w:val="28"/>
          <w:szCs w:val="28"/>
        </w:rPr>
      </w:pPr>
    </w:p>
    <w:p w14:paraId="502FC4B3" w14:textId="77777777" w:rsidR="00A021EA" w:rsidRPr="00A021EA" w:rsidRDefault="00A021EA" w:rsidP="00A021EA">
      <w:pPr>
        <w:keepNext/>
        <w:outlineLvl w:val="1"/>
        <w:rPr>
          <w:b/>
          <w:sz w:val="28"/>
          <w:szCs w:val="20"/>
          <w:lang w:val="x-none" w:eastAsia="x-none"/>
        </w:rPr>
      </w:pPr>
      <w:bookmarkStart w:id="96" w:name="_Toc24010567"/>
      <w:r w:rsidRPr="00A021EA">
        <w:rPr>
          <w:b/>
          <w:sz w:val="28"/>
          <w:szCs w:val="20"/>
          <w:lang w:val="x-none" w:eastAsia="x-none"/>
        </w:rPr>
        <w:t>3.1.1.3) расходы на оплату труда</w:t>
      </w:r>
      <w:bookmarkEnd w:id="96"/>
    </w:p>
    <w:p w14:paraId="5399EB0E" w14:textId="77777777" w:rsidR="00A021EA" w:rsidRPr="00A021EA" w:rsidRDefault="00A021EA" w:rsidP="00A021EA">
      <w:pPr>
        <w:tabs>
          <w:tab w:val="left" w:pos="1890"/>
        </w:tabs>
        <w:ind w:firstLine="709"/>
        <w:jc w:val="both"/>
        <w:rPr>
          <w:sz w:val="28"/>
          <w:szCs w:val="20"/>
        </w:rPr>
      </w:pPr>
    </w:p>
    <w:p w14:paraId="52DB64BB"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1 024 тыс. руб. </w:t>
      </w:r>
    </w:p>
    <w:p w14:paraId="45B4424F" w14:textId="77777777" w:rsidR="00A021EA" w:rsidRPr="00A021EA" w:rsidRDefault="00A021EA" w:rsidP="00A021EA">
      <w:pPr>
        <w:tabs>
          <w:tab w:val="left" w:pos="1890"/>
        </w:tabs>
        <w:ind w:firstLine="709"/>
        <w:jc w:val="both"/>
        <w:rPr>
          <w:sz w:val="28"/>
          <w:szCs w:val="20"/>
        </w:rPr>
      </w:pPr>
      <w:r w:rsidRPr="00A021EA">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рассмотрена и проанализирована </w:t>
      </w:r>
      <w:proofErr w:type="spellStart"/>
      <w:r w:rsidRPr="00A021EA">
        <w:rPr>
          <w:sz w:val="28"/>
          <w:szCs w:val="20"/>
        </w:rPr>
        <w:t>оборотно</w:t>
      </w:r>
      <w:proofErr w:type="spellEnd"/>
      <w:r w:rsidRPr="00A021EA">
        <w:rPr>
          <w:sz w:val="28"/>
          <w:szCs w:val="20"/>
        </w:rPr>
        <w:t xml:space="preserve">-сальдовая ведомость по счету 26 за 1 полугодие 2020 г. в разрезе оплаты труда (стр. 47 </w:t>
      </w:r>
      <w:proofErr w:type="spellStart"/>
      <w:r w:rsidRPr="00A021EA">
        <w:rPr>
          <w:sz w:val="28"/>
          <w:szCs w:val="20"/>
        </w:rPr>
        <w:t>вх</w:t>
      </w:r>
      <w:proofErr w:type="spellEnd"/>
      <w:r w:rsidRPr="00A021EA">
        <w:rPr>
          <w:sz w:val="28"/>
          <w:szCs w:val="20"/>
        </w:rPr>
        <w:t xml:space="preserve">. от 16.10.2020 № 4889), в соответствии с которой на станции официально трудоустроен только директор. </w:t>
      </w:r>
    </w:p>
    <w:p w14:paraId="2F60AB83"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Экономически обоснованные расходы составляют: 590 тыс. руб. </w:t>
      </w:r>
      <w:r w:rsidRPr="00A021EA">
        <w:rPr>
          <w:sz w:val="28"/>
          <w:szCs w:val="20"/>
        </w:rPr>
        <w:br/>
        <w:t xml:space="preserve">(по факту 1 полугодия 2020 года) × 86,6106 % (пропорционально размеру начисленной заработной платы основного рабочего персонала, занятого </w:t>
      </w:r>
      <w:r w:rsidRPr="00A021EA">
        <w:rPr>
          <w:sz w:val="28"/>
          <w:szCs w:val="20"/>
        </w:rPr>
        <w:br/>
        <w:t xml:space="preserve">в производстве конкретного вида продукции)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1 024 тыс. руб.</w:t>
      </w:r>
    </w:p>
    <w:p w14:paraId="2AA0A020" w14:textId="77777777" w:rsidR="00A021EA" w:rsidRPr="00A021EA" w:rsidRDefault="00A021EA" w:rsidP="00A021EA">
      <w:pPr>
        <w:tabs>
          <w:tab w:val="left" w:pos="1890"/>
        </w:tabs>
        <w:ind w:firstLine="709"/>
        <w:jc w:val="both"/>
        <w:rPr>
          <w:sz w:val="28"/>
          <w:szCs w:val="20"/>
        </w:rPr>
      </w:pPr>
      <w:r w:rsidRPr="00A021EA">
        <w:rPr>
          <w:sz w:val="28"/>
          <w:szCs w:val="20"/>
        </w:rPr>
        <w:t xml:space="preserve">Средняя заработная плата при этом составляет 101 850 руб./мес. </w:t>
      </w:r>
      <w:r w:rsidRPr="00A021EA">
        <w:rPr>
          <w:sz w:val="28"/>
          <w:szCs w:val="20"/>
        </w:rPr>
        <w:br/>
        <w:t>при численности 0,84 человека (на регулируемую тепловую энергию).</w:t>
      </w:r>
    </w:p>
    <w:p w14:paraId="6F2BB5CD" w14:textId="77777777" w:rsidR="00A021EA" w:rsidRPr="00A021EA" w:rsidRDefault="00A021EA" w:rsidP="00A021EA">
      <w:pPr>
        <w:tabs>
          <w:tab w:val="left" w:pos="1890"/>
        </w:tabs>
        <w:ind w:firstLine="709"/>
        <w:jc w:val="both"/>
        <w:rPr>
          <w:sz w:val="28"/>
          <w:szCs w:val="20"/>
        </w:rPr>
      </w:pPr>
      <w:r w:rsidRPr="00A021EA">
        <w:rPr>
          <w:sz w:val="28"/>
          <w:szCs w:val="20"/>
        </w:rPr>
        <w:t>Корректировка предложения предприятия отсутствует.</w:t>
      </w:r>
    </w:p>
    <w:p w14:paraId="7AEA72EE" w14:textId="77777777" w:rsidR="00A021EA" w:rsidRPr="00A021EA" w:rsidRDefault="00A021EA" w:rsidP="00A021EA">
      <w:pPr>
        <w:jc w:val="both"/>
        <w:rPr>
          <w:b/>
          <w:sz w:val="28"/>
          <w:szCs w:val="28"/>
        </w:rPr>
      </w:pPr>
    </w:p>
    <w:p w14:paraId="0F47FF3D" w14:textId="77777777" w:rsidR="00A021EA" w:rsidRPr="00A021EA" w:rsidRDefault="00A021EA" w:rsidP="00A021EA">
      <w:pPr>
        <w:keepNext/>
        <w:jc w:val="both"/>
        <w:outlineLvl w:val="1"/>
        <w:rPr>
          <w:b/>
          <w:sz w:val="28"/>
          <w:szCs w:val="20"/>
          <w:lang w:val="x-none" w:eastAsia="x-none"/>
        </w:rPr>
      </w:pPr>
      <w:bookmarkStart w:id="97" w:name="_Toc24010568"/>
      <w:r w:rsidRPr="00A021EA">
        <w:rPr>
          <w:b/>
          <w:sz w:val="28"/>
          <w:szCs w:val="20"/>
          <w:lang w:val="x-none" w:eastAsia="x-none"/>
        </w:rPr>
        <w:t>3.1.1.4) расходы на оплату работ и услуг производственного характера, выполняемых по договорам со сторонними организациями</w:t>
      </w:r>
      <w:bookmarkEnd w:id="97"/>
    </w:p>
    <w:p w14:paraId="5817747E" w14:textId="77777777" w:rsidR="00A021EA" w:rsidRPr="00A021EA" w:rsidRDefault="00A021EA" w:rsidP="00A021EA">
      <w:pPr>
        <w:ind w:firstLine="851"/>
        <w:jc w:val="both"/>
        <w:rPr>
          <w:sz w:val="28"/>
          <w:szCs w:val="28"/>
        </w:rPr>
      </w:pPr>
    </w:p>
    <w:p w14:paraId="16DCDB7F"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232 361 тыс. руб. </w:t>
      </w:r>
    </w:p>
    <w:p w14:paraId="31DD42D2" w14:textId="77777777" w:rsidR="00A021EA" w:rsidRPr="00A021EA" w:rsidRDefault="00A021EA" w:rsidP="00A021EA">
      <w:pPr>
        <w:tabs>
          <w:tab w:val="left" w:pos="1890"/>
        </w:tabs>
        <w:ind w:firstLine="709"/>
        <w:jc w:val="both"/>
        <w:rPr>
          <w:sz w:val="28"/>
          <w:szCs w:val="20"/>
        </w:rPr>
      </w:pPr>
      <w:r w:rsidRPr="00A021EA">
        <w:rPr>
          <w:sz w:val="28"/>
          <w:szCs w:val="20"/>
        </w:rPr>
        <w:t>В связи с тем, что на станции отсутствует штатный персонал, деятельность станции обеспечивается другими организациями. Фактически понесенные расходы по представленным ниже договорам проанализированы экспертами на основании данных бухгалтерского учета.</w:t>
      </w:r>
    </w:p>
    <w:p w14:paraId="10594829" w14:textId="77777777" w:rsidR="00A021EA" w:rsidRPr="00A021EA" w:rsidRDefault="00A021EA" w:rsidP="00A021EA">
      <w:pPr>
        <w:tabs>
          <w:tab w:val="left" w:pos="1890"/>
        </w:tabs>
        <w:ind w:firstLine="709"/>
        <w:jc w:val="both"/>
        <w:rPr>
          <w:sz w:val="28"/>
          <w:szCs w:val="20"/>
        </w:rPr>
      </w:pPr>
      <w:r w:rsidRPr="00A021EA">
        <w:rPr>
          <w:sz w:val="28"/>
          <w:szCs w:val="20"/>
        </w:rPr>
        <w:t>В обоснование затрат на услуги по обеспечению работоспособности ЦТЭЦ представлен договор возмездного оказания услуг № КОР-25-17/НЭ-13-17 от 12.12.2017, заключенный с ООО «УК «</w:t>
      </w:r>
      <w:proofErr w:type="spellStart"/>
      <w:r w:rsidRPr="00A021EA">
        <w:rPr>
          <w:sz w:val="28"/>
          <w:szCs w:val="20"/>
        </w:rPr>
        <w:t>НовокузнецкЭнерго</w:t>
      </w:r>
      <w:proofErr w:type="spellEnd"/>
      <w:r w:rsidRPr="00A021EA">
        <w:rPr>
          <w:sz w:val="28"/>
          <w:szCs w:val="20"/>
        </w:rPr>
        <w:t xml:space="preserve">», на оказание юридических услуг, бухгалтерского обслуживания, услуг по экономическому планированию и управлению финансовой деятельностью предприятия, услуг </w:t>
      </w:r>
      <w:r w:rsidRPr="00A021EA">
        <w:rPr>
          <w:sz w:val="28"/>
          <w:szCs w:val="20"/>
        </w:rPr>
        <w:br/>
        <w:t xml:space="preserve">по обслуживанию оргтехники, услуг по сопровождению программного обеспечения и баз данных, услуги производственно-технического назначения, на </w:t>
      </w:r>
      <w:r w:rsidRPr="00A021EA">
        <w:rPr>
          <w:sz w:val="28"/>
          <w:szCs w:val="20"/>
        </w:rPr>
        <w:lastRenderedPageBreak/>
        <w:t xml:space="preserve">сумму 1 031 тыс. руб., действующий до 31.12.2020 без </w:t>
      </w:r>
      <w:proofErr w:type="spellStart"/>
      <w:r w:rsidRPr="00A021EA">
        <w:rPr>
          <w:sz w:val="28"/>
          <w:szCs w:val="20"/>
        </w:rPr>
        <w:t>автопролонгации</w:t>
      </w:r>
      <w:proofErr w:type="spellEnd"/>
      <w:r w:rsidRPr="00A021EA">
        <w:rPr>
          <w:sz w:val="28"/>
          <w:szCs w:val="20"/>
        </w:rPr>
        <w:t xml:space="preserve"> </w:t>
      </w:r>
      <w:r w:rsidRPr="00A021EA">
        <w:rPr>
          <w:sz w:val="28"/>
          <w:szCs w:val="20"/>
        </w:rPr>
        <w:br/>
        <w:t>(стр. 379 том 2).</w:t>
      </w:r>
    </w:p>
    <w:p w14:paraId="4C320684" w14:textId="77777777" w:rsidR="00A021EA" w:rsidRPr="00A021EA" w:rsidRDefault="00A021EA" w:rsidP="00A021EA">
      <w:pPr>
        <w:tabs>
          <w:tab w:val="left" w:pos="1890"/>
        </w:tabs>
        <w:ind w:firstLine="709"/>
        <w:jc w:val="both"/>
        <w:rPr>
          <w:sz w:val="28"/>
          <w:szCs w:val="20"/>
        </w:rPr>
      </w:pPr>
      <w:r w:rsidRPr="00A021EA">
        <w:rPr>
          <w:sz w:val="28"/>
          <w:szCs w:val="20"/>
        </w:rPr>
        <w:t>В обоснование затрат на услуги по обеспечению работоспособности ЦТЭЦ представлен договор возмездного оказания услуг № КОР-21-19/СГ-106-19 от 17.10.2019, заключенный с ООО «</w:t>
      </w:r>
      <w:proofErr w:type="spellStart"/>
      <w:r w:rsidRPr="00A021EA">
        <w:rPr>
          <w:sz w:val="28"/>
          <w:szCs w:val="20"/>
        </w:rPr>
        <w:t>СибЭнерго</w:t>
      </w:r>
      <w:proofErr w:type="spellEnd"/>
      <w:r w:rsidRPr="00A021EA">
        <w:rPr>
          <w:sz w:val="28"/>
          <w:szCs w:val="20"/>
        </w:rPr>
        <w:t xml:space="preserve">» на услуги по текущему содержанию, эксплуатации и обслуживанию оборудования, сооружений, земельных участков числом работников в количестве 254 человека, на сумму 197 712 тыс. руб., действующий до 31.12.2020 без </w:t>
      </w:r>
      <w:proofErr w:type="spellStart"/>
      <w:r w:rsidRPr="00A021EA">
        <w:rPr>
          <w:sz w:val="28"/>
          <w:szCs w:val="20"/>
        </w:rPr>
        <w:t>автопролонгации</w:t>
      </w:r>
      <w:proofErr w:type="spellEnd"/>
      <w:r w:rsidRPr="00A021EA">
        <w:rPr>
          <w:sz w:val="28"/>
          <w:szCs w:val="20"/>
        </w:rPr>
        <w:t xml:space="preserve"> (стр. 390 том 2). </w:t>
      </w:r>
    </w:p>
    <w:p w14:paraId="3630C394" w14:textId="77777777" w:rsidR="00A021EA" w:rsidRPr="00A021EA" w:rsidRDefault="00A021EA" w:rsidP="00A021EA">
      <w:pPr>
        <w:tabs>
          <w:tab w:val="left" w:pos="1890"/>
        </w:tabs>
        <w:ind w:firstLine="709"/>
        <w:jc w:val="both"/>
        <w:rPr>
          <w:sz w:val="28"/>
          <w:szCs w:val="20"/>
        </w:rPr>
      </w:pPr>
      <w:r w:rsidRPr="00A021EA">
        <w:rPr>
          <w:sz w:val="28"/>
          <w:szCs w:val="20"/>
        </w:rPr>
        <w:t xml:space="preserve">В обоснование затрат на услуги по обеспечению работоспособности ЦТЭЦ представлен договор возмездного оказания услуг № КОР-22-19/СФ-1-19 от 17.10.2019, заключенный с ООО «Сфера» на техническое обслуживание насосного оборудования, запорной арматуры, трубопроводов, котлоагрегатов, конвейерного оборудования, газоходов, газоочистного оборудования, тягодутьевого оборудования, тельфера, системы пылеприготовления, вспомогательного оборудования топливоподачи, оборудования </w:t>
      </w:r>
      <w:proofErr w:type="spellStart"/>
      <w:r w:rsidRPr="00A021EA">
        <w:rPr>
          <w:sz w:val="28"/>
          <w:szCs w:val="20"/>
        </w:rPr>
        <w:t>углеразгрузки</w:t>
      </w:r>
      <w:proofErr w:type="spellEnd"/>
      <w:r w:rsidRPr="00A021EA">
        <w:rPr>
          <w:sz w:val="28"/>
          <w:szCs w:val="20"/>
        </w:rPr>
        <w:t xml:space="preserve"> числом работников в количестве 25 человека, на сумму, действующий </w:t>
      </w:r>
      <w:r w:rsidRPr="00A021EA">
        <w:rPr>
          <w:sz w:val="28"/>
          <w:szCs w:val="20"/>
        </w:rPr>
        <w:br/>
        <w:t xml:space="preserve">до 31.12.2020 с </w:t>
      </w:r>
      <w:proofErr w:type="spellStart"/>
      <w:r w:rsidRPr="00A021EA">
        <w:rPr>
          <w:sz w:val="28"/>
          <w:szCs w:val="20"/>
        </w:rPr>
        <w:t>автопролонгацией</w:t>
      </w:r>
      <w:proofErr w:type="spellEnd"/>
      <w:r w:rsidRPr="00A021EA">
        <w:rPr>
          <w:sz w:val="28"/>
          <w:szCs w:val="20"/>
        </w:rPr>
        <w:t xml:space="preserve"> (стр. 397 том 2). </w:t>
      </w:r>
    </w:p>
    <w:p w14:paraId="07CBE580" w14:textId="77777777" w:rsidR="00A021EA" w:rsidRPr="00A021EA" w:rsidRDefault="00A021EA" w:rsidP="00A021EA">
      <w:pPr>
        <w:tabs>
          <w:tab w:val="left" w:pos="1890"/>
        </w:tabs>
        <w:ind w:firstLine="709"/>
        <w:jc w:val="both"/>
        <w:rPr>
          <w:sz w:val="28"/>
          <w:szCs w:val="20"/>
        </w:rPr>
      </w:pPr>
      <w:r w:rsidRPr="00A021EA">
        <w:rPr>
          <w:sz w:val="28"/>
          <w:szCs w:val="20"/>
        </w:rPr>
        <w:t xml:space="preserve">В обоснование затрат на услуги по обеспечению работоспособности ЦТЭЦ представлен договор возмездного оказания услуг № КОР-23-19/УК-9-19 от 17.10.2019, заключенный с ООО «Аспект» на техническое обслуживание турбины, насосного оборудования, запорной арматуры, трубопроводов, теплофикационного оборудования, оборудования химводоочисток, брызгального бассейна, системы отопления, системы вентиляции, системы холодного водоснабжения, канализации, пожаротушения числом работников </w:t>
      </w:r>
      <w:r w:rsidRPr="00A021EA">
        <w:rPr>
          <w:sz w:val="28"/>
          <w:szCs w:val="20"/>
        </w:rPr>
        <w:br/>
        <w:t xml:space="preserve">в количестве 29 человека, на сумму 19 452 тыс. руб., действующий </w:t>
      </w:r>
      <w:r w:rsidRPr="00A021EA">
        <w:rPr>
          <w:sz w:val="28"/>
          <w:szCs w:val="20"/>
        </w:rPr>
        <w:br/>
        <w:t xml:space="preserve">до 31.12.2020 с </w:t>
      </w:r>
      <w:proofErr w:type="spellStart"/>
      <w:r w:rsidRPr="00A021EA">
        <w:rPr>
          <w:sz w:val="28"/>
          <w:szCs w:val="20"/>
        </w:rPr>
        <w:t>автопролонгацией</w:t>
      </w:r>
      <w:proofErr w:type="spellEnd"/>
      <w:r w:rsidRPr="00A021EA">
        <w:rPr>
          <w:sz w:val="28"/>
          <w:szCs w:val="20"/>
        </w:rPr>
        <w:t xml:space="preserve"> (стр. 408 том 2).</w:t>
      </w:r>
    </w:p>
    <w:p w14:paraId="34302615" w14:textId="77777777" w:rsidR="00A021EA" w:rsidRPr="00A021EA" w:rsidRDefault="00A021EA" w:rsidP="00A021EA">
      <w:pPr>
        <w:tabs>
          <w:tab w:val="left" w:pos="1890"/>
        </w:tabs>
        <w:ind w:firstLine="709"/>
        <w:jc w:val="both"/>
        <w:rPr>
          <w:sz w:val="28"/>
          <w:szCs w:val="20"/>
        </w:rPr>
      </w:pPr>
      <w:r w:rsidRPr="00A021EA">
        <w:rPr>
          <w:sz w:val="28"/>
          <w:szCs w:val="20"/>
        </w:rPr>
        <w:t xml:space="preserve">В обоснование затрат на обслуживание сетей представлен договор подряда № КОР-38-19/Р-15-19 от 29.11.2019, заключенный с ООО «Развитие» на техническое обслуживание и ремонт сетей, на сумму 4 036 тыс. руб., действующий до 31.12.2020 без </w:t>
      </w:r>
      <w:proofErr w:type="spellStart"/>
      <w:r w:rsidRPr="00A021EA">
        <w:rPr>
          <w:sz w:val="28"/>
          <w:szCs w:val="20"/>
        </w:rPr>
        <w:t>автопролонгации</w:t>
      </w:r>
      <w:proofErr w:type="spellEnd"/>
      <w:r w:rsidRPr="00A021EA">
        <w:rPr>
          <w:sz w:val="28"/>
          <w:szCs w:val="20"/>
        </w:rPr>
        <w:t xml:space="preserve"> (стр. 422 том 1).</w:t>
      </w:r>
    </w:p>
    <w:p w14:paraId="3631D184" w14:textId="77777777" w:rsidR="00A021EA" w:rsidRPr="00A021EA" w:rsidRDefault="00A021EA" w:rsidP="00A021EA">
      <w:pPr>
        <w:tabs>
          <w:tab w:val="left" w:pos="1890"/>
        </w:tabs>
        <w:ind w:firstLine="709"/>
        <w:jc w:val="both"/>
        <w:rPr>
          <w:sz w:val="28"/>
          <w:szCs w:val="20"/>
        </w:rPr>
      </w:pPr>
    </w:p>
    <w:p w14:paraId="303F7F49"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F02CE31" w14:textId="77777777" w:rsidR="00A021EA" w:rsidRPr="00A021EA" w:rsidRDefault="00A021EA" w:rsidP="00A021EA">
      <w:pPr>
        <w:tabs>
          <w:tab w:val="left" w:pos="1890"/>
        </w:tabs>
        <w:ind w:firstLine="709"/>
        <w:jc w:val="both"/>
        <w:rPr>
          <w:sz w:val="28"/>
          <w:szCs w:val="20"/>
        </w:rPr>
      </w:pPr>
      <w:r w:rsidRPr="00A021EA">
        <w:rPr>
          <w:sz w:val="28"/>
          <w:szCs w:val="28"/>
        </w:rPr>
        <w:t xml:space="preserve">Оборотно-сальдовая ведомость по счету 20 за 1 полугодие 2020 г. </w:t>
      </w:r>
      <w:r w:rsidRPr="00A021EA">
        <w:rPr>
          <w:sz w:val="28"/>
          <w:szCs w:val="28"/>
        </w:rPr>
        <w:br/>
        <w:t xml:space="preserve">в разрезе </w:t>
      </w:r>
      <w:proofErr w:type="spellStart"/>
      <w:r w:rsidRPr="00A021EA">
        <w:rPr>
          <w:sz w:val="28"/>
          <w:szCs w:val="28"/>
        </w:rPr>
        <w:t>автоуслуг</w:t>
      </w:r>
      <w:proofErr w:type="spellEnd"/>
      <w:r w:rsidRPr="00A021EA">
        <w:rPr>
          <w:sz w:val="28"/>
          <w:szCs w:val="28"/>
        </w:rPr>
        <w:t xml:space="preserve">, оказываемых сторонними организациями (стр. 43 </w:t>
      </w:r>
      <w:r w:rsidRPr="00A021EA">
        <w:rPr>
          <w:sz w:val="28"/>
          <w:szCs w:val="28"/>
        </w:rPr>
        <w:br/>
      </w:r>
      <w:proofErr w:type="spellStart"/>
      <w:r w:rsidRPr="00A021EA">
        <w:rPr>
          <w:sz w:val="28"/>
          <w:szCs w:val="28"/>
        </w:rPr>
        <w:t>вх</w:t>
      </w:r>
      <w:proofErr w:type="spellEnd"/>
      <w:r w:rsidRPr="00A021EA">
        <w:rPr>
          <w:sz w:val="28"/>
          <w:szCs w:val="28"/>
        </w:rPr>
        <w:t xml:space="preserve">. от 16.10.2020 № 4889). </w:t>
      </w:r>
      <w:r w:rsidRPr="00A021EA">
        <w:rPr>
          <w:sz w:val="28"/>
          <w:szCs w:val="20"/>
        </w:rPr>
        <w:t xml:space="preserve">Экономически обоснованные расходы составляют: </w:t>
      </w:r>
      <w:r w:rsidRPr="00A021EA">
        <w:rPr>
          <w:sz w:val="28"/>
          <w:szCs w:val="20"/>
        </w:rPr>
        <w:br/>
        <w:t xml:space="preserve">1 168 тыс. руб. (по факту 1 полугодия 2020 года) × 96,754 % (отнесение расходов на потребительский рынок) ÷ 6 месяцев (факта 2020 года) × </w:t>
      </w:r>
      <w:r w:rsidRPr="00A021EA">
        <w:rPr>
          <w:sz w:val="28"/>
          <w:szCs w:val="20"/>
        </w:rPr>
        <w:br/>
        <w:t xml:space="preserve">12 месяцев (приведение к году) × 1,036 (ИПЦ 2021/2020) = </w:t>
      </w:r>
      <w:r w:rsidRPr="00A021EA">
        <w:rPr>
          <w:b/>
          <w:bCs/>
          <w:sz w:val="28"/>
          <w:szCs w:val="20"/>
        </w:rPr>
        <w:t>2 342 тыс. руб.</w:t>
      </w:r>
    </w:p>
    <w:p w14:paraId="79ACE9E4" w14:textId="77777777" w:rsidR="00A021EA" w:rsidRPr="00A021EA" w:rsidRDefault="00A021EA" w:rsidP="00A021EA">
      <w:pPr>
        <w:tabs>
          <w:tab w:val="left" w:pos="1890"/>
        </w:tabs>
        <w:ind w:firstLine="709"/>
        <w:jc w:val="both"/>
        <w:rPr>
          <w:sz w:val="28"/>
          <w:szCs w:val="28"/>
        </w:rPr>
      </w:pPr>
      <w:r w:rsidRPr="00A021EA">
        <w:rPr>
          <w:sz w:val="28"/>
          <w:szCs w:val="28"/>
        </w:rPr>
        <w:t xml:space="preserve">Оборотно-сальдовая ведомость по счету 20 за 1 полугодие 2020 г. </w:t>
      </w:r>
      <w:r w:rsidRPr="00A021EA">
        <w:rPr>
          <w:sz w:val="28"/>
          <w:szCs w:val="28"/>
        </w:rPr>
        <w:br/>
        <w:t xml:space="preserve">в разрезе ж/д услуг (стр. 43 </w:t>
      </w:r>
      <w:proofErr w:type="spellStart"/>
      <w:r w:rsidRPr="00A021EA">
        <w:rPr>
          <w:sz w:val="28"/>
          <w:szCs w:val="28"/>
        </w:rPr>
        <w:t>вх</w:t>
      </w:r>
      <w:proofErr w:type="spellEnd"/>
      <w:r w:rsidRPr="00A021EA">
        <w:rPr>
          <w:sz w:val="28"/>
          <w:szCs w:val="28"/>
        </w:rPr>
        <w:t xml:space="preserve">. от 16.10.2020 № 4889). </w:t>
      </w:r>
      <w:r w:rsidRPr="00A021EA">
        <w:rPr>
          <w:sz w:val="28"/>
          <w:szCs w:val="20"/>
        </w:rPr>
        <w:t xml:space="preserve">Экономически обоснованные расходы составляют: 92 тыс. руб. (по факту 1 полугодия </w:t>
      </w:r>
      <w:r w:rsidRPr="00A021EA">
        <w:rPr>
          <w:sz w:val="28"/>
          <w:szCs w:val="20"/>
        </w:rPr>
        <w:br/>
      </w:r>
      <w:r w:rsidRPr="00A021EA">
        <w:rPr>
          <w:sz w:val="28"/>
          <w:szCs w:val="20"/>
        </w:rPr>
        <w:lastRenderedPageBreak/>
        <w:t xml:space="preserve">2020 года) × 96,754 % (отнесение расходов на потребительский рынок) ÷ </w:t>
      </w:r>
      <w:r w:rsidRPr="00A021EA">
        <w:rPr>
          <w:sz w:val="28"/>
          <w:szCs w:val="20"/>
        </w:rPr>
        <w:br/>
        <w:t xml:space="preserve">6 месяцев (факта 2020 года) × 12 месяцев (приведение к году) × 1,036 (ИПЦ 2021/2020) = </w:t>
      </w:r>
      <w:r w:rsidRPr="00A021EA">
        <w:rPr>
          <w:b/>
          <w:bCs/>
          <w:sz w:val="28"/>
          <w:szCs w:val="20"/>
        </w:rPr>
        <w:t>184 тыс. руб.</w:t>
      </w:r>
    </w:p>
    <w:p w14:paraId="7995C397" w14:textId="77777777" w:rsidR="00A021EA" w:rsidRPr="00A021EA" w:rsidRDefault="00A021EA" w:rsidP="00A021EA">
      <w:pPr>
        <w:tabs>
          <w:tab w:val="left" w:pos="1890"/>
        </w:tabs>
        <w:ind w:firstLine="709"/>
        <w:jc w:val="both"/>
        <w:rPr>
          <w:sz w:val="28"/>
          <w:szCs w:val="28"/>
        </w:rPr>
      </w:pPr>
      <w:r w:rsidRPr="00A021EA">
        <w:rPr>
          <w:sz w:val="28"/>
          <w:szCs w:val="28"/>
        </w:rPr>
        <w:t xml:space="preserve">Оборотно-сальдовая ведомость по счету 20 за 1 полугодие 2020 г. </w:t>
      </w:r>
      <w:r w:rsidRPr="00A021EA">
        <w:rPr>
          <w:sz w:val="28"/>
          <w:szCs w:val="28"/>
        </w:rPr>
        <w:br/>
        <w:t xml:space="preserve">в разрезе лабораторных исследований (стр. 43 </w:t>
      </w:r>
      <w:proofErr w:type="spellStart"/>
      <w:r w:rsidRPr="00A021EA">
        <w:rPr>
          <w:sz w:val="28"/>
          <w:szCs w:val="28"/>
        </w:rPr>
        <w:t>вх</w:t>
      </w:r>
      <w:proofErr w:type="spellEnd"/>
      <w:r w:rsidRPr="00A021EA">
        <w:rPr>
          <w:sz w:val="28"/>
          <w:szCs w:val="28"/>
        </w:rPr>
        <w:t xml:space="preserve">. от 16.10.2020 № 4889). </w:t>
      </w:r>
      <w:r w:rsidRPr="00A021EA">
        <w:rPr>
          <w:sz w:val="28"/>
          <w:szCs w:val="20"/>
        </w:rPr>
        <w:t xml:space="preserve">Экономически обоснованные расходы составляют: 24 тыс. руб. (по факту </w:t>
      </w:r>
      <w:r w:rsidRPr="00A021EA">
        <w:rPr>
          <w:sz w:val="28"/>
          <w:szCs w:val="20"/>
        </w:rPr>
        <w:br/>
        <w:t xml:space="preserve">1 полугодия 2020 года)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48 тыс. руб.</w:t>
      </w:r>
    </w:p>
    <w:p w14:paraId="017D6A20" w14:textId="77777777" w:rsidR="00A021EA" w:rsidRPr="00A021EA" w:rsidRDefault="00A021EA" w:rsidP="00A021EA">
      <w:pPr>
        <w:tabs>
          <w:tab w:val="left" w:pos="1890"/>
        </w:tabs>
        <w:ind w:firstLine="709"/>
        <w:jc w:val="both"/>
        <w:rPr>
          <w:sz w:val="28"/>
          <w:szCs w:val="28"/>
        </w:rPr>
      </w:pPr>
      <w:r w:rsidRPr="00A021EA">
        <w:rPr>
          <w:sz w:val="28"/>
          <w:szCs w:val="28"/>
        </w:rPr>
        <w:t xml:space="preserve">Оборотно-сальдовая ведомость по счету 20 за 1 полугодие 2020 г. </w:t>
      </w:r>
      <w:r w:rsidRPr="00A021EA">
        <w:rPr>
          <w:sz w:val="28"/>
          <w:szCs w:val="28"/>
        </w:rPr>
        <w:br/>
        <w:t xml:space="preserve">в разрезе обеспечения работоспособности ЦТЭЦ (стр. 43 </w:t>
      </w:r>
      <w:proofErr w:type="spellStart"/>
      <w:r w:rsidRPr="00A021EA">
        <w:rPr>
          <w:sz w:val="28"/>
          <w:szCs w:val="28"/>
        </w:rPr>
        <w:t>вх</w:t>
      </w:r>
      <w:proofErr w:type="spellEnd"/>
      <w:r w:rsidRPr="00A021EA">
        <w:rPr>
          <w:sz w:val="28"/>
          <w:szCs w:val="28"/>
        </w:rPr>
        <w:t xml:space="preserve">. от 16.10.2020 </w:t>
      </w:r>
      <w:r w:rsidRPr="00A021EA">
        <w:rPr>
          <w:sz w:val="28"/>
          <w:szCs w:val="28"/>
        </w:rPr>
        <w:br/>
        <w:t xml:space="preserve">№ 4889). </w:t>
      </w:r>
      <w:r w:rsidRPr="00A021EA">
        <w:rPr>
          <w:sz w:val="28"/>
          <w:szCs w:val="20"/>
        </w:rPr>
        <w:t xml:space="preserve">Экономически обоснованные расходы составляют: 64 997 тыс. руб. (по факту 1 полугодия 2020 года) × 96,754 %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130 303 тыс. руб.</w:t>
      </w:r>
    </w:p>
    <w:p w14:paraId="435D0140" w14:textId="77777777" w:rsidR="00A021EA" w:rsidRPr="00A021EA" w:rsidRDefault="00A021EA" w:rsidP="00A021EA">
      <w:pPr>
        <w:tabs>
          <w:tab w:val="left" w:pos="1890"/>
        </w:tabs>
        <w:ind w:firstLine="709"/>
        <w:jc w:val="both"/>
        <w:rPr>
          <w:sz w:val="28"/>
          <w:szCs w:val="28"/>
        </w:rPr>
      </w:pPr>
      <w:r w:rsidRPr="00A021EA">
        <w:rPr>
          <w:sz w:val="28"/>
          <w:szCs w:val="28"/>
        </w:rPr>
        <w:t xml:space="preserve">Оборотно-сальдовая ведомость по счету 20 за 1 полугодие 2020 г. </w:t>
      </w:r>
      <w:r w:rsidRPr="00A021EA">
        <w:rPr>
          <w:sz w:val="28"/>
          <w:szCs w:val="28"/>
        </w:rPr>
        <w:br/>
        <w:t xml:space="preserve">в разрезе технического обслуживания сетей (стр. 43 </w:t>
      </w:r>
      <w:proofErr w:type="spellStart"/>
      <w:r w:rsidRPr="00A021EA">
        <w:rPr>
          <w:sz w:val="28"/>
          <w:szCs w:val="28"/>
        </w:rPr>
        <w:t>вх</w:t>
      </w:r>
      <w:proofErr w:type="spellEnd"/>
      <w:r w:rsidRPr="00A021EA">
        <w:rPr>
          <w:sz w:val="28"/>
          <w:szCs w:val="28"/>
        </w:rPr>
        <w:t xml:space="preserve">. от 16.10.2020 № 4889). </w:t>
      </w:r>
      <w:r w:rsidRPr="00A021EA">
        <w:rPr>
          <w:sz w:val="28"/>
          <w:szCs w:val="20"/>
        </w:rPr>
        <w:t xml:space="preserve">Экономически обоснованные расходы составляют: 2 018 тыс. руб. (по факту </w:t>
      </w:r>
      <w:r w:rsidRPr="00A021EA">
        <w:rPr>
          <w:sz w:val="28"/>
          <w:szCs w:val="20"/>
        </w:rPr>
        <w:br/>
        <w:t xml:space="preserve">1 полугодия 2020 года)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4 046 тыс. руб.</w:t>
      </w:r>
    </w:p>
    <w:p w14:paraId="6205D3DC" w14:textId="77777777" w:rsidR="00A021EA" w:rsidRPr="00A021EA" w:rsidRDefault="00A021EA" w:rsidP="00A021EA">
      <w:pPr>
        <w:tabs>
          <w:tab w:val="left" w:pos="1890"/>
        </w:tabs>
        <w:ind w:firstLine="709"/>
        <w:jc w:val="both"/>
        <w:rPr>
          <w:b/>
          <w:bCs/>
          <w:sz w:val="28"/>
          <w:szCs w:val="20"/>
        </w:rPr>
      </w:pPr>
      <w:r w:rsidRPr="00A021EA">
        <w:rPr>
          <w:sz w:val="28"/>
          <w:szCs w:val="28"/>
        </w:rPr>
        <w:t xml:space="preserve">Оборотно-сальдовая ведомость по счету 20 за 1 полугодие 2020 г. </w:t>
      </w:r>
      <w:r w:rsidRPr="00A021EA">
        <w:rPr>
          <w:sz w:val="28"/>
          <w:szCs w:val="28"/>
        </w:rPr>
        <w:br/>
        <w:t xml:space="preserve">в разрезе технического обслуживания оборудования (стр. 43 </w:t>
      </w:r>
      <w:proofErr w:type="spellStart"/>
      <w:r w:rsidRPr="00A021EA">
        <w:rPr>
          <w:sz w:val="28"/>
          <w:szCs w:val="28"/>
        </w:rPr>
        <w:t>вх</w:t>
      </w:r>
      <w:proofErr w:type="spellEnd"/>
      <w:r w:rsidRPr="00A021EA">
        <w:rPr>
          <w:sz w:val="28"/>
          <w:szCs w:val="28"/>
        </w:rPr>
        <w:t xml:space="preserve">. от 16.10.2020 № 4889). </w:t>
      </w:r>
      <w:r w:rsidRPr="00A021EA">
        <w:rPr>
          <w:sz w:val="28"/>
          <w:szCs w:val="20"/>
        </w:rPr>
        <w:t xml:space="preserve">Экономически обоснованные расходы составляют: 58 тыс. руб. </w:t>
      </w:r>
      <w:r w:rsidRPr="00A021EA">
        <w:rPr>
          <w:sz w:val="28"/>
          <w:szCs w:val="20"/>
        </w:rPr>
        <w:br/>
        <w:t xml:space="preserve">(по факту 1 полугодия 2020 года) × 96,754 %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116 тыс. руб.</w:t>
      </w:r>
    </w:p>
    <w:p w14:paraId="149D7B89"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услуг технического обслуживания оборудования котельного, турбинного и химического цехов в межремонтный период ООО «Аспект» </w:t>
      </w:r>
      <w:r w:rsidRPr="00A021EA">
        <w:rPr>
          <w:sz w:val="28"/>
          <w:szCs w:val="20"/>
        </w:rPr>
        <w:br/>
        <w:t xml:space="preserve">(стр.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7 023 тыс. руб. (по факту 1 полугодия 2020 года)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14 079 тыс. руб.</w:t>
      </w:r>
    </w:p>
    <w:p w14:paraId="7898FDB9"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услуг технического обслуживания оборудования котельного, турбинного и химического цехов в межремонтный период ООО «Сфера» </w:t>
      </w:r>
      <w:r w:rsidRPr="00A021EA">
        <w:rPr>
          <w:sz w:val="28"/>
          <w:szCs w:val="20"/>
        </w:rPr>
        <w:br/>
        <w:t xml:space="preserve">(стр.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6 054 тыс. руб. (по факту 1 полугодия 2020 года)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12 137 тыс. руб.</w:t>
      </w:r>
    </w:p>
    <w:p w14:paraId="204AA2F0"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2 342 тыс. руб. + 184 тыс. руб. + 48 тыс. руб. + 130 303 тыс. руб. + </w:t>
      </w:r>
      <w:r w:rsidRPr="00A021EA">
        <w:rPr>
          <w:sz w:val="28"/>
          <w:szCs w:val="20"/>
        </w:rPr>
        <w:br/>
      </w:r>
      <w:r w:rsidRPr="00A021EA">
        <w:rPr>
          <w:sz w:val="28"/>
          <w:szCs w:val="20"/>
        </w:rPr>
        <w:lastRenderedPageBreak/>
        <w:t xml:space="preserve">4 046 тыс. руб. + 116 тыс. руб. + 14 079 тыс. руб. + 12 137 тыс. руб. = </w:t>
      </w:r>
      <w:r w:rsidRPr="00A021EA">
        <w:rPr>
          <w:sz w:val="28"/>
          <w:szCs w:val="20"/>
        </w:rPr>
        <w:br/>
      </w:r>
      <w:r w:rsidRPr="00A021EA">
        <w:rPr>
          <w:b/>
          <w:sz w:val="28"/>
          <w:szCs w:val="20"/>
        </w:rPr>
        <w:t>163 255 тыс. руб.</w:t>
      </w:r>
      <w:r w:rsidRPr="00A021EA">
        <w:rPr>
          <w:sz w:val="28"/>
          <w:szCs w:val="20"/>
        </w:rPr>
        <w:t>, и предлагается к включению в НВВ предприятия на 2021 год.</w:t>
      </w:r>
    </w:p>
    <w:p w14:paraId="6A59870F"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69 106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079F3B4C" w14:textId="77777777" w:rsidR="00A021EA" w:rsidRPr="00A021EA" w:rsidRDefault="00A021EA" w:rsidP="00A021EA">
      <w:pPr>
        <w:rPr>
          <w:szCs w:val="20"/>
          <w:lang w:eastAsia="x-none"/>
        </w:rPr>
      </w:pPr>
    </w:p>
    <w:p w14:paraId="02B274DB" w14:textId="77777777" w:rsidR="00A021EA" w:rsidRPr="00A021EA" w:rsidRDefault="00A021EA" w:rsidP="00A021EA">
      <w:pPr>
        <w:keepNext/>
        <w:jc w:val="both"/>
        <w:outlineLvl w:val="1"/>
        <w:rPr>
          <w:b/>
          <w:sz w:val="28"/>
          <w:szCs w:val="20"/>
          <w:lang w:val="x-none" w:eastAsia="x-none"/>
        </w:rPr>
      </w:pPr>
      <w:bookmarkStart w:id="98" w:name="_Toc24010569"/>
      <w:r w:rsidRPr="00A021EA">
        <w:rPr>
          <w:b/>
          <w:sz w:val="28"/>
          <w:szCs w:val="20"/>
          <w:lang w:val="x-none" w:eastAsia="x-none"/>
        </w:rPr>
        <w:t xml:space="preserve">3.1.1.5) расходы на оплату иных работ и услуг, выполняемых </w:t>
      </w:r>
      <w:r w:rsidRPr="00A021EA">
        <w:rPr>
          <w:b/>
          <w:sz w:val="28"/>
          <w:szCs w:val="20"/>
          <w:lang w:val="x-none" w:eastAsia="x-none"/>
        </w:rPr>
        <w:br/>
        <w:t xml:space="preserve">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w:t>
      </w:r>
      <w:r w:rsidRPr="00A021EA">
        <w:rPr>
          <w:b/>
          <w:sz w:val="28"/>
          <w:szCs w:val="20"/>
          <w:lang w:val="x-none" w:eastAsia="x-none"/>
        </w:rPr>
        <w:br/>
        <w:t>по стратегическому управлению организацией и других работ, услуг</w:t>
      </w:r>
      <w:bookmarkEnd w:id="98"/>
    </w:p>
    <w:p w14:paraId="1339A969" w14:textId="77777777" w:rsidR="00A021EA" w:rsidRPr="00A021EA" w:rsidRDefault="00A021EA" w:rsidP="00A021EA">
      <w:pPr>
        <w:ind w:firstLine="709"/>
        <w:jc w:val="both"/>
        <w:rPr>
          <w:sz w:val="28"/>
          <w:szCs w:val="28"/>
          <w:lang w:val="x-none"/>
        </w:rPr>
      </w:pPr>
    </w:p>
    <w:p w14:paraId="2624EF4D"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76 118 тыс. руб. </w:t>
      </w:r>
    </w:p>
    <w:p w14:paraId="71FD1265" w14:textId="77777777" w:rsidR="00A021EA" w:rsidRPr="00A021EA" w:rsidRDefault="00A021EA" w:rsidP="00A021EA">
      <w:pPr>
        <w:tabs>
          <w:tab w:val="left" w:pos="1890"/>
        </w:tabs>
        <w:ind w:firstLine="709"/>
        <w:jc w:val="both"/>
        <w:rPr>
          <w:sz w:val="28"/>
          <w:szCs w:val="20"/>
        </w:rPr>
      </w:pPr>
      <w:r w:rsidRPr="00A021EA">
        <w:rPr>
          <w:sz w:val="28"/>
          <w:szCs w:val="20"/>
        </w:rPr>
        <w:t>В связи с тем, что на станции отсутствует штатный персонал, деятельность станции обеспечивается другими организациями. Фактически понесенные расходы по представленным ниже договорам проанализированы экспертами на основании данных бухгалтерского учета.</w:t>
      </w:r>
    </w:p>
    <w:p w14:paraId="14B79A17" w14:textId="77777777" w:rsidR="00A021EA" w:rsidRPr="00A021EA" w:rsidRDefault="00A021EA" w:rsidP="00A021EA">
      <w:pPr>
        <w:tabs>
          <w:tab w:val="left" w:pos="1890"/>
        </w:tabs>
        <w:ind w:firstLine="709"/>
        <w:jc w:val="both"/>
        <w:rPr>
          <w:sz w:val="28"/>
          <w:szCs w:val="20"/>
        </w:rPr>
      </w:pPr>
      <w:r w:rsidRPr="00A021EA">
        <w:rPr>
          <w:sz w:val="28"/>
          <w:szCs w:val="20"/>
        </w:rPr>
        <w:t xml:space="preserve">В обоснование затрат на услуги по уборке помещений представлен договор оказания услуг № КОР-24-19/УК СД-7-19 на 17.10.2019, заключенный с ООО «УК «Счастливый дом» на оказание услуг по уборке офисных, производственных помещений и прилегающих к ним территорий, действующий до 31.12.2020 без </w:t>
      </w:r>
      <w:proofErr w:type="spellStart"/>
      <w:r w:rsidRPr="00A021EA">
        <w:rPr>
          <w:sz w:val="28"/>
          <w:szCs w:val="20"/>
        </w:rPr>
        <w:t>автопролонгации</w:t>
      </w:r>
      <w:proofErr w:type="spellEnd"/>
      <w:r w:rsidRPr="00A021EA">
        <w:rPr>
          <w:sz w:val="28"/>
          <w:szCs w:val="20"/>
        </w:rPr>
        <w:t xml:space="preserve"> (стр. 422 том 2).</w:t>
      </w:r>
    </w:p>
    <w:p w14:paraId="629F1F52" w14:textId="77777777" w:rsidR="00A021EA" w:rsidRPr="00A021EA" w:rsidRDefault="00A021EA" w:rsidP="00A021EA">
      <w:pPr>
        <w:tabs>
          <w:tab w:val="left" w:pos="1890"/>
        </w:tabs>
        <w:ind w:firstLine="709"/>
        <w:jc w:val="both"/>
        <w:rPr>
          <w:sz w:val="28"/>
          <w:szCs w:val="20"/>
        </w:rPr>
      </w:pPr>
      <w:r w:rsidRPr="00A021EA">
        <w:rPr>
          <w:sz w:val="28"/>
          <w:szCs w:val="20"/>
        </w:rPr>
        <w:t xml:space="preserve">Кроме того, дополнительно представлен договор № КОР-113-20/УК СД-12-20 от 13.10.2020, заключенный с ООО «УК «Счастливый дом» на оказание услуг по уборке офисных, производственных помещений и прилегающих к ним территорий, на сумму 18 205 тыс. руб., действующий до 31.12.2025 </w:t>
      </w:r>
      <w:r w:rsidRPr="00A021EA">
        <w:rPr>
          <w:sz w:val="28"/>
          <w:szCs w:val="20"/>
        </w:rPr>
        <w:br/>
        <w:t xml:space="preserve">без </w:t>
      </w:r>
      <w:proofErr w:type="spellStart"/>
      <w:r w:rsidRPr="00A021EA">
        <w:rPr>
          <w:sz w:val="28"/>
          <w:szCs w:val="20"/>
        </w:rPr>
        <w:t>автопролонгации</w:t>
      </w:r>
      <w:proofErr w:type="spellEnd"/>
      <w:r w:rsidRPr="00A021EA">
        <w:rPr>
          <w:sz w:val="28"/>
          <w:szCs w:val="20"/>
        </w:rPr>
        <w:t>. Эксперты не могут достоверно определить величину затрат по данному договору, приходящемуся на каждый вид продукции прямым счетом, поэтому руководствуются данными бухгалтерского учета.</w:t>
      </w:r>
    </w:p>
    <w:p w14:paraId="0D818B1F" w14:textId="77777777" w:rsidR="00A021EA" w:rsidRPr="00A021EA" w:rsidRDefault="00A021EA" w:rsidP="00A021EA">
      <w:pPr>
        <w:tabs>
          <w:tab w:val="left" w:pos="1890"/>
        </w:tabs>
        <w:ind w:firstLine="709"/>
        <w:jc w:val="both"/>
        <w:rPr>
          <w:sz w:val="28"/>
          <w:szCs w:val="20"/>
        </w:rPr>
      </w:pPr>
    </w:p>
    <w:p w14:paraId="3DC2E12E"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8456F09"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w:t>
      </w:r>
      <w:proofErr w:type="spellStart"/>
      <w:r w:rsidRPr="00A021EA">
        <w:rPr>
          <w:sz w:val="28"/>
          <w:szCs w:val="20"/>
        </w:rPr>
        <w:t>метеообследования</w:t>
      </w:r>
      <w:proofErr w:type="spellEnd"/>
      <w:r w:rsidRPr="00A021EA">
        <w:rPr>
          <w:sz w:val="28"/>
          <w:szCs w:val="20"/>
        </w:rPr>
        <w:t xml:space="preserve">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12 тыс. руб. (по факту 1 полугодия </w:t>
      </w:r>
      <w:r w:rsidRPr="00A021EA">
        <w:rPr>
          <w:sz w:val="28"/>
          <w:szCs w:val="20"/>
        </w:rPr>
        <w:br/>
        <w:t xml:space="preserve">2020 года) × 96,754 % (отнесение расходов на потребительский рынок) ÷ </w:t>
      </w:r>
      <w:r w:rsidRPr="00A021EA">
        <w:rPr>
          <w:sz w:val="28"/>
          <w:szCs w:val="20"/>
        </w:rPr>
        <w:br/>
        <w:t xml:space="preserve">6 месяцев (факта 2020 года) × 12 месяцев (приведение к году) × 1,036 (ИПЦ 2021/2020) = </w:t>
      </w:r>
      <w:r w:rsidRPr="00A021EA">
        <w:rPr>
          <w:b/>
          <w:bCs/>
          <w:sz w:val="28"/>
          <w:szCs w:val="20"/>
        </w:rPr>
        <w:t>24 тыс. руб.</w:t>
      </w:r>
    </w:p>
    <w:p w14:paraId="1AC1977F"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обслуживания ОПО по предупреждению ЧС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217 тыс. руб. </w:t>
      </w:r>
      <w:r w:rsidRPr="00A021EA">
        <w:rPr>
          <w:sz w:val="28"/>
          <w:szCs w:val="20"/>
        </w:rPr>
        <w:br/>
        <w:t xml:space="preserve">(по факту 1 полугодия 2020 года) × 96,754 % (отнесение расходов </w:t>
      </w:r>
      <w:r w:rsidRPr="00A021EA">
        <w:rPr>
          <w:sz w:val="28"/>
          <w:szCs w:val="20"/>
        </w:rPr>
        <w:br/>
      </w:r>
      <w:r w:rsidRPr="00A021EA">
        <w:rPr>
          <w:sz w:val="28"/>
          <w:szCs w:val="20"/>
        </w:rPr>
        <w:lastRenderedPageBreak/>
        <w:t xml:space="preserve">на потребительский рынок) ÷ 6 месяцев (факта 2020 года) × 12 месяцев (приведение к году) × 1,036 (ИПЦ 2021/2020) = </w:t>
      </w:r>
      <w:r w:rsidRPr="00A021EA">
        <w:rPr>
          <w:b/>
          <w:bCs/>
          <w:sz w:val="28"/>
          <w:szCs w:val="20"/>
        </w:rPr>
        <w:t>435 тыс. руб.</w:t>
      </w:r>
    </w:p>
    <w:p w14:paraId="0FDD93EB"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ремонта, поверки, метрологическое обеспечение оборудования </w:t>
      </w:r>
      <w:r w:rsidRPr="00A021EA">
        <w:rPr>
          <w:sz w:val="28"/>
          <w:szCs w:val="20"/>
        </w:rPr>
        <w:br/>
        <w:t xml:space="preserve">(стр.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332 тыс. руб. (по факту 1 полугодия 2020 года)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665 тыс. руб.</w:t>
      </w:r>
    </w:p>
    <w:p w14:paraId="42805B5D"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санитарно-эпидемиологических услуг (стр. 43 </w:t>
      </w:r>
      <w:proofErr w:type="spellStart"/>
      <w:r w:rsidRPr="00A021EA">
        <w:rPr>
          <w:sz w:val="28"/>
          <w:szCs w:val="20"/>
        </w:rPr>
        <w:t>вх</w:t>
      </w:r>
      <w:proofErr w:type="spellEnd"/>
      <w:r w:rsidRPr="00A021EA">
        <w:rPr>
          <w:sz w:val="28"/>
          <w:szCs w:val="20"/>
        </w:rPr>
        <w:t xml:space="preserve">. от 16.10.2020 </w:t>
      </w:r>
      <w:r w:rsidRPr="00A021EA">
        <w:rPr>
          <w:sz w:val="28"/>
          <w:szCs w:val="20"/>
        </w:rPr>
        <w:br/>
        <w:t xml:space="preserve">№ 4889). Экономически обоснованные расходы составляют: 39 тыс. руб. </w:t>
      </w:r>
      <w:r w:rsidRPr="00A021EA">
        <w:rPr>
          <w:sz w:val="28"/>
          <w:szCs w:val="20"/>
        </w:rPr>
        <w:br/>
        <w:t xml:space="preserve">(по факту 1 полугодия 2020 года) × 96,754 %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78 тыс. руб.</w:t>
      </w:r>
    </w:p>
    <w:p w14:paraId="513DD314"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технического освидетельствования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710 тыс. руб. (по факту 1 полугодия 2020 года)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1 423 тыс. руб.</w:t>
      </w:r>
    </w:p>
    <w:p w14:paraId="4BD78D5E"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уборки помещений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5 899 тыс. руб. (по факту 1 полугодия </w:t>
      </w:r>
      <w:r w:rsidRPr="00A021EA">
        <w:rPr>
          <w:sz w:val="28"/>
          <w:szCs w:val="20"/>
        </w:rPr>
        <w:br/>
        <w:t xml:space="preserve">2020 года) × 96,754 % (отнесение расходов на потребительский рынок) ÷ </w:t>
      </w:r>
      <w:r w:rsidRPr="00A021EA">
        <w:rPr>
          <w:sz w:val="28"/>
          <w:szCs w:val="20"/>
        </w:rPr>
        <w:br/>
        <w:t xml:space="preserve">6 месяцев (факта 2020 года) × 12 месяцев (приведение к году) × 1,036 (ИПЦ 2021/2020) = </w:t>
      </w:r>
      <w:r w:rsidRPr="00A021EA">
        <w:rPr>
          <w:b/>
          <w:bCs/>
          <w:sz w:val="28"/>
          <w:szCs w:val="20"/>
        </w:rPr>
        <w:t>11 825 тыс. руб.</w:t>
      </w:r>
    </w:p>
    <w:p w14:paraId="27572697"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услуг по охране объектов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3 900 тыс. руб. (по факту </w:t>
      </w:r>
      <w:r w:rsidRPr="00A021EA">
        <w:rPr>
          <w:sz w:val="28"/>
          <w:szCs w:val="20"/>
        </w:rPr>
        <w:br/>
        <w:t xml:space="preserve">1 полугодия 2020 года)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7 819 тыс. руб.</w:t>
      </w:r>
    </w:p>
    <w:p w14:paraId="557047B8"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абонентского обслуживания сайта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48 тыс. руб. (по факту </w:t>
      </w:r>
      <w:r w:rsidRPr="00A021EA">
        <w:rPr>
          <w:sz w:val="28"/>
          <w:szCs w:val="20"/>
        </w:rPr>
        <w:br/>
        <w:t xml:space="preserve">1 полугодия 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83 тыс. руб.</w:t>
      </w:r>
    </w:p>
    <w:p w14:paraId="4F7C4804"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информационного обслуживания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21 тыс. руб. (по факту </w:t>
      </w:r>
      <w:r w:rsidRPr="00A021EA">
        <w:rPr>
          <w:sz w:val="28"/>
          <w:szCs w:val="20"/>
        </w:rPr>
        <w:br/>
        <w:t xml:space="preserve">1 полугодия 2020 года) × 86,6106 % (пропорционально размеру начисленной </w:t>
      </w:r>
      <w:r w:rsidRPr="00A021EA">
        <w:rPr>
          <w:sz w:val="28"/>
          <w:szCs w:val="20"/>
        </w:rPr>
        <w:lastRenderedPageBreak/>
        <w:t xml:space="preserve">заработной платы основного рабочего персонала, занятого в производстве конкретного вида продукции) × 96,754 %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36 тыс. руб.</w:t>
      </w:r>
    </w:p>
    <w:p w14:paraId="6DE3AA0D"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консультационных услуг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14 583 тыс. руб. (по факту </w:t>
      </w:r>
      <w:r w:rsidRPr="00A021EA">
        <w:rPr>
          <w:sz w:val="28"/>
          <w:szCs w:val="20"/>
        </w:rPr>
        <w:br/>
        <w:t xml:space="preserve">1 полугодия 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25 321 тыс. руб.</w:t>
      </w:r>
    </w:p>
    <w:p w14:paraId="51FFA471"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лицензионных прав на программное обеспечение (стр. 47 </w:t>
      </w:r>
      <w:r w:rsidRPr="00A021EA">
        <w:rPr>
          <w:sz w:val="28"/>
          <w:szCs w:val="20"/>
        </w:rPr>
        <w:br/>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37 тыс. руб. (по факту 1 полугодия 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64 тыс. руб.</w:t>
      </w:r>
    </w:p>
    <w:p w14:paraId="5754564C"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обслуживания оргтехники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12 тыс. руб. (по факту </w:t>
      </w:r>
      <w:r w:rsidRPr="00A021EA">
        <w:rPr>
          <w:sz w:val="28"/>
          <w:szCs w:val="20"/>
        </w:rPr>
        <w:br/>
        <w:t xml:space="preserve">1 полугодия 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21 тыс. руб.</w:t>
      </w:r>
    </w:p>
    <w:p w14:paraId="597F73E1"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почтовых услуг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99 тыс. руб. (по факту 1 полугодия </w:t>
      </w:r>
      <w:r w:rsidRPr="00A021EA">
        <w:rPr>
          <w:sz w:val="28"/>
          <w:szCs w:val="20"/>
        </w:rPr>
        <w:br/>
        <w:t xml:space="preserve">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171 тыс. руб.</w:t>
      </w:r>
    </w:p>
    <w:p w14:paraId="098D6984"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общехозяйственных расходов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 тыс. руб. (по факту 1 полугодия 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2 тыс. руб.</w:t>
      </w:r>
    </w:p>
    <w:p w14:paraId="11159A37" w14:textId="77777777" w:rsidR="00A021EA" w:rsidRPr="00A021EA" w:rsidRDefault="00A021EA" w:rsidP="00A021EA">
      <w:pPr>
        <w:tabs>
          <w:tab w:val="left" w:pos="1890"/>
        </w:tabs>
        <w:ind w:firstLine="709"/>
        <w:jc w:val="both"/>
        <w:rPr>
          <w:sz w:val="28"/>
          <w:szCs w:val="20"/>
        </w:rPr>
      </w:pPr>
      <w:r w:rsidRPr="00A021EA">
        <w:rPr>
          <w:sz w:val="28"/>
          <w:szCs w:val="20"/>
        </w:rPr>
        <w:lastRenderedPageBreak/>
        <w:t xml:space="preserve">Оборотно-сальдовая ведомость по счету 26 за 1 полугодие 2020 г. </w:t>
      </w:r>
      <w:r w:rsidRPr="00A021EA">
        <w:rPr>
          <w:sz w:val="28"/>
          <w:szCs w:val="20"/>
        </w:rPr>
        <w:br/>
        <w:t xml:space="preserve">в разрезе услуг банка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616 тыс. руб. (по факту 1 полугодия </w:t>
      </w:r>
      <w:r w:rsidRPr="00A021EA">
        <w:rPr>
          <w:sz w:val="28"/>
          <w:szCs w:val="20"/>
        </w:rPr>
        <w:br/>
        <w:t xml:space="preserve">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1 070 тыс. руб.</w:t>
      </w:r>
    </w:p>
    <w:p w14:paraId="04C9D85F"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24 тыс. руб. + 435 тыс. руб. + 665 тыс. руб. + 78 тыс. руб. + 1 423 тыс. руб. + 11 825 тыс. руб. + 7 819 тыс. руб. + 83 тыс. руб. + 36 тыс. руб. + 25 321 тыс. руб. + 64 тыс. руб. + 21 тыс. руб. + 171 тыс. руб. + 2 тыс. руб. + </w:t>
      </w:r>
      <w:r w:rsidRPr="00A021EA">
        <w:rPr>
          <w:sz w:val="28"/>
          <w:szCs w:val="20"/>
        </w:rPr>
        <w:br/>
        <w:t xml:space="preserve">1 070 тыс. руб. = </w:t>
      </w:r>
      <w:r w:rsidRPr="00A021EA">
        <w:rPr>
          <w:b/>
          <w:sz w:val="28"/>
          <w:szCs w:val="20"/>
        </w:rPr>
        <w:t>49 037 тыс. руб.</w:t>
      </w:r>
      <w:r w:rsidRPr="00A021EA">
        <w:rPr>
          <w:sz w:val="28"/>
          <w:szCs w:val="20"/>
        </w:rPr>
        <w:t>, и предлагается к включению в НВВ предприятия на 2021 год.</w:t>
      </w:r>
    </w:p>
    <w:p w14:paraId="4E7E6451"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27 081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61DB4CEB" w14:textId="77777777" w:rsidR="00A021EA" w:rsidRPr="00A021EA" w:rsidRDefault="00A021EA" w:rsidP="00A021EA">
      <w:pPr>
        <w:ind w:right="142" w:firstLine="709"/>
        <w:jc w:val="both"/>
        <w:rPr>
          <w:sz w:val="28"/>
          <w:szCs w:val="20"/>
        </w:rPr>
      </w:pPr>
    </w:p>
    <w:p w14:paraId="3522B6E0" w14:textId="77777777" w:rsidR="00A021EA" w:rsidRPr="00A021EA" w:rsidRDefault="00A021EA" w:rsidP="00A021EA">
      <w:pPr>
        <w:keepNext/>
        <w:outlineLvl w:val="1"/>
        <w:rPr>
          <w:b/>
          <w:sz w:val="28"/>
          <w:szCs w:val="20"/>
          <w:lang w:eastAsia="x-none"/>
        </w:rPr>
      </w:pPr>
      <w:bookmarkStart w:id="99" w:name="_Toc24010570"/>
      <w:r w:rsidRPr="00A021EA">
        <w:rPr>
          <w:b/>
          <w:sz w:val="28"/>
          <w:szCs w:val="20"/>
          <w:lang w:val="x-none" w:eastAsia="x-none"/>
        </w:rPr>
        <w:t>3.1.1.</w:t>
      </w:r>
      <w:r w:rsidRPr="00A021EA">
        <w:rPr>
          <w:b/>
          <w:sz w:val="28"/>
          <w:szCs w:val="20"/>
          <w:lang w:eastAsia="x-none"/>
        </w:rPr>
        <w:t>6</w:t>
      </w:r>
      <w:r w:rsidRPr="00A021EA">
        <w:rPr>
          <w:b/>
          <w:sz w:val="28"/>
          <w:szCs w:val="20"/>
          <w:lang w:val="x-none" w:eastAsia="x-none"/>
        </w:rPr>
        <w:t xml:space="preserve">) </w:t>
      </w:r>
      <w:r w:rsidRPr="00A021EA">
        <w:rPr>
          <w:b/>
          <w:sz w:val="28"/>
          <w:szCs w:val="20"/>
          <w:lang w:eastAsia="x-none"/>
        </w:rPr>
        <w:t>расходы на служебные командировки</w:t>
      </w:r>
      <w:bookmarkEnd w:id="99"/>
    </w:p>
    <w:p w14:paraId="0FCE919C" w14:textId="77777777" w:rsidR="00A021EA" w:rsidRPr="00A021EA" w:rsidRDefault="00A021EA" w:rsidP="00A021EA">
      <w:pPr>
        <w:ind w:firstLine="851"/>
        <w:jc w:val="both"/>
        <w:rPr>
          <w:sz w:val="28"/>
          <w:szCs w:val="20"/>
        </w:rPr>
      </w:pPr>
      <w:r w:rsidRPr="00A021EA">
        <w:rPr>
          <w:sz w:val="28"/>
          <w:szCs w:val="28"/>
        </w:rPr>
        <w:t>Предприятием не заявлены расходы по данной статье.</w:t>
      </w:r>
    </w:p>
    <w:p w14:paraId="02B4C62C" w14:textId="77777777" w:rsidR="00A021EA" w:rsidRPr="00A021EA" w:rsidRDefault="00A021EA" w:rsidP="00A021EA">
      <w:pPr>
        <w:rPr>
          <w:szCs w:val="20"/>
        </w:rPr>
      </w:pPr>
    </w:p>
    <w:p w14:paraId="6C2337CF" w14:textId="77777777" w:rsidR="00A021EA" w:rsidRPr="00A021EA" w:rsidRDefault="00A021EA" w:rsidP="00A021EA">
      <w:pPr>
        <w:keepNext/>
        <w:outlineLvl w:val="1"/>
        <w:rPr>
          <w:b/>
          <w:sz w:val="28"/>
          <w:szCs w:val="20"/>
          <w:lang w:eastAsia="x-none"/>
        </w:rPr>
      </w:pPr>
      <w:bookmarkStart w:id="100" w:name="_Toc24010571"/>
      <w:r w:rsidRPr="00A021EA">
        <w:rPr>
          <w:b/>
          <w:sz w:val="28"/>
          <w:szCs w:val="20"/>
          <w:lang w:val="x-none" w:eastAsia="x-none"/>
        </w:rPr>
        <w:t>3.1.1.</w:t>
      </w:r>
      <w:r w:rsidRPr="00A021EA">
        <w:rPr>
          <w:b/>
          <w:sz w:val="28"/>
          <w:szCs w:val="20"/>
          <w:lang w:eastAsia="x-none"/>
        </w:rPr>
        <w:t>7</w:t>
      </w:r>
      <w:r w:rsidRPr="00A021EA">
        <w:rPr>
          <w:b/>
          <w:sz w:val="28"/>
          <w:szCs w:val="20"/>
          <w:lang w:val="x-none" w:eastAsia="x-none"/>
        </w:rPr>
        <w:t xml:space="preserve">) </w:t>
      </w:r>
      <w:r w:rsidRPr="00A021EA">
        <w:rPr>
          <w:b/>
          <w:sz w:val="28"/>
          <w:szCs w:val="20"/>
          <w:lang w:eastAsia="x-none"/>
        </w:rPr>
        <w:t>расходы на обучение персонала</w:t>
      </w:r>
      <w:bookmarkEnd w:id="100"/>
    </w:p>
    <w:p w14:paraId="1E20F864" w14:textId="77777777" w:rsidR="00A021EA" w:rsidRPr="00A021EA" w:rsidRDefault="00A021EA" w:rsidP="00A021EA">
      <w:pPr>
        <w:ind w:firstLine="709"/>
        <w:jc w:val="both"/>
        <w:rPr>
          <w:sz w:val="28"/>
          <w:szCs w:val="28"/>
        </w:rPr>
      </w:pPr>
    </w:p>
    <w:p w14:paraId="71E5C601"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16E9FE9D" w14:textId="77777777" w:rsidR="00A021EA" w:rsidRPr="00A021EA" w:rsidRDefault="00A021EA" w:rsidP="00A021EA">
      <w:pPr>
        <w:ind w:firstLine="709"/>
        <w:jc w:val="both"/>
        <w:rPr>
          <w:sz w:val="28"/>
          <w:szCs w:val="28"/>
        </w:rPr>
      </w:pPr>
    </w:p>
    <w:p w14:paraId="29D99664" w14:textId="77777777" w:rsidR="00A021EA" w:rsidRPr="00A021EA" w:rsidRDefault="00A021EA" w:rsidP="00A021EA">
      <w:pPr>
        <w:keepNext/>
        <w:outlineLvl w:val="1"/>
        <w:rPr>
          <w:b/>
          <w:sz w:val="28"/>
          <w:szCs w:val="20"/>
          <w:lang w:eastAsia="x-none"/>
        </w:rPr>
      </w:pPr>
      <w:bookmarkStart w:id="101" w:name="_Toc24010572"/>
      <w:r w:rsidRPr="00A021EA">
        <w:rPr>
          <w:b/>
          <w:sz w:val="28"/>
          <w:szCs w:val="20"/>
          <w:lang w:val="x-none" w:eastAsia="x-none"/>
        </w:rPr>
        <w:t>3.1.1.</w:t>
      </w:r>
      <w:r w:rsidRPr="00A021EA">
        <w:rPr>
          <w:b/>
          <w:sz w:val="28"/>
          <w:szCs w:val="20"/>
          <w:lang w:eastAsia="x-none"/>
        </w:rPr>
        <w:t>8</w:t>
      </w:r>
      <w:r w:rsidRPr="00A021EA">
        <w:rPr>
          <w:b/>
          <w:sz w:val="28"/>
          <w:szCs w:val="20"/>
          <w:lang w:val="x-none" w:eastAsia="x-none"/>
        </w:rPr>
        <w:t xml:space="preserve">) </w:t>
      </w:r>
      <w:r w:rsidRPr="00A021EA">
        <w:rPr>
          <w:b/>
          <w:sz w:val="28"/>
          <w:szCs w:val="20"/>
          <w:lang w:eastAsia="x-none"/>
        </w:rPr>
        <w:t>арендная плата</w:t>
      </w:r>
      <w:bookmarkEnd w:id="101"/>
    </w:p>
    <w:p w14:paraId="1B6B4D80" w14:textId="77777777" w:rsidR="00A021EA" w:rsidRPr="00A021EA" w:rsidRDefault="00A021EA" w:rsidP="00A021EA">
      <w:pPr>
        <w:ind w:right="-1" w:firstLine="709"/>
        <w:jc w:val="both"/>
        <w:rPr>
          <w:sz w:val="28"/>
          <w:szCs w:val="28"/>
        </w:rPr>
      </w:pPr>
    </w:p>
    <w:p w14:paraId="7E88F2CD" w14:textId="77777777" w:rsidR="00A021EA" w:rsidRPr="00A021EA" w:rsidRDefault="00A021EA" w:rsidP="00A021EA">
      <w:pPr>
        <w:tabs>
          <w:tab w:val="left" w:pos="1890"/>
        </w:tabs>
        <w:ind w:firstLine="709"/>
        <w:jc w:val="both"/>
        <w:rPr>
          <w:sz w:val="28"/>
          <w:szCs w:val="20"/>
        </w:rPr>
      </w:pPr>
      <w:r w:rsidRPr="00A021EA">
        <w:rPr>
          <w:sz w:val="28"/>
          <w:szCs w:val="28"/>
        </w:rPr>
        <w:t>Предприятием не заявлены расходы по данной статье.</w:t>
      </w:r>
    </w:p>
    <w:p w14:paraId="66D7915D" w14:textId="77777777" w:rsidR="00A021EA" w:rsidRPr="00A021EA" w:rsidRDefault="00A021EA" w:rsidP="00A021EA">
      <w:pPr>
        <w:tabs>
          <w:tab w:val="left" w:pos="1890"/>
        </w:tabs>
        <w:ind w:firstLine="709"/>
        <w:jc w:val="both"/>
        <w:rPr>
          <w:sz w:val="28"/>
          <w:szCs w:val="20"/>
        </w:rPr>
      </w:pPr>
    </w:p>
    <w:p w14:paraId="76F09664" w14:textId="77777777" w:rsidR="00A021EA" w:rsidRPr="00A021EA" w:rsidRDefault="00A021EA" w:rsidP="00A021EA">
      <w:pPr>
        <w:keepNext/>
        <w:outlineLvl w:val="1"/>
        <w:rPr>
          <w:b/>
          <w:sz w:val="28"/>
          <w:szCs w:val="20"/>
          <w:lang w:eastAsia="x-none"/>
        </w:rPr>
      </w:pPr>
      <w:r w:rsidRPr="00A021EA">
        <w:rPr>
          <w:b/>
          <w:sz w:val="28"/>
          <w:szCs w:val="20"/>
          <w:lang w:val="x-none" w:eastAsia="x-none"/>
        </w:rPr>
        <w:t>3.1.1.</w:t>
      </w:r>
      <w:r w:rsidRPr="00A021EA">
        <w:rPr>
          <w:b/>
          <w:sz w:val="28"/>
          <w:szCs w:val="20"/>
          <w:lang w:eastAsia="x-none"/>
        </w:rPr>
        <w:t>8</w:t>
      </w:r>
      <w:r w:rsidRPr="00A021EA">
        <w:rPr>
          <w:b/>
          <w:sz w:val="28"/>
          <w:szCs w:val="20"/>
          <w:lang w:val="x-none" w:eastAsia="x-none"/>
        </w:rPr>
        <w:t xml:space="preserve">) </w:t>
      </w:r>
      <w:r w:rsidRPr="00A021EA">
        <w:rPr>
          <w:b/>
          <w:sz w:val="28"/>
          <w:szCs w:val="20"/>
          <w:lang w:eastAsia="x-none"/>
        </w:rPr>
        <w:t>другие расходы</w:t>
      </w:r>
    </w:p>
    <w:p w14:paraId="06C672F7" w14:textId="77777777" w:rsidR="00A021EA" w:rsidRPr="00A021EA" w:rsidRDefault="00A021EA" w:rsidP="00A021EA">
      <w:pPr>
        <w:ind w:right="-1" w:firstLine="709"/>
        <w:jc w:val="both"/>
        <w:rPr>
          <w:sz w:val="28"/>
          <w:szCs w:val="28"/>
        </w:rPr>
      </w:pPr>
    </w:p>
    <w:p w14:paraId="0635324B"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215 тыс. руб. </w:t>
      </w:r>
    </w:p>
    <w:p w14:paraId="41D72271"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5510F8E"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услуг банка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 тыс. руб. (по факту 1 полугодия </w:t>
      </w:r>
      <w:r w:rsidRPr="00A021EA">
        <w:rPr>
          <w:sz w:val="28"/>
          <w:szCs w:val="20"/>
        </w:rPr>
        <w:br/>
        <w:t xml:space="preserve">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1 тыс. руб.</w:t>
      </w:r>
    </w:p>
    <w:p w14:paraId="41CEB7DE" w14:textId="77777777" w:rsidR="00A021EA" w:rsidRPr="00A021EA" w:rsidRDefault="00A021EA" w:rsidP="00A021EA">
      <w:pPr>
        <w:tabs>
          <w:tab w:val="left" w:pos="1890"/>
        </w:tabs>
        <w:ind w:firstLine="709"/>
        <w:jc w:val="both"/>
        <w:rPr>
          <w:sz w:val="28"/>
          <w:szCs w:val="20"/>
        </w:rPr>
      </w:pPr>
      <w:r w:rsidRPr="00A021EA">
        <w:rPr>
          <w:sz w:val="28"/>
          <w:szCs w:val="20"/>
        </w:rPr>
        <w:lastRenderedPageBreak/>
        <w:t xml:space="preserve">Оборотно-сальдовая ведомость по счету 91 за 1 полугодие 2020 г. </w:t>
      </w:r>
      <w:r w:rsidRPr="00A021EA">
        <w:rPr>
          <w:sz w:val="28"/>
          <w:szCs w:val="20"/>
        </w:rPr>
        <w:br/>
        <w:t xml:space="preserve">в разрезе услуг банка (стр. 48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113 тыс. руб. (по факту 1 полугодия </w:t>
      </w:r>
      <w:r w:rsidRPr="00A021EA">
        <w:rPr>
          <w:sz w:val="28"/>
          <w:szCs w:val="20"/>
        </w:rPr>
        <w:br/>
        <w:t xml:space="preserve">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на потребительский рынок) ÷ 6 месяцев (факта 2020 года) × 12 месяцев (приведение к году) × 1,036 (ИПЦ 2021/2020) = </w:t>
      </w:r>
      <w:r w:rsidRPr="00A021EA">
        <w:rPr>
          <w:b/>
          <w:bCs/>
          <w:sz w:val="28"/>
          <w:szCs w:val="20"/>
        </w:rPr>
        <w:t>197 тыс. руб.</w:t>
      </w:r>
    </w:p>
    <w:p w14:paraId="32708E19"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1 тыс. руб. + 197 тыс. руб. = </w:t>
      </w:r>
      <w:r w:rsidRPr="00A021EA">
        <w:rPr>
          <w:b/>
          <w:sz w:val="28"/>
          <w:szCs w:val="20"/>
        </w:rPr>
        <w:t>198 тыс. руб.</w:t>
      </w:r>
      <w:r w:rsidRPr="00A021EA">
        <w:rPr>
          <w:sz w:val="28"/>
          <w:szCs w:val="20"/>
        </w:rPr>
        <w:t xml:space="preserve">, и предлагается </w:t>
      </w:r>
      <w:r w:rsidRPr="00A021EA">
        <w:rPr>
          <w:sz w:val="28"/>
          <w:szCs w:val="20"/>
        </w:rPr>
        <w:br/>
        <w:t>к включению в НВВ предприятия на 2021 год.</w:t>
      </w:r>
    </w:p>
    <w:p w14:paraId="230835BE"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17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0D0279A4" w14:textId="77777777" w:rsidR="00A021EA" w:rsidRPr="00A021EA" w:rsidRDefault="00A021EA" w:rsidP="00A021EA">
      <w:pPr>
        <w:tabs>
          <w:tab w:val="left" w:pos="426"/>
        </w:tabs>
        <w:ind w:firstLine="709"/>
        <w:jc w:val="both"/>
        <w:rPr>
          <w:sz w:val="28"/>
          <w:szCs w:val="28"/>
        </w:rPr>
      </w:pPr>
      <w:r w:rsidRPr="00A021EA">
        <w:rPr>
          <w:sz w:val="28"/>
          <w:szCs w:val="28"/>
        </w:rPr>
        <w:t>Базовый уровень операционных расходов на услуги по передаче тепловой энергии приведен в таблице 3.</w:t>
      </w:r>
    </w:p>
    <w:p w14:paraId="33014439" w14:textId="77777777" w:rsidR="00A021EA" w:rsidRPr="00A021EA" w:rsidRDefault="00A021EA" w:rsidP="008A0AE8">
      <w:pPr>
        <w:numPr>
          <w:ilvl w:val="0"/>
          <w:numId w:val="11"/>
        </w:numPr>
        <w:ind w:right="-427"/>
        <w:jc w:val="right"/>
        <w:rPr>
          <w:sz w:val="28"/>
          <w:szCs w:val="28"/>
        </w:rPr>
      </w:pPr>
      <w:r w:rsidRPr="00A021EA">
        <w:rPr>
          <w:sz w:val="28"/>
          <w:szCs w:val="28"/>
        </w:rPr>
        <w:br w:type="page"/>
      </w:r>
    </w:p>
    <w:p w14:paraId="52A308A9" w14:textId="77777777" w:rsidR="00A021EA" w:rsidRPr="00A021EA" w:rsidRDefault="00A021EA" w:rsidP="00A021EA">
      <w:pPr>
        <w:jc w:val="center"/>
        <w:rPr>
          <w:sz w:val="28"/>
        </w:rPr>
      </w:pPr>
      <w:r w:rsidRPr="00A021EA">
        <w:rPr>
          <w:b/>
          <w:sz w:val="28"/>
        </w:rPr>
        <w:lastRenderedPageBreak/>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A021EA">
        <w:rPr>
          <w:sz w:val="28"/>
        </w:rPr>
        <w:t xml:space="preserve"> (приложение 5.1 к Методическим указаниям)</w:t>
      </w:r>
    </w:p>
    <w:p w14:paraId="53901FF3" w14:textId="77777777" w:rsidR="00A021EA" w:rsidRPr="00A021EA" w:rsidRDefault="00A021EA" w:rsidP="00A021EA">
      <w:pPr>
        <w:jc w:val="right"/>
        <w:rPr>
          <w:sz w:val="28"/>
          <w:szCs w:val="28"/>
        </w:rPr>
      </w:pPr>
      <w:r w:rsidRPr="00A021EA">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624"/>
        <w:gridCol w:w="1734"/>
        <w:gridCol w:w="1734"/>
        <w:gridCol w:w="1915"/>
      </w:tblGrid>
      <w:tr w:rsidR="00A021EA" w:rsidRPr="00A021EA" w14:paraId="6D2F9B3B" w14:textId="77777777" w:rsidTr="00A021EA">
        <w:trPr>
          <w:trHeight w:val="1080"/>
        </w:trPr>
        <w:tc>
          <w:tcPr>
            <w:tcW w:w="622" w:type="dxa"/>
            <w:shd w:val="clear" w:color="auto" w:fill="auto"/>
            <w:vAlign w:val="center"/>
            <w:hideMark/>
          </w:tcPr>
          <w:p w14:paraId="5B267DF9" w14:textId="77777777" w:rsidR="00A021EA" w:rsidRPr="00A021EA" w:rsidRDefault="00A021EA" w:rsidP="00A021EA">
            <w:pPr>
              <w:jc w:val="center"/>
              <w:rPr>
                <w:sz w:val="28"/>
                <w:szCs w:val="28"/>
              </w:rPr>
            </w:pPr>
            <w:r w:rsidRPr="00A021EA">
              <w:rPr>
                <w:sz w:val="28"/>
                <w:szCs w:val="28"/>
              </w:rPr>
              <w:t>№ п/п</w:t>
            </w:r>
          </w:p>
        </w:tc>
        <w:tc>
          <w:tcPr>
            <w:tcW w:w="3690" w:type="dxa"/>
            <w:shd w:val="clear" w:color="auto" w:fill="auto"/>
            <w:vAlign w:val="center"/>
            <w:hideMark/>
          </w:tcPr>
          <w:p w14:paraId="6EBBAB58" w14:textId="77777777" w:rsidR="00A021EA" w:rsidRPr="00A021EA" w:rsidRDefault="00A021EA" w:rsidP="00A021EA">
            <w:pPr>
              <w:jc w:val="center"/>
              <w:rPr>
                <w:sz w:val="28"/>
                <w:szCs w:val="28"/>
              </w:rPr>
            </w:pPr>
            <w:r w:rsidRPr="00A021EA">
              <w:rPr>
                <w:sz w:val="28"/>
                <w:szCs w:val="28"/>
              </w:rPr>
              <w:t>Наименование расхода</w:t>
            </w:r>
          </w:p>
        </w:tc>
        <w:tc>
          <w:tcPr>
            <w:tcW w:w="1728" w:type="dxa"/>
            <w:vAlign w:val="center"/>
          </w:tcPr>
          <w:p w14:paraId="30A952C5" w14:textId="77777777" w:rsidR="00A021EA" w:rsidRPr="00A021EA" w:rsidRDefault="00A021EA" w:rsidP="00A021EA">
            <w:pPr>
              <w:ind w:left="-113" w:right="-113"/>
              <w:jc w:val="center"/>
              <w:rPr>
                <w:sz w:val="28"/>
                <w:szCs w:val="28"/>
              </w:rPr>
            </w:pPr>
            <w:r w:rsidRPr="00A021EA">
              <w:rPr>
                <w:sz w:val="28"/>
                <w:szCs w:val="28"/>
              </w:rPr>
              <w:t xml:space="preserve">Предложение предприятия </w:t>
            </w:r>
            <w:r w:rsidRPr="00A021EA">
              <w:rPr>
                <w:sz w:val="28"/>
                <w:szCs w:val="28"/>
              </w:rPr>
              <w:br/>
              <w:t>на 2021 год</w:t>
            </w:r>
          </w:p>
        </w:tc>
        <w:tc>
          <w:tcPr>
            <w:tcW w:w="1728" w:type="dxa"/>
            <w:shd w:val="clear" w:color="auto" w:fill="auto"/>
            <w:vAlign w:val="center"/>
            <w:hideMark/>
          </w:tcPr>
          <w:p w14:paraId="6AD91685" w14:textId="77777777" w:rsidR="00A021EA" w:rsidRPr="00A021EA" w:rsidRDefault="00A021EA" w:rsidP="00A021EA">
            <w:pPr>
              <w:ind w:left="-113" w:right="-113"/>
              <w:jc w:val="center"/>
              <w:rPr>
                <w:sz w:val="28"/>
                <w:szCs w:val="28"/>
              </w:rPr>
            </w:pPr>
            <w:r w:rsidRPr="00A021EA">
              <w:rPr>
                <w:sz w:val="28"/>
                <w:szCs w:val="28"/>
              </w:rPr>
              <w:t xml:space="preserve">Предложение экспертов </w:t>
            </w:r>
            <w:r w:rsidRPr="00A021EA">
              <w:rPr>
                <w:sz w:val="28"/>
                <w:szCs w:val="28"/>
              </w:rPr>
              <w:br/>
              <w:t>на 2021 год</w:t>
            </w:r>
          </w:p>
        </w:tc>
        <w:tc>
          <w:tcPr>
            <w:tcW w:w="1802" w:type="dxa"/>
            <w:shd w:val="clear" w:color="auto" w:fill="auto"/>
            <w:vAlign w:val="center"/>
            <w:hideMark/>
          </w:tcPr>
          <w:p w14:paraId="2541ED0C" w14:textId="77777777" w:rsidR="00A021EA" w:rsidRPr="00A021EA" w:rsidRDefault="00A021EA" w:rsidP="00A021EA">
            <w:pPr>
              <w:ind w:left="-113" w:right="-113"/>
              <w:jc w:val="center"/>
              <w:rPr>
                <w:sz w:val="28"/>
                <w:szCs w:val="28"/>
              </w:rPr>
            </w:pPr>
            <w:r w:rsidRPr="00A021EA">
              <w:rPr>
                <w:sz w:val="28"/>
                <w:szCs w:val="28"/>
              </w:rPr>
              <w:t>Корректировка</w:t>
            </w:r>
          </w:p>
        </w:tc>
      </w:tr>
      <w:tr w:rsidR="00A021EA" w:rsidRPr="00A021EA" w14:paraId="60AE88D3" w14:textId="77777777" w:rsidTr="00A021EA">
        <w:trPr>
          <w:trHeight w:val="447"/>
        </w:trPr>
        <w:tc>
          <w:tcPr>
            <w:tcW w:w="622" w:type="dxa"/>
            <w:shd w:val="clear" w:color="auto" w:fill="auto"/>
            <w:vAlign w:val="center"/>
            <w:hideMark/>
          </w:tcPr>
          <w:p w14:paraId="56631746" w14:textId="77777777" w:rsidR="00A021EA" w:rsidRPr="00A021EA" w:rsidRDefault="00A021EA" w:rsidP="00A021EA">
            <w:pPr>
              <w:jc w:val="center"/>
              <w:rPr>
                <w:sz w:val="28"/>
                <w:szCs w:val="28"/>
              </w:rPr>
            </w:pPr>
            <w:r w:rsidRPr="00A021EA">
              <w:rPr>
                <w:sz w:val="28"/>
                <w:szCs w:val="28"/>
              </w:rPr>
              <w:t>1</w:t>
            </w:r>
          </w:p>
        </w:tc>
        <w:tc>
          <w:tcPr>
            <w:tcW w:w="3690" w:type="dxa"/>
            <w:shd w:val="clear" w:color="auto" w:fill="auto"/>
            <w:vAlign w:val="center"/>
            <w:hideMark/>
          </w:tcPr>
          <w:p w14:paraId="3280C78D" w14:textId="77777777" w:rsidR="00A021EA" w:rsidRPr="00A021EA" w:rsidRDefault="00A021EA" w:rsidP="00A021EA">
            <w:pPr>
              <w:rPr>
                <w:sz w:val="28"/>
                <w:szCs w:val="28"/>
              </w:rPr>
            </w:pPr>
            <w:r w:rsidRPr="00A021EA">
              <w:rPr>
                <w:sz w:val="28"/>
                <w:szCs w:val="28"/>
              </w:rPr>
              <w:t>Расходы на приобретение сырья и материалов</w:t>
            </w:r>
          </w:p>
        </w:tc>
        <w:tc>
          <w:tcPr>
            <w:tcW w:w="1728" w:type="dxa"/>
            <w:shd w:val="clear" w:color="auto" w:fill="auto"/>
            <w:vAlign w:val="center"/>
          </w:tcPr>
          <w:p w14:paraId="11742E03" w14:textId="77777777" w:rsidR="00A021EA" w:rsidRPr="00A021EA" w:rsidRDefault="00A021EA" w:rsidP="00A021EA">
            <w:pPr>
              <w:jc w:val="center"/>
              <w:rPr>
                <w:sz w:val="28"/>
                <w:szCs w:val="22"/>
              </w:rPr>
            </w:pPr>
            <w:r w:rsidRPr="00A021EA">
              <w:rPr>
                <w:sz w:val="28"/>
                <w:szCs w:val="22"/>
              </w:rPr>
              <w:t>9 251</w:t>
            </w:r>
          </w:p>
        </w:tc>
        <w:tc>
          <w:tcPr>
            <w:tcW w:w="1728" w:type="dxa"/>
            <w:shd w:val="clear" w:color="auto" w:fill="auto"/>
            <w:vAlign w:val="center"/>
          </w:tcPr>
          <w:p w14:paraId="3115EF00" w14:textId="77777777" w:rsidR="00A021EA" w:rsidRPr="00A021EA" w:rsidRDefault="00A021EA" w:rsidP="00A021EA">
            <w:pPr>
              <w:jc w:val="center"/>
              <w:rPr>
                <w:sz w:val="28"/>
                <w:szCs w:val="22"/>
              </w:rPr>
            </w:pPr>
            <w:r w:rsidRPr="00A021EA">
              <w:rPr>
                <w:sz w:val="28"/>
                <w:szCs w:val="22"/>
              </w:rPr>
              <w:t>7 751</w:t>
            </w:r>
          </w:p>
        </w:tc>
        <w:tc>
          <w:tcPr>
            <w:tcW w:w="1802" w:type="dxa"/>
            <w:shd w:val="clear" w:color="auto" w:fill="auto"/>
            <w:vAlign w:val="center"/>
          </w:tcPr>
          <w:p w14:paraId="317E9889" w14:textId="77777777" w:rsidR="00A021EA" w:rsidRPr="00A021EA" w:rsidRDefault="00A021EA" w:rsidP="00A021EA">
            <w:pPr>
              <w:jc w:val="center"/>
              <w:rPr>
                <w:sz w:val="28"/>
                <w:szCs w:val="22"/>
              </w:rPr>
            </w:pPr>
            <w:r w:rsidRPr="00A021EA">
              <w:rPr>
                <w:sz w:val="28"/>
                <w:szCs w:val="22"/>
              </w:rPr>
              <w:t>-1 500</w:t>
            </w:r>
          </w:p>
        </w:tc>
      </w:tr>
      <w:tr w:rsidR="00A021EA" w:rsidRPr="00A021EA" w14:paraId="6592A5E1" w14:textId="77777777" w:rsidTr="00A021EA">
        <w:trPr>
          <w:trHeight w:val="70"/>
        </w:trPr>
        <w:tc>
          <w:tcPr>
            <w:tcW w:w="622" w:type="dxa"/>
            <w:shd w:val="clear" w:color="auto" w:fill="auto"/>
            <w:vAlign w:val="center"/>
            <w:hideMark/>
          </w:tcPr>
          <w:p w14:paraId="22C3E451" w14:textId="77777777" w:rsidR="00A021EA" w:rsidRPr="00A021EA" w:rsidRDefault="00A021EA" w:rsidP="00A021EA">
            <w:pPr>
              <w:jc w:val="center"/>
              <w:rPr>
                <w:sz w:val="28"/>
                <w:szCs w:val="28"/>
              </w:rPr>
            </w:pPr>
            <w:r w:rsidRPr="00A021EA">
              <w:rPr>
                <w:sz w:val="28"/>
                <w:szCs w:val="28"/>
              </w:rPr>
              <w:t>2</w:t>
            </w:r>
          </w:p>
        </w:tc>
        <w:tc>
          <w:tcPr>
            <w:tcW w:w="3690" w:type="dxa"/>
            <w:shd w:val="clear" w:color="auto" w:fill="auto"/>
            <w:vAlign w:val="center"/>
            <w:hideMark/>
          </w:tcPr>
          <w:p w14:paraId="501AACD9" w14:textId="77777777" w:rsidR="00A021EA" w:rsidRPr="00A021EA" w:rsidRDefault="00A021EA" w:rsidP="00A021EA">
            <w:pPr>
              <w:rPr>
                <w:sz w:val="28"/>
                <w:szCs w:val="28"/>
              </w:rPr>
            </w:pPr>
            <w:r w:rsidRPr="00A021EA">
              <w:rPr>
                <w:sz w:val="28"/>
                <w:szCs w:val="28"/>
              </w:rPr>
              <w:t>Расходы на ремонт основных средств</w:t>
            </w:r>
          </w:p>
        </w:tc>
        <w:tc>
          <w:tcPr>
            <w:tcW w:w="1728" w:type="dxa"/>
            <w:shd w:val="clear" w:color="auto" w:fill="auto"/>
            <w:vAlign w:val="center"/>
          </w:tcPr>
          <w:p w14:paraId="2A65EE3B" w14:textId="77777777" w:rsidR="00A021EA" w:rsidRPr="00A021EA" w:rsidRDefault="00A021EA" w:rsidP="00A021EA">
            <w:pPr>
              <w:jc w:val="center"/>
              <w:rPr>
                <w:sz w:val="28"/>
                <w:szCs w:val="22"/>
              </w:rPr>
            </w:pPr>
            <w:r w:rsidRPr="00A021EA">
              <w:rPr>
                <w:sz w:val="28"/>
                <w:szCs w:val="22"/>
              </w:rPr>
              <w:t>137 378</w:t>
            </w:r>
          </w:p>
        </w:tc>
        <w:tc>
          <w:tcPr>
            <w:tcW w:w="1728" w:type="dxa"/>
            <w:shd w:val="clear" w:color="auto" w:fill="auto"/>
            <w:vAlign w:val="center"/>
          </w:tcPr>
          <w:p w14:paraId="23710867" w14:textId="77777777" w:rsidR="00A021EA" w:rsidRPr="00A021EA" w:rsidRDefault="00A021EA" w:rsidP="00A021EA">
            <w:pPr>
              <w:jc w:val="center"/>
              <w:rPr>
                <w:sz w:val="28"/>
                <w:szCs w:val="22"/>
              </w:rPr>
            </w:pPr>
            <w:r w:rsidRPr="00A021EA">
              <w:rPr>
                <w:sz w:val="28"/>
                <w:szCs w:val="22"/>
              </w:rPr>
              <w:t>81 331</w:t>
            </w:r>
          </w:p>
        </w:tc>
        <w:tc>
          <w:tcPr>
            <w:tcW w:w="1802" w:type="dxa"/>
            <w:shd w:val="clear" w:color="auto" w:fill="auto"/>
            <w:vAlign w:val="center"/>
          </w:tcPr>
          <w:p w14:paraId="425C2F62" w14:textId="77777777" w:rsidR="00A021EA" w:rsidRPr="00A021EA" w:rsidRDefault="00A021EA" w:rsidP="00A021EA">
            <w:pPr>
              <w:jc w:val="center"/>
              <w:rPr>
                <w:sz w:val="28"/>
                <w:szCs w:val="22"/>
              </w:rPr>
            </w:pPr>
            <w:r w:rsidRPr="00A021EA">
              <w:rPr>
                <w:sz w:val="28"/>
                <w:szCs w:val="22"/>
              </w:rPr>
              <w:t>-56 047</w:t>
            </w:r>
          </w:p>
        </w:tc>
      </w:tr>
      <w:tr w:rsidR="00A021EA" w:rsidRPr="00A021EA" w14:paraId="1D2BB2BF" w14:textId="77777777" w:rsidTr="00A021EA">
        <w:trPr>
          <w:trHeight w:val="70"/>
        </w:trPr>
        <w:tc>
          <w:tcPr>
            <w:tcW w:w="622" w:type="dxa"/>
            <w:shd w:val="clear" w:color="auto" w:fill="auto"/>
            <w:vAlign w:val="center"/>
            <w:hideMark/>
          </w:tcPr>
          <w:p w14:paraId="45F29C6D" w14:textId="77777777" w:rsidR="00A021EA" w:rsidRPr="00A021EA" w:rsidRDefault="00A021EA" w:rsidP="00A021EA">
            <w:pPr>
              <w:jc w:val="center"/>
              <w:rPr>
                <w:sz w:val="28"/>
                <w:szCs w:val="28"/>
              </w:rPr>
            </w:pPr>
            <w:r w:rsidRPr="00A021EA">
              <w:rPr>
                <w:sz w:val="28"/>
                <w:szCs w:val="28"/>
              </w:rPr>
              <w:t>3</w:t>
            </w:r>
          </w:p>
        </w:tc>
        <w:tc>
          <w:tcPr>
            <w:tcW w:w="3690" w:type="dxa"/>
            <w:shd w:val="clear" w:color="auto" w:fill="auto"/>
            <w:vAlign w:val="center"/>
            <w:hideMark/>
          </w:tcPr>
          <w:p w14:paraId="0767ECD3" w14:textId="77777777" w:rsidR="00A021EA" w:rsidRPr="00A021EA" w:rsidRDefault="00A021EA" w:rsidP="00A021EA">
            <w:pPr>
              <w:rPr>
                <w:sz w:val="28"/>
                <w:szCs w:val="28"/>
              </w:rPr>
            </w:pPr>
            <w:r w:rsidRPr="00A021EA">
              <w:rPr>
                <w:sz w:val="28"/>
                <w:szCs w:val="28"/>
              </w:rPr>
              <w:t>Расходы на оплату труда</w:t>
            </w:r>
          </w:p>
        </w:tc>
        <w:tc>
          <w:tcPr>
            <w:tcW w:w="1728" w:type="dxa"/>
            <w:shd w:val="clear" w:color="auto" w:fill="auto"/>
            <w:vAlign w:val="center"/>
          </w:tcPr>
          <w:p w14:paraId="38F50B5B" w14:textId="77777777" w:rsidR="00A021EA" w:rsidRPr="00A021EA" w:rsidRDefault="00A021EA" w:rsidP="00A021EA">
            <w:pPr>
              <w:jc w:val="center"/>
              <w:rPr>
                <w:sz w:val="28"/>
                <w:szCs w:val="22"/>
              </w:rPr>
            </w:pPr>
            <w:r w:rsidRPr="00A021EA">
              <w:rPr>
                <w:sz w:val="28"/>
                <w:szCs w:val="22"/>
              </w:rPr>
              <w:t>1 024</w:t>
            </w:r>
          </w:p>
        </w:tc>
        <w:tc>
          <w:tcPr>
            <w:tcW w:w="1728" w:type="dxa"/>
            <w:shd w:val="clear" w:color="auto" w:fill="auto"/>
            <w:vAlign w:val="center"/>
          </w:tcPr>
          <w:p w14:paraId="2BC17E72" w14:textId="77777777" w:rsidR="00A021EA" w:rsidRPr="00A021EA" w:rsidRDefault="00A021EA" w:rsidP="00A021EA">
            <w:pPr>
              <w:jc w:val="center"/>
              <w:rPr>
                <w:sz w:val="28"/>
                <w:szCs w:val="22"/>
              </w:rPr>
            </w:pPr>
            <w:r w:rsidRPr="00A021EA">
              <w:rPr>
                <w:sz w:val="28"/>
                <w:szCs w:val="22"/>
              </w:rPr>
              <w:t>1 024</w:t>
            </w:r>
          </w:p>
        </w:tc>
        <w:tc>
          <w:tcPr>
            <w:tcW w:w="1802" w:type="dxa"/>
            <w:shd w:val="clear" w:color="auto" w:fill="auto"/>
            <w:vAlign w:val="center"/>
          </w:tcPr>
          <w:p w14:paraId="391CB3D5" w14:textId="77777777" w:rsidR="00A021EA" w:rsidRPr="00A021EA" w:rsidRDefault="00A021EA" w:rsidP="00A021EA">
            <w:pPr>
              <w:jc w:val="center"/>
              <w:rPr>
                <w:sz w:val="28"/>
                <w:szCs w:val="22"/>
              </w:rPr>
            </w:pPr>
            <w:r w:rsidRPr="00A021EA">
              <w:rPr>
                <w:sz w:val="28"/>
                <w:szCs w:val="22"/>
              </w:rPr>
              <w:t>0</w:t>
            </w:r>
          </w:p>
        </w:tc>
      </w:tr>
      <w:tr w:rsidR="00A021EA" w:rsidRPr="00A021EA" w14:paraId="5C904533" w14:textId="77777777" w:rsidTr="00A021EA">
        <w:trPr>
          <w:trHeight w:val="1080"/>
        </w:trPr>
        <w:tc>
          <w:tcPr>
            <w:tcW w:w="622" w:type="dxa"/>
            <w:shd w:val="clear" w:color="auto" w:fill="auto"/>
            <w:vAlign w:val="center"/>
            <w:hideMark/>
          </w:tcPr>
          <w:p w14:paraId="3074FDFD" w14:textId="77777777" w:rsidR="00A021EA" w:rsidRPr="00A021EA" w:rsidRDefault="00A021EA" w:rsidP="00A021EA">
            <w:pPr>
              <w:jc w:val="center"/>
              <w:rPr>
                <w:sz w:val="28"/>
                <w:szCs w:val="28"/>
              </w:rPr>
            </w:pPr>
            <w:r w:rsidRPr="00A021EA">
              <w:rPr>
                <w:sz w:val="28"/>
                <w:szCs w:val="28"/>
              </w:rPr>
              <w:t>4</w:t>
            </w:r>
          </w:p>
        </w:tc>
        <w:tc>
          <w:tcPr>
            <w:tcW w:w="3690" w:type="dxa"/>
            <w:shd w:val="clear" w:color="auto" w:fill="auto"/>
            <w:vAlign w:val="center"/>
            <w:hideMark/>
          </w:tcPr>
          <w:p w14:paraId="13409A05" w14:textId="77777777" w:rsidR="00A021EA" w:rsidRPr="00A021EA" w:rsidRDefault="00A021EA" w:rsidP="00A021EA">
            <w:pPr>
              <w:rPr>
                <w:sz w:val="28"/>
                <w:szCs w:val="28"/>
              </w:rPr>
            </w:pPr>
            <w:r w:rsidRPr="00A021EA">
              <w:rPr>
                <w:sz w:val="28"/>
                <w:szCs w:val="28"/>
              </w:rPr>
              <w:t>Расходы на оплату работ и услуг производственного характера, выполняемых по договорам со сторонними организациями</w:t>
            </w:r>
          </w:p>
        </w:tc>
        <w:tc>
          <w:tcPr>
            <w:tcW w:w="1728" w:type="dxa"/>
            <w:shd w:val="clear" w:color="auto" w:fill="auto"/>
            <w:vAlign w:val="center"/>
          </w:tcPr>
          <w:p w14:paraId="306173C1" w14:textId="77777777" w:rsidR="00A021EA" w:rsidRPr="00A021EA" w:rsidRDefault="00A021EA" w:rsidP="00A021EA">
            <w:pPr>
              <w:jc w:val="center"/>
              <w:rPr>
                <w:sz w:val="28"/>
                <w:szCs w:val="22"/>
              </w:rPr>
            </w:pPr>
            <w:r w:rsidRPr="00A021EA">
              <w:rPr>
                <w:sz w:val="28"/>
                <w:szCs w:val="22"/>
              </w:rPr>
              <w:t>232 361</w:t>
            </w:r>
          </w:p>
        </w:tc>
        <w:tc>
          <w:tcPr>
            <w:tcW w:w="1728" w:type="dxa"/>
            <w:shd w:val="clear" w:color="auto" w:fill="auto"/>
            <w:vAlign w:val="center"/>
          </w:tcPr>
          <w:p w14:paraId="25A286F6" w14:textId="77777777" w:rsidR="00A021EA" w:rsidRPr="00A021EA" w:rsidRDefault="00A021EA" w:rsidP="00A021EA">
            <w:pPr>
              <w:jc w:val="center"/>
              <w:rPr>
                <w:sz w:val="28"/>
                <w:szCs w:val="22"/>
              </w:rPr>
            </w:pPr>
            <w:r w:rsidRPr="00A021EA">
              <w:rPr>
                <w:sz w:val="28"/>
                <w:szCs w:val="22"/>
              </w:rPr>
              <w:t>163 255</w:t>
            </w:r>
          </w:p>
        </w:tc>
        <w:tc>
          <w:tcPr>
            <w:tcW w:w="1802" w:type="dxa"/>
            <w:shd w:val="clear" w:color="auto" w:fill="auto"/>
            <w:vAlign w:val="center"/>
          </w:tcPr>
          <w:p w14:paraId="672048A8" w14:textId="77777777" w:rsidR="00A021EA" w:rsidRPr="00A021EA" w:rsidRDefault="00A021EA" w:rsidP="00A021EA">
            <w:pPr>
              <w:jc w:val="center"/>
              <w:rPr>
                <w:sz w:val="28"/>
                <w:szCs w:val="22"/>
              </w:rPr>
            </w:pPr>
            <w:r w:rsidRPr="00A021EA">
              <w:rPr>
                <w:sz w:val="28"/>
                <w:szCs w:val="22"/>
              </w:rPr>
              <w:t>-69 106</w:t>
            </w:r>
          </w:p>
        </w:tc>
      </w:tr>
      <w:tr w:rsidR="00A021EA" w:rsidRPr="00A021EA" w14:paraId="2FFF7A0D" w14:textId="77777777" w:rsidTr="00A021EA">
        <w:trPr>
          <w:trHeight w:val="1080"/>
        </w:trPr>
        <w:tc>
          <w:tcPr>
            <w:tcW w:w="622" w:type="dxa"/>
            <w:shd w:val="clear" w:color="auto" w:fill="auto"/>
            <w:vAlign w:val="center"/>
            <w:hideMark/>
          </w:tcPr>
          <w:p w14:paraId="25BB8C25" w14:textId="77777777" w:rsidR="00A021EA" w:rsidRPr="00A021EA" w:rsidRDefault="00A021EA" w:rsidP="00A021EA">
            <w:pPr>
              <w:jc w:val="center"/>
              <w:rPr>
                <w:sz w:val="28"/>
                <w:szCs w:val="28"/>
              </w:rPr>
            </w:pPr>
            <w:r w:rsidRPr="00A021EA">
              <w:rPr>
                <w:sz w:val="28"/>
                <w:szCs w:val="28"/>
              </w:rPr>
              <w:t>5</w:t>
            </w:r>
          </w:p>
        </w:tc>
        <w:tc>
          <w:tcPr>
            <w:tcW w:w="3690" w:type="dxa"/>
            <w:shd w:val="clear" w:color="auto" w:fill="auto"/>
            <w:vAlign w:val="center"/>
            <w:hideMark/>
          </w:tcPr>
          <w:p w14:paraId="26FC4062" w14:textId="77777777" w:rsidR="00A021EA" w:rsidRPr="00A021EA" w:rsidRDefault="00A021EA" w:rsidP="00A021EA">
            <w:pPr>
              <w:rPr>
                <w:sz w:val="28"/>
                <w:szCs w:val="28"/>
              </w:rPr>
            </w:pPr>
            <w:r w:rsidRPr="00A021EA">
              <w:rPr>
                <w:sz w:val="28"/>
                <w:szCs w:val="28"/>
              </w:rPr>
              <w:t>Расходы на оплату иных работ и услуг, выполняемых по договорам с организациями, включая:</w:t>
            </w:r>
          </w:p>
        </w:tc>
        <w:tc>
          <w:tcPr>
            <w:tcW w:w="1728" w:type="dxa"/>
            <w:shd w:val="clear" w:color="auto" w:fill="auto"/>
            <w:vAlign w:val="center"/>
          </w:tcPr>
          <w:p w14:paraId="363EBA62" w14:textId="77777777" w:rsidR="00A021EA" w:rsidRPr="00A021EA" w:rsidRDefault="00A021EA" w:rsidP="00A021EA">
            <w:pPr>
              <w:jc w:val="center"/>
              <w:rPr>
                <w:sz w:val="28"/>
                <w:szCs w:val="22"/>
              </w:rPr>
            </w:pPr>
            <w:r w:rsidRPr="00A021EA">
              <w:rPr>
                <w:sz w:val="28"/>
                <w:szCs w:val="22"/>
              </w:rPr>
              <w:t>76 118</w:t>
            </w:r>
          </w:p>
        </w:tc>
        <w:tc>
          <w:tcPr>
            <w:tcW w:w="1728" w:type="dxa"/>
            <w:shd w:val="clear" w:color="auto" w:fill="auto"/>
            <w:vAlign w:val="center"/>
          </w:tcPr>
          <w:p w14:paraId="1F80FFB8" w14:textId="77777777" w:rsidR="00A021EA" w:rsidRPr="00A021EA" w:rsidRDefault="00A021EA" w:rsidP="00A021EA">
            <w:pPr>
              <w:jc w:val="center"/>
              <w:rPr>
                <w:sz w:val="28"/>
                <w:szCs w:val="22"/>
              </w:rPr>
            </w:pPr>
            <w:r w:rsidRPr="00A021EA">
              <w:rPr>
                <w:sz w:val="28"/>
                <w:szCs w:val="22"/>
              </w:rPr>
              <w:t>49 037</w:t>
            </w:r>
          </w:p>
        </w:tc>
        <w:tc>
          <w:tcPr>
            <w:tcW w:w="1802" w:type="dxa"/>
            <w:shd w:val="clear" w:color="auto" w:fill="auto"/>
            <w:vAlign w:val="center"/>
          </w:tcPr>
          <w:p w14:paraId="32DEFF93" w14:textId="77777777" w:rsidR="00A021EA" w:rsidRPr="00A021EA" w:rsidRDefault="00A021EA" w:rsidP="00A021EA">
            <w:pPr>
              <w:jc w:val="center"/>
              <w:rPr>
                <w:sz w:val="28"/>
                <w:szCs w:val="22"/>
              </w:rPr>
            </w:pPr>
            <w:r w:rsidRPr="00A021EA">
              <w:rPr>
                <w:sz w:val="28"/>
                <w:szCs w:val="22"/>
              </w:rPr>
              <w:t>-27 081</w:t>
            </w:r>
          </w:p>
        </w:tc>
      </w:tr>
      <w:tr w:rsidR="00A021EA" w:rsidRPr="00A021EA" w14:paraId="21FBF764" w14:textId="77777777" w:rsidTr="00A021EA">
        <w:trPr>
          <w:trHeight w:val="360"/>
        </w:trPr>
        <w:tc>
          <w:tcPr>
            <w:tcW w:w="622" w:type="dxa"/>
            <w:shd w:val="clear" w:color="auto" w:fill="auto"/>
            <w:vAlign w:val="center"/>
            <w:hideMark/>
          </w:tcPr>
          <w:p w14:paraId="76FA21C8" w14:textId="77777777" w:rsidR="00A021EA" w:rsidRPr="00A021EA" w:rsidRDefault="00A021EA" w:rsidP="00A021EA">
            <w:pPr>
              <w:jc w:val="center"/>
              <w:rPr>
                <w:sz w:val="28"/>
                <w:szCs w:val="28"/>
              </w:rPr>
            </w:pPr>
            <w:r w:rsidRPr="00A021EA">
              <w:rPr>
                <w:sz w:val="28"/>
                <w:szCs w:val="28"/>
              </w:rPr>
              <w:t>6</w:t>
            </w:r>
          </w:p>
        </w:tc>
        <w:tc>
          <w:tcPr>
            <w:tcW w:w="3690" w:type="dxa"/>
            <w:shd w:val="clear" w:color="auto" w:fill="auto"/>
            <w:vAlign w:val="center"/>
            <w:hideMark/>
          </w:tcPr>
          <w:p w14:paraId="74EEE66C" w14:textId="77777777" w:rsidR="00A021EA" w:rsidRPr="00A021EA" w:rsidRDefault="00A021EA" w:rsidP="00A021EA">
            <w:pPr>
              <w:rPr>
                <w:sz w:val="28"/>
                <w:szCs w:val="28"/>
              </w:rPr>
            </w:pPr>
            <w:r w:rsidRPr="00A021EA">
              <w:rPr>
                <w:sz w:val="28"/>
                <w:szCs w:val="28"/>
              </w:rPr>
              <w:t>Расходы на служебные командировки</w:t>
            </w:r>
          </w:p>
        </w:tc>
        <w:tc>
          <w:tcPr>
            <w:tcW w:w="1728" w:type="dxa"/>
            <w:shd w:val="clear" w:color="auto" w:fill="auto"/>
            <w:vAlign w:val="center"/>
          </w:tcPr>
          <w:p w14:paraId="0C0AA550"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0F74AD15"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0A20A8E4" w14:textId="77777777" w:rsidR="00A021EA" w:rsidRPr="00A021EA" w:rsidRDefault="00A021EA" w:rsidP="00A021EA">
            <w:pPr>
              <w:jc w:val="center"/>
              <w:rPr>
                <w:sz w:val="28"/>
                <w:szCs w:val="22"/>
              </w:rPr>
            </w:pPr>
            <w:r w:rsidRPr="00A021EA">
              <w:rPr>
                <w:sz w:val="28"/>
                <w:szCs w:val="22"/>
              </w:rPr>
              <w:t>0</w:t>
            </w:r>
          </w:p>
        </w:tc>
      </w:tr>
      <w:tr w:rsidR="00A021EA" w:rsidRPr="00A021EA" w14:paraId="158D0915" w14:textId="77777777" w:rsidTr="00A021EA">
        <w:trPr>
          <w:trHeight w:val="360"/>
        </w:trPr>
        <w:tc>
          <w:tcPr>
            <w:tcW w:w="622" w:type="dxa"/>
            <w:shd w:val="clear" w:color="auto" w:fill="auto"/>
            <w:vAlign w:val="center"/>
            <w:hideMark/>
          </w:tcPr>
          <w:p w14:paraId="5A4E7285" w14:textId="77777777" w:rsidR="00A021EA" w:rsidRPr="00A021EA" w:rsidRDefault="00A021EA" w:rsidP="00A021EA">
            <w:pPr>
              <w:jc w:val="center"/>
              <w:rPr>
                <w:sz w:val="28"/>
                <w:szCs w:val="28"/>
              </w:rPr>
            </w:pPr>
            <w:r w:rsidRPr="00A021EA">
              <w:rPr>
                <w:sz w:val="28"/>
                <w:szCs w:val="28"/>
              </w:rPr>
              <w:t>7</w:t>
            </w:r>
          </w:p>
        </w:tc>
        <w:tc>
          <w:tcPr>
            <w:tcW w:w="3690" w:type="dxa"/>
            <w:shd w:val="clear" w:color="auto" w:fill="auto"/>
            <w:vAlign w:val="center"/>
            <w:hideMark/>
          </w:tcPr>
          <w:p w14:paraId="0E8C4531" w14:textId="77777777" w:rsidR="00A021EA" w:rsidRPr="00A021EA" w:rsidRDefault="00A021EA" w:rsidP="00A021EA">
            <w:pPr>
              <w:rPr>
                <w:sz w:val="28"/>
                <w:szCs w:val="28"/>
              </w:rPr>
            </w:pPr>
            <w:r w:rsidRPr="00A021EA">
              <w:rPr>
                <w:sz w:val="28"/>
                <w:szCs w:val="28"/>
              </w:rPr>
              <w:t>Расходы на обучение персонала</w:t>
            </w:r>
          </w:p>
        </w:tc>
        <w:tc>
          <w:tcPr>
            <w:tcW w:w="1728" w:type="dxa"/>
            <w:shd w:val="clear" w:color="auto" w:fill="auto"/>
            <w:vAlign w:val="center"/>
          </w:tcPr>
          <w:p w14:paraId="3647195B"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60A48682"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22C909E3" w14:textId="77777777" w:rsidR="00A021EA" w:rsidRPr="00A021EA" w:rsidRDefault="00A021EA" w:rsidP="00A021EA">
            <w:pPr>
              <w:jc w:val="center"/>
              <w:rPr>
                <w:sz w:val="28"/>
                <w:szCs w:val="22"/>
              </w:rPr>
            </w:pPr>
            <w:r w:rsidRPr="00A021EA">
              <w:rPr>
                <w:sz w:val="28"/>
                <w:szCs w:val="22"/>
              </w:rPr>
              <w:t>0</w:t>
            </w:r>
          </w:p>
        </w:tc>
      </w:tr>
      <w:tr w:rsidR="00A021EA" w:rsidRPr="00A021EA" w14:paraId="2C7224CE" w14:textId="77777777" w:rsidTr="00A021EA">
        <w:trPr>
          <w:trHeight w:val="360"/>
        </w:trPr>
        <w:tc>
          <w:tcPr>
            <w:tcW w:w="622" w:type="dxa"/>
            <w:shd w:val="clear" w:color="auto" w:fill="auto"/>
            <w:vAlign w:val="center"/>
            <w:hideMark/>
          </w:tcPr>
          <w:p w14:paraId="5EA22645" w14:textId="77777777" w:rsidR="00A021EA" w:rsidRPr="00A021EA" w:rsidRDefault="00A021EA" w:rsidP="00A021EA">
            <w:pPr>
              <w:jc w:val="center"/>
              <w:rPr>
                <w:sz w:val="28"/>
                <w:szCs w:val="28"/>
              </w:rPr>
            </w:pPr>
            <w:r w:rsidRPr="00A021EA">
              <w:rPr>
                <w:sz w:val="28"/>
                <w:szCs w:val="28"/>
              </w:rPr>
              <w:t>8</w:t>
            </w:r>
          </w:p>
        </w:tc>
        <w:tc>
          <w:tcPr>
            <w:tcW w:w="3690" w:type="dxa"/>
            <w:shd w:val="clear" w:color="auto" w:fill="auto"/>
            <w:vAlign w:val="center"/>
            <w:hideMark/>
          </w:tcPr>
          <w:p w14:paraId="0DA31563" w14:textId="77777777" w:rsidR="00A021EA" w:rsidRPr="00A021EA" w:rsidRDefault="00A021EA" w:rsidP="00A021EA">
            <w:pPr>
              <w:rPr>
                <w:sz w:val="28"/>
                <w:szCs w:val="28"/>
              </w:rPr>
            </w:pPr>
            <w:r w:rsidRPr="00A021EA">
              <w:rPr>
                <w:sz w:val="28"/>
                <w:szCs w:val="28"/>
              </w:rPr>
              <w:t>Лизинговый платеж</w:t>
            </w:r>
          </w:p>
        </w:tc>
        <w:tc>
          <w:tcPr>
            <w:tcW w:w="1728" w:type="dxa"/>
            <w:shd w:val="clear" w:color="auto" w:fill="auto"/>
            <w:vAlign w:val="center"/>
          </w:tcPr>
          <w:p w14:paraId="44783528"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529C103A"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482772F6" w14:textId="77777777" w:rsidR="00A021EA" w:rsidRPr="00A021EA" w:rsidRDefault="00A021EA" w:rsidP="00A021EA">
            <w:pPr>
              <w:jc w:val="center"/>
              <w:rPr>
                <w:sz w:val="28"/>
                <w:szCs w:val="22"/>
              </w:rPr>
            </w:pPr>
            <w:r w:rsidRPr="00A021EA">
              <w:rPr>
                <w:sz w:val="28"/>
                <w:szCs w:val="22"/>
              </w:rPr>
              <w:t>0</w:t>
            </w:r>
          </w:p>
        </w:tc>
      </w:tr>
      <w:tr w:rsidR="00A021EA" w:rsidRPr="00A021EA" w14:paraId="4E605DD6" w14:textId="77777777" w:rsidTr="00A021EA">
        <w:trPr>
          <w:trHeight w:val="360"/>
        </w:trPr>
        <w:tc>
          <w:tcPr>
            <w:tcW w:w="622" w:type="dxa"/>
            <w:shd w:val="clear" w:color="auto" w:fill="auto"/>
            <w:vAlign w:val="center"/>
            <w:hideMark/>
          </w:tcPr>
          <w:p w14:paraId="31FAB9B8" w14:textId="77777777" w:rsidR="00A021EA" w:rsidRPr="00A021EA" w:rsidRDefault="00A021EA" w:rsidP="00A021EA">
            <w:pPr>
              <w:jc w:val="center"/>
              <w:rPr>
                <w:sz w:val="28"/>
                <w:szCs w:val="28"/>
              </w:rPr>
            </w:pPr>
            <w:r w:rsidRPr="00A021EA">
              <w:rPr>
                <w:sz w:val="28"/>
                <w:szCs w:val="28"/>
              </w:rPr>
              <w:t>9</w:t>
            </w:r>
          </w:p>
        </w:tc>
        <w:tc>
          <w:tcPr>
            <w:tcW w:w="3690" w:type="dxa"/>
            <w:shd w:val="clear" w:color="auto" w:fill="auto"/>
            <w:vAlign w:val="center"/>
            <w:hideMark/>
          </w:tcPr>
          <w:p w14:paraId="7AB39B3C" w14:textId="77777777" w:rsidR="00A021EA" w:rsidRPr="00A021EA" w:rsidRDefault="00A021EA" w:rsidP="00A021EA">
            <w:pPr>
              <w:rPr>
                <w:sz w:val="28"/>
                <w:szCs w:val="28"/>
              </w:rPr>
            </w:pPr>
            <w:r w:rsidRPr="00A021EA">
              <w:rPr>
                <w:sz w:val="28"/>
                <w:szCs w:val="28"/>
              </w:rPr>
              <w:t>Арендная плата</w:t>
            </w:r>
          </w:p>
        </w:tc>
        <w:tc>
          <w:tcPr>
            <w:tcW w:w="1728" w:type="dxa"/>
            <w:shd w:val="clear" w:color="auto" w:fill="auto"/>
            <w:vAlign w:val="center"/>
          </w:tcPr>
          <w:p w14:paraId="5757535E"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4C261FAE"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6D9A2A94" w14:textId="77777777" w:rsidR="00A021EA" w:rsidRPr="00A021EA" w:rsidRDefault="00A021EA" w:rsidP="00A021EA">
            <w:pPr>
              <w:jc w:val="center"/>
              <w:rPr>
                <w:sz w:val="28"/>
                <w:szCs w:val="22"/>
              </w:rPr>
            </w:pPr>
            <w:r w:rsidRPr="00A021EA">
              <w:rPr>
                <w:sz w:val="28"/>
                <w:szCs w:val="22"/>
              </w:rPr>
              <w:t>0</w:t>
            </w:r>
          </w:p>
        </w:tc>
      </w:tr>
      <w:tr w:rsidR="00A021EA" w:rsidRPr="00A021EA" w14:paraId="68DDD4BB" w14:textId="77777777" w:rsidTr="00A021EA">
        <w:trPr>
          <w:trHeight w:val="360"/>
        </w:trPr>
        <w:tc>
          <w:tcPr>
            <w:tcW w:w="622" w:type="dxa"/>
            <w:shd w:val="clear" w:color="auto" w:fill="auto"/>
            <w:vAlign w:val="center"/>
            <w:hideMark/>
          </w:tcPr>
          <w:p w14:paraId="61FCAE23" w14:textId="77777777" w:rsidR="00A021EA" w:rsidRPr="00A021EA" w:rsidRDefault="00A021EA" w:rsidP="00A021EA">
            <w:pPr>
              <w:jc w:val="center"/>
              <w:rPr>
                <w:sz w:val="28"/>
                <w:szCs w:val="28"/>
              </w:rPr>
            </w:pPr>
            <w:r w:rsidRPr="00A021EA">
              <w:rPr>
                <w:sz w:val="28"/>
                <w:szCs w:val="28"/>
              </w:rPr>
              <w:t>10</w:t>
            </w:r>
          </w:p>
        </w:tc>
        <w:tc>
          <w:tcPr>
            <w:tcW w:w="3690" w:type="dxa"/>
            <w:shd w:val="clear" w:color="auto" w:fill="auto"/>
            <w:vAlign w:val="center"/>
            <w:hideMark/>
          </w:tcPr>
          <w:p w14:paraId="35B154EC" w14:textId="77777777" w:rsidR="00A021EA" w:rsidRPr="00A021EA" w:rsidRDefault="00A021EA" w:rsidP="00A021EA">
            <w:pPr>
              <w:rPr>
                <w:sz w:val="28"/>
                <w:szCs w:val="28"/>
              </w:rPr>
            </w:pPr>
            <w:r w:rsidRPr="00A021EA">
              <w:rPr>
                <w:sz w:val="28"/>
                <w:szCs w:val="28"/>
              </w:rPr>
              <w:t>Другие расходы</w:t>
            </w:r>
          </w:p>
        </w:tc>
        <w:tc>
          <w:tcPr>
            <w:tcW w:w="1728" w:type="dxa"/>
            <w:shd w:val="clear" w:color="auto" w:fill="auto"/>
            <w:vAlign w:val="center"/>
          </w:tcPr>
          <w:p w14:paraId="6F13C443" w14:textId="77777777" w:rsidR="00A021EA" w:rsidRPr="00A021EA" w:rsidRDefault="00A021EA" w:rsidP="00A021EA">
            <w:pPr>
              <w:jc w:val="center"/>
              <w:rPr>
                <w:sz w:val="28"/>
                <w:szCs w:val="22"/>
              </w:rPr>
            </w:pPr>
            <w:r w:rsidRPr="00A021EA">
              <w:rPr>
                <w:sz w:val="28"/>
                <w:szCs w:val="22"/>
              </w:rPr>
              <w:t>215</w:t>
            </w:r>
          </w:p>
        </w:tc>
        <w:tc>
          <w:tcPr>
            <w:tcW w:w="1728" w:type="dxa"/>
            <w:shd w:val="clear" w:color="auto" w:fill="auto"/>
            <w:vAlign w:val="center"/>
          </w:tcPr>
          <w:p w14:paraId="645D3912" w14:textId="77777777" w:rsidR="00A021EA" w:rsidRPr="00A021EA" w:rsidRDefault="00A021EA" w:rsidP="00A021EA">
            <w:pPr>
              <w:jc w:val="center"/>
              <w:rPr>
                <w:sz w:val="28"/>
                <w:szCs w:val="22"/>
              </w:rPr>
            </w:pPr>
            <w:r w:rsidRPr="00A021EA">
              <w:rPr>
                <w:sz w:val="28"/>
                <w:szCs w:val="22"/>
              </w:rPr>
              <w:t>198</w:t>
            </w:r>
          </w:p>
        </w:tc>
        <w:tc>
          <w:tcPr>
            <w:tcW w:w="1802" w:type="dxa"/>
            <w:shd w:val="clear" w:color="auto" w:fill="auto"/>
            <w:vAlign w:val="center"/>
          </w:tcPr>
          <w:p w14:paraId="676355C2" w14:textId="77777777" w:rsidR="00A021EA" w:rsidRPr="00A021EA" w:rsidRDefault="00A021EA" w:rsidP="00A021EA">
            <w:pPr>
              <w:jc w:val="center"/>
              <w:rPr>
                <w:sz w:val="28"/>
                <w:szCs w:val="22"/>
              </w:rPr>
            </w:pPr>
            <w:r w:rsidRPr="00A021EA">
              <w:rPr>
                <w:sz w:val="28"/>
                <w:szCs w:val="22"/>
              </w:rPr>
              <w:t>-17</w:t>
            </w:r>
          </w:p>
        </w:tc>
      </w:tr>
      <w:tr w:rsidR="00A021EA" w:rsidRPr="00A021EA" w14:paraId="706EF443" w14:textId="77777777" w:rsidTr="00A021EA">
        <w:trPr>
          <w:trHeight w:val="720"/>
        </w:trPr>
        <w:tc>
          <w:tcPr>
            <w:tcW w:w="622" w:type="dxa"/>
            <w:shd w:val="clear" w:color="auto" w:fill="auto"/>
            <w:vAlign w:val="center"/>
            <w:hideMark/>
          </w:tcPr>
          <w:p w14:paraId="2137014C" w14:textId="77777777" w:rsidR="00A021EA" w:rsidRPr="00A021EA" w:rsidRDefault="00A021EA" w:rsidP="00A021EA">
            <w:pPr>
              <w:jc w:val="center"/>
              <w:rPr>
                <w:sz w:val="28"/>
                <w:szCs w:val="28"/>
              </w:rPr>
            </w:pPr>
            <w:r w:rsidRPr="00A021EA">
              <w:rPr>
                <w:sz w:val="28"/>
                <w:szCs w:val="28"/>
              </w:rPr>
              <w:t>11</w:t>
            </w:r>
          </w:p>
        </w:tc>
        <w:tc>
          <w:tcPr>
            <w:tcW w:w="3690" w:type="dxa"/>
            <w:shd w:val="clear" w:color="auto" w:fill="auto"/>
            <w:vAlign w:val="center"/>
            <w:hideMark/>
          </w:tcPr>
          <w:p w14:paraId="563981A5" w14:textId="77777777" w:rsidR="00A021EA" w:rsidRPr="00A021EA" w:rsidRDefault="00A021EA" w:rsidP="00A021EA">
            <w:pPr>
              <w:rPr>
                <w:sz w:val="28"/>
                <w:szCs w:val="28"/>
              </w:rPr>
            </w:pPr>
            <w:r w:rsidRPr="00A021EA">
              <w:rPr>
                <w:sz w:val="28"/>
                <w:szCs w:val="28"/>
              </w:rPr>
              <w:t>ИТОГО базовый уровень операционных расходов</w:t>
            </w:r>
          </w:p>
        </w:tc>
        <w:tc>
          <w:tcPr>
            <w:tcW w:w="1728" w:type="dxa"/>
            <w:shd w:val="clear" w:color="auto" w:fill="auto"/>
            <w:vAlign w:val="center"/>
          </w:tcPr>
          <w:p w14:paraId="772F8A41" w14:textId="77777777" w:rsidR="00A021EA" w:rsidRPr="00A021EA" w:rsidRDefault="00A021EA" w:rsidP="00A021EA">
            <w:pPr>
              <w:jc w:val="center"/>
              <w:rPr>
                <w:sz w:val="28"/>
                <w:szCs w:val="22"/>
              </w:rPr>
            </w:pPr>
            <w:r w:rsidRPr="00A021EA">
              <w:rPr>
                <w:sz w:val="28"/>
                <w:szCs w:val="22"/>
              </w:rPr>
              <w:t>456 347</w:t>
            </w:r>
          </w:p>
        </w:tc>
        <w:tc>
          <w:tcPr>
            <w:tcW w:w="1728" w:type="dxa"/>
            <w:shd w:val="clear" w:color="auto" w:fill="auto"/>
            <w:vAlign w:val="center"/>
          </w:tcPr>
          <w:p w14:paraId="75D7CE5B" w14:textId="77777777" w:rsidR="00A021EA" w:rsidRPr="00A021EA" w:rsidRDefault="00A021EA" w:rsidP="00A021EA">
            <w:pPr>
              <w:jc w:val="center"/>
              <w:rPr>
                <w:sz w:val="28"/>
                <w:szCs w:val="22"/>
              </w:rPr>
            </w:pPr>
            <w:r w:rsidRPr="00A021EA">
              <w:rPr>
                <w:sz w:val="28"/>
                <w:szCs w:val="22"/>
              </w:rPr>
              <w:t>302 596</w:t>
            </w:r>
          </w:p>
        </w:tc>
        <w:tc>
          <w:tcPr>
            <w:tcW w:w="1802" w:type="dxa"/>
            <w:shd w:val="clear" w:color="auto" w:fill="auto"/>
            <w:vAlign w:val="center"/>
          </w:tcPr>
          <w:p w14:paraId="731464E1" w14:textId="77777777" w:rsidR="00A021EA" w:rsidRPr="00A021EA" w:rsidRDefault="00A021EA" w:rsidP="00A021EA">
            <w:pPr>
              <w:jc w:val="center"/>
              <w:rPr>
                <w:sz w:val="28"/>
                <w:szCs w:val="22"/>
              </w:rPr>
            </w:pPr>
            <w:r w:rsidRPr="00A021EA">
              <w:rPr>
                <w:sz w:val="28"/>
                <w:szCs w:val="22"/>
              </w:rPr>
              <w:t>-153 751</w:t>
            </w:r>
          </w:p>
        </w:tc>
      </w:tr>
    </w:tbl>
    <w:p w14:paraId="6B9D972A" w14:textId="77777777" w:rsidR="00A021EA" w:rsidRPr="00A021EA" w:rsidRDefault="00A021EA" w:rsidP="00A021EA">
      <w:pPr>
        <w:rPr>
          <w:szCs w:val="28"/>
        </w:rPr>
      </w:pPr>
    </w:p>
    <w:p w14:paraId="17BD0498" w14:textId="77777777" w:rsidR="00A021EA" w:rsidRPr="00A021EA" w:rsidRDefault="00A021EA" w:rsidP="00A021EA">
      <w:pPr>
        <w:tabs>
          <w:tab w:val="left" w:pos="426"/>
        </w:tabs>
        <w:ind w:firstLine="709"/>
        <w:jc w:val="both"/>
        <w:rPr>
          <w:rFonts w:eastAsia="Calibri"/>
          <w:sz w:val="28"/>
          <w:szCs w:val="28"/>
        </w:rPr>
      </w:pPr>
      <w:r w:rsidRPr="00A021EA">
        <w:rPr>
          <w:sz w:val="28"/>
          <w:szCs w:val="28"/>
        </w:rPr>
        <w:br w:type="page"/>
      </w:r>
      <w:r w:rsidRPr="00A021EA">
        <w:rPr>
          <w:sz w:val="28"/>
          <w:szCs w:val="28"/>
        </w:rPr>
        <w:lastRenderedPageBreak/>
        <w:t xml:space="preserve">В соответствии с пунктом 36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A021EA">
        <w:rPr>
          <w:rFonts w:eastAsia="Calibri"/>
          <w:sz w:val="28"/>
          <w:szCs w:val="28"/>
        </w:rPr>
        <w:t>операционные (подконтрольные) расходы рассчитываются по формуле:</w:t>
      </w:r>
    </w:p>
    <w:p w14:paraId="49660912" w14:textId="77777777" w:rsidR="00A021EA" w:rsidRPr="00A021EA" w:rsidRDefault="00A021EA" w:rsidP="00A021EA">
      <w:pPr>
        <w:rPr>
          <w:rFonts w:eastAsia="Calibri"/>
          <w:szCs w:val="20"/>
        </w:rPr>
      </w:pPr>
    </w:p>
    <w:p w14:paraId="6A76C6D0" w14:textId="72F063A8" w:rsidR="00A021EA" w:rsidRPr="00A021EA" w:rsidRDefault="00A021EA" w:rsidP="00A021EA">
      <w:pPr>
        <w:autoSpaceDE w:val="0"/>
        <w:autoSpaceDN w:val="0"/>
        <w:adjustRightInd w:val="0"/>
        <w:rPr>
          <w:rFonts w:eastAsia="Calibri"/>
          <w:sz w:val="28"/>
          <w:szCs w:val="28"/>
        </w:rPr>
      </w:pPr>
      <w:r w:rsidRPr="00A021EA">
        <w:rPr>
          <w:rFonts w:eastAsia="Calibri"/>
          <w:noProof/>
          <w:position w:val="-33"/>
          <w:sz w:val="28"/>
          <w:szCs w:val="28"/>
        </w:rPr>
        <w:drawing>
          <wp:inline distT="0" distB="0" distL="0" distR="0" wp14:anchorId="5A3AF099" wp14:editId="088BB6CC">
            <wp:extent cx="5991225" cy="6000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A021EA">
        <w:rPr>
          <w:rFonts w:eastAsia="Calibri"/>
          <w:sz w:val="28"/>
          <w:szCs w:val="28"/>
        </w:rPr>
        <w:t xml:space="preserve"> где:</w:t>
      </w:r>
    </w:p>
    <w:p w14:paraId="69B5FA25"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ОР</w:t>
      </w:r>
      <w:r w:rsidRPr="00A021EA">
        <w:rPr>
          <w:rFonts w:eastAsia="Calibri"/>
          <w:sz w:val="28"/>
          <w:szCs w:val="28"/>
          <w:vertAlign w:val="subscript"/>
        </w:rPr>
        <w:t>i</w:t>
      </w:r>
      <w:proofErr w:type="spellEnd"/>
      <w:r w:rsidRPr="00A021EA">
        <w:rPr>
          <w:rFonts w:eastAsia="Calibri"/>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A021EA">
        <w:rPr>
          <w:rFonts w:eastAsia="Calibri"/>
          <w:sz w:val="28"/>
          <w:szCs w:val="28"/>
        </w:rPr>
        <w:br/>
        <w:t xml:space="preserve">с </w:t>
      </w:r>
      <w:hyperlink r:id="rId91" w:history="1">
        <w:r w:rsidRPr="00A021EA">
          <w:rPr>
            <w:rFonts w:eastAsia="Calibri"/>
            <w:sz w:val="28"/>
            <w:szCs w:val="28"/>
          </w:rPr>
          <w:t>пунктом 37</w:t>
        </w:r>
      </w:hyperlink>
      <w:r w:rsidRPr="00A021EA">
        <w:rPr>
          <w:rFonts w:eastAsia="Calibri"/>
          <w:sz w:val="28"/>
          <w:szCs w:val="28"/>
        </w:rPr>
        <w:t xml:space="preserve"> Методических указаний, тыс. руб.;</w:t>
      </w:r>
    </w:p>
    <w:p w14:paraId="054A3C74" w14:textId="77777777"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sz w:val="28"/>
          <w:szCs w:val="28"/>
        </w:rPr>
        <w:t xml:space="preserve">ИОР - индекс эффективности операционных расходов, выраженный </w:t>
      </w:r>
      <w:r w:rsidRPr="00A021EA">
        <w:rPr>
          <w:rFonts w:eastAsia="Calibri"/>
          <w:sz w:val="28"/>
          <w:szCs w:val="28"/>
        </w:rPr>
        <w:br/>
        <w:t>в процентах;</w:t>
      </w:r>
    </w:p>
    <w:p w14:paraId="0BFDEDE8"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ИПЦ</w:t>
      </w:r>
      <w:r w:rsidRPr="00A021EA">
        <w:rPr>
          <w:rFonts w:eastAsia="Calibri"/>
          <w:sz w:val="28"/>
          <w:szCs w:val="28"/>
          <w:vertAlign w:val="subscript"/>
        </w:rPr>
        <w:t>i</w:t>
      </w:r>
      <w:proofErr w:type="spellEnd"/>
      <w:r w:rsidRPr="00A021EA">
        <w:rPr>
          <w:rFonts w:eastAsia="Calibri"/>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279CA6DD"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К</w:t>
      </w:r>
      <w:r w:rsidRPr="00A021EA">
        <w:rPr>
          <w:rFonts w:eastAsia="Calibri"/>
          <w:sz w:val="28"/>
          <w:szCs w:val="28"/>
          <w:vertAlign w:val="subscript"/>
        </w:rPr>
        <w:t>эл</w:t>
      </w:r>
      <w:proofErr w:type="spellEnd"/>
      <w:r w:rsidRPr="00A021EA">
        <w:rPr>
          <w:rFonts w:eastAsia="Calibri"/>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3FBA2DFF"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ИКА</w:t>
      </w:r>
      <w:r w:rsidRPr="00A021EA">
        <w:rPr>
          <w:rFonts w:eastAsia="Calibri"/>
          <w:sz w:val="28"/>
          <w:szCs w:val="28"/>
          <w:vertAlign w:val="subscript"/>
        </w:rPr>
        <w:t>i</w:t>
      </w:r>
      <w:proofErr w:type="spellEnd"/>
      <w:r w:rsidRPr="00A021EA">
        <w:rPr>
          <w:rFonts w:eastAsia="Calibri"/>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648374F0" w14:textId="77777777" w:rsidR="00A021EA" w:rsidRPr="00A021EA" w:rsidRDefault="00A021EA" w:rsidP="00A021EA">
      <w:pPr>
        <w:autoSpaceDE w:val="0"/>
        <w:autoSpaceDN w:val="0"/>
        <w:adjustRightInd w:val="0"/>
        <w:ind w:firstLine="709"/>
        <w:jc w:val="both"/>
        <w:rPr>
          <w:sz w:val="28"/>
          <w:szCs w:val="28"/>
        </w:rPr>
      </w:pPr>
    </w:p>
    <w:p w14:paraId="222A0B35" w14:textId="77777777" w:rsidR="00A021EA" w:rsidRPr="00A021EA" w:rsidRDefault="00A021EA" w:rsidP="00A021EA">
      <w:pPr>
        <w:autoSpaceDE w:val="0"/>
        <w:autoSpaceDN w:val="0"/>
        <w:adjustRightInd w:val="0"/>
        <w:ind w:firstLine="709"/>
        <w:jc w:val="both"/>
        <w:rPr>
          <w:rFonts w:eastAsia="Calibri"/>
          <w:sz w:val="28"/>
          <w:szCs w:val="28"/>
        </w:rPr>
      </w:pPr>
      <w:r w:rsidRPr="00A021EA">
        <w:rPr>
          <w:sz w:val="28"/>
          <w:szCs w:val="28"/>
        </w:rPr>
        <w:t xml:space="preserve">В соответствии с пунктом 38 Методических указаний, </w:t>
      </w:r>
      <w:r w:rsidRPr="00A021EA">
        <w:rPr>
          <w:rFonts w:eastAsia="Calibri"/>
          <w:sz w:val="28"/>
          <w:szCs w:val="28"/>
        </w:rPr>
        <w:t xml:space="preserve">индекс изменения количества активов рассчитывается в отношении деятельности </w:t>
      </w:r>
      <w:r w:rsidRPr="00A021EA">
        <w:rPr>
          <w:rFonts w:eastAsia="Calibri"/>
          <w:sz w:val="28"/>
          <w:szCs w:val="28"/>
        </w:rPr>
        <w:br/>
        <w:t xml:space="preserve">по передаче тепловой энергии, теплоносителя по </w:t>
      </w:r>
      <w:hyperlink w:anchor="Par4" w:history="1">
        <w:r w:rsidRPr="00A021EA">
          <w:rPr>
            <w:rFonts w:eastAsia="Calibri"/>
            <w:sz w:val="28"/>
            <w:szCs w:val="28"/>
          </w:rPr>
          <w:t>формуле:</w:t>
        </w:r>
      </w:hyperlink>
    </w:p>
    <w:p w14:paraId="41FCB8EF" w14:textId="77777777" w:rsidR="00A021EA" w:rsidRPr="00A021EA" w:rsidRDefault="00A021EA" w:rsidP="00A021EA">
      <w:pPr>
        <w:rPr>
          <w:rFonts w:eastAsia="Calibri"/>
          <w:szCs w:val="20"/>
        </w:rPr>
      </w:pPr>
    </w:p>
    <w:p w14:paraId="174F8A02" w14:textId="7D06C827" w:rsidR="00A021EA" w:rsidRPr="00A021EA" w:rsidRDefault="00A021EA" w:rsidP="00A021EA">
      <w:pPr>
        <w:autoSpaceDE w:val="0"/>
        <w:autoSpaceDN w:val="0"/>
        <w:adjustRightInd w:val="0"/>
        <w:ind w:firstLine="709"/>
        <w:jc w:val="center"/>
        <w:rPr>
          <w:rFonts w:eastAsia="Calibri"/>
          <w:sz w:val="28"/>
          <w:szCs w:val="28"/>
        </w:rPr>
      </w:pPr>
      <w:bookmarkStart w:id="102" w:name="Par4"/>
      <w:bookmarkEnd w:id="102"/>
      <w:r w:rsidRPr="00A021EA">
        <w:rPr>
          <w:rFonts w:eastAsia="Calibri"/>
          <w:noProof/>
          <w:position w:val="-33"/>
          <w:sz w:val="28"/>
          <w:szCs w:val="28"/>
        </w:rPr>
        <w:drawing>
          <wp:inline distT="0" distB="0" distL="0" distR="0" wp14:anchorId="222CFD45" wp14:editId="78E179B3">
            <wp:extent cx="1952625" cy="6000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A021EA">
        <w:rPr>
          <w:rFonts w:eastAsia="Calibri"/>
          <w:sz w:val="28"/>
          <w:szCs w:val="28"/>
        </w:rPr>
        <w:t xml:space="preserve">, </w:t>
      </w:r>
    </w:p>
    <w:p w14:paraId="616E38C1" w14:textId="77777777"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sz w:val="28"/>
          <w:szCs w:val="28"/>
        </w:rPr>
        <w:t xml:space="preserve">в отношении деятельности по производству тепловой энергии (мощности) по </w:t>
      </w:r>
      <w:hyperlink w:anchor="Par6" w:history="1">
        <w:r w:rsidRPr="00A021EA">
          <w:rPr>
            <w:rFonts w:eastAsia="Calibri"/>
            <w:sz w:val="28"/>
            <w:szCs w:val="28"/>
          </w:rPr>
          <w:t>формуле:</w:t>
        </w:r>
      </w:hyperlink>
    </w:p>
    <w:p w14:paraId="5C842FA2" w14:textId="2B79F2B0" w:rsidR="00A021EA" w:rsidRPr="00A021EA" w:rsidRDefault="00A021EA" w:rsidP="00A021EA">
      <w:pPr>
        <w:autoSpaceDE w:val="0"/>
        <w:autoSpaceDN w:val="0"/>
        <w:adjustRightInd w:val="0"/>
        <w:ind w:firstLine="709"/>
        <w:jc w:val="center"/>
        <w:rPr>
          <w:rFonts w:eastAsia="Calibri"/>
          <w:sz w:val="28"/>
          <w:szCs w:val="28"/>
        </w:rPr>
      </w:pPr>
      <w:bookmarkStart w:id="103" w:name="Par6"/>
      <w:bookmarkEnd w:id="103"/>
      <w:r w:rsidRPr="00A021EA">
        <w:rPr>
          <w:rFonts w:eastAsia="Calibri"/>
          <w:noProof/>
          <w:position w:val="-33"/>
          <w:sz w:val="28"/>
          <w:szCs w:val="28"/>
        </w:rPr>
        <w:drawing>
          <wp:inline distT="0" distB="0" distL="0" distR="0" wp14:anchorId="32FCF1D2" wp14:editId="41B72E59">
            <wp:extent cx="1666875" cy="6000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A021EA">
        <w:rPr>
          <w:rFonts w:eastAsia="Calibri"/>
          <w:sz w:val="28"/>
          <w:szCs w:val="28"/>
        </w:rPr>
        <w:t>,</w:t>
      </w:r>
    </w:p>
    <w:p w14:paraId="56244CCA" w14:textId="77777777"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sz w:val="28"/>
          <w:szCs w:val="28"/>
        </w:rPr>
        <w:t>где:</w:t>
      </w:r>
    </w:p>
    <w:p w14:paraId="49A2D3A6"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lastRenderedPageBreak/>
        <w:t>УЕ</w:t>
      </w:r>
      <w:r w:rsidRPr="00A021EA">
        <w:rPr>
          <w:rFonts w:eastAsia="Calibri"/>
          <w:sz w:val="28"/>
          <w:szCs w:val="28"/>
          <w:vertAlign w:val="subscript"/>
        </w:rPr>
        <w:t>i</w:t>
      </w:r>
      <w:proofErr w:type="spellEnd"/>
      <w:r w:rsidRPr="00A021EA">
        <w:rPr>
          <w:rFonts w:eastAsia="Calibri"/>
          <w:sz w:val="28"/>
          <w:szCs w:val="28"/>
        </w:rPr>
        <w:t>, УЕ</w:t>
      </w:r>
      <w:r w:rsidRPr="00A021EA">
        <w:rPr>
          <w:rFonts w:eastAsia="Calibri"/>
          <w:sz w:val="28"/>
          <w:szCs w:val="28"/>
          <w:vertAlign w:val="subscript"/>
        </w:rPr>
        <w:t>i-1</w:t>
      </w:r>
      <w:r w:rsidRPr="00A021EA">
        <w:rPr>
          <w:rFonts w:eastAsia="Calibri"/>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92" w:history="1">
        <w:r w:rsidRPr="00A021EA">
          <w:rPr>
            <w:rFonts w:eastAsia="Calibri"/>
            <w:sz w:val="28"/>
            <w:szCs w:val="28"/>
          </w:rPr>
          <w:t>приложением 2</w:t>
        </w:r>
      </w:hyperlink>
      <w:r w:rsidRPr="00A021EA">
        <w:rPr>
          <w:rFonts w:eastAsia="Calibri"/>
          <w:sz w:val="28"/>
          <w:szCs w:val="28"/>
        </w:rPr>
        <w:t xml:space="preserve"> к Методическим указаниям </w:t>
      </w:r>
      <w:r w:rsidRPr="00A021EA">
        <w:rPr>
          <w:rFonts w:eastAsia="Calibri"/>
          <w:sz w:val="28"/>
          <w:szCs w:val="28"/>
        </w:rPr>
        <w:br/>
        <w:t xml:space="preserve">с учетом активов, фактически введенных в эксплуатацию, </w:t>
      </w:r>
      <w:r w:rsidRPr="00A021EA">
        <w:rPr>
          <w:rFonts w:eastAsia="Calibri"/>
          <w:sz w:val="28"/>
          <w:szCs w:val="28"/>
        </w:rPr>
        <w:br/>
        <w:t xml:space="preserve">и активов, использование которых планируется начать в i-м, (i-1)-м году </w:t>
      </w:r>
      <w:r w:rsidRPr="00A021EA">
        <w:rPr>
          <w:rFonts w:eastAsia="Calibri"/>
          <w:sz w:val="28"/>
          <w:szCs w:val="28"/>
        </w:rPr>
        <w:br/>
        <w:t>в соответствии с утвержденной инвестиционной программой;</w:t>
      </w:r>
    </w:p>
    <w:p w14:paraId="069E6139" w14:textId="77777777" w:rsidR="00A021EA" w:rsidRPr="00A021EA" w:rsidRDefault="00A021EA" w:rsidP="00A021EA">
      <w:pPr>
        <w:autoSpaceDE w:val="0"/>
        <w:autoSpaceDN w:val="0"/>
        <w:adjustRightInd w:val="0"/>
        <w:spacing w:before="280"/>
        <w:ind w:firstLine="709"/>
        <w:jc w:val="both"/>
        <w:rPr>
          <w:sz w:val="28"/>
          <w:szCs w:val="28"/>
        </w:rPr>
      </w:pPr>
      <w:proofErr w:type="spellStart"/>
      <w:r w:rsidRPr="00A021EA">
        <w:rPr>
          <w:rFonts w:eastAsia="Calibri"/>
          <w:sz w:val="28"/>
          <w:szCs w:val="28"/>
        </w:rPr>
        <w:t>р</w:t>
      </w:r>
      <w:r w:rsidRPr="00A021EA">
        <w:rPr>
          <w:rFonts w:eastAsia="Calibri"/>
          <w:sz w:val="28"/>
          <w:szCs w:val="28"/>
          <w:vertAlign w:val="subscript"/>
        </w:rPr>
        <w:t>i</w:t>
      </w:r>
      <w:proofErr w:type="spellEnd"/>
      <w:r w:rsidRPr="00A021EA">
        <w:rPr>
          <w:rFonts w:eastAsia="Calibri"/>
          <w:sz w:val="28"/>
          <w:szCs w:val="28"/>
        </w:rPr>
        <w:t>, р</w:t>
      </w:r>
      <w:r w:rsidRPr="00A021EA">
        <w:rPr>
          <w:rFonts w:eastAsia="Calibri"/>
          <w:sz w:val="28"/>
          <w:szCs w:val="28"/>
          <w:vertAlign w:val="subscript"/>
        </w:rPr>
        <w:t>i-1</w:t>
      </w:r>
      <w:r w:rsidRPr="00A021EA">
        <w:rPr>
          <w:rFonts w:eastAsia="Calibri"/>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 </w:t>
      </w:r>
      <w:r w:rsidRPr="00A021EA">
        <w:rPr>
          <w:sz w:val="28"/>
          <w:szCs w:val="28"/>
        </w:rPr>
        <w:t xml:space="preserve">Расчет операционных расходов на услуги по передаче тепловой энергии на каждый год долгосрочного периода регулирования приведен </w:t>
      </w:r>
      <w:r w:rsidRPr="00A021EA">
        <w:rPr>
          <w:sz w:val="28"/>
          <w:szCs w:val="28"/>
        </w:rPr>
        <w:br/>
        <w:t>в таблице 4.</w:t>
      </w:r>
    </w:p>
    <w:p w14:paraId="050479FD" w14:textId="77777777" w:rsidR="00A021EA" w:rsidRPr="00A021EA" w:rsidRDefault="00A021EA" w:rsidP="008A0AE8">
      <w:pPr>
        <w:numPr>
          <w:ilvl w:val="0"/>
          <w:numId w:val="11"/>
        </w:numPr>
        <w:ind w:right="-427"/>
        <w:jc w:val="right"/>
        <w:rPr>
          <w:sz w:val="28"/>
          <w:szCs w:val="28"/>
        </w:rPr>
      </w:pPr>
    </w:p>
    <w:p w14:paraId="17C88DD1" w14:textId="77777777" w:rsidR="00A021EA" w:rsidRPr="00A021EA" w:rsidRDefault="00A021EA" w:rsidP="00A021EA">
      <w:pPr>
        <w:jc w:val="center"/>
        <w:rPr>
          <w:b/>
          <w:sz w:val="28"/>
        </w:rPr>
      </w:pPr>
      <w:r w:rsidRPr="00A021EA">
        <w:rPr>
          <w:b/>
          <w:sz w:val="28"/>
        </w:rPr>
        <w:t>Расчёт операционных (подконтрольных) расходов на каждый год долгосрочного периода регулирования</w:t>
      </w:r>
    </w:p>
    <w:p w14:paraId="03F55988" w14:textId="77777777" w:rsidR="00A021EA" w:rsidRPr="00A021EA" w:rsidRDefault="00A021EA" w:rsidP="00A021EA">
      <w:pPr>
        <w:jc w:val="center"/>
        <w:rPr>
          <w:sz w:val="28"/>
        </w:rPr>
      </w:pPr>
      <w:r w:rsidRPr="00A021EA">
        <w:rPr>
          <w:sz w:val="28"/>
        </w:rPr>
        <w:t>(приложение 5.2 к Методическим указаниям)</w:t>
      </w:r>
    </w:p>
    <w:tbl>
      <w:tblPr>
        <w:tblW w:w="96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5024"/>
        <w:gridCol w:w="992"/>
        <w:gridCol w:w="1027"/>
        <w:gridCol w:w="992"/>
        <w:gridCol w:w="992"/>
      </w:tblGrid>
      <w:tr w:rsidR="00A021EA" w:rsidRPr="00A021EA" w14:paraId="011D7B77" w14:textId="77777777" w:rsidTr="00A021EA">
        <w:trPr>
          <w:trHeight w:val="360"/>
          <w:tblHeader/>
        </w:trPr>
        <w:tc>
          <w:tcPr>
            <w:tcW w:w="647" w:type="dxa"/>
            <w:vMerge w:val="restart"/>
            <w:shd w:val="clear" w:color="auto" w:fill="auto"/>
            <w:vAlign w:val="center"/>
            <w:hideMark/>
          </w:tcPr>
          <w:p w14:paraId="76785845" w14:textId="77777777" w:rsidR="00A021EA" w:rsidRPr="00A021EA" w:rsidRDefault="00A021EA" w:rsidP="00A021EA">
            <w:pPr>
              <w:jc w:val="center"/>
              <w:rPr>
                <w:szCs w:val="28"/>
              </w:rPr>
            </w:pPr>
            <w:r w:rsidRPr="00A021EA">
              <w:rPr>
                <w:szCs w:val="28"/>
              </w:rPr>
              <w:t>№ п/п</w:t>
            </w:r>
          </w:p>
        </w:tc>
        <w:tc>
          <w:tcPr>
            <w:tcW w:w="5024" w:type="dxa"/>
            <w:vMerge w:val="restart"/>
            <w:shd w:val="clear" w:color="auto" w:fill="auto"/>
            <w:vAlign w:val="center"/>
            <w:hideMark/>
          </w:tcPr>
          <w:p w14:paraId="01DF532B" w14:textId="77777777" w:rsidR="00A021EA" w:rsidRPr="00A021EA" w:rsidRDefault="00A021EA" w:rsidP="00A021EA">
            <w:pPr>
              <w:jc w:val="center"/>
              <w:rPr>
                <w:szCs w:val="28"/>
              </w:rPr>
            </w:pPr>
            <w:r w:rsidRPr="00A021EA">
              <w:rPr>
                <w:szCs w:val="28"/>
              </w:rPr>
              <w:t>Параметры расчета расходов</w:t>
            </w:r>
          </w:p>
        </w:tc>
        <w:tc>
          <w:tcPr>
            <w:tcW w:w="992" w:type="dxa"/>
            <w:vMerge w:val="restart"/>
            <w:shd w:val="clear" w:color="auto" w:fill="auto"/>
            <w:vAlign w:val="center"/>
            <w:hideMark/>
          </w:tcPr>
          <w:p w14:paraId="6F865516" w14:textId="77777777" w:rsidR="00A021EA" w:rsidRPr="00A021EA" w:rsidRDefault="00A021EA" w:rsidP="00A021EA">
            <w:pPr>
              <w:jc w:val="center"/>
              <w:rPr>
                <w:szCs w:val="28"/>
              </w:rPr>
            </w:pPr>
            <w:r w:rsidRPr="00A021EA">
              <w:rPr>
                <w:szCs w:val="28"/>
              </w:rPr>
              <w:t>Ед. изм.</w:t>
            </w:r>
          </w:p>
        </w:tc>
        <w:tc>
          <w:tcPr>
            <w:tcW w:w="3011" w:type="dxa"/>
            <w:gridSpan w:val="3"/>
          </w:tcPr>
          <w:p w14:paraId="0F7B1D3E" w14:textId="77777777" w:rsidR="00A021EA" w:rsidRPr="00A021EA" w:rsidRDefault="00A021EA" w:rsidP="00A021EA">
            <w:pPr>
              <w:jc w:val="center"/>
              <w:rPr>
                <w:szCs w:val="28"/>
              </w:rPr>
            </w:pPr>
            <w:r w:rsidRPr="00A021EA">
              <w:rPr>
                <w:szCs w:val="28"/>
              </w:rPr>
              <w:t>Предложение экспертов</w:t>
            </w:r>
          </w:p>
        </w:tc>
      </w:tr>
      <w:tr w:rsidR="00A021EA" w:rsidRPr="00A021EA" w14:paraId="5CB7F1B4" w14:textId="77777777" w:rsidTr="00A021EA">
        <w:trPr>
          <w:trHeight w:val="264"/>
          <w:tblHeader/>
        </w:trPr>
        <w:tc>
          <w:tcPr>
            <w:tcW w:w="647" w:type="dxa"/>
            <w:vMerge/>
            <w:shd w:val="clear" w:color="auto" w:fill="auto"/>
            <w:vAlign w:val="center"/>
            <w:hideMark/>
          </w:tcPr>
          <w:p w14:paraId="63163096" w14:textId="77777777" w:rsidR="00A021EA" w:rsidRPr="00A021EA" w:rsidRDefault="00A021EA" w:rsidP="00A021EA">
            <w:pPr>
              <w:jc w:val="center"/>
              <w:rPr>
                <w:szCs w:val="28"/>
              </w:rPr>
            </w:pPr>
          </w:p>
        </w:tc>
        <w:tc>
          <w:tcPr>
            <w:tcW w:w="5024" w:type="dxa"/>
            <w:vMerge/>
            <w:shd w:val="clear" w:color="auto" w:fill="auto"/>
            <w:vAlign w:val="center"/>
            <w:hideMark/>
          </w:tcPr>
          <w:p w14:paraId="6552D8B6" w14:textId="77777777" w:rsidR="00A021EA" w:rsidRPr="00A021EA" w:rsidRDefault="00A021EA" w:rsidP="00A021EA">
            <w:pPr>
              <w:jc w:val="center"/>
              <w:rPr>
                <w:szCs w:val="28"/>
              </w:rPr>
            </w:pPr>
          </w:p>
        </w:tc>
        <w:tc>
          <w:tcPr>
            <w:tcW w:w="992" w:type="dxa"/>
            <w:vMerge/>
            <w:shd w:val="clear" w:color="auto" w:fill="auto"/>
            <w:vAlign w:val="center"/>
            <w:hideMark/>
          </w:tcPr>
          <w:p w14:paraId="3650AAD7" w14:textId="77777777" w:rsidR="00A021EA" w:rsidRPr="00A021EA" w:rsidRDefault="00A021EA" w:rsidP="00A021EA">
            <w:pPr>
              <w:jc w:val="center"/>
              <w:rPr>
                <w:szCs w:val="28"/>
              </w:rPr>
            </w:pPr>
          </w:p>
        </w:tc>
        <w:tc>
          <w:tcPr>
            <w:tcW w:w="1027" w:type="dxa"/>
            <w:vAlign w:val="center"/>
          </w:tcPr>
          <w:p w14:paraId="4FB6C316" w14:textId="77777777" w:rsidR="00A021EA" w:rsidRPr="00A021EA" w:rsidRDefault="00A021EA" w:rsidP="00A021EA">
            <w:pPr>
              <w:jc w:val="center"/>
              <w:rPr>
                <w:szCs w:val="28"/>
              </w:rPr>
            </w:pPr>
            <w:r w:rsidRPr="00A021EA">
              <w:rPr>
                <w:szCs w:val="28"/>
              </w:rPr>
              <w:t>2021</w:t>
            </w:r>
          </w:p>
        </w:tc>
        <w:tc>
          <w:tcPr>
            <w:tcW w:w="992" w:type="dxa"/>
            <w:shd w:val="clear" w:color="auto" w:fill="auto"/>
            <w:vAlign w:val="center"/>
          </w:tcPr>
          <w:p w14:paraId="3166F9AF" w14:textId="77777777" w:rsidR="00A021EA" w:rsidRPr="00A021EA" w:rsidRDefault="00A021EA" w:rsidP="00A021EA">
            <w:pPr>
              <w:jc w:val="center"/>
              <w:rPr>
                <w:szCs w:val="28"/>
              </w:rPr>
            </w:pPr>
            <w:r w:rsidRPr="00A021EA">
              <w:rPr>
                <w:szCs w:val="28"/>
              </w:rPr>
              <w:t>2022</w:t>
            </w:r>
          </w:p>
        </w:tc>
        <w:tc>
          <w:tcPr>
            <w:tcW w:w="992" w:type="dxa"/>
            <w:vAlign w:val="center"/>
          </w:tcPr>
          <w:p w14:paraId="56858E7B" w14:textId="77777777" w:rsidR="00A021EA" w:rsidRPr="00A021EA" w:rsidRDefault="00A021EA" w:rsidP="00A021EA">
            <w:pPr>
              <w:jc w:val="center"/>
              <w:rPr>
                <w:szCs w:val="28"/>
              </w:rPr>
            </w:pPr>
            <w:r w:rsidRPr="00A021EA">
              <w:rPr>
                <w:szCs w:val="28"/>
              </w:rPr>
              <w:t>2023</w:t>
            </w:r>
          </w:p>
        </w:tc>
      </w:tr>
      <w:tr w:rsidR="00A021EA" w:rsidRPr="00A021EA" w14:paraId="7B5DB4B6" w14:textId="77777777" w:rsidTr="00A021EA">
        <w:trPr>
          <w:trHeight w:val="775"/>
          <w:tblHeader/>
        </w:trPr>
        <w:tc>
          <w:tcPr>
            <w:tcW w:w="647" w:type="dxa"/>
            <w:shd w:val="clear" w:color="auto" w:fill="auto"/>
            <w:vAlign w:val="center"/>
            <w:hideMark/>
          </w:tcPr>
          <w:p w14:paraId="17C06B3F" w14:textId="77777777" w:rsidR="00A021EA" w:rsidRPr="00A021EA" w:rsidRDefault="00A021EA" w:rsidP="00A021EA">
            <w:pPr>
              <w:jc w:val="center"/>
              <w:rPr>
                <w:szCs w:val="28"/>
              </w:rPr>
            </w:pPr>
            <w:r w:rsidRPr="00A021EA">
              <w:rPr>
                <w:szCs w:val="28"/>
              </w:rPr>
              <w:t>1</w:t>
            </w:r>
          </w:p>
        </w:tc>
        <w:tc>
          <w:tcPr>
            <w:tcW w:w="5024" w:type="dxa"/>
            <w:shd w:val="clear" w:color="auto" w:fill="auto"/>
            <w:vAlign w:val="center"/>
            <w:hideMark/>
          </w:tcPr>
          <w:p w14:paraId="4BDF1618" w14:textId="77777777" w:rsidR="00A021EA" w:rsidRPr="00A021EA" w:rsidRDefault="00A021EA" w:rsidP="00A021EA">
            <w:pPr>
              <w:rPr>
                <w:szCs w:val="28"/>
              </w:rPr>
            </w:pPr>
            <w:r w:rsidRPr="00A021EA">
              <w:rPr>
                <w:szCs w:val="28"/>
              </w:rPr>
              <w:t>Индекс потребительских цен на расчетный период регулирования (ИПЦ)</w:t>
            </w:r>
          </w:p>
        </w:tc>
        <w:tc>
          <w:tcPr>
            <w:tcW w:w="992" w:type="dxa"/>
            <w:shd w:val="clear" w:color="auto" w:fill="auto"/>
            <w:vAlign w:val="center"/>
            <w:hideMark/>
          </w:tcPr>
          <w:p w14:paraId="485F7820" w14:textId="77777777" w:rsidR="00A021EA" w:rsidRPr="00A021EA" w:rsidRDefault="00A021EA" w:rsidP="00A021EA">
            <w:pPr>
              <w:jc w:val="center"/>
              <w:rPr>
                <w:szCs w:val="28"/>
              </w:rPr>
            </w:pPr>
          </w:p>
        </w:tc>
        <w:tc>
          <w:tcPr>
            <w:tcW w:w="1027" w:type="dxa"/>
            <w:vAlign w:val="center"/>
          </w:tcPr>
          <w:p w14:paraId="11904290" w14:textId="77777777" w:rsidR="00A021EA" w:rsidRPr="00A021EA" w:rsidRDefault="00A021EA" w:rsidP="00A021EA">
            <w:pPr>
              <w:ind w:left="-57" w:right="-57"/>
              <w:jc w:val="center"/>
              <w:rPr>
                <w:szCs w:val="20"/>
              </w:rPr>
            </w:pPr>
            <w:r w:rsidRPr="00A021EA">
              <w:rPr>
                <w:szCs w:val="20"/>
              </w:rPr>
              <w:t>1,036</w:t>
            </w:r>
          </w:p>
        </w:tc>
        <w:tc>
          <w:tcPr>
            <w:tcW w:w="992" w:type="dxa"/>
            <w:shd w:val="clear" w:color="auto" w:fill="auto"/>
            <w:vAlign w:val="center"/>
          </w:tcPr>
          <w:p w14:paraId="6656471B" w14:textId="77777777" w:rsidR="00A021EA" w:rsidRPr="00A021EA" w:rsidRDefault="00A021EA" w:rsidP="00A021EA">
            <w:pPr>
              <w:ind w:left="-57" w:right="-57"/>
              <w:jc w:val="center"/>
              <w:rPr>
                <w:szCs w:val="20"/>
              </w:rPr>
            </w:pPr>
            <w:r w:rsidRPr="00A021EA">
              <w:rPr>
                <w:szCs w:val="20"/>
              </w:rPr>
              <w:t>1,039</w:t>
            </w:r>
          </w:p>
        </w:tc>
        <w:tc>
          <w:tcPr>
            <w:tcW w:w="992" w:type="dxa"/>
            <w:vAlign w:val="center"/>
          </w:tcPr>
          <w:p w14:paraId="16F2CAE0" w14:textId="77777777" w:rsidR="00A021EA" w:rsidRPr="00A021EA" w:rsidRDefault="00A021EA" w:rsidP="00A021EA">
            <w:pPr>
              <w:ind w:left="-57" w:right="-57"/>
              <w:jc w:val="center"/>
              <w:rPr>
                <w:szCs w:val="20"/>
              </w:rPr>
            </w:pPr>
            <w:r w:rsidRPr="00A021EA">
              <w:rPr>
                <w:szCs w:val="20"/>
              </w:rPr>
              <w:t>1,040</w:t>
            </w:r>
          </w:p>
        </w:tc>
      </w:tr>
      <w:tr w:rsidR="00A021EA" w:rsidRPr="00A021EA" w14:paraId="3CD65D0B" w14:textId="77777777" w:rsidTr="00A021EA">
        <w:trPr>
          <w:trHeight w:val="700"/>
          <w:tblHeader/>
        </w:trPr>
        <w:tc>
          <w:tcPr>
            <w:tcW w:w="647" w:type="dxa"/>
            <w:shd w:val="clear" w:color="auto" w:fill="auto"/>
            <w:vAlign w:val="center"/>
            <w:hideMark/>
          </w:tcPr>
          <w:p w14:paraId="54EA92F1" w14:textId="77777777" w:rsidR="00A021EA" w:rsidRPr="00A021EA" w:rsidRDefault="00A021EA" w:rsidP="00A021EA">
            <w:pPr>
              <w:jc w:val="center"/>
              <w:rPr>
                <w:szCs w:val="28"/>
              </w:rPr>
            </w:pPr>
            <w:r w:rsidRPr="00A021EA">
              <w:rPr>
                <w:szCs w:val="28"/>
              </w:rPr>
              <w:t>2</w:t>
            </w:r>
          </w:p>
        </w:tc>
        <w:tc>
          <w:tcPr>
            <w:tcW w:w="5024" w:type="dxa"/>
            <w:shd w:val="clear" w:color="auto" w:fill="auto"/>
            <w:vAlign w:val="center"/>
            <w:hideMark/>
          </w:tcPr>
          <w:p w14:paraId="461405E3" w14:textId="77777777" w:rsidR="00A021EA" w:rsidRPr="00A021EA" w:rsidRDefault="00A021EA" w:rsidP="00A021EA">
            <w:pPr>
              <w:rPr>
                <w:szCs w:val="28"/>
              </w:rPr>
            </w:pPr>
            <w:r w:rsidRPr="00A021EA">
              <w:rPr>
                <w:szCs w:val="28"/>
              </w:rPr>
              <w:t>Индекс эффективности операционных расходов (ИР)</w:t>
            </w:r>
          </w:p>
        </w:tc>
        <w:tc>
          <w:tcPr>
            <w:tcW w:w="992" w:type="dxa"/>
            <w:shd w:val="clear" w:color="auto" w:fill="auto"/>
            <w:vAlign w:val="center"/>
            <w:hideMark/>
          </w:tcPr>
          <w:p w14:paraId="0932A33E" w14:textId="77777777" w:rsidR="00A021EA" w:rsidRPr="00A021EA" w:rsidRDefault="00A021EA" w:rsidP="00A021EA">
            <w:pPr>
              <w:jc w:val="center"/>
              <w:rPr>
                <w:szCs w:val="28"/>
              </w:rPr>
            </w:pPr>
            <w:r w:rsidRPr="00A021EA">
              <w:rPr>
                <w:szCs w:val="28"/>
              </w:rPr>
              <w:t>%</w:t>
            </w:r>
          </w:p>
        </w:tc>
        <w:tc>
          <w:tcPr>
            <w:tcW w:w="1027" w:type="dxa"/>
            <w:vAlign w:val="center"/>
          </w:tcPr>
          <w:p w14:paraId="76AD49D4" w14:textId="77777777" w:rsidR="00A021EA" w:rsidRPr="00A021EA" w:rsidRDefault="00A021EA" w:rsidP="00A021EA">
            <w:pPr>
              <w:ind w:left="-57" w:right="-57"/>
              <w:jc w:val="center"/>
              <w:rPr>
                <w:szCs w:val="20"/>
              </w:rPr>
            </w:pPr>
            <w:r w:rsidRPr="00A021EA">
              <w:rPr>
                <w:szCs w:val="20"/>
              </w:rPr>
              <w:t>1%</w:t>
            </w:r>
          </w:p>
        </w:tc>
        <w:tc>
          <w:tcPr>
            <w:tcW w:w="992" w:type="dxa"/>
            <w:shd w:val="clear" w:color="auto" w:fill="auto"/>
            <w:vAlign w:val="center"/>
          </w:tcPr>
          <w:p w14:paraId="70F62EB7" w14:textId="77777777" w:rsidR="00A021EA" w:rsidRPr="00A021EA" w:rsidRDefault="00A021EA" w:rsidP="00A021EA">
            <w:pPr>
              <w:ind w:left="-57" w:right="-57"/>
              <w:jc w:val="center"/>
              <w:rPr>
                <w:szCs w:val="20"/>
              </w:rPr>
            </w:pPr>
            <w:r w:rsidRPr="00A021EA">
              <w:rPr>
                <w:szCs w:val="20"/>
              </w:rPr>
              <w:t>1%</w:t>
            </w:r>
          </w:p>
        </w:tc>
        <w:tc>
          <w:tcPr>
            <w:tcW w:w="992" w:type="dxa"/>
            <w:vAlign w:val="center"/>
          </w:tcPr>
          <w:p w14:paraId="2F6B277B" w14:textId="77777777" w:rsidR="00A021EA" w:rsidRPr="00A021EA" w:rsidRDefault="00A021EA" w:rsidP="00A021EA">
            <w:pPr>
              <w:ind w:left="-57" w:right="-57"/>
              <w:jc w:val="center"/>
              <w:rPr>
                <w:szCs w:val="20"/>
              </w:rPr>
            </w:pPr>
            <w:r w:rsidRPr="00A021EA">
              <w:rPr>
                <w:szCs w:val="20"/>
              </w:rPr>
              <w:t>1%</w:t>
            </w:r>
          </w:p>
        </w:tc>
      </w:tr>
      <w:tr w:rsidR="00A021EA" w:rsidRPr="00A021EA" w14:paraId="064058E8" w14:textId="77777777" w:rsidTr="00A021EA">
        <w:trPr>
          <w:trHeight w:val="461"/>
          <w:tblHeader/>
        </w:trPr>
        <w:tc>
          <w:tcPr>
            <w:tcW w:w="647" w:type="dxa"/>
            <w:shd w:val="clear" w:color="auto" w:fill="auto"/>
            <w:vAlign w:val="center"/>
            <w:hideMark/>
          </w:tcPr>
          <w:p w14:paraId="06BC5427" w14:textId="77777777" w:rsidR="00A021EA" w:rsidRPr="00A021EA" w:rsidRDefault="00A021EA" w:rsidP="00A021EA">
            <w:pPr>
              <w:jc w:val="center"/>
              <w:rPr>
                <w:szCs w:val="28"/>
              </w:rPr>
            </w:pPr>
            <w:r w:rsidRPr="00A021EA">
              <w:rPr>
                <w:szCs w:val="28"/>
              </w:rPr>
              <w:t>3</w:t>
            </w:r>
          </w:p>
        </w:tc>
        <w:tc>
          <w:tcPr>
            <w:tcW w:w="5024" w:type="dxa"/>
            <w:shd w:val="clear" w:color="auto" w:fill="auto"/>
            <w:vAlign w:val="center"/>
            <w:hideMark/>
          </w:tcPr>
          <w:p w14:paraId="01F517E4" w14:textId="77777777" w:rsidR="00A021EA" w:rsidRPr="00A021EA" w:rsidRDefault="00A021EA" w:rsidP="00A021EA">
            <w:pPr>
              <w:rPr>
                <w:szCs w:val="28"/>
              </w:rPr>
            </w:pPr>
            <w:r w:rsidRPr="00A021EA">
              <w:rPr>
                <w:szCs w:val="28"/>
              </w:rPr>
              <w:t>Индекс изменения количества активов (ИКА)</w:t>
            </w:r>
          </w:p>
        </w:tc>
        <w:tc>
          <w:tcPr>
            <w:tcW w:w="992" w:type="dxa"/>
            <w:shd w:val="clear" w:color="auto" w:fill="auto"/>
            <w:vAlign w:val="center"/>
            <w:hideMark/>
          </w:tcPr>
          <w:p w14:paraId="32A23063" w14:textId="77777777" w:rsidR="00A021EA" w:rsidRPr="00A021EA" w:rsidRDefault="00A021EA" w:rsidP="00A021EA">
            <w:pPr>
              <w:jc w:val="center"/>
              <w:rPr>
                <w:szCs w:val="28"/>
              </w:rPr>
            </w:pPr>
          </w:p>
        </w:tc>
        <w:tc>
          <w:tcPr>
            <w:tcW w:w="1027" w:type="dxa"/>
            <w:vAlign w:val="center"/>
          </w:tcPr>
          <w:p w14:paraId="13272667" w14:textId="77777777" w:rsidR="00A021EA" w:rsidRPr="00A021EA" w:rsidRDefault="00A021EA" w:rsidP="00A021EA">
            <w:pPr>
              <w:ind w:left="-57" w:right="-57"/>
              <w:jc w:val="center"/>
              <w:rPr>
                <w:szCs w:val="20"/>
              </w:rPr>
            </w:pPr>
            <w:r w:rsidRPr="00A021EA">
              <w:rPr>
                <w:szCs w:val="20"/>
              </w:rPr>
              <w:t>0</w:t>
            </w:r>
          </w:p>
        </w:tc>
        <w:tc>
          <w:tcPr>
            <w:tcW w:w="992" w:type="dxa"/>
            <w:shd w:val="clear" w:color="auto" w:fill="auto"/>
            <w:vAlign w:val="center"/>
          </w:tcPr>
          <w:p w14:paraId="5FF8FF21" w14:textId="77777777" w:rsidR="00A021EA" w:rsidRPr="00A021EA" w:rsidRDefault="00A021EA" w:rsidP="00A021EA">
            <w:pPr>
              <w:ind w:left="-57" w:right="-57"/>
              <w:jc w:val="center"/>
              <w:rPr>
                <w:szCs w:val="20"/>
              </w:rPr>
            </w:pPr>
            <w:r w:rsidRPr="00A021EA">
              <w:rPr>
                <w:szCs w:val="20"/>
              </w:rPr>
              <w:t>0</w:t>
            </w:r>
          </w:p>
        </w:tc>
        <w:tc>
          <w:tcPr>
            <w:tcW w:w="992" w:type="dxa"/>
            <w:vAlign w:val="center"/>
          </w:tcPr>
          <w:p w14:paraId="6E607A4A" w14:textId="77777777" w:rsidR="00A021EA" w:rsidRPr="00A021EA" w:rsidRDefault="00A021EA" w:rsidP="00A021EA">
            <w:pPr>
              <w:ind w:left="-57" w:right="-57"/>
              <w:jc w:val="center"/>
              <w:rPr>
                <w:szCs w:val="20"/>
              </w:rPr>
            </w:pPr>
            <w:r w:rsidRPr="00A021EA">
              <w:rPr>
                <w:szCs w:val="20"/>
              </w:rPr>
              <w:t>0</w:t>
            </w:r>
          </w:p>
        </w:tc>
      </w:tr>
      <w:tr w:rsidR="00A021EA" w:rsidRPr="00A021EA" w14:paraId="01C31DB7" w14:textId="77777777" w:rsidTr="00A021EA">
        <w:trPr>
          <w:trHeight w:val="944"/>
          <w:tblHeader/>
        </w:trPr>
        <w:tc>
          <w:tcPr>
            <w:tcW w:w="647" w:type="dxa"/>
            <w:shd w:val="clear" w:color="auto" w:fill="auto"/>
            <w:vAlign w:val="center"/>
            <w:hideMark/>
          </w:tcPr>
          <w:p w14:paraId="6D9F5EAC" w14:textId="77777777" w:rsidR="00A021EA" w:rsidRPr="00A021EA" w:rsidRDefault="00A021EA" w:rsidP="00A021EA">
            <w:pPr>
              <w:jc w:val="center"/>
              <w:rPr>
                <w:szCs w:val="28"/>
              </w:rPr>
            </w:pPr>
            <w:r w:rsidRPr="00A021EA">
              <w:rPr>
                <w:szCs w:val="28"/>
              </w:rPr>
              <w:t>3.1</w:t>
            </w:r>
          </w:p>
        </w:tc>
        <w:tc>
          <w:tcPr>
            <w:tcW w:w="5024" w:type="dxa"/>
            <w:shd w:val="clear" w:color="auto" w:fill="auto"/>
            <w:vAlign w:val="center"/>
            <w:hideMark/>
          </w:tcPr>
          <w:p w14:paraId="15FFD4A3" w14:textId="77777777" w:rsidR="00A021EA" w:rsidRPr="00A021EA" w:rsidRDefault="00A021EA" w:rsidP="00A021EA">
            <w:pPr>
              <w:rPr>
                <w:szCs w:val="28"/>
              </w:rPr>
            </w:pPr>
            <w:r w:rsidRPr="00A021EA">
              <w:rPr>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128D3747" w14:textId="77777777" w:rsidR="00A021EA" w:rsidRPr="00A021EA" w:rsidRDefault="00A021EA" w:rsidP="00A021EA">
            <w:pPr>
              <w:jc w:val="center"/>
              <w:rPr>
                <w:szCs w:val="28"/>
              </w:rPr>
            </w:pPr>
            <w:r w:rsidRPr="00A021EA">
              <w:rPr>
                <w:szCs w:val="28"/>
              </w:rPr>
              <w:t>у.е.</w:t>
            </w:r>
          </w:p>
        </w:tc>
        <w:tc>
          <w:tcPr>
            <w:tcW w:w="1027" w:type="dxa"/>
            <w:vAlign w:val="center"/>
          </w:tcPr>
          <w:p w14:paraId="4E8E4BE6" w14:textId="77777777" w:rsidR="00A021EA" w:rsidRPr="00A021EA" w:rsidRDefault="00A021EA" w:rsidP="00A021EA">
            <w:pPr>
              <w:ind w:left="-57" w:right="-57"/>
              <w:jc w:val="center"/>
              <w:rPr>
                <w:szCs w:val="20"/>
              </w:rPr>
            </w:pPr>
            <w:r w:rsidRPr="00A021EA">
              <w:rPr>
                <w:szCs w:val="20"/>
              </w:rPr>
              <w:t>-</w:t>
            </w:r>
          </w:p>
        </w:tc>
        <w:tc>
          <w:tcPr>
            <w:tcW w:w="992" w:type="dxa"/>
            <w:shd w:val="clear" w:color="auto" w:fill="auto"/>
            <w:vAlign w:val="center"/>
          </w:tcPr>
          <w:p w14:paraId="44029DBB" w14:textId="77777777" w:rsidR="00A021EA" w:rsidRPr="00A021EA" w:rsidRDefault="00A021EA" w:rsidP="00A021EA">
            <w:pPr>
              <w:ind w:left="-57" w:right="-57"/>
              <w:jc w:val="center"/>
              <w:rPr>
                <w:szCs w:val="20"/>
              </w:rPr>
            </w:pPr>
            <w:r w:rsidRPr="00A021EA">
              <w:rPr>
                <w:szCs w:val="20"/>
              </w:rPr>
              <w:t>-</w:t>
            </w:r>
          </w:p>
        </w:tc>
        <w:tc>
          <w:tcPr>
            <w:tcW w:w="992" w:type="dxa"/>
            <w:vAlign w:val="center"/>
          </w:tcPr>
          <w:p w14:paraId="3369ED58" w14:textId="77777777" w:rsidR="00A021EA" w:rsidRPr="00A021EA" w:rsidRDefault="00A021EA" w:rsidP="00A021EA">
            <w:pPr>
              <w:ind w:left="-57" w:right="-57"/>
              <w:jc w:val="center"/>
              <w:rPr>
                <w:szCs w:val="20"/>
              </w:rPr>
            </w:pPr>
            <w:r w:rsidRPr="00A021EA">
              <w:rPr>
                <w:szCs w:val="20"/>
              </w:rPr>
              <w:t>-</w:t>
            </w:r>
          </w:p>
        </w:tc>
      </w:tr>
      <w:tr w:rsidR="00A021EA" w:rsidRPr="00A021EA" w14:paraId="300349E9" w14:textId="77777777" w:rsidTr="00A021EA">
        <w:trPr>
          <w:trHeight w:val="689"/>
          <w:tblHeader/>
        </w:trPr>
        <w:tc>
          <w:tcPr>
            <w:tcW w:w="647" w:type="dxa"/>
            <w:shd w:val="clear" w:color="auto" w:fill="auto"/>
            <w:vAlign w:val="center"/>
            <w:hideMark/>
          </w:tcPr>
          <w:p w14:paraId="3557B9AB" w14:textId="77777777" w:rsidR="00A021EA" w:rsidRPr="00A021EA" w:rsidRDefault="00A021EA" w:rsidP="00A021EA">
            <w:pPr>
              <w:jc w:val="center"/>
              <w:rPr>
                <w:szCs w:val="28"/>
              </w:rPr>
            </w:pPr>
            <w:r w:rsidRPr="00A021EA">
              <w:rPr>
                <w:szCs w:val="28"/>
              </w:rPr>
              <w:t>3.2</w:t>
            </w:r>
          </w:p>
        </w:tc>
        <w:tc>
          <w:tcPr>
            <w:tcW w:w="5024" w:type="dxa"/>
            <w:shd w:val="clear" w:color="auto" w:fill="auto"/>
            <w:vAlign w:val="center"/>
            <w:hideMark/>
          </w:tcPr>
          <w:p w14:paraId="017A93D8" w14:textId="77777777" w:rsidR="00A021EA" w:rsidRPr="00A021EA" w:rsidRDefault="00A021EA" w:rsidP="00A021EA">
            <w:pPr>
              <w:rPr>
                <w:szCs w:val="28"/>
              </w:rPr>
            </w:pPr>
            <w:r w:rsidRPr="00A021EA">
              <w:rPr>
                <w:szCs w:val="28"/>
              </w:rPr>
              <w:t>установленная тепловая мощность источника тепловой энергии</w:t>
            </w:r>
          </w:p>
        </w:tc>
        <w:tc>
          <w:tcPr>
            <w:tcW w:w="992" w:type="dxa"/>
            <w:shd w:val="clear" w:color="auto" w:fill="auto"/>
            <w:vAlign w:val="center"/>
            <w:hideMark/>
          </w:tcPr>
          <w:p w14:paraId="56866ADB" w14:textId="77777777" w:rsidR="00A021EA" w:rsidRPr="00A021EA" w:rsidRDefault="00A021EA" w:rsidP="00A021EA">
            <w:pPr>
              <w:jc w:val="center"/>
              <w:rPr>
                <w:szCs w:val="28"/>
              </w:rPr>
            </w:pPr>
            <w:r w:rsidRPr="00A021EA">
              <w:rPr>
                <w:szCs w:val="28"/>
              </w:rPr>
              <w:t>Гкал/ч</w:t>
            </w:r>
          </w:p>
        </w:tc>
        <w:tc>
          <w:tcPr>
            <w:tcW w:w="1027" w:type="dxa"/>
            <w:vAlign w:val="center"/>
          </w:tcPr>
          <w:p w14:paraId="7DBE45E6" w14:textId="77777777" w:rsidR="00A021EA" w:rsidRPr="00A021EA" w:rsidRDefault="00A021EA" w:rsidP="00A021EA">
            <w:pPr>
              <w:ind w:left="-57" w:right="-57"/>
              <w:jc w:val="center"/>
              <w:rPr>
                <w:szCs w:val="20"/>
              </w:rPr>
            </w:pPr>
            <w:r w:rsidRPr="00A021EA">
              <w:rPr>
                <w:szCs w:val="20"/>
              </w:rPr>
              <w:t>1 215,3</w:t>
            </w:r>
          </w:p>
        </w:tc>
        <w:tc>
          <w:tcPr>
            <w:tcW w:w="992" w:type="dxa"/>
            <w:shd w:val="clear" w:color="auto" w:fill="auto"/>
            <w:vAlign w:val="center"/>
          </w:tcPr>
          <w:p w14:paraId="078C74E8" w14:textId="77777777" w:rsidR="00A021EA" w:rsidRPr="00A021EA" w:rsidRDefault="00A021EA" w:rsidP="00A021EA">
            <w:pPr>
              <w:ind w:left="-57" w:right="-57"/>
              <w:jc w:val="center"/>
              <w:rPr>
                <w:szCs w:val="20"/>
              </w:rPr>
            </w:pPr>
            <w:r w:rsidRPr="00A021EA">
              <w:rPr>
                <w:szCs w:val="20"/>
              </w:rPr>
              <w:t>1 215,3</w:t>
            </w:r>
          </w:p>
        </w:tc>
        <w:tc>
          <w:tcPr>
            <w:tcW w:w="992" w:type="dxa"/>
            <w:vAlign w:val="center"/>
          </w:tcPr>
          <w:p w14:paraId="326D8E92" w14:textId="77777777" w:rsidR="00A021EA" w:rsidRPr="00A021EA" w:rsidRDefault="00A021EA" w:rsidP="00A021EA">
            <w:pPr>
              <w:ind w:left="-57" w:right="-57"/>
              <w:jc w:val="center"/>
              <w:rPr>
                <w:szCs w:val="20"/>
              </w:rPr>
            </w:pPr>
            <w:r w:rsidRPr="00A021EA">
              <w:rPr>
                <w:szCs w:val="20"/>
              </w:rPr>
              <w:t>1 215,3</w:t>
            </w:r>
          </w:p>
        </w:tc>
      </w:tr>
      <w:tr w:rsidR="00A021EA" w:rsidRPr="00A021EA" w14:paraId="04F96D05" w14:textId="77777777" w:rsidTr="00A021EA">
        <w:trPr>
          <w:trHeight w:val="698"/>
          <w:tblHeader/>
        </w:trPr>
        <w:tc>
          <w:tcPr>
            <w:tcW w:w="647" w:type="dxa"/>
            <w:shd w:val="clear" w:color="auto" w:fill="auto"/>
            <w:vAlign w:val="center"/>
            <w:hideMark/>
          </w:tcPr>
          <w:p w14:paraId="09374571" w14:textId="77777777" w:rsidR="00A021EA" w:rsidRPr="00A021EA" w:rsidRDefault="00A021EA" w:rsidP="00A021EA">
            <w:pPr>
              <w:jc w:val="center"/>
              <w:rPr>
                <w:szCs w:val="28"/>
              </w:rPr>
            </w:pPr>
            <w:r w:rsidRPr="00A021EA">
              <w:rPr>
                <w:szCs w:val="28"/>
              </w:rPr>
              <w:t>4</w:t>
            </w:r>
          </w:p>
        </w:tc>
        <w:tc>
          <w:tcPr>
            <w:tcW w:w="5024" w:type="dxa"/>
            <w:shd w:val="clear" w:color="auto" w:fill="auto"/>
            <w:vAlign w:val="center"/>
            <w:hideMark/>
          </w:tcPr>
          <w:p w14:paraId="286FB2B4" w14:textId="77777777" w:rsidR="00A021EA" w:rsidRPr="00A021EA" w:rsidRDefault="00A021EA" w:rsidP="00A021EA">
            <w:pPr>
              <w:rPr>
                <w:szCs w:val="28"/>
              </w:rPr>
            </w:pPr>
            <w:r w:rsidRPr="00A021EA">
              <w:rPr>
                <w:szCs w:val="28"/>
              </w:rPr>
              <w:t>Коэффициент эластичности затрат по росту активов (</w:t>
            </w:r>
            <w:proofErr w:type="spellStart"/>
            <w:r w:rsidRPr="00A021EA">
              <w:rPr>
                <w:szCs w:val="28"/>
              </w:rPr>
              <w:t>К</w:t>
            </w:r>
            <w:r w:rsidRPr="00A021EA">
              <w:rPr>
                <w:szCs w:val="28"/>
                <w:vertAlign w:val="subscript"/>
              </w:rPr>
              <w:t>эл</w:t>
            </w:r>
            <w:proofErr w:type="spellEnd"/>
            <w:r w:rsidRPr="00A021EA">
              <w:rPr>
                <w:szCs w:val="28"/>
              </w:rPr>
              <w:t>)</w:t>
            </w:r>
          </w:p>
        </w:tc>
        <w:tc>
          <w:tcPr>
            <w:tcW w:w="992" w:type="dxa"/>
            <w:shd w:val="clear" w:color="auto" w:fill="auto"/>
            <w:vAlign w:val="center"/>
            <w:hideMark/>
          </w:tcPr>
          <w:p w14:paraId="60277523" w14:textId="77777777" w:rsidR="00A021EA" w:rsidRPr="00A021EA" w:rsidRDefault="00A021EA" w:rsidP="00A021EA">
            <w:pPr>
              <w:jc w:val="center"/>
              <w:rPr>
                <w:szCs w:val="28"/>
              </w:rPr>
            </w:pPr>
          </w:p>
        </w:tc>
        <w:tc>
          <w:tcPr>
            <w:tcW w:w="1027" w:type="dxa"/>
            <w:vAlign w:val="center"/>
          </w:tcPr>
          <w:p w14:paraId="64C5A012" w14:textId="77777777" w:rsidR="00A021EA" w:rsidRPr="00A021EA" w:rsidRDefault="00A021EA" w:rsidP="00A021EA">
            <w:pPr>
              <w:ind w:left="-57" w:right="-57"/>
              <w:jc w:val="center"/>
              <w:rPr>
                <w:szCs w:val="20"/>
              </w:rPr>
            </w:pPr>
            <w:r w:rsidRPr="00A021EA">
              <w:rPr>
                <w:szCs w:val="20"/>
              </w:rPr>
              <w:t>0,75</w:t>
            </w:r>
          </w:p>
        </w:tc>
        <w:tc>
          <w:tcPr>
            <w:tcW w:w="992" w:type="dxa"/>
            <w:shd w:val="clear" w:color="auto" w:fill="auto"/>
            <w:vAlign w:val="center"/>
          </w:tcPr>
          <w:p w14:paraId="0C9AC303" w14:textId="77777777" w:rsidR="00A021EA" w:rsidRPr="00A021EA" w:rsidRDefault="00A021EA" w:rsidP="00A021EA">
            <w:pPr>
              <w:ind w:left="-57" w:right="-57"/>
              <w:jc w:val="center"/>
              <w:rPr>
                <w:szCs w:val="20"/>
              </w:rPr>
            </w:pPr>
            <w:r w:rsidRPr="00A021EA">
              <w:rPr>
                <w:szCs w:val="20"/>
              </w:rPr>
              <w:t>0,75</w:t>
            </w:r>
          </w:p>
        </w:tc>
        <w:tc>
          <w:tcPr>
            <w:tcW w:w="992" w:type="dxa"/>
            <w:vAlign w:val="center"/>
          </w:tcPr>
          <w:p w14:paraId="2837EFDB" w14:textId="77777777" w:rsidR="00A021EA" w:rsidRPr="00A021EA" w:rsidRDefault="00A021EA" w:rsidP="00A021EA">
            <w:pPr>
              <w:ind w:left="-57" w:right="-57"/>
              <w:jc w:val="center"/>
              <w:rPr>
                <w:szCs w:val="20"/>
              </w:rPr>
            </w:pPr>
            <w:r w:rsidRPr="00A021EA">
              <w:rPr>
                <w:szCs w:val="20"/>
              </w:rPr>
              <w:t>0,75</w:t>
            </w:r>
          </w:p>
        </w:tc>
      </w:tr>
      <w:tr w:rsidR="00A021EA" w:rsidRPr="00A021EA" w14:paraId="49D526FB" w14:textId="77777777" w:rsidTr="00A021EA">
        <w:trPr>
          <w:trHeight w:val="250"/>
          <w:tblHeader/>
        </w:trPr>
        <w:tc>
          <w:tcPr>
            <w:tcW w:w="647" w:type="dxa"/>
            <w:shd w:val="clear" w:color="auto" w:fill="auto"/>
            <w:vAlign w:val="center"/>
            <w:hideMark/>
          </w:tcPr>
          <w:p w14:paraId="6FD7FEBA" w14:textId="77777777" w:rsidR="00A021EA" w:rsidRPr="00A021EA" w:rsidRDefault="00A021EA" w:rsidP="00A021EA">
            <w:pPr>
              <w:jc w:val="center"/>
              <w:rPr>
                <w:szCs w:val="28"/>
              </w:rPr>
            </w:pPr>
            <w:r w:rsidRPr="00A021EA">
              <w:rPr>
                <w:szCs w:val="28"/>
              </w:rPr>
              <w:t>5</w:t>
            </w:r>
          </w:p>
        </w:tc>
        <w:tc>
          <w:tcPr>
            <w:tcW w:w="5024" w:type="dxa"/>
            <w:shd w:val="clear" w:color="auto" w:fill="auto"/>
            <w:vAlign w:val="center"/>
            <w:hideMark/>
          </w:tcPr>
          <w:p w14:paraId="4C542253" w14:textId="77777777" w:rsidR="00A021EA" w:rsidRPr="00A021EA" w:rsidRDefault="00A021EA" w:rsidP="00A021EA">
            <w:pPr>
              <w:rPr>
                <w:szCs w:val="28"/>
              </w:rPr>
            </w:pPr>
            <w:r w:rsidRPr="00A021EA">
              <w:rPr>
                <w:szCs w:val="28"/>
              </w:rPr>
              <w:t>Операционные (подконтрольные)</w:t>
            </w:r>
            <w:r w:rsidRPr="00A021EA">
              <w:rPr>
                <w:szCs w:val="28"/>
              </w:rPr>
              <w:br/>
              <w:t>расходы</w:t>
            </w:r>
          </w:p>
        </w:tc>
        <w:tc>
          <w:tcPr>
            <w:tcW w:w="992" w:type="dxa"/>
            <w:shd w:val="clear" w:color="auto" w:fill="auto"/>
            <w:vAlign w:val="center"/>
            <w:hideMark/>
          </w:tcPr>
          <w:p w14:paraId="52B5B4A0" w14:textId="77777777" w:rsidR="00A021EA" w:rsidRPr="00A021EA" w:rsidRDefault="00A021EA" w:rsidP="00A021EA">
            <w:pPr>
              <w:jc w:val="center"/>
              <w:rPr>
                <w:szCs w:val="28"/>
              </w:rPr>
            </w:pPr>
            <w:r w:rsidRPr="00A021EA">
              <w:rPr>
                <w:szCs w:val="28"/>
              </w:rPr>
              <w:t>тыс. руб.</w:t>
            </w:r>
          </w:p>
        </w:tc>
        <w:tc>
          <w:tcPr>
            <w:tcW w:w="1027" w:type="dxa"/>
            <w:vAlign w:val="center"/>
          </w:tcPr>
          <w:p w14:paraId="1FDF3C3D" w14:textId="77777777" w:rsidR="00A021EA" w:rsidRPr="00A021EA" w:rsidRDefault="00A021EA" w:rsidP="00A021EA">
            <w:pPr>
              <w:ind w:left="-57" w:right="-57"/>
              <w:jc w:val="center"/>
              <w:rPr>
                <w:szCs w:val="20"/>
              </w:rPr>
            </w:pPr>
            <w:r w:rsidRPr="00A021EA">
              <w:rPr>
                <w:szCs w:val="20"/>
              </w:rPr>
              <w:t>302 596</w:t>
            </w:r>
          </w:p>
        </w:tc>
        <w:tc>
          <w:tcPr>
            <w:tcW w:w="992" w:type="dxa"/>
            <w:shd w:val="clear" w:color="auto" w:fill="auto"/>
            <w:vAlign w:val="center"/>
          </w:tcPr>
          <w:p w14:paraId="5216A908" w14:textId="77777777" w:rsidR="00A021EA" w:rsidRPr="00A021EA" w:rsidRDefault="00A021EA" w:rsidP="00A021EA">
            <w:pPr>
              <w:ind w:left="-57" w:right="-57"/>
              <w:jc w:val="center"/>
              <w:rPr>
                <w:szCs w:val="20"/>
              </w:rPr>
            </w:pPr>
            <w:r w:rsidRPr="00A021EA">
              <w:rPr>
                <w:szCs w:val="20"/>
              </w:rPr>
              <w:t>311 253</w:t>
            </w:r>
          </w:p>
        </w:tc>
        <w:tc>
          <w:tcPr>
            <w:tcW w:w="992" w:type="dxa"/>
            <w:vAlign w:val="center"/>
          </w:tcPr>
          <w:p w14:paraId="4A5F6C93" w14:textId="77777777" w:rsidR="00A021EA" w:rsidRPr="00A021EA" w:rsidRDefault="00A021EA" w:rsidP="00A021EA">
            <w:pPr>
              <w:ind w:left="-57" w:right="-57"/>
              <w:jc w:val="center"/>
              <w:rPr>
                <w:szCs w:val="20"/>
              </w:rPr>
            </w:pPr>
            <w:r w:rsidRPr="00A021EA">
              <w:rPr>
                <w:szCs w:val="20"/>
              </w:rPr>
              <w:t>320 466</w:t>
            </w:r>
          </w:p>
        </w:tc>
      </w:tr>
    </w:tbl>
    <w:p w14:paraId="11455463" w14:textId="77777777" w:rsidR="00A021EA" w:rsidRPr="00A021EA" w:rsidRDefault="00A021EA" w:rsidP="00A021EA">
      <w:pPr>
        <w:spacing w:line="360" w:lineRule="auto"/>
        <w:jc w:val="both"/>
        <w:rPr>
          <w:sz w:val="28"/>
          <w:szCs w:val="28"/>
        </w:rPr>
      </w:pPr>
    </w:p>
    <w:p w14:paraId="2BC30E57" w14:textId="77777777" w:rsidR="00A021EA" w:rsidRPr="00A021EA" w:rsidRDefault="00A021EA" w:rsidP="00A021EA">
      <w:pPr>
        <w:tabs>
          <w:tab w:val="left" w:pos="426"/>
        </w:tabs>
        <w:ind w:firstLine="851"/>
        <w:jc w:val="both"/>
        <w:rPr>
          <w:sz w:val="28"/>
          <w:szCs w:val="20"/>
        </w:rPr>
      </w:pPr>
      <w:r w:rsidRPr="00A021EA">
        <w:rPr>
          <w:sz w:val="28"/>
          <w:szCs w:val="28"/>
        </w:rPr>
        <w:br w:type="page"/>
      </w:r>
    </w:p>
    <w:p w14:paraId="7509F82B" w14:textId="77777777" w:rsidR="00A021EA" w:rsidRPr="00A021EA" w:rsidRDefault="00A021EA" w:rsidP="00A021EA">
      <w:pPr>
        <w:keepNext/>
        <w:outlineLvl w:val="1"/>
        <w:rPr>
          <w:b/>
          <w:sz w:val="28"/>
          <w:szCs w:val="20"/>
          <w:lang w:val="x-none" w:eastAsia="x-none"/>
        </w:rPr>
      </w:pPr>
      <w:bookmarkStart w:id="104" w:name="_Toc24010573"/>
      <w:r w:rsidRPr="00A021EA">
        <w:rPr>
          <w:b/>
          <w:sz w:val="28"/>
          <w:szCs w:val="20"/>
          <w:lang w:val="x-none" w:eastAsia="x-none"/>
        </w:rPr>
        <w:lastRenderedPageBreak/>
        <w:t>3.1.2.) Индекс эффективности операционных расходов</w:t>
      </w:r>
      <w:bookmarkEnd w:id="104"/>
      <w:r w:rsidRPr="00A021EA">
        <w:rPr>
          <w:b/>
          <w:sz w:val="28"/>
          <w:szCs w:val="20"/>
          <w:lang w:val="x-none" w:eastAsia="x-none"/>
        </w:rPr>
        <w:t xml:space="preserve"> </w:t>
      </w:r>
    </w:p>
    <w:p w14:paraId="1A827E49" w14:textId="77777777" w:rsidR="00A021EA" w:rsidRPr="00A021EA" w:rsidRDefault="00A021EA" w:rsidP="00A021EA">
      <w:pPr>
        <w:ind w:firstLine="709"/>
        <w:jc w:val="both"/>
        <w:rPr>
          <w:sz w:val="28"/>
          <w:szCs w:val="28"/>
        </w:rPr>
      </w:pPr>
    </w:p>
    <w:p w14:paraId="1B338951" w14:textId="77777777" w:rsidR="00A021EA" w:rsidRPr="00A021EA" w:rsidRDefault="00A021EA" w:rsidP="00A021EA">
      <w:pPr>
        <w:ind w:firstLine="709"/>
        <w:jc w:val="both"/>
        <w:rPr>
          <w:sz w:val="28"/>
          <w:szCs w:val="28"/>
        </w:rPr>
      </w:pPr>
      <w:r w:rsidRPr="00A021EA">
        <w:rPr>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2327B741" w14:textId="77777777" w:rsidR="00A021EA" w:rsidRPr="00A021EA" w:rsidRDefault="00A021EA" w:rsidP="00A021EA">
      <w:pPr>
        <w:ind w:firstLine="709"/>
        <w:jc w:val="both"/>
        <w:rPr>
          <w:sz w:val="28"/>
          <w:szCs w:val="28"/>
        </w:rPr>
      </w:pPr>
      <w:r w:rsidRPr="00A021EA">
        <w:rPr>
          <w:sz w:val="28"/>
          <w:szCs w:val="28"/>
        </w:rPr>
        <w:t>Согласно Приложению 1 к Методическим указаниям индекс эффективности операционных расходов для ООО «</w:t>
      </w:r>
      <w:proofErr w:type="spellStart"/>
      <w:r w:rsidRPr="00A021EA">
        <w:rPr>
          <w:sz w:val="28"/>
          <w:szCs w:val="28"/>
        </w:rPr>
        <w:t>ЭнергоТранзит</w:t>
      </w:r>
      <w:proofErr w:type="spellEnd"/>
      <w:r w:rsidRPr="00A021EA">
        <w:rPr>
          <w:sz w:val="28"/>
          <w:szCs w:val="28"/>
        </w:rPr>
        <w:t>» устанавливается в размере 1%.</w:t>
      </w:r>
    </w:p>
    <w:p w14:paraId="45ADEF63" w14:textId="77777777" w:rsidR="00A021EA" w:rsidRPr="00A021EA" w:rsidRDefault="00A021EA" w:rsidP="00A021EA">
      <w:pPr>
        <w:ind w:firstLine="709"/>
        <w:jc w:val="both"/>
        <w:rPr>
          <w:sz w:val="28"/>
          <w:szCs w:val="28"/>
        </w:rPr>
      </w:pPr>
    </w:p>
    <w:p w14:paraId="3CC57A56" w14:textId="77777777" w:rsidR="00A021EA" w:rsidRPr="00A021EA" w:rsidRDefault="00A021EA" w:rsidP="00A021EA">
      <w:pPr>
        <w:keepNext/>
        <w:outlineLvl w:val="1"/>
        <w:rPr>
          <w:b/>
          <w:sz w:val="28"/>
          <w:szCs w:val="20"/>
          <w:lang w:val="x-none" w:eastAsia="x-none"/>
        </w:rPr>
      </w:pPr>
      <w:bookmarkStart w:id="105" w:name="_Toc24010574"/>
      <w:r w:rsidRPr="00A021EA">
        <w:rPr>
          <w:b/>
          <w:sz w:val="28"/>
          <w:szCs w:val="20"/>
          <w:lang w:val="x-none" w:eastAsia="x-none"/>
        </w:rPr>
        <w:t>3.1.3) Нормативный уровень прибыли</w:t>
      </w:r>
      <w:bookmarkEnd w:id="105"/>
    </w:p>
    <w:p w14:paraId="7EF3191E" w14:textId="77777777" w:rsidR="00A021EA" w:rsidRPr="00A021EA" w:rsidRDefault="00A021EA" w:rsidP="00A021EA">
      <w:pPr>
        <w:ind w:firstLine="851"/>
        <w:jc w:val="both"/>
        <w:rPr>
          <w:sz w:val="28"/>
          <w:szCs w:val="28"/>
        </w:rPr>
      </w:pPr>
    </w:p>
    <w:p w14:paraId="4F1798F8" w14:textId="77777777" w:rsidR="00A021EA" w:rsidRPr="00A021EA" w:rsidRDefault="00A021EA" w:rsidP="00A021EA">
      <w:pPr>
        <w:ind w:firstLine="709"/>
        <w:jc w:val="both"/>
        <w:rPr>
          <w:sz w:val="28"/>
          <w:szCs w:val="28"/>
        </w:rPr>
      </w:pPr>
      <w:r w:rsidRPr="00A021EA">
        <w:rPr>
          <w:sz w:val="28"/>
          <w:szCs w:val="28"/>
        </w:rPr>
        <w:t>Нормативная прибыль, определяется в соответствии с пунктом 41 Методических указаний.</w:t>
      </w:r>
    </w:p>
    <w:p w14:paraId="575452B6" w14:textId="77777777" w:rsidR="00A021EA" w:rsidRPr="00A021EA" w:rsidRDefault="00A021EA" w:rsidP="00A021EA">
      <w:pPr>
        <w:ind w:firstLine="709"/>
        <w:jc w:val="both"/>
        <w:rPr>
          <w:sz w:val="28"/>
          <w:szCs w:val="28"/>
        </w:rPr>
      </w:pPr>
      <w:r w:rsidRPr="00A021EA">
        <w:rPr>
          <w:sz w:val="28"/>
          <w:szCs w:val="28"/>
        </w:rPr>
        <w:t xml:space="preserve">В отношении объектов, находящихся в государственной </w:t>
      </w:r>
      <w:r w:rsidRPr="00A021EA">
        <w:rPr>
          <w:sz w:val="28"/>
          <w:szCs w:val="28"/>
        </w:rPr>
        <w:br/>
        <w:t xml:space="preserve">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w:t>
      </w:r>
      <w:r w:rsidRPr="00A021EA">
        <w:rPr>
          <w:sz w:val="28"/>
          <w:szCs w:val="28"/>
        </w:rPr>
        <w:br/>
        <w:t xml:space="preserve">не ранее 1 января 2014 г., нормативная прибыль определяется </w:t>
      </w:r>
      <w:r w:rsidRPr="00A021EA">
        <w:rPr>
          <w:sz w:val="28"/>
          <w:szCs w:val="28"/>
        </w:rPr>
        <w:br/>
        <w:t>по формуле:</w:t>
      </w:r>
    </w:p>
    <w:p w14:paraId="58F5EA2E" w14:textId="22549C98" w:rsidR="00A021EA" w:rsidRPr="00A021EA" w:rsidRDefault="00A021EA" w:rsidP="00A021EA">
      <w:pPr>
        <w:ind w:firstLine="709"/>
        <w:jc w:val="both"/>
        <w:rPr>
          <w:sz w:val="28"/>
          <w:szCs w:val="28"/>
        </w:rPr>
      </w:pPr>
      <w:r w:rsidRPr="00A021EA">
        <w:rPr>
          <w:rFonts w:eastAsia="Calibri"/>
          <w:noProof/>
          <w:position w:val="-62"/>
        </w:rPr>
        <w:drawing>
          <wp:inline distT="0" distB="0" distL="0" distR="0" wp14:anchorId="2CD5D025" wp14:editId="2F386A59">
            <wp:extent cx="2457450" cy="9239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6D25CD49" w14:textId="77777777"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sz w:val="28"/>
          <w:szCs w:val="28"/>
        </w:rPr>
        <w:t>где:</w:t>
      </w:r>
    </w:p>
    <w:p w14:paraId="5E415CE8" w14:textId="57A6A5F0"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noProof/>
          <w:position w:val="-12"/>
          <w:sz w:val="28"/>
          <w:szCs w:val="28"/>
        </w:rPr>
        <w:drawing>
          <wp:inline distT="0" distB="0" distL="0" distR="0" wp14:anchorId="219EE087" wp14:editId="72418C0C">
            <wp:extent cx="514350" cy="342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A021EA">
        <w:rPr>
          <w:rFonts w:eastAsia="Calibri"/>
          <w:sz w:val="28"/>
          <w:szCs w:val="28"/>
        </w:rPr>
        <w:t xml:space="preserve"> - нормативный уровень прибыли, установленный на i-й год </w:t>
      </w:r>
      <w:r w:rsidRPr="00A021EA">
        <w:rPr>
          <w:rFonts w:eastAsia="Calibri"/>
          <w:sz w:val="28"/>
          <w:szCs w:val="28"/>
        </w:rPr>
        <w:br/>
        <w:t xml:space="preserve">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w:t>
      </w:r>
      <w:r w:rsidRPr="00A021EA">
        <w:rPr>
          <w:rFonts w:eastAsia="Calibri"/>
          <w:sz w:val="28"/>
          <w:szCs w:val="28"/>
        </w:rPr>
        <w:br/>
        <w:t xml:space="preserve">в осуществлении инвестиций, предусмотренных инвестиционной программой регулируемой организации, в номинальном выражении после уплаты налога </w:t>
      </w:r>
      <w:r w:rsidRPr="00A021EA">
        <w:rPr>
          <w:rFonts w:eastAsia="Calibri"/>
          <w:sz w:val="28"/>
          <w:szCs w:val="28"/>
        </w:rPr>
        <w:br/>
        <w:t>на прибыль;</w:t>
      </w:r>
    </w:p>
    <w:p w14:paraId="0C9625FF" w14:textId="642C3103"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noProof/>
          <w:position w:val="-12"/>
          <w:sz w:val="28"/>
          <w:szCs w:val="28"/>
        </w:rPr>
        <w:drawing>
          <wp:inline distT="0" distB="0" distL="0" distR="0" wp14:anchorId="671860A6" wp14:editId="6ABCB302">
            <wp:extent cx="676275" cy="342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A021EA">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w:t>
      </w:r>
      <w:r w:rsidRPr="00A021EA">
        <w:rPr>
          <w:rFonts w:eastAsia="Calibri"/>
          <w:sz w:val="28"/>
          <w:szCs w:val="28"/>
        </w:rPr>
        <w:br/>
        <w:t>на прибыль, тыс. руб.;</w:t>
      </w:r>
    </w:p>
    <w:p w14:paraId="773C68D2" w14:textId="6E0CB2DB"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noProof/>
          <w:position w:val="-12"/>
          <w:sz w:val="28"/>
          <w:szCs w:val="28"/>
        </w:rPr>
        <w:drawing>
          <wp:inline distT="0" distB="0" distL="0" distR="0" wp14:anchorId="2D40B6B1" wp14:editId="71A55076">
            <wp:extent cx="266700" cy="342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A021EA">
        <w:rPr>
          <w:rFonts w:eastAsia="Calibri"/>
          <w:sz w:val="28"/>
          <w:szCs w:val="28"/>
        </w:rPr>
        <w:t xml:space="preserve"> - ставка налога на прибыль организаций в i-м году, определенная </w:t>
      </w:r>
      <w:r w:rsidRPr="00A021EA">
        <w:rPr>
          <w:rFonts w:eastAsia="Calibri"/>
          <w:sz w:val="28"/>
          <w:szCs w:val="28"/>
        </w:rPr>
        <w:br/>
        <w:t>в соответствии с налоговым законодательством Российской Федерации.</w:t>
      </w:r>
    </w:p>
    <w:p w14:paraId="638E418A" w14:textId="77777777"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sz w:val="28"/>
          <w:szCs w:val="28"/>
        </w:rPr>
        <w:lastRenderedPageBreak/>
        <w:t xml:space="preserve">В иных случаях нормативная прибыль определяется в соответствии </w:t>
      </w:r>
      <w:r w:rsidRPr="00A021EA">
        <w:rPr>
          <w:rFonts w:eastAsia="Calibri"/>
          <w:sz w:val="28"/>
          <w:szCs w:val="28"/>
        </w:rPr>
        <w:br/>
        <w:t>с формулой:</w:t>
      </w:r>
    </w:p>
    <w:p w14:paraId="637531B5" w14:textId="77777777" w:rsidR="00A021EA" w:rsidRPr="00A021EA" w:rsidRDefault="00A021EA" w:rsidP="00A021EA">
      <w:pPr>
        <w:autoSpaceDE w:val="0"/>
        <w:autoSpaceDN w:val="0"/>
        <w:adjustRightInd w:val="0"/>
        <w:ind w:firstLine="709"/>
        <w:jc w:val="both"/>
        <w:rPr>
          <w:rFonts w:eastAsia="Calibri"/>
          <w:sz w:val="28"/>
          <w:szCs w:val="28"/>
        </w:rPr>
      </w:pPr>
    </w:p>
    <w:p w14:paraId="2200E025" w14:textId="50795E1E" w:rsidR="00A021EA" w:rsidRPr="00A021EA" w:rsidRDefault="00A021EA" w:rsidP="00A021EA">
      <w:pPr>
        <w:autoSpaceDE w:val="0"/>
        <w:autoSpaceDN w:val="0"/>
        <w:adjustRightInd w:val="0"/>
        <w:ind w:firstLine="709"/>
        <w:jc w:val="both"/>
        <w:rPr>
          <w:rFonts w:eastAsia="Calibri"/>
        </w:rPr>
      </w:pPr>
      <w:r w:rsidRPr="00A021EA">
        <w:rPr>
          <w:rFonts w:eastAsia="Calibri"/>
          <w:noProof/>
          <w:position w:val="-12"/>
        </w:rPr>
        <w:drawing>
          <wp:inline distT="0" distB="0" distL="0" distR="0" wp14:anchorId="26AD7DD8" wp14:editId="2C97A3F3">
            <wp:extent cx="2047875" cy="3429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14:paraId="16A3BACB" w14:textId="77777777" w:rsidR="00A021EA" w:rsidRPr="00A021EA" w:rsidRDefault="00A021EA" w:rsidP="00A021EA">
      <w:pPr>
        <w:autoSpaceDE w:val="0"/>
        <w:autoSpaceDN w:val="0"/>
        <w:adjustRightInd w:val="0"/>
        <w:ind w:firstLine="709"/>
        <w:jc w:val="both"/>
        <w:rPr>
          <w:rFonts w:eastAsia="Calibri"/>
        </w:rPr>
      </w:pPr>
    </w:p>
    <w:p w14:paraId="2241BEF0" w14:textId="77777777"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sz w:val="28"/>
          <w:szCs w:val="28"/>
        </w:rPr>
        <w:t>где:</w:t>
      </w:r>
    </w:p>
    <w:p w14:paraId="4F46B1B6" w14:textId="77777777" w:rsidR="00A021EA" w:rsidRPr="00A021EA" w:rsidRDefault="00A021EA" w:rsidP="00A021EA">
      <w:pPr>
        <w:autoSpaceDE w:val="0"/>
        <w:autoSpaceDN w:val="0"/>
        <w:adjustRightInd w:val="0"/>
        <w:ind w:firstLine="709"/>
        <w:jc w:val="both"/>
        <w:rPr>
          <w:rFonts w:eastAsia="Calibri"/>
          <w:sz w:val="28"/>
          <w:szCs w:val="28"/>
        </w:rPr>
      </w:pPr>
      <w:proofErr w:type="spellStart"/>
      <w:r w:rsidRPr="00A021EA">
        <w:rPr>
          <w:rFonts w:eastAsia="Calibri"/>
          <w:sz w:val="28"/>
          <w:szCs w:val="28"/>
        </w:rPr>
        <w:t>КВ</w:t>
      </w:r>
      <w:r w:rsidRPr="00A021EA">
        <w:rPr>
          <w:rFonts w:eastAsia="Calibri"/>
          <w:sz w:val="28"/>
          <w:szCs w:val="28"/>
          <w:vertAlign w:val="subscript"/>
        </w:rPr>
        <w:t>i</w:t>
      </w:r>
      <w:proofErr w:type="spellEnd"/>
      <w:r w:rsidRPr="00A021EA">
        <w:rPr>
          <w:rFonts w:eastAsia="Calibri"/>
          <w:sz w:val="28"/>
          <w:szCs w:val="28"/>
        </w:rPr>
        <w:t xml:space="preserve"> - расходы на капитальные вложения (инвестиции), определяемые </w:t>
      </w:r>
      <w:r w:rsidRPr="00A021EA">
        <w:rPr>
          <w:rFonts w:eastAsia="Calibri"/>
          <w:sz w:val="28"/>
          <w:szCs w:val="28"/>
        </w:rPr>
        <w:br/>
        <w:t xml:space="preserve">в соответствии с инвестиционными программами в размере, предусмотренном утвержденной инвестиционной программой такой организации </w:t>
      </w:r>
      <w:r w:rsidRPr="00A021EA">
        <w:rPr>
          <w:rFonts w:eastAsia="Calibri"/>
          <w:sz w:val="28"/>
          <w:szCs w:val="28"/>
        </w:rPr>
        <w:br/>
        <w:t xml:space="preserve">на соответствующий год ее действия с учетом источников финансирования, определенных инвестиционной программой, </w:t>
      </w:r>
      <w:r w:rsidRPr="00A021EA">
        <w:rPr>
          <w:rFonts w:eastAsia="Calibri"/>
          <w:sz w:val="28"/>
          <w:szCs w:val="28"/>
        </w:rPr>
        <w:br/>
        <w:t xml:space="preserve">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w:t>
      </w:r>
      <w:r w:rsidRPr="00A021EA">
        <w:rPr>
          <w:rFonts w:eastAsia="Calibri"/>
          <w:sz w:val="28"/>
          <w:szCs w:val="28"/>
        </w:rPr>
        <w:br/>
        <w:t xml:space="preserve">на погашение и обслуживание заемных средств, привлекаемых </w:t>
      </w:r>
      <w:r w:rsidRPr="00A021EA">
        <w:rPr>
          <w:rFonts w:eastAsia="Calibri"/>
          <w:sz w:val="28"/>
          <w:szCs w:val="28"/>
        </w:rPr>
        <w:br/>
        <w:t>на реализацию мероприятий инвестиционной программы;</w:t>
      </w:r>
    </w:p>
    <w:p w14:paraId="661C799E" w14:textId="49364237"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noProof/>
          <w:position w:val="-12"/>
          <w:sz w:val="28"/>
          <w:szCs w:val="28"/>
        </w:rPr>
        <w:drawing>
          <wp:inline distT="0" distB="0" distL="0" distR="0" wp14:anchorId="68C17D44" wp14:editId="4323A323">
            <wp:extent cx="514350" cy="342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A021EA">
        <w:rPr>
          <w:rFonts w:eastAsia="Calibri"/>
          <w:sz w:val="28"/>
          <w:szCs w:val="28"/>
        </w:rPr>
        <w:t xml:space="preserve"> - расходы на погашение и обслуживание заемных средств, привлекаемых на реализацию мероприятий инвестиционной программы, </w:t>
      </w:r>
      <w:r w:rsidRPr="00A021EA">
        <w:rPr>
          <w:rFonts w:eastAsia="Calibri"/>
          <w:sz w:val="28"/>
          <w:szCs w:val="28"/>
        </w:rPr>
        <w:br/>
        <w:t xml:space="preserve">в размере, определяемом исходя из срока их возврата, предусмотренного договорами займа и кредитными договорами. При этом размер процентов </w:t>
      </w:r>
      <w:r w:rsidRPr="00A021EA">
        <w:rPr>
          <w:rFonts w:eastAsia="Calibri"/>
          <w:sz w:val="28"/>
          <w:szCs w:val="28"/>
        </w:rPr>
        <w:br/>
        <w:t xml:space="preserve">по таким займам и кредитам, включаемый в величину нормативной прибыли регулируемой организации, определяется с учетом положений </w:t>
      </w:r>
      <w:hyperlink r:id="rId97" w:history="1">
        <w:r w:rsidRPr="00A021EA">
          <w:rPr>
            <w:rFonts w:eastAsia="Calibri"/>
            <w:sz w:val="28"/>
            <w:szCs w:val="28"/>
          </w:rPr>
          <w:t>пункта 13</w:t>
        </w:r>
      </w:hyperlink>
      <w:r w:rsidRPr="00A021EA">
        <w:rPr>
          <w:rFonts w:eastAsia="Calibri"/>
          <w:sz w:val="28"/>
          <w:szCs w:val="28"/>
        </w:rPr>
        <w:t xml:space="preserve"> Основ ценообразования, тыс. руб.;</w:t>
      </w:r>
    </w:p>
    <w:p w14:paraId="6D728ED1"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КД</w:t>
      </w:r>
      <w:r w:rsidRPr="00A021EA">
        <w:rPr>
          <w:rFonts w:eastAsia="Calibri"/>
          <w:sz w:val="28"/>
          <w:szCs w:val="28"/>
          <w:vertAlign w:val="subscript"/>
        </w:rPr>
        <w:t>i</w:t>
      </w:r>
      <w:proofErr w:type="spellEnd"/>
      <w:r w:rsidRPr="00A021EA">
        <w:rPr>
          <w:rFonts w:eastAsia="Calibri"/>
          <w:sz w:val="28"/>
          <w:szCs w:val="28"/>
        </w:rPr>
        <w:t xml:space="preserve"> - экономически обоснованные расходы на выплаты, предусмотренные коллективными договорами, не учитываемые </w:t>
      </w:r>
      <w:r w:rsidRPr="00A021EA">
        <w:rPr>
          <w:rFonts w:eastAsia="Calibri"/>
          <w:sz w:val="28"/>
          <w:szCs w:val="28"/>
        </w:rPr>
        <w:br/>
        <w:t xml:space="preserve">при определении налоговой базы налога на прибыль (расходов, относимых </w:t>
      </w:r>
      <w:r w:rsidRPr="00A021EA">
        <w:rPr>
          <w:rFonts w:eastAsia="Calibri"/>
          <w:sz w:val="28"/>
          <w:szCs w:val="28"/>
        </w:rPr>
        <w:br/>
        <w:t xml:space="preserve">на прибыль после налогообложения) в соответствии с Налоговым </w:t>
      </w:r>
      <w:hyperlink r:id="rId98" w:history="1">
        <w:r w:rsidRPr="00A021EA">
          <w:rPr>
            <w:rFonts w:eastAsia="Calibri"/>
            <w:sz w:val="28"/>
            <w:szCs w:val="28"/>
          </w:rPr>
          <w:t>кодексом</w:t>
        </w:r>
      </w:hyperlink>
      <w:r w:rsidRPr="00A021EA">
        <w:rPr>
          <w:rFonts w:eastAsia="Calibri"/>
          <w:sz w:val="28"/>
          <w:szCs w:val="28"/>
        </w:rPr>
        <w:t xml:space="preserve"> Российской Федерации, тыс. руб.</w:t>
      </w:r>
    </w:p>
    <w:p w14:paraId="5EDDE1C2" w14:textId="77777777" w:rsidR="00A021EA" w:rsidRPr="00A021EA" w:rsidRDefault="00A021EA" w:rsidP="00A021EA">
      <w:pPr>
        <w:autoSpaceDE w:val="0"/>
        <w:autoSpaceDN w:val="0"/>
        <w:adjustRightInd w:val="0"/>
        <w:ind w:firstLine="709"/>
        <w:jc w:val="both"/>
        <w:rPr>
          <w:rFonts w:eastAsia="Calibri"/>
          <w:sz w:val="28"/>
          <w:szCs w:val="28"/>
        </w:rPr>
      </w:pPr>
    </w:p>
    <w:p w14:paraId="012AB6CF" w14:textId="77777777" w:rsidR="00A021EA" w:rsidRPr="00A021EA" w:rsidRDefault="00A021EA" w:rsidP="00A021EA">
      <w:pPr>
        <w:ind w:firstLine="709"/>
        <w:jc w:val="both"/>
        <w:rPr>
          <w:rFonts w:eastAsia="Calibri"/>
          <w:sz w:val="28"/>
          <w:szCs w:val="28"/>
        </w:rPr>
      </w:pPr>
      <w:r w:rsidRPr="00A021EA">
        <w:rPr>
          <w:rFonts w:eastAsia="Calibri"/>
          <w:sz w:val="28"/>
          <w:szCs w:val="28"/>
        </w:rPr>
        <w:t xml:space="preserve">В данном случае регулируемая организация обслуживает частный </w:t>
      </w:r>
      <w:r w:rsidRPr="00A021EA">
        <w:rPr>
          <w:rFonts w:eastAsia="Calibri"/>
          <w:sz w:val="28"/>
          <w:szCs w:val="28"/>
        </w:rPr>
        <w:br/>
        <w:t xml:space="preserve">(не государственный) теплосетевой комплекс, соответственно </w:t>
      </w:r>
      <w:r w:rsidRPr="00A021EA">
        <w:rPr>
          <w:rFonts w:eastAsia="Calibri"/>
          <w:sz w:val="28"/>
          <w:szCs w:val="28"/>
        </w:rPr>
        <w:br/>
        <w:t>к ней применяется формула:</w:t>
      </w:r>
    </w:p>
    <w:p w14:paraId="5EB3C2D1" w14:textId="283A250C" w:rsidR="00A021EA" w:rsidRPr="00A021EA" w:rsidRDefault="00A021EA" w:rsidP="00A021EA">
      <w:pPr>
        <w:ind w:firstLine="709"/>
        <w:jc w:val="both"/>
        <w:rPr>
          <w:rFonts w:eastAsia="Calibri"/>
          <w:sz w:val="28"/>
          <w:szCs w:val="28"/>
        </w:rPr>
      </w:pPr>
      <w:r w:rsidRPr="00A021EA">
        <w:rPr>
          <w:rFonts w:eastAsia="Calibri"/>
          <w:noProof/>
          <w:position w:val="-12"/>
        </w:rPr>
        <w:drawing>
          <wp:inline distT="0" distB="0" distL="0" distR="0" wp14:anchorId="61EF8393" wp14:editId="3AE6182C">
            <wp:extent cx="2047875" cy="3429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A021EA">
        <w:rPr>
          <w:rFonts w:eastAsia="Calibri"/>
          <w:position w:val="-12"/>
        </w:rPr>
        <w:t>.</w:t>
      </w:r>
    </w:p>
    <w:p w14:paraId="3145BECB" w14:textId="77777777" w:rsidR="00A021EA" w:rsidRPr="00A021EA" w:rsidRDefault="00A021EA" w:rsidP="00A021EA">
      <w:pPr>
        <w:ind w:firstLine="851"/>
        <w:jc w:val="both"/>
        <w:rPr>
          <w:sz w:val="28"/>
          <w:szCs w:val="28"/>
        </w:rPr>
      </w:pPr>
    </w:p>
    <w:p w14:paraId="5BB54225" w14:textId="77777777" w:rsidR="00A021EA" w:rsidRPr="00A021EA" w:rsidRDefault="00A021EA" w:rsidP="00A021EA">
      <w:pPr>
        <w:keepNext/>
        <w:outlineLvl w:val="1"/>
        <w:rPr>
          <w:b/>
          <w:sz w:val="28"/>
          <w:szCs w:val="20"/>
          <w:lang w:val="x-none" w:eastAsia="x-none"/>
        </w:rPr>
      </w:pPr>
      <w:bookmarkStart w:id="106" w:name="_Toc24010575"/>
      <w:r w:rsidRPr="00A021EA">
        <w:rPr>
          <w:b/>
          <w:sz w:val="28"/>
          <w:szCs w:val="20"/>
          <w:lang w:val="x-none" w:eastAsia="x-none"/>
        </w:rPr>
        <w:br w:type="page"/>
      </w:r>
      <w:r w:rsidRPr="00A021EA">
        <w:rPr>
          <w:b/>
          <w:sz w:val="28"/>
          <w:szCs w:val="20"/>
          <w:lang w:val="x-none" w:eastAsia="x-none"/>
        </w:rPr>
        <w:lastRenderedPageBreak/>
        <w:t>3.1.3.1) расходы на капитальные вложения</w:t>
      </w:r>
      <w:bookmarkEnd w:id="106"/>
    </w:p>
    <w:p w14:paraId="53B75B75" w14:textId="77777777" w:rsidR="00A021EA" w:rsidRPr="00A021EA" w:rsidRDefault="00A021EA" w:rsidP="00A021EA">
      <w:pPr>
        <w:ind w:firstLine="851"/>
        <w:jc w:val="both"/>
        <w:rPr>
          <w:sz w:val="28"/>
          <w:szCs w:val="28"/>
          <w:highlight w:val="yellow"/>
        </w:rPr>
      </w:pPr>
    </w:p>
    <w:p w14:paraId="3C3C856D" w14:textId="77777777" w:rsidR="00A021EA" w:rsidRPr="00A021EA" w:rsidRDefault="00A021EA" w:rsidP="00A021EA">
      <w:pPr>
        <w:tabs>
          <w:tab w:val="num" w:pos="360"/>
          <w:tab w:val="num" w:pos="1080"/>
        </w:tabs>
        <w:spacing w:line="276" w:lineRule="auto"/>
        <w:ind w:firstLine="709"/>
        <w:jc w:val="both"/>
        <w:rPr>
          <w:sz w:val="28"/>
          <w:szCs w:val="20"/>
        </w:rPr>
      </w:pPr>
      <w:bookmarkStart w:id="107" w:name="_Toc24010576"/>
      <w:r w:rsidRPr="00A021EA">
        <w:rPr>
          <w:sz w:val="28"/>
          <w:szCs w:val="20"/>
        </w:rPr>
        <w:t xml:space="preserve">По данной статье предприятием планируются расходы в размере </w:t>
      </w:r>
      <w:r w:rsidRPr="00A021EA">
        <w:rPr>
          <w:sz w:val="28"/>
          <w:szCs w:val="20"/>
        </w:rPr>
        <w:br/>
        <w:t>68 680 тыс. руб.</w:t>
      </w:r>
    </w:p>
    <w:p w14:paraId="78D76BFA" w14:textId="77777777" w:rsidR="00A021EA" w:rsidRPr="00A021EA" w:rsidRDefault="00A021EA" w:rsidP="00A021EA">
      <w:pPr>
        <w:tabs>
          <w:tab w:val="left" w:pos="1890"/>
        </w:tabs>
        <w:ind w:firstLine="709"/>
        <w:jc w:val="both"/>
        <w:rPr>
          <w:sz w:val="28"/>
          <w:szCs w:val="20"/>
        </w:rPr>
      </w:pPr>
      <w:r w:rsidRPr="00A021EA">
        <w:rPr>
          <w:sz w:val="28"/>
          <w:szCs w:val="28"/>
        </w:rPr>
        <w:t xml:space="preserve">Постановлением Региональной энергетической комиссией Кузбасса </w:t>
      </w:r>
      <w:r w:rsidRPr="00A021EA">
        <w:rPr>
          <w:sz w:val="28"/>
          <w:szCs w:val="28"/>
        </w:rPr>
        <w:br/>
        <w:t xml:space="preserve">от 30.10.2020 № 288, утверждена инвестиционная программа на 2021 год, расходы на реализацию которой составили 79 791 тыс. руб. Экономически обоснованные расходы по данной статье составили: 79 791 тыс. руб. (инвестпрограмма на тепло) × 87,370% (доля затрат на выработку тепловой энергии по условному топливу) </w:t>
      </w:r>
      <w:r w:rsidRPr="00A021EA">
        <w:rPr>
          <w:sz w:val="28"/>
          <w:szCs w:val="20"/>
        </w:rPr>
        <w:t xml:space="preserve">× 96,754 % (отнесение расходов </w:t>
      </w:r>
      <w:r w:rsidRPr="00A021EA">
        <w:rPr>
          <w:sz w:val="28"/>
          <w:szCs w:val="20"/>
        </w:rPr>
        <w:br/>
        <w:t xml:space="preserve">на потребительский рынок) – 0 тыс. руб. (амортизационные отчисления) = </w:t>
      </w:r>
      <w:r w:rsidRPr="00A021EA">
        <w:rPr>
          <w:b/>
          <w:bCs/>
          <w:sz w:val="28"/>
          <w:szCs w:val="20"/>
        </w:rPr>
        <w:t>67 451 тыс. руб.</w:t>
      </w:r>
      <w:r w:rsidRPr="00A021EA">
        <w:rPr>
          <w:sz w:val="28"/>
          <w:szCs w:val="20"/>
        </w:rPr>
        <w:t>, и предлагается к включению в НВВ предприятия на 2021 год.</w:t>
      </w:r>
    </w:p>
    <w:p w14:paraId="7B565DA9"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1 229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3B5428BC" w14:textId="77777777" w:rsidR="00A021EA" w:rsidRPr="00A021EA" w:rsidRDefault="00A021EA" w:rsidP="00A021EA">
      <w:pPr>
        <w:tabs>
          <w:tab w:val="num" w:pos="360"/>
          <w:tab w:val="num" w:pos="1080"/>
        </w:tabs>
        <w:spacing w:line="276" w:lineRule="auto"/>
        <w:ind w:firstLine="709"/>
        <w:jc w:val="both"/>
        <w:rPr>
          <w:sz w:val="28"/>
          <w:szCs w:val="28"/>
        </w:rPr>
      </w:pPr>
    </w:p>
    <w:p w14:paraId="26AB9661"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3.1.3.2) денежные выплаты социального характера (по коллективному договору)</w:t>
      </w:r>
      <w:bookmarkEnd w:id="107"/>
    </w:p>
    <w:p w14:paraId="1FB4D82A" w14:textId="77777777" w:rsidR="00A021EA" w:rsidRPr="00A021EA" w:rsidRDefault="00A021EA" w:rsidP="00A021EA">
      <w:pPr>
        <w:ind w:firstLine="851"/>
        <w:jc w:val="both"/>
        <w:rPr>
          <w:sz w:val="28"/>
          <w:szCs w:val="28"/>
        </w:rPr>
      </w:pPr>
    </w:p>
    <w:p w14:paraId="77D57D53" w14:textId="77777777" w:rsidR="00A021EA" w:rsidRPr="00A021EA" w:rsidRDefault="00A021EA" w:rsidP="00A021EA">
      <w:pPr>
        <w:tabs>
          <w:tab w:val="num" w:pos="360"/>
          <w:tab w:val="num" w:pos="1080"/>
        </w:tabs>
        <w:spacing w:line="276" w:lineRule="auto"/>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9 тыс. руб.</w:t>
      </w:r>
    </w:p>
    <w:p w14:paraId="5435D096" w14:textId="77777777" w:rsidR="00A021EA" w:rsidRPr="00A021EA" w:rsidRDefault="00A021EA" w:rsidP="00A021EA">
      <w:pPr>
        <w:tabs>
          <w:tab w:val="left" w:pos="1890"/>
        </w:tabs>
        <w:ind w:firstLine="709"/>
        <w:jc w:val="both"/>
        <w:rPr>
          <w:sz w:val="28"/>
          <w:szCs w:val="20"/>
        </w:rPr>
      </w:pPr>
      <w:r w:rsidRPr="00A021EA">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рассмотрена и проанализирована </w:t>
      </w:r>
      <w:proofErr w:type="spellStart"/>
      <w:r w:rsidRPr="00A021EA">
        <w:rPr>
          <w:sz w:val="28"/>
          <w:szCs w:val="20"/>
        </w:rPr>
        <w:t>оборотно</w:t>
      </w:r>
      <w:proofErr w:type="spellEnd"/>
      <w:r w:rsidRPr="00A021EA">
        <w:rPr>
          <w:sz w:val="28"/>
          <w:szCs w:val="20"/>
        </w:rPr>
        <w:t xml:space="preserve">-сальдовую ведомость по счету 91 за 1 полугодие 2020 г. в разрезе материальной помощи (стр. 48 </w:t>
      </w:r>
      <w:proofErr w:type="spellStart"/>
      <w:r w:rsidRPr="00A021EA">
        <w:rPr>
          <w:sz w:val="28"/>
          <w:szCs w:val="20"/>
        </w:rPr>
        <w:t>вх</w:t>
      </w:r>
      <w:proofErr w:type="spellEnd"/>
      <w:r w:rsidRPr="00A021EA">
        <w:rPr>
          <w:sz w:val="28"/>
          <w:szCs w:val="20"/>
        </w:rPr>
        <w:t xml:space="preserve">. от 16.10.2020 № 4889). </w:t>
      </w:r>
    </w:p>
    <w:p w14:paraId="2F8FF903" w14:textId="77777777" w:rsidR="00A021EA" w:rsidRPr="00A021EA" w:rsidRDefault="00A021EA" w:rsidP="00A021EA">
      <w:pPr>
        <w:tabs>
          <w:tab w:val="num" w:pos="360"/>
          <w:tab w:val="num" w:pos="1080"/>
        </w:tabs>
        <w:spacing w:line="276" w:lineRule="auto"/>
        <w:ind w:firstLine="709"/>
        <w:jc w:val="both"/>
        <w:rPr>
          <w:sz w:val="28"/>
          <w:szCs w:val="20"/>
        </w:rPr>
      </w:pPr>
      <w:r w:rsidRPr="00A021EA">
        <w:rPr>
          <w:sz w:val="28"/>
          <w:szCs w:val="20"/>
        </w:rPr>
        <w:t xml:space="preserve">Экономически обоснованные расходы составляют: 5 тыс. руб. (по факту </w:t>
      </w:r>
      <w:r w:rsidRPr="00A021EA">
        <w:rPr>
          <w:sz w:val="28"/>
          <w:szCs w:val="20"/>
        </w:rPr>
        <w:br/>
        <w:t xml:space="preserve">1 полугодия 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9 тыс. руб.</w:t>
      </w:r>
      <w:r w:rsidRPr="00A021EA">
        <w:rPr>
          <w:sz w:val="28"/>
          <w:szCs w:val="20"/>
        </w:rPr>
        <w:t xml:space="preserve">, и предлагается </w:t>
      </w:r>
      <w:r w:rsidRPr="00A021EA">
        <w:rPr>
          <w:sz w:val="28"/>
          <w:szCs w:val="20"/>
        </w:rPr>
        <w:br/>
        <w:t>к включению в НВВ предприятия на 2021 год.</w:t>
      </w:r>
    </w:p>
    <w:p w14:paraId="4150BEDB" w14:textId="77777777" w:rsidR="00A021EA" w:rsidRPr="00A021EA" w:rsidRDefault="00A021EA" w:rsidP="00A021EA">
      <w:pPr>
        <w:tabs>
          <w:tab w:val="num" w:pos="360"/>
          <w:tab w:val="num" w:pos="1080"/>
        </w:tabs>
        <w:spacing w:line="276" w:lineRule="auto"/>
        <w:ind w:firstLine="709"/>
        <w:jc w:val="both"/>
        <w:rPr>
          <w:sz w:val="28"/>
          <w:szCs w:val="28"/>
        </w:rPr>
      </w:pPr>
      <w:r w:rsidRPr="00A021EA">
        <w:rPr>
          <w:sz w:val="28"/>
          <w:szCs w:val="20"/>
        </w:rPr>
        <w:t>Корректировка предложения предприятия отсутствует.</w:t>
      </w:r>
    </w:p>
    <w:p w14:paraId="51B6BE6F" w14:textId="77777777" w:rsidR="00A021EA" w:rsidRPr="00A021EA" w:rsidRDefault="00A021EA" w:rsidP="00A021EA">
      <w:pPr>
        <w:jc w:val="both"/>
        <w:rPr>
          <w:b/>
          <w:sz w:val="28"/>
          <w:szCs w:val="28"/>
        </w:rPr>
      </w:pPr>
    </w:p>
    <w:p w14:paraId="6AB49139" w14:textId="77777777" w:rsidR="00A021EA" w:rsidRPr="00A021EA" w:rsidRDefault="00A021EA" w:rsidP="00A021EA">
      <w:pPr>
        <w:keepNext/>
        <w:outlineLvl w:val="1"/>
        <w:rPr>
          <w:b/>
          <w:sz w:val="28"/>
          <w:szCs w:val="20"/>
          <w:lang w:val="x-none" w:eastAsia="x-none"/>
        </w:rPr>
      </w:pPr>
      <w:bookmarkStart w:id="108" w:name="_Toc24010577"/>
      <w:r w:rsidRPr="00A021EA">
        <w:rPr>
          <w:b/>
          <w:sz w:val="28"/>
          <w:szCs w:val="20"/>
          <w:lang w:val="x-none" w:eastAsia="x-none"/>
        </w:rPr>
        <w:t>3.1.4) Уровень надежности теплоснабжения</w:t>
      </w:r>
      <w:bookmarkEnd w:id="108"/>
    </w:p>
    <w:p w14:paraId="2C341CF0" w14:textId="77777777" w:rsidR="00A021EA" w:rsidRPr="00A021EA" w:rsidRDefault="00A021EA" w:rsidP="00A021EA">
      <w:pPr>
        <w:ind w:firstLine="851"/>
        <w:contextualSpacing/>
        <w:jc w:val="both"/>
        <w:rPr>
          <w:sz w:val="28"/>
          <w:szCs w:val="28"/>
        </w:rPr>
      </w:pPr>
    </w:p>
    <w:p w14:paraId="6646E5DF" w14:textId="77777777" w:rsidR="00A021EA" w:rsidRPr="00A021EA" w:rsidRDefault="00A021EA" w:rsidP="00A021EA">
      <w:pPr>
        <w:ind w:firstLine="709"/>
        <w:contextualSpacing/>
        <w:jc w:val="both"/>
        <w:rPr>
          <w:sz w:val="28"/>
          <w:szCs w:val="28"/>
        </w:rPr>
      </w:pPr>
      <w:r w:rsidRPr="00A021EA">
        <w:rPr>
          <w:sz w:val="28"/>
          <w:szCs w:val="28"/>
        </w:rPr>
        <w:t xml:space="preserve">Уровень надежности, должен соответствовать утвержденным </w:t>
      </w:r>
      <w:r w:rsidRPr="00A021EA">
        <w:rPr>
          <w:sz w:val="28"/>
          <w:szCs w:val="28"/>
        </w:rPr>
        <w:br/>
        <w:t xml:space="preserve">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w:t>
      </w:r>
      <w:r w:rsidRPr="00A021EA">
        <w:rPr>
          <w:sz w:val="28"/>
          <w:szCs w:val="28"/>
        </w:rPr>
        <w:br/>
      </w:r>
      <w:r w:rsidRPr="00A021EA">
        <w:rPr>
          <w:sz w:val="28"/>
          <w:szCs w:val="28"/>
        </w:rPr>
        <w:lastRenderedPageBreak/>
        <w:t>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w:t>
      </w:r>
    </w:p>
    <w:p w14:paraId="48ED8F2D" w14:textId="77777777" w:rsidR="00A021EA" w:rsidRPr="00A021EA" w:rsidRDefault="00A021EA" w:rsidP="00A021EA">
      <w:pPr>
        <w:ind w:firstLine="709"/>
        <w:contextualSpacing/>
        <w:jc w:val="both"/>
        <w:rPr>
          <w:sz w:val="28"/>
          <w:szCs w:val="28"/>
        </w:rPr>
      </w:pPr>
      <w:r w:rsidRPr="00A021EA">
        <w:rPr>
          <w:sz w:val="28"/>
          <w:szCs w:val="28"/>
        </w:rPr>
        <w:t>Расчет плановых значений показателей надежности и энергетической эффективности объектов теплоснабжения ООО «</w:t>
      </w:r>
      <w:proofErr w:type="spellStart"/>
      <w:r w:rsidRPr="00A021EA">
        <w:rPr>
          <w:bCs/>
          <w:sz w:val="28"/>
          <w:szCs w:val="28"/>
        </w:rPr>
        <w:t>ЭнергоТранзит</w:t>
      </w:r>
      <w:proofErr w:type="spellEnd"/>
      <w:r w:rsidRPr="00A021EA">
        <w:rPr>
          <w:sz w:val="28"/>
          <w:szCs w:val="28"/>
        </w:rPr>
        <w:t>» должен быть произведен согласно Правилам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утвержденных постановлением Правительства РФ от 16.05.2014 № 452, на основании исходных данных, представленных предприятием, за достоверность которых в соответствии с законодательством несет ответственность предприятие</w:t>
      </w:r>
    </w:p>
    <w:p w14:paraId="5C9A9227" w14:textId="77777777" w:rsidR="00A021EA" w:rsidRPr="00A021EA" w:rsidRDefault="00A021EA" w:rsidP="00A021EA">
      <w:pPr>
        <w:spacing w:after="120"/>
        <w:ind w:firstLine="709"/>
        <w:jc w:val="both"/>
        <w:rPr>
          <w:sz w:val="28"/>
          <w:szCs w:val="28"/>
        </w:rPr>
      </w:pPr>
      <w:r w:rsidRPr="00A021EA">
        <w:rPr>
          <w:sz w:val="28"/>
          <w:szCs w:val="28"/>
        </w:rPr>
        <w:t>Плановое значение показателей надежности и энергетической эффективности объектов теплоснабжения ООО «</w:t>
      </w:r>
      <w:proofErr w:type="spellStart"/>
      <w:r w:rsidRPr="00A021EA">
        <w:rPr>
          <w:bCs/>
          <w:sz w:val="28"/>
          <w:szCs w:val="28"/>
        </w:rPr>
        <w:t>ЭнергоТранзит</w:t>
      </w:r>
      <w:proofErr w:type="spellEnd"/>
      <w:r w:rsidRPr="00A021EA">
        <w:rPr>
          <w:sz w:val="28"/>
          <w:szCs w:val="28"/>
        </w:rPr>
        <w:t>» установлены в инвестиционной программе, утвержденной постановлением Региональной энергетической комиссии Кузбасса от 30.10.2020 № 288.</w:t>
      </w:r>
    </w:p>
    <w:p w14:paraId="30E5D615" w14:textId="77777777" w:rsidR="00A021EA" w:rsidRPr="00A021EA" w:rsidRDefault="00A021EA" w:rsidP="00A021EA">
      <w:pPr>
        <w:ind w:firstLine="709"/>
        <w:jc w:val="both"/>
        <w:rPr>
          <w:b/>
          <w:sz w:val="28"/>
          <w:szCs w:val="28"/>
        </w:rPr>
      </w:pPr>
    </w:p>
    <w:p w14:paraId="7C52BD64" w14:textId="77777777" w:rsidR="00A021EA" w:rsidRPr="00A021EA" w:rsidRDefault="00A021EA" w:rsidP="00A021EA">
      <w:pPr>
        <w:keepNext/>
        <w:outlineLvl w:val="1"/>
        <w:rPr>
          <w:b/>
          <w:sz w:val="28"/>
          <w:szCs w:val="20"/>
          <w:lang w:val="x-none" w:eastAsia="x-none"/>
        </w:rPr>
      </w:pPr>
      <w:bookmarkStart w:id="109" w:name="_Toc24010578"/>
      <w:r w:rsidRPr="00A021EA">
        <w:rPr>
          <w:b/>
          <w:sz w:val="28"/>
          <w:szCs w:val="20"/>
          <w:lang w:val="x-none" w:eastAsia="x-none"/>
        </w:rPr>
        <w:t>3.1.</w:t>
      </w:r>
      <w:r w:rsidRPr="00A021EA">
        <w:rPr>
          <w:b/>
          <w:sz w:val="28"/>
          <w:szCs w:val="20"/>
          <w:lang w:eastAsia="x-none"/>
        </w:rPr>
        <w:t>5</w:t>
      </w:r>
      <w:r w:rsidRPr="00A021EA">
        <w:rPr>
          <w:b/>
          <w:sz w:val="28"/>
          <w:szCs w:val="20"/>
          <w:lang w:val="x-none" w:eastAsia="x-none"/>
        </w:rPr>
        <w:t>) Реализация программ в области энергосбережения и повышения энергетической эффективности</w:t>
      </w:r>
      <w:bookmarkEnd w:id="109"/>
    </w:p>
    <w:p w14:paraId="0D389666" w14:textId="77777777" w:rsidR="00A021EA" w:rsidRPr="00A021EA" w:rsidRDefault="00A021EA" w:rsidP="00A021EA">
      <w:pPr>
        <w:spacing w:after="120"/>
        <w:ind w:firstLine="709"/>
        <w:jc w:val="both"/>
        <w:rPr>
          <w:sz w:val="28"/>
          <w:szCs w:val="28"/>
        </w:rPr>
      </w:pPr>
    </w:p>
    <w:p w14:paraId="4EEE7E47" w14:textId="77777777" w:rsidR="00A021EA" w:rsidRPr="00A021EA" w:rsidRDefault="00A021EA" w:rsidP="00A021EA">
      <w:pPr>
        <w:spacing w:after="120"/>
        <w:ind w:firstLine="709"/>
        <w:jc w:val="both"/>
        <w:rPr>
          <w:sz w:val="28"/>
          <w:szCs w:val="28"/>
        </w:rPr>
      </w:pPr>
      <w:r w:rsidRPr="00A021EA">
        <w:rPr>
          <w:sz w:val="28"/>
          <w:szCs w:val="28"/>
        </w:rPr>
        <w:t>Мероприятия и источники финансирования установлены инвестиционной программой, утвержденной постановлением Региональной энергетической комиссии Кузбасса от 30.10.2020 № 288</w:t>
      </w:r>
    </w:p>
    <w:p w14:paraId="2E6F3E9D" w14:textId="77777777" w:rsidR="00A021EA" w:rsidRPr="00A021EA" w:rsidRDefault="00A021EA" w:rsidP="00A021EA">
      <w:pPr>
        <w:ind w:firstLine="709"/>
        <w:jc w:val="both"/>
        <w:rPr>
          <w:sz w:val="28"/>
          <w:szCs w:val="28"/>
        </w:rPr>
      </w:pPr>
    </w:p>
    <w:p w14:paraId="7CC1D82F" w14:textId="77777777" w:rsidR="00A021EA" w:rsidRPr="00A021EA" w:rsidRDefault="00A021EA" w:rsidP="00A021EA">
      <w:pPr>
        <w:keepNext/>
        <w:outlineLvl w:val="1"/>
        <w:rPr>
          <w:b/>
          <w:sz w:val="28"/>
          <w:szCs w:val="20"/>
          <w:lang w:val="x-none" w:eastAsia="x-none"/>
        </w:rPr>
      </w:pPr>
      <w:bookmarkStart w:id="110" w:name="_Toc24010579"/>
      <w:r w:rsidRPr="00A021EA">
        <w:rPr>
          <w:b/>
          <w:sz w:val="28"/>
          <w:szCs w:val="20"/>
          <w:lang w:val="x-none" w:eastAsia="x-none"/>
        </w:rPr>
        <w:t>3.1.6) Динамика изменения расходов на топливо</w:t>
      </w:r>
      <w:bookmarkEnd w:id="110"/>
    </w:p>
    <w:p w14:paraId="338F8A65" w14:textId="77777777" w:rsidR="00A021EA" w:rsidRPr="00A021EA" w:rsidRDefault="00A021EA" w:rsidP="00A021EA">
      <w:pPr>
        <w:ind w:firstLine="851"/>
        <w:jc w:val="both"/>
        <w:rPr>
          <w:sz w:val="28"/>
          <w:szCs w:val="28"/>
        </w:rPr>
      </w:pPr>
    </w:p>
    <w:p w14:paraId="24BD2055" w14:textId="77777777" w:rsidR="00A021EA" w:rsidRPr="00A021EA" w:rsidRDefault="00A021EA" w:rsidP="00A021EA">
      <w:pPr>
        <w:ind w:firstLine="709"/>
        <w:jc w:val="both"/>
        <w:rPr>
          <w:szCs w:val="20"/>
        </w:rPr>
      </w:pPr>
      <w:r w:rsidRPr="00A021EA">
        <w:rPr>
          <w:sz w:val="28"/>
          <w:szCs w:val="28"/>
        </w:rPr>
        <w:t>В отношении ООО «</w:t>
      </w:r>
      <w:proofErr w:type="spellStart"/>
      <w:r w:rsidRPr="00A021EA">
        <w:rPr>
          <w:bCs/>
          <w:sz w:val="28"/>
          <w:szCs w:val="28"/>
        </w:rPr>
        <w:t>ЭнергоТранзит</w:t>
      </w:r>
      <w:proofErr w:type="spellEnd"/>
      <w:r w:rsidRPr="00A021EA">
        <w:rPr>
          <w:sz w:val="28"/>
          <w:szCs w:val="28"/>
        </w:rPr>
        <w:t>» не применяется понижающий коэффициент, в связи с изменением правил распределения затрат на топливо.</w:t>
      </w:r>
    </w:p>
    <w:p w14:paraId="068E15FA" w14:textId="77777777" w:rsidR="00A021EA" w:rsidRPr="00A021EA" w:rsidRDefault="00A021EA" w:rsidP="00A021EA">
      <w:pPr>
        <w:ind w:firstLine="709"/>
        <w:jc w:val="both"/>
        <w:rPr>
          <w:sz w:val="28"/>
          <w:szCs w:val="28"/>
        </w:rPr>
      </w:pPr>
      <w:r w:rsidRPr="00A021EA">
        <w:rPr>
          <w:sz w:val="28"/>
          <w:szCs w:val="28"/>
        </w:rPr>
        <w:t>Согласно п.33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13EDDB09" w14:textId="77777777" w:rsidR="00A021EA" w:rsidRPr="00A021EA" w:rsidRDefault="00A021EA" w:rsidP="00A021EA">
      <w:pPr>
        <w:ind w:firstLine="709"/>
        <w:jc w:val="both"/>
        <w:rPr>
          <w:sz w:val="28"/>
          <w:szCs w:val="28"/>
        </w:rPr>
      </w:pPr>
    </w:p>
    <w:p w14:paraId="26F89920" w14:textId="77777777" w:rsidR="00A021EA" w:rsidRPr="00A021EA" w:rsidRDefault="00A021EA" w:rsidP="00A021EA">
      <w:pPr>
        <w:keepNext/>
        <w:outlineLvl w:val="1"/>
        <w:rPr>
          <w:b/>
          <w:sz w:val="28"/>
          <w:szCs w:val="20"/>
          <w:lang w:val="x-none" w:eastAsia="x-none"/>
        </w:rPr>
      </w:pPr>
      <w:bookmarkStart w:id="111" w:name="_Toc21094960"/>
      <w:r w:rsidRPr="00A021EA">
        <w:rPr>
          <w:b/>
          <w:sz w:val="28"/>
          <w:szCs w:val="20"/>
          <w:lang w:eastAsia="x-none"/>
        </w:rPr>
        <w:t xml:space="preserve">3.1.7) </w:t>
      </w:r>
      <w:r w:rsidRPr="00A021EA">
        <w:rPr>
          <w:b/>
          <w:sz w:val="28"/>
          <w:szCs w:val="20"/>
          <w:lang w:val="x-none" w:eastAsia="x-none"/>
        </w:rPr>
        <w:t>Расчетная предпринимательская прибыль</w:t>
      </w:r>
      <w:bookmarkEnd w:id="111"/>
    </w:p>
    <w:p w14:paraId="2A172496" w14:textId="77777777" w:rsidR="00A021EA" w:rsidRPr="00A021EA" w:rsidRDefault="00A021EA" w:rsidP="00A021EA">
      <w:pPr>
        <w:autoSpaceDE w:val="0"/>
        <w:autoSpaceDN w:val="0"/>
        <w:adjustRightInd w:val="0"/>
        <w:ind w:firstLine="709"/>
        <w:jc w:val="both"/>
        <w:rPr>
          <w:sz w:val="28"/>
          <w:szCs w:val="20"/>
        </w:rPr>
      </w:pPr>
    </w:p>
    <w:p w14:paraId="54E35EAA" w14:textId="77777777" w:rsidR="00A021EA" w:rsidRPr="00A021EA" w:rsidRDefault="00A021EA" w:rsidP="00A021EA">
      <w:pPr>
        <w:autoSpaceDE w:val="0"/>
        <w:autoSpaceDN w:val="0"/>
        <w:adjustRightInd w:val="0"/>
        <w:ind w:firstLine="709"/>
        <w:jc w:val="both"/>
        <w:rPr>
          <w:sz w:val="28"/>
          <w:szCs w:val="20"/>
        </w:rPr>
      </w:pPr>
      <w:r w:rsidRPr="00A021EA">
        <w:rPr>
          <w:sz w:val="28"/>
          <w:szCs w:val="20"/>
        </w:rPr>
        <w:t xml:space="preserve">В соответствии с пунктом 48(1) Основ ценообразования в сфере теплоснабжения, утвержденных постановлением Правительства РФ </w:t>
      </w:r>
      <w:r w:rsidRPr="00A021EA">
        <w:rPr>
          <w:sz w:val="28"/>
          <w:szCs w:val="20"/>
        </w:rPr>
        <w:br/>
        <w:t xml:space="preserve">от 22.10.2012 № 1075 «О ценообразовании в сфере теплоснабжения», расчетная предпринимательская прибыль регулируемой организации определяется </w:t>
      </w:r>
      <w:r w:rsidRPr="00A021EA">
        <w:rPr>
          <w:sz w:val="28"/>
          <w:szCs w:val="20"/>
        </w:rPr>
        <w:br/>
        <w:t xml:space="preserve">в размере 5 процентов объема включаемых в необходимую валовую выручку </w:t>
      </w:r>
      <w:r w:rsidRPr="00A021EA">
        <w:rPr>
          <w:sz w:val="28"/>
          <w:szCs w:val="20"/>
        </w:rPr>
        <w:br/>
        <w:t xml:space="preserve">на очередной период регулирования расходов, указанных </w:t>
      </w:r>
      <w:r w:rsidRPr="00A021EA">
        <w:rPr>
          <w:sz w:val="28"/>
          <w:szCs w:val="20"/>
        </w:rPr>
        <w:br/>
        <w:t xml:space="preserve">в подпунктах 2 - 8 пункта 33 Основ ценообразования, за исключением расходов </w:t>
      </w:r>
      <w:r w:rsidRPr="00A021EA">
        <w:rPr>
          <w:sz w:val="28"/>
          <w:szCs w:val="20"/>
        </w:rPr>
        <w:lastRenderedPageBreak/>
        <w:t xml:space="preserve">на приобретение тепловой энергии (теплоносителя) и услуг </w:t>
      </w:r>
      <w:r w:rsidRPr="00A021EA">
        <w:rPr>
          <w:sz w:val="28"/>
          <w:szCs w:val="20"/>
        </w:rPr>
        <w:br/>
        <w:t xml:space="preserve">по передаче тепловой энергии (теплоносителя). </w:t>
      </w:r>
    </w:p>
    <w:p w14:paraId="31B3873C"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25 283 тыс. руб.</w:t>
      </w:r>
    </w:p>
    <w:p w14:paraId="4F57DCB7" w14:textId="77777777" w:rsidR="00A021EA" w:rsidRPr="00A021EA" w:rsidRDefault="00A021EA" w:rsidP="00A021EA">
      <w:pPr>
        <w:tabs>
          <w:tab w:val="left" w:pos="1890"/>
        </w:tabs>
        <w:ind w:firstLine="709"/>
        <w:jc w:val="both"/>
        <w:rPr>
          <w:sz w:val="28"/>
          <w:szCs w:val="20"/>
        </w:rPr>
      </w:pPr>
      <w:r w:rsidRPr="00A021EA">
        <w:rPr>
          <w:sz w:val="28"/>
          <w:szCs w:val="20"/>
        </w:rPr>
        <w:t>Эксперты рассчитали экономически обоснованную величину расчетной предпринимательской прибыли:</w:t>
      </w:r>
    </w:p>
    <w:p w14:paraId="78BB431A" w14:textId="77777777" w:rsidR="00A021EA" w:rsidRPr="00A021EA" w:rsidRDefault="00A021EA" w:rsidP="00A021EA">
      <w:pPr>
        <w:tabs>
          <w:tab w:val="left" w:pos="1890"/>
        </w:tabs>
        <w:ind w:firstLine="709"/>
        <w:jc w:val="both"/>
        <w:rPr>
          <w:sz w:val="28"/>
          <w:szCs w:val="20"/>
        </w:rPr>
      </w:pPr>
      <w:r w:rsidRPr="00A021EA">
        <w:rPr>
          <w:sz w:val="28"/>
          <w:szCs w:val="20"/>
        </w:rPr>
        <w:t xml:space="preserve"> (302 596 тыс. руб. (операционные расходы) + 42 488 тыс. руб. (арендная плата) + 93 тыс. руб. (плата за выбросы) + 47 тыс. руб. (расходы </w:t>
      </w:r>
      <w:r w:rsidRPr="00A021EA">
        <w:rPr>
          <w:sz w:val="28"/>
          <w:szCs w:val="20"/>
        </w:rPr>
        <w:br/>
        <w:t xml:space="preserve">на страхование) + 1 361 тыс. руб. (расходы на госпошлину) + 311 тыс. руб. (отчисления на социальные нужды) + 11 793 тыс. руб. (расходы </w:t>
      </w:r>
      <w:r w:rsidRPr="00A021EA">
        <w:rPr>
          <w:sz w:val="28"/>
          <w:szCs w:val="20"/>
        </w:rPr>
        <w:br/>
        <w:t xml:space="preserve">на электрическую энергию) + 1 248 тыс. руб. (расходы на сжатый воздух) + 29 342 тыс. руб. (расходы на холодную воду)) × 5% = </w:t>
      </w:r>
      <w:r w:rsidRPr="00A021EA">
        <w:rPr>
          <w:b/>
          <w:sz w:val="28"/>
          <w:szCs w:val="20"/>
        </w:rPr>
        <w:t>19 464 тыс. руб.</w:t>
      </w:r>
      <w:r w:rsidRPr="00A021EA">
        <w:rPr>
          <w:sz w:val="28"/>
          <w:szCs w:val="20"/>
        </w:rPr>
        <w:t xml:space="preserve"> </w:t>
      </w:r>
    </w:p>
    <w:p w14:paraId="430A287E" w14:textId="77777777" w:rsidR="00A021EA" w:rsidRPr="00A021EA" w:rsidRDefault="00A021EA" w:rsidP="00A021EA">
      <w:pPr>
        <w:ind w:firstLine="709"/>
        <w:jc w:val="both"/>
        <w:rPr>
          <w:sz w:val="28"/>
          <w:szCs w:val="20"/>
        </w:rPr>
      </w:pPr>
      <w:r w:rsidRPr="00A021EA">
        <w:rPr>
          <w:sz w:val="28"/>
          <w:szCs w:val="20"/>
        </w:rPr>
        <w:t xml:space="preserve">Расходы в размере 5 819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77C040E9" w14:textId="77777777" w:rsidR="00A021EA" w:rsidRPr="00A021EA" w:rsidRDefault="00A021EA" w:rsidP="00A021EA">
      <w:pPr>
        <w:ind w:firstLine="851"/>
        <w:jc w:val="both"/>
        <w:rPr>
          <w:sz w:val="28"/>
          <w:szCs w:val="28"/>
        </w:rPr>
      </w:pPr>
    </w:p>
    <w:p w14:paraId="2587345D" w14:textId="77777777" w:rsidR="00A021EA" w:rsidRPr="00A021EA" w:rsidRDefault="00A021EA" w:rsidP="00A021EA">
      <w:pPr>
        <w:keepNext/>
        <w:outlineLvl w:val="1"/>
        <w:rPr>
          <w:b/>
          <w:sz w:val="28"/>
          <w:szCs w:val="20"/>
          <w:lang w:val="x-none" w:eastAsia="x-none"/>
        </w:rPr>
      </w:pPr>
      <w:bookmarkStart w:id="112" w:name="_Toc24010580"/>
      <w:r w:rsidRPr="00A021EA">
        <w:rPr>
          <w:b/>
          <w:sz w:val="28"/>
          <w:szCs w:val="20"/>
          <w:lang w:val="x-none" w:eastAsia="x-none"/>
        </w:rPr>
        <w:t>3.2. Прогнозные параметры регулирования</w:t>
      </w:r>
      <w:bookmarkEnd w:id="112"/>
    </w:p>
    <w:p w14:paraId="4EF0A83B" w14:textId="77777777" w:rsidR="00A021EA" w:rsidRPr="00A021EA" w:rsidRDefault="00A021EA" w:rsidP="00A021EA">
      <w:pPr>
        <w:ind w:firstLine="851"/>
        <w:jc w:val="both"/>
        <w:rPr>
          <w:sz w:val="28"/>
          <w:szCs w:val="28"/>
        </w:rPr>
      </w:pPr>
    </w:p>
    <w:p w14:paraId="0172AE1D" w14:textId="77777777" w:rsidR="00A021EA" w:rsidRPr="00A021EA" w:rsidRDefault="00A021EA" w:rsidP="00A021EA">
      <w:pPr>
        <w:ind w:firstLine="709"/>
        <w:jc w:val="both"/>
        <w:rPr>
          <w:sz w:val="28"/>
          <w:szCs w:val="28"/>
        </w:rPr>
      </w:pPr>
      <w:r w:rsidRPr="00A021EA">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278E375F" w14:textId="77777777" w:rsidR="00A021EA" w:rsidRPr="00A021EA" w:rsidRDefault="00A021EA" w:rsidP="00A021EA">
      <w:pPr>
        <w:jc w:val="both"/>
        <w:rPr>
          <w:b/>
          <w:sz w:val="28"/>
          <w:szCs w:val="28"/>
        </w:rPr>
      </w:pPr>
    </w:p>
    <w:p w14:paraId="15EF1121" w14:textId="77777777" w:rsidR="00A021EA" w:rsidRPr="00A021EA" w:rsidRDefault="00A021EA" w:rsidP="00A021EA">
      <w:pPr>
        <w:keepNext/>
        <w:outlineLvl w:val="1"/>
        <w:rPr>
          <w:b/>
          <w:sz w:val="28"/>
          <w:szCs w:val="20"/>
          <w:lang w:val="x-none" w:eastAsia="x-none"/>
        </w:rPr>
      </w:pPr>
      <w:bookmarkStart w:id="113" w:name="_Toc24010581"/>
      <w:r w:rsidRPr="00A021EA">
        <w:rPr>
          <w:b/>
          <w:sz w:val="28"/>
          <w:szCs w:val="20"/>
          <w:lang w:val="x-none" w:eastAsia="x-none"/>
        </w:rPr>
        <w:t>3.2.1) Индекс потребительских цен</w:t>
      </w:r>
      <w:bookmarkEnd w:id="113"/>
      <w:r w:rsidRPr="00A021EA">
        <w:rPr>
          <w:b/>
          <w:sz w:val="28"/>
          <w:szCs w:val="20"/>
          <w:lang w:val="x-none" w:eastAsia="x-none"/>
        </w:rPr>
        <w:t xml:space="preserve"> </w:t>
      </w:r>
    </w:p>
    <w:p w14:paraId="0F70E743" w14:textId="77777777" w:rsidR="00A021EA" w:rsidRPr="00A021EA" w:rsidRDefault="00A021EA" w:rsidP="00A021EA">
      <w:pPr>
        <w:ind w:firstLine="851"/>
        <w:jc w:val="both"/>
        <w:rPr>
          <w:sz w:val="28"/>
          <w:szCs w:val="28"/>
        </w:rPr>
      </w:pPr>
    </w:p>
    <w:p w14:paraId="79649D03" w14:textId="77777777" w:rsidR="00A021EA" w:rsidRPr="00A021EA" w:rsidRDefault="00A021EA" w:rsidP="00A021EA">
      <w:pPr>
        <w:ind w:firstLine="709"/>
        <w:jc w:val="both"/>
        <w:rPr>
          <w:sz w:val="28"/>
          <w:szCs w:val="28"/>
        </w:rPr>
      </w:pPr>
      <w:r w:rsidRPr="00A021EA">
        <w:rPr>
          <w:sz w:val="28"/>
          <w:szCs w:val="28"/>
        </w:rPr>
        <w:t xml:space="preserve">Определяется в среднем за год к предыдущему году, определенный </w:t>
      </w:r>
      <w:r w:rsidRPr="00A021EA">
        <w:rPr>
          <w:sz w:val="28"/>
          <w:szCs w:val="28"/>
        </w:rPr>
        <w:br/>
        <w:t xml:space="preserve">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w:t>
      </w:r>
      <w:r w:rsidRPr="00A021EA">
        <w:rPr>
          <w:sz w:val="28"/>
          <w:szCs w:val="28"/>
        </w:rPr>
        <w:br/>
        <w:t xml:space="preserve">при осуществлении регулируемой деятельности, индексы роста цен </w:t>
      </w:r>
      <w:r w:rsidRPr="00A021EA">
        <w:rPr>
          <w:sz w:val="28"/>
          <w:szCs w:val="28"/>
        </w:rPr>
        <w:br/>
        <w:t xml:space="preserve">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23E86FF8" w14:textId="77777777" w:rsidR="00A021EA" w:rsidRPr="00A021EA" w:rsidRDefault="00A021EA" w:rsidP="00A021EA">
      <w:pPr>
        <w:ind w:firstLine="709"/>
        <w:jc w:val="both"/>
        <w:rPr>
          <w:sz w:val="28"/>
          <w:szCs w:val="28"/>
        </w:rPr>
      </w:pPr>
      <w:r w:rsidRPr="00A021EA">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271C404E" w14:textId="77777777" w:rsidR="00A021EA" w:rsidRPr="00A021EA" w:rsidRDefault="00A021EA" w:rsidP="00A021EA">
      <w:pPr>
        <w:ind w:firstLine="709"/>
        <w:jc w:val="both"/>
        <w:rPr>
          <w:sz w:val="28"/>
          <w:szCs w:val="28"/>
        </w:rPr>
      </w:pPr>
      <w:r w:rsidRPr="00A021EA">
        <w:rPr>
          <w:sz w:val="28"/>
          <w:szCs w:val="28"/>
        </w:rPr>
        <w:t xml:space="preserve">На момент составления данного отчёта эксперты руководствовались Прогнозом Минэкономразвития России, опубликованным на сайте 26.09.2020, </w:t>
      </w:r>
      <w:r w:rsidRPr="00A021EA">
        <w:rPr>
          <w:sz w:val="28"/>
          <w:szCs w:val="28"/>
        </w:rPr>
        <w:br/>
        <w:t>в соответствии с которым ИПЦ на планируемый долгосрочный период составят:</w:t>
      </w:r>
    </w:p>
    <w:p w14:paraId="01DBC78E" w14:textId="77777777" w:rsidR="00A021EA" w:rsidRPr="00A021EA" w:rsidRDefault="00A021EA" w:rsidP="00A021EA">
      <w:pPr>
        <w:ind w:firstLine="709"/>
        <w:jc w:val="both"/>
        <w:rPr>
          <w:sz w:val="28"/>
          <w:szCs w:val="28"/>
        </w:rPr>
      </w:pPr>
      <w:r w:rsidRPr="00A021EA">
        <w:rPr>
          <w:sz w:val="28"/>
          <w:szCs w:val="28"/>
        </w:rPr>
        <w:br w:type="page"/>
      </w:r>
      <w:r w:rsidRPr="00A021EA">
        <w:rPr>
          <w:sz w:val="28"/>
          <w:szCs w:val="28"/>
        </w:rPr>
        <w:lastRenderedPageBreak/>
        <w:t>на 2021 год – 1,036;</w:t>
      </w:r>
    </w:p>
    <w:p w14:paraId="6783568B" w14:textId="77777777" w:rsidR="00A021EA" w:rsidRPr="00A021EA" w:rsidRDefault="00A021EA" w:rsidP="00A021EA">
      <w:pPr>
        <w:ind w:firstLine="709"/>
        <w:jc w:val="both"/>
        <w:rPr>
          <w:sz w:val="28"/>
          <w:szCs w:val="28"/>
        </w:rPr>
      </w:pPr>
      <w:r w:rsidRPr="00A021EA">
        <w:rPr>
          <w:sz w:val="28"/>
          <w:szCs w:val="28"/>
        </w:rPr>
        <w:t>на 2022 год – 1,039;</w:t>
      </w:r>
    </w:p>
    <w:p w14:paraId="349C0909" w14:textId="77777777" w:rsidR="00A021EA" w:rsidRPr="00A021EA" w:rsidRDefault="00A021EA" w:rsidP="00A021EA">
      <w:pPr>
        <w:ind w:firstLine="709"/>
        <w:jc w:val="both"/>
        <w:rPr>
          <w:sz w:val="28"/>
          <w:szCs w:val="28"/>
        </w:rPr>
      </w:pPr>
      <w:r w:rsidRPr="00A021EA">
        <w:rPr>
          <w:sz w:val="28"/>
          <w:szCs w:val="28"/>
        </w:rPr>
        <w:t>на 2023 год – 1,040.</w:t>
      </w:r>
    </w:p>
    <w:p w14:paraId="61137662" w14:textId="77777777" w:rsidR="00A021EA" w:rsidRPr="00A021EA" w:rsidRDefault="00A021EA" w:rsidP="00A021EA">
      <w:pPr>
        <w:ind w:firstLine="709"/>
        <w:jc w:val="both"/>
        <w:rPr>
          <w:sz w:val="28"/>
          <w:szCs w:val="28"/>
        </w:rPr>
      </w:pPr>
    </w:p>
    <w:p w14:paraId="42B17ED2" w14:textId="77777777" w:rsidR="00A021EA" w:rsidRPr="00A021EA" w:rsidRDefault="00A021EA" w:rsidP="00A021EA">
      <w:pPr>
        <w:keepNext/>
        <w:outlineLvl w:val="1"/>
        <w:rPr>
          <w:b/>
          <w:sz w:val="28"/>
          <w:szCs w:val="20"/>
          <w:lang w:val="x-none" w:eastAsia="x-none"/>
        </w:rPr>
      </w:pPr>
      <w:bookmarkStart w:id="114" w:name="_Toc24010582"/>
      <w:r w:rsidRPr="00A021EA">
        <w:rPr>
          <w:b/>
          <w:sz w:val="28"/>
          <w:szCs w:val="20"/>
          <w:lang w:val="x-none" w:eastAsia="x-none"/>
        </w:rPr>
        <w:t>3.2.2) Размер активов</w:t>
      </w:r>
      <w:bookmarkEnd w:id="114"/>
    </w:p>
    <w:p w14:paraId="2E5B0360" w14:textId="77777777" w:rsidR="00A021EA" w:rsidRPr="00A021EA" w:rsidRDefault="00A021EA" w:rsidP="00A021EA">
      <w:pPr>
        <w:ind w:firstLine="851"/>
        <w:jc w:val="both"/>
        <w:rPr>
          <w:sz w:val="28"/>
          <w:szCs w:val="28"/>
        </w:rPr>
      </w:pPr>
    </w:p>
    <w:p w14:paraId="749D3F7B" w14:textId="77777777" w:rsidR="00A021EA" w:rsidRPr="00A021EA" w:rsidRDefault="00A021EA" w:rsidP="00A021EA">
      <w:pPr>
        <w:ind w:firstLine="709"/>
        <w:jc w:val="both"/>
        <w:rPr>
          <w:sz w:val="28"/>
          <w:szCs w:val="28"/>
        </w:rPr>
      </w:pPr>
      <w:r w:rsidRPr="00A021EA">
        <w:rPr>
          <w:sz w:val="28"/>
          <w:szCs w:val="28"/>
        </w:rPr>
        <w:t>Определяется следующим образом:</w:t>
      </w:r>
    </w:p>
    <w:p w14:paraId="4F994812" w14:textId="77777777" w:rsidR="00A021EA" w:rsidRPr="00A021EA" w:rsidRDefault="00A021EA" w:rsidP="00A021EA">
      <w:pPr>
        <w:ind w:firstLine="709"/>
        <w:jc w:val="both"/>
        <w:rPr>
          <w:sz w:val="28"/>
          <w:szCs w:val="28"/>
        </w:rPr>
      </w:pPr>
      <w:r w:rsidRPr="00A021EA">
        <w:rPr>
          <w:sz w:val="28"/>
          <w:szCs w:val="28"/>
        </w:rPr>
        <w:t xml:space="preserve">-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w:t>
      </w:r>
      <w:r w:rsidRPr="00A021EA">
        <w:rPr>
          <w:sz w:val="28"/>
          <w:szCs w:val="28"/>
        </w:rPr>
        <w:br/>
        <w:t>с приложением 2 к Методическим указаниям,</w:t>
      </w:r>
    </w:p>
    <w:p w14:paraId="466EB414" w14:textId="77777777" w:rsidR="00A021EA" w:rsidRPr="00A021EA" w:rsidRDefault="00A021EA" w:rsidP="00A021EA">
      <w:pPr>
        <w:ind w:firstLine="709"/>
        <w:jc w:val="both"/>
        <w:rPr>
          <w:sz w:val="28"/>
          <w:szCs w:val="28"/>
        </w:rPr>
      </w:pPr>
      <w:r w:rsidRPr="00A021EA">
        <w:rPr>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1FFF3F6E" w14:textId="77777777" w:rsidR="00A021EA" w:rsidRPr="00A021EA" w:rsidRDefault="00A021EA" w:rsidP="00A021EA">
      <w:pPr>
        <w:ind w:firstLine="709"/>
        <w:jc w:val="both"/>
        <w:rPr>
          <w:sz w:val="28"/>
          <w:szCs w:val="28"/>
        </w:rPr>
      </w:pPr>
      <w:r w:rsidRPr="00A021EA">
        <w:rPr>
          <w:sz w:val="28"/>
          <w:szCs w:val="28"/>
        </w:rPr>
        <w:t>Установленная тепловая мощность источника тепловой энергии, относящихся к активам, необходимым для осуществления регулируемой деятельности, составляет 1 215,3 Гкал/ч.</w:t>
      </w:r>
    </w:p>
    <w:p w14:paraId="1E312279" w14:textId="77777777" w:rsidR="00A021EA" w:rsidRPr="00A021EA" w:rsidRDefault="00A021EA" w:rsidP="00A021EA">
      <w:pPr>
        <w:jc w:val="both"/>
        <w:rPr>
          <w:b/>
          <w:sz w:val="28"/>
          <w:szCs w:val="28"/>
        </w:rPr>
      </w:pPr>
    </w:p>
    <w:p w14:paraId="5E0448AF" w14:textId="77777777" w:rsidR="00A021EA" w:rsidRPr="00A021EA" w:rsidRDefault="00A021EA" w:rsidP="00A021EA">
      <w:pPr>
        <w:keepNext/>
        <w:outlineLvl w:val="1"/>
        <w:rPr>
          <w:b/>
          <w:sz w:val="28"/>
          <w:szCs w:val="20"/>
          <w:lang w:val="x-none" w:eastAsia="x-none"/>
        </w:rPr>
      </w:pPr>
      <w:bookmarkStart w:id="115" w:name="_Toc24010583"/>
      <w:r w:rsidRPr="00A021EA">
        <w:rPr>
          <w:b/>
          <w:sz w:val="28"/>
          <w:szCs w:val="20"/>
          <w:lang w:val="x-none" w:eastAsia="x-none"/>
        </w:rPr>
        <w:t>3.2.3) Неподконтрольные расходы</w:t>
      </w:r>
      <w:bookmarkEnd w:id="115"/>
    </w:p>
    <w:p w14:paraId="65653B69" w14:textId="77777777" w:rsidR="00A021EA" w:rsidRPr="00A021EA" w:rsidRDefault="00A021EA" w:rsidP="00A021EA">
      <w:pPr>
        <w:jc w:val="both"/>
        <w:rPr>
          <w:b/>
          <w:sz w:val="28"/>
          <w:szCs w:val="28"/>
        </w:rPr>
      </w:pPr>
    </w:p>
    <w:p w14:paraId="77A5232D" w14:textId="77777777" w:rsidR="00A021EA" w:rsidRPr="00A021EA" w:rsidRDefault="00A021EA" w:rsidP="00A021EA">
      <w:pPr>
        <w:keepNext/>
        <w:outlineLvl w:val="1"/>
        <w:rPr>
          <w:b/>
          <w:sz w:val="28"/>
          <w:szCs w:val="20"/>
          <w:lang w:val="x-none" w:eastAsia="x-none"/>
        </w:rPr>
      </w:pPr>
      <w:bookmarkStart w:id="116" w:name="_Toc24010584"/>
      <w:r w:rsidRPr="00A021EA">
        <w:rPr>
          <w:b/>
          <w:sz w:val="28"/>
          <w:szCs w:val="20"/>
          <w:lang w:val="x-none" w:eastAsia="x-none"/>
        </w:rPr>
        <w:t>3.2.3.1) Расходы на оплату услуг, оказываемых организациями, осуществляющими регулируемые виды деятельности</w:t>
      </w:r>
      <w:bookmarkEnd w:id="116"/>
    </w:p>
    <w:p w14:paraId="1543751A" w14:textId="77777777" w:rsidR="00A021EA" w:rsidRPr="00A021EA" w:rsidRDefault="00A021EA" w:rsidP="00A021EA">
      <w:pPr>
        <w:ind w:firstLine="709"/>
        <w:jc w:val="both"/>
        <w:rPr>
          <w:sz w:val="28"/>
          <w:szCs w:val="28"/>
        </w:rPr>
      </w:pPr>
    </w:p>
    <w:p w14:paraId="57F034BF" w14:textId="77777777" w:rsidR="00A021EA" w:rsidRPr="00A021EA" w:rsidRDefault="00A021EA" w:rsidP="00A021EA">
      <w:pPr>
        <w:ind w:firstLine="709"/>
        <w:jc w:val="both"/>
        <w:rPr>
          <w:sz w:val="28"/>
          <w:szCs w:val="28"/>
        </w:rPr>
      </w:pPr>
      <w:r w:rsidRPr="00A021EA">
        <w:rPr>
          <w:sz w:val="28"/>
          <w:szCs w:val="28"/>
        </w:rPr>
        <w:t>Данные расходы рассчитываются в соответствии с пунктами 28 и 31 Основ ценообразования. Предприятием не заявлены расходы по данной статье.</w:t>
      </w:r>
    </w:p>
    <w:p w14:paraId="3524561C" w14:textId="77777777" w:rsidR="00A021EA" w:rsidRPr="00A021EA" w:rsidRDefault="00A021EA" w:rsidP="00A021EA">
      <w:pPr>
        <w:jc w:val="both"/>
        <w:rPr>
          <w:b/>
          <w:sz w:val="28"/>
          <w:szCs w:val="28"/>
        </w:rPr>
      </w:pPr>
    </w:p>
    <w:p w14:paraId="4E083807" w14:textId="77777777" w:rsidR="00A021EA" w:rsidRPr="00A021EA" w:rsidRDefault="00A021EA" w:rsidP="00A021EA">
      <w:pPr>
        <w:keepNext/>
        <w:outlineLvl w:val="1"/>
        <w:rPr>
          <w:b/>
          <w:sz w:val="28"/>
          <w:szCs w:val="20"/>
          <w:lang w:val="x-none" w:eastAsia="x-none"/>
        </w:rPr>
      </w:pPr>
      <w:bookmarkStart w:id="117" w:name="_Toc24010585"/>
      <w:r w:rsidRPr="00A021EA">
        <w:rPr>
          <w:b/>
          <w:sz w:val="28"/>
          <w:szCs w:val="20"/>
          <w:lang w:val="x-none" w:eastAsia="x-none"/>
        </w:rPr>
        <w:t>3.2.3.2) Концессионная плата</w:t>
      </w:r>
      <w:bookmarkEnd w:id="117"/>
      <w:r w:rsidRPr="00A021EA">
        <w:rPr>
          <w:b/>
          <w:sz w:val="28"/>
          <w:szCs w:val="20"/>
          <w:lang w:val="x-none" w:eastAsia="x-none"/>
        </w:rPr>
        <w:t xml:space="preserve"> </w:t>
      </w:r>
    </w:p>
    <w:p w14:paraId="2C5A45CD" w14:textId="77777777" w:rsidR="00A021EA" w:rsidRPr="00A021EA" w:rsidRDefault="00A021EA" w:rsidP="00A021EA">
      <w:pPr>
        <w:ind w:firstLine="851"/>
        <w:jc w:val="both"/>
        <w:rPr>
          <w:sz w:val="28"/>
          <w:szCs w:val="28"/>
        </w:rPr>
      </w:pPr>
    </w:p>
    <w:p w14:paraId="1E349A79" w14:textId="77777777" w:rsidR="00A021EA" w:rsidRPr="00A021EA" w:rsidRDefault="00A021EA" w:rsidP="00A021EA">
      <w:pPr>
        <w:ind w:firstLine="709"/>
        <w:jc w:val="both"/>
        <w:rPr>
          <w:sz w:val="28"/>
          <w:szCs w:val="28"/>
        </w:rPr>
      </w:pPr>
      <w:r w:rsidRPr="00A021EA">
        <w:rPr>
          <w:sz w:val="28"/>
          <w:szCs w:val="28"/>
        </w:rPr>
        <w:t>Концессионная плата рассчитывается с учетом пункта 45 Основ ценообразования.</w:t>
      </w:r>
    </w:p>
    <w:p w14:paraId="6316D4FE"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7DF60796" w14:textId="77777777" w:rsidR="00A021EA" w:rsidRPr="00A021EA" w:rsidRDefault="00A021EA" w:rsidP="00A021EA">
      <w:pPr>
        <w:spacing w:line="360" w:lineRule="auto"/>
        <w:ind w:firstLine="851"/>
        <w:jc w:val="both"/>
        <w:rPr>
          <w:b/>
          <w:sz w:val="28"/>
          <w:szCs w:val="28"/>
        </w:rPr>
      </w:pPr>
    </w:p>
    <w:p w14:paraId="628DF43C" w14:textId="77777777" w:rsidR="00A021EA" w:rsidRPr="00A021EA" w:rsidRDefault="00A021EA" w:rsidP="00A021EA">
      <w:pPr>
        <w:keepNext/>
        <w:spacing w:line="360" w:lineRule="auto"/>
        <w:outlineLvl w:val="1"/>
        <w:rPr>
          <w:b/>
          <w:sz w:val="28"/>
          <w:szCs w:val="20"/>
          <w:lang w:val="x-none" w:eastAsia="x-none"/>
        </w:rPr>
      </w:pPr>
      <w:bookmarkStart w:id="118" w:name="_Toc24010586"/>
      <w:r w:rsidRPr="00A021EA">
        <w:rPr>
          <w:b/>
          <w:sz w:val="28"/>
          <w:szCs w:val="20"/>
          <w:lang w:val="x-none" w:eastAsia="x-none"/>
        </w:rPr>
        <w:t>3.2.3.3) Арендная плата</w:t>
      </w:r>
      <w:bookmarkEnd w:id="118"/>
    </w:p>
    <w:p w14:paraId="7ADF8D9E" w14:textId="77777777" w:rsidR="00A021EA" w:rsidRPr="00A021EA" w:rsidRDefault="00A021EA" w:rsidP="00A021EA">
      <w:pPr>
        <w:ind w:firstLine="709"/>
        <w:jc w:val="both"/>
        <w:rPr>
          <w:sz w:val="28"/>
          <w:szCs w:val="28"/>
        </w:rPr>
      </w:pPr>
      <w:r w:rsidRPr="00A021EA">
        <w:rPr>
          <w:sz w:val="28"/>
          <w:szCs w:val="28"/>
        </w:rPr>
        <w:t xml:space="preserve">В неподконтрольные расходы включается арендная плата только </w:t>
      </w:r>
      <w:r w:rsidRPr="00A021EA">
        <w:rPr>
          <w:sz w:val="28"/>
          <w:szCs w:val="28"/>
        </w:rPr>
        <w:br/>
        <w:t>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6D48CED9"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48 940 тыс. руб. </w:t>
      </w:r>
    </w:p>
    <w:p w14:paraId="1D343CC4"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80BEE43" w14:textId="77777777" w:rsidR="00A021EA" w:rsidRPr="00A021EA" w:rsidRDefault="00A021EA" w:rsidP="00A021EA">
      <w:pPr>
        <w:tabs>
          <w:tab w:val="left" w:pos="1890"/>
        </w:tabs>
        <w:ind w:firstLine="709"/>
        <w:jc w:val="both"/>
        <w:rPr>
          <w:sz w:val="28"/>
          <w:szCs w:val="28"/>
        </w:rPr>
      </w:pPr>
      <w:r w:rsidRPr="00A021EA">
        <w:rPr>
          <w:sz w:val="28"/>
          <w:szCs w:val="28"/>
        </w:rPr>
        <w:lastRenderedPageBreak/>
        <w:t>Договор аренды недвижимости без права последующего выкупа № КОР-12-19/СТП-23-19 от 14.10.2019, заключенного с ООО «</w:t>
      </w:r>
      <w:proofErr w:type="spellStart"/>
      <w:r w:rsidRPr="00A021EA">
        <w:rPr>
          <w:sz w:val="28"/>
          <w:szCs w:val="28"/>
        </w:rPr>
        <w:t>СтройТехПроект</w:t>
      </w:r>
      <w:proofErr w:type="spellEnd"/>
      <w:r w:rsidRPr="00A021EA">
        <w:rPr>
          <w:sz w:val="28"/>
          <w:szCs w:val="28"/>
        </w:rPr>
        <w:t xml:space="preserve">» </w:t>
      </w:r>
      <w:r w:rsidRPr="00A021EA">
        <w:rPr>
          <w:sz w:val="28"/>
          <w:szCs w:val="28"/>
        </w:rPr>
        <w:br/>
        <w:t xml:space="preserve">на передачу единого комплекса имущества ТЭЦ (теплоэлектроцентраль), состоящий из 5 333 объектов, расположенного по адресу: г. Новокузнецк, </w:t>
      </w:r>
      <w:r w:rsidRPr="00A021EA">
        <w:rPr>
          <w:sz w:val="28"/>
          <w:szCs w:val="28"/>
        </w:rPr>
        <w:br/>
        <w:t xml:space="preserve">ул. Коммунальная, 25, имеющий кадастровый номер 42:30:0303090:1766, площадью 118 475 кв. м, и земельного участка под ним, действующий </w:t>
      </w:r>
      <w:r w:rsidRPr="00A021EA">
        <w:rPr>
          <w:sz w:val="28"/>
          <w:szCs w:val="28"/>
        </w:rPr>
        <w:br/>
        <w:t xml:space="preserve">до 30.09.2020 без </w:t>
      </w:r>
      <w:proofErr w:type="spellStart"/>
      <w:r w:rsidRPr="00A021EA">
        <w:rPr>
          <w:sz w:val="28"/>
          <w:szCs w:val="28"/>
        </w:rPr>
        <w:t>автопролонгации</w:t>
      </w:r>
      <w:proofErr w:type="spellEnd"/>
      <w:r w:rsidRPr="00A021EA">
        <w:rPr>
          <w:sz w:val="28"/>
          <w:szCs w:val="28"/>
        </w:rPr>
        <w:t xml:space="preserve"> (стр. 104 том 1).</w:t>
      </w:r>
    </w:p>
    <w:p w14:paraId="7CC06FFB" w14:textId="77777777" w:rsidR="00A021EA" w:rsidRPr="00A021EA" w:rsidRDefault="00A021EA" w:rsidP="00A021EA">
      <w:pPr>
        <w:tabs>
          <w:tab w:val="left" w:pos="1890"/>
        </w:tabs>
        <w:ind w:firstLine="709"/>
        <w:jc w:val="both"/>
        <w:rPr>
          <w:sz w:val="28"/>
          <w:szCs w:val="28"/>
        </w:rPr>
      </w:pPr>
      <w:r w:rsidRPr="00A021EA">
        <w:rPr>
          <w:sz w:val="28"/>
          <w:szCs w:val="28"/>
        </w:rPr>
        <w:t xml:space="preserve">Дополнительное соглашение от 14.10.2019 об </w:t>
      </w:r>
      <w:proofErr w:type="spellStart"/>
      <w:r w:rsidRPr="00A021EA">
        <w:rPr>
          <w:sz w:val="28"/>
          <w:szCs w:val="28"/>
        </w:rPr>
        <w:t>автопролонгации</w:t>
      </w:r>
      <w:proofErr w:type="spellEnd"/>
      <w:r w:rsidRPr="00A021EA">
        <w:rPr>
          <w:sz w:val="28"/>
          <w:szCs w:val="28"/>
        </w:rPr>
        <w:t xml:space="preserve"> (стр. 109 том 1).</w:t>
      </w:r>
    </w:p>
    <w:p w14:paraId="7D94E2E5" w14:textId="77777777" w:rsidR="00A021EA" w:rsidRPr="00A021EA" w:rsidRDefault="00A021EA" w:rsidP="00A021EA">
      <w:pPr>
        <w:tabs>
          <w:tab w:val="left" w:pos="1890"/>
        </w:tabs>
        <w:ind w:firstLine="709"/>
        <w:jc w:val="both"/>
        <w:rPr>
          <w:sz w:val="28"/>
          <w:szCs w:val="28"/>
        </w:rPr>
      </w:pPr>
      <w:r w:rsidRPr="00A021EA">
        <w:rPr>
          <w:sz w:val="28"/>
          <w:szCs w:val="28"/>
        </w:rPr>
        <w:t>Дополнительное соглашение № 1 от 01.11.2019 о том, что арендатор проводит за свой счет капитальный ремонт, реконструкцию и модернизацию переданных в аренду объектов, своевременно производит за свой счет текущий ремонт (стр. 110 том 1).</w:t>
      </w:r>
    </w:p>
    <w:p w14:paraId="53D16EFD" w14:textId="77777777" w:rsidR="00A021EA" w:rsidRPr="00A021EA" w:rsidRDefault="00A021EA" w:rsidP="00A021EA">
      <w:pPr>
        <w:tabs>
          <w:tab w:val="left" w:pos="1890"/>
        </w:tabs>
        <w:ind w:firstLine="709"/>
        <w:jc w:val="both"/>
        <w:rPr>
          <w:sz w:val="28"/>
          <w:szCs w:val="28"/>
        </w:rPr>
      </w:pPr>
      <w:r w:rsidRPr="00A021EA">
        <w:rPr>
          <w:sz w:val="28"/>
          <w:szCs w:val="28"/>
        </w:rPr>
        <w:t xml:space="preserve">Акт приема передачи имущества по договору от 17.10.2019 </w:t>
      </w:r>
      <w:r w:rsidRPr="00A021EA">
        <w:rPr>
          <w:sz w:val="28"/>
          <w:szCs w:val="28"/>
        </w:rPr>
        <w:br/>
        <w:t>на 5 333 объектов (стр. 116 - 243 том 1).</w:t>
      </w:r>
    </w:p>
    <w:p w14:paraId="249BCD3C" w14:textId="77777777" w:rsidR="00A021EA" w:rsidRPr="00A021EA" w:rsidRDefault="00A021EA" w:rsidP="00A021EA">
      <w:pPr>
        <w:tabs>
          <w:tab w:val="left" w:pos="1890"/>
        </w:tabs>
        <w:ind w:firstLine="709"/>
        <w:jc w:val="both"/>
        <w:rPr>
          <w:sz w:val="28"/>
          <w:szCs w:val="28"/>
        </w:rPr>
      </w:pPr>
      <w:r w:rsidRPr="00A021EA">
        <w:rPr>
          <w:sz w:val="28"/>
          <w:szCs w:val="28"/>
        </w:rPr>
        <w:t xml:space="preserve">Калькуляция стоимости арендной платы за арендуемые объекты, произведенная в соответствии с пунктом 45 Основ ценообразования (стр. 244 - 255 том 1). </w:t>
      </w:r>
    </w:p>
    <w:p w14:paraId="081D2ACD"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В соответствии с расчетом арендной платы (таблица 5), экономически обоснованные расходы составляют: 39 172 тыс. руб.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на потребительский рынок) × 1,036 (ИПЦ 2021/2020) = </w:t>
      </w:r>
      <w:r w:rsidRPr="00A021EA">
        <w:rPr>
          <w:b/>
          <w:bCs/>
          <w:sz w:val="28"/>
          <w:szCs w:val="20"/>
        </w:rPr>
        <w:t xml:space="preserve">34 008 тыс. руб. </w:t>
      </w:r>
    </w:p>
    <w:p w14:paraId="61FFB032"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bCs/>
          <w:sz w:val="28"/>
          <w:szCs w:val="20"/>
        </w:rPr>
        <w:t>34 008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29175112"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14 932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7E8DF062" w14:textId="77777777" w:rsidR="00A021EA" w:rsidRPr="00A021EA" w:rsidRDefault="00A021EA" w:rsidP="00A021EA">
      <w:pPr>
        <w:ind w:firstLine="720"/>
        <w:jc w:val="both"/>
        <w:rPr>
          <w:sz w:val="28"/>
          <w:szCs w:val="28"/>
        </w:rPr>
        <w:sectPr w:rsidR="00A021EA" w:rsidRPr="00A021EA" w:rsidSect="00A021EA">
          <w:pgSz w:w="11906" w:h="16838"/>
          <w:pgMar w:top="1134" w:right="851" w:bottom="1134" w:left="1418" w:header="709" w:footer="709" w:gutter="0"/>
          <w:cols w:space="720"/>
          <w:titlePg/>
          <w:docGrid w:linePitch="272"/>
        </w:sectPr>
      </w:pPr>
    </w:p>
    <w:p w14:paraId="264BDF6E" w14:textId="77777777" w:rsidR="00A021EA" w:rsidRPr="00A021EA" w:rsidRDefault="00A021EA" w:rsidP="008A0AE8">
      <w:pPr>
        <w:numPr>
          <w:ilvl w:val="0"/>
          <w:numId w:val="11"/>
        </w:numPr>
        <w:ind w:right="-427"/>
        <w:jc w:val="right"/>
        <w:rPr>
          <w:sz w:val="28"/>
          <w:szCs w:val="28"/>
        </w:rPr>
      </w:pPr>
    </w:p>
    <w:p w14:paraId="47C7544E" w14:textId="77777777" w:rsidR="00A021EA" w:rsidRPr="00A021EA" w:rsidRDefault="00A021EA" w:rsidP="00A021EA">
      <w:pPr>
        <w:jc w:val="both"/>
        <w:rPr>
          <w:sz w:val="28"/>
          <w:szCs w:val="28"/>
        </w:rPr>
      </w:pPr>
    </w:p>
    <w:p w14:paraId="44FA09E7" w14:textId="77777777" w:rsidR="00A021EA" w:rsidRPr="00A021EA" w:rsidRDefault="00A021EA" w:rsidP="00A021EA">
      <w:pPr>
        <w:jc w:val="center"/>
        <w:rPr>
          <w:sz w:val="28"/>
          <w:szCs w:val="28"/>
        </w:rPr>
      </w:pPr>
      <w:r w:rsidRPr="00A021EA">
        <w:rPr>
          <w:sz w:val="28"/>
          <w:szCs w:val="28"/>
        </w:rPr>
        <w:t xml:space="preserve">Расчет арендной платы по договору аренды недвижимости без права последующего выкупа № КОР-12-19/СТП-23-19 </w:t>
      </w:r>
      <w:r w:rsidRPr="00A021EA">
        <w:rPr>
          <w:sz w:val="28"/>
          <w:szCs w:val="28"/>
        </w:rPr>
        <w:br/>
        <w:t>от 14.10.2019, заключенного с ООО «</w:t>
      </w:r>
      <w:proofErr w:type="spellStart"/>
      <w:r w:rsidRPr="00A021EA">
        <w:rPr>
          <w:sz w:val="28"/>
          <w:szCs w:val="28"/>
        </w:rPr>
        <w:t>СтройТехПроект</w:t>
      </w:r>
      <w:proofErr w:type="spellEnd"/>
      <w:r w:rsidRPr="00A021EA">
        <w:rPr>
          <w:sz w:val="28"/>
          <w:szCs w:val="28"/>
        </w:rPr>
        <w:t>» на передачу единого комплекса имущества ТЭЦ (теплоэлектроцентраль)</w:t>
      </w:r>
    </w:p>
    <w:p w14:paraId="475ACD64" w14:textId="77777777" w:rsidR="00A021EA" w:rsidRPr="00A021EA" w:rsidRDefault="00A021EA" w:rsidP="00A021EA">
      <w:pPr>
        <w:jc w:val="both"/>
        <w:rPr>
          <w:sz w:val="28"/>
          <w:szCs w:val="28"/>
        </w:rPr>
      </w:pPr>
    </w:p>
    <w:tbl>
      <w:tblPr>
        <w:tblW w:w="157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706"/>
        <w:gridCol w:w="820"/>
        <w:gridCol w:w="1435"/>
        <w:gridCol w:w="1559"/>
        <w:gridCol w:w="1306"/>
        <w:gridCol w:w="1383"/>
        <w:gridCol w:w="1280"/>
        <w:gridCol w:w="1555"/>
        <w:gridCol w:w="1400"/>
        <w:gridCol w:w="1640"/>
      </w:tblGrid>
      <w:tr w:rsidR="00A021EA" w:rsidRPr="00A021EA" w14:paraId="0ACF2AF3" w14:textId="77777777" w:rsidTr="00A021EA">
        <w:trPr>
          <w:trHeight w:val="1538"/>
        </w:trPr>
        <w:tc>
          <w:tcPr>
            <w:tcW w:w="709" w:type="dxa"/>
            <w:shd w:val="clear" w:color="auto" w:fill="auto"/>
            <w:vAlign w:val="center"/>
            <w:hideMark/>
          </w:tcPr>
          <w:p w14:paraId="0186537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Номер</w:t>
            </w:r>
            <w:r w:rsidRPr="00A021EA">
              <w:rPr>
                <w:rFonts w:ascii="Arial" w:hAnsi="Arial" w:cs="Arial"/>
                <w:sz w:val="16"/>
                <w:szCs w:val="16"/>
              </w:rPr>
              <w:br/>
              <w:t xml:space="preserve">по </w:t>
            </w:r>
            <w:proofErr w:type="spellStart"/>
            <w:r w:rsidRPr="00A021EA">
              <w:rPr>
                <w:rFonts w:ascii="Arial" w:hAnsi="Arial" w:cs="Arial"/>
                <w:sz w:val="16"/>
                <w:szCs w:val="16"/>
              </w:rPr>
              <w:t>по</w:t>
            </w:r>
            <w:proofErr w:type="spellEnd"/>
            <w:r w:rsidRPr="00A021EA">
              <w:rPr>
                <w:rFonts w:ascii="Arial" w:hAnsi="Arial" w:cs="Arial"/>
                <w:sz w:val="16"/>
                <w:szCs w:val="16"/>
              </w:rPr>
              <w:t>-</w:t>
            </w:r>
            <w:r w:rsidRPr="00A021EA">
              <w:rPr>
                <w:rFonts w:ascii="Arial" w:hAnsi="Arial" w:cs="Arial"/>
                <w:sz w:val="16"/>
                <w:szCs w:val="16"/>
              </w:rPr>
              <w:br/>
              <w:t>рядку</w:t>
            </w:r>
          </w:p>
        </w:tc>
        <w:tc>
          <w:tcPr>
            <w:tcW w:w="2706" w:type="dxa"/>
            <w:shd w:val="clear" w:color="auto" w:fill="auto"/>
            <w:vAlign w:val="center"/>
            <w:hideMark/>
          </w:tcPr>
          <w:p w14:paraId="193BCEE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Наименование, назначение и краткая характеристика объекта</w:t>
            </w:r>
          </w:p>
        </w:tc>
        <w:tc>
          <w:tcPr>
            <w:tcW w:w="820" w:type="dxa"/>
            <w:shd w:val="clear" w:color="auto" w:fill="auto"/>
            <w:vAlign w:val="center"/>
            <w:hideMark/>
          </w:tcPr>
          <w:p w14:paraId="267E0868" w14:textId="77777777" w:rsidR="00A021EA" w:rsidRPr="00A021EA" w:rsidRDefault="00A021EA" w:rsidP="00A021EA">
            <w:pPr>
              <w:jc w:val="center"/>
              <w:rPr>
                <w:rFonts w:ascii="Arial" w:hAnsi="Arial" w:cs="Arial"/>
                <w:sz w:val="16"/>
                <w:szCs w:val="16"/>
              </w:rPr>
            </w:pPr>
            <w:proofErr w:type="spellStart"/>
            <w:r w:rsidRPr="00A021EA">
              <w:rPr>
                <w:rFonts w:ascii="Arial" w:hAnsi="Arial" w:cs="Arial"/>
                <w:sz w:val="16"/>
                <w:szCs w:val="16"/>
              </w:rPr>
              <w:t>Инвент</w:t>
            </w:r>
            <w:proofErr w:type="spellEnd"/>
            <w:r w:rsidRPr="00A021EA">
              <w:rPr>
                <w:rFonts w:ascii="Arial" w:hAnsi="Arial" w:cs="Arial"/>
                <w:sz w:val="16"/>
                <w:szCs w:val="16"/>
              </w:rPr>
              <w:t>. номер</w:t>
            </w:r>
          </w:p>
        </w:tc>
        <w:tc>
          <w:tcPr>
            <w:tcW w:w="1435" w:type="dxa"/>
            <w:shd w:val="clear" w:color="auto" w:fill="auto"/>
            <w:vAlign w:val="center"/>
            <w:hideMark/>
          </w:tcPr>
          <w:p w14:paraId="4C154680" w14:textId="77777777" w:rsidR="00A021EA" w:rsidRPr="00A021EA" w:rsidRDefault="00A021EA" w:rsidP="00A021EA">
            <w:pPr>
              <w:jc w:val="center"/>
              <w:rPr>
                <w:rFonts w:ascii="Arial" w:hAnsi="Arial" w:cs="Arial"/>
                <w:color w:val="000000"/>
                <w:sz w:val="16"/>
                <w:szCs w:val="16"/>
              </w:rPr>
            </w:pPr>
            <w:r w:rsidRPr="00A021EA">
              <w:rPr>
                <w:rFonts w:ascii="Arial" w:hAnsi="Arial" w:cs="Arial"/>
                <w:color w:val="000000"/>
                <w:sz w:val="16"/>
                <w:szCs w:val="16"/>
              </w:rPr>
              <w:t>Балансовая стоимость, руб.</w:t>
            </w:r>
          </w:p>
        </w:tc>
        <w:tc>
          <w:tcPr>
            <w:tcW w:w="1559" w:type="dxa"/>
            <w:shd w:val="clear" w:color="auto" w:fill="auto"/>
            <w:vAlign w:val="center"/>
            <w:hideMark/>
          </w:tcPr>
          <w:p w14:paraId="673E6DFC" w14:textId="77777777" w:rsidR="00A021EA" w:rsidRPr="00A021EA" w:rsidRDefault="00A021EA" w:rsidP="00A021EA">
            <w:pPr>
              <w:jc w:val="center"/>
              <w:rPr>
                <w:rFonts w:ascii="Arial" w:hAnsi="Arial" w:cs="Arial"/>
                <w:color w:val="000000"/>
                <w:sz w:val="16"/>
                <w:szCs w:val="16"/>
              </w:rPr>
            </w:pPr>
            <w:r w:rsidRPr="00A021EA">
              <w:rPr>
                <w:rFonts w:ascii="Arial" w:hAnsi="Arial" w:cs="Arial"/>
                <w:color w:val="000000"/>
                <w:sz w:val="16"/>
                <w:szCs w:val="16"/>
              </w:rPr>
              <w:t>Амортизационная группа</w:t>
            </w:r>
          </w:p>
        </w:tc>
        <w:tc>
          <w:tcPr>
            <w:tcW w:w="1306" w:type="dxa"/>
            <w:shd w:val="clear" w:color="auto" w:fill="auto"/>
            <w:vAlign w:val="center"/>
            <w:hideMark/>
          </w:tcPr>
          <w:p w14:paraId="610E37A8" w14:textId="77777777" w:rsidR="00A021EA" w:rsidRPr="00A021EA" w:rsidRDefault="00A021EA" w:rsidP="00A021EA">
            <w:pPr>
              <w:jc w:val="center"/>
              <w:rPr>
                <w:rFonts w:ascii="Arial" w:hAnsi="Arial" w:cs="Arial"/>
                <w:color w:val="000000"/>
                <w:sz w:val="16"/>
                <w:szCs w:val="16"/>
              </w:rPr>
            </w:pPr>
            <w:r w:rsidRPr="00A021EA">
              <w:rPr>
                <w:rFonts w:ascii="Arial" w:hAnsi="Arial" w:cs="Arial"/>
                <w:color w:val="000000"/>
                <w:sz w:val="16"/>
                <w:szCs w:val="16"/>
              </w:rPr>
              <w:t>Кадастровая стоимость земельного участка, руб.</w:t>
            </w:r>
          </w:p>
        </w:tc>
        <w:tc>
          <w:tcPr>
            <w:tcW w:w="1383" w:type="dxa"/>
            <w:shd w:val="clear" w:color="auto" w:fill="auto"/>
            <w:vAlign w:val="center"/>
            <w:hideMark/>
          </w:tcPr>
          <w:p w14:paraId="797A236F" w14:textId="77777777" w:rsidR="00A021EA" w:rsidRPr="00A021EA" w:rsidRDefault="00A021EA" w:rsidP="00A021EA">
            <w:pPr>
              <w:jc w:val="center"/>
              <w:rPr>
                <w:rFonts w:ascii="Arial" w:hAnsi="Arial" w:cs="Arial"/>
                <w:color w:val="000000"/>
                <w:sz w:val="16"/>
                <w:szCs w:val="16"/>
              </w:rPr>
            </w:pPr>
            <w:proofErr w:type="gramStart"/>
            <w:r w:rsidRPr="00A021EA">
              <w:rPr>
                <w:rFonts w:ascii="Arial" w:hAnsi="Arial" w:cs="Arial"/>
                <w:color w:val="000000"/>
                <w:sz w:val="16"/>
                <w:szCs w:val="16"/>
              </w:rPr>
              <w:t>Максимальный  срок</w:t>
            </w:r>
            <w:proofErr w:type="gramEnd"/>
            <w:r w:rsidRPr="00A021EA">
              <w:rPr>
                <w:rFonts w:ascii="Arial" w:hAnsi="Arial" w:cs="Arial"/>
                <w:color w:val="000000"/>
                <w:sz w:val="16"/>
                <w:szCs w:val="16"/>
              </w:rPr>
              <w:t xml:space="preserve"> полезного использования, лет.</w:t>
            </w:r>
          </w:p>
        </w:tc>
        <w:tc>
          <w:tcPr>
            <w:tcW w:w="1280" w:type="dxa"/>
            <w:shd w:val="clear" w:color="auto" w:fill="auto"/>
            <w:vAlign w:val="center"/>
            <w:hideMark/>
          </w:tcPr>
          <w:p w14:paraId="5DAE5FBE" w14:textId="77777777" w:rsidR="00A021EA" w:rsidRPr="00A021EA" w:rsidRDefault="00A021EA" w:rsidP="00A021EA">
            <w:pPr>
              <w:jc w:val="center"/>
              <w:rPr>
                <w:rFonts w:ascii="Arial" w:hAnsi="Arial" w:cs="Arial"/>
                <w:color w:val="000000"/>
                <w:sz w:val="16"/>
                <w:szCs w:val="16"/>
              </w:rPr>
            </w:pPr>
            <w:r w:rsidRPr="00A021EA">
              <w:rPr>
                <w:rFonts w:ascii="Arial" w:hAnsi="Arial" w:cs="Arial"/>
                <w:color w:val="000000"/>
                <w:sz w:val="16"/>
                <w:szCs w:val="16"/>
              </w:rPr>
              <w:t>Годовая сумма амортизации, руб./мес.</w:t>
            </w:r>
          </w:p>
        </w:tc>
        <w:tc>
          <w:tcPr>
            <w:tcW w:w="1555" w:type="dxa"/>
            <w:shd w:val="clear" w:color="auto" w:fill="auto"/>
            <w:vAlign w:val="center"/>
            <w:hideMark/>
          </w:tcPr>
          <w:p w14:paraId="059BF722" w14:textId="77777777" w:rsidR="00A021EA" w:rsidRPr="00A021EA" w:rsidRDefault="00A021EA" w:rsidP="00A021EA">
            <w:pPr>
              <w:jc w:val="center"/>
              <w:rPr>
                <w:rFonts w:ascii="Arial" w:hAnsi="Arial" w:cs="Arial"/>
                <w:color w:val="000000"/>
                <w:sz w:val="16"/>
                <w:szCs w:val="16"/>
              </w:rPr>
            </w:pPr>
            <w:r w:rsidRPr="00A021EA">
              <w:rPr>
                <w:rFonts w:ascii="Arial" w:hAnsi="Arial" w:cs="Arial"/>
                <w:color w:val="000000"/>
                <w:sz w:val="16"/>
                <w:szCs w:val="16"/>
              </w:rPr>
              <w:t>Среднегодовая стоимость имущества, руб.</w:t>
            </w:r>
          </w:p>
        </w:tc>
        <w:tc>
          <w:tcPr>
            <w:tcW w:w="1400" w:type="dxa"/>
            <w:shd w:val="clear" w:color="auto" w:fill="auto"/>
            <w:vAlign w:val="center"/>
            <w:hideMark/>
          </w:tcPr>
          <w:p w14:paraId="4B649789" w14:textId="77777777" w:rsidR="00A021EA" w:rsidRPr="00A021EA" w:rsidRDefault="00A021EA" w:rsidP="00A021EA">
            <w:pPr>
              <w:jc w:val="center"/>
              <w:rPr>
                <w:rFonts w:ascii="Arial" w:hAnsi="Arial" w:cs="Arial"/>
                <w:color w:val="000000"/>
                <w:sz w:val="16"/>
                <w:szCs w:val="16"/>
              </w:rPr>
            </w:pPr>
            <w:r w:rsidRPr="00A021EA">
              <w:rPr>
                <w:rFonts w:ascii="Arial" w:hAnsi="Arial" w:cs="Arial"/>
                <w:color w:val="000000"/>
                <w:sz w:val="16"/>
                <w:szCs w:val="16"/>
              </w:rPr>
              <w:t>Налог на имущество (2,2%)/ Земельный налог (1,5%)</w:t>
            </w:r>
          </w:p>
        </w:tc>
        <w:tc>
          <w:tcPr>
            <w:tcW w:w="1640" w:type="dxa"/>
            <w:shd w:val="clear" w:color="auto" w:fill="auto"/>
            <w:vAlign w:val="center"/>
            <w:hideMark/>
          </w:tcPr>
          <w:p w14:paraId="6D1647D8" w14:textId="77777777" w:rsidR="00A021EA" w:rsidRPr="00A021EA" w:rsidRDefault="00A021EA" w:rsidP="00A021EA">
            <w:pPr>
              <w:jc w:val="center"/>
              <w:rPr>
                <w:rFonts w:ascii="Arial" w:hAnsi="Arial" w:cs="Arial"/>
                <w:color w:val="000000"/>
                <w:sz w:val="16"/>
                <w:szCs w:val="16"/>
              </w:rPr>
            </w:pPr>
            <w:r w:rsidRPr="00A021EA">
              <w:rPr>
                <w:rFonts w:ascii="Arial" w:hAnsi="Arial" w:cs="Arial"/>
                <w:color w:val="000000"/>
                <w:sz w:val="16"/>
                <w:szCs w:val="16"/>
              </w:rPr>
              <w:t>Сумма арендной платы в год, руб. без НДС</w:t>
            </w:r>
          </w:p>
        </w:tc>
      </w:tr>
      <w:tr w:rsidR="00A021EA" w:rsidRPr="00A021EA" w14:paraId="5861704F" w14:textId="77777777" w:rsidTr="00A021EA">
        <w:trPr>
          <w:trHeight w:val="270"/>
        </w:trPr>
        <w:tc>
          <w:tcPr>
            <w:tcW w:w="709" w:type="dxa"/>
            <w:shd w:val="clear" w:color="auto" w:fill="auto"/>
            <w:noWrap/>
            <w:vAlign w:val="center"/>
            <w:hideMark/>
          </w:tcPr>
          <w:p w14:paraId="48AF5AF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w:t>
            </w:r>
          </w:p>
        </w:tc>
        <w:tc>
          <w:tcPr>
            <w:tcW w:w="2706" w:type="dxa"/>
            <w:shd w:val="clear" w:color="auto" w:fill="auto"/>
            <w:vAlign w:val="center"/>
            <w:hideMark/>
          </w:tcPr>
          <w:p w14:paraId="0A41491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w:t>
            </w:r>
          </w:p>
        </w:tc>
        <w:tc>
          <w:tcPr>
            <w:tcW w:w="820" w:type="dxa"/>
            <w:shd w:val="clear" w:color="auto" w:fill="auto"/>
            <w:noWrap/>
            <w:vAlign w:val="center"/>
            <w:hideMark/>
          </w:tcPr>
          <w:p w14:paraId="059CBF6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w:t>
            </w:r>
          </w:p>
        </w:tc>
        <w:tc>
          <w:tcPr>
            <w:tcW w:w="1435" w:type="dxa"/>
            <w:shd w:val="clear" w:color="auto" w:fill="auto"/>
            <w:noWrap/>
            <w:vAlign w:val="center"/>
            <w:hideMark/>
          </w:tcPr>
          <w:p w14:paraId="6967D56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w:t>
            </w:r>
          </w:p>
        </w:tc>
        <w:tc>
          <w:tcPr>
            <w:tcW w:w="1559" w:type="dxa"/>
            <w:shd w:val="clear" w:color="auto" w:fill="auto"/>
            <w:vAlign w:val="center"/>
            <w:hideMark/>
          </w:tcPr>
          <w:p w14:paraId="4F724AA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w:t>
            </w:r>
          </w:p>
        </w:tc>
        <w:tc>
          <w:tcPr>
            <w:tcW w:w="1306" w:type="dxa"/>
            <w:shd w:val="clear" w:color="auto" w:fill="auto"/>
            <w:vAlign w:val="center"/>
            <w:hideMark/>
          </w:tcPr>
          <w:p w14:paraId="6EA69CA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w:t>
            </w:r>
          </w:p>
        </w:tc>
        <w:tc>
          <w:tcPr>
            <w:tcW w:w="1383" w:type="dxa"/>
            <w:shd w:val="clear" w:color="auto" w:fill="auto"/>
            <w:vAlign w:val="center"/>
            <w:hideMark/>
          </w:tcPr>
          <w:p w14:paraId="08D5283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w:t>
            </w:r>
          </w:p>
        </w:tc>
        <w:tc>
          <w:tcPr>
            <w:tcW w:w="1280" w:type="dxa"/>
            <w:shd w:val="clear" w:color="auto" w:fill="auto"/>
            <w:noWrap/>
            <w:vAlign w:val="center"/>
            <w:hideMark/>
          </w:tcPr>
          <w:p w14:paraId="74745C3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8</w:t>
            </w:r>
          </w:p>
        </w:tc>
        <w:tc>
          <w:tcPr>
            <w:tcW w:w="1555" w:type="dxa"/>
            <w:shd w:val="clear" w:color="auto" w:fill="auto"/>
            <w:noWrap/>
            <w:vAlign w:val="center"/>
            <w:hideMark/>
          </w:tcPr>
          <w:p w14:paraId="2F03419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9</w:t>
            </w:r>
          </w:p>
        </w:tc>
        <w:tc>
          <w:tcPr>
            <w:tcW w:w="1400" w:type="dxa"/>
            <w:shd w:val="clear" w:color="auto" w:fill="auto"/>
            <w:noWrap/>
            <w:vAlign w:val="center"/>
            <w:hideMark/>
          </w:tcPr>
          <w:p w14:paraId="2AF8F96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10</w:t>
            </w:r>
          </w:p>
        </w:tc>
        <w:tc>
          <w:tcPr>
            <w:tcW w:w="1640" w:type="dxa"/>
            <w:shd w:val="clear" w:color="auto" w:fill="auto"/>
            <w:noWrap/>
            <w:vAlign w:val="center"/>
            <w:hideMark/>
          </w:tcPr>
          <w:p w14:paraId="2C83D3C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11</w:t>
            </w:r>
          </w:p>
        </w:tc>
      </w:tr>
      <w:tr w:rsidR="00A021EA" w:rsidRPr="00A021EA" w14:paraId="2C2BEF59" w14:textId="77777777" w:rsidTr="00A021EA">
        <w:trPr>
          <w:trHeight w:val="2940"/>
        </w:trPr>
        <w:tc>
          <w:tcPr>
            <w:tcW w:w="709" w:type="dxa"/>
            <w:shd w:val="clear" w:color="auto" w:fill="auto"/>
            <w:noWrap/>
            <w:vAlign w:val="center"/>
            <w:hideMark/>
          </w:tcPr>
          <w:p w14:paraId="2D1E64D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w:t>
            </w:r>
          </w:p>
        </w:tc>
        <w:tc>
          <w:tcPr>
            <w:tcW w:w="2706" w:type="dxa"/>
            <w:shd w:val="clear" w:color="auto" w:fill="auto"/>
            <w:vAlign w:val="center"/>
            <w:hideMark/>
          </w:tcPr>
          <w:p w14:paraId="020E3870" w14:textId="77777777" w:rsidR="00A021EA" w:rsidRPr="00A021EA" w:rsidRDefault="00A021EA" w:rsidP="00A021EA">
            <w:pPr>
              <w:rPr>
                <w:rFonts w:ascii="Arial" w:hAnsi="Arial" w:cs="Arial"/>
                <w:sz w:val="16"/>
                <w:szCs w:val="16"/>
              </w:rPr>
            </w:pPr>
            <w:r w:rsidRPr="00A021EA">
              <w:rPr>
                <w:rFonts w:ascii="Arial" w:hAnsi="Arial" w:cs="Arial"/>
                <w:sz w:val="16"/>
                <w:szCs w:val="16"/>
              </w:rPr>
              <w:t>ЗЕМЕЛЬНЫЙ УЧАСТОК С КАДАСТРОВЫМ НОМЕРОМ 42:30:0303090:1401, КАТЕГОРИЯ ЗЕМЕЛЬ: ЗЕМЛИ НАСЕЛЕННЫХ ПУНКТОВ, РАЗРЕШЕННОЕ ИСПОЛЬЗОВАНИЕ: ПОД ПРОМЫШЛЕННЫЕ ПРЕДПРИЯТИЯ</w:t>
            </w:r>
            <w:proofErr w:type="gramStart"/>
            <w:r w:rsidRPr="00A021EA">
              <w:rPr>
                <w:rFonts w:ascii="Arial" w:hAnsi="Arial" w:cs="Arial"/>
                <w:sz w:val="16"/>
                <w:szCs w:val="16"/>
              </w:rPr>
              <w:t xml:space="preserve">   (</w:t>
            </w:r>
            <w:proofErr w:type="gramEnd"/>
            <w:r w:rsidRPr="00A021EA">
              <w:rPr>
                <w:rFonts w:ascii="Arial" w:hAnsi="Arial" w:cs="Arial"/>
                <w:sz w:val="16"/>
                <w:szCs w:val="16"/>
              </w:rPr>
              <w:t>Свидетельство о гос. регистрации права 42АД 511311 от 19.09.2013 г. Адрес (местонахождение) объекта: Россия, Кемеровская обл., г. Новокузнецк, Центральный р-н, ул. Коммунальная)</w:t>
            </w:r>
          </w:p>
        </w:tc>
        <w:tc>
          <w:tcPr>
            <w:tcW w:w="820" w:type="dxa"/>
            <w:shd w:val="clear" w:color="auto" w:fill="auto"/>
            <w:vAlign w:val="center"/>
            <w:hideMark/>
          </w:tcPr>
          <w:p w14:paraId="7697CEF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191901</w:t>
            </w:r>
          </w:p>
        </w:tc>
        <w:tc>
          <w:tcPr>
            <w:tcW w:w="1435" w:type="dxa"/>
            <w:shd w:val="clear" w:color="auto" w:fill="auto"/>
            <w:noWrap/>
            <w:vAlign w:val="center"/>
            <w:hideMark/>
          </w:tcPr>
          <w:p w14:paraId="38ECC9D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26 527 433,53</w:t>
            </w:r>
          </w:p>
        </w:tc>
        <w:tc>
          <w:tcPr>
            <w:tcW w:w="1559" w:type="dxa"/>
            <w:shd w:val="clear" w:color="auto" w:fill="auto"/>
            <w:vAlign w:val="center"/>
            <w:hideMark/>
          </w:tcPr>
          <w:p w14:paraId="6F08B06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06" w:type="dxa"/>
            <w:shd w:val="clear" w:color="auto" w:fill="auto"/>
            <w:vAlign w:val="center"/>
            <w:hideMark/>
          </w:tcPr>
          <w:p w14:paraId="3B640ABA" w14:textId="77777777" w:rsidR="00A021EA" w:rsidRPr="00A021EA" w:rsidRDefault="00A021EA" w:rsidP="00A021EA">
            <w:pPr>
              <w:ind w:left="-57" w:right="-57"/>
              <w:jc w:val="center"/>
              <w:rPr>
                <w:rFonts w:ascii="Arial" w:hAnsi="Arial" w:cs="Arial"/>
                <w:sz w:val="16"/>
                <w:szCs w:val="16"/>
              </w:rPr>
            </w:pPr>
            <w:r w:rsidRPr="00A021EA">
              <w:rPr>
                <w:rFonts w:ascii="Arial" w:hAnsi="Arial" w:cs="Arial"/>
                <w:sz w:val="16"/>
                <w:szCs w:val="16"/>
              </w:rPr>
              <w:t>748 456 696,00</w:t>
            </w:r>
          </w:p>
        </w:tc>
        <w:tc>
          <w:tcPr>
            <w:tcW w:w="1383" w:type="dxa"/>
            <w:shd w:val="clear" w:color="auto" w:fill="auto"/>
            <w:vAlign w:val="center"/>
            <w:hideMark/>
          </w:tcPr>
          <w:p w14:paraId="07FC5B1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280" w:type="dxa"/>
            <w:shd w:val="clear" w:color="auto" w:fill="auto"/>
            <w:noWrap/>
            <w:vAlign w:val="center"/>
            <w:hideMark/>
          </w:tcPr>
          <w:p w14:paraId="77401D5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555" w:type="dxa"/>
            <w:shd w:val="clear" w:color="auto" w:fill="auto"/>
            <w:noWrap/>
            <w:vAlign w:val="center"/>
            <w:hideMark/>
          </w:tcPr>
          <w:p w14:paraId="71B22FC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400" w:type="dxa"/>
            <w:shd w:val="clear" w:color="auto" w:fill="auto"/>
            <w:noWrap/>
            <w:vAlign w:val="center"/>
            <w:hideMark/>
          </w:tcPr>
          <w:p w14:paraId="5BDECBE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11 226 850,44</w:t>
            </w:r>
          </w:p>
        </w:tc>
        <w:tc>
          <w:tcPr>
            <w:tcW w:w="1640" w:type="dxa"/>
            <w:shd w:val="clear" w:color="auto" w:fill="auto"/>
            <w:noWrap/>
            <w:vAlign w:val="center"/>
            <w:hideMark/>
          </w:tcPr>
          <w:p w14:paraId="0D41B0E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11 226 850,44</w:t>
            </w:r>
          </w:p>
        </w:tc>
      </w:tr>
      <w:tr w:rsidR="00A021EA" w:rsidRPr="00A021EA" w14:paraId="0539CD82" w14:textId="77777777" w:rsidTr="00A021EA">
        <w:trPr>
          <w:trHeight w:val="2025"/>
        </w:trPr>
        <w:tc>
          <w:tcPr>
            <w:tcW w:w="709" w:type="dxa"/>
            <w:shd w:val="clear" w:color="auto" w:fill="auto"/>
            <w:noWrap/>
            <w:vAlign w:val="center"/>
            <w:hideMark/>
          </w:tcPr>
          <w:p w14:paraId="2C89FEF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w:t>
            </w:r>
          </w:p>
        </w:tc>
        <w:tc>
          <w:tcPr>
            <w:tcW w:w="2706" w:type="dxa"/>
            <w:shd w:val="clear" w:color="auto" w:fill="auto"/>
            <w:vAlign w:val="center"/>
            <w:hideMark/>
          </w:tcPr>
          <w:p w14:paraId="450787E6" w14:textId="77777777" w:rsidR="00A021EA" w:rsidRPr="00A021EA" w:rsidRDefault="00A021EA" w:rsidP="00A021EA">
            <w:pPr>
              <w:rPr>
                <w:rFonts w:ascii="Arial" w:hAnsi="Arial" w:cs="Arial"/>
                <w:sz w:val="16"/>
                <w:szCs w:val="16"/>
              </w:rPr>
            </w:pPr>
            <w:r w:rsidRPr="00A021EA">
              <w:rPr>
                <w:rFonts w:ascii="Arial" w:hAnsi="Arial" w:cs="Arial"/>
                <w:sz w:val="16"/>
                <w:szCs w:val="16"/>
              </w:rPr>
              <w:t>Комплекс ТЭЦ (теплоэлектроцентраль), состоящий из 25 объектов (Свидетельство о гос. регистрации права 42АД 511312 от 19.09.2013 г. Адрес (местонахождение) объекта: Россия, Кемеровская обл., г. Новокузнецк, Центральный р-н, ул. Коммунальная, 25)</w:t>
            </w:r>
          </w:p>
        </w:tc>
        <w:tc>
          <w:tcPr>
            <w:tcW w:w="820" w:type="dxa"/>
            <w:shd w:val="clear" w:color="auto" w:fill="auto"/>
            <w:vAlign w:val="center"/>
            <w:hideMark/>
          </w:tcPr>
          <w:p w14:paraId="4CF55C8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435" w:type="dxa"/>
            <w:shd w:val="clear" w:color="auto" w:fill="auto"/>
            <w:noWrap/>
            <w:vAlign w:val="center"/>
            <w:hideMark/>
          </w:tcPr>
          <w:p w14:paraId="7BEC201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559" w:type="dxa"/>
            <w:shd w:val="clear" w:color="auto" w:fill="auto"/>
            <w:vAlign w:val="center"/>
            <w:hideMark/>
          </w:tcPr>
          <w:p w14:paraId="2C987CF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06" w:type="dxa"/>
            <w:shd w:val="clear" w:color="auto" w:fill="auto"/>
            <w:vAlign w:val="center"/>
            <w:hideMark/>
          </w:tcPr>
          <w:p w14:paraId="70FE920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7135EEC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280" w:type="dxa"/>
            <w:shd w:val="clear" w:color="auto" w:fill="auto"/>
            <w:noWrap/>
            <w:vAlign w:val="center"/>
            <w:hideMark/>
          </w:tcPr>
          <w:p w14:paraId="3D159A5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555" w:type="dxa"/>
            <w:shd w:val="clear" w:color="auto" w:fill="auto"/>
            <w:noWrap/>
            <w:vAlign w:val="center"/>
            <w:hideMark/>
          </w:tcPr>
          <w:p w14:paraId="00CFAE7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400" w:type="dxa"/>
            <w:shd w:val="clear" w:color="auto" w:fill="auto"/>
            <w:noWrap/>
            <w:vAlign w:val="center"/>
            <w:hideMark/>
          </w:tcPr>
          <w:p w14:paraId="3A63D18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640" w:type="dxa"/>
            <w:shd w:val="clear" w:color="auto" w:fill="auto"/>
            <w:noWrap/>
            <w:vAlign w:val="center"/>
            <w:hideMark/>
          </w:tcPr>
          <w:p w14:paraId="226B30B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r>
      <w:tr w:rsidR="00A021EA" w:rsidRPr="00A021EA" w14:paraId="4BB7ECC0" w14:textId="77777777" w:rsidTr="00A021EA">
        <w:trPr>
          <w:trHeight w:val="450"/>
        </w:trPr>
        <w:tc>
          <w:tcPr>
            <w:tcW w:w="709" w:type="dxa"/>
            <w:shd w:val="clear" w:color="auto" w:fill="auto"/>
            <w:noWrap/>
            <w:vAlign w:val="center"/>
            <w:hideMark/>
          </w:tcPr>
          <w:p w14:paraId="158D979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w:t>
            </w:r>
          </w:p>
        </w:tc>
        <w:tc>
          <w:tcPr>
            <w:tcW w:w="2706" w:type="dxa"/>
            <w:shd w:val="clear" w:color="auto" w:fill="auto"/>
            <w:vAlign w:val="center"/>
            <w:hideMark/>
          </w:tcPr>
          <w:p w14:paraId="73FD71DD"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ГЛАВНОГО КОРПУСА ТЭЦ (ТЕПЛОЭЛЕКТРОЦЕНТРАЛЬ)</w:t>
            </w:r>
          </w:p>
        </w:tc>
        <w:tc>
          <w:tcPr>
            <w:tcW w:w="820" w:type="dxa"/>
            <w:shd w:val="clear" w:color="auto" w:fill="auto"/>
            <w:vAlign w:val="center"/>
            <w:hideMark/>
          </w:tcPr>
          <w:p w14:paraId="5D062EB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517492</w:t>
            </w:r>
          </w:p>
        </w:tc>
        <w:tc>
          <w:tcPr>
            <w:tcW w:w="1435" w:type="dxa"/>
            <w:shd w:val="clear" w:color="auto" w:fill="auto"/>
            <w:noWrap/>
            <w:vAlign w:val="center"/>
            <w:hideMark/>
          </w:tcPr>
          <w:p w14:paraId="513AC6A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29 729 093,51</w:t>
            </w:r>
          </w:p>
        </w:tc>
        <w:tc>
          <w:tcPr>
            <w:tcW w:w="1559" w:type="dxa"/>
            <w:shd w:val="clear" w:color="auto" w:fill="auto"/>
            <w:vAlign w:val="center"/>
            <w:hideMark/>
          </w:tcPr>
          <w:p w14:paraId="56E4840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17AB098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1799E80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0666EF7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990 969,78</w:t>
            </w:r>
          </w:p>
        </w:tc>
        <w:tc>
          <w:tcPr>
            <w:tcW w:w="1555" w:type="dxa"/>
            <w:shd w:val="clear" w:color="auto" w:fill="auto"/>
            <w:noWrap/>
            <w:vAlign w:val="center"/>
            <w:hideMark/>
          </w:tcPr>
          <w:p w14:paraId="35FCA3E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29 233 608,62</w:t>
            </w:r>
          </w:p>
        </w:tc>
        <w:tc>
          <w:tcPr>
            <w:tcW w:w="1400" w:type="dxa"/>
            <w:shd w:val="clear" w:color="auto" w:fill="auto"/>
            <w:noWrap/>
            <w:vAlign w:val="center"/>
            <w:hideMark/>
          </w:tcPr>
          <w:p w14:paraId="3828DDA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643 139,39</w:t>
            </w:r>
          </w:p>
        </w:tc>
        <w:tc>
          <w:tcPr>
            <w:tcW w:w="1640" w:type="dxa"/>
            <w:shd w:val="clear" w:color="auto" w:fill="auto"/>
            <w:noWrap/>
            <w:vAlign w:val="center"/>
            <w:hideMark/>
          </w:tcPr>
          <w:p w14:paraId="12CC893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1 634 109,12</w:t>
            </w:r>
          </w:p>
        </w:tc>
      </w:tr>
      <w:tr w:rsidR="00A021EA" w:rsidRPr="00A021EA" w14:paraId="74D10BAE" w14:textId="77777777" w:rsidTr="00A021EA">
        <w:trPr>
          <w:trHeight w:val="450"/>
        </w:trPr>
        <w:tc>
          <w:tcPr>
            <w:tcW w:w="709" w:type="dxa"/>
            <w:shd w:val="clear" w:color="auto" w:fill="auto"/>
            <w:noWrap/>
            <w:vAlign w:val="center"/>
            <w:hideMark/>
          </w:tcPr>
          <w:p w14:paraId="6A02545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w:t>
            </w:r>
          </w:p>
        </w:tc>
        <w:tc>
          <w:tcPr>
            <w:tcW w:w="2706" w:type="dxa"/>
            <w:shd w:val="clear" w:color="auto" w:fill="auto"/>
            <w:vAlign w:val="center"/>
            <w:hideMark/>
          </w:tcPr>
          <w:p w14:paraId="7669AE12" w14:textId="77777777" w:rsidR="00A021EA" w:rsidRPr="00A021EA" w:rsidRDefault="00A021EA" w:rsidP="00A021EA">
            <w:pPr>
              <w:rPr>
                <w:rFonts w:ascii="Arial" w:hAnsi="Arial" w:cs="Arial"/>
                <w:sz w:val="16"/>
                <w:szCs w:val="16"/>
              </w:rPr>
            </w:pPr>
            <w:r w:rsidRPr="00A021EA">
              <w:rPr>
                <w:rFonts w:ascii="Arial" w:hAnsi="Arial" w:cs="Arial"/>
                <w:sz w:val="16"/>
                <w:szCs w:val="16"/>
              </w:rPr>
              <w:t xml:space="preserve">ЗДАНИЕ СЛУЖЕБНОГО КОРПУСА </w:t>
            </w:r>
            <w:proofErr w:type="gramStart"/>
            <w:r w:rsidRPr="00A021EA">
              <w:rPr>
                <w:rFonts w:ascii="Arial" w:hAnsi="Arial" w:cs="Arial"/>
                <w:sz w:val="16"/>
                <w:szCs w:val="16"/>
              </w:rPr>
              <w:t>ТЭЦ  (</w:t>
            </w:r>
            <w:proofErr w:type="gramEnd"/>
            <w:r w:rsidRPr="00A021EA">
              <w:rPr>
                <w:rFonts w:ascii="Arial" w:hAnsi="Arial" w:cs="Arial"/>
                <w:sz w:val="16"/>
                <w:szCs w:val="16"/>
              </w:rPr>
              <w:t>ТЕПЛОЭЛЕКТРОЦЕНТРАЛЬ)</w:t>
            </w:r>
          </w:p>
        </w:tc>
        <w:tc>
          <w:tcPr>
            <w:tcW w:w="820" w:type="dxa"/>
            <w:shd w:val="clear" w:color="auto" w:fill="auto"/>
            <w:vAlign w:val="center"/>
            <w:hideMark/>
          </w:tcPr>
          <w:p w14:paraId="4F47D20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517493</w:t>
            </w:r>
          </w:p>
        </w:tc>
        <w:tc>
          <w:tcPr>
            <w:tcW w:w="1435" w:type="dxa"/>
            <w:shd w:val="clear" w:color="auto" w:fill="auto"/>
            <w:noWrap/>
            <w:vAlign w:val="center"/>
            <w:hideMark/>
          </w:tcPr>
          <w:p w14:paraId="115199E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3 019 956,75</w:t>
            </w:r>
          </w:p>
        </w:tc>
        <w:tc>
          <w:tcPr>
            <w:tcW w:w="1559" w:type="dxa"/>
            <w:shd w:val="clear" w:color="auto" w:fill="auto"/>
            <w:vAlign w:val="center"/>
            <w:hideMark/>
          </w:tcPr>
          <w:p w14:paraId="02893B3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65B049D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370EDB0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4FF4DB4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100 665,23</w:t>
            </w:r>
          </w:p>
        </w:tc>
        <w:tc>
          <w:tcPr>
            <w:tcW w:w="1555" w:type="dxa"/>
            <w:shd w:val="clear" w:color="auto" w:fill="auto"/>
            <w:noWrap/>
            <w:vAlign w:val="center"/>
            <w:hideMark/>
          </w:tcPr>
          <w:p w14:paraId="7F8C2C4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2 969 624,14</w:t>
            </w:r>
          </w:p>
        </w:tc>
        <w:tc>
          <w:tcPr>
            <w:tcW w:w="1400" w:type="dxa"/>
            <w:shd w:val="clear" w:color="auto" w:fill="auto"/>
            <w:noWrap/>
            <w:vAlign w:val="center"/>
            <w:hideMark/>
          </w:tcPr>
          <w:p w14:paraId="3F8C37B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65 331,73</w:t>
            </w:r>
          </w:p>
        </w:tc>
        <w:tc>
          <w:tcPr>
            <w:tcW w:w="1640" w:type="dxa"/>
            <w:shd w:val="clear" w:color="auto" w:fill="auto"/>
            <w:noWrap/>
            <w:vAlign w:val="center"/>
            <w:hideMark/>
          </w:tcPr>
          <w:p w14:paraId="0142A56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165 996,96</w:t>
            </w:r>
          </w:p>
        </w:tc>
      </w:tr>
      <w:tr w:rsidR="00A021EA" w:rsidRPr="00A021EA" w14:paraId="61A8D2C5" w14:textId="77777777" w:rsidTr="00A021EA">
        <w:trPr>
          <w:trHeight w:val="450"/>
        </w:trPr>
        <w:tc>
          <w:tcPr>
            <w:tcW w:w="709" w:type="dxa"/>
            <w:shd w:val="clear" w:color="auto" w:fill="auto"/>
            <w:noWrap/>
            <w:vAlign w:val="center"/>
            <w:hideMark/>
          </w:tcPr>
          <w:p w14:paraId="12B9FE3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lastRenderedPageBreak/>
              <w:t>2.2.</w:t>
            </w:r>
          </w:p>
        </w:tc>
        <w:tc>
          <w:tcPr>
            <w:tcW w:w="2706" w:type="dxa"/>
            <w:shd w:val="clear" w:color="auto" w:fill="auto"/>
            <w:vAlign w:val="center"/>
            <w:hideMark/>
          </w:tcPr>
          <w:p w14:paraId="04592CB7" w14:textId="77777777" w:rsidR="00A021EA" w:rsidRPr="00A021EA" w:rsidRDefault="00A021EA" w:rsidP="00A021EA">
            <w:pPr>
              <w:rPr>
                <w:rFonts w:ascii="Arial" w:hAnsi="Arial" w:cs="Arial"/>
                <w:sz w:val="16"/>
                <w:szCs w:val="16"/>
              </w:rPr>
            </w:pPr>
            <w:r w:rsidRPr="00A021EA">
              <w:rPr>
                <w:rFonts w:ascii="Arial" w:hAnsi="Arial" w:cs="Arial"/>
                <w:sz w:val="16"/>
                <w:szCs w:val="16"/>
              </w:rPr>
              <w:t>МОСТ ПЕРЕХОДНОЙ</w:t>
            </w:r>
          </w:p>
        </w:tc>
        <w:tc>
          <w:tcPr>
            <w:tcW w:w="820" w:type="dxa"/>
            <w:shd w:val="clear" w:color="auto" w:fill="auto"/>
            <w:vAlign w:val="center"/>
            <w:hideMark/>
          </w:tcPr>
          <w:p w14:paraId="6C15219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517456</w:t>
            </w:r>
          </w:p>
        </w:tc>
        <w:tc>
          <w:tcPr>
            <w:tcW w:w="1435" w:type="dxa"/>
            <w:shd w:val="clear" w:color="auto" w:fill="auto"/>
            <w:noWrap/>
            <w:vAlign w:val="center"/>
            <w:hideMark/>
          </w:tcPr>
          <w:p w14:paraId="01B5EDF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13 859,65</w:t>
            </w:r>
          </w:p>
        </w:tc>
        <w:tc>
          <w:tcPr>
            <w:tcW w:w="1559" w:type="dxa"/>
            <w:shd w:val="clear" w:color="auto" w:fill="auto"/>
            <w:vAlign w:val="center"/>
            <w:hideMark/>
          </w:tcPr>
          <w:p w14:paraId="3B77671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6EBB8E7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2C554E4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5FA9257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461,99</w:t>
            </w:r>
          </w:p>
        </w:tc>
        <w:tc>
          <w:tcPr>
            <w:tcW w:w="1555" w:type="dxa"/>
            <w:shd w:val="clear" w:color="auto" w:fill="auto"/>
            <w:noWrap/>
            <w:vAlign w:val="center"/>
            <w:hideMark/>
          </w:tcPr>
          <w:p w14:paraId="770EB24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13 628,65</w:t>
            </w:r>
          </w:p>
        </w:tc>
        <w:tc>
          <w:tcPr>
            <w:tcW w:w="1400" w:type="dxa"/>
            <w:shd w:val="clear" w:color="auto" w:fill="auto"/>
            <w:noWrap/>
            <w:vAlign w:val="center"/>
            <w:hideMark/>
          </w:tcPr>
          <w:p w14:paraId="09DB01A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299,83</w:t>
            </w:r>
          </w:p>
        </w:tc>
        <w:tc>
          <w:tcPr>
            <w:tcW w:w="1640" w:type="dxa"/>
            <w:shd w:val="clear" w:color="auto" w:fill="auto"/>
            <w:noWrap/>
            <w:vAlign w:val="center"/>
            <w:hideMark/>
          </w:tcPr>
          <w:p w14:paraId="31DC0B4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761,76</w:t>
            </w:r>
          </w:p>
        </w:tc>
      </w:tr>
      <w:tr w:rsidR="00A021EA" w:rsidRPr="00A021EA" w14:paraId="2BA9399B" w14:textId="77777777" w:rsidTr="00A021EA">
        <w:trPr>
          <w:trHeight w:val="450"/>
        </w:trPr>
        <w:tc>
          <w:tcPr>
            <w:tcW w:w="709" w:type="dxa"/>
            <w:shd w:val="clear" w:color="auto" w:fill="auto"/>
            <w:noWrap/>
            <w:vAlign w:val="center"/>
            <w:hideMark/>
          </w:tcPr>
          <w:p w14:paraId="24AAA9B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w:t>
            </w:r>
          </w:p>
        </w:tc>
        <w:tc>
          <w:tcPr>
            <w:tcW w:w="2706" w:type="dxa"/>
            <w:shd w:val="clear" w:color="auto" w:fill="auto"/>
            <w:vAlign w:val="center"/>
            <w:hideMark/>
          </w:tcPr>
          <w:p w14:paraId="423D4BF0"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МАСТЕРСКОЙ ТУРБИННОГО ТИПА</w:t>
            </w:r>
          </w:p>
        </w:tc>
        <w:tc>
          <w:tcPr>
            <w:tcW w:w="820" w:type="dxa"/>
            <w:shd w:val="clear" w:color="auto" w:fill="auto"/>
            <w:vAlign w:val="center"/>
            <w:hideMark/>
          </w:tcPr>
          <w:p w14:paraId="4496FF1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517440</w:t>
            </w:r>
          </w:p>
        </w:tc>
        <w:tc>
          <w:tcPr>
            <w:tcW w:w="1435" w:type="dxa"/>
            <w:shd w:val="clear" w:color="auto" w:fill="auto"/>
            <w:noWrap/>
            <w:vAlign w:val="center"/>
            <w:hideMark/>
          </w:tcPr>
          <w:p w14:paraId="6FC50B7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366 116,08</w:t>
            </w:r>
          </w:p>
        </w:tc>
        <w:tc>
          <w:tcPr>
            <w:tcW w:w="1559" w:type="dxa"/>
            <w:shd w:val="clear" w:color="auto" w:fill="auto"/>
            <w:vAlign w:val="center"/>
            <w:hideMark/>
          </w:tcPr>
          <w:p w14:paraId="7554D21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520C35F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397FF3F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7CBF286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12 203,87</w:t>
            </w:r>
          </w:p>
        </w:tc>
        <w:tc>
          <w:tcPr>
            <w:tcW w:w="1555" w:type="dxa"/>
            <w:shd w:val="clear" w:color="auto" w:fill="auto"/>
            <w:noWrap/>
            <w:vAlign w:val="center"/>
            <w:hideMark/>
          </w:tcPr>
          <w:p w14:paraId="4C7D601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360 014,15</w:t>
            </w:r>
          </w:p>
        </w:tc>
        <w:tc>
          <w:tcPr>
            <w:tcW w:w="1400" w:type="dxa"/>
            <w:shd w:val="clear" w:color="auto" w:fill="auto"/>
            <w:noWrap/>
            <w:vAlign w:val="center"/>
            <w:hideMark/>
          </w:tcPr>
          <w:p w14:paraId="00DD260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7 920,31</w:t>
            </w:r>
          </w:p>
        </w:tc>
        <w:tc>
          <w:tcPr>
            <w:tcW w:w="1640" w:type="dxa"/>
            <w:shd w:val="clear" w:color="auto" w:fill="auto"/>
            <w:noWrap/>
            <w:vAlign w:val="center"/>
            <w:hideMark/>
          </w:tcPr>
          <w:p w14:paraId="3F07DCA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20 124,24</w:t>
            </w:r>
          </w:p>
        </w:tc>
      </w:tr>
      <w:tr w:rsidR="00A021EA" w:rsidRPr="00A021EA" w14:paraId="47957152" w14:textId="77777777" w:rsidTr="00A021EA">
        <w:trPr>
          <w:trHeight w:val="450"/>
        </w:trPr>
        <w:tc>
          <w:tcPr>
            <w:tcW w:w="709" w:type="dxa"/>
            <w:shd w:val="clear" w:color="auto" w:fill="auto"/>
            <w:noWrap/>
            <w:vAlign w:val="center"/>
            <w:hideMark/>
          </w:tcPr>
          <w:p w14:paraId="1613B81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2.3.</w:t>
            </w:r>
          </w:p>
        </w:tc>
        <w:tc>
          <w:tcPr>
            <w:tcW w:w="2706" w:type="dxa"/>
            <w:shd w:val="clear" w:color="auto" w:fill="auto"/>
            <w:vAlign w:val="center"/>
            <w:hideMark/>
          </w:tcPr>
          <w:p w14:paraId="0D8925F7"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БЫТОВЫХ ПОМЕЩЕНИЙ</w:t>
            </w:r>
          </w:p>
        </w:tc>
        <w:tc>
          <w:tcPr>
            <w:tcW w:w="820" w:type="dxa"/>
            <w:shd w:val="clear" w:color="auto" w:fill="auto"/>
            <w:vAlign w:val="center"/>
            <w:hideMark/>
          </w:tcPr>
          <w:p w14:paraId="61823AA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517479</w:t>
            </w:r>
          </w:p>
        </w:tc>
        <w:tc>
          <w:tcPr>
            <w:tcW w:w="1435" w:type="dxa"/>
            <w:shd w:val="clear" w:color="auto" w:fill="auto"/>
            <w:noWrap/>
            <w:vAlign w:val="center"/>
            <w:hideMark/>
          </w:tcPr>
          <w:p w14:paraId="5C106B1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5 870 283,24</w:t>
            </w:r>
          </w:p>
        </w:tc>
        <w:tc>
          <w:tcPr>
            <w:tcW w:w="1559" w:type="dxa"/>
            <w:shd w:val="clear" w:color="auto" w:fill="auto"/>
            <w:vAlign w:val="center"/>
            <w:hideMark/>
          </w:tcPr>
          <w:p w14:paraId="7CEA009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38257E8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117369E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13B224C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195 676,11</w:t>
            </w:r>
          </w:p>
        </w:tc>
        <w:tc>
          <w:tcPr>
            <w:tcW w:w="1555" w:type="dxa"/>
            <w:shd w:val="clear" w:color="auto" w:fill="auto"/>
            <w:noWrap/>
            <w:vAlign w:val="center"/>
            <w:hideMark/>
          </w:tcPr>
          <w:p w14:paraId="343A7F3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5 772 445,19</w:t>
            </w:r>
          </w:p>
        </w:tc>
        <w:tc>
          <w:tcPr>
            <w:tcW w:w="1400" w:type="dxa"/>
            <w:shd w:val="clear" w:color="auto" w:fill="auto"/>
            <w:noWrap/>
            <w:vAlign w:val="center"/>
            <w:hideMark/>
          </w:tcPr>
          <w:p w14:paraId="432EA03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126 993,79</w:t>
            </w:r>
          </w:p>
        </w:tc>
        <w:tc>
          <w:tcPr>
            <w:tcW w:w="1640" w:type="dxa"/>
            <w:shd w:val="clear" w:color="auto" w:fill="auto"/>
            <w:noWrap/>
            <w:vAlign w:val="center"/>
            <w:hideMark/>
          </w:tcPr>
          <w:p w14:paraId="6EC646C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322 669,92</w:t>
            </w:r>
          </w:p>
        </w:tc>
      </w:tr>
      <w:tr w:rsidR="00A021EA" w:rsidRPr="00A021EA" w14:paraId="06E3BB2D" w14:textId="77777777" w:rsidTr="00A021EA">
        <w:trPr>
          <w:trHeight w:val="450"/>
        </w:trPr>
        <w:tc>
          <w:tcPr>
            <w:tcW w:w="709" w:type="dxa"/>
            <w:shd w:val="clear" w:color="auto" w:fill="auto"/>
            <w:noWrap/>
            <w:vAlign w:val="center"/>
            <w:hideMark/>
          </w:tcPr>
          <w:p w14:paraId="4B291F8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2.3.</w:t>
            </w:r>
          </w:p>
        </w:tc>
        <w:tc>
          <w:tcPr>
            <w:tcW w:w="2706" w:type="dxa"/>
            <w:shd w:val="clear" w:color="auto" w:fill="auto"/>
            <w:vAlign w:val="center"/>
            <w:hideMark/>
          </w:tcPr>
          <w:p w14:paraId="03ABFFA7"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МАСТЕРСКОЙ И ТРАНСФОРМАТОРОВ ЭЛЕКТРОЦЕХА</w:t>
            </w:r>
          </w:p>
        </w:tc>
        <w:tc>
          <w:tcPr>
            <w:tcW w:w="820" w:type="dxa"/>
            <w:shd w:val="clear" w:color="auto" w:fill="auto"/>
            <w:vAlign w:val="center"/>
            <w:hideMark/>
          </w:tcPr>
          <w:p w14:paraId="787B493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517473</w:t>
            </w:r>
          </w:p>
        </w:tc>
        <w:tc>
          <w:tcPr>
            <w:tcW w:w="1435" w:type="dxa"/>
            <w:shd w:val="clear" w:color="auto" w:fill="auto"/>
            <w:noWrap/>
            <w:vAlign w:val="center"/>
            <w:hideMark/>
          </w:tcPr>
          <w:p w14:paraId="2CB4888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4 992 039,89</w:t>
            </w:r>
          </w:p>
        </w:tc>
        <w:tc>
          <w:tcPr>
            <w:tcW w:w="1559" w:type="dxa"/>
            <w:shd w:val="clear" w:color="auto" w:fill="auto"/>
            <w:vAlign w:val="center"/>
            <w:hideMark/>
          </w:tcPr>
          <w:p w14:paraId="24E5F90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258E9F6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6B8574C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79DCD72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166 401,33</w:t>
            </w:r>
          </w:p>
        </w:tc>
        <w:tc>
          <w:tcPr>
            <w:tcW w:w="1555" w:type="dxa"/>
            <w:shd w:val="clear" w:color="auto" w:fill="auto"/>
            <w:noWrap/>
            <w:vAlign w:val="center"/>
            <w:hideMark/>
          </w:tcPr>
          <w:p w14:paraId="283687C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4 908 839,23</w:t>
            </w:r>
          </w:p>
        </w:tc>
        <w:tc>
          <w:tcPr>
            <w:tcW w:w="1400" w:type="dxa"/>
            <w:shd w:val="clear" w:color="auto" w:fill="auto"/>
            <w:noWrap/>
            <w:vAlign w:val="center"/>
            <w:hideMark/>
          </w:tcPr>
          <w:p w14:paraId="4F038EF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107 994,46</w:t>
            </w:r>
          </w:p>
        </w:tc>
        <w:tc>
          <w:tcPr>
            <w:tcW w:w="1640" w:type="dxa"/>
            <w:shd w:val="clear" w:color="auto" w:fill="auto"/>
            <w:noWrap/>
            <w:vAlign w:val="center"/>
            <w:hideMark/>
          </w:tcPr>
          <w:p w14:paraId="5690AA5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274 395,84</w:t>
            </w:r>
          </w:p>
        </w:tc>
      </w:tr>
      <w:tr w:rsidR="00A021EA" w:rsidRPr="00A021EA" w14:paraId="5050D30A" w14:textId="77777777" w:rsidTr="00A021EA">
        <w:trPr>
          <w:trHeight w:val="450"/>
        </w:trPr>
        <w:tc>
          <w:tcPr>
            <w:tcW w:w="709" w:type="dxa"/>
            <w:shd w:val="clear" w:color="auto" w:fill="auto"/>
            <w:noWrap/>
            <w:vAlign w:val="center"/>
            <w:hideMark/>
          </w:tcPr>
          <w:p w14:paraId="6990729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2.3.</w:t>
            </w:r>
          </w:p>
        </w:tc>
        <w:tc>
          <w:tcPr>
            <w:tcW w:w="2706" w:type="dxa"/>
            <w:shd w:val="clear" w:color="auto" w:fill="auto"/>
            <w:vAlign w:val="center"/>
            <w:hideMark/>
          </w:tcPr>
          <w:p w14:paraId="658891AC"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ПОДСТАНЦИИ 110 КВ</w:t>
            </w:r>
          </w:p>
        </w:tc>
        <w:tc>
          <w:tcPr>
            <w:tcW w:w="820" w:type="dxa"/>
            <w:shd w:val="clear" w:color="auto" w:fill="auto"/>
            <w:vAlign w:val="center"/>
            <w:hideMark/>
          </w:tcPr>
          <w:p w14:paraId="434961A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517494</w:t>
            </w:r>
          </w:p>
        </w:tc>
        <w:tc>
          <w:tcPr>
            <w:tcW w:w="1435" w:type="dxa"/>
            <w:shd w:val="clear" w:color="auto" w:fill="auto"/>
            <w:noWrap/>
            <w:vAlign w:val="center"/>
            <w:hideMark/>
          </w:tcPr>
          <w:p w14:paraId="713337C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9 079 460,92</w:t>
            </w:r>
          </w:p>
        </w:tc>
        <w:tc>
          <w:tcPr>
            <w:tcW w:w="1559" w:type="dxa"/>
            <w:shd w:val="clear" w:color="auto" w:fill="auto"/>
            <w:vAlign w:val="center"/>
            <w:hideMark/>
          </w:tcPr>
          <w:p w14:paraId="54EFA26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08367D2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2D6CD17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42AC527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302 648,70</w:t>
            </w:r>
          </w:p>
        </w:tc>
        <w:tc>
          <w:tcPr>
            <w:tcW w:w="1555" w:type="dxa"/>
            <w:shd w:val="clear" w:color="auto" w:fill="auto"/>
            <w:noWrap/>
            <w:vAlign w:val="center"/>
            <w:hideMark/>
          </w:tcPr>
          <w:p w14:paraId="67E56F3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8 928 136,58</w:t>
            </w:r>
          </w:p>
        </w:tc>
        <w:tc>
          <w:tcPr>
            <w:tcW w:w="1400" w:type="dxa"/>
            <w:shd w:val="clear" w:color="auto" w:fill="auto"/>
            <w:noWrap/>
            <w:vAlign w:val="center"/>
            <w:hideMark/>
          </w:tcPr>
          <w:p w14:paraId="67E8306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196 419,00</w:t>
            </w:r>
          </w:p>
        </w:tc>
        <w:tc>
          <w:tcPr>
            <w:tcW w:w="1640" w:type="dxa"/>
            <w:shd w:val="clear" w:color="auto" w:fill="auto"/>
            <w:noWrap/>
            <w:vAlign w:val="center"/>
            <w:hideMark/>
          </w:tcPr>
          <w:p w14:paraId="5194B0D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499 067,76</w:t>
            </w:r>
          </w:p>
        </w:tc>
      </w:tr>
      <w:tr w:rsidR="00A021EA" w:rsidRPr="00A021EA" w14:paraId="46D1D8C1" w14:textId="77777777" w:rsidTr="00A021EA">
        <w:trPr>
          <w:trHeight w:val="450"/>
        </w:trPr>
        <w:tc>
          <w:tcPr>
            <w:tcW w:w="709" w:type="dxa"/>
            <w:shd w:val="clear" w:color="auto" w:fill="auto"/>
            <w:noWrap/>
            <w:vAlign w:val="center"/>
            <w:hideMark/>
          </w:tcPr>
          <w:p w14:paraId="47BD038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2.3.</w:t>
            </w:r>
          </w:p>
        </w:tc>
        <w:tc>
          <w:tcPr>
            <w:tcW w:w="2706" w:type="dxa"/>
            <w:shd w:val="clear" w:color="auto" w:fill="auto"/>
            <w:vAlign w:val="center"/>
            <w:hideMark/>
          </w:tcPr>
          <w:p w14:paraId="393DCE54" w14:textId="77777777" w:rsidR="00A021EA" w:rsidRPr="00A021EA" w:rsidRDefault="00A021EA" w:rsidP="00A021EA">
            <w:pPr>
              <w:rPr>
                <w:rFonts w:ascii="Arial" w:hAnsi="Arial" w:cs="Arial"/>
                <w:sz w:val="16"/>
                <w:szCs w:val="16"/>
              </w:rPr>
            </w:pPr>
            <w:r w:rsidRPr="00A021EA">
              <w:rPr>
                <w:rFonts w:ascii="Arial" w:hAnsi="Arial" w:cs="Arial"/>
                <w:sz w:val="16"/>
                <w:szCs w:val="16"/>
              </w:rPr>
              <w:t>МОСТ ПЕРЕХОДНОЙ</w:t>
            </w:r>
          </w:p>
        </w:tc>
        <w:tc>
          <w:tcPr>
            <w:tcW w:w="820" w:type="dxa"/>
            <w:shd w:val="clear" w:color="auto" w:fill="auto"/>
            <w:vAlign w:val="center"/>
            <w:hideMark/>
          </w:tcPr>
          <w:p w14:paraId="1321366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517447</w:t>
            </w:r>
          </w:p>
        </w:tc>
        <w:tc>
          <w:tcPr>
            <w:tcW w:w="1435" w:type="dxa"/>
            <w:shd w:val="clear" w:color="auto" w:fill="auto"/>
            <w:noWrap/>
            <w:vAlign w:val="center"/>
            <w:hideMark/>
          </w:tcPr>
          <w:p w14:paraId="7C309E4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84 029,69</w:t>
            </w:r>
          </w:p>
        </w:tc>
        <w:tc>
          <w:tcPr>
            <w:tcW w:w="1559" w:type="dxa"/>
            <w:shd w:val="clear" w:color="auto" w:fill="auto"/>
            <w:vAlign w:val="center"/>
            <w:hideMark/>
          </w:tcPr>
          <w:p w14:paraId="7034DE9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374CF83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1EDA2A7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329C200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2 800,99</w:t>
            </w:r>
          </w:p>
        </w:tc>
        <w:tc>
          <w:tcPr>
            <w:tcW w:w="1555" w:type="dxa"/>
            <w:shd w:val="clear" w:color="auto" w:fill="auto"/>
            <w:noWrap/>
            <w:vAlign w:val="center"/>
            <w:hideMark/>
          </w:tcPr>
          <w:p w14:paraId="2A86602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82 629,19</w:t>
            </w:r>
          </w:p>
        </w:tc>
        <w:tc>
          <w:tcPr>
            <w:tcW w:w="1400" w:type="dxa"/>
            <w:shd w:val="clear" w:color="auto" w:fill="auto"/>
            <w:noWrap/>
            <w:vAlign w:val="center"/>
            <w:hideMark/>
          </w:tcPr>
          <w:p w14:paraId="0022777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1 817,84</w:t>
            </w:r>
          </w:p>
        </w:tc>
        <w:tc>
          <w:tcPr>
            <w:tcW w:w="1640" w:type="dxa"/>
            <w:shd w:val="clear" w:color="auto" w:fill="auto"/>
            <w:noWrap/>
            <w:vAlign w:val="center"/>
            <w:hideMark/>
          </w:tcPr>
          <w:p w14:paraId="454D701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4 618,80</w:t>
            </w:r>
          </w:p>
        </w:tc>
      </w:tr>
      <w:tr w:rsidR="00A021EA" w:rsidRPr="00A021EA" w14:paraId="01F80407" w14:textId="77777777" w:rsidTr="00A021EA">
        <w:trPr>
          <w:trHeight w:val="450"/>
        </w:trPr>
        <w:tc>
          <w:tcPr>
            <w:tcW w:w="709" w:type="dxa"/>
            <w:shd w:val="clear" w:color="auto" w:fill="auto"/>
            <w:noWrap/>
            <w:vAlign w:val="center"/>
            <w:hideMark/>
          </w:tcPr>
          <w:p w14:paraId="7B75476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2.3.</w:t>
            </w:r>
          </w:p>
        </w:tc>
        <w:tc>
          <w:tcPr>
            <w:tcW w:w="2706" w:type="dxa"/>
            <w:shd w:val="clear" w:color="auto" w:fill="auto"/>
            <w:vAlign w:val="center"/>
            <w:hideMark/>
          </w:tcPr>
          <w:p w14:paraId="5D40BB04" w14:textId="77777777" w:rsidR="00A021EA" w:rsidRPr="00A021EA" w:rsidRDefault="00A021EA" w:rsidP="00A021EA">
            <w:pPr>
              <w:rPr>
                <w:rFonts w:ascii="Arial" w:hAnsi="Arial" w:cs="Arial"/>
                <w:sz w:val="16"/>
                <w:szCs w:val="16"/>
              </w:rPr>
            </w:pPr>
            <w:r w:rsidRPr="00A021EA">
              <w:rPr>
                <w:rFonts w:ascii="Arial" w:hAnsi="Arial" w:cs="Arial"/>
                <w:sz w:val="16"/>
                <w:szCs w:val="16"/>
              </w:rPr>
              <w:t>МОСТ ПЕРЕХОДНОЙ</w:t>
            </w:r>
          </w:p>
        </w:tc>
        <w:tc>
          <w:tcPr>
            <w:tcW w:w="820" w:type="dxa"/>
            <w:shd w:val="clear" w:color="auto" w:fill="auto"/>
            <w:vAlign w:val="center"/>
            <w:hideMark/>
          </w:tcPr>
          <w:p w14:paraId="175373A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517462</w:t>
            </w:r>
          </w:p>
        </w:tc>
        <w:tc>
          <w:tcPr>
            <w:tcW w:w="1435" w:type="dxa"/>
            <w:shd w:val="clear" w:color="auto" w:fill="auto"/>
            <w:noWrap/>
            <w:vAlign w:val="center"/>
            <w:hideMark/>
          </w:tcPr>
          <w:p w14:paraId="77898AE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5 208,91</w:t>
            </w:r>
          </w:p>
        </w:tc>
        <w:tc>
          <w:tcPr>
            <w:tcW w:w="1559" w:type="dxa"/>
            <w:shd w:val="clear" w:color="auto" w:fill="auto"/>
            <w:vAlign w:val="center"/>
            <w:hideMark/>
          </w:tcPr>
          <w:p w14:paraId="72A30F6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74926E2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3099C87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16ACF49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173,63</w:t>
            </w:r>
          </w:p>
        </w:tc>
        <w:tc>
          <w:tcPr>
            <w:tcW w:w="1555" w:type="dxa"/>
            <w:shd w:val="clear" w:color="auto" w:fill="auto"/>
            <w:noWrap/>
            <w:vAlign w:val="center"/>
            <w:hideMark/>
          </w:tcPr>
          <w:p w14:paraId="042F4F5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5 122,09</w:t>
            </w:r>
          </w:p>
        </w:tc>
        <w:tc>
          <w:tcPr>
            <w:tcW w:w="1400" w:type="dxa"/>
            <w:shd w:val="clear" w:color="auto" w:fill="auto"/>
            <w:noWrap/>
            <w:vAlign w:val="center"/>
            <w:hideMark/>
          </w:tcPr>
          <w:p w14:paraId="2604AA2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112,69</w:t>
            </w:r>
          </w:p>
        </w:tc>
        <w:tc>
          <w:tcPr>
            <w:tcW w:w="1640" w:type="dxa"/>
            <w:shd w:val="clear" w:color="auto" w:fill="auto"/>
            <w:noWrap/>
            <w:vAlign w:val="center"/>
            <w:hideMark/>
          </w:tcPr>
          <w:p w14:paraId="1C01892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286,32</w:t>
            </w:r>
          </w:p>
        </w:tc>
      </w:tr>
      <w:tr w:rsidR="00A021EA" w:rsidRPr="00A021EA" w14:paraId="1A62EEFF" w14:textId="77777777" w:rsidTr="00A021EA">
        <w:trPr>
          <w:trHeight w:val="450"/>
        </w:trPr>
        <w:tc>
          <w:tcPr>
            <w:tcW w:w="709" w:type="dxa"/>
            <w:shd w:val="clear" w:color="auto" w:fill="auto"/>
            <w:noWrap/>
            <w:vAlign w:val="center"/>
            <w:hideMark/>
          </w:tcPr>
          <w:p w14:paraId="22BF260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2.4.</w:t>
            </w:r>
          </w:p>
        </w:tc>
        <w:tc>
          <w:tcPr>
            <w:tcW w:w="2706" w:type="dxa"/>
            <w:shd w:val="clear" w:color="auto" w:fill="auto"/>
            <w:vAlign w:val="center"/>
            <w:hideMark/>
          </w:tcPr>
          <w:p w14:paraId="1A21EDAD"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ТОПЛИВОПОДАЧИ №1</w:t>
            </w:r>
          </w:p>
        </w:tc>
        <w:tc>
          <w:tcPr>
            <w:tcW w:w="820" w:type="dxa"/>
            <w:shd w:val="clear" w:color="auto" w:fill="auto"/>
            <w:vAlign w:val="center"/>
            <w:hideMark/>
          </w:tcPr>
          <w:p w14:paraId="22A7D34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517481</w:t>
            </w:r>
          </w:p>
        </w:tc>
        <w:tc>
          <w:tcPr>
            <w:tcW w:w="1435" w:type="dxa"/>
            <w:shd w:val="clear" w:color="auto" w:fill="auto"/>
            <w:noWrap/>
            <w:vAlign w:val="center"/>
            <w:hideMark/>
          </w:tcPr>
          <w:p w14:paraId="1B600A1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1 641 328,87</w:t>
            </w:r>
          </w:p>
        </w:tc>
        <w:tc>
          <w:tcPr>
            <w:tcW w:w="1559" w:type="dxa"/>
            <w:shd w:val="clear" w:color="auto" w:fill="auto"/>
            <w:vAlign w:val="center"/>
            <w:hideMark/>
          </w:tcPr>
          <w:p w14:paraId="4E6F743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24CA186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7816162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025BE87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54 710,96</w:t>
            </w:r>
          </w:p>
        </w:tc>
        <w:tc>
          <w:tcPr>
            <w:tcW w:w="1555" w:type="dxa"/>
            <w:shd w:val="clear" w:color="auto" w:fill="auto"/>
            <w:noWrap/>
            <w:vAlign w:val="center"/>
            <w:hideMark/>
          </w:tcPr>
          <w:p w14:paraId="1AF246C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1 613 973,39</w:t>
            </w:r>
          </w:p>
        </w:tc>
        <w:tc>
          <w:tcPr>
            <w:tcW w:w="1400" w:type="dxa"/>
            <w:shd w:val="clear" w:color="auto" w:fill="auto"/>
            <w:noWrap/>
            <w:vAlign w:val="center"/>
            <w:hideMark/>
          </w:tcPr>
          <w:p w14:paraId="5B92B59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35 507,41</w:t>
            </w:r>
          </w:p>
        </w:tc>
        <w:tc>
          <w:tcPr>
            <w:tcW w:w="1640" w:type="dxa"/>
            <w:shd w:val="clear" w:color="auto" w:fill="auto"/>
            <w:noWrap/>
            <w:vAlign w:val="center"/>
            <w:hideMark/>
          </w:tcPr>
          <w:p w14:paraId="264E06A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90 218,40</w:t>
            </w:r>
          </w:p>
        </w:tc>
      </w:tr>
      <w:tr w:rsidR="00A021EA" w:rsidRPr="00A021EA" w14:paraId="3A6C8D46" w14:textId="77777777" w:rsidTr="00A021EA">
        <w:trPr>
          <w:trHeight w:val="450"/>
        </w:trPr>
        <w:tc>
          <w:tcPr>
            <w:tcW w:w="709" w:type="dxa"/>
            <w:shd w:val="clear" w:color="auto" w:fill="auto"/>
            <w:noWrap/>
            <w:vAlign w:val="center"/>
            <w:hideMark/>
          </w:tcPr>
          <w:p w14:paraId="60775F7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2.4.</w:t>
            </w:r>
          </w:p>
        </w:tc>
        <w:tc>
          <w:tcPr>
            <w:tcW w:w="2706" w:type="dxa"/>
            <w:shd w:val="clear" w:color="auto" w:fill="auto"/>
            <w:vAlign w:val="center"/>
            <w:hideMark/>
          </w:tcPr>
          <w:p w14:paraId="5E952B5F" w14:textId="77777777" w:rsidR="00A021EA" w:rsidRPr="00A021EA" w:rsidRDefault="00A021EA" w:rsidP="00A021EA">
            <w:pPr>
              <w:rPr>
                <w:rFonts w:ascii="Arial" w:hAnsi="Arial" w:cs="Arial"/>
                <w:sz w:val="16"/>
                <w:szCs w:val="16"/>
              </w:rPr>
            </w:pPr>
            <w:r w:rsidRPr="00A021EA">
              <w:rPr>
                <w:rFonts w:ascii="Arial" w:hAnsi="Arial" w:cs="Arial"/>
                <w:sz w:val="16"/>
                <w:szCs w:val="16"/>
              </w:rPr>
              <w:t>СКЛАД ЗАПАСНЫХ ЧАСТЕЙ У ТОПЛИВОПОДАЧИ N1</w:t>
            </w:r>
          </w:p>
        </w:tc>
        <w:tc>
          <w:tcPr>
            <w:tcW w:w="820" w:type="dxa"/>
            <w:shd w:val="clear" w:color="auto" w:fill="auto"/>
            <w:vAlign w:val="center"/>
            <w:hideMark/>
          </w:tcPr>
          <w:p w14:paraId="1BADB3A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517464</w:t>
            </w:r>
          </w:p>
        </w:tc>
        <w:tc>
          <w:tcPr>
            <w:tcW w:w="1435" w:type="dxa"/>
            <w:shd w:val="clear" w:color="auto" w:fill="auto"/>
            <w:noWrap/>
            <w:vAlign w:val="center"/>
            <w:hideMark/>
          </w:tcPr>
          <w:p w14:paraId="71D0F25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69 941,43</w:t>
            </w:r>
          </w:p>
        </w:tc>
        <w:tc>
          <w:tcPr>
            <w:tcW w:w="1559" w:type="dxa"/>
            <w:shd w:val="clear" w:color="auto" w:fill="auto"/>
            <w:vAlign w:val="center"/>
            <w:hideMark/>
          </w:tcPr>
          <w:p w14:paraId="77EDDF0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7B92E1D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4CEEF98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06E6A23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2 331,38</w:t>
            </w:r>
          </w:p>
        </w:tc>
        <w:tc>
          <w:tcPr>
            <w:tcW w:w="1555" w:type="dxa"/>
            <w:shd w:val="clear" w:color="auto" w:fill="auto"/>
            <w:noWrap/>
            <w:vAlign w:val="center"/>
            <w:hideMark/>
          </w:tcPr>
          <w:p w14:paraId="58E984A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68 775,74</w:t>
            </w:r>
          </w:p>
        </w:tc>
        <w:tc>
          <w:tcPr>
            <w:tcW w:w="1400" w:type="dxa"/>
            <w:shd w:val="clear" w:color="auto" w:fill="auto"/>
            <w:noWrap/>
            <w:vAlign w:val="center"/>
            <w:hideMark/>
          </w:tcPr>
          <w:p w14:paraId="1192B36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1 513,07</w:t>
            </w:r>
          </w:p>
        </w:tc>
        <w:tc>
          <w:tcPr>
            <w:tcW w:w="1640" w:type="dxa"/>
            <w:shd w:val="clear" w:color="auto" w:fill="auto"/>
            <w:noWrap/>
            <w:vAlign w:val="center"/>
            <w:hideMark/>
          </w:tcPr>
          <w:p w14:paraId="43F8CA0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3 844,44</w:t>
            </w:r>
          </w:p>
        </w:tc>
      </w:tr>
      <w:tr w:rsidR="00A021EA" w:rsidRPr="00A021EA" w14:paraId="67D099F0" w14:textId="77777777" w:rsidTr="00A021EA">
        <w:trPr>
          <w:trHeight w:val="450"/>
        </w:trPr>
        <w:tc>
          <w:tcPr>
            <w:tcW w:w="709" w:type="dxa"/>
            <w:shd w:val="clear" w:color="auto" w:fill="auto"/>
            <w:noWrap/>
            <w:vAlign w:val="center"/>
            <w:hideMark/>
          </w:tcPr>
          <w:p w14:paraId="7174788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2.5.</w:t>
            </w:r>
          </w:p>
        </w:tc>
        <w:tc>
          <w:tcPr>
            <w:tcW w:w="2706" w:type="dxa"/>
            <w:shd w:val="clear" w:color="auto" w:fill="auto"/>
            <w:vAlign w:val="center"/>
            <w:hideMark/>
          </w:tcPr>
          <w:p w14:paraId="1C4041BD"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ПАРОВОЗДУХОДУВНОЙ СТАНЦИИ</w:t>
            </w:r>
          </w:p>
        </w:tc>
        <w:tc>
          <w:tcPr>
            <w:tcW w:w="820" w:type="dxa"/>
            <w:shd w:val="clear" w:color="auto" w:fill="auto"/>
            <w:vAlign w:val="center"/>
            <w:hideMark/>
          </w:tcPr>
          <w:p w14:paraId="6826A4C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517499</w:t>
            </w:r>
          </w:p>
        </w:tc>
        <w:tc>
          <w:tcPr>
            <w:tcW w:w="1435" w:type="dxa"/>
            <w:shd w:val="clear" w:color="auto" w:fill="auto"/>
            <w:noWrap/>
            <w:vAlign w:val="center"/>
            <w:hideMark/>
          </w:tcPr>
          <w:p w14:paraId="2D8C848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658 051,65</w:t>
            </w:r>
          </w:p>
        </w:tc>
        <w:tc>
          <w:tcPr>
            <w:tcW w:w="1559" w:type="dxa"/>
            <w:shd w:val="clear" w:color="auto" w:fill="auto"/>
            <w:vAlign w:val="center"/>
            <w:hideMark/>
          </w:tcPr>
          <w:p w14:paraId="02C593F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70C9A7B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0335156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2682875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21 935,06</w:t>
            </w:r>
          </w:p>
        </w:tc>
        <w:tc>
          <w:tcPr>
            <w:tcW w:w="1555" w:type="dxa"/>
            <w:shd w:val="clear" w:color="auto" w:fill="auto"/>
            <w:noWrap/>
            <w:vAlign w:val="center"/>
            <w:hideMark/>
          </w:tcPr>
          <w:p w14:paraId="788F625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647 084,13</w:t>
            </w:r>
          </w:p>
        </w:tc>
        <w:tc>
          <w:tcPr>
            <w:tcW w:w="1400" w:type="dxa"/>
            <w:shd w:val="clear" w:color="auto" w:fill="auto"/>
            <w:noWrap/>
            <w:vAlign w:val="center"/>
            <w:hideMark/>
          </w:tcPr>
          <w:p w14:paraId="2FBD4C0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14 235,85</w:t>
            </w:r>
          </w:p>
        </w:tc>
        <w:tc>
          <w:tcPr>
            <w:tcW w:w="1640" w:type="dxa"/>
            <w:shd w:val="clear" w:color="auto" w:fill="auto"/>
            <w:noWrap/>
            <w:vAlign w:val="center"/>
            <w:hideMark/>
          </w:tcPr>
          <w:p w14:paraId="0C1A4B8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36 170,88</w:t>
            </w:r>
          </w:p>
        </w:tc>
      </w:tr>
      <w:tr w:rsidR="00A021EA" w:rsidRPr="00A021EA" w14:paraId="2C0542F5" w14:textId="77777777" w:rsidTr="00A021EA">
        <w:trPr>
          <w:trHeight w:val="450"/>
        </w:trPr>
        <w:tc>
          <w:tcPr>
            <w:tcW w:w="709" w:type="dxa"/>
            <w:shd w:val="clear" w:color="auto" w:fill="auto"/>
            <w:noWrap/>
            <w:vAlign w:val="center"/>
            <w:hideMark/>
          </w:tcPr>
          <w:p w14:paraId="48AE7DD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2.5.</w:t>
            </w:r>
          </w:p>
        </w:tc>
        <w:tc>
          <w:tcPr>
            <w:tcW w:w="2706" w:type="dxa"/>
            <w:shd w:val="clear" w:color="auto" w:fill="auto"/>
            <w:vAlign w:val="center"/>
            <w:hideMark/>
          </w:tcPr>
          <w:p w14:paraId="691F0316"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УЧАСТКА 2, ПРИСТРОЕННОЕ ПВС</w:t>
            </w:r>
          </w:p>
        </w:tc>
        <w:tc>
          <w:tcPr>
            <w:tcW w:w="820" w:type="dxa"/>
            <w:shd w:val="clear" w:color="auto" w:fill="auto"/>
            <w:vAlign w:val="center"/>
            <w:hideMark/>
          </w:tcPr>
          <w:p w14:paraId="65C65C9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517476</w:t>
            </w:r>
          </w:p>
        </w:tc>
        <w:tc>
          <w:tcPr>
            <w:tcW w:w="1435" w:type="dxa"/>
            <w:shd w:val="clear" w:color="auto" w:fill="auto"/>
            <w:noWrap/>
            <w:vAlign w:val="center"/>
            <w:hideMark/>
          </w:tcPr>
          <w:p w14:paraId="05DB523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1 128 088,45</w:t>
            </w:r>
          </w:p>
        </w:tc>
        <w:tc>
          <w:tcPr>
            <w:tcW w:w="1559" w:type="dxa"/>
            <w:shd w:val="clear" w:color="auto" w:fill="auto"/>
            <w:vAlign w:val="center"/>
            <w:hideMark/>
          </w:tcPr>
          <w:p w14:paraId="49EDF2C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4886A9B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712A600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01B3828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37 602,95</w:t>
            </w:r>
          </w:p>
        </w:tc>
        <w:tc>
          <w:tcPr>
            <w:tcW w:w="1555" w:type="dxa"/>
            <w:shd w:val="clear" w:color="auto" w:fill="auto"/>
            <w:noWrap/>
            <w:vAlign w:val="center"/>
            <w:hideMark/>
          </w:tcPr>
          <w:p w14:paraId="5EA34AA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1 109 286,97</w:t>
            </w:r>
          </w:p>
        </w:tc>
        <w:tc>
          <w:tcPr>
            <w:tcW w:w="1400" w:type="dxa"/>
            <w:shd w:val="clear" w:color="auto" w:fill="auto"/>
            <w:noWrap/>
            <w:vAlign w:val="center"/>
            <w:hideMark/>
          </w:tcPr>
          <w:p w14:paraId="39750D0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24 404,31</w:t>
            </w:r>
          </w:p>
        </w:tc>
        <w:tc>
          <w:tcPr>
            <w:tcW w:w="1640" w:type="dxa"/>
            <w:shd w:val="clear" w:color="auto" w:fill="auto"/>
            <w:noWrap/>
            <w:vAlign w:val="center"/>
            <w:hideMark/>
          </w:tcPr>
          <w:p w14:paraId="5A81437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62 007,24</w:t>
            </w:r>
          </w:p>
        </w:tc>
      </w:tr>
      <w:tr w:rsidR="00A021EA" w:rsidRPr="00A021EA" w14:paraId="37BCD242" w14:textId="77777777" w:rsidTr="00A021EA">
        <w:trPr>
          <w:trHeight w:val="450"/>
        </w:trPr>
        <w:tc>
          <w:tcPr>
            <w:tcW w:w="709" w:type="dxa"/>
            <w:shd w:val="clear" w:color="auto" w:fill="auto"/>
            <w:noWrap/>
            <w:vAlign w:val="center"/>
            <w:hideMark/>
          </w:tcPr>
          <w:p w14:paraId="60E682F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2.6.</w:t>
            </w:r>
          </w:p>
        </w:tc>
        <w:tc>
          <w:tcPr>
            <w:tcW w:w="2706" w:type="dxa"/>
            <w:shd w:val="clear" w:color="auto" w:fill="auto"/>
            <w:vAlign w:val="center"/>
            <w:hideMark/>
          </w:tcPr>
          <w:p w14:paraId="063B7FB9"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МЕХАНИЧЕСКОЙ МАСТЕРСКОЙ</w:t>
            </w:r>
          </w:p>
        </w:tc>
        <w:tc>
          <w:tcPr>
            <w:tcW w:w="820" w:type="dxa"/>
            <w:shd w:val="clear" w:color="auto" w:fill="auto"/>
            <w:vAlign w:val="center"/>
            <w:hideMark/>
          </w:tcPr>
          <w:p w14:paraId="339F99F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517466</w:t>
            </w:r>
          </w:p>
        </w:tc>
        <w:tc>
          <w:tcPr>
            <w:tcW w:w="1435" w:type="dxa"/>
            <w:shd w:val="clear" w:color="auto" w:fill="auto"/>
            <w:noWrap/>
            <w:vAlign w:val="center"/>
            <w:hideMark/>
          </w:tcPr>
          <w:p w14:paraId="0CE1CC8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2 284 481,62</w:t>
            </w:r>
          </w:p>
        </w:tc>
        <w:tc>
          <w:tcPr>
            <w:tcW w:w="1559" w:type="dxa"/>
            <w:shd w:val="clear" w:color="auto" w:fill="auto"/>
            <w:vAlign w:val="center"/>
            <w:hideMark/>
          </w:tcPr>
          <w:p w14:paraId="4D703B4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659FADC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39DB471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2C444C3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76 149,39</w:t>
            </w:r>
          </w:p>
        </w:tc>
        <w:tc>
          <w:tcPr>
            <w:tcW w:w="1555" w:type="dxa"/>
            <w:shd w:val="clear" w:color="auto" w:fill="auto"/>
            <w:noWrap/>
            <w:vAlign w:val="center"/>
            <w:hideMark/>
          </w:tcPr>
          <w:p w14:paraId="532C157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2 246 406,93</w:t>
            </w:r>
          </w:p>
        </w:tc>
        <w:tc>
          <w:tcPr>
            <w:tcW w:w="1400" w:type="dxa"/>
            <w:shd w:val="clear" w:color="auto" w:fill="auto"/>
            <w:noWrap/>
            <w:vAlign w:val="center"/>
            <w:hideMark/>
          </w:tcPr>
          <w:p w14:paraId="5D41823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49 420,95</w:t>
            </w:r>
          </w:p>
        </w:tc>
        <w:tc>
          <w:tcPr>
            <w:tcW w:w="1640" w:type="dxa"/>
            <w:shd w:val="clear" w:color="auto" w:fill="auto"/>
            <w:noWrap/>
            <w:vAlign w:val="center"/>
            <w:hideMark/>
          </w:tcPr>
          <w:p w14:paraId="352DC3C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125 570,28</w:t>
            </w:r>
          </w:p>
        </w:tc>
      </w:tr>
      <w:tr w:rsidR="00A021EA" w:rsidRPr="00A021EA" w14:paraId="53437698" w14:textId="77777777" w:rsidTr="00A021EA">
        <w:trPr>
          <w:trHeight w:val="675"/>
        </w:trPr>
        <w:tc>
          <w:tcPr>
            <w:tcW w:w="709" w:type="dxa"/>
            <w:shd w:val="clear" w:color="auto" w:fill="auto"/>
            <w:noWrap/>
            <w:vAlign w:val="center"/>
            <w:hideMark/>
          </w:tcPr>
          <w:p w14:paraId="61DAF87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2.7.</w:t>
            </w:r>
          </w:p>
        </w:tc>
        <w:tc>
          <w:tcPr>
            <w:tcW w:w="2706" w:type="dxa"/>
            <w:shd w:val="clear" w:color="auto" w:fill="auto"/>
            <w:vAlign w:val="center"/>
            <w:hideMark/>
          </w:tcPr>
          <w:p w14:paraId="287A691C"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РАСПРЕДЕЛИТЕЛЬНОГО УСТРОЙСТВА НАДДУВНОГО АГРЕГАТА</w:t>
            </w:r>
          </w:p>
        </w:tc>
        <w:tc>
          <w:tcPr>
            <w:tcW w:w="820" w:type="dxa"/>
            <w:shd w:val="clear" w:color="auto" w:fill="auto"/>
            <w:vAlign w:val="center"/>
            <w:hideMark/>
          </w:tcPr>
          <w:p w14:paraId="7B1F316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517438</w:t>
            </w:r>
          </w:p>
        </w:tc>
        <w:tc>
          <w:tcPr>
            <w:tcW w:w="1435" w:type="dxa"/>
            <w:shd w:val="clear" w:color="auto" w:fill="auto"/>
            <w:noWrap/>
            <w:vAlign w:val="center"/>
            <w:hideMark/>
          </w:tcPr>
          <w:p w14:paraId="76B6711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278 119,57</w:t>
            </w:r>
          </w:p>
        </w:tc>
        <w:tc>
          <w:tcPr>
            <w:tcW w:w="1559" w:type="dxa"/>
            <w:shd w:val="clear" w:color="auto" w:fill="auto"/>
            <w:vAlign w:val="center"/>
            <w:hideMark/>
          </w:tcPr>
          <w:p w14:paraId="501E50C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360CF99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2AD105C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2FD6916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9 270,65</w:t>
            </w:r>
          </w:p>
        </w:tc>
        <w:tc>
          <w:tcPr>
            <w:tcW w:w="1555" w:type="dxa"/>
            <w:shd w:val="clear" w:color="auto" w:fill="auto"/>
            <w:noWrap/>
            <w:vAlign w:val="center"/>
            <w:hideMark/>
          </w:tcPr>
          <w:p w14:paraId="559529E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273 484,24</w:t>
            </w:r>
          </w:p>
        </w:tc>
        <w:tc>
          <w:tcPr>
            <w:tcW w:w="1400" w:type="dxa"/>
            <w:shd w:val="clear" w:color="auto" w:fill="auto"/>
            <w:noWrap/>
            <w:vAlign w:val="center"/>
            <w:hideMark/>
          </w:tcPr>
          <w:p w14:paraId="56749A8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6 016,65</w:t>
            </w:r>
          </w:p>
        </w:tc>
        <w:tc>
          <w:tcPr>
            <w:tcW w:w="1640" w:type="dxa"/>
            <w:shd w:val="clear" w:color="auto" w:fill="auto"/>
            <w:noWrap/>
            <w:vAlign w:val="center"/>
            <w:hideMark/>
          </w:tcPr>
          <w:p w14:paraId="52599F5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15 287,28</w:t>
            </w:r>
          </w:p>
        </w:tc>
      </w:tr>
      <w:tr w:rsidR="00A021EA" w:rsidRPr="00A021EA" w14:paraId="11A2DC91" w14:textId="77777777" w:rsidTr="00A021EA">
        <w:trPr>
          <w:trHeight w:val="450"/>
        </w:trPr>
        <w:tc>
          <w:tcPr>
            <w:tcW w:w="709" w:type="dxa"/>
            <w:shd w:val="clear" w:color="auto" w:fill="auto"/>
            <w:noWrap/>
            <w:vAlign w:val="center"/>
            <w:hideMark/>
          </w:tcPr>
          <w:p w14:paraId="5E298DD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2.7.</w:t>
            </w:r>
          </w:p>
        </w:tc>
        <w:tc>
          <w:tcPr>
            <w:tcW w:w="2706" w:type="dxa"/>
            <w:shd w:val="clear" w:color="auto" w:fill="auto"/>
            <w:vAlign w:val="center"/>
            <w:hideMark/>
          </w:tcPr>
          <w:p w14:paraId="7B327AA4" w14:textId="77777777" w:rsidR="00A021EA" w:rsidRPr="00A021EA" w:rsidRDefault="00A021EA" w:rsidP="00A021EA">
            <w:pPr>
              <w:rPr>
                <w:rFonts w:ascii="Arial" w:hAnsi="Arial" w:cs="Arial"/>
                <w:sz w:val="16"/>
                <w:szCs w:val="16"/>
              </w:rPr>
            </w:pPr>
            <w:r w:rsidRPr="00A021EA">
              <w:rPr>
                <w:rFonts w:ascii="Arial" w:hAnsi="Arial" w:cs="Arial"/>
                <w:sz w:val="16"/>
                <w:szCs w:val="16"/>
              </w:rPr>
              <w:t>ПОМЕЩЕНИЕ ХОЗЯЙСТВЕННОЕ</w:t>
            </w:r>
          </w:p>
        </w:tc>
        <w:tc>
          <w:tcPr>
            <w:tcW w:w="820" w:type="dxa"/>
            <w:shd w:val="clear" w:color="auto" w:fill="auto"/>
            <w:vAlign w:val="center"/>
            <w:hideMark/>
          </w:tcPr>
          <w:p w14:paraId="5A97DF1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517442</w:t>
            </w:r>
          </w:p>
        </w:tc>
        <w:tc>
          <w:tcPr>
            <w:tcW w:w="1435" w:type="dxa"/>
            <w:shd w:val="clear" w:color="auto" w:fill="auto"/>
            <w:noWrap/>
            <w:vAlign w:val="center"/>
            <w:hideMark/>
          </w:tcPr>
          <w:p w14:paraId="0F5726F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67 358,58</w:t>
            </w:r>
          </w:p>
        </w:tc>
        <w:tc>
          <w:tcPr>
            <w:tcW w:w="1559" w:type="dxa"/>
            <w:shd w:val="clear" w:color="auto" w:fill="auto"/>
            <w:vAlign w:val="center"/>
            <w:hideMark/>
          </w:tcPr>
          <w:p w14:paraId="1D7F8E6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4185EA3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49781F8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205EFB3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2 245,29</w:t>
            </w:r>
          </w:p>
        </w:tc>
        <w:tc>
          <w:tcPr>
            <w:tcW w:w="1555" w:type="dxa"/>
            <w:shd w:val="clear" w:color="auto" w:fill="auto"/>
            <w:noWrap/>
            <w:vAlign w:val="center"/>
            <w:hideMark/>
          </w:tcPr>
          <w:p w14:paraId="76D8B0D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66 235,94</w:t>
            </w:r>
          </w:p>
        </w:tc>
        <w:tc>
          <w:tcPr>
            <w:tcW w:w="1400" w:type="dxa"/>
            <w:shd w:val="clear" w:color="auto" w:fill="auto"/>
            <w:noWrap/>
            <w:vAlign w:val="center"/>
            <w:hideMark/>
          </w:tcPr>
          <w:p w14:paraId="720520F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1 457,19</w:t>
            </w:r>
          </w:p>
        </w:tc>
        <w:tc>
          <w:tcPr>
            <w:tcW w:w="1640" w:type="dxa"/>
            <w:shd w:val="clear" w:color="auto" w:fill="auto"/>
            <w:noWrap/>
            <w:vAlign w:val="center"/>
            <w:hideMark/>
          </w:tcPr>
          <w:p w14:paraId="49CE7D1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3 702,48</w:t>
            </w:r>
          </w:p>
        </w:tc>
      </w:tr>
      <w:tr w:rsidR="00A021EA" w:rsidRPr="00A021EA" w14:paraId="58CF0FC5" w14:textId="77777777" w:rsidTr="00A021EA">
        <w:trPr>
          <w:trHeight w:val="450"/>
        </w:trPr>
        <w:tc>
          <w:tcPr>
            <w:tcW w:w="709" w:type="dxa"/>
            <w:shd w:val="clear" w:color="auto" w:fill="auto"/>
            <w:noWrap/>
            <w:vAlign w:val="center"/>
            <w:hideMark/>
          </w:tcPr>
          <w:p w14:paraId="2FF4530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2.8.</w:t>
            </w:r>
          </w:p>
        </w:tc>
        <w:tc>
          <w:tcPr>
            <w:tcW w:w="2706" w:type="dxa"/>
            <w:shd w:val="clear" w:color="auto" w:fill="auto"/>
            <w:vAlign w:val="center"/>
            <w:hideMark/>
          </w:tcPr>
          <w:p w14:paraId="4B224820"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ТОПЛИВОПОДАЧИ N2</w:t>
            </w:r>
          </w:p>
        </w:tc>
        <w:tc>
          <w:tcPr>
            <w:tcW w:w="820" w:type="dxa"/>
            <w:shd w:val="clear" w:color="auto" w:fill="auto"/>
            <w:vAlign w:val="center"/>
            <w:hideMark/>
          </w:tcPr>
          <w:p w14:paraId="7D35D4E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517459</w:t>
            </w:r>
          </w:p>
        </w:tc>
        <w:tc>
          <w:tcPr>
            <w:tcW w:w="1435" w:type="dxa"/>
            <w:shd w:val="clear" w:color="auto" w:fill="auto"/>
            <w:noWrap/>
            <w:vAlign w:val="center"/>
            <w:hideMark/>
          </w:tcPr>
          <w:p w14:paraId="1534B31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2 639 270,92</w:t>
            </w:r>
          </w:p>
        </w:tc>
        <w:tc>
          <w:tcPr>
            <w:tcW w:w="1559" w:type="dxa"/>
            <w:shd w:val="clear" w:color="auto" w:fill="auto"/>
            <w:vAlign w:val="center"/>
            <w:hideMark/>
          </w:tcPr>
          <w:p w14:paraId="21C7AD8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045A1AD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0FC5A14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2BC8C01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87 975,70</w:t>
            </w:r>
          </w:p>
        </w:tc>
        <w:tc>
          <w:tcPr>
            <w:tcW w:w="1555" w:type="dxa"/>
            <w:shd w:val="clear" w:color="auto" w:fill="auto"/>
            <w:noWrap/>
            <w:vAlign w:val="center"/>
            <w:hideMark/>
          </w:tcPr>
          <w:p w14:paraId="4F7EEF8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2 595 283,07</w:t>
            </w:r>
          </w:p>
        </w:tc>
        <w:tc>
          <w:tcPr>
            <w:tcW w:w="1400" w:type="dxa"/>
            <w:shd w:val="clear" w:color="auto" w:fill="auto"/>
            <w:noWrap/>
            <w:vAlign w:val="center"/>
            <w:hideMark/>
          </w:tcPr>
          <w:p w14:paraId="53B7E37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57 096,23</w:t>
            </w:r>
          </w:p>
        </w:tc>
        <w:tc>
          <w:tcPr>
            <w:tcW w:w="1640" w:type="dxa"/>
            <w:shd w:val="clear" w:color="auto" w:fill="auto"/>
            <w:noWrap/>
            <w:vAlign w:val="center"/>
            <w:hideMark/>
          </w:tcPr>
          <w:p w14:paraId="509E026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145 071,96</w:t>
            </w:r>
          </w:p>
        </w:tc>
      </w:tr>
      <w:tr w:rsidR="00A021EA" w:rsidRPr="00A021EA" w14:paraId="63AA6635" w14:textId="77777777" w:rsidTr="00A021EA">
        <w:trPr>
          <w:trHeight w:val="450"/>
        </w:trPr>
        <w:tc>
          <w:tcPr>
            <w:tcW w:w="709" w:type="dxa"/>
            <w:shd w:val="clear" w:color="auto" w:fill="auto"/>
            <w:noWrap/>
            <w:vAlign w:val="center"/>
            <w:hideMark/>
          </w:tcPr>
          <w:p w14:paraId="1A9CD70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2.8.</w:t>
            </w:r>
          </w:p>
        </w:tc>
        <w:tc>
          <w:tcPr>
            <w:tcW w:w="2706" w:type="dxa"/>
            <w:shd w:val="clear" w:color="auto" w:fill="auto"/>
            <w:vAlign w:val="center"/>
            <w:hideMark/>
          </w:tcPr>
          <w:p w14:paraId="0DF2E970" w14:textId="77777777" w:rsidR="00A021EA" w:rsidRPr="00A021EA" w:rsidRDefault="00A021EA" w:rsidP="00A021EA">
            <w:pPr>
              <w:rPr>
                <w:rFonts w:ascii="Arial" w:hAnsi="Arial" w:cs="Arial"/>
                <w:sz w:val="16"/>
                <w:szCs w:val="16"/>
              </w:rPr>
            </w:pPr>
            <w:r w:rsidRPr="00A021EA">
              <w:rPr>
                <w:rFonts w:ascii="Arial" w:hAnsi="Arial" w:cs="Arial"/>
                <w:sz w:val="16"/>
                <w:szCs w:val="16"/>
              </w:rPr>
              <w:t>ГАЛЕРЕЯ БУНКЕРНАЯ ТОПЛИВОПОДАЧИ N2</w:t>
            </w:r>
          </w:p>
        </w:tc>
        <w:tc>
          <w:tcPr>
            <w:tcW w:w="820" w:type="dxa"/>
            <w:shd w:val="clear" w:color="auto" w:fill="auto"/>
            <w:vAlign w:val="center"/>
            <w:hideMark/>
          </w:tcPr>
          <w:p w14:paraId="3AF22DC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517568</w:t>
            </w:r>
          </w:p>
        </w:tc>
        <w:tc>
          <w:tcPr>
            <w:tcW w:w="1435" w:type="dxa"/>
            <w:shd w:val="clear" w:color="auto" w:fill="auto"/>
            <w:noWrap/>
            <w:vAlign w:val="center"/>
            <w:hideMark/>
          </w:tcPr>
          <w:p w14:paraId="77D2043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3 268 048,74</w:t>
            </w:r>
          </w:p>
        </w:tc>
        <w:tc>
          <w:tcPr>
            <w:tcW w:w="1559" w:type="dxa"/>
            <w:shd w:val="clear" w:color="auto" w:fill="auto"/>
            <w:vAlign w:val="center"/>
            <w:hideMark/>
          </w:tcPr>
          <w:p w14:paraId="4EF8167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1E83539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2F297DD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65CDD30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108 934,96</w:t>
            </w:r>
          </w:p>
        </w:tc>
        <w:tc>
          <w:tcPr>
            <w:tcW w:w="1555" w:type="dxa"/>
            <w:shd w:val="clear" w:color="auto" w:fill="auto"/>
            <w:noWrap/>
            <w:vAlign w:val="center"/>
            <w:hideMark/>
          </w:tcPr>
          <w:p w14:paraId="2426CF8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3 213 581,26</w:t>
            </w:r>
          </w:p>
        </w:tc>
        <w:tc>
          <w:tcPr>
            <w:tcW w:w="1400" w:type="dxa"/>
            <w:shd w:val="clear" w:color="auto" w:fill="auto"/>
            <w:noWrap/>
            <w:vAlign w:val="center"/>
            <w:hideMark/>
          </w:tcPr>
          <w:p w14:paraId="7FF32E4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70 698,79</w:t>
            </w:r>
          </w:p>
        </w:tc>
        <w:tc>
          <w:tcPr>
            <w:tcW w:w="1640" w:type="dxa"/>
            <w:shd w:val="clear" w:color="auto" w:fill="auto"/>
            <w:noWrap/>
            <w:vAlign w:val="center"/>
            <w:hideMark/>
          </w:tcPr>
          <w:p w14:paraId="2F4420C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179 633,76</w:t>
            </w:r>
          </w:p>
        </w:tc>
      </w:tr>
      <w:tr w:rsidR="00A021EA" w:rsidRPr="00A021EA" w14:paraId="3A92698F" w14:textId="77777777" w:rsidTr="00A021EA">
        <w:trPr>
          <w:trHeight w:val="450"/>
        </w:trPr>
        <w:tc>
          <w:tcPr>
            <w:tcW w:w="709" w:type="dxa"/>
            <w:shd w:val="clear" w:color="auto" w:fill="auto"/>
            <w:noWrap/>
            <w:vAlign w:val="center"/>
            <w:hideMark/>
          </w:tcPr>
          <w:p w14:paraId="1B1FD90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2.8.</w:t>
            </w:r>
          </w:p>
        </w:tc>
        <w:tc>
          <w:tcPr>
            <w:tcW w:w="2706" w:type="dxa"/>
            <w:shd w:val="clear" w:color="auto" w:fill="auto"/>
            <w:vAlign w:val="center"/>
            <w:hideMark/>
          </w:tcPr>
          <w:p w14:paraId="2FD55F85"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МАСТЕРСКОЙ ТЕПЛОВОЙ АВТОМАТИКИ</w:t>
            </w:r>
          </w:p>
        </w:tc>
        <w:tc>
          <w:tcPr>
            <w:tcW w:w="820" w:type="dxa"/>
            <w:shd w:val="clear" w:color="auto" w:fill="auto"/>
            <w:vAlign w:val="center"/>
            <w:hideMark/>
          </w:tcPr>
          <w:p w14:paraId="27BE4ED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517460</w:t>
            </w:r>
          </w:p>
        </w:tc>
        <w:tc>
          <w:tcPr>
            <w:tcW w:w="1435" w:type="dxa"/>
            <w:shd w:val="clear" w:color="auto" w:fill="auto"/>
            <w:noWrap/>
            <w:vAlign w:val="center"/>
            <w:hideMark/>
          </w:tcPr>
          <w:p w14:paraId="4AE2E8D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182 567,91</w:t>
            </w:r>
          </w:p>
        </w:tc>
        <w:tc>
          <w:tcPr>
            <w:tcW w:w="1559" w:type="dxa"/>
            <w:shd w:val="clear" w:color="auto" w:fill="auto"/>
            <w:vAlign w:val="center"/>
            <w:hideMark/>
          </w:tcPr>
          <w:p w14:paraId="7E0C5BE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3B2F4D5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20B5FB8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007E975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6 085,60</w:t>
            </w:r>
          </w:p>
        </w:tc>
        <w:tc>
          <w:tcPr>
            <w:tcW w:w="1555" w:type="dxa"/>
            <w:shd w:val="clear" w:color="auto" w:fill="auto"/>
            <w:noWrap/>
            <w:vAlign w:val="center"/>
            <w:hideMark/>
          </w:tcPr>
          <w:p w14:paraId="1380109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179 525,11</w:t>
            </w:r>
          </w:p>
        </w:tc>
        <w:tc>
          <w:tcPr>
            <w:tcW w:w="1400" w:type="dxa"/>
            <w:shd w:val="clear" w:color="auto" w:fill="auto"/>
            <w:noWrap/>
            <w:vAlign w:val="center"/>
            <w:hideMark/>
          </w:tcPr>
          <w:p w14:paraId="330A192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3 949,55</w:t>
            </w:r>
          </w:p>
        </w:tc>
        <w:tc>
          <w:tcPr>
            <w:tcW w:w="1640" w:type="dxa"/>
            <w:shd w:val="clear" w:color="auto" w:fill="auto"/>
            <w:noWrap/>
            <w:vAlign w:val="center"/>
            <w:hideMark/>
          </w:tcPr>
          <w:p w14:paraId="2572A78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10 035,12</w:t>
            </w:r>
          </w:p>
        </w:tc>
      </w:tr>
      <w:tr w:rsidR="00A021EA" w:rsidRPr="00A021EA" w14:paraId="15F92F3E" w14:textId="77777777" w:rsidTr="00A021EA">
        <w:trPr>
          <w:trHeight w:val="450"/>
        </w:trPr>
        <w:tc>
          <w:tcPr>
            <w:tcW w:w="709" w:type="dxa"/>
            <w:shd w:val="clear" w:color="auto" w:fill="auto"/>
            <w:noWrap/>
            <w:vAlign w:val="center"/>
            <w:hideMark/>
          </w:tcPr>
          <w:p w14:paraId="1DE85DE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2.8.</w:t>
            </w:r>
          </w:p>
        </w:tc>
        <w:tc>
          <w:tcPr>
            <w:tcW w:w="2706" w:type="dxa"/>
            <w:shd w:val="clear" w:color="auto" w:fill="auto"/>
            <w:vAlign w:val="center"/>
            <w:hideMark/>
          </w:tcPr>
          <w:p w14:paraId="7667BCC3" w14:textId="77777777" w:rsidR="00A021EA" w:rsidRPr="00A021EA" w:rsidRDefault="00A021EA" w:rsidP="00A021EA">
            <w:pPr>
              <w:rPr>
                <w:rFonts w:ascii="Arial" w:hAnsi="Arial" w:cs="Arial"/>
                <w:sz w:val="16"/>
                <w:szCs w:val="16"/>
              </w:rPr>
            </w:pPr>
            <w:r w:rsidRPr="00A021EA">
              <w:rPr>
                <w:rFonts w:ascii="Arial" w:hAnsi="Arial" w:cs="Arial"/>
                <w:sz w:val="16"/>
                <w:szCs w:val="16"/>
              </w:rPr>
              <w:t>СКЛАД ЗАПАСНЫХ ЧАСТЕЙ У ТОПЛИВОПОДАЧИ N2</w:t>
            </w:r>
          </w:p>
        </w:tc>
        <w:tc>
          <w:tcPr>
            <w:tcW w:w="820" w:type="dxa"/>
            <w:shd w:val="clear" w:color="auto" w:fill="auto"/>
            <w:vAlign w:val="center"/>
            <w:hideMark/>
          </w:tcPr>
          <w:p w14:paraId="04C16E1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517446</w:t>
            </w:r>
          </w:p>
        </w:tc>
        <w:tc>
          <w:tcPr>
            <w:tcW w:w="1435" w:type="dxa"/>
            <w:shd w:val="clear" w:color="auto" w:fill="auto"/>
            <w:noWrap/>
            <w:vAlign w:val="center"/>
            <w:hideMark/>
          </w:tcPr>
          <w:p w14:paraId="0BAA305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130 937,32</w:t>
            </w:r>
          </w:p>
        </w:tc>
        <w:tc>
          <w:tcPr>
            <w:tcW w:w="1559" w:type="dxa"/>
            <w:shd w:val="clear" w:color="auto" w:fill="auto"/>
            <w:vAlign w:val="center"/>
            <w:hideMark/>
          </w:tcPr>
          <w:p w14:paraId="1B0C6ED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4704F8A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24C43AF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1717123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4 364,58</w:t>
            </w:r>
          </w:p>
        </w:tc>
        <w:tc>
          <w:tcPr>
            <w:tcW w:w="1555" w:type="dxa"/>
            <w:shd w:val="clear" w:color="auto" w:fill="auto"/>
            <w:noWrap/>
            <w:vAlign w:val="center"/>
            <w:hideMark/>
          </w:tcPr>
          <w:p w14:paraId="6B2189F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128 755,03</w:t>
            </w:r>
          </w:p>
        </w:tc>
        <w:tc>
          <w:tcPr>
            <w:tcW w:w="1400" w:type="dxa"/>
            <w:shd w:val="clear" w:color="auto" w:fill="auto"/>
            <w:noWrap/>
            <w:vAlign w:val="center"/>
            <w:hideMark/>
          </w:tcPr>
          <w:p w14:paraId="00B689F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2 832,61</w:t>
            </w:r>
          </w:p>
        </w:tc>
        <w:tc>
          <w:tcPr>
            <w:tcW w:w="1640" w:type="dxa"/>
            <w:shd w:val="clear" w:color="auto" w:fill="auto"/>
            <w:noWrap/>
            <w:vAlign w:val="center"/>
            <w:hideMark/>
          </w:tcPr>
          <w:p w14:paraId="75D8B73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7 197,24</w:t>
            </w:r>
          </w:p>
        </w:tc>
      </w:tr>
      <w:tr w:rsidR="00A021EA" w:rsidRPr="00A021EA" w14:paraId="5036DE26" w14:textId="77777777" w:rsidTr="00A021EA">
        <w:trPr>
          <w:trHeight w:val="450"/>
        </w:trPr>
        <w:tc>
          <w:tcPr>
            <w:tcW w:w="709" w:type="dxa"/>
            <w:shd w:val="clear" w:color="auto" w:fill="auto"/>
            <w:noWrap/>
            <w:vAlign w:val="center"/>
            <w:hideMark/>
          </w:tcPr>
          <w:p w14:paraId="13962B6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2.8.</w:t>
            </w:r>
          </w:p>
        </w:tc>
        <w:tc>
          <w:tcPr>
            <w:tcW w:w="2706" w:type="dxa"/>
            <w:shd w:val="clear" w:color="auto" w:fill="auto"/>
            <w:vAlign w:val="center"/>
            <w:hideMark/>
          </w:tcPr>
          <w:p w14:paraId="030AD127"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УЧАСТКА N1</w:t>
            </w:r>
          </w:p>
        </w:tc>
        <w:tc>
          <w:tcPr>
            <w:tcW w:w="820" w:type="dxa"/>
            <w:shd w:val="clear" w:color="auto" w:fill="auto"/>
            <w:vAlign w:val="center"/>
            <w:hideMark/>
          </w:tcPr>
          <w:p w14:paraId="51067F6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517437</w:t>
            </w:r>
          </w:p>
        </w:tc>
        <w:tc>
          <w:tcPr>
            <w:tcW w:w="1435" w:type="dxa"/>
            <w:shd w:val="clear" w:color="auto" w:fill="auto"/>
            <w:noWrap/>
            <w:vAlign w:val="center"/>
            <w:hideMark/>
          </w:tcPr>
          <w:p w14:paraId="0151D7F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3 584 313,21</w:t>
            </w:r>
          </w:p>
        </w:tc>
        <w:tc>
          <w:tcPr>
            <w:tcW w:w="1559" w:type="dxa"/>
            <w:shd w:val="clear" w:color="auto" w:fill="auto"/>
            <w:vAlign w:val="center"/>
            <w:hideMark/>
          </w:tcPr>
          <w:p w14:paraId="3BD7689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51D4295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5343EF8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704851C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119 477,11</w:t>
            </w:r>
          </w:p>
        </w:tc>
        <w:tc>
          <w:tcPr>
            <w:tcW w:w="1555" w:type="dxa"/>
            <w:shd w:val="clear" w:color="auto" w:fill="auto"/>
            <w:noWrap/>
            <w:vAlign w:val="center"/>
            <w:hideMark/>
          </w:tcPr>
          <w:p w14:paraId="2176FDD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3 524 574,65</w:t>
            </w:r>
          </w:p>
        </w:tc>
        <w:tc>
          <w:tcPr>
            <w:tcW w:w="1400" w:type="dxa"/>
            <w:shd w:val="clear" w:color="auto" w:fill="auto"/>
            <w:noWrap/>
            <w:vAlign w:val="center"/>
            <w:hideMark/>
          </w:tcPr>
          <w:p w14:paraId="6CF3F46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77 540,64</w:t>
            </w:r>
          </w:p>
        </w:tc>
        <w:tc>
          <w:tcPr>
            <w:tcW w:w="1640" w:type="dxa"/>
            <w:shd w:val="clear" w:color="auto" w:fill="auto"/>
            <w:noWrap/>
            <w:vAlign w:val="center"/>
            <w:hideMark/>
          </w:tcPr>
          <w:p w14:paraId="65F3ACB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197 017,80</w:t>
            </w:r>
          </w:p>
        </w:tc>
      </w:tr>
      <w:tr w:rsidR="00A021EA" w:rsidRPr="00A021EA" w14:paraId="2B94C503" w14:textId="77777777" w:rsidTr="00A021EA">
        <w:trPr>
          <w:trHeight w:val="450"/>
        </w:trPr>
        <w:tc>
          <w:tcPr>
            <w:tcW w:w="709" w:type="dxa"/>
            <w:shd w:val="clear" w:color="auto" w:fill="auto"/>
            <w:noWrap/>
            <w:vAlign w:val="center"/>
            <w:hideMark/>
          </w:tcPr>
          <w:p w14:paraId="63F52B9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2.9.</w:t>
            </w:r>
          </w:p>
        </w:tc>
        <w:tc>
          <w:tcPr>
            <w:tcW w:w="2706" w:type="dxa"/>
            <w:shd w:val="clear" w:color="auto" w:fill="auto"/>
            <w:vAlign w:val="center"/>
            <w:hideMark/>
          </w:tcPr>
          <w:p w14:paraId="4F958317"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ХИМВОДООЧИСТКИ N1</w:t>
            </w:r>
          </w:p>
        </w:tc>
        <w:tc>
          <w:tcPr>
            <w:tcW w:w="820" w:type="dxa"/>
            <w:shd w:val="clear" w:color="auto" w:fill="auto"/>
            <w:vAlign w:val="center"/>
            <w:hideMark/>
          </w:tcPr>
          <w:p w14:paraId="35D2D74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517490</w:t>
            </w:r>
          </w:p>
        </w:tc>
        <w:tc>
          <w:tcPr>
            <w:tcW w:w="1435" w:type="dxa"/>
            <w:shd w:val="clear" w:color="auto" w:fill="auto"/>
            <w:noWrap/>
            <w:vAlign w:val="center"/>
            <w:hideMark/>
          </w:tcPr>
          <w:p w14:paraId="7499BB6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4 035 447,89</w:t>
            </w:r>
          </w:p>
        </w:tc>
        <w:tc>
          <w:tcPr>
            <w:tcW w:w="1559" w:type="dxa"/>
            <w:shd w:val="clear" w:color="auto" w:fill="auto"/>
            <w:vAlign w:val="center"/>
            <w:hideMark/>
          </w:tcPr>
          <w:p w14:paraId="48B7148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329AEB7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7C48E49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137647F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134 514,93</w:t>
            </w:r>
          </w:p>
        </w:tc>
        <w:tc>
          <w:tcPr>
            <w:tcW w:w="1555" w:type="dxa"/>
            <w:shd w:val="clear" w:color="auto" w:fill="auto"/>
            <w:noWrap/>
            <w:vAlign w:val="center"/>
            <w:hideMark/>
          </w:tcPr>
          <w:p w14:paraId="3BB3200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3 968 190,43</w:t>
            </w:r>
          </w:p>
        </w:tc>
        <w:tc>
          <w:tcPr>
            <w:tcW w:w="1400" w:type="dxa"/>
            <w:shd w:val="clear" w:color="auto" w:fill="auto"/>
            <w:noWrap/>
            <w:vAlign w:val="center"/>
            <w:hideMark/>
          </w:tcPr>
          <w:p w14:paraId="61E1665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87 300,19</w:t>
            </w:r>
          </w:p>
        </w:tc>
        <w:tc>
          <w:tcPr>
            <w:tcW w:w="1640" w:type="dxa"/>
            <w:shd w:val="clear" w:color="auto" w:fill="auto"/>
            <w:noWrap/>
            <w:vAlign w:val="center"/>
            <w:hideMark/>
          </w:tcPr>
          <w:p w14:paraId="1F200CB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221 815,08</w:t>
            </w:r>
          </w:p>
        </w:tc>
      </w:tr>
      <w:tr w:rsidR="00A021EA" w:rsidRPr="00A021EA" w14:paraId="43AEED0D" w14:textId="77777777" w:rsidTr="00A021EA">
        <w:trPr>
          <w:trHeight w:val="450"/>
        </w:trPr>
        <w:tc>
          <w:tcPr>
            <w:tcW w:w="709" w:type="dxa"/>
            <w:shd w:val="clear" w:color="auto" w:fill="auto"/>
            <w:noWrap/>
            <w:vAlign w:val="center"/>
            <w:hideMark/>
          </w:tcPr>
          <w:p w14:paraId="0556D99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lastRenderedPageBreak/>
              <w:t>2.10.</w:t>
            </w:r>
          </w:p>
        </w:tc>
        <w:tc>
          <w:tcPr>
            <w:tcW w:w="2706" w:type="dxa"/>
            <w:shd w:val="clear" w:color="auto" w:fill="auto"/>
            <w:vAlign w:val="center"/>
            <w:hideMark/>
          </w:tcPr>
          <w:p w14:paraId="6FE60CA2"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ХИМВОДООЧИСТКИ N2</w:t>
            </w:r>
          </w:p>
        </w:tc>
        <w:tc>
          <w:tcPr>
            <w:tcW w:w="820" w:type="dxa"/>
            <w:shd w:val="clear" w:color="auto" w:fill="auto"/>
            <w:vAlign w:val="center"/>
            <w:hideMark/>
          </w:tcPr>
          <w:p w14:paraId="677F851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517474</w:t>
            </w:r>
          </w:p>
        </w:tc>
        <w:tc>
          <w:tcPr>
            <w:tcW w:w="1435" w:type="dxa"/>
            <w:shd w:val="clear" w:color="auto" w:fill="auto"/>
            <w:noWrap/>
            <w:vAlign w:val="center"/>
            <w:hideMark/>
          </w:tcPr>
          <w:p w14:paraId="2221559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8 038 533,85</w:t>
            </w:r>
          </w:p>
        </w:tc>
        <w:tc>
          <w:tcPr>
            <w:tcW w:w="1559" w:type="dxa"/>
            <w:shd w:val="clear" w:color="auto" w:fill="auto"/>
            <w:vAlign w:val="center"/>
            <w:hideMark/>
          </w:tcPr>
          <w:p w14:paraId="73DC547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66A173A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5ADEDBC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32A35DA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267 951,13</w:t>
            </w:r>
          </w:p>
        </w:tc>
        <w:tc>
          <w:tcPr>
            <w:tcW w:w="1555" w:type="dxa"/>
            <w:shd w:val="clear" w:color="auto" w:fill="auto"/>
            <w:noWrap/>
            <w:vAlign w:val="center"/>
            <w:hideMark/>
          </w:tcPr>
          <w:p w14:paraId="404BC3A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7 904 558,29</w:t>
            </w:r>
          </w:p>
        </w:tc>
        <w:tc>
          <w:tcPr>
            <w:tcW w:w="1400" w:type="dxa"/>
            <w:shd w:val="clear" w:color="auto" w:fill="auto"/>
            <w:noWrap/>
            <w:vAlign w:val="center"/>
            <w:hideMark/>
          </w:tcPr>
          <w:p w14:paraId="359CBEA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173 900,28</w:t>
            </w:r>
          </w:p>
        </w:tc>
        <w:tc>
          <w:tcPr>
            <w:tcW w:w="1640" w:type="dxa"/>
            <w:shd w:val="clear" w:color="auto" w:fill="auto"/>
            <w:noWrap/>
            <w:vAlign w:val="center"/>
            <w:hideMark/>
          </w:tcPr>
          <w:p w14:paraId="594B956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441 851,40</w:t>
            </w:r>
          </w:p>
        </w:tc>
      </w:tr>
      <w:tr w:rsidR="00A021EA" w:rsidRPr="00A021EA" w14:paraId="1309E451" w14:textId="77777777" w:rsidTr="00A021EA">
        <w:trPr>
          <w:trHeight w:val="450"/>
        </w:trPr>
        <w:tc>
          <w:tcPr>
            <w:tcW w:w="709" w:type="dxa"/>
            <w:shd w:val="clear" w:color="auto" w:fill="auto"/>
            <w:noWrap/>
            <w:vAlign w:val="center"/>
            <w:hideMark/>
          </w:tcPr>
          <w:p w14:paraId="28C8EFC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2.11.</w:t>
            </w:r>
          </w:p>
        </w:tc>
        <w:tc>
          <w:tcPr>
            <w:tcW w:w="2706" w:type="dxa"/>
            <w:shd w:val="clear" w:color="auto" w:fill="auto"/>
            <w:vAlign w:val="center"/>
            <w:hideMark/>
          </w:tcPr>
          <w:p w14:paraId="3FA28565"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МАСЛОХОЗЯЙСТВА</w:t>
            </w:r>
          </w:p>
        </w:tc>
        <w:tc>
          <w:tcPr>
            <w:tcW w:w="820" w:type="dxa"/>
            <w:shd w:val="clear" w:color="auto" w:fill="auto"/>
            <w:vAlign w:val="center"/>
            <w:hideMark/>
          </w:tcPr>
          <w:p w14:paraId="58E45C1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517470</w:t>
            </w:r>
          </w:p>
        </w:tc>
        <w:tc>
          <w:tcPr>
            <w:tcW w:w="1435" w:type="dxa"/>
            <w:shd w:val="clear" w:color="auto" w:fill="auto"/>
            <w:noWrap/>
            <w:vAlign w:val="center"/>
            <w:hideMark/>
          </w:tcPr>
          <w:p w14:paraId="4BACD2F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325 286,79</w:t>
            </w:r>
          </w:p>
        </w:tc>
        <w:tc>
          <w:tcPr>
            <w:tcW w:w="1559" w:type="dxa"/>
            <w:shd w:val="clear" w:color="auto" w:fill="auto"/>
            <w:vAlign w:val="center"/>
            <w:hideMark/>
          </w:tcPr>
          <w:p w14:paraId="4027137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3621C69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48CC885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69964FC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10 842,89</w:t>
            </w:r>
          </w:p>
        </w:tc>
        <w:tc>
          <w:tcPr>
            <w:tcW w:w="1555" w:type="dxa"/>
            <w:shd w:val="clear" w:color="auto" w:fill="auto"/>
            <w:noWrap/>
            <w:vAlign w:val="center"/>
            <w:hideMark/>
          </w:tcPr>
          <w:p w14:paraId="467EB87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319 865,34</w:t>
            </w:r>
          </w:p>
        </w:tc>
        <w:tc>
          <w:tcPr>
            <w:tcW w:w="1400" w:type="dxa"/>
            <w:shd w:val="clear" w:color="auto" w:fill="auto"/>
            <w:noWrap/>
            <w:vAlign w:val="center"/>
            <w:hideMark/>
          </w:tcPr>
          <w:p w14:paraId="06788CA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7 037,04</w:t>
            </w:r>
          </w:p>
        </w:tc>
        <w:tc>
          <w:tcPr>
            <w:tcW w:w="1640" w:type="dxa"/>
            <w:shd w:val="clear" w:color="auto" w:fill="auto"/>
            <w:noWrap/>
            <w:vAlign w:val="center"/>
            <w:hideMark/>
          </w:tcPr>
          <w:p w14:paraId="59B86BB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17 879,88</w:t>
            </w:r>
          </w:p>
        </w:tc>
      </w:tr>
      <w:tr w:rsidR="00A021EA" w:rsidRPr="00A021EA" w14:paraId="52C1BC6C" w14:textId="77777777" w:rsidTr="00A021EA">
        <w:trPr>
          <w:trHeight w:val="450"/>
        </w:trPr>
        <w:tc>
          <w:tcPr>
            <w:tcW w:w="709" w:type="dxa"/>
            <w:shd w:val="clear" w:color="auto" w:fill="auto"/>
            <w:noWrap/>
            <w:vAlign w:val="center"/>
            <w:hideMark/>
          </w:tcPr>
          <w:p w14:paraId="7D88A2C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2.11.</w:t>
            </w:r>
          </w:p>
        </w:tc>
        <w:tc>
          <w:tcPr>
            <w:tcW w:w="2706" w:type="dxa"/>
            <w:shd w:val="clear" w:color="auto" w:fill="auto"/>
            <w:vAlign w:val="center"/>
            <w:hideMark/>
          </w:tcPr>
          <w:p w14:paraId="7DDABF8E"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СКЛАДА ДЛЯ ХРАНЕНИЯ ТАРЫ</w:t>
            </w:r>
          </w:p>
        </w:tc>
        <w:tc>
          <w:tcPr>
            <w:tcW w:w="820" w:type="dxa"/>
            <w:shd w:val="clear" w:color="auto" w:fill="auto"/>
            <w:vAlign w:val="center"/>
            <w:hideMark/>
          </w:tcPr>
          <w:p w14:paraId="4BF39B3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517448</w:t>
            </w:r>
          </w:p>
        </w:tc>
        <w:tc>
          <w:tcPr>
            <w:tcW w:w="1435" w:type="dxa"/>
            <w:shd w:val="clear" w:color="auto" w:fill="auto"/>
            <w:noWrap/>
            <w:vAlign w:val="center"/>
            <w:hideMark/>
          </w:tcPr>
          <w:p w14:paraId="5B95F40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62 796,83</w:t>
            </w:r>
          </w:p>
        </w:tc>
        <w:tc>
          <w:tcPr>
            <w:tcW w:w="1559" w:type="dxa"/>
            <w:shd w:val="clear" w:color="auto" w:fill="auto"/>
            <w:vAlign w:val="center"/>
            <w:hideMark/>
          </w:tcPr>
          <w:p w14:paraId="22BF9E1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2C20A14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7AD7570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3233E4D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2 093,23</w:t>
            </w:r>
          </w:p>
        </w:tc>
        <w:tc>
          <w:tcPr>
            <w:tcW w:w="1555" w:type="dxa"/>
            <w:shd w:val="clear" w:color="auto" w:fill="auto"/>
            <w:noWrap/>
            <w:vAlign w:val="center"/>
            <w:hideMark/>
          </w:tcPr>
          <w:p w14:paraId="0BDEF8D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61 750,21</w:t>
            </w:r>
          </w:p>
        </w:tc>
        <w:tc>
          <w:tcPr>
            <w:tcW w:w="1400" w:type="dxa"/>
            <w:shd w:val="clear" w:color="auto" w:fill="auto"/>
            <w:noWrap/>
            <w:vAlign w:val="center"/>
            <w:hideMark/>
          </w:tcPr>
          <w:p w14:paraId="03FCA60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1 358,50</w:t>
            </w:r>
          </w:p>
        </w:tc>
        <w:tc>
          <w:tcPr>
            <w:tcW w:w="1640" w:type="dxa"/>
            <w:shd w:val="clear" w:color="auto" w:fill="auto"/>
            <w:noWrap/>
            <w:vAlign w:val="center"/>
            <w:hideMark/>
          </w:tcPr>
          <w:p w14:paraId="0E78FE5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3 451,68</w:t>
            </w:r>
          </w:p>
        </w:tc>
      </w:tr>
      <w:tr w:rsidR="00A021EA" w:rsidRPr="00A021EA" w14:paraId="675BE2BF" w14:textId="77777777" w:rsidTr="00A021EA">
        <w:trPr>
          <w:trHeight w:val="450"/>
        </w:trPr>
        <w:tc>
          <w:tcPr>
            <w:tcW w:w="709" w:type="dxa"/>
            <w:shd w:val="clear" w:color="auto" w:fill="auto"/>
            <w:noWrap/>
            <w:vAlign w:val="center"/>
            <w:hideMark/>
          </w:tcPr>
          <w:p w14:paraId="6D66684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2.12.</w:t>
            </w:r>
          </w:p>
        </w:tc>
        <w:tc>
          <w:tcPr>
            <w:tcW w:w="2706" w:type="dxa"/>
            <w:shd w:val="clear" w:color="auto" w:fill="auto"/>
            <w:vAlign w:val="center"/>
            <w:hideMark/>
          </w:tcPr>
          <w:p w14:paraId="0CBA6A78"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ХЛОРАТОРНОЙ</w:t>
            </w:r>
          </w:p>
        </w:tc>
        <w:tc>
          <w:tcPr>
            <w:tcW w:w="820" w:type="dxa"/>
            <w:shd w:val="clear" w:color="auto" w:fill="auto"/>
            <w:vAlign w:val="center"/>
            <w:hideMark/>
          </w:tcPr>
          <w:p w14:paraId="669343F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517453</w:t>
            </w:r>
          </w:p>
        </w:tc>
        <w:tc>
          <w:tcPr>
            <w:tcW w:w="1435" w:type="dxa"/>
            <w:shd w:val="clear" w:color="auto" w:fill="auto"/>
            <w:noWrap/>
            <w:vAlign w:val="center"/>
            <w:hideMark/>
          </w:tcPr>
          <w:p w14:paraId="3AA2B09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36 121,33</w:t>
            </w:r>
          </w:p>
        </w:tc>
        <w:tc>
          <w:tcPr>
            <w:tcW w:w="1559" w:type="dxa"/>
            <w:shd w:val="clear" w:color="auto" w:fill="auto"/>
            <w:vAlign w:val="center"/>
            <w:hideMark/>
          </w:tcPr>
          <w:p w14:paraId="0E5E9A7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5E58340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78D19D6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1C8F771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1 204,04</w:t>
            </w:r>
          </w:p>
        </w:tc>
        <w:tc>
          <w:tcPr>
            <w:tcW w:w="1555" w:type="dxa"/>
            <w:shd w:val="clear" w:color="auto" w:fill="auto"/>
            <w:noWrap/>
            <w:vAlign w:val="center"/>
            <w:hideMark/>
          </w:tcPr>
          <w:p w14:paraId="46D89A1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35 519,31</w:t>
            </w:r>
          </w:p>
        </w:tc>
        <w:tc>
          <w:tcPr>
            <w:tcW w:w="1400" w:type="dxa"/>
            <w:shd w:val="clear" w:color="auto" w:fill="auto"/>
            <w:noWrap/>
            <w:vAlign w:val="center"/>
            <w:hideMark/>
          </w:tcPr>
          <w:p w14:paraId="7E9BBA3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781,42</w:t>
            </w:r>
          </w:p>
        </w:tc>
        <w:tc>
          <w:tcPr>
            <w:tcW w:w="1640" w:type="dxa"/>
            <w:shd w:val="clear" w:color="auto" w:fill="auto"/>
            <w:noWrap/>
            <w:vAlign w:val="center"/>
            <w:hideMark/>
          </w:tcPr>
          <w:p w14:paraId="3744D99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1 985,52</w:t>
            </w:r>
          </w:p>
        </w:tc>
      </w:tr>
      <w:tr w:rsidR="00A021EA" w:rsidRPr="00A021EA" w14:paraId="323AFF5F" w14:textId="77777777" w:rsidTr="00A021EA">
        <w:trPr>
          <w:trHeight w:val="450"/>
        </w:trPr>
        <w:tc>
          <w:tcPr>
            <w:tcW w:w="709" w:type="dxa"/>
            <w:shd w:val="clear" w:color="auto" w:fill="auto"/>
            <w:noWrap/>
            <w:vAlign w:val="center"/>
            <w:hideMark/>
          </w:tcPr>
          <w:p w14:paraId="4B16AD6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2.13.</w:t>
            </w:r>
          </w:p>
        </w:tc>
        <w:tc>
          <w:tcPr>
            <w:tcW w:w="2706" w:type="dxa"/>
            <w:shd w:val="clear" w:color="auto" w:fill="auto"/>
            <w:vAlign w:val="center"/>
            <w:hideMark/>
          </w:tcPr>
          <w:p w14:paraId="40061C9C"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ТРАНСФОРМАТОРНОЙ ПОДСТАНЦИИ 1000 КВТ 1-4</w:t>
            </w:r>
          </w:p>
        </w:tc>
        <w:tc>
          <w:tcPr>
            <w:tcW w:w="820" w:type="dxa"/>
            <w:shd w:val="clear" w:color="auto" w:fill="auto"/>
            <w:vAlign w:val="center"/>
            <w:hideMark/>
          </w:tcPr>
          <w:p w14:paraId="4584534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517449</w:t>
            </w:r>
          </w:p>
        </w:tc>
        <w:tc>
          <w:tcPr>
            <w:tcW w:w="1435" w:type="dxa"/>
            <w:shd w:val="clear" w:color="auto" w:fill="auto"/>
            <w:noWrap/>
            <w:vAlign w:val="center"/>
            <w:hideMark/>
          </w:tcPr>
          <w:p w14:paraId="007AC28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1 031 904,76</w:t>
            </w:r>
          </w:p>
        </w:tc>
        <w:tc>
          <w:tcPr>
            <w:tcW w:w="1559" w:type="dxa"/>
            <w:shd w:val="clear" w:color="auto" w:fill="auto"/>
            <w:vAlign w:val="center"/>
            <w:hideMark/>
          </w:tcPr>
          <w:p w14:paraId="008472D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7436100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59128A5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37510A9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34 396,83</w:t>
            </w:r>
          </w:p>
        </w:tc>
        <w:tc>
          <w:tcPr>
            <w:tcW w:w="1555" w:type="dxa"/>
            <w:shd w:val="clear" w:color="auto" w:fill="auto"/>
            <w:noWrap/>
            <w:vAlign w:val="center"/>
            <w:hideMark/>
          </w:tcPr>
          <w:p w14:paraId="3B0FE91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1 014 706,34</w:t>
            </w:r>
          </w:p>
        </w:tc>
        <w:tc>
          <w:tcPr>
            <w:tcW w:w="1400" w:type="dxa"/>
            <w:shd w:val="clear" w:color="auto" w:fill="auto"/>
            <w:noWrap/>
            <w:vAlign w:val="center"/>
            <w:hideMark/>
          </w:tcPr>
          <w:p w14:paraId="6C6D237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22 323,54</w:t>
            </w:r>
          </w:p>
        </w:tc>
        <w:tc>
          <w:tcPr>
            <w:tcW w:w="1640" w:type="dxa"/>
            <w:shd w:val="clear" w:color="auto" w:fill="auto"/>
            <w:noWrap/>
            <w:vAlign w:val="center"/>
            <w:hideMark/>
          </w:tcPr>
          <w:p w14:paraId="31F57FF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56 720,40</w:t>
            </w:r>
          </w:p>
        </w:tc>
      </w:tr>
      <w:tr w:rsidR="00A021EA" w:rsidRPr="00A021EA" w14:paraId="4D7A94D4" w14:textId="77777777" w:rsidTr="00A021EA">
        <w:trPr>
          <w:trHeight w:val="450"/>
        </w:trPr>
        <w:tc>
          <w:tcPr>
            <w:tcW w:w="709" w:type="dxa"/>
            <w:shd w:val="clear" w:color="auto" w:fill="auto"/>
            <w:noWrap/>
            <w:vAlign w:val="center"/>
            <w:hideMark/>
          </w:tcPr>
          <w:p w14:paraId="1C63B4C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2.14.</w:t>
            </w:r>
          </w:p>
        </w:tc>
        <w:tc>
          <w:tcPr>
            <w:tcW w:w="2706" w:type="dxa"/>
            <w:shd w:val="clear" w:color="auto" w:fill="auto"/>
            <w:vAlign w:val="center"/>
            <w:hideMark/>
          </w:tcPr>
          <w:p w14:paraId="381B2B42"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НАСОСНОЙ СТАНЦИИ БРЫЗГАЛЬНОГО БАССЕЙНА</w:t>
            </w:r>
          </w:p>
        </w:tc>
        <w:tc>
          <w:tcPr>
            <w:tcW w:w="820" w:type="dxa"/>
            <w:shd w:val="clear" w:color="auto" w:fill="auto"/>
            <w:vAlign w:val="center"/>
            <w:hideMark/>
          </w:tcPr>
          <w:p w14:paraId="05574B3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517441</w:t>
            </w:r>
          </w:p>
        </w:tc>
        <w:tc>
          <w:tcPr>
            <w:tcW w:w="1435" w:type="dxa"/>
            <w:shd w:val="clear" w:color="auto" w:fill="auto"/>
            <w:noWrap/>
            <w:vAlign w:val="center"/>
            <w:hideMark/>
          </w:tcPr>
          <w:p w14:paraId="00ED0DF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673 213,82</w:t>
            </w:r>
          </w:p>
        </w:tc>
        <w:tc>
          <w:tcPr>
            <w:tcW w:w="1559" w:type="dxa"/>
            <w:shd w:val="clear" w:color="auto" w:fill="auto"/>
            <w:vAlign w:val="center"/>
            <w:hideMark/>
          </w:tcPr>
          <w:p w14:paraId="213E85A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769AB40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27F9841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2A4E2FA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22 440,46</w:t>
            </w:r>
          </w:p>
        </w:tc>
        <w:tc>
          <w:tcPr>
            <w:tcW w:w="1555" w:type="dxa"/>
            <w:shd w:val="clear" w:color="auto" w:fill="auto"/>
            <w:noWrap/>
            <w:vAlign w:val="center"/>
            <w:hideMark/>
          </w:tcPr>
          <w:p w14:paraId="1487728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661 993,59</w:t>
            </w:r>
          </w:p>
        </w:tc>
        <w:tc>
          <w:tcPr>
            <w:tcW w:w="1400" w:type="dxa"/>
            <w:shd w:val="clear" w:color="auto" w:fill="auto"/>
            <w:noWrap/>
            <w:vAlign w:val="center"/>
            <w:hideMark/>
          </w:tcPr>
          <w:p w14:paraId="2B40D8B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14 563,86</w:t>
            </w:r>
          </w:p>
        </w:tc>
        <w:tc>
          <w:tcPr>
            <w:tcW w:w="1640" w:type="dxa"/>
            <w:shd w:val="clear" w:color="auto" w:fill="auto"/>
            <w:noWrap/>
            <w:vAlign w:val="center"/>
            <w:hideMark/>
          </w:tcPr>
          <w:p w14:paraId="71C5D49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37 004,28</w:t>
            </w:r>
          </w:p>
        </w:tc>
      </w:tr>
      <w:tr w:rsidR="00A021EA" w:rsidRPr="00A021EA" w14:paraId="257341B5" w14:textId="77777777" w:rsidTr="00A021EA">
        <w:trPr>
          <w:trHeight w:val="450"/>
        </w:trPr>
        <w:tc>
          <w:tcPr>
            <w:tcW w:w="709" w:type="dxa"/>
            <w:shd w:val="clear" w:color="auto" w:fill="auto"/>
            <w:noWrap/>
            <w:vAlign w:val="center"/>
            <w:hideMark/>
          </w:tcPr>
          <w:p w14:paraId="72AC645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2.15.</w:t>
            </w:r>
          </w:p>
        </w:tc>
        <w:tc>
          <w:tcPr>
            <w:tcW w:w="2706" w:type="dxa"/>
            <w:shd w:val="clear" w:color="auto" w:fill="auto"/>
            <w:vAlign w:val="center"/>
            <w:hideMark/>
          </w:tcPr>
          <w:p w14:paraId="5A92BAA5"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СКЛАДА ХИМРЕАГЕНТОВ 3</w:t>
            </w:r>
          </w:p>
        </w:tc>
        <w:tc>
          <w:tcPr>
            <w:tcW w:w="820" w:type="dxa"/>
            <w:shd w:val="clear" w:color="auto" w:fill="auto"/>
            <w:vAlign w:val="center"/>
            <w:hideMark/>
          </w:tcPr>
          <w:p w14:paraId="4A0F1FC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517478</w:t>
            </w:r>
          </w:p>
        </w:tc>
        <w:tc>
          <w:tcPr>
            <w:tcW w:w="1435" w:type="dxa"/>
            <w:shd w:val="clear" w:color="auto" w:fill="auto"/>
            <w:noWrap/>
            <w:vAlign w:val="center"/>
            <w:hideMark/>
          </w:tcPr>
          <w:p w14:paraId="414345A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2 842 782,86</w:t>
            </w:r>
          </w:p>
        </w:tc>
        <w:tc>
          <w:tcPr>
            <w:tcW w:w="1559" w:type="dxa"/>
            <w:shd w:val="clear" w:color="auto" w:fill="auto"/>
            <w:vAlign w:val="center"/>
            <w:hideMark/>
          </w:tcPr>
          <w:p w14:paraId="4CD4C7A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19FC284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79A2517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631BE6A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94 759,43</w:t>
            </w:r>
          </w:p>
        </w:tc>
        <w:tc>
          <w:tcPr>
            <w:tcW w:w="1555" w:type="dxa"/>
            <w:shd w:val="clear" w:color="auto" w:fill="auto"/>
            <w:noWrap/>
            <w:vAlign w:val="center"/>
            <w:hideMark/>
          </w:tcPr>
          <w:p w14:paraId="406C2C9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2 795 403,15</w:t>
            </w:r>
          </w:p>
        </w:tc>
        <w:tc>
          <w:tcPr>
            <w:tcW w:w="1400" w:type="dxa"/>
            <w:shd w:val="clear" w:color="auto" w:fill="auto"/>
            <w:noWrap/>
            <w:vAlign w:val="center"/>
            <w:hideMark/>
          </w:tcPr>
          <w:p w14:paraId="10F6B4B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61 498,87</w:t>
            </w:r>
          </w:p>
        </w:tc>
        <w:tc>
          <w:tcPr>
            <w:tcW w:w="1640" w:type="dxa"/>
            <w:shd w:val="clear" w:color="auto" w:fill="auto"/>
            <w:noWrap/>
            <w:vAlign w:val="center"/>
            <w:hideMark/>
          </w:tcPr>
          <w:p w14:paraId="637F4B2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156 258,24</w:t>
            </w:r>
          </w:p>
        </w:tc>
      </w:tr>
      <w:tr w:rsidR="00A021EA" w:rsidRPr="00A021EA" w14:paraId="09DC3132" w14:textId="77777777" w:rsidTr="00A021EA">
        <w:trPr>
          <w:trHeight w:val="450"/>
        </w:trPr>
        <w:tc>
          <w:tcPr>
            <w:tcW w:w="709" w:type="dxa"/>
            <w:shd w:val="clear" w:color="auto" w:fill="auto"/>
            <w:noWrap/>
            <w:vAlign w:val="center"/>
            <w:hideMark/>
          </w:tcPr>
          <w:p w14:paraId="51AC801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2.16.</w:t>
            </w:r>
          </w:p>
        </w:tc>
        <w:tc>
          <w:tcPr>
            <w:tcW w:w="2706" w:type="dxa"/>
            <w:shd w:val="clear" w:color="auto" w:fill="auto"/>
            <w:vAlign w:val="center"/>
            <w:hideMark/>
          </w:tcPr>
          <w:p w14:paraId="61BBBDB0"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ПЕНОГЕНЕРАТОРНОЙ СТАНЦИИ</w:t>
            </w:r>
          </w:p>
        </w:tc>
        <w:tc>
          <w:tcPr>
            <w:tcW w:w="820" w:type="dxa"/>
            <w:shd w:val="clear" w:color="auto" w:fill="auto"/>
            <w:vAlign w:val="center"/>
            <w:hideMark/>
          </w:tcPr>
          <w:p w14:paraId="7A68EB0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517454</w:t>
            </w:r>
          </w:p>
        </w:tc>
        <w:tc>
          <w:tcPr>
            <w:tcW w:w="1435" w:type="dxa"/>
            <w:shd w:val="clear" w:color="auto" w:fill="auto"/>
            <w:noWrap/>
            <w:vAlign w:val="center"/>
            <w:hideMark/>
          </w:tcPr>
          <w:p w14:paraId="260CEFB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280 249,02</w:t>
            </w:r>
          </w:p>
        </w:tc>
        <w:tc>
          <w:tcPr>
            <w:tcW w:w="1559" w:type="dxa"/>
            <w:shd w:val="clear" w:color="auto" w:fill="auto"/>
            <w:vAlign w:val="center"/>
            <w:hideMark/>
          </w:tcPr>
          <w:p w14:paraId="5956061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543497C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00B00EC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7D32CAF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9 341,63</w:t>
            </w:r>
          </w:p>
        </w:tc>
        <w:tc>
          <w:tcPr>
            <w:tcW w:w="1555" w:type="dxa"/>
            <w:shd w:val="clear" w:color="auto" w:fill="auto"/>
            <w:noWrap/>
            <w:vAlign w:val="center"/>
            <w:hideMark/>
          </w:tcPr>
          <w:p w14:paraId="20A06EA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275 578,20</w:t>
            </w:r>
          </w:p>
        </w:tc>
        <w:tc>
          <w:tcPr>
            <w:tcW w:w="1400" w:type="dxa"/>
            <w:shd w:val="clear" w:color="auto" w:fill="auto"/>
            <w:noWrap/>
            <w:vAlign w:val="center"/>
            <w:hideMark/>
          </w:tcPr>
          <w:p w14:paraId="45C289E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6 062,72</w:t>
            </w:r>
          </w:p>
        </w:tc>
        <w:tc>
          <w:tcPr>
            <w:tcW w:w="1640" w:type="dxa"/>
            <w:shd w:val="clear" w:color="auto" w:fill="auto"/>
            <w:noWrap/>
            <w:vAlign w:val="center"/>
            <w:hideMark/>
          </w:tcPr>
          <w:p w14:paraId="5330954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15 404,40</w:t>
            </w:r>
          </w:p>
        </w:tc>
      </w:tr>
      <w:tr w:rsidR="00A021EA" w:rsidRPr="00A021EA" w14:paraId="5AF7B06D" w14:textId="77777777" w:rsidTr="00A021EA">
        <w:trPr>
          <w:trHeight w:val="450"/>
        </w:trPr>
        <w:tc>
          <w:tcPr>
            <w:tcW w:w="709" w:type="dxa"/>
            <w:shd w:val="clear" w:color="auto" w:fill="auto"/>
            <w:noWrap/>
            <w:vAlign w:val="center"/>
            <w:hideMark/>
          </w:tcPr>
          <w:p w14:paraId="5F58018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2.17.</w:t>
            </w:r>
          </w:p>
        </w:tc>
        <w:tc>
          <w:tcPr>
            <w:tcW w:w="2706" w:type="dxa"/>
            <w:shd w:val="clear" w:color="auto" w:fill="auto"/>
            <w:vAlign w:val="center"/>
            <w:hideMark/>
          </w:tcPr>
          <w:p w14:paraId="4E40C635"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МАЗУТОНАСОСНОЙ</w:t>
            </w:r>
          </w:p>
        </w:tc>
        <w:tc>
          <w:tcPr>
            <w:tcW w:w="820" w:type="dxa"/>
            <w:shd w:val="clear" w:color="auto" w:fill="auto"/>
            <w:vAlign w:val="center"/>
            <w:hideMark/>
          </w:tcPr>
          <w:p w14:paraId="2600B16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517451</w:t>
            </w:r>
          </w:p>
        </w:tc>
        <w:tc>
          <w:tcPr>
            <w:tcW w:w="1435" w:type="dxa"/>
            <w:shd w:val="clear" w:color="auto" w:fill="auto"/>
            <w:noWrap/>
            <w:vAlign w:val="center"/>
            <w:hideMark/>
          </w:tcPr>
          <w:p w14:paraId="03A18CB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383 775,74</w:t>
            </w:r>
          </w:p>
        </w:tc>
        <w:tc>
          <w:tcPr>
            <w:tcW w:w="1559" w:type="dxa"/>
            <w:shd w:val="clear" w:color="auto" w:fill="auto"/>
            <w:vAlign w:val="center"/>
            <w:hideMark/>
          </w:tcPr>
          <w:p w14:paraId="679FFDF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7FDF542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35AD6C4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592004D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12 792,52</w:t>
            </w:r>
          </w:p>
        </w:tc>
        <w:tc>
          <w:tcPr>
            <w:tcW w:w="1555" w:type="dxa"/>
            <w:shd w:val="clear" w:color="auto" w:fill="auto"/>
            <w:noWrap/>
            <w:vAlign w:val="center"/>
            <w:hideMark/>
          </w:tcPr>
          <w:p w14:paraId="3C674BA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377 379,48</w:t>
            </w:r>
          </w:p>
        </w:tc>
        <w:tc>
          <w:tcPr>
            <w:tcW w:w="1400" w:type="dxa"/>
            <w:shd w:val="clear" w:color="auto" w:fill="auto"/>
            <w:noWrap/>
            <w:vAlign w:val="center"/>
            <w:hideMark/>
          </w:tcPr>
          <w:p w14:paraId="61CF314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8 302,35</w:t>
            </w:r>
          </w:p>
        </w:tc>
        <w:tc>
          <w:tcPr>
            <w:tcW w:w="1640" w:type="dxa"/>
            <w:shd w:val="clear" w:color="auto" w:fill="auto"/>
            <w:noWrap/>
            <w:vAlign w:val="center"/>
            <w:hideMark/>
          </w:tcPr>
          <w:p w14:paraId="64A2F75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21 094,92</w:t>
            </w:r>
          </w:p>
        </w:tc>
      </w:tr>
      <w:tr w:rsidR="00A021EA" w:rsidRPr="00A021EA" w14:paraId="01FE6456" w14:textId="77777777" w:rsidTr="00A021EA">
        <w:trPr>
          <w:trHeight w:val="450"/>
        </w:trPr>
        <w:tc>
          <w:tcPr>
            <w:tcW w:w="709" w:type="dxa"/>
            <w:shd w:val="clear" w:color="auto" w:fill="auto"/>
            <w:noWrap/>
            <w:vAlign w:val="center"/>
            <w:hideMark/>
          </w:tcPr>
          <w:p w14:paraId="6B382E0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2.18.</w:t>
            </w:r>
          </w:p>
        </w:tc>
        <w:tc>
          <w:tcPr>
            <w:tcW w:w="2706" w:type="dxa"/>
            <w:shd w:val="clear" w:color="auto" w:fill="auto"/>
            <w:vAlign w:val="center"/>
            <w:hideMark/>
          </w:tcPr>
          <w:p w14:paraId="654B6424"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ГЛАВНОГО КОРПУСА И ХИМВОДООЧИСТКИ 3</w:t>
            </w:r>
          </w:p>
        </w:tc>
        <w:tc>
          <w:tcPr>
            <w:tcW w:w="820" w:type="dxa"/>
            <w:shd w:val="clear" w:color="auto" w:fill="auto"/>
            <w:vAlign w:val="center"/>
            <w:hideMark/>
          </w:tcPr>
          <w:p w14:paraId="184D949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517496</w:t>
            </w:r>
          </w:p>
        </w:tc>
        <w:tc>
          <w:tcPr>
            <w:tcW w:w="1435" w:type="dxa"/>
            <w:shd w:val="clear" w:color="auto" w:fill="auto"/>
            <w:noWrap/>
            <w:vAlign w:val="center"/>
            <w:hideMark/>
          </w:tcPr>
          <w:p w14:paraId="7349503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6 310 808,16</w:t>
            </w:r>
          </w:p>
        </w:tc>
        <w:tc>
          <w:tcPr>
            <w:tcW w:w="1559" w:type="dxa"/>
            <w:shd w:val="clear" w:color="auto" w:fill="auto"/>
            <w:vAlign w:val="center"/>
            <w:hideMark/>
          </w:tcPr>
          <w:p w14:paraId="5E967FF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4EB896B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1A7B2F8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02DBB66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210 360,27</w:t>
            </w:r>
          </w:p>
        </w:tc>
        <w:tc>
          <w:tcPr>
            <w:tcW w:w="1555" w:type="dxa"/>
            <w:shd w:val="clear" w:color="auto" w:fill="auto"/>
            <w:noWrap/>
            <w:vAlign w:val="center"/>
            <w:hideMark/>
          </w:tcPr>
          <w:p w14:paraId="41F124C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6 205 628,02</w:t>
            </w:r>
          </w:p>
        </w:tc>
        <w:tc>
          <w:tcPr>
            <w:tcW w:w="1400" w:type="dxa"/>
            <w:shd w:val="clear" w:color="auto" w:fill="auto"/>
            <w:noWrap/>
            <w:vAlign w:val="center"/>
            <w:hideMark/>
          </w:tcPr>
          <w:p w14:paraId="5B1D735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136 523,82</w:t>
            </w:r>
          </w:p>
        </w:tc>
        <w:tc>
          <w:tcPr>
            <w:tcW w:w="1640" w:type="dxa"/>
            <w:shd w:val="clear" w:color="auto" w:fill="auto"/>
            <w:noWrap/>
            <w:vAlign w:val="center"/>
            <w:hideMark/>
          </w:tcPr>
          <w:p w14:paraId="13DF8BA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346 884,12</w:t>
            </w:r>
          </w:p>
        </w:tc>
      </w:tr>
      <w:tr w:rsidR="00A021EA" w:rsidRPr="00A021EA" w14:paraId="45BE3F40" w14:textId="77777777" w:rsidTr="00A021EA">
        <w:trPr>
          <w:trHeight w:val="450"/>
        </w:trPr>
        <w:tc>
          <w:tcPr>
            <w:tcW w:w="709" w:type="dxa"/>
            <w:shd w:val="clear" w:color="auto" w:fill="auto"/>
            <w:noWrap/>
            <w:vAlign w:val="center"/>
            <w:hideMark/>
          </w:tcPr>
          <w:p w14:paraId="175BEDB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2.18.</w:t>
            </w:r>
          </w:p>
        </w:tc>
        <w:tc>
          <w:tcPr>
            <w:tcW w:w="2706" w:type="dxa"/>
            <w:shd w:val="clear" w:color="auto" w:fill="auto"/>
            <w:vAlign w:val="center"/>
            <w:hideMark/>
          </w:tcPr>
          <w:p w14:paraId="3CBB6158"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ОБЕЗВОЖИВАЮЩЕЙ УСТАНОВКИ</w:t>
            </w:r>
          </w:p>
        </w:tc>
        <w:tc>
          <w:tcPr>
            <w:tcW w:w="820" w:type="dxa"/>
            <w:shd w:val="clear" w:color="auto" w:fill="auto"/>
            <w:vAlign w:val="center"/>
            <w:hideMark/>
          </w:tcPr>
          <w:p w14:paraId="7B9251F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517486</w:t>
            </w:r>
          </w:p>
        </w:tc>
        <w:tc>
          <w:tcPr>
            <w:tcW w:w="1435" w:type="dxa"/>
            <w:shd w:val="clear" w:color="auto" w:fill="auto"/>
            <w:noWrap/>
            <w:vAlign w:val="center"/>
            <w:hideMark/>
          </w:tcPr>
          <w:p w14:paraId="375F919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4 225 409,25</w:t>
            </w:r>
          </w:p>
        </w:tc>
        <w:tc>
          <w:tcPr>
            <w:tcW w:w="1559" w:type="dxa"/>
            <w:shd w:val="clear" w:color="auto" w:fill="auto"/>
            <w:vAlign w:val="center"/>
            <w:hideMark/>
          </w:tcPr>
          <w:p w14:paraId="68619A2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0364E3B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50812A9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064AC7E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140 846,98</w:t>
            </w:r>
          </w:p>
        </w:tc>
        <w:tc>
          <w:tcPr>
            <w:tcW w:w="1555" w:type="dxa"/>
            <w:shd w:val="clear" w:color="auto" w:fill="auto"/>
            <w:noWrap/>
            <w:vAlign w:val="center"/>
            <w:hideMark/>
          </w:tcPr>
          <w:p w14:paraId="7DE3D0D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4 154 985,77</w:t>
            </w:r>
          </w:p>
        </w:tc>
        <w:tc>
          <w:tcPr>
            <w:tcW w:w="1400" w:type="dxa"/>
            <w:shd w:val="clear" w:color="auto" w:fill="auto"/>
            <w:noWrap/>
            <w:vAlign w:val="center"/>
            <w:hideMark/>
          </w:tcPr>
          <w:p w14:paraId="27CFC5D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91 409,69</w:t>
            </w:r>
          </w:p>
        </w:tc>
        <w:tc>
          <w:tcPr>
            <w:tcW w:w="1640" w:type="dxa"/>
            <w:shd w:val="clear" w:color="auto" w:fill="auto"/>
            <w:noWrap/>
            <w:vAlign w:val="center"/>
            <w:hideMark/>
          </w:tcPr>
          <w:p w14:paraId="68E574C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232 256,64</w:t>
            </w:r>
          </w:p>
        </w:tc>
      </w:tr>
      <w:tr w:rsidR="00A021EA" w:rsidRPr="00A021EA" w14:paraId="5E8401B1" w14:textId="77777777" w:rsidTr="00A021EA">
        <w:trPr>
          <w:trHeight w:val="450"/>
        </w:trPr>
        <w:tc>
          <w:tcPr>
            <w:tcW w:w="709" w:type="dxa"/>
            <w:shd w:val="clear" w:color="auto" w:fill="auto"/>
            <w:noWrap/>
            <w:vAlign w:val="center"/>
            <w:hideMark/>
          </w:tcPr>
          <w:p w14:paraId="2E8D5A3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2.19.</w:t>
            </w:r>
          </w:p>
        </w:tc>
        <w:tc>
          <w:tcPr>
            <w:tcW w:w="2706" w:type="dxa"/>
            <w:shd w:val="clear" w:color="auto" w:fill="auto"/>
            <w:vAlign w:val="center"/>
            <w:hideMark/>
          </w:tcPr>
          <w:p w14:paraId="7FCB7D6B"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ВОДОГРЕЙНОЙ КОТЕЛЬНОЙ</w:t>
            </w:r>
          </w:p>
        </w:tc>
        <w:tc>
          <w:tcPr>
            <w:tcW w:w="820" w:type="dxa"/>
            <w:shd w:val="clear" w:color="auto" w:fill="auto"/>
            <w:vAlign w:val="center"/>
            <w:hideMark/>
          </w:tcPr>
          <w:p w14:paraId="3C9778F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517497</w:t>
            </w:r>
          </w:p>
        </w:tc>
        <w:tc>
          <w:tcPr>
            <w:tcW w:w="1435" w:type="dxa"/>
            <w:shd w:val="clear" w:color="auto" w:fill="auto"/>
            <w:noWrap/>
            <w:vAlign w:val="center"/>
            <w:hideMark/>
          </w:tcPr>
          <w:p w14:paraId="1A0888C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25 891 291,42</w:t>
            </w:r>
          </w:p>
        </w:tc>
        <w:tc>
          <w:tcPr>
            <w:tcW w:w="1559" w:type="dxa"/>
            <w:shd w:val="clear" w:color="auto" w:fill="auto"/>
            <w:vAlign w:val="center"/>
            <w:hideMark/>
          </w:tcPr>
          <w:p w14:paraId="5473129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5D9D8A8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7FD7CB5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14A1675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863 043,05</w:t>
            </w:r>
          </w:p>
        </w:tc>
        <w:tc>
          <w:tcPr>
            <w:tcW w:w="1555" w:type="dxa"/>
            <w:shd w:val="clear" w:color="auto" w:fill="auto"/>
            <w:noWrap/>
            <w:vAlign w:val="center"/>
            <w:hideMark/>
          </w:tcPr>
          <w:p w14:paraId="0F06ED4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25 459 769,90</w:t>
            </w:r>
          </w:p>
        </w:tc>
        <w:tc>
          <w:tcPr>
            <w:tcW w:w="1400" w:type="dxa"/>
            <w:shd w:val="clear" w:color="auto" w:fill="auto"/>
            <w:noWrap/>
            <w:vAlign w:val="center"/>
            <w:hideMark/>
          </w:tcPr>
          <w:p w14:paraId="17CA2AE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560 114,94</w:t>
            </w:r>
          </w:p>
        </w:tc>
        <w:tc>
          <w:tcPr>
            <w:tcW w:w="1640" w:type="dxa"/>
            <w:shd w:val="clear" w:color="auto" w:fill="auto"/>
            <w:noWrap/>
            <w:vAlign w:val="center"/>
            <w:hideMark/>
          </w:tcPr>
          <w:p w14:paraId="41DD369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1 423 158,00</w:t>
            </w:r>
          </w:p>
        </w:tc>
      </w:tr>
      <w:tr w:rsidR="00A021EA" w:rsidRPr="00A021EA" w14:paraId="50A3251A" w14:textId="77777777" w:rsidTr="00A021EA">
        <w:trPr>
          <w:trHeight w:val="450"/>
        </w:trPr>
        <w:tc>
          <w:tcPr>
            <w:tcW w:w="709" w:type="dxa"/>
            <w:shd w:val="clear" w:color="auto" w:fill="auto"/>
            <w:noWrap/>
            <w:vAlign w:val="center"/>
            <w:hideMark/>
          </w:tcPr>
          <w:p w14:paraId="0941BE0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2.20.</w:t>
            </w:r>
          </w:p>
        </w:tc>
        <w:tc>
          <w:tcPr>
            <w:tcW w:w="2706" w:type="dxa"/>
            <w:shd w:val="clear" w:color="auto" w:fill="auto"/>
            <w:vAlign w:val="center"/>
            <w:hideMark/>
          </w:tcPr>
          <w:p w14:paraId="3A245E33"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НЕЙТРАЛЬНОЙ УСТАНОВКИ</w:t>
            </w:r>
          </w:p>
        </w:tc>
        <w:tc>
          <w:tcPr>
            <w:tcW w:w="820" w:type="dxa"/>
            <w:shd w:val="clear" w:color="auto" w:fill="auto"/>
            <w:vAlign w:val="center"/>
            <w:hideMark/>
          </w:tcPr>
          <w:p w14:paraId="203E98D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517458</w:t>
            </w:r>
          </w:p>
        </w:tc>
        <w:tc>
          <w:tcPr>
            <w:tcW w:w="1435" w:type="dxa"/>
            <w:shd w:val="clear" w:color="auto" w:fill="auto"/>
            <w:noWrap/>
            <w:vAlign w:val="center"/>
            <w:hideMark/>
          </w:tcPr>
          <w:p w14:paraId="1C79CFB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205 222,56</w:t>
            </w:r>
          </w:p>
        </w:tc>
        <w:tc>
          <w:tcPr>
            <w:tcW w:w="1559" w:type="dxa"/>
            <w:shd w:val="clear" w:color="auto" w:fill="auto"/>
            <w:vAlign w:val="center"/>
            <w:hideMark/>
          </w:tcPr>
          <w:p w14:paraId="08234D8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4D61A23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3598C29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406EE87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6 840,75</w:t>
            </w:r>
          </w:p>
        </w:tc>
        <w:tc>
          <w:tcPr>
            <w:tcW w:w="1555" w:type="dxa"/>
            <w:shd w:val="clear" w:color="auto" w:fill="auto"/>
            <w:noWrap/>
            <w:vAlign w:val="center"/>
            <w:hideMark/>
          </w:tcPr>
          <w:p w14:paraId="79D7DDA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201 802,18</w:t>
            </w:r>
          </w:p>
        </w:tc>
        <w:tc>
          <w:tcPr>
            <w:tcW w:w="1400" w:type="dxa"/>
            <w:shd w:val="clear" w:color="auto" w:fill="auto"/>
            <w:noWrap/>
            <w:vAlign w:val="center"/>
            <w:hideMark/>
          </w:tcPr>
          <w:p w14:paraId="695EA4F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4 439,65</w:t>
            </w:r>
          </w:p>
        </w:tc>
        <w:tc>
          <w:tcPr>
            <w:tcW w:w="1640" w:type="dxa"/>
            <w:shd w:val="clear" w:color="auto" w:fill="auto"/>
            <w:noWrap/>
            <w:vAlign w:val="center"/>
            <w:hideMark/>
          </w:tcPr>
          <w:p w14:paraId="6EEB36D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11 280,36</w:t>
            </w:r>
          </w:p>
        </w:tc>
      </w:tr>
      <w:tr w:rsidR="00A021EA" w:rsidRPr="00A021EA" w14:paraId="256DCE8A" w14:textId="77777777" w:rsidTr="00A021EA">
        <w:trPr>
          <w:trHeight w:val="450"/>
        </w:trPr>
        <w:tc>
          <w:tcPr>
            <w:tcW w:w="709" w:type="dxa"/>
            <w:shd w:val="clear" w:color="auto" w:fill="auto"/>
            <w:noWrap/>
            <w:vAlign w:val="center"/>
            <w:hideMark/>
          </w:tcPr>
          <w:p w14:paraId="1DD3386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2.21.</w:t>
            </w:r>
          </w:p>
        </w:tc>
        <w:tc>
          <w:tcPr>
            <w:tcW w:w="2706" w:type="dxa"/>
            <w:shd w:val="clear" w:color="auto" w:fill="auto"/>
            <w:vAlign w:val="center"/>
            <w:hideMark/>
          </w:tcPr>
          <w:p w14:paraId="4B26A439"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ТРАНСФОРМАТОРНОЙ ПОДСТАНЦИИ 7500 КВА 4</w:t>
            </w:r>
          </w:p>
        </w:tc>
        <w:tc>
          <w:tcPr>
            <w:tcW w:w="820" w:type="dxa"/>
            <w:shd w:val="clear" w:color="auto" w:fill="auto"/>
            <w:vAlign w:val="center"/>
            <w:hideMark/>
          </w:tcPr>
          <w:p w14:paraId="2477076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517443</w:t>
            </w:r>
          </w:p>
        </w:tc>
        <w:tc>
          <w:tcPr>
            <w:tcW w:w="1435" w:type="dxa"/>
            <w:shd w:val="clear" w:color="auto" w:fill="auto"/>
            <w:noWrap/>
            <w:vAlign w:val="center"/>
            <w:hideMark/>
          </w:tcPr>
          <w:p w14:paraId="05630AE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1 031 904,76</w:t>
            </w:r>
          </w:p>
        </w:tc>
        <w:tc>
          <w:tcPr>
            <w:tcW w:w="1559" w:type="dxa"/>
            <w:shd w:val="clear" w:color="auto" w:fill="auto"/>
            <w:vAlign w:val="center"/>
            <w:hideMark/>
          </w:tcPr>
          <w:p w14:paraId="43A6F52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77177E7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5B5C200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78469E2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34 396,83</w:t>
            </w:r>
          </w:p>
        </w:tc>
        <w:tc>
          <w:tcPr>
            <w:tcW w:w="1555" w:type="dxa"/>
            <w:shd w:val="clear" w:color="auto" w:fill="auto"/>
            <w:noWrap/>
            <w:vAlign w:val="center"/>
            <w:hideMark/>
          </w:tcPr>
          <w:p w14:paraId="482E8C5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1 014 706,34</w:t>
            </w:r>
          </w:p>
        </w:tc>
        <w:tc>
          <w:tcPr>
            <w:tcW w:w="1400" w:type="dxa"/>
            <w:shd w:val="clear" w:color="auto" w:fill="auto"/>
            <w:noWrap/>
            <w:vAlign w:val="center"/>
            <w:hideMark/>
          </w:tcPr>
          <w:p w14:paraId="3CCBED8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22 323,54</w:t>
            </w:r>
          </w:p>
        </w:tc>
        <w:tc>
          <w:tcPr>
            <w:tcW w:w="1640" w:type="dxa"/>
            <w:shd w:val="clear" w:color="auto" w:fill="auto"/>
            <w:noWrap/>
            <w:vAlign w:val="center"/>
            <w:hideMark/>
          </w:tcPr>
          <w:p w14:paraId="766540A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56 720,40</w:t>
            </w:r>
          </w:p>
        </w:tc>
      </w:tr>
      <w:tr w:rsidR="00A021EA" w:rsidRPr="00A021EA" w14:paraId="32CE3676" w14:textId="77777777" w:rsidTr="00A021EA">
        <w:trPr>
          <w:trHeight w:val="450"/>
        </w:trPr>
        <w:tc>
          <w:tcPr>
            <w:tcW w:w="709" w:type="dxa"/>
            <w:shd w:val="clear" w:color="auto" w:fill="auto"/>
            <w:noWrap/>
            <w:vAlign w:val="center"/>
            <w:hideMark/>
          </w:tcPr>
          <w:p w14:paraId="00993A7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2.22.</w:t>
            </w:r>
          </w:p>
        </w:tc>
        <w:tc>
          <w:tcPr>
            <w:tcW w:w="2706" w:type="dxa"/>
            <w:shd w:val="clear" w:color="auto" w:fill="auto"/>
            <w:vAlign w:val="center"/>
            <w:hideMark/>
          </w:tcPr>
          <w:p w14:paraId="1164686F"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ТРАНСФОРМАТОРНОЙ ПОДСТАНЦИИ 7500 КВА 3</w:t>
            </w:r>
          </w:p>
        </w:tc>
        <w:tc>
          <w:tcPr>
            <w:tcW w:w="820" w:type="dxa"/>
            <w:shd w:val="clear" w:color="auto" w:fill="auto"/>
            <w:vAlign w:val="center"/>
            <w:hideMark/>
          </w:tcPr>
          <w:p w14:paraId="54071A3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517445</w:t>
            </w:r>
          </w:p>
        </w:tc>
        <w:tc>
          <w:tcPr>
            <w:tcW w:w="1435" w:type="dxa"/>
            <w:shd w:val="clear" w:color="auto" w:fill="auto"/>
            <w:noWrap/>
            <w:vAlign w:val="center"/>
            <w:hideMark/>
          </w:tcPr>
          <w:p w14:paraId="2F8524D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1 031 904,76</w:t>
            </w:r>
          </w:p>
        </w:tc>
        <w:tc>
          <w:tcPr>
            <w:tcW w:w="1559" w:type="dxa"/>
            <w:shd w:val="clear" w:color="auto" w:fill="auto"/>
            <w:vAlign w:val="center"/>
            <w:hideMark/>
          </w:tcPr>
          <w:p w14:paraId="21E3AD3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3677FD2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34379E8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54C9875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34 396,83</w:t>
            </w:r>
          </w:p>
        </w:tc>
        <w:tc>
          <w:tcPr>
            <w:tcW w:w="1555" w:type="dxa"/>
            <w:shd w:val="clear" w:color="auto" w:fill="auto"/>
            <w:noWrap/>
            <w:vAlign w:val="center"/>
            <w:hideMark/>
          </w:tcPr>
          <w:p w14:paraId="52592C4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1 014 706,34</w:t>
            </w:r>
          </w:p>
        </w:tc>
        <w:tc>
          <w:tcPr>
            <w:tcW w:w="1400" w:type="dxa"/>
            <w:shd w:val="clear" w:color="auto" w:fill="auto"/>
            <w:noWrap/>
            <w:vAlign w:val="center"/>
            <w:hideMark/>
          </w:tcPr>
          <w:p w14:paraId="42058C2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22 323,54</w:t>
            </w:r>
          </w:p>
        </w:tc>
        <w:tc>
          <w:tcPr>
            <w:tcW w:w="1640" w:type="dxa"/>
            <w:shd w:val="clear" w:color="auto" w:fill="auto"/>
            <w:noWrap/>
            <w:vAlign w:val="center"/>
            <w:hideMark/>
          </w:tcPr>
          <w:p w14:paraId="69DF33A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56 720,40</w:t>
            </w:r>
          </w:p>
        </w:tc>
      </w:tr>
      <w:tr w:rsidR="00A021EA" w:rsidRPr="00A021EA" w14:paraId="2E73FAF4" w14:textId="77777777" w:rsidTr="00A021EA">
        <w:trPr>
          <w:trHeight w:val="450"/>
        </w:trPr>
        <w:tc>
          <w:tcPr>
            <w:tcW w:w="709" w:type="dxa"/>
            <w:shd w:val="clear" w:color="auto" w:fill="auto"/>
            <w:noWrap/>
            <w:vAlign w:val="center"/>
            <w:hideMark/>
          </w:tcPr>
          <w:p w14:paraId="2C0C12B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2.23.</w:t>
            </w:r>
          </w:p>
        </w:tc>
        <w:tc>
          <w:tcPr>
            <w:tcW w:w="2706" w:type="dxa"/>
            <w:shd w:val="clear" w:color="auto" w:fill="auto"/>
            <w:vAlign w:val="center"/>
            <w:hideMark/>
          </w:tcPr>
          <w:p w14:paraId="663641F4" w14:textId="77777777" w:rsidR="00A021EA" w:rsidRPr="00A021EA" w:rsidRDefault="00A021EA" w:rsidP="00A021EA">
            <w:pPr>
              <w:rPr>
                <w:rFonts w:ascii="Arial" w:hAnsi="Arial" w:cs="Arial"/>
                <w:sz w:val="16"/>
                <w:szCs w:val="16"/>
              </w:rPr>
            </w:pPr>
            <w:r w:rsidRPr="00A021EA">
              <w:rPr>
                <w:rFonts w:ascii="Arial" w:hAnsi="Arial" w:cs="Arial"/>
                <w:sz w:val="16"/>
                <w:szCs w:val="16"/>
              </w:rPr>
              <w:t>БАССЕЙН БРЫЗГАЛЬНЫЙ ЕМКОСТНОЙ</w:t>
            </w:r>
          </w:p>
        </w:tc>
        <w:tc>
          <w:tcPr>
            <w:tcW w:w="820" w:type="dxa"/>
            <w:shd w:val="clear" w:color="auto" w:fill="auto"/>
            <w:vAlign w:val="center"/>
            <w:hideMark/>
          </w:tcPr>
          <w:p w14:paraId="4A8D212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517834</w:t>
            </w:r>
          </w:p>
        </w:tc>
        <w:tc>
          <w:tcPr>
            <w:tcW w:w="1435" w:type="dxa"/>
            <w:shd w:val="clear" w:color="auto" w:fill="auto"/>
            <w:noWrap/>
            <w:vAlign w:val="center"/>
            <w:hideMark/>
          </w:tcPr>
          <w:p w14:paraId="233EBF0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808 671,77</w:t>
            </w:r>
          </w:p>
        </w:tc>
        <w:tc>
          <w:tcPr>
            <w:tcW w:w="1559" w:type="dxa"/>
            <w:shd w:val="clear" w:color="auto" w:fill="auto"/>
            <w:vAlign w:val="center"/>
            <w:hideMark/>
          </w:tcPr>
          <w:p w14:paraId="39321BF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5266EE8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51DA76A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4507DAC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26 955,73</w:t>
            </w:r>
          </w:p>
        </w:tc>
        <w:tc>
          <w:tcPr>
            <w:tcW w:w="1555" w:type="dxa"/>
            <w:shd w:val="clear" w:color="auto" w:fill="auto"/>
            <w:noWrap/>
            <w:vAlign w:val="center"/>
            <w:hideMark/>
          </w:tcPr>
          <w:p w14:paraId="5961283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795 193,91</w:t>
            </w:r>
          </w:p>
        </w:tc>
        <w:tc>
          <w:tcPr>
            <w:tcW w:w="1400" w:type="dxa"/>
            <w:shd w:val="clear" w:color="auto" w:fill="auto"/>
            <w:noWrap/>
            <w:vAlign w:val="center"/>
            <w:hideMark/>
          </w:tcPr>
          <w:p w14:paraId="7F51701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17 494,27</w:t>
            </w:r>
          </w:p>
        </w:tc>
        <w:tc>
          <w:tcPr>
            <w:tcW w:w="1640" w:type="dxa"/>
            <w:shd w:val="clear" w:color="auto" w:fill="auto"/>
            <w:noWrap/>
            <w:vAlign w:val="center"/>
            <w:hideMark/>
          </w:tcPr>
          <w:p w14:paraId="7247256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44 450,04</w:t>
            </w:r>
          </w:p>
        </w:tc>
      </w:tr>
      <w:tr w:rsidR="00A021EA" w:rsidRPr="00A021EA" w14:paraId="79E3D6A7" w14:textId="77777777" w:rsidTr="00A021EA">
        <w:trPr>
          <w:trHeight w:val="450"/>
        </w:trPr>
        <w:tc>
          <w:tcPr>
            <w:tcW w:w="709" w:type="dxa"/>
            <w:shd w:val="clear" w:color="auto" w:fill="auto"/>
            <w:noWrap/>
            <w:vAlign w:val="center"/>
            <w:hideMark/>
          </w:tcPr>
          <w:p w14:paraId="326F1E3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2.23.</w:t>
            </w:r>
          </w:p>
        </w:tc>
        <w:tc>
          <w:tcPr>
            <w:tcW w:w="2706" w:type="dxa"/>
            <w:shd w:val="clear" w:color="auto" w:fill="auto"/>
            <w:vAlign w:val="center"/>
            <w:hideMark/>
          </w:tcPr>
          <w:p w14:paraId="6BE6C09A" w14:textId="77777777" w:rsidR="00A021EA" w:rsidRPr="00A021EA" w:rsidRDefault="00A021EA" w:rsidP="00A021EA">
            <w:pPr>
              <w:rPr>
                <w:rFonts w:ascii="Arial" w:hAnsi="Arial" w:cs="Arial"/>
                <w:sz w:val="16"/>
                <w:szCs w:val="16"/>
              </w:rPr>
            </w:pPr>
            <w:r w:rsidRPr="00A021EA">
              <w:rPr>
                <w:rFonts w:ascii="Arial" w:hAnsi="Arial" w:cs="Arial"/>
                <w:sz w:val="16"/>
                <w:szCs w:val="16"/>
              </w:rPr>
              <w:t>СООРУЖЕНИЕ ВОДОЗАБОРНОЕ ТВД 6,7</w:t>
            </w:r>
          </w:p>
        </w:tc>
        <w:tc>
          <w:tcPr>
            <w:tcW w:w="820" w:type="dxa"/>
            <w:shd w:val="clear" w:color="auto" w:fill="auto"/>
            <w:vAlign w:val="center"/>
            <w:hideMark/>
          </w:tcPr>
          <w:p w14:paraId="0E77BCA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517439</w:t>
            </w:r>
          </w:p>
        </w:tc>
        <w:tc>
          <w:tcPr>
            <w:tcW w:w="1435" w:type="dxa"/>
            <w:shd w:val="clear" w:color="auto" w:fill="auto"/>
            <w:noWrap/>
            <w:vAlign w:val="center"/>
            <w:hideMark/>
          </w:tcPr>
          <w:p w14:paraId="228BF02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13 075,57</w:t>
            </w:r>
          </w:p>
        </w:tc>
        <w:tc>
          <w:tcPr>
            <w:tcW w:w="1559" w:type="dxa"/>
            <w:shd w:val="clear" w:color="auto" w:fill="auto"/>
            <w:vAlign w:val="center"/>
            <w:hideMark/>
          </w:tcPr>
          <w:p w14:paraId="6D892AE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42401A9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3047F22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5320EAC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435,85</w:t>
            </w:r>
          </w:p>
        </w:tc>
        <w:tc>
          <w:tcPr>
            <w:tcW w:w="1555" w:type="dxa"/>
            <w:shd w:val="clear" w:color="auto" w:fill="auto"/>
            <w:noWrap/>
            <w:vAlign w:val="center"/>
            <w:hideMark/>
          </w:tcPr>
          <w:p w14:paraId="30DC9C4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12 857,65</w:t>
            </w:r>
          </w:p>
        </w:tc>
        <w:tc>
          <w:tcPr>
            <w:tcW w:w="1400" w:type="dxa"/>
            <w:shd w:val="clear" w:color="auto" w:fill="auto"/>
            <w:noWrap/>
            <w:vAlign w:val="center"/>
            <w:hideMark/>
          </w:tcPr>
          <w:p w14:paraId="1A63450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282,87</w:t>
            </w:r>
          </w:p>
        </w:tc>
        <w:tc>
          <w:tcPr>
            <w:tcW w:w="1640" w:type="dxa"/>
            <w:shd w:val="clear" w:color="auto" w:fill="auto"/>
            <w:noWrap/>
            <w:vAlign w:val="center"/>
            <w:hideMark/>
          </w:tcPr>
          <w:p w14:paraId="6D5BE81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718,68</w:t>
            </w:r>
          </w:p>
        </w:tc>
      </w:tr>
      <w:tr w:rsidR="00A021EA" w:rsidRPr="00A021EA" w14:paraId="42FA7C8A" w14:textId="77777777" w:rsidTr="00A021EA">
        <w:trPr>
          <w:trHeight w:val="450"/>
        </w:trPr>
        <w:tc>
          <w:tcPr>
            <w:tcW w:w="709" w:type="dxa"/>
            <w:shd w:val="clear" w:color="auto" w:fill="auto"/>
            <w:noWrap/>
            <w:vAlign w:val="center"/>
            <w:hideMark/>
          </w:tcPr>
          <w:p w14:paraId="34AEC14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2.23.</w:t>
            </w:r>
          </w:p>
        </w:tc>
        <w:tc>
          <w:tcPr>
            <w:tcW w:w="2706" w:type="dxa"/>
            <w:shd w:val="clear" w:color="auto" w:fill="auto"/>
            <w:vAlign w:val="center"/>
            <w:hideMark/>
          </w:tcPr>
          <w:p w14:paraId="2F3976F8" w14:textId="77777777" w:rsidR="00A021EA" w:rsidRPr="00A021EA" w:rsidRDefault="00A021EA" w:rsidP="00A021EA">
            <w:pPr>
              <w:rPr>
                <w:rFonts w:ascii="Arial" w:hAnsi="Arial" w:cs="Arial"/>
                <w:sz w:val="16"/>
                <w:szCs w:val="16"/>
              </w:rPr>
            </w:pPr>
            <w:r w:rsidRPr="00A021EA">
              <w:rPr>
                <w:rFonts w:ascii="Arial" w:hAnsi="Arial" w:cs="Arial"/>
                <w:sz w:val="16"/>
                <w:szCs w:val="16"/>
              </w:rPr>
              <w:t>СООРУЖЕНИЕ ВОДОЗАБОРНОЕ ВСАСЫВАЮЩИХ ВОДОВОДОВ</w:t>
            </w:r>
          </w:p>
        </w:tc>
        <w:tc>
          <w:tcPr>
            <w:tcW w:w="820" w:type="dxa"/>
            <w:shd w:val="clear" w:color="auto" w:fill="auto"/>
            <w:vAlign w:val="center"/>
            <w:hideMark/>
          </w:tcPr>
          <w:p w14:paraId="4A95C81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517782</w:t>
            </w:r>
          </w:p>
        </w:tc>
        <w:tc>
          <w:tcPr>
            <w:tcW w:w="1435" w:type="dxa"/>
            <w:shd w:val="clear" w:color="auto" w:fill="auto"/>
            <w:noWrap/>
            <w:vAlign w:val="center"/>
            <w:hideMark/>
          </w:tcPr>
          <w:p w14:paraId="6F29AC1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13 075,57</w:t>
            </w:r>
          </w:p>
        </w:tc>
        <w:tc>
          <w:tcPr>
            <w:tcW w:w="1559" w:type="dxa"/>
            <w:shd w:val="clear" w:color="auto" w:fill="auto"/>
            <w:vAlign w:val="center"/>
            <w:hideMark/>
          </w:tcPr>
          <w:p w14:paraId="2CBCB04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5DC2475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0136AD8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29AB788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435,85</w:t>
            </w:r>
          </w:p>
        </w:tc>
        <w:tc>
          <w:tcPr>
            <w:tcW w:w="1555" w:type="dxa"/>
            <w:shd w:val="clear" w:color="auto" w:fill="auto"/>
            <w:noWrap/>
            <w:vAlign w:val="center"/>
            <w:hideMark/>
          </w:tcPr>
          <w:p w14:paraId="323C534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12 857,65</w:t>
            </w:r>
          </w:p>
        </w:tc>
        <w:tc>
          <w:tcPr>
            <w:tcW w:w="1400" w:type="dxa"/>
            <w:shd w:val="clear" w:color="auto" w:fill="auto"/>
            <w:noWrap/>
            <w:vAlign w:val="center"/>
            <w:hideMark/>
          </w:tcPr>
          <w:p w14:paraId="4F54780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282,87</w:t>
            </w:r>
          </w:p>
        </w:tc>
        <w:tc>
          <w:tcPr>
            <w:tcW w:w="1640" w:type="dxa"/>
            <w:shd w:val="clear" w:color="auto" w:fill="auto"/>
            <w:noWrap/>
            <w:vAlign w:val="center"/>
            <w:hideMark/>
          </w:tcPr>
          <w:p w14:paraId="768E0FA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718,68</w:t>
            </w:r>
          </w:p>
        </w:tc>
      </w:tr>
      <w:tr w:rsidR="00A021EA" w:rsidRPr="00A021EA" w14:paraId="4F956491" w14:textId="77777777" w:rsidTr="00A021EA">
        <w:trPr>
          <w:trHeight w:val="450"/>
        </w:trPr>
        <w:tc>
          <w:tcPr>
            <w:tcW w:w="709" w:type="dxa"/>
            <w:shd w:val="clear" w:color="auto" w:fill="auto"/>
            <w:noWrap/>
            <w:vAlign w:val="center"/>
            <w:hideMark/>
          </w:tcPr>
          <w:p w14:paraId="1E88871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2.24.</w:t>
            </w:r>
          </w:p>
        </w:tc>
        <w:tc>
          <w:tcPr>
            <w:tcW w:w="2706" w:type="dxa"/>
            <w:shd w:val="clear" w:color="auto" w:fill="auto"/>
            <w:vAlign w:val="center"/>
            <w:hideMark/>
          </w:tcPr>
          <w:p w14:paraId="76B31F5F" w14:textId="77777777" w:rsidR="00A021EA" w:rsidRPr="00A021EA" w:rsidRDefault="00A021EA" w:rsidP="00A021EA">
            <w:pPr>
              <w:rPr>
                <w:rFonts w:ascii="Arial" w:hAnsi="Arial" w:cs="Arial"/>
                <w:sz w:val="16"/>
                <w:szCs w:val="16"/>
              </w:rPr>
            </w:pPr>
            <w:r w:rsidRPr="00A021EA">
              <w:rPr>
                <w:rFonts w:ascii="Arial" w:hAnsi="Arial" w:cs="Arial"/>
                <w:sz w:val="16"/>
                <w:szCs w:val="16"/>
              </w:rPr>
              <w:t>БАССЕЙН БРЫЗГАЛЬНЫЙ БЕЗЪЕМКОСТНОЙ</w:t>
            </w:r>
          </w:p>
        </w:tc>
        <w:tc>
          <w:tcPr>
            <w:tcW w:w="820" w:type="dxa"/>
            <w:shd w:val="clear" w:color="auto" w:fill="auto"/>
            <w:vAlign w:val="center"/>
            <w:hideMark/>
          </w:tcPr>
          <w:p w14:paraId="50C76B2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517847</w:t>
            </w:r>
          </w:p>
        </w:tc>
        <w:tc>
          <w:tcPr>
            <w:tcW w:w="1435" w:type="dxa"/>
            <w:shd w:val="clear" w:color="auto" w:fill="auto"/>
            <w:noWrap/>
            <w:vAlign w:val="center"/>
            <w:hideMark/>
          </w:tcPr>
          <w:p w14:paraId="0D67C4A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51 276,65</w:t>
            </w:r>
          </w:p>
        </w:tc>
        <w:tc>
          <w:tcPr>
            <w:tcW w:w="1559" w:type="dxa"/>
            <w:shd w:val="clear" w:color="auto" w:fill="auto"/>
            <w:vAlign w:val="center"/>
            <w:hideMark/>
          </w:tcPr>
          <w:p w14:paraId="60F0786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0447448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3D1C013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7666D06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1 709,22</w:t>
            </w:r>
          </w:p>
        </w:tc>
        <w:tc>
          <w:tcPr>
            <w:tcW w:w="1555" w:type="dxa"/>
            <w:shd w:val="clear" w:color="auto" w:fill="auto"/>
            <w:noWrap/>
            <w:vAlign w:val="center"/>
            <w:hideMark/>
          </w:tcPr>
          <w:p w14:paraId="6156C9B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50 422,04</w:t>
            </w:r>
          </w:p>
        </w:tc>
        <w:tc>
          <w:tcPr>
            <w:tcW w:w="1400" w:type="dxa"/>
            <w:shd w:val="clear" w:color="auto" w:fill="auto"/>
            <w:noWrap/>
            <w:vAlign w:val="center"/>
            <w:hideMark/>
          </w:tcPr>
          <w:p w14:paraId="5984CBA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1 109,28</w:t>
            </w:r>
          </w:p>
        </w:tc>
        <w:tc>
          <w:tcPr>
            <w:tcW w:w="1640" w:type="dxa"/>
            <w:shd w:val="clear" w:color="auto" w:fill="auto"/>
            <w:noWrap/>
            <w:vAlign w:val="center"/>
            <w:hideMark/>
          </w:tcPr>
          <w:p w14:paraId="568536D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2 818,56</w:t>
            </w:r>
          </w:p>
        </w:tc>
      </w:tr>
      <w:tr w:rsidR="00A021EA" w:rsidRPr="00A021EA" w14:paraId="0A230D90" w14:textId="77777777" w:rsidTr="00A021EA">
        <w:trPr>
          <w:trHeight w:val="2700"/>
        </w:trPr>
        <w:tc>
          <w:tcPr>
            <w:tcW w:w="709" w:type="dxa"/>
            <w:shd w:val="clear" w:color="auto" w:fill="auto"/>
            <w:noWrap/>
            <w:vAlign w:val="center"/>
            <w:hideMark/>
          </w:tcPr>
          <w:p w14:paraId="313FEAB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lastRenderedPageBreak/>
              <w:t>3.</w:t>
            </w:r>
          </w:p>
        </w:tc>
        <w:tc>
          <w:tcPr>
            <w:tcW w:w="2706" w:type="dxa"/>
            <w:shd w:val="clear" w:color="auto" w:fill="auto"/>
            <w:vAlign w:val="center"/>
            <w:hideMark/>
          </w:tcPr>
          <w:p w14:paraId="7C1B3DDF" w14:textId="77777777" w:rsidR="00A021EA" w:rsidRPr="00A021EA" w:rsidRDefault="00A021EA" w:rsidP="00A021EA">
            <w:pPr>
              <w:rPr>
                <w:rFonts w:ascii="Arial" w:hAnsi="Arial" w:cs="Arial"/>
                <w:sz w:val="16"/>
                <w:szCs w:val="16"/>
              </w:rPr>
            </w:pPr>
            <w:r w:rsidRPr="00A021EA">
              <w:rPr>
                <w:rFonts w:ascii="Arial" w:hAnsi="Arial" w:cs="Arial"/>
                <w:sz w:val="16"/>
                <w:szCs w:val="16"/>
              </w:rPr>
              <w:t xml:space="preserve">ЗЕМЕЛЬНЫЙ УЧАСТОК С КАДАСТРОВЫМ НОМЕРОМ 42:30:03 03 090:0112, КАТЕГОРИЯ ЗЕМЕЛЬ: ЗЕМЛИ ПОСЕЛЕНИЙ, РАЗРЕШЕННОЕ ИСПОЛЬЗОВАНИЕ: ПОД МАЗУТНОЕ ХОЗЯЙСТВО (Свидетельство о гос. регистрации права 42АД 511647 от 20.09.2013 г. Адрес (местонахождение) объекта: Россия, Кемеровская обл., г. Новокузнецк, Центральный р-н, ул. </w:t>
            </w:r>
            <w:proofErr w:type="spellStart"/>
            <w:r w:rsidRPr="00A021EA">
              <w:rPr>
                <w:rFonts w:ascii="Arial" w:hAnsi="Arial" w:cs="Arial"/>
                <w:sz w:val="16"/>
                <w:szCs w:val="16"/>
              </w:rPr>
              <w:t>Рябоконева</w:t>
            </w:r>
            <w:proofErr w:type="spellEnd"/>
            <w:r w:rsidRPr="00A021EA">
              <w:rPr>
                <w:rFonts w:ascii="Arial" w:hAnsi="Arial" w:cs="Arial"/>
                <w:sz w:val="16"/>
                <w:szCs w:val="16"/>
              </w:rPr>
              <w:t>, 11)</w:t>
            </w:r>
          </w:p>
        </w:tc>
        <w:tc>
          <w:tcPr>
            <w:tcW w:w="820" w:type="dxa"/>
            <w:shd w:val="clear" w:color="auto" w:fill="auto"/>
            <w:vAlign w:val="center"/>
            <w:hideMark/>
          </w:tcPr>
          <w:p w14:paraId="3C218F5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519364</w:t>
            </w:r>
          </w:p>
        </w:tc>
        <w:tc>
          <w:tcPr>
            <w:tcW w:w="1435" w:type="dxa"/>
            <w:shd w:val="clear" w:color="auto" w:fill="auto"/>
            <w:noWrap/>
            <w:vAlign w:val="center"/>
            <w:hideMark/>
          </w:tcPr>
          <w:p w14:paraId="6E84FC3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6 891 072,61</w:t>
            </w:r>
          </w:p>
        </w:tc>
        <w:tc>
          <w:tcPr>
            <w:tcW w:w="1559" w:type="dxa"/>
            <w:shd w:val="clear" w:color="auto" w:fill="auto"/>
            <w:vAlign w:val="center"/>
            <w:hideMark/>
          </w:tcPr>
          <w:p w14:paraId="7ECC63E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06" w:type="dxa"/>
            <w:shd w:val="clear" w:color="auto" w:fill="auto"/>
            <w:vAlign w:val="center"/>
            <w:hideMark/>
          </w:tcPr>
          <w:p w14:paraId="02218F6E" w14:textId="77777777" w:rsidR="00A021EA" w:rsidRPr="00A021EA" w:rsidRDefault="00A021EA" w:rsidP="00A021EA">
            <w:pPr>
              <w:ind w:left="-57" w:right="-57"/>
              <w:jc w:val="center"/>
              <w:rPr>
                <w:rFonts w:ascii="Arial" w:hAnsi="Arial" w:cs="Arial"/>
                <w:sz w:val="16"/>
                <w:szCs w:val="16"/>
              </w:rPr>
            </w:pPr>
            <w:r w:rsidRPr="00A021EA">
              <w:rPr>
                <w:rFonts w:ascii="Arial" w:hAnsi="Arial" w:cs="Arial"/>
                <w:sz w:val="16"/>
                <w:szCs w:val="16"/>
              </w:rPr>
              <w:t>189 417 309,72</w:t>
            </w:r>
          </w:p>
        </w:tc>
        <w:tc>
          <w:tcPr>
            <w:tcW w:w="1383" w:type="dxa"/>
            <w:shd w:val="clear" w:color="auto" w:fill="auto"/>
            <w:vAlign w:val="center"/>
            <w:hideMark/>
          </w:tcPr>
          <w:p w14:paraId="5C8821D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280" w:type="dxa"/>
            <w:shd w:val="clear" w:color="auto" w:fill="auto"/>
            <w:noWrap/>
            <w:vAlign w:val="center"/>
            <w:hideMark/>
          </w:tcPr>
          <w:p w14:paraId="6D86F56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555" w:type="dxa"/>
            <w:shd w:val="clear" w:color="auto" w:fill="auto"/>
            <w:noWrap/>
            <w:vAlign w:val="center"/>
            <w:hideMark/>
          </w:tcPr>
          <w:p w14:paraId="6D810EB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400" w:type="dxa"/>
            <w:shd w:val="clear" w:color="auto" w:fill="auto"/>
            <w:noWrap/>
            <w:vAlign w:val="center"/>
            <w:hideMark/>
          </w:tcPr>
          <w:p w14:paraId="0B1D5E7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2 841 259,65</w:t>
            </w:r>
          </w:p>
        </w:tc>
        <w:tc>
          <w:tcPr>
            <w:tcW w:w="1640" w:type="dxa"/>
            <w:shd w:val="clear" w:color="auto" w:fill="auto"/>
            <w:noWrap/>
            <w:vAlign w:val="center"/>
            <w:hideMark/>
          </w:tcPr>
          <w:p w14:paraId="00BDBDB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2 841 259,68</w:t>
            </w:r>
          </w:p>
        </w:tc>
      </w:tr>
      <w:tr w:rsidR="00A021EA" w:rsidRPr="00A021EA" w14:paraId="733AD0EA" w14:textId="77777777" w:rsidTr="00A021EA">
        <w:trPr>
          <w:trHeight w:val="263"/>
        </w:trPr>
        <w:tc>
          <w:tcPr>
            <w:tcW w:w="709" w:type="dxa"/>
            <w:shd w:val="clear" w:color="auto" w:fill="auto"/>
            <w:noWrap/>
            <w:vAlign w:val="center"/>
            <w:hideMark/>
          </w:tcPr>
          <w:p w14:paraId="7DCC141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4.1.</w:t>
            </w:r>
          </w:p>
        </w:tc>
        <w:tc>
          <w:tcPr>
            <w:tcW w:w="2706" w:type="dxa"/>
            <w:shd w:val="clear" w:color="auto" w:fill="auto"/>
            <w:vAlign w:val="center"/>
            <w:hideMark/>
          </w:tcPr>
          <w:p w14:paraId="192CC131" w14:textId="77777777" w:rsidR="00A021EA" w:rsidRPr="00A021EA" w:rsidRDefault="00A021EA" w:rsidP="00A021EA">
            <w:pPr>
              <w:rPr>
                <w:rFonts w:ascii="Arial" w:hAnsi="Arial" w:cs="Arial"/>
                <w:sz w:val="16"/>
                <w:szCs w:val="16"/>
              </w:rPr>
            </w:pPr>
            <w:r w:rsidRPr="00A021EA">
              <w:rPr>
                <w:rFonts w:ascii="Arial" w:hAnsi="Arial" w:cs="Arial"/>
                <w:sz w:val="16"/>
                <w:szCs w:val="16"/>
              </w:rPr>
              <w:t>ТОННЕЛЬ ОТ РЕЗЕРВУАРОВ ДО НАСОСНОЙ</w:t>
            </w:r>
          </w:p>
        </w:tc>
        <w:tc>
          <w:tcPr>
            <w:tcW w:w="820" w:type="dxa"/>
            <w:shd w:val="clear" w:color="auto" w:fill="auto"/>
            <w:vAlign w:val="center"/>
            <w:hideMark/>
          </w:tcPr>
          <w:p w14:paraId="64FC417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519012</w:t>
            </w:r>
          </w:p>
        </w:tc>
        <w:tc>
          <w:tcPr>
            <w:tcW w:w="1435" w:type="dxa"/>
            <w:shd w:val="clear" w:color="auto" w:fill="auto"/>
            <w:noWrap/>
            <w:vAlign w:val="center"/>
            <w:hideMark/>
          </w:tcPr>
          <w:p w14:paraId="3C67D20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428 355,79</w:t>
            </w:r>
          </w:p>
        </w:tc>
        <w:tc>
          <w:tcPr>
            <w:tcW w:w="1559" w:type="dxa"/>
            <w:shd w:val="clear" w:color="auto" w:fill="auto"/>
            <w:vAlign w:val="center"/>
            <w:hideMark/>
          </w:tcPr>
          <w:p w14:paraId="75F092E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293FC11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0DE06DA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75DB334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14 278,53</w:t>
            </w:r>
          </w:p>
        </w:tc>
        <w:tc>
          <w:tcPr>
            <w:tcW w:w="1555" w:type="dxa"/>
            <w:shd w:val="clear" w:color="auto" w:fill="auto"/>
            <w:noWrap/>
            <w:vAlign w:val="center"/>
            <w:hideMark/>
          </w:tcPr>
          <w:p w14:paraId="754BDB1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421 216,53</w:t>
            </w:r>
          </w:p>
        </w:tc>
        <w:tc>
          <w:tcPr>
            <w:tcW w:w="1400" w:type="dxa"/>
            <w:shd w:val="clear" w:color="auto" w:fill="auto"/>
            <w:noWrap/>
            <w:vAlign w:val="center"/>
            <w:hideMark/>
          </w:tcPr>
          <w:p w14:paraId="7A205A7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9 266,76</w:t>
            </w:r>
          </w:p>
        </w:tc>
        <w:tc>
          <w:tcPr>
            <w:tcW w:w="1640" w:type="dxa"/>
            <w:shd w:val="clear" w:color="auto" w:fill="auto"/>
            <w:noWrap/>
            <w:vAlign w:val="center"/>
            <w:hideMark/>
          </w:tcPr>
          <w:p w14:paraId="463B7D1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23 545,32</w:t>
            </w:r>
          </w:p>
        </w:tc>
      </w:tr>
      <w:tr w:rsidR="00A021EA" w:rsidRPr="00A021EA" w14:paraId="62DCB960" w14:textId="77777777" w:rsidTr="00A021EA">
        <w:trPr>
          <w:trHeight w:val="310"/>
        </w:trPr>
        <w:tc>
          <w:tcPr>
            <w:tcW w:w="709" w:type="dxa"/>
            <w:shd w:val="clear" w:color="auto" w:fill="auto"/>
            <w:noWrap/>
            <w:vAlign w:val="center"/>
            <w:hideMark/>
          </w:tcPr>
          <w:p w14:paraId="326DA0F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4.14.</w:t>
            </w:r>
          </w:p>
        </w:tc>
        <w:tc>
          <w:tcPr>
            <w:tcW w:w="2706" w:type="dxa"/>
            <w:shd w:val="clear" w:color="auto" w:fill="auto"/>
            <w:vAlign w:val="center"/>
            <w:hideMark/>
          </w:tcPr>
          <w:p w14:paraId="32C5C6AE" w14:textId="77777777" w:rsidR="00A021EA" w:rsidRPr="00A021EA" w:rsidRDefault="00A021EA" w:rsidP="00A021EA">
            <w:pPr>
              <w:rPr>
                <w:rFonts w:ascii="Arial" w:hAnsi="Arial" w:cs="Arial"/>
                <w:sz w:val="16"/>
                <w:szCs w:val="16"/>
              </w:rPr>
            </w:pPr>
            <w:r w:rsidRPr="00A021EA">
              <w:rPr>
                <w:rFonts w:ascii="Arial" w:hAnsi="Arial" w:cs="Arial"/>
                <w:sz w:val="16"/>
                <w:szCs w:val="16"/>
              </w:rPr>
              <w:t>МАЗУТОНАСОСНАЯ</w:t>
            </w:r>
          </w:p>
        </w:tc>
        <w:tc>
          <w:tcPr>
            <w:tcW w:w="820" w:type="dxa"/>
            <w:shd w:val="clear" w:color="auto" w:fill="auto"/>
            <w:vAlign w:val="center"/>
            <w:hideMark/>
          </w:tcPr>
          <w:p w14:paraId="6863C09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519003</w:t>
            </w:r>
          </w:p>
        </w:tc>
        <w:tc>
          <w:tcPr>
            <w:tcW w:w="1435" w:type="dxa"/>
            <w:shd w:val="clear" w:color="auto" w:fill="auto"/>
            <w:noWrap/>
            <w:vAlign w:val="center"/>
            <w:hideMark/>
          </w:tcPr>
          <w:p w14:paraId="55E0A10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1 918 878,36</w:t>
            </w:r>
          </w:p>
        </w:tc>
        <w:tc>
          <w:tcPr>
            <w:tcW w:w="1559" w:type="dxa"/>
            <w:shd w:val="clear" w:color="auto" w:fill="auto"/>
            <w:vAlign w:val="center"/>
            <w:hideMark/>
          </w:tcPr>
          <w:p w14:paraId="258F1FA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7EBF134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0353660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317F0A3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63 962,61</w:t>
            </w:r>
          </w:p>
        </w:tc>
        <w:tc>
          <w:tcPr>
            <w:tcW w:w="1555" w:type="dxa"/>
            <w:shd w:val="clear" w:color="auto" w:fill="auto"/>
            <w:noWrap/>
            <w:vAlign w:val="center"/>
            <w:hideMark/>
          </w:tcPr>
          <w:p w14:paraId="71B7C5B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1 886 897,05</w:t>
            </w:r>
          </w:p>
        </w:tc>
        <w:tc>
          <w:tcPr>
            <w:tcW w:w="1400" w:type="dxa"/>
            <w:shd w:val="clear" w:color="auto" w:fill="auto"/>
            <w:noWrap/>
            <w:vAlign w:val="center"/>
            <w:hideMark/>
          </w:tcPr>
          <w:p w14:paraId="3229A16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41 511,74</w:t>
            </w:r>
          </w:p>
        </w:tc>
        <w:tc>
          <w:tcPr>
            <w:tcW w:w="1640" w:type="dxa"/>
            <w:shd w:val="clear" w:color="auto" w:fill="auto"/>
            <w:noWrap/>
            <w:vAlign w:val="center"/>
            <w:hideMark/>
          </w:tcPr>
          <w:p w14:paraId="0221B9A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105 474,36</w:t>
            </w:r>
          </w:p>
        </w:tc>
      </w:tr>
      <w:tr w:rsidR="00A021EA" w:rsidRPr="00A021EA" w14:paraId="4A093C44" w14:textId="77777777" w:rsidTr="00A021EA">
        <w:trPr>
          <w:trHeight w:val="1575"/>
        </w:trPr>
        <w:tc>
          <w:tcPr>
            <w:tcW w:w="709" w:type="dxa"/>
            <w:shd w:val="clear" w:color="auto" w:fill="auto"/>
            <w:noWrap/>
            <w:vAlign w:val="center"/>
            <w:hideMark/>
          </w:tcPr>
          <w:p w14:paraId="48C0731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w:t>
            </w:r>
          </w:p>
        </w:tc>
        <w:tc>
          <w:tcPr>
            <w:tcW w:w="2706" w:type="dxa"/>
            <w:shd w:val="clear" w:color="auto" w:fill="auto"/>
            <w:vAlign w:val="center"/>
            <w:hideMark/>
          </w:tcPr>
          <w:p w14:paraId="1A0B1FD4" w14:textId="77777777" w:rsidR="00A021EA" w:rsidRPr="00A021EA" w:rsidRDefault="00A021EA" w:rsidP="00A021EA">
            <w:pPr>
              <w:rPr>
                <w:rFonts w:ascii="Arial" w:hAnsi="Arial" w:cs="Arial"/>
                <w:sz w:val="16"/>
                <w:szCs w:val="16"/>
              </w:rPr>
            </w:pPr>
            <w:r w:rsidRPr="00A021EA">
              <w:rPr>
                <w:rFonts w:ascii="Arial" w:hAnsi="Arial" w:cs="Arial"/>
                <w:sz w:val="16"/>
                <w:szCs w:val="16"/>
              </w:rPr>
              <w:t xml:space="preserve">ЗДАНИЕ ДИСПЕРГАЦИИ (Свидетельство о гос. регистрации права 42АД 511646 от 20.09.2013 г. Адрес (местонахождение) объекта: Россия, Кемеровская обл., г. Новокузнецк, Центральный р-н, ул. </w:t>
            </w:r>
            <w:proofErr w:type="spellStart"/>
            <w:r w:rsidRPr="00A021EA">
              <w:rPr>
                <w:rFonts w:ascii="Arial" w:hAnsi="Arial" w:cs="Arial"/>
                <w:sz w:val="16"/>
                <w:szCs w:val="16"/>
              </w:rPr>
              <w:t>Рябоконева</w:t>
            </w:r>
            <w:proofErr w:type="spellEnd"/>
            <w:r w:rsidRPr="00A021EA">
              <w:rPr>
                <w:rFonts w:ascii="Arial" w:hAnsi="Arial" w:cs="Arial"/>
                <w:sz w:val="16"/>
                <w:szCs w:val="16"/>
              </w:rPr>
              <w:t>, 11, корп.1)</w:t>
            </w:r>
          </w:p>
        </w:tc>
        <w:tc>
          <w:tcPr>
            <w:tcW w:w="820" w:type="dxa"/>
            <w:shd w:val="clear" w:color="auto" w:fill="auto"/>
            <w:vAlign w:val="center"/>
            <w:hideMark/>
          </w:tcPr>
          <w:p w14:paraId="37D0DAE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519002</w:t>
            </w:r>
          </w:p>
        </w:tc>
        <w:tc>
          <w:tcPr>
            <w:tcW w:w="1435" w:type="dxa"/>
            <w:shd w:val="clear" w:color="auto" w:fill="auto"/>
            <w:noWrap/>
            <w:vAlign w:val="center"/>
            <w:hideMark/>
          </w:tcPr>
          <w:p w14:paraId="626A0C4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1 094 497,75</w:t>
            </w:r>
          </w:p>
        </w:tc>
        <w:tc>
          <w:tcPr>
            <w:tcW w:w="1559" w:type="dxa"/>
            <w:shd w:val="clear" w:color="auto" w:fill="auto"/>
            <w:vAlign w:val="center"/>
            <w:hideMark/>
          </w:tcPr>
          <w:p w14:paraId="196518F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567C9A0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052D922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404D927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36 483,26</w:t>
            </w:r>
          </w:p>
        </w:tc>
        <w:tc>
          <w:tcPr>
            <w:tcW w:w="1555" w:type="dxa"/>
            <w:shd w:val="clear" w:color="auto" w:fill="auto"/>
            <w:noWrap/>
            <w:vAlign w:val="center"/>
            <w:hideMark/>
          </w:tcPr>
          <w:p w14:paraId="7AF8384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1 076 256,12</w:t>
            </w:r>
          </w:p>
        </w:tc>
        <w:tc>
          <w:tcPr>
            <w:tcW w:w="1400" w:type="dxa"/>
            <w:shd w:val="clear" w:color="auto" w:fill="auto"/>
            <w:noWrap/>
            <w:vAlign w:val="center"/>
            <w:hideMark/>
          </w:tcPr>
          <w:p w14:paraId="1F93778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23 677,63</w:t>
            </w:r>
          </w:p>
        </w:tc>
        <w:tc>
          <w:tcPr>
            <w:tcW w:w="1640" w:type="dxa"/>
            <w:shd w:val="clear" w:color="auto" w:fill="auto"/>
            <w:noWrap/>
            <w:vAlign w:val="center"/>
            <w:hideMark/>
          </w:tcPr>
          <w:p w14:paraId="775D1C0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60 160,92</w:t>
            </w:r>
          </w:p>
        </w:tc>
      </w:tr>
      <w:tr w:rsidR="00A021EA" w:rsidRPr="00A021EA" w14:paraId="5507D3BE" w14:textId="77777777" w:rsidTr="00A021EA">
        <w:trPr>
          <w:trHeight w:val="2925"/>
        </w:trPr>
        <w:tc>
          <w:tcPr>
            <w:tcW w:w="709" w:type="dxa"/>
            <w:shd w:val="clear" w:color="auto" w:fill="auto"/>
            <w:noWrap/>
            <w:vAlign w:val="center"/>
            <w:hideMark/>
          </w:tcPr>
          <w:p w14:paraId="5F59E32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w:t>
            </w:r>
          </w:p>
        </w:tc>
        <w:tc>
          <w:tcPr>
            <w:tcW w:w="2706" w:type="dxa"/>
            <w:shd w:val="clear" w:color="auto" w:fill="auto"/>
            <w:vAlign w:val="center"/>
            <w:hideMark/>
          </w:tcPr>
          <w:p w14:paraId="166B4E72" w14:textId="77777777" w:rsidR="00A021EA" w:rsidRPr="00A021EA" w:rsidRDefault="00A021EA" w:rsidP="00A021EA">
            <w:pPr>
              <w:rPr>
                <w:rFonts w:ascii="Arial" w:hAnsi="Arial" w:cs="Arial"/>
                <w:sz w:val="16"/>
                <w:szCs w:val="16"/>
              </w:rPr>
            </w:pPr>
            <w:r w:rsidRPr="00A021EA">
              <w:rPr>
                <w:rFonts w:ascii="Arial" w:hAnsi="Arial" w:cs="Arial"/>
                <w:sz w:val="16"/>
                <w:szCs w:val="16"/>
              </w:rPr>
              <w:t>ЗЕМЕЛЬНЫЙ УЧАСТОК С КАДАСТРОВЫМ НОМЕРОМ 42:30:03 03 090:0101, КАТЕГОРИЯ ЗЕМЕЛЬ: ЗЕМЛИ НАСЕЛЕННЫХ ПУНКТОВ, РАЗРЕШЕННОЕ ИСПОЛЬЗОВАНИЕ: ПОД ПРОМЫШЛЕННЫЕ ПРЕДПРИЯТИЯ (Свидетельство о гос. регистрации права 42АД 511627 от 19.09.2013 г. Адрес (местонахождение) объекта: Россия, Кемеровская обл., г. Новокузнецк, Центральный р-н, пл. Побед, 10)</w:t>
            </w:r>
          </w:p>
        </w:tc>
        <w:tc>
          <w:tcPr>
            <w:tcW w:w="820" w:type="dxa"/>
            <w:shd w:val="clear" w:color="auto" w:fill="auto"/>
            <w:vAlign w:val="center"/>
            <w:hideMark/>
          </w:tcPr>
          <w:p w14:paraId="2DAD1CA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518231</w:t>
            </w:r>
          </w:p>
        </w:tc>
        <w:tc>
          <w:tcPr>
            <w:tcW w:w="1435" w:type="dxa"/>
            <w:shd w:val="clear" w:color="auto" w:fill="auto"/>
            <w:noWrap/>
            <w:vAlign w:val="center"/>
            <w:hideMark/>
          </w:tcPr>
          <w:p w14:paraId="6530A66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554 146,07</w:t>
            </w:r>
          </w:p>
        </w:tc>
        <w:tc>
          <w:tcPr>
            <w:tcW w:w="1559" w:type="dxa"/>
            <w:shd w:val="clear" w:color="auto" w:fill="auto"/>
            <w:vAlign w:val="center"/>
            <w:hideMark/>
          </w:tcPr>
          <w:p w14:paraId="166BB92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06" w:type="dxa"/>
            <w:shd w:val="clear" w:color="auto" w:fill="auto"/>
            <w:vAlign w:val="center"/>
            <w:hideMark/>
          </w:tcPr>
          <w:p w14:paraId="3DAB8FF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2 588 699,20</w:t>
            </w:r>
          </w:p>
        </w:tc>
        <w:tc>
          <w:tcPr>
            <w:tcW w:w="1383" w:type="dxa"/>
            <w:shd w:val="clear" w:color="auto" w:fill="auto"/>
            <w:vAlign w:val="center"/>
            <w:hideMark/>
          </w:tcPr>
          <w:p w14:paraId="79BF05C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280" w:type="dxa"/>
            <w:shd w:val="clear" w:color="auto" w:fill="auto"/>
            <w:noWrap/>
            <w:vAlign w:val="center"/>
            <w:hideMark/>
          </w:tcPr>
          <w:p w14:paraId="304D26E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555" w:type="dxa"/>
            <w:shd w:val="clear" w:color="auto" w:fill="auto"/>
            <w:noWrap/>
            <w:vAlign w:val="center"/>
            <w:hideMark/>
          </w:tcPr>
          <w:p w14:paraId="1AD9C7E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400" w:type="dxa"/>
            <w:shd w:val="clear" w:color="auto" w:fill="auto"/>
            <w:noWrap/>
            <w:vAlign w:val="center"/>
            <w:hideMark/>
          </w:tcPr>
          <w:p w14:paraId="2FD5CE6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38 830,49</w:t>
            </w:r>
          </w:p>
        </w:tc>
        <w:tc>
          <w:tcPr>
            <w:tcW w:w="1640" w:type="dxa"/>
            <w:shd w:val="clear" w:color="auto" w:fill="auto"/>
            <w:noWrap/>
            <w:vAlign w:val="center"/>
            <w:hideMark/>
          </w:tcPr>
          <w:p w14:paraId="385CA3E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38 830,44</w:t>
            </w:r>
          </w:p>
        </w:tc>
      </w:tr>
      <w:tr w:rsidR="00A021EA" w:rsidRPr="00A021EA" w14:paraId="0449632F" w14:textId="77777777" w:rsidTr="00A021EA">
        <w:trPr>
          <w:trHeight w:val="1800"/>
        </w:trPr>
        <w:tc>
          <w:tcPr>
            <w:tcW w:w="709" w:type="dxa"/>
            <w:shd w:val="clear" w:color="auto" w:fill="auto"/>
            <w:noWrap/>
            <w:vAlign w:val="center"/>
            <w:hideMark/>
          </w:tcPr>
          <w:p w14:paraId="2852F42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w:t>
            </w:r>
          </w:p>
        </w:tc>
        <w:tc>
          <w:tcPr>
            <w:tcW w:w="2706" w:type="dxa"/>
            <w:shd w:val="clear" w:color="auto" w:fill="auto"/>
            <w:vAlign w:val="center"/>
            <w:hideMark/>
          </w:tcPr>
          <w:p w14:paraId="116DEECA"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НАСОСНОЙ СТАНЦИИ ПОДКАЧКИ (Свидетельство о гос. регистрации права 42АД 511717 от 19.09.2013 г. Адрес (местонахождение) объекта: Россия, Кемеровская обл., г. Новокузнецк, Центральный р-н, пл. Побед, 10)</w:t>
            </w:r>
          </w:p>
        </w:tc>
        <w:tc>
          <w:tcPr>
            <w:tcW w:w="820" w:type="dxa"/>
            <w:shd w:val="clear" w:color="auto" w:fill="auto"/>
            <w:vAlign w:val="center"/>
            <w:hideMark/>
          </w:tcPr>
          <w:p w14:paraId="416E74B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517484</w:t>
            </w:r>
          </w:p>
        </w:tc>
        <w:tc>
          <w:tcPr>
            <w:tcW w:w="1435" w:type="dxa"/>
            <w:shd w:val="clear" w:color="auto" w:fill="auto"/>
            <w:noWrap/>
            <w:vAlign w:val="center"/>
            <w:hideMark/>
          </w:tcPr>
          <w:p w14:paraId="457FF58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2 021 780,62</w:t>
            </w:r>
          </w:p>
        </w:tc>
        <w:tc>
          <w:tcPr>
            <w:tcW w:w="1559" w:type="dxa"/>
            <w:shd w:val="clear" w:color="auto" w:fill="auto"/>
            <w:vAlign w:val="center"/>
            <w:hideMark/>
          </w:tcPr>
          <w:p w14:paraId="58FA471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1485B5B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6898F31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4EB2896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67 392,69</w:t>
            </w:r>
          </w:p>
        </w:tc>
        <w:tc>
          <w:tcPr>
            <w:tcW w:w="1555" w:type="dxa"/>
            <w:shd w:val="clear" w:color="auto" w:fill="auto"/>
            <w:noWrap/>
            <w:vAlign w:val="center"/>
            <w:hideMark/>
          </w:tcPr>
          <w:p w14:paraId="324D27C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1 988 084,28</w:t>
            </w:r>
          </w:p>
        </w:tc>
        <w:tc>
          <w:tcPr>
            <w:tcW w:w="1400" w:type="dxa"/>
            <w:shd w:val="clear" w:color="auto" w:fill="auto"/>
            <w:noWrap/>
            <w:vAlign w:val="center"/>
            <w:hideMark/>
          </w:tcPr>
          <w:p w14:paraId="54FBD97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43 737,85</w:t>
            </w:r>
          </w:p>
        </w:tc>
        <w:tc>
          <w:tcPr>
            <w:tcW w:w="1640" w:type="dxa"/>
            <w:shd w:val="clear" w:color="auto" w:fill="auto"/>
            <w:noWrap/>
            <w:vAlign w:val="center"/>
            <w:hideMark/>
          </w:tcPr>
          <w:p w14:paraId="5CD2210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111 130,56</w:t>
            </w:r>
          </w:p>
        </w:tc>
      </w:tr>
      <w:tr w:rsidR="00A021EA" w:rsidRPr="00A021EA" w14:paraId="4BA5B7BB" w14:textId="77777777" w:rsidTr="00A021EA">
        <w:trPr>
          <w:trHeight w:val="2925"/>
        </w:trPr>
        <w:tc>
          <w:tcPr>
            <w:tcW w:w="709" w:type="dxa"/>
            <w:shd w:val="clear" w:color="auto" w:fill="auto"/>
            <w:noWrap/>
            <w:vAlign w:val="center"/>
            <w:hideMark/>
          </w:tcPr>
          <w:p w14:paraId="0E6EB58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lastRenderedPageBreak/>
              <w:t>8.</w:t>
            </w:r>
          </w:p>
        </w:tc>
        <w:tc>
          <w:tcPr>
            <w:tcW w:w="2706" w:type="dxa"/>
            <w:shd w:val="clear" w:color="auto" w:fill="auto"/>
            <w:vAlign w:val="center"/>
            <w:hideMark/>
          </w:tcPr>
          <w:p w14:paraId="4837B3E5" w14:textId="77777777" w:rsidR="00A021EA" w:rsidRPr="00A021EA" w:rsidRDefault="00A021EA" w:rsidP="00A021EA">
            <w:pPr>
              <w:rPr>
                <w:rFonts w:ascii="Arial" w:hAnsi="Arial" w:cs="Arial"/>
                <w:sz w:val="16"/>
                <w:szCs w:val="16"/>
              </w:rPr>
            </w:pPr>
            <w:r w:rsidRPr="00A021EA">
              <w:rPr>
                <w:rFonts w:ascii="Arial" w:hAnsi="Arial" w:cs="Arial"/>
                <w:sz w:val="16"/>
                <w:szCs w:val="16"/>
              </w:rPr>
              <w:t>ЗЕМЕЛЬНЫЙ УЧАСТОК С КАДАСТРОВЫМ НОМЕРОМ 42:30:03 03 090:0087, КАТЕГОРИЯ ЗЕМЕЛЬ: ЗЕМЛИ НАСЕЛЕННЫХ ПУНКТОВ, РАЗРЕШЕННОЕ ИСПОЛЬЗОВАНИЕ: ПОД ПРОМЫШЛЕННЫЕ ПРЕДПРИЯТИЯ (Свидетельство о гос. регистрации права 42АД 511181 от 20.09.2013 г. Адрес (местонахождение) объекта: Россия, Кемеровская обл., г. Новокузнецк, Центральный р-н, пр. Производственный, 43)</w:t>
            </w:r>
          </w:p>
        </w:tc>
        <w:tc>
          <w:tcPr>
            <w:tcW w:w="820" w:type="dxa"/>
            <w:shd w:val="clear" w:color="auto" w:fill="auto"/>
            <w:vAlign w:val="center"/>
            <w:hideMark/>
          </w:tcPr>
          <w:p w14:paraId="1BFD319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518235</w:t>
            </w:r>
          </w:p>
        </w:tc>
        <w:tc>
          <w:tcPr>
            <w:tcW w:w="1435" w:type="dxa"/>
            <w:shd w:val="clear" w:color="auto" w:fill="auto"/>
            <w:noWrap/>
            <w:vAlign w:val="center"/>
            <w:hideMark/>
          </w:tcPr>
          <w:p w14:paraId="5B63EF5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1 789 645,24</w:t>
            </w:r>
          </w:p>
        </w:tc>
        <w:tc>
          <w:tcPr>
            <w:tcW w:w="1559" w:type="dxa"/>
            <w:shd w:val="clear" w:color="auto" w:fill="auto"/>
            <w:vAlign w:val="center"/>
            <w:hideMark/>
          </w:tcPr>
          <w:p w14:paraId="23E241D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06" w:type="dxa"/>
            <w:shd w:val="clear" w:color="auto" w:fill="auto"/>
            <w:vAlign w:val="center"/>
            <w:hideMark/>
          </w:tcPr>
          <w:p w14:paraId="3A03948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8 795 700,86</w:t>
            </w:r>
          </w:p>
        </w:tc>
        <w:tc>
          <w:tcPr>
            <w:tcW w:w="1383" w:type="dxa"/>
            <w:shd w:val="clear" w:color="auto" w:fill="auto"/>
            <w:vAlign w:val="center"/>
            <w:hideMark/>
          </w:tcPr>
          <w:p w14:paraId="3666530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280" w:type="dxa"/>
            <w:shd w:val="clear" w:color="auto" w:fill="auto"/>
            <w:noWrap/>
            <w:vAlign w:val="center"/>
            <w:hideMark/>
          </w:tcPr>
          <w:p w14:paraId="0E8B94F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555" w:type="dxa"/>
            <w:shd w:val="clear" w:color="auto" w:fill="auto"/>
            <w:noWrap/>
            <w:vAlign w:val="center"/>
            <w:hideMark/>
          </w:tcPr>
          <w:p w14:paraId="1BDEEA1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400" w:type="dxa"/>
            <w:shd w:val="clear" w:color="auto" w:fill="auto"/>
            <w:noWrap/>
            <w:vAlign w:val="center"/>
            <w:hideMark/>
          </w:tcPr>
          <w:p w14:paraId="51C7B28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131 935,51</w:t>
            </w:r>
          </w:p>
        </w:tc>
        <w:tc>
          <w:tcPr>
            <w:tcW w:w="1640" w:type="dxa"/>
            <w:shd w:val="clear" w:color="auto" w:fill="auto"/>
            <w:noWrap/>
            <w:vAlign w:val="center"/>
            <w:hideMark/>
          </w:tcPr>
          <w:p w14:paraId="751898A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131 935,56</w:t>
            </w:r>
          </w:p>
        </w:tc>
      </w:tr>
      <w:tr w:rsidR="00A021EA" w:rsidRPr="00A021EA" w14:paraId="5E3C6B3D" w14:textId="77777777" w:rsidTr="00A021EA">
        <w:trPr>
          <w:trHeight w:val="1575"/>
        </w:trPr>
        <w:tc>
          <w:tcPr>
            <w:tcW w:w="709" w:type="dxa"/>
            <w:shd w:val="clear" w:color="auto" w:fill="auto"/>
            <w:noWrap/>
            <w:vAlign w:val="center"/>
            <w:hideMark/>
          </w:tcPr>
          <w:p w14:paraId="2F86521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9.</w:t>
            </w:r>
          </w:p>
        </w:tc>
        <w:tc>
          <w:tcPr>
            <w:tcW w:w="2706" w:type="dxa"/>
            <w:shd w:val="clear" w:color="auto" w:fill="auto"/>
            <w:vAlign w:val="center"/>
            <w:hideMark/>
          </w:tcPr>
          <w:p w14:paraId="4F07BE9A" w14:textId="77777777" w:rsidR="00A021EA" w:rsidRPr="00A021EA" w:rsidRDefault="00A021EA" w:rsidP="00A021EA">
            <w:pPr>
              <w:rPr>
                <w:rFonts w:ascii="Arial" w:hAnsi="Arial" w:cs="Arial"/>
                <w:sz w:val="16"/>
                <w:szCs w:val="16"/>
              </w:rPr>
            </w:pPr>
            <w:r w:rsidRPr="00A021EA">
              <w:rPr>
                <w:rFonts w:ascii="Arial" w:hAnsi="Arial" w:cs="Arial"/>
                <w:sz w:val="16"/>
                <w:szCs w:val="16"/>
              </w:rPr>
              <w:t>БАГЕРНАЯ НАСОСНАЯ СТАНЦИЯ (Свидетельство о гос. регистрации права 42АД 511354 от 20.09.2013 г. Адрес (местонахождение) объекта: Россия, Кемеровская обл., г. Новокузнецк, Центральный р-н, пр. Производственный, 43)</w:t>
            </w:r>
          </w:p>
        </w:tc>
        <w:tc>
          <w:tcPr>
            <w:tcW w:w="820" w:type="dxa"/>
            <w:shd w:val="clear" w:color="auto" w:fill="auto"/>
            <w:vAlign w:val="center"/>
            <w:hideMark/>
          </w:tcPr>
          <w:p w14:paraId="7728050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517487</w:t>
            </w:r>
          </w:p>
        </w:tc>
        <w:tc>
          <w:tcPr>
            <w:tcW w:w="1435" w:type="dxa"/>
            <w:shd w:val="clear" w:color="auto" w:fill="auto"/>
            <w:noWrap/>
            <w:vAlign w:val="center"/>
            <w:hideMark/>
          </w:tcPr>
          <w:p w14:paraId="555559F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7 244 785,48</w:t>
            </w:r>
          </w:p>
        </w:tc>
        <w:tc>
          <w:tcPr>
            <w:tcW w:w="1559" w:type="dxa"/>
            <w:shd w:val="clear" w:color="auto" w:fill="auto"/>
            <w:vAlign w:val="center"/>
            <w:hideMark/>
          </w:tcPr>
          <w:p w14:paraId="46687D8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31A5152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2529B3A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4BDE5E91"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241 492,85</w:t>
            </w:r>
          </w:p>
        </w:tc>
        <w:tc>
          <w:tcPr>
            <w:tcW w:w="1555" w:type="dxa"/>
            <w:shd w:val="clear" w:color="auto" w:fill="auto"/>
            <w:noWrap/>
            <w:vAlign w:val="center"/>
            <w:hideMark/>
          </w:tcPr>
          <w:p w14:paraId="2CDECA6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7 124 039,05</w:t>
            </w:r>
          </w:p>
        </w:tc>
        <w:tc>
          <w:tcPr>
            <w:tcW w:w="1400" w:type="dxa"/>
            <w:shd w:val="clear" w:color="auto" w:fill="auto"/>
            <w:noWrap/>
            <w:vAlign w:val="center"/>
            <w:hideMark/>
          </w:tcPr>
          <w:p w14:paraId="7A07903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156 728,86</w:t>
            </w:r>
          </w:p>
        </w:tc>
        <w:tc>
          <w:tcPr>
            <w:tcW w:w="1640" w:type="dxa"/>
            <w:shd w:val="clear" w:color="auto" w:fill="auto"/>
            <w:noWrap/>
            <w:vAlign w:val="center"/>
            <w:hideMark/>
          </w:tcPr>
          <w:p w14:paraId="0F34235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398 221,68</w:t>
            </w:r>
          </w:p>
        </w:tc>
      </w:tr>
      <w:tr w:rsidR="00A021EA" w:rsidRPr="00A021EA" w14:paraId="7AAB82C6" w14:textId="77777777" w:rsidTr="00A021EA">
        <w:trPr>
          <w:trHeight w:val="2925"/>
        </w:trPr>
        <w:tc>
          <w:tcPr>
            <w:tcW w:w="709" w:type="dxa"/>
            <w:shd w:val="clear" w:color="auto" w:fill="auto"/>
            <w:noWrap/>
            <w:vAlign w:val="center"/>
            <w:hideMark/>
          </w:tcPr>
          <w:p w14:paraId="4EEAEA9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10.</w:t>
            </w:r>
          </w:p>
        </w:tc>
        <w:tc>
          <w:tcPr>
            <w:tcW w:w="2706" w:type="dxa"/>
            <w:shd w:val="clear" w:color="auto" w:fill="auto"/>
            <w:vAlign w:val="center"/>
            <w:hideMark/>
          </w:tcPr>
          <w:p w14:paraId="25356344" w14:textId="77777777" w:rsidR="00A021EA" w:rsidRPr="00A021EA" w:rsidRDefault="00A021EA" w:rsidP="00A021EA">
            <w:pPr>
              <w:rPr>
                <w:rFonts w:ascii="Arial" w:hAnsi="Arial" w:cs="Arial"/>
                <w:sz w:val="16"/>
                <w:szCs w:val="16"/>
              </w:rPr>
            </w:pPr>
            <w:r w:rsidRPr="00A021EA">
              <w:rPr>
                <w:rFonts w:ascii="Arial" w:hAnsi="Arial" w:cs="Arial"/>
                <w:sz w:val="16"/>
                <w:szCs w:val="16"/>
              </w:rPr>
              <w:t>ЗЕМЕЛЬНЫЙ УЧАСТОК С КАДАСТРОВЫМ НОМЕРОМ 42:30:0303090:1394, КАТЕГОРИЯ ЗЕМЕЛЬ: ЗЕМЛИ НАСЕЛЕННЫХ ПУНКТОВ, РАЗРЕШЕННОЕ ИСПОЛЬЗОВАНИЕ: ПОД ПРОМЫШЛЕННЫЕ ПРЕДПРИЯТИЯ (Свидетельство о гос. регистрации права 42АД 511355 от 20.09.2013 г. Адрес (местонахождение) объекта: Россия, Кемеровская обл., г. Новокузнецк, Центральный р-н, ш. Ильинское, 41)</w:t>
            </w:r>
          </w:p>
        </w:tc>
        <w:tc>
          <w:tcPr>
            <w:tcW w:w="820" w:type="dxa"/>
            <w:shd w:val="clear" w:color="auto" w:fill="auto"/>
            <w:vAlign w:val="center"/>
            <w:hideMark/>
          </w:tcPr>
          <w:p w14:paraId="0C2DF01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191895</w:t>
            </w:r>
          </w:p>
        </w:tc>
        <w:tc>
          <w:tcPr>
            <w:tcW w:w="1435" w:type="dxa"/>
            <w:shd w:val="clear" w:color="auto" w:fill="auto"/>
            <w:noWrap/>
            <w:vAlign w:val="center"/>
            <w:hideMark/>
          </w:tcPr>
          <w:p w14:paraId="5960414D"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51 802 481,42</w:t>
            </w:r>
          </w:p>
        </w:tc>
        <w:tc>
          <w:tcPr>
            <w:tcW w:w="1559" w:type="dxa"/>
            <w:shd w:val="clear" w:color="auto" w:fill="auto"/>
            <w:vAlign w:val="center"/>
            <w:hideMark/>
          </w:tcPr>
          <w:p w14:paraId="5CB6017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06" w:type="dxa"/>
            <w:shd w:val="clear" w:color="auto" w:fill="auto"/>
            <w:vAlign w:val="center"/>
            <w:hideMark/>
          </w:tcPr>
          <w:p w14:paraId="4D63DC12" w14:textId="77777777" w:rsidR="00A021EA" w:rsidRPr="00A021EA" w:rsidRDefault="00A021EA" w:rsidP="00A021EA">
            <w:pPr>
              <w:ind w:left="-57" w:right="-57"/>
              <w:jc w:val="center"/>
              <w:rPr>
                <w:rFonts w:ascii="Arial" w:hAnsi="Arial" w:cs="Arial"/>
                <w:sz w:val="16"/>
                <w:szCs w:val="16"/>
              </w:rPr>
            </w:pPr>
            <w:r w:rsidRPr="00A021EA">
              <w:rPr>
                <w:rFonts w:ascii="Arial" w:hAnsi="Arial" w:cs="Arial"/>
                <w:sz w:val="16"/>
                <w:szCs w:val="16"/>
              </w:rPr>
              <w:t>1 461 578 032,00</w:t>
            </w:r>
          </w:p>
        </w:tc>
        <w:tc>
          <w:tcPr>
            <w:tcW w:w="1383" w:type="dxa"/>
            <w:shd w:val="clear" w:color="auto" w:fill="auto"/>
            <w:vAlign w:val="center"/>
            <w:hideMark/>
          </w:tcPr>
          <w:p w14:paraId="0AFE793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280" w:type="dxa"/>
            <w:shd w:val="clear" w:color="auto" w:fill="auto"/>
            <w:noWrap/>
            <w:vAlign w:val="center"/>
            <w:hideMark/>
          </w:tcPr>
          <w:p w14:paraId="5F7C917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555" w:type="dxa"/>
            <w:shd w:val="clear" w:color="auto" w:fill="auto"/>
            <w:noWrap/>
            <w:vAlign w:val="center"/>
            <w:hideMark/>
          </w:tcPr>
          <w:p w14:paraId="48E63AD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400" w:type="dxa"/>
            <w:shd w:val="clear" w:color="auto" w:fill="auto"/>
            <w:noWrap/>
            <w:vAlign w:val="center"/>
            <w:hideMark/>
          </w:tcPr>
          <w:p w14:paraId="436BCFB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21 923 670,48</w:t>
            </w:r>
          </w:p>
        </w:tc>
        <w:tc>
          <w:tcPr>
            <w:tcW w:w="1640" w:type="dxa"/>
            <w:shd w:val="clear" w:color="auto" w:fill="auto"/>
            <w:noWrap/>
            <w:vAlign w:val="center"/>
            <w:hideMark/>
          </w:tcPr>
          <w:p w14:paraId="1A0CDDF3"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21 923 670,48</w:t>
            </w:r>
          </w:p>
        </w:tc>
      </w:tr>
      <w:tr w:rsidR="00A021EA" w:rsidRPr="00A021EA" w14:paraId="02E892CE" w14:textId="77777777" w:rsidTr="00A021EA">
        <w:trPr>
          <w:trHeight w:val="450"/>
        </w:trPr>
        <w:tc>
          <w:tcPr>
            <w:tcW w:w="709" w:type="dxa"/>
            <w:shd w:val="clear" w:color="auto" w:fill="auto"/>
            <w:noWrap/>
            <w:vAlign w:val="center"/>
            <w:hideMark/>
          </w:tcPr>
          <w:p w14:paraId="20C4DB6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11</w:t>
            </w:r>
          </w:p>
        </w:tc>
        <w:tc>
          <w:tcPr>
            <w:tcW w:w="2706" w:type="dxa"/>
            <w:shd w:val="clear" w:color="auto" w:fill="auto"/>
            <w:vAlign w:val="center"/>
            <w:hideMark/>
          </w:tcPr>
          <w:p w14:paraId="3B226A85"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СКЛАДА ДЛЯ ХРАНЕНИЯ КИСЛОРОДНЫХ БАЛЛОНОВ</w:t>
            </w:r>
          </w:p>
        </w:tc>
        <w:tc>
          <w:tcPr>
            <w:tcW w:w="820" w:type="dxa"/>
            <w:shd w:val="clear" w:color="auto" w:fill="auto"/>
            <w:vAlign w:val="center"/>
            <w:hideMark/>
          </w:tcPr>
          <w:p w14:paraId="325D313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517429</w:t>
            </w:r>
          </w:p>
        </w:tc>
        <w:tc>
          <w:tcPr>
            <w:tcW w:w="1435" w:type="dxa"/>
            <w:shd w:val="clear" w:color="auto" w:fill="auto"/>
            <w:noWrap/>
            <w:vAlign w:val="center"/>
            <w:hideMark/>
          </w:tcPr>
          <w:p w14:paraId="3C357D45"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27 279,07</w:t>
            </w:r>
          </w:p>
        </w:tc>
        <w:tc>
          <w:tcPr>
            <w:tcW w:w="1559" w:type="dxa"/>
            <w:shd w:val="clear" w:color="auto" w:fill="auto"/>
            <w:vAlign w:val="center"/>
            <w:hideMark/>
          </w:tcPr>
          <w:p w14:paraId="6B1390B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68A29AD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411BCB8E"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625CD40F"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909,30</w:t>
            </w:r>
          </w:p>
        </w:tc>
        <w:tc>
          <w:tcPr>
            <w:tcW w:w="1555" w:type="dxa"/>
            <w:shd w:val="clear" w:color="auto" w:fill="auto"/>
            <w:noWrap/>
            <w:vAlign w:val="center"/>
            <w:hideMark/>
          </w:tcPr>
          <w:p w14:paraId="1E403C9C"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26 824,42</w:t>
            </w:r>
          </w:p>
        </w:tc>
        <w:tc>
          <w:tcPr>
            <w:tcW w:w="1400" w:type="dxa"/>
            <w:shd w:val="clear" w:color="auto" w:fill="auto"/>
            <w:noWrap/>
            <w:vAlign w:val="center"/>
            <w:hideMark/>
          </w:tcPr>
          <w:p w14:paraId="2161FB8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590,14</w:t>
            </w:r>
          </w:p>
        </w:tc>
        <w:tc>
          <w:tcPr>
            <w:tcW w:w="1640" w:type="dxa"/>
            <w:shd w:val="clear" w:color="auto" w:fill="auto"/>
            <w:noWrap/>
            <w:vAlign w:val="center"/>
            <w:hideMark/>
          </w:tcPr>
          <w:p w14:paraId="46FA1446"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1 499,40</w:t>
            </w:r>
          </w:p>
        </w:tc>
      </w:tr>
      <w:tr w:rsidR="00A021EA" w:rsidRPr="00A021EA" w14:paraId="00BD8141" w14:textId="77777777" w:rsidTr="00A021EA">
        <w:trPr>
          <w:trHeight w:val="465"/>
        </w:trPr>
        <w:tc>
          <w:tcPr>
            <w:tcW w:w="709" w:type="dxa"/>
            <w:shd w:val="clear" w:color="auto" w:fill="auto"/>
            <w:noWrap/>
            <w:vAlign w:val="center"/>
            <w:hideMark/>
          </w:tcPr>
          <w:p w14:paraId="2F54A65A"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12</w:t>
            </w:r>
          </w:p>
        </w:tc>
        <w:tc>
          <w:tcPr>
            <w:tcW w:w="2706" w:type="dxa"/>
            <w:shd w:val="clear" w:color="auto" w:fill="auto"/>
            <w:vAlign w:val="center"/>
            <w:hideMark/>
          </w:tcPr>
          <w:p w14:paraId="5D7EA968" w14:textId="77777777" w:rsidR="00A021EA" w:rsidRPr="00A021EA" w:rsidRDefault="00A021EA" w:rsidP="00A021EA">
            <w:pPr>
              <w:rPr>
                <w:rFonts w:ascii="Arial" w:hAnsi="Arial" w:cs="Arial"/>
                <w:sz w:val="16"/>
                <w:szCs w:val="16"/>
              </w:rPr>
            </w:pPr>
            <w:r w:rsidRPr="00A021EA">
              <w:rPr>
                <w:rFonts w:ascii="Arial" w:hAnsi="Arial" w:cs="Arial"/>
                <w:sz w:val="16"/>
                <w:szCs w:val="16"/>
              </w:rPr>
              <w:t>ЗДАНИЕ АЦЕТИЛЕНОВЫХ АППАРАТОВ</w:t>
            </w:r>
          </w:p>
        </w:tc>
        <w:tc>
          <w:tcPr>
            <w:tcW w:w="820" w:type="dxa"/>
            <w:shd w:val="clear" w:color="auto" w:fill="auto"/>
            <w:vAlign w:val="center"/>
            <w:hideMark/>
          </w:tcPr>
          <w:p w14:paraId="5F35DC0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517430</w:t>
            </w:r>
          </w:p>
        </w:tc>
        <w:tc>
          <w:tcPr>
            <w:tcW w:w="1435" w:type="dxa"/>
            <w:shd w:val="clear" w:color="auto" w:fill="auto"/>
            <w:noWrap/>
            <w:vAlign w:val="center"/>
            <w:hideMark/>
          </w:tcPr>
          <w:p w14:paraId="30473CA2"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4 128,52</w:t>
            </w:r>
          </w:p>
        </w:tc>
        <w:tc>
          <w:tcPr>
            <w:tcW w:w="1559" w:type="dxa"/>
            <w:shd w:val="clear" w:color="auto" w:fill="auto"/>
            <w:vAlign w:val="center"/>
            <w:hideMark/>
          </w:tcPr>
          <w:p w14:paraId="37EDD3E4"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Десятая группа (свыше 30 лет)</w:t>
            </w:r>
          </w:p>
        </w:tc>
        <w:tc>
          <w:tcPr>
            <w:tcW w:w="1306" w:type="dxa"/>
            <w:shd w:val="clear" w:color="auto" w:fill="auto"/>
            <w:vAlign w:val="center"/>
            <w:hideMark/>
          </w:tcPr>
          <w:p w14:paraId="39E69EC8"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 </w:t>
            </w:r>
          </w:p>
        </w:tc>
        <w:tc>
          <w:tcPr>
            <w:tcW w:w="1383" w:type="dxa"/>
            <w:shd w:val="clear" w:color="auto" w:fill="auto"/>
            <w:vAlign w:val="center"/>
            <w:hideMark/>
          </w:tcPr>
          <w:p w14:paraId="5F662709"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30,00</w:t>
            </w:r>
          </w:p>
        </w:tc>
        <w:tc>
          <w:tcPr>
            <w:tcW w:w="1280" w:type="dxa"/>
            <w:shd w:val="clear" w:color="auto" w:fill="auto"/>
            <w:noWrap/>
            <w:vAlign w:val="center"/>
            <w:hideMark/>
          </w:tcPr>
          <w:p w14:paraId="6CF46FF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137,62</w:t>
            </w:r>
          </w:p>
        </w:tc>
        <w:tc>
          <w:tcPr>
            <w:tcW w:w="1555" w:type="dxa"/>
            <w:shd w:val="clear" w:color="auto" w:fill="auto"/>
            <w:noWrap/>
            <w:vAlign w:val="center"/>
            <w:hideMark/>
          </w:tcPr>
          <w:p w14:paraId="78774B10"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4 059,71</w:t>
            </w:r>
          </w:p>
        </w:tc>
        <w:tc>
          <w:tcPr>
            <w:tcW w:w="1400" w:type="dxa"/>
            <w:shd w:val="clear" w:color="auto" w:fill="auto"/>
            <w:noWrap/>
            <w:vAlign w:val="center"/>
            <w:hideMark/>
          </w:tcPr>
          <w:p w14:paraId="13878ED7"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89,31</w:t>
            </w:r>
          </w:p>
        </w:tc>
        <w:tc>
          <w:tcPr>
            <w:tcW w:w="1640" w:type="dxa"/>
            <w:shd w:val="clear" w:color="auto" w:fill="auto"/>
            <w:noWrap/>
            <w:vAlign w:val="center"/>
            <w:hideMark/>
          </w:tcPr>
          <w:p w14:paraId="527F827B" w14:textId="77777777" w:rsidR="00A021EA" w:rsidRPr="00A021EA" w:rsidRDefault="00A021EA" w:rsidP="00A021EA">
            <w:pPr>
              <w:jc w:val="center"/>
              <w:rPr>
                <w:rFonts w:ascii="Arial" w:hAnsi="Arial" w:cs="Arial"/>
                <w:sz w:val="16"/>
                <w:szCs w:val="16"/>
              </w:rPr>
            </w:pPr>
            <w:r w:rsidRPr="00A021EA">
              <w:rPr>
                <w:rFonts w:ascii="Arial" w:hAnsi="Arial" w:cs="Arial"/>
                <w:sz w:val="16"/>
                <w:szCs w:val="16"/>
              </w:rPr>
              <w:t>226,92</w:t>
            </w:r>
          </w:p>
        </w:tc>
      </w:tr>
      <w:tr w:rsidR="00A021EA" w:rsidRPr="00A021EA" w14:paraId="6926FC70" w14:textId="77777777" w:rsidTr="00A021EA">
        <w:trPr>
          <w:trHeight w:val="312"/>
        </w:trPr>
        <w:tc>
          <w:tcPr>
            <w:tcW w:w="709" w:type="dxa"/>
            <w:shd w:val="clear" w:color="auto" w:fill="auto"/>
            <w:noWrap/>
            <w:vAlign w:val="center"/>
            <w:hideMark/>
          </w:tcPr>
          <w:p w14:paraId="0114428E" w14:textId="77777777" w:rsidR="00A021EA" w:rsidRPr="00A021EA" w:rsidRDefault="00A021EA" w:rsidP="00A021EA">
            <w:pPr>
              <w:jc w:val="center"/>
              <w:rPr>
                <w:rFonts w:ascii="Arial" w:hAnsi="Arial" w:cs="Arial"/>
                <w:sz w:val="18"/>
                <w:szCs w:val="18"/>
              </w:rPr>
            </w:pPr>
            <w:r w:rsidRPr="00A021EA">
              <w:rPr>
                <w:rFonts w:ascii="Arial" w:hAnsi="Arial" w:cs="Arial"/>
                <w:sz w:val="18"/>
                <w:szCs w:val="18"/>
              </w:rPr>
              <w:t> </w:t>
            </w:r>
          </w:p>
        </w:tc>
        <w:tc>
          <w:tcPr>
            <w:tcW w:w="3526" w:type="dxa"/>
            <w:gridSpan w:val="2"/>
            <w:shd w:val="clear" w:color="auto" w:fill="auto"/>
            <w:vAlign w:val="center"/>
            <w:hideMark/>
          </w:tcPr>
          <w:p w14:paraId="0149EDF3" w14:textId="77777777" w:rsidR="00A021EA" w:rsidRPr="00A021EA" w:rsidRDefault="00A021EA" w:rsidP="00A021EA">
            <w:pPr>
              <w:jc w:val="center"/>
              <w:rPr>
                <w:rFonts w:ascii="Arial" w:hAnsi="Arial" w:cs="Arial"/>
                <w:b/>
                <w:bCs/>
                <w:sz w:val="18"/>
                <w:szCs w:val="18"/>
              </w:rPr>
            </w:pPr>
            <w:r w:rsidRPr="00A021EA">
              <w:rPr>
                <w:rFonts w:ascii="Arial" w:hAnsi="Arial" w:cs="Arial"/>
                <w:b/>
                <w:bCs/>
                <w:sz w:val="18"/>
                <w:szCs w:val="18"/>
              </w:rPr>
              <w:t>Итого комплекс ТЭЦ</w:t>
            </w:r>
          </w:p>
        </w:tc>
        <w:tc>
          <w:tcPr>
            <w:tcW w:w="1435" w:type="dxa"/>
            <w:shd w:val="clear" w:color="auto" w:fill="auto"/>
            <w:vAlign w:val="center"/>
            <w:hideMark/>
          </w:tcPr>
          <w:p w14:paraId="0C3A3046" w14:textId="77777777" w:rsidR="00A021EA" w:rsidRPr="00A021EA" w:rsidRDefault="00A021EA" w:rsidP="00A021EA">
            <w:pPr>
              <w:ind w:left="-57" w:right="-57"/>
              <w:jc w:val="center"/>
              <w:rPr>
                <w:rFonts w:ascii="Arial" w:hAnsi="Arial" w:cs="Arial"/>
                <w:b/>
                <w:bCs/>
                <w:sz w:val="18"/>
                <w:szCs w:val="18"/>
              </w:rPr>
            </w:pPr>
            <w:r w:rsidRPr="00A021EA">
              <w:rPr>
                <w:rFonts w:ascii="Arial" w:hAnsi="Arial" w:cs="Arial"/>
                <w:b/>
                <w:bCs/>
                <w:sz w:val="18"/>
                <w:szCs w:val="18"/>
              </w:rPr>
              <w:t>226 689 794,73</w:t>
            </w:r>
          </w:p>
        </w:tc>
        <w:tc>
          <w:tcPr>
            <w:tcW w:w="1559" w:type="dxa"/>
            <w:shd w:val="clear" w:color="auto" w:fill="auto"/>
            <w:vAlign w:val="center"/>
            <w:hideMark/>
          </w:tcPr>
          <w:p w14:paraId="2F5A9FFA" w14:textId="77777777" w:rsidR="00A021EA" w:rsidRPr="00A021EA" w:rsidRDefault="00A021EA" w:rsidP="00A021EA">
            <w:pPr>
              <w:jc w:val="center"/>
              <w:rPr>
                <w:rFonts w:ascii="Arial" w:hAnsi="Arial" w:cs="Arial"/>
                <w:b/>
                <w:bCs/>
                <w:sz w:val="18"/>
                <w:szCs w:val="18"/>
              </w:rPr>
            </w:pPr>
            <w:r w:rsidRPr="00A021EA">
              <w:rPr>
                <w:rFonts w:ascii="Arial" w:hAnsi="Arial" w:cs="Arial"/>
                <w:b/>
                <w:bCs/>
                <w:sz w:val="18"/>
                <w:szCs w:val="18"/>
              </w:rPr>
              <w:t> </w:t>
            </w:r>
          </w:p>
        </w:tc>
        <w:tc>
          <w:tcPr>
            <w:tcW w:w="1306" w:type="dxa"/>
            <w:shd w:val="clear" w:color="auto" w:fill="auto"/>
            <w:vAlign w:val="center"/>
            <w:hideMark/>
          </w:tcPr>
          <w:p w14:paraId="42B8180D" w14:textId="77777777" w:rsidR="00A021EA" w:rsidRPr="00A021EA" w:rsidRDefault="00A021EA" w:rsidP="00A021EA">
            <w:pPr>
              <w:jc w:val="center"/>
              <w:rPr>
                <w:rFonts w:ascii="Arial" w:hAnsi="Arial" w:cs="Arial"/>
                <w:b/>
                <w:bCs/>
                <w:sz w:val="18"/>
                <w:szCs w:val="18"/>
              </w:rPr>
            </w:pPr>
            <w:r w:rsidRPr="00A021EA">
              <w:rPr>
                <w:rFonts w:ascii="Arial" w:hAnsi="Arial" w:cs="Arial"/>
                <w:b/>
                <w:bCs/>
                <w:sz w:val="18"/>
                <w:szCs w:val="18"/>
              </w:rPr>
              <w:t> </w:t>
            </w:r>
          </w:p>
        </w:tc>
        <w:tc>
          <w:tcPr>
            <w:tcW w:w="1383" w:type="dxa"/>
            <w:shd w:val="clear" w:color="auto" w:fill="auto"/>
            <w:vAlign w:val="center"/>
            <w:hideMark/>
          </w:tcPr>
          <w:p w14:paraId="2B7F907A" w14:textId="77777777" w:rsidR="00A021EA" w:rsidRPr="00A021EA" w:rsidRDefault="00A021EA" w:rsidP="00A021EA">
            <w:pPr>
              <w:jc w:val="center"/>
              <w:rPr>
                <w:rFonts w:ascii="Arial" w:hAnsi="Arial" w:cs="Arial"/>
                <w:b/>
                <w:bCs/>
                <w:sz w:val="18"/>
                <w:szCs w:val="18"/>
              </w:rPr>
            </w:pPr>
            <w:r w:rsidRPr="00A021EA">
              <w:rPr>
                <w:rFonts w:ascii="Arial" w:hAnsi="Arial" w:cs="Arial"/>
                <w:b/>
                <w:bCs/>
                <w:sz w:val="18"/>
                <w:szCs w:val="18"/>
              </w:rPr>
              <w:t> </w:t>
            </w:r>
          </w:p>
        </w:tc>
        <w:tc>
          <w:tcPr>
            <w:tcW w:w="1280" w:type="dxa"/>
            <w:shd w:val="clear" w:color="auto" w:fill="auto"/>
            <w:noWrap/>
            <w:vAlign w:val="center"/>
            <w:hideMark/>
          </w:tcPr>
          <w:p w14:paraId="57D6656C" w14:textId="77777777" w:rsidR="00A021EA" w:rsidRPr="00A021EA" w:rsidRDefault="00A021EA" w:rsidP="00A021EA">
            <w:pPr>
              <w:jc w:val="center"/>
              <w:rPr>
                <w:rFonts w:ascii="Arial" w:hAnsi="Arial" w:cs="Arial"/>
                <w:b/>
                <w:bCs/>
                <w:sz w:val="18"/>
                <w:szCs w:val="18"/>
              </w:rPr>
            </w:pPr>
            <w:r w:rsidRPr="00A021EA">
              <w:rPr>
                <w:rFonts w:ascii="Arial" w:hAnsi="Arial" w:cs="Arial"/>
                <w:b/>
                <w:bCs/>
                <w:sz w:val="18"/>
                <w:szCs w:val="18"/>
              </w:rPr>
              <w:t>4 637 500,53</w:t>
            </w:r>
          </w:p>
        </w:tc>
        <w:tc>
          <w:tcPr>
            <w:tcW w:w="1555" w:type="dxa"/>
            <w:shd w:val="clear" w:color="auto" w:fill="auto"/>
            <w:noWrap/>
            <w:vAlign w:val="center"/>
            <w:hideMark/>
          </w:tcPr>
          <w:p w14:paraId="56FDB68D" w14:textId="77777777" w:rsidR="00A021EA" w:rsidRPr="00A021EA" w:rsidRDefault="00A021EA" w:rsidP="00A021EA">
            <w:pPr>
              <w:jc w:val="center"/>
              <w:rPr>
                <w:rFonts w:ascii="Arial" w:hAnsi="Arial" w:cs="Arial"/>
                <w:b/>
                <w:bCs/>
                <w:sz w:val="18"/>
                <w:szCs w:val="18"/>
              </w:rPr>
            </w:pPr>
            <w:r w:rsidRPr="00A021EA">
              <w:rPr>
                <w:rFonts w:ascii="Arial" w:hAnsi="Arial" w:cs="Arial"/>
                <w:b/>
                <w:bCs/>
                <w:sz w:val="18"/>
                <w:szCs w:val="18"/>
              </w:rPr>
              <w:t>136 806 265,60</w:t>
            </w:r>
          </w:p>
        </w:tc>
        <w:tc>
          <w:tcPr>
            <w:tcW w:w="1400" w:type="dxa"/>
            <w:shd w:val="clear" w:color="auto" w:fill="auto"/>
            <w:noWrap/>
            <w:vAlign w:val="center"/>
            <w:hideMark/>
          </w:tcPr>
          <w:p w14:paraId="5E5122A7" w14:textId="77777777" w:rsidR="00A021EA" w:rsidRPr="00A021EA" w:rsidRDefault="00A021EA" w:rsidP="00A021EA">
            <w:pPr>
              <w:jc w:val="center"/>
              <w:rPr>
                <w:rFonts w:ascii="Arial" w:hAnsi="Arial" w:cs="Arial"/>
                <w:b/>
                <w:bCs/>
                <w:sz w:val="18"/>
                <w:szCs w:val="18"/>
              </w:rPr>
            </w:pPr>
            <w:r w:rsidRPr="00A021EA">
              <w:rPr>
                <w:rFonts w:ascii="Arial" w:hAnsi="Arial" w:cs="Arial"/>
                <w:b/>
                <w:bCs/>
                <w:sz w:val="18"/>
                <w:szCs w:val="18"/>
              </w:rPr>
              <w:t>39 172 284,41</w:t>
            </w:r>
          </w:p>
        </w:tc>
        <w:tc>
          <w:tcPr>
            <w:tcW w:w="1640" w:type="dxa"/>
            <w:shd w:val="clear" w:color="auto" w:fill="auto"/>
            <w:noWrap/>
            <w:vAlign w:val="center"/>
            <w:hideMark/>
          </w:tcPr>
          <w:p w14:paraId="69AB3BEE" w14:textId="77777777" w:rsidR="00A021EA" w:rsidRPr="00A021EA" w:rsidRDefault="00A021EA" w:rsidP="00A021EA">
            <w:pPr>
              <w:jc w:val="center"/>
              <w:rPr>
                <w:rFonts w:ascii="Arial" w:hAnsi="Arial" w:cs="Arial"/>
                <w:b/>
                <w:bCs/>
                <w:sz w:val="18"/>
                <w:szCs w:val="18"/>
              </w:rPr>
            </w:pPr>
            <w:r w:rsidRPr="00A021EA">
              <w:rPr>
                <w:rFonts w:ascii="Arial" w:hAnsi="Arial" w:cs="Arial"/>
                <w:b/>
                <w:bCs/>
                <w:sz w:val="18"/>
                <w:szCs w:val="18"/>
              </w:rPr>
              <w:t>43 809 785,04</w:t>
            </w:r>
          </w:p>
        </w:tc>
      </w:tr>
    </w:tbl>
    <w:p w14:paraId="17AF52DF" w14:textId="77777777" w:rsidR="00A021EA" w:rsidRPr="00A021EA" w:rsidRDefault="00A021EA" w:rsidP="00A021EA">
      <w:pPr>
        <w:jc w:val="both"/>
        <w:rPr>
          <w:sz w:val="28"/>
          <w:szCs w:val="28"/>
        </w:rPr>
      </w:pPr>
    </w:p>
    <w:p w14:paraId="3C0AE3FE" w14:textId="77777777" w:rsidR="00A021EA" w:rsidRPr="00A021EA" w:rsidRDefault="00A021EA" w:rsidP="00A021EA">
      <w:pPr>
        <w:jc w:val="both"/>
        <w:rPr>
          <w:sz w:val="28"/>
          <w:szCs w:val="28"/>
        </w:rPr>
      </w:pPr>
    </w:p>
    <w:p w14:paraId="08D95CD8" w14:textId="77777777" w:rsidR="00A021EA" w:rsidRPr="00A021EA" w:rsidRDefault="00A021EA" w:rsidP="00A021EA">
      <w:pPr>
        <w:jc w:val="both"/>
        <w:rPr>
          <w:sz w:val="28"/>
          <w:szCs w:val="28"/>
        </w:rPr>
      </w:pPr>
    </w:p>
    <w:p w14:paraId="15CB8E95" w14:textId="77777777" w:rsidR="00A021EA" w:rsidRPr="00A021EA" w:rsidRDefault="00A021EA" w:rsidP="00A021EA">
      <w:pPr>
        <w:ind w:firstLine="720"/>
        <w:jc w:val="both"/>
        <w:rPr>
          <w:sz w:val="28"/>
          <w:szCs w:val="28"/>
        </w:rPr>
        <w:sectPr w:rsidR="00A021EA" w:rsidRPr="00A021EA" w:rsidSect="00A021EA">
          <w:pgSz w:w="16838" w:h="11906" w:orient="landscape"/>
          <w:pgMar w:top="1418" w:right="567" w:bottom="567" w:left="567" w:header="709" w:footer="709" w:gutter="0"/>
          <w:cols w:space="720"/>
          <w:titlePg/>
          <w:docGrid w:linePitch="326"/>
        </w:sectPr>
      </w:pPr>
    </w:p>
    <w:p w14:paraId="3D29A1E0" w14:textId="77777777" w:rsidR="00A021EA" w:rsidRPr="00A021EA" w:rsidRDefault="00A021EA" w:rsidP="00A021EA">
      <w:pPr>
        <w:ind w:firstLine="720"/>
        <w:jc w:val="both"/>
        <w:rPr>
          <w:sz w:val="28"/>
          <w:szCs w:val="28"/>
        </w:rPr>
      </w:pPr>
    </w:p>
    <w:p w14:paraId="0133ED9D" w14:textId="77777777" w:rsidR="00A021EA" w:rsidRPr="00A021EA" w:rsidRDefault="00A021EA" w:rsidP="00A021EA">
      <w:pPr>
        <w:keepNext/>
        <w:jc w:val="both"/>
        <w:outlineLvl w:val="1"/>
        <w:rPr>
          <w:b/>
          <w:sz w:val="28"/>
          <w:szCs w:val="20"/>
          <w:lang w:val="x-none" w:eastAsia="x-none"/>
        </w:rPr>
      </w:pPr>
      <w:bookmarkStart w:id="119" w:name="_Toc24010587"/>
      <w:r w:rsidRPr="00A021EA">
        <w:rPr>
          <w:b/>
          <w:sz w:val="28"/>
          <w:szCs w:val="20"/>
          <w:lang w:val="x-none" w:eastAsia="x-none"/>
        </w:rPr>
        <w:t>3.2.3.4) Расходы на уплату налогов, сборов и других обязательных платежей</w:t>
      </w:r>
      <w:bookmarkEnd w:id="119"/>
    </w:p>
    <w:p w14:paraId="402F4E57" w14:textId="77777777" w:rsidR="00A021EA" w:rsidRPr="00A021EA" w:rsidRDefault="00A021EA" w:rsidP="00A021EA">
      <w:pPr>
        <w:rPr>
          <w:szCs w:val="20"/>
        </w:rPr>
      </w:pPr>
    </w:p>
    <w:p w14:paraId="71DD432F" w14:textId="77777777" w:rsidR="00A021EA" w:rsidRPr="00A021EA" w:rsidRDefault="00A021EA" w:rsidP="00A021EA">
      <w:pPr>
        <w:keepNext/>
        <w:jc w:val="both"/>
        <w:outlineLvl w:val="1"/>
        <w:rPr>
          <w:b/>
          <w:sz w:val="28"/>
          <w:szCs w:val="20"/>
          <w:lang w:val="x-none" w:eastAsia="x-none"/>
        </w:rPr>
      </w:pPr>
      <w:bookmarkStart w:id="120" w:name="_Toc24010588"/>
      <w:r w:rsidRPr="00A021EA">
        <w:rPr>
          <w:b/>
          <w:sz w:val="28"/>
          <w:szCs w:val="20"/>
          <w:lang w:val="x-none" w:eastAsia="x-none"/>
        </w:rPr>
        <w:t xml:space="preserve">3.2.3.4.1) Плата за выбросы и сбросы загрязняющих веществ </w:t>
      </w:r>
      <w:r w:rsidRPr="00A021EA">
        <w:rPr>
          <w:b/>
          <w:sz w:val="28"/>
          <w:szCs w:val="20"/>
          <w:lang w:val="x-none" w:eastAsia="x-none"/>
        </w:rPr>
        <w:br/>
        <w:t>в окружающую среду</w:t>
      </w:r>
      <w:bookmarkEnd w:id="120"/>
      <w:r w:rsidRPr="00A021EA">
        <w:rPr>
          <w:b/>
          <w:sz w:val="28"/>
          <w:szCs w:val="20"/>
          <w:lang w:val="x-none" w:eastAsia="x-none"/>
        </w:rPr>
        <w:t xml:space="preserve"> </w:t>
      </w:r>
    </w:p>
    <w:p w14:paraId="506756BD" w14:textId="77777777" w:rsidR="00A021EA" w:rsidRPr="00A021EA" w:rsidRDefault="00A021EA" w:rsidP="00A021EA">
      <w:pPr>
        <w:tabs>
          <w:tab w:val="left" w:pos="1890"/>
        </w:tabs>
        <w:ind w:firstLine="709"/>
        <w:jc w:val="both"/>
        <w:rPr>
          <w:sz w:val="28"/>
          <w:szCs w:val="20"/>
        </w:rPr>
      </w:pPr>
    </w:p>
    <w:p w14:paraId="27776375" w14:textId="77777777" w:rsidR="00A021EA" w:rsidRPr="00A021EA" w:rsidRDefault="00A021EA" w:rsidP="00A021EA">
      <w:pPr>
        <w:tabs>
          <w:tab w:val="left" w:pos="1890"/>
        </w:tabs>
        <w:ind w:firstLine="709"/>
        <w:jc w:val="both"/>
        <w:rPr>
          <w:sz w:val="28"/>
          <w:szCs w:val="20"/>
        </w:rPr>
      </w:pPr>
      <w:r w:rsidRPr="00A021EA">
        <w:rPr>
          <w:sz w:val="28"/>
          <w:szCs w:val="20"/>
        </w:rPr>
        <w:t xml:space="preserve">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w:t>
      </w:r>
      <w:r w:rsidRPr="00A021EA">
        <w:rPr>
          <w:sz w:val="28"/>
          <w:szCs w:val="20"/>
        </w:rPr>
        <w:br/>
        <w:t>и (или) лимитов, а также расходы на обязательное страхование.</w:t>
      </w:r>
    </w:p>
    <w:p w14:paraId="2A2F4E55" w14:textId="77777777" w:rsidR="00A021EA" w:rsidRPr="00A021EA" w:rsidRDefault="00A021EA" w:rsidP="00A021EA">
      <w:pPr>
        <w:tabs>
          <w:tab w:val="left" w:pos="1890"/>
        </w:tabs>
        <w:ind w:firstLine="709"/>
        <w:jc w:val="both"/>
        <w:rPr>
          <w:sz w:val="28"/>
          <w:szCs w:val="20"/>
        </w:rPr>
      </w:pPr>
      <w:r w:rsidRPr="00A021EA">
        <w:rPr>
          <w:sz w:val="28"/>
          <w:szCs w:val="20"/>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73DCC9A6" w14:textId="77777777" w:rsidR="00A021EA" w:rsidRPr="00A021EA" w:rsidRDefault="00A021EA" w:rsidP="00A021EA">
      <w:pPr>
        <w:tabs>
          <w:tab w:val="left" w:pos="1890"/>
        </w:tabs>
        <w:ind w:firstLine="709"/>
        <w:jc w:val="both"/>
        <w:rPr>
          <w:sz w:val="28"/>
          <w:szCs w:val="20"/>
        </w:rPr>
      </w:pPr>
      <w:r w:rsidRPr="00A021EA">
        <w:rPr>
          <w:sz w:val="28"/>
          <w:szCs w:val="20"/>
        </w:rPr>
        <w:t>Законодательство предусматривает взимание платы за следующие виды вредного воздействия на окружающую среду:</w:t>
      </w:r>
    </w:p>
    <w:p w14:paraId="7830DD09" w14:textId="77777777" w:rsidR="00A021EA" w:rsidRPr="00A021EA" w:rsidRDefault="00A021EA" w:rsidP="00A021EA">
      <w:pPr>
        <w:tabs>
          <w:tab w:val="left" w:pos="1890"/>
        </w:tabs>
        <w:ind w:firstLine="709"/>
        <w:jc w:val="both"/>
        <w:rPr>
          <w:sz w:val="28"/>
          <w:szCs w:val="20"/>
        </w:rPr>
      </w:pPr>
      <w:r w:rsidRPr="00A021EA">
        <w:rPr>
          <w:sz w:val="28"/>
          <w:szCs w:val="20"/>
        </w:rPr>
        <w:t xml:space="preserve">1) выброс в атмосферу загрязняющих веществ от стационарных </w:t>
      </w:r>
      <w:r w:rsidRPr="00A021EA">
        <w:rPr>
          <w:sz w:val="28"/>
          <w:szCs w:val="20"/>
        </w:rPr>
        <w:br/>
        <w:t>и передвижных источников;</w:t>
      </w:r>
    </w:p>
    <w:p w14:paraId="059CACAA" w14:textId="77777777" w:rsidR="00A021EA" w:rsidRPr="00A021EA" w:rsidRDefault="00A021EA" w:rsidP="00A021EA">
      <w:pPr>
        <w:tabs>
          <w:tab w:val="left" w:pos="1890"/>
        </w:tabs>
        <w:ind w:firstLine="709"/>
        <w:jc w:val="both"/>
        <w:rPr>
          <w:sz w:val="28"/>
          <w:szCs w:val="20"/>
        </w:rPr>
      </w:pPr>
      <w:r w:rsidRPr="00A021EA">
        <w:rPr>
          <w:sz w:val="28"/>
          <w:szCs w:val="20"/>
        </w:rPr>
        <w:t>2) сброс загрязняющих веществ в поверхностные и подземные водные объекты;</w:t>
      </w:r>
    </w:p>
    <w:p w14:paraId="6698BC1D" w14:textId="77777777" w:rsidR="00A021EA" w:rsidRPr="00A021EA" w:rsidRDefault="00A021EA" w:rsidP="00A021EA">
      <w:pPr>
        <w:tabs>
          <w:tab w:val="left" w:pos="1890"/>
        </w:tabs>
        <w:ind w:firstLine="709"/>
        <w:jc w:val="both"/>
        <w:rPr>
          <w:sz w:val="28"/>
          <w:szCs w:val="20"/>
        </w:rPr>
      </w:pPr>
      <w:r w:rsidRPr="00A021EA">
        <w:rPr>
          <w:sz w:val="28"/>
          <w:szCs w:val="20"/>
        </w:rPr>
        <w:t>3) размещение отходов;</w:t>
      </w:r>
    </w:p>
    <w:p w14:paraId="0C7593E2" w14:textId="77777777" w:rsidR="00A021EA" w:rsidRPr="00A021EA" w:rsidRDefault="00A021EA" w:rsidP="00A021EA">
      <w:pPr>
        <w:tabs>
          <w:tab w:val="left" w:pos="1890"/>
        </w:tabs>
        <w:ind w:firstLine="709"/>
        <w:jc w:val="both"/>
        <w:rPr>
          <w:sz w:val="28"/>
          <w:szCs w:val="20"/>
        </w:rPr>
      </w:pPr>
      <w:r w:rsidRPr="00A021EA">
        <w:rPr>
          <w:sz w:val="28"/>
          <w:szCs w:val="20"/>
        </w:rPr>
        <w:t>4) другие виды вредного воздействия (шум, вибрация, электромагнитные и радиационные воздействия и т.п.).</w:t>
      </w:r>
    </w:p>
    <w:p w14:paraId="15B6F56F" w14:textId="77777777" w:rsidR="00A021EA" w:rsidRPr="00A021EA" w:rsidRDefault="00A021EA" w:rsidP="00A021EA">
      <w:pPr>
        <w:tabs>
          <w:tab w:val="left" w:pos="1890"/>
        </w:tabs>
        <w:ind w:firstLine="709"/>
        <w:jc w:val="both"/>
        <w:rPr>
          <w:sz w:val="28"/>
          <w:szCs w:val="20"/>
        </w:rPr>
      </w:pPr>
      <w:r w:rsidRPr="00A021EA">
        <w:rPr>
          <w:sz w:val="28"/>
          <w:szCs w:val="2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26F25CDF" w14:textId="77777777" w:rsidR="00A021EA" w:rsidRPr="00A021EA" w:rsidRDefault="00A021EA" w:rsidP="00A021EA">
      <w:pPr>
        <w:tabs>
          <w:tab w:val="left" w:pos="1890"/>
        </w:tabs>
        <w:ind w:firstLine="709"/>
        <w:jc w:val="both"/>
        <w:rPr>
          <w:sz w:val="28"/>
          <w:szCs w:val="20"/>
        </w:rPr>
      </w:pPr>
      <w:r w:rsidRPr="00A021EA">
        <w:rPr>
          <w:sz w:val="28"/>
          <w:szCs w:val="20"/>
        </w:rPr>
        <w:t xml:space="preserve">В соответствии со ст. 254 Налогового кодекса РФ, платежи </w:t>
      </w:r>
      <w:r w:rsidRPr="00A021EA">
        <w:rPr>
          <w:sz w:val="28"/>
          <w:szCs w:val="20"/>
        </w:rPr>
        <w:br/>
        <w:t xml:space="preserve">за предельно допустимые выбросы (сбросы) загрязняющих веществ </w:t>
      </w:r>
      <w:r w:rsidRPr="00A021EA">
        <w:rPr>
          <w:sz w:val="28"/>
          <w:szCs w:val="20"/>
        </w:rPr>
        <w:br/>
        <w:t xml:space="preserve">в природную среду и другие аналогичные расходы, относятся </w:t>
      </w:r>
      <w:r w:rsidRPr="00A021EA">
        <w:rPr>
          <w:sz w:val="28"/>
          <w:szCs w:val="20"/>
        </w:rPr>
        <w:br/>
        <w:t>к материальным расходам предприятия.</w:t>
      </w:r>
    </w:p>
    <w:p w14:paraId="3AE19DAB"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93 тыс. руб. </w:t>
      </w:r>
    </w:p>
    <w:p w14:paraId="7C6A8DF9"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ED57608"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услуг по обращению с ТКО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33 тыс. руб. (по факту </w:t>
      </w:r>
      <w:r w:rsidRPr="00A021EA">
        <w:rPr>
          <w:sz w:val="28"/>
          <w:szCs w:val="20"/>
        </w:rPr>
        <w:br/>
        <w:t xml:space="preserve">1 полугодия 2020 года) × 96,754 % (отнесение расходов </w:t>
      </w:r>
      <w:r w:rsidRPr="00A021EA">
        <w:rPr>
          <w:sz w:val="28"/>
          <w:szCs w:val="20"/>
        </w:rPr>
        <w:br/>
        <w:t xml:space="preserve">на потребительский рынок) ÷ 6 месяцев (факта 2020 года) × 12 месяцев (приведение к году) = </w:t>
      </w:r>
      <w:r w:rsidRPr="00A021EA">
        <w:rPr>
          <w:b/>
          <w:bCs/>
          <w:sz w:val="28"/>
          <w:szCs w:val="20"/>
        </w:rPr>
        <w:t>64 тыс. руб.</w:t>
      </w:r>
    </w:p>
    <w:p w14:paraId="7E1DCC05"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услуг утилизация отходов (мусора)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15 тыс. руб. (по факту 1 </w:t>
      </w:r>
      <w:r w:rsidRPr="00A021EA">
        <w:rPr>
          <w:sz w:val="28"/>
          <w:szCs w:val="20"/>
        </w:rPr>
        <w:lastRenderedPageBreak/>
        <w:t xml:space="preserve">полугодия 2020 года) × 96,754 % (отнесение расходов </w:t>
      </w:r>
      <w:r w:rsidRPr="00A021EA">
        <w:rPr>
          <w:sz w:val="28"/>
          <w:szCs w:val="20"/>
        </w:rPr>
        <w:br/>
        <w:t xml:space="preserve">на потребительский рынок) ÷ 6 месяцев (факта 2020 года) × 12 месяцев (приведение к году) = </w:t>
      </w:r>
      <w:r w:rsidRPr="00A021EA">
        <w:rPr>
          <w:b/>
          <w:bCs/>
          <w:sz w:val="28"/>
          <w:szCs w:val="20"/>
        </w:rPr>
        <w:t>29 тыс. руб.</w:t>
      </w:r>
    </w:p>
    <w:p w14:paraId="5828E815"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64 тыс. руб. + 29 тыс. руб. = </w:t>
      </w:r>
      <w:r w:rsidRPr="00A021EA">
        <w:rPr>
          <w:b/>
          <w:bCs/>
          <w:sz w:val="28"/>
          <w:szCs w:val="20"/>
        </w:rPr>
        <w:t>93 тыс. руб.</w:t>
      </w:r>
      <w:r w:rsidRPr="00A021EA">
        <w:rPr>
          <w:sz w:val="28"/>
          <w:szCs w:val="20"/>
        </w:rPr>
        <w:t xml:space="preserve">, и предлагается </w:t>
      </w:r>
      <w:r w:rsidRPr="00A021EA">
        <w:rPr>
          <w:sz w:val="28"/>
          <w:szCs w:val="20"/>
        </w:rPr>
        <w:br/>
        <w:t>к включению в НВВ предприятия на 2021 год.</w:t>
      </w:r>
    </w:p>
    <w:p w14:paraId="345C48AB" w14:textId="77777777" w:rsidR="00A021EA" w:rsidRPr="00A021EA" w:rsidRDefault="00A021EA" w:rsidP="00A021EA">
      <w:pPr>
        <w:tabs>
          <w:tab w:val="left" w:pos="1890"/>
        </w:tabs>
        <w:ind w:firstLine="709"/>
        <w:jc w:val="both"/>
        <w:rPr>
          <w:sz w:val="28"/>
          <w:szCs w:val="20"/>
        </w:rPr>
      </w:pPr>
      <w:r w:rsidRPr="00A021EA">
        <w:rPr>
          <w:sz w:val="28"/>
          <w:szCs w:val="20"/>
        </w:rPr>
        <w:t>Корректировка предложения предприятия отсутствует.</w:t>
      </w:r>
    </w:p>
    <w:p w14:paraId="535C9632" w14:textId="77777777" w:rsidR="00A021EA" w:rsidRPr="00A021EA" w:rsidRDefault="00A021EA" w:rsidP="00A021EA">
      <w:pPr>
        <w:ind w:firstLine="851"/>
        <w:jc w:val="both"/>
        <w:rPr>
          <w:sz w:val="28"/>
          <w:szCs w:val="28"/>
        </w:rPr>
      </w:pPr>
    </w:p>
    <w:p w14:paraId="21FAE058" w14:textId="77777777" w:rsidR="00A021EA" w:rsidRPr="00A021EA" w:rsidRDefault="00A021EA" w:rsidP="00A021EA">
      <w:pPr>
        <w:keepNext/>
        <w:outlineLvl w:val="1"/>
        <w:rPr>
          <w:b/>
          <w:sz w:val="28"/>
          <w:szCs w:val="20"/>
          <w:lang w:val="x-none" w:eastAsia="x-none"/>
        </w:rPr>
      </w:pPr>
      <w:bookmarkStart w:id="121" w:name="_Toc24010589"/>
      <w:r w:rsidRPr="00A021EA">
        <w:rPr>
          <w:b/>
          <w:sz w:val="28"/>
          <w:szCs w:val="20"/>
          <w:lang w:val="x-none" w:eastAsia="x-none"/>
        </w:rPr>
        <w:t>3.2.3.4.2) Расходы на страхование</w:t>
      </w:r>
      <w:bookmarkEnd w:id="121"/>
    </w:p>
    <w:p w14:paraId="307D6430" w14:textId="77777777" w:rsidR="00A021EA" w:rsidRPr="00A021EA" w:rsidRDefault="00A021EA" w:rsidP="00A021EA">
      <w:pPr>
        <w:tabs>
          <w:tab w:val="left" w:pos="1890"/>
        </w:tabs>
        <w:ind w:firstLine="720"/>
        <w:jc w:val="both"/>
        <w:rPr>
          <w:sz w:val="28"/>
          <w:szCs w:val="28"/>
        </w:rPr>
      </w:pPr>
    </w:p>
    <w:p w14:paraId="55796592"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308 тыс. руб. </w:t>
      </w:r>
    </w:p>
    <w:p w14:paraId="2D3A6D9A"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рассмотрена и проанализирована </w:t>
      </w:r>
      <w:proofErr w:type="spellStart"/>
      <w:r w:rsidRPr="00A021EA">
        <w:rPr>
          <w:sz w:val="28"/>
          <w:szCs w:val="20"/>
        </w:rPr>
        <w:t>оборотно</w:t>
      </w:r>
      <w:proofErr w:type="spellEnd"/>
      <w:r w:rsidRPr="00A021EA">
        <w:rPr>
          <w:sz w:val="28"/>
          <w:szCs w:val="20"/>
        </w:rPr>
        <w:t xml:space="preserve">-сальдовая ведомость по счету 26 за 1 полугодие 2020 г. в разрезе страхования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28 тыс. руб. (по факту 1 полугодия 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на потребительский рынок) ÷ 6 месяцев (факта 2020 года) × 12 месяцев (приведение к году) = </w:t>
      </w:r>
      <w:r w:rsidRPr="00A021EA">
        <w:rPr>
          <w:b/>
          <w:bCs/>
          <w:sz w:val="28"/>
          <w:szCs w:val="20"/>
        </w:rPr>
        <w:t>47 тыс. руб.</w:t>
      </w:r>
    </w:p>
    <w:p w14:paraId="358B8570"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bCs/>
          <w:sz w:val="28"/>
          <w:szCs w:val="20"/>
        </w:rPr>
        <w:t>47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448AE105"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261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1EE753A9" w14:textId="77777777" w:rsidR="00A021EA" w:rsidRPr="00A021EA" w:rsidRDefault="00A021EA" w:rsidP="00A021EA">
      <w:pPr>
        <w:ind w:firstLine="851"/>
        <w:jc w:val="both"/>
        <w:rPr>
          <w:sz w:val="28"/>
          <w:szCs w:val="28"/>
        </w:rPr>
      </w:pPr>
    </w:p>
    <w:p w14:paraId="2B8141E1" w14:textId="77777777" w:rsidR="00A021EA" w:rsidRPr="00A021EA" w:rsidRDefault="00A021EA" w:rsidP="00A021EA">
      <w:pPr>
        <w:keepNext/>
        <w:outlineLvl w:val="1"/>
        <w:rPr>
          <w:b/>
          <w:sz w:val="28"/>
          <w:szCs w:val="20"/>
          <w:lang w:val="x-none" w:eastAsia="x-none"/>
        </w:rPr>
      </w:pPr>
      <w:bookmarkStart w:id="122" w:name="_Toc24010590"/>
      <w:r w:rsidRPr="00A021EA">
        <w:rPr>
          <w:b/>
          <w:sz w:val="28"/>
          <w:szCs w:val="20"/>
          <w:lang w:val="x-none" w:eastAsia="x-none"/>
        </w:rPr>
        <w:t>3.2.3.4.3) Налог на имущество</w:t>
      </w:r>
      <w:bookmarkEnd w:id="122"/>
    </w:p>
    <w:p w14:paraId="18C91328" w14:textId="77777777" w:rsidR="00A021EA" w:rsidRPr="00A021EA" w:rsidRDefault="00A021EA" w:rsidP="00A021EA">
      <w:pPr>
        <w:tabs>
          <w:tab w:val="left" w:pos="1890"/>
        </w:tabs>
        <w:ind w:firstLine="720"/>
        <w:jc w:val="both"/>
        <w:rPr>
          <w:sz w:val="28"/>
          <w:szCs w:val="20"/>
        </w:rPr>
      </w:pPr>
    </w:p>
    <w:p w14:paraId="74F0A4C5" w14:textId="77777777" w:rsidR="00A021EA" w:rsidRPr="00A021EA" w:rsidRDefault="00A021EA" w:rsidP="00A021EA">
      <w:pPr>
        <w:tabs>
          <w:tab w:val="left" w:pos="1890"/>
        </w:tabs>
        <w:ind w:firstLine="720"/>
        <w:jc w:val="both"/>
        <w:rPr>
          <w:sz w:val="28"/>
          <w:szCs w:val="20"/>
        </w:rPr>
      </w:pPr>
      <w:r w:rsidRPr="00A021EA">
        <w:rPr>
          <w:sz w:val="28"/>
          <w:szCs w:val="20"/>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rsidRPr="00A021EA">
        <w:rPr>
          <w:sz w:val="28"/>
          <w:szCs w:val="20"/>
        </w:rPr>
        <w:br/>
        <w:t xml:space="preserve">или полученное по концессионному соглашению), учитываемое на балансе </w:t>
      </w:r>
      <w:r w:rsidRPr="00A021EA">
        <w:rPr>
          <w:sz w:val="28"/>
          <w:szCs w:val="20"/>
        </w:rPr>
        <w:br/>
        <w:t>в качестве объектов основных средств в порядке, установленном для ведения бухгалтерского учета.</w:t>
      </w:r>
    </w:p>
    <w:p w14:paraId="4EEDFF18" w14:textId="77777777" w:rsidR="00A021EA" w:rsidRPr="00A021EA" w:rsidRDefault="00A021EA" w:rsidP="00A021EA">
      <w:pPr>
        <w:tabs>
          <w:tab w:val="left" w:pos="1890"/>
        </w:tabs>
        <w:ind w:firstLine="720"/>
        <w:jc w:val="both"/>
        <w:rPr>
          <w:sz w:val="28"/>
          <w:szCs w:val="20"/>
        </w:rPr>
      </w:pPr>
      <w:r w:rsidRPr="00A021EA">
        <w:rPr>
          <w:sz w:val="28"/>
          <w:szCs w:val="20"/>
        </w:rPr>
        <w:t xml:space="preserve">В соответствии со статьей 380 Налогового кодекса РФ налоговые ставки устанавливаются законами субъектов Российской Федерации </w:t>
      </w:r>
      <w:r w:rsidRPr="00A021EA">
        <w:rPr>
          <w:sz w:val="28"/>
          <w:szCs w:val="20"/>
        </w:rPr>
        <w:br/>
        <w:t>и не могут превышать 2,2 процента.</w:t>
      </w:r>
    </w:p>
    <w:p w14:paraId="1B601A5B" w14:textId="77777777" w:rsidR="00A021EA" w:rsidRPr="00A021EA" w:rsidRDefault="00A021EA" w:rsidP="00A021EA">
      <w:pPr>
        <w:tabs>
          <w:tab w:val="left" w:pos="1890"/>
        </w:tabs>
        <w:ind w:firstLine="709"/>
        <w:jc w:val="both"/>
        <w:rPr>
          <w:sz w:val="28"/>
          <w:szCs w:val="20"/>
        </w:rPr>
      </w:pPr>
      <w:r w:rsidRPr="00A021EA">
        <w:rPr>
          <w:sz w:val="28"/>
          <w:szCs w:val="28"/>
        </w:rPr>
        <w:t>Предприятием не заявлены расходы по данной статье.</w:t>
      </w:r>
    </w:p>
    <w:p w14:paraId="50DFD858" w14:textId="77777777" w:rsidR="00A021EA" w:rsidRPr="00A021EA" w:rsidRDefault="00A021EA" w:rsidP="00A021EA">
      <w:pPr>
        <w:ind w:firstLine="851"/>
        <w:jc w:val="both"/>
        <w:rPr>
          <w:sz w:val="28"/>
          <w:szCs w:val="28"/>
        </w:rPr>
      </w:pPr>
    </w:p>
    <w:p w14:paraId="367B8628" w14:textId="77777777" w:rsidR="00A021EA" w:rsidRPr="00A021EA" w:rsidRDefault="00A021EA" w:rsidP="00A021EA">
      <w:pPr>
        <w:keepNext/>
        <w:outlineLvl w:val="1"/>
        <w:rPr>
          <w:b/>
          <w:sz w:val="28"/>
          <w:szCs w:val="20"/>
          <w:lang w:val="x-none" w:eastAsia="x-none"/>
        </w:rPr>
      </w:pPr>
      <w:bookmarkStart w:id="123" w:name="_Toc24010591"/>
      <w:r w:rsidRPr="00A021EA">
        <w:rPr>
          <w:b/>
          <w:sz w:val="28"/>
          <w:szCs w:val="20"/>
          <w:lang w:val="x-none" w:eastAsia="x-none"/>
        </w:rPr>
        <w:lastRenderedPageBreak/>
        <w:t>3.2.3.4.4) Земельный налог</w:t>
      </w:r>
      <w:bookmarkEnd w:id="123"/>
    </w:p>
    <w:p w14:paraId="3BD66C5F" w14:textId="77777777" w:rsidR="00A021EA" w:rsidRPr="00A021EA" w:rsidRDefault="00A021EA" w:rsidP="00A021EA">
      <w:pPr>
        <w:ind w:firstLine="851"/>
        <w:jc w:val="both"/>
        <w:rPr>
          <w:sz w:val="28"/>
          <w:szCs w:val="28"/>
        </w:rPr>
      </w:pPr>
    </w:p>
    <w:p w14:paraId="2C084910"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54E7A867" w14:textId="77777777" w:rsidR="00A021EA" w:rsidRPr="00A021EA" w:rsidRDefault="00A021EA" w:rsidP="00A021EA">
      <w:pPr>
        <w:ind w:firstLine="851"/>
        <w:jc w:val="both"/>
        <w:rPr>
          <w:sz w:val="28"/>
          <w:szCs w:val="28"/>
        </w:rPr>
      </w:pPr>
    </w:p>
    <w:p w14:paraId="56345D18" w14:textId="77777777" w:rsidR="00A021EA" w:rsidRPr="00A021EA" w:rsidRDefault="00A021EA" w:rsidP="00A021EA">
      <w:pPr>
        <w:keepNext/>
        <w:outlineLvl w:val="1"/>
        <w:rPr>
          <w:b/>
          <w:sz w:val="28"/>
          <w:szCs w:val="20"/>
          <w:lang w:val="x-none" w:eastAsia="x-none"/>
        </w:rPr>
      </w:pPr>
      <w:bookmarkStart w:id="124" w:name="_Toc24010592"/>
      <w:r w:rsidRPr="00A021EA">
        <w:rPr>
          <w:b/>
          <w:sz w:val="28"/>
          <w:szCs w:val="20"/>
          <w:lang w:val="x-none" w:eastAsia="x-none"/>
        </w:rPr>
        <w:t>3.2.3.4.</w:t>
      </w:r>
      <w:r w:rsidRPr="00A021EA">
        <w:rPr>
          <w:b/>
          <w:sz w:val="28"/>
          <w:szCs w:val="20"/>
          <w:lang w:eastAsia="x-none"/>
        </w:rPr>
        <w:t>5</w:t>
      </w:r>
      <w:r w:rsidRPr="00A021EA">
        <w:rPr>
          <w:b/>
          <w:sz w:val="28"/>
          <w:szCs w:val="20"/>
          <w:lang w:val="x-none" w:eastAsia="x-none"/>
        </w:rPr>
        <w:t xml:space="preserve">) </w:t>
      </w:r>
      <w:r w:rsidRPr="00A021EA">
        <w:rPr>
          <w:b/>
          <w:sz w:val="28"/>
          <w:szCs w:val="20"/>
          <w:lang w:eastAsia="x-none"/>
        </w:rPr>
        <w:t>Транспортный</w:t>
      </w:r>
      <w:r w:rsidRPr="00A021EA">
        <w:rPr>
          <w:b/>
          <w:sz w:val="28"/>
          <w:szCs w:val="20"/>
          <w:lang w:val="x-none" w:eastAsia="x-none"/>
        </w:rPr>
        <w:t xml:space="preserve"> налог</w:t>
      </w:r>
      <w:bookmarkEnd w:id="124"/>
    </w:p>
    <w:p w14:paraId="31E44E37" w14:textId="77777777" w:rsidR="00A021EA" w:rsidRPr="00A021EA" w:rsidRDefault="00A021EA" w:rsidP="00A021EA">
      <w:pPr>
        <w:ind w:firstLine="851"/>
        <w:jc w:val="both"/>
        <w:rPr>
          <w:sz w:val="28"/>
          <w:szCs w:val="28"/>
        </w:rPr>
      </w:pPr>
    </w:p>
    <w:p w14:paraId="1E996E6C" w14:textId="77777777" w:rsidR="00A021EA" w:rsidRPr="00A021EA" w:rsidRDefault="00A021EA" w:rsidP="00A021EA">
      <w:pPr>
        <w:ind w:firstLine="709"/>
        <w:jc w:val="both"/>
        <w:rPr>
          <w:sz w:val="28"/>
          <w:szCs w:val="20"/>
        </w:rPr>
      </w:pPr>
      <w:r w:rsidRPr="00A021EA">
        <w:rPr>
          <w:sz w:val="28"/>
          <w:szCs w:val="28"/>
        </w:rPr>
        <w:t>Предприятием не заявлены расходы по данной статье.</w:t>
      </w:r>
    </w:p>
    <w:p w14:paraId="7F2DE1EC" w14:textId="77777777" w:rsidR="00A021EA" w:rsidRPr="00A021EA" w:rsidRDefault="00A021EA" w:rsidP="00A021EA">
      <w:pPr>
        <w:ind w:right="142" w:firstLine="709"/>
        <w:jc w:val="both"/>
        <w:rPr>
          <w:sz w:val="28"/>
          <w:szCs w:val="28"/>
        </w:rPr>
      </w:pPr>
    </w:p>
    <w:p w14:paraId="1E411FE2" w14:textId="77777777" w:rsidR="00A021EA" w:rsidRPr="00A021EA" w:rsidRDefault="00A021EA" w:rsidP="00A021EA">
      <w:pPr>
        <w:keepNext/>
        <w:outlineLvl w:val="1"/>
        <w:rPr>
          <w:b/>
          <w:sz w:val="28"/>
          <w:szCs w:val="20"/>
          <w:lang w:val="x-none" w:eastAsia="x-none"/>
        </w:rPr>
      </w:pPr>
      <w:bookmarkStart w:id="125" w:name="_Toc24010593"/>
      <w:r w:rsidRPr="00A021EA">
        <w:rPr>
          <w:b/>
          <w:sz w:val="28"/>
          <w:szCs w:val="20"/>
          <w:lang w:val="x-none" w:eastAsia="x-none"/>
        </w:rPr>
        <w:t>3.2.3.4.</w:t>
      </w:r>
      <w:r w:rsidRPr="00A021EA">
        <w:rPr>
          <w:b/>
          <w:sz w:val="28"/>
          <w:szCs w:val="20"/>
          <w:lang w:eastAsia="x-none"/>
        </w:rPr>
        <w:t>6</w:t>
      </w:r>
      <w:r w:rsidRPr="00A021EA">
        <w:rPr>
          <w:b/>
          <w:sz w:val="28"/>
          <w:szCs w:val="20"/>
          <w:lang w:val="x-none" w:eastAsia="x-none"/>
        </w:rPr>
        <w:t xml:space="preserve">) </w:t>
      </w:r>
      <w:r w:rsidRPr="00A021EA">
        <w:rPr>
          <w:b/>
          <w:sz w:val="28"/>
          <w:szCs w:val="20"/>
          <w:lang w:eastAsia="x-none"/>
        </w:rPr>
        <w:t>Государственная пошлина</w:t>
      </w:r>
      <w:bookmarkEnd w:id="125"/>
    </w:p>
    <w:p w14:paraId="4370F266" w14:textId="77777777" w:rsidR="00A021EA" w:rsidRPr="00A021EA" w:rsidRDefault="00A021EA" w:rsidP="00A021EA">
      <w:pPr>
        <w:ind w:firstLine="851"/>
        <w:jc w:val="both"/>
        <w:rPr>
          <w:sz w:val="28"/>
          <w:szCs w:val="28"/>
        </w:rPr>
      </w:pPr>
    </w:p>
    <w:p w14:paraId="5F100FF7" w14:textId="77777777" w:rsidR="00A021EA" w:rsidRPr="00A021EA" w:rsidRDefault="00A021EA" w:rsidP="00A021EA">
      <w:pPr>
        <w:ind w:right="142" w:firstLine="709"/>
        <w:jc w:val="both"/>
        <w:rPr>
          <w:sz w:val="28"/>
          <w:szCs w:val="28"/>
        </w:rPr>
      </w:pPr>
      <w:r w:rsidRPr="00A021EA">
        <w:rPr>
          <w:sz w:val="28"/>
          <w:szCs w:val="28"/>
        </w:rPr>
        <w:t xml:space="preserve">В соответствии с главой 30 части второй Налогового кодекса РФ, </w:t>
      </w:r>
      <w:r w:rsidRPr="00A021EA">
        <w:rPr>
          <w:sz w:val="28"/>
          <w:szCs w:val="28"/>
        </w:rPr>
        <w:br/>
        <w:t>для защиты интересов ООО «</w:t>
      </w:r>
      <w:proofErr w:type="spellStart"/>
      <w:r w:rsidRPr="00A021EA">
        <w:rPr>
          <w:bCs/>
          <w:sz w:val="28"/>
          <w:szCs w:val="28"/>
        </w:rPr>
        <w:t>ЭнергоТранзит</w:t>
      </w:r>
      <w:proofErr w:type="spellEnd"/>
      <w:r w:rsidRPr="00A021EA">
        <w:rPr>
          <w:sz w:val="28"/>
          <w:szCs w:val="28"/>
        </w:rPr>
        <w:t>» в судах предприятием уплачивается государственная пошлина.</w:t>
      </w:r>
    </w:p>
    <w:p w14:paraId="06415991"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27 800 тыс. руб. </w:t>
      </w:r>
    </w:p>
    <w:p w14:paraId="1415B332"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рассмотрена и проанализирована </w:t>
      </w:r>
      <w:proofErr w:type="spellStart"/>
      <w:r w:rsidRPr="00A021EA">
        <w:rPr>
          <w:sz w:val="28"/>
          <w:szCs w:val="20"/>
        </w:rPr>
        <w:t>оборотно</w:t>
      </w:r>
      <w:proofErr w:type="spellEnd"/>
      <w:r w:rsidRPr="00A021EA">
        <w:rPr>
          <w:sz w:val="28"/>
          <w:szCs w:val="20"/>
        </w:rPr>
        <w:t xml:space="preserve">-сальдовая ведомость по счету 91 за 1 полугодие 2020 г. в разрезе госпошлины (стр. 48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812 тыс. руб. (по факту 1 полугодия 2020 года) × 86,6106 % (пропорционально размеру начисленной заработной платы основного рабочего персонала, занятого в производстве конкретного вида продукции) × 96,754 % (отнесение расходов на потребительский рынок) ÷ 6 месяцев (факта 2020 года) × 12 месяцев (приведение к году) = </w:t>
      </w:r>
      <w:r w:rsidRPr="00A021EA">
        <w:rPr>
          <w:b/>
          <w:bCs/>
          <w:sz w:val="28"/>
          <w:szCs w:val="20"/>
        </w:rPr>
        <w:t>1 361 тыс. руб.</w:t>
      </w:r>
    </w:p>
    <w:p w14:paraId="1F883C63"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bCs/>
          <w:sz w:val="28"/>
          <w:szCs w:val="20"/>
        </w:rPr>
        <w:t>1 361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488176C9"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26 439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29B6C82D" w14:textId="77777777" w:rsidR="00A021EA" w:rsidRPr="00A021EA" w:rsidRDefault="00A021EA" w:rsidP="00A021EA">
      <w:pPr>
        <w:ind w:right="142" w:firstLine="709"/>
        <w:jc w:val="both"/>
        <w:rPr>
          <w:sz w:val="28"/>
          <w:szCs w:val="28"/>
        </w:rPr>
      </w:pPr>
    </w:p>
    <w:p w14:paraId="642A20F1" w14:textId="77777777" w:rsidR="00A021EA" w:rsidRPr="00A021EA" w:rsidRDefault="00A021EA" w:rsidP="00A021EA">
      <w:pPr>
        <w:keepNext/>
        <w:outlineLvl w:val="1"/>
        <w:rPr>
          <w:b/>
          <w:sz w:val="28"/>
          <w:szCs w:val="20"/>
          <w:lang w:val="x-none" w:eastAsia="x-none"/>
        </w:rPr>
      </w:pPr>
      <w:bookmarkStart w:id="126" w:name="_Toc24010594"/>
      <w:r w:rsidRPr="00A021EA">
        <w:rPr>
          <w:b/>
          <w:sz w:val="28"/>
          <w:szCs w:val="20"/>
          <w:lang w:val="x-none" w:eastAsia="x-none"/>
        </w:rPr>
        <w:t>3.2.3.4.7) Водный налог</w:t>
      </w:r>
      <w:bookmarkEnd w:id="126"/>
    </w:p>
    <w:p w14:paraId="3F3E990A" w14:textId="77777777" w:rsidR="00A021EA" w:rsidRPr="00A021EA" w:rsidRDefault="00A021EA" w:rsidP="00A021EA">
      <w:pPr>
        <w:ind w:firstLine="851"/>
        <w:jc w:val="both"/>
        <w:rPr>
          <w:snapToGrid w:val="0"/>
          <w:sz w:val="28"/>
          <w:szCs w:val="28"/>
        </w:rPr>
      </w:pPr>
    </w:p>
    <w:p w14:paraId="5F81E627" w14:textId="77777777" w:rsidR="00A021EA" w:rsidRPr="00A021EA" w:rsidRDefault="00A021EA" w:rsidP="00A021EA">
      <w:pPr>
        <w:ind w:firstLine="709"/>
        <w:jc w:val="both"/>
        <w:rPr>
          <w:snapToGrid w:val="0"/>
          <w:sz w:val="28"/>
          <w:szCs w:val="28"/>
        </w:rPr>
      </w:pPr>
      <w:r w:rsidRPr="00A021EA">
        <w:rPr>
          <w:snapToGrid w:val="0"/>
          <w:sz w:val="28"/>
          <w:szCs w:val="28"/>
        </w:rPr>
        <w:t>Предприятием не заявлены расходы по данной статье.</w:t>
      </w:r>
    </w:p>
    <w:p w14:paraId="156757FD" w14:textId="77777777" w:rsidR="00A021EA" w:rsidRPr="00A021EA" w:rsidRDefault="00A021EA" w:rsidP="00A021EA">
      <w:pPr>
        <w:ind w:firstLine="851"/>
        <w:jc w:val="both"/>
        <w:rPr>
          <w:sz w:val="28"/>
          <w:szCs w:val="28"/>
        </w:rPr>
      </w:pPr>
    </w:p>
    <w:p w14:paraId="38A73504" w14:textId="77777777" w:rsidR="00A021EA" w:rsidRPr="00A021EA" w:rsidRDefault="00A021EA" w:rsidP="00A021EA">
      <w:pPr>
        <w:keepNext/>
        <w:outlineLvl w:val="1"/>
        <w:rPr>
          <w:b/>
          <w:sz w:val="28"/>
          <w:szCs w:val="20"/>
          <w:lang w:val="x-none" w:eastAsia="x-none"/>
        </w:rPr>
      </w:pPr>
      <w:bookmarkStart w:id="127" w:name="_Toc24010595"/>
      <w:r w:rsidRPr="00A021EA">
        <w:rPr>
          <w:b/>
          <w:sz w:val="28"/>
          <w:szCs w:val="20"/>
          <w:lang w:val="x-none" w:eastAsia="x-none"/>
        </w:rPr>
        <w:t>3.2.3.5) Отчисления на социальные нужды</w:t>
      </w:r>
      <w:bookmarkEnd w:id="127"/>
    </w:p>
    <w:p w14:paraId="01A9A576" w14:textId="77777777" w:rsidR="00A021EA" w:rsidRPr="00A021EA" w:rsidRDefault="00A021EA" w:rsidP="00A021EA">
      <w:pPr>
        <w:ind w:firstLine="709"/>
        <w:jc w:val="both"/>
        <w:rPr>
          <w:sz w:val="28"/>
          <w:szCs w:val="20"/>
        </w:rPr>
      </w:pPr>
    </w:p>
    <w:p w14:paraId="643D4C86" w14:textId="77777777" w:rsidR="00A021EA" w:rsidRPr="00A021EA" w:rsidRDefault="00A021EA" w:rsidP="00A021EA">
      <w:pPr>
        <w:ind w:firstLine="709"/>
        <w:jc w:val="both"/>
        <w:rPr>
          <w:sz w:val="28"/>
          <w:szCs w:val="20"/>
        </w:rPr>
      </w:pPr>
      <w:r w:rsidRPr="00A021EA">
        <w:rPr>
          <w:sz w:val="28"/>
          <w:szCs w:val="20"/>
        </w:rPr>
        <w:t>В расходы по статье «Отчисления на социальные нужды» включаются:</w:t>
      </w:r>
    </w:p>
    <w:p w14:paraId="1EAD946A" w14:textId="77777777" w:rsidR="00A021EA" w:rsidRPr="00A021EA" w:rsidRDefault="00A021EA" w:rsidP="00A021EA">
      <w:pPr>
        <w:ind w:firstLine="709"/>
        <w:jc w:val="both"/>
        <w:rPr>
          <w:sz w:val="28"/>
          <w:szCs w:val="20"/>
        </w:rPr>
      </w:pPr>
      <w:r w:rsidRPr="00A021EA">
        <w:rPr>
          <w:sz w:val="28"/>
          <w:szCs w:val="20"/>
        </w:rPr>
        <w:t xml:space="preserve">- сумма страховых взносов в соответствии со ст. 426, 427 Налогового кодекса Российской Федерации (часть вторая) от 05.08.2000 № 117-ФЗ </w:t>
      </w:r>
      <w:r w:rsidRPr="00A021EA">
        <w:rPr>
          <w:sz w:val="28"/>
          <w:szCs w:val="20"/>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w:t>
      </w:r>
      <w:r w:rsidRPr="00A021EA">
        <w:rPr>
          <w:sz w:val="28"/>
          <w:szCs w:val="20"/>
        </w:rPr>
        <w:lastRenderedPageBreak/>
        <w:t xml:space="preserve">страхования и территориальные фонды обязательного медицинского страхования (30 %); </w:t>
      </w:r>
    </w:p>
    <w:p w14:paraId="04235C63" w14:textId="77777777" w:rsidR="00A021EA" w:rsidRPr="00A021EA" w:rsidRDefault="00A021EA" w:rsidP="00A021EA">
      <w:pPr>
        <w:ind w:firstLine="709"/>
        <w:jc w:val="both"/>
        <w:rPr>
          <w:sz w:val="28"/>
          <w:szCs w:val="20"/>
        </w:rPr>
      </w:pPr>
      <w:r w:rsidRPr="00A021EA">
        <w:rPr>
          <w:sz w:val="28"/>
          <w:szCs w:val="20"/>
        </w:rPr>
        <w:t xml:space="preserve">-  сумма страховых взносов в соответствии со ст. 428 НК Налогового кодекса Российской Федерации (часть вторая) от 05.08.2000 № 117-ФЗ </w:t>
      </w:r>
      <w:r w:rsidRPr="00A021EA">
        <w:rPr>
          <w:sz w:val="28"/>
          <w:szCs w:val="20"/>
        </w:rPr>
        <w:br/>
        <w:t>(в зависимости от опасности или вредности труда, в данном случае 0 %);</w:t>
      </w:r>
    </w:p>
    <w:p w14:paraId="5B9BE614" w14:textId="77777777" w:rsidR="00A021EA" w:rsidRPr="00A021EA" w:rsidRDefault="00A021EA" w:rsidP="00A021EA">
      <w:pPr>
        <w:ind w:firstLine="709"/>
        <w:jc w:val="both"/>
        <w:rPr>
          <w:sz w:val="28"/>
          <w:szCs w:val="20"/>
        </w:rPr>
      </w:pPr>
      <w:r w:rsidRPr="00A021EA">
        <w:rPr>
          <w:sz w:val="28"/>
          <w:szCs w:val="20"/>
        </w:rPr>
        <w:t xml:space="preserve">- сумма страховых взносов на обязательное социальное страхование </w:t>
      </w:r>
      <w:r w:rsidRPr="00A021EA">
        <w:rPr>
          <w:sz w:val="28"/>
          <w:szCs w:val="20"/>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0,4 %).</w:t>
      </w:r>
    </w:p>
    <w:p w14:paraId="06D67C3D" w14:textId="77777777" w:rsidR="00A021EA" w:rsidRPr="00A021EA" w:rsidRDefault="00A021EA" w:rsidP="00A021EA">
      <w:pPr>
        <w:ind w:firstLine="709"/>
        <w:jc w:val="both"/>
        <w:rPr>
          <w:sz w:val="28"/>
          <w:szCs w:val="20"/>
        </w:rPr>
      </w:pPr>
      <w:r w:rsidRPr="00A021EA">
        <w:rPr>
          <w:sz w:val="28"/>
          <w:szCs w:val="20"/>
        </w:rPr>
        <w:t>Общий процент отчислений на социальные нужды составляет: 30 % (сумма страховых взносов в фонды) + 0,4 % (страхование от несчастных случаев на производстве) = 30,4 %.</w:t>
      </w:r>
    </w:p>
    <w:p w14:paraId="6D68E402" w14:textId="77777777" w:rsidR="00A021EA" w:rsidRPr="00A021EA" w:rsidRDefault="00A021EA" w:rsidP="00A021EA">
      <w:pPr>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311 тыс. руб.</w:t>
      </w:r>
    </w:p>
    <w:p w14:paraId="6C00153D" w14:textId="77777777" w:rsidR="00A021EA" w:rsidRPr="00A021EA" w:rsidRDefault="00A021EA" w:rsidP="00A021EA">
      <w:pPr>
        <w:ind w:firstLine="709"/>
        <w:jc w:val="both"/>
        <w:rPr>
          <w:sz w:val="28"/>
          <w:szCs w:val="20"/>
        </w:rPr>
      </w:pPr>
      <w:r w:rsidRPr="00A021EA">
        <w:rPr>
          <w:sz w:val="28"/>
          <w:szCs w:val="20"/>
        </w:rPr>
        <w:t xml:space="preserve">Предприятие не представило обосновывающие материалы по данной статье. Тем не менее, при регулировании на 2020 год предприятие представляло уведомление ФСС России о размере страховых взносов на обязательное социальное страхование от несчастных случаев на производстве </w:t>
      </w:r>
      <w:r w:rsidRPr="00A021EA">
        <w:rPr>
          <w:sz w:val="28"/>
          <w:szCs w:val="20"/>
        </w:rPr>
        <w:br/>
        <w:t>и профессиональных заболеваний (стр. 90 том 5 материалов тарифного дела на 2020 год), в котором указан процент отчислений в размере 0,4 %.</w:t>
      </w:r>
    </w:p>
    <w:p w14:paraId="5A3BB062" w14:textId="77777777" w:rsidR="00A021EA" w:rsidRPr="00A021EA" w:rsidRDefault="00A021EA" w:rsidP="00A021EA">
      <w:pPr>
        <w:ind w:firstLine="709"/>
        <w:jc w:val="both"/>
        <w:rPr>
          <w:b/>
          <w:sz w:val="28"/>
          <w:szCs w:val="20"/>
        </w:rPr>
      </w:pPr>
      <w:r w:rsidRPr="00A021EA">
        <w:rPr>
          <w:sz w:val="28"/>
          <w:szCs w:val="20"/>
        </w:rPr>
        <w:t xml:space="preserve">Фонд оплаты труда, рассчитанный экспертами на 2021 год, составил </w:t>
      </w:r>
      <w:r w:rsidRPr="00A021EA">
        <w:rPr>
          <w:sz w:val="28"/>
          <w:szCs w:val="20"/>
        </w:rPr>
        <w:br/>
        <w:t xml:space="preserve">1 024 тыс. руб. Исходя из этого, эксперты рассчитали величину затрат </w:t>
      </w:r>
      <w:r w:rsidRPr="00A021EA">
        <w:rPr>
          <w:sz w:val="28"/>
          <w:szCs w:val="20"/>
        </w:rPr>
        <w:br/>
        <w:t xml:space="preserve">по данной статье: 1 024 тыс. руб. (ФОТ) × 30,4 % (процент социальных отчислений) = </w:t>
      </w:r>
      <w:r w:rsidRPr="00A021EA">
        <w:rPr>
          <w:b/>
          <w:sz w:val="28"/>
          <w:szCs w:val="20"/>
        </w:rPr>
        <w:t>311 тыс. руб.</w:t>
      </w:r>
    </w:p>
    <w:p w14:paraId="3EEA76BE"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bCs/>
          <w:sz w:val="28"/>
          <w:szCs w:val="20"/>
        </w:rPr>
        <w:t>311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43DA3A61" w14:textId="77777777" w:rsidR="00A021EA" w:rsidRPr="00A021EA" w:rsidRDefault="00A021EA" w:rsidP="00A021EA">
      <w:pPr>
        <w:ind w:firstLine="709"/>
        <w:jc w:val="both"/>
        <w:rPr>
          <w:sz w:val="28"/>
          <w:szCs w:val="20"/>
        </w:rPr>
      </w:pPr>
      <w:r w:rsidRPr="00A021EA">
        <w:rPr>
          <w:sz w:val="28"/>
          <w:szCs w:val="20"/>
        </w:rPr>
        <w:t>Корректировка предложения предприятия отсутствует.</w:t>
      </w:r>
    </w:p>
    <w:p w14:paraId="25FE6F89" w14:textId="77777777" w:rsidR="00A021EA" w:rsidRPr="00A021EA" w:rsidRDefault="00A021EA" w:rsidP="00A021EA">
      <w:pPr>
        <w:ind w:firstLine="709"/>
        <w:jc w:val="both"/>
        <w:rPr>
          <w:sz w:val="28"/>
          <w:szCs w:val="28"/>
        </w:rPr>
      </w:pPr>
    </w:p>
    <w:p w14:paraId="2D099B82" w14:textId="77777777" w:rsidR="00A021EA" w:rsidRPr="00A021EA" w:rsidRDefault="00A021EA" w:rsidP="00A021EA">
      <w:pPr>
        <w:keepNext/>
        <w:outlineLvl w:val="1"/>
        <w:rPr>
          <w:b/>
          <w:sz w:val="28"/>
          <w:szCs w:val="20"/>
          <w:lang w:val="x-none" w:eastAsia="x-none"/>
        </w:rPr>
      </w:pPr>
      <w:bookmarkStart w:id="128" w:name="_Toc24010596"/>
      <w:r w:rsidRPr="00A021EA">
        <w:rPr>
          <w:b/>
          <w:sz w:val="28"/>
          <w:szCs w:val="20"/>
          <w:lang w:val="x-none" w:eastAsia="x-none"/>
        </w:rPr>
        <w:t>3.2.3.6) Расходы по сомнительным долгам</w:t>
      </w:r>
      <w:bookmarkEnd w:id="128"/>
      <w:r w:rsidRPr="00A021EA">
        <w:rPr>
          <w:b/>
          <w:sz w:val="28"/>
          <w:szCs w:val="20"/>
          <w:lang w:val="x-none" w:eastAsia="x-none"/>
        </w:rPr>
        <w:t xml:space="preserve"> </w:t>
      </w:r>
    </w:p>
    <w:p w14:paraId="649FA1AA" w14:textId="77777777" w:rsidR="00A021EA" w:rsidRPr="00A021EA" w:rsidRDefault="00A021EA" w:rsidP="00A021EA">
      <w:pPr>
        <w:ind w:firstLine="709"/>
        <w:jc w:val="both"/>
        <w:rPr>
          <w:sz w:val="28"/>
          <w:szCs w:val="28"/>
        </w:rPr>
      </w:pPr>
    </w:p>
    <w:p w14:paraId="5B09F5FC" w14:textId="77777777" w:rsidR="00A021EA" w:rsidRPr="00A021EA" w:rsidRDefault="00A021EA" w:rsidP="00A021EA">
      <w:pPr>
        <w:ind w:firstLine="709"/>
        <w:jc w:val="both"/>
        <w:rPr>
          <w:sz w:val="28"/>
          <w:szCs w:val="28"/>
        </w:rPr>
      </w:pPr>
      <w:r w:rsidRPr="00A021EA">
        <w:rPr>
          <w:sz w:val="28"/>
          <w:szCs w:val="28"/>
        </w:rPr>
        <w:t>Расходы рассчитываются с учетом положений пункта 47 Основ ценообразования.</w:t>
      </w:r>
    </w:p>
    <w:p w14:paraId="282EAEB9"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21F1B172" w14:textId="77777777" w:rsidR="00A021EA" w:rsidRPr="00A021EA" w:rsidRDefault="00A021EA" w:rsidP="00A021EA">
      <w:pPr>
        <w:ind w:firstLine="851"/>
        <w:jc w:val="both"/>
        <w:rPr>
          <w:sz w:val="28"/>
          <w:szCs w:val="28"/>
        </w:rPr>
      </w:pPr>
    </w:p>
    <w:p w14:paraId="50312BC5" w14:textId="77777777" w:rsidR="00A021EA" w:rsidRPr="00A021EA" w:rsidRDefault="00A021EA" w:rsidP="00A021EA">
      <w:pPr>
        <w:keepNext/>
        <w:outlineLvl w:val="1"/>
        <w:rPr>
          <w:b/>
          <w:sz w:val="28"/>
          <w:szCs w:val="20"/>
          <w:lang w:val="x-none" w:eastAsia="x-none"/>
        </w:rPr>
      </w:pPr>
      <w:bookmarkStart w:id="129" w:name="_Toc24010597"/>
      <w:r w:rsidRPr="00A021EA">
        <w:rPr>
          <w:b/>
          <w:sz w:val="28"/>
          <w:szCs w:val="20"/>
          <w:lang w:val="x-none" w:eastAsia="x-none"/>
        </w:rPr>
        <w:t>3.2.3.7) Амортизация основных средств и нематериальных активов</w:t>
      </w:r>
      <w:bookmarkEnd w:id="129"/>
    </w:p>
    <w:p w14:paraId="0968F7BE" w14:textId="77777777" w:rsidR="00A021EA" w:rsidRPr="00A021EA" w:rsidRDefault="00A021EA" w:rsidP="00A021EA">
      <w:pPr>
        <w:ind w:firstLine="851"/>
        <w:jc w:val="both"/>
        <w:rPr>
          <w:sz w:val="28"/>
          <w:szCs w:val="28"/>
        </w:rPr>
      </w:pPr>
    </w:p>
    <w:p w14:paraId="1AF4D8F7" w14:textId="77777777" w:rsidR="00A021EA" w:rsidRPr="00A021EA" w:rsidRDefault="00A021EA" w:rsidP="00A021EA">
      <w:pPr>
        <w:ind w:firstLine="709"/>
        <w:jc w:val="both"/>
        <w:rPr>
          <w:sz w:val="28"/>
          <w:szCs w:val="28"/>
        </w:rPr>
      </w:pPr>
      <w:r w:rsidRPr="00A021EA">
        <w:rPr>
          <w:sz w:val="28"/>
          <w:szCs w:val="28"/>
        </w:rPr>
        <w:t>К основным средствам активы относятся при одновременном выполнении ряда условий, а именно:</w:t>
      </w:r>
    </w:p>
    <w:p w14:paraId="3E344443" w14:textId="77777777" w:rsidR="00A021EA" w:rsidRPr="00A021EA" w:rsidRDefault="00A021EA" w:rsidP="00A021EA">
      <w:pPr>
        <w:ind w:firstLine="709"/>
        <w:jc w:val="both"/>
        <w:rPr>
          <w:sz w:val="28"/>
          <w:szCs w:val="28"/>
        </w:rPr>
      </w:pPr>
      <w:r w:rsidRPr="00A021EA">
        <w:rPr>
          <w:sz w:val="28"/>
          <w:szCs w:val="28"/>
        </w:rPr>
        <w:lastRenderedPageBreak/>
        <w:t xml:space="preserve">- использование в производственной деятельности или </w:t>
      </w:r>
      <w:r w:rsidRPr="00A021EA">
        <w:rPr>
          <w:sz w:val="28"/>
          <w:szCs w:val="28"/>
        </w:rPr>
        <w:br/>
        <w:t>для управленческих нужд;</w:t>
      </w:r>
    </w:p>
    <w:p w14:paraId="762B9195" w14:textId="77777777" w:rsidR="00A021EA" w:rsidRPr="00A021EA" w:rsidRDefault="00A021EA" w:rsidP="00A021EA">
      <w:pPr>
        <w:ind w:firstLine="709"/>
        <w:jc w:val="both"/>
        <w:rPr>
          <w:sz w:val="28"/>
          <w:szCs w:val="28"/>
        </w:rPr>
      </w:pPr>
      <w:r w:rsidRPr="00A021EA">
        <w:rPr>
          <w:sz w:val="28"/>
          <w:szCs w:val="28"/>
        </w:rPr>
        <w:t>- использование более 12 месяцев;</w:t>
      </w:r>
    </w:p>
    <w:p w14:paraId="007CF9C5" w14:textId="77777777" w:rsidR="00A021EA" w:rsidRPr="00A021EA" w:rsidRDefault="00A021EA" w:rsidP="00A021EA">
      <w:pPr>
        <w:ind w:firstLine="709"/>
        <w:jc w:val="both"/>
        <w:rPr>
          <w:sz w:val="28"/>
          <w:szCs w:val="28"/>
        </w:rPr>
      </w:pPr>
      <w:r w:rsidRPr="00A021EA">
        <w:rPr>
          <w:sz w:val="28"/>
          <w:szCs w:val="28"/>
        </w:rPr>
        <w:t>- способность приносить доход;</w:t>
      </w:r>
    </w:p>
    <w:p w14:paraId="558698C3" w14:textId="77777777" w:rsidR="00A021EA" w:rsidRPr="00A021EA" w:rsidRDefault="00A021EA" w:rsidP="00A021EA">
      <w:pPr>
        <w:ind w:firstLine="709"/>
        <w:jc w:val="both"/>
        <w:rPr>
          <w:sz w:val="28"/>
          <w:szCs w:val="28"/>
        </w:rPr>
      </w:pPr>
      <w:r w:rsidRPr="00A021EA">
        <w:rPr>
          <w:sz w:val="28"/>
          <w:szCs w:val="28"/>
        </w:rPr>
        <w:t>- если не планируется дальнейшая перепродажа.</w:t>
      </w:r>
    </w:p>
    <w:p w14:paraId="279F5266" w14:textId="77777777" w:rsidR="00A021EA" w:rsidRPr="00A021EA" w:rsidRDefault="00A021EA" w:rsidP="00A021EA">
      <w:pPr>
        <w:ind w:firstLine="709"/>
        <w:jc w:val="both"/>
        <w:rPr>
          <w:sz w:val="28"/>
          <w:szCs w:val="28"/>
        </w:rPr>
      </w:pPr>
      <w:r w:rsidRPr="00A021EA">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2628E507" w14:textId="77777777" w:rsidR="00A021EA" w:rsidRPr="00A021EA" w:rsidRDefault="00A021EA" w:rsidP="00A021EA">
      <w:pPr>
        <w:tabs>
          <w:tab w:val="left" w:pos="1890"/>
        </w:tabs>
        <w:ind w:firstLine="720"/>
        <w:jc w:val="both"/>
        <w:rPr>
          <w:sz w:val="28"/>
          <w:szCs w:val="20"/>
        </w:rPr>
      </w:pPr>
      <w:r w:rsidRPr="00A021EA">
        <w:rPr>
          <w:sz w:val="28"/>
          <w:szCs w:val="20"/>
        </w:rPr>
        <w:t xml:space="preserve">Амортизационные отчисления определяются в соответствии </w:t>
      </w:r>
      <w:r w:rsidRPr="00A021EA">
        <w:rPr>
          <w:sz w:val="28"/>
          <w:szCs w:val="20"/>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9E70C72" w14:textId="77777777" w:rsidR="00A021EA" w:rsidRPr="00A021EA" w:rsidRDefault="00A021EA" w:rsidP="00A021EA">
      <w:pPr>
        <w:ind w:firstLine="720"/>
        <w:jc w:val="both"/>
        <w:rPr>
          <w:sz w:val="28"/>
          <w:szCs w:val="20"/>
        </w:rPr>
      </w:pPr>
      <w:r w:rsidRPr="00A021EA">
        <w:rPr>
          <w:sz w:val="28"/>
          <w:szCs w:val="28"/>
        </w:rPr>
        <w:t>Предприятием не заявлены расходы по данной статье.</w:t>
      </w:r>
    </w:p>
    <w:p w14:paraId="7FD52F27" w14:textId="77777777" w:rsidR="00A021EA" w:rsidRPr="00A021EA" w:rsidRDefault="00A021EA" w:rsidP="00A021EA">
      <w:pPr>
        <w:ind w:firstLine="709"/>
        <w:jc w:val="both"/>
        <w:rPr>
          <w:b/>
          <w:sz w:val="28"/>
          <w:szCs w:val="28"/>
        </w:rPr>
      </w:pPr>
    </w:p>
    <w:p w14:paraId="307EDEC9" w14:textId="77777777" w:rsidR="00A021EA" w:rsidRPr="00A021EA" w:rsidRDefault="00A021EA" w:rsidP="00A021EA">
      <w:pPr>
        <w:keepNext/>
        <w:jc w:val="both"/>
        <w:outlineLvl w:val="1"/>
        <w:rPr>
          <w:b/>
          <w:sz w:val="28"/>
          <w:szCs w:val="20"/>
          <w:lang w:val="x-none" w:eastAsia="x-none"/>
        </w:rPr>
      </w:pPr>
      <w:bookmarkStart w:id="130" w:name="_Toc24010598"/>
      <w:r w:rsidRPr="00A021EA">
        <w:rPr>
          <w:b/>
          <w:sz w:val="28"/>
          <w:szCs w:val="20"/>
          <w:lang w:val="x-none" w:eastAsia="x-none"/>
        </w:rPr>
        <w:t>3.2.3.8) Расходы на выплаты по договорам займа и кредитным договорам, включая проценты по ним</w:t>
      </w:r>
      <w:bookmarkEnd w:id="130"/>
    </w:p>
    <w:p w14:paraId="0E3582FD" w14:textId="77777777" w:rsidR="00A021EA" w:rsidRPr="00A021EA" w:rsidRDefault="00A021EA" w:rsidP="00A021EA">
      <w:pPr>
        <w:ind w:firstLine="709"/>
        <w:jc w:val="both"/>
        <w:rPr>
          <w:sz w:val="28"/>
          <w:szCs w:val="28"/>
        </w:rPr>
      </w:pPr>
    </w:p>
    <w:p w14:paraId="35EEDFB4"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2808D449" w14:textId="77777777" w:rsidR="00A021EA" w:rsidRPr="00A021EA" w:rsidRDefault="00A021EA" w:rsidP="00A021EA">
      <w:pPr>
        <w:ind w:firstLine="709"/>
        <w:jc w:val="both"/>
        <w:rPr>
          <w:sz w:val="28"/>
          <w:szCs w:val="28"/>
        </w:rPr>
      </w:pPr>
    </w:p>
    <w:p w14:paraId="75C4AA77" w14:textId="77777777" w:rsidR="00A021EA" w:rsidRPr="00A021EA" w:rsidRDefault="00A021EA" w:rsidP="00A021EA">
      <w:pPr>
        <w:keepNext/>
        <w:jc w:val="both"/>
        <w:outlineLvl w:val="1"/>
        <w:rPr>
          <w:b/>
          <w:sz w:val="28"/>
          <w:szCs w:val="20"/>
          <w:lang w:eastAsia="x-none"/>
        </w:rPr>
      </w:pPr>
      <w:bookmarkStart w:id="131" w:name="_Toc24010599"/>
      <w:r w:rsidRPr="00A021EA">
        <w:rPr>
          <w:b/>
          <w:sz w:val="28"/>
          <w:szCs w:val="20"/>
          <w:lang w:val="x-none" w:eastAsia="x-none"/>
        </w:rPr>
        <w:t>3.2.3.</w:t>
      </w:r>
      <w:r w:rsidRPr="00A021EA">
        <w:rPr>
          <w:b/>
          <w:sz w:val="28"/>
          <w:szCs w:val="20"/>
          <w:lang w:eastAsia="x-none"/>
        </w:rPr>
        <w:t>9</w:t>
      </w:r>
      <w:r w:rsidRPr="00A021EA">
        <w:rPr>
          <w:b/>
          <w:sz w:val="28"/>
          <w:szCs w:val="20"/>
          <w:lang w:val="x-none" w:eastAsia="x-none"/>
        </w:rPr>
        <w:t xml:space="preserve">) </w:t>
      </w:r>
      <w:r w:rsidRPr="00A021EA">
        <w:rPr>
          <w:b/>
          <w:sz w:val="28"/>
          <w:szCs w:val="20"/>
          <w:lang w:eastAsia="x-none"/>
        </w:rPr>
        <w:t>Налог на прибыль</w:t>
      </w:r>
      <w:bookmarkEnd w:id="131"/>
    </w:p>
    <w:p w14:paraId="14CC8F0B" w14:textId="77777777" w:rsidR="00A021EA" w:rsidRPr="00A021EA" w:rsidRDefault="00A021EA" w:rsidP="00A021EA">
      <w:pPr>
        <w:ind w:firstLine="709"/>
        <w:jc w:val="both"/>
        <w:rPr>
          <w:sz w:val="28"/>
          <w:szCs w:val="28"/>
        </w:rPr>
      </w:pPr>
    </w:p>
    <w:p w14:paraId="06985D8F" w14:textId="77777777" w:rsidR="00A021EA" w:rsidRPr="00A021EA" w:rsidRDefault="00A021EA" w:rsidP="00A021EA">
      <w:pPr>
        <w:ind w:firstLine="709"/>
        <w:jc w:val="both"/>
        <w:rPr>
          <w:sz w:val="28"/>
          <w:szCs w:val="20"/>
        </w:rPr>
      </w:pPr>
      <w:r w:rsidRPr="00A021EA">
        <w:rPr>
          <w:sz w:val="28"/>
          <w:szCs w:val="20"/>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1E49F225"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17 172 тыс. руб. </w:t>
      </w:r>
    </w:p>
    <w:p w14:paraId="15DB3BF4" w14:textId="77777777" w:rsidR="00A021EA" w:rsidRPr="00A021EA" w:rsidRDefault="00A021EA" w:rsidP="00A021EA">
      <w:pPr>
        <w:tabs>
          <w:tab w:val="left" w:pos="1890"/>
        </w:tabs>
        <w:ind w:firstLine="709"/>
        <w:jc w:val="both"/>
        <w:rPr>
          <w:sz w:val="28"/>
          <w:szCs w:val="20"/>
        </w:rPr>
      </w:pPr>
      <w:r w:rsidRPr="00A021EA">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1697B032" w14:textId="77777777" w:rsidR="00A021EA" w:rsidRPr="00A021EA" w:rsidRDefault="00A021EA" w:rsidP="00A021EA">
      <w:pPr>
        <w:tabs>
          <w:tab w:val="left" w:pos="1890"/>
        </w:tabs>
        <w:ind w:firstLine="709"/>
        <w:jc w:val="both"/>
        <w:rPr>
          <w:sz w:val="28"/>
          <w:szCs w:val="20"/>
        </w:rPr>
      </w:pPr>
      <w:r w:rsidRPr="00A021EA">
        <w:rPr>
          <w:sz w:val="28"/>
          <w:szCs w:val="20"/>
        </w:rPr>
        <w:t xml:space="preserve">Размер налога на прибыль составляет: 67 460 тыс. руб. (нормативная прибыль) ÷ 0,8 (проведение к размеру прибыли до налогообложения) × </w:t>
      </w:r>
      <w:r w:rsidRPr="00A021EA">
        <w:rPr>
          <w:sz w:val="28"/>
          <w:szCs w:val="20"/>
        </w:rPr>
        <w:br/>
        <w:t xml:space="preserve">0,2 (налог на прибыль) = </w:t>
      </w:r>
      <w:r w:rsidRPr="00A021EA">
        <w:rPr>
          <w:b/>
          <w:bCs/>
          <w:sz w:val="28"/>
          <w:szCs w:val="20"/>
        </w:rPr>
        <w:t>16 865 тыс. руб.</w:t>
      </w:r>
    </w:p>
    <w:p w14:paraId="544F3C9D"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bCs/>
          <w:sz w:val="28"/>
          <w:szCs w:val="20"/>
        </w:rPr>
        <w:t>16 865 тыс. руб.</w:t>
      </w:r>
      <w:r w:rsidRPr="00A021EA">
        <w:rPr>
          <w:sz w:val="28"/>
          <w:szCs w:val="20"/>
        </w:rPr>
        <w:t>, и предлагается к включению в НВВ предприятия на 2021 год.</w:t>
      </w:r>
    </w:p>
    <w:p w14:paraId="7ED533B0"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307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542CF347" w14:textId="77777777" w:rsidR="00A021EA" w:rsidRPr="00A021EA" w:rsidRDefault="00A021EA" w:rsidP="00A021EA">
      <w:pPr>
        <w:ind w:firstLine="851"/>
        <w:jc w:val="both"/>
        <w:rPr>
          <w:sz w:val="28"/>
          <w:szCs w:val="28"/>
        </w:rPr>
      </w:pPr>
    </w:p>
    <w:p w14:paraId="5B7DCCDF" w14:textId="77777777" w:rsidR="00A021EA" w:rsidRPr="00A021EA" w:rsidRDefault="00A021EA" w:rsidP="00A021EA">
      <w:pPr>
        <w:keepNext/>
        <w:jc w:val="both"/>
        <w:outlineLvl w:val="1"/>
        <w:rPr>
          <w:b/>
          <w:sz w:val="28"/>
          <w:szCs w:val="20"/>
          <w:lang w:val="x-none" w:eastAsia="x-none"/>
        </w:rPr>
      </w:pPr>
      <w:bookmarkStart w:id="132" w:name="_Toc24010600"/>
      <w:r w:rsidRPr="00A021EA">
        <w:rPr>
          <w:b/>
          <w:sz w:val="28"/>
          <w:szCs w:val="20"/>
          <w:lang w:val="x-none" w:eastAsia="x-none"/>
        </w:rPr>
        <w:lastRenderedPageBreak/>
        <w:t>3.2.3.</w:t>
      </w:r>
      <w:r w:rsidRPr="00A021EA">
        <w:rPr>
          <w:b/>
          <w:sz w:val="28"/>
          <w:szCs w:val="20"/>
          <w:lang w:eastAsia="x-none"/>
        </w:rPr>
        <w:t>10</w:t>
      </w:r>
      <w:r w:rsidRPr="00A021EA">
        <w:rPr>
          <w:b/>
          <w:sz w:val="28"/>
          <w:szCs w:val="20"/>
          <w:lang w:val="x-none" w:eastAsia="x-none"/>
        </w:rPr>
        <w:t xml:space="preserve">) Суммарная экономия от снижения операционных расходов </w:t>
      </w:r>
      <w:r w:rsidRPr="00A021EA">
        <w:rPr>
          <w:b/>
          <w:sz w:val="28"/>
          <w:szCs w:val="20"/>
          <w:lang w:val="x-none" w:eastAsia="x-none"/>
        </w:rPr>
        <w:br/>
        <w:t xml:space="preserve">и от снижения потребления энергетических ресурсов, холодной воды </w:t>
      </w:r>
      <w:r w:rsidRPr="00A021EA">
        <w:rPr>
          <w:b/>
          <w:sz w:val="28"/>
          <w:szCs w:val="20"/>
          <w:lang w:val="x-none" w:eastAsia="x-none"/>
        </w:rPr>
        <w:br/>
        <w:t>и теплоносителя</w:t>
      </w:r>
      <w:bookmarkEnd w:id="132"/>
    </w:p>
    <w:p w14:paraId="04297E4D" w14:textId="77777777" w:rsidR="00A021EA" w:rsidRPr="00A021EA" w:rsidRDefault="00A021EA" w:rsidP="00A021EA">
      <w:pPr>
        <w:ind w:firstLine="851"/>
        <w:jc w:val="both"/>
        <w:rPr>
          <w:sz w:val="28"/>
          <w:szCs w:val="28"/>
        </w:rPr>
      </w:pPr>
    </w:p>
    <w:p w14:paraId="46DF0A0B" w14:textId="77777777" w:rsidR="00A021EA" w:rsidRPr="00A021EA" w:rsidRDefault="00A021EA" w:rsidP="00A021EA">
      <w:pPr>
        <w:ind w:firstLine="709"/>
        <w:jc w:val="both"/>
        <w:rPr>
          <w:sz w:val="28"/>
          <w:szCs w:val="28"/>
        </w:rPr>
      </w:pPr>
      <w:r w:rsidRPr="00A021EA">
        <w:rPr>
          <w:sz w:val="28"/>
          <w:szCs w:val="28"/>
        </w:rPr>
        <w:t xml:space="preserve">Данная величина определяется как достигнутая регулируемой организацией в предыдущем долгосрочном периоде регулирования </w:t>
      </w:r>
      <w:r w:rsidRPr="00A021EA">
        <w:rPr>
          <w:sz w:val="28"/>
          <w:szCs w:val="28"/>
        </w:rPr>
        <w:br/>
        <w:t xml:space="preserve">и подлежит включению и включаемая в необходимую валовую выручку </w:t>
      </w:r>
      <w:r w:rsidRPr="00A021EA">
        <w:rPr>
          <w:sz w:val="28"/>
          <w:szCs w:val="28"/>
        </w:rPr>
        <w:br/>
        <w:t xml:space="preserve">в первые пять лет очередного долгосрочного периода регулирования </w:t>
      </w:r>
      <w:r w:rsidRPr="00A021EA">
        <w:rPr>
          <w:sz w:val="28"/>
          <w:szCs w:val="28"/>
        </w:rPr>
        <w:br/>
        <w:t xml:space="preserve">(в соответствии с пунктами 43 - 44 Методических указаний). </w:t>
      </w:r>
    </w:p>
    <w:p w14:paraId="75911911" w14:textId="77777777" w:rsidR="00A021EA" w:rsidRPr="00A021EA" w:rsidRDefault="00A021EA" w:rsidP="00A021EA">
      <w:pPr>
        <w:ind w:firstLine="709"/>
        <w:jc w:val="both"/>
        <w:rPr>
          <w:sz w:val="28"/>
          <w:szCs w:val="28"/>
        </w:rPr>
      </w:pPr>
      <w:r w:rsidRPr="00A021EA">
        <w:rPr>
          <w:sz w:val="28"/>
          <w:szCs w:val="28"/>
        </w:rPr>
        <w:t>Предприятие не представило расчет суммарной экономии от снижения операционных расходов и от снижения потребления энергетических ресурсов, холодной воды и теплоносителя.</w:t>
      </w:r>
    </w:p>
    <w:p w14:paraId="5A7B8F8B" w14:textId="77777777" w:rsidR="00A021EA" w:rsidRPr="00A021EA" w:rsidRDefault="00A021EA" w:rsidP="00A021EA">
      <w:pPr>
        <w:ind w:firstLine="709"/>
        <w:jc w:val="both"/>
        <w:rPr>
          <w:sz w:val="28"/>
          <w:szCs w:val="28"/>
        </w:rPr>
      </w:pPr>
    </w:p>
    <w:p w14:paraId="513EB6C4" w14:textId="77777777" w:rsidR="00A021EA" w:rsidRPr="00A021EA" w:rsidRDefault="00A021EA" w:rsidP="00A021EA">
      <w:pPr>
        <w:tabs>
          <w:tab w:val="left" w:pos="426"/>
        </w:tabs>
        <w:ind w:firstLine="709"/>
        <w:jc w:val="both"/>
        <w:rPr>
          <w:sz w:val="28"/>
          <w:szCs w:val="28"/>
        </w:rPr>
      </w:pPr>
      <w:r w:rsidRPr="00A021EA">
        <w:rPr>
          <w:sz w:val="28"/>
          <w:szCs w:val="28"/>
        </w:rPr>
        <w:br w:type="page"/>
      </w:r>
      <w:r w:rsidRPr="00A021EA">
        <w:rPr>
          <w:sz w:val="28"/>
          <w:szCs w:val="28"/>
        </w:rPr>
        <w:lastRenderedPageBreak/>
        <w:t>Расчет неподконтрольных расходов на передачу тепловой энергии приведен в таблице 6.</w:t>
      </w:r>
    </w:p>
    <w:p w14:paraId="6DF64CED" w14:textId="77777777" w:rsidR="00A021EA" w:rsidRPr="00A021EA" w:rsidRDefault="00A021EA" w:rsidP="008A0AE8">
      <w:pPr>
        <w:numPr>
          <w:ilvl w:val="0"/>
          <w:numId w:val="11"/>
        </w:numPr>
        <w:ind w:right="-569"/>
        <w:jc w:val="right"/>
        <w:rPr>
          <w:color w:val="FF0000"/>
          <w:sz w:val="28"/>
          <w:szCs w:val="28"/>
        </w:rPr>
      </w:pPr>
    </w:p>
    <w:p w14:paraId="1CF20421" w14:textId="77777777" w:rsidR="00A021EA" w:rsidRPr="00A021EA" w:rsidRDefault="00A021EA" w:rsidP="00A021EA">
      <w:pPr>
        <w:jc w:val="center"/>
        <w:rPr>
          <w:b/>
          <w:sz w:val="28"/>
        </w:rPr>
      </w:pPr>
      <w:r w:rsidRPr="00A021EA">
        <w:rPr>
          <w:b/>
          <w:sz w:val="28"/>
        </w:rPr>
        <w:t>Реестр неподконтрольных расходов</w:t>
      </w:r>
    </w:p>
    <w:p w14:paraId="0B952C59" w14:textId="77777777" w:rsidR="00A021EA" w:rsidRPr="00A021EA" w:rsidRDefault="00A021EA" w:rsidP="00A021EA">
      <w:pPr>
        <w:jc w:val="center"/>
        <w:rPr>
          <w:sz w:val="28"/>
        </w:rPr>
      </w:pPr>
      <w:r w:rsidRPr="00A021EA">
        <w:rPr>
          <w:sz w:val="28"/>
        </w:rPr>
        <w:t>(приложение 5.3 к Методическим указаниям)</w:t>
      </w:r>
    </w:p>
    <w:p w14:paraId="74D31B4F" w14:textId="77777777" w:rsidR="00A021EA" w:rsidRPr="00A021EA" w:rsidRDefault="00A021EA" w:rsidP="00A021EA">
      <w:pPr>
        <w:jc w:val="right"/>
        <w:rPr>
          <w:sz w:val="28"/>
          <w:szCs w:val="28"/>
        </w:rPr>
      </w:pPr>
      <w:r w:rsidRPr="00A021EA">
        <w:rPr>
          <w:sz w:val="28"/>
          <w:szCs w:val="28"/>
        </w:rPr>
        <w:t>тыс. руб.</w:t>
      </w: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5990"/>
        <w:gridCol w:w="1136"/>
        <w:gridCol w:w="1137"/>
        <w:gridCol w:w="1137"/>
      </w:tblGrid>
      <w:tr w:rsidR="00A021EA" w:rsidRPr="00A021EA" w14:paraId="4DEA327C" w14:textId="77777777" w:rsidTr="00A021EA">
        <w:trPr>
          <w:trHeight w:val="360"/>
          <w:jc w:val="center"/>
        </w:trPr>
        <w:tc>
          <w:tcPr>
            <w:tcW w:w="815" w:type="dxa"/>
            <w:vMerge w:val="restart"/>
            <w:shd w:val="clear" w:color="auto" w:fill="auto"/>
            <w:vAlign w:val="center"/>
            <w:hideMark/>
          </w:tcPr>
          <w:p w14:paraId="61CBA2C1" w14:textId="77777777" w:rsidR="00A021EA" w:rsidRPr="00A021EA" w:rsidRDefault="00A021EA" w:rsidP="00A021EA">
            <w:pPr>
              <w:jc w:val="center"/>
              <w:rPr>
                <w:sz w:val="28"/>
                <w:szCs w:val="28"/>
              </w:rPr>
            </w:pPr>
            <w:r w:rsidRPr="00A021EA">
              <w:rPr>
                <w:sz w:val="28"/>
                <w:szCs w:val="28"/>
              </w:rPr>
              <w:t>№ п/п</w:t>
            </w:r>
          </w:p>
        </w:tc>
        <w:tc>
          <w:tcPr>
            <w:tcW w:w="5990" w:type="dxa"/>
            <w:vMerge w:val="restart"/>
            <w:shd w:val="clear" w:color="auto" w:fill="auto"/>
            <w:vAlign w:val="center"/>
            <w:hideMark/>
          </w:tcPr>
          <w:p w14:paraId="5C2FA618" w14:textId="77777777" w:rsidR="00A021EA" w:rsidRPr="00A021EA" w:rsidRDefault="00A021EA" w:rsidP="00A021EA">
            <w:pPr>
              <w:jc w:val="center"/>
              <w:rPr>
                <w:sz w:val="28"/>
                <w:szCs w:val="28"/>
              </w:rPr>
            </w:pPr>
            <w:r w:rsidRPr="00A021EA">
              <w:rPr>
                <w:sz w:val="28"/>
                <w:szCs w:val="28"/>
              </w:rPr>
              <w:t>Наименование расхода</w:t>
            </w:r>
          </w:p>
        </w:tc>
        <w:tc>
          <w:tcPr>
            <w:tcW w:w="3410" w:type="dxa"/>
            <w:gridSpan w:val="3"/>
          </w:tcPr>
          <w:p w14:paraId="2B03DAB6" w14:textId="77777777" w:rsidR="00A021EA" w:rsidRPr="00A021EA" w:rsidRDefault="00A021EA" w:rsidP="00A021EA">
            <w:pPr>
              <w:jc w:val="center"/>
              <w:rPr>
                <w:sz w:val="28"/>
                <w:szCs w:val="28"/>
              </w:rPr>
            </w:pPr>
            <w:r w:rsidRPr="00A021EA">
              <w:rPr>
                <w:sz w:val="28"/>
                <w:szCs w:val="28"/>
              </w:rPr>
              <w:t>Предложение экспертов</w:t>
            </w:r>
          </w:p>
        </w:tc>
      </w:tr>
      <w:tr w:rsidR="00A021EA" w:rsidRPr="00A021EA" w14:paraId="0C89D84E" w14:textId="77777777" w:rsidTr="00A021EA">
        <w:trPr>
          <w:trHeight w:val="360"/>
          <w:jc w:val="center"/>
        </w:trPr>
        <w:tc>
          <w:tcPr>
            <w:tcW w:w="815" w:type="dxa"/>
            <w:vMerge/>
            <w:shd w:val="clear" w:color="auto" w:fill="auto"/>
            <w:vAlign w:val="center"/>
            <w:hideMark/>
          </w:tcPr>
          <w:p w14:paraId="2C9FABFE" w14:textId="77777777" w:rsidR="00A021EA" w:rsidRPr="00A021EA" w:rsidRDefault="00A021EA" w:rsidP="00A021EA">
            <w:pPr>
              <w:jc w:val="center"/>
              <w:rPr>
                <w:sz w:val="28"/>
                <w:szCs w:val="28"/>
              </w:rPr>
            </w:pPr>
          </w:p>
        </w:tc>
        <w:tc>
          <w:tcPr>
            <w:tcW w:w="5990" w:type="dxa"/>
            <w:vMerge/>
            <w:shd w:val="clear" w:color="auto" w:fill="auto"/>
            <w:vAlign w:val="center"/>
            <w:hideMark/>
          </w:tcPr>
          <w:p w14:paraId="04960D2A" w14:textId="77777777" w:rsidR="00A021EA" w:rsidRPr="00A021EA" w:rsidRDefault="00A021EA" w:rsidP="00A021EA">
            <w:pPr>
              <w:jc w:val="center"/>
              <w:rPr>
                <w:sz w:val="28"/>
                <w:szCs w:val="28"/>
              </w:rPr>
            </w:pPr>
          </w:p>
        </w:tc>
        <w:tc>
          <w:tcPr>
            <w:tcW w:w="1136" w:type="dxa"/>
            <w:vAlign w:val="center"/>
          </w:tcPr>
          <w:p w14:paraId="0B83A83A" w14:textId="77777777" w:rsidR="00A021EA" w:rsidRPr="00A021EA" w:rsidRDefault="00A021EA" w:rsidP="00A021EA">
            <w:pPr>
              <w:jc w:val="center"/>
              <w:rPr>
                <w:sz w:val="28"/>
                <w:szCs w:val="28"/>
              </w:rPr>
            </w:pPr>
            <w:r w:rsidRPr="00A021EA">
              <w:rPr>
                <w:sz w:val="28"/>
                <w:szCs w:val="28"/>
              </w:rPr>
              <w:t>2021</w:t>
            </w:r>
          </w:p>
        </w:tc>
        <w:tc>
          <w:tcPr>
            <w:tcW w:w="1137" w:type="dxa"/>
            <w:shd w:val="clear" w:color="auto" w:fill="auto"/>
            <w:vAlign w:val="center"/>
          </w:tcPr>
          <w:p w14:paraId="54D973BD" w14:textId="77777777" w:rsidR="00A021EA" w:rsidRPr="00A021EA" w:rsidRDefault="00A021EA" w:rsidP="00A021EA">
            <w:pPr>
              <w:jc w:val="center"/>
              <w:rPr>
                <w:sz w:val="28"/>
                <w:szCs w:val="28"/>
              </w:rPr>
            </w:pPr>
            <w:r w:rsidRPr="00A021EA">
              <w:rPr>
                <w:sz w:val="28"/>
                <w:szCs w:val="28"/>
              </w:rPr>
              <w:t>2022</w:t>
            </w:r>
          </w:p>
        </w:tc>
        <w:tc>
          <w:tcPr>
            <w:tcW w:w="1137" w:type="dxa"/>
            <w:vAlign w:val="center"/>
          </w:tcPr>
          <w:p w14:paraId="3539FC1E" w14:textId="77777777" w:rsidR="00A021EA" w:rsidRPr="00A021EA" w:rsidRDefault="00A021EA" w:rsidP="00A021EA">
            <w:pPr>
              <w:jc w:val="center"/>
              <w:rPr>
                <w:sz w:val="28"/>
                <w:szCs w:val="28"/>
              </w:rPr>
            </w:pPr>
            <w:r w:rsidRPr="00A021EA">
              <w:rPr>
                <w:sz w:val="28"/>
                <w:szCs w:val="28"/>
              </w:rPr>
              <w:t>2023</w:t>
            </w:r>
          </w:p>
        </w:tc>
      </w:tr>
      <w:tr w:rsidR="00A021EA" w:rsidRPr="00A021EA" w14:paraId="11E05511" w14:textId="77777777" w:rsidTr="00A021EA">
        <w:trPr>
          <w:trHeight w:val="806"/>
          <w:jc w:val="center"/>
        </w:trPr>
        <w:tc>
          <w:tcPr>
            <w:tcW w:w="815" w:type="dxa"/>
            <w:shd w:val="clear" w:color="auto" w:fill="auto"/>
            <w:noWrap/>
            <w:vAlign w:val="center"/>
            <w:hideMark/>
          </w:tcPr>
          <w:p w14:paraId="1F3BCDCD" w14:textId="77777777" w:rsidR="00A021EA" w:rsidRPr="00A021EA" w:rsidRDefault="00A021EA" w:rsidP="00A021EA">
            <w:pPr>
              <w:jc w:val="center"/>
              <w:rPr>
                <w:sz w:val="28"/>
                <w:szCs w:val="28"/>
              </w:rPr>
            </w:pPr>
            <w:r w:rsidRPr="00A021EA">
              <w:rPr>
                <w:sz w:val="28"/>
                <w:szCs w:val="28"/>
              </w:rPr>
              <w:t>1.1</w:t>
            </w:r>
          </w:p>
        </w:tc>
        <w:tc>
          <w:tcPr>
            <w:tcW w:w="5990" w:type="dxa"/>
            <w:shd w:val="clear" w:color="auto" w:fill="auto"/>
            <w:vAlign w:val="center"/>
            <w:hideMark/>
          </w:tcPr>
          <w:p w14:paraId="5453046B" w14:textId="77777777" w:rsidR="00A021EA" w:rsidRPr="00A021EA" w:rsidRDefault="00A021EA" w:rsidP="00A021EA">
            <w:pPr>
              <w:rPr>
                <w:sz w:val="28"/>
                <w:szCs w:val="28"/>
              </w:rPr>
            </w:pPr>
            <w:r w:rsidRPr="00A021EA">
              <w:rPr>
                <w:sz w:val="28"/>
                <w:szCs w:val="28"/>
              </w:rPr>
              <w:t>Расходы на оплату услуг, оказываемых организациями, осуществляющими регулируемые виды деятельности</w:t>
            </w:r>
          </w:p>
        </w:tc>
        <w:tc>
          <w:tcPr>
            <w:tcW w:w="1136" w:type="dxa"/>
            <w:vAlign w:val="center"/>
          </w:tcPr>
          <w:p w14:paraId="0FDD59A3"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39C470BF"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40262182" w14:textId="77777777" w:rsidR="00A021EA" w:rsidRPr="00A021EA" w:rsidRDefault="00A021EA" w:rsidP="00A021EA">
            <w:pPr>
              <w:jc w:val="center"/>
              <w:rPr>
                <w:sz w:val="28"/>
                <w:szCs w:val="22"/>
              </w:rPr>
            </w:pPr>
            <w:r w:rsidRPr="00A021EA">
              <w:rPr>
                <w:sz w:val="28"/>
                <w:szCs w:val="22"/>
              </w:rPr>
              <w:t>0</w:t>
            </w:r>
          </w:p>
        </w:tc>
      </w:tr>
      <w:tr w:rsidR="00A021EA" w:rsidRPr="00A021EA" w14:paraId="177BE216" w14:textId="77777777" w:rsidTr="00A021EA">
        <w:trPr>
          <w:trHeight w:val="360"/>
          <w:jc w:val="center"/>
        </w:trPr>
        <w:tc>
          <w:tcPr>
            <w:tcW w:w="815" w:type="dxa"/>
            <w:shd w:val="clear" w:color="auto" w:fill="auto"/>
            <w:noWrap/>
            <w:vAlign w:val="center"/>
            <w:hideMark/>
          </w:tcPr>
          <w:p w14:paraId="662C22AC" w14:textId="77777777" w:rsidR="00A021EA" w:rsidRPr="00A021EA" w:rsidRDefault="00A021EA" w:rsidP="00A021EA">
            <w:pPr>
              <w:jc w:val="center"/>
              <w:rPr>
                <w:sz w:val="28"/>
                <w:szCs w:val="28"/>
              </w:rPr>
            </w:pPr>
            <w:r w:rsidRPr="00A021EA">
              <w:rPr>
                <w:sz w:val="28"/>
                <w:szCs w:val="28"/>
              </w:rPr>
              <w:t>1.2</w:t>
            </w:r>
          </w:p>
        </w:tc>
        <w:tc>
          <w:tcPr>
            <w:tcW w:w="5990" w:type="dxa"/>
            <w:shd w:val="clear" w:color="auto" w:fill="auto"/>
            <w:noWrap/>
            <w:vAlign w:val="center"/>
            <w:hideMark/>
          </w:tcPr>
          <w:p w14:paraId="463B14D9" w14:textId="77777777" w:rsidR="00A021EA" w:rsidRPr="00A021EA" w:rsidRDefault="00A021EA" w:rsidP="00A021EA">
            <w:pPr>
              <w:rPr>
                <w:sz w:val="28"/>
                <w:szCs w:val="28"/>
              </w:rPr>
            </w:pPr>
            <w:r w:rsidRPr="00A021EA">
              <w:rPr>
                <w:sz w:val="28"/>
                <w:szCs w:val="28"/>
              </w:rPr>
              <w:t>Арендная плата</w:t>
            </w:r>
          </w:p>
        </w:tc>
        <w:tc>
          <w:tcPr>
            <w:tcW w:w="1136" w:type="dxa"/>
            <w:vAlign w:val="center"/>
          </w:tcPr>
          <w:p w14:paraId="639BA60A" w14:textId="77777777" w:rsidR="00A021EA" w:rsidRPr="00A021EA" w:rsidRDefault="00A021EA" w:rsidP="00A021EA">
            <w:pPr>
              <w:jc w:val="center"/>
              <w:rPr>
                <w:sz w:val="28"/>
                <w:szCs w:val="22"/>
              </w:rPr>
            </w:pPr>
            <w:r w:rsidRPr="00A021EA">
              <w:rPr>
                <w:sz w:val="28"/>
                <w:szCs w:val="22"/>
              </w:rPr>
              <w:t>34 008</w:t>
            </w:r>
          </w:p>
        </w:tc>
        <w:tc>
          <w:tcPr>
            <w:tcW w:w="1137" w:type="dxa"/>
            <w:shd w:val="clear" w:color="auto" w:fill="auto"/>
            <w:noWrap/>
            <w:vAlign w:val="center"/>
          </w:tcPr>
          <w:p w14:paraId="653DCC56" w14:textId="77777777" w:rsidR="00A021EA" w:rsidRPr="00A021EA" w:rsidRDefault="00A021EA" w:rsidP="00A021EA">
            <w:pPr>
              <w:jc w:val="center"/>
              <w:rPr>
                <w:sz w:val="28"/>
                <w:szCs w:val="22"/>
              </w:rPr>
            </w:pPr>
            <w:r w:rsidRPr="00A021EA">
              <w:rPr>
                <w:sz w:val="28"/>
                <w:szCs w:val="22"/>
              </w:rPr>
              <w:t>34 008</w:t>
            </w:r>
          </w:p>
        </w:tc>
        <w:tc>
          <w:tcPr>
            <w:tcW w:w="1137" w:type="dxa"/>
            <w:vAlign w:val="center"/>
          </w:tcPr>
          <w:p w14:paraId="0ED4DF01" w14:textId="77777777" w:rsidR="00A021EA" w:rsidRPr="00A021EA" w:rsidRDefault="00A021EA" w:rsidP="00A021EA">
            <w:pPr>
              <w:jc w:val="center"/>
              <w:rPr>
                <w:sz w:val="28"/>
                <w:szCs w:val="22"/>
              </w:rPr>
            </w:pPr>
            <w:r w:rsidRPr="00A021EA">
              <w:rPr>
                <w:sz w:val="28"/>
                <w:szCs w:val="22"/>
              </w:rPr>
              <w:t>34 008</w:t>
            </w:r>
          </w:p>
        </w:tc>
      </w:tr>
      <w:tr w:rsidR="00A021EA" w:rsidRPr="00A021EA" w14:paraId="51B9D40E" w14:textId="77777777" w:rsidTr="00A021EA">
        <w:trPr>
          <w:trHeight w:val="360"/>
          <w:jc w:val="center"/>
        </w:trPr>
        <w:tc>
          <w:tcPr>
            <w:tcW w:w="815" w:type="dxa"/>
            <w:shd w:val="clear" w:color="auto" w:fill="auto"/>
            <w:noWrap/>
            <w:vAlign w:val="center"/>
            <w:hideMark/>
          </w:tcPr>
          <w:p w14:paraId="069D2CBA" w14:textId="77777777" w:rsidR="00A021EA" w:rsidRPr="00A021EA" w:rsidRDefault="00A021EA" w:rsidP="00A021EA">
            <w:pPr>
              <w:jc w:val="center"/>
              <w:rPr>
                <w:sz w:val="28"/>
                <w:szCs w:val="28"/>
              </w:rPr>
            </w:pPr>
            <w:r w:rsidRPr="00A021EA">
              <w:rPr>
                <w:sz w:val="28"/>
                <w:szCs w:val="28"/>
              </w:rPr>
              <w:t>1.3</w:t>
            </w:r>
          </w:p>
        </w:tc>
        <w:tc>
          <w:tcPr>
            <w:tcW w:w="5990" w:type="dxa"/>
            <w:shd w:val="clear" w:color="auto" w:fill="auto"/>
            <w:noWrap/>
            <w:vAlign w:val="center"/>
            <w:hideMark/>
          </w:tcPr>
          <w:p w14:paraId="56C9A107" w14:textId="77777777" w:rsidR="00A021EA" w:rsidRPr="00A021EA" w:rsidRDefault="00A021EA" w:rsidP="00A021EA">
            <w:pPr>
              <w:rPr>
                <w:sz w:val="28"/>
                <w:szCs w:val="28"/>
              </w:rPr>
            </w:pPr>
            <w:r w:rsidRPr="00A021EA">
              <w:rPr>
                <w:sz w:val="28"/>
                <w:szCs w:val="28"/>
              </w:rPr>
              <w:t>Концессионная плата</w:t>
            </w:r>
          </w:p>
        </w:tc>
        <w:tc>
          <w:tcPr>
            <w:tcW w:w="1136" w:type="dxa"/>
            <w:vAlign w:val="center"/>
          </w:tcPr>
          <w:p w14:paraId="103371FF"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20A8FF0F"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0E4D9780" w14:textId="77777777" w:rsidR="00A021EA" w:rsidRPr="00A021EA" w:rsidRDefault="00A021EA" w:rsidP="00A021EA">
            <w:pPr>
              <w:jc w:val="center"/>
              <w:rPr>
                <w:sz w:val="28"/>
                <w:szCs w:val="22"/>
              </w:rPr>
            </w:pPr>
            <w:r w:rsidRPr="00A021EA">
              <w:rPr>
                <w:sz w:val="28"/>
                <w:szCs w:val="22"/>
              </w:rPr>
              <w:t>0</w:t>
            </w:r>
          </w:p>
        </w:tc>
      </w:tr>
      <w:tr w:rsidR="00A021EA" w:rsidRPr="00A021EA" w14:paraId="0B5DAC1B" w14:textId="77777777" w:rsidTr="00A021EA">
        <w:trPr>
          <w:trHeight w:val="519"/>
          <w:jc w:val="center"/>
        </w:trPr>
        <w:tc>
          <w:tcPr>
            <w:tcW w:w="815" w:type="dxa"/>
            <w:shd w:val="clear" w:color="auto" w:fill="auto"/>
            <w:noWrap/>
            <w:vAlign w:val="center"/>
            <w:hideMark/>
          </w:tcPr>
          <w:p w14:paraId="6108ECA8" w14:textId="77777777" w:rsidR="00A021EA" w:rsidRPr="00A021EA" w:rsidRDefault="00A021EA" w:rsidP="00A021EA">
            <w:pPr>
              <w:jc w:val="center"/>
              <w:rPr>
                <w:sz w:val="28"/>
                <w:szCs w:val="28"/>
              </w:rPr>
            </w:pPr>
            <w:r w:rsidRPr="00A021EA">
              <w:rPr>
                <w:sz w:val="28"/>
                <w:szCs w:val="28"/>
              </w:rPr>
              <w:t>1.4</w:t>
            </w:r>
          </w:p>
        </w:tc>
        <w:tc>
          <w:tcPr>
            <w:tcW w:w="5990" w:type="dxa"/>
            <w:shd w:val="clear" w:color="auto" w:fill="auto"/>
            <w:vAlign w:val="center"/>
            <w:hideMark/>
          </w:tcPr>
          <w:p w14:paraId="2E6BE57D" w14:textId="77777777" w:rsidR="00A021EA" w:rsidRPr="00A021EA" w:rsidRDefault="00A021EA" w:rsidP="00A021EA">
            <w:pPr>
              <w:rPr>
                <w:sz w:val="28"/>
                <w:szCs w:val="28"/>
              </w:rPr>
            </w:pPr>
            <w:r w:rsidRPr="00A021EA">
              <w:rPr>
                <w:sz w:val="28"/>
                <w:szCs w:val="28"/>
              </w:rPr>
              <w:t>Расходы на уплату налогов, сборов и других обязательных платежей, в том числе:</w:t>
            </w:r>
          </w:p>
        </w:tc>
        <w:tc>
          <w:tcPr>
            <w:tcW w:w="1136" w:type="dxa"/>
            <w:vAlign w:val="center"/>
          </w:tcPr>
          <w:p w14:paraId="7C4FBAEF" w14:textId="77777777" w:rsidR="00A021EA" w:rsidRPr="00A021EA" w:rsidRDefault="00A021EA" w:rsidP="00A021EA">
            <w:pPr>
              <w:jc w:val="center"/>
              <w:rPr>
                <w:sz w:val="28"/>
                <w:szCs w:val="22"/>
              </w:rPr>
            </w:pPr>
            <w:r w:rsidRPr="00A021EA">
              <w:rPr>
                <w:sz w:val="28"/>
                <w:szCs w:val="22"/>
              </w:rPr>
              <w:t>1 501</w:t>
            </w:r>
          </w:p>
        </w:tc>
        <w:tc>
          <w:tcPr>
            <w:tcW w:w="1137" w:type="dxa"/>
            <w:shd w:val="clear" w:color="auto" w:fill="auto"/>
            <w:noWrap/>
            <w:vAlign w:val="center"/>
          </w:tcPr>
          <w:p w14:paraId="19C34A74" w14:textId="77777777" w:rsidR="00A021EA" w:rsidRPr="00A021EA" w:rsidRDefault="00A021EA" w:rsidP="00A021EA">
            <w:pPr>
              <w:jc w:val="center"/>
              <w:rPr>
                <w:sz w:val="28"/>
                <w:szCs w:val="22"/>
              </w:rPr>
            </w:pPr>
            <w:r w:rsidRPr="00A021EA">
              <w:rPr>
                <w:sz w:val="28"/>
                <w:szCs w:val="22"/>
              </w:rPr>
              <w:t>1 501</w:t>
            </w:r>
          </w:p>
        </w:tc>
        <w:tc>
          <w:tcPr>
            <w:tcW w:w="1137" w:type="dxa"/>
            <w:vAlign w:val="center"/>
          </w:tcPr>
          <w:p w14:paraId="740BFFB5" w14:textId="77777777" w:rsidR="00A021EA" w:rsidRPr="00A021EA" w:rsidRDefault="00A021EA" w:rsidP="00A021EA">
            <w:pPr>
              <w:jc w:val="center"/>
              <w:rPr>
                <w:sz w:val="28"/>
                <w:szCs w:val="22"/>
              </w:rPr>
            </w:pPr>
            <w:r w:rsidRPr="00A021EA">
              <w:rPr>
                <w:sz w:val="28"/>
                <w:szCs w:val="22"/>
              </w:rPr>
              <w:t>1 501</w:t>
            </w:r>
          </w:p>
        </w:tc>
      </w:tr>
      <w:tr w:rsidR="00A021EA" w:rsidRPr="00A021EA" w14:paraId="68BEB8DF" w14:textId="77777777" w:rsidTr="00A021EA">
        <w:trPr>
          <w:trHeight w:val="1846"/>
          <w:jc w:val="center"/>
        </w:trPr>
        <w:tc>
          <w:tcPr>
            <w:tcW w:w="815" w:type="dxa"/>
            <w:shd w:val="clear" w:color="auto" w:fill="auto"/>
            <w:noWrap/>
            <w:vAlign w:val="center"/>
            <w:hideMark/>
          </w:tcPr>
          <w:p w14:paraId="23A04A46" w14:textId="77777777" w:rsidR="00A021EA" w:rsidRPr="00A021EA" w:rsidRDefault="00A021EA" w:rsidP="00A021EA">
            <w:pPr>
              <w:jc w:val="center"/>
              <w:rPr>
                <w:sz w:val="28"/>
                <w:szCs w:val="28"/>
              </w:rPr>
            </w:pPr>
            <w:r w:rsidRPr="00A021EA">
              <w:rPr>
                <w:sz w:val="28"/>
                <w:szCs w:val="28"/>
              </w:rPr>
              <w:t>1.4.1</w:t>
            </w:r>
          </w:p>
        </w:tc>
        <w:tc>
          <w:tcPr>
            <w:tcW w:w="5990" w:type="dxa"/>
            <w:shd w:val="clear" w:color="auto" w:fill="auto"/>
            <w:vAlign w:val="center"/>
            <w:hideMark/>
          </w:tcPr>
          <w:p w14:paraId="574E1753" w14:textId="77777777" w:rsidR="00A021EA" w:rsidRPr="00A021EA" w:rsidRDefault="00A021EA" w:rsidP="00A021EA">
            <w:pPr>
              <w:rPr>
                <w:sz w:val="28"/>
                <w:szCs w:val="28"/>
              </w:rPr>
            </w:pPr>
            <w:r w:rsidRPr="00A021EA">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6" w:type="dxa"/>
            <w:vAlign w:val="center"/>
          </w:tcPr>
          <w:p w14:paraId="69E1B852" w14:textId="77777777" w:rsidR="00A021EA" w:rsidRPr="00A021EA" w:rsidRDefault="00A021EA" w:rsidP="00A021EA">
            <w:pPr>
              <w:jc w:val="center"/>
              <w:rPr>
                <w:sz w:val="28"/>
                <w:szCs w:val="22"/>
              </w:rPr>
            </w:pPr>
            <w:r w:rsidRPr="00A021EA">
              <w:rPr>
                <w:sz w:val="28"/>
                <w:szCs w:val="22"/>
              </w:rPr>
              <w:t>93</w:t>
            </w:r>
          </w:p>
        </w:tc>
        <w:tc>
          <w:tcPr>
            <w:tcW w:w="1137" w:type="dxa"/>
            <w:shd w:val="clear" w:color="auto" w:fill="auto"/>
            <w:noWrap/>
            <w:vAlign w:val="center"/>
          </w:tcPr>
          <w:p w14:paraId="13691495" w14:textId="77777777" w:rsidR="00A021EA" w:rsidRPr="00A021EA" w:rsidRDefault="00A021EA" w:rsidP="00A021EA">
            <w:pPr>
              <w:jc w:val="center"/>
              <w:rPr>
                <w:sz w:val="28"/>
                <w:szCs w:val="22"/>
              </w:rPr>
            </w:pPr>
            <w:r w:rsidRPr="00A021EA">
              <w:rPr>
                <w:sz w:val="28"/>
                <w:szCs w:val="22"/>
              </w:rPr>
              <w:t>93</w:t>
            </w:r>
          </w:p>
        </w:tc>
        <w:tc>
          <w:tcPr>
            <w:tcW w:w="1137" w:type="dxa"/>
            <w:vAlign w:val="center"/>
          </w:tcPr>
          <w:p w14:paraId="41475618" w14:textId="77777777" w:rsidR="00A021EA" w:rsidRPr="00A021EA" w:rsidRDefault="00A021EA" w:rsidP="00A021EA">
            <w:pPr>
              <w:jc w:val="center"/>
              <w:rPr>
                <w:sz w:val="28"/>
                <w:szCs w:val="22"/>
              </w:rPr>
            </w:pPr>
            <w:r w:rsidRPr="00A021EA">
              <w:rPr>
                <w:sz w:val="28"/>
                <w:szCs w:val="22"/>
              </w:rPr>
              <w:t>93</w:t>
            </w:r>
          </w:p>
        </w:tc>
      </w:tr>
      <w:tr w:rsidR="00A021EA" w:rsidRPr="00A021EA" w14:paraId="6230C76E" w14:textId="77777777" w:rsidTr="00A021EA">
        <w:trPr>
          <w:trHeight w:val="70"/>
          <w:jc w:val="center"/>
        </w:trPr>
        <w:tc>
          <w:tcPr>
            <w:tcW w:w="815" w:type="dxa"/>
            <w:shd w:val="clear" w:color="auto" w:fill="auto"/>
            <w:noWrap/>
            <w:vAlign w:val="center"/>
            <w:hideMark/>
          </w:tcPr>
          <w:p w14:paraId="77C74143" w14:textId="77777777" w:rsidR="00A021EA" w:rsidRPr="00A021EA" w:rsidRDefault="00A021EA" w:rsidP="00A021EA">
            <w:pPr>
              <w:jc w:val="center"/>
              <w:rPr>
                <w:sz w:val="28"/>
                <w:szCs w:val="28"/>
              </w:rPr>
            </w:pPr>
            <w:r w:rsidRPr="00A021EA">
              <w:rPr>
                <w:sz w:val="28"/>
                <w:szCs w:val="28"/>
              </w:rPr>
              <w:t>1.4.2</w:t>
            </w:r>
          </w:p>
        </w:tc>
        <w:tc>
          <w:tcPr>
            <w:tcW w:w="5990" w:type="dxa"/>
            <w:shd w:val="clear" w:color="auto" w:fill="auto"/>
            <w:vAlign w:val="center"/>
            <w:hideMark/>
          </w:tcPr>
          <w:p w14:paraId="321FAA04" w14:textId="77777777" w:rsidR="00A021EA" w:rsidRPr="00A021EA" w:rsidRDefault="00A021EA" w:rsidP="00A021EA">
            <w:pPr>
              <w:rPr>
                <w:sz w:val="28"/>
                <w:szCs w:val="28"/>
              </w:rPr>
            </w:pPr>
            <w:r w:rsidRPr="00A021EA">
              <w:rPr>
                <w:sz w:val="28"/>
                <w:szCs w:val="28"/>
              </w:rPr>
              <w:t>расходы на обязательное страхование</w:t>
            </w:r>
          </w:p>
        </w:tc>
        <w:tc>
          <w:tcPr>
            <w:tcW w:w="1136" w:type="dxa"/>
            <w:vAlign w:val="center"/>
          </w:tcPr>
          <w:p w14:paraId="03CA2CE7" w14:textId="77777777" w:rsidR="00A021EA" w:rsidRPr="00A021EA" w:rsidRDefault="00A021EA" w:rsidP="00A021EA">
            <w:pPr>
              <w:jc w:val="center"/>
              <w:rPr>
                <w:sz w:val="28"/>
                <w:szCs w:val="22"/>
              </w:rPr>
            </w:pPr>
            <w:r w:rsidRPr="00A021EA">
              <w:rPr>
                <w:sz w:val="28"/>
                <w:szCs w:val="22"/>
              </w:rPr>
              <w:t>47</w:t>
            </w:r>
          </w:p>
        </w:tc>
        <w:tc>
          <w:tcPr>
            <w:tcW w:w="1137" w:type="dxa"/>
            <w:shd w:val="clear" w:color="auto" w:fill="auto"/>
            <w:noWrap/>
            <w:vAlign w:val="center"/>
          </w:tcPr>
          <w:p w14:paraId="7E295E66" w14:textId="77777777" w:rsidR="00A021EA" w:rsidRPr="00A021EA" w:rsidRDefault="00A021EA" w:rsidP="00A021EA">
            <w:pPr>
              <w:jc w:val="center"/>
              <w:rPr>
                <w:sz w:val="28"/>
                <w:szCs w:val="22"/>
              </w:rPr>
            </w:pPr>
            <w:r w:rsidRPr="00A021EA">
              <w:rPr>
                <w:sz w:val="28"/>
                <w:szCs w:val="22"/>
              </w:rPr>
              <w:t>47</w:t>
            </w:r>
          </w:p>
        </w:tc>
        <w:tc>
          <w:tcPr>
            <w:tcW w:w="1137" w:type="dxa"/>
            <w:vAlign w:val="center"/>
          </w:tcPr>
          <w:p w14:paraId="14177002" w14:textId="77777777" w:rsidR="00A021EA" w:rsidRPr="00A021EA" w:rsidRDefault="00A021EA" w:rsidP="00A021EA">
            <w:pPr>
              <w:jc w:val="center"/>
              <w:rPr>
                <w:sz w:val="28"/>
                <w:szCs w:val="22"/>
              </w:rPr>
            </w:pPr>
            <w:r w:rsidRPr="00A021EA">
              <w:rPr>
                <w:sz w:val="28"/>
                <w:szCs w:val="22"/>
              </w:rPr>
              <w:t>47</w:t>
            </w:r>
          </w:p>
        </w:tc>
      </w:tr>
      <w:tr w:rsidR="00A021EA" w:rsidRPr="00A021EA" w14:paraId="57E60D13" w14:textId="77777777" w:rsidTr="00A021EA">
        <w:trPr>
          <w:trHeight w:val="70"/>
          <w:jc w:val="center"/>
        </w:trPr>
        <w:tc>
          <w:tcPr>
            <w:tcW w:w="815" w:type="dxa"/>
            <w:shd w:val="clear" w:color="auto" w:fill="auto"/>
            <w:noWrap/>
            <w:vAlign w:val="center"/>
            <w:hideMark/>
          </w:tcPr>
          <w:p w14:paraId="045FA47A" w14:textId="77777777" w:rsidR="00A021EA" w:rsidRPr="00A021EA" w:rsidRDefault="00A021EA" w:rsidP="00A021EA">
            <w:pPr>
              <w:jc w:val="center"/>
              <w:rPr>
                <w:sz w:val="28"/>
                <w:szCs w:val="28"/>
              </w:rPr>
            </w:pPr>
            <w:r w:rsidRPr="00A021EA">
              <w:rPr>
                <w:sz w:val="28"/>
                <w:szCs w:val="28"/>
              </w:rPr>
              <w:t>1.4.3</w:t>
            </w:r>
          </w:p>
        </w:tc>
        <w:tc>
          <w:tcPr>
            <w:tcW w:w="5990" w:type="dxa"/>
            <w:shd w:val="clear" w:color="auto" w:fill="auto"/>
            <w:noWrap/>
            <w:vAlign w:val="center"/>
            <w:hideMark/>
          </w:tcPr>
          <w:p w14:paraId="643583CE" w14:textId="77777777" w:rsidR="00A021EA" w:rsidRPr="00A021EA" w:rsidRDefault="00A021EA" w:rsidP="00A021EA">
            <w:pPr>
              <w:rPr>
                <w:sz w:val="28"/>
                <w:szCs w:val="28"/>
              </w:rPr>
            </w:pPr>
            <w:r w:rsidRPr="00A021EA">
              <w:rPr>
                <w:sz w:val="28"/>
                <w:szCs w:val="28"/>
              </w:rPr>
              <w:t>иные расходы</w:t>
            </w:r>
          </w:p>
        </w:tc>
        <w:tc>
          <w:tcPr>
            <w:tcW w:w="1136" w:type="dxa"/>
            <w:vAlign w:val="center"/>
          </w:tcPr>
          <w:p w14:paraId="740E6B78" w14:textId="77777777" w:rsidR="00A021EA" w:rsidRPr="00A021EA" w:rsidRDefault="00A021EA" w:rsidP="00A021EA">
            <w:pPr>
              <w:jc w:val="center"/>
              <w:rPr>
                <w:sz w:val="28"/>
                <w:szCs w:val="22"/>
              </w:rPr>
            </w:pPr>
            <w:r w:rsidRPr="00A021EA">
              <w:rPr>
                <w:sz w:val="28"/>
                <w:szCs w:val="22"/>
              </w:rPr>
              <w:t>1 361</w:t>
            </w:r>
          </w:p>
        </w:tc>
        <w:tc>
          <w:tcPr>
            <w:tcW w:w="1137" w:type="dxa"/>
            <w:shd w:val="clear" w:color="auto" w:fill="auto"/>
            <w:noWrap/>
            <w:vAlign w:val="center"/>
          </w:tcPr>
          <w:p w14:paraId="683DE18A" w14:textId="77777777" w:rsidR="00A021EA" w:rsidRPr="00A021EA" w:rsidRDefault="00A021EA" w:rsidP="00A021EA">
            <w:pPr>
              <w:jc w:val="center"/>
              <w:rPr>
                <w:sz w:val="28"/>
                <w:szCs w:val="22"/>
              </w:rPr>
            </w:pPr>
            <w:r w:rsidRPr="00A021EA">
              <w:rPr>
                <w:sz w:val="28"/>
                <w:szCs w:val="22"/>
              </w:rPr>
              <w:t>1 361</w:t>
            </w:r>
          </w:p>
        </w:tc>
        <w:tc>
          <w:tcPr>
            <w:tcW w:w="1137" w:type="dxa"/>
            <w:vAlign w:val="center"/>
          </w:tcPr>
          <w:p w14:paraId="29024A38" w14:textId="77777777" w:rsidR="00A021EA" w:rsidRPr="00A021EA" w:rsidRDefault="00A021EA" w:rsidP="00A021EA">
            <w:pPr>
              <w:jc w:val="center"/>
              <w:rPr>
                <w:sz w:val="28"/>
                <w:szCs w:val="22"/>
              </w:rPr>
            </w:pPr>
            <w:r w:rsidRPr="00A021EA">
              <w:rPr>
                <w:sz w:val="28"/>
                <w:szCs w:val="22"/>
              </w:rPr>
              <w:t>1 361</w:t>
            </w:r>
          </w:p>
        </w:tc>
      </w:tr>
      <w:tr w:rsidR="00A021EA" w:rsidRPr="00A021EA" w14:paraId="4E31F573" w14:textId="77777777" w:rsidTr="00A021EA">
        <w:trPr>
          <w:trHeight w:val="70"/>
          <w:jc w:val="center"/>
        </w:trPr>
        <w:tc>
          <w:tcPr>
            <w:tcW w:w="815" w:type="dxa"/>
            <w:shd w:val="clear" w:color="auto" w:fill="auto"/>
            <w:noWrap/>
            <w:vAlign w:val="center"/>
            <w:hideMark/>
          </w:tcPr>
          <w:p w14:paraId="2F907DBA" w14:textId="77777777" w:rsidR="00A021EA" w:rsidRPr="00A021EA" w:rsidRDefault="00A021EA" w:rsidP="00A021EA">
            <w:pPr>
              <w:jc w:val="center"/>
              <w:rPr>
                <w:sz w:val="28"/>
                <w:szCs w:val="28"/>
              </w:rPr>
            </w:pPr>
            <w:r w:rsidRPr="00A021EA">
              <w:rPr>
                <w:sz w:val="28"/>
                <w:szCs w:val="28"/>
              </w:rPr>
              <w:t>1.5</w:t>
            </w:r>
          </w:p>
        </w:tc>
        <w:tc>
          <w:tcPr>
            <w:tcW w:w="5990" w:type="dxa"/>
            <w:shd w:val="clear" w:color="auto" w:fill="auto"/>
            <w:vAlign w:val="center"/>
            <w:hideMark/>
          </w:tcPr>
          <w:p w14:paraId="55340AA8" w14:textId="77777777" w:rsidR="00A021EA" w:rsidRPr="00A021EA" w:rsidRDefault="00A021EA" w:rsidP="00A021EA">
            <w:pPr>
              <w:rPr>
                <w:sz w:val="28"/>
                <w:szCs w:val="28"/>
              </w:rPr>
            </w:pPr>
            <w:r w:rsidRPr="00A021EA">
              <w:rPr>
                <w:sz w:val="28"/>
                <w:szCs w:val="28"/>
              </w:rPr>
              <w:t>Отчисления на социальные нужды</w:t>
            </w:r>
          </w:p>
        </w:tc>
        <w:tc>
          <w:tcPr>
            <w:tcW w:w="1136" w:type="dxa"/>
            <w:vAlign w:val="center"/>
          </w:tcPr>
          <w:p w14:paraId="4889B0D0" w14:textId="77777777" w:rsidR="00A021EA" w:rsidRPr="00A021EA" w:rsidRDefault="00A021EA" w:rsidP="00A021EA">
            <w:pPr>
              <w:jc w:val="center"/>
              <w:rPr>
                <w:sz w:val="28"/>
                <w:szCs w:val="22"/>
              </w:rPr>
            </w:pPr>
            <w:r w:rsidRPr="00A021EA">
              <w:rPr>
                <w:sz w:val="28"/>
                <w:szCs w:val="22"/>
              </w:rPr>
              <w:t>311</w:t>
            </w:r>
          </w:p>
        </w:tc>
        <w:tc>
          <w:tcPr>
            <w:tcW w:w="1137" w:type="dxa"/>
            <w:shd w:val="clear" w:color="auto" w:fill="auto"/>
            <w:noWrap/>
            <w:vAlign w:val="center"/>
          </w:tcPr>
          <w:p w14:paraId="6550F6F9" w14:textId="77777777" w:rsidR="00A021EA" w:rsidRPr="00A021EA" w:rsidRDefault="00A021EA" w:rsidP="00A021EA">
            <w:pPr>
              <w:jc w:val="center"/>
              <w:rPr>
                <w:sz w:val="28"/>
                <w:szCs w:val="22"/>
              </w:rPr>
            </w:pPr>
            <w:r w:rsidRPr="00A021EA">
              <w:rPr>
                <w:sz w:val="28"/>
                <w:szCs w:val="22"/>
              </w:rPr>
              <w:t>320</w:t>
            </w:r>
          </w:p>
        </w:tc>
        <w:tc>
          <w:tcPr>
            <w:tcW w:w="1137" w:type="dxa"/>
            <w:vAlign w:val="center"/>
          </w:tcPr>
          <w:p w14:paraId="6E1F9F5F" w14:textId="77777777" w:rsidR="00A021EA" w:rsidRPr="00A021EA" w:rsidRDefault="00A021EA" w:rsidP="00A021EA">
            <w:pPr>
              <w:jc w:val="center"/>
              <w:rPr>
                <w:sz w:val="28"/>
                <w:szCs w:val="22"/>
              </w:rPr>
            </w:pPr>
            <w:r w:rsidRPr="00A021EA">
              <w:rPr>
                <w:sz w:val="28"/>
                <w:szCs w:val="22"/>
              </w:rPr>
              <w:t>330</w:t>
            </w:r>
          </w:p>
        </w:tc>
      </w:tr>
      <w:tr w:rsidR="00A021EA" w:rsidRPr="00A021EA" w14:paraId="441D6C11" w14:textId="77777777" w:rsidTr="00A021EA">
        <w:trPr>
          <w:trHeight w:val="419"/>
          <w:jc w:val="center"/>
        </w:trPr>
        <w:tc>
          <w:tcPr>
            <w:tcW w:w="815" w:type="dxa"/>
            <w:shd w:val="clear" w:color="auto" w:fill="auto"/>
            <w:noWrap/>
            <w:vAlign w:val="center"/>
            <w:hideMark/>
          </w:tcPr>
          <w:p w14:paraId="6DA21304" w14:textId="77777777" w:rsidR="00A021EA" w:rsidRPr="00A021EA" w:rsidRDefault="00A021EA" w:rsidP="00A021EA">
            <w:pPr>
              <w:jc w:val="center"/>
              <w:rPr>
                <w:sz w:val="28"/>
                <w:szCs w:val="28"/>
              </w:rPr>
            </w:pPr>
            <w:r w:rsidRPr="00A021EA">
              <w:rPr>
                <w:sz w:val="28"/>
                <w:szCs w:val="28"/>
              </w:rPr>
              <w:t>1.6</w:t>
            </w:r>
          </w:p>
        </w:tc>
        <w:tc>
          <w:tcPr>
            <w:tcW w:w="5990" w:type="dxa"/>
            <w:shd w:val="clear" w:color="auto" w:fill="auto"/>
            <w:vAlign w:val="center"/>
            <w:hideMark/>
          </w:tcPr>
          <w:p w14:paraId="7DC08346" w14:textId="77777777" w:rsidR="00A021EA" w:rsidRPr="00A021EA" w:rsidRDefault="00A021EA" w:rsidP="00A021EA">
            <w:pPr>
              <w:rPr>
                <w:sz w:val="28"/>
                <w:szCs w:val="28"/>
              </w:rPr>
            </w:pPr>
            <w:r w:rsidRPr="00A021EA">
              <w:rPr>
                <w:sz w:val="28"/>
                <w:szCs w:val="28"/>
              </w:rPr>
              <w:t>Расходы по сомнительным долгам</w:t>
            </w:r>
          </w:p>
        </w:tc>
        <w:tc>
          <w:tcPr>
            <w:tcW w:w="1136" w:type="dxa"/>
            <w:vAlign w:val="center"/>
          </w:tcPr>
          <w:p w14:paraId="5D791A53"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09F3D2C6"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69E9A9A1" w14:textId="77777777" w:rsidR="00A021EA" w:rsidRPr="00A021EA" w:rsidRDefault="00A021EA" w:rsidP="00A021EA">
            <w:pPr>
              <w:jc w:val="center"/>
              <w:rPr>
                <w:sz w:val="28"/>
                <w:szCs w:val="22"/>
              </w:rPr>
            </w:pPr>
            <w:r w:rsidRPr="00A021EA">
              <w:rPr>
                <w:sz w:val="28"/>
                <w:szCs w:val="22"/>
              </w:rPr>
              <w:t>0</w:t>
            </w:r>
          </w:p>
        </w:tc>
      </w:tr>
      <w:tr w:rsidR="00A021EA" w:rsidRPr="00A021EA" w14:paraId="3F1E057D" w14:textId="77777777" w:rsidTr="00A021EA">
        <w:trPr>
          <w:trHeight w:val="705"/>
          <w:jc w:val="center"/>
        </w:trPr>
        <w:tc>
          <w:tcPr>
            <w:tcW w:w="815" w:type="dxa"/>
            <w:shd w:val="clear" w:color="auto" w:fill="auto"/>
            <w:noWrap/>
            <w:vAlign w:val="center"/>
            <w:hideMark/>
          </w:tcPr>
          <w:p w14:paraId="37C79534" w14:textId="77777777" w:rsidR="00A021EA" w:rsidRPr="00A021EA" w:rsidRDefault="00A021EA" w:rsidP="00A021EA">
            <w:pPr>
              <w:jc w:val="center"/>
              <w:rPr>
                <w:sz w:val="28"/>
                <w:szCs w:val="28"/>
              </w:rPr>
            </w:pPr>
            <w:r w:rsidRPr="00A021EA">
              <w:rPr>
                <w:sz w:val="28"/>
                <w:szCs w:val="28"/>
              </w:rPr>
              <w:t>1.7</w:t>
            </w:r>
          </w:p>
        </w:tc>
        <w:tc>
          <w:tcPr>
            <w:tcW w:w="5990" w:type="dxa"/>
            <w:shd w:val="clear" w:color="auto" w:fill="auto"/>
            <w:vAlign w:val="center"/>
            <w:hideMark/>
          </w:tcPr>
          <w:p w14:paraId="7EB3BB3C" w14:textId="77777777" w:rsidR="00A021EA" w:rsidRPr="00A021EA" w:rsidRDefault="00A021EA" w:rsidP="00A021EA">
            <w:pPr>
              <w:rPr>
                <w:sz w:val="28"/>
                <w:szCs w:val="28"/>
              </w:rPr>
            </w:pPr>
            <w:r w:rsidRPr="00A021EA">
              <w:rPr>
                <w:sz w:val="28"/>
                <w:szCs w:val="28"/>
              </w:rPr>
              <w:t>Амортизация основных средств и нематериальных активов</w:t>
            </w:r>
          </w:p>
        </w:tc>
        <w:tc>
          <w:tcPr>
            <w:tcW w:w="1136" w:type="dxa"/>
            <w:vAlign w:val="center"/>
          </w:tcPr>
          <w:p w14:paraId="5022FAB6"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68F8F327"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3195139C" w14:textId="77777777" w:rsidR="00A021EA" w:rsidRPr="00A021EA" w:rsidRDefault="00A021EA" w:rsidP="00A021EA">
            <w:pPr>
              <w:jc w:val="center"/>
              <w:rPr>
                <w:sz w:val="28"/>
                <w:szCs w:val="22"/>
              </w:rPr>
            </w:pPr>
            <w:r w:rsidRPr="00A021EA">
              <w:rPr>
                <w:sz w:val="28"/>
                <w:szCs w:val="22"/>
              </w:rPr>
              <w:t>0</w:t>
            </w:r>
          </w:p>
        </w:tc>
      </w:tr>
      <w:tr w:rsidR="00A021EA" w:rsidRPr="00A021EA" w14:paraId="51095479" w14:textId="77777777" w:rsidTr="00A021EA">
        <w:trPr>
          <w:trHeight w:val="1116"/>
          <w:jc w:val="center"/>
        </w:trPr>
        <w:tc>
          <w:tcPr>
            <w:tcW w:w="815" w:type="dxa"/>
            <w:shd w:val="clear" w:color="auto" w:fill="auto"/>
            <w:noWrap/>
            <w:vAlign w:val="center"/>
            <w:hideMark/>
          </w:tcPr>
          <w:p w14:paraId="7DC560A0" w14:textId="77777777" w:rsidR="00A021EA" w:rsidRPr="00A021EA" w:rsidRDefault="00A021EA" w:rsidP="00A021EA">
            <w:pPr>
              <w:jc w:val="center"/>
              <w:rPr>
                <w:sz w:val="28"/>
                <w:szCs w:val="28"/>
              </w:rPr>
            </w:pPr>
            <w:r w:rsidRPr="00A021EA">
              <w:rPr>
                <w:sz w:val="28"/>
                <w:szCs w:val="28"/>
              </w:rPr>
              <w:t>1.8</w:t>
            </w:r>
          </w:p>
        </w:tc>
        <w:tc>
          <w:tcPr>
            <w:tcW w:w="5990" w:type="dxa"/>
            <w:shd w:val="clear" w:color="auto" w:fill="auto"/>
            <w:noWrap/>
            <w:vAlign w:val="center"/>
            <w:hideMark/>
          </w:tcPr>
          <w:p w14:paraId="1818E0A0" w14:textId="77777777" w:rsidR="00A021EA" w:rsidRPr="00A021EA" w:rsidRDefault="00A021EA" w:rsidP="00A021EA">
            <w:pPr>
              <w:rPr>
                <w:sz w:val="28"/>
                <w:szCs w:val="28"/>
              </w:rPr>
            </w:pPr>
            <w:r w:rsidRPr="00A021EA">
              <w:rPr>
                <w:sz w:val="28"/>
                <w:szCs w:val="28"/>
              </w:rPr>
              <w:t>Расходы на выплаты по договорам займа и кредитным договорам, включая проценты по ним</w:t>
            </w:r>
          </w:p>
        </w:tc>
        <w:tc>
          <w:tcPr>
            <w:tcW w:w="1136" w:type="dxa"/>
            <w:vAlign w:val="center"/>
          </w:tcPr>
          <w:p w14:paraId="0D6E0F67"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52519B83"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1FC7DA2B" w14:textId="77777777" w:rsidR="00A021EA" w:rsidRPr="00A021EA" w:rsidRDefault="00A021EA" w:rsidP="00A021EA">
            <w:pPr>
              <w:jc w:val="center"/>
              <w:rPr>
                <w:sz w:val="28"/>
                <w:szCs w:val="22"/>
              </w:rPr>
            </w:pPr>
            <w:r w:rsidRPr="00A021EA">
              <w:rPr>
                <w:sz w:val="28"/>
                <w:szCs w:val="22"/>
              </w:rPr>
              <w:t>0</w:t>
            </w:r>
          </w:p>
        </w:tc>
      </w:tr>
      <w:tr w:rsidR="00A021EA" w:rsidRPr="00A021EA" w14:paraId="0B4034B1" w14:textId="77777777" w:rsidTr="00A021EA">
        <w:trPr>
          <w:trHeight w:val="360"/>
          <w:jc w:val="center"/>
        </w:trPr>
        <w:tc>
          <w:tcPr>
            <w:tcW w:w="815" w:type="dxa"/>
            <w:shd w:val="clear" w:color="auto" w:fill="auto"/>
            <w:noWrap/>
            <w:vAlign w:val="center"/>
            <w:hideMark/>
          </w:tcPr>
          <w:p w14:paraId="6DFA9047" w14:textId="77777777" w:rsidR="00A021EA" w:rsidRPr="00A021EA" w:rsidRDefault="00A021EA" w:rsidP="00A021EA">
            <w:pPr>
              <w:jc w:val="center"/>
              <w:rPr>
                <w:sz w:val="28"/>
                <w:szCs w:val="28"/>
              </w:rPr>
            </w:pPr>
          </w:p>
        </w:tc>
        <w:tc>
          <w:tcPr>
            <w:tcW w:w="5990" w:type="dxa"/>
            <w:shd w:val="clear" w:color="auto" w:fill="auto"/>
            <w:noWrap/>
            <w:vAlign w:val="center"/>
            <w:hideMark/>
          </w:tcPr>
          <w:p w14:paraId="407DEA54" w14:textId="77777777" w:rsidR="00A021EA" w:rsidRPr="00A021EA" w:rsidRDefault="00A021EA" w:rsidP="00A021EA">
            <w:pPr>
              <w:rPr>
                <w:sz w:val="28"/>
                <w:szCs w:val="28"/>
              </w:rPr>
            </w:pPr>
            <w:r w:rsidRPr="00A021EA">
              <w:rPr>
                <w:sz w:val="28"/>
                <w:szCs w:val="28"/>
              </w:rPr>
              <w:t>ИТОГО</w:t>
            </w:r>
          </w:p>
        </w:tc>
        <w:tc>
          <w:tcPr>
            <w:tcW w:w="1136" w:type="dxa"/>
            <w:vAlign w:val="center"/>
          </w:tcPr>
          <w:p w14:paraId="39938024" w14:textId="77777777" w:rsidR="00A021EA" w:rsidRPr="00A021EA" w:rsidRDefault="00A021EA" w:rsidP="00A021EA">
            <w:pPr>
              <w:jc w:val="center"/>
              <w:rPr>
                <w:sz w:val="28"/>
                <w:szCs w:val="22"/>
              </w:rPr>
            </w:pPr>
            <w:r w:rsidRPr="00A021EA">
              <w:rPr>
                <w:sz w:val="28"/>
                <w:szCs w:val="22"/>
              </w:rPr>
              <w:t>35 820</w:t>
            </w:r>
          </w:p>
        </w:tc>
        <w:tc>
          <w:tcPr>
            <w:tcW w:w="1137" w:type="dxa"/>
            <w:shd w:val="clear" w:color="auto" w:fill="auto"/>
            <w:noWrap/>
            <w:vAlign w:val="center"/>
          </w:tcPr>
          <w:p w14:paraId="6AA7C6EF" w14:textId="77777777" w:rsidR="00A021EA" w:rsidRPr="00A021EA" w:rsidRDefault="00A021EA" w:rsidP="00A021EA">
            <w:pPr>
              <w:jc w:val="center"/>
              <w:rPr>
                <w:sz w:val="28"/>
                <w:szCs w:val="22"/>
              </w:rPr>
            </w:pPr>
            <w:r w:rsidRPr="00A021EA">
              <w:rPr>
                <w:sz w:val="28"/>
                <w:szCs w:val="22"/>
              </w:rPr>
              <w:t>35 829</w:t>
            </w:r>
          </w:p>
        </w:tc>
        <w:tc>
          <w:tcPr>
            <w:tcW w:w="1137" w:type="dxa"/>
            <w:vAlign w:val="center"/>
          </w:tcPr>
          <w:p w14:paraId="4187A135" w14:textId="77777777" w:rsidR="00A021EA" w:rsidRPr="00A021EA" w:rsidRDefault="00A021EA" w:rsidP="00A021EA">
            <w:pPr>
              <w:jc w:val="center"/>
              <w:rPr>
                <w:sz w:val="28"/>
                <w:szCs w:val="22"/>
              </w:rPr>
            </w:pPr>
            <w:r w:rsidRPr="00A021EA">
              <w:rPr>
                <w:sz w:val="28"/>
                <w:szCs w:val="22"/>
              </w:rPr>
              <w:t>35 839</w:t>
            </w:r>
          </w:p>
        </w:tc>
      </w:tr>
      <w:tr w:rsidR="00A021EA" w:rsidRPr="00A021EA" w14:paraId="0E272A97" w14:textId="77777777" w:rsidTr="00A021EA">
        <w:trPr>
          <w:trHeight w:val="360"/>
          <w:jc w:val="center"/>
        </w:trPr>
        <w:tc>
          <w:tcPr>
            <w:tcW w:w="815" w:type="dxa"/>
            <w:shd w:val="clear" w:color="auto" w:fill="auto"/>
            <w:noWrap/>
            <w:vAlign w:val="center"/>
            <w:hideMark/>
          </w:tcPr>
          <w:p w14:paraId="393213E3" w14:textId="77777777" w:rsidR="00A021EA" w:rsidRPr="00A021EA" w:rsidRDefault="00A021EA" w:rsidP="00A021EA">
            <w:pPr>
              <w:jc w:val="center"/>
              <w:rPr>
                <w:sz w:val="28"/>
                <w:szCs w:val="28"/>
              </w:rPr>
            </w:pPr>
            <w:r w:rsidRPr="00A021EA">
              <w:rPr>
                <w:sz w:val="28"/>
                <w:szCs w:val="28"/>
              </w:rPr>
              <w:t>2</w:t>
            </w:r>
          </w:p>
        </w:tc>
        <w:tc>
          <w:tcPr>
            <w:tcW w:w="5990" w:type="dxa"/>
            <w:shd w:val="clear" w:color="auto" w:fill="auto"/>
            <w:noWrap/>
            <w:vAlign w:val="center"/>
            <w:hideMark/>
          </w:tcPr>
          <w:p w14:paraId="5131BE09" w14:textId="77777777" w:rsidR="00A021EA" w:rsidRPr="00A021EA" w:rsidRDefault="00A021EA" w:rsidP="00A021EA">
            <w:pPr>
              <w:rPr>
                <w:sz w:val="28"/>
                <w:szCs w:val="28"/>
              </w:rPr>
            </w:pPr>
            <w:r w:rsidRPr="00A021EA">
              <w:rPr>
                <w:sz w:val="28"/>
                <w:szCs w:val="28"/>
              </w:rPr>
              <w:t>Налог на прибыль</w:t>
            </w:r>
          </w:p>
        </w:tc>
        <w:tc>
          <w:tcPr>
            <w:tcW w:w="1136" w:type="dxa"/>
            <w:vAlign w:val="center"/>
          </w:tcPr>
          <w:p w14:paraId="7C543F8D" w14:textId="77777777" w:rsidR="00A021EA" w:rsidRPr="00A021EA" w:rsidRDefault="00A021EA" w:rsidP="00A021EA">
            <w:pPr>
              <w:jc w:val="center"/>
              <w:rPr>
                <w:sz w:val="28"/>
                <w:szCs w:val="22"/>
              </w:rPr>
            </w:pPr>
            <w:r w:rsidRPr="00A021EA">
              <w:rPr>
                <w:sz w:val="28"/>
                <w:szCs w:val="22"/>
              </w:rPr>
              <w:t>16 865</w:t>
            </w:r>
          </w:p>
        </w:tc>
        <w:tc>
          <w:tcPr>
            <w:tcW w:w="1137" w:type="dxa"/>
            <w:shd w:val="clear" w:color="auto" w:fill="auto"/>
            <w:noWrap/>
            <w:vAlign w:val="center"/>
          </w:tcPr>
          <w:p w14:paraId="4716EDB9" w14:textId="77777777" w:rsidR="00A021EA" w:rsidRPr="00A021EA" w:rsidRDefault="00A021EA" w:rsidP="00A021EA">
            <w:pPr>
              <w:jc w:val="center"/>
              <w:rPr>
                <w:sz w:val="28"/>
                <w:szCs w:val="22"/>
              </w:rPr>
            </w:pPr>
            <w:r w:rsidRPr="00A021EA">
              <w:rPr>
                <w:sz w:val="28"/>
                <w:szCs w:val="22"/>
              </w:rPr>
              <w:t>2</w:t>
            </w:r>
          </w:p>
        </w:tc>
        <w:tc>
          <w:tcPr>
            <w:tcW w:w="1137" w:type="dxa"/>
            <w:vAlign w:val="center"/>
          </w:tcPr>
          <w:p w14:paraId="55AAA274" w14:textId="77777777" w:rsidR="00A021EA" w:rsidRPr="00A021EA" w:rsidRDefault="00A021EA" w:rsidP="00A021EA">
            <w:pPr>
              <w:jc w:val="center"/>
              <w:rPr>
                <w:sz w:val="28"/>
                <w:szCs w:val="22"/>
              </w:rPr>
            </w:pPr>
            <w:r w:rsidRPr="00A021EA">
              <w:rPr>
                <w:sz w:val="28"/>
                <w:szCs w:val="22"/>
              </w:rPr>
              <w:t>2</w:t>
            </w:r>
          </w:p>
        </w:tc>
      </w:tr>
      <w:tr w:rsidR="00A021EA" w:rsidRPr="00A021EA" w14:paraId="7631883B" w14:textId="77777777" w:rsidTr="00A021EA">
        <w:trPr>
          <w:trHeight w:val="1654"/>
          <w:jc w:val="center"/>
        </w:trPr>
        <w:tc>
          <w:tcPr>
            <w:tcW w:w="815" w:type="dxa"/>
            <w:shd w:val="clear" w:color="auto" w:fill="auto"/>
            <w:noWrap/>
            <w:vAlign w:val="center"/>
            <w:hideMark/>
          </w:tcPr>
          <w:p w14:paraId="0F998C4B" w14:textId="77777777" w:rsidR="00A021EA" w:rsidRPr="00A021EA" w:rsidRDefault="00A021EA" w:rsidP="00A021EA">
            <w:pPr>
              <w:jc w:val="center"/>
              <w:rPr>
                <w:sz w:val="28"/>
                <w:szCs w:val="28"/>
              </w:rPr>
            </w:pPr>
            <w:r w:rsidRPr="00A021EA">
              <w:rPr>
                <w:sz w:val="28"/>
                <w:szCs w:val="28"/>
              </w:rPr>
              <w:t>3</w:t>
            </w:r>
          </w:p>
        </w:tc>
        <w:tc>
          <w:tcPr>
            <w:tcW w:w="5990" w:type="dxa"/>
            <w:shd w:val="clear" w:color="auto" w:fill="auto"/>
            <w:noWrap/>
            <w:vAlign w:val="center"/>
            <w:hideMark/>
          </w:tcPr>
          <w:p w14:paraId="10A7DDE2" w14:textId="77777777" w:rsidR="00A021EA" w:rsidRPr="00A021EA" w:rsidRDefault="00A021EA" w:rsidP="00A021EA">
            <w:pPr>
              <w:rPr>
                <w:sz w:val="28"/>
                <w:szCs w:val="28"/>
              </w:rPr>
            </w:pPr>
            <w:r w:rsidRPr="00A021EA">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6" w:type="dxa"/>
            <w:vAlign w:val="center"/>
          </w:tcPr>
          <w:p w14:paraId="12F7E944"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4BBC9817"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1D2381A6" w14:textId="77777777" w:rsidR="00A021EA" w:rsidRPr="00A021EA" w:rsidRDefault="00A021EA" w:rsidP="00A021EA">
            <w:pPr>
              <w:jc w:val="center"/>
              <w:rPr>
                <w:sz w:val="28"/>
                <w:szCs w:val="22"/>
              </w:rPr>
            </w:pPr>
            <w:r w:rsidRPr="00A021EA">
              <w:rPr>
                <w:sz w:val="28"/>
                <w:szCs w:val="22"/>
              </w:rPr>
              <w:t>0</w:t>
            </w:r>
          </w:p>
        </w:tc>
      </w:tr>
      <w:tr w:rsidR="00A021EA" w:rsidRPr="00A021EA" w14:paraId="5D31537D" w14:textId="77777777" w:rsidTr="00A021EA">
        <w:trPr>
          <w:trHeight w:val="720"/>
          <w:jc w:val="center"/>
        </w:trPr>
        <w:tc>
          <w:tcPr>
            <w:tcW w:w="815" w:type="dxa"/>
            <w:shd w:val="clear" w:color="auto" w:fill="auto"/>
            <w:noWrap/>
            <w:vAlign w:val="center"/>
            <w:hideMark/>
          </w:tcPr>
          <w:p w14:paraId="654431D9" w14:textId="77777777" w:rsidR="00A021EA" w:rsidRPr="00A021EA" w:rsidRDefault="00A021EA" w:rsidP="00A021EA">
            <w:pPr>
              <w:jc w:val="center"/>
              <w:rPr>
                <w:sz w:val="28"/>
                <w:szCs w:val="28"/>
              </w:rPr>
            </w:pPr>
            <w:r w:rsidRPr="00A021EA">
              <w:rPr>
                <w:sz w:val="28"/>
                <w:szCs w:val="28"/>
              </w:rPr>
              <w:t>4</w:t>
            </w:r>
          </w:p>
        </w:tc>
        <w:tc>
          <w:tcPr>
            <w:tcW w:w="5990" w:type="dxa"/>
            <w:shd w:val="clear" w:color="auto" w:fill="auto"/>
            <w:vAlign w:val="center"/>
            <w:hideMark/>
          </w:tcPr>
          <w:p w14:paraId="043939C3" w14:textId="77777777" w:rsidR="00A021EA" w:rsidRPr="00A021EA" w:rsidRDefault="00A021EA" w:rsidP="00A021EA">
            <w:pPr>
              <w:rPr>
                <w:sz w:val="28"/>
                <w:szCs w:val="28"/>
              </w:rPr>
            </w:pPr>
            <w:r w:rsidRPr="00A021EA">
              <w:rPr>
                <w:sz w:val="28"/>
                <w:szCs w:val="28"/>
              </w:rPr>
              <w:t>Итого неподконтрольных расходов</w:t>
            </w:r>
          </w:p>
        </w:tc>
        <w:tc>
          <w:tcPr>
            <w:tcW w:w="1136" w:type="dxa"/>
            <w:vAlign w:val="center"/>
          </w:tcPr>
          <w:p w14:paraId="22699ED8" w14:textId="77777777" w:rsidR="00A021EA" w:rsidRPr="00A021EA" w:rsidRDefault="00A021EA" w:rsidP="00A021EA">
            <w:pPr>
              <w:jc w:val="center"/>
              <w:rPr>
                <w:sz w:val="28"/>
                <w:szCs w:val="22"/>
              </w:rPr>
            </w:pPr>
            <w:r w:rsidRPr="00A021EA">
              <w:rPr>
                <w:sz w:val="28"/>
                <w:szCs w:val="22"/>
              </w:rPr>
              <w:t>52 685</w:t>
            </w:r>
          </w:p>
        </w:tc>
        <w:tc>
          <w:tcPr>
            <w:tcW w:w="1137" w:type="dxa"/>
            <w:shd w:val="clear" w:color="auto" w:fill="auto"/>
            <w:noWrap/>
            <w:vAlign w:val="center"/>
          </w:tcPr>
          <w:p w14:paraId="48FF965D" w14:textId="77777777" w:rsidR="00A021EA" w:rsidRPr="00A021EA" w:rsidRDefault="00A021EA" w:rsidP="00A021EA">
            <w:pPr>
              <w:jc w:val="center"/>
              <w:rPr>
                <w:sz w:val="28"/>
                <w:szCs w:val="22"/>
              </w:rPr>
            </w:pPr>
            <w:r w:rsidRPr="00A021EA">
              <w:rPr>
                <w:sz w:val="28"/>
                <w:szCs w:val="22"/>
              </w:rPr>
              <w:t>35 831</w:t>
            </w:r>
          </w:p>
        </w:tc>
        <w:tc>
          <w:tcPr>
            <w:tcW w:w="1137" w:type="dxa"/>
            <w:vAlign w:val="center"/>
          </w:tcPr>
          <w:p w14:paraId="10385C15" w14:textId="77777777" w:rsidR="00A021EA" w:rsidRPr="00A021EA" w:rsidRDefault="00A021EA" w:rsidP="00A021EA">
            <w:pPr>
              <w:jc w:val="center"/>
              <w:rPr>
                <w:sz w:val="28"/>
                <w:szCs w:val="22"/>
              </w:rPr>
            </w:pPr>
            <w:r w:rsidRPr="00A021EA">
              <w:rPr>
                <w:sz w:val="28"/>
                <w:szCs w:val="22"/>
              </w:rPr>
              <w:t>35 841</w:t>
            </w:r>
          </w:p>
        </w:tc>
      </w:tr>
    </w:tbl>
    <w:p w14:paraId="485CD5A6" w14:textId="77777777" w:rsidR="00A021EA" w:rsidRPr="00A021EA" w:rsidRDefault="00A021EA" w:rsidP="00A021EA">
      <w:pPr>
        <w:jc w:val="center"/>
      </w:pPr>
    </w:p>
    <w:p w14:paraId="2C7D2915" w14:textId="77777777" w:rsidR="00A021EA" w:rsidRPr="00A021EA" w:rsidRDefault="00A021EA" w:rsidP="00A021EA">
      <w:pPr>
        <w:keepNext/>
        <w:jc w:val="both"/>
        <w:outlineLvl w:val="1"/>
        <w:rPr>
          <w:b/>
          <w:sz w:val="28"/>
          <w:szCs w:val="20"/>
          <w:lang w:val="x-none" w:eastAsia="x-none"/>
        </w:rPr>
      </w:pPr>
      <w:bookmarkStart w:id="133" w:name="_Toc24010601"/>
      <w:r w:rsidRPr="00A021EA">
        <w:rPr>
          <w:b/>
          <w:sz w:val="28"/>
          <w:szCs w:val="20"/>
          <w:lang w:val="x-none" w:eastAsia="x-none"/>
        </w:rPr>
        <w:br w:type="page"/>
      </w:r>
      <w:r w:rsidRPr="00A021EA">
        <w:rPr>
          <w:b/>
          <w:sz w:val="28"/>
          <w:szCs w:val="20"/>
          <w:lang w:val="x-none" w:eastAsia="x-none"/>
        </w:rPr>
        <w:lastRenderedPageBreak/>
        <w:t xml:space="preserve">3.2.4) Стоимость и сроки начала строительства (реконструкции) и ввода </w:t>
      </w:r>
      <w:r w:rsidRPr="00A021EA">
        <w:rPr>
          <w:b/>
          <w:sz w:val="28"/>
          <w:szCs w:val="20"/>
          <w:lang w:val="x-none" w:eastAsia="x-none"/>
        </w:rPr>
        <w:br/>
        <w:t>в эксплуатацию объектов, источники финансирования</w:t>
      </w:r>
      <w:bookmarkEnd w:id="133"/>
    </w:p>
    <w:p w14:paraId="589DD40F" w14:textId="77777777" w:rsidR="00A021EA" w:rsidRPr="00A021EA" w:rsidRDefault="00A021EA" w:rsidP="00A021EA">
      <w:pPr>
        <w:ind w:firstLine="709"/>
        <w:jc w:val="both"/>
        <w:rPr>
          <w:sz w:val="28"/>
          <w:szCs w:val="28"/>
        </w:rPr>
      </w:pPr>
    </w:p>
    <w:p w14:paraId="39DD1D97" w14:textId="77777777" w:rsidR="00A021EA" w:rsidRPr="00A021EA" w:rsidRDefault="00A021EA" w:rsidP="00A021EA">
      <w:pPr>
        <w:ind w:firstLine="709"/>
        <w:jc w:val="both"/>
        <w:rPr>
          <w:sz w:val="28"/>
          <w:szCs w:val="28"/>
        </w:rPr>
      </w:pPr>
      <w:r w:rsidRPr="00A021EA">
        <w:rPr>
          <w:sz w:val="28"/>
          <w:szCs w:val="28"/>
        </w:rPr>
        <w:t>Данные величины предусматриваются инвестиционной программой, утвержденной для ООО «</w:t>
      </w:r>
      <w:proofErr w:type="spellStart"/>
      <w:r w:rsidRPr="00A021EA">
        <w:rPr>
          <w:bCs/>
          <w:sz w:val="28"/>
          <w:szCs w:val="28"/>
        </w:rPr>
        <w:t>ЭнергоТранзит</w:t>
      </w:r>
      <w:proofErr w:type="spellEnd"/>
      <w:r w:rsidRPr="00A021EA">
        <w:rPr>
          <w:sz w:val="28"/>
          <w:szCs w:val="28"/>
        </w:rPr>
        <w:t>» постановлением Региональной энергетической комиссии Кузбасса от 30.10.2020 № 288.</w:t>
      </w:r>
    </w:p>
    <w:p w14:paraId="72C4F109" w14:textId="77777777" w:rsidR="00A021EA" w:rsidRPr="00A021EA" w:rsidRDefault="00A021EA" w:rsidP="00A021EA">
      <w:pPr>
        <w:jc w:val="both"/>
        <w:rPr>
          <w:b/>
          <w:sz w:val="28"/>
          <w:szCs w:val="28"/>
        </w:rPr>
      </w:pPr>
    </w:p>
    <w:p w14:paraId="085FD58B" w14:textId="77777777" w:rsidR="00A021EA" w:rsidRPr="00A021EA" w:rsidRDefault="00A021EA" w:rsidP="00A021EA">
      <w:pPr>
        <w:keepNext/>
        <w:jc w:val="both"/>
        <w:outlineLvl w:val="1"/>
        <w:rPr>
          <w:b/>
          <w:sz w:val="28"/>
          <w:szCs w:val="20"/>
          <w:lang w:val="x-none" w:eastAsia="x-none"/>
        </w:rPr>
      </w:pPr>
      <w:bookmarkStart w:id="134" w:name="_Toc24010602"/>
      <w:r w:rsidRPr="00A021EA">
        <w:rPr>
          <w:b/>
          <w:sz w:val="28"/>
          <w:szCs w:val="20"/>
          <w:lang w:val="x-none" w:eastAsia="x-none"/>
        </w:rPr>
        <w:t xml:space="preserve">3.2.5) Расчетный объем отпуска тепловой энергии поставляемой </w:t>
      </w:r>
      <w:r w:rsidRPr="00A021EA">
        <w:rPr>
          <w:b/>
          <w:sz w:val="28"/>
          <w:szCs w:val="20"/>
          <w:lang w:val="x-none" w:eastAsia="x-none"/>
        </w:rPr>
        <w:br/>
        <w:t>с коллекторов источника тепловой энергии, расчетный объем полезного отпуска тепловой энергии, теплоносителя</w:t>
      </w:r>
      <w:bookmarkEnd w:id="134"/>
    </w:p>
    <w:p w14:paraId="5F8FDEEE" w14:textId="77777777" w:rsidR="00A021EA" w:rsidRPr="00A021EA" w:rsidRDefault="00A021EA" w:rsidP="00A021EA">
      <w:pPr>
        <w:autoSpaceDE w:val="0"/>
        <w:autoSpaceDN w:val="0"/>
        <w:adjustRightInd w:val="0"/>
        <w:ind w:firstLine="851"/>
        <w:jc w:val="both"/>
        <w:rPr>
          <w:snapToGrid w:val="0"/>
          <w:sz w:val="28"/>
          <w:szCs w:val="28"/>
        </w:rPr>
      </w:pPr>
    </w:p>
    <w:p w14:paraId="2D683B76" w14:textId="77777777" w:rsidR="00A021EA" w:rsidRPr="00A021EA" w:rsidRDefault="00A021EA" w:rsidP="00A021EA">
      <w:pPr>
        <w:ind w:firstLine="851"/>
        <w:jc w:val="both"/>
        <w:rPr>
          <w:snapToGrid w:val="0"/>
          <w:sz w:val="28"/>
          <w:szCs w:val="28"/>
        </w:rPr>
      </w:pPr>
      <w:r w:rsidRPr="00A021EA">
        <w:rPr>
          <w:snapToGrid w:val="0"/>
          <w:sz w:val="28"/>
          <w:szCs w:val="28"/>
        </w:rPr>
        <w:t xml:space="preserve">В соответствии с п. 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w:t>
      </w:r>
      <w:r w:rsidRPr="00A021EA">
        <w:rPr>
          <w:snapToGrid w:val="0"/>
          <w:sz w:val="28"/>
          <w:szCs w:val="28"/>
        </w:rPr>
        <w:br/>
        <w:t xml:space="preserve">и тепловой энергии с установленной генерирующий мощностью 25 МВт </w:t>
      </w:r>
      <w:r w:rsidRPr="00A021EA">
        <w:rPr>
          <w:snapToGrid w:val="0"/>
          <w:sz w:val="28"/>
          <w:szCs w:val="28"/>
        </w:rPr>
        <w:br/>
        <w:t>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 (далее - сводный прогнозный баланс).</w:t>
      </w:r>
    </w:p>
    <w:p w14:paraId="12BDE008" w14:textId="77777777" w:rsidR="00A021EA" w:rsidRPr="00A021EA" w:rsidRDefault="00A021EA" w:rsidP="00A021EA">
      <w:pPr>
        <w:ind w:firstLine="851"/>
        <w:jc w:val="both"/>
        <w:rPr>
          <w:snapToGrid w:val="0"/>
          <w:sz w:val="28"/>
          <w:szCs w:val="28"/>
        </w:rPr>
      </w:pPr>
      <w:r w:rsidRPr="00A021EA">
        <w:rPr>
          <w:snapToGrid w:val="0"/>
          <w:sz w:val="28"/>
          <w:szCs w:val="28"/>
        </w:rPr>
        <w:t xml:space="preserve">Полезный отпуск тепловой энергии принят согласно сводному прогнозному балансу производства и поставок электрической энергии (мощности) в рамках Единой энергетической системы России на 2021 год, утвержденного приказом ФАС России от 26.11.2020 № 1164/20-ДСП. </w:t>
      </w:r>
    </w:p>
    <w:p w14:paraId="1948554C" w14:textId="77777777" w:rsidR="00A021EA" w:rsidRPr="00A021EA" w:rsidRDefault="00A021EA" w:rsidP="00A021EA">
      <w:pPr>
        <w:ind w:firstLine="851"/>
        <w:jc w:val="both"/>
        <w:rPr>
          <w:snapToGrid w:val="0"/>
          <w:sz w:val="28"/>
          <w:szCs w:val="28"/>
        </w:rPr>
      </w:pPr>
      <w:r w:rsidRPr="00A021EA">
        <w:rPr>
          <w:snapToGrid w:val="0"/>
          <w:sz w:val="28"/>
          <w:szCs w:val="28"/>
        </w:rPr>
        <w:t xml:space="preserve">Баланс тепловой энергии </w:t>
      </w:r>
      <w:bookmarkStart w:id="135" w:name="_Hlk25824055"/>
      <w:r w:rsidRPr="00A021EA">
        <w:rPr>
          <w:snapToGrid w:val="0"/>
          <w:sz w:val="28"/>
          <w:szCs w:val="28"/>
        </w:rPr>
        <w:t>ООО «</w:t>
      </w:r>
      <w:proofErr w:type="spellStart"/>
      <w:r w:rsidRPr="00A021EA">
        <w:rPr>
          <w:snapToGrid w:val="0"/>
          <w:sz w:val="28"/>
          <w:szCs w:val="28"/>
        </w:rPr>
        <w:t>ЭнергоТранзит</w:t>
      </w:r>
      <w:proofErr w:type="spellEnd"/>
      <w:r w:rsidRPr="00A021EA">
        <w:rPr>
          <w:snapToGrid w:val="0"/>
          <w:sz w:val="28"/>
          <w:szCs w:val="28"/>
        </w:rPr>
        <w:t xml:space="preserve">» </w:t>
      </w:r>
      <w:bookmarkEnd w:id="135"/>
      <w:r w:rsidRPr="00A021EA">
        <w:rPr>
          <w:snapToGrid w:val="0"/>
          <w:sz w:val="28"/>
          <w:szCs w:val="28"/>
        </w:rPr>
        <w:t>на 2021 год представлен в таблице 7.</w:t>
      </w:r>
    </w:p>
    <w:p w14:paraId="06FCF58B" w14:textId="77777777" w:rsidR="00A021EA" w:rsidRPr="00A021EA" w:rsidRDefault="00A021EA" w:rsidP="00A021EA">
      <w:pPr>
        <w:ind w:firstLine="851"/>
        <w:jc w:val="both"/>
        <w:rPr>
          <w:snapToGrid w:val="0"/>
          <w:sz w:val="28"/>
          <w:szCs w:val="28"/>
        </w:rPr>
        <w:sectPr w:rsidR="00A021EA" w:rsidRPr="00A021EA" w:rsidSect="00A021EA">
          <w:pgSz w:w="11906" w:h="16838"/>
          <w:pgMar w:top="1134" w:right="851" w:bottom="1134" w:left="1418" w:header="709" w:footer="709" w:gutter="0"/>
          <w:cols w:space="720"/>
          <w:titlePg/>
          <w:docGrid w:linePitch="272"/>
        </w:sectPr>
      </w:pPr>
    </w:p>
    <w:p w14:paraId="31647A10" w14:textId="77777777" w:rsidR="00A021EA" w:rsidRPr="00A021EA" w:rsidRDefault="00A021EA" w:rsidP="008A0AE8">
      <w:pPr>
        <w:numPr>
          <w:ilvl w:val="0"/>
          <w:numId w:val="11"/>
        </w:numPr>
        <w:ind w:right="-569"/>
        <w:jc w:val="right"/>
        <w:rPr>
          <w:color w:val="FF0000"/>
          <w:sz w:val="28"/>
          <w:szCs w:val="28"/>
        </w:rPr>
      </w:pPr>
    </w:p>
    <w:p w14:paraId="76AB83DD" w14:textId="77777777" w:rsidR="00A021EA" w:rsidRPr="00A021EA" w:rsidRDefault="00A021EA" w:rsidP="00A021EA">
      <w:pPr>
        <w:spacing w:after="120"/>
        <w:jc w:val="center"/>
        <w:rPr>
          <w:snapToGrid w:val="0"/>
          <w:sz w:val="28"/>
          <w:szCs w:val="28"/>
        </w:rPr>
      </w:pPr>
      <w:r w:rsidRPr="00A021EA">
        <w:rPr>
          <w:snapToGrid w:val="0"/>
          <w:sz w:val="28"/>
          <w:szCs w:val="28"/>
        </w:rPr>
        <w:t>Баланс тепловой энергии ООО «</w:t>
      </w:r>
      <w:proofErr w:type="spellStart"/>
      <w:r w:rsidRPr="00A021EA">
        <w:rPr>
          <w:snapToGrid w:val="0"/>
          <w:sz w:val="28"/>
          <w:szCs w:val="28"/>
        </w:rPr>
        <w:t>ЭнергоТранзит</w:t>
      </w:r>
      <w:proofErr w:type="spellEnd"/>
      <w:r w:rsidRPr="00A021EA">
        <w:rPr>
          <w:snapToGrid w:val="0"/>
          <w:sz w:val="28"/>
          <w:szCs w:val="28"/>
        </w:rPr>
        <w:t>» на 2021 год</w:t>
      </w:r>
    </w:p>
    <w:tbl>
      <w:tblPr>
        <w:tblW w:w="15876" w:type="dxa"/>
        <w:tblInd w:w="-539" w:type="dxa"/>
        <w:tblLook w:val="04A0" w:firstRow="1" w:lastRow="0" w:firstColumn="1" w:lastColumn="0" w:noHBand="0" w:noVBand="1"/>
      </w:tblPr>
      <w:tblGrid>
        <w:gridCol w:w="611"/>
        <w:gridCol w:w="3217"/>
        <w:gridCol w:w="847"/>
        <w:gridCol w:w="1083"/>
        <w:gridCol w:w="1083"/>
        <w:gridCol w:w="791"/>
        <w:gridCol w:w="891"/>
        <w:gridCol w:w="1211"/>
        <w:gridCol w:w="883"/>
        <w:gridCol w:w="791"/>
        <w:gridCol w:w="803"/>
        <w:gridCol w:w="1120"/>
        <w:gridCol w:w="897"/>
        <w:gridCol w:w="791"/>
        <w:gridCol w:w="857"/>
      </w:tblGrid>
      <w:tr w:rsidR="00A021EA" w:rsidRPr="00A021EA" w14:paraId="20CA3395" w14:textId="77777777" w:rsidTr="00A021EA">
        <w:trPr>
          <w:trHeight w:val="20"/>
        </w:trPr>
        <w:tc>
          <w:tcPr>
            <w:tcW w:w="61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EE9D23" w14:textId="77777777" w:rsidR="00A021EA" w:rsidRPr="00A021EA" w:rsidRDefault="00A021EA" w:rsidP="00A021EA">
            <w:pPr>
              <w:jc w:val="center"/>
              <w:rPr>
                <w:szCs w:val="20"/>
              </w:rPr>
            </w:pPr>
            <w:r w:rsidRPr="00A021EA">
              <w:rPr>
                <w:szCs w:val="20"/>
              </w:rPr>
              <w:t>№ п/п</w:t>
            </w:r>
          </w:p>
        </w:tc>
        <w:tc>
          <w:tcPr>
            <w:tcW w:w="3217"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90F1843" w14:textId="77777777" w:rsidR="00A021EA" w:rsidRPr="00A021EA" w:rsidRDefault="00A021EA" w:rsidP="00A021EA">
            <w:pPr>
              <w:jc w:val="center"/>
              <w:rPr>
                <w:szCs w:val="20"/>
              </w:rPr>
            </w:pPr>
            <w:r w:rsidRPr="00A021EA">
              <w:rPr>
                <w:szCs w:val="20"/>
              </w:rPr>
              <w:t>Показатель</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22A64C" w14:textId="77777777" w:rsidR="00A021EA" w:rsidRPr="00A021EA" w:rsidRDefault="00A021EA" w:rsidP="00A021EA">
            <w:pPr>
              <w:jc w:val="center"/>
              <w:rPr>
                <w:i/>
                <w:iCs/>
                <w:szCs w:val="20"/>
              </w:rPr>
            </w:pPr>
            <w:r w:rsidRPr="00A021EA">
              <w:rPr>
                <w:i/>
                <w:iCs/>
                <w:szCs w:val="20"/>
              </w:rPr>
              <w:t>Ед. изм.</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5270EC" w14:textId="77777777" w:rsidR="00A021EA" w:rsidRPr="00A021EA" w:rsidRDefault="00A021EA" w:rsidP="00A021EA">
            <w:pPr>
              <w:jc w:val="center"/>
              <w:rPr>
                <w:szCs w:val="20"/>
              </w:rPr>
            </w:pPr>
            <w:r w:rsidRPr="00A021EA">
              <w:rPr>
                <w:szCs w:val="20"/>
              </w:rPr>
              <w:t>Объем тепловой энергии на 2021, всего</w:t>
            </w:r>
          </w:p>
        </w:tc>
        <w:tc>
          <w:tcPr>
            <w:tcW w:w="2765"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C2FA3C" w14:textId="77777777" w:rsidR="00A021EA" w:rsidRPr="00A021EA" w:rsidRDefault="00A021EA" w:rsidP="00A021EA">
            <w:pPr>
              <w:jc w:val="center"/>
              <w:rPr>
                <w:szCs w:val="20"/>
              </w:rPr>
            </w:pPr>
            <w:r w:rsidRPr="00A021EA">
              <w:rPr>
                <w:szCs w:val="20"/>
              </w:rPr>
              <w:t>в том числе</w:t>
            </w:r>
          </w:p>
        </w:tc>
        <w:tc>
          <w:tcPr>
            <w:tcW w:w="1211"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7F0683DE" w14:textId="77777777" w:rsidR="00A021EA" w:rsidRPr="00A021EA" w:rsidRDefault="00A021EA" w:rsidP="00A021EA">
            <w:pPr>
              <w:jc w:val="center"/>
              <w:rPr>
                <w:szCs w:val="20"/>
              </w:rPr>
            </w:pPr>
            <w:r w:rsidRPr="00A021EA">
              <w:rPr>
                <w:szCs w:val="20"/>
              </w:rPr>
              <w:t>1 полугодие 2021</w:t>
            </w:r>
          </w:p>
        </w:tc>
        <w:tc>
          <w:tcPr>
            <w:tcW w:w="2477"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FDE511" w14:textId="77777777" w:rsidR="00A021EA" w:rsidRPr="00A021EA" w:rsidRDefault="00A021EA" w:rsidP="00A021EA">
            <w:pPr>
              <w:jc w:val="center"/>
              <w:rPr>
                <w:szCs w:val="20"/>
              </w:rPr>
            </w:pPr>
            <w:r w:rsidRPr="00A021EA">
              <w:rPr>
                <w:szCs w:val="20"/>
              </w:rPr>
              <w:t>в том числе</w:t>
            </w:r>
          </w:p>
        </w:tc>
        <w:tc>
          <w:tcPr>
            <w:tcW w:w="1120"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22499C1D" w14:textId="77777777" w:rsidR="00A021EA" w:rsidRPr="00A021EA" w:rsidRDefault="00A021EA" w:rsidP="00A021EA">
            <w:pPr>
              <w:jc w:val="center"/>
              <w:rPr>
                <w:szCs w:val="20"/>
              </w:rPr>
            </w:pPr>
            <w:r w:rsidRPr="00A021EA">
              <w:rPr>
                <w:szCs w:val="20"/>
              </w:rPr>
              <w:t>2 полугодие 2021</w:t>
            </w:r>
          </w:p>
        </w:tc>
        <w:tc>
          <w:tcPr>
            <w:tcW w:w="2545"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F6BD54" w14:textId="77777777" w:rsidR="00A021EA" w:rsidRPr="00A021EA" w:rsidRDefault="00A021EA" w:rsidP="00A021EA">
            <w:pPr>
              <w:jc w:val="center"/>
              <w:rPr>
                <w:szCs w:val="20"/>
              </w:rPr>
            </w:pPr>
            <w:r w:rsidRPr="00A021EA">
              <w:rPr>
                <w:szCs w:val="20"/>
              </w:rPr>
              <w:t>в том числе</w:t>
            </w:r>
          </w:p>
        </w:tc>
      </w:tr>
      <w:tr w:rsidR="00A021EA" w:rsidRPr="00A021EA" w14:paraId="31F65D64" w14:textId="77777777" w:rsidTr="00A021EA">
        <w:trPr>
          <w:trHeight w:val="20"/>
        </w:trPr>
        <w:tc>
          <w:tcPr>
            <w:tcW w:w="61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8299C8C" w14:textId="77777777" w:rsidR="00A021EA" w:rsidRPr="00A021EA" w:rsidRDefault="00A021EA" w:rsidP="00A021EA">
            <w:pPr>
              <w:rPr>
                <w:szCs w:val="20"/>
              </w:rPr>
            </w:pPr>
          </w:p>
        </w:tc>
        <w:tc>
          <w:tcPr>
            <w:tcW w:w="321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F6749ED" w14:textId="77777777" w:rsidR="00A021EA" w:rsidRPr="00A021EA" w:rsidRDefault="00A021EA" w:rsidP="00A021EA">
            <w:pPr>
              <w:rPr>
                <w:szCs w:val="20"/>
              </w:rPr>
            </w:pPr>
          </w:p>
        </w:tc>
        <w:tc>
          <w:tcPr>
            <w:tcW w:w="84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88BE33C" w14:textId="77777777" w:rsidR="00A021EA" w:rsidRPr="00A021EA" w:rsidRDefault="00A021EA" w:rsidP="00A021EA">
            <w:pPr>
              <w:rPr>
                <w:i/>
                <w:iCs/>
                <w:szCs w:val="20"/>
              </w:rPr>
            </w:pPr>
          </w:p>
        </w:tc>
        <w:tc>
          <w:tcPr>
            <w:tcW w:w="10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996258" w14:textId="77777777" w:rsidR="00A021EA" w:rsidRPr="00A021EA" w:rsidRDefault="00A021EA" w:rsidP="00A021EA">
            <w:pPr>
              <w:rPr>
                <w:szCs w:val="20"/>
              </w:rPr>
            </w:pP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5E9305" w14:textId="77777777" w:rsidR="00A021EA" w:rsidRPr="00A021EA" w:rsidRDefault="00A021EA" w:rsidP="00A021EA">
            <w:pPr>
              <w:jc w:val="center"/>
              <w:rPr>
                <w:szCs w:val="20"/>
              </w:rPr>
            </w:pPr>
            <w:r w:rsidRPr="00A021EA">
              <w:rPr>
                <w:szCs w:val="20"/>
              </w:rPr>
              <w:t>Горячая вода</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3B2AD7" w14:textId="77777777" w:rsidR="00A021EA" w:rsidRPr="00A021EA" w:rsidRDefault="00A021EA" w:rsidP="00A021EA">
            <w:pPr>
              <w:jc w:val="center"/>
              <w:rPr>
                <w:color w:val="000000"/>
                <w:szCs w:val="20"/>
              </w:rPr>
            </w:pPr>
            <w:r w:rsidRPr="00A021EA">
              <w:rPr>
                <w:color w:val="000000"/>
                <w:szCs w:val="20"/>
              </w:rPr>
              <w:t>Пар</w:t>
            </w:r>
          </w:p>
          <w:p w14:paraId="1FE7560B" w14:textId="77777777" w:rsidR="00A021EA" w:rsidRPr="00A021EA" w:rsidRDefault="00A021EA" w:rsidP="00A021EA">
            <w:pPr>
              <w:jc w:val="center"/>
              <w:rPr>
                <w:color w:val="000000"/>
                <w:szCs w:val="20"/>
              </w:rPr>
            </w:pPr>
            <w:r w:rsidRPr="00A021EA">
              <w:rPr>
                <w:color w:val="000000"/>
                <w:szCs w:val="20"/>
              </w:rPr>
              <w:t>от 1,2 до 2,5 кг/см</w:t>
            </w:r>
            <w:r w:rsidRPr="00A021EA">
              <w:rPr>
                <w:color w:val="000000"/>
                <w:szCs w:val="20"/>
                <w:vertAlign w:val="superscript"/>
              </w:rPr>
              <w:t>2</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DCB8F8" w14:textId="77777777" w:rsidR="00A021EA" w:rsidRPr="00A021EA" w:rsidRDefault="00A021EA" w:rsidP="00A021EA">
            <w:pPr>
              <w:jc w:val="center"/>
              <w:rPr>
                <w:color w:val="000000"/>
                <w:szCs w:val="20"/>
              </w:rPr>
            </w:pPr>
            <w:r w:rsidRPr="00A021EA">
              <w:rPr>
                <w:color w:val="000000"/>
                <w:szCs w:val="20"/>
              </w:rPr>
              <w:t>Пар</w:t>
            </w:r>
          </w:p>
          <w:p w14:paraId="16B0B4D3" w14:textId="77777777" w:rsidR="00A021EA" w:rsidRPr="00A021EA" w:rsidRDefault="00A021EA" w:rsidP="00A021EA">
            <w:pPr>
              <w:jc w:val="center"/>
              <w:rPr>
                <w:color w:val="000000"/>
                <w:szCs w:val="20"/>
              </w:rPr>
            </w:pPr>
            <w:r w:rsidRPr="00A021EA">
              <w:rPr>
                <w:color w:val="000000"/>
                <w:szCs w:val="20"/>
              </w:rPr>
              <w:t>от 2,5 до 7,0 кг/см</w:t>
            </w:r>
            <w:r w:rsidRPr="00A021EA">
              <w:rPr>
                <w:color w:val="000000"/>
                <w:szCs w:val="20"/>
                <w:vertAlign w:val="superscript"/>
              </w:rPr>
              <w:t>2</w:t>
            </w:r>
          </w:p>
        </w:tc>
        <w:tc>
          <w:tcPr>
            <w:tcW w:w="1211" w:type="dxa"/>
            <w:vMerge/>
            <w:tcBorders>
              <w:left w:val="single" w:sz="4" w:space="0" w:color="auto"/>
              <w:bottom w:val="single" w:sz="4" w:space="0" w:color="auto"/>
              <w:right w:val="single" w:sz="4" w:space="0" w:color="auto"/>
            </w:tcBorders>
            <w:tcMar>
              <w:left w:w="28" w:type="dxa"/>
              <w:right w:w="28" w:type="dxa"/>
            </w:tcMar>
            <w:vAlign w:val="center"/>
            <w:hideMark/>
          </w:tcPr>
          <w:p w14:paraId="1415B502" w14:textId="77777777" w:rsidR="00A021EA" w:rsidRPr="00A021EA" w:rsidRDefault="00A021EA" w:rsidP="00A021EA">
            <w:pPr>
              <w:rPr>
                <w:szCs w:val="20"/>
              </w:rPr>
            </w:pPr>
          </w:p>
        </w:tc>
        <w:tc>
          <w:tcPr>
            <w:tcW w:w="8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CDC39A" w14:textId="77777777" w:rsidR="00A021EA" w:rsidRPr="00A021EA" w:rsidRDefault="00A021EA" w:rsidP="00A021EA">
            <w:pPr>
              <w:jc w:val="center"/>
              <w:rPr>
                <w:szCs w:val="20"/>
              </w:rPr>
            </w:pPr>
            <w:r w:rsidRPr="00A021EA">
              <w:rPr>
                <w:szCs w:val="20"/>
              </w:rPr>
              <w:t>Горячая вода</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D5B56D" w14:textId="77777777" w:rsidR="00A021EA" w:rsidRPr="00A021EA" w:rsidRDefault="00A021EA" w:rsidP="00A021EA">
            <w:pPr>
              <w:jc w:val="center"/>
              <w:rPr>
                <w:color w:val="000000"/>
                <w:szCs w:val="20"/>
              </w:rPr>
            </w:pPr>
            <w:r w:rsidRPr="00A021EA">
              <w:rPr>
                <w:color w:val="000000"/>
                <w:szCs w:val="20"/>
              </w:rPr>
              <w:t>Пар</w:t>
            </w:r>
          </w:p>
          <w:p w14:paraId="289DDF34" w14:textId="77777777" w:rsidR="00A021EA" w:rsidRPr="00A021EA" w:rsidRDefault="00A021EA" w:rsidP="00A021EA">
            <w:pPr>
              <w:jc w:val="center"/>
              <w:rPr>
                <w:color w:val="000000"/>
                <w:szCs w:val="20"/>
              </w:rPr>
            </w:pPr>
            <w:r w:rsidRPr="00A021EA">
              <w:rPr>
                <w:color w:val="000000"/>
                <w:szCs w:val="20"/>
              </w:rPr>
              <w:t>от 1,2 до 2,5 кг/см</w:t>
            </w:r>
            <w:r w:rsidRPr="00A021EA">
              <w:rPr>
                <w:color w:val="000000"/>
                <w:szCs w:val="20"/>
                <w:vertAlign w:val="superscript"/>
              </w:rPr>
              <w:t>2</w:t>
            </w:r>
          </w:p>
        </w:tc>
        <w:tc>
          <w:tcPr>
            <w:tcW w:w="80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88A81B" w14:textId="77777777" w:rsidR="00A021EA" w:rsidRPr="00A021EA" w:rsidRDefault="00A021EA" w:rsidP="00A021EA">
            <w:pPr>
              <w:jc w:val="center"/>
              <w:rPr>
                <w:color w:val="000000"/>
                <w:szCs w:val="20"/>
              </w:rPr>
            </w:pPr>
            <w:r w:rsidRPr="00A021EA">
              <w:rPr>
                <w:color w:val="000000"/>
                <w:szCs w:val="20"/>
              </w:rPr>
              <w:t>Пар</w:t>
            </w:r>
          </w:p>
          <w:p w14:paraId="54A5E1F5" w14:textId="77777777" w:rsidR="00A021EA" w:rsidRPr="00A021EA" w:rsidRDefault="00A021EA" w:rsidP="00A021EA">
            <w:pPr>
              <w:jc w:val="center"/>
              <w:rPr>
                <w:color w:val="000000"/>
                <w:szCs w:val="20"/>
              </w:rPr>
            </w:pPr>
            <w:r w:rsidRPr="00A021EA">
              <w:rPr>
                <w:color w:val="000000"/>
                <w:szCs w:val="20"/>
              </w:rPr>
              <w:t>от 2,5 до 7,0 кг/см</w:t>
            </w:r>
            <w:r w:rsidRPr="00A021EA">
              <w:rPr>
                <w:color w:val="000000"/>
                <w:szCs w:val="20"/>
                <w:vertAlign w:val="superscript"/>
              </w:rPr>
              <w:t>2</w:t>
            </w:r>
          </w:p>
        </w:tc>
        <w:tc>
          <w:tcPr>
            <w:tcW w:w="1120" w:type="dxa"/>
            <w:vMerge/>
            <w:tcBorders>
              <w:left w:val="single" w:sz="4" w:space="0" w:color="auto"/>
              <w:bottom w:val="single" w:sz="4" w:space="0" w:color="auto"/>
              <w:right w:val="single" w:sz="4" w:space="0" w:color="auto"/>
            </w:tcBorders>
            <w:tcMar>
              <w:left w:w="28" w:type="dxa"/>
              <w:right w:w="28" w:type="dxa"/>
            </w:tcMar>
            <w:vAlign w:val="center"/>
            <w:hideMark/>
          </w:tcPr>
          <w:p w14:paraId="7ADA5F26" w14:textId="77777777" w:rsidR="00A021EA" w:rsidRPr="00A021EA" w:rsidRDefault="00A021EA" w:rsidP="00A021EA">
            <w:pPr>
              <w:rPr>
                <w:szCs w:val="20"/>
              </w:rPr>
            </w:pPr>
          </w:p>
        </w:tc>
        <w:tc>
          <w:tcPr>
            <w:tcW w:w="8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812B45" w14:textId="77777777" w:rsidR="00A021EA" w:rsidRPr="00A021EA" w:rsidRDefault="00A021EA" w:rsidP="00A021EA">
            <w:pPr>
              <w:jc w:val="center"/>
              <w:rPr>
                <w:szCs w:val="20"/>
              </w:rPr>
            </w:pPr>
            <w:r w:rsidRPr="00A021EA">
              <w:rPr>
                <w:szCs w:val="20"/>
              </w:rPr>
              <w:t>Горячая вода</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65B049" w14:textId="77777777" w:rsidR="00A021EA" w:rsidRPr="00A021EA" w:rsidRDefault="00A021EA" w:rsidP="00A021EA">
            <w:pPr>
              <w:jc w:val="center"/>
              <w:rPr>
                <w:color w:val="000000"/>
                <w:szCs w:val="20"/>
              </w:rPr>
            </w:pPr>
            <w:r w:rsidRPr="00A021EA">
              <w:rPr>
                <w:color w:val="000000"/>
                <w:szCs w:val="20"/>
              </w:rPr>
              <w:t>Пар</w:t>
            </w:r>
          </w:p>
          <w:p w14:paraId="0C28BF88" w14:textId="77777777" w:rsidR="00A021EA" w:rsidRPr="00A021EA" w:rsidRDefault="00A021EA" w:rsidP="00A021EA">
            <w:pPr>
              <w:jc w:val="center"/>
              <w:rPr>
                <w:color w:val="000000"/>
                <w:szCs w:val="20"/>
              </w:rPr>
            </w:pPr>
            <w:r w:rsidRPr="00A021EA">
              <w:rPr>
                <w:color w:val="000000"/>
                <w:szCs w:val="20"/>
              </w:rPr>
              <w:t>от 1,2 до 2,5 кг/см</w:t>
            </w:r>
            <w:r w:rsidRPr="00A021EA">
              <w:rPr>
                <w:color w:val="000000"/>
                <w:szCs w:val="20"/>
                <w:vertAlign w:val="superscript"/>
              </w:rPr>
              <w:t>2</w:t>
            </w:r>
          </w:p>
        </w:tc>
        <w:tc>
          <w:tcPr>
            <w:tcW w:w="8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48842C" w14:textId="77777777" w:rsidR="00A021EA" w:rsidRPr="00A021EA" w:rsidRDefault="00A021EA" w:rsidP="00A021EA">
            <w:pPr>
              <w:jc w:val="center"/>
              <w:rPr>
                <w:color w:val="000000"/>
                <w:szCs w:val="20"/>
              </w:rPr>
            </w:pPr>
            <w:r w:rsidRPr="00A021EA">
              <w:rPr>
                <w:color w:val="000000"/>
                <w:szCs w:val="20"/>
              </w:rPr>
              <w:t>Пар</w:t>
            </w:r>
          </w:p>
          <w:p w14:paraId="03035591" w14:textId="77777777" w:rsidR="00A021EA" w:rsidRPr="00A021EA" w:rsidRDefault="00A021EA" w:rsidP="00A021EA">
            <w:pPr>
              <w:jc w:val="center"/>
              <w:rPr>
                <w:color w:val="000000"/>
                <w:szCs w:val="20"/>
              </w:rPr>
            </w:pPr>
            <w:r w:rsidRPr="00A021EA">
              <w:rPr>
                <w:color w:val="000000"/>
                <w:szCs w:val="20"/>
              </w:rPr>
              <w:t>от 2,5 до 7,0 кг/см</w:t>
            </w:r>
            <w:r w:rsidRPr="00A021EA">
              <w:rPr>
                <w:color w:val="000000"/>
                <w:szCs w:val="20"/>
                <w:vertAlign w:val="superscript"/>
              </w:rPr>
              <w:t>2</w:t>
            </w:r>
          </w:p>
        </w:tc>
      </w:tr>
      <w:tr w:rsidR="00A021EA" w:rsidRPr="00A021EA" w14:paraId="3AE99382" w14:textId="77777777" w:rsidTr="00A021EA">
        <w:trPr>
          <w:trHeight w:val="20"/>
        </w:trPr>
        <w:tc>
          <w:tcPr>
            <w:tcW w:w="6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698445" w14:textId="77777777" w:rsidR="00A021EA" w:rsidRPr="00A021EA" w:rsidRDefault="00A021EA" w:rsidP="00A021EA">
            <w:pPr>
              <w:jc w:val="center"/>
              <w:rPr>
                <w:b/>
                <w:bCs/>
                <w:szCs w:val="20"/>
              </w:rPr>
            </w:pPr>
            <w:r w:rsidRPr="00A021EA">
              <w:rPr>
                <w:b/>
                <w:bCs/>
                <w:szCs w:val="20"/>
              </w:rPr>
              <w:t>1</w:t>
            </w:r>
          </w:p>
        </w:tc>
        <w:tc>
          <w:tcPr>
            <w:tcW w:w="32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42BBA" w14:textId="77777777" w:rsidR="00A021EA" w:rsidRPr="00A021EA" w:rsidRDefault="00A021EA" w:rsidP="00A021EA">
            <w:pPr>
              <w:rPr>
                <w:b/>
                <w:bCs/>
                <w:szCs w:val="20"/>
              </w:rPr>
            </w:pPr>
            <w:r w:rsidRPr="00A021EA">
              <w:rPr>
                <w:b/>
                <w:bCs/>
                <w:szCs w:val="20"/>
              </w:rPr>
              <w:t>Отпуск с коллекторов</w:t>
            </w:r>
          </w:p>
        </w:tc>
        <w:tc>
          <w:tcPr>
            <w:tcW w:w="8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0E3E2F" w14:textId="77777777" w:rsidR="00A021EA" w:rsidRPr="00A021EA" w:rsidRDefault="00A021EA" w:rsidP="00A021EA">
            <w:pPr>
              <w:jc w:val="center"/>
              <w:rPr>
                <w:szCs w:val="20"/>
              </w:rPr>
            </w:pPr>
            <w:r w:rsidRPr="00A021EA">
              <w:rPr>
                <w:szCs w:val="20"/>
              </w:rPr>
              <w:t>тыс. Гкал.</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747314" w14:textId="77777777" w:rsidR="00A021EA" w:rsidRPr="00A021EA" w:rsidRDefault="00A021EA" w:rsidP="00A021EA">
            <w:pPr>
              <w:jc w:val="center"/>
              <w:rPr>
                <w:b/>
                <w:bCs/>
                <w:szCs w:val="20"/>
              </w:rPr>
            </w:pPr>
            <w:r w:rsidRPr="00A021EA">
              <w:rPr>
                <w:b/>
                <w:bCs/>
                <w:szCs w:val="20"/>
              </w:rPr>
              <w:t>1 192,497</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6FB695" w14:textId="77777777" w:rsidR="00A021EA" w:rsidRPr="00A021EA" w:rsidRDefault="00A021EA" w:rsidP="00A021EA">
            <w:pPr>
              <w:ind w:left="-57" w:right="-57"/>
              <w:jc w:val="center"/>
              <w:rPr>
                <w:szCs w:val="20"/>
              </w:rPr>
            </w:pPr>
            <w:r w:rsidRPr="00A021EA">
              <w:rPr>
                <w:szCs w:val="20"/>
              </w:rPr>
              <w:t>1 139,484</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BC56AF" w14:textId="77777777" w:rsidR="00A021EA" w:rsidRPr="00A021EA" w:rsidRDefault="00A021EA" w:rsidP="00A021EA">
            <w:pPr>
              <w:jc w:val="center"/>
              <w:rPr>
                <w:szCs w:val="20"/>
              </w:rPr>
            </w:pPr>
            <w:r w:rsidRPr="00A021EA">
              <w:rPr>
                <w:szCs w:val="20"/>
              </w:rPr>
              <w:t>0,000</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564845" w14:textId="77777777" w:rsidR="00A021EA" w:rsidRPr="00A021EA" w:rsidRDefault="00A021EA" w:rsidP="00A021EA">
            <w:pPr>
              <w:jc w:val="center"/>
              <w:rPr>
                <w:szCs w:val="20"/>
              </w:rPr>
            </w:pPr>
            <w:r w:rsidRPr="00A021EA">
              <w:rPr>
                <w:szCs w:val="20"/>
              </w:rPr>
              <w:t>53,013</w:t>
            </w:r>
          </w:p>
        </w:tc>
        <w:tc>
          <w:tcPr>
            <w:tcW w:w="12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1F70F6" w14:textId="77777777" w:rsidR="00A021EA" w:rsidRPr="00A021EA" w:rsidRDefault="00A021EA" w:rsidP="00A021EA">
            <w:pPr>
              <w:jc w:val="center"/>
              <w:rPr>
                <w:b/>
                <w:bCs/>
                <w:szCs w:val="20"/>
              </w:rPr>
            </w:pPr>
            <w:r w:rsidRPr="00A021EA">
              <w:rPr>
                <w:b/>
                <w:bCs/>
                <w:szCs w:val="20"/>
              </w:rPr>
              <w:t>645,251</w:t>
            </w:r>
          </w:p>
        </w:tc>
        <w:tc>
          <w:tcPr>
            <w:tcW w:w="8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3D4470" w14:textId="77777777" w:rsidR="00A021EA" w:rsidRPr="00A021EA" w:rsidRDefault="00A021EA" w:rsidP="00A021EA">
            <w:pPr>
              <w:jc w:val="center"/>
              <w:rPr>
                <w:szCs w:val="20"/>
              </w:rPr>
            </w:pPr>
            <w:r w:rsidRPr="00A021EA">
              <w:rPr>
                <w:szCs w:val="20"/>
              </w:rPr>
              <w:t>616,566</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7769EF" w14:textId="77777777" w:rsidR="00A021EA" w:rsidRPr="00A021EA" w:rsidRDefault="00A021EA" w:rsidP="00A021EA">
            <w:pPr>
              <w:jc w:val="center"/>
              <w:rPr>
                <w:szCs w:val="20"/>
              </w:rPr>
            </w:pPr>
            <w:r w:rsidRPr="00A021EA">
              <w:rPr>
                <w:szCs w:val="20"/>
              </w:rPr>
              <w:t>0,000</w:t>
            </w:r>
          </w:p>
        </w:tc>
        <w:tc>
          <w:tcPr>
            <w:tcW w:w="80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27C939" w14:textId="77777777" w:rsidR="00A021EA" w:rsidRPr="00A021EA" w:rsidRDefault="00A021EA" w:rsidP="00A021EA">
            <w:pPr>
              <w:jc w:val="center"/>
              <w:rPr>
                <w:szCs w:val="20"/>
              </w:rPr>
            </w:pPr>
            <w:r w:rsidRPr="00A021EA">
              <w:rPr>
                <w:szCs w:val="20"/>
              </w:rPr>
              <w:t>28,685</w:t>
            </w:r>
          </w:p>
        </w:tc>
        <w:tc>
          <w:tcPr>
            <w:tcW w:w="11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5F498D" w14:textId="77777777" w:rsidR="00A021EA" w:rsidRPr="00A021EA" w:rsidRDefault="00A021EA" w:rsidP="00A021EA">
            <w:pPr>
              <w:jc w:val="center"/>
              <w:rPr>
                <w:b/>
                <w:bCs/>
                <w:szCs w:val="20"/>
              </w:rPr>
            </w:pPr>
            <w:r w:rsidRPr="00A021EA">
              <w:rPr>
                <w:b/>
                <w:bCs/>
                <w:szCs w:val="20"/>
              </w:rPr>
              <w:t>547,246</w:t>
            </w:r>
          </w:p>
        </w:tc>
        <w:tc>
          <w:tcPr>
            <w:tcW w:w="8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9588C1" w14:textId="77777777" w:rsidR="00A021EA" w:rsidRPr="00A021EA" w:rsidRDefault="00A021EA" w:rsidP="00A021EA">
            <w:pPr>
              <w:jc w:val="center"/>
              <w:rPr>
                <w:szCs w:val="20"/>
              </w:rPr>
            </w:pPr>
            <w:r w:rsidRPr="00A021EA">
              <w:rPr>
                <w:szCs w:val="20"/>
              </w:rPr>
              <w:t>522,918</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AC287B" w14:textId="77777777" w:rsidR="00A021EA" w:rsidRPr="00A021EA" w:rsidRDefault="00A021EA" w:rsidP="00A021EA">
            <w:pPr>
              <w:jc w:val="center"/>
              <w:rPr>
                <w:szCs w:val="20"/>
              </w:rPr>
            </w:pPr>
            <w:r w:rsidRPr="00A021EA">
              <w:rPr>
                <w:szCs w:val="20"/>
              </w:rPr>
              <w:t>0,000</w:t>
            </w:r>
          </w:p>
        </w:tc>
        <w:tc>
          <w:tcPr>
            <w:tcW w:w="8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99E4C1" w14:textId="77777777" w:rsidR="00A021EA" w:rsidRPr="00A021EA" w:rsidRDefault="00A021EA" w:rsidP="00A021EA">
            <w:pPr>
              <w:jc w:val="center"/>
              <w:rPr>
                <w:szCs w:val="20"/>
              </w:rPr>
            </w:pPr>
            <w:r w:rsidRPr="00A021EA">
              <w:rPr>
                <w:szCs w:val="20"/>
              </w:rPr>
              <w:t>24,328</w:t>
            </w:r>
          </w:p>
        </w:tc>
      </w:tr>
      <w:tr w:rsidR="00A021EA" w:rsidRPr="00A021EA" w14:paraId="1CCDF954" w14:textId="77777777" w:rsidTr="00A021EA">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CCC270" w14:textId="77777777" w:rsidR="00A021EA" w:rsidRPr="00A021EA" w:rsidRDefault="00A021EA" w:rsidP="00A021EA">
            <w:pPr>
              <w:jc w:val="center"/>
              <w:rPr>
                <w:b/>
                <w:bCs/>
                <w:szCs w:val="20"/>
              </w:rPr>
            </w:pPr>
            <w:r w:rsidRPr="00A021EA">
              <w:rPr>
                <w:b/>
                <w:bCs/>
                <w:szCs w:val="20"/>
              </w:rPr>
              <w:t>2</w:t>
            </w:r>
          </w:p>
        </w:tc>
        <w:tc>
          <w:tcPr>
            <w:tcW w:w="3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4BFEDB" w14:textId="77777777" w:rsidR="00A021EA" w:rsidRPr="00A021EA" w:rsidRDefault="00A021EA" w:rsidP="00A021EA">
            <w:pPr>
              <w:rPr>
                <w:b/>
                <w:bCs/>
                <w:szCs w:val="20"/>
              </w:rPr>
            </w:pPr>
            <w:r w:rsidRPr="00A021EA">
              <w:rPr>
                <w:b/>
                <w:bCs/>
                <w:szCs w:val="20"/>
              </w:rPr>
              <w:t>Полезный отпуск тепловой энергии потребителям с коллекторов</w:t>
            </w:r>
          </w:p>
        </w:tc>
        <w:tc>
          <w:tcPr>
            <w:tcW w:w="8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7CEBEE" w14:textId="77777777" w:rsidR="00A021EA" w:rsidRPr="00A021EA" w:rsidRDefault="00A021EA" w:rsidP="00A021EA">
            <w:pPr>
              <w:jc w:val="center"/>
              <w:rPr>
                <w:szCs w:val="20"/>
              </w:rPr>
            </w:pPr>
            <w:r w:rsidRPr="00A021EA">
              <w:rPr>
                <w:szCs w:val="20"/>
              </w:rPr>
              <w:t>тыс. Гкал.</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73D12C" w14:textId="77777777" w:rsidR="00A021EA" w:rsidRPr="00A021EA" w:rsidRDefault="00A021EA" w:rsidP="00A021EA">
            <w:pPr>
              <w:jc w:val="center"/>
              <w:rPr>
                <w:b/>
                <w:bCs/>
                <w:szCs w:val="20"/>
              </w:rPr>
            </w:pPr>
            <w:r w:rsidRPr="00A021EA">
              <w:rPr>
                <w:b/>
                <w:bCs/>
                <w:szCs w:val="20"/>
              </w:rPr>
              <w:t>1 177,590</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2C31F1" w14:textId="77777777" w:rsidR="00A021EA" w:rsidRPr="00A021EA" w:rsidRDefault="00A021EA" w:rsidP="00A021EA">
            <w:pPr>
              <w:ind w:left="-57" w:right="-57"/>
              <w:jc w:val="center"/>
              <w:rPr>
                <w:szCs w:val="20"/>
              </w:rPr>
            </w:pPr>
            <w:r w:rsidRPr="00A021EA">
              <w:rPr>
                <w:szCs w:val="20"/>
              </w:rPr>
              <w:t>1 139,365</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84C3CA" w14:textId="77777777" w:rsidR="00A021EA" w:rsidRPr="00A021EA" w:rsidRDefault="00A021EA" w:rsidP="00A021EA">
            <w:pPr>
              <w:jc w:val="center"/>
              <w:rPr>
                <w:szCs w:val="20"/>
              </w:rPr>
            </w:pPr>
            <w:r w:rsidRPr="00A021EA">
              <w:rPr>
                <w:szCs w:val="20"/>
              </w:rPr>
              <w:t>0,000</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580309" w14:textId="77777777" w:rsidR="00A021EA" w:rsidRPr="00A021EA" w:rsidRDefault="00A021EA" w:rsidP="00A021EA">
            <w:pPr>
              <w:jc w:val="center"/>
              <w:rPr>
                <w:szCs w:val="20"/>
              </w:rPr>
            </w:pPr>
            <w:r w:rsidRPr="00A021EA">
              <w:rPr>
                <w:szCs w:val="20"/>
              </w:rPr>
              <w:t>38,225</w:t>
            </w:r>
          </w:p>
        </w:tc>
        <w:tc>
          <w:tcPr>
            <w:tcW w:w="12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794443" w14:textId="77777777" w:rsidR="00A021EA" w:rsidRPr="00A021EA" w:rsidRDefault="00A021EA" w:rsidP="00A021EA">
            <w:pPr>
              <w:jc w:val="center"/>
              <w:rPr>
                <w:b/>
                <w:bCs/>
                <w:szCs w:val="20"/>
              </w:rPr>
            </w:pPr>
            <w:r w:rsidRPr="00A021EA">
              <w:rPr>
                <w:b/>
                <w:bCs/>
                <w:szCs w:val="20"/>
              </w:rPr>
              <w:t>637,185</w:t>
            </w:r>
          </w:p>
        </w:tc>
        <w:tc>
          <w:tcPr>
            <w:tcW w:w="883" w:type="dxa"/>
            <w:tcBorders>
              <w:top w:val="nil"/>
              <w:left w:val="nil"/>
              <w:bottom w:val="single" w:sz="4" w:space="0" w:color="auto"/>
              <w:right w:val="single" w:sz="4" w:space="0" w:color="auto"/>
            </w:tcBorders>
            <w:shd w:val="clear" w:color="auto" w:fill="FFFF00"/>
            <w:tcMar>
              <w:left w:w="28" w:type="dxa"/>
              <w:right w:w="28" w:type="dxa"/>
            </w:tcMar>
            <w:vAlign w:val="center"/>
            <w:hideMark/>
          </w:tcPr>
          <w:p w14:paraId="023CAFEF" w14:textId="77777777" w:rsidR="00A021EA" w:rsidRPr="00A021EA" w:rsidRDefault="00A021EA" w:rsidP="00A021EA">
            <w:pPr>
              <w:jc w:val="center"/>
              <w:rPr>
                <w:szCs w:val="20"/>
              </w:rPr>
            </w:pPr>
            <w:r w:rsidRPr="00A021EA">
              <w:rPr>
                <w:szCs w:val="20"/>
              </w:rPr>
              <w:t>616,502</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362562" w14:textId="77777777" w:rsidR="00A021EA" w:rsidRPr="00A021EA" w:rsidRDefault="00A021EA" w:rsidP="00A021EA">
            <w:pPr>
              <w:jc w:val="center"/>
              <w:rPr>
                <w:szCs w:val="20"/>
              </w:rPr>
            </w:pPr>
            <w:r w:rsidRPr="00A021EA">
              <w:rPr>
                <w:szCs w:val="20"/>
              </w:rPr>
              <w:t>0,000</w:t>
            </w:r>
          </w:p>
        </w:tc>
        <w:tc>
          <w:tcPr>
            <w:tcW w:w="80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451E55" w14:textId="77777777" w:rsidR="00A021EA" w:rsidRPr="00A021EA" w:rsidRDefault="00A021EA" w:rsidP="00A021EA">
            <w:pPr>
              <w:jc w:val="center"/>
              <w:rPr>
                <w:szCs w:val="20"/>
              </w:rPr>
            </w:pPr>
            <w:r w:rsidRPr="00A021EA">
              <w:rPr>
                <w:szCs w:val="20"/>
              </w:rPr>
              <w:t>20,683</w:t>
            </w:r>
          </w:p>
        </w:tc>
        <w:tc>
          <w:tcPr>
            <w:tcW w:w="11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A98BDA" w14:textId="77777777" w:rsidR="00A021EA" w:rsidRPr="00A021EA" w:rsidRDefault="00A021EA" w:rsidP="00A021EA">
            <w:pPr>
              <w:jc w:val="center"/>
              <w:rPr>
                <w:b/>
                <w:bCs/>
                <w:szCs w:val="20"/>
              </w:rPr>
            </w:pPr>
            <w:r w:rsidRPr="00A021EA">
              <w:rPr>
                <w:b/>
                <w:bCs/>
                <w:szCs w:val="20"/>
              </w:rPr>
              <w:t>540,405</w:t>
            </w:r>
          </w:p>
        </w:tc>
        <w:tc>
          <w:tcPr>
            <w:tcW w:w="897" w:type="dxa"/>
            <w:tcBorders>
              <w:top w:val="nil"/>
              <w:left w:val="nil"/>
              <w:bottom w:val="single" w:sz="4" w:space="0" w:color="auto"/>
              <w:right w:val="single" w:sz="4" w:space="0" w:color="auto"/>
            </w:tcBorders>
            <w:shd w:val="clear" w:color="auto" w:fill="FFFF00"/>
            <w:tcMar>
              <w:left w:w="28" w:type="dxa"/>
              <w:right w:w="28" w:type="dxa"/>
            </w:tcMar>
            <w:vAlign w:val="center"/>
            <w:hideMark/>
          </w:tcPr>
          <w:p w14:paraId="7A671663" w14:textId="77777777" w:rsidR="00A021EA" w:rsidRPr="00A021EA" w:rsidRDefault="00A021EA" w:rsidP="00A021EA">
            <w:pPr>
              <w:jc w:val="center"/>
              <w:rPr>
                <w:szCs w:val="20"/>
              </w:rPr>
            </w:pPr>
            <w:r w:rsidRPr="00A021EA">
              <w:rPr>
                <w:szCs w:val="20"/>
              </w:rPr>
              <w:t>522,863</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D2DF41" w14:textId="77777777" w:rsidR="00A021EA" w:rsidRPr="00A021EA" w:rsidRDefault="00A021EA" w:rsidP="00A021EA">
            <w:pPr>
              <w:jc w:val="center"/>
              <w:rPr>
                <w:szCs w:val="20"/>
              </w:rPr>
            </w:pPr>
            <w:r w:rsidRPr="00A021EA">
              <w:rPr>
                <w:szCs w:val="20"/>
              </w:rPr>
              <w:t>0,000</w:t>
            </w:r>
          </w:p>
        </w:tc>
        <w:tc>
          <w:tcPr>
            <w:tcW w:w="8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CBB43A" w14:textId="77777777" w:rsidR="00A021EA" w:rsidRPr="00A021EA" w:rsidRDefault="00A021EA" w:rsidP="00A021EA">
            <w:pPr>
              <w:jc w:val="center"/>
              <w:rPr>
                <w:szCs w:val="20"/>
              </w:rPr>
            </w:pPr>
            <w:r w:rsidRPr="00A021EA">
              <w:rPr>
                <w:szCs w:val="20"/>
              </w:rPr>
              <w:t>17,542</w:t>
            </w:r>
          </w:p>
        </w:tc>
      </w:tr>
      <w:tr w:rsidR="00A021EA" w:rsidRPr="00A021EA" w14:paraId="0F830B18" w14:textId="77777777" w:rsidTr="00A021EA">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E2C058" w14:textId="77777777" w:rsidR="00A021EA" w:rsidRPr="00A021EA" w:rsidRDefault="00A021EA" w:rsidP="00A021EA">
            <w:pPr>
              <w:jc w:val="center"/>
              <w:rPr>
                <w:b/>
                <w:bCs/>
                <w:szCs w:val="20"/>
              </w:rPr>
            </w:pPr>
            <w:r w:rsidRPr="00A021EA">
              <w:rPr>
                <w:b/>
                <w:bCs/>
                <w:szCs w:val="20"/>
              </w:rPr>
              <w:t>2.1</w:t>
            </w:r>
          </w:p>
        </w:tc>
        <w:tc>
          <w:tcPr>
            <w:tcW w:w="3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F9A59E" w14:textId="77777777" w:rsidR="00A021EA" w:rsidRPr="00A021EA" w:rsidRDefault="00A021EA" w:rsidP="00A021EA">
            <w:pPr>
              <w:jc w:val="right"/>
              <w:rPr>
                <w:b/>
                <w:bCs/>
                <w:szCs w:val="20"/>
              </w:rPr>
            </w:pPr>
            <w:r w:rsidRPr="00A021EA">
              <w:rPr>
                <w:b/>
                <w:bCs/>
                <w:szCs w:val="20"/>
              </w:rPr>
              <w:t>в т.ч. в сети ООО «</w:t>
            </w:r>
            <w:proofErr w:type="spellStart"/>
            <w:r w:rsidRPr="00A021EA">
              <w:rPr>
                <w:b/>
                <w:bCs/>
                <w:szCs w:val="20"/>
              </w:rPr>
              <w:t>Сибэнерго</w:t>
            </w:r>
            <w:proofErr w:type="spellEnd"/>
            <w:r w:rsidRPr="00A021EA">
              <w:rPr>
                <w:b/>
                <w:bCs/>
                <w:szCs w:val="20"/>
              </w:rPr>
              <w:t>»</w:t>
            </w:r>
          </w:p>
        </w:tc>
        <w:tc>
          <w:tcPr>
            <w:tcW w:w="8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537A55" w14:textId="77777777" w:rsidR="00A021EA" w:rsidRPr="00A021EA" w:rsidRDefault="00A021EA" w:rsidP="00A021EA">
            <w:pPr>
              <w:jc w:val="center"/>
              <w:rPr>
                <w:szCs w:val="20"/>
              </w:rPr>
            </w:pPr>
            <w:r w:rsidRPr="00A021EA">
              <w:rPr>
                <w:szCs w:val="20"/>
              </w:rPr>
              <w:t>тыс. Гкал.</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890A36" w14:textId="77777777" w:rsidR="00A021EA" w:rsidRPr="00A021EA" w:rsidRDefault="00A021EA" w:rsidP="00A021EA">
            <w:pPr>
              <w:jc w:val="center"/>
              <w:rPr>
                <w:b/>
                <w:bCs/>
                <w:szCs w:val="20"/>
              </w:rPr>
            </w:pPr>
            <w:r w:rsidRPr="00A021EA">
              <w:rPr>
                <w:b/>
                <w:bCs/>
                <w:szCs w:val="20"/>
              </w:rPr>
              <w:t>1 134,908</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5992B6" w14:textId="77777777" w:rsidR="00A021EA" w:rsidRPr="00A021EA" w:rsidRDefault="00A021EA" w:rsidP="00A021EA">
            <w:pPr>
              <w:ind w:left="-57" w:right="-57"/>
              <w:jc w:val="center"/>
              <w:rPr>
                <w:szCs w:val="20"/>
              </w:rPr>
            </w:pPr>
            <w:r w:rsidRPr="00A021EA">
              <w:rPr>
                <w:szCs w:val="20"/>
              </w:rPr>
              <w:t>1 134,908</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5E0277" w14:textId="77777777" w:rsidR="00A021EA" w:rsidRPr="00A021EA" w:rsidRDefault="00A021EA" w:rsidP="00A021EA">
            <w:pPr>
              <w:jc w:val="center"/>
              <w:rPr>
                <w:szCs w:val="20"/>
              </w:rPr>
            </w:pPr>
            <w:r w:rsidRPr="00A021EA">
              <w:rPr>
                <w:szCs w:val="20"/>
              </w:rPr>
              <w:t>0,000</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9191D5" w14:textId="77777777" w:rsidR="00A021EA" w:rsidRPr="00A021EA" w:rsidRDefault="00A021EA" w:rsidP="00A021EA">
            <w:pPr>
              <w:jc w:val="center"/>
              <w:rPr>
                <w:szCs w:val="20"/>
              </w:rPr>
            </w:pPr>
            <w:r w:rsidRPr="00A021EA">
              <w:rPr>
                <w:szCs w:val="20"/>
              </w:rPr>
              <w:t>0,000</w:t>
            </w:r>
          </w:p>
        </w:tc>
        <w:tc>
          <w:tcPr>
            <w:tcW w:w="12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9462EF" w14:textId="77777777" w:rsidR="00A021EA" w:rsidRPr="00A021EA" w:rsidRDefault="00A021EA" w:rsidP="00A021EA">
            <w:pPr>
              <w:jc w:val="center"/>
              <w:rPr>
                <w:b/>
                <w:bCs/>
                <w:szCs w:val="20"/>
              </w:rPr>
            </w:pPr>
            <w:r w:rsidRPr="00A021EA">
              <w:rPr>
                <w:b/>
                <w:bCs/>
                <w:szCs w:val="20"/>
              </w:rPr>
              <w:t>614,090</w:t>
            </w:r>
          </w:p>
        </w:tc>
        <w:tc>
          <w:tcPr>
            <w:tcW w:w="8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A43A66" w14:textId="77777777" w:rsidR="00A021EA" w:rsidRPr="00A021EA" w:rsidRDefault="00A021EA" w:rsidP="00A021EA">
            <w:pPr>
              <w:jc w:val="center"/>
              <w:rPr>
                <w:szCs w:val="20"/>
              </w:rPr>
            </w:pPr>
            <w:r w:rsidRPr="00A021EA">
              <w:rPr>
                <w:szCs w:val="20"/>
              </w:rPr>
              <w:t>614,090</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613126" w14:textId="77777777" w:rsidR="00A021EA" w:rsidRPr="00A021EA" w:rsidRDefault="00A021EA" w:rsidP="00A021EA">
            <w:pPr>
              <w:jc w:val="center"/>
              <w:rPr>
                <w:szCs w:val="20"/>
              </w:rPr>
            </w:pPr>
            <w:r w:rsidRPr="00A021EA">
              <w:rPr>
                <w:szCs w:val="20"/>
              </w:rPr>
              <w:t>0,000</w:t>
            </w:r>
          </w:p>
        </w:tc>
        <w:tc>
          <w:tcPr>
            <w:tcW w:w="80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A74D54" w14:textId="77777777" w:rsidR="00A021EA" w:rsidRPr="00A021EA" w:rsidRDefault="00A021EA" w:rsidP="00A021EA">
            <w:pPr>
              <w:jc w:val="center"/>
              <w:rPr>
                <w:szCs w:val="20"/>
              </w:rPr>
            </w:pPr>
            <w:r w:rsidRPr="00A021EA">
              <w:rPr>
                <w:szCs w:val="20"/>
              </w:rPr>
              <w:t>0,000</w:t>
            </w:r>
          </w:p>
        </w:tc>
        <w:tc>
          <w:tcPr>
            <w:tcW w:w="11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4E7725" w14:textId="77777777" w:rsidR="00A021EA" w:rsidRPr="00A021EA" w:rsidRDefault="00A021EA" w:rsidP="00A021EA">
            <w:pPr>
              <w:jc w:val="center"/>
              <w:rPr>
                <w:b/>
                <w:bCs/>
                <w:szCs w:val="20"/>
              </w:rPr>
            </w:pPr>
            <w:r w:rsidRPr="00A021EA">
              <w:rPr>
                <w:b/>
                <w:bCs/>
                <w:szCs w:val="20"/>
              </w:rPr>
              <w:t>520,818</w:t>
            </w:r>
          </w:p>
        </w:tc>
        <w:tc>
          <w:tcPr>
            <w:tcW w:w="8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3D8202" w14:textId="77777777" w:rsidR="00A021EA" w:rsidRPr="00A021EA" w:rsidRDefault="00A021EA" w:rsidP="00A021EA">
            <w:pPr>
              <w:jc w:val="center"/>
              <w:rPr>
                <w:szCs w:val="20"/>
              </w:rPr>
            </w:pPr>
            <w:r w:rsidRPr="00A021EA">
              <w:rPr>
                <w:szCs w:val="20"/>
              </w:rPr>
              <w:t>520,818</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B17013" w14:textId="77777777" w:rsidR="00A021EA" w:rsidRPr="00A021EA" w:rsidRDefault="00A021EA" w:rsidP="00A021EA">
            <w:pPr>
              <w:jc w:val="center"/>
              <w:rPr>
                <w:szCs w:val="20"/>
              </w:rPr>
            </w:pPr>
            <w:r w:rsidRPr="00A021EA">
              <w:rPr>
                <w:szCs w:val="20"/>
              </w:rPr>
              <w:t>0,000</w:t>
            </w:r>
          </w:p>
        </w:tc>
        <w:tc>
          <w:tcPr>
            <w:tcW w:w="8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257194" w14:textId="77777777" w:rsidR="00A021EA" w:rsidRPr="00A021EA" w:rsidRDefault="00A021EA" w:rsidP="00A021EA">
            <w:pPr>
              <w:jc w:val="center"/>
              <w:rPr>
                <w:szCs w:val="20"/>
              </w:rPr>
            </w:pPr>
            <w:r w:rsidRPr="00A021EA">
              <w:rPr>
                <w:szCs w:val="20"/>
              </w:rPr>
              <w:t>0,000</w:t>
            </w:r>
          </w:p>
        </w:tc>
      </w:tr>
      <w:tr w:rsidR="00A021EA" w:rsidRPr="00A021EA" w14:paraId="3AE74216" w14:textId="77777777" w:rsidTr="00A021EA">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4D4068" w14:textId="77777777" w:rsidR="00A021EA" w:rsidRPr="00A021EA" w:rsidRDefault="00A021EA" w:rsidP="00A021EA">
            <w:pPr>
              <w:jc w:val="center"/>
              <w:rPr>
                <w:b/>
                <w:bCs/>
                <w:szCs w:val="20"/>
              </w:rPr>
            </w:pPr>
            <w:r w:rsidRPr="00A021EA">
              <w:rPr>
                <w:b/>
                <w:bCs/>
                <w:szCs w:val="20"/>
              </w:rPr>
              <w:t>2.2</w:t>
            </w:r>
          </w:p>
        </w:tc>
        <w:tc>
          <w:tcPr>
            <w:tcW w:w="3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ACA175" w14:textId="77777777" w:rsidR="00A021EA" w:rsidRPr="00A021EA" w:rsidRDefault="00A021EA" w:rsidP="00A021EA">
            <w:pPr>
              <w:jc w:val="right"/>
              <w:rPr>
                <w:b/>
                <w:bCs/>
                <w:szCs w:val="20"/>
              </w:rPr>
            </w:pPr>
            <w:r w:rsidRPr="00A021EA">
              <w:rPr>
                <w:b/>
                <w:bCs/>
                <w:szCs w:val="20"/>
              </w:rPr>
              <w:t xml:space="preserve"> для ЕВРАЗ ЗСМК</w:t>
            </w:r>
          </w:p>
        </w:tc>
        <w:tc>
          <w:tcPr>
            <w:tcW w:w="8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BAF0E1" w14:textId="77777777" w:rsidR="00A021EA" w:rsidRPr="00A021EA" w:rsidRDefault="00A021EA" w:rsidP="00A021EA">
            <w:pPr>
              <w:jc w:val="center"/>
              <w:rPr>
                <w:szCs w:val="20"/>
              </w:rPr>
            </w:pPr>
            <w:r w:rsidRPr="00A021EA">
              <w:rPr>
                <w:szCs w:val="20"/>
              </w:rPr>
              <w:t>тыс. Гкал.</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B7A675" w14:textId="77777777" w:rsidR="00A021EA" w:rsidRPr="00A021EA" w:rsidRDefault="00A021EA" w:rsidP="00A021EA">
            <w:pPr>
              <w:jc w:val="center"/>
              <w:rPr>
                <w:b/>
                <w:bCs/>
                <w:szCs w:val="20"/>
              </w:rPr>
            </w:pPr>
            <w:r w:rsidRPr="00A021EA">
              <w:rPr>
                <w:b/>
                <w:bCs/>
                <w:szCs w:val="20"/>
              </w:rPr>
              <w:t>38,225</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798B40" w14:textId="77777777" w:rsidR="00A021EA" w:rsidRPr="00A021EA" w:rsidRDefault="00A021EA" w:rsidP="00A021EA">
            <w:pPr>
              <w:ind w:left="-57" w:right="-57"/>
              <w:jc w:val="center"/>
              <w:rPr>
                <w:szCs w:val="20"/>
              </w:rPr>
            </w:pPr>
            <w:r w:rsidRPr="00A021EA">
              <w:rPr>
                <w:szCs w:val="20"/>
              </w:rPr>
              <w:t>0,000</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E011A8" w14:textId="77777777" w:rsidR="00A021EA" w:rsidRPr="00A021EA" w:rsidRDefault="00A021EA" w:rsidP="00A021EA">
            <w:pPr>
              <w:jc w:val="center"/>
              <w:rPr>
                <w:szCs w:val="20"/>
              </w:rPr>
            </w:pPr>
            <w:r w:rsidRPr="00A021EA">
              <w:rPr>
                <w:szCs w:val="20"/>
              </w:rPr>
              <w:t>0,000</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123A29" w14:textId="77777777" w:rsidR="00A021EA" w:rsidRPr="00A021EA" w:rsidRDefault="00A021EA" w:rsidP="00A021EA">
            <w:pPr>
              <w:jc w:val="center"/>
              <w:rPr>
                <w:szCs w:val="20"/>
              </w:rPr>
            </w:pPr>
            <w:r w:rsidRPr="00A021EA">
              <w:rPr>
                <w:szCs w:val="20"/>
              </w:rPr>
              <w:t>38,225</w:t>
            </w:r>
          </w:p>
        </w:tc>
        <w:tc>
          <w:tcPr>
            <w:tcW w:w="12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4E38D2" w14:textId="77777777" w:rsidR="00A021EA" w:rsidRPr="00A021EA" w:rsidRDefault="00A021EA" w:rsidP="00A021EA">
            <w:pPr>
              <w:jc w:val="center"/>
              <w:rPr>
                <w:b/>
                <w:bCs/>
                <w:szCs w:val="20"/>
              </w:rPr>
            </w:pPr>
            <w:r w:rsidRPr="00A021EA">
              <w:rPr>
                <w:b/>
                <w:bCs/>
                <w:szCs w:val="20"/>
              </w:rPr>
              <w:t>20,683</w:t>
            </w:r>
          </w:p>
        </w:tc>
        <w:tc>
          <w:tcPr>
            <w:tcW w:w="8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E6A8EE" w14:textId="77777777" w:rsidR="00A021EA" w:rsidRPr="00A021EA" w:rsidRDefault="00A021EA" w:rsidP="00A021EA">
            <w:pPr>
              <w:jc w:val="center"/>
              <w:rPr>
                <w:szCs w:val="20"/>
              </w:rPr>
            </w:pPr>
            <w:r w:rsidRPr="00A021EA">
              <w:rPr>
                <w:szCs w:val="20"/>
              </w:rPr>
              <w:t>0,000</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EB87BB" w14:textId="77777777" w:rsidR="00A021EA" w:rsidRPr="00A021EA" w:rsidRDefault="00A021EA" w:rsidP="00A021EA">
            <w:pPr>
              <w:jc w:val="center"/>
              <w:rPr>
                <w:szCs w:val="20"/>
              </w:rPr>
            </w:pPr>
            <w:r w:rsidRPr="00A021EA">
              <w:rPr>
                <w:szCs w:val="20"/>
              </w:rPr>
              <w:t>0,000</w:t>
            </w:r>
          </w:p>
        </w:tc>
        <w:tc>
          <w:tcPr>
            <w:tcW w:w="80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C2DF88" w14:textId="77777777" w:rsidR="00A021EA" w:rsidRPr="00A021EA" w:rsidRDefault="00A021EA" w:rsidP="00A021EA">
            <w:pPr>
              <w:jc w:val="center"/>
              <w:rPr>
                <w:szCs w:val="20"/>
              </w:rPr>
            </w:pPr>
            <w:r w:rsidRPr="00A021EA">
              <w:rPr>
                <w:szCs w:val="20"/>
              </w:rPr>
              <w:t>20,683</w:t>
            </w:r>
          </w:p>
        </w:tc>
        <w:tc>
          <w:tcPr>
            <w:tcW w:w="11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065300" w14:textId="77777777" w:rsidR="00A021EA" w:rsidRPr="00A021EA" w:rsidRDefault="00A021EA" w:rsidP="00A021EA">
            <w:pPr>
              <w:jc w:val="center"/>
              <w:rPr>
                <w:b/>
                <w:bCs/>
                <w:szCs w:val="20"/>
              </w:rPr>
            </w:pPr>
            <w:r w:rsidRPr="00A021EA">
              <w:rPr>
                <w:b/>
                <w:bCs/>
                <w:szCs w:val="20"/>
              </w:rPr>
              <w:t>17,542</w:t>
            </w:r>
          </w:p>
        </w:tc>
        <w:tc>
          <w:tcPr>
            <w:tcW w:w="8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AB04BB" w14:textId="77777777" w:rsidR="00A021EA" w:rsidRPr="00A021EA" w:rsidRDefault="00A021EA" w:rsidP="00A021EA">
            <w:pPr>
              <w:jc w:val="center"/>
              <w:rPr>
                <w:szCs w:val="20"/>
              </w:rPr>
            </w:pPr>
            <w:r w:rsidRPr="00A021EA">
              <w:rPr>
                <w:szCs w:val="20"/>
              </w:rPr>
              <w:t>0,000</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E1830D" w14:textId="77777777" w:rsidR="00A021EA" w:rsidRPr="00A021EA" w:rsidRDefault="00A021EA" w:rsidP="00A021EA">
            <w:pPr>
              <w:jc w:val="center"/>
              <w:rPr>
                <w:szCs w:val="20"/>
              </w:rPr>
            </w:pPr>
            <w:r w:rsidRPr="00A021EA">
              <w:rPr>
                <w:szCs w:val="20"/>
              </w:rPr>
              <w:t>0,000</w:t>
            </w:r>
          </w:p>
        </w:tc>
        <w:tc>
          <w:tcPr>
            <w:tcW w:w="8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6D7326" w14:textId="77777777" w:rsidR="00A021EA" w:rsidRPr="00A021EA" w:rsidRDefault="00A021EA" w:rsidP="00A021EA">
            <w:pPr>
              <w:jc w:val="center"/>
              <w:rPr>
                <w:szCs w:val="20"/>
              </w:rPr>
            </w:pPr>
            <w:r w:rsidRPr="00A021EA">
              <w:rPr>
                <w:szCs w:val="20"/>
              </w:rPr>
              <w:t>17,542</w:t>
            </w:r>
          </w:p>
        </w:tc>
      </w:tr>
      <w:tr w:rsidR="00A021EA" w:rsidRPr="00A021EA" w14:paraId="3F357D4C" w14:textId="77777777" w:rsidTr="00A021EA">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DF1231" w14:textId="77777777" w:rsidR="00A021EA" w:rsidRPr="00A021EA" w:rsidRDefault="00A021EA" w:rsidP="00A021EA">
            <w:pPr>
              <w:jc w:val="center"/>
              <w:rPr>
                <w:b/>
                <w:bCs/>
                <w:szCs w:val="20"/>
              </w:rPr>
            </w:pPr>
            <w:r w:rsidRPr="00A021EA">
              <w:rPr>
                <w:b/>
                <w:bCs/>
                <w:szCs w:val="20"/>
              </w:rPr>
              <w:t>2.3</w:t>
            </w:r>
          </w:p>
        </w:tc>
        <w:tc>
          <w:tcPr>
            <w:tcW w:w="3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C9D797" w14:textId="77777777" w:rsidR="00A021EA" w:rsidRPr="00A021EA" w:rsidRDefault="00A021EA" w:rsidP="00A021EA">
            <w:pPr>
              <w:jc w:val="right"/>
              <w:rPr>
                <w:b/>
                <w:bCs/>
                <w:szCs w:val="20"/>
              </w:rPr>
            </w:pPr>
            <w:r w:rsidRPr="00A021EA">
              <w:rPr>
                <w:b/>
                <w:bCs/>
                <w:szCs w:val="20"/>
              </w:rPr>
              <w:t>для прочих потребителей</w:t>
            </w:r>
          </w:p>
        </w:tc>
        <w:tc>
          <w:tcPr>
            <w:tcW w:w="8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608403" w14:textId="77777777" w:rsidR="00A021EA" w:rsidRPr="00A021EA" w:rsidRDefault="00A021EA" w:rsidP="00A021EA">
            <w:pPr>
              <w:jc w:val="center"/>
              <w:rPr>
                <w:szCs w:val="20"/>
              </w:rPr>
            </w:pPr>
            <w:r w:rsidRPr="00A021EA">
              <w:rPr>
                <w:szCs w:val="20"/>
              </w:rPr>
              <w:t>тыс. Гкал.</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B53DDC" w14:textId="77777777" w:rsidR="00A021EA" w:rsidRPr="00A021EA" w:rsidRDefault="00A021EA" w:rsidP="00A021EA">
            <w:pPr>
              <w:jc w:val="center"/>
              <w:rPr>
                <w:b/>
                <w:bCs/>
                <w:szCs w:val="20"/>
              </w:rPr>
            </w:pPr>
            <w:r w:rsidRPr="00A021EA">
              <w:rPr>
                <w:b/>
                <w:bCs/>
                <w:szCs w:val="20"/>
              </w:rPr>
              <w:t>0,000</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12E16F" w14:textId="77777777" w:rsidR="00A021EA" w:rsidRPr="00A021EA" w:rsidRDefault="00A021EA" w:rsidP="00A021EA">
            <w:pPr>
              <w:ind w:left="-57" w:right="-57"/>
              <w:jc w:val="center"/>
              <w:rPr>
                <w:szCs w:val="20"/>
              </w:rPr>
            </w:pPr>
            <w:r w:rsidRPr="00A021EA">
              <w:rPr>
                <w:szCs w:val="20"/>
              </w:rPr>
              <w:t>0,000</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5F483A" w14:textId="77777777" w:rsidR="00A021EA" w:rsidRPr="00A021EA" w:rsidRDefault="00A021EA" w:rsidP="00A021EA">
            <w:pPr>
              <w:jc w:val="center"/>
              <w:rPr>
                <w:szCs w:val="20"/>
              </w:rPr>
            </w:pPr>
            <w:r w:rsidRPr="00A021EA">
              <w:rPr>
                <w:szCs w:val="20"/>
              </w:rPr>
              <w:t>0,000</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6297F0" w14:textId="77777777" w:rsidR="00A021EA" w:rsidRPr="00A021EA" w:rsidRDefault="00A021EA" w:rsidP="00A021EA">
            <w:pPr>
              <w:jc w:val="center"/>
              <w:rPr>
                <w:szCs w:val="20"/>
              </w:rPr>
            </w:pPr>
            <w:r w:rsidRPr="00A021EA">
              <w:rPr>
                <w:szCs w:val="20"/>
              </w:rPr>
              <w:t>0,000</w:t>
            </w:r>
          </w:p>
        </w:tc>
        <w:tc>
          <w:tcPr>
            <w:tcW w:w="12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6B94DF" w14:textId="77777777" w:rsidR="00A021EA" w:rsidRPr="00A021EA" w:rsidRDefault="00A021EA" w:rsidP="00A021EA">
            <w:pPr>
              <w:jc w:val="center"/>
              <w:rPr>
                <w:b/>
                <w:bCs/>
                <w:szCs w:val="20"/>
              </w:rPr>
            </w:pPr>
            <w:r w:rsidRPr="00A021EA">
              <w:rPr>
                <w:b/>
                <w:bCs/>
                <w:szCs w:val="20"/>
              </w:rPr>
              <w:t>0,000</w:t>
            </w:r>
          </w:p>
        </w:tc>
        <w:tc>
          <w:tcPr>
            <w:tcW w:w="8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3B222E" w14:textId="77777777" w:rsidR="00A021EA" w:rsidRPr="00A021EA" w:rsidRDefault="00A021EA" w:rsidP="00A021EA">
            <w:pPr>
              <w:jc w:val="center"/>
              <w:rPr>
                <w:szCs w:val="20"/>
              </w:rPr>
            </w:pPr>
            <w:r w:rsidRPr="00A021EA">
              <w:rPr>
                <w:szCs w:val="20"/>
              </w:rPr>
              <w:t>0,000</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9AF928" w14:textId="77777777" w:rsidR="00A021EA" w:rsidRPr="00A021EA" w:rsidRDefault="00A021EA" w:rsidP="00A021EA">
            <w:pPr>
              <w:jc w:val="center"/>
              <w:rPr>
                <w:szCs w:val="20"/>
              </w:rPr>
            </w:pPr>
            <w:r w:rsidRPr="00A021EA">
              <w:rPr>
                <w:szCs w:val="20"/>
              </w:rPr>
              <w:t>0,000</w:t>
            </w:r>
          </w:p>
        </w:tc>
        <w:tc>
          <w:tcPr>
            <w:tcW w:w="80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554115" w14:textId="77777777" w:rsidR="00A021EA" w:rsidRPr="00A021EA" w:rsidRDefault="00A021EA" w:rsidP="00A021EA">
            <w:pPr>
              <w:jc w:val="center"/>
              <w:rPr>
                <w:szCs w:val="20"/>
              </w:rPr>
            </w:pPr>
            <w:r w:rsidRPr="00A021EA">
              <w:rPr>
                <w:szCs w:val="20"/>
              </w:rPr>
              <w:t>0,000</w:t>
            </w:r>
          </w:p>
        </w:tc>
        <w:tc>
          <w:tcPr>
            <w:tcW w:w="11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AE9C64" w14:textId="77777777" w:rsidR="00A021EA" w:rsidRPr="00A021EA" w:rsidRDefault="00A021EA" w:rsidP="00A021EA">
            <w:pPr>
              <w:jc w:val="center"/>
              <w:rPr>
                <w:b/>
                <w:bCs/>
                <w:szCs w:val="20"/>
              </w:rPr>
            </w:pPr>
            <w:r w:rsidRPr="00A021EA">
              <w:rPr>
                <w:b/>
                <w:bCs/>
                <w:szCs w:val="20"/>
              </w:rPr>
              <w:t>0,000</w:t>
            </w:r>
          </w:p>
        </w:tc>
        <w:tc>
          <w:tcPr>
            <w:tcW w:w="8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B29965" w14:textId="77777777" w:rsidR="00A021EA" w:rsidRPr="00A021EA" w:rsidRDefault="00A021EA" w:rsidP="00A021EA">
            <w:pPr>
              <w:jc w:val="center"/>
              <w:rPr>
                <w:szCs w:val="20"/>
              </w:rPr>
            </w:pPr>
            <w:r w:rsidRPr="00A021EA">
              <w:rPr>
                <w:szCs w:val="20"/>
              </w:rPr>
              <w:t>0,000</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B39533" w14:textId="77777777" w:rsidR="00A021EA" w:rsidRPr="00A021EA" w:rsidRDefault="00A021EA" w:rsidP="00A021EA">
            <w:pPr>
              <w:jc w:val="center"/>
              <w:rPr>
                <w:szCs w:val="20"/>
              </w:rPr>
            </w:pPr>
            <w:r w:rsidRPr="00A021EA">
              <w:rPr>
                <w:szCs w:val="20"/>
              </w:rPr>
              <w:t>0,000</w:t>
            </w:r>
          </w:p>
        </w:tc>
        <w:tc>
          <w:tcPr>
            <w:tcW w:w="8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6FB9BE" w14:textId="77777777" w:rsidR="00A021EA" w:rsidRPr="00A021EA" w:rsidRDefault="00A021EA" w:rsidP="00A021EA">
            <w:pPr>
              <w:jc w:val="center"/>
              <w:rPr>
                <w:szCs w:val="20"/>
              </w:rPr>
            </w:pPr>
            <w:r w:rsidRPr="00A021EA">
              <w:rPr>
                <w:szCs w:val="20"/>
              </w:rPr>
              <w:t>0,000</w:t>
            </w:r>
          </w:p>
        </w:tc>
      </w:tr>
      <w:tr w:rsidR="00A021EA" w:rsidRPr="00A021EA" w14:paraId="67EFA1DE" w14:textId="77777777" w:rsidTr="00A021EA">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14AD32" w14:textId="77777777" w:rsidR="00A021EA" w:rsidRPr="00A021EA" w:rsidRDefault="00A021EA" w:rsidP="00A021EA">
            <w:pPr>
              <w:jc w:val="center"/>
              <w:rPr>
                <w:b/>
                <w:bCs/>
                <w:szCs w:val="20"/>
              </w:rPr>
            </w:pPr>
            <w:r w:rsidRPr="00A021EA">
              <w:rPr>
                <w:b/>
                <w:bCs/>
                <w:szCs w:val="20"/>
              </w:rPr>
              <w:t>2.4</w:t>
            </w:r>
          </w:p>
        </w:tc>
        <w:tc>
          <w:tcPr>
            <w:tcW w:w="3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450FCF" w14:textId="77777777" w:rsidR="00A021EA" w:rsidRPr="00A021EA" w:rsidRDefault="00A021EA" w:rsidP="00A021EA">
            <w:pPr>
              <w:jc w:val="right"/>
              <w:rPr>
                <w:b/>
                <w:bCs/>
                <w:szCs w:val="20"/>
              </w:rPr>
            </w:pPr>
            <w:r w:rsidRPr="00A021EA">
              <w:rPr>
                <w:b/>
                <w:bCs/>
                <w:szCs w:val="20"/>
              </w:rPr>
              <w:t>для компенсации потерь ООО «НТК»</w:t>
            </w:r>
          </w:p>
        </w:tc>
        <w:tc>
          <w:tcPr>
            <w:tcW w:w="8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7C5E54" w14:textId="77777777" w:rsidR="00A021EA" w:rsidRPr="00A021EA" w:rsidRDefault="00A021EA" w:rsidP="00A021EA">
            <w:pPr>
              <w:jc w:val="center"/>
              <w:rPr>
                <w:szCs w:val="20"/>
              </w:rPr>
            </w:pPr>
            <w:r w:rsidRPr="00A021EA">
              <w:rPr>
                <w:szCs w:val="20"/>
              </w:rPr>
              <w:t>тыс. Гкал.</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3B9D19" w14:textId="77777777" w:rsidR="00A021EA" w:rsidRPr="00A021EA" w:rsidRDefault="00A021EA" w:rsidP="00A021EA">
            <w:pPr>
              <w:jc w:val="center"/>
              <w:rPr>
                <w:b/>
                <w:bCs/>
                <w:szCs w:val="20"/>
              </w:rPr>
            </w:pPr>
            <w:r w:rsidRPr="00A021EA">
              <w:rPr>
                <w:b/>
                <w:bCs/>
                <w:szCs w:val="20"/>
              </w:rPr>
              <w:t>4,457</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06A717" w14:textId="77777777" w:rsidR="00A021EA" w:rsidRPr="00A021EA" w:rsidRDefault="00A021EA" w:rsidP="00A021EA">
            <w:pPr>
              <w:ind w:left="-57" w:right="-57"/>
              <w:jc w:val="center"/>
              <w:rPr>
                <w:szCs w:val="20"/>
              </w:rPr>
            </w:pPr>
            <w:r w:rsidRPr="00A021EA">
              <w:rPr>
                <w:szCs w:val="20"/>
              </w:rPr>
              <w:t>4,457</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45037B" w14:textId="77777777" w:rsidR="00A021EA" w:rsidRPr="00A021EA" w:rsidRDefault="00A021EA" w:rsidP="00A021EA">
            <w:pPr>
              <w:jc w:val="center"/>
              <w:rPr>
                <w:szCs w:val="20"/>
              </w:rPr>
            </w:pPr>
            <w:r w:rsidRPr="00A021EA">
              <w:rPr>
                <w:szCs w:val="20"/>
              </w:rPr>
              <w:t>0,000</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A3759F" w14:textId="77777777" w:rsidR="00A021EA" w:rsidRPr="00A021EA" w:rsidRDefault="00A021EA" w:rsidP="00A021EA">
            <w:pPr>
              <w:jc w:val="center"/>
              <w:rPr>
                <w:szCs w:val="20"/>
              </w:rPr>
            </w:pPr>
            <w:r w:rsidRPr="00A021EA">
              <w:rPr>
                <w:szCs w:val="20"/>
              </w:rPr>
              <w:t>0,000</w:t>
            </w:r>
          </w:p>
        </w:tc>
        <w:tc>
          <w:tcPr>
            <w:tcW w:w="12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E46359" w14:textId="77777777" w:rsidR="00A021EA" w:rsidRPr="00A021EA" w:rsidRDefault="00A021EA" w:rsidP="00A021EA">
            <w:pPr>
              <w:jc w:val="center"/>
              <w:rPr>
                <w:b/>
                <w:bCs/>
                <w:szCs w:val="20"/>
              </w:rPr>
            </w:pPr>
            <w:r w:rsidRPr="00A021EA">
              <w:rPr>
                <w:b/>
                <w:bCs/>
                <w:szCs w:val="20"/>
              </w:rPr>
              <w:t>2,412</w:t>
            </w:r>
          </w:p>
        </w:tc>
        <w:tc>
          <w:tcPr>
            <w:tcW w:w="8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C440A5" w14:textId="77777777" w:rsidR="00A021EA" w:rsidRPr="00A021EA" w:rsidRDefault="00A021EA" w:rsidP="00A021EA">
            <w:pPr>
              <w:jc w:val="center"/>
              <w:rPr>
                <w:szCs w:val="20"/>
              </w:rPr>
            </w:pPr>
            <w:r w:rsidRPr="00A021EA">
              <w:rPr>
                <w:szCs w:val="20"/>
              </w:rPr>
              <w:t>2,412</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F0E8B0" w14:textId="77777777" w:rsidR="00A021EA" w:rsidRPr="00A021EA" w:rsidRDefault="00A021EA" w:rsidP="00A021EA">
            <w:pPr>
              <w:jc w:val="center"/>
              <w:rPr>
                <w:szCs w:val="20"/>
              </w:rPr>
            </w:pPr>
            <w:r w:rsidRPr="00A021EA">
              <w:rPr>
                <w:szCs w:val="20"/>
              </w:rPr>
              <w:t>0,000</w:t>
            </w:r>
          </w:p>
        </w:tc>
        <w:tc>
          <w:tcPr>
            <w:tcW w:w="80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1B6D40" w14:textId="77777777" w:rsidR="00A021EA" w:rsidRPr="00A021EA" w:rsidRDefault="00A021EA" w:rsidP="00A021EA">
            <w:pPr>
              <w:jc w:val="center"/>
              <w:rPr>
                <w:szCs w:val="20"/>
              </w:rPr>
            </w:pPr>
            <w:r w:rsidRPr="00A021EA">
              <w:rPr>
                <w:szCs w:val="20"/>
              </w:rPr>
              <w:t>0,000</w:t>
            </w:r>
          </w:p>
        </w:tc>
        <w:tc>
          <w:tcPr>
            <w:tcW w:w="11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3AE467" w14:textId="77777777" w:rsidR="00A021EA" w:rsidRPr="00A021EA" w:rsidRDefault="00A021EA" w:rsidP="00A021EA">
            <w:pPr>
              <w:jc w:val="center"/>
              <w:rPr>
                <w:b/>
                <w:bCs/>
                <w:szCs w:val="20"/>
              </w:rPr>
            </w:pPr>
            <w:r w:rsidRPr="00A021EA">
              <w:rPr>
                <w:b/>
                <w:bCs/>
                <w:szCs w:val="20"/>
              </w:rPr>
              <w:t>2,045</w:t>
            </w:r>
          </w:p>
        </w:tc>
        <w:tc>
          <w:tcPr>
            <w:tcW w:w="8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590715" w14:textId="77777777" w:rsidR="00A021EA" w:rsidRPr="00A021EA" w:rsidRDefault="00A021EA" w:rsidP="00A021EA">
            <w:pPr>
              <w:jc w:val="center"/>
              <w:rPr>
                <w:szCs w:val="20"/>
              </w:rPr>
            </w:pPr>
            <w:r w:rsidRPr="00A021EA">
              <w:rPr>
                <w:szCs w:val="20"/>
              </w:rPr>
              <w:t>2,045</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7164EE" w14:textId="77777777" w:rsidR="00A021EA" w:rsidRPr="00A021EA" w:rsidRDefault="00A021EA" w:rsidP="00A021EA">
            <w:pPr>
              <w:jc w:val="center"/>
              <w:rPr>
                <w:szCs w:val="20"/>
              </w:rPr>
            </w:pPr>
            <w:r w:rsidRPr="00A021EA">
              <w:rPr>
                <w:szCs w:val="20"/>
              </w:rPr>
              <w:t>0,000</w:t>
            </w:r>
          </w:p>
        </w:tc>
        <w:tc>
          <w:tcPr>
            <w:tcW w:w="8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39D00E" w14:textId="77777777" w:rsidR="00A021EA" w:rsidRPr="00A021EA" w:rsidRDefault="00A021EA" w:rsidP="00A021EA">
            <w:pPr>
              <w:jc w:val="center"/>
              <w:rPr>
                <w:szCs w:val="20"/>
              </w:rPr>
            </w:pPr>
            <w:r w:rsidRPr="00A021EA">
              <w:rPr>
                <w:szCs w:val="20"/>
              </w:rPr>
              <w:t>0,000</w:t>
            </w:r>
          </w:p>
        </w:tc>
      </w:tr>
      <w:tr w:rsidR="00A021EA" w:rsidRPr="00A021EA" w14:paraId="53CBB746" w14:textId="77777777" w:rsidTr="00A021EA">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F21BA5B" w14:textId="77777777" w:rsidR="00A021EA" w:rsidRPr="00A021EA" w:rsidRDefault="00A021EA" w:rsidP="00A021EA">
            <w:pPr>
              <w:jc w:val="center"/>
              <w:rPr>
                <w:b/>
                <w:bCs/>
                <w:szCs w:val="20"/>
              </w:rPr>
            </w:pPr>
            <w:r w:rsidRPr="00A021EA">
              <w:rPr>
                <w:b/>
                <w:bCs/>
                <w:szCs w:val="20"/>
              </w:rPr>
              <w:t>3</w:t>
            </w:r>
          </w:p>
        </w:tc>
        <w:tc>
          <w:tcPr>
            <w:tcW w:w="3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F726CC" w14:textId="77777777" w:rsidR="00A021EA" w:rsidRPr="00A021EA" w:rsidRDefault="00A021EA" w:rsidP="00A021EA">
            <w:pPr>
              <w:rPr>
                <w:b/>
                <w:bCs/>
                <w:szCs w:val="20"/>
              </w:rPr>
            </w:pPr>
            <w:r w:rsidRPr="00A021EA">
              <w:rPr>
                <w:b/>
                <w:bCs/>
                <w:szCs w:val="20"/>
              </w:rPr>
              <w:t>Расход на собственные нужды станции</w:t>
            </w:r>
          </w:p>
        </w:tc>
        <w:tc>
          <w:tcPr>
            <w:tcW w:w="8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98561F" w14:textId="77777777" w:rsidR="00A021EA" w:rsidRPr="00A021EA" w:rsidRDefault="00A021EA" w:rsidP="00A021EA">
            <w:pPr>
              <w:jc w:val="center"/>
              <w:rPr>
                <w:szCs w:val="20"/>
              </w:rPr>
            </w:pPr>
            <w:r w:rsidRPr="00A021EA">
              <w:rPr>
                <w:szCs w:val="20"/>
              </w:rPr>
              <w:t>тыс. Гкал.</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2CC067" w14:textId="77777777" w:rsidR="00A021EA" w:rsidRPr="00A021EA" w:rsidRDefault="00A021EA" w:rsidP="00A021EA">
            <w:pPr>
              <w:jc w:val="center"/>
              <w:rPr>
                <w:b/>
                <w:bCs/>
                <w:szCs w:val="20"/>
              </w:rPr>
            </w:pPr>
            <w:r w:rsidRPr="00A021EA">
              <w:rPr>
                <w:b/>
                <w:bCs/>
                <w:szCs w:val="20"/>
              </w:rPr>
              <w:t>14,907</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DDDA6D" w14:textId="77777777" w:rsidR="00A021EA" w:rsidRPr="00A021EA" w:rsidRDefault="00A021EA" w:rsidP="00A021EA">
            <w:pPr>
              <w:ind w:left="-57" w:right="-57"/>
              <w:jc w:val="center"/>
              <w:rPr>
                <w:szCs w:val="20"/>
              </w:rPr>
            </w:pPr>
            <w:r w:rsidRPr="00A021EA">
              <w:rPr>
                <w:szCs w:val="20"/>
              </w:rPr>
              <w:t>0,119</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116B7A" w14:textId="77777777" w:rsidR="00A021EA" w:rsidRPr="00A021EA" w:rsidRDefault="00A021EA" w:rsidP="00A021EA">
            <w:pPr>
              <w:jc w:val="center"/>
              <w:rPr>
                <w:szCs w:val="20"/>
              </w:rPr>
            </w:pPr>
            <w:r w:rsidRPr="00A021EA">
              <w:rPr>
                <w:szCs w:val="20"/>
              </w:rPr>
              <w:t>0,000</w:t>
            </w:r>
          </w:p>
        </w:tc>
        <w:tc>
          <w:tcPr>
            <w:tcW w:w="8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550607" w14:textId="77777777" w:rsidR="00A021EA" w:rsidRPr="00A021EA" w:rsidRDefault="00A021EA" w:rsidP="00A021EA">
            <w:pPr>
              <w:jc w:val="center"/>
              <w:rPr>
                <w:szCs w:val="20"/>
              </w:rPr>
            </w:pPr>
            <w:r w:rsidRPr="00A021EA">
              <w:rPr>
                <w:szCs w:val="20"/>
              </w:rPr>
              <w:t>14,788</w:t>
            </w:r>
          </w:p>
        </w:tc>
        <w:tc>
          <w:tcPr>
            <w:tcW w:w="12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D52B28" w14:textId="77777777" w:rsidR="00A021EA" w:rsidRPr="00A021EA" w:rsidRDefault="00A021EA" w:rsidP="00A021EA">
            <w:pPr>
              <w:jc w:val="center"/>
              <w:rPr>
                <w:b/>
                <w:bCs/>
                <w:szCs w:val="20"/>
              </w:rPr>
            </w:pPr>
            <w:r w:rsidRPr="00A021EA">
              <w:rPr>
                <w:b/>
                <w:bCs/>
                <w:szCs w:val="20"/>
              </w:rPr>
              <w:t>8,066</w:t>
            </w:r>
          </w:p>
        </w:tc>
        <w:tc>
          <w:tcPr>
            <w:tcW w:w="8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E59DF5" w14:textId="77777777" w:rsidR="00A021EA" w:rsidRPr="00A021EA" w:rsidRDefault="00A021EA" w:rsidP="00A021EA">
            <w:pPr>
              <w:jc w:val="center"/>
              <w:rPr>
                <w:szCs w:val="20"/>
              </w:rPr>
            </w:pPr>
            <w:r w:rsidRPr="00A021EA">
              <w:rPr>
                <w:szCs w:val="20"/>
              </w:rPr>
              <w:t>0,064</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E9A6BB" w14:textId="77777777" w:rsidR="00A021EA" w:rsidRPr="00A021EA" w:rsidRDefault="00A021EA" w:rsidP="00A021EA">
            <w:pPr>
              <w:jc w:val="center"/>
              <w:rPr>
                <w:szCs w:val="20"/>
              </w:rPr>
            </w:pPr>
            <w:r w:rsidRPr="00A021EA">
              <w:rPr>
                <w:szCs w:val="20"/>
              </w:rPr>
              <w:t>0,000</w:t>
            </w:r>
          </w:p>
        </w:tc>
        <w:tc>
          <w:tcPr>
            <w:tcW w:w="80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AE2EE6" w14:textId="77777777" w:rsidR="00A021EA" w:rsidRPr="00A021EA" w:rsidRDefault="00A021EA" w:rsidP="00A021EA">
            <w:pPr>
              <w:jc w:val="center"/>
              <w:rPr>
                <w:szCs w:val="20"/>
              </w:rPr>
            </w:pPr>
            <w:r w:rsidRPr="00A021EA">
              <w:rPr>
                <w:szCs w:val="20"/>
              </w:rPr>
              <w:t>8,002</w:t>
            </w:r>
          </w:p>
        </w:tc>
        <w:tc>
          <w:tcPr>
            <w:tcW w:w="11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49F4AA" w14:textId="77777777" w:rsidR="00A021EA" w:rsidRPr="00A021EA" w:rsidRDefault="00A021EA" w:rsidP="00A021EA">
            <w:pPr>
              <w:jc w:val="center"/>
              <w:rPr>
                <w:b/>
                <w:bCs/>
                <w:szCs w:val="20"/>
              </w:rPr>
            </w:pPr>
            <w:r w:rsidRPr="00A021EA">
              <w:rPr>
                <w:b/>
                <w:bCs/>
                <w:szCs w:val="20"/>
              </w:rPr>
              <w:t>6,841</w:t>
            </w:r>
          </w:p>
        </w:tc>
        <w:tc>
          <w:tcPr>
            <w:tcW w:w="8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3BDFB3" w14:textId="77777777" w:rsidR="00A021EA" w:rsidRPr="00A021EA" w:rsidRDefault="00A021EA" w:rsidP="00A021EA">
            <w:pPr>
              <w:jc w:val="center"/>
              <w:rPr>
                <w:szCs w:val="20"/>
              </w:rPr>
            </w:pPr>
            <w:r w:rsidRPr="00A021EA">
              <w:rPr>
                <w:szCs w:val="20"/>
              </w:rPr>
              <w:t>0,055</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018383" w14:textId="77777777" w:rsidR="00A021EA" w:rsidRPr="00A021EA" w:rsidRDefault="00A021EA" w:rsidP="00A021EA">
            <w:pPr>
              <w:jc w:val="center"/>
              <w:rPr>
                <w:szCs w:val="20"/>
              </w:rPr>
            </w:pPr>
            <w:r w:rsidRPr="00A021EA">
              <w:rPr>
                <w:szCs w:val="20"/>
              </w:rPr>
              <w:t>0,000</w:t>
            </w:r>
          </w:p>
        </w:tc>
        <w:tc>
          <w:tcPr>
            <w:tcW w:w="8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1EF5E3" w14:textId="77777777" w:rsidR="00A021EA" w:rsidRPr="00A021EA" w:rsidRDefault="00A021EA" w:rsidP="00A021EA">
            <w:pPr>
              <w:jc w:val="center"/>
              <w:rPr>
                <w:szCs w:val="20"/>
              </w:rPr>
            </w:pPr>
            <w:r w:rsidRPr="00A021EA">
              <w:rPr>
                <w:szCs w:val="20"/>
              </w:rPr>
              <w:t>6,786</w:t>
            </w:r>
          </w:p>
        </w:tc>
      </w:tr>
      <w:tr w:rsidR="00A021EA" w:rsidRPr="00A021EA" w14:paraId="6A006313" w14:textId="77777777" w:rsidTr="00A021EA">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42D21A" w14:textId="77777777" w:rsidR="00A021EA" w:rsidRPr="00A021EA" w:rsidRDefault="00A021EA" w:rsidP="00A021EA">
            <w:pPr>
              <w:jc w:val="center"/>
              <w:rPr>
                <w:b/>
                <w:bCs/>
                <w:szCs w:val="20"/>
              </w:rPr>
            </w:pPr>
            <w:r w:rsidRPr="00A021EA">
              <w:rPr>
                <w:b/>
                <w:bCs/>
                <w:szCs w:val="20"/>
              </w:rPr>
              <w:t>4</w:t>
            </w:r>
          </w:p>
        </w:tc>
        <w:tc>
          <w:tcPr>
            <w:tcW w:w="3217"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382FB0D" w14:textId="77777777" w:rsidR="00A021EA" w:rsidRPr="00A021EA" w:rsidRDefault="00A021EA" w:rsidP="00A021EA">
            <w:pPr>
              <w:rPr>
                <w:b/>
                <w:bCs/>
                <w:szCs w:val="20"/>
              </w:rPr>
            </w:pPr>
            <w:r w:rsidRPr="00A021EA">
              <w:rPr>
                <w:b/>
                <w:bCs/>
                <w:szCs w:val="20"/>
              </w:rPr>
              <w:t>Потери в сетях ООО «</w:t>
            </w:r>
            <w:proofErr w:type="spellStart"/>
            <w:r w:rsidRPr="00A021EA">
              <w:rPr>
                <w:b/>
                <w:bCs/>
                <w:szCs w:val="20"/>
              </w:rPr>
              <w:t>Сибэнерго</w:t>
            </w:r>
            <w:proofErr w:type="spellEnd"/>
            <w:r w:rsidRPr="00A021EA">
              <w:rPr>
                <w:b/>
                <w:bCs/>
                <w:szCs w:val="20"/>
              </w:rPr>
              <w:t>»</w:t>
            </w:r>
          </w:p>
        </w:tc>
        <w:tc>
          <w:tcPr>
            <w:tcW w:w="8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E5DFC3" w14:textId="77777777" w:rsidR="00A021EA" w:rsidRPr="00A021EA" w:rsidRDefault="00A021EA" w:rsidP="00A021EA">
            <w:pPr>
              <w:jc w:val="center"/>
              <w:rPr>
                <w:szCs w:val="20"/>
              </w:rPr>
            </w:pPr>
            <w:r w:rsidRPr="00A021EA">
              <w:rPr>
                <w:szCs w:val="20"/>
              </w:rPr>
              <w:t>тыс. Гкал.</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C624F6" w14:textId="77777777" w:rsidR="00A021EA" w:rsidRPr="00A021EA" w:rsidRDefault="00A021EA" w:rsidP="00A021EA">
            <w:pPr>
              <w:jc w:val="center"/>
              <w:rPr>
                <w:b/>
                <w:bCs/>
                <w:szCs w:val="20"/>
              </w:rPr>
            </w:pPr>
            <w:r w:rsidRPr="00A021EA">
              <w:rPr>
                <w:b/>
                <w:bCs/>
                <w:szCs w:val="20"/>
              </w:rPr>
              <w:t>105,929</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84EB94" w14:textId="77777777" w:rsidR="00A021EA" w:rsidRPr="00A021EA" w:rsidRDefault="00A021EA" w:rsidP="00A021EA">
            <w:pPr>
              <w:ind w:left="-57" w:right="-57"/>
              <w:jc w:val="center"/>
              <w:rPr>
                <w:szCs w:val="20"/>
              </w:rPr>
            </w:pPr>
            <w:r w:rsidRPr="00A021EA">
              <w:rPr>
                <w:szCs w:val="20"/>
              </w:rPr>
              <w:t>105,929</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4E4A23" w14:textId="77777777" w:rsidR="00A021EA" w:rsidRPr="00A021EA" w:rsidRDefault="00A021EA" w:rsidP="00A021EA">
            <w:pPr>
              <w:jc w:val="center"/>
              <w:rPr>
                <w:szCs w:val="20"/>
              </w:rPr>
            </w:pPr>
            <w:r w:rsidRPr="00A021EA">
              <w:rPr>
                <w:szCs w:val="20"/>
              </w:rPr>
              <w:t>0,000</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7ECB21" w14:textId="77777777" w:rsidR="00A021EA" w:rsidRPr="00A021EA" w:rsidRDefault="00A021EA" w:rsidP="00A021EA">
            <w:pPr>
              <w:jc w:val="center"/>
              <w:rPr>
                <w:szCs w:val="20"/>
              </w:rPr>
            </w:pPr>
            <w:r w:rsidRPr="00A021EA">
              <w:rPr>
                <w:szCs w:val="20"/>
              </w:rPr>
              <w:t>0,000</w:t>
            </w:r>
          </w:p>
        </w:tc>
        <w:tc>
          <w:tcPr>
            <w:tcW w:w="12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435D1F" w14:textId="77777777" w:rsidR="00A021EA" w:rsidRPr="00A021EA" w:rsidRDefault="00A021EA" w:rsidP="00A021EA">
            <w:pPr>
              <w:jc w:val="center"/>
              <w:rPr>
                <w:b/>
                <w:bCs/>
                <w:szCs w:val="20"/>
              </w:rPr>
            </w:pPr>
            <w:r w:rsidRPr="00A021EA">
              <w:rPr>
                <w:b/>
                <w:bCs/>
                <w:szCs w:val="20"/>
              </w:rPr>
              <w:t>57,317</w:t>
            </w:r>
          </w:p>
        </w:tc>
        <w:tc>
          <w:tcPr>
            <w:tcW w:w="8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584793" w14:textId="77777777" w:rsidR="00A021EA" w:rsidRPr="00A021EA" w:rsidRDefault="00A021EA" w:rsidP="00A021EA">
            <w:pPr>
              <w:jc w:val="center"/>
              <w:rPr>
                <w:szCs w:val="20"/>
              </w:rPr>
            </w:pPr>
            <w:r w:rsidRPr="00A021EA">
              <w:rPr>
                <w:szCs w:val="20"/>
              </w:rPr>
              <w:t>57,317</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BEC006" w14:textId="77777777" w:rsidR="00A021EA" w:rsidRPr="00A021EA" w:rsidRDefault="00A021EA" w:rsidP="00A021EA">
            <w:pPr>
              <w:jc w:val="center"/>
              <w:rPr>
                <w:szCs w:val="20"/>
              </w:rPr>
            </w:pPr>
            <w:r w:rsidRPr="00A021EA">
              <w:rPr>
                <w:szCs w:val="20"/>
              </w:rPr>
              <w:t>0,000</w:t>
            </w:r>
          </w:p>
        </w:tc>
        <w:tc>
          <w:tcPr>
            <w:tcW w:w="80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D9760E" w14:textId="77777777" w:rsidR="00A021EA" w:rsidRPr="00A021EA" w:rsidRDefault="00A021EA" w:rsidP="00A021EA">
            <w:pPr>
              <w:jc w:val="center"/>
              <w:rPr>
                <w:szCs w:val="20"/>
              </w:rPr>
            </w:pPr>
            <w:r w:rsidRPr="00A021EA">
              <w:rPr>
                <w:szCs w:val="20"/>
              </w:rPr>
              <w:t>0,000</w:t>
            </w:r>
          </w:p>
        </w:tc>
        <w:tc>
          <w:tcPr>
            <w:tcW w:w="11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92C2B1" w14:textId="77777777" w:rsidR="00A021EA" w:rsidRPr="00A021EA" w:rsidRDefault="00A021EA" w:rsidP="00A021EA">
            <w:pPr>
              <w:jc w:val="center"/>
              <w:rPr>
                <w:b/>
                <w:bCs/>
                <w:szCs w:val="20"/>
              </w:rPr>
            </w:pPr>
            <w:r w:rsidRPr="00A021EA">
              <w:rPr>
                <w:b/>
                <w:bCs/>
                <w:szCs w:val="20"/>
              </w:rPr>
              <w:t>48,612</w:t>
            </w:r>
          </w:p>
        </w:tc>
        <w:tc>
          <w:tcPr>
            <w:tcW w:w="8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43BE58" w14:textId="77777777" w:rsidR="00A021EA" w:rsidRPr="00A021EA" w:rsidRDefault="00A021EA" w:rsidP="00A021EA">
            <w:pPr>
              <w:jc w:val="center"/>
              <w:rPr>
                <w:szCs w:val="20"/>
              </w:rPr>
            </w:pPr>
            <w:r w:rsidRPr="00A021EA">
              <w:rPr>
                <w:szCs w:val="20"/>
              </w:rPr>
              <w:t>48,612</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E9F8BB" w14:textId="77777777" w:rsidR="00A021EA" w:rsidRPr="00A021EA" w:rsidRDefault="00A021EA" w:rsidP="00A021EA">
            <w:pPr>
              <w:jc w:val="center"/>
              <w:rPr>
                <w:szCs w:val="20"/>
              </w:rPr>
            </w:pPr>
            <w:r w:rsidRPr="00A021EA">
              <w:rPr>
                <w:szCs w:val="20"/>
              </w:rPr>
              <w:t>0,000</w:t>
            </w:r>
          </w:p>
        </w:tc>
        <w:tc>
          <w:tcPr>
            <w:tcW w:w="8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F7F1B4" w14:textId="77777777" w:rsidR="00A021EA" w:rsidRPr="00A021EA" w:rsidRDefault="00A021EA" w:rsidP="00A021EA">
            <w:pPr>
              <w:jc w:val="center"/>
              <w:rPr>
                <w:szCs w:val="20"/>
              </w:rPr>
            </w:pPr>
            <w:r w:rsidRPr="00A021EA">
              <w:rPr>
                <w:szCs w:val="20"/>
              </w:rPr>
              <w:t>0,000</w:t>
            </w:r>
          </w:p>
        </w:tc>
      </w:tr>
      <w:tr w:rsidR="00A021EA" w:rsidRPr="00A021EA" w14:paraId="16826EBB" w14:textId="77777777" w:rsidTr="00A021EA">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E5C431" w14:textId="77777777" w:rsidR="00A021EA" w:rsidRPr="00A021EA" w:rsidRDefault="00A021EA" w:rsidP="00A021EA">
            <w:pPr>
              <w:jc w:val="center"/>
              <w:rPr>
                <w:b/>
                <w:bCs/>
                <w:szCs w:val="20"/>
              </w:rPr>
            </w:pPr>
            <w:r w:rsidRPr="00A021EA">
              <w:rPr>
                <w:b/>
                <w:bCs/>
                <w:szCs w:val="20"/>
              </w:rPr>
              <w:t>5</w:t>
            </w:r>
          </w:p>
        </w:tc>
        <w:tc>
          <w:tcPr>
            <w:tcW w:w="3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A4620C" w14:textId="77777777" w:rsidR="00A021EA" w:rsidRPr="00A021EA" w:rsidRDefault="00A021EA" w:rsidP="00A021EA">
            <w:pPr>
              <w:rPr>
                <w:b/>
                <w:bCs/>
                <w:szCs w:val="20"/>
              </w:rPr>
            </w:pPr>
            <w:r w:rsidRPr="00A021EA">
              <w:rPr>
                <w:b/>
                <w:bCs/>
                <w:szCs w:val="20"/>
              </w:rPr>
              <w:t>Объем передачи ООО «</w:t>
            </w:r>
            <w:proofErr w:type="spellStart"/>
            <w:r w:rsidRPr="00A021EA">
              <w:rPr>
                <w:b/>
                <w:bCs/>
                <w:szCs w:val="20"/>
              </w:rPr>
              <w:t>Сибэнерго</w:t>
            </w:r>
            <w:proofErr w:type="spellEnd"/>
            <w:r w:rsidRPr="00A021EA">
              <w:rPr>
                <w:b/>
                <w:bCs/>
                <w:szCs w:val="20"/>
              </w:rPr>
              <w:t>» (полезный отпуск потребителям через сети)</w:t>
            </w:r>
          </w:p>
        </w:tc>
        <w:tc>
          <w:tcPr>
            <w:tcW w:w="8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521C75" w14:textId="77777777" w:rsidR="00A021EA" w:rsidRPr="00A021EA" w:rsidRDefault="00A021EA" w:rsidP="00A021EA">
            <w:pPr>
              <w:jc w:val="center"/>
              <w:rPr>
                <w:szCs w:val="20"/>
              </w:rPr>
            </w:pPr>
            <w:r w:rsidRPr="00A021EA">
              <w:rPr>
                <w:szCs w:val="20"/>
              </w:rPr>
              <w:t>тыс. Гкал.</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1A93E2" w14:textId="77777777" w:rsidR="00A021EA" w:rsidRPr="00A021EA" w:rsidRDefault="00A021EA" w:rsidP="00A021EA">
            <w:pPr>
              <w:jc w:val="center"/>
              <w:rPr>
                <w:b/>
                <w:bCs/>
                <w:szCs w:val="20"/>
              </w:rPr>
            </w:pPr>
            <w:r w:rsidRPr="00A021EA">
              <w:rPr>
                <w:b/>
                <w:bCs/>
                <w:szCs w:val="20"/>
              </w:rPr>
              <w:t>1 028,979</w:t>
            </w:r>
          </w:p>
        </w:tc>
        <w:tc>
          <w:tcPr>
            <w:tcW w:w="10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A84E11" w14:textId="77777777" w:rsidR="00A021EA" w:rsidRPr="00A021EA" w:rsidRDefault="00A021EA" w:rsidP="00A021EA">
            <w:pPr>
              <w:ind w:left="-57" w:right="-57"/>
              <w:jc w:val="center"/>
              <w:rPr>
                <w:szCs w:val="20"/>
              </w:rPr>
            </w:pPr>
            <w:r w:rsidRPr="00A021EA">
              <w:rPr>
                <w:szCs w:val="20"/>
              </w:rPr>
              <w:t>1 028,979</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C7E3E1" w14:textId="77777777" w:rsidR="00A021EA" w:rsidRPr="00A021EA" w:rsidRDefault="00A021EA" w:rsidP="00A021EA">
            <w:pPr>
              <w:jc w:val="center"/>
              <w:rPr>
                <w:szCs w:val="20"/>
              </w:rPr>
            </w:pPr>
            <w:r w:rsidRPr="00A021EA">
              <w:rPr>
                <w:szCs w:val="20"/>
              </w:rPr>
              <w:t>0,000</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7DF252" w14:textId="77777777" w:rsidR="00A021EA" w:rsidRPr="00A021EA" w:rsidRDefault="00A021EA" w:rsidP="00A021EA">
            <w:pPr>
              <w:jc w:val="center"/>
              <w:rPr>
                <w:szCs w:val="20"/>
              </w:rPr>
            </w:pPr>
            <w:r w:rsidRPr="00A021EA">
              <w:rPr>
                <w:szCs w:val="20"/>
              </w:rPr>
              <w:t>0,000</w:t>
            </w:r>
          </w:p>
        </w:tc>
        <w:tc>
          <w:tcPr>
            <w:tcW w:w="12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C62DD9" w14:textId="77777777" w:rsidR="00A021EA" w:rsidRPr="00A021EA" w:rsidRDefault="00A021EA" w:rsidP="00A021EA">
            <w:pPr>
              <w:jc w:val="center"/>
              <w:rPr>
                <w:b/>
                <w:bCs/>
                <w:szCs w:val="20"/>
              </w:rPr>
            </w:pPr>
            <w:r w:rsidRPr="00A021EA">
              <w:rPr>
                <w:b/>
                <w:bCs/>
                <w:szCs w:val="20"/>
              </w:rPr>
              <w:t>556,773</w:t>
            </w:r>
          </w:p>
        </w:tc>
        <w:tc>
          <w:tcPr>
            <w:tcW w:w="8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D9B38C" w14:textId="77777777" w:rsidR="00A021EA" w:rsidRPr="00A021EA" w:rsidRDefault="00A021EA" w:rsidP="00A021EA">
            <w:pPr>
              <w:jc w:val="center"/>
              <w:rPr>
                <w:szCs w:val="20"/>
              </w:rPr>
            </w:pPr>
            <w:r w:rsidRPr="00A021EA">
              <w:rPr>
                <w:szCs w:val="20"/>
              </w:rPr>
              <w:t>556,773</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C9FA45" w14:textId="77777777" w:rsidR="00A021EA" w:rsidRPr="00A021EA" w:rsidRDefault="00A021EA" w:rsidP="00A021EA">
            <w:pPr>
              <w:jc w:val="center"/>
              <w:rPr>
                <w:szCs w:val="20"/>
              </w:rPr>
            </w:pPr>
            <w:r w:rsidRPr="00A021EA">
              <w:rPr>
                <w:szCs w:val="20"/>
              </w:rPr>
              <w:t>0,000</w:t>
            </w:r>
          </w:p>
        </w:tc>
        <w:tc>
          <w:tcPr>
            <w:tcW w:w="80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92FF03" w14:textId="77777777" w:rsidR="00A021EA" w:rsidRPr="00A021EA" w:rsidRDefault="00A021EA" w:rsidP="00A021EA">
            <w:pPr>
              <w:jc w:val="center"/>
              <w:rPr>
                <w:szCs w:val="20"/>
              </w:rPr>
            </w:pPr>
            <w:r w:rsidRPr="00A021EA">
              <w:rPr>
                <w:szCs w:val="20"/>
              </w:rPr>
              <w:t>0,000</w:t>
            </w:r>
          </w:p>
        </w:tc>
        <w:tc>
          <w:tcPr>
            <w:tcW w:w="11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4DD6AD" w14:textId="77777777" w:rsidR="00A021EA" w:rsidRPr="00A021EA" w:rsidRDefault="00A021EA" w:rsidP="00A021EA">
            <w:pPr>
              <w:jc w:val="center"/>
              <w:rPr>
                <w:b/>
                <w:bCs/>
                <w:szCs w:val="20"/>
              </w:rPr>
            </w:pPr>
            <w:r w:rsidRPr="00A021EA">
              <w:rPr>
                <w:b/>
                <w:bCs/>
                <w:szCs w:val="20"/>
              </w:rPr>
              <w:t>472,206</w:t>
            </w:r>
          </w:p>
        </w:tc>
        <w:tc>
          <w:tcPr>
            <w:tcW w:w="8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319AB7" w14:textId="77777777" w:rsidR="00A021EA" w:rsidRPr="00A021EA" w:rsidRDefault="00A021EA" w:rsidP="00A021EA">
            <w:pPr>
              <w:jc w:val="center"/>
              <w:rPr>
                <w:szCs w:val="20"/>
              </w:rPr>
            </w:pPr>
            <w:r w:rsidRPr="00A021EA">
              <w:rPr>
                <w:szCs w:val="20"/>
              </w:rPr>
              <w:t>472,206</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093F96" w14:textId="77777777" w:rsidR="00A021EA" w:rsidRPr="00A021EA" w:rsidRDefault="00A021EA" w:rsidP="00A021EA">
            <w:pPr>
              <w:jc w:val="center"/>
              <w:rPr>
                <w:szCs w:val="20"/>
              </w:rPr>
            </w:pPr>
            <w:r w:rsidRPr="00A021EA">
              <w:rPr>
                <w:szCs w:val="20"/>
              </w:rPr>
              <w:t>0,000</w:t>
            </w:r>
          </w:p>
        </w:tc>
        <w:tc>
          <w:tcPr>
            <w:tcW w:w="8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D946EA" w14:textId="77777777" w:rsidR="00A021EA" w:rsidRPr="00A021EA" w:rsidRDefault="00A021EA" w:rsidP="00A021EA">
            <w:pPr>
              <w:jc w:val="center"/>
              <w:rPr>
                <w:szCs w:val="20"/>
              </w:rPr>
            </w:pPr>
            <w:r w:rsidRPr="00A021EA">
              <w:rPr>
                <w:szCs w:val="20"/>
              </w:rPr>
              <w:t>0,000</w:t>
            </w:r>
          </w:p>
        </w:tc>
      </w:tr>
    </w:tbl>
    <w:p w14:paraId="24DEA8BE" w14:textId="77777777" w:rsidR="00A021EA" w:rsidRPr="00A021EA" w:rsidRDefault="00A021EA" w:rsidP="00A021EA">
      <w:pPr>
        <w:tabs>
          <w:tab w:val="left" w:pos="1215"/>
          <w:tab w:val="right" w:pos="9102"/>
        </w:tabs>
        <w:ind w:right="252"/>
        <w:rPr>
          <w:b/>
          <w:sz w:val="28"/>
          <w:szCs w:val="28"/>
        </w:rPr>
      </w:pPr>
      <w:r w:rsidRPr="00A021EA">
        <w:rPr>
          <w:bCs/>
          <w:sz w:val="22"/>
          <w:szCs w:val="22"/>
        </w:rPr>
        <w:tab/>
      </w:r>
      <w:r w:rsidRPr="00A021EA">
        <w:rPr>
          <w:sz w:val="22"/>
          <w:szCs w:val="22"/>
        </w:rPr>
        <w:tab/>
      </w:r>
    </w:p>
    <w:p w14:paraId="0CFC4C54" w14:textId="77777777" w:rsidR="00A021EA" w:rsidRPr="00A021EA" w:rsidRDefault="00A021EA" w:rsidP="00A021EA">
      <w:pPr>
        <w:keepNext/>
        <w:jc w:val="both"/>
        <w:outlineLvl w:val="1"/>
        <w:rPr>
          <w:b/>
          <w:sz w:val="28"/>
          <w:szCs w:val="20"/>
          <w:lang w:val="x-none" w:eastAsia="x-none"/>
        </w:rPr>
        <w:sectPr w:rsidR="00A021EA" w:rsidRPr="00A021EA" w:rsidSect="00A021EA">
          <w:headerReference w:type="default" r:id="rId99"/>
          <w:footerReference w:type="even" r:id="rId100"/>
          <w:footerReference w:type="default" r:id="rId101"/>
          <w:headerReference w:type="first" r:id="rId102"/>
          <w:pgSz w:w="16838" w:h="11906" w:orient="landscape"/>
          <w:pgMar w:top="1701" w:right="851" w:bottom="851" w:left="851" w:header="720" w:footer="720" w:gutter="0"/>
          <w:cols w:space="720"/>
          <w:docGrid w:linePitch="326"/>
        </w:sectPr>
      </w:pPr>
      <w:bookmarkStart w:id="136" w:name="_Toc24010603"/>
    </w:p>
    <w:p w14:paraId="4608FB0C"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lastRenderedPageBreak/>
        <w:t>3.2.6) Стоимость покупки единицы энергетических ресурсов</w:t>
      </w:r>
      <w:bookmarkEnd w:id="136"/>
    </w:p>
    <w:p w14:paraId="6193CE9A" w14:textId="77777777" w:rsidR="00A021EA" w:rsidRPr="00A021EA" w:rsidRDefault="00A021EA" w:rsidP="00A021EA">
      <w:pPr>
        <w:ind w:firstLine="709"/>
        <w:jc w:val="both"/>
        <w:rPr>
          <w:sz w:val="28"/>
          <w:szCs w:val="28"/>
        </w:rPr>
      </w:pPr>
    </w:p>
    <w:p w14:paraId="7E69E294" w14:textId="77777777" w:rsidR="00A021EA" w:rsidRPr="00A021EA" w:rsidRDefault="00A021EA" w:rsidP="00A021EA">
      <w:pPr>
        <w:ind w:firstLine="709"/>
        <w:jc w:val="both"/>
        <w:rPr>
          <w:sz w:val="28"/>
          <w:szCs w:val="28"/>
        </w:rPr>
      </w:pPr>
      <w:r w:rsidRPr="00A021EA">
        <w:rPr>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w:t>
      </w:r>
      <w:r w:rsidRPr="00A021EA">
        <w:rPr>
          <w:sz w:val="28"/>
          <w:szCs w:val="28"/>
        </w:rPr>
        <w:br/>
        <w:t>по передаче тепловой энергии, теплоносителя)), холодной воды, теплоносителя, в соответствии с пунктом 28 Основ ценообразования.</w:t>
      </w:r>
    </w:p>
    <w:p w14:paraId="3F26328A" w14:textId="77777777" w:rsidR="00A021EA" w:rsidRPr="00A021EA" w:rsidRDefault="00A021EA" w:rsidP="00A021EA">
      <w:pPr>
        <w:jc w:val="both"/>
        <w:rPr>
          <w:b/>
          <w:sz w:val="28"/>
          <w:szCs w:val="28"/>
        </w:rPr>
      </w:pPr>
    </w:p>
    <w:p w14:paraId="376DABD4" w14:textId="77777777" w:rsidR="00A021EA" w:rsidRPr="00A021EA" w:rsidRDefault="00A021EA" w:rsidP="00A021EA">
      <w:pPr>
        <w:keepNext/>
        <w:jc w:val="both"/>
        <w:outlineLvl w:val="1"/>
        <w:rPr>
          <w:b/>
          <w:sz w:val="28"/>
          <w:szCs w:val="20"/>
          <w:lang w:val="x-none" w:eastAsia="x-none"/>
        </w:rPr>
      </w:pPr>
      <w:bookmarkStart w:id="137" w:name="_Toc24010604"/>
      <w:r w:rsidRPr="00A021EA">
        <w:rPr>
          <w:b/>
          <w:sz w:val="28"/>
          <w:szCs w:val="20"/>
          <w:lang w:val="x-none" w:eastAsia="x-none"/>
        </w:rPr>
        <w:t>3.2.6.1) Расходы на топливо</w:t>
      </w:r>
      <w:bookmarkEnd w:id="137"/>
    </w:p>
    <w:p w14:paraId="0565B9BD" w14:textId="77777777" w:rsidR="00A021EA" w:rsidRPr="00A021EA" w:rsidRDefault="00A021EA" w:rsidP="00A021EA">
      <w:pPr>
        <w:ind w:firstLine="709"/>
        <w:jc w:val="both"/>
        <w:rPr>
          <w:snapToGrid w:val="0"/>
          <w:sz w:val="28"/>
          <w:szCs w:val="28"/>
        </w:rPr>
      </w:pPr>
    </w:p>
    <w:p w14:paraId="2A933358"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915 713 тыс. руб. </w:t>
      </w:r>
    </w:p>
    <w:p w14:paraId="6C258CD6" w14:textId="77777777" w:rsidR="00A021EA" w:rsidRPr="00A021EA" w:rsidRDefault="00A021EA" w:rsidP="00A021EA">
      <w:pPr>
        <w:tabs>
          <w:tab w:val="left" w:pos="1890"/>
        </w:tabs>
        <w:ind w:firstLine="709"/>
        <w:jc w:val="both"/>
        <w:rPr>
          <w:sz w:val="28"/>
          <w:szCs w:val="20"/>
        </w:rPr>
      </w:pPr>
      <w:r w:rsidRPr="00A021EA">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7798CDB9" w14:textId="77777777" w:rsidR="00A021EA" w:rsidRPr="00A021EA" w:rsidRDefault="00A021EA" w:rsidP="00A021EA">
      <w:pPr>
        <w:ind w:firstLine="709"/>
        <w:jc w:val="both"/>
        <w:rPr>
          <w:sz w:val="28"/>
          <w:szCs w:val="20"/>
        </w:rPr>
      </w:pPr>
    </w:p>
    <w:p w14:paraId="3C192646" w14:textId="77777777" w:rsidR="00A021EA" w:rsidRPr="00A021EA" w:rsidRDefault="00A021EA" w:rsidP="00A021EA">
      <w:pPr>
        <w:ind w:firstLine="709"/>
        <w:jc w:val="both"/>
        <w:rPr>
          <w:sz w:val="28"/>
          <w:szCs w:val="20"/>
        </w:rPr>
      </w:pPr>
      <w:r w:rsidRPr="00A021EA">
        <w:rPr>
          <w:sz w:val="28"/>
          <w:szCs w:val="20"/>
        </w:rPr>
        <w:t xml:space="preserve">Приказом Минэнерго России от 13.11.2020 № 1000 </w:t>
      </w:r>
      <w:r w:rsidRPr="00A021EA">
        <w:rPr>
          <w:sz w:val="28"/>
          <w:szCs w:val="20"/>
        </w:rPr>
        <w:br/>
        <w:t>для ООО «</w:t>
      </w:r>
      <w:proofErr w:type="spellStart"/>
      <w:r w:rsidRPr="00A021EA">
        <w:rPr>
          <w:sz w:val="28"/>
          <w:szCs w:val="20"/>
        </w:rPr>
        <w:t>ЭнергоТранзит</w:t>
      </w:r>
      <w:proofErr w:type="spellEnd"/>
      <w:r w:rsidRPr="00A021EA">
        <w:rPr>
          <w:sz w:val="28"/>
          <w:szCs w:val="20"/>
        </w:rPr>
        <w:t xml:space="preserve">» утверждены нормативы расхода топлива </w:t>
      </w:r>
      <w:r w:rsidRPr="00A021EA">
        <w:rPr>
          <w:sz w:val="28"/>
          <w:szCs w:val="20"/>
        </w:rPr>
        <w:br/>
        <w:t xml:space="preserve">при производстве электрической энергии, а также нормативы расхода топлива при производстве тепловой энергии источниками тепловой энергии в режиме комбинированной выработки электрической и тепловой энергии </w:t>
      </w:r>
      <w:r w:rsidRPr="00A021EA">
        <w:rPr>
          <w:sz w:val="28"/>
          <w:szCs w:val="20"/>
        </w:rPr>
        <w:br/>
        <w:t xml:space="preserve">с установленной мощностью производства электрической энергии </w:t>
      </w:r>
      <w:r w:rsidRPr="00A021EA">
        <w:rPr>
          <w:sz w:val="28"/>
          <w:szCs w:val="20"/>
        </w:rPr>
        <w:br/>
        <w:t>25 мегаватт и более на 2021 год (дополнительные материалы) в размере:</w:t>
      </w:r>
    </w:p>
    <w:p w14:paraId="2BDE0CD8" w14:textId="77777777" w:rsidR="00A021EA" w:rsidRPr="00A021EA" w:rsidRDefault="00A021EA" w:rsidP="00A021EA">
      <w:pPr>
        <w:ind w:firstLine="709"/>
        <w:jc w:val="both"/>
        <w:rPr>
          <w:sz w:val="28"/>
          <w:szCs w:val="20"/>
        </w:rPr>
      </w:pPr>
      <w:r w:rsidRPr="00A021EA">
        <w:rPr>
          <w:sz w:val="28"/>
          <w:szCs w:val="20"/>
        </w:rPr>
        <w:t xml:space="preserve">247,8 г </w:t>
      </w:r>
      <w:proofErr w:type="spellStart"/>
      <w:r w:rsidRPr="00A021EA">
        <w:rPr>
          <w:sz w:val="28"/>
          <w:szCs w:val="20"/>
        </w:rPr>
        <w:t>у.т</w:t>
      </w:r>
      <w:proofErr w:type="spellEnd"/>
      <w:r w:rsidRPr="00A021EA">
        <w:rPr>
          <w:sz w:val="28"/>
          <w:szCs w:val="20"/>
        </w:rPr>
        <w:t>./</w:t>
      </w:r>
      <w:proofErr w:type="spellStart"/>
      <w:r w:rsidRPr="00A021EA">
        <w:rPr>
          <w:sz w:val="28"/>
          <w:szCs w:val="20"/>
        </w:rPr>
        <w:t>кВтч</w:t>
      </w:r>
      <w:proofErr w:type="spellEnd"/>
      <w:r w:rsidRPr="00A021EA">
        <w:rPr>
          <w:sz w:val="28"/>
          <w:szCs w:val="20"/>
        </w:rPr>
        <w:t xml:space="preserve"> на электрическую энергию;</w:t>
      </w:r>
    </w:p>
    <w:p w14:paraId="009F83E7" w14:textId="77777777" w:rsidR="00A021EA" w:rsidRPr="00A021EA" w:rsidRDefault="00A021EA" w:rsidP="00A021EA">
      <w:pPr>
        <w:ind w:firstLine="709"/>
        <w:jc w:val="both"/>
        <w:rPr>
          <w:sz w:val="28"/>
          <w:szCs w:val="20"/>
        </w:rPr>
      </w:pPr>
      <w:r w:rsidRPr="00A021EA">
        <w:rPr>
          <w:sz w:val="28"/>
          <w:szCs w:val="20"/>
        </w:rPr>
        <w:t xml:space="preserve">181,4 кг </w:t>
      </w:r>
      <w:proofErr w:type="spellStart"/>
      <w:r w:rsidRPr="00A021EA">
        <w:rPr>
          <w:sz w:val="28"/>
          <w:szCs w:val="20"/>
        </w:rPr>
        <w:t>у.т</w:t>
      </w:r>
      <w:proofErr w:type="spellEnd"/>
      <w:r w:rsidRPr="00A021EA">
        <w:rPr>
          <w:sz w:val="28"/>
          <w:szCs w:val="20"/>
        </w:rPr>
        <w:t>./Гкал на тепловую энергию.</w:t>
      </w:r>
    </w:p>
    <w:p w14:paraId="0293E8B3" w14:textId="77777777" w:rsidR="00A021EA" w:rsidRPr="00A021EA" w:rsidRDefault="00A021EA" w:rsidP="00A021EA">
      <w:pPr>
        <w:ind w:firstLine="709"/>
        <w:jc w:val="both"/>
        <w:rPr>
          <w:sz w:val="28"/>
          <w:szCs w:val="20"/>
        </w:rPr>
      </w:pPr>
    </w:p>
    <w:p w14:paraId="7F52BBD8" w14:textId="77777777" w:rsidR="00A021EA" w:rsidRPr="00A021EA" w:rsidRDefault="00A021EA" w:rsidP="00A021EA">
      <w:pPr>
        <w:ind w:firstLine="709"/>
        <w:jc w:val="both"/>
        <w:rPr>
          <w:sz w:val="28"/>
          <w:szCs w:val="20"/>
        </w:rPr>
      </w:pPr>
      <w:r w:rsidRPr="00A021EA">
        <w:rPr>
          <w:sz w:val="28"/>
          <w:szCs w:val="20"/>
        </w:rPr>
        <w:t>Структура топлива принята по предложению предприятия:</w:t>
      </w:r>
    </w:p>
    <w:p w14:paraId="23FD483D" w14:textId="77777777" w:rsidR="00A021EA" w:rsidRPr="00A021EA" w:rsidRDefault="00A021EA" w:rsidP="00A021EA">
      <w:pPr>
        <w:ind w:firstLine="709"/>
        <w:jc w:val="both"/>
        <w:rPr>
          <w:sz w:val="28"/>
          <w:szCs w:val="20"/>
        </w:rPr>
      </w:pPr>
      <w:r w:rsidRPr="00A021EA">
        <w:rPr>
          <w:sz w:val="28"/>
          <w:szCs w:val="20"/>
        </w:rPr>
        <w:t>99,13 % - природный газ;</w:t>
      </w:r>
    </w:p>
    <w:p w14:paraId="46C91391" w14:textId="77777777" w:rsidR="00A021EA" w:rsidRPr="00A021EA" w:rsidRDefault="00A021EA" w:rsidP="00A021EA">
      <w:pPr>
        <w:ind w:firstLine="709"/>
        <w:jc w:val="both"/>
        <w:rPr>
          <w:sz w:val="28"/>
          <w:szCs w:val="20"/>
        </w:rPr>
      </w:pPr>
      <w:r w:rsidRPr="00A021EA">
        <w:rPr>
          <w:sz w:val="28"/>
          <w:szCs w:val="20"/>
        </w:rPr>
        <w:t>0,60 % - уголь;</w:t>
      </w:r>
    </w:p>
    <w:p w14:paraId="2B007F7D" w14:textId="77777777" w:rsidR="00A021EA" w:rsidRPr="00A021EA" w:rsidRDefault="00A021EA" w:rsidP="00A021EA">
      <w:pPr>
        <w:ind w:firstLine="709"/>
        <w:jc w:val="both"/>
        <w:rPr>
          <w:sz w:val="28"/>
          <w:szCs w:val="20"/>
        </w:rPr>
      </w:pPr>
      <w:r w:rsidRPr="00A021EA">
        <w:rPr>
          <w:sz w:val="28"/>
          <w:szCs w:val="20"/>
        </w:rPr>
        <w:t>0,27 % - мазут.</w:t>
      </w:r>
    </w:p>
    <w:p w14:paraId="4D27A1C5" w14:textId="77777777" w:rsidR="00A021EA" w:rsidRPr="00A021EA" w:rsidRDefault="00A021EA" w:rsidP="00A021EA">
      <w:pPr>
        <w:ind w:firstLine="709"/>
        <w:jc w:val="both"/>
        <w:rPr>
          <w:sz w:val="28"/>
          <w:szCs w:val="20"/>
        </w:rPr>
      </w:pPr>
    </w:p>
    <w:p w14:paraId="0475E7B9" w14:textId="77777777" w:rsidR="00A021EA" w:rsidRPr="00A021EA" w:rsidRDefault="00A021EA" w:rsidP="00A021EA">
      <w:pPr>
        <w:ind w:firstLine="709"/>
        <w:jc w:val="both"/>
        <w:rPr>
          <w:sz w:val="28"/>
          <w:szCs w:val="20"/>
        </w:rPr>
      </w:pPr>
      <w:r w:rsidRPr="00A021EA">
        <w:rPr>
          <w:sz w:val="28"/>
          <w:szCs w:val="20"/>
        </w:rPr>
        <w:t>В соответствии с приказом ФАС России от 10.07.2020 N 638/20</w:t>
      </w:r>
    </w:p>
    <w:p w14:paraId="3A475FED" w14:textId="77777777" w:rsidR="00A021EA" w:rsidRPr="00A021EA" w:rsidRDefault="00A021EA" w:rsidP="00A021EA">
      <w:pPr>
        <w:ind w:firstLine="709"/>
        <w:jc w:val="both"/>
        <w:rPr>
          <w:sz w:val="28"/>
          <w:szCs w:val="20"/>
        </w:rPr>
      </w:pPr>
      <w:r w:rsidRPr="00A021EA">
        <w:rPr>
          <w:sz w:val="28"/>
          <w:szCs w:val="20"/>
        </w:rPr>
        <w:t xml:space="preserve">«Об утверждении оптовых цен на газ, используемых в качестве предельных минимальных и предельных максимальных уровней оптовых цен на газ, добываемый ПАО «Газпром» и его аффилированными лицами, реализуемый потребителям Российской Федерации, указанным в пункте 15.1 Основных положений формирования и государственного регулирования цен на газ, тарифов на услуги по его транспортировке и платы </w:t>
      </w:r>
      <w:r w:rsidRPr="00A021EA">
        <w:rPr>
          <w:sz w:val="28"/>
          <w:szCs w:val="20"/>
        </w:rPr>
        <w:br/>
        <w:t xml:space="preserve">за технологическое присоединение газоиспользующего оборудования </w:t>
      </w:r>
      <w:r w:rsidRPr="00A021EA">
        <w:rPr>
          <w:sz w:val="28"/>
          <w:szCs w:val="20"/>
        </w:rPr>
        <w:br/>
        <w:t xml:space="preserve">к газораспределительным сетям на территории Российской Федерации, утвержденных постановлением Правительства Российской Федерации </w:t>
      </w:r>
      <w:r w:rsidRPr="00A021EA">
        <w:rPr>
          <w:sz w:val="28"/>
          <w:szCs w:val="20"/>
        </w:rPr>
        <w:br/>
        <w:t xml:space="preserve">от 29 декабря 2000 года № 1021», оптовые цены, используемые в качестве предельного минимального уровня оптовых цен на газ, руб./1000 куб. м </w:t>
      </w:r>
      <w:r w:rsidRPr="00A021EA">
        <w:rPr>
          <w:sz w:val="28"/>
          <w:szCs w:val="20"/>
        </w:rPr>
        <w:br/>
        <w:t xml:space="preserve">(без НДС) с 1 августа 2020 года для Кемеровской области - Кузбасса, </w:t>
      </w:r>
      <w:r w:rsidRPr="00A021EA">
        <w:rPr>
          <w:sz w:val="28"/>
          <w:szCs w:val="20"/>
        </w:rPr>
        <w:br/>
      </w:r>
      <w:r w:rsidRPr="00A021EA">
        <w:rPr>
          <w:sz w:val="28"/>
          <w:szCs w:val="20"/>
        </w:rPr>
        <w:lastRenderedPageBreak/>
        <w:t xml:space="preserve">с расчетной объемной теплотой сгорания 7900 ккал/куб. м составляют </w:t>
      </w:r>
      <w:r w:rsidRPr="00A021EA">
        <w:rPr>
          <w:sz w:val="28"/>
          <w:szCs w:val="20"/>
        </w:rPr>
        <w:br/>
        <w:t>4 633,00 руб./1000 куб. м.</w:t>
      </w:r>
    </w:p>
    <w:p w14:paraId="5F37D805" w14:textId="77777777" w:rsidR="00A021EA" w:rsidRPr="00A021EA" w:rsidRDefault="00A021EA" w:rsidP="00A021EA">
      <w:pPr>
        <w:ind w:firstLine="709"/>
        <w:jc w:val="both"/>
        <w:rPr>
          <w:sz w:val="28"/>
          <w:szCs w:val="20"/>
        </w:rPr>
      </w:pPr>
      <w:r w:rsidRPr="00A021EA">
        <w:rPr>
          <w:sz w:val="28"/>
          <w:szCs w:val="20"/>
        </w:rPr>
        <w:t xml:space="preserve">Натуральная калорийность топлива при этом составляет: 7000 ккал/куб. м (калорийность условного топлива) × 1,1961 (переводной коэффициент </w:t>
      </w:r>
      <w:r w:rsidRPr="00A021EA">
        <w:rPr>
          <w:sz w:val="28"/>
          <w:szCs w:val="20"/>
        </w:rPr>
        <w:br/>
        <w:t>в соответствии со статистической формой 6-ТП за 2019 год) = 8 372 ккал/куб. м.</w:t>
      </w:r>
    </w:p>
    <w:p w14:paraId="7C67183F" w14:textId="77777777" w:rsidR="00A021EA" w:rsidRPr="00A021EA" w:rsidRDefault="00A021EA" w:rsidP="00A021EA">
      <w:pPr>
        <w:ind w:firstLine="709"/>
        <w:jc w:val="both"/>
        <w:rPr>
          <w:sz w:val="28"/>
          <w:szCs w:val="20"/>
        </w:rPr>
      </w:pPr>
      <w:r w:rsidRPr="00A021EA">
        <w:rPr>
          <w:sz w:val="28"/>
          <w:szCs w:val="20"/>
        </w:rPr>
        <w:t xml:space="preserve">Цена натурального топлива составляет: 4 633,00 руб./1000 куб. м. (цена условного топлива при калорийности 7900 ккал/куб. м) × 8 372 ккал/куб. м. (калорийность натурального топлива) × 7000 ккал/куб. м (калорийность условного топлива на который рассчитан удельный расход) = </w:t>
      </w:r>
      <w:r w:rsidRPr="00A021EA">
        <w:rPr>
          <w:sz w:val="28"/>
          <w:szCs w:val="20"/>
        </w:rPr>
        <w:br/>
      </w:r>
      <w:r w:rsidRPr="00A021EA">
        <w:rPr>
          <w:b/>
          <w:sz w:val="28"/>
          <w:szCs w:val="20"/>
        </w:rPr>
        <w:t>4 910,09 руб./1000 куб. м.</w:t>
      </w:r>
      <w:r w:rsidRPr="00A021EA">
        <w:rPr>
          <w:sz w:val="28"/>
          <w:szCs w:val="20"/>
        </w:rPr>
        <w:t xml:space="preserve"> (цена натурального топлива).</w:t>
      </w:r>
    </w:p>
    <w:p w14:paraId="1A1A2053" w14:textId="77777777" w:rsidR="00A021EA" w:rsidRPr="00A021EA" w:rsidRDefault="00A021EA" w:rsidP="00A021EA">
      <w:pPr>
        <w:ind w:firstLine="709"/>
        <w:jc w:val="both"/>
        <w:rPr>
          <w:sz w:val="28"/>
          <w:szCs w:val="20"/>
        </w:rPr>
      </w:pPr>
    </w:p>
    <w:p w14:paraId="7756D84E" w14:textId="77777777" w:rsidR="00A021EA" w:rsidRPr="00A021EA" w:rsidRDefault="00A021EA" w:rsidP="00A021EA">
      <w:pPr>
        <w:ind w:firstLine="709"/>
        <w:jc w:val="both"/>
        <w:rPr>
          <w:sz w:val="28"/>
          <w:szCs w:val="20"/>
        </w:rPr>
      </w:pPr>
      <w:r w:rsidRPr="00A021EA">
        <w:rPr>
          <w:sz w:val="28"/>
          <w:szCs w:val="20"/>
        </w:rPr>
        <w:t xml:space="preserve">В соответствии с приказом ФАС России от 09.10.2017 № 1328/17 </w:t>
      </w:r>
      <w:r w:rsidRPr="00A021EA">
        <w:rPr>
          <w:sz w:val="28"/>
          <w:szCs w:val="20"/>
        </w:rPr>
        <w:br/>
        <w:t xml:space="preserve">«Об утверждении размера платы за снабженческо-сбытовые услуги, оказываемые потребителям газа ООО «Газпром межрегионгаз Кемерово» </w:t>
      </w:r>
      <w:r w:rsidRPr="00A021EA">
        <w:rPr>
          <w:sz w:val="28"/>
          <w:szCs w:val="20"/>
        </w:rPr>
        <w:br/>
        <w:t xml:space="preserve">на территории Кемеровской области», размер платы за снабженческо-сбытовые услуги, оказываемые потребителям газа ООО «Газпром межрегионгаз Кемерово» на территории Кемеровской области, с объемом потребления газа от 100 до 500 включительно млн. куб. м/год, составляет </w:t>
      </w:r>
      <w:r w:rsidRPr="00A021EA">
        <w:rPr>
          <w:b/>
          <w:sz w:val="28"/>
          <w:szCs w:val="20"/>
        </w:rPr>
        <w:t>37,32 руб./1000 куб. м.</w:t>
      </w:r>
    </w:p>
    <w:p w14:paraId="59B52577" w14:textId="77777777" w:rsidR="00A021EA" w:rsidRPr="00A021EA" w:rsidRDefault="00A021EA" w:rsidP="00A021EA">
      <w:pPr>
        <w:ind w:firstLine="709"/>
        <w:jc w:val="both"/>
        <w:rPr>
          <w:sz w:val="28"/>
          <w:szCs w:val="20"/>
        </w:rPr>
      </w:pPr>
    </w:p>
    <w:p w14:paraId="156B2D43" w14:textId="77777777" w:rsidR="00A021EA" w:rsidRPr="00A021EA" w:rsidRDefault="00A021EA" w:rsidP="00A021EA">
      <w:pPr>
        <w:ind w:firstLine="709"/>
        <w:jc w:val="both"/>
        <w:rPr>
          <w:sz w:val="28"/>
          <w:szCs w:val="20"/>
        </w:rPr>
      </w:pPr>
      <w:r w:rsidRPr="00A021EA">
        <w:rPr>
          <w:sz w:val="28"/>
          <w:szCs w:val="20"/>
        </w:rPr>
        <w:t xml:space="preserve">В соответствии с постановлением РЭК Кемеровской области </w:t>
      </w:r>
      <w:r w:rsidRPr="00A021EA">
        <w:rPr>
          <w:sz w:val="28"/>
          <w:szCs w:val="20"/>
        </w:rPr>
        <w:br/>
        <w:t xml:space="preserve">от 16.01.2020 № 4 «Об утверждении специальной надбавки к тарифам </w:t>
      </w:r>
      <w:r w:rsidRPr="00A021EA">
        <w:rPr>
          <w:sz w:val="28"/>
          <w:szCs w:val="20"/>
        </w:rPr>
        <w:br/>
        <w:t xml:space="preserve">на транспортировку газа по газораспределительным сетям ООО «Газпром газораспределение Томск» для финансирования Программы газификации Кемеровской области на 2020 - 2024 годы», специальная надбавка к тарифам на транспортировку газа по газораспределительным сетям ООО «Газпром газораспределение Томск» на 2020 год, составляет </w:t>
      </w:r>
      <w:r w:rsidRPr="00A021EA">
        <w:rPr>
          <w:b/>
          <w:sz w:val="28"/>
          <w:szCs w:val="20"/>
        </w:rPr>
        <w:t>39,35 руб./1000 куб. м.</w:t>
      </w:r>
    </w:p>
    <w:p w14:paraId="4BB40D73" w14:textId="77777777" w:rsidR="00A021EA" w:rsidRPr="00A021EA" w:rsidRDefault="00A021EA" w:rsidP="00A021EA">
      <w:pPr>
        <w:ind w:firstLine="709"/>
        <w:jc w:val="both"/>
        <w:rPr>
          <w:sz w:val="28"/>
          <w:szCs w:val="20"/>
        </w:rPr>
      </w:pPr>
    </w:p>
    <w:p w14:paraId="5574D1C3" w14:textId="77777777" w:rsidR="00A021EA" w:rsidRPr="00A021EA" w:rsidRDefault="00A021EA" w:rsidP="00A021EA">
      <w:pPr>
        <w:ind w:firstLine="709"/>
        <w:jc w:val="both"/>
        <w:rPr>
          <w:sz w:val="28"/>
          <w:szCs w:val="20"/>
        </w:rPr>
      </w:pPr>
      <w:r w:rsidRPr="00A021EA">
        <w:rPr>
          <w:sz w:val="28"/>
          <w:szCs w:val="20"/>
        </w:rPr>
        <w:t>В соответствии с приказом ФСТ России от 13.01.2020 N 15/20</w:t>
      </w:r>
    </w:p>
    <w:p w14:paraId="7DA00FA3" w14:textId="77777777" w:rsidR="00A021EA" w:rsidRPr="00A021EA" w:rsidRDefault="00A021EA" w:rsidP="00A021EA">
      <w:pPr>
        <w:ind w:firstLine="709"/>
        <w:jc w:val="both"/>
        <w:rPr>
          <w:sz w:val="28"/>
          <w:szCs w:val="20"/>
        </w:rPr>
      </w:pPr>
      <w:r w:rsidRPr="00A021EA">
        <w:rPr>
          <w:sz w:val="28"/>
          <w:szCs w:val="20"/>
        </w:rPr>
        <w:t xml:space="preserve">«Об утверждении тарифов на услуги по транспортировке газа </w:t>
      </w:r>
      <w:r w:rsidRPr="00A021EA">
        <w:rPr>
          <w:sz w:val="28"/>
          <w:szCs w:val="20"/>
        </w:rPr>
        <w:br/>
        <w:t xml:space="preserve">по газораспределительным сетям ООО «Газпром газораспределение Томск» на территории Кемеровской области - Кузбасса, Новосибирской, Томской </w:t>
      </w:r>
      <w:r w:rsidRPr="00A021EA">
        <w:rPr>
          <w:sz w:val="28"/>
          <w:szCs w:val="20"/>
        </w:rPr>
        <w:br/>
        <w:t xml:space="preserve">и Иркутской областей», тариф на услуги по транспортировке газа </w:t>
      </w:r>
      <w:r w:rsidRPr="00A021EA">
        <w:rPr>
          <w:sz w:val="28"/>
          <w:szCs w:val="20"/>
        </w:rPr>
        <w:br/>
        <w:t xml:space="preserve">по газораспределительным сетям ООО «Газпром газораспределение Томск» на территории Кемеровской области, с объемом потребления газа от 100 </w:t>
      </w:r>
      <w:r w:rsidRPr="00A021EA">
        <w:rPr>
          <w:sz w:val="28"/>
          <w:szCs w:val="20"/>
        </w:rPr>
        <w:br/>
        <w:t xml:space="preserve">до 500 включительно млн. куб. м/год,  на 2020 год составляет </w:t>
      </w:r>
      <w:r w:rsidRPr="00A021EA">
        <w:rPr>
          <w:sz w:val="28"/>
          <w:szCs w:val="20"/>
        </w:rPr>
        <w:br/>
      </w:r>
      <w:r w:rsidRPr="00A021EA">
        <w:rPr>
          <w:b/>
          <w:sz w:val="28"/>
          <w:szCs w:val="20"/>
        </w:rPr>
        <w:t>123,47 руб./1000 куб. м.</w:t>
      </w:r>
    </w:p>
    <w:p w14:paraId="0084CC57" w14:textId="77777777" w:rsidR="00A021EA" w:rsidRPr="00A021EA" w:rsidRDefault="00A021EA" w:rsidP="00A021EA">
      <w:pPr>
        <w:ind w:firstLine="709"/>
        <w:jc w:val="both"/>
        <w:rPr>
          <w:sz w:val="28"/>
          <w:szCs w:val="20"/>
        </w:rPr>
      </w:pPr>
      <w:r w:rsidRPr="00A021EA">
        <w:rPr>
          <w:sz w:val="28"/>
          <w:szCs w:val="20"/>
        </w:rPr>
        <w:t xml:space="preserve">Общая цена покупки газа в 2020 году составляет: </w:t>
      </w:r>
      <w:r w:rsidRPr="00A021EA">
        <w:rPr>
          <w:sz w:val="28"/>
          <w:szCs w:val="20"/>
        </w:rPr>
        <w:br/>
        <w:t xml:space="preserve">4 910,09 руб./1000 куб. м. (цена натурального топлива) + 37,32 руб./1000 куб. м. (ПССУ) + 39,35 руб./1000 куб. м. (спец. надбавка) + 129,21 руб./1000 куб. м. (тариф на транспортировку) = </w:t>
      </w:r>
      <w:r w:rsidRPr="00A021EA">
        <w:rPr>
          <w:b/>
          <w:sz w:val="28"/>
          <w:szCs w:val="20"/>
        </w:rPr>
        <w:t>5 115,97 руб./1000 куб. м.</w:t>
      </w:r>
    </w:p>
    <w:p w14:paraId="019FDD48" w14:textId="77777777" w:rsidR="00A021EA" w:rsidRPr="00A021EA" w:rsidRDefault="00A021EA" w:rsidP="00A021EA">
      <w:pPr>
        <w:ind w:firstLine="709"/>
        <w:jc w:val="both"/>
        <w:rPr>
          <w:sz w:val="28"/>
          <w:szCs w:val="20"/>
        </w:rPr>
      </w:pPr>
      <w:r w:rsidRPr="00A021EA">
        <w:rPr>
          <w:sz w:val="28"/>
          <w:szCs w:val="20"/>
        </w:rPr>
        <w:t xml:space="preserve">Индекс роста оптовых цен на газ для всех категорий потребителей, исключая население, с июля 2021 года, в соответствии с прогнозом, </w:t>
      </w:r>
      <w:r w:rsidRPr="00A021EA">
        <w:rPr>
          <w:sz w:val="28"/>
          <w:szCs w:val="20"/>
        </w:rPr>
        <w:lastRenderedPageBreak/>
        <w:t>опубликованном на официальном сайте Минэкономразвития России 26.09.2020, составляет 1,03.</w:t>
      </w:r>
    </w:p>
    <w:p w14:paraId="6CF8C50F" w14:textId="77777777" w:rsidR="00A021EA" w:rsidRPr="00A021EA" w:rsidRDefault="00A021EA" w:rsidP="00A021EA">
      <w:pPr>
        <w:ind w:firstLine="709"/>
        <w:jc w:val="both"/>
        <w:rPr>
          <w:b/>
          <w:sz w:val="28"/>
          <w:szCs w:val="20"/>
        </w:rPr>
      </w:pPr>
      <w:r w:rsidRPr="00A021EA">
        <w:rPr>
          <w:sz w:val="28"/>
          <w:szCs w:val="20"/>
        </w:rPr>
        <w:t xml:space="preserve">Общая плановая цена покупки газа в 2021 году составляет: </w:t>
      </w:r>
      <w:r w:rsidRPr="00A021EA">
        <w:rPr>
          <w:sz w:val="28"/>
          <w:szCs w:val="20"/>
        </w:rPr>
        <w:br/>
        <w:t xml:space="preserve">5 115,97 руб./1000 куб. м. × 54,11 % (доля полезного отпуска на 1 полугодие 2021 года) + 5 115,97 руб./1000 куб. м. × 45,89 % (доля полезного отпуска </w:t>
      </w:r>
      <w:r w:rsidRPr="00A021EA">
        <w:rPr>
          <w:sz w:val="28"/>
          <w:szCs w:val="20"/>
        </w:rPr>
        <w:br/>
        <w:t xml:space="preserve">на 2 полугодие 2021 года) × 1,03 (Индекс роста оптовых цен на газ) = </w:t>
      </w:r>
      <w:r w:rsidRPr="00A021EA">
        <w:rPr>
          <w:sz w:val="28"/>
          <w:szCs w:val="20"/>
        </w:rPr>
        <w:br/>
      </w:r>
      <w:r w:rsidRPr="00A021EA">
        <w:rPr>
          <w:b/>
          <w:sz w:val="28"/>
          <w:szCs w:val="20"/>
        </w:rPr>
        <w:t>5 186,40 руб./1000 куб. м.</w:t>
      </w:r>
    </w:p>
    <w:p w14:paraId="1EACB4BE" w14:textId="77777777" w:rsidR="00A021EA" w:rsidRPr="00A021EA" w:rsidRDefault="00A021EA" w:rsidP="00A021EA">
      <w:pPr>
        <w:ind w:firstLine="709"/>
        <w:jc w:val="both"/>
        <w:rPr>
          <w:b/>
          <w:sz w:val="28"/>
          <w:szCs w:val="20"/>
        </w:rPr>
      </w:pPr>
    </w:p>
    <w:p w14:paraId="629E918C" w14:textId="77777777" w:rsidR="00A021EA" w:rsidRPr="00A021EA" w:rsidRDefault="00A021EA" w:rsidP="00A021EA">
      <w:pPr>
        <w:ind w:firstLine="709"/>
        <w:jc w:val="both"/>
        <w:rPr>
          <w:sz w:val="28"/>
          <w:szCs w:val="20"/>
        </w:rPr>
      </w:pPr>
      <w:r w:rsidRPr="00A021EA">
        <w:rPr>
          <w:sz w:val="28"/>
          <w:szCs w:val="20"/>
        </w:rPr>
        <w:t>Для обоснования расходов на приобретение мазута эксперты руководствовались данными шаблона ЕИАС WARM.TOPL.Q2.2020(v1.0.1).</w:t>
      </w:r>
    </w:p>
    <w:p w14:paraId="78428E5C" w14:textId="77777777" w:rsidR="00A021EA" w:rsidRPr="00A021EA" w:rsidRDefault="00A021EA" w:rsidP="00A021EA">
      <w:pPr>
        <w:ind w:firstLine="709"/>
        <w:jc w:val="both"/>
        <w:rPr>
          <w:sz w:val="28"/>
          <w:szCs w:val="20"/>
        </w:rPr>
      </w:pPr>
      <w:r w:rsidRPr="00A021EA">
        <w:rPr>
          <w:sz w:val="28"/>
          <w:szCs w:val="20"/>
        </w:rPr>
        <w:t xml:space="preserve">Индекс цен производителей нефтепродуктов, в соответствии </w:t>
      </w:r>
      <w:r w:rsidRPr="00A021EA">
        <w:rPr>
          <w:sz w:val="28"/>
          <w:szCs w:val="20"/>
        </w:rPr>
        <w:br/>
        <w:t>с прогнозом, опубликованном на официальном сайте Минэкономразвития России 26.09.2020, составляет 1,097 (2021/2020).</w:t>
      </w:r>
    </w:p>
    <w:p w14:paraId="2C5C4BD8" w14:textId="77777777" w:rsidR="00A021EA" w:rsidRPr="00A021EA" w:rsidRDefault="00A021EA" w:rsidP="00A021EA">
      <w:pPr>
        <w:ind w:firstLine="709"/>
        <w:jc w:val="both"/>
        <w:rPr>
          <w:sz w:val="28"/>
          <w:szCs w:val="20"/>
        </w:rPr>
      </w:pPr>
      <w:r w:rsidRPr="00A021EA">
        <w:rPr>
          <w:sz w:val="28"/>
          <w:szCs w:val="20"/>
        </w:rPr>
        <w:t xml:space="preserve">Плановая цена мазута в 2021 году составляет: 14 897,47 руб./т (цена </w:t>
      </w:r>
      <w:r w:rsidRPr="00A021EA">
        <w:rPr>
          <w:sz w:val="28"/>
          <w:szCs w:val="20"/>
        </w:rPr>
        <w:br/>
        <w:t xml:space="preserve">1 полугодия 2020 года) × 0,996 (ИЦП на производство нефтепродуктов) = </w:t>
      </w:r>
      <w:r w:rsidRPr="00A021EA">
        <w:rPr>
          <w:sz w:val="28"/>
          <w:szCs w:val="20"/>
        </w:rPr>
        <w:br/>
      </w:r>
      <w:r w:rsidRPr="00A021EA">
        <w:rPr>
          <w:b/>
          <w:sz w:val="28"/>
          <w:szCs w:val="20"/>
        </w:rPr>
        <w:t>16 342,52 руб. т (цена мазута в 2021 году)</w:t>
      </w:r>
      <w:r w:rsidRPr="00A021EA">
        <w:rPr>
          <w:sz w:val="28"/>
          <w:szCs w:val="20"/>
        </w:rPr>
        <w:t>.</w:t>
      </w:r>
    </w:p>
    <w:p w14:paraId="6BD67103" w14:textId="77777777" w:rsidR="00A021EA" w:rsidRPr="00A021EA" w:rsidRDefault="00A021EA" w:rsidP="00A021EA">
      <w:pPr>
        <w:ind w:firstLine="709"/>
        <w:jc w:val="both"/>
        <w:rPr>
          <w:sz w:val="28"/>
          <w:szCs w:val="20"/>
        </w:rPr>
      </w:pPr>
    </w:p>
    <w:p w14:paraId="1CBA6E3D" w14:textId="77777777" w:rsidR="00A021EA" w:rsidRPr="00A021EA" w:rsidRDefault="00A021EA" w:rsidP="00A021EA">
      <w:pPr>
        <w:ind w:firstLine="709"/>
        <w:jc w:val="both"/>
        <w:rPr>
          <w:sz w:val="28"/>
          <w:szCs w:val="20"/>
        </w:rPr>
      </w:pPr>
      <w:r w:rsidRPr="00A021EA">
        <w:rPr>
          <w:sz w:val="28"/>
          <w:szCs w:val="20"/>
        </w:rPr>
        <w:t>Для обоснования расходов на приобретение угля мазута эксперты руководствовались данными шаблона ЕИАС WARM.TOPL.Q2.2020 (v1.0.1).</w:t>
      </w:r>
    </w:p>
    <w:p w14:paraId="3723CE3C" w14:textId="77777777" w:rsidR="00A021EA" w:rsidRPr="00A021EA" w:rsidRDefault="00A021EA" w:rsidP="00A021EA">
      <w:pPr>
        <w:ind w:firstLine="709"/>
        <w:jc w:val="both"/>
        <w:rPr>
          <w:sz w:val="28"/>
          <w:szCs w:val="20"/>
        </w:rPr>
      </w:pPr>
      <w:r w:rsidRPr="00A021EA">
        <w:rPr>
          <w:sz w:val="28"/>
          <w:szCs w:val="20"/>
        </w:rPr>
        <w:t xml:space="preserve">ИЦП на добычу угля энергетического каменного, в соответствии </w:t>
      </w:r>
      <w:r w:rsidRPr="00A021EA">
        <w:rPr>
          <w:sz w:val="28"/>
          <w:szCs w:val="20"/>
        </w:rPr>
        <w:br/>
        <w:t>с прогнозом, опубликованном на официальном сайте Минэкономразвития России 26.09.2020, составляет 1,033 (2021/2020).</w:t>
      </w:r>
    </w:p>
    <w:p w14:paraId="73ABB6D9" w14:textId="77777777" w:rsidR="00A021EA" w:rsidRPr="00A021EA" w:rsidRDefault="00A021EA" w:rsidP="00A021EA">
      <w:pPr>
        <w:ind w:firstLine="709"/>
        <w:jc w:val="both"/>
        <w:rPr>
          <w:sz w:val="28"/>
          <w:szCs w:val="20"/>
        </w:rPr>
      </w:pPr>
      <w:r w:rsidRPr="00A021EA">
        <w:rPr>
          <w:sz w:val="28"/>
          <w:szCs w:val="20"/>
        </w:rPr>
        <w:t xml:space="preserve">Плановая цена угля в 2021 году составляет: 3 721,52 руб./т (цена </w:t>
      </w:r>
      <w:r w:rsidRPr="00A021EA">
        <w:rPr>
          <w:sz w:val="28"/>
          <w:szCs w:val="20"/>
        </w:rPr>
        <w:br/>
        <w:t xml:space="preserve">1 полугодия 2020 года) × 1,033 (ИЦП на добычу угля энергетического каменного) = </w:t>
      </w:r>
      <w:r w:rsidRPr="00A021EA">
        <w:rPr>
          <w:b/>
          <w:sz w:val="28"/>
          <w:szCs w:val="20"/>
        </w:rPr>
        <w:t>3 844,33 руб./т (цена угля в 2021 году)</w:t>
      </w:r>
      <w:r w:rsidRPr="00A021EA">
        <w:rPr>
          <w:sz w:val="28"/>
          <w:szCs w:val="20"/>
        </w:rPr>
        <w:t>.</w:t>
      </w:r>
    </w:p>
    <w:p w14:paraId="1D92A7FB" w14:textId="77777777" w:rsidR="00A021EA" w:rsidRPr="00A021EA" w:rsidRDefault="00A021EA" w:rsidP="00A021EA">
      <w:pPr>
        <w:ind w:firstLine="709"/>
        <w:jc w:val="both"/>
        <w:rPr>
          <w:sz w:val="28"/>
          <w:szCs w:val="20"/>
        </w:rPr>
      </w:pPr>
    </w:p>
    <w:p w14:paraId="1E43197C" w14:textId="77777777" w:rsidR="00A021EA" w:rsidRPr="00A021EA" w:rsidRDefault="00A021EA" w:rsidP="00A021EA">
      <w:pPr>
        <w:ind w:firstLine="851"/>
        <w:jc w:val="both"/>
        <w:rPr>
          <w:sz w:val="28"/>
          <w:szCs w:val="20"/>
        </w:rPr>
      </w:pPr>
      <w:r w:rsidRPr="00A021EA">
        <w:rPr>
          <w:sz w:val="28"/>
          <w:szCs w:val="20"/>
        </w:rPr>
        <w:t xml:space="preserve">Подробный расчет расходов на топливо представлен в таблице 8, подготовленный в соответствии с приложением 4.4. Методических указаний </w:t>
      </w:r>
      <w:r w:rsidRPr="00A021EA">
        <w:rPr>
          <w:sz w:val="28"/>
          <w:szCs w:val="20"/>
        </w:rPr>
        <w:br/>
        <w:t>по расчету регулируемых цен (тарифов) в сфере теплоснабжения, утвержденных приказом ФСТ России от 13.06.2013 № 760-э:</w:t>
      </w:r>
    </w:p>
    <w:p w14:paraId="0F356099" w14:textId="77777777" w:rsidR="00A021EA" w:rsidRPr="00A021EA" w:rsidRDefault="00A021EA" w:rsidP="00A021EA">
      <w:pPr>
        <w:ind w:firstLine="851"/>
        <w:jc w:val="both"/>
        <w:rPr>
          <w:sz w:val="28"/>
          <w:szCs w:val="20"/>
        </w:rPr>
      </w:pPr>
    </w:p>
    <w:p w14:paraId="0DC78A0D" w14:textId="77777777" w:rsidR="00A021EA" w:rsidRPr="00A021EA" w:rsidRDefault="00A021EA" w:rsidP="008A0AE8">
      <w:pPr>
        <w:numPr>
          <w:ilvl w:val="0"/>
          <w:numId w:val="11"/>
        </w:numPr>
        <w:tabs>
          <w:tab w:val="left" w:pos="1890"/>
        </w:tabs>
        <w:spacing w:line="360" w:lineRule="auto"/>
        <w:ind w:right="-427"/>
        <w:jc w:val="right"/>
        <w:rPr>
          <w:sz w:val="28"/>
          <w:szCs w:val="20"/>
        </w:rPr>
      </w:pPr>
    </w:p>
    <w:p w14:paraId="3B07DE9A" w14:textId="77777777" w:rsidR="00A021EA" w:rsidRPr="00A021EA" w:rsidRDefault="00A021EA" w:rsidP="00A021EA">
      <w:pPr>
        <w:jc w:val="center"/>
        <w:rPr>
          <w:sz w:val="28"/>
          <w:szCs w:val="20"/>
        </w:rPr>
      </w:pPr>
      <w:r w:rsidRPr="00A021EA">
        <w:rPr>
          <w:sz w:val="28"/>
          <w:szCs w:val="20"/>
        </w:rPr>
        <w:t>Расчет расхода топлива</w:t>
      </w:r>
    </w:p>
    <w:p w14:paraId="37F39788" w14:textId="77777777" w:rsidR="00A021EA" w:rsidRPr="00A021EA" w:rsidRDefault="00A021EA" w:rsidP="00A021EA">
      <w:pPr>
        <w:jc w:val="center"/>
        <w:rPr>
          <w:sz w:val="28"/>
          <w:szCs w:val="20"/>
        </w:rPr>
      </w:pPr>
      <w:r w:rsidRPr="00A021EA">
        <w:rPr>
          <w:sz w:val="28"/>
          <w:szCs w:val="20"/>
        </w:rPr>
        <w:t>(физические показатели)</w:t>
      </w:r>
    </w:p>
    <w:tbl>
      <w:tblPr>
        <w:tblW w:w="9782" w:type="dxa"/>
        <w:tblInd w:w="28" w:type="dxa"/>
        <w:tblLayout w:type="fixed"/>
        <w:tblLook w:val="04A0" w:firstRow="1" w:lastRow="0" w:firstColumn="1" w:lastColumn="0" w:noHBand="0" w:noVBand="1"/>
      </w:tblPr>
      <w:tblGrid>
        <w:gridCol w:w="873"/>
        <w:gridCol w:w="271"/>
        <w:gridCol w:w="5250"/>
        <w:gridCol w:w="1606"/>
        <w:gridCol w:w="1782"/>
      </w:tblGrid>
      <w:tr w:rsidR="00A021EA" w:rsidRPr="00A021EA" w14:paraId="082A4E9A" w14:textId="77777777" w:rsidTr="00A021EA">
        <w:trPr>
          <w:trHeight w:val="20"/>
          <w:tblHeader/>
        </w:trPr>
        <w:tc>
          <w:tcPr>
            <w:tcW w:w="87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09113A" w14:textId="77777777" w:rsidR="00A021EA" w:rsidRPr="00A021EA" w:rsidRDefault="00A021EA" w:rsidP="00A021EA">
            <w:pPr>
              <w:jc w:val="center"/>
              <w:rPr>
                <w:sz w:val="22"/>
                <w:szCs w:val="22"/>
              </w:rPr>
            </w:pPr>
            <w:r w:rsidRPr="00A021EA">
              <w:rPr>
                <w:sz w:val="22"/>
                <w:szCs w:val="22"/>
              </w:rPr>
              <w:t>№ п/п</w:t>
            </w:r>
          </w:p>
        </w:tc>
        <w:tc>
          <w:tcPr>
            <w:tcW w:w="5521"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E6A939" w14:textId="77777777" w:rsidR="00A021EA" w:rsidRPr="00A021EA" w:rsidRDefault="00A021EA" w:rsidP="00A021EA">
            <w:pPr>
              <w:jc w:val="center"/>
              <w:rPr>
                <w:sz w:val="22"/>
                <w:szCs w:val="22"/>
              </w:rPr>
            </w:pPr>
            <w:r w:rsidRPr="00A021EA">
              <w:rPr>
                <w:sz w:val="22"/>
                <w:szCs w:val="22"/>
              </w:rPr>
              <w:t>Показатели</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F6D0AB" w14:textId="77777777" w:rsidR="00A021EA" w:rsidRPr="00A021EA" w:rsidRDefault="00A021EA" w:rsidP="00A021EA">
            <w:pPr>
              <w:jc w:val="center"/>
              <w:rPr>
                <w:sz w:val="22"/>
                <w:szCs w:val="22"/>
              </w:rPr>
            </w:pPr>
            <w:r w:rsidRPr="00A021EA">
              <w:rPr>
                <w:sz w:val="22"/>
                <w:szCs w:val="22"/>
              </w:rPr>
              <w:t>Единица измерения</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4FAFE53F" w14:textId="77777777" w:rsidR="00A021EA" w:rsidRPr="00A021EA" w:rsidRDefault="00A021EA" w:rsidP="00A021EA">
            <w:pPr>
              <w:jc w:val="center"/>
              <w:rPr>
                <w:sz w:val="22"/>
                <w:szCs w:val="22"/>
              </w:rPr>
            </w:pPr>
            <w:r w:rsidRPr="00A021EA">
              <w:rPr>
                <w:sz w:val="22"/>
                <w:szCs w:val="22"/>
              </w:rPr>
              <w:t>Период регулирования</w:t>
            </w:r>
          </w:p>
          <w:p w14:paraId="29FA7369" w14:textId="77777777" w:rsidR="00A021EA" w:rsidRPr="00A021EA" w:rsidRDefault="00A021EA" w:rsidP="00A021EA">
            <w:pPr>
              <w:jc w:val="center"/>
              <w:rPr>
                <w:sz w:val="22"/>
                <w:szCs w:val="22"/>
              </w:rPr>
            </w:pPr>
            <w:r w:rsidRPr="00A021EA">
              <w:rPr>
                <w:sz w:val="22"/>
                <w:szCs w:val="22"/>
              </w:rPr>
              <w:t>2021</w:t>
            </w:r>
          </w:p>
        </w:tc>
      </w:tr>
      <w:tr w:rsidR="00A021EA" w:rsidRPr="00A021EA" w14:paraId="6B72EC43" w14:textId="77777777" w:rsidTr="00A021EA">
        <w:trPr>
          <w:trHeight w:val="20"/>
          <w:tblHead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A161A0C" w14:textId="77777777" w:rsidR="00A021EA" w:rsidRPr="00A021EA" w:rsidRDefault="00A021EA" w:rsidP="00A021EA">
            <w:pPr>
              <w:jc w:val="center"/>
              <w:rPr>
                <w:sz w:val="22"/>
                <w:szCs w:val="22"/>
              </w:rPr>
            </w:pPr>
            <w:r w:rsidRPr="00A021EA">
              <w:rPr>
                <w:sz w:val="22"/>
                <w:szCs w:val="22"/>
              </w:rPr>
              <w:t>1</w:t>
            </w:r>
          </w:p>
        </w:tc>
        <w:tc>
          <w:tcPr>
            <w:tcW w:w="5521"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CF22FBA" w14:textId="77777777" w:rsidR="00A021EA" w:rsidRPr="00A021EA" w:rsidRDefault="00A021EA" w:rsidP="00A021EA">
            <w:pPr>
              <w:jc w:val="center"/>
              <w:rPr>
                <w:sz w:val="22"/>
                <w:szCs w:val="22"/>
              </w:rPr>
            </w:pPr>
            <w:r w:rsidRPr="00A021EA">
              <w:rPr>
                <w:sz w:val="22"/>
                <w:szCs w:val="22"/>
              </w:rPr>
              <w:t>2</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21DC598" w14:textId="77777777" w:rsidR="00A021EA" w:rsidRPr="00A021EA" w:rsidRDefault="00A021EA" w:rsidP="00A021EA">
            <w:pPr>
              <w:jc w:val="center"/>
              <w:rPr>
                <w:sz w:val="22"/>
                <w:szCs w:val="22"/>
              </w:rPr>
            </w:pPr>
            <w:r w:rsidRPr="00A021EA">
              <w:rPr>
                <w:sz w:val="22"/>
                <w:szCs w:val="22"/>
              </w:rPr>
              <w:t>3</w:t>
            </w:r>
          </w:p>
        </w:tc>
        <w:tc>
          <w:tcPr>
            <w:tcW w:w="1782" w:type="dxa"/>
            <w:tcBorders>
              <w:top w:val="single" w:sz="4" w:space="0" w:color="auto"/>
              <w:left w:val="nil"/>
              <w:bottom w:val="single" w:sz="4" w:space="0" w:color="auto"/>
              <w:right w:val="single" w:sz="4" w:space="0" w:color="auto"/>
            </w:tcBorders>
            <w:tcMar>
              <w:left w:w="28" w:type="dxa"/>
              <w:right w:w="28" w:type="dxa"/>
            </w:tcMar>
            <w:vAlign w:val="center"/>
          </w:tcPr>
          <w:p w14:paraId="1B321596" w14:textId="77777777" w:rsidR="00A021EA" w:rsidRPr="00A021EA" w:rsidRDefault="00A021EA" w:rsidP="00A021EA">
            <w:pPr>
              <w:jc w:val="center"/>
              <w:rPr>
                <w:sz w:val="22"/>
                <w:szCs w:val="22"/>
              </w:rPr>
            </w:pPr>
            <w:r w:rsidRPr="00A021EA">
              <w:rPr>
                <w:sz w:val="22"/>
                <w:szCs w:val="22"/>
              </w:rPr>
              <w:t>4</w:t>
            </w:r>
          </w:p>
        </w:tc>
      </w:tr>
      <w:tr w:rsidR="00A021EA" w:rsidRPr="00A021EA" w14:paraId="1C5D123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2DEBF33" w14:textId="77777777" w:rsidR="00A021EA" w:rsidRPr="00A021EA" w:rsidRDefault="00A021EA" w:rsidP="00A021EA">
            <w:pPr>
              <w:jc w:val="center"/>
              <w:rPr>
                <w:sz w:val="22"/>
                <w:szCs w:val="22"/>
              </w:rPr>
            </w:pPr>
            <w:r w:rsidRPr="00A021EA">
              <w:rPr>
                <w:sz w:val="22"/>
                <w:szCs w:val="22"/>
              </w:rPr>
              <w:t>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659E0E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1166598" w14:textId="77777777" w:rsidR="00A021EA" w:rsidRPr="00A021EA" w:rsidRDefault="00A021EA" w:rsidP="00A021EA">
            <w:pPr>
              <w:rPr>
                <w:sz w:val="22"/>
                <w:szCs w:val="22"/>
              </w:rPr>
            </w:pPr>
            <w:r w:rsidRPr="00A021EA">
              <w:rPr>
                <w:sz w:val="22"/>
                <w:szCs w:val="22"/>
              </w:rPr>
              <w:t>Выработка электроэнергии,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3446A56" w14:textId="77777777" w:rsidR="00A021EA" w:rsidRPr="00A021EA" w:rsidRDefault="00A021EA" w:rsidP="00A021EA">
            <w:pPr>
              <w:jc w:val="center"/>
              <w:rPr>
                <w:sz w:val="22"/>
                <w:szCs w:val="22"/>
              </w:rPr>
            </w:pPr>
            <w:r w:rsidRPr="00A021EA">
              <w:rPr>
                <w:sz w:val="22"/>
                <w:szCs w:val="22"/>
              </w:rPr>
              <w:t xml:space="preserve">млн. </w:t>
            </w:r>
            <w:proofErr w:type="spellStart"/>
            <w:r w:rsidRPr="00A021EA">
              <w:rPr>
                <w:sz w:val="22"/>
                <w:szCs w:val="22"/>
              </w:rPr>
              <w:t>кВтч</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62B03138" w14:textId="77777777" w:rsidR="00A021EA" w:rsidRPr="00A021EA" w:rsidRDefault="00A021EA" w:rsidP="00A021EA">
            <w:pPr>
              <w:jc w:val="center"/>
              <w:rPr>
                <w:sz w:val="22"/>
                <w:szCs w:val="20"/>
              </w:rPr>
            </w:pPr>
            <w:r w:rsidRPr="00A021EA">
              <w:rPr>
                <w:szCs w:val="20"/>
              </w:rPr>
              <w:t>178,97</w:t>
            </w:r>
          </w:p>
        </w:tc>
      </w:tr>
      <w:tr w:rsidR="00A021EA" w:rsidRPr="00A021EA" w14:paraId="7F08DE5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9910F97" w14:textId="77777777" w:rsidR="00A021EA" w:rsidRPr="00A021EA" w:rsidRDefault="00A021EA" w:rsidP="00A021EA">
            <w:pPr>
              <w:jc w:val="center"/>
              <w:rPr>
                <w:sz w:val="22"/>
                <w:szCs w:val="22"/>
              </w:rPr>
            </w:pPr>
            <w:r w:rsidRPr="00A021EA">
              <w:rPr>
                <w:sz w:val="22"/>
                <w:szCs w:val="22"/>
              </w:rPr>
              <w:t>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D0FE98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67D9E94" w14:textId="77777777" w:rsidR="00A021EA" w:rsidRPr="00A021EA" w:rsidRDefault="00A021EA" w:rsidP="00A021EA">
            <w:pPr>
              <w:rPr>
                <w:sz w:val="22"/>
                <w:szCs w:val="22"/>
              </w:rPr>
            </w:pPr>
            <w:r w:rsidRPr="00A021EA">
              <w:rPr>
                <w:sz w:val="22"/>
                <w:szCs w:val="22"/>
              </w:rPr>
              <w:t>Расход электроэнергии на собственные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C396DC2" w14:textId="77777777" w:rsidR="00A021EA" w:rsidRPr="00A021EA" w:rsidRDefault="00A021EA" w:rsidP="00A021EA">
            <w:pPr>
              <w:jc w:val="center"/>
              <w:rPr>
                <w:sz w:val="22"/>
                <w:szCs w:val="22"/>
              </w:rPr>
            </w:pPr>
            <w:r w:rsidRPr="00A021EA">
              <w:rPr>
                <w:sz w:val="22"/>
                <w:szCs w:val="22"/>
              </w:rPr>
              <w:t xml:space="preserve">млн. </w:t>
            </w:r>
            <w:proofErr w:type="spellStart"/>
            <w:r w:rsidRPr="00A021EA">
              <w:rPr>
                <w:sz w:val="22"/>
                <w:szCs w:val="22"/>
              </w:rPr>
              <w:t>кВтч</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123464BA" w14:textId="77777777" w:rsidR="00A021EA" w:rsidRPr="00A021EA" w:rsidRDefault="00A021EA" w:rsidP="00A021EA">
            <w:pPr>
              <w:jc w:val="center"/>
              <w:rPr>
                <w:sz w:val="22"/>
                <w:szCs w:val="20"/>
              </w:rPr>
            </w:pPr>
            <w:r w:rsidRPr="00A021EA">
              <w:rPr>
                <w:szCs w:val="20"/>
              </w:rPr>
              <w:t>52,78</w:t>
            </w:r>
          </w:p>
        </w:tc>
      </w:tr>
      <w:tr w:rsidR="00A021EA" w:rsidRPr="00A021EA" w14:paraId="3081F53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2471809" w14:textId="77777777" w:rsidR="00A021EA" w:rsidRPr="00A021EA" w:rsidRDefault="00A021EA" w:rsidP="00A021EA">
            <w:pPr>
              <w:jc w:val="center"/>
              <w:rPr>
                <w:sz w:val="22"/>
                <w:szCs w:val="22"/>
              </w:rPr>
            </w:pPr>
            <w:r w:rsidRPr="00A021EA">
              <w:rPr>
                <w:sz w:val="22"/>
                <w:szCs w:val="22"/>
              </w:rPr>
              <w:t>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C71D621"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630870E" w14:textId="77777777" w:rsidR="00A021EA" w:rsidRPr="00A021EA" w:rsidRDefault="00A021EA" w:rsidP="00A021EA">
            <w:pPr>
              <w:ind w:firstLineChars="100" w:firstLine="220"/>
              <w:rPr>
                <w:sz w:val="22"/>
                <w:szCs w:val="22"/>
              </w:rPr>
            </w:pPr>
            <w:r w:rsidRPr="00A021EA">
              <w:rPr>
                <w:sz w:val="22"/>
                <w:szCs w:val="22"/>
              </w:rPr>
              <w:t>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EBA0079" w14:textId="77777777" w:rsidR="00A021EA" w:rsidRPr="00A021EA" w:rsidRDefault="00A021EA" w:rsidP="00A021EA">
            <w:pPr>
              <w:jc w:val="center"/>
              <w:rPr>
                <w:sz w:val="22"/>
                <w:szCs w:val="22"/>
              </w:rPr>
            </w:pPr>
            <w:r w:rsidRPr="00A021EA">
              <w:rPr>
                <w:sz w:val="22"/>
                <w:szCs w:val="22"/>
              </w:rPr>
              <w:t xml:space="preserve">млн. </w:t>
            </w:r>
            <w:proofErr w:type="spellStart"/>
            <w:r w:rsidRPr="00A021EA">
              <w:rPr>
                <w:sz w:val="22"/>
                <w:szCs w:val="22"/>
              </w:rPr>
              <w:t>кВтч</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50B0FA5F" w14:textId="77777777" w:rsidR="00A021EA" w:rsidRPr="00A021EA" w:rsidRDefault="00A021EA" w:rsidP="00A021EA">
            <w:pPr>
              <w:jc w:val="center"/>
              <w:rPr>
                <w:sz w:val="22"/>
                <w:szCs w:val="20"/>
              </w:rPr>
            </w:pPr>
            <w:r w:rsidRPr="00A021EA">
              <w:rPr>
                <w:szCs w:val="20"/>
              </w:rPr>
              <w:t>8,29</w:t>
            </w:r>
          </w:p>
        </w:tc>
      </w:tr>
      <w:tr w:rsidR="00A021EA" w:rsidRPr="00A021EA" w14:paraId="15FEF39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4AA0021" w14:textId="77777777" w:rsidR="00A021EA" w:rsidRPr="00A021EA" w:rsidRDefault="00A021EA" w:rsidP="00A021EA">
            <w:pPr>
              <w:jc w:val="center"/>
              <w:rPr>
                <w:sz w:val="22"/>
                <w:szCs w:val="22"/>
              </w:rPr>
            </w:pPr>
            <w:r w:rsidRPr="00A021EA">
              <w:rPr>
                <w:sz w:val="22"/>
                <w:szCs w:val="22"/>
              </w:rPr>
              <w:t>2.1.1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8D392BC"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7B0F83C" w14:textId="77777777" w:rsidR="00A021EA" w:rsidRPr="00A021EA" w:rsidRDefault="00A021EA" w:rsidP="00A021EA">
            <w:pPr>
              <w:ind w:firstLineChars="200" w:firstLine="440"/>
              <w:rPr>
                <w:sz w:val="22"/>
                <w:szCs w:val="22"/>
              </w:rPr>
            </w:pPr>
            <w:r w:rsidRPr="00A021EA">
              <w:rPr>
                <w:sz w:val="22"/>
                <w:szCs w:val="22"/>
              </w:rPr>
              <w:t>то же в % к выработке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B2FE9A5"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18231C3C" w14:textId="77777777" w:rsidR="00A021EA" w:rsidRPr="00A021EA" w:rsidRDefault="00A021EA" w:rsidP="00A021EA">
            <w:pPr>
              <w:jc w:val="center"/>
              <w:rPr>
                <w:sz w:val="22"/>
                <w:szCs w:val="20"/>
              </w:rPr>
            </w:pPr>
            <w:r w:rsidRPr="00A021EA">
              <w:rPr>
                <w:szCs w:val="20"/>
              </w:rPr>
              <w:t>4,63</w:t>
            </w:r>
          </w:p>
        </w:tc>
      </w:tr>
      <w:tr w:rsidR="00A021EA" w:rsidRPr="00A021EA" w14:paraId="6C51824F"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0D4318F" w14:textId="77777777" w:rsidR="00A021EA" w:rsidRPr="00A021EA" w:rsidRDefault="00A021EA" w:rsidP="00A021EA">
            <w:pPr>
              <w:jc w:val="center"/>
              <w:rPr>
                <w:sz w:val="22"/>
                <w:szCs w:val="22"/>
              </w:rPr>
            </w:pPr>
            <w:r w:rsidRPr="00A021EA">
              <w:rPr>
                <w:sz w:val="22"/>
                <w:szCs w:val="22"/>
              </w:rPr>
              <w:t>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77E3A41"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08D9A77" w14:textId="77777777" w:rsidR="00A021EA" w:rsidRPr="00A021EA" w:rsidRDefault="00A021EA" w:rsidP="00A021EA">
            <w:pPr>
              <w:ind w:firstLineChars="100" w:firstLine="220"/>
              <w:rPr>
                <w:sz w:val="22"/>
                <w:szCs w:val="22"/>
              </w:rPr>
            </w:pPr>
            <w:r w:rsidRPr="00A021EA">
              <w:rPr>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36BB2AE" w14:textId="77777777" w:rsidR="00A021EA" w:rsidRPr="00A021EA" w:rsidRDefault="00A021EA" w:rsidP="00A021EA">
            <w:pPr>
              <w:jc w:val="center"/>
              <w:rPr>
                <w:sz w:val="22"/>
                <w:szCs w:val="22"/>
              </w:rPr>
            </w:pPr>
            <w:r w:rsidRPr="00A021EA">
              <w:rPr>
                <w:sz w:val="22"/>
                <w:szCs w:val="22"/>
              </w:rPr>
              <w:t xml:space="preserve">млн. </w:t>
            </w:r>
            <w:proofErr w:type="spellStart"/>
            <w:r w:rsidRPr="00A021EA">
              <w:rPr>
                <w:sz w:val="22"/>
                <w:szCs w:val="22"/>
              </w:rPr>
              <w:t>кВтч</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45B282D2" w14:textId="77777777" w:rsidR="00A021EA" w:rsidRPr="00A021EA" w:rsidRDefault="00A021EA" w:rsidP="00A021EA">
            <w:pPr>
              <w:jc w:val="center"/>
              <w:rPr>
                <w:sz w:val="22"/>
                <w:szCs w:val="20"/>
              </w:rPr>
            </w:pPr>
            <w:r w:rsidRPr="00A021EA">
              <w:rPr>
                <w:szCs w:val="20"/>
              </w:rPr>
              <w:t>44,48</w:t>
            </w:r>
          </w:p>
        </w:tc>
      </w:tr>
      <w:tr w:rsidR="00A021EA" w:rsidRPr="00A021EA" w14:paraId="25CC0A9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E01109B" w14:textId="77777777" w:rsidR="00A021EA" w:rsidRPr="00A021EA" w:rsidRDefault="00A021EA" w:rsidP="00A021EA">
            <w:pPr>
              <w:jc w:val="center"/>
              <w:rPr>
                <w:sz w:val="22"/>
                <w:szCs w:val="22"/>
              </w:rPr>
            </w:pPr>
            <w:r w:rsidRPr="00A021EA">
              <w:rPr>
                <w:sz w:val="22"/>
                <w:szCs w:val="22"/>
              </w:rPr>
              <w:t>2.2.1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9E6C02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467958F" w14:textId="77777777" w:rsidR="00A021EA" w:rsidRPr="00A021EA" w:rsidRDefault="00A021EA" w:rsidP="00A021EA">
            <w:pPr>
              <w:ind w:firstLineChars="200" w:firstLine="440"/>
              <w:rPr>
                <w:sz w:val="22"/>
                <w:szCs w:val="22"/>
              </w:rPr>
            </w:pPr>
            <w:r w:rsidRPr="00A021EA">
              <w:rPr>
                <w:sz w:val="22"/>
                <w:szCs w:val="22"/>
              </w:rPr>
              <w:t xml:space="preserve">то же в </w:t>
            </w:r>
            <w:proofErr w:type="spellStart"/>
            <w:r w:rsidRPr="00A021EA">
              <w:rPr>
                <w:sz w:val="22"/>
                <w:szCs w:val="22"/>
              </w:rPr>
              <w:t>кВтч</w:t>
            </w:r>
            <w:proofErr w:type="spellEnd"/>
            <w:r w:rsidRPr="00A021EA">
              <w:rPr>
                <w:sz w:val="22"/>
                <w:szCs w:val="22"/>
              </w:rPr>
              <w:t>/Гкал</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4E13132" w14:textId="77777777" w:rsidR="00A021EA" w:rsidRPr="00A021EA" w:rsidRDefault="00A021EA" w:rsidP="00A021EA">
            <w:pPr>
              <w:jc w:val="center"/>
              <w:rPr>
                <w:sz w:val="22"/>
                <w:szCs w:val="22"/>
              </w:rPr>
            </w:pPr>
            <w:proofErr w:type="spellStart"/>
            <w:r w:rsidRPr="00A021EA">
              <w:rPr>
                <w:sz w:val="22"/>
                <w:szCs w:val="22"/>
              </w:rPr>
              <w:t>кВтч</w:t>
            </w:r>
            <w:proofErr w:type="spellEnd"/>
            <w:r w:rsidRPr="00A021EA">
              <w:rPr>
                <w:sz w:val="22"/>
                <w:szCs w:val="22"/>
              </w:rPr>
              <w:t>/Гкал</w:t>
            </w:r>
          </w:p>
        </w:tc>
        <w:tc>
          <w:tcPr>
            <w:tcW w:w="1782" w:type="dxa"/>
            <w:tcBorders>
              <w:top w:val="single" w:sz="4" w:space="0" w:color="auto"/>
              <w:left w:val="nil"/>
              <w:bottom w:val="single" w:sz="4" w:space="0" w:color="auto"/>
              <w:right w:val="single" w:sz="4" w:space="0" w:color="auto"/>
            </w:tcBorders>
            <w:tcMar>
              <w:left w:w="28" w:type="dxa"/>
              <w:right w:w="28" w:type="dxa"/>
            </w:tcMar>
          </w:tcPr>
          <w:p w14:paraId="1E28FF04" w14:textId="77777777" w:rsidR="00A021EA" w:rsidRPr="00A021EA" w:rsidRDefault="00A021EA" w:rsidP="00A021EA">
            <w:pPr>
              <w:jc w:val="center"/>
              <w:rPr>
                <w:sz w:val="22"/>
                <w:szCs w:val="20"/>
              </w:rPr>
            </w:pPr>
            <w:r w:rsidRPr="00A021EA">
              <w:rPr>
                <w:szCs w:val="20"/>
              </w:rPr>
              <w:t>0,04</w:t>
            </w:r>
          </w:p>
        </w:tc>
      </w:tr>
      <w:tr w:rsidR="00A021EA" w:rsidRPr="00A021EA" w14:paraId="07300D7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FBFA118" w14:textId="77777777" w:rsidR="00A021EA" w:rsidRPr="00A021EA" w:rsidRDefault="00A021EA" w:rsidP="00A021EA">
            <w:pPr>
              <w:jc w:val="center"/>
              <w:rPr>
                <w:sz w:val="22"/>
                <w:szCs w:val="22"/>
              </w:rPr>
            </w:pPr>
            <w:r w:rsidRPr="00A021EA">
              <w:rPr>
                <w:sz w:val="22"/>
                <w:szCs w:val="22"/>
              </w:rPr>
              <w:t>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593E5D2"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5E4636E" w14:textId="77777777" w:rsidR="00A021EA" w:rsidRPr="00A021EA" w:rsidRDefault="00A021EA" w:rsidP="00A021EA">
            <w:pPr>
              <w:rPr>
                <w:sz w:val="22"/>
                <w:szCs w:val="22"/>
              </w:rPr>
            </w:pPr>
            <w:r w:rsidRPr="00A021EA">
              <w:rPr>
                <w:sz w:val="22"/>
                <w:szCs w:val="22"/>
              </w:rPr>
              <w:t>Отпуск электроэнергии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5C7715E" w14:textId="77777777" w:rsidR="00A021EA" w:rsidRPr="00A021EA" w:rsidRDefault="00A021EA" w:rsidP="00A021EA">
            <w:pPr>
              <w:jc w:val="center"/>
              <w:rPr>
                <w:sz w:val="22"/>
                <w:szCs w:val="22"/>
              </w:rPr>
            </w:pPr>
            <w:r w:rsidRPr="00A021EA">
              <w:rPr>
                <w:sz w:val="22"/>
                <w:szCs w:val="22"/>
              </w:rPr>
              <w:t xml:space="preserve">млн. </w:t>
            </w:r>
            <w:proofErr w:type="spellStart"/>
            <w:r w:rsidRPr="00A021EA">
              <w:rPr>
                <w:sz w:val="22"/>
                <w:szCs w:val="22"/>
              </w:rPr>
              <w:t>кВтч</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4F54E708" w14:textId="77777777" w:rsidR="00A021EA" w:rsidRPr="00A021EA" w:rsidRDefault="00A021EA" w:rsidP="00A021EA">
            <w:pPr>
              <w:jc w:val="center"/>
              <w:rPr>
                <w:sz w:val="22"/>
                <w:szCs w:val="20"/>
              </w:rPr>
            </w:pPr>
            <w:r w:rsidRPr="00A021EA">
              <w:rPr>
                <w:szCs w:val="20"/>
              </w:rPr>
              <w:t>126,19</w:t>
            </w:r>
          </w:p>
        </w:tc>
      </w:tr>
      <w:tr w:rsidR="00A021EA" w:rsidRPr="00A021EA" w14:paraId="308A16B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981C68E" w14:textId="77777777" w:rsidR="00A021EA" w:rsidRPr="00A021EA" w:rsidRDefault="00A021EA" w:rsidP="00A021EA">
            <w:pPr>
              <w:jc w:val="center"/>
              <w:rPr>
                <w:sz w:val="22"/>
                <w:szCs w:val="22"/>
              </w:rPr>
            </w:pPr>
            <w:r w:rsidRPr="00A021EA">
              <w:rPr>
                <w:sz w:val="22"/>
                <w:szCs w:val="22"/>
              </w:rPr>
              <w:lastRenderedPageBreak/>
              <w:t>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2AB0921"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68A2522" w14:textId="77777777" w:rsidR="00A021EA" w:rsidRPr="00A021EA" w:rsidRDefault="00A021EA" w:rsidP="00A021EA">
            <w:pPr>
              <w:rPr>
                <w:sz w:val="22"/>
                <w:szCs w:val="22"/>
              </w:rPr>
            </w:pPr>
            <w:r w:rsidRPr="00A021EA">
              <w:rPr>
                <w:sz w:val="22"/>
                <w:szCs w:val="22"/>
              </w:rPr>
              <w:t>Расход электроэнергии на производственные</w:t>
            </w:r>
            <w:r w:rsidRPr="00A021EA">
              <w:rPr>
                <w:sz w:val="22"/>
                <w:szCs w:val="22"/>
              </w:rPr>
              <w:br/>
              <w:t>и хозяйственные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CBF63A5" w14:textId="77777777" w:rsidR="00A021EA" w:rsidRPr="00A021EA" w:rsidRDefault="00A021EA" w:rsidP="00A021EA">
            <w:pPr>
              <w:jc w:val="center"/>
              <w:rPr>
                <w:sz w:val="22"/>
                <w:szCs w:val="22"/>
              </w:rPr>
            </w:pPr>
            <w:r w:rsidRPr="00A021EA">
              <w:rPr>
                <w:sz w:val="22"/>
                <w:szCs w:val="22"/>
              </w:rPr>
              <w:t xml:space="preserve">млн. </w:t>
            </w:r>
            <w:proofErr w:type="spellStart"/>
            <w:r w:rsidRPr="00A021EA">
              <w:rPr>
                <w:sz w:val="22"/>
                <w:szCs w:val="22"/>
              </w:rPr>
              <w:t>кВтч</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255E5FB3" w14:textId="77777777" w:rsidR="00A021EA" w:rsidRPr="00A021EA" w:rsidRDefault="00A021EA" w:rsidP="00A021EA">
            <w:pPr>
              <w:jc w:val="center"/>
              <w:rPr>
                <w:sz w:val="22"/>
                <w:szCs w:val="20"/>
              </w:rPr>
            </w:pPr>
            <w:r w:rsidRPr="00A021EA">
              <w:rPr>
                <w:szCs w:val="20"/>
              </w:rPr>
              <w:t>0,00</w:t>
            </w:r>
          </w:p>
        </w:tc>
      </w:tr>
      <w:tr w:rsidR="00A021EA" w:rsidRPr="00A021EA" w14:paraId="6B4FE106"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C9554C6" w14:textId="77777777" w:rsidR="00A021EA" w:rsidRPr="00A021EA" w:rsidRDefault="00A021EA" w:rsidP="00A021EA">
            <w:pPr>
              <w:jc w:val="center"/>
              <w:rPr>
                <w:sz w:val="22"/>
                <w:szCs w:val="22"/>
              </w:rPr>
            </w:pPr>
            <w:r w:rsidRPr="00A021EA">
              <w:rPr>
                <w:sz w:val="22"/>
                <w:szCs w:val="22"/>
              </w:rPr>
              <w:t>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7E20CE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61656CE" w14:textId="77777777" w:rsidR="00A021EA" w:rsidRPr="00A021EA" w:rsidRDefault="00A021EA" w:rsidP="00A021EA">
            <w:pPr>
              <w:ind w:firstLineChars="100" w:firstLine="220"/>
              <w:rPr>
                <w:sz w:val="22"/>
                <w:szCs w:val="22"/>
              </w:rPr>
            </w:pPr>
            <w:r w:rsidRPr="00A021EA">
              <w:rPr>
                <w:sz w:val="22"/>
                <w:szCs w:val="22"/>
              </w:rPr>
              <w:t>то же в % к отпуску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20D08F5"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291D7CF7" w14:textId="77777777" w:rsidR="00A021EA" w:rsidRPr="00A021EA" w:rsidRDefault="00A021EA" w:rsidP="00A021EA">
            <w:pPr>
              <w:jc w:val="center"/>
              <w:rPr>
                <w:sz w:val="22"/>
                <w:szCs w:val="20"/>
              </w:rPr>
            </w:pPr>
            <w:r w:rsidRPr="00A021EA">
              <w:rPr>
                <w:szCs w:val="20"/>
              </w:rPr>
              <w:t>0,00</w:t>
            </w:r>
          </w:p>
        </w:tc>
      </w:tr>
      <w:tr w:rsidR="00A021EA" w:rsidRPr="00A021EA" w14:paraId="79503618"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278A674" w14:textId="77777777" w:rsidR="00A021EA" w:rsidRPr="00A021EA" w:rsidRDefault="00A021EA" w:rsidP="00A021EA">
            <w:pPr>
              <w:jc w:val="center"/>
              <w:rPr>
                <w:sz w:val="22"/>
                <w:szCs w:val="22"/>
              </w:rPr>
            </w:pPr>
            <w:r w:rsidRPr="00A021EA">
              <w:rPr>
                <w:sz w:val="22"/>
                <w:szCs w:val="22"/>
              </w:rPr>
              <w:t>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99692F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0912469" w14:textId="77777777" w:rsidR="00A021EA" w:rsidRPr="00A021EA" w:rsidRDefault="00A021EA" w:rsidP="00A021EA">
            <w:pPr>
              <w:rPr>
                <w:sz w:val="22"/>
                <w:szCs w:val="22"/>
              </w:rPr>
            </w:pPr>
            <w:r w:rsidRPr="00A021EA">
              <w:rPr>
                <w:sz w:val="22"/>
                <w:szCs w:val="22"/>
              </w:rPr>
              <w:t>Расход электроэнергии на потери в трансформаторах</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B2EB4B3" w14:textId="77777777" w:rsidR="00A021EA" w:rsidRPr="00A021EA" w:rsidRDefault="00A021EA" w:rsidP="00A021EA">
            <w:pPr>
              <w:jc w:val="center"/>
              <w:rPr>
                <w:sz w:val="22"/>
                <w:szCs w:val="22"/>
              </w:rPr>
            </w:pPr>
            <w:r w:rsidRPr="00A021EA">
              <w:rPr>
                <w:sz w:val="22"/>
                <w:szCs w:val="22"/>
              </w:rPr>
              <w:t xml:space="preserve">млн. </w:t>
            </w:r>
            <w:proofErr w:type="spellStart"/>
            <w:r w:rsidRPr="00A021EA">
              <w:rPr>
                <w:sz w:val="22"/>
                <w:szCs w:val="22"/>
              </w:rPr>
              <w:t>кВтч</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69D707B9" w14:textId="77777777" w:rsidR="00A021EA" w:rsidRPr="00A021EA" w:rsidRDefault="00A021EA" w:rsidP="00A021EA">
            <w:pPr>
              <w:jc w:val="center"/>
              <w:rPr>
                <w:sz w:val="22"/>
                <w:szCs w:val="20"/>
              </w:rPr>
            </w:pPr>
            <w:r w:rsidRPr="00A021EA">
              <w:rPr>
                <w:szCs w:val="20"/>
              </w:rPr>
              <w:t>0,00</w:t>
            </w:r>
          </w:p>
        </w:tc>
      </w:tr>
      <w:tr w:rsidR="00A021EA" w:rsidRPr="00A021EA" w14:paraId="24F1805E"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5383A85" w14:textId="77777777" w:rsidR="00A021EA" w:rsidRPr="00A021EA" w:rsidRDefault="00A021EA" w:rsidP="00A021EA">
            <w:pPr>
              <w:jc w:val="center"/>
              <w:rPr>
                <w:sz w:val="22"/>
                <w:szCs w:val="22"/>
              </w:rPr>
            </w:pPr>
            <w:r w:rsidRPr="00A021EA">
              <w:rPr>
                <w:sz w:val="22"/>
                <w:szCs w:val="22"/>
              </w:rPr>
              <w:t>5.1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929C746"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2CEA2CB" w14:textId="77777777" w:rsidR="00A021EA" w:rsidRPr="00A021EA" w:rsidRDefault="00A021EA" w:rsidP="00A021EA">
            <w:pPr>
              <w:ind w:firstLineChars="100" w:firstLine="220"/>
              <w:rPr>
                <w:sz w:val="22"/>
                <w:szCs w:val="22"/>
              </w:rPr>
            </w:pPr>
            <w:r w:rsidRPr="00A021EA">
              <w:rPr>
                <w:sz w:val="22"/>
                <w:szCs w:val="22"/>
              </w:rPr>
              <w:t>то же в % к отпуску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C4821D6"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4646CB49" w14:textId="77777777" w:rsidR="00A021EA" w:rsidRPr="00A021EA" w:rsidRDefault="00A021EA" w:rsidP="00A021EA">
            <w:pPr>
              <w:jc w:val="center"/>
              <w:rPr>
                <w:sz w:val="22"/>
                <w:szCs w:val="20"/>
              </w:rPr>
            </w:pPr>
            <w:r w:rsidRPr="00A021EA">
              <w:rPr>
                <w:szCs w:val="20"/>
              </w:rPr>
              <w:t>0,00</w:t>
            </w:r>
          </w:p>
        </w:tc>
      </w:tr>
      <w:tr w:rsidR="00A021EA" w:rsidRPr="00A021EA" w14:paraId="02161FB3"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FD66F9C" w14:textId="77777777" w:rsidR="00A021EA" w:rsidRPr="00A021EA" w:rsidRDefault="00A021EA" w:rsidP="00A021EA">
            <w:pPr>
              <w:jc w:val="center"/>
              <w:rPr>
                <w:sz w:val="22"/>
                <w:szCs w:val="22"/>
              </w:rPr>
            </w:pPr>
            <w:r w:rsidRPr="00A021EA">
              <w:rPr>
                <w:sz w:val="22"/>
                <w:szCs w:val="22"/>
              </w:rPr>
              <w:t>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084AF3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D433211" w14:textId="77777777" w:rsidR="00A021EA" w:rsidRPr="00A021EA" w:rsidRDefault="00A021EA" w:rsidP="00A021EA">
            <w:pPr>
              <w:rPr>
                <w:sz w:val="22"/>
                <w:szCs w:val="22"/>
              </w:rPr>
            </w:pPr>
            <w:r w:rsidRPr="00A021EA">
              <w:rPr>
                <w:sz w:val="22"/>
                <w:szCs w:val="22"/>
              </w:rPr>
              <w:t>Полезный отпуск электроэнергии в сеть</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5E48287" w14:textId="77777777" w:rsidR="00A021EA" w:rsidRPr="00A021EA" w:rsidRDefault="00A021EA" w:rsidP="00A021EA">
            <w:pPr>
              <w:jc w:val="center"/>
              <w:rPr>
                <w:sz w:val="22"/>
                <w:szCs w:val="22"/>
              </w:rPr>
            </w:pPr>
            <w:r w:rsidRPr="00A021EA">
              <w:rPr>
                <w:sz w:val="22"/>
                <w:szCs w:val="22"/>
              </w:rPr>
              <w:t xml:space="preserve">млн. </w:t>
            </w:r>
            <w:proofErr w:type="spellStart"/>
            <w:r w:rsidRPr="00A021EA">
              <w:rPr>
                <w:sz w:val="22"/>
                <w:szCs w:val="22"/>
              </w:rPr>
              <w:t>кВтч</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3A705267" w14:textId="77777777" w:rsidR="00A021EA" w:rsidRPr="00A021EA" w:rsidRDefault="00A021EA" w:rsidP="00A021EA">
            <w:pPr>
              <w:jc w:val="center"/>
              <w:rPr>
                <w:sz w:val="22"/>
                <w:szCs w:val="20"/>
              </w:rPr>
            </w:pPr>
            <w:r w:rsidRPr="00A021EA">
              <w:rPr>
                <w:szCs w:val="20"/>
              </w:rPr>
              <w:t>126,19</w:t>
            </w:r>
          </w:p>
        </w:tc>
      </w:tr>
      <w:tr w:rsidR="00A021EA" w:rsidRPr="00A021EA" w14:paraId="1B29BB7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5CAC72F" w14:textId="77777777" w:rsidR="00A021EA" w:rsidRPr="00A021EA" w:rsidRDefault="00A021EA" w:rsidP="00A021EA">
            <w:pPr>
              <w:jc w:val="center"/>
              <w:rPr>
                <w:sz w:val="22"/>
                <w:szCs w:val="22"/>
              </w:rPr>
            </w:pPr>
            <w:r w:rsidRPr="00A021EA">
              <w:rPr>
                <w:sz w:val="22"/>
                <w:szCs w:val="22"/>
              </w:rPr>
              <w:t>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F480F8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A89448D" w14:textId="77777777" w:rsidR="00A021EA" w:rsidRPr="00A021EA" w:rsidRDefault="00A021EA" w:rsidP="00A021EA">
            <w:pPr>
              <w:rPr>
                <w:sz w:val="22"/>
                <w:szCs w:val="22"/>
              </w:rPr>
            </w:pPr>
            <w:r w:rsidRPr="00A021EA">
              <w:rPr>
                <w:sz w:val="22"/>
                <w:szCs w:val="22"/>
              </w:rPr>
              <w:t>Отпуск тепловой энергии, поставляемой с коллекторов источника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F17B535" w14:textId="77777777" w:rsidR="00A021EA" w:rsidRPr="00A021EA" w:rsidRDefault="00A021EA" w:rsidP="00A021EA">
            <w:pPr>
              <w:jc w:val="center"/>
              <w:rPr>
                <w:sz w:val="22"/>
                <w:szCs w:val="22"/>
              </w:rPr>
            </w:pPr>
            <w:r w:rsidRPr="00A021EA">
              <w:rPr>
                <w:sz w:val="22"/>
                <w:szCs w:val="22"/>
              </w:rPr>
              <w:t>тыс. Гкал</w:t>
            </w:r>
          </w:p>
        </w:tc>
        <w:tc>
          <w:tcPr>
            <w:tcW w:w="1782" w:type="dxa"/>
            <w:tcBorders>
              <w:top w:val="single" w:sz="4" w:space="0" w:color="auto"/>
              <w:left w:val="nil"/>
              <w:bottom w:val="single" w:sz="4" w:space="0" w:color="auto"/>
              <w:right w:val="single" w:sz="4" w:space="0" w:color="auto"/>
            </w:tcBorders>
            <w:tcMar>
              <w:left w:w="28" w:type="dxa"/>
              <w:right w:w="28" w:type="dxa"/>
            </w:tcMar>
          </w:tcPr>
          <w:p w14:paraId="0B8F7FE2" w14:textId="77777777" w:rsidR="00A021EA" w:rsidRPr="00A021EA" w:rsidRDefault="00A021EA" w:rsidP="00A021EA">
            <w:pPr>
              <w:jc w:val="center"/>
              <w:rPr>
                <w:sz w:val="22"/>
                <w:szCs w:val="20"/>
              </w:rPr>
            </w:pPr>
            <w:r w:rsidRPr="00A021EA">
              <w:rPr>
                <w:szCs w:val="20"/>
              </w:rPr>
              <w:t>1192,497</w:t>
            </w:r>
          </w:p>
        </w:tc>
      </w:tr>
      <w:tr w:rsidR="00A021EA" w:rsidRPr="00A021EA" w14:paraId="31F6F8E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B09D78B" w14:textId="77777777" w:rsidR="00A021EA" w:rsidRPr="00A021EA" w:rsidRDefault="00A021EA" w:rsidP="00A021EA">
            <w:pPr>
              <w:jc w:val="center"/>
              <w:rPr>
                <w:sz w:val="22"/>
                <w:szCs w:val="22"/>
              </w:rPr>
            </w:pPr>
            <w:r w:rsidRPr="00A021EA">
              <w:rPr>
                <w:sz w:val="22"/>
                <w:szCs w:val="22"/>
              </w:rPr>
              <w:t>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39EA705"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87A3525" w14:textId="77777777" w:rsidR="00A021EA" w:rsidRPr="00A021EA" w:rsidRDefault="00A021EA" w:rsidP="00A021EA">
            <w:pPr>
              <w:rPr>
                <w:sz w:val="22"/>
                <w:szCs w:val="22"/>
              </w:rPr>
            </w:pPr>
            <w:r w:rsidRPr="00A021EA">
              <w:rPr>
                <w:sz w:val="22"/>
                <w:szCs w:val="22"/>
              </w:rPr>
              <w:t>Расход теплоэнергии на хозяйственные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355AD7A" w14:textId="77777777" w:rsidR="00A021EA" w:rsidRPr="00A021EA" w:rsidRDefault="00A021EA" w:rsidP="00A021EA">
            <w:pPr>
              <w:jc w:val="center"/>
              <w:rPr>
                <w:sz w:val="22"/>
                <w:szCs w:val="22"/>
              </w:rPr>
            </w:pPr>
            <w:r w:rsidRPr="00A021EA">
              <w:rPr>
                <w:sz w:val="22"/>
                <w:szCs w:val="22"/>
              </w:rPr>
              <w:t>тыс. Гкал</w:t>
            </w:r>
          </w:p>
        </w:tc>
        <w:tc>
          <w:tcPr>
            <w:tcW w:w="1782" w:type="dxa"/>
            <w:tcBorders>
              <w:top w:val="single" w:sz="4" w:space="0" w:color="auto"/>
              <w:left w:val="nil"/>
              <w:bottom w:val="single" w:sz="4" w:space="0" w:color="auto"/>
              <w:right w:val="single" w:sz="4" w:space="0" w:color="auto"/>
            </w:tcBorders>
            <w:tcMar>
              <w:left w:w="28" w:type="dxa"/>
              <w:right w:w="28" w:type="dxa"/>
            </w:tcMar>
          </w:tcPr>
          <w:p w14:paraId="78ECDD69" w14:textId="77777777" w:rsidR="00A021EA" w:rsidRPr="00A021EA" w:rsidRDefault="00A021EA" w:rsidP="00A021EA">
            <w:pPr>
              <w:jc w:val="center"/>
              <w:rPr>
                <w:sz w:val="22"/>
                <w:szCs w:val="20"/>
              </w:rPr>
            </w:pPr>
            <w:r w:rsidRPr="00A021EA">
              <w:rPr>
                <w:szCs w:val="20"/>
              </w:rPr>
              <w:t>14,907</w:t>
            </w:r>
          </w:p>
        </w:tc>
      </w:tr>
      <w:tr w:rsidR="00A021EA" w:rsidRPr="00A021EA" w14:paraId="6D798733"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AB7CE8B" w14:textId="77777777" w:rsidR="00A021EA" w:rsidRPr="00A021EA" w:rsidRDefault="00A021EA" w:rsidP="00A021EA">
            <w:pPr>
              <w:jc w:val="center"/>
              <w:rPr>
                <w:sz w:val="22"/>
                <w:szCs w:val="22"/>
              </w:rPr>
            </w:pPr>
            <w:r w:rsidRPr="00A021EA">
              <w:rPr>
                <w:sz w:val="22"/>
                <w:szCs w:val="22"/>
              </w:rPr>
              <w:t>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87BAAC6"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B534692" w14:textId="77777777" w:rsidR="00A021EA" w:rsidRPr="00A021EA" w:rsidRDefault="00A021EA" w:rsidP="00A021EA">
            <w:pPr>
              <w:ind w:firstLineChars="100" w:firstLine="220"/>
              <w:rPr>
                <w:sz w:val="22"/>
                <w:szCs w:val="22"/>
              </w:rPr>
            </w:pPr>
            <w:r w:rsidRPr="00A021EA">
              <w:rPr>
                <w:sz w:val="22"/>
                <w:szCs w:val="22"/>
              </w:rPr>
              <w:t>то же в % к отпуску теплоэнергии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4C7244F"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56C8B94C" w14:textId="77777777" w:rsidR="00A021EA" w:rsidRPr="00A021EA" w:rsidRDefault="00A021EA" w:rsidP="00A021EA">
            <w:pPr>
              <w:jc w:val="center"/>
              <w:rPr>
                <w:sz w:val="22"/>
                <w:szCs w:val="20"/>
              </w:rPr>
            </w:pPr>
            <w:r w:rsidRPr="00A021EA">
              <w:rPr>
                <w:szCs w:val="20"/>
              </w:rPr>
              <w:t>1,25</w:t>
            </w:r>
          </w:p>
        </w:tc>
      </w:tr>
      <w:tr w:rsidR="00A021EA" w:rsidRPr="00A021EA" w14:paraId="578067A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A44B3A0" w14:textId="77777777" w:rsidR="00A021EA" w:rsidRPr="00A021EA" w:rsidRDefault="00A021EA" w:rsidP="00A021EA">
            <w:pPr>
              <w:jc w:val="center"/>
              <w:rPr>
                <w:sz w:val="22"/>
                <w:szCs w:val="22"/>
              </w:rPr>
            </w:pPr>
            <w:r w:rsidRPr="00A021EA">
              <w:rPr>
                <w:sz w:val="22"/>
                <w:szCs w:val="22"/>
              </w:rPr>
              <w:t>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8ABE3F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554F7E3" w14:textId="77777777" w:rsidR="00A021EA" w:rsidRPr="00A021EA" w:rsidRDefault="00A021EA" w:rsidP="00A021EA">
            <w:pPr>
              <w:rPr>
                <w:sz w:val="22"/>
                <w:szCs w:val="22"/>
              </w:rPr>
            </w:pPr>
            <w:r w:rsidRPr="00A021EA">
              <w:rPr>
                <w:sz w:val="22"/>
                <w:szCs w:val="22"/>
              </w:rPr>
              <w:t>Отпуск тепловой энергии от источника тепловой энергии (полезный отпуск)</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7B676B0" w14:textId="77777777" w:rsidR="00A021EA" w:rsidRPr="00A021EA" w:rsidRDefault="00A021EA" w:rsidP="00A021EA">
            <w:pPr>
              <w:jc w:val="center"/>
              <w:rPr>
                <w:sz w:val="22"/>
                <w:szCs w:val="22"/>
              </w:rPr>
            </w:pPr>
            <w:r w:rsidRPr="00A021EA">
              <w:rPr>
                <w:sz w:val="22"/>
                <w:szCs w:val="22"/>
              </w:rPr>
              <w:t>тыс. Гкал</w:t>
            </w:r>
          </w:p>
        </w:tc>
        <w:tc>
          <w:tcPr>
            <w:tcW w:w="1782" w:type="dxa"/>
            <w:tcBorders>
              <w:top w:val="single" w:sz="4" w:space="0" w:color="auto"/>
              <w:left w:val="nil"/>
              <w:bottom w:val="single" w:sz="4" w:space="0" w:color="auto"/>
              <w:right w:val="single" w:sz="4" w:space="0" w:color="auto"/>
            </w:tcBorders>
            <w:tcMar>
              <w:left w:w="28" w:type="dxa"/>
              <w:right w:w="28" w:type="dxa"/>
            </w:tcMar>
          </w:tcPr>
          <w:p w14:paraId="3DF412C2" w14:textId="77777777" w:rsidR="00A021EA" w:rsidRPr="00A021EA" w:rsidRDefault="00A021EA" w:rsidP="00A021EA">
            <w:pPr>
              <w:jc w:val="center"/>
              <w:rPr>
                <w:sz w:val="22"/>
                <w:szCs w:val="20"/>
              </w:rPr>
            </w:pPr>
            <w:r w:rsidRPr="00A021EA">
              <w:rPr>
                <w:szCs w:val="20"/>
              </w:rPr>
              <w:t>1177,590</w:t>
            </w:r>
          </w:p>
        </w:tc>
      </w:tr>
      <w:tr w:rsidR="00A021EA" w:rsidRPr="00A021EA" w14:paraId="62FE9815"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4146C71" w14:textId="77777777" w:rsidR="00A021EA" w:rsidRPr="00A021EA" w:rsidRDefault="00A021EA" w:rsidP="00A021EA">
            <w:pPr>
              <w:jc w:val="center"/>
              <w:rPr>
                <w:sz w:val="22"/>
                <w:szCs w:val="22"/>
              </w:rPr>
            </w:pPr>
            <w:r w:rsidRPr="00A021EA">
              <w:rPr>
                <w:sz w:val="22"/>
                <w:szCs w:val="22"/>
              </w:rPr>
              <w:t>10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E912CE7"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2746B84" w14:textId="77777777" w:rsidR="00A021EA" w:rsidRPr="00A021EA" w:rsidRDefault="00A021EA" w:rsidP="00A021EA">
            <w:pPr>
              <w:rPr>
                <w:sz w:val="22"/>
                <w:szCs w:val="22"/>
              </w:rPr>
            </w:pPr>
            <w:r w:rsidRPr="00A021EA">
              <w:rPr>
                <w:sz w:val="22"/>
                <w:szCs w:val="22"/>
              </w:rPr>
              <w:t>Отпуск электроэнергии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74D7960" w14:textId="77777777" w:rsidR="00A021EA" w:rsidRPr="00A021EA" w:rsidRDefault="00A021EA" w:rsidP="00A021EA">
            <w:pPr>
              <w:jc w:val="center"/>
              <w:rPr>
                <w:sz w:val="22"/>
                <w:szCs w:val="22"/>
              </w:rPr>
            </w:pPr>
            <w:r w:rsidRPr="00A021EA">
              <w:rPr>
                <w:sz w:val="22"/>
                <w:szCs w:val="22"/>
              </w:rPr>
              <w:t xml:space="preserve">млн. </w:t>
            </w:r>
            <w:proofErr w:type="spellStart"/>
            <w:r w:rsidRPr="00A021EA">
              <w:rPr>
                <w:sz w:val="22"/>
                <w:szCs w:val="22"/>
              </w:rPr>
              <w:t>кВтч</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32362A39" w14:textId="77777777" w:rsidR="00A021EA" w:rsidRPr="00A021EA" w:rsidRDefault="00A021EA" w:rsidP="00A021EA">
            <w:pPr>
              <w:jc w:val="center"/>
              <w:rPr>
                <w:sz w:val="22"/>
                <w:szCs w:val="20"/>
              </w:rPr>
            </w:pPr>
            <w:r w:rsidRPr="00A021EA">
              <w:rPr>
                <w:szCs w:val="20"/>
              </w:rPr>
              <w:t>126,19</w:t>
            </w:r>
          </w:p>
        </w:tc>
      </w:tr>
      <w:tr w:rsidR="00A021EA" w:rsidRPr="00A021EA" w14:paraId="786097FF"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C1D537D" w14:textId="77777777" w:rsidR="00A021EA" w:rsidRPr="00A021EA" w:rsidRDefault="00A021EA" w:rsidP="00A021EA">
            <w:pPr>
              <w:jc w:val="center"/>
              <w:rPr>
                <w:sz w:val="22"/>
                <w:szCs w:val="22"/>
              </w:rPr>
            </w:pPr>
            <w:r w:rsidRPr="00A021EA">
              <w:rPr>
                <w:sz w:val="22"/>
                <w:szCs w:val="22"/>
              </w:rPr>
              <w:t>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C18D7E5"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01F6534" w14:textId="77777777" w:rsidR="00A021EA" w:rsidRPr="00A021EA" w:rsidRDefault="00A021EA" w:rsidP="00A021EA">
            <w:pPr>
              <w:rPr>
                <w:sz w:val="22"/>
                <w:szCs w:val="22"/>
              </w:rPr>
            </w:pPr>
            <w:r w:rsidRPr="00A021EA">
              <w:rPr>
                <w:sz w:val="22"/>
                <w:szCs w:val="22"/>
              </w:rPr>
              <w:t>Нормативный удельный расход условного топлива 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F7A3CDB" w14:textId="77777777" w:rsidR="00A021EA" w:rsidRPr="00A021EA" w:rsidRDefault="00A021EA" w:rsidP="00A021EA">
            <w:pPr>
              <w:jc w:val="center"/>
              <w:rPr>
                <w:sz w:val="22"/>
                <w:szCs w:val="22"/>
              </w:rPr>
            </w:pPr>
            <w:r w:rsidRPr="00A021EA">
              <w:rPr>
                <w:sz w:val="22"/>
                <w:szCs w:val="22"/>
              </w:rPr>
              <w:t>г/</w:t>
            </w:r>
            <w:proofErr w:type="spellStart"/>
            <w:r w:rsidRPr="00A021EA">
              <w:rPr>
                <w:sz w:val="22"/>
                <w:szCs w:val="22"/>
              </w:rPr>
              <w:t>кВтч</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2F7D638B" w14:textId="77777777" w:rsidR="00A021EA" w:rsidRPr="00A021EA" w:rsidRDefault="00A021EA" w:rsidP="00A021EA">
            <w:pPr>
              <w:jc w:val="center"/>
              <w:rPr>
                <w:sz w:val="22"/>
                <w:szCs w:val="20"/>
              </w:rPr>
            </w:pPr>
            <w:r w:rsidRPr="00A021EA">
              <w:rPr>
                <w:szCs w:val="20"/>
              </w:rPr>
              <w:t>247,80</w:t>
            </w:r>
          </w:p>
        </w:tc>
      </w:tr>
      <w:tr w:rsidR="00A021EA" w:rsidRPr="00A021EA" w14:paraId="4CD97226"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CB3FCEF" w14:textId="77777777" w:rsidR="00A021EA" w:rsidRPr="00A021EA" w:rsidRDefault="00A021EA" w:rsidP="00A021EA">
            <w:pPr>
              <w:jc w:val="center"/>
              <w:rPr>
                <w:sz w:val="22"/>
                <w:szCs w:val="22"/>
              </w:rPr>
            </w:pPr>
            <w:r w:rsidRPr="00A021EA">
              <w:rPr>
                <w:sz w:val="22"/>
                <w:szCs w:val="22"/>
              </w:rPr>
              <w:t>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FFB3AD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40DE230" w14:textId="77777777" w:rsidR="00A021EA" w:rsidRPr="00A021EA" w:rsidRDefault="00A021EA" w:rsidP="00A021EA">
            <w:pPr>
              <w:rPr>
                <w:sz w:val="22"/>
                <w:szCs w:val="22"/>
              </w:rPr>
            </w:pPr>
            <w:r w:rsidRPr="00A021EA">
              <w:rPr>
                <w:sz w:val="22"/>
                <w:szCs w:val="22"/>
              </w:rPr>
              <w:t>Расход условного топлива 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3AB243B"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2799A847" w14:textId="77777777" w:rsidR="00A021EA" w:rsidRPr="00A021EA" w:rsidRDefault="00A021EA" w:rsidP="00A021EA">
            <w:pPr>
              <w:jc w:val="center"/>
              <w:rPr>
                <w:sz w:val="22"/>
                <w:szCs w:val="20"/>
              </w:rPr>
            </w:pPr>
            <w:r w:rsidRPr="00A021EA">
              <w:rPr>
                <w:szCs w:val="20"/>
              </w:rPr>
              <w:t>31,27</w:t>
            </w:r>
          </w:p>
        </w:tc>
      </w:tr>
      <w:tr w:rsidR="00A021EA" w:rsidRPr="00A021EA" w14:paraId="6DBB8CE8"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CFD0B26" w14:textId="77777777" w:rsidR="00A021EA" w:rsidRPr="00A021EA" w:rsidRDefault="00A021EA" w:rsidP="00A021EA">
            <w:pPr>
              <w:jc w:val="center"/>
              <w:rPr>
                <w:sz w:val="22"/>
                <w:szCs w:val="22"/>
              </w:rPr>
            </w:pPr>
            <w:r w:rsidRPr="00A021EA">
              <w:rPr>
                <w:sz w:val="22"/>
                <w:szCs w:val="22"/>
              </w:rPr>
              <w:t>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2A1878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9D7F30C" w14:textId="77777777" w:rsidR="00A021EA" w:rsidRPr="00A021EA" w:rsidRDefault="00A021EA" w:rsidP="00A021EA">
            <w:pPr>
              <w:rPr>
                <w:sz w:val="22"/>
                <w:szCs w:val="22"/>
              </w:rPr>
            </w:pPr>
            <w:r w:rsidRPr="00A021EA">
              <w:rPr>
                <w:sz w:val="22"/>
                <w:szCs w:val="22"/>
              </w:rPr>
              <w:t>Отпуск тепловой энергии, поставляемой с коллекторов источника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C93DA04" w14:textId="77777777" w:rsidR="00A021EA" w:rsidRPr="00A021EA" w:rsidRDefault="00A021EA" w:rsidP="00A021EA">
            <w:pPr>
              <w:jc w:val="center"/>
              <w:rPr>
                <w:sz w:val="22"/>
                <w:szCs w:val="22"/>
              </w:rPr>
            </w:pPr>
            <w:r w:rsidRPr="00A021EA">
              <w:rPr>
                <w:sz w:val="22"/>
                <w:szCs w:val="22"/>
              </w:rPr>
              <w:t>тыс. Гкал</w:t>
            </w:r>
          </w:p>
        </w:tc>
        <w:tc>
          <w:tcPr>
            <w:tcW w:w="1782" w:type="dxa"/>
            <w:tcBorders>
              <w:top w:val="single" w:sz="4" w:space="0" w:color="auto"/>
              <w:left w:val="nil"/>
              <w:bottom w:val="single" w:sz="4" w:space="0" w:color="auto"/>
              <w:right w:val="single" w:sz="4" w:space="0" w:color="auto"/>
            </w:tcBorders>
            <w:tcMar>
              <w:left w:w="28" w:type="dxa"/>
              <w:right w:w="28" w:type="dxa"/>
            </w:tcMar>
          </w:tcPr>
          <w:p w14:paraId="2F1FB04F" w14:textId="77777777" w:rsidR="00A021EA" w:rsidRPr="00A021EA" w:rsidRDefault="00A021EA" w:rsidP="00A021EA">
            <w:pPr>
              <w:jc w:val="center"/>
              <w:rPr>
                <w:sz w:val="22"/>
                <w:szCs w:val="20"/>
              </w:rPr>
            </w:pPr>
            <w:r w:rsidRPr="00A021EA">
              <w:rPr>
                <w:szCs w:val="20"/>
              </w:rPr>
              <w:t>1192,50</w:t>
            </w:r>
          </w:p>
        </w:tc>
      </w:tr>
      <w:tr w:rsidR="00A021EA" w:rsidRPr="00A021EA" w14:paraId="3E0E0D20"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F1981B0" w14:textId="77777777" w:rsidR="00A021EA" w:rsidRPr="00A021EA" w:rsidRDefault="00A021EA" w:rsidP="00A021EA">
            <w:pPr>
              <w:jc w:val="center"/>
              <w:rPr>
                <w:sz w:val="22"/>
                <w:szCs w:val="22"/>
              </w:rPr>
            </w:pPr>
            <w:r w:rsidRPr="00A021EA">
              <w:rPr>
                <w:sz w:val="22"/>
                <w:szCs w:val="22"/>
              </w:rPr>
              <w:t>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0911BE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9E7192B" w14:textId="77777777" w:rsidR="00A021EA" w:rsidRPr="00A021EA" w:rsidRDefault="00A021EA" w:rsidP="00A021EA">
            <w:pPr>
              <w:rPr>
                <w:sz w:val="22"/>
                <w:szCs w:val="22"/>
              </w:rPr>
            </w:pPr>
            <w:r w:rsidRPr="00A021EA">
              <w:rPr>
                <w:sz w:val="22"/>
                <w:szCs w:val="22"/>
              </w:rPr>
              <w:t>Нормативный удельный расход условного топлива 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1BD7AB0" w14:textId="77777777" w:rsidR="00A021EA" w:rsidRPr="00A021EA" w:rsidRDefault="00A021EA" w:rsidP="00A021EA">
            <w:pPr>
              <w:jc w:val="center"/>
              <w:rPr>
                <w:sz w:val="22"/>
                <w:szCs w:val="22"/>
              </w:rPr>
            </w:pPr>
            <w:r w:rsidRPr="00A021EA">
              <w:rPr>
                <w:sz w:val="22"/>
                <w:szCs w:val="22"/>
              </w:rPr>
              <w:t>кг/Гкал</w:t>
            </w:r>
          </w:p>
        </w:tc>
        <w:tc>
          <w:tcPr>
            <w:tcW w:w="1782" w:type="dxa"/>
            <w:tcBorders>
              <w:top w:val="single" w:sz="4" w:space="0" w:color="auto"/>
              <w:left w:val="nil"/>
              <w:bottom w:val="single" w:sz="4" w:space="0" w:color="auto"/>
              <w:right w:val="single" w:sz="4" w:space="0" w:color="auto"/>
            </w:tcBorders>
            <w:tcMar>
              <w:left w:w="28" w:type="dxa"/>
              <w:right w:w="28" w:type="dxa"/>
            </w:tcMar>
          </w:tcPr>
          <w:p w14:paraId="4D187359" w14:textId="77777777" w:rsidR="00A021EA" w:rsidRPr="00A021EA" w:rsidRDefault="00A021EA" w:rsidP="00A021EA">
            <w:pPr>
              <w:jc w:val="center"/>
              <w:rPr>
                <w:sz w:val="22"/>
                <w:szCs w:val="20"/>
              </w:rPr>
            </w:pPr>
            <w:r w:rsidRPr="00A021EA">
              <w:rPr>
                <w:szCs w:val="20"/>
              </w:rPr>
              <w:t>181,4</w:t>
            </w:r>
          </w:p>
        </w:tc>
      </w:tr>
      <w:tr w:rsidR="00A021EA" w:rsidRPr="00A021EA" w14:paraId="6C9FD8CC"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C1A5EC4" w14:textId="77777777" w:rsidR="00A021EA" w:rsidRPr="00A021EA" w:rsidRDefault="00A021EA" w:rsidP="00A021EA">
            <w:pPr>
              <w:jc w:val="center"/>
              <w:rPr>
                <w:sz w:val="22"/>
                <w:szCs w:val="22"/>
              </w:rPr>
            </w:pPr>
            <w:r w:rsidRPr="00A021EA">
              <w:rPr>
                <w:sz w:val="22"/>
                <w:szCs w:val="22"/>
              </w:rPr>
              <w:t>15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AB24C62"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5293AE0" w14:textId="77777777" w:rsidR="00A021EA" w:rsidRPr="00A021EA" w:rsidRDefault="00A021EA" w:rsidP="00A021EA">
            <w:pPr>
              <w:rPr>
                <w:sz w:val="22"/>
                <w:szCs w:val="22"/>
              </w:rPr>
            </w:pPr>
            <w:r w:rsidRPr="00A021EA">
              <w:rPr>
                <w:sz w:val="22"/>
                <w:szCs w:val="22"/>
              </w:rPr>
              <w:t>Итого расход условного топлива 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9C44CBD"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1AC0AC54" w14:textId="77777777" w:rsidR="00A021EA" w:rsidRPr="00A021EA" w:rsidRDefault="00A021EA" w:rsidP="00A021EA">
            <w:pPr>
              <w:jc w:val="center"/>
              <w:rPr>
                <w:sz w:val="22"/>
                <w:szCs w:val="20"/>
              </w:rPr>
            </w:pPr>
            <w:r w:rsidRPr="00A021EA">
              <w:rPr>
                <w:szCs w:val="20"/>
              </w:rPr>
              <w:t>216,32</w:t>
            </w:r>
          </w:p>
        </w:tc>
      </w:tr>
      <w:tr w:rsidR="00A021EA" w:rsidRPr="00A021EA" w14:paraId="113AFC3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B4CF27C" w14:textId="77777777" w:rsidR="00A021EA" w:rsidRPr="00A021EA" w:rsidRDefault="00A021EA" w:rsidP="00A021EA">
            <w:pPr>
              <w:jc w:val="center"/>
              <w:rPr>
                <w:sz w:val="22"/>
                <w:szCs w:val="22"/>
              </w:rPr>
            </w:pPr>
            <w:r w:rsidRPr="00A021EA">
              <w:rPr>
                <w:sz w:val="22"/>
                <w:szCs w:val="22"/>
              </w:rPr>
              <w:t>16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1FF59EF"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C2A0C54" w14:textId="77777777" w:rsidR="00A021EA" w:rsidRPr="00A021EA" w:rsidRDefault="00A021EA" w:rsidP="00A021EA">
            <w:pPr>
              <w:rPr>
                <w:sz w:val="22"/>
                <w:szCs w:val="22"/>
              </w:rPr>
            </w:pPr>
            <w:r w:rsidRPr="00A021EA">
              <w:rPr>
                <w:sz w:val="22"/>
                <w:szCs w:val="22"/>
              </w:rPr>
              <w:t xml:space="preserve">Расход т </w:t>
            </w:r>
            <w:proofErr w:type="spellStart"/>
            <w:r w:rsidRPr="00A021EA">
              <w:rPr>
                <w:sz w:val="22"/>
                <w:szCs w:val="22"/>
              </w:rPr>
              <w:t>у.т</w:t>
            </w:r>
            <w:proofErr w:type="spellEnd"/>
            <w:r w:rsidRPr="00A021EA">
              <w:rPr>
                <w:sz w:val="22"/>
                <w:szCs w:val="22"/>
              </w:rPr>
              <w:t>.,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427B894"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52E0B2DF" w14:textId="77777777" w:rsidR="00A021EA" w:rsidRPr="00A021EA" w:rsidRDefault="00A021EA" w:rsidP="00A021EA">
            <w:pPr>
              <w:jc w:val="center"/>
              <w:rPr>
                <w:sz w:val="22"/>
                <w:szCs w:val="20"/>
              </w:rPr>
            </w:pPr>
            <w:r w:rsidRPr="00A021EA">
              <w:rPr>
                <w:szCs w:val="20"/>
              </w:rPr>
              <w:t>247,59</w:t>
            </w:r>
          </w:p>
        </w:tc>
      </w:tr>
      <w:tr w:rsidR="00A021EA" w:rsidRPr="00A021EA" w14:paraId="23C78F54"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EE99BD9" w14:textId="77777777" w:rsidR="00A021EA" w:rsidRPr="00A021EA" w:rsidRDefault="00A021EA" w:rsidP="00A021EA">
            <w:pPr>
              <w:jc w:val="center"/>
              <w:rPr>
                <w:sz w:val="22"/>
                <w:szCs w:val="22"/>
              </w:rPr>
            </w:pPr>
            <w:r w:rsidRPr="00A021EA">
              <w:rPr>
                <w:sz w:val="22"/>
                <w:szCs w:val="22"/>
              </w:rPr>
              <w:t>17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30CA89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7ABF9F4" w14:textId="77777777" w:rsidR="00A021EA" w:rsidRPr="00A021EA" w:rsidRDefault="00A021EA" w:rsidP="00A021EA">
            <w:pPr>
              <w:rPr>
                <w:sz w:val="22"/>
                <w:szCs w:val="22"/>
              </w:rPr>
            </w:pPr>
            <w:r w:rsidRPr="00A021EA">
              <w:rPr>
                <w:sz w:val="22"/>
                <w:szCs w:val="22"/>
              </w:rPr>
              <w:t>Удельный вес расхода топлива на производство тепловой энергии (п. 15/п. 16)</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BA0C45C"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2199C92D" w14:textId="77777777" w:rsidR="00A021EA" w:rsidRPr="00A021EA" w:rsidRDefault="00A021EA" w:rsidP="00A021EA">
            <w:pPr>
              <w:jc w:val="center"/>
              <w:rPr>
                <w:sz w:val="22"/>
                <w:szCs w:val="20"/>
              </w:rPr>
            </w:pPr>
            <w:r w:rsidRPr="00A021EA">
              <w:rPr>
                <w:szCs w:val="20"/>
              </w:rPr>
              <w:t>87,370181</w:t>
            </w:r>
          </w:p>
        </w:tc>
      </w:tr>
      <w:tr w:rsidR="00A021EA" w:rsidRPr="00A021EA" w14:paraId="51F9855C"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9D24409" w14:textId="77777777" w:rsidR="00A021EA" w:rsidRPr="00A021EA" w:rsidRDefault="00A021EA" w:rsidP="00A021EA">
            <w:pPr>
              <w:jc w:val="center"/>
              <w:rPr>
                <w:sz w:val="22"/>
                <w:szCs w:val="22"/>
              </w:rPr>
            </w:pPr>
            <w:r w:rsidRPr="00A021EA">
              <w:rPr>
                <w:sz w:val="22"/>
                <w:szCs w:val="22"/>
              </w:rPr>
              <w:t>18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288E1C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84AD806" w14:textId="77777777" w:rsidR="00A021EA" w:rsidRPr="00A021EA" w:rsidRDefault="00A021EA" w:rsidP="00A021EA">
            <w:pPr>
              <w:rPr>
                <w:sz w:val="22"/>
                <w:szCs w:val="22"/>
              </w:rPr>
            </w:pPr>
            <w:r w:rsidRPr="00A021EA">
              <w:rPr>
                <w:sz w:val="22"/>
                <w:szCs w:val="22"/>
              </w:rPr>
              <w:t>Расход условного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A4E4FA0"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495160C0" w14:textId="77777777" w:rsidR="00A021EA" w:rsidRPr="00A021EA" w:rsidRDefault="00A021EA" w:rsidP="00A021EA">
            <w:pPr>
              <w:jc w:val="center"/>
              <w:rPr>
                <w:sz w:val="22"/>
                <w:szCs w:val="20"/>
              </w:rPr>
            </w:pPr>
            <w:r w:rsidRPr="00A021EA">
              <w:rPr>
                <w:szCs w:val="20"/>
              </w:rPr>
              <w:t>247,59</w:t>
            </w:r>
          </w:p>
        </w:tc>
      </w:tr>
      <w:tr w:rsidR="00A021EA" w:rsidRPr="00A021EA" w14:paraId="0E249A4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C7DEB91" w14:textId="77777777" w:rsidR="00A021EA" w:rsidRPr="00A021EA" w:rsidRDefault="00A021EA" w:rsidP="00A021EA">
            <w:pPr>
              <w:jc w:val="center"/>
              <w:rPr>
                <w:sz w:val="22"/>
                <w:szCs w:val="22"/>
              </w:rPr>
            </w:pPr>
            <w:r w:rsidRPr="00A021EA">
              <w:rPr>
                <w:sz w:val="22"/>
                <w:szCs w:val="22"/>
              </w:rPr>
              <w:t>18.1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5C30F0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723D151"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421C121"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2DFAEB60" w14:textId="77777777" w:rsidR="00A021EA" w:rsidRPr="00A021EA" w:rsidRDefault="00A021EA" w:rsidP="00A021EA">
            <w:pPr>
              <w:jc w:val="center"/>
              <w:rPr>
                <w:sz w:val="22"/>
                <w:szCs w:val="20"/>
              </w:rPr>
            </w:pPr>
            <w:r w:rsidRPr="00A021EA">
              <w:rPr>
                <w:szCs w:val="20"/>
              </w:rPr>
              <w:t>1,49</w:t>
            </w:r>
          </w:p>
        </w:tc>
      </w:tr>
      <w:tr w:rsidR="00A021EA" w:rsidRPr="00A021EA" w14:paraId="6373AA2E"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D3FEF9C"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8D80EA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3B64A52"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34E1416"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45658A33" w14:textId="77777777" w:rsidR="00A021EA" w:rsidRPr="00A021EA" w:rsidRDefault="00A021EA" w:rsidP="00A021EA">
            <w:pPr>
              <w:jc w:val="center"/>
              <w:rPr>
                <w:sz w:val="22"/>
                <w:szCs w:val="20"/>
              </w:rPr>
            </w:pPr>
          </w:p>
        </w:tc>
      </w:tr>
      <w:tr w:rsidR="00A021EA" w:rsidRPr="00A021EA" w14:paraId="08DE65A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75496E0" w14:textId="77777777" w:rsidR="00A021EA" w:rsidRPr="00A021EA" w:rsidRDefault="00A021EA" w:rsidP="00A021EA">
            <w:pPr>
              <w:jc w:val="center"/>
              <w:rPr>
                <w:sz w:val="22"/>
                <w:szCs w:val="22"/>
              </w:rPr>
            </w:pPr>
            <w:r w:rsidRPr="00A021EA">
              <w:rPr>
                <w:sz w:val="22"/>
                <w:szCs w:val="22"/>
              </w:rPr>
              <w:t>18.2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32D0C5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23FD7FF"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64E42C7"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4364B0C6" w14:textId="77777777" w:rsidR="00A021EA" w:rsidRPr="00A021EA" w:rsidRDefault="00A021EA" w:rsidP="00A021EA">
            <w:pPr>
              <w:jc w:val="center"/>
              <w:rPr>
                <w:sz w:val="22"/>
                <w:szCs w:val="20"/>
              </w:rPr>
            </w:pPr>
            <w:r w:rsidRPr="00A021EA">
              <w:rPr>
                <w:szCs w:val="20"/>
              </w:rPr>
              <w:t>0,67</w:t>
            </w:r>
          </w:p>
        </w:tc>
      </w:tr>
      <w:tr w:rsidR="00A021EA" w:rsidRPr="00A021EA" w14:paraId="16283747"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6EED40B" w14:textId="77777777" w:rsidR="00A021EA" w:rsidRPr="00A021EA" w:rsidRDefault="00A021EA" w:rsidP="00A021EA">
            <w:pPr>
              <w:jc w:val="center"/>
              <w:rPr>
                <w:sz w:val="22"/>
                <w:szCs w:val="22"/>
              </w:rPr>
            </w:pPr>
            <w:r w:rsidRPr="00A021EA">
              <w:rPr>
                <w:sz w:val="22"/>
                <w:szCs w:val="22"/>
              </w:rPr>
              <w:t>18.3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349870F"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6CF14DA"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15FD732"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34CF7780" w14:textId="77777777" w:rsidR="00A021EA" w:rsidRPr="00A021EA" w:rsidRDefault="00A021EA" w:rsidP="00A021EA">
            <w:pPr>
              <w:jc w:val="center"/>
              <w:rPr>
                <w:sz w:val="22"/>
                <w:szCs w:val="20"/>
              </w:rPr>
            </w:pPr>
            <w:r w:rsidRPr="00A021EA">
              <w:rPr>
                <w:szCs w:val="20"/>
              </w:rPr>
              <w:t>245,43</w:t>
            </w:r>
          </w:p>
        </w:tc>
      </w:tr>
      <w:tr w:rsidR="00A021EA" w:rsidRPr="00A021EA" w14:paraId="749E72F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FDD671A" w14:textId="77777777" w:rsidR="00A021EA" w:rsidRPr="00A021EA" w:rsidRDefault="00A021EA" w:rsidP="00A021EA">
            <w:pPr>
              <w:jc w:val="center"/>
              <w:rPr>
                <w:sz w:val="22"/>
                <w:szCs w:val="22"/>
              </w:rPr>
            </w:pPr>
            <w:r w:rsidRPr="00A021EA">
              <w:rPr>
                <w:sz w:val="22"/>
                <w:szCs w:val="22"/>
              </w:rPr>
              <w:t>18.3.1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BC90EC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B4913A8"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D83D750"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45E81C9C" w14:textId="77777777" w:rsidR="00A021EA" w:rsidRPr="00A021EA" w:rsidRDefault="00A021EA" w:rsidP="00A021EA">
            <w:pPr>
              <w:jc w:val="center"/>
              <w:rPr>
                <w:sz w:val="22"/>
                <w:szCs w:val="20"/>
              </w:rPr>
            </w:pPr>
            <w:r w:rsidRPr="00A021EA">
              <w:rPr>
                <w:szCs w:val="20"/>
              </w:rPr>
              <w:t>245,43</w:t>
            </w:r>
          </w:p>
        </w:tc>
      </w:tr>
      <w:tr w:rsidR="00A021EA" w:rsidRPr="00A021EA" w14:paraId="3B6564E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DACABCA" w14:textId="77777777" w:rsidR="00A021EA" w:rsidRPr="00A021EA" w:rsidRDefault="00A021EA" w:rsidP="00A021EA">
            <w:pPr>
              <w:jc w:val="center"/>
              <w:rPr>
                <w:sz w:val="22"/>
                <w:szCs w:val="22"/>
              </w:rPr>
            </w:pPr>
            <w:r w:rsidRPr="00A021EA">
              <w:rPr>
                <w:sz w:val="22"/>
                <w:szCs w:val="22"/>
              </w:rPr>
              <w:t>18.3.2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4476A9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2D095E5"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7133BC6"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77E8DCA4" w14:textId="77777777" w:rsidR="00A021EA" w:rsidRPr="00A021EA" w:rsidRDefault="00A021EA" w:rsidP="00A021EA">
            <w:pPr>
              <w:jc w:val="center"/>
              <w:rPr>
                <w:sz w:val="22"/>
                <w:szCs w:val="20"/>
              </w:rPr>
            </w:pPr>
            <w:r w:rsidRPr="00A021EA">
              <w:rPr>
                <w:szCs w:val="20"/>
              </w:rPr>
              <w:t>0,00</w:t>
            </w:r>
          </w:p>
        </w:tc>
      </w:tr>
      <w:tr w:rsidR="00A021EA" w:rsidRPr="00A021EA" w14:paraId="1B15578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BDBFBC2" w14:textId="77777777" w:rsidR="00A021EA" w:rsidRPr="00A021EA" w:rsidRDefault="00A021EA" w:rsidP="00A021EA">
            <w:pPr>
              <w:jc w:val="center"/>
              <w:rPr>
                <w:sz w:val="22"/>
                <w:szCs w:val="22"/>
              </w:rPr>
            </w:pPr>
            <w:r w:rsidRPr="00A021EA">
              <w:rPr>
                <w:sz w:val="22"/>
                <w:szCs w:val="22"/>
              </w:rPr>
              <w:t>18.3.3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1560A2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CD081B6"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60D1383"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7EB25936" w14:textId="77777777" w:rsidR="00A021EA" w:rsidRPr="00A021EA" w:rsidRDefault="00A021EA" w:rsidP="00A021EA">
            <w:pPr>
              <w:jc w:val="center"/>
              <w:rPr>
                <w:sz w:val="22"/>
                <w:szCs w:val="20"/>
              </w:rPr>
            </w:pPr>
            <w:r w:rsidRPr="00A021EA">
              <w:rPr>
                <w:szCs w:val="20"/>
              </w:rPr>
              <w:t>0,00</w:t>
            </w:r>
          </w:p>
        </w:tc>
      </w:tr>
      <w:tr w:rsidR="00A021EA" w:rsidRPr="00A021EA" w14:paraId="57D05FC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CCC2AC4" w14:textId="77777777" w:rsidR="00A021EA" w:rsidRPr="00A021EA" w:rsidRDefault="00A021EA" w:rsidP="00A021EA">
            <w:pPr>
              <w:jc w:val="center"/>
              <w:rPr>
                <w:sz w:val="22"/>
                <w:szCs w:val="22"/>
              </w:rPr>
            </w:pPr>
            <w:r w:rsidRPr="00A021EA">
              <w:rPr>
                <w:sz w:val="22"/>
                <w:szCs w:val="22"/>
              </w:rPr>
              <w:t>18.4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F916EA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94FDC01"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7B8078D"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2A06895C" w14:textId="77777777" w:rsidR="00A021EA" w:rsidRPr="00A021EA" w:rsidRDefault="00A021EA" w:rsidP="00A021EA">
            <w:pPr>
              <w:jc w:val="center"/>
              <w:rPr>
                <w:sz w:val="22"/>
                <w:szCs w:val="20"/>
              </w:rPr>
            </w:pPr>
            <w:r w:rsidRPr="00A021EA">
              <w:rPr>
                <w:szCs w:val="20"/>
              </w:rPr>
              <w:t>0,00</w:t>
            </w:r>
          </w:p>
        </w:tc>
      </w:tr>
      <w:tr w:rsidR="00A021EA" w:rsidRPr="00A021EA" w14:paraId="4E8F9513"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FF7D29F" w14:textId="77777777" w:rsidR="00A021EA" w:rsidRPr="00A021EA" w:rsidRDefault="00A021EA" w:rsidP="00A021EA">
            <w:pPr>
              <w:jc w:val="center"/>
              <w:rPr>
                <w:sz w:val="22"/>
                <w:szCs w:val="22"/>
              </w:rPr>
            </w:pPr>
            <w:r w:rsidRPr="00A021EA">
              <w:rPr>
                <w:sz w:val="22"/>
                <w:szCs w:val="22"/>
              </w:rPr>
              <w:t>18.4.1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15822D6"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D3D35FE"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04D51B4"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214426C2" w14:textId="77777777" w:rsidR="00A021EA" w:rsidRPr="00A021EA" w:rsidRDefault="00A021EA" w:rsidP="00A021EA">
            <w:pPr>
              <w:jc w:val="center"/>
              <w:rPr>
                <w:sz w:val="22"/>
                <w:szCs w:val="20"/>
              </w:rPr>
            </w:pPr>
            <w:r w:rsidRPr="00A021EA">
              <w:rPr>
                <w:szCs w:val="20"/>
              </w:rPr>
              <w:t>0,00</w:t>
            </w:r>
          </w:p>
        </w:tc>
      </w:tr>
      <w:tr w:rsidR="00A021EA" w:rsidRPr="00A021EA" w14:paraId="0409FD65"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556E75F" w14:textId="77777777" w:rsidR="00A021EA" w:rsidRPr="00A021EA" w:rsidRDefault="00A021EA" w:rsidP="00A021EA">
            <w:pPr>
              <w:jc w:val="center"/>
              <w:rPr>
                <w:sz w:val="22"/>
                <w:szCs w:val="22"/>
              </w:rPr>
            </w:pPr>
            <w:r w:rsidRPr="00A021EA">
              <w:rPr>
                <w:sz w:val="22"/>
                <w:szCs w:val="22"/>
              </w:rPr>
              <w:t>18.4.2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1F70FD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E267269"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3FFE370"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4AC5097E" w14:textId="77777777" w:rsidR="00A021EA" w:rsidRPr="00A021EA" w:rsidRDefault="00A021EA" w:rsidP="00A021EA">
            <w:pPr>
              <w:jc w:val="center"/>
              <w:rPr>
                <w:sz w:val="22"/>
                <w:szCs w:val="20"/>
              </w:rPr>
            </w:pPr>
            <w:r w:rsidRPr="00A021EA">
              <w:rPr>
                <w:szCs w:val="20"/>
              </w:rPr>
              <w:t>0,00</w:t>
            </w:r>
          </w:p>
        </w:tc>
      </w:tr>
      <w:tr w:rsidR="00A021EA" w:rsidRPr="00A021EA" w14:paraId="7261610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E4ABE45" w14:textId="77777777" w:rsidR="00A021EA" w:rsidRPr="00A021EA" w:rsidRDefault="00A021EA" w:rsidP="00A021EA">
            <w:pPr>
              <w:jc w:val="center"/>
              <w:rPr>
                <w:sz w:val="22"/>
                <w:szCs w:val="22"/>
              </w:rPr>
            </w:pPr>
            <w:r w:rsidRPr="00A021EA">
              <w:rPr>
                <w:sz w:val="22"/>
                <w:szCs w:val="22"/>
              </w:rPr>
              <w:t>18.5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47227D8"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A6F6DF4" w14:textId="77777777" w:rsidR="00A021EA" w:rsidRPr="00A021EA" w:rsidRDefault="00A021EA" w:rsidP="00A021EA">
            <w:pPr>
              <w:ind w:firstLineChars="100" w:firstLine="220"/>
              <w:rPr>
                <w:sz w:val="22"/>
                <w:szCs w:val="22"/>
              </w:rPr>
            </w:pPr>
            <w:r w:rsidRPr="00A021EA">
              <w:rPr>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FD9CD01" w14:textId="77777777" w:rsidR="00A021EA" w:rsidRPr="00A021EA" w:rsidRDefault="00A021EA" w:rsidP="00A021EA">
            <w:pPr>
              <w:jc w:val="center"/>
              <w:rPr>
                <w:sz w:val="22"/>
                <w:szCs w:val="22"/>
              </w:rPr>
            </w:pPr>
            <w:r w:rsidRPr="00A021EA">
              <w:rPr>
                <w:sz w:val="22"/>
                <w:szCs w:val="22"/>
              </w:rPr>
              <w:t>тыс. 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119A9561" w14:textId="77777777" w:rsidR="00A021EA" w:rsidRPr="00A021EA" w:rsidRDefault="00A021EA" w:rsidP="00A021EA">
            <w:pPr>
              <w:jc w:val="center"/>
              <w:rPr>
                <w:sz w:val="22"/>
                <w:szCs w:val="20"/>
              </w:rPr>
            </w:pPr>
            <w:r w:rsidRPr="00A021EA">
              <w:rPr>
                <w:szCs w:val="20"/>
              </w:rPr>
              <w:t>216,32</w:t>
            </w:r>
          </w:p>
        </w:tc>
      </w:tr>
      <w:tr w:rsidR="00A021EA" w:rsidRPr="00A021EA" w14:paraId="08EC6870"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CD38177" w14:textId="77777777" w:rsidR="00A021EA" w:rsidRPr="00A021EA" w:rsidRDefault="00A021EA" w:rsidP="00A021EA">
            <w:pPr>
              <w:jc w:val="center"/>
              <w:rPr>
                <w:sz w:val="22"/>
                <w:szCs w:val="22"/>
              </w:rPr>
            </w:pPr>
            <w:r w:rsidRPr="00A021EA">
              <w:rPr>
                <w:sz w:val="22"/>
                <w:szCs w:val="22"/>
              </w:rPr>
              <w:t>19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91A6FE5"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64390D7" w14:textId="77777777" w:rsidR="00A021EA" w:rsidRPr="00A021EA" w:rsidRDefault="00A021EA" w:rsidP="00A021EA">
            <w:pPr>
              <w:rPr>
                <w:sz w:val="22"/>
                <w:szCs w:val="22"/>
              </w:rPr>
            </w:pPr>
            <w:r w:rsidRPr="00A021EA">
              <w:rPr>
                <w:sz w:val="22"/>
                <w:szCs w:val="22"/>
              </w:rPr>
              <w:t>Доля</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9184A44"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63E5FB73" w14:textId="77777777" w:rsidR="00A021EA" w:rsidRPr="00A021EA" w:rsidRDefault="00A021EA" w:rsidP="00A021EA">
            <w:pPr>
              <w:jc w:val="center"/>
              <w:rPr>
                <w:sz w:val="22"/>
                <w:szCs w:val="20"/>
              </w:rPr>
            </w:pPr>
            <w:r w:rsidRPr="00A021EA">
              <w:rPr>
                <w:szCs w:val="20"/>
              </w:rPr>
              <w:t>100,00</w:t>
            </w:r>
          </w:p>
        </w:tc>
      </w:tr>
      <w:tr w:rsidR="00A021EA" w:rsidRPr="00A021EA" w14:paraId="530D9F9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06F3540" w14:textId="77777777" w:rsidR="00A021EA" w:rsidRPr="00A021EA" w:rsidRDefault="00A021EA" w:rsidP="00A021EA">
            <w:pPr>
              <w:jc w:val="center"/>
              <w:rPr>
                <w:sz w:val="22"/>
                <w:szCs w:val="22"/>
              </w:rPr>
            </w:pPr>
            <w:r w:rsidRPr="00A021EA">
              <w:rPr>
                <w:sz w:val="22"/>
                <w:szCs w:val="22"/>
              </w:rPr>
              <w:t>19.1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55ACAA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71DC3AF"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BE8E805"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0119BA52" w14:textId="77777777" w:rsidR="00A021EA" w:rsidRPr="00A021EA" w:rsidRDefault="00A021EA" w:rsidP="00A021EA">
            <w:pPr>
              <w:jc w:val="center"/>
              <w:rPr>
                <w:sz w:val="22"/>
                <w:szCs w:val="20"/>
              </w:rPr>
            </w:pPr>
            <w:r w:rsidRPr="00A021EA">
              <w:rPr>
                <w:szCs w:val="20"/>
              </w:rPr>
              <w:t>0,60</w:t>
            </w:r>
          </w:p>
        </w:tc>
      </w:tr>
      <w:tr w:rsidR="00A021EA" w:rsidRPr="00A021EA" w14:paraId="30AD9F04"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CB0992F"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DF174E5"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31E4059"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A9750ED"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7A086F95" w14:textId="77777777" w:rsidR="00A021EA" w:rsidRPr="00A021EA" w:rsidRDefault="00A021EA" w:rsidP="00A021EA">
            <w:pPr>
              <w:jc w:val="center"/>
              <w:rPr>
                <w:sz w:val="22"/>
                <w:szCs w:val="20"/>
              </w:rPr>
            </w:pPr>
          </w:p>
        </w:tc>
      </w:tr>
      <w:tr w:rsidR="00A021EA" w:rsidRPr="00A021EA" w14:paraId="4030682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FBA27E9" w14:textId="77777777" w:rsidR="00A021EA" w:rsidRPr="00A021EA" w:rsidRDefault="00A021EA" w:rsidP="00A021EA">
            <w:pPr>
              <w:jc w:val="center"/>
              <w:rPr>
                <w:sz w:val="22"/>
                <w:szCs w:val="22"/>
              </w:rPr>
            </w:pPr>
            <w:r w:rsidRPr="00A021EA">
              <w:rPr>
                <w:sz w:val="22"/>
                <w:szCs w:val="22"/>
              </w:rPr>
              <w:t>19.2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399C5BF"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D4421C0"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9CFBC35"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61742806" w14:textId="77777777" w:rsidR="00A021EA" w:rsidRPr="00A021EA" w:rsidRDefault="00A021EA" w:rsidP="00A021EA">
            <w:pPr>
              <w:jc w:val="center"/>
              <w:rPr>
                <w:sz w:val="22"/>
                <w:szCs w:val="20"/>
              </w:rPr>
            </w:pPr>
            <w:r w:rsidRPr="00A021EA">
              <w:rPr>
                <w:szCs w:val="20"/>
              </w:rPr>
              <w:t>0,27</w:t>
            </w:r>
          </w:p>
        </w:tc>
      </w:tr>
      <w:tr w:rsidR="00A021EA" w:rsidRPr="00A021EA" w14:paraId="5527CF14"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C18E203" w14:textId="77777777" w:rsidR="00A021EA" w:rsidRPr="00A021EA" w:rsidRDefault="00A021EA" w:rsidP="00A021EA">
            <w:pPr>
              <w:jc w:val="center"/>
              <w:rPr>
                <w:sz w:val="22"/>
                <w:szCs w:val="22"/>
              </w:rPr>
            </w:pPr>
            <w:r w:rsidRPr="00A021EA">
              <w:rPr>
                <w:sz w:val="22"/>
                <w:szCs w:val="22"/>
              </w:rPr>
              <w:t>19.3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1A33CE6"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E63F2AF"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B620715"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4AB67809" w14:textId="77777777" w:rsidR="00A021EA" w:rsidRPr="00A021EA" w:rsidRDefault="00A021EA" w:rsidP="00A021EA">
            <w:pPr>
              <w:jc w:val="center"/>
              <w:rPr>
                <w:sz w:val="22"/>
                <w:szCs w:val="20"/>
              </w:rPr>
            </w:pPr>
            <w:r w:rsidRPr="00A021EA">
              <w:rPr>
                <w:szCs w:val="20"/>
              </w:rPr>
              <w:t>99,13</w:t>
            </w:r>
          </w:p>
        </w:tc>
      </w:tr>
      <w:tr w:rsidR="00A021EA" w:rsidRPr="00A021EA" w14:paraId="17765056"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3401BFD" w14:textId="77777777" w:rsidR="00A021EA" w:rsidRPr="00A021EA" w:rsidRDefault="00A021EA" w:rsidP="00A021EA">
            <w:pPr>
              <w:jc w:val="center"/>
              <w:rPr>
                <w:sz w:val="22"/>
                <w:szCs w:val="22"/>
              </w:rPr>
            </w:pPr>
            <w:r w:rsidRPr="00A021EA">
              <w:rPr>
                <w:sz w:val="22"/>
                <w:szCs w:val="22"/>
              </w:rPr>
              <w:t>19.3.1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D7E9E0F"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D82AE0A"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95BBAEF"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6F1F1BB1" w14:textId="77777777" w:rsidR="00A021EA" w:rsidRPr="00A021EA" w:rsidRDefault="00A021EA" w:rsidP="00A021EA">
            <w:pPr>
              <w:jc w:val="center"/>
              <w:rPr>
                <w:sz w:val="22"/>
                <w:szCs w:val="20"/>
              </w:rPr>
            </w:pPr>
            <w:r w:rsidRPr="00A021EA">
              <w:rPr>
                <w:szCs w:val="20"/>
              </w:rPr>
              <w:t>99,13</w:t>
            </w:r>
          </w:p>
        </w:tc>
      </w:tr>
      <w:tr w:rsidR="00A021EA" w:rsidRPr="00A021EA" w14:paraId="3813ED00"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0F4B09C" w14:textId="77777777" w:rsidR="00A021EA" w:rsidRPr="00A021EA" w:rsidRDefault="00A021EA" w:rsidP="00A021EA">
            <w:pPr>
              <w:jc w:val="center"/>
              <w:rPr>
                <w:sz w:val="22"/>
                <w:szCs w:val="22"/>
              </w:rPr>
            </w:pPr>
            <w:r w:rsidRPr="00A021EA">
              <w:rPr>
                <w:sz w:val="22"/>
                <w:szCs w:val="22"/>
              </w:rPr>
              <w:t>19.3.2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6282172"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C97E4E9"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A3597F6"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65137F9F" w14:textId="77777777" w:rsidR="00A021EA" w:rsidRPr="00A021EA" w:rsidRDefault="00A021EA" w:rsidP="00A021EA">
            <w:pPr>
              <w:jc w:val="center"/>
              <w:rPr>
                <w:sz w:val="22"/>
                <w:szCs w:val="20"/>
              </w:rPr>
            </w:pPr>
          </w:p>
        </w:tc>
      </w:tr>
      <w:tr w:rsidR="00A021EA" w:rsidRPr="00A021EA" w14:paraId="0EFFC19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F77E49A" w14:textId="77777777" w:rsidR="00A021EA" w:rsidRPr="00A021EA" w:rsidRDefault="00A021EA" w:rsidP="00A021EA">
            <w:pPr>
              <w:jc w:val="center"/>
              <w:rPr>
                <w:sz w:val="22"/>
                <w:szCs w:val="22"/>
              </w:rPr>
            </w:pPr>
            <w:r w:rsidRPr="00A021EA">
              <w:rPr>
                <w:sz w:val="22"/>
                <w:szCs w:val="22"/>
              </w:rPr>
              <w:t>19.3.3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589CC5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2715B74"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1CE6B47"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66F63944" w14:textId="77777777" w:rsidR="00A021EA" w:rsidRPr="00A021EA" w:rsidRDefault="00A021EA" w:rsidP="00A021EA">
            <w:pPr>
              <w:jc w:val="center"/>
              <w:rPr>
                <w:sz w:val="22"/>
                <w:szCs w:val="20"/>
              </w:rPr>
            </w:pPr>
          </w:p>
        </w:tc>
      </w:tr>
      <w:tr w:rsidR="00A021EA" w:rsidRPr="00A021EA" w14:paraId="03772D45"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4B1BCAF" w14:textId="77777777" w:rsidR="00A021EA" w:rsidRPr="00A021EA" w:rsidRDefault="00A021EA" w:rsidP="00A021EA">
            <w:pPr>
              <w:jc w:val="center"/>
              <w:rPr>
                <w:sz w:val="22"/>
                <w:szCs w:val="22"/>
              </w:rPr>
            </w:pPr>
            <w:r w:rsidRPr="00A021EA">
              <w:rPr>
                <w:sz w:val="22"/>
                <w:szCs w:val="22"/>
              </w:rPr>
              <w:t>19.4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1A0335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9DF0339"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B8B8164"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21EFB172" w14:textId="77777777" w:rsidR="00A021EA" w:rsidRPr="00A021EA" w:rsidRDefault="00A021EA" w:rsidP="00A021EA">
            <w:pPr>
              <w:jc w:val="center"/>
              <w:rPr>
                <w:sz w:val="22"/>
                <w:szCs w:val="20"/>
              </w:rPr>
            </w:pPr>
            <w:r w:rsidRPr="00A021EA">
              <w:rPr>
                <w:szCs w:val="20"/>
              </w:rPr>
              <w:t>0,00</w:t>
            </w:r>
          </w:p>
        </w:tc>
      </w:tr>
      <w:tr w:rsidR="00A021EA" w:rsidRPr="00A021EA" w14:paraId="54FB9BB4"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E107527" w14:textId="77777777" w:rsidR="00A021EA" w:rsidRPr="00A021EA" w:rsidRDefault="00A021EA" w:rsidP="00A021EA">
            <w:pPr>
              <w:jc w:val="center"/>
              <w:rPr>
                <w:sz w:val="22"/>
                <w:szCs w:val="22"/>
              </w:rPr>
            </w:pPr>
            <w:r w:rsidRPr="00A021EA">
              <w:rPr>
                <w:sz w:val="22"/>
                <w:szCs w:val="22"/>
              </w:rPr>
              <w:t>19.4.1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86B1EC7"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0888851"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0E264F8"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084833E5" w14:textId="77777777" w:rsidR="00A021EA" w:rsidRPr="00A021EA" w:rsidRDefault="00A021EA" w:rsidP="00A021EA">
            <w:pPr>
              <w:jc w:val="center"/>
              <w:rPr>
                <w:sz w:val="22"/>
                <w:szCs w:val="20"/>
              </w:rPr>
            </w:pPr>
          </w:p>
        </w:tc>
      </w:tr>
      <w:tr w:rsidR="00A021EA" w:rsidRPr="00A021EA" w14:paraId="78C82B9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391209E" w14:textId="77777777" w:rsidR="00A021EA" w:rsidRPr="00A021EA" w:rsidRDefault="00A021EA" w:rsidP="00A021EA">
            <w:pPr>
              <w:jc w:val="center"/>
              <w:rPr>
                <w:sz w:val="22"/>
                <w:szCs w:val="22"/>
              </w:rPr>
            </w:pPr>
            <w:r w:rsidRPr="00A021EA">
              <w:rPr>
                <w:sz w:val="22"/>
                <w:szCs w:val="22"/>
              </w:rPr>
              <w:t>19.4.2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19D35D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727A79E"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7560D74"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5B4ECAD5" w14:textId="77777777" w:rsidR="00A021EA" w:rsidRPr="00A021EA" w:rsidRDefault="00A021EA" w:rsidP="00A021EA">
            <w:pPr>
              <w:jc w:val="center"/>
              <w:rPr>
                <w:sz w:val="22"/>
                <w:szCs w:val="20"/>
              </w:rPr>
            </w:pPr>
          </w:p>
        </w:tc>
      </w:tr>
      <w:tr w:rsidR="00A021EA" w:rsidRPr="00A021EA" w14:paraId="7D2DA6D0"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23D896A" w14:textId="77777777" w:rsidR="00A021EA" w:rsidRPr="00A021EA" w:rsidRDefault="00A021EA" w:rsidP="00A021EA">
            <w:pPr>
              <w:jc w:val="center"/>
              <w:rPr>
                <w:sz w:val="22"/>
                <w:szCs w:val="22"/>
              </w:rPr>
            </w:pPr>
            <w:r w:rsidRPr="00A021EA">
              <w:rPr>
                <w:sz w:val="22"/>
                <w:szCs w:val="22"/>
              </w:rPr>
              <w:lastRenderedPageBreak/>
              <w:t>20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DCD72A8"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DB49E5A" w14:textId="77777777" w:rsidR="00A021EA" w:rsidRPr="00A021EA" w:rsidRDefault="00A021EA" w:rsidP="00A021EA">
            <w:pPr>
              <w:rPr>
                <w:sz w:val="22"/>
                <w:szCs w:val="22"/>
              </w:rPr>
            </w:pPr>
            <w:r w:rsidRPr="00A021EA">
              <w:rPr>
                <w:sz w:val="22"/>
                <w:szCs w:val="22"/>
              </w:rPr>
              <w:t>Переводной коэффициент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52BBE56"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1A31A257" w14:textId="77777777" w:rsidR="00A021EA" w:rsidRPr="00A021EA" w:rsidRDefault="00A021EA" w:rsidP="00A021EA">
            <w:pPr>
              <w:jc w:val="center"/>
              <w:rPr>
                <w:sz w:val="22"/>
                <w:szCs w:val="20"/>
              </w:rPr>
            </w:pPr>
          </w:p>
        </w:tc>
      </w:tr>
      <w:tr w:rsidR="00A021EA" w:rsidRPr="00A021EA" w14:paraId="20F679BC"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B657724" w14:textId="77777777" w:rsidR="00A021EA" w:rsidRPr="00A021EA" w:rsidRDefault="00A021EA" w:rsidP="00A021EA">
            <w:pPr>
              <w:jc w:val="center"/>
              <w:rPr>
                <w:sz w:val="22"/>
                <w:szCs w:val="22"/>
              </w:rPr>
            </w:pPr>
            <w:r w:rsidRPr="00A021EA">
              <w:rPr>
                <w:sz w:val="22"/>
                <w:szCs w:val="22"/>
              </w:rPr>
              <w:t>20.1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E988A66"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D026198"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F66C554"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24AD21CD" w14:textId="77777777" w:rsidR="00A021EA" w:rsidRPr="00A021EA" w:rsidRDefault="00A021EA" w:rsidP="00A021EA">
            <w:pPr>
              <w:jc w:val="center"/>
              <w:rPr>
                <w:sz w:val="22"/>
                <w:szCs w:val="20"/>
              </w:rPr>
            </w:pPr>
            <w:r w:rsidRPr="00A021EA">
              <w:rPr>
                <w:szCs w:val="20"/>
              </w:rPr>
              <w:t>0,9110</w:t>
            </w:r>
          </w:p>
        </w:tc>
      </w:tr>
      <w:tr w:rsidR="00A021EA" w:rsidRPr="00A021EA" w14:paraId="758FDA9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AA8E6FB"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CB2022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40A4DC4"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A5634BD"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38321D03" w14:textId="77777777" w:rsidR="00A021EA" w:rsidRPr="00A021EA" w:rsidRDefault="00A021EA" w:rsidP="00A021EA">
            <w:pPr>
              <w:jc w:val="center"/>
              <w:rPr>
                <w:sz w:val="22"/>
                <w:szCs w:val="20"/>
              </w:rPr>
            </w:pPr>
          </w:p>
        </w:tc>
      </w:tr>
      <w:tr w:rsidR="00A021EA" w:rsidRPr="00A021EA" w14:paraId="205CD61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AC1151E" w14:textId="77777777" w:rsidR="00A021EA" w:rsidRPr="00A021EA" w:rsidRDefault="00A021EA" w:rsidP="00A021EA">
            <w:pPr>
              <w:jc w:val="center"/>
              <w:rPr>
                <w:sz w:val="22"/>
                <w:szCs w:val="22"/>
              </w:rPr>
            </w:pPr>
            <w:r w:rsidRPr="00A021EA">
              <w:rPr>
                <w:sz w:val="22"/>
                <w:szCs w:val="22"/>
              </w:rPr>
              <w:t>20.2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C53DFF6"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8C3C5D2"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988E0E2"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3327FE8A" w14:textId="77777777" w:rsidR="00A021EA" w:rsidRPr="00A021EA" w:rsidRDefault="00A021EA" w:rsidP="00A021EA">
            <w:pPr>
              <w:jc w:val="center"/>
              <w:rPr>
                <w:sz w:val="22"/>
                <w:szCs w:val="20"/>
              </w:rPr>
            </w:pPr>
            <w:r w:rsidRPr="00A021EA">
              <w:rPr>
                <w:szCs w:val="20"/>
              </w:rPr>
              <w:t>1,3926</w:t>
            </w:r>
          </w:p>
        </w:tc>
      </w:tr>
      <w:tr w:rsidR="00A021EA" w:rsidRPr="00A021EA" w14:paraId="175B863F"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48D0D2A" w14:textId="77777777" w:rsidR="00A021EA" w:rsidRPr="00A021EA" w:rsidRDefault="00A021EA" w:rsidP="00A021EA">
            <w:pPr>
              <w:jc w:val="center"/>
              <w:rPr>
                <w:sz w:val="22"/>
                <w:szCs w:val="22"/>
              </w:rPr>
            </w:pPr>
            <w:r w:rsidRPr="00A021EA">
              <w:rPr>
                <w:sz w:val="22"/>
                <w:szCs w:val="22"/>
              </w:rPr>
              <w:t>20.3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23EC692"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D549F5D"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27281D6"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3DEBBA6C" w14:textId="77777777" w:rsidR="00A021EA" w:rsidRPr="00A021EA" w:rsidRDefault="00A021EA" w:rsidP="00A021EA">
            <w:pPr>
              <w:jc w:val="center"/>
              <w:rPr>
                <w:sz w:val="22"/>
                <w:szCs w:val="20"/>
              </w:rPr>
            </w:pPr>
            <w:r w:rsidRPr="00A021EA">
              <w:rPr>
                <w:szCs w:val="20"/>
              </w:rPr>
              <w:t>1,1961</w:t>
            </w:r>
          </w:p>
        </w:tc>
      </w:tr>
      <w:tr w:rsidR="00A021EA" w:rsidRPr="00A021EA" w14:paraId="6E1DD208"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D39DD87" w14:textId="77777777" w:rsidR="00A021EA" w:rsidRPr="00A021EA" w:rsidRDefault="00A021EA" w:rsidP="00A021EA">
            <w:pPr>
              <w:jc w:val="center"/>
              <w:rPr>
                <w:sz w:val="22"/>
                <w:szCs w:val="22"/>
              </w:rPr>
            </w:pPr>
            <w:r w:rsidRPr="00A021EA">
              <w:rPr>
                <w:sz w:val="22"/>
                <w:szCs w:val="22"/>
              </w:rPr>
              <w:t>20.3.1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FF45831"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BE80299"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EB8ADA2"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5DE9D1AD" w14:textId="77777777" w:rsidR="00A021EA" w:rsidRPr="00A021EA" w:rsidRDefault="00A021EA" w:rsidP="00A021EA">
            <w:pPr>
              <w:jc w:val="center"/>
              <w:rPr>
                <w:sz w:val="22"/>
                <w:szCs w:val="20"/>
              </w:rPr>
            </w:pPr>
            <w:r w:rsidRPr="00A021EA">
              <w:rPr>
                <w:szCs w:val="20"/>
              </w:rPr>
              <w:t>1,1961</w:t>
            </w:r>
          </w:p>
        </w:tc>
      </w:tr>
      <w:tr w:rsidR="00A021EA" w:rsidRPr="00A021EA" w14:paraId="679D6A5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90F643C" w14:textId="77777777" w:rsidR="00A021EA" w:rsidRPr="00A021EA" w:rsidRDefault="00A021EA" w:rsidP="00A021EA">
            <w:pPr>
              <w:jc w:val="center"/>
              <w:rPr>
                <w:sz w:val="22"/>
                <w:szCs w:val="22"/>
              </w:rPr>
            </w:pPr>
            <w:r w:rsidRPr="00A021EA">
              <w:rPr>
                <w:sz w:val="22"/>
                <w:szCs w:val="22"/>
              </w:rPr>
              <w:t>20.3.2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E8517D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2F10007"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29AF3B8"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7D84B840" w14:textId="77777777" w:rsidR="00A021EA" w:rsidRPr="00A021EA" w:rsidRDefault="00A021EA" w:rsidP="00A021EA">
            <w:pPr>
              <w:jc w:val="center"/>
              <w:rPr>
                <w:sz w:val="22"/>
                <w:szCs w:val="20"/>
              </w:rPr>
            </w:pPr>
          </w:p>
        </w:tc>
      </w:tr>
      <w:tr w:rsidR="00A021EA" w:rsidRPr="00A021EA" w14:paraId="22E862F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D060FAF" w14:textId="77777777" w:rsidR="00A021EA" w:rsidRPr="00A021EA" w:rsidRDefault="00A021EA" w:rsidP="00A021EA">
            <w:pPr>
              <w:jc w:val="center"/>
              <w:rPr>
                <w:sz w:val="22"/>
                <w:szCs w:val="22"/>
              </w:rPr>
            </w:pPr>
            <w:r w:rsidRPr="00A021EA">
              <w:rPr>
                <w:sz w:val="22"/>
                <w:szCs w:val="22"/>
              </w:rPr>
              <w:t>20.3.3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C94724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5F024F8"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8C71383"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68446520" w14:textId="77777777" w:rsidR="00A021EA" w:rsidRPr="00A021EA" w:rsidRDefault="00A021EA" w:rsidP="00A021EA">
            <w:pPr>
              <w:jc w:val="center"/>
              <w:rPr>
                <w:sz w:val="22"/>
                <w:szCs w:val="20"/>
              </w:rPr>
            </w:pPr>
          </w:p>
        </w:tc>
      </w:tr>
      <w:tr w:rsidR="00A021EA" w:rsidRPr="00A021EA" w14:paraId="652083A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829EF4E" w14:textId="77777777" w:rsidR="00A021EA" w:rsidRPr="00A021EA" w:rsidRDefault="00A021EA" w:rsidP="00A021EA">
            <w:pPr>
              <w:jc w:val="center"/>
              <w:rPr>
                <w:sz w:val="22"/>
                <w:szCs w:val="22"/>
              </w:rPr>
            </w:pPr>
            <w:r w:rsidRPr="00A021EA">
              <w:rPr>
                <w:sz w:val="22"/>
                <w:szCs w:val="22"/>
              </w:rPr>
              <w:t>20.4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BCE5F0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72135CA"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019457A"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048B0A8D" w14:textId="77777777" w:rsidR="00A021EA" w:rsidRPr="00A021EA" w:rsidRDefault="00A021EA" w:rsidP="00A021EA">
            <w:pPr>
              <w:jc w:val="center"/>
              <w:rPr>
                <w:sz w:val="22"/>
                <w:szCs w:val="20"/>
              </w:rPr>
            </w:pPr>
            <w:r w:rsidRPr="00A021EA">
              <w:rPr>
                <w:szCs w:val="20"/>
              </w:rPr>
              <w:t>0,00</w:t>
            </w:r>
          </w:p>
        </w:tc>
      </w:tr>
      <w:tr w:rsidR="00A021EA" w:rsidRPr="00A021EA" w14:paraId="6874EA7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B67CC54" w14:textId="77777777" w:rsidR="00A021EA" w:rsidRPr="00A021EA" w:rsidRDefault="00A021EA" w:rsidP="00A021EA">
            <w:pPr>
              <w:jc w:val="center"/>
              <w:rPr>
                <w:sz w:val="22"/>
                <w:szCs w:val="22"/>
              </w:rPr>
            </w:pPr>
            <w:r w:rsidRPr="00A021EA">
              <w:rPr>
                <w:sz w:val="22"/>
                <w:szCs w:val="22"/>
              </w:rPr>
              <w:t>20.4.1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816758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0A6982D"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228C6AC"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615A8388" w14:textId="77777777" w:rsidR="00A021EA" w:rsidRPr="00A021EA" w:rsidRDefault="00A021EA" w:rsidP="00A021EA">
            <w:pPr>
              <w:jc w:val="center"/>
              <w:rPr>
                <w:sz w:val="22"/>
                <w:szCs w:val="20"/>
              </w:rPr>
            </w:pPr>
          </w:p>
        </w:tc>
      </w:tr>
      <w:tr w:rsidR="00A021EA" w:rsidRPr="00A021EA" w14:paraId="03F8324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85302C9" w14:textId="77777777" w:rsidR="00A021EA" w:rsidRPr="00A021EA" w:rsidRDefault="00A021EA" w:rsidP="00A021EA">
            <w:pPr>
              <w:jc w:val="center"/>
              <w:rPr>
                <w:sz w:val="22"/>
                <w:szCs w:val="22"/>
              </w:rPr>
            </w:pPr>
            <w:r w:rsidRPr="00A021EA">
              <w:rPr>
                <w:sz w:val="22"/>
                <w:szCs w:val="22"/>
              </w:rPr>
              <w:t>20.4.2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39EBE06"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BECC054"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49B0952"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1AC1481D" w14:textId="77777777" w:rsidR="00A021EA" w:rsidRPr="00A021EA" w:rsidRDefault="00A021EA" w:rsidP="00A021EA">
            <w:pPr>
              <w:jc w:val="center"/>
              <w:rPr>
                <w:sz w:val="22"/>
                <w:szCs w:val="20"/>
              </w:rPr>
            </w:pPr>
          </w:p>
        </w:tc>
      </w:tr>
      <w:tr w:rsidR="00A021EA" w:rsidRPr="00A021EA" w14:paraId="14044910"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3AE0BBC" w14:textId="77777777" w:rsidR="00A021EA" w:rsidRPr="00A021EA" w:rsidRDefault="00A021EA" w:rsidP="00A021EA">
            <w:pPr>
              <w:jc w:val="center"/>
              <w:rPr>
                <w:sz w:val="22"/>
                <w:szCs w:val="22"/>
              </w:rPr>
            </w:pPr>
            <w:r w:rsidRPr="00A021EA">
              <w:rPr>
                <w:sz w:val="22"/>
                <w:szCs w:val="22"/>
              </w:rPr>
              <w:t>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70516BF"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9466300" w14:textId="77777777" w:rsidR="00A021EA" w:rsidRPr="00A021EA" w:rsidRDefault="00A021EA" w:rsidP="00A021EA">
            <w:pPr>
              <w:rPr>
                <w:sz w:val="22"/>
                <w:szCs w:val="22"/>
              </w:rPr>
            </w:pPr>
            <w:r w:rsidRPr="00A021EA">
              <w:rPr>
                <w:sz w:val="22"/>
                <w:szCs w:val="22"/>
              </w:rPr>
              <w:t>Расход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C50A0A8"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6C304CEE" w14:textId="77777777" w:rsidR="00A021EA" w:rsidRPr="00A021EA" w:rsidRDefault="00A021EA" w:rsidP="00A021EA">
            <w:pPr>
              <w:jc w:val="center"/>
              <w:rPr>
                <w:sz w:val="22"/>
                <w:szCs w:val="20"/>
              </w:rPr>
            </w:pPr>
          </w:p>
        </w:tc>
      </w:tr>
      <w:tr w:rsidR="00A021EA" w:rsidRPr="00A021EA" w14:paraId="72F856B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373B55F" w14:textId="77777777" w:rsidR="00A021EA" w:rsidRPr="00A021EA" w:rsidRDefault="00A021EA" w:rsidP="00A021EA">
            <w:pPr>
              <w:jc w:val="center"/>
              <w:rPr>
                <w:sz w:val="22"/>
                <w:szCs w:val="22"/>
              </w:rPr>
            </w:pPr>
            <w:r w:rsidRPr="00A021EA">
              <w:rPr>
                <w:sz w:val="22"/>
                <w:szCs w:val="22"/>
              </w:rPr>
              <w:t>21.1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901A6B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F65DD4D"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1E7A180" w14:textId="77777777" w:rsidR="00A021EA" w:rsidRPr="00A021EA" w:rsidRDefault="00A021EA" w:rsidP="00A021EA">
            <w:pPr>
              <w:jc w:val="center"/>
              <w:rPr>
                <w:sz w:val="22"/>
                <w:szCs w:val="22"/>
              </w:rPr>
            </w:pPr>
            <w:r w:rsidRPr="00A021EA">
              <w:rPr>
                <w:sz w:val="22"/>
                <w:szCs w:val="22"/>
              </w:rPr>
              <w:t xml:space="preserve">тыс. </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4E2B6CC3" w14:textId="77777777" w:rsidR="00A021EA" w:rsidRPr="00A021EA" w:rsidRDefault="00A021EA" w:rsidP="00A021EA">
            <w:pPr>
              <w:jc w:val="center"/>
              <w:rPr>
                <w:sz w:val="22"/>
                <w:szCs w:val="20"/>
              </w:rPr>
            </w:pPr>
            <w:r w:rsidRPr="00A021EA">
              <w:rPr>
                <w:szCs w:val="20"/>
              </w:rPr>
              <w:t>1,63</w:t>
            </w:r>
          </w:p>
        </w:tc>
      </w:tr>
      <w:tr w:rsidR="00A021EA" w:rsidRPr="00A021EA" w14:paraId="26B61F0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C22CD0C"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E210BDF"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4D11A90"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4F4FB21"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1552DB5C" w14:textId="77777777" w:rsidR="00A021EA" w:rsidRPr="00A021EA" w:rsidRDefault="00A021EA" w:rsidP="00A021EA">
            <w:pPr>
              <w:jc w:val="center"/>
              <w:rPr>
                <w:sz w:val="22"/>
                <w:szCs w:val="20"/>
              </w:rPr>
            </w:pPr>
          </w:p>
        </w:tc>
      </w:tr>
      <w:tr w:rsidR="00A021EA" w:rsidRPr="00A021EA" w14:paraId="6D6E7917"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3D04740" w14:textId="77777777" w:rsidR="00A021EA" w:rsidRPr="00A021EA" w:rsidRDefault="00A021EA" w:rsidP="00A021EA">
            <w:pPr>
              <w:jc w:val="center"/>
              <w:rPr>
                <w:sz w:val="22"/>
                <w:szCs w:val="22"/>
              </w:rPr>
            </w:pPr>
            <w:r w:rsidRPr="00A021EA">
              <w:rPr>
                <w:sz w:val="22"/>
                <w:szCs w:val="22"/>
              </w:rPr>
              <w:t>21.2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84A2C9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09D0ACD"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3B41691" w14:textId="77777777" w:rsidR="00A021EA" w:rsidRPr="00A021EA" w:rsidRDefault="00A021EA" w:rsidP="00A021EA">
            <w:pPr>
              <w:jc w:val="center"/>
              <w:rPr>
                <w:sz w:val="22"/>
                <w:szCs w:val="22"/>
              </w:rPr>
            </w:pPr>
            <w:r w:rsidRPr="00A021EA">
              <w:rPr>
                <w:sz w:val="22"/>
                <w:szCs w:val="22"/>
              </w:rPr>
              <w:t xml:space="preserve">тыс. </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7ED28613" w14:textId="77777777" w:rsidR="00A021EA" w:rsidRPr="00A021EA" w:rsidRDefault="00A021EA" w:rsidP="00A021EA">
            <w:pPr>
              <w:jc w:val="center"/>
              <w:rPr>
                <w:sz w:val="22"/>
                <w:szCs w:val="20"/>
              </w:rPr>
            </w:pPr>
            <w:r w:rsidRPr="00A021EA">
              <w:rPr>
                <w:szCs w:val="20"/>
              </w:rPr>
              <w:t>0,48</w:t>
            </w:r>
          </w:p>
        </w:tc>
      </w:tr>
      <w:tr w:rsidR="00A021EA" w:rsidRPr="00A021EA" w14:paraId="7CE3A45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22860AA" w14:textId="77777777" w:rsidR="00A021EA" w:rsidRPr="00A021EA" w:rsidRDefault="00A021EA" w:rsidP="00A021EA">
            <w:pPr>
              <w:jc w:val="center"/>
              <w:rPr>
                <w:sz w:val="22"/>
                <w:szCs w:val="22"/>
              </w:rPr>
            </w:pPr>
            <w:r w:rsidRPr="00A021EA">
              <w:rPr>
                <w:sz w:val="22"/>
                <w:szCs w:val="22"/>
              </w:rPr>
              <w:t>21.3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211369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9684116"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F9590A0" w14:textId="77777777" w:rsidR="00A021EA" w:rsidRPr="00A021EA" w:rsidRDefault="00A021EA" w:rsidP="00A021EA">
            <w:pPr>
              <w:jc w:val="center"/>
              <w:rPr>
                <w:sz w:val="22"/>
                <w:szCs w:val="22"/>
              </w:rPr>
            </w:pPr>
            <w:r w:rsidRPr="00A021EA">
              <w:rPr>
                <w:sz w:val="22"/>
                <w:szCs w:val="22"/>
              </w:rPr>
              <w:t>млн. 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27DA4DB3" w14:textId="77777777" w:rsidR="00A021EA" w:rsidRPr="00A021EA" w:rsidRDefault="00A021EA" w:rsidP="00A021EA">
            <w:pPr>
              <w:jc w:val="center"/>
              <w:rPr>
                <w:sz w:val="22"/>
                <w:szCs w:val="20"/>
              </w:rPr>
            </w:pPr>
            <w:r w:rsidRPr="00A021EA">
              <w:rPr>
                <w:szCs w:val="20"/>
              </w:rPr>
              <w:t>205,20</w:t>
            </w:r>
          </w:p>
        </w:tc>
      </w:tr>
      <w:tr w:rsidR="00A021EA" w:rsidRPr="00A021EA" w14:paraId="355AFA3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42589E8" w14:textId="77777777" w:rsidR="00A021EA" w:rsidRPr="00A021EA" w:rsidRDefault="00A021EA" w:rsidP="00A021EA">
            <w:pPr>
              <w:jc w:val="center"/>
              <w:rPr>
                <w:sz w:val="22"/>
                <w:szCs w:val="22"/>
              </w:rPr>
            </w:pPr>
            <w:r w:rsidRPr="00A021EA">
              <w:rPr>
                <w:sz w:val="22"/>
                <w:szCs w:val="22"/>
              </w:rPr>
              <w:t>21.3.1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F28688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C3E649E"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0A70B7F" w14:textId="77777777" w:rsidR="00A021EA" w:rsidRPr="00A021EA" w:rsidRDefault="00A021EA" w:rsidP="00A021EA">
            <w:pPr>
              <w:jc w:val="center"/>
              <w:rPr>
                <w:sz w:val="22"/>
                <w:szCs w:val="22"/>
              </w:rPr>
            </w:pPr>
            <w:r w:rsidRPr="00A021EA">
              <w:rPr>
                <w:sz w:val="22"/>
                <w:szCs w:val="22"/>
              </w:rPr>
              <w:t>млн. 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2370B1A0" w14:textId="77777777" w:rsidR="00A021EA" w:rsidRPr="00A021EA" w:rsidRDefault="00A021EA" w:rsidP="00A021EA">
            <w:pPr>
              <w:jc w:val="center"/>
              <w:rPr>
                <w:sz w:val="22"/>
                <w:szCs w:val="20"/>
              </w:rPr>
            </w:pPr>
            <w:r w:rsidRPr="00A021EA">
              <w:rPr>
                <w:szCs w:val="20"/>
              </w:rPr>
              <w:t>205,20</w:t>
            </w:r>
          </w:p>
        </w:tc>
      </w:tr>
      <w:tr w:rsidR="00A021EA" w:rsidRPr="00A021EA" w14:paraId="7AE426D3"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E3E63C3" w14:textId="77777777" w:rsidR="00A021EA" w:rsidRPr="00A021EA" w:rsidRDefault="00A021EA" w:rsidP="00A021EA">
            <w:pPr>
              <w:jc w:val="center"/>
              <w:rPr>
                <w:sz w:val="22"/>
                <w:szCs w:val="22"/>
              </w:rPr>
            </w:pPr>
            <w:r w:rsidRPr="00A021EA">
              <w:rPr>
                <w:sz w:val="22"/>
                <w:szCs w:val="22"/>
              </w:rPr>
              <w:t>21.3.2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A862C7C"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8655DD9"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3CE2EA3" w14:textId="77777777" w:rsidR="00A021EA" w:rsidRPr="00A021EA" w:rsidRDefault="00A021EA" w:rsidP="00A021EA">
            <w:pPr>
              <w:jc w:val="center"/>
              <w:rPr>
                <w:sz w:val="22"/>
                <w:szCs w:val="22"/>
              </w:rPr>
            </w:pPr>
            <w:r w:rsidRPr="00A021EA">
              <w:rPr>
                <w:sz w:val="22"/>
                <w:szCs w:val="22"/>
              </w:rPr>
              <w:t>млн. 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47E01721" w14:textId="77777777" w:rsidR="00A021EA" w:rsidRPr="00A021EA" w:rsidRDefault="00A021EA" w:rsidP="00A021EA">
            <w:pPr>
              <w:jc w:val="center"/>
              <w:rPr>
                <w:sz w:val="22"/>
                <w:szCs w:val="20"/>
              </w:rPr>
            </w:pPr>
            <w:r w:rsidRPr="00A021EA">
              <w:rPr>
                <w:szCs w:val="20"/>
              </w:rPr>
              <w:t>0,00</w:t>
            </w:r>
          </w:p>
        </w:tc>
      </w:tr>
      <w:tr w:rsidR="00A021EA" w:rsidRPr="00A021EA" w14:paraId="350FA18F"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DB264B1" w14:textId="77777777" w:rsidR="00A021EA" w:rsidRPr="00A021EA" w:rsidRDefault="00A021EA" w:rsidP="00A021EA">
            <w:pPr>
              <w:jc w:val="center"/>
              <w:rPr>
                <w:sz w:val="22"/>
                <w:szCs w:val="22"/>
              </w:rPr>
            </w:pPr>
            <w:r w:rsidRPr="00A021EA">
              <w:rPr>
                <w:sz w:val="22"/>
                <w:szCs w:val="22"/>
              </w:rPr>
              <w:t>21.3.3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FCD8D7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BB95D7B"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144218F" w14:textId="77777777" w:rsidR="00A021EA" w:rsidRPr="00A021EA" w:rsidRDefault="00A021EA" w:rsidP="00A021EA">
            <w:pPr>
              <w:jc w:val="center"/>
              <w:rPr>
                <w:sz w:val="22"/>
                <w:szCs w:val="22"/>
              </w:rPr>
            </w:pPr>
            <w:r w:rsidRPr="00A021EA">
              <w:rPr>
                <w:sz w:val="22"/>
                <w:szCs w:val="22"/>
              </w:rPr>
              <w:t>млн. 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6DC837C0" w14:textId="77777777" w:rsidR="00A021EA" w:rsidRPr="00A021EA" w:rsidRDefault="00A021EA" w:rsidP="00A021EA">
            <w:pPr>
              <w:jc w:val="center"/>
              <w:rPr>
                <w:sz w:val="22"/>
                <w:szCs w:val="20"/>
              </w:rPr>
            </w:pPr>
            <w:r w:rsidRPr="00A021EA">
              <w:rPr>
                <w:szCs w:val="20"/>
              </w:rPr>
              <w:t>0,00</w:t>
            </w:r>
          </w:p>
        </w:tc>
      </w:tr>
      <w:tr w:rsidR="00A021EA" w:rsidRPr="00A021EA" w14:paraId="62F09F5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3B5B880" w14:textId="77777777" w:rsidR="00A021EA" w:rsidRPr="00A021EA" w:rsidRDefault="00A021EA" w:rsidP="00A021EA">
            <w:pPr>
              <w:jc w:val="center"/>
              <w:rPr>
                <w:sz w:val="22"/>
                <w:szCs w:val="22"/>
              </w:rPr>
            </w:pPr>
            <w:r w:rsidRPr="00A021EA">
              <w:rPr>
                <w:sz w:val="22"/>
                <w:szCs w:val="22"/>
              </w:rPr>
              <w:t>21.4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D73E04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16F5B68"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812824A" w14:textId="77777777" w:rsidR="00A021EA" w:rsidRPr="00A021EA" w:rsidRDefault="00A021EA" w:rsidP="00A021EA">
            <w:pPr>
              <w:jc w:val="center"/>
              <w:rPr>
                <w:sz w:val="22"/>
                <w:szCs w:val="22"/>
              </w:rPr>
            </w:pPr>
            <w:r w:rsidRPr="00A021EA">
              <w:rPr>
                <w:sz w:val="22"/>
                <w:szCs w:val="22"/>
              </w:rPr>
              <w:t xml:space="preserve">тыс. </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291D4519" w14:textId="77777777" w:rsidR="00A021EA" w:rsidRPr="00A021EA" w:rsidRDefault="00A021EA" w:rsidP="00A021EA">
            <w:pPr>
              <w:jc w:val="center"/>
              <w:rPr>
                <w:sz w:val="22"/>
                <w:szCs w:val="20"/>
              </w:rPr>
            </w:pPr>
            <w:r w:rsidRPr="00A021EA">
              <w:rPr>
                <w:szCs w:val="20"/>
              </w:rPr>
              <w:t>0,00</w:t>
            </w:r>
          </w:p>
        </w:tc>
      </w:tr>
      <w:tr w:rsidR="00A021EA" w:rsidRPr="00A021EA" w14:paraId="6C918A83"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41E46A4" w14:textId="77777777" w:rsidR="00A021EA" w:rsidRPr="00A021EA" w:rsidRDefault="00A021EA" w:rsidP="00A021EA">
            <w:pPr>
              <w:jc w:val="center"/>
              <w:rPr>
                <w:sz w:val="22"/>
                <w:szCs w:val="22"/>
              </w:rPr>
            </w:pPr>
            <w:r w:rsidRPr="00A021EA">
              <w:rPr>
                <w:sz w:val="22"/>
                <w:szCs w:val="22"/>
              </w:rPr>
              <w:t>21.4.1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888E096"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61CC09F"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8165D57" w14:textId="77777777" w:rsidR="00A021EA" w:rsidRPr="00A021EA" w:rsidRDefault="00A021EA" w:rsidP="00A021EA">
            <w:pPr>
              <w:jc w:val="center"/>
              <w:rPr>
                <w:sz w:val="22"/>
                <w:szCs w:val="22"/>
              </w:rPr>
            </w:pPr>
            <w:r w:rsidRPr="00A021EA">
              <w:rPr>
                <w:sz w:val="22"/>
                <w:szCs w:val="22"/>
              </w:rPr>
              <w:t xml:space="preserve">тыс. </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3D07BAAE" w14:textId="77777777" w:rsidR="00A021EA" w:rsidRPr="00A021EA" w:rsidRDefault="00A021EA" w:rsidP="00A021EA">
            <w:pPr>
              <w:jc w:val="center"/>
              <w:rPr>
                <w:sz w:val="22"/>
                <w:szCs w:val="20"/>
              </w:rPr>
            </w:pPr>
            <w:r w:rsidRPr="00A021EA">
              <w:rPr>
                <w:szCs w:val="20"/>
              </w:rPr>
              <w:t>0,00</w:t>
            </w:r>
          </w:p>
        </w:tc>
      </w:tr>
      <w:tr w:rsidR="00A021EA" w:rsidRPr="00A021EA" w14:paraId="4D9B632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67BB39C" w14:textId="77777777" w:rsidR="00A021EA" w:rsidRPr="00A021EA" w:rsidRDefault="00A021EA" w:rsidP="00A021EA">
            <w:pPr>
              <w:jc w:val="center"/>
              <w:rPr>
                <w:sz w:val="22"/>
                <w:szCs w:val="22"/>
              </w:rPr>
            </w:pPr>
            <w:r w:rsidRPr="00A021EA">
              <w:rPr>
                <w:sz w:val="22"/>
                <w:szCs w:val="22"/>
              </w:rPr>
              <w:t>21.4.2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2A6306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C9CADBF"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1C264CF" w14:textId="77777777" w:rsidR="00A021EA" w:rsidRPr="00A021EA" w:rsidRDefault="00A021EA" w:rsidP="00A021EA">
            <w:pPr>
              <w:jc w:val="center"/>
              <w:rPr>
                <w:sz w:val="22"/>
                <w:szCs w:val="22"/>
              </w:rPr>
            </w:pPr>
            <w:r w:rsidRPr="00A021EA">
              <w:rPr>
                <w:sz w:val="22"/>
                <w:szCs w:val="22"/>
              </w:rPr>
              <w:t xml:space="preserve">тыс. </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29A22CBF" w14:textId="77777777" w:rsidR="00A021EA" w:rsidRPr="00A021EA" w:rsidRDefault="00A021EA" w:rsidP="00A021EA">
            <w:pPr>
              <w:jc w:val="center"/>
              <w:rPr>
                <w:sz w:val="22"/>
                <w:szCs w:val="20"/>
              </w:rPr>
            </w:pPr>
            <w:r w:rsidRPr="00A021EA">
              <w:rPr>
                <w:szCs w:val="20"/>
              </w:rPr>
              <w:t>0,00</w:t>
            </w:r>
          </w:p>
        </w:tc>
      </w:tr>
      <w:tr w:rsidR="00A021EA" w:rsidRPr="00A021EA" w14:paraId="4FD9B5C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D3842E9" w14:textId="77777777" w:rsidR="00A021EA" w:rsidRPr="00A021EA" w:rsidRDefault="00A021EA" w:rsidP="00A021EA">
            <w:pPr>
              <w:jc w:val="center"/>
              <w:rPr>
                <w:sz w:val="22"/>
                <w:szCs w:val="22"/>
              </w:rPr>
            </w:pPr>
            <w:r w:rsidRPr="00A021EA">
              <w:rPr>
                <w:sz w:val="22"/>
                <w:szCs w:val="22"/>
              </w:rPr>
              <w:t>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26BB9C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9C254DF" w14:textId="77777777" w:rsidR="00A021EA" w:rsidRPr="00A021EA" w:rsidRDefault="00A021EA" w:rsidP="00A021EA">
            <w:pPr>
              <w:rPr>
                <w:sz w:val="22"/>
                <w:szCs w:val="22"/>
              </w:rPr>
            </w:pPr>
            <w:r w:rsidRPr="00A021EA">
              <w:rPr>
                <w:sz w:val="22"/>
                <w:szCs w:val="22"/>
              </w:rPr>
              <w:t>Индекс роста цен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F3E991E"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1F851740" w14:textId="77777777" w:rsidR="00A021EA" w:rsidRPr="00A021EA" w:rsidRDefault="00A021EA" w:rsidP="00A021EA">
            <w:pPr>
              <w:jc w:val="center"/>
              <w:rPr>
                <w:sz w:val="22"/>
                <w:szCs w:val="20"/>
              </w:rPr>
            </w:pPr>
          </w:p>
        </w:tc>
      </w:tr>
      <w:tr w:rsidR="00A021EA" w:rsidRPr="00A021EA" w14:paraId="0702544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E1EC690" w14:textId="77777777" w:rsidR="00A021EA" w:rsidRPr="00A021EA" w:rsidRDefault="00A021EA" w:rsidP="00A021EA">
            <w:pPr>
              <w:jc w:val="center"/>
              <w:rPr>
                <w:sz w:val="22"/>
                <w:szCs w:val="22"/>
              </w:rPr>
            </w:pPr>
            <w:r w:rsidRPr="00A021EA">
              <w:rPr>
                <w:sz w:val="22"/>
                <w:szCs w:val="22"/>
              </w:rPr>
              <w:t>22.1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DB4828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0FFD3B4"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1695A62"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71BD5211" w14:textId="77777777" w:rsidR="00A021EA" w:rsidRPr="00A021EA" w:rsidRDefault="00A021EA" w:rsidP="00A021EA">
            <w:pPr>
              <w:jc w:val="center"/>
              <w:rPr>
                <w:sz w:val="22"/>
                <w:szCs w:val="20"/>
              </w:rPr>
            </w:pPr>
          </w:p>
        </w:tc>
      </w:tr>
      <w:tr w:rsidR="00A021EA" w:rsidRPr="00A021EA" w14:paraId="465B26B5"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F681C9A"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81E46F7"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C9557DC"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8585C81"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60E18293" w14:textId="77777777" w:rsidR="00A021EA" w:rsidRPr="00A021EA" w:rsidRDefault="00A021EA" w:rsidP="00A021EA">
            <w:pPr>
              <w:jc w:val="center"/>
              <w:rPr>
                <w:sz w:val="22"/>
                <w:szCs w:val="20"/>
              </w:rPr>
            </w:pPr>
          </w:p>
        </w:tc>
      </w:tr>
      <w:tr w:rsidR="00A021EA" w:rsidRPr="00A021EA" w14:paraId="2F77E8EF"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1E8B769" w14:textId="77777777" w:rsidR="00A021EA" w:rsidRPr="00A021EA" w:rsidRDefault="00A021EA" w:rsidP="00A021EA">
            <w:pPr>
              <w:jc w:val="center"/>
              <w:rPr>
                <w:sz w:val="22"/>
                <w:szCs w:val="22"/>
              </w:rPr>
            </w:pPr>
            <w:r w:rsidRPr="00A021EA">
              <w:rPr>
                <w:sz w:val="22"/>
                <w:szCs w:val="22"/>
              </w:rPr>
              <w:t>22.2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7D0FFD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7F322D6"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58C35C6"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6EF7B216" w14:textId="77777777" w:rsidR="00A021EA" w:rsidRPr="00A021EA" w:rsidRDefault="00A021EA" w:rsidP="00A021EA">
            <w:pPr>
              <w:jc w:val="center"/>
              <w:rPr>
                <w:sz w:val="22"/>
                <w:szCs w:val="20"/>
              </w:rPr>
            </w:pPr>
          </w:p>
        </w:tc>
      </w:tr>
      <w:tr w:rsidR="00A021EA" w:rsidRPr="00A021EA" w14:paraId="7E005D9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62FE4E1" w14:textId="77777777" w:rsidR="00A021EA" w:rsidRPr="00A021EA" w:rsidRDefault="00A021EA" w:rsidP="00A021EA">
            <w:pPr>
              <w:jc w:val="center"/>
              <w:rPr>
                <w:sz w:val="22"/>
                <w:szCs w:val="22"/>
              </w:rPr>
            </w:pPr>
            <w:r w:rsidRPr="00A021EA">
              <w:rPr>
                <w:sz w:val="22"/>
                <w:szCs w:val="22"/>
              </w:rPr>
              <w:t>22.3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66C4D3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3DB7A78"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5F6239D"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6EC10597" w14:textId="77777777" w:rsidR="00A021EA" w:rsidRPr="00A021EA" w:rsidRDefault="00A021EA" w:rsidP="00A021EA">
            <w:pPr>
              <w:jc w:val="center"/>
              <w:rPr>
                <w:sz w:val="22"/>
                <w:szCs w:val="20"/>
              </w:rPr>
            </w:pPr>
          </w:p>
        </w:tc>
      </w:tr>
      <w:tr w:rsidR="00A021EA" w:rsidRPr="00A021EA" w14:paraId="65EE1EE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F13BE93" w14:textId="77777777" w:rsidR="00A021EA" w:rsidRPr="00A021EA" w:rsidRDefault="00A021EA" w:rsidP="00A021EA">
            <w:pPr>
              <w:jc w:val="center"/>
              <w:rPr>
                <w:sz w:val="22"/>
                <w:szCs w:val="22"/>
              </w:rPr>
            </w:pPr>
            <w:r w:rsidRPr="00A021EA">
              <w:rPr>
                <w:sz w:val="22"/>
                <w:szCs w:val="22"/>
              </w:rPr>
              <w:t>22.3.1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3830151"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3D65A44"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151B460"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7681A043" w14:textId="77777777" w:rsidR="00A021EA" w:rsidRPr="00A021EA" w:rsidRDefault="00A021EA" w:rsidP="00A021EA">
            <w:pPr>
              <w:jc w:val="center"/>
              <w:rPr>
                <w:sz w:val="22"/>
                <w:szCs w:val="20"/>
              </w:rPr>
            </w:pPr>
          </w:p>
        </w:tc>
      </w:tr>
      <w:tr w:rsidR="00A021EA" w:rsidRPr="00A021EA" w14:paraId="01EB2808"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B255C36" w14:textId="77777777" w:rsidR="00A021EA" w:rsidRPr="00A021EA" w:rsidRDefault="00A021EA" w:rsidP="00A021EA">
            <w:pPr>
              <w:jc w:val="center"/>
              <w:rPr>
                <w:sz w:val="22"/>
                <w:szCs w:val="22"/>
              </w:rPr>
            </w:pPr>
            <w:r w:rsidRPr="00A021EA">
              <w:rPr>
                <w:sz w:val="22"/>
                <w:szCs w:val="22"/>
              </w:rPr>
              <w:t>22.3.2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34F75F5"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A6D1908"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66650BA"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5E33BD1F" w14:textId="77777777" w:rsidR="00A021EA" w:rsidRPr="00A021EA" w:rsidRDefault="00A021EA" w:rsidP="00A021EA">
            <w:pPr>
              <w:jc w:val="center"/>
              <w:rPr>
                <w:sz w:val="22"/>
                <w:szCs w:val="20"/>
              </w:rPr>
            </w:pPr>
          </w:p>
        </w:tc>
      </w:tr>
      <w:tr w:rsidR="00A021EA" w:rsidRPr="00A021EA" w14:paraId="4FDD54A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56B5F3F" w14:textId="77777777" w:rsidR="00A021EA" w:rsidRPr="00A021EA" w:rsidRDefault="00A021EA" w:rsidP="00A021EA">
            <w:pPr>
              <w:jc w:val="center"/>
              <w:rPr>
                <w:sz w:val="22"/>
                <w:szCs w:val="22"/>
              </w:rPr>
            </w:pPr>
            <w:r w:rsidRPr="00A021EA">
              <w:rPr>
                <w:sz w:val="22"/>
                <w:szCs w:val="22"/>
              </w:rPr>
              <w:t>22.3.3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331D166"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93B1AE8"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B842300"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273FA658" w14:textId="77777777" w:rsidR="00A021EA" w:rsidRPr="00A021EA" w:rsidRDefault="00A021EA" w:rsidP="00A021EA">
            <w:pPr>
              <w:jc w:val="center"/>
              <w:rPr>
                <w:sz w:val="22"/>
                <w:szCs w:val="20"/>
              </w:rPr>
            </w:pPr>
          </w:p>
        </w:tc>
      </w:tr>
      <w:tr w:rsidR="00A021EA" w:rsidRPr="00A021EA" w14:paraId="227EFF1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905B74D" w14:textId="77777777" w:rsidR="00A021EA" w:rsidRPr="00A021EA" w:rsidRDefault="00A021EA" w:rsidP="00A021EA">
            <w:pPr>
              <w:jc w:val="center"/>
              <w:rPr>
                <w:sz w:val="22"/>
                <w:szCs w:val="22"/>
              </w:rPr>
            </w:pPr>
            <w:r w:rsidRPr="00A021EA">
              <w:rPr>
                <w:sz w:val="22"/>
                <w:szCs w:val="22"/>
              </w:rPr>
              <w:t>22.4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B55F1F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B318233"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55CD225"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24F69356" w14:textId="77777777" w:rsidR="00A021EA" w:rsidRPr="00A021EA" w:rsidRDefault="00A021EA" w:rsidP="00A021EA">
            <w:pPr>
              <w:jc w:val="center"/>
              <w:rPr>
                <w:sz w:val="22"/>
                <w:szCs w:val="20"/>
              </w:rPr>
            </w:pPr>
          </w:p>
        </w:tc>
      </w:tr>
      <w:tr w:rsidR="00A021EA" w:rsidRPr="00A021EA" w14:paraId="53B9223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D0C0B2F" w14:textId="77777777" w:rsidR="00A021EA" w:rsidRPr="00A021EA" w:rsidRDefault="00A021EA" w:rsidP="00A021EA">
            <w:pPr>
              <w:jc w:val="center"/>
              <w:rPr>
                <w:sz w:val="22"/>
                <w:szCs w:val="22"/>
              </w:rPr>
            </w:pPr>
            <w:r w:rsidRPr="00A021EA">
              <w:rPr>
                <w:sz w:val="22"/>
                <w:szCs w:val="22"/>
              </w:rPr>
              <w:t>22.4.1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2160C6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2E593EB"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C687E6E"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3FC7168E" w14:textId="77777777" w:rsidR="00A021EA" w:rsidRPr="00A021EA" w:rsidRDefault="00A021EA" w:rsidP="00A021EA">
            <w:pPr>
              <w:jc w:val="center"/>
              <w:rPr>
                <w:sz w:val="22"/>
                <w:szCs w:val="20"/>
              </w:rPr>
            </w:pPr>
          </w:p>
        </w:tc>
      </w:tr>
      <w:tr w:rsidR="00A021EA" w:rsidRPr="00A021EA" w14:paraId="70DFDA9C"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061C57D" w14:textId="77777777" w:rsidR="00A021EA" w:rsidRPr="00A021EA" w:rsidRDefault="00A021EA" w:rsidP="00A021EA">
            <w:pPr>
              <w:jc w:val="center"/>
              <w:rPr>
                <w:sz w:val="22"/>
                <w:szCs w:val="22"/>
              </w:rPr>
            </w:pPr>
            <w:r w:rsidRPr="00A021EA">
              <w:rPr>
                <w:sz w:val="22"/>
                <w:szCs w:val="22"/>
              </w:rPr>
              <w:t>22.4.1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1E2006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636983C"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77B00BA"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54D7AB9F" w14:textId="77777777" w:rsidR="00A021EA" w:rsidRPr="00A021EA" w:rsidRDefault="00A021EA" w:rsidP="00A021EA">
            <w:pPr>
              <w:jc w:val="center"/>
              <w:rPr>
                <w:sz w:val="22"/>
                <w:szCs w:val="20"/>
              </w:rPr>
            </w:pPr>
          </w:p>
        </w:tc>
      </w:tr>
      <w:tr w:rsidR="00A021EA" w:rsidRPr="00A021EA" w14:paraId="7AB6578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6D2896F" w14:textId="77777777" w:rsidR="00A021EA" w:rsidRPr="00A021EA" w:rsidRDefault="00A021EA" w:rsidP="00A021EA">
            <w:pPr>
              <w:jc w:val="center"/>
              <w:rPr>
                <w:sz w:val="22"/>
                <w:szCs w:val="22"/>
              </w:rPr>
            </w:pPr>
            <w:r w:rsidRPr="00A021EA">
              <w:rPr>
                <w:sz w:val="22"/>
                <w:szCs w:val="22"/>
              </w:rPr>
              <w:t>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5EF3D6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6140066" w14:textId="77777777" w:rsidR="00A021EA" w:rsidRPr="00A021EA" w:rsidRDefault="00A021EA" w:rsidP="00A021EA">
            <w:pPr>
              <w:rPr>
                <w:sz w:val="22"/>
                <w:szCs w:val="22"/>
              </w:rPr>
            </w:pPr>
            <w:r w:rsidRPr="00A021EA">
              <w:rPr>
                <w:sz w:val="22"/>
                <w:szCs w:val="22"/>
              </w:rPr>
              <w:t>Цена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8600A51"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4778A748" w14:textId="77777777" w:rsidR="00A021EA" w:rsidRPr="00A021EA" w:rsidRDefault="00A021EA" w:rsidP="00A021EA">
            <w:pPr>
              <w:jc w:val="center"/>
              <w:rPr>
                <w:sz w:val="22"/>
                <w:szCs w:val="20"/>
              </w:rPr>
            </w:pPr>
          </w:p>
        </w:tc>
      </w:tr>
      <w:tr w:rsidR="00A021EA" w:rsidRPr="00A021EA" w14:paraId="558880C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0490F91" w14:textId="77777777" w:rsidR="00A021EA" w:rsidRPr="00A021EA" w:rsidRDefault="00A021EA" w:rsidP="00A021EA">
            <w:pPr>
              <w:jc w:val="center"/>
              <w:rPr>
                <w:sz w:val="22"/>
                <w:szCs w:val="22"/>
              </w:rPr>
            </w:pPr>
            <w:r w:rsidRPr="00A021EA">
              <w:rPr>
                <w:sz w:val="22"/>
                <w:szCs w:val="22"/>
              </w:rPr>
              <w:t>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DE6FDA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19CB5B2"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3F34DF2"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0802266B" w14:textId="77777777" w:rsidR="00A021EA" w:rsidRPr="00A021EA" w:rsidRDefault="00A021EA" w:rsidP="00A021EA">
            <w:pPr>
              <w:jc w:val="center"/>
              <w:rPr>
                <w:sz w:val="22"/>
                <w:szCs w:val="20"/>
              </w:rPr>
            </w:pPr>
            <w:r w:rsidRPr="00A021EA">
              <w:rPr>
                <w:szCs w:val="20"/>
              </w:rPr>
              <w:t>3844,33</w:t>
            </w:r>
          </w:p>
        </w:tc>
      </w:tr>
      <w:tr w:rsidR="00A021EA" w:rsidRPr="00A021EA" w14:paraId="3BBA175F"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0C05A8E"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E5EEFC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B205D76"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3AE40FF"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2F005B44" w14:textId="77777777" w:rsidR="00A021EA" w:rsidRPr="00A021EA" w:rsidRDefault="00A021EA" w:rsidP="00A021EA">
            <w:pPr>
              <w:jc w:val="center"/>
              <w:rPr>
                <w:sz w:val="22"/>
                <w:szCs w:val="20"/>
              </w:rPr>
            </w:pPr>
          </w:p>
        </w:tc>
      </w:tr>
      <w:tr w:rsidR="00A021EA" w:rsidRPr="00A021EA" w14:paraId="4D9DB258"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D1F5EEA" w14:textId="77777777" w:rsidR="00A021EA" w:rsidRPr="00A021EA" w:rsidRDefault="00A021EA" w:rsidP="00A021EA">
            <w:pPr>
              <w:jc w:val="center"/>
              <w:rPr>
                <w:sz w:val="22"/>
                <w:szCs w:val="22"/>
              </w:rPr>
            </w:pPr>
            <w:r w:rsidRPr="00A021EA">
              <w:rPr>
                <w:sz w:val="22"/>
                <w:szCs w:val="22"/>
              </w:rPr>
              <w:t>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7893B2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6B03D70"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231B07B"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474C1A67" w14:textId="77777777" w:rsidR="00A021EA" w:rsidRPr="00A021EA" w:rsidRDefault="00A021EA" w:rsidP="00A021EA">
            <w:pPr>
              <w:jc w:val="center"/>
              <w:rPr>
                <w:sz w:val="22"/>
                <w:szCs w:val="20"/>
              </w:rPr>
            </w:pPr>
            <w:r w:rsidRPr="00A021EA">
              <w:rPr>
                <w:szCs w:val="20"/>
              </w:rPr>
              <w:t>16342,52</w:t>
            </w:r>
          </w:p>
        </w:tc>
      </w:tr>
      <w:tr w:rsidR="00A021EA" w:rsidRPr="00A021EA" w14:paraId="65A6DB96"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5CFAB0B" w14:textId="77777777" w:rsidR="00A021EA" w:rsidRPr="00A021EA" w:rsidRDefault="00A021EA" w:rsidP="00A021EA">
            <w:pPr>
              <w:jc w:val="center"/>
              <w:rPr>
                <w:sz w:val="22"/>
                <w:szCs w:val="22"/>
              </w:rPr>
            </w:pPr>
            <w:r w:rsidRPr="00A021EA">
              <w:rPr>
                <w:sz w:val="22"/>
                <w:szCs w:val="22"/>
              </w:rPr>
              <w:t>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AE18D0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9EB2832"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D71CEEC" w14:textId="77777777" w:rsidR="00A021EA" w:rsidRPr="00A021EA" w:rsidRDefault="00A021EA" w:rsidP="00A021EA">
            <w:pPr>
              <w:jc w:val="center"/>
              <w:rPr>
                <w:sz w:val="22"/>
                <w:szCs w:val="22"/>
              </w:rPr>
            </w:pPr>
            <w:r w:rsidRPr="00A021EA">
              <w:rPr>
                <w:sz w:val="22"/>
                <w:szCs w:val="22"/>
              </w:rPr>
              <w:t>руб./тыс.</w:t>
            </w:r>
            <w:r w:rsidRPr="00A021EA">
              <w:rPr>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621BF585" w14:textId="77777777" w:rsidR="00A021EA" w:rsidRPr="00A021EA" w:rsidRDefault="00A021EA" w:rsidP="00A021EA">
            <w:pPr>
              <w:jc w:val="center"/>
              <w:rPr>
                <w:sz w:val="22"/>
                <w:szCs w:val="20"/>
              </w:rPr>
            </w:pPr>
            <w:r w:rsidRPr="00A021EA">
              <w:rPr>
                <w:szCs w:val="20"/>
              </w:rPr>
              <w:t>5186,40</w:t>
            </w:r>
          </w:p>
        </w:tc>
      </w:tr>
      <w:tr w:rsidR="00A021EA" w:rsidRPr="00A021EA" w14:paraId="4448B305"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D42F563" w14:textId="77777777" w:rsidR="00A021EA" w:rsidRPr="00A021EA" w:rsidRDefault="00A021EA" w:rsidP="00A021EA">
            <w:pPr>
              <w:jc w:val="center"/>
              <w:rPr>
                <w:sz w:val="22"/>
                <w:szCs w:val="22"/>
              </w:rPr>
            </w:pPr>
            <w:r w:rsidRPr="00A021EA">
              <w:rPr>
                <w:sz w:val="22"/>
                <w:szCs w:val="22"/>
              </w:rPr>
              <w:t>23.3.1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CCCC66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6E37B42"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FFC9521" w14:textId="77777777" w:rsidR="00A021EA" w:rsidRPr="00A021EA" w:rsidRDefault="00A021EA" w:rsidP="00A021EA">
            <w:pPr>
              <w:jc w:val="center"/>
              <w:rPr>
                <w:sz w:val="22"/>
                <w:szCs w:val="22"/>
              </w:rPr>
            </w:pPr>
            <w:r w:rsidRPr="00A021EA">
              <w:rPr>
                <w:sz w:val="22"/>
                <w:szCs w:val="22"/>
              </w:rPr>
              <w:t>руб./тыс.</w:t>
            </w:r>
            <w:r w:rsidRPr="00A021EA">
              <w:rPr>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67F1DA18" w14:textId="77777777" w:rsidR="00A021EA" w:rsidRPr="00A021EA" w:rsidRDefault="00A021EA" w:rsidP="00A021EA">
            <w:pPr>
              <w:jc w:val="center"/>
              <w:rPr>
                <w:sz w:val="22"/>
                <w:szCs w:val="20"/>
              </w:rPr>
            </w:pPr>
            <w:r w:rsidRPr="00A021EA">
              <w:rPr>
                <w:szCs w:val="20"/>
              </w:rPr>
              <w:t>5186,40</w:t>
            </w:r>
          </w:p>
        </w:tc>
      </w:tr>
      <w:tr w:rsidR="00A021EA" w:rsidRPr="00A021EA" w14:paraId="198F2806"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4089AAA" w14:textId="77777777" w:rsidR="00A021EA" w:rsidRPr="00A021EA" w:rsidRDefault="00A021EA" w:rsidP="00A021EA">
            <w:pPr>
              <w:jc w:val="center"/>
              <w:rPr>
                <w:sz w:val="22"/>
                <w:szCs w:val="22"/>
              </w:rPr>
            </w:pPr>
            <w:r w:rsidRPr="00A021EA">
              <w:rPr>
                <w:sz w:val="22"/>
                <w:szCs w:val="22"/>
              </w:rPr>
              <w:t>23.3.2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922290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E8DA187"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A7A8EA9" w14:textId="77777777" w:rsidR="00A021EA" w:rsidRPr="00A021EA" w:rsidRDefault="00A021EA" w:rsidP="00A021EA">
            <w:pPr>
              <w:jc w:val="center"/>
              <w:rPr>
                <w:sz w:val="22"/>
                <w:szCs w:val="22"/>
              </w:rPr>
            </w:pPr>
            <w:r w:rsidRPr="00A021EA">
              <w:rPr>
                <w:sz w:val="22"/>
                <w:szCs w:val="22"/>
              </w:rPr>
              <w:t>руб./тыс.</w:t>
            </w:r>
            <w:r w:rsidRPr="00A021EA">
              <w:rPr>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2ABFC256" w14:textId="77777777" w:rsidR="00A021EA" w:rsidRPr="00A021EA" w:rsidRDefault="00A021EA" w:rsidP="00A021EA">
            <w:pPr>
              <w:jc w:val="center"/>
              <w:rPr>
                <w:sz w:val="22"/>
                <w:szCs w:val="20"/>
              </w:rPr>
            </w:pPr>
          </w:p>
        </w:tc>
      </w:tr>
      <w:tr w:rsidR="00A021EA" w:rsidRPr="00A021EA" w14:paraId="3E2E9A40"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3FF2C4C" w14:textId="77777777" w:rsidR="00A021EA" w:rsidRPr="00A021EA" w:rsidRDefault="00A021EA" w:rsidP="00A021EA">
            <w:pPr>
              <w:jc w:val="center"/>
              <w:rPr>
                <w:sz w:val="22"/>
                <w:szCs w:val="22"/>
              </w:rPr>
            </w:pPr>
            <w:r w:rsidRPr="00A021EA">
              <w:rPr>
                <w:sz w:val="22"/>
                <w:szCs w:val="22"/>
              </w:rPr>
              <w:t>23.3.3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F532958"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465BE42"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E40A0AC" w14:textId="77777777" w:rsidR="00A021EA" w:rsidRPr="00A021EA" w:rsidRDefault="00A021EA" w:rsidP="00A021EA">
            <w:pPr>
              <w:jc w:val="center"/>
              <w:rPr>
                <w:sz w:val="22"/>
                <w:szCs w:val="22"/>
              </w:rPr>
            </w:pPr>
            <w:r w:rsidRPr="00A021EA">
              <w:rPr>
                <w:sz w:val="22"/>
                <w:szCs w:val="22"/>
              </w:rPr>
              <w:t>руб./тыс.</w:t>
            </w:r>
            <w:r w:rsidRPr="00A021EA">
              <w:rPr>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2060D741" w14:textId="77777777" w:rsidR="00A021EA" w:rsidRPr="00A021EA" w:rsidRDefault="00A021EA" w:rsidP="00A021EA">
            <w:pPr>
              <w:jc w:val="center"/>
              <w:rPr>
                <w:sz w:val="22"/>
                <w:szCs w:val="20"/>
              </w:rPr>
            </w:pPr>
          </w:p>
        </w:tc>
      </w:tr>
      <w:tr w:rsidR="00A021EA" w:rsidRPr="00A021EA" w14:paraId="0A7643B0"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CE06796" w14:textId="77777777" w:rsidR="00A021EA" w:rsidRPr="00A021EA" w:rsidRDefault="00A021EA" w:rsidP="00A021EA">
            <w:pPr>
              <w:jc w:val="center"/>
              <w:rPr>
                <w:sz w:val="22"/>
                <w:szCs w:val="22"/>
              </w:rPr>
            </w:pPr>
            <w:r w:rsidRPr="00A021EA">
              <w:rPr>
                <w:sz w:val="22"/>
                <w:szCs w:val="22"/>
              </w:rPr>
              <w:t>23.4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7F2B34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4D4265F"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9D0EF37"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1F75EF9E" w14:textId="77777777" w:rsidR="00A021EA" w:rsidRPr="00A021EA" w:rsidRDefault="00A021EA" w:rsidP="00A021EA">
            <w:pPr>
              <w:jc w:val="center"/>
              <w:rPr>
                <w:sz w:val="22"/>
                <w:szCs w:val="20"/>
              </w:rPr>
            </w:pPr>
            <w:r w:rsidRPr="00A021EA">
              <w:rPr>
                <w:szCs w:val="20"/>
              </w:rPr>
              <w:t>0,00</w:t>
            </w:r>
          </w:p>
        </w:tc>
      </w:tr>
      <w:tr w:rsidR="00A021EA" w:rsidRPr="00A021EA" w14:paraId="20FE79B7"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60F6EC2" w14:textId="77777777" w:rsidR="00A021EA" w:rsidRPr="00A021EA" w:rsidRDefault="00A021EA" w:rsidP="00A021EA">
            <w:pPr>
              <w:jc w:val="center"/>
              <w:rPr>
                <w:sz w:val="22"/>
                <w:szCs w:val="22"/>
              </w:rPr>
            </w:pPr>
            <w:r w:rsidRPr="00A021EA">
              <w:rPr>
                <w:sz w:val="22"/>
                <w:szCs w:val="22"/>
              </w:rPr>
              <w:t>23.4.1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918EEA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C8959C2"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C454B6F"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296BA0A4" w14:textId="77777777" w:rsidR="00A021EA" w:rsidRPr="00A021EA" w:rsidRDefault="00A021EA" w:rsidP="00A021EA">
            <w:pPr>
              <w:jc w:val="center"/>
              <w:rPr>
                <w:sz w:val="22"/>
                <w:szCs w:val="20"/>
              </w:rPr>
            </w:pPr>
          </w:p>
        </w:tc>
      </w:tr>
      <w:tr w:rsidR="00A021EA" w:rsidRPr="00A021EA" w14:paraId="7021C8F6"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D90158E" w14:textId="77777777" w:rsidR="00A021EA" w:rsidRPr="00A021EA" w:rsidRDefault="00A021EA" w:rsidP="00A021EA">
            <w:pPr>
              <w:jc w:val="center"/>
              <w:rPr>
                <w:sz w:val="22"/>
                <w:szCs w:val="22"/>
              </w:rPr>
            </w:pPr>
            <w:r w:rsidRPr="00A021EA">
              <w:rPr>
                <w:sz w:val="22"/>
                <w:szCs w:val="22"/>
              </w:rPr>
              <w:t>23.4.1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B97CBA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96C315E"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6AE8E16"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418D988A" w14:textId="77777777" w:rsidR="00A021EA" w:rsidRPr="00A021EA" w:rsidRDefault="00A021EA" w:rsidP="00A021EA">
            <w:pPr>
              <w:jc w:val="center"/>
              <w:rPr>
                <w:sz w:val="22"/>
                <w:szCs w:val="20"/>
              </w:rPr>
            </w:pPr>
          </w:p>
        </w:tc>
      </w:tr>
      <w:tr w:rsidR="00A021EA" w:rsidRPr="00A021EA" w14:paraId="7271D8D5"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B27759C" w14:textId="77777777" w:rsidR="00A021EA" w:rsidRPr="00A021EA" w:rsidRDefault="00A021EA" w:rsidP="00A021EA">
            <w:pPr>
              <w:jc w:val="center"/>
              <w:rPr>
                <w:sz w:val="22"/>
                <w:szCs w:val="22"/>
              </w:rPr>
            </w:pPr>
            <w:r w:rsidRPr="00A021EA">
              <w:rPr>
                <w:sz w:val="22"/>
                <w:szCs w:val="22"/>
              </w:rPr>
              <w:t>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3D7BF6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6D6DB89" w14:textId="77777777" w:rsidR="00A021EA" w:rsidRPr="00A021EA" w:rsidRDefault="00A021EA" w:rsidP="00A021EA">
            <w:pPr>
              <w:rPr>
                <w:sz w:val="22"/>
                <w:szCs w:val="22"/>
              </w:rPr>
            </w:pPr>
            <w:r w:rsidRPr="00A021EA">
              <w:rPr>
                <w:sz w:val="22"/>
                <w:szCs w:val="22"/>
              </w:rPr>
              <w:t>Стоимость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BB1000C"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205B87B4" w14:textId="77777777" w:rsidR="00A021EA" w:rsidRPr="00A021EA" w:rsidRDefault="00A021EA" w:rsidP="00A021EA">
            <w:pPr>
              <w:jc w:val="center"/>
              <w:rPr>
                <w:sz w:val="22"/>
                <w:szCs w:val="20"/>
              </w:rPr>
            </w:pPr>
            <w:r w:rsidRPr="00A021EA">
              <w:rPr>
                <w:szCs w:val="20"/>
              </w:rPr>
              <w:t>1078368,92</w:t>
            </w:r>
          </w:p>
        </w:tc>
      </w:tr>
      <w:tr w:rsidR="00A021EA" w:rsidRPr="00A021EA" w14:paraId="45944FA0"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498586B" w14:textId="77777777" w:rsidR="00A021EA" w:rsidRPr="00A021EA" w:rsidRDefault="00A021EA" w:rsidP="00A021EA">
            <w:pPr>
              <w:jc w:val="center"/>
              <w:rPr>
                <w:sz w:val="22"/>
                <w:szCs w:val="22"/>
              </w:rPr>
            </w:pPr>
            <w:r w:rsidRPr="00A021EA">
              <w:rPr>
                <w:sz w:val="22"/>
                <w:szCs w:val="22"/>
              </w:rPr>
              <w:lastRenderedPageBreak/>
              <w:t>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384D03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934DBE6"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BE4BB14"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20E9D4C5" w14:textId="77777777" w:rsidR="00A021EA" w:rsidRPr="00A021EA" w:rsidRDefault="00A021EA" w:rsidP="00A021EA">
            <w:pPr>
              <w:jc w:val="center"/>
              <w:rPr>
                <w:sz w:val="22"/>
                <w:szCs w:val="20"/>
              </w:rPr>
            </w:pPr>
            <w:r w:rsidRPr="00A021EA">
              <w:rPr>
                <w:szCs w:val="20"/>
              </w:rPr>
              <w:t>6268,80</w:t>
            </w:r>
          </w:p>
        </w:tc>
      </w:tr>
      <w:tr w:rsidR="00A021EA" w:rsidRPr="00A021EA" w14:paraId="1FB714A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5BF8098"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EB52E6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7C1B71B"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D9A3531"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0FF75CFD" w14:textId="77777777" w:rsidR="00A021EA" w:rsidRPr="00A021EA" w:rsidRDefault="00A021EA" w:rsidP="00A021EA">
            <w:pPr>
              <w:jc w:val="center"/>
              <w:rPr>
                <w:sz w:val="22"/>
                <w:szCs w:val="20"/>
              </w:rPr>
            </w:pPr>
          </w:p>
        </w:tc>
      </w:tr>
      <w:tr w:rsidR="00A021EA" w:rsidRPr="00A021EA" w14:paraId="3B77CDD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D9F193D" w14:textId="77777777" w:rsidR="00A021EA" w:rsidRPr="00A021EA" w:rsidRDefault="00A021EA" w:rsidP="00A021EA">
            <w:pPr>
              <w:jc w:val="center"/>
              <w:rPr>
                <w:sz w:val="22"/>
                <w:szCs w:val="22"/>
              </w:rPr>
            </w:pPr>
            <w:r w:rsidRPr="00A021EA">
              <w:rPr>
                <w:sz w:val="22"/>
                <w:szCs w:val="22"/>
              </w:rPr>
              <w:t>24.2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B980E3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365C0F3"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1A7FF06"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14EF4D5E" w14:textId="77777777" w:rsidR="00A021EA" w:rsidRPr="00A021EA" w:rsidRDefault="00A021EA" w:rsidP="00A021EA">
            <w:pPr>
              <w:jc w:val="center"/>
              <w:rPr>
                <w:sz w:val="22"/>
                <w:szCs w:val="20"/>
              </w:rPr>
            </w:pPr>
            <w:r w:rsidRPr="00A021EA">
              <w:rPr>
                <w:szCs w:val="20"/>
              </w:rPr>
              <w:t>7844,90</w:t>
            </w:r>
          </w:p>
        </w:tc>
      </w:tr>
      <w:tr w:rsidR="00A021EA" w:rsidRPr="00A021EA" w14:paraId="073BF13F"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E217265" w14:textId="77777777" w:rsidR="00A021EA" w:rsidRPr="00A021EA" w:rsidRDefault="00A021EA" w:rsidP="00A021EA">
            <w:pPr>
              <w:jc w:val="center"/>
              <w:rPr>
                <w:sz w:val="22"/>
                <w:szCs w:val="22"/>
              </w:rPr>
            </w:pPr>
            <w:r w:rsidRPr="00A021EA">
              <w:rPr>
                <w:sz w:val="22"/>
                <w:szCs w:val="22"/>
              </w:rPr>
              <w:t>24.3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42E881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8280737"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2A9A48B"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211A40FD" w14:textId="77777777" w:rsidR="00A021EA" w:rsidRPr="00A021EA" w:rsidRDefault="00A021EA" w:rsidP="00A021EA">
            <w:pPr>
              <w:jc w:val="center"/>
              <w:rPr>
                <w:sz w:val="22"/>
                <w:szCs w:val="20"/>
              </w:rPr>
            </w:pPr>
            <w:r w:rsidRPr="00A021EA">
              <w:rPr>
                <w:szCs w:val="20"/>
              </w:rPr>
              <w:t>1064255,21</w:t>
            </w:r>
          </w:p>
        </w:tc>
      </w:tr>
      <w:tr w:rsidR="00A021EA" w:rsidRPr="00A021EA" w14:paraId="43BC69BC"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1A2AE5E" w14:textId="77777777" w:rsidR="00A021EA" w:rsidRPr="00A021EA" w:rsidRDefault="00A021EA" w:rsidP="00A021EA">
            <w:pPr>
              <w:jc w:val="center"/>
              <w:rPr>
                <w:sz w:val="22"/>
                <w:szCs w:val="22"/>
              </w:rPr>
            </w:pPr>
            <w:r w:rsidRPr="00A021EA">
              <w:rPr>
                <w:sz w:val="22"/>
                <w:szCs w:val="22"/>
              </w:rPr>
              <w:t>24.3.1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90813A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5E5EC44"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0A5D262"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1484BFBD" w14:textId="77777777" w:rsidR="00A021EA" w:rsidRPr="00A021EA" w:rsidRDefault="00A021EA" w:rsidP="00A021EA">
            <w:pPr>
              <w:jc w:val="center"/>
              <w:rPr>
                <w:sz w:val="22"/>
                <w:szCs w:val="20"/>
              </w:rPr>
            </w:pPr>
            <w:r w:rsidRPr="00A021EA">
              <w:rPr>
                <w:szCs w:val="20"/>
              </w:rPr>
              <w:t>1064255,21</w:t>
            </w:r>
          </w:p>
        </w:tc>
      </w:tr>
      <w:tr w:rsidR="00A021EA" w:rsidRPr="00A021EA" w14:paraId="3A7ABE0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E31345A" w14:textId="77777777" w:rsidR="00A021EA" w:rsidRPr="00A021EA" w:rsidRDefault="00A021EA" w:rsidP="00A021EA">
            <w:pPr>
              <w:jc w:val="center"/>
              <w:rPr>
                <w:sz w:val="22"/>
                <w:szCs w:val="22"/>
              </w:rPr>
            </w:pPr>
            <w:r w:rsidRPr="00A021EA">
              <w:rPr>
                <w:sz w:val="22"/>
                <w:szCs w:val="22"/>
              </w:rPr>
              <w:t>24.3.2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0B23F7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13A22E8"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E59F439"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0BFB15A9" w14:textId="77777777" w:rsidR="00A021EA" w:rsidRPr="00A021EA" w:rsidRDefault="00A021EA" w:rsidP="00A021EA">
            <w:pPr>
              <w:jc w:val="center"/>
              <w:rPr>
                <w:sz w:val="22"/>
                <w:szCs w:val="20"/>
              </w:rPr>
            </w:pPr>
            <w:r w:rsidRPr="00A021EA">
              <w:rPr>
                <w:szCs w:val="20"/>
              </w:rPr>
              <w:t>0,00</w:t>
            </w:r>
          </w:p>
        </w:tc>
      </w:tr>
      <w:tr w:rsidR="00A021EA" w:rsidRPr="00A021EA" w14:paraId="450EAA9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1D9C168" w14:textId="77777777" w:rsidR="00A021EA" w:rsidRPr="00A021EA" w:rsidRDefault="00A021EA" w:rsidP="00A021EA">
            <w:pPr>
              <w:jc w:val="center"/>
              <w:rPr>
                <w:sz w:val="22"/>
                <w:szCs w:val="22"/>
              </w:rPr>
            </w:pPr>
            <w:r w:rsidRPr="00A021EA">
              <w:rPr>
                <w:sz w:val="22"/>
                <w:szCs w:val="22"/>
              </w:rPr>
              <w:t>24.3.3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9DD6D9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EC276F9"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55B19FB"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03007ED7" w14:textId="77777777" w:rsidR="00A021EA" w:rsidRPr="00A021EA" w:rsidRDefault="00A021EA" w:rsidP="00A021EA">
            <w:pPr>
              <w:jc w:val="center"/>
              <w:rPr>
                <w:sz w:val="22"/>
                <w:szCs w:val="20"/>
              </w:rPr>
            </w:pPr>
            <w:r w:rsidRPr="00A021EA">
              <w:rPr>
                <w:szCs w:val="20"/>
              </w:rPr>
              <w:t>0,00</w:t>
            </w:r>
          </w:p>
        </w:tc>
      </w:tr>
      <w:tr w:rsidR="00A021EA" w:rsidRPr="00A021EA" w14:paraId="154CE7B7"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EB41ED4" w14:textId="77777777" w:rsidR="00A021EA" w:rsidRPr="00A021EA" w:rsidRDefault="00A021EA" w:rsidP="00A021EA">
            <w:pPr>
              <w:jc w:val="center"/>
              <w:rPr>
                <w:sz w:val="22"/>
                <w:szCs w:val="22"/>
              </w:rPr>
            </w:pPr>
            <w:r w:rsidRPr="00A021EA">
              <w:rPr>
                <w:sz w:val="22"/>
                <w:szCs w:val="22"/>
              </w:rPr>
              <w:t>24.4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F0F9B0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4BB70F3"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5E8FB76"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4603A7E5" w14:textId="77777777" w:rsidR="00A021EA" w:rsidRPr="00A021EA" w:rsidRDefault="00A021EA" w:rsidP="00A021EA">
            <w:pPr>
              <w:jc w:val="center"/>
              <w:rPr>
                <w:sz w:val="22"/>
                <w:szCs w:val="20"/>
              </w:rPr>
            </w:pPr>
            <w:r w:rsidRPr="00A021EA">
              <w:rPr>
                <w:szCs w:val="20"/>
              </w:rPr>
              <w:t>0,00</w:t>
            </w:r>
          </w:p>
        </w:tc>
      </w:tr>
      <w:tr w:rsidR="00A021EA" w:rsidRPr="00A021EA" w14:paraId="3783937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262240F" w14:textId="77777777" w:rsidR="00A021EA" w:rsidRPr="00A021EA" w:rsidRDefault="00A021EA" w:rsidP="00A021EA">
            <w:pPr>
              <w:jc w:val="center"/>
              <w:rPr>
                <w:sz w:val="22"/>
                <w:szCs w:val="22"/>
              </w:rPr>
            </w:pPr>
            <w:r w:rsidRPr="00A021EA">
              <w:rPr>
                <w:sz w:val="22"/>
                <w:szCs w:val="22"/>
              </w:rPr>
              <w:t>24.4.1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A0E1F5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AD5999D"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F72CE51"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4261A855" w14:textId="77777777" w:rsidR="00A021EA" w:rsidRPr="00A021EA" w:rsidRDefault="00A021EA" w:rsidP="00A021EA">
            <w:pPr>
              <w:jc w:val="center"/>
              <w:rPr>
                <w:sz w:val="22"/>
                <w:szCs w:val="20"/>
              </w:rPr>
            </w:pPr>
            <w:r w:rsidRPr="00A021EA">
              <w:rPr>
                <w:szCs w:val="20"/>
              </w:rPr>
              <w:t>0,00</w:t>
            </w:r>
          </w:p>
        </w:tc>
      </w:tr>
      <w:tr w:rsidR="00A021EA" w:rsidRPr="00A021EA" w14:paraId="5C9F44F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DBD9DEA" w14:textId="77777777" w:rsidR="00A021EA" w:rsidRPr="00A021EA" w:rsidRDefault="00A021EA" w:rsidP="00A021EA">
            <w:pPr>
              <w:jc w:val="center"/>
              <w:rPr>
                <w:sz w:val="22"/>
                <w:szCs w:val="22"/>
              </w:rPr>
            </w:pPr>
            <w:r w:rsidRPr="00A021EA">
              <w:rPr>
                <w:sz w:val="22"/>
                <w:szCs w:val="22"/>
              </w:rPr>
              <w:t>24.4.2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E5FF7B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2B016C7"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866B9B7"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17EF9120" w14:textId="77777777" w:rsidR="00A021EA" w:rsidRPr="00A021EA" w:rsidRDefault="00A021EA" w:rsidP="00A021EA">
            <w:pPr>
              <w:jc w:val="center"/>
              <w:rPr>
                <w:sz w:val="22"/>
                <w:szCs w:val="20"/>
              </w:rPr>
            </w:pPr>
            <w:r w:rsidRPr="00A021EA">
              <w:rPr>
                <w:szCs w:val="20"/>
              </w:rPr>
              <w:t>0,00</w:t>
            </w:r>
          </w:p>
        </w:tc>
      </w:tr>
      <w:tr w:rsidR="00A021EA" w:rsidRPr="00A021EA" w14:paraId="4B9EAA10"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526082E" w14:textId="77777777" w:rsidR="00A021EA" w:rsidRPr="00A021EA" w:rsidRDefault="00A021EA" w:rsidP="00A021EA">
            <w:pPr>
              <w:jc w:val="center"/>
              <w:rPr>
                <w:sz w:val="22"/>
                <w:szCs w:val="22"/>
              </w:rPr>
            </w:pPr>
            <w:r w:rsidRPr="00A021EA">
              <w:rPr>
                <w:sz w:val="22"/>
                <w:szCs w:val="22"/>
              </w:rPr>
              <w:t>24.5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F14B2FC"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8236B6D" w14:textId="77777777" w:rsidR="00A021EA" w:rsidRPr="00A021EA" w:rsidRDefault="00A021EA" w:rsidP="00A021EA">
            <w:pPr>
              <w:ind w:firstLineChars="100" w:firstLine="220"/>
              <w:rPr>
                <w:sz w:val="22"/>
                <w:szCs w:val="22"/>
              </w:rPr>
            </w:pPr>
            <w:r w:rsidRPr="00A021EA">
              <w:rPr>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1DD146E"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7965A603" w14:textId="77777777" w:rsidR="00A021EA" w:rsidRPr="00A021EA" w:rsidRDefault="00A021EA" w:rsidP="00A021EA">
            <w:pPr>
              <w:jc w:val="center"/>
              <w:rPr>
                <w:sz w:val="22"/>
                <w:szCs w:val="20"/>
              </w:rPr>
            </w:pPr>
            <w:r w:rsidRPr="00A021EA">
              <w:rPr>
                <w:szCs w:val="20"/>
              </w:rPr>
              <w:t>942172,88</w:t>
            </w:r>
          </w:p>
        </w:tc>
      </w:tr>
      <w:tr w:rsidR="00A021EA" w:rsidRPr="00A021EA" w14:paraId="789D6B97"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0EF1416" w14:textId="77777777" w:rsidR="00A021EA" w:rsidRPr="00A021EA" w:rsidRDefault="00A021EA" w:rsidP="00A021EA">
            <w:pPr>
              <w:jc w:val="center"/>
              <w:rPr>
                <w:sz w:val="22"/>
                <w:szCs w:val="22"/>
              </w:rPr>
            </w:pPr>
            <w:r w:rsidRPr="00A021EA">
              <w:rPr>
                <w:sz w:val="22"/>
                <w:szCs w:val="22"/>
              </w:rPr>
              <w:t>25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EE25587"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BF7E51A" w14:textId="77777777" w:rsidR="00A021EA" w:rsidRPr="00A021EA" w:rsidRDefault="00A021EA" w:rsidP="00A021EA">
            <w:pPr>
              <w:rPr>
                <w:sz w:val="22"/>
                <w:szCs w:val="22"/>
              </w:rPr>
            </w:pPr>
            <w:r w:rsidRPr="00A021EA">
              <w:rPr>
                <w:sz w:val="22"/>
                <w:szCs w:val="22"/>
              </w:rPr>
              <w:t>Стоимость натурального топлива на производство тепловой энергии по видам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01CCDBF"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3C0DCDD0" w14:textId="77777777" w:rsidR="00A021EA" w:rsidRPr="00A021EA" w:rsidRDefault="00A021EA" w:rsidP="00A021EA">
            <w:pPr>
              <w:jc w:val="center"/>
              <w:rPr>
                <w:sz w:val="22"/>
                <w:szCs w:val="20"/>
              </w:rPr>
            </w:pPr>
            <w:r w:rsidRPr="00A021EA">
              <w:rPr>
                <w:szCs w:val="20"/>
              </w:rPr>
              <w:t>942172,88</w:t>
            </w:r>
          </w:p>
        </w:tc>
      </w:tr>
      <w:tr w:rsidR="00A021EA" w:rsidRPr="00A021EA" w14:paraId="0625CB38"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A35878D" w14:textId="77777777" w:rsidR="00A021EA" w:rsidRPr="00A021EA" w:rsidRDefault="00A021EA" w:rsidP="00A021EA">
            <w:pPr>
              <w:jc w:val="center"/>
              <w:rPr>
                <w:sz w:val="22"/>
                <w:szCs w:val="22"/>
              </w:rPr>
            </w:pPr>
            <w:r w:rsidRPr="00A021EA">
              <w:rPr>
                <w:sz w:val="22"/>
                <w:szCs w:val="22"/>
              </w:rPr>
              <w:t>25.1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29E044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3166898"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DB73211"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48086C0B" w14:textId="77777777" w:rsidR="00A021EA" w:rsidRPr="00A021EA" w:rsidRDefault="00A021EA" w:rsidP="00A021EA">
            <w:pPr>
              <w:jc w:val="center"/>
              <w:rPr>
                <w:sz w:val="22"/>
                <w:szCs w:val="20"/>
              </w:rPr>
            </w:pPr>
            <w:r w:rsidRPr="00A021EA">
              <w:rPr>
                <w:szCs w:val="20"/>
              </w:rPr>
              <w:t>5477,07</w:t>
            </w:r>
          </w:p>
        </w:tc>
      </w:tr>
      <w:tr w:rsidR="00A021EA" w:rsidRPr="00A021EA" w14:paraId="6BE40F5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2F1CFD9"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1BFB3F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268C9FF"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91A3AB7"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3E4B5AB8" w14:textId="77777777" w:rsidR="00A021EA" w:rsidRPr="00A021EA" w:rsidRDefault="00A021EA" w:rsidP="00A021EA">
            <w:pPr>
              <w:jc w:val="center"/>
              <w:rPr>
                <w:sz w:val="22"/>
                <w:szCs w:val="20"/>
              </w:rPr>
            </w:pPr>
          </w:p>
        </w:tc>
      </w:tr>
      <w:tr w:rsidR="00A021EA" w:rsidRPr="00A021EA" w14:paraId="69F62F0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72CABC2"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7C60BC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3BE3353"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2C3B7D1"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196F9D67" w14:textId="77777777" w:rsidR="00A021EA" w:rsidRPr="00A021EA" w:rsidRDefault="00A021EA" w:rsidP="00A021EA">
            <w:pPr>
              <w:jc w:val="center"/>
              <w:rPr>
                <w:sz w:val="22"/>
                <w:szCs w:val="20"/>
              </w:rPr>
            </w:pPr>
            <w:r w:rsidRPr="00A021EA">
              <w:rPr>
                <w:szCs w:val="20"/>
              </w:rPr>
              <w:t>6854,11</w:t>
            </w:r>
          </w:p>
        </w:tc>
      </w:tr>
      <w:tr w:rsidR="00A021EA" w:rsidRPr="00A021EA" w14:paraId="03E7E81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4777C6F" w14:textId="77777777" w:rsidR="00A021EA" w:rsidRPr="00A021EA" w:rsidRDefault="00A021EA" w:rsidP="00A021EA">
            <w:pPr>
              <w:jc w:val="center"/>
              <w:rPr>
                <w:sz w:val="22"/>
                <w:szCs w:val="22"/>
              </w:rPr>
            </w:pPr>
            <w:r w:rsidRPr="00A021EA">
              <w:rPr>
                <w:sz w:val="22"/>
                <w:szCs w:val="22"/>
              </w:rPr>
              <w:t>25.2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6ED7416"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E8B2797"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B7A9D27"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19EBBE15" w14:textId="77777777" w:rsidR="00A021EA" w:rsidRPr="00A021EA" w:rsidRDefault="00A021EA" w:rsidP="00A021EA">
            <w:pPr>
              <w:jc w:val="center"/>
              <w:rPr>
                <w:sz w:val="22"/>
                <w:szCs w:val="20"/>
              </w:rPr>
            </w:pPr>
            <w:r w:rsidRPr="00A021EA">
              <w:rPr>
                <w:szCs w:val="20"/>
              </w:rPr>
              <w:t>929841,71</w:t>
            </w:r>
          </w:p>
        </w:tc>
      </w:tr>
      <w:tr w:rsidR="00A021EA" w:rsidRPr="00A021EA" w14:paraId="14CB249F"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2BFD0F5" w14:textId="77777777" w:rsidR="00A021EA" w:rsidRPr="00A021EA" w:rsidRDefault="00A021EA" w:rsidP="00A021EA">
            <w:pPr>
              <w:jc w:val="center"/>
              <w:rPr>
                <w:sz w:val="22"/>
                <w:szCs w:val="22"/>
              </w:rPr>
            </w:pPr>
            <w:r w:rsidRPr="00A021EA">
              <w:rPr>
                <w:sz w:val="22"/>
                <w:szCs w:val="22"/>
              </w:rPr>
              <w:t>25.3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3C04AF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3084789"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FAD24E4"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206D1BAB" w14:textId="77777777" w:rsidR="00A021EA" w:rsidRPr="00A021EA" w:rsidRDefault="00A021EA" w:rsidP="00A021EA">
            <w:pPr>
              <w:jc w:val="center"/>
              <w:rPr>
                <w:sz w:val="22"/>
                <w:szCs w:val="20"/>
              </w:rPr>
            </w:pPr>
            <w:r w:rsidRPr="00A021EA">
              <w:rPr>
                <w:szCs w:val="20"/>
              </w:rPr>
              <w:t>929841,71</w:t>
            </w:r>
          </w:p>
        </w:tc>
      </w:tr>
      <w:tr w:rsidR="00A021EA" w:rsidRPr="00A021EA" w14:paraId="2078BD2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048B5C3" w14:textId="77777777" w:rsidR="00A021EA" w:rsidRPr="00A021EA" w:rsidRDefault="00A021EA" w:rsidP="00A021EA">
            <w:pPr>
              <w:jc w:val="center"/>
              <w:rPr>
                <w:sz w:val="22"/>
                <w:szCs w:val="22"/>
              </w:rPr>
            </w:pPr>
            <w:r w:rsidRPr="00A021EA">
              <w:rPr>
                <w:sz w:val="22"/>
                <w:szCs w:val="22"/>
              </w:rPr>
              <w:t>25.3.1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071D70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A53E60F"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FADD391"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4A9A6746" w14:textId="77777777" w:rsidR="00A021EA" w:rsidRPr="00A021EA" w:rsidRDefault="00A021EA" w:rsidP="00A021EA">
            <w:pPr>
              <w:jc w:val="center"/>
              <w:rPr>
                <w:sz w:val="22"/>
                <w:szCs w:val="20"/>
              </w:rPr>
            </w:pPr>
            <w:r w:rsidRPr="00A021EA">
              <w:rPr>
                <w:szCs w:val="20"/>
              </w:rPr>
              <w:t>0,00</w:t>
            </w:r>
          </w:p>
        </w:tc>
      </w:tr>
      <w:tr w:rsidR="00A021EA" w:rsidRPr="00A021EA" w14:paraId="2DCC067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2FE2B88" w14:textId="77777777" w:rsidR="00A021EA" w:rsidRPr="00A021EA" w:rsidRDefault="00A021EA" w:rsidP="00A021EA">
            <w:pPr>
              <w:jc w:val="center"/>
              <w:rPr>
                <w:sz w:val="22"/>
                <w:szCs w:val="22"/>
              </w:rPr>
            </w:pPr>
            <w:r w:rsidRPr="00A021EA">
              <w:rPr>
                <w:sz w:val="22"/>
                <w:szCs w:val="22"/>
              </w:rPr>
              <w:t>25.3.2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BD8E57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AE8A129"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97B76F0"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708EB53E" w14:textId="77777777" w:rsidR="00A021EA" w:rsidRPr="00A021EA" w:rsidRDefault="00A021EA" w:rsidP="00A021EA">
            <w:pPr>
              <w:jc w:val="center"/>
              <w:rPr>
                <w:sz w:val="22"/>
                <w:szCs w:val="20"/>
              </w:rPr>
            </w:pPr>
            <w:r w:rsidRPr="00A021EA">
              <w:rPr>
                <w:szCs w:val="20"/>
              </w:rPr>
              <w:t>0,00</w:t>
            </w:r>
          </w:p>
        </w:tc>
      </w:tr>
      <w:tr w:rsidR="00A021EA" w:rsidRPr="00A021EA" w14:paraId="5EA3058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7217960" w14:textId="77777777" w:rsidR="00A021EA" w:rsidRPr="00A021EA" w:rsidRDefault="00A021EA" w:rsidP="00A021EA">
            <w:pPr>
              <w:jc w:val="center"/>
              <w:rPr>
                <w:sz w:val="22"/>
                <w:szCs w:val="22"/>
              </w:rPr>
            </w:pPr>
            <w:r w:rsidRPr="00A021EA">
              <w:rPr>
                <w:sz w:val="22"/>
                <w:szCs w:val="22"/>
              </w:rPr>
              <w:t>25.4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A39FF7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E0941EF"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43323ED"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08F5F41F" w14:textId="77777777" w:rsidR="00A021EA" w:rsidRPr="00A021EA" w:rsidRDefault="00A021EA" w:rsidP="00A021EA">
            <w:pPr>
              <w:jc w:val="center"/>
              <w:rPr>
                <w:sz w:val="22"/>
                <w:szCs w:val="20"/>
              </w:rPr>
            </w:pPr>
            <w:r w:rsidRPr="00A021EA">
              <w:rPr>
                <w:szCs w:val="20"/>
              </w:rPr>
              <w:t>0,00</w:t>
            </w:r>
          </w:p>
        </w:tc>
      </w:tr>
      <w:tr w:rsidR="00A021EA" w:rsidRPr="00A021EA" w14:paraId="01C418C7"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F170134" w14:textId="77777777" w:rsidR="00A021EA" w:rsidRPr="00A021EA" w:rsidRDefault="00A021EA" w:rsidP="00A021EA">
            <w:pPr>
              <w:jc w:val="center"/>
              <w:rPr>
                <w:sz w:val="22"/>
                <w:szCs w:val="22"/>
              </w:rPr>
            </w:pPr>
            <w:r w:rsidRPr="00A021EA">
              <w:rPr>
                <w:sz w:val="22"/>
                <w:szCs w:val="22"/>
              </w:rPr>
              <w:t>25.4.1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095EB7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2777B04"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CB71E2C"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080D5009" w14:textId="77777777" w:rsidR="00A021EA" w:rsidRPr="00A021EA" w:rsidRDefault="00A021EA" w:rsidP="00A021EA">
            <w:pPr>
              <w:jc w:val="center"/>
              <w:rPr>
                <w:sz w:val="22"/>
                <w:szCs w:val="20"/>
              </w:rPr>
            </w:pPr>
            <w:r w:rsidRPr="00A021EA">
              <w:rPr>
                <w:szCs w:val="20"/>
              </w:rPr>
              <w:t>0,00</w:t>
            </w:r>
          </w:p>
        </w:tc>
      </w:tr>
      <w:tr w:rsidR="00A021EA" w:rsidRPr="00A021EA" w14:paraId="4BC86CF6"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AF743E9" w14:textId="77777777" w:rsidR="00A021EA" w:rsidRPr="00A021EA" w:rsidRDefault="00A021EA" w:rsidP="00A021EA">
            <w:pPr>
              <w:jc w:val="center"/>
              <w:rPr>
                <w:sz w:val="22"/>
                <w:szCs w:val="22"/>
              </w:rPr>
            </w:pPr>
            <w:r w:rsidRPr="00A021EA">
              <w:rPr>
                <w:sz w:val="22"/>
                <w:szCs w:val="22"/>
              </w:rPr>
              <w:t>25.4.2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AF535A2"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C177F97"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C86815E"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4F1DF838" w14:textId="77777777" w:rsidR="00A021EA" w:rsidRPr="00A021EA" w:rsidRDefault="00A021EA" w:rsidP="00A021EA">
            <w:pPr>
              <w:jc w:val="center"/>
              <w:rPr>
                <w:sz w:val="22"/>
                <w:szCs w:val="20"/>
              </w:rPr>
            </w:pPr>
            <w:r w:rsidRPr="00A021EA">
              <w:rPr>
                <w:szCs w:val="20"/>
              </w:rPr>
              <w:t>0,00</w:t>
            </w:r>
          </w:p>
        </w:tc>
      </w:tr>
      <w:tr w:rsidR="00A021EA" w:rsidRPr="00A021EA" w14:paraId="3B7BB1A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308F36E" w14:textId="77777777" w:rsidR="00A021EA" w:rsidRPr="00A021EA" w:rsidRDefault="00A021EA" w:rsidP="00A021EA">
            <w:pPr>
              <w:jc w:val="center"/>
              <w:rPr>
                <w:sz w:val="22"/>
                <w:szCs w:val="22"/>
              </w:rPr>
            </w:pPr>
            <w:r w:rsidRPr="00A021EA">
              <w:rPr>
                <w:sz w:val="22"/>
                <w:szCs w:val="22"/>
              </w:rPr>
              <w:t>26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96FA98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BC7E028" w14:textId="77777777" w:rsidR="00A021EA" w:rsidRPr="00A021EA" w:rsidRDefault="00A021EA" w:rsidP="00A021EA">
            <w:pPr>
              <w:rPr>
                <w:sz w:val="22"/>
                <w:szCs w:val="22"/>
              </w:rPr>
            </w:pPr>
            <w:r w:rsidRPr="00A021EA">
              <w:rPr>
                <w:sz w:val="22"/>
                <w:szCs w:val="22"/>
              </w:rPr>
              <w:t>Индекс роста тарифа ж/д перевозки/тарифа ГРО, ПССУ</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DEF543E"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217FB627" w14:textId="77777777" w:rsidR="00A021EA" w:rsidRPr="00A021EA" w:rsidRDefault="00A021EA" w:rsidP="00A021EA">
            <w:pPr>
              <w:jc w:val="center"/>
              <w:rPr>
                <w:sz w:val="22"/>
                <w:szCs w:val="20"/>
              </w:rPr>
            </w:pPr>
          </w:p>
        </w:tc>
      </w:tr>
      <w:tr w:rsidR="00A021EA" w:rsidRPr="00A021EA" w14:paraId="0521F9E4"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35B82C7" w14:textId="77777777" w:rsidR="00A021EA" w:rsidRPr="00A021EA" w:rsidRDefault="00A021EA" w:rsidP="00A021EA">
            <w:pPr>
              <w:jc w:val="center"/>
              <w:rPr>
                <w:sz w:val="22"/>
                <w:szCs w:val="22"/>
              </w:rPr>
            </w:pPr>
            <w:r w:rsidRPr="00A021EA">
              <w:rPr>
                <w:sz w:val="22"/>
                <w:szCs w:val="22"/>
              </w:rPr>
              <w:t>26.1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8B4D2B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C04F986"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5E535E3"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355125C0" w14:textId="77777777" w:rsidR="00A021EA" w:rsidRPr="00A021EA" w:rsidRDefault="00A021EA" w:rsidP="00A021EA">
            <w:pPr>
              <w:jc w:val="center"/>
              <w:rPr>
                <w:sz w:val="22"/>
                <w:szCs w:val="20"/>
              </w:rPr>
            </w:pPr>
          </w:p>
        </w:tc>
      </w:tr>
      <w:tr w:rsidR="00A021EA" w:rsidRPr="00A021EA" w14:paraId="1E84E83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37C49B8"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224B99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5EF991C"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3D1B22C"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0EAD0426" w14:textId="77777777" w:rsidR="00A021EA" w:rsidRPr="00A021EA" w:rsidRDefault="00A021EA" w:rsidP="00A021EA">
            <w:pPr>
              <w:jc w:val="center"/>
              <w:rPr>
                <w:sz w:val="22"/>
                <w:szCs w:val="20"/>
              </w:rPr>
            </w:pPr>
          </w:p>
        </w:tc>
      </w:tr>
      <w:tr w:rsidR="00A021EA" w:rsidRPr="00A021EA" w14:paraId="06E01F05"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BCC7717" w14:textId="77777777" w:rsidR="00A021EA" w:rsidRPr="00A021EA" w:rsidRDefault="00A021EA" w:rsidP="00A021EA">
            <w:pPr>
              <w:jc w:val="center"/>
              <w:rPr>
                <w:sz w:val="22"/>
                <w:szCs w:val="22"/>
              </w:rPr>
            </w:pPr>
            <w:r w:rsidRPr="00A021EA">
              <w:rPr>
                <w:sz w:val="22"/>
                <w:szCs w:val="22"/>
              </w:rPr>
              <w:t>26.2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E019EA6"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F30125B"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23D14E9"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6C57FF0A" w14:textId="77777777" w:rsidR="00A021EA" w:rsidRPr="00A021EA" w:rsidRDefault="00A021EA" w:rsidP="00A021EA">
            <w:pPr>
              <w:jc w:val="center"/>
              <w:rPr>
                <w:sz w:val="22"/>
                <w:szCs w:val="20"/>
              </w:rPr>
            </w:pPr>
          </w:p>
        </w:tc>
      </w:tr>
      <w:tr w:rsidR="00A021EA" w:rsidRPr="00A021EA" w14:paraId="10100758"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F12A402" w14:textId="77777777" w:rsidR="00A021EA" w:rsidRPr="00A021EA" w:rsidRDefault="00A021EA" w:rsidP="00A021EA">
            <w:pPr>
              <w:jc w:val="center"/>
              <w:rPr>
                <w:sz w:val="22"/>
                <w:szCs w:val="22"/>
              </w:rPr>
            </w:pPr>
            <w:r w:rsidRPr="00A021EA">
              <w:rPr>
                <w:sz w:val="22"/>
                <w:szCs w:val="22"/>
              </w:rPr>
              <w:t>26.3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92ACC7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9F31F71"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F09F196"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6B8608E4" w14:textId="77777777" w:rsidR="00A021EA" w:rsidRPr="00A021EA" w:rsidRDefault="00A021EA" w:rsidP="00A021EA">
            <w:pPr>
              <w:jc w:val="center"/>
              <w:rPr>
                <w:sz w:val="22"/>
                <w:szCs w:val="20"/>
              </w:rPr>
            </w:pPr>
          </w:p>
        </w:tc>
      </w:tr>
      <w:tr w:rsidR="00A021EA" w:rsidRPr="00A021EA" w14:paraId="460AF8B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1F67FD4" w14:textId="77777777" w:rsidR="00A021EA" w:rsidRPr="00A021EA" w:rsidRDefault="00A021EA" w:rsidP="00A021EA">
            <w:pPr>
              <w:jc w:val="center"/>
              <w:rPr>
                <w:sz w:val="22"/>
                <w:szCs w:val="22"/>
              </w:rPr>
            </w:pPr>
            <w:r w:rsidRPr="00A021EA">
              <w:rPr>
                <w:sz w:val="22"/>
                <w:szCs w:val="22"/>
              </w:rPr>
              <w:t>26.3.1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892BF1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0B96504"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36522F1"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69FA653E" w14:textId="77777777" w:rsidR="00A021EA" w:rsidRPr="00A021EA" w:rsidRDefault="00A021EA" w:rsidP="00A021EA">
            <w:pPr>
              <w:jc w:val="center"/>
              <w:rPr>
                <w:sz w:val="22"/>
                <w:szCs w:val="20"/>
              </w:rPr>
            </w:pPr>
          </w:p>
        </w:tc>
      </w:tr>
      <w:tr w:rsidR="00A021EA" w:rsidRPr="00A021EA" w14:paraId="33D3972E"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DF4E56B" w14:textId="77777777" w:rsidR="00A021EA" w:rsidRPr="00A021EA" w:rsidRDefault="00A021EA" w:rsidP="00A021EA">
            <w:pPr>
              <w:jc w:val="center"/>
              <w:rPr>
                <w:sz w:val="22"/>
                <w:szCs w:val="22"/>
              </w:rPr>
            </w:pPr>
            <w:r w:rsidRPr="00A021EA">
              <w:rPr>
                <w:sz w:val="22"/>
                <w:szCs w:val="22"/>
              </w:rPr>
              <w:t>26.3.2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711F84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76EEE1F"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5B200C9"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48D52404" w14:textId="77777777" w:rsidR="00A021EA" w:rsidRPr="00A021EA" w:rsidRDefault="00A021EA" w:rsidP="00A021EA">
            <w:pPr>
              <w:jc w:val="center"/>
              <w:rPr>
                <w:sz w:val="22"/>
                <w:szCs w:val="20"/>
              </w:rPr>
            </w:pPr>
          </w:p>
        </w:tc>
      </w:tr>
      <w:tr w:rsidR="00A021EA" w:rsidRPr="00A021EA" w14:paraId="148E4F5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75B7E80" w14:textId="77777777" w:rsidR="00A021EA" w:rsidRPr="00A021EA" w:rsidRDefault="00A021EA" w:rsidP="00A021EA">
            <w:pPr>
              <w:jc w:val="center"/>
              <w:rPr>
                <w:sz w:val="22"/>
                <w:szCs w:val="22"/>
              </w:rPr>
            </w:pPr>
            <w:r w:rsidRPr="00A021EA">
              <w:rPr>
                <w:sz w:val="22"/>
                <w:szCs w:val="22"/>
              </w:rPr>
              <w:t>26.3.3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C10D69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D04E30D"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F874A28"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2434B19B" w14:textId="77777777" w:rsidR="00A021EA" w:rsidRPr="00A021EA" w:rsidRDefault="00A021EA" w:rsidP="00A021EA">
            <w:pPr>
              <w:jc w:val="center"/>
              <w:rPr>
                <w:sz w:val="22"/>
                <w:szCs w:val="20"/>
              </w:rPr>
            </w:pPr>
          </w:p>
        </w:tc>
      </w:tr>
      <w:tr w:rsidR="00A021EA" w:rsidRPr="00A021EA" w14:paraId="301CC03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2859F42" w14:textId="77777777" w:rsidR="00A021EA" w:rsidRPr="00A021EA" w:rsidRDefault="00A021EA" w:rsidP="00A021EA">
            <w:pPr>
              <w:jc w:val="center"/>
              <w:rPr>
                <w:sz w:val="22"/>
                <w:szCs w:val="22"/>
              </w:rPr>
            </w:pPr>
            <w:r w:rsidRPr="00A021EA">
              <w:rPr>
                <w:sz w:val="22"/>
                <w:szCs w:val="22"/>
              </w:rPr>
              <w:t>26.4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B3B6FB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23A4116"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FDFAEE6" w14:textId="77777777" w:rsidR="00A021EA" w:rsidRPr="00A021EA" w:rsidRDefault="00A021EA" w:rsidP="00A021EA">
            <w:pPr>
              <w:jc w:val="center"/>
              <w:rPr>
                <w:sz w:val="22"/>
                <w:szCs w:val="22"/>
              </w:rPr>
            </w:pPr>
            <w:r w:rsidRPr="00A021EA">
              <w:rPr>
                <w:sz w:val="22"/>
                <w:szCs w:val="22"/>
              </w:rPr>
              <w:t>%</w:t>
            </w:r>
          </w:p>
        </w:tc>
        <w:tc>
          <w:tcPr>
            <w:tcW w:w="1782" w:type="dxa"/>
            <w:tcBorders>
              <w:top w:val="single" w:sz="4" w:space="0" w:color="auto"/>
              <w:left w:val="nil"/>
              <w:bottom w:val="single" w:sz="4" w:space="0" w:color="auto"/>
              <w:right w:val="single" w:sz="4" w:space="0" w:color="auto"/>
            </w:tcBorders>
            <w:tcMar>
              <w:left w:w="28" w:type="dxa"/>
              <w:right w:w="28" w:type="dxa"/>
            </w:tcMar>
          </w:tcPr>
          <w:p w14:paraId="53459973" w14:textId="77777777" w:rsidR="00A021EA" w:rsidRPr="00A021EA" w:rsidRDefault="00A021EA" w:rsidP="00A021EA">
            <w:pPr>
              <w:jc w:val="center"/>
              <w:rPr>
                <w:sz w:val="22"/>
                <w:szCs w:val="20"/>
              </w:rPr>
            </w:pPr>
          </w:p>
        </w:tc>
      </w:tr>
      <w:tr w:rsidR="00A021EA" w:rsidRPr="00A021EA" w14:paraId="2CAE3E2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A061BD3" w14:textId="77777777" w:rsidR="00A021EA" w:rsidRPr="00A021EA" w:rsidRDefault="00A021EA" w:rsidP="00A021EA">
            <w:pPr>
              <w:jc w:val="center"/>
              <w:rPr>
                <w:sz w:val="22"/>
                <w:szCs w:val="22"/>
              </w:rPr>
            </w:pPr>
            <w:r w:rsidRPr="00A021EA">
              <w:rPr>
                <w:sz w:val="22"/>
                <w:szCs w:val="22"/>
              </w:rPr>
              <w:t>27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7664971"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A1C3B15" w14:textId="77777777" w:rsidR="00A021EA" w:rsidRPr="00A021EA" w:rsidRDefault="00A021EA" w:rsidP="00A021EA">
            <w:pPr>
              <w:rPr>
                <w:sz w:val="22"/>
                <w:szCs w:val="22"/>
              </w:rPr>
            </w:pPr>
            <w:r w:rsidRPr="00A021EA">
              <w:rPr>
                <w:sz w:val="22"/>
                <w:szCs w:val="22"/>
              </w:rPr>
              <w:t>Тариф ж/д перевозки/тариф ГРО, ПССУ</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81375F6"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7DA13654" w14:textId="77777777" w:rsidR="00A021EA" w:rsidRPr="00A021EA" w:rsidRDefault="00A021EA" w:rsidP="00A021EA">
            <w:pPr>
              <w:jc w:val="center"/>
              <w:rPr>
                <w:sz w:val="22"/>
                <w:szCs w:val="20"/>
              </w:rPr>
            </w:pPr>
          </w:p>
        </w:tc>
      </w:tr>
      <w:tr w:rsidR="00A021EA" w:rsidRPr="00A021EA" w14:paraId="73E6445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393784C" w14:textId="77777777" w:rsidR="00A021EA" w:rsidRPr="00A021EA" w:rsidRDefault="00A021EA" w:rsidP="00A021EA">
            <w:pPr>
              <w:jc w:val="center"/>
              <w:rPr>
                <w:sz w:val="22"/>
                <w:szCs w:val="22"/>
              </w:rPr>
            </w:pPr>
            <w:r w:rsidRPr="00A021EA">
              <w:rPr>
                <w:sz w:val="22"/>
                <w:szCs w:val="22"/>
              </w:rPr>
              <w:t>27.1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B7AC77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041E6A1"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B39B19D"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5F5FA914" w14:textId="77777777" w:rsidR="00A021EA" w:rsidRPr="00A021EA" w:rsidRDefault="00A021EA" w:rsidP="00A021EA">
            <w:pPr>
              <w:jc w:val="center"/>
              <w:rPr>
                <w:sz w:val="22"/>
                <w:szCs w:val="20"/>
              </w:rPr>
            </w:pPr>
          </w:p>
        </w:tc>
      </w:tr>
      <w:tr w:rsidR="00A021EA" w:rsidRPr="00A021EA" w14:paraId="46273B75"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3D7F8BF"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F6E9412"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0336AD5"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F961D42"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4CED4970" w14:textId="77777777" w:rsidR="00A021EA" w:rsidRPr="00A021EA" w:rsidRDefault="00A021EA" w:rsidP="00A021EA">
            <w:pPr>
              <w:jc w:val="center"/>
              <w:rPr>
                <w:sz w:val="22"/>
                <w:szCs w:val="20"/>
              </w:rPr>
            </w:pPr>
          </w:p>
        </w:tc>
      </w:tr>
      <w:tr w:rsidR="00A021EA" w:rsidRPr="00A021EA" w14:paraId="56763D84"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A20D550" w14:textId="77777777" w:rsidR="00A021EA" w:rsidRPr="00A021EA" w:rsidRDefault="00A021EA" w:rsidP="00A021EA">
            <w:pPr>
              <w:jc w:val="center"/>
              <w:rPr>
                <w:sz w:val="22"/>
                <w:szCs w:val="22"/>
              </w:rPr>
            </w:pPr>
            <w:r w:rsidRPr="00A021EA">
              <w:rPr>
                <w:sz w:val="22"/>
                <w:szCs w:val="22"/>
              </w:rPr>
              <w:t>27.2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8A447C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162CF2D"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6B2AD10"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6FA63619" w14:textId="77777777" w:rsidR="00A021EA" w:rsidRPr="00A021EA" w:rsidRDefault="00A021EA" w:rsidP="00A021EA">
            <w:pPr>
              <w:jc w:val="center"/>
              <w:rPr>
                <w:sz w:val="22"/>
                <w:szCs w:val="20"/>
              </w:rPr>
            </w:pPr>
          </w:p>
        </w:tc>
      </w:tr>
      <w:tr w:rsidR="00A021EA" w:rsidRPr="00A021EA" w14:paraId="4868DFAE"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122C21B" w14:textId="77777777" w:rsidR="00A021EA" w:rsidRPr="00A021EA" w:rsidRDefault="00A021EA" w:rsidP="00A021EA">
            <w:pPr>
              <w:jc w:val="center"/>
              <w:rPr>
                <w:sz w:val="22"/>
                <w:szCs w:val="22"/>
              </w:rPr>
            </w:pPr>
            <w:r w:rsidRPr="00A021EA">
              <w:rPr>
                <w:sz w:val="22"/>
                <w:szCs w:val="22"/>
              </w:rPr>
              <w:t>27.3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D7D2E6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66AA9F2"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506721F" w14:textId="77777777" w:rsidR="00A021EA" w:rsidRPr="00A021EA" w:rsidRDefault="00A021EA" w:rsidP="00A021EA">
            <w:pPr>
              <w:jc w:val="center"/>
              <w:rPr>
                <w:sz w:val="22"/>
                <w:szCs w:val="22"/>
              </w:rPr>
            </w:pPr>
            <w:r w:rsidRPr="00A021EA">
              <w:rPr>
                <w:sz w:val="22"/>
                <w:szCs w:val="22"/>
              </w:rPr>
              <w:t>руб./тыс.</w:t>
            </w:r>
            <w:r w:rsidRPr="00A021EA">
              <w:rPr>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6354D47E" w14:textId="77777777" w:rsidR="00A021EA" w:rsidRPr="00A021EA" w:rsidRDefault="00A021EA" w:rsidP="00A021EA">
            <w:pPr>
              <w:jc w:val="center"/>
              <w:rPr>
                <w:sz w:val="22"/>
                <w:szCs w:val="20"/>
              </w:rPr>
            </w:pPr>
            <w:r w:rsidRPr="00A021EA">
              <w:rPr>
                <w:szCs w:val="20"/>
              </w:rPr>
              <w:t>0,00</w:t>
            </w:r>
          </w:p>
        </w:tc>
      </w:tr>
      <w:tr w:rsidR="00A021EA" w:rsidRPr="00A021EA" w14:paraId="4C4BE0F6"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A5A045A" w14:textId="77777777" w:rsidR="00A021EA" w:rsidRPr="00A021EA" w:rsidRDefault="00A021EA" w:rsidP="00A021EA">
            <w:pPr>
              <w:jc w:val="center"/>
              <w:rPr>
                <w:sz w:val="22"/>
                <w:szCs w:val="22"/>
              </w:rPr>
            </w:pPr>
            <w:r w:rsidRPr="00A021EA">
              <w:rPr>
                <w:sz w:val="22"/>
                <w:szCs w:val="22"/>
              </w:rPr>
              <w:t>27.3.1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A65F158"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3E8B886"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1FBDAAC" w14:textId="77777777" w:rsidR="00A021EA" w:rsidRPr="00A021EA" w:rsidRDefault="00A021EA" w:rsidP="00A021EA">
            <w:pPr>
              <w:jc w:val="center"/>
              <w:rPr>
                <w:sz w:val="22"/>
                <w:szCs w:val="22"/>
              </w:rPr>
            </w:pPr>
            <w:r w:rsidRPr="00A021EA">
              <w:rPr>
                <w:sz w:val="22"/>
                <w:szCs w:val="22"/>
              </w:rPr>
              <w:t>руб./тыс.</w:t>
            </w:r>
            <w:r w:rsidRPr="00A021EA">
              <w:rPr>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6600EB33" w14:textId="77777777" w:rsidR="00A021EA" w:rsidRPr="00A021EA" w:rsidRDefault="00A021EA" w:rsidP="00A021EA">
            <w:pPr>
              <w:jc w:val="center"/>
              <w:rPr>
                <w:sz w:val="22"/>
                <w:szCs w:val="20"/>
              </w:rPr>
            </w:pPr>
          </w:p>
        </w:tc>
      </w:tr>
      <w:tr w:rsidR="00A021EA" w:rsidRPr="00A021EA" w14:paraId="40D20DD7"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6022A9E" w14:textId="77777777" w:rsidR="00A021EA" w:rsidRPr="00A021EA" w:rsidRDefault="00A021EA" w:rsidP="00A021EA">
            <w:pPr>
              <w:jc w:val="center"/>
              <w:rPr>
                <w:sz w:val="22"/>
                <w:szCs w:val="22"/>
              </w:rPr>
            </w:pPr>
            <w:r w:rsidRPr="00A021EA">
              <w:rPr>
                <w:sz w:val="22"/>
                <w:szCs w:val="22"/>
              </w:rPr>
              <w:t>27.3.2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C299C6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363082C"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93D3C27" w14:textId="77777777" w:rsidR="00A021EA" w:rsidRPr="00A021EA" w:rsidRDefault="00A021EA" w:rsidP="00A021EA">
            <w:pPr>
              <w:jc w:val="center"/>
              <w:rPr>
                <w:sz w:val="22"/>
                <w:szCs w:val="22"/>
              </w:rPr>
            </w:pPr>
            <w:r w:rsidRPr="00A021EA">
              <w:rPr>
                <w:sz w:val="22"/>
                <w:szCs w:val="22"/>
              </w:rPr>
              <w:t>руб./тыс.</w:t>
            </w:r>
            <w:r w:rsidRPr="00A021EA">
              <w:rPr>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1D39788A" w14:textId="77777777" w:rsidR="00A021EA" w:rsidRPr="00A021EA" w:rsidRDefault="00A021EA" w:rsidP="00A021EA">
            <w:pPr>
              <w:jc w:val="center"/>
              <w:rPr>
                <w:sz w:val="22"/>
                <w:szCs w:val="20"/>
              </w:rPr>
            </w:pPr>
          </w:p>
        </w:tc>
      </w:tr>
      <w:tr w:rsidR="00A021EA" w:rsidRPr="00A021EA" w14:paraId="6911D22E"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569C46D" w14:textId="77777777" w:rsidR="00A021EA" w:rsidRPr="00A021EA" w:rsidRDefault="00A021EA" w:rsidP="00A021EA">
            <w:pPr>
              <w:jc w:val="center"/>
              <w:rPr>
                <w:sz w:val="22"/>
                <w:szCs w:val="22"/>
              </w:rPr>
            </w:pPr>
            <w:r w:rsidRPr="00A021EA">
              <w:rPr>
                <w:sz w:val="22"/>
                <w:szCs w:val="22"/>
              </w:rPr>
              <w:t>27.3.3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5A162D6"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B599265"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65200B0" w14:textId="77777777" w:rsidR="00A021EA" w:rsidRPr="00A021EA" w:rsidRDefault="00A021EA" w:rsidP="00A021EA">
            <w:pPr>
              <w:jc w:val="center"/>
              <w:rPr>
                <w:sz w:val="22"/>
                <w:szCs w:val="22"/>
              </w:rPr>
            </w:pPr>
            <w:r w:rsidRPr="00A021EA">
              <w:rPr>
                <w:sz w:val="22"/>
                <w:szCs w:val="22"/>
              </w:rPr>
              <w:t>руб./тыс.</w:t>
            </w:r>
            <w:r w:rsidRPr="00A021EA">
              <w:rPr>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32F12B2B" w14:textId="77777777" w:rsidR="00A021EA" w:rsidRPr="00A021EA" w:rsidRDefault="00A021EA" w:rsidP="00A021EA">
            <w:pPr>
              <w:jc w:val="center"/>
              <w:rPr>
                <w:sz w:val="22"/>
                <w:szCs w:val="20"/>
              </w:rPr>
            </w:pPr>
          </w:p>
        </w:tc>
      </w:tr>
      <w:tr w:rsidR="00A021EA" w:rsidRPr="00A021EA" w14:paraId="1169EBEE"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BB92C70" w14:textId="77777777" w:rsidR="00A021EA" w:rsidRPr="00A021EA" w:rsidRDefault="00A021EA" w:rsidP="00A021EA">
            <w:pPr>
              <w:jc w:val="center"/>
              <w:rPr>
                <w:sz w:val="22"/>
                <w:szCs w:val="22"/>
              </w:rPr>
            </w:pPr>
            <w:r w:rsidRPr="00A021EA">
              <w:rPr>
                <w:sz w:val="22"/>
                <w:szCs w:val="22"/>
              </w:rPr>
              <w:t>27.4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9EABCF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D5F7E48"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37C7F59"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6A2E6873" w14:textId="77777777" w:rsidR="00A021EA" w:rsidRPr="00A021EA" w:rsidRDefault="00A021EA" w:rsidP="00A021EA">
            <w:pPr>
              <w:jc w:val="center"/>
              <w:rPr>
                <w:sz w:val="22"/>
                <w:szCs w:val="20"/>
              </w:rPr>
            </w:pPr>
            <w:r w:rsidRPr="00A021EA">
              <w:rPr>
                <w:szCs w:val="20"/>
              </w:rPr>
              <w:t>0,00</w:t>
            </w:r>
          </w:p>
        </w:tc>
      </w:tr>
      <w:tr w:rsidR="00A021EA" w:rsidRPr="00A021EA" w14:paraId="42CB6A2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78CCF5F" w14:textId="77777777" w:rsidR="00A021EA" w:rsidRPr="00A021EA" w:rsidRDefault="00A021EA" w:rsidP="00A021EA">
            <w:pPr>
              <w:jc w:val="center"/>
              <w:rPr>
                <w:sz w:val="22"/>
                <w:szCs w:val="22"/>
              </w:rPr>
            </w:pPr>
            <w:r w:rsidRPr="00A021EA">
              <w:rPr>
                <w:sz w:val="22"/>
                <w:szCs w:val="22"/>
              </w:rPr>
              <w:t>27.4.1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FFC350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98BD66A"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4AD7E2B"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7ECE1368" w14:textId="77777777" w:rsidR="00A021EA" w:rsidRPr="00A021EA" w:rsidRDefault="00A021EA" w:rsidP="00A021EA">
            <w:pPr>
              <w:jc w:val="center"/>
              <w:rPr>
                <w:sz w:val="22"/>
                <w:szCs w:val="20"/>
              </w:rPr>
            </w:pPr>
          </w:p>
        </w:tc>
      </w:tr>
      <w:tr w:rsidR="00A021EA" w:rsidRPr="00A021EA" w14:paraId="18D29617"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0B521AF" w14:textId="77777777" w:rsidR="00A021EA" w:rsidRPr="00A021EA" w:rsidRDefault="00A021EA" w:rsidP="00A021EA">
            <w:pPr>
              <w:jc w:val="center"/>
              <w:rPr>
                <w:sz w:val="22"/>
                <w:szCs w:val="22"/>
              </w:rPr>
            </w:pPr>
            <w:r w:rsidRPr="00A021EA">
              <w:rPr>
                <w:sz w:val="22"/>
                <w:szCs w:val="22"/>
              </w:rPr>
              <w:t>27.4.2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FD9E82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5ACE9A1"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58B92D0"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168C20CA" w14:textId="77777777" w:rsidR="00A021EA" w:rsidRPr="00A021EA" w:rsidRDefault="00A021EA" w:rsidP="00A021EA">
            <w:pPr>
              <w:jc w:val="center"/>
              <w:rPr>
                <w:sz w:val="22"/>
                <w:szCs w:val="20"/>
              </w:rPr>
            </w:pPr>
          </w:p>
        </w:tc>
      </w:tr>
      <w:tr w:rsidR="00A021EA" w:rsidRPr="00A021EA" w14:paraId="24E2F004"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1D4A661" w14:textId="77777777" w:rsidR="00A021EA" w:rsidRPr="00A021EA" w:rsidRDefault="00A021EA" w:rsidP="00A021EA">
            <w:pPr>
              <w:jc w:val="center"/>
              <w:rPr>
                <w:sz w:val="22"/>
                <w:szCs w:val="22"/>
              </w:rPr>
            </w:pPr>
            <w:r w:rsidRPr="00A021EA">
              <w:rPr>
                <w:sz w:val="22"/>
                <w:szCs w:val="22"/>
              </w:rPr>
              <w:t>28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5FFAFA8"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D028065" w14:textId="77777777" w:rsidR="00A021EA" w:rsidRPr="00A021EA" w:rsidRDefault="00A021EA" w:rsidP="00A021EA">
            <w:pPr>
              <w:rPr>
                <w:sz w:val="22"/>
                <w:szCs w:val="22"/>
              </w:rPr>
            </w:pPr>
            <w:r w:rsidRPr="00A021EA">
              <w:rPr>
                <w:sz w:val="22"/>
                <w:szCs w:val="22"/>
              </w:rPr>
              <w:t>Стоимость ж/д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4047DA7"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4B555D23" w14:textId="77777777" w:rsidR="00A021EA" w:rsidRPr="00A021EA" w:rsidRDefault="00A021EA" w:rsidP="00A021EA">
            <w:pPr>
              <w:jc w:val="center"/>
              <w:rPr>
                <w:sz w:val="22"/>
                <w:szCs w:val="20"/>
              </w:rPr>
            </w:pPr>
            <w:r w:rsidRPr="00A021EA">
              <w:rPr>
                <w:szCs w:val="20"/>
              </w:rPr>
              <w:t>0,00</w:t>
            </w:r>
          </w:p>
        </w:tc>
      </w:tr>
      <w:tr w:rsidR="00A021EA" w:rsidRPr="00A021EA" w14:paraId="2CEFB6D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11E9D4D" w14:textId="77777777" w:rsidR="00A021EA" w:rsidRPr="00A021EA" w:rsidRDefault="00A021EA" w:rsidP="00A021EA">
            <w:pPr>
              <w:jc w:val="center"/>
              <w:rPr>
                <w:sz w:val="22"/>
                <w:szCs w:val="22"/>
              </w:rPr>
            </w:pPr>
            <w:r w:rsidRPr="00A021EA">
              <w:rPr>
                <w:sz w:val="22"/>
                <w:szCs w:val="22"/>
              </w:rPr>
              <w:lastRenderedPageBreak/>
              <w:t>28.1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E85504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B650A82"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E50F3EB"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12AA5E48" w14:textId="77777777" w:rsidR="00A021EA" w:rsidRPr="00A021EA" w:rsidRDefault="00A021EA" w:rsidP="00A021EA">
            <w:pPr>
              <w:jc w:val="center"/>
              <w:rPr>
                <w:sz w:val="22"/>
                <w:szCs w:val="20"/>
              </w:rPr>
            </w:pPr>
            <w:r w:rsidRPr="00A021EA">
              <w:rPr>
                <w:szCs w:val="20"/>
              </w:rPr>
              <w:t>0,00</w:t>
            </w:r>
          </w:p>
        </w:tc>
      </w:tr>
      <w:tr w:rsidR="00A021EA" w:rsidRPr="00A021EA" w14:paraId="3288C70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3452E6C"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0128515"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18831AD"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0E6896C"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3732CA54" w14:textId="77777777" w:rsidR="00A021EA" w:rsidRPr="00A021EA" w:rsidRDefault="00A021EA" w:rsidP="00A021EA">
            <w:pPr>
              <w:jc w:val="center"/>
              <w:rPr>
                <w:sz w:val="22"/>
                <w:szCs w:val="20"/>
              </w:rPr>
            </w:pPr>
          </w:p>
        </w:tc>
      </w:tr>
      <w:tr w:rsidR="00A021EA" w:rsidRPr="00A021EA" w14:paraId="7A232BCE"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448B242" w14:textId="77777777" w:rsidR="00A021EA" w:rsidRPr="00A021EA" w:rsidRDefault="00A021EA" w:rsidP="00A021EA">
            <w:pPr>
              <w:jc w:val="center"/>
              <w:rPr>
                <w:sz w:val="22"/>
                <w:szCs w:val="22"/>
              </w:rPr>
            </w:pPr>
            <w:r w:rsidRPr="00A021EA">
              <w:rPr>
                <w:sz w:val="22"/>
                <w:szCs w:val="22"/>
              </w:rPr>
              <w:t>28.2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3EB6FD5"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A2E20C2"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6AB9F47"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010A1062" w14:textId="77777777" w:rsidR="00A021EA" w:rsidRPr="00A021EA" w:rsidRDefault="00A021EA" w:rsidP="00A021EA">
            <w:pPr>
              <w:jc w:val="center"/>
              <w:rPr>
                <w:sz w:val="22"/>
                <w:szCs w:val="20"/>
              </w:rPr>
            </w:pPr>
            <w:r w:rsidRPr="00A021EA">
              <w:rPr>
                <w:szCs w:val="20"/>
              </w:rPr>
              <w:t>0,00</w:t>
            </w:r>
          </w:p>
        </w:tc>
      </w:tr>
      <w:tr w:rsidR="00A021EA" w:rsidRPr="00A021EA" w14:paraId="6939B03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254847C" w14:textId="77777777" w:rsidR="00A021EA" w:rsidRPr="00A021EA" w:rsidRDefault="00A021EA" w:rsidP="00A021EA">
            <w:pPr>
              <w:jc w:val="center"/>
              <w:rPr>
                <w:sz w:val="22"/>
                <w:szCs w:val="22"/>
              </w:rPr>
            </w:pPr>
            <w:r w:rsidRPr="00A021EA">
              <w:rPr>
                <w:sz w:val="22"/>
                <w:szCs w:val="22"/>
              </w:rPr>
              <w:t>28.3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F6B57C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4140348"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ECE9070"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2587E3C5" w14:textId="77777777" w:rsidR="00A021EA" w:rsidRPr="00A021EA" w:rsidRDefault="00A021EA" w:rsidP="00A021EA">
            <w:pPr>
              <w:jc w:val="center"/>
              <w:rPr>
                <w:sz w:val="22"/>
                <w:szCs w:val="20"/>
              </w:rPr>
            </w:pPr>
            <w:r w:rsidRPr="00A021EA">
              <w:rPr>
                <w:szCs w:val="20"/>
              </w:rPr>
              <w:t>0,00</w:t>
            </w:r>
          </w:p>
        </w:tc>
      </w:tr>
      <w:tr w:rsidR="00A021EA" w:rsidRPr="00A021EA" w14:paraId="5DEB7D6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5292768" w14:textId="77777777" w:rsidR="00A021EA" w:rsidRPr="00A021EA" w:rsidRDefault="00A021EA" w:rsidP="00A021EA">
            <w:pPr>
              <w:jc w:val="center"/>
              <w:rPr>
                <w:sz w:val="22"/>
                <w:szCs w:val="22"/>
              </w:rPr>
            </w:pPr>
            <w:r w:rsidRPr="00A021EA">
              <w:rPr>
                <w:sz w:val="22"/>
                <w:szCs w:val="22"/>
              </w:rPr>
              <w:t>28.3.1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6D9B84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97FE439"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A632391"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285848BF" w14:textId="77777777" w:rsidR="00A021EA" w:rsidRPr="00A021EA" w:rsidRDefault="00A021EA" w:rsidP="00A021EA">
            <w:pPr>
              <w:jc w:val="center"/>
              <w:rPr>
                <w:sz w:val="22"/>
                <w:szCs w:val="20"/>
              </w:rPr>
            </w:pPr>
            <w:r w:rsidRPr="00A021EA">
              <w:rPr>
                <w:szCs w:val="20"/>
              </w:rPr>
              <w:t>0,00</w:t>
            </w:r>
          </w:p>
        </w:tc>
      </w:tr>
      <w:tr w:rsidR="00A021EA" w:rsidRPr="00A021EA" w14:paraId="75381D14"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E36FD90" w14:textId="77777777" w:rsidR="00A021EA" w:rsidRPr="00A021EA" w:rsidRDefault="00A021EA" w:rsidP="00A021EA">
            <w:pPr>
              <w:jc w:val="center"/>
              <w:rPr>
                <w:sz w:val="22"/>
                <w:szCs w:val="22"/>
              </w:rPr>
            </w:pPr>
            <w:r w:rsidRPr="00A021EA">
              <w:rPr>
                <w:sz w:val="22"/>
                <w:szCs w:val="22"/>
              </w:rPr>
              <w:t>28.3.2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EAA3DA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40CF0D0"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F7F22AB"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7B61E26B" w14:textId="77777777" w:rsidR="00A021EA" w:rsidRPr="00A021EA" w:rsidRDefault="00A021EA" w:rsidP="00A021EA">
            <w:pPr>
              <w:jc w:val="center"/>
              <w:rPr>
                <w:sz w:val="22"/>
                <w:szCs w:val="20"/>
              </w:rPr>
            </w:pPr>
            <w:r w:rsidRPr="00A021EA">
              <w:rPr>
                <w:szCs w:val="20"/>
              </w:rPr>
              <w:t>0,00</w:t>
            </w:r>
          </w:p>
        </w:tc>
      </w:tr>
      <w:tr w:rsidR="00A021EA" w:rsidRPr="00A021EA" w14:paraId="7037F304"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4C06C00" w14:textId="77777777" w:rsidR="00A021EA" w:rsidRPr="00A021EA" w:rsidRDefault="00A021EA" w:rsidP="00A021EA">
            <w:pPr>
              <w:jc w:val="center"/>
              <w:rPr>
                <w:sz w:val="22"/>
                <w:szCs w:val="22"/>
              </w:rPr>
            </w:pPr>
            <w:r w:rsidRPr="00A021EA">
              <w:rPr>
                <w:sz w:val="22"/>
                <w:szCs w:val="22"/>
              </w:rPr>
              <w:t>28.3.3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4FBE67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EC5FC83"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C7502C8"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2FF8A0A7" w14:textId="77777777" w:rsidR="00A021EA" w:rsidRPr="00A021EA" w:rsidRDefault="00A021EA" w:rsidP="00A021EA">
            <w:pPr>
              <w:jc w:val="center"/>
              <w:rPr>
                <w:sz w:val="22"/>
                <w:szCs w:val="20"/>
              </w:rPr>
            </w:pPr>
            <w:r w:rsidRPr="00A021EA">
              <w:rPr>
                <w:szCs w:val="20"/>
              </w:rPr>
              <w:t>0,00</w:t>
            </w:r>
          </w:p>
        </w:tc>
      </w:tr>
      <w:tr w:rsidR="00A021EA" w:rsidRPr="00A021EA" w14:paraId="7FEC27D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D72E42E" w14:textId="77777777" w:rsidR="00A021EA" w:rsidRPr="00A021EA" w:rsidRDefault="00A021EA" w:rsidP="00A021EA">
            <w:pPr>
              <w:jc w:val="center"/>
              <w:rPr>
                <w:sz w:val="22"/>
                <w:szCs w:val="22"/>
              </w:rPr>
            </w:pPr>
            <w:r w:rsidRPr="00A021EA">
              <w:rPr>
                <w:sz w:val="22"/>
                <w:szCs w:val="22"/>
              </w:rPr>
              <w:t>28.4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BA878C7"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92E2961"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AF66C31"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5AA17AAD" w14:textId="77777777" w:rsidR="00A021EA" w:rsidRPr="00A021EA" w:rsidRDefault="00A021EA" w:rsidP="00A021EA">
            <w:pPr>
              <w:jc w:val="center"/>
              <w:rPr>
                <w:sz w:val="22"/>
                <w:szCs w:val="20"/>
              </w:rPr>
            </w:pPr>
            <w:r w:rsidRPr="00A021EA">
              <w:rPr>
                <w:szCs w:val="20"/>
              </w:rPr>
              <w:t>0,00</w:t>
            </w:r>
          </w:p>
        </w:tc>
      </w:tr>
      <w:tr w:rsidR="00A021EA" w:rsidRPr="00A021EA" w14:paraId="0C4FC44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1C08F7D" w14:textId="77777777" w:rsidR="00A021EA" w:rsidRPr="00A021EA" w:rsidRDefault="00A021EA" w:rsidP="00A021EA">
            <w:pPr>
              <w:jc w:val="center"/>
              <w:rPr>
                <w:sz w:val="22"/>
                <w:szCs w:val="22"/>
              </w:rPr>
            </w:pPr>
            <w:r w:rsidRPr="00A021EA">
              <w:rPr>
                <w:sz w:val="22"/>
                <w:szCs w:val="22"/>
              </w:rPr>
              <w:t>28.4.1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34D6CF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C5A7FFE"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6ED3713"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45669ADC" w14:textId="77777777" w:rsidR="00A021EA" w:rsidRPr="00A021EA" w:rsidRDefault="00A021EA" w:rsidP="00A021EA">
            <w:pPr>
              <w:jc w:val="center"/>
              <w:rPr>
                <w:sz w:val="22"/>
                <w:szCs w:val="20"/>
              </w:rPr>
            </w:pPr>
            <w:r w:rsidRPr="00A021EA">
              <w:rPr>
                <w:szCs w:val="20"/>
              </w:rPr>
              <w:t>0,00</w:t>
            </w:r>
          </w:p>
        </w:tc>
      </w:tr>
      <w:tr w:rsidR="00A021EA" w:rsidRPr="00A021EA" w14:paraId="2491971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B2A009B" w14:textId="77777777" w:rsidR="00A021EA" w:rsidRPr="00A021EA" w:rsidRDefault="00A021EA" w:rsidP="00A021EA">
            <w:pPr>
              <w:jc w:val="center"/>
              <w:rPr>
                <w:sz w:val="22"/>
                <w:szCs w:val="22"/>
              </w:rPr>
            </w:pPr>
            <w:r w:rsidRPr="00A021EA">
              <w:rPr>
                <w:sz w:val="22"/>
                <w:szCs w:val="22"/>
              </w:rPr>
              <w:t>28.4.2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5661D37"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97B97D3"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57C797C"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634D3906" w14:textId="77777777" w:rsidR="00A021EA" w:rsidRPr="00A021EA" w:rsidRDefault="00A021EA" w:rsidP="00A021EA">
            <w:pPr>
              <w:jc w:val="center"/>
              <w:rPr>
                <w:sz w:val="22"/>
                <w:szCs w:val="20"/>
              </w:rPr>
            </w:pPr>
            <w:r w:rsidRPr="00A021EA">
              <w:rPr>
                <w:szCs w:val="20"/>
              </w:rPr>
              <w:t>0,00</w:t>
            </w:r>
          </w:p>
        </w:tc>
      </w:tr>
      <w:tr w:rsidR="00A021EA" w:rsidRPr="00A021EA" w14:paraId="2B657705"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05EF7A6" w14:textId="77777777" w:rsidR="00A021EA" w:rsidRPr="00A021EA" w:rsidRDefault="00A021EA" w:rsidP="00A021EA">
            <w:pPr>
              <w:jc w:val="center"/>
              <w:rPr>
                <w:sz w:val="22"/>
                <w:szCs w:val="22"/>
              </w:rPr>
            </w:pPr>
            <w:r w:rsidRPr="00A021EA">
              <w:rPr>
                <w:sz w:val="22"/>
                <w:szCs w:val="22"/>
              </w:rPr>
              <w:t>28.5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64F530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C31F8F5" w14:textId="77777777" w:rsidR="00A021EA" w:rsidRPr="00A021EA" w:rsidRDefault="00A021EA" w:rsidP="00A021EA">
            <w:pPr>
              <w:ind w:firstLineChars="100" w:firstLine="220"/>
              <w:rPr>
                <w:sz w:val="22"/>
                <w:szCs w:val="22"/>
              </w:rPr>
            </w:pPr>
            <w:r w:rsidRPr="00A021EA">
              <w:rPr>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428B20F"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0843C83D" w14:textId="77777777" w:rsidR="00A021EA" w:rsidRPr="00A021EA" w:rsidRDefault="00A021EA" w:rsidP="00A021EA">
            <w:pPr>
              <w:jc w:val="center"/>
              <w:rPr>
                <w:sz w:val="22"/>
                <w:szCs w:val="20"/>
              </w:rPr>
            </w:pPr>
            <w:r w:rsidRPr="00A021EA">
              <w:rPr>
                <w:szCs w:val="20"/>
              </w:rPr>
              <w:t>0,00</w:t>
            </w:r>
          </w:p>
        </w:tc>
      </w:tr>
      <w:tr w:rsidR="00A021EA" w:rsidRPr="00A021EA" w14:paraId="50663DE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E93D0C2" w14:textId="77777777" w:rsidR="00A021EA" w:rsidRPr="00A021EA" w:rsidRDefault="00A021EA" w:rsidP="00A021EA">
            <w:pPr>
              <w:jc w:val="center"/>
              <w:rPr>
                <w:sz w:val="22"/>
                <w:szCs w:val="22"/>
              </w:rPr>
            </w:pPr>
            <w:r w:rsidRPr="00A021EA">
              <w:rPr>
                <w:sz w:val="22"/>
                <w:szCs w:val="22"/>
              </w:rPr>
              <w:t>29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7BC896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6F10A9D" w14:textId="77777777" w:rsidR="00A021EA" w:rsidRPr="00A021EA" w:rsidRDefault="00A021EA" w:rsidP="00A021EA">
            <w:pPr>
              <w:rPr>
                <w:sz w:val="22"/>
                <w:szCs w:val="22"/>
              </w:rPr>
            </w:pPr>
            <w:r w:rsidRPr="00A021EA">
              <w:rPr>
                <w:sz w:val="22"/>
                <w:szCs w:val="22"/>
              </w:rPr>
              <w:t>Стоимость ж/д перевозки на производство тепловой энергии по видам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8311813"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0E759873" w14:textId="77777777" w:rsidR="00A021EA" w:rsidRPr="00A021EA" w:rsidRDefault="00A021EA" w:rsidP="00A021EA">
            <w:pPr>
              <w:jc w:val="center"/>
              <w:rPr>
                <w:sz w:val="22"/>
                <w:szCs w:val="20"/>
              </w:rPr>
            </w:pPr>
            <w:r w:rsidRPr="00A021EA">
              <w:rPr>
                <w:szCs w:val="20"/>
              </w:rPr>
              <w:t>0,00</w:t>
            </w:r>
          </w:p>
        </w:tc>
      </w:tr>
      <w:tr w:rsidR="00A021EA" w:rsidRPr="00A021EA" w14:paraId="6C3DB7E7"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D60D33A" w14:textId="77777777" w:rsidR="00A021EA" w:rsidRPr="00A021EA" w:rsidRDefault="00A021EA" w:rsidP="00A021EA">
            <w:pPr>
              <w:jc w:val="center"/>
              <w:rPr>
                <w:sz w:val="22"/>
                <w:szCs w:val="22"/>
              </w:rPr>
            </w:pPr>
            <w:r w:rsidRPr="00A021EA">
              <w:rPr>
                <w:sz w:val="22"/>
                <w:szCs w:val="22"/>
              </w:rPr>
              <w:t>29.1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69446E5"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170652F"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FE67312"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56D95FD1" w14:textId="77777777" w:rsidR="00A021EA" w:rsidRPr="00A021EA" w:rsidRDefault="00A021EA" w:rsidP="00A021EA">
            <w:pPr>
              <w:jc w:val="center"/>
              <w:rPr>
                <w:sz w:val="22"/>
                <w:szCs w:val="20"/>
              </w:rPr>
            </w:pPr>
          </w:p>
        </w:tc>
      </w:tr>
      <w:tr w:rsidR="00A021EA" w:rsidRPr="00A021EA" w14:paraId="7F92CC1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6C5171A"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213EF6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1D4FE2A"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3277BBC"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6CC2931E" w14:textId="77777777" w:rsidR="00A021EA" w:rsidRPr="00A021EA" w:rsidRDefault="00A021EA" w:rsidP="00A021EA">
            <w:pPr>
              <w:jc w:val="center"/>
              <w:rPr>
                <w:sz w:val="22"/>
                <w:szCs w:val="20"/>
              </w:rPr>
            </w:pPr>
          </w:p>
        </w:tc>
      </w:tr>
      <w:tr w:rsidR="00A021EA" w:rsidRPr="00A021EA" w14:paraId="7125E26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DACD1FE" w14:textId="77777777" w:rsidR="00A021EA" w:rsidRPr="00A021EA" w:rsidRDefault="00A021EA" w:rsidP="00A021EA">
            <w:pPr>
              <w:jc w:val="center"/>
              <w:rPr>
                <w:sz w:val="22"/>
                <w:szCs w:val="22"/>
              </w:rPr>
            </w:pPr>
            <w:r w:rsidRPr="00A021EA">
              <w:rPr>
                <w:sz w:val="22"/>
                <w:szCs w:val="22"/>
              </w:rPr>
              <w:t>29.2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A00E14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ED0339D"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4591CC7"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39B1B2D2" w14:textId="77777777" w:rsidR="00A021EA" w:rsidRPr="00A021EA" w:rsidRDefault="00A021EA" w:rsidP="00A021EA">
            <w:pPr>
              <w:jc w:val="center"/>
              <w:rPr>
                <w:sz w:val="22"/>
                <w:szCs w:val="20"/>
              </w:rPr>
            </w:pPr>
          </w:p>
        </w:tc>
      </w:tr>
      <w:tr w:rsidR="00A021EA" w:rsidRPr="00A021EA" w14:paraId="7C5BD9D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56C5C05" w14:textId="77777777" w:rsidR="00A021EA" w:rsidRPr="00A021EA" w:rsidRDefault="00A021EA" w:rsidP="00A021EA">
            <w:pPr>
              <w:jc w:val="center"/>
              <w:rPr>
                <w:sz w:val="22"/>
                <w:szCs w:val="22"/>
              </w:rPr>
            </w:pPr>
            <w:r w:rsidRPr="00A021EA">
              <w:rPr>
                <w:sz w:val="22"/>
                <w:szCs w:val="22"/>
              </w:rPr>
              <w:t>29.3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912FF5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8DB5A91"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22E46F8"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446546D9" w14:textId="77777777" w:rsidR="00A021EA" w:rsidRPr="00A021EA" w:rsidRDefault="00A021EA" w:rsidP="00A021EA">
            <w:pPr>
              <w:jc w:val="center"/>
              <w:rPr>
                <w:sz w:val="22"/>
                <w:szCs w:val="20"/>
              </w:rPr>
            </w:pPr>
          </w:p>
        </w:tc>
      </w:tr>
      <w:tr w:rsidR="00A021EA" w:rsidRPr="00A021EA" w14:paraId="43F8F3E0"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AC1B465" w14:textId="77777777" w:rsidR="00A021EA" w:rsidRPr="00A021EA" w:rsidRDefault="00A021EA" w:rsidP="00A021EA">
            <w:pPr>
              <w:jc w:val="center"/>
              <w:rPr>
                <w:sz w:val="22"/>
                <w:szCs w:val="22"/>
              </w:rPr>
            </w:pPr>
            <w:r w:rsidRPr="00A021EA">
              <w:rPr>
                <w:sz w:val="22"/>
                <w:szCs w:val="22"/>
              </w:rPr>
              <w:t>29.3.1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432810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08D9AF3"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37E4435"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6E0B5641" w14:textId="77777777" w:rsidR="00A021EA" w:rsidRPr="00A021EA" w:rsidRDefault="00A021EA" w:rsidP="00A021EA">
            <w:pPr>
              <w:jc w:val="center"/>
              <w:rPr>
                <w:sz w:val="22"/>
                <w:szCs w:val="20"/>
              </w:rPr>
            </w:pPr>
          </w:p>
        </w:tc>
      </w:tr>
      <w:tr w:rsidR="00A021EA" w:rsidRPr="00A021EA" w14:paraId="4D212230"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0B0A062" w14:textId="77777777" w:rsidR="00A021EA" w:rsidRPr="00A021EA" w:rsidRDefault="00A021EA" w:rsidP="00A021EA">
            <w:pPr>
              <w:jc w:val="center"/>
              <w:rPr>
                <w:sz w:val="22"/>
                <w:szCs w:val="22"/>
              </w:rPr>
            </w:pPr>
            <w:r w:rsidRPr="00A021EA">
              <w:rPr>
                <w:sz w:val="22"/>
                <w:szCs w:val="22"/>
              </w:rPr>
              <w:t>29.3.2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305986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8B5A315"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B3E1E6B"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6921B4C7" w14:textId="77777777" w:rsidR="00A021EA" w:rsidRPr="00A021EA" w:rsidRDefault="00A021EA" w:rsidP="00A021EA">
            <w:pPr>
              <w:jc w:val="center"/>
              <w:rPr>
                <w:sz w:val="22"/>
                <w:szCs w:val="20"/>
              </w:rPr>
            </w:pPr>
          </w:p>
        </w:tc>
      </w:tr>
      <w:tr w:rsidR="00A021EA" w:rsidRPr="00A021EA" w14:paraId="695C20C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B297ADC" w14:textId="77777777" w:rsidR="00A021EA" w:rsidRPr="00A021EA" w:rsidRDefault="00A021EA" w:rsidP="00A021EA">
            <w:pPr>
              <w:jc w:val="center"/>
              <w:rPr>
                <w:sz w:val="22"/>
                <w:szCs w:val="22"/>
              </w:rPr>
            </w:pPr>
            <w:r w:rsidRPr="00A021EA">
              <w:rPr>
                <w:sz w:val="22"/>
                <w:szCs w:val="22"/>
              </w:rPr>
              <w:t>29.3.3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15B0138"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B4A9D22"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87AE862"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4E31D8EF" w14:textId="77777777" w:rsidR="00A021EA" w:rsidRPr="00A021EA" w:rsidRDefault="00A021EA" w:rsidP="00A021EA">
            <w:pPr>
              <w:jc w:val="center"/>
              <w:rPr>
                <w:sz w:val="22"/>
                <w:szCs w:val="20"/>
              </w:rPr>
            </w:pPr>
          </w:p>
        </w:tc>
      </w:tr>
      <w:tr w:rsidR="00A021EA" w:rsidRPr="00A021EA" w14:paraId="358E30E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E62C8AB" w14:textId="77777777" w:rsidR="00A021EA" w:rsidRPr="00A021EA" w:rsidRDefault="00A021EA" w:rsidP="00A021EA">
            <w:pPr>
              <w:jc w:val="center"/>
              <w:rPr>
                <w:sz w:val="22"/>
                <w:szCs w:val="22"/>
              </w:rPr>
            </w:pPr>
            <w:r w:rsidRPr="00A021EA">
              <w:rPr>
                <w:sz w:val="22"/>
                <w:szCs w:val="22"/>
              </w:rPr>
              <w:t>29.4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EB8EF15"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7B8E3DB"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B09F957"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38AF3B99" w14:textId="77777777" w:rsidR="00A021EA" w:rsidRPr="00A021EA" w:rsidRDefault="00A021EA" w:rsidP="00A021EA">
            <w:pPr>
              <w:jc w:val="center"/>
              <w:rPr>
                <w:sz w:val="22"/>
                <w:szCs w:val="20"/>
              </w:rPr>
            </w:pPr>
          </w:p>
        </w:tc>
      </w:tr>
      <w:tr w:rsidR="00A021EA" w:rsidRPr="00A021EA" w14:paraId="350D6D3C"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AF5E87A" w14:textId="77777777" w:rsidR="00A021EA" w:rsidRPr="00A021EA" w:rsidRDefault="00A021EA" w:rsidP="00A021EA">
            <w:pPr>
              <w:jc w:val="center"/>
              <w:rPr>
                <w:sz w:val="22"/>
                <w:szCs w:val="22"/>
              </w:rPr>
            </w:pPr>
            <w:r w:rsidRPr="00A021EA">
              <w:rPr>
                <w:sz w:val="22"/>
                <w:szCs w:val="22"/>
              </w:rPr>
              <w:t>29.4.1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6E467C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36D7CB4"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A55EF90"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5DD44FFC" w14:textId="77777777" w:rsidR="00A021EA" w:rsidRPr="00A021EA" w:rsidRDefault="00A021EA" w:rsidP="00A021EA">
            <w:pPr>
              <w:jc w:val="center"/>
              <w:rPr>
                <w:sz w:val="22"/>
                <w:szCs w:val="20"/>
              </w:rPr>
            </w:pPr>
          </w:p>
        </w:tc>
      </w:tr>
      <w:tr w:rsidR="00A021EA" w:rsidRPr="00A021EA" w14:paraId="6D144D6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F2465D8" w14:textId="77777777" w:rsidR="00A021EA" w:rsidRPr="00A021EA" w:rsidRDefault="00A021EA" w:rsidP="00A021EA">
            <w:pPr>
              <w:jc w:val="center"/>
              <w:rPr>
                <w:sz w:val="22"/>
                <w:szCs w:val="22"/>
              </w:rPr>
            </w:pPr>
            <w:r w:rsidRPr="00A021EA">
              <w:rPr>
                <w:sz w:val="22"/>
                <w:szCs w:val="22"/>
              </w:rPr>
              <w:t>29.4.2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264018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19AC39A"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94EA996"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69CCB3A2" w14:textId="77777777" w:rsidR="00A021EA" w:rsidRPr="00A021EA" w:rsidRDefault="00A021EA" w:rsidP="00A021EA">
            <w:pPr>
              <w:jc w:val="center"/>
              <w:rPr>
                <w:sz w:val="22"/>
                <w:szCs w:val="20"/>
              </w:rPr>
            </w:pPr>
          </w:p>
        </w:tc>
      </w:tr>
      <w:tr w:rsidR="00A021EA" w:rsidRPr="00A021EA" w14:paraId="3A661D98"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EE961EC" w14:textId="77777777" w:rsidR="00A021EA" w:rsidRPr="00A021EA" w:rsidRDefault="00A021EA" w:rsidP="00A021EA">
            <w:pPr>
              <w:jc w:val="center"/>
              <w:rPr>
                <w:sz w:val="22"/>
                <w:szCs w:val="22"/>
              </w:rPr>
            </w:pPr>
            <w:r w:rsidRPr="00A021EA">
              <w:rPr>
                <w:sz w:val="22"/>
                <w:szCs w:val="22"/>
              </w:rPr>
              <w:t>30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A5E72E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46BBFEC" w14:textId="77777777" w:rsidR="00A021EA" w:rsidRPr="00A021EA" w:rsidRDefault="00A021EA" w:rsidP="00A021EA">
            <w:pPr>
              <w:rPr>
                <w:sz w:val="22"/>
                <w:szCs w:val="22"/>
              </w:rPr>
            </w:pPr>
            <w:r w:rsidRPr="00A021EA">
              <w:rPr>
                <w:sz w:val="22"/>
                <w:szCs w:val="22"/>
              </w:rPr>
              <w:t>Стоимость натурального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4AE81B3"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55B27602" w14:textId="77777777" w:rsidR="00A021EA" w:rsidRPr="00A021EA" w:rsidRDefault="00A021EA" w:rsidP="00A021EA">
            <w:pPr>
              <w:jc w:val="center"/>
              <w:rPr>
                <w:sz w:val="22"/>
                <w:szCs w:val="20"/>
              </w:rPr>
            </w:pPr>
            <w:r w:rsidRPr="00A021EA">
              <w:rPr>
                <w:szCs w:val="20"/>
              </w:rPr>
              <w:t>1078369</w:t>
            </w:r>
          </w:p>
        </w:tc>
      </w:tr>
      <w:tr w:rsidR="00A021EA" w:rsidRPr="00A021EA" w14:paraId="47334E46"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A8A1526" w14:textId="77777777" w:rsidR="00A021EA" w:rsidRPr="00A021EA" w:rsidRDefault="00A021EA" w:rsidP="00A021EA">
            <w:pPr>
              <w:jc w:val="center"/>
              <w:rPr>
                <w:sz w:val="22"/>
                <w:szCs w:val="22"/>
              </w:rPr>
            </w:pPr>
            <w:r w:rsidRPr="00A021EA">
              <w:rPr>
                <w:sz w:val="22"/>
                <w:szCs w:val="22"/>
              </w:rPr>
              <w:t>30.1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E5A5735"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AD03E3C"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1F03D30"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28685FE3" w14:textId="77777777" w:rsidR="00A021EA" w:rsidRPr="00A021EA" w:rsidRDefault="00A021EA" w:rsidP="00A021EA">
            <w:pPr>
              <w:jc w:val="center"/>
              <w:rPr>
                <w:sz w:val="22"/>
                <w:szCs w:val="20"/>
              </w:rPr>
            </w:pPr>
            <w:r w:rsidRPr="00A021EA">
              <w:rPr>
                <w:szCs w:val="20"/>
              </w:rPr>
              <w:t>6269</w:t>
            </w:r>
          </w:p>
        </w:tc>
      </w:tr>
      <w:tr w:rsidR="00A021EA" w:rsidRPr="00A021EA" w14:paraId="75D92193"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64E9FDC"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15778E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3C57E9E"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A9771A6"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1EEFF00F" w14:textId="77777777" w:rsidR="00A021EA" w:rsidRPr="00A021EA" w:rsidRDefault="00A021EA" w:rsidP="00A021EA">
            <w:pPr>
              <w:jc w:val="center"/>
              <w:rPr>
                <w:sz w:val="22"/>
                <w:szCs w:val="20"/>
              </w:rPr>
            </w:pPr>
          </w:p>
        </w:tc>
      </w:tr>
      <w:tr w:rsidR="00A021EA" w:rsidRPr="00A021EA" w14:paraId="74165E7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5E9F219" w14:textId="77777777" w:rsidR="00A021EA" w:rsidRPr="00A021EA" w:rsidRDefault="00A021EA" w:rsidP="00A021EA">
            <w:pPr>
              <w:jc w:val="center"/>
              <w:rPr>
                <w:sz w:val="22"/>
                <w:szCs w:val="22"/>
              </w:rPr>
            </w:pPr>
            <w:r w:rsidRPr="00A021EA">
              <w:rPr>
                <w:sz w:val="22"/>
                <w:szCs w:val="22"/>
              </w:rPr>
              <w:t>30.2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AF97FE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0AD6E94"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878088B"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3FECA22D" w14:textId="77777777" w:rsidR="00A021EA" w:rsidRPr="00A021EA" w:rsidRDefault="00A021EA" w:rsidP="00A021EA">
            <w:pPr>
              <w:jc w:val="center"/>
              <w:rPr>
                <w:sz w:val="22"/>
                <w:szCs w:val="20"/>
              </w:rPr>
            </w:pPr>
            <w:r w:rsidRPr="00A021EA">
              <w:rPr>
                <w:szCs w:val="20"/>
              </w:rPr>
              <w:t>7845</w:t>
            </w:r>
          </w:p>
        </w:tc>
      </w:tr>
      <w:tr w:rsidR="00A021EA" w:rsidRPr="00A021EA" w14:paraId="660A9DAE"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9336F20" w14:textId="77777777" w:rsidR="00A021EA" w:rsidRPr="00A021EA" w:rsidRDefault="00A021EA" w:rsidP="00A021EA">
            <w:pPr>
              <w:jc w:val="center"/>
              <w:rPr>
                <w:sz w:val="22"/>
                <w:szCs w:val="22"/>
              </w:rPr>
            </w:pPr>
            <w:r w:rsidRPr="00A021EA">
              <w:rPr>
                <w:sz w:val="22"/>
                <w:szCs w:val="22"/>
              </w:rPr>
              <w:t>30.3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53ADB6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DFF7115"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BA1FFBA"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40DC7F40" w14:textId="77777777" w:rsidR="00A021EA" w:rsidRPr="00A021EA" w:rsidRDefault="00A021EA" w:rsidP="00A021EA">
            <w:pPr>
              <w:jc w:val="center"/>
              <w:rPr>
                <w:sz w:val="22"/>
                <w:szCs w:val="20"/>
              </w:rPr>
            </w:pPr>
            <w:r w:rsidRPr="00A021EA">
              <w:rPr>
                <w:szCs w:val="20"/>
              </w:rPr>
              <w:t>1064255</w:t>
            </w:r>
          </w:p>
        </w:tc>
      </w:tr>
      <w:tr w:rsidR="00A021EA" w:rsidRPr="00A021EA" w14:paraId="09814244"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04FF779" w14:textId="77777777" w:rsidR="00A021EA" w:rsidRPr="00A021EA" w:rsidRDefault="00A021EA" w:rsidP="00A021EA">
            <w:pPr>
              <w:jc w:val="center"/>
              <w:rPr>
                <w:sz w:val="22"/>
                <w:szCs w:val="22"/>
              </w:rPr>
            </w:pPr>
            <w:r w:rsidRPr="00A021EA">
              <w:rPr>
                <w:sz w:val="22"/>
                <w:szCs w:val="22"/>
              </w:rPr>
              <w:t>30.3.1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6D5BFF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1313200"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75825B5"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4BAB6652" w14:textId="77777777" w:rsidR="00A021EA" w:rsidRPr="00A021EA" w:rsidRDefault="00A021EA" w:rsidP="00A021EA">
            <w:pPr>
              <w:jc w:val="center"/>
              <w:rPr>
                <w:sz w:val="22"/>
                <w:szCs w:val="20"/>
              </w:rPr>
            </w:pPr>
            <w:r w:rsidRPr="00A021EA">
              <w:rPr>
                <w:szCs w:val="20"/>
              </w:rPr>
              <w:t>1064255</w:t>
            </w:r>
          </w:p>
        </w:tc>
      </w:tr>
      <w:tr w:rsidR="00A021EA" w:rsidRPr="00A021EA" w14:paraId="3EF4270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ED7E273" w14:textId="77777777" w:rsidR="00A021EA" w:rsidRPr="00A021EA" w:rsidRDefault="00A021EA" w:rsidP="00A021EA">
            <w:pPr>
              <w:jc w:val="center"/>
              <w:rPr>
                <w:sz w:val="22"/>
                <w:szCs w:val="22"/>
              </w:rPr>
            </w:pPr>
            <w:r w:rsidRPr="00A021EA">
              <w:rPr>
                <w:sz w:val="22"/>
                <w:szCs w:val="22"/>
              </w:rPr>
              <w:t>30.3.2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B173502"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45988C2"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9E05E35"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6F8AE806" w14:textId="77777777" w:rsidR="00A021EA" w:rsidRPr="00A021EA" w:rsidRDefault="00A021EA" w:rsidP="00A021EA">
            <w:pPr>
              <w:jc w:val="center"/>
              <w:rPr>
                <w:sz w:val="22"/>
                <w:szCs w:val="20"/>
              </w:rPr>
            </w:pPr>
            <w:r w:rsidRPr="00A021EA">
              <w:rPr>
                <w:szCs w:val="20"/>
              </w:rPr>
              <w:t>0</w:t>
            </w:r>
          </w:p>
        </w:tc>
      </w:tr>
      <w:tr w:rsidR="00A021EA" w:rsidRPr="00A021EA" w14:paraId="12B9E3A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78A8406" w14:textId="77777777" w:rsidR="00A021EA" w:rsidRPr="00A021EA" w:rsidRDefault="00A021EA" w:rsidP="00A021EA">
            <w:pPr>
              <w:jc w:val="center"/>
              <w:rPr>
                <w:sz w:val="22"/>
                <w:szCs w:val="22"/>
              </w:rPr>
            </w:pPr>
            <w:r w:rsidRPr="00A021EA">
              <w:rPr>
                <w:sz w:val="22"/>
                <w:szCs w:val="22"/>
              </w:rPr>
              <w:t>30.3.3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7F7A867"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3046988"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B5178BF"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2F921845" w14:textId="77777777" w:rsidR="00A021EA" w:rsidRPr="00A021EA" w:rsidRDefault="00A021EA" w:rsidP="00A021EA">
            <w:pPr>
              <w:jc w:val="center"/>
              <w:rPr>
                <w:sz w:val="22"/>
                <w:szCs w:val="20"/>
              </w:rPr>
            </w:pPr>
            <w:r w:rsidRPr="00A021EA">
              <w:rPr>
                <w:szCs w:val="20"/>
              </w:rPr>
              <w:t>0</w:t>
            </w:r>
          </w:p>
        </w:tc>
      </w:tr>
      <w:tr w:rsidR="00A021EA" w:rsidRPr="00A021EA" w14:paraId="7AE22718"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05FA703" w14:textId="77777777" w:rsidR="00A021EA" w:rsidRPr="00A021EA" w:rsidRDefault="00A021EA" w:rsidP="00A021EA">
            <w:pPr>
              <w:jc w:val="center"/>
              <w:rPr>
                <w:sz w:val="22"/>
                <w:szCs w:val="22"/>
              </w:rPr>
            </w:pPr>
            <w:r w:rsidRPr="00A021EA">
              <w:rPr>
                <w:sz w:val="22"/>
                <w:szCs w:val="22"/>
              </w:rPr>
              <w:t>30.4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096BEA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21E19F0"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7D5F6A9"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26648F82" w14:textId="77777777" w:rsidR="00A021EA" w:rsidRPr="00A021EA" w:rsidRDefault="00A021EA" w:rsidP="00A021EA">
            <w:pPr>
              <w:jc w:val="center"/>
              <w:rPr>
                <w:sz w:val="22"/>
                <w:szCs w:val="20"/>
              </w:rPr>
            </w:pPr>
            <w:r w:rsidRPr="00A021EA">
              <w:rPr>
                <w:szCs w:val="20"/>
              </w:rPr>
              <w:t>0</w:t>
            </w:r>
          </w:p>
        </w:tc>
      </w:tr>
      <w:tr w:rsidR="00A021EA" w:rsidRPr="00A021EA" w14:paraId="61732076"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102BEC0" w14:textId="77777777" w:rsidR="00A021EA" w:rsidRPr="00A021EA" w:rsidRDefault="00A021EA" w:rsidP="00A021EA">
            <w:pPr>
              <w:jc w:val="center"/>
              <w:rPr>
                <w:sz w:val="22"/>
                <w:szCs w:val="22"/>
              </w:rPr>
            </w:pPr>
            <w:r w:rsidRPr="00A021EA">
              <w:rPr>
                <w:sz w:val="22"/>
                <w:szCs w:val="22"/>
              </w:rPr>
              <w:t>30.4.1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15CAF7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BC4D276"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8CAA527"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312E8A0F" w14:textId="77777777" w:rsidR="00A021EA" w:rsidRPr="00A021EA" w:rsidRDefault="00A021EA" w:rsidP="00A021EA">
            <w:pPr>
              <w:jc w:val="center"/>
              <w:rPr>
                <w:sz w:val="22"/>
                <w:szCs w:val="20"/>
              </w:rPr>
            </w:pPr>
            <w:r w:rsidRPr="00A021EA">
              <w:rPr>
                <w:szCs w:val="20"/>
              </w:rPr>
              <w:t>0</w:t>
            </w:r>
          </w:p>
        </w:tc>
      </w:tr>
      <w:tr w:rsidR="00A021EA" w:rsidRPr="00A021EA" w14:paraId="76B01B0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8B145DB" w14:textId="77777777" w:rsidR="00A021EA" w:rsidRPr="00A021EA" w:rsidRDefault="00A021EA" w:rsidP="00A021EA">
            <w:pPr>
              <w:jc w:val="center"/>
              <w:rPr>
                <w:sz w:val="22"/>
                <w:szCs w:val="22"/>
              </w:rPr>
            </w:pPr>
            <w:r w:rsidRPr="00A021EA">
              <w:rPr>
                <w:sz w:val="22"/>
                <w:szCs w:val="22"/>
              </w:rPr>
              <w:t>30.4.2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3D1A71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D050B74"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5954E03"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tcMar>
              <w:left w:w="28" w:type="dxa"/>
              <w:right w:w="28" w:type="dxa"/>
            </w:tcMar>
          </w:tcPr>
          <w:p w14:paraId="0BDEA016" w14:textId="77777777" w:rsidR="00A021EA" w:rsidRPr="00A021EA" w:rsidRDefault="00A021EA" w:rsidP="00A021EA">
            <w:pPr>
              <w:jc w:val="center"/>
              <w:rPr>
                <w:sz w:val="22"/>
                <w:szCs w:val="20"/>
              </w:rPr>
            </w:pPr>
            <w:r w:rsidRPr="00A021EA">
              <w:rPr>
                <w:szCs w:val="20"/>
              </w:rPr>
              <w:t>0</w:t>
            </w:r>
          </w:p>
        </w:tc>
      </w:tr>
      <w:tr w:rsidR="00A021EA" w:rsidRPr="00A021EA" w14:paraId="5B54FD00"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D0A77E5" w14:textId="77777777" w:rsidR="00A021EA" w:rsidRPr="00A021EA" w:rsidRDefault="00A021EA" w:rsidP="00A021EA">
            <w:pPr>
              <w:jc w:val="center"/>
              <w:rPr>
                <w:sz w:val="22"/>
                <w:szCs w:val="22"/>
              </w:rPr>
            </w:pPr>
            <w:r w:rsidRPr="00A021EA">
              <w:rPr>
                <w:sz w:val="22"/>
                <w:szCs w:val="22"/>
              </w:rPr>
              <w:t>30.5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5A6729E"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D87FCDB" w14:textId="77777777" w:rsidR="00A021EA" w:rsidRPr="00A021EA" w:rsidRDefault="00A021EA" w:rsidP="00A021EA">
            <w:pPr>
              <w:ind w:firstLineChars="100" w:firstLine="220"/>
              <w:rPr>
                <w:sz w:val="22"/>
                <w:szCs w:val="22"/>
              </w:rPr>
            </w:pPr>
            <w:r w:rsidRPr="00A021EA">
              <w:rPr>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4FC0EF0" w14:textId="77777777" w:rsidR="00A021EA" w:rsidRPr="00A021EA" w:rsidRDefault="00A021EA" w:rsidP="00A021EA">
            <w:pPr>
              <w:jc w:val="center"/>
              <w:rPr>
                <w:sz w:val="22"/>
                <w:szCs w:val="22"/>
              </w:rPr>
            </w:pPr>
            <w:r w:rsidRPr="00A021EA">
              <w:rPr>
                <w:sz w:val="22"/>
                <w:szCs w:val="22"/>
              </w:rPr>
              <w:t>тыс. руб.</w:t>
            </w:r>
          </w:p>
        </w:tc>
        <w:tc>
          <w:tcPr>
            <w:tcW w:w="1782" w:type="dxa"/>
            <w:tcBorders>
              <w:top w:val="single" w:sz="4" w:space="0" w:color="auto"/>
              <w:left w:val="nil"/>
              <w:bottom w:val="single" w:sz="4" w:space="0" w:color="auto"/>
              <w:right w:val="single" w:sz="4" w:space="0" w:color="auto"/>
            </w:tcBorders>
            <w:shd w:val="clear" w:color="auto" w:fill="FFFF00"/>
            <w:tcMar>
              <w:left w:w="28" w:type="dxa"/>
              <w:right w:w="28" w:type="dxa"/>
            </w:tcMar>
          </w:tcPr>
          <w:p w14:paraId="44D5DB90" w14:textId="77777777" w:rsidR="00A021EA" w:rsidRPr="00A021EA" w:rsidRDefault="00A021EA" w:rsidP="00A021EA">
            <w:pPr>
              <w:jc w:val="center"/>
              <w:rPr>
                <w:sz w:val="22"/>
                <w:szCs w:val="20"/>
              </w:rPr>
            </w:pPr>
            <w:r w:rsidRPr="00A021EA">
              <w:rPr>
                <w:szCs w:val="20"/>
              </w:rPr>
              <w:t>942173</w:t>
            </w:r>
          </w:p>
        </w:tc>
      </w:tr>
      <w:tr w:rsidR="00A021EA" w:rsidRPr="00A021EA" w14:paraId="47EBD09E"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67AD319" w14:textId="77777777" w:rsidR="00A021EA" w:rsidRPr="00A021EA" w:rsidRDefault="00A021EA" w:rsidP="00A021EA">
            <w:pPr>
              <w:jc w:val="center"/>
              <w:rPr>
                <w:sz w:val="22"/>
                <w:szCs w:val="22"/>
              </w:rPr>
            </w:pPr>
            <w:r w:rsidRPr="00A021EA">
              <w:rPr>
                <w:sz w:val="22"/>
                <w:szCs w:val="22"/>
              </w:rPr>
              <w:t>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10147B7"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92904F4" w14:textId="77777777" w:rsidR="00A021EA" w:rsidRPr="00A021EA" w:rsidRDefault="00A021EA" w:rsidP="00A021EA">
            <w:pPr>
              <w:rPr>
                <w:sz w:val="22"/>
                <w:szCs w:val="22"/>
              </w:rPr>
            </w:pPr>
            <w:r w:rsidRPr="00A021EA">
              <w:rPr>
                <w:sz w:val="22"/>
                <w:szCs w:val="22"/>
              </w:rPr>
              <w:t>Цена условного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5AFFDCD" w14:textId="77777777" w:rsidR="00A021EA" w:rsidRPr="00A021EA" w:rsidRDefault="00A021EA" w:rsidP="00A021EA">
            <w:pPr>
              <w:jc w:val="center"/>
              <w:rPr>
                <w:sz w:val="22"/>
                <w:szCs w:val="22"/>
              </w:rPr>
            </w:pPr>
            <w:r w:rsidRPr="00A021EA">
              <w:rPr>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3BA8705F" w14:textId="77777777" w:rsidR="00A021EA" w:rsidRPr="00A021EA" w:rsidRDefault="00A021EA" w:rsidP="00A021EA">
            <w:pPr>
              <w:jc w:val="center"/>
              <w:rPr>
                <w:sz w:val="22"/>
                <w:szCs w:val="20"/>
              </w:rPr>
            </w:pPr>
            <w:r w:rsidRPr="00A021EA">
              <w:rPr>
                <w:szCs w:val="20"/>
              </w:rPr>
              <w:t>4355,48</w:t>
            </w:r>
          </w:p>
        </w:tc>
      </w:tr>
      <w:tr w:rsidR="00A021EA" w:rsidRPr="00A021EA" w14:paraId="65DF5C31"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CAF0AA6" w14:textId="77777777" w:rsidR="00A021EA" w:rsidRPr="00A021EA" w:rsidRDefault="00A021EA" w:rsidP="00A021EA">
            <w:pPr>
              <w:jc w:val="center"/>
              <w:rPr>
                <w:sz w:val="22"/>
                <w:szCs w:val="22"/>
              </w:rPr>
            </w:pPr>
            <w:r w:rsidRPr="00A021EA">
              <w:rPr>
                <w:sz w:val="22"/>
                <w:szCs w:val="22"/>
              </w:rPr>
              <w:t>31.1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2386690"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8C35723"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8F2B5BB" w14:textId="77777777" w:rsidR="00A021EA" w:rsidRPr="00A021EA" w:rsidRDefault="00A021EA" w:rsidP="00A021EA">
            <w:pPr>
              <w:jc w:val="center"/>
              <w:rPr>
                <w:sz w:val="22"/>
                <w:szCs w:val="22"/>
              </w:rPr>
            </w:pPr>
            <w:r w:rsidRPr="00A021EA">
              <w:rPr>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02327C83" w14:textId="77777777" w:rsidR="00A021EA" w:rsidRPr="00A021EA" w:rsidRDefault="00A021EA" w:rsidP="00A021EA">
            <w:pPr>
              <w:jc w:val="center"/>
              <w:rPr>
                <w:sz w:val="22"/>
                <w:szCs w:val="20"/>
              </w:rPr>
            </w:pPr>
            <w:r w:rsidRPr="00A021EA">
              <w:rPr>
                <w:szCs w:val="20"/>
              </w:rPr>
              <w:t>4219,90</w:t>
            </w:r>
          </w:p>
        </w:tc>
      </w:tr>
      <w:tr w:rsidR="00A021EA" w:rsidRPr="00A021EA" w14:paraId="2680A315"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4E0C342"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DAF845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174840C"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DFAB22C"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15923ED1" w14:textId="77777777" w:rsidR="00A021EA" w:rsidRPr="00A021EA" w:rsidRDefault="00A021EA" w:rsidP="00A021EA">
            <w:pPr>
              <w:jc w:val="center"/>
              <w:rPr>
                <w:sz w:val="22"/>
                <w:szCs w:val="20"/>
              </w:rPr>
            </w:pPr>
          </w:p>
        </w:tc>
      </w:tr>
      <w:tr w:rsidR="00A021EA" w:rsidRPr="00A021EA" w14:paraId="4DC4861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FFD1739" w14:textId="77777777" w:rsidR="00A021EA" w:rsidRPr="00A021EA" w:rsidRDefault="00A021EA" w:rsidP="00A021EA">
            <w:pPr>
              <w:jc w:val="center"/>
              <w:rPr>
                <w:sz w:val="22"/>
                <w:szCs w:val="22"/>
              </w:rPr>
            </w:pPr>
            <w:r w:rsidRPr="00A021EA">
              <w:rPr>
                <w:sz w:val="22"/>
                <w:szCs w:val="22"/>
              </w:rPr>
              <w:t>31.2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B70C132"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FB06CAF"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E466764" w14:textId="77777777" w:rsidR="00A021EA" w:rsidRPr="00A021EA" w:rsidRDefault="00A021EA" w:rsidP="00A021EA">
            <w:pPr>
              <w:jc w:val="center"/>
              <w:rPr>
                <w:sz w:val="22"/>
                <w:szCs w:val="22"/>
              </w:rPr>
            </w:pPr>
            <w:r w:rsidRPr="00A021EA">
              <w:rPr>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2DF93DCC" w14:textId="77777777" w:rsidR="00A021EA" w:rsidRPr="00A021EA" w:rsidRDefault="00A021EA" w:rsidP="00A021EA">
            <w:pPr>
              <w:jc w:val="center"/>
              <w:rPr>
                <w:sz w:val="22"/>
                <w:szCs w:val="20"/>
              </w:rPr>
            </w:pPr>
            <w:r w:rsidRPr="00A021EA">
              <w:rPr>
                <w:szCs w:val="20"/>
              </w:rPr>
              <w:t>11735,26</w:t>
            </w:r>
          </w:p>
        </w:tc>
      </w:tr>
      <w:tr w:rsidR="00A021EA" w:rsidRPr="00A021EA" w14:paraId="513D6565"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759D98F" w14:textId="77777777" w:rsidR="00A021EA" w:rsidRPr="00A021EA" w:rsidRDefault="00A021EA" w:rsidP="00A021EA">
            <w:pPr>
              <w:jc w:val="center"/>
              <w:rPr>
                <w:sz w:val="22"/>
                <w:szCs w:val="22"/>
              </w:rPr>
            </w:pPr>
            <w:r w:rsidRPr="00A021EA">
              <w:rPr>
                <w:sz w:val="22"/>
                <w:szCs w:val="22"/>
              </w:rPr>
              <w:t>31.3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CFC0051"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AA4F434"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5391B05" w14:textId="77777777" w:rsidR="00A021EA" w:rsidRPr="00A021EA" w:rsidRDefault="00A021EA" w:rsidP="00A021EA">
            <w:pPr>
              <w:jc w:val="center"/>
              <w:rPr>
                <w:sz w:val="22"/>
                <w:szCs w:val="22"/>
              </w:rPr>
            </w:pPr>
            <w:r w:rsidRPr="00A021EA">
              <w:rPr>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2ACE8E7F" w14:textId="77777777" w:rsidR="00A021EA" w:rsidRPr="00A021EA" w:rsidRDefault="00A021EA" w:rsidP="00A021EA">
            <w:pPr>
              <w:jc w:val="center"/>
              <w:rPr>
                <w:sz w:val="22"/>
                <w:szCs w:val="20"/>
              </w:rPr>
            </w:pPr>
            <w:r w:rsidRPr="00A021EA">
              <w:rPr>
                <w:szCs w:val="20"/>
              </w:rPr>
              <w:t>4336,20</w:t>
            </w:r>
          </w:p>
        </w:tc>
      </w:tr>
      <w:tr w:rsidR="00A021EA" w:rsidRPr="00A021EA" w14:paraId="5D16B95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B67A391" w14:textId="77777777" w:rsidR="00A021EA" w:rsidRPr="00A021EA" w:rsidRDefault="00A021EA" w:rsidP="00A021EA">
            <w:pPr>
              <w:jc w:val="center"/>
              <w:rPr>
                <w:sz w:val="22"/>
                <w:szCs w:val="22"/>
              </w:rPr>
            </w:pPr>
            <w:r w:rsidRPr="00A021EA">
              <w:rPr>
                <w:sz w:val="22"/>
                <w:szCs w:val="22"/>
              </w:rPr>
              <w:t>31.3.1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1FABD48"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B3C3132"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F38344A" w14:textId="77777777" w:rsidR="00A021EA" w:rsidRPr="00A021EA" w:rsidRDefault="00A021EA" w:rsidP="00A021EA">
            <w:pPr>
              <w:jc w:val="center"/>
              <w:rPr>
                <w:sz w:val="22"/>
                <w:szCs w:val="22"/>
              </w:rPr>
            </w:pPr>
            <w:r w:rsidRPr="00A021EA">
              <w:rPr>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1A3ACEA8" w14:textId="77777777" w:rsidR="00A021EA" w:rsidRPr="00A021EA" w:rsidRDefault="00A021EA" w:rsidP="00A021EA">
            <w:pPr>
              <w:jc w:val="center"/>
              <w:rPr>
                <w:sz w:val="22"/>
                <w:szCs w:val="20"/>
              </w:rPr>
            </w:pPr>
            <w:r w:rsidRPr="00A021EA">
              <w:rPr>
                <w:szCs w:val="20"/>
              </w:rPr>
              <w:t>4336,20</w:t>
            </w:r>
          </w:p>
        </w:tc>
      </w:tr>
      <w:tr w:rsidR="00A021EA" w:rsidRPr="00A021EA" w14:paraId="65F300CF"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BD1A5FC" w14:textId="77777777" w:rsidR="00A021EA" w:rsidRPr="00A021EA" w:rsidRDefault="00A021EA" w:rsidP="00A021EA">
            <w:pPr>
              <w:jc w:val="center"/>
              <w:rPr>
                <w:sz w:val="22"/>
                <w:szCs w:val="22"/>
              </w:rPr>
            </w:pPr>
            <w:r w:rsidRPr="00A021EA">
              <w:rPr>
                <w:sz w:val="22"/>
                <w:szCs w:val="22"/>
              </w:rPr>
              <w:t>31.3.2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4D98ACA"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8AE43D8"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06D94DB" w14:textId="77777777" w:rsidR="00A021EA" w:rsidRPr="00A021EA" w:rsidRDefault="00A021EA" w:rsidP="00A021EA">
            <w:pPr>
              <w:jc w:val="center"/>
              <w:rPr>
                <w:sz w:val="22"/>
                <w:szCs w:val="22"/>
              </w:rPr>
            </w:pPr>
            <w:r w:rsidRPr="00A021EA">
              <w:rPr>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06F451CE" w14:textId="77777777" w:rsidR="00A021EA" w:rsidRPr="00A021EA" w:rsidRDefault="00A021EA" w:rsidP="00A021EA">
            <w:pPr>
              <w:jc w:val="center"/>
              <w:rPr>
                <w:sz w:val="22"/>
                <w:szCs w:val="20"/>
              </w:rPr>
            </w:pPr>
            <w:r w:rsidRPr="00A021EA">
              <w:rPr>
                <w:szCs w:val="20"/>
              </w:rPr>
              <w:t>0,00</w:t>
            </w:r>
          </w:p>
        </w:tc>
      </w:tr>
      <w:tr w:rsidR="00A021EA" w:rsidRPr="00A021EA" w14:paraId="6675167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672FAA6" w14:textId="77777777" w:rsidR="00A021EA" w:rsidRPr="00A021EA" w:rsidRDefault="00A021EA" w:rsidP="00A021EA">
            <w:pPr>
              <w:jc w:val="center"/>
              <w:rPr>
                <w:sz w:val="22"/>
                <w:szCs w:val="22"/>
              </w:rPr>
            </w:pPr>
            <w:r w:rsidRPr="00A021EA">
              <w:rPr>
                <w:sz w:val="22"/>
                <w:szCs w:val="22"/>
              </w:rPr>
              <w:t>31.3.3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406949C"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B800A80"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A1FA4A5" w14:textId="77777777" w:rsidR="00A021EA" w:rsidRPr="00A021EA" w:rsidRDefault="00A021EA" w:rsidP="00A021EA">
            <w:pPr>
              <w:jc w:val="center"/>
              <w:rPr>
                <w:sz w:val="22"/>
                <w:szCs w:val="22"/>
              </w:rPr>
            </w:pPr>
            <w:r w:rsidRPr="00A021EA">
              <w:rPr>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6AFC271B" w14:textId="77777777" w:rsidR="00A021EA" w:rsidRPr="00A021EA" w:rsidRDefault="00A021EA" w:rsidP="00A021EA">
            <w:pPr>
              <w:jc w:val="center"/>
              <w:rPr>
                <w:sz w:val="22"/>
                <w:szCs w:val="20"/>
              </w:rPr>
            </w:pPr>
            <w:r w:rsidRPr="00A021EA">
              <w:rPr>
                <w:szCs w:val="20"/>
              </w:rPr>
              <w:t>0,00</w:t>
            </w:r>
          </w:p>
        </w:tc>
      </w:tr>
      <w:tr w:rsidR="00A021EA" w:rsidRPr="00A021EA" w14:paraId="7005C14C"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4ECB7F7" w14:textId="77777777" w:rsidR="00A021EA" w:rsidRPr="00A021EA" w:rsidRDefault="00A021EA" w:rsidP="00A021EA">
            <w:pPr>
              <w:jc w:val="center"/>
              <w:rPr>
                <w:sz w:val="22"/>
                <w:szCs w:val="22"/>
              </w:rPr>
            </w:pPr>
            <w:r w:rsidRPr="00A021EA">
              <w:rPr>
                <w:sz w:val="22"/>
                <w:szCs w:val="22"/>
              </w:rPr>
              <w:t>31.4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85A508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BD1188D"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FA79F47" w14:textId="77777777" w:rsidR="00A021EA" w:rsidRPr="00A021EA" w:rsidRDefault="00A021EA" w:rsidP="00A021EA">
            <w:pPr>
              <w:jc w:val="center"/>
              <w:rPr>
                <w:sz w:val="22"/>
                <w:szCs w:val="22"/>
              </w:rPr>
            </w:pPr>
            <w:r w:rsidRPr="00A021EA">
              <w:rPr>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3C9660A0" w14:textId="77777777" w:rsidR="00A021EA" w:rsidRPr="00A021EA" w:rsidRDefault="00A021EA" w:rsidP="00A021EA">
            <w:pPr>
              <w:jc w:val="center"/>
              <w:rPr>
                <w:sz w:val="22"/>
                <w:szCs w:val="20"/>
              </w:rPr>
            </w:pPr>
            <w:r w:rsidRPr="00A021EA">
              <w:rPr>
                <w:szCs w:val="20"/>
              </w:rPr>
              <w:t>0,00</w:t>
            </w:r>
          </w:p>
        </w:tc>
      </w:tr>
      <w:tr w:rsidR="00A021EA" w:rsidRPr="00A021EA" w14:paraId="265AE6D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7D58562" w14:textId="77777777" w:rsidR="00A021EA" w:rsidRPr="00A021EA" w:rsidRDefault="00A021EA" w:rsidP="00A021EA">
            <w:pPr>
              <w:jc w:val="center"/>
              <w:rPr>
                <w:sz w:val="22"/>
                <w:szCs w:val="22"/>
              </w:rPr>
            </w:pPr>
            <w:r w:rsidRPr="00A021EA">
              <w:rPr>
                <w:sz w:val="22"/>
                <w:szCs w:val="22"/>
              </w:rPr>
              <w:t>31.4.1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56AD558"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E877B85"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E9A5C09" w14:textId="77777777" w:rsidR="00A021EA" w:rsidRPr="00A021EA" w:rsidRDefault="00A021EA" w:rsidP="00A021EA">
            <w:pPr>
              <w:jc w:val="center"/>
              <w:rPr>
                <w:sz w:val="22"/>
                <w:szCs w:val="22"/>
              </w:rPr>
            </w:pPr>
            <w:r w:rsidRPr="00A021EA">
              <w:rPr>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22C97A05" w14:textId="77777777" w:rsidR="00A021EA" w:rsidRPr="00A021EA" w:rsidRDefault="00A021EA" w:rsidP="00A021EA">
            <w:pPr>
              <w:jc w:val="center"/>
              <w:rPr>
                <w:sz w:val="22"/>
                <w:szCs w:val="20"/>
              </w:rPr>
            </w:pPr>
            <w:r w:rsidRPr="00A021EA">
              <w:rPr>
                <w:szCs w:val="20"/>
              </w:rPr>
              <w:t>0,00</w:t>
            </w:r>
          </w:p>
        </w:tc>
      </w:tr>
      <w:tr w:rsidR="00A021EA" w:rsidRPr="00A021EA" w14:paraId="534481C4"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85765FC" w14:textId="77777777" w:rsidR="00A021EA" w:rsidRPr="00A021EA" w:rsidRDefault="00A021EA" w:rsidP="00A021EA">
            <w:pPr>
              <w:jc w:val="center"/>
              <w:rPr>
                <w:sz w:val="22"/>
                <w:szCs w:val="22"/>
              </w:rPr>
            </w:pPr>
            <w:r w:rsidRPr="00A021EA">
              <w:rPr>
                <w:sz w:val="22"/>
                <w:szCs w:val="22"/>
              </w:rPr>
              <w:t>31.4.2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BF022C8"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67308E7"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629733D" w14:textId="77777777" w:rsidR="00A021EA" w:rsidRPr="00A021EA" w:rsidRDefault="00A021EA" w:rsidP="00A021EA">
            <w:pPr>
              <w:jc w:val="center"/>
              <w:rPr>
                <w:sz w:val="22"/>
                <w:szCs w:val="22"/>
              </w:rPr>
            </w:pPr>
            <w:r w:rsidRPr="00A021EA">
              <w:rPr>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5F36C586" w14:textId="77777777" w:rsidR="00A021EA" w:rsidRPr="00A021EA" w:rsidRDefault="00A021EA" w:rsidP="00A021EA">
            <w:pPr>
              <w:jc w:val="center"/>
              <w:rPr>
                <w:sz w:val="22"/>
                <w:szCs w:val="20"/>
              </w:rPr>
            </w:pPr>
            <w:r w:rsidRPr="00A021EA">
              <w:rPr>
                <w:szCs w:val="20"/>
              </w:rPr>
              <w:t>0,00</w:t>
            </w:r>
          </w:p>
        </w:tc>
      </w:tr>
      <w:tr w:rsidR="00A021EA" w:rsidRPr="00A021EA" w14:paraId="7A33E4A5"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6331F1D" w14:textId="77777777" w:rsidR="00A021EA" w:rsidRPr="00A021EA" w:rsidRDefault="00A021EA" w:rsidP="00A021EA">
            <w:pPr>
              <w:jc w:val="center"/>
              <w:rPr>
                <w:sz w:val="22"/>
                <w:szCs w:val="22"/>
              </w:rPr>
            </w:pPr>
            <w:r w:rsidRPr="00A021EA">
              <w:rPr>
                <w:sz w:val="22"/>
                <w:szCs w:val="22"/>
              </w:rPr>
              <w:t>31.5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23D460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3B40748" w14:textId="77777777" w:rsidR="00A021EA" w:rsidRPr="00A021EA" w:rsidRDefault="00A021EA" w:rsidP="00A021EA">
            <w:pPr>
              <w:ind w:firstLineChars="100" w:firstLine="220"/>
              <w:rPr>
                <w:sz w:val="22"/>
                <w:szCs w:val="22"/>
              </w:rPr>
            </w:pPr>
            <w:r w:rsidRPr="00A021EA">
              <w:rPr>
                <w:sz w:val="22"/>
                <w:szCs w:val="22"/>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C882A81" w14:textId="77777777" w:rsidR="00A021EA" w:rsidRPr="00A021EA" w:rsidRDefault="00A021EA" w:rsidP="00A021EA">
            <w:pPr>
              <w:jc w:val="center"/>
              <w:rPr>
                <w:sz w:val="22"/>
                <w:szCs w:val="22"/>
              </w:rPr>
            </w:pPr>
            <w:r w:rsidRPr="00A021EA">
              <w:rPr>
                <w:sz w:val="22"/>
                <w:szCs w:val="22"/>
              </w:rPr>
              <w:t>руб./тут</w:t>
            </w:r>
          </w:p>
        </w:tc>
        <w:tc>
          <w:tcPr>
            <w:tcW w:w="1782" w:type="dxa"/>
            <w:tcBorders>
              <w:top w:val="single" w:sz="4" w:space="0" w:color="auto"/>
              <w:left w:val="nil"/>
              <w:bottom w:val="single" w:sz="4" w:space="0" w:color="auto"/>
              <w:right w:val="single" w:sz="4" w:space="0" w:color="auto"/>
            </w:tcBorders>
            <w:tcMar>
              <w:left w:w="28" w:type="dxa"/>
              <w:right w:w="28" w:type="dxa"/>
            </w:tcMar>
          </w:tcPr>
          <w:p w14:paraId="2ED34612" w14:textId="77777777" w:rsidR="00A021EA" w:rsidRPr="00A021EA" w:rsidRDefault="00A021EA" w:rsidP="00A021EA">
            <w:pPr>
              <w:jc w:val="center"/>
              <w:rPr>
                <w:sz w:val="22"/>
                <w:szCs w:val="20"/>
              </w:rPr>
            </w:pPr>
            <w:r w:rsidRPr="00A021EA">
              <w:rPr>
                <w:szCs w:val="20"/>
              </w:rPr>
              <w:t>4355,48</w:t>
            </w:r>
          </w:p>
        </w:tc>
      </w:tr>
      <w:tr w:rsidR="00A021EA" w:rsidRPr="00A021EA" w14:paraId="25C589B6"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3D7926A" w14:textId="77777777" w:rsidR="00A021EA" w:rsidRPr="00A021EA" w:rsidRDefault="00A021EA" w:rsidP="00A021EA">
            <w:pPr>
              <w:jc w:val="center"/>
              <w:rPr>
                <w:sz w:val="22"/>
                <w:szCs w:val="22"/>
              </w:rPr>
            </w:pPr>
            <w:r w:rsidRPr="00A021EA">
              <w:rPr>
                <w:sz w:val="22"/>
                <w:szCs w:val="22"/>
              </w:rPr>
              <w:t>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018CBBD"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24D0CB2" w14:textId="77777777" w:rsidR="00A021EA" w:rsidRPr="00A021EA" w:rsidRDefault="00A021EA" w:rsidP="00A021EA">
            <w:pPr>
              <w:rPr>
                <w:sz w:val="22"/>
                <w:szCs w:val="22"/>
              </w:rPr>
            </w:pPr>
            <w:r w:rsidRPr="00A021EA">
              <w:rPr>
                <w:sz w:val="22"/>
                <w:szCs w:val="22"/>
              </w:rPr>
              <w:t>Цена натурального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0ECC607"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7675F1AE" w14:textId="77777777" w:rsidR="00A021EA" w:rsidRPr="00A021EA" w:rsidRDefault="00A021EA" w:rsidP="00A021EA">
            <w:pPr>
              <w:jc w:val="center"/>
              <w:rPr>
                <w:sz w:val="22"/>
                <w:szCs w:val="20"/>
              </w:rPr>
            </w:pPr>
          </w:p>
        </w:tc>
      </w:tr>
      <w:tr w:rsidR="00A021EA" w:rsidRPr="00A021EA" w14:paraId="0FF863CD"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640DB5E" w14:textId="77777777" w:rsidR="00A021EA" w:rsidRPr="00A021EA" w:rsidRDefault="00A021EA" w:rsidP="00A021EA">
            <w:pPr>
              <w:jc w:val="center"/>
              <w:rPr>
                <w:sz w:val="22"/>
                <w:szCs w:val="22"/>
              </w:rPr>
            </w:pPr>
            <w:r w:rsidRPr="00A021EA">
              <w:rPr>
                <w:sz w:val="22"/>
                <w:szCs w:val="22"/>
              </w:rPr>
              <w:lastRenderedPageBreak/>
              <w:t>32.1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12C6D3B"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067403C" w14:textId="77777777" w:rsidR="00A021EA" w:rsidRPr="00A021EA" w:rsidRDefault="00A021EA" w:rsidP="00A021EA">
            <w:pPr>
              <w:ind w:firstLineChars="100" w:firstLine="220"/>
              <w:rPr>
                <w:sz w:val="22"/>
                <w:szCs w:val="22"/>
              </w:rPr>
            </w:pPr>
            <w:r w:rsidRPr="00A021EA">
              <w:rPr>
                <w:sz w:val="22"/>
                <w:szCs w:val="22"/>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418026E"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38221E7D" w14:textId="77777777" w:rsidR="00A021EA" w:rsidRPr="00A021EA" w:rsidRDefault="00A021EA" w:rsidP="00A021EA">
            <w:pPr>
              <w:jc w:val="center"/>
              <w:rPr>
                <w:sz w:val="22"/>
                <w:szCs w:val="20"/>
              </w:rPr>
            </w:pPr>
            <w:r w:rsidRPr="00A021EA">
              <w:rPr>
                <w:szCs w:val="20"/>
              </w:rPr>
              <w:t>3844,33</w:t>
            </w:r>
          </w:p>
        </w:tc>
      </w:tr>
      <w:tr w:rsidR="00A021EA" w:rsidRPr="00A021EA" w14:paraId="2B1C2127"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7196067" w14:textId="77777777" w:rsidR="00A021EA" w:rsidRPr="00A021EA" w:rsidRDefault="00A021EA" w:rsidP="00A021EA">
            <w:pPr>
              <w:jc w:val="center"/>
              <w:rPr>
                <w:sz w:val="22"/>
                <w:szCs w:val="22"/>
              </w:rPr>
            </w:pPr>
            <w:r w:rsidRPr="00A021EA">
              <w:rPr>
                <w:sz w:val="22"/>
                <w:szCs w:val="22"/>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3941A59"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3C39462" w14:textId="77777777" w:rsidR="00A021EA" w:rsidRPr="00A021EA" w:rsidRDefault="00A021EA" w:rsidP="00A021EA">
            <w:pPr>
              <w:rPr>
                <w:sz w:val="22"/>
                <w:szCs w:val="22"/>
              </w:rPr>
            </w:pPr>
            <w:r w:rsidRPr="00A021EA">
              <w:rPr>
                <w:sz w:val="22"/>
                <w:szCs w:val="22"/>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1205B75" w14:textId="77777777" w:rsidR="00A021EA" w:rsidRPr="00A021EA" w:rsidRDefault="00A021EA" w:rsidP="00A021EA">
            <w:pPr>
              <w:jc w:val="center"/>
              <w:rPr>
                <w:sz w:val="22"/>
                <w:szCs w:val="22"/>
              </w:rPr>
            </w:pPr>
            <w:r w:rsidRPr="00A021EA">
              <w:rPr>
                <w:sz w:val="22"/>
                <w:szCs w:val="22"/>
              </w:rPr>
              <w:t> </w:t>
            </w:r>
          </w:p>
        </w:tc>
        <w:tc>
          <w:tcPr>
            <w:tcW w:w="1782" w:type="dxa"/>
            <w:tcBorders>
              <w:top w:val="single" w:sz="4" w:space="0" w:color="auto"/>
              <w:left w:val="nil"/>
              <w:bottom w:val="single" w:sz="4" w:space="0" w:color="auto"/>
              <w:right w:val="single" w:sz="4" w:space="0" w:color="auto"/>
            </w:tcBorders>
            <w:tcMar>
              <w:left w:w="28" w:type="dxa"/>
              <w:right w:w="28" w:type="dxa"/>
            </w:tcMar>
          </w:tcPr>
          <w:p w14:paraId="2161418A" w14:textId="77777777" w:rsidR="00A021EA" w:rsidRPr="00A021EA" w:rsidRDefault="00A021EA" w:rsidP="00A021EA">
            <w:pPr>
              <w:jc w:val="center"/>
              <w:rPr>
                <w:sz w:val="22"/>
                <w:szCs w:val="20"/>
              </w:rPr>
            </w:pPr>
          </w:p>
        </w:tc>
      </w:tr>
      <w:tr w:rsidR="00A021EA" w:rsidRPr="00A021EA" w14:paraId="50B6B6FB"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1309CB9" w14:textId="77777777" w:rsidR="00A021EA" w:rsidRPr="00A021EA" w:rsidRDefault="00A021EA" w:rsidP="00A021EA">
            <w:pPr>
              <w:jc w:val="center"/>
              <w:rPr>
                <w:sz w:val="22"/>
                <w:szCs w:val="22"/>
              </w:rPr>
            </w:pPr>
            <w:r w:rsidRPr="00A021EA">
              <w:rPr>
                <w:sz w:val="22"/>
                <w:szCs w:val="22"/>
              </w:rPr>
              <w:t>32.2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0F950F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7A38246" w14:textId="77777777" w:rsidR="00A021EA" w:rsidRPr="00A021EA" w:rsidRDefault="00A021EA" w:rsidP="00A021EA">
            <w:pPr>
              <w:ind w:firstLineChars="100" w:firstLine="220"/>
              <w:rPr>
                <w:sz w:val="22"/>
                <w:szCs w:val="22"/>
              </w:rPr>
            </w:pPr>
            <w:r w:rsidRPr="00A021EA">
              <w:rPr>
                <w:sz w:val="22"/>
                <w:szCs w:val="22"/>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6C984FB"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3BFF6AF3" w14:textId="77777777" w:rsidR="00A021EA" w:rsidRPr="00A021EA" w:rsidRDefault="00A021EA" w:rsidP="00A021EA">
            <w:pPr>
              <w:jc w:val="center"/>
              <w:rPr>
                <w:sz w:val="22"/>
                <w:szCs w:val="20"/>
              </w:rPr>
            </w:pPr>
            <w:r w:rsidRPr="00A021EA">
              <w:rPr>
                <w:szCs w:val="20"/>
              </w:rPr>
              <w:t>16342,52</w:t>
            </w:r>
          </w:p>
        </w:tc>
      </w:tr>
      <w:tr w:rsidR="00A021EA" w:rsidRPr="00A021EA" w14:paraId="45DB21F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C9698B3" w14:textId="77777777" w:rsidR="00A021EA" w:rsidRPr="00A021EA" w:rsidRDefault="00A021EA" w:rsidP="00A021EA">
            <w:pPr>
              <w:jc w:val="center"/>
              <w:rPr>
                <w:sz w:val="22"/>
                <w:szCs w:val="22"/>
              </w:rPr>
            </w:pPr>
            <w:r w:rsidRPr="00A021EA">
              <w:rPr>
                <w:sz w:val="22"/>
                <w:szCs w:val="22"/>
              </w:rPr>
              <w:t>32.3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86CB285"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D09413A" w14:textId="77777777" w:rsidR="00A021EA" w:rsidRPr="00A021EA" w:rsidRDefault="00A021EA" w:rsidP="00A021EA">
            <w:pPr>
              <w:ind w:firstLineChars="100" w:firstLine="220"/>
              <w:rPr>
                <w:sz w:val="22"/>
                <w:szCs w:val="22"/>
              </w:rPr>
            </w:pPr>
            <w:r w:rsidRPr="00A021EA">
              <w:rPr>
                <w:sz w:val="22"/>
                <w:szCs w:val="22"/>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7182EA6" w14:textId="77777777" w:rsidR="00A021EA" w:rsidRPr="00A021EA" w:rsidRDefault="00A021EA" w:rsidP="00A021EA">
            <w:pPr>
              <w:jc w:val="center"/>
              <w:rPr>
                <w:sz w:val="22"/>
                <w:szCs w:val="22"/>
              </w:rPr>
            </w:pPr>
            <w:r w:rsidRPr="00A021EA">
              <w:rPr>
                <w:sz w:val="22"/>
                <w:szCs w:val="22"/>
              </w:rPr>
              <w:t>руб./тыс.</w:t>
            </w:r>
            <w:r w:rsidRPr="00A021EA">
              <w:rPr>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75C29BAD" w14:textId="77777777" w:rsidR="00A021EA" w:rsidRPr="00A021EA" w:rsidRDefault="00A021EA" w:rsidP="00A021EA">
            <w:pPr>
              <w:jc w:val="center"/>
              <w:rPr>
                <w:sz w:val="22"/>
                <w:szCs w:val="20"/>
              </w:rPr>
            </w:pPr>
            <w:r w:rsidRPr="00A021EA">
              <w:rPr>
                <w:szCs w:val="20"/>
              </w:rPr>
              <w:t>5186,40</w:t>
            </w:r>
          </w:p>
        </w:tc>
      </w:tr>
      <w:tr w:rsidR="00A021EA" w:rsidRPr="00A021EA" w14:paraId="64697F1A"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2B33D7B" w14:textId="77777777" w:rsidR="00A021EA" w:rsidRPr="00A021EA" w:rsidRDefault="00A021EA" w:rsidP="00A021EA">
            <w:pPr>
              <w:jc w:val="center"/>
              <w:rPr>
                <w:sz w:val="22"/>
                <w:szCs w:val="22"/>
              </w:rPr>
            </w:pPr>
            <w:r w:rsidRPr="00A021EA">
              <w:rPr>
                <w:sz w:val="22"/>
                <w:szCs w:val="22"/>
              </w:rPr>
              <w:t>32.3.1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14A3A01"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79FF330" w14:textId="77777777" w:rsidR="00A021EA" w:rsidRPr="00A021EA" w:rsidRDefault="00A021EA" w:rsidP="00A021EA">
            <w:pPr>
              <w:ind w:firstLineChars="200" w:firstLine="440"/>
              <w:rPr>
                <w:sz w:val="22"/>
                <w:szCs w:val="22"/>
              </w:rPr>
            </w:pPr>
            <w:r w:rsidRPr="00A021EA">
              <w:rPr>
                <w:sz w:val="22"/>
                <w:szCs w:val="22"/>
              </w:rPr>
              <w:t>газ 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E41331C" w14:textId="77777777" w:rsidR="00A021EA" w:rsidRPr="00A021EA" w:rsidRDefault="00A021EA" w:rsidP="00A021EA">
            <w:pPr>
              <w:jc w:val="center"/>
              <w:rPr>
                <w:sz w:val="22"/>
                <w:szCs w:val="22"/>
              </w:rPr>
            </w:pPr>
            <w:r w:rsidRPr="00A021EA">
              <w:rPr>
                <w:sz w:val="22"/>
                <w:szCs w:val="22"/>
              </w:rPr>
              <w:t>руб./тыс.</w:t>
            </w:r>
            <w:r w:rsidRPr="00A021EA">
              <w:rPr>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46527544" w14:textId="77777777" w:rsidR="00A021EA" w:rsidRPr="00A021EA" w:rsidRDefault="00A021EA" w:rsidP="00A021EA">
            <w:pPr>
              <w:jc w:val="center"/>
              <w:rPr>
                <w:sz w:val="22"/>
                <w:szCs w:val="20"/>
              </w:rPr>
            </w:pPr>
            <w:r w:rsidRPr="00A021EA">
              <w:rPr>
                <w:szCs w:val="20"/>
              </w:rPr>
              <w:t>5186,40</w:t>
            </w:r>
          </w:p>
        </w:tc>
      </w:tr>
      <w:tr w:rsidR="00A021EA" w:rsidRPr="00A021EA" w14:paraId="0BD1D2F7"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E3DFAA3" w14:textId="77777777" w:rsidR="00A021EA" w:rsidRPr="00A021EA" w:rsidRDefault="00A021EA" w:rsidP="00A021EA">
            <w:pPr>
              <w:jc w:val="center"/>
              <w:rPr>
                <w:sz w:val="22"/>
                <w:szCs w:val="22"/>
              </w:rPr>
            </w:pPr>
            <w:r w:rsidRPr="00A021EA">
              <w:rPr>
                <w:sz w:val="22"/>
                <w:szCs w:val="22"/>
              </w:rPr>
              <w:t>32.3.2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AC51228"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5568BA8" w14:textId="77777777" w:rsidR="00A021EA" w:rsidRPr="00A021EA" w:rsidRDefault="00A021EA" w:rsidP="00A021EA">
            <w:pPr>
              <w:ind w:firstLineChars="200" w:firstLine="440"/>
              <w:rPr>
                <w:sz w:val="22"/>
                <w:szCs w:val="22"/>
              </w:rPr>
            </w:pPr>
            <w:r w:rsidRPr="00A021EA">
              <w:rPr>
                <w:sz w:val="22"/>
                <w:szCs w:val="22"/>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4388114" w14:textId="77777777" w:rsidR="00A021EA" w:rsidRPr="00A021EA" w:rsidRDefault="00A021EA" w:rsidP="00A021EA">
            <w:pPr>
              <w:jc w:val="center"/>
              <w:rPr>
                <w:sz w:val="22"/>
                <w:szCs w:val="22"/>
              </w:rPr>
            </w:pPr>
            <w:r w:rsidRPr="00A021EA">
              <w:rPr>
                <w:sz w:val="22"/>
                <w:szCs w:val="22"/>
              </w:rPr>
              <w:t>руб./тыс.</w:t>
            </w:r>
            <w:r w:rsidRPr="00A021EA">
              <w:rPr>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06BC95F7" w14:textId="77777777" w:rsidR="00A021EA" w:rsidRPr="00A021EA" w:rsidRDefault="00A021EA" w:rsidP="00A021EA">
            <w:pPr>
              <w:jc w:val="center"/>
              <w:rPr>
                <w:sz w:val="22"/>
                <w:szCs w:val="20"/>
              </w:rPr>
            </w:pPr>
            <w:r w:rsidRPr="00A021EA">
              <w:rPr>
                <w:szCs w:val="20"/>
              </w:rPr>
              <w:t>0,00</w:t>
            </w:r>
          </w:p>
        </w:tc>
      </w:tr>
      <w:tr w:rsidR="00A021EA" w:rsidRPr="00A021EA" w14:paraId="3AD8AA9C"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B9703FB" w14:textId="77777777" w:rsidR="00A021EA" w:rsidRPr="00A021EA" w:rsidRDefault="00A021EA" w:rsidP="00A021EA">
            <w:pPr>
              <w:jc w:val="center"/>
              <w:rPr>
                <w:sz w:val="22"/>
                <w:szCs w:val="22"/>
              </w:rPr>
            </w:pPr>
            <w:r w:rsidRPr="00A021EA">
              <w:rPr>
                <w:sz w:val="22"/>
                <w:szCs w:val="22"/>
              </w:rPr>
              <w:t>32.3.3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B807B24"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B00EE71" w14:textId="77777777" w:rsidR="00A021EA" w:rsidRPr="00A021EA" w:rsidRDefault="00A021EA" w:rsidP="00A021EA">
            <w:pPr>
              <w:ind w:firstLineChars="200" w:firstLine="440"/>
              <w:rPr>
                <w:sz w:val="22"/>
                <w:szCs w:val="22"/>
              </w:rPr>
            </w:pPr>
            <w:r w:rsidRPr="00A021EA">
              <w:rPr>
                <w:sz w:val="22"/>
                <w:szCs w:val="22"/>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DC84122" w14:textId="77777777" w:rsidR="00A021EA" w:rsidRPr="00A021EA" w:rsidRDefault="00A021EA" w:rsidP="00A021EA">
            <w:pPr>
              <w:jc w:val="center"/>
              <w:rPr>
                <w:sz w:val="22"/>
                <w:szCs w:val="22"/>
              </w:rPr>
            </w:pPr>
            <w:r w:rsidRPr="00A021EA">
              <w:rPr>
                <w:sz w:val="22"/>
                <w:szCs w:val="22"/>
              </w:rPr>
              <w:t>руб./тыс.</w:t>
            </w:r>
            <w:r w:rsidRPr="00A021EA">
              <w:rPr>
                <w:sz w:val="22"/>
                <w:szCs w:val="22"/>
              </w:rPr>
              <w:br/>
              <w:t>куб. м</w:t>
            </w:r>
          </w:p>
        </w:tc>
        <w:tc>
          <w:tcPr>
            <w:tcW w:w="1782" w:type="dxa"/>
            <w:tcBorders>
              <w:top w:val="single" w:sz="4" w:space="0" w:color="auto"/>
              <w:left w:val="nil"/>
              <w:bottom w:val="single" w:sz="4" w:space="0" w:color="auto"/>
              <w:right w:val="single" w:sz="4" w:space="0" w:color="auto"/>
            </w:tcBorders>
            <w:tcMar>
              <w:left w:w="28" w:type="dxa"/>
              <w:right w:w="28" w:type="dxa"/>
            </w:tcMar>
          </w:tcPr>
          <w:p w14:paraId="0677BEA0" w14:textId="77777777" w:rsidR="00A021EA" w:rsidRPr="00A021EA" w:rsidRDefault="00A021EA" w:rsidP="00A021EA">
            <w:pPr>
              <w:jc w:val="center"/>
              <w:rPr>
                <w:sz w:val="22"/>
                <w:szCs w:val="20"/>
              </w:rPr>
            </w:pPr>
            <w:r w:rsidRPr="00A021EA">
              <w:rPr>
                <w:szCs w:val="20"/>
              </w:rPr>
              <w:t>0,00</w:t>
            </w:r>
          </w:p>
        </w:tc>
      </w:tr>
      <w:tr w:rsidR="00A021EA" w:rsidRPr="00A021EA" w14:paraId="52347FB2"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515FC23" w14:textId="77777777" w:rsidR="00A021EA" w:rsidRPr="00A021EA" w:rsidRDefault="00A021EA" w:rsidP="00A021EA">
            <w:pPr>
              <w:jc w:val="center"/>
              <w:rPr>
                <w:sz w:val="22"/>
                <w:szCs w:val="22"/>
              </w:rPr>
            </w:pPr>
            <w:r w:rsidRPr="00A021EA">
              <w:rPr>
                <w:sz w:val="22"/>
                <w:szCs w:val="22"/>
              </w:rPr>
              <w:t>32.4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7769FE8"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CE17546" w14:textId="77777777" w:rsidR="00A021EA" w:rsidRPr="00A021EA" w:rsidRDefault="00A021EA" w:rsidP="00A021EA">
            <w:pPr>
              <w:ind w:firstLineChars="100" w:firstLine="220"/>
              <w:rPr>
                <w:sz w:val="22"/>
                <w:szCs w:val="22"/>
              </w:rPr>
            </w:pPr>
            <w:r w:rsidRPr="00A021EA">
              <w:rPr>
                <w:sz w:val="22"/>
                <w:szCs w:val="22"/>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05CF124"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389BF5E1" w14:textId="77777777" w:rsidR="00A021EA" w:rsidRPr="00A021EA" w:rsidRDefault="00A021EA" w:rsidP="00A021EA">
            <w:pPr>
              <w:jc w:val="center"/>
              <w:rPr>
                <w:sz w:val="22"/>
                <w:szCs w:val="20"/>
              </w:rPr>
            </w:pPr>
            <w:r w:rsidRPr="00A021EA">
              <w:rPr>
                <w:szCs w:val="20"/>
              </w:rPr>
              <w:t>0,00</w:t>
            </w:r>
          </w:p>
        </w:tc>
      </w:tr>
      <w:tr w:rsidR="00A021EA" w:rsidRPr="00A021EA" w14:paraId="588471C6"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313AA07" w14:textId="77777777" w:rsidR="00A021EA" w:rsidRPr="00A021EA" w:rsidRDefault="00A021EA" w:rsidP="00A021EA">
            <w:pPr>
              <w:jc w:val="center"/>
              <w:rPr>
                <w:sz w:val="22"/>
                <w:szCs w:val="22"/>
              </w:rPr>
            </w:pPr>
            <w:r w:rsidRPr="00A021EA">
              <w:rPr>
                <w:sz w:val="22"/>
                <w:szCs w:val="22"/>
              </w:rPr>
              <w:t>32.4.1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46EAAA1"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494C566" w14:textId="77777777" w:rsidR="00A021EA" w:rsidRPr="00A021EA" w:rsidRDefault="00A021EA" w:rsidP="00A021EA">
            <w:pPr>
              <w:ind w:firstLineChars="200" w:firstLine="440"/>
              <w:rPr>
                <w:sz w:val="22"/>
                <w:szCs w:val="22"/>
              </w:rPr>
            </w:pPr>
            <w:r w:rsidRPr="00A021EA">
              <w:rPr>
                <w:sz w:val="22"/>
                <w:szCs w:val="22"/>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A65848A"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039A7B9A" w14:textId="77777777" w:rsidR="00A021EA" w:rsidRPr="00A021EA" w:rsidRDefault="00A021EA" w:rsidP="00A021EA">
            <w:pPr>
              <w:jc w:val="center"/>
              <w:rPr>
                <w:sz w:val="22"/>
                <w:szCs w:val="20"/>
              </w:rPr>
            </w:pPr>
            <w:r w:rsidRPr="00A021EA">
              <w:rPr>
                <w:szCs w:val="20"/>
              </w:rPr>
              <w:t>0,00</w:t>
            </w:r>
          </w:p>
        </w:tc>
      </w:tr>
      <w:tr w:rsidR="00A021EA" w:rsidRPr="00A021EA" w14:paraId="3B61DF29"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C0DA6EC" w14:textId="77777777" w:rsidR="00A021EA" w:rsidRPr="00A021EA" w:rsidRDefault="00A021EA" w:rsidP="00A021EA">
            <w:pPr>
              <w:jc w:val="center"/>
              <w:rPr>
                <w:sz w:val="22"/>
                <w:szCs w:val="22"/>
              </w:rPr>
            </w:pPr>
            <w:r w:rsidRPr="00A021EA">
              <w:rPr>
                <w:sz w:val="22"/>
                <w:szCs w:val="22"/>
              </w:rPr>
              <w:t>32.4.2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2C99E73"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BD07F36" w14:textId="77777777" w:rsidR="00A021EA" w:rsidRPr="00A021EA" w:rsidRDefault="00A021EA" w:rsidP="00A021EA">
            <w:pPr>
              <w:ind w:firstLineChars="200" w:firstLine="440"/>
              <w:rPr>
                <w:sz w:val="22"/>
                <w:szCs w:val="22"/>
              </w:rPr>
            </w:pPr>
            <w:r w:rsidRPr="00A021EA">
              <w:rPr>
                <w:sz w:val="22"/>
                <w:szCs w:val="22"/>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8AD27DD" w14:textId="77777777" w:rsidR="00A021EA" w:rsidRPr="00A021EA" w:rsidRDefault="00A021EA" w:rsidP="00A021EA">
            <w:pPr>
              <w:jc w:val="center"/>
              <w:rPr>
                <w:sz w:val="22"/>
                <w:szCs w:val="22"/>
              </w:rPr>
            </w:pPr>
            <w:r w:rsidRPr="00A021EA">
              <w:rPr>
                <w:sz w:val="22"/>
                <w:szCs w:val="22"/>
              </w:rPr>
              <w:t>руб./</w:t>
            </w:r>
            <w:proofErr w:type="spellStart"/>
            <w:r w:rsidRPr="00A021EA">
              <w:rPr>
                <w:sz w:val="22"/>
                <w:szCs w:val="22"/>
              </w:rPr>
              <w:t>тнт</w:t>
            </w:r>
            <w:proofErr w:type="spellEnd"/>
          </w:p>
        </w:tc>
        <w:tc>
          <w:tcPr>
            <w:tcW w:w="1782" w:type="dxa"/>
            <w:tcBorders>
              <w:top w:val="single" w:sz="4" w:space="0" w:color="auto"/>
              <w:left w:val="nil"/>
              <w:bottom w:val="single" w:sz="4" w:space="0" w:color="auto"/>
              <w:right w:val="single" w:sz="4" w:space="0" w:color="auto"/>
            </w:tcBorders>
            <w:tcMar>
              <w:left w:w="28" w:type="dxa"/>
              <w:right w:w="28" w:type="dxa"/>
            </w:tcMar>
          </w:tcPr>
          <w:p w14:paraId="65DF1CD4" w14:textId="77777777" w:rsidR="00A021EA" w:rsidRPr="00A021EA" w:rsidRDefault="00A021EA" w:rsidP="00A021EA">
            <w:pPr>
              <w:jc w:val="center"/>
              <w:rPr>
                <w:sz w:val="22"/>
                <w:szCs w:val="20"/>
              </w:rPr>
            </w:pPr>
            <w:r w:rsidRPr="00A021EA">
              <w:rPr>
                <w:szCs w:val="20"/>
              </w:rPr>
              <w:t>0,00</w:t>
            </w:r>
          </w:p>
        </w:tc>
      </w:tr>
      <w:tr w:rsidR="00A021EA" w:rsidRPr="00A021EA" w14:paraId="1FF0317E" w14:textId="77777777" w:rsidTr="00A021EA">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4BB022F" w14:textId="77777777" w:rsidR="00A021EA" w:rsidRPr="00A021EA" w:rsidRDefault="00A021EA" w:rsidP="00A021EA">
            <w:pPr>
              <w:jc w:val="center"/>
              <w:rPr>
                <w:sz w:val="22"/>
                <w:szCs w:val="22"/>
              </w:rPr>
            </w:pPr>
            <w:r w:rsidRPr="00A021EA">
              <w:rPr>
                <w:sz w:val="22"/>
                <w:szCs w:val="22"/>
              </w:rPr>
              <w:t>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54F9A32" w14:textId="77777777" w:rsidR="00A021EA" w:rsidRPr="00A021EA" w:rsidRDefault="00A021EA" w:rsidP="00A021EA">
            <w:pPr>
              <w:rPr>
                <w:sz w:val="22"/>
                <w:szCs w:val="22"/>
              </w:rPr>
            </w:pPr>
            <w:r w:rsidRPr="00A021EA">
              <w:rPr>
                <w:sz w:val="22"/>
                <w:szCs w:val="22"/>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9DB30D3" w14:textId="77777777" w:rsidR="00A021EA" w:rsidRPr="00A021EA" w:rsidRDefault="00A021EA" w:rsidP="00A021EA">
            <w:pPr>
              <w:rPr>
                <w:sz w:val="22"/>
                <w:szCs w:val="22"/>
              </w:rPr>
            </w:pPr>
            <w:r w:rsidRPr="00A021EA">
              <w:rPr>
                <w:sz w:val="22"/>
                <w:szCs w:val="22"/>
              </w:rPr>
              <w:t>Топливная составляющая тарифа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8ED057D" w14:textId="77777777" w:rsidR="00A021EA" w:rsidRPr="00A021EA" w:rsidRDefault="00A021EA" w:rsidP="00A021EA">
            <w:pPr>
              <w:jc w:val="center"/>
              <w:rPr>
                <w:sz w:val="22"/>
                <w:szCs w:val="22"/>
              </w:rPr>
            </w:pPr>
            <w:r w:rsidRPr="00A021EA">
              <w:rPr>
                <w:sz w:val="22"/>
                <w:szCs w:val="22"/>
              </w:rPr>
              <w:t>руб./Гкал</w:t>
            </w:r>
          </w:p>
        </w:tc>
        <w:tc>
          <w:tcPr>
            <w:tcW w:w="1782" w:type="dxa"/>
            <w:tcBorders>
              <w:top w:val="single" w:sz="4" w:space="0" w:color="auto"/>
              <w:left w:val="nil"/>
              <w:bottom w:val="single" w:sz="4" w:space="0" w:color="auto"/>
              <w:right w:val="single" w:sz="4" w:space="0" w:color="auto"/>
            </w:tcBorders>
            <w:tcMar>
              <w:left w:w="28" w:type="dxa"/>
              <w:right w:w="28" w:type="dxa"/>
            </w:tcMar>
          </w:tcPr>
          <w:p w14:paraId="47F86965" w14:textId="77777777" w:rsidR="00A021EA" w:rsidRPr="00A021EA" w:rsidRDefault="00A021EA" w:rsidP="00A021EA">
            <w:pPr>
              <w:jc w:val="center"/>
              <w:rPr>
                <w:sz w:val="22"/>
                <w:szCs w:val="20"/>
              </w:rPr>
            </w:pPr>
            <w:r w:rsidRPr="00A021EA">
              <w:rPr>
                <w:szCs w:val="20"/>
              </w:rPr>
              <w:t>800,09</w:t>
            </w:r>
          </w:p>
        </w:tc>
      </w:tr>
    </w:tbl>
    <w:p w14:paraId="5CA77488" w14:textId="77777777" w:rsidR="00A021EA" w:rsidRPr="00A021EA" w:rsidRDefault="00A021EA" w:rsidP="00A021EA">
      <w:pPr>
        <w:ind w:firstLine="709"/>
        <w:jc w:val="both"/>
        <w:rPr>
          <w:sz w:val="28"/>
          <w:szCs w:val="20"/>
        </w:rPr>
      </w:pPr>
    </w:p>
    <w:p w14:paraId="1F2E635E" w14:textId="77777777" w:rsidR="00A021EA" w:rsidRPr="00A021EA" w:rsidRDefault="00A021EA" w:rsidP="00A021EA">
      <w:pPr>
        <w:ind w:firstLine="851"/>
        <w:jc w:val="both"/>
        <w:rPr>
          <w:sz w:val="28"/>
          <w:szCs w:val="20"/>
        </w:rPr>
      </w:pPr>
      <w:r w:rsidRPr="00A021EA">
        <w:rPr>
          <w:sz w:val="28"/>
          <w:szCs w:val="20"/>
        </w:rPr>
        <w:t>Стоимость натурального топлива с учетом перевозки на производство тепловой энергии на 2021 год составила 942 173 тыс. руб. (строка 30.5) Эксперты рассчитали расходы предприятия на топливо на 2021 год, относимые на потребительский рынок:</w:t>
      </w:r>
    </w:p>
    <w:p w14:paraId="51A6DE72" w14:textId="77777777" w:rsidR="00A021EA" w:rsidRPr="00A021EA" w:rsidRDefault="00A021EA" w:rsidP="00A021EA">
      <w:pPr>
        <w:ind w:firstLine="851"/>
        <w:jc w:val="both"/>
        <w:rPr>
          <w:sz w:val="28"/>
          <w:szCs w:val="20"/>
        </w:rPr>
      </w:pPr>
      <w:r w:rsidRPr="00A021EA">
        <w:rPr>
          <w:sz w:val="28"/>
          <w:szCs w:val="20"/>
        </w:rPr>
        <w:t xml:space="preserve">942 173 тыс. руб. × 96,754 % (процент отнесения расходов предприятия на потребительский рынок, в соответствии с полезным отпуском) = </w:t>
      </w:r>
      <w:r w:rsidRPr="00A021EA">
        <w:rPr>
          <w:b/>
          <w:sz w:val="28"/>
          <w:szCs w:val="20"/>
        </w:rPr>
        <w:t>911 590 тыс. руб.</w:t>
      </w:r>
    </w:p>
    <w:p w14:paraId="09B09854" w14:textId="77777777" w:rsidR="00A021EA" w:rsidRPr="00A021EA" w:rsidRDefault="00A021EA" w:rsidP="00A021EA">
      <w:pPr>
        <w:ind w:firstLine="851"/>
        <w:jc w:val="both"/>
        <w:rPr>
          <w:sz w:val="28"/>
          <w:szCs w:val="20"/>
        </w:rPr>
      </w:pPr>
      <w:r w:rsidRPr="00A021EA">
        <w:rPr>
          <w:sz w:val="28"/>
          <w:szCs w:val="20"/>
        </w:rPr>
        <w:t xml:space="preserve">Расходы в размере 4 123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56D08AFB" w14:textId="77777777" w:rsidR="00A021EA" w:rsidRPr="00A021EA" w:rsidRDefault="00A021EA" w:rsidP="00A021EA">
      <w:pPr>
        <w:ind w:firstLine="720"/>
        <w:jc w:val="both"/>
        <w:rPr>
          <w:snapToGrid w:val="0"/>
          <w:sz w:val="28"/>
          <w:szCs w:val="28"/>
        </w:rPr>
      </w:pPr>
    </w:p>
    <w:p w14:paraId="1970AF6E" w14:textId="77777777" w:rsidR="00A021EA" w:rsidRPr="00A021EA" w:rsidRDefault="00A021EA" w:rsidP="00A021EA">
      <w:pPr>
        <w:keepNext/>
        <w:jc w:val="both"/>
        <w:outlineLvl w:val="1"/>
        <w:rPr>
          <w:b/>
          <w:sz w:val="28"/>
          <w:szCs w:val="20"/>
          <w:lang w:val="x-none" w:eastAsia="x-none"/>
        </w:rPr>
      </w:pPr>
      <w:bookmarkStart w:id="138" w:name="_Toc24010605"/>
      <w:r w:rsidRPr="00A021EA">
        <w:rPr>
          <w:b/>
          <w:sz w:val="28"/>
          <w:szCs w:val="20"/>
          <w:lang w:val="x-none" w:eastAsia="x-none"/>
        </w:rPr>
        <w:t>3.2.6.2) Расходы на электроэнергию</w:t>
      </w:r>
      <w:bookmarkEnd w:id="138"/>
    </w:p>
    <w:p w14:paraId="1306C630" w14:textId="77777777" w:rsidR="00A021EA" w:rsidRPr="00A021EA" w:rsidRDefault="00A021EA" w:rsidP="00A021EA">
      <w:pPr>
        <w:tabs>
          <w:tab w:val="left" w:pos="1890"/>
        </w:tabs>
        <w:ind w:firstLine="851"/>
        <w:jc w:val="both"/>
        <w:rPr>
          <w:sz w:val="28"/>
          <w:szCs w:val="20"/>
        </w:rPr>
      </w:pPr>
    </w:p>
    <w:p w14:paraId="05EDCDE6"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11 842 тыс. руб. </w:t>
      </w:r>
    </w:p>
    <w:p w14:paraId="0F009559"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46E31EE" w14:textId="77777777" w:rsidR="00A021EA" w:rsidRPr="00A021EA" w:rsidRDefault="00A021EA" w:rsidP="00A021EA">
      <w:pPr>
        <w:ind w:firstLine="709"/>
        <w:jc w:val="both"/>
        <w:rPr>
          <w:sz w:val="28"/>
          <w:szCs w:val="20"/>
        </w:rPr>
      </w:pPr>
      <w:r w:rsidRPr="00A021EA">
        <w:rPr>
          <w:sz w:val="28"/>
          <w:szCs w:val="20"/>
        </w:rPr>
        <w:t>Договор № 2697/19 от 18.11.2019 на оказание услуг по передаче электрической энергии, заключенный с ООО «</w:t>
      </w:r>
      <w:proofErr w:type="spellStart"/>
      <w:r w:rsidRPr="00A021EA">
        <w:rPr>
          <w:sz w:val="28"/>
          <w:szCs w:val="20"/>
        </w:rPr>
        <w:t>КЭнК</w:t>
      </w:r>
      <w:proofErr w:type="spellEnd"/>
      <w:r w:rsidRPr="00A021EA">
        <w:rPr>
          <w:sz w:val="28"/>
          <w:szCs w:val="20"/>
        </w:rPr>
        <w:t xml:space="preserve">», действующий </w:t>
      </w:r>
      <w:r w:rsidRPr="00A021EA">
        <w:rPr>
          <w:sz w:val="28"/>
          <w:szCs w:val="20"/>
        </w:rPr>
        <w:br/>
        <w:t xml:space="preserve">до 31.12.2019 с </w:t>
      </w:r>
      <w:proofErr w:type="spellStart"/>
      <w:r w:rsidRPr="00A021EA">
        <w:rPr>
          <w:sz w:val="28"/>
          <w:szCs w:val="20"/>
        </w:rPr>
        <w:t>автопролонгацией</w:t>
      </w:r>
      <w:proofErr w:type="spellEnd"/>
      <w:r w:rsidRPr="00A021EA">
        <w:rPr>
          <w:sz w:val="28"/>
          <w:szCs w:val="20"/>
        </w:rPr>
        <w:t xml:space="preserve"> (стр. 88 том 3).</w:t>
      </w:r>
    </w:p>
    <w:p w14:paraId="327E2C96" w14:textId="77777777" w:rsidR="00A021EA" w:rsidRPr="00A021EA" w:rsidRDefault="00A021EA" w:rsidP="00A021EA">
      <w:pPr>
        <w:ind w:firstLine="709"/>
        <w:jc w:val="both"/>
        <w:rPr>
          <w:sz w:val="28"/>
          <w:szCs w:val="20"/>
        </w:rPr>
      </w:pPr>
      <w:r w:rsidRPr="00A021EA">
        <w:rPr>
          <w:sz w:val="28"/>
          <w:szCs w:val="20"/>
        </w:rPr>
        <w:t>Расчет расходов на прочие покупаемые ресурсы ООО «</w:t>
      </w:r>
      <w:proofErr w:type="spellStart"/>
      <w:r w:rsidRPr="00A021EA">
        <w:rPr>
          <w:sz w:val="28"/>
          <w:szCs w:val="20"/>
        </w:rPr>
        <w:t>ЭнергоТранзит</w:t>
      </w:r>
      <w:proofErr w:type="spellEnd"/>
      <w:r w:rsidRPr="00A021EA">
        <w:rPr>
          <w:sz w:val="28"/>
          <w:szCs w:val="20"/>
        </w:rPr>
        <w:t>» на 2021 год (стр. 53 том 3).</w:t>
      </w:r>
    </w:p>
    <w:p w14:paraId="2D814804" w14:textId="77777777" w:rsidR="00A021EA" w:rsidRPr="00A021EA" w:rsidRDefault="00A021EA" w:rsidP="00A021EA">
      <w:pPr>
        <w:ind w:firstLine="709"/>
        <w:jc w:val="both"/>
        <w:rPr>
          <w:sz w:val="28"/>
          <w:szCs w:val="20"/>
        </w:rPr>
      </w:pPr>
      <w:r w:rsidRPr="00A021EA">
        <w:rPr>
          <w:sz w:val="28"/>
          <w:szCs w:val="20"/>
        </w:rPr>
        <w:t xml:space="preserve">Расчет затрат на транспортировку электроэнергии по сетям </w:t>
      </w:r>
      <w:r w:rsidRPr="00A021EA">
        <w:rPr>
          <w:sz w:val="28"/>
          <w:szCs w:val="20"/>
        </w:rPr>
        <w:br/>
        <w:t>ООО «</w:t>
      </w:r>
      <w:proofErr w:type="spellStart"/>
      <w:r w:rsidRPr="00A021EA">
        <w:rPr>
          <w:sz w:val="28"/>
          <w:szCs w:val="20"/>
        </w:rPr>
        <w:t>КЭнК</w:t>
      </w:r>
      <w:proofErr w:type="spellEnd"/>
      <w:r w:rsidRPr="00A021EA">
        <w:rPr>
          <w:sz w:val="28"/>
          <w:szCs w:val="20"/>
        </w:rPr>
        <w:t>» на собственные нужды по видам продукции (стр. 55 том 3).</w:t>
      </w:r>
    </w:p>
    <w:p w14:paraId="53B48CE8" w14:textId="77777777" w:rsidR="00A021EA" w:rsidRPr="00A021EA" w:rsidRDefault="00A021EA" w:rsidP="00A021EA">
      <w:pPr>
        <w:ind w:firstLine="709"/>
        <w:jc w:val="both"/>
        <w:rPr>
          <w:sz w:val="28"/>
          <w:szCs w:val="20"/>
        </w:rPr>
      </w:pPr>
      <w:r w:rsidRPr="00A021EA">
        <w:rPr>
          <w:sz w:val="28"/>
          <w:szCs w:val="20"/>
        </w:rPr>
        <w:t xml:space="preserve">Постановление РЭК Кузбасса от 31.12.2019 № 896 «Об установлении тарифов на услуги по передаче электрической энергии по электрическим сетям </w:t>
      </w:r>
      <w:r w:rsidRPr="00A021EA">
        <w:rPr>
          <w:sz w:val="28"/>
          <w:szCs w:val="20"/>
        </w:rPr>
        <w:lastRenderedPageBreak/>
        <w:t xml:space="preserve">Кемеровской области на 2020 год» (стр. 56 том 3), с указанием тарифов на передачу электрической энергии по диапазонам напряжения. </w:t>
      </w:r>
    </w:p>
    <w:p w14:paraId="508E76BF" w14:textId="77777777" w:rsidR="00A021EA" w:rsidRPr="00A021EA" w:rsidRDefault="00A021EA" w:rsidP="00A021EA">
      <w:pPr>
        <w:ind w:firstLine="709"/>
        <w:jc w:val="both"/>
        <w:rPr>
          <w:sz w:val="28"/>
          <w:szCs w:val="20"/>
        </w:rPr>
      </w:pPr>
      <w:r w:rsidRPr="00A021EA">
        <w:rPr>
          <w:sz w:val="28"/>
          <w:szCs w:val="20"/>
        </w:rPr>
        <w:t xml:space="preserve">Средневзвешенный тариф на услуги по передаче электрической энергии на 2020 год составляет: (3 490,000 тыс. </w:t>
      </w:r>
      <w:proofErr w:type="spellStart"/>
      <w:r w:rsidRPr="00A021EA">
        <w:rPr>
          <w:sz w:val="28"/>
          <w:szCs w:val="20"/>
        </w:rPr>
        <w:t>кВтч</w:t>
      </w:r>
      <w:proofErr w:type="spellEnd"/>
      <w:r w:rsidRPr="00A021EA">
        <w:rPr>
          <w:sz w:val="28"/>
          <w:szCs w:val="20"/>
        </w:rPr>
        <w:t xml:space="preserve"> (ВН) × </w:t>
      </w:r>
      <w:r w:rsidRPr="00A021EA">
        <w:rPr>
          <w:sz w:val="28"/>
          <w:szCs w:val="20"/>
        </w:rPr>
        <w:br/>
        <w:t>1,45082 руб./</w:t>
      </w:r>
      <w:proofErr w:type="spellStart"/>
      <w:r w:rsidRPr="00A021EA">
        <w:rPr>
          <w:sz w:val="28"/>
          <w:szCs w:val="20"/>
        </w:rPr>
        <w:t>кВтч</w:t>
      </w:r>
      <w:proofErr w:type="spellEnd"/>
      <w:r w:rsidRPr="00A021EA">
        <w:rPr>
          <w:sz w:val="28"/>
          <w:szCs w:val="20"/>
        </w:rPr>
        <w:t xml:space="preserve"> (тариф на ВН) + 4 310,000 тыс. </w:t>
      </w:r>
      <w:proofErr w:type="spellStart"/>
      <w:r w:rsidRPr="00A021EA">
        <w:rPr>
          <w:sz w:val="28"/>
          <w:szCs w:val="20"/>
        </w:rPr>
        <w:t>кВтч</w:t>
      </w:r>
      <w:proofErr w:type="spellEnd"/>
      <w:r w:rsidRPr="00A021EA">
        <w:rPr>
          <w:sz w:val="28"/>
          <w:szCs w:val="20"/>
        </w:rPr>
        <w:t xml:space="preserve"> (</w:t>
      </w:r>
      <w:r w:rsidRPr="00A021EA">
        <w:rPr>
          <w:sz w:val="28"/>
          <w:szCs w:val="20"/>
          <w:lang w:val="en-US"/>
        </w:rPr>
        <w:t>CH</w:t>
      </w:r>
      <w:r w:rsidRPr="00A021EA">
        <w:rPr>
          <w:sz w:val="28"/>
          <w:szCs w:val="20"/>
        </w:rPr>
        <w:t xml:space="preserve"> </w:t>
      </w:r>
      <w:r w:rsidRPr="00A021EA">
        <w:rPr>
          <w:sz w:val="28"/>
          <w:szCs w:val="20"/>
          <w:lang w:val="en-US"/>
        </w:rPr>
        <w:t>II</w:t>
      </w:r>
      <w:r w:rsidRPr="00A021EA">
        <w:rPr>
          <w:sz w:val="28"/>
          <w:szCs w:val="20"/>
        </w:rPr>
        <w:t xml:space="preserve">) × </w:t>
      </w:r>
      <w:r w:rsidRPr="00A021EA">
        <w:rPr>
          <w:sz w:val="28"/>
          <w:szCs w:val="20"/>
        </w:rPr>
        <w:br/>
        <w:t>1,95051 руб./</w:t>
      </w:r>
      <w:proofErr w:type="spellStart"/>
      <w:r w:rsidRPr="00A021EA">
        <w:rPr>
          <w:sz w:val="28"/>
          <w:szCs w:val="20"/>
        </w:rPr>
        <w:t>кВтч</w:t>
      </w:r>
      <w:proofErr w:type="spellEnd"/>
      <w:r w:rsidRPr="00A021EA">
        <w:rPr>
          <w:sz w:val="28"/>
          <w:szCs w:val="20"/>
        </w:rPr>
        <w:t xml:space="preserve"> (тариф на </w:t>
      </w:r>
      <w:r w:rsidRPr="00A021EA">
        <w:rPr>
          <w:sz w:val="28"/>
          <w:szCs w:val="20"/>
          <w:lang w:val="en-US"/>
        </w:rPr>
        <w:t>CH</w:t>
      </w:r>
      <w:r w:rsidRPr="00A021EA">
        <w:rPr>
          <w:sz w:val="28"/>
          <w:szCs w:val="20"/>
        </w:rPr>
        <w:t xml:space="preserve"> </w:t>
      </w:r>
      <w:r w:rsidRPr="00A021EA">
        <w:rPr>
          <w:sz w:val="28"/>
          <w:szCs w:val="20"/>
          <w:lang w:val="en-US"/>
        </w:rPr>
        <w:t>II</w:t>
      </w:r>
      <w:r w:rsidRPr="00A021EA">
        <w:rPr>
          <w:sz w:val="28"/>
          <w:szCs w:val="20"/>
        </w:rPr>
        <w:t xml:space="preserve">)) ÷ 7 800,000 тыс. </w:t>
      </w:r>
      <w:proofErr w:type="spellStart"/>
      <w:r w:rsidRPr="00A021EA">
        <w:rPr>
          <w:sz w:val="28"/>
          <w:szCs w:val="20"/>
        </w:rPr>
        <w:t>кВтч</w:t>
      </w:r>
      <w:proofErr w:type="spellEnd"/>
      <w:r w:rsidRPr="00A021EA">
        <w:rPr>
          <w:sz w:val="28"/>
          <w:szCs w:val="20"/>
        </w:rPr>
        <w:t xml:space="preserve"> (общее количество передаваемой электрической энергии через электрические сети </w:t>
      </w:r>
      <w:r w:rsidRPr="00A021EA">
        <w:rPr>
          <w:sz w:val="28"/>
          <w:szCs w:val="20"/>
        </w:rPr>
        <w:br/>
        <w:t>ООО «</w:t>
      </w:r>
      <w:proofErr w:type="spellStart"/>
      <w:r w:rsidRPr="00A021EA">
        <w:rPr>
          <w:sz w:val="28"/>
          <w:szCs w:val="20"/>
        </w:rPr>
        <w:t>КЭнК</w:t>
      </w:r>
      <w:proofErr w:type="spellEnd"/>
      <w:r w:rsidRPr="00A021EA">
        <w:rPr>
          <w:sz w:val="28"/>
          <w:szCs w:val="20"/>
        </w:rPr>
        <w:t>») = 1,72693 руб./</w:t>
      </w:r>
      <w:proofErr w:type="spellStart"/>
      <w:r w:rsidRPr="00A021EA">
        <w:rPr>
          <w:sz w:val="28"/>
          <w:szCs w:val="20"/>
        </w:rPr>
        <w:t>кВтч</w:t>
      </w:r>
      <w:proofErr w:type="spellEnd"/>
      <w:r w:rsidRPr="00A021EA">
        <w:rPr>
          <w:sz w:val="28"/>
          <w:szCs w:val="20"/>
        </w:rPr>
        <w:t>.</w:t>
      </w:r>
    </w:p>
    <w:p w14:paraId="046E6EC2" w14:textId="77777777" w:rsidR="00A021EA" w:rsidRPr="00A021EA" w:rsidRDefault="00A021EA" w:rsidP="00A021EA">
      <w:pPr>
        <w:ind w:firstLine="709"/>
        <w:jc w:val="both"/>
        <w:rPr>
          <w:sz w:val="28"/>
          <w:szCs w:val="20"/>
        </w:rPr>
      </w:pPr>
      <w:r w:rsidRPr="00A021EA">
        <w:rPr>
          <w:sz w:val="28"/>
          <w:szCs w:val="20"/>
        </w:rPr>
        <w:t xml:space="preserve">ИЦП на обеспечение электрической энергией, газом, паром; кондиционирование воздуха, в соответствии с прогнозом, опубликованном </w:t>
      </w:r>
      <w:r w:rsidRPr="00A021EA">
        <w:rPr>
          <w:sz w:val="28"/>
          <w:szCs w:val="20"/>
        </w:rPr>
        <w:br/>
        <w:t xml:space="preserve">на официальном сайте Минэкономразвития России 26.09.2020, составляет </w:t>
      </w:r>
      <w:r w:rsidRPr="00A021EA">
        <w:rPr>
          <w:sz w:val="28"/>
          <w:szCs w:val="20"/>
        </w:rPr>
        <w:br/>
        <w:t>1,040 (2021/2020).</w:t>
      </w:r>
    </w:p>
    <w:p w14:paraId="1B9BB523" w14:textId="77777777" w:rsidR="00A021EA" w:rsidRPr="00A021EA" w:rsidRDefault="00A021EA" w:rsidP="00A021EA">
      <w:pPr>
        <w:ind w:firstLine="709"/>
        <w:jc w:val="both"/>
        <w:rPr>
          <w:sz w:val="28"/>
          <w:szCs w:val="20"/>
        </w:rPr>
      </w:pPr>
      <w:r w:rsidRPr="00A021EA">
        <w:rPr>
          <w:sz w:val="28"/>
          <w:szCs w:val="20"/>
        </w:rPr>
        <w:t xml:space="preserve">Плановый </w:t>
      </w:r>
      <w:r w:rsidRPr="00A021EA">
        <w:rPr>
          <w:bCs/>
          <w:sz w:val="28"/>
          <w:szCs w:val="20"/>
        </w:rPr>
        <w:t>размер расходов на приобретение электрической энергии</w:t>
      </w:r>
      <w:r w:rsidRPr="00A021EA">
        <w:rPr>
          <w:sz w:val="28"/>
          <w:szCs w:val="20"/>
        </w:rPr>
        <w:t xml:space="preserve"> для производства тепловой энергии в горячей воде в 2021 году составляет: </w:t>
      </w:r>
    </w:p>
    <w:p w14:paraId="3F80BD15" w14:textId="77777777" w:rsidR="00A021EA" w:rsidRPr="00A021EA" w:rsidRDefault="00A021EA" w:rsidP="00A021EA">
      <w:pPr>
        <w:ind w:firstLine="709"/>
        <w:jc w:val="both"/>
        <w:rPr>
          <w:b/>
          <w:bCs/>
          <w:sz w:val="28"/>
          <w:szCs w:val="20"/>
        </w:rPr>
      </w:pPr>
      <w:r w:rsidRPr="00A021EA">
        <w:rPr>
          <w:sz w:val="28"/>
          <w:szCs w:val="20"/>
        </w:rPr>
        <w:t xml:space="preserve">6 786,740 тыс. </w:t>
      </w:r>
      <w:proofErr w:type="spellStart"/>
      <w:r w:rsidRPr="00A021EA">
        <w:rPr>
          <w:sz w:val="28"/>
          <w:szCs w:val="20"/>
        </w:rPr>
        <w:t>кВтч</w:t>
      </w:r>
      <w:proofErr w:type="spellEnd"/>
      <w:r w:rsidRPr="00A021EA">
        <w:rPr>
          <w:sz w:val="28"/>
          <w:szCs w:val="20"/>
        </w:rPr>
        <w:t xml:space="preserve"> (количество передаваемой электрической энергии </w:t>
      </w:r>
      <w:r w:rsidRPr="00A021EA">
        <w:rPr>
          <w:sz w:val="28"/>
          <w:szCs w:val="20"/>
        </w:rPr>
        <w:br/>
        <w:t>в 2021 году на производство тепловой энергии) × 1,72693 руб./</w:t>
      </w:r>
      <w:proofErr w:type="spellStart"/>
      <w:r w:rsidRPr="00A021EA">
        <w:rPr>
          <w:sz w:val="28"/>
          <w:szCs w:val="20"/>
        </w:rPr>
        <w:t>кВтч</w:t>
      </w:r>
      <w:proofErr w:type="spellEnd"/>
      <w:r w:rsidRPr="00A021EA">
        <w:rPr>
          <w:sz w:val="28"/>
          <w:szCs w:val="20"/>
        </w:rPr>
        <w:t xml:space="preserve">. (средневзвешенный тариф на услуги по передаче электрической энергии </w:t>
      </w:r>
      <w:r w:rsidRPr="00A021EA">
        <w:rPr>
          <w:sz w:val="28"/>
          <w:szCs w:val="20"/>
        </w:rPr>
        <w:br/>
        <w:t xml:space="preserve">на 2020 год) × 1,040 (ИПЦ на обеспечение электрической энергией 2021/2020) × 96,754 % (отнесение расходов на потребительский рынок) = </w:t>
      </w:r>
      <w:r w:rsidRPr="00A021EA">
        <w:rPr>
          <w:b/>
          <w:bCs/>
          <w:sz w:val="28"/>
          <w:szCs w:val="20"/>
        </w:rPr>
        <w:t>11 793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48E29F67" w14:textId="77777777" w:rsidR="00A021EA" w:rsidRPr="00A021EA" w:rsidRDefault="00A021EA" w:rsidP="00A021EA">
      <w:pPr>
        <w:ind w:firstLine="709"/>
        <w:jc w:val="both"/>
        <w:rPr>
          <w:sz w:val="28"/>
          <w:szCs w:val="20"/>
        </w:rPr>
      </w:pPr>
      <w:r w:rsidRPr="00A021EA">
        <w:rPr>
          <w:sz w:val="28"/>
          <w:szCs w:val="20"/>
        </w:rPr>
        <w:t xml:space="preserve">Расходы в размере 49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390A04EA" w14:textId="77777777" w:rsidR="00A021EA" w:rsidRPr="00A021EA" w:rsidRDefault="00A021EA" w:rsidP="00A021EA">
      <w:pPr>
        <w:ind w:firstLine="709"/>
        <w:jc w:val="both"/>
        <w:rPr>
          <w:sz w:val="28"/>
          <w:szCs w:val="20"/>
        </w:rPr>
      </w:pPr>
    </w:p>
    <w:p w14:paraId="506B5E52" w14:textId="77777777" w:rsidR="00A021EA" w:rsidRPr="00A021EA" w:rsidRDefault="00A021EA" w:rsidP="00A021EA">
      <w:pPr>
        <w:keepNext/>
        <w:jc w:val="both"/>
        <w:outlineLvl w:val="1"/>
        <w:rPr>
          <w:b/>
          <w:sz w:val="28"/>
          <w:szCs w:val="20"/>
          <w:lang w:eastAsia="x-none"/>
        </w:rPr>
      </w:pPr>
      <w:bookmarkStart w:id="139" w:name="_Toc24010606"/>
      <w:r w:rsidRPr="00A021EA">
        <w:rPr>
          <w:b/>
          <w:sz w:val="28"/>
          <w:szCs w:val="20"/>
          <w:lang w:val="x-none" w:eastAsia="x-none"/>
        </w:rPr>
        <w:t>3.2.6.</w:t>
      </w:r>
      <w:r w:rsidRPr="00A021EA">
        <w:rPr>
          <w:b/>
          <w:sz w:val="28"/>
          <w:szCs w:val="20"/>
          <w:lang w:eastAsia="x-none"/>
        </w:rPr>
        <w:t>3</w:t>
      </w:r>
      <w:r w:rsidRPr="00A021EA">
        <w:rPr>
          <w:b/>
          <w:sz w:val="28"/>
          <w:szCs w:val="20"/>
          <w:lang w:val="x-none" w:eastAsia="x-none"/>
        </w:rPr>
        <w:t xml:space="preserve">) Расходы на </w:t>
      </w:r>
      <w:bookmarkEnd w:id="139"/>
      <w:r w:rsidRPr="00A021EA">
        <w:rPr>
          <w:b/>
          <w:sz w:val="28"/>
          <w:szCs w:val="20"/>
          <w:lang w:eastAsia="x-none"/>
        </w:rPr>
        <w:t>сжатый воздух</w:t>
      </w:r>
    </w:p>
    <w:p w14:paraId="420E5D69" w14:textId="77777777" w:rsidR="00A021EA" w:rsidRPr="00A021EA" w:rsidRDefault="00A021EA" w:rsidP="00A021EA">
      <w:pPr>
        <w:tabs>
          <w:tab w:val="left" w:pos="1890"/>
        </w:tabs>
        <w:ind w:firstLine="709"/>
        <w:jc w:val="both"/>
        <w:rPr>
          <w:sz w:val="28"/>
          <w:szCs w:val="20"/>
        </w:rPr>
      </w:pPr>
    </w:p>
    <w:p w14:paraId="3C225505" w14:textId="77777777" w:rsidR="00A021EA" w:rsidRPr="00A021EA" w:rsidRDefault="00A021EA" w:rsidP="00A021EA">
      <w:pPr>
        <w:tabs>
          <w:tab w:val="left" w:pos="1890"/>
        </w:tabs>
        <w:ind w:firstLine="709"/>
        <w:jc w:val="both"/>
        <w:rPr>
          <w:sz w:val="28"/>
          <w:szCs w:val="20"/>
        </w:rPr>
      </w:pPr>
      <w:r w:rsidRPr="00A021EA">
        <w:rPr>
          <w:sz w:val="28"/>
          <w:szCs w:val="20"/>
        </w:rPr>
        <w:t xml:space="preserve">Для взрыхления механических фильтров ХВО 1, 2, для приготовления рабочих растворов соли, </w:t>
      </w:r>
      <w:proofErr w:type="spellStart"/>
      <w:r w:rsidRPr="00A021EA">
        <w:rPr>
          <w:sz w:val="28"/>
          <w:szCs w:val="20"/>
        </w:rPr>
        <w:t>оксихлорида</w:t>
      </w:r>
      <w:proofErr w:type="spellEnd"/>
      <w:r w:rsidRPr="00A021EA">
        <w:rPr>
          <w:sz w:val="28"/>
          <w:szCs w:val="20"/>
        </w:rPr>
        <w:t xml:space="preserve"> алюминия, сульфата аммония, </w:t>
      </w:r>
      <w:proofErr w:type="spellStart"/>
      <w:r w:rsidRPr="00A021EA">
        <w:rPr>
          <w:sz w:val="28"/>
          <w:szCs w:val="20"/>
        </w:rPr>
        <w:t>тринатрийфосфата</w:t>
      </w:r>
      <w:proofErr w:type="spellEnd"/>
      <w:r w:rsidRPr="00A021EA">
        <w:rPr>
          <w:sz w:val="28"/>
          <w:szCs w:val="20"/>
        </w:rPr>
        <w:t xml:space="preserve"> и едкого натра, для воздушного охлаждения электродвигателей и насосов, в процессе ремонтов для обдувки оборудования, работы </w:t>
      </w:r>
      <w:proofErr w:type="spellStart"/>
      <w:r w:rsidRPr="00A021EA">
        <w:rPr>
          <w:sz w:val="28"/>
          <w:szCs w:val="20"/>
        </w:rPr>
        <w:t>пневмоинструмента</w:t>
      </w:r>
      <w:proofErr w:type="spellEnd"/>
      <w:r w:rsidRPr="00A021EA">
        <w:rPr>
          <w:sz w:val="28"/>
          <w:szCs w:val="20"/>
        </w:rPr>
        <w:t>, предприятие приобретает сжатый воздух.</w:t>
      </w:r>
    </w:p>
    <w:p w14:paraId="0C246C6C"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1 321 тыс. руб. </w:t>
      </w:r>
    </w:p>
    <w:p w14:paraId="6C602946"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01C4B8E" w14:textId="77777777" w:rsidR="00A021EA" w:rsidRPr="00A021EA" w:rsidRDefault="00A021EA" w:rsidP="00A021EA">
      <w:pPr>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сжатого воздуха с транспортировкой ЦРВ (стр. 43 </w:t>
      </w:r>
      <w:proofErr w:type="spellStart"/>
      <w:r w:rsidRPr="00A021EA">
        <w:rPr>
          <w:sz w:val="28"/>
          <w:szCs w:val="20"/>
        </w:rPr>
        <w:t>вх</w:t>
      </w:r>
      <w:proofErr w:type="spellEnd"/>
      <w:r w:rsidRPr="00A021EA">
        <w:rPr>
          <w:sz w:val="28"/>
          <w:szCs w:val="20"/>
        </w:rPr>
        <w:t>. от 16.10.2020 № 4889).</w:t>
      </w:r>
    </w:p>
    <w:p w14:paraId="188B5A6F" w14:textId="77777777" w:rsidR="00A021EA" w:rsidRPr="00A021EA" w:rsidRDefault="00A021EA" w:rsidP="00A021EA">
      <w:pPr>
        <w:ind w:firstLine="709"/>
        <w:jc w:val="both"/>
        <w:rPr>
          <w:sz w:val="28"/>
          <w:szCs w:val="20"/>
        </w:rPr>
      </w:pPr>
      <w:r w:rsidRPr="00A021EA">
        <w:rPr>
          <w:sz w:val="28"/>
          <w:szCs w:val="20"/>
        </w:rPr>
        <w:t xml:space="preserve">Договор на отпуск сжатого воздуха № ДГЗС7-022457/У47/18 </w:t>
      </w:r>
      <w:r w:rsidRPr="00A021EA">
        <w:rPr>
          <w:sz w:val="28"/>
          <w:szCs w:val="20"/>
        </w:rPr>
        <w:br/>
        <w:t xml:space="preserve">от 04.07.2018, заключенный между МКП «Центральная ТЭЦ» и АО «ЕВРАЗ ЗСМК», действующий до 30.06.2019 с </w:t>
      </w:r>
      <w:proofErr w:type="spellStart"/>
      <w:r w:rsidRPr="00A021EA">
        <w:rPr>
          <w:sz w:val="28"/>
          <w:szCs w:val="20"/>
        </w:rPr>
        <w:t>автопролонгацией</w:t>
      </w:r>
      <w:proofErr w:type="spellEnd"/>
      <w:r w:rsidRPr="00A021EA">
        <w:rPr>
          <w:sz w:val="28"/>
          <w:szCs w:val="20"/>
        </w:rPr>
        <w:t xml:space="preserve"> (стр. 126 том 3).</w:t>
      </w:r>
    </w:p>
    <w:p w14:paraId="3519119E" w14:textId="77777777" w:rsidR="00A021EA" w:rsidRPr="00A021EA" w:rsidRDefault="00A021EA" w:rsidP="00A021EA">
      <w:pPr>
        <w:ind w:firstLine="709"/>
        <w:jc w:val="both"/>
        <w:rPr>
          <w:sz w:val="28"/>
          <w:szCs w:val="20"/>
        </w:rPr>
      </w:pPr>
      <w:r w:rsidRPr="00A021EA">
        <w:rPr>
          <w:sz w:val="28"/>
          <w:szCs w:val="20"/>
        </w:rPr>
        <w:lastRenderedPageBreak/>
        <w:t xml:space="preserve">Счет-фактура от 29.02.2020 от АО «ЕВРАЗ ЗСМК» </w:t>
      </w:r>
      <w:r w:rsidRPr="00A021EA">
        <w:rPr>
          <w:sz w:val="28"/>
          <w:szCs w:val="20"/>
        </w:rPr>
        <w:br/>
        <w:t>к ООО «</w:t>
      </w:r>
      <w:proofErr w:type="spellStart"/>
      <w:r w:rsidRPr="00A021EA">
        <w:rPr>
          <w:sz w:val="28"/>
          <w:szCs w:val="20"/>
        </w:rPr>
        <w:t>ЭнергоТранзит</w:t>
      </w:r>
      <w:proofErr w:type="spellEnd"/>
      <w:r w:rsidRPr="00A021EA">
        <w:rPr>
          <w:sz w:val="28"/>
          <w:szCs w:val="20"/>
        </w:rPr>
        <w:t xml:space="preserve">» на воздух сжатый с транспортировкой ЦРВ по цене 426 руб./куб. м. Экономически обоснованная цена сжатого воздуха </w:t>
      </w:r>
      <w:r w:rsidRPr="00A021EA">
        <w:rPr>
          <w:sz w:val="28"/>
          <w:szCs w:val="20"/>
        </w:rPr>
        <w:br/>
        <w:t xml:space="preserve">в 2021 году составляет: 426 руб./куб. м. (цена в 2020 году) × 1,036 (ИПЦ 2021/2020) = </w:t>
      </w:r>
      <w:r w:rsidRPr="00A021EA">
        <w:rPr>
          <w:b/>
          <w:bCs/>
          <w:sz w:val="28"/>
          <w:szCs w:val="20"/>
        </w:rPr>
        <w:t>441,34 руб./куб. м.</w:t>
      </w:r>
      <w:r w:rsidRPr="00A021EA">
        <w:rPr>
          <w:sz w:val="28"/>
          <w:szCs w:val="20"/>
        </w:rPr>
        <w:t xml:space="preserve"> (цена в 2021 году).</w:t>
      </w:r>
    </w:p>
    <w:p w14:paraId="1DC5A435" w14:textId="77777777" w:rsidR="00A021EA" w:rsidRPr="00A021EA" w:rsidRDefault="00A021EA" w:rsidP="00A021EA">
      <w:pPr>
        <w:ind w:firstLine="709"/>
        <w:jc w:val="both"/>
        <w:rPr>
          <w:sz w:val="28"/>
          <w:szCs w:val="20"/>
        </w:rPr>
      </w:pPr>
      <w:r w:rsidRPr="00A021EA">
        <w:rPr>
          <w:sz w:val="28"/>
          <w:szCs w:val="20"/>
        </w:rPr>
        <w:t xml:space="preserve">Расчет расходов на приобретение сжатого воздуха </w:t>
      </w:r>
      <w:r w:rsidRPr="00A021EA">
        <w:rPr>
          <w:sz w:val="28"/>
          <w:szCs w:val="20"/>
        </w:rPr>
        <w:br/>
        <w:t>ООО «</w:t>
      </w:r>
      <w:proofErr w:type="spellStart"/>
      <w:r w:rsidRPr="00A021EA">
        <w:rPr>
          <w:sz w:val="28"/>
          <w:szCs w:val="20"/>
        </w:rPr>
        <w:t>ЭнергоТранзит</w:t>
      </w:r>
      <w:proofErr w:type="spellEnd"/>
      <w:r w:rsidRPr="00A021EA">
        <w:rPr>
          <w:sz w:val="28"/>
          <w:szCs w:val="20"/>
        </w:rPr>
        <w:t xml:space="preserve">» на 2021 год (стр. 122 том 3), в соответствии </w:t>
      </w:r>
      <w:r w:rsidRPr="00A021EA">
        <w:rPr>
          <w:sz w:val="28"/>
          <w:szCs w:val="20"/>
        </w:rPr>
        <w:br/>
        <w:t xml:space="preserve">с которым объем сжатого воздуха, необходимый для производства тепловой энергии </w:t>
      </w:r>
      <w:r w:rsidRPr="00A021EA">
        <w:rPr>
          <w:b/>
          <w:sz w:val="28"/>
          <w:szCs w:val="20"/>
        </w:rPr>
        <w:t>2 923,24 тыс. куб. м.</w:t>
      </w:r>
    </w:p>
    <w:p w14:paraId="42393582" w14:textId="77777777" w:rsidR="00A021EA" w:rsidRPr="00A021EA" w:rsidRDefault="00A021EA" w:rsidP="00A021EA">
      <w:pPr>
        <w:ind w:firstLine="709"/>
        <w:jc w:val="both"/>
        <w:rPr>
          <w:sz w:val="28"/>
          <w:szCs w:val="20"/>
        </w:rPr>
      </w:pPr>
      <w:r w:rsidRPr="00A021EA">
        <w:rPr>
          <w:sz w:val="28"/>
          <w:szCs w:val="20"/>
        </w:rPr>
        <w:t xml:space="preserve">Плановые </w:t>
      </w:r>
      <w:r w:rsidRPr="00A021EA">
        <w:rPr>
          <w:bCs/>
          <w:sz w:val="28"/>
          <w:szCs w:val="20"/>
        </w:rPr>
        <w:t xml:space="preserve">размер </w:t>
      </w:r>
      <w:r w:rsidRPr="00A021EA">
        <w:rPr>
          <w:sz w:val="28"/>
          <w:szCs w:val="20"/>
        </w:rPr>
        <w:t xml:space="preserve">расходов на приобретение сжатого воздуха </w:t>
      </w:r>
      <w:r w:rsidRPr="00A021EA">
        <w:rPr>
          <w:sz w:val="28"/>
          <w:szCs w:val="20"/>
        </w:rPr>
        <w:br/>
        <w:t>в 2021 году составляет:</w:t>
      </w:r>
    </w:p>
    <w:p w14:paraId="27C6952B" w14:textId="77777777" w:rsidR="00A021EA" w:rsidRPr="00A021EA" w:rsidRDefault="00A021EA" w:rsidP="00A021EA">
      <w:pPr>
        <w:ind w:firstLine="709"/>
        <w:jc w:val="both"/>
        <w:rPr>
          <w:b/>
          <w:bCs/>
          <w:sz w:val="28"/>
          <w:szCs w:val="20"/>
        </w:rPr>
      </w:pPr>
      <w:r w:rsidRPr="00A021EA">
        <w:rPr>
          <w:sz w:val="28"/>
          <w:szCs w:val="20"/>
        </w:rPr>
        <w:t xml:space="preserve">2 923,24 тыс. куб. м. (объем приобретения сжатого воздуха в 2021 году) × 441,34 руб./куб. м. (цена сжатого воздуха в 2021 году) × 96,754 % (отнесение расходов на потребительский рынок) = </w:t>
      </w:r>
      <w:r w:rsidRPr="00A021EA">
        <w:rPr>
          <w:b/>
          <w:sz w:val="28"/>
          <w:szCs w:val="20"/>
        </w:rPr>
        <w:t>1 248 тыс. руб</w:t>
      </w:r>
      <w:r w:rsidRPr="00A021EA">
        <w:rPr>
          <w:b/>
          <w:bCs/>
          <w:sz w:val="28"/>
          <w:szCs w:val="20"/>
        </w:rPr>
        <w:t>.</w:t>
      </w:r>
      <w:r w:rsidRPr="00A021EA">
        <w:rPr>
          <w:sz w:val="28"/>
          <w:szCs w:val="20"/>
        </w:rPr>
        <w:t xml:space="preserve">, </w:t>
      </w:r>
      <w:r w:rsidRPr="00A021EA">
        <w:rPr>
          <w:sz w:val="28"/>
          <w:szCs w:val="20"/>
        </w:rPr>
        <w:br/>
        <w:t>и предлагается к включению в НВВ предприятия на 2021 год.</w:t>
      </w:r>
    </w:p>
    <w:p w14:paraId="08555D67" w14:textId="77777777" w:rsidR="00A021EA" w:rsidRPr="00A021EA" w:rsidRDefault="00A021EA" w:rsidP="00A021EA">
      <w:pPr>
        <w:ind w:firstLine="709"/>
        <w:jc w:val="both"/>
        <w:rPr>
          <w:sz w:val="28"/>
          <w:szCs w:val="20"/>
        </w:rPr>
      </w:pPr>
      <w:r w:rsidRPr="00A021EA">
        <w:rPr>
          <w:sz w:val="28"/>
          <w:szCs w:val="20"/>
        </w:rPr>
        <w:t xml:space="preserve">Расходы в размере 73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4DECF688" w14:textId="77777777" w:rsidR="00A021EA" w:rsidRPr="00A021EA" w:rsidRDefault="00A021EA" w:rsidP="00A021EA">
      <w:pPr>
        <w:ind w:firstLine="709"/>
        <w:jc w:val="both"/>
        <w:rPr>
          <w:sz w:val="28"/>
          <w:szCs w:val="20"/>
        </w:rPr>
      </w:pPr>
    </w:p>
    <w:p w14:paraId="16BAAF80" w14:textId="77777777" w:rsidR="00A021EA" w:rsidRPr="00A021EA" w:rsidRDefault="00A021EA" w:rsidP="00A021EA">
      <w:pPr>
        <w:keepNext/>
        <w:jc w:val="both"/>
        <w:outlineLvl w:val="1"/>
        <w:rPr>
          <w:b/>
          <w:sz w:val="28"/>
          <w:szCs w:val="20"/>
          <w:lang w:eastAsia="x-none"/>
        </w:rPr>
      </w:pPr>
      <w:bookmarkStart w:id="140" w:name="_Toc24010607"/>
      <w:r w:rsidRPr="00A021EA">
        <w:rPr>
          <w:b/>
          <w:sz w:val="28"/>
          <w:szCs w:val="20"/>
          <w:lang w:val="x-none" w:eastAsia="x-none"/>
        </w:rPr>
        <w:t>3.2.6.</w:t>
      </w:r>
      <w:r w:rsidRPr="00A021EA">
        <w:rPr>
          <w:b/>
          <w:sz w:val="28"/>
          <w:szCs w:val="20"/>
          <w:lang w:eastAsia="x-none"/>
        </w:rPr>
        <w:t>4</w:t>
      </w:r>
      <w:r w:rsidRPr="00A021EA">
        <w:rPr>
          <w:b/>
          <w:sz w:val="28"/>
          <w:szCs w:val="20"/>
          <w:lang w:val="x-none" w:eastAsia="x-none"/>
        </w:rPr>
        <w:t>) Расходы на холодную воду</w:t>
      </w:r>
      <w:r w:rsidRPr="00A021EA">
        <w:rPr>
          <w:b/>
          <w:sz w:val="28"/>
          <w:szCs w:val="20"/>
          <w:lang w:eastAsia="x-none"/>
        </w:rPr>
        <w:t xml:space="preserve"> и стоки</w:t>
      </w:r>
      <w:bookmarkEnd w:id="140"/>
    </w:p>
    <w:p w14:paraId="12EB9127" w14:textId="77777777" w:rsidR="00A021EA" w:rsidRPr="00A021EA" w:rsidRDefault="00A021EA" w:rsidP="00A021EA">
      <w:pPr>
        <w:tabs>
          <w:tab w:val="left" w:pos="1890"/>
        </w:tabs>
        <w:ind w:firstLine="709"/>
        <w:jc w:val="both"/>
        <w:rPr>
          <w:sz w:val="28"/>
          <w:szCs w:val="28"/>
        </w:rPr>
      </w:pPr>
    </w:p>
    <w:p w14:paraId="722C3BDD"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29 342 тыс. руб. </w:t>
      </w:r>
    </w:p>
    <w:p w14:paraId="26017E0E"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24DA0CD" w14:textId="77777777" w:rsidR="00A021EA" w:rsidRPr="00A021EA" w:rsidRDefault="00A021EA" w:rsidP="00A021EA">
      <w:pPr>
        <w:ind w:firstLine="709"/>
        <w:jc w:val="both"/>
        <w:rPr>
          <w:sz w:val="28"/>
          <w:szCs w:val="20"/>
        </w:rPr>
      </w:pPr>
      <w:r w:rsidRPr="00A021EA">
        <w:rPr>
          <w:sz w:val="28"/>
          <w:szCs w:val="20"/>
        </w:rPr>
        <w:t>ИЦП на водоснабжение и водоотведение, в соответствии с прогнозом, опубликованном на официальном сайте Минэкономразвития России 26.09.2020, составляет 1,040 (2021/2020).</w:t>
      </w:r>
    </w:p>
    <w:p w14:paraId="171E976A"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Расчет затрат на осуществление забора холодной воды 1 водоподъема ООО «</w:t>
      </w:r>
      <w:proofErr w:type="spellStart"/>
      <w:r w:rsidRPr="00A021EA">
        <w:rPr>
          <w:snapToGrid w:val="0"/>
          <w:sz w:val="28"/>
          <w:szCs w:val="28"/>
        </w:rPr>
        <w:t>ЭнергоТранзит</w:t>
      </w:r>
      <w:proofErr w:type="spellEnd"/>
      <w:r w:rsidRPr="00A021EA">
        <w:rPr>
          <w:snapToGrid w:val="0"/>
          <w:sz w:val="28"/>
          <w:szCs w:val="28"/>
        </w:rPr>
        <w:t>» (стр. 147 том 3).</w:t>
      </w:r>
    </w:p>
    <w:p w14:paraId="0BA3872A"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Постановление РЭК Кузбасса от 22.09.2020 № 223 «Об утверждении производственной программы в сфере холодного водоснабжения </w:t>
      </w:r>
      <w:r w:rsidRPr="00A021EA">
        <w:rPr>
          <w:snapToGrid w:val="0"/>
          <w:sz w:val="28"/>
          <w:szCs w:val="28"/>
        </w:rPr>
        <w:br/>
        <w:t>и об установлении тарифов на техническую воду ООО «</w:t>
      </w:r>
      <w:proofErr w:type="spellStart"/>
      <w:r w:rsidRPr="00A021EA">
        <w:rPr>
          <w:snapToGrid w:val="0"/>
          <w:sz w:val="28"/>
          <w:szCs w:val="28"/>
        </w:rPr>
        <w:t>ЭнергоТранзит</w:t>
      </w:r>
      <w:proofErr w:type="spellEnd"/>
      <w:r w:rsidRPr="00A021EA">
        <w:rPr>
          <w:snapToGrid w:val="0"/>
          <w:sz w:val="28"/>
          <w:szCs w:val="28"/>
        </w:rPr>
        <w:t xml:space="preserve">» </w:t>
      </w:r>
      <w:r w:rsidRPr="00A021EA">
        <w:rPr>
          <w:snapToGrid w:val="0"/>
          <w:sz w:val="28"/>
          <w:szCs w:val="28"/>
        </w:rPr>
        <w:br/>
        <w:t>(г. Новокузнецк)».</w:t>
      </w:r>
    </w:p>
    <w:p w14:paraId="1B851EF1" w14:textId="77777777" w:rsidR="00A021EA" w:rsidRPr="00A021EA" w:rsidRDefault="00A021EA" w:rsidP="00A021EA">
      <w:pPr>
        <w:ind w:firstLine="709"/>
        <w:jc w:val="both"/>
        <w:rPr>
          <w:sz w:val="28"/>
          <w:szCs w:val="20"/>
        </w:rPr>
      </w:pPr>
      <w:r w:rsidRPr="00A021EA">
        <w:rPr>
          <w:snapToGrid w:val="0"/>
          <w:sz w:val="28"/>
          <w:szCs w:val="28"/>
        </w:rPr>
        <w:t>Экономически обоснованные расходы на осуществление забора холодной воды 1 водоподъема ООО «</w:t>
      </w:r>
      <w:proofErr w:type="spellStart"/>
      <w:r w:rsidRPr="00A021EA">
        <w:rPr>
          <w:snapToGrid w:val="0"/>
          <w:sz w:val="28"/>
          <w:szCs w:val="28"/>
        </w:rPr>
        <w:t>ЭнергоТранзит</w:t>
      </w:r>
      <w:proofErr w:type="spellEnd"/>
      <w:r w:rsidRPr="00A021EA">
        <w:rPr>
          <w:snapToGrid w:val="0"/>
          <w:sz w:val="28"/>
          <w:szCs w:val="28"/>
        </w:rPr>
        <w:t>» составляют:</w:t>
      </w:r>
      <w:r w:rsidRPr="00A021EA">
        <w:rPr>
          <w:szCs w:val="20"/>
        </w:rPr>
        <w:t xml:space="preserve"> </w:t>
      </w:r>
      <w:r w:rsidRPr="00A021EA">
        <w:rPr>
          <w:szCs w:val="20"/>
        </w:rPr>
        <w:br/>
        <w:t>(</w:t>
      </w:r>
      <w:r w:rsidRPr="00A021EA">
        <w:rPr>
          <w:snapToGrid w:val="0"/>
          <w:sz w:val="28"/>
          <w:szCs w:val="28"/>
        </w:rPr>
        <w:t xml:space="preserve">12 667,65 тыс. куб. м (объем потребления холодной воды 1 водоподъема) × 2,22 руб./куб. м (тариф 1 полугодия 2021 года) × 54,11 % (доля объема потребления 1 полугодия) + 12 667,65 тыс. куб. м (объем потребления холодной воды 1 водоподъема) × 2,30 руб./куб. м (тариф 2 полугодия </w:t>
      </w:r>
      <w:r w:rsidRPr="00A021EA">
        <w:rPr>
          <w:snapToGrid w:val="0"/>
          <w:sz w:val="28"/>
          <w:szCs w:val="28"/>
        </w:rPr>
        <w:br/>
        <w:t xml:space="preserve">2021 года) × 45,89 % (доля объема потребления 2 полугодия)) × </w:t>
      </w:r>
      <w:r w:rsidRPr="00A021EA">
        <w:rPr>
          <w:sz w:val="28"/>
          <w:szCs w:val="20"/>
        </w:rPr>
        <w:t xml:space="preserve">96,754 % (отнесение расходов на потребительский рынок) = </w:t>
      </w:r>
      <w:r w:rsidRPr="00A021EA">
        <w:rPr>
          <w:b/>
          <w:sz w:val="28"/>
          <w:szCs w:val="20"/>
        </w:rPr>
        <w:t>27 659 тыс. руб</w:t>
      </w:r>
      <w:r w:rsidRPr="00A021EA">
        <w:rPr>
          <w:b/>
          <w:bCs/>
          <w:sz w:val="28"/>
          <w:szCs w:val="20"/>
        </w:rPr>
        <w:t>.</w:t>
      </w:r>
      <w:r w:rsidRPr="00A021EA">
        <w:rPr>
          <w:sz w:val="28"/>
          <w:szCs w:val="20"/>
        </w:rPr>
        <w:t xml:space="preserve">, </w:t>
      </w:r>
      <w:r w:rsidRPr="00A021EA">
        <w:rPr>
          <w:sz w:val="28"/>
          <w:szCs w:val="20"/>
        </w:rPr>
        <w:br/>
        <w:t>и предлагается к включению в НВВ предприятия на 2021 год.</w:t>
      </w:r>
    </w:p>
    <w:p w14:paraId="5D00BE5E" w14:textId="77777777" w:rsidR="00A021EA" w:rsidRPr="00A021EA" w:rsidRDefault="00A021EA" w:rsidP="00A021EA">
      <w:pPr>
        <w:ind w:firstLine="709"/>
        <w:jc w:val="both"/>
        <w:rPr>
          <w:sz w:val="28"/>
          <w:szCs w:val="20"/>
        </w:rPr>
      </w:pPr>
    </w:p>
    <w:p w14:paraId="00940C8C" w14:textId="77777777" w:rsidR="00A021EA" w:rsidRPr="00A021EA" w:rsidRDefault="00A021EA" w:rsidP="00A021EA">
      <w:pPr>
        <w:ind w:firstLine="709"/>
        <w:jc w:val="both"/>
        <w:rPr>
          <w:sz w:val="28"/>
          <w:szCs w:val="20"/>
        </w:rPr>
      </w:pPr>
      <w:r w:rsidRPr="00A021EA">
        <w:rPr>
          <w:sz w:val="28"/>
          <w:szCs w:val="20"/>
        </w:rPr>
        <w:t xml:space="preserve">Договор холодного водоснабжения (техническая вода) № ДГЗС7-022454/У46/18 от 23.08.2018, заключенный между МКП «Центральная ТЭЦ» и АО «ЕВРАЗ ЗСМК», действующий до 03.07.2019 с </w:t>
      </w:r>
      <w:proofErr w:type="spellStart"/>
      <w:r w:rsidRPr="00A021EA">
        <w:rPr>
          <w:sz w:val="28"/>
          <w:szCs w:val="20"/>
        </w:rPr>
        <w:t>автопролонгацией</w:t>
      </w:r>
      <w:proofErr w:type="spellEnd"/>
      <w:r w:rsidRPr="00A021EA">
        <w:rPr>
          <w:sz w:val="28"/>
          <w:szCs w:val="20"/>
        </w:rPr>
        <w:t xml:space="preserve"> </w:t>
      </w:r>
      <w:r w:rsidRPr="00A021EA">
        <w:rPr>
          <w:sz w:val="28"/>
          <w:szCs w:val="20"/>
        </w:rPr>
        <w:br/>
        <w:t>(стр. 209 том 3).</w:t>
      </w:r>
    </w:p>
    <w:p w14:paraId="4AB1F5A8" w14:textId="77777777" w:rsidR="00A021EA" w:rsidRPr="00A021EA" w:rsidRDefault="00A021EA" w:rsidP="00A021EA">
      <w:pPr>
        <w:ind w:firstLine="709"/>
        <w:jc w:val="both"/>
        <w:rPr>
          <w:sz w:val="28"/>
          <w:szCs w:val="20"/>
        </w:rPr>
      </w:pPr>
      <w:r w:rsidRPr="00A021EA">
        <w:rPr>
          <w:sz w:val="28"/>
          <w:szCs w:val="20"/>
        </w:rPr>
        <w:t xml:space="preserve">Дополнительное соглашение б/н от 17.10.2019 о замене стороны </w:t>
      </w:r>
      <w:r w:rsidRPr="00A021EA">
        <w:rPr>
          <w:sz w:val="28"/>
          <w:szCs w:val="20"/>
        </w:rPr>
        <w:br/>
        <w:t xml:space="preserve">по договору холодного водоснабжения (техническая вода) № ДГЗС7-022454/У46/18 от 23.08.2018 с МКП «Центральная ТЭЦ» </w:t>
      </w:r>
      <w:r w:rsidRPr="00A021EA">
        <w:rPr>
          <w:sz w:val="28"/>
          <w:szCs w:val="20"/>
        </w:rPr>
        <w:br/>
        <w:t>на ООО «</w:t>
      </w:r>
      <w:proofErr w:type="spellStart"/>
      <w:r w:rsidRPr="00A021EA">
        <w:rPr>
          <w:sz w:val="28"/>
          <w:szCs w:val="20"/>
        </w:rPr>
        <w:t>ЭнергоТранзит</w:t>
      </w:r>
      <w:proofErr w:type="spellEnd"/>
      <w:r w:rsidRPr="00A021EA">
        <w:rPr>
          <w:sz w:val="28"/>
          <w:szCs w:val="20"/>
        </w:rPr>
        <w:t>» (стр. 207 том 3).</w:t>
      </w:r>
    </w:p>
    <w:p w14:paraId="2829FA9C" w14:textId="77777777" w:rsidR="00A021EA" w:rsidRPr="00A021EA" w:rsidRDefault="00A021EA" w:rsidP="00A021EA">
      <w:pPr>
        <w:ind w:firstLine="709"/>
        <w:jc w:val="both"/>
        <w:rPr>
          <w:sz w:val="28"/>
          <w:szCs w:val="20"/>
        </w:rPr>
      </w:pPr>
      <w:r w:rsidRPr="00A021EA">
        <w:rPr>
          <w:sz w:val="28"/>
          <w:szCs w:val="20"/>
        </w:rPr>
        <w:t xml:space="preserve">Постановление РЭК Кемеровской области от 18.12.2018 № 573 </w:t>
      </w:r>
      <w:r w:rsidRPr="00A021EA">
        <w:rPr>
          <w:sz w:val="28"/>
          <w:szCs w:val="20"/>
        </w:rPr>
        <w:br/>
        <w:t xml:space="preserve">(в редакции постановления РЭК Кемеровской области от 08.10.2019) </w:t>
      </w:r>
      <w:r w:rsidRPr="00A021EA">
        <w:rPr>
          <w:sz w:val="28"/>
          <w:szCs w:val="20"/>
        </w:rPr>
        <w:br/>
        <w:t>«Об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АО «</w:t>
      </w:r>
      <w:proofErr w:type="spellStart"/>
      <w:r w:rsidRPr="00A021EA">
        <w:rPr>
          <w:sz w:val="28"/>
          <w:szCs w:val="20"/>
        </w:rPr>
        <w:t>Евраз</w:t>
      </w:r>
      <w:proofErr w:type="spellEnd"/>
      <w:r w:rsidRPr="00A021EA">
        <w:rPr>
          <w:sz w:val="28"/>
          <w:szCs w:val="20"/>
        </w:rPr>
        <w:t xml:space="preserve"> Объединенный Западно-Сибирский металлургический комбинат» (г. Новокузнецк)».</w:t>
      </w:r>
    </w:p>
    <w:p w14:paraId="6D800A09" w14:textId="77777777" w:rsidR="00A021EA" w:rsidRPr="00A021EA" w:rsidRDefault="00A021EA" w:rsidP="00A021EA">
      <w:pPr>
        <w:ind w:firstLine="709"/>
        <w:jc w:val="both"/>
        <w:rPr>
          <w:sz w:val="28"/>
          <w:szCs w:val="20"/>
        </w:rPr>
      </w:pPr>
      <w:r w:rsidRPr="00A021EA">
        <w:rPr>
          <w:sz w:val="28"/>
          <w:szCs w:val="20"/>
        </w:rPr>
        <w:t xml:space="preserve">Расчет затрат на приобретение холодной воды 2 водоподъема </w:t>
      </w:r>
      <w:r w:rsidRPr="00A021EA">
        <w:rPr>
          <w:sz w:val="28"/>
          <w:szCs w:val="20"/>
        </w:rPr>
        <w:br/>
        <w:t>ООО «</w:t>
      </w:r>
      <w:proofErr w:type="spellStart"/>
      <w:r w:rsidRPr="00A021EA">
        <w:rPr>
          <w:sz w:val="28"/>
          <w:szCs w:val="20"/>
        </w:rPr>
        <w:t>ЭнергоТранзит</w:t>
      </w:r>
      <w:proofErr w:type="spellEnd"/>
      <w:r w:rsidRPr="00A021EA">
        <w:rPr>
          <w:sz w:val="28"/>
          <w:szCs w:val="20"/>
        </w:rPr>
        <w:t>» (стр. 147 том 3).</w:t>
      </w:r>
    </w:p>
    <w:p w14:paraId="640DF387" w14:textId="77777777" w:rsidR="00A021EA" w:rsidRPr="00A021EA" w:rsidRDefault="00A021EA" w:rsidP="00A021EA">
      <w:pPr>
        <w:ind w:firstLine="709"/>
        <w:jc w:val="both"/>
        <w:rPr>
          <w:snapToGrid w:val="0"/>
          <w:sz w:val="28"/>
          <w:szCs w:val="28"/>
        </w:rPr>
      </w:pPr>
      <w:r w:rsidRPr="00A021EA">
        <w:rPr>
          <w:snapToGrid w:val="0"/>
          <w:sz w:val="28"/>
          <w:szCs w:val="28"/>
        </w:rPr>
        <w:t>Экономически обоснованные расходы на приобретение холодной воды 2 водоподъема у АО «ЕВРАЗ ЗСМК» составляют:</w:t>
      </w:r>
      <w:r w:rsidRPr="00A021EA">
        <w:rPr>
          <w:szCs w:val="20"/>
        </w:rPr>
        <w:t xml:space="preserve"> (</w:t>
      </w:r>
      <w:r w:rsidRPr="00A021EA">
        <w:rPr>
          <w:snapToGrid w:val="0"/>
          <w:sz w:val="28"/>
          <w:szCs w:val="28"/>
        </w:rPr>
        <w:t xml:space="preserve">35,48 тыс. куб. м (объем потребления холодной воды 1 водоподъема) × 1,20 руб./куб. м (тариф </w:t>
      </w:r>
      <w:r w:rsidRPr="00A021EA">
        <w:rPr>
          <w:snapToGrid w:val="0"/>
          <w:sz w:val="28"/>
          <w:szCs w:val="28"/>
        </w:rPr>
        <w:br/>
        <w:t xml:space="preserve">2 полугодия 2020 года) × 54,11 % (доля объема потребления 1 полугодия) + 35,48 тыс. куб. м (объем потребления холодной воды 1 водоподъема) × </w:t>
      </w:r>
      <w:r w:rsidRPr="00A021EA">
        <w:rPr>
          <w:snapToGrid w:val="0"/>
          <w:sz w:val="28"/>
          <w:szCs w:val="28"/>
        </w:rPr>
        <w:br/>
        <w:t xml:space="preserve">1,20 руб./куб. м (тариф 2 полугодия 2020 года) × 1,040 (ИЦП 2021/2020) × 45,89 % (доля объема потребления 2 полугодия)) × </w:t>
      </w:r>
      <w:r w:rsidRPr="00A021EA">
        <w:rPr>
          <w:sz w:val="28"/>
          <w:szCs w:val="20"/>
        </w:rPr>
        <w:t xml:space="preserve">96,754 % (отнесение расходов на потребительский рынок) = </w:t>
      </w:r>
      <w:r w:rsidRPr="00A021EA">
        <w:rPr>
          <w:b/>
          <w:sz w:val="28"/>
          <w:szCs w:val="20"/>
        </w:rPr>
        <w:t>42 тыс. руб</w:t>
      </w:r>
      <w:r w:rsidRPr="00A021EA">
        <w:rPr>
          <w:b/>
          <w:bCs/>
          <w:sz w:val="28"/>
          <w:szCs w:val="20"/>
        </w:rPr>
        <w:t>.</w:t>
      </w:r>
      <w:r w:rsidRPr="00A021EA">
        <w:rPr>
          <w:sz w:val="28"/>
          <w:szCs w:val="20"/>
        </w:rPr>
        <w:t xml:space="preserve">, и предлагается </w:t>
      </w:r>
      <w:r w:rsidRPr="00A021EA">
        <w:rPr>
          <w:sz w:val="28"/>
          <w:szCs w:val="20"/>
        </w:rPr>
        <w:br/>
        <w:t>к включению в НВВ предприятия на 2021 год.</w:t>
      </w:r>
    </w:p>
    <w:p w14:paraId="0644706B" w14:textId="77777777" w:rsidR="00A021EA" w:rsidRPr="00A021EA" w:rsidRDefault="00A021EA" w:rsidP="00A021EA">
      <w:pPr>
        <w:ind w:firstLine="709"/>
        <w:jc w:val="both"/>
        <w:rPr>
          <w:sz w:val="28"/>
          <w:szCs w:val="20"/>
        </w:rPr>
      </w:pPr>
    </w:p>
    <w:p w14:paraId="0A995B57"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Договор холодного водоснабжения (питьевая вода) № ДГЗС7-022451/У43/18 от 20.08.2018, заключенный между МКП «Центральная ТЭЦ» и АО «ЕВРАЗ ЗСМК», действующий до 03.07.2019 с </w:t>
      </w:r>
      <w:proofErr w:type="spellStart"/>
      <w:r w:rsidRPr="00A021EA">
        <w:rPr>
          <w:snapToGrid w:val="0"/>
          <w:sz w:val="28"/>
          <w:szCs w:val="28"/>
        </w:rPr>
        <w:t>автопролонгацией</w:t>
      </w:r>
      <w:proofErr w:type="spellEnd"/>
      <w:r w:rsidRPr="00A021EA">
        <w:rPr>
          <w:snapToGrid w:val="0"/>
          <w:sz w:val="28"/>
          <w:szCs w:val="28"/>
        </w:rPr>
        <w:t xml:space="preserve"> </w:t>
      </w:r>
      <w:r w:rsidRPr="00A021EA">
        <w:rPr>
          <w:snapToGrid w:val="0"/>
          <w:sz w:val="28"/>
          <w:szCs w:val="28"/>
        </w:rPr>
        <w:br/>
        <w:t>(стр. 238 том 3).</w:t>
      </w:r>
    </w:p>
    <w:p w14:paraId="3851E15D"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Дополнительное соглашение б/н от 17.10.2019 о замене стороны </w:t>
      </w:r>
      <w:r w:rsidRPr="00A021EA">
        <w:rPr>
          <w:snapToGrid w:val="0"/>
          <w:sz w:val="28"/>
          <w:szCs w:val="28"/>
        </w:rPr>
        <w:br/>
        <w:t xml:space="preserve">по договору холодного водоснабжения (питьевая вода) № ДГЗС7-022451/У43/18 от 20.08.2018 с МКП «Центральная ТЭЦ» </w:t>
      </w:r>
      <w:r w:rsidRPr="00A021EA">
        <w:rPr>
          <w:snapToGrid w:val="0"/>
          <w:sz w:val="28"/>
          <w:szCs w:val="28"/>
        </w:rPr>
        <w:br/>
        <w:t>на ООО «</w:t>
      </w:r>
      <w:proofErr w:type="spellStart"/>
      <w:r w:rsidRPr="00A021EA">
        <w:rPr>
          <w:snapToGrid w:val="0"/>
          <w:sz w:val="28"/>
          <w:szCs w:val="28"/>
        </w:rPr>
        <w:t>ЭнергоТранзит</w:t>
      </w:r>
      <w:proofErr w:type="spellEnd"/>
      <w:r w:rsidRPr="00A021EA">
        <w:rPr>
          <w:snapToGrid w:val="0"/>
          <w:sz w:val="28"/>
          <w:szCs w:val="28"/>
        </w:rPr>
        <w:t>» (стр. 236 том 3).</w:t>
      </w:r>
    </w:p>
    <w:p w14:paraId="383F6E93"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Постановление РЭК Кемеровской области от 18.12.2018 № 573 </w:t>
      </w:r>
      <w:r w:rsidRPr="00A021EA">
        <w:rPr>
          <w:snapToGrid w:val="0"/>
          <w:sz w:val="28"/>
          <w:szCs w:val="28"/>
        </w:rPr>
        <w:br/>
        <w:t xml:space="preserve">(в редакции постановления РЭК Кемеровской области от 08.10.2019) </w:t>
      </w:r>
      <w:r w:rsidRPr="00A021EA">
        <w:rPr>
          <w:snapToGrid w:val="0"/>
          <w:sz w:val="28"/>
          <w:szCs w:val="28"/>
        </w:rPr>
        <w:br/>
        <w:t>«Об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АО «</w:t>
      </w:r>
      <w:proofErr w:type="spellStart"/>
      <w:r w:rsidRPr="00A021EA">
        <w:rPr>
          <w:snapToGrid w:val="0"/>
          <w:sz w:val="28"/>
          <w:szCs w:val="28"/>
        </w:rPr>
        <w:t>Евраз</w:t>
      </w:r>
      <w:proofErr w:type="spellEnd"/>
      <w:r w:rsidRPr="00A021EA">
        <w:rPr>
          <w:snapToGrid w:val="0"/>
          <w:sz w:val="28"/>
          <w:szCs w:val="28"/>
        </w:rPr>
        <w:t xml:space="preserve"> Объединенный Западно-Сибирский металлургический комбинат» (г. Новокузнецк)».</w:t>
      </w:r>
    </w:p>
    <w:p w14:paraId="7481C34F"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Расчет затрат на приобретение питьевой воды 3 водоподъема </w:t>
      </w:r>
      <w:r w:rsidRPr="00A021EA">
        <w:rPr>
          <w:snapToGrid w:val="0"/>
          <w:sz w:val="28"/>
          <w:szCs w:val="28"/>
        </w:rPr>
        <w:br/>
        <w:t>ООО «</w:t>
      </w:r>
      <w:proofErr w:type="spellStart"/>
      <w:r w:rsidRPr="00A021EA">
        <w:rPr>
          <w:snapToGrid w:val="0"/>
          <w:sz w:val="28"/>
          <w:szCs w:val="28"/>
        </w:rPr>
        <w:t>ЭнергоТранзит</w:t>
      </w:r>
      <w:proofErr w:type="spellEnd"/>
      <w:r w:rsidRPr="00A021EA">
        <w:rPr>
          <w:snapToGrid w:val="0"/>
          <w:sz w:val="28"/>
          <w:szCs w:val="28"/>
        </w:rPr>
        <w:t>» (стр. 234 том 3).</w:t>
      </w:r>
    </w:p>
    <w:p w14:paraId="312E9999" w14:textId="77777777" w:rsidR="00A021EA" w:rsidRPr="00A021EA" w:rsidRDefault="00A021EA" w:rsidP="00A021EA">
      <w:pPr>
        <w:ind w:firstLine="709"/>
        <w:jc w:val="both"/>
        <w:rPr>
          <w:snapToGrid w:val="0"/>
          <w:sz w:val="28"/>
          <w:szCs w:val="28"/>
        </w:rPr>
      </w:pPr>
      <w:r w:rsidRPr="00A021EA">
        <w:rPr>
          <w:snapToGrid w:val="0"/>
          <w:sz w:val="28"/>
          <w:szCs w:val="28"/>
        </w:rPr>
        <w:t>Экономически обоснованные расходы на приобретение холодной воды 3 водоподъема у АО «ЕВРАЗ ЗСМК» составляют:</w:t>
      </w:r>
      <w:r w:rsidRPr="00A021EA">
        <w:rPr>
          <w:szCs w:val="20"/>
        </w:rPr>
        <w:t xml:space="preserve"> (</w:t>
      </w:r>
      <w:r w:rsidRPr="00A021EA">
        <w:rPr>
          <w:snapToGrid w:val="0"/>
          <w:sz w:val="28"/>
          <w:szCs w:val="28"/>
        </w:rPr>
        <w:t xml:space="preserve">34,10 тыс. куб. м (объем </w:t>
      </w:r>
      <w:r w:rsidRPr="00A021EA">
        <w:rPr>
          <w:snapToGrid w:val="0"/>
          <w:sz w:val="28"/>
          <w:szCs w:val="28"/>
        </w:rPr>
        <w:lastRenderedPageBreak/>
        <w:t xml:space="preserve">потребления холодной воды 1 водоподъема) × 1,10 руб./куб. м (тариф </w:t>
      </w:r>
      <w:r w:rsidRPr="00A021EA">
        <w:rPr>
          <w:snapToGrid w:val="0"/>
          <w:sz w:val="28"/>
          <w:szCs w:val="28"/>
        </w:rPr>
        <w:br/>
        <w:t xml:space="preserve">2 полугодия 2020 года) × 54,11 % (доля объема потребления 1 полугодия) + 34,10 тыс. куб. м (объем потребления холодной воды 1 водоподъема) × </w:t>
      </w:r>
      <w:r w:rsidRPr="00A021EA">
        <w:rPr>
          <w:snapToGrid w:val="0"/>
          <w:sz w:val="28"/>
          <w:szCs w:val="28"/>
        </w:rPr>
        <w:br/>
        <w:t xml:space="preserve">1,10 руб./куб. м (тариф 2 полугодия 2020 года) × 1,040 (ИЦП 2021/2020) × 45,89 % (доля объема потребления 2 полугодия)) × </w:t>
      </w:r>
      <w:r w:rsidRPr="00A021EA">
        <w:rPr>
          <w:sz w:val="28"/>
          <w:szCs w:val="20"/>
        </w:rPr>
        <w:t xml:space="preserve">96,754 % (отнесение расходов на потребительский рынок) = </w:t>
      </w:r>
      <w:r w:rsidRPr="00A021EA">
        <w:rPr>
          <w:b/>
          <w:sz w:val="28"/>
          <w:szCs w:val="20"/>
        </w:rPr>
        <w:t>339 тыс. руб</w:t>
      </w:r>
      <w:r w:rsidRPr="00A021EA">
        <w:rPr>
          <w:b/>
          <w:bCs/>
          <w:sz w:val="28"/>
          <w:szCs w:val="20"/>
        </w:rPr>
        <w:t>.</w:t>
      </w:r>
      <w:r w:rsidRPr="00A021EA">
        <w:rPr>
          <w:sz w:val="28"/>
          <w:szCs w:val="20"/>
        </w:rPr>
        <w:t xml:space="preserve">, и предлагается </w:t>
      </w:r>
      <w:r w:rsidRPr="00A021EA">
        <w:rPr>
          <w:sz w:val="28"/>
          <w:szCs w:val="20"/>
        </w:rPr>
        <w:br/>
        <w:t>к включению в НВВ предприятия на 2021 год.</w:t>
      </w:r>
    </w:p>
    <w:p w14:paraId="63C74BA3" w14:textId="77777777" w:rsidR="00A021EA" w:rsidRPr="00A021EA" w:rsidRDefault="00A021EA" w:rsidP="00A021EA">
      <w:pPr>
        <w:tabs>
          <w:tab w:val="left" w:pos="1890"/>
        </w:tabs>
        <w:ind w:firstLine="720"/>
        <w:jc w:val="both"/>
        <w:rPr>
          <w:snapToGrid w:val="0"/>
          <w:sz w:val="28"/>
          <w:szCs w:val="28"/>
        </w:rPr>
      </w:pPr>
    </w:p>
    <w:p w14:paraId="6FAD89DF"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Договор водоотведения (хозяйственно-бытовые стоки) № ДГЗС7-022452/У44/18 от 20.08.2018, заключенный между МКП «Центральная ТЭЦ» и АО «ЕВРАЗ ЗСМК», действующий до 03.07.2019 с </w:t>
      </w:r>
      <w:proofErr w:type="spellStart"/>
      <w:r w:rsidRPr="00A021EA">
        <w:rPr>
          <w:snapToGrid w:val="0"/>
          <w:sz w:val="28"/>
          <w:szCs w:val="28"/>
        </w:rPr>
        <w:t>автопролонгацией</w:t>
      </w:r>
      <w:proofErr w:type="spellEnd"/>
      <w:r w:rsidRPr="00A021EA">
        <w:rPr>
          <w:snapToGrid w:val="0"/>
          <w:sz w:val="28"/>
          <w:szCs w:val="28"/>
        </w:rPr>
        <w:t xml:space="preserve"> </w:t>
      </w:r>
      <w:r w:rsidRPr="00A021EA">
        <w:rPr>
          <w:snapToGrid w:val="0"/>
          <w:sz w:val="28"/>
          <w:szCs w:val="28"/>
        </w:rPr>
        <w:br/>
        <w:t>(стр. 269 том 3).</w:t>
      </w:r>
    </w:p>
    <w:p w14:paraId="6F8F3229"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Дополнительное соглашение б/н от 17.10.2019 о замене стороны по договору водоотведения (хозяйственно-бытовые стоки) № ДГЗС7-022452/У44/18 от 20.08.2018 с МКП «Центральная ТЭЦ» </w:t>
      </w:r>
      <w:r w:rsidRPr="00A021EA">
        <w:rPr>
          <w:snapToGrid w:val="0"/>
          <w:sz w:val="28"/>
          <w:szCs w:val="28"/>
        </w:rPr>
        <w:br/>
        <w:t>на ООО «</w:t>
      </w:r>
      <w:proofErr w:type="spellStart"/>
      <w:r w:rsidRPr="00A021EA">
        <w:rPr>
          <w:snapToGrid w:val="0"/>
          <w:sz w:val="28"/>
          <w:szCs w:val="28"/>
        </w:rPr>
        <w:t>ЭнергоТранзит</w:t>
      </w:r>
      <w:proofErr w:type="spellEnd"/>
      <w:r w:rsidRPr="00A021EA">
        <w:rPr>
          <w:snapToGrid w:val="0"/>
          <w:sz w:val="28"/>
          <w:szCs w:val="28"/>
        </w:rPr>
        <w:t>» (стр. 267 том 3).</w:t>
      </w:r>
    </w:p>
    <w:p w14:paraId="63843C5D"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Постановление РЭК Кемеровской области от 18.12.2018 № 573 </w:t>
      </w:r>
      <w:r w:rsidRPr="00A021EA">
        <w:rPr>
          <w:snapToGrid w:val="0"/>
          <w:sz w:val="28"/>
          <w:szCs w:val="28"/>
        </w:rPr>
        <w:br/>
        <w:t xml:space="preserve">(в редакции постановления РЭК Кемеровской области от 08.10.2019) </w:t>
      </w:r>
      <w:r w:rsidRPr="00A021EA">
        <w:rPr>
          <w:snapToGrid w:val="0"/>
          <w:sz w:val="28"/>
          <w:szCs w:val="28"/>
        </w:rPr>
        <w:br/>
        <w:t>«Об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АО «</w:t>
      </w:r>
      <w:proofErr w:type="spellStart"/>
      <w:r w:rsidRPr="00A021EA">
        <w:rPr>
          <w:snapToGrid w:val="0"/>
          <w:sz w:val="28"/>
          <w:szCs w:val="28"/>
        </w:rPr>
        <w:t>Евраз</w:t>
      </w:r>
      <w:proofErr w:type="spellEnd"/>
      <w:r w:rsidRPr="00A021EA">
        <w:rPr>
          <w:snapToGrid w:val="0"/>
          <w:sz w:val="28"/>
          <w:szCs w:val="28"/>
        </w:rPr>
        <w:t xml:space="preserve"> Объединенный Западно-Сибирский металлургический комбинат» (г. Новокузнецк)».</w:t>
      </w:r>
    </w:p>
    <w:p w14:paraId="630CA429"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Расчет затрат на водоотведение сточных вод через систему водоотведения ЭЦ АО «ЕВРАЗ ЗСМК» (стр. 235 том 3).</w:t>
      </w:r>
    </w:p>
    <w:p w14:paraId="770293B4" w14:textId="77777777" w:rsidR="00A021EA" w:rsidRPr="00A021EA" w:rsidRDefault="00A021EA" w:rsidP="00A021EA">
      <w:pPr>
        <w:ind w:firstLine="709"/>
        <w:jc w:val="both"/>
        <w:rPr>
          <w:sz w:val="28"/>
          <w:szCs w:val="20"/>
        </w:rPr>
      </w:pPr>
      <w:r w:rsidRPr="00A021EA">
        <w:rPr>
          <w:snapToGrid w:val="0"/>
          <w:sz w:val="28"/>
          <w:szCs w:val="28"/>
        </w:rPr>
        <w:t>Экономически обоснованные расходы на водоотведение сточных вод через систему водоотведения ЭЦ АО «ЕВРАЗ ЗСМК» составляют:</w:t>
      </w:r>
      <w:r w:rsidRPr="00A021EA">
        <w:rPr>
          <w:szCs w:val="20"/>
        </w:rPr>
        <w:t xml:space="preserve"> </w:t>
      </w:r>
      <w:r w:rsidRPr="00A021EA">
        <w:rPr>
          <w:szCs w:val="20"/>
        </w:rPr>
        <w:br/>
        <w:t>(</w:t>
      </w:r>
      <w:r w:rsidRPr="00A021EA">
        <w:rPr>
          <w:snapToGrid w:val="0"/>
          <w:sz w:val="28"/>
          <w:szCs w:val="28"/>
        </w:rPr>
        <w:t xml:space="preserve">22,18 тыс. куб. м (объем потребления холодной воды 1 водоподъема) × </w:t>
      </w:r>
      <w:r w:rsidRPr="00A021EA">
        <w:rPr>
          <w:snapToGrid w:val="0"/>
          <w:sz w:val="28"/>
          <w:szCs w:val="28"/>
        </w:rPr>
        <w:br/>
        <w:t xml:space="preserve">19,38 руб./куб. м (тариф 2 полугодия 2020 года) × 54,11 % (доля объема потребления 1 полугодия) + 22,18 тыс. куб. м (объем потребления холодной воды 1 водоподъема) × 19,38 руб./куб. м (тариф 2 полугодия 2020 года) × 1,040 (ИЦП 2021/2020) × 45,89 % (доля объема потребления 2 полугодия)) × </w:t>
      </w:r>
      <w:r w:rsidRPr="00A021EA">
        <w:rPr>
          <w:sz w:val="28"/>
          <w:szCs w:val="20"/>
        </w:rPr>
        <w:t xml:space="preserve">96,754 % (отнесение расходов на потребительский рынок) = </w:t>
      </w:r>
      <w:r w:rsidRPr="00A021EA">
        <w:rPr>
          <w:b/>
          <w:sz w:val="28"/>
          <w:szCs w:val="20"/>
        </w:rPr>
        <w:t>424 тыс. руб</w:t>
      </w:r>
      <w:r w:rsidRPr="00A021EA">
        <w:rPr>
          <w:b/>
          <w:bCs/>
          <w:sz w:val="28"/>
          <w:szCs w:val="20"/>
        </w:rPr>
        <w:t>.</w:t>
      </w:r>
      <w:r w:rsidRPr="00A021EA">
        <w:rPr>
          <w:sz w:val="28"/>
          <w:szCs w:val="20"/>
        </w:rPr>
        <w:t xml:space="preserve">, </w:t>
      </w:r>
      <w:r w:rsidRPr="00A021EA">
        <w:rPr>
          <w:sz w:val="28"/>
          <w:szCs w:val="20"/>
        </w:rPr>
        <w:br/>
        <w:t>и предлагается к включению в НВВ предприятия на 2021 год.</w:t>
      </w:r>
    </w:p>
    <w:p w14:paraId="38E9664A" w14:textId="77777777" w:rsidR="00A021EA" w:rsidRPr="00A021EA" w:rsidRDefault="00A021EA" w:rsidP="00A021EA">
      <w:pPr>
        <w:ind w:firstLine="709"/>
        <w:jc w:val="both"/>
        <w:rPr>
          <w:sz w:val="28"/>
          <w:szCs w:val="20"/>
        </w:rPr>
      </w:pPr>
    </w:p>
    <w:p w14:paraId="6D05EF22" w14:textId="77777777" w:rsidR="00A021EA" w:rsidRPr="00A021EA" w:rsidRDefault="00A021EA" w:rsidP="00A021EA">
      <w:pPr>
        <w:ind w:firstLine="709"/>
        <w:jc w:val="both"/>
        <w:rPr>
          <w:snapToGrid w:val="0"/>
          <w:sz w:val="28"/>
          <w:szCs w:val="28"/>
        </w:rPr>
      </w:pPr>
      <w:r w:rsidRPr="00A021EA">
        <w:rPr>
          <w:snapToGrid w:val="0"/>
          <w:sz w:val="28"/>
          <w:szCs w:val="28"/>
        </w:rPr>
        <w:t xml:space="preserve">Договор водоотведения (промышленно-ливневые стоки) № ДГЗС7-022452/У45/18 от 20.08.2018, заключенный между МКП «Центральная ТЭЦ» и АО «ЕВРАЗ ЗСМК», действующий до 03.07.2019 с </w:t>
      </w:r>
      <w:proofErr w:type="spellStart"/>
      <w:r w:rsidRPr="00A021EA">
        <w:rPr>
          <w:snapToGrid w:val="0"/>
          <w:sz w:val="28"/>
          <w:szCs w:val="28"/>
        </w:rPr>
        <w:t>автопролонгацией</w:t>
      </w:r>
      <w:proofErr w:type="spellEnd"/>
      <w:r w:rsidRPr="00A021EA">
        <w:rPr>
          <w:snapToGrid w:val="0"/>
          <w:sz w:val="28"/>
          <w:szCs w:val="28"/>
        </w:rPr>
        <w:t xml:space="preserve"> </w:t>
      </w:r>
      <w:r w:rsidRPr="00A021EA">
        <w:rPr>
          <w:snapToGrid w:val="0"/>
          <w:sz w:val="28"/>
          <w:szCs w:val="28"/>
        </w:rPr>
        <w:br/>
        <w:t>(стр. 302 том 3).</w:t>
      </w:r>
    </w:p>
    <w:p w14:paraId="17B3EBC8" w14:textId="77777777" w:rsidR="00A021EA" w:rsidRPr="00A021EA" w:rsidRDefault="00A021EA" w:rsidP="00A021EA">
      <w:pPr>
        <w:ind w:firstLine="709"/>
        <w:jc w:val="both"/>
        <w:rPr>
          <w:snapToGrid w:val="0"/>
          <w:sz w:val="28"/>
          <w:szCs w:val="28"/>
        </w:rPr>
      </w:pPr>
      <w:r w:rsidRPr="00A021EA">
        <w:rPr>
          <w:snapToGrid w:val="0"/>
          <w:sz w:val="28"/>
          <w:szCs w:val="28"/>
        </w:rPr>
        <w:t xml:space="preserve">Дополнительное соглашение б/н от 17.10.2019 о замене стороны по договору водоотведения (промышленно-ливневые стоки) № ДГЗС7-022452/У45/18 от 20.08.2018 с МКП «Центральная ТЭЦ» </w:t>
      </w:r>
      <w:r w:rsidRPr="00A021EA">
        <w:rPr>
          <w:snapToGrid w:val="0"/>
          <w:sz w:val="28"/>
          <w:szCs w:val="28"/>
        </w:rPr>
        <w:br/>
        <w:t>на ООО «</w:t>
      </w:r>
      <w:proofErr w:type="spellStart"/>
      <w:r w:rsidRPr="00A021EA">
        <w:rPr>
          <w:snapToGrid w:val="0"/>
          <w:sz w:val="28"/>
          <w:szCs w:val="28"/>
        </w:rPr>
        <w:t>ЭнергоТранзит</w:t>
      </w:r>
      <w:proofErr w:type="spellEnd"/>
      <w:r w:rsidRPr="00A021EA">
        <w:rPr>
          <w:snapToGrid w:val="0"/>
          <w:sz w:val="28"/>
          <w:szCs w:val="28"/>
        </w:rPr>
        <w:t>» (стр. 300 том 3).</w:t>
      </w:r>
    </w:p>
    <w:p w14:paraId="6C691804"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Постановление РЭК Кемеровской области от 18.12.2018 № 573 </w:t>
      </w:r>
      <w:r w:rsidRPr="00A021EA">
        <w:rPr>
          <w:snapToGrid w:val="0"/>
          <w:sz w:val="28"/>
          <w:szCs w:val="28"/>
        </w:rPr>
        <w:br/>
        <w:t xml:space="preserve">(в редакции постановления РЭК Кемеровской области от 08.10.2019) </w:t>
      </w:r>
      <w:r w:rsidRPr="00A021EA">
        <w:rPr>
          <w:snapToGrid w:val="0"/>
          <w:sz w:val="28"/>
          <w:szCs w:val="28"/>
        </w:rPr>
        <w:br/>
        <w:t xml:space="preserve">«Об утверждении производственной программы в сфере холодного </w:t>
      </w:r>
      <w:r w:rsidRPr="00A021EA">
        <w:rPr>
          <w:snapToGrid w:val="0"/>
          <w:sz w:val="28"/>
          <w:szCs w:val="28"/>
        </w:rPr>
        <w:lastRenderedPageBreak/>
        <w:t>водоснабжения, водоотведения и об установлении тарифов на питьевую воду, техническую воду, водоотведение АО «</w:t>
      </w:r>
      <w:proofErr w:type="spellStart"/>
      <w:r w:rsidRPr="00A021EA">
        <w:rPr>
          <w:snapToGrid w:val="0"/>
          <w:sz w:val="28"/>
          <w:szCs w:val="28"/>
        </w:rPr>
        <w:t>Евраз</w:t>
      </w:r>
      <w:proofErr w:type="spellEnd"/>
      <w:r w:rsidRPr="00A021EA">
        <w:rPr>
          <w:snapToGrid w:val="0"/>
          <w:sz w:val="28"/>
          <w:szCs w:val="28"/>
        </w:rPr>
        <w:t xml:space="preserve"> Объединенный Западно-Сибирский металлургический комбинат» (г. Новокузнецк)».</w:t>
      </w:r>
    </w:p>
    <w:p w14:paraId="16CB52C8" w14:textId="77777777" w:rsidR="00A021EA" w:rsidRPr="00A021EA" w:rsidRDefault="00A021EA" w:rsidP="00A021EA">
      <w:pPr>
        <w:ind w:firstLine="709"/>
        <w:jc w:val="both"/>
        <w:rPr>
          <w:snapToGrid w:val="0"/>
          <w:sz w:val="28"/>
          <w:szCs w:val="28"/>
        </w:rPr>
      </w:pPr>
      <w:r w:rsidRPr="00A021EA">
        <w:rPr>
          <w:snapToGrid w:val="0"/>
          <w:sz w:val="28"/>
          <w:szCs w:val="28"/>
        </w:rPr>
        <w:t xml:space="preserve">Расчет затрат на водоотведение промышленно-ливневых сточных вод через </w:t>
      </w:r>
      <w:proofErr w:type="spellStart"/>
      <w:r w:rsidRPr="00A021EA">
        <w:rPr>
          <w:snapToGrid w:val="0"/>
          <w:sz w:val="28"/>
          <w:szCs w:val="28"/>
        </w:rPr>
        <w:t>через</w:t>
      </w:r>
      <w:proofErr w:type="spellEnd"/>
      <w:r w:rsidRPr="00A021EA">
        <w:rPr>
          <w:snapToGrid w:val="0"/>
          <w:sz w:val="28"/>
          <w:szCs w:val="28"/>
        </w:rPr>
        <w:t xml:space="preserve"> 3 выпуск ЭЦ АО «ЕВРАЗ ЗСМК» (стр. 235 том 3).</w:t>
      </w:r>
    </w:p>
    <w:p w14:paraId="113389EB" w14:textId="77777777" w:rsidR="00A021EA" w:rsidRPr="00A021EA" w:rsidRDefault="00A021EA" w:rsidP="00A021EA">
      <w:pPr>
        <w:ind w:firstLine="709"/>
        <w:jc w:val="both"/>
        <w:rPr>
          <w:sz w:val="28"/>
          <w:szCs w:val="20"/>
        </w:rPr>
      </w:pPr>
      <w:r w:rsidRPr="00A021EA">
        <w:rPr>
          <w:snapToGrid w:val="0"/>
          <w:sz w:val="28"/>
          <w:szCs w:val="28"/>
        </w:rPr>
        <w:t xml:space="preserve">Экономически обоснованные расходы на водоотведение промышленно-ливневых сточных вод через </w:t>
      </w:r>
      <w:proofErr w:type="spellStart"/>
      <w:r w:rsidRPr="00A021EA">
        <w:rPr>
          <w:snapToGrid w:val="0"/>
          <w:sz w:val="28"/>
          <w:szCs w:val="28"/>
        </w:rPr>
        <w:t>через</w:t>
      </w:r>
      <w:proofErr w:type="spellEnd"/>
      <w:r w:rsidRPr="00A021EA">
        <w:rPr>
          <w:snapToGrid w:val="0"/>
          <w:sz w:val="28"/>
          <w:szCs w:val="28"/>
        </w:rPr>
        <w:t xml:space="preserve"> 3 выпуск ЭЦ АО «ЕВРАЗ ЗСМК» составляют:</w:t>
      </w:r>
      <w:r w:rsidRPr="00A021EA">
        <w:rPr>
          <w:szCs w:val="20"/>
        </w:rPr>
        <w:t xml:space="preserve"> (</w:t>
      </w:r>
      <w:r w:rsidRPr="00A021EA">
        <w:rPr>
          <w:snapToGrid w:val="0"/>
          <w:sz w:val="28"/>
          <w:szCs w:val="28"/>
        </w:rPr>
        <w:t xml:space="preserve">22,18 тыс. куб. м (объем потребления холодной воды </w:t>
      </w:r>
      <w:r w:rsidRPr="00A021EA">
        <w:rPr>
          <w:snapToGrid w:val="0"/>
          <w:sz w:val="28"/>
          <w:szCs w:val="28"/>
        </w:rPr>
        <w:br/>
        <w:t xml:space="preserve">1 водоподъема) × 1,40 руб./куб. м (тариф 2 полугодия 2020 года) × 54,11 % (доля объема потребления 1 полугодия) + 22,18 тыс. куб. м (объем потребления холодной воды 1 водоподъема) × 1,40 руб./куб. м (тариф </w:t>
      </w:r>
      <w:r w:rsidRPr="00A021EA">
        <w:rPr>
          <w:snapToGrid w:val="0"/>
          <w:sz w:val="28"/>
          <w:szCs w:val="28"/>
        </w:rPr>
        <w:br/>
        <w:t xml:space="preserve">2 полугодия 2020 года) × 1,040 (ИЦП 2021/2020) × 45,89 % (доля объема потребления 2 полугодия)) × </w:t>
      </w:r>
      <w:r w:rsidRPr="00A021EA">
        <w:rPr>
          <w:sz w:val="28"/>
          <w:szCs w:val="20"/>
        </w:rPr>
        <w:t xml:space="preserve">96,754 % (отнесение расходов </w:t>
      </w:r>
      <w:r w:rsidRPr="00A021EA">
        <w:rPr>
          <w:sz w:val="28"/>
          <w:szCs w:val="20"/>
        </w:rPr>
        <w:br/>
        <w:t xml:space="preserve">на потребительский рынок) = </w:t>
      </w:r>
      <w:r w:rsidRPr="00A021EA">
        <w:rPr>
          <w:b/>
          <w:sz w:val="28"/>
          <w:szCs w:val="20"/>
        </w:rPr>
        <w:t>31 тыс. руб</w:t>
      </w:r>
      <w:r w:rsidRPr="00A021EA">
        <w:rPr>
          <w:b/>
          <w:bCs/>
          <w:sz w:val="28"/>
          <w:szCs w:val="20"/>
        </w:rPr>
        <w:t>.</w:t>
      </w:r>
      <w:r w:rsidRPr="00A021EA">
        <w:rPr>
          <w:sz w:val="28"/>
          <w:szCs w:val="20"/>
        </w:rPr>
        <w:t xml:space="preserve">, и предлагается к включению </w:t>
      </w:r>
      <w:r w:rsidRPr="00A021EA">
        <w:rPr>
          <w:sz w:val="28"/>
          <w:szCs w:val="20"/>
        </w:rPr>
        <w:br/>
        <w:t>в НВВ предприятия на 2021 год.</w:t>
      </w:r>
    </w:p>
    <w:p w14:paraId="013EA5E3" w14:textId="77777777" w:rsidR="00A021EA" w:rsidRPr="00A021EA" w:rsidRDefault="00A021EA" w:rsidP="00A021EA">
      <w:pPr>
        <w:ind w:firstLine="709"/>
        <w:jc w:val="both"/>
        <w:rPr>
          <w:snapToGrid w:val="0"/>
          <w:sz w:val="28"/>
          <w:szCs w:val="28"/>
        </w:rPr>
      </w:pPr>
    </w:p>
    <w:p w14:paraId="5B6E9AB4"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Договор на прием промышленно-ливневых сточных вод (выпуск 1) </w:t>
      </w:r>
      <w:r w:rsidRPr="00A021EA">
        <w:rPr>
          <w:snapToGrid w:val="0"/>
          <w:sz w:val="28"/>
          <w:szCs w:val="28"/>
        </w:rPr>
        <w:br/>
        <w:t xml:space="preserve">№ 1-2018 ПТО от 20.08.2018, заключенный между МКП «Центральная ТЭЦ» и ООО «Центральная ТЭЦ», действующий до 31.12.2018 с </w:t>
      </w:r>
      <w:proofErr w:type="spellStart"/>
      <w:r w:rsidRPr="00A021EA">
        <w:rPr>
          <w:snapToGrid w:val="0"/>
          <w:sz w:val="28"/>
          <w:szCs w:val="28"/>
        </w:rPr>
        <w:t>автопролонгацией</w:t>
      </w:r>
      <w:proofErr w:type="spellEnd"/>
      <w:r w:rsidRPr="00A021EA">
        <w:rPr>
          <w:snapToGrid w:val="0"/>
          <w:sz w:val="28"/>
          <w:szCs w:val="28"/>
        </w:rPr>
        <w:t xml:space="preserve"> (стр. 343 том 3).</w:t>
      </w:r>
    </w:p>
    <w:p w14:paraId="3D31CFCC"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Соглашение б/н от 17.10.2019 о замене стороны по договору на прием промышленно-ливневых сточных вод (выпуск 1) № 1-2018 ПТО </w:t>
      </w:r>
      <w:r w:rsidRPr="00A021EA">
        <w:rPr>
          <w:snapToGrid w:val="0"/>
          <w:sz w:val="28"/>
          <w:szCs w:val="28"/>
        </w:rPr>
        <w:br/>
        <w:t>от 20.08.2018 с МКП «Центральная ТЭЦ» на ООО «</w:t>
      </w:r>
      <w:proofErr w:type="spellStart"/>
      <w:r w:rsidRPr="00A021EA">
        <w:rPr>
          <w:snapToGrid w:val="0"/>
          <w:sz w:val="28"/>
          <w:szCs w:val="28"/>
        </w:rPr>
        <w:t>ЭнергоТранзит</w:t>
      </w:r>
      <w:proofErr w:type="spellEnd"/>
      <w:r w:rsidRPr="00A021EA">
        <w:rPr>
          <w:snapToGrid w:val="0"/>
          <w:sz w:val="28"/>
          <w:szCs w:val="28"/>
        </w:rPr>
        <w:t>» (стр. 341 том 3).</w:t>
      </w:r>
    </w:p>
    <w:p w14:paraId="3AFD9356"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Постановление РЭК Кемеровской области от 29.10.2019 № 346 (редакции постановления РЭК Кузбасса от 08.09.2020) «Об утверждении производственной программы в сфере водоотведения и об установлении тарифов на водоотведение ООО «Центральная ТЭЦ» (г. Новокузнецк)».</w:t>
      </w:r>
    </w:p>
    <w:p w14:paraId="2D0A15FF"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Расчет затрат на водоотведение промышленно-ливневых сточных вод через </w:t>
      </w:r>
      <w:proofErr w:type="spellStart"/>
      <w:r w:rsidRPr="00A021EA">
        <w:rPr>
          <w:snapToGrid w:val="0"/>
          <w:sz w:val="28"/>
          <w:szCs w:val="28"/>
        </w:rPr>
        <w:t>через</w:t>
      </w:r>
      <w:proofErr w:type="spellEnd"/>
      <w:r w:rsidRPr="00A021EA">
        <w:rPr>
          <w:snapToGrid w:val="0"/>
          <w:sz w:val="28"/>
          <w:szCs w:val="28"/>
        </w:rPr>
        <w:t xml:space="preserve"> 1 выпуск ООО «Центральная ТЭЦ» (стр. 330 том 3).</w:t>
      </w:r>
    </w:p>
    <w:p w14:paraId="76FAA39C" w14:textId="77777777" w:rsidR="00A021EA" w:rsidRPr="00A021EA" w:rsidRDefault="00A021EA" w:rsidP="00A021EA">
      <w:pPr>
        <w:ind w:firstLine="709"/>
        <w:jc w:val="both"/>
        <w:rPr>
          <w:sz w:val="28"/>
          <w:szCs w:val="20"/>
        </w:rPr>
      </w:pPr>
      <w:r w:rsidRPr="00A021EA">
        <w:rPr>
          <w:snapToGrid w:val="0"/>
          <w:sz w:val="28"/>
          <w:szCs w:val="28"/>
        </w:rPr>
        <w:t xml:space="preserve">Экономически обоснованные расходы на водоотведение промышленно-ливневых сточных вод через </w:t>
      </w:r>
      <w:proofErr w:type="spellStart"/>
      <w:r w:rsidRPr="00A021EA">
        <w:rPr>
          <w:snapToGrid w:val="0"/>
          <w:sz w:val="28"/>
          <w:szCs w:val="28"/>
        </w:rPr>
        <w:t>через</w:t>
      </w:r>
      <w:proofErr w:type="spellEnd"/>
      <w:r w:rsidRPr="00A021EA">
        <w:rPr>
          <w:snapToGrid w:val="0"/>
          <w:sz w:val="28"/>
          <w:szCs w:val="28"/>
        </w:rPr>
        <w:t xml:space="preserve"> 1 выпуск </w:t>
      </w:r>
      <w:r w:rsidRPr="00A021EA">
        <w:rPr>
          <w:snapToGrid w:val="0"/>
          <w:sz w:val="28"/>
          <w:szCs w:val="28"/>
        </w:rPr>
        <w:br/>
        <w:t>ООО «Центральная ТЭЦ» составляют:</w:t>
      </w:r>
      <w:r w:rsidRPr="00A021EA">
        <w:rPr>
          <w:szCs w:val="20"/>
        </w:rPr>
        <w:t xml:space="preserve"> (</w:t>
      </w:r>
      <w:r w:rsidRPr="00A021EA">
        <w:rPr>
          <w:snapToGrid w:val="0"/>
          <w:sz w:val="28"/>
          <w:szCs w:val="28"/>
        </w:rPr>
        <w:t xml:space="preserve">3 645,72 тыс. куб. м (объем потребления холодной воды 1 водоподъема) × 0,24 руб./куб. м (тариф </w:t>
      </w:r>
      <w:r w:rsidRPr="00A021EA">
        <w:rPr>
          <w:snapToGrid w:val="0"/>
          <w:sz w:val="28"/>
          <w:szCs w:val="28"/>
        </w:rPr>
        <w:br/>
        <w:t xml:space="preserve">1 полугодия 2021 года) × 54,11 % (доля объема потребления 1 полугодия) + 3 645,72 тыс. куб. м (объем потребления холодной воды 1 водоподъема) × 0,24 руб./куб. м (тариф 2 полугодия 2021 года) × 45,89 % (доля объема потребления 2 полугодия)) × </w:t>
      </w:r>
      <w:r w:rsidRPr="00A021EA">
        <w:rPr>
          <w:sz w:val="28"/>
          <w:szCs w:val="20"/>
        </w:rPr>
        <w:t xml:space="preserve">96,754 % (отнесение расходов </w:t>
      </w:r>
      <w:r w:rsidRPr="00A021EA">
        <w:rPr>
          <w:sz w:val="28"/>
          <w:szCs w:val="20"/>
        </w:rPr>
        <w:br/>
        <w:t xml:space="preserve">на потребительский рынок) = </w:t>
      </w:r>
      <w:r w:rsidRPr="00A021EA">
        <w:rPr>
          <w:b/>
          <w:sz w:val="28"/>
          <w:szCs w:val="20"/>
        </w:rPr>
        <w:t>847 тыс. руб</w:t>
      </w:r>
      <w:r w:rsidRPr="00A021EA">
        <w:rPr>
          <w:b/>
          <w:bCs/>
          <w:sz w:val="28"/>
          <w:szCs w:val="20"/>
        </w:rPr>
        <w:t>.</w:t>
      </w:r>
      <w:r w:rsidRPr="00A021EA">
        <w:rPr>
          <w:sz w:val="28"/>
          <w:szCs w:val="20"/>
        </w:rPr>
        <w:t xml:space="preserve">, и предлагается к включению </w:t>
      </w:r>
      <w:r w:rsidRPr="00A021EA">
        <w:rPr>
          <w:sz w:val="28"/>
          <w:szCs w:val="20"/>
        </w:rPr>
        <w:br/>
        <w:t>в НВВ предприятия на 2021 год.</w:t>
      </w:r>
    </w:p>
    <w:p w14:paraId="08639EEC" w14:textId="77777777" w:rsidR="00A021EA" w:rsidRPr="00A021EA" w:rsidRDefault="00A021EA" w:rsidP="00A021EA">
      <w:pPr>
        <w:tabs>
          <w:tab w:val="left" w:pos="1890"/>
        </w:tabs>
        <w:ind w:firstLine="720"/>
        <w:jc w:val="both"/>
        <w:rPr>
          <w:snapToGrid w:val="0"/>
          <w:sz w:val="28"/>
          <w:szCs w:val="28"/>
        </w:rPr>
      </w:pPr>
    </w:p>
    <w:p w14:paraId="70D471F6"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27 659 тыс. руб. + 42 тыс. руб. + 339 тыс. руб. + 424 тыс. руб. + 31 тыс. руб. + 847 тыс. руб. = </w:t>
      </w:r>
      <w:r w:rsidRPr="00A021EA">
        <w:rPr>
          <w:b/>
          <w:sz w:val="28"/>
          <w:szCs w:val="20"/>
        </w:rPr>
        <w:t>29 342 тыс. руб.</w:t>
      </w:r>
      <w:r w:rsidRPr="00A021EA">
        <w:rPr>
          <w:sz w:val="28"/>
          <w:szCs w:val="20"/>
        </w:rPr>
        <w:t xml:space="preserve">, и предлагается </w:t>
      </w:r>
      <w:r w:rsidRPr="00A021EA">
        <w:rPr>
          <w:sz w:val="28"/>
          <w:szCs w:val="20"/>
        </w:rPr>
        <w:br/>
        <w:t>к включению в НВВ предприятия на 2021 год.</w:t>
      </w:r>
    </w:p>
    <w:p w14:paraId="2124ED58" w14:textId="77777777" w:rsidR="00A021EA" w:rsidRPr="00A021EA" w:rsidRDefault="00A021EA" w:rsidP="00A021EA">
      <w:pPr>
        <w:tabs>
          <w:tab w:val="left" w:pos="1890"/>
        </w:tabs>
        <w:ind w:firstLine="709"/>
        <w:jc w:val="both"/>
        <w:rPr>
          <w:snapToGrid w:val="0"/>
          <w:sz w:val="28"/>
          <w:szCs w:val="28"/>
        </w:rPr>
      </w:pPr>
      <w:r w:rsidRPr="00A021EA">
        <w:rPr>
          <w:sz w:val="28"/>
          <w:szCs w:val="20"/>
        </w:rPr>
        <w:lastRenderedPageBreak/>
        <w:t>Корректировка предложения предприятия отсутствует.</w:t>
      </w:r>
    </w:p>
    <w:p w14:paraId="20B20FEE" w14:textId="77777777" w:rsidR="00A021EA" w:rsidRPr="00A021EA" w:rsidRDefault="00A021EA" w:rsidP="00A021EA">
      <w:pPr>
        <w:keepNext/>
        <w:jc w:val="both"/>
        <w:outlineLvl w:val="1"/>
        <w:rPr>
          <w:b/>
          <w:sz w:val="28"/>
          <w:szCs w:val="20"/>
          <w:lang w:val="x-none" w:eastAsia="x-none"/>
        </w:rPr>
      </w:pPr>
      <w:bookmarkStart w:id="141" w:name="_Toc24010608"/>
      <w:r w:rsidRPr="00A021EA">
        <w:rPr>
          <w:b/>
          <w:sz w:val="28"/>
          <w:szCs w:val="20"/>
          <w:lang w:val="x-none" w:eastAsia="x-none"/>
        </w:rPr>
        <w:t>3.2.6.</w:t>
      </w:r>
      <w:r w:rsidRPr="00A021EA">
        <w:rPr>
          <w:b/>
          <w:sz w:val="28"/>
          <w:szCs w:val="20"/>
          <w:lang w:eastAsia="x-none"/>
        </w:rPr>
        <w:t>5</w:t>
      </w:r>
      <w:r w:rsidRPr="00A021EA">
        <w:rPr>
          <w:b/>
          <w:sz w:val="28"/>
          <w:szCs w:val="20"/>
          <w:lang w:val="x-none" w:eastAsia="x-none"/>
        </w:rPr>
        <w:t>) Расходы на теплоноситель</w:t>
      </w:r>
      <w:bookmarkEnd w:id="141"/>
    </w:p>
    <w:p w14:paraId="6A19D175" w14:textId="77777777" w:rsidR="00A021EA" w:rsidRPr="00A021EA" w:rsidRDefault="00A021EA" w:rsidP="00A021EA">
      <w:pPr>
        <w:ind w:firstLine="709"/>
        <w:jc w:val="both"/>
        <w:rPr>
          <w:sz w:val="28"/>
          <w:szCs w:val="20"/>
        </w:rPr>
      </w:pPr>
    </w:p>
    <w:p w14:paraId="7B8577F3" w14:textId="77777777" w:rsidR="00A021EA" w:rsidRPr="00A021EA" w:rsidRDefault="00A021EA" w:rsidP="00A021EA">
      <w:pPr>
        <w:ind w:firstLine="709"/>
        <w:jc w:val="both"/>
        <w:rPr>
          <w:sz w:val="28"/>
          <w:szCs w:val="20"/>
        </w:rPr>
      </w:pPr>
      <w:r w:rsidRPr="00A021EA">
        <w:rPr>
          <w:sz w:val="28"/>
          <w:szCs w:val="28"/>
        </w:rPr>
        <w:t>Предприятием не заявлены расходы по данной статье.</w:t>
      </w:r>
    </w:p>
    <w:p w14:paraId="4A57AE8C" w14:textId="77777777" w:rsidR="00A021EA" w:rsidRPr="00A021EA" w:rsidRDefault="00A021EA" w:rsidP="00A021EA">
      <w:pPr>
        <w:ind w:firstLine="720"/>
        <w:jc w:val="both"/>
        <w:rPr>
          <w:sz w:val="28"/>
          <w:szCs w:val="20"/>
        </w:rPr>
      </w:pPr>
    </w:p>
    <w:p w14:paraId="20D001B6" w14:textId="77777777" w:rsidR="00A021EA" w:rsidRPr="00A021EA" w:rsidRDefault="00A021EA" w:rsidP="00A021EA">
      <w:pPr>
        <w:ind w:firstLine="709"/>
        <w:jc w:val="both"/>
        <w:rPr>
          <w:sz w:val="28"/>
          <w:szCs w:val="28"/>
        </w:rPr>
      </w:pPr>
      <w:r w:rsidRPr="00A021EA">
        <w:rPr>
          <w:sz w:val="28"/>
          <w:szCs w:val="28"/>
        </w:rPr>
        <w:t xml:space="preserve">Общая величина расходов на приобретение энергетических ресурсов </w:t>
      </w:r>
      <w:r w:rsidRPr="00A021EA">
        <w:rPr>
          <w:sz w:val="28"/>
          <w:szCs w:val="28"/>
        </w:rPr>
        <w:br/>
        <w:t>на передачу тепловой энергии</w:t>
      </w:r>
      <w:r w:rsidRPr="00A021EA">
        <w:rPr>
          <w:b/>
          <w:sz w:val="28"/>
          <w:szCs w:val="28"/>
        </w:rPr>
        <w:t xml:space="preserve"> </w:t>
      </w:r>
      <w:r w:rsidRPr="00A021EA">
        <w:rPr>
          <w:sz w:val="28"/>
          <w:szCs w:val="28"/>
        </w:rPr>
        <w:t>приведена в таблице 9.</w:t>
      </w:r>
    </w:p>
    <w:p w14:paraId="66DE5637" w14:textId="77777777" w:rsidR="00A021EA" w:rsidRPr="00A021EA" w:rsidRDefault="00A021EA" w:rsidP="00A021EA">
      <w:pPr>
        <w:ind w:firstLine="709"/>
        <w:jc w:val="both"/>
        <w:rPr>
          <w:sz w:val="28"/>
          <w:szCs w:val="28"/>
        </w:rPr>
      </w:pPr>
    </w:p>
    <w:p w14:paraId="7A9E7789" w14:textId="77777777" w:rsidR="00A021EA" w:rsidRPr="00A021EA" w:rsidRDefault="00A021EA" w:rsidP="008A0AE8">
      <w:pPr>
        <w:numPr>
          <w:ilvl w:val="0"/>
          <w:numId w:val="11"/>
        </w:numPr>
        <w:ind w:right="-567"/>
        <w:jc w:val="right"/>
        <w:rPr>
          <w:sz w:val="28"/>
          <w:szCs w:val="28"/>
        </w:rPr>
      </w:pPr>
    </w:p>
    <w:p w14:paraId="2C5CB0C4" w14:textId="77777777" w:rsidR="00A021EA" w:rsidRPr="00A021EA" w:rsidRDefault="00A021EA" w:rsidP="00A021EA">
      <w:pPr>
        <w:jc w:val="center"/>
        <w:rPr>
          <w:rFonts w:eastAsia="Calibri"/>
          <w:b/>
          <w:bCs/>
          <w:sz w:val="28"/>
          <w:lang w:eastAsia="en-US"/>
        </w:rPr>
      </w:pPr>
      <w:r w:rsidRPr="00A021EA">
        <w:rPr>
          <w:rFonts w:eastAsia="Calibri"/>
          <w:b/>
          <w:bCs/>
          <w:sz w:val="28"/>
          <w:lang w:eastAsia="en-US"/>
        </w:rPr>
        <w:t xml:space="preserve">Реестр расходов на приобретение энергетических ресурсов, </w:t>
      </w:r>
    </w:p>
    <w:p w14:paraId="7AF61B8D" w14:textId="77777777" w:rsidR="00A021EA" w:rsidRPr="00A021EA" w:rsidRDefault="00A021EA" w:rsidP="00A021EA">
      <w:pPr>
        <w:jc w:val="center"/>
        <w:rPr>
          <w:rFonts w:eastAsia="Calibri"/>
          <w:b/>
          <w:bCs/>
          <w:sz w:val="28"/>
          <w:lang w:eastAsia="en-US"/>
        </w:rPr>
      </w:pPr>
      <w:r w:rsidRPr="00A021EA">
        <w:rPr>
          <w:rFonts w:eastAsia="Calibri"/>
          <w:b/>
          <w:bCs/>
          <w:sz w:val="28"/>
          <w:lang w:eastAsia="en-US"/>
        </w:rPr>
        <w:t>холодной воды и теплоносителя (далее - ресурсы)</w:t>
      </w:r>
    </w:p>
    <w:p w14:paraId="4E8BF3F2" w14:textId="77777777" w:rsidR="00A021EA" w:rsidRPr="00A021EA" w:rsidRDefault="00A021EA" w:rsidP="00A021EA">
      <w:pPr>
        <w:jc w:val="center"/>
        <w:rPr>
          <w:sz w:val="28"/>
        </w:rPr>
      </w:pPr>
      <w:r w:rsidRPr="00A021EA">
        <w:rPr>
          <w:sz w:val="28"/>
        </w:rPr>
        <w:t>(Приложение 5.4 к Методическим указаниям)</w:t>
      </w:r>
    </w:p>
    <w:p w14:paraId="6A1A7157" w14:textId="77777777" w:rsidR="00A021EA" w:rsidRPr="00A021EA" w:rsidRDefault="00A021EA" w:rsidP="00A021EA">
      <w:pPr>
        <w:ind w:firstLine="851"/>
        <w:jc w:val="right"/>
        <w:rPr>
          <w:sz w:val="28"/>
          <w:szCs w:val="28"/>
        </w:rPr>
      </w:pPr>
      <w:r w:rsidRPr="00A021EA">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5046"/>
        <w:gridCol w:w="1222"/>
        <w:gridCol w:w="1222"/>
        <w:gridCol w:w="1222"/>
      </w:tblGrid>
      <w:tr w:rsidR="00A021EA" w:rsidRPr="00A021EA" w14:paraId="48978D41" w14:textId="77777777" w:rsidTr="00A021EA">
        <w:trPr>
          <w:trHeight w:val="300"/>
          <w:jc w:val="center"/>
        </w:trPr>
        <w:tc>
          <w:tcPr>
            <w:tcW w:w="633" w:type="dxa"/>
            <w:vMerge w:val="restart"/>
            <w:shd w:val="clear" w:color="auto" w:fill="auto"/>
            <w:vAlign w:val="center"/>
            <w:hideMark/>
          </w:tcPr>
          <w:p w14:paraId="137AFC10" w14:textId="77777777" w:rsidR="00A021EA" w:rsidRPr="00A021EA" w:rsidRDefault="00A021EA" w:rsidP="00A021EA">
            <w:pPr>
              <w:jc w:val="center"/>
              <w:rPr>
                <w:sz w:val="28"/>
                <w:szCs w:val="20"/>
              </w:rPr>
            </w:pPr>
            <w:r w:rsidRPr="00A021EA">
              <w:rPr>
                <w:sz w:val="28"/>
                <w:szCs w:val="20"/>
              </w:rPr>
              <w:t>№ п/п</w:t>
            </w:r>
          </w:p>
        </w:tc>
        <w:tc>
          <w:tcPr>
            <w:tcW w:w="5056" w:type="dxa"/>
            <w:vMerge w:val="restart"/>
            <w:shd w:val="clear" w:color="auto" w:fill="auto"/>
            <w:vAlign w:val="center"/>
            <w:hideMark/>
          </w:tcPr>
          <w:p w14:paraId="7024A30A" w14:textId="77777777" w:rsidR="00A021EA" w:rsidRPr="00A021EA" w:rsidRDefault="00A021EA" w:rsidP="00A021EA">
            <w:pPr>
              <w:jc w:val="center"/>
              <w:rPr>
                <w:sz w:val="28"/>
                <w:szCs w:val="20"/>
              </w:rPr>
            </w:pPr>
            <w:r w:rsidRPr="00A021EA">
              <w:rPr>
                <w:sz w:val="28"/>
                <w:szCs w:val="20"/>
              </w:rPr>
              <w:t>Наименование ресурса</w:t>
            </w:r>
          </w:p>
        </w:tc>
        <w:tc>
          <w:tcPr>
            <w:tcW w:w="3669" w:type="dxa"/>
            <w:gridSpan w:val="3"/>
            <w:vAlign w:val="center"/>
          </w:tcPr>
          <w:p w14:paraId="488F9D6F" w14:textId="77777777" w:rsidR="00A021EA" w:rsidRPr="00A021EA" w:rsidRDefault="00A021EA" w:rsidP="00A021EA">
            <w:pPr>
              <w:jc w:val="center"/>
              <w:rPr>
                <w:sz w:val="28"/>
                <w:szCs w:val="20"/>
              </w:rPr>
            </w:pPr>
            <w:r w:rsidRPr="00A021EA">
              <w:rPr>
                <w:sz w:val="28"/>
                <w:szCs w:val="20"/>
              </w:rPr>
              <w:t>Предложение экспертов</w:t>
            </w:r>
          </w:p>
        </w:tc>
      </w:tr>
      <w:tr w:rsidR="00A021EA" w:rsidRPr="00A021EA" w14:paraId="75B08A3A" w14:textId="77777777" w:rsidTr="00A021EA">
        <w:trPr>
          <w:trHeight w:val="360"/>
          <w:jc w:val="center"/>
        </w:trPr>
        <w:tc>
          <w:tcPr>
            <w:tcW w:w="633" w:type="dxa"/>
            <w:vMerge/>
            <w:shd w:val="clear" w:color="auto" w:fill="auto"/>
            <w:vAlign w:val="center"/>
            <w:hideMark/>
          </w:tcPr>
          <w:p w14:paraId="7912DFF6" w14:textId="77777777" w:rsidR="00A021EA" w:rsidRPr="00A021EA" w:rsidRDefault="00A021EA" w:rsidP="00A021EA">
            <w:pPr>
              <w:jc w:val="center"/>
              <w:rPr>
                <w:sz w:val="28"/>
                <w:szCs w:val="20"/>
              </w:rPr>
            </w:pPr>
          </w:p>
        </w:tc>
        <w:tc>
          <w:tcPr>
            <w:tcW w:w="5056" w:type="dxa"/>
            <w:vMerge/>
            <w:shd w:val="clear" w:color="auto" w:fill="auto"/>
            <w:vAlign w:val="center"/>
            <w:hideMark/>
          </w:tcPr>
          <w:p w14:paraId="6426C90A" w14:textId="77777777" w:rsidR="00A021EA" w:rsidRPr="00A021EA" w:rsidRDefault="00A021EA" w:rsidP="00A021EA">
            <w:pPr>
              <w:jc w:val="center"/>
              <w:rPr>
                <w:sz w:val="28"/>
                <w:szCs w:val="20"/>
              </w:rPr>
            </w:pPr>
          </w:p>
        </w:tc>
        <w:tc>
          <w:tcPr>
            <w:tcW w:w="1223" w:type="dxa"/>
            <w:vAlign w:val="center"/>
          </w:tcPr>
          <w:p w14:paraId="3EFB7B65" w14:textId="77777777" w:rsidR="00A021EA" w:rsidRPr="00A021EA" w:rsidRDefault="00A021EA" w:rsidP="00A021EA">
            <w:pPr>
              <w:jc w:val="center"/>
              <w:rPr>
                <w:sz w:val="28"/>
                <w:szCs w:val="20"/>
              </w:rPr>
            </w:pPr>
            <w:r w:rsidRPr="00A021EA">
              <w:rPr>
                <w:sz w:val="28"/>
                <w:szCs w:val="20"/>
              </w:rPr>
              <w:t>2021</w:t>
            </w:r>
          </w:p>
        </w:tc>
        <w:tc>
          <w:tcPr>
            <w:tcW w:w="1223" w:type="dxa"/>
            <w:shd w:val="clear" w:color="auto" w:fill="auto"/>
            <w:vAlign w:val="center"/>
          </w:tcPr>
          <w:p w14:paraId="50B9A7B5" w14:textId="77777777" w:rsidR="00A021EA" w:rsidRPr="00A021EA" w:rsidRDefault="00A021EA" w:rsidP="00A021EA">
            <w:pPr>
              <w:jc w:val="center"/>
              <w:rPr>
                <w:sz w:val="28"/>
                <w:szCs w:val="20"/>
              </w:rPr>
            </w:pPr>
            <w:r w:rsidRPr="00A021EA">
              <w:rPr>
                <w:sz w:val="28"/>
                <w:szCs w:val="20"/>
              </w:rPr>
              <w:t>2022</w:t>
            </w:r>
          </w:p>
        </w:tc>
        <w:tc>
          <w:tcPr>
            <w:tcW w:w="1223" w:type="dxa"/>
            <w:vAlign w:val="center"/>
          </w:tcPr>
          <w:p w14:paraId="7D63B8AC" w14:textId="77777777" w:rsidR="00A021EA" w:rsidRPr="00A021EA" w:rsidRDefault="00A021EA" w:rsidP="00A021EA">
            <w:pPr>
              <w:jc w:val="center"/>
              <w:rPr>
                <w:sz w:val="28"/>
                <w:szCs w:val="20"/>
              </w:rPr>
            </w:pPr>
            <w:r w:rsidRPr="00A021EA">
              <w:rPr>
                <w:sz w:val="28"/>
                <w:szCs w:val="20"/>
              </w:rPr>
              <w:t>2023</w:t>
            </w:r>
          </w:p>
        </w:tc>
      </w:tr>
      <w:tr w:rsidR="00A021EA" w:rsidRPr="00A021EA" w14:paraId="32BE1174" w14:textId="77777777" w:rsidTr="00A021EA">
        <w:trPr>
          <w:trHeight w:val="360"/>
          <w:jc w:val="center"/>
        </w:trPr>
        <w:tc>
          <w:tcPr>
            <w:tcW w:w="633" w:type="dxa"/>
            <w:shd w:val="clear" w:color="auto" w:fill="auto"/>
            <w:vAlign w:val="center"/>
            <w:hideMark/>
          </w:tcPr>
          <w:p w14:paraId="10B3DB12" w14:textId="77777777" w:rsidR="00A021EA" w:rsidRPr="00A021EA" w:rsidRDefault="00A021EA" w:rsidP="00A021EA">
            <w:pPr>
              <w:jc w:val="center"/>
              <w:rPr>
                <w:sz w:val="28"/>
                <w:szCs w:val="20"/>
              </w:rPr>
            </w:pPr>
            <w:r w:rsidRPr="00A021EA">
              <w:rPr>
                <w:sz w:val="28"/>
                <w:szCs w:val="20"/>
              </w:rPr>
              <w:t>1</w:t>
            </w:r>
          </w:p>
        </w:tc>
        <w:tc>
          <w:tcPr>
            <w:tcW w:w="5056" w:type="dxa"/>
            <w:shd w:val="clear" w:color="auto" w:fill="auto"/>
            <w:vAlign w:val="center"/>
            <w:hideMark/>
          </w:tcPr>
          <w:p w14:paraId="5EE7E8BA" w14:textId="77777777" w:rsidR="00A021EA" w:rsidRPr="00A021EA" w:rsidRDefault="00A021EA" w:rsidP="00A021EA">
            <w:pPr>
              <w:rPr>
                <w:sz w:val="28"/>
                <w:szCs w:val="22"/>
              </w:rPr>
            </w:pPr>
            <w:r w:rsidRPr="00A021EA">
              <w:rPr>
                <w:sz w:val="28"/>
                <w:szCs w:val="22"/>
              </w:rPr>
              <w:t>Расходы на топливо</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01D80157" w14:textId="77777777" w:rsidR="00A021EA" w:rsidRPr="00A021EA" w:rsidRDefault="00A021EA" w:rsidP="00A021EA">
            <w:pPr>
              <w:jc w:val="center"/>
              <w:rPr>
                <w:sz w:val="28"/>
                <w:szCs w:val="22"/>
              </w:rPr>
            </w:pPr>
            <w:r w:rsidRPr="00A021EA">
              <w:rPr>
                <w:sz w:val="28"/>
                <w:szCs w:val="22"/>
              </w:rPr>
              <w:t>911 590</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56B80AF2" w14:textId="77777777" w:rsidR="00A021EA" w:rsidRPr="00A021EA" w:rsidRDefault="00A021EA" w:rsidP="00A021EA">
            <w:pPr>
              <w:jc w:val="center"/>
              <w:rPr>
                <w:sz w:val="28"/>
                <w:szCs w:val="22"/>
              </w:rPr>
            </w:pPr>
            <w:r w:rsidRPr="00A021EA">
              <w:rPr>
                <w:sz w:val="28"/>
                <w:szCs w:val="22"/>
              </w:rPr>
              <w:t>925 264</w:t>
            </w:r>
          </w:p>
        </w:tc>
        <w:tc>
          <w:tcPr>
            <w:tcW w:w="1223" w:type="dxa"/>
            <w:tcBorders>
              <w:top w:val="single" w:sz="4" w:space="0" w:color="auto"/>
              <w:left w:val="nil"/>
              <w:bottom w:val="single" w:sz="4" w:space="0" w:color="auto"/>
              <w:right w:val="single" w:sz="4" w:space="0" w:color="auto"/>
            </w:tcBorders>
            <w:shd w:val="clear" w:color="auto" w:fill="auto"/>
            <w:vAlign w:val="center"/>
          </w:tcPr>
          <w:p w14:paraId="6D88C36D" w14:textId="77777777" w:rsidR="00A021EA" w:rsidRPr="00A021EA" w:rsidRDefault="00A021EA" w:rsidP="00A021EA">
            <w:pPr>
              <w:jc w:val="center"/>
              <w:rPr>
                <w:sz w:val="28"/>
                <w:szCs w:val="22"/>
              </w:rPr>
            </w:pPr>
            <w:r w:rsidRPr="00A021EA">
              <w:rPr>
                <w:sz w:val="28"/>
                <w:szCs w:val="22"/>
              </w:rPr>
              <w:t>939 143</w:t>
            </w:r>
          </w:p>
        </w:tc>
      </w:tr>
      <w:tr w:rsidR="00A021EA" w:rsidRPr="00A021EA" w14:paraId="5B8385B3" w14:textId="77777777" w:rsidTr="00A021EA">
        <w:trPr>
          <w:trHeight w:val="432"/>
          <w:jc w:val="center"/>
        </w:trPr>
        <w:tc>
          <w:tcPr>
            <w:tcW w:w="633" w:type="dxa"/>
            <w:shd w:val="clear" w:color="auto" w:fill="auto"/>
            <w:vAlign w:val="center"/>
            <w:hideMark/>
          </w:tcPr>
          <w:p w14:paraId="40B05580" w14:textId="77777777" w:rsidR="00A021EA" w:rsidRPr="00A021EA" w:rsidRDefault="00A021EA" w:rsidP="00A021EA">
            <w:pPr>
              <w:jc w:val="center"/>
              <w:rPr>
                <w:sz w:val="28"/>
                <w:szCs w:val="20"/>
              </w:rPr>
            </w:pPr>
            <w:r w:rsidRPr="00A021EA">
              <w:rPr>
                <w:sz w:val="28"/>
                <w:szCs w:val="20"/>
              </w:rPr>
              <w:t>2</w:t>
            </w:r>
          </w:p>
        </w:tc>
        <w:tc>
          <w:tcPr>
            <w:tcW w:w="5056" w:type="dxa"/>
            <w:shd w:val="clear" w:color="auto" w:fill="auto"/>
            <w:vAlign w:val="center"/>
            <w:hideMark/>
          </w:tcPr>
          <w:p w14:paraId="47CCD87B" w14:textId="77777777" w:rsidR="00A021EA" w:rsidRPr="00A021EA" w:rsidRDefault="00A021EA" w:rsidP="00A021EA">
            <w:pPr>
              <w:rPr>
                <w:sz w:val="28"/>
                <w:szCs w:val="22"/>
              </w:rPr>
            </w:pPr>
            <w:r w:rsidRPr="00A021EA">
              <w:rPr>
                <w:sz w:val="28"/>
                <w:szCs w:val="22"/>
              </w:rPr>
              <w:t>Расходы на электрическую энергию</w:t>
            </w:r>
          </w:p>
        </w:tc>
        <w:tc>
          <w:tcPr>
            <w:tcW w:w="1223" w:type="dxa"/>
            <w:tcBorders>
              <w:top w:val="nil"/>
              <w:left w:val="single" w:sz="4" w:space="0" w:color="auto"/>
              <w:bottom w:val="single" w:sz="4" w:space="0" w:color="auto"/>
              <w:right w:val="single" w:sz="4" w:space="0" w:color="auto"/>
            </w:tcBorders>
            <w:shd w:val="clear" w:color="auto" w:fill="auto"/>
            <w:vAlign w:val="center"/>
          </w:tcPr>
          <w:p w14:paraId="1899BD61" w14:textId="77777777" w:rsidR="00A021EA" w:rsidRPr="00A021EA" w:rsidRDefault="00A021EA" w:rsidP="00A021EA">
            <w:pPr>
              <w:jc w:val="center"/>
              <w:rPr>
                <w:sz w:val="28"/>
                <w:szCs w:val="22"/>
              </w:rPr>
            </w:pPr>
            <w:r w:rsidRPr="00A021EA">
              <w:rPr>
                <w:sz w:val="28"/>
                <w:szCs w:val="22"/>
              </w:rPr>
              <w:t>11 793</w:t>
            </w:r>
          </w:p>
        </w:tc>
        <w:tc>
          <w:tcPr>
            <w:tcW w:w="1223" w:type="dxa"/>
            <w:tcBorders>
              <w:top w:val="nil"/>
              <w:left w:val="single" w:sz="4" w:space="0" w:color="auto"/>
              <w:bottom w:val="single" w:sz="4" w:space="0" w:color="auto"/>
              <w:right w:val="single" w:sz="4" w:space="0" w:color="auto"/>
            </w:tcBorders>
            <w:shd w:val="clear" w:color="auto" w:fill="auto"/>
            <w:vAlign w:val="center"/>
          </w:tcPr>
          <w:p w14:paraId="5D02EBC8" w14:textId="77777777" w:rsidR="00A021EA" w:rsidRPr="00A021EA" w:rsidRDefault="00A021EA" w:rsidP="00A021EA">
            <w:pPr>
              <w:jc w:val="center"/>
              <w:rPr>
                <w:sz w:val="28"/>
                <w:szCs w:val="22"/>
              </w:rPr>
            </w:pPr>
            <w:r w:rsidRPr="00A021EA">
              <w:rPr>
                <w:sz w:val="28"/>
                <w:szCs w:val="22"/>
              </w:rPr>
              <w:t>12 265</w:t>
            </w:r>
          </w:p>
        </w:tc>
        <w:tc>
          <w:tcPr>
            <w:tcW w:w="1223" w:type="dxa"/>
            <w:tcBorders>
              <w:top w:val="nil"/>
              <w:left w:val="nil"/>
              <w:bottom w:val="single" w:sz="4" w:space="0" w:color="auto"/>
              <w:right w:val="single" w:sz="4" w:space="0" w:color="auto"/>
            </w:tcBorders>
            <w:shd w:val="clear" w:color="auto" w:fill="auto"/>
            <w:vAlign w:val="center"/>
          </w:tcPr>
          <w:p w14:paraId="541C44AD" w14:textId="77777777" w:rsidR="00A021EA" w:rsidRPr="00A021EA" w:rsidRDefault="00A021EA" w:rsidP="00A021EA">
            <w:pPr>
              <w:jc w:val="center"/>
              <w:rPr>
                <w:sz w:val="28"/>
                <w:szCs w:val="22"/>
              </w:rPr>
            </w:pPr>
            <w:r w:rsidRPr="00A021EA">
              <w:rPr>
                <w:sz w:val="28"/>
                <w:szCs w:val="22"/>
              </w:rPr>
              <w:t>12 756</w:t>
            </w:r>
          </w:p>
        </w:tc>
      </w:tr>
      <w:tr w:rsidR="00A021EA" w:rsidRPr="00A021EA" w14:paraId="19B35A24" w14:textId="77777777" w:rsidTr="00A021EA">
        <w:trPr>
          <w:trHeight w:val="360"/>
          <w:jc w:val="center"/>
        </w:trPr>
        <w:tc>
          <w:tcPr>
            <w:tcW w:w="633" w:type="dxa"/>
            <w:shd w:val="clear" w:color="auto" w:fill="auto"/>
            <w:vAlign w:val="center"/>
            <w:hideMark/>
          </w:tcPr>
          <w:p w14:paraId="5FAD1099" w14:textId="77777777" w:rsidR="00A021EA" w:rsidRPr="00A021EA" w:rsidRDefault="00A021EA" w:rsidP="00A021EA">
            <w:pPr>
              <w:jc w:val="center"/>
              <w:rPr>
                <w:sz w:val="28"/>
                <w:szCs w:val="20"/>
              </w:rPr>
            </w:pPr>
            <w:r w:rsidRPr="00A021EA">
              <w:rPr>
                <w:sz w:val="28"/>
                <w:szCs w:val="20"/>
              </w:rPr>
              <w:t>3</w:t>
            </w:r>
          </w:p>
        </w:tc>
        <w:tc>
          <w:tcPr>
            <w:tcW w:w="5056" w:type="dxa"/>
            <w:shd w:val="clear" w:color="auto" w:fill="auto"/>
            <w:vAlign w:val="center"/>
            <w:hideMark/>
          </w:tcPr>
          <w:p w14:paraId="0D629EFE" w14:textId="77777777" w:rsidR="00A021EA" w:rsidRPr="00A021EA" w:rsidRDefault="00A021EA" w:rsidP="00A021EA">
            <w:pPr>
              <w:rPr>
                <w:sz w:val="28"/>
                <w:szCs w:val="22"/>
              </w:rPr>
            </w:pPr>
            <w:r w:rsidRPr="00A021EA">
              <w:rPr>
                <w:sz w:val="28"/>
                <w:szCs w:val="22"/>
              </w:rPr>
              <w:t>Расходы на сжатый воздух</w:t>
            </w:r>
          </w:p>
        </w:tc>
        <w:tc>
          <w:tcPr>
            <w:tcW w:w="1223" w:type="dxa"/>
            <w:tcBorders>
              <w:top w:val="nil"/>
              <w:left w:val="single" w:sz="4" w:space="0" w:color="auto"/>
              <w:bottom w:val="single" w:sz="4" w:space="0" w:color="auto"/>
              <w:right w:val="single" w:sz="4" w:space="0" w:color="auto"/>
            </w:tcBorders>
            <w:shd w:val="clear" w:color="auto" w:fill="auto"/>
            <w:vAlign w:val="center"/>
          </w:tcPr>
          <w:p w14:paraId="1B7A2ED9" w14:textId="77777777" w:rsidR="00A021EA" w:rsidRPr="00A021EA" w:rsidRDefault="00A021EA" w:rsidP="00A021EA">
            <w:pPr>
              <w:jc w:val="center"/>
              <w:rPr>
                <w:sz w:val="28"/>
                <w:szCs w:val="22"/>
              </w:rPr>
            </w:pPr>
            <w:r w:rsidRPr="00A021EA">
              <w:rPr>
                <w:sz w:val="28"/>
                <w:szCs w:val="22"/>
              </w:rPr>
              <w:t>1 248</w:t>
            </w:r>
          </w:p>
        </w:tc>
        <w:tc>
          <w:tcPr>
            <w:tcW w:w="1223" w:type="dxa"/>
            <w:tcBorders>
              <w:top w:val="nil"/>
              <w:left w:val="single" w:sz="4" w:space="0" w:color="auto"/>
              <w:bottom w:val="single" w:sz="4" w:space="0" w:color="auto"/>
              <w:right w:val="single" w:sz="4" w:space="0" w:color="auto"/>
            </w:tcBorders>
            <w:shd w:val="clear" w:color="auto" w:fill="auto"/>
            <w:vAlign w:val="center"/>
          </w:tcPr>
          <w:p w14:paraId="3963F3A1" w14:textId="77777777" w:rsidR="00A021EA" w:rsidRPr="00A021EA" w:rsidRDefault="00A021EA" w:rsidP="00A021EA">
            <w:pPr>
              <w:jc w:val="center"/>
              <w:rPr>
                <w:sz w:val="28"/>
                <w:szCs w:val="22"/>
              </w:rPr>
            </w:pPr>
            <w:r w:rsidRPr="00A021EA">
              <w:rPr>
                <w:sz w:val="28"/>
                <w:szCs w:val="22"/>
              </w:rPr>
              <w:t>1 297</w:t>
            </w:r>
          </w:p>
        </w:tc>
        <w:tc>
          <w:tcPr>
            <w:tcW w:w="1223" w:type="dxa"/>
            <w:tcBorders>
              <w:top w:val="nil"/>
              <w:left w:val="nil"/>
              <w:bottom w:val="single" w:sz="4" w:space="0" w:color="auto"/>
              <w:right w:val="single" w:sz="4" w:space="0" w:color="auto"/>
            </w:tcBorders>
            <w:shd w:val="clear" w:color="auto" w:fill="auto"/>
            <w:vAlign w:val="center"/>
          </w:tcPr>
          <w:p w14:paraId="4A863530" w14:textId="77777777" w:rsidR="00A021EA" w:rsidRPr="00A021EA" w:rsidRDefault="00A021EA" w:rsidP="00A021EA">
            <w:pPr>
              <w:jc w:val="center"/>
              <w:rPr>
                <w:sz w:val="28"/>
                <w:szCs w:val="22"/>
              </w:rPr>
            </w:pPr>
            <w:r w:rsidRPr="00A021EA">
              <w:rPr>
                <w:sz w:val="28"/>
                <w:szCs w:val="22"/>
              </w:rPr>
              <w:t>1 349</w:t>
            </w:r>
          </w:p>
        </w:tc>
      </w:tr>
      <w:tr w:rsidR="00A021EA" w:rsidRPr="00A021EA" w14:paraId="033107C2" w14:textId="77777777" w:rsidTr="00A021EA">
        <w:trPr>
          <w:trHeight w:val="360"/>
          <w:jc w:val="center"/>
        </w:trPr>
        <w:tc>
          <w:tcPr>
            <w:tcW w:w="633" w:type="dxa"/>
            <w:shd w:val="clear" w:color="auto" w:fill="auto"/>
            <w:vAlign w:val="center"/>
            <w:hideMark/>
          </w:tcPr>
          <w:p w14:paraId="1095D98B" w14:textId="77777777" w:rsidR="00A021EA" w:rsidRPr="00A021EA" w:rsidRDefault="00A021EA" w:rsidP="00A021EA">
            <w:pPr>
              <w:jc w:val="center"/>
              <w:rPr>
                <w:sz w:val="28"/>
                <w:szCs w:val="20"/>
              </w:rPr>
            </w:pPr>
            <w:r w:rsidRPr="00A021EA">
              <w:rPr>
                <w:sz w:val="28"/>
                <w:szCs w:val="20"/>
              </w:rPr>
              <w:t>4</w:t>
            </w:r>
          </w:p>
        </w:tc>
        <w:tc>
          <w:tcPr>
            <w:tcW w:w="5056" w:type="dxa"/>
            <w:shd w:val="clear" w:color="auto" w:fill="auto"/>
            <w:vAlign w:val="center"/>
            <w:hideMark/>
          </w:tcPr>
          <w:p w14:paraId="5FC76164" w14:textId="77777777" w:rsidR="00A021EA" w:rsidRPr="00A021EA" w:rsidRDefault="00A021EA" w:rsidP="00A021EA">
            <w:pPr>
              <w:rPr>
                <w:sz w:val="28"/>
                <w:szCs w:val="22"/>
              </w:rPr>
            </w:pPr>
            <w:r w:rsidRPr="00A021EA">
              <w:rPr>
                <w:sz w:val="28"/>
                <w:szCs w:val="22"/>
              </w:rPr>
              <w:t>Расходы на холодную воду</w:t>
            </w:r>
          </w:p>
        </w:tc>
        <w:tc>
          <w:tcPr>
            <w:tcW w:w="1223" w:type="dxa"/>
            <w:tcBorders>
              <w:top w:val="nil"/>
              <w:left w:val="single" w:sz="4" w:space="0" w:color="auto"/>
              <w:bottom w:val="single" w:sz="4" w:space="0" w:color="auto"/>
              <w:right w:val="single" w:sz="4" w:space="0" w:color="auto"/>
            </w:tcBorders>
            <w:shd w:val="clear" w:color="auto" w:fill="auto"/>
            <w:vAlign w:val="center"/>
          </w:tcPr>
          <w:p w14:paraId="7EF0267F" w14:textId="77777777" w:rsidR="00A021EA" w:rsidRPr="00A021EA" w:rsidRDefault="00A021EA" w:rsidP="00A021EA">
            <w:pPr>
              <w:jc w:val="center"/>
              <w:rPr>
                <w:sz w:val="28"/>
                <w:szCs w:val="22"/>
              </w:rPr>
            </w:pPr>
            <w:r w:rsidRPr="00A021EA">
              <w:rPr>
                <w:sz w:val="28"/>
                <w:szCs w:val="22"/>
              </w:rPr>
              <w:t>29 342</w:t>
            </w:r>
          </w:p>
        </w:tc>
        <w:tc>
          <w:tcPr>
            <w:tcW w:w="1223" w:type="dxa"/>
            <w:tcBorders>
              <w:top w:val="nil"/>
              <w:left w:val="single" w:sz="4" w:space="0" w:color="auto"/>
              <w:bottom w:val="single" w:sz="4" w:space="0" w:color="auto"/>
              <w:right w:val="single" w:sz="4" w:space="0" w:color="auto"/>
            </w:tcBorders>
            <w:shd w:val="clear" w:color="auto" w:fill="auto"/>
            <w:vAlign w:val="center"/>
          </w:tcPr>
          <w:p w14:paraId="5E01C8ED" w14:textId="77777777" w:rsidR="00A021EA" w:rsidRPr="00A021EA" w:rsidRDefault="00A021EA" w:rsidP="00A021EA">
            <w:pPr>
              <w:jc w:val="center"/>
              <w:rPr>
                <w:sz w:val="28"/>
                <w:szCs w:val="22"/>
              </w:rPr>
            </w:pPr>
            <w:r w:rsidRPr="00A021EA">
              <w:rPr>
                <w:sz w:val="28"/>
                <w:szCs w:val="22"/>
              </w:rPr>
              <w:t>30 516</w:t>
            </w:r>
          </w:p>
        </w:tc>
        <w:tc>
          <w:tcPr>
            <w:tcW w:w="1223" w:type="dxa"/>
            <w:tcBorders>
              <w:top w:val="nil"/>
              <w:left w:val="nil"/>
              <w:bottom w:val="single" w:sz="4" w:space="0" w:color="auto"/>
              <w:right w:val="single" w:sz="4" w:space="0" w:color="auto"/>
            </w:tcBorders>
            <w:shd w:val="clear" w:color="auto" w:fill="auto"/>
            <w:vAlign w:val="center"/>
          </w:tcPr>
          <w:p w14:paraId="0586106E" w14:textId="77777777" w:rsidR="00A021EA" w:rsidRPr="00A021EA" w:rsidRDefault="00A021EA" w:rsidP="00A021EA">
            <w:pPr>
              <w:jc w:val="center"/>
              <w:rPr>
                <w:sz w:val="28"/>
                <w:szCs w:val="22"/>
              </w:rPr>
            </w:pPr>
            <w:r w:rsidRPr="00A021EA">
              <w:rPr>
                <w:sz w:val="28"/>
                <w:szCs w:val="22"/>
              </w:rPr>
              <w:t>31 737</w:t>
            </w:r>
          </w:p>
        </w:tc>
      </w:tr>
      <w:tr w:rsidR="00A021EA" w:rsidRPr="00A021EA" w14:paraId="50384D00" w14:textId="77777777" w:rsidTr="00A021EA">
        <w:trPr>
          <w:trHeight w:val="360"/>
          <w:jc w:val="center"/>
        </w:trPr>
        <w:tc>
          <w:tcPr>
            <w:tcW w:w="633" w:type="dxa"/>
            <w:shd w:val="clear" w:color="auto" w:fill="auto"/>
            <w:vAlign w:val="center"/>
            <w:hideMark/>
          </w:tcPr>
          <w:p w14:paraId="0B034F02" w14:textId="77777777" w:rsidR="00A021EA" w:rsidRPr="00A021EA" w:rsidRDefault="00A021EA" w:rsidP="00A021EA">
            <w:pPr>
              <w:jc w:val="center"/>
              <w:rPr>
                <w:sz w:val="28"/>
                <w:szCs w:val="20"/>
              </w:rPr>
            </w:pPr>
            <w:r w:rsidRPr="00A021EA">
              <w:rPr>
                <w:sz w:val="28"/>
                <w:szCs w:val="20"/>
              </w:rPr>
              <w:t>5</w:t>
            </w:r>
          </w:p>
        </w:tc>
        <w:tc>
          <w:tcPr>
            <w:tcW w:w="5056" w:type="dxa"/>
            <w:shd w:val="clear" w:color="auto" w:fill="auto"/>
            <w:vAlign w:val="center"/>
            <w:hideMark/>
          </w:tcPr>
          <w:p w14:paraId="18FAB5AE" w14:textId="77777777" w:rsidR="00A021EA" w:rsidRPr="00A021EA" w:rsidRDefault="00A021EA" w:rsidP="00A021EA">
            <w:pPr>
              <w:rPr>
                <w:sz w:val="28"/>
                <w:szCs w:val="22"/>
              </w:rPr>
            </w:pPr>
            <w:r w:rsidRPr="00A021EA">
              <w:rPr>
                <w:sz w:val="28"/>
                <w:szCs w:val="22"/>
              </w:rPr>
              <w:t>Расходы на теплоноситель</w:t>
            </w:r>
          </w:p>
        </w:tc>
        <w:tc>
          <w:tcPr>
            <w:tcW w:w="1223" w:type="dxa"/>
            <w:tcBorders>
              <w:top w:val="nil"/>
              <w:left w:val="single" w:sz="4" w:space="0" w:color="auto"/>
              <w:bottom w:val="single" w:sz="4" w:space="0" w:color="auto"/>
              <w:right w:val="single" w:sz="4" w:space="0" w:color="auto"/>
            </w:tcBorders>
            <w:shd w:val="clear" w:color="auto" w:fill="auto"/>
            <w:vAlign w:val="center"/>
          </w:tcPr>
          <w:p w14:paraId="65189649" w14:textId="77777777" w:rsidR="00A021EA" w:rsidRPr="00A021EA" w:rsidRDefault="00A021EA" w:rsidP="00A021EA">
            <w:pPr>
              <w:jc w:val="center"/>
              <w:rPr>
                <w:sz w:val="28"/>
                <w:szCs w:val="22"/>
              </w:rPr>
            </w:pPr>
            <w:r w:rsidRPr="00A021EA">
              <w:rPr>
                <w:sz w:val="28"/>
                <w:szCs w:val="22"/>
              </w:rPr>
              <w:t>0</w:t>
            </w:r>
          </w:p>
        </w:tc>
        <w:tc>
          <w:tcPr>
            <w:tcW w:w="1223" w:type="dxa"/>
            <w:tcBorders>
              <w:top w:val="nil"/>
              <w:left w:val="single" w:sz="4" w:space="0" w:color="auto"/>
              <w:bottom w:val="single" w:sz="4" w:space="0" w:color="auto"/>
              <w:right w:val="single" w:sz="4" w:space="0" w:color="auto"/>
            </w:tcBorders>
            <w:shd w:val="clear" w:color="auto" w:fill="auto"/>
            <w:vAlign w:val="center"/>
          </w:tcPr>
          <w:p w14:paraId="7B4A676A" w14:textId="77777777" w:rsidR="00A021EA" w:rsidRPr="00A021EA" w:rsidRDefault="00A021EA" w:rsidP="00A021EA">
            <w:pPr>
              <w:jc w:val="center"/>
              <w:rPr>
                <w:sz w:val="28"/>
                <w:szCs w:val="22"/>
              </w:rPr>
            </w:pPr>
            <w:r w:rsidRPr="00A021EA">
              <w:rPr>
                <w:sz w:val="28"/>
                <w:szCs w:val="22"/>
              </w:rPr>
              <w:t>0</w:t>
            </w:r>
          </w:p>
        </w:tc>
        <w:tc>
          <w:tcPr>
            <w:tcW w:w="1223" w:type="dxa"/>
            <w:tcBorders>
              <w:top w:val="nil"/>
              <w:left w:val="nil"/>
              <w:bottom w:val="single" w:sz="4" w:space="0" w:color="auto"/>
              <w:right w:val="single" w:sz="4" w:space="0" w:color="auto"/>
            </w:tcBorders>
            <w:shd w:val="clear" w:color="auto" w:fill="auto"/>
            <w:vAlign w:val="center"/>
          </w:tcPr>
          <w:p w14:paraId="706E3D73" w14:textId="77777777" w:rsidR="00A021EA" w:rsidRPr="00A021EA" w:rsidRDefault="00A021EA" w:rsidP="00A021EA">
            <w:pPr>
              <w:jc w:val="center"/>
              <w:rPr>
                <w:sz w:val="28"/>
                <w:szCs w:val="22"/>
              </w:rPr>
            </w:pPr>
            <w:r w:rsidRPr="00A021EA">
              <w:rPr>
                <w:sz w:val="28"/>
                <w:szCs w:val="22"/>
              </w:rPr>
              <w:t>0</w:t>
            </w:r>
          </w:p>
        </w:tc>
      </w:tr>
      <w:tr w:rsidR="00A021EA" w:rsidRPr="00A021EA" w14:paraId="3C3DE63D" w14:textId="77777777" w:rsidTr="00A021EA">
        <w:trPr>
          <w:trHeight w:val="360"/>
          <w:jc w:val="center"/>
        </w:trPr>
        <w:tc>
          <w:tcPr>
            <w:tcW w:w="633" w:type="dxa"/>
            <w:shd w:val="clear" w:color="auto" w:fill="auto"/>
            <w:vAlign w:val="center"/>
            <w:hideMark/>
          </w:tcPr>
          <w:p w14:paraId="1AEEEC51" w14:textId="77777777" w:rsidR="00A021EA" w:rsidRPr="00A021EA" w:rsidRDefault="00A021EA" w:rsidP="00A021EA">
            <w:pPr>
              <w:jc w:val="center"/>
              <w:rPr>
                <w:sz w:val="28"/>
                <w:szCs w:val="20"/>
              </w:rPr>
            </w:pPr>
            <w:r w:rsidRPr="00A021EA">
              <w:rPr>
                <w:sz w:val="28"/>
                <w:szCs w:val="20"/>
              </w:rPr>
              <w:t>6</w:t>
            </w:r>
          </w:p>
        </w:tc>
        <w:tc>
          <w:tcPr>
            <w:tcW w:w="5056" w:type="dxa"/>
            <w:shd w:val="clear" w:color="auto" w:fill="auto"/>
            <w:vAlign w:val="center"/>
            <w:hideMark/>
          </w:tcPr>
          <w:p w14:paraId="5AECA7CE" w14:textId="77777777" w:rsidR="00A021EA" w:rsidRPr="00A021EA" w:rsidRDefault="00A021EA" w:rsidP="00A021EA">
            <w:pPr>
              <w:rPr>
                <w:sz w:val="28"/>
                <w:szCs w:val="20"/>
              </w:rPr>
            </w:pPr>
            <w:r w:rsidRPr="00A021EA">
              <w:rPr>
                <w:sz w:val="28"/>
                <w:szCs w:val="20"/>
              </w:rPr>
              <w:t>ИТОГО</w:t>
            </w:r>
          </w:p>
        </w:tc>
        <w:tc>
          <w:tcPr>
            <w:tcW w:w="1223" w:type="dxa"/>
            <w:tcBorders>
              <w:top w:val="nil"/>
              <w:left w:val="single" w:sz="4" w:space="0" w:color="auto"/>
              <w:bottom w:val="single" w:sz="4" w:space="0" w:color="auto"/>
              <w:right w:val="single" w:sz="4" w:space="0" w:color="auto"/>
            </w:tcBorders>
            <w:shd w:val="clear" w:color="auto" w:fill="auto"/>
            <w:vAlign w:val="center"/>
          </w:tcPr>
          <w:p w14:paraId="43EE7582" w14:textId="77777777" w:rsidR="00A021EA" w:rsidRPr="00A021EA" w:rsidRDefault="00A021EA" w:rsidP="00A021EA">
            <w:pPr>
              <w:jc w:val="center"/>
              <w:rPr>
                <w:sz w:val="28"/>
                <w:szCs w:val="22"/>
              </w:rPr>
            </w:pPr>
            <w:r w:rsidRPr="00A021EA">
              <w:rPr>
                <w:sz w:val="28"/>
                <w:szCs w:val="22"/>
              </w:rPr>
              <w:t>953 973</w:t>
            </w:r>
          </w:p>
        </w:tc>
        <w:tc>
          <w:tcPr>
            <w:tcW w:w="1223" w:type="dxa"/>
            <w:tcBorders>
              <w:top w:val="nil"/>
              <w:left w:val="single" w:sz="4" w:space="0" w:color="auto"/>
              <w:bottom w:val="single" w:sz="4" w:space="0" w:color="auto"/>
              <w:right w:val="single" w:sz="4" w:space="0" w:color="auto"/>
            </w:tcBorders>
            <w:shd w:val="clear" w:color="auto" w:fill="auto"/>
            <w:vAlign w:val="center"/>
          </w:tcPr>
          <w:p w14:paraId="2E1ED6BE" w14:textId="77777777" w:rsidR="00A021EA" w:rsidRPr="00A021EA" w:rsidRDefault="00A021EA" w:rsidP="00A021EA">
            <w:pPr>
              <w:jc w:val="center"/>
              <w:rPr>
                <w:sz w:val="28"/>
                <w:szCs w:val="22"/>
              </w:rPr>
            </w:pPr>
            <w:r w:rsidRPr="00A021EA">
              <w:rPr>
                <w:sz w:val="28"/>
                <w:szCs w:val="22"/>
              </w:rPr>
              <w:t>969 342</w:t>
            </w:r>
          </w:p>
        </w:tc>
        <w:tc>
          <w:tcPr>
            <w:tcW w:w="1223" w:type="dxa"/>
            <w:tcBorders>
              <w:top w:val="nil"/>
              <w:left w:val="nil"/>
              <w:bottom w:val="single" w:sz="4" w:space="0" w:color="auto"/>
              <w:right w:val="single" w:sz="4" w:space="0" w:color="auto"/>
            </w:tcBorders>
            <w:shd w:val="clear" w:color="auto" w:fill="auto"/>
            <w:vAlign w:val="center"/>
          </w:tcPr>
          <w:p w14:paraId="7020FAAE" w14:textId="77777777" w:rsidR="00A021EA" w:rsidRPr="00A021EA" w:rsidRDefault="00A021EA" w:rsidP="00A021EA">
            <w:pPr>
              <w:jc w:val="center"/>
              <w:rPr>
                <w:sz w:val="28"/>
                <w:szCs w:val="22"/>
              </w:rPr>
            </w:pPr>
            <w:r w:rsidRPr="00A021EA">
              <w:rPr>
                <w:sz w:val="28"/>
                <w:szCs w:val="22"/>
              </w:rPr>
              <w:t>984 985</w:t>
            </w:r>
          </w:p>
        </w:tc>
      </w:tr>
    </w:tbl>
    <w:p w14:paraId="2DB683E9" w14:textId="77777777" w:rsidR="00A021EA" w:rsidRPr="00A021EA" w:rsidRDefault="00A021EA" w:rsidP="00A021EA">
      <w:pPr>
        <w:rPr>
          <w:szCs w:val="20"/>
        </w:rPr>
      </w:pPr>
      <w:bookmarkStart w:id="142" w:name="_Toc23151650"/>
      <w:bookmarkStart w:id="143" w:name="_Toc24010609"/>
    </w:p>
    <w:p w14:paraId="4DEF3BA3" w14:textId="77777777" w:rsidR="00A021EA" w:rsidRPr="00A021EA" w:rsidRDefault="00A021EA" w:rsidP="00A021EA">
      <w:pPr>
        <w:keepNext/>
        <w:numPr>
          <w:ilvl w:val="0"/>
          <w:numId w:val="10"/>
        </w:numPr>
        <w:tabs>
          <w:tab w:val="left" w:pos="567"/>
        </w:tabs>
        <w:ind w:left="0" w:firstLine="0"/>
        <w:jc w:val="both"/>
        <w:outlineLvl w:val="0"/>
        <w:rPr>
          <w:b/>
          <w:sz w:val="28"/>
          <w:szCs w:val="28"/>
          <w:lang w:val="x-none" w:eastAsia="x-none"/>
        </w:rPr>
      </w:pPr>
      <w:bookmarkStart w:id="144" w:name="_Toc24010614"/>
      <w:bookmarkEnd w:id="142"/>
      <w:bookmarkEnd w:id="143"/>
      <w:r w:rsidRPr="00A021EA">
        <w:rPr>
          <w:b/>
          <w:sz w:val="28"/>
          <w:szCs w:val="28"/>
          <w:lang w:val="x-none" w:eastAsia="x-none"/>
        </w:rPr>
        <w:t xml:space="preserve">Расчёт необходимой валовой выручки на каждый расчётный период регулирования </w:t>
      </w:r>
      <w:r w:rsidRPr="00A021EA">
        <w:rPr>
          <w:b/>
          <w:sz w:val="28"/>
          <w:szCs w:val="28"/>
          <w:lang w:eastAsia="x-none"/>
        </w:rPr>
        <w:t>ООО «</w:t>
      </w:r>
      <w:proofErr w:type="spellStart"/>
      <w:r w:rsidRPr="00A021EA">
        <w:rPr>
          <w:b/>
          <w:sz w:val="28"/>
          <w:szCs w:val="28"/>
          <w:lang w:eastAsia="x-none"/>
        </w:rPr>
        <w:t>ЭнергоТранзит</w:t>
      </w:r>
      <w:proofErr w:type="spellEnd"/>
      <w:r w:rsidRPr="00A021EA">
        <w:rPr>
          <w:b/>
          <w:sz w:val="28"/>
          <w:szCs w:val="28"/>
          <w:lang w:eastAsia="x-none"/>
        </w:rPr>
        <w:t>»</w:t>
      </w:r>
      <w:bookmarkEnd w:id="144"/>
    </w:p>
    <w:p w14:paraId="6DCFCCAE" w14:textId="77777777" w:rsidR="00A021EA" w:rsidRPr="00A021EA" w:rsidRDefault="00A021EA" w:rsidP="00A021EA">
      <w:pPr>
        <w:ind w:firstLine="851"/>
        <w:jc w:val="both"/>
        <w:rPr>
          <w:sz w:val="28"/>
          <w:szCs w:val="28"/>
        </w:rPr>
      </w:pPr>
    </w:p>
    <w:p w14:paraId="57EC21B3" w14:textId="77777777" w:rsidR="00A021EA" w:rsidRPr="00A021EA" w:rsidRDefault="00A021EA" w:rsidP="00A021EA">
      <w:pPr>
        <w:ind w:firstLine="709"/>
        <w:jc w:val="both"/>
        <w:rPr>
          <w:sz w:val="28"/>
          <w:szCs w:val="28"/>
        </w:rPr>
      </w:pPr>
      <w:r w:rsidRPr="00A021EA">
        <w:rPr>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w:t>
      </w:r>
      <w:r w:rsidRPr="00A021EA">
        <w:rPr>
          <w:sz w:val="28"/>
          <w:szCs w:val="28"/>
        </w:rPr>
        <w:br/>
        <w:t>i-й расчетный период регулирования (год) долгосрочного периода регулирования.</w:t>
      </w:r>
    </w:p>
    <w:p w14:paraId="18D5BED9" w14:textId="77777777" w:rsidR="00A021EA" w:rsidRPr="00A021EA" w:rsidRDefault="00A021EA" w:rsidP="008A0AE8">
      <w:pPr>
        <w:numPr>
          <w:ilvl w:val="0"/>
          <w:numId w:val="11"/>
        </w:numPr>
        <w:ind w:right="-567"/>
        <w:jc w:val="right"/>
        <w:rPr>
          <w:sz w:val="28"/>
          <w:szCs w:val="28"/>
        </w:rPr>
      </w:pPr>
      <w:r w:rsidRPr="00A021EA">
        <w:rPr>
          <w:sz w:val="28"/>
          <w:szCs w:val="28"/>
        </w:rPr>
        <w:br w:type="page"/>
      </w:r>
    </w:p>
    <w:p w14:paraId="5B07571C" w14:textId="77777777" w:rsidR="00A021EA" w:rsidRPr="00A021EA" w:rsidRDefault="00A021EA" w:rsidP="00A021EA">
      <w:pPr>
        <w:jc w:val="center"/>
        <w:rPr>
          <w:rFonts w:eastAsia="Calibri"/>
          <w:b/>
          <w:bCs/>
          <w:sz w:val="28"/>
          <w:lang w:eastAsia="en-US"/>
        </w:rPr>
      </w:pPr>
      <w:r w:rsidRPr="00A021EA">
        <w:rPr>
          <w:rFonts w:eastAsia="Calibri"/>
          <w:b/>
          <w:bCs/>
          <w:sz w:val="28"/>
          <w:lang w:eastAsia="en-US"/>
        </w:rPr>
        <w:lastRenderedPageBreak/>
        <w:t>Расчёт необходимой валовой выручки на производство тепловой энергии методом индексации установленных тарифов</w:t>
      </w:r>
    </w:p>
    <w:p w14:paraId="43A5A390" w14:textId="77777777" w:rsidR="00A021EA" w:rsidRPr="00A021EA" w:rsidRDefault="00A021EA" w:rsidP="00A021EA">
      <w:pPr>
        <w:jc w:val="center"/>
        <w:rPr>
          <w:sz w:val="28"/>
        </w:rPr>
      </w:pPr>
      <w:r w:rsidRPr="00A021EA">
        <w:rPr>
          <w:sz w:val="28"/>
        </w:rPr>
        <w:t>(Приложение 5.9 к Методическим указаниям)</w:t>
      </w:r>
    </w:p>
    <w:p w14:paraId="4480B5B6" w14:textId="77777777" w:rsidR="00A021EA" w:rsidRPr="00A021EA" w:rsidRDefault="00A021EA" w:rsidP="00A021EA">
      <w:pPr>
        <w:jc w:val="right"/>
        <w:rPr>
          <w:sz w:val="28"/>
          <w:szCs w:val="20"/>
        </w:rPr>
      </w:pPr>
      <w:r w:rsidRPr="00A021EA">
        <w:rPr>
          <w:sz w:val="28"/>
          <w:szCs w:val="20"/>
        </w:rPr>
        <w:t>тыс. руб.</w:t>
      </w:r>
    </w:p>
    <w:tbl>
      <w:tblPr>
        <w:tblW w:w="99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720"/>
        <w:gridCol w:w="1192"/>
        <w:gridCol w:w="1193"/>
        <w:gridCol w:w="1193"/>
      </w:tblGrid>
      <w:tr w:rsidR="00A021EA" w:rsidRPr="00A021EA" w14:paraId="6907C115" w14:textId="77777777" w:rsidTr="00A021EA">
        <w:trPr>
          <w:trHeight w:val="300"/>
          <w:tblHeader/>
        </w:trPr>
        <w:tc>
          <w:tcPr>
            <w:tcW w:w="660" w:type="dxa"/>
            <w:vMerge w:val="restart"/>
            <w:shd w:val="clear" w:color="auto" w:fill="auto"/>
            <w:vAlign w:val="center"/>
            <w:hideMark/>
          </w:tcPr>
          <w:p w14:paraId="18C7DE43" w14:textId="77777777" w:rsidR="00A021EA" w:rsidRPr="00A021EA" w:rsidRDefault="00A021EA" w:rsidP="00A021EA">
            <w:pPr>
              <w:jc w:val="center"/>
              <w:rPr>
                <w:sz w:val="28"/>
                <w:szCs w:val="20"/>
              </w:rPr>
            </w:pPr>
            <w:r w:rsidRPr="00A021EA">
              <w:rPr>
                <w:sz w:val="28"/>
                <w:szCs w:val="20"/>
              </w:rPr>
              <w:t>№ п/п</w:t>
            </w:r>
          </w:p>
        </w:tc>
        <w:tc>
          <w:tcPr>
            <w:tcW w:w="5720" w:type="dxa"/>
            <w:vMerge w:val="restart"/>
            <w:shd w:val="clear" w:color="auto" w:fill="auto"/>
            <w:vAlign w:val="center"/>
            <w:hideMark/>
          </w:tcPr>
          <w:p w14:paraId="46A66D55" w14:textId="77777777" w:rsidR="00A021EA" w:rsidRPr="00A021EA" w:rsidRDefault="00A021EA" w:rsidP="00A021EA">
            <w:pPr>
              <w:jc w:val="center"/>
              <w:rPr>
                <w:sz w:val="28"/>
                <w:szCs w:val="20"/>
              </w:rPr>
            </w:pPr>
            <w:r w:rsidRPr="00A021EA">
              <w:rPr>
                <w:sz w:val="28"/>
                <w:szCs w:val="20"/>
              </w:rPr>
              <w:t>Наименование расхода</w:t>
            </w:r>
          </w:p>
        </w:tc>
        <w:tc>
          <w:tcPr>
            <w:tcW w:w="3578" w:type="dxa"/>
            <w:gridSpan w:val="3"/>
          </w:tcPr>
          <w:p w14:paraId="79BD2A2C" w14:textId="77777777" w:rsidR="00A021EA" w:rsidRPr="00A021EA" w:rsidRDefault="00A021EA" w:rsidP="00A021EA">
            <w:pPr>
              <w:jc w:val="center"/>
              <w:rPr>
                <w:sz w:val="28"/>
                <w:szCs w:val="20"/>
              </w:rPr>
            </w:pPr>
            <w:r w:rsidRPr="00A021EA">
              <w:rPr>
                <w:sz w:val="28"/>
                <w:szCs w:val="20"/>
              </w:rPr>
              <w:t>Предложение экспертов</w:t>
            </w:r>
          </w:p>
        </w:tc>
      </w:tr>
      <w:tr w:rsidR="00A021EA" w:rsidRPr="00A021EA" w14:paraId="59A6E330" w14:textId="77777777" w:rsidTr="00A021EA">
        <w:trPr>
          <w:trHeight w:val="360"/>
          <w:tblHeader/>
        </w:trPr>
        <w:tc>
          <w:tcPr>
            <w:tcW w:w="660" w:type="dxa"/>
            <w:vMerge/>
            <w:shd w:val="clear" w:color="auto" w:fill="auto"/>
            <w:vAlign w:val="center"/>
            <w:hideMark/>
          </w:tcPr>
          <w:p w14:paraId="6987406E" w14:textId="77777777" w:rsidR="00A021EA" w:rsidRPr="00A021EA" w:rsidRDefault="00A021EA" w:rsidP="00A021EA">
            <w:pPr>
              <w:jc w:val="center"/>
              <w:rPr>
                <w:sz w:val="28"/>
                <w:szCs w:val="20"/>
              </w:rPr>
            </w:pPr>
          </w:p>
        </w:tc>
        <w:tc>
          <w:tcPr>
            <w:tcW w:w="5720" w:type="dxa"/>
            <w:vMerge/>
            <w:shd w:val="clear" w:color="auto" w:fill="auto"/>
            <w:vAlign w:val="center"/>
            <w:hideMark/>
          </w:tcPr>
          <w:p w14:paraId="04BFBB31" w14:textId="77777777" w:rsidR="00A021EA" w:rsidRPr="00A021EA" w:rsidRDefault="00A021EA" w:rsidP="00A021EA">
            <w:pPr>
              <w:jc w:val="center"/>
              <w:rPr>
                <w:sz w:val="28"/>
                <w:szCs w:val="20"/>
              </w:rPr>
            </w:pPr>
          </w:p>
        </w:tc>
        <w:tc>
          <w:tcPr>
            <w:tcW w:w="1192" w:type="dxa"/>
            <w:vAlign w:val="center"/>
          </w:tcPr>
          <w:p w14:paraId="4A7D0A9C" w14:textId="77777777" w:rsidR="00A021EA" w:rsidRPr="00A021EA" w:rsidRDefault="00A021EA" w:rsidP="00A021EA">
            <w:pPr>
              <w:jc w:val="center"/>
              <w:rPr>
                <w:sz w:val="28"/>
                <w:szCs w:val="20"/>
              </w:rPr>
            </w:pPr>
            <w:r w:rsidRPr="00A021EA">
              <w:rPr>
                <w:sz w:val="28"/>
                <w:szCs w:val="20"/>
              </w:rPr>
              <w:t>2021</w:t>
            </w:r>
          </w:p>
        </w:tc>
        <w:tc>
          <w:tcPr>
            <w:tcW w:w="1193" w:type="dxa"/>
            <w:shd w:val="clear" w:color="auto" w:fill="auto"/>
            <w:vAlign w:val="center"/>
          </w:tcPr>
          <w:p w14:paraId="3A0CEB46" w14:textId="77777777" w:rsidR="00A021EA" w:rsidRPr="00A021EA" w:rsidRDefault="00A021EA" w:rsidP="00A021EA">
            <w:pPr>
              <w:jc w:val="center"/>
              <w:rPr>
                <w:sz w:val="28"/>
                <w:szCs w:val="20"/>
              </w:rPr>
            </w:pPr>
            <w:r w:rsidRPr="00A021EA">
              <w:rPr>
                <w:sz w:val="28"/>
                <w:szCs w:val="20"/>
              </w:rPr>
              <w:t>2022</w:t>
            </w:r>
          </w:p>
        </w:tc>
        <w:tc>
          <w:tcPr>
            <w:tcW w:w="1193" w:type="dxa"/>
            <w:vAlign w:val="center"/>
          </w:tcPr>
          <w:p w14:paraId="1CAAA5C9" w14:textId="77777777" w:rsidR="00A021EA" w:rsidRPr="00A021EA" w:rsidRDefault="00A021EA" w:rsidP="00A021EA">
            <w:pPr>
              <w:jc w:val="center"/>
              <w:rPr>
                <w:sz w:val="28"/>
                <w:szCs w:val="20"/>
              </w:rPr>
            </w:pPr>
            <w:r w:rsidRPr="00A021EA">
              <w:rPr>
                <w:sz w:val="28"/>
                <w:szCs w:val="20"/>
              </w:rPr>
              <w:t>2023</w:t>
            </w:r>
          </w:p>
        </w:tc>
      </w:tr>
      <w:tr w:rsidR="00A021EA" w:rsidRPr="00A021EA" w14:paraId="1037D110" w14:textId="77777777" w:rsidTr="00A021EA">
        <w:trPr>
          <w:trHeight w:val="350"/>
        </w:trPr>
        <w:tc>
          <w:tcPr>
            <w:tcW w:w="660" w:type="dxa"/>
            <w:shd w:val="clear" w:color="auto" w:fill="auto"/>
            <w:vAlign w:val="center"/>
            <w:hideMark/>
          </w:tcPr>
          <w:p w14:paraId="72669A1A" w14:textId="77777777" w:rsidR="00A021EA" w:rsidRPr="00A021EA" w:rsidRDefault="00A021EA" w:rsidP="00A021EA">
            <w:pPr>
              <w:jc w:val="center"/>
              <w:rPr>
                <w:sz w:val="28"/>
                <w:szCs w:val="20"/>
              </w:rPr>
            </w:pPr>
            <w:r w:rsidRPr="00A021EA">
              <w:rPr>
                <w:sz w:val="28"/>
                <w:szCs w:val="20"/>
              </w:rPr>
              <w:t>1</w:t>
            </w:r>
          </w:p>
        </w:tc>
        <w:tc>
          <w:tcPr>
            <w:tcW w:w="5720" w:type="dxa"/>
            <w:shd w:val="clear" w:color="auto" w:fill="auto"/>
            <w:vAlign w:val="center"/>
            <w:hideMark/>
          </w:tcPr>
          <w:p w14:paraId="6532C656" w14:textId="77777777" w:rsidR="00A021EA" w:rsidRPr="00A021EA" w:rsidRDefault="00A021EA" w:rsidP="00A021EA">
            <w:pPr>
              <w:rPr>
                <w:sz w:val="28"/>
                <w:szCs w:val="20"/>
              </w:rPr>
            </w:pPr>
            <w:r w:rsidRPr="00A021EA">
              <w:rPr>
                <w:sz w:val="28"/>
                <w:szCs w:val="20"/>
              </w:rPr>
              <w:t>Операционные (подконтрольные) расходы</w:t>
            </w:r>
          </w:p>
        </w:tc>
        <w:tc>
          <w:tcPr>
            <w:tcW w:w="1192" w:type="dxa"/>
            <w:vAlign w:val="center"/>
          </w:tcPr>
          <w:p w14:paraId="67EFCAD9" w14:textId="77777777" w:rsidR="00A021EA" w:rsidRPr="00A021EA" w:rsidRDefault="00A021EA" w:rsidP="00A021EA">
            <w:pPr>
              <w:ind w:left="-57" w:right="-57"/>
              <w:jc w:val="center"/>
              <w:rPr>
                <w:sz w:val="28"/>
                <w:szCs w:val="22"/>
              </w:rPr>
            </w:pPr>
            <w:r w:rsidRPr="00A021EA">
              <w:rPr>
                <w:sz w:val="28"/>
                <w:szCs w:val="22"/>
              </w:rPr>
              <w:t>302 596</w:t>
            </w:r>
          </w:p>
        </w:tc>
        <w:tc>
          <w:tcPr>
            <w:tcW w:w="1193" w:type="dxa"/>
            <w:shd w:val="clear" w:color="auto" w:fill="auto"/>
            <w:vAlign w:val="center"/>
          </w:tcPr>
          <w:p w14:paraId="7545DF77" w14:textId="77777777" w:rsidR="00A021EA" w:rsidRPr="00A021EA" w:rsidRDefault="00A021EA" w:rsidP="00A021EA">
            <w:pPr>
              <w:ind w:left="-57" w:right="-57"/>
              <w:jc w:val="center"/>
              <w:rPr>
                <w:sz w:val="28"/>
                <w:szCs w:val="22"/>
              </w:rPr>
            </w:pPr>
            <w:r w:rsidRPr="00A021EA">
              <w:rPr>
                <w:sz w:val="28"/>
                <w:szCs w:val="22"/>
              </w:rPr>
              <w:t>311 254</w:t>
            </w:r>
          </w:p>
        </w:tc>
        <w:tc>
          <w:tcPr>
            <w:tcW w:w="1193" w:type="dxa"/>
            <w:vAlign w:val="center"/>
          </w:tcPr>
          <w:p w14:paraId="149AC302" w14:textId="77777777" w:rsidR="00A021EA" w:rsidRPr="00A021EA" w:rsidRDefault="00A021EA" w:rsidP="00A021EA">
            <w:pPr>
              <w:ind w:left="-57" w:right="-57"/>
              <w:jc w:val="center"/>
              <w:rPr>
                <w:sz w:val="28"/>
                <w:szCs w:val="22"/>
              </w:rPr>
            </w:pPr>
            <w:r w:rsidRPr="00A021EA">
              <w:rPr>
                <w:sz w:val="28"/>
                <w:szCs w:val="22"/>
              </w:rPr>
              <w:t>320 467</w:t>
            </w:r>
          </w:p>
        </w:tc>
      </w:tr>
      <w:tr w:rsidR="00A021EA" w:rsidRPr="00A021EA" w14:paraId="717FBFA8" w14:textId="77777777" w:rsidTr="00A021EA">
        <w:trPr>
          <w:trHeight w:val="360"/>
        </w:trPr>
        <w:tc>
          <w:tcPr>
            <w:tcW w:w="660" w:type="dxa"/>
            <w:shd w:val="clear" w:color="auto" w:fill="auto"/>
            <w:vAlign w:val="center"/>
            <w:hideMark/>
          </w:tcPr>
          <w:p w14:paraId="485C022B" w14:textId="77777777" w:rsidR="00A021EA" w:rsidRPr="00A021EA" w:rsidRDefault="00A021EA" w:rsidP="00A021EA">
            <w:pPr>
              <w:jc w:val="center"/>
              <w:rPr>
                <w:sz w:val="28"/>
                <w:szCs w:val="20"/>
              </w:rPr>
            </w:pPr>
            <w:r w:rsidRPr="00A021EA">
              <w:rPr>
                <w:sz w:val="28"/>
                <w:szCs w:val="20"/>
              </w:rPr>
              <w:t>2</w:t>
            </w:r>
          </w:p>
        </w:tc>
        <w:tc>
          <w:tcPr>
            <w:tcW w:w="5720" w:type="dxa"/>
            <w:shd w:val="clear" w:color="auto" w:fill="auto"/>
            <w:vAlign w:val="center"/>
            <w:hideMark/>
          </w:tcPr>
          <w:p w14:paraId="0CCBFDAC" w14:textId="77777777" w:rsidR="00A021EA" w:rsidRPr="00A021EA" w:rsidRDefault="00A021EA" w:rsidP="00A021EA">
            <w:pPr>
              <w:rPr>
                <w:sz w:val="28"/>
                <w:szCs w:val="20"/>
              </w:rPr>
            </w:pPr>
            <w:r w:rsidRPr="00A021EA">
              <w:rPr>
                <w:sz w:val="28"/>
                <w:szCs w:val="20"/>
              </w:rPr>
              <w:t>Неподконтрольные расходы</w:t>
            </w:r>
          </w:p>
        </w:tc>
        <w:tc>
          <w:tcPr>
            <w:tcW w:w="1192" w:type="dxa"/>
            <w:vAlign w:val="center"/>
          </w:tcPr>
          <w:p w14:paraId="08CF5EFE" w14:textId="77777777" w:rsidR="00A021EA" w:rsidRPr="00A021EA" w:rsidRDefault="00A021EA" w:rsidP="00A021EA">
            <w:pPr>
              <w:ind w:left="-57" w:right="-57"/>
              <w:jc w:val="center"/>
              <w:rPr>
                <w:sz w:val="28"/>
                <w:szCs w:val="22"/>
              </w:rPr>
            </w:pPr>
            <w:r w:rsidRPr="00A021EA">
              <w:rPr>
                <w:sz w:val="28"/>
                <w:szCs w:val="22"/>
              </w:rPr>
              <w:t>52 685</w:t>
            </w:r>
          </w:p>
        </w:tc>
        <w:tc>
          <w:tcPr>
            <w:tcW w:w="1193" w:type="dxa"/>
            <w:shd w:val="clear" w:color="auto" w:fill="auto"/>
            <w:vAlign w:val="center"/>
          </w:tcPr>
          <w:p w14:paraId="167BEFE5" w14:textId="77777777" w:rsidR="00A021EA" w:rsidRPr="00A021EA" w:rsidRDefault="00A021EA" w:rsidP="00A021EA">
            <w:pPr>
              <w:ind w:left="-57" w:right="-57"/>
              <w:jc w:val="center"/>
              <w:rPr>
                <w:sz w:val="28"/>
                <w:szCs w:val="22"/>
              </w:rPr>
            </w:pPr>
            <w:r w:rsidRPr="00A021EA">
              <w:rPr>
                <w:sz w:val="28"/>
                <w:szCs w:val="22"/>
              </w:rPr>
              <w:t>35 831</w:t>
            </w:r>
          </w:p>
        </w:tc>
        <w:tc>
          <w:tcPr>
            <w:tcW w:w="1193" w:type="dxa"/>
            <w:vAlign w:val="center"/>
          </w:tcPr>
          <w:p w14:paraId="2BAEF1D2" w14:textId="77777777" w:rsidR="00A021EA" w:rsidRPr="00A021EA" w:rsidRDefault="00A021EA" w:rsidP="00A021EA">
            <w:pPr>
              <w:ind w:left="-57" w:right="-57"/>
              <w:jc w:val="center"/>
              <w:rPr>
                <w:sz w:val="28"/>
                <w:szCs w:val="22"/>
              </w:rPr>
            </w:pPr>
            <w:r w:rsidRPr="00A021EA">
              <w:rPr>
                <w:sz w:val="28"/>
                <w:szCs w:val="22"/>
              </w:rPr>
              <w:t>35 841</w:t>
            </w:r>
          </w:p>
        </w:tc>
      </w:tr>
      <w:tr w:rsidR="00A021EA" w:rsidRPr="00A021EA" w14:paraId="7DF8F034" w14:textId="77777777" w:rsidTr="00A021EA">
        <w:trPr>
          <w:trHeight w:val="758"/>
        </w:trPr>
        <w:tc>
          <w:tcPr>
            <w:tcW w:w="660" w:type="dxa"/>
            <w:shd w:val="clear" w:color="auto" w:fill="auto"/>
            <w:vAlign w:val="center"/>
            <w:hideMark/>
          </w:tcPr>
          <w:p w14:paraId="4CE87CFA" w14:textId="77777777" w:rsidR="00A021EA" w:rsidRPr="00A021EA" w:rsidRDefault="00A021EA" w:rsidP="00A021EA">
            <w:pPr>
              <w:jc w:val="center"/>
              <w:rPr>
                <w:sz w:val="28"/>
                <w:szCs w:val="20"/>
              </w:rPr>
            </w:pPr>
            <w:r w:rsidRPr="00A021EA">
              <w:rPr>
                <w:sz w:val="28"/>
                <w:szCs w:val="20"/>
              </w:rPr>
              <w:t>3</w:t>
            </w:r>
          </w:p>
        </w:tc>
        <w:tc>
          <w:tcPr>
            <w:tcW w:w="5720" w:type="dxa"/>
            <w:shd w:val="clear" w:color="auto" w:fill="auto"/>
            <w:vAlign w:val="center"/>
            <w:hideMark/>
          </w:tcPr>
          <w:p w14:paraId="0E0F60DC" w14:textId="77777777" w:rsidR="00A021EA" w:rsidRPr="00A021EA" w:rsidRDefault="00A021EA" w:rsidP="00A021EA">
            <w:pPr>
              <w:rPr>
                <w:sz w:val="28"/>
                <w:szCs w:val="20"/>
              </w:rPr>
            </w:pPr>
            <w:r w:rsidRPr="00A021EA">
              <w:rPr>
                <w:sz w:val="28"/>
                <w:szCs w:val="20"/>
              </w:rPr>
              <w:t>Расходы на приобретение (производство) энергетических ресурсов, холодной воды и теплоносителя</w:t>
            </w:r>
          </w:p>
        </w:tc>
        <w:tc>
          <w:tcPr>
            <w:tcW w:w="1192" w:type="dxa"/>
            <w:vAlign w:val="center"/>
          </w:tcPr>
          <w:p w14:paraId="7F0389D2" w14:textId="77777777" w:rsidR="00A021EA" w:rsidRPr="00A021EA" w:rsidRDefault="00A021EA" w:rsidP="00A021EA">
            <w:pPr>
              <w:ind w:left="-57" w:right="-57"/>
              <w:jc w:val="center"/>
              <w:rPr>
                <w:sz w:val="28"/>
                <w:szCs w:val="22"/>
              </w:rPr>
            </w:pPr>
            <w:r w:rsidRPr="00A021EA">
              <w:rPr>
                <w:sz w:val="28"/>
                <w:szCs w:val="22"/>
              </w:rPr>
              <w:t>953 973</w:t>
            </w:r>
          </w:p>
        </w:tc>
        <w:tc>
          <w:tcPr>
            <w:tcW w:w="1193" w:type="dxa"/>
            <w:shd w:val="clear" w:color="auto" w:fill="auto"/>
            <w:vAlign w:val="center"/>
          </w:tcPr>
          <w:p w14:paraId="45CB3C71" w14:textId="77777777" w:rsidR="00A021EA" w:rsidRPr="00A021EA" w:rsidRDefault="00A021EA" w:rsidP="00A021EA">
            <w:pPr>
              <w:ind w:left="-57" w:right="-57"/>
              <w:jc w:val="center"/>
              <w:rPr>
                <w:sz w:val="28"/>
                <w:szCs w:val="22"/>
              </w:rPr>
            </w:pPr>
            <w:r w:rsidRPr="00A021EA">
              <w:rPr>
                <w:sz w:val="28"/>
                <w:szCs w:val="22"/>
              </w:rPr>
              <w:t>969 342</w:t>
            </w:r>
          </w:p>
        </w:tc>
        <w:tc>
          <w:tcPr>
            <w:tcW w:w="1193" w:type="dxa"/>
            <w:vAlign w:val="center"/>
          </w:tcPr>
          <w:p w14:paraId="20DA9E55" w14:textId="77777777" w:rsidR="00A021EA" w:rsidRPr="00A021EA" w:rsidRDefault="00A021EA" w:rsidP="00A021EA">
            <w:pPr>
              <w:ind w:left="-57" w:right="-57"/>
              <w:jc w:val="center"/>
              <w:rPr>
                <w:sz w:val="28"/>
                <w:szCs w:val="22"/>
              </w:rPr>
            </w:pPr>
            <w:r w:rsidRPr="00A021EA">
              <w:rPr>
                <w:sz w:val="28"/>
                <w:szCs w:val="22"/>
              </w:rPr>
              <w:t>984 985</w:t>
            </w:r>
          </w:p>
        </w:tc>
      </w:tr>
      <w:tr w:rsidR="00A021EA" w:rsidRPr="00A021EA" w14:paraId="6E28B3C9" w14:textId="77777777" w:rsidTr="00A021EA">
        <w:trPr>
          <w:trHeight w:val="360"/>
        </w:trPr>
        <w:tc>
          <w:tcPr>
            <w:tcW w:w="660" w:type="dxa"/>
            <w:shd w:val="clear" w:color="auto" w:fill="auto"/>
            <w:vAlign w:val="center"/>
            <w:hideMark/>
          </w:tcPr>
          <w:p w14:paraId="5223E61D" w14:textId="77777777" w:rsidR="00A021EA" w:rsidRPr="00A021EA" w:rsidRDefault="00A021EA" w:rsidP="00A021EA">
            <w:pPr>
              <w:jc w:val="center"/>
              <w:rPr>
                <w:sz w:val="28"/>
                <w:szCs w:val="20"/>
              </w:rPr>
            </w:pPr>
            <w:r w:rsidRPr="00A021EA">
              <w:rPr>
                <w:sz w:val="28"/>
                <w:szCs w:val="20"/>
              </w:rPr>
              <w:t>4</w:t>
            </w:r>
          </w:p>
        </w:tc>
        <w:tc>
          <w:tcPr>
            <w:tcW w:w="5720" w:type="dxa"/>
            <w:shd w:val="clear" w:color="auto" w:fill="auto"/>
            <w:vAlign w:val="center"/>
            <w:hideMark/>
          </w:tcPr>
          <w:p w14:paraId="463FBDAD" w14:textId="77777777" w:rsidR="00A021EA" w:rsidRPr="00A021EA" w:rsidRDefault="00A021EA" w:rsidP="00A021EA">
            <w:pPr>
              <w:rPr>
                <w:sz w:val="28"/>
                <w:szCs w:val="20"/>
              </w:rPr>
            </w:pPr>
            <w:r w:rsidRPr="00A021EA">
              <w:rPr>
                <w:sz w:val="28"/>
                <w:szCs w:val="20"/>
              </w:rPr>
              <w:t>Прибыль</w:t>
            </w:r>
          </w:p>
        </w:tc>
        <w:tc>
          <w:tcPr>
            <w:tcW w:w="1192" w:type="dxa"/>
            <w:vAlign w:val="center"/>
          </w:tcPr>
          <w:p w14:paraId="165C7935" w14:textId="77777777" w:rsidR="00A021EA" w:rsidRPr="00A021EA" w:rsidRDefault="00A021EA" w:rsidP="00A021EA">
            <w:pPr>
              <w:ind w:left="-57" w:right="-57"/>
              <w:jc w:val="center"/>
              <w:rPr>
                <w:sz w:val="28"/>
                <w:szCs w:val="22"/>
              </w:rPr>
            </w:pPr>
            <w:r w:rsidRPr="00A021EA">
              <w:rPr>
                <w:sz w:val="28"/>
                <w:szCs w:val="22"/>
              </w:rPr>
              <w:t>67 460</w:t>
            </w:r>
          </w:p>
        </w:tc>
        <w:tc>
          <w:tcPr>
            <w:tcW w:w="1193" w:type="dxa"/>
            <w:shd w:val="clear" w:color="auto" w:fill="auto"/>
            <w:vAlign w:val="center"/>
          </w:tcPr>
          <w:p w14:paraId="74A2942F" w14:textId="77777777" w:rsidR="00A021EA" w:rsidRPr="00A021EA" w:rsidRDefault="00A021EA" w:rsidP="00A021EA">
            <w:pPr>
              <w:ind w:left="-57" w:right="-57"/>
              <w:jc w:val="center"/>
              <w:rPr>
                <w:sz w:val="28"/>
                <w:szCs w:val="22"/>
              </w:rPr>
            </w:pPr>
            <w:r w:rsidRPr="00A021EA">
              <w:rPr>
                <w:sz w:val="28"/>
                <w:szCs w:val="22"/>
              </w:rPr>
              <w:t>9</w:t>
            </w:r>
          </w:p>
        </w:tc>
        <w:tc>
          <w:tcPr>
            <w:tcW w:w="1193" w:type="dxa"/>
            <w:vAlign w:val="center"/>
          </w:tcPr>
          <w:p w14:paraId="1C1BB62E" w14:textId="77777777" w:rsidR="00A021EA" w:rsidRPr="00A021EA" w:rsidRDefault="00A021EA" w:rsidP="00A021EA">
            <w:pPr>
              <w:ind w:left="-57" w:right="-57"/>
              <w:jc w:val="center"/>
              <w:rPr>
                <w:sz w:val="28"/>
                <w:szCs w:val="22"/>
              </w:rPr>
            </w:pPr>
            <w:r w:rsidRPr="00A021EA">
              <w:rPr>
                <w:sz w:val="28"/>
                <w:szCs w:val="22"/>
              </w:rPr>
              <w:t>9</w:t>
            </w:r>
          </w:p>
        </w:tc>
      </w:tr>
      <w:tr w:rsidR="00A021EA" w:rsidRPr="00A021EA" w14:paraId="6FFA5082" w14:textId="77777777" w:rsidTr="00A021EA">
        <w:trPr>
          <w:trHeight w:val="361"/>
        </w:trPr>
        <w:tc>
          <w:tcPr>
            <w:tcW w:w="660" w:type="dxa"/>
            <w:shd w:val="clear" w:color="auto" w:fill="auto"/>
            <w:vAlign w:val="center"/>
          </w:tcPr>
          <w:p w14:paraId="2A862540" w14:textId="77777777" w:rsidR="00A021EA" w:rsidRPr="00A021EA" w:rsidRDefault="00A021EA" w:rsidP="00A021EA">
            <w:pPr>
              <w:jc w:val="center"/>
              <w:rPr>
                <w:sz w:val="28"/>
                <w:szCs w:val="20"/>
              </w:rPr>
            </w:pPr>
            <w:r w:rsidRPr="00A021EA">
              <w:rPr>
                <w:sz w:val="28"/>
                <w:szCs w:val="20"/>
              </w:rPr>
              <w:t>5</w:t>
            </w:r>
          </w:p>
        </w:tc>
        <w:tc>
          <w:tcPr>
            <w:tcW w:w="5720" w:type="dxa"/>
            <w:shd w:val="clear" w:color="auto" w:fill="auto"/>
            <w:vAlign w:val="center"/>
          </w:tcPr>
          <w:p w14:paraId="774FCC35" w14:textId="77777777" w:rsidR="00A021EA" w:rsidRPr="00A021EA" w:rsidRDefault="00A021EA" w:rsidP="00A021EA">
            <w:pPr>
              <w:rPr>
                <w:sz w:val="28"/>
                <w:szCs w:val="20"/>
              </w:rPr>
            </w:pPr>
            <w:r w:rsidRPr="00A021EA">
              <w:rPr>
                <w:sz w:val="28"/>
                <w:szCs w:val="20"/>
              </w:rPr>
              <w:t>Расчетная предпринимательская прибыль</w:t>
            </w:r>
          </w:p>
        </w:tc>
        <w:tc>
          <w:tcPr>
            <w:tcW w:w="1192" w:type="dxa"/>
            <w:vAlign w:val="center"/>
          </w:tcPr>
          <w:p w14:paraId="4B5A03CA" w14:textId="77777777" w:rsidR="00A021EA" w:rsidRPr="00A021EA" w:rsidRDefault="00A021EA" w:rsidP="00A021EA">
            <w:pPr>
              <w:ind w:left="-57" w:right="-57"/>
              <w:jc w:val="center"/>
              <w:rPr>
                <w:sz w:val="28"/>
                <w:szCs w:val="22"/>
              </w:rPr>
            </w:pPr>
            <w:r w:rsidRPr="00A021EA">
              <w:rPr>
                <w:sz w:val="28"/>
                <w:szCs w:val="22"/>
              </w:rPr>
              <w:t>19 040</w:t>
            </w:r>
          </w:p>
        </w:tc>
        <w:tc>
          <w:tcPr>
            <w:tcW w:w="1193" w:type="dxa"/>
            <w:shd w:val="clear" w:color="auto" w:fill="auto"/>
            <w:vAlign w:val="center"/>
          </w:tcPr>
          <w:p w14:paraId="57504402" w14:textId="77777777" w:rsidR="00A021EA" w:rsidRPr="00A021EA" w:rsidRDefault="00A021EA" w:rsidP="00A021EA">
            <w:pPr>
              <w:ind w:left="-57" w:right="-57"/>
              <w:jc w:val="center"/>
              <w:rPr>
                <w:sz w:val="28"/>
                <w:szCs w:val="22"/>
              </w:rPr>
            </w:pPr>
            <w:r w:rsidRPr="00A021EA">
              <w:rPr>
                <w:sz w:val="28"/>
                <w:szCs w:val="22"/>
              </w:rPr>
              <w:t>19 558</w:t>
            </w:r>
          </w:p>
        </w:tc>
        <w:tc>
          <w:tcPr>
            <w:tcW w:w="1193" w:type="dxa"/>
            <w:vAlign w:val="center"/>
          </w:tcPr>
          <w:p w14:paraId="3D4DE295" w14:textId="77777777" w:rsidR="00A021EA" w:rsidRPr="00A021EA" w:rsidRDefault="00A021EA" w:rsidP="00A021EA">
            <w:pPr>
              <w:ind w:left="-57" w:right="-57"/>
              <w:jc w:val="center"/>
              <w:rPr>
                <w:sz w:val="28"/>
                <w:szCs w:val="22"/>
              </w:rPr>
            </w:pPr>
            <w:r w:rsidRPr="00A021EA">
              <w:rPr>
                <w:sz w:val="28"/>
                <w:szCs w:val="22"/>
              </w:rPr>
              <w:t>20 107</w:t>
            </w:r>
          </w:p>
        </w:tc>
      </w:tr>
      <w:tr w:rsidR="00A021EA" w:rsidRPr="00A021EA" w14:paraId="4C253117" w14:textId="77777777" w:rsidTr="00A021EA">
        <w:trPr>
          <w:trHeight w:val="740"/>
        </w:trPr>
        <w:tc>
          <w:tcPr>
            <w:tcW w:w="660" w:type="dxa"/>
            <w:shd w:val="clear" w:color="auto" w:fill="auto"/>
            <w:vAlign w:val="center"/>
            <w:hideMark/>
          </w:tcPr>
          <w:p w14:paraId="70EF7805" w14:textId="77777777" w:rsidR="00A021EA" w:rsidRPr="00A021EA" w:rsidRDefault="00A021EA" w:rsidP="00A021EA">
            <w:pPr>
              <w:jc w:val="center"/>
              <w:rPr>
                <w:sz w:val="28"/>
                <w:szCs w:val="20"/>
              </w:rPr>
            </w:pPr>
            <w:r w:rsidRPr="00A021EA">
              <w:rPr>
                <w:sz w:val="28"/>
                <w:szCs w:val="20"/>
              </w:rPr>
              <w:t>6</w:t>
            </w:r>
          </w:p>
        </w:tc>
        <w:tc>
          <w:tcPr>
            <w:tcW w:w="5720" w:type="dxa"/>
            <w:shd w:val="clear" w:color="auto" w:fill="auto"/>
            <w:vAlign w:val="center"/>
            <w:hideMark/>
          </w:tcPr>
          <w:p w14:paraId="2DDC4E21" w14:textId="77777777" w:rsidR="00A021EA" w:rsidRPr="00A021EA" w:rsidRDefault="00A021EA" w:rsidP="00A021EA">
            <w:pPr>
              <w:rPr>
                <w:sz w:val="28"/>
                <w:szCs w:val="20"/>
              </w:rPr>
            </w:pPr>
            <w:r w:rsidRPr="00A021EA">
              <w:rPr>
                <w:sz w:val="28"/>
                <w:szCs w:val="20"/>
              </w:rPr>
              <w:t>Результаты деятельности до перехода к регулированию цен (тарифов) на основе долгосрочных параметров регулирования</w:t>
            </w:r>
          </w:p>
        </w:tc>
        <w:tc>
          <w:tcPr>
            <w:tcW w:w="1192" w:type="dxa"/>
            <w:vAlign w:val="center"/>
          </w:tcPr>
          <w:p w14:paraId="77AE1AA2" w14:textId="77777777" w:rsidR="00A021EA" w:rsidRPr="00A021EA" w:rsidRDefault="00A021EA" w:rsidP="00A021EA">
            <w:pPr>
              <w:ind w:left="-57" w:right="-57"/>
              <w:jc w:val="center"/>
              <w:rPr>
                <w:sz w:val="28"/>
                <w:szCs w:val="22"/>
              </w:rPr>
            </w:pPr>
            <w:r w:rsidRPr="00A021EA">
              <w:rPr>
                <w:sz w:val="28"/>
                <w:szCs w:val="22"/>
              </w:rPr>
              <w:t>0</w:t>
            </w:r>
          </w:p>
        </w:tc>
        <w:tc>
          <w:tcPr>
            <w:tcW w:w="1193" w:type="dxa"/>
            <w:shd w:val="clear" w:color="auto" w:fill="auto"/>
            <w:vAlign w:val="center"/>
          </w:tcPr>
          <w:p w14:paraId="6D40A01A" w14:textId="77777777" w:rsidR="00A021EA" w:rsidRPr="00A021EA" w:rsidRDefault="00A021EA" w:rsidP="00A021EA">
            <w:pPr>
              <w:ind w:left="-57" w:right="-57"/>
              <w:jc w:val="center"/>
              <w:rPr>
                <w:sz w:val="28"/>
                <w:szCs w:val="22"/>
              </w:rPr>
            </w:pPr>
            <w:r w:rsidRPr="00A021EA">
              <w:rPr>
                <w:sz w:val="28"/>
                <w:szCs w:val="22"/>
              </w:rPr>
              <w:t>0</w:t>
            </w:r>
          </w:p>
        </w:tc>
        <w:tc>
          <w:tcPr>
            <w:tcW w:w="1193" w:type="dxa"/>
            <w:vAlign w:val="center"/>
          </w:tcPr>
          <w:p w14:paraId="634AEAF9"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281E258E" w14:textId="77777777" w:rsidTr="00A021EA">
        <w:trPr>
          <w:trHeight w:val="277"/>
        </w:trPr>
        <w:tc>
          <w:tcPr>
            <w:tcW w:w="660" w:type="dxa"/>
            <w:shd w:val="clear" w:color="auto" w:fill="auto"/>
            <w:vAlign w:val="center"/>
            <w:hideMark/>
          </w:tcPr>
          <w:p w14:paraId="49D92901" w14:textId="77777777" w:rsidR="00A021EA" w:rsidRPr="00A021EA" w:rsidRDefault="00A021EA" w:rsidP="00A021EA">
            <w:pPr>
              <w:jc w:val="center"/>
              <w:rPr>
                <w:sz w:val="28"/>
                <w:szCs w:val="20"/>
              </w:rPr>
            </w:pPr>
            <w:r w:rsidRPr="00A021EA">
              <w:rPr>
                <w:sz w:val="28"/>
                <w:szCs w:val="20"/>
              </w:rPr>
              <w:t>7</w:t>
            </w:r>
          </w:p>
        </w:tc>
        <w:tc>
          <w:tcPr>
            <w:tcW w:w="5720" w:type="dxa"/>
            <w:shd w:val="clear" w:color="auto" w:fill="auto"/>
            <w:vAlign w:val="center"/>
            <w:hideMark/>
          </w:tcPr>
          <w:p w14:paraId="2B06E98D" w14:textId="77777777" w:rsidR="00A021EA" w:rsidRPr="00A021EA" w:rsidRDefault="00A021EA" w:rsidP="00A021EA">
            <w:pPr>
              <w:rPr>
                <w:sz w:val="28"/>
                <w:szCs w:val="20"/>
              </w:rPr>
            </w:pPr>
            <w:r w:rsidRPr="00A021EA">
              <w:rPr>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92" w:type="dxa"/>
            <w:vAlign w:val="center"/>
          </w:tcPr>
          <w:p w14:paraId="433A8610" w14:textId="77777777" w:rsidR="00A021EA" w:rsidRPr="00A021EA" w:rsidRDefault="00A021EA" w:rsidP="00A021EA">
            <w:pPr>
              <w:ind w:left="-57" w:right="-57"/>
              <w:jc w:val="center"/>
              <w:rPr>
                <w:sz w:val="28"/>
                <w:szCs w:val="22"/>
              </w:rPr>
            </w:pPr>
            <w:r w:rsidRPr="00A021EA">
              <w:rPr>
                <w:sz w:val="28"/>
                <w:szCs w:val="22"/>
              </w:rPr>
              <w:t>0</w:t>
            </w:r>
          </w:p>
        </w:tc>
        <w:tc>
          <w:tcPr>
            <w:tcW w:w="1193" w:type="dxa"/>
            <w:shd w:val="clear" w:color="auto" w:fill="auto"/>
            <w:vAlign w:val="center"/>
          </w:tcPr>
          <w:p w14:paraId="3735E45C" w14:textId="77777777" w:rsidR="00A021EA" w:rsidRPr="00A021EA" w:rsidRDefault="00A021EA" w:rsidP="00A021EA">
            <w:pPr>
              <w:ind w:left="-57" w:right="-57"/>
              <w:jc w:val="center"/>
              <w:rPr>
                <w:sz w:val="28"/>
                <w:szCs w:val="22"/>
              </w:rPr>
            </w:pPr>
            <w:r w:rsidRPr="00A021EA">
              <w:rPr>
                <w:sz w:val="28"/>
                <w:szCs w:val="22"/>
              </w:rPr>
              <w:t>0</w:t>
            </w:r>
          </w:p>
        </w:tc>
        <w:tc>
          <w:tcPr>
            <w:tcW w:w="1193" w:type="dxa"/>
            <w:vAlign w:val="center"/>
          </w:tcPr>
          <w:p w14:paraId="29868161"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328CB365" w14:textId="77777777" w:rsidTr="00A021EA">
        <w:trPr>
          <w:trHeight w:val="419"/>
        </w:trPr>
        <w:tc>
          <w:tcPr>
            <w:tcW w:w="660" w:type="dxa"/>
            <w:shd w:val="clear" w:color="auto" w:fill="auto"/>
            <w:vAlign w:val="center"/>
            <w:hideMark/>
          </w:tcPr>
          <w:p w14:paraId="27937EB8" w14:textId="77777777" w:rsidR="00A021EA" w:rsidRPr="00A021EA" w:rsidRDefault="00A021EA" w:rsidP="00A021EA">
            <w:pPr>
              <w:jc w:val="center"/>
              <w:rPr>
                <w:sz w:val="28"/>
                <w:szCs w:val="20"/>
              </w:rPr>
            </w:pPr>
            <w:r w:rsidRPr="00A021EA">
              <w:rPr>
                <w:sz w:val="28"/>
                <w:szCs w:val="20"/>
              </w:rPr>
              <w:t>8</w:t>
            </w:r>
          </w:p>
        </w:tc>
        <w:tc>
          <w:tcPr>
            <w:tcW w:w="5720" w:type="dxa"/>
            <w:shd w:val="clear" w:color="auto" w:fill="auto"/>
            <w:vAlign w:val="center"/>
            <w:hideMark/>
          </w:tcPr>
          <w:p w14:paraId="60713348" w14:textId="77777777" w:rsidR="00A021EA" w:rsidRPr="00A021EA" w:rsidRDefault="00A021EA" w:rsidP="00A021EA">
            <w:pPr>
              <w:rPr>
                <w:sz w:val="28"/>
                <w:szCs w:val="20"/>
              </w:rPr>
            </w:pPr>
            <w:r w:rsidRPr="00A021EA">
              <w:rPr>
                <w:sz w:val="28"/>
                <w:szCs w:val="20"/>
              </w:rPr>
              <w:t>Корректировка с учетом надежности и качества реализуемых товаров (оказываемых услуг), подлежащая учету в НВВ</w:t>
            </w:r>
          </w:p>
        </w:tc>
        <w:tc>
          <w:tcPr>
            <w:tcW w:w="1192" w:type="dxa"/>
            <w:vAlign w:val="center"/>
          </w:tcPr>
          <w:p w14:paraId="71C93435" w14:textId="77777777" w:rsidR="00A021EA" w:rsidRPr="00A021EA" w:rsidRDefault="00A021EA" w:rsidP="00A021EA">
            <w:pPr>
              <w:ind w:left="-57" w:right="-57"/>
              <w:jc w:val="center"/>
              <w:rPr>
                <w:sz w:val="28"/>
                <w:szCs w:val="22"/>
              </w:rPr>
            </w:pPr>
            <w:r w:rsidRPr="00A021EA">
              <w:rPr>
                <w:sz w:val="28"/>
                <w:szCs w:val="22"/>
              </w:rPr>
              <w:t>0</w:t>
            </w:r>
          </w:p>
        </w:tc>
        <w:tc>
          <w:tcPr>
            <w:tcW w:w="1193" w:type="dxa"/>
            <w:shd w:val="clear" w:color="auto" w:fill="auto"/>
            <w:vAlign w:val="center"/>
          </w:tcPr>
          <w:p w14:paraId="4EE4DA67" w14:textId="77777777" w:rsidR="00A021EA" w:rsidRPr="00A021EA" w:rsidRDefault="00A021EA" w:rsidP="00A021EA">
            <w:pPr>
              <w:ind w:left="-57" w:right="-57"/>
              <w:jc w:val="center"/>
              <w:rPr>
                <w:sz w:val="28"/>
                <w:szCs w:val="22"/>
              </w:rPr>
            </w:pPr>
            <w:r w:rsidRPr="00A021EA">
              <w:rPr>
                <w:sz w:val="28"/>
                <w:szCs w:val="22"/>
              </w:rPr>
              <w:t>0</w:t>
            </w:r>
          </w:p>
        </w:tc>
        <w:tc>
          <w:tcPr>
            <w:tcW w:w="1193" w:type="dxa"/>
            <w:vAlign w:val="center"/>
          </w:tcPr>
          <w:p w14:paraId="3C9B72B7"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13BFA6AA" w14:textId="77777777" w:rsidTr="00A021EA">
        <w:trPr>
          <w:trHeight w:val="1080"/>
        </w:trPr>
        <w:tc>
          <w:tcPr>
            <w:tcW w:w="660" w:type="dxa"/>
            <w:shd w:val="clear" w:color="auto" w:fill="auto"/>
            <w:vAlign w:val="center"/>
            <w:hideMark/>
          </w:tcPr>
          <w:p w14:paraId="5ACAE628" w14:textId="77777777" w:rsidR="00A021EA" w:rsidRPr="00A021EA" w:rsidRDefault="00A021EA" w:rsidP="00A021EA">
            <w:pPr>
              <w:jc w:val="center"/>
              <w:rPr>
                <w:sz w:val="28"/>
                <w:szCs w:val="20"/>
              </w:rPr>
            </w:pPr>
            <w:r w:rsidRPr="00A021EA">
              <w:rPr>
                <w:sz w:val="28"/>
                <w:szCs w:val="20"/>
              </w:rPr>
              <w:t>9</w:t>
            </w:r>
          </w:p>
        </w:tc>
        <w:tc>
          <w:tcPr>
            <w:tcW w:w="5720" w:type="dxa"/>
            <w:shd w:val="clear" w:color="auto" w:fill="auto"/>
            <w:vAlign w:val="center"/>
            <w:hideMark/>
          </w:tcPr>
          <w:p w14:paraId="34EC7CC6" w14:textId="77777777" w:rsidR="00A021EA" w:rsidRPr="00A021EA" w:rsidRDefault="00A021EA" w:rsidP="00A021EA">
            <w:pPr>
              <w:rPr>
                <w:sz w:val="28"/>
                <w:szCs w:val="20"/>
              </w:rPr>
            </w:pPr>
            <w:r w:rsidRPr="00A021EA">
              <w:rPr>
                <w:sz w:val="28"/>
                <w:szCs w:val="20"/>
              </w:rPr>
              <w:t>Корректировка НВВ в связи с изменением (неисполнением) инвестиционной программы</w:t>
            </w:r>
          </w:p>
        </w:tc>
        <w:tc>
          <w:tcPr>
            <w:tcW w:w="1192" w:type="dxa"/>
            <w:vAlign w:val="center"/>
          </w:tcPr>
          <w:p w14:paraId="6F7B9583" w14:textId="77777777" w:rsidR="00A021EA" w:rsidRPr="00A021EA" w:rsidRDefault="00A021EA" w:rsidP="00A021EA">
            <w:pPr>
              <w:ind w:left="-57" w:right="-57"/>
              <w:jc w:val="center"/>
              <w:rPr>
                <w:sz w:val="28"/>
                <w:szCs w:val="22"/>
              </w:rPr>
            </w:pPr>
            <w:r w:rsidRPr="00A021EA">
              <w:rPr>
                <w:sz w:val="28"/>
                <w:szCs w:val="22"/>
              </w:rPr>
              <w:t>0</w:t>
            </w:r>
          </w:p>
        </w:tc>
        <w:tc>
          <w:tcPr>
            <w:tcW w:w="1193" w:type="dxa"/>
            <w:shd w:val="clear" w:color="auto" w:fill="auto"/>
            <w:vAlign w:val="center"/>
          </w:tcPr>
          <w:p w14:paraId="7323BDC5" w14:textId="77777777" w:rsidR="00A021EA" w:rsidRPr="00A021EA" w:rsidRDefault="00A021EA" w:rsidP="00A021EA">
            <w:pPr>
              <w:ind w:left="-57" w:right="-57"/>
              <w:jc w:val="center"/>
              <w:rPr>
                <w:sz w:val="28"/>
                <w:szCs w:val="22"/>
              </w:rPr>
            </w:pPr>
            <w:r w:rsidRPr="00A021EA">
              <w:rPr>
                <w:sz w:val="28"/>
                <w:szCs w:val="22"/>
              </w:rPr>
              <w:t>0</w:t>
            </w:r>
          </w:p>
        </w:tc>
        <w:tc>
          <w:tcPr>
            <w:tcW w:w="1193" w:type="dxa"/>
            <w:vAlign w:val="center"/>
          </w:tcPr>
          <w:p w14:paraId="3D342015"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6C3B29CA" w14:textId="77777777" w:rsidTr="00A021EA">
        <w:trPr>
          <w:cantSplit/>
          <w:trHeight w:val="488"/>
        </w:trPr>
        <w:tc>
          <w:tcPr>
            <w:tcW w:w="660" w:type="dxa"/>
            <w:shd w:val="clear" w:color="auto" w:fill="auto"/>
            <w:vAlign w:val="center"/>
            <w:hideMark/>
          </w:tcPr>
          <w:p w14:paraId="3A6983DA" w14:textId="77777777" w:rsidR="00A021EA" w:rsidRPr="00A021EA" w:rsidRDefault="00A021EA" w:rsidP="00A021EA">
            <w:pPr>
              <w:jc w:val="center"/>
              <w:rPr>
                <w:sz w:val="28"/>
                <w:szCs w:val="20"/>
              </w:rPr>
            </w:pPr>
            <w:r w:rsidRPr="00A021EA">
              <w:rPr>
                <w:sz w:val="28"/>
                <w:szCs w:val="20"/>
              </w:rPr>
              <w:t>10</w:t>
            </w:r>
          </w:p>
        </w:tc>
        <w:tc>
          <w:tcPr>
            <w:tcW w:w="5720" w:type="dxa"/>
            <w:shd w:val="clear" w:color="auto" w:fill="auto"/>
            <w:vAlign w:val="center"/>
            <w:hideMark/>
          </w:tcPr>
          <w:p w14:paraId="7CF40F98" w14:textId="77777777" w:rsidR="00A021EA" w:rsidRPr="00A021EA" w:rsidRDefault="00A021EA" w:rsidP="00A021EA">
            <w:pPr>
              <w:rPr>
                <w:sz w:val="28"/>
                <w:szCs w:val="20"/>
              </w:rPr>
            </w:pPr>
            <w:r w:rsidRPr="00A021EA">
              <w:rPr>
                <w:sz w:val="28"/>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92" w:type="dxa"/>
            <w:vAlign w:val="center"/>
          </w:tcPr>
          <w:p w14:paraId="3A072C69" w14:textId="77777777" w:rsidR="00A021EA" w:rsidRPr="00A021EA" w:rsidRDefault="00A021EA" w:rsidP="00A021EA">
            <w:pPr>
              <w:ind w:left="-57" w:right="-57"/>
              <w:jc w:val="center"/>
              <w:rPr>
                <w:sz w:val="28"/>
                <w:szCs w:val="22"/>
              </w:rPr>
            </w:pPr>
            <w:r w:rsidRPr="00A021EA">
              <w:rPr>
                <w:sz w:val="28"/>
                <w:szCs w:val="22"/>
              </w:rPr>
              <w:t>0</w:t>
            </w:r>
          </w:p>
        </w:tc>
        <w:tc>
          <w:tcPr>
            <w:tcW w:w="1193" w:type="dxa"/>
            <w:shd w:val="clear" w:color="auto" w:fill="auto"/>
            <w:vAlign w:val="center"/>
          </w:tcPr>
          <w:p w14:paraId="403F8B17" w14:textId="77777777" w:rsidR="00A021EA" w:rsidRPr="00A021EA" w:rsidRDefault="00A021EA" w:rsidP="00A021EA">
            <w:pPr>
              <w:ind w:left="-57" w:right="-57"/>
              <w:jc w:val="center"/>
              <w:rPr>
                <w:sz w:val="28"/>
                <w:szCs w:val="22"/>
              </w:rPr>
            </w:pPr>
            <w:r w:rsidRPr="00A021EA">
              <w:rPr>
                <w:sz w:val="28"/>
                <w:szCs w:val="22"/>
              </w:rPr>
              <w:t>0</w:t>
            </w:r>
          </w:p>
        </w:tc>
        <w:tc>
          <w:tcPr>
            <w:tcW w:w="1193" w:type="dxa"/>
            <w:vAlign w:val="center"/>
          </w:tcPr>
          <w:p w14:paraId="60C7CE1D"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7C6B9E81" w14:textId="77777777" w:rsidTr="00A021EA">
        <w:trPr>
          <w:trHeight w:val="720"/>
        </w:trPr>
        <w:tc>
          <w:tcPr>
            <w:tcW w:w="660" w:type="dxa"/>
            <w:shd w:val="clear" w:color="auto" w:fill="auto"/>
            <w:vAlign w:val="center"/>
          </w:tcPr>
          <w:p w14:paraId="34BF22DE" w14:textId="77777777" w:rsidR="00A021EA" w:rsidRPr="00A021EA" w:rsidRDefault="00A021EA" w:rsidP="00A021EA">
            <w:pPr>
              <w:jc w:val="center"/>
              <w:rPr>
                <w:sz w:val="28"/>
                <w:szCs w:val="20"/>
              </w:rPr>
            </w:pPr>
            <w:r w:rsidRPr="00A021EA">
              <w:rPr>
                <w:sz w:val="28"/>
                <w:szCs w:val="20"/>
              </w:rPr>
              <w:t>11</w:t>
            </w:r>
          </w:p>
        </w:tc>
        <w:tc>
          <w:tcPr>
            <w:tcW w:w="5720" w:type="dxa"/>
            <w:shd w:val="clear" w:color="auto" w:fill="auto"/>
            <w:vAlign w:val="center"/>
          </w:tcPr>
          <w:p w14:paraId="23A97B7D" w14:textId="77777777" w:rsidR="00A021EA" w:rsidRPr="00A021EA" w:rsidRDefault="00A021EA" w:rsidP="00A021EA">
            <w:pPr>
              <w:rPr>
                <w:sz w:val="28"/>
                <w:szCs w:val="20"/>
              </w:rPr>
            </w:pPr>
            <w:r w:rsidRPr="00A021EA">
              <w:rPr>
                <w:sz w:val="28"/>
                <w:szCs w:val="20"/>
              </w:rPr>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192" w:type="dxa"/>
            <w:vAlign w:val="center"/>
          </w:tcPr>
          <w:p w14:paraId="37F31FE9" w14:textId="77777777" w:rsidR="00A021EA" w:rsidRPr="00A021EA" w:rsidRDefault="00A021EA" w:rsidP="00A021EA">
            <w:pPr>
              <w:ind w:left="-57" w:right="-57"/>
              <w:jc w:val="center"/>
              <w:rPr>
                <w:sz w:val="28"/>
                <w:szCs w:val="22"/>
              </w:rPr>
            </w:pPr>
            <w:r w:rsidRPr="00A021EA">
              <w:rPr>
                <w:sz w:val="28"/>
                <w:szCs w:val="22"/>
              </w:rPr>
              <w:t>-77 071</w:t>
            </w:r>
          </w:p>
        </w:tc>
        <w:tc>
          <w:tcPr>
            <w:tcW w:w="1193" w:type="dxa"/>
            <w:shd w:val="clear" w:color="auto" w:fill="auto"/>
            <w:vAlign w:val="center"/>
          </w:tcPr>
          <w:p w14:paraId="051BFBA6" w14:textId="77777777" w:rsidR="00A021EA" w:rsidRPr="00A021EA" w:rsidRDefault="00A021EA" w:rsidP="00A021EA">
            <w:pPr>
              <w:ind w:left="-57" w:right="-57"/>
              <w:jc w:val="center"/>
              <w:rPr>
                <w:sz w:val="28"/>
                <w:szCs w:val="22"/>
              </w:rPr>
            </w:pPr>
            <w:r w:rsidRPr="00A021EA">
              <w:rPr>
                <w:sz w:val="28"/>
                <w:szCs w:val="22"/>
              </w:rPr>
              <w:t>40 500</w:t>
            </w:r>
          </w:p>
        </w:tc>
        <w:tc>
          <w:tcPr>
            <w:tcW w:w="1193" w:type="dxa"/>
            <w:vAlign w:val="center"/>
          </w:tcPr>
          <w:p w14:paraId="1D91C628" w14:textId="77777777" w:rsidR="00A021EA" w:rsidRPr="00A021EA" w:rsidRDefault="00A021EA" w:rsidP="00A021EA">
            <w:pPr>
              <w:ind w:left="-57" w:right="-57"/>
              <w:jc w:val="center"/>
              <w:rPr>
                <w:sz w:val="28"/>
                <w:szCs w:val="22"/>
              </w:rPr>
            </w:pPr>
            <w:r w:rsidRPr="00A021EA">
              <w:rPr>
                <w:sz w:val="28"/>
                <w:szCs w:val="22"/>
              </w:rPr>
              <w:t>36 571</w:t>
            </w:r>
          </w:p>
        </w:tc>
      </w:tr>
      <w:tr w:rsidR="00A021EA" w:rsidRPr="00A021EA" w14:paraId="6D03F416" w14:textId="77777777" w:rsidTr="00A021EA">
        <w:trPr>
          <w:trHeight w:val="720"/>
        </w:trPr>
        <w:tc>
          <w:tcPr>
            <w:tcW w:w="660" w:type="dxa"/>
            <w:shd w:val="clear" w:color="auto" w:fill="auto"/>
            <w:vAlign w:val="center"/>
            <w:hideMark/>
          </w:tcPr>
          <w:p w14:paraId="47ACC0FC" w14:textId="77777777" w:rsidR="00A021EA" w:rsidRPr="00A021EA" w:rsidRDefault="00A021EA" w:rsidP="00A021EA">
            <w:pPr>
              <w:jc w:val="center"/>
              <w:rPr>
                <w:sz w:val="28"/>
                <w:szCs w:val="20"/>
              </w:rPr>
            </w:pPr>
            <w:r w:rsidRPr="00A021EA">
              <w:rPr>
                <w:sz w:val="28"/>
                <w:szCs w:val="20"/>
              </w:rPr>
              <w:t>12</w:t>
            </w:r>
          </w:p>
        </w:tc>
        <w:tc>
          <w:tcPr>
            <w:tcW w:w="5720" w:type="dxa"/>
            <w:shd w:val="clear" w:color="auto" w:fill="auto"/>
            <w:vAlign w:val="center"/>
            <w:hideMark/>
          </w:tcPr>
          <w:p w14:paraId="497462C8" w14:textId="77777777" w:rsidR="00A021EA" w:rsidRPr="00A021EA" w:rsidRDefault="00A021EA" w:rsidP="00A021EA">
            <w:pPr>
              <w:rPr>
                <w:sz w:val="28"/>
                <w:szCs w:val="20"/>
              </w:rPr>
            </w:pPr>
            <w:r w:rsidRPr="00A021EA">
              <w:rPr>
                <w:sz w:val="28"/>
                <w:szCs w:val="20"/>
              </w:rPr>
              <w:t>ИТОГО необходимая валовая выручка</w:t>
            </w:r>
          </w:p>
        </w:tc>
        <w:tc>
          <w:tcPr>
            <w:tcW w:w="1192" w:type="dxa"/>
            <w:vAlign w:val="center"/>
          </w:tcPr>
          <w:p w14:paraId="10FE6754" w14:textId="77777777" w:rsidR="00A021EA" w:rsidRPr="00A021EA" w:rsidRDefault="00A021EA" w:rsidP="00A021EA">
            <w:pPr>
              <w:ind w:left="-113" w:right="-113"/>
              <w:jc w:val="center"/>
              <w:rPr>
                <w:sz w:val="28"/>
                <w:szCs w:val="22"/>
              </w:rPr>
            </w:pPr>
            <w:r w:rsidRPr="00A021EA">
              <w:rPr>
                <w:sz w:val="28"/>
                <w:szCs w:val="22"/>
              </w:rPr>
              <w:t>1 318 683</w:t>
            </w:r>
          </w:p>
        </w:tc>
        <w:tc>
          <w:tcPr>
            <w:tcW w:w="1193" w:type="dxa"/>
            <w:shd w:val="clear" w:color="auto" w:fill="auto"/>
            <w:vAlign w:val="center"/>
          </w:tcPr>
          <w:p w14:paraId="0ACEBEBC" w14:textId="77777777" w:rsidR="00A021EA" w:rsidRPr="00A021EA" w:rsidRDefault="00A021EA" w:rsidP="00A021EA">
            <w:pPr>
              <w:ind w:left="-113" w:right="-113"/>
              <w:jc w:val="center"/>
              <w:rPr>
                <w:sz w:val="28"/>
                <w:szCs w:val="22"/>
              </w:rPr>
            </w:pPr>
            <w:r w:rsidRPr="00A021EA">
              <w:rPr>
                <w:sz w:val="28"/>
                <w:szCs w:val="22"/>
              </w:rPr>
              <w:t>1 376 494</w:t>
            </w:r>
          </w:p>
        </w:tc>
        <w:tc>
          <w:tcPr>
            <w:tcW w:w="1193" w:type="dxa"/>
            <w:vAlign w:val="center"/>
          </w:tcPr>
          <w:p w14:paraId="3877F522" w14:textId="77777777" w:rsidR="00A021EA" w:rsidRPr="00A021EA" w:rsidRDefault="00A021EA" w:rsidP="00A021EA">
            <w:pPr>
              <w:ind w:left="-113" w:right="-113"/>
              <w:jc w:val="center"/>
              <w:rPr>
                <w:sz w:val="28"/>
                <w:szCs w:val="22"/>
              </w:rPr>
            </w:pPr>
            <w:r w:rsidRPr="00A021EA">
              <w:rPr>
                <w:sz w:val="28"/>
                <w:szCs w:val="22"/>
              </w:rPr>
              <w:t>1 397 980</w:t>
            </w:r>
          </w:p>
        </w:tc>
      </w:tr>
    </w:tbl>
    <w:p w14:paraId="4BB7EEEC" w14:textId="77777777" w:rsidR="00A021EA" w:rsidRPr="00A021EA" w:rsidRDefault="00A021EA" w:rsidP="00A021EA">
      <w:pPr>
        <w:spacing w:line="360" w:lineRule="auto"/>
        <w:ind w:firstLine="851"/>
        <w:jc w:val="both"/>
        <w:rPr>
          <w:sz w:val="28"/>
          <w:szCs w:val="28"/>
        </w:rPr>
      </w:pPr>
    </w:p>
    <w:p w14:paraId="6A55A22F" w14:textId="77777777" w:rsidR="00A021EA" w:rsidRPr="00A021EA" w:rsidRDefault="00A021EA" w:rsidP="00A021EA">
      <w:pPr>
        <w:tabs>
          <w:tab w:val="left" w:pos="1890"/>
        </w:tabs>
        <w:ind w:firstLine="720"/>
        <w:jc w:val="both"/>
        <w:rPr>
          <w:sz w:val="28"/>
          <w:szCs w:val="20"/>
        </w:rPr>
      </w:pPr>
      <w:r w:rsidRPr="00A021EA">
        <w:rPr>
          <w:sz w:val="28"/>
          <w:szCs w:val="20"/>
        </w:rPr>
        <w:lastRenderedPageBreak/>
        <w:t xml:space="preserve">Расчет необходимой валовой выручки произведен в соответствии </w:t>
      </w:r>
      <w:r w:rsidRPr="00A021EA">
        <w:rPr>
          <w:sz w:val="28"/>
          <w:szCs w:val="20"/>
        </w:rPr>
        <w:br/>
        <w:t xml:space="preserve">с Методическими указаниями по расчету регулируемых цен (тарифов) </w:t>
      </w:r>
      <w:r w:rsidRPr="00A021EA">
        <w:rPr>
          <w:sz w:val="28"/>
          <w:szCs w:val="20"/>
        </w:rPr>
        <w:br/>
        <w:t xml:space="preserve">в сфере теплоснабжения, утвержденными Приказом ФСТ России </w:t>
      </w:r>
      <w:r w:rsidRPr="00A021EA">
        <w:rPr>
          <w:sz w:val="28"/>
          <w:szCs w:val="20"/>
        </w:rPr>
        <w:br/>
        <w:t>от 13.06.2013 № 760-э.</w:t>
      </w:r>
    </w:p>
    <w:p w14:paraId="723BC5BB" w14:textId="77777777" w:rsidR="00A021EA" w:rsidRPr="00A021EA" w:rsidRDefault="00A021EA" w:rsidP="008A0AE8">
      <w:pPr>
        <w:numPr>
          <w:ilvl w:val="0"/>
          <w:numId w:val="11"/>
        </w:numPr>
        <w:jc w:val="right"/>
        <w:rPr>
          <w:sz w:val="28"/>
          <w:szCs w:val="20"/>
        </w:rPr>
      </w:pPr>
      <w:bookmarkStart w:id="145" w:name="_Toc530586378"/>
    </w:p>
    <w:p w14:paraId="7A1D7CE8" w14:textId="77777777" w:rsidR="00A021EA" w:rsidRPr="00A021EA" w:rsidRDefault="00A021EA" w:rsidP="00A021EA">
      <w:pPr>
        <w:spacing w:after="60"/>
        <w:jc w:val="center"/>
        <w:outlineLvl w:val="0"/>
        <w:rPr>
          <w:b/>
          <w:sz w:val="28"/>
          <w:szCs w:val="20"/>
          <w:lang w:eastAsia="x-none"/>
        </w:rPr>
      </w:pPr>
      <w:bookmarkStart w:id="146" w:name="_Toc24010615"/>
      <w:r w:rsidRPr="00A021EA">
        <w:rPr>
          <w:b/>
          <w:sz w:val="28"/>
          <w:szCs w:val="20"/>
          <w:lang w:val="x-none" w:eastAsia="x-none"/>
        </w:rPr>
        <w:t xml:space="preserve">Расчет тарифов </w:t>
      </w:r>
      <w:r w:rsidRPr="00A021EA">
        <w:rPr>
          <w:b/>
          <w:sz w:val="28"/>
          <w:szCs w:val="20"/>
          <w:lang w:eastAsia="x-none"/>
        </w:rPr>
        <w:t xml:space="preserve">на производство </w:t>
      </w:r>
      <w:r w:rsidRPr="00A021EA">
        <w:rPr>
          <w:b/>
          <w:sz w:val="28"/>
          <w:szCs w:val="20"/>
          <w:lang w:val="x-none" w:eastAsia="x-none"/>
        </w:rPr>
        <w:t>тепловой энергии</w:t>
      </w:r>
      <w:r w:rsidRPr="00A021EA">
        <w:rPr>
          <w:b/>
          <w:sz w:val="28"/>
          <w:szCs w:val="20"/>
          <w:lang w:eastAsia="x-none"/>
        </w:rPr>
        <w:t xml:space="preserve"> </w:t>
      </w:r>
      <w:bookmarkEnd w:id="145"/>
      <w:r w:rsidRPr="00A021EA">
        <w:rPr>
          <w:b/>
          <w:sz w:val="28"/>
          <w:szCs w:val="20"/>
          <w:lang w:eastAsia="x-none"/>
        </w:rPr>
        <w:br/>
        <w:t>ООО «</w:t>
      </w:r>
      <w:proofErr w:type="spellStart"/>
      <w:r w:rsidRPr="00A021EA">
        <w:rPr>
          <w:b/>
          <w:bCs/>
          <w:sz w:val="28"/>
          <w:szCs w:val="28"/>
          <w:lang w:val="x-none" w:eastAsia="x-none"/>
        </w:rPr>
        <w:t>ЭнергоТранзит</w:t>
      </w:r>
      <w:proofErr w:type="spellEnd"/>
      <w:r w:rsidRPr="00A021EA">
        <w:rPr>
          <w:b/>
          <w:sz w:val="28"/>
          <w:szCs w:val="20"/>
          <w:lang w:eastAsia="x-none"/>
        </w:rPr>
        <w:t xml:space="preserve">» </w:t>
      </w:r>
      <w:bookmarkEnd w:id="146"/>
    </w:p>
    <w:p w14:paraId="584DD8B9" w14:textId="77777777" w:rsidR="00A021EA" w:rsidRPr="00A021EA" w:rsidRDefault="00A021EA" w:rsidP="00A021EA">
      <w:pPr>
        <w:ind w:firstLine="851"/>
        <w:jc w:val="both"/>
        <w:rPr>
          <w:sz w:val="28"/>
          <w:szCs w:val="28"/>
        </w:rPr>
      </w:pPr>
    </w:p>
    <w:tbl>
      <w:tblPr>
        <w:tblW w:w="9317" w:type="dxa"/>
        <w:tblInd w:w="113" w:type="dxa"/>
        <w:tblLook w:val="04A0" w:firstRow="1" w:lastRow="0" w:firstColumn="1" w:lastColumn="0" w:noHBand="0" w:noVBand="1"/>
      </w:tblPr>
      <w:tblGrid>
        <w:gridCol w:w="3397"/>
        <w:gridCol w:w="1480"/>
        <w:gridCol w:w="1480"/>
        <w:gridCol w:w="1480"/>
        <w:gridCol w:w="1480"/>
      </w:tblGrid>
      <w:tr w:rsidR="00A021EA" w:rsidRPr="00A021EA" w14:paraId="3ED46225" w14:textId="77777777" w:rsidTr="00A021EA">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802891" w14:textId="77777777" w:rsidR="00A021EA" w:rsidRPr="00A021EA" w:rsidRDefault="00A021EA" w:rsidP="00A021EA">
            <w:pPr>
              <w:jc w:val="center"/>
              <w:rPr>
                <w:b/>
                <w:bCs/>
                <w:sz w:val="28"/>
                <w:szCs w:val="28"/>
              </w:rPr>
            </w:pPr>
            <w:r w:rsidRPr="00A021EA">
              <w:rPr>
                <w:b/>
                <w:bCs/>
                <w:sz w:val="28"/>
                <w:szCs w:val="28"/>
              </w:rPr>
              <w:t>2021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8A12A13" w14:textId="77777777" w:rsidR="00A021EA" w:rsidRPr="00A021EA" w:rsidRDefault="00A021EA" w:rsidP="00A021EA">
            <w:pPr>
              <w:jc w:val="center"/>
              <w:rPr>
                <w:sz w:val="28"/>
                <w:szCs w:val="28"/>
              </w:rPr>
            </w:pPr>
            <w:r w:rsidRPr="00A021EA">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9D80E37" w14:textId="77777777" w:rsidR="00A021EA" w:rsidRPr="00A021EA" w:rsidRDefault="00A021EA" w:rsidP="00A021EA">
            <w:pPr>
              <w:jc w:val="center"/>
              <w:rPr>
                <w:sz w:val="28"/>
                <w:szCs w:val="28"/>
              </w:rPr>
            </w:pPr>
            <w:r w:rsidRPr="00A021EA">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0A642CC" w14:textId="77777777" w:rsidR="00A021EA" w:rsidRPr="00A021EA" w:rsidRDefault="00A021EA" w:rsidP="00A021EA">
            <w:pPr>
              <w:jc w:val="center"/>
              <w:rPr>
                <w:sz w:val="28"/>
                <w:szCs w:val="28"/>
              </w:rPr>
            </w:pPr>
            <w:r w:rsidRPr="00A021EA">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55D7EC1" w14:textId="77777777" w:rsidR="00A021EA" w:rsidRPr="00A021EA" w:rsidRDefault="00A021EA" w:rsidP="00A021EA">
            <w:pPr>
              <w:jc w:val="center"/>
              <w:rPr>
                <w:sz w:val="28"/>
                <w:szCs w:val="28"/>
              </w:rPr>
            </w:pPr>
            <w:r w:rsidRPr="00A021EA">
              <w:rPr>
                <w:sz w:val="28"/>
                <w:szCs w:val="28"/>
              </w:rPr>
              <w:t>НВВ</w:t>
            </w:r>
          </w:p>
        </w:tc>
      </w:tr>
      <w:tr w:rsidR="00A021EA" w:rsidRPr="00A021EA" w14:paraId="62206D16" w14:textId="77777777" w:rsidTr="00A021EA">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C5E979" w14:textId="77777777" w:rsidR="00A021EA" w:rsidRPr="00A021EA" w:rsidRDefault="00A021EA" w:rsidP="00A021EA">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679AC476" w14:textId="77777777" w:rsidR="00A021EA" w:rsidRPr="00A021EA" w:rsidRDefault="00A021EA" w:rsidP="00A021EA">
            <w:pPr>
              <w:jc w:val="center"/>
              <w:rPr>
                <w:sz w:val="28"/>
                <w:szCs w:val="28"/>
              </w:rPr>
            </w:pPr>
            <w:r w:rsidRPr="00A021EA">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376FC64C" w14:textId="77777777" w:rsidR="00A021EA" w:rsidRPr="00A021EA" w:rsidRDefault="00A021EA" w:rsidP="00A021EA">
            <w:pPr>
              <w:jc w:val="center"/>
              <w:rPr>
                <w:sz w:val="28"/>
                <w:szCs w:val="28"/>
              </w:rPr>
            </w:pPr>
            <w:r w:rsidRPr="00A021EA">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56172CDF" w14:textId="77777777" w:rsidR="00A021EA" w:rsidRPr="00A021EA" w:rsidRDefault="00A021EA" w:rsidP="00A021EA">
            <w:pPr>
              <w:jc w:val="center"/>
              <w:rPr>
                <w:sz w:val="28"/>
                <w:szCs w:val="28"/>
              </w:rPr>
            </w:pPr>
            <w:r w:rsidRPr="00A021EA">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522149FE" w14:textId="77777777" w:rsidR="00A021EA" w:rsidRPr="00A021EA" w:rsidRDefault="00A021EA" w:rsidP="00A021EA">
            <w:pPr>
              <w:jc w:val="center"/>
              <w:rPr>
                <w:sz w:val="28"/>
                <w:szCs w:val="28"/>
              </w:rPr>
            </w:pPr>
            <w:r w:rsidRPr="00A021EA">
              <w:rPr>
                <w:sz w:val="28"/>
                <w:szCs w:val="28"/>
              </w:rPr>
              <w:t>тыс. руб.</w:t>
            </w:r>
          </w:p>
        </w:tc>
      </w:tr>
      <w:tr w:rsidR="00A021EA" w:rsidRPr="00A021EA" w14:paraId="76262DE7"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105E0B4" w14:textId="77777777" w:rsidR="00A021EA" w:rsidRPr="00A021EA" w:rsidRDefault="00A021EA" w:rsidP="00A021EA">
            <w:pPr>
              <w:rPr>
                <w:sz w:val="28"/>
                <w:szCs w:val="28"/>
              </w:rPr>
            </w:pPr>
            <w:r w:rsidRPr="00A021EA">
              <w:rPr>
                <w:sz w:val="28"/>
                <w:szCs w:val="28"/>
              </w:rPr>
              <w:t>январь - июнь</w:t>
            </w:r>
          </w:p>
        </w:tc>
        <w:tc>
          <w:tcPr>
            <w:tcW w:w="1480" w:type="dxa"/>
            <w:tcBorders>
              <w:top w:val="nil"/>
              <w:left w:val="nil"/>
              <w:bottom w:val="single" w:sz="4" w:space="0" w:color="auto"/>
              <w:right w:val="single" w:sz="4" w:space="0" w:color="auto"/>
            </w:tcBorders>
            <w:shd w:val="clear" w:color="auto" w:fill="auto"/>
          </w:tcPr>
          <w:p w14:paraId="298A0899" w14:textId="77777777" w:rsidR="00A021EA" w:rsidRPr="00A021EA" w:rsidRDefault="00A021EA" w:rsidP="00A021EA">
            <w:pPr>
              <w:jc w:val="center"/>
              <w:rPr>
                <w:sz w:val="28"/>
                <w:szCs w:val="28"/>
              </w:rPr>
            </w:pPr>
            <w:r w:rsidRPr="00A021EA">
              <w:rPr>
                <w:sz w:val="28"/>
                <w:szCs w:val="28"/>
              </w:rPr>
              <w:t>616,502</w:t>
            </w:r>
          </w:p>
        </w:tc>
        <w:tc>
          <w:tcPr>
            <w:tcW w:w="1480" w:type="dxa"/>
            <w:tcBorders>
              <w:top w:val="nil"/>
              <w:left w:val="nil"/>
              <w:bottom w:val="single" w:sz="4" w:space="0" w:color="auto"/>
              <w:right w:val="single" w:sz="4" w:space="0" w:color="auto"/>
            </w:tcBorders>
            <w:shd w:val="clear" w:color="auto" w:fill="auto"/>
          </w:tcPr>
          <w:p w14:paraId="2F7899B1" w14:textId="77777777" w:rsidR="00A021EA" w:rsidRPr="00A021EA" w:rsidRDefault="00A021EA" w:rsidP="00A021EA">
            <w:pPr>
              <w:jc w:val="center"/>
              <w:rPr>
                <w:sz w:val="28"/>
                <w:szCs w:val="28"/>
              </w:rPr>
            </w:pPr>
            <w:r w:rsidRPr="00A021EA">
              <w:rPr>
                <w:sz w:val="28"/>
                <w:szCs w:val="28"/>
              </w:rPr>
              <w:t>1 121,36</w:t>
            </w:r>
          </w:p>
        </w:tc>
        <w:tc>
          <w:tcPr>
            <w:tcW w:w="1480" w:type="dxa"/>
            <w:tcBorders>
              <w:top w:val="nil"/>
              <w:left w:val="nil"/>
              <w:bottom w:val="single" w:sz="4" w:space="0" w:color="auto"/>
              <w:right w:val="single" w:sz="4" w:space="0" w:color="auto"/>
            </w:tcBorders>
            <w:shd w:val="clear" w:color="auto" w:fill="auto"/>
          </w:tcPr>
          <w:p w14:paraId="40ACF969" w14:textId="77777777" w:rsidR="00A021EA" w:rsidRPr="00A021EA" w:rsidRDefault="00A021EA" w:rsidP="00A021EA">
            <w:pPr>
              <w:jc w:val="center"/>
              <w:rPr>
                <w:sz w:val="28"/>
                <w:szCs w:val="28"/>
              </w:rPr>
            </w:pPr>
            <w:r w:rsidRPr="00A021EA">
              <w:rPr>
                <w:sz w:val="28"/>
                <w:szCs w:val="28"/>
              </w:rPr>
              <w:t>0,00%</w:t>
            </w:r>
          </w:p>
        </w:tc>
        <w:tc>
          <w:tcPr>
            <w:tcW w:w="1480" w:type="dxa"/>
            <w:tcBorders>
              <w:top w:val="nil"/>
              <w:left w:val="nil"/>
              <w:bottom w:val="single" w:sz="4" w:space="0" w:color="auto"/>
              <w:right w:val="single" w:sz="4" w:space="0" w:color="auto"/>
            </w:tcBorders>
            <w:shd w:val="clear" w:color="auto" w:fill="auto"/>
          </w:tcPr>
          <w:p w14:paraId="46E91061" w14:textId="77777777" w:rsidR="00A021EA" w:rsidRPr="00A021EA" w:rsidRDefault="00A021EA" w:rsidP="00A021EA">
            <w:pPr>
              <w:jc w:val="center"/>
              <w:rPr>
                <w:sz w:val="28"/>
                <w:szCs w:val="28"/>
              </w:rPr>
            </w:pPr>
            <w:r w:rsidRPr="00A021EA">
              <w:rPr>
                <w:sz w:val="28"/>
                <w:szCs w:val="28"/>
              </w:rPr>
              <w:t>691 321</w:t>
            </w:r>
          </w:p>
        </w:tc>
      </w:tr>
      <w:tr w:rsidR="00A021EA" w:rsidRPr="00A021EA" w14:paraId="127B51EA"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1BC00DD" w14:textId="77777777" w:rsidR="00A021EA" w:rsidRPr="00A021EA" w:rsidRDefault="00A021EA" w:rsidP="00A021EA">
            <w:pPr>
              <w:rPr>
                <w:sz w:val="28"/>
                <w:szCs w:val="28"/>
              </w:rPr>
            </w:pPr>
            <w:r w:rsidRPr="00A021EA">
              <w:rPr>
                <w:sz w:val="28"/>
                <w:szCs w:val="28"/>
              </w:rPr>
              <w:t>июль - декабрь</w:t>
            </w:r>
          </w:p>
        </w:tc>
        <w:tc>
          <w:tcPr>
            <w:tcW w:w="1480" w:type="dxa"/>
            <w:tcBorders>
              <w:top w:val="nil"/>
              <w:left w:val="nil"/>
              <w:bottom w:val="single" w:sz="4" w:space="0" w:color="auto"/>
              <w:right w:val="single" w:sz="4" w:space="0" w:color="auto"/>
            </w:tcBorders>
            <w:shd w:val="clear" w:color="auto" w:fill="auto"/>
          </w:tcPr>
          <w:p w14:paraId="1479E133" w14:textId="77777777" w:rsidR="00A021EA" w:rsidRPr="00A021EA" w:rsidRDefault="00A021EA" w:rsidP="00A021EA">
            <w:pPr>
              <w:jc w:val="center"/>
              <w:rPr>
                <w:sz w:val="28"/>
                <w:szCs w:val="28"/>
              </w:rPr>
            </w:pPr>
            <w:r w:rsidRPr="00A021EA">
              <w:rPr>
                <w:sz w:val="28"/>
                <w:szCs w:val="28"/>
              </w:rPr>
              <w:t>522,863</w:t>
            </w:r>
          </w:p>
        </w:tc>
        <w:tc>
          <w:tcPr>
            <w:tcW w:w="1480" w:type="dxa"/>
            <w:tcBorders>
              <w:top w:val="nil"/>
              <w:left w:val="nil"/>
              <w:bottom w:val="single" w:sz="4" w:space="0" w:color="auto"/>
              <w:right w:val="single" w:sz="4" w:space="0" w:color="auto"/>
            </w:tcBorders>
            <w:shd w:val="clear" w:color="auto" w:fill="auto"/>
          </w:tcPr>
          <w:p w14:paraId="22C11CDF" w14:textId="77777777" w:rsidR="00A021EA" w:rsidRPr="00A021EA" w:rsidRDefault="00A021EA" w:rsidP="00A021EA">
            <w:pPr>
              <w:jc w:val="center"/>
              <w:rPr>
                <w:sz w:val="28"/>
                <w:szCs w:val="28"/>
              </w:rPr>
            </w:pPr>
            <w:r w:rsidRPr="00A021EA">
              <w:rPr>
                <w:sz w:val="28"/>
                <w:szCs w:val="28"/>
              </w:rPr>
              <w:t>1 199,86</w:t>
            </w:r>
          </w:p>
        </w:tc>
        <w:tc>
          <w:tcPr>
            <w:tcW w:w="1480" w:type="dxa"/>
            <w:tcBorders>
              <w:top w:val="nil"/>
              <w:left w:val="nil"/>
              <w:bottom w:val="single" w:sz="4" w:space="0" w:color="auto"/>
              <w:right w:val="single" w:sz="4" w:space="0" w:color="auto"/>
            </w:tcBorders>
            <w:shd w:val="clear" w:color="auto" w:fill="auto"/>
          </w:tcPr>
          <w:p w14:paraId="657D6B74" w14:textId="77777777" w:rsidR="00A021EA" w:rsidRPr="00A021EA" w:rsidRDefault="00A021EA" w:rsidP="00A021EA">
            <w:pPr>
              <w:jc w:val="center"/>
              <w:rPr>
                <w:sz w:val="28"/>
                <w:szCs w:val="28"/>
              </w:rPr>
            </w:pPr>
            <w:r w:rsidRPr="00A021EA">
              <w:rPr>
                <w:sz w:val="28"/>
                <w:szCs w:val="28"/>
              </w:rPr>
              <w:t>7,00%</w:t>
            </w:r>
          </w:p>
        </w:tc>
        <w:tc>
          <w:tcPr>
            <w:tcW w:w="1480" w:type="dxa"/>
            <w:tcBorders>
              <w:top w:val="nil"/>
              <w:left w:val="nil"/>
              <w:bottom w:val="single" w:sz="4" w:space="0" w:color="auto"/>
              <w:right w:val="single" w:sz="4" w:space="0" w:color="auto"/>
            </w:tcBorders>
            <w:shd w:val="clear" w:color="auto" w:fill="auto"/>
          </w:tcPr>
          <w:p w14:paraId="1790362E" w14:textId="77777777" w:rsidR="00A021EA" w:rsidRPr="00A021EA" w:rsidRDefault="00A021EA" w:rsidP="00A021EA">
            <w:pPr>
              <w:jc w:val="center"/>
              <w:rPr>
                <w:sz w:val="28"/>
                <w:szCs w:val="28"/>
              </w:rPr>
            </w:pPr>
            <w:r w:rsidRPr="00A021EA">
              <w:rPr>
                <w:sz w:val="28"/>
                <w:szCs w:val="28"/>
              </w:rPr>
              <w:t>627 362</w:t>
            </w:r>
          </w:p>
        </w:tc>
      </w:tr>
      <w:tr w:rsidR="00A021EA" w:rsidRPr="00A021EA" w14:paraId="60D00C15" w14:textId="77777777" w:rsidTr="00A021EA">
        <w:trPr>
          <w:trHeight w:val="285"/>
        </w:trPr>
        <w:tc>
          <w:tcPr>
            <w:tcW w:w="3397" w:type="dxa"/>
            <w:tcBorders>
              <w:top w:val="nil"/>
              <w:left w:val="nil"/>
              <w:bottom w:val="single" w:sz="4" w:space="0" w:color="auto"/>
              <w:right w:val="nil"/>
            </w:tcBorders>
            <w:shd w:val="clear" w:color="auto" w:fill="auto"/>
            <w:vAlign w:val="center"/>
            <w:hideMark/>
          </w:tcPr>
          <w:p w14:paraId="20023143" w14:textId="77777777" w:rsidR="00A021EA" w:rsidRPr="00A021EA" w:rsidRDefault="00A021EA" w:rsidP="00A021EA">
            <w:pPr>
              <w:rPr>
                <w:sz w:val="28"/>
                <w:szCs w:val="28"/>
              </w:rPr>
            </w:pPr>
            <w:r w:rsidRPr="00A021EA">
              <w:rPr>
                <w:sz w:val="28"/>
                <w:szCs w:val="28"/>
              </w:rPr>
              <w:t> </w:t>
            </w:r>
          </w:p>
        </w:tc>
        <w:tc>
          <w:tcPr>
            <w:tcW w:w="1480" w:type="dxa"/>
            <w:tcBorders>
              <w:top w:val="nil"/>
              <w:left w:val="nil"/>
              <w:bottom w:val="single" w:sz="4" w:space="0" w:color="auto"/>
              <w:right w:val="nil"/>
            </w:tcBorders>
            <w:shd w:val="clear" w:color="auto" w:fill="auto"/>
          </w:tcPr>
          <w:p w14:paraId="0F28941C"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22C6B590"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3C30226A"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1DA512D4" w14:textId="77777777" w:rsidR="00A021EA" w:rsidRPr="00A021EA" w:rsidRDefault="00A021EA" w:rsidP="00A021EA">
            <w:pPr>
              <w:jc w:val="center"/>
              <w:rPr>
                <w:sz w:val="28"/>
                <w:szCs w:val="28"/>
              </w:rPr>
            </w:pPr>
          </w:p>
        </w:tc>
      </w:tr>
      <w:tr w:rsidR="00A021EA" w:rsidRPr="00A021EA" w14:paraId="5FFFBA52"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86C5CE5" w14:textId="77777777" w:rsidR="00A021EA" w:rsidRPr="00A021EA" w:rsidRDefault="00A021EA" w:rsidP="00A021EA">
            <w:pPr>
              <w:rPr>
                <w:b/>
                <w:bCs/>
                <w:sz w:val="28"/>
                <w:szCs w:val="28"/>
              </w:rPr>
            </w:pPr>
            <w:r w:rsidRPr="00A021EA">
              <w:rPr>
                <w:b/>
                <w:bCs/>
                <w:sz w:val="28"/>
                <w:szCs w:val="28"/>
              </w:rPr>
              <w:t>Год</w:t>
            </w:r>
          </w:p>
        </w:tc>
        <w:tc>
          <w:tcPr>
            <w:tcW w:w="1480" w:type="dxa"/>
            <w:tcBorders>
              <w:top w:val="nil"/>
              <w:left w:val="nil"/>
              <w:bottom w:val="single" w:sz="4" w:space="0" w:color="auto"/>
              <w:right w:val="single" w:sz="4" w:space="0" w:color="auto"/>
            </w:tcBorders>
            <w:shd w:val="clear" w:color="auto" w:fill="auto"/>
          </w:tcPr>
          <w:p w14:paraId="603479CF" w14:textId="77777777" w:rsidR="00A021EA" w:rsidRPr="00A021EA" w:rsidRDefault="00A021EA" w:rsidP="00A021EA">
            <w:pPr>
              <w:jc w:val="center"/>
              <w:rPr>
                <w:sz w:val="28"/>
                <w:szCs w:val="28"/>
              </w:rPr>
            </w:pPr>
            <w:r w:rsidRPr="00A021EA">
              <w:rPr>
                <w:sz w:val="28"/>
                <w:szCs w:val="28"/>
              </w:rPr>
              <w:t>1 139,365</w:t>
            </w:r>
          </w:p>
        </w:tc>
        <w:tc>
          <w:tcPr>
            <w:tcW w:w="1480" w:type="dxa"/>
            <w:tcBorders>
              <w:top w:val="nil"/>
              <w:left w:val="nil"/>
              <w:bottom w:val="single" w:sz="4" w:space="0" w:color="auto"/>
              <w:right w:val="single" w:sz="4" w:space="0" w:color="auto"/>
            </w:tcBorders>
            <w:shd w:val="clear" w:color="auto" w:fill="auto"/>
          </w:tcPr>
          <w:p w14:paraId="5831D204" w14:textId="77777777" w:rsidR="00A021EA" w:rsidRPr="00A021EA" w:rsidRDefault="00A021EA" w:rsidP="00A021EA">
            <w:pPr>
              <w:jc w:val="center"/>
              <w:rPr>
                <w:sz w:val="28"/>
                <w:szCs w:val="28"/>
              </w:rPr>
            </w:pPr>
            <w:r w:rsidRPr="00A021EA">
              <w:rPr>
                <w:sz w:val="28"/>
                <w:szCs w:val="28"/>
              </w:rPr>
              <w:t>1 157,38</w:t>
            </w:r>
          </w:p>
        </w:tc>
        <w:tc>
          <w:tcPr>
            <w:tcW w:w="1480" w:type="dxa"/>
            <w:tcBorders>
              <w:top w:val="nil"/>
              <w:left w:val="nil"/>
              <w:bottom w:val="single" w:sz="4" w:space="0" w:color="auto"/>
              <w:right w:val="single" w:sz="4" w:space="0" w:color="auto"/>
            </w:tcBorders>
            <w:shd w:val="clear" w:color="auto" w:fill="auto"/>
          </w:tcPr>
          <w:p w14:paraId="0A52B8CD" w14:textId="77777777" w:rsidR="00A021EA" w:rsidRPr="00A021EA" w:rsidRDefault="00A021EA" w:rsidP="00A021EA">
            <w:pPr>
              <w:jc w:val="center"/>
              <w:rPr>
                <w:sz w:val="28"/>
                <w:szCs w:val="28"/>
              </w:rPr>
            </w:pPr>
            <w:r w:rsidRPr="00A021EA">
              <w:rPr>
                <w:sz w:val="28"/>
                <w:szCs w:val="28"/>
              </w:rPr>
              <w:t>3,21%</w:t>
            </w:r>
          </w:p>
        </w:tc>
        <w:tc>
          <w:tcPr>
            <w:tcW w:w="1480" w:type="dxa"/>
            <w:tcBorders>
              <w:top w:val="nil"/>
              <w:left w:val="nil"/>
              <w:bottom w:val="single" w:sz="4" w:space="0" w:color="auto"/>
              <w:right w:val="single" w:sz="4" w:space="0" w:color="auto"/>
            </w:tcBorders>
            <w:shd w:val="clear" w:color="auto" w:fill="auto"/>
          </w:tcPr>
          <w:p w14:paraId="22883FAE" w14:textId="77777777" w:rsidR="00A021EA" w:rsidRPr="00A021EA" w:rsidRDefault="00A021EA" w:rsidP="00A021EA">
            <w:pPr>
              <w:jc w:val="center"/>
              <w:rPr>
                <w:sz w:val="28"/>
                <w:szCs w:val="28"/>
              </w:rPr>
            </w:pPr>
            <w:r w:rsidRPr="00A021EA">
              <w:rPr>
                <w:sz w:val="28"/>
                <w:szCs w:val="28"/>
              </w:rPr>
              <w:t>1 318 683</w:t>
            </w:r>
          </w:p>
        </w:tc>
      </w:tr>
    </w:tbl>
    <w:p w14:paraId="709BB9E5" w14:textId="77777777" w:rsidR="00A021EA" w:rsidRPr="00A021EA" w:rsidRDefault="00A021EA" w:rsidP="00A021EA">
      <w:pPr>
        <w:ind w:firstLine="851"/>
        <w:jc w:val="both"/>
        <w:rPr>
          <w:sz w:val="28"/>
          <w:szCs w:val="28"/>
        </w:rPr>
      </w:pPr>
    </w:p>
    <w:tbl>
      <w:tblPr>
        <w:tblW w:w="9317" w:type="dxa"/>
        <w:tblInd w:w="113" w:type="dxa"/>
        <w:tblLook w:val="04A0" w:firstRow="1" w:lastRow="0" w:firstColumn="1" w:lastColumn="0" w:noHBand="0" w:noVBand="1"/>
      </w:tblPr>
      <w:tblGrid>
        <w:gridCol w:w="3397"/>
        <w:gridCol w:w="1480"/>
        <w:gridCol w:w="1480"/>
        <w:gridCol w:w="1480"/>
        <w:gridCol w:w="1480"/>
      </w:tblGrid>
      <w:tr w:rsidR="00A021EA" w:rsidRPr="00A021EA" w14:paraId="220C08ED" w14:textId="77777777" w:rsidTr="00A021EA">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378BCA" w14:textId="77777777" w:rsidR="00A021EA" w:rsidRPr="00A021EA" w:rsidRDefault="00A021EA" w:rsidP="00A021EA">
            <w:pPr>
              <w:jc w:val="center"/>
              <w:rPr>
                <w:b/>
                <w:bCs/>
                <w:sz w:val="28"/>
                <w:szCs w:val="28"/>
              </w:rPr>
            </w:pPr>
            <w:r w:rsidRPr="00A021EA">
              <w:rPr>
                <w:b/>
                <w:bCs/>
                <w:sz w:val="28"/>
                <w:szCs w:val="28"/>
              </w:rPr>
              <w:t>2022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AFA9920" w14:textId="77777777" w:rsidR="00A021EA" w:rsidRPr="00A021EA" w:rsidRDefault="00A021EA" w:rsidP="00A021EA">
            <w:pPr>
              <w:jc w:val="center"/>
              <w:rPr>
                <w:sz w:val="28"/>
                <w:szCs w:val="28"/>
              </w:rPr>
            </w:pPr>
            <w:r w:rsidRPr="00A021EA">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AD14B2D" w14:textId="77777777" w:rsidR="00A021EA" w:rsidRPr="00A021EA" w:rsidRDefault="00A021EA" w:rsidP="00A021EA">
            <w:pPr>
              <w:jc w:val="center"/>
              <w:rPr>
                <w:sz w:val="28"/>
                <w:szCs w:val="28"/>
              </w:rPr>
            </w:pPr>
            <w:r w:rsidRPr="00A021EA">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A3DBC37" w14:textId="77777777" w:rsidR="00A021EA" w:rsidRPr="00A021EA" w:rsidRDefault="00A021EA" w:rsidP="00A021EA">
            <w:pPr>
              <w:jc w:val="center"/>
              <w:rPr>
                <w:sz w:val="28"/>
                <w:szCs w:val="28"/>
              </w:rPr>
            </w:pPr>
            <w:r w:rsidRPr="00A021EA">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D6A4CAA" w14:textId="77777777" w:rsidR="00A021EA" w:rsidRPr="00A021EA" w:rsidRDefault="00A021EA" w:rsidP="00A021EA">
            <w:pPr>
              <w:jc w:val="center"/>
              <w:rPr>
                <w:sz w:val="28"/>
                <w:szCs w:val="28"/>
              </w:rPr>
            </w:pPr>
            <w:r w:rsidRPr="00A021EA">
              <w:rPr>
                <w:sz w:val="28"/>
                <w:szCs w:val="28"/>
              </w:rPr>
              <w:t>НВВ</w:t>
            </w:r>
          </w:p>
        </w:tc>
      </w:tr>
      <w:tr w:rsidR="00A021EA" w:rsidRPr="00A021EA" w14:paraId="61F2B54C" w14:textId="77777777" w:rsidTr="00A021EA">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BF269E" w14:textId="77777777" w:rsidR="00A021EA" w:rsidRPr="00A021EA" w:rsidRDefault="00A021EA" w:rsidP="00A021EA">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3A394FEB" w14:textId="77777777" w:rsidR="00A021EA" w:rsidRPr="00A021EA" w:rsidRDefault="00A021EA" w:rsidP="00A021EA">
            <w:pPr>
              <w:jc w:val="center"/>
              <w:rPr>
                <w:sz w:val="28"/>
                <w:szCs w:val="28"/>
              </w:rPr>
            </w:pPr>
            <w:r w:rsidRPr="00A021EA">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43BBC004" w14:textId="77777777" w:rsidR="00A021EA" w:rsidRPr="00A021EA" w:rsidRDefault="00A021EA" w:rsidP="00A021EA">
            <w:pPr>
              <w:jc w:val="center"/>
              <w:rPr>
                <w:sz w:val="28"/>
                <w:szCs w:val="28"/>
              </w:rPr>
            </w:pPr>
            <w:r w:rsidRPr="00A021EA">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14C22489" w14:textId="77777777" w:rsidR="00A021EA" w:rsidRPr="00A021EA" w:rsidRDefault="00A021EA" w:rsidP="00A021EA">
            <w:pPr>
              <w:jc w:val="center"/>
              <w:rPr>
                <w:sz w:val="28"/>
                <w:szCs w:val="28"/>
              </w:rPr>
            </w:pPr>
            <w:r w:rsidRPr="00A021EA">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77004F64" w14:textId="77777777" w:rsidR="00A021EA" w:rsidRPr="00A021EA" w:rsidRDefault="00A021EA" w:rsidP="00A021EA">
            <w:pPr>
              <w:jc w:val="center"/>
              <w:rPr>
                <w:sz w:val="28"/>
                <w:szCs w:val="28"/>
              </w:rPr>
            </w:pPr>
            <w:r w:rsidRPr="00A021EA">
              <w:rPr>
                <w:sz w:val="28"/>
                <w:szCs w:val="28"/>
              </w:rPr>
              <w:t>тыс. руб.</w:t>
            </w:r>
          </w:p>
        </w:tc>
      </w:tr>
      <w:tr w:rsidR="00A021EA" w:rsidRPr="00A021EA" w14:paraId="020A786D"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7221C1F" w14:textId="77777777" w:rsidR="00A021EA" w:rsidRPr="00A021EA" w:rsidRDefault="00A021EA" w:rsidP="00A021EA">
            <w:pPr>
              <w:rPr>
                <w:sz w:val="28"/>
                <w:szCs w:val="28"/>
              </w:rPr>
            </w:pPr>
            <w:r w:rsidRPr="00A021EA">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329DA03D" w14:textId="77777777" w:rsidR="00A021EA" w:rsidRPr="00A021EA" w:rsidRDefault="00A021EA" w:rsidP="00A021EA">
            <w:pPr>
              <w:jc w:val="center"/>
              <w:rPr>
                <w:sz w:val="28"/>
                <w:szCs w:val="22"/>
              </w:rPr>
            </w:pPr>
            <w:r w:rsidRPr="00A021EA">
              <w:rPr>
                <w:sz w:val="28"/>
                <w:szCs w:val="22"/>
              </w:rPr>
              <w:t>616,502</w:t>
            </w:r>
          </w:p>
        </w:tc>
        <w:tc>
          <w:tcPr>
            <w:tcW w:w="1480" w:type="dxa"/>
            <w:tcBorders>
              <w:top w:val="nil"/>
              <w:left w:val="nil"/>
              <w:bottom w:val="single" w:sz="4" w:space="0" w:color="auto"/>
              <w:right w:val="single" w:sz="4" w:space="0" w:color="auto"/>
            </w:tcBorders>
            <w:shd w:val="clear" w:color="auto" w:fill="auto"/>
            <w:vAlign w:val="center"/>
          </w:tcPr>
          <w:p w14:paraId="641908DE" w14:textId="77777777" w:rsidR="00A021EA" w:rsidRPr="00A021EA" w:rsidRDefault="00A021EA" w:rsidP="00A021EA">
            <w:pPr>
              <w:jc w:val="center"/>
              <w:rPr>
                <w:sz w:val="28"/>
                <w:szCs w:val="22"/>
              </w:rPr>
            </w:pPr>
            <w:r w:rsidRPr="00A021EA">
              <w:rPr>
                <w:sz w:val="28"/>
                <w:szCs w:val="22"/>
              </w:rPr>
              <w:t>1 199,86</w:t>
            </w:r>
          </w:p>
        </w:tc>
        <w:tc>
          <w:tcPr>
            <w:tcW w:w="1480" w:type="dxa"/>
            <w:tcBorders>
              <w:top w:val="nil"/>
              <w:left w:val="nil"/>
              <w:bottom w:val="single" w:sz="4" w:space="0" w:color="auto"/>
              <w:right w:val="single" w:sz="4" w:space="0" w:color="auto"/>
            </w:tcBorders>
            <w:shd w:val="clear" w:color="auto" w:fill="auto"/>
            <w:vAlign w:val="center"/>
          </w:tcPr>
          <w:p w14:paraId="2F761C25" w14:textId="77777777" w:rsidR="00A021EA" w:rsidRPr="00A021EA" w:rsidRDefault="00A021EA" w:rsidP="00A021EA">
            <w:pPr>
              <w:jc w:val="center"/>
              <w:rPr>
                <w:sz w:val="28"/>
                <w:szCs w:val="22"/>
              </w:rPr>
            </w:pPr>
            <w:r w:rsidRPr="00A021EA">
              <w:rPr>
                <w:sz w:val="28"/>
                <w:szCs w:val="22"/>
              </w:rPr>
              <w:t>0,00%</w:t>
            </w:r>
          </w:p>
        </w:tc>
        <w:tc>
          <w:tcPr>
            <w:tcW w:w="1480" w:type="dxa"/>
            <w:tcBorders>
              <w:top w:val="nil"/>
              <w:left w:val="nil"/>
              <w:bottom w:val="single" w:sz="4" w:space="0" w:color="auto"/>
              <w:right w:val="single" w:sz="4" w:space="0" w:color="auto"/>
            </w:tcBorders>
            <w:shd w:val="clear" w:color="auto" w:fill="auto"/>
            <w:vAlign w:val="center"/>
          </w:tcPr>
          <w:p w14:paraId="612275B5" w14:textId="77777777" w:rsidR="00A021EA" w:rsidRPr="00A021EA" w:rsidRDefault="00A021EA" w:rsidP="00A021EA">
            <w:pPr>
              <w:jc w:val="center"/>
              <w:rPr>
                <w:sz w:val="28"/>
                <w:szCs w:val="22"/>
              </w:rPr>
            </w:pPr>
            <w:r w:rsidRPr="00A021EA">
              <w:rPr>
                <w:sz w:val="28"/>
                <w:szCs w:val="22"/>
              </w:rPr>
              <w:t>739 716</w:t>
            </w:r>
          </w:p>
        </w:tc>
      </w:tr>
      <w:tr w:rsidR="00A021EA" w:rsidRPr="00A021EA" w14:paraId="3696EADC"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6BA8EA4" w14:textId="77777777" w:rsidR="00A021EA" w:rsidRPr="00A021EA" w:rsidRDefault="00A021EA" w:rsidP="00A021EA">
            <w:pPr>
              <w:rPr>
                <w:sz w:val="28"/>
                <w:szCs w:val="28"/>
              </w:rPr>
            </w:pPr>
            <w:r w:rsidRPr="00A021EA">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1DFF0765" w14:textId="77777777" w:rsidR="00A021EA" w:rsidRPr="00A021EA" w:rsidRDefault="00A021EA" w:rsidP="00A021EA">
            <w:pPr>
              <w:jc w:val="center"/>
              <w:rPr>
                <w:sz w:val="28"/>
                <w:szCs w:val="22"/>
              </w:rPr>
            </w:pPr>
            <w:r w:rsidRPr="00A021EA">
              <w:rPr>
                <w:sz w:val="28"/>
                <w:szCs w:val="22"/>
              </w:rPr>
              <w:t>522,863</w:t>
            </w:r>
          </w:p>
        </w:tc>
        <w:tc>
          <w:tcPr>
            <w:tcW w:w="1480" w:type="dxa"/>
            <w:tcBorders>
              <w:top w:val="nil"/>
              <w:left w:val="nil"/>
              <w:bottom w:val="single" w:sz="4" w:space="0" w:color="auto"/>
              <w:right w:val="single" w:sz="4" w:space="0" w:color="auto"/>
            </w:tcBorders>
            <w:shd w:val="clear" w:color="auto" w:fill="auto"/>
            <w:vAlign w:val="center"/>
          </w:tcPr>
          <w:p w14:paraId="5BCB61B1" w14:textId="77777777" w:rsidR="00A021EA" w:rsidRPr="00A021EA" w:rsidRDefault="00A021EA" w:rsidP="00A021EA">
            <w:pPr>
              <w:jc w:val="center"/>
              <w:rPr>
                <w:sz w:val="28"/>
                <w:szCs w:val="22"/>
              </w:rPr>
            </w:pPr>
            <w:r w:rsidRPr="00A021EA">
              <w:rPr>
                <w:sz w:val="28"/>
                <w:szCs w:val="22"/>
              </w:rPr>
              <w:t>1 218,00</w:t>
            </w:r>
          </w:p>
        </w:tc>
        <w:tc>
          <w:tcPr>
            <w:tcW w:w="1480" w:type="dxa"/>
            <w:tcBorders>
              <w:top w:val="nil"/>
              <w:left w:val="nil"/>
              <w:bottom w:val="single" w:sz="4" w:space="0" w:color="auto"/>
              <w:right w:val="single" w:sz="4" w:space="0" w:color="auto"/>
            </w:tcBorders>
            <w:shd w:val="clear" w:color="auto" w:fill="auto"/>
            <w:vAlign w:val="center"/>
          </w:tcPr>
          <w:p w14:paraId="246F9F64" w14:textId="77777777" w:rsidR="00A021EA" w:rsidRPr="00A021EA" w:rsidRDefault="00A021EA" w:rsidP="00A021EA">
            <w:pPr>
              <w:jc w:val="center"/>
              <w:rPr>
                <w:sz w:val="28"/>
                <w:szCs w:val="22"/>
              </w:rPr>
            </w:pPr>
            <w:r w:rsidRPr="00A021EA">
              <w:rPr>
                <w:sz w:val="28"/>
                <w:szCs w:val="22"/>
              </w:rPr>
              <w:t>1,51%</w:t>
            </w:r>
          </w:p>
        </w:tc>
        <w:tc>
          <w:tcPr>
            <w:tcW w:w="1480" w:type="dxa"/>
            <w:tcBorders>
              <w:top w:val="nil"/>
              <w:left w:val="nil"/>
              <w:bottom w:val="single" w:sz="4" w:space="0" w:color="auto"/>
              <w:right w:val="single" w:sz="4" w:space="0" w:color="auto"/>
            </w:tcBorders>
            <w:shd w:val="clear" w:color="auto" w:fill="auto"/>
            <w:vAlign w:val="center"/>
          </w:tcPr>
          <w:p w14:paraId="69427BDE" w14:textId="77777777" w:rsidR="00A021EA" w:rsidRPr="00A021EA" w:rsidRDefault="00A021EA" w:rsidP="00A021EA">
            <w:pPr>
              <w:jc w:val="center"/>
              <w:rPr>
                <w:sz w:val="28"/>
                <w:szCs w:val="22"/>
              </w:rPr>
            </w:pPr>
            <w:r w:rsidRPr="00A021EA">
              <w:rPr>
                <w:sz w:val="28"/>
                <w:szCs w:val="22"/>
              </w:rPr>
              <w:t>636 778</w:t>
            </w:r>
          </w:p>
        </w:tc>
      </w:tr>
      <w:tr w:rsidR="00A021EA" w:rsidRPr="00A021EA" w14:paraId="5D3CC5DE" w14:textId="77777777" w:rsidTr="00A021EA">
        <w:trPr>
          <w:trHeight w:val="285"/>
        </w:trPr>
        <w:tc>
          <w:tcPr>
            <w:tcW w:w="3397" w:type="dxa"/>
            <w:tcBorders>
              <w:top w:val="nil"/>
              <w:left w:val="nil"/>
              <w:bottom w:val="single" w:sz="4" w:space="0" w:color="auto"/>
              <w:right w:val="nil"/>
            </w:tcBorders>
            <w:shd w:val="clear" w:color="auto" w:fill="auto"/>
            <w:vAlign w:val="center"/>
            <w:hideMark/>
          </w:tcPr>
          <w:p w14:paraId="56BCD363" w14:textId="77777777" w:rsidR="00A021EA" w:rsidRPr="00A021EA" w:rsidRDefault="00A021EA" w:rsidP="00A021EA">
            <w:pPr>
              <w:rPr>
                <w:sz w:val="28"/>
                <w:szCs w:val="28"/>
              </w:rPr>
            </w:pPr>
            <w:r w:rsidRPr="00A021EA">
              <w:rPr>
                <w:sz w:val="28"/>
                <w:szCs w:val="28"/>
              </w:rPr>
              <w:t> </w:t>
            </w:r>
          </w:p>
        </w:tc>
        <w:tc>
          <w:tcPr>
            <w:tcW w:w="1480" w:type="dxa"/>
            <w:tcBorders>
              <w:top w:val="nil"/>
              <w:left w:val="nil"/>
              <w:bottom w:val="single" w:sz="4" w:space="0" w:color="auto"/>
              <w:right w:val="nil"/>
            </w:tcBorders>
            <w:shd w:val="clear" w:color="auto" w:fill="auto"/>
            <w:vAlign w:val="center"/>
          </w:tcPr>
          <w:p w14:paraId="25065229" w14:textId="77777777" w:rsidR="00A021EA" w:rsidRPr="00A021EA" w:rsidRDefault="00A021EA" w:rsidP="00A021EA">
            <w:pPr>
              <w:jc w:val="center"/>
              <w:rPr>
                <w:sz w:val="28"/>
                <w:szCs w:val="22"/>
              </w:rPr>
            </w:pPr>
          </w:p>
        </w:tc>
        <w:tc>
          <w:tcPr>
            <w:tcW w:w="1480" w:type="dxa"/>
            <w:tcBorders>
              <w:top w:val="nil"/>
              <w:left w:val="nil"/>
              <w:bottom w:val="single" w:sz="4" w:space="0" w:color="auto"/>
              <w:right w:val="nil"/>
            </w:tcBorders>
            <w:shd w:val="clear" w:color="auto" w:fill="auto"/>
            <w:vAlign w:val="center"/>
          </w:tcPr>
          <w:p w14:paraId="7E8AB686" w14:textId="77777777" w:rsidR="00A021EA" w:rsidRPr="00A021EA" w:rsidRDefault="00A021EA" w:rsidP="00A021EA">
            <w:pPr>
              <w:jc w:val="center"/>
              <w:rPr>
                <w:sz w:val="28"/>
                <w:szCs w:val="22"/>
              </w:rPr>
            </w:pPr>
          </w:p>
        </w:tc>
        <w:tc>
          <w:tcPr>
            <w:tcW w:w="1480" w:type="dxa"/>
            <w:tcBorders>
              <w:top w:val="nil"/>
              <w:left w:val="nil"/>
              <w:bottom w:val="single" w:sz="4" w:space="0" w:color="auto"/>
              <w:right w:val="nil"/>
            </w:tcBorders>
            <w:shd w:val="clear" w:color="auto" w:fill="auto"/>
            <w:vAlign w:val="center"/>
          </w:tcPr>
          <w:p w14:paraId="2A892566" w14:textId="77777777" w:rsidR="00A021EA" w:rsidRPr="00A021EA" w:rsidRDefault="00A021EA" w:rsidP="00A021EA">
            <w:pPr>
              <w:jc w:val="center"/>
              <w:rPr>
                <w:sz w:val="28"/>
                <w:szCs w:val="22"/>
              </w:rPr>
            </w:pPr>
          </w:p>
        </w:tc>
        <w:tc>
          <w:tcPr>
            <w:tcW w:w="1480" w:type="dxa"/>
            <w:tcBorders>
              <w:top w:val="nil"/>
              <w:left w:val="nil"/>
              <w:bottom w:val="single" w:sz="4" w:space="0" w:color="auto"/>
              <w:right w:val="nil"/>
            </w:tcBorders>
            <w:shd w:val="clear" w:color="auto" w:fill="auto"/>
            <w:vAlign w:val="center"/>
          </w:tcPr>
          <w:p w14:paraId="6A6C7120" w14:textId="77777777" w:rsidR="00A021EA" w:rsidRPr="00A021EA" w:rsidRDefault="00A021EA" w:rsidP="00A021EA">
            <w:pPr>
              <w:jc w:val="center"/>
              <w:rPr>
                <w:sz w:val="28"/>
                <w:szCs w:val="22"/>
              </w:rPr>
            </w:pPr>
          </w:p>
        </w:tc>
      </w:tr>
      <w:tr w:rsidR="00A021EA" w:rsidRPr="00A021EA" w14:paraId="29928DDF"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F7FCF67" w14:textId="77777777" w:rsidR="00A021EA" w:rsidRPr="00A021EA" w:rsidRDefault="00A021EA" w:rsidP="00A021EA">
            <w:pPr>
              <w:rPr>
                <w:b/>
                <w:bCs/>
                <w:sz w:val="28"/>
                <w:szCs w:val="28"/>
              </w:rPr>
            </w:pPr>
            <w:r w:rsidRPr="00A021EA">
              <w:rPr>
                <w:b/>
                <w:bCs/>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6544A8FD" w14:textId="77777777" w:rsidR="00A021EA" w:rsidRPr="00A021EA" w:rsidRDefault="00A021EA" w:rsidP="00A021EA">
            <w:pPr>
              <w:jc w:val="center"/>
              <w:rPr>
                <w:sz w:val="28"/>
                <w:szCs w:val="22"/>
              </w:rPr>
            </w:pPr>
            <w:r w:rsidRPr="00A021EA">
              <w:rPr>
                <w:sz w:val="28"/>
                <w:szCs w:val="22"/>
              </w:rPr>
              <w:t>1 139,365</w:t>
            </w:r>
          </w:p>
        </w:tc>
        <w:tc>
          <w:tcPr>
            <w:tcW w:w="1480" w:type="dxa"/>
            <w:tcBorders>
              <w:top w:val="nil"/>
              <w:left w:val="nil"/>
              <w:bottom w:val="single" w:sz="4" w:space="0" w:color="auto"/>
              <w:right w:val="single" w:sz="4" w:space="0" w:color="auto"/>
            </w:tcBorders>
            <w:shd w:val="clear" w:color="auto" w:fill="auto"/>
            <w:vAlign w:val="center"/>
          </w:tcPr>
          <w:p w14:paraId="1613D472" w14:textId="77777777" w:rsidR="00A021EA" w:rsidRPr="00A021EA" w:rsidRDefault="00A021EA" w:rsidP="00A021EA">
            <w:pPr>
              <w:jc w:val="center"/>
              <w:rPr>
                <w:sz w:val="28"/>
                <w:szCs w:val="22"/>
              </w:rPr>
            </w:pPr>
            <w:r w:rsidRPr="00A021EA">
              <w:rPr>
                <w:sz w:val="28"/>
                <w:szCs w:val="22"/>
              </w:rPr>
              <w:t>1 208,12</w:t>
            </w:r>
          </w:p>
        </w:tc>
        <w:tc>
          <w:tcPr>
            <w:tcW w:w="1480" w:type="dxa"/>
            <w:tcBorders>
              <w:top w:val="nil"/>
              <w:left w:val="nil"/>
              <w:bottom w:val="single" w:sz="4" w:space="0" w:color="auto"/>
              <w:right w:val="single" w:sz="4" w:space="0" w:color="auto"/>
            </w:tcBorders>
            <w:shd w:val="clear" w:color="auto" w:fill="auto"/>
            <w:vAlign w:val="center"/>
          </w:tcPr>
          <w:p w14:paraId="11C9C76C" w14:textId="77777777" w:rsidR="00A021EA" w:rsidRPr="00A021EA" w:rsidRDefault="00A021EA" w:rsidP="00A021EA">
            <w:pPr>
              <w:jc w:val="center"/>
              <w:rPr>
                <w:sz w:val="28"/>
                <w:szCs w:val="22"/>
              </w:rPr>
            </w:pPr>
            <w:r w:rsidRPr="00A021EA">
              <w:rPr>
                <w:sz w:val="28"/>
                <w:szCs w:val="22"/>
              </w:rPr>
              <w:t>0,69%</w:t>
            </w:r>
          </w:p>
        </w:tc>
        <w:tc>
          <w:tcPr>
            <w:tcW w:w="1480" w:type="dxa"/>
            <w:tcBorders>
              <w:top w:val="nil"/>
              <w:left w:val="nil"/>
              <w:bottom w:val="single" w:sz="4" w:space="0" w:color="auto"/>
              <w:right w:val="single" w:sz="4" w:space="0" w:color="auto"/>
            </w:tcBorders>
            <w:shd w:val="clear" w:color="auto" w:fill="auto"/>
            <w:vAlign w:val="center"/>
          </w:tcPr>
          <w:p w14:paraId="04F441F2" w14:textId="77777777" w:rsidR="00A021EA" w:rsidRPr="00A021EA" w:rsidRDefault="00A021EA" w:rsidP="00A021EA">
            <w:pPr>
              <w:jc w:val="center"/>
              <w:rPr>
                <w:sz w:val="28"/>
                <w:szCs w:val="22"/>
              </w:rPr>
            </w:pPr>
            <w:r w:rsidRPr="00A021EA">
              <w:rPr>
                <w:sz w:val="28"/>
                <w:szCs w:val="22"/>
              </w:rPr>
              <w:t>1 376 494</w:t>
            </w:r>
          </w:p>
        </w:tc>
      </w:tr>
    </w:tbl>
    <w:p w14:paraId="76597D40" w14:textId="77777777" w:rsidR="00A021EA" w:rsidRPr="00A021EA" w:rsidRDefault="00A021EA" w:rsidP="00A021EA">
      <w:pPr>
        <w:ind w:firstLine="851"/>
        <w:jc w:val="both"/>
        <w:rPr>
          <w:sz w:val="28"/>
          <w:szCs w:val="28"/>
        </w:rPr>
      </w:pPr>
    </w:p>
    <w:tbl>
      <w:tblPr>
        <w:tblW w:w="9317" w:type="dxa"/>
        <w:tblInd w:w="113" w:type="dxa"/>
        <w:tblLook w:val="04A0" w:firstRow="1" w:lastRow="0" w:firstColumn="1" w:lastColumn="0" w:noHBand="0" w:noVBand="1"/>
      </w:tblPr>
      <w:tblGrid>
        <w:gridCol w:w="3397"/>
        <w:gridCol w:w="1480"/>
        <w:gridCol w:w="1480"/>
        <w:gridCol w:w="1480"/>
        <w:gridCol w:w="1480"/>
      </w:tblGrid>
      <w:tr w:rsidR="00A021EA" w:rsidRPr="00A021EA" w14:paraId="3FAF200A" w14:textId="77777777" w:rsidTr="00A021EA">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26E6E6" w14:textId="77777777" w:rsidR="00A021EA" w:rsidRPr="00A021EA" w:rsidRDefault="00A021EA" w:rsidP="00A021EA">
            <w:pPr>
              <w:jc w:val="center"/>
              <w:rPr>
                <w:b/>
                <w:bCs/>
                <w:sz w:val="28"/>
                <w:szCs w:val="28"/>
              </w:rPr>
            </w:pPr>
            <w:r w:rsidRPr="00A021EA">
              <w:rPr>
                <w:b/>
                <w:bCs/>
                <w:sz w:val="28"/>
                <w:szCs w:val="28"/>
              </w:rPr>
              <w:t>2023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9750011" w14:textId="77777777" w:rsidR="00A021EA" w:rsidRPr="00A021EA" w:rsidRDefault="00A021EA" w:rsidP="00A021EA">
            <w:pPr>
              <w:jc w:val="center"/>
              <w:rPr>
                <w:sz w:val="28"/>
                <w:szCs w:val="28"/>
              </w:rPr>
            </w:pPr>
            <w:r w:rsidRPr="00A021EA">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8903EFA" w14:textId="77777777" w:rsidR="00A021EA" w:rsidRPr="00A021EA" w:rsidRDefault="00A021EA" w:rsidP="00A021EA">
            <w:pPr>
              <w:jc w:val="center"/>
              <w:rPr>
                <w:sz w:val="28"/>
                <w:szCs w:val="28"/>
              </w:rPr>
            </w:pPr>
            <w:r w:rsidRPr="00A021EA">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0CCDC82" w14:textId="77777777" w:rsidR="00A021EA" w:rsidRPr="00A021EA" w:rsidRDefault="00A021EA" w:rsidP="00A021EA">
            <w:pPr>
              <w:jc w:val="center"/>
              <w:rPr>
                <w:sz w:val="28"/>
                <w:szCs w:val="28"/>
              </w:rPr>
            </w:pPr>
            <w:r w:rsidRPr="00A021EA">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E3418FA" w14:textId="77777777" w:rsidR="00A021EA" w:rsidRPr="00A021EA" w:rsidRDefault="00A021EA" w:rsidP="00A021EA">
            <w:pPr>
              <w:jc w:val="center"/>
              <w:rPr>
                <w:sz w:val="28"/>
                <w:szCs w:val="28"/>
              </w:rPr>
            </w:pPr>
            <w:r w:rsidRPr="00A021EA">
              <w:rPr>
                <w:sz w:val="28"/>
                <w:szCs w:val="28"/>
              </w:rPr>
              <w:t>НВВ</w:t>
            </w:r>
          </w:p>
        </w:tc>
      </w:tr>
      <w:tr w:rsidR="00A021EA" w:rsidRPr="00A021EA" w14:paraId="0D295DA1" w14:textId="77777777" w:rsidTr="00A021EA">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C6CF02E" w14:textId="77777777" w:rsidR="00A021EA" w:rsidRPr="00A021EA" w:rsidRDefault="00A021EA" w:rsidP="00A021EA">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3A46F8AA" w14:textId="77777777" w:rsidR="00A021EA" w:rsidRPr="00A021EA" w:rsidRDefault="00A021EA" w:rsidP="00A021EA">
            <w:pPr>
              <w:jc w:val="center"/>
              <w:rPr>
                <w:sz w:val="28"/>
                <w:szCs w:val="28"/>
              </w:rPr>
            </w:pPr>
            <w:r w:rsidRPr="00A021EA">
              <w:rPr>
                <w:sz w:val="28"/>
                <w:szCs w:val="28"/>
              </w:rPr>
              <w:t>тыс. Гкал</w:t>
            </w:r>
          </w:p>
        </w:tc>
        <w:tc>
          <w:tcPr>
            <w:tcW w:w="1480" w:type="dxa"/>
            <w:tcBorders>
              <w:top w:val="nil"/>
              <w:left w:val="nil"/>
              <w:bottom w:val="single" w:sz="4" w:space="0" w:color="auto"/>
              <w:right w:val="single" w:sz="4" w:space="0" w:color="auto"/>
            </w:tcBorders>
            <w:shd w:val="clear" w:color="auto" w:fill="auto"/>
            <w:vAlign w:val="center"/>
            <w:hideMark/>
          </w:tcPr>
          <w:p w14:paraId="4FBE776F" w14:textId="77777777" w:rsidR="00A021EA" w:rsidRPr="00A021EA" w:rsidRDefault="00A021EA" w:rsidP="00A021EA">
            <w:pPr>
              <w:jc w:val="center"/>
              <w:rPr>
                <w:sz w:val="28"/>
                <w:szCs w:val="28"/>
              </w:rPr>
            </w:pPr>
            <w:r w:rsidRPr="00A021EA">
              <w:rPr>
                <w:sz w:val="28"/>
                <w:szCs w:val="28"/>
              </w:rPr>
              <w:t>руб./Гкал</w:t>
            </w:r>
          </w:p>
        </w:tc>
        <w:tc>
          <w:tcPr>
            <w:tcW w:w="1480" w:type="dxa"/>
            <w:tcBorders>
              <w:top w:val="nil"/>
              <w:left w:val="nil"/>
              <w:bottom w:val="single" w:sz="4" w:space="0" w:color="auto"/>
              <w:right w:val="single" w:sz="4" w:space="0" w:color="auto"/>
            </w:tcBorders>
            <w:shd w:val="clear" w:color="auto" w:fill="auto"/>
            <w:vAlign w:val="center"/>
            <w:hideMark/>
          </w:tcPr>
          <w:p w14:paraId="58F8C9D2" w14:textId="77777777" w:rsidR="00A021EA" w:rsidRPr="00A021EA" w:rsidRDefault="00A021EA" w:rsidP="00A021EA">
            <w:pPr>
              <w:jc w:val="center"/>
              <w:rPr>
                <w:sz w:val="28"/>
                <w:szCs w:val="28"/>
              </w:rPr>
            </w:pPr>
            <w:r w:rsidRPr="00A021EA">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5B6357BA" w14:textId="77777777" w:rsidR="00A021EA" w:rsidRPr="00A021EA" w:rsidRDefault="00A021EA" w:rsidP="00A021EA">
            <w:pPr>
              <w:jc w:val="center"/>
              <w:rPr>
                <w:sz w:val="28"/>
                <w:szCs w:val="28"/>
              </w:rPr>
            </w:pPr>
            <w:r w:rsidRPr="00A021EA">
              <w:rPr>
                <w:sz w:val="28"/>
                <w:szCs w:val="28"/>
              </w:rPr>
              <w:t>тыс. руб.</w:t>
            </w:r>
          </w:p>
        </w:tc>
      </w:tr>
      <w:tr w:rsidR="00A021EA" w:rsidRPr="00A021EA" w14:paraId="32FCA93D"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6F9A1EA" w14:textId="77777777" w:rsidR="00A021EA" w:rsidRPr="00A021EA" w:rsidRDefault="00A021EA" w:rsidP="00A021EA">
            <w:pPr>
              <w:rPr>
                <w:sz w:val="28"/>
                <w:szCs w:val="28"/>
              </w:rPr>
            </w:pPr>
            <w:r w:rsidRPr="00A021EA">
              <w:rPr>
                <w:sz w:val="28"/>
                <w:szCs w:val="28"/>
              </w:rPr>
              <w:t>январь - июнь</w:t>
            </w:r>
          </w:p>
        </w:tc>
        <w:tc>
          <w:tcPr>
            <w:tcW w:w="1480" w:type="dxa"/>
            <w:tcBorders>
              <w:top w:val="nil"/>
              <w:left w:val="nil"/>
              <w:bottom w:val="single" w:sz="4" w:space="0" w:color="auto"/>
              <w:right w:val="single" w:sz="4" w:space="0" w:color="auto"/>
            </w:tcBorders>
            <w:shd w:val="clear" w:color="auto" w:fill="auto"/>
            <w:vAlign w:val="center"/>
          </w:tcPr>
          <w:p w14:paraId="31C538DE" w14:textId="77777777" w:rsidR="00A021EA" w:rsidRPr="00A021EA" w:rsidRDefault="00A021EA" w:rsidP="00A021EA">
            <w:pPr>
              <w:jc w:val="center"/>
              <w:rPr>
                <w:sz w:val="28"/>
                <w:szCs w:val="22"/>
              </w:rPr>
            </w:pPr>
            <w:r w:rsidRPr="00A021EA">
              <w:rPr>
                <w:sz w:val="28"/>
                <w:szCs w:val="22"/>
              </w:rPr>
              <w:t>616,502</w:t>
            </w:r>
          </w:p>
        </w:tc>
        <w:tc>
          <w:tcPr>
            <w:tcW w:w="1480" w:type="dxa"/>
            <w:tcBorders>
              <w:top w:val="nil"/>
              <w:left w:val="nil"/>
              <w:bottom w:val="single" w:sz="4" w:space="0" w:color="auto"/>
              <w:right w:val="single" w:sz="4" w:space="0" w:color="auto"/>
            </w:tcBorders>
            <w:shd w:val="clear" w:color="auto" w:fill="auto"/>
            <w:vAlign w:val="center"/>
          </w:tcPr>
          <w:p w14:paraId="76237297" w14:textId="77777777" w:rsidR="00A021EA" w:rsidRPr="00A021EA" w:rsidRDefault="00A021EA" w:rsidP="00A021EA">
            <w:pPr>
              <w:jc w:val="center"/>
              <w:rPr>
                <w:sz w:val="28"/>
                <w:szCs w:val="22"/>
              </w:rPr>
            </w:pPr>
            <w:r w:rsidRPr="00A021EA">
              <w:rPr>
                <w:sz w:val="28"/>
                <w:szCs w:val="22"/>
              </w:rPr>
              <w:t>1 218,00</w:t>
            </w:r>
          </w:p>
        </w:tc>
        <w:tc>
          <w:tcPr>
            <w:tcW w:w="1480" w:type="dxa"/>
            <w:tcBorders>
              <w:top w:val="nil"/>
              <w:left w:val="nil"/>
              <w:bottom w:val="single" w:sz="4" w:space="0" w:color="auto"/>
              <w:right w:val="single" w:sz="4" w:space="0" w:color="auto"/>
            </w:tcBorders>
            <w:shd w:val="clear" w:color="auto" w:fill="auto"/>
            <w:vAlign w:val="center"/>
          </w:tcPr>
          <w:p w14:paraId="48EFF1CF" w14:textId="77777777" w:rsidR="00A021EA" w:rsidRPr="00A021EA" w:rsidRDefault="00A021EA" w:rsidP="00A021EA">
            <w:pPr>
              <w:jc w:val="center"/>
              <w:rPr>
                <w:sz w:val="28"/>
                <w:szCs w:val="22"/>
              </w:rPr>
            </w:pPr>
            <w:r w:rsidRPr="00A021EA">
              <w:rPr>
                <w:sz w:val="28"/>
                <w:szCs w:val="22"/>
              </w:rPr>
              <w:t>0,00%</w:t>
            </w:r>
          </w:p>
        </w:tc>
        <w:tc>
          <w:tcPr>
            <w:tcW w:w="1480" w:type="dxa"/>
            <w:tcBorders>
              <w:top w:val="nil"/>
              <w:left w:val="nil"/>
              <w:bottom w:val="single" w:sz="4" w:space="0" w:color="auto"/>
              <w:right w:val="single" w:sz="4" w:space="0" w:color="auto"/>
            </w:tcBorders>
            <w:shd w:val="clear" w:color="auto" w:fill="auto"/>
            <w:vAlign w:val="center"/>
          </w:tcPr>
          <w:p w14:paraId="381C5BDB" w14:textId="77777777" w:rsidR="00A021EA" w:rsidRPr="00A021EA" w:rsidRDefault="00A021EA" w:rsidP="00A021EA">
            <w:pPr>
              <w:jc w:val="center"/>
              <w:rPr>
                <w:sz w:val="28"/>
                <w:szCs w:val="22"/>
              </w:rPr>
            </w:pPr>
            <w:r w:rsidRPr="00A021EA">
              <w:rPr>
                <w:sz w:val="28"/>
                <w:szCs w:val="22"/>
              </w:rPr>
              <w:t>750 899</w:t>
            </w:r>
          </w:p>
        </w:tc>
      </w:tr>
      <w:tr w:rsidR="00A021EA" w:rsidRPr="00A021EA" w14:paraId="036238D7"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1F56A58" w14:textId="77777777" w:rsidR="00A021EA" w:rsidRPr="00A021EA" w:rsidRDefault="00A021EA" w:rsidP="00A021EA">
            <w:pPr>
              <w:rPr>
                <w:sz w:val="28"/>
                <w:szCs w:val="28"/>
              </w:rPr>
            </w:pPr>
            <w:r w:rsidRPr="00A021EA">
              <w:rPr>
                <w:sz w:val="28"/>
                <w:szCs w:val="28"/>
              </w:rPr>
              <w:t>июль - декабрь</w:t>
            </w:r>
          </w:p>
        </w:tc>
        <w:tc>
          <w:tcPr>
            <w:tcW w:w="1480" w:type="dxa"/>
            <w:tcBorders>
              <w:top w:val="nil"/>
              <w:left w:val="nil"/>
              <w:bottom w:val="single" w:sz="4" w:space="0" w:color="auto"/>
              <w:right w:val="single" w:sz="4" w:space="0" w:color="auto"/>
            </w:tcBorders>
            <w:shd w:val="clear" w:color="auto" w:fill="auto"/>
            <w:vAlign w:val="center"/>
          </w:tcPr>
          <w:p w14:paraId="5EFD7BFF" w14:textId="77777777" w:rsidR="00A021EA" w:rsidRPr="00A021EA" w:rsidRDefault="00A021EA" w:rsidP="00A021EA">
            <w:pPr>
              <w:jc w:val="center"/>
              <w:rPr>
                <w:sz w:val="28"/>
                <w:szCs w:val="22"/>
              </w:rPr>
            </w:pPr>
            <w:r w:rsidRPr="00A021EA">
              <w:rPr>
                <w:sz w:val="28"/>
                <w:szCs w:val="22"/>
              </w:rPr>
              <w:t>522,863</w:t>
            </w:r>
          </w:p>
        </w:tc>
        <w:tc>
          <w:tcPr>
            <w:tcW w:w="1480" w:type="dxa"/>
            <w:tcBorders>
              <w:top w:val="nil"/>
              <w:left w:val="nil"/>
              <w:bottom w:val="single" w:sz="4" w:space="0" w:color="auto"/>
              <w:right w:val="single" w:sz="4" w:space="0" w:color="auto"/>
            </w:tcBorders>
            <w:shd w:val="clear" w:color="auto" w:fill="auto"/>
            <w:vAlign w:val="center"/>
          </w:tcPr>
          <w:p w14:paraId="3D8AD129" w14:textId="77777777" w:rsidR="00A021EA" w:rsidRPr="00A021EA" w:rsidRDefault="00A021EA" w:rsidP="00A021EA">
            <w:pPr>
              <w:jc w:val="center"/>
              <w:rPr>
                <w:sz w:val="28"/>
                <w:szCs w:val="22"/>
              </w:rPr>
            </w:pPr>
            <w:r w:rsidRPr="00A021EA">
              <w:rPr>
                <w:sz w:val="28"/>
                <w:szCs w:val="22"/>
              </w:rPr>
              <w:t>1 237,57</w:t>
            </w:r>
          </w:p>
        </w:tc>
        <w:tc>
          <w:tcPr>
            <w:tcW w:w="1480" w:type="dxa"/>
            <w:tcBorders>
              <w:top w:val="nil"/>
              <w:left w:val="nil"/>
              <w:bottom w:val="single" w:sz="4" w:space="0" w:color="auto"/>
              <w:right w:val="single" w:sz="4" w:space="0" w:color="auto"/>
            </w:tcBorders>
            <w:shd w:val="clear" w:color="auto" w:fill="auto"/>
            <w:vAlign w:val="center"/>
          </w:tcPr>
          <w:p w14:paraId="1186DE79" w14:textId="77777777" w:rsidR="00A021EA" w:rsidRPr="00A021EA" w:rsidRDefault="00A021EA" w:rsidP="00A021EA">
            <w:pPr>
              <w:jc w:val="center"/>
              <w:rPr>
                <w:sz w:val="28"/>
                <w:szCs w:val="22"/>
              </w:rPr>
            </w:pPr>
            <w:r w:rsidRPr="00A021EA">
              <w:rPr>
                <w:sz w:val="28"/>
                <w:szCs w:val="22"/>
              </w:rPr>
              <w:t>1,61%</w:t>
            </w:r>
          </w:p>
        </w:tc>
        <w:tc>
          <w:tcPr>
            <w:tcW w:w="1480" w:type="dxa"/>
            <w:tcBorders>
              <w:top w:val="nil"/>
              <w:left w:val="nil"/>
              <w:bottom w:val="single" w:sz="4" w:space="0" w:color="auto"/>
              <w:right w:val="single" w:sz="4" w:space="0" w:color="auto"/>
            </w:tcBorders>
            <w:shd w:val="clear" w:color="auto" w:fill="auto"/>
            <w:vAlign w:val="center"/>
          </w:tcPr>
          <w:p w14:paraId="7E1193DB" w14:textId="77777777" w:rsidR="00A021EA" w:rsidRPr="00A021EA" w:rsidRDefault="00A021EA" w:rsidP="00A021EA">
            <w:pPr>
              <w:jc w:val="center"/>
              <w:rPr>
                <w:sz w:val="28"/>
                <w:szCs w:val="22"/>
              </w:rPr>
            </w:pPr>
            <w:r w:rsidRPr="00A021EA">
              <w:rPr>
                <w:sz w:val="28"/>
                <w:szCs w:val="22"/>
              </w:rPr>
              <w:t>647 081</w:t>
            </w:r>
          </w:p>
        </w:tc>
      </w:tr>
      <w:tr w:rsidR="00A021EA" w:rsidRPr="00A021EA" w14:paraId="2AECC372" w14:textId="77777777" w:rsidTr="00A021EA">
        <w:trPr>
          <w:trHeight w:val="285"/>
        </w:trPr>
        <w:tc>
          <w:tcPr>
            <w:tcW w:w="3397" w:type="dxa"/>
            <w:tcBorders>
              <w:top w:val="nil"/>
              <w:left w:val="nil"/>
              <w:bottom w:val="single" w:sz="4" w:space="0" w:color="auto"/>
              <w:right w:val="nil"/>
            </w:tcBorders>
            <w:shd w:val="clear" w:color="auto" w:fill="auto"/>
            <w:vAlign w:val="center"/>
            <w:hideMark/>
          </w:tcPr>
          <w:p w14:paraId="6A2B4261" w14:textId="77777777" w:rsidR="00A021EA" w:rsidRPr="00A021EA" w:rsidRDefault="00A021EA" w:rsidP="00A021EA">
            <w:pPr>
              <w:rPr>
                <w:sz w:val="28"/>
                <w:szCs w:val="28"/>
              </w:rPr>
            </w:pPr>
            <w:r w:rsidRPr="00A021EA">
              <w:rPr>
                <w:sz w:val="28"/>
                <w:szCs w:val="28"/>
              </w:rPr>
              <w:t> </w:t>
            </w:r>
          </w:p>
        </w:tc>
        <w:tc>
          <w:tcPr>
            <w:tcW w:w="1480" w:type="dxa"/>
            <w:tcBorders>
              <w:top w:val="nil"/>
              <w:left w:val="nil"/>
              <w:bottom w:val="single" w:sz="4" w:space="0" w:color="auto"/>
              <w:right w:val="nil"/>
            </w:tcBorders>
            <w:shd w:val="clear" w:color="auto" w:fill="auto"/>
            <w:vAlign w:val="center"/>
          </w:tcPr>
          <w:p w14:paraId="189E7EDF" w14:textId="77777777" w:rsidR="00A021EA" w:rsidRPr="00A021EA" w:rsidRDefault="00A021EA" w:rsidP="00A021EA">
            <w:pPr>
              <w:jc w:val="center"/>
              <w:rPr>
                <w:sz w:val="28"/>
                <w:szCs w:val="22"/>
              </w:rPr>
            </w:pPr>
          </w:p>
        </w:tc>
        <w:tc>
          <w:tcPr>
            <w:tcW w:w="1480" w:type="dxa"/>
            <w:tcBorders>
              <w:top w:val="nil"/>
              <w:left w:val="nil"/>
              <w:bottom w:val="single" w:sz="4" w:space="0" w:color="auto"/>
              <w:right w:val="nil"/>
            </w:tcBorders>
            <w:shd w:val="clear" w:color="auto" w:fill="auto"/>
            <w:vAlign w:val="center"/>
          </w:tcPr>
          <w:p w14:paraId="1375FF9D" w14:textId="77777777" w:rsidR="00A021EA" w:rsidRPr="00A021EA" w:rsidRDefault="00A021EA" w:rsidP="00A021EA">
            <w:pPr>
              <w:jc w:val="center"/>
              <w:rPr>
                <w:sz w:val="28"/>
                <w:szCs w:val="22"/>
              </w:rPr>
            </w:pPr>
          </w:p>
        </w:tc>
        <w:tc>
          <w:tcPr>
            <w:tcW w:w="1480" w:type="dxa"/>
            <w:tcBorders>
              <w:top w:val="nil"/>
              <w:left w:val="nil"/>
              <w:bottom w:val="single" w:sz="4" w:space="0" w:color="auto"/>
              <w:right w:val="nil"/>
            </w:tcBorders>
            <w:shd w:val="clear" w:color="auto" w:fill="auto"/>
            <w:vAlign w:val="center"/>
          </w:tcPr>
          <w:p w14:paraId="30DBF244" w14:textId="77777777" w:rsidR="00A021EA" w:rsidRPr="00A021EA" w:rsidRDefault="00A021EA" w:rsidP="00A021EA">
            <w:pPr>
              <w:jc w:val="center"/>
              <w:rPr>
                <w:sz w:val="28"/>
                <w:szCs w:val="22"/>
              </w:rPr>
            </w:pPr>
          </w:p>
        </w:tc>
        <w:tc>
          <w:tcPr>
            <w:tcW w:w="1480" w:type="dxa"/>
            <w:tcBorders>
              <w:top w:val="nil"/>
              <w:left w:val="nil"/>
              <w:bottom w:val="single" w:sz="4" w:space="0" w:color="auto"/>
              <w:right w:val="nil"/>
            </w:tcBorders>
            <w:shd w:val="clear" w:color="auto" w:fill="auto"/>
            <w:vAlign w:val="center"/>
          </w:tcPr>
          <w:p w14:paraId="00E9F871" w14:textId="77777777" w:rsidR="00A021EA" w:rsidRPr="00A021EA" w:rsidRDefault="00A021EA" w:rsidP="00A021EA">
            <w:pPr>
              <w:jc w:val="center"/>
              <w:rPr>
                <w:sz w:val="28"/>
                <w:szCs w:val="22"/>
              </w:rPr>
            </w:pPr>
          </w:p>
        </w:tc>
      </w:tr>
      <w:tr w:rsidR="00A021EA" w:rsidRPr="00A021EA" w14:paraId="1F123CDA"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812AF53" w14:textId="77777777" w:rsidR="00A021EA" w:rsidRPr="00A021EA" w:rsidRDefault="00A021EA" w:rsidP="00A021EA">
            <w:pPr>
              <w:rPr>
                <w:b/>
                <w:bCs/>
                <w:sz w:val="28"/>
                <w:szCs w:val="28"/>
              </w:rPr>
            </w:pPr>
            <w:r w:rsidRPr="00A021EA">
              <w:rPr>
                <w:b/>
                <w:bCs/>
                <w:sz w:val="28"/>
                <w:szCs w:val="28"/>
              </w:rPr>
              <w:t>Год</w:t>
            </w:r>
          </w:p>
        </w:tc>
        <w:tc>
          <w:tcPr>
            <w:tcW w:w="1480" w:type="dxa"/>
            <w:tcBorders>
              <w:top w:val="nil"/>
              <w:left w:val="nil"/>
              <w:bottom w:val="single" w:sz="4" w:space="0" w:color="auto"/>
              <w:right w:val="single" w:sz="4" w:space="0" w:color="auto"/>
            </w:tcBorders>
            <w:shd w:val="clear" w:color="auto" w:fill="auto"/>
            <w:vAlign w:val="center"/>
          </w:tcPr>
          <w:p w14:paraId="5FDCF05C" w14:textId="77777777" w:rsidR="00A021EA" w:rsidRPr="00A021EA" w:rsidRDefault="00A021EA" w:rsidP="00A021EA">
            <w:pPr>
              <w:jc w:val="center"/>
              <w:rPr>
                <w:sz w:val="28"/>
                <w:szCs w:val="22"/>
              </w:rPr>
            </w:pPr>
            <w:r w:rsidRPr="00A021EA">
              <w:rPr>
                <w:sz w:val="28"/>
                <w:szCs w:val="22"/>
              </w:rPr>
              <w:t>1 139,365</w:t>
            </w:r>
          </w:p>
        </w:tc>
        <w:tc>
          <w:tcPr>
            <w:tcW w:w="1480" w:type="dxa"/>
            <w:tcBorders>
              <w:top w:val="nil"/>
              <w:left w:val="nil"/>
              <w:bottom w:val="single" w:sz="4" w:space="0" w:color="auto"/>
              <w:right w:val="single" w:sz="4" w:space="0" w:color="auto"/>
            </w:tcBorders>
            <w:shd w:val="clear" w:color="auto" w:fill="auto"/>
            <w:vAlign w:val="center"/>
          </w:tcPr>
          <w:p w14:paraId="39FDDC7A" w14:textId="77777777" w:rsidR="00A021EA" w:rsidRPr="00A021EA" w:rsidRDefault="00A021EA" w:rsidP="00A021EA">
            <w:pPr>
              <w:jc w:val="center"/>
              <w:rPr>
                <w:sz w:val="28"/>
                <w:szCs w:val="22"/>
              </w:rPr>
            </w:pPr>
            <w:r w:rsidRPr="00A021EA">
              <w:rPr>
                <w:sz w:val="28"/>
                <w:szCs w:val="22"/>
              </w:rPr>
              <w:t>1 226,98</w:t>
            </w:r>
          </w:p>
        </w:tc>
        <w:tc>
          <w:tcPr>
            <w:tcW w:w="1480" w:type="dxa"/>
            <w:tcBorders>
              <w:top w:val="nil"/>
              <w:left w:val="nil"/>
              <w:bottom w:val="single" w:sz="4" w:space="0" w:color="auto"/>
              <w:right w:val="single" w:sz="4" w:space="0" w:color="auto"/>
            </w:tcBorders>
            <w:shd w:val="clear" w:color="auto" w:fill="auto"/>
            <w:vAlign w:val="center"/>
          </w:tcPr>
          <w:p w14:paraId="5B00131A" w14:textId="77777777" w:rsidR="00A021EA" w:rsidRPr="00A021EA" w:rsidRDefault="00A021EA" w:rsidP="00A021EA">
            <w:pPr>
              <w:jc w:val="center"/>
              <w:rPr>
                <w:sz w:val="28"/>
                <w:szCs w:val="22"/>
              </w:rPr>
            </w:pPr>
            <w:r w:rsidRPr="00A021EA">
              <w:rPr>
                <w:sz w:val="28"/>
                <w:szCs w:val="22"/>
              </w:rPr>
              <w:t>0,74%</w:t>
            </w:r>
          </w:p>
        </w:tc>
        <w:tc>
          <w:tcPr>
            <w:tcW w:w="1480" w:type="dxa"/>
            <w:tcBorders>
              <w:top w:val="nil"/>
              <w:left w:val="nil"/>
              <w:bottom w:val="single" w:sz="4" w:space="0" w:color="auto"/>
              <w:right w:val="single" w:sz="4" w:space="0" w:color="auto"/>
            </w:tcBorders>
            <w:shd w:val="clear" w:color="auto" w:fill="auto"/>
            <w:vAlign w:val="center"/>
          </w:tcPr>
          <w:p w14:paraId="2CE9C408" w14:textId="77777777" w:rsidR="00A021EA" w:rsidRPr="00A021EA" w:rsidRDefault="00A021EA" w:rsidP="00A021EA">
            <w:pPr>
              <w:jc w:val="center"/>
              <w:rPr>
                <w:sz w:val="28"/>
                <w:szCs w:val="22"/>
              </w:rPr>
            </w:pPr>
            <w:r w:rsidRPr="00A021EA">
              <w:rPr>
                <w:sz w:val="28"/>
                <w:szCs w:val="22"/>
              </w:rPr>
              <w:t>1 397 980</w:t>
            </w:r>
          </w:p>
        </w:tc>
      </w:tr>
    </w:tbl>
    <w:p w14:paraId="19B537C9" w14:textId="77777777" w:rsidR="00A021EA" w:rsidRPr="00A021EA" w:rsidRDefault="00A021EA" w:rsidP="00A021EA">
      <w:pPr>
        <w:ind w:firstLine="851"/>
        <w:jc w:val="both"/>
        <w:rPr>
          <w:sz w:val="28"/>
          <w:szCs w:val="28"/>
        </w:rPr>
      </w:pPr>
    </w:p>
    <w:p w14:paraId="5829E386" w14:textId="77777777" w:rsidR="00A021EA" w:rsidRPr="00A021EA" w:rsidRDefault="00A021EA" w:rsidP="00A021EA">
      <w:pPr>
        <w:rPr>
          <w:szCs w:val="20"/>
        </w:rPr>
      </w:pPr>
    </w:p>
    <w:p w14:paraId="5A0A6CC9" w14:textId="77777777" w:rsidR="00A021EA" w:rsidRPr="00A021EA" w:rsidRDefault="00A021EA" w:rsidP="00A021EA">
      <w:pPr>
        <w:keepNext/>
        <w:numPr>
          <w:ilvl w:val="0"/>
          <w:numId w:val="10"/>
        </w:numPr>
        <w:tabs>
          <w:tab w:val="left" w:pos="567"/>
        </w:tabs>
        <w:ind w:left="0" w:firstLine="0"/>
        <w:jc w:val="both"/>
        <w:outlineLvl w:val="0"/>
        <w:rPr>
          <w:b/>
          <w:sz w:val="32"/>
          <w:szCs w:val="20"/>
          <w:lang w:val="x-none" w:eastAsia="x-none"/>
        </w:rPr>
      </w:pPr>
      <w:bookmarkStart w:id="147" w:name="_Toc21094972"/>
      <w:bookmarkStart w:id="148" w:name="_Toc23151661"/>
      <w:bookmarkStart w:id="149" w:name="_Toc24010616"/>
      <w:r w:rsidRPr="00A021EA">
        <w:rPr>
          <w:b/>
          <w:sz w:val="32"/>
          <w:szCs w:val="20"/>
          <w:lang w:val="x-none" w:eastAsia="x-none"/>
        </w:rPr>
        <w:br w:type="page"/>
      </w:r>
      <w:r w:rsidRPr="00A021EA">
        <w:rPr>
          <w:b/>
          <w:sz w:val="32"/>
          <w:szCs w:val="20"/>
          <w:lang w:val="x-none" w:eastAsia="x-none"/>
        </w:rPr>
        <w:lastRenderedPageBreak/>
        <w:t xml:space="preserve">Сравнительный анализ динамики расходов </w:t>
      </w:r>
      <w:r w:rsidRPr="00A021EA">
        <w:rPr>
          <w:b/>
          <w:sz w:val="32"/>
          <w:szCs w:val="20"/>
          <w:lang w:val="x-none" w:eastAsia="x-none"/>
        </w:rPr>
        <w:br/>
        <w:t xml:space="preserve">в сравнении с предыдущими периодами регулирования </w:t>
      </w:r>
      <w:r w:rsidRPr="00A021EA">
        <w:rPr>
          <w:b/>
          <w:sz w:val="32"/>
          <w:szCs w:val="20"/>
          <w:lang w:val="x-none" w:eastAsia="x-none"/>
        </w:rPr>
        <w:br/>
      </w:r>
      <w:bookmarkEnd w:id="147"/>
      <w:r w:rsidRPr="00A021EA">
        <w:rPr>
          <w:b/>
          <w:sz w:val="32"/>
          <w:szCs w:val="20"/>
          <w:lang w:val="x-none" w:eastAsia="x-none"/>
        </w:rPr>
        <w:t xml:space="preserve">ООО </w:t>
      </w:r>
      <w:r w:rsidRPr="00A021EA">
        <w:rPr>
          <w:b/>
          <w:sz w:val="32"/>
          <w:szCs w:val="32"/>
          <w:lang w:val="x-none" w:eastAsia="x-none"/>
        </w:rPr>
        <w:t>«</w:t>
      </w:r>
      <w:proofErr w:type="spellStart"/>
      <w:r w:rsidRPr="00A021EA">
        <w:rPr>
          <w:b/>
          <w:bCs/>
          <w:sz w:val="32"/>
          <w:szCs w:val="32"/>
          <w:lang w:val="x-none" w:eastAsia="x-none"/>
        </w:rPr>
        <w:t>ЭнергоТранзит</w:t>
      </w:r>
      <w:proofErr w:type="spellEnd"/>
      <w:r w:rsidRPr="00A021EA">
        <w:rPr>
          <w:b/>
          <w:sz w:val="32"/>
          <w:szCs w:val="32"/>
          <w:lang w:val="x-none" w:eastAsia="x-none"/>
        </w:rPr>
        <w:t>»</w:t>
      </w:r>
      <w:r w:rsidRPr="00A021EA">
        <w:rPr>
          <w:b/>
          <w:sz w:val="32"/>
          <w:szCs w:val="20"/>
          <w:lang w:val="x-none" w:eastAsia="x-none"/>
        </w:rPr>
        <w:t xml:space="preserve"> </w:t>
      </w:r>
      <w:bookmarkEnd w:id="148"/>
      <w:bookmarkEnd w:id="149"/>
    </w:p>
    <w:p w14:paraId="5CFC4471" w14:textId="77777777" w:rsidR="00A021EA" w:rsidRPr="00A021EA" w:rsidRDefault="00A021EA" w:rsidP="00A021EA">
      <w:pPr>
        <w:rPr>
          <w:szCs w:val="20"/>
        </w:rPr>
      </w:pPr>
    </w:p>
    <w:p w14:paraId="54DA92B1" w14:textId="77777777" w:rsidR="00A021EA" w:rsidRPr="00A021EA" w:rsidRDefault="00A021EA" w:rsidP="00A021EA">
      <w:pPr>
        <w:jc w:val="center"/>
        <w:rPr>
          <w:b/>
          <w:sz w:val="28"/>
          <w:szCs w:val="28"/>
        </w:rPr>
      </w:pPr>
      <w:r w:rsidRPr="00A021EA">
        <w:rPr>
          <w:b/>
          <w:sz w:val="28"/>
          <w:szCs w:val="28"/>
        </w:rPr>
        <w:t>Расходы на производство тепловой энергии</w:t>
      </w:r>
    </w:p>
    <w:p w14:paraId="603A82DD" w14:textId="77777777" w:rsidR="00A021EA" w:rsidRPr="00A021EA" w:rsidRDefault="00A021EA" w:rsidP="00A021EA">
      <w:pPr>
        <w:jc w:val="center"/>
        <w:rPr>
          <w:sz w:val="28"/>
          <w:szCs w:val="28"/>
        </w:rPr>
      </w:pPr>
    </w:p>
    <w:p w14:paraId="3FBB4E13" w14:textId="77777777" w:rsidR="00A021EA" w:rsidRPr="00A021EA" w:rsidRDefault="00A021EA" w:rsidP="008A0AE8">
      <w:pPr>
        <w:numPr>
          <w:ilvl w:val="0"/>
          <w:numId w:val="11"/>
        </w:numPr>
        <w:jc w:val="right"/>
        <w:rPr>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21EA" w:rsidRPr="00A021EA" w14:paraId="4648D137" w14:textId="77777777" w:rsidTr="00A021EA">
        <w:trPr>
          <w:trHeight w:val="705"/>
        </w:trPr>
        <w:tc>
          <w:tcPr>
            <w:tcW w:w="11084" w:type="dxa"/>
            <w:gridSpan w:val="9"/>
            <w:tcBorders>
              <w:top w:val="nil"/>
              <w:left w:val="nil"/>
              <w:bottom w:val="nil"/>
              <w:right w:val="nil"/>
            </w:tcBorders>
            <w:shd w:val="clear" w:color="auto" w:fill="auto"/>
            <w:noWrap/>
            <w:vAlign w:val="center"/>
            <w:hideMark/>
          </w:tcPr>
          <w:p w14:paraId="0FAEF710" w14:textId="77777777" w:rsidR="00A021EA" w:rsidRPr="00A021EA" w:rsidRDefault="00A021EA" w:rsidP="00A021EA">
            <w:pPr>
              <w:ind w:right="1337"/>
              <w:jc w:val="center"/>
              <w:rPr>
                <w:bCs/>
              </w:rPr>
            </w:pPr>
            <w:r w:rsidRPr="00A021EA">
              <w:rPr>
                <w:bCs/>
                <w:sz w:val="28"/>
              </w:rPr>
              <w:t>Реестр операционных (подконтрольных) расходов</w:t>
            </w:r>
          </w:p>
        </w:tc>
      </w:tr>
      <w:tr w:rsidR="00A021EA" w:rsidRPr="00A021EA" w14:paraId="14360BD6" w14:textId="77777777" w:rsidTr="00A021EA">
        <w:trPr>
          <w:trHeight w:val="300"/>
        </w:trPr>
        <w:tc>
          <w:tcPr>
            <w:tcW w:w="750" w:type="dxa"/>
            <w:tcBorders>
              <w:top w:val="nil"/>
              <w:left w:val="nil"/>
              <w:bottom w:val="nil"/>
              <w:right w:val="nil"/>
            </w:tcBorders>
            <w:shd w:val="clear" w:color="auto" w:fill="auto"/>
            <w:vAlign w:val="center"/>
            <w:hideMark/>
          </w:tcPr>
          <w:p w14:paraId="728F11DB" w14:textId="77777777" w:rsidR="00A021EA" w:rsidRPr="00A021EA" w:rsidRDefault="00A021EA" w:rsidP="00A021EA">
            <w:pPr>
              <w:rPr>
                <w:b/>
                <w:bCs/>
              </w:rPr>
            </w:pPr>
          </w:p>
        </w:tc>
        <w:tc>
          <w:tcPr>
            <w:tcW w:w="3361" w:type="dxa"/>
            <w:tcBorders>
              <w:top w:val="nil"/>
              <w:left w:val="nil"/>
              <w:bottom w:val="nil"/>
              <w:right w:val="nil"/>
            </w:tcBorders>
            <w:shd w:val="clear" w:color="auto" w:fill="auto"/>
            <w:vAlign w:val="center"/>
            <w:hideMark/>
          </w:tcPr>
          <w:p w14:paraId="75ACE775" w14:textId="77777777" w:rsidR="00A021EA" w:rsidRPr="00A021EA" w:rsidRDefault="00A021EA" w:rsidP="00A021EA">
            <w:pPr>
              <w:jc w:val="center"/>
            </w:pPr>
          </w:p>
        </w:tc>
        <w:tc>
          <w:tcPr>
            <w:tcW w:w="1573" w:type="dxa"/>
            <w:tcBorders>
              <w:top w:val="nil"/>
              <w:left w:val="nil"/>
              <w:bottom w:val="nil"/>
              <w:right w:val="nil"/>
            </w:tcBorders>
            <w:shd w:val="clear" w:color="auto" w:fill="auto"/>
            <w:vAlign w:val="center"/>
            <w:hideMark/>
          </w:tcPr>
          <w:p w14:paraId="053858BC"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5DB0E70E"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669CFE38" w14:textId="77777777" w:rsidR="00A021EA" w:rsidRPr="00A021EA" w:rsidRDefault="00A021EA" w:rsidP="00A021EA">
            <w:pPr>
              <w:jc w:val="right"/>
            </w:pPr>
            <w:r w:rsidRPr="00A021EA">
              <w:t>тыс. руб.</w:t>
            </w:r>
          </w:p>
        </w:tc>
        <w:tc>
          <w:tcPr>
            <w:tcW w:w="1872" w:type="dxa"/>
            <w:gridSpan w:val="2"/>
            <w:tcBorders>
              <w:top w:val="nil"/>
              <w:left w:val="nil"/>
              <w:bottom w:val="nil"/>
              <w:right w:val="nil"/>
            </w:tcBorders>
            <w:shd w:val="clear" w:color="auto" w:fill="auto"/>
            <w:vAlign w:val="center"/>
            <w:hideMark/>
          </w:tcPr>
          <w:p w14:paraId="2FD18708" w14:textId="77777777" w:rsidR="00A021EA" w:rsidRPr="00A021EA" w:rsidRDefault="00A021EA" w:rsidP="00A021EA">
            <w:pPr>
              <w:jc w:val="right"/>
            </w:pPr>
          </w:p>
        </w:tc>
      </w:tr>
      <w:tr w:rsidR="00A021EA" w:rsidRPr="00A021EA" w14:paraId="375C917D" w14:textId="77777777" w:rsidTr="00A021EA">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0C09E" w14:textId="77777777" w:rsidR="00A021EA" w:rsidRPr="00A021EA" w:rsidRDefault="00A021EA" w:rsidP="00A021EA">
            <w:pPr>
              <w:jc w:val="center"/>
            </w:pPr>
            <w:r w:rsidRPr="00A021EA">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89A703A" w14:textId="77777777" w:rsidR="00A021EA" w:rsidRPr="00A021EA" w:rsidRDefault="00A021EA" w:rsidP="00A021EA">
            <w:pPr>
              <w:jc w:val="center"/>
            </w:pPr>
            <w:r w:rsidRPr="00A021EA">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77D01A3D" w14:textId="77777777" w:rsidR="00A021EA" w:rsidRPr="00A021EA" w:rsidRDefault="00A021EA" w:rsidP="00A021EA">
            <w:pPr>
              <w:jc w:val="center"/>
            </w:pPr>
            <w:r w:rsidRPr="00A021EA">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58B86B5" w14:textId="77777777" w:rsidR="00A021EA" w:rsidRPr="00A021EA" w:rsidRDefault="00A021EA" w:rsidP="00A021EA">
            <w:pPr>
              <w:jc w:val="center"/>
            </w:pPr>
            <w:r w:rsidRPr="00A021EA">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BB7AA3" w14:textId="77777777" w:rsidR="00A021EA" w:rsidRPr="00A021EA" w:rsidRDefault="00A021EA" w:rsidP="00A021EA">
            <w:pPr>
              <w:jc w:val="center"/>
            </w:pPr>
            <w:r w:rsidRPr="00A021EA">
              <w:t>Динамика расходов</w:t>
            </w:r>
          </w:p>
        </w:tc>
      </w:tr>
      <w:tr w:rsidR="00A021EA" w:rsidRPr="00A021EA" w14:paraId="6D4F8B16"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62CD1" w14:textId="77777777" w:rsidR="00A021EA" w:rsidRPr="00A021EA" w:rsidRDefault="00A021EA" w:rsidP="00A021EA">
            <w:pPr>
              <w:jc w:val="center"/>
            </w:pPr>
            <w:r w:rsidRPr="00A021EA">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3247E9" w14:textId="77777777" w:rsidR="00A021EA" w:rsidRPr="00A021EA" w:rsidRDefault="00A021EA" w:rsidP="00A021EA">
            <w:r w:rsidRPr="00A021EA">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43FD8465" w14:textId="77777777" w:rsidR="00A021EA" w:rsidRPr="00A021EA" w:rsidRDefault="00A021EA" w:rsidP="00A021EA">
            <w:pPr>
              <w:jc w:val="center"/>
              <w:rPr>
                <w:sz w:val="28"/>
                <w:szCs w:val="22"/>
                <w:highlight w:val="yellow"/>
              </w:rPr>
            </w:pPr>
            <w:r w:rsidRPr="00A021EA">
              <w:rPr>
                <w:szCs w:val="20"/>
              </w:rPr>
              <w:t>5 964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FCCECDB" w14:textId="77777777" w:rsidR="00A021EA" w:rsidRPr="00A021EA" w:rsidRDefault="00A021EA" w:rsidP="00A021EA">
            <w:pPr>
              <w:jc w:val="center"/>
              <w:rPr>
                <w:sz w:val="28"/>
                <w:szCs w:val="22"/>
                <w:highlight w:val="yellow"/>
              </w:rPr>
            </w:pPr>
            <w:r w:rsidRPr="00A021EA">
              <w:rPr>
                <w:szCs w:val="20"/>
              </w:rPr>
              <w:t>7 751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A7896B" w14:textId="77777777" w:rsidR="00A021EA" w:rsidRPr="00A021EA" w:rsidRDefault="00A021EA" w:rsidP="00A021EA">
            <w:pPr>
              <w:jc w:val="center"/>
              <w:rPr>
                <w:sz w:val="28"/>
                <w:szCs w:val="22"/>
                <w:highlight w:val="yellow"/>
              </w:rPr>
            </w:pPr>
            <w:r w:rsidRPr="00A021EA">
              <w:rPr>
                <w:szCs w:val="20"/>
              </w:rPr>
              <w:t>1 787</w:t>
            </w:r>
          </w:p>
        </w:tc>
      </w:tr>
      <w:tr w:rsidR="00A021EA" w:rsidRPr="00A021EA" w14:paraId="11758E05"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7B432" w14:textId="77777777" w:rsidR="00A021EA" w:rsidRPr="00A021EA" w:rsidRDefault="00A021EA" w:rsidP="00A021EA">
            <w:pPr>
              <w:jc w:val="center"/>
            </w:pPr>
            <w:r w:rsidRPr="00A021EA">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9E8968B" w14:textId="77777777" w:rsidR="00A021EA" w:rsidRPr="00A021EA" w:rsidRDefault="00A021EA" w:rsidP="00A021EA">
            <w:r w:rsidRPr="00A021EA">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0AE404B4" w14:textId="77777777" w:rsidR="00A021EA" w:rsidRPr="00A021EA" w:rsidRDefault="00A021EA" w:rsidP="00A021EA">
            <w:pPr>
              <w:jc w:val="center"/>
              <w:rPr>
                <w:sz w:val="28"/>
                <w:szCs w:val="22"/>
                <w:highlight w:val="yellow"/>
              </w:rPr>
            </w:pPr>
            <w:r w:rsidRPr="00A021EA">
              <w:rPr>
                <w:szCs w:val="20"/>
              </w:rPr>
              <w:t>81 053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8951553" w14:textId="77777777" w:rsidR="00A021EA" w:rsidRPr="00A021EA" w:rsidRDefault="00A021EA" w:rsidP="00A021EA">
            <w:pPr>
              <w:jc w:val="center"/>
              <w:rPr>
                <w:sz w:val="28"/>
                <w:szCs w:val="22"/>
                <w:highlight w:val="yellow"/>
              </w:rPr>
            </w:pPr>
            <w:r w:rsidRPr="00A021EA">
              <w:rPr>
                <w:szCs w:val="20"/>
              </w:rPr>
              <w:t>81 331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600A3D" w14:textId="77777777" w:rsidR="00A021EA" w:rsidRPr="00A021EA" w:rsidRDefault="00A021EA" w:rsidP="00A021EA">
            <w:pPr>
              <w:jc w:val="center"/>
              <w:rPr>
                <w:sz w:val="28"/>
                <w:szCs w:val="22"/>
                <w:highlight w:val="yellow"/>
              </w:rPr>
            </w:pPr>
            <w:r w:rsidRPr="00A021EA">
              <w:rPr>
                <w:szCs w:val="20"/>
              </w:rPr>
              <w:t>278</w:t>
            </w:r>
          </w:p>
        </w:tc>
      </w:tr>
      <w:tr w:rsidR="00A021EA" w:rsidRPr="00A021EA" w14:paraId="2EDB8354"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610B5" w14:textId="77777777" w:rsidR="00A021EA" w:rsidRPr="00A021EA" w:rsidRDefault="00A021EA" w:rsidP="00A021EA">
            <w:pPr>
              <w:jc w:val="center"/>
            </w:pPr>
            <w:r w:rsidRPr="00A021EA">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04BE71D" w14:textId="77777777" w:rsidR="00A021EA" w:rsidRPr="00A021EA" w:rsidRDefault="00A021EA" w:rsidP="00A021EA">
            <w:r w:rsidRPr="00A021EA">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5AEE2AEF" w14:textId="77777777" w:rsidR="00A021EA" w:rsidRPr="00A021EA" w:rsidRDefault="00A021EA" w:rsidP="00A021EA">
            <w:pPr>
              <w:jc w:val="center"/>
              <w:rPr>
                <w:sz w:val="28"/>
                <w:szCs w:val="22"/>
                <w:highlight w:val="yellow"/>
              </w:rPr>
            </w:pPr>
            <w:r w:rsidRPr="00A021EA">
              <w:rPr>
                <w:szCs w:val="20"/>
              </w:rPr>
              <w:t>148 967</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DF20623" w14:textId="77777777" w:rsidR="00A021EA" w:rsidRPr="00A021EA" w:rsidRDefault="00A021EA" w:rsidP="00A021EA">
            <w:pPr>
              <w:jc w:val="center"/>
              <w:rPr>
                <w:sz w:val="28"/>
                <w:szCs w:val="22"/>
                <w:highlight w:val="yellow"/>
              </w:rPr>
            </w:pPr>
            <w:r w:rsidRPr="00A021EA">
              <w:rPr>
                <w:szCs w:val="20"/>
              </w:rPr>
              <w:t>1 024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E25B75" w14:textId="77777777" w:rsidR="00A021EA" w:rsidRPr="00A021EA" w:rsidRDefault="00A021EA" w:rsidP="00A021EA">
            <w:pPr>
              <w:jc w:val="center"/>
              <w:rPr>
                <w:sz w:val="28"/>
                <w:szCs w:val="22"/>
                <w:highlight w:val="yellow"/>
              </w:rPr>
            </w:pPr>
            <w:r w:rsidRPr="00A021EA">
              <w:rPr>
                <w:szCs w:val="20"/>
              </w:rPr>
              <w:t>-147 943</w:t>
            </w:r>
          </w:p>
        </w:tc>
      </w:tr>
      <w:tr w:rsidR="00A021EA" w:rsidRPr="00A021EA" w14:paraId="7184BF0E" w14:textId="77777777" w:rsidTr="00A021EA">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9EF9A" w14:textId="77777777" w:rsidR="00A021EA" w:rsidRPr="00A021EA" w:rsidRDefault="00A021EA" w:rsidP="00A021EA">
            <w:pPr>
              <w:jc w:val="center"/>
            </w:pPr>
            <w:r w:rsidRPr="00A021EA">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79C8BA" w14:textId="77777777" w:rsidR="00A021EA" w:rsidRPr="00A021EA" w:rsidRDefault="00A021EA" w:rsidP="00A021EA">
            <w:r w:rsidRPr="00A021EA">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541662FB" w14:textId="77777777" w:rsidR="00A021EA" w:rsidRPr="00A021EA" w:rsidRDefault="00A021EA" w:rsidP="00A021EA">
            <w:pPr>
              <w:jc w:val="center"/>
              <w:rPr>
                <w:sz w:val="28"/>
                <w:szCs w:val="22"/>
                <w:highlight w:val="yellow"/>
              </w:rPr>
            </w:pPr>
            <w:r w:rsidRPr="00A021EA">
              <w:rPr>
                <w:szCs w:val="20"/>
              </w:rPr>
              <w:t>7 477</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9E02819" w14:textId="77777777" w:rsidR="00A021EA" w:rsidRPr="00A021EA" w:rsidRDefault="00A021EA" w:rsidP="00A021EA">
            <w:pPr>
              <w:jc w:val="center"/>
              <w:rPr>
                <w:sz w:val="28"/>
                <w:szCs w:val="22"/>
                <w:highlight w:val="yellow"/>
              </w:rPr>
            </w:pPr>
            <w:r w:rsidRPr="00A021EA">
              <w:rPr>
                <w:szCs w:val="20"/>
              </w:rPr>
              <w:t>163 255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6F3D05" w14:textId="77777777" w:rsidR="00A021EA" w:rsidRPr="00A021EA" w:rsidRDefault="00A021EA" w:rsidP="00A021EA">
            <w:pPr>
              <w:jc w:val="center"/>
              <w:rPr>
                <w:sz w:val="28"/>
                <w:szCs w:val="22"/>
                <w:highlight w:val="yellow"/>
              </w:rPr>
            </w:pPr>
            <w:r w:rsidRPr="00A021EA">
              <w:rPr>
                <w:szCs w:val="20"/>
              </w:rPr>
              <w:t>155 778</w:t>
            </w:r>
          </w:p>
        </w:tc>
      </w:tr>
      <w:tr w:rsidR="00A021EA" w:rsidRPr="00A021EA" w14:paraId="1A9B11D9"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27EEA" w14:textId="77777777" w:rsidR="00A021EA" w:rsidRPr="00A021EA" w:rsidRDefault="00A021EA" w:rsidP="00A021EA">
            <w:pPr>
              <w:jc w:val="center"/>
            </w:pPr>
            <w:r w:rsidRPr="00A021EA">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0EB902D" w14:textId="77777777" w:rsidR="00A021EA" w:rsidRPr="00A021EA" w:rsidRDefault="00A021EA" w:rsidP="00A021EA">
            <w:r w:rsidRPr="00A021EA">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7806FEE3" w14:textId="77777777" w:rsidR="00A021EA" w:rsidRPr="00A021EA" w:rsidRDefault="00A021EA" w:rsidP="00A021EA">
            <w:pPr>
              <w:jc w:val="center"/>
              <w:rPr>
                <w:sz w:val="28"/>
                <w:szCs w:val="22"/>
                <w:highlight w:val="yellow"/>
              </w:rPr>
            </w:pPr>
            <w:r w:rsidRPr="00A021EA">
              <w:rPr>
                <w:szCs w:val="20"/>
              </w:rPr>
              <w:t>9 402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F6D43ED" w14:textId="77777777" w:rsidR="00A021EA" w:rsidRPr="00A021EA" w:rsidRDefault="00A021EA" w:rsidP="00A021EA">
            <w:pPr>
              <w:jc w:val="center"/>
              <w:rPr>
                <w:sz w:val="28"/>
                <w:szCs w:val="22"/>
                <w:highlight w:val="yellow"/>
              </w:rPr>
            </w:pPr>
            <w:r w:rsidRPr="00A021EA">
              <w:rPr>
                <w:szCs w:val="20"/>
              </w:rPr>
              <w:t>49 037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D39F81" w14:textId="77777777" w:rsidR="00A021EA" w:rsidRPr="00A021EA" w:rsidRDefault="00A021EA" w:rsidP="00A021EA">
            <w:pPr>
              <w:jc w:val="center"/>
              <w:rPr>
                <w:sz w:val="28"/>
                <w:szCs w:val="22"/>
                <w:highlight w:val="yellow"/>
              </w:rPr>
            </w:pPr>
            <w:r w:rsidRPr="00A021EA">
              <w:rPr>
                <w:szCs w:val="20"/>
              </w:rPr>
              <w:t>39 635</w:t>
            </w:r>
          </w:p>
        </w:tc>
      </w:tr>
      <w:tr w:rsidR="00A021EA" w:rsidRPr="00A021EA" w14:paraId="6DA0E515"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88095" w14:textId="77777777" w:rsidR="00A021EA" w:rsidRPr="00A021EA" w:rsidRDefault="00A021EA" w:rsidP="00A021EA">
            <w:pPr>
              <w:jc w:val="center"/>
            </w:pPr>
            <w:r w:rsidRPr="00A021EA">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39AA4C" w14:textId="77777777" w:rsidR="00A021EA" w:rsidRPr="00A021EA" w:rsidRDefault="00A021EA" w:rsidP="00A021EA">
            <w:r w:rsidRPr="00A021EA">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1646FB1B" w14:textId="77777777" w:rsidR="00A021EA" w:rsidRPr="00A021EA" w:rsidRDefault="00A021EA" w:rsidP="00A021EA">
            <w:pPr>
              <w:jc w:val="center"/>
              <w:rPr>
                <w:sz w:val="28"/>
                <w:szCs w:val="22"/>
                <w:highlight w:val="yellow"/>
              </w:rPr>
            </w:pPr>
            <w:r w:rsidRPr="00A021EA">
              <w:rPr>
                <w:szCs w:val="20"/>
              </w:rPr>
              <w:t>1</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C1BF7F3"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040783" w14:textId="77777777" w:rsidR="00A021EA" w:rsidRPr="00A021EA" w:rsidRDefault="00A021EA" w:rsidP="00A021EA">
            <w:pPr>
              <w:jc w:val="center"/>
              <w:rPr>
                <w:sz w:val="28"/>
                <w:szCs w:val="22"/>
                <w:highlight w:val="yellow"/>
              </w:rPr>
            </w:pPr>
            <w:r w:rsidRPr="00A021EA">
              <w:rPr>
                <w:szCs w:val="20"/>
              </w:rPr>
              <w:t>-1</w:t>
            </w:r>
          </w:p>
        </w:tc>
      </w:tr>
      <w:tr w:rsidR="00A021EA" w:rsidRPr="00A021EA" w14:paraId="487AEA02"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1552F" w14:textId="77777777" w:rsidR="00A021EA" w:rsidRPr="00A021EA" w:rsidRDefault="00A021EA" w:rsidP="00A021EA">
            <w:pPr>
              <w:jc w:val="center"/>
            </w:pPr>
            <w:r w:rsidRPr="00A021EA">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CADBDF9" w14:textId="77777777" w:rsidR="00A021EA" w:rsidRPr="00A021EA" w:rsidRDefault="00A021EA" w:rsidP="00A021EA">
            <w:r w:rsidRPr="00A021EA">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005DC164" w14:textId="77777777" w:rsidR="00A021EA" w:rsidRPr="00A021EA" w:rsidRDefault="00A021EA" w:rsidP="00A021EA">
            <w:pPr>
              <w:jc w:val="center"/>
              <w:rPr>
                <w:sz w:val="28"/>
                <w:szCs w:val="22"/>
                <w:highlight w:val="yellow"/>
              </w:rPr>
            </w:pPr>
            <w:r w:rsidRPr="00A021EA">
              <w:rPr>
                <w:szCs w:val="20"/>
              </w:rPr>
              <w:t>326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7D0DB31"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75B3AF" w14:textId="77777777" w:rsidR="00A021EA" w:rsidRPr="00A021EA" w:rsidRDefault="00A021EA" w:rsidP="00A021EA">
            <w:pPr>
              <w:jc w:val="center"/>
              <w:rPr>
                <w:sz w:val="28"/>
                <w:szCs w:val="22"/>
                <w:highlight w:val="yellow"/>
              </w:rPr>
            </w:pPr>
            <w:r w:rsidRPr="00A021EA">
              <w:rPr>
                <w:szCs w:val="20"/>
              </w:rPr>
              <w:t>-326</w:t>
            </w:r>
          </w:p>
        </w:tc>
      </w:tr>
      <w:tr w:rsidR="00A021EA" w:rsidRPr="00A021EA" w14:paraId="6003D8D1"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039BA" w14:textId="77777777" w:rsidR="00A021EA" w:rsidRPr="00A021EA" w:rsidRDefault="00A021EA" w:rsidP="00A021EA">
            <w:pPr>
              <w:jc w:val="center"/>
            </w:pPr>
            <w:r w:rsidRPr="00A021EA">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6356BC" w14:textId="77777777" w:rsidR="00A021EA" w:rsidRPr="00A021EA" w:rsidRDefault="00A021EA" w:rsidP="00A021EA">
            <w:r w:rsidRPr="00A021EA">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58032CAF"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CD60CDE"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B86B95" w14:textId="77777777" w:rsidR="00A021EA" w:rsidRPr="00A021EA" w:rsidRDefault="00A021EA" w:rsidP="00A021EA">
            <w:pPr>
              <w:jc w:val="center"/>
              <w:rPr>
                <w:sz w:val="28"/>
                <w:szCs w:val="22"/>
                <w:highlight w:val="yellow"/>
              </w:rPr>
            </w:pPr>
            <w:r w:rsidRPr="00A021EA">
              <w:rPr>
                <w:szCs w:val="20"/>
              </w:rPr>
              <w:t>0</w:t>
            </w:r>
          </w:p>
        </w:tc>
      </w:tr>
      <w:tr w:rsidR="00A021EA" w:rsidRPr="00A021EA" w14:paraId="132F611D"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1B1C8" w14:textId="77777777" w:rsidR="00A021EA" w:rsidRPr="00A021EA" w:rsidRDefault="00A021EA" w:rsidP="00A021EA">
            <w:pPr>
              <w:jc w:val="center"/>
            </w:pPr>
            <w:r w:rsidRPr="00A021EA">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2DEFB0" w14:textId="77777777" w:rsidR="00A021EA" w:rsidRPr="00A021EA" w:rsidRDefault="00A021EA" w:rsidP="00A021EA">
            <w:r w:rsidRPr="00A021EA">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39512F52"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A912458"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2C2FB8" w14:textId="77777777" w:rsidR="00A021EA" w:rsidRPr="00A021EA" w:rsidRDefault="00A021EA" w:rsidP="00A021EA">
            <w:pPr>
              <w:jc w:val="center"/>
              <w:rPr>
                <w:sz w:val="28"/>
                <w:szCs w:val="22"/>
                <w:highlight w:val="yellow"/>
              </w:rPr>
            </w:pPr>
            <w:r w:rsidRPr="00A021EA">
              <w:rPr>
                <w:szCs w:val="20"/>
              </w:rPr>
              <w:t>0</w:t>
            </w:r>
          </w:p>
        </w:tc>
      </w:tr>
      <w:tr w:rsidR="00A021EA" w:rsidRPr="00A021EA" w14:paraId="440D7CD2"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D6303" w14:textId="77777777" w:rsidR="00A021EA" w:rsidRPr="00A021EA" w:rsidRDefault="00A021EA" w:rsidP="00A021EA">
            <w:pPr>
              <w:jc w:val="center"/>
            </w:pPr>
            <w:r w:rsidRPr="00A021EA">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BC3CE2" w14:textId="77777777" w:rsidR="00A021EA" w:rsidRPr="00A021EA" w:rsidRDefault="00A021EA" w:rsidP="00A021EA">
            <w:r w:rsidRPr="00A021EA">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01789F4B" w14:textId="77777777" w:rsidR="00A021EA" w:rsidRPr="00A021EA" w:rsidRDefault="00A021EA" w:rsidP="00A021EA">
            <w:pPr>
              <w:jc w:val="center"/>
              <w:rPr>
                <w:sz w:val="28"/>
                <w:szCs w:val="22"/>
                <w:highlight w:val="yellow"/>
              </w:rPr>
            </w:pPr>
            <w:r w:rsidRPr="00A021EA">
              <w:rPr>
                <w:szCs w:val="20"/>
              </w:rPr>
              <w:t>79</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B83B706" w14:textId="77777777" w:rsidR="00A021EA" w:rsidRPr="00A021EA" w:rsidRDefault="00A021EA" w:rsidP="00A021EA">
            <w:pPr>
              <w:jc w:val="center"/>
              <w:rPr>
                <w:sz w:val="28"/>
                <w:szCs w:val="22"/>
                <w:highlight w:val="yellow"/>
              </w:rPr>
            </w:pPr>
            <w:r w:rsidRPr="00A021EA">
              <w:rPr>
                <w:szCs w:val="20"/>
              </w:rPr>
              <w:t>198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110C30" w14:textId="77777777" w:rsidR="00A021EA" w:rsidRPr="00A021EA" w:rsidRDefault="00A021EA" w:rsidP="00A021EA">
            <w:pPr>
              <w:jc w:val="center"/>
              <w:rPr>
                <w:sz w:val="28"/>
                <w:szCs w:val="22"/>
                <w:highlight w:val="yellow"/>
              </w:rPr>
            </w:pPr>
            <w:r w:rsidRPr="00A021EA">
              <w:rPr>
                <w:szCs w:val="20"/>
              </w:rPr>
              <w:t>119</w:t>
            </w:r>
          </w:p>
        </w:tc>
      </w:tr>
      <w:tr w:rsidR="00A021EA" w:rsidRPr="00A021EA" w14:paraId="2B7C8FF9"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A4B52" w14:textId="77777777" w:rsidR="00A021EA" w:rsidRPr="00A021EA" w:rsidRDefault="00A021EA" w:rsidP="00A021EA">
            <w:pPr>
              <w:jc w:val="center"/>
            </w:pPr>
            <w:r w:rsidRPr="00A021EA">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2A86A1E" w14:textId="77777777" w:rsidR="00A021EA" w:rsidRPr="00A021EA" w:rsidRDefault="00A021EA" w:rsidP="00A021EA">
            <w:r w:rsidRPr="00A021EA">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41FBFF3A" w14:textId="77777777" w:rsidR="00A021EA" w:rsidRPr="00A021EA" w:rsidRDefault="00A021EA" w:rsidP="00A021EA">
            <w:pPr>
              <w:jc w:val="center"/>
              <w:rPr>
                <w:sz w:val="28"/>
                <w:szCs w:val="22"/>
                <w:highlight w:val="yellow"/>
              </w:rPr>
            </w:pPr>
            <w:r w:rsidRPr="00A021EA">
              <w:rPr>
                <w:szCs w:val="20"/>
              </w:rPr>
              <w:t>253 269</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7B377F" w14:textId="77777777" w:rsidR="00A021EA" w:rsidRPr="00A021EA" w:rsidRDefault="00A021EA" w:rsidP="00A021EA">
            <w:pPr>
              <w:jc w:val="center"/>
              <w:rPr>
                <w:sz w:val="28"/>
                <w:szCs w:val="22"/>
                <w:highlight w:val="yellow"/>
              </w:rPr>
            </w:pPr>
            <w:r w:rsidRPr="00A021EA">
              <w:rPr>
                <w:szCs w:val="20"/>
              </w:rPr>
              <w:t>302 596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10D04C3" w14:textId="77777777" w:rsidR="00A021EA" w:rsidRPr="00A021EA" w:rsidRDefault="00A021EA" w:rsidP="00A021EA">
            <w:pPr>
              <w:jc w:val="center"/>
              <w:rPr>
                <w:sz w:val="28"/>
                <w:szCs w:val="22"/>
                <w:highlight w:val="yellow"/>
              </w:rPr>
            </w:pPr>
            <w:r w:rsidRPr="00A021EA">
              <w:rPr>
                <w:szCs w:val="20"/>
              </w:rPr>
              <w:t>49 327</w:t>
            </w:r>
          </w:p>
        </w:tc>
      </w:tr>
      <w:tr w:rsidR="00A021EA" w:rsidRPr="00A021EA" w14:paraId="69546DE2" w14:textId="77777777" w:rsidTr="00A021EA">
        <w:trPr>
          <w:trHeight w:val="300"/>
        </w:trPr>
        <w:tc>
          <w:tcPr>
            <w:tcW w:w="750" w:type="dxa"/>
            <w:tcBorders>
              <w:top w:val="nil"/>
              <w:left w:val="nil"/>
              <w:bottom w:val="nil"/>
              <w:right w:val="nil"/>
            </w:tcBorders>
            <w:shd w:val="clear" w:color="auto" w:fill="auto"/>
            <w:vAlign w:val="center"/>
            <w:hideMark/>
          </w:tcPr>
          <w:p w14:paraId="64AC02D8" w14:textId="77777777" w:rsidR="00A021EA" w:rsidRPr="00A021EA" w:rsidRDefault="00A021EA" w:rsidP="00A021EA">
            <w:pPr>
              <w:jc w:val="center"/>
              <w:rPr>
                <w:color w:val="FF0000"/>
              </w:rPr>
            </w:pPr>
          </w:p>
        </w:tc>
        <w:tc>
          <w:tcPr>
            <w:tcW w:w="3361" w:type="dxa"/>
            <w:tcBorders>
              <w:top w:val="nil"/>
              <w:left w:val="nil"/>
              <w:bottom w:val="nil"/>
              <w:right w:val="nil"/>
            </w:tcBorders>
            <w:shd w:val="clear" w:color="auto" w:fill="auto"/>
            <w:vAlign w:val="center"/>
            <w:hideMark/>
          </w:tcPr>
          <w:p w14:paraId="35F60BEF"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3B34A624" w14:textId="77777777" w:rsidR="00A021EA" w:rsidRPr="00A021EA" w:rsidRDefault="00A021EA" w:rsidP="00A021EA">
            <w:pPr>
              <w:rPr>
                <w:highlight w:val="yellow"/>
              </w:rPr>
            </w:pPr>
          </w:p>
        </w:tc>
        <w:tc>
          <w:tcPr>
            <w:tcW w:w="1764" w:type="dxa"/>
            <w:gridSpan w:val="2"/>
            <w:tcBorders>
              <w:top w:val="nil"/>
              <w:left w:val="nil"/>
              <w:bottom w:val="nil"/>
              <w:right w:val="nil"/>
            </w:tcBorders>
            <w:shd w:val="clear" w:color="auto" w:fill="auto"/>
            <w:vAlign w:val="center"/>
            <w:hideMark/>
          </w:tcPr>
          <w:p w14:paraId="6DD69681" w14:textId="77777777" w:rsidR="00A021EA" w:rsidRPr="00A021EA" w:rsidRDefault="00A021EA" w:rsidP="00A021EA">
            <w:pPr>
              <w:rPr>
                <w:highlight w:val="yellow"/>
              </w:rPr>
            </w:pPr>
          </w:p>
        </w:tc>
        <w:tc>
          <w:tcPr>
            <w:tcW w:w="1764" w:type="dxa"/>
            <w:gridSpan w:val="2"/>
            <w:tcBorders>
              <w:top w:val="nil"/>
              <w:left w:val="nil"/>
              <w:bottom w:val="nil"/>
              <w:right w:val="nil"/>
            </w:tcBorders>
            <w:shd w:val="clear" w:color="auto" w:fill="auto"/>
            <w:vAlign w:val="center"/>
            <w:hideMark/>
          </w:tcPr>
          <w:p w14:paraId="5C58D47D" w14:textId="77777777" w:rsidR="00A021EA" w:rsidRPr="00A021EA" w:rsidRDefault="00A021EA" w:rsidP="00A021EA">
            <w:pPr>
              <w:rPr>
                <w:highlight w:val="yellow"/>
              </w:rPr>
            </w:pPr>
          </w:p>
        </w:tc>
        <w:tc>
          <w:tcPr>
            <w:tcW w:w="1872" w:type="dxa"/>
            <w:gridSpan w:val="2"/>
            <w:tcBorders>
              <w:top w:val="nil"/>
              <w:left w:val="nil"/>
              <w:bottom w:val="nil"/>
              <w:right w:val="nil"/>
            </w:tcBorders>
            <w:shd w:val="clear" w:color="auto" w:fill="auto"/>
            <w:vAlign w:val="center"/>
            <w:hideMark/>
          </w:tcPr>
          <w:p w14:paraId="56DCA28A" w14:textId="77777777" w:rsidR="00A021EA" w:rsidRPr="00A021EA" w:rsidRDefault="00A021EA" w:rsidP="00A021EA"/>
        </w:tc>
      </w:tr>
      <w:tr w:rsidR="00A021EA" w:rsidRPr="00A021EA" w14:paraId="0454749C" w14:textId="77777777" w:rsidTr="00A021EA">
        <w:trPr>
          <w:trHeight w:val="300"/>
        </w:trPr>
        <w:tc>
          <w:tcPr>
            <w:tcW w:w="750" w:type="dxa"/>
            <w:tcBorders>
              <w:top w:val="nil"/>
              <w:left w:val="nil"/>
              <w:bottom w:val="nil"/>
              <w:right w:val="nil"/>
            </w:tcBorders>
            <w:shd w:val="clear" w:color="auto" w:fill="auto"/>
            <w:vAlign w:val="center"/>
            <w:hideMark/>
          </w:tcPr>
          <w:p w14:paraId="67086A90" w14:textId="77777777" w:rsidR="00A021EA" w:rsidRPr="00A021EA" w:rsidRDefault="00A021EA" w:rsidP="00A021EA"/>
        </w:tc>
        <w:tc>
          <w:tcPr>
            <w:tcW w:w="3361" w:type="dxa"/>
            <w:tcBorders>
              <w:top w:val="nil"/>
              <w:left w:val="nil"/>
              <w:bottom w:val="nil"/>
              <w:right w:val="nil"/>
            </w:tcBorders>
            <w:shd w:val="clear" w:color="auto" w:fill="auto"/>
            <w:vAlign w:val="center"/>
            <w:hideMark/>
          </w:tcPr>
          <w:p w14:paraId="48ED12FE"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49FE7DB4" w14:textId="77777777" w:rsidR="00A021EA" w:rsidRPr="00A021EA" w:rsidRDefault="00A021EA" w:rsidP="00A021EA"/>
        </w:tc>
        <w:tc>
          <w:tcPr>
            <w:tcW w:w="1764" w:type="dxa"/>
            <w:gridSpan w:val="2"/>
            <w:tcBorders>
              <w:top w:val="nil"/>
              <w:left w:val="nil"/>
              <w:bottom w:val="nil"/>
              <w:right w:val="nil"/>
            </w:tcBorders>
            <w:shd w:val="clear" w:color="auto" w:fill="auto"/>
            <w:vAlign w:val="center"/>
            <w:hideMark/>
          </w:tcPr>
          <w:p w14:paraId="43293DA7" w14:textId="77777777" w:rsidR="00A021EA" w:rsidRPr="00A021EA" w:rsidRDefault="00A021EA" w:rsidP="00A021EA"/>
        </w:tc>
        <w:tc>
          <w:tcPr>
            <w:tcW w:w="1764" w:type="dxa"/>
            <w:gridSpan w:val="2"/>
            <w:tcBorders>
              <w:top w:val="nil"/>
              <w:left w:val="nil"/>
              <w:bottom w:val="nil"/>
              <w:right w:val="nil"/>
            </w:tcBorders>
            <w:shd w:val="clear" w:color="auto" w:fill="auto"/>
            <w:vAlign w:val="center"/>
            <w:hideMark/>
          </w:tcPr>
          <w:p w14:paraId="202F12A7" w14:textId="77777777" w:rsidR="00A021EA" w:rsidRPr="00A021EA" w:rsidRDefault="00A021EA" w:rsidP="00A021EA"/>
        </w:tc>
        <w:tc>
          <w:tcPr>
            <w:tcW w:w="1872" w:type="dxa"/>
            <w:gridSpan w:val="2"/>
            <w:tcBorders>
              <w:top w:val="nil"/>
              <w:left w:val="nil"/>
              <w:bottom w:val="nil"/>
              <w:right w:val="nil"/>
            </w:tcBorders>
            <w:shd w:val="clear" w:color="auto" w:fill="auto"/>
            <w:vAlign w:val="center"/>
            <w:hideMark/>
          </w:tcPr>
          <w:p w14:paraId="48EB421F" w14:textId="77777777" w:rsidR="00A021EA" w:rsidRPr="00A021EA" w:rsidRDefault="00A021EA" w:rsidP="00A021EA"/>
        </w:tc>
      </w:tr>
    </w:tbl>
    <w:p w14:paraId="370A33E1" w14:textId="77777777" w:rsidR="00A021EA" w:rsidRPr="00A021EA" w:rsidRDefault="00A021EA" w:rsidP="008A0AE8">
      <w:pPr>
        <w:numPr>
          <w:ilvl w:val="0"/>
          <w:numId w:val="11"/>
        </w:numPr>
        <w:jc w:val="right"/>
        <w:rPr>
          <w:szCs w:val="20"/>
        </w:rPr>
      </w:pPr>
      <w:r w:rsidRPr="00A021EA">
        <w:rPr>
          <w:szCs w:val="20"/>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21EA" w:rsidRPr="00A021EA" w14:paraId="389228C9" w14:textId="77777777" w:rsidTr="00A021EA">
        <w:trPr>
          <w:trHeight w:val="315"/>
        </w:trPr>
        <w:tc>
          <w:tcPr>
            <w:tcW w:w="9212" w:type="dxa"/>
            <w:gridSpan w:val="7"/>
            <w:tcBorders>
              <w:top w:val="nil"/>
              <w:left w:val="nil"/>
              <w:bottom w:val="nil"/>
              <w:right w:val="nil"/>
            </w:tcBorders>
            <w:shd w:val="clear" w:color="auto" w:fill="auto"/>
            <w:noWrap/>
            <w:vAlign w:val="center"/>
            <w:hideMark/>
          </w:tcPr>
          <w:p w14:paraId="1D7502DA" w14:textId="77777777" w:rsidR="00A021EA" w:rsidRPr="00A021EA" w:rsidRDefault="00A021EA" w:rsidP="00A021EA">
            <w:pPr>
              <w:jc w:val="center"/>
              <w:rPr>
                <w:sz w:val="28"/>
                <w:szCs w:val="28"/>
              </w:rPr>
            </w:pPr>
            <w:r w:rsidRPr="00A021EA">
              <w:rPr>
                <w:bCs/>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2CFB1CF2" w14:textId="77777777" w:rsidR="00A021EA" w:rsidRPr="00A021EA" w:rsidRDefault="00A021EA" w:rsidP="00A021EA">
            <w:pPr>
              <w:rPr>
                <w:sz w:val="20"/>
                <w:szCs w:val="20"/>
              </w:rPr>
            </w:pPr>
          </w:p>
        </w:tc>
      </w:tr>
      <w:tr w:rsidR="00A021EA" w:rsidRPr="00A021EA" w14:paraId="694752D0" w14:textId="77777777" w:rsidTr="00A021EA">
        <w:trPr>
          <w:trHeight w:val="300"/>
        </w:trPr>
        <w:tc>
          <w:tcPr>
            <w:tcW w:w="750" w:type="dxa"/>
            <w:tcBorders>
              <w:top w:val="nil"/>
              <w:left w:val="nil"/>
              <w:bottom w:val="nil"/>
              <w:right w:val="nil"/>
            </w:tcBorders>
            <w:shd w:val="clear" w:color="auto" w:fill="auto"/>
            <w:noWrap/>
            <w:vAlign w:val="center"/>
            <w:hideMark/>
          </w:tcPr>
          <w:p w14:paraId="5A337BB0" w14:textId="77777777" w:rsidR="00A021EA" w:rsidRPr="00A021EA" w:rsidRDefault="00A021EA" w:rsidP="00A021EA">
            <w:pPr>
              <w:rPr>
                <w:sz w:val="20"/>
                <w:szCs w:val="20"/>
              </w:rPr>
            </w:pPr>
          </w:p>
        </w:tc>
        <w:tc>
          <w:tcPr>
            <w:tcW w:w="3361" w:type="dxa"/>
            <w:tcBorders>
              <w:top w:val="nil"/>
              <w:left w:val="nil"/>
              <w:bottom w:val="nil"/>
              <w:right w:val="nil"/>
            </w:tcBorders>
            <w:shd w:val="clear" w:color="auto" w:fill="auto"/>
            <w:noWrap/>
            <w:vAlign w:val="center"/>
            <w:hideMark/>
          </w:tcPr>
          <w:p w14:paraId="041CF285" w14:textId="77777777" w:rsidR="00A021EA" w:rsidRPr="00A021EA" w:rsidRDefault="00A021EA" w:rsidP="00A021EA">
            <w:pPr>
              <w:rPr>
                <w:sz w:val="20"/>
                <w:szCs w:val="20"/>
              </w:rPr>
            </w:pPr>
          </w:p>
        </w:tc>
        <w:tc>
          <w:tcPr>
            <w:tcW w:w="1573" w:type="dxa"/>
            <w:tcBorders>
              <w:top w:val="nil"/>
              <w:left w:val="nil"/>
              <w:bottom w:val="nil"/>
              <w:right w:val="nil"/>
            </w:tcBorders>
            <w:shd w:val="clear" w:color="auto" w:fill="auto"/>
            <w:noWrap/>
            <w:vAlign w:val="center"/>
            <w:hideMark/>
          </w:tcPr>
          <w:p w14:paraId="65909B27" w14:textId="77777777" w:rsidR="00A021EA" w:rsidRPr="00A021EA" w:rsidRDefault="00A021EA" w:rsidP="00A021EA">
            <w:pPr>
              <w:rPr>
                <w:sz w:val="20"/>
                <w:szCs w:val="20"/>
              </w:rPr>
            </w:pPr>
          </w:p>
        </w:tc>
        <w:tc>
          <w:tcPr>
            <w:tcW w:w="1764" w:type="dxa"/>
            <w:gridSpan w:val="2"/>
            <w:tcBorders>
              <w:top w:val="nil"/>
              <w:left w:val="nil"/>
              <w:bottom w:val="nil"/>
              <w:right w:val="nil"/>
            </w:tcBorders>
            <w:shd w:val="clear" w:color="auto" w:fill="auto"/>
            <w:noWrap/>
            <w:vAlign w:val="center"/>
            <w:hideMark/>
          </w:tcPr>
          <w:p w14:paraId="779D01E7" w14:textId="77777777" w:rsidR="00A021EA" w:rsidRPr="00A021EA" w:rsidRDefault="00A021EA" w:rsidP="00A021EA">
            <w:pPr>
              <w:rPr>
                <w:sz w:val="20"/>
                <w:szCs w:val="20"/>
              </w:rPr>
            </w:pPr>
          </w:p>
        </w:tc>
        <w:tc>
          <w:tcPr>
            <w:tcW w:w="1764" w:type="dxa"/>
            <w:gridSpan w:val="2"/>
            <w:tcBorders>
              <w:top w:val="nil"/>
              <w:left w:val="nil"/>
              <w:bottom w:val="nil"/>
              <w:right w:val="nil"/>
            </w:tcBorders>
            <w:shd w:val="clear" w:color="auto" w:fill="auto"/>
            <w:noWrap/>
            <w:vAlign w:val="center"/>
            <w:hideMark/>
          </w:tcPr>
          <w:p w14:paraId="5D5EF9D8" w14:textId="77777777" w:rsidR="00A021EA" w:rsidRPr="00A021EA" w:rsidRDefault="00A021EA" w:rsidP="00A021EA">
            <w:pPr>
              <w:ind w:right="-110"/>
              <w:jc w:val="right"/>
              <w:rPr>
                <w:sz w:val="28"/>
                <w:szCs w:val="28"/>
              </w:rPr>
            </w:pPr>
            <w:r w:rsidRPr="00A021EA">
              <w:rPr>
                <w:szCs w:val="28"/>
              </w:rPr>
              <w:t>тыс. руб.</w:t>
            </w:r>
          </w:p>
        </w:tc>
        <w:tc>
          <w:tcPr>
            <w:tcW w:w="1872" w:type="dxa"/>
            <w:gridSpan w:val="2"/>
            <w:tcBorders>
              <w:top w:val="nil"/>
              <w:left w:val="nil"/>
              <w:bottom w:val="nil"/>
              <w:right w:val="nil"/>
            </w:tcBorders>
            <w:shd w:val="clear" w:color="auto" w:fill="auto"/>
            <w:noWrap/>
            <w:vAlign w:val="center"/>
            <w:hideMark/>
          </w:tcPr>
          <w:p w14:paraId="1FA3C849" w14:textId="77777777" w:rsidR="00A021EA" w:rsidRPr="00A021EA" w:rsidRDefault="00A021EA" w:rsidP="00A021EA">
            <w:pPr>
              <w:rPr>
                <w:sz w:val="20"/>
                <w:szCs w:val="20"/>
              </w:rPr>
            </w:pPr>
          </w:p>
        </w:tc>
      </w:tr>
      <w:tr w:rsidR="00A021EA" w:rsidRPr="00A021EA" w14:paraId="54D66A80" w14:textId="77777777" w:rsidTr="00A021EA">
        <w:trPr>
          <w:gridAfter w:val="1"/>
          <w:wAfter w:w="1573" w:type="dxa"/>
          <w:trHeight w:val="762"/>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0DB8A" w14:textId="77777777" w:rsidR="00A021EA" w:rsidRPr="00A021EA" w:rsidRDefault="00A021EA" w:rsidP="00A021EA">
            <w:pPr>
              <w:jc w:val="center"/>
            </w:pPr>
            <w:r w:rsidRPr="00A021EA">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331F25" w14:textId="77777777" w:rsidR="00A021EA" w:rsidRPr="00A021EA" w:rsidRDefault="00A021EA" w:rsidP="00A021EA">
            <w:pPr>
              <w:jc w:val="center"/>
            </w:pPr>
            <w:r w:rsidRPr="00A021EA">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B3E7208" w14:textId="77777777" w:rsidR="00A021EA" w:rsidRPr="00A021EA" w:rsidRDefault="00A021EA" w:rsidP="00A021EA">
            <w:pPr>
              <w:jc w:val="center"/>
            </w:pPr>
            <w:r w:rsidRPr="00A021EA">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5A98177" w14:textId="77777777" w:rsidR="00A021EA" w:rsidRPr="00A021EA" w:rsidRDefault="00A021EA" w:rsidP="00A021EA">
            <w:pPr>
              <w:jc w:val="center"/>
            </w:pPr>
            <w:r w:rsidRPr="00A021EA">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D87391" w14:textId="77777777" w:rsidR="00A021EA" w:rsidRPr="00A021EA" w:rsidRDefault="00A021EA" w:rsidP="00A021EA">
            <w:pPr>
              <w:jc w:val="center"/>
            </w:pPr>
            <w:r w:rsidRPr="00A021EA">
              <w:t>Динамика расходов</w:t>
            </w:r>
          </w:p>
        </w:tc>
      </w:tr>
      <w:tr w:rsidR="00A021EA" w:rsidRPr="00A021EA" w14:paraId="02E75708"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08EC3" w14:textId="77777777" w:rsidR="00A021EA" w:rsidRPr="00A021EA" w:rsidRDefault="00A021EA" w:rsidP="00A021EA">
            <w:pPr>
              <w:jc w:val="center"/>
            </w:pPr>
            <w:r w:rsidRPr="00A021EA">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3195A6" w14:textId="77777777" w:rsidR="00A021EA" w:rsidRPr="00A021EA" w:rsidRDefault="00A021EA" w:rsidP="00A021EA">
            <w:r w:rsidRPr="00A021EA">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746CDBC"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24F6343"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A9FE380" w14:textId="77777777" w:rsidR="00A021EA" w:rsidRPr="00A021EA" w:rsidRDefault="00A021EA" w:rsidP="00A021EA">
            <w:pPr>
              <w:jc w:val="center"/>
              <w:rPr>
                <w:szCs w:val="20"/>
                <w:highlight w:val="yellow"/>
              </w:rPr>
            </w:pPr>
            <w:r w:rsidRPr="00A021EA">
              <w:rPr>
                <w:szCs w:val="20"/>
              </w:rPr>
              <w:t>0</w:t>
            </w:r>
          </w:p>
        </w:tc>
      </w:tr>
      <w:tr w:rsidR="00A021EA" w:rsidRPr="00A021EA" w14:paraId="36D67D42"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283DC" w14:textId="77777777" w:rsidR="00A021EA" w:rsidRPr="00A021EA" w:rsidRDefault="00A021EA" w:rsidP="00A021EA">
            <w:pPr>
              <w:jc w:val="center"/>
            </w:pPr>
            <w:r w:rsidRPr="00A021EA">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B893A01" w14:textId="77777777" w:rsidR="00A021EA" w:rsidRPr="00A021EA" w:rsidRDefault="00A021EA" w:rsidP="00A021EA">
            <w:r w:rsidRPr="00A021EA">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A833A35" w14:textId="77777777" w:rsidR="00A021EA" w:rsidRPr="00A021EA" w:rsidRDefault="00A021EA" w:rsidP="00A021EA">
            <w:pPr>
              <w:jc w:val="center"/>
              <w:rPr>
                <w:szCs w:val="20"/>
                <w:highlight w:val="yellow"/>
              </w:rPr>
            </w:pPr>
            <w:r w:rsidRPr="00A021EA">
              <w:rPr>
                <w:szCs w:val="20"/>
              </w:rPr>
              <w:t>38 933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75CEA6D" w14:textId="77777777" w:rsidR="00A021EA" w:rsidRPr="00A021EA" w:rsidRDefault="00A021EA" w:rsidP="00A021EA">
            <w:pPr>
              <w:jc w:val="center"/>
              <w:rPr>
                <w:szCs w:val="20"/>
                <w:highlight w:val="yellow"/>
              </w:rPr>
            </w:pPr>
            <w:r w:rsidRPr="00A021EA">
              <w:rPr>
                <w:szCs w:val="20"/>
              </w:rPr>
              <w:t>34 008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29A5C5F" w14:textId="77777777" w:rsidR="00A021EA" w:rsidRPr="00A021EA" w:rsidRDefault="00A021EA" w:rsidP="00A021EA">
            <w:pPr>
              <w:jc w:val="center"/>
              <w:rPr>
                <w:szCs w:val="20"/>
                <w:highlight w:val="yellow"/>
              </w:rPr>
            </w:pPr>
            <w:r w:rsidRPr="00A021EA">
              <w:rPr>
                <w:szCs w:val="20"/>
              </w:rPr>
              <w:t>-4 925</w:t>
            </w:r>
          </w:p>
        </w:tc>
      </w:tr>
      <w:tr w:rsidR="00A021EA" w:rsidRPr="00A021EA" w14:paraId="0FEDD889"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01129" w14:textId="77777777" w:rsidR="00A021EA" w:rsidRPr="00A021EA" w:rsidRDefault="00A021EA" w:rsidP="00A021EA">
            <w:pPr>
              <w:jc w:val="center"/>
            </w:pPr>
            <w:r w:rsidRPr="00A021EA">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AEF36F8" w14:textId="77777777" w:rsidR="00A021EA" w:rsidRPr="00A021EA" w:rsidRDefault="00A021EA" w:rsidP="00A021EA">
            <w:r w:rsidRPr="00A021EA">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61CC992"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96DBB15"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1AEF4AF" w14:textId="77777777" w:rsidR="00A021EA" w:rsidRPr="00A021EA" w:rsidRDefault="00A021EA" w:rsidP="00A021EA">
            <w:pPr>
              <w:jc w:val="center"/>
              <w:rPr>
                <w:szCs w:val="20"/>
                <w:highlight w:val="yellow"/>
              </w:rPr>
            </w:pPr>
            <w:r w:rsidRPr="00A021EA">
              <w:rPr>
                <w:szCs w:val="20"/>
              </w:rPr>
              <w:t>0</w:t>
            </w:r>
          </w:p>
        </w:tc>
      </w:tr>
      <w:tr w:rsidR="00A021EA" w:rsidRPr="00A021EA" w14:paraId="22F5D5DF"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8B605" w14:textId="77777777" w:rsidR="00A021EA" w:rsidRPr="00A021EA" w:rsidRDefault="00A021EA" w:rsidP="00A021EA">
            <w:pPr>
              <w:jc w:val="center"/>
            </w:pPr>
            <w:r w:rsidRPr="00A021EA">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78BA4C6" w14:textId="77777777" w:rsidR="00A021EA" w:rsidRPr="00A021EA" w:rsidRDefault="00A021EA" w:rsidP="00A021EA">
            <w:r w:rsidRPr="00A021EA">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33D1A4B" w14:textId="77777777" w:rsidR="00A021EA" w:rsidRPr="00A021EA" w:rsidRDefault="00A021EA" w:rsidP="00A021EA">
            <w:pPr>
              <w:jc w:val="center"/>
              <w:rPr>
                <w:szCs w:val="20"/>
                <w:highlight w:val="yellow"/>
              </w:rPr>
            </w:pPr>
            <w:r w:rsidRPr="00A021EA">
              <w:rPr>
                <w:szCs w:val="20"/>
              </w:rPr>
              <w:t>1 201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A268B55" w14:textId="77777777" w:rsidR="00A021EA" w:rsidRPr="00A021EA" w:rsidRDefault="00A021EA" w:rsidP="00A021EA">
            <w:pPr>
              <w:jc w:val="center"/>
              <w:rPr>
                <w:szCs w:val="20"/>
                <w:highlight w:val="yellow"/>
              </w:rPr>
            </w:pPr>
            <w:r w:rsidRPr="00A021EA">
              <w:rPr>
                <w:szCs w:val="20"/>
              </w:rPr>
              <w:t>1 501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3BC1EC9" w14:textId="77777777" w:rsidR="00A021EA" w:rsidRPr="00A021EA" w:rsidRDefault="00A021EA" w:rsidP="00A021EA">
            <w:pPr>
              <w:jc w:val="center"/>
              <w:rPr>
                <w:szCs w:val="20"/>
                <w:highlight w:val="yellow"/>
              </w:rPr>
            </w:pPr>
            <w:r w:rsidRPr="00A021EA">
              <w:rPr>
                <w:szCs w:val="20"/>
              </w:rPr>
              <w:t>300</w:t>
            </w:r>
          </w:p>
        </w:tc>
      </w:tr>
      <w:tr w:rsidR="00A021EA" w:rsidRPr="00A021EA" w14:paraId="417A7932" w14:textId="77777777" w:rsidTr="00A021EA">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A7F1D" w14:textId="77777777" w:rsidR="00A021EA" w:rsidRPr="00A021EA" w:rsidRDefault="00A021EA" w:rsidP="00A021EA">
            <w:pPr>
              <w:jc w:val="center"/>
            </w:pPr>
            <w:r w:rsidRPr="00A021EA">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8B50BB" w14:textId="77777777" w:rsidR="00A021EA" w:rsidRPr="00A021EA" w:rsidRDefault="00A021EA" w:rsidP="00A021EA">
            <w:r w:rsidRPr="00A021EA">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EA4DD92" w14:textId="77777777" w:rsidR="00A021EA" w:rsidRPr="00A021EA" w:rsidRDefault="00A021EA" w:rsidP="00A021EA">
            <w:pPr>
              <w:jc w:val="center"/>
              <w:rPr>
                <w:szCs w:val="20"/>
                <w:highlight w:val="yellow"/>
              </w:rPr>
            </w:pPr>
            <w:r w:rsidRPr="00A021EA">
              <w:rPr>
                <w:szCs w:val="20"/>
              </w:rPr>
              <w:t>884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5D4D007" w14:textId="77777777" w:rsidR="00A021EA" w:rsidRPr="00A021EA" w:rsidRDefault="00A021EA" w:rsidP="00A021EA">
            <w:pPr>
              <w:jc w:val="center"/>
              <w:rPr>
                <w:szCs w:val="20"/>
                <w:highlight w:val="yellow"/>
              </w:rPr>
            </w:pPr>
            <w:r w:rsidRPr="00A021EA">
              <w:rPr>
                <w:szCs w:val="20"/>
              </w:rPr>
              <w:t>93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03D79E8" w14:textId="77777777" w:rsidR="00A021EA" w:rsidRPr="00A021EA" w:rsidRDefault="00A021EA" w:rsidP="00A021EA">
            <w:pPr>
              <w:jc w:val="center"/>
              <w:rPr>
                <w:szCs w:val="20"/>
                <w:highlight w:val="yellow"/>
              </w:rPr>
            </w:pPr>
            <w:r w:rsidRPr="00A021EA">
              <w:rPr>
                <w:szCs w:val="20"/>
              </w:rPr>
              <w:t>-791</w:t>
            </w:r>
          </w:p>
        </w:tc>
      </w:tr>
      <w:tr w:rsidR="00A021EA" w:rsidRPr="00A021EA" w14:paraId="7163E0D4"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4AAF" w14:textId="77777777" w:rsidR="00A021EA" w:rsidRPr="00A021EA" w:rsidRDefault="00A021EA" w:rsidP="00A021EA">
            <w:pPr>
              <w:jc w:val="center"/>
            </w:pPr>
            <w:r w:rsidRPr="00A021EA">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1A5D50C" w14:textId="77777777" w:rsidR="00A021EA" w:rsidRPr="00A021EA" w:rsidRDefault="00A021EA" w:rsidP="00A021EA">
            <w:r w:rsidRPr="00A021EA">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1EAED0D" w14:textId="77777777" w:rsidR="00A021EA" w:rsidRPr="00A021EA" w:rsidRDefault="00A021EA" w:rsidP="00A021EA">
            <w:pPr>
              <w:jc w:val="center"/>
              <w:rPr>
                <w:szCs w:val="20"/>
                <w:highlight w:val="yellow"/>
              </w:rPr>
            </w:pPr>
            <w:r w:rsidRPr="00A021EA">
              <w:rPr>
                <w:szCs w:val="20"/>
              </w:rPr>
              <w:t>317</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C94CE55" w14:textId="77777777" w:rsidR="00A021EA" w:rsidRPr="00A021EA" w:rsidRDefault="00A021EA" w:rsidP="00A021EA">
            <w:pPr>
              <w:jc w:val="center"/>
              <w:rPr>
                <w:szCs w:val="20"/>
                <w:highlight w:val="yellow"/>
              </w:rPr>
            </w:pPr>
            <w:r w:rsidRPr="00A021EA">
              <w:rPr>
                <w:szCs w:val="20"/>
              </w:rPr>
              <w:t>47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3BC7F14" w14:textId="77777777" w:rsidR="00A021EA" w:rsidRPr="00A021EA" w:rsidRDefault="00A021EA" w:rsidP="00A021EA">
            <w:pPr>
              <w:jc w:val="center"/>
              <w:rPr>
                <w:szCs w:val="20"/>
                <w:highlight w:val="yellow"/>
              </w:rPr>
            </w:pPr>
            <w:r w:rsidRPr="00A021EA">
              <w:rPr>
                <w:szCs w:val="20"/>
              </w:rPr>
              <w:t>-270</w:t>
            </w:r>
          </w:p>
        </w:tc>
      </w:tr>
      <w:tr w:rsidR="00A021EA" w:rsidRPr="00A021EA" w14:paraId="06ED4996"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5188F" w14:textId="77777777" w:rsidR="00A021EA" w:rsidRPr="00A021EA" w:rsidRDefault="00A021EA" w:rsidP="00A021EA">
            <w:pPr>
              <w:jc w:val="center"/>
            </w:pPr>
            <w:r w:rsidRPr="00A021EA">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17BDD07" w14:textId="77777777" w:rsidR="00A021EA" w:rsidRPr="00A021EA" w:rsidRDefault="00A021EA" w:rsidP="00A021EA">
            <w:r w:rsidRPr="00A021EA">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7DAF611"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61E9735" w14:textId="77777777" w:rsidR="00A021EA" w:rsidRPr="00A021EA" w:rsidRDefault="00A021EA" w:rsidP="00A021EA">
            <w:pPr>
              <w:jc w:val="center"/>
              <w:rPr>
                <w:szCs w:val="20"/>
                <w:highlight w:val="yellow"/>
              </w:rPr>
            </w:pPr>
            <w:r w:rsidRPr="00A021EA">
              <w:rPr>
                <w:szCs w:val="20"/>
              </w:rPr>
              <w:t>1 361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E9BB7F7" w14:textId="77777777" w:rsidR="00A021EA" w:rsidRPr="00A021EA" w:rsidRDefault="00A021EA" w:rsidP="00A021EA">
            <w:pPr>
              <w:jc w:val="center"/>
              <w:rPr>
                <w:szCs w:val="20"/>
                <w:highlight w:val="yellow"/>
              </w:rPr>
            </w:pPr>
            <w:r w:rsidRPr="00A021EA">
              <w:rPr>
                <w:szCs w:val="20"/>
              </w:rPr>
              <w:t>1 361</w:t>
            </w:r>
          </w:p>
        </w:tc>
      </w:tr>
      <w:tr w:rsidR="00A021EA" w:rsidRPr="00A021EA" w14:paraId="649B2F9C"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CC493" w14:textId="77777777" w:rsidR="00A021EA" w:rsidRPr="00A021EA" w:rsidRDefault="00A021EA" w:rsidP="00A021EA">
            <w:pPr>
              <w:jc w:val="center"/>
            </w:pPr>
            <w:r w:rsidRPr="00A021EA">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7E2760" w14:textId="77777777" w:rsidR="00A021EA" w:rsidRPr="00A021EA" w:rsidRDefault="00A021EA" w:rsidP="00A021EA">
            <w:r w:rsidRPr="00A021EA">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AB95DE6" w14:textId="77777777" w:rsidR="00A021EA" w:rsidRPr="00A021EA" w:rsidRDefault="00A021EA" w:rsidP="00A021EA">
            <w:pPr>
              <w:jc w:val="center"/>
              <w:rPr>
                <w:szCs w:val="20"/>
                <w:highlight w:val="yellow"/>
              </w:rPr>
            </w:pPr>
            <w:r w:rsidRPr="00A021EA">
              <w:rPr>
                <w:szCs w:val="20"/>
              </w:rPr>
              <w:t>45 286</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4541A19" w14:textId="77777777" w:rsidR="00A021EA" w:rsidRPr="00A021EA" w:rsidRDefault="00A021EA" w:rsidP="00A021EA">
            <w:pPr>
              <w:jc w:val="center"/>
              <w:rPr>
                <w:szCs w:val="20"/>
                <w:highlight w:val="yellow"/>
              </w:rPr>
            </w:pPr>
            <w:r w:rsidRPr="00A021EA">
              <w:rPr>
                <w:szCs w:val="20"/>
              </w:rPr>
              <w:t>311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979E6E1" w14:textId="77777777" w:rsidR="00A021EA" w:rsidRPr="00A021EA" w:rsidRDefault="00A021EA" w:rsidP="00A021EA">
            <w:pPr>
              <w:jc w:val="center"/>
              <w:rPr>
                <w:szCs w:val="20"/>
                <w:highlight w:val="yellow"/>
              </w:rPr>
            </w:pPr>
            <w:r w:rsidRPr="00A021EA">
              <w:rPr>
                <w:szCs w:val="20"/>
              </w:rPr>
              <w:t>-44 975</w:t>
            </w:r>
          </w:p>
        </w:tc>
      </w:tr>
      <w:tr w:rsidR="00A021EA" w:rsidRPr="00A021EA" w14:paraId="206AD289"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E66C3" w14:textId="77777777" w:rsidR="00A021EA" w:rsidRPr="00A021EA" w:rsidRDefault="00A021EA" w:rsidP="00A021EA">
            <w:pPr>
              <w:jc w:val="center"/>
            </w:pPr>
            <w:r w:rsidRPr="00A021EA">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3920AD" w14:textId="77777777" w:rsidR="00A021EA" w:rsidRPr="00A021EA" w:rsidRDefault="00A021EA" w:rsidP="00A021EA">
            <w:r w:rsidRPr="00A021EA">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6A784E2"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3A1ABA4"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C428EBD" w14:textId="77777777" w:rsidR="00A021EA" w:rsidRPr="00A021EA" w:rsidRDefault="00A021EA" w:rsidP="00A021EA">
            <w:pPr>
              <w:jc w:val="center"/>
              <w:rPr>
                <w:szCs w:val="20"/>
                <w:highlight w:val="yellow"/>
              </w:rPr>
            </w:pPr>
            <w:r w:rsidRPr="00A021EA">
              <w:rPr>
                <w:szCs w:val="20"/>
              </w:rPr>
              <w:t>0</w:t>
            </w:r>
          </w:p>
        </w:tc>
      </w:tr>
      <w:tr w:rsidR="00A021EA" w:rsidRPr="00A021EA" w14:paraId="4C86EAB5"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B9E92" w14:textId="77777777" w:rsidR="00A021EA" w:rsidRPr="00A021EA" w:rsidRDefault="00A021EA" w:rsidP="00A021EA">
            <w:pPr>
              <w:jc w:val="center"/>
            </w:pPr>
            <w:r w:rsidRPr="00A021EA">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79F27D8" w14:textId="77777777" w:rsidR="00A021EA" w:rsidRPr="00A021EA" w:rsidRDefault="00A021EA" w:rsidP="00A021EA">
            <w:r w:rsidRPr="00A021EA">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FC87D62" w14:textId="77777777" w:rsidR="00A021EA" w:rsidRPr="00A021EA" w:rsidRDefault="00A021EA" w:rsidP="00A021EA">
            <w:pPr>
              <w:jc w:val="center"/>
              <w:rPr>
                <w:szCs w:val="20"/>
                <w:highlight w:val="yellow"/>
              </w:rPr>
            </w:pPr>
            <w:r w:rsidRPr="00A021EA">
              <w:rPr>
                <w:szCs w:val="20"/>
              </w:rPr>
              <w:t>49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97EF25E"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624CADB" w14:textId="77777777" w:rsidR="00A021EA" w:rsidRPr="00A021EA" w:rsidRDefault="00A021EA" w:rsidP="00A021EA">
            <w:pPr>
              <w:jc w:val="center"/>
              <w:rPr>
                <w:szCs w:val="20"/>
                <w:highlight w:val="yellow"/>
              </w:rPr>
            </w:pPr>
            <w:r w:rsidRPr="00A021EA">
              <w:rPr>
                <w:szCs w:val="20"/>
              </w:rPr>
              <w:t>-49</w:t>
            </w:r>
          </w:p>
        </w:tc>
      </w:tr>
      <w:tr w:rsidR="00A021EA" w:rsidRPr="00A021EA" w14:paraId="09F5501A"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6EF9A" w14:textId="77777777" w:rsidR="00A021EA" w:rsidRPr="00A021EA" w:rsidRDefault="00A021EA" w:rsidP="00A021EA">
            <w:pPr>
              <w:jc w:val="center"/>
            </w:pPr>
            <w:r w:rsidRPr="00A021EA">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C82DC96" w14:textId="77777777" w:rsidR="00A021EA" w:rsidRPr="00A021EA" w:rsidRDefault="00A021EA" w:rsidP="00A021EA">
            <w:r w:rsidRPr="00A021EA">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35520DD"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3DA84DE"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1281688" w14:textId="77777777" w:rsidR="00A021EA" w:rsidRPr="00A021EA" w:rsidRDefault="00A021EA" w:rsidP="00A021EA">
            <w:pPr>
              <w:jc w:val="center"/>
              <w:rPr>
                <w:szCs w:val="20"/>
                <w:highlight w:val="yellow"/>
              </w:rPr>
            </w:pPr>
            <w:r w:rsidRPr="00A021EA">
              <w:rPr>
                <w:szCs w:val="20"/>
              </w:rPr>
              <w:t>0</w:t>
            </w:r>
          </w:p>
        </w:tc>
      </w:tr>
      <w:tr w:rsidR="00A021EA" w:rsidRPr="00A021EA" w14:paraId="78BCBE81"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EB01E" w14:textId="77777777" w:rsidR="00A021EA" w:rsidRPr="00A021EA" w:rsidRDefault="00A021EA" w:rsidP="00A021EA">
            <w:pPr>
              <w:jc w:val="center"/>
            </w:pPr>
            <w:r w:rsidRPr="00A021EA">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5872AFF" w14:textId="77777777" w:rsidR="00A021EA" w:rsidRPr="00A021EA" w:rsidRDefault="00A021EA" w:rsidP="00A021EA">
            <w:r w:rsidRPr="00A021EA">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D891FAD" w14:textId="77777777" w:rsidR="00A021EA" w:rsidRPr="00A021EA" w:rsidRDefault="00A021EA" w:rsidP="00A021EA">
            <w:pPr>
              <w:jc w:val="center"/>
              <w:rPr>
                <w:szCs w:val="20"/>
                <w:highlight w:val="yellow"/>
              </w:rPr>
            </w:pPr>
            <w:r w:rsidRPr="00A021EA">
              <w:rPr>
                <w:szCs w:val="20"/>
              </w:rPr>
              <w:t>85 469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090FBAE" w14:textId="77777777" w:rsidR="00A021EA" w:rsidRPr="00A021EA" w:rsidRDefault="00A021EA" w:rsidP="00A021EA">
            <w:pPr>
              <w:jc w:val="center"/>
              <w:rPr>
                <w:szCs w:val="20"/>
                <w:highlight w:val="yellow"/>
              </w:rPr>
            </w:pPr>
            <w:r w:rsidRPr="00A021EA">
              <w:rPr>
                <w:szCs w:val="20"/>
              </w:rPr>
              <w:t>35 820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513EECB" w14:textId="77777777" w:rsidR="00A021EA" w:rsidRPr="00A021EA" w:rsidRDefault="00A021EA" w:rsidP="00A021EA">
            <w:pPr>
              <w:jc w:val="center"/>
              <w:rPr>
                <w:szCs w:val="20"/>
                <w:highlight w:val="yellow"/>
              </w:rPr>
            </w:pPr>
            <w:r w:rsidRPr="00A021EA">
              <w:rPr>
                <w:szCs w:val="20"/>
              </w:rPr>
              <w:t>-49 649</w:t>
            </w:r>
          </w:p>
        </w:tc>
      </w:tr>
      <w:tr w:rsidR="00A021EA" w:rsidRPr="00A021EA" w14:paraId="616E7B8B"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56195" w14:textId="77777777" w:rsidR="00A021EA" w:rsidRPr="00A021EA" w:rsidRDefault="00A021EA" w:rsidP="00A021EA">
            <w:pPr>
              <w:jc w:val="center"/>
            </w:pPr>
            <w:r w:rsidRPr="00A021EA">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9DD81BF" w14:textId="77777777" w:rsidR="00A021EA" w:rsidRPr="00A021EA" w:rsidRDefault="00A021EA" w:rsidP="00A021EA">
            <w:r w:rsidRPr="00A021EA">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1C75687" w14:textId="77777777" w:rsidR="00A021EA" w:rsidRPr="00A021EA" w:rsidRDefault="00A021EA" w:rsidP="00A021EA">
            <w:pPr>
              <w:jc w:val="center"/>
              <w:rPr>
                <w:szCs w:val="20"/>
                <w:highlight w:val="yellow"/>
              </w:rPr>
            </w:pPr>
            <w:r w:rsidRPr="00A021EA">
              <w:rPr>
                <w:szCs w:val="20"/>
              </w:rPr>
              <w:t>14 061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74F403A" w14:textId="77777777" w:rsidR="00A021EA" w:rsidRPr="00A021EA" w:rsidRDefault="00A021EA" w:rsidP="00A021EA">
            <w:pPr>
              <w:jc w:val="center"/>
              <w:rPr>
                <w:szCs w:val="20"/>
                <w:highlight w:val="yellow"/>
              </w:rPr>
            </w:pPr>
            <w:r w:rsidRPr="00A021EA">
              <w:rPr>
                <w:szCs w:val="20"/>
              </w:rPr>
              <w:t>16 865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65FB9FA" w14:textId="77777777" w:rsidR="00A021EA" w:rsidRPr="00A021EA" w:rsidRDefault="00A021EA" w:rsidP="00A021EA">
            <w:pPr>
              <w:jc w:val="center"/>
              <w:rPr>
                <w:szCs w:val="20"/>
                <w:highlight w:val="yellow"/>
              </w:rPr>
            </w:pPr>
            <w:r w:rsidRPr="00A021EA">
              <w:rPr>
                <w:szCs w:val="20"/>
              </w:rPr>
              <w:t>2 804</w:t>
            </w:r>
          </w:p>
        </w:tc>
      </w:tr>
      <w:tr w:rsidR="00A021EA" w:rsidRPr="00A021EA" w14:paraId="311310E6" w14:textId="77777777" w:rsidTr="00A021EA">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66786" w14:textId="77777777" w:rsidR="00A021EA" w:rsidRPr="00A021EA" w:rsidRDefault="00A021EA" w:rsidP="00A021EA">
            <w:pPr>
              <w:jc w:val="center"/>
            </w:pPr>
            <w:r w:rsidRPr="00A021EA">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D3E6C53" w14:textId="77777777" w:rsidR="00A021EA" w:rsidRPr="00A021EA" w:rsidRDefault="00A021EA" w:rsidP="00A021EA">
            <w:r w:rsidRPr="00A021EA">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ECE9486"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624D9DC"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EC68617" w14:textId="77777777" w:rsidR="00A021EA" w:rsidRPr="00A021EA" w:rsidRDefault="00A021EA" w:rsidP="00A021EA">
            <w:pPr>
              <w:jc w:val="center"/>
              <w:rPr>
                <w:szCs w:val="20"/>
                <w:highlight w:val="yellow"/>
              </w:rPr>
            </w:pPr>
            <w:r w:rsidRPr="00A021EA">
              <w:rPr>
                <w:szCs w:val="20"/>
              </w:rPr>
              <w:t>0</w:t>
            </w:r>
          </w:p>
        </w:tc>
      </w:tr>
      <w:tr w:rsidR="00A021EA" w:rsidRPr="00A021EA" w14:paraId="637F85ED"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C1AA6" w14:textId="77777777" w:rsidR="00A021EA" w:rsidRPr="00A021EA" w:rsidRDefault="00A021EA" w:rsidP="00A021EA">
            <w:pPr>
              <w:jc w:val="center"/>
            </w:pPr>
            <w:r w:rsidRPr="00A021EA">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173D02" w14:textId="77777777" w:rsidR="00A021EA" w:rsidRPr="00A021EA" w:rsidRDefault="00A021EA" w:rsidP="00A021EA">
            <w:r w:rsidRPr="00A021EA">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58C1C05" w14:textId="77777777" w:rsidR="00A021EA" w:rsidRPr="00A021EA" w:rsidRDefault="00A021EA" w:rsidP="00A021EA">
            <w:pPr>
              <w:jc w:val="center"/>
              <w:rPr>
                <w:szCs w:val="20"/>
                <w:highlight w:val="yellow"/>
              </w:rPr>
            </w:pPr>
            <w:r w:rsidRPr="00A021EA">
              <w:rPr>
                <w:szCs w:val="20"/>
              </w:rPr>
              <w:t>99 530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B1B9853" w14:textId="77777777" w:rsidR="00A021EA" w:rsidRPr="00A021EA" w:rsidRDefault="00A021EA" w:rsidP="00A021EA">
            <w:pPr>
              <w:jc w:val="center"/>
              <w:rPr>
                <w:szCs w:val="20"/>
                <w:highlight w:val="yellow"/>
              </w:rPr>
            </w:pPr>
            <w:r w:rsidRPr="00A021EA">
              <w:rPr>
                <w:szCs w:val="20"/>
              </w:rPr>
              <w:t>52 685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CAF7DF2" w14:textId="77777777" w:rsidR="00A021EA" w:rsidRPr="00A021EA" w:rsidRDefault="00A021EA" w:rsidP="00A021EA">
            <w:pPr>
              <w:jc w:val="center"/>
              <w:rPr>
                <w:szCs w:val="20"/>
                <w:highlight w:val="yellow"/>
              </w:rPr>
            </w:pPr>
            <w:r w:rsidRPr="00A021EA">
              <w:rPr>
                <w:szCs w:val="20"/>
              </w:rPr>
              <w:t>-46 845</w:t>
            </w:r>
          </w:p>
        </w:tc>
      </w:tr>
      <w:tr w:rsidR="00A021EA" w:rsidRPr="00A021EA" w14:paraId="6DCF5C15" w14:textId="77777777" w:rsidTr="00A021EA">
        <w:trPr>
          <w:trHeight w:val="300"/>
        </w:trPr>
        <w:tc>
          <w:tcPr>
            <w:tcW w:w="750" w:type="dxa"/>
            <w:tcBorders>
              <w:top w:val="nil"/>
              <w:left w:val="nil"/>
              <w:bottom w:val="nil"/>
              <w:right w:val="nil"/>
            </w:tcBorders>
            <w:shd w:val="clear" w:color="auto" w:fill="auto"/>
            <w:vAlign w:val="center"/>
            <w:hideMark/>
          </w:tcPr>
          <w:p w14:paraId="2E41CD36" w14:textId="77777777" w:rsidR="00A021EA" w:rsidRPr="00A021EA" w:rsidRDefault="00A021EA" w:rsidP="00A021EA">
            <w:pPr>
              <w:jc w:val="center"/>
              <w:rPr>
                <w:color w:val="FF0000"/>
                <w:sz w:val="20"/>
                <w:szCs w:val="20"/>
              </w:rPr>
            </w:pPr>
          </w:p>
        </w:tc>
        <w:tc>
          <w:tcPr>
            <w:tcW w:w="3361" w:type="dxa"/>
            <w:tcBorders>
              <w:top w:val="nil"/>
              <w:left w:val="nil"/>
              <w:bottom w:val="nil"/>
              <w:right w:val="nil"/>
            </w:tcBorders>
            <w:shd w:val="clear" w:color="auto" w:fill="auto"/>
            <w:vAlign w:val="center"/>
            <w:hideMark/>
          </w:tcPr>
          <w:p w14:paraId="2D6A4A9D" w14:textId="77777777" w:rsidR="00A021EA" w:rsidRPr="00A021EA" w:rsidRDefault="00A021EA" w:rsidP="00A021EA">
            <w:pPr>
              <w:rPr>
                <w:sz w:val="20"/>
                <w:szCs w:val="20"/>
              </w:rPr>
            </w:pPr>
          </w:p>
        </w:tc>
        <w:tc>
          <w:tcPr>
            <w:tcW w:w="1573" w:type="dxa"/>
            <w:tcBorders>
              <w:top w:val="nil"/>
              <w:left w:val="nil"/>
              <w:bottom w:val="nil"/>
              <w:right w:val="nil"/>
            </w:tcBorders>
            <w:shd w:val="clear" w:color="auto" w:fill="auto"/>
            <w:vAlign w:val="center"/>
            <w:hideMark/>
          </w:tcPr>
          <w:p w14:paraId="61BD3323" w14:textId="77777777" w:rsidR="00A021EA" w:rsidRPr="00A021EA" w:rsidRDefault="00A021EA" w:rsidP="00A021EA">
            <w:pPr>
              <w:rPr>
                <w:sz w:val="20"/>
                <w:szCs w:val="20"/>
              </w:rPr>
            </w:pPr>
          </w:p>
        </w:tc>
        <w:tc>
          <w:tcPr>
            <w:tcW w:w="1764" w:type="dxa"/>
            <w:gridSpan w:val="2"/>
            <w:tcBorders>
              <w:top w:val="nil"/>
              <w:left w:val="nil"/>
              <w:bottom w:val="nil"/>
              <w:right w:val="nil"/>
            </w:tcBorders>
            <w:shd w:val="clear" w:color="auto" w:fill="auto"/>
            <w:vAlign w:val="center"/>
            <w:hideMark/>
          </w:tcPr>
          <w:p w14:paraId="325FB835" w14:textId="77777777" w:rsidR="00A021EA" w:rsidRPr="00A021EA" w:rsidRDefault="00A021EA" w:rsidP="00A021EA">
            <w:pPr>
              <w:rPr>
                <w:sz w:val="20"/>
                <w:szCs w:val="20"/>
              </w:rPr>
            </w:pPr>
          </w:p>
        </w:tc>
        <w:tc>
          <w:tcPr>
            <w:tcW w:w="1764" w:type="dxa"/>
            <w:gridSpan w:val="2"/>
            <w:tcBorders>
              <w:top w:val="nil"/>
              <w:left w:val="nil"/>
              <w:bottom w:val="nil"/>
              <w:right w:val="nil"/>
            </w:tcBorders>
            <w:shd w:val="clear" w:color="auto" w:fill="auto"/>
            <w:vAlign w:val="center"/>
            <w:hideMark/>
          </w:tcPr>
          <w:p w14:paraId="1D2A91B6" w14:textId="77777777" w:rsidR="00A021EA" w:rsidRPr="00A021EA" w:rsidRDefault="00A021EA" w:rsidP="00A021EA">
            <w:pPr>
              <w:rPr>
                <w:sz w:val="20"/>
                <w:szCs w:val="20"/>
              </w:rPr>
            </w:pPr>
          </w:p>
        </w:tc>
        <w:tc>
          <w:tcPr>
            <w:tcW w:w="1872" w:type="dxa"/>
            <w:gridSpan w:val="2"/>
            <w:tcBorders>
              <w:top w:val="nil"/>
              <w:left w:val="nil"/>
              <w:bottom w:val="nil"/>
              <w:right w:val="nil"/>
            </w:tcBorders>
            <w:shd w:val="clear" w:color="auto" w:fill="auto"/>
            <w:vAlign w:val="center"/>
            <w:hideMark/>
          </w:tcPr>
          <w:p w14:paraId="0524BF66" w14:textId="77777777" w:rsidR="00A021EA" w:rsidRPr="00A021EA" w:rsidRDefault="00A021EA" w:rsidP="00A021EA">
            <w:pPr>
              <w:rPr>
                <w:sz w:val="20"/>
                <w:szCs w:val="20"/>
              </w:rPr>
            </w:pPr>
          </w:p>
        </w:tc>
      </w:tr>
    </w:tbl>
    <w:p w14:paraId="470C7C07" w14:textId="77777777" w:rsidR="00A021EA" w:rsidRPr="00A021EA" w:rsidRDefault="00A021EA" w:rsidP="008A0AE8">
      <w:pPr>
        <w:numPr>
          <w:ilvl w:val="0"/>
          <w:numId w:val="11"/>
        </w:numPr>
        <w:ind w:right="-427"/>
        <w:jc w:val="right"/>
        <w:rPr>
          <w:szCs w:val="20"/>
        </w:rPr>
      </w:pPr>
      <w:r w:rsidRPr="00A021EA">
        <w:rPr>
          <w:szCs w:val="20"/>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21EA" w:rsidRPr="00A021EA" w14:paraId="033DEFEF" w14:textId="77777777" w:rsidTr="00A021EA">
        <w:trPr>
          <w:trHeight w:val="630"/>
        </w:trPr>
        <w:tc>
          <w:tcPr>
            <w:tcW w:w="11084" w:type="dxa"/>
            <w:gridSpan w:val="9"/>
            <w:tcBorders>
              <w:top w:val="nil"/>
              <w:left w:val="nil"/>
              <w:bottom w:val="nil"/>
              <w:right w:val="nil"/>
            </w:tcBorders>
            <w:shd w:val="clear" w:color="auto" w:fill="auto"/>
            <w:noWrap/>
            <w:vAlign w:val="center"/>
            <w:hideMark/>
          </w:tcPr>
          <w:p w14:paraId="44FEEFAF" w14:textId="77777777" w:rsidR="00A021EA" w:rsidRPr="00A021EA" w:rsidRDefault="00A021EA" w:rsidP="00A021EA">
            <w:pPr>
              <w:ind w:right="1478"/>
              <w:jc w:val="center"/>
              <w:rPr>
                <w:bCs/>
              </w:rPr>
            </w:pPr>
            <w:r w:rsidRPr="00A021EA">
              <w:rPr>
                <w:bCs/>
                <w:sz w:val="28"/>
              </w:rPr>
              <w:lastRenderedPageBreak/>
              <w:t xml:space="preserve">Реестр расходов на приобретение энергетических ресурсов, </w:t>
            </w:r>
            <w:r w:rsidRPr="00A021EA">
              <w:rPr>
                <w:bCs/>
                <w:sz w:val="28"/>
              </w:rPr>
              <w:br/>
              <w:t>холодной воды и теплоносителя</w:t>
            </w:r>
          </w:p>
        </w:tc>
      </w:tr>
      <w:tr w:rsidR="00A021EA" w:rsidRPr="00A021EA" w14:paraId="1D6B90EF" w14:textId="77777777" w:rsidTr="00A021EA">
        <w:trPr>
          <w:trHeight w:val="300"/>
        </w:trPr>
        <w:tc>
          <w:tcPr>
            <w:tcW w:w="750" w:type="dxa"/>
            <w:tcBorders>
              <w:top w:val="nil"/>
              <w:left w:val="nil"/>
              <w:bottom w:val="nil"/>
              <w:right w:val="nil"/>
            </w:tcBorders>
            <w:shd w:val="clear" w:color="auto" w:fill="auto"/>
            <w:vAlign w:val="center"/>
            <w:hideMark/>
          </w:tcPr>
          <w:p w14:paraId="7A2A51C1" w14:textId="77777777" w:rsidR="00A021EA" w:rsidRPr="00A021EA" w:rsidRDefault="00A021EA" w:rsidP="00A021EA">
            <w:pPr>
              <w:rPr>
                <w:b/>
                <w:bCs/>
              </w:rPr>
            </w:pPr>
          </w:p>
        </w:tc>
        <w:tc>
          <w:tcPr>
            <w:tcW w:w="3361" w:type="dxa"/>
            <w:tcBorders>
              <w:top w:val="nil"/>
              <w:left w:val="nil"/>
              <w:bottom w:val="nil"/>
              <w:right w:val="nil"/>
            </w:tcBorders>
            <w:shd w:val="clear" w:color="auto" w:fill="auto"/>
            <w:vAlign w:val="center"/>
            <w:hideMark/>
          </w:tcPr>
          <w:p w14:paraId="448F4038"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469F6C80" w14:textId="77777777" w:rsidR="00A021EA" w:rsidRPr="00A021EA" w:rsidRDefault="00A021EA" w:rsidP="00A021EA"/>
        </w:tc>
        <w:tc>
          <w:tcPr>
            <w:tcW w:w="1764" w:type="dxa"/>
            <w:gridSpan w:val="2"/>
            <w:tcBorders>
              <w:top w:val="nil"/>
              <w:left w:val="nil"/>
              <w:bottom w:val="nil"/>
              <w:right w:val="nil"/>
            </w:tcBorders>
            <w:shd w:val="clear" w:color="auto" w:fill="auto"/>
            <w:vAlign w:val="center"/>
            <w:hideMark/>
          </w:tcPr>
          <w:p w14:paraId="6D124144" w14:textId="77777777" w:rsidR="00A021EA" w:rsidRPr="00A021EA" w:rsidRDefault="00A021EA" w:rsidP="00A021EA"/>
        </w:tc>
        <w:tc>
          <w:tcPr>
            <w:tcW w:w="1764" w:type="dxa"/>
            <w:gridSpan w:val="2"/>
            <w:tcBorders>
              <w:top w:val="nil"/>
              <w:left w:val="nil"/>
              <w:bottom w:val="nil"/>
              <w:right w:val="nil"/>
            </w:tcBorders>
            <w:shd w:val="clear" w:color="auto" w:fill="auto"/>
            <w:vAlign w:val="center"/>
            <w:hideMark/>
          </w:tcPr>
          <w:p w14:paraId="705EB494" w14:textId="77777777" w:rsidR="00A021EA" w:rsidRPr="00A021EA" w:rsidRDefault="00A021EA" w:rsidP="00A021EA">
            <w:pPr>
              <w:jc w:val="right"/>
            </w:pPr>
            <w:r w:rsidRPr="00A021EA">
              <w:t>тыс. руб.</w:t>
            </w:r>
          </w:p>
        </w:tc>
        <w:tc>
          <w:tcPr>
            <w:tcW w:w="1872" w:type="dxa"/>
            <w:gridSpan w:val="2"/>
            <w:tcBorders>
              <w:top w:val="nil"/>
              <w:left w:val="nil"/>
              <w:bottom w:val="nil"/>
              <w:right w:val="nil"/>
            </w:tcBorders>
            <w:shd w:val="clear" w:color="auto" w:fill="auto"/>
            <w:vAlign w:val="center"/>
            <w:hideMark/>
          </w:tcPr>
          <w:p w14:paraId="7C427ABD" w14:textId="77777777" w:rsidR="00A021EA" w:rsidRPr="00A021EA" w:rsidRDefault="00A021EA" w:rsidP="00A021EA"/>
        </w:tc>
      </w:tr>
      <w:tr w:rsidR="00A021EA" w:rsidRPr="00A021EA" w14:paraId="28F14BA6" w14:textId="77777777" w:rsidTr="00A021EA">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3E66F" w14:textId="77777777" w:rsidR="00A021EA" w:rsidRPr="00A021EA" w:rsidRDefault="00A021EA" w:rsidP="00A021EA">
            <w:pPr>
              <w:jc w:val="center"/>
            </w:pPr>
            <w:r w:rsidRPr="00A021EA">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CC005A" w14:textId="77777777" w:rsidR="00A021EA" w:rsidRPr="00A021EA" w:rsidRDefault="00A021EA" w:rsidP="00A021EA">
            <w:pPr>
              <w:jc w:val="center"/>
            </w:pPr>
            <w:r w:rsidRPr="00A021EA">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1362FDF" w14:textId="77777777" w:rsidR="00A021EA" w:rsidRPr="00A021EA" w:rsidRDefault="00A021EA" w:rsidP="00A021EA">
            <w:pPr>
              <w:jc w:val="center"/>
            </w:pPr>
            <w:r w:rsidRPr="00A021EA">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6D75A2C" w14:textId="77777777" w:rsidR="00A021EA" w:rsidRPr="00A021EA" w:rsidRDefault="00A021EA" w:rsidP="00A021EA">
            <w:pPr>
              <w:jc w:val="center"/>
            </w:pPr>
            <w:r w:rsidRPr="00A021EA">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AB33DC" w14:textId="77777777" w:rsidR="00A021EA" w:rsidRPr="00A021EA" w:rsidRDefault="00A021EA" w:rsidP="00A021EA">
            <w:pPr>
              <w:jc w:val="center"/>
            </w:pPr>
            <w:r w:rsidRPr="00A021EA">
              <w:t>Динамика расходов</w:t>
            </w:r>
          </w:p>
        </w:tc>
      </w:tr>
      <w:tr w:rsidR="00A021EA" w:rsidRPr="00A021EA" w14:paraId="21A2C843"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FF925" w14:textId="77777777" w:rsidR="00A021EA" w:rsidRPr="00A021EA" w:rsidRDefault="00A021EA" w:rsidP="00A021EA">
            <w:pPr>
              <w:jc w:val="center"/>
            </w:pPr>
            <w:r w:rsidRPr="00A021EA">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035D21D" w14:textId="77777777" w:rsidR="00A021EA" w:rsidRPr="00A021EA" w:rsidRDefault="00A021EA" w:rsidP="00A021EA">
            <w:r w:rsidRPr="00A021EA">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BCA7BED" w14:textId="77777777" w:rsidR="00A021EA" w:rsidRPr="00A021EA" w:rsidRDefault="00A021EA" w:rsidP="00A021EA">
            <w:pPr>
              <w:jc w:val="center"/>
              <w:rPr>
                <w:sz w:val="28"/>
                <w:szCs w:val="22"/>
                <w:highlight w:val="yellow"/>
              </w:rPr>
            </w:pPr>
            <w:r w:rsidRPr="00A021EA">
              <w:rPr>
                <w:szCs w:val="20"/>
              </w:rPr>
              <w:t>968 171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2010152" w14:textId="77777777" w:rsidR="00A021EA" w:rsidRPr="00A021EA" w:rsidRDefault="00A021EA" w:rsidP="00A021EA">
            <w:pPr>
              <w:jc w:val="center"/>
              <w:rPr>
                <w:sz w:val="28"/>
                <w:szCs w:val="22"/>
                <w:highlight w:val="yellow"/>
              </w:rPr>
            </w:pPr>
            <w:r w:rsidRPr="00A021EA">
              <w:rPr>
                <w:szCs w:val="20"/>
              </w:rPr>
              <w:t>911 590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B9C98E7" w14:textId="77777777" w:rsidR="00A021EA" w:rsidRPr="00A021EA" w:rsidRDefault="00A021EA" w:rsidP="00A021EA">
            <w:pPr>
              <w:jc w:val="center"/>
              <w:rPr>
                <w:sz w:val="28"/>
                <w:szCs w:val="22"/>
                <w:highlight w:val="yellow"/>
              </w:rPr>
            </w:pPr>
            <w:r w:rsidRPr="00A021EA">
              <w:rPr>
                <w:szCs w:val="20"/>
              </w:rPr>
              <w:t>-56 581</w:t>
            </w:r>
          </w:p>
        </w:tc>
      </w:tr>
      <w:tr w:rsidR="00A021EA" w:rsidRPr="00A021EA" w14:paraId="42CF44B3"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96CDB" w14:textId="77777777" w:rsidR="00A021EA" w:rsidRPr="00A021EA" w:rsidRDefault="00A021EA" w:rsidP="00A021EA">
            <w:pPr>
              <w:jc w:val="center"/>
            </w:pPr>
            <w:r w:rsidRPr="00A021EA">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020871" w14:textId="77777777" w:rsidR="00A021EA" w:rsidRPr="00A021EA" w:rsidRDefault="00A021EA" w:rsidP="00A021EA">
            <w:r w:rsidRPr="00A021EA">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30AACB2" w14:textId="77777777" w:rsidR="00A021EA" w:rsidRPr="00A021EA" w:rsidRDefault="00A021EA" w:rsidP="00A021EA">
            <w:pPr>
              <w:jc w:val="center"/>
              <w:rPr>
                <w:sz w:val="28"/>
                <w:szCs w:val="22"/>
                <w:highlight w:val="yellow"/>
              </w:rPr>
            </w:pPr>
            <w:r w:rsidRPr="00A021EA">
              <w:rPr>
                <w:szCs w:val="20"/>
              </w:rPr>
              <w:t>11 313</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B8FF3BF" w14:textId="77777777" w:rsidR="00A021EA" w:rsidRPr="00A021EA" w:rsidRDefault="00A021EA" w:rsidP="00A021EA">
            <w:pPr>
              <w:jc w:val="center"/>
              <w:rPr>
                <w:sz w:val="28"/>
                <w:szCs w:val="22"/>
                <w:highlight w:val="yellow"/>
              </w:rPr>
            </w:pPr>
            <w:r w:rsidRPr="00A021EA">
              <w:rPr>
                <w:szCs w:val="20"/>
              </w:rPr>
              <w:t>11 793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C869A04" w14:textId="77777777" w:rsidR="00A021EA" w:rsidRPr="00A021EA" w:rsidRDefault="00A021EA" w:rsidP="00A021EA">
            <w:pPr>
              <w:jc w:val="center"/>
              <w:rPr>
                <w:sz w:val="28"/>
                <w:szCs w:val="22"/>
                <w:highlight w:val="yellow"/>
              </w:rPr>
            </w:pPr>
            <w:r w:rsidRPr="00A021EA">
              <w:rPr>
                <w:szCs w:val="20"/>
              </w:rPr>
              <w:t>480</w:t>
            </w:r>
          </w:p>
        </w:tc>
      </w:tr>
      <w:tr w:rsidR="00A021EA" w:rsidRPr="00A021EA" w14:paraId="74155961"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B582D" w14:textId="77777777" w:rsidR="00A021EA" w:rsidRPr="00A021EA" w:rsidRDefault="00A021EA" w:rsidP="00A021EA">
            <w:pPr>
              <w:jc w:val="center"/>
            </w:pPr>
            <w:r w:rsidRPr="00A021EA">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C28553" w14:textId="77777777" w:rsidR="00A021EA" w:rsidRPr="00A021EA" w:rsidRDefault="00A021EA" w:rsidP="00A021EA">
            <w:r w:rsidRPr="00A021EA">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18185DD" w14:textId="77777777" w:rsidR="00A021EA" w:rsidRPr="00A021EA" w:rsidRDefault="00A021EA" w:rsidP="00A021EA">
            <w:pPr>
              <w:jc w:val="center"/>
              <w:rPr>
                <w:sz w:val="28"/>
                <w:szCs w:val="22"/>
                <w:highlight w:val="yellow"/>
              </w:rPr>
            </w:pPr>
            <w:r w:rsidRPr="00A021EA">
              <w:rPr>
                <w:szCs w:val="20"/>
              </w:rPr>
              <w:t>1 175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0F9386B" w14:textId="77777777" w:rsidR="00A021EA" w:rsidRPr="00A021EA" w:rsidRDefault="00A021EA" w:rsidP="00A021EA">
            <w:pPr>
              <w:jc w:val="center"/>
              <w:rPr>
                <w:sz w:val="28"/>
                <w:szCs w:val="22"/>
                <w:highlight w:val="yellow"/>
              </w:rPr>
            </w:pPr>
            <w:r w:rsidRPr="00A021EA">
              <w:rPr>
                <w:szCs w:val="20"/>
              </w:rPr>
              <w:t>1 248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3F61F22" w14:textId="77777777" w:rsidR="00A021EA" w:rsidRPr="00A021EA" w:rsidRDefault="00A021EA" w:rsidP="00A021EA">
            <w:pPr>
              <w:jc w:val="center"/>
              <w:rPr>
                <w:sz w:val="28"/>
                <w:szCs w:val="22"/>
                <w:highlight w:val="yellow"/>
              </w:rPr>
            </w:pPr>
            <w:r w:rsidRPr="00A021EA">
              <w:rPr>
                <w:szCs w:val="20"/>
              </w:rPr>
              <w:t>73</w:t>
            </w:r>
          </w:p>
        </w:tc>
      </w:tr>
      <w:tr w:rsidR="00A021EA" w:rsidRPr="00A021EA" w14:paraId="2DA5BC35"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2CC01" w14:textId="77777777" w:rsidR="00A021EA" w:rsidRPr="00A021EA" w:rsidRDefault="00A021EA" w:rsidP="00A021EA">
            <w:pPr>
              <w:jc w:val="center"/>
            </w:pPr>
            <w:r w:rsidRPr="00A021EA">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629469C" w14:textId="77777777" w:rsidR="00A021EA" w:rsidRPr="00A021EA" w:rsidRDefault="00A021EA" w:rsidP="00A021EA">
            <w:r w:rsidRPr="00A021EA">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886BF71" w14:textId="77777777" w:rsidR="00A021EA" w:rsidRPr="00A021EA" w:rsidRDefault="00A021EA" w:rsidP="00A021EA">
            <w:pPr>
              <w:jc w:val="center"/>
              <w:rPr>
                <w:sz w:val="28"/>
                <w:szCs w:val="22"/>
                <w:highlight w:val="yellow"/>
              </w:rPr>
            </w:pPr>
            <w:r w:rsidRPr="00A021EA">
              <w:rPr>
                <w:szCs w:val="20"/>
              </w:rPr>
              <w:t>25 215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46B13B0" w14:textId="77777777" w:rsidR="00A021EA" w:rsidRPr="00A021EA" w:rsidRDefault="00A021EA" w:rsidP="00A021EA">
            <w:pPr>
              <w:jc w:val="center"/>
              <w:rPr>
                <w:sz w:val="28"/>
                <w:szCs w:val="22"/>
                <w:highlight w:val="yellow"/>
              </w:rPr>
            </w:pPr>
            <w:r w:rsidRPr="00A021EA">
              <w:rPr>
                <w:szCs w:val="20"/>
              </w:rPr>
              <w:t>29 342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ADF2547" w14:textId="77777777" w:rsidR="00A021EA" w:rsidRPr="00A021EA" w:rsidRDefault="00A021EA" w:rsidP="00A021EA">
            <w:pPr>
              <w:jc w:val="center"/>
              <w:rPr>
                <w:sz w:val="28"/>
                <w:szCs w:val="22"/>
                <w:highlight w:val="yellow"/>
              </w:rPr>
            </w:pPr>
            <w:r w:rsidRPr="00A021EA">
              <w:rPr>
                <w:szCs w:val="20"/>
              </w:rPr>
              <w:t>4 127</w:t>
            </w:r>
          </w:p>
        </w:tc>
      </w:tr>
      <w:tr w:rsidR="00A021EA" w:rsidRPr="00A021EA" w14:paraId="61D117E0"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2058F" w14:textId="77777777" w:rsidR="00A021EA" w:rsidRPr="00A021EA" w:rsidRDefault="00A021EA" w:rsidP="00A021EA">
            <w:pPr>
              <w:jc w:val="center"/>
            </w:pPr>
            <w:r w:rsidRPr="00A021EA">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0C23A6" w14:textId="77777777" w:rsidR="00A021EA" w:rsidRPr="00A021EA" w:rsidRDefault="00A021EA" w:rsidP="00A021EA">
            <w:r w:rsidRPr="00A021EA">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8C09C4D"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0391FB3"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A81D4E4" w14:textId="77777777" w:rsidR="00A021EA" w:rsidRPr="00A021EA" w:rsidRDefault="00A021EA" w:rsidP="00A021EA">
            <w:pPr>
              <w:jc w:val="center"/>
              <w:rPr>
                <w:sz w:val="28"/>
                <w:szCs w:val="22"/>
                <w:highlight w:val="yellow"/>
              </w:rPr>
            </w:pPr>
            <w:r w:rsidRPr="00A021EA">
              <w:rPr>
                <w:szCs w:val="20"/>
              </w:rPr>
              <w:t>0</w:t>
            </w:r>
          </w:p>
        </w:tc>
      </w:tr>
      <w:tr w:rsidR="00A021EA" w:rsidRPr="00A021EA" w14:paraId="7F5FB61C"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DDFB1" w14:textId="77777777" w:rsidR="00A021EA" w:rsidRPr="00A021EA" w:rsidRDefault="00A021EA" w:rsidP="00A021EA">
            <w:pPr>
              <w:jc w:val="center"/>
            </w:pPr>
            <w:r w:rsidRPr="00A021EA">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CB51AF" w14:textId="77777777" w:rsidR="00A021EA" w:rsidRPr="00A021EA" w:rsidRDefault="00A021EA" w:rsidP="00A021EA">
            <w:r w:rsidRPr="00A021EA">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1096BE2" w14:textId="77777777" w:rsidR="00A021EA" w:rsidRPr="00A021EA" w:rsidRDefault="00A021EA" w:rsidP="00A021EA">
            <w:pPr>
              <w:jc w:val="center"/>
              <w:rPr>
                <w:sz w:val="28"/>
                <w:szCs w:val="22"/>
                <w:highlight w:val="yellow"/>
              </w:rPr>
            </w:pPr>
            <w:r w:rsidRPr="00A021EA">
              <w:rPr>
                <w:szCs w:val="20"/>
              </w:rPr>
              <w:t>1 005 874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17C979D" w14:textId="77777777" w:rsidR="00A021EA" w:rsidRPr="00A021EA" w:rsidRDefault="00A021EA" w:rsidP="00A021EA">
            <w:pPr>
              <w:jc w:val="center"/>
              <w:rPr>
                <w:sz w:val="28"/>
                <w:szCs w:val="22"/>
                <w:highlight w:val="yellow"/>
              </w:rPr>
            </w:pPr>
            <w:r w:rsidRPr="00A021EA">
              <w:rPr>
                <w:szCs w:val="20"/>
              </w:rPr>
              <w:t>953 973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3D14C0F" w14:textId="77777777" w:rsidR="00A021EA" w:rsidRPr="00A021EA" w:rsidRDefault="00A021EA" w:rsidP="00A021EA">
            <w:pPr>
              <w:jc w:val="center"/>
              <w:rPr>
                <w:sz w:val="28"/>
                <w:szCs w:val="22"/>
                <w:highlight w:val="yellow"/>
              </w:rPr>
            </w:pPr>
            <w:r w:rsidRPr="00A021EA">
              <w:rPr>
                <w:szCs w:val="20"/>
              </w:rPr>
              <w:t>-51 901</w:t>
            </w:r>
          </w:p>
        </w:tc>
      </w:tr>
      <w:tr w:rsidR="00A021EA" w:rsidRPr="00A021EA" w14:paraId="56CE9389" w14:textId="77777777" w:rsidTr="00A021EA">
        <w:trPr>
          <w:trHeight w:val="300"/>
        </w:trPr>
        <w:tc>
          <w:tcPr>
            <w:tcW w:w="750" w:type="dxa"/>
            <w:tcBorders>
              <w:top w:val="nil"/>
              <w:left w:val="nil"/>
              <w:bottom w:val="nil"/>
              <w:right w:val="nil"/>
            </w:tcBorders>
            <w:shd w:val="clear" w:color="auto" w:fill="auto"/>
            <w:vAlign w:val="center"/>
            <w:hideMark/>
          </w:tcPr>
          <w:p w14:paraId="15DA4823" w14:textId="77777777" w:rsidR="00A021EA" w:rsidRPr="00A021EA" w:rsidRDefault="00A021EA" w:rsidP="00A021EA">
            <w:pPr>
              <w:jc w:val="center"/>
              <w:rPr>
                <w:color w:val="FF0000"/>
              </w:rPr>
            </w:pPr>
          </w:p>
        </w:tc>
        <w:tc>
          <w:tcPr>
            <w:tcW w:w="3361" w:type="dxa"/>
            <w:tcBorders>
              <w:top w:val="nil"/>
              <w:left w:val="nil"/>
              <w:bottom w:val="nil"/>
              <w:right w:val="nil"/>
            </w:tcBorders>
            <w:shd w:val="clear" w:color="auto" w:fill="auto"/>
            <w:vAlign w:val="center"/>
            <w:hideMark/>
          </w:tcPr>
          <w:p w14:paraId="720E12D8"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20F5E826"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14D7C111"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341652B0" w14:textId="77777777" w:rsidR="00A021EA" w:rsidRPr="00A021EA" w:rsidRDefault="00A021EA" w:rsidP="00A021EA">
            <w:pPr>
              <w:jc w:val="center"/>
            </w:pPr>
          </w:p>
        </w:tc>
        <w:tc>
          <w:tcPr>
            <w:tcW w:w="1872" w:type="dxa"/>
            <w:gridSpan w:val="2"/>
            <w:tcBorders>
              <w:top w:val="nil"/>
              <w:left w:val="nil"/>
              <w:bottom w:val="nil"/>
              <w:right w:val="nil"/>
            </w:tcBorders>
            <w:shd w:val="clear" w:color="auto" w:fill="auto"/>
            <w:vAlign w:val="center"/>
            <w:hideMark/>
          </w:tcPr>
          <w:p w14:paraId="576EF58A" w14:textId="77777777" w:rsidR="00A021EA" w:rsidRPr="00A021EA" w:rsidRDefault="00A021EA" w:rsidP="00A021EA">
            <w:pPr>
              <w:jc w:val="center"/>
            </w:pPr>
          </w:p>
        </w:tc>
      </w:tr>
      <w:tr w:rsidR="00A021EA" w:rsidRPr="00A021EA" w14:paraId="6A487EFD" w14:textId="77777777" w:rsidTr="00A021EA">
        <w:trPr>
          <w:trHeight w:val="300"/>
        </w:trPr>
        <w:tc>
          <w:tcPr>
            <w:tcW w:w="750" w:type="dxa"/>
            <w:tcBorders>
              <w:top w:val="nil"/>
              <w:left w:val="nil"/>
              <w:bottom w:val="nil"/>
              <w:right w:val="nil"/>
            </w:tcBorders>
            <w:shd w:val="clear" w:color="auto" w:fill="auto"/>
            <w:vAlign w:val="center"/>
            <w:hideMark/>
          </w:tcPr>
          <w:p w14:paraId="4DFED7E5" w14:textId="77777777" w:rsidR="00A021EA" w:rsidRPr="00A021EA" w:rsidRDefault="00A021EA" w:rsidP="00A021EA"/>
        </w:tc>
        <w:tc>
          <w:tcPr>
            <w:tcW w:w="3361" w:type="dxa"/>
            <w:tcBorders>
              <w:top w:val="nil"/>
              <w:left w:val="nil"/>
              <w:bottom w:val="nil"/>
              <w:right w:val="nil"/>
            </w:tcBorders>
            <w:shd w:val="clear" w:color="auto" w:fill="auto"/>
            <w:vAlign w:val="center"/>
            <w:hideMark/>
          </w:tcPr>
          <w:p w14:paraId="44AD3FF6"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457B9D0E"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3244F003"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19B87956" w14:textId="77777777" w:rsidR="00A021EA" w:rsidRPr="00A021EA" w:rsidRDefault="00A021EA" w:rsidP="00A021EA">
            <w:pPr>
              <w:jc w:val="center"/>
            </w:pPr>
          </w:p>
        </w:tc>
        <w:tc>
          <w:tcPr>
            <w:tcW w:w="1872" w:type="dxa"/>
            <w:gridSpan w:val="2"/>
            <w:tcBorders>
              <w:top w:val="nil"/>
              <w:left w:val="nil"/>
              <w:bottom w:val="nil"/>
              <w:right w:val="nil"/>
            </w:tcBorders>
            <w:shd w:val="clear" w:color="auto" w:fill="auto"/>
            <w:vAlign w:val="center"/>
            <w:hideMark/>
          </w:tcPr>
          <w:p w14:paraId="55138E57" w14:textId="77777777" w:rsidR="00A021EA" w:rsidRPr="00A021EA" w:rsidRDefault="00A021EA" w:rsidP="00A021EA">
            <w:pPr>
              <w:jc w:val="center"/>
            </w:pPr>
          </w:p>
        </w:tc>
      </w:tr>
    </w:tbl>
    <w:p w14:paraId="7A3C9283" w14:textId="77777777" w:rsidR="00A021EA" w:rsidRPr="00A021EA" w:rsidRDefault="00A021EA" w:rsidP="008A0AE8">
      <w:pPr>
        <w:numPr>
          <w:ilvl w:val="0"/>
          <w:numId w:val="11"/>
        </w:numPr>
        <w:ind w:right="-427"/>
        <w:jc w:val="right"/>
        <w:rPr>
          <w:szCs w:val="20"/>
        </w:rPr>
      </w:pPr>
      <w:r w:rsidRPr="00A021EA">
        <w:rPr>
          <w:szCs w:val="20"/>
        </w:rPr>
        <w:br w:type="page"/>
      </w:r>
    </w:p>
    <w:tbl>
      <w:tblPr>
        <w:tblW w:w="11254" w:type="dxa"/>
        <w:tblInd w:w="108" w:type="dxa"/>
        <w:tblLook w:val="04A0" w:firstRow="1" w:lastRow="0" w:firstColumn="1" w:lastColumn="0" w:noHBand="0" w:noVBand="1"/>
      </w:tblPr>
      <w:tblGrid>
        <w:gridCol w:w="747"/>
        <w:gridCol w:w="4188"/>
        <w:gridCol w:w="1572"/>
        <w:gridCol w:w="1614"/>
        <w:gridCol w:w="1560"/>
        <w:gridCol w:w="1573"/>
      </w:tblGrid>
      <w:tr w:rsidR="00A021EA" w:rsidRPr="00A021EA" w14:paraId="101D73F3" w14:textId="77777777" w:rsidTr="00A021EA">
        <w:trPr>
          <w:trHeight w:val="315"/>
        </w:trPr>
        <w:tc>
          <w:tcPr>
            <w:tcW w:w="9681" w:type="dxa"/>
            <w:gridSpan w:val="5"/>
            <w:tcBorders>
              <w:top w:val="nil"/>
              <w:left w:val="nil"/>
              <w:bottom w:val="nil"/>
              <w:right w:val="nil"/>
            </w:tcBorders>
            <w:shd w:val="clear" w:color="auto" w:fill="auto"/>
            <w:noWrap/>
            <w:vAlign w:val="center"/>
            <w:hideMark/>
          </w:tcPr>
          <w:p w14:paraId="00CDAD4B" w14:textId="77777777" w:rsidR="00A021EA" w:rsidRPr="00A021EA" w:rsidRDefault="00A021EA" w:rsidP="00A021EA">
            <w:pPr>
              <w:ind w:right="-394"/>
              <w:jc w:val="center"/>
              <w:rPr>
                <w:bCs/>
              </w:rPr>
            </w:pPr>
            <w:r w:rsidRPr="00A021EA">
              <w:rPr>
                <w:bCs/>
                <w:sz w:val="28"/>
              </w:rPr>
              <w:lastRenderedPageBreak/>
              <w:t>Расчет необходимой валовой выручки установленных тарифов</w:t>
            </w:r>
          </w:p>
        </w:tc>
        <w:tc>
          <w:tcPr>
            <w:tcW w:w="1573" w:type="dxa"/>
            <w:tcBorders>
              <w:top w:val="nil"/>
              <w:left w:val="nil"/>
              <w:bottom w:val="nil"/>
              <w:right w:val="nil"/>
            </w:tcBorders>
            <w:shd w:val="clear" w:color="auto" w:fill="auto"/>
            <w:noWrap/>
            <w:vAlign w:val="center"/>
            <w:hideMark/>
          </w:tcPr>
          <w:p w14:paraId="6D7DD9E7" w14:textId="77777777" w:rsidR="00A021EA" w:rsidRPr="00A021EA" w:rsidRDefault="00A021EA" w:rsidP="00A021EA">
            <w:pPr>
              <w:jc w:val="center"/>
            </w:pPr>
          </w:p>
        </w:tc>
      </w:tr>
      <w:tr w:rsidR="00A021EA" w:rsidRPr="00A021EA" w14:paraId="7F1BEFFB" w14:textId="77777777" w:rsidTr="00A021EA">
        <w:trPr>
          <w:trHeight w:val="300"/>
        </w:trPr>
        <w:tc>
          <w:tcPr>
            <w:tcW w:w="747" w:type="dxa"/>
            <w:tcBorders>
              <w:top w:val="nil"/>
              <w:left w:val="nil"/>
              <w:bottom w:val="nil"/>
              <w:right w:val="nil"/>
            </w:tcBorders>
            <w:shd w:val="clear" w:color="auto" w:fill="auto"/>
            <w:vAlign w:val="center"/>
            <w:hideMark/>
          </w:tcPr>
          <w:p w14:paraId="54F5E80D" w14:textId="77777777" w:rsidR="00A021EA" w:rsidRPr="00A021EA" w:rsidRDefault="00A021EA" w:rsidP="00A021EA"/>
        </w:tc>
        <w:tc>
          <w:tcPr>
            <w:tcW w:w="4188" w:type="dxa"/>
            <w:tcBorders>
              <w:top w:val="nil"/>
              <w:left w:val="nil"/>
              <w:bottom w:val="nil"/>
              <w:right w:val="nil"/>
            </w:tcBorders>
            <w:shd w:val="clear" w:color="auto" w:fill="auto"/>
            <w:vAlign w:val="center"/>
            <w:hideMark/>
          </w:tcPr>
          <w:p w14:paraId="78D40C17" w14:textId="77777777" w:rsidR="00A021EA" w:rsidRPr="00A021EA" w:rsidRDefault="00A021EA" w:rsidP="00A021EA"/>
        </w:tc>
        <w:tc>
          <w:tcPr>
            <w:tcW w:w="1572" w:type="dxa"/>
            <w:tcBorders>
              <w:top w:val="nil"/>
              <w:left w:val="nil"/>
              <w:bottom w:val="nil"/>
              <w:right w:val="nil"/>
            </w:tcBorders>
            <w:shd w:val="clear" w:color="auto" w:fill="auto"/>
            <w:vAlign w:val="center"/>
            <w:hideMark/>
          </w:tcPr>
          <w:p w14:paraId="79E0D898" w14:textId="77777777" w:rsidR="00A021EA" w:rsidRPr="00A021EA" w:rsidRDefault="00A021EA" w:rsidP="00A021EA">
            <w:pPr>
              <w:jc w:val="center"/>
            </w:pPr>
          </w:p>
        </w:tc>
        <w:tc>
          <w:tcPr>
            <w:tcW w:w="1614" w:type="dxa"/>
            <w:tcBorders>
              <w:top w:val="nil"/>
              <w:left w:val="nil"/>
              <w:bottom w:val="nil"/>
              <w:right w:val="nil"/>
            </w:tcBorders>
            <w:shd w:val="clear" w:color="auto" w:fill="auto"/>
            <w:vAlign w:val="center"/>
            <w:hideMark/>
          </w:tcPr>
          <w:p w14:paraId="41E2445E" w14:textId="77777777" w:rsidR="00A021EA" w:rsidRPr="00A021EA" w:rsidRDefault="00A021EA" w:rsidP="00A021EA">
            <w:pPr>
              <w:jc w:val="center"/>
            </w:pPr>
          </w:p>
        </w:tc>
        <w:tc>
          <w:tcPr>
            <w:tcW w:w="1560" w:type="dxa"/>
            <w:tcBorders>
              <w:top w:val="nil"/>
              <w:left w:val="nil"/>
              <w:bottom w:val="nil"/>
              <w:right w:val="nil"/>
            </w:tcBorders>
            <w:shd w:val="clear" w:color="auto" w:fill="auto"/>
            <w:vAlign w:val="center"/>
            <w:hideMark/>
          </w:tcPr>
          <w:p w14:paraId="20659B73" w14:textId="77777777" w:rsidR="00A021EA" w:rsidRPr="00A021EA" w:rsidRDefault="00A021EA" w:rsidP="00A021EA">
            <w:pPr>
              <w:jc w:val="right"/>
            </w:pPr>
            <w:r w:rsidRPr="00A021EA">
              <w:t>тыс. руб.</w:t>
            </w:r>
          </w:p>
        </w:tc>
        <w:tc>
          <w:tcPr>
            <w:tcW w:w="1573" w:type="dxa"/>
            <w:tcBorders>
              <w:top w:val="nil"/>
              <w:left w:val="nil"/>
              <w:bottom w:val="nil"/>
              <w:right w:val="nil"/>
            </w:tcBorders>
            <w:shd w:val="clear" w:color="auto" w:fill="auto"/>
            <w:vAlign w:val="center"/>
            <w:hideMark/>
          </w:tcPr>
          <w:p w14:paraId="75094152" w14:textId="77777777" w:rsidR="00A021EA" w:rsidRPr="00A021EA" w:rsidRDefault="00A021EA" w:rsidP="00A021EA">
            <w:pPr>
              <w:jc w:val="center"/>
            </w:pPr>
          </w:p>
        </w:tc>
      </w:tr>
      <w:tr w:rsidR="00A021EA" w:rsidRPr="00A021EA" w14:paraId="2F3E7411" w14:textId="77777777" w:rsidTr="00A021EA">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26080" w14:textId="77777777" w:rsidR="00A021EA" w:rsidRPr="00A021EA" w:rsidRDefault="00A021EA" w:rsidP="00A021EA">
            <w:pPr>
              <w:jc w:val="center"/>
            </w:pPr>
            <w:r w:rsidRPr="00A021EA">
              <w:t>№ п/п</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3ACCF321" w14:textId="77777777" w:rsidR="00A021EA" w:rsidRPr="00A021EA" w:rsidRDefault="00A021EA" w:rsidP="00A021EA">
            <w:pPr>
              <w:jc w:val="center"/>
            </w:pPr>
            <w:r w:rsidRPr="00A021EA">
              <w:t>Наименование расхода</w:t>
            </w:r>
          </w:p>
        </w:tc>
        <w:tc>
          <w:tcPr>
            <w:tcW w:w="1572" w:type="dxa"/>
            <w:tcBorders>
              <w:top w:val="single" w:sz="4" w:space="0" w:color="auto"/>
              <w:left w:val="single" w:sz="4" w:space="0" w:color="auto"/>
              <w:bottom w:val="single" w:sz="4" w:space="0" w:color="auto"/>
              <w:right w:val="nil"/>
            </w:tcBorders>
            <w:shd w:val="clear" w:color="auto" w:fill="auto"/>
            <w:vAlign w:val="center"/>
            <w:hideMark/>
          </w:tcPr>
          <w:p w14:paraId="639810BA" w14:textId="77777777" w:rsidR="00A021EA" w:rsidRPr="00A021EA" w:rsidRDefault="00A021EA" w:rsidP="00A021EA">
            <w:pPr>
              <w:jc w:val="center"/>
            </w:pPr>
            <w:r w:rsidRPr="00A021EA">
              <w:t>Утверждено на 2020 год</w:t>
            </w:r>
          </w:p>
        </w:tc>
        <w:tc>
          <w:tcPr>
            <w:tcW w:w="1614" w:type="dxa"/>
            <w:tcBorders>
              <w:top w:val="single" w:sz="4" w:space="0" w:color="auto"/>
              <w:left w:val="single" w:sz="4" w:space="0" w:color="auto"/>
              <w:bottom w:val="single" w:sz="4" w:space="0" w:color="auto"/>
              <w:right w:val="nil"/>
            </w:tcBorders>
            <w:shd w:val="clear" w:color="auto" w:fill="auto"/>
            <w:vAlign w:val="center"/>
            <w:hideMark/>
          </w:tcPr>
          <w:p w14:paraId="5BC6A44F" w14:textId="77777777" w:rsidR="00A021EA" w:rsidRPr="00A021EA" w:rsidRDefault="00A021EA" w:rsidP="00A021EA">
            <w:pPr>
              <w:jc w:val="center"/>
            </w:pPr>
            <w:r w:rsidRPr="00A021EA">
              <w:t>Предложение экспертов на 2021 год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A4463" w14:textId="77777777" w:rsidR="00A021EA" w:rsidRPr="00A021EA" w:rsidRDefault="00A021EA" w:rsidP="00A021EA">
            <w:pPr>
              <w:jc w:val="center"/>
            </w:pPr>
            <w:r w:rsidRPr="00A021EA">
              <w:t>Динамика расходов</w:t>
            </w:r>
          </w:p>
        </w:tc>
      </w:tr>
      <w:tr w:rsidR="00A021EA" w:rsidRPr="00A021EA" w14:paraId="3EE572C5"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76B73" w14:textId="77777777" w:rsidR="00A021EA" w:rsidRPr="00A021EA" w:rsidRDefault="00A021EA" w:rsidP="00A021EA">
            <w:pPr>
              <w:jc w:val="center"/>
            </w:pPr>
            <w:r w:rsidRPr="00A021EA">
              <w:t>1</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3E1C1E3" w14:textId="77777777" w:rsidR="00A021EA" w:rsidRPr="00A021EA" w:rsidRDefault="00A021EA" w:rsidP="00A021EA">
            <w:r w:rsidRPr="00A021EA">
              <w:t>Операционные (подконтрольные) расходы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36D81AA0" w14:textId="77777777" w:rsidR="00A021EA" w:rsidRPr="00A021EA" w:rsidRDefault="00A021EA" w:rsidP="00A021EA">
            <w:pPr>
              <w:jc w:val="center"/>
              <w:rPr>
                <w:sz w:val="28"/>
                <w:szCs w:val="22"/>
                <w:highlight w:val="yellow"/>
              </w:rPr>
            </w:pPr>
            <w:r w:rsidRPr="00A021EA">
              <w:rPr>
                <w:szCs w:val="20"/>
              </w:rPr>
              <w:t>253 269</w:t>
            </w:r>
          </w:p>
        </w:tc>
        <w:tc>
          <w:tcPr>
            <w:tcW w:w="1614" w:type="dxa"/>
            <w:tcBorders>
              <w:top w:val="single" w:sz="4" w:space="0" w:color="auto"/>
              <w:left w:val="nil"/>
              <w:bottom w:val="single" w:sz="4" w:space="0" w:color="auto"/>
              <w:right w:val="single" w:sz="4" w:space="0" w:color="auto"/>
            </w:tcBorders>
            <w:shd w:val="clear" w:color="auto" w:fill="auto"/>
            <w:vAlign w:val="center"/>
          </w:tcPr>
          <w:p w14:paraId="1B823B07" w14:textId="77777777" w:rsidR="00A021EA" w:rsidRPr="00A021EA" w:rsidRDefault="00A021EA" w:rsidP="00A021EA">
            <w:pPr>
              <w:jc w:val="center"/>
              <w:rPr>
                <w:sz w:val="28"/>
                <w:szCs w:val="22"/>
                <w:highlight w:val="yellow"/>
              </w:rPr>
            </w:pPr>
            <w:r w:rsidRPr="00A021EA">
              <w:rPr>
                <w:szCs w:val="20"/>
              </w:rPr>
              <w:t>302 596</w:t>
            </w:r>
          </w:p>
        </w:tc>
        <w:tc>
          <w:tcPr>
            <w:tcW w:w="1560" w:type="dxa"/>
            <w:tcBorders>
              <w:top w:val="single" w:sz="4" w:space="0" w:color="auto"/>
              <w:left w:val="nil"/>
              <w:bottom w:val="single" w:sz="4" w:space="0" w:color="auto"/>
              <w:right w:val="single" w:sz="4" w:space="0" w:color="auto"/>
            </w:tcBorders>
            <w:shd w:val="clear" w:color="auto" w:fill="auto"/>
            <w:vAlign w:val="center"/>
          </w:tcPr>
          <w:p w14:paraId="6E1F3948" w14:textId="77777777" w:rsidR="00A021EA" w:rsidRPr="00A021EA" w:rsidRDefault="00A021EA" w:rsidP="00A021EA">
            <w:pPr>
              <w:jc w:val="center"/>
              <w:rPr>
                <w:sz w:val="28"/>
                <w:szCs w:val="22"/>
                <w:highlight w:val="yellow"/>
              </w:rPr>
            </w:pPr>
            <w:r w:rsidRPr="00A021EA">
              <w:rPr>
                <w:szCs w:val="20"/>
              </w:rPr>
              <w:t>49 327</w:t>
            </w:r>
          </w:p>
        </w:tc>
      </w:tr>
      <w:tr w:rsidR="00A021EA" w:rsidRPr="00A021EA" w14:paraId="454B6130"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0D3E6" w14:textId="77777777" w:rsidR="00A021EA" w:rsidRPr="00A021EA" w:rsidRDefault="00A021EA" w:rsidP="00A021EA">
            <w:pPr>
              <w:jc w:val="center"/>
            </w:pPr>
            <w:r w:rsidRPr="00A021EA">
              <w:t>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1A7DDA5A" w14:textId="77777777" w:rsidR="00A021EA" w:rsidRPr="00A021EA" w:rsidRDefault="00A021EA" w:rsidP="00A021EA">
            <w:r w:rsidRPr="00A021EA">
              <w:t>Неподконтрольные расходы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692E6039" w14:textId="77777777" w:rsidR="00A021EA" w:rsidRPr="00A021EA" w:rsidRDefault="00A021EA" w:rsidP="00A021EA">
            <w:pPr>
              <w:jc w:val="center"/>
              <w:rPr>
                <w:sz w:val="28"/>
                <w:szCs w:val="22"/>
                <w:highlight w:val="yellow"/>
              </w:rPr>
            </w:pPr>
            <w:r w:rsidRPr="00A021EA">
              <w:rPr>
                <w:szCs w:val="20"/>
              </w:rPr>
              <w:t>99 530</w:t>
            </w:r>
          </w:p>
        </w:tc>
        <w:tc>
          <w:tcPr>
            <w:tcW w:w="1614" w:type="dxa"/>
            <w:tcBorders>
              <w:top w:val="single" w:sz="4" w:space="0" w:color="auto"/>
              <w:left w:val="nil"/>
              <w:bottom w:val="single" w:sz="4" w:space="0" w:color="auto"/>
              <w:right w:val="single" w:sz="4" w:space="0" w:color="auto"/>
            </w:tcBorders>
            <w:shd w:val="clear" w:color="auto" w:fill="auto"/>
            <w:vAlign w:val="center"/>
          </w:tcPr>
          <w:p w14:paraId="332E4705" w14:textId="77777777" w:rsidR="00A021EA" w:rsidRPr="00A021EA" w:rsidRDefault="00A021EA" w:rsidP="00A021EA">
            <w:pPr>
              <w:jc w:val="center"/>
              <w:rPr>
                <w:sz w:val="28"/>
                <w:szCs w:val="22"/>
                <w:highlight w:val="yellow"/>
              </w:rPr>
            </w:pPr>
            <w:r w:rsidRPr="00A021EA">
              <w:rPr>
                <w:szCs w:val="20"/>
              </w:rPr>
              <w:t>52 685</w:t>
            </w:r>
          </w:p>
        </w:tc>
        <w:tc>
          <w:tcPr>
            <w:tcW w:w="1560" w:type="dxa"/>
            <w:tcBorders>
              <w:top w:val="single" w:sz="4" w:space="0" w:color="auto"/>
              <w:left w:val="nil"/>
              <w:bottom w:val="single" w:sz="4" w:space="0" w:color="auto"/>
              <w:right w:val="single" w:sz="4" w:space="0" w:color="auto"/>
            </w:tcBorders>
            <w:shd w:val="clear" w:color="auto" w:fill="auto"/>
            <w:vAlign w:val="center"/>
          </w:tcPr>
          <w:p w14:paraId="11675C44" w14:textId="77777777" w:rsidR="00A021EA" w:rsidRPr="00A021EA" w:rsidRDefault="00A021EA" w:rsidP="00A021EA">
            <w:pPr>
              <w:jc w:val="center"/>
              <w:rPr>
                <w:sz w:val="28"/>
                <w:szCs w:val="22"/>
                <w:highlight w:val="yellow"/>
              </w:rPr>
            </w:pPr>
            <w:r w:rsidRPr="00A021EA">
              <w:rPr>
                <w:szCs w:val="20"/>
              </w:rPr>
              <w:t>-46 845</w:t>
            </w:r>
          </w:p>
        </w:tc>
      </w:tr>
      <w:tr w:rsidR="00A021EA" w:rsidRPr="00A021EA" w14:paraId="149F9FCD" w14:textId="77777777" w:rsidTr="00A021EA">
        <w:trPr>
          <w:gridAfter w:val="1"/>
          <w:wAfter w:w="1573" w:type="dxa"/>
          <w:trHeight w:val="6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C4906" w14:textId="77777777" w:rsidR="00A021EA" w:rsidRPr="00A021EA" w:rsidRDefault="00A021EA" w:rsidP="00A021EA">
            <w:pPr>
              <w:jc w:val="center"/>
            </w:pPr>
            <w:r w:rsidRPr="00A021EA">
              <w:t>3</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58EA5C2C" w14:textId="77777777" w:rsidR="00A021EA" w:rsidRPr="00A021EA" w:rsidRDefault="00A021EA" w:rsidP="00A021EA">
            <w:r w:rsidRPr="00A021EA">
              <w:t>Расходы на приобретение (производство) энергетических ресурсов, холодной воды и теплоносителя</w:t>
            </w:r>
          </w:p>
        </w:tc>
        <w:tc>
          <w:tcPr>
            <w:tcW w:w="1572" w:type="dxa"/>
            <w:tcBorders>
              <w:top w:val="single" w:sz="4" w:space="0" w:color="auto"/>
              <w:left w:val="nil"/>
              <w:bottom w:val="single" w:sz="4" w:space="0" w:color="auto"/>
              <w:right w:val="single" w:sz="4" w:space="0" w:color="auto"/>
            </w:tcBorders>
            <w:shd w:val="clear" w:color="auto" w:fill="auto"/>
            <w:vAlign w:val="center"/>
          </w:tcPr>
          <w:p w14:paraId="31DEDA87" w14:textId="77777777" w:rsidR="00A021EA" w:rsidRPr="00A021EA" w:rsidRDefault="00A021EA" w:rsidP="00A021EA">
            <w:pPr>
              <w:jc w:val="center"/>
              <w:rPr>
                <w:sz w:val="28"/>
                <w:szCs w:val="22"/>
                <w:highlight w:val="yellow"/>
              </w:rPr>
            </w:pPr>
            <w:r w:rsidRPr="00A021EA">
              <w:rPr>
                <w:szCs w:val="20"/>
              </w:rPr>
              <w:t>1 005 874</w:t>
            </w:r>
          </w:p>
        </w:tc>
        <w:tc>
          <w:tcPr>
            <w:tcW w:w="1614" w:type="dxa"/>
            <w:tcBorders>
              <w:top w:val="single" w:sz="4" w:space="0" w:color="auto"/>
              <w:left w:val="nil"/>
              <w:bottom w:val="single" w:sz="4" w:space="0" w:color="auto"/>
              <w:right w:val="single" w:sz="4" w:space="0" w:color="auto"/>
            </w:tcBorders>
            <w:shd w:val="clear" w:color="auto" w:fill="auto"/>
            <w:vAlign w:val="center"/>
          </w:tcPr>
          <w:p w14:paraId="4D723F04" w14:textId="77777777" w:rsidR="00A021EA" w:rsidRPr="00A021EA" w:rsidRDefault="00A021EA" w:rsidP="00A021EA">
            <w:pPr>
              <w:jc w:val="center"/>
              <w:rPr>
                <w:sz w:val="28"/>
                <w:szCs w:val="22"/>
                <w:highlight w:val="yellow"/>
              </w:rPr>
            </w:pPr>
            <w:r w:rsidRPr="00A021EA">
              <w:rPr>
                <w:szCs w:val="20"/>
              </w:rPr>
              <w:t>953 973</w:t>
            </w:r>
          </w:p>
        </w:tc>
        <w:tc>
          <w:tcPr>
            <w:tcW w:w="1560" w:type="dxa"/>
            <w:tcBorders>
              <w:top w:val="single" w:sz="4" w:space="0" w:color="auto"/>
              <w:left w:val="nil"/>
              <w:bottom w:val="single" w:sz="4" w:space="0" w:color="auto"/>
              <w:right w:val="single" w:sz="4" w:space="0" w:color="auto"/>
            </w:tcBorders>
            <w:shd w:val="clear" w:color="auto" w:fill="auto"/>
            <w:vAlign w:val="center"/>
          </w:tcPr>
          <w:p w14:paraId="32E84B5B" w14:textId="77777777" w:rsidR="00A021EA" w:rsidRPr="00A021EA" w:rsidRDefault="00A021EA" w:rsidP="00A021EA">
            <w:pPr>
              <w:jc w:val="center"/>
              <w:rPr>
                <w:sz w:val="28"/>
                <w:szCs w:val="22"/>
                <w:highlight w:val="yellow"/>
              </w:rPr>
            </w:pPr>
            <w:r w:rsidRPr="00A021EA">
              <w:rPr>
                <w:szCs w:val="20"/>
              </w:rPr>
              <w:t>-51 901</w:t>
            </w:r>
          </w:p>
        </w:tc>
      </w:tr>
      <w:tr w:rsidR="00A021EA" w:rsidRPr="00A021EA" w14:paraId="132FC7CA"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248B9" w14:textId="77777777" w:rsidR="00A021EA" w:rsidRPr="00A021EA" w:rsidRDefault="00A021EA" w:rsidP="00A021EA">
            <w:pPr>
              <w:jc w:val="center"/>
            </w:pPr>
            <w:r w:rsidRPr="00A021EA">
              <w:t>4</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1A6CC577" w14:textId="77777777" w:rsidR="00A021EA" w:rsidRPr="00A021EA" w:rsidRDefault="00A021EA" w:rsidP="00A021EA">
            <w:r w:rsidRPr="00A021EA">
              <w:t>Прибыль</w:t>
            </w:r>
          </w:p>
        </w:tc>
        <w:tc>
          <w:tcPr>
            <w:tcW w:w="1572" w:type="dxa"/>
            <w:tcBorders>
              <w:top w:val="single" w:sz="4" w:space="0" w:color="auto"/>
              <w:left w:val="nil"/>
              <w:bottom w:val="single" w:sz="4" w:space="0" w:color="auto"/>
              <w:right w:val="single" w:sz="4" w:space="0" w:color="auto"/>
            </w:tcBorders>
            <w:shd w:val="clear" w:color="auto" w:fill="auto"/>
            <w:vAlign w:val="center"/>
          </w:tcPr>
          <w:p w14:paraId="59E01B0E" w14:textId="77777777" w:rsidR="00A021EA" w:rsidRPr="00A021EA" w:rsidRDefault="00A021EA" w:rsidP="00A021EA">
            <w:pPr>
              <w:jc w:val="center"/>
              <w:rPr>
                <w:sz w:val="28"/>
                <w:szCs w:val="22"/>
                <w:highlight w:val="yellow"/>
              </w:rPr>
            </w:pPr>
            <w:r w:rsidRPr="00A021EA">
              <w:rPr>
                <w:szCs w:val="20"/>
              </w:rPr>
              <w:t>56 244</w:t>
            </w:r>
          </w:p>
        </w:tc>
        <w:tc>
          <w:tcPr>
            <w:tcW w:w="1614" w:type="dxa"/>
            <w:tcBorders>
              <w:top w:val="single" w:sz="4" w:space="0" w:color="auto"/>
              <w:left w:val="nil"/>
              <w:bottom w:val="single" w:sz="4" w:space="0" w:color="auto"/>
              <w:right w:val="single" w:sz="4" w:space="0" w:color="auto"/>
            </w:tcBorders>
            <w:shd w:val="clear" w:color="auto" w:fill="auto"/>
            <w:vAlign w:val="center"/>
          </w:tcPr>
          <w:p w14:paraId="057AC41A" w14:textId="77777777" w:rsidR="00A021EA" w:rsidRPr="00A021EA" w:rsidRDefault="00A021EA" w:rsidP="00A021EA">
            <w:pPr>
              <w:jc w:val="center"/>
              <w:rPr>
                <w:sz w:val="28"/>
                <w:szCs w:val="22"/>
                <w:highlight w:val="yellow"/>
              </w:rPr>
            </w:pPr>
            <w:r w:rsidRPr="00A021EA">
              <w:rPr>
                <w:szCs w:val="20"/>
              </w:rPr>
              <w:t>67 460</w:t>
            </w:r>
          </w:p>
        </w:tc>
        <w:tc>
          <w:tcPr>
            <w:tcW w:w="1560" w:type="dxa"/>
            <w:tcBorders>
              <w:top w:val="single" w:sz="4" w:space="0" w:color="auto"/>
              <w:left w:val="nil"/>
              <w:bottom w:val="single" w:sz="4" w:space="0" w:color="auto"/>
              <w:right w:val="single" w:sz="4" w:space="0" w:color="auto"/>
            </w:tcBorders>
            <w:shd w:val="clear" w:color="auto" w:fill="auto"/>
            <w:vAlign w:val="center"/>
          </w:tcPr>
          <w:p w14:paraId="51C1CF05" w14:textId="77777777" w:rsidR="00A021EA" w:rsidRPr="00A021EA" w:rsidRDefault="00A021EA" w:rsidP="00A021EA">
            <w:pPr>
              <w:jc w:val="center"/>
              <w:rPr>
                <w:sz w:val="28"/>
                <w:szCs w:val="22"/>
                <w:highlight w:val="yellow"/>
              </w:rPr>
            </w:pPr>
            <w:r w:rsidRPr="00A021EA">
              <w:rPr>
                <w:szCs w:val="20"/>
              </w:rPr>
              <w:t>11 216</w:t>
            </w:r>
          </w:p>
        </w:tc>
      </w:tr>
      <w:tr w:rsidR="00A021EA" w:rsidRPr="00A021EA" w14:paraId="54C9BAB0"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0431C" w14:textId="77777777" w:rsidR="00A021EA" w:rsidRPr="00A021EA" w:rsidRDefault="00A021EA" w:rsidP="00A021EA">
            <w:pPr>
              <w:jc w:val="center"/>
            </w:pPr>
            <w:r w:rsidRPr="00A021EA">
              <w:t>5</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29EB61E3" w14:textId="77777777" w:rsidR="00A021EA" w:rsidRPr="00A021EA" w:rsidRDefault="00A021EA" w:rsidP="00A021EA">
            <w:r w:rsidRPr="00A021EA">
              <w:t>Расчетная предпринимательская прибыль</w:t>
            </w:r>
          </w:p>
        </w:tc>
        <w:tc>
          <w:tcPr>
            <w:tcW w:w="1572" w:type="dxa"/>
            <w:tcBorders>
              <w:top w:val="single" w:sz="4" w:space="0" w:color="auto"/>
              <w:left w:val="nil"/>
              <w:bottom w:val="single" w:sz="4" w:space="0" w:color="auto"/>
              <w:right w:val="single" w:sz="4" w:space="0" w:color="auto"/>
            </w:tcBorders>
            <w:shd w:val="clear" w:color="auto" w:fill="auto"/>
            <w:vAlign w:val="center"/>
          </w:tcPr>
          <w:p w14:paraId="46171DB4" w14:textId="77777777" w:rsidR="00A021EA" w:rsidRPr="00A021EA" w:rsidRDefault="00A021EA" w:rsidP="00A021EA">
            <w:pPr>
              <w:jc w:val="center"/>
              <w:rPr>
                <w:sz w:val="28"/>
                <w:szCs w:val="22"/>
                <w:highlight w:val="yellow"/>
              </w:rPr>
            </w:pPr>
            <w:r w:rsidRPr="00A021EA">
              <w:rPr>
                <w:szCs w:val="20"/>
              </w:rPr>
              <w:t>18 822</w:t>
            </w:r>
          </w:p>
        </w:tc>
        <w:tc>
          <w:tcPr>
            <w:tcW w:w="1614" w:type="dxa"/>
            <w:tcBorders>
              <w:top w:val="single" w:sz="4" w:space="0" w:color="auto"/>
              <w:left w:val="nil"/>
              <w:bottom w:val="single" w:sz="4" w:space="0" w:color="auto"/>
              <w:right w:val="single" w:sz="4" w:space="0" w:color="auto"/>
            </w:tcBorders>
            <w:shd w:val="clear" w:color="auto" w:fill="auto"/>
            <w:vAlign w:val="center"/>
          </w:tcPr>
          <w:p w14:paraId="7FDB4CDE" w14:textId="77777777" w:rsidR="00A021EA" w:rsidRPr="00A021EA" w:rsidRDefault="00A021EA" w:rsidP="00A021EA">
            <w:pPr>
              <w:jc w:val="center"/>
              <w:rPr>
                <w:sz w:val="28"/>
                <w:szCs w:val="22"/>
                <w:highlight w:val="yellow"/>
              </w:rPr>
            </w:pPr>
            <w:r w:rsidRPr="00A021EA">
              <w:rPr>
                <w:szCs w:val="20"/>
              </w:rPr>
              <w:t>19 040</w:t>
            </w:r>
          </w:p>
        </w:tc>
        <w:tc>
          <w:tcPr>
            <w:tcW w:w="1560" w:type="dxa"/>
            <w:tcBorders>
              <w:top w:val="single" w:sz="4" w:space="0" w:color="auto"/>
              <w:left w:val="nil"/>
              <w:bottom w:val="single" w:sz="4" w:space="0" w:color="auto"/>
              <w:right w:val="single" w:sz="4" w:space="0" w:color="auto"/>
            </w:tcBorders>
            <w:shd w:val="clear" w:color="auto" w:fill="auto"/>
            <w:vAlign w:val="center"/>
          </w:tcPr>
          <w:p w14:paraId="1B20CF9F" w14:textId="77777777" w:rsidR="00A021EA" w:rsidRPr="00A021EA" w:rsidRDefault="00A021EA" w:rsidP="00A021EA">
            <w:pPr>
              <w:jc w:val="center"/>
              <w:rPr>
                <w:sz w:val="28"/>
                <w:szCs w:val="22"/>
                <w:highlight w:val="yellow"/>
              </w:rPr>
            </w:pPr>
            <w:r w:rsidRPr="00A021EA">
              <w:rPr>
                <w:szCs w:val="20"/>
              </w:rPr>
              <w:t>218</w:t>
            </w:r>
          </w:p>
        </w:tc>
      </w:tr>
      <w:tr w:rsidR="00A021EA" w:rsidRPr="00A021EA" w14:paraId="1B054922" w14:textId="77777777" w:rsidTr="00A021EA">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BC70E" w14:textId="77777777" w:rsidR="00A021EA" w:rsidRPr="00A021EA" w:rsidRDefault="00A021EA" w:rsidP="00A021EA">
            <w:pPr>
              <w:jc w:val="center"/>
            </w:pPr>
            <w:r w:rsidRPr="00A021EA">
              <w:t>6</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10E04B1E" w14:textId="77777777" w:rsidR="00A021EA" w:rsidRPr="00A021EA" w:rsidRDefault="00A021EA" w:rsidP="00A021EA">
            <w:r w:rsidRPr="00A021EA">
              <w:t>Результаты деятельности до перехода к регулированию цен (тарифов) на основе долгосрочных параметров регулирования</w:t>
            </w:r>
          </w:p>
        </w:tc>
        <w:tc>
          <w:tcPr>
            <w:tcW w:w="1572" w:type="dxa"/>
            <w:tcBorders>
              <w:top w:val="single" w:sz="4" w:space="0" w:color="auto"/>
              <w:left w:val="nil"/>
              <w:bottom w:val="single" w:sz="4" w:space="0" w:color="auto"/>
              <w:right w:val="single" w:sz="4" w:space="0" w:color="auto"/>
            </w:tcBorders>
            <w:shd w:val="clear" w:color="auto" w:fill="auto"/>
            <w:vAlign w:val="center"/>
          </w:tcPr>
          <w:p w14:paraId="07AE6803"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48D8F1B6"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45BDBCEA" w14:textId="77777777" w:rsidR="00A021EA" w:rsidRPr="00A021EA" w:rsidRDefault="00A021EA" w:rsidP="00A021EA">
            <w:pPr>
              <w:jc w:val="center"/>
              <w:rPr>
                <w:sz w:val="28"/>
                <w:szCs w:val="22"/>
                <w:highlight w:val="yellow"/>
              </w:rPr>
            </w:pPr>
            <w:r w:rsidRPr="00A021EA">
              <w:rPr>
                <w:szCs w:val="20"/>
              </w:rPr>
              <w:t>0</w:t>
            </w:r>
          </w:p>
        </w:tc>
      </w:tr>
      <w:tr w:rsidR="00A021EA" w:rsidRPr="00A021EA" w14:paraId="466CB8FF" w14:textId="77777777" w:rsidTr="00A021EA">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354F3" w14:textId="77777777" w:rsidR="00A021EA" w:rsidRPr="00A021EA" w:rsidRDefault="00A021EA" w:rsidP="00A021EA">
            <w:pPr>
              <w:jc w:val="center"/>
            </w:pPr>
            <w:r w:rsidRPr="00A021EA">
              <w:t>7</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2A6EBF94" w14:textId="77777777" w:rsidR="00A021EA" w:rsidRPr="00A021EA" w:rsidRDefault="00A021EA" w:rsidP="00A021EA">
            <w:r w:rsidRPr="00A021EA">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72" w:type="dxa"/>
            <w:tcBorders>
              <w:top w:val="single" w:sz="4" w:space="0" w:color="auto"/>
              <w:left w:val="nil"/>
              <w:bottom w:val="single" w:sz="4" w:space="0" w:color="auto"/>
              <w:right w:val="single" w:sz="4" w:space="0" w:color="auto"/>
            </w:tcBorders>
            <w:shd w:val="clear" w:color="auto" w:fill="auto"/>
            <w:vAlign w:val="center"/>
          </w:tcPr>
          <w:p w14:paraId="75B8474F"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3994AAE5"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176CDD26" w14:textId="77777777" w:rsidR="00A021EA" w:rsidRPr="00A021EA" w:rsidRDefault="00A021EA" w:rsidP="00A021EA">
            <w:pPr>
              <w:jc w:val="center"/>
              <w:rPr>
                <w:sz w:val="28"/>
                <w:szCs w:val="22"/>
                <w:highlight w:val="yellow"/>
              </w:rPr>
            </w:pPr>
            <w:r w:rsidRPr="00A021EA">
              <w:rPr>
                <w:szCs w:val="20"/>
              </w:rPr>
              <w:t>0</w:t>
            </w:r>
          </w:p>
        </w:tc>
      </w:tr>
      <w:tr w:rsidR="00A021EA" w:rsidRPr="00A021EA" w14:paraId="060FA31C" w14:textId="77777777" w:rsidTr="00A021EA">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1DF55" w14:textId="77777777" w:rsidR="00A021EA" w:rsidRPr="00A021EA" w:rsidRDefault="00A021EA" w:rsidP="00A021EA">
            <w:pPr>
              <w:jc w:val="center"/>
            </w:pPr>
            <w:r w:rsidRPr="00A021EA">
              <w:t>8</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66E1B1C5" w14:textId="77777777" w:rsidR="00A021EA" w:rsidRPr="00A021EA" w:rsidRDefault="00A021EA" w:rsidP="00A021EA">
            <w:r w:rsidRPr="00A021EA">
              <w:t>Корректировка с учетом надежности и качества реализуемых товаров (оказываемых услуг), подлежащая учету в НВВ</w:t>
            </w:r>
          </w:p>
        </w:tc>
        <w:tc>
          <w:tcPr>
            <w:tcW w:w="1572" w:type="dxa"/>
            <w:tcBorders>
              <w:top w:val="single" w:sz="4" w:space="0" w:color="auto"/>
              <w:left w:val="nil"/>
              <w:bottom w:val="single" w:sz="4" w:space="0" w:color="auto"/>
              <w:right w:val="single" w:sz="4" w:space="0" w:color="auto"/>
            </w:tcBorders>
            <w:shd w:val="clear" w:color="auto" w:fill="auto"/>
            <w:vAlign w:val="center"/>
          </w:tcPr>
          <w:p w14:paraId="7B6DB000"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3A05DD3F"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0E058D6F" w14:textId="77777777" w:rsidR="00A021EA" w:rsidRPr="00A021EA" w:rsidRDefault="00A021EA" w:rsidP="00A021EA">
            <w:pPr>
              <w:jc w:val="center"/>
              <w:rPr>
                <w:sz w:val="28"/>
                <w:szCs w:val="22"/>
                <w:highlight w:val="yellow"/>
              </w:rPr>
            </w:pPr>
            <w:r w:rsidRPr="00A021EA">
              <w:rPr>
                <w:szCs w:val="20"/>
              </w:rPr>
              <w:t>0</w:t>
            </w:r>
          </w:p>
        </w:tc>
      </w:tr>
      <w:tr w:rsidR="00A021EA" w:rsidRPr="00A021EA" w14:paraId="3ED6F420" w14:textId="77777777" w:rsidTr="00A021EA">
        <w:trPr>
          <w:gridAfter w:val="1"/>
          <w:wAfter w:w="1573" w:type="dxa"/>
          <w:trHeight w:val="6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11D19" w14:textId="77777777" w:rsidR="00A021EA" w:rsidRPr="00A021EA" w:rsidRDefault="00A021EA" w:rsidP="00A021EA">
            <w:pPr>
              <w:jc w:val="center"/>
            </w:pPr>
            <w:r w:rsidRPr="00A021EA">
              <w:t>9</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5CF61D33" w14:textId="77777777" w:rsidR="00A021EA" w:rsidRPr="00A021EA" w:rsidRDefault="00A021EA" w:rsidP="00A021EA">
            <w:r w:rsidRPr="00A021EA">
              <w:t>Корректировка НВВ в связи с изменением (неисполнением) инвестиционной программы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68CB148D"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51E05C0F"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27388870" w14:textId="77777777" w:rsidR="00A021EA" w:rsidRPr="00A021EA" w:rsidRDefault="00A021EA" w:rsidP="00A021EA">
            <w:pPr>
              <w:jc w:val="center"/>
              <w:rPr>
                <w:sz w:val="28"/>
                <w:szCs w:val="22"/>
                <w:highlight w:val="yellow"/>
              </w:rPr>
            </w:pPr>
            <w:r w:rsidRPr="00A021EA">
              <w:rPr>
                <w:szCs w:val="20"/>
              </w:rPr>
              <w:t>0</w:t>
            </w:r>
          </w:p>
        </w:tc>
      </w:tr>
      <w:tr w:rsidR="00A021EA" w:rsidRPr="00A021EA" w14:paraId="52475152" w14:textId="77777777" w:rsidTr="00A021EA">
        <w:trPr>
          <w:gridAfter w:val="1"/>
          <w:wAfter w:w="1573" w:type="dxa"/>
          <w:trHeight w:val="566"/>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03562" w14:textId="77777777" w:rsidR="00A021EA" w:rsidRPr="00A021EA" w:rsidRDefault="00A021EA" w:rsidP="00A021EA">
            <w:pPr>
              <w:jc w:val="center"/>
            </w:pPr>
            <w:r w:rsidRPr="00A021EA">
              <w:t>10</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20ECCE90" w14:textId="77777777" w:rsidR="00A021EA" w:rsidRPr="00A021EA" w:rsidRDefault="00A021EA" w:rsidP="00A021EA">
            <w:r w:rsidRPr="00A021EA">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BD3B9C"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71A4AC95"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557DB2F5" w14:textId="77777777" w:rsidR="00A021EA" w:rsidRPr="00A021EA" w:rsidRDefault="00A021EA" w:rsidP="00A021EA">
            <w:pPr>
              <w:jc w:val="center"/>
              <w:rPr>
                <w:sz w:val="28"/>
                <w:szCs w:val="22"/>
                <w:highlight w:val="yellow"/>
              </w:rPr>
            </w:pPr>
            <w:r w:rsidRPr="00A021EA">
              <w:rPr>
                <w:szCs w:val="20"/>
              </w:rPr>
              <w:t>0</w:t>
            </w:r>
          </w:p>
        </w:tc>
      </w:tr>
      <w:tr w:rsidR="00A021EA" w:rsidRPr="00A021EA" w14:paraId="032075AE" w14:textId="77777777" w:rsidTr="00A021EA">
        <w:trPr>
          <w:gridAfter w:val="1"/>
          <w:wAfter w:w="1573" w:type="dxa"/>
          <w:trHeight w:val="6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79B59" w14:textId="77777777" w:rsidR="00A021EA" w:rsidRPr="00A021EA" w:rsidRDefault="00A021EA" w:rsidP="00A021EA">
            <w:pPr>
              <w:jc w:val="center"/>
            </w:pPr>
            <w:r w:rsidRPr="00A021EA">
              <w:t>11</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5FDF4FAA" w14:textId="77777777" w:rsidR="00A021EA" w:rsidRPr="00A021EA" w:rsidRDefault="00A021EA" w:rsidP="00A021EA">
            <w:r w:rsidRPr="00A021EA">
              <w:t>Корректировка НВВ, связанная с тарифными ограничениями</w:t>
            </w:r>
          </w:p>
        </w:tc>
        <w:tc>
          <w:tcPr>
            <w:tcW w:w="1572" w:type="dxa"/>
            <w:tcBorders>
              <w:top w:val="single" w:sz="4" w:space="0" w:color="auto"/>
              <w:left w:val="nil"/>
              <w:bottom w:val="single" w:sz="4" w:space="0" w:color="auto"/>
              <w:right w:val="single" w:sz="4" w:space="0" w:color="auto"/>
            </w:tcBorders>
            <w:shd w:val="clear" w:color="auto" w:fill="auto"/>
            <w:vAlign w:val="center"/>
          </w:tcPr>
          <w:p w14:paraId="15001EA7" w14:textId="77777777" w:rsidR="00A021EA" w:rsidRPr="00A021EA" w:rsidRDefault="00A021EA" w:rsidP="00A021EA">
            <w:pPr>
              <w:jc w:val="center"/>
              <w:rPr>
                <w:sz w:val="28"/>
                <w:szCs w:val="22"/>
                <w:highlight w:val="yellow"/>
              </w:rPr>
            </w:pPr>
          </w:p>
        </w:tc>
        <w:tc>
          <w:tcPr>
            <w:tcW w:w="1614" w:type="dxa"/>
            <w:tcBorders>
              <w:top w:val="single" w:sz="4" w:space="0" w:color="auto"/>
              <w:left w:val="nil"/>
              <w:bottom w:val="single" w:sz="4" w:space="0" w:color="auto"/>
              <w:right w:val="single" w:sz="4" w:space="0" w:color="auto"/>
            </w:tcBorders>
            <w:shd w:val="clear" w:color="auto" w:fill="auto"/>
            <w:vAlign w:val="center"/>
          </w:tcPr>
          <w:p w14:paraId="40A4A3BE" w14:textId="77777777" w:rsidR="00A021EA" w:rsidRPr="00A021EA" w:rsidRDefault="00A021EA" w:rsidP="00A021EA">
            <w:pPr>
              <w:jc w:val="center"/>
              <w:rPr>
                <w:sz w:val="28"/>
                <w:szCs w:val="22"/>
                <w:highlight w:val="yellow"/>
              </w:rPr>
            </w:pPr>
            <w:r w:rsidRPr="00A021EA">
              <w:rPr>
                <w:szCs w:val="20"/>
              </w:rPr>
              <w:t>-77 071</w:t>
            </w:r>
          </w:p>
        </w:tc>
        <w:tc>
          <w:tcPr>
            <w:tcW w:w="1560" w:type="dxa"/>
            <w:tcBorders>
              <w:top w:val="single" w:sz="4" w:space="0" w:color="auto"/>
              <w:left w:val="nil"/>
              <w:bottom w:val="single" w:sz="4" w:space="0" w:color="auto"/>
              <w:right w:val="single" w:sz="4" w:space="0" w:color="auto"/>
            </w:tcBorders>
            <w:shd w:val="clear" w:color="auto" w:fill="auto"/>
            <w:vAlign w:val="center"/>
          </w:tcPr>
          <w:p w14:paraId="072A76E9" w14:textId="77777777" w:rsidR="00A021EA" w:rsidRPr="00A021EA" w:rsidRDefault="00A021EA" w:rsidP="00A021EA">
            <w:pPr>
              <w:jc w:val="center"/>
              <w:rPr>
                <w:sz w:val="28"/>
                <w:szCs w:val="22"/>
                <w:highlight w:val="yellow"/>
              </w:rPr>
            </w:pPr>
            <w:r w:rsidRPr="00A021EA">
              <w:rPr>
                <w:szCs w:val="20"/>
              </w:rPr>
              <w:t>-77 071</w:t>
            </w:r>
          </w:p>
        </w:tc>
      </w:tr>
      <w:tr w:rsidR="00A021EA" w:rsidRPr="00A021EA" w14:paraId="18C84201"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F4E0F" w14:textId="77777777" w:rsidR="00A021EA" w:rsidRPr="00A021EA" w:rsidRDefault="00A021EA" w:rsidP="00A021EA">
            <w:pPr>
              <w:jc w:val="center"/>
            </w:pPr>
            <w:r w:rsidRPr="00A021EA">
              <w:t>12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072519E" w14:textId="77777777" w:rsidR="00A021EA" w:rsidRPr="00A021EA" w:rsidRDefault="00A021EA" w:rsidP="00A021EA">
            <w:r w:rsidRPr="00A021EA">
              <w:t>ИТОГО необходимая валовая выручка</w:t>
            </w:r>
          </w:p>
        </w:tc>
        <w:tc>
          <w:tcPr>
            <w:tcW w:w="1572" w:type="dxa"/>
            <w:tcBorders>
              <w:top w:val="single" w:sz="4" w:space="0" w:color="auto"/>
              <w:left w:val="nil"/>
              <w:bottom w:val="single" w:sz="4" w:space="0" w:color="auto"/>
              <w:right w:val="single" w:sz="4" w:space="0" w:color="auto"/>
            </w:tcBorders>
            <w:shd w:val="clear" w:color="auto" w:fill="auto"/>
            <w:vAlign w:val="center"/>
          </w:tcPr>
          <w:p w14:paraId="6CB205C5" w14:textId="77777777" w:rsidR="00A021EA" w:rsidRPr="00A021EA" w:rsidRDefault="00A021EA" w:rsidP="00A021EA">
            <w:pPr>
              <w:jc w:val="center"/>
              <w:rPr>
                <w:sz w:val="28"/>
                <w:szCs w:val="22"/>
                <w:highlight w:val="yellow"/>
              </w:rPr>
            </w:pPr>
            <w:r w:rsidRPr="00A021EA">
              <w:rPr>
                <w:szCs w:val="20"/>
              </w:rPr>
              <w:t>1 433 739</w:t>
            </w:r>
          </w:p>
        </w:tc>
        <w:tc>
          <w:tcPr>
            <w:tcW w:w="1614" w:type="dxa"/>
            <w:tcBorders>
              <w:top w:val="single" w:sz="4" w:space="0" w:color="auto"/>
              <w:left w:val="nil"/>
              <w:bottom w:val="single" w:sz="4" w:space="0" w:color="auto"/>
              <w:right w:val="single" w:sz="4" w:space="0" w:color="auto"/>
            </w:tcBorders>
            <w:shd w:val="clear" w:color="auto" w:fill="auto"/>
            <w:vAlign w:val="center"/>
          </w:tcPr>
          <w:p w14:paraId="04943BA6" w14:textId="77777777" w:rsidR="00A021EA" w:rsidRPr="00A021EA" w:rsidRDefault="00A021EA" w:rsidP="00A021EA">
            <w:pPr>
              <w:jc w:val="center"/>
              <w:rPr>
                <w:sz w:val="28"/>
                <w:szCs w:val="22"/>
                <w:highlight w:val="yellow"/>
              </w:rPr>
            </w:pPr>
            <w:r w:rsidRPr="00A021EA">
              <w:rPr>
                <w:szCs w:val="20"/>
              </w:rPr>
              <w:t>1 318 683</w:t>
            </w:r>
          </w:p>
        </w:tc>
        <w:tc>
          <w:tcPr>
            <w:tcW w:w="1560" w:type="dxa"/>
            <w:tcBorders>
              <w:top w:val="single" w:sz="4" w:space="0" w:color="auto"/>
              <w:left w:val="nil"/>
              <w:bottom w:val="single" w:sz="4" w:space="0" w:color="auto"/>
              <w:right w:val="single" w:sz="4" w:space="0" w:color="auto"/>
            </w:tcBorders>
            <w:shd w:val="clear" w:color="auto" w:fill="auto"/>
            <w:vAlign w:val="center"/>
          </w:tcPr>
          <w:p w14:paraId="45C10421" w14:textId="77777777" w:rsidR="00A021EA" w:rsidRPr="00A021EA" w:rsidRDefault="00A021EA" w:rsidP="00A021EA">
            <w:pPr>
              <w:jc w:val="center"/>
              <w:rPr>
                <w:sz w:val="28"/>
                <w:szCs w:val="22"/>
                <w:highlight w:val="yellow"/>
              </w:rPr>
            </w:pPr>
            <w:r w:rsidRPr="00A021EA">
              <w:rPr>
                <w:szCs w:val="20"/>
              </w:rPr>
              <w:t>-115 056</w:t>
            </w:r>
          </w:p>
        </w:tc>
      </w:tr>
    </w:tbl>
    <w:p w14:paraId="5598D5F0" w14:textId="77777777" w:rsidR="00A021EA" w:rsidRPr="00A021EA" w:rsidRDefault="00A021EA" w:rsidP="00A021EA">
      <w:pPr>
        <w:rPr>
          <w:szCs w:val="20"/>
        </w:rPr>
      </w:pPr>
      <w:r w:rsidRPr="00A021EA">
        <w:rPr>
          <w:szCs w:val="20"/>
        </w:rPr>
        <w:br w:type="page"/>
      </w:r>
    </w:p>
    <w:p w14:paraId="63542D28" w14:textId="77777777" w:rsidR="00A021EA" w:rsidRPr="00A021EA" w:rsidRDefault="00A021EA" w:rsidP="00A021EA">
      <w:pPr>
        <w:keepNext/>
        <w:numPr>
          <w:ilvl w:val="0"/>
          <w:numId w:val="10"/>
        </w:numPr>
        <w:tabs>
          <w:tab w:val="left" w:pos="567"/>
        </w:tabs>
        <w:ind w:left="0" w:firstLine="0"/>
        <w:jc w:val="both"/>
        <w:outlineLvl w:val="0"/>
        <w:rPr>
          <w:b/>
          <w:sz w:val="28"/>
          <w:szCs w:val="28"/>
          <w:lang w:val="x-none" w:eastAsia="x-none"/>
        </w:rPr>
      </w:pPr>
      <w:r w:rsidRPr="00A021EA">
        <w:rPr>
          <w:b/>
          <w:sz w:val="28"/>
          <w:szCs w:val="28"/>
          <w:lang w:val="x-none" w:eastAsia="x-none"/>
        </w:rPr>
        <w:lastRenderedPageBreak/>
        <w:t xml:space="preserve">Определение долгосрочных и прогнозных параметров регулирования на </w:t>
      </w:r>
      <w:r w:rsidRPr="00A021EA">
        <w:rPr>
          <w:b/>
          <w:sz w:val="28"/>
          <w:szCs w:val="28"/>
          <w:lang w:eastAsia="x-none"/>
        </w:rPr>
        <w:t>производство</w:t>
      </w:r>
      <w:r w:rsidRPr="00A021EA">
        <w:rPr>
          <w:b/>
          <w:sz w:val="28"/>
          <w:szCs w:val="28"/>
          <w:lang w:val="x-none" w:eastAsia="x-none"/>
        </w:rPr>
        <w:t xml:space="preserve"> </w:t>
      </w:r>
      <w:r w:rsidRPr="00A021EA">
        <w:rPr>
          <w:b/>
          <w:sz w:val="28"/>
          <w:szCs w:val="28"/>
          <w:lang w:eastAsia="x-none"/>
        </w:rPr>
        <w:t>химически очищенной воды</w:t>
      </w:r>
      <w:r w:rsidRPr="00A021EA">
        <w:rPr>
          <w:b/>
          <w:sz w:val="28"/>
          <w:szCs w:val="28"/>
          <w:lang w:val="x-none" w:eastAsia="x-none"/>
        </w:rPr>
        <w:t xml:space="preserve"> </w:t>
      </w:r>
      <w:r w:rsidRPr="00A021EA">
        <w:rPr>
          <w:b/>
          <w:sz w:val="28"/>
          <w:szCs w:val="28"/>
          <w:lang w:val="x-none" w:eastAsia="x-none"/>
        </w:rPr>
        <w:br/>
        <w:t xml:space="preserve">для </w:t>
      </w:r>
      <w:r w:rsidRPr="00A021EA">
        <w:rPr>
          <w:b/>
          <w:sz w:val="28"/>
          <w:szCs w:val="28"/>
          <w:lang w:eastAsia="x-none"/>
        </w:rPr>
        <w:t>ООО «</w:t>
      </w:r>
      <w:proofErr w:type="spellStart"/>
      <w:r w:rsidRPr="00A021EA">
        <w:rPr>
          <w:b/>
          <w:sz w:val="28"/>
          <w:szCs w:val="28"/>
          <w:lang w:eastAsia="x-none"/>
        </w:rPr>
        <w:t>ЭнергоТранзит</w:t>
      </w:r>
      <w:proofErr w:type="spellEnd"/>
      <w:r w:rsidRPr="00A021EA">
        <w:rPr>
          <w:b/>
          <w:sz w:val="28"/>
          <w:szCs w:val="28"/>
          <w:lang w:eastAsia="x-none"/>
        </w:rPr>
        <w:t>»</w:t>
      </w:r>
    </w:p>
    <w:p w14:paraId="2F55309F" w14:textId="77777777" w:rsidR="00A021EA" w:rsidRPr="00A021EA" w:rsidRDefault="00A021EA" w:rsidP="00A021EA">
      <w:pPr>
        <w:ind w:firstLine="851"/>
        <w:jc w:val="center"/>
        <w:rPr>
          <w:bCs/>
          <w:sz w:val="32"/>
          <w:szCs w:val="32"/>
        </w:rPr>
      </w:pPr>
    </w:p>
    <w:p w14:paraId="72371C79" w14:textId="77777777" w:rsidR="00A021EA" w:rsidRPr="00A021EA" w:rsidRDefault="00A021EA" w:rsidP="00A021EA">
      <w:pPr>
        <w:keepNext/>
        <w:outlineLvl w:val="1"/>
        <w:rPr>
          <w:b/>
          <w:sz w:val="28"/>
          <w:szCs w:val="20"/>
          <w:lang w:val="x-none" w:eastAsia="x-none"/>
        </w:rPr>
      </w:pPr>
      <w:r w:rsidRPr="00A021EA">
        <w:rPr>
          <w:b/>
          <w:sz w:val="28"/>
          <w:szCs w:val="20"/>
          <w:lang w:eastAsia="x-none"/>
        </w:rPr>
        <w:t>6</w:t>
      </w:r>
      <w:r w:rsidRPr="00A021EA">
        <w:rPr>
          <w:b/>
          <w:sz w:val="28"/>
          <w:szCs w:val="20"/>
          <w:lang w:val="x-none" w:eastAsia="x-none"/>
        </w:rPr>
        <w:t>.1. Долгосрочные параметры регулирования</w:t>
      </w:r>
    </w:p>
    <w:p w14:paraId="474C508F" w14:textId="77777777" w:rsidR="00A021EA" w:rsidRPr="00A021EA" w:rsidRDefault="00A021EA" w:rsidP="00A021EA">
      <w:pPr>
        <w:ind w:firstLine="851"/>
        <w:jc w:val="both"/>
        <w:rPr>
          <w:sz w:val="28"/>
          <w:szCs w:val="28"/>
        </w:rPr>
      </w:pPr>
    </w:p>
    <w:p w14:paraId="55BB4880" w14:textId="77777777" w:rsidR="00A021EA" w:rsidRPr="00A021EA" w:rsidRDefault="00A021EA" w:rsidP="00A021EA">
      <w:pPr>
        <w:ind w:firstLine="709"/>
        <w:jc w:val="both"/>
        <w:rPr>
          <w:sz w:val="28"/>
          <w:szCs w:val="28"/>
        </w:rPr>
      </w:pPr>
      <w:r w:rsidRPr="00A021EA">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0CD94C71" w14:textId="77777777" w:rsidR="00A021EA" w:rsidRPr="00A021EA" w:rsidRDefault="00A021EA" w:rsidP="00A021EA">
      <w:pPr>
        <w:ind w:firstLine="709"/>
        <w:jc w:val="both"/>
        <w:rPr>
          <w:sz w:val="28"/>
          <w:szCs w:val="28"/>
        </w:rPr>
      </w:pPr>
      <w:r w:rsidRPr="00A021EA">
        <w:rPr>
          <w:sz w:val="28"/>
          <w:szCs w:val="28"/>
        </w:rPr>
        <w:t>ООО «</w:t>
      </w:r>
      <w:proofErr w:type="spellStart"/>
      <w:r w:rsidRPr="00A021EA">
        <w:rPr>
          <w:sz w:val="28"/>
          <w:szCs w:val="28"/>
        </w:rPr>
        <w:t>ЭнергоТранзит</w:t>
      </w:r>
      <w:proofErr w:type="spellEnd"/>
      <w:r w:rsidRPr="00A021EA">
        <w:rPr>
          <w:sz w:val="28"/>
          <w:szCs w:val="28"/>
        </w:rPr>
        <w:t>» подало заявление на первый долгосрочный период регулирования методом индексации на 2021 – 2023 годы.</w:t>
      </w:r>
    </w:p>
    <w:p w14:paraId="07563AC9" w14:textId="77777777" w:rsidR="00A021EA" w:rsidRPr="00A021EA" w:rsidRDefault="00A021EA" w:rsidP="00A021EA">
      <w:pPr>
        <w:ind w:firstLine="851"/>
        <w:jc w:val="both"/>
        <w:rPr>
          <w:sz w:val="28"/>
          <w:szCs w:val="28"/>
        </w:rPr>
      </w:pPr>
    </w:p>
    <w:p w14:paraId="1219D92F" w14:textId="77777777" w:rsidR="00A021EA" w:rsidRPr="00A021EA" w:rsidRDefault="00A021EA" w:rsidP="00A021EA">
      <w:pPr>
        <w:keepNext/>
        <w:outlineLvl w:val="1"/>
        <w:rPr>
          <w:b/>
          <w:sz w:val="28"/>
          <w:szCs w:val="20"/>
          <w:lang w:val="x-none" w:eastAsia="x-none"/>
        </w:rPr>
      </w:pPr>
      <w:r w:rsidRPr="00A021EA">
        <w:rPr>
          <w:b/>
          <w:sz w:val="28"/>
          <w:szCs w:val="20"/>
          <w:lang w:eastAsia="x-none"/>
        </w:rPr>
        <w:t>6</w:t>
      </w:r>
      <w:r w:rsidRPr="00A021EA">
        <w:rPr>
          <w:b/>
          <w:sz w:val="28"/>
          <w:szCs w:val="20"/>
          <w:lang w:val="x-none" w:eastAsia="x-none"/>
        </w:rPr>
        <w:t>.1.1) Базовый уровень операционных расходов</w:t>
      </w:r>
    </w:p>
    <w:p w14:paraId="04ADA157" w14:textId="77777777" w:rsidR="00A021EA" w:rsidRPr="00A021EA" w:rsidRDefault="00A021EA" w:rsidP="00A021EA">
      <w:pPr>
        <w:ind w:firstLine="709"/>
        <w:jc w:val="both"/>
        <w:rPr>
          <w:sz w:val="28"/>
          <w:szCs w:val="28"/>
        </w:rPr>
      </w:pPr>
    </w:p>
    <w:p w14:paraId="1413421A" w14:textId="77777777" w:rsidR="00A021EA" w:rsidRPr="00A021EA" w:rsidRDefault="00A021EA" w:rsidP="00A021EA">
      <w:pPr>
        <w:ind w:firstLine="709"/>
        <w:jc w:val="both"/>
        <w:rPr>
          <w:sz w:val="28"/>
          <w:szCs w:val="28"/>
        </w:rPr>
      </w:pPr>
      <w:r w:rsidRPr="00A021EA">
        <w:rPr>
          <w:sz w:val="28"/>
          <w:szCs w:val="28"/>
        </w:rPr>
        <w:t xml:space="preserve">Базовый уровень операционных расходов рассчитывался экспертами </w:t>
      </w:r>
      <w:r w:rsidRPr="00A021EA">
        <w:rPr>
          <w:sz w:val="28"/>
          <w:szCs w:val="28"/>
        </w:rPr>
        <w:br/>
        <w:t xml:space="preserve">с учётом положений пункта 37 Методических указаний. </w:t>
      </w:r>
    </w:p>
    <w:p w14:paraId="41DB9B77" w14:textId="77777777" w:rsidR="00A021EA" w:rsidRPr="00A021EA" w:rsidRDefault="00A021EA" w:rsidP="00A021EA">
      <w:pPr>
        <w:ind w:firstLine="709"/>
        <w:jc w:val="both"/>
        <w:rPr>
          <w:sz w:val="28"/>
          <w:szCs w:val="28"/>
        </w:rPr>
      </w:pPr>
      <w:r w:rsidRPr="00A021EA">
        <w:rPr>
          <w:sz w:val="28"/>
          <w:szCs w:val="28"/>
        </w:rPr>
        <w:t xml:space="preserve">Указанные в пунктах 6.1.1.1-6.1.1.10 операционные расходы определялись экспертами методом экономически обоснованных расходов, </w:t>
      </w:r>
      <w:r w:rsidRPr="00A021EA">
        <w:rPr>
          <w:sz w:val="28"/>
          <w:szCs w:val="28"/>
        </w:rPr>
        <w:br/>
        <w:t>в соответствии с главой IV Методических указаний.</w:t>
      </w:r>
    </w:p>
    <w:p w14:paraId="20E7EAAA" w14:textId="77777777" w:rsidR="00A021EA" w:rsidRPr="00A021EA" w:rsidRDefault="00A021EA" w:rsidP="00A021EA">
      <w:pPr>
        <w:ind w:firstLine="709"/>
        <w:jc w:val="both"/>
        <w:rPr>
          <w:sz w:val="28"/>
          <w:szCs w:val="28"/>
        </w:rPr>
      </w:pPr>
    </w:p>
    <w:p w14:paraId="7C224BB4"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6.1.1.1) расходы на сырье и материалы на обслуживание</w:t>
      </w:r>
    </w:p>
    <w:p w14:paraId="4ABF3153" w14:textId="77777777" w:rsidR="00A021EA" w:rsidRPr="00A021EA" w:rsidRDefault="00A021EA" w:rsidP="00A021EA">
      <w:pPr>
        <w:tabs>
          <w:tab w:val="left" w:pos="1890"/>
        </w:tabs>
        <w:spacing w:line="360" w:lineRule="auto"/>
        <w:ind w:firstLine="851"/>
        <w:jc w:val="both"/>
        <w:rPr>
          <w:sz w:val="28"/>
          <w:szCs w:val="20"/>
        </w:rPr>
      </w:pPr>
    </w:p>
    <w:p w14:paraId="23D41D96"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17 588 тыс. руб. </w:t>
      </w:r>
    </w:p>
    <w:p w14:paraId="1B7FD491"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20A86AF"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материалов на обслуживание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7 тыс. руб. (по факту </w:t>
      </w:r>
      <w:r w:rsidRPr="00A021EA">
        <w:rPr>
          <w:sz w:val="28"/>
          <w:szCs w:val="20"/>
        </w:rPr>
        <w:br/>
        <w:t xml:space="preserve">1 полугодия 2020 года) ÷ 6 месяцев (факта 2020 года) × 12 месяцев (приведение к году) × 1,036 (ИПЦ 2021/2020) = </w:t>
      </w:r>
      <w:r w:rsidRPr="00A021EA">
        <w:rPr>
          <w:b/>
          <w:bCs/>
          <w:sz w:val="28"/>
          <w:szCs w:val="20"/>
        </w:rPr>
        <w:t>15 тыс. руб.</w:t>
      </w:r>
    </w:p>
    <w:p w14:paraId="38DDB068"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реагентов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1 456 тыс. руб. (по факту 1 полугодия 2020 года) ÷ 6 месяцев (факта 2020 года) × 12 месяцев (приведение к году) × 1,036 (ИПЦ 2021/2020) = </w:t>
      </w:r>
      <w:r w:rsidRPr="00A021EA">
        <w:rPr>
          <w:b/>
          <w:bCs/>
          <w:sz w:val="28"/>
          <w:szCs w:val="20"/>
        </w:rPr>
        <w:t>3 017 тыс. руб.</w:t>
      </w:r>
    </w:p>
    <w:p w14:paraId="2BC54E8A"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приобретения инвентаря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35 тыс. руб. (по факту </w:t>
      </w:r>
      <w:r w:rsidRPr="00A021EA">
        <w:rPr>
          <w:sz w:val="28"/>
          <w:szCs w:val="20"/>
        </w:rPr>
        <w:br/>
        <w:t xml:space="preserve">1 полугодия 2020 года) × 2,1969 % (пропорционально размеру начисленной заработной платы основного рабочего персонала, занятого в производстве </w:t>
      </w:r>
      <w:r w:rsidRPr="00A021EA">
        <w:rPr>
          <w:sz w:val="28"/>
          <w:szCs w:val="20"/>
        </w:rPr>
        <w:lastRenderedPageBreak/>
        <w:t xml:space="preserve">конкретного вида продукции) ÷ 6 месяцев (факта 2020 года) × 12 месяцев (приведение к году) × 1,036 (ИПЦ 2021/2020) = </w:t>
      </w:r>
      <w:r w:rsidRPr="00A021EA">
        <w:rPr>
          <w:b/>
          <w:bCs/>
          <w:sz w:val="28"/>
          <w:szCs w:val="20"/>
        </w:rPr>
        <w:t>1 тыс. руб.</w:t>
      </w:r>
    </w:p>
    <w:p w14:paraId="4B62C5EB"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приобретения канцелярии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66 тыс. руб. (по факту </w:t>
      </w:r>
      <w:r w:rsidRPr="00A021EA">
        <w:rPr>
          <w:sz w:val="28"/>
          <w:szCs w:val="20"/>
        </w:rPr>
        <w:br/>
        <w:t xml:space="preserve">1 полугодия 2020 года) × 2,1969 % (отнесение расходов на потребительский рынок) ÷ 6 месяцев (факта 2020 года) × 12 месяцев (приведение к году) × 1,036 (ИПЦ 2021/2020) = </w:t>
      </w:r>
      <w:r w:rsidRPr="00A021EA">
        <w:rPr>
          <w:b/>
          <w:bCs/>
          <w:sz w:val="28"/>
          <w:szCs w:val="20"/>
        </w:rPr>
        <w:t>3 тыс. руб.</w:t>
      </w:r>
    </w:p>
    <w:p w14:paraId="274FB4A5"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15 тыс. руб. + 3 017 тыс. руб. + 1 тыс. руб. + 3 тыс. руб. = </w:t>
      </w:r>
      <w:r w:rsidRPr="00A021EA">
        <w:rPr>
          <w:sz w:val="28"/>
          <w:szCs w:val="20"/>
        </w:rPr>
        <w:br/>
      </w:r>
      <w:r w:rsidRPr="00A021EA">
        <w:rPr>
          <w:b/>
          <w:sz w:val="28"/>
          <w:szCs w:val="20"/>
        </w:rPr>
        <w:t>3 036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37D1E37A"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14 552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0A108861" w14:textId="77777777" w:rsidR="00A021EA" w:rsidRPr="00A021EA" w:rsidRDefault="00A021EA" w:rsidP="00A021EA">
      <w:pPr>
        <w:ind w:firstLine="709"/>
        <w:jc w:val="both"/>
        <w:rPr>
          <w:sz w:val="28"/>
          <w:szCs w:val="20"/>
        </w:rPr>
      </w:pPr>
    </w:p>
    <w:p w14:paraId="374CA889"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6.1.1.2) расходы на ремонт основных средств</w:t>
      </w:r>
    </w:p>
    <w:p w14:paraId="12EA6B8F" w14:textId="77777777" w:rsidR="00A021EA" w:rsidRPr="00A021EA" w:rsidRDefault="00A021EA" w:rsidP="00A021EA">
      <w:pPr>
        <w:ind w:firstLine="709"/>
        <w:jc w:val="both"/>
        <w:rPr>
          <w:sz w:val="28"/>
          <w:szCs w:val="28"/>
        </w:rPr>
      </w:pPr>
    </w:p>
    <w:p w14:paraId="462D13FB" w14:textId="77777777" w:rsidR="00A021EA" w:rsidRPr="00A021EA" w:rsidRDefault="00A021EA" w:rsidP="00A021EA">
      <w:pPr>
        <w:ind w:firstLine="709"/>
        <w:jc w:val="both"/>
        <w:rPr>
          <w:sz w:val="28"/>
          <w:szCs w:val="28"/>
        </w:rPr>
      </w:pPr>
      <w:r w:rsidRPr="00A021EA">
        <w:rPr>
          <w:sz w:val="28"/>
          <w:szCs w:val="28"/>
        </w:rPr>
        <w:t xml:space="preserve">По данной статье предприятием планируются расходы в размере </w:t>
      </w:r>
      <w:r w:rsidRPr="00A021EA">
        <w:rPr>
          <w:sz w:val="28"/>
          <w:szCs w:val="28"/>
        </w:rPr>
        <w:br/>
        <w:t xml:space="preserve">42 598 тыс. руб. </w:t>
      </w:r>
    </w:p>
    <w:p w14:paraId="4A646584" w14:textId="77777777" w:rsidR="00A021EA" w:rsidRPr="00A021EA" w:rsidRDefault="00A021EA" w:rsidP="00A021EA">
      <w:pPr>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089750EC" w14:textId="77777777" w:rsidR="00A021EA" w:rsidRPr="00A021EA" w:rsidRDefault="00A021EA" w:rsidP="00A021EA">
      <w:pPr>
        <w:ind w:firstLine="709"/>
        <w:jc w:val="both"/>
        <w:rPr>
          <w:sz w:val="28"/>
          <w:szCs w:val="20"/>
        </w:rPr>
      </w:pPr>
      <w:r w:rsidRPr="00A021EA">
        <w:rPr>
          <w:sz w:val="28"/>
          <w:szCs w:val="20"/>
        </w:rPr>
        <w:t xml:space="preserve">Подробное описание анализа расходов по данной статье представлено </w:t>
      </w:r>
      <w:r w:rsidRPr="00A021EA">
        <w:rPr>
          <w:sz w:val="28"/>
          <w:szCs w:val="20"/>
        </w:rPr>
        <w:br/>
        <w:t>в пункте 3.1.1.2 настоящего заключения.</w:t>
      </w:r>
    </w:p>
    <w:p w14:paraId="30082AA7"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sz w:val="28"/>
          <w:szCs w:val="20"/>
        </w:rPr>
        <w:t>13 568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445915FE"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29 030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28AD9C7F" w14:textId="77777777" w:rsidR="00A021EA" w:rsidRPr="00A021EA" w:rsidRDefault="00A021EA" w:rsidP="00A021EA">
      <w:pPr>
        <w:ind w:firstLine="709"/>
        <w:jc w:val="both"/>
        <w:rPr>
          <w:sz w:val="28"/>
          <w:szCs w:val="28"/>
        </w:rPr>
      </w:pPr>
    </w:p>
    <w:p w14:paraId="27598B35"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6.1.1.3) расходы на оплату труда</w:t>
      </w:r>
    </w:p>
    <w:p w14:paraId="313E2647" w14:textId="77777777" w:rsidR="00A021EA" w:rsidRPr="00A021EA" w:rsidRDefault="00A021EA" w:rsidP="00A021EA">
      <w:pPr>
        <w:tabs>
          <w:tab w:val="left" w:pos="1890"/>
        </w:tabs>
        <w:ind w:firstLine="709"/>
        <w:jc w:val="both"/>
        <w:rPr>
          <w:sz w:val="28"/>
          <w:szCs w:val="20"/>
        </w:rPr>
      </w:pPr>
    </w:p>
    <w:p w14:paraId="384F4A36"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27 тыс. руб. </w:t>
      </w:r>
    </w:p>
    <w:p w14:paraId="54DEB9FB" w14:textId="77777777" w:rsidR="00A021EA" w:rsidRPr="00A021EA" w:rsidRDefault="00A021EA" w:rsidP="00A021EA">
      <w:pPr>
        <w:tabs>
          <w:tab w:val="left" w:pos="1890"/>
        </w:tabs>
        <w:ind w:firstLine="709"/>
        <w:jc w:val="both"/>
        <w:rPr>
          <w:sz w:val="28"/>
          <w:szCs w:val="20"/>
        </w:rPr>
      </w:pPr>
      <w:r w:rsidRPr="00A021EA">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рассмотрена и проанализирована </w:t>
      </w:r>
      <w:proofErr w:type="spellStart"/>
      <w:r w:rsidRPr="00A021EA">
        <w:rPr>
          <w:sz w:val="28"/>
          <w:szCs w:val="20"/>
        </w:rPr>
        <w:t>оборотно</w:t>
      </w:r>
      <w:proofErr w:type="spellEnd"/>
      <w:r w:rsidRPr="00A021EA">
        <w:rPr>
          <w:sz w:val="28"/>
          <w:szCs w:val="20"/>
        </w:rPr>
        <w:t xml:space="preserve">-сальдовая ведомость по счету 26 за 1 полугодие 2020 г. в разрезе оплаты труда (стр. 47 </w:t>
      </w:r>
      <w:proofErr w:type="spellStart"/>
      <w:r w:rsidRPr="00A021EA">
        <w:rPr>
          <w:sz w:val="28"/>
          <w:szCs w:val="20"/>
        </w:rPr>
        <w:t>вх</w:t>
      </w:r>
      <w:proofErr w:type="spellEnd"/>
      <w:r w:rsidRPr="00A021EA">
        <w:rPr>
          <w:sz w:val="28"/>
          <w:szCs w:val="20"/>
        </w:rPr>
        <w:t xml:space="preserve">. от 16.10.2020 № 4889), в соответствии с которой на станции официально трудоустроен только директор. </w:t>
      </w:r>
    </w:p>
    <w:p w14:paraId="7F91AD25"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Экономически обоснованные расходы составляют: 590 тыс. руб. </w:t>
      </w:r>
      <w:r w:rsidRPr="00A021EA">
        <w:rPr>
          <w:sz w:val="28"/>
          <w:szCs w:val="20"/>
        </w:rPr>
        <w:br/>
        <w:t xml:space="preserve">(по факту 1 полугодия 2020 года) × 2,1969 % (отнесение расходов </w:t>
      </w:r>
      <w:r w:rsidRPr="00A021EA">
        <w:rPr>
          <w:sz w:val="28"/>
          <w:szCs w:val="20"/>
        </w:rPr>
        <w:br/>
      </w:r>
      <w:r w:rsidRPr="00A021EA">
        <w:rPr>
          <w:sz w:val="28"/>
          <w:szCs w:val="20"/>
        </w:rPr>
        <w:lastRenderedPageBreak/>
        <w:t xml:space="preserve">на потребительский рынок) ÷ 6 месяцев (факта 2020 года) × 12 месяцев (приведение к году) × 1,036 (ИПЦ 2021/2020) = </w:t>
      </w:r>
      <w:r w:rsidRPr="00A021EA">
        <w:rPr>
          <w:b/>
          <w:bCs/>
          <w:sz w:val="28"/>
          <w:szCs w:val="20"/>
        </w:rPr>
        <w:t>27 тыс. руб.</w:t>
      </w:r>
    </w:p>
    <w:p w14:paraId="12AC51EA" w14:textId="77777777" w:rsidR="00A021EA" w:rsidRPr="00A021EA" w:rsidRDefault="00A021EA" w:rsidP="00A021EA">
      <w:pPr>
        <w:tabs>
          <w:tab w:val="left" w:pos="1890"/>
        </w:tabs>
        <w:ind w:firstLine="709"/>
        <w:jc w:val="both"/>
        <w:rPr>
          <w:sz w:val="28"/>
          <w:szCs w:val="20"/>
        </w:rPr>
      </w:pPr>
      <w:r w:rsidRPr="00A021EA">
        <w:rPr>
          <w:sz w:val="28"/>
          <w:szCs w:val="20"/>
        </w:rPr>
        <w:t xml:space="preserve">Средняя заработная плата при этом составляет 101 850 руб./мес. </w:t>
      </w:r>
      <w:r w:rsidRPr="00A021EA">
        <w:rPr>
          <w:sz w:val="28"/>
          <w:szCs w:val="20"/>
        </w:rPr>
        <w:br/>
        <w:t>при численности 0,02 человека (на регулируемую тепловую энергию).</w:t>
      </w:r>
    </w:p>
    <w:p w14:paraId="77CF4004" w14:textId="77777777" w:rsidR="00A021EA" w:rsidRPr="00A021EA" w:rsidRDefault="00A021EA" w:rsidP="00A021EA">
      <w:pPr>
        <w:tabs>
          <w:tab w:val="left" w:pos="1890"/>
        </w:tabs>
        <w:ind w:firstLine="709"/>
        <w:jc w:val="both"/>
        <w:rPr>
          <w:sz w:val="28"/>
          <w:szCs w:val="20"/>
        </w:rPr>
      </w:pPr>
      <w:r w:rsidRPr="00A021EA">
        <w:rPr>
          <w:sz w:val="28"/>
          <w:szCs w:val="20"/>
        </w:rPr>
        <w:t>Корректировка предложения предприятия отсутствует.</w:t>
      </w:r>
    </w:p>
    <w:p w14:paraId="64D7DAA1" w14:textId="77777777" w:rsidR="00A021EA" w:rsidRPr="00A021EA" w:rsidRDefault="00A021EA" w:rsidP="00A021EA">
      <w:pPr>
        <w:jc w:val="both"/>
        <w:rPr>
          <w:b/>
          <w:sz w:val="28"/>
          <w:szCs w:val="28"/>
        </w:rPr>
      </w:pPr>
    </w:p>
    <w:p w14:paraId="47EB3206"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6.1.1.4) расходы на оплату работ и услуг производственного характера, выполняемых по договорам со сторонними организациями</w:t>
      </w:r>
    </w:p>
    <w:p w14:paraId="24EADA5C" w14:textId="77777777" w:rsidR="00A021EA" w:rsidRPr="00A021EA" w:rsidRDefault="00A021EA" w:rsidP="00A021EA">
      <w:pPr>
        <w:ind w:firstLine="851"/>
        <w:jc w:val="both"/>
        <w:rPr>
          <w:sz w:val="28"/>
          <w:szCs w:val="28"/>
        </w:rPr>
      </w:pPr>
    </w:p>
    <w:p w14:paraId="60C7CE84"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70 628 тыс. руб. </w:t>
      </w:r>
    </w:p>
    <w:p w14:paraId="6C4A88A6" w14:textId="77777777" w:rsidR="00A021EA" w:rsidRPr="00A021EA" w:rsidRDefault="00A021EA" w:rsidP="00A021EA">
      <w:pPr>
        <w:tabs>
          <w:tab w:val="left" w:pos="1890"/>
        </w:tabs>
        <w:ind w:firstLine="709"/>
        <w:jc w:val="both"/>
        <w:rPr>
          <w:sz w:val="28"/>
          <w:szCs w:val="20"/>
        </w:rPr>
      </w:pPr>
      <w:r w:rsidRPr="00A021EA">
        <w:rPr>
          <w:sz w:val="28"/>
          <w:szCs w:val="20"/>
        </w:rPr>
        <w:t>В связи с тем, что на станции отсутствует штатный персонал, деятельность станции обеспечивается другими организациями. Фактически понесенные расходы по представленным ниже договорам проанализированы экспертами на основании данных бухгалтерского учета.</w:t>
      </w:r>
    </w:p>
    <w:p w14:paraId="02693B53" w14:textId="77777777" w:rsidR="00A021EA" w:rsidRPr="00A021EA" w:rsidRDefault="00A021EA" w:rsidP="00A021EA">
      <w:pPr>
        <w:tabs>
          <w:tab w:val="left" w:pos="1890"/>
        </w:tabs>
        <w:ind w:firstLine="709"/>
        <w:jc w:val="both"/>
        <w:rPr>
          <w:sz w:val="28"/>
          <w:szCs w:val="20"/>
        </w:rPr>
      </w:pPr>
      <w:r w:rsidRPr="00A021EA">
        <w:rPr>
          <w:sz w:val="28"/>
          <w:szCs w:val="20"/>
        </w:rPr>
        <w:t>В обоснование затрат на услуги по обеспечению работоспособности ЦТЭЦ представлен договор возмездного оказания услуг № КОР-25-17/НЭ-13-17 от 12.12.2017, заключенный с ООО «УК «</w:t>
      </w:r>
      <w:proofErr w:type="spellStart"/>
      <w:r w:rsidRPr="00A021EA">
        <w:rPr>
          <w:sz w:val="28"/>
          <w:szCs w:val="20"/>
        </w:rPr>
        <w:t>НовокузнецкЭнерго</w:t>
      </w:r>
      <w:proofErr w:type="spellEnd"/>
      <w:r w:rsidRPr="00A021EA">
        <w:rPr>
          <w:sz w:val="28"/>
          <w:szCs w:val="20"/>
        </w:rPr>
        <w:t xml:space="preserve">», </w:t>
      </w:r>
      <w:r w:rsidRPr="00A021EA">
        <w:rPr>
          <w:sz w:val="28"/>
          <w:szCs w:val="20"/>
        </w:rPr>
        <w:br/>
        <w:t xml:space="preserve">на оказание юридических услуг, бухгалтерского обслуживания, услуг </w:t>
      </w:r>
      <w:r w:rsidRPr="00A021EA">
        <w:rPr>
          <w:sz w:val="28"/>
          <w:szCs w:val="20"/>
        </w:rPr>
        <w:br/>
        <w:t xml:space="preserve">по экономическому планированию и управлению финансовой деятельностью предприятия, услуг по обслуживанию оргтехники, услуг по сопровождению программного обеспечения и баз данных, услуги производственно-технического назначения, на сумму 1 031 тыс. руб., действующий </w:t>
      </w:r>
      <w:r w:rsidRPr="00A021EA">
        <w:rPr>
          <w:sz w:val="28"/>
          <w:szCs w:val="20"/>
        </w:rPr>
        <w:br/>
        <w:t xml:space="preserve">до 31.12.2020 без </w:t>
      </w:r>
      <w:proofErr w:type="spellStart"/>
      <w:r w:rsidRPr="00A021EA">
        <w:rPr>
          <w:sz w:val="28"/>
          <w:szCs w:val="20"/>
        </w:rPr>
        <w:t>автопролонгации</w:t>
      </w:r>
      <w:proofErr w:type="spellEnd"/>
      <w:r w:rsidRPr="00A021EA">
        <w:rPr>
          <w:sz w:val="28"/>
          <w:szCs w:val="20"/>
        </w:rPr>
        <w:t xml:space="preserve"> (стр. 379 том 2).</w:t>
      </w:r>
    </w:p>
    <w:p w14:paraId="1A158BBD" w14:textId="77777777" w:rsidR="00A021EA" w:rsidRPr="00A021EA" w:rsidRDefault="00A021EA" w:rsidP="00A021EA">
      <w:pPr>
        <w:tabs>
          <w:tab w:val="left" w:pos="1890"/>
        </w:tabs>
        <w:ind w:firstLine="709"/>
        <w:jc w:val="both"/>
        <w:rPr>
          <w:sz w:val="28"/>
          <w:szCs w:val="20"/>
        </w:rPr>
      </w:pPr>
      <w:r w:rsidRPr="00A021EA">
        <w:rPr>
          <w:sz w:val="28"/>
          <w:szCs w:val="20"/>
        </w:rPr>
        <w:t>В обоснование затрат на услуги по обеспечению работоспособности ЦТЭЦ представлен договор возмездного оказания услуг № КОР-21-19/СГ-106-19 от 17.10.2019, заключенный с ООО «</w:t>
      </w:r>
      <w:proofErr w:type="spellStart"/>
      <w:r w:rsidRPr="00A021EA">
        <w:rPr>
          <w:sz w:val="28"/>
          <w:szCs w:val="20"/>
        </w:rPr>
        <w:t>СибЭнерго</w:t>
      </w:r>
      <w:proofErr w:type="spellEnd"/>
      <w:r w:rsidRPr="00A021EA">
        <w:rPr>
          <w:sz w:val="28"/>
          <w:szCs w:val="20"/>
        </w:rPr>
        <w:t xml:space="preserve">» на услуги </w:t>
      </w:r>
      <w:r w:rsidRPr="00A021EA">
        <w:rPr>
          <w:sz w:val="28"/>
          <w:szCs w:val="20"/>
        </w:rPr>
        <w:br/>
        <w:t xml:space="preserve">по текущему содержанию, эксплуатации и обслуживанию оборудования, сооружений, земельных участков числом работников в количестве </w:t>
      </w:r>
      <w:r w:rsidRPr="00A021EA">
        <w:rPr>
          <w:sz w:val="28"/>
          <w:szCs w:val="20"/>
        </w:rPr>
        <w:br/>
        <w:t xml:space="preserve">254 человека, на сумму 197 712 тыс. руб., действующий до 31.12.2020 </w:t>
      </w:r>
      <w:r w:rsidRPr="00A021EA">
        <w:rPr>
          <w:sz w:val="28"/>
          <w:szCs w:val="20"/>
        </w:rPr>
        <w:br/>
        <w:t xml:space="preserve">без </w:t>
      </w:r>
      <w:proofErr w:type="spellStart"/>
      <w:r w:rsidRPr="00A021EA">
        <w:rPr>
          <w:sz w:val="28"/>
          <w:szCs w:val="20"/>
        </w:rPr>
        <w:t>автопролонгации</w:t>
      </w:r>
      <w:proofErr w:type="spellEnd"/>
      <w:r w:rsidRPr="00A021EA">
        <w:rPr>
          <w:sz w:val="28"/>
          <w:szCs w:val="20"/>
        </w:rPr>
        <w:t xml:space="preserve"> (стр. 390 том 2). </w:t>
      </w:r>
    </w:p>
    <w:p w14:paraId="479E880F" w14:textId="77777777" w:rsidR="00A021EA" w:rsidRPr="00A021EA" w:rsidRDefault="00A021EA" w:rsidP="00A021EA">
      <w:pPr>
        <w:tabs>
          <w:tab w:val="left" w:pos="1890"/>
        </w:tabs>
        <w:ind w:firstLine="709"/>
        <w:jc w:val="both"/>
        <w:rPr>
          <w:sz w:val="28"/>
          <w:szCs w:val="20"/>
        </w:rPr>
      </w:pPr>
      <w:r w:rsidRPr="00A021EA">
        <w:rPr>
          <w:sz w:val="28"/>
          <w:szCs w:val="20"/>
        </w:rPr>
        <w:t xml:space="preserve">В обоснование затрат на услуги по обеспечению работоспособности ЦТЭЦ представлен договор возмездного оказания услуг № КОР-22-19/СФ-1-19 от 17.10.2019, заключенный с ООО «Сфера» на техническое обслуживание насосного оборудования, запорной арматуры, трубопроводов, котлоагрегатов, конвейерного оборудования, газоходов, газоочистного оборудования, тягодутьевого оборудования, тельфера, системы пылеприготовления, вспомогательного оборудования топливоподачи, оборудования </w:t>
      </w:r>
      <w:proofErr w:type="spellStart"/>
      <w:r w:rsidRPr="00A021EA">
        <w:rPr>
          <w:sz w:val="28"/>
          <w:szCs w:val="20"/>
        </w:rPr>
        <w:t>углеразгрузки</w:t>
      </w:r>
      <w:proofErr w:type="spellEnd"/>
      <w:r w:rsidRPr="00A021EA">
        <w:rPr>
          <w:sz w:val="28"/>
          <w:szCs w:val="20"/>
        </w:rPr>
        <w:t xml:space="preserve"> числом работников в количестве 25 человека, </w:t>
      </w:r>
      <w:r w:rsidRPr="00A021EA">
        <w:rPr>
          <w:sz w:val="28"/>
          <w:szCs w:val="20"/>
        </w:rPr>
        <w:br/>
        <w:t xml:space="preserve">на сумму, действующий до 31.12.2020 с </w:t>
      </w:r>
      <w:proofErr w:type="spellStart"/>
      <w:r w:rsidRPr="00A021EA">
        <w:rPr>
          <w:sz w:val="28"/>
          <w:szCs w:val="20"/>
        </w:rPr>
        <w:t>автопролонгацией</w:t>
      </w:r>
      <w:proofErr w:type="spellEnd"/>
      <w:r w:rsidRPr="00A021EA">
        <w:rPr>
          <w:sz w:val="28"/>
          <w:szCs w:val="20"/>
        </w:rPr>
        <w:t xml:space="preserve"> (стр. 397 том 2). </w:t>
      </w:r>
    </w:p>
    <w:p w14:paraId="27D69359" w14:textId="77777777" w:rsidR="00A021EA" w:rsidRPr="00A021EA" w:rsidRDefault="00A021EA" w:rsidP="00A021EA">
      <w:pPr>
        <w:tabs>
          <w:tab w:val="left" w:pos="1890"/>
        </w:tabs>
        <w:ind w:firstLine="709"/>
        <w:jc w:val="both"/>
        <w:rPr>
          <w:sz w:val="28"/>
          <w:szCs w:val="20"/>
        </w:rPr>
      </w:pPr>
      <w:r w:rsidRPr="00A021EA">
        <w:rPr>
          <w:sz w:val="28"/>
          <w:szCs w:val="20"/>
        </w:rPr>
        <w:t xml:space="preserve">В обоснование затрат на услуги по обеспечению работоспособности ЦТЭЦ представлен договор возмездного оказания услуг № КОР-23-19/УК-9-19 от 17.10.2019, заключенный с ООО «Аспект» на техническое обслуживание турбины, насосного оборудования, запорной арматуры, трубопроводов, теплофикационного оборудования, оборудования химводоочисток, </w:t>
      </w:r>
      <w:r w:rsidRPr="00A021EA">
        <w:rPr>
          <w:sz w:val="28"/>
          <w:szCs w:val="20"/>
        </w:rPr>
        <w:lastRenderedPageBreak/>
        <w:t xml:space="preserve">брызгального бассейна, системы отопления, системы вентиляции, системы холодного водоснабжения, канализации, пожаротушения числом работников в количестве 29 человека, на сумму </w:t>
      </w:r>
      <w:r w:rsidRPr="00A021EA">
        <w:rPr>
          <w:sz w:val="28"/>
          <w:szCs w:val="20"/>
        </w:rPr>
        <w:br/>
        <w:t xml:space="preserve">19 452 тыс. руб., действующий до 31.12.2020 с </w:t>
      </w:r>
      <w:proofErr w:type="spellStart"/>
      <w:r w:rsidRPr="00A021EA">
        <w:rPr>
          <w:sz w:val="28"/>
          <w:szCs w:val="20"/>
        </w:rPr>
        <w:t>автопролонгацией</w:t>
      </w:r>
      <w:proofErr w:type="spellEnd"/>
      <w:r w:rsidRPr="00A021EA">
        <w:rPr>
          <w:sz w:val="28"/>
          <w:szCs w:val="20"/>
        </w:rPr>
        <w:t xml:space="preserve"> (стр. 408 том 2).</w:t>
      </w:r>
    </w:p>
    <w:p w14:paraId="6DDF8662" w14:textId="77777777" w:rsidR="00A021EA" w:rsidRPr="00A021EA" w:rsidRDefault="00A021EA" w:rsidP="00A021EA">
      <w:pPr>
        <w:tabs>
          <w:tab w:val="left" w:pos="1890"/>
        </w:tabs>
        <w:ind w:firstLine="709"/>
        <w:jc w:val="both"/>
        <w:rPr>
          <w:sz w:val="28"/>
          <w:szCs w:val="20"/>
        </w:rPr>
      </w:pPr>
      <w:r w:rsidRPr="00A021EA">
        <w:rPr>
          <w:sz w:val="28"/>
          <w:szCs w:val="20"/>
        </w:rPr>
        <w:t xml:space="preserve">В обоснование затрат на обслуживание сетей представлен договор подряда № КОР-38-19/Р-15-19 от 29.11.2019, заключенный </w:t>
      </w:r>
      <w:r w:rsidRPr="00A021EA">
        <w:rPr>
          <w:sz w:val="28"/>
          <w:szCs w:val="20"/>
        </w:rPr>
        <w:br/>
        <w:t xml:space="preserve">с ООО «Развитие» на техническое обслуживание и ремонт сетей, на сумму </w:t>
      </w:r>
      <w:r w:rsidRPr="00A021EA">
        <w:rPr>
          <w:sz w:val="28"/>
          <w:szCs w:val="20"/>
        </w:rPr>
        <w:br/>
        <w:t xml:space="preserve">4 036 тыс. руб., действующий до 31.12.2020 без </w:t>
      </w:r>
      <w:proofErr w:type="spellStart"/>
      <w:r w:rsidRPr="00A021EA">
        <w:rPr>
          <w:sz w:val="28"/>
          <w:szCs w:val="20"/>
        </w:rPr>
        <w:t>автопролонгации</w:t>
      </w:r>
      <w:proofErr w:type="spellEnd"/>
      <w:r w:rsidRPr="00A021EA">
        <w:rPr>
          <w:sz w:val="28"/>
          <w:szCs w:val="20"/>
        </w:rPr>
        <w:t xml:space="preserve"> (стр. 422 том 1).</w:t>
      </w:r>
    </w:p>
    <w:p w14:paraId="333361A0" w14:textId="77777777" w:rsidR="00A021EA" w:rsidRPr="00A021EA" w:rsidRDefault="00A021EA" w:rsidP="00A021EA">
      <w:pPr>
        <w:tabs>
          <w:tab w:val="left" w:pos="1890"/>
        </w:tabs>
        <w:ind w:firstLine="709"/>
        <w:jc w:val="both"/>
        <w:rPr>
          <w:sz w:val="28"/>
          <w:szCs w:val="20"/>
        </w:rPr>
      </w:pPr>
    </w:p>
    <w:p w14:paraId="55351310"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02921C7" w14:textId="77777777" w:rsidR="00A021EA" w:rsidRPr="00A021EA" w:rsidRDefault="00A021EA" w:rsidP="00A021EA">
      <w:pPr>
        <w:tabs>
          <w:tab w:val="left" w:pos="1890"/>
        </w:tabs>
        <w:ind w:firstLine="709"/>
        <w:jc w:val="both"/>
        <w:rPr>
          <w:sz w:val="28"/>
          <w:szCs w:val="20"/>
        </w:rPr>
      </w:pPr>
      <w:r w:rsidRPr="00A021EA">
        <w:rPr>
          <w:sz w:val="28"/>
          <w:szCs w:val="28"/>
        </w:rPr>
        <w:t xml:space="preserve">Оборотно-сальдовая ведомость по счету 20 за 1 полугодие 2020 г. </w:t>
      </w:r>
      <w:r w:rsidRPr="00A021EA">
        <w:rPr>
          <w:sz w:val="28"/>
          <w:szCs w:val="28"/>
        </w:rPr>
        <w:br/>
        <w:t xml:space="preserve">в разрезе </w:t>
      </w:r>
      <w:proofErr w:type="spellStart"/>
      <w:r w:rsidRPr="00A021EA">
        <w:rPr>
          <w:sz w:val="28"/>
          <w:szCs w:val="28"/>
        </w:rPr>
        <w:t>автоуслуг</w:t>
      </w:r>
      <w:proofErr w:type="spellEnd"/>
      <w:r w:rsidRPr="00A021EA">
        <w:rPr>
          <w:sz w:val="28"/>
          <w:szCs w:val="28"/>
        </w:rPr>
        <w:t xml:space="preserve">, оказываемых сторонними организациями (стр. 43 </w:t>
      </w:r>
      <w:r w:rsidRPr="00A021EA">
        <w:rPr>
          <w:sz w:val="28"/>
          <w:szCs w:val="28"/>
        </w:rPr>
        <w:br/>
      </w:r>
      <w:proofErr w:type="spellStart"/>
      <w:r w:rsidRPr="00A021EA">
        <w:rPr>
          <w:sz w:val="28"/>
          <w:szCs w:val="28"/>
        </w:rPr>
        <w:t>вх</w:t>
      </w:r>
      <w:proofErr w:type="spellEnd"/>
      <w:r w:rsidRPr="00A021EA">
        <w:rPr>
          <w:sz w:val="28"/>
          <w:szCs w:val="28"/>
        </w:rPr>
        <w:t xml:space="preserve">. от 16.10.2020 № 4889). </w:t>
      </w:r>
      <w:r w:rsidRPr="00A021EA">
        <w:rPr>
          <w:sz w:val="28"/>
          <w:szCs w:val="20"/>
        </w:rPr>
        <w:t xml:space="preserve">Экономически обоснованные расходы составляют: 377 тыс. руб. (по факту 1 полугодия 2020 года) ÷ 6 месяцев (факта 2020 года) × 12 месяцев (приведение к году) × 1,036 (ИПЦ 2021/2020) = </w:t>
      </w:r>
      <w:r w:rsidRPr="00A021EA">
        <w:rPr>
          <w:b/>
          <w:bCs/>
          <w:sz w:val="28"/>
          <w:szCs w:val="20"/>
        </w:rPr>
        <w:t>782 тыс. руб.</w:t>
      </w:r>
    </w:p>
    <w:p w14:paraId="7501CEBE" w14:textId="77777777" w:rsidR="00A021EA" w:rsidRPr="00A021EA" w:rsidRDefault="00A021EA" w:rsidP="00A021EA">
      <w:pPr>
        <w:tabs>
          <w:tab w:val="left" w:pos="1890"/>
        </w:tabs>
        <w:ind w:firstLine="709"/>
        <w:jc w:val="both"/>
        <w:rPr>
          <w:sz w:val="28"/>
          <w:szCs w:val="28"/>
        </w:rPr>
      </w:pPr>
      <w:r w:rsidRPr="00A021EA">
        <w:rPr>
          <w:sz w:val="28"/>
          <w:szCs w:val="28"/>
        </w:rPr>
        <w:t xml:space="preserve">Оборотно-сальдовая ведомость по счету 20 за 1 полугодие 2020 г. </w:t>
      </w:r>
      <w:r w:rsidRPr="00A021EA">
        <w:rPr>
          <w:sz w:val="28"/>
          <w:szCs w:val="28"/>
        </w:rPr>
        <w:br/>
        <w:t xml:space="preserve">в разрезе обеспечения работоспособности ЦТЭЦ (стр. 43 </w:t>
      </w:r>
      <w:proofErr w:type="spellStart"/>
      <w:r w:rsidRPr="00A021EA">
        <w:rPr>
          <w:sz w:val="28"/>
          <w:szCs w:val="28"/>
        </w:rPr>
        <w:t>вх</w:t>
      </w:r>
      <w:proofErr w:type="spellEnd"/>
      <w:r w:rsidRPr="00A021EA">
        <w:rPr>
          <w:sz w:val="28"/>
          <w:szCs w:val="28"/>
        </w:rPr>
        <w:t xml:space="preserve">. от 16.10.2020 </w:t>
      </w:r>
      <w:r w:rsidRPr="00A021EA">
        <w:rPr>
          <w:sz w:val="28"/>
          <w:szCs w:val="28"/>
        </w:rPr>
        <w:br/>
        <w:t xml:space="preserve">№ 4889). </w:t>
      </w:r>
      <w:r w:rsidRPr="00A021EA">
        <w:rPr>
          <w:sz w:val="28"/>
          <w:szCs w:val="20"/>
        </w:rPr>
        <w:t xml:space="preserve">Экономически обоснованные расходы составляют: 18 379 тыс. руб. (по факту 1 полугодия 2020 года) ÷ 6 месяцев (факта 2020 года) × 12 месяцев (приведение к году) × 1,036 (ИПЦ 2021/2020) = </w:t>
      </w:r>
      <w:r w:rsidRPr="00A021EA">
        <w:rPr>
          <w:b/>
          <w:bCs/>
          <w:sz w:val="28"/>
          <w:szCs w:val="20"/>
        </w:rPr>
        <w:t>38 081 тыс. руб.</w:t>
      </w:r>
    </w:p>
    <w:p w14:paraId="61654E2D"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услуг технического обслуживания оборудования котельного, турбинного и химического цехов в межремонтный период ООО «Аспект»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2 173 тыс. руб. (по факту 1 полугодия 2020 года) ÷ 6 месяцев (факта 2020 года) × 12 месяцев (приведение к году) × 1,036 (ИПЦ 2021/2020) = </w:t>
      </w:r>
      <w:r w:rsidRPr="00A021EA">
        <w:rPr>
          <w:b/>
          <w:bCs/>
          <w:sz w:val="28"/>
          <w:szCs w:val="20"/>
        </w:rPr>
        <w:t>4 503 тыс. руб.</w:t>
      </w:r>
    </w:p>
    <w:p w14:paraId="0674F7A2"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услуг технического обслуживания оборудования котельного, турбинного и химического цехов в межремонтный период ООО «Сфера»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1 873 тыс. руб. (по факту 1 полугодия 2020 года) ÷ 6 месяцев (факта 2020 года) × 12 месяцев (приведение к году) × 1,036 (ИПЦ 2021/2020) = </w:t>
      </w:r>
      <w:r w:rsidRPr="00A021EA">
        <w:rPr>
          <w:b/>
          <w:bCs/>
          <w:sz w:val="28"/>
          <w:szCs w:val="20"/>
        </w:rPr>
        <w:t>3 881 тыс. руб.</w:t>
      </w:r>
    </w:p>
    <w:p w14:paraId="504CA8D0"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782 тыс. руб. + 38 081 тыс. руб. + 4 503 тыс. руб. + </w:t>
      </w:r>
      <w:r w:rsidRPr="00A021EA">
        <w:rPr>
          <w:sz w:val="28"/>
          <w:szCs w:val="20"/>
        </w:rPr>
        <w:br/>
        <w:t>3 881</w:t>
      </w:r>
      <w:r w:rsidRPr="00A021EA">
        <w:rPr>
          <w:b/>
          <w:bCs/>
          <w:sz w:val="28"/>
          <w:szCs w:val="20"/>
        </w:rPr>
        <w:t xml:space="preserve"> </w:t>
      </w:r>
      <w:r w:rsidRPr="00A021EA">
        <w:rPr>
          <w:sz w:val="28"/>
          <w:szCs w:val="20"/>
        </w:rPr>
        <w:t xml:space="preserve">тыс. руб. = </w:t>
      </w:r>
      <w:r w:rsidRPr="00A021EA">
        <w:rPr>
          <w:b/>
          <w:sz w:val="28"/>
          <w:szCs w:val="20"/>
        </w:rPr>
        <w:t>47 247 тыс. руб.</w:t>
      </w:r>
      <w:r w:rsidRPr="00A021EA">
        <w:rPr>
          <w:sz w:val="28"/>
          <w:szCs w:val="20"/>
        </w:rPr>
        <w:t xml:space="preserve">, и предлагается к включению </w:t>
      </w:r>
      <w:r w:rsidRPr="00A021EA">
        <w:rPr>
          <w:sz w:val="28"/>
          <w:szCs w:val="20"/>
        </w:rPr>
        <w:br/>
        <w:t>в НВВ предприятия на 2021 год.</w:t>
      </w:r>
    </w:p>
    <w:p w14:paraId="27F51EC9" w14:textId="77777777" w:rsidR="00A021EA" w:rsidRPr="00A021EA" w:rsidRDefault="00A021EA" w:rsidP="00A021EA">
      <w:pPr>
        <w:tabs>
          <w:tab w:val="left" w:pos="1890"/>
        </w:tabs>
        <w:ind w:firstLine="709"/>
        <w:jc w:val="both"/>
        <w:rPr>
          <w:sz w:val="28"/>
          <w:szCs w:val="20"/>
        </w:rPr>
      </w:pPr>
      <w:r w:rsidRPr="00A021EA">
        <w:rPr>
          <w:sz w:val="28"/>
          <w:szCs w:val="20"/>
        </w:rPr>
        <w:lastRenderedPageBreak/>
        <w:t xml:space="preserve">Расходы в размере 23 381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01AADC17" w14:textId="77777777" w:rsidR="00A021EA" w:rsidRPr="00A021EA" w:rsidRDefault="00A021EA" w:rsidP="00A021EA">
      <w:pPr>
        <w:rPr>
          <w:szCs w:val="20"/>
          <w:lang w:eastAsia="x-none"/>
        </w:rPr>
      </w:pPr>
    </w:p>
    <w:p w14:paraId="12CA1462"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 xml:space="preserve">6.1.1.5) расходы на оплату иных работ и услуг, выполняемых </w:t>
      </w:r>
      <w:r w:rsidRPr="00A021EA">
        <w:rPr>
          <w:b/>
          <w:sz w:val="28"/>
          <w:szCs w:val="20"/>
          <w:lang w:val="x-none" w:eastAsia="x-none"/>
        </w:rPr>
        <w:br/>
        <w:t xml:space="preserve">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w:t>
      </w:r>
      <w:r w:rsidRPr="00A021EA">
        <w:rPr>
          <w:b/>
          <w:sz w:val="28"/>
          <w:szCs w:val="20"/>
          <w:lang w:val="x-none" w:eastAsia="x-none"/>
        </w:rPr>
        <w:br/>
        <w:t>по стратегическому управлению организацией и других работ, услуг</w:t>
      </w:r>
    </w:p>
    <w:p w14:paraId="6D7CA5A7" w14:textId="77777777" w:rsidR="00A021EA" w:rsidRPr="00A021EA" w:rsidRDefault="00A021EA" w:rsidP="00A021EA">
      <w:pPr>
        <w:ind w:firstLine="709"/>
        <w:jc w:val="both"/>
        <w:rPr>
          <w:sz w:val="28"/>
          <w:szCs w:val="28"/>
          <w:lang w:val="x-none"/>
        </w:rPr>
      </w:pPr>
    </w:p>
    <w:p w14:paraId="61EBF565"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22 512 тыс. руб. </w:t>
      </w:r>
    </w:p>
    <w:p w14:paraId="34321C1A" w14:textId="77777777" w:rsidR="00A021EA" w:rsidRPr="00A021EA" w:rsidRDefault="00A021EA" w:rsidP="00A021EA">
      <w:pPr>
        <w:tabs>
          <w:tab w:val="left" w:pos="1890"/>
        </w:tabs>
        <w:ind w:firstLine="709"/>
        <w:jc w:val="both"/>
        <w:rPr>
          <w:sz w:val="28"/>
          <w:szCs w:val="20"/>
        </w:rPr>
      </w:pPr>
      <w:r w:rsidRPr="00A021EA">
        <w:rPr>
          <w:sz w:val="28"/>
          <w:szCs w:val="20"/>
        </w:rPr>
        <w:t>В связи с тем, что на станции отсутствует штатный персонал, деятельность станции обеспечивается другими организациями. Фактически понесенные расходы по представленным ниже договорам проанализированы экспертами на основании данных бухгалтерского учета.</w:t>
      </w:r>
    </w:p>
    <w:p w14:paraId="016CE751" w14:textId="77777777" w:rsidR="00A021EA" w:rsidRPr="00A021EA" w:rsidRDefault="00A021EA" w:rsidP="00A021EA">
      <w:pPr>
        <w:tabs>
          <w:tab w:val="left" w:pos="1890"/>
        </w:tabs>
        <w:ind w:firstLine="709"/>
        <w:jc w:val="both"/>
        <w:rPr>
          <w:sz w:val="28"/>
          <w:szCs w:val="20"/>
        </w:rPr>
      </w:pPr>
      <w:r w:rsidRPr="00A021EA">
        <w:rPr>
          <w:sz w:val="28"/>
          <w:szCs w:val="20"/>
        </w:rPr>
        <w:t xml:space="preserve">В обоснование затрат на услуги по уборке помещений представлен договор оказания услуг № КОР-24-19/УК СД-7-19 на 17.10.2019, заключенный с ООО «УК «Счастливый дом» на оказание услуг по уборке офисных, производственных помещений и прилегающих к ним территорий, действующий до 31.12.2020 без </w:t>
      </w:r>
      <w:proofErr w:type="spellStart"/>
      <w:r w:rsidRPr="00A021EA">
        <w:rPr>
          <w:sz w:val="28"/>
          <w:szCs w:val="20"/>
        </w:rPr>
        <w:t>автопролонгации</w:t>
      </w:r>
      <w:proofErr w:type="spellEnd"/>
      <w:r w:rsidRPr="00A021EA">
        <w:rPr>
          <w:sz w:val="28"/>
          <w:szCs w:val="20"/>
        </w:rPr>
        <w:t xml:space="preserve"> (стр. 422 том 2).</w:t>
      </w:r>
    </w:p>
    <w:p w14:paraId="49F2C80C" w14:textId="77777777" w:rsidR="00A021EA" w:rsidRPr="00A021EA" w:rsidRDefault="00A021EA" w:rsidP="00A021EA">
      <w:pPr>
        <w:tabs>
          <w:tab w:val="left" w:pos="1890"/>
        </w:tabs>
        <w:ind w:firstLine="709"/>
        <w:jc w:val="both"/>
        <w:rPr>
          <w:sz w:val="28"/>
          <w:szCs w:val="20"/>
        </w:rPr>
      </w:pPr>
      <w:r w:rsidRPr="00A021EA">
        <w:rPr>
          <w:sz w:val="28"/>
          <w:szCs w:val="20"/>
        </w:rPr>
        <w:t xml:space="preserve">Кроме того, дополнительно представлен договор № КОР-113-20/УК СД-12-20 от 13.10.2020, заключенный с ООО «УК «Счастливый дом» </w:t>
      </w:r>
      <w:r w:rsidRPr="00A021EA">
        <w:rPr>
          <w:sz w:val="28"/>
          <w:szCs w:val="20"/>
        </w:rPr>
        <w:br/>
        <w:t xml:space="preserve">на оказание услуг по уборке офисных, производственных помещений </w:t>
      </w:r>
      <w:r w:rsidRPr="00A021EA">
        <w:rPr>
          <w:sz w:val="28"/>
          <w:szCs w:val="20"/>
        </w:rPr>
        <w:br/>
        <w:t xml:space="preserve">и прилегающих к ним территорий, на сумму 18 205 тыс. руб., действующий до 31.12.2025 без </w:t>
      </w:r>
      <w:proofErr w:type="spellStart"/>
      <w:r w:rsidRPr="00A021EA">
        <w:rPr>
          <w:sz w:val="28"/>
          <w:szCs w:val="20"/>
        </w:rPr>
        <w:t>автопролонгации</w:t>
      </w:r>
      <w:proofErr w:type="spellEnd"/>
      <w:r w:rsidRPr="00A021EA">
        <w:rPr>
          <w:sz w:val="28"/>
          <w:szCs w:val="20"/>
        </w:rPr>
        <w:t xml:space="preserve">. Эксперты не могут достоверно определить величину затрат по данному договору, приходящемуся </w:t>
      </w:r>
      <w:r w:rsidRPr="00A021EA">
        <w:rPr>
          <w:sz w:val="28"/>
          <w:szCs w:val="20"/>
        </w:rPr>
        <w:br/>
        <w:t>на каждый вид продукции прямым счетом, поэтому руководствуются данными бухгалтерского учета.</w:t>
      </w:r>
    </w:p>
    <w:p w14:paraId="01F141FE" w14:textId="77777777" w:rsidR="00A021EA" w:rsidRPr="00A021EA" w:rsidRDefault="00A021EA" w:rsidP="00A021EA">
      <w:pPr>
        <w:tabs>
          <w:tab w:val="left" w:pos="1890"/>
        </w:tabs>
        <w:ind w:firstLine="709"/>
        <w:jc w:val="both"/>
        <w:rPr>
          <w:sz w:val="28"/>
          <w:szCs w:val="20"/>
        </w:rPr>
      </w:pPr>
    </w:p>
    <w:p w14:paraId="1F7D4CBF"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4F5F9F5"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лабораторных исследований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2 тыс. руб. (по факту </w:t>
      </w:r>
      <w:r w:rsidRPr="00A021EA">
        <w:rPr>
          <w:sz w:val="28"/>
          <w:szCs w:val="20"/>
        </w:rPr>
        <w:br/>
        <w:t xml:space="preserve">1 полугодия 2020 года) ÷ 6 месяцев (факта 2020 года) × 12 месяцев (приведение к году) × 1,036 (ИПЦ 2021/2020) = </w:t>
      </w:r>
      <w:r w:rsidRPr="00A021EA">
        <w:rPr>
          <w:b/>
          <w:bCs/>
          <w:sz w:val="28"/>
          <w:szCs w:val="20"/>
        </w:rPr>
        <w:t>4 тыс. руб.</w:t>
      </w:r>
    </w:p>
    <w:p w14:paraId="0B82E9D3"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ремонта, поверки, </w:t>
      </w:r>
      <w:proofErr w:type="spellStart"/>
      <w:r w:rsidRPr="00A021EA">
        <w:rPr>
          <w:sz w:val="28"/>
          <w:szCs w:val="20"/>
        </w:rPr>
        <w:t>метрологич</w:t>
      </w:r>
      <w:proofErr w:type="spellEnd"/>
      <w:r w:rsidRPr="00A021EA">
        <w:rPr>
          <w:sz w:val="28"/>
          <w:szCs w:val="20"/>
        </w:rPr>
        <w:t xml:space="preserve">. обеспечение оборудования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40 тыс. руб. (по факту 1 полугодия 2020 года) ÷ 6 месяцев (факта 2020 года) × 12 месяцев (приведение к году) × 1,036 (ИПЦ 2021/2020) = </w:t>
      </w:r>
      <w:r w:rsidRPr="00A021EA">
        <w:rPr>
          <w:b/>
          <w:bCs/>
          <w:sz w:val="28"/>
          <w:szCs w:val="20"/>
        </w:rPr>
        <w:t>83 тыс. руб.</w:t>
      </w:r>
    </w:p>
    <w:p w14:paraId="3850F182" w14:textId="77777777" w:rsidR="00A021EA" w:rsidRPr="00A021EA" w:rsidRDefault="00A021EA" w:rsidP="00A021EA">
      <w:pPr>
        <w:tabs>
          <w:tab w:val="left" w:pos="1890"/>
        </w:tabs>
        <w:ind w:firstLine="709"/>
        <w:jc w:val="both"/>
        <w:rPr>
          <w:sz w:val="28"/>
          <w:szCs w:val="20"/>
        </w:rPr>
      </w:pPr>
      <w:r w:rsidRPr="00A021EA">
        <w:rPr>
          <w:sz w:val="28"/>
          <w:szCs w:val="20"/>
        </w:rPr>
        <w:lastRenderedPageBreak/>
        <w:t xml:space="preserve">Оборотно-сальдовая ведомость по счету 20 за 1 полугодие 2020 г. </w:t>
      </w:r>
      <w:r w:rsidRPr="00A021EA">
        <w:rPr>
          <w:sz w:val="28"/>
          <w:szCs w:val="20"/>
        </w:rPr>
        <w:br/>
        <w:t xml:space="preserve">в разрезе санитарно-эпидемиологических услуг (стр. 43 </w:t>
      </w:r>
      <w:proofErr w:type="spellStart"/>
      <w:r w:rsidRPr="00A021EA">
        <w:rPr>
          <w:sz w:val="28"/>
          <w:szCs w:val="20"/>
        </w:rPr>
        <w:t>вх</w:t>
      </w:r>
      <w:proofErr w:type="spellEnd"/>
      <w:r w:rsidRPr="00A021EA">
        <w:rPr>
          <w:sz w:val="28"/>
          <w:szCs w:val="20"/>
        </w:rPr>
        <w:t xml:space="preserve">. от 16.10.2020 </w:t>
      </w:r>
      <w:r w:rsidRPr="00A021EA">
        <w:rPr>
          <w:sz w:val="28"/>
          <w:szCs w:val="20"/>
        </w:rPr>
        <w:br/>
        <w:t xml:space="preserve">№ 4889). Экономически обоснованные расходы составляют: 107 тыс. руб. </w:t>
      </w:r>
      <w:r w:rsidRPr="00A021EA">
        <w:rPr>
          <w:sz w:val="28"/>
          <w:szCs w:val="20"/>
        </w:rPr>
        <w:br/>
        <w:t xml:space="preserve">(по факту 1 полугодия 2020 года) ÷ 6 месяцев (факта 2020 года) × 12 месяцев (приведение к году) × 1,036 (ИПЦ 2021/2020) = </w:t>
      </w:r>
      <w:r w:rsidRPr="00A021EA">
        <w:rPr>
          <w:b/>
          <w:bCs/>
          <w:sz w:val="28"/>
          <w:szCs w:val="20"/>
        </w:rPr>
        <w:t>221 тыс. руб.</w:t>
      </w:r>
    </w:p>
    <w:p w14:paraId="144DE85D"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уборки помещений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1 825 тыс. руб. (по факту 1 полугодия 2020 года) ÷ 6 месяцев (факта 2020 года) × 12 месяцев (приведение к году) × 1,036 (ИПЦ 2021/2020) = </w:t>
      </w:r>
      <w:r w:rsidRPr="00A021EA">
        <w:rPr>
          <w:b/>
          <w:bCs/>
          <w:sz w:val="28"/>
          <w:szCs w:val="20"/>
        </w:rPr>
        <w:t>3 782 тыс. руб.</w:t>
      </w:r>
    </w:p>
    <w:p w14:paraId="0BD7ECFD"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абонентского обслуживания сайта (стр. 47 </w:t>
      </w:r>
      <w:proofErr w:type="spellStart"/>
      <w:r w:rsidRPr="00A021EA">
        <w:rPr>
          <w:sz w:val="28"/>
          <w:szCs w:val="20"/>
        </w:rPr>
        <w:t>вх</w:t>
      </w:r>
      <w:proofErr w:type="spellEnd"/>
      <w:r w:rsidRPr="00A021EA">
        <w:rPr>
          <w:sz w:val="28"/>
          <w:szCs w:val="20"/>
        </w:rPr>
        <w:t xml:space="preserve">. от 16.10.2020 </w:t>
      </w:r>
      <w:r w:rsidRPr="00A021EA">
        <w:rPr>
          <w:sz w:val="28"/>
          <w:szCs w:val="20"/>
        </w:rPr>
        <w:br/>
        <w:t xml:space="preserve">№ 4889). Экономически обоснованные расходы составляют: 48 тыс. руб. </w:t>
      </w:r>
      <w:r w:rsidRPr="00A021EA">
        <w:rPr>
          <w:sz w:val="28"/>
          <w:szCs w:val="20"/>
        </w:rPr>
        <w:br/>
        <w:t xml:space="preserve">(по факту 1 полугодия 2020 года) × 2,1969 % (отнесение расходов </w:t>
      </w:r>
      <w:r w:rsidRPr="00A021EA">
        <w:rPr>
          <w:sz w:val="28"/>
          <w:szCs w:val="20"/>
        </w:rPr>
        <w:br/>
        <w:t xml:space="preserve">на потребительский рынок) ÷ 6 месяцев (факта 2020 года) × 12 месяцев (приведение к году) × 1,036 (ИПЦ 2021/2020) = </w:t>
      </w:r>
      <w:r w:rsidRPr="00A021EA">
        <w:rPr>
          <w:b/>
          <w:bCs/>
          <w:sz w:val="28"/>
          <w:szCs w:val="20"/>
        </w:rPr>
        <w:t>2 тыс. руб.</w:t>
      </w:r>
    </w:p>
    <w:p w14:paraId="75AB5809"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информационного обслуживания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21 тыс. руб. (по факту </w:t>
      </w:r>
      <w:r w:rsidRPr="00A021EA">
        <w:rPr>
          <w:sz w:val="28"/>
          <w:szCs w:val="20"/>
        </w:rPr>
        <w:br/>
        <w:t xml:space="preserve">1 полугодия 2020 года) × 2,1969 % (отнесение расходов на потребительский рынок) ÷ 6 месяцев (факта 2020 года) × 12 месяцев (приведение к году) × 1,036 (ИПЦ 2021/2020) = </w:t>
      </w:r>
      <w:r w:rsidRPr="00A021EA">
        <w:rPr>
          <w:b/>
          <w:bCs/>
          <w:sz w:val="28"/>
          <w:szCs w:val="20"/>
        </w:rPr>
        <w:t>1 тыс. руб.</w:t>
      </w:r>
    </w:p>
    <w:p w14:paraId="495D3EF7"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консультационных услуг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14 583 тыс. руб. (по факту 1 полугодия 2020 года) × 2,1969 % (отнесение расходов на потребительский рынок) ÷ 6 месяцев (факта 2020 года) × 12 месяцев (приведение к году) × 1,036 (ИПЦ 2021/2020) = </w:t>
      </w:r>
      <w:r w:rsidRPr="00A021EA">
        <w:rPr>
          <w:b/>
          <w:bCs/>
          <w:sz w:val="28"/>
          <w:szCs w:val="20"/>
        </w:rPr>
        <w:t>664 тыс. руб.</w:t>
      </w:r>
    </w:p>
    <w:p w14:paraId="19456093"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лицензионных прав на программное обеспечение (стр. 47 </w:t>
      </w:r>
      <w:r w:rsidRPr="00A021EA">
        <w:rPr>
          <w:sz w:val="28"/>
          <w:szCs w:val="20"/>
        </w:rPr>
        <w:br/>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37 тыс. руб. (по факту 1 полугодия 2020 года) × 2,1969 % (отнесение расходов на потребительский рынок) ÷ 6 месяцев (факта 2020 года) × </w:t>
      </w:r>
      <w:r w:rsidRPr="00A021EA">
        <w:rPr>
          <w:sz w:val="28"/>
          <w:szCs w:val="20"/>
        </w:rPr>
        <w:br/>
        <w:t xml:space="preserve">12 месяцев (приведение к году) × 1,036 (ИПЦ 2021/2020) = </w:t>
      </w:r>
      <w:r w:rsidRPr="00A021EA">
        <w:rPr>
          <w:b/>
          <w:bCs/>
          <w:sz w:val="28"/>
          <w:szCs w:val="20"/>
        </w:rPr>
        <w:t>2 тыс. руб.</w:t>
      </w:r>
    </w:p>
    <w:p w14:paraId="1596AEE3"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обслуживания оргтехники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12 тыс. руб. (по факту </w:t>
      </w:r>
      <w:r w:rsidRPr="00A021EA">
        <w:rPr>
          <w:sz w:val="28"/>
          <w:szCs w:val="20"/>
        </w:rPr>
        <w:br/>
        <w:t xml:space="preserve">1 полугодия 2020 года) × 2,1969 % (отнесение расходов на потребительский рынок) ÷ 6 месяцев (факта 2020 года) × 12 месяцев (приведение к году) × 1,036 (ИПЦ 2021/2020) = </w:t>
      </w:r>
      <w:r w:rsidRPr="00A021EA">
        <w:rPr>
          <w:b/>
          <w:bCs/>
          <w:sz w:val="28"/>
          <w:szCs w:val="20"/>
        </w:rPr>
        <w:t>1 тыс. руб.</w:t>
      </w:r>
    </w:p>
    <w:p w14:paraId="50BFF8E1"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почтовых услуг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99 тыс. руб. (по факту 1 полугодия </w:t>
      </w:r>
      <w:r w:rsidRPr="00A021EA">
        <w:rPr>
          <w:sz w:val="28"/>
          <w:szCs w:val="20"/>
        </w:rPr>
        <w:br/>
        <w:t xml:space="preserve">2020 года) × 2,1969 % (отнесение расходов на потребительский рынок) ÷ </w:t>
      </w:r>
      <w:r w:rsidRPr="00A021EA">
        <w:rPr>
          <w:sz w:val="28"/>
          <w:szCs w:val="20"/>
        </w:rPr>
        <w:br/>
      </w:r>
      <w:r w:rsidRPr="00A021EA">
        <w:rPr>
          <w:sz w:val="28"/>
          <w:szCs w:val="20"/>
        </w:rPr>
        <w:lastRenderedPageBreak/>
        <w:t xml:space="preserve">6 месяцев (факта 2020 года) × 12 месяцев (приведение к году) × 1,036 (ИПЦ 2021/2020) = </w:t>
      </w:r>
      <w:r w:rsidRPr="00A021EA">
        <w:rPr>
          <w:b/>
          <w:bCs/>
          <w:sz w:val="28"/>
          <w:szCs w:val="20"/>
        </w:rPr>
        <w:t>4 тыс. руб.</w:t>
      </w:r>
    </w:p>
    <w:p w14:paraId="6FBBB557"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26 за 1 полугодие 2020 г. </w:t>
      </w:r>
      <w:r w:rsidRPr="00A021EA">
        <w:rPr>
          <w:sz w:val="28"/>
          <w:szCs w:val="20"/>
        </w:rPr>
        <w:br/>
        <w:t xml:space="preserve">в разрезе услуг банка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616 тыс. руб. (по факту 1 полугодия 2020 года) × 2,1969 % (отнесение расходов на потребительский рынок) ÷ 6 месяцев (факта 2020 года) × 12 месяцев (приведение к году) × 1,036 (ИПЦ 2021/2020) = </w:t>
      </w:r>
      <w:r w:rsidRPr="00A021EA">
        <w:rPr>
          <w:b/>
          <w:bCs/>
          <w:sz w:val="28"/>
          <w:szCs w:val="20"/>
        </w:rPr>
        <w:t>28 тыс. руб.</w:t>
      </w:r>
    </w:p>
    <w:p w14:paraId="0F28B023"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4 тыс. руб. + 83 тыс. руб. + 221 тыс. руб. + 3 782 тыс. руб. + </w:t>
      </w:r>
      <w:r w:rsidRPr="00A021EA">
        <w:rPr>
          <w:sz w:val="28"/>
          <w:szCs w:val="20"/>
        </w:rPr>
        <w:br/>
        <w:t xml:space="preserve">2 тыс. руб. + 1 тыс. руб. + 664 тыс. руб. + 2 тыс. руб. + 1 тыс. руб. + </w:t>
      </w:r>
      <w:r w:rsidRPr="00A021EA">
        <w:rPr>
          <w:sz w:val="28"/>
          <w:szCs w:val="20"/>
        </w:rPr>
        <w:br/>
        <w:t xml:space="preserve">4 тыс. руб. + 28 тыс. руб. = </w:t>
      </w:r>
      <w:r w:rsidRPr="00A021EA">
        <w:rPr>
          <w:b/>
          <w:sz w:val="28"/>
          <w:szCs w:val="20"/>
        </w:rPr>
        <w:t>4 792 тыс. руб.</w:t>
      </w:r>
      <w:r w:rsidRPr="00A021EA">
        <w:rPr>
          <w:sz w:val="28"/>
          <w:szCs w:val="20"/>
        </w:rPr>
        <w:t xml:space="preserve">, и предлагается к включению </w:t>
      </w:r>
      <w:r w:rsidRPr="00A021EA">
        <w:rPr>
          <w:sz w:val="28"/>
          <w:szCs w:val="20"/>
        </w:rPr>
        <w:br/>
        <w:t>в НВВ предприятия на 2021 год.</w:t>
      </w:r>
    </w:p>
    <w:p w14:paraId="26F9E6FD"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17 720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5C1F3B32" w14:textId="77777777" w:rsidR="00A021EA" w:rsidRPr="00A021EA" w:rsidRDefault="00A021EA" w:rsidP="00A021EA">
      <w:pPr>
        <w:ind w:right="142" w:firstLine="709"/>
        <w:jc w:val="both"/>
        <w:rPr>
          <w:sz w:val="28"/>
          <w:szCs w:val="20"/>
        </w:rPr>
      </w:pPr>
    </w:p>
    <w:p w14:paraId="352ECB5A" w14:textId="77777777" w:rsidR="00A021EA" w:rsidRPr="00A021EA" w:rsidRDefault="00A021EA" w:rsidP="00A021EA">
      <w:pPr>
        <w:keepNext/>
        <w:outlineLvl w:val="1"/>
        <w:rPr>
          <w:b/>
          <w:sz w:val="28"/>
          <w:szCs w:val="20"/>
          <w:lang w:eastAsia="x-none"/>
        </w:rPr>
      </w:pPr>
      <w:r w:rsidRPr="00A021EA">
        <w:rPr>
          <w:b/>
          <w:sz w:val="28"/>
          <w:szCs w:val="20"/>
          <w:lang w:val="x-none" w:eastAsia="x-none"/>
        </w:rPr>
        <w:br w:type="page"/>
      </w:r>
      <w:r w:rsidRPr="00A021EA">
        <w:rPr>
          <w:b/>
          <w:sz w:val="28"/>
          <w:szCs w:val="20"/>
          <w:lang w:val="x-none" w:eastAsia="x-none"/>
        </w:rPr>
        <w:lastRenderedPageBreak/>
        <w:t>6.1.1.</w:t>
      </w:r>
      <w:r w:rsidRPr="00A021EA">
        <w:rPr>
          <w:b/>
          <w:sz w:val="28"/>
          <w:szCs w:val="20"/>
          <w:lang w:eastAsia="x-none"/>
        </w:rPr>
        <w:t>6</w:t>
      </w:r>
      <w:r w:rsidRPr="00A021EA">
        <w:rPr>
          <w:b/>
          <w:sz w:val="28"/>
          <w:szCs w:val="20"/>
          <w:lang w:val="x-none" w:eastAsia="x-none"/>
        </w:rPr>
        <w:t xml:space="preserve">) </w:t>
      </w:r>
      <w:r w:rsidRPr="00A021EA">
        <w:rPr>
          <w:b/>
          <w:sz w:val="28"/>
          <w:szCs w:val="20"/>
          <w:lang w:eastAsia="x-none"/>
        </w:rPr>
        <w:t>расходы на служебные командировки</w:t>
      </w:r>
    </w:p>
    <w:p w14:paraId="5F3BFB88" w14:textId="77777777" w:rsidR="00A021EA" w:rsidRPr="00A021EA" w:rsidRDefault="00A021EA" w:rsidP="00A021EA">
      <w:pPr>
        <w:ind w:firstLine="851"/>
        <w:jc w:val="both"/>
        <w:rPr>
          <w:sz w:val="28"/>
          <w:szCs w:val="20"/>
        </w:rPr>
      </w:pPr>
      <w:r w:rsidRPr="00A021EA">
        <w:rPr>
          <w:sz w:val="28"/>
          <w:szCs w:val="28"/>
        </w:rPr>
        <w:t>Предприятием не заявлены расходы по данной статье.</w:t>
      </w:r>
    </w:p>
    <w:p w14:paraId="1B2D8752" w14:textId="77777777" w:rsidR="00A021EA" w:rsidRPr="00A021EA" w:rsidRDefault="00A021EA" w:rsidP="00A021EA">
      <w:pPr>
        <w:rPr>
          <w:szCs w:val="20"/>
        </w:rPr>
      </w:pPr>
    </w:p>
    <w:p w14:paraId="3CAD1261" w14:textId="77777777" w:rsidR="00A021EA" w:rsidRPr="00A021EA" w:rsidRDefault="00A021EA" w:rsidP="00A021EA">
      <w:pPr>
        <w:keepNext/>
        <w:outlineLvl w:val="1"/>
        <w:rPr>
          <w:b/>
          <w:sz w:val="28"/>
          <w:szCs w:val="20"/>
          <w:lang w:eastAsia="x-none"/>
        </w:rPr>
      </w:pPr>
      <w:r w:rsidRPr="00A021EA">
        <w:rPr>
          <w:b/>
          <w:sz w:val="28"/>
          <w:szCs w:val="20"/>
          <w:lang w:val="x-none" w:eastAsia="x-none"/>
        </w:rPr>
        <w:t>6.1.1.</w:t>
      </w:r>
      <w:r w:rsidRPr="00A021EA">
        <w:rPr>
          <w:b/>
          <w:sz w:val="28"/>
          <w:szCs w:val="20"/>
          <w:lang w:eastAsia="x-none"/>
        </w:rPr>
        <w:t>7</w:t>
      </w:r>
      <w:r w:rsidRPr="00A021EA">
        <w:rPr>
          <w:b/>
          <w:sz w:val="28"/>
          <w:szCs w:val="20"/>
          <w:lang w:val="x-none" w:eastAsia="x-none"/>
        </w:rPr>
        <w:t xml:space="preserve">) </w:t>
      </w:r>
      <w:r w:rsidRPr="00A021EA">
        <w:rPr>
          <w:b/>
          <w:sz w:val="28"/>
          <w:szCs w:val="20"/>
          <w:lang w:eastAsia="x-none"/>
        </w:rPr>
        <w:t>расходы на обучение персонала</w:t>
      </w:r>
    </w:p>
    <w:p w14:paraId="56A6F8EA" w14:textId="77777777" w:rsidR="00A021EA" w:rsidRPr="00A021EA" w:rsidRDefault="00A021EA" w:rsidP="00A021EA">
      <w:pPr>
        <w:ind w:firstLine="709"/>
        <w:jc w:val="both"/>
        <w:rPr>
          <w:sz w:val="28"/>
          <w:szCs w:val="28"/>
        </w:rPr>
      </w:pPr>
    </w:p>
    <w:p w14:paraId="5EA81581"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714DD04D" w14:textId="77777777" w:rsidR="00A021EA" w:rsidRPr="00A021EA" w:rsidRDefault="00A021EA" w:rsidP="00A021EA">
      <w:pPr>
        <w:ind w:firstLine="709"/>
        <w:jc w:val="both"/>
        <w:rPr>
          <w:sz w:val="28"/>
          <w:szCs w:val="28"/>
        </w:rPr>
      </w:pPr>
    </w:p>
    <w:p w14:paraId="513CFD07" w14:textId="77777777" w:rsidR="00A021EA" w:rsidRPr="00A021EA" w:rsidRDefault="00A021EA" w:rsidP="00A021EA">
      <w:pPr>
        <w:keepNext/>
        <w:outlineLvl w:val="1"/>
        <w:rPr>
          <w:b/>
          <w:sz w:val="28"/>
          <w:szCs w:val="20"/>
          <w:lang w:eastAsia="x-none"/>
        </w:rPr>
      </w:pPr>
      <w:r w:rsidRPr="00A021EA">
        <w:rPr>
          <w:b/>
          <w:sz w:val="28"/>
          <w:szCs w:val="20"/>
          <w:lang w:val="x-none" w:eastAsia="x-none"/>
        </w:rPr>
        <w:t>6.1.1.</w:t>
      </w:r>
      <w:r w:rsidRPr="00A021EA">
        <w:rPr>
          <w:b/>
          <w:sz w:val="28"/>
          <w:szCs w:val="20"/>
          <w:lang w:eastAsia="x-none"/>
        </w:rPr>
        <w:t>8</w:t>
      </w:r>
      <w:r w:rsidRPr="00A021EA">
        <w:rPr>
          <w:b/>
          <w:sz w:val="28"/>
          <w:szCs w:val="20"/>
          <w:lang w:val="x-none" w:eastAsia="x-none"/>
        </w:rPr>
        <w:t xml:space="preserve">) </w:t>
      </w:r>
      <w:r w:rsidRPr="00A021EA">
        <w:rPr>
          <w:b/>
          <w:sz w:val="28"/>
          <w:szCs w:val="20"/>
          <w:lang w:eastAsia="x-none"/>
        </w:rPr>
        <w:t>арендная плата</w:t>
      </w:r>
    </w:p>
    <w:p w14:paraId="2BC3D47B" w14:textId="77777777" w:rsidR="00A021EA" w:rsidRPr="00A021EA" w:rsidRDefault="00A021EA" w:rsidP="00A021EA">
      <w:pPr>
        <w:ind w:right="-1" w:firstLine="709"/>
        <w:jc w:val="both"/>
        <w:rPr>
          <w:sz w:val="28"/>
          <w:szCs w:val="28"/>
        </w:rPr>
      </w:pPr>
    </w:p>
    <w:p w14:paraId="12BB2B7B" w14:textId="77777777" w:rsidR="00A021EA" w:rsidRPr="00A021EA" w:rsidRDefault="00A021EA" w:rsidP="00A021EA">
      <w:pPr>
        <w:tabs>
          <w:tab w:val="left" w:pos="1890"/>
        </w:tabs>
        <w:ind w:firstLine="709"/>
        <w:jc w:val="both"/>
        <w:rPr>
          <w:sz w:val="28"/>
          <w:szCs w:val="20"/>
        </w:rPr>
      </w:pPr>
      <w:r w:rsidRPr="00A021EA">
        <w:rPr>
          <w:sz w:val="28"/>
          <w:szCs w:val="28"/>
        </w:rPr>
        <w:t>Предприятием не заявлены расходы по данной статье.</w:t>
      </w:r>
    </w:p>
    <w:p w14:paraId="317FDB63" w14:textId="77777777" w:rsidR="00A021EA" w:rsidRPr="00A021EA" w:rsidRDefault="00A021EA" w:rsidP="00A021EA">
      <w:pPr>
        <w:tabs>
          <w:tab w:val="left" w:pos="1890"/>
        </w:tabs>
        <w:ind w:firstLine="709"/>
        <w:jc w:val="both"/>
        <w:rPr>
          <w:sz w:val="28"/>
          <w:szCs w:val="20"/>
        </w:rPr>
      </w:pPr>
    </w:p>
    <w:p w14:paraId="1110264E" w14:textId="77777777" w:rsidR="00A021EA" w:rsidRPr="00A021EA" w:rsidRDefault="00A021EA" w:rsidP="00A021EA">
      <w:pPr>
        <w:keepNext/>
        <w:outlineLvl w:val="1"/>
        <w:rPr>
          <w:b/>
          <w:sz w:val="28"/>
          <w:szCs w:val="20"/>
          <w:lang w:eastAsia="x-none"/>
        </w:rPr>
      </w:pPr>
      <w:r w:rsidRPr="00A021EA">
        <w:rPr>
          <w:b/>
          <w:sz w:val="28"/>
          <w:szCs w:val="20"/>
          <w:lang w:val="x-none" w:eastAsia="x-none"/>
        </w:rPr>
        <w:t>6.1.1.</w:t>
      </w:r>
      <w:r w:rsidRPr="00A021EA">
        <w:rPr>
          <w:b/>
          <w:sz w:val="28"/>
          <w:szCs w:val="20"/>
          <w:lang w:eastAsia="x-none"/>
        </w:rPr>
        <w:t>8</w:t>
      </w:r>
      <w:r w:rsidRPr="00A021EA">
        <w:rPr>
          <w:b/>
          <w:sz w:val="28"/>
          <w:szCs w:val="20"/>
          <w:lang w:val="x-none" w:eastAsia="x-none"/>
        </w:rPr>
        <w:t xml:space="preserve">) </w:t>
      </w:r>
      <w:r w:rsidRPr="00A021EA">
        <w:rPr>
          <w:b/>
          <w:sz w:val="28"/>
          <w:szCs w:val="20"/>
          <w:lang w:eastAsia="x-none"/>
        </w:rPr>
        <w:t>другие расходы</w:t>
      </w:r>
    </w:p>
    <w:p w14:paraId="339A40CC" w14:textId="77777777" w:rsidR="00A021EA" w:rsidRPr="00A021EA" w:rsidRDefault="00A021EA" w:rsidP="00A021EA">
      <w:pPr>
        <w:ind w:right="-1" w:firstLine="709"/>
        <w:jc w:val="both"/>
        <w:rPr>
          <w:sz w:val="28"/>
          <w:szCs w:val="28"/>
        </w:rPr>
      </w:pPr>
    </w:p>
    <w:p w14:paraId="3FB4B05F"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5 тыс. руб. </w:t>
      </w:r>
    </w:p>
    <w:p w14:paraId="11DEF352"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1295D38"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91 за 1 полугодие 2020 г. </w:t>
      </w:r>
      <w:r w:rsidRPr="00A021EA">
        <w:rPr>
          <w:sz w:val="28"/>
          <w:szCs w:val="20"/>
        </w:rPr>
        <w:br/>
        <w:t xml:space="preserve">в разрезе услуг банка (стр. 48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113 тыс. руб. (по факту 1 полугодия </w:t>
      </w:r>
      <w:r w:rsidRPr="00A021EA">
        <w:rPr>
          <w:sz w:val="28"/>
          <w:szCs w:val="20"/>
        </w:rPr>
        <w:br/>
        <w:t xml:space="preserve">2020 года) × 2,1969 % (отнесение расходов на потребительский рынок) ÷ </w:t>
      </w:r>
      <w:r w:rsidRPr="00A021EA">
        <w:rPr>
          <w:sz w:val="28"/>
          <w:szCs w:val="20"/>
        </w:rPr>
        <w:br/>
        <w:t xml:space="preserve">6 месяцев (факта 2020 года) × 12 месяцев (приведение к году) × 1,036 (ИПЦ 2021/2020) = </w:t>
      </w:r>
      <w:r w:rsidRPr="00A021EA">
        <w:rPr>
          <w:b/>
          <w:bCs/>
          <w:sz w:val="28"/>
          <w:szCs w:val="20"/>
        </w:rPr>
        <w:t>5 тыс. руб.</w:t>
      </w:r>
    </w:p>
    <w:p w14:paraId="1AE9EB50"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sz w:val="28"/>
          <w:szCs w:val="20"/>
        </w:rPr>
        <w:t>5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1AF517DC" w14:textId="77777777" w:rsidR="00A021EA" w:rsidRPr="00A021EA" w:rsidRDefault="00A021EA" w:rsidP="00A021EA">
      <w:pPr>
        <w:tabs>
          <w:tab w:val="left" w:pos="1890"/>
        </w:tabs>
        <w:ind w:firstLine="709"/>
        <w:jc w:val="both"/>
        <w:rPr>
          <w:sz w:val="28"/>
          <w:szCs w:val="20"/>
        </w:rPr>
      </w:pPr>
      <w:r w:rsidRPr="00A021EA">
        <w:rPr>
          <w:sz w:val="28"/>
          <w:szCs w:val="20"/>
        </w:rPr>
        <w:t>Корректировка предложения предприятия отсутствует.</w:t>
      </w:r>
    </w:p>
    <w:p w14:paraId="47A10473" w14:textId="77777777" w:rsidR="00A021EA" w:rsidRPr="00A021EA" w:rsidRDefault="00A021EA" w:rsidP="00A021EA">
      <w:pPr>
        <w:ind w:firstLine="709"/>
        <w:jc w:val="both"/>
        <w:rPr>
          <w:sz w:val="28"/>
          <w:szCs w:val="20"/>
        </w:rPr>
      </w:pPr>
    </w:p>
    <w:p w14:paraId="07348C18" w14:textId="77777777" w:rsidR="00A021EA" w:rsidRPr="00A021EA" w:rsidRDefault="00A021EA" w:rsidP="00A021EA">
      <w:pPr>
        <w:tabs>
          <w:tab w:val="left" w:pos="426"/>
        </w:tabs>
        <w:ind w:firstLine="709"/>
        <w:jc w:val="both"/>
        <w:rPr>
          <w:sz w:val="28"/>
          <w:szCs w:val="28"/>
        </w:rPr>
      </w:pPr>
      <w:r w:rsidRPr="00A021EA">
        <w:rPr>
          <w:sz w:val="28"/>
          <w:szCs w:val="28"/>
        </w:rPr>
        <w:t>Базовый уровень операционных расходов на услуги по передаче тепловой энергии приведен в таблице 16.</w:t>
      </w:r>
    </w:p>
    <w:p w14:paraId="05EF1FCE" w14:textId="77777777" w:rsidR="00A021EA" w:rsidRPr="00A021EA" w:rsidRDefault="00A021EA" w:rsidP="008A0AE8">
      <w:pPr>
        <w:numPr>
          <w:ilvl w:val="0"/>
          <w:numId w:val="11"/>
        </w:numPr>
        <w:ind w:right="-427"/>
        <w:jc w:val="right"/>
        <w:rPr>
          <w:sz w:val="28"/>
          <w:szCs w:val="28"/>
        </w:rPr>
      </w:pPr>
      <w:r w:rsidRPr="00A021EA">
        <w:rPr>
          <w:sz w:val="28"/>
          <w:szCs w:val="28"/>
        </w:rPr>
        <w:br w:type="page"/>
      </w:r>
    </w:p>
    <w:p w14:paraId="41A3E652" w14:textId="77777777" w:rsidR="00A021EA" w:rsidRPr="00A021EA" w:rsidRDefault="00A021EA" w:rsidP="00A021EA">
      <w:pPr>
        <w:jc w:val="center"/>
        <w:rPr>
          <w:sz w:val="28"/>
        </w:rPr>
      </w:pPr>
      <w:r w:rsidRPr="00A021EA">
        <w:rPr>
          <w:b/>
          <w:sz w:val="28"/>
        </w:rPr>
        <w:lastRenderedPageBreak/>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A021EA">
        <w:rPr>
          <w:sz w:val="28"/>
        </w:rPr>
        <w:t xml:space="preserve"> (приложение 5.1 к Методическим указаниям)</w:t>
      </w:r>
    </w:p>
    <w:p w14:paraId="47C7B261" w14:textId="77777777" w:rsidR="00A021EA" w:rsidRPr="00A021EA" w:rsidRDefault="00A021EA" w:rsidP="00A021EA">
      <w:pPr>
        <w:jc w:val="right"/>
        <w:rPr>
          <w:sz w:val="28"/>
          <w:szCs w:val="28"/>
        </w:rPr>
      </w:pPr>
      <w:r w:rsidRPr="00A021EA">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347"/>
        <w:gridCol w:w="1734"/>
        <w:gridCol w:w="1734"/>
        <w:gridCol w:w="1915"/>
      </w:tblGrid>
      <w:tr w:rsidR="00A021EA" w:rsidRPr="00A021EA" w14:paraId="521AB283" w14:textId="77777777" w:rsidTr="00A021EA">
        <w:trPr>
          <w:trHeight w:val="1080"/>
        </w:trPr>
        <w:tc>
          <w:tcPr>
            <w:tcW w:w="622" w:type="dxa"/>
            <w:shd w:val="clear" w:color="auto" w:fill="auto"/>
            <w:vAlign w:val="center"/>
            <w:hideMark/>
          </w:tcPr>
          <w:p w14:paraId="5312FDDE" w14:textId="77777777" w:rsidR="00A021EA" w:rsidRPr="00A021EA" w:rsidRDefault="00A021EA" w:rsidP="00A021EA">
            <w:pPr>
              <w:jc w:val="center"/>
              <w:rPr>
                <w:sz w:val="28"/>
                <w:szCs w:val="28"/>
              </w:rPr>
            </w:pPr>
            <w:r w:rsidRPr="00A021EA">
              <w:rPr>
                <w:sz w:val="28"/>
                <w:szCs w:val="28"/>
              </w:rPr>
              <w:t>№ п/п</w:t>
            </w:r>
          </w:p>
        </w:tc>
        <w:tc>
          <w:tcPr>
            <w:tcW w:w="3690" w:type="dxa"/>
            <w:shd w:val="clear" w:color="auto" w:fill="auto"/>
            <w:vAlign w:val="center"/>
            <w:hideMark/>
          </w:tcPr>
          <w:p w14:paraId="1AA20431" w14:textId="77777777" w:rsidR="00A021EA" w:rsidRPr="00A021EA" w:rsidRDefault="00A021EA" w:rsidP="00A021EA">
            <w:pPr>
              <w:jc w:val="center"/>
              <w:rPr>
                <w:sz w:val="28"/>
                <w:szCs w:val="28"/>
              </w:rPr>
            </w:pPr>
            <w:r w:rsidRPr="00A021EA">
              <w:rPr>
                <w:sz w:val="28"/>
                <w:szCs w:val="28"/>
              </w:rPr>
              <w:t>Наименование расхода</w:t>
            </w:r>
          </w:p>
        </w:tc>
        <w:tc>
          <w:tcPr>
            <w:tcW w:w="1728" w:type="dxa"/>
            <w:vAlign w:val="center"/>
          </w:tcPr>
          <w:p w14:paraId="54879DC5" w14:textId="77777777" w:rsidR="00A021EA" w:rsidRPr="00A021EA" w:rsidRDefault="00A021EA" w:rsidP="00A021EA">
            <w:pPr>
              <w:ind w:left="-113" w:right="-113"/>
              <w:jc w:val="center"/>
              <w:rPr>
                <w:sz w:val="28"/>
                <w:szCs w:val="28"/>
              </w:rPr>
            </w:pPr>
            <w:r w:rsidRPr="00A021EA">
              <w:rPr>
                <w:sz w:val="28"/>
                <w:szCs w:val="28"/>
              </w:rPr>
              <w:t xml:space="preserve">Предложение предприятия </w:t>
            </w:r>
            <w:r w:rsidRPr="00A021EA">
              <w:rPr>
                <w:sz w:val="28"/>
                <w:szCs w:val="28"/>
              </w:rPr>
              <w:br/>
              <w:t>на 2021 год</w:t>
            </w:r>
          </w:p>
        </w:tc>
        <w:tc>
          <w:tcPr>
            <w:tcW w:w="1728" w:type="dxa"/>
            <w:shd w:val="clear" w:color="auto" w:fill="auto"/>
            <w:vAlign w:val="center"/>
            <w:hideMark/>
          </w:tcPr>
          <w:p w14:paraId="71BC83D4" w14:textId="77777777" w:rsidR="00A021EA" w:rsidRPr="00A021EA" w:rsidRDefault="00A021EA" w:rsidP="00A021EA">
            <w:pPr>
              <w:ind w:left="-113" w:right="-113"/>
              <w:jc w:val="center"/>
              <w:rPr>
                <w:sz w:val="28"/>
                <w:szCs w:val="28"/>
              </w:rPr>
            </w:pPr>
            <w:r w:rsidRPr="00A021EA">
              <w:rPr>
                <w:sz w:val="28"/>
                <w:szCs w:val="28"/>
              </w:rPr>
              <w:t xml:space="preserve">Предложение экспертов </w:t>
            </w:r>
            <w:r w:rsidRPr="00A021EA">
              <w:rPr>
                <w:sz w:val="28"/>
                <w:szCs w:val="28"/>
              </w:rPr>
              <w:br/>
              <w:t>на 2021 год</w:t>
            </w:r>
          </w:p>
        </w:tc>
        <w:tc>
          <w:tcPr>
            <w:tcW w:w="1802" w:type="dxa"/>
            <w:shd w:val="clear" w:color="auto" w:fill="auto"/>
            <w:vAlign w:val="center"/>
            <w:hideMark/>
          </w:tcPr>
          <w:p w14:paraId="681A401E" w14:textId="77777777" w:rsidR="00A021EA" w:rsidRPr="00A021EA" w:rsidRDefault="00A021EA" w:rsidP="00A021EA">
            <w:pPr>
              <w:ind w:left="-113" w:right="-113"/>
              <w:jc w:val="center"/>
              <w:rPr>
                <w:sz w:val="28"/>
                <w:szCs w:val="28"/>
              </w:rPr>
            </w:pPr>
            <w:r w:rsidRPr="00A021EA">
              <w:rPr>
                <w:sz w:val="28"/>
                <w:szCs w:val="28"/>
              </w:rPr>
              <w:t>Корректировка</w:t>
            </w:r>
          </w:p>
        </w:tc>
      </w:tr>
      <w:tr w:rsidR="00A021EA" w:rsidRPr="00A021EA" w14:paraId="2698B7FD" w14:textId="77777777" w:rsidTr="00A021EA">
        <w:trPr>
          <w:trHeight w:val="447"/>
        </w:trPr>
        <w:tc>
          <w:tcPr>
            <w:tcW w:w="622" w:type="dxa"/>
            <w:shd w:val="clear" w:color="auto" w:fill="auto"/>
            <w:vAlign w:val="center"/>
            <w:hideMark/>
          </w:tcPr>
          <w:p w14:paraId="653F2FD8" w14:textId="77777777" w:rsidR="00A021EA" w:rsidRPr="00A021EA" w:rsidRDefault="00A021EA" w:rsidP="00A021EA">
            <w:pPr>
              <w:jc w:val="center"/>
              <w:rPr>
                <w:sz w:val="28"/>
                <w:szCs w:val="28"/>
              </w:rPr>
            </w:pPr>
            <w:r w:rsidRPr="00A021EA">
              <w:rPr>
                <w:sz w:val="28"/>
                <w:szCs w:val="28"/>
              </w:rPr>
              <w:t>1</w:t>
            </w:r>
          </w:p>
        </w:tc>
        <w:tc>
          <w:tcPr>
            <w:tcW w:w="3690" w:type="dxa"/>
            <w:shd w:val="clear" w:color="auto" w:fill="auto"/>
            <w:vAlign w:val="center"/>
            <w:hideMark/>
          </w:tcPr>
          <w:p w14:paraId="441B4CA8" w14:textId="77777777" w:rsidR="00A021EA" w:rsidRPr="00A021EA" w:rsidRDefault="00A021EA" w:rsidP="00A021EA">
            <w:pPr>
              <w:rPr>
                <w:sz w:val="28"/>
                <w:szCs w:val="28"/>
              </w:rPr>
            </w:pPr>
            <w:r w:rsidRPr="00A021EA">
              <w:rPr>
                <w:sz w:val="28"/>
                <w:szCs w:val="28"/>
              </w:rPr>
              <w:t>Расходы на приобретение сырья и материалов</w:t>
            </w:r>
          </w:p>
        </w:tc>
        <w:tc>
          <w:tcPr>
            <w:tcW w:w="1728" w:type="dxa"/>
            <w:shd w:val="clear" w:color="auto" w:fill="auto"/>
            <w:vAlign w:val="center"/>
          </w:tcPr>
          <w:p w14:paraId="6658A50B" w14:textId="77777777" w:rsidR="00A021EA" w:rsidRPr="00A021EA" w:rsidRDefault="00A021EA" w:rsidP="00A021EA">
            <w:pPr>
              <w:jc w:val="center"/>
              <w:rPr>
                <w:sz w:val="28"/>
                <w:szCs w:val="22"/>
              </w:rPr>
            </w:pPr>
            <w:r w:rsidRPr="00A021EA">
              <w:rPr>
                <w:sz w:val="28"/>
                <w:szCs w:val="22"/>
              </w:rPr>
              <w:t>17 588</w:t>
            </w:r>
          </w:p>
        </w:tc>
        <w:tc>
          <w:tcPr>
            <w:tcW w:w="1728" w:type="dxa"/>
            <w:shd w:val="clear" w:color="auto" w:fill="auto"/>
            <w:vAlign w:val="center"/>
          </w:tcPr>
          <w:p w14:paraId="71C072EE" w14:textId="77777777" w:rsidR="00A021EA" w:rsidRPr="00A021EA" w:rsidRDefault="00A021EA" w:rsidP="00A021EA">
            <w:pPr>
              <w:jc w:val="center"/>
              <w:rPr>
                <w:sz w:val="28"/>
                <w:szCs w:val="22"/>
              </w:rPr>
            </w:pPr>
            <w:r w:rsidRPr="00A021EA">
              <w:rPr>
                <w:sz w:val="28"/>
                <w:szCs w:val="22"/>
              </w:rPr>
              <w:t>3 036</w:t>
            </w:r>
          </w:p>
        </w:tc>
        <w:tc>
          <w:tcPr>
            <w:tcW w:w="1802" w:type="dxa"/>
            <w:shd w:val="clear" w:color="auto" w:fill="auto"/>
            <w:vAlign w:val="center"/>
          </w:tcPr>
          <w:p w14:paraId="7F060FCA" w14:textId="77777777" w:rsidR="00A021EA" w:rsidRPr="00A021EA" w:rsidRDefault="00A021EA" w:rsidP="00A021EA">
            <w:pPr>
              <w:jc w:val="center"/>
              <w:rPr>
                <w:sz w:val="28"/>
                <w:szCs w:val="22"/>
              </w:rPr>
            </w:pPr>
            <w:r w:rsidRPr="00A021EA">
              <w:rPr>
                <w:sz w:val="28"/>
                <w:szCs w:val="22"/>
              </w:rPr>
              <w:t>-14 552</w:t>
            </w:r>
          </w:p>
        </w:tc>
      </w:tr>
      <w:tr w:rsidR="00A021EA" w:rsidRPr="00A021EA" w14:paraId="64653090" w14:textId="77777777" w:rsidTr="00A021EA">
        <w:trPr>
          <w:trHeight w:val="70"/>
        </w:trPr>
        <w:tc>
          <w:tcPr>
            <w:tcW w:w="622" w:type="dxa"/>
            <w:shd w:val="clear" w:color="auto" w:fill="auto"/>
            <w:vAlign w:val="center"/>
            <w:hideMark/>
          </w:tcPr>
          <w:p w14:paraId="4BD72546" w14:textId="77777777" w:rsidR="00A021EA" w:rsidRPr="00A021EA" w:rsidRDefault="00A021EA" w:rsidP="00A021EA">
            <w:pPr>
              <w:jc w:val="center"/>
              <w:rPr>
                <w:sz w:val="28"/>
                <w:szCs w:val="28"/>
              </w:rPr>
            </w:pPr>
            <w:r w:rsidRPr="00A021EA">
              <w:rPr>
                <w:sz w:val="28"/>
                <w:szCs w:val="28"/>
              </w:rPr>
              <w:t>2</w:t>
            </w:r>
          </w:p>
        </w:tc>
        <w:tc>
          <w:tcPr>
            <w:tcW w:w="3690" w:type="dxa"/>
            <w:shd w:val="clear" w:color="auto" w:fill="auto"/>
            <w:vAlign w:val="center"/>
            <w:hideMark/>
          </w:tcPr>
          <w:p w14:paraId="17BDC965" w14:textId="77777777" w:rsidR="00A021EA" w:rsidRPr="00A021EA" w:rsidRDefault="00A021EA" w:rsidP="00A021EA">
            <w:pPr>
              <w:rPr>
                <w:sz w:val="28"/>
                <w:szCs w:val="28"/>
              </w:rPr>
            </w:pPr>
            <w:r w:rsidRPr="00A021EA">
              <w:rPr>
                <w:sz w:val="28"/>
                <w:szCs w:val="28"/>
              </w:rPr>
              <w:t>Расходы на ремонт основных средств</w:t>
            </w:r>
          </w:p>
        </w:tc>
        <w:tc>
          <w:tcPr>
            <w:tcW w:w="1728" w:type="dxa"/>
            <w:shd w:val="clear" w:color="auto" w:fill="auto"/>
            <w:vAlign w:val="center"/>
          </w:tcPr>
          <w:p w14:paraId="66E3EECC" w14:textId="77777777" w:rsidR="00A021EA" w:rsidRPr="00A021EA" w:rsidRDefault="00A021EA" w:rsidP="00A021EA">
            <w:pPr>
              <w:jc w:val="center"/>
              <w:rPr>
                <w:sz w:val="28"/>
                <w:szCs w:val="22"/>
              </w:rPr>
            </w:pPr>
            <w:r w:rsidRPr="00A021EA">
              <w:rPr>
                <w:sz w:val="28"/>
                <w:szCs w:val="22"/>
              </w:rPr>
              <w:t>42 598</w:t>
            </w:r>
          </w:p>
        </w:tc>
        <w:tc>
          <w:tcPr>
            <w:tcW w:w="1728" w:type="dxa"/>
            <w:shd w:val="clear" w:color="auto" w:fill="auto"/>
            <w:vAlign w:val="center"/>
          </w:tcPr>
          <w:p w14:paraId="514CF069" w14:textId="77777777" w:rsidR="00A021EA" w:rsidRPr="00A021EA" w:rsidRDefault="00A021EA" w:rsidP="00A021EA">
            <w:pPr>
              <w:jc w:val="center"/>
              <w:rPr>
                <w:sz w:val="28"/>
                <w:szCs w:val="22"/>
              </w:rPr>
            </w:pPr>
            <w:r w:rsidRPr="00A021EA">
              <w:rPr>
                <w:sz w:val="28"/>
                <w:szCs w:val="22"/>
              </w:rPr>
              <w:t>13 568</w:t>
            </w:r>
          </w:p>
        </w:tc>
        <w:tc>
          <w:tcPr>
            <w:tcW w:w="1802" w:type="dxa"/>
            <w:shd w:val="clear" w:color="auto" w:fill="auto"/>
            <w:vAlign w:val="center"/>
          </w:tcPr>
          <w:p w14:paraId="0FAFBFFE" w14:textId="77777777" w:rsidR="00A021EA" w:rsidRPr="00A021EA" w:rsidRDefault="00A021EA" w:rsidP="00A021EA">
            <w:pPr>
              <w:jc w:val="center"/>
              <w:rPr>
                <w:sz w:val="28"/>
                <w:szCs w:val="22"/>
              </w:rPr>
            </w:pPr>
            <w:r w:rsidRPr="00A021EA">
              <w:rPr>
                <w:sz w:val="28"/>
                <w:szCs w:val="22"/>
              </w:rPr>
              <w:t>-29 030</w:t>
            </w:r>
          </w:p>
        </w:tc>
      </w:tr>
      <w:tr w:rsidR="00A021EA" w:rsidRPr="00A021EA" w14:paraId="34D76EFE" w14:textId="77777777" w:rsidTr="00A021EA">
        <w:trPr>
          <w:trHeight w:val="70"/>
        </w:trPr>
        <w:tc>
          <w:tcPr>
            <w:tcW w:w="622" w:type="dxa"/>
            <w:shd w:val="clear" w:color="auto" w:fill="auto"/>
            <w:vAlign w:val="center"/>
            <w:hideMark/>
          </w:tcPr>
          <w:p w14:paraId="1904F47C" w14:textId="77777777" w:rsidR="00A021EA" w:rsidRPr="00A021EA" w:rsidRDefault="00A021EA" w:rsidP="00A021EA">
            <w:pPr>
              <w:jc w:val="center"/>
              <w:rPr>
                <w:sz w:val="28"/>
                <w:szCs w:val="28"/>
              </w:rPr>
            </w:pPr>
            <w:r w:rsidRPr="00A021EA">
              <w:rPr>
                <w:sz w:val="28"/>
                <w:szCs w:val="28"/>
              </w:rPr>
              <w:t>3</w:t>
            </w:r>
          </w:p>
        </w:tc>
        <w:tc>
          <w:tcPr>
            <w:tcW w:w="3690" w:type="dxa"/>
            <w:shd w:val="clear" w:color="auto" w:fill="auto"/>
            <w:vAlign w:val="center"/>
            <w:hideMark/>
          </w:tcPr>
          <w:p w14:paraId="6E23E94C" w14:textId="77777777" w:rsidR="00A021EA" w:rsidRPr="00A021EA" w:rsidRDefault="00A021EA" w:rsidP="00A021EA">
            <w:pPr>
              <w:rPr>
                <w:sz w:val="28"/>
                <w:szCs w:val="28"/>
              </w:rPr>
            </w:pPr>
            <w:r w:rsidRPr="00A021EA">
              <w:rPr>
                <w:sz w:val="28"/>
                <w:szCs w:val="28"/>
              </w:rPr>
              <w:t>Расходы на оплату труда</w:t>
            </w:r>
          </w:p>
        </w:tc>
        <w:tc>
          <w:tcPr>
            <w:tcW w:w="1728" w:type="dxa"/>
            <w:shd w:val="clear" w:color="auto" w:fill="auto"/>
            <w:vAlign w:val="center"/>
          </w:tcPr>
          <w:p w14:paraId="72BA07E9" w14:textId="77777777" w:rsidR="00A021EA" w:rsidRPr="00A021EA" w:rsidRDefault="00A021EA" w:rsidP="00A021EA">
            <w:pPr>
              <w:jc w:val="center"/>
              <w:rPr>
                <w:sz w:val="28"/>
                <w:szCs w:val="22"/>
              </w:rPr>
            </w:pPr>
            <w:r w:rsidRPr="00A021EA">
              <w:rPr>
                <w:sz w:val="28"/>
                <w:szCs w:val="22"/>
              </w:rPr>
              <w:t>27</w:t>
            </w:r>
          </w:p>
        </w:tc>
        <w:tc>
          <w:tcPr>
            <w:tcW w:w="1728" w:type="dxa"/>
            <w:shd w:val="clear" w:color="auto" w:fill="auto"/>
            <w:vAlign w:val="center"/>
          </w:tcPr>
          <w:p w14:paraId="65CE66DC" w14:textId="77777777" w:rsidR="00A021EA" w:rsidRPr="00A021EA" w:rsidRDefault="00A021EA" w:rsidP="00A021EA">
            <w:pPr>
              <w:jc w:val="center"/>
              <w:rPr>
                <w:sz w:val="28"/>
                <w:szCs w:val="22"/>
              </w:rPr>
            </w:pPr>
            <w:r w:rsidRPr="00A021EA">
              <w:rPr>
                <w:sz w:val="28"/>
                <w:szCs w:val="22"/>
              </w:rPr>
              <w:t>27</w:t>
            </w:r>
          </w:p>
        </w:tc>
        <w:tc>
          <w:tcPr>
            <w:tcW w:w="1802" w:type="dxa"/>
            <w:shd w:val="clear" w:color="auto" w:fill="auto"/>
            <w:vAlign w:val="center"/>
          </w:tcPr>
          <w:p w14:paraId="3A4CF172" w14:textId="77777777" w:rsidR="00A021EA" w:rsidRPr="00A021EA" w:rsidRDefault="00A021EA" w:rsidP="00A021EA">
            <w:pPr>
              <w:jc w:val="center"/>
              <w:rPr>
                <w:sz w:val="28"/>
                <w:szCs w:val="22"/>
              </w:rPr>
            </w:pPr>
            <w:r w:rsidRPr="00A021EA">
              <w:rPr>
                <w:sz w:val="28"/>
                <w:szCs w:val="22"/>
              </w:rPr>
              <w:t>0</w:t>
            </w:r>
          </w:p>
        </w:tc>
      </w:tr>
      <w:tr w:rsidR="00A021EA" w:rsidRPr="00A021EA" w14:paraId="2A3F1F42" w14:textId="77777777" w:rsidTr="00A021EA">
        <w:trPr>
          <w:trHeight w:val="1080"/>
        </w:trPr>
        <w:tc>
          <w:tcPr>
            <w:tcW w:w="622" w:type="dxa"/>
            <w:shd w:val="clear" w:color="auto" w:fill="auto"/>
            <w:vAlign w:val="center"/>
            <w:hideMark/>
          </w:tcPr>
          <w:p w14:paraId="47C9D22D" w14:textId="77777777" w:rsidR="00A021EA" w:rsidRPr="00A021EA" w:rsidRDefault="00A021EA" w:rsidP="00A021EA">
            <w:pPr>
              <w:jc w:val="center"/>
              <w:rPr>
                <w:sz w:val="28"/>
                <w:szCs w:val="28"/>
              </w:rPr>
            </w:pPr>
            <w:r w:rsidRPr="00A021EA">
              <w:rPr>
                <w:sz w:val="28"/>
                <w:szCs w:val="28"/>
              </w:rPr>
              <w:t>4</w:t>
            </w:r>
          </w:p>
        </w:tc>
        <w:tc>
          <w:tcPr>
            <w:tcW w:w="3690" w:type="dxa"/>
            <w:shd w:val="clear" w:color="auto" w:fill="auto"/>
            <w:vAlign w:val="center"/>
            <w:hideMark/>
          </w:tcPr>
          <w:p w14:paraId="2490E243" w14:textId="77777777" w:rsidR="00A021EA" w:rsidRPr="00A021EA" w:rsidRDefault="00A021EA" w:rsidP="00A021EA">
            <w:pPr>
              <w:rPr>
                <w:sz w:val="28"/>
                <w:szCs w:val="28"/>
              </w:rPr>
            </w:pPr>
            <w:r w:rsidRPr="00A021EA">
              <w:rPr>
                <w:sz w:val="28"/>
                <w:szCs w:val="28"/>
              </w:rPr>
              <w:t>Расходы на оплату работ и услуг производственного характера, выполняемых по договорам со сторонними организациями</w:t>
            </w:r>
          </w:p>
        </w:tc>
        <w:tc>
          <w:tcPr>
            <w:tcW w:w="1728" w:type="dxa"/>
            <w:shd w:val="clear" w:color="auto" w:fill="auto"/>
            <w:vAlign w:val="center"/>
          </w:tcPr>
          <w:p w14:paraId="6544FCFA" w14:textId="77777777" w:rsidR="00A021EA" w:rsidRPr="00A021EA" w:rsidRDefault="00A021EA" w:rsidP="00A021EA">
            <w:pPr>
              <w:jc w:val="center"/>
              <w:rPr>
                <w:sz w:val="28"/>
                <w:szCs w:val="22"/>
              </w:rPr>
            </w:pPr>
            <w:r w:rsidRPr="00A021EA">
              <w:rPr>
                <w:sz w:val="28"/>
                <w:szCs w:val="22"/>
              </w:rPr>
              <w:t>70 628</w:t>
            </w:r>
          </w:p>
        </w:tc>
        <w:tc>
          <w:tcPr>
            <w:tcW w:w="1728" w:type="dxa"/>
            <w:shd w:val="clear" w:color="auto" w:fill="auto"/>
            <w:vAlign w:val="center"/>
          </w:tcPr>
          <w:p w14:paraId="22A9FE74" w14:textId="77777777" w:rsidR="00A021EA" w:rsidRPr="00A021EA" w:rsidRDefault="00A021EA" w:rsidP="00A021EA">
            <w:pPr>
              <w:jc w:val="center"/>
              <w:rPr>
                <w:sz w:val="28"/>
                <w:szCs w:val="22"/>
              </w:rPr>
            </w:pPr>
            <w:r w:rsidRPr="00A021EA">
              <w:rPr>
                <w:sz w:val="28"/>
                <w:szCs w:val="22"/>
              </w:rPr>
              <w:t>47 247</w:t>
            </w:r>
          </w:p>
        </w:tc>
        <w:tc>
          <w:tcPr>
            <w:tcW w:w="1802" w:type="dxa"/>
            <w:shd w:val="clear" w:color="auto" w:fill="auto"/>
            <w:vAlign w:val="center"/>
          </w:tcPr>
          <w:p w14:paraId="6E9376BD" w14:textId="77777777" w:rsidR="00A021EA" w:rsidRPr="00A021EA" w:rsidRDefault="00A021EA" w:rsidP="00A021EA">
            <w:pPr>
              <w:jc w:val="center"/>
              <w:rPr>
                <w:sz w:val="28"/>
                <w:szCs w:val="22"/>
              </w:rPr>
            </w:pPr>
            <w:r w:rsidRPr="00A021EA">
              <w:rPr>
                <w:sz w:val="28"/>
                <w:szCs w:val="22"/>
              </w:rPr>
              <w:t>-23 381</w:t>
            </w:r>
          </w:p>
        </w:tc>
      </w:tr>
      <w:tr w:rsidR="00A021EA" w:rsidRPr="00A021EA" w14:paraId="2676F988" w14:textId="77777777" w:rsidTr="00A021EA">
        <w:trPr>
          <w:trHeight w:val="1080"/>
        </w:trPr>
        <w:tc>
          <w:tcPr>
            <w:tcW w:w="622" w:type="dxa"/>
            <w:shd w:val="clear" w:color="auto" w:fill="auto"/>
            <w:vAlign w:val="center"/>
            <w:hideMark/>
          </w:tcPr>
          <w:p w14:paraId="529EDE59" w14:textId="77777777" w:rsidR="00A021EA" w:rsidRPr="00A021EA" w:rsidRDefault="00A021EA" w:rsidP="00A021EA">
            <w:pPr>
              <w:jc w:val="center"/>
              <w:rPr>
                <w:sz w:val="28"/>
                <w:szCs w:val="28"/>
              </w:rPr>
            </w:pPr>
            <w:r w:rsidRPr="00A021EA">
              <w:rPr>
                <w:sz w:val="28"/>
                <w:szCs w:val="28"/>
              </w:rPr>
              <w:t>5</w:t>
            </w:r>
          </w:p>
        </w:tc>
        <w:tc>
          <w:tcPr>
            <w:tcW w:w="3690" w:type="dxa"/>
            <w:shd w:val="clear" w:color="auto" w:fill="auto"/>
            <w:vAlign w:val="center"/>
            <w:hideMark/>
          </w:tcPr>
          <w:p w14:paraId="33C4DF17" w14:textId="77777777" w:rsidR="00A021EA" w:rsidRPr="00A021EA" w:rsidRDefault="00A021EA" w:rsidP="00A021EA">
            <w:pPr>
              <w:rPr>
                <w:sz w:val="28"/>
                <w:szCs w:val="28"/>
              </w:rPr>
            </w:pPr>
            <w:r w:rsidRPr="00A021EA">
              <w:rPr>
                <w:sz w:val="28"/>
                <w:szCs w:val="28"/>
              </w:rPr>
              <w:t>Расходы на оплату иных работ и услуг, выполняемых по договорам с организациями, включая:</w:t>
            </w:r>
          </w:p>
        </w:tc>
        <w:tc>
          <w:tcPr>
            <w:tcW w:w="1728" w:type="dxa"/>
            <w:shd w:val="clear" w:color="auto" w:fill="auto"/>
            <w:vAlign w:val="center"/>
          </w:tcPr>
          <w:p w14:paraId="22AF3845" w14:textId="77777777" w:rsidR="00A021EA" w:rsidRPr="00A021EA" w:rsidRDefault="00A021EA" w:rsidP="00A021EA">
            <w:pPr>
              <w:jc w:val="center"/>
              <w:rPr>
                <w:sz w:val="28"/>
                <w:szCs w:val="22"/>
              </w:rPr>
            </w:pPr>
            <w:r w:rsidRPr="00A021EA">
              <w:rPr>
                <w:sz w:val="28"/>
                <w:szCs w:val="22"/>
              </w:rPr>
              <w:t>22 512</w:t>
            </w:r>
          </w:p>
        </w:tc>
        <w:tc>
          <w:tcPr>
            <w:tcW w:w="1728" w:type="dxa"/>
            <w:shd w:val="clear" w:color="auto" w:fill="auto"/>
            <w:vAlign w:val="center"/>
          </w:tcPr>
          <w:p w14:paraId="370E6A69" w14:textId="77777777" w:rsidR="00A021EA" w:rsidRPr="00A021EA" w:rsidRDefault="00A021EA" w:rsidP="00A021EA">
            <w:pPr>
              <w:jc w:val="center"/>
              <w:rPr>
                <w:sz w:val="28"/>
                <w:szCs w:val="22"/>
              </w:rPr>
            </w:pPr>
            <w:r w:rsidRPr="00A021EA">
              <w:rPr>
                <w:sz w:val="28"/>
                <w:szCs w:val="22"/>
              </w:rPr>
              <w:t>4 792</w:t>
            </w:r>
          </w:p>
        </w:tc>
        <w:tc>
          <w:tcPr>
            <w:tcW w:w="1802" w:type="dxa"/>
            <w:shd w:val="clear" w:color="auto" w:fill="auto"/>
            <w:vAlign w:val="center"/>
          </w:tcPr>
          <w:p w14:paraId="3F151297" w14:textId="77777777" w:rsidR="00A021EA" w:rsidRPr="00A021EA" w:rsidRDefault="00A021EA" w:rsidP="00A021EA">
            <w:pPr>
              <w:jc w:val="center"/>
              <w:rPr>
                <w:sz w:val="28"/>
                <w:szCs w:val="22"/>
              </w:rPr>
            </w:pPr>
            <w:r w:rsidRPr="00A021EA">
              <w:rPr>
                <w:sz w:val="28"/>
                <w:szCs w:val="22"/>
              </w:rPr>
              <w:t>-17 720</w:t>
            </w:r>
          </w:p>
        </w:tc>
      </w:tr>
      <w:tr w:rsidR="00A021EA" w:rsidRPr="00A021EA" w14:paraId="46A9469D" w14:textId="77777777" w:rsidTr="00A021EA">
        <w:trPr>
          <w:trHeight w:val="360"/>
        </w:trPr>
        <w:tc>
          <w:tcPr>
            <w:tcW w:w="622" w:type="dxa"/>
            <w:shd w:val="clear" w:color="auto" w:fill="auto"/>
            <w:vAlign w:val="center"/>
            <w:hideMark/>
          </w:tcPr>
          <w:p w14:paraId="3D4FA59B" w14:textId="77777777" w:rsidR="00A021EA" w:rsidRPr="00A021EA" w:rsidRDefault="00A021EA" w:rsidP="00A021EA">
            <w:pPr>
              <w:jc w:val="center"/>
              <w:rPr>
                <w:sz w:val="28"/>
                <w:szCs w:val="28"/>
              </w:rPr>
            </w:pPr>
            <w:r w:rsidRPr="00A021EA">
              <w:rPr>
                <w:sz w:val="28"/>
                <w:szCs w:val="28"/>
              </w:rPr>
              <w:t>6</w:t>
            </w:r>
          </w:p>
        </w:tc>
        <w:tc>
          <w:tcPr>
            <w:tcW w:w="3690" w:type="dxa"/>
            <w:shd w:val="clear" w:color="auto" w:fill="auto"/>
            <w:vAlign w:val="center"/>
            <w:hideMark/>
          </w:tcPr>
          <w:p w14:paraId="339104ED" w14:textId="77777777" w:rsidR="00A021EA" w:rsidRPr="00A021EA" w:rsidRDefault="00A021EA" w:rsidP="00A021EA">
            <w:pPr>
              <w:rPr>
                <w:sz w:val="28"/>
                <w:szCs w:val="28"/>
              </w:rPr>
            </w:pPr>
            <w:r w:rsidRPr="00A021EA">
              <w:rPr>
                <w:sz w:val="28"/>
                <w:szCs w:val="28"/>
              </w:rPr>
              <w:t>Расходы на служебные командировки</w:t>
            </w:r>
          </w:p>
        </w:tc>
        <w:tc>
          <w:tcPr>
            <w:tcW w:w="1728" w:type="dxa"/>
            <w:shd w:val="clear" w:color="auto" w:fill="auto"/>
            <w:vAlign w:val="center"/>
          </w:tcPr>
          <w:p w14:paraId="5D76B4DD"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2E05680A"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207514BC" w14:textId="77777777" w:rsidR="00A021EA" w:rsidRPr="00A021EA" w:rsidRDefault="00A021EA" w:rsidP="00A021EA">
            <w:pPr>
              <w:jc w:val="center"/>
              <w:rPr>
                <w:sz w:val="28"/>
                <w:szCs w:val="22"/>
              </w:rPr>
            </w:pPr>
            <w:r w:rsidRPr="00A021EA">
              <w:rPr>
                <w:sz w:val="28"/>
                <w:szCs w:val="22"/>
              </w:rPr>
              <w:t>0</w:t>
            </w:r>
          </w:p>
        </w:tc>
      </w:tr>
      <w:tr w:rsidR="00A021EA" w:rsidRPr="00A021EA" w14:paraId="6DF76E67" w14:textId="77777777" w:rsidTr="00A021EA">
        <w:trPr>
          <w:trHeight w:val="360"/>
        </w:trPr>
        <w:tc>
          <w:tcPr>
            <w:tcW w:w="622" w:type="dxa"/>
            <w:shd w:val="clear" w:color="auto" w:fill="auto"/>
            <w:vAlign w:val="center"/>
            <w:hideMark/>
          </w:tcPr>
          <w:p w14:paraId="6706D877" w14:textId="77777777" w:rsidR="00A021EA" w:rsidRPr="00A021EA" w:rsidRDefault="00A021EA" w:rsidP="00A021EA">
            <w:pPr>
              <w:jc w:val="center"/>
              <w:rPr>
                <w:sz w:val="28"/>
                <w:szCs w:val="28"/>
              </w:rPr>
            </w:pPr>
            <w:r w:rsidRPr="00A021EA">
              <w:rPr>
                <w:sz w:val="28"/>
                <w:szCs w:val="28"/>
              </w:rPr>
              <w:t>7</w:t>
            </w:r>
          </w:p>
        </w:tc>
        <w:tc>
          <w:tcPr>
            <w:tcW w:w="3690" w:type="dxa"/>
            <w:shd w:val="clear" w:color="auto" w:fill="auto"/>
            <w:vAlign w:val="center"/>
            <w:hideMark/>
          </w:tcPr>
          <w:p w14:paraId="0CAB287F" w14:textId="77777777" w:rsidR="00A021EA" w:rsidRPr="00A021EA" w:rsidRDefault="00A021EA" w:rsidP="00A021EA">
            <w:pPr>
              <w:rPr>
                <w:sz w:val="28"/>
                <w:szCs w:val="28"/>
              </w:rPr>
            </w:pPr>
            <w:r w:rsidRPr="00A021EA">
              <w:rPr>
                <w:sz w:val="28"/>
                <w:szCs w:val="28"/>
              </w:rPr>
              <w:t>Расходы на обучение персонала</w:t>
            </w:r>
          </w:p>
        </w:tc>
        <w:tc>
          <w:tcPr>
            <w:tcW w:w="1728" w:type="dxa"/>
            <w:shd w:val="clear" w:color="auto" w:fill="auto"/>
            <w:vAlign w:val="center"/>
          </w:tcPr>
          <w:p w14:paraId="1D3D4CC2"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53B65FEE"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168B02CF" w14:textId="77777777" w:rsidR="00A021EA" w:rsidRPr="00A021EA" w:rsidRDefault="00A021EA" w:rsidP="00A021EA">
            <w:pPr>
              <w:jc w:val="center"/>
              <w:rPr>
                <w:sz w:val="28"/>
                <w:szCs w:val="22"/>
              </w:rPr>
            </w:pPr>
            <w:r w:rsidRPr="00A021EA">
              <w:rPr>
                <w:sz w:val="28"/>
                <w:szCs w:val="22"/>
              </w:rPr>
              <w:t>0</w:t>
            </w:r>
          </w:p>
        </w:tc>
      </w:tr>
      <w:tr w:rsidR="00A021EA" w:rsidRPr="00A021EA" w14:paraId="050CD9B5" w14:textId="77777777" w:rsidTr="00A021EA">
        <w:trPr>
          <w:trHeight w:val="360"/>
        </w:trPr>
        <w:tc>
          <w:tcPr>
            <w:tcW w:w="622" w:type="dxa"/>
            <w:shd w:val="clear" w:color="auto" w:fill="auto"/>
            <w:vAlign w:val="center"/>
            <w:hideMark/>
          </w:tcPr>
          <w:p w14:paraId="48534FE4" w14:textId="77777777" w:rsidR="00A021EA" w:rsidRPr="00A021EA" w:rsidRDefault="00A021EA" w:rsidP="00A021EA">
            <w:pPr>
              <w:jc w:val="center"/>
              <w:rPr>
                <w:sz w:val="28"/>
                <w:szCs w:val="28"/>
              </w:rPr>
            </w:pPr>
            <w:r w:rsidRPr="00A021EA">
              <w:rPr>
                <w:sz w:val="28"/>
                <w:szCs w:val="28"/>
              </w:rPr>
              <w:t>8</w:t>
            </w:r>
          </w:p>
        </w:tc>
        <w:tc>
          <w:tcPr>
            <w:tcW w:w="3690" w:type="dxa"/>
            <w:shd w:val="clear" w:color="auto" w:fill="auto"/>
            <w:vAlign w:val="center"/>
            <w:hideMark/>
          </w:tcPr>
          <w:p w14:paraId="3F2CBC03" w14:textId="77777777" w:rsidR="00A021EA" w:rsidRPr="00A021EA" w:rsidRDefault="00A021EA" w:rsidP="00A021EA">
            <w:pPr>
              <w:rPr>
                <w:sz w:val="28"/>
                <w:szCs w:val="28"/>
              </w:rPr>
            </w:pPr>
            <w:r w:rsidRPr="00A021EA">
              <w:rPr>
                <w:sz w:val="28"/>
                <w:szCs w:val="28"/>
              </w:rPr>
              <w:t>Лизинговый платеж</w:t>
            </w:r>
          </w:p>
        </w:tc>
        <w:tc>
          <w:tcPr>
            <w:tcW w:w="1728" w:type="dxa"/>
            <w:shd w:val="clear" w:color="auto" w:fill="auto"/>
            <w:vAlign w:val="center"/>
          </w:tcPr>
          <w:p w14:paraId="3235A54B"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4F12FECB"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26C595B4" w14:textId="77777777" w:rsidR="00A021EA" w:rsidRPr="00A021EA" w:rsidRDefault="00A021EA" w:rsidP="00A021EA">
            <w:pPr>
              <w:jc w:val="center"/>
              <w:rPr>
                <w:sz w:val="28"/>
                <w:szCs w:val="22"/>
              </w:rPr>
            </w:pPr>
            <w:r w:rsidRPr="00A021EA">
              <w:rPr>
                <w:sz w:val="28"/>
                <w:szCs w:val="22"/>
              </w:rPr>
              <w:t>0</w:t>
            </w:r>
          </w:p>
        </w:tc>
      </w:tr>
      <w:tr w:rsidR="00A021EA" w:rsidRPr="00A021EA" w14:paraId="647C1B54" w14:textId="77777777" w:rsidTr="00A021EA">
        <w:trPr>
          <w:trHeight w:val="360"/>
        </w:trPr>
        <w:tc>
          <w:tcPr>
            <w:tcW w:w="622" w:type="dxa"/>
            <w:shd w:val="clear" w:color="auto" w:fill="auto"/>
            <w:vAlign w:val="center"/>
            <w:hideMark/>
          </w:tcPr>
          <w:p w14:paraId="5908BAE3" w14:textId="77777777" w:rsidR="00A021EA" w:rsidRPr="00A021EA" w:rsidRDefault="00A021EA" w:rsidP="00A021EA">
            <w:pPr>
              <w:jc w:val="center"/>
              <w:rPr>
                <w:sz w:val="28"/>
                <w:szCs w:val="28"/>
              </w:rPr>
            </w:pPr>
            <w:r w:rsidRPr="00A021EA">
              <w:rPr>
                <w:sz w:val="28"/>
                <w:szCs w:val="28"/>
              </w:rPr>
              <w:t>9</w:t>
            </w:r>
          </w:p>
        </w:tc>
        <w:tc>
          <w:tcPr>
            <w:tcW w:w="3690" w:type="dxa"/>
            <w:shd w:val="clear" w:color="auto" w:fill="auto"/>
            <w:vAlign w:val="center"/>
            <w:hideMark/>
          </w:tcPr>
          <w:p w14:paraId="3EF670E7" w14:textId="77777777" w:rsidR="00A021EA" w:rsidRPr="00A021EA" w:rsidRDefault="00A021EA" w:rsidP="00A021EA">
            <w:pPr>
              <w:rPr>
                <w:sz w:val="28"/>
                <w:szCs w:val="28"/>
              </w:rPr>
            </w:pPr>
            <w:r w:rsidRPr="00A021EA">
              <w:rPr>
                <w:sz w:val="28"/>
                <w:szCs w:val="28"/>
              </w:rPr>
              <w:t>Арендная плата</w:t>
            </w:r>
          </w:p>
        </w:tc>
        <w:tc>
          <w:tcPr>
            <w:tcW w:w="1728" w:type="dxa"/>
            <w:shd w:val="clear" w:color="auto" w:fill="auto"/>
            <w:vAlign w:val="center"/>
          </w:tcPr>
          <w:p w14:paraId="0F5630FA"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78A19F3D"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6B66DEBE" w14:textId="77777777" w:rsidR="00A021EA" w:rsidRPr="00A021EA" w:rsidRDefault="00A021EA" w:rsidP="00A021EA">
            <w:pPr>
              <w:jc w:val="center"/>
              <w:rPr>
                <w:sz w:val="28"/>
                <w:szCs w:val="22"/>
              </w:rPr>
            </w:pPr>
            <w:r w:rsidRPr="00A021EA">
              <w:rPr>
                <w:sz w:val="28"/>
                <w:szCs w:val="22"/>
              </w:rPr>
              <w:t>0</w:t>
            </w:r>
          </w:p>
        </w:tc>
      </w:tr>
      <w:tr w:rsidR="00A021EA" w:rsidRPr="00A021EA" w14:paraId="0EA26FCA" w14:textId="77777777" w:rsidTr="00A021EA">
        <w:trPr>
          <w:trHeight w:val="360"/>
        </w:trPr>
        <w:tc>
          <w:tcPr>
            <w:tcW w:w="622" w:type="dxa"/>
            <w:shd w:val="clear" w:color="auto" w:fill="auto"/>
            <w:vAlign w:val="center"/>
            <w:hideMark/>
          </w:tcPr>
          <w:p w14:paraId="08314C8C" w14:textId="77777777" w:rsidR="00A021EA" w:rsidRPr="00A021EA" w:rsidRDefault="00A021EA" w:rsidP="00A021EA">
            <w:pPr>
              <w:jc w:val="center"/>
              <w:rPr>
                <w:sz w:val="28"/>
                <w:szCs w:val="28"/>
              </w:rPr>
            </w:pPr>
            <w:r w:rsidRPr="00A021EA">
              <w:rPr>
                <w:sz w:val="28"/>
                <w:szCs w:val="28"/>
              </w:rPr>
              <w:t>10</w:t>
            </w:r>
          </w:p>
        </w:tc>
        <w:tc>
          <w:tcPr>
            <w:tcW w:w="3690" w:type="dxa"/>
            <w:shd w:val="clear" w:color="auto" w:fill="auto"/>
            <w:vAlign w:val="center"/>
            <w:hideMark/>
          </w:tcPr>
          <w:p w14:paraId="665240F8" w14:textId="77777777" w:rsidR="00A021EA" w:rsidRPr="00A021EA" w:rsidRDefault="00A021EA" w:rsidP="00A021EA">
            <w:pPr>
              <w:rPr>
                <w:sz w:val="28"/>
                <w:szCs w:val="28"/>
              </w:rPr>
            </w:pPr>
            <w:r w:rsidRPr="00A021EA">
              <w:rPr>
                <w:sz w:val="28"/>
                <w:szCs w:val="28"/>
              </w:rPr>
              <w:t>Другие расходы</w:t>
            </w:r>
          </w:p>
        </w:tc>
        <w:tc>
          <w:tcPr>
            <w:tcW w:w="1728" w:type="dxa"/>
            <w:shd w:val="clear" w:color="auto" w:fill="auto"/>
            <w:vAlign w:val="center"/>
          </w:tcPr>
          <w:p w14:paraId="7C934714" w14:textId="77777777" w:rsidR="00A021EA" w:rsidRPr="00A021EA" w:rsidRDefault="00A021EA" w:rsidP="00A021EA">
            <w:pPr>
              <w:jc w:val="center"/>
              <w:rPr>
                <w:sz w:val="28"/>
                <w:szCs w:val="22"/>
              </w:rPr>
            </w:pPr>
            <w:r w:rsidRPr="00A021EA">
              <w:rPr>
                <w:sz w:val="28"/>
                <w:szCs w:val="22"/>
              </w:rPr>
              <w:t>5</w:t>
            </w:r>
          </w:p>
        </w:tc>
        <w:tc>
          <w:tcPr>
            <w:tcW w:w="1728" w:type="dxa"/>
            <w:shd w:val="clear" w:color="auto" w:fill="auto"/>
            <w:vAlign w:val="center"/>
          </w:tcPr>
          <w:p w14:paraId="391AB411" w14:textId="77777777" w:rsidR="00A021EA" w:rsidRPr="00A021EA" w:rsidRDefault="00A021EA" w:rsidP="00A021EA">
            <w:pPr>
              <w:jc w:val="center"/>
              <w:rPr>
                <w:sz w:val="28"/>
                <w:szCs w:val="22"/>
              </w:rPr>
            </w:pPr>
            <w:r w:rsidRPr="00A021EA">
              <w:rPr>
                <w:sz w:val="28"/>
                <w:szCs w:val="22"/>
              </w:rPr>
              <w:t>5</w:t>
            </w:r>
          </w:p>
        </w:tc>
        <w:tc>
          <w:tcPr>
            <w:tcW w:w="1802" w:type="dxa"/>
            <w:shd w:val="clear" w:color="auto" w:fill="auto"/>
            <w:vAlign w:val="center"/>
          </w:tcPr>
          <w:p w14:paraId="507AB5EF" w14:textId="77777777" w:rsidR="00A021EA" w:rsidRPr="00A021EA" w:rsidRDefault="00A021EA" w:rsidP="00A021EA">
            <w:pPr>
              <w:jc w:val="center"/>
              <w:rPr>
                <w:sz w:val="28"/>
                <w:szCs w:val="22"/>
              </w:rPr>
            </w:pPr>
            <w:r w:rsidRPr="00A021EA">
              <w:rPr>
                <w:sz w:val="28"/>
                <w:szCs w:val="22"/>
              </w:rPr>
              <w:t>0</w:t>
            </w:r>
          </w:p>
        </w:tc>
      </w:tr>
      <w:tr w:rsidR="00A021EA" w:rsidRPr="00A021EA" w14:paraId="69F6B415" w14:textId="77777777" w:rsidTr="00A021EA">
        <w:trPr>
          <w:trHeight w:val="720"/>
        </w:trPr>
        <w:tc>
          <w:tcPr>
            <w:tcW w:w="622" w:type="dxa"/>
            <w:shd w:val="clear" w:color="auto" w:fill="auto"/>
            <w:vAlign w:val="center"/>
            <w:hideMark/>
          </w:tcPr>
          <w:p w14:paraId="08A74352" w14:textId="77777777" w:rsidR="00A021EA" w:rsidRPr="00A021EA" w:rsidRDefault="00A021EA" w:rsidP="00A021EA">
            <w:pPr>
              <w:jc w:val="center"/>
              <w:rPr>
                <w:sz w:val="28"/>
                <w:szCs w:val="28"/>
              </w:rPr>
            </w:pPr>
            <w:r w:rsidRPr="00A021EA">
              <w:rPr>
                <w:sz w:val="28"/>
                <w:szCs w:val="28"/>
              </w:rPr>
              <w:t>11</w:t>
            </w:r>
          </w:p>
        </w:tc>
        <w:tc>
          <w:tcPr>
            <w:tcW w:w="3690" w:type="dxa"/>
            <w:shd w:val="clear" w:color="auto" w:fill="auto"/>
            <w:vAlign w:val="center"/>
            <w:hideMark/>
          </w:tcPr>
          <w:p w14:paraId="13CE5757" w14:textId="77777777" w:rsidR="00A021EA" w:rsidRPr="00A021EA" w:rsidRDefault="00A021EA" w:rsidP="00A021EA">
            <w:pPr>
              <w:rPr>
                <w:sz w:val="28"/>
                <w:szCs w:val="28"/>
              </w:rPr>
            </w:pPr>
            <w:r w:rsidRPr="00A021EA">
              <w:rPr>
                <w:sz w:val="28"/>
                <w:szCs w:val="28"/>
              </w:rPr>
              <w:t>ИТОГО базовый уровень операционных расходов</w:t>
            </w:r>
          </w:p>
        </w:tc>
        <w:tc>
          <w:tcPr>
            <w:tcW w:w="1728" w:type="dxa"/>
            <w:shd w:val="clear" w:color="auto" w:fill="auto"/>
            <w:vAlign w:val="center"/>
          </w:tcPr>
          <w:p w14:paraId="6DF96112" w14:textId="77777777" w:rsidR="00A021EA" w:rsidRPr="00A021EA" w:rsidRDefault="00A021EA" w:rsidP="00A021EA">
            <w:pPr>
              <w:jc w:val="center"/>
              <w:rPr>
                <w:sz w:val="28"/>
                <w:szCs w:val="22"/>
              </w:rPr>
            </w:pPr>
            <w:r w:rsidRPr="00A021EA">
              <w:rPr>
                <w:sz w:val="28"/>
                <w:szCs w:val="22"/>
              </w:rPr>
              <w:t>153 358</w:t>
            </w:r>
          </w:p>
        </w:tc>
        <w:tc>
          <w:tcPr>
            <w:tcW w:w="1728" w:type="dxa"/>
            <w:shd w:val="clear" w:color="auto" w:fill="auto"/>
            <w:vAlign w:val="center"/>
          </w:tcPr>
          <w:p w14:paraId="130DDFC9" w14:textId="77777777" w:rsidR="00A021EA" w:rsidRPr="00A021EA" w:rsidRDefault="00A021EA" w:rsidP="00A021EA">
            <w:pPr>
              <w:jc w:val="center"/>
              <w:rPr>
                <w:sz w:val="28"/>
                <w:szCs w:val="22"/>
              </w:rPr>
            </w:pPr>
            <w:r w:rsidRPr="00A021EA">
              <w:rPr>
                <w:sz w:val="28"/>
                <w:szCs w:val="22"/>
              </w:rPr>
              <w:t>68 675</w:t>
            </w:r>
          </w:p>
        </w:tc>
        <w:tc>
          <w:tcPr>
            <w:tcW w:w="1802" w:type="dxa"/>
            <w:shd w:val="clear" w:color="auto" w:fill="auto"/>
            <w:vAlign w:val="center"/>
          </w:tcPr>
          <w:p w14:paraId="164ED965" w14:textId="77777777" w:rsidR="00A021EA" w:rsidRPr="00A021EA" w:rsidRDefault="00A021EA" w:rsidP="00A021EA">
            <w:pPr>
              <w:jc w:val="center"/>
              <w:rPr>
                <w:sz w:val="28"/>
                <w:szCs w:val="22"/>
              </w:rPr>
            </w:pPr>
            <w:r w:rsidRPr="00A021EA">
              <w:rPr>
                <w:sz w:val="28"/>
                <w:szCs w:val="22"/>
              </w:rPr>
              <w:t>-84 683</w:t>
            </w:r>
          </w:p>
        </w:tc>
      </w:tr>
    </w:tbl>
    <w:p w14:paraId="386772E7" w14:textId="77777777" w:rsidR="00A021EA" w:rsidRPr="00A021EA" w:rsidRDefault="00A021EA" w:rsidP="00A021EA">
      <w:pPr>
        <w:rPr>
          <w:szCs w:val="28"/>
        </w:rPr>
      </w:pPr>
    </w:p>
    <w:p w14:paraId="73AFE99F" w14:textId="77777777" w:rsidR="00A021EA" w:rsidRPr="00A021EA" w:rsidRDefault="00A021EA" w:rsidP="00A021EA">
      <w:pPr>
        <w:tabs>
          <w:tab w:val="left" w:pos="426"/>
        </w:tabs>
        <w:ind w:firstLine="709"/>
        <w:jc w:val="both"/>
        <w:rPr>
          <w:rFonts w:eastAsia="Calibri"/>
          <w:sz w:val="28"/>
          <w:szCs w:val="28"/>
        </w:rPr>
      </w:pPr>
      <w:r w:rsidRPr="00A021EA">
        <w:rPr>
          <w:sz w:val="28"/>
          <w:szCs w:val="28"/>
        </w:rPr>
        <w:br w:type="page"/>
      </w:r>
      <w:r w:rsidRPr="00A021EA">
        <w:rPr>
          <w:sz w:val="28"/>
          <w:szCs w:val="28"/>
        </w:rPr>
        <w:lastRenderedPageBreak/>
        <w:t xml:space="preserve">В соответствии с пунктом 36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A021EA">
        <w:rPr>
          <w:rFonts w:eastAsia="Calibri"/>
          <w:sz w:val="28"/>
          <w:szCs w:val="28"/>
        </w:rPr>
        <w:t>операционные (подконтрольные) расходы рассчитываются по формуле:</w:t>
      </w:r>
    </w:p>
    <w:p w14:paraId="3EA27392" w14:textId="77777777" w:rsidR="00A021EA" w:rsidRPr="00A021EA" w:rsidRDefault="00A021EA" w:rsidP="00A021EA">
      <w:pPr>
        <w:rPr>
          <w:rFonts w:eastAsia="Calibri"/>
          <w:szCs w:val="20"/>
        </w:rPr>
      </w:pPr>
    </w:p>
    <w:p w14:paraId="793876C9" w14:textId="75E57596" w:rsidR="00A021EA" w:rsidRPr="00A021EA" w:rsidRDefault="00A021EA" w:rsidP="00A021EA">
      <w:pPr>
        <w:autoSpaceDE w:val="0"/>
        <w:autoSpaceDN w:val="0"/>
        <w:adjustRightInd w:val="0"/>
        <w:rPr>
          <w:rFonts w:eastAsia="Calibri"/>
          <w:sz w:val="28"/>
          <w:szCs w:val="28"/>
        </w:rPr>
      </w:pPr>
      <w:r w:rsidRPr="00A021EA">
        <w:rPr>
          <w:rFonts w:eastAsia="Calibri"/>
          <w:noProof/>
          <w:position w:val="-33"/>
          <w:sz w:val="28"/>
          <w:szCs w:val="28"/>
        </w:rPr>
        <w:drawing>
          <wp:inline distT="0" distB="0" distL="0" distR="0" wp14:anchorId="152253B2" wp14:editId="08065487">
            <wp:extent cx="5991225" cy="6000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A021EA">
        <w:rPr>
          <w:rFonts w:eastAsia="Calibri"/>
          <w:sz w:val="28"/>
          <w:szCs w:val="28"/>
        </w:rPr>
        <w:t xml:space="preserve"> где:</w:t>
      </w:r>
    </w:p>
    <w:p w14:paraId="0631F98E"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ОР</w:t>
      </w:r>
      <w:r w:rsidRPr="00A021EA">
        <w:rPr>
          <w:rFonts w:eastAsia="Calibri"/>
          <w:sz w:val="28"/>
          <w:szCs w:val="28"/>
          <w:vertAlign w:val="subscript"/>
        </w:rPr>
        <w:t>i</w:t>
      </w:r>
      <w:proofErr w:type="spellEnd"/>
      <w:r w:rsidRPr="00A021EA">
        <w:rPr>
          <w:rFonts w:eastAsia="Calibri"/>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A021EA">
        <w:rPr>
          <w:rFonts w:eastAsia="Calibri"/>
          <w:sz w:val="28"/>
          <w:szCs w:val="28"/>
        </w:rPr>
        <w:br/>
        <w:t xml:space="preserve">с </w:t>
      </w:r>
      <w:hyperlink r:id="rId103" w:history="1">
        <w:r w:rsidRPr="00A021EA">
          <w:rPr>
            <w:rFonts w:eastAsia="Calibri"/>
            <w:sz w:val="28"/>
            <w:szCs w:val="28"/>
          </w:rPr>
          <w:t>пунктом 37</w:t>
        </w:r>
      </w:hyperlink>
      <w:r w:rsidRPr="00A021EA">
        <w:rPr>
          <w:rFonts w:eastAsia="Calibri"/>
          <w:sz w:val="28"/>
          <w:szCs w:val="28"/>
        </w:rPr>
        <w:t xml:space="preserve"> Методических указаний, тыс. руб.;</w:t>
      </w:r>
    </w:p>
    <w:p w14:paraId="463F6BDE" w14:textId="77777777"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sz w:val="28"/>
          <w:szCs w:val="28"/>
        </w:rPr>
        <w:t xml:space="preserve">ИОР - индекс эффективности операционных расходов, выраженный </w:t>
      </w:r>
      <w:r w:rsidRPr="00A021EA">
        <w:rPr>
          <w:rFonts w:eastAsia="Calibri"/>
          <w:sz w:val="28"/>
          <w:szCs w:val="28"/>
        </w:rPr>
        <w:br/>
        <w:t>в процентах;</w:t>
      </w:r>
    </w:p>
    <w:p w14:paraId="0A19EEBB"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ИПЦ</w:t>
      </w:r>
      <w:r w:rsidRPr="00A021EA">
        <w:rPr>
          <w:rFonts w:eastAsia="Calibri"/>
          <w:sz w:val="28"/>
          <w:szCs w:val="28"/>
          <w:vertAlign w:val="subscript"/>
        </w:rPr>
        <w:t>i</w:t>
      </w:r>
      <w:proofErr w:type="spellEnd"/>
      <w:r w:rsidRPr="00A021EA">
        <w:rPr>
          <w:rFonts w:eastAsia="Calibri"/>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1FE82F90"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К</w:t>
      </w:r>
      <w:r w:rsidRPr="00A021EA">
        <w:rPr>
          <w:rFonts w:eastAsia="Calibri"/>
          <w:sz w:val="28"/>
          <w:szCs w:val="28"/>
          <w:vertAlign w:val="subscript"/>
        </w:rPr>
        <w:t>эл</w:t>
      </w:r>
      <w:proofErr w:type="spellEnd"/>
      <w:r w:rsidRPr="00A021EA">
        <w:rPr>
          <w:rFonts w:eastAsia="Calibri"/>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2975608F"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ИКА</w:t>
      </w:r>
      <w:r w:rsidRPr="00A021EA">
        <w:rPr>
          <w:rFonts w:eastAsia="Calibri"/>
          <w:sz w:val="28"/>
          <w:szCs w:val="28"/>
          <w:vertAlign w:val="subscript"/>
        </w:rPr>
        <w:t>i</w:t>
      </w:r>
      <w:proofErr w:type="spellEnd"/>
      <w:r w:rsidRPr="00A021EA">
        <w:rPr>
          <w:rFonts w:eastAsia="Calibri"/>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17061F19" w14:textId="77777777" w:rsidR="00A021EA" w:rsidRPr="00A021EA" w:rsidRDefault="00A021EA" w:rsidP="00A021EA">
      <w:pPr>
        <w:autoSpaceDE w:val="0"/>
        <w:autoSpaceDN w:val="0"/>
        <w:adjustRightInd w:val="0"/>
        <w:ind w:firstLine="709"/>
        <w:jc w:val="both"/>
        <w:rPr>
          <w:sz w:val="28"/>
          <w:szCs w:val="28"/>
        </w:rPr>
      </w:pPr>
    </w:p>
    <w:p w14:paraId="60E3D10E" w14:textId="77777777" w:rsidR="00A021EA" w:rsidRPr="00A021EA" w:rsidRDefault="00A021EA" w:rsidP="00A021EA">
      <w:pPr>
        <w:autoSpaceDE w:val="0"/>
        <w:autoSpaceDN w:val="0"/>
        <w:adjustRightInd w:val="0"/>
        <w:ind w:firstLine="709"/>
        <w:jc w:val="both"/>
        <w:rPr>
          <w:rFonts w:eastAsia="Calibri"/>
          <w:sz w:val="28"/>
          <w:szCs w:val="28"/>
        </w:rPr>
      </w:pPr>
      <w:r w:rsidRPr="00A021EA">
        <w:rPr>
          <w:sz w:val="28"/>
          <w:szCs w:val="28"/>
        </w:rPr>
        <w:t xml:space="preserve">В соответствии с пунктом 38 Методических указаний, </w:t>
      </w:r>
      <w:r w:rsidRPr="00A021EA">
        <w:rPr>
          <w:rFonts w:eastAsia="Calibri"/>
          <w:sz w:val="28"/>
          <w:szCs w:val="28"/>
        </w:rPr>
        <w:t xml:space="preserve">индекс изменения количества активов рассчитывается в отношении деятельности </w:t>
      </w:r>
      <w:r w:rsidRPr="00A021EA">
        <w:rPr>
          <w:rFonts w:eastAsia="Calibri"/>
          <w:sz w:val="28"/>
          <w:szCs w:val="28"/>
        </w:rPr>
        <w:br/>
        <w:t xml:space="preserve">по передаче тепловой энергии, теплоносителя по </w:t>
      </w:r>
      <w:hyperlink w:anchor="Par4" w:history="1">
        <w:r w:rsidRPr="00A021EA">
          <w:rPr>
            <w:rFonts w:eastAsia="Calibri"/>
            <w:sz w:val="28"/>
            <w:szCs w:val="28"/>
          </w:rPr>
          <w:t>формуле:</w:t>
        </w:r>
      </w:hyperlink>
    </w:p>
    <w:p w14:paraId="1ED7F129" w14:textId="77777777" w:rsidR="00A021EA" w:rsidRPr="00A021EA" w:rsidRDefault="00A021EA" w:rsidP="00A021EA">
      <w:pPr>
        <w:rPr>
          <w:rFonts w:eastAsia="Calibri"/>
          <w:szCs w:val="20"/>
        </w:rPr>
      </w:pPr>
    </w:p>
    <w:p w14:paraId="5D4B7B06" w14:textId="5CE83657" w:rsidR="00A021EA" w:rsidRPr="00A021EA" w:rsidRDefault="00A021EA" w:rsidP="00A021EA">
      <w:pPr>
        <w:autoSpaceDE w:val="0"/>
        <w:autoSpaceDN w:val="0"/>
        <w:adjustRightInd w:val="0"/>
        <w:ind w:firstLine="709"/>
        <w:jc w:val="center"/>
        <w:rPr>
          <w:rFonts w:eastAsia="Calibri"/>
          <w:sz w:val="28"/>
          <w:szCs w:val="28"/>
        </w:rPr>
      </w:pPr>
      <w:r w:rsidRPr="00A021EA">
        <w:rPr>
          <w:rFonts w:eastAsia="Calibri"/>
          <w:noProof/>
          <w:position w:val="-33"/>
          <w:sz w:val="28"/>
          <w:szCs w:val="28"/>
        </w:rPr>
        <w:drawing>
          <wp:inline distT="0" distB="0" distL="0" distR="0" wp14:anchorId="60F185CA" wp14:editId="7E2141DA">
            <wp:extent cx="1952625" cy="600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A021EA">
        <w:rPr>
          <w:rFonts w:eastAsia="Calibri"/>
          <w:sz w:val="28"/>
          <w:szCs w:val="28"/>
        </w:rPr>
        <w:t xml:space="preserve">, </w:t>
      </w:r>
    </w:p>
    <w:p w14:paraId="33BB79CF" w14:textId="77777777"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sz w:val="28"/>
          <w:szCs w:val="28"/>
        </w:rPr>
        <w:t xml:space="preserve">в отношении деятельности по производству тепловой энергии (мощности) по </w:t>
      </w:r>
      <w:hyperlink w:anchor="Par6" w:history="1">
        <w:r w:rsidRPr="00A021EA">
          <w:rPr>
            <w:rFonts w:eastAsia="Calibri"/>
            <w:sz w:val="28"/>
            <w:szCs w:val="28"/>
          </w:rPr>
          <w:t>формуле:</w:t>
        </w:r>
      </w:hyperlink>
    </w:p>
    <w:p w14:paraId="3A3CD1DE" w14:textId="1497B4E5" w:rsidR="00A021EA" w:rsidRPr="00A021EA" w:rsidRDefault="00A021EA" w:rsidP="00A021EA">
      <w:pPr>
        <w:autoSpaceDE w:val="0"/>
        <w:autoSpaceDN w:val="0"/>
        <w:adjustRightInd w:val="0"/>
        <w:ind w:firstLine="709"/>
        <w:jc w:val="center"/>
        <w:rPr>
          <w:rFonts w:eastAsia="Calibri"/>
          <w:sz w:val="28"/>
          <w:szCs w:val="28"/>
        </w:rPr>
      </w:pPr>
      <w:r w:rsidRPr="00A021EA">
        <w:rPr>
          <w:rFonts w:eastAsia="Calibri"/>
          <w:noProof/>
          <w:position w:val="-33"/>
          <w:sz w:val="28"/>
          <w:szCs w:val="28"/>
        </w:rPr>
        <w:drawing>
          <wp:inline distT="0" distB="0" distL="0" distR="0" wp14:anchorId="2CA68414" wp14:editId="53919F43">
            <wp:extent cx="1666875" cy="6000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A021EA">
        <w:rPr>
          <w:rFonts w:eastAsia="Calibri"/>
          <w:sz w:val="28"/>
          <w:szCs w:val="28"/>
        </w:rPr>
        <w:t>,</w:t>
      </w:r>
    </w:p>
    <w:p w14:paraId="4A4BF90E" w14:textId="77777777"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sz w:val="28"/>
          <w:szCs w:val="28"/>
        </w:rPr>
        <w:t>где:</w:t>
      </w:r>
    </w:p>
    <w:p w14:paraId="5F9E6BE5"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lastRenderedPageBreak/>
        <w:t>УЕ</w:t>
      </w:r>
      <w:r w:rsidRPr="00A021EA">
        <w:rPr>
          <w:rFonts w:eastAsia="Calibri"/>
          <w:sz w:val="28"/>
          <w:szCs w:val="28"/>
          <w:vertAlign w:val="subscript"/>
        </w:rPr>
        <w:t>i</w:t>
      </w:r>
      <w:proofErr w:type="spellEnd"/>
      <w:r w:rsidRPr="00A021EA">
        <w:rPr>
          <w:rFonts w:eastAsia="Calibri"/>
          <w:sz w:val="28"/>
          <w:szCs w:val="28"/>
        </w:rPr>
        <w:t>, УЕ</w:t>
      </w:r>
      <w:r w:rsidRPr="00A021EA">
        <w:rPr>
          <w:rFonts w:eastAsia="Calibri"/>
          <w:sz w:val="28"/>
          <w:szCs w:val="28"/>
          <w:vertAlign w:val="subscript"/>
        </w:rPr>
        <w:t>i-1</w:t>
      </w:r>
      <w:r w:rsidRPr="00A021EA">
        <w:rPr>
          <w:rFonts w:eastAsia="Calibri"/>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04" w:history="1">
        <w:r w:rsidRPr="00A021EA">
          <w:rPr>
            <w:rFonts w:eastAsia="Calibri"/>
            <w:sz w:val="28"/>
            <w:szCs w:val="28"/>
          </w:rPr>
          <w:t>приложением 2</w:t>
        </w:r>
      </w:hyperlink>
      <w:r w:rsidRPr="00A021EA">
        <w:rPr>
          <w:rFonts w:eastAsia="Calibri"/>
          <w:sz w:val="28"/>
          <w:szCs w:val="28"/>
        </w:rPr>
        <w:t xml:space="preserve"> к Методическим указаниям с учетом активов, фактически введенных в эксплуатацию, </w:t>
      </w:r>
      <w:r w:rsidRPr="00A021EA">
        <w:rPr>
          <w:rFonts w:eastAsia="Calibri"/>
          <w:sz w:val="28"/>
          <w:szCs w:val="28"/>
        </w:rPr>
        <w:br/>
        <w:t xml:space="preserve">и активов, использование которых планируется начать в i-м, (i-1)-м году </w:t>
      </w:r>
      <w:r w:rsidRPr="00A021EA">
        <w:rPr>
          <w:rFonts w:eastAsia="Calibri"/>
          <w:sz w:val="28"/>
          <w:szCs w:val="28"/>
        </w:rPr>
        <w:br/>
        <w:t>в соответствии с утвержденной инвестиционной программой;</w:t>
      </w:r>
    </w:p>
    <w:p w14:paraId="5B9E19EA" w14:textId="77777777" w:rsidR="00A021EA" w:rsidRPr="00A021EA" w:rsidRDefault="00A021EA" w:rsidP="00A021EA">
      <w:pPr>
        <w:autoSpaceDE w:val="0"/>
        <w:autoSpaceDN w:val="0"/>
        <w:adjustRightInd w:val="0"/>
        <w:spacing w:before="280"/>
        <w:ind w:firstLine="709"/>
        <w:jc w:val="both"/>
        <w:rPr>
          <w:sz w:val="28"/>
          <w:szCs w:val="28"/>
        </w:rPr>
      </w:pPr>
      <w:proofErr w:type="spellStart"/>
      <w:r w:rsidRPr="00A021EA">
        <w:rPr>
          <w:rFonts w:eastAsia="Calibri"/>
          <w:sz w:val="28"/>
          <w:szCs w:val="28"/>
        </w:rPr>
        <w:t>р</w:t>
      </w:r>
      <w:r w:rsidRPr="00A021EA">
        <w:rPr>
          <w:rFonts w:eastAsia="Calibri"/>
          <w:sz w:val="28"/>
          <w:szCs w:val="28"/>
          <w:vertAlign w:val="subscript"/>
        </w:rPr>
        <w:t>i</w:t>
      </w:r>
      <w:proofErr w:type="spellEnd"/>
      <w:r w:rsidRPr="00A021EA">
        <w:rPr>
          <w:rFonts w:eastAsia="Calibri"/>
          <w:sz w:val="28"/>
          <w:szCs w:val="28"/>
        </w:rPr>
        <w:t>, р</w:t>
      </w:r>
      <w:r w:rsidRPr="00A021EA">
        <w:rPr>
          <w:rFonts w:eastAsia="Calibri"/>
          <w:sz w:val="28"/>
          <w:szCs w:val="28"/>
          <w:vertAlign w:val="subscript"/>
        </w:rPr>
        <w:t>i-1</w:t>
      </w:r>
      <w:r w:rsidRPr="00A021EA">
        <w:rPr>
          <w:rFonts w:eastAsia="Calibri"/>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 </w:t>
      </w:r>
      <w:r w:rsidRPr="00A021EA">
        <w:rPr>
          <w:sz w:val="28"/>
          <w:szCs w:val="28"/>
        </w:rPr>
        <w:t xml:space="preserve">Расчет операционных расходов на услуги по передаче тепловой энергии на каждый год долгосрочного периода регулирования приведен </w:t>
      </w:r>
      <w:r w:rsidRPr="00A021EA">
        <w:rPr>
          <w:sz w:val="28"/>
          <w:szCs w:val="28"/>
        </w:rPr>
        <w:br/>
        <w:t>в таблице 17.</w:t>
      </w:r>
    </w:p>
    <w:p w14:paraId="5B550B29" w14:textId="77777777" w:rsidR="00A021EA" w:rsidRPr="00A021EA" w:rsidRDefault="00A021EA" w:rsidP="008A0AE8">
      <w:pPr>
        <w:numPr>
          <w:ilvl w:val="0"/>
          <w:numId w:val="11"/>
        </w:numPr>
        <w:ind w:right="-427"/>
        <w:jc w:val="right"/>
        <w:rPr>
          <w:sz w:val="28"/>
          <w:szCs w:val="28"/>
        </w:rPr>
      </w:pPr>
    </w:p>
    <w:p w14:paraId="689A05F9" w14:textId="77777777" w:rsidR="00A021EA" w:rsidRPr="00A021EA" w:rsidRDefault="00A021EA" w:rsidP="00A021EA">
      <w:pPr>
        <w:jc w:val="center"/>
        <w:rPr>
          <w:b/>
          <w:sz w:val="28"/>
        </w:rPr>
      </w:pPr>
      <w:r w:rsidRPr="00A021EA">
        <w:rPr>
          <w:b/>
          <w:sz w:val="28"/>
        </w:rPr>
        <w:t>Расчёт операционных (подконтрольных) расходов на каждый год долгосрочного периода регулирования</w:t>
      </w:r>
    </w:p>
    <w:p w14:paraId="77E418BD" w14:textId="77777777" w:rsidR="00A021EA" w:rsidRPr="00A021EA" w:rsidRDefault="00A021EA" w:rsidP="00A021EA">
      <w:pPr>
        <w:jc w:val="center"/>
        <w:rPr>
          <w:sz w:val="28"/>
        </w:rPr>
      </w:pPr>
      <w:r w:rsidRPr="00A021EA">
        <w:rPr>
          <w:sz w:val="28"/>
        </w:rPr>
        <w:t>(приложение 5.2 к Методическим указаниям)</w:t>
      </w:r>
    </w:p>
    <w:tbl>
      <w:tblPr>
        <w:tblW w:w="96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5024"/>
        <w:gridCol w:w="992"/>
        <w:gridCol w:w="1027"/>
        <w:gridCol w:w="992"/>
        <w:gridCol w:w="992"/>
      </w:tblGrid>
      <w:tr w:rsidR="00A021EA" w:rsidRPr="00A021EA" w14:paraId="09E870CD" w14:textId="77777777" w:rsidTr="00A021EA">
        <w:trPr>
          <w:trHeight w:val="360"/>
          <w:tblHeader/>
        </w:trPr>
        <w:tc>
          <w:tcPr>
            <w:tcW w:w="647" w:type="dxa"/>
            <w:vMerge w:val="restart"/>
            <w:shd w:val="clear" w:color="auto" w:fill="auto"/>
            <w:vAlign w:val="center"/>
            <w:hideMark/>
          </w:tcPr>
          <w:p w14:paraId="04961176" w14:textId="77777777" w:rsidR="00A021EA" w:rsidRPr="00A021EA" w:rsidRDefault="00A021EA" w:rsidP="00A021EA">
            <w:pPr>
              <w:jc w:val="center"/>
              <w:rPr>
                <w:szCs w:val="28"/>
              </w:rPr>
            </w:pPr>
            <w:r w:rsidRPr="00A021EA">
              <w:rPr>
                <w:szCs w:val="28"/>
              </w:rPr>
              <w:t>№ п/п</w:t>
            </w:r>
          </w:p>
        </w:tc>
        <w:tc>
          <w:tcPr>
            <w:tcW w:w="5024" w:type="dxa"/>
            <w:vMerge w:val="restart"/>
            <w:shd w:val="clear" w:color="auto" w:fill="auto"/>
            <w:vAlign w:val="center"/>
            <w:hideMark/>
          </w:tcPr>
          <w:p w14:paraId="0C2886A8" w14:textId="77777777" w:rsidR="00A021EA" w:rsidRPr="00A021EA" w:rsidRDefault="00A021EA" w:rsidP="00A021EA">
            <w:pPr>
              <w:jc w:val="center"/>
              <w:rPr>
                <w:szCs w:val="28"/>
              </w:rPr>
            </w:pPr>
            <w:r w:rsidRPr="00A021EA">
              <w:rPr>
                <w:szCs w:val="28"/>
              </w:rPr>
              <w:t>Параметры расчета расходов</w:t>
            </w:r>
          </w:p>
        </w:tc>
        <w:tc>
          <w:tcPr>
            <w:tcW w:w="992" w:type="dxa"/>
            <w:vMerge w:val="restart"/>
            <w:shd w:val="clear" w:color="auto" w:fill="auto"/>
            <w:vAlign w:val="center"/>
            <w:hideMark/>
          </w:tcPr>
          <w:p w14:paraId="09C283A5" w14:textId="77777777" w:rsidR="00A021EA" w:rsidRPr="00A021EA" w:rsidRDefault="00A021EA" w:rsidP="00A021EA">
            <w:pPr>
              <w:jc w:val="center"/>
              <w:rPr>
                <w:szCs w:val="28"/>
              </w:rPr>
            </w:pPr>
            <w:r w:rsidRPr="00A021EA">
              <w:rPr>
                <w:szCs w:val="28"/>
              </w:rPr>
              <w:t>Ед. изм.</w:t>
            </w:r>
          </w:p>
        </w:tc>
        <w:tc>
          <w:tcPr>
            <w:tcW w:w="3011" w:type="dxa"/>
            <w:gridSpan w:val="3"/>
          </w:tcPr>
          <w:p w14:paraId="064115A8" w14:textId="77777777" w:rsidR="00A021EA" w:rsidRPr="00A021EA" w:rsidRDefault="00A021EA" w:rsidP="00A021EA">
            <w:pPr>
              <w:jc w:val="center"/>
              <w:rPr>
                <w:szCs w:val="28"/>
              </w:rPr>
            </w:pPr>
            <w:r w:rsidRPr="00A021EA">
              <w:rPr>
                <w:szCs w:val="28"/>
              </w:rPr>
              <w:t>Предложение экспертов</w:t>
            </w:r>
          </w:p>
        </w:tc>
      </w:tr>
      <w:tr w:rsidR="00A021EA" w:rsidRPr="00A021EA" w14:paraId="1A524938" w14:textId="77777777" w:rsidTr="00A021EA">
        <w:trPr>
          <w:trHeight w:val="264"/>
          <w:tblHeader/>
        </w:trPr>
        <w:tc>
          <w:tcPr>
            <w:tcW w:w="647" w:type="dxa"/>
            <w:vMerge/>
            <w:shd w:val="clear" w:color="auto" w:fill="auto"/>
            <w:vAlign w:val="center"/>
            <w:hideMark/>
          </w:tcPr>
          <w:p w14:paraId="353C26BD" w14:textId="77777777" w:rsidR="00A021EA" w:rsidRPr="00A021EA" w:rsidRDefault="00A021EA" w:rsidP="00A021EA">
            <w:pPr>
              <w:jc w:val="center"/>
              <w:rPr>
                <w:szCs w:val="28"/>
              </w:rPr>
            </w:pPr>
          </w:p>
        </w:tc>
        <w:tc>
          <w:tcPr>
            <w:tcW w:w="5024" w:type="dxa"/>
            <w:vMerge/>
            <w:shd w:val="clear" w:color="auto" w:fill="auto"/>
            <w:vAlign w:val="center"/>
            <w:hideMark/>
          </w:tcPr>
          <w:p w14:paraId="5FA6F853" w14:textId="77777777" w:rsidR="00A021EA" w:rsidRPr="00A021EA" w:rsidRDefault="00A021EA" w:rsidP="00A021EA">
            <w:pPr>
              <w:jc w:val="center"/>
              <w:rPr>
                <w:szCs w:val="28"/>
              </w:rPr>
            </w:pPr>
          </w:p>
        </w:tc>
        <w:tc>
          <w:tcPr>
            <w:tcW w:w="992" w:type="dxa"/>
            <w:vMerge/>
            <w:shd w:val="clear" w:color="auto" w:fill="auto"/>
            <w:vAlign w:val="center"/>
            <w:hideMark/>
          </w:tcPr>
          <w:p w14:paraId="239175ED" w14:textId="77777777" w:rsidR="00A021EA" w:rsidRPr="00A021EA" w:rsidRDefault="00A021EA" w:rsidP="00A021EA">
            <w:pPr>
              <w:jc w:val="center"/>
              <w:rPr>
                <w:szCs w:val="28"/>
              </w:rPr>
            </w:pPr>
          </w:p>
        </w:tc>
        <w:tc>
          <w:tcPr>
            <w:tcW w:w="1027" w:type="dxa"/>
            <w:vAlign w:val="center"/>
          </w:tcPr>
          <w:p w14:paraId="1E65BC8C" w14:textId="77777777" w:rsidR="00A021EA" w:rsidRPr="00A021EA" w:rsidRDefault="00A021EA" w:rsidP="00A021EA">
            <w:pPr>
              <w:jc w:val="center"/>
              <w:rPr>
                <w:szCs w:val="28"/>
              </w:rPr>
            </w:pPr>
            <w:r w:rsidRPr="00A021EA">
              <w:rPr>
                <w:szCs w:val="28"/>
              </w:rPr>
              <w:t>2021</w:t>
            </w:r>
          </w:p>
        </w:tc>
        <w:tc>
          <w:tcPr>
            <w:tcW w:w="992" w:type="dxa"/>
            <w:shd w:val="clear" w:color="auto" w:fill="auto"/>
            <w:vAlign w:val="center"/>
          </w:tcPr>
          <w:p w14:paraId="3FFF0A38" w14:textId="77777777" w:rsidR="00A021EA" w:rsidRPr="00A021EA" w:rsidRDefault="00A021EA" w:rsidP="00A021EA">
            <w:pPr>
              <w:jc w:val="center"/>
              <w:rPr>
                <w:szCs w:val="28"/>
              </w:rPr>
            </w:pPr>
            <w:r w:rsidRPr="00A021EA">
              <w:rPr>
                <w:szCs w:val="28"/>
              </w:rPr>
              <w:t>2022</w:t>
            </w:r>
          </w:p>
        </w:tc>
        <w:tc>
          <w:tcPr>
            <w:tcW w:w="992" w:type="dxa"/>
            <w:vAlign w:val="center"/>
          </w:tcPr>
          <w:p w14:paraId="3637EB7F" w14:textId="77777777" w:rsidR="00A021EA" w:rsidRPr="00A021EA" w:rsidRDefault="00A021EA" w:rsidP="00A021EA">
            <w:pPr>
              <w:jc w:val="center"/>
              <w:rPr>
                <w:szCs w:val="28"/>
              </w:rPr>
            </w:pPr>
            <w:r w:rsidRPr="00A021EA">
              <w:rPr>
                <w:szCs w:val="28"/>
              </w:rPr>
              <w:t>2023</w:t>
            </w:r>
          </w:p>
        </w:tc>
      </w:tr>
      <w:tr w:rsidR="00A021EA" w:rsidRPr="00A021EA" w14:paraId="331195DD" w14:textId="77777777" w:rsidTr="00A021EA">
        <w:trPr>
          <w:trHeight w:val="775"/>
          <w:tblHeader/>
        </w:trPr>
        <w:tc>
          <w:tcPr>
            <w:tcW w:w="647" w:type="dxa"/>
            <w:shd w:val="clear" w:color="auto" w:fill="auto"/>
            <w:vAlign w:val="center"/>
            <w:hideMark/>
          </w:tcPr>
          <w:p w14:paraId="61CFBA44" w14:textId="77777777" w:rsidR="00A021EA" w:rsidRPr="00A021EA" w:rsidRDefault="00A021EA" w:rsidP="00A021EA">
            <w:pPr>
              <w:jc w:val="center"/>
              <w:rPr>
                <w:szCs w:val="28"/>
              </w:rPr>
            </w:pPr>
            <w:r w:rsidRPr="00A021EA">
              <w:rPr>
                <w:szCs w:val="28"/>
              </w:rPr>
              <w:t>1</w:t>
            </w:r>
          </w:p>
        </w:tc>
        <w:tc>
          <w:tcPr>
            <w:tcW w:w="5024" w:type="dxa"/>
            <w:shd w:val="clear" w:color="auto" w:fill="auto"/>
            <w:vAlign w:val="center"/>
            <w:hideMark/>
          </w:tcPr>
          <w:p w14:paraId="7929A322" w14:textId="77777777" w:rsidR="00A021EA" w:rsidRPr="00A021EA" w:rsidRDefault="00A021EA" w:rsidP="00A021EA">
            <w:pPr>
              <w:rPr>
                <w:szCs w:val="28"/>
              </w:rPr>
            </w:pPr>
            <w:r w:rsidRPr="00A021EA">
              <w:rPr>
                <w:szCs w:val="28"/>
              </w:rPr>
              <w:t>Индекс потребительских цен на расчетный период регулирования (ИПЦ)</w:t>
            </w:r>
          </w:p>
        </w:tc>
        <w:tc>
          <w:tcPr>
            <w:tcW w:w="992" w:type="dxa"/>
            <w:shd w:val="clear" w:color="auto" w:fill="auto"/>
            <w:vAlign w:val="center"/>
            <w:hideMark/>
          </w:tcPr>
          <w:p w14:paraId="4D6446C9" w14:textId="77777777" w:rsidR="00A021EA" w:rsidRPr="00A021EA" w:rsidRDefault="00A021EA" w:rsidP="00A021EA">
            <w:pPr>
              <w:jc w:val="center"/>
              <w:rPr>
                <w:szCs w:val="28"/>
              </w:rPr>
            </w:pPr>
          </w:p>
        </w:tc>
        <w:tc>
          <w:tcPr>
            <w:tcW w:w="1027" w:type="dxa"/>
            <w:vAlign w:val="center"/>
          </w:tcPr>
          <w:p w14:paraId="1AFC7B8B" w14:textId="77777777" w:rsidR="00A021EA" w:rsidRPr="00A021EA" w:rsidRDefault="00A021EA" w:rsidP="00A021EA">
            <w:pPr>
              <w:ind w:left="-57" w:right="-57"/>
              <w:jc w:val="center"/>
              <w:rPr>
                <w:szCs w:val="20"/>
              </w:rPr>
            </w:pPr>
            <w:r w:rsidRPr="00A021EA">
              <w:rPr>
                <w:szCs w:val="20"/>
              </w:rPr>
              <w:t>1,036</w:t>
            </w:r>
          </w:p>
        </w:tc>
        <w:tc>
          <w:tcPr>
            <w:tcW w:w="992" w:type="dxa"/>
            <w:shd w:val="clear" w:color="auto" w:fill="auto"/>
            <w:vAlign w:val="center"/>
          </w:tcPr>
          <w:p w14:paraId="631C33E6" w14:textId="77777777" w:rsidR="00A021EA" w:rsidRPr="00A021EA" w:rsidRDefault="00A021EA" w:rsidP="00A021EA">
            <w:pPr>
              <w:ind w:left="-57" w:right="-57"/>
              <w:jc w:val="center"/>
              <w:rPr>
                <w:szCs w:val="20"/>
              </w:rPr>
            </w:pPr>
            <w:r w:rsidRPr="00A021EA">
              <w:rPr>
                <w:szCs w:val="20"/>
              </w:rPr>
              <w:t>1,039</w:t>
            </w:r>
          </w:p>
        </w:tc>
        <w:tc>
          <w:tcPr>
            <w:tcW w:w="992" w:type="dxa"/>
            <w:vAlign w:val="center"/>
          </w:tcPr>
          <w:p w14:paraId="4BFFE56E" w14:textId="77777777" w:rsidR="00A021EA" w:rsidRPr="00A021EA" w:rsidRDefault="00A021EA" w:rsidP="00A021EA">
            <w:pPr>
              <w:ind w:left="-57" w:right="-57"/>
              <w:jc w:val="center"/>
              <w:rPr>
                <w:szCs w:val="20"/>
              </w:rPr>
            </w:pPr>
            <w:r w:rsidRPr="00A021EA">
              <w:rPr>
                <w:szCs w:val="20"/>
              </w:rPr>
              <w:t>1,040</w:t>
            </w:r>
          </w:p>
        </w:tc>
      </w:tr>
      <w:tr w:rsidR="00A021EA" w:rsidRPr="00A021EA" w14:paraId="1DC844C5" w14:textId="77777777" w:rsidTr="00A021EA">
        <w:trPr>
          <w:trHeight w:val="700"/>
          <w:tblHeader/>
        </w:trPr>
        <w:tc>
          <w:tcPr>
            <w:tcW w:w="647" w:type="dxa"/>
            <w:shd w:val="clear" w:color="auto" w:fill="auto"/>
            <w:vAlign w:val="center"/>
            <w:hideMark/>
          </w:tcPr>
          <w:p w14:paraId="44AEFE26" w14:textId="77777777" w:rsidR="00A021EA" w:rsidRPr="00A021EA" w:rsidRDefault="00A021EA" w:rsidP="00A021EA">
            <w:pPr>
              <w:jc w:val="center"/>
              <w:rPr>
                <w:szCs w:val="28"/>
              </w:rPr>
            </w:pPr>
            <w:r w:rsidRPr="00A021EA">
              <w:rPr>
                <w:szCs w:val="28"/>
              </w:rPr>
              <w:t>2</w:t>
            </w:r>
          </w:p>
        </w:tc>
        <w:tc>
          <w:tcPr>
            <w:tcW w:w="5024" w:type="dxa"/>
            <w:shd w:val="clear" w:color="auto" w:fill="auto"/>
            <w:vAlign w:val="center"/>
            <w:hideMark/>
          </w:tcPr>
          <w:p w14:paraId="0858E0DC" w14:textId="77777777" w:rsidR="00A021EA" w:rsidRPr="00A021EA" w:rsidRDefault="00A021EA" w:rsidP="00A021EA">
            <w:pPr>
              <w:rPr>
                <w:szCs w:val="28"/>
              </w:rPr>
            </w:pPr>
            <w:r w:rsidRPr="00A021EA">
              <w:rPr>
                <w:szCs w:val="28"/>
              </w:rPr>
              <w:t>Индекс эффективности операционных расходов (ИР)</w:t>
            </w:r>
          </w:p>
        </w:tc>
        <w:tc>
          <w:tcPr>
            <w:tcW w:w="992" w:type="dxa"/>
            <w:shd w:val="clear" w:color="auto" w:fill="auto"/>
            <w:vAlign w:val="center"/>
            <w:hideMark/>
          </w:tcPr>
          <w:p w14:paraId="54B6FE5C" w14:textId="77777777" w:rsidR="00A021EA" w:rsidRPr="00A021EA" w:rsidRDefault="00A021EA" w:rsidP="00A021EA">
            <w:pPr>
              <w:jc w:val="center"/>
              <w:rPr>
                <w:szCs w:val="28"/>
              </w:rPr>
            </w:pPr>
            <w:r w:rsidRPr="00A021EA">
              <w:rPr>
                <w:szCs w:val="28"/>
              </w:rPr>
              <w:t>%</w:t>
            </w:r>
          </w:p>
        </w:tc>
        <w:tc>
          <w:tcPr>
            <w:tcW w:w="1027" w:type="dxa"/>
            <w:vAlign w:val="center"/>
          </w:tcPr>
          <w:p w14:paraId="0B48F03C" w14:textId="77777777" w:rsidR="00A021EA" w:rsidRPr="00A021EA" w:rsidRDefault="00A021EA" w:rsidP="00A021EA">
            <w:pPr>
              <w:ind w:left="-57" w:right="-57"/>
              <w:jc w:val="center"/>
              <w:rPr>
                <w:szCs w:val="20"/>
              </w:rPr>
            </w:pPr>
            <w:r w:rsidRPr="00A021EA">
              <w:rPr>
                <w:szCs w:val="20"/>
              </w:rPr>
              <w:t>1%</w:t>
            </w:r>
          </w:p>
        </w:tc>
        <w:tc>
          <w:tcPr>
            <w:tcW w:w="992" w:type="dxa"/>
            <w:shd w:val="clear" w:color="auto" w:fill="auto"/>
            <w:vAlign w:val="center"/>
          </w:tcPr>
          <w:p w14:paraId="0834D4FD" w14:textId="77777777" w:rsidR="00A021EA" w:rsidRPr="00A021EA" w:rsidRDefault="00A021EA" w:rsidP="00A021EA">
            <w:pPr>
              <w:ind w:left="-57" w:right="-57"/>
              <w:jc w:val="center"/>
              <w:rPr>
                <w:szCs w:val="20"/>
              </w:rPr>
            </w:pPr>
            <w:r w:rsidRPr="00A021EA">
              <w:rPr>
                <w:szCs w:val="20"/>
              </w:rPr>
              <w:t>1%</w:t>
            </w:r>
          </w:p>
        </w:tc>
        <w:tc>
          <w:tcPr>
            <w:tcW w:w="992" w:type="dxa"/>
            <w:vAlign w:val="center"/>
          </w:tcPr>
          <w:p w14:paraId="6DDBA14F" w14:textId="77777777" w:rsidR="00A021EA" w:rsidRPr="00A021EA" w:rsidRDefault="00A021EA" w:rsidP="00A021EA">
            <w:pPr>
              <w:ind w:left="-57" w:right="-57"/>
              <w:jc w:val="center"/>
              <w:rPr>
                <w:szCs w:val="20"/>
              </w:rPr>
            </w:pPr>
            <w:r w:rsidRPr="00A021EA">
              <w:rPr>
                <w:szCs w:val="20"/>
              </w:rPr>
              <w:t>1%</w:t>
            </w:r>
          </w:p>
        </w:tc>
      </w:tr>
      <w:tr w:rsidR="00A021EA" w:rsidRPr="00A021EA" w14:paraId="507C85EA" w14:textId="77777777" w:rsidTr="00A021EA">
        <w:trPr>
          <w:trHeight w:val="461"/>
          <w:tblHeader/>
        </w:trPr>
        <w:tc>
          <w:tcPr>
            <w:tcW w:w="647" w:type="dxa"/>
            <w:shd w:val="clear" w:color="auto" w:fill="auto"/>
            <w:vAlign w:val="center"/>
            <w:hideMark/>
          </w:tcPr>
          <w:p w14:paraId="2702F0CA" w14:textId="77777777" w:rsidR="00A021EA" w:rsidRPr="00A021EA" w:rsidRDefault="00A021EA" w:rsidP="00A021EA">
            <w:pPr>
              <w:jc w:val="center"/>
              <w:rPr>
                <w:szCs w:val="28"/>
              </w:rPr>
            </w:pPr>
            <w:r w:rsidRPr="00A021EA">
              <w:rPr>
                <w:szCs w:val="28"/>
              </w:rPr>
              <w:t>3</w:t>
            </w:r>
          </w:p>
        </w:tc>
        <w:tc>
          <w:tcPr>
            <w:tcW w:w="5024" w:type="dxa"/>
            <w:shd w:val="clear" w:color="auto" w:fill="auto"/>
            <w:vAlign w:val="center"/>
            <w:hideMark/>
          </w:tcPr>
          <w:p w14:paraId="36DC4A34" w14:textId="77777777" w:rsidR="00A021EA" w:rsidRPr="00A021EA" w:rsidRDefault="00A021EA" w:rsidP="00A021EA">
            <w:pPr>
              <w:rPr>
                <w:szCs w:val="28"/>
              </w:rPr>
            </w:pPr>
            <w:r w:rsidRPr="00A021EA">
              <w:rPr>
                <w:szCs w:val="28"/>
              </w:rPr>
              <w:t>Индекс изменения количества активов (ИКА)</w:t>
            </w:r>
          </w:p>
        </w:tc>
        <w:tc>
          <w:tcPr>
            <w:tcW w:w="992" w:type="dxa"/>
            <w:shd w:val="clear" w:color="auto" w:fill="auto"/>
            <w:vAlign w:val="center"/>
            <w:hideMark/>
          </w:tcPr>
          <w:p w14:paraId="3C17780B" w14:textId="77777777" w:rsidR="00A021EA" w:rsidRPr="00A021EA" w:rsidRDefault="00A021EA" w:rsidP="00A021EA">
            <w:pPr>
              <w:jc w:val="center"/>
              <w:rPr>
                <w:szCs w:val="28"/>
              </w:rPr>
            </w:pPr>
          </w:p>
        </w:tc>
        <w:tc>
          <w:tcPr>
            <w:tcW w:w="1027" w:type="dxa"/>
            <w:vAlign w:val="center"/>
          </w:tcPr>
          <w:p w14:paraId="6B651EF3" w14:textId="77777777" w:rsidR="00A021EA" w:rsidRPr="00A021EA" w:rsidRDefault="00A021EA" w:rsidP="00A021EA">
            <w:pPr>
              <w:ind w:left="-57" w:right="-57"/>
              <w:jc w:val="center"/>
              <w:rPr>
                <w:szCs w:val="20"/>
              </w:rPr>
            </w:pPr>
            <w:r w:rsidRPr="00A021EA">
              <w:rPr>
                <w:szCs w:val="20"/>
              </w:rPr>
              <w:t>0</w:t>
            </w:r>
          </w:p>
        </w:tc>
        <w:tc>
          <w:tcPr>
            <w:tcW w:w="992" w:type="dxa"/>
            <w:shd w:val="clear" w:color="auto" w:fill="auto"/>
            <w:vAlign w:val="center"/>
          </w:tcPr>
          <w:p w14:paraId="21615221" w14:textId="77777777" w:rsidR="00A021EA" w:rsidRPr="00A021EA" w:rsidRDefault="00A021EA" w:rsidP="00A021EA">
            <w:pPr>
              <w:ind w:left="-57" w:right="-57"/>
              <w:jc w:val="center"/>
              <w:rPr>
                <w:szCs w:val="20"/>
              </w:rPr>
            </w:pPr>
            <w:r w:rsidRPr="00A021EA">
              <w:rPr>
                <w:szCs w:val="20"/>
              </w:rPr>
              <w:t>0</w:t>
            </w:r>
          </w:p>
        </w:tc>
        <w:tc>
          <w:tcPr>
            <w:tcW w:w="992" w:type="dxa"/>
            <w:vAlign w:val="center"/>
          </w:tcPr>
          <w:p w14:paraId="2D988D96" w14:textId="77777777" w:rsidR="00A021EA" w:rsidRPr="00A021EA" w:rsidRDefault="00A021EA" w:rsidP="00A021EA">
            <w:pPr>
              <w:ind w:left="-57" w:right="-57"/>
              <w:jc w:val="center"/>
              <w:rPr>
                <w:szCs w:val="20"/>
              </w:rPr>
            </w:pPr>
            <w:r w:rsidRPr="00A021EA">
              <w:rPr>
                <w:szCs w:val="20"/>
              </w:rPr>
              <w:t>0</w:t>
            </w:r>
          </w:p>
        </w:tc>
      </w:tr>
      <w:tr w:rsidR="00A021EA" w:rsidRPr="00A021EA" w14:paraId="27817145" w14:textId="77777777" w:rsidTr="00A021EA">
        <w:trPr>
          <w:trHeight w:val="944"/>
          <w:tblHeader/>
        </w:trPr>
        <w:tc>
          <w:tcPr>
            <w:tcW w:w="647" w:type="dxa"/>
            <w:shd w:val="clear" w:color="auto" w:fill="auto"/>
            <w:vAlign w:val="center"/>
            <w:hideMark/>
          </w:tcPr>
          <w:p w14:paraId="542A345A" w14:textId="77777777" w:rsidR="00A021EA" w:rsidRPr="00A021EA" w:rsidRDefault="00A021EA" w:rsidP="00A021EA">
            <w:pPr>
              <w:jc w:val="center"/>
              <w:rPr>
                <w:szCs w:val="28"/>
              </w:rPr>
            </w:pPr>
            <w:r w:rsidRPr="00A021EA">
              <w:rPr>
                <w:szCs w:val="28"/>
              </w:rPr>
              <w:t>3.1</w:t>
            </w:r>
          </w:p>
        </w:tc>
        <w:tc>
          <w:tcPr>
            <w:tcW w:w="5024" w:type="dxa"/>
            <w:shd w:val="clear" w:color="auto" w:fill="auto"/>
            <w:vAlign w:val="center"/>
            <w:hideMark/>
          </w:tcPr>
          <w:p w14:paraId="7227526F" w14:textId="77777777" w:rsidR="00A021EA" w:rsidRPr="00A021EA" w:rsidRDefault="00A021EA" w:rsidP="00A021EA">
            <w:pPr>
              <w:rPr>
                <w:szCs w:val="28"/>
              </w:rPr>
            </w:pPr>
            <w:r w:rsidRPr="00A021EA">
              <w:rPr>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6992622F" w14:textId="77777777" w:rsidR="00A021EA" w:rsidRPr="00A021EA" w:rsidRDefault="00A021EA" w:rsidP="00A021EA">
            <w:pPr>
              <w:jc w:val="center"/>
              <w:rPr>
                <w:szCs w:val="28"/>
              </w:rPr>
            </w:pPr>
            <w:r w:rsidRPr="00A021EA">
              <w:rPr>
                <w:szCs w:val="28"/>
              </w:rPr>
              <w:t>у.е.</w:t>
            </w:r>
          </w:p>
        </w:tc>
        <w:tc>
          <w:tcPr>
            <w:tcW w:w="1027" w:type="dxa"/>
            <w:vAlign w:val="center"/>
          </w:tcPr>
          <w:p w14:paraId="2FCD9AA3" w14:textId="77777777" w:rsidR="00A021EA" w:rsidRPr="00A021EA" w:rsidRDefault="00A021EA" w:rsidP="00A021EA">
            <w:pPr>
              <w:ind w:left="-57" w:right="-57"/>
              <w:jc w:val="center"/>
              <w:rPr>
                <w:szCs w:val="20"/>
              </w:rPr>
            </w:pPr>
            <w:r w:rsidRPr="00A021EA">
              <w:rPr>
                <w:szCs w:val="20"/>
              </w:rPr>
              <w:t>-</w:t>
            </w:r>
          </w:p>
        </w:tc>
        <w:tc>
          <w:tcPr>
            <w:tcW w:w="992" w:type="dxa"/>
            <w:shd w:val="clear" w:color="auto" w:fill="auto"/>
            <w:vAlign w:val="center"/>
          </w:tcPr>
          <w:p w14:paraId="7DB238D3" w14:textId="77777777" w:rsidR="00A021EA" w:rsidRPr="00A021EA" w:rsidRDefault="00A021EA" w:rsidP="00A021EA">
            <w:pPr>
              <w:ind w:left="-57" w:right="-57"/>
              <w:jc w:val="center"/>
              <w:rPr>
                <w:szCs w:val="20"/>
              </w:rPr>
            </w:pPr>
            <w:r w:rsidRPr="00A021EA">
              <w:rPr>
                <w:szCs w:val="20"/>
              </w:rPr>
              <w:t>-</w:t>
            </w:r>
          </w:p>
        </w:tc>
        <w:tc>
          <w:tcPr>
            <w:tcW w:w="992" w:type="dxa"/>
            <w:vAlign w:val="center"/>
          </w:tcPr>
          <w:p w14:paraId="393B0026" w14:textId="77777777" w:rsidR="00A021EA" w:rsidRPr="00A021EA" w:rsidRDefault="00A021EA" w:rsidP="00A021EA">
            <w:pPr>
              <w:ind w:left="-57" w:right="-57"/>
              <w:jc w:val="center"/>
              <w:rPr>
                <w:szCs w:val="20"/>
              </w:rPr>
            </w:pPr>
            <w:r w:rsidRPr="00A021EA">
              <w:rPr>
                <w:szCs w:val="20"/>
              </w:rPr>
              <w:t>-</w:t>
            </w:r>
          </w:p>
        </w:tc>
      </w:tr>
      <w:tr w:rsidR="00A021EA" w:rsidRPr="00A021EA" w14:paraId="1B9AC803" w14:textId="77777777" w:rsidTr="00A021EA">
        <w:trPr>
          <w:trHeight w:val="689"/>
          <w:tblHeader/>
        </w:trPr>
        <w:tc>
          <w:tcPr>
            <w:tcW w:w="647" w:type="dxa"/>
            <w:shd w:val="clear" w:color="auto" w:fill="auto"/>
            <w:vAlign w:val="center"/>
            <w:hideMark/>
          </w:tcPr>
          <w:p w14:paraId="2BE33823" w14:textId="77777777" w:rsidR="00A021EA" w:rsidRPr="00A021EA" w:rsidRDefault="00A021EA" w:rsidP="00A021EA">
            <w:pPr>
              <w:jc w:val="center"/>
              <w:rPr>
                <w:szCs w:val="28"/>
              </w:rPr>
            </w:pPr>
            <w:r w:rsidRPr="00A021EA">
              <w:rPr>
                <w:szCs w:val="28"/>
              </w:rPr>
              <w:t>3.2</w:t>
            </w:r>
          </w:p>
        </w:tc>
        <w:tc>
          <w:tcPr>
            <w:tcW w:w="5024" w:type="dxa"/>
            <w:shd w:val="clear" w:color="auto" w:fill="auto"/>
            <w:vAlign w:val="center"/>
            <w:hideMark/>
          </w:tcPr>
          <w:p w14:paraId="46ED68E9" w14:textId="77777777" w:rsidR="00A021EA" w:rsidRPr="00A021EA" w:rsidRDefault="00A021EA" w:rsidP="00A021EA">
            <w:pPr>
              <w:rPr>
                <w:szCs w:val="28"/>
              </w:rPr>
            </w:pPr>
            <w:r w:rsidRPr="00A021EA">
              <w:rPr>
                <w:szCs w:val="28"/>
              </w:rPr>
              <w:t>установленная тепловая мощность источника тепловой энергии</w:t>
            </w:r>
          </w:p>
        </w:tc>
        <w:tc>
          <w:tcPr>
            <w:tcW w:w="992" w:type="dxa"/>
            <w:shd w:val="clear" w:color="auto" w:fill="auto"/>
            <w:vAlign w:val="center"/>
            <w:hideMark/>
          </w:tcPr>
          <w:p w14:paraId="1CDE9674" w14:textId="77777777" w:rsidR="00A021EA" w:rsidRPr="00A021EA" w:rsidRDefault="00A021EA" w:rsidP="00A021EA">
            <w:pPr>
              <w:jc w:val="center"/>
              <w:rPr>
                <w:szCs w:val="28"/>
              </w:rPr>
            </w:pPr>
            <w:r w:rsidRPr="00A021EA">
              <w:rPr>
                <w:szCs w:val="28"/>
              </w:rPr>
              <w:t>Гкал/ч</w:t>
            </w:r>
          </w:p>
        </w:tc>
        <w:tc>
          <w:tcPr>
            <w:tcW w:w="1027" w:type="dxa"/>
            <w:vAlign w:val="center"/>
          </w:tcPr>
          <w:p w14:paraId="223E9185" w14:textId="77777777" w:rsidR="00A021EA" w:rsidRPr="00A021EA" w:rsidRDefault="00A021EA" w:rsidP="00A021EA">
            <w:pPr>
              <w:ind w:left="-57" w:right="-57"/>
              <w:jc w:val="center"/>
              <w:rPr>
                <w:szCs w:val="20"/>
              </w:rPr>
            </w:pPr>
            <w:r w:rsidRPr="00A021EA">
              <w:rPr>
                <w:szCs w:val="20"/>
              </w:rPr>
              <w:t>-</w:t>
            </w:r>
          </w:p>
        </w:tc>
        <w:tc>
          <w:tcPr>
            <w:tcW w:w="992" w:type="dxa"/>
            <w:shd w:val="clear" w:color="auto" w:fill="auto"/>
            <w:vAlign w:val="center"/>
          </w:tcPr>
          <w:p w14:paraId="556169B1" w14:textId="77777777" w:rsidR="00A021EA" w:rsidRPr="00A021EA" w:rsidRDefault="00A021EA" w:rsidP="00A021EA">
            <w:pPr>
              <w:ind w:left="-57" w:right="-57"/>
              <w:jc w:val="center"/>
              <w:rPr>
                <w:szCs w:val="20"/>
              </w:rPr>
            </w:pPr>
            <w:r w:rsidRPr="00A021EA">
              <w:rPr>
                <w:szCs w:val="20"/>
              </w:rPr>
              <w:t>-</w:t>
            </w:r>
          </w:p>
        </w:tc>
        <w:tc>
          <w:tcPr>
            <w:tcW w:w="992" w:type="dxa"/>
            <w:vAlign w:val="center"/>
          </w:tcPr>
          <w:p w14:paraId="152084FE" w14:textId="77777777" w:rsidR="00A021EA" w:rsidRPr="00A021EA" w:rsidRDefault="00A021EA" w:rsidP="00A021EA">
            <w:pPr>
              <w:ind w:left="-57" w:right="-57"/>
              <w:jc w:val="center"/>
              <w:rPr>
                <w:szCs w:val="20"/>
              </w:rPr>
            </w:pPr>
            <w:r w:rsidRPr="00A021EA">
              <w:rPr>
                <w:szCs w:val="20"/>
              </w:rPr>
              <w:t>-</w:t>
            </w:r>
          </w:p>
        </w:tc>
      </w:tr>
      <w:tr w:rsidR="00A021EA" w:rsidRPr="00A021EA" w14:paraId="1C9F1479" w14:textId="77777777" w:rsidTr="00A021EA">
        <w:trPr>
          <w:trHeight w:val="698"/>
          <w:tblHeader/>
        </w:trPr>
        <w:tc>
          <w:tcPr>
            <w:tcW w:w="647" w:type="dxa"/>
            <w:shd w:val="clear" w:color="auto" w:fill="auto"/>
            <w:vAlign w:val="center"/>
            <w:hideMark/>
          </w:tcPr>
          <w:p w14:paraId="1BF7D65C" w14:textId="77777777" w:rsidR="00A021EA" w:rsidRPr="00A021EA" w:rsidRDefault="00A021EA" w:rsidP="00A021EA">
            <w:pPr>
              <w:jc w:val="center"/>
              <w:rPr>
                <w:szCs w:val="28"/>
              </w:rPr>
            </w:pPr>
            <w:r w:rsidRPr="00A021EA">
              <w:rPr>
                <w:szCs w:val="28"/>
              </w:rPr>
              <w:t>4</w:t>
            </w:r>
          </w:p>
        </w:tc>
        <w:tc>
          <w:tcPr>
            <w:tcW w:w="5024" w:type="dxa"/>
            <w:shd w:val="clear" w:color="auto" w:fill="auto"/>
            <w:vAlign w:val="center"/>
            <w:hideMark/>
          </w:tcPr>
          <w:p w14:paraId="0DE754E7" w14:textId="77777777" w:rsidR="00A021EA" w:rsidRPr="00A021EA" w:rsidRDefault="00A021EA" w:rsidP="00A021EA">
            <w:pPr>
              <w:rPr>
                <w:szCs w:val="28"/>
              </w:rPr>
            </w:pPr>
            <w:r w:rsidRPr="00A021EA">
              <w:rPr>
                <w:szCs w:val="28"/>
              </w:rPr>
              <w:t>Коэффициент эластичности затрат по росту активов (</w:t>
            </w:r>
            <w:proofErr w:type="spellStart"/>
            <w:r w:rsidRPr="00A021EA">
              <w:rPr>
                <w:szCs w:val="28"/>
              </w:rPr>
              <w:t>К</w:t>
            </w:r>
            <w:r w:rsidRPr="00A021EA">
              <w:rPr>
                <w:szCs w:val="28"/>
                <w:vertAlign w:val="subscript"/>
              </w:rPr>
              <w:t>эл</w:t>
            </w:r>
            <w:proofErr w:type="spellEnd"/>
            <w:r w:rsidRPr="00A021EA">
              <w:rPr>
                <w:szCs w:val="28"/>
              </w:rPr>
              <w:t>)</w:t>
            </w:r>
          </w:p>
        </w:tc>
        <w:tc>
          <w:tcPr>
            <w:tcW w:w="992" w:type="dxa"/>
            <w:shd w:val="clear" w:color="auto" w:fill="auto"/>
            <w:vAlign w:val="center"/>
            <w:hideMark/>
          </w:tcPr>
          <w:p w14:paraId="7EB0CE59" w14:textId="77777777" w:rsidR="00A021EA" w:rsidRPr="00A021EA" w:rsidRDefault="00A021EA" w:rsidP="00A021EA">
            <w:pPr>
              <w:jc w:val="center"/>
              <w:rPr>
                <w:szCs w:val="28"/>
              </w:rPr>
            </w:pPr>
          </w:p>
        </w:tc>
        <w:tc>
          <w:tcPr>
            <w:tcW w:w="1027" w:type="dxa"/>
            <w:vAlign w:val="center"/>
          </w:tcPr>
          <w:p w14:paraId="5FE92185" w14:textId="77777777" w:rsidR="00A021EA" w:rsidRPr="00A021EA" w:rsidRDefault="00A021EA" w:rsidP="00A021EA">
            <w:pPr>
              <w:ind w:left="-57" w:right="-57"/>
              <w:jc w:val="center"/>
              <w:rPr>
                <w:szCs w:val="20"/>
              </w:rPr>
            </w:pPr>
            <w:r w:rsidRPr="00A021EA">
              <w:rPr>
                <w:szCs w:val="20"/>
              </w:rPr>
              <w:t>0,75</w:t>
            </w:r>
          </w:p>
        </w:tc>
        <w:tc>
          <w:tcPr>
            <w:tcW w:w="992" w:type="dxa"/>
            <w:shd w:val="clear" w:color="auto" w:fill="auto"/>
            <w:vAlign w:val="center"/>
          </w:tcPr>
          <w:p w14:paraId="0DB7C875" w14:textId="77777777" w:rsidR="00A021EA" w:rsidRPr="00A021EA" w:rsidRDefault="00A021EA" w:rsidP="00A021EA">
            <w:pPr>
              <w:ind w:left="-57" w:right="-57"/>
              <w:jc w:val="center"/>
              <w:rPr>
                <w:szCs w:val="20"/>
              </w:rPr>
            </w:pPr>
            <w:r w:rsidRPr="00A021EA">
              <w:rPr>
                <w:szCs w:val="20"/>
              </w:rPr>
              <w:t>0,75</w:t>
            </w:r>
          </w:p>
        </w:tc>
        <w:tc>
          <w:tcPr>
            <w:tcW w:w="992" w:type="dxa"/>
            <w:vAlign w:val="center"/>
          </w:tcPr>
          <w:p w14:paraId="5E91DB83" w14:textId="77777777" w:rsidR="00A021EA" w:rsidRPr="00A021EA" w:rsidRDefault="00A021EA" w:rsidP="00A021EA">
            <w:pPr>
              <w:ind w:left="-57" w:right="-57"/>
              <w:jc w:val="center"/>
              <w:rPr>
                <w:szCs w:val="20"/>
              </w:rPr>
            </w:pPr>
            <w:r w:rsidRPr="00A021EA">
              <w:rPr>
                <w:szCs w:val="20"/>
              </w:rPr>
              <w:t>0,75</w:t>
            </w:r>
          </w:p>
        </w:tc>
      </w:tr>
      <w:tr w:rsidR="00A021EA" w:rsidRPr="00A021EA" w14:paraId="66687E20" w14:textId="77777777" w:rsidTr="00A021EA">
        <w:trPr>
          <w:trHeight w:val="250"/>
          <w:tblHeader/>
        </w:trPr>
        <w:tc>
          <w:tcPr>
            <w:tcW w:w="647" w:type="dxa"/>
            <w:shd w:val="clear" w:color="auto" w:fill="auto"/>
            <w:vAlign w:val="center"/>
            <w:hideMark/>
          </w:tcPr>
          <w:p w14:paraId="1DE11E4E" w14:textId="77777777" w:rsidR="00A021EA" w:rsidRPr="00A021EA" w:rsidRDefault="00A021EA" w:rsidP="00A021EA">
            <w:pPr>
              <w:jc w:val="center"/>
              <w:rPr>
                <w:szCs w:val="28"/>
              </w:rPr>
            </w:pPr>
            <w:r w:rsidRPr="00A021EA">
              <w:rPr>
                <w:szCs w:val="28"/>
              </w:rPr>
              <w:t>5</w:t>
            </w:r>
          </w:p>
        </w:tc>
        <w:tc>
          <w:tcPr>
            <w:tcW w:w="5024" w:type="dxa"/>
            <w:shd w:val="clear" w:color="auto" w:fill="auto"/>
            <w:vAlign w:val="center"/>
            <w:hideMark/>
          </w:tcPr>
          <w:p w14:paraId="60546097" w14:textId="77777777" w:rsidR="00A021EA" w:rsidRPr="00A021EA" w:rsidRDefault="00A021EA" w:rsidP="00A021EA">
            <w:pPr>
              <w:rPr>
                <w:szCs w:val="28"/>
              </w:rPr>
            </w:pPr>
            <w:r w:rsidRPr="00A021EA">
              <w:rPr>
                <w:szCs w:val="28"/>
              </w:rPr>
              <w:t>Операционные (подконтрольные)</w:t>
            </w:r>
            <w:r w:rsidRPr="00A021EA">
              <w:rPr>
                <w:szCs w:val="28"/>
              </w:rPr>
              <w:br/>
              <w:t>расходы</w:t>
            </w:r>
          </w:p>
        </w:tc>
        <w:tc>
          <w:tcPr>
            <w:tcW w:w="992" w:type="dxa"/>
            <w:shd w:val="clear" w:color="auto" w:fill="auto"/>
            <w:vAlign w:val="center"/>
            <w:hideMark/>
          </w:tcPr>
          <w:p w14:paraId="200A5AEC" w14:textId="77777777" w:rsidR="00A021EA" w:rsidRPr="00A021EA" w:rsidRDefault="00A021EA" w:rsidP="00A021EA">
            <w:pPr>
              <w:jc w:val="center"/>
              <w:rPr>
                <w:szCs w:val="28"/>
              </w:rPr>
            </w:pPr>
            <w:r w:rsidRPr="00A021EA">
              <w:rPr>
                <w:szCs w:val="28"/>
              </w:rPr>
              <w:t>тыс. руб.</w:t>
            </w:r>
          </w:p>
        </w:tc>
        <w:tc>
          <w:tcPr>
            <w:tcW w:w="1027" w:type="dxa"/>
            <w:vAlign w:val="center"/>
          </w:tcPr>
          <w:p w14:paraId="484ECFF3" w14:textId="77777777" w:rsidR="00A021EA" w:rsidRPr="00A021EA" w:rsidRDefault="00A021EA" w:rsidP="00A021EA">
            <w:pPr>
              <w:ind w:left="-57" w:right="-57"/>
              <w:jc w:val="center"/>
              <w:rPr>
                <w:szCs w:val="20"/>
              </w:rPr>
            </w:pPr>
            <w:r w:rsidRPr="00A021EA">
              <w:rPr>
                <w:szCs w:val="20"/>
              </w:rPr>
              <w:t>68 675</w:t>
            </w:r>
          </w:p>
        </w:tc>
        <w:tc>
          <w:tcPr>
            <w:tcW w:w="992" w:type="dxa"/>
            <w:shd w:val="clear" w:color="auto" w:fill="auto"/>
            <w:vAlign w:val="center"/>
          </w:tcPr>
          <w:p w14:paraId="128C6A4F" w14:textId="77777777" w:rsidR="00A021EA" w:rsidRPr="00A021EA" w:rsidRDefault="00A021EA" w:rsidP="00A021EA">
            <w:pPr>
              <w:ind w:left="-57" w:right="-57"/>
              <w:jc w:val="center"/>
              <w:rPr>
                <w:szCs w:val="20"/>
              </w:rPr>
            </w:pPr>
            <w:r w:rsidRPr="00A021EA">
              <w:rPr>
                <w:szCs w:val="20"/>
              </w:rPr>
              <w:t>70 640</w:t>
            </w:r>
          </w:p>
        </w:tc>
        <w:tc>
          <w:tcPr>
            <w:tcW w:w="992" w:type="dxa"/>
            <w:vAlign w:val="center"/>
          </w:tcPr>
          <w:p w14:paraId="2FD701B0" w14:textId="77777777" w:rsidR="00A021EA" w:rsidRPr="00A021EA" w:rsidRDefault="00A021EA" w:rsidP="00A021EA">
            <w:pPr>
              <w:ind w:left="-57" w:right="-57"/>
              <w:jc w:val="center"/>
              <w:rPr>
                <w:szCs w:val="20"/>
              </w:rPr>
            </w:pPr>
            <w:r w:rsidRPr="00A021EA">
              <w:rPr>
                <w:szCs w:val="20"/>
              </w:rPr>
              <w:t>72 731</w:t>
            </w:r>
          </w:p>
        </w:tc>
      </w:tr>
    </w:tbl>
    <w:p w14:paraId="51BB6C83" w14:textId="77777777" w:rsidR="00A021EA" w:rsidRPr="00A021EA" w:rsidRDefault="00A021EA" w:rsidP="00A021EA">
      <w:pPr>
        <w:spacing w:line="360" w:lineRule="auto"/>
        <w:jc w:val="both"/>
        <w:rPr>
          <w:sz w:val="28"/>
          <w:szCs w:val="28"/>
        </w:rPr>
      </w:pPr>
    </w:p>
    <w:p w14:paraId="1E3EC418" w14:textId="77777777" w:rsidR="00A021EA" w:rsidRPr="00A021EA" w:rsidRDefault="00A021EA" w:rsidP="00A021EA">
      <w:pPr>
        <w:tabs>
          <w:tab w:val="left" w:pos="426"/>
        </w:tabs>
        <w:ind w:firstLine="851"/>
        <w:jc w:val="both"/>
        <w:rPr>
          <w:sz w:val="28"/>
          <w:szCs w:val="20"/>
        </w:rPr>
      </w:pPr>
      <w:r w:rsidRPr="00A021EA">
        <w:rPr>
          <w:sz w:val="28"/>
          <w:szCs w:val="28"/>
        </w:rPr>
        <w:br w:type="page"/>
      </w:r>
    </w:p>
    <w:p w14:paraId="68F592C6"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lastRenderedPageBreak/>
        <w:t xml:space="preserve">6.1.2.) Индекс эффективности операционных расходов </w:t>
      </w:r>
    </w:p>
    <w:p w14:paraId="300CAFC4" w14:textId="77777777" w:rsidR="00A021EA" w:rsidRPr="00A021EA" w:rsidRDefault="00A021EA" w:rsidP="00A021EA">
      <w:pPr>
        <w:ind w:firstLine="709"/>
        <w:jc w:val="both"/>
        <w:rPr>
          <w:sz w:val="28"/>
          <w:szCs w:val="28"/>
        </w:rPr>
      </w:pPr>
    </w:p>
    <w:p w14:paraId="71BFB303" w14:textId="77777777" w:rsidR="00A021EA" w:rsidRPr="00A021EA" w:rsidRDefault="00A021EA" w:rsidP="00A021EA">
      <w:pPr>
        <w:ind w:firstLine="709"/>
        <w:jc w:val="both"/>
        <w:rPr>
          <w:sz w:val="28"/>
          <w:szCs w:val="28"/>
        </w:rPr>
      </w:pPr>
      <w:r w:rsidRPr="00A021EA">
        <w:rPr>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62437EDC" w14:textId="77777777" w:rsidR="00A021EA" w:rsidRPr="00A021EA" w:rsidRDefault="00A021EA" w:rsidP="00A021EA">
      <w:pPr>
        <w:ind w:firstLine="709"/>
        <w:jc w:val="both"/>
        <w:rPr>
          <w:sz w:val="28"/>
          <w:szCs w:val="28"/>
        </w:rPr>
      </w:pPr>
      <w:r w:rsidRPr="00A021EA">
        <w:rPr>
          <w:sz w:val="28"/>
          <w:szCs w:val="28"/>
        </w:rPr>
        <w:t>Согласно Приложению 1 к Методическим указаниям индекс эффективности операционных расходов для ООО «</w:t>
      </w:r>
      <w:proofErr w:type="spellStart"/>
      <w:r w:rsidRPr="00A021EA">
        <w:rPr>
          <w:sz w:val="28"/>
          <w:szCs w:val="28"/>
        </w:rPr>
        <w:t>ЭнергоТранзит</w:t>
      </w:r>
      <w:proofErr w:type="spellEnd"/>
      <w:r w:rsidRPr="00A021EA">
        <w:rPr>
          <w:sz w:val="28"/>
          <w:szCs w:val="28"/>
        </w:rPr>
        <w:t>» устанавливается в размере 1%.</w:t>
      </w:r>
    </w:p>
    <w:p w14:paraId="5266B907" w14:textId="77777777" w:rsidR="00A021EA" w:rsidRPr="00A021EA" w:rsidRDefault="00A021EA" w:rsidP="00A021EA">
      <w:pPr>
        <w:ind w:firstLine="709"/>
        <w:jc w:val="both"/>
        <w:rPr>
          <w:sz w:val="28"/>
          <w:szCs w:val="28"/>
        </w:rPr>
      </w:pPr>
    </w:p>
    <w:p w14:paraId="49D52C17"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6.1.3) Нормативный уровень прибыли</w:t>
      </w:r>
    </w:p>
    <w:p w14:paraId="12095370" w14:textId="77777777" w:rsidR="00A021EA" w:rsidRPr="00A021EA" w:rsidRDefault="00A021EA" w:rsidP="00A021EA">
      <w:pPr>
        <w:ind w:firstLine="851"/>
        <w:jc w:val="both"/>
        <w:rPr>
          <w:sz w:val="28"/>
          <w:szCs w:val="28"/>
        </w:rPr>
      </w:pPr>
    </w:p>
    <w:p w14:paraId="0AD2A471" w14:textId="77777777" w:rsidR="00A021EA" w:rsidRPr="00A021EA" w:rsidRDefault="00A021EA" w:rsidP="00A021EA">
      <w:pPr>
        <w:ind w:firstLine="709"/>
        <w:jc w:val="both"/>
        <w:rPr>
          <w:sz w:val="28"/>
          <w:szCs w:val="28"/>
        </w:rPr>
      </w:pPr>
      <w:r w:rsidRPr="00A021EA">
        <w:rPr>
          <w:sz w:val="28"/>
          <w:szCs w:val="28"/>
        </w:rPr>
        <w:t>Нормативная прибыль, определяется в соответствии с пунктом 41 Методических указаний.</w:t>
      </w:r>
    </w:p>
    <w:p w14:paraId="4DFB31BB" w14:textId="77777777" w:rsidR="00A021EA" w:rsidRPr="00A021EA" w:rsidRDefault="00A021EA" w:rsidP="00A021EA">
      <w:pPr>
        <w:ind w:firstLine="709"/>
        <w:jc w:val="both"/>
        <w:rPr>
          <w:sz w:val="28"/>
          <w:szCs w:val="28"/>
        </w:rPr>
      </w:pPr>
      <w:r w:rsidRPr="00A021EA">
        <w:rPr>
          <w:sz w:val="28"/>
          <w:szCs w:val="28"/>
        </w:rPr>
        <w:t xml:space="preserve">В отношении объектов, находящихся в государственной </w:t>
      </w:r>
      <w:r w:rsidRPr="00A021EA">
        <w:rPr>
          <w:sz w:val="28"/>
          <w:szCs w:val="28"/>
        </w:rPr>
        <w:br/>
        <w:t xml:space="preserve">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w:t>
      </w:r>
      <w:r w:rsidRPr="00A021EA">
        <w:rPr>
          <w:sz w:val="28"/>
          <w:szCs w:val="28"/>
        </w:rPr>
        <w:br/>
        <w:t>по формуле:</w:t>
      </w:r>
    </w:p>
    <w:p w14:paraId="38AFB2FE" w14:textId="1188E0BD" w:rsidR="00A021EA" w:rsidRPr="00A021EA" w:rsidRDefault="00A021EA" w:rsidP="00A021EA">
      <w:pPr>
        <w:ind w:firstLine="709"/>
        <w:jc w:val="both"/>
        <w:rPr>
          <w:sz w:val="28"/>
          <w:szCs w:val="28"/>
        </w:rPr>
      </w:pPr>
      <w:r w:rsidRPr="00A021EA">
        <w:rPr>
          <w:rFonts w:eastAsia="Calibri"/>
          <w:noProof/>
          <w:position w:val="-62"/>
        </w:rPr>
        <w:drawing>
          <wp:inline distT="0" distB="0" distL="0" distR="0" wp14:anchorId="0B25CA1C" wp14:editId="08431BA9">
            <wp:extent cx="2457450" cy="9239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47728EDE" w14:textId="77777777"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sz w:val="28"/>
          <w:szCs w:val="28"/>
        </w:rPr>
        <w:t>где:</w:t>
      </w:r>
    </w:p>
    <w:p w14:paraId="10DFB743" w14:textId="2D14E33A"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noProof/>
          <w:position w:val="-12"/>
          <w:sz w:val="28"/>
          <w:szCs w:val="28"/>
        </w:rPr>
        <w:drawing>
          <wp:inline distT="0" distB="0" distL="0" distR="0" wp14:anchorId="43C75BA7" wp14:editId="25BF0AFA">
            <wp:extent cx="514350" cy="3429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A021EA">
        <w:rPr>
          <w:rFonts w:eastAsia="Calibri"/>
          <w:sz w:val="28"/>
          <w:szCs w:val="28"/>
        </w:rPr>
        <w:t xml:space="preserve"> - нормативный уровень прибыли, установленный на i-й год </w:t>
      </w:r>
      <w:r w:rsidRPr="00A021EA">
        <w:rPr>
          <w:rFonts w:eastAsia="Calibri"/>
          <w:sz w:val="28"/>
          <w:szCs w:val="28"/>
        </w:rPr>
        <w:br/>
        <w:t>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1864C4B" w14:textId="644ADDC2"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noProof/>
          <w:position w:val="-12"/>
          <w:sz w:val="28"/>
          <w:szCs w:val="28"/>
        </w:rPr>
        <w:drawing>
          <wp:inline distT="0" distB="0" distL="0" distR="0" wp14:anchorId="5213FA72" wp14:editId="3E65D937">
            <wp:extent cx="676275" cy="342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A021EA">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w:t>
      </w:r>
      <w:r w:rsidRPr="00A021EA">
        <w:rPr>
          <w:rFonts w:eastAsia="Calibri"/>
          <w:sz w:val="28"/>
          <w:szCs w:val="28"/>
        </w:rPr>
        <w:br/>
        <w:t>на прибыль, тыс. руб.;</w:t>
      </w:r>
    </w:p>
    <w:p w14:paraId="4829D9F9" w14:textId="29B32CBB"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noProof/>
          <w:position w:val="-12"/>
          <w:sz w:val="28"/>
          <w:szCs w:val="28"/>
        </w:rPr>
        <w:drawing>
          <wp:inline distT="0" distB="0" distL="0" distR="0" wp14:anchorId="637BCD04" wp14:editId="04902A4B">
            <wp:extent cx="266700" cy="342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A021EA">
        <w:rPr>
          <w:rFonts w:eastAsia="Calibri"/>
          <w:sz w:val="28"/>
          <w:szCs w:val="28"/>
        </w:rPr>
        <w:t xml:space="preserve"> - ставка налога на прибыль организаций в i-м году, определенная </w:t>
      </w:r>
      <w:r w:rsidRPr="00A021EA">
        <w:rPr>
          <w:rFonts w:eastAsia="Calibri"/>
          <w:sz w:val="28"/>
          <w:szCs w:val="28"/>
        </w:rPr>
        <w:br/>
        <w:t>в соответствии с налоговым законодательством Российской Федерации.</w:t>
      </w:r>
    </w:p>
    <w:p w14:paraId="089C01B3" w14:textId="77777777"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sz w:val="28"/>
          <w:szCs w:val="28"/>
        </w:rPr>
        <w:lastRenderedPageBreak/>
        <w:t xml:space="preserve">В иных случаях нормативная прибыль определяется в соответствии </w:t>
      </w:r>
      <w:r w:rsidRPr="00A021EA">
        <w:rPr>
          <w:rFonts w:eastAsia="Calibri"/>
          <w:sz w:val="28"/>
          <w:szCs w:val="28"/>
        </w:rPr>
        <w:br/>
        <w:t>с формулой:</w:t>
      </w:r>
    </w:p>
    <w:p w14:paraId="63F9D424" w14:textId="77777777" w:rsidR="00A021EA" w:rsidRPr="00A021EA" w:rsidRDefault="00A021EA" w:rsidP="00A021EA">
      <w:pPr>
        <w:autoSpaceDE w:val="0"/>
        <w:autoSpaceDN w:val="0"/>
        <w:adjustRightInd w:val="0"/>
        <w:ind w:firstLine="709"/>
        <w:jc w:val="both"/>
        <w:rPr>
          <w:rFonts w:eastAsia="Calibri"/>
          <w:sz w:val="28"/>
          <w:szCs w:val="28"/>
        </w:rPr>
      </w:pPr>
    </w:p>
    <w:p w14:paraId="024C580D" w14:textId="4A69FD0D" w:rsidR="00A021EA" w:rsidRPr="00A021EA" w:rsidRDefault="00A021EA" w:rsidP="00A021EA">
      <w:pPr>
        <w:autoSpaceDE w:val="0"/>
        <w:autoSpaceDN w:val="0"/>
        <w:adjustRightInd w:val="0"/>
        <w:ind w:firstLine="709"/>
        <w:jc w:val="both"/>
        <w:rPr>
          <w:rFonts w:eastAsia="Calibri"/>
        </w:rPr>
      </w:pPr>
      <w:r w:rsidRPr="00A021EA">
        <w:rPr>
          <w:rFonts w:eastAsia="Calibri"/>
          <w:noProof/>
          <w:position w:val="-12"/>
        </w:rPr>
        <w:drawing>
          <wp:inline distT="0" distB="0" distL="0" distR="0" wp14:anchorId="1F74F7FC" wp14:editId="4907C6FF">
            <wp:extent cx="2047875" cy="3429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14:paraId="45DA9E93" w14:textId="77777777" w:rsidR="00A021EA" w:rsidRPr="00A021EA" w:rsidRDefault="00A021EA" w:rsidP="00A021EA">
      <w:pPr>
        <w:autoSpaceDE w:val="0"/>
        <w:autoSpaceDN w:val="0"/>
        <w:adjustRightInd w:val="0"/>
        <w:ind w:firstLine="709"/>
        <w:jc w:val="both"/>
        <w:rPr>
          <w:rFonts w:eastAsia="Calibri"/>
        </w:rPr>
      </w:pPr>
    </w:p>
    <w:p w14:paraId="6F023B8D" w14:textId="77777777"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sz w:val="28"/>
          <w:szCs w:val="28"/>
        </w:rPr>
        <w:t>где:</w:t>
      </w:r>
    </w:p>
    <w:p w14:paraId="43B39260" w14:textId="77777777" w:rsidR="00A021EA" w:rsidRPr="00A021EA" w:rsidRDefault="00A021EA" w:rsidP="00A021EA">
      <w:pPr>
        <w:autoSpaceDE w:val="0"/>
        <w:autoSpaceDN w:val="0"/>
        <w:adjustRightInd w:val="0"/>
        <w:ind w:firstLine="709"/>
        <w:jc w:val="both"/>
        <w:rPr>
          <w:rFonts w:eastAsia="Calibri"/>
          <w:sz w:val="28"/>
          <w:szCs w:val="28"/>
        </w:rPr>
      </w:pPr>
      <w:proofErr w:type="spellStart"/>
      <w:r w:rsidRPr="00A021EA">
        <w:rPr>
          <w:rFonts w:eastAsia="Calibri"/>
          <w:sz w:val="28"/>
          <w:szCs w:val="28"/>
        </w:rPr>
        <w:t>КВ</w:t>
      </w:r>
      <w:r w:rsidRPr="00A021EA">
        <w:rPr>
          <w:rFonts w:eastAsia="Calibri"/>
          <w:sz w:val="28"/>
          <w:szCs w:val="28"/>
          <w:vertAlign w:val="subscript"/>
        </w:rPr>
        <w:t>i</w:t>
      </w:r>
      <w:proofErr w:type="spellEnd"/>
      <w:r w:rsidRPr="00A021EA">
        <w:rPr>
          <w:rFonts w:eastAsia="Calibri"/>
          <w:sz w:val="28"/>
          <w:szCs w:val="28"/>
        </w:rPr>
        <w:t xml:space="preserve"> - расходы на капитальные вложения (инвестиции), определяемые </w:t>
      </w:r>
      <w:r w:rsidRPr="00A021EA">
        <w:rPr>
          <w:rFonts w:eastAsia="Calibri"/>
          <w:sz w:val="28"/>
          <w:szCs w:val="28"/>
        </w:rPr>
        <w:br/>
        <w:t xml:space="preserve">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w:t>
      </w:r>
      <w:r w:rsidRPr="00A021EA">
        <w:rPr>
          <w:rFonts w:eastAsia="Calibri"/>
          <w:sz w:val="28"/>
          <w:szCs w:val="28"/>
        </w:rPr>
        <w:br/>
        <w:t xml:space="preserve">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w:t>
      </w:r>
      <w:r w:rsidRPr="00A021EA">
        <w:rPr>
          <w:rFonts w:eastAsia="Calibri"/>
          <w:sz w:val="28"/>
          <w:szCs w:val="28"/>
        </w:rPr>
        <w:br/>
        <w:t>на реализацию мероприятий инвестиционной программы;</w:t>
      </w:r>
    </w:p>
    <w:p w14:paraId="5B0333FB" w14:textId="25B404FD"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noProof/>
          <w:position w:val="-12"/>
          <w:sz w:val="28"/>
          <w:szCs w:val="28"/>
        </w:rPr>
        <w:drawing>
          <wp:inline distT="0" distB="0" distL="0" distR="0" wp14:anchorId="655A36BE" wp14:editId="208B93DB">
            <wp:extent cx="514350" cy="342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A021EA">
        <w:rPr>
          <w:rFonts w:eastAsia="Calibri"/>
          <w:sz w:val="28"/>
          <w:szCs w:val="28"/>
        </w:rPr>
        <w:t xml:space="preserve"> - расходы на погашение и обслуживание заемных средств, привлекаемых на реализацию мероприятий инвестиционной программы, </w:t>
      </w:r>
      <w:r w:rsidRPr="00A021EA">
        <w:rPr>
          <w:rFonts w:eastAsia="Calibri"/>
          <w:sz w:val="28"/>
          <w:szCs w:val="28"/>
        </w:rPr>
        <w:br/>
        <w:t xml:space="preserve">в размере, определяемом исходя из срока их возврата, предусмотренного договорами займа и кредитными договорами. При этом размер процентов </w:t>
      </w:r>
      <w:r w:rsidRPr="00A021EA">
        <w:rPr>
          <w:rFonts w:eastAsia="Calibri"/>
          <w:sz w:val="28"/>
          <w:szCs w:val="28"/>
        </w:rPr>
        <w:br/>
        <w:t xml:space="preserve">по таким займам и кредитам, включаемый в величину нормативной прибыли регулируемой организации, определяется с учетом положений </w:t>
      </w:r>
      <w:hyperlink r:id="rId105" w:history="1">
        <w:r w:rsidRPr="00A021EA">
          <w:rPr>
            <w:rFonts w:eastAsia="Calibri"/>
            <w:sz w:val="28"/>
            <w:szCs w:val="28"/>
          </w:rPr>
          <w:t xml:space="preserve">пункта </w:t>
        </w:r>
        <w:r w:rsidRPr="00A021EA">
          <w:rPr>
            <w:rFonts w:eastAsia="Calibri"/>
            <w:sz w:val="28"/>
            <w:szCs w:val="28"/>
          </w:rPr>
          <w:br/>
          <w:t>13</w:t>
        </w:r>
      </w:hyperlink>
      <w:r w:rsidRPr="00A021EA">
        <w:rPr>
          <w:rFonts w:eastAsia="Calibri"/>
          <w:sz w:val="28"/>
          <w:szCs w:val="28"/>
        </w:rPr>
        <w:t xml:space="preserve"> Основ ценообразования, тыс. руб.;</w:t>
      </w:r>
    </w:p>
    <w:p w14:paraId="24EE0C7C"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КД</w:t>
      </w:r>
      <w:r w:rsidRPr="00A021EA">
        <w:rPr>
          <w:rFonts w:eastAsia="Calibri"/>
          <w:sz w:val="28"/>
          <w:szCs w:val="28"/>
          <w:vertAlign w:val="subscript"/>
        </w:rPr>
        <w:t>i</w:t>
      </w:r>
      <w:proofErr w:type="spellEnd"/>
      <w:r w:rsidRPr="00A021EA">
        <w:rPr>
          <w:rFonts w:eastAsia="Calibri"/>
          <w:sz w:val="28"/>
          <w:szCs w:val="28"/>
        </w:rPr>
        <w:t xml:space="preserve"> - экономически обоснованные расходы на выплаты, предусмотренные коллективными договорами, не учитываемые </w:t>
      </w:r>
      <w:r w:rsidRPr="00A021EA">
        <w:rPr>
          <w:rFonts w:eastAsia="Calibri"/>
          <w:sz w:val="28"/>
          <w:szCs w:val="28"/>
        </w:rPr>
        <w:br/>
        <w:t xml:space="preserve">при определении налоговой базы налога на прибыль (расходов, относимых на прибыль после налогообложения) в соответствии с Налоговым </w:t>
      </w:r>
      <w:hyperlink r:id="rId106" w:history="1">
        <w:r w:rsidRPr="00A021EA">
          <w:rPr>
            <w:rFonts w:eastAsia="Calibri"/>
            <w:sz w:val="28"/>
            <w:szCs w:val="28"/>
          </w:rPr>
          <w:t>кодексом</w:t>
        </w:r>
      </w:hyperlink>
      <w:r w:rsidRPr="00A021EA">
        <w:rPr>
          <w:rFonts w:eastAsia="Calibri"/>
          <w:sz w:val="28"/>
          <w:szCs w:val="28"/>
        </w:rPr>
        <w:t xml:space="preserve"> Российской Федерации, тыс. руб.</w:t>
      </w:r>
    </w:p>
    <w:p w14:paraId="5B61C4E4" w14:textId="77777777" w:rsidR="00A021EA" w:rsidRPr="00A021EA" w:rsidRDefault="00A021EA" w:rsidP="00A021EA">
      <w:pPr>
        <w:autoSpaceDE w:val="0"/>
        <w:autoSpaceDN w:val="0"/>
        <w:adjustRightInd w:val="0"/>
        <w:ind w:firstLine="709"/>
        <w:jc w:val="both"/>
        <w:rPr>
          <w:rFonts w:eastAsia="Calibri"/>
          <w:sz w:val="28"/>
          <w:szCs w:val="28"/>
        </w:rPr>
      </w:pPr>
    </w:p>
    <w:p w14:paraId="50CB427B" w14:textId="77777777" w:rsidR="00A021EA" w:rsidRPr="00A021EA" w:rsidRDefault="00A021EA" w:rsidP="00A021EA">
      <w:pPr>
        <w:ind w:firstLine="709"/>
        <w:jc w:val="both"/>
        <w:rPr>
          <w:rFonts w:eastAsia="Calibri"/>
          <w:sz w:val="28"/>
          <w:szCs w:val="28"/>
        </w:rPr>
      </w:pPr>
      <w:r w:rsidRPr="00A021EA">
        <w:rPr>
          <w:rFonts w:eastAsia="Calibri"/>
          <w:sz w:val="28"/>
          <w:szCs w:val="28"/>
        </w:rPr>
        <w:t xml:space="preserve">В данном случае регулируемая организация обслуживает частный </w:t>
      </w:r>
      <w:r w:rsidRPr="00A021EA">
        <w:rPr>
          <w:rFonts w:eastAsia="Calibri"/>
          <w:sz w:val="28"/>
          <w:szCs w:val="28"/>
        </w:rPr>
        <w:br/>
        <w:t xml:space="preserve">(не государственный) теплосетевой комплекс, соответственно </w:t>
      </w:r>
      <w:r w:rsidRPr="00A021EA">
        <w:rPr>
          <w:rFonts w:eastAsia="Calibri"/>
          <w:sz w:val="28"/>
          <w:szCs w:val="28"/>
        </w:rPr>
        <w:br/>
        <w:t>к ней применяется формула:</w:t>
      </w:r>
    </w:p>
    <w:p w14:paraId="20C258DA" w14:textId="312370D9" w:rsidR="00A021EA" w:rsidRPr="00A021EA" w:rsidRDefault="00A021EA" w:rsidP="00A021EA">
      <w:pPr>
        <w:ind w:firstLine="709"/>
        <w:jc w:val="both"/>
        <w:rPr>
          <w:rFonts w:eastAsia="Calibri"/>
          <w:sz w:val="28"/>
          <w:szCs w:val="28"/>
        </w:rPr>
      </w:pPr>
      <w:r w:rsidRPr="00A021EA">
        <w:rPr>
          <w:rFonts w:eastAsia="Calibri"/>
          <w:noProof/>
          <w:position w:val="-12"/>
        </w:rPr>
        <w:drawing>
          <wp:inline distT="0" distB="0" distL="0" distR="0" wp14:anchorId="50F2F9B4" wp14:editId="0A105F44">
            <wp:extent cx="2047875" cy="3429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A021EA">
        <w:rPr>
          <w:rFonts w:eastAsia="Calibri"/>
          <w:position w:val="-12"/>
        </w:rPr>
        <w:t>.</w:t>
      </w:r>
    </w:p>
    <w:p w14:paraId="5AD779D0" w14:textId="77777777" w:rsidR="00A021EA" w:rsidRPr="00A021EA" w:rsidRDefault="00A021EA" w:rsidP="00A021EA">
      <w:pPr>
        <w:ind w:firstLine="851"/>
        <w:jc w:val="both"/>
        <w:rPr>
          <w:sz w:val="28"/>
          <w:szCs w:val="28"/>
        </w:rPr>
      </w:pPr>
    </w:p>
    <w:p w14:paraId="1768F981"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6.1.3.1) расходы на капитальные вложения</w:t>
      </w:r>
    </w:p>
    <w:p w14:paraId="313894A5" w14:textId="77777777" w:rsidR="00A021EA" w:rsidRPr="00A021EA" w:rsidRDefault="00A021EA" w:rsidP="00A021EA">
      <w:pPr>
        <w:ind w:firstLine="851"/>
        <w:jc w:val="both"/>
        <w:rPr>
          <w:sz w:val="28"/>
          <w:szCs w:val="28"/>
          <w:highlight w:val="yellow"/>
        </w:rPr>
      </w:pPr>
    </w:p>
    <w:p w14:paraId="62AB3C0E" w14:textId="77777777" w:rsidR="00A021EA" w:rsidRPr="00A021EA" w:rsidRDefault="00A021EA" w:rsidP="00A021EA">
      <w:pPr>
        <w:tabs>
          <w:tab w:val="num" w:pos="360"/>
          <w:tab w:val="num" w:pos="1080"/>
        </w:tabs>
        <w:spacing w:line="276" w:lineRule="auto"/>
        <w:ind w:firstLine="709"/>
        <w:jc w:val="both"/>
        <w:rPr>
          <w:sz w:val="28"/>
          <w:szCs w:val="28"/>
        </w:rPr>
      </w:pPr>
      <w:r w:rsidRPr="00A021EA">
        <w:rPr>
          <w:sz w:val="28"/>
          <w:szCs w:val="28"/>
        </w:rPr>
        <w:t>Предприятием не заявлены расходы по данной статье.</w:t>
      </w:r>
    </w:p>
    <w:p w14:paraId="5E2BD52D" w14:textId="77777777" w:rsidR="00A021EA" w:rsidRPr="00A021EA" w:rsidRDefault="00A021EA" w:rsidP="00A021EA">
      <w:pPr>
        <w:tabs>
          <w:tab w:val="num" w:pos="360"/>
          <w:tab w:val="num" w:pos="1080"/>
        </w:tabs>
        <w:spacing w:line="276" w:lineRule="auto"/>
        <w:ind w:firstLine="709"/>
        <w:jc w:val="both"/>
        <w:rPr>
          <w:sz w:val="28"/>
          <w:szCs w:val="28"/>
        </w:rPr>
      </w:pPr>
    </w:p>
    <w:p w14:paraId="529E155C"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lastRenderedPageBreak/>
        <w:t>6.1.3.2) денежные выплаты социального характера (по коллективному договору)</w:t>
      </w:r>
    </w:p>
    <w:p w14:paraId="15A6477C" w14:textId="77777777" w:rsidR="00A021EA" w:rsidRPr="00A021EA" w:rsidRDefault="00A021EA" w:rsidP="00A021EA">
      <w:pPr>
        <w:ind w:firstLine="851"/>
        <w:jc w:val="both"/>
        <w:rPr>
          <w:sz w:val="28"/>
          <w:szCs w:val="28"/>
        </w:rPr>
      </w:pPr>
    </w:p>
    <w:p w14:paraId="27112A74"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589665C7" w14:textId="77777777" w:rsidR="00A021EA" w:rsidRPr="00A021EA" w:rsidRDefault="00A021EA" w:rsidP="00A021EA">
      <w:pPr>
        <w:jc w:val="both"/>
        <w:rPr>
          <w:b/>
          <w:sz w:val="28"/>
          <w:szCs w:val="28"/>
        </w:rPr>
      </w:pPr>
    </w:p>
    <w:p w14:paraId="1CCB61A1"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6.1.4) Уровень надежности теплоснабжения</w:t>
      </w:r>
    </w:p>
    <w:p w14:paraId="416D2B44" w14:textId="77777777" w:rsidR="00A021EA" w:rsidRPr="00A021EA" w:rsidRDefault="00A021EA" w:rsidP="00A021EA">
      <w:pPr>
        <w:ind w:firstLine="851"/>
        <w:contextualSpacing/>
        <w:jc w:val="both"/>
        <w:rPr>
          <w:sz w:val="28"/>
          <w:szCs w:val="28"/>
        </w:rPr>
      </w:pPr>
    </w:p>
    <w:p w14:paraId="14219803" w14:textId="77777777" w:rsidR="00A021EA" w:rsidRPr="00A021EA" w:rsidRDefault="00A021EA" w:rsidP="00A021EA">
      <w:pPr>
        <w:ind w:firstLine="709"/>
        <w:contextualSpacing/>
        <w:jc w:val="both"/>
        <w:rPr>
          <w:sz w:val="28"/>
          <w:szCs w:val="28"/>
        </w:rPr>
      </w:pPr>
      <w:r w:rsidRPr="00A021EA">
        <w:rPr>
          <w:sz w:val="28"/>
          <w:szCs w:val="28"/>
        </w:rPr>
        <w:t xml:space="preserve">Уровень надежности, должен соответствовать утвержденным </w:t>
      </w:r>
      <w:r w:rsidRPr="00A021EA">
        <w:rPr>
          <w:sz w:val="28"/>
          <w:szCs w:val="28"/>
        </w:rPr>
        <w:br/>
        <w:t xml:space="preserve">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w:t>
      </w:r>
      <w:r w:rsidRPr="00A021EA">
        <w:rPr>
          <w:sz w:val="28"/>
          <w:szCs w:val="28"/>
        </w:rPr>
        <w:br/>
        <w:t>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w:t>
      </w:r>
    </w:p>
    <w:p w14:paraId="67D1696E" w14:textId="77777777" w:rsidR="00A021EA" w:rsidRPr="00A021EA" w:rsidRDefault="00A021EA" w:rsidP="00A021EA">
      <w:pPr>
        <w:ind w:firstLine="709"/>
        <w:contextualSpacing/>
        <w:jc w:val="both"/>
        <w:rPr>
          <w:sz w:val="28"/>
          <w:szCs w:val="28"/>
        </w:rPr>
      </w:pPr>
      <w:r w:rsidRPr="00A021EA">
        <w:rPr>
          <w:sz w:val="28"/>
          <w:szCs w:val="28"/>
        </w:rPr>
        <w:t>Расчет плановых значений показателей надежности и энергетической эффективности объектов теплоснабжения ООО «</w:t>
      </w:r>
      <w:proofErr w:type="spellStart"/>
      <w:r w:rsidRPr="00A021EA">
        <w:rPr>
          <w:bCs/>
          <w:sz w:val="28"/>
          <w:szCs w:val="28"/>
        </w:rPr>
        <w:t>ЭнергоТранзит</w:t>
      </w:r>
      <w:proofErr w:type="spellEnd"/>
      <w:r w:rsidRPr="00A021EA">
        <w:rPr>
          <w:sz w:val="28"/>
          <w:szCs w:val="28"/>
        </w:rPr>
        <w:t>» должен быть произведен согласно Правилам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утвержденных постановлением Правительства РФ от 16.05.2014 № 452, на основании исходных данных, представленных предприятием, за достоверность которых в соответствии с законодательством несет ответственность предприятие</w:t>
      </w:r>
    </w:p>
    <w:p w14:paraId="67C67F98" w14:textId="77777777" w:rsidR="00A021EA" w:rsidRPr="00A021EA" w:rsidRDefault="00A021EA" w:rsidP="00A021EA">
      <w:pPr>
        <w:spacing w:after="120"/>
        <w:ind w:firstLine="709"/>
        <w:jc w:val="both"/>
        <w:rPr>
          <w:sz w:val="28"/>
          <w:szCs w:val="28"/>
        </w:rPr>
      </w:pPr>
      <w:r w:rsidRPr="00A021EA">
        <w:rPr>
          <w:sz w:val="28"/>
          <w:szCs w:val="28"/>
        </w:rPr>
        <w:t>Плановое значение показателей надежности и энергетической эффективности объектов теплоснабжения ООО «</w:t>
      </w:r>
      <w:proofErr w:type="spellStart"/>
      <w:r w:rsidRPr="00A021EA">
        <w:rPr>
          <w:bCs/>
          <w:sz w:val="28"/>
          <w:szCs w:val="28"/>
        </w:rPr>
        <w:t>ЭнергоТранзит</w:t>
      </w:r>
      <w:proofErr w:type="spellEnd"/>
      <w:r w:rsidRPr="00A021EA">
        <w:rPr>
          <w:sz w:val="28"/>
          <w:szCs w:val="28"/>
        </w:rPr>
        <w:t>» установлены в инвестиционной программе, утвержденной постановлением Региональной энергетической комиссии Кузбасса от 30.10.2020 № 288.</w:t>
      </w:r>
    </w:p>
    <w:p w14:paraId="4519D3DE" w14:textId="77777777" w:rsidR="00A021EA" w:rsidRPr="00A021EA" w:rsidRDefault="00A021EA" w:rsidP="00A021EA">
      <w:pPr>
        <w:ind w:firstLine="709"/>
        <w:jc w:val="both"/>
        <w:rPr>
          <w:b/>
          <w:sz w:val="28"/>
          <w:szCs w:val="28"/>
        </w:rPr>
      </w:pPr>
    </w:p>
    <w:p w14:paraId="0AE1C9D6"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6.1.</w:t>
      </w:r>
      <w:r w:rsidRPr="00A021EA">
        <w:rPr>
          <w:b/>
          <w:sz w:val="28"/>
          <w:szCs w:val="20"/>
          <w:lang w:eastAsia="x-none"/>
        </w:rPr>
        <w:t>5</w:t>
      </w:r>
      <w:r w:rsidRPr="00A021EA">
        <w:rPr>
          <w:b/>
          <w:sz w:val="28"/>
          <w:szCs w:val="20"/>
          <w:lang w:val="x-none" w:eastAsia="x-none"/>
        </w:rPr>
        <w:t>) Реализация программ в области энергосбережения и повышения энергетической эффективности</w:t>
      </w:r>
    </w:p>
    <w:p w14:paraId="1308D696" w14:textId="77777777" w:rsidR="00A021EA" w:rsidRPr="00A021EA" w:rsidRDefault="00A021EA" w:rsidP="00A021EA">
      <w:pPr>
        <w:spacing w:after="120"/>
        <w:ind w:firstLine="709"/>
        <w:jc w:val="both"/>
        <w:rPr>
          <w:sz w:val="28"/>
          <w:szCs w:val="28"/>
        </w:rPr>
      </w:pPr>
    </w:p>
    <w:p w14:paraId="551CE2AD" w14:textId="77777777" w:rsidR="00A021EA" w:rsidRPr="00A021EA" w:rsidRDefault="00A021EA" w:rsidP="00A021EA">
      <w:pPr>
        <w:spacing w:after="120"/>
        <w:ind w:firstLine="709"/>
        <w:jc w:val="both"/>
        <w:rPr>
          <w:sz w:val="28"/>
          <w:szCs w:val="28"/>
        </w:rPr>
      </w:pPr>
      <w:r w:rsidRPr="00A021EA">
        <w:rPr>
          <w:sz w:val="28"/>
          <w:szCs w:val="28"/>
        </w:rPr>
        <w:t>Мероприятия и источники финансирования установлены инвестиционной программой, утвержденной постановлением Региональной энергетической комиссии Кузбасса от 30.10.2020 № 288</w:t>
      </w:r>
    </w:p>
    <w:p w14:paraId="5030EACD" w14:textId="77777777" w:rsidR="00A021EA" w:rsidRPr="00A021EA" w:rsidRDefault="00A021EA" w:rsidP="00A021EA">
      <w:pPr>
        <w:spacing w:after="120"/>
        <w:ind w:firstLine="709"/>
        <w:jc w:val="both"/>
        <w:rPr>
          <w:sz w:val="28"/>
          <w:szCs w:val="28"/>
        </w:rPr>
      </w:pPr>
    </w:p>
    <w:p w14:paraId="7FACA026"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6.1.6) Динамика изменения расходов на топливо</w:t>
      </w:r>
    </w:p>
    <w:p w14:paraId="1C88BE4E" w14:textId="77777777" w:rsidR="00A021EA" w:rsidRPr="00A021EA" w:rsidRDefault="00A021EA" w:rsidP="00A021EA">
      <w:pPr>
        <w:ind w:firstLine="851"/>
        <w:jc w:val="both"/>
        <w:rPr>
          <w:sz w:val="28"/>
          <w:szCs w:val="28"/>
        </w:rPr>
      </w:pPr>
    </w:p>
    <w:p w14:paraId="44F96A69" w14:textId="77777777" w:rsidR="00A021EA" w:rsidRPr="00A021EA" w:rsidRDefault="00A021EA" w:rsidP="00A021EA">
      <w:pPr>
        <w:ind w:firstLine="709"/>
        <w:jc w:val="both"/>
        <w:rPr>
          <w:szCs w:val="20"/>
        </w:rPr>
      </w:pPr>
      <w:r w:rsidRPr="00A021EA">
        <w:rPr>
          <w:sz w:val="28"/>
          <w:szCs w:val="28"/>
        </w:rPr>
        <w:t>В отношении ООО «</w:t>
      </w:r>
      <w:proofErr w:type="spellStart"/>
      <w:r w:rsidRPr="00A021EA">
        <w:rPr>
          <w:bCs/>
          <w:sz w:val="28"/>
          <w:szCs w:val="28"/>
        </w:rPr>
        <w:t>ЭнергоТранзит</w:t>
      </w:r>
      <w:proofErr w:type="spellEnd"/>
      <w:r w:rsidRPr="00A021EA">
        <w:rPr>
          <w:sz w:val="28"/>
          <w:szCs w:val="28"/>
        </w:rPr>
        <w:t>» не применяется понижающий коэффициент, в связи с изменением правил распределения затрат на топливо.</w:t>
      </w:r>
    </w:p>
    <w:p w14:paraId="2F742133" w14:textId="77777777" w:rsidR="00A021EA" w:rsidRPr="00A021EA" w:rsidRDefault="00A021EA" w:rsidP="00A021EA">
      <w:pPr>
        <w:ind w:firstLine="709"/>
        <w:jc w:val="both"/>
        <w:rPr>
          <w:sz w:val="28"/>
          <w:szCs w:val="28"/>
        </w:rPr>
      </w:pPr>
      <w:r w:rsidRPr="00A021EA">
        <w:rPr>
          <w:sz w:val="28"/>
          <w:szCs w:val="28"/>
        </w:rPr>
        <w:lastRenderedPageBreak/>
        <w:t>Согласно п.33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152A8051" w14:textId="77777777" w:rsidR="00A021EA" w:rsidRPr="00A021EA" w:rsidRDefault="00A021EA" w:rsidP="00A021EA">
      <w:pPr>
        <w:ind w:firstLine="709"/>
        <w:jc w:val="both"/>
        <w:rPr>
          <w:sz w:val="28"/>
          <w:szCs w:val="28"/>
        </w:rPr>
      </w:pPr>
    </w:p>
    <w:p w14:paraId="1A894E4A" w14:textId="77777777" w:rsidR="00A021EA" w:rsidRPr="00A021EA" w:rsidRDefault="00A021EA" w:rsidP="00A021EA">
      <w:pPr>
        <w:keepNext/>
        <w:outlineLvl w:val="1"/>
        <w:rPr>
          <w:b/>
          <w:sz w:val="28"/>
          <w:szCs w:val="20"/>
          <w:lang w:val="x-none" w:eastAsia="x-none"/>
        </w:rPr>
      </w:pPr>
      <w:r w:rsidRPr="00A021EA">
        <w:rPr>
          <w:b/>
          <w:sz w:val="28"/>
          <w:szCs w:val="20"/>
          <w:lang w:eastAsia="x-none"/>
        </w:rPr>
        <w:t xml:space="preserve">6.1.7) </w:t>
      </w:r>
      <w:r w:rsidRPr="00A021EA">
        <w:rPr>
          <w:b/>
          <w:sz w:val="28"/>
          <w:szCs w:val="20"/>
          <w:lang w:val="x-none" w:eastAsia="x-none"/>
        </w:rPr>
        <w:t>Расчетная предпринимательская прибыль</w:t>
      </w:r>
    </w:p>
    <w:p w14:paraId="208D1C77" w14:textId="77777777" w:rsidR="00A021EA" w:rsidRPr="00A021EA" w:rsidRDefault="00A021EA" w:rsidP="00A021EA">
      <w:pPr>
        <w:autoSpaceDE w:val="0"/>
        <w:autoSpaceDN w:val="0"/>
        <w:adjustRightInd w:val="0"/>
        <w:ind w:firstLine="709"/>
        <w:jc w:val="both"/>
        <w:rPr>
          <w:sz w:val="28"/>
          <w:szCs w:val="20"/>
        </w:rPr>
      </w:pPr>
    </w:p>
    <w:p w14:paraId="6089C1D1" w14:textId="77777777" w:rsidR="00A021EA" w:rsidRPr="00A021EA" w:rsidRDefault="00A021EA" w:rsidP="00A021EA">
      <w:pPr>
        <w:autoSpaceDE w:val="0"/>
        <w:autoSpaceDN w:val="0"/>
        <w:adjustRightInd w:val="0"/>
        <w:ind w:firstLine="709"/>
        <w:jc w:val="both"/>
        <w:rPr>
          <w:sz w:val="28"/>
          <w:szCs w:val="20"/>
        </w:rPr>
      </w:pPr>
      <w:r w:rsidRPr="00A021EA">
        <w:rPr>
          <w:sz w:val="28"/>
          <w:szCs w:val="20"/>
        </w:rPr>
        <w:t xml:space="preserve">В соответствии с пунктом 48(1) Основ ценообразования в сфере теплоснабжения, утвержденных постановлением Правительства РФ </w:t>
      </w:r>
      <w:r w:rsidRPr="00A021EA">
        <w:rPr>
          <w:sz w:val="28"/>
          <w:szCs w:val="20"/>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rsidRPr="00A021EA">
        <w:rPr>
          <w:sz w:val="28"/>
          <w:szCs w:val="20"/>
        </w:rPr>
        <w:br/>
        <w:t xml:space="preserve">в подпунктах 2 - 8 пункта 33 Основ ценообразования, за исключением расходов на приобретение тепловой энергии (теплоносителя) и услуг </w:t>
      </w:r>
      <w:r w:rsidRPr="00A021EA">
        <w:rPr>
          <w:sz w:val="28"/>
          <w:szCs w:val="20"/>
        </w:rPr>
        <w:br/>
        <w:t xml:space="preserve">по передаче тепловой энергии (теплоносителя). </w:t>
      </w:r>
    </w:p>
    <w:p w14:paraId="1FDD5ECC"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8 359 тыс. руб.</w:t>
      </w:r>
    </w:p>
    <w:p w14:paraId="0A8A72DB" w14:textId="77777777" w:rsidR="00A021EA" w:rsidRPr="00A021EA" w:rsidRDefault="00A021EA" w:rsidP="00A021EA">
      <w:pPr>
        <w:tabs>
          <w:tab w:val="left" w:pos="1890"/>
        </w:tabs>
        <w:ind w:firstLine="709"/>
        <w:jc w:val="both"/>
        <w:rPr>
          <w:sz w:val="28"/>
          <w:szCs w:val="20"/>
        </w:rPr>
      </w:pPr>
      <w:r w:rsidRPr="00A021EA">
        <w:rPr>
          <w:sz w:val="28"/>
          <w:szCs w:val="20"/>
        </w:rPr>
        <w:t>Эксперты рассчитали экономически обоснованную величину расчетной предпринимательской прибыли:</w:t>
      </w:r>
    </w:p>
    <w:p w14:paraId="7C64FE9E" w14:textId="77777777" w:rsidR="00A021EA" w:rsidRPr="00A021EA" w:rsidRDefault="00A021EA" w:rsidP="00A021EA">
      <w:pPr>
        <w:tabs>
          <w:tab w:val="left" w:pos="1890"/>
        </w:tabs>
        <w:ind w:firstLine="709"/>
        <w:jc w:val="both"/>
        <w:rPr>
          <w:sz w:val="28"/>
          <w:szCs w:val="20"/>
        </w:rPr>
      </w:pPr>
      <w:r w:rsidRPr="00A021EA">
        <w:rPr>
          <w:sz w:val="28"/>
          <w:szCs w:val="20"/>
        </w:rPr>
        <w:t xml:space="preserve"> (77 339 тыс. руб. (операционные расходы) + 1 114 тыс. руб. (арендная плата) + 1 тыс. руб. (расходы на страхование) + 36 тыс. руб. (расходы </w:t>
      </w:r>
      <w:r w:rsidRPr="00A021EA">
        <w:rPr>
          <w:sz w:val="28"/>
          <w:szCs w:val="20"/>
        </w:rPr>
        <w:br/>
        <w:t xml:space="preserve">на госпошлину) + 8 тыс. руб. (отчисления на социальные нужды) + </w:t>
      </w:r>
      <w:r w:rsidRPr="00A021EA">
        <w:rPr>
          <w:sz w:val="28"/>
          <w:szCs w:val="20"/>
        </w:rPr>
        <w:br/>
        <w:t xml:space="preserve">1 444 тыс. руб. (расходы на электрическую энергию) + 1 878 тыс. руб. (расходы на сжатый воздух) + 17 237 тыс. руб. (расходы на холодную воду)) × 5% = </w:t>
      </w:r>
      <w:r w:rsidRPr="00A021EA">
        <w:rPr>
          <w:b/>
          <w:sz w:val="28"/>
          <w:szCs w:val="20"/>
        </w:rPr>
        <w:t>4 953 тыс. руб.</w:t>
      </w:r>
      <w:r w:rsidRPr="00A021EA">
        <w:rPr>
          <w:sz w:val="28"/>
          <w:szCs w:val="20"/>
        </w:rPr>
        <w:t xml:space="preserve"> </w:t>
      </w:r>
    </w:p>
    <w:p w14:paraId="4988E30B" w14:textId="77777777" w:rsidR="00A021EA" w:rsidRPr="00A021EA" w:rsidRDefault="00A021EA" w:rsidP="00A021EA">
      <w:pPr>
        <w:ind w:firstLine="709"/>
        <w:jc w:val="both"/>
        <w:rPr>
          <w:sz w:val="28"/>
          <w:szCs w:val="20"/>
        </w:rPr>
      </w:pPr>
      <w:r w:rsidRPr="00A021EA">
        <w:rPr>
          <w:sz w:val="28"/>
          <w:szCs w:val="20"/>
        </w:rPr>
        <w:t xml:space="preserve">Расходы в размере 3 406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237AE95A" w14:textId="77777777" w:rsidR="00A021EA" w:rsidRPr="00A021EA" w:rsidRDefault="00A021EA" w:rsidP="00A021EA">
      <w:pPr>
        <w:ind w:firstLine="851"/>
        <w:jc w:val="both"/>
        <w:rPr>
          <w:sz w:val="28"/>
          <w:szCs w:val="28"/>
        </w:rPr>
      </w:pPr>
    </w:p>
    <w:p w14:paraId="3D56D8B1"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6.2. Прогнозные параметры регулирования</w:t>
      </w:r>
    </w:p>
    <w:p w14:paraId="47C3E494" w14:textId="77777777" w:rsidR="00A021EA" w:rsidRPr="00A021EA" w:rsidRDefault="00A021EA" w:rsidP="00A021EA">
      <w:pPr>
        <w:ind w:firstLine="851"/>
        <w:jc w:val="both"/>
        <w:rPr>
          <w:sz w:val="28"/>
          <w:szCs w:val="28"/>
        </w:rPr>
      </w:pPr>
    </w:p>
    <w:p w14:paraId="4124D948" w14:textId="77777777" w:rsidR="00A021EA" w:rsidRPr="00A021EA" w:rsidRDefault="00A021EA" w:rsidP="00A021EA">
      <w:pPr>
        <w:ind w:firstLine="709"/>
        <w:jc w:val="both"/>
        <w:rPr>
          <w:sz w:val="28"/>
          <w:szCs w:val="28"/>
        </w:rPr>
      </w:pPr>
      <w:r w:rsidRPr="00A021EA">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3DB07EFD" w14:textId="77777777" w:rsidR="00A021EA" w:rsidRPr="00A021EA" w:rsidRDefault="00A021EA" w:rsidP="00A021EA">
      <w:pPr>
        <w:jc w:val="both"/>
        <w:rPr>
          <w:b/>
          <w:sz w:val="28"/>
          <w:szCs w:val="28"/>
        </w:rPr>
      </w:pPr>
    </w:p>
    <w:p w14:paraId="370495F7"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 xml:space="preserve">6.2.1) Индекс потребительских цен </w:t>
      </w:r>
    </w:p>
    <w:p w14:paraId="45F9E757" w14:textId="77777777" w:rsidR="00A021EA" w:rsidRPr="00A021EA" w:rsidRDefault="00A021EA" w:rsidP="00A021EA">
      <w:pPr>
        <w:ind w:firstLine="851"/>
        <w:jc w:val="both"/>
        <w:rPr>
          <w:sz w:val="28"/>
          <w:szCs w:val="28"/>
        </w:rPr>
      </w:pPr>
    </w:p>
    <w:p w14:paraId="1F2CE0CE" w14:textId="77777777" w:rsidR="00A021EA" w:rsidRPr="00A021EA" w:rsidRDefault="00A021EA" w:rsidP="00A021EA">
      <w:pPr>
        <w:ind w:firstLine="709"/>
        <w:jc w:val="both"/>
        <w:rPr>
          <w:sz w:val="28"/>
          <w:szCs w:val="28"/>
        </w:rPr>
      </w:pPr>
      <w:r w:rsidRPr="00A021EA">
        <w:rPr>
          <w:sz w:val="28"/>
          <w:szCs w:val="28"/>
        </w:rPr>
        <w:t xml:space="preserve">Определяется в среднем за год к предыдущему году, определенный </w:t>
      </w:r>
      <w:r w:rsidRPr="00A021EA">
        <w:rPr>
          <w:sz w:val="28"/>
          <w:szCs w:val="28"/>
        </w:rPr>
        <w:br/>
        <w:t xml:space="preserve">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w:t>
      </w:r>
      <w:r w:rsidRPr="00A021EA">
        <w:rPr>
          <w:sz w:val="28"/>
          <w:szCs w:val="28"/>
        </w:rPr>
        <w:br/>
        <w:t xml:space="preserve">при осуществлении регулируемой деятельности, индексы роста цен </w:t>
      </w:r>
      <w:r w:rsidRPr="00A021EA">
        <w:rPr>
          <w:sz w:val="28"/>
          <w:szCs w:val="28"/>
        </w:rPr>
        <w:br/>
        <w:t xml:space="preserve">на их доставку, определяемые на основании информации об основных </w:t>
      </w:r>
      <w:r w:rsidRPr="00A021EA">
        <w:rPr>
          <w:sz w:val="28"/>
          <w:szCs w:val="28"/>
        </w:rPr>
        <w:lastRenderedPageBreak/>
        <w:t xml:space="preserve">макроэкономических показателях социально-экономического развития Российской Федерации. </w:t>
      </w:r>
    </w:p>
    <w:p w14:paraId="17B8FD67" w14:textId="77777777" w:rsidR="00A021EA" w:rsidRPr="00A021EA" w:rsidRDefault="00A021EA" w:rsidP="00A021EA">
      <w:pPr>
        <w:ind w:firstLine="709"/>
        <w:jc w:val="both"/>
        <w:rPr>
          <w:sz w:val="28"/>
          <w:szCs w:val="28"/>
        </w:rPr>
      </w:pPr>
      <w:r w:rsidRPr="00A021EA">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2EDE2598" w14:textId="77777777" w:rsidR="00A021EA" w:rsidRPr="00A021EA" w:rsidRDefault="00A021EA" w:rsidP="00A021EA">
      <w:pPr>
        <w:ind w:firstLine="709"/>
        <w:jc w:val="both"/>
        <w:rPr>
          <w:sz w:val="28"/>
          <w:szCs w:val="28"/>
        </w:rPr>
      </w:pPr>
      <w:r w:rsidRPr="00A021EA">
        <w:rPr>
          <w:sz w:val="28"/>
          <w:szCs w:val="28"/>
        </w:rPr>
        <w:t>На момент составления данного отчёта эксперты руководствовались Прогнозом Минэкономразвития России, опубликованным на сайте 26.09.2020, в соответствии с которым ИПЦ на планируемый долгосрочный период составят:</w:t>
      </w:r>
    </w:p>
    <w:p w14:paraId="1B551582" w14:textId="77777777" w:rsidR="00A021EA" w:rsidRPr="00A021EA" w:rsidRDefault="00A021EA" w:rsidP="00A021EA">
      <w:pPr>
        <w:ind w:firstLine="709"/>
        <w:jc w:val="both"/>
        <w:rPr>
          <w:sz w:val="28"/>
          <w:szCs w:val="28"/>
        </w:rPr>
      </w:pPr>
      <w:r w:rsidRPr="00A021EA">
        <w:rPr>
          <w:sz w:val="28"/>
          <w:szCs w:val="28"/>
        </w:rPr>
        <w:t>на 2021 год – 1,036;</w:t>
      </w:r>
    </w:p>
    <w:p w14:paraId="2A26D52C" w14:textId="77777777" w:rsidR="00A021EA" w:rsidRPr="00A021EA" w:rsidRDefault="00A021EA" w:rsidP="00A021EA">
      <w:pPr>
        <w:ind w:firstLine="709"/>
        <w:jc w:val="both"/>
        <w:rPr>
          <w:sz w:val="28"/>
          <w:szCs w:val="28"/>
        </w:rPr>
      </w:pPr>
      <w:r w:rsidRPr="00A021EA">
        <w:rPr>
          <w:sz w:val="28"/>
          <w:szCs w:val="28"/>
        </w:rPr>
        <w:t>на 2022 год – 1,039;</w:t>
      </w:r>
    </w:p>
    <w:p w14:paraId="2ECCD4A0" w14:textId="77777777" w:rsidR="00A021EA" w:rsidRPr="00A021EA" w:rsidRDefault="00A021EA" w:rsidP="00A021EA">
      <w:pPr>
        <w:ind w:firstLine="709"/>
        <w:jc w:val="both"/>
        <w:rPr>
          <w:sz w:val="28"/>
          <w:szCs w:val="28"/>
        </w:rPr>
      </w:pPr>
      <w:r w:rsidRPr="00A021EA">
        <w:rPr>
          <w:sz w:val="28"/>
          <w:szCs w:val="28"/>
        </w:rPr>
        <w:t>на 2023 год – 1,040.</w:t>
      </w:r>
    </w:p>
    <w:p w14:paraId="0305B739" w14:textId="77777777" w:rsidR="00A021EA" w:rsidRPr="00A021EA" w:rsidRDefault="00A021EA" w:rsidP="00A021EA">
      <w:pPr>
        <w:ind w:firstLine="709"/>
        <w:jc w:val="both"/>
        <w:rPr>
          <w:sz w:val="28"/>
          <w:szCs w:val="28"/>
        </w:rPr>
      </w:pPr>
    </w:p>
    <w:p w14:paraId="0D52C8EC"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6.2.2) Размер активов</w:t>
      </w:r>
    </w:p>
    <w:p w14:paraId="3BF2B697" w14:textId="77777777" w:rsidR="00A021EA" w:rsidRPr="00A021EA" w:rsidRDefault="00A021EA" w:rsidP="00A021EA">
      <w:pPr>
        <w:ind w:firstLine="851"/>
        <w:jc w:val="both"/>
        <w:rPr>
          <w:sz w:val="28"/>
          <w:szCs w:val="28"/>
        </w:rPr>
      </w:pPr>
    </w:p>
    <w:p w14:paraId="695399CF" w14:textId="77777777" w:rsidR="00A021EA" w:rsidRPr="00A021EA" w:rsidRDefault="00A021EA" w:rsidP="00A021EA">
      <w:pPr>
        <w:ind w:firstLine="709"/>
        <w:jc w:val="both"/>
        <w:rPr>
          <w:sz w:val="28"/>
          <w:szCs w:val="28"/>
        </w:rPr>
      </w:pPr>
      <w:r w:rsidRPr="00A021EA">
        <w:rPr>
          <w:sz w:val="28"/>
          <w:szCs w:val="28"/>
        </w:rPr>
        <w:t>Определяется следующим образом:</w:t>
      </w:r>
    </w:p>
    <w:p w14:paraId="47407862" w14:textId="77777777" w:rsidR="00A021EA" w:rsidRPr="00A021EA" w:rsidRDefault="00A021EA" w:rsidP="00A021EA">
      <w:pPr>
        <w:ind w:firstLine="709"/>
        <w:jc w:val="both"/>
        <w:rPr>
          <w:sz w:val="28"/>
          <w:szCs w:val="28"/>
        </w:rPr>
      </w:pPr>
      <w:r w:rsidRPr="00A021EA">
        <w:rPr>
          <w:sz w:val="28"/>
          <w:szCs w:val="28"/>
        </w:rPr>
        <w:t xml:space="preserve">-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w:t>
      </w:r>
      <w:r w:rsidRPr="00A021EA">
        <w:rPr>
          <w:sz w:val="28"/>
          <w:szCs w:val="28"/>
        </w:rPr>
        <w:br/>
        <w:t>с приложением 2 к Методическим указаниям,</w:t>
      </w:r>
    </w:p>
    <w:p w14:paraId="0F572DCF" w14:textId="77777777" w:rsidR="00A021EA" w:rsidRPr="00A021EA" w:rsidRDefault="00A021EA" w:rsidP="00A021EA">
      <w:pPr>
        <w:ind w:firstLine="709"/>
        <w:jc w:val="both"/>
        <w:rPr>
          <w:sz w:val="28"/>
          <w:szCs w:val="28"/>
        </w:rPr>
      </w:pPr>
      <w:r w:rsidRPr="00A021EA">
        <w:rPr>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1E850863" w14:textId="77777777" w:rsidR="00A021EA" w:rsidRPr="00A021EA" w:rsidRDefault="00A021EA" w:rsidP="00A021EA">
      <w:pPr>
        <w:ind w:firstLine="709"/>
        <w:jc w:val="both"/>
        <w:rPr>
          <w:sz w:val="28"/>
          <w:szCs w:val="28"/>
        </w:rPr>
      </w:pPr>
      <w:r w:rsidRPr="00A021EA">
        <w:rPr>
          <w:sz w:val="28"/>
          <w:szCs w:val="28"/>
        </w:rPr>
        <w:t>Предприятием не указана величина активов, относящихся к химически очищенной воде.</w:t>
      </w:r>
    </w:p>
    <w:p w14:paraId="709F7B8E" w14:textId="77777777" w:rsidR="00A021EA" w:rsidRPr="00A021EA" w:rsidRDefault="00A021EA" w:rsidP="00A021EA">
      <w:pPr>
        <w:jc w:val="both"/>
        <w:rPr>
          <w:b/>
          <w:sz w:val="28"/>
          <w:szCs w:val="28"/>
        </w:rPr>
      </w:pPr>
    </w:p>
    <w:p w14:paraId="3153DC44"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6.2.3) Неподконтрольные расходы</w:t>
      </w:r>
    </w:p>
    <w:p w14:paraId="7935E2E8" w14:textId="77777777" w:rsidR="00A021EA" w:rsidRPr="00A021EA" w:rsidRDefault="00A021EA" w:rsidP="00A021EA">
      <w:pPr>
        <w:jc w:val="both"/>
        <w:rPr>
          <w:b/>
          <w:sz w:val="28"/>
          <w:szCs w:val="28"/>
        </w:rPr>
      </w:pPr>
    </w:p>
    <w:p w14:paraId="234EE60E"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6.2.3.1) Расходы на оплату услуг, оказываемых организациями, осуществляющими регулируемые виды деятельности</w:t>
      </w:r>
    </w:p>
    <w:p w14:paraId="24DC5FA9" w14:textId="77777777" w:rsidR="00A021EA" w:rsidRPr="00A021EA" w:rsidRDefault="00A021EA" w:rsidP="00A021EA">
      <w:pPr>
        <w:ind w:firstLine="709"/>
        <w:jc w:val="both"/>
        <w:rPr>
          <w:sz w:val="28"/>
          <w:szCs w:val="28"/>
        </w:rPr>
      </w:pPr>
    </w:p>
    <w:p w14:paraId="354E8F31" w14:textId="77777777" w:rsidR="00A021EA" w:rsidRPr="00A021EA" w:rsidRDefault="00A021EA" w:rsidP="00A021EA">
      <w:pPr>
        <w:ind w:firstLine="709"/>
        <w:jc w:val="both"/>
        <w:rPr>
          <w:sz w:val="28"/>
          <w:szCs w:val="28"/>
        </w:rPr>
      </w:pPr>
      <w:r w:rsidRPr="00A021EA">
        <w:rPr>
          <w:sz w:val="28"/>
          <w:szCs w:val="28"/>
        </w:rPr>
        <w:t>Данные расходы рассчитываются в соответствии с пунктами 28 и 31 Основ ценообразования. Предприятием не заявлены расходы по данной статье.</w:t>
      </w:r>
    </w:p>
    <w:p w14:paraId="21D81881" w14:textId="77777777" w:rsidR="00A021EA" w:rsidRPr="00A021EA" w:rsidRDefault="00A021EA" w:rsidP="00A021EA">
      <w:pPr>
        <w:jc w:val="both"/>
        <w:rPr>
          <w:b/>
          <w:sz w:val="28"/>
          <w:szCs w:val="28"/>
        </w:rPr>
      </w:pPr>
    </w:p>
    <w:p w14:paraId="7A30CE33"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 xml:space="preserve">6.2.3.2) Концессионная плата </w:t>
      </w:r>
    </w:p>
    <w:p w14:paraId="3D63635A" w14:textId="77777777" w:rsidR="00A021EA" w:rsidRPr="00A021EA" w:rsidRDefault="00A021EA" w:rsidP="00A021EA">
      <w:pPr>
        <w:ind w:firstLine="851"/>
        <w:jc w:val="both"/>
        <w:rPr>
          <w:sz w:val="28"/>
          <w:szCs w:val="28"/>
        </w:rPr>
      </w:pPr>
    </w:p>
    <w:p w14:paraId="28E75208" w14:textId="77777777" w:rsidR="00A021EA" w:rsidRPr="00A021EA" w:rsidRDefault="00A021EA" w:rsidP="00A021EA">
      <w:pPr>
        <w:ind w:firstLine="709"/>
        <w:jc w:val="both"/>
        <w:rPr>
          <w:sz w:val="28"/>
          <w:szCs w:val="28"/>
        </w:rPr>
      </w:pPr>
      <w:r w:rsidRPr="00A021EA">
        <w:rPr>
          <w:sz w:val="28"/>
          <w:szCs w:val="28"/>
        </w:rPr>
        <w:t>Концессионная плата рассчитывается с учетом пункта 45 Основ ценообразования.</w:t>
      </w:r>
    </w:p>
    <w:p w14:paraId="4D42CAAE"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166663E2" w14:textId="77777777" w:rsidR="00A021EA" w:rsidRPr="00A021EA" w:rsidRDefault="00A021EA" w:rsidP="00A021EA">
      <w:pPr>
        <w:spacing w:line="360" w:lineRule="auto"/>
        <w:ind w:firstLine="851"/>
        <w:jc w:val="both"/>
        <w:rPr>
          <w:b/>
          <w:sz w:val="28"/>
          <w:szCs w:val="28"/>
        </w:rPr>
      </w:pPr>
    </w:p>
    <w:p w14:paraId="71129370" w14:textId="77777777" w:rsidR="00A021EA" w:rsidRPr="00A021EA" w:rsidRDefault="00A021EA" w:rsidP="00A021EA">
      <w:pPr>
        <w:keepNext/>
        <w:spacing w:line="360" w:lineRule="auto"/>
        <w:outlineLvl w:val="1"/>
        <w:rPr>
          <w:b/>
          <w:sz w:val="28"/>
          <w:szCs w:val="20"/>
          <w:lang w:val="x-none" w:eastAsia="x-none"/>
        </w:rPr>
      </w:pPr>
      <w:r w:rsidRPr="00A021EA">
        <w:rPr>
          <w:b/>
          <w:sz w:val="28"/>
          <w:szCs w:val="20"/>
          <w:lang w:val="x-none" w:eastAsia="x-none"/>
        </w:rPr>
        <w:lastRenderedPageBreak/>
        <w:t>6.2.3.3) Арендная плата</w:t>
      </w:r>
    </w:p>
    <w:p w14:paraId="70AF34AF" w14:textId="77777777" w:rsidR="00A021EA" w:rsidRPr="00A021EA" w:rsidRDefault="00A021EA" w:rsidP="00A021EA">
      <w:pPr>
        <w:ind w:firstLine="709"/>
        <w:jc w:val="both"/>
        <w:rPr>
          <w:sz w:val="28"/>
          <w:szCs w:val="28"/>
        </w:rPr>
      </w:pPr>
      <w:r w:rsidRPr="00A021EA">
        <w:rPr>
          <w:sz w:val="28"/>
          <w:szCs w:val="28"/>
        </w:rPr>
        <w:t xml:space="preserve">В неподконтрольные расходы включается арендная плата только </w:t>
      </w:r>
      <w:r w:rsidRPr="00A021EA">
        <w:rPr>
          <w:sz w:val="28"/>
          <w:szCs w:val="28"/>
        </w:rPr>
        <w:br/>
        <w:t>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0C85074D"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6 741 тыс. руб. </w:t>
      </w:r>
    </w:p>
    <w:p w14:paraId="6675D3D6"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14CA1CA" w14:textId="77777777" w:rsidR="00A021EA" w:rsidRPr="00A021EA" w:rsidRDefault="00A021EA" w:rsidP="00A021EA">
      <w:pPr>
        <w:tabs>
          <w:tab w:val="left" w:pos="1890"/>
        </w:tabs>
        <w:ind w:firstLine="709"/>
        <w:jc w:val="both"/>
        <w:rPr>
          <w:sz w:val="28"/>
          <w:szCs w:val="28"/>
        </w:rPr>
      </w:pPr>
      <w:r w:rsidRPr="00A021EA">
        <w:rPr>
          <w:sz w:val="28"/>
          <w:szCs w:val="28"/>
        </w:rPr>
        <w:t xml:space="preserve">Договор аренды недвижимости без права последующего выкупа </w:t>
      </w:r>
      <w:r w:rsidRPr="00A021EA">
        <w:rPr>
          <w:sz w:val="28"/>
          <w:szCs w:val="28"/>
        </w:rPr>
        <w:br/>
        <w:t xml:space="preserve">№ КОР-12-19/СТП-23-19 от 14.10.2019, заключенного </w:t>
      </w:r>
      <w:r w:rsidRPr="00A021EA">
        <w:rPr>
          <w:sz w:val="28"/>
          <w:szCs w:val="28"/>
        </w:rPr>
        <w:br/>
        <w:t>с ООО «</w:t>
      </w:r>
      <w:proofErr w:type="spellStart"/>
      <w:r w:rsidRPr="00A021EA">
        <w:rPr>
          <w:sz w:val="28"/>
          <w:szCs w:val="28"/>
        </w:rPr>
        <w:t>СтройТехПроект</w:t>
      </w:r>
      <w:proofErr w:type="spellEnd"/>
      <w:r w:rsidRPr="00A021EA">
        <w:rPr>
          <w:sz w:val="28"/>
          <w:szCs w:val="28"/>
        </w:rPr>
        <w:t xml:space="preserve">» на передачу единого комплекса имущества ТЭЦ (теплоэлектроцентраль), состоящий из 5 333 объектов, расположенного </w:t>
      </w:r>
      <w:r w:rsidRPr="00A021EA">
        <w:rPr>
          <w:sz w:val="28"/>
          <w:szCs w:val="28"/>
        </w:rPr>
        <w:br/>
        <w:t xml:space="preserve">по адресу: г. Новокузнецк, ул. Коммунальная, 25, имеющий кадастровый номер 42:30:0303090:1766, площадью 118 475 кв. м, и земельного участка под ним, действующий до 30.09.2020 без </w:t>
      </w:r>
      <w:proofErr w:type="spellStart"/>
      <w:r w:rsidRPr="00A021EA">
        <w:rPr>
          <w:sz w:val="28"/>
          <w:szCs w:val="28"/>
        </w:rPr>
        <w:t>автопролонгации</w:t>
      </w:r>
      <w:proofErr w:type="spellEnd"/>
      <w:r w:rsidRPr="00A021EA">
        <w:rPr>
          <w:sz w:val="28"/>
          <w:szCs w:val="28"/>
        </w:rPr>
        <w:t xml:space="preserve"> (стр. 104 том 1).</w:t>
      </w:r>
    </w:p>
    <w:p w14:paraId="03E7B58D" w14:textId="77777777" w:rsidR="00A021EA" w:rsidRPr="00A021EA" w:rsidRDefault="00A021EA" w:rsidP="00A021EA">
      <w:pPr>
        <w:tabs>
          <w:tab w:val="left" w:pos="1890"/>
        </w:tabs>
        <w:ind w:firstLine="709"/>
        <w:jc w:val="both"/>
        <w:rPr>
          <w:sz w:val="28"/>
          <w:szCs w:val="28"/>
        </w:rPr>
      </w:pPr>
      <w:r w:rsidRPr="00A021EA">
        <w:rPr>
          <w:sz w:val="28"/>
          <w:szCs w:val="28"/>
        </w:rPr>
        <w:t xml:space="preserve">Дополнительное соглашение от 14.10.2019 об </w:t>
      </w:r>
      <w:proofErr w:type="spellStart"/>
      <w:r w:rsidRPr="00A021EA">
        <w:rPr>
          <w:sz w:val="28"/>
          <w:szCs w:val="28"/>
        </w:rPr>
        <w:t>автопролонгации</w:t>
      </w:r>
      <w:proofErr w:type="spellEnd"/>
      <w:r w:rsidRPr="00A021EA">
        <w:rPr>
          <w:sz w:val="28"/>
          <w:szCs w:val="28"/>
        </w:rPr>
        <w:t xml:space="preserve"> </w:t>
      </w:r>
      <w:r w:rsidRPr="00A021EA">
        <w:rPr>
          <w:sz w:val="28"/>
          <w:szCs w:val="28"/>
        </w:rPr>
        <w:br/>
        <w:t>(стр. 109 том 1).</w:t>
      </w:r>
    </w:p>
    <w:p w14:paraId="6B2C9CAA" w14:textId="77777777" w:rsidR="00A021EA" w:rsidRPr="00A021EA" w:rsidRDefault="00A021EA" w:rsidP="00A021EA">
      <w:pPr>
        <w:tabs>
          <w:tab w:val="left" w:pos="1890"/>
        </w:tabs>
        <w:ind w:firstLine="709"/>
        <w:jc w:val="both"/>
        <w:rPr>
          <w:sz w:val="28"/>
          <w:szCs w:val="28"/>
        </w:rPr>
      </w:pPr>
      <w:r w:rsidRPr="00A021EA">
        <w:rPr>
          <w:sz w:val="28"/>
          <w:szCs w:val="28"/>
        </w:rPr>
        <w:t>Дополнительное соглашение № 1 от 01.11.2019 о том, что арендатор проводит за свой счет капитальный ремонт, реконструкцию и модернизацию переданных в аренду объектов, своевременно производит за свой счет текущий ремонт (стр. 110 том 1).</w:t>
      </w:r>
    </w:p>
    <w:p w14:paraId="298319AC" w14:textId="77777777" w:rsidR="00A021EA" w:rsidRPr="00A021EA" w:rsidRDefault="00A021EA" w:rsidP="00A021EA">
      <w:pPr>
        <w:tabs>
          <w:tab w:val="left" w:pos="1890"/>
        </w:tabs>
        <w:ind w:firstLine="709"/>
        <w:jc w:val="both"/>
        <w:rPr>
          <w:sz w:val="28"/>
          <w:szCs w:val="28"/>
        </w:rPr>
      </w:pPr>
      <w:r w:rsidRPr="00A021EA">
        <w:rPr>
          <w:sz w:val="28"/>
          <w:szCs w:val="28"/>
        </w:rPr>
        <w:t xml:space="preserve">Акт приема передачи имущества по договору от 17.10.2019 </w:t>
      </w:r>
      <w:r w:rsidRPr="00A021EA">
        <w:rPr>
          <w:sz w:val="28"/>
          <w:szCs w:val="28"/>
        </w:rPr>
        <w:br/>
        <w:t>на 5 333 объектов (стр. 116 - 243 том 1).</w:t>
      </w:r>
    </w:p>
    <w:p w14:paraId="257CB553" w14:textId="77777777" w:rsidR="00A021EA" w:rsidRPr="00A021EA" w:rsidRDefault="00A021EA" w:rsidP="00A021EA">
      <w:pPr>
        <w:tabs>
          <w:tab w:val="left" w:pos="1890"/>
        </w:tabs>
        <w:ind w:firstLine="709"/>
        <w:jc w:val="both"/>
        <w:rPr>
          <w:sz w:val="28"/>
          <w:szCs w:val="28"/>
        </w:rPr>
      </w:pPr>
      <w:r w:rsidRPr="00A021EA">
        <w:rPr>
          <w:sz w:val="28"/>
          <w:szCs w:val="28"/>
        </w:rPr>
        <w:t xml:space="preserve">Калькуляция стоимости арендной платы за арендуемые объекты, произведенная в соответствии с пунктом 45 Основ ценообразования (стр. 244 - 255 том 1). </w:t>
      </w:r>
    </w:p>
    <w:p w14:paraId="3C4502D3" w14:textId="77777777" w:rsidR="00A021EA" w:rsidRPr="00A021EA" w:rsidRDefault="00A021EA" w:rsidP="00A021EA">
      <w:pPr>
        <w:tabs>
          <w:tab w:val="left" w:pos="1890"/>
        </w:tabs>
        <w:ind w:firstLine="709"/>
        <w:jc w:val="both"/>
        <w:rPr>
          <w:sz w:val="28"/>
          <w:szCs w:val="28"/>
        </w:rPr>
      </w:pPr>
      <w:r w:rsidRPr="00A021EA">
        <w:rPr>
          <w:sz w:val="28"/>
          <w:szCs w:val="20"/>
        </w:rPr>
        <w:t xml:space="preserve">В соответствии с расчетом арендной платы (таблица 5), экономически обоснованные расходы составляют: 39 172 тыс. руб. × 2,1969 % (пропорционально размеру начисленной заработной платы основного рабочего персонала, занятого в производстве конкретного вида продукции) × 1,036 (ИПЦ 2021/2020) = </w:t>
      </w:r>
      <w:r w:rsidRPr="00A021EA">
        <w:rPr>
          <w:b/>
          <w:bCs/>
          <w:sz w:val="28"/>
          <w:szCs w:val="20"/>
        </w:rPr>
        <w:t>892 тыс. руб.</w:t>
      </w:r>
    </w:p>
    <w:p w14:paraId="3E8A320B"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bCs/>
          <w:sz w:val="28"/>
          <w:szCs w:val="20"/>
        </w:rPr>
        <w:t>892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56AE9E38"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5 849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03F8BC77" w14:textId="77777777" w:rsidR="00A021EA" w:rsidRPr="00A021EA" w:rsidRDefault="00A021EA" w:rsidP="00A021EA">
      <w:pPr>
        <w:tabs>
          <w:tab w:val="left" w:pos="1890"/>
        </w:tabs>
        <w:ind w:firstLine="709"/>
        <w:jc w:val="both"/>
        <w:rPr>
          <w:sz w:val="28"/>
          <w:szCs w:val="20"/>
        </w:rPr>
      </w:pPr>
    </w:p>
    <w:p w14:paraId="7862C6D7" w14:textId="77777777" w:rsidR="00A021EA" w:rsidRPr="00A021EA" w:rsidRDefault="00A021EA" w:rsidP="00A021EA">
      <w:pPr>
        <w:ind w:firstLine="720"/>
        <w:jc w:val="both"/>
        <w:rPr>
          <w:sz w:val="28"/>
          <w:szCs w:val="28"/>
        </w:rPr>
      </w:pPr>
    </w:p>
    <w:p w14:paraId="00732D5B"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br w:type="page"/>
      </w:r>
      <w:r w:rsidRPr="00A021EA">
        <w:rPr>
          <w:b/>
          <w:sz w:val="28"/>
          <w:szCs w:val="20"/>
          <w:lang w:val="x-none" w:eastAsia="x-none"/>
        </w:rPr>
        <w:lastRenderedPageBreak/>
        <w:t>6.2.3.4) Расходы на уплату налогов, сборов и других обязательных платежей</w:t>
      </w:r>
    </w:p>
    <w:p w14:paraId="5D9FAA4A" w14:textId="77777777" w:rsidR="00A021EA" w:rsidRPr="00A021EA" w:rsidRDefault="00A021EA" w:rsidP="00A021EA">
      <w:pPr>
        <w:rPr>
          <w:szCs w:val="20"/>
        </w:rPr>
      </w:pPr>
    </w:p>
    <w:p w14:paraId="5154B57F"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 xml:space="preserve">6.2.3.4.1) Плата за выбросы и сбросы загрязняющих веществ </w:t>
      </w:r>
      <w:r w:rsidRPr="00A021EA">
        <w:rPr>
          <w:b/>
          <w:sz w:val="28"/>
          <w:szCs w:val="20"/>
          <w:lang w:val="x-none" w:eastAsia="x-none"/>
        </w:rPr>
        <w:br/>
        <w:t xml:space="preserve">в окружающую среду </w:t>
      </w:r>
    </w:p>
    <w:p w14:paraId="39C39B8F" w14:textId="77777777" w:rsidR="00A021EA" w:rsidRPr="00A021EA" w:rsidRDefault="00A021EA" w:rsidP="00A021EA">
      <w:pPr>
        <w:tabs>
          <w:tab w:val="left" w:pos="1890"/>
        </w:tabs>
        <w:ind w:firstLine="709"/>
        <w:jc w:val="both"/>
        <w:rPr>
          <w:sz w:val="28"/>
          <w:szCs w:val="20"/>
        </w:rPr>
      </w:pPr>
    </w:p>
    <w:p w14:paraId="20338F4C" w14:textId="77777777" w:rsidR="00A021EA" w:rsidRPr="00A021EA" w:rsidRDefault="00A021EA" w:rsidP="00A021EA">
      <w:pPr>
        <w:tabs>
          <w:tab w:val="left" w:pos="1890"/>
        </w:tabs>
        <w:ind w:firstLine="709"/>
        <w:jc w:val="both"/>
        <w:rPr>
          <w:sz w:val="28"/>
          <w:szCs w:val="20"/>
        </w:rPr>
      </w:pPr>
      <w:r w:rsidRPr="00A021EA">
        <w:rPr>
          <w:sz w:val="28"/>
          <w:szCs w:val="28"/>
        </w:rPr>
        <w:t>Предприятием не заявлены расходы по данной статье.</w:t>
      </w:r>
    </w:p>
    <w:p w14:paraId="750D21FC" w14:textId="77777777" w:rsidR="00A021EA" w:rsidRPr="00A021EA" w:rsidRDefault="00A021EA" w:rsidP="00A021EA">
      <w:pPr>
        <w:ind w:firstLine="851"/>
        <w:jc w:val="both"/>
        <w:rPr>
          <w:sz w:val="28"/>
          <w:szCs w:val="28"/>
        </w:rPr>
      </w:pPr>
    </w:p>
    <w:p w14:paraId="13DDB669"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6.2.3.4.2) Расходы на страхование</w:t>
      </w:r>
    </w:p>
    <w:p w14:paraId="3BABA958" w14:textId="77777777" w:rsidR="00A021EA" w:rsidRPr="00A021EA" w:rsidRDefault="00A021EA" w:rsidP="00A021EA">
      <w:pPr>
        <w:tabs>
          <w:tab w:val="left" w:pos="1890"/>
        </w:tabs>
        <w:ind w:firstLine="720"/>
        <w:jc w:val="both"/>
        <w:rPr>
          <w:sz w:val="28"/>
          <w:szCs w:val="28"/>
        </w:rPr>
      </w:pPr>
    </w:p>
    <w:p w14:paraId="438C6E95"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95 тыс. руб. </w:t>
      </w:r>
    </w:p>
    <w:p w14:paraId="7D7B2D41"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рассмотрена и проанализирована </w:t>
      </w:r>
      <w:proofErr w:type="spellStart"/>
      <w:r w:rsidRPr="00A021EA">
        <w:rPr>
          <w:sz w:val="28"/>
          <w:szCs w:val="20"/>
        </w:rPr>
        <w:t>оборотно</w:t>
      </w:r>
      <w:proofErr w:type="spellEnd"/>
      <w:r w:rsidRPr="00A021EA">
        <w:rPr>
          <w:sz w:val="28"/>
          <w:szCs w:val="20"/>
        </w:rPr>
        <w:t xml:space="preserve">-сальдовая ведомость по счету 26 за 1 полугодие 2020 г. в разрезе страхования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28 тыс. руб. (по факту 1 полугодия 2020 года) × 2,1969 % (пропорционально размеру начисленной заработной платы основного рабочего персонала, занятого в производстве конкретного вида продукции) ÷ 6 месяцев (факта 2020 года) × 12 месяцев (приведение к году) = </w:t>
      </w:r>
      <w:r w:rsidRPr="00A021EA">
        <w:rPr>
          <w:b/>
          <w:bCs/>
          <w:sz w:val="28"/>
          <w:szCs w:val="20"/>
        </w:rPr>
        <w:t>1 тыс. руб.</w:t>
      </w:r>
    </w:p>
    <w:p w14:paraId="798422BA"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bCs/>
          <w:sz w:val="28"/>
          <w:szCs w:val="20"/>
        </w:rPr>
        <w:t>1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5D352D2F"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94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5C134867" w14:textId="77777777" w:rsidR="00A021EA" w:rsidRPr="00A021EA" w:rsidRDefault="00A021EA" w:rsidP="00A021EA">
      <w:pPr>
        <w:ind w:firstLine="851"/>
        <w:jc w:val="both"/>
        <w:rPr>
          <w:sz w:val="28"/>
          <w:szCs w:val="28"/>
        </w:rPr>
      </w:pPr>
    </w:p>
    <w:p w14:paraId="6ACD7992"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6.2.3.4.3) Налог на имущество</w:t>
      </w:r>
    </w:p>
    <w:p w14:paraId="67BDD44B" w14:textId="77777777" w:rsidR="00A021EA" w:rsidRPr="00A021EA" w:rsidRDefault="00A021EA" w:rsidP="00A021EA">
      <w:pPr>
        <w:tabs>
          <w:tab w:val="left" w:pos="1890"/>
        </w:tabs>
        <w:ind w:firstLine="720"/>
        <w:jc w:val="both"/>
        <w:rPr>
          <w:sz w:val="28"/>
          <w:szCs w:val="20"/>
        </w:rPr>
      </w:pPr>
    </w:p>
    <w:p w14:paraId="78861DA1" w14:textId="77777777" w:rsidR="00A021EA" w:rsidRPr="00A021EA" w:rsidRDefault="00A021EA" w:rsidP="00A021EA">
      <w:pPr>
        <w:tabs>
          <w:tab w:val="left" w:pos="1890"/>
        </w:tabs>
        <w:ind w:firstLine="720"/>
        <w:jc w:val="both"/>
        <w:rPr>
          <w:sz w:val="28"/>
          <w:szCs w:val="20"/>
        </w:rPr>
      </w:pPr>
      <w:r w:rsidRPr="00A021EA">
        <w:rPr>
          <w:sz w:val="28"/>
          <w:szCs w:val="20"/>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rsidRPr="00A021EA">
        <w:rPr>
          <w:sz w:val="28"/>
          <w:szCs w:val="20"/>
        </w:rPr>
        <w:br/>
        <w:t xml:space="preserve">или полученное по концессионному соглашению), учитываемое на балансе </w:t>
      </w:r>
      <w:r w:rsidRPr="00A021EA">
        <w:rPr>
          <w:sz w:val="28"/>
          <w:szCs w:val="20"/>
        </w:rPr>
        <w:br/>
        <w:t>в качестве объектов основных средств в порядке, установленном для ведения бухгалтерского учета.</w:t>
      </w:r>
    </w:p>
    <w:p w14:paraId="4C2BA844" w14:textId="77777777" w:rsidR="00A021EA" w:rsidRPr="00A021EA" w:rsidRDefault="00A021EA" w:rsidP="00A021EA">
      <w:pPr>
        <w:tabs>
          <w:tab w:val="left" w:pos="1890"/>
        </w:tabs>
        <w:ind w:firstLine="720"/>
        <w:jc w:val="both"/>
        <w:rPr>
          <w:sz w:val="28"/>
          <w:szCs w:val="20"/>
        </w:rPr>
      </w:pPr>
      <w:r w:rsidRPr="00A021EA">
        <w:rPr>
          <w:sz w:val="28"/>
          <w:szCs w:val="20"/>
        </w:rPr>
        <w:t xml:space="preserve">В соответствии со статьей 380 Налогового кодекса РФ налоговые ставки устанавливаются законами субъектов Российской Федерации </w:t>
      </w:r>
      <w:r w:rsidRPr="00A021EA">
        <w:rPr>
          <w:sz w:val="28"/>
          <w:szCs w:val="20"/>
        </w:rPr>
        <w:br/>
        <w:t>и не могут превышать 2,2 процента.</w:t>
      </w:r>
    </w:p>
    <w:p w14:paraId="41E31F6E" w14:textId="77777777" w:rsidR="00A021EA" w:rsidRPr="00A021EA" w:rsidRDefault="00A021EA" w:rsidP="00A021EA">
      <w:pPr>
        <w:tabs>
          <w:tab w:val="left" w:pos="1890"/>
        </w:tabs>
        <w:ind w:firstLine="709"/>
        <w:jc w:val="both"/>
        <w:rPr>
          <w:sz w:val="28"/>
          <w:szCs w:val="20"/>
        </w:rPr>
      </w:pPr>
      <w:r w:rsidRPr="00A021EA">
        <w:rPr>
          <w:sz w:val="28"/>
          <w:szCs w:val="28"/>
        </w:rPr>
        <w:t>Предприятием не заявлены расходы по данной статье.</w:t>
      </w:r>
    </w:p>
    <w:p w14:paraId="413999ED" w14:textId="77777777" w:rsidR="00A021EA" w:rsidRPr="00A021EA" w:rsidRDefault="00A021EA" w:rsidP="00A021EA">
      <w:pPr>
        <w:ind w:firstLine="851"/>
        <w:jc w:val="both"/>
        <w:rPr>
          <w:sz w:val="28"/>
          <w:szCs w:val="28"/>
        </w:rPr>
      </w:pPr>
    </w:p>
    <w:p w14:paraId="59D2E034"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6.2.3.4.4) Земельный налог</w:t>
      </w:r>
    </w:p>
    <w:p w14:paraId="09F01332" w14:textId="77777777" w:rsidR="00A021EA" w:rsidRPr="00A021EA" w:rsidRDefault="00A021EA" w:rsidP="00A021EA">
      <w:pPr>
        <w:ind w:firstLine="851"/>
        <w:jc w:val="both"/>
        <w:rPr>
          <w:sz w:val="28"/>
          <w:szCs w:val="28"/>
        </w:rPr>
      </w:pPr>
    </w:p>
    <w:p w14:paraId="5A1D12A5" w14:textId="77777777" w:rsidR="00A021EA" w:rsidRPr="00A021EA" w:rsidRDefault="00A021EA" w:rsidP="00A021EA">
      <w:pPr>
        <w:ind w:firstLine="709"/>
        <w:jc w:val="both"/>
        <w:rPr>
          <w:sz w:val="28"/>
          <w:szCs w:val="28"/>
        </w:rPr>
      </w:pPr>
      <w:r w:rsidRPr="00A021EA">
        <w:rPr>
          <w:sz w:val="28"/>
          <w:szCs w:val="28"/>
        </w:rPr>
        <w:lastRenderedPageBreak/>
        <w:t>Предприятием не заявлены расходы по данной статье.</w:t>
      </w:r>
    </w:p>
    <w:p w14:paraId="28612799" w14:textId="77777777" w:rsidR="00A021EA" w:rsidRPr="00A021EA" w:rsidRDefault="00A021EA" w:rsidP="00A021EA">
      <w:pPr>
        <w:ind w:firstLine="851"/>
        <w:jc w:val="both"/>
        <w:rPr>
          <w:sz w:val="28"/>
          <w:szCs w:val="28"/>
        </w:rPr>
      </w:pPr>
    </w:p>
    <w:p w14:paraId="3238E263"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6.2.3.4.</w:t>
      </w:r>
      <w:r w:rsidRPr="00A021EA">
        <w:rPr>
          <w:b/>
          <w:sz w:val="28"/>
          <w:szCs w:val="20"/>
          <w:lang w:eastAsia="x-none"/>
        </w:rPr>
        <w:t>5</w:t>
      </w:r>
      <w:r w:rsidRPr="00A021EA">
        <w:rPr>
          <w:b/>
          <w:sz w:val="28"/>
          <w:szCs w:val="20"/>
          <w:lang w:val="x-none" w:eastAsia="x-none"/>
        </w:rPr>
        <w:t xml:space="preserve">) </w:t>
      </w:r>
      <w:r w:rsidRPr="00A021EA">
        <w:rPr>
          <w:b/>
          <w:sz w:val="28"/>
          <w:szCs w:val="20"/>
          <w:lang w:eastAsia="x-none"/>
        </w:rPr>
        <w:t>Транспортный</w:t>
      </w:r>
      <w:r w:rsidRPr="00A021EA">
        <w:rPr>
          <w:b/>
          <w:sz w:val="28"/>
          <w:szCs w:val="20"/>
          <w:lang w:val="x-none" w:eastAsia="x-none"/>
        </w:rPr>
        <w:t xml:space="preserve"> налог</w:t>
      </w:r>
    </w:p>
    <w:p w14:paraId="4B51C695" w14:textId="77777777" w:rsidR="00A021EA" w:rsidRPr="00A021EA" w:rsidRDefault="00A021EA" w:rsidP="00A021EA">
      <w:pPr>
        <w:ind w:firstLine="851"/>
        <w:jc w:val="both"/>
        <w:rPr>
          <w:sz w:val="28"/>
          <w:szCs w:val="28"/>
        </w:rPr>
      </w:pPr>
    </w:p>
    <w:p w14:paraId="1B3C1B12" w14:textId="77777777" w:rsidR="00A021EA" w:rsidRPr="00A021EA" w:rsidRDefault="00A021EA" w:rsidP="00A021EA">
      <w:pPr>
        <w:ind w:firstLine="709"/>
        <w:jc w:val="both"/>
        <w:rPr>
          <w:sz w:val="28"/>
          <w:szCs w:val="20"/>
        </w:rPr>
      </w:pPr>
      <w:r w:rsidRPr="00A021EA">
        <w:rPr>
          <w:sz w:val="28"/>
          <w:szCs w:val="28"/>
        </w:rPr>
        <w:t>Предприятием не заявлены расходы по данной статье.</w:t>
      </w:r>
    </w:p>
    <w:p w14:paraId="6BE74C51" w14:textId="77777777" w:rsidR="00A021EA" w:rsidRPr="00A021EA" w:rsidRDefault="00A021EA" w:rsidP="00A021EA">
      <w:pPr>
        <w:ind w:right="142" w:firstLine="709"/>
        <w:jc w:val="both"/>
        <w:rPr>
          <w:sz w:val="28"/>
          <w:szCs w:val="28"/>
        </w:rPr>
      </w:pPr>
    </w:p>
    <w:p w14:paraId="2367A3E8"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6.2.3.4.</w:t>
      </w:r>
      <w:r w:rsidRPr="00A021EA">
        <w:rPr>
          <w:b/>
          <w:sz w:val="28"/>
          <w:szCs w:val="20"/>
          <w:lang w:eastAsia="x-none"/>
        </w:rPr>
        <w:t>6</w:t>
      </w:r>
      <w:r w:rsidRPr="00A021EA">
        <w:rPr>
          <w:b/>
          <w:sz w:val="28"/>
          <w:szCs w:val="20"/>
          <w:lang w:val="x-none" w:eastAsia="x-none"/>
        </w:rPr>
        <w:t xml:space="preserve">) </w:t>
      </w:r>
      <w:r w:rsidRPr="00A021EA">
        <w:rPr>
          <w:b/>
          <w:sz w:val="28"/>
          <w:szCs w:val="20"/>
          <w:lang w:eastAsia="x-none"/>
        </w:rPr>
        <w:t>Государственная пошлина</w:t>
      </w:r>
    </w:p>
    <w:p w14:paraId="5A07C516" w14:textId="77777777" w:rsidR="00A021EA" w:rsidRPr="00A021EA" w:rsidRDefault="00A021EA" w:rsidP="00A021EA">
      <w:pPr>
        <w:ind w:firstLine="851"/>
        <w:jc w:val="both"/>
        <w:rPr>
          <w:sz w:val="28"/>
          <w:szCs w:val="28"/>
        </w:rPr>
      </w:pPr>
    </w:p>
    <w:p w14:paraId="7720B39B" w14:textId="77777777" w:rsidR="00A021EA" w:rsidRPr="00A021EA" w:rsidRDefault="00A021EA" w:rsidP="00A021EA">
      <w:pPr>
        <w:ind w:right="142" w:firstLine="709"/>
        <w:jc w:val="both"/>
        <w:rPr>
          <w:sz w:val="28"/>
          <w:szCs w:val="28"/>
        </w:rPr>
      </w:pPr>
      <w:r w:rsidRPr="00A021EA">
        <w:rPr>
          <w:sz w:val="28"/>
          <w:szCs w:val="28"/>
        </w:rPr>
        <w:t xml:space="preserve">В соответствии с главой 30 части второй Налогового кодекса РФ, </w:t>
      </w:r>
      <w:r w:rsidRPr="00A021EA">
        <w:rPr>
          <w:sz w:val="28"/>
          <w:szCs w:val="28"/>
        </w:rPr>
        <w:br/>
        <w:t>для защиты интересов ООО «</w:t>
      </w:r>
      <w:proofErr w:type="spellStart"/>
      <w:r w:rsidRPr="00A021EA">
        <w:rPr>
          <w:bCs/>
          <w:sz w:val="28"/>
          <w:szCs w:val="28"/>
        </w:rPr>
        <w:t>ЭнергоТранзит</w:t>
      </w:r>
      <w:proofErr w:type="spellEnd"/>
      <w:r w:rsidRPr="00A021EA">
        <w:rPr>
          <w:sz w:val="28"/>
          <w:szCs w:val="28"/>
        </w:rPr>
        <w:t>» в судах предприятием уплачивается государственная пошлина.</w:t>
      </w:r>
    </w:p>
    <w:p w14:paraId="3C97409D"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40 тыс. руб. </w:t>
      </w:r>
    </w:p>
    <w:p w14:paraId="119691E4"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рассмотрена и проанализирована </w:t>
      </w:r>
      <w:proofErr w:type="spellStart"/>
      <w:r w:rsidRPr="00A021EA">
        <w:rPr>
          <w:sz w:val="28"/>
          <w:szCs w:val="20"/>
        </w:rPr>
        <w:t>оборотно</w:t>
      </w:r>
      <w:proofErr w:type="spellEnd"/>
      <w:r w:rsidRPr="00A021EA">
        <w:rPr>
          <w:sz w:val="28"/>
          <w:szCs w:val="20"/>
        </w:rPr>
        <w:t xml:space="preserve">-сальдовая ведомость по счету 91 за 1 полугодие 2020 г. в разрезе госпошлины (стр. 48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812 тыс. руб. (по факту 1 полугодия 2020 года) × </w:t>
      </w:r>
      <w:r w:rsidRPr="00A021EA">
        <w:rPr>
          <w:sz w:val="28"/>
          <w:szCs w:val="20"/>
        </w:rPr>
        <w:br/>
        <w:t xml:space="preserve">2,1969 % (пропорционально размеру начисленной заработной платы основного рабочего персонала, занятого в производстве конкретного вида продукции) ÷ 6 месяцев (факта 2020 года) × 12 месяцев (приведение к году) = </w:t>
      </w:r>
      <w:r w:rsidRPr="00A021EA">
        <w:rPr>
          <w:b/>
          <w:bCs/>
          <w:sz w:val="28"/>
          <w:szCs w:val="20"/>
        </w:rPr>
        <w:t>36 тыс. руб.</w:t>
      </w:r>
    </w:p>
    <w:p w14:paraId="58679CE9"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bCs/>
          <w:sz w:val="28"/>
          <w:szCs w:val="20"/>
        </w:rPr>
        <w:t>36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19FB829E"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4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60CEB76C" w14:textId="77777777" w:rsidR="00A021EA" w:rsidRPr="00A021EA" w:rsidRDefault="00A021EA" w:rsidP="00A021EA">
      <w:pPr>
        <w:ind w:right="142" w:firstLine="709"/>
        <w:jc w:val="both"/>
        <w:rPr>
          <w:sz w:val="28"/>
          <w:szCs w:val="28"/>
        </w:rPr>
      </w:pPr>
    </w:p>
    <w:p w14:paraId="755F83C5"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6.2.3.4.7) Водный налог</w:t>
      </w:r>
    </w:p>
    <w:p w14:paraId="6C4F1F17" w14:textId="77777777" w:rsidR="00A021EA" w:rsidRPr="00A021EA" w:rsidRDefault="00A021EA" w:rsidP="00A021EA">
      <w:pPr>
        <w:ind w:firstLine="851"/>
        <w:jc w:val="both"/>
        <w:rPr>
          <w:snapToGrid w:val="0"/>
          <w:sz w:val="28"/>
          <w:szCs w:val="28"/>
        </w:rPr>
      </w:pPr>
    </w:p>
    <w:p w14:paraId="32689F61" w14:textId="77777777" w:rsidR="00A021EA" w:rsidRPr="00A021EA" w:rsidRDefault="00A021EA" w:rsidP="00A021EA">
      <w:pPr>
        <w:ind w:firstLine="709"/>
        <w:jc w:val="both"/>
        <w:rPr>
          <w:snapToGrid w:val="0"/>
          <w:sz w:val="28"/>
          <w:szCs w:val="28"/>
        </w:rPr>
      </w:pPr>
      <w:r w:rsidRPr="00A021EA">
        <w:rPr>
          <w:snapToGrid w:val="0"/>
          <w:sz w:val="28"/>
          <w:szCs w:val="28"/>
        </w:rPr>
        <w:t>Предприятием не заявлены расходы по данной статье.</w:t>
      </w:r>
    </w:p>
    <w:p w14:paraId="72B726F9" w14:textId="77777777" w:rsidR="00A021EA" w:rsidRPr="00A021EA" w:rsidRDefault="00A021EA" w:rsidP="00A021EA">
      <w:pPr>
        <w:ind w:firstLine="851"/>
        <w:jc w:val="both"/>
        <w:rPr>
          <w:sz w:val="28"/>
          <w:szCs w:val="28"/>
        </w:rPr>
      </w:pPr>
    </w:p>
    <w:p w14:paraId="775F1D62"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br w:type="page"/>
      </w:r>
      <w:r w:rsidRPr="00A021EA">
        <w:rPr>
          <w:b/>
          <w:sz w:val="28"/>
          <w:szCs w:val="20"/>
          <w:lang w:val="x-none" w:eastAsia="x-none"/>
        </w:rPr>
        <w:lastRenderedPageBreak/>
        <w:t>6.2.3.5) Отчисления на социальные нужды</w:t>
      </w:r>
    </w:p>
    <w:p w14:paraId="16F72D6B" w14:textId="77777777" w:rsidR="00A021EA" w:rsidRPr="00A021EA" w:rsidRDefault="00A021EA" w:rsidP="00A021EA">
      <w:pPr>
        <w:ind w:firstLine="709"/>
        <w:jc w:val="both"/>
        <w:rPr>
          <w:sz w:val="28"/>
          <w:szCs w:val="20"/>
        </w:rPr>
      </w:pPr>
    </w:p>
    <w:p w14:paraId="23961C3E" w14:textId="77777777" w:rsidR="00A021EA" w:rsidRPr="00A021EA" w:rsidRDefault="00A021EA" w:rsidP="00A021EA">
      <w:pPr>
        <w:ind w:firstLine="709"/>
        <w:jc w:val="both"/>
        <w:rPr>
          <w:sz w:val="28"/>
          <w:szCs w:val="20"/>
        </w:rPr>
      </w:pPr>
      <w:r w:rsidRPr="00A021EA">
        <w:rPr>
          <w:sz w:val="28"/>
          <w:szCs w:val="20"/>
        </w:rPr>
        <w:t>В расходы по статье «Отчисления на социальные нужды» включаются:</w:t>
      </w:r>
    </w:p>
    <w:p w14:paraId="50C63D1B" w14:textId="77777777" w:rsidR="00A021EA" w:rsidRPr="00A021EA" w:rsidRDefault="00A021EA" w:rsidP="00A021EA">
      <w:pPr>
        <w:ind w:firstLine="709"/>
        <w:jc w:val="both"/>
        <w:rPr>
          <w:sz w:val="28"/>
          <w:szCs w:val="20"/>
        </w:rPr>
      </w:pPr>
      <w:r w:rsidRPr="00A021EA">
        <w:rPr>
          <w:sz w:val="28"/>
          <w:szCs w:val="20"/>
        </w:rPr>
        <w:t xml:space="preserve">- сумма страховых взносов в соответствии со ст. 426, 427 Налогового кодекса Российской Федерации (часть вторая) от 05.08.2000 № 117-ФЗ </w:t>
      </w:r>
      <w:r w:rsidRPr="00A021EA">
        <w:rPr>
          <w:sz w:val="28"/>
          <w:szCs w:val="20"/>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602312B1" w14:textId="77777777" w:rsidR="00A021EA" w:rsidRPr="00A021EA" w:rsidRDefault="00A021EA" w:rsidP="00A021EA">
      <w:pPr>
        <w:ind w:firstLine="709"/>
        <w:jc w:val="both"/>
        <w:rPr>
          <w:sz w:val="28"/>
          <w:szCs w:val="20"/>
        </w:rPr>
      </w:pPr>
      <w:r w:rsidRPr="00A021EA">
        <w:rPr>
          <w:sz w:val="28"/>
          <w:szCs w:val="20"/>
        </w:rPr>
        <w:t xml:space="preserve">-  сумма страховых взносов в соответствии со ст. 428 НК Налогового кодекса Российской Федерации (часть вторая) от 05.08.2000 № 117-ФЗ </w:t>
      </w:r>
      <w:r w:rsidRPr="00A021EA">
        <w:rPr>
          <w:sz w:val="28"/>
          <w:szCs w:val="20"/>
        </w:rPr>
        <w:br/>
        <w:t>(в зависимости от опасности или вредности труда, в данном случае 0 %);</w:t>
      </w:r>
    </w:p>
    <w:p w14:paraId="3C9100FE" w14:textId="77777777" w:rsidR="00A021EA" w:rsidRPr="00A021EA" w:rsidRDefault="00A021EA" w:rsidP="00A021EA">
      <w:pPr>
        <w:ind w:firstLine="709"/>
        <w:jc w:val="both"/>
        <w:rPr>
          <w:sz w:val="28"/>
          <w:szCs w:val="20"/>
        </w:rPr>
      </w:pPr>
      <w:r w:rsidRPr="00A021EA">
        <w:rPr>
          <w:sz w:val="28"/>
          <w:szCs w:val="20"/>
        </w:rPr>
        <w:t xml:space="preserve">- сумма страховых взносов на обязательное социальное страхование </w:t>
      </w:r>
      <w:r w:rsidRPr="00A021EA">
        <w:rPr>
          <w:sz w:val="28"/>
          <w:szCs w:val="20"/>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0,4 %).</w:t>
      </w:r>
    </w:p>
    <w:p w14:paraId="21DFF14F" w14:textId="77777777" w:rsidR="00A021EA" w:rsidRPr="00A021EA" w:rsidRDefault="00A021EA" w:rsidP="00A021EA">
      <w:pPr>
        <w:ind w:firstLine="709"/>
        <w:jc w:val="both"/>
        <w:rPr>
          <w:sz w:val="28"/>
          <w:szCs w:val="20"/>
        </w:rPr>
      </w:pPr>
      <w:r w:rsidRPr="00A021EA">
        <w:rPr>
          <w:sz w:val="28"/>
          <w:szCs w:val="20"/>
        </w:rPr>
        <w:t>Общий процент отчислений на социальные нужды составляет: 30 % (сумма страховых взносов в фонды) + 0,4 % (страхование от несчастных случаев на производстве) = 30,4 %.</w:t>
      </w:r>
    </w:p>
    <w:p w14:paraId="27391FCB" w14:textId="77777777" w:rsidR="00A021EA" w:rsidRPr="00A021EA" w:rsidRDefault="00A021EA" w:rsidP="00A021EA">
      <w:pPr>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8 тыс. руб.</w:t>
      </w:r>
    </w:p>
    <w:p w14:paraId="55857C25" w14:textId="77777777" w:rsidR="00A021EA" w:rsidRPr="00A021EA" w:rsidRDefault="00A021EA" w:rsidP="00A021EA">
      <w:pPr>
        <w:ind w:firstLine="709"/>
        <w:jc w:val="both"/>
        <w:rPr>
          <w:sz w:val="28"/>
          <w:szCs w:val="20"/>
        </w:rPr>
      </w:pPr>
      <w:r w:rsidRPr="00A021EA">
        <w:rPr>
          <w:sz w:val="28"/>
          <w:szCs w:val="20"/>
        </w:rPr>
        <w:t xml:space="preserve">Предприятие не представило обосновывающие материалы по данной статье. Тем не менее, при регулировании на 2020 год предприятие представляло уведомление ФСС России о размере страховых взносов </w:t>
      </w:r>
      <w:r w:rsidRPr="00A021EA">
        <w:rPr>
          <w:sz w:val="28"/>
          <w:szCs w:val="20"/>
        </w:rPr>
        <w:br/>
        <w:t xml:space="preserve">на обязательное социальное страхование от несчастных случаев </w:t>
      </w:r>
      <w:r w:rsidRPr="00A021EA">
        <w:rPr>
          <w:sz w:val="28"/>
          <w:szCs w:val="20"/>
        </w:rPr>
        <w:br/>
        <w:t>на производстве и профессиональных заболеваний (стр. 90 том 5 материалов тарифного дела на 2020 год), в котором указан процент отчислений в размере 0,4 %.</w:t>
      </w:r>
    </w:p>
    <w:p w14:paraId="7CF889A1" w14:textId="77777777" w:rsidR="00A021EA" w:rsidRPr="00A021EA" w:rsidRDefault="00A021EA" w:rsidP="00A021EA">
      <w:pPr>
        <w:ind w:firstLine="709"/>
        <w:jc w:val="both"/>
        <w:rPr>
          <w:b/>
          <w:sz w:val="28"/>
          <w:szCs w:val="20"/>
        </w:rPr>
      </w:pPr>
      <w:r w:rsidRPr="00A021EA">
        <w:rPr>
          <w:sz w:val="28"/>
          <w:szCs w:val="20"/>
        </w:rPr>
        <w:t xml:space="preserve">Фонд оплаты труда, рассчитанный экспертами на 2021 год, составил </w:t>
      </w:r>
      <w:r w:rsidRPr="00A021EA">
        <w:rPr>
          <w:sz w:val="28"/>
          <w:szCs w:val="20"/>
        </w:rPr>
        <w:br/>
        <w:t xml:space="preserve">27 тыс. руб. Исходя из этого, эксперты рассчитали величину затрат </w:t>
      </w:r>
      <w:r w:rsidRPr="00A021EA">
        <w:rPr>
          <w:sz w:val="28"/>
          <w:szCs w:val="20"/>
        </w:rPr>
        <w:br/>
        <w:t xml:space="preserve">по данной статье: 27 тыс. руб. (ФОТ) × 30,4 % (процент социальных отчислений) = </w:t>
      </w:r>
      <w:r w:rsidRPr="00A021EA">
        <w:rPr>
          <w:b/>
          <w:sz w:val="28"/>
          <w:szCs w:val="20"/>
        </w:rPr>
        <w:t>8 тыс. руб.</w:t>
      </w:r>
    </w:p>
    <w:p w14:paraId="65C4DECC"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bCs/>
          <w:sz w:val="28"/>
          <w:szCs w:val="20"/>
        </w:rPr>
        <w:t>8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4CA414F2" w14:textId="77777777" w:rsidR="00A021EA" w:rsidRPr="00A021EA" w:rsidRDefault="00A021EA" w:rsidP="00A021EA">
      <w:pPr>
        <w:ind w:firstLine="709"/>
        <w:jc w:val="both"/>
        <w:rPr>
          <w:sz w:val="28"/>
          <w:szCs w:val="20"/>
        </w:rPr>
      </w:pPr>
      <w:r w:rsidRPr="00A021EA">
        <w:rPr>
          <w:sz w:val="28"/>
          <w:szCs w:val="20"/>
        </w:rPr>
        <w:t>Корректировка предложения предприятия отсутствует.</w:t>
      </w:r>
    </w:p>
    <w:p w14:paraId="4DC463C7" w14:textId="77777777" w:rsidR="00A021EA" w:rsidRPr="00A021EA" w:rsidRDefault="00A021EA" w:rsidP="00A021EA">
      <w:pPr>
        <w:ind w:firstLine="709"/>
        <w:jc w:val="both"/>
        <w:rPr>
          <w:sz w:val="28"/>
          <w:szCs w:val="28"/>
        </w:rPr>
      </w:pPr>
    </w:p>
    <w:p w14:paraId="0234974C"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br w:type="page"/>
      </w:r>
      <w:r w:rsidRPr="00A021EA">
        <w:rPr>
          <w:b/>
          <w:sz w:val="28"/>
          <w:szCs w:val="20"/>
          <w:lang w:val="x-none" w:eastAsia="x-none"/>
        </w:rPr>
        <w:lastRenderedPageBreak/>
        <w:t xml:space="preserve">6.2.3.6) Расходы по сомнительным долгам </w:t>
      </w:r>
    </w:p>
    <w:p w14:paraId="369CF575" w14:textId="77777777" w:rsidR="00A021EA" w:rsidRPr="00A021EA" w:rsidRDefault="00A021EA" w:rsidP="00A021EA">
      <w:pPr>
        <w:ind w:firstLine="709"/>
        <w:jc w:val="both"/>
        <w:rPr>
          <w:sz w:val="28"/>
          <w:szCs w:val="28"/>
        </w:rPr>
      </w:pPr>
    </w:p>
    <w:p w14:paraId="3E8161D9" w14:textId="77777777" w:rsidR="00A021EA" w:rsidRPr="00A021EA" w:rsidRDefault="00A021EA" w:rsidP="00A021EA">
      <w:pPr>
        <w:ind w:firstLine="709"/>
        <w:jc w:val="both"/>
        <w:rPr>
          <w:sz w:val="28"/>
          <w:szCs w:val="28"/>
        </w:rPr>
      </w:pPr>
      <w:r w:rsidRPr="00A021EA">
        <w:rPr>
          <w:sz w:val="28"/>
          <w:szCs w:val="28"/>
        </w:rPr>
        <w:t>Расходы рассчитываются с учетом положений пункта 47 Основ ценообразования.</w:t>
      </w:r>
    </w:p>
    <w:p w14:paraId="0493923C"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2C5DB774" w14:textId="77777777" w:rsidR="00A021EA" w:rsidRPr="00A021EA" w:rsidRDefault="00A021EA" w:rsidP="00A021EA">
      <w:pPr>
        <w:ind w:firstLine="851"/>
        <w:jc w:val="both"/>
        <w:rPr>
          <w:sz w:val="28"/>
          <w:szCs w:val="28"/>
        </w:rPr>
      </w:pPr>
    </w:p>
    <w:p w14:paraId="2253A4B3"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6.2.3.7) Амортизация основных средств и нематериальных активов</w:t>
      </w:r>
    </w:p>
    <w:p w14:paraId="7DE22C68" w14:textId="77777777" w:rsidR="00A021EA" w:rsidRPr="00A021EA" w:rsidRDefault="00A021EA" w:rsidP="00A021EA">
      <w:pPr>
        <w:ind w:firstLine="851"/>
        <w:jc w:val="both"/>
        <w:rPr>
          <w:sz w:val="28"/>
          <w:szCs w:val="28"/>
        </w:rPr>
      </w:pPr>
    </w:p>
    <w:p w14:paraId="68CE99A0" w14:textId="77777777" w:rsidR="00A021EA" w:rsidRPr="00A021EA" w:rsidRDefault="00A021EA" w:rsidP="00A021EA">
      <w:pPr>
        <w:ind w:firstLine="709"/>
        <w:jc w:val="both"/>
        <w:rPr>
          <w:sz w:val="28"/>
          <w:szCs w:val="28"/>
        </w:rPr>
      </w:pPr>
      <w:r w:rsidRPr="00A021EA">
        <w:rPr>
          <w:sz w:val="28"/>
          <w:szCs w:val="28"/>
        </w:rPr>
        <w:t>К основным средствам активы относятся при одновременном выполнении ряда условий, а именно:</w:t>
      </w:r>
    </w:p>
    <w:p w14:paraId="58E8751A" w14:textId="77777777" w:rsidR="00A021EA" w:rsidRPr="00A021EA" w:rsidRDefault="00A021EA" w:rsidP="00A021EA">
      <w:pPr>
        <w:ind w:firstLine="709"/>
        <w:jc w:val="both"/>
        <w:rPr>
          <w:sz w:val="28"/>
          <w:szCs w:val="28"/>
        </w:rPr>
      </w:pPr>
      <w:r w:rsidRPr="00A021EA">
        <w:rPr>
          <w:sz w:val="28"/>
          <w:szCs w:val="28"/>
        </w:rPr>
        <w:t xml:space="preserve">- использование в производственной деятельности или </w:t>
      </w:r>
      <w:r w:rsidRPr="00A021EA">
        <w:rPr>
          <w:sz w:val="28"/>
          <w:szCs w:val="28"/>
        </w:rPr>
        <w:br/>
        <w:t>для управленческих нужд;</w:t>
      </w:r>
    </w:p>
    <w:p w14:paraId="68E14873" w14:textId="77777777" w:rsidR="00A021EA" w:rsidRPr="00A021EA" w:rsidRDefault="00A021EA" w:rsidP="00A021EA">
      <w:pPr>
        <w:ind w:firstLine="709"/>
        <w:jc w:val="both"/>
        <w:rPr>
          <w:sz w:val="28"/>
          <w:szCs w:val="28"/>
        </w:rPr>
      </w:pPr>
      <w:r w:rsidRPr="00A021EA">
        <w:rPr>
          <w:sz w:val="28"/>
          <w:szCs w:val="28"/>
        </w:rPr>
        <w:t>- использование более 12 месяцев;</w:t>
      </w:r>
    </w:p>
    <w:p w14:paraId="25A55419" w14:textId="77777777" w:rsidR="00A021EA" w:rsidRPr="00A021EA" w:rsidRDefault="00A021EA" w:rsidP="00A021EA">
      <w:pPr>
        <w:ind w:firstLine="709"/>
        <w:jc w:val="both"/>
        <w:rPr>
          <w:sz w:val="28"/>
          <w:szCs w:val="28"/>
        </w:rPr>
      </w:pPr>
      <w:r w:rsidRPr="00A021EA">
        <w:rPr>
          <w:sz w:val="28"/>
          <w:szCs w:val="28"/>
        </w:rPr>
        <w:t>- способность приносить доход;</w:t>
      </w:r>
    </w:p>
    <w:p w14:paraId="52980146" w14:textId="77777777" w:rsidR="00A021EA" w:rsidRPr="00A021EA" w:rsidRDefault="00A021EA" w:rsidP="00A021EA">
      <w:pPr>
        <w:ind w:firstLine="709"/>
        <w:jc w:val="both"/>
        <w:rPr>
          <w:sz w:val="28"/>
          <w:szCs w:val="28"/>
        </w:rPr>
      </w:pPr>
      <w:r w:rsidRPr="00A021EA">
        <w:rPr>
          <w:sz w:val="28"/>
          <w:szCs w:val="28"/>
        </w:rPr>
        <w:t>- если не планируется дальнейшая перепродажа.</w:t>
      </w:r>
    </w:p>
    <w:p w14:paraId="2C75AB21" w14:textId="77777777" w:rsidR="00A021EA" w:rsidRPr="00A021EA" w:rsidRDefault="00A021EA" w:rsidP="00A021EA">
      <w:pPr>
        <w:ind w:firstLine="709"/>
        <w:jc w:val="both"/>
        <w:rPr>
          <w:sz w:val="28"/>
          <w:szCs w:val="28"/>
        </w:rPr>
      </w:pPr>
      <w:r w:rsidRPr="00A021EA">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3932DC84" w14:textId="77777777" w:rsidR="00A021EA" w:rsidRPr="00A021EA" w:rsidRDefault="00A021EA" w:rsidP="00A021EA">
      <w:pPr>
        <w:tabs>
          <w:tab w:val="left" w:pos="1890"/>
        </w:tabs>
        <w:ind w:firstLine="720"/>
        <w:jc w:val="both"/>
        <w:rPr>
          <w:sz w:val="28"/>
          <w:szCs w:val="20"/>
        </w:rPr>
      </w:pPr>
      <w:r w:rsidRPr="00A021EA">
        <w:rPr>
          <w:sz w:val="28"/>
          <w:szCs w:val="20"/>
        </w:rPr>
        <w:t xml:space="preserve">Амортизационные отчисления определяются в соответствии </w:t>
      </w:r>
      <w:r w:rsidRPr="00A021EA">
        <w:rPr>
          <w:sz w:val="28"/>
          <w:szCs w:val="20"/>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F429163" w14:textId="77777777" w:rsidR="00A021EA" w:rsidRPr="00A021EA" w:rsidRDefault="00A021EA" w:rsidP="00A021EA">
      <w:pPr>
        <w:ind w:firstLine="720"/>
        <w:jc w:val="both"/>
        <w:rPr>
          <w:sz w:val="28"/>
          <w:szCs w:val="20"/>
        </w:rPr>
      </w:pPr>
      <w:r w:rsidRPr="00A021EA">
        <w:rPr>
          <w:sz w:val="28"/>
          <w:szCs w:val="28"/>
        </w:rPr>
        <w:t>Предприятием не заявлены расходы по данной статье.</w:t>
      </w:r>
    </w:p>
    <w:p w14:paraId="67D07035" w14:textId="77777777" w:rsidR="00A021EA" w:rsidRPr="00A021EA" w:rsidRDefault="00A021EA" w:rsidP="00A021EA">
      <w:pPr>
        <w:ind w:firstLine="709"/>
        <w:jc w:val="both"/>
        <w:rPr>
          <w:b/>
          <w:sz w:val="28"/>
          <w:szCs w:val="28"/>
        </w:rPr>
      </w:pPr>
    </w:p>
    <w:p w14:paraId="426D9B2A"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6.2.3.8) Расходы на выплаты по договорам займа и кредитным договорам, включая проценты по ним</w:t>
      </w:r>
    </w:p>
    <w:p w14:paraId="01E6620B" w14:textId="77777777" w:rsidR="00A021EA" w:rsidRPr="00A021EA" w:rsidRDefault="00A021EA" w:rsidP="00A021EA">
      <w:pPr>
        <w:ind w:firstLine="709"/>
        <w:jc w:val="both"/>
        <w:rPr>
          <w:sz w:val="28"/>
          <w:szCs w:val="28"/>
        </w:rPr>
      </w:pPr>
    </w:p>
    <w:p w14:paraId="7E4BF3EB"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42D979DB" w14:textId="77777777" w:rsidR="00A021EA" w:rsidRPr="00A021EA" w:rsidRDefault="00A021EA" w:rsidP="00A021EA">
      <w:pPr>
        <w:ind w:firstLine="709"/>
        <w:jc w:val="both"/>
        <w:rPr>
          <w:sz w:val="28"/>
          <w:szCs w:val="28"/>
        </w:rPr>
      </w:pPr>
    </w:p>
    <w:p w14:paraId="2C249E4D" w14:textId="77777777" w:rsidR="00A021EA" w:rsidRPr="00A021EA" w:rsidRDefault="00A021EA" w:rsidP="00A021EA">
      <w:pPr>
        <w:keepNext/>
        <w:jc w:val="both"/>
        <w:outlineLvl w:val="1"/>
        <w:rPr>
          <w:b/>
          <w:sz w:val="28"/>
          <w:szCs w:val="20"/>
          <w:lang w:eastAsia="x-none"/>
        </w:rPr>
      </w:pPr>
      <w:r w:rsidRPr="00A021EA">
        <w:rPr>
          <w:b/>
          <w:sz w:val="28"/>
          <w:szCs w:val="20"/>
          <w:lang w:val="x-none" w:eastAsia="x-none"/>
        </w:rPr>
        <w:t>6.2.3.</w:t>
      </w:r>
      <w:r w:rsidRPr="00A021EA">
        <w:rPr>
          <w:b/>
          <w:sz w:val="28"/>
          <w:szCs w:val="20"/>
          <w:lang w:eastAsia="x-none"/>
        </w:rPr>
        <w:t>9</w:t>
      </w:r>
      <w:r w:rsidRPr="00A021EA">
        <w:rPr>
          <w:b/>
          <w:sz w:val="28"/>
          <w:szCs w:val="20"/>
          <w:lang w:val="x-none" w:eastAsia="x-none"/>
        </w:rPr>
        <w:t xml:space="preserve">) </w:t>
      </w:r>
      <w:r w:rsidRPr="00A021EA">
        <w:rPr>
          <w:b/>
          <w:sz w:val="28"/>
          <w:szCs w:val="20"/>
          <w:lang w:eastAsia="x-none"/>
        </w:rPr>
        <w:t>Налог на прибыль</w:t>
      </w:r>
    </w:p>
    <w:p w14:paraId="13D9BE5A" w14:textId="77777777" w:rsidR="00A021EA" w:rsidRPr="00A021EA" w:rsidRDefault="00A021EA" w:rsidP="00A021EA">
      <w:pPr>
        <w:ind w:firstLine="709"/>
        <w:jc w:val="both"/>
        <w:rPr>
          <w:sz w:val="28"/>
          <w:szCs w:val="28"/>
        </w:rPr>
      </w:pPr>
    </w:p>
    <w:p w14:paraId="23683606" w14:textId="77777777" w:rsidR="00A021EA" w:rsidRPr="00A021EA" w:rsidRDefault="00A021EA" w:rsidP="00A021EA">
      <w:pPr>
        <w:ind w:firstLine="709"/>
        <w:jc w:val="both"/>
        <w:rPr>
          <w:sz w:val="28"/>
          <w:szCs w:val="20"/>
        </w:rPr>
      </w:pPr>
      <w:r w:rsidRPr="00A021EA">
        <w:rPr>
          <w:sz w:val="28"/>
          <w:szCs w:val="20"/>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6FED47EA"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7CECBDA3" w14:textId="77777777" w:rsidR="00A021EA" w:rsidRPr="00A021EA" w:rsidRDefault="00A021EA" w:rsidP="00A021EA">
      <w:pPr>
        <w:ind w:firstLine="851"/>
        <w:jc w:val="both"/>
        <w:rPr>
          <w:sz w:val="28"/>
          <w:szCs w:val="28"/>
        </w:rPr>
      </w:pPr>
    </w:p>
    <w:p w14:paraId="21340A22"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lastRenderedPageBreak/>
        <w:t>6.2.3.</w:t>
      </w:r>
      <w:r w:rsidRPr="00A021EA">
        <w:rPr>
          <w:b/>
          <w:sz w:val="28"/>
          <w:szCs w:val="20"/>
          <w:lang w:eastAsia="x-none"/>
        </w:rPr>
        <w:t>10</w:t>
      </w:r>
      <w:r w:rsidRPr="00A021EA">
        <w:rPr>
          <w:b/>
          <w:sz w:val="28"/>
          <w:szCs w:val="20"/>
          <w:lang w:val="x-none" w:eastAsia="x-none"/>
        </w:rPr>
        <w:t xml:space="preserve">) Суммарная экономия от снижения операционных расходов </w:t>
      </w:r>
      <w:r w:rsidRPr="00A021EA">
        <w:rPr>
          <w:b/>
          <w:sz w:val="28"/>
          <w:szCs w:val="20"/>
          <w:lang w:val="x-none" w:eastAsia="x-none"/>
        </w:rPr>
        <w:br/>
        <w:t xml:space="preserve">и от снижения потребления энергетических ресурсов, холодной воды </w:t>
      </w:r>
      <w:r w:rsidRPr="00A021EA">
        <w:rPr>
          <w:b/>
          <w:sz w:val="28"/>
          <w:szCs w:val="20"/>
          <w:lang w:val="x-none" w:eastAsia="x-none"/>
        </w:rPr>
        <w:br/>
        <w:t>и теплоносителя</w:t>
      </w:r>
    </w:p>
    <w:p w14:paraId="64756DD3" w14:textId="77777777" w:rsidR="00A021EA" w:rsidRPr="00A021EA" w:rsidRDefault="00A021EA" w:rsidP="00A021EA">
      <w:pPr>
        <w:ind w:firstLine="851"/>
        <w:jc w:val="both"/>
        <w:rPr>
          <w:sz w:val="28"/>
          <w:szCs w:val="28"/>
        </w:rPr>
      </w:pPr>
    </w:p>
    <w:p w14:paraId="08032FB1" w14:textId="77777777" w:rsidR="00A021EA" w:rsidRPr="00A021EA" w:rsidRDefault="00A021EA" w:rsidP="00A021EA">
      <w:pPr>
        <w:ind w:firstLine="709"/>
        <w:jc w:val="both"/>
        <w:rPr>
          <w:sz w:val="28"/>
          <w:szCs w:val="28"/>
        </w:rPr>
      </w:pPr>
      <w:r w:rsidRPr="00A021EA">
        <w:rPr>
          <w:sz w:val="28"/>
          <w:szCs w:val="28"/>
        </w:rPr>
        <w:t xml:space="preserve">Данная величина определяется как достигнутая регулируемой организацией в предыдущем долгосрочном периоде регулирования </w:t>
      </w:r>
      <w:r w:rsidRPr="00A021EA">
        <w:rPr>
          <w:sz w:val="28"/>
          <w:szCs w:val="28"/>
        </w:rPr>
        <w:br/>
        <w:t xml:space="preserve">и подлежит включению и включаемая в необходимую валовую выручку </w:t>
      </w:r>
      <w:r w:rsidRPr="00A021EA">
        <w:rPr>
          <w:sz w:val="28"/>
          <w:szCs w:val="28"/>
        </w:rPr>
        <w:br/>
        <w:t xml:space="preserve">в первые пять лет очередного долгосрочного периода регулирования </w:t>
      </w:r>
      <w:r w:rsidRPr="00A021EA">
        <w:rPr>
          <w:sz w:val="28"/>
          <w:szCs w:val="28"/>
        </w:rPr>
        <w:br/>
        <w:t xml:space="preserve">(в соответствии с пунктами 43 - 44 Методических указаний). </w:t>
      </w:r>
    </w:p>
    <w:p w14:paraId="7D494C53" w14:textId="77777777" w:rsidR="00A021EA" w:rsidRPr="00A021EA" w:rsidRDefault="00A021EA" w:rsidP="00A021EA">
      <w:pPr>
        <w:ind w:firstLine="709"/>
        <w:jc w:val="both"/>
        <w:rPr>
          <w:sz w:val="28"/>
          <w:szCs w:val="28"/>
        </w:rPr>
      </w:pPr>
      <w:r w:rsidRPr="00A021EA">
        <w:rPr>
          <w:sz w:val="28"/>
          <w:szCs w:val="28"/>
        </w:rPr>
        <w:t>Предприятие не представило расчет суммарной экономии от снижения операционных расходов и от снижения потребления энергетических ресурсов, холодной воды и теплоносителя.</w:t>
      </w:r>
    </w:p>
    <w:p w14:paraId="000200BF" w14:textId="77777777" w:rsidR="00A021EA" w:rsidRPr="00A021EA" w:rsidRDefault="00A021EA" w:rsidP="00A021EA">
      <w:pPr>
        <w:ind w:firstLine="709"/>
        <w:jc w:val="both"/>
        <w:rPr>
          <w:sz w:val="28"/>
          <w:szCs w:val="28"/>
        </w:rPr>
      </w:pPr>
    </w:p>
    <w:p w14:paraId="67E344C6" w14:textId="77777777" w:rsidR="00A021EA" w:rsidRPr="00A021EA" w:rsidRDefault="00A021EA" w:rsidP="00A021EA">
      <w:pPr>
        <w:tabs>
          <w:tab w:val="left" w:pos="426"/>
        </w:tabs>
        <w:ind w:firstLine="709"/>
        <w:jc w:val="both"/>
        <w:rPr>
          <w:sz w:val="28"/>
          <w:szCs w:val="28"/>
        </w:rPr>
      </w:pPr>
      <w:r w:rsidRPr="00A021EA">
        <w:rPr>
          <w:sz w:val="28"/>
          <w:szCs w:val="28"/>
        </w:rPr>
        <w:br w:type="page"/>
      </w:r>
      <w:r w:rsidRPr="00A021EA">
        <w:rPr>
          <w:sz w:val="28"/>
          <w:szCs w:val="28"/>
        </w:rPr>
        <w:lastRenderedPageBreak/>
        <w:t>Расчет неподконтрольных расходов на передачу тепловой энергии приведен в таблице 18.</w:t>
      </w:r>
    </w:p>
    <w:p w14:paraId="14D25246" w14:textId="77777777" w:rsidR="00A021EA" w:rsidRPr="00A021EA" w:rsidRDefault="00A021EA" w:rsidP="008A0AE8">
      <w:pPr>
        <w:numPr>
          <w:ilvl w:val="0"/>
          <w:numId w:val="11"/>
        </w:numPr>
        <w:ind w:right="-569"/>
        <w:jc w:val="right"/>
        <w:rPr>
          <w:color w:val="FF0000"/>
          <w:sz w:val="28"/>
          <w:szCs w:val="28"/>
        </w:rPr>
      </w:pPr>
    </w:p>
    <w:p w14:paraId="63AB0FCF" w14:textId="77777777" w:rsidR="00A021EA" w:rsidRPr="00A021EA" w:rsidRDefault="00A021EA" w:rsidP="00A021EA">
      <w:pPr>
        <w:jc w:val="center"/>
        <w:rPr>
          <w:b/>
          <w:sz w:val="28"/>
        </w:rPr>
      </w:pPr>
      <w:r w:rsidRPr="00A021EA">
        <w:rPr>
          <w:b/>
          <w:sz w:val="28"/>
        </w:rPr>
        <w:t>Реестр неподконтрольных расходов</w:t>
      </w:r>
    </w:p>
    <w:p w14:paraId="348A63DF" w14:textId="77777777" w:rsidR="00A021EA" w:rsidRPr="00A021EA" w:rsidRDefault="00A021EA" w:rsidP="00A021EA">
      <w:pPr>
        <w:jc w:val="center"/>
        <w:rPr>
          <w:sz w:val="28"/>
        </w:rPr>
      </w:pPr>
      <w:r w:rsidRPr="00A021EA">
        <w:rPr>
          <w:sz w:val="28"/>
        </w:rPr>
        <w:t>(приложение 5.3 к Методическим указаниям)</w:t>
      </w:r>
    </w:p>
    <w:p w14:paraId="3C263C87" w14:textId="77777777" w:rsidR="00A021EA" w:rsidRPr="00A021EA" w:rsidRDefault="00A021EA" w:rsidP="00A021EA">
      <w:pPr>
        <w:jc w:val="right"/>
        <w:rPr>
          <w:sz w:val="28"/>
          <w:szCs w:val="28"/>
        </w:rPr>
      </w:pPr>
      <w:r w:rsidRPr="00A021EA">
        <w:rPr>
          <w:sz w:val="28"/>
          <w:szCs w:val="28"/>
        </w:rPr>
        <w:t>тыс. руб.</w:t>
      </w:r>
    </w:p>
    <w:tbl>
      <w:tblPr>
        <w:tblW w:w="1021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5990"/>
        <w:gridCol w:w="1136"/>
        <w:gridCol w:w="1137"/>
        <w:gridCol w:w="1137"/>
      </w:tblGrid>
      <w:tr w:rsidR="00A021EA" w:rsidRPr="00A021EA" w14:paraId="318773FF" w14:textId="77777777" w:rsidTr="00A021EA">
        <w:trPr>
          <w:trHeight w:val="360"/>
        </w:trPr>
        <w:tc>
          <w:tcPr>
            <w:tcW w:w="815" w:type="dxa"/>
            <w:vMerge w:val="restart"/>
            <w:shd w:val="clear" w:color="auto" w:fill="auto"/>
            <w:vAlign w:val="center"/>
            <w:hideMark/>
          </w:tcPr>
          <w:p w14:paraId="21ECCAB5" w14:textId="77777777" w:rsidR="00A021EA" w:rsidRPr="00A021EA" w:rsidRDefault="00A021EA" w:rsidP="00A021EA">
            <w:pPr>
              <w:jc w:val="center"/>
              <w:rPr>
                <w:sz w:val="28"/>
                <w:szCs w:val="28"/>
              </w:rPr>
            </w:pPr>
            <w:r w:rsidRPr="00A021EA">
              <w:rPr>
                <w:sz w:val="28"/>
                <w:szCs w:val="28"/>
              </w:rPr>
              <w:t>№ п/п</w:t>
            </w:r>
          </w:p>
        </w:tc>
        <w:tc>
          <w:tcPr>
            <w:tcW w:w="5990" w:type="dxa"/>
            <w:vMerge w:val="restart"/>
            <w:shd w:val="clear" w:color="auto" w:fill="auto"/>
            <w:vAlign w:val="center"/>
            <w:hideMark/>
          </w:tcPr>
          <w:p w14:paraId="1429360F" w14:textId="77777777" w:rsidR="00A021EA" w:rsidRPr="00A021EA" w:rsidRDefault="00A021EA" w:rsidP="00A021EA">
            <w:pPr>
              <w:jc w:val="center"/>
              <w:rPr>
                <w:sz w:val="28"/>
                <w:szCs w:val="28"/>
              </w:rPr>
            </w:pPr>
            <w:r w:rsidRPr="00A021EA">
              <w:rPr>
                <w:sz w:val="28"/>
                <w:szCs w:val="28"/>
              </w:rPr>
              <w:t>Наименование расхода</w:t>
            </w:r>
          </w:p>
        </w:tc>
        <w:tc>
          <w:tcPr>
            <w:tcW w:w="3410" w:type="dxa"/>
            <w:gridSpan w:val="3"/>
          </w:tcPr>
          <w:p w14:paraId="0C0B88B0" w14:textId="77777777" w:rsidR="00A021EA" w:rsidRPr="00A021EA" w:rsidRDefault="00A021EA" w:rsidP="00A021EA">
            <w:pPr>
              <w:jc w:val="center"/>
              <w:rPr>
                <w:sz w:val="28"/>
                <w:szCs w:val="28"/>
              </w:rPr>
            </w:pPr>
            <w:r w:rsidRPr="00A021EA">
              <w:rPr>
                <w:sz w:val="28"/>
                <w:szCs w:val="28"/>
              </w:rPr>
              <w:t>Предложение экспертов</w:t>
            </w:r>
          </w:p>
        </w:tc>
      </w:tr>
      <w:tr w:rsidR="00A021EA" w:rsidRPr="00A021EA" w14:paraId="135FE64F" w14:textId="77777777" w:rsidTr="00A021EA">
        <w:trPr>
          <w:trHeight w:val="360"/>
        </w:trPr>
        <w:tc>
          <w:tcPr>
            <w:tcW w:w="815" w:type="dxa"/>
            <w:vMerge/>
            <w:shd w:val="clear" w:color="auto" w:fill="auto"/>
            <w:vAlign w:val="center"/>
            <w:hideMark/>
          </w:tcPr>
          <w:p w14:paraId="3479CFFC" w14:textId="77777777" w:rsidR="00A021EA" w:rsidRPr="00A021EA" w:rsidRDefault="00A021EA" w:rsidP="00A021EA">
            <w:pPr>
              <w:jc w:val="center"/>
              <w:rPr>
                <w:sz w:val="28"/>
                <w:szCs w:val="28"/>
              </w:rPr>
            </w:pPr>
          </w:p>
        </w:tc>
        <w:tc>
          <w:tcPr>
            <w:tcW w:w="5990" w:type="dxa"/>
            <w:vMerge/>
            <w:shd w:val="clear" w:color="auto" w:fill="auto"/>
            <w:vAlign w:val="center"/>
            <w:hideMark/>
          </w:tcPr>
          <w:p w14:paraId="402CC1ED" w14:textId="77777777" w:rsidR="00A021EA" w:rsidRPr="00A021EA" w:rsidRDefault="00A021EA" w:rsidP="00A021EA">
            <w:pPr>
              <w:jc w:val="center"/>
              <w:rPr>
                <w:sz w:val="28"/>
                <w:szCs w:val="28"/>
              </w:rPr>
            </w:pPr>
          </w:p>
        </w:tc>
        <w:tc>
          <w:tcPr>
            <w:tcW w:w="1136" w:type="dxa"/>
            <w:vAlign w:val="center"/>
          </w:tcPr>
          <w:p w14:paraId="1018709A" w14:textId="77777777" w:rsidR="00A021EA" w:rsidRPr="00A021EA" w:rsidRDefault="00A021EA" w:rsidP="00A021EA">
            <w:pPr>
              <w:jc w:val="center"/>
              <w:rPr>
                <w:sz w:val="28"/>
                <w:szCs w:val="28"/>
              </w:rPr>
            </w:pPr>
            <w:r w:rsidRPr="00A021EA">
              <w:rPr>
                <w:sz w:val="28"/>
                <w:szCs w:val="28"/>
              </w:rPr>
              <w:t>2021</w:t>
            </w:r>
          </w:p>
        </w:tc>
        <w:tc>
          <w:tcPr>
            <w:tcW w:w="1137" w:type="dxa"/>
            <w:shd w:val="clear" w:color="auto" w:fill="auto"/>
            <w:vAlign w:val="center"/>
          </w:tcPr>
          <w:p w14:paraId="14A46CB6" w14:textId="77777777" w:rsidR="00A021EA" w:rsidRPr="00A021EA" w:rsidRDefault="00A021EA" w:rsidP="00A021EA">
            <w:pPr>
              <w:jc w:val="center"/>
              <w:rPr>
                <w:sz w:val="28"/>
                <w:szCs w:val="28"/>
              </w:rPr>
            </w:pPr>
            <w:r w:rsidRPr="00A021EA">
              <w:rPr>
                <w:sz w:val="28"/>
                <w:szCs w:val="28"/>
              </w:rPr>
              <w:t>2022</w:t>
            </w:r>
          </w:p>
        </w:tc>
        <w:tc>
          <w:tcPr>
            <w:tcW w:w="1137" w:type="dxa"/>
            <w:vAlign w:val="center"/>
          </w:tcPr>
          <w:p w14:paraId="02EB2E67" w14:textId="77777777" w:rsidR="00A021EA" w:rsidRPr="00A021EA" w:rsidRDefault="00A021EA" w:rsidP="00A021EA">
            <w:pPr>
              <w:jc w:val="center"/>
              <w:rPr>
                <w:sz w:val="28"/>
                <w:szCs w:val="28"/>
              </w:rPr>
            </w:pPr>
            <w:r w:rsidRPr="00A021EA">
              <w:rPr>
                <w:sz w:val="28"/>
                <w:szCs w:val="28"/>
              </w:rPr>
              <w:t>2023</w:t>
            </w:r>
          </w:p>
        </w:tc>
      </w:tr>
      <w:tr w:rsidR="00A021EA" w:rsidRPr="00A021EA" w14:paraId="1DC9C869" w14:textId="77777777" w:rsidTr="00A021EA">
        <w:trPr>
          <w:trHeight w:val="806"/>
        </w:trPr>
        <w:tc>
          <w:tcPr>
            <w:tcW w:w="815" w:type="dxa"/>
            <w:shd w:val="clear" w:color="auto" w:fill="auto"/>
            <w:noWrap/>
            <w:vAlign w:val="center"/>
            <w:hideMark/>
          </w:tcPr>
          <w:p w14:paraId="611323B7" w14:textId="77777777" w:rsidR="00A021EA" w:rsidRPr="00A021EA" w:rsidRDefault="00A021EA" w:rsidP="00A021EA">
            <w:pPr>
              <w:jc w:val="center"/>
              <w:rPr>
                <w:sz w:val="28"/>
                <w:szCs w:val="28"/>
              </w:rPr>
            </w:pPr>
            <w:r w:rsidRPr="00A021EA">
              <w:rPr>
                <w:sz w:val="28"/>
                <w:szCs w:val="28"/>
              </w:rPr>
              <w:t>1.1</w:t>
            </w:r>
          </w:p>
        </w:tc>
        <w:tc>
          <w:tcPr>
            <w:tcW w:w="5990" w:type="dxa"/>
            <w:shd w:val="clear" w:color="auto" w:fill="auto"/>
            <w:vAlign w:val="center"/>
            <w:hideMark/>
          </w:tcPr>
          <w:p w14:paraId="364E0B1B" w14:textId="77777777" w:rsidR="00A021EA" w:rsidRPr="00A021EA" w:rsidRDefault="00A021EA" w:rsidP="00A021EA">
            <w:pPr>
              <w:rPr>
                <w:sz w:val="28"/>
                <w:szCs w:val="28"/>
              </w:rPr>
            </w:pPr>
            <w:r w:rsidRPr="00A021EA">
              <w:rPr>
                <w:sz w:val="28"/>
                <w:szCs w:val="28"/>
              </w:rPr>
              <w:t>Расходы на оплату услуг, оказываемых организациями, осуществляющими регулируемые виды деятельности</w:t>
            </w:r>
          </w:p>
        </w:tc>
        <w:tc>
          <w:tcPr>
            <w:tcW w:w="1136" w:type="dxa"/>
            <w:vAlign w:val="center"/>
          </w:tcPr>
          <w:p w14:paraId="6B0CECAA"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69E01823"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550AE396" w14:textId="77777777" w:rsidR="00A021EA" w:rsidRPr="00A021EA" w:rsidRDefault="00A021EA" w:rsidP="00A021EA">
            <w:pPr>
              <w:jc w:val="center"/>
              <w:rPr>
                <w:sz w:val="28"/>
                <w:szCs w:val="22"/>
              </w:rPr>
            </w:pPr>
            <w:r w:rsidRPr="00A021EA">
              <w:rPr>
                <w:sz w:val="28"/>
                <w:szCs w:val="22"/>
              </w:rPr>
              <w:t>0</w:t>
            </w:r>
          </w:p>
        </w:tc>
      </w:tr>
      <w:tr w:rsidR="00A021EA" w:rsidRPr="00A021EA" w14:paraId="28BCAD86" w14:textId="77777777" w:rsidTr="00A021EA">
        <w:trPr>
          <w:trHeight w:val="360"/>
        </w:trPr>
        <w:tc>
          <w:tcPr>
            <w:tcW w:w="815" w:type="dxa"/>
            <w:shd w:val="clear" w:color="auto" w:fill="auto"/>
            <w:noWrap/>
            <w:vAlign w:val="center"/>
            <w:hideMark/>
          </w:tcPr>
          <w:p w14:paraId="611A3298" w14:textId="77777777" w:rsidR="00A021EA" w:rsidRPr="00A021EA" w:rsidRDefault="00A021EA" w:rsidP="00A021EA">
            <w:pPr>
              <w:jc w:val="center"/>
              <w:rPr>
                <w:sz w:val="28"/>
                <w:szCs w:val="28"/>
              </w:rPr>
            </w:pPr>
            <w:r w:rsidRPr="00A021EA">
              <w:rPr>
                <w:sz w:val="28"/>
                <w:szCs w:val="28"/>
              </w:rPr>
              <w:t>1.2</w:t>
            </w:r>
          </w:p>
        </w:tc>
        <w:tc>
          <w:tcPr>
            <w:tcW w:w="5990" w:type="dxa"/>
            <w:shd w:val="clear" w:color="auto" w:fill="auto"/>
            <w:noWrap/>
            <w:vAlign w:val="center"/>
            <w:hideMark/>
          </w:tcPr>
          <w:p w14:paraId="4513D1E0" w14:textId="77777777" w:rsidR="00A021EA" w:rsidRPr="00A021EA" w:rsidRDefault="00A021EA" w:rsidP="00A021EA">
            <w:pPr>
              <w:rPr>
                <w:sz w:val="28"/>
                <w:szCs w:val="28"/>
              </w:rPr>
            </w:pPr>
            <w:r w:rsidRPr="00A021EA">
              <w:rPr>
                <w:sz w:val="28"/>
                <w:szCs w:val="28"/>
              </w:rPr>
              <w:t>Арендная плата</w:t>
            </w:r>
          </w:p>
        </w:tc>
        <w:tc>
          <w:tcPr>
            <w:tcW w:w="1136" w:type="dxa"/>
            <w:vAlign w:val="center"/>
          </w:tcPr>
          <w:p w14:paraId="2467645B" w14:textId="77777777" w:rsidR="00A021EA" w:rsidRPr="00A021EA" w:rsidRDefault="00A021EA" w:rsidP="00A021EA">
            <w:pPr>
              <w:jc w:val="center"/>
              <w:rPr>
                <w:sz w:val="28"/>
                <w:szCs w:val="22"/>
              </w:rPr>
            </w:pPr>
            <w:r w:rsidRPr="00A021EA">
              <w:rPr>
                <w:sz w:val="28"/>
                <w:szCs w:val="22"/>
              </w:rPr>
              <w:t>892</w:t>
            </w:r>
          </w:p>
        </w:tc>
        <w:tc>
          <w:tcPr>
            <w:tcW w:w="1137" w:type="dxa"/>
            <w:shd w:val="clear" w:color="auto" w:fill="auto"/>
            <w:noWrap/>
            <w:vAlign w:val="center"/>
          </w:tcPr>
          <w:p w14:paraId="2D81B2B4" w14:textId="77777777" w:rsidR="00A021EA" w:rsidRPr="00A021EA" w:rsidRDefault="00A021EA" w:rsidP="00A021EA">
            <w:pPr>
              <w:jc w:val="center"/>
              <w:rPr>
                <w:sz w:val="28"/>
                <w:szCs w:val="22"/>
              </w:rPr>
            </w:pPr>
            <w:r w:rsidRPr="00A021EA">
              <w:rPr>
                <w:sz w:val="28"/>
                <w:szCs w:val="22"/>
              </w:rPr>
              <w:t>892</w:t>
            </w:r>
          </w:p>
        </w:tc>
        <w:tc>
          <w:tcPr>
            <w:tcW w:w="1137" w:type="dxa"/>
            <w:vAlign w:val="center"/>
          </w:tcPr>
          <w:p w14:paraId="63B16D58" w14:textId="77777777" w:rsidR="00A021EA" w:rsidRPr="00A021EA" w:rsidRDefault="00A021EA" w:rsidP="00A021EA">
            <w:pPr>
              <w:jc w:val="center"/>
              <w:rPr>
                <w:sz w:val="28"/>
                <w:szCs w:val="22"/>
              </w:rPr>
            </w:pPr>
            <w:r w:rsidRPr="00A021EA">
              <w:rPr>
                <w:sz w:val="28"/>
                <w:szCs w:val="22"/>
              </w:rPr>
              <w:t>892</w:t>
            </w:r>
          </w:p>
        </w:tc>
      </w:tr>
      <w:tr w:rsidR="00A021EA" w:rsidRPr="00A021EA" w14:paraId="34A9748C" w14:textId="77777777" w:rsidTr="00A021EA">
        <w:trPr>
          <w:trHeight w:val="360"/>
        </w:trPr>
        <w:tc>
          <w:tcPr>
            <w:tcW w:w="815" w:type="dxa"/>
            <w:shd w:val="clear" w:color="auto" w:fill="auto"/>
            <w:noWrap/>
            <w:vAlign w:val="center"/>
            <w:hideMark/>
          </w:tcPr>
          <w:p w14:paraId="6959BE60" w14:textId="77777777" w:rsidR="00A021EA" w:rsidRPr="00A021EA" w:rsidRDefault="00A021EA" w:rsidP="00A021EA">
            <w:pPr>
              <w:jc w:val="center"/>
              <w:rPr>
                <w:sz w:val="28"/>
                <w:szCs w:val="28"/>
              </w:rPr>
            </w:pPr>
            <w:r w:rsidRPr="00A021EA">
              <w:rPr>
                <w:sz w:val="28"/>
                <w:szCs w:val="28"/>
              </w:rPr>
              <w:t>1.3</w:t>
            </w:r>
          </w:p>
        </w:tc>
        <w:tc>
          <w:tcPr>
            <w:tcW w:w="5990" w:type="dxa"/>
            <w:shd w:val="clear" w:color="auto" w:fill="auto"/>
            <w:noWrap/>
            <w:vAlign w:val="center"/>
            <w:hideMark/>
          </w:tcPr>
          <w:p w14:paraId="32E95AC4" w14:textId="77777777" w:rsidR="00A021EA" w:rsidRPr="00A021EA" w:rsidRDefault="00A021EA" w:rsidP="00A021EA">
            <w:pPr>
              <w:rPr>
                <w:sz w:val="28"/>
                <w:szCs w:val="28"/>
              </w:rPr>
            </w:pPr>
            <w:r w:rsidRPr="00A021EA">
              <w:rPr>
                <w:sz w:val="28"/>
                <w:szCs w:val="28"/>
              </w:rPr>
              <w:t>Концессионная плата</w:t>
            </w:r>
          </w:p>
        </w:tc>
        <w:tc>
          <w:tcPr>
            <w:tcW w:w="1136" w:type="dxa"/>
            <w:vAlign w:val="center"/>
          </w:tcPr>
          <w:p w14:paraId="3D4BEEA4"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250ED076"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44601243" w14:textId="77777777" w:rsidR="00A021EA" w:rsidRPr="00A021EA" w:rsidRDefault="00A021EA" w:rsidP="00A021EA">
            <w:pPr>
              <w:jc w:val="center"/>
              <w:rPr>
                <w:sz w:val="28"/>
                <w:szCs w:val="22"/>
              </w:rPr>
            </w:pPr>
            <w:r w:rsidRPr="00A021EA">
              <w:rPr>
                <w:sz w:val="28"/>
                <w:szCs w:val="22"/>
              </w:rPr>
              <w:t>0</w:t>
            </w:r>
          </w:p>
        </w:tc>
      </w:tr>
      <w:tr w:rsidR="00A021EA" w:rsidRPr="00A021EA" w14:paraId="2BF461C2" w14:textId="77777777" w:rsidTr="00A021EA">
        <w:trPr>
          <w:trHeight w:val="519"/>
        </w:trPr>
        <w:tc>
          <w:tcPr>
            <w:tcW w:w="815" w:type="dxa"/>
            <w:shd w:val="clear" w:color="auto" w:fill="auto"/>
            <w:noWrap/>
            <w:vAlign w:val="center"/>
            <w:hideMark/>
          </w:tcPr>
          <w:p w14:paraId="63E90163" w14:textId="77777777" w:rsidR="00A021EA" w:rsidRPr="00A021EA" w:rsidRDefault="00A021EA" w:rsidP="00A021EA">
            <w:pPr>
              <w:jc w:val="center"/>
              <w:rPr>
                <w:sz w:val="28"/>
                <w:szCs w:val="28"/>
              </w:rPr>
            </w:pPr>
            <w:r w:rsidRPr="00A021EA">
              <w:rPr>
                <w:sz w:val="28"/>
                <w:szCs w:val="28"/>
              </w:rPr>
              <w:t>1.4</w:t>
            </w:r>
          </w:p>
        </w:tc>
        <w:tc>
          <w:tcPr>
            <w:tcW w:w="5990" w:type="dxa"/>
            <w:shd w:val="clear" w:color="auto" w:fill="auto"/>
            <w:vAlign w:val="center"/>
            <w:hideMark/>
          </w:tcPr>
          <w:p w14:paraId="7CE72DB2" w14:textId="77777777" w:rsidR="00A021EA" w:rsidRPr="00A021EA" w:rsidRDefault="00A021EA" w:rsidP="00A021EA">
            <w:pPr>
              <w:rPr>
                <w:sz w:val="28"/>
                <w:szCs w:val="28"/>
              </w:rPr>
            </w:pPr>
            <w:r w:rsidRPr="00A021EA">
              <w:rPr>
                <w:sz w:val="28"/>
                <w:szCs w:val="28"/>
              </w:rPr>
              <w:t>Расходы на уплату налогов, сборов и других обязательных платежей, в том числе:</w:t>
            </w:r>
          </w:p>
        </w:tc>
        <w:tc>
          <w:tcPr>
            <w:tcW w:w="1136" w:type="dxa"/>
            <w:vAlign w:val="center"/>
          </w:tcPr>
          <w:p w14:paraId="4BD0F3BC" w14:textId="77777777" w:rsidR="00A021EA" w:rsidRPr="00A021EA" w:rsidRDefault="00A021EA" w:rsidP="00A021EA">
            <w:pPr>
              <w:jc w:val="center"/>
              <w:rPr>
                <w:sz w:val="28"/>
                <w:szCs w:val="22"/>
              </w:rPr>
            </w:pPr>
            <w:r w:rsidRPr="00A021EA">
              <w:rPr>
                <w:sz w:val="28"/>
                <w:szCs w:val="22"/>
              </w:rPr>
              <w:t>37</w:t>
            </w:r>
          </w:p>
        </w:tc>
        <w:tc>
          <w:tcPr>
            <w:tcW w:w="1137" w:type="dxa"/>
            <w:shd w:val="clear" w:color="auto" w:fill="auto"/>
            <w:noWrap/>
            <w:vAlign w:val="center"/>
          </w:tcPr>
          <w:p w14:paraId="2A2346B2" w14:textId="77777777" w:rsidR="00A021EA" w:rsidRPr="00A021EA" w:rsidRDefault="00A021EA" w:rsidP="00A021EA">
            <w:pPr>
              <w:jc w:val="center"/>
              <w:rPr>
                <w:sz w:val="28"/>
                <w:szCs w:val="22"/>
              </w:rPr>
            </w:pPr>
            <w:r w:rsidRPr="00A021EA">
              <w:rPr>
                <w:sz w:val="28"/>
                <w:szCs w:val="22"/>
              </w:rPr>
              <w:t>37</w:t>
            </w:r>
          </w:p>
        </w:tc>
        <w:tc>
          <w:tcPr>
            <w:tcW w:w="1137" w:type="dxa"/>
            <w:vAlign w:val="center"/>
          </w:tcPr>
          <w:p w14:paraId="265BD483" w14:textId="77777777" w:rsidR="00A021EA" w:rsidRPr="00A021EA" w:rsidRDefault="00A021EA" w:rsidP="00A021EA">
            <w:pPr>
              <w:jc w:val="center"/>
              <w:rPr>
                <w:sz w:val="28"/>
                <w:szCs w:val="22"/>
              </w:rPr>
            </w:pPr>
            <w:r w:rsidRPr="00A021EA">
              <w:rPr>
                <w:sz w:val="28"/>
                <w:szCs w:val="22"/>
              </w:rPr>
              <w:t>37</w:t>
            </w:r>
          </w:p>
        </w:tc>
      </w:tr>
      <w:tr w:rsidR="00A021EA" w:rsidRPr="00A021EA" w14:paraId="16499CD3" w14:textId="77777777" w:rsidTr="00A021EA">
        <w:trPr>
          <w:trHeight w:val="1846"/>
        </w:trPr>
        <w:tc>
          <w:tcPr>
            <w:tcW w:w="815" w:type="dxa"/>
            <w:shd w:val="clear" w:color="auto" w:fill="auto"/>
            <w:noWrap/>
            <w:vAlign w:val="center"/>
            <w:hideMark/>
          </w:tcPr>
          <w:p w14:paraId="595723D8" w14:textId="77777777" w:rsidR="00A021EA" w:rsidRPr="00A021EA" w:rsidRDefault="00A021EA" w:rsidP="00A021EA">
            <w:pPr>
              <w:jc w:val="center"/>
              <w:rPr>
                <w:sz w:val="28"/>
                <w:szCs w:val="28"/>
              </w:rPr>
            </w:pPr>
            <w:r w:rsidRPr="00A021EA">
              <w:rPr>
                <w:sz w:val="28"/>
                <w:szCs w:val="28"/>
              </w:rPr>
              <w:t>1.4.1</w:t>
            </w:r>
          </w:p>
        </w:tc>
        <w:tc>
          <w:tcPr>
            <w:tcW w:w="5990" w:type="dxa"/>
            <w:shd w:val="clear" w:color="auto" w:fill="auto"/>
            <w:vAlign w:val="center"/>
            <w:hideMark/>
          </w:tcPr>
          <w:p w14:paraId="7F070389" w14:textId="77777777" w:rsidR="00A021EA" w:rsidRPr="00A021EA" w:rsidRDefault="00A021EA" w:rsidP="00A021EA">
            <w:pPr>
              <w:rPr>
                <w:sz w:val="28"/>
                <w:szCs w:val="28"/>
              </w:rPr>
            </w:pPr>
            <w:r w:rsidRPr="00A021EA">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6" w:type="dxa"/>
            <w:vAlign w:val="center"/>
          </w:tcPr>
          <w:p w14:paraId="4B1F9874"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16287362"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28DF36E4" w14:textId="77777777" w:rsidR="00A021EA" w:rsidRPr="00A021EA" w:rsidRDefault="00A021EA" w:rsidP="00A021EA">
            <w:pPr>
              <w:jc w:val="center"/>
              <w:rPr>
                <w:sz w:val="28"/>
                <w:szCs w:val="22"/>
              </w:rPr>
            </w:pPr>
            <w:r w:rsidRPr="00A021EA">
              <w:rPr>
                <w:sz w:val="28"/>
                <w:szCs w:val="22"/>
              </w:rPr>
              <w:t>0</w:t>
            </w:r>
          </w:p>
        </w:tc>
      </w:tr>
      <w:tr w:rsidR="00A021EA" w:rsidRPr="00A021EA" w14:paraId="73B34EE5" w14:textId="77777777" w:rsidTr="00A021EA">
        <w:trPr>
          <w:trHeight w:val="70"/>
        </w:trPr>
        <w:tc>
          <w:tcPr>
            <w:tcW w:w="815" w:type="dxa"/>
            <w:shd w:val="clear" w:color="auto" w:fill="auto"/>
            <w:noWrap/>
            <w:vAlign w:val="center"/>
            <w:hideMark/>
          </w:tcPr>
          <w:p w14:paraId="211215E2" w14:textId="77777777" w:rsidR="00A021EA" w:rsidRPr="00A021EA" w:rsidRDefault="00A021EA" w:rsidP="00A021EA">
            <w:pPr>
              <w:jc w:val="center"/>
              <w:rPr>
                <w:sz w:val="28"/>
                <w:szCs w:val="28"/>
              </w:rPr>
            </w:pPr>
            <w:r w:rsidRPr="00A021EA">
              <w:rPr>
                <w:sz w:val="28"/>
                <w:szCs w:val="28"/>
              </w:rPr>
              <w:t>1.4.2</w:t>
            </w:r>
          </w:p>
        </w:tc>
        <w:tc>
          <w:tcPr>
            <w:tcW w:w="5990" w:type="dxa"/>
            <w:shd w:val="clear" w:color="auto" w:fill="auto"/>
            <w:vAlign w:val="center"/>
            <w:hideMark/>
          </w:tcPr>
          <w:p w14:paraId="4DDE40AA" w14:textId="77777777" w:rsidR="00A021EA" w:rsidRPr="00A021EA" w:rsidRDefault="00A021EA" w:rsidP="00A021EA">
            <w:pPr>
              <w:rPr>
                <w:sz w:val="28"/>
                <w:szCs w:val="28"/>
              </w:rPr>
            </w:pPr>
            <w:r w:rsidRPr="00A021EA">
              <w:rPr>
                <w:sz w:val="28"/>
                <w:szCs w:val="28"/>
              </w:rPr>
              <w:t>расходы на обязательное страхование</w:t>
            </w:r>
          </w:p>
        </w:tc>
        <w:tc>
          <w:tcPr>
            <w:tcW w:w="1136" w:type="dxa"/>
            <w:vAlign w:val="center"/>
          </w:tcPr>
          <w:p w14:paraId="6263911F" w14:textId="77777777" w:rsidR="00A021EA" w:rsidRPr="00A021EA" w:rsidRDefault="00A021EA" w:rsidP="00A021EA">
            <w:pPr>
              <w:jc w:val="center"/>
              <w:rPr>
                <w:sz w:val="28"/>
                <w:szCs w:val="22"/>
              </w:rPr>
            </w:pPr>
            <w:r w:rsidRPr="00A021EA">
              <w:rPr>
                <w:sz w:val="28"/>
                <w:szCs w:val="22"/>
              </w:rPr>
              <w:t>1</w:t>
            </w:r>
          </w:p>
        </w:tc>
        <w:tc>
          <w:tcPr>
            <w:tcW w:w="1137" w:type="dxa"/>
            <w:shd w:val="clear" w:color="auto" w:fill="auto"/>
            <w:noWrap/>
            <w:vAlign w:val="center"/>
          </w:tcPr>
          <w:p w14:paraId="20C34A86" w14:textId="77777777" w:rsidR="00A021EA" w:rsidRPr="00A021EA" w:rsidRDefault="00A021EA" w:rsidP="00A021EA">
            <w:pPr>
              <w:jc w:val="center"/>
              <w:rPr>
                <w:sz w:val="28"/>
                <w:szCs w:val="22"/>
              </w:rPr>
            </w:pPr>
            <w:r w:rsidRPr="00A021EA">
              <w:rPr>
                <w:sz w:val="28"/>
                <w:szCs w:val="22"/>
              </w:rPr>
              <w:t>1</w:t>
            </w:r>
          </w:p>
        </w:tc>
        <w:tc>
          <w:tcPr>
            <w:tcW w:w="1137" w:type="dxa"/>
            <w:vAlign w:val="center"/>
          </w:tcPr>
          <w:p w14:paraId="7F0EBE9B" w14:textId="77777777" w:rsidR="00A021EA" w:rsidRPr="00A021EA" w:rsidRDefault="00A021EA" w:rsidP="00A021EA">
            <w:pPr>
              <w:jc w:val="center"/>
              <w:rPr>
                <w:sz w:val="28"/>
                <w:szCs w:val="22"/>
              </w:rPr>
            </w:pPr>
            <w:r w:rsidRPr="00A021EA">
              <w:rPr>
                <w:sz w:val="28"/>
                <w:szCs w:val="22"/>
              </w:rPr>
              <w:t>1</w:t>
            </w:r>
          </w:p>
        </w:tc>
      </w:tr>
      <w:tr w:rsidR="00A021EA" w:rsidRPr="00A021EA" w14:paraId="2364FCF9" w14:textId="77777777" w:rsidTr="00A021EA">
        <w:trPr>
          <w:trHeight w:val="70"/>
        </w:trPr>
        <w:tc>
          <w:tcPr>
            <w:tcW w:w="815" w:type="dxa"/>
            <w:shd w:val="clear" w:color="auto" w:fill="auto"/>
            <w:noWrap/>
            <w:vAlign w:val="center"/>
            <w:hideMark/>
          </w:tcPr>
          <w:p w14:paraId="40E69A82" w14:textId="77777777" w:rsidR="00A021EA" w:rsidRPr="00A021EA" w:rsidRDefault="00A021EA" w:rsidP="00A021EA">
            <w:pPr>
              <w:jc w:val="center"/>
              <w:rPr>
                <w:sz w:val="28"/>
                <w:szCs w:val="28"/>
              </w:rPr>
            </w:pPr>
            <w:r w:rsidRPr="00A021EA">
              <w:rPr>
                <w:sz w:val="28"/>
                <w:szCs w:val="28"/>
              </w:rPr>
              <w:t>1.4.3</w:t>
            </w:r>
          </w:p>
        </w:tc>
        <w:tc>
          <w:tcPr>
            <w:tcW w:w="5990" w:type="dxa"/>
            <w:shd w:val="clear" w:color="auto" w:fill="auto"/>
            <w:noWrap/>
            <w:vAlign w:val="center"/>
            <w:hideMark/>
          </w:tcPr>
          <w:p w14:paraId="69C235AE" w14:textId="77777777" w:rsidR="00A021EA" w:rsidRPr="00A021EA" w:rsidRDefault="00A021EA" w:rsidP="00A021EA">
            <w:pPr>
              <w:rPr>
                <w:sz w:val="28"/>
                <w:szCs w:val="28"/>
              </w:rPr>
            </w:pPr>
            <w:r w:rsidRPr="00A021EA">
              <w:rPr>
                <w:sz w:val="28"/>
                <w:szCs w:val="28"/>
              </w:rPr>
              <w:t>иные расходы</w:t>
            </w:r>
          </w:p>
        </w:tc>
        <w:tc>
          <w:tcPr>
            <w:tcW w:w="1136" w:type="dxa"/>
            <w:vAlign w:val="center"/>
          </w:tcPr>
          <w:p w14:paraId="5A9246DA" w14:textId="77777777" w:rsidR="00A021EA" w:rsidRPr="00A021EA" w:rsidRDefault="00A021EA" w:rsidP="00A021EA">
            <w:pPr>
              <w:jc w:val="center"/>
              <w:rPr>
                <w:sz w:val="28"/>
                <w:szCs w:val="22"/>
              </w:rPr>
            </w:pPr>
            <w:r w:rsidRPr="00A021EA">
              <w:rPr>
                <w:sz w:val="28"/>
                <w:szCs w:val="22"/>
              </w:rPr>
              <w:t>36</w:t>
            </w:r>
          </w:p>
        </w:tc>
        <w:tc>
          <w:tcPr>
            <w:tcW w:w="1137" w:type="dxa"/>
            <w:shd w:val="clear" w:color="auto" w:fill="auto"/>
            <w:noWrap/>
            <w:vAlign w:val="center"/>
          </w:tcPr>
          <w:p w14:paraId="38B4EF97" w14:textId="77777777" w:rsidR="00A021EA" w:rsidRPr="00A021EA" w:rsidRDefault="00A021EA" w:rsidP="00A021EA">
            <w:pPr>
              <w:jc w:val="center"/>
              <w:rPr>
                <w:sz w:val="28"/>
                <w:szCs w:val="22"/>
              </w:rPr>
            </w:pPr>
            <w:r w:rsidRPr="00A021EA">
              <w:rPr>
                <w:sz w:val="28"/>
                <w:szCs w:val="22"/>
              </w:rPr>
              <w:t>36</w:t>
            </w:r>
          </w:p>
        </w:tc>
        <w:tc>
          <w:tcPr>
            <w:tcW w:w="1137" w:type="dxa"/>
            <w:vAlign w:val="center"/>
          </w:tcPr>
          <w:p w14:paraId="105837E5" w14:textId="77777777" w:rsidR="00A021EA" w:rsidRPr="00A021EA" w:rsidRDefault="00A021EA" w:rsidP="00A021EA">
            <w:pPr>
              <w:jc w:val="center"/>
              <w:rPr>
                <w:sz w:val="28"/>
                <w:szCs w:val="22"/>
              </w:rPr>
            </w:pPr>
            <w:r w:rsidRPr="00A021EA">
              <w:rPr>
                <w:sz w:val="28"/>
                <w:szCs w:val="22"/>
              </w:rPr>
              <w:t>36</w:t>
            </w:r>
          </w:p>
        </w:tc>
      </w:tr>
      <w:tr w:rsidR="00A021EA" w:rsidRPr="00A021EA" w14:paraId="7CA33A95" w14:textId="77777777" w:rsidTr="00A021EA">
        <w:trPr>
          <w:trHeight w:val="70"/>
        </w:trPr>
        <w:tc>
          <w:tcPr>
            <w:tcW w:w="815" w:type="dxa"/>
            <w:shd w:val="clear" w:color="auto" w:fill="auto"/>
            <w:noWrap/>
            <w:vAlign w:val="center"/>
            <w:hideMark/>
          </w:tcPr>
          <w:p w14:paraId="74499972" w14:textId="77777777" w:rsidR="00A021EA" w:rsidRPr="00A021EA" w:rsidRDefault="00A021EA" w:rsidP="00A021EA">
            <w:pPr>
              <w:jc w:val="center"/>
              <w:rPr>
                <w:sz w:val="28"/>
                <w:szCs w:val="28"/>
              </w:rPr>
            </w:pPr>
            <w:r w:rsidRPr="00A021EA">
              <w:rPr>
                <w:sz w:val="28"/>
                <w:szCs w:val="28"/>
              </w:rPr>
              <w:t>1.5</w:t>
            </w:r>
          </w:p>
        </w:tc>
        <w:tc>
          <w:tcPr>
            <w:tcW w:w="5990" w:type="dxa"/>
            <w:shd w:val="clear" w:color="auto" w:fill="auto"/>
            <w:vAlign w:val="center"/>
            <w:hideMark/>
          </w:tcPr>
          <w:p w14:paraId="4690A512" w14:textId="77777777" w:rsidR="00A021EA" w:rsidRPr="00A021EA" w:rsidRDefault="00A021EA" w:rsidP="00A021EA">
            <w:pPr>
              <w:rPr>
                <w:sz w:val="28"/>
                <w:szCs w:val="28"/>
              </w:rPr>
            </w:pPr>
            <w:r w:rsidRPr="00A021EA">
              <w:rPr>
                <w:sz w:val="28"/>
                <w:szCs w:val="28"/>
              </w:rPr>
              <w:t>Отчисления на социальные нужды</w:t>
            </w:r>
          </w:p>
        </w:tc>
        <w:tc>
          <w:tcPr>
            <w:tcW w:w="1136" w:type="dxa"/>
            <w:vAlign w:val="center"/>
          </w:tcPr>
          <w:p w14:paraId="36198AB7" w14:textId="77777777" w:rsidR="00A021EA" w:rsidRPr="00A021EA" w:rsidRDefault="00A021EA" w:rsidP="00A021EA">
            <w:pPr>
              <w:jc w:val="center"/>
              <w:rPr>
                <w:sz w:val="28"/>
                <w:szCs w:val="22"/>
              </w:rPr>
            </w:pPr>
            <w:r w:rsidRPr="00A021EA">
              <w:rPr>
                <w:sz w:val="28"/>
                <w:szCs w:val="22"/>
              </w:rPr>
              <w:t>8</w:t>
            </w:r>
          </w:p>
        </w:tc>
        <w:tc>
          <w:tcPr>
            <w:tcW w:w="1137" w:type="dxa"/>
            <w:shd w:val="clear" w:color="auto" w:fill="auto"/>
            <w:noWrap/>
            <w:vAlign w:val="center"/>
          </w:tcPr>
          <w:p w14:paraId="0CEB6CE5" w14:textId="77777777" w:rsidR="00A021EA" w:rsidRPr="00A021EA" w:rsidRDefault="00A021EA" w:rsidP="00A021EA">
            <w:pPr>
              <w:jc w:val="center"/>
              <w:rPr>
                <w:sz w:val="28"/>
                <w:szCs w:val="22"/>
              </w:rPr>
            </w:pPr>
            <w:r w:rsidRPr="00A021EA">
              <w:rPr>
                <w:sz w:val="28"/>
                <w:szCs w:val="22"/>
              </w:rPr>
              <w:t>8</w:t>
            </w:r>
          </w:p>
        </w:tc>
        <w:tc>
          <w:tcPr>
            <w:tcW w:w="1137" w:type="dxa"/>
            <w:vAlign w:val="center"/>
          </w:tcPr>
          <w:p w14:paraId="3EBD3B93" w14:textId="77777777" w:rsidR="00A021EA" w:rsidRPr="00A021EA" w:rsidRDefault="00A021EA" w:rsidP="00A021EA">
            <w:pPr>
              <w:jc w:val="center"/>
              <w:rPr>
                <w:sz w:val="28"/>
                <w:szCs w:val="22"/>
              </w:rPr>
            </w:pPr>
            <w:r w:rsidRPr="00A021EA">
              <w:rPr>
                <w:sz w:val="28"/>
                <w:szCs w:val="22"/>
              </w:rPr>
              <w:t>9</w:t>
            </w:r>
          </w:p>
        </w:tc>
      </w:tr>
      <w:tr w:rsidR="00A021EA" w:rsidRPr="00A021EA" w14:paraId="35622909" w14:textId="77777777" w:rsidTr="00A021EA">
        <w:trPr>
          <w:trHeight w:val="419"/>
        </w:trPr>
        <w:tc>
          <w:tcPr>
            <w:tcW w:w="815" w:type="dxa"/>
            <w:shd w:val="clear" w:color="auto" w:fill="auto"/>
            <w:noWrap/>
            <w:vAlign w:val="center"/>
            <w:hideMark/>
          </w:tcPr>
          <w:p w14:paraId="1D0B7193" w14:textId="77777777" w:rsidR="00A021EA" w:rsidRPr="00A021EA" w:rsidRDefault="00A021EA" w:rsidP="00A021EA">
            <w:pPr>
              <w:jc w:val="center"/>
              <w:rPr>
                <w:sz w:val="28"/>
                <w:szCs w:val="28"/>
              </w:rPr>
            </w:pPr>
            <w:r w:rsidRPr="00A021EA">
              <w:rPr>
                <w:sz w:val="28"/>
                <w:szCs w:val="28"/>
              </w:rPr>
              <w:t>1.6</w:t>
            </w:r>
          </w:p>
        </w:tc>
        <w:tc>
          <w:tcPr>
            <w:tcW w:w="5990" w:type="dxa"/>
            <w:shd w:val="clear" w:color="auto" w:fill="auto"/>
            <w:vAlign w:val="center"/>
            <w:hideMark/>
          </w:tcPr>
          <w:p w14:paraId="5B10C93A" w14:textId="77777777" w:rsidR="00A021EA" w:rsidRPr="00A021EA" w:rsidRDefault="00A021EA" w:rsidP="00A021EA">
            <w:pPr>
              <w:rPr>
                <w:sz w:val="28"/>
                <w:szCs w:val="28"/>
              </w:rPr>
            </w:pPr>
            <w:r w:rsidRPr="00A021EA">
              <w:rPr>
                <w:sz w:val="28"/>
                <w:szCs w:val="28"/>
              </w:rPr>
              <w:t>Расходы по сомнительным долгам</w:t>
            </w:r>
          </w:p>
        </w:tc>
        <w:tc>
          <w:tcPr>
            <w:tcW w:w="1136" w:type="dxa"/>
            <w:vAlign w:val="center"/>
          </w:tcPr>
          <w:p w14:paraId="2E049215"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00650B92"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3F798EA5" w14:textId="77777777" w:rsidR="00A021EA" w:rsidRPr="00A021EA" w:rsidRDefault="00A021EA" w:rsidP="00A021EA">
            <w:pPr>
              <w:jc w:val="center"/>
              <w:rPr>
                <w:sz w:val="28"/>
                <w:szCs w:val="22"/>
              </w:rPr>
            </w:pPr>
            <w:r w:rsidRPr="00A021EA">
              <w:rPr>
                <w:sz w:val="28"/>
                <w:szCs w:val="22"/>
              </w:rPr>
              <w:t>0</w:t>
            </w:r>
          </w:p>
        </w:tc>
      </w:tr>
      <w:tr w:rsidR="00A021EA" w:rsidRPr="00A021EA" w14:paraId="3951104F" w14:textId="77777777" w:rsidTr="00A021EA">
        <w:trPr>
          <w:trHeight w:val="705"/>
        </w:trPr>
        <w:tc>
          <w:tcPr>
            <w:tcW w:w="815" w:type="dxa"/>
            <w:shd w:val="clear" w:color="auto" w:fill="auto"/>
            <w:noWrap/>
            <w:vAlign w:val="center"/>
            <w:hideMark/>
          </w:tcPr>
          <w:p w14:paraId="11CCFF03" w14:textId="77777777" w:rsidR="00A021EA" w:rsidRPr="00A021EA" w:rsidRDefault="00A021EA" w:rsidP="00A021EA">
            <w:pPr>
              <w:jc w:val="center"/>
              <w:rPr>
                <w:sz w:val="28"/>
                <w:szCs w:val="28"/>
              </w:rPr>
            </w:pPr>
            <w:r w:rsidRPr="00A021EA">
              <w:rPr>
                <w:sz w:val="28"/>
                <w:szCs w:val="28"/>
              </w:rPr>
              <w:t>1.7</w:t>
            </w:r>
          </w:p>
        </w:tc>
        <w:tc>
          <w:tcPr>
            <w:tcW w:w="5990" w:type="dxa"/>
            <w:shd w:val="clear" w:color="auto" w:fill="auto"/>
            <w:vAlign w:val="center"/>
            <w:hideMark/>
          </w:tcPr>
          <w:p w14:paraId="005FC72C" w14:textId="77777777" w:rsidR="00A021EA" w:rsidRPr="00A021EA" w:rsidRDefault="00A021EA" w:rsidP="00A021EA">
            <w:pPr>
              <w:rPr>
                <w:sz w:val="28"/>
                <w:szCs w:val="28"/>
              </w:rPr>
            </w:pPr>
            <w:r w:rsidRPr="00A021EA">
              <w:rPr>
                <w:sz w:val="28"/>
                <w:szCs w:val="28"/>
              </w:rPr>
              <w:t>Амортизация основных средств и нематериальных активов</w:t>
            </w:r>
          </w:p>
        </w:tc>
        <w:tc>
          <w:tcPr>
            <w:tcW w:w="1136" w:type="dxa"/>
            <w:vAlign w:val="center"/>
          </w:tcPr>
          <w:p w14:paraId="7568957C"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483BA039"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327E7B68" w14:textId="77777777" w:rsidR="00A021EA" w:rsidRPr="00A021EA" w:rsidRDefault="00A021EA" w:rsidP="00A021EA">
            <w:pPr>
              <w:jc w:val="center"/>
              <w:rPr>
                <w:sz w:val="28"/>
                <w:szCs w:val="22"/>
              </w:rPr>
            </w:pPr>
            <w:r w:rsidRPr="00A021EA">
              <w:rPr>
                <w:sz w:val="28"/>
                <w:szCs w:val="22"/>
              </w:rPr>
              <w:t>0</w:t>
            </w:r>
          </w:p>
        </w:tc>
      </w:tr>
      <w:tr w:rsidR="00A021EA" w:rsidRPr="00A021EA" w14:paraId="7C5878AC" w14:textId="77777777" w:rsidTr="00A021EA">
        <w:trPr>
          <w:trHeight w:val="1116"/>
        </w:trPr>
        <w:tc>
          <w:tcPr>
            <w:tcW w:w="815" w:type="dxa"/>
            <w:shd w:val="clear" w:color="auto" w:fill="auto"/>
            <w:noWrap/>
            <w:vAlign w:val="center"/>
            <w:hideMark/>
          </w:tcPr>
          <w:p w14:paraId="75EB8422" w14:textId="77777777" w:rsidR="00A021EA" w:rsidRPr="00A021EA" w:rsidRDefault="00A021EA" w:rsidP="00A021EA">
            <w:pPr>
              <w:jc w:val="center"/>
              <w:rPr>
                <w:sz w:val="28"/>
                <w:szCs w:val="28"/>
              </w:rPr>
            </w:pPr>
            <w:r w:rsidRPr="00A021EA">
              <w:rPr>
                <w:sz w:val="28"/>
                <w:szCs w:val="28"/>
              </w:rPr>
              <w:t>1.8</w:t>
            </w:r>
          </w:p>
        </w:tc>
        <w:tc>
          <w:tcPr>
            <w:tcW w:w="5990" w:type="dxa"/>
            <w:shd w:val="clear" w:color="auto" w:fill="auto"/>
            <w:noWrap/>
            <w:vAlign w:val="center"/>
            <w:hideMark/>
          </w:tcPr>
          <w:p w14:paraId="6738F998" w14:textId="77777777" w:rsidR="00A021EA" w:rsidRPr="00A021EA" w:rsidRDefault="00A021EA" w:rsidP="00A021EA">
            <w:pPr>
              <w:rPr>
                <w:sz w:val="28"/>
                <w:szCs w:val="28"/>
              </w:rPr>
            </w:pPr>
            <w:r w:rsidRPr="00A021EA">
              <w:rPr>
                <w:sz w:val="28"/>
                <w:szCs w:val="28"/>
              </w:rPr>
              <w:t>Расходы на выплаты по договорам займа и кредитным договорам, включая проценты по ним</w:t>
            </w:r>
          </w:p>
        </w:tc>
        <w:tc>
          <w:tcPr>
            <w:tcW w:w="1136" w:type="dxa"/>
            <w:vAlign w:val="center"/>
          </w:tcPr>
          <w:p w14:paraId="0FCC3621"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284557C5"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0744FADC" w14:textId="77777777" w:rsidR="00A021EA" w:rsidRPr="00A021EA" w:rsidRDefault="00A021EA" w:rsidP="00A021EA">
            <w:pPr>
              <w:jc w:val="center"/>
              <w:rPr>
                <w:sz w:val="28"/>
                <w:szCs w:val="22"/>
              </w:rPr>
            </w:pPr>
            <w:r w:rsidRPr="00A021EA">
              <w:rPr>
                <w:sz w:val="28"/>
                <w:szCs w:val="22"/>
              </w:rPr>
              <w:t>0</w:t>
            </w:r>
          </w:p>
        </w:tc>
      </w:tr>
      <w:tr w:rsidR="00A021EA" w:rsidRPr="00A021EA" w14:paraId="60DDB4D8" w14:textId="77777777" w:rsidTr="00A021EA">
        <w:trPr>
          <w:trHeight w:val="360"/>
        </w:trPr>
        <w:tc>
          <w:tcPr>
            <w:tcW w:w="815" w:type="dxa"/>
            <w:shd w:val="clear" w:color="auto" w:fill="auto"/>
            <w:noWrap/>
            <w:vAlign w:val="center"/>
            <w:hideMark/>
          </w:tcPr>
          <w:p w14:paraId="691A6BDF" w14:textId="77777777" w:rsidR="00A021EA" w:rsidRPr="00A021EA" w:rsidRDefault="00A021EA" w:rsidP="00A021EA">
            <w:pPr>
              <w:jc w:val="center"/>
              <w:rPr>
                <w:sz w:val="28"/>
                <w:szCs w:val="28"/>
              </w:rPr>
            </w:pPr>
          </w:p>
        </w:tc>
        <w:tc>
          <w:tcPr>
            <w:tcW w:w="5990" w:type="dxa"/>
            <w:shd w:val="clear" w:color="auto" w:fill="auto"/>
            <w:noWrap/>
            <w:vAlign w:val="center"/>
            <w:hideMark/>
          </w:tcPr>
          <w:p w14:paraId="35A940ED" w14:textId="77777777" w:rsidR="00A021EA" w:rsidRPr="00A021EA" w:rsidRDefault="00A021EA" w:rsidP="00A021EA">
            <w:pPr>
              <w:rPr>
                <w:sz w:val="28"/>
                <w:szCs w:val="28"/>
              </w:rPr>
            </w:pPr>
            <w:r w:rsidRPr="00A021EA">
              <w:rPr>
                <w:sz w:val="28"/>
                <w:szCs w:val="28"/>
              </w:rPr>
              <w:t>ИТОГО</w:t>
            </w:r>
          </w:p>
        </w:tc>
        <w:tc>
          <w:tcPr>
            <w:tcW w:w="1136" w:type="dxa"/>
            <w:vAlign w:val="center"/>
          </w:tcPr>
          <w:p w14:paraId="392C81B1" w14:textId="77777777" w:rsidR="00A021EA" w:rsidRPr="00A021EA" w:rsidRDefault="00A021EA" w:rsidP="00A021EA">
            <w:pPr>
              <w:jc w:val="center"/>
              <w:rPr>
                <w:sz w:val="28"/>
                <w:szCs w:val="22"/>
              </w:rPr>
            </w:pPr>
            <w:r w:rsidRPr="00A021EA">
              <w:rPr>
                <w:sz w:val="28"/>
                <w:szCs w:val="22"/>
              </w:rPr>
              <w:t>937</w:t>
            </w:r>
          </w:p>
        </w:tc>
        <w:tc>
          <w:tcPr>
            <w:tcW w:w="1137" w:type="dxa"/>
            <w:shd w:val="clear" w:color="auto" w:fill="auto"/>
            <w:noWrap/>
            <w:vAlign w:val="center"/>
          </w:tcPr>
          <w:p w14:paraId="7B78229D" w14:textId="77777777" w:rsidR="00A021EA" w:rsidRPr="00A021EA" w:rsidRDefault="00A021EA" w:rsidP="00A021EA">
            <w:pPr>
              <w:jc w:val="center"/>
              <w:rPr>
                <w:sz w:val="28"/>
                <w:szCs w:val="22"/>
              </w:rPr>
            </w:pPr>
            <w:r w:rsidRPr="00A021EA">
              <w:rPr>
                <w:sz w:val="28"/>
                <w:szCs w:val="22"/>
              </w:rPr>
              <w:t>937</w:t>
            </w:r>
          </w:p>
        </w:tc>
        <w:tc>
          <w:tcPr>
            <w:tcW w:w="1137" w:type="dxa"/>
            <w:vAlign w:val="center"/>
          </w:tcPr>
          <w:p w14:paraId="4AD4CD88" w14:textId="77777777" w:rsidR="00A021EA" w:rsidRPr="00A021EA" w:rsidRDefault="00A021EA" w:rsidP="00A021EA">
            <w:pPr>
              <w:jc w:val="center"/>
              <w:rPr>
                <w:sz w:val="28"/>
                <w:szCs w:val="22"/>
              </w:rPr>
            </w:pPr>
            <w:r w:rsidRPr="00A021EA">
              <w:rPr>
                <w:sz w:val="28"/>
                <w:szCs w:val="22"/>
              </w:rPr>
              <w:t>938</w:t>
            </w:r>
          </w:p>
        </w:tc>
      </w:tr>
      <w:tr w:rsidR="00A021EA" w:rsidRPr="00A021EA" w14:paraId="754DD3A1" w14:textId="77777777" w:rsidTr="00A021EA">
        <w:trPr>
          <w:trHeight w:val="360"/>
        </w:trPr>
        <w:tc>
          <w:tcPr>
            <w:tcW w:w="815" w:type="dxa"/>
            <w:shd w:val="clear" w:color="auto" w:fill="auto"/>
            <w:noWrap/>
            <w:vAlign w:val="center"/>
            <w:hideMark/>
          </w:tcPr>
          <w:p w14:paraId="346FA586" w14:textId="77777777" w:rsidR="00A021EA" w:rsidRPr="00A021EA" w:rsidRDefault="00A021EA" w:rsidP="00A021EA">
            <w:pPr>
              <w:jc w:val="center"/>
              <w:rPr>
                <w:sz w:val="28"/>
                <w:szCs w:val="28"/>
              </w:rPr>
            </w:pPr>
            <w:r w:rsidRPr="00A021EA">
              <w:rPr>
                <w:sz w:val="28"/>
                <w:szCs w:val="28"/>
              </w:rPr>
              <w:t>2</w:t>
            </w:r>
          </w:p>
        </w:tc>
        <w:tc>
          <w:tcPr>
            <w:tcW w:w="5990" w:type="dxa"/>
            <w:shd w:val="clear" w:color="auto" w:fill="auto"/>
            <w:noWrap/>
            <w:vAlign w:val="center"/>
            <w:hideMark/>
          </w:tcPr>
          <w:p w14:paraId="3A2DE477" w14:textId="77777777" w:rsidR="00A021EA" w:rsidRPr="00A021EA" w:rsidRDefault="00A021EA" w:rsidP="00A021EA">
            <w:pPr>
              <w:rPr>
                <w:sz w:val="28"/>
                <w:szCs w:val="28"/>
              </w:rPr>
            </w:pPr>
            <w:r w:rsidRPr="00A021EA">
              <w:rPr>
                <w:sz w:val="28"/>
                <w:szCs w:val="28"/>
              </w:rPr>
              <w:t>Налог на прибыль</w:t>
            </w:r>
          </w:p>
        </w:tc>
        <w:tc>
          <w:tcPr>
            <w:tcW w:w="1136" w:type="dxa"/>
            <w:vAlign w:val="center"/>
          </w:tcPr>
          <w:p w14:paraId="0DA27A75"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2D408A16"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1FFE2E95" w14:textId="77777777" w:rsidR="00A021EA" w:rsidRPr="00A021EA" w:rsidRDefault="00A021EA" w:rsidP="00A021EA">
            <w:pPr>
              <w:jc w:val="center"/>
              <w:rPr>
                <w:sz w:val="28"/>
                <w:szCs w:val="22"/>
              </w:rPr>
            </w:pPr>
            <w:r w:rsidRPr="00A021EA">
              <w:rPr>
                <w:sz w:val="28"/>
                <w:szCs w:val="22"/>
              </w:rPr>
              <w:t>0</w:t>
            </w:r>
          </w:p>
        </w:tc>
      </w:tr>
      <w:tr w:rsidR="00A021EA" w:rsidRPr="00A021EA" w14:paraId="0660FD94" w14:textId="77777777" w:rsidTr="00A021EA">
        <w:trPr>
          <w:trHeight w:val="1654"/>
        </w:trPr>
        <w:tc>
          <w:tcPr>
            <w:tcW w:w="815" w:type="dxa"/>
            <w:shd w:val="clear" w:color="auto" w:fill="auto"/>
            <w:noWrap/>
            <w:vAlign w:val="center"/>
            <w:hideMark/>
          </w:tcPr>
          <w:p w14:paraId="45BCCEF5" w14:textId="77777777" w:rsidR="00A021EA" w:rsidRPr="00A021EA" w:rsidRDefault="00A021EA" w:rsidP="00A021EA">
            <w:pPr>
              <w:jc w:val="center"/>
              <w:rPr>
                <w:sz w:val="28"/>
                <w:szCs w:val="28"/>
              </w:rPr>
            </w:pPr>
            <w:r w:rsidRPr="00A021EA">
              <w:rPr>
                <w:sz w:val="28"/>
                <w:szCs w:val="28"/>
              </w:rPr>
              <w:t>3</w:t>
            </w:r>
          </w:p>
        </w:tc>
        <w:tc>
          <w:tcPr>
            <w:tcW w:w="5990" w:type="dxa"/>
            <w:shd w:val="clear" w:color="auto" w:fill="auto"/>
            <w:noWrap/>
            <w:vAlign w:val="center"/>
            <w:hideMark/>
          </w:tcPr>
          <w:p w14:paraId="775C766D" w14:textId="77777777" w:rsidR="00A021EA" w:rsidRPr="00A021EA" w:rsidRDefault="00A021EA" w:rsidP="00A021EA">
            <w:pPr>
              <w:rPr>
                <w:sz w:val="28"/>
                <w:szCs w:val="28"/>
              </w:rPr>
            </w:pPr>
            <w:r w:rsidRPr="00A021EA">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6" w:type="dxa"/>
            <w:vAlign w:val="center"/>
          </w:tcPr>
          <w:p w14:paraId="3138233E"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51ACCDE0"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6D62E7BC" w14:textId="77777777" w:rsidR="00A021EA" w:rsidRPr="00A021EA" w:rsidRDefault="00A021EA" w:rsidP="00A021EA">
            <w:pPr>
              <w:jc w:val="center"/>
              <w:rPr>
                <w:sz w:val="28"/>
                <w:szCs w:val="22"/>
              </w:rPr>
            </w:pPr>
            <w:r w:rsidRPr="00A021EA">
              <w:rPr>
                <w:sz w:val="28"/>
                <w:szCs w:val="22"/>
              </w:rPr>
              <w:t>0</w:t>
            </w:r>
          </w:p>
        </w:tc>
      </w:tr>
      <w:tr w:rsidR="00A021EA" w:rsidRPr="00A021EA" w14:paraId="5240E136" w14:textId="77777777" w:rsidTr="00A021EA">
        <w:trPr>
          <w:trHeight w:val="720"/>
        </w:trPr>
        <w:tc>
          <w:tcPr>
            <w:tcW w:w="815" w:type="dxa"/>
            <w:shd w:val="clear" w:color="auto" w:fill="auto"/>
            <w:noWrap/>
            <w:vAlign w:val="center"/>
            <w:hideMark/>
          </w:tcPr>
          <w:p w14:paraId="51ECC7FE" w14:textId="77777777" w:rsidR="00A021EA" w:rsidRPr="00A021EA" w:rsidRDefault="00A021EA" w:rsidP="00A021EA">
            <w:pPr>
              <w:jc w:val="center"/>
              <w:rPr>
                <w:sz w:val="28"/>
                <w:szCs w:val="28"/>
              </w:rPr>
            </w:pPr>
            <w:r w:rsidRPr="00A021EA">
              <w:rPr>
                <w:sz w:val="28"/>
                <w:szCs w:val="28"/>
              </w:rPr>
              <w:t>4</w:t>
            </w:r>
          </w:p>
        </w:tc>
        <w:tc>
          <w:tcPr>
            <w:tcW w:w="5990" w:type="dxa"/>
            <w:shd w:val="clear" w:color="auto" w:fill="auto"/>
            <w:vAlign w:val="center"/>
            <w:hideMark/>
          </w:tcPr>
          <w:p w14:paraId="03C14214" w14:textId="77777777" w:rsidR="00A021EA" w:rsidRPr="00A021EA" w:rsidRDefault="00A021EA" w:rsidP="00A021EA">
            <w:pPr>
              <w:rPr>
                <w:sz w:val="28"/>
                <w:szCs w:val="28"/>
              </w:rPr>
            </w:pPr>
            <w:r w:rsidRPr="00A021EA">
              <w:rPr>
                <w:sz w:val="28"/>
                <w:szCs w:val="28"/>
              </w:rPr>
              <w:t>Итого неподконтрольных расходов</w:t>
            </w:r>
          </w:p>
        </w:tc>
        <w:tc>
          <w:tcPr>
            <w:tcW w:w="1136" w:type="dxa"/>
            <w:vAlign w:val="center"/>
          </w:tcPr>
          <w:p w14:paraId="2810B4D6" w14:textId="77777777" w:rsidR="00A021EA" w:rsidRPr="00A021EA" w:rsidRDefault="00A021EA" w:rsidP="00A021EA">
            <w:pPr>
              <w:jc w:val="center"/>
              <w:rPr>
                <w:sz w:val="28"/>
                <w:szCs w:val="22"/>
              </w:rPr>
            </w:pPr>
            <w:r w:rsidRPr="00A021EA">
              <w:rPr>
                <w:sz w:val="28"/>
                <w:szCs w:val="22"/>
              </w:rPr>
              <w:t>937</w:t>
            </w:r>
          </w:p>
        </w:tc>
        <w:tc>
          <w:tcPr>
            <w:tcW w:w="1137" w:type="dxa"/>
            <w:shd w:val="clear" w:color="auto" w:fill="auto"/>
            <w:noWrap/>
            <w:vAlign w:val="center"/>
          </w:tcPr>
          <w:p w14:paraId="23F638BB" w14:textId="77777777" w:rsidR="00A021EA" w:rsidRPr="00A021EA" w:rsidRDefault="00A021EA" w:rsidP="00A021EA">
            <w:pPr>
              <w:jc w:val="center"/>
              <w:rPr>
                <w:sz w:val="28"/>
                <w:szCs w:val="22"/>
              </w:rPr>
            </w:pPr>
            <w:r w:rsidRPr="00A021EA">
              <w:rPr>
                <w:sz w:val="28"/>
                <w:szCs w:val="22"/>
              </w:rPr>
              <w:t>937</w:t>
            </w:r>
          </w:p>
        </w:tc>
        <w:tc>
          <w:tcPr>
            <w:tcW w:w="1137" w:type="dxa"/>
            <w:vAlign w:val="center"/>
          </w:tcPr>
          <w:p w14:paraId="37EB203F" w14:textId="77777777" w:rsidR="00A021EA" w:rsidRPr="00A021EA" w:rsidRDefault="00A021EA" w:rsidP="00A021EA">
            <w:pPr>
              <w:jc w:val="center"/>
              <w:rPr>
                <w:sz w:val="28"/>
                <w:szCs w:val="22"/>
              </w:rPr>
            </w:pPr>
            <w:r w:rsidRPr="00A021EA">
              <w:rPr>
                <w:sz w:val="28"/>
                <w:szCs w:val="22"/>
              </w:rPr>
              <w:t>938</w:t>
            </w:r>
          </w:p>
        </w:tc>
      </w:tr>
    </w:tbl>
    <w:p w14:paraId="1E0CA3AB" w14:textId="77777777" w:rsidR="00A021EA" w:rsidRPr="00A021EA" w:rsidRDefault="00A021EA" w:rsidP="00A021EA">
      <w:pPr>
        <w:jc w:val="center"/>
      </w:pPr>
    </w:p>
    <w:p w14:paraId="65EFA2CC"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br w:type="page"/>
      </w:r>
      <w:r w:rsidRPr="00A021EA">
        <w:rPr>
          <w:b/>
          <w:sz w:val="28"/>
          <w:szCs w:val="20"/>
          <w:lang w:val="x-none" w:eastAsia="x-none"/>
        </w:rPr>
        <w:lastRenderedPageBreak/>
        <w:t>6.2.4) Стоимость и сроки начала строительства (реконструкции) и ввода в эксплуатацию объектов, источники финансирования</w:t>
      </w:r>
    </w:p>
    <w:p w14:paraId="3545577C" w14:textId="77777777" w:rsidR="00A021EA" w:rsidRPr="00A021EA" w:rsidRDefault="00A021EA" w:rsidP="00A021EA">
      <w:pPr>
        <w:ind w:firstLine="709"/>
        <w:jc w:val="both"/>
        <w:rPr>
          <w:sz w:val="28"/>
          <w:szCs w:val="28"/>
        </w:rPr>
      </w:pPr>
    </w:p>
    <w:p w14:paraId="4039EEB0" w14:textId="77777777" w:rsidR="00A021EA" w:rsidRPr="00A021EA" w:rsidRDefault="00A021EA" w:rsidP="00A021EA">
      <w:pPr>
        <w:ind w:firstLine="709"/>
        <w:jc w:val="both"/>
        <w:rPr>
          <w:sz w:val="28"/>
          <w:szCs w:val="28"/>
        </w:rPr>
      </w:pPr>
      <w:r w:rsidRPr="00A021EA">
        <w:rPr>
          <w:sz w:val="28"/>
          <w:szCs w:val="28"/>
        </w:rPr>
        <w:t>Данные величины предусматриваются инвестиционной программой, утвержденной для ООО «</w:t>
      </w:r>
      <w:proofErr w:type="spellStart"/>
      <w:r w:rsidRPr="00A021EA">
        <w:rPr>
          <w:bCs/>
          <w:sz w:val="28"/>
          <w:szCs w:val="28"/>
        </w:rPr>
        <w:t>ЭнергоТранзит</w:t>
      </w:r>
      <w:proofErr w:type="spellEnd"/>
      <w:r w:rsidRPr="00A021EA">
        <w:rPr>
          <w:sz w:val="28"/>
          <w:szCs w:val="28"/>
        </w:rPr>
        <w:t>» постановлением Региональной энергетической комиссии Кузбасса от 30.10.2020 № 288.</w:t>
      </w:r>
    </w:p>
    <w:p w14:paraId="0986AA16" w14:textId="77777777" w:rsidR="00A021EA" w:rsidRPr="00A021EA" w:rsidRDefault="00A021EA" w:rsidP="00A021EA">
      <w:pPr>
        <w:jc w:val="both"/>
        <w:rPr>
          <w:b/>
          <w:sz w:val="28"/>
          <w:szCs w:val="28"/>
        </w:rPr>
      </w:pPr>
    </w:p>
    <w:p w14:paraId="0E37C0CC"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 xml:space="preserve">6.2.5) Расчетный объем отпуска тепловой энергии поставляемой </w:t>
      </w:r>
      <w:r w:rsidRPr="00A021EA">
        <w:rPr>
          <w:b/>
          <w:sz w:val="28"/>
          <w:szCs w:val="20"/>
          <w:lang w:val="x-none" w:eastAsia="x-none"/>
        </w:rPr>
        <w:br/>
        <w:t>с коллекторов источника тепловой энергии, расчетный объем полезного отпуска тепловой энергии, теплоносителя</w:t>
      </w:r>
    </w:p>
    <w:p w14:paraId="0BEC0B6F" w14:textId="77777777" w:rsidR="00A021EA" w:rsidRPr="00A021EA" w:rsidRDefault="00A021EA" w:rsidP="00A021EA">
      <w:pPr>
        <w:autoSpaceDE w:val="0"/>
        <w:autoSpaceDN w:val="0"/>
        <w:adjustRightInd w:val="0"/>
        <w:ind w:firstLine="851"/>
        <w:jc w:val="both"/>
        <w:rPr>
          <w:snapToGrid w:val="0"/>
          <w:sz w:val="28"/>
          <w:szCs w:val="28"/>
        </w:rPr>
      </w:pPr>
    </w:p>
    <w:p w14:paraId="797F5313" w14:textId="77777777" w:rsidR="00A021EA" w:rsidRPr="00A021EA" w:rsidRDefault="00A021EA" w:rsidP="00A021EA">
      <w:pPr>
        <w:ind w:firstLine="709"/>
        <w:jc w:val="both"/>
        <w:rPr>
          <w:sz w:val="28"/>
          <w:szCs w:val="28"/>
        </w:rPr>
      </w:pPr>
      <w:r w:rsidRPr="00A021EA">
        <w:rPr>
          <w:sz w:val="28"/>
          <w:szCs w:val="28"/>
        </w:rPr>
        <w:t>Полезный отпуск теплоносителя на 2021 – 2023 год по заявке предприятия составляет 5 395,000 тыс. куб. м:</w:t>
      </w:r>
    </w:p>
    <w:p w14:paraId="24A2F11F" w14:textId="77777777" w:rsidR="00A021EA" w:rsidRPr="00A021EA" w:rsidRDefault="00A021EA" w:rsidP="00A021EA">
      <w:pPr>
        <w:ind w:firstLine="709"/>
        <w:jc w:val="both"/>
        <w:rPr>
          <w:sz w:val="28"/>
          <w:szCs w:val="28"/>
        </w:rPr>
      </w:pPr>
      <w:r w:rsidRPr="00A021EA">
        <w:rPr>
          <w:sz w:val="28"/>
          <w:szCs w:val="28"/>
        </w:rPr>
        <w:t xml:space="preserve">с 01.01. </w:t>
      </w:r>
      <w:r w:rsidRPr="00A021EA">
        <w:rPr>
          <w:sz w:val="28"/>
          <w:szCs w:val="28"/>
        </w:rPr>
        <w:softHyphen/>
        <w:t>– 2 919,195 тыс. куб. м;</w:t>
      </w:r>
    </w:p>
    <w:p w14:paraId="1A08F76C" w14:textId="77777777" w:rsidR="00A021EA" w:rsidRPr="00A021EA" w:rsidRDefault="00A021EA" w:rsidP="00A021EA">
      <w:pPr>
        <w:ind w:firstLine="709"/>
        <w:jc w:val="both"/>
        <w:rPr>
          <w:sz w:val="28"/>
          <w:szCs w:val="28"/>
        </w:rPr>
      </w:pPr>
      <w:r w:rsidRPr="00A021EA">
        <w:rPr>
          <w:sz w:val="28"/>
          <w:szCs w:val="28"/>
        </w:rPr>
        <w:t>с 01.07. – 2 475,805 тыс. куб. м.</w:t>
      </w:r>
    </w:p>
    <w:p w14:paraId="6508B6CF" w14:textId="77777777" w:rsidR="00A021EA" w:rsidRPr="00A021EA" w:rsidRDefault="00A021EA" w:rsidP="00A021EA">
      <w:pPr>
        <w:ind w:firstLine="709"/>
        <w:jc w:val="both"/>
        <w:rPr>
          <w:sz w:val="28"/>
          <w:szCs w:val="28"/>
        </w:rPr>
      </w:pPr>
    </w:p>
    <w:p w14:paraId="1A5A1578" w14:textId="77777777" w:rsidR="00A021EA" w:rsidRPr="00A021EA" w:rsidRDefault="00A021EA" w:rsidP="00A021EA">
      <w:pPr>
        <w:ind w:firstLine="709"/>
        <w:jc w:val="both"/>
        <w:rPr>
          <w:sz w:val="28"/>
          <w:szCs w:val="28"/>
        </w:rPr>
      </w:pPr>
    </w:p>
    <w:p w14:paraId="0CF65026" w14:textId="77777777" w:rsidR="00A021EA" w:rsidRPr="00A021EA" w:rsidRDefault="00A021EA" w:rsidP="00A021EA">
      <w:pPr>
        <w:ind w:firstLine="709"/>
        <w:jc w:val="both"/>
        <w:rPr>
          <w:sz w:val="28"/>
          <w:szCs w:val="28"/>
        </w:rPr>
      </w:pPr>
    </w:p>
    <w:p w14:paraId="606D7414" w14:textId="77777777" w:rsidR="00A021EA" w:rsidRPr="00A021EA" w:rsidRDefault="00A021EA" w:rsidP="00A021EA">
      <w:pPr>
        <w:ind w:firstLine="709"/>
        <w:jc w:val="both"/>
        <w:rPr>
          <w:sz w:val="28"/>
          <w:szCs w:val="28"/>
        </w:rPr>
        <w:sectPr w:rsidR="00A021EA" w:rsidRPr="00A021EA" w:rsidSect="00A021EA">
          <w:headerReference w:type="default" r:id="rId107"/>
          <w:footerReference w:type="even" r:id="rId108"/>
          <w:footerReference w:type="default" r:id="rId109"/>
          <w:headerReference w:type="first" r:id="rId110"/>
          <w:pgSz w:w="11906" w:h="16838"/>
          <w:pgMar w:top="851" w:right="851" w:bottom="851" w:left="1701" w:header="720" w:footer="720" w:gutter="0"/>
          <w:cols w:space="720"/>
          <w:docGrid w:linePitch="326"/>
        </w:sectPr>
      </w:pPr>
    </w:p>
    <w:p w14:paraId="620B1EE5"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lastRenderedPageBreak/>
        <w:t>6.2.6) Стоимость покупки единицы энергетических ресурсов</w:t>
      </w:r>
    </w:p>
    <w:p w14:paraId="5FAD2C27" w14:textId="77777777" w:rsidR="00A021EA" w:rsidRPr="00A021EA" w:rsidRDefault="00A021EA" w:rsidP="00A021EA">
      <w:pPr>
        <w:ind w:firstLine="709"/>
        <w:jc w:val="both"/>
        <w:rPr>
          <w:sz w:val="28"/>
          <w:szCs w:val="28"/>
        </w:rPr>
      </w:pPr>
    </w:p>
    <w:p w14:paraId="1183C2C4" w14:textId="77777777" w:rsidR="00A021EA" w:rsidRPr="00A021EA" w:rsidRDefault="00A021EA" w:rsidP="00A021EA">
      <w:pPr>
        <w:ind w:firstLine="709"/>
        <w:jc w:val="both"/>
        <w:rPr>
          <w:sz w:val="28"/>
          <w:szCs w:val="28"/>
        </w:rPr>
      </w:pPr>
      <w:r w:rsidRPr="00A021EA">
        <w:rPr>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w:t>
      </w:r>
      <w:r w:rsidRPr="00A021EA">
        <w:rPr>
          <w:sz w:val="28"/>
          <w:szCs w:val="28"/>
        </w:rPr>
        <w:br/>
        <w:t>по передаче тепловой энергии, теплоносителя)), холодной воды, теплоносителя, в соответствии с пунктом 28 Основ ценообразования.</w:t>
      </w:r>
    </w:p>
    <w:p w14:paraId="06D39094" w14:textId="77777777" w:rsidR="00A021EA" w:rsidRPr="00A021EA" w:rsidRDefault="00A021EA" w:rsidP="00A021EA">
      <w:pPr>
        <w:jc w:val="both"/>
        <w:rPr>
          <w:b/>
          <w:sz w:val="28"/>
          <w:szCs w:val="28"/>
        </w:rPr>
      </w:pPr>
    </w:p>
    <w:p w14:paraId="7D5E3A28"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6.2.6.1) Расходы на топливо</w:t>
      </w:r>
    </w:p>
    <w:p w14:paraId="22E9F9CF" w14:textId="77777777" w:rsidR="00A021EA" w:rsidRPr="00A021EA" w:rsidRDefault="00A021EA" w:rsidP="00A021EA">
      <w:pPr>
        <w:ind w:firstLine="709"/>
        <w:jc w:val="both"/>
        <w:rPr>
          <w:snapToGrid w:val="0"/>
          <w:sz w:val="28"/>
          <w:szCs w:val="28"/>
        </w:rPr>
      </w:pPr>
    </w:p>
    <w:p w14:paraId="0521359F" w14:textId="77777777" w:rsidR="00A021EA" w:rsidRPr="00A021EA" w:rsidRDefault="00A021EA" w:rsidP="00A021EA">
      <w:pPr>
        <w:ind w:firstLine="709"/>
        <w:jc w:val="both"/>
        <w:rPr>
          <w:snapToGrid w:val="0"/>
          <w:sz w:val="28"/>
          <w:szCs w:val="28"/>
        </w:rPr>
      </w:pPr>
      <w:r w:rsidRPr="00A021EA">
        <w:rPr>
          <w:snapToGrid w:val="0"/>
          <w:sz w:val="28"/>
          <w:szCs w:val="28"/>
        </w:rPr>
        <w:t>Предприятием не заявлены расходы по данной статье.</w:t>
      </w:r>
    </w:p>
    <w:p w14:paraId="6612C9CF" w14:textId="77777777" w:rsidR="00A021EA" w:rsidRPr="00A021EA" w:rsidRDefault="00A021EA" w:rsidP="00A021EA">
      <w:pPr>
        <w:ind w:firstLine="720"/>
        <w:jc w:val="both"/>
        <w:rPr>
          <w:snapToGrid w:val="0"/>
          <w:sz w:val="28"/>
          <w:szCs w:val="28"/>
        </w:rPr>
      </w:pPr>
    </w:p>
    <w:p w14:paraId="79D4FB1D"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6.2.6.2) Расходы на электроэнергию</w:t>
      </w:r>
    </w:p>
    <w:p w14:paraId="7AB27D78" w14:textId="77777777" w:rsidR="00A021EA" w:rsidRPr="00A021EA" w:rsidRDefault="00A021EA" w:rsidP="00A021EA">
      <w:pPr>
        <w:tabs>
          <w:tab w:val="left" w:pos="1890"/>
        </w:tabs>
        <w:ind w:firstLine="851"/>
        <w:jc w:val="both"/>
        <w:rPr>
          <w:sz w:val="28"/>
          <w:szCs w:val="20"/>
        </w:rPr>
      </w:pPr>
    </w:p>
    <w:p w14:paraId="2C846133"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1 512 тыс. руб. </w:t>
      </w:r>
    </w:p>
    <w:p w14:paraId="6D91BE10"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B35522B" w14:textId="77777777" w:rsidR="00A021EA" w:rsidRPr="00A021EA" w:rsidRDefault="00A021EA" w:rsidP="00A021EA">
      <w:pPr>
        <w:ind w:firstLine="709"/>
        <w:jc w:val="both"/>
        <w:rPr>
          <w:sz w:val="28"/>
          <w:szCs w:val="20"/>
        </w:rPr>
      </w:pPr>
      <w:r w:rsidRPr="00A021EA">
        <w:rPr>
          <w:sz w:val="28"/>
          <w:szCs w:val="20"/>
        </w:rPr>
        <w:t>Договор № 2697/19 от 18.11.2019 на оказание услуг по передаче электрической энергии, заключенный с ООО «</w:t>
      </w:r>
      <w:proofErr w:type="spellStart"/>
      <w:r w:rsidRPr="00A021EA">
        <w:rPr>
          <w:sz w:val="28"/>
          <w:szCs w:val="20"/>
        </w:rPr>
        <w:t>КЭнК</w:t>
      </w:r>
      <w:proofErr w:type="spellEnd"/>
      <w:r w:rsidRPr="00A021EA">
        <w:rPr>
          <w:sz w:val="28"/>
          <w:szCs w:val="20"/>
        </w:rPr>
        <w:t xml:space="preserve">», действующий </w:t>
      </w:r>
      <w:r w:rsidRPr="00A021EA">
        <w:rPr>
          <w:sz w:val="28"/>
          <w:szCs w:val="20"/>
        </w:rPr>
        <w:br/>
        <w:t xml:space="preserve">до 31.12.2019 с </w:t>
      </w:r>
      <w:proofErr w:type="spellStart"/>
      <w:r w:rsidRPr="00A021EA">
        <w:rPr>
          <w:sz w:val="28"/>
          <w:szCs w:val="20"/>
        </w:rPr>
        <w:t>автопролонгацией</w:t>
      </w:r>
      <w:proofErr w:type="spellEnd"/>
      <w:r w:rsidRPr="00A021EA">
        <w:rPr>
          <w:sz w:val="28"/>
          <w:szCs w:val="20"/>
        </w:rPr>
        <w:t xml:space="preserve"> (стр. 88 том 3).</w:t>
      </w:r>
    </w:p>
    <w:p w14:paraId="179DF3E5" w14:textId="77777777" w:rsidR="00A021EA" w:rsidRPr="00A021EA" w:rsidRDefault="00A021EA" w:rsidP="00A021EA">
      <w:pPr>
        <w:ind w:firstLine="709"/>
        <w:jc w:val="both"/>
        <w:rPr>
          <w:sz w:val="28"/>
          <w:szCs w:val="20"/>
        </w:rPr>
      </w:pPr>
      <w:r w:rsidRPr="00A021EA">
        <w:rPr>
          <w:sz w:val="28"/>
          <w:szCs w:val="20"/>
        </w:rPr>
        <w:t>Расчет расходов на прочие покупаемые ресурсы ООО «</w:t>
      </w:r>
      <w:proofErr w:type="spellStart"/>
      <w:r w:rsidRPr="00A021EA">
        <w:rPr>
          <w:sz w:val="28"/>
          <w:szCs w:val="20"/>
        </w:rPr>
        <w:t>ЭнергоТранзит</w:t>
      </w:r>
      <w:proofErr w:type="spellEnd"/>
      <w:r w:rsidRPr="00A021EA">
        <w:rPr>
          <w:sz w:val="28"/>
          <w:szCs w:val="20"/>
        </w:rPr>
        <w:t>» на 2021 год (стр. 53 том 3).</w:t>
      </w:r>
    </w:p>
    <w:p w14:paraId="21A25B7B" w14:textId="77777777" w:rsidR="00A021EA" w:rsidRPr="00A021EA" w:rsidRDefault="00A021EA" w:rsidP="00A021EA">
      <w:pPr>
        <w:ind w:firstLine="709"/>
        <w:jc w:val="both"/>
        <w:rPr>
          <w:sz w:val="28"/>
          <w:szCs w:val="20"/>
        </w:rPr>
      </w:pPr>
      <w:r w:rsidRPr="00A021EA">
        <w:rPr>
          <w:sz w:val="28"/>
          <w:szCs w:val="20"/>
        </w:rPr>
        <w:t xml:space="preserve">Расчет затрат на транспортировку электроэнергии по сетям </w:t>
      </w:r>
      <w:r w:rsidRPr="00A021EA">
        <w:rPr>
          <w:sz w:val="28"/>
          <w:szCs w:val="20"/>
        </w:rPr>
        <w:br/>
        <w:t>ООО «</w:t>
      </w:r>
      <w:proofErr w:type="spellStart"/>
      <w:r w:rsidRPr="00A021EA">
        <w:rPr>
          <w:sz w:val="28"/>
          <w:szCs w:val="20"/>
        </w:rPr>
        <w:t>КЭнК</w:t>
      </w:r>
      <w:proofErr w:type="spellEnd"/>
      <w:r w:rsidRPr="00A021EA">
        <w:rPr>
          <w:sz w:val="28"/>
          <w:szCs w:val="20"/>
        </w:rPr>
        <w:t>» на собственные нужды по видам продукции (стр. 55 том 3).</w:t>
      </w:r>
    </w:p>
    <w:p w14:paraId="6C9C3581" w14:textId="77777777" w:rsidR="00A021EA" w:rsidRPr="00A021EA" w:rsidRDefault="00A021EA" w:rsidP="00A021EA">
      <w:pPr>
        <w:ind w:firstLine="709"/>
        <w:jc w:val="both"/>
        <w:rPr>
          <w:sz w:val="28"/>
          <w:szCs w:val="20"/>
        </w:rPr>
      </w:pPr>
      <w:r w:rsidRPr="00A021EA">
        <w:rPr>
          <w:sz w:val="28"/>
          <w:szCs w:val="20"/>
        </w:rPr>
        <w:t xml:space="preserve">Постановление РЭК Кузбасса от 31.12.2019 № 896 «Об установлении тарифов на услуги по передаче электрической энергии по электрическим сетям Кемеровской области на 2020 год» (стр. 56 том 3), с указанием тарифов на передачу электрической энергии по диапазонам напряжения. </w:t>
      </w:r>
    </w:p>
    <w:p w14:paraId="3FBD7C11" w14:textId="77777777" w:rsidR="00A021EA" w:rsidRPr="00A021EA" w:rsidRDefault="00A021EA" w:rsidP="00A021EA">
      <w:pPr>
        <w:ind w:firstLine="709"/>
        <w:jc w:val="both"/>
        <w:rPr>
          <w:sz w:val="28"/>
          <w:szCs w:val="20"/>
        </w:rPr>
      </w:pPr>
      <w:r w:rsidRPr="00A021EA">
        <w:rPr>
          <w:sz w:val="28"/>
          <w:szCs w:val="20"/>
        </w:rPr>
        <w:t xml:space="preserve">Средневзвешенный тариф на услуги по передаче электрической энергии на 2020 год составляет: (3 490,000 тыс. </w:t>
      </w:r>
      <w:proofErr w:type="spellStart"/>
      <w:r w:rsidRPr="00A021EA">
        <w:rPr>
          <w:sz w:val="28"/>
          <w:szCs w:val="20"/>
        </w:rPr>
        <w:t>кВтч</w:t>
      </w:r>
      <w:proofErr w:type="spellEnd"/>
      <w:r w:rsidRPr="00A021EA">
        <w:rPr>
          <w:sz w:val="28"/>
          <w:szCs w:val="20"/>
        </w:rPr>
        <w:t xml:space="preserve"> (ВН) × </w:t>
      </w:r>
      <w:r w:rsidRPr="00A021EA">
        <w:rPr>
          <w:sz w:val="28"/>
          <w:szCs w:val="20"/>
        </w:rPr>
        <w:br/>
        <w:t>1,45082 руб./</w:t>
      </w:r>
      <w:proofErr w:type="spellStart"/>
      <w:r w:rsidRPr="00A021EA">
        <w:rPr>
          <w:sz w:val="28"/>
          <w:szCs w:val="20"/>
        </w:rPr>
        <w:t>кВтч</w:t>
      </w:r>
      <w:proofErr w:type="spellEnd"/>
      <w:r w:rsidRPr="00A021EA">
        <w:rPr>
          <w:sz w:val="28"/>
          <w:szCs w:val="20"/>
        </w:rPr>
        <w:t xml:space="preserve"> (тариф на ВН) + 4 310,000 тыс. </w:t>
      </w:r>
      <w:proofErr w:type="spellStart"/>
      <w:r w:rsidRPr="00A021EA">
        <w:rPr>
          <w:sz w:val="28"/>
          <w:szCs w:val="20"/>
        </w:rPr>
        <w:t>кВтч</w:t>
      </w:r>
      <w:proofErr w:type="spellEnd"/>
      <w:r w:rsidRPr="00A021EA">
        <w:rPr>
          <w:sz w:val="28"/>
          <w:szCs w:val="20"/>
        </w:rPr>
        <w:t xml:space="preserve"> (</w:t>
      </w:r>
      <w:r w:rsidRPr="00A021EA">
        <w:rPr>
          <w:sz w:val="28"/>
          <w:szCs w:val="20"/>
          <w:lang w:val="en-US"/>
        </w:rPr>
        <w:t>CH</w:t>
      </w:r>
      <w:r w:rsidRPr="00A021EA">
        <w:rPr>
          <w:sz w:val="28"/>
          <w:szCs w:val="20"/>
        </w:rPr>
        <w:t xml:space="preserve"> </w:t>
      </w:r>
      <w:r w:rsidRPr="00A021EA">
        <w:rPr>
          <w:sz w:val="28"/>
          <w:szCs w:val="20"/>
          <w:lang w:val="en-US"/>
        </w:rPr>
        <w:t>II</w:t>
      </w:r>
      <w:r w:rsidRPr="00A021EA">
        <w:rPr>
          <w:sz w:val="28"/>
          <w:szCs w:val="20"/>
        </w:rPr>
        <w:t xml:space="preserve">) × </w:t>
      </w:r>
      <w:r w:rsidRPr="00A021EA">
        <w:rPr>
          <w:sz w:val="28"/>
          <w:szCs w:val="20"/>
        </w:rPr>
        <w:br/>
        <w:t>1,95051 руб./</w:t>
      </w:r>
      <w:proofErr w:type="spellStart"/>
      <w:r w:rsidRPr="00A021EA">
        <w:rPr>
          <w:sz w:val="28"/>
          <w:szCs w:val="20"/>
        </w:rPr>
        <w:t>кВтч</w:t>
      </w:r>
      <w:proofErr w:type="spellEnd"/>
      <w:r w:rsidRPr="00A021EA">
        <w:rPr>
          <w:sz w:val="28"/>
          <w:szCs w:val="20"/>
        </w:rPr>
        <w:t xml:space="preserve"> (тариф на </w:t>
      </w:r>
      <w:r w:rsidRPr="00A021EA">
        <w:rPr>
          <w:sz w:val="28"/>
          <w:szCs w:val="20"/>
          <w:lang w:val="en-US"/>
        </w:rPr>
        <w:t>CH</w:t>
      </w:r>
      <w:r w:rsidRPr="00A021EA">
        <w:rPr>
          <w:sz w:val="28"/>
          <w:szCs w:val="20"/>
        </w:rPr>
        <w:t xml:space="preserve"> </w:t>
      </w:r>
      <w:r w:rsidRPr="00A021EA">
        <w:rPr>
          <w:sz w:val="28"/>
          <w:szCs w:val="20"/>
          <w:lang w:val="en-US"/>
        </w:rPr>
        <w:t>II</w:t>
      </w:r>
      <w:r w:rsidRPr="00A021EA">
        <w:rPr>
          <w:sz w:val="28"/>
          <w:szCs w:val="20"/>
        </w:rPr>
        <w:t xml:space="preserve">)) ÷ 7 800,000 тыс. </w:t>
      </w:r>
      <w:proofErr w:type="spellStart"/>
      <w:r w:rsidRPr="00A021EA">
        <w:rPr>
          <w:sz w:val="28"/>
          <w:szCs w:val="20"/>
        </w:rPr>
        <w:t>кВтч</w:t>
      </w:r>
      <w:proofErr w:type="spellEnd"/>
      <w:r w:rsidRPr="00A021EA">
        <w:rPr>
          <w:sz w:val="28"/>
          <w:szCs w:val="20"/>
        </w:rPr>
        <w:t xml:space="preserve"> (общее количество передаваемой электрической энергии через электрические сети </w:t>
      </w:r>
      <w:r w:rsidRPr="00A021EA">
        <w:rPr>
          <w:sz w:val="28"/>
          <w:szCs w:val="20"/>
        </w:rPr>
        <w:br/>
        <w:t>ООО «</w:t>
      </w:r>
      <w:proofErr w:type="spellStart"/>
      <w:r w:rsidRPr="00A021EA">
        <w:rPr>
          <w:sz w:val="28"/>
          <w:szCs w:val="20"/>
        </w:rPr>
        <w:t>КЭнК</w:t>
      </w:r>
      <w:proofErr w:type="spellEnd"/>
      <w:r w:rsidRPr="00A021EA">
        <w:rPr>
          <w:sz w:val="28"/>
          <w:szCs w:val="20"/>
        </w:rPr>
        <w:t>») = 1,72693 руб./</w:t>
      </w:r>
      <w:proofErr w:type="spellStart"/>
      <w:r w:rsidRPr="00A021EA">
        <w:rPr>
          <w:sz w:val="28"/>
          <w:szCs w:val="20"/>
        </w:rPr>
        <w:t>кВтч</w:t>
      </w:r>
      <w:proofErr w:type="spellEnd"/>
      <w:r w:rsidRPr="00A021EA">
        <w:rPr>
          <w:sz w:val="28"/>
          <w:szCs w:val="20"/>
        </w:rPr>
        <w:t>.</w:t>
      </w:r>
    </w:p>
    <w:p w14:paraId="634D68B9" w14:textId="77777777" w:rsidR="00A021EA" w:rsidRPr="00A021EA" w:rsidRDefault="00A021EA" w:rsidP="00A021EA">
      <w:pPr>
        <w:ind w:firstLine="709"/>
        <w:jc w:val="both"/>
        <w:rPr>
          <w:sz w:val="28"/>
          <w:szCs w:val="20"/>
        </w:rPr>
      </w:pPr>
      <w:r w:rsidRPr="00A021EA">
        <w:rPr>
          <w:sz w:val="28"/>
          <w:szCs w:val="20"/>
        </w:rPr>
        <w:t xml:space="preserve">ИЦП на обеспечение электрической энергией, газом, паром; кондиционирование воздуха, в соответствии с прогнозом, опубликованном </w:t>
      </w:r>
      <w:r w:rsidRPr="00A021EA">
        <w:rPr>
          <w:sz w:val="28"/>
          <w:szCs w:val="20"/>
        </w:rPr>
        <w:br/>
        <w:t xml:space="preserve">на официальном сайте Минэкономразвития России 26.09.2020, составляет </w:t>
      </w:r>
      <w:r w:rsidRPr="00A021EA">
        <w:rPr>
          <w:sz w:val="28"/>
          <w:szCs w:val="20"/>
        </w:rPr>
        <w:br/>
        <w:t>1,040 (2021/2020).</w:t>
      </w:r>
    </w:p>
    <w:p w14:paraId="2BB7652A" w14:textId="77777777" w:rsidR="00A021EA" w:rsidRPr="00A021EA" w:rsidRDefault="00A021EA" w:rsidP="00A021EA">
      <w:pPr>
        <w:ind w:firstLine="709"/>
        <w:jc w:val="both"/>
        <w:rPr>
          <w:sz w:val="28"/>
          <w:szCs w:val="20"/>
        </w:rPr>
      </w:pPr>
      <w:r w:rsidRPr="00A021EA">
        <w:rPr>
          <w:sz w:val="28"/>
          <w:szCs w:val="20"/>
        </w:rPr>
        <w:t xml:space="preserve">Плановый </w:t>
      </w:r>
      <w:r w:rsidRPr="00A021EA">
        <w:rPr>
          <w:bCs/>
          <w:sz w:val="28"/>
          <w:szCs w:val="20"/>
        </w:rPr>
        <w:t>размер расходов на приобретение электрической энергии</w:t>
      </w:r>
      <w:r w:rsidRPr="00A021EA">
        <w:rPr>
          <w:sz w:val="28"/>
          <w:szCs w:val="20"/>
        </w:rPr>
        <w:t xml:space="preserve"> для производства тепловой энергии в горячей воде в 2021 году составляет: </w:t>
      </w:r>
    </w:p>
    <w:p w14:paraId="35B0BB93" w14:textId="77777777" w:rsidR="00A021EA" w:rsidRPr="00A021EA" w:rsidRDefault="00A021EA" w:rsidP="00A021EA">
      <w:pPr>
        <w:ind w:firstLine="709"/>
        <w:jc w:val="both"/>
        <w:rPr>
          <w:b/>
          <w:bCs/>
          <w:sz w:val="28"/>
          <w:szCs w:val="20"/>
        </w:rPr>
      </w:pPr>
      <w:r w:rsidRPr="00A021EA">
        <w:rPr>
          <w:sz w:val="28"/>
          <w:szCs w:val="20"/>
        </w:rPr>
        <w:lastRenderedPageBreak/>
        <w:t xml:space="preserve">803,81 тыс. </w:t>
      </w:r>
      <w:proofErr w:type="spellStart"/>
      <w:r w:rsidRPr="00A021EA">
        <w:rPr>
          <w:sz w:val="28"/>
          <w:szCs w:val="20"/>
        </w:rPr>
        <w:t>кВтч</w:t>
      </w:r>
      <w:proofErr w:type="spellEnd"/>
      <w:r w:rsidRPr="00A021EA">
        <w:rPr>
          <w:sz w:val="28"/>
          <w:szCs w:val="20"/>
        </w:rPr>
        <w:t xml:space="preserve"> (количество передаваемой электрической энергии </w:t>
      </w:r>
      <w:r w:rsidRPr="00A021EA">
        <w:rPr>
          <w:sz w:val="28"/>
          <w:szCs w:val="20"/>
        </w:rPr>
        <w:br/>
        <w:t>в 2021 году на производство тепловой энергии) × 1,72693 руб./</w:t>
      </w:r>
      <w:proofErr w:type="spellStart"/>
      <w:r w:rsidRPr="00A021EA">
        <w:rPr>
          <w:sz w:val="28"/>
          <w:szCs w:val="20"/>
        </w:rPr>
        <w:t>кВтч</w:t>
      </w:r>
      <w:proofErr w:type="spellEnd"/>
      <w:r w:rsidRPr="00A021EA">
        <w:rPr>
          <w:sz w:val="28"/>
          <w:szCs w:val="20"/>
        </w:rPr>
        <w:t xml:space="preserve">. (средневзвешенный тариф на услуги по передаче электрической энергии </w:t>
      </w:r>
      <w:r w:rsidRPr="00A021EA">
        <w:rPr>
          <w:sz w:val="28"/>
          <w:szCs w:val="20"/>
        </w:rPr>
        <w:br/>
        <w:t xml:space="preserve">на 2020 год) × 1,040 (ИПЦ на обеспечение электрической энергией 2021/2020) × 96,754 % (отнесение расходов на потребительский рынок) = </w:t>
      </w:r>
      <w:r w:rsidRPr="00A021EA">
        <w:rPr>
          <w:sz w:val="28"/>
          <w:szCs w:val="20"/>
        </w:rPr>
        <w:br/>
      </w:r>
      <w:r w:rsidRPr="00A021EA">
        <w:rPr>
          <w:b/>
          <w:bCs/>
          <w:sz w:val="28"/>
          <w:szCs w:val="20"/>
        </w:rPr>
        <w:t>1 444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5818BC89" w14:textId="77777777" w:rsidR="00A021EA" w:rsidRPr="00A021EA" w:rsidRDefault="00A021EA" w:rsidP="00A021EA">
      <w:pPr>
        <w:ind w:firstLine="709"/>
        <w:jc w:val="both"/>
        <w:rPr>
          <w:sz w:val="28"/>
          <w:szCs w:val="20"/>
        </w:rPr>
      </w:pPr>
      <w:r w:rsidRPr="00A021EA">
        <w:rPr>
          <w:sz w:val="28"/>
          <w:szCs w:val="20"/>
        </w:rPr>
        <w:t xml:space="preserve">Расходы в размере 68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4805AE35" w14:textId="77777777" w:rsidR="00A021EA" w:rsidRPr="00A021EA" w:rsidRDefault="00A021EA" w:rsidP="00A021EA">
      <w:pPr>
        <w:ind w:firstLine="709"/>
        <w:jc w:val="both"/>
        <w:rPr>
          <w:sz w:val="28"/>
          <w:szCs w:val="20"/>
        </w:rPr>
      </w:pPr>
    </w:p>
    <w:p w14:paraId="1CF90A50" w14:textId="77777777" w:rsidR="00A021EA" w:rsidRPr="00A021EA" w:rsidRDefault="00A021EA" w:rsidP="00A021EA">
      <w:pPr>
        <w:keepNext/>
        <w:jc w:val="both"/>
        <w:outlineLvl w:val="1"/>
        <w:rPr>
          <w:b/>
          <w:sz w:val="28"/>
          <w:szCs w:val="20"/>
          <w:lang w:eastAsia="x-none"/>
        </w:rPr>
      </w:pPr>
      <w:r w:rsidRPr="00A021EA">
        <w:rPr>
          <w:b/>
          <w:sz w:val="28"/>
          <w:szCs w:val="20"/>
          <w:lang w:val="x-none" w:eastAsia="x-none"/>
        </w:rPr>
        <w:t>6.2.6.</w:t>
      </w:r>
      <w:r w:rsidRPr="00A021EA">
        <w:rPr>
          <w:b/>
          <w:sz w:val="28"/>
          <w:szCs w:val="20"/>
          <w:lang w:eastAsia="x-none"/>
        </w:rPr>
        <w:t>3</w:t>
      </w:r>
      <w:r w:rsidRPr="00A021EA">
        <w:rPr>
          <w:b/>
          <w:sz w:val="28"/>
          <w:szCs w:val="20"/>
          <w:lang w:val="x-none" w:eastAsia="x-none"/>
        </w:rPr>
        <w:t xml:space="preserve">) Расходы на </w:t>
      </w:r>
      <w:r w:rsidRPr="00A021EA">
        <w:rPr>
          <w:b/>
          <w:sz w:val="28"/>
          <w:szCs w:val="20"/>
          <w:lang w:eastAsia="x-none"/>
        </w:rPr>
        <w:t>сжатый воздух</w:t>
      </w:r>
    </w:p>
    <w:p w14:paraId="190D577C" w14:textId="77777777" w:rsidR="00A021EA" w:rsidRPr="00A021EA" w:rsidRDefault="00A021EA" w:rsidP="00A021EA">
      <w:pPr>
        <w:tabs>
          <w:tab w:val="left" w:pos="1890"/>
        </w:tabs>
        <w:ind w:firstLine="709"/>
        <w:jc w:val="both"/>
        <w:rPr>
          <w:sz w:val="28"/>
          <w:szCs w:val="20"/>
        </w:rPr>
      </w:pPr>
    </w:p>
    <w:p w14:paraId="2FE20145" w14:textId="77777777" w:rsidR="00A021EA" w:rsidRPr="00A021EA" w:rsidRDefault="00A021EA" w:rsidP="00A021EA">
      <w:pPr>
        <w:tabs>
          <w:tab w:val="left" w:pos="1890"/>
        </w:tabs>
        <w:ind w:firstLine="709"/>
        <w:jc w:val="both"/>
        <w:rPr>
          <w:sz w:val="28"/>
          <w:szCs w:val="20"/>
        </w:rPr>
      </w:pPr>
      <w:r w:rsidRPr="00A021EA">
        <w:rPr>
          <w:sz w:val="28"/>
          <w:szCs w:val="20"/>
        </w:rPr>
        <w:t xml:space="preserve">Для взрыхления механических фильтров ХВО 1, 2, для приготовления рабочих растворов соли, </w:t>
      </w:r>
      <w:proofErr w:type="spellStart"/>
      <w:r w:rsidRPr="00A021EA">
        <w:rPr>
          <w:sz w:val="28"/>
          <w:szCs w:val="20"/>
        </w:rPr>
        <w:t>оксихлорида</w:t>
      </w:r>
      <w:proofErr w:type="spellEnd"/>
      <w:r w:rsidRPr="00A021EA">
        <w:rPr>
          <w:sz w:val="28"/>
          <w:szCs w:val="20"/>
        </w:rPr>
        <w:t xml:space="preserve"> алюминия, сульфата аммония, </w:t>
      </w:r>
      <w:proofErr w:type="spellStart"/>
      <w:r w:rsidRPr="00A021EA">
        <w:rPr>
          <w:sz w:val="28"/>
          <w:szCs w:val="20"/>
        </w:rPr>
        <w:t>тринатрийфосфата</w:t>
      </w:r>
      <w:proofErr w:type="spellEnd"/>
      <w:r w:rsidRPr="00A021EA">
        <w:rPr>
          <w:sz w:val="28"/>
          <w:szCs w:val="20"/>
        </w:rPr>
        <w:t xml:space="preserve"> и едкого натра, для воздушного охлаждения электродвигателей и насосов, в процессе ремонтов для обдувки оборудования, работы </w:t>
      </w:r>
      <w:proofErr w:type="spellStart"/>
      <w:r w:rsidRPr="00A021EA">
        <w:rPr>
          <w:sz w:val="28"/>
          <w:szCs w:val="20"/>
        </w:rPr>
        <w:t>пневмоинструмента</w:t>
      </w:r>
      <w:proofErr w:type="spellEnd"/>
      <w:r w:rsidRPr="00A021EA">
        <w:rPr>
          <w:sz w:val="28"/>
          <w:szCs w:val="20"/>
        </w:rPr>
        <w:t>, предприятие приобретает сжатый воздух.</w:t>
      </w:r>
    </w:p>
    <w:p w14:paraId="0C578A03"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1 924 тыс. руб. </w:t>
      </w:r>
    </w:p>
    <w:p w14:paraId="155655AE"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C21BDB8" w14:textId="77777777" w:rsidR="00A021EA" w:rsidRPr="00A021EA" w:rsidRDefault="00A021EA" w:rsidP="00A021EA">
      <w:pPr>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сжатого воздуха с транспортировкой ЦРВ (стр. 43 </w:t>
      </w:r>
      <w:proofErr w:type="spellStart"/>
      <w:r w:rsidRPr="00A021EA">
        <w:rPr>
          <w:sz w:val="28"/>
          <w:szCs w:val="20"/>
        </w:rPr>
        <w:t>вх</w:t>
      </w:r>
      <w:proofErr w:type="spellEnd"/>
      <w:r w:rsidRPr="00A021EA">
        <w:rPr>
          <w:sz w:val="28"/>
          <w:szCs w:val="20"/>
        </w:rPr>
        <w:t>. от 16.10.2020 № 4889).</w:t>
      </w:r>
    </w:p>
    <w:p w14:paraId="2577F697" w14:textId="77777777" w:rsidR="00A021EA" w:rsidRPr="00A021EA" w:rsidRDefault="00A021EA" w:rsidP="00A021EA">
      <w:pPr>
        <w:ind w:firstLine="709"/>
        <w:jc w:val="both"/>
        <w:rPr>
          <w:sz w:val="28"/>
          <w:szCs w:val="20"/>
        </w:rPr>
      </w:pPr>
      <w:r w:rsidRPr="00A021EA">
        <w:rPr>
          <w:sz w:val="28"/>
          <w:szCs w:val="20"/>
        </w:rPr>
        <w:t xml:space="preserve">Договор на отпуск сжатого воздуха № ДГЗС7-022457/У47/18 </w:t>
      </w:r>
      <w:r w:rsidRPr="00A021EA">
        <w:rPr>
          <w:sz w:val="28"/>
          <w:szCs w:val="20"/>
        </w:rPr>
        <w:br/>
        <w:t xml:space="preserve">от 04.07.2018, заключенный между МКП «Центральная ТЭЦ» и АО «ЕВРАЗ ЗСМК», действующий до 30.06.2019 с </w:t>
      </w:r>
      <w:proofErr w:type="spellStart"/>
      <w:r w:rsidRPr="00A021EA">
        <w:rPr>
          <w:sz w:val="28"/>
          <w:szCs w:val="20"/>
        </w:rPr>
        <w:t>автопролонгацией</w:t>
      </w:r>
      <w:proofErr w:type="spellEnd"/>
      <w:r w:rsidRPr="00A021EA">
        <w:rPr>
          <w:sz w:val="28"/>
          <w:szCs w:val="20"/>
        </w:rPr>
        <w:t xml:space="preserve"> (стр. 126 том 3).</w:t>
      </w:r>
    </w:p>
    <w:p w14:paraId="063BC1EC" w14:textId="77777777" w:rsidR="00A021EA" w:rsidRPr="00A021EA" w:rsidRDefault="00A021EA" w:rsidP="00A021EA">
      <w:pPr>
        <w:ind w:firstLine="709"/>
        <w:jc w:val="both"/>
        <w:rPr>
          <w:sz w:val="28"/>
          <w:szCs w:val="20"/>
        </w:rPr>
      </w:pPr>
      <w:r w:rsidRPr="00A021EA">
        <w:rPr>
          <w:sz w:val="28"/>
          <w:szCs w:val="20"/>
        </w:rPr>
        <w:t xml:space="preserve">Счет-фактура от 29.02.2020 от АО «ЕВРАЗ ЗСМК» </w:t>
      </w:r>
      <w:r w:rsidRPr="00A021EA">
        <w:rPr>
          <w:sz w:val="28"/>
          <w:szCs w:val="20"/>
        </w:rPr>
        <w:br/>
        <w:t>к ООО «</w:t>
      </w:r>
      <w:proofErr w:type="spellStart"/>
      <w:r w:rsidRPr="00A021EA">
        <w:rPr>
          <w:sz w:val="28"/>
          <w:szCs w:val="20"/>
        </w:rPr>
        <w:t>ЭнергоТранзит</w:t>
      </w:r>
      <w:proofErr w:type="spellEnd"/>
      <w:r w:rsidRPr="00A021EA">
        <w:rPr>
          <w:sz w:val="28"/>
          <w:szCs w:val="20"/>
        </w:rPr>
        <w:t xml:space="preserve">» на воздух сжатый с транспортировкой ЦРВ по цене 426 руб./куб. м. Экономически обоснованная цена сжатого воздуха </w:t>
      </w:r>
      <w:r w:rsidRPr="00A021EA">
        <w:rPr>
          <w:sz w:val="28"/>
          <w:szCs w:val="20"/>
        </w:rPr>
        <w:br/>
        <w:t xml:space="preserve">в 2021 году составляет: 426 руб./куб. м. (цена в 2020 году) × 1,036 (ИПЦ 2021/2020) = </w:t>
      </w:r>
      <w:r w:rsidRPr="00A021EA">
        <w:rPr>
          <w:b/>
          <w:bCs/>
          <w:sz w:val="28"/>
          <w:szCs w:val="20"/>
        </w:rPr>
        <w:t>441,34 руб./куб. м.</w:t>
      </w:r>
      <w:r w:rsidRPr="00A021EA">
        <w:rPr>
          <w:sz w:val="28"/>
          <w:szCs w:val="20"/>
        </w:rPr>
        <w:t xml:space="preserve"> (цена в 2021 году).</w:t>
      </w:r>
    </w:p>
    <w:p w14:paraId="3D8B1DA7" w14:textId="77777777" w:rsidR="00A021EA" w:rsidRPr="00A021EA" w:rsidRDefault="00A021EA" w:rsidP="00A021EA">
      <w:pPr>
        <w:ind w:firstLine="709"/>
        <w:jc w:val="both"/>
        <w:rPr>
          <w:sz w:val="28"/>
          <w:szCs w:val="20"/>
        </w:rPr>
      </w:pPr>
      <w:r w:rsidRPr="00A021EA">
        <w:rPr>
          <w:sz w:val="28"/>
          <w:szCs w:val="20"/>
        </w:rPr>
        <w:t xml:space="preserve">Расчет расходов на приобретение сжатого воздуха </w:t>
      </w:r>
      <w:r w:rsidRPr="00A021EA">
        <w:rPr>
          <w:sz w:val="28"/>
          <w:szCs w:val="20"/>
        </w:rPr>
        <w:br/>
        <w:t>ООО «</w:t>
      </w:r>
      <w:proofErr w:type="spellStart"/>
      <w:r w:rsidRPr="00A021EA">
        <w:rPr>
          <w:sz w:val="28"/>
          <w:szCs w:val="20"/>
        </w:rPr>
        <w:t>ЭнергоТранзит</w:t>
      </w:r>
      <w:proofErr w:type="spellEnd"/>
      <w:r w:rsidRPr="00A021EA">
        <w:rPr>
          <w:sz w:val="28"/>
          <w:szCs w:val="20"/>
        </w:rPr>
        <w:t xml:space="preserve">» на 2021 год (стр. 122 том 3), в соответствии </w:t>
      </w:r>
      <w:r w:rsidRPr="00A021EA">
        <w:rPr>
          <w:sz w:val="28"/>
          <w:szCs w:val="20"/>
        </w:rPr>
        <w:br/>
        <w:t xml:space="preserve">с которым объем сжатого воздуха, необходимый для производства теплоносителя </w:t>
      </w:r>
      <w:r w:rsidRPr="00A021EA">
        <w:rPr>
          <w:b/>
          <w:bCs/>
          <w:sz w:val="28"/>
          <w:szCs w:val="20"/>
        </w:rPr>
        <w:t xml:space="preserve">4 255,01 </w:t>
      </w:r>
      <w:r w:rsidRPr="00A021EA">
        <w:rPr>
          <w:b/>
          <w:sz w:val="28"/>
          <w:szCs w:val="20"/>
        </w:rPr>
        <w:t>тыс. куб. м.</w:t>
      </w:r>
    </w:p>
    <w:p w14:paraId="1CFD5BDF" w14:textId="77777777" w:rsidR="00A021EA" w:rsidRPr="00A021EA" w:rsidRDefault="00A021EA" w:rsidP="00A021EA">
      <w:pPr>
        <w:ind w:firstLine="709"/>
        <w:jc w:val="both"/>
        <w:rPr>
          <w:sz w:val="28"/>
          <w:szCs w:val="20"/>
        </w:rPr>
      </w:pPr>
      <w:r w:rsidRPr="00A021EA">
        <w:rPr>
          <w:sz w:val="28"/>
          <w:szCs w:val="20"/>
        </w:rPr>
        <w:t xml:space="preserve">Плановые </w:t>
      </w:r>
      <w:r w:rsidRPr="00A021EA">
        <w:rPr>
          <w:bCs/>
          <w:sz w:val="28"/>
          <w:szCs w:val="20"/>
        </w:rPr>
        <w:t xml:space="preserve">размер </w:t>
      </w:r>
      <w:r w:rsidRPr="00A021EA">
        <w:rPr>
          <w:sz w:val="28"/>
          <w:szCs w:val="20"/>
        </w:rPr>
        <w:t xml:space="preserve">расходов на приобретение сжатого воздуха </w:t>
      </w:r>
      <w:r w:rsidRPr="00A021EA">
        <w:rPr>
          <w:sz w:val="28"/>
          <w:szCs w:val="20"/>
        </w:rPr>
        <w:br/>
        <w:t>в 2021 году составляет:</w:t>
      </w:r>
    </w:p>
    <w:p w14:paraId="3EBA4970" w14:textId="77777777" w:rsidR="00A021EA" w:rsidRPr="00A021EA" w:rsidRDefault="00A021EA" w:rsidP="00A021EA">
      <w:pPr>
        <w:ind w:firstLine="709"/>
        <w:jc w:val="both"/>
        <w:rPr>
          <w:b/>
          <w:bCs/>
          <w:sz w:val="28"/>
          <w:szCs w:val="20"/>
        </w:rPr>
      </w:pPr>
      <w:r w:rsidRPr="00A021EA">
        <w:rPr>
          <w:sz w:val="28"/>
          <w:szCs w:val="20"/>
        </w:rPr>
        <w:t xml:space="preserve">4 255,01 тыс. куб. м. (объем приобретения сжатого воздуха в 2021 году) × 441,34 руб./куб. м. (цена сжатого воздуха в 2021 году) = </w:t>
      </w:r>
      <w:r w:rsidRPr="00A021EA">
        <w:rPr>
          <w:b/>
          <w:sz w:val="28"/>
          <w:szCs w:val="20"/>
        </w:rPr>
        <w:t>1 878 тыс. руб</w:t>
      </w:r>
      <w:r w:rsidRPr="00A021EA">
        <w:rPr>
          <w:b/>
          <w:bCs/>
          <w:sz w:val="28"/>
          <w:szCs w:val="20"/>
        </w:rPr>
        <w:t>.</w:t>
      </w:r>
      <w:r w:rsidRPr="00A021EA">
        <w:rPr>
          <w:sz w:val="28"/>
          <w:szCs w:val="20"/>
        </w:rPr>
        <w:t xml:space="preserve">, </w:t>
      </w:r>
      <w:r w:rsidRPr="00A021EA">
        <w:rPr>
          <w:sz w:val="28"/>
          <w:szCs w:val="20"/>
        </w:rPr>
        <w:br/>
        <w:t>и предлагается к включению в НВВ предприятия на 2021 год.</w:t>
      </w:r>
    </w:p>
    <w:p w14:paraId="0BA015D9" w14:textId="77777777" w:rsidR="00A021EA" w:rsidRPr="00A021EA" w:rsidRDefault="00A021EA" w:rsidP="00A021EA">
      <w:pPr>
        <w:ind w:firstLine="709"/>
        <w:jc w:val="both"/>
        <w:rPr>
          <w:sz w:val="28"/>
          <w:szCs w:val="20"/>
        </w:rPr>
      </w:pPr>
      <w:r w:rsidRPr="00A021EA">
        <w:rPr>
          <w:sz w:val="28"/>
          <w:szCs w:val="20"/>
        </w:rPr>
        <w:lastRenderedPageBreak/>
        <w:t xml:space="preserve">Расходы в размере 46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1772D63D" w14:textId="77777777" w:rsidR="00A021EA" w:rsidRPr="00A021EA" w:rsidRDefault="00A021EA" w:rsidP="00A021EA">
      <w:pPr>
        <w:ind w:firstLine="709"/>
        <w:jc w:val="both"/>
        <w:rPr>
          <w:sz w:val="28"/>
          <w:szCs w:val="20"/>
        </w:rPr>
      </w:pPr>
    </w:p>
    <w:p w14:paraId="2B91A2AD" w14:textId="77777777" w:rsidR="00A021EA" w:rsidRPr="00A021EA" w:rsidRDefault="00A021EA" w:rsidP="00A021EA">
      <w:pPr>
        <w:keepNext/>
        <w:jc w:val="both"/>
        <w:outlineLvl w:val="1"/>
        <w:rPr>
          <w:b/>
          <w:sz w:val="28"/>
          <w:szCs w:val="20"/>
          <w:lang w:eastAsia="x-none"/>
        </w:rPr>
      </w:pPr>
      <w:r w:rsidRPr="00A021EA">
        <w:rPr>
          <w:b/>
          <w:sz w:val="28"/>
          <w:szCs w:val="20"/>
          <w:lang w:val="x-none" w:eastAsia="x-none"/>
        </w:rPr>
        <w:t>6.2.6.</w:t>
      </w:r>
      <w:r w:rsidRPr="00A021EA">
        <w:rPr>
          <w:b/>
          <w:sz w:val="28"/>
          <w:szCs w:val="20"/>
          <w:lang w:eastAsia="x-none"/>
        </w:rPr>
        <w:t>4</w:t>
      </w:r>
      <w:r w:rsidRPr="00A021EA">
        <w:rPr>
          <w:b/>
          <w:sz w:val="28"/>
          <w:szCs w:val="20"/>
          <w:lang w:val="x-none" w:eastAsia="x-none"/>
        </w:rPr>
        <w:t>) Расходы на холодную воду</w:t>
      </w:r>
      <w:r w:rsidRPr="00A021EA">
        <w:rPr>
          <w:b/>
          <w:sz w:val="28"/>
          <w:szCs w:val="20"/>
          <w:lang w:eastAsia="x-none"/>
        </w:rPr>
        <w:t xml:space="preserve"> и стоки</w:t>
      </w:r>
    </w:p>
    <w:p w14:paraId="0D1A8963" w14:textId="77777777" w:rsidR="00A021EA" w:rsidRPr="00A021EA" w:rsidRDefault="00A021EA" w:rsidP="00A021EA">
      <w:pPr>
        <w:tabs>
          <w:tab w:val="left" w:pos="1890"/>
        </w:tabs>
        <w:ind w:firstLine="709"/>
        <w:jc w:val="both"/>
        <w:rPr>
          <w:sz w:val="28"/>
          <w:szCs w:val="28"/>
        </w:rPr>
      </w:pPr>
    </w:p>
    <w:p w14:paraId="4E1559D4"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18 982 тыс. руб. </w:t>
      </w:r>
    </w:p>
    <w:p w14:paraId="24240311"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4966FFB" w14:textId="77777777" w:rsidR="00A021EA" w:rsidRPr="00A021EA" w:rsidRDefault="00A021EA" w:rsidP="00A021EA">
      <w:pPr>
        <w:ind w:firstLine="709"/>
        <w:jc w:val="both"/>
        <w:rPr>
          <w:sz w:val="28"/>
          <w:szCs w:val="20"/>
        </w:rPr>
      </w:pPr>
      <w:r w:rsidRPr="00A021EA">
        <w:rPr>
          <w:sz w:val="28"/>
          <w:szCs w:val="20"/>
        </w:rPr>
        <w:t>ИЦП на водоснабжение и водоотведение, в соответствии с прогнозом, опубликованном на официальном сайте Минэкономразвития России 26.09.2020, составляет 1,040 (2021/2020).</w:t>
      </w:r>
    </w:p>
    <w:p w14:paraId="6A52AAA0"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Расчет затрат на осуществление забора холодной воды 1 водоподъема ООО «</w:t>
      </w:r>
      <w:proofErr w:type="spellStart"/>
      <w:r w:rsidRPr="00A021EA">
        <w:rPr>
          <w:snapToGrid w:val="0"/>
          <w:sz w:val="28"/>
          <w:szCs w:val="28"/>
        </w:rPr>
        <w:t>ЭнергоТранзит</w:t>
      </w:r>
      <w:proofErr w:type="spellEnd"/>
      <w:r w:rsidRPr="00A021EA">
        <w:rPr>
          <w:snapToGrid w:val="0"/>
          <w:sz w:val="28"/>
          <w:szCs w:val="28"/>
        </w:rPr>
        <w:t>» (стр. 147 том 3).</w:t>
      </w:r>
    </w:p>
    <w:p w14:paraId="0068B00B"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Постановление РЭК Кузбасса от 22.09.2020 № 223 «Об утверждении производственной программы в сфере холодного водоснабжения </w:t>
      </w:r>
      <w:r w:rsidRPr="00A021EA">
        <w:rPr>
          <w:snapToGrid w:val="0"/>
          <w:sz w:val="28"/>
          <w:szCs w:val="28"/>
        </w:rPr>
        <w:br/>
        <w:t>и об установлении тарифов на техническую воду ООО «</w:t>
      </w:r>
      <w:proofErr w:type="spellStart"/>
      <w:r w:rsidRPr="00A021EA">
        <w:rPr>
          <w:snapToGrid w:val="0"/>
          <w:sz w:val="28"/>
          <w:szCs w:val="28"/>
        </w:rPr>
        <w:t>ЭнергоТранзит</w:t>
      </w:r>
      <w:proofErr w:type="spellEnd"/>
      <w:r w:rsidRPr="00A021EA">
        <w:rPr>
          <w:snapToGrid w:val="0"/>
          <w:sz w:val="28"/>
          <w:szCs w:val="28"/>
        </w:rPr>
        <w:t xml:space="preserve">» </w:t>
      </w:r>
      <w:r w:rsidRPr="00A021EA">
        <w:rPr>
          <w:snapToGrid w:val="0"/>
          <w:sz w:val="28"/>
          <w:szCs w:val="28"/>
        </w:rPr>
        <w:br/>
        <w:t>(г. Новокузнецк)».</w:t>
      </w:r>
    </w:p>
    <w:p w14:paraId="4B364966" w14:textId="77777777" w:rsidR="00A021EA" w:rsidRPr="00A021EA" w:rsidRDefault="00A021EA" w:rsidP="00A021EA">
      <w:pPr>
        <w:ind w:firstLine="709"/>
        <w:jc w:val="both"/>
        <w:rPr>
          <w:sz w:val="28"/>
          <w:szCs w:val="20"/>
        </w:rPr>
      </w:pPr>
      <w:r w:rsidRPr="00A021EA">
        <w:rPr>
          <w:snapToGrid w:val="0"/>
          <w:sz w:val="28"/>
          <w:szCs w:val="28"/>
        </w:rPr>
        <w:t>Экономически обоснованные расходы на осуществление забора холодной воды 1 водоподъема ООО «</w:t>
      </w:r>
      <w:proofErr w:type="spellStart"/>
      <w:r w:rsidRPr="00A021EA">
        <w:rPr>
          <w:snapToGrid w:val="0"/>
          <w:sz w:val="28"/>
          <w:szCs w:val="28"/>
        </w:rPr>
        <w:t>ЭнергоТранзит</w:t>
      </w:r>
      <w:proofErr w:type="spellEnd"/>
      <w:r w:rsidRPr="00A021EA">
        <w:rPr>
          <w:snapToGrid w:val="0"/>
          <w:sz w:val="28"/>
          <w:szCs w:val="28"/>
        </w:rPr>
        <w:t>» составляют:</w:t>
      </w:r>
      <w:r w:rsidRPr="00A021EA">
        <w:rPr>
          <w:szCs w:val="20"/>
        </w:rPr>
        <w:t xml:space="preserve"> </w:t>
      </w:r>
      <w:r w:rsidRPr="00A021EA">
        <w:rPr>
          <w:szCs w:val="20"/>
        </w:rPr>
        <w:br/>
        <w:t>(</w:t>
      </w:r>
      <w:r w:rsidRPr="00A021EA">
        <w:rPr>
          <w:snapToGrid w:val="0"/>
          <w:sz w:val="28"/>
          <w:szCs w:val="28"/>
        </w:rPr>
        <w:t xml:space="preserve">7 405,81 тыс. куб. м (объем потребления холодной воды 1 водоподъема) × 2,22 руб./куб. м (тариф 1 полугодия 2021 года) × 54,11 % (доля объема потребления 1 полугодия) + 7 405,81 тыс. куб. м (объем потребления холодной воды 1 водоподъема) × 2,30 руб./куб. м (тариф 2 полугодия </w:t>
      </w:r>
      <w:r w:rsidRPr="00A021EA">
        <w:rPr>
          <w:snapToGrid w:val="0"/>
          <w:sz w:val="28"/>
          <w:szCs w:val="28"/>
        </w:rPr>
        <w:br/>
        <w:t xml:space="preserve">2021 года) × 45,89 % (доля объема потребления 2 полугодия)) </w:t>
      </w:r>
      <w:r w:rsidRPr="00A021EA">
        <w:rPr>
          <w:sz w:val="28"/>
          <w:szCs w:val="20"/>
        </w:rPr>
        <w:t xml:space="preserve">= </w:t>
      </w:r>
      <w:r w:rsidRPr="00A021EA">
        <w:rPr>
          <w:sz w:val="28"/>
          <w:szCs w:val="20"/>
        </w:rPr>
        <w:br/>
      </w:r>
      <w:r w:rsidRPr="00A021EA">
        <w:rPr>
          <w:b/>
          <w:sz w:val="28"/>
          <w:szCs w:val="20"/>
        </w:rPr>
        <w:t>16 713 тыс. руб</w:t>
      </w:r>
      <w:r w:rsidRPr="00A021EA">
        <w:rPr>
          <w:b/>
          <w:bCs/>
          <w:sz w:val="28"/>
          <w:szCs w:val="20"/>
        </w:rPr>
        <w:t>.</w:t>
      </w:r>
      <w:r w:rsidRPr="00A021EA">
        <w:rPr>
          <w:sz w:val="28"/>
          <w:szCs w:val="20"/>
        </w:rPr>
        <w:t xml:space="preserve">, и предлагается к включению в НВВ предприятия </w:t>
      </w:r>
      <w:r w:rsidRPr="00A021EA">
        <w:rPr>
          <w:sz w:val="28"/>
          <w:szCs w:val="20"/>
        </w:rPr>
        <w:br/>
        <w:t>на 2021 год.</w:t>
      </w:r>
    </w:p>
    <w:p w14:paraId="7CAA98C2" w14:textId="77777777" w:rsidR="00A021EA" w:rsidRPr="00A021EA" w:rsidRDefault="00A021EA" w:rsidP="00A021EA">
      <w:pPr>
        <w:ind w:firstLine="709"/>
        <w:jc w:val="both"/>
        <w:rPr>
          <w:sz w:val="28"/>
          <w:szCs w:val="20"/>
        </w:rPr>
      </w:pPr>
    </w:p>
    <w:p w14:paraId="37B33660"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Договор холодного водоснабжения (питьевая вода) № ДГЗС7-022451/У43/18 от 20.08.2018, заключенный между МКП «Центральная ТЭЦ» и АО «ЕВРАЗ ЗСМК», действующий до 03.07.2019 с </w:t>
      </w:r>
      <w:proofErr w:type="spellStart"/>
      <w:r w:rsidRPr="00A021EA">
        <w:rPr>
          <w:snapToGrid w:val="0"/>
          <w:sz w:val="28"/>
          <w:szCs w:val="28"/>
        </w:rPr>
        <w:t>автопролонгацией</w:t>
      </w:r>
      <w:proofErr w:type="spellEnd"/>
      <w:r w:rsidRPr="00A021EA">
        <w:rPr>
          <w:snapToGrid w:val="0"/>
          <w:sz w:val="28"/>
          <w:szCs w:val="28"/>
        </w:rPr>
        <w:t xml:space="preserve"> </w:t>
      </w:r>
      <w:r w:rsidRPr="00A021EA">
        <w:rPr>
          <w:snapToGrid w:val="0"/>
          <w:sz w:val="28"/>
          <w:szCs w:val="28"/>
        </w:rPr>
        <w:br/>
        <w:t>(стр. 238 том 3).</w:t>
      </w:r>
    </w:p>
    <w:p w14:paraId="7139C9ED"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Дополнительное соглашение б/н от 17.10.2019 о замене стороны </w:t>
      </w:r>
      <w:r w:rsidRPr="00A021EA">
        <w:rPr>
          <w:snapToGrid w:val="0"/>
          <w:sz w:val="28"/>
          <w:szCs w:val="28"/>
        </w:rPr>
        <w:br/>
        <w:t xml:space="preserve">по договору холодного водоснабжения (питьевая вода) № ДГЗС7-022451/У43/18 от 20.08.2018 с МКП «Центральная ТЭЦ» </w:t>
      </w:r>
      <w:r w:rsidRPr="00A021EA">
        <w:rPr>
          <w:snapToGrid w:val="0"/>
          <w:sz w:val="28"/>
          <w:szCs w:val="28"/>
        </w:rPr>
        <w:br/>
        <w:t>на ООО «</w:t>
      </w:r>
      <w:proofErr w:type="spellStart"/>
      <w:r w:rsidRPr="00A021EA">
        <w:rPr>
          <w:snapToGrid w:val="0"/>
          <w:sz w:val="28"/>
          <w:szCs w:val="28"/>
        </w:rPr>
        <w:t>ЭнергоТранзит</w:t>
      </w:r>
      <w:proofErr w:type="spellEnd"/>
      <w:r w:rsidRPr="00A021EA">
        <w:rPr>
          <w:snapToGrid w:val="0"/>
          <w:sz w:val="28"/>
          <w:szCs w:val="28"/>
        </w:rPr>
        <w:t>» (стр. 236 том 3).</w:t>
      </w:r>
    </w:p>
    <w:p w14:paraId="51048D1F"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Постановление РЭК Кемеровской области от 18.12.2018 № 573 </w:t>
      </w:r>
      <w:r w:rsidRPr="00A021EA">
        <w:rPr>
          <w:snapToGrid w:val="0"/>
          <w:sz w:val="28"/>
          <w:szCs w:val="28"/>
        </w:rPr>
        <w:br/>
        <w:t xml:space="preserve">(в редакции постановления РЭК Кемеровской области от 08.10.2019) </w:t>
      </w:r>
      <w:r w:rsidRPr="00A021EA">
        <w:rPr>
          <w:snapToGrid w:val="0"/>
          <w:sz w:val="28"/>
          <w:szCs w:val="28"/>
        </w:rPr>
        <w:br/>
        <w:t>«Об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АО «</w:t>
      </w:r>
      <w:proofErr w:type="spellStart"/>
      <w:r w:rsidRPr="00A021EA">
        <w:rPr>
          <w:snapToGrid w:val="0"/>
          <w:sz w:val="28"/>
          <w:szCs w:val="28"/>
        </w:rPr>
        <w:t>Евраз</w:t>
      </w:r>
      <w:proofErr w:type="spellEnd"/>
      <w:r w:rsidRPr="00A021EA">
        <w:rPr>
          <w:snapToGrid w:val="0"/>
          <w:sz w:val="28"/>
          <w:szCs w:val="28"/>
        </w:rPr>
        <w:t xml:space="preserve"> Объединенный Западно-Сибирский металлургический комбинат» (г. Новокузнецк)».</w:t>
      </w:r>
    </w:p>
    <w:p w14:paraId="36A6BA33"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lastRenderedPageBreak/>
        <w:t xml:space="preserve">Расчет затрат на приобретение питьевой воды 3 водоподъема </w:t>
      </w:r>
      <w:r w:rsidRPr="00A021EA">
        <w:rPr>
          <w:snapToGrid w:val="0"/>
          <w:sz w:val="28"/>
          <w:szCs w:val="28"/>
        </w:rPr>
        <w:br/>
        <w:t>ООО «</w:t>
      </w:r>
      <w:proofErr w:type="spellStart"/>
      <w:r w:rsidRPr="00A021EA">
        <w:rPr>
          <w:snapToGrid w:val="0"/>
          <w:sz w:val="28"/>
          <w:szCs w:val="28"/>
        </w:rPr>
        <w:t>ЭнергоТранзит</w:t>
      </w:r>
      <w:proofErr w:type="spellEnd"/>
      <w:r w:rsidRPr="00A021EA">
        <w:rPr>
          <w:snapToGrid w:val="0"/>
          <w:sz w:val="28"/>
          <w:szCs w:val="28"/>
        </w:rPr>
        <w:t>» (стр. 234 том 3).</w:t>
      </w:r>
    </w:p>
    <w:p w14:paraId="35420B7F" w14:textId="77777777" w:rsidR="00A021EA" w:rsidRPr="00A021EA" w:rsidRDefault="00A021EA" w:rsidP="00A021EA">
      <w:pPr>
        <w:ind w:firstLine="709"/>
        <w:jc w:val="both"/>
        <w:rPr>
          <w:snapToGrid w:val="0"/>
          <w:sz w:val="28"/>
          <w:szCs w:val="28"/>
        </w:rPr>
      </w:pPr>
      <w:r w:rsidRPr="00A021EA">
        <w:rPr>
          <w:snapToGrid w:val="0"/>
          <w:sz w:val="28"/>
          <w:szCs w:val="28"/>
        </w:rPr>
        <w:t>Экономически обоснованные расходы на приобретение холодной воды 3 водоподъема у АО «ЕВРАЗ ЗСМК» составляют:</w:t>
      </w:r>
      <w:r w:rsidRPr="00A021EA">
        <w:rPr>
          <w:szCs w:val="20"/>
        </w:rPr>
        <w:t xml:space="preserve"> (</w:t>
      </w:r>
      <w:r w:rsidRPr="00A021EA">
        <w:rPr>
          <w:snapToGrid w:val="0"/>
          <w:sz w:val="28"/>
          <w:szCs w:val="28"/>
        </w:rPr>
        <w:t xml:space="preserve">10,55 тыс. куб. м (объем потребления холодной воды 1 водоподъема) × 1,10 руб./куб. м (тариф </w:t>
      </w:r>
      <w:r w:rsidRPr="00A021EA">
        <w:rPr>
          <w:snapToGrid w:val="0"/>
          <w:sz w:val="28"/>
          <w:szCs w:val="28"/>
        </w:rPr>
        <w:br/>
        <w:t xml:space="preserve">2 полугодия 2020 года) × 54,11 % (доля объема потребления 1 полугодия) + 10,55 тыс. куб. м (объем потребления холодной воды 1 водоподъема) × </w:t>
      </w:r>
      <w:r w:rsidRPr="00A021EA">
        <w:rPr>
          <w:snapToGrid w:val="0"/>
          <w:sz w:val="28"/>
          <w:szCs w:val="28"/>
        </w:rPr>
        <w:br/>
        <w:t xml:space="preserve">1,10 руб./куб. м (тариф 2 полугодия 2020 года) × 1,040 (ИЦП 2021/2020) × 45,89 % (доля объема потребления 2 полугодия)) </w:t>
      </w:r>
      <w:r w:rsidRPr="00A021EA">
        <w:rPr>
          <w:sz w:val="28"/>
          <w:szCs w:val="20"/>
        </w:rPr>
        <w:t xml:space="preserve">= </w:t>
      </w:r>
      <w:r w:rsidRPr="00A021EA">
        <w:rPr>
          <w:b/>
          <w:sz w:val="28"/>
          <w:szCs w:val="20"/>
        </w:rPr>
        <w:t>108 тыс. руб</w:t>
      </w:r>
      <w:r w:rsidRPr="00A021EA">
        <w:rPr>
          <w:b/>
          <w:bCs/>
          <w:sz w:val="28"/>
          <w:szCs w:val="20"/>
        </w:rPr>
        <w:t>.</w:t>
      </w:r>
      <w:r w:rsidRPr="00A021EA">
        <w:rPr>
          <w:sz w:val="28"/>
          <w:szCs w:val="20"/>
        </w:rPr>
        <w:t xml:space="preserve">, </w:t>
      </w:r>
      <w:r w:rsidRPr="00A021EA">
        <w:rPr>
          <w:sz w:val="28"/>
          <w:szCs w:val="20"/>
        </w:rPr>
        <w:br/>
        <w:t>и предлагается к включению в НВВ предприятия на 2021 год.</w:t>
      </w:r>
    </w:p>
    <w:p w14:paraId="41BFE03A" w14:textId="77777777" w:rsidR="00A021EA" w:rsidRPr="00A021EA" w:rsidRDefault="00A021EA" w:rsidP="00A021EA">
      <w:pPr>
        <w:tabs>
          <w:tab w:val="left" w:pos="1890"/>
        </w:tabs>
        <w:ind w:firstLine="720"/>
        <w:jc w:val="both"/>
        <w:rPr>
          <w:snapToGrid w:val="0"/>
          <w:sz w:val="28"/>
          <w:szCs w:val="28"/>
        </w:rPr>
      </w:pPr>
    </w:p>
    <w:p w14:paraId="7909E9C8"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Договор водоотведения (хозяйственно-бытовые стоки) № ДГЗС7-022452/У44/18 от 20.08.2018, заключенный между МКП «Центральная ТЭЦ» и АО «ЕВРАЗ ЗСМК», действующий до 03.07.2019 с </w:t>
      </w:r>
      <w:proofErr w:type="spellStart"/>
      <w:r w:rsidRPr="00A021EA">
        <w:rPr>
          <w:snapToGrid w:val="0"/>
          <w:sz w:val="28"/>
          <w:szCs w:val="28"/>
        </w:rPr>
        <w:t>автопролонгацией</w:t>
      </w:r>
      <w:proofErr w:type="spellEnd"/>
      <w:r w:rsidRPr="00A021EA">
        <w:rPr>
          <w:snapToGrid w:val="0"/>
          <w:sz w:val="28"/>
          <w:szCs w:val="28"/>
        </w:rPr>
        <w:t xml:space="preserve"> </w:t>
      </w:r>
      <w:r w:rsidRPr="00A021EA">
        <w:rPr>
          <w:snapToGrid w:val="0"/>
          <w:sz w:val="28"/>
          <w:szCs w:val="28"/>
        </w:rPr>
        <w:br/>
        <w:t>(стр. 269 том 3).</w:t>
      </w:r>
    </w:p>
    <w:p w14:paraId="0C5AA042"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Дополнительное соглашение б/н от 17.10.2019 о замене стороны по договору водоотведения (хозяйственно-бытовые стоки) № ДГЗС7-022452/У44/18 от 20.08.2018 с МКП «Центральная ТЭЦ» </w:t>
      </w:r>
      <w:r w:rsidRPr="00A021EA">
        <w:rPr>
          <w:snapToGrid w:val="0"/>
          <w:sz w:val="28"/>
          <w:szCs w:val="28"/>
        </w:rPr>
        <w:br/>
        <w:t>на ООО «</w:t>
      </w:r>
      <w:proofErr w:type="spellStart"/>
      <w:r w:rsidRPr="00A021EA">
        <w:rPr>
          <w:snapToGrid w:val="0"/>
          <w:sz w:val="28"/>
          <w:szCs w:val="28"/>
        </w:rPr>
        <w:t>ЭнергоТранзит</w:t>
      </w:r>
      <w:proofErr w:type="spellEnd"/>
      <w:r w:rsidRPr="00A021EA">
        <w:rPr>
          <w:snapToGrid w:val="0"/>
          <w:sz w:val="28"/>
          <w:szCs w:val="28"/>
        </w:rPr>
        <w:t>» (стр. 267 том 3).</w:t>
      </w:r>
    </w:p>
    <w:p w14:paraId="0BC2CE89"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Постановление РЭК Кемеровской области от 18.12.2018 № 573 </w:t>
      </w:r>
      <w:r w:rsidRPr="00A021EA">
        <w:rPr>
          <w:snapToGrid w:val="0"/>
          <w:sz w:val="28"/>
          <w:szCs w:val="28"/>
        </w:rPr>
        <w:br/>
        <w:t xml:space="preserve">(в редакции постановления РЭК Кемеровской области от 08.10.2019) </w:t>
      </w:r>
      <w:r w:rsidRPr="00A021EA">
        <w:rPr>
          <w:snapToGrid w:val="0"/>
          <w:sz w:val="28"/>
          <w:szCs w:val="28"/>
        </w:rPr>
        <w:br/>
        <w:t>«Об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АО «</w:t>
      </w:r>
      <w:proofErr w:type="spellStart"/>
      <w:r w:rsidRPr="00A021EA">
        <w:rPr>
          <w:snapToGrid w:val="0"/>
          <w:sz w:val="28"/>
          <w:szCs w:val="28"/>
        </w:rPr>
        <w:t>Евраз</w:t>
      </w:r>
      <w:proofErr w:type="spellEnd"/>
      <w:r w:rsidRPr="00A021EA">
        <w:rPr>
          <w:snapToGrid w:val="0"/>
          <w:sz w:val="28"/>
          <w:szCs w:val="28"/>
        </w:rPr>
        <w:t xml:space="preserve"> Объединенный Западно-Сибирский металлургический комбинат» (г. Новокузнецк)».</w:t>
      </w:r>
    </w:p>
    <w:p w14:paraId="4B7A06FB"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Расчет затрат на водоотведение сточных вод через систему водоотведения ЭЦ АО «ЕВРАЗ ЗСМК» (стр. 235 том 3).</w:t>
      </w:r>
    </w:p>
    <w:p w14:paraId="236AA147" w14:textId="77777777" w:rsidR="00A021EA" w:rsidRPr="00A021EA" w:rsidRDefault="00A021EA" w:rsidP="00A021EA">
      <w:pPr>
        <w:ind w:firstLine="709"/>
        <w:jc w:val="both"/>
        <w:rPr>
          <w:sz w:val="28"/>
          <w:szCs w:val="20"/>
        </w:rPr>
      </w:pPr>
      <w:r w:rsidRPr="00A021EA">
        <w:rPr>
          <w:snapToGrid w:val="0"/>
          <w:sz w:val="28"/>
          <w:szCs w:val="28"/>
        </w:rPr>
        <w:t>Экономически обоснованные расходы на водоотведение сточных вод через систему водоотведения ЭЦ АО «ЕВРАЗ ЗСМК» составляют:</w:t>
      </w:r>
      <w:r w:rsidRPr="00A021EA">
        <w:rPr>
          <w:szCs w:val="20"/>
        </w:rPr>
        <w:t xml:space="preserve"> </w:t>
      </w:r>
      <w:r w:rsidRPr="00A021EA">
        <w:rPr>
          <w:szCs w:val="20"/>
        </w:rPr>
        <w:br/>
        <w:t>(</w:t>
      </w:r>
      <w:r w:rsidRPr="00A021EA">
        <w:rPr>
          <w:snapToGrid w:val="0"/>
          <w:sz w:val="28"/>
          <w:szCs w:val="28"/>
        </w:rPr>
        <w:t xml:space="preserve">6,86 тыс. куб. м (объем потребления холодной воды 1 водоподъема) × </w:t>
      </w:r>
      <w:r w:rsidRPr="00A021EA">
        <w:rPr>
          <w:snapToGrid w:val="0"/>
          <w:sz w:val="28"/>
          <w:szCs w:val="28"/>
        </w:rPr>
        <w:br/>
        <w:t xml:space="preserve">19,38 руб./куб. м (тариф 2 полугодия 2020 года) × 54,11 % (доля объема потребления 1 полугодия) + 6,86 тыс. куб. м (объем потребления холодной воды 1 водоподъема) × 19,38 руб./куб. м (тариф 2 полугодия 2020 года) × 1,040 (ИЦП 2021/2020) × 45,89 % (доля объема потребления 2 полугодия)) </w:t>
      </w:r>
      <w:r w:rsidRPr="00A021EA">
        <w:rPr>
          <w:sz w:val="28"/>
          <w:szCs w:val="20"/>
        </w:rPr>
        <w:t xml:space="preserve">= </w:t>
      </w:r>
      <w:r w:rsidRPr="00A021EA">
        <w:rPr>
          <w:b/>
          <w:sz w:val="28"/>
          <w:szCs w:val="20"/>
        </w:rPr>
        <w:t>135 тыс. руб</w:t>
      </w:r>
      <w:r w:rsidRPr="00A021EA">
        <w:rPr>
          <w:b/>
          <w:bCs/>
          <w:sz w:val="28"/>
          <w:szCs w:val="20"/>
        </w:rPr>
        <w:t>.</w:t>
      </w:r>
      <w:r w:rsidRPr="00A021EA">
        <w:rPr>
          <w:sz w:val="28"/>
          <w:szCs w:val="20"/>
        </w:rPr>
        <w:t>, и предлагается к включению в НВВ предприятия на 2021 год.</w:t>
      </w:r>
    </w:p>
    <w:p w14:paraId="4CB9EF51" w14:textId="77777777" w:rsidR="00A021EA" w:rsidRPr="00A021EA" w:rsidRDefault="00A021EA" w:rsidP="00A021EA">
      <w:pPr>
        <w:ind w:firstLine="709"/>
        <w:jc w:val="both"/>
        <w:rPr>
          <w:sz w:val="28"/>
          <w:szCs w:val="20"/>
        </w:rPr>
      </w:pPr>
    </w:p>
    <w:p w14:paraId="141EDE0E" w14:textId="77777777" w:rsidR="00A021EA" w:rsidRPr="00A021EA" w:rsidRDefault="00A021EA" w:rsidP="00A021EA">
      <w:pPr>
        <w:ind w:firstLine="709"/>
        <w:jc w:val="both"/>
        <w:rPr>
          <w:snapToGrid w:val="0"/>
          <w:sz w:val="28"/>
          <w:szCs w:val="28"/>
        </w:rPr>
      </w:pPr>
      <w:r w:rsidRPr="00A021EA">
        <w:rPr>
          <w:snapToGrid w:val="0"/>
          <w:sz w:val="28"/>
          <w:szCs w:val="28"/>
        </w:rPr>
        <w:t xml:space="preserve">Договор водоотведения (промышленно-ливневые стоки) № ДГЗС7-022452/У45/18 от 20.08.2018, заключенный между МКП «Центральная ТЭЦ» и АО «ЕВРАЗ ЗСМК», действующий до 03.07.2019 с </w:t>
      </w:r>
      <w:proofErr w:type="spellStart"/>
      <w:r w:rsidRPr="00A021EA">
        <w:rPr>
          <w:snapToGrid w:val="0"/>
          <w:sz w:val="28"/>
          <w:szCs w:val="28"/>
        </w:rPr>
        <w:t>автопролонгацией</w:t>
      </w:r>
      <w:proofErr w:type="spellEnd"/>
      <w:r w:rsidRPr="00A021EA">
        <w:rPr>
          <w:snapToGrid w:val="0"/>
          <w:sz w:val="28"/>
          <w:szCs w:val="28"/>
        </w:rPr>
        <w:t xml:space="preserve"> </w:t>
      </w:r>
      <w:r w:rsidRPr="00A021EA">
        <w:rPr>
          <w:snapToGrid w:val="0"/>
          <w:sz w:val="28"/>
          <w:szCs w:val="28"/>
        </w:rPr>
        <w:br/>
        <w:t>(стр. 302 том 3).</w:t>
      </w:r>
    </w:p>
    <w:p w14:paraId="7F397A93" w14:textId="77777777" w:rsidR="00A021EA" w:rsidRPr="00A021EA" w:rsidRDefault="00A021EA" w:rsidP="00A021EA">
      <w:pPr>
        <w:ind w:firstLine="709"/>
        <w:jc w:val="both"/>
        <w:rPr>
          <w:snapToGrid w:val="0"/>
          <w:sz w:val="28"/>
          <w:szCs w:val="28"/>
        </w:rPr>
      </w:pPr>
      <w:r w:rsidRPr="00A021EA">
        <w:rPr>
          <w:snapToGrid w:val="0"/>
          <w:sz w:val="28"/>
          <w:szCs w:val="28"/>
        </w:rPr>
        <w:t xml:space="preserve">Дополнительное соглашение б/н от 17.10.2019 о замене стороны </w:t>
      </w:r>
      <w:r w:rsidRPr="00A021EA">
        <w:rPr>
          <w:snapToGrid w:val="0"/>
          <w:sz w:val="28"/>
          <w:szCs w:val="28"/>
        </w:rPr>
        <w:br/>
        <w:t xml:space="preserve">по договору водоотведения (промышленно-ливневые стоки) № ДГЗС7-022452/У45/18 от 20.08.2018 с МКП «Центральная ТЭЦ» </w:t>
      </w:r>
      <w:r w:rsidRPr="00A021EA">
        <w:rPr>
          <w:snapToGrid w:val="0"/>
          <w:sz w:val="28"/>
          <w:szCs w:val="28"/>
        </w:rPr>
        <w:br/>
        <w:t>на ООО «</w:t>
      </w:r>
      <w:proofErr w:type="spellStart"/>
      <w:r w:rsidRPr="00A021EA">
        <w:rPr>
          <w:snapToGrid w:val="0"/>
          <w:sz w:val="28"/>
          <w:szCs w:val="28"/>
        </w:rPr>
        <w:t>ЭнергоТранзит</w:t>
      </w:r>
      <w:proofErr w:type="spellEnd"/>
      <w:r w:rsidRPr="00A021EA">
        <w:rPr>
          <w:snapToGrid w:val="0"/>
          <w:sz w:val="28"/>
          <w:szCs w:val="28"/>
        </w:rPr>
        <w:t>» (стр. 300 том 3).</w:t>
      </w:r>
    </w:p>
    <w:p w14:paraId="5B206225"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lastRenderedPageBreak/>
        <w:t xml:space="preserve">Постановление РЭК Кемеровской области от 18.12.2018 № 573 </w:t>
      </w:r>
      <w:r w:rsidRPr="00A021EA">
        <w:rPr>
          <w:snapToGrid w:val="0"/>
          <w:sz w:val="28"/>
          <w:szCs w:val="28"/>
        </w:rPr>
        <w:br/>
        <w:t xml:space="preserve">(в редакции постановления РЭК Кемеровской области от 08.10.2019) </w:t>
      </w:r>
      <w:r w:rsidRPr="00A021EA">
        <w:rPr>
          <w:snapToGrid w:val="0"/>
          <w:sz w:val="28"/>
          <w:szCs w:val="28"/>
        </w:rPr>
        <w:br/>
        <w:t>«Об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АО «</w:t>
      </w:r>
      <w:proofErr w:type="spellStart"/>
      <w:r w:rsidRPr="00A021EA">
        <w:rPr>
          <w:snapToGrid w:val="0"/>
          <w:sz w:val="28"/>
          <w:szCs w:val="28"/>
        </w:rPr>
        <w:t>Евраз</w:t>
      </w:r>
      <w:proofErr w:type="spellEnd"/>
      <w:r w:rsidRPr="00A021EA">
        <w:rPr>
          <w:snapToGrid w:val="0"/>
          <w:sz w:val="28"/>
          <w:szCs w:val="28"/>
        </w:rPr>
        <w:t xml:space="preserve"> Объединенный Западно-Сибирский металлургический комбинат» (г. Новокузнецк)».</w:t>
      </w:r>
    </w:p>
    <w:p w14:paraId="04621251" w14:textId="77777777" w:rsidR="00A021EA" w:rsidRPr="00A021EA" w:rsidRDefault="00A021EA" w:rsidP="00A021EA">
      <w:pPr>
        <w:ind w:firstLine="709"/>
        <w:jc w:val="both"/>
        <w:rPr>
          <w:snapToGrid w:val="0"/>
          <w:sz w:val="28"/>
          <w:szCs w:val="28"/>
        </w:rPr>
      </w:pPr>
      <w:r w:rsidRPr="00A021EA">
        <w:rPr>
          <w:snapToGrid w:val="0"/>
          <w:sz w:val="28"/>
          <w:szCs w:val="28"/>
        </w:rPr>
        <w:t xml:space="preserve">Расчет затрат на водоотведение промышленно-ливневых сточных вод через </w:t>
      </w:r>
      <w:proofErr w:type="spellStart"/>
      <w:r w:rsidRPr="00A021EA">
        <w:rPr>
          <w:snapToGrid w:val="0"/>
          <w:sz w:val="28"/>
          <w:szCs w:val="28"/>
        </w:rPr>
        <w:t>через</w:t>
      </w:r>
      <w:proofErr w:type="spellEnd"/>
      <w:r w:rsidRPr="00A021EA">
        <w:rPr>
          <w:snapToGrid w:val="0"/>
          <w:sz w:val="28"/>
          <w:szCs w:val="28"/>
        </w:rPr>
        <w:t xml:space="preserve"> 3 выпуск ЭЦ АО «ЕВРАЗ ЗСМК» (стр. 235 том 3).</w:t>
      </w:r>
    </w:p>
    <w:p w14:paraId="41655DFB" w14:textId="77777777" w:rsidR="00A021EA" w:rsidRPr="00A021EA" w:rsidRDefault="00A021EA" w:rsidP="00A021EA">
      <w:pPr>
        <w:ind w:firstLine="709"/>
        <w:jc w:val="both"/>
        <w:rPr>
          <w:sz w:val="28"/>
          <w:szCs w:val="20"/>
        </w:rPr>
      </w:pPr>
      <w:r w:rsidRPr="00A021EA">
        <w:rPr>
          <w:snapToGrid w:val="0"/>
          <w:sz w:val="28"/>
          <w:szCs w:val="28"/>
        </w:rPr>
        <w:t xml:space="preserve">Экономически обоснованные расходы на водоотведение промышленно-ливневых сточных вод через </w:t>
      </w:r>
      <w:proofErr w:type="spellStart"/>
      <w:r w:rsidRPr="00A021EA">
        <w:rPr>
          <w:snapToGrid w:val="0"/>
          <w:sz w:val="28"/>
          <w:szCs w:val="28"/>
        </w:rPr>
        <w:t>через</w:t>
      </w:r>
      <w:proofErr w:type="spellEnd"/>
      <w:r w:rsidRPr="00A021EA">
        <w:rPr>
          <w:snapToGrid w:val="0"/>
          <w:sz w:val="28"/>
          <w:szCs w:val="28"/>
        </w:rPr>
        <w:t xml:space="preserve"> 3 выпуск ЭЦ АО «ЕВРАЗ ЗСМК» составляют:</w:t>
      </w:r>
      <w:r w:rsidRPr="00A021EA">
        <w:rPr>
          <w:szCs w:val="20"/>
        </w:rPr>
        <w:t xml:space="preserve"> (</w:t>
      </w:r>
      <w:r w:rsidRPr="00A021EA">
        <w:rPr>
          <w:snapToGrid w:val="0"/>
          <w:sz w:val="28"/>
          <w:szCs w:val="28"/>
        </w:rPr>
        <w:t xml:space="preserve">6,86 тыс. куб. м (объем потребления холодной воды </w:t>
      </w:r>
      <w:r w:rsidRPr="00A021EA">
        <w:rPr>
          <w:snapToGrid w:val="0"/>
          <w:sz w:val="28"/>
          <w:szCs w:val="28"/>
        </w:rPr>
        <w:br/>
        <w:t xml:space="preserve">1 водоподъема) × 1,40 руб./куб. м (тариф 2 полугодия 2020 года) × 54,11 % (доля объема потребления 1 полугодия) + 6,86 тыс. куб. м (объем потребления холодной воды 1 водоподъема) × 1,40 руб./куб. м (тариф </w:t>
      </w:r>
      <w:r w:rsidRPr="00A021EA">
        <w:rPr>
          <w:snapToGrid w:val="0"/>
          <w:sz w:val="28"/>
          <w:szCs w:val="28"/>
        </w:rPr>
        <w:br/>
        <w:t xml:space="preserve">2 полугодия 2020 года) × 1,040 (ИЦП 2021/2020) × 45,89 % (доля объема потребления 2 полугодия)) </w:t>
      </w:r>
      <w:r w:rsidRPr="00A021EA">
        <w:rPr>
          <w:sz w:val="28"/>
          <w:szCs w:val="20"/>
        </w:rPr>
        <w:t xml:space="preserve">= </w:t>
      </w:r>
      <w:r w:rsidRPr="00A021EA">
        <w:rPr>
          <w:b/>
          <w:sz w:val="28"/>
          <w:szCs w:val="20"/>
        </w:rPr>
        <w:t>10 тыс. руб</w:t>
      </w:r>
      <w:r w:rsidRPr="00A021EA">
        <w:rPr>
          <w:b/>
          <w:bCs/>
          <w:sz w:val="28"/>
          <w:szCs w:val="20"/>
        </w:rPr>
        <w:t>.</w:t>
      </w:r>
      <w:r w:rsidRPr="00A021EA">
        <w:rPr>
          <w:sz w:val="28"/>
          <w:szCs w:val="20"/>
        </w:rPr>
        <w:t xml:space="preserve">, и предлагается к включению </w:t>
      </w:r>
      <w:r w:rsidRPr="00A021EA">
        <w:rPr>
          <w:sz w:val="28"/>
          <w:szCs w:val="20"/>
        </w:rPr>
        <w:br/>
        <w:t>в НВВ предприятия на 2021 год.</w:t>
      </w:r>
    </w:p>
    <w:p w14:paraId="68D334A2" w14:textId="77777777" w:rsidR="00A021EA" w:rsidRPr="00A021EA" w:rsidRDefault="00A021EA" w:rsidP="00A021EA">
      <w:pPr>
        <w:ind w:firstLine="709"/>
        <w:jc w:val="both"/>
        <w:rPr>
          <w:snapToGrid w:val="0"/>
          <w:sz w:val="28"/>
          <w:szCs w:val="28"/>
        </w:rPr>
      </w:pPr>
    </w:p>
    <w:p w14:paraId="09970B83"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Договор на прием промышленно-ливневых сточных вод (выпуск 1) </w:t>
      </w:r>
      <w:r w:rsidRPr="00A021EA">
        <w:rPr>
          <w:snapToGrid w:val="0"/>
          <w:sz w:val="28"/>
          <w:szCs w:val="28"/>
        </w:rPr>
        <w:br/>
        <w:t xml:space="preserve">№ 1-2018 ПТО от 20.08.2018, заключенный между МКП «Центральная ТЭЦ» и ООО «Центральная ТЭЦ», действующий до 31.12.2018 с </w:t>
      </w:r>
      <w:proofErr w:type="spellStart"/>
      <w:r w:rsidRPr="00A021EA">
        <w:rPr>
          <w:snapToGrid w:val="0"/>
          <w:sz w:val="28"/>
          <w:szCs w:val="28"/>
        </w:rPr>
        <w:t>автопролонгацией</w:t>
      </w:r>
      <w:proofErr w:type="spellEnd"/>
      <w:r w:rsidRPr="00A021EA">
        <w:rPr>
          <w:snapToGrid w:val="0"/>
          <w:sz w:val="28"/>
          <w:szCs w:val="28"/>
        </w:rPr>
        <w:t xml:space="preserve"> (стр. 343 том 3).</w:t>
      </w:r>
    </w:p>
    <w:p w14:paraId="02A16035"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Соглашение б/н от 17.10.2019 о замене стороны по договору на прием промышленно-ливневых сточных вод (выпуск 1) № 1-2018 ПТО </w:t>
      </w:r>
      <w:r w:rsidRPr="00A021EA">
        <w:rPr>
          <w:snapToGrid w:val="0"/>
          <w:sz w:val="28"/>
          <w:szCs w:val="28"/>
        </w:rPr>
        <w:br/>
        <w:t>от 20.08.2018 с МКП «Центральная ТЭЦ» на ООО «</w:t>
      </w:r>
      <w:proofErr w:type="spellStart"/>
      <w:r w:rsidRPr="00A021EA">
        <w:rPr>
          <w:snapToGrid w:val="0"/>
          <w:sz w:val="28"/>
          <w:szCs w:val="28"/>
        </w:rPr>
        <w:t>ЭнергоТранзит</w:t>
      </w:r>
      <w:proofErr w:type="spellEnd"/>
      <w:r w:rsidRPr="00A021EA">
        <w:rPr>
          <w:snapToGrid w:val="0"/>
          <w:sz w:val="28"/>
          <w:szCs w:val="28"/>
        </w:rPr>
        <w:t>» (стр. 341 том 3).</w:t>
      </w:r>
    </w:p>
    <w:p w14:paraId="03F48CE7"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Постановление РЭК Кемеровской области от 29.10.2019 № 346 (редакции постановления РЭК Кузбасса от 08.09.2020) «Об утверждении производственной программы в сфере водоотведения и об установлении тарифов на водоотведение ООО «Центральная ТЭЦ» (г. Новокузнецк)».</w:t>
      </w:r>
    </w:p>
    <w:p w14:paraId="57CE1D83"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Расчет затрат на водоотведение промышленно-ливневых сточных вод через </w:t>
      </w:r>
      <w:proofErr w:type="spellStart"/>
      <w:r w:rsidRPr="00A021EA">
        <w:rPr>
          <w:snapToGrid w:val="0"/>
          <w:sz w:val="28"/>
          <w:szCs w:val="28"/>
        </w:rPr>
        <w:t>через</w:t>
      </w:r>
      <w:proofErr w:type="spellEnd"/>
      <w:r w:rsidRPr="00A021EA">
        <w:rPr>
          <w:snapToGrid w:val="0"/>
          <w:sz w:val="28"/>
          <w:szCs w:val="28"/>
        </w:rPr>
        <w:t xml:space="preserve"> 1 выпуск ООО «Центральная ТЭЦ» (стр. 330 том 3).</w:t>
      </w:r>
    </w:p>
    <w:p w14:paraId="194EFFC7" w14:textId="77777777" w:rsidR="00A021EA" w:rsidRPr="00A021EA" w:rsidRDefault="00A021EA" w:rsidP="00A021EA">
      <w:pPr>
        <w:ind w:firstLine="709"/>
        <w:jc w:val="both"/>
        <w:rPr>
          <w:sz w:val="28"/>
          <w:szCs w:val="20"/>
        </w:rPr>
      </w:pPr>
      <w:r w:rsidRPr="00A021EA">
        <w:rPr>
          <w:snapToGrid w:val="0"/>
          <w:sz w:val="28"/>
          <w:szCs w:val="28"/>
        </w:rPr>
        <w:t xml:space="preserve">Экономически обоснованные расходы на водоотведение промышленно-ливневых сточных вод через </w:t>
      </w:r>
      <w:proofErr w:type="spellStart"/>
      <w:r w:rsidRPr="00A021EA">
        <w:rPr>
          <w:snapToGrid w:val="0"/>
          <w:sz w:val="28"/>
          <w:szCs w:val="28"/>
        </w:rPr>
        <w:t>через</w:t>
      </w:r>
      <w:proofErr w:type="spellEnd"/>
      <w:r w:rsidRPr="00A021EA">
        <w:rPr>
          <w:snapToGrid w:val="0"/>
          <w:sz w:val="28"/>
          <w:szCs w:val="28"/>
        </w:rPr>
        <w:t xml:space="preserve"> 1 выпуск </w:t>
      </w:r>
      <w:r w:rsidRPr="00A021EA">
        <w:rPr>
          <w:snapToGrid w:val="0"/>
          <w:sz w:val="28"/>
          <w:szCs w:val="28"/>
        </w:rPr>
        <w:br/>
        <w:t>ООО «Центральная ТЭЦ» составляют:</w:t>
      </w:r>
      <w:r w:rsidRPr="00A021EA">
        <w:rPr>
          <w:szCs w:val="20"/>
        </w:rPr>
        <w:t xml:space="preserve"> (</w:t>
      </w:r>
      <w:r w:rsidRPr="00A021EA">
        <w:rPr>
          <w:snapToGrid w:val="0"/>
          <w:sz w:val="28"/>
          <w:szCs w:val="28"/>
        </w:rPr>
        <w:t xml:space="preserve">1 128,04 тыс. куб. м (объем потребления холодной воды 1 водоподъема) × 0,24 руб./куб. м (тариф </w:t>
      </w:r>
      <w:r w:rsidRPr="00A021EA">
        <w:rPr>
          <w:snapToGrid w:val="0"/>
          <w:sz w:val="28"/>
          <w:szCs w:val="28"/>
        </w:rPr>
        <w:br/>
        <w:t xml:space="preserve">1 полугодия 2021 года) × 54,11 % (доля объема потребления 1 полугодия) + </w:t>
      </w:r>
      <w:r w:rsidRPr="00A021EA">
        <w:rPr>
          <w:snapToGrid w:val="0"/>
          <w:sz w:val="28"/>
          <w:szCs w:val="28"/>
        </w:rPr>
        <w:br/>
        <w:t xml:space="preserve">1 128,04 тыс. куб. м (объем потребления холодной воды 1 водоподъема) × 0,24 руб./куб. м (тариф 2 полугодия 2021 года) × 45,89 % (доля объема потребления 2 полугодия)) × </w:t>
      </w:r>
      <w:r w:rsidRPr="00A021EA">
        <w:rPr>
          <w:sz w:val="28"/>
          <w:szCs w:val="20"/>
        </w:rPr>
        <w:t xml:space="preserve">96,754 % (отнесение расходов </w:t>
      </w:r>
      <w:r w:rsidRPr="00A021EA">
        <w:rPr>
          <w:sz w:val="28"/>
          <w:szCs w:val="20"/>
        </w:rPr>
        <w:br/>
        <w:t xml:space="preserve">на потребительский рынок) = </w:t>
      </w:r>
      <w:r w:rsidRPr="00A021EA">
        <w:rPr>
          <w:b/>
          <w:sz w:val="28"/>
          <w:szCs w:val="20"/>
        </w:rPr>
        <w:t>271 тыс. руб</w:t>
      </w:r>
      <w:r w:rsidRPr="00A021EA">
        <w:rPr>
          <w:b/>
          <w:bCs/>
          <w:sz w:val="28"/>
          <w:szCs w:val="20"/>
        </w:rPr>
        <w:t>.</w:t>
      </w:r>
      <w:r w:rsidRPr="00A021EA">
        <w:rPr>
          <w:sz w:val="28"/>
          <w:szCs w:val="20"/>
        </w:rPr>
        <w:t xml:space="preserve">, и предлагается к включению </w:t>
      </w:r>
      <w:r w:rsidRPr="00A021EA">
        <w:rPr>
          <w:sz w:val="28"/>
          <w:szCs w:val="20"/>
        </w:rPr>
        <w:br/>
        <w:t>в НВВ предприятия на 2021 год.</w:t>
      </w:r>
    </w:p>
    <w:p w14:paraId="06B72DA5" w14:textId="77777777" w:rsidR="00A021EA" w:rsidRPr="00A021EA" w:rsidRDefault="00A021EA" w:rsidP="00A021EA">
      <w:pPr>
        <w:tabs>
          <w:tab w:val="left" w:pos="1890"/>
        </w:tabs>
        <w:ind w:firstLine="720"/>
        <w:jc w:val="both"/>
        <w:rPr>
          <w:snapToGrid w:val="0"/>
          <w:sz w:val="28"/>
          <w:szCs w:val="28"/>
        </w:rPr>
      </w:pPr>
    </w:p>
    <w:p w14:paraId="3C5EB6D5"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16 713 тыс. руб. + 108 тыс. руб. + 135 тыс. руб. + 10 тыс. руб. + 271 </w:t>
      </w:r>
      <w:r w:rsidRPr="00A021EA">
        <w:rPr>
          <w:sz w:val="28"/>
          <w:szCs w:val="20"/>
        </w:rPr>
        <w:lastRenderedPageBreak/>
        <w:t xml:space="preserve">тыс. руб. = </w:t>
      </w:r>
      <w:r w:rsidRPr="00A021EA">
        <w:rPr>
          <w:b/>
          <w:sz w:val="28"/>
          <w:szCs w:val="20"/>
        </w:rPr>
        <w:t>17 237 тыс. руб.</w:t>
      </w:r>
      <w:r w:rsidRPr="00A021EA">
        <w:rPr>
          <w:sz w:val="28"/>
          <w:szCs w:val="20"/>
        </w:rPr>
        <w:t>, и предлагается к включению в НВВ предприятия на 2021 год.</w:t>
      </w:r>
    </w:p>
    <w:p w14:paraId="1898E372"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1 745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3C5A4CA1" w14:textId="77777777" w:rsidR="00A021EA" w:rsidRPr="00A021EA" w:rsidRDefault="00A021EA" w:rsidP="00A021EA">
      <w:pPr>
        <w:tabs>
          <w:tab w:val="left" w:pos="1890"/>
        </w:tabs>
        <w:ind w:firstLine="709"/>
        <w:jc w:val="both"/>
        <w:rPr>
          <w:snapToGrid w:val="0"/>
          <w:sz w:val="28"/>
          <w:szCs w:val="28"/>
        </w:rPr>
      </w:pPr>
    </w:p>
    <w:p w14:paraId="6F3A8983"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6.2.6.</w:t>
      </w:r>
      <w:r w:rsidRPr="00A021EA">
        <w:rPr>
          <w:b/>
          <w:sz w:val="28"/>
          <w:szCs w:val="20"/>
          <w:lang w:eastAsia="x-none"/>
        </w:rPr>
        <w:t>5</w:t>
      </w:r>
      <w:r w:rsidRPr="00A021EA">
        <w:rPr>
          <w:b/>
          <w:sz w:val="28"/>
          <w:szCs w:val="20"/>
          <w:lang w:val="x-none" w:eastAsia="x-none"/>
        </w:rPr>
        <w:t>) Расходы на теплоноситель</w:t>
      </w:r>
    </w:p>
    <w:p w14:paraId="33BA5C4E" w14:textId="77777777" w:rsidR="00A021EA" w:rsidRPr="00A021EA" w:rsidRDefault="00A021EA" w:rsidP="00A021EA">
      <w:pPr>
        <w:ind w:firstLine="709"/>
        <w:jc w:val="both"/>
        <w:rPr>
          <w:sz w:val="28"/>
          <w:szCs w:val="20"/>
        </w:rPr>
      </w:pPr>
    </w:p>
    <w:p w14:paraId="0F73DD9A" w14:textId="77777777" w:rsidR="00A021EA" w:rsidRPr="00A021EA" w:rsidRDefault="00A021EA" w:rsidP="00A021EA">
      <w:pPr>
        <w:ind w:firstLine="709"/>
        <w:jc w:val="both"/>
        <w:rPr>
          <w:sz w:val="28"/>
          <w:szCs w:val="20"/>
        </w:rPr>
      </w:pPr>
      <w:r w:rsidRPr="00A021EA">
        <w:rPr>
          <w:sz w:val="28"/>
          <w:szCs w:val="28"/>
        </w:rPr>
        <w:t>Предприятием не заявлены расходы по данной статье.</w:t>
      </w:r>
    </w:p>
    <w:p w14:paraId="6B091870" w14:textId="77777777" w:rsidR="00A021EA" w:rsidRPr="00A021EA" w:rsidRDefault="00A021EA" w:rsidP="00A021EA">
      <w:pPr>
        <w:ind w:firstLine="720"/>
        <w:jc w:val="both"/>
        <w:rPr>
          <w:sz w:val="28"/>
          <w:szCs w:val="20"/>
        </w:rPr>
      </w:pPr>
    </w:p>
    <w:p w14:paraId="56FB6311" w14:textId="77777777" w:rsidR="00A021EA" w:rsidRPr="00A021EA" w:rsidRDefault="00A021EA" w:rsidP="00A021EA">
      <w:pPr>
        <w:ind w:firstLine="709"/>
        <w:jc w:val="both"/>
        <w:rPr>
          <w:sz w:val="28"/>
          <w:szCs w:val="28"/>
        </w:rPr>
      </w:pPr>
      <w:r w:rsidRPr="00A021EA">
        <w:rPr>
          <w:sz w:val="28"/>
          <w:szCs w:val="28"/>
        </w:rPr>
        <w:t xml:space="preserve">Общая величина расходов на приобретение энергетических ресурсов </w:t>
      </w:r>
      <w:r w:rsidRPr="00A021EA">
        <w:rPr>
          <w:sz w:val="28"/>
          <w:szCs w:val="28"/>
        </w:rPr>
        <w:br/>
        <w:t>на передачу тепловой энергии</w:t>
      </w:r>
      <w:r w:rsidRPr="00A021EA">
        <w:rPr>
          <w:b/>
          <w:sz w:val="28"/>
          <w:szCs w:val="28"/>
        </w:rPr>
        <w:t xml:space="preserve"> </w:t>
      </w:r>
      <w:r w:rsidRPr="00A021EA">
        <w:rPr>
          <w:sz w:val="28"/>
          <w:szCs w:val="28"/>
        </w:rPr>
        <w:t>приведена в таблице 19.</w:t>
      </w:r>
    </w:p>
    <w:p w14:paraId="0514700D" w14:textId="77777777" w:rsidR="00A021EA" w:rsidRPr="00A021EA" w:rsidRDefault="00A021EA" w:rsidP="00A021EA">
      <w:pPr>
        <w:ind w:firstLine="709"/>
        <w:jc w:val="both"/>
        <w:rPr>
          <w:sz w:val="28"/>
          <w:szCs w:val="28"/>
        </w:rPr>
      </w:pPr>
    </w:p>
    <w:p w14:paraId="7C1B5346" w14:textId="77777777" w:rsidR="00A021EA" w:rsidRPr="00A021EA" w:rsidRDefault="00A021EA" w:rsidP="008A0AE8">
      <w:pPr>
        <w:numPr>
          <w:ilvl w:val="0"/>
          <w:numId w:val="11"/>
        </w:numPr>
        <w:ind w:right="-567"/>
        <w:jc w:val="right"/>
        <w:rPr>
          <w:sz w:val="28"/>
          <w:szCs w:val="28"/>
        </w:rPr>
      </w:pPr>
    </w:p>
    <w:p w14:paraId="3F56993E" w14:textId="77777777" w:rsidR="00A021EA" w:rsidRPr="00A021EA" w:rsidRDefault="00A021EA" w:rsidP="00A021EA">
      <w:pPr>
        <w:jc w:val="center"/>
        <w:rPr>
          <w:rFonts w:eastAsia="Calibri"/>
          <w:b/>
          <w:bCs/>
          <w:sz w:val="28"/>
          <w:lang w:eastAsia="en-US"/>
        </w:rPr>
      </w:pPr>
      <w:r w:rsidRPr="00A021EA">
        <w:rPr>
          <w:rFonts w:eastAsia="Calibri"/>
          <w:b/>
          <w:bCs/>
          <w:sz w:val="28"/>
          <w:lang w:eastAsia="en-US"/>
        </w:rPr>
        <w:t xml:space="preserve">Реестр расходов на приобретение энергетических ресурсов, </w:t>
      </w:r>
    </w:p>
    <w:p w14:paraId="7841C041" w14:textId="77777777" w:rsidR="00A021EA" w:rsidRPr="00A021EA" w:rsidRDefault="00A021EA" w:rsidP="00A021EA">
      <w:pPr>
        <w:jc w:val="center"/>
        <w:rPr>
          <w:rFonts w:eastAsia="Calibri"/>
          <w:b/>
          <w:bCs/>
          <w:sz w:val="28"/>
          <w:lang w:eastAsia="en-US"/>
        </w:rPr>
      </w:pPr>
      <w:r w:rsidRPr="00A021EA">
        <w:rPr>
          <w:rFonts w:eastAsia="Calibri"/>
          <w:b/>
          <w:bCs/>
          <w:sz w:val="28"/>
          <w:lang w:eastAsia="en-US"/>
        </w:rPr>
        <w:t>холодной воды и теплоносителя (далее - ресурсы)</w:t>
      </w:r>
    </w:p>
    <w:p w14:paraId="0D796A90" w14:textId="77777777" w:rsidR="00A021EA" w:rsidRPr="00A021EA" w:rsidRDefault="00A021EA" w:rsidP="00A021EA">
      <w:pPr>
        <w:jc w:val="center"/>
        <w:rPr>
          <w:sz w:val="28"/>
        </w:rPr>
      </w:pPr>
      <w:r w:rsidRPr="00A021EA">
        <w:rPr>
          <w:sz w:val="28"/>
        </w:rPr>
        <w:t>(Приложение 5.4 к Методическим указаниям)</w:t>
      </w:r>
    </w:p>
    <w:p w14:paraId="05F9CDFD" w14:textId="77777777" w:rsidR="00A021EA" w:rsidRPr="00A021EA" w:rsidRDefault="00A021EA" w:rsidP="00A021EA">
      <w:pPr>
        <w:ind w:firstLine="851"/>
        <w:jc w:val="right"/>
        <w:rPr>
          <w:sz w:val="28"/>
          <w:szCs w:val="28"/>
        </w:rPr>
      </w:pPr>
      <w:r w:rsidRPr="00A021EA">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5046"/>
        <w:gridCol w:w="1222"/>
        <w:gridCol w:w="1222"/>
        <w:gridCol w:w="1222"/>
      </w:tblGrid>
      <w:tr w:rsidR="00A021EA" w:rsidRPr="00A021EA" w14:paraId="02E16F48" w14:textId="77777777" w:rsidTr="00A021EA">
        <w:trPr>
          <w:trHeight w:val="300"/>
          <w:jc w:val="center"/>
        </w:trPr>
        <w:tc>
          <w:tcPr>
            <w:tcW w:w="633" w:type="dxa"/>
            <w:vMerge w:val="restart"/>
            <w:shd w:val="clear" w:color="auto" w:fill="auto"/>
            <w:vAlign w:val="center"/>
            <w:hideMark/>
          </w:tcPr>
          <w:p w14:paraId="5B6014D0" w14:textId="77777777" w:rsidR="00A021EA" w:rsidRPr="00A021EA" w:rsidRDefault="00A021EA" w:rsidP="00A021EA">
            <w:pPr>
              <w:jc w:val="center"/>
              <w:rPr>
                <w:sz w:val="28"/>
                <w:szCs w:val="20"/>
              </w:rPr>
            </w:pPr>
            <w:r w:rsidRPr="00A021EA">
              <w:rPr>
                <w:sz w:val="28"/>
                <w:szCs w:val="20"/>
              </w:rPr>
              <w:t>№ п/п</w:t>
            </w:r>
          </w:p>
        </w:tc>
        <w:tc>
          <w:tcPr>
            <w:tcW w:w="5056" w:type="dxa"/>
            <w:vMerge w:val="restart"/>
            <w:shd w:val="clear" w:color="auto" w:fill="auto"/>
            <w:vAlign w:val="center"/>
            <w:hideMark/>
          </w:tcPr>
          <w:p w14:paraId="100B485B" w14:textId="77777777" w:rsidR="00A021EA" w:rsidRPr="00A021EA" w:rsidRDefault="00A021EA" w:rsidP="00A021EA">
            <w:pPr>
              <w:jc w:val="center"/>
              <w:rPr>
                <w:sz w:val="28"/>
                <w:szCs w:val="20"/>
              </w:rPr>
            </w:pPr>
            <w:r w:rsidRPr="00A021EA">
              <w:rPr>
                <w:sz w:val="28"/>
                <w:szCs w:val="20"/>
              </w:rPr>
              <w:t>Наименование ресурса</w:t>
            </w:r>
          </w:p>
        </w:tc>
        <w:tc>
          <w:tcPr>
            <w:tcW w:w="3669" w:type="dxa"/>
            <w:gridSpan w:val="3"/>
            <w:vAlign w:val="center"/>
          </w:tcPr>
          <w:p w14:paraId="1BE387E7" w14:textId="77777777" w:rsidR="00A021EA" w:rsidRPr="00A021EA" w:rsidRDefault="00A021EA" w:rsidP="00A021EA">
            <w:pPr>
              <w:jc w:val="center"/>
              <w:rPr>
                <w:sz w:val="28"/>
                <w:szCs w:val="20"/>
              </w:rPr>
            </w:pPr>
            <w:r w:rsidRPr="00A021EA">
              <w:rPr>
                <w:sz w:val="28"/>
                <w:szCs w:val="20"/>
              </w:rPr>
              <w:t>Предложение экспертов</w:t>
            </w:r>
          </w:p>
        </w:tc>
      </w:tr>
      <w:tr w:rsidR="00A021EA" w:rsidRPr="00A021EA" w14:paraId="1697DD2D" w14:textId="77777777" w:rsidTr="00A021EA">
        <w:trPr>
          <w:trHeight w:val="360"/>
          <w:jc w:val="center"/>
        </w:trPr>
        <w:tc>
          <w:tcPr>
            <w:tcW w:w="633" w:type="dxa"/>
            <w:vMerge/>
            <w:shd w:val="clear" w:color="auto" w:fill="auto"/>
            <w:vAlign w:val="center"/>
            <w:hideMark/>
          </w:tcPr>
          <w:p w14:paraId="1D76BFC7" w14:textId="77777777" w:rsidR="00A021EA" w:rsidRPr="00A021EA" w:rsidRDefault="00A021EA" w:rsidP="00A021EA">
            <w:pPr>
              <w:jc w:val="center"/>
              <w:rPr>
                <w:sz w:val="28"/>
                <w:szCs w:val="20"/>
              </w:rPr>
            </w:pPr>
          </w:p>
        </w:tc>
        <w:tc>
          <w:tcPr>
            <w:tcW w:w="5056" w:type="dxa"/>
            <w:vMerge/>
            <w:shd w:val="clear" w:color="auto" w:fill="auto"/>
            <w:vAlign w:val="center"/>
            <w:hideMark/>
          </w:tcPr>
          <w:p w14:paraId="6FA7E59F" w14:textId="77777777" w:rsidR="00A021EA" w:rsidRPr="00A021EA" w:rsidRDefault="00A021EA" w:rsidP="00A021EA">
            <w:pPr>
              <w:jc w:val="center"/>
              <w:rPr>
                <w:sz w:val="28"/>
                <w:szCs w:val="20"/>
              </w:rPr>
            </w:pPr>
          </w:p>
        </w:tc>
        <w:tc>
          <w:tcPr>
            <w:tcW w:w="1223" w:type="dxa"/>
            <w:vAlign w:val="center"/>
          </w:tcPr>
          <w:p w14:paraId="1720FBAD" w14:textId="77777777" w:rsidR="00A021EA" w:rsidRPr="00A021EA" w:rsidRDefault="00A021EA" w:rsidP="00A021EA">
            <w:pPr>
              <w:jc w:val="center"/>
              <w:rPr>
                <w:sz w:val="28"/>
                <w:szCs w:val="20"/>
              </w:rPr>
            </w:pPr>
            <w:r w:rsidRPr="00A021EA">
              <w:rPr>
                <w:sz w:val="28"/>
                <w:szCs w:val="20"/>
              </w:rPr>
              <w:t>2021</w:t>
            </w:r>
          </w:p>
        </w:tc>
        <w:tc>
          <w:tcPr>
            <w:tcW w:w="1223" w:type="dxa"/>
            <w:shd w:val="clear" w:color="auto" w:fill="auto"/>
            <w:vAlign w:val="center"/>
          </w:tcPr>
          <w:p w14:paraId="6763D983" w14:textId="77777777" w:rsidR="00A021EA" w:rsidRPr="00A021EA" w:rsidRDefault="00A021EA" w:rsidP="00A021EA">
            <w:pPr>
              <w:jc w:val="center"/>
              <w:rPr>
                <w:sz w:val="28"/>
                <w:szCs w:val="20"/>
              </w:rPr>
            </w:pPr>
            <w:r w:rsidRPr="00A021EA">
              <w:rPr>
                <w:sz w:val="28"/>
                <w:szCs w:val="20"/>
              </w:rPr>
              <w:t>2022</w:t>
            </w:r>
          </w:p>
        </w:tc>
        <w:tc>
          <w:tcPr>
            <w:tcW w:w="1223" w:type="dxa"/>
            <w:vAlign w:val="center"/>
          </w:tcPr>
          <w:p w14:paraId="7C9C633C" w14:textId="77777777" w:rsidR="00A021EA" w:rsidRPr="00A021EA" w:rsidRDefault="00A021EA" w:rsidP="00A021EA">
            <w:pPr>
              <w:jc w:val="center"/>
              <w:rPr>
                <w:sz w:val="28"/>
                <w:szCs w:val="20"/>
              </w:rPr>
            </w:pPr>
            <w:r w:rsidRPr="00A021EA">
              <w:rPr>
                <w:sz w:val="28"/>
                <w:szCs w:val="20"/>
              </w:rPr>
              <w:t>2023</w:t>
            </w:r>
          </w:p>
        </w:tc>
      </w:tr>
      <w:tr w:rsidR="00A021EA" w:rsidRPr="00A021EA" w14:paraId="0559870A" w14:textId="77777777" w:rsidTr="00A021EA">
        <w:trPr>
          <w:trHeight w:val="360"/>
          <w:jc w:val="center"/>
        </w:trPr>
        <w:tc>
          <w:tcPr>
            <w:tcW w:w="633" w:type="dxa"/>
            <w:shd w:val="clear" w:color="auto" w:fill="auto"/>
            <w:vAlign w:val="center"/>
            <w:hideMark/>
          </w:tcPr>
          <w:p w14:paraId="5B0CBBDF" w14:textId="77777777" w:rsidR="00A021EA" w:rsidRPr="00A021EA" w:rsidRDefault="00A021EA" w:rsidP="00A021EA">
            <w:pPr>
              <w:jc w:val="center"/>
              <w:rPr>
                <w:sz w:val="28"/>
                <w:szCs w:val="20"/>
              </w:rPr>
            </w:pPr>
            <w:r w:rsidRPr="00A021EA">
              <w:rPr>
                <w:sz w:val="28"/>
                <w:szCs w:val="20"/>
              </w:rPr>
              <w:t>1</w:t>
            </w:r>
          </w:p>
        </w:tc>
        <w:tc>
          <w:tcPr>
            <w:tcW w:w="5056" w:type="dxa"/>
            <w:shd w:val="clear" w:color="auto" w:fill="auto"/>
            <w:vAlign w:val="center"/>
            <w:hideMark/>
          </w:tcPr>
          <w:p w14:paraId="12904084" w14:textId="77777777" w:rsidR="00A021EA" w:rsidRPr="00A021EA" w:rsidRDefault="00A021EA" w:rsidP="00A021EA">
            <w:pPr>
              <w:rPr>
                <w:sz w:val="28"/>
                <w:szCs w:val="22"/>
              </w:rPr>
            </w:pPr>
            <w:r w:rsidRPr="00A021EA">
              <w:rPr>
                <w:sz w:val="28"/>
                <w:szCs w:val="22"/>
              </w:rPr>
              <w:t>Расходы на топливо</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4307CE03" w14:textId="77777777" w:rsidR="00A021EA" w:rsidRPr="00A021EA" w:rsidRDefault="00A021EA" w:rsidP="00A021EA">
            <w:pPr>
              <w:jc w:val="center"/>
              <w:rPr>
                <w:sz w:val="28"/>
                <w:szCs w:val="22"/>
              </w:rPr>
            </w:pPr>
            <w:r w:rsidRPr="00A021EA">
              <w:rPr>
                <w:sz w:val="28"/>
                <w:szCs w:val="22"/>
              </w:rPr>
              <w:t>0</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1D771C90" w14:textId="77777777" w:rsidR="00A021EA" w:rsidRPr="00A021EA" w:rsidRDefault="00A021EA" w:rsidP="00A021EA">
            <w:pPr>
              <w:jc w:val="center"/>
              <w:rPr>
                <w:sz w:val="28"/>
                <w:szCs w:val="22"/>
              </w:rPr>
            </w:pPr>
            <w:r w:rsidRPr="00A021EA">
              <w:rPr>
                <w:sz w:val="28"/>
                <w:szCs w:val="22"/>
              </w:rPr>
              <w:t>0</w:t>
            </w:r>
          </w:p>
        </w:tc>
        <w:tc>
          <w:tcPr>
            <w:tcW w:w="1223" w:type="dxa"/>
            <w:tcBorders>
              <w:top w:val="single" w:sz="4" w:space="0" w:color="auto"/>
              <w:left w:val="nil"/>
              <w:bottom w:val="single" w:sz="4" w:space="0" w:color="auto"/>
              <w:right w:val="single" w:sz="4" w:space="0" w:color="auto"/>
            </w:tcBorders>
            <w:shd w:val="clear" w:color="auto" w:fill="auto"/>
            <w:vAlign w:val="center"/>
          </w:tcPr>
          <w:p w14:paraId="7D8F811F" w14:textId="77777777" w:rsidR="00A021EA" w:rsidRPr="00A021EA" w:rsidRDefault="00A021EA" w:rsidP="00A021EA">
            <w:pPr>
              <w:jc w:val="center"/>
              <w:rPr>
                <w:sz w:val="28"/>
                <w:szCs w:val="22"/>
              </w:rPr>
            </w:pPr>
            <w:r w:rsidRPr="00A021EA">
              <w:rPr>
                <w:sz w:val="28"/>
                <w:szCs w:val="22"/>
              </w:rPr>
              <w:t>0</w:t>
            </w:r>
          </w:p>
        </w:tc>
      </w:tr>
      <w:tr w:rsidR="00A021EA" w:rsidRPr="00A021EA" w14:paraId="5B563F4A" w14:textId="77777777" w:rsidTr="00A021EA">
        <w:trPr>
          <w:trHeight w:val="432"/>
          <w:jc w:val="center"/>
        </w:trPr>
        <w:tc>
          <w:tcPr>
            <w:tcW w:w="633" w:type="dxa"/>
            <w:shd w:val="clear" w:color="auto" w:fill="auto"/>
            <w:vAlign w:val="center"/>
            <w:hideMark/>
          </w:tcPr>
          <w:p w14:paraId="569E3903" w14:textId="77777777" w:rsidR="00A021EA" w:rsidRPr="00A021EA" w:rsidRDefault="00A021EA" w:rsidP="00A021EA">
            <w:pPr>
              <w:jc w:val="center"/>
              <w:rPr>
                <w:sz w:val="28"/>
                <w:szCs w:val="20"/>
              </w:rPr>
            </w:pPr>
            <w:r w:rsidRPr="00A021EA">
              <w:rPr>
                <w:sz w:val="28"/>
                <w:szCs w:val="20"/>
              </w:rPr>
              <w:t>2</w:t>
            </w:r>
          </w:p>
        </w:tc>
        <w:tc>
          <w:tcPr>
            <w:tcW w:w="5056" w:type="dxa"/>
            <w:shd w:val="clear" w:color="auto" w:fill="auto"/>
            <w:vAlign w:val="center"/>
            <w:hideMark/>
          </w:tcPr>
          <w:p w14:paraId="0EFE12A4" w14:textId="77777777" w:rsidR="00A021EA" w:rsidRPr="00A021EA" w:rsidRDefault="00A021EA" w:rsidP="00A021EA">
            <w:pPr>
              <w:rPr>
                <w:sz w:val="28"/>
                <w:szCs w:val="22"/>
              </w:rPr>
            </w:pPr>
            <w:r w:rsidRPr="00A021EA">
              <w:rPr>
                <w:sz w:val="28"/>
                <w:szCs w:val="22"/>
              </w:rPr>
              <w:t>Расходы на электрическую энергию</w:t>
            </w:r>
          </w:p>
        </w:tc>
        <w:tc>
          <w:tcPr>
            <w:tcW w:w="1223" w:type="dxa"/>
            <w:tcBorders>
              <w:top w:val="nil"/>
              <w:left w:val="single" w:sz="4" w:space="0" w:color="auto"/>
              <w:bottom w:val="single" w:sz="4" w:space="0" w:color="auto"/>
              <w:right w:val="single" w:sz="4" w:space="0" w:color="auto"/>
            </w:tcBorders>
            <w:shd w:val="clear" w:color="auto" w:fill="auto"/>
            <w:vAlign w:val="center"/>
          </w:tcPr>
          <w:p w14:paraId="441DDC4B" w14:textId="77777777" w:rsidR="00A021EA" w:rsidRPr="00A021EA" w:rsidRDefault="00A021EA" w:rsidP="00A021EA">
            <w:pPr>
              <w:jc w:val="center"/>
              <w:rPr>
                <w:sz w:val="28"/>
                <w:szCs w:val="22"/>
              </w:rPr>
            </w:pPr>
            <w:r w:rsidRPr="00A021EA">
              <w:rPr>
                <w:sz w:val="28"/>
                <w:szCs w:val="22"/>
              </w:rPr>
              <w:t>1 444</w:t>
            </w:r>
          </w:p>
        </w:tc>
        <w:tc>
          <w:tcPr>
            <w:tcW w:w="1223" w:type="dxa"/>
            <w:tcBorders>
              <w:top w:val="nil"/>
              <w:left w:val="single" w:sz="4" w:space="0" w:color="auto"/>
              <w:bottom w:val="single" w:sz="4" w:space="0" w:color="auto"/>
              <w:right w:val="single" w:sz="4" w:space="0" w:color="auto"/>
            </w:tcBorders>
            <w:shd w:val="clear" w:color="auto" w:fill="auto"/>
            <w:vAlign w:val="center"/>
          </w:tcPr>
          <w:p w14:paraId="4899045C" w14:textId="77777777" w:rsidR="00A021EA" w:rsidRPr="00A021EA" w:rsidRDefault="00A021EA" w:rsidP="00A021EA">
            <w:pPr>
              <w:jc w:val="center"/>
              <w:rPr>
                <w:sz w:val="28"/>
                <w:szCs w:val="22"/>
              </w:rPr>
            </w:pPr>
            <w:r w:rsidRPr="00A021EA">
              <w:rPr>
                <w:sz w:val="28"/>
                <w:szCs w:val="22"/>
              </w:rPr>
              <w:t>1 502</w:t>
            </w:r>
          </w:p>
        </w:tc>
        <w:tc>
          <w:tcPr>
            <w:tcW w:w="1223" w:type="dxa"/>
            <w:tcBorders>
              <w:top w:val="nil"/>
              <w:left w:val="nil"/>
              <w:bottom w:val="single" w:sz="4" w:space="0" w:color="auto"/>
              <w:right w:val="single" w:sz="4" w:space="0" w:color="auto"/>
            </w:tcBorders>
            <w:shd w:val="clear" w:color="auto" w:fill="auto"/>
            <w:vAlign w:val="center"/>
          </w:tcPr>
          <w:p w14:paraId="31491277" w14:textId="77777777" w:rsidR="00A021EA" w:rsidRPr="00A021EA" w:rsidRDefault="00A021EA" w:rsidP="00A021EA">
            <w:pPr>
              <w:jc w:val="center"/>
              <w:rPr>
                <w:sz w:val="28"/>
                <w:szCs w:val="22"/>
              </w:rPr>
            </w:pPr>
            <w:r w:rsidRPr="00A021EA">
              <w:rPr>
                <w:sz w:val="28"/>
                <w:szCs w:val="22"/>
              </w:rPr>
              <w:t>1 562</w:t>
            </w:r>
          </w:p>
        </w:tc>
      </w:tr>
      <w:tr w:rsidR="00A021EA" w:rsidRPr="00A021EA" w14:paraId="0BB74791" w14:textId="77777777" w:rsidTr="00A021EA">
        <w:trPr>
          <w:trHeight w:val="360"/>
          <w:jc w:val="center"/>
        </w:trPr>
        <w:tc>
          <w:tcPr>
            <w:tcW w:w="633" w:type="dxa"/>
            <w:shd w:val="clear" w:color="auto" w:fill="auto"/>
            <w:vAlign w:val="center"/>
            <w:hideMark/>
          </w:tcPr>
          <w:p w14:paraId="16C6CE7B" w14:textId="77777777" w:rsidR="00A021EA" w:rsidRPr="00A021EA" w:rsidRDefault="00A021EA" w:rsidP="00A021EA">
            <w:pPr>
              <w:jc w:val="center"/>
              <w:rPr>
                <w:sz w:val="28"/>
                <w:szCs w:val="20"/>
              </w:rPr>
            </w:pPr>
            <w:r w:rsidRPr="00A021EA">
              <w:rPr>
                <w:sz w:val="28"/>
                <w:szCs w:val="20"/>
              </w:rPr>
              <w:t>3</w:t>
            </w:r>
          </w:p>
        </w:tc>
        <w:tc>
          <w:tcPr>
            <w:tcW w:w="5056" w:type="dxa"/>
            <w:shd w:val="clear" w:color="auto" w:fill="auto"/>
            <w:vAlign w:val="center"/>
            <w:hideMark/>
          </w:tcPr>
          <w:p w14:paraId="63EBFAEE" w14:textId="77777777" w:rsidR="00A021EA" w:rsidRPr="00A021EA" w:rsidRDefault="00A021EA" w:rsidP="00A021EA">
            <w:pPr>
              <w:rPr>
                <w:sz w:val="28"/>
                <w:szCs w:val="22"/>
              </w:rPr>
            </w:pPr>
            <w:r w:rsidRPr="00A021EA">
              <w:rPr>
                <w:sz w:val="28"/>
                <w:szCs w:val="22"/>
              </w:rPr>
              <w:t>Расходы на сжатый воздух</w:t>
            </w:r>
          </w:p>
        </w:tc>
        <w:tc>
          <w:tcPr>
            <w:tcW w:w="1223" w:type="dxa"/>
            <w:tcBorders>
              <w:top w:val="nil"/>
              <w:left w:val="single" w:sz="4" w:space="0" w:color="auto"/>
              <w:bottom w:val="single" w:sz="4" w:space="0" w:color="auto"/>
              <w:right w:val="single" w:sz="4" w:space="0" w:color="auto"/>
            </w:tcBorders>
            <w:shd w:val="clear" w:color="auto" w:fill="auto"/>
            <w:vAlign w:val="center"/>
          </w:tcPr>
          <w:p w14:paraId="6F0669C7" w14:textId="77777777" w:rsidR="00A021EA" w:rsidRPr="00A021EA" w:rsidRDefault="00A021EA" w:rsidP="00A021EA">
            <w:pPr>
              <w:jc w:val="center"/>
              <w:rPr>
                <w:sz w:val="28"/>
                <w:szCs w:val="22"/>
              </w:rPr>
            </w:pPr>
            <w:r w:rsidRPr="00A021EA">
              <w:rPr>
                <w:sz w:val="28"/>
                <w:szCs w:val="22"/>
              </w:rPr>
              <w:t>1 878</w:t>
            </w:r>
          </w:p>
        </w:tc>
        <w:tc>
          <w:tcPr>
            <w:tcW w:w="1223" w:type="dxa"/>
            <w:tcBorders>
              <w:top w:val="nil"/>
              <w:left w:val="single" w:sz="4" w:space="0" w:color="auto"/>
              <w:bottom w:val="single" w:sz="4" w:space="0" w:color="auto"/>
              <w:right w:val="single" w:sz="4" w:space="0" w:color="auto"/>
            </w:tcBorders>
            <w:shd w:val="clear" w:color="auto" w:fill="auto"/>
            <w:vAlign w:val="center"/>
          </w:tcPr>
          <w:p w14:paraId="6414F805" w14:textId="77777777" w:rsidR="00A021EA" w:rsidRPr="00A021EA" w:rsidRDefault="00A021EA" w:rsidP="00A021EA">
            <w:pPr>
              <w:jc w:val="center"/>
              <w:rPr>
                <w:sz w:val="28"/>
                <w:szCs w:val="22"/>
              </w:rPr>
            </w:pPr>
            <w:r w:rsidRPr="00A021EA">
              <w:rPr>
                <w:sz w:val="28"/>
                <w:szCs w:val="22"/>
              </w:rPr>
              <w:t>1 951</w:t>
            </w:r>
          </w:p>
        </w:tc>
        <w:tc>
          <w:tcPr>
            <w:tcW w:w="1223" w:type="dxa"/>
            <w:tcBorders>
              <w:top w:val="nil"/>
              <w:left w:val="nil"/>
              <w:bottom w:val="single" w:sz="4" w:space="0" w:color="auto"/>
              <w:right w:val="single" w:sz="4" w:space="0" w:color="auto"/>
            </w:tcBorders>
            <w:shd w:val="clear" w:color="auto" w:fill="auto"/>
            <w:vAlign w:val="center"/>
          </w:tcPr>
          <w:p w14:paraId="137BB40E" w14:textId="77777777" w:rsidR="00A021EA" w:rsidRPr="00A021EA" w:rsidRDefault="00A021EA" w:rsidP="00A021EA">
            <w:pPr>
              <w:jc w:val="center"/>
              <w:rPr>
                <w:sz w:val="28"/>
                <w:szCs w:val="22"/>
              </w:rPr>
            </w:pPr>
            <w:r w:rsidRPr="00A021EA">
              <w:rPr>
                <w:sz w:val="28"/>
                <w:szCs w:val="22"/>
              </w:rPr>
              <w:t>2 029</w:t>
            </w:r>
          </w:p>
        </w:tc>
      </w:tr>
      <w:tr w:rsidR="00A021EA" w:rsidRPr="00A021EA" w14:paraId="3CDE35BA" w14:textId="77777777" w:rsidTr="00A021EA">
        <w:trPr>
          <w:trHeight w:val="360"/>
          <w:jc w:val="center"/>
        </w:trPr>
        <w:tc>
          <w:tcPr>
            <w:tcW w:w="633" w:type="dxa"/>
            <w:shd w:val="clear" w:color="auto" w:fill="auto"/>
            <w:vAlign w:val="center"/>
            <w:hideMark/>
          </w:tcPr>
          <w:p w14:paraId="11414E49" w14:textId="77777777" w:rsidR="00A021EA" w:rsidRPr="00A021EA" w:rsidRDefault="00A021EA" w:rsidP="00A021EA">
            <w:pPr>
              <w:jc w:val="center"/>
              <w:rPr>
                <w:sz w:val="28"/>
                <w:szCs w:val="20"/>
              </w:rPr>
            </w:pPr>
            <w:r w:rsidRPr="00A021EA">
              <w:rPr>
                <w:sz w:val="28"/>
                <w:szCs w:val="20"/>
              </w:rPr>
              <w:t>4</w:t>
            </w:r>
          </w:p>
        </w:tc>
        <w:tc>
          <w:tcPr>
            <w:tcW w:w="5056" w:type="dxa"/>
            <w:shd w:val="clear" w:color="auto" w:fill="auto"/>
            <w:vAlign w:val="center"/>
            <w:hideMark/>
          </w:tcPr>
          <w:p w14:paraId="1164FA60" w14:textId="77777777" w:rsidR="00A021EA" w:rsidRPr="00A021EA" w:rsidRDefault="00A021EA" w:rsidP="00A021EA">
            <w:pPr>
              <w:rPr>
                <w:sz w:val="28"/>
                <w:szCs w:val="22"/>
              </w:rPr>
            </w:pPr>
            <w:r w:rsidRPr="00A021EA">
              <w:rPr>
                <w:sz w:val="28"/>
                <w:szCs w:val="22"/>
              </w:rPr>
              <w:t>Расходы на холодную воду</w:t>
            </w:r>
          </w:p>
        </w:tc>
        <w:tc>
          <w:tcPr>
            <w:tcW w:w="1223" w:type="dxa"/>
            <w:tcBorders>
              <w:top w:val="nil"/>
              <w:left w:val="single" w:sz="4" w:space="0" w:color="auto"/>
              <w:bottom w:val="single" w:sz="4" w:space="0" w:color="auto"/>
              <w:right w:val="single" w:sz="4" w:space="0" w:color="auto"/>
            </w:tcBorders>
            <w:shd w:val="clear" w:color="auto" w:fill="auto"/>
            <w:vAlign w:val="center"/>
          </w:tcPr>
          <w:p w14:paraId="69E5DCA9" w14:textId="77777777" w:rsidR="00A021EA" w:rsidRPr="00A021EA" w:rsidRDefault="00A021EA" w:rsidP="00A021EA">
            <w:pPr>
              <w:jc w:val="center"/>
              <w:rPr>
                <w:sz w:val="28"/>
                <w:szCs w:val="22"/>
              </w:rPr>
            </w:pPr>
            <w:r w:rsidRPr="00A021EA">
              <w:rPr>
                <w:sz w:val="28"/>
                <w:szCs w:val="22"/>
              </w:rPr>
              <w:t>17 237</w:t>
            </w:r>
          </w:p>
        </w:tc>
        <w:tc>
          <w:tcPr>
            <w:tcW w:w="1223" w:type="dxa"/>
            <w:tcBorders>
              <w:top w:val="nil"/>
              <w:left w:val="single" w:sz="4" w:space="0" w:color="auto"/>
              <w:bottom w:val="single" w:sz="4" w:space="0" w:color="auto"/>
              <w:right w:val="single" w:sz="4" w:space="0" w:color="auto"/>
            </w:tcBorders>
            <w:shd w:val="clear" w:color="auto" w:fill="auto"/>
            <w:vAlign w:val="center"/>
          </w:tcPr>
          <w:p w14:paraId="324F2A8B" w14:textId="77777777" w:rsidR="00A021EA" w:rsidRPr="00A021EA" w:rsidRDefault="00A021EA" w:rsidP="00A021EA">
            <w:pPr>
              <w:jc w:val="center"/>
              <w:rPr>
                <w:sz w:val="28"/>
                <w:szCs w:val="22"/>
              </w:rPr>
            </w:pPr>
            <w:r w:rsidRPr="00A021EA">
              <w:rPr>
                <w:sz w:val="28"/>
                <w:szCs w:val="22"/>
              </w:rPr>
              <w:t>17 926</w:t>
            </w:r>
          </w:p>
        </w:tc>
        <w:tc>
          <w:tcPr>
            <w:tcW w:w="1223" w:type="dxa"/>
            <w:tcBorders>
              <w:top w:val="nil"/>
              <w:left w:val="nil"/>
              <w:bottom w:val="single" w:sz="4" w:space="0" w:color="auto"/>
              <w:right w:val="single" w:sz="4" w:space="0" w:color="auto"/>
            </w:tcBorders>
            <w:shd w:val="clear" w:color="auto" w:fill="auto"/>
            <w:vAlign w:val="center"/>
          </w:tcPr>
          <w:p w14:paraId="221FE699" w14:textId="77777777" w:rsidR="00A021EA" w:rsidRPr="00A021EA" w:rsidRDefault="00A021EA" w:rsidP="00A021EA">
            <w:pPr>
              <w:jc w:val="center"/>
              <w:rPr>
                <w:sz w:val="28"/>
                <w:szCs w:val="22"/>
              </w:rPr>
            </w:pPr>
            <w:r w:rsidRPr="00A021EA">
              <w:rPr>
                <w:sz w:val="28"/>
                <w:szCs w:val="22"/>
              </w:rPr>
              <w:t>18 643</w:t>
            </w:r>
          </w:p>
        </w:tc>
      </w:tr>
      <w:tr w:rsidR="00A021EA" w:rsidRPr="00A021EA" w14:paraId="54C39E75" w14:textId="77777777" w:rsidTr="00A021EA">
        <w:trPr>
          <w:trHeight w:val="360"/>
          <w:jc w:val="center"/>
        </w:trPr>
        <w:tc>
          <w:tcPr>
            <w:tcW w:w="633" w:type="dxa"/>
            <w:shd w:val="clear" w:color="auto" w:fill="auto"/>
            <w:vAlign w:val="center"/>
            <w:hideMark/>
          </w:tcPr>
          <w:p w14:paraId="33BFF89D" w14:textId="77777777" w:rsidR="00A021EA" w:rsidRPr="00A021EA" w:rsidRDefault="00A021EA" w:rsidP="00A021EA">
            <w:pPr>
              <w:jc w:val="center"/>
              <w:rPr>
                <w:sz w:val="28"/>
                <w:szCs w:val="20"/>
              </w:rPr>
            </w:pPr>
            <w:r w:rsidRPr="00A021EA">
              <w:rPr>
                <w:sz w:val="28"/>
                <w:szCs w:val="20"/>
              </w:rPr>
              <w:t>5</w:t>
            </w:r>
          </w:p>
        </w:tc>
        <w:tc>
          <w:tcPr>
            <w:tcW w:w="5056" w:type="dxa"/>
            <w:shd w:val="clear" w:color="auto" w:fill="auto"/>
            <w:vAlign w:val="center"/>
            <w:hideMark/>
          </w:tcPr>
          <w:p w14:paraId="66B162EB" w14:textId="77777777" w:rsidR="00A021EA" w:rsidRPr="00A021EA" w:rsidRDefault="00A021EA" w:rsidP="00A021EA">
            <w:pPr>
              <w:rPr>
                <w:sz w:val="28"/>
                <w:szCs w:val="22"/>
              </w:rPr>
            </w:pPr>
            <w:r w:rsidRPr="00A021EA">
              <w:rPr>
                <w:sz w:val="28"/>
                <w:szCs w:val="22"/>
              </w:rPr>
              <w:t>Расходы на теплоноситель</w:t>
            </w:r>
          </w:p>
        </w:tc>
        <w:tc>
          <w:tcPr>
            <w:tcW w:w="1223" w:type="dxa"/>
            <w:tcBorders>
              <w:top w:val="nil"/>
              <w:left w:val="single" w:sz="4" w:space="0" w:color="auto"/>
              <w:bottom w:val="single" w:sz="4" w:space="0" w:color="auto"/>
              <w:right w:val="single" w:sz="4" w:space="0" w:color="auto"/>
            </w:tcBorders>
            <w:shd w:val="clear" w:color="auto" w:fill="auto"/>
            <w:vAlign w:val="center"/>
          </w:tcPr>
          <w:p w14:paraId="3E2CC0F1" w14:textId="77777777" w:rsidR="00A021EA" w:rsidRPr="00A021EA" w:rsidRDefault="00A021EA" w:rsidP="00A021EA">
            <w:pPr>
              <w:jc w:val="center"/>
              <w:rPr>
                <w:sz w:val="28"/>
                <w:szCs w:val="22"/>
              </w:rPr>
            </w:pPr>
            <w:r w:rsidRPr="00A021EA">
              <w:rPr>
                <w:sz w:val="28"/>
                <w:szCs w:val="22"/>
              </w:rPr>
              <w:t>0</w:t>
            </w:r>
          </w:p>
        </w:tc>
        <w:tc>
          <w:tcPr>
            <w:tcW w:w="1223" w:type="dxa"/>
            <w:tcBorders>
              <w:top w:val="nil"/>
              <w:left w:val="single" w:sz="4" w:space="0" w:color="auto"/>
              <w:bottom w:val="single" w:sz="4" w:space="0" w:color="auto"/>
              <w:right w:val="single" w:sz="4" w:space="0" w:color="auto"/>
            </w:tcBorders>
            <w:shd w:val="clear" w:color="auto" w:fill="auto"/>
            <w:vAlign w:val="center"/>
          </w:tcPr>
          <w:p w14:paraId="55F2A2C9" w14:textId="77777777" w:rsidR="00A021EA" w:rsidRPr="00A021EA" w:rsidRDefault="00A021EA" w:rsidP="00A021EA">
            <w:pPr>
              <w:jc w:val="center"/>
              <w:rPr>
                <w:sz w:val="28"/>
                <w:szCs w:val="22"/>
              </w:rPr>
            </w:pPr>
            <w:r w:rsidRPr="00A021EA">
              <w:rPr>
                <w:sz w:val="28"/>
                <w:szCs w:val="22"/>
              </w:rPr>
              <w:t>0</w:t>
            </w:r>
          </w:p>
        </w:tc>
        <w:tc>
          <w:tcPr>
            <w:tcW w:w="1223" w:type="dxa"/>
            <w:tcBorders>
              <w:top w:val="nil"/>
              <w:left w:val="nil"/>
              <w:bottom w:val="single" w:sz="4" w:space="0" w:color="auto"/>
              <w:right w:val="single" w:sz="4" w:space="0" w:color="auto"/>
            </w:tcBorders>
            <w:shd w:val="clear" w:color="auto" w:fill="auto"/>
            <w:vAlign w:val="center"/>
          </w:tcPr>
          <w:p w14:paraId="585BCC90" w14:textId="77777777" w:rsidR="00A021EA" w:rsidRPr="00A021EA" w:rsidRDefault="00A021EA" w:rsidP="00A021EA">
            <w:pPr>
              <w:jc w:val="center"/>
              <w:rPr>
                <w:sz w:val="28"/>
                <w:szCs w:val="22"/>
              </w:rPr>
            </w:pPr>
            <w:r w:rsidRPr="00A021EA">
              <w:rPr>
                <w:sz w:val="28"/>
                <w:szCs w:val="22"/>
              </w:rPr>
              <w:t>0</w:t>
            </w:r>
          </w:p>
        </w:tc>
      </w:tr>
      <w:tr w:rsidR="00A021EA" w:rsidRPr="00A021EA" w14:paraId="786B5FA6" w14:textId="77777777" w:rsidTr="00A021EA">
        <w:trPr>
          <w:trHeight w:val="360"/>
          <w:jc w:val="center"/>
        </w:trPr>
        <w:tc>
          <w:tcPr>
            <w:tcW w:w="633" w:type="dxa"/>
            <w:shd w:val="clear" w:color="auto" w:fill="auto"/>
            <w:vAlign w:val="center"/>
            <w:hideMark/>
          </w:tcPr>
          <w:p w14:paraId="6FA2C8CA" w14:textId="77777777" w:rsidR="00A021EA" w:rsidRPr="00A021EA" w:rsidRDefault="00A021EA" w:rsidP="00A021EA">
            <w:pPr>
              <w:jc w:val="center"/>
              <w:rPr>
                <w:sz w:val="28"/>
                <w:szCs w:val="20"/>
              </w:rPr>
            </w:pPr>
            <w:r w:rsidRPr="00A021EA">
              <w:rPr>
                <w:sz w:val="28"/>
                <w:szCs w:val="20"/>
              </w:rPr>
              <w:t>6</w:t>
            </w:r>
          </w:p>
        </w:tc>
        <w:tc>
          <w:tcPr>
            <w:tcW w:w="5056" w:type="dxa"/>
            <w:shd w:val="clear" w:color="auto" w:fill="auto"/>
            <w:vAlign w:val="center"/>
            <w:hideMark/>
          </w:tcPr>
          <w:p w14:paraId="52FDE8DD" w14:textId="77777777" w:rsidR="00A021EA" w:rsidRPr="00A021EA" w:rsidRDefault="00A021EA" w:rsidP="00A021EA">
            <w:pPr>
              <w:rPr>
                <w:sz w:val="28"/>
                <w:szCs w:val="20"/>
              </w:rPr>
            </w:pPr>
            <w:r w:rsidRPr="00A021EA">
              <w:rPr>
                <w:sz w:val="28"/>
                <w:szCs w:val="20"/>
              </w:rPr>
              <w:t>ИТОГО</w:t>
            </w:r>
          </w:p>
        </w:tc>
        <w:tc>
          <w:tcPr>
            <w:tcW w:w="1223" w:type="dxa"/>
            <w:tcBorders>
              <w:top w:val="nil"/>
              <w:left w:val="single" w:sz="4" w:space="0" w:color="auto"/>
              <w:bottom w:val="single" w:sz="4" w:space="0" w:color="auto"/>
              <w:right w:val="single" w:sz="4" w:space="0" w:color="auto"/>
            </w:tcBorders>
            <w:shd w:val="clear" w:color="auto" w:fill="auto"/>
            <w:vAlign w:val="center"/>
          </w:tcPr>
          <w:p w14:paraId="71DB4D4F" w14:textId="77777777" w:rsidR="00A021EA" w:rsidRPr="00A021EA" w:rsidRDefault="00A021EA" w:rsidP="00A021EA">
            <w:pPr>
              <w:jc w:val="center"/>
              <w:rPr>
                <w:sz w:val="28"/>
                <w:szCs w:val="22"/>
              </w:rPr>
            </w:pPr>
            <w:r w:rsidRPr="00A021EA">
              <w:rPr>
                <w:sz w:val="28"/>
                <w:szCs w:val="22"/>
              </w:rPr>
              <w:t>20 559</w:t>
            </w:r>
          </w:p>
        </w:tc>
        <w:tc>
          <w:tcPr>
            <w:tcW w:w="1223" w:type="dxa"/>
            <w:tcBorders>
              <w:top w:val="nil"/>
              <w:left w:val="single" w:sz="4" w:space="0" w:color="auto"/>
              <w:bottom w:val="single" w:sz="4" w:space="0" w:color="auto"/>
              <w:right w:val="single" w:sz="4" w:space="0" w:color="auto"/>
            </w:tcBorders>
            <w:shd w:val="clear" w:color="auto" w:fill="auto"/>
            <w:vAlign w:val="center"/>
          </w:tcPr>
          <w:p w14:paraId="0531C68A" w14:textId="77777777" w:rsidR="00A021EA" w:rsidRPr="00A021EA" w:rsidRDefault="00A021EA" w:rsidP="00A021EA">
            <w:pPr>
              <w:jc w:val="center"/>
              <w:rPr>
                <w:sz w:val="28"/>
                <w:szCs w:val="22"/>
              </w:rPr>
            </w:pPr>
            <w:r w:rsidRPr="00A021EA">
              <w:rPr>
                <w:sz w:val="28"/>
                <w:szCs w:val="22"/>
              </w:rPr>
              <w:t>21 379</w:t>
            </w:r>
          </w:p>
        </w:tc>
        <w:tc>
          <w:tcPr>
            <w:tcW w:w="1223" w:type="dxa"/>
            <w:tcBorders>
              <w:top w:val="nil"/>
              <w:left w:val="nil"/>
              <w:bottom w:val="single" w:sz="4" w:space="0" w:color="auto"/>
              <w:right w:val="single" w:sz="4" w:space="0" w:color="auto"/>
            </w:tcBorders>
            <w:shd w:val="clear" w:color="auto" w:fill="auto"/>
            <w:vAlign w:val="center"/>
          </w:tcPr>
          <w:p w14:paraId="619A52E7" w14:textId="77777777" w:rsidR="00A021EA" w:rsidRPr="00A021EA" w:rsidRDefault="00A021EA" w:rsidP="00A021EA">
            <w:pPr>
              <w:jc w:val="center"/>
              <w:rPr>
                <w:sz w:val="28"/>
                <w:szCs w:val="22"/>
              </w:rPr>
            </w:pPr>
            <w:r w:rsidRPr="00A021EA">
              <w:rPr>
                <w:sz w:val="28"/>
                <w:szCs w:val="22"/>
              </w:rPr>
              <w:t>22 234</w:t>
            </w:r>
          </w:p>
        </w:tc>
      </w:tr>
    </w:tbl>
    <w:p w14:paraId="4A416D8C" w14:textId="77777777" w:rsidR="00A021EA" w:rsidRPr="00A021EA" w:rsidRDefault="00A021EA" w:rsidP="00A021EA">
      <w:pPr>
        <w:rPr>
          <w:szCs w:val="20"/>
        </w:rPr>
      </w:pPr>
    </w:p>
    <w:p w14:paraId="4B1472A5" w14:textId="77777777" w:rsidR="00A021EA" w:rsidRPr="00A021EA" w:rsidRDefault="00A021EA" w:rsidP="00A021EA">
      <w:pPr>
        <w:keepNext/>
        <w:numPr>
          <w:ilvl w:val="0"/>
          <w:numId w:val="10"/>
        </w:numPr>
        <w:tabs>
          <w:tab w:val="left" w:pos="567"/>
        </w:tabs>
        <w:ind w:left="0" w:firstLine="0"/>
        <w:jc w:val="both"/>
        <w:outlineLvl w:val="0"/>
        <w:rPr>
          <w:b/>
          <w:sz w:val="28"/>
          <w:szCs w:val="28"/>
          <w:lang w:val="x-none" w:eastAsia="x-none"/>
        </w:rPr>
      </w:pPr>
      <w:r w:rsidRPr="00A021EA">
        <w:rPr>
          <w:b/>
          <w:sz w:val="28"/>
          <w:szCs w:val="28"/>
          <w:lang w:val="x-none" w:eastAsia="x-none"/>
        </w:rPr>
        <w:t xml:space="preserve">Расчёт необходимой валовой выручки на каждый расчётный период регулирования </w:t>
      </w:r>
      <w:r w:rsidRPr="00A021EA">
        <w:rPr>
          <w:b/>
          <w:sz w:val="28"/>
          <w:szCs w:val="28"/>
          <w:lang w:eastAsia="x-none"/>
        </w:rPr>
        <w:t>ООО «</w:t>
      </w:r>
      <w:proofErr w:type="spellStart"/>
      <w:r w:rsidRPr="00A021EA">
        <w:rPr>
          <w:b/>
          <w:sz w:val="28"/>
          <w:szCs w:val="28"/>
          <w:lang w:eastAsia="x-none"/>
        </w:rPr>
        <w:t>ЭнергоТранзит</w:t>
      </w:r>
      <w:proofErr w:type="spellEnd"/>
      <w:r w:rsidRPr="00A021EA">
        <w:rPr>
          <w:b/>
          <w:sz w:val="28"/>
          <w:szCs w:val="28"/>
          <w:lang w:eastAsia="x-none"/>
        </w:rPr>
        <w:t>»</w:t>
      </w:r>
    </w:p>
    <w:p w14:paraId="6A7EF529" w14:textId="77777777" w:rsidR="00A021EA" w:rsidRPr="00A021EA" w:rsidRDefault="00A021EA" w:rsidP="00A021EA">
      <w:pPr>
        <w:ind w:firstLine="851"/>
        <w:jc w:val="both"/>
        <w:rPr>
          <w:sz w:val="28"/>
          <w:szCs w:val="28"/>
        </w:rPr>
      </w:pPr>
    </w:p>
    <w:p w14:paraId="23902234" w14:textId="77777777" w:rsidR="00A021EA" w:rsidRPr="00A021EA" w:rsidRDefault="00A021EA" w:rsidP="00A021EA">
      <w:pPr>
        <w:ind w:firstLine="709"/>
        <w:jc w:val="both"/>
        <w:rPr>
          <w:sz w:val="28"/>
          <w:szCs w:val="28"/>
        </w:rPr>
      </w:pPr>
      <w:r w:rsidRPr="00A021EA">
        <w:rPr>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w:t>
      </w:r>
      <w:r w:rsidRPr="00A021EA">
        <w:rPr>
          <w:sz w:val="28"/>
          <w:szCs w:val="28"/>
        </w:rPr>
        <w:br/>
        <w:t>i-й расчетный период регулирования (год) долгосрочного периода регулирования.</w:t>
      </w:r>
    </w:p>
    <w:p w14:paraId="6B7CE57A" w14:textId="77777777" w:rsidR="00A021EA" w:rsidRPr="00A021EA" w:rsidRDefault="00A021EA" w:rsidP="008A0AE8">
      <w:pPr>
        <w:numPr>
          <w:ilvl w:val="0"/>
          <w:numId w:val="11"/>
        </w:numPr>
        <w:ind w:right="-567"/>
        <w:jc w:val="right"/>
        <w:rPr>
          <w:sz w:val="28"/>
          <w:szCs w:val="28"/>
        </w:rPr>
      </w:pPr>
      <w:r w:rsidRPr="00A021EA">
        <w:rPr>
          <w:sz w:val="28"/>
          <w:szCs w:val="28"/>
        </w:rPr>
        <w:br w:type="page"/>
      </w:r>
    </w:p>
    <w:p w14:paraId="317C6931" w14:textId="77777777" w:rsidR="00A021EA" w:rsidRPr="00A021EA" w:rsidRDefault="00A021EA" w:rsidP="00A021EA">
      <w:pPr>
        <w:jc w:val="center"/>
        <w:rPr>
          <w:rFonts w:eastAsia="Calibri"/>
          <w:b/>
          <w:bCs/>
          <w:sz w:val="28"/>
          <w:lang w:eastAsia="en-US"/>
        </w:rPr>
      </w:pPr>
      <w:r w:rsidRPr="00A021EA">
        <w:rPr>
          <w:rFonts w:eastAsia="Calibri"/>
          <w:b/>
          <w:bCs/>
          <w:sz w:val="28"/>
          <w:lang w:eastAsia="en-US"/>
        </w:rPr>
        <w:lastRenderedPageBreak/>
        <w:t>Расчёт необходимой валовой выручки на производство химически очищенной воды энергии методом индексации установленных тарифов</w:t>
      </w:r>
    </w:p>
    <w:p w14:paraId="0CDC379F" w14:textId="77777777" w:rsidR="00A021EA" w:rsidRPr="00A021EA" w:rsidRDefault="00A021EA" w:rsidP="00A021EA">
      <w:pPr>
        <w:jc w:val="center"/>
        <w:rPr>
          <w:sz w:val="28"/>
        </w:rPr>
      </w:pPr>
      <w:r w:rsidRPr="00A021EA">
        <w:rPr>
          <w:sz w:val="28"/>
        </w:rPr>
        <w:t>(Приложение 5.9 к Методическим указаниям)</w:t>
      </w:r>
    </w:p>
    <w:p w14:paraId="774E98CA" w14:textId="77777777" w:rsidR="00A021EA" w:rsidRPr="00A021EA" w:rsidRDefault="00A021EA" w:rsidP="00A021EA">
      <w:pPr>
        <w:jc w:val="right"/>
        <w:rPr>
          <w:sz w:val="28"/>
          <w:szCs w:val="20"/>
        </w:rPr>
      </w:pPr>
      <w:r w:rsidRPr="00A021EA">
        <w:rPr>
          <w:sz w:val="28"/>
          <w:szCs w:val="20"/>
        </w:rPr>
        <w:t>тыс. руб.</w:t>
      </w:r>
    </w:p>
    <w:tbl>
      <w:tblPr>
        <w:tblW w:w="99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720"/>
        <w:gridCol w:w="1168"/>
        <w:gridCol w:w="1134"/>
        <w:gridCol w:w="1276"/>
      </w:tblGrid>
      <w:tr w:rsidR="00A021EA" w:rsidRPr="00A021EA" w14:paraId="7556D19B" w14:textId="77777777" w:rsidTr="00A021EA">
        <w:trPr>
          <w:trHeight w:val="300"/>
          <w:tblHeader/>
        </w:trPr>
        <w:tc>
          <w:tcPr>
            <w:tcW w:w="660" w:type="dxa"/>
            <w:vMerge w:val="restart"/>
            <w:shd w:val="clear" w:color="auto" w:fill="auto"/>
            <w:vAlign w:val="center"/>
            <w:hideMark/>
          </w:tcPr>
          <w:p w14:paraId="1D4868E8" w14:textId="77777777" w:rsidR="00A021EA" w:rsidRPr="00A021EA" w:rsidRDefault="00A021EA" w:rsidP="00A021EA">
            <w:pPr>
              <w:jc w:val="center"/>
              <w:rPr>
                <w:sz w:val="28"/>
                <w:szCs w:val="20"/>
              </w:rPr>
            </w:pPr>
            <w:r w:rsidRPr="00A021EA">
              <w:rPr>
                <w:sz w:val="28"/>
                <w:szCs w:val="20"/>
              </w:rPr>
              <w:t>№ п/п</w:t>
            </w:r>
          </w:p>
        </w:tc>
        <w:tc>
          <w:tcPr>
            <w:tcW w:w="5720" w:type="dxa"/>
            <w:vMerge w:val="restart"/>
            <w:shd w:val="clear" w:color="auto" w:fill="auto"/>
            <w:vAlign w:val="center"/>
            <w:hideMark/>
          </w:tcPr>
          <w:p w14:paraId="7DED58EE" w14:textId="77777777" w:rsidR="00A021EA" w:rsidRPr="00A021EA" w:rsidRDefault="00A021EA" w:rsidP="00A021EA">
            <w:pPr>
              <w:jc w:val="center"/>
              <w:rPr>
                <w:sz w:val="28"/>
                <w:szCs w:val="20"/>
              </w:rPr>
            </w:pPr>
            <w:r w:rsidRPr="00A021EA">
              <w:rPr>
                <w:sz w:val="28"/>
                <w:szCs w:val="20"/>
              </w:rPr>
              <w:t>Наименование расхода</w:t>
            </w:r>
          </w:p>
        </w:tc>
        <w:tc>
          <w:tcPr>
            <w:tcW w:w="3578" w:type="dxa"/>
            <w:gridSpan w:val="3"/>
          </w:tcPr>
          <w:p w14:paraId="15799BB3" w14:textId="77777777" w:rsidR="00A021EA" w:rsidRPr="00A021EA" w:rsidRDefault="00A021EA" w:rsidP="00A021EA">
            <w:pPr>
              <w:jc w:val="center"/>
              <w:rPr>
                <w:sz w:val="28"/>
                <w:szCs w:val="20"/>
              </w:rPr>
            </w:pPr>
            <w:r w:rsidRPr="00A021EA">
              <w:rPr>
                <w:sz w:val="28"/>
                <w:szCs w:val="20"/>
              </w:rPr>
              <w:t>Предложение экспертов</w:t>
            </w:r>
          </w:p>
        </w:tc>
      </w:tr>
      <w:tr w:rsidR="00A021EA" w:rsidRPr="00A021EA" w14:paraId="50632C55" w14:textId="77777777" w:rsidTr="00A021EA">
        <w:trPr>
          <w:trHeight w:val="360"/>
          <w:tblHeader/>
        </w:trPr>
        <w:tc>
          <w:tcPr>
            <w:tcW w:w="660" w:type="dxa"/>
            <w:vMerge/>
            <w:shd w:val="clear" w:color="auto" w:fill="auto"/>
            <w:vAlign w:val="center"/>
            <w:hideMark/>
          </w:tcPr>
          <w:p w14:paraId="1EB40E43" w14:textId="77777777" w:rsidR="00A021EA" w:rsidRPr="00A021EA" w:rsidRDefault="00A021EA" w:rsidP="00A021EA">
            <w:pPr>
              <w:jc w:val="center"/>
              <w:rPr>
                <w:sz w:val="28"/>
                <w:szCs w:val="20"/>
              </w:rPr>
            </w:pPr>
          </w:p>
        </w:tc>
        <w:tc>
          <w:tcPr>
            <w:tcW w:w="5720" w:type="dxa"/>
            <w:vMerge/>
            <w:shd w:val="clear" w:color="auto" w:fill="auto"/>
            <w:vAlign w:val="center"/>
            <w:hideMark/>
          </w:tcPr>
          <w:p w14:paraId="7C93E9FE" w14:textId="77777777" w:rsidR="00A021EA" w:rsidRPr="00A021EA" w:rsidRDefault="00A021EA" w:rsidP="00A021EA">
            <w:pPr>
              <w:jc w:val="center"/>
              <w:rPr>
                <w:sz w:val="28"/>
                <w:szCs w:val="20"/>
              </w:rPr>
            </w:pPr>
          </w:p>
        </w:tc>
        <w:tc>
          <w:tcPr>
            <w:tcW w:w="1168" w:type="dxa"/>
            <w:vAlign w:val="center"/>
          </w:tcPr>
          <w:p w14:paraId="5184A451" w14:textId="77777777" w:rsidR="00A021EA" w:rsidRPr="00A021EA" w:rsidRDefault="00A021EA" w:rsidP="00A021EA">
            <w:pPr>
              <w:jc w:val="center"/>
              <w:rPr>
                <w:sz w:val="28"/>
                <w:szCs w:val="20"/>
              </w:rPr>
            </w:pPr>
            <w:r w:rsidRPr="00A021EA">
              <w:rPr>
                <w:sz w:val="28"/>
                <w:szCs w:val="20"/>
              </w:rPr>
              <w:t>2021</w:t>
            </w:r>
          </w:p>
        </w:tc>
        <w:tc>
          <w:tcPr>
            <w:tcW w:w="1134" w:type="dxa"/>
            <w:shd w:val="clear" w:color="auto" w:fill="auto"/>
            <w:vAlign w:val="center"/>
          </w:tcPr>
          <w:p w14:paraId="68A098C1" w14:textId="77777777" w:rsidR="00A021EA" w:rsidRPr="00A021EA" w:rsidRDefault="00A021EA" w:rsidP="00A021EA">
            <w:pPr>
              <w:jc w:val="center"/>
              <w:rPr>
                <w:sz w:val="28"/>
                <w:szCs w:val="20"/>
              </w:rPr>
            </w:pPr>
            <w:r w:rsidRPr="00A021EA">
              <w:rPr>
                <w:sz w:val="28"/>
                <w:szCs w:val="20"/>
              </w:rPr>
              <w:t>2022</w:t>
            </w:r>
          </w:p>
        </w:tc>
        <w:tc>
          <w:tcPr>
            <w:tcW w:w="1276" w:type="dxa"/>
            <w:vAlign w:val="center"/>
          </w:tcPr>
          <w:p w14:paraId="74112271" w14:textId="77777777" w:rsidR="00A021EA" w:rsidRPr="00A021EA" w:rsidRDefault="00A021EA" w:rsidP="00A021EA">
            <w:pPr>
              <w:jc w:val="center"/>
              <w:rPr>
                <w:sz w:val="28"/>
                <w:szCs w:val="20"/>
              </w:rPr>
            </w:pPr>
            <w:r w:rsidRPr="00A021EA">
              <w:rPr>
                <w:sz w:val="28"/>
                <w:szCs w:val="20"/>
              </w:rPr>
              <w:t>2023</w:t>
            </w:r>
          </w:p>
        </w:tc>
      </w:tr>
      <w:tr w:rsidR="00A021EA" w:rsidRPr="00A021EA" w14:paraId="3EEB86E1" w14:textId="77777777" w:rsidTr="00A021EA">
        <w:trPr>
          <w:trHeight w:val="350"/>
        </w:trPr>
        <w:tc>
          <w:tcPr>
            <w:tcW w:w="660" w:type="dxa"/>
            <w:shd w:val="clear" w:color="auto" w:fill="auto"/>
            <w:vAlign w:val="center"/>
            <w:hideMark/>
          </w:tcPr>
          <w:p w14:paraId="07A88649" w14:textId="77777777" w:rsidR="00A021EA" w:rsidRPr="00A021EA" w:rsidRDefault="00A021EA" w:rsidP="00A021EA">
            <w:pPr>
              <w:jc w:val="center"/>
              <w:rPr>
                <w:sz w:val="28"/>
                <w:szCs w:val="20"/>
              </w:rPr>
            </w:pPr>
            <w:r w:rsidRPr="00A021EA">
              <w:rPr>
                <w:sz w:val="28"/>
                <w:szCs w:val="20"/>
              </w:rPr>
              <w:t>1</w:t>
            </w:r>
          </w:p>
        </w:tc>
        <w:tc>
          <w:tcPr>
            <w:tcW w:w="5720" w:type="dxa"/>
            <w:shd w:val="clear" w:color="auto" w:fill="auto"/>
            <w:vAlign w:val="center"/>
            <w:hideMark/>
          </w:tcPr>
          <w:p w14:paraId="673443FB" w14:textId="77777777" w:rsidR="00A021EA" w:rsidRPr="00A021EA" w:rsidRDefault="00A021EA" w:rsidP="00A021EA">
            <w:pPr>
              <w:rPr>
                <w:sz w:val="28"/>
                <w:szCs w:val="20"/>
              </w:rPr>
            </w:pPr>
            <w:r w:rsidRPr="00A021EA">
              <w:rPr>
                <w:sz w:val="28"/>
                <w:szCs w:val="20"/>
              </w:rPr>
              <w:t>Операционные (подконтрольные) расходы</w:t>
            </w:r>
          </w:p>
        </w:tc>
        <w:tc>
          <w:tcPr>
            <w:tcW w:w="1168" w:type="dxa"/>
            <w:vAlign w:val="center"/>
          </w:tcPr>
          <w:p w14:paraId="5B20ED7E" w14:textId="77777777" w:rsidR="00A021EA" w:rsidRPr="00A021EA" w:rsidRDefault="00A021EA" w:rsidP="00A021EA">
            <w:pPr>
              <w:ind w:left="-57" w:right="-57"/>
              <w:jc w:val="center"/>
              <w:rPr>
                <w:sz w:val="28"/>
                <w:szCs w:val="22"/>
              </w:rPr>
            </w:pPr>
            <w:r w:rsidRPr="00A021EA">
              <w:rPr>
                <w:sz w:val="28"/>
                <w:szCs w:val="22"/>
              </w:rPr>
              <w:t>68 675</w:t>
            </w:r>
          </w:p>
        </w:tc>
        <w:tc>
          <w:tcPr>
            <w:tcW w:w="1134" w:type="dxa"/>
            <w:shd w:val="clear" w:color="auto" w:fill="auto"/>
            <w:vAlign w:val="center"/>
          </w:tcPr>
          <w:p w14:paraId="1943D78A" w14:textId="77777777" w:rsidR="00A021EA" w:rsidRPr="00A021EA" w:rsidRDefault="00A021EA" w:rsidP="00A021EA">
            <w:pPr>
              <w:ind w:left="-57" w:right="-57"/>
              <w:jc w:val="center"/>
              <w:rPr>
                <w:sz w:val="28"/>
                <w:szCs w:val="22"/>
              </w:rPr>
            </w:pPr>
            <w:r w:rsidRPr="00A021EA">
              <w:rPr>
                <w:sz w:val="28"/>
                <w:szCs w:val="22"/>
              </w:rPr>
              <w:t>70 640</w:t>
            </w:r>
          </w:p>
        </w:tc>
        <w:tc>
          <w:tcPr>
            <w:tcW w:w="1276" w:type="dxa"/>
            <w:vAlign w:val="center"/>
          </w:tcPr>
          <w:p w14:paraId="5AB077A9" w14:textId="77777777" w:rsidR="00A021EA" w:rsidRPr="00A021EA" w:rsidRDefault="00A021EA" w:rsidP="00A021EA">
            <w:pPr>
              <w:ind w:left="-57" w:right="-57"/>
              <w:jc w:val="center"/>
              <w:rPr>
                <w:sz w:val="28"/>
                <w:szCs w:val="22"/>
              </w:rPr>
            </w:pPr>
            <w:r w:rsidRPr="00A021EA">
              <w:rPr>
                <w:sz w:val="28"/>
                <w:szCs w:val="22"/>
              </w:rPr>
              <w:t>72 731</w:t>
            </w:r>
          </w:p>
        </w:tc>
      </w:tr>
      <w:tr w:rsidR="00A021EA" w:rsidRPr="00A021EA" w14:paraId="3772556D" w14:textId="77777777" w:rsidTr="00A021EA">
        <w:trPr>
          <w:trHeight w:val="360"/>
        </w:trPr>
        <w:tc>
          <w:tcPr>
            <w:tcW w:w="660" w:type="dxa"/>
            <w:shd w:val="clear" w:color="auto" w:fill="auto"/>
            <w:vAlign w:val="center"/>
            <w:hideMark/>
          </w:tcPr>
          <w:p w14:paraId="6CA24292" w14:textId="77777777" w:rsidR="00A021EA" w:rsidRPr="00A021EA" w:rsidRDefault="00A021EA" w:rsidP="00A021EA">
            <w:pPr>
              <w:jc w:val="center"/>
              <w:rPr>
                <w:sz w:val="28"/>
                <w:szCs w:val="20"/>
              </w:rPr>
            </w:pPr>
            <w:r w:rsidRPr="00A021EA">
              <w:rPr>
                <w:sz w:val="28"/>
                <w:szCs w:val="20"/>
              </w:rPr>
              <w:t>2</w:t>
            </w:r>
          </w:p>
        </w:tc>
        <w:tc>
          <w:tcPr>
            <w:tcW w:w="5720" w:type="dxa"/>
            <w:shd w:val="clear" w:color="auto" w:fill="auto"/>
            <w:vAlign w:val="center"/>
            <w:hideMark/>
          </w:tcPr>
          <w:p w14:paraId="27E0DD44" w14:textId="77777777" w:rsidR="00A021EA" w:rsidRPr="00A021EA" w:rsidRDefault="00A021EA" w:rsidP="00A021EA">
            <w:pPr>
              <w:rPr>
                <w:sz w:val="28"/>
                <w:szCs w:val="20"/>
              </w:rPr>
            </w:pPr>
            <w:r w:rsidRPr="00A021EA">
              <w:rPr>
                <w:sz w:val="28"/>
                <w:szCs w:val="20"/>
              </w:rPr>
              <w:t>Неподконтрольные расходы</w:t>
            </w:r>
          </w:p>
        </w:tc>
        <w:tc>
          <w:tcPr>
            <w:tcW w:w="1168" w:type="dxa"/>
            <w:vAlign w:val="center"/>
          </w:tcPr>
          <w:p w14:paraId="789547DA" w14:textId="77777777" w:rsidR="00A021EA" w:rsidRPr="00A021EA" w:rsidRDefault="00A021EA" w:rsidP="00A021EA">
            <w:pPr>
              <w:ind w:left="-57" w:right="-57"/>
              <w:jc w:val="center"/>
              <w:rPr>
                <w:sz w:val="28"/>
                <w:szCs w:val="22"/>
              </w:rPr>
            </w:pPr>
            <w:r w:rsidRPr="00A021EA">
              <w:rPr>
                <w:sz w:val="28"/>
                <w:szCs w:val="22"/>
              </w:rPr>
              <w:t>937</w:t>
            </w:r>
          </w:p>
        </w:tc>
        <w:tc>
          <w:tcPr>
            <w:tcW w:w="1134" w:type="dxa"/>
            <w:shd w:val="clear" w:color="auto" w:fill="auto"/>
            <w:vAlign w:val="center"/>
          </w:tcPr>
          <w:p w14:paraId="11F26159" w14:textId="77777777" w:rsidR="00A021EA" w:rsidRPr="00A021EA" w:rsidRDefault="00A021EA" w:rsidP="00A021EA">
            <w:pPr>
              <w:ind w:left="-57" w:right="-57"/>
              <w:jc w:val="center"/>
              <w:rPr>
                <w:sz w:val="28"/>
                <w:szCs w:val="22"/>
              </w:rPr>
            </w:pPr>
            <w:r w:rsidRPr="00A021EA">
              <w:rPr>
                <w:sz w:val="28"/>
                <w:szCs w:val="22"/>
              </w:rPr>
              <w:t>937</w:t>
            </w:r>
          </w:p>
        </w:tc>
        <w:tc>
          <w:tcPr>
            <w:tcW w:w="1276" w:type="dxa"/>
            <w:vAlign w:val="center"/>
          </w:tcPr>
          <w:p w14:paraId="1A8D3D38" w14:textId="77777777" w:rsidR="00A021EA" w:rsidRPr="00A021EA" w:rsidRDefault="00A021EA" w:rsidP="00A021EA">
            <w:pPr>
              <w:ind w:left="-57" w:right="-57"/>
              <w:jc w:val="center"/>
              <w:rPr>
                <w:sz w:val="28"/>
                <w:szCs w:val="22"/>
              </w:rPr>
            </w:pPr>
            <w:r w:rsidRPr="00A021EA">
              <w:rPr>
                <w:sz w:val="28"/>
                <w:szCs w:val="22"/>
              </w:rPr>
              <w:t>938</w:t>
            </w:r>
          </w:p>
        </w:tc>
      </w:tr>
      <w:tr w:rsidR="00A021EA" w:rsidRPr="00A021EA" w14:paraId="271026F9" w14:textId="77777777" w:rsidTr="00A021EA">
        <w:trPr>
          <w:trHeight w:val="758"/>
        </w:trPr>
        <w:tc>
          <w:tcPr>
            <w:tcW w:w="660" w:type="dxa"/>
            <w:shd w:val="clear" w:color="auto" w:fill="auto"/>
            <w:vAlign w:val="center"/>
            <w:hideMark/>
          </w:tcPr>
          <w:p w14:paraId="38440666" w14:textId="77777777" w:rsidR="00A021EA" w:rsidRPr="00A021EA" w:rsidRDefault="00A021EA" w:rsidP="00A021EA">
            <w:pPr>
              <w:jc w:val="center"/>
              <w:rPr>
                <w:sz w:val="28"/>
                <w:szCs w:val="20"/>
              </w:rPr>
            </w:pPr>
            <w:r w:rsidRPr="00A021EA">
              <w:rPr>
                <w:sz w:val="28"/>
                <w:szCs w:val="20"/>
              </w:rPr>
              <w:t>3</w:t>
            </w:r>
          </w:p>
        </w:tc>
        <w:tc>
          <w:tcPr>
            <w:tcW w:w="5720" w:type="dxa"/>
            <w:shd w:val="clear" w:color="auto" w:fill="auto"/>
            <w:vAlign w:val="center"/>
            <w:hideMark/>
          </w:tcPr>
          <w:p w14:paraId="24B63BB1" w14:textId="77777777" w:rsidR="00A021EA" w:rsidRPr="00A021EA" w:rsidRDefault="00A021EA" w:rsidP="00A021EA">
            <w:pPr>
              <w:rPr>
                <w:sz w:val="28"/>
                <w:szCs w:val="20"/>
              </w:rPr>
            </w:pPr>
            <w:r w:rsidRPr="00A021EA">
              <w:rPr>
                <w:sz w:val="28"/>
                <w:szCs w:val="20"/>
              </w:rPr>
              <w:t>Расходы на приобретение (производство) энергетических ресурсов, холодной воды и теплоносителя</w:t>
            </w:r>
          </w:p>
        </w:tc>
        <w:tc>
          <w:tcPr>
            <w:tcW w:w="1168" w:type="dxa"/>
            <w:vAlign w:val="center"/>
          </w:tcPr>
          <w:p w14:paraId="7E1CB776" w14:textId="77777777" w:rsidR="00A021EA" w:rsidRPr="00A021EA" w:rsidRDefault="00A021EA" w:rsidP="00A021EA">
            <w:pPr>
              <w:ind w:left="-57" w:right="-57"/>
              <w:jc w:val="center"/>
              <w:rPr>
                <w:sz w:val="28"/>
                <w:szCs w:val="22"/>
              </w:rPr>
            </w:pPr>
            <w:r w:rsidRPr="00A021EA">
              <w:rPr>
                <w:sz w:val="28"/>
                <w:szCs w:val="22"/>
              </w:rPr>
              <w:t>20 559</w:t>
            </w:r>
          </w:p>
        </w:tc>
        <w:tc>
          <w:tcPr>
            <w:tcW w:w="1134" w:type="dxa"/>
            <w:shd w:val="clear" w:color="auto" w:fill="auto"/>
            <w:vAlign w:val="center"/>
          </w:tcPr>
          <w:p w14:paraId="2EB7129E" w14:textId="77777777" w:rsidR="00A021EA" w:rsidRPr="00A021EA" w:rsidRDefault="00A021EA" w:rsidP="00A021EA">
            <w:pPr>
              <w:ind w:left="-57" w:right="-57"/>
              <w:jc w:val="center"/>
              <w:rPr>
                <w:sz w:val="28"/>
                <w:szCs w:val="22"/>
              </w:rPr>
            </w:pPr>
            <w:r w:rsidRPr="00A021EA">
              <w:rPr>
                <w:sz w:val="28"/>
                <w:szCs w:val="22"/>
              </w:rPr>
              <w:t>21 379</w:t>
            </w:r>
          </w:p>
        </w:tc>
        <w:tc>
          <w:tcPr>
            <w:tcW w:w="1276" w:type="dxa"/>
            <w:vAlign w:val="center"/>
          </w:tcPr>
          <w:p w14:paraId="40520ED7" w14:textId="77777777" w:rsidR="00A021EA" w:rsidRPr="00A021EA" w:rsidRDefault="00A021EA" w:rsidP="00A021EA">
            <w:pPr>
              <w:ind w:left="-57" w:right="-57"/>
              <w:jc w:val="center"/>
              <w:rPr>
                <w:sz w:val="28"/>
                <w:szCs w:val="22"/>
              </w:rPr>
            </w:pPr>
            <w:r w:rsidRPr="00A021EA">
              <w:rPr>
                <w:sz w:val="28"/>
                <w:szCs w:val="22"/>
              </w:rPr>
              <w:t>22 234</w:t>
            </w:r>
          </w:p>
        </w:tc>
      </w:tr>
      <w:tr w:rsidR="00A021EA" w:rsidRPr="00A021EA" w14:paraId="7587CCDE" w14:textId="77777777" w:rsidTr="00A021EA">
        <w:trPr>
          <w:trHeight w:val="360"/>
        </w:trPr>
        <w:tc>
          <w:tcPr>
            <w:tcW w:w="660" w:type="dxa"/>
            <w:shd w:val="clear" w:color="auto" w:fill="auto"/>
            <w:vAlign w:val="center"/>
            <w:hideMark/>
          </w:tcPr>
          <w:p w14:paraId="31B3E245" w14:textId="77777777" w:rsidR="00A021EA" w:rsidRPr="00A021EA" w:rsidRDefault="00A021EA" w:rsidP="00A021EA">
            <w:pPr>
              <w:jc w:val="center"/>
              <w:rPr>
                <w:sz w:val="28"/>
                <w:szCs w:val="20"/>
              </w:rPr>
            </w:pPr>
            <w:r w:rsidRPr="00A021EA">
              <w:rPr>
                <w:sz w:val="28"/>
                <w:szCs w:val="20"/>
              </w:rPr>
              <w:t>4</w:t>
            </w:r>
          </w:p>
        </w:tc>
        <w:tc>
          <w:tcPr>
            <w:tcW w:w="5720" w:type="dxa"/>
            <w:shd w:val="clear" w:color="auto" w:fill="auto"/>
            <w:vAlign w:val="center"/>
            <w:hideMark/>
          </w:tcPr>
          <w:p w14:paraId="5CFC334D" w14:textId="77777777" w:rsidR="00A021EA" w:rsidRPr="00A021EA" w:rsidRDefault="00A021EA" w:rsidP="00A021EA">
            <w:pPr>
              <w:rPr>
                <w:sz w:val="28"/>
                <w:szCs w:val="20"/>
              </w:rPr>
            </w:pPr>
            <w:r w:rsidRPr="00A021EA">
              <w:rPr>
                <w:sz w:val="28"/>
                <w:szCs w:val="20"/>
              </w:rPr>
              <w:t>Прибыль</w:t>
            </w:r>
          </w:p>
        </w:tc>
        <w:tc>
          <w:tcPr>
            <w:tcW w:w="1168" w:type="dxa"/>
            <w:vAlign w:val="center"/>
          </w:tcPr>
          <w:p w14:paraId="524900B1" w14:textId="77777777" w:rsidR="00A021EA" w:rsidRPr="00A021EA" w:rsidRDefault="00A021EA" w:rsidP="00A021EA">
            <w:pPr>
              <w:ind w:left="-57" w:right="-57"/>
              <w:jc w:val="center"/>
              <w:rPr>
                <w:sz w:val="28"/>
                <w:szCs w:val="22"/>
              </w:rPr>
            </w:pPr>
            <w:r w:rsidRPr="00A021EA">
              <w:rPr>
                <w:sz w:val="28"/>
                <w:szCs w:val="22"/>
              </w:rPr>
              <w:t>0</w:t>
            </w:r>
          </w:p>
        </w:tc>
        <w:tc>
          <w:tcPr>
            <w:tcW w:w="1134" w:type="dxa"/>
            <w:shd w:val="clear" w:color="auto" w:fill="auto"/>
            <w:vAlign w:val="center"/>
          </w:tcPr>
          <w:p w14:paraId="55AC5978" w14:textId="77777777" w:rsidR="00A021EA" w:rsidRPr="00A021EA" w:rsidRDefault="00A021EA" w:rsidP="00A021EA">
            <w:pPr>
              <w:ind w:left="-57" w:right="-57"/>
              <w:jc w:val="center"/>
              <w:rPr>
                <w:sz w:val="28"/>
                <w:szCs w:val="22"/>
              </w:rPr>
            </w:pPr>
            <w:r w:rsidRPr="00A021EA">
              <w:rPr>
                <w:sz w:val="28"/>
                <w:szCs w:val="22"/>
              </w:rPr>
              <w:t>0</w:t>
            </w:r>
          </w:p>
        </w:tc>
        <w:tc>
          <w:tcPr>
            <w:tcW w:w="1276" w:type="dxa"/>
            <w:vAlign w:val="center"/>
          </w:tcPr>
          <w:p w14:paraId="4FF14242"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1AB6DEA2" w14:textId="77777777" w:rsidTr="00A021EA">
        <w:trPr>
          <w:trHeight w:val="361"/>
        </w:trPr>
        <w:tc>
          <w:tcPr>
            <w:tcW w:w="660" w:type="dxa"/>
            <w:shd w:val="clear" w:color="auto" w:fill="auto"/>
            <w:vAlign w:val="center"/>
          </w:tcPr>
          <w:p w14:paraId="75CB5A41" w14:textId="77777777" w:rsidR="00A021EA" w:rsidRPr="00A021EA" w:rsidRDefault="00A021EA" w:rsidP="00A021EA">
            <w:pPr>
              <w:jc w:val="center"/>
              <w:rPr>
                <w:sz w:val="28"/>
                <w:szCs w:val="20"/>
              </w:rPr>
            </w:pPr>
            <w:r w:rsidRPr="00A021EA">
              <w:rPr>
                <w:sz w:val="28"/>
                <w:szCs w:val="20"/>
              </w:rPr>
              <w:t>5</w:t>
            </w:r>
          </w:p>
        </w:tc>
        <w:tc>
          <w:tcPr>
            <w:tcW w:w="5720" w:type="dxa"/>
            <w:shd w:val="clear" w:color="auto" w:fill="auto"/>
            <w:vAlign w:val="center"/>
          </w:tcPr>
          <w:p w14:paraId="15526853" w14:textId="77777777" w:rsidR="00A021EA" w:rsidRPr="00A021EA" w:rsidRDefault="00A021EA" w:rsidP="00A021EA">
            <w:pPr>
              <w:rPr>
                <w:sz w:val="28"/>
                <w:szCs w:val="20"/>
              </w:rPr>
            </w:pPr>
            <w:r w:rsidRPr="00A021EA">
              <w:rPr>
                <w:sz w:val="28"/>
                <w:szCs w:val="20"/>
              </w:rPr>
              <w:t>Расчетная предпринимательская прибыль</w:t>
            </w:r>
          </w:p>
        </w:tc>
        <w:tc>
          <w:tcPr>
            <w:tcW w:w="1168" w:type="dxa"/>
            <w:vAlign w:val="center"/>
          </w:tcPr>
          <w:p w14:paraId="1579039C" w14:textId="77777777" w:rsidR="00A021EA" w:rsidRPr="00A021EA" w:rsidRDefault="00A021EA" w:rsidP="00A021EA">
            <w:pPr>
              <w:ind w:left="-57" w:right="-57"/>
              <w:jc w:val="center"/>
              <w:rPr>
                <w:sz w:val="28"/>
                <w:szCs w:val="22"/>
              </w:rPr>
            </w:pPr>
            <w:r w:rsidRPr="00A021EA">
              <w:rPr>
                <w:sz w:val="28"/>
                <w:szCs w:val="22"/>
              </w:rPr>
              <w:t>4 509</w:t>
            </w:r>
          </w:p>
        </w:tc>
        <w:tc>
          <w:tcPr>
            <w:tcW w:w="1134" w:type="dxa"/>
            <w:shd w:val="clear" w:color="auto" w:fill="auto"/>
            <w:vAlign w:val="center"/>
          </w:tcPr>
          <w:p w14:paraId="5E8C27C6" w14:textId="77777777" w:rsidR="00A021EA" w:rsidRPr="00A021EA" w:rsidRDefault="00A021EA" w:rsidP="00A021EA">
            <w:pPr>
              <w:ind w:left="-57" w:right="-57"/>
              <w:jc w:val="center"/>
              <w:rPr>
                <w:sz w:val="28"/>
                <w:szCs w:val="22"/>
              </w:rPr>
            </w:pPr>
            <w:r w:rsidRPr="00A021EA">
              <w:rPr>
                <w:sz w:val="28"/>
                <w:szCs w:val="22"/>
              </w:rPr>
              <w:t>4 648</w:t>
            </w:r>
          </w:p>
        </w:tc>
        <w:tc>
          <w:tcPr>
            <w:tcW w:w="1276" w:type="dxa"/>
            <w:vAlign w:val="center"/>
          </w:tcPr>
          <w:p w14:paraId="41DEC84C" w14:textId="77777777" w:rsidR="00A021EA" w:rsidRPr="00A021EA" w:rsidRDefault="00A021EA" w:rsidP="00A021EA">
            <w:pPr>
              <w:ind w:left="-57" w:right="-57"/>
              <w:jc w:val="center"/>
              <w:rPr>
                <w:sz w:val="28"/>
                <w:szCs w:val="22"/>
              </w:rPr>
            </w:pPr>
            <w:r w:rsidRPr="00A021EA">
              <w:rPr>
                <w:sz w:val="28"/>
                <w:szCs w:val="22"/>
              </w:rPr>
              <w:t>4 795</w:t>
            </w:r>
          </w:p>
        </w:tc>
      </w:tr>
      <w:tr w:rsidR="00A021EA" w:rsidRPr="00A021EA" w14:paraId="011432D5" w14:textId="77777777" w:rsidTr="00A021EA">
        <w:trPr>
          <w:trHeight w:val="740"/>
        </w:trPr>
        <w:tc>
          <w:tcPr>
            <w:tcW w:w="660" w:type="dxa"/>
            <w:shd w:val="clear" w:color="auto" w:fill="auto"/>
            <w:vAlign w:val="center"/>
            <w:hideMark/>
          </w:tcPr>
          <w:p w14:paraId="7487AA37" w14:textId="77777777" w:rsidR="00A021EA" w:rsidRPr="00A021EA" w:rsidRDefault="00A021EA" w:rsidP="00A021EA">
            <w:pPr>
              <w:jc w:val="center"/>
              <w:rPr>
                <w:sz w:val="28"/>
                <w:szCs w:val="20"/>
              </w:rPr>
            </w:pPr>
            <w:r w:rsidRPr="00A021EA">
              <w:rPr>
                <w:sz w:val="28"/>
                <w:szCs w:val="20"/>
              </w:rPr>
              <w:t>6</w:t>
            </w:r>
          </w:p>
        </w:tc>
        <w:tc>
          <w:tcPr>
            <w:tcW w:w="5720" w:type="dxa"/>
            <w:shd w:val="clear" w:color="auto" w:fill="auto"/>
            <w:vAlign w:val="center"/>
            <w:hideMark/>
          </w:tcPr>
          <w:p w14:paraId="1399F71F" w14:textId="77777777" w:rsidR="00A021EA" w:rsidRPr="00A021EA" w:rsidRDefault="00A021EA" w:rsidP="00A021EA">
            <w:pPr>
              <w:rPr>
                <w:sz w:val="28"/>
                <w:szCs w:val="20"/>
              </w:rPr>
            </w:pPr>
            <w:r w:rsidRPr="00A021EA">
              <w:rPr>
                <w:sz w:val="28"/>
                <w:szCs w:val="20"/>
              </w:rPr>
              <w:t>Результаты деятельности до перехода к регулированию цен (тарифов) на основе долгосрочных параметров регулирования</w:t>
            </w:r>
          </w:p>
        </w:tc>
        <w:tc>
          <w:tcPr>
            <w:tcW w:w="1168" w:type="dxa"/>
            <w:vAlign w:val="center"/>
          </w:tcPr>
          <w:p w14:paraId="14AA0C8C" w14:textId="77777777" w:rsidR="00A021EA" w:rsidRPr="00A021EA" w:rsidRDefault="00A021EA" w:rsidP="00A021EA">
            <w:pPr>
              <w:ind w:left="-57" w:right="-57"/>
              <w:jc w:val="center"/>
              <w:rPr>
                <w:sz w:val="28"/>
                <w:szCs w:val="22"/>
              </w:rPr>
            </w:pPr>
            <w:r w:rsidRPr="00A021EA">
              <w:rPr>
                <w:sz w:val="28"/>
                <w:szCs w:val="22"/>
              </w:rPr>
              <w:t>0</w:t>
            </w:r>
          </w:p>
        </w:tc>
        <w:tc>
          <w:tcPr>
            <w:tcW w:w="1134" w:type="dxa"/>
            <w:shd w:val="clear" w:color="auto" w:fill="auto"/>
            <w:vAlign w:val="center"/>
          </w:tcPr>
          <w:p w14:paraId="5AB017BF" w14:textId="77777777" w:rsidR="00A021EA" w:rsidRPr="00A021EA" w:rsidRDefault="00A021EA" w:rsidP="00A021EA">
            <w:pPr>
              <w:ind w:left="-57" w:right="-57"/>
              <w:jc w:val="center"/>
              <w:rPr>
                <w:sz w:val="28"/>
                <w:szCs w:val="22"/>
              </w:rPr>
            </w:pPr>
            <w:r w:rsidRPr="00A021EA">
              <w:rPr>
                <w:sz w:val="28"/>
                <w:szCs w:val="22"/>
              </w:rPr>
              <w:t>0</w:t>
            </w:r>
          </w:p>
        </w:tc>
        <w:tc>
          <w:tcPr>
            <w:tcW w:w="1276" w:type="dxa"/>
            <w:vAlign w:val="center"/>
          </w:tcPr>
          <w:p w14:paraId="308BDFC4"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063CC18D" w14:textId="77777777" w:rsidTr="00A021EA">
        <w:trPr>
          <w:trHeight w:val="277"/>
        </w:trPr>
        <w:tc>
          <w:tcPr>
            <w:tcW w:w="660" w:type="dxa"/>
            <w:shd w:val="clear" w:color="auto" w:fill="auto"/>
            <w:vAlign w:val="center"/>
            <w:hideMark/>
          </w:tcPr>
          <w:p w14:paraId="7EEEB392" w14:textId="77777777" w:rsidR="00A021EA" w:rsidRPr="00A021EA" w:rsidRDefault="00A021EA" w:rsidP="00A021EA">
            <w:pPr>
              <w:jc w:val="center"/>
              <w:rPr>
                <w:sz w:val="28"/>
                <w:szCs w:val="20"/>
              </w:rPr>
            </w:pPr>
            <w:r w:rsidRPr="00A021EA">
              <w:rPr>
                <w:sz w:val="28"/>
                <w:szCs w:val="20"/>
              </w:rPr>
              <w:t>7</w:t>
            </w:r>
          </w:p>
        </w:tc>
        <w:tc>
          <w:tcPr>
            <w:tcW w:w="5720" w:type="dxa"/>
            <w:shd w:val="clear" w:color="auto" w:fill="auto"/>
            <w:vAlign w:val="center"/>
            <w:hideMark/>
          </w:tcPr>
          <w:p w14:paraId="266BEFF6" w14:textId="77777777" w:rsidR="00A021EA" w:rsidRPr="00A021EA" w:rsidRDefault="00A021EA" w:rsidP="00A021EA">
            <w:pPr>
              <w:rPr>
                <w:sz w:val="28"/>
                <w:szCs w:val="20"/>
              </w:rPr>
            </w:pPr>
            <w:r w:rsidRPr="00A021EA">
              <w:rPr>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68" w:type="dxa"/>
            <w:vAlign w:val="center"/>
          </w:tcPr>
          <w:p w14:paraId="15E1826B" w14:textId="77777777" w:rsidR="00A021EA" w:rsidRPr="00A021EA" w:rsidRDefault="00A021EA" w:rsidP="00A021EA">
            <w:pPr>
              <w:ind w:left="-57" w:right="-57"/>
              <w:jc w:val="center"/>
              <w:rPr>
                <w:sz w:val="28"/>
                <w:szCs w:val="22"/>
              </w:rPr>
            </w:pPr>
            <w:r w:rsidRPr="00A021EA">
              <w:rPr>
                <w:sz w:val="28"/>
                <w:szCs w:val="22"/>
              </w:rPr>
              <w:t>0</w:t>
            </w:r>
          </w:p>
        </w:tc>
        <w:tc>
          <w:tcPr>
            <w:tcW w:w="1134" w:type="dxa"/>
            <w:shd w:val="clear" w:color="auto" w:fill="auto"/>
            <w:vAlign w:val="center"/>
          </w:tcPr>
          <w:p w14:paraId="0754F261" w14:textId="77777777" w:rsidR="00A021EA" w:rsidRPr="00A021EA" w:rsidRDefault="00A021EA" w:rsidP="00A021EA">
            <w:pPr>
              <w:ind w:left="-57" w:right="-57"/>
              <w:jc w:val="center"/>
              <w:rPr>
                <w:sz w:val="28"/>
                <w:szCs w:val="22"/>
              </w:rPr>
            </w:pPr>
            <w:r w:rsidRPr="00A021EA">
              <w:rPr>
                <w:sz w:val="28"/>
                <w:szCs w:val="22"/>
              </w:rPr>
              <w:t>0</w:t>
            </w:r>
          </w:p>
        </w:tc>
        <w:tc>
          <w:tcPr>
            <w:tcW w:w="1276" w:type="dxa"/>
            <w:vAlign w:val="center"/>
          </w:tcPr>
          <w:p w14:paraId="60E32CDB"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1B0A371D" w14:textId="77777777" w:rsidTr="00A021EA">
        <w:trPr>
          <w:trHeight w:val="419"/>
        </w:trPr>
        <w:tc>
          <w:tcPr>
            <w:tcW w:w="660" w:type="dxa"/>
            <w:shd w:val="clear" w:color="auto" w:fill="auto"/>
            <w:vAlign w:val="center"/>
            <w:hideMark/>
          </w:tcPr>
          <w:p w14:paraId="63D9F897" w14:textId="77777777" w:rsidR="00A021EA" w:rsidRPr="00A021EA" w:rsidRDefault="00A021EA" w:rsidP="00A021EA">
            <w:pPr>
              <w:jc w:val="center"/>
              <w:rPr>
                <w:sz w:val="28"/>
                <w:szCs w:val="20"/>
              </w:rPr>
            </w:pPr>
            <w:r w:rsidRPr="00A021EA">
              <w:rPr>
                <w:sz w:val="28"/>
                <w:szCs w:val="20"/>
              </w:rPr>
              <w:t>8</w:t>
            </w:r>
          </w:p>
        </w:tc>
        <w:tc>
          <w:tcPr>
            <w:tcW w:w="5720" w:type="dxa"/>
            <w:shd w:val="clear" w:color="auto" w:fill="auto"/>
            <w:vAlign w:val="center"/>
            <w:hideMark/>
          </w:tcPr>
          <w:p w14:paraId="3C22A5CD" w14:textId="77777777" w:rsidR="00A021EA" w:rsidRPr="00A021EA" w:rsidRDefault="00A021EA" w:rsidP="00A021EA">
            <w:pPr>
              <w:rPr>
                <w:sz w:val="28"/>
                <w:szCs w:val="20"/>
              </w:rPr>
            </w:pPr>
            <w:r w:rsidRPr="00A021EA">
              <w:rPr>
                <w:sz w:val="28"/>
                <w:szCs w:val="20"/>
              </w:rPr>
              <w:t>Корректировка с учетом надежности и качества реализуемых товаров (оказываемых услуг), подлежащая учету в НВВ</w:t>
            </w:r>
          </w:p>
        </w:tc>
        <w:tc>
          <w:tcPr>
            <w:tcW w:w="1168" w:type="dxa"/>
            <w:vAlign w:val="center"/>
          </w:tcPr>
          <w:p w14:paraId="183F875C" w14:textId="77777777" w:rsidR="00A021EA" w:rsidRPr="00A021EA" w:rsidRDefault="00A021EA" w:rsidP="00A021EA">
            <w:pPr>
              <w:ind w:left="-57" w:right="-57"/>
              <w:jc w:val="center"/>
              <w:rPr>
                <w:sz w:val="28"/>
                <w:szCs w:val="22"/>
              </w:rPr>
            </w:pPr>
            <w:r w:rsidRPr="00A021EA">
              <w:rPr>
                <w:sz w:val="28"/>
                <w:szCs w:val="22"/>
              </w:rPr>
              <w:t>0</w:t>
            </w:r>
          </w:p>
        </w:tc>
        <w:tc>
          <w:tcPr>
            <w:tcW w:w="1134" w:type="dxa"/>
            <w:shd w:val="clear" w:color="auto" w:fill="auto"/>
            <w:vAlign w:val="center"/>
          </w:tcPr>
          <w:p w14:paraId="58389EC0" w14:textId="77777777" w:rsidR="00A021EA" w:rsidRPr="00A021EA" w:rsidRDefault="00A021EA" w:rsidP="00A021EA">
            <w:pPr>
              <w:ind w:left="-57" w:right="-57"/>
              <w:jc w:val="center"/>
              <w:rPr>
                <w:sz w:val="28"/>
                <w:szCs w:val="22"/>
              </w:rPr>
            </w:pPr>
            <w:r w:rsidRPr="00A021EA">
              <w:rPr>
                <w:sz w:val="28"/>
                <w:szCs w:val="22"/>
              </w:rPr>
              <w:t>0</w:t>
            </w:r>
          </w:p>
        </w:tc>
        <w:tc>
          <w:tcPr>
            <w:tcW w:w="1276" w:type="dxa"/>
            <w:vAlign w:val="center"/>
          </w:tcPr>
          <w:p w14:paraId="0F2F0CC9"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3BE61469" w14:textId="77777777" w:rsidTr="00A021EA">
        <w:trPr>
          <w:trHeight w:val="1080"/>
        </w:trPr>
        <w:tc>
          <w:tcPr>
            <w:tcW w:w="660" w:type="dxa"/>
            <w:shd w:val="clear" w:color="auto" w:fill="auto"/>
            <w:vAlign w:val="center"/>
            <w:hideMark/>
          </w:tcPr>
          <w:p w14:paraId="71F120EF" w14:textId="77777777" w:rsidR="00A021EA" w:rsidRPr="00A021EA" w:rsidRDefault="00A021EA" w:rsidP="00A021EA">
            <w:pPr>
              <w:jc w:val="center"/>
              <w:rPr>
                <w:sz w:val="28"/>
                <w:szCs w:val="20"/>
              </w:rPr>
            </w:pPr>
            <w:r w:rsidRPr="00A021EA">
              <w:rPr>
                <w:sz w:val="28"/>
                <w:szCs w:val="20"/>
              </w:rPr>
              <w:t>9</w:t>
            </w:r>
          </w:p>
        </w:tc>
        <w:tc>
          <w:tcPr>
            <w:tcW w:w="5720" w:type="dxa"/>
            <w:shd w:val="clear" w:color="auto" w:fill="auto"/>
            <w:vAlign w:val="center"/>
            <w:hideMark/>
          </w:tcPr>
          <w:p w14:paraId="4A896304" w14:textId="77777777" w:rsidR="00A021EA" w:rsidRPr="00A021EA" w:rsidRDefault="00A021EA" w:rsidP="00A021EA">
            <w:pPr>
              <w:rPr>
                <w:sz w:val="28"/>
                <w:szCs w:val="20"/>
              </w:rPr>
            </w:pPr>
            <w:r w:rsidRPr="00A021EA">
              <w:rPr>
                <w:sz w:val="28"/>
                <w:szCs w:val="20"/>
              </w:rPr>
              <w:t>Корректировка НВВ в связи с изменением (неисполнением) инвестиционной программы</w:t>
            </w:r>
          </w:p>
        </w:tc>
        <w:tc>
          <w:tcPr>
            <w:tcW w:w="1168" w:type="dxa"/>
            <w:vAlign w:val="center"/>
          </w:tcPr>
          <w:p w14:paraId="13A86367" w14:textId="77777777" w:rsidR="00A021EA" w:rsidRPr="00A021EA" w:rsidRDefault="00A021EA" w:rsidP="00A021EA">
            <w:pPr>
              <w:ind w:left="-57" w:right="-57"/>
              <w:jc w:val="center"/>
              <w:rPr>
                <w:sz w:val="28"/>
                <w:szCs w:val="22"/>
              </w:rPr>
            </w:pPr>
            <w:r w:rsidRPr="00A021EA">
              <w:rPr>
                <w:sz w:val="28"/>
                <w:szCs w:val="22"/>
              </w:rPr>
              <w:t>0</w:t>
            </w:r>
          </w:p>
        </w:tc>
        <w:tc>
          <w:tcPr>
            <w:tcW w:w="1134" w:type="dxa"/>
            <w:shd w:val="clear" w:color="auto" w:fill="auto"/>
            <w:vAlign w:val="center"/>
          </w:tcPr>
          <w:p w14:paraId="3DFA1CD1" w14:textId="77777777" w:rsidR="00A021EA" w:rsidRPr="00A021EA" w:rsidRDefault="00A021EA" w:rsidP="00A021EA">
            <w:pPr>
              <w:ind w:left="-57" w:right="-57"/>
              <w:jc w:val="center"/>
              <w:rPr>
                <w:sz w:val="28"/>
                <w:szCs w:val="22"/>
              </w:rPr>
            </w:pPr>
            <w:r w:rsidRPr="00A021EA">
              <w:rPr>
                <w:sz w:val="28"/>
                <w:szCs w:val="22"/>
              </w:rPr>
              <w:t>0</w:t>
            </w:r>
          </w:p>
        </w:tc>
        <w:tc>
          <w:tcPr>
            <w:tcW w:w="1276" w:type="dxa"/>
            <w:vAlign w:val="center"/>
          </w:tcPr>
          <w:p w14:paraId="3F3052D2"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5FF2478F" w14:textId="77777777" w:rsidTr="00A021EA">
        <w:trPr>
          <w:cantSplit/>
          <w:trHeight w:val="488"/>
        </w:trPr>
        <w:tc>
          <w:tcPr>
            <w:tcW w:w="660" w:type="dxa"/>
            <w:shd w:val="clear" w:color="auto" w:fill="auto"/>
            <w:vAlign w:val="center"/>
            <w:hideMark/>
          </w:tcPr>
          <w:p w14:paraId="04A9DCFC" w14:textId="77777777" w:rsidR="00A021EA" w:rsidRPr="00A021EA" w:rsidRDefault="00A021EA" w:rsidP="00A021EA">
            <w:pPr>
              <w:jc w:val="center"/>
              <w:rPr>
                <w:sz w:val="28"/>
                <w:szCs w:val="20"/>
              </w:rPr>
            </w:pPr>
            <w:r w:rsidRPr="00A021EA">
              <w:rPr>
                <w:sz w:val="28"/>
                <w:szCs w:val="20"/>
              </w:rPr>
              <w:t>10</w:t>
            </w:r>
          </w:p>
        </w:tc>
        <w:tc>
          <w:tcPr>
            <w:tcW w:w="5720" w:type="dxa"/>
            <w:shd w:val="clear" w:color="auto" w:fill="auto"/>
            <w:vAlign w:val="center"/>
            <w:hideMark/>
          </w:tcPr>
          <w:p w14:paraId="038F650D" w14:textId="77777777" w:rsidR="00A021EA" w:rsidRPr="00A021EA" w:rsidRDefault="00A021EA" w:rsidP="00A021EA">
            <w:pPr>
              <w:rPr>
                <w:sz w:val="28"/>
                <w:szCs w:val="20"/>
              </w:rPr>
            </w:pPr>
            <w:r w:rsidRPr="00A021EA">
              <w:rPr>
                <w:sz w:val="28"/>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68" w:type="dxa"/>
            <w:vAlign w:val="center"/>
          </w:tcPr>
          <w:p w14:paraId="2F244B5C" w14:textId="77777777" w:rsidR="00A021EA" w:rsidRPr="00A021EA" w:rsidRDefault="00A021EA" w:rsidP="00A021EA">
            <w:pPr>
              <w:ind w:left="-57" w:right="-57"/>
              <w:jc w:val="center"/>
              <w:rPr>
                <w:sz w:val="28"/>
                <w:szCs w:val="22"/>
              </w:rPr>
            </w:pPr>
            <w:r w:rsidRPr="00A021EA">
              <w:rPr>
                <w:sz w:val="28"/>
                <w:szCs w:val="22"/>
              </w:rPr>
              <w:t>0</w:t>
            </w:r>
          </w:p>
        </w:tc>
        <w:tc>
          <w:tcPr>
            <w:tcW w:w="1134" w:type="dxa"/>
            <w:shd w:val="clear" w:color="auto" w:fill="auto"/>
            <w:vAlign w:val="center"/>
          </w:tcPr>
          <w:p w14:paraId="1E6BE5A3" w14:textId="77777777" w:rsidR="00A021EA" w:rsidRPr="00A021EA" w:rsidRDefault="00A021EA" w:rsidP="00A021EA">
            <w:pPr>
              <w:ind w:left="-57" w:right="-57"/>
              <w:jc w:val="center"/>
              <w:rPr>
                <w:sz w:val="28"/>
                <w:szCs w:val="22"/>
              </w:rPr>
            </w:pPr>
            <w:r w:rsidRPr="00A021EA">
              <w:rPr>
                <w:sz w:val="28"/>
                <w:szCs w:val="22"/>
              </w:rPr>
              <w:t>0</w:t>
            </w:r>
          </w:p>
        </w:tc>
        <w:tc>
          <w:tcPr>
            <w:tcW w:w="1276" w:type="dxa"/>
            <w:vAlign w:val="center"/>
          </w:tcPr>
          <w:p w14:paraId="2C555032"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256BFD77" w14:textId="77777777" w:rsidTr="00A021EA">
        <w:trPr>
          <w:trHeight w:val="720"/>
        </w:trPr>
        <w:tc>
          <w:tcPr>
            <w:tcW w:w="660" w:type="dxa"/>
            <w:shd w:val="clear" w:color="auto" w:fill="auto"/>
            <w:vAlign w:val="center"/>
          </w:tcPr>
          <w:p w14:paraId="6CB01808" w14:textId="77777777" w:rsidR="00A021EA" w:rsidRPr="00A021EA" w:rsidRDefault="00A021EA" w:rsidP="00A021EA">
            <w:pPr>
              <w:jc w:val="center"/>
              <w:rPr>
                <w:sz w:val="28"/>
                <w:szCs w:val="20"/>
              </w:rPr>
            </w:pPr>
            <w:r w:rsidRPr="00A021EA">
              <w:rPr>
                <w:sz w:val="28"/>
                <w:szCs w:val="20"/>
              </w:rPr>
              <w:t>11</w:t>
            </w:r>
          </w:p>
        </w:tc>
        <w:tc>
          <w:tcPr>
            <w:tcW w:w="5720" w:type="dxa"/>
            <w:shd w:val="clear" w:color="auto" w:fill="auto"/>
            <w:vAlign w:val="center"/>
          </w:tcPr>
          <w:p w14:paraId="3A96D801" w14:textId="77777777" w:rsidR="00A021EA" w:rsidRPr="00A021EA" w:rsidRDefault="00A021EA" w:rsidP="00A021EA">
            <w:pPr>
              <w:rPr>
                <w:sz w:val="28"/>
                <w:szCs w:val="20"/>
              </w:rPr>
            </w:pPr>
            <w:r w:rsidRPr="00A021EA">
              <w:rPr>
                <w:sz w:val="28"/>
                <w:szCs w:val="20"/>
              </w:rPr>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168" w:type="dxa"/>
            <w:vAlign w:val="center"/>
          </w:tcPr>
          <w:p w14:paraId="47E963D2" w14:textId="77777777" w:rsidR="00A021EA" w:rsidRPr="00A021EA" w:rsidRDefault="00A021EA" w:rsidP="00A021EA">
            <w:pPr>
              <w:ind w:left="-57" w:right="-57"/>
              <w:jc w:val="center"/>
              <w:rPr>
                <w:sz w:val="28"/>
                <w:szCs w:val="22"/>
              </w:rPr>
            </w:pPr>
            <w:r w:rsidRPr="00A021EA">
              <w:rPr>
                <w:sz w:val="28"/>
                <w:szCs w:val="22"/>
              </w:rPr>
              <w:t>-12 157</w:t>
            </w:r>
          </w:p>
        </w:tc>
        <w:tc>
          <w:tcPr>
            <w:tcW w:w="1134" w:type="dxa"/>
            <w:shd w:val="clear" w:color="auto" w:fill="auto"/>
            <w:vAlign w:val="center"/>
          </w:tcPr>
          <w:p w14:paraId="5FA757BD" w14:textId="77777777" w:rsidR="00A021EA" w:rsidRPr="00A021EA" w:rsidRDefault="00A021EA" w:rsidP="00A021EA">
            <w:pPr>
              <w:ind w:left="-57" w:right="-57"/>
              <w:jc w:val="center"/>
              <w:rPr>
                <w:sz w:val="28"/>
                <w:szCs w:val="22"/>
              </w:rPr>
            </w:pPr>
            <w:r w:rsidRPr="00A021EA">
              <w:rPr>
                <w:sz w:val="28"/>
                <w:szCs w:val="22"/>
              </w:rPr>
              <w:t>-9 471</w:t>
            </w:r>
          </w:p>
        </w:tc>
        <w:tc>
          <w:tcPr>
            <w:tcW w:w="1276" w:type="dxa"/>
            <w:vAlign w:val="center"/>
          </w:tcPr>
          <w:p w14:paraId="31DDCF71" w14:textId="77777777" w:rsidR="00A021EA" w:rsidRPr="00A021EA" w:rsidRDefault="00A021EA" w:rsidP="00A021EA">
            <w:pPr>
              <w:ind w:left="-57" w:right="-57"/>
              <w:jc w:val="center"/>
              <w:rPr>
                <w:sz w:val="28"/>
                <w:szCs w:val="22"/>
              </w:rPr>
            </w:pPr>
            <w:r w:rsidRPr="00A021EA">
              <w:rPr>
                <w:sz w:val="28"/>
                <w:szCs w:val="22"/>
              </w:rPr>
              <w:t>-9 385</w:t>
            </w:r>
          </w:p>
        </w:tc>
      </w:tr>
      <w:tr w:rsidR="00A021EA" w:rsidRPr="00A021EA" w14:paraId="362FB338" w14:textId="77777777" w:rsidTr="00A021EA">
        <w:trPr>
          <w:trHeight w:val="720"/>
        </w:trPr>
        <w:tc>
          <w:tcPr>
            <w:tcW w:w="660" w:type="dxa"/>
            <w:shd w:val="clear" w:color="auto" w:fill="auto"/>
            <w:vAlign w:val="center"/>
            <w:hideMark/>
          </w:tcPr>
          <w:p w14:paraId="3AE788C9" w14:textId="77777777" w:rsidR="00A021EA" w:rsidRPr="00A021EA" w:rsidRDefault="00A021EA" w:rsidP="00A021EA">
            <w:pPr>
              <w:jc w:val="center"/>
              <w:rPr>
                <w:sz w:val="28"/>
                <w:szCs w:val="20"/>
              </w:rPr>
            </w:pPr>
            <w:r w:rsidRPr="00A021EA">
              <w:rPr>
                <w:sz w:val="28"/>
                <w:szCs w:val="20"/>
              </w:rPr>
              <w:t>12</w:t>
            </w:r>
          </w:p>
        </w:tc>
        <w:tc>
          <w:tcPr>
            <w:tcW w:w="5720" w:type="dxa"/>
            <w:shd w:val="clear" w:color="auto" w:fill="auto"/>
            <w:vAlign w:val="center"/>
            <w:hideMark/>
          </w:tcPr>
          <w:p w14:paraId="5F775697" w14:textId="77777777" w:rsidR="00A021EA" w:rsidRPr="00A021EA" w:rsidRDefault="00A021EA" w:rsidP="00A021EA">
            <w:pPr>
              <w:rPr>
                <w:sz w:val="28"/>
                <w:szCs w:val="20"/>
              </w:rPr>
            </w:pPr>
            <w:r w:rsidRPr="00A021EA">
              <w:rPr>
                <w:sz w:val="28"/>
                <w:szCs w:val="20"/>
              </w:rPr>
              <w:t>ИТОГО необходимая валовая выручка</w:t>
            </w:r>
          </w:p>
        </w:tc>
        <w:tc>
          <w:tcPr>
            <w:tcW w:w="1168" w:type="dxa"/>
            <w:vAlign w:val="center"/>
          </w:tcPr>
          <w:p w14:paraId="0041DB51" w14:textId="77777777" w:rsidR="00A021EA" w:rsidRPr="00A021EA" w:rsidRDefault="00A021EA" w:rsidP="00A021EA">
            <w:pPr>
              <w:ind w:left="-57" w:right="-57"/>
              <w:jc w:val="center"/>
              <w:rPr>
                <w:sz w:val="28"/>
                <w:szCs w:val="22"/>
              </w:rPr>
            </w:pPr>
            <w:r w:rsidRPr="00A021EA">
              <w:rPr>
                <w:sz w:val="28"/>
                <w:szCs w:val="22"/>
              </w:rPr>
              <w:t>82 523</w:t>
            </w:r>
          </w:p>
        </w:tc>
        <w:tc>
          <w:tcPr>
            <w:tcW w:w="1134" w:type="dxa"/>
            <w:shd w:val="clear" w:color="auto" w:fill="auto"/>
            <w:vAlign w:val="center"/>
          </w:tcPr>
          <w:p w14:paraId="79875A96" w14:textId="77777777" w:rsidR="00A021EA" w:rsidRPr="00A021EA" w:rsidRDefault="00A021EA" w:rsidP="00A021EA">
            <w:pPr>
              <w:ind w:left="-57" w:right="-57"/>
              <w:jc w:val="center"/>
              <w:rPr>
                <w:sz w:val="28"/>
                <w:szCs w:val="22"/>
              </w:rPr>
            </w:pPr>
            <w:r w:rsidRPr="00A021EA">
              <w:rPr>
                <w:sz w:val="28"/>
                <w:szCs w:val="22"/>
              </w:rPr>
              <w:t>88 133</w:t>
            </w:r>
          </w:p>
        </w:tc>
        <w:tc>
          <w:tcPr>
            <w:tcW w:w="1276" w:type="dxa"/>
            <w:vAlign w:val="center"/>
          </w:tcPr>
          <w:p w14:paraId="58AB141E" w14:textId="77777777" w:rsidR="00A021EA" w:rsidRPr="00A021EA" w:rsidRDefault="00A021EA" w:rsidP="00A021EA">
            <w:pPr>
              <w:ind w:left="-57" w:right="-57"/>
              <w:jc w:val="center"/>
              <w:rPr>
                <w:sz w:val="28"/>
                <w:szCs w:val="22"/>
              </w:rPr>
            </w:pPr>
            <w:r w:rsidRPr="00A021EA">
              <w:rPr>
                <w:sz w:val="28"/>
                <w:szCs w:val="22"/>
              </w:rPr>
              <w:t>91 313</w:t>
            </w:r>
          </w:p>
        </w:tc>
      </w:tr>
    </w:tbl>
    <w:p w14:paraId="5EFB2988" w14:textId="77777777" w:rsidR="00A021EA" w:rsidRPr="00A021EA" w:rsidRDefault="00A021EA" w:rsidP="00A021EA">
      <w:pPr>
        <w:spacing w:line="360" w:lineRule="auto"/>
        <w:ind w:firstLine="851"/>
        <w:jc w:val="both"/>
        <w:rPr>
          <w:sz w:val="28"/>
          <w:szCs w:val="28"/>
        </w:rPr>
      </w:pPr>
    </w:p>
    <w:p w14:paraId="64753D77" w14:textId="77777777" w:rsidR="00A021EA" w:rsidRPr="00A021EA" w:rsidRDefault="00A021EA" w:rsidP="00A021EA">
      <w:pPr>
        <w:tabs>
          <w:tab w:val="left" w:pos="1890"/>
        </w:tabs>
        <w:ind w:firstLine="720"/>
        <w:jc w:val="both"/>
        <w:rPr>
          <w:sz w:val="28"/>
          <w:szCs w:val="20"/>
        </w:rPr>
      </w:pPr>
      <w:r w:rsidRPr="00A021EA">
        <w:rPr>
          <w:sz w:val="28"/>
          <w:szCs w:val="20"/>
        </w:rPr>
        <w:lastRenderedPageBreak/>
        <w:t xml:space="preserve">Расчет необходимой валовой выручки произведен в соответствии </w:t>
      </w:r>
      <w:r w:rsidRPr="00A021EA">
        <w:rPr>
          <w:sz w:val="28"/>
          <w:szCs w:val="20"/>
        </w:rPr>
        <w:br/>
        <w:t xml:space="preserve">с Методическими указаниями по расчету регулируемых цен (тарифов) </w:t>
      </w:r>
      <w:r w:rsidRPr="00A021EA">
        <w:rPr>
          <w:sz w:val="28"/>
          <w:szCs w:val="20"/>
        </w:rPr>
        <w:br/>
        <w:t xml:space="preserve">в сфере теплоснабжения, утвержденными Приказом ФСТ России </w:t>
      </w:r>
      <w:r w:rsidRPr="00A021EA">
        <w:rPr>
          <w:sz w:val="28"/>
          <w:szCs w:val="20"/>
        </w:rPr>
        <w:br/>
        <w:t>от 13.06.2013 № 760-э.</w:t>
      </w:r>
    </w:p>
    <w:p w14:paraId="00C3F020" w14:textId="77777777" w:rsidR="00A021EA" w:rsidRPr="00A021EA" w:rsidRDefault="00A021EA" w:rsidP="008A0AE8">
      <w:pPr>
        <w:numPr>
          <w:ilvl w:val="0"/>
          <w:numId w:val="11"/>
        </w:numPr>
        <w:jc w:val="right"/>
        <w:rPr>
          <w:sz w:val="28"/>
          <w:szCs w:val="20"/>
        </w:rPr>
      </w:pPr>
    </w:p>
    <w:p w14:paraId="77DFB2B2" w14:textId="77777777" w:rsidR="00A021EA" w:rsidRPr="00A021EA" w:rsidRDefault="00A021EA" w:rsidP="00A021EA">
      <w:pPr>
        <w:spacing w:after="60"/>
        <w:jc w:val="center"/>
        <w:outlineLvl w:val="0"/>
        <w:rPr>
          <w:b/>
          <w:sz w:val="28"/>
          <w:szCs w:val="20"/>
          <w:lang w:eastAsia="x-none"/>
        </w:rPr>
      </w:pPr>
      <w:r w:rsidRPr="00A021EA">
        <w:rPr>
          <w:b/>
          <w:sz w:val="28"/>
          <w:szCs w:val="20"/>
          <w:lang w:val="x-none" w:eastAsia="x-none"/>
        </w:rPr>
        <w:t xml:space="preserve">Расчет тарифов на </w:t>
      </w:r>
      <w:r w:rsidRPr="00A021EA">
        <w:rPr>
          <w:b/>
          <w:sz w:val="28"/>
          <w:szCs w:val="20"/>
          <w:lang w:eastAsia="x-none"/>
        </w:rPr>
        <w:t xml:space="preserve">производство химически очищенной воды </w:t>
      </w:r>
      <w:r w:rsidRPr="00A021EA">
        <w:rPr>
          <w:b/>
          <w:sz w:val="28"/>
          <w:szCs w:val="20"/>
          <w:lang w:eastAsia="x-none"/>
        </w:rPr>
        <w:br/>
        <w:t>ООО «</w:t>
      </w:r>
      <w:proofErr w:type="spellStart"/>
      <w:r w:rsidRPr="00A021EA">
        <w:rPr>
          <w:b/>
          <w:bCs/>
          <w:sz w:val="28"/>
          <w:szCs w:val="28"/>
          <w:lang w:val="x-none" w:eastAsia="x-none"/>
        </w:rPr>
        <w:t>ЭнергоТранзит</w:t>
      </w:r>
      <w:proofErr w:type="spellEnd"/>
      <w:r w:rsidRPr="00A021EA">
        <w:rPr>
          <w:b/>
          <w:sz w:val="28"/>
          <w:szCs w:val="20"/>
          <w:lang w:eastAsia="x-none"/>
        </w:rPr>
        <w:t xml:space="preserve">» </w:t>
      </w:r>
    </w:p>
    <w:p w14:paraId="5BD743E9" w14:textId="77777777" w:rsidR="00A021EA" w:rsidRPr="00A021EA" w:rsidRDefault="00A021EA" w:rsidP="00A021EA">
      <w:pPr>
        <w:ind w:firstLine="851"/>
        <w:jc w:val="both"/>
        <w:rPr>
          <w:sz w:val="28"/>
          <w:szCs w:val="28"/>
        </w:rPr>
      </w:pPr>
    </w:p>
    <w:tbl>
      <w:tblPr>
        <w:tblW w:w="9317" w:type="dxa"/>
        <w:tblInd w:w="113" w:type="dxa"/>
        <w:tblLook w:val="04A0" w:firstRow="1" w:lastRow="0" w:firstColumn="1" w:lastColumn="0" w:noHBand="0" w:noVBand="1"/>
      </w:tblPr>
      <w:tblGrid>
        <w:gridCol w:w="3397"/>
        <w:gridCol w:w="1480"/>
        <w:gridCol w:w="1480"/>
        <w:gridCol w:w="1480"/>
        <w:gridCol w:w="1480"/>
      </w:tblGrid>
      <w:tr w:rsidR="00A021EA" w:rsidRPr="00A021EA" w14:paraId="14659C97" w14:textId="77777777" w:rsidTr="00A021EA">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552094" w14:textId="77777777" w:rsidR="00A021EA" w:rsidRPr="00A021EA" w:rsidRDefault="00A021EA" w:rsidP="00A021EA">
            <w:pPr>
              <w:jc w:val="center"/>
              <w:rPr>
                <w:b/>
                <w:bCs/>
                <w:sz w:val="28"/>
                <w:szCs w:val="28"/>
              </w:rPr>
            </w:pPr>
            <w:r w:rsidRPr="00A021EA">
              <w:rPr>
                <w:b/>
                <w:bCs/>
                <w:sz w:val="28"/>
                <w:szCs w:val="28"/>
              </w:rPr>
              <w:t>2021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8CFACED" w14:textId="77777777" w:rsidR="00A021EA" w:rsidRPr="00A021EA" w:rsidRDefault="00A021EA" w:rsidP="00A021EA">
            <w:pPr>
              <w:jc w:val="center"/>
              <w:rPr>
                <w:sz w:val="28"/>
                <w:szCs w:val="28"/>
              </w:rPr>
            </w:pPr>
            <w:r w:rsidRPr="00A021EA">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229CDF2" w14:textId="77777777" w:rsidR="00A021EA" w:rsidRPr="00A021EA" w:rsidRDefault="00A021EA" w:rsidP="00A021EA">
            <w:pPr>
              <w:jc w:val="center"/>
              <w:rPr>
                <w:sz w:val="28"/>
                <w:szCs w:val="28"/>
              </w:rPr>
            </w:pPr>
            <w:r w:rsidRPr="00A021EA">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8CEB28D" w14:textId="77777777" w:rsidR="00A021EA" w:rsidRPr="00A021EA" w:rsidRDefault="00A021EA" w:rsidP="00A021EA">
            <w:pPr>
              <w:jc w:val="center"/>
              <w:rPr>
                <w:sz w:val="28"/>
                <w:szCs w:val="28"/>
              </w:rPr>
            </w:pPr>
            <w:r w:rsidRPr="00A021EA">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CA4ABF5" w14:textId="77777777" w:rsidR="00A021EA" w:rsidRPr="00A021EA" w:rsidRDefault="00A021EA" w:rsidP="00A021EA">
            <w:pPr>
              <w:jc w:val="center"/>
              <w:rPr>
                <w:sz w:val="28"/>
                <w:szCs w:val="28"/>
              </w:rPr>
            </w:pPr>
            <w:r w:rsidRPr="00A021EA">
              <w:rPr>
                <w:sz w:val="28"/>
                <w:szCs w:val="28"/>
              </w:rPr>
              <w:t>НВВ</w:t>
            </w:r>
          </w:p>
        </w:tc>
      </w:tr>
      <w:tr w:rsidR="00A021EA" w:rsidRPr="00A021EA" w14:paraId="34098C63" w14:textId="77777777" w:rsidTr="00A021EA">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350461" w14:textId="77777777" w:rsidR="00A021EA" w:rsidRPr="00A021EA" w:rsidRDefault="00A021EA" w:rsidP="00A021EA">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21F5C792" w14:textId="77777777" w:rsidR="00A021EA" w:rsidRPr="00A021EA" w:rsidRDefault="00A021EA" w:rsidP="00A021EA">
            <w:pPr>
              <w:ind w:left="-57" w:right="-57"/>
              <w:jc w:val="center"/>
              <w:rPr>
                <w:sz w:val="28"/>
                <w:szCs w:val="28"/>
              </w:rPr>
            </w:pPr>
            <w:r w:rsidRPr="00A021EA">
              <w:rPr>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6CF5E6B5" w14:textId="77777777" w:rsidR="00A021EA" w:rsidRPr="00A021EA" w:rsidRDefault="00A021EA" w:rsidP="00A021EA">
            <w:pPr>
              <w:ind w:left="-57" w:right="-57"/>
              <w:jc w:val="center"/>
              <w:rPr>
                <w:sz w:val="28"/>
                <w:szCs w:val="28"/>
              </w:rPr>
            </w:pPr>
            <w:r w:rsidRPr="00A021EA">
              <w:rPr>
                <w:sz w:val="28"/>
                <w:szCs w:val="28"/>
              </w:rPr>
              <w:t>руб./ куб. м</w:t>
            </w:r>
          </w:p>
        </w:tc>
        <w:tc>
          <w:tcPr>
            <w:tcW w:w="1480" w:type="dxa"/>
            <w:tcBorders>
              <w:top w:val="nil"/>
              <w:left w:val="nil"/>
              <w:bottom w:val="single" w:sz="4" w:space="0" w:color="auto"/>
              <w:right w:val="single" w:sz="4" w:space="0" w:color="auto"/>
            </w:tcBorders>
            <w:shd w:val="clear" w:color="auto" w:fill="auto"/>
            <w:vAlign w:val="center"/>
            <w:hideMark/>
          </w:tcPr>
          <w:p w14:paraId="30A09036" w14:textId="77777777" w:rsidR="00A021EA" w:rsidRPr="00A021EA" w:rsidRDefault="00A021EA" w:rsidP="00A021EA">
            <w:pPr>
              <w:jc w:val="center"/>
              <w:rPr>
                <w:sz w:val="28"/>
                <w:szCs w:val="28"/>
              </w:rPr>
            </w:pPr>
            <w:r w:rsidRPr="00A021EA">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1AC9352C" w14:textId="77777777" w:rsidR="00A021EA" w:rsidRPr="00A021EA" w:rsidRDefault="00A021EA" w:rsidP="00A021EA">
            <w:pPr>
              <w:jc w:val="center"/>
              <w:rPr>
                <w:sz w:val="28"/>
                <w:szCs w:val="28"/>
              </w:rPr>
            </w:pPr>
            <w:r w:rsidRPr="00A021EA">
              <w:rPr>
                <w:sz w:val="28"/>
                <w:szCs w:val="28"/>
              </w:rPr>
              <w:t>тыс. руб.</w:t>
            </w:r>
          </w:p>
        </w:tc>
      </w:tr>
      <w:tr w:rsidR="00A021EA" w:rsidRPr="00A021EA" w14:paraId="091ADF9E"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D5B7CAA" w14:textId="77777777" w:rsidR="00A021EA" w:rsidRPr="00A021EA" w:rsidRDefault="00A021EA" w:rsidP="00A021EA">
            <w:pPr>
              <w:rPr>
                <w:sz w:val="28"/>
                <w:szCs w:val="28"/>
              </w:rPr>
            </w:pPr>
            <w:r w:rsidRPr="00A021EA">
              <w:rPr>
                <w:sz w:val="28"/>
                <w:szCs w:val="28"/>
              </w:rPr>
              <w:t>январь - июнь</w:t>
            </w:r>
          </w:p>
        </w:tc>
        <w:tc>
          <w:tcPr>
            <w:tcW w:w="1480" w:type="dxa"/>
            <w:tcBorders>
              <w:top w:val="nil"/>
              <w:left w:val="nil"/>
              <w:bottom w:val="single" w:sz="4" w:space="0" w:color="auto"/>
              <w:right w:val="single" w:sz="4" w:space="0" w:color="auto"/>
            </w:tcBorders>
            <w:shd w:val="clear" w:color="auto" w:fill="auto"/>
          </w:tcPr>
          <w:p w14:paraId="69CA89A1" w14:textId="77777777" w:rsidR="00A021EA" w:rsidRPr="00A021EA" w:rsidRDefault="00A021EA" w:rsidP="00A021EA">
            <w:pPr>
              <w:jc w:val="center"/>
              <w:rPr>
                <w:sz w:val="28"/>
                <w:szCs w:val="28"/>
              </w:rPr>
            </w:pPr>
            <w:r w:rsidRPr="00A021EA">
              <w:rPr>
                <w:sz w:val="28"/>
                <w:szCs w:val="28"/>
              </w:rPr>
              <w:t>2 919,195</w:t>
            </w:r>
          </w:p>
        </w:tc>
        <w:tc>
          <w:tcPr>
            <w:tcW w:w="1480" w:type="dxa"/>
            <w:tcBorders>
              <w:top w:val="nil"/>
              <w:left w:val="nil"/>
              <w:bottom w:val="single" w:sz="4" w:space="0" w:color="auto"/>
              <w:right w:val="single" w:sz="4" w:space="0" w:color="auto"/>
            </w:tcBorders>
            <w:shd w:val="clear" w:color="auto" w:fill="auto"/>
          </w:tcPr>
          <w:p w14:paraId="1A0ED9B4" w14:textId="77777777" w:rsidR="00A021EA" w:rsidRPr="00A021EA" w:rsidRDefault="00A021EA" w:rsidP="00A021EA">
            <w:pPr>
              <w:jc w:val="center"/>
              <w:rPr>
                <w:sz w:val="28"/>
                <w:szCs w:val="28"/>
              </w:rPr>
            </w:pPr>
            <w:r w:rsidRPr="00A021EA">
              <w:rPr>
                <w:sz w:val="28"/>
                <w:szCs w:val="28"/>
              </w:rPr>
              <w:t>14,64</w:t>
            </w:r>
          </w:p>
        </w:tc>
        <w:tc>
          <w:tcPr>
            <w:tcW w:w="1480" w:type="dxa"/>
            <w:tcBorders>
              <w:top w:val="nil"/>
              <w:left w:val="nil"/>
              <w:bottom w:val="single" w:sz="4" w:space="0" w:color="auto"/>
              <w:right w:val="single" w:sz="4" w:space="0" w:color="auto"/>
            </w:tcBorders>
            <w:shd w:val="clear" w:color="auto" w:fill="auto"/>
          </w:tcPr>
          <w:p w14:paraId="46C29DAA" w14:textId="77777777" w:rsidR="00A021EA" w:rsidRPr="00A021EA" w:rsidRDefault="00A021EA" w:rsidP="00A021EA">
            <w:pPr>
              <w:jc w:val="center"/>
              <w:rPr>
                <w:sz w:val="28"/>
                <w:szCs w:val="28"/>
              </w:rPr>
            </w:pPr>
            <w:r w:rsidRPr="00A021EA">
              <w:rPr>
                <w:sz w:val="28"/>
                <w:szCs w:val="28"/>
              </w:rPr>
              <w:t>0,00%</w:t>
            </w:r>
          </w:p>
        </w:tc>
        <w:tc>
          <w:tcPr>
            <w:tcW w:w="1480" w:type="dxa"/>
            <w:tcBorders>
              <w:top w:val="nil"/>
              <w:left w:val="nil"/>
              <w:bottom w:val="single" w:sz="4" w:space="0" w:color="auto"/>
              <w:right w:val="single" w:sz="4" w:space="0" w:color="auto"/>
            </w:tcBorders>
            <w:shd w:val="clear" w:color="auto" w:fill="auto"/>
          </w:tcPr>
          <w:p w14:paraId="33276357" w14:textId="77777777" w:rsidR="00A021EA" w:rsidRPr="00A021EA" w:rsidRDefault="00A021EA" w:rsidP="00A021EA">
            <w:pPr>
              <w:jc w:val="center"/>
              <w:rPr>
                <w:sz w:val="28"/>
                <w:szCs w:val="28"/>
              </w:rPr>
            </w:pPr>
            <w:r w:rsidRPr="00A021EA">
              <w:rPr>
                <w:sz w:val="28"/>
                <w:szCs w:val="28"/>
              </w:rPr>
              <w:t>42 737</w:t>
            </w:r>
          </w:p>
        </w:tc>
      </w:tr>
      <w:tr w:rsidR="00A021EA" w:rsidRPr="00A021EA" w14:paraId="62C0C809"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7017029" w14:textId="77777777" w:rsidR="00A021EA" w:rsidRPr="00A021EA" w:rsidRDefault="00A021EA" w:rsidP="00A021EA">
            <w:pPr>
              <w:rPr>
                <w:sz w:val="28"/>
                <w:szCs w:val="28"/>
              </w:rPr>
            </w:pPr>
            <w:r w:rsidRPr="00A021EA">
              <w:rPr>
                <w:sz w:val="28"/>
                <w:szCs w:val="28"/>
              </w:rPr>
              <w:t>июль - декабрь</w:t>
            </w:r>
          </w:p>
        </w:tc>
        <w:tc>
          <w:tcPr>
            <w:tcW w:w="1480" w:type="dxa"/>
            <w:tcBorders>
              <w:top w:val="nil"/>
              <w:left w:val="nil"/>
              <w:bottom w:val="single" w:sz="4" w:space="0" w:color="auto"/>
              <w:right w:val="single" w:sz="4" w:space="0" w:color="auto"/>
            </w:tcBorders>
            <w:shd w:val="clear" w:color="auto" w:fill="auto"/>
          </w:tcPr>
          <w:p w14:paraId="3D38C4D7" w14:textId="77777777" w:rsidR="00A021EA" w:rsidRPr="00A021EA" w:rsidRDefault="00A021EA" w:rsidP="00A021EA">
            <w:pPr>
              <w:jc w:val="center"/>
              <w:rPr>
                <w:sz w:val="28"/>
                <w:szCs w:val="28"/>
              </w:rPr>
            </w:pPr>
            <w:r w:rsidRPr="00A021EA">
              <w:rPr>
                <w:sz w:val="28"/>
                <w:szCs w:val="28"/>
              </w:rPr>
              <w:t>2 475,805</w:t>
            </w:r>
          </w:p>
        </w:tc>
        <w:tc>
          <w:tcPr>
            <w:tcW w:w="1480" w:type="dxa"/>
            <w:tcBorders>
              <w:top w:val="nil"/>
              <w:left w:val="nil"/>
              <w:bottom w:val="single" w:sz="4" w:space="0" w:color="auto"/>
              <w:right w:val="single" w:sz="4" w:space="0" w:color="auto"/>
            </w:tcBorders>
            <w:shd w:val="clear" w:color="auto" w:fill="auto"/>
          </w:tcPr>
          <w:p w14:paraId="45E42DD1" w14:textId="77777777" w:rsidR="00A021EA" w:rsidRPr="00A021EA" w:rsidRDefault="00A021EA" w:rsidP="00A021EA">
            <w:pPr>
              <w:jc w:val="center"/>
              <w:rPr>
                <w:sz w:val="28"/>
                <w:szCs w:val="28"/>
              </w:rPr>
            </w:pPr>
            <w:r w:rsidRPr="00A021EA">
              <w:rPr>
                <w:sz w:val="28"/>
                <w:szCs w:val="28"/>
              </w:rPr>
              <w:t>16,07</w:t>
            </w:r>
          </w:p>
        </w:tc>
        <w:tc>
          <w:tcPr>
            <w:tcW w:w="1480" w:type="dxa"/>
            <w:tcBorders>
              <w:top w:val="nil"/>
              <w:left w:val="nil"/>
              <w:bottom w:val="single" w:sz="4" w:space="0" w:color="auto"/>
              <w:right w:val="single" w:sz="4" w:space="0" w:color="auto"/>
            </w:tcBorders>
            <w:shd w:val="clear" w:color="auto" w:fill="auto"/>
          </w:tcPr>
          <w:p w14:paraId="5DBE903A" w14:textId="77777777" w:rsidR="00A021EA" w:rsidRPr="00A021EA" w:rsidRDefault="00A021EA" w:rsidP="00A021EA">
            <w:pPr>
              <w:jc w:val="center"/>
              <w:rPr>
                <w:sz w:val="28"/>
                <w:szCs w:val="28"/>
              </w:rPr>
            </w:pPr>
            <w:r w:rsidRPr="00A021EA">
              <w:rPr>
                <w:sz w:val="28"/>
                <w:szCs w:val="28"/>
              </w:rPr>
              <w:t>9,77%</w:t>
            </w:r>
          </w:p>
        </w:tc>
        <w:tc>
          <w:tcPr>
            <w:tcW w:w="1480" w:type="dxa"/>
            <w:tcBorders>
              <w:top w:val="nil"/>
              <w:left w:val="nil"/>
              <w:bottom w:val="single" w:sz="4" w:space="0" w:color="auto"/>
              <w:right w:val="single" w:sz="4" w:space="0" w:color="auto"/>
            </w:tcBorders>
            <w:shd w:val="clear" w:color="auto" w:fill="auto"/>
          </w:tcPr>
          <w:p w14:paraId="72AFF116" w14:textId="77777777" w:rsidR="00A021EA" w:rsidRPr="00A021EA" w:rsidRDefault="00A021EA" w:rsidP="00A021EA">
            <w:pPr>
              <w:jc w:val="center"/>
              <w:rPr>
                <w:sz w:val="28"/>
                <w:szCs w:val="28"/>
              </w:rPr>
            </w:pPr>
            <w:r w:rsidRPr="00A021EA">
              <w:rPr>
                <w:sz w:val="28"/>
                <w:szCs w:val="28"/>
              </w:rPr>
              <w:t>39 786</w:t>
            </w:r>
          </w:p>
        </w:tc>
      </w:tr>
      <w:tr w:rsidR="00A021EA" w:rsidRPr="00A021EA" w14:paraId="27578093" w14:textId="77777777" w:rsidTr="00A021EA">
        <w:trPr>
          <w:trHeight w:val="285"/>
        </w:trPr>
        <w:tc>
          <w:tcPr>
            <w:tcW w:w="3397" w:type="dxa"/>
            <w:tcBorders>
              <w:top w:val="nil"/>
              <w:left w:val="nil"/>
              <w:bottom w:val="single" w:sz="4" w:space="0" w:color="auto"/>
              <w:right w:val="nil"/>
            </w:tcBorders>
            <w:shd w:val="clear" w:color="auto" w:fill="auto"/>
            <w:vAlign w:val="center"/>
            <w:hideMark/>
          </w:tcPr>
          <w:p w14:paraId="18C6E29B" w14:textId="77777777" w:rsidR="00A021EA" w:rsidRPr="00A021EA" w:rsidRDefault="00A021EA" w:rsidP="00A021EA">
            <w:pPr>
              <w:rPr>
                <w:sz w:val="28"/>
                <w:szCs w:val="28"/>
              </w:rPr>
            </w:pPr>
            <w:r w:rsidRPr="00A021EA">
              <w:rPr>
                <w:sz w:val="28"/>
                <w:szCs w:val="28"/>
              </w:rPr>
              <w:t> </w:t>
            </w:r>
          </w:p>
        </w:tc>
        <w:tc>
          <w:tcPr>
            <w:tcW w:w="1480" w:type="dxa"/>
            <w:tcBorders>
              <w:top w:val="nil"/>
              <w:left w:val="nil"/>
              <w:bottom w:val="single" w:sz="4" w:space="0" w:color="auto"/>
              <w:right w:val="nil"/>
            </w:tcBorders>
            <w:shd w:val="clear" w:color="auto" w:fill="auto"/>
          </w:tcPr>
          <w:p w14:paraId="20F005EA"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331F9EED"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5F20B76C"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05299576" w14:textId="77777777" w:rsidR="00A021EA" w:rsidRPr="00A021EA" w:rsidRDefault="00A021EA" w:rsidP="00A021EA">
            <w:pPr>
              <w:jc w:val="center"/>
              <w:rPr>
                <w:sz w:val="28"/>
                <w:szCs w:val="28"/>
              </w:rPr>
            </w:pPr>
          </w:p>
        </w:tc>
      </w:tr>
      <w:tr w:rsidR="00A021EA" w:rsidRPr="00A021EA" w14:paraId="30CE9620"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2EC3D6D" w14:textId="77777777" w:rsidR="00A021EA" w:rsidRPr="00A021EA" w:rsidRDefault="00A021EA" w:rsidP="00A021EA">
            <w:pPr>
              <w:rPr>
                <w:b/>
                <w:bCs/>
                <w:sz w:val="28"/>
                <w:szCs w:val="28"/>
              </w:rPr>
            </w:pPr>
            <w:r w:rsidRPr="00A021EA">
              <w:rPr>
                <w:b/>
                <w:bCs/>
                <w:sz w:val="28"/>
                <w:szCs w:val="28"/>
              </w:rPr>
              <w:t>Год</w:t>
            </w:r>
          </w:p>
        </w:tc>
        <w:tc>
          <w:tcPr>
            <w:tcW w:w="1480" w:type="dxa"/>
            <w:tcBorders>
              <w:top w:val="nil"/>
              <w:left w:val="nil"/>
              <w:bottom w:val="single" w:sz="4" w:space="0" w:color="auto"/>
              <w:right w:val="single" w:sz="4" w:space="0" w:color="auto"/>
            </w:tcBorders>
            <w:shd w:val="clear" w:color="auto" w:fill="auto"/>
          </w:tcPr>
          <w:p w14:paraId="1BFD5704" w14:textId="77777777" w:rsidR="00A021EA" w:rsidRPr="00A021EA" w:rsidRDefault="00A021EA" w:rsidP="00A021EA">
            <w:pPr>
              <w:jc w:val="center"/>
              <w:rPr>
                <w:sz w:val="28"/>
                <w:szCs w:val="28"/>
              </w:rPr>
            </w:pPr>
            <w:r w:rsidRPr="00A021EA">
              <w:rPr>
                <w:sz w:val="28"/>
                <w:szCs w:val="28"/>
              </w:rPr>
              <w:t>5 395,000</w:t>
            </w:r>
          </w:p>
        </w:tc>
        <w:tc>
          <w:tcPr>
            <w:tcW w:w="1480" w:type="dxa"/>
            <w:tcBorders>
              <w:top w:val="nil"/>
              <w:left w:val="nil"/>
              <w:bottom w:val="single" w:sz="4" w:space="0" w:color="auto"/>
              <w:right w:val="single" w:sz="4" w:space="0" w:color="auto"/>
            </w:tcBorders>
            <w:shd w:val="clear" w:color="auto" w:fill="auto"/>
          </w:tcPr>
          <w:p w14:paraId="60FFF4D1" w14:textId="77777777" w:rsidR="00A021EA" w:rsidRPr="00A021EA" w:rsidRDefault="00A021EA" w:rsidP="00A021EA">
            <w:pPr>
              <w:jc w:val="center"/>
              <w:rPr>
                <w:sz w:val="28"/>
                <w:szCs w:val="28"/>
              </w:rPr>
            </w:pPr>
            <w:r w:rsidRPr="00A021EA">
              <w:rPr>
                <w:sz w:val="28"/>
                <w:szCs w:val="28"/>
              </w:rPr>
              <w:t>15,30</w:t>
            </w:r>
          </w:p>
        </w:tc>
        <w:tc>
          <w:tcPr>
            <w:tcW w:w="1480" w:type="dxa"/>
            <w:tcBorders>
              <w:top w:val="nil"/>
              <w:left w:val="nil"/>
              <w:bottom w:val="single" w:sz="4" w:space="0" w:color="auto"/>
              <w:right w:val="single" w:sz="4" w:space="0" w:color="auto"/>
            </w:tcBorders>
            <w:shd w:val="clear" w:color="auto" w:fill="auto"/>
          </w:tcPr>
          <w:p w14:paraId="565FD0E3" w14:textId="77777777" w:rsidR="00A021EA" w:rsidRPr="00A021EA" w:rsidRDefault="00A021EA" w:rsidP="00A021EA">
            <w:pPr>
              <w:jc w:val="center"/>
              <w:rPr>
                <w:sz w:val="28"/>
                <w:szCs w:val="28"/>
              </w:rPr>
            </w:pPr>
            <w:r w:rsidRPr="00A021EA">
              <w:rPr>
                <w:sz w:val="28"/>
                <w:szCs w:val="28"/>
              </w:rPr>
              <w:t>4,48%</w:t>
            </w:r>
          </w:p>
        </w:tc>
        <w:tc>
          <w:tcPr>
            <w:tcW w:w="1480" w:type="dxa"/>
            <w:tcBorders>
              <w:top w:val="nil"/>
              <w:left w:val="nil"/>
              <w:bottom w:val="single" w:sz="4" w:space="0" w:color="auto"/>
              <w:right w:val="single" w:sz="4" w:space="0" w:color="auto"/>
            </w:tcBorders>
            <w:shd w:val="clear" w:color="auto" w:fill="auto"/>
          </w:tcPr>
          <w:p w14:paraId="34DD81F0" w14:textId="77777777" w:rsidR="00A021EA" w:rsidRPr="00A021EA" w:rsidRDefault="00A021EA" w:rsidP="00A021EA">
            <w:pPr>
              <w:jc w:val="center"/>
              <w:rPr>
                <w:sz w:val="28"/>
                <w:szCs w:val="28"/>
              </w:rPr>
            </w:pPr>
            <w:r w:rsidRPr="00A021EA">
              <w:rPr>
                <w:sz w:val="28"/>
                <w:szCs w:val="28"/>
              </w:rPr>
              <w:t>82 523</w:t>
            </w:r>
          </w:p>
        </w:tc>
      </w:tr>
    </w:tbl>
    <w:p w14:paraId="00621D79" w14:textId="77777777" w:rsidR="00A021EA" w:rsidRPr="00A021EA" w:rsidRDefault="00A021EA" w:rsidP="00A021EA">
      <w:pPr>
        <w:ind w:firstLine="851"/>
        <w:jc w:val="both"/>
        <w:rPr>
          <w:sz w:val="28"/>
          <w:szCs w:val="28"/>
        </w:rPr>
      </w:pPr>
    </w:p>
    <w:tbl>
      <w:tblPr>
        <w:tblW w:w="9317" w:type="dxa"/>
        <w:tblInd w:w="113" w:type="dxa"/>
        <w:tblLook w:val="04A0" w:firstRow="1" w:lastRow="0" w:firstColumn="1" w:lastColumn="0" w:noHBand="0" w:noVBand="1"/>
      </w:tblPr>
      <w:tblGrid>
        <w:gridCol w:w="3397"/>
        <w:gridCol w:w="1480"/>
        <w:gridCol w:w="1480"/>
        <w:gridCol w:w="1480"/>
        <w:gridCol w:w="1480"/>
      </w:tblGrid>
      <w:tr w:rsidR="00A021EA" w:rsidRPr="00A021EA" w14:paraId="35CC4971" w14:textId="77777777" w:rsidTr="00A021EA">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11683F" w14:textId="77777777" w:rsidR="00A021EA" w:rsidRPr="00A021EA" w:rsidRDefault="00A021EA" w:rsidP="00A021EA">
            <w:pPr>
              <w:jc w:val="center"/>
              <w:rPr>
                <w:b/>
                <w:bCs/>
                <w:sz w:val="28"/>
                <w:szCs w:val="28"/>
              </w:rPr>
            </w:pPr>
            <w:r w:rsidRPr="00A021EA">
              <w:rPr>
                <w:b/>
                <w:bCs/>
                <w:sz w:val="28"/>
                <w:szCs w:val="28"/>
              </w:rPr>
              <w:t>2022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9D9290E" w14:textId="77777777" w:rsidR="00A021EA" w:rsidRPr="00A021EA" w:rsidRDefault="00A021EA" w:rsidP="00A021EA">
            <w:pPr>
              <w:jc w:val="center"/>
              <w:rPr>
                <w:sz w:val="28"/>
                <w:szCs w:val="28"/>
              </w:rPr>
            </w:pPr>
            <w:r w:rsidRPr="00A021EA">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B08E317" w14:textId="77777777" w:rsidR="00A021EA" w:rsidRPr="00A021EA" w:rsidRDefault="00A021EA" w:rsidP="00A021EA">
            <w:pPr>
              <w:jc w:val="center"/>
              <w:rPr>
                <w:sz w:val="28"/>
                <w:szCs w:val="28"/>
              </w:rPr>
            </w:pPr>
            <w:r w:rsidRPr="00A021EA">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EFCBD80" w14:textId="77777777" w:rsidR="00A021EA" w:rsidRPr="00A021EA" w:rsidRDefault="00A021EA" w:rsidP="00A021EA">
            <w:pPr>
              <w:jc w:val="center"/>
              <w:rPr>
                <w:sz w:val="28"/>
                <w:szCs w:val="28"/>
              </w:rPr>
            </w:pPr>
            <w:r w:rsidRPr="00A021EA">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0FEB0AA" w14:textId="77777777" w:rsidR="00A021EA" w:rsidRPr="00A021EA" w:rsidRDefault="00A021EA" w:rsidP="00A021EA">
            <w:pPr>
              <w:jc w:val="center"/>
              <w:rPr>
                <w:sz w:val="28"/>
                <w:szCs w:val="28"/>
              </w:rPr>
            </w:pPr>
            <w:r w:rsidRPr="00A021EA">
              <w:rPr>
                <w:sz w:val="28"/>
                <w:szCs w:val="28"/>
              </w:rPr>
              <w:t>НВВ</w:t>
            </w:r>
          </w:p>
        </w:tc>
      </w:tr>
      <w:tr w:rsidR="00A021EA" w:rsidRPr="00A021EA" w14:paraId="71CDCE6F" w14:textId="77777777" w:rsidTr="00A021EA">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2A4C2A" w14:textId="77777777" w:rsidR="00A021EA" w:rsidRPr="00A021EA" w:rsidRDefault="00A021EA" w:rsidP="00A021EA">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66B8D879" w14:textId="77777777" w:rsidR="00A021EA" w:rsidRPr="00A021EA" w:rsidRDefault="00A021EA" w:rsidP="00A021EA">
            <w:pPr>
              <w:ind w:left="-57" w:right="-57"/>
              <w:jc w:val="center"/>
              <w:rPr>
                <w:sz w:val="28"/>
                <w:szCs w:val="28"/>
              </w:rPr>
            </w:pPr>
            <w:r w:rsidRPr="00A021EA">
              <w:rPr>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5C55857A" w14:textId="77777777" w:rsidR="00A021EA" w:rsidRPr="00A021EA" w:rsidRDefault="00A021EA" w:rsidP="00A021EA">
            <w:pPr>
              <w:ind w:left="-57" w:right="-57"/>
              <w:jc w:val="center"/>
              <w:rPr>
                <w:sz w:val="28"/>
                <w:szCs w:val="28"/>
              </w:rPr>
            </w:pPr>
            <w:r w:rsidRPr="00A021EA">
              <w:rPr>
                <w:sz w:val="28"/>
                <w:szCs w:val="28"/>
              </w:rPr>
              <w:t>руб./ куб. м</w:t>
            </w:r>
          </w:p>
        </w:tc>
        <w:tc>
          <w:tcPr>
            <w:tcW w:w="1480" w:type="dxa"/>
            <w:tcBorders>
              <w:top w:val="nil"/>
              <w:left w:val="nil"/>
              <w:bottom w:val="single" w:sz="4" w:space="0" w:color="auto"/>
              <w:right w:val="single" w:sz="4" w:space="0" w:color="auto"/>
            </w:tcBorders>
            <w:shd w:val="clear" w:color="auto" w:fill="auto"/>
            <w:vAlign w:val="center"/>
            <w:hideMark/>
          </w:tcPr>
          <w:p w14:paraId="57EE8C42" w14:textId="77777777" w:rsidR="00A021EA" w:rsidRPr="00A021EA" w:rsidRDefault="00A021EA" w:rsidP="00A021EA">
            <w:pPr>
              <w:jc w:val="center"/>
              <w:rPr>
                <w:sz w:val="28"/>
                <w:szCs w:val="28"/>
              </w:rPr>
            </w:pPr>
            <w:r w:rsidRPr="00A021EA">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7587B23D" w14:textId="77777777" w:rsidR="00A021EA" w:rsidRPr="00A021EA" w:rsidRDefault="00A021EA" w:rsidP="00A021EA">
            <w:pPr>
              <w:jc w:val="center"/>
              <w:rPr>
                <w:sz w:val="28"/>
                <w:szCs w:val="28"/>
              </w:rPr>
            </w:pPr>
            <w:r w:rsidRPr="00A021EA">
              <w:rPr>
                <w:sz w:val="28"/>
                <w:szCs w:val="28"/>
              </w:rPr>
              <w:t>тыс. руб.</w:t>
            </w:r>
          </w:p>
        </w:tc>
      </w:tr>
      <w:tr w:rsidR="00A021EA" w:rsidRPr="00A021EA" w14:paraId="57EAA721"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F757753" w14:textId="77777777" w:rsidR="00A021EA" w:rsidRPr="00A021EA" w:rsidRDefault="00A021EA" w:rsidP="00A021EA">
            <w:pPr>
              <w:rPr>
                <w:sz w:val="28"/>
                <w:szCs w:val="28"/>
              </w:rPr>
            </w:pPr>
            <w:r w:rsidRPr="00A021EA">
              <w:rPr>
                <w:sz w:val="28"/>
                <w:szCs w:val="28"/>
              </w:rPr>
              <w:t>январь - июнь</w:t>
            </w:r>
          </w:p>
        </w:tc>
        <w:tc>
          <w:tcPr>
            <w:tcW w:w="1480" w:type="dxa"/>
            <w:tcBorders>
              <w:top w:val="nil"/>
              <w:left w:val="nil"/>
              <w:bottom w:val="single" w:sz="4" w:space="0" w:color="auto"/>
              <w:right w:val="single" w:sz="4" w:space="0" w:color="auto"/>
            </w:tcBorders>
            <w:shd w:val="clear" w:color="auto" w:fill="auto"/>
          </w:tcPr>
          <w:p w14:paraId="586FA6DC" w14:textId="77777777" w:rsidR="00A021EA" w:rsidRPr="00A021EA" w:rsidRDefault="00A021EA" w:rsidP="00A021EA">
            <w:pPr>
              <w:jc w:val="center"/>
              <w:rPr>
                <w:sz w:val="28"/>
                <w:szCs w:val="28"/>
              </w:rPr>
            </w:pPr>
            <w:r w:rsidRPr="00A021EA">
              <w:rPr>
                <w:sz w:val="28"/>
                <w:szCs w:val="28"/>
              </w:rPr>
              <w:t>2 919,195</w:t>
            </w:r>
          </w:p>
        </w:tc>
        <w:tc>
          <w:tcPr>
            <w:tcW w:w="1480" w:type="dxa"/>
            <w:tcBorders>
              <w:top w:val="nil"/>
              <w:left w:val="nil"/>
              <w:bottom w:val="single" w:sz="4" w:space="0" w:color="auto"/>
              <w:right w:val="single" w:sz="4" w:space="0" w:color="auto"/>
            </w:tcBorders>
            <w:shd w:val="clear" w:color="auto" w:fill="auto"/>
          </w:tcPr>
          <w:p w14:paraId="4E611B90" w14:textId="77777777" w:rsidR="00A021EA" w:rsidRPr="00A021EA" w:rsidRDefault="00A021EA" w:rsidP="00A021EA">
            <w:pPr>
              <w:jc w:val="center"/>
              <w:rPr>
                <w:sz w:val="28"/>
                <w:szCs w:val="28"/>
              </w:rPr>
            </w:pPr>
            <w:r w:rsidRPr="00A021EA">
              <w:rPr>
                <w:sz w:val="28"/>
                <w:szCs w:val="28"/>
              </w:rPr>
              <w:t>16,07</w:t>
            </w:r>
          </w:p>
        </w:tc>
        <w:tc>
          <w:tcPr>
            <w:tcW w:w="1480" w:type="dxa"/>
            <w:tcBorders>
              <w:top w:val="nil"/>
              <w:left w:val="nil"/>
              <w:bottom w:val="single" w:sz="4" w:space="0" w:color="auto"/>
              <w:right w:val="single" w:sz="4" w:space="0" w:color="auto"/>
            </w:tcBorders>
            <w:shd w:val="clear" w:color="auto" w:fill="auto"/>
          </w:tcPr>
          <w:p w14:paraId="7E6B54C0" w14:textId="77777777" w:rsidR="00A021EA" w:rsidRPr="00A021EA" w:rsidRDefault="00A021EA" w:rsidP="00A021EA">
            <w:pPr>
              <w:jc w:val="center"/>
              <w:rPr>
                <w:sz w:val="28"/>
                <w:szCs w:val="28"/>
              </w:rPr>
            </w:pPr>
            <w:r w:rsidRPr="00A021EA">
              <w:rPr>
                <w:sz w:val="28"/>
                <w:szCs w:val="28"/>
              </w:rPr>
              <w:t>0,00%</w:t>
            </w:r>
          </w:p>
        </w:tc>
        <w:tc>
          <w:tcPr>
            <w:tcW w:w="1480" w:type="dxa"/>
            <w:tcBorders>
              <w:top w:val="nil"/>
              <w:left w:val="nil"/>
              <w:bottom w:val="single" w:sz="4" w:space="0" w:color="auto"/>
              <w:right w:val="single" w:sz="4" w:space="0" w:color="auto"/>
            </w:tcBorders>
            <w:shd w:val="clear" w:color="auto" w:fill="auto"/>
          </w:tcPr>
          <w:p w14:paraId="769F4A19" w14:textId="77777777" w:rsidR="00A021EA" w:rsidRPr="00A021EA" w:rsidRDefault="00A021EA" w:rsidP="00A021EA">
            <w:pPr>
              <w:jc w:val="center"/>
              <w:rPr>
                <w:sz w:val="28"/>
                <w:szCs w:val="28"/>
              </w:rPr>
            </w:pPr>
            <w:r w:rsidRPr="00A021EA">
              <w:rPr>
                <w:sz w:val="28"/>
                <w:szCs w:val="28"/>
              </w:rPr>
              <w:t>46 911</w:t>
            </w:r>
          </w:p>
        </w:tc>
      </w:tr>
      <w:tr w:rsidR="00A021EA" w:rsidRPr="00A021EA" w14:paraId="12B4515F"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01A752D" w14:textId="77777777" w:rsidR="00A021EA" w:rsidRPr="00A021EA" w:rsidRDefault="00A021EA" w:rsidP="00A021EA">
            <w:pPr>
              <w:rPr>
                <w:sz w:val="28"/>
                <w:szCs w:val="28"/>
              </w:rPr>
            </w:pPr>
            <w:r w:rsidRPr="00A021EA">
              <w:rPr>
                <w:sz w:val="28"/>
                <w:szCs w:val="28"/>
              </w:rPr>
              <w:t>июль - декабрь</w:t>
            </w:r>
          </w:p>
        </w:tc>
        <w:tc>
          <w:tcPr>
            <w:tcW w:w="1480" w:type="dxa"/>
            <w:tcBorders>
              <w:top w:val="nil"/>
              <w:left w:val="nil"/>
              <w:bottom w:val="single" w:sz="4" w:space="0" w:color="auto"/>
              <w:right w:val="single" w:sz="4" w:space="0" w:color="auto"/>
            </w:tcBorders>
            <w:shd w:val="clear" w:color="auto" w:fill="auto"/>
          </w:tcPr>
          <w:p w14:paraId="720E3788" w14:textId="77777777" w:rsidR="00A021EA" w:rsidRPr="00A021EA" w:rsidRDefault="00A021EA" w:rsidP="00A021EA">
            <w:pPr>
              <w:jc w:val="center"/>
              <w:rPr>
                <w:sz w:val="28"/>
                <w:szCs w:val="28"/>
              </w:rPr>
            </w:pPr>
            <w:r w:rsidRPr="00A021EA">
              <w:rPr>
                <w:sz w:val="28"/>
                <w:szCs w:val="28"/>
              </w:rPr>
              <w:t>2 475,805</w:t>
            </w:r>
          </w:p>
        </w:tc>
        <w:tc>
          <w:tcPr>
            <w:tcW w:w="1480" w:type="dxa"/>
            <w:tcBorders>
              <w:top w:val="nil"/>
              <w:left w:val="nil"/>
              <w:bottom w:val="single" w:sz="4" w:space="0" w:color="auto"/>
              <w:right w:val="single" w:sz="4" w:space="0" w:color="auto"/>
            </w:tcBorders>
            <w:shd w:val="clear" w:color="auto" w:fill="auto"/>
          </w:tcPr>
          <w:p w14:paraId="267543BC" w14:textId="77777777" w:rsidR="00A021EA" w:rsidRPr="00A021EA" w:rsidRDefault="00A021EA" w:rsidP="00A021EA">
            <w:pPr>
              <w:jc w:val="center"/>
              <w:rPr>
                <w:sz w:val="28"/>
                <w:szCs w:val="28"/>
              </w:rPr>
            </w:pPr>
            <w:r w:rsidRPr="00A021EA">
              <w:rPr>
                <w:sz w:val="28"/>
                <w:szCs w:val="28"/>
              </w:rPr>
              <w:t>16,65</w:t>
            </w:r>
          </w:p>
        </w:tc>
        <w:tc>
          <w:tcPr>
            <w:tcW w:w="1480" w:type="dxa"/>
            <w:tcBorders>
              <w:top w:val="nil"/>
              <w:left w:val="nil"/>
              <w:bottom w:val="single" w:sz="4" w:space="0" w:color="auto"/>
              <w:right w:val="single" w:sz="4" w:space="0" w:color="auto"/>
            </w:tcBorders>
            <w:shd w:val="clear" w:color="auto" w:fill="auto"/>
          </w:tcPr>
          <w:p w14:paraId="7BB4495A" w14:textId="77777777" w:rsidR="00A021EA" w:rsidRPr="00A021EA" w:rsidRDefault="00A021EA" w:rsidP="00A021EA">
            <w:pPr>
              <w:jc w:val="center"/>
              <w:rPr>
                <w:sz w:val="28"/>
                <w:szCs w:val="28"/>
              </w:rPr>
            </w:pPr>
            <w:r w:rsidRPr="00A021EA">
              <w:rPr>
                <w:sz w:val="28"/>
                <w:szCs w:val="28"/>
              </w:rPr>
              <w:t>3,61%</w:t>
            </w:r>
          </w:p>
        </w:tc>
        <w:tc>
          <w:tcPr>
            <w:tcW w:w="1480" w:type="dxa"/>
            <w:tcBorders>
              <w:top w:val="nil"/>
              <w:left w:val="nil"/>
              <w:bottom w:val="single" w:sz="4" w:space="0" w:color="auto"/>
              <w:right w:val="single" w:sz="4" w:space="0" w:color="auto"/>
            </w:tcBorders>
            <w:shd w:val="clear" w:color="auto" w:fill="auto"/>
          </w:tcPr>
          <w:p w14:paraId="4E6EFB87" w14:textId="77777777" w:rsidR="00A021EA" w:rsidRPr="00A021EA" w:rsidRDefault="00A021EA" w:rsidP="00A021EA">
            <w:pPr>
              <w:jc w:val="center"/>
              <w:rPr>
                <w:sz w:val="28"/>
                <w:szCs w:val="28"/>
              </w:rPr>
            </w:pPr>
            <w:r w:rsidRPr="00A021EA">
              <w:rPr>
                <w:sz w:val="28"/>
                <w:szCs w:val="28"/>
              </w:rPr>
              <w:t>41 222</w:t>
            </w:r>
          </w:p>
        </w:tc>
      </w:tr>
      <w:tr w:rsidR="00A021EA" w:rsidRPr="00A021EA" w14:paraId="5D96651E" w14:textId="77777777" w:rsidTr="00A021EA">
        <w:trPr>
          <w:trHeight w:val="285"/>
        </w:trPr>
        <w:tc>
          <w:tcPr>
            <w:tcW w:w="3397" w:type="dxa"/>
            <w:tcBorders>
              <w:top w:val="nil"/>
              <w:left w:val="nil"/>
              <w:bottom w:val="single" w:sz="4" w:space="0" w:color="auto"/>
              <w:right w:val="nil"/>
            </w:tcBorders>
            <w:shd w:val="clear" w:color="auto" w:fill="auto"/>
            <w:vAlign w:val="center"/>
            <w:hideMark/>
          </w:tcPr>
          <w:p w14:paraId="2AA26F7F" w14:textId="77777777" w:rsidR="00A021EA" w:rsidRPr="00A021EA" w:rsidRDefault="00A021EA" w:rsidP="00A021EA">
            <w:pPr>
              <w:rPr>
                <w:sz w:val="28"/>
                <w:szCs w:val="28"/>
              </w:rPr>
            </w:pPr>
            <w:r w:rsidRPr="00A021EA">
              <w:rPr>
                <w:sz w:val="28"/>
                <w:szCs w:val="28"/>
              </w:rPr>
              <w:t> </w:t>
            </w:r>
          </w:p>
        </w:tc>
        <w:tc>
          <w:tcPr>
            <w:tcW w:w="1480" w:type="dxa"/>
            <w:tcBorders>
              <w:top w:val="nil"/>
              <w:left w:val="nil"/>
              <w:bottom w:val="single" w:sz="4" w:space="0" w:color="auto"/>
              <w:right w:val="nil"/>
            </w:tcBorders>
            <w:shd w:val="clear" w:color="auto" w:fill="auto"/>
          </w:tcPr>
          <w:p w14:paraId="349C27A4"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65A98383"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332716A0"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7D9BD063" w14:textId="77777777" w:rsidR="00A021EA" w:rsidRPr="00A021EA" w:rsidRDefault="00A021EA" w:rsidP="00A021EA">
            <w:pPr>
              <w:jc w:val="center"/>
              <w:rPr>
                <w:sz w:val="28"/>
                <w:szCs w:val="28"/>
              </w:rPr>
            </w:pPr>
          </w:p>
        </w:tc>
      </w:tr>
      <w:tr w:rsidR="00A021EA" w:rsidRPr="00A021EA" w14:paraId="6820B330"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DB2132D" w14:textId="77777777" w:rsidR="00A021EA" w:rsidRPr="00A021EA" w:rsidRDefault="00A021EA" w:rsidP="00A021EA">
            <w:pPr>
              <w:rPr>
                <w:b/>
                <w:bCs/>
                <w:sz w:val="28"/>
                <w:szCs w:val="28"/>
              </w:rPr>
            </w:pPr>
            <w:r w:rsidRPr="00A021EA">
              <w:rPr>
                <w:b/>
                <w:bCs/>
                <w:sz w:val="28"/>
                <w:szCs w:val="28"/>
              </w:rPr>
              <w:t>Год</w:t>
            </w:r>
          </w:p>
        </w:tc>
        <w:tc>
          <w:tcPr>
            <w:tcW w:w="1480" w:type="dxa"/>
            <w:tcBorders>
              <w:top w:val="nil"/>
              <w:left w:val="nil"/>
              <w:bottom w:val="single" w:sz="4" w:space="0" w:color="auto"/>
              <w:right w:val="single" w:sz="4" w:space="0" w:color="auto"/>
            </w:tcBorders>
            <w:shd w:val="clear" w:color="auto" w:fill="auto"/>
          </w:tcPr>
          <w:p w14:paraId="63969909" w14:textId="77777777" w:rsidR="00A021EA" w:rsidRPr="00A021EA" w:rsidRDefault="00A021EA" w:rsidP="00A021EA">
            <w:pPr>
              <w:jc w:val="center"/>
              <w:rPr>
                <w:sz w:val="28"/>
                <w:szCs w:val="28"/>
              </w:rPr>
            </w:pPr>
            <w:r w:rsidRPr="00A021EA">
              <w:rPr>
                <w:sz w:val="28"/>
                <w:szCs w:val="28"/>
              </w:rPr>
              <w:t>5 395,000</w:t>
            </w:r>
          </w:p>
        </w:tc>
        <w:tc>
          <w:tcPr>
            <w:tcW w:w="1480" w:type="dxa"/>
            <w:tcBorders>
              <w:top w:val="nil"/>
              <w:left w:val="nil"/>
              <w:bottom w:val="single" w:sz="4" w:space="0" w:color="auto"/>
              <w:right w:val="single" w:sz="4" w:space="0" w:color="auto"/>
            </w:tcBorders>
            <w:shd w:val="clear" w:color="auto" w:fill="auto"/>
          </w:tcPr>
          <w:p w14:paraId="2379D97E" w14:textId="77777777" w:rsidR="00A021EA" w:rsidRPr="00A021EA" w:rsidRDefault="00A021EA" w:rsidP="00A021EA">
            <w:pPr>
              <w:jc w:val="center"/>
              <w:rPr>
                <w:sz w:val="28"/>
                <w:szCs w:val="28"/>
              </w:rPr>
            </w:pPr>
            <w:r w:rsidRPr="00A021EA">
              <w:rPr>
                <w:sz w:val="28"/>
                <w:szCs w:val="28"/>
              </w:rPr>
              <w:t>16,34</w:t>
            </w:r>
          </w:p>
        </w:tc>
        <w:tc>
          <w:tcPr>
            <w:tcW w:w="1480" w:type="dxa"/>
            <w:tcBorders>
              <w:top w:val="nil"/>
              <w:left w:val="nil"/>
              <w:bottom w:val="single" w:sz="4" w:space="0" w:color="auto"/>
              <w:right w:val="single" w:sz="4" w:space="0" w:color="auto"/>
            </w:tcBorders>
            <w:shd w:val="clear" w:color="auto" w:fill="auto"/>
          </w:tcPr>
          <w:p w14:paraId="14998DD8" w14:textId="77777777" w:rsidR="00A021EA" w:rsidRPr="00A021EA" w:rsidRDefault="00A021EA" w:rsidP="00A021EA">
            <w:pPr>
              <w:jc w:val="center"/>
              <w:rPr>
                <w:sz w:val="28"/>
                <w:szCs w:val="28"/>
              </w:rPr>
            </w:pPr>
            <w:r w:rsidRPr="00A021EA">
              <w:rPr>
                <w:sz w:val="28"/>
                <w:szCs w:val="28"/>
              </w:rPr>
              <w:t>1,66%</w:t>
            </w:r>
          </w:p>
        </w:tc>
        <w:tc>
          <w:tcPr>
            <w:tcW w:w="1480" w:type="dxa"/>
            <w:tcBorders>
              <w:top w:val="nil"/>
              <w:left w:val="nil"/>
              <w:bottom w:val="single" w:sz="4" w:space="0" w:color="auto"/>
              <w:right w:val="single" w:sz="4" w:space="0" w:color="auto"/>
            </w:tcBorders>
            <w:shd w:val="clear" w:color="auto" w:fill="auto"/>
          </w:tcPr>
          <w:p w14:paraId="61E34D7E" w14:textId="77777777" w:rsidR="00A021EA" w:rsidRPr="00A021EA" w:rsidRDefault="00A021EA" w:rsidP="00A021EA">
            <w:pPr>
              <w:jc w:val="center"/>
              <w:rPr>
                <w:sz w:val="28"/>
                <w:szCs w:val="28"/>
              </w:rPr>
            </w:pPr>
            <w:r w:rsidRPr="00A021EA">
              <w:rPr>
                <w:sz w:val="28"/>
                <w:szCs w:val="28"/>
              </w:rPr>
              <w:t>88 133</w:t>
            </w:r>
          </w:p>
        </w:tc>
      </w:tr>
    </w:tbl>
    <w:p w14:paraId="49871F2A" w14:textId="77777777" w:rsidR="00A021EA" w:rsidRPr="00A021EA" w:rsidRDefault="00A021EA" w:rsidP="00A021EA">
      <w:pPr>
        <w:ind w:firstLine="851"/>
        <w:jc w:val="both"/>
        <w:rPr>
          <w:sz w:val="28"/>
          <w:szCs w:val="28"/>
        </w:rPr>
      </w:pPr>
    </w:p>
    <w:tbl>
      <w:tblPr>
        <w:tblW w:w="9317" w:type="dxa"/>
        <w:tblInd w:w="113" w:type="dxa"/>
        <w:tblLook w:val="04A0" w:firstRow="1" w:lastRow="0" w:firstColumn="1" w:lastColumn="0" w:noHBand="0" w:noVBand="1"/>
      </w:tblPr>
      <w:tblGrid>
        <w:gridCol w:w="3397"/>
        <w:gridCol w:w="1480"/>
        <w:gridCol w:w="1480"/>
        <w:gridCol w:w="1480"/>
        <w:gridCol w:w="1480"/>
      </w:tblGrid>
      <w:tr w:rsidR="00A021EA" w:rsidRPr="00A021EA" w14:paraId="5DB19BBF" w14:textId="77777777" w:rsidTr="00A021EA">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C36938" w14:textId="77777777" w:rsidR="00A021EA" w:rsidRPr="00A021EA" w:rsidRDefault="00A021EA" w:rsidP="00A021EA">
            <w:pPr>
              <w:jc w:val="center"/>
              <w:rPr>
                <w:b/>
                <w:bCs/>
                <w:sz w:val="28"/>
                <w:szCs w:val="28"/>
              </w:rPr>
            </w:pPr>
            <w:r w:rsidRPr="00A021EA">
              <w:rPr>
                <w:b/>
                <w:bCs/>
                <w:sz w:val="28"/>
                <w:szCs w:val="28"/>
              </w:rPr>
              <w:t>2023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6A876D0" w14:textId="77777777" w:rsidR="00A021EA" w:rsidRPr="00A021EA" w:rsidRDefault="00A021EA" w:rsidP="00A021EA">
            <w:pPr>
              <w:jc w:val="center"/>
              <w:rPr>
                <w:sz w:val="28"/>
                <w:szCs w:val="28"/>
              </w:rPr>
            </w:pPr>
            <w:r w:rsidRPr="00A021EA">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7E2F1DC" w14:textId="77777777" w:rsidR="00A021EA" w:rsidRPr="00A021EA" w:rsidRDefault="00A021EA" w:rsidP="00A021EA">
            <w:pPr>
              <w:jc w:val="center"/>
              <w:rPr>
                <w:sz w:val="28"/>
                <w:szCs w:val="28"/>
              </w:rPr>
            </w:pPr>
            <w:r w:rsidRPr="00A021EA">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8657F22" w14:textId="77777777" w:rsidR="00A021EA" w:rsidRPr="00A021EA" w:rsidRDefault="00A021EA" w:rsidP="00A021EA">
            <w:pPr>
              <w:jc w:val="center"/>
              <w:rPr>
                <w:sz w:val="28"/>
                <w:szCs w:val="28"/>
              </w:rPr>
            </w:pPr>
            <w:r w:rsidRPr="00A021EA">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8CAF8A5" w14:textId="77777777" w:rsidR="00A021EA" w:rsidRPr="00A021EA" w:rsidRDefault="00A021EA" w:rsidP="00A021EA">
            <w:pPr>
              <w:jc w:val="center"/>
              <w:rPr>
                <w:sz w:val="28"/>
                <w:szCs w:val="28"/>
              </w:rPr>
            </w:pPr>
            <w:r w:rsidRPr="00A021EA">
              <w:rPr>
                <w:sz w:val="28"/>
                <w:szCs w:val="28"/>
              </w:rPr>
              <w:t>НВВ</w:t>
            </w:r>
          </w:p>
        </w:tc>
      </w:tr>
      <w:tr w:rsidR="00A021EA" w:rsidRPr="00A021EA" w14:paraId="1606140D" w14:textId="77777777" w:rsidTr="00A021EA">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1B0C502" w14:textId="77777777" w:rsidR="00A021EA" w:rsidRPr="00A021EA" w:rsidRDefault="00A021EA" w:rsidP="00A021EA">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7582904D" w14:textId="77777777" w:rsidR="00A021EA" w:rsidRPr="00A021EA" w:rsidRDefault="00A021EA" w:rsidP="00A021EA">
            <w:pPr>
              <w:ind w:left="-57" w:right="-57"/>
              <w:jc w:val="center"/>
              <w:rPr>
                <w:sz w:val="28"/>
                <w:szCs w:val="28"/>
              </w:rPr>
            </w:pPr>
            <w:r w:rsidRPr="00A021EA">
              <w:rPr>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2CE6CB1E" w14:textId="77777777" w:rsidR="00A021EA" w:rsidRPr="00A021EA" w:rsidRDefault="00A021EA" w:rsidP="00A021EA">
            <w:pPr>
              <w:ind w:left="-57" w:right="-57"/>
              <w:jc w:val="center"/>
              <w:rPr>
                <w:sz w:val="28"/>
                <w:szCs w:val="28"/>
              </w:rPr>
            </w:pPr>
            <w:r w:rsidRPr="00A021EA">
              <w:rPr>
                <w:sz w:val="28"/>
                <w:szCs w:val="28"/>
              </w:rPr>
              <w:t>руб./ куб. м</w:t>
            </w:r>
          </w:p>
        </w:tc>
        <w:tc>
          <w:tcPr>
            <w:tcW w:w="1480" w:type="dxa"/>
            <w:tcBorders>
              <w:top w:val="nil"/>
              <w:left w:val="nil"/>
              <w:bottom w:val="single" w:sz="4" w:space="0" w:color="auto"/>
              <w:right w:val="single" w:sz="4" w:space="0" w:color="auto"/>
            </w:tcBorders>
            <w:shd w:val="clear" w:color="auto" w:fill="auto"/>
            <w:vAlign w:val="center"/>
            <w:hideMark/>
          </w:tcPr>
          <w:p w14:paraId="2D0B1318" w14:textId="77777777" w:rsidR="00A021EA" w:rsidRPr="00A021EA" w:rsidRDefault="00A021EA" w:rsidP="00A021EA">
            <w:pPr>
              <w:jc w:val="center"/>
              <w:rPr>
                <w:sz w:val="28"/>
                <w:szCs w:val="28"/>
              </w:rPr>
            </w:pPr>
            <w:r w:rsidRPr="00A021EA">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1CE8475A" w14:textId="77777777" w:rsidR="00A021EA" w:rsidRPr="00A021EA" w:rsidRDefault="00A021EA" w:rsidP="00A021EA">
            <w:pPr>
              <w:jc w:val="center"/>
              <w:rPr>
                <w:sz w:val="28"/>
                <w:szCs w:val="28"/>
              </w:rPr>
            </w:pPr>
            <w:r w:rsidRPr="00A021EA">
              <w:rPr>
                <w:sz w:val="28"/>
                <w:szCs w:val="28"/>
              </w:rPr>
              <w:t>тыс. руб.</w:t>
            </w:r>
          </w:p>
        </w:tc>
      </w:tr>
      <w:tr w:rsidR="00A021EA" w:rsidRPr="00A021EA" w14:paraId="19B27F42"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23BEDB9" w14:textId="77777777" w:rsidR="00A021EA" w:rsidRPr="00A021EA" w:rsidRDefault="00A021EA" w:rsidP="00A021EA">
            <w:pPr>
              <w:rPr>
                <w:sz w:val="28"/>
                <w:szCs w:val="28"/>
              </w:rPr>
            </w:pPr>
            <w:r w:rsidRPr="00A021EA">
              <w:rPr>
                <w:sz w:val="28"/>
                <w:szCs w:val="28"/>
              </w:rPr>
              <w:t>январь - июнь</w:t>
            </w:r>
          </w:p>
        </w:tc>
        <w:tc>
          <w:tcPr>
            <w:tcW w:w="1480" w:type="dxa"/>
            <w:tcBorders>
              <w:top w:val="nil"/>
              <w:left w:val="nil"/>
              <w:bottom w:val="single" w:sz="4" w:space="0" w:color="auto"/>
              <w:right w:val="single" w:sz="4" w:space="0" w:color="auto"/>
            </w:tcBorders>
            <w:shd w:val="clear" w:color="auto" w:fill="auto"/>
          </w:tcPr>
          <w:p w14:paraId="501B921F" w14:textId="77777777" w:rsidR="00A021EA" w:rsidRPr="00A021EA" w:rsidRDefault="00A021EA" w:rsidP="00A021EA">
            <w:pPr>
              <w:jc w:val="center"/>
              <w:rPr>
                <w:sz w:val="28"/>
                <w:szCs w:val="28"/>
              </w:rPr>
            </w:pPr>
            <w:r w:rsidRPr="00A021EA">
              <w:rPr>
                <w:sz w:val="28"/>
                <w:szCs w:val="28"/>
              </w:rPr>
              <w:t>2 919,195</w:t>
            </w:r>
          </w:p>
        </w:tc>
        <w:tc>
          <w:tcPr>
            <w:tcW w:w="1480" w:type="dxa"/>
            <w:tcBorders>
              <w:top w:val="nil"/>
              <w:left w:val="nil"/>
              <w:bottom w:val="single" w:sz="4" w:space="0" w:color="auto"/>
              <w:right w:val="single" w:sz="4" w:space="0" w:color="auto"/>
            </w:tcBorders>
            <w:shd w:val="clear" w:color="auto" w:fill="auto"/>
          </w:tcPr>
          <w:p w14:paraId="4CC186C8" w14:textId="77777777" w:rsidR="00A021EA" w:rsidRPr="00A021EA" w:rsidRDefault="00A021EA" w:rsidP="00A021EA">
            <w:pPr>
              <w:jc w:val="center"/>
              <w:rPr>
                <w:sz w:val="28"/>
                <w:szCs w:val="28"/>
              </w:rPr>
            </w:pPr>
            <w:r w:rsidRPr="00A021EA">
              <w:rPr>
                <w:sz w:val="28"/>
                <w:szCs w:val="28"/>
              </w:rPr>
              <w:t>16,65</w:t>
            </w:r>
          </w:p>
        </w:tc>
        <w:tc>
          <w:tcPr>
            <w:tcW w:w="1480" w:type="dxa"/>
            <w:tcBorders>
              <w:top w:val="nil"/>
              <w:left w:val="nil"/>
              <w:bottom w:val="single" w:sz="4" w:space="0" w:color="auto"/>
              <w:right w:val="single" w:sz="4" w:space="0" w:color="auto"/>
            </w:tcBorders>
            <w:shd w:val="clear" w:color="auto" w:fill="auto"/>
          </w:tcPr>
          <w:p w14:paraId="375C7721" w14:textId="77777777" w:rsidR="00A021EA" w:rsidRPr="00A021EA" w:rsidRDefault="00A021EA" w:rsidP="00A021EA">
            <w:pPr>
              <w:jc w:val="center"/>
              <w:rPr>
                <w:sz w:val="28"/>
                <w:szCs w:val="28"/>
              </w:rPr>
            </w:pPr>
            <w:r w:rsidRPr="00A021EA">
              <w:rPr>
                <w:sz w:val="28"/>
                <w:szCs w:val="28"/>
              </w:rPr>
              <w:t>0,00%</w:t>
            </w:r>
          </w:p>
        </w:tc>
        <w:tc>
          <w:tcPr>
            <w:tcW w:w="1480" w:type="dxa"/>
            <w:tcBorders>
              <w:top w:val="nil"/>
              <w:left w:val="nil"/>
              <w:bottom w:val="single" w:sz="4" w:space="0" w:color="auto"/>
              <w:right w:val="single" w:sz="4" w:space="0" w:color="auto"/>
            </w:tcBorders>
            <w:shd w:val="clear" w:color="auto" w:fill="auto"/>
          </w:tcPr>
          <w:p w14:paraId="715309F9" w14:textId="77777777" w:rsidR="00A021EA" w:rsidRPr="00A021EA" w:rsidRDefault="00A021EA" w:rsidP="00A021EA">
            <w:pPr>
              <w:jc w:val="center"/>
              <w:rPr>
                <w:sz w:val="28"/>
                <w:szCs w:val="28"/>
              </w:rPr>
            </w:pPr>
            <w:r w:rsidRPr="00A021EA">
              <w:rPr>
                <w:sz w:val="28"/>
                <w:szCs w:val="28"/>
              </w:rPr>
              <w:t>48 605</w:t>
            </w:r>
          </w:p>
        </w:tc>
      </w:tr>
      <w:tr w:rsidR="00A021EA" w:rsidRPr="00A021EA" w14:paraId="7A0627F8"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FC8CCBB" w14:textId="77777777" w:rsidR="00A021EA" w:rsidRPr="00A021EA" w:rsidRDefault="00A021EA" w:rsidP="00A021EA">
            <w:pPr>
              <w:rPr>
                <w:sz w:val="28"/>
                <w:szCs w:val="28"/>
              </w:rPr>
            </w:pPr>
            <w:r w:rsidRPr="00A021EA">
              <w:rPr>
                <w:sz w:val="28"/>
                <w:szCs w:val="28"/>
              </w:rPr>
              <w:t>июль - декабрь</w:t>
            </w:r>
          </w:p>
        </w:tc>
        <w:tc>
          <w:tcPr>
            <w:tcW w:w="1480" w:type="dxa"/>
            <w:tcBorders>
              <w:top w:val="nil"/>
              <w:left w:val="nil"/>
              <w:bottom w:val="single" w:sz="4" w:space="0" w:color="auto"/>
              <w:right w:val="single" w:sz="4" w:space="0" w:color="auto"/>
            </w:tcBorders>
            <w:shd w:val="clear" w:color="auto" w:fill="auto"/>
          </w:tcPr>
          <w:p w14:paraId="05632643" w14:textId="77777777" w:rsidR="00A021EA" w:rsidRPr="00A021EA" w:rsidRDefault="00A021EA" w:rsidP="00A021EA">
            <w:pPr>
              <w:jc w:val="center"/>
              <w:rPr>
                <w:sz w:val="28"/>
                <w:szCs w:val="28"/>
              </w:rPr>
            </w:pPr>
            <w:r w:rsidRPr="00A021EA">
              <w:rPr>
                <w:sz w:val="28"/>
                <w:szCs w:val="28"/>
              </w:rPr>
              <w:t>2 475,805</w:t>
            </w:r>
          </w:p>
        </w:tc>
        <w:tc>
          <w:tcPr>
            <w:tcW w:w="1480" w:type="dxa"/>
            <w:tcBorders>
              <w:top w:val="nil"/>
              <w:left w:val="nil"/>
              <w:bottom w:val="single" w:sz="4" w:space="0" w:color="auto"/>
              <w:right w:val="single" w:sz="4" w:space="0" w:color="auto"/>
            </w:tcBorders>
            <w:shd w:val="clear" w:color="auto" w:fill="auto"/>
          </w:tcPr>
          <w:p w14:paraId="47BF836C" w14:textId="77777777" w:rsidR="00A021EA" w:rsidRPr="00A021EA" w:rsidRDefault="00A021EA" w:rsidP="00A021EA">
            <w:pPr>
              <w:jc w:val="center"/>
              <w:rPr>
                <w:sz w:val="28"/>
                <w:szCs w:val="28"/>
              </w:rPr>
            </w:pPr>
            <w:r w:rsidRPr="00A021EA">
              <w:rPr>
                <w:sz w:val="28"/>
                <w:szCs w:val="28"/>
              </w:rPr>
              <w:t>17,25</w:t>
            </w:r>
          </w:p>
        </w:tc>
        <w:tc>
          <w:tcPr>
            <w:tcW w:w="1480" w:type="dxa"/>
            <w:tcBorders>
              <w:top w:val="nil"/>
              <w:left w:val="nil"/>
              <w:bottom w:val="single" w:sz="4" w:space="0" w:color="auto"/>
              <w:right w:val="single" w:sz="4" w:space="0" w:color="auto"/>
            </w:tcBorders>
            <w:shd w:val="clear" w:color="auto" w:fill="auto"/>
          </w:tcPr>
          <w:p w14:paraId="1921B116" w14:textId="77777777" w:rsidR="00A021EA" w:rsidRPr="00A021EA" w:rsidRDefault="00A021EA" w:rsidP="00A021EA">
            <w:pPr>
              <w:jc w:val="center"/>
              <w:rPr>
                <w:sz w:val="28"/>
                <w:szCs w:val="28"/>
              </w:rPr>
            </w:pPr>
            <w:r w:rsidRPr="00A021EA">
              <w:rPr>
                <w:sz w:val="28"/>
                <w:szCs w:val="28"/>
              </w:rPr>
              <w:t>3,60%</w:t>
            </w:r>
          </w:p>
        </w:tc>
        <w:tc>
          <w:tcPr>
            <w:tcW w:w="1480" w:type="dxa"/>
            <w:tcBorders>
              <w:top w:val="nil"/>
              <w:left w:val="nil"/>
              <w:bottom w:val="single" w:sz="4" w:space="0" w:color="auto"/>
              <w:right w:val="single" w:sz="4" w:space="0" w:color="auto"/>
            </w:tcBorders>
            <w:shd w:val="clear" w:color="auto" w:fill="auto"/>
          </w:tcPr>
          <w:p w14:paraId="3C934D38" w14:textId="77777777" w:rsidR="00A021EA" w:rsidRPr="00A021EA" w:rsidRDefault="00A021EA" w:rsidP="00A021EA">
            <w:pPr>
              <w:jc w:val="center"/>
              <w:rPr>
                <w:sz w:val="28"/>
                <w:szCs w:val="28"/>
              </w:rPr>
            </w:pPr>
            <w:r w:rsidRPr="00A021EA">
              <w:rPr>
                <w:sz w:val="28"/>
                <w:szCs w:val="28"/>
              </w:rPr>
              <w:t>42 708</w:t>
            </w:r>
          </w:p>
        </w:tc>
      </w:tr>
      <w:tr w:rsidR="00A021EA" w:rsidRPr="00A021EA" w14:paraId="2FDC13DA" w14:textId="77777777" w:rsidTr="00A021EA">
        <w:trPr>
          <w:trHeight w:val="285"/>
        </w:trPr>
        <w:tc>
          <w:tcPr>
            <w:tcW w:w="3397" w:type="dxa"/>
            <w:tcBorders>
              <w:top w:val="nil"/>
              <w:left w:val="nil"/>
              <w:bottom w:val="single" w:sz="4" w:space="0" w:color="auto"/>
              <w:right w:val="nil"/>
            </w:tcBorders>
            <w:shd w:val="clear" w:color="auto" w:fill="auto"/>
            <w:vAlign w:val="center"/>
            <w:hideMark/>
          </w:tcPr>
          <w:p w14:paraId="593851FF" w14:textId="77777777" w:rsidR="00A021EA" w:rsidRPr="00A021EA" w:rsidRDefault="00A021EA" w:rsidP="00A021EA">
            <w:pPr>
              <w:rPr>
                <w:sz w:val="28"/>
                <w:szCs w:val="28"/>
              </w:rPr>
            </w:pPr>
            <w:r w:rsidRPr="00A021EA">
              <w:rPr>
                <w:sz w:val="28"/>
                <w:szCs w:val="28"/>
              </w:rPr>
              <w:t> </w:t>
            </w:r>
          </w:p>
        </w:tc>
        <w:tc>
          <w:tcPr>
            <w:tcW w:w="1480" w:type="dxa"/>
            <w:tcBorders>
              <w:top w:val="nil"/>
              <w:left w:val="nil"/>
              <w:bottom w:val="single" w:sz="4" w:space="0" w:color="auto"/>
              <w:right w:val="nil"/>
            </w:tcBorders>
            <w:shd w:val="clear" w:color="auto" w:fill="auto"/>
          </w:tcPr>
          <w:p w14:paraId="60AE9C0B"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25A54E3B"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51B6E70D"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70CAD1B6" w14:textId="77777777" w:rsidR="00A021EA" w:rsidRPr="00A021EA" w:rsidRDefault="00A021EA" w:rsidP="00A021EA">
            <w:pPr>
              <w:jc w:val="center"/>
              <w:rPr>
                <w:sz w:val="28"/>
                <w:szCs w:val="28"/>
              </w:rPr>
            </w:pPr>
          </w:p>
        </w:tc>
      </w:tr>
      <w:tr w:rsidR="00A021EA" w:rsidRPr="00A021EA" w14:paraId="0C44F70D"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8F258DB" w14:textId="77777777" w:rsidR="00A021EA" w:rsidRPr="00A021EA" w:rsidRDefault="00A021EA" w:rsidP="00A021EA">
            <w:pPr>
              <w:rPr>
                <w:b/>
                <w:bCs/>
                <w:sz w:val="28"/>
                <w:szCs w:val="28"/>
              </w:rPr>
            </w:pPr>
            <w:r w:rsidRPr="00A021EA">
              <w:rPr>
                <w:b/>
                <w:bCs/>
                <w:sz w:val="28"/>
                <w:szCs w:val="28"/>
              </w:rPr>
              <w:t>Год</w:t>
            </w:r>
          </w:p>
        </w:tc>
        <w:tc>
          <w:tcPr>
            <w:tcW w:w="1480" w:type="dxa"/>
            <w:tcBorders>
              <w:top w:val="nil"/>
              <w:left w:val="nil"/>
              <w:bottom w:val="single" w:sz="4" w:space="0" w:color="auto"/>
              <w:right w:val="single" w:sz="4" w:space="0" w:color="auto"/>
            </w:tcBorders>
            <w:shd w:val="clear" w:color="auto" w:fill="auto"/>
          </w:tcPr>
          <w:p w14:paraId="7447880C" w14:textId="77777777" w:rsidR="00A021EA" w:rsidRPr="00A021EA" w:rsidRDefault="00A021EA" w:rsidP="00A021EA">
            <w:pPr>
              <w:jc w:val="center"/>
              <w:rPr>
                <w:sz w:val="28"/>
                <w:szCs w:val="28"/>
              </w:rPr>
            </w:pPr>
            <w:r w:rsidRPr="00A021EA">
              <w:rPr>
                <w:sz w:val="28"/>
                <w:szCs w:val="28"/>
              </w:rPr>
              <w:t>5 395,000</w:t>
            </w:r>
          </w:p>
        </w:tc>
        <w:tc>
          <w:tcPr>
            <w:tcW w:w="1480" w:type="dxa"/>
            <w:tcBorders>
              <w:top w:val="nil"/>
              <w:left w:val="nil"/>
              <w:bottom w:val="single" w:sz="4" w:space="0" w:color="auto"/>
              <w:right w:val="single" w:sz="4" w:space="0" w:color="auto"/>
            </w:tcBorders>
            <w:shd w:val="clear" w:color="auto" w:fill="auto"/>
          </w:tcPr>
          <w:p w14:paraId="773B20ED" w14:textId="77777777" w:rsidR="00A021EA" w:rsidRPr="00A021EA" w:rsidRDefault="00A021EA" w:rsidP="00A021EA">
            <w:pPr>
              <w:jc w:val="center"/>
              <w:rPr>
                <w:sz w:val="28"/>
                <w:szCs w:val="28"/>
              </w:rPr>
            </w:pPr>
            <w:r w:rsidRPr="00A021EA">
              <w:rPr>
                <w:sz w:val="28"/>
                <w:szCs w:val="28"/>
              </w:rPr>
              <w:t>16,93</w:t>
            </w:r>
          </w:p>
        </w:tc>
        <w:tc>
          <w:tcPr>
            <w:tcW w:w="1480" w:type="dxa"/>
            <w:tcBorders>
              <w:top w:val="nil"/>
              <w:left w:val="nil"/>
              <w:bottom w:val="single" w:sz="4" w:space="0" w:color="auto"/>
              <w:right w:val="single" w:sz="4" w:space="0" w:color="auto"/>
            </w:tcBorders>
            <w:shd w:val="clear" w:color="auto" w:fill="auto"/>
          </w:tcPr>
          <w:p w14:paraId="326B2BF2" w14:textId="77777777" w:rsidR="00A021EA" w:rsidRPr="00A021EA" w:rsidRDefault="00A021EA" w:rsidP="00A021EA">
            <w:pPr>
              <w:jc w:val="center"/>
              <w:rPr>
                <w:sz w:val="28"/>
                <w:szCs w:val="28"/>
              </w:rPr>
            </w:pPr>
            <w:r w:rsidRPr="00A021EA">
              <w:rPr>
                <w:sz w:val="28"/>
                <w:szCs w:val="28"/>
              </w:rPr>
              <w:t>1,65%</w:t>
            </w:r>
          </w:p>
        </w:tc>
        <w:tc>
          <w:tcPr>
            <w:tcW w:w="1480" w:type="dxa"/>
            <w:tcBorders>
              <w:top w:val="nil"/>
              <w:left w:val="nil"/>
              <w:bottom w:val="single" w:sz="4" w:space="0" w:color="auto"/>
              <w:right w:val="single" w:sz="4" w:space="0" w:color="auto"/>
            </w:tcBorders>
            <w:shd w:val="clear" w:color="auto" w:fill="auto"/>
          </w:tcPr>
          <w:p w14:paraId="5481A287" w14:textId="77777777" w:rsidR="00A021EA" w:rsidRPr="00A021EA" w:rsidRDefault="00A021EA" w:rsidP="00A021EA">
            <w:pPr>
              <w:jc w:val="center"/>
              <w:rPr>
                <w:sz w:val="28"/>
                <w:szCs w:val="28"/>
              </w:rPr>
            </w:pPr>
            <w:r w:rsidRPr="00A021EA">
              <w:rPr>
                <w:sz w:val="28"/>
                <w:szCs w:val="28"/>
              </w:rPr>
              <w:t>91 313</w:t>
            </w:r>
          </w:p>
        </w:tc>
      </w:tr>
    </w:tbl>
    <w:p w14:paraId="4CC677AD" w14:textId="77777777" w:rsidR="00A021EA" w:rsidRPr="00A021EA" w:rsidRDefault="00A021EA" w:rsidP="00A021EA">
      <w:pPr>
        <w:ind w:firstLine="851"/>
        <w:jc w:val="both"/>
        <w:rPr>
          <w:sz w:val="28"/>
          <w:szCs w:val="28"/>
        </w:rPr>
      </w:pPr>
    </w:p>
    <w:p w14:paraId="74EA0C66" w14:textId="77777777" w:rsidR="00A021EA" w:rsidRPr="00A021EA" w:rsidRDefault="00A021EA" w:rsidP="00A021EA">
      <w:pPr>
        <w:rPr>
          <w:szCs w:val="20"/>
        </w:rPr>
      </w:pPr>
    </w:p>
    <w:p w14:paraId="51EA9C1D" w14:textId="77777777" w:rsidR="00A021EA" w:rsidRPr="00A021EA" w:rsidRDefault="00A021EA" w:rsidP="00A021EA">
      <w:pPr>
        <w:keepNext/>
        <w:numPr>
          <w:ilvl w:val="0"/>
          <w:numId w:val="10"/>
        </w:numPr>
        <w:tabs>
          <w:tab w:val="left" w:pos="567"/>
        </w:tabs>
        <w:ind w:left="0" w:firstLine="0"/>
        <w:jc w:val="both"/>
        <w:outlineLvl w:val="0"/>
        <w:rPr>
          <w:b/>
          <w:sz w:val="32"/>
          <w:szCs w:val="20"/>
          <w:lang w:val="x-none" w:eastAsia="x-none"/>
        </w:rPr>
      </w:pPr>
      <w:r w:rsidRPr="00A021EA">
        <w:rPr>
          <w:b/>
          <w:sz w:val="32"/>
          <w:szCs w:val="20"/>
          <w:lang w:val="x-none" w:eastAsia="x-none"/>
        </w:rPr>
        <w:br w:type="page"/>
      </w:r>
      <w:r w:rsidRPr="00A021EA">
        <w:rPr>
          <w:b/>
          <w:sz w:val="32"/>
          <w:szCs w:val="20"/>
          <w:lang w:val="x-none" w:eastAsia="x-none"/>
        </w:rPr>
        <w:lastRenderedPageBreak/>
        <w:t xml:space="preserve">Сравнительный анализ динамики расходов </w:t>
      </w:r>
      <w:r w:rsidRPr="00A021EA">
        <w:rPr>
          <w:b/>
          <w:sz w:val="32"/>
          <w:szCs w:val="20"/>
          <w:lang w:val="x-none" w:eastAsia="x-none"/>
        </w:rPr>
        <w:br/>
        <w:t xml:space="preserve">в сравнении с предыдущими периодами регулирования </w:t>
      </w:r>
      <w:r w:rsidRPr="00A021EA">
        <w:rPr>
          <w:b/>
          <w:sz w:val="32"/>
          <w:szCs w:val="20"/>
          <w:lang w:val="x-none" w:eastAsia="x-none"/>
        </w:rPr>
        <w:br/>
        <w:t xml:space="preserve">ООО </w:t>
      </w:r>
      <w:r w:rsidRPr="00A021EA">
        <w:rPr>
          <w:b/>
          <w:sz w:val="32"/>
          <w:szCs w:val="32"/>
          <w:lang w:val="x-none" w:eastAsia="x-none"/>
        </w:rPr>
        <w:t>«</w:t>
      </w:r>
      <w:proofErr w:type="spellStart"/>
      <w:r w:rsidRPr="00A021EA">
        <w:rPr>
          <w:b/>
          <w:bCs/>
          <w:sz w:val="32"/>
          <w:szCs w:val="32"/>
          <w:lang w:val="x-none" w:eastAsia="x-none"/>
        </w:rPr>
        <w:t>ЭнергоТранзит</w:t>
      </w:r>
      <w:proofErr w:type="spellEnd"/>
      <w:r w:rsidRPr="00A021EA">
        <w:rPr>
          <w:b/>
          <w:sz w:val="32"/>
          <w:szCs w:val="32"/>
          <w:lang w:val="x-none" w:eastAsia="x-none"/>
        </w:rPr>
        <w:t>»</w:t>
      </w:r>
      <w:r w:rsidRPr="00A021EA">
        <w:rPr>
          <w:b/>
          <w:sz w:val="32"/>
          <w:szCs w:val="20"/>
          <w:lang w:val="x-none" w:eastAsia="x-none"/>
        </w:rPr>
        <w:t xml:space="preserve"> </w:t>
      </w:r>
    </w:p>
    <w:p w14:paraId="3073F681" w14:textId="77777777" w:rsidR="00A021EA" w:rsidRPr="00A021EA" w:rsidRDefault="00A021EA" w:rsidP="00A021EA">
      <w:pPr>
        <w:rPr>
          <w:szCs w:val="20"/>
        </w:rPr>
      </w:pPr>
    </w:p>
    <w:p w14:paraId="6BC470E7" w14:textId="77777777" w:rsidR="00A021EA" w:rsidRPr="00A021EA" w:rsidRDefault="00A021EA" w:rsidP="00A021EA">
      <w:pPr>
        <w:jc w:val="center"/>
        <w:rPr>
          <w:b/>
          <w:sz w:val="28"/>
          <w:szCs w:val="28"/>
        </w:rPr>
      </w:pPr>
      <w:r w:rsidRPr="00A021EA">
        <w:rPr>
          <w:b/>
          <w:sz w:val="28"/>
          <w:szCs w:val="28"/>
        </w:rPr>
        <w:t>Расходы на производство химически очищенной воды</w:t>
      </w:r>
    </w:p>
    <w:p w14:paraId="6A2C370A" w14:textId="77777777" w:rsidR="00A021EA" w:rsidRPr="00A021EA" w:rsidRDefault="00A021EA" w:rsidP="00A021EA">
      <w:pPr>
        <w:jc w:val="center"/>
        <w:rPr>
          <w:sz w:val="28"/>
          <w:szCs w:val="28"/>
        </w:rPr>
      </w:pPr>
    </w:p>
    <w:p w14:paraId="3D4874D7" w14:textId="77777777" w:rsidR="00A021EA" w:rsidRPr="00A021EA" w:rsidRDefault="00A021EA" w:rsidP="008A0AE8">
      <w:pPr>
        <w:numPr>
          <w:ilvl w:val="0"/>
          <w:numId w:val="11"/>
        </w:numPr>
        <w:jc w:val="right"/>
        <w:rPr>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21EA" w:rsidRPr="00A021EA" w14:paraId="5415E5A5" w14:textId="77777777" w:rsidTr="00A021EA">
        <w:trPr>
          <w:trHeight w:val="705"/>
        </w:trPr>
        <w:tc>
          <w:tcPr>
            <w:tcW w:w="11084" w:type="dxa"/>
            <w:gridSpan w:val="9"/>
            <w:tcBorders>
              <w:top w:val="nil"/>
              <w:left w:val="nil"/>
              <w:bottom w:val="nil"/>
              <w:right w:val="nil"/>
            </w:tcBorders>
            <w:shd w:val="clear" w:color="auto" w:fill="auto"/>
            <w:noWrap/>
            <w:vAlign w:val="center"/>
            <w:hideMark/>
          </w:tcPr>
          <w:p w14:paraId="1FB73FC3" w14:textId="77777777" w:rsidR="00A021EA" w:rsidRPr="00A021EA" w:rsidRDefault="00A021EA" w:rsidP="00A021EA">
            <w:pPr>
              <w:ind w:right="1337"/>
              <w:jc w:val="center"/>
              <w:rPr>
                <w:bCs/>
              </w:rPr>
            </w:pPr>
            <w:r w:rsidRPr="00A021EA">
              <w:rPr>
                <w:bCs/>
                <w:sz w:val="28"/>
              </w:rPr>
              <w:t>Реестр операционных (подконтрольных) расходов</w:t>
            </w:r>
          </w:p>
        </w:tc>
      </w:tr>
      <w:tr w:rsidR="00A021EA" w:rsidRPr="00A021EA" w14:paraId="7C737935" w14:textId="77777777" w:rsidTr="00A021EA">
        <w:trPr>
          <w:trHeight w:val="300"/>
        </w:trPr>
        <w:tc>
          <w:tcPr>
            <w:tcW w:w="750" w:type="dxa"/>
            <w:tcBorders>
              <w:top w:val="nil"/>
              <w:left w:val="nil"/>
              <w:bottom w:val="nil"/>
              <w:right w:val="nil"/>
            </w:tcBorders>
            <w:shd w:val="clear" w:color="auto" w:fill="auto"/>
            <w:vAlign w:val="center"/>
            <w:hideMark/>
          </w:tcPr>
          <w:p w14:paraId="6717C18E" w14:textId="77777777" w:rsidR="00A021EA" w:rsidRPr="00A021EA" w:rsidRDefault="00A021EA" w:rsidP="00A021EA">
            <w:pPr>
              <w:rPr>
                <w:b/>
                <w:bCs/>
              </w:rPr>
            </w:pPr>
          </w:p>
        </w:tc>
        <w:tc>
          <w:tcPr>
            <w:tcW w:w="3361" w:type="dxa"/>
            <w:tcBorders>
              <w:top w:val="nil"/>
              <w:left w:val="nil"/>
              <w:bottom w:val="nil"/>
              <w:right w:val="nil"/>
            </w:tcBorders>
            <w:shd w:val="clear" w:color="auto" w:fill="auto"/>
            <w:vAlign w:val="center"/>
            <w:hideMark/>
          </w:tcPr>
          <w:p w14:paraId="156963E4" w14:textId="77777777" w:rsidR="00A021EA" w:rsidRPr="00A021EA" w:rsidRDefault="00A021EA" w:rsidP="00A021EA">
            <w:pPr>
              <w:jc w:val="center"/>
            </w:pPr>
          </w:p>
        </w:tc>
        <w:tc>
          <w:tcPr>
            <w:tcW w:w="1573" w:type="dxa"/>
            <w:tcBorders>
              <w:top w:val="nil"/>
              <w:left w:val="nil"/>
              <w:bottom w:val="nil"/>
              <w:right w:val="nil"/>
            </w:tcBorders>
            <w:shd w:val="clear" w:color="auto" w:fill="auto"/>
            <w:vAlign w:val="center"/>
            <w:hideMark/>
          </w:tcPr>
          <w:p w14:paraId="0729EC9C"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6E66DAC9"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7AE4411C" w14:textId="77777777" w:rsidR="00A021EA" w:rsidRPr="00A021EA" w:rsidRDefault="00A021EA" w:rsidP="00A021EA">
            <w:pPr>
              <w:jc w:val="right"/>
            </w:pPr>
            <w:r w:rsidRPr="00A021EA">
              <w:t>тыс. руб.</w:t>
            </w:r>
          </w:p>
        </w:tc>
        <w:tc>
          <w:tcPr>
            <w:tcW w:w="1872" w:type="dxa"/>
            <w:gridSpan w:val="2"/>
            <w:tcBorders>
              <w:top w:val="nil"/>
              <w:left w:val="nil"/>
              <w:bottom w:val="nil"/>
              <w:right w:val="nil"/>
            </w:tcBorders>
            <w:shd w:val="clear" w:color="auto" w:fill="auto"/>
            <w:vAlign w:val="center"/>
            <w:hideMark/>
          </w:tcPr>
          <w:p w14:paraId="21A2C530" w14:textId="77777777" w:rsidR="00A021EA" w:rsidRPr="00A021EA" w:rsidRDefault="00A021EA" w:rsidP="00A021EA">
            <w:pPr>
              <w:jc w:val="right"/>
            </w:pPr>
          </w:p>
        </w:tc>
      </w:tr>
      <w:tr w:rsidR="00A021EA" w:rsidRPr="00A021EA" w14:paraId="1598B1D6" w14:textId="77777777" w:rsidTr="00A021EA">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DDDFD" w14:textId="77777777" w:rsidR="00A021EA" w:rsidRPr="00A021EA" w:rsidRDefault="00A021EA" w:rsidP="00A021EA">
            <w:pPr>
              <w:jc w:val="center"/>
            </w:pPr>
            <w:r w:rsidRPr="00A021EA">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A3A16F0" w14:textId="77777777" w:rsidR="00A021EA" w:rsidRPr="00A021EA" w:rsidRDefault="00A021EA" w:rsidP="00A021EA">
            <w:pPr>
              <w:jc w:val="center"/>
            </w:pPr>
            <w:r w:rsidRPr="00A021EA">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318EE1E9" w14:textId="77777777" w:rsidR="00A021EA" w:rsidRPr="00A021EA" w:rsidRDefault="00A021EA" w:rsidP="00A021EA">
            <w:pPr>
              <w:jc w:val="center"/>
            </w:pPr>
            <w:r w:rsidRPr="00A021EA">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17D70A0" w14:textId="77777777" w:rsidR="00A021EA" w:rsidRPr="00A021EA" w:rsidRDefault="00A021EA" w:rsidP="00A021EA">
            <w:pPr>
              <w:jc w:val="center"/>
            </w:pPr>
            <w:r w:rsidRPr="00A021EA">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5680D1" w14:textId="77777777" w:rsidR="00A021EA" w:rsidRPr="00A021EA" w:rsidRDefault="00A021EA" w:rsidP="00A021EA">
            <w:pPr>
              <w:jc w:val="center"/>
            </w:pPr>
            <w:r w:rsidRPr="00A021EA">
              <w:t>Динамика расходов</w:t>
            </w:r>
          </w:p>
        </w:tc>
      </w:tr>
      <w:tr w:rsidR="00A021EA" w:rsidRPr="00A021EA" w14:paraId="31AFDAE7"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B2567" w14:textId="77777777" w:rsidR="00A021EA" w:rsidRPr="00A021EA" w:rsidRDefault="00A021EA" w:rsidP="00A021EA">
            <w:pPr>
              <w:jc w:val="center"/>
            </w:pPr>
            <w:r w:rsidRPr="00A021EA">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1069EE8" w14:textId="77777777" w:rsidR="00A021EA" w:rsidRPr="00A021EA" w:rsidRDefault="00A021EA" w:rsidP="00A021EA">
            <w:r w:rsidRPr="00A021EA">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560B16DA" w14:textId="77777777" w:rsidR="00A021EA" w:rsidRPr="00A021EA" w:rsidRDefault="00A021EA" w:rsidP="00A021EA">
            <w:pPr>
              <w:jc w:val="center"/>
              <w:rPr>
                <w:sz w:val="28"/>
                <w:szCs w:val="22"/>
                <w:highlight w:val="yellow"/>
              </w:rPr>
            </w:pPr>
            <w:r w:rsidRPr="00A021EA">
              <w:rPr>
                <w:szCs w:val="20"/>
              </w:rPr>
              <w:t>22 094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2788A9B" w14:textId="77777777" w:rsidR="00A021EA" w:rsidRPr="00A021EA" w:rsidRDefault="00A021EA" w:rsidP="00A021EA">
            <w:pPr>
              <w:jc w:val="center"/>
              <w:rPr>
                <w:sz w:val="28"/>
                <w:szCs w:val="22"/>
                <w:highlight w:val="yellow"/>
              </w:rPr>
            </w:pPr>
            <w:r w:rsidRPr="00A021EA">
              <w:rPr>
                <w:szCs w:val="20"/>
              </w:rPr>
              <w:t>3 036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6A14E1" w14:textId="77777777" w:rsidR="00A021EA" w:rsidRPr="00A021EA" w:rsidRDefault="00A021EA" w:rsidP="00A021EA">
            <w:pPr>
              <w:jc w:val="center"/>
              <w:rPr>
                <w:sz w:val="28"/>
                <w:szCs w:val="22"/>
                <w:highlight w:val="yellow"/>
              </w:rPr>
            </w:pPr>
            <w:r w:rsidRPr="00A021EA">
              <w:rPr>
                <w:szCs w:val="20"/>
              </w:rPr>
              <w:t>-19 058</w:t>
            </w:r>
          </w:p>
        </w:tc>
      </w:tr>
      <w:tr w:rsidR="00A021EA" w:rsidRPr="00A021EA" w14:paraId="1B5B7EBA"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D8E42" w14:textId="77777777" w:rsidR="00A021EA" w:rsidRPr="00A021EA" w:rsidRDefault="00A021EA" w:rsidP="00A021EA">
            <w:pPr>
              <w:jc w:val="center"/>
            </w:pPr>
            <w:r w:rsidRPr="00A021EA">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FF7589B" w14:textId="77777777" w:rsidR="00A021EA" w:rsidRPr="00A021EA" w:rsidRDefault="00A021EA" w:rsidP="00A021EA">
            <w:r w:rsidRPr="00A021EA">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4F0F4252" w14:textId="77777777" w:rsidR="00A021EA" w:rsidRPr="00A021EA" w:rsidRDefault="00A021EA" w:rsidP="00A021EA">
            <w:pPr>
              <w:jc w:val="center"/>
              <w:rPr>
                <w:sz w:val="28"/>
                <w:szCs w:val="22"/>
                <w:highlight w:val="yellow"/>
              </w:rPr>
            </w:pPr>
            <w:r w:rsidRPr="00A021EA">
              <w:rPr>
                <w:szCs w:val="20"/>
              </w:rPr>
              <w:t>4 090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7702220" w14:textId="77777777" w:rsidR="00A021EA" w:rsidRPr="00A021EA" w:rsidRDefault="00A021EA" w:rsidP="00A021EA">
            <w:pPr>
              <w:jc w:val="center"/>
              <w:rPr>
                <w:sz w:val="28"/>
                <w:szCs w:val="22"/>
                <w:highlight w:val="yellow"/>
              </w:rPr>
            </w:pPr>
            <w:r w:rsidRPr="00A021EA">
              <w:rPr>
                <w:szCs w:val="20"/>
              </w:rPr>
              <w:t>13 568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D9F367" w14:textId="77777777" w:rsidR="00A021EA" w:rsidRPr="00A021EA" w:rsidRDefault="00A021EA" w:rsidP="00A021EA">
            <w:pPr>
              <w:jc w:val="center"/>
              <w:rPr>
                <w:sz w:val="28"/>
                <w:szCs w:val="22"/>
                <w:highlight w:val="yellow"/>
              </w:rPr>
            </w:pPr>
            <w:r w:rsidRPr="00A021EA">
              <w:rPr>
                <w:szCs w:val="20"/>
              </w:rPr>
              <w:t>9 478</w:t>
            </w:r>
          </w:p>
        </w:tc>
      </w:tr>
      <w:tr w:rsidR="00A021EA" w:rsidRPr="00A021EA" w14:paraId="464C1A8C"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963EA" w14:textId="77777777" w:rsidR="00A021EA" w:rsidRPr="00A021EA" w:rsidRDefault="00A021EA" w:rsidP="00A021EA">
            <w:pPr>
              <w:jc w:val="center"/>
            </w:pPr>
            <w:r w:rsidRPr="00A021EA">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1AC048" w14:textId="77777777" w:rsidR="00A021EA" w:rsidRPr="00A021EA" w:rsidRDefault="00A021EA" w:rsidP="00A021EA">
            <w:r w:rsidRPr="00A021EA">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624F4D71" w14:textId="77777777" w:rsidR="00A021EA" w:rsidRPr="00A021EA" w:rsidRDefault="00A021EA" w:rsidP="00A021EA">
            <w:pPr>
              <w:jc w:val="center"/>
              <w:rPr>
                <w:sz w:val="28"/>
                <w:szCs w:val="22"/>
                <w:highlight w:val="yellow"/>
              </w:rPr>
            </w:pPr>
            <w:r w:rsidRPr="00A021EA">
              <w:rPr>
                <w:szCs w:val="20"/>
              </w:rPr>
              <w:t>16 489</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75AC63D" w14:textId="77777777" w:rsidR="00A021EA" w:rsidRPr="00A021EA" w:rsidRDefault="00A021EA" w:rsidP="00A021EA">
            <w:pPr>
              <w:jc w:val="center"/>
              <w:rPr>
                <w:sz w:val="28"/>
                <w:szCs w:val="22"/>
                <w:highlight w:val="yellow"/>
              </w:rPr>
            </w:pPr>
            <w:r w:rsidRPr="00A021EA">
              <w:rPr>
                <w:szCs w:val="20"/>
              </w:rPr>
              <w:t>27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73D201" w14:textId="77777777" w:rsidR="00A021EA" w:rsidRPr="00A021EA" w:rsidRDefault="00A021EA" w:rsidP="00A021EA">
            <w:pPr>
              <w:jc w:val="center"/>
              <w:rPr>
                <w:sz w:val="28"/>
                <w:szCs w:val="22"/>
                <w:highlight w:val="yellow"/>
              </w:rPr>
            </w:pPr>
            <w:r w:rsidRPr="00A021EA">
              <w:rPr>
                <w:szCs w:val="20"/>
              </w:rPr>
              <w:t>-16 462</w:t>
            </w:r>
          </w:p>
        </w:tc>
      </w:tr>
      <w:tr w:rsidR="00A021EA" w:rsidRPr="00A021EA" w14:paraId="3E53755E" w14:textId="77777777" w:rsidTr="00A021EA">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350D0" w14:textId="77777777" w:rsidR="00A021EA" w:rsidRPr="00A021EA" w:rsidRDefault="00A021EA" w:rsidP="00A021EA">
            <w:pPr>
              <w:jc w:val="center"/>
            </w:pPr>
            <w:r w:rsidRPr="00A021EA">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460213E" w14:textId="77777777" w:rsidR="00A021EA" w:rsidRPr="00A021EA" w:rsidRDefault="00A021EA" w:rsidP="00A021EA">
            <w:r w:rsidRPr="00A021EA">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36E80DBB" w14:textId="77777777" w:rsidR="00A021EA" w:rsidRPr="00A021EA" w:rsidRDefault="00A021EA" w:rsidP="00A021EA">
            <w:pPr>
              <w:jc w:val="center"/>
              <w:rPr>
                <w:sz w:val="28"/>
                <w:szCs w:val="22"/>
                <w:highlight w:val="yellow"/>
              </w:rPr>
            </w:pPr>
            <w:r w:rsidRPr="00A021EA">
              <w:rPr>
                <w:szCs w:val="20"/>
              </w:rPr>
              <w:t>993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F63A056" w14:textId="77777777" w:rsidR="00A021EA" w:rsidRPr="00A021EA" w:rsidRDefault="00A021EA" w:rsidP="00A021EA">
            <w:pPr>
              <w:jc w:val="center"/>
              <w:rPr>
                <w:sz w:val="28"/>
                <w:szCs w:val="22"/>
                <w:highlight w:val="yellow"/>
              </w:rPr>
            </w:pPr>
            <w:r w:rsidRPr="00A021EA">
              <w:rPr>
                <w:szCs w:val="20"/>
              </w:rPr>
              <w:t>47 247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0B088B" w14:textId="77777777" w:rsidR="00A021EA" w:rsidRPr="00A021EA" w:rsidRDefault="00A021EA" w:rsidP="00A021EA">
            <w:pPr>
              <w:jc w:val="center"/>
              <w:rPr>
                <w:sz w:val="28"/>
                <w:szCs w:val="22"/>
                <w:highlight w:val="yellow"/>
              </w:rPr>
            </w:pPr>
            <w:r w:rsidRPr="00A021EA">
              <w:rPr>
                <w:szCs w:val="20"/>
              </w:rPr>
              <w:t>46 254</w:t>
            </w:r>
          </w:p>
        </w:tc>
      </w:tr>
      <w:tr w:rsidR="00A021EA" w:rsidRPr="00A021EA" w14:paraId="432652AF"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A6BD2" w14:textId="77777777" w:rsidR="00A021EA" w:rsidRPr="00A021EA" w:rsidRDefault="00A021EA" w:rsidP="00A021EA">
            <w:pPr>
              <w:jc w:val="center"/>
            </w:pPr>
            <w:r w:rsidRPr="00A021EA">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A971481" w14:textId="77777777" w:rsidR="00A021EA" w:rsidRPr="00A021EA" w:rsidRDefault="00A021EA" w:rsidP="00A021EA">
            <w:r w:rsidRPr="00A021EA">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20FA8211" w14:textId="77777777" w:rsidR="00A021EA" w:rsidRPr="00A021EA" w:rsidRDefault="00A021EA" w:rsidP="00A021EA">
            <w:pPr>
              <w:jc w:val="center"/>
              <w:rPr>
                <w:sz w:val="28"/>
                <w:szCs w:val="22"/>
                <w:highlight w:val="yellow"/>
              </w:rPr>
            </w:pPr>
            <w:r w:rsidRPr="00A021EA">
              <w:rPr>
                <w:szCs w:val="20"/>
              </w:rPr>
              <w:t>1 766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55C7A8D" w14:textId="77777777" w:rsidR="00A021EA" w:rsidRPr="00A021EA" w:rsidRDefault="00A021EA" w:rsidP="00A021EA">
            <w:pPr>
              <w:jc w:val="center"/>
              <w:rPr>
                <w:sz w:val="28"/>
                <w:szCs w:val="22"/>
                <w:highlight w:val="yellow"/>
              </w:rPr>
            </w:pPr>
            <w:r w:rsidRPr="00A021EA">
              <w:rPr>
                <w:szCs w:val="20"/>
              </w:rPr>
              <w:t>4 792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D64BCB" w14:textId="77777777" w:rsidR="00A021EA" w:rsidRPr="00A021EA" w:rsidRDefault="00A021EA" w:rsidP="00A021EA">
            <w:pPr>
              <w:jc w:val="center"/>
              <w:rPr>
                <w:sz w:val="28"/>
                <w:szCs w:val="22"/>
                <w:highlight w:val="yellow"/>
              </w:rPr>
            </w:pPr>
            <w:r w:rsidRPr="00A021EA">
              <w:rPr>
                <w:szCs w:val="20"/>
              </w:rPr>
              <w:t>3 026</w:t>
            </w:r>
          </w:p>
        </w:tc>
      </w:tr>
      <w:tr w:rsidR="00A021EA" w:rsidRPr="00A021EA" w14:paraId="18D1A7AE"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ED64C" w14:textId="77777777" w:rsidR="00A021EA" w:rsidRPr="00A021EA" w:rsidRDefault="00A021EA" w:rsidP="00A021EA">
            <w:pPr>
              <w:jc w:val="center"/>
            </w:pPr>
            <w:r w:rsidRPr="00A021EA">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5AFE976" w14:textId="77777777" w:rsidR="00A021EA" w:rsidRPr="00A021EA" w:rsidRDefault="00A021EA" w:rsidP="00A021EA">
            <w:r w:rsidRPr="00A021EA">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789C5B7C"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16E9B8F"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528C00" w14:textId="77777777" w:rsidR="00A021EA" w:rsidRPr="00A021EA" w:rsidRDefault="00A021EA" w:rsidP="00A021EA">
            <w:pPr>
              <w:jc w:val="center"/>
              <w:rPr>
                <w:sz w:val="28"/>
                <w:szCs w:val="22"/>
                <w:highlight w:val="yellow"/>
              </w:rPr>
            </w:pPr>
            <w:r w:rsidRPr="00A021EA">
              <w:rPr>
                <w:szCs w:val="20"/>
              </w:rPr>
              <w:t>0</w:t>
            </w:r>
          </w:p>
        </w:tc>
      </w:tr>
      <w:tr w:rsidR="00A021EA" w:rsidRPr="00A021EA" w14:paraId="6A6D9D0C"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A8338" w14:textId="77777777" w:rsidR="00A021EA" w:rsidRPr="00A021EA" w:rsidRDefault="00A021EA" w:rsidP="00A021EA">
            <w:pPr>
              <w:jc w:val="center"/>
            </w:pPr>
            <w:r w:rsidRPr="00A021EA">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28E05A" w14:textId="77777777" w:rsidR="00A021EA" w:rsidRPr="00A021EA" w:rsidRDefault="00A021EA" w:rsidP="00A021EA">
            <w:r w:rsidRPr="00A021EA">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2D338A7A" w14:textId="77777777" w:rsidR="00A021EA" w:rsidRPr="00A021EA" w:rsidRDefault="00A021EA" w:rsidP="00A021EA">
            <w:pPr>
              <w:jc w:val="center"/>
              <w:rPr>
                <w:sz w:val="28"/>
                <w:szCs w:val="22"/>
                <w:highlight w:val="yellow"/>
              </w:rPr>
            </w:pPr>
            <w:r w:rsidRPr="00A021EA">
              <w:rPr>
                <w:szCs w:val="20"/>
              </w:rPr>
              <w:t>40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D54437D"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ADCBBC" w14:textId="77777777" w:rsidR="00A021EA" w:rsidRPr="00A021EA" w:rsidRDefault="00A021EA" w:rsidP="00A021EA">
            <w:pPr>
              <w:jc w:val="center"/>
              <w:rPr>
                <w:sz w:val="28"/>
                <w:szCs w:val="22"/>
                <w:highlight w:val="yellow"/>
              </w:rPr>
            </w:pPr>
            <w:r w:rsidRPr="00A021EA">
              <w:rPr>
                <w:szCs w:val="20"/>
              </w:rPr>
              <w:t>-40</w:t>
            </w:r>
          </w:p>
        </w:tc>
      </w:tr>
      <w:tr w:rsidR="00A021EA" w:rsidRPr="00A021EA" w14:paraId="57892607"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EC694" w14:textId="77777777" w:rsidR="00A021EA" w:rsidRPr="00A021EA" w:rsidRDefault="00A021EA" w:rsidP="00A021EA">
            <w:pPr>
              <w:jc w:val="center"/>
            </w:pPr>
            <w:r w:rsidRPr="00A021EA">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84E0DA" w14:textId="77777777" w:rsidR="00A021EA" w:rsidRPr="00A021EA" w:rsidRDefault="00A021EA" w:rsidP="00A021EA">
            <w:r w:rsidRPr="00A021EA">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67B2D0CD"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2013EDC"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55777" w14:textId="77777777" w:rsidR="00A021EA" w:rsidRPr="00A021EA" w:rsidRDefault="00A021EA" w:rsidP="00A021EA">
            <w:pPr>
              <w:jc w:val="center"/>
              <w:rPr>
                <w:sz w:val="28"/>
                <w:szCs w:val="22"/>
                <w:highlight w:val="yellow"/>
              </w:rPr>
            </w:pPr>
            <w:r w:rsidRPr="00A021EA">
              <w:rPr>
                <w:szCs w:val="20"/>
              </w:rPr>
              <w:t>0</w:t>
            </w:r>
          </w:p>
        </w:tc>
      </w:tr>
      <w:tr w:rsidR="00A021EA" w:rsidRPr="00A021EA" w14:paraId="55C6E818"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4C46B" w14:textId="77777777" w:rsidR="00A021EA" w:rsidRPr="00A021EA" w:rsidRDefault="00A021EA" w:rsidP="00A021EA">
            <w:pPr>
              <w:jc w:val="center"/>
            </w:pPr>
            <w:r w:rsidRPr="00A021EA">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700999" w14:textId="77777777" w:rsidR="00A021EA" w:rsidRPr="00A021EA" w:rsidRDefault="00A021EA" w:rsidP="00A021EA">
            <w:r w:rsidRPr="00A021EA">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002D0C6D"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B425CE8"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309AD" w14:textId="77777777" w:rsidR="00A021EA" w:rsidRPr="00A021EA" w:rsidRDefault="00A021EA" w:rsidP="00A021EA">
            <w:pPr>
              <w:jc w:val="center"/>
              <w:rPr>
                <w:sz w:val="28"/>
                <w:szCs w:val="22"/>
                <w:highlight w:val="yellow"/>
              </w:rPr>
            </w:pPr>
            <w:r w:rsidRPr="00A021EA">
              <w:rPr>
                <w:szCs w:val="20"/>
              </w:rPr>
              <w:t>0</w:t>
            </w:r>
          </w:p>
        </w:tc>
      </w:tr>
      <w:tr w:rsidR="00A021EA" w:rsidRPr="00A021EA" w14:paraId="38B1A311"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2CE0A" w14:textId="77777777" w:rsidR="00A021EA" w:rsidRPr="00A021EA" w:rsidRDefault="00A021EA" w:rsidP="00A021EA">
            <w:pPr>
              <w:jc w:val="center"/>
            </w:pPr>
            <w:r w:rsidRPr="00A021EA">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E672FFF" w14:textId="77777777" w:rsidR="00A021EA" w:rsidRPr="00A021EA" w:rsidRDefault="00A021EA" w:rsidP="00A021EA">
            <w:r w:rsidRPr="00A021EA">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47A925B9" w14:textId="77777777" w:rsidR="00A021EA" w:rsidRPr="00A021EA" w:rsidRDefault="00A021EA" w:rsidP="00A021EA">
            <w:pPr>
              <w:jc w:val="center"/>
              <w:rPr>
                <w:sz w:val="28"/>
                <w:szCs w:val="22"/>
                <w:highlight w:val="yellow"/>
              </w:rPr>
            </w:pPr>
            <w:r w:rsidRPr="00A021EA">
              <w:rPr>
                <w:szCs w:val="20"/>
              </w:rPr>
              <w:t>17</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F190D1D" w14:textId="77777777" w:rsidR="00A021EA" w:rsidRPr="00A021EA" w:rsidRDefault="00A021EA" w:rsidP="00A021EA">
            <w:pPr>
              <w:jc w:val="center"/>
              <w:rPr>
                <w:sz w:val="28"/>
                <w:szCs w:val="22"/>
                <w:highlight w:val="yellow"/>
              </w:rPr>
            </w:pPr>
            <w:r w:rsidRPr="00A021EA">
              <w:rPr>
                <w:szCs w:val="20"/>
              </w:rPr>
              <w:t>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8E262" w14:textId="77777777" w:rsidR="00A021EA" w:rsidRPr="00A021EA" w:rsidRDefault="00A021EA" w:rsidP="00A021EA">
            <w:pPr>
              <w:jc w:val="center"/>
              <w:rPr>
                <w:sz w:val="28"/>
                <w:szCs w:val="22"/>
                <w:highlight w:val="yellow"/>
              </w:rPr>
            </w:pPr>
            <w:r w:rsidRPr="00A021EA">
              <w:rPr>
                <w:szCs w:val="20"/>
              </w:rPr>
              <w:t>-12</w:t>
            </w:r>
          </w:p>
        </w:tc>
      </w:tr>
      <w:tr w:rsidR="00A021EA" w:rsidRPr="00A021EA" w14:paraId="068B778E"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9985F" w14:textId="77777777" w:rsidR="00A021EA" w:rsidRPr="00A021EA" w:rsidRDefault="00A021EA" w:rsidP="00A021EA">
            <w:pPr>
              <w:jc w:val="center"/>
            </w:pPr>
            <w:r w:rsidRPr="00A021EA">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E73C24" w14:textId="77777777" w:rsidR="00A021EA" w:rsidRPr="00A021EA" w:rsidRDefault="00A021EA" w:rsidP="00A021EA">
            <w:r w:rsidRPr="00A021EA">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2AFB23CC" w14:textId="77777777" w:rsidR="00A021EA" w:rsidRPr="00A021EA" w:rsidRDefault="00A021EA" w:rsidP="00A021EA">
            <w:pPr>
              <w:jc w:val="center"/>
              <w:rPr>
                <w:sz w:val="28"/>
                <w:szCs w:val="22"/>
                <w:highlight w:val="yellow"/>
              </w:rPr>
            </w:pPr>
            <w:r w:rsidRPr="00A021EA">
              <w:rPr>
                <w:szCs w:val="20"/>
              </w:rPr>
              <w:t>45 489</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99002E" w14:textId="77777777" w:rsidR="00A021EA" w:rsidRPr="00A021EA" w:rsidRDefault="00A021EA" w:rsidP="00A021EA">
            <w:pPr>
              <w:jc w:val="center"/>
              <w:rPr>
                <w:sz w:val="28"/>
                <w:szCs w:val="22"/>
                <w:highlight w:val="yellow"/>
              </w:rPr>
            </w:pPr>
            <w:r w:rsidRPr="00A021EA">
              <w:rPr>
                <w:szCs w:val="20"/>
              </w:rPr>
              <w:t>68 675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BA8D1F5" w14:textId="77777777" w:rsidR="00A021EA" w:rsidRPr="00A021EA" w:rsidRDefault="00A021EA" w:rsidP="00A021EA">
            <w:pPr>
              <w:jc w:val="center"/>
              <w:rPr>
                <w:sz w:val="28"/>
                <w:szCs w:val="22"/>
                <w:highlight w:val="yellow"/>
              </w:rPr>
            </w:pPr>
            <w:r w:rsidRPr="00A021EA">
              <w:rPr>
                <w:szCs w:val="20"/>
              </w:rPr>
              <w:t>23 186</w:t>
            </w:r>
          </w:p>
        </w:tc>
      </w:tr>
      <w:tr w:rsidR="00A021EA" w:rsidRPr="00A021EA" w14:paraId="52126AA8" w14:textId="77777777" w:rsidTr="00A021EA">
        <w:trPr>
          <w:trHeight w:val="300"/>
        </w:trPr>
        <w:tc>
          <w:tcPr>
            <w:tcW w:w="750" w:type="dxa"/>
            <w:tcBorders>
              <w:top w:val="nil"/>
              <w:left w:val="nil"/>
              <w:bottom w:val="nil"/>
              <w:right w:val="nil"/>
            </w:tcBorders>
            <w:shd w:val="clear" w:color="auto" w:fill="auto"/>
            <w:vAlign w:val="center"/>
            <w:hideMark/>
          </w:tcPr>
          <w:p w14:paraId="2F762401" w14:textId="77777777" w:rsidR="00A021EA" w:rsidRPr="00A021EA" w:rsidRDefault="00A021EA" w:rsidP="00A021EA">
            <w:pPr>
              <w:jc w:val="center"/>
              <w:rPr>
                <w:color w:val="FF0000"/>
              </w:rPr>
            </w:pPr>
          </w:p>
        </w:tc>
        <w:tc>
          <w:tcPr>
            <w:tcW w:w="3361" w:type="dxa"/>
            <w:tcBorders>
              <w:top w:val="nil"/>
              <w:left w:val="nil"/>
              <w:bottom w:val="nil"/>
              <w:right w:val="nil"/>
            </w:tcBorders>
            <w:shd w:val="clear" w:color="auto" w:fill="auto"/>
            <w:vAlign w:val="center"/>
            <w:hideMark/>
          </w:tcPr>
          <w:p w14:paraId="625014A6"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35351FCA" w14:textId="77777777" w:rsidR="00A021EA" w:rsidRPr="00A021EA" w:rsidRDefault="00A021EA" w:rsidP="00A021EA">
            <w:pPr>
              <w:rPr>
                <w:highlight w:val="yellow"/>
              </w:rPr>
            </w:pPr>
          </w:p>
        </w:tc>
        <w:tc>
          <w:tcPr>
            <w:tcW w:w="1764" w:type="dxa"/>
            <w:gridSpan w:val="2"/>
            <w:tcBorders>
              <w:top w:val="nil"/>
              <w:left w:val="nil"/>
              <w:bottom w:val="nil"/>
              <w:right w:val="nil"/>
            </w:tcBorders>
            <w:shd w:val="clear" w:color="auto" w:fill="auto"/>
            <w:vAlign w:val="center"/>
            <w:hideMark/>
          </w:tcPr>
          <w:p w14:paraId="5211490C" w14:textId="77777777" w:rsidR="00A021EA" w:rsidRPr="00A021EA" w:rsidRDefault="00A021EA" w:rsidP="00A021EA">
            <w:pPr>
              <w:rPr>
                <w:highlight w:val="yellow"/>
              </w:rPr>
            </w:pPr>
          </w:p>
        </w:tc>
        <w:tc>
          <w:tcPr>
            <w:tcW w:w="1764" w:type="dxa"/>
            <w:gridSpan w:val="2"/>
            <w:tcBorders>
              <w:top w:val="nil"/>
              <w:left w:val="nil"/>
              <w:bottom w:val="nil"/>
              <w:right w:val="nil"/>
            </w:tcBorders>
            <w:shd w:val="clear" w:color="auto" w:fill="auto"/>
            <w:vAlign w:val="center"/>
            <w:hideMark/>
          </w:tcPr>
          <w:p w14:paraId="7C2C21D4" w14:textId="77777777" w:rsidR="00A021EA" w:rsidRPr="00A021EA" w:rsidRDefault="00A021EA" w:rsidP="00A021EA">
            <w:pPr>
              <w:rPr>
                <w:highlight w:val="yellow"/>
              </w:rPr>
            </w:pPr>
          </w:p>
        </w:tc>
        <w:tc>
          <w:tcPr>
            <w:tcW w:w="1872" w:type="dxa"/>
            <w:gridSpan w:val="2"/>
            <w:tcBorders>
              <w:top w:val="nil"/>
              <w:left w:val="nil"/>
              <w:bottom w:val="nil"/>
              <w:right w:val="nil"/>
            </w:tcBorders>
            <w:shd w:val="clear" w:color="auto" w:fill="auto"/>
            <w:vAlign w:val="center"/>
            <w:hideMark/>
          </w:tcPr>
          <w:p w14:paraId="441AC55D" w14:textId="77777777" w:rsidR="00A021EA" w:rsidRPr="00A021EA" w:rsidRDefault="00A021EA" w:rsidP="00A021EA"/>
        </w:tc>
      </w:tr>
      <w:tr w:rsidR="00A021EA" w:rsidRPr="00A021EA" w14:paraId="6E838A13" w14:textId="77777777" w:rsidTr="00A021EA">
        <w:trPr>
          <w:trHeight w:val="300"/>
        </w:trPr>
        <w:tc>
          <w:tcPr>
            <w:tcW w:w="750" w:type="dxa"/>
            <w:tcBorders>
              <w:top w:val="nil"/>
              <w:left w:val="nil"/>
              <w:bottom w:val="nil"/>
              <w:right w:val="nil"/>
            </w:tcBorders>
            <w:shd w:val="clear" w:color="auto" w:fill="auto"/>
            <w:vAlign w:val="center"/>
            <w:hideMark/>
          </w:tcPr>
          <w:p w14:paraId="2792A21F" w14:textId="77777777" w:rsidR="00A021EA" w:rsidRPr="00A021EA" w:rsidRDefault="00A021EA" w:rsidP="00A021EA"/>
        </w:tc>
        <w:tc>
          <w:tcPr>
            <w:tcW w:w="3361" w:type="dxa"/>
            <w:tcBorders>
              <w:top w:val="nil"/>
              <w:left w:val="nil"/>
              <w:bottom w:val="nil"/>
              <w:right w:val="nil"/>
            </w:tcBorders>
            <w:shd w:val="clear" w:color="auto" w:fill="auto"/>
            <w:vAlign w:val="center"/>
            <w:hideMark/>
          </w:tcPr>
          <w:p w14:paraId="3F62591A"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3B010C1E" w14:textId="77777777" w:rsidR="00A021EA" w:rsidRPr="00A021EA" w:rsidRDefault="00A021EA" w:rsidP="00A021EA"/>
        </w:tc>
        <w:tc>
          <w:tcPr>
            <w:tcW w:w="1764" w:type="dxa"/>
            <w:gridSpan w:val="2"/>
            <w:tcBorders>
              <w:top w:val="nil"/>
              <w:left w:val="nil"/>
              <w:bottom w:val="nil"/>
              <w:right w:val="nil"/>
            </w:tcBorders>
            <w:shd w:val="clear" w:color="auto" w:fill="auto"/>
            <w:vAlign w:val="center"/>
            <w:hideMark/>
          </w:tcPr>
          <w:p w14:paraId="323AB44A" w14:textId="77777777" w:rsidR="00A021EA" w:rsidRPr="00A021EA" w:rsidRDefault="00A021EA" w:rsidP="00A021EA"/>
        </w:tc>
        <w:tc>
          <w:tcPr>
            <w:tcW w:w="1764" w:type="dxa"/>
            <w:gridSpan w:val="2"/>
            <w:tcBorders>
              <w:top w:val="nil"/>
              <w:left w:val="nil"/>
              <w:bottom w:val="nil"/>
              <w:right w:val="nil"/>
            </w:tcBorders>
            <w:shd w:val="clear" w:color="auto" w:fill="auto"/>
            <w:vAlign w:val="center"/>
            <w:hideMark/>
          </w:tcPr>
          <w:p w14:paraId="1123491C" w14:textId="77777777" w:rsidR="00A021EA" w:rsidRPr="00A021EA" w:rsidRDefault="00A021EA" w:rsidP="00A021EA"/>
        </w:tc>
        <w:tc>
          <w:tcPr>
            <w:tcW w:w="1872" w:type="dxa"/>
            <w:gridSpan w:val="2"/>
            <w:tcBorders>
              <w:top w:val="nil"/>
              <w:left w:val="nil"/>
              <w:bottom w:val="nil"/>
              <w:right w:val="nil"/>
            </w:tcBorders>
            <w:shd w:val="clear" w:color="auto" w:fill="auto"/>
            <w:vAlign w:val="center"/>
            <w:hideMark/>
          </w:tcPr>
          <w:p w14:paraId="11B882ED" w14:textId="77777777" w:rsidR="00A021EA" w:rsidRPr="00A021EA" w:rsidRDefault="00A021EA" w:rsidP="00A021EA"/>
        </w:tc>
      </w:tr>
    </w:tbl>
    <w:p w14:paraId="4754DBC9" w14:textId="77777777" w:rsidR="00A021EA" w:rsidRPr="00A021EA" w:rsidRDefault="00A021EA" w:rsidP="008A0AE8">
      <w:pPr>
        <w:numPr>
          <w:ilvl w:val="0"/>
          <w:numId w:val="11"/>
        </w:numPr>
        <w:jc w:val="right"/>
        <w:rPr>
          <w:szCs w:val="20"/>
        </w:rPr>
      </w:pPr>
      <w:r w:rsidRPr="00A021EA">
        <w:rPr>
          <w:szCs w:val="20"/>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21EA" w:rsidRPr="00A021EA" w14:paraId="65EFB043" w14:textId="77777777" w:rsidTr="00A021EA">
        <w:trPr>
          <w:trHeight w:val="315"/>
        </w:trPr>
        <w:tc>
          <w:tcPr>
            <w:tcW w:w="9212" w:type="dxa"/>
            <w:gridSpan w:val="7"/>
            <w:tcBorders>
              <w:top w:val="nil"/>
              <w:left w:val="nil"/>
              <w:bottom w:val="nil"/>
              <w:right w:val="nil"/>
            </w:tcBorders>
            <w:shd w:val="clear" w:color="auto" w:fill="auto"/>
            <w:noWrap/>
            <w:vAlign w:val="center"/>
            <w:hideMark/>
          </w:tcPr>
          <w:p w14:paraId="1D80829E" w14:textId="77777777" w:rsidR="00A021EA" w:rsidRPr="00A021EA" w:rsidRDefault="00A021EA" w:rsidP="00A021EA">
            <w:pPr>
              <w:jc w:val="center"/>
              <w:rPr>
                <w:sz w:val="28"/>
                <w:szCs w:val="28"/>
              </w:rPr>
            </w:pPr>
            <w:r w:rsidRPr="00A021EA">
              <w:rPr>
                <w:bCs/>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661F9DA5" w14:textId="77777777" w:rsidR="00A021EA" w:rsidRPr="00A021EA" w:rsidRDefault="00A021EA" w:rsidP="00A021EA">
            <w:pPr>
              <w:rPr>
                <w:sz w:val="20"/>
                <w:szCs w:val="20"/>
              </w:rPr>
            </w:pPr>
          </w:p>
        </w:tc>
      </w:tr>
      <w:tr w:rsidR="00A021EA" w:rsidRPr="00A021EA" w14:paraId="3E2BCBB6" w14:textId="77777777" w:rsidTr="00A021EA">
        <w:trPr>
          <w:trHeight w:val="300"/>
        </w:trPr>
        <w:tc>
          <w:tcPr>
            <w:tcW w:w="750" w:type="dxa"/>
            <w:tcBorders>
              <w:top w:val="nil"/>
              <w:left w:val="nil"/>
              <w:bottom w:val="nil"/>
              <w:right w:val="nil"/>
            </w:tcBorders>
            <w:shd w:val="clear" w:color="auto" w:fill="auto"/>
            <w:noWrap/>
            <w:vAlign w:val="center"/>
            <w:hideMark/>
          </w:tcPr>
          <w:p w14:paraId="3749D4B4" w14:textId="77777777" w:rsidR="00A021EA" w:rsidRPr="00A021EA" w:rsidRDefault="00A021EA" w:rsidP="00A021EA">
            <w:pPr>
              <w:rPr>
                <w:sz w:val="20"/>
                <w:szCs w:val="20"/>
              </w:rPr>
            </w:pPr>
          </w:p>
        </w:tc>
        <w:tc>
          <w:tcPr>
            <w:tcW w:w="3361" w:type="dxa"/>
            <w:tcBorders>
              <w:top w:val="nil"/>
              <w:left w:val="nil"/>
              <w:bottom w:val="nil"/>
              <w:right w:val="nil"/>
            </w:tcBorders>
            <w:shd w:val="clear" w:color="auto" w:fill="auto"/>
            <w:noWrap/>
            <w:vAlign w:val="center"/>
            <w:hideMark/>
          </w:tcPr>
          <w:p w14:paraId="2671D97B" w14:textId="77777777" w:rsidR="00A021EA" w:rsidRPr="00A021EA" w:rsidRDefault="00A021EA" w:rsidP="00A021EA">
            <w:pPr>
              <w:rPr>
                <w:sz w:val="20"/>
                <w:szCs w:val="20"/>
              </w:rPr>
            </w:pPr>
          </w:p>
        </w:tc>
        <w:tc>
          <w:tcPr>
            <w:tcW w:w="1573" w:type="dxa"/>
            <w:tcBorders>
              <w:top w:val="nil"/>
              <w:left w:val="nil"/>
              <w:bottom w:val="nil"/>
              <w:right w:val="nil"/>
            </w:tcBorders>
            <w:shd w:val="clear" w:color="auto" w:fill="auto"/>
            <w:noWrap/>
            <w:vAlign w:val="center"/>
            <w:hideMark/>
          </w:tcPr>
          <w:p w14:paraId="78B10039" w14:textId="77777777" w:rsidR="00A021EA" w:rsidRPr="00A021EA" w:rsidRDefault="00A021EA" w:rsidP="00A021EA">
            <w:pPr>
              <w:rPr>
                <w:sz w:val="20"/>
                <w:szCs w:val="20"/>
              </w:rPr>
            </w:pPr>
          </w:p>
        </w:tc>
        <w:tc>
          <w:tcPr>
            <w:tcW w:w="1764" w:type="dxa"/>
            <w:gridSpan w:val="2"/>
            <w:tcBorders>
              <w:top w:val="nil"/>
              <w:left w:val="nil"/>
              <w:bottom w:val="nil"/>
              <w:right w:val="nil"/>
            </w:tcBorders>
            <w:shd w:val="clear" w:color="auto" w:fill="auto"/>
            <w:noWrap/>
            <w:vAlign w:val="center"/>
            <w:hideMark/>
          </w:tcPr>
          <w:p w14:paraId="396281EB" w14:textId="77777777" w:rsidR="00A021EA" w:rsidRPr="00A021EA" w:rsidRDefault="00A021EA" w:rsidP="00A021EA">
            <w:pPr>
              <w:rPr>
                <w:sz w:val="20"/>
                <w:szCs w:val="20"/>
              </w:rPr>
            </w:pPr>
          </w:p>
        </w:tc>
        <w:tc>
          <w:tcPr>
            <w:tcW w:w="1764" w:type="dxa"/>
            <w:gridSpan w:val="2"/>
            <w:tcBorders>
              <w:top w:val="nil"/>
              <w:left w:val="nil"/>
              <w:bottom w:val="nil"/>
              <w:right w:val="nil"/>
            </w:tcBorders>
            <w:shd w:val="clear" w:color="auto" w:fill="auto"/>
            <w:noWrap/>
            <w:vAlign w:val="center"/>
            <w:hideMark/>
          </w:tcPr>
          <w:p w14:paraId="131EEDEA" w14:textId="77777777" w:rsidR="00A021EA" w:rsidRPr="00A021EA" w:rsidRDefault="00A021EA" w:rsidP="00A021EA">
            <w:pPr>
              <w:ind w:right="-110"/>
              <w:jc w:val="right"/>
              <w:rPr>
                <w:sz w:val="28"/>
                <w:szCs w:val="28"/>
              </w:rPr>
            </w:pPr>
            <w:r w:rsidRPr="00A021EA">
              <w:rPr>
                <w:szCs w:val="28"/>
              </w:rPr>
              <w:t>тыс. руб.</w:t>
            </w:r>
          </w:p>
        </w:tc>
        <w:tc>
          <w:tcPr>
            <w:tcW w:w="1872" w:type="dxa"/>
            <w:gridSpan w:val="2"/>
            <w:tcBorders>
              <w:top w:val="nil"/>
              <w:left w:val="nil"/>
              <w:bottom w:val="nil"/>
              <w:right w:val="nil"/>
            </w:tcBorders>
            <w:shd w:val="clear" w:color="auto" w:fill="auto"/>
            <w:noWrap/>
            <w:vAlign w:val="center"/>
            <w:hideMark/>
          </w:tcPr>
          <w:p w14:paraId="2499DFCF" w14:textId="77777777" w:rsidR="00A021EA" w:rsidRPr="00A021EA" w:rsidRDefault="00A021EA" w:rsidP="00A021EA">
            <w:pPr>
              <w:rPr>
                <w:sz w:val="20"/>
                <w:szCs w:val="20"/>
              </w:rPr>
            </w:pPr>
          </w:p>
        </w:tc>
      </w:tr>
      <w:tr w:rsidR="00A021EA" w:rsidRPr="00A021EA" w14:paraId="06CE8D33" w14:textId="77777777" w:rsidTr="00A021EA">
        <w:trPr>
          <w:gridAfter w:val="1"/>
          <w:wAfter w:w="1573" w:type="dxa"/>
          <w:trHeight w:val="762"/>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2D1D8" w14:textId="77777777" w:rsidR="00A021EA" w:rsidRPr="00A021EA" w:rsidRDefault="00A021EA" w:rsidP="00A021EA">
            <w:pPr>
              <w:jc w:val="center"/>
            </w:pPr>
            <w:r w:rsidRPr="00A021EA">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A92550" w14:textId="77777777" w:rsidR="00A021EA" w:rsidRPr="00A021EA" w:rsidRDefault="00A021EA" w:rsidP="00A021EA">
            <w:pPr>
              <w:jc w:val="center"/>
            </w:pPr>
            <w:r w:rsidRPr="00A021EA">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509195F" w14:textId="77777777" w:rsidR="00A021EA" w:rsidRPr="00A021EA" w:rsidRDefault="00A021EA" w:rsidP="00A021EA">
            <w:pPr>
              <w:jc w:val="center"/>
            </w:pPr>
            <w:r w:rsidRPr="00A021EA">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91F2AE8" w14:textId="77777777" w:rsidR="00A021EA" w:rsidRPr="00A021EA" w:rsidRDefault="00A021EA" w:rsidP="00A021EA">
            <w:pPr>
              <w:jc w:val="center"/>
            </w:pPr>
            <w:r w:rsidRPr="00A021EA">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BDAE26" w14:textId="77777777" w:rsidR="00A021EA" w:rsidRPr="00A021EA" w:rsidRDefault="00A021EA" w:rsidP="00A021EA">
            <w:pPr>
              <w:jc w:val="center"/>
            </w:pPr>
            <w:r w:rsidRPr="00A021EA">
              <w:t>Динамика расходов</w:t>
            </w:r>
          </w:p>
        </w:tc>
      </w:tr>
      <w:tr w:rsidR="00A021EA" w:rsidRPr="00A021EA" w14:paraId="5D55953D"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B8324" w14:textId="77777777" w:rsidR="00A021EA" w:rsidRPr="00A021EA" w:rsidRDefault="00A021EA" w:rsidP="00A021EA">
            <w:pPr>
              <w:jc w:val="center"/>
            </w:pPr>
            <w:r w:rsidRPr="00A021EA">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B2DCF5" w14:textId="77777777" w:rsidR="00A021EA" w:rsidRPr="00A021EA" w:rsidRDefault="00A021EA" w:rsidP="00A021EA">
            <w:r w:rsidRPr="00A021EA">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1D39DE3"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E5CE31C"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C817441" w14:textId="77777777" w:rsidR="00A021EA" w:rsidRPr="00A021EA" w:rsidRDefault="00A021EA" w:rsidP="00A021EA">
            <w:pPr>
              <w:jc w:val="center"/>
              <w:rPr>
                <w:sz w:val="28"/>
                <w:szCs w:val="22"/>
                <w:highlight w:val="yellow"/>
              </w:rPr>
            </w:pPr>
            <w:r w:rsidRPr="00A021EA">
              <w:rPr>
                <w:szCs w:val="20"/>
              </w:rPr>
              <w:t>0</w:t>
            </w:r>
          </w:p>
        </w:tc>
      </w:tr>
      <w:tr w:rsidR="00A021EA" w:rsidRPr="00A021EA" w14:paraId="116DDECF"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B24C5" w14:textId="77777777" w:rsidR="00A021EA" w:rsidRPr="00A021EA" w:rsidRDefault="00A021EA" w:rsidP="00A021EA">
            <w:pPr>
              <w:jc w:val="center"/>
            </w:pPr>
            <w:r w:rsidRPr="00A021EA">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8CE6AB6" w14:textId="77777777" w:rsidR="00A021EA" w:rsidRPr="00A021EA" w:rsidRDefault="00A021EA" w:rsidP="00A021EA">
            <w:r w:rsidRPr="00A021EA">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1E0BD76"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5D0F637" w14:textId="77777777" w:rsidR="00A021EA" w:rsidRPr="00A021EA" w:rsidRDefault="00A021EA" w:rsidP="00A021EA">
            <w:pPr>
              <w:jc w:val="center"/>
              <w:rPr>
                <w:sz w:val="28"/>
                <w:szCs w:val="22"/>
                <w:highlight w:val="yellow"/>
              </w:rPr>
            </w:pPr>
            <w:r w:rsidRPr="00A021EA">
              <w:rPr>
                <w:szCs w:val="20"/>
              </w:rPr>
              <w:t>892</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C82651D" w14:textId="77777777" w:rsidR="00A021EA" w:rsidRPr="00A021EA" w:rsidRDefault="00A021EA" w:rsidP="00A021EA">
            <w:pPr>
              <w:jc w:val="center"/>
              <w:rPr>
                <w:sz w:val="28"/>
                <w:szCs w:val="22"/>
                <w:highlight w:val="yellow"/>
              </w:rPr>
            </w:pPr>
            <w:r w:rsidRPr="00A021EA">
              <w:rPr>
                <w:szCs w:val="20"/>
              </w:rPr>
              <w:t>892</w:t>
            </w:r>
          </w:p>
        </w:tc>
      </w:tr>
      <w:tr w:rsidR="00A021EA" w:rsidRPr="00A021EA" w14:paraId="753A7332"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95370" w14:textId="77777777" w:rsidR="00A021EA" w:rsidRPr="00A021EA" w:rsidRDefault="00A021EA" w:rsidP="00A021EA">
            <w:pPr>
              <w:jc w:val="center"/>
            </w:pPr>
            <w:r w:rsidRPr="00A021EA">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3D2B7EB" w14:textId="77777777" w:rsidR="00A021EA" w:rsidRPr="00A021EA" w:rsidRDefault="00A021EA" w:rsidP="00A021EA">
            <w:r w:rsidRPr="00A021EA">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5E6901C"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9333E91"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DF40396" w14:textId="77777777" w:rsidR="00A021EA" w:rsidRPr="00A021EA" w:rsidRDefault="00A021EA" w:rsidP="00A021EA">
            <w:pPr>
              <w:jc w:val="center"/>
              <w:rPr>
                <w:sz w:val="28"/>
                <w:szCs w:val="22"/>
                <w:highlight w:val="yellow"/>
              </w:rPr>
            </w:pPr>
            <w:r w:rsidRPr="00A021EA">
              <w:rPr>
                <w:szCs w:val="20"/>
              </w:rPr>
              <w:t>0</w:t>
            </w:r>
          </w:p>
        </w:tc>
      </w:tr>
      <w:tr w:rsidR="00A021EA" w:rsidRPr="00A021EA" w14:paraId="73960EE9"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23FF8" w14:textId="77777777" w:rsidR="00A021EA" w:rsidRPr="00A021EA" w:rsidRDefault="00A021EA" w:rsidP="00A021EA">
            <w:pPr>
              <w:jc w:val="center"/>
            </w:pPr>
            <w:r w:rsidRPr="00A021EA">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A3D0234" w14:textId="77777777" w:rsidR="00A021EA" w:rsidRPr="00A021EA" w:rsidRDefault="00A021EA" w:rsidP="00A021EA">
            <w:r w:rsidRPr="00A021EA">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18A816D" w14:textId="77777777" w:rsidR="00A021EA" w:rsidRPr="00A021EA" w:rsidRDefault="00A021EA" w:rsidP="00A021EA">
            <w:pPr>
              <w:jc w:val="center"/>
              <w:rPr>
                <w:sz w:val="28"/>
                <w:szCs w:val="22"/>
                <w:highlight w:val="yellow"/>
              </w:rPr>
            </w:pPr>
            <w:r w:rsidRPr="00A021EA">
              <w:rPr>
                <w:szCs w:val="20"/>
              </w:rPr>
              <w:t>72</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993E1E2" w14:textId="77777777" w:rsidR="00A021EA" w:rsidRPr="00A021EA" w:rsidRDefault="00A021EA" w:rsidP="00A021EA">
            <w:pPr>
              <w:jc w:val="center"/>
              <w:rPr>
                <w:sz w:val="28"/>
                <w:szCs w:val="22"/>
                <w:highlight w:val="yellow"/>
              </w:rPr>
            </w:pPr>
            <w:r w:rsidRPr="00A021EA">
              <w:rPr>
                <w:szCs w:val="20"/>
              </w:rPr>
              <w:t>37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94D3FD2" w14:textId="77777777" w:rsidR="00A021EA" w:rsidRPr="00A021EA" w:rsidRDefault="00A021EA" w:rsidP="00A021EA">
            <w:pPr>
              <w:jc w:val="center"/>
              <w:rPr>
                <w:sz w:val="28"/>
                <w:szCs w:val="22"/>
                <w:highlight w:val="yellow"/>
              </w:rPr>
            </w:pPr>
            <w:r w:rsidRPr="00A021EA">
              <w:rPr>
                <w:szCs w:val="20"/>
              </w:rPr>
              <w:t>-35</w:t>
            </w:r>
          </w:p>
        </w:tc>
      </w:tr>
      <w:tr w:rsidR="00A021EA" w:rsidRPr="00A021EA" w14:paraId="337739B2" w14:textId="77777777" w:rsidTr="00A021EA">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7069D" w14:textId="77777777" w:rsidR="00A021EA" w:rsidRPr="00A021EA" w:rsidRDefault="00A021EA" w:rsidP="00A021EA">
            <w:pPr>
              <w:jc w:val="center"/>
            </w:pPr>
            <w:r w:rsidRPr="00A021EA">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455AC8C" w14:textId="77777777" w:rsidR="00A021EA" w:rsidRPr="00A021EA" w:rsidRDefault="00A021EA" w:rsidP="00A021EA">
            <w:r w:rsidRPr="00A021EA">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5C945D6" w14:textId="77777777" w:rsidR="00A021EA" w:rsidRPr="00A021EA" w:rsidRDefault="00A021EA" w:rsidP="00A021EA">
            <w:pPr>
              <w:jc w:val="center"/>
              <w:rPr>
                <w:sz w:val="28"/>
                <w:szCs w:val="22"/>
                <w:highlight w:val="yellow"/>
              </w:rPr>
            </w:pPr>
            <w:r w:rsidRPr="00A021EA">
              <w:rPr>
                <w:szCs w:val="20"/>
              </w:rPr>
              <w:t>34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588E775"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0241645" w14:textId="77777777" w:rsidR="00A021EA" w:rsidRPr="00A021EA" w:rsidRDefault="00A021EA" w:rsidP="00A021EA">
            <w:pPr>
              <w:jc w:val="center"/>
              <w:rPr>
                <w:sz w:val="28"/>
                <w:szCs w:val="22"/>
                <w:highlight w:val="yellow"/>
              </w:rPr>
            </w:pPr>
            <w:r w:rsidRPr="00A021EA">
              <w:rPr>
                <w:szCs w:val="20"/>
              </w:rPr>
              <w:t>-34</w:t>
            </w:r>
          </w:p>
        </w:tc>
      </w:tr>
      <w:tr w:rsidR="00A021EA" w:rsidRPr="00A021EA" w14:paraId="51C61674"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D3967" w14:textId="77777777" w:rsidR="00A021EA" w:rsidRPr="00A021EA" w:rsidRDefault="00A021EA" w:rsidP="00A021EA">
            <w:pPr>
              <w:jc w:val="center"/>
            </w:pPr>
            <w:r w:rsidRPr="00A021EA">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AC01928" w14:textId="77777777" w:rsidR="00A021EA" w:rsidRPr="00A021EA" w:rsidRDefault="00A021EA" w:rsidP="00A021EA">
            <w:r w:rsidRPr="00A021EA">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691ED5F" w14:textId="77777777" w:rsidR="00A021EA" w:rsidRPr="00A021EA" w:rsidRDefault="00A021EA" w:rsidP="00A021EA">
            <w:pPr>
              <w:jc w:val="center"/>
              <w:rPr>
                <w:sz w:val="28"/>
                <w:szCs w:val="22"/>
                <w:highlight w:val="yellow"/>
              </w:rPr>
            </w:pPr>
            <w:r w:rsidRPr="00A021EA">
              <w:rPr>
                <w:szCs w:val="20"/>
              </w:rPr>
              <w:t>38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74C272E" w14:textId="77777777" w:rsidR="00A021EA" w:rsidRPr="00A021EA" w:rsidRDefault="00A021EA" w:rsidP="00A021EA">
            <w:pPr>
              <w:jc w:val="center"/>
              <w:rPr>
                <w:sz w:val="28"/>
                <w:szCs w:val="22"/>
                <w:highlight w:val="yellow"/>
              </w:rPr>
            </w:pPr>
            <w:r w:rsidRPr="00A021EA">
              <w:rPr>
                <w:szCs w:val="20"/>
              </w:rPr>
              <w:t>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F880F76" w14:textId="77777777" w:rsidR="00A021EA" w:rsidRPr="00A021EA" w:rsidRDefault="00A021EA" w:rsidP="00A021EA">
            <w:pPr>
              <w:jc w:val="center"/>
              <w:rPr>
                <w:sz w:val="28"/>
                <w:szCs w:val="22"/>
                <w:highlight w:val="yellow"/>
              </w:rPr>
            </w:pPr>
            <w:r w:rsidRPr="00A021EA">
              <w:rPr>
                <w:szCs w:val="20"/>
              </w:rPr>
              <w:t>-37</w:t>
            </w:r>
          </w:p>
        </w:tc>
      </w:tr>
      <w:tr w:rsidR="00A021EA" w:rsidRPr="00A021EA" w14:paraId="29A4A410"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85242" w14:textId="77777777" w:rsidR="00A021EA" w:rsidRPr="00A021EA" w:rsidRDefault="00A021EA" w:rsidP="00A021EA">
            <w:pPr>
              <w:jc w:val="center"/>
            </w:pPr>
            <w:r w:rsidRPr="00A021EA">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25879F4" w14:textId="77777777" w:rsidR="00A021EA" w:rsidRPr="00A021EA" w:rsidRDefault="00A021EA" w:rsidP="00A021EA">
            <w:r w:rsidRPr="00A021EA">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74B6686"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2A8F734" w14:textId="77777777" w:rsidR="00A021EA" w:rsidRPr="00A021EA" w:rsidRDefault="00A021EA" w:rsidP="00A021EA">
            <w:pPr>
              <w:jc w:val="center"/>
              <w:rPr>
                <w:sz w:val="28"/>
                <w:szCs w:val="22"/>
                <w:highlight w:val="yellow"/>
              </w:rPr>
            </w:pPr>
            <w:r w:rsidRPr="00A021EA">
              <w:rPr>
                <w:szCs w:val="20"/>
              </w:rPr>
              <w:t>36</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720352B" w14:textId="77777777" w:rsidR="00A021EA" w:rsidRPr="00A021EA" w:rsidRDefault="00A021EA" w:rsidP="00A021EA">
            <w:pPr>
              <w:jc w:val="center"/>
              <w:rPr>
                <w:sz w:val="28"/>
                <w:szCs w:val="22"/>
                <w:highlight w:val="yellow"/>
              </w:rPr>
            </w:pPr>
            <w:r w:rsidRPr="00A021EA">
              <w:rPr>
                <w:szCs w:val="20"/>
              </w:rPr>
              <w:t>36</w:t>
            </w:r>
          </w:p>
        </w:tc>
      </w:tr>
      <w:tr w:rsidR="00A021EA" w:rsidRPr="00A021EA" w14:paraId="73A7963C"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6D3F4" w14:textId="77777777" w:rsidR="00A021EA" w:rsidRPr="00A021EA" w:rsidRDefault="00A021EA" w:rsidP="00A021EA">
            <w:pPr>
              <w:jc w:val="center"/>
            </w:pPr>
            <w:r w:rsidRPr="00A021EA">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6DFED2" w14:textId="77777777" w:rsidR="00A021EA" w:rsidRPr="00A021EA" w:rsidRDefault="00A021EA" w:rsidP="00A021EA">
            <w:r w:rsidRPr="00A021EA">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CD5AD8E" w14:textId="77777777" w:rsidR="00A021EA" w:rsidRPr="00A021EA" w:rsidRDefault="00A021EA" w:rsidP="00A021EA">
            <w:pPr>
              <w:jc w:val="center"/>
              <w:rPr>
                <w:sz w:val="28"/>
                <w:szCs w:val="22"/>
                <w:highlight w:val="yellow"/>
              </w:rPr>
            </w:pPr>
            <w:r w:rsidRPr="00A021EA">
              <w:rPr>
                <w:szCs w:val="20"/>
              </w:rPr>
              <w:t>5 013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C7016AC" w14:textId="77777777" w:rsidR="00A021EA" w:rsidRPr="00A021EA" w:rsidRDefault="00A021EA" w:rsidP="00A021EA">
            <w:pPr>
              <w:jc w:val="center"/>
              <w:rPr>
                <w:sz w:val="28"/>
                <w:szCs w:val="22"/>
                <w:highlight w:val="yellow"/>
              </w:rPr>
            </w:pPr>
            <w:r w:rsidRPr="00A021EA">
              <w:rPr>
                <w:szCs w:val="20"/>
              </w:rPr>
              <w:t>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322A883" w14:textId="77777777" w:rsidR="00A021EA" w:rsidRPr="00A021EA" w:rsidRDefault="00A021EA" w:rsidP="00A021EA">
            <w:pPr>
              <w:jc w:val="center"/>
              <w:rPr>
                <w:sz w:val="28"/>
                <w:szCs w:val="22"/>
                <w:highlight w:val="yellow"/>
              </w:rPr>
            </w:pPr>
            <w:r w:rsidRPr="00A021EA">
              <w:rPr>
                <w:szCs w:val="20"/>
              </w:rPr>
              <w:t>-5 005</w:t>
            </w:r>
          </w:p>
        </w:tc>
      </w:tr>
      <w:tr w:rsidR="00A021EA" w:rsidRPr="00A021EA" w14:paraId="3963CC54"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B642B" w14:textId="77777777" w:rsidR="00A021EA" w:rsidRPr="00A021EA" w:rsidRDefault="00A021EA" w:rsidP="00A021EA">
            <w:pPr>
              <w:jc w:val="center"/>
            </w:pPr>
            <w:r w:rsidRPr="00A021EA">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7EC6E0" w14:textId="77777777" w:rsidR="00A021EA" w:rsidRPr="00A021EA" w:rsidRDefault="00A021EA" w:rsidP="00A021EA">
            <w:r w:rsidRPr="00A021EA">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EA03F97"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4B450E1"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48FBD74" w14:textId="77777777" w:rsidR="00A021EA" w:rsidRPr="00A021EA" w:rsidRDefault="00A021EA" w:rsidP="00A021EA">
            <w:pPr>
              <w:jc w:val="center"/>
              <w:rPr>
                <w:sz w:val="28"/>
                <w:szCs w:val="22"/>
                <w:highlight w:val="yellow"/>
              </w:rPr>
            </w:pPr>
            <w:r w:rsidRPr="00A021EA">
              <w:rPr>
                <w:szCs w:val="20"/>
              </w:rPr>
              <w:t>0</w:t>
            </w:r>
          </w:p>
        </w:tc>
      </w:tr>
      <w:tr w:rsidR="00A021EA" w:rsidRPr="00A021EA" w14:paraId="3D5C61F1"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28D67" w14:textId="77777777" w:rsidR="00A021EA" w:rsidRPr="00A021EA" w:rsidRDefault="00A021EA" w:rsidP="00A021EA">
            <w:pPr>
              <w:jc w:val="center"/>
            </w:pPr>
            <w:r w:rsidRPr="00A021EA">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B178EEC" w14:textId="77777777" w:rsidR="00A021EA" w:rsidRPr="00A021EA" w:rsidRDefault="00A021EA" w:rsidP="00A021EA">
            <w:r w:rsidRPr="00A021EA">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1D2B9CB" w14:textId="77777777" w:rsidR="00A021EA" w:rsidRPr="00A021EA" w:rsidRDefault="00A021EA" w:rsidP="00A021EA">
            <w:pPr>
              <w:jc w:val="center"/>
              <w:rPr>
                <w:sz w:val="28"/>
                <w:szCs w:val="22"/>
                <w:highlight w:val="yellow"/>
              </w:rPr>
            </w:pPr>
            <w:r w:rsidRPr="00A021EA">
              <w:rPr>
                <w:szCs w:val="20"/>
              </w:rPr>
              <w:t>7</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C2E7437"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D2D4928" w14:textId="77777777" w:rsidR="00A021EA" w:rsidRPr="00A021EA" w:rsidRDefault="00A021EA" w:rsidP="00A021EA">
            <w:pPr>
              <w:jc w:val="center"/>
              <w:rPr>
                <w:sz w:val="28"/>
                <w:szCs w:val="22"/>
                <w:highlight w:val="yellow"/>
              </w:rPr>
            </w:pPr>
            <w:r w:rsidRPr="00A021EA">
              <w:rPr>
                <w:szCs w:val="20"/>
              </w:rPr>
              <w:t>-7</w:t>
            </w:r>
          </w:p>
        </w:tc>
      </w:tr>
      <w:tr w:rsidR="00A021EA" w:rsidRPr="00A021EA" w14:paraId="2E4889D6"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62F4C" w14:textId="77777777" w:rsidR="00A021EA" w:rsidRPr="00A021EA" w:rsidRDefault="00A021EA" w:rsidP="00A021EA">
            <w:pPr>
              <w:jc w:val="center"/>
            </w:pPr>
            <w:r w:rsidRPr="00A021EA">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FF13ACA" w14:textId="77777777" w:rsidR="00A021EA" w:rsidRPr="00A021EA" w:rsidRDefault="00A021EA" w:rsidP="00A021EA">
            <w:r w:rsidRPr="00A021EA">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46962D3"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A0113D7"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662FB1E" w14:textId="77777777" w:rsidR="00A021EA" w:rsidRPr="00A021EA" w:rsidRDefault="00A021EA" w:rsidP="00A021EA">
            <w:pPr>
              <w:jc w:val="center"/>
              <w:rPr>
                <w:sz w:val="28"/>
                <w:szCs w:val="22"/>
                <w:highlight w:val="yellow"/>
              </w:rPr>
            </w:pPr>
            <w:r w:rsidRPr="00A021EA">
              <w:rPr>
                <w:szCs w:val="20"/>
              </w:rPr>
              <w:t>0</w:t>
            </w:r>
          </w:p>
        </w:tc>
      </w:tr>
      <w:tr w:rsidR="00A021EA" w:rsidRPr="00A021EA" w14:paraId="36A7E97E"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CABB6" w14:textId="77777777" w:rsidR="00A021EA" w:rsidRPr="00A021EA" w:rsidRDefault="00A021EA" w:rsidP="00A021EA">
            <w:pPr>
              <w:jc w:val="center"/>
            </w:pPr>
            <w:r w:rsidRPr="00A021EA">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FB43E35" w14:textId="77777777" w:rsidR="00A021EA" w:rsidRPr="00A021EA" w:rsidRDefault="00A021EA" w:rsidP="00A021EA">
            <w:r w:rsidRPr="00A021EA">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0C34FF9" w14:textId="77777777" w:rsidR="00A021EA" w:rsidRPr="00A021EA" w:rsidRDefault="00A021EA" w:rsidP="00A021EA">
            <w:pPr>
              <w:jc w:val="center"/>
              <w:rPr>
                <w:sz w:val="28"/>
                <w:szCs w:val="22"/>
                <w:highlight w:val="yellow"/>
              </w:rPr>
            </w:pPr>
            <w:r w:rsidRPr="00A021EA">
              <w:rPr>
                <w:szCs w:val="20"/>
              </w:rPr>
              <w:t>5 092</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FDFB954" w14:textId="77777777" w:rsidR="00A021EA" w:rsidRPr="00A021EA" w:rsidRDefault="00A021EA" w:rsidP="00A021EA">
            <w:pPr>
              <w:jc w:val="center"/>
              <w:rPr>
                <w:sz w:val="28"/>
                <w:szCs w:val="22"/>
                <w:highlight w:val="yellow"/>
              </w:rPr>
            </w:pPr>
            <w:r w:rsidRPr="00A021EA">
              <w:rPr>
                <w:szCs w:val="20"/>
              </w:rPr>
              <w:t>937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4D5BC5C" w14:textId="77777777" w:rsidR="00A021EA" w:rsidRPr="00A021EA" w:rsidRDefault="00A021EA" w:rsidP="00A021EA">
            <w:pPr>
              <w:jc w:val="center"/>
              <w:rPr>
                <w:sz w:val="28"/>
                <w:szCs w:val="22"/>
                <w:highlight w:val="yellow"/>
              </w:rPr>
            </w:pPr>
            <w:r w:rsidRPr="00A021EA">
              <w:rPr>
                <w:szCs w:val="20"/>
              </w:rPr>
              <w:t>-4 155</w:t>
            </w:r>
          </w:p>
        </w:tc>
      </w:tr>
      <w:tr w:rsidR="00A021EA" w:rsidRPr="00A021EA" w14:paraId="2136C9A4"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558F8" w14:textId="77777777" w:rsidR="00A021EA" w:rsidRPr="00A021EA" w:rsidRDefault="00A021EA" w:rsidP="00A021EA">
            <w:pPr>
              <w:jc w:val="center"/>
            </w:pPr>
            <w:r w:rsidRPr="00A021EA">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22305E5" w14:textId="77777777" w:rsidR="00A021EA" w:rsidRPr="00A021EA" w:rsidRDefault="00A021EA" w:rsidP="00A021EA">
            <w:r w:rsidRPr="00A021EA">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4A6204B" w14:textId="77777777" w:rsidR="00A021EA" w:rsidRPr="00A021EA" w:rsidRDefault="00A021EA" w:rsidP="00A021EA">
            <w:pPr>
              <w:jc w:val="center"/>
              <w:rPr>
                <w:sz w:val="28"/>
                <w:szCs w:val="22"/>
                <w:highlight w:val="yellow"/>
              </w:rPr>
            </w:pPr>
            <w:r w:rsidRPr="00A021EA">
              <w:rPr>
                <w:szCs w:val="20"/>
              </w:rPr>
              <w:t>228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431D1FD"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6518A63" w14:textId="77777777" w:rsidR="00A021EA" w:rsidRPr="00A021EA" w:rsidRDefault="00A021EA" w:rsidP="00A021EA">
            <w:pPr>
              <w:jc w:val="center"/>
              <w:rPr>
                <w:sz w:val="28"/>
                <w:szCs w:val="22"/>
                <w:highlight w:val="yellow"/>
              </w:rPr>
            </w:pPr>
            <w:r w:rsidRPr="00A021EA">
              <w:rPr>
                <w:szCs w:val="20"/>
              </w:rPr>
              <w:t>-228</w:t>
            </w:r>
          </w:p>
        </w:tc>
      </w:tr>
      <w:tr w:rsidR="00A021EA" w:rsidRPr="00A021EA" w14:paraId="231E5E4A" w14:textId="77777777" w:rsidTr="00A021EA">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24B9B" w14:textId="77777777" w:rsidR="00A021EA" w:rsidRPr="00A021EA" w:rsidRDefault="00A021EA" w:rsidP="00A021EA">
            <w:pPr>
              <w:jc w:val="center"/>
            </w:pPr>
            <w:r w:rsidRPr="00A021EA">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D7B4788" w14:textId="77777777" w:rsidR="00A021EA" w:rsidRPr="00A021EA" w:rsidRDefault="00A021EA" w:rsidP="00A021EA">
            <w:r w:rsidRPr="00A021EA">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D741E85"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AC3C6BB"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3ABDBDB" w14:textId="77777777" w:rsidR="00A021EA" w:rsidRPr="00A021EA" w:rsidRDefault="00A021EA" w:rsidP="00A021EA">
            <w:pPr>
              <w:jc w:val="center"/>
              <w:rPr>
                <w:sz w:val="28"/>
                <w:szCs w:val="22"/>
                <w:highlight w:val="yellow"/>
              </w:rPr>
            </w:pPr>
            <w:r w:rsidRPr="00A021EA">
              <w:rPr>
                <w:szCs w:val="20"/>
              </w:rPr>
              <w:t>0</w:t>
            </w:r>
          </w:p>
        </w:tc>
      </w:tr>
      <w:tr w:rsidR="00A021EA" w:rsidRPr="00A021EA" w14:paraId="24D7AC15"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40EED" w14:textId="77777777" w:rsidR="00A021EA" w:rsidRPr="00A021EA" w:rsidRDefault="00A021EA" w:rsidP="00A021EA">
            <w:pPr>
              <w:jc w:val="center"/>
            </w:pPr>
            <w:r w:rsidRPr="00A021EA">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F8D9655" w14:textId="77777777" w:rsidR="00A021EA" w:rsidRPr="00A021EA" w:rsidRDefault="00A021EA" w:rsidP="00A021EA">
            <w:r w:rsidRPr="00A021EA">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5CCF480" w14:textId="77777777" w:rsidR="00A021EA" w:rsidRPr="00A021EA" w:rsidRDefault="00A021EA" w:rsidP="00A021EA">
            <w:pPr>
              <w:jc w:val="center"/>
              <w:rPr>
                <w:sz w:val="28"/>
                <w:szCs w:val="22"/>
                <w:highlight w:val="yellow"/>
              </w:rPr>
            </w:pPr>
            <w:r w:rsidRPr="00A021EA">
              <w:rPr>
                <w:szCs w:val="20"/>
              </w:rPr>
              <w:t>5 320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2CCA01F" w14:textId="77777777" w:rsidR="00A021EA" w:rsidRPr="00A021EA" w:rsidRDefault="00A021EA" w:rsidP="00A021EA">
            <w:pPr>
              <w:jc w:val="center"/>
              <w:rPr>
                <w:sz w:val="28"/>
                <w:szCs w:val="22"/>
                <w:highlight w:val="yellow"/>
              </w:rPr>
            </w:pPr>
            <w:r w:rsidRPr="00A021EA">
              <w:rPr>
                <w:szCs w:val="20"/>
              </w:rPr>
              <w:t>937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F27CC5C" w14:textId="77777777" w:rsidR="00A021EA" w:rsidRPr="00A021EA" w:rsidRDefault="00A021EA" w:rsidP="00A021EA">
            <w:pPr>
              <w:jc w:val="center"/>
              <w:rPr>
                <w:sz w:val="28"/>
                <w:szCs w:val="22"/>
                <w:highlight w:val="yellow"/>
              </w:rPr>
            </w:pPr>
            <w:r w:rsidRPr="00A021EA">
              <w:rPr>
                <w:szCs w:val="20"/>
              </w:rPr>
              <w:t>-4 383</w:t>
            </w:r>
          </w:p>
        </w:tc>
      </w:tr>
      <w:tr w:rsidR="00A021EA" w:rsidRPr="00A021EA" w14:paraId="39178D9D" w14:textId="77777777" w:rsidTr="00A021EA">
        <w:trPr>
          <w:trHeight w:val="300"/>
        </w:trPr>
        <w:tc>
          <w:tcPr>
            <w:tcW w:w="750" w:type="dxa"/>
            <w:tcBorders>
              <w:top w:val="nil"/>
              <w:left w:val="nil"/>
              <w:bottom w:val="nil"/>
              <w:right w:val="nil"/>
            </w:tcBorders>
            <w:shd w:val="clear" w:color="auto" w:fill="auto"/>
            <w:vAlign w:val="center"/>
            <w:hideMark/>
          </w:tcPr>
          <w:p w14:paraId="00F16020" w14:textId="77777777" w:rsidR="00A021EA" w:rsidRPr="00A021EA" w:rsidRDefault="00A021EA" w:rsidP="00A021EA">
            <w:pPr>
              <w:jc w:val="center"/>
              <w:rPr>
                <w:color w:val="FF0000"/>
                <w:sz w:val="20"/>
                <w:szCs w:val="20"/>
              </w:rPr>
            </w:pPr>
          </w:p>
        </w:tc>
        <w:tc>
          <w:tcPr>
            <w:tcW w:w="3361" w:type="dxa"/>
            <w:tcBorders>
              <w:top w:val="nil"/>
              <w:left w:val="nil"/>
              <w:bottom w:val="nil"/>
              <w:right w:val="nil"/>
            </w:tcBorders>
            <w:shd w:val="clear" w:color="auto" w:fill="auto"/>
            <w:vAlign w:val="center"/>
            <w:hideMark/>
          </w:tcPr>
          <w:p w14:paraId="47014B78" w14:textId="77777777" w:rsidR="00A021EA" w:rsidRPr="00A021EA" w:rsidRDefault="00A021EA" w:rsidP="00A021EA">
            <w:pPr>
              <w:rPr>
                <w:sz w:val="20"/>
                <w:szCs w:val="20"/>
              </w:rPr>
            </w:pPr>
          </w:p>
        </w:tc>
        <w:tc>
          <w:tcPr>
            <w:tcW w:w="1573" w:type="dxa"/>
            <w:tcBorders>
              <w:top w:val="nil"/>
              <w:left w:val="nil"/>
              <w:bottom w:val="nil"/>
              <w:right w:val="nil"/>
            </w:tcBorders>
            <w:shd w:val="clear" w:color="auto" w:fill="auto"/>
            <w:vAlign w:val="center"/>
            <w:hideMark/>
          </w:tcPr>
          <w:p w14:paraId="17B91C01" w14:textId="77777777" w:rsidR="00A021EA" w:rsidRPr="00A021EA" w:rsidRDefault="00A021EA" w:rsidP="00A021EA">
            <w:pPr>
              <w:rPr>
                <w:sz w:val="20"/>
                <w:szCs w:val="20"/>
              </w:rPr>
            </w:pPr>
          </w:p>
        </w:tc>
        <w:tc>
          <w:tcPr>
            <w:tcW w:w="1764" w:type="dxa"/>
            <w:gridSpan w:val="2"/>
            <w:tcBorders>
              <w:top w:val="nil"/>
              <w:left w:val="nil"/>
              <w:bottom w:val="nil"/>
              <w:right w:val="nil"/>
            </w:tcBorders>
            <w:shd w:val="clear" w:color="auto" w:fill="auto"/>
            <w:vAlign w:val="center"/>
            <w:hideMark/>
          </w:tcPr>
          <w:p w14:paraId="33741666" w14:textId="77777777" w:rsidR="00A021EA" w:rsidRPr="00A021EA" w:rsidRDefault="00A021EA" w:rsidP="00A021EA">
            <w:pPr>
              <w:rPr>
                <w:sz w:val="20"/>
                <w:szCs w:val="20"/>
              </w:rPr>
            </w:pPr>
          </w:p>
        </w:tc>
        <w:tc>
          <w:tcPr>
            <w:tcW w:w="1764" w:type="dxa"/>
            <w:gridSpan w:val="2"/>
            <w:tcBorders>
              <w:top w:val="nil"/>
              <w:left w:val="nil"/>
              <w:bottom w:val="nil"/>
              <w:right w:val="nil"/>
            </w:tcBorders>
            <w:shd w:val="clear" w:color="auto" w:fill="auto"/>
            <w:vAlign w:val="center"/>
            <w:hideMark/>
          </w:tcPr>
          <w:p w14:paraId="078C1E33" w14:textId="77777777" w:rsidR="00A021EA" w:rsidRPr="00A021EA" w:rsidRDefault="00A021EA" w:rsidP="00A021EA">
            <w:pPr>
              <w:rPr>
                <w:sz w:val="20"/>
                <w:szCs w:val="20"/>
              </w:rPr>
            </w:pPr>
          </w:p>
        </w:tc>
        <w:tc>
          <w:tcPr>
            <w:tcW w:w="1872" w:type="dxa"/>
            <w:gridSpan w:val="2"/>
            <w:tcBorders>
              <w:top w:val="nil"/>
              <w:left w:val="nil"/>
              <w:bottom w:val="nil"/>
              <w:right w:val="nil"/>
            </w:tcBorders>
            <w:shd w:val="clear" w:color="auto" w:fill="auto"/>
            <w:vAlign w:val="center"/>
            <w:hideMark/>
          </w:tcPr>
          <w:p w14:paraId="256F4785" w14:textId="77777777" w:rsidR="00A021EA" w:rsidRPr="00A021EA" w:rsidRDefault="00A021EA" w:rsidP="00A021EA">
            <w:pPr>
              <w:rPr>
                <w:sz w:val="20"/>
                <w:szCs w:val="20"/>
              </w:rPr>
            </w:pPr>
          </w:p>
        </w:tc>
      </w:tr>
    </w:tbl>
    <w:p w14:paraId="57A080C6" w14:textId="77777777" w:rsidR="00A021EA" w:rsidRPr="00A021EA" w:rsidRDefault="00A021EA" w:rsidP="008A0AE8">
      <w:pPr>
        <w:numPr>
          <w:ilvl w:val="0"/>
          <w:numId w:val="11"/>
        </w:numPr>
        <w:ind w:right="-427"/>
        <w:jc w:val="right"/>
        <w:rPr>
          <w:szCs w:val="20"/>
        </w:rPr>
      </w:pPr>
      <w:r w:rsidRPr="00A021EA">
        <w:rPr>
          <w:szCs w:val="20"/>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21EA" w:rsidRPr="00A021EA" w14:paraId="14832C61" w14:textId="77777777" w:rsidTr="00A021EA">
        <w:trPr>
          <w:trHeight w:val="630"/>
        </w:trPr>
        <w:tc>
          <w:tcPr>
            <w:tcW w:w="11084" w:type="dxa"/>
            <w:gridSpan w:val="9"/>
            <w:tcBorders>
              <w:top w:val="nil"/>
              <w:left w:val="nil"/>
              <w:bottom w:val="nil"/>
              <w:right w:val="nil"/>
            </w:tcBorders>
            <w:shd w:val="clear" w:color="auto" w:fill="auto"/>
            <w:noWrap/>
            <w:vAlign w:val="center"/>
            <w:hideMark/>
          </w:tcPr>
          <w:p w14:paraId="4379035F" w14:textId="77777777" w:rsidR="00A021EA" w:rsidRPr="00A021EA" w:rsidRDefault="00A021EA" w:rsidP="00A021EA">
            <w:pPr>
              <w:ind w:right="1478"/>
              <w:jc w:val="center"/>
              <w:rPr>
                <w:bCs/>
              </w:rPr>
            </w:pPr>
            <w:r w:rsidRPr="00A021EA">
              <w:rPr>
                <w:bCs/>
                <w:sz w:val="28"/>
              </w:rPr>
              <w:lastRenderedPageBreak/>
              <w:t xml:space="preserve">Реестр расходов на приобретение энергетических ресурсов, </w:t>
            </w:r>
            <w:r w:rsidRPr="00A021EA">
              <w:rPr>
                <w:bCs/>
                <w:sz w:val="28"/>
              </w:rPr>
              <w:br/>
              <w:t>холодной воды и теплоносителя</w:t>
            </w:r>
          </w:p>
        </w:tc>
      </w:tr>
      <w:tr w:rsidR="00A021EA" w:rsidRPr="00A021EA" w14:paraId="4AE5E3CA" w14:textId="77777777" w:rsidTr="00A021EA">
        <w:trPr>
          <w:trHeight w:val="300"/>
        </w:trPr>
        <w:tc>
          <w:tcPr>
            <w:tcW w:w="750" w:type="dxa"/>
            <w:tcBorders>
              <w:top w:val="nil"/>
              <w:left w:val="nil"/>
              <w:bottom w:val="nil"/>
              <w:right w:val="nil"/>
            </w:tcBorders>
            <w:shd w:val="clear" w:color="auto" w:fill="auto"/>
            <w:vAlign w:val="center"/>
            <w:hideMark/>
          </w:tcPr>
          <w:p w14:paraId="074A490D" w14:textId="77777777" w:rsidR="00A021EA" w:rsidRPr="00A021EA" w:rsidRDefault="00A021EA" w:rsidP="00A021EA">
            <w:pPr>
              <w:rPr>
                <w:b/>
                <w:bCs/>
              </w:rPr>
            </w:pPr>
          </w:p>
        </w:tc>
        <w:tc>
          <w:tcPr>
            <w:tcW w:w="3361" w:type="dxa"/>
            <w:tcBorders>
              <w:top w:val="nil"/>
              <w:left w:val="nil"/>
              <w:bottom w:val="nil"/>
              <w:right w:val="nil"/>
            </w:tcBorders>
            <w:shd w:val="clear" w:color="auto" w:fill="auto"/>
            <w:vAlign w:val="center"/>
            <w:hideMark/>
          </w:tcPr>
          <w:p w14:paraId="47E139F6"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26795BB9" w14:textId="77777777" w:rsidR="00A021EA" w:rsidRPr="00A021EA" w:rsidRDefault="00A021EA" w:rsidP="00A021EA"/>
        </w:tc>
        <w:tc>
          <w:tcPr>
            <w:tcW w:w="1764" w:type="dxa"/>
            <w:gridSpan w:val="2"/>
            <w:tcBorders>
              <w:top w:val="nil"/>
              <w:left w:val="nil"/>
              <w:bottom w:val="nil"/>
              <w:right w:val="nil"/>
            </w:tcBorders>
            <w:shd w:val="clear" w:color="auto" w:fill="auto"/>
            <w:vAlign w:val="center"/>
            <w:hideMark/>
          </w:tcPr>
          <w:p w14:paraId="18C09B61" w14:textId="77777777" w:rsidR="00A021EA" w:rsidRPr="00A021EA" w:rsidRDefault="00A021EA" w:rsidP="00A021EA"/>
        </w:tc>
        <w:tc>
          <w:tcPr>
            <w:tcW w:w="1764" w:type="dxa"/>
            <w:gridSpan w:val="2"/>
            <w:tcBorders>
              <w:top w:val="nil"/>
              <w:left w:val="nil"/>
              <w:bottom w:val="nil"/>
              <w:right w:val="nil"/>
            </w:tcBorders>
            <w:shd w:val="clear" w:color="auto" w:fill="auto"/>
            <w:vAlign w:val="center"/>
            <w:hideMark/>
          </w:tcPr>
          <w:p w14:paraId="3015A38B" w14:textId="77777777" w:rsidR="00A021EA" w:rsidRPr="00A021EA" w:rsidRDefault="00A021EA" w:rsidP="00A021EA">
            <w:pPr>
              <w:jc w:val="right"/>
            </w:pPr>
            <w:r w:rsidRPr="00A021EA">
              <w:t>тыс. руб.</w:t>
            </w:r>
          </w:p>
        </w:tc>
        <w:tc>
          <w:tcPr>
            <w:tcW w:w="1872" w:type="dxa"/>
            <w:gridSpan w:val="2"/>
            <w:tcBorders>
              <w:top w:val="nil"/>
              <w:left w:val="nil"/>
              <w:bottom w:val="nil"/>
              <w:right w:val="nil"/>
            </w:tcBorders>
            <w:shd w:val="clear" w:color="auto" w:fill="auto"/>
            <w:vAlign w:val="center"/>
            <w:hideMark/>
          </w:tcPr>
          <w:p w14:paraId="492FD407" w14:textId="77777777" w:rsidR="00A021EA" w:rsidRPr="00A021EA" w:rsidRDefault="00A021EA" w:rsidP="00A021EA"/>
        </w:tc>
      </w:tr>
      <w:tr w:rsidR="00A021EA" w:rsidRPr="00A021EA" w14:paraId="5BCACE6D" w14:textId="77777777" w:rsidTr="00A021EA">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08EA7" w14:textId="77777777" w:rsidR="00A021EA" w:rsidRPr="00A021EA" w:rsidRDefault="00A021EA" w:rsidP="00A021EA">
            <w:pPr>
              <w:jc w:val="center"/>
            </w:pPr>
            <w:r w:rsidRPr="00A021EA">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4D8771" w14:textId="77777777" w:rsidR="00A021EA" w:rsidRPr="00A021EA" w:rsidRDefault="00A021EA" w:rsidP="00A021EA">
            <w:pPr>
              <w:jc w:val="center"/>
            </w:pPr>
            <w:r w:rsidRPr="00A021EA">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051CDC0" w14:textId="77777777" w:rsidR="00A021EA" w:rsidRPr="00A021EA" w:rsidRDefault="00A021EA" w:rsidP="00A021EA">
            <w:pPr>
              <w:jc w:val="center"/>
            </w:pPr>
            <w:r w:rsidRPr="00A021EA">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D4EEE1B" w14:textId="77777777" w:rsidR="00A021EA" w:rsidRPr="00A021EA" w:rsidRDefault="00A021EA" w:rsidP="00A021EA">
            <w:pPr>
              <w:jc w:val="center"/>
            </w:pPr>
            <w:r w:rsidRPr="00A021EA">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1153DB" w14:textId="77777777" w:rsidR="00A021EA" w:rsidRPr="00A021EA" w:rsidRDefault="00A021EA" w:rsidP="00A021EA">
            <w:pPr>
              <w:jc w:val="center"/>
            </w:pPr>
            <w:r w:rsidRPr="00A021EA">
              <w:t>Динамика расходов</w:t>
            </w:r>
          </w:p>
        </w:tc>
      </w:tr>
      <w:tr w:rsidR="00A021EA" w:rsidRPr="00A021EA" w14:paraId="0946AC06"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E0B96" w14:textId="77777777" w:rsidR="00A021EA" w:rsidRPr="00A021EA" w:rsidRDefault="00A021EA" w:rsidP="00A021EA">
            <w:pPr>
              <w:jc w:val="center"/>
            </w:pPr>
            <w:r w:rsidRPr="00A021EA">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EF20C1" w14:textId="77777777" w:rsidR="00A021EA" w:rsidRPr="00A021EA" w:rsidRDefault="00A021EA" w:rsidP="00A021EA">
            <w:r w:rsidRPr="00A021EA">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8C86CD9"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C04876A"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4CBCB65" w14:textId="77777777" w:rsidR="00A021EA" w:rsidRPr="00A021EA" w:rsidRDefault="00A021EA" w:rsidP="00A021EA">
            <w:pPr>
              <w:jc w:val="center"/>
              <w:rPr>
                <w:sz w:val="28"/>
                <w:szCs w:val="22"/>
                <w:highlight w:val="yellow"/>
              </w:rPr>
            </w:pPr>
            <w:r w:rsidRPr="00A021EA">
              <w:rPr>
                <w:szCs w:val="20"/>
              </w:rPr>
              <w:t>0</w:t>
            </w:r>
          </w:p>
        </w:tc>
      </w:tr>
      <w:tr w:rsidR="00A021EA" w:rsidRPr="00A021EA" w14:paraId="5A9318F5"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21CD8" w14:textId="77777777" w:rsidR="00A021EA" w:rsidRPr="00A021EA" w:rsidRDefault="00A021EA" w:rsidP="00A021EA">
            <w:pPr>
              <w:jc w:val="center"/>
            </w:pPr>
            <w:r w:rsidRPr="00A021EA">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E59934A" w14:textId="77777777" w:rsidR="00A021EA" w:rsidRPr="00A021EA" w:rsidRDefault="00A021EA" w:rsidP="00A021EA">
            <w:r w:rsidRPr="00A021EA">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D744B70" w14:textId="77777777" w:rsidR="00A021EA" w:rsidRPr="00A021EA" w:rsidRDefault="00A021EA" w:rsidP="00A021EA">
            <w:pPr>
              <w:jc w:val="center"/>
              <w:rPr>
                <w:sz w:val="28"/>
                <w:szCs w:val="22"/>
                <w:highlight w:val="yellow"/>
              </w:rPr>
            </w:pPr>
            <w:r w:rsidRPr="00A021EA">
              <w:rPr>
                <w:szCs w:val="20"/>
              </w:rPr>
              <w:t>2 414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17EBB17" w14:textId="77777777" w:rsidR="00A021EA" w:rsidRPr="00A021EA" w:rsidRDefault="00A021EA" w:rsidP="00A021EA">
            <w:pPr>
              <w:jc w:val="center"/>
              <w:rPr>
                <w:sz w:val="28"/>
                <w:szCs w:val="22"/>
                <w:highlight w:val="yellow"/>
              </w:rPr>
            </w:pPr>
            <w:r w:rsidRPr="00A021EA">
              <w:rPr>
                <w:szCs w:val="20"/>
              </w:rPr>
              <w:t>1 444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5DC2C0F" w14:textId="77777777" w:rsidR="00A021EA" w:rsidRPr="00A021EA" w:rsidRDefault="00A021EA" w:rsidP="00A021EA">
            <w:pPr>
              <w:jc w:val="center"/>
              <w:rPr>
                <w:sz w:val="28"/>
                <w:szCs w:val="22"/>
                <w:highlight w:val="yellow"/>
              </w:rPr>
            </w:pPr>
            <w:r w:rsidRPr="00A021EA">
              <w:rPr>
                <w:szCs w:val="20"/>
              </w:rPr>
              <w:t>-970</w:t>
            </w:r>
          </w:p>
        </w:tc>
      </w:tr>
      <w:tr w:rsidR="00A021EA" w:rsidRPr="00A021EA" w14:paraId="0A2D6DEF"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16337" w14:textId="77777777" w:rsidR="00A021EA" w:rsidRPr="00A021EA" w:rsidRDefault="00A021EA" w:rsidP="00A021EA">
            <w:pPr>
              <w:jc w:val="center"/>
            </w:pPr>
            <w:r w:rsidRPr="00A021EA">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9B82A9D" w14:textId="77777777" w:rsidR="00A021EA" w:rsidRPr="00A021EA" w:rsidRDefault="00A021EA" w:rsidP="00A021EA">
            <w:r w:rsidRPr="00A021EA">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947CFFC" w14:textId="77777777" w:rsidR="00A021EA" w:rsidRPr="00A021EA" w:rsidRDefault="00A021EA" w:rsidP="00A021EA">
            <w:pPr>
              <w:jc w:val="center"/>
              <w:rPr>
                <w:sz w:val="28"/>
                <w:szCs w:val="22"/>
                <w:highlight w:val="yellow"/>
              </w:rPr>
            </w:pPr>
            <w:r w:rsidRPr="00A021EA">
              <w:rPr>
                <w:szCs w:val="20"/>
              </w:rPr>
              <w:t>1 832</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302AF45" w14:textId="77777777" w:rsidR="00A021EA" w:rsidRPr="00A021EA" w:rsidRDefault="00A021EA" w:rsidP="00A021EA">
            <w:pPr>
              <w:jc w:val="center"/>
              <w:rPr>
                <w:sz w:val="28"/>
                <w:szCs w:val="22"/>
                <w:highlight w:val="yellow"/>
              </w:rPr>
            </w:pPr>
            <w:r w:rsidRPr="00A021EA">
              <w:rPr>
                <w:szCs w:val="20"/>
              </w:rPr>
              <w:t>1 878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90AB0CC" w14:textId="77777777" w:rsidR="00A021EA" w:rsidRPr="00A021EA" w:rsidRDefault="00A021EA" w:rsidP="00A021EA">
            <w:pPr>
              <w:jc w:val="center"/>
              <w:rPr>
                <w:sz w:val="28"/>
                <w:szCs w:val="22"/>
                <w:highlight w:val="yellow"/>
              </w:rPr>
            </w:pPr>
            <w:r w:rsidRPr="00A021EA">
              <w:rPr>
                <w:szCs w:val="20"/>
              </w:rPr>
              <w:t>46</w:t>
            </w:r>
          </w:p>
        </w:tc>
      </w:tr>
      <w:tr w:rsidR="00A021EA" w:rsidRPr="00A021EA" w14:paraId="51A9980C"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F2BEA" w14:textId="77777777" w:rsidR="00A021EA" w:rsidRPr="00A021EA" w:rsidRDefault="00A021EA" w:rsidP="00A021EA">
            <w:pPr>
              <w:jc w:val="center"/>
            </w:pPr>
            <w:r w:rsidRPr="00A021EA">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A46B6E" w14:textId="77777777" w:rsidR="00A021EA" w:rsidRPr="00A021EA" w:rsidRDefault="00A021EA" w:rsidP="00A021EA">
            <w:r w:rsidRPr="00A021EA">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DBA1003" w14:textId="77777777" w:rsidR="00A021EA" w:rsidRPr="00A021EA" w:rsidRDefault="00A021EA" w:rsidP="00A021EA">
            <w:pPr>
              <w:jc w:val="center"/>
              <w:rPr>
                <w:sz w:val="28"/>
                <w:szCs w:val="22"/>
                <w:highlight w:val="yellow"/>
              </w:rPr>
            </w:pPr>
            <w:r w:rsidRPr="00A021EA">
              <w:rPr>
                <w:szCs w:val="20"/>
              </w:rPr>
              <w:t>19 325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6050DA5" w14:textId="77777777" w:rsidR="00A021EA" w:rsidRPr="00A021EA" w:rsidRDefault="00A021EA" w:rsidP="00A021EA">
            <w:pPr>
              <w:jc w:val="center"/>
              <w:rPr>
                <w:sz w:val="28"/>
                <w:szCs w:val="22"/>
                <w:highlight w:val="yellow"/>
              </w:rPr>
            </w:pPr>
            <w:r w:rsidRPr="00A021EA">
              <w:rPr>
                <w:szCs w:val="20"/>
              </w:rPr>
              <w:t>17 237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AE94284" w14:textId="77777777" w:rsidR="00A021EA" w:rsidRPr="00A021EA" w:rsidRDefault="00A021EA" w:rsidP="00A021EA">
            <w:pPr>
              <w:jc w:val="center"/>
              <w:rPr>
                <w:sz w:val="28"/>
                <w:szCs w:val="22"/>
                <w:highlight w:val="yellow"/>
              </w:rPr>
            </w:pPr>
            <w:r w:rsidRPr="00A021EA">
              <w:rPr>
                <w:szCs w:val="20"/>
              </w:rPr>
              <w:t>-2 088</w:t>
            </w:r>
          </w:p>
        </w:tc>
      </w:tr>
      <w:tr w:rsidR="00A021EA" w:rsidRPr="00A021EA" w14:paraId="21ADF78D"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AD2E2" w14:textId="77777777" w:rsidR="00A021EA" w:rsidRPr="00A021EA" w:rsidRDefault="00A021EA" w:rsidP="00A021EA">
            <w:pPr>
              <w:jc w:val="center"/>
            </w:pPr>
            <w:r w:rsidRPr="00A021EA">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B90FBA" w14:textId="77777777" w:rsidR="00A021EA" w:rsidRPr="00A021EA" w:rsidRDefault="00A021EA" w:rsidP="00A021EA">
            <w:r w:rsidRPr="00A021EA">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79D3481"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4F3FBDA"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F119C82" w14:textId="77777777" w:rsidR="00A021EA" w:rsidRPr="00A021EA" w:rsidRDefault="00A021EA" w:rsidP="00A021EA">
            <w:pPr>
              <w:jc w:val="center"/>
              <w:rPr>
                <w:sz w:val="28"/>
                <w:szCs w:val="22"/>
                <w:highlight w:val="yellow"/>
              </w:rPr>
            </w:pPr>
            <w:r w:rsidRPr="00A021EA">
              <w:rPr>
                <w:szCs w:val="20"/>
              </w:rPr>
              <w:t>0</w:t>
            </w:r>
          </w:p>
        </w:tc>
      </w:tr>
      <w:tr w:rsidR="00A021EA" w:rsidRPr="00A021EA" w14:paraId="61389F4A"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EAB46" w14:textId="77777777" w:rsidR="00A021EA" w:rsidRPr="00A021EA" w:rsidRDefault="00A021EA" w:rsidP="00A021EA">
            <w:pPr>
              <w:jc w:val="center"/>
            </w:pPr>
            <w:r w:rsidRPr="00A021EA">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9FD681C" w14:textId="77777777" w:rsidR="00A021EA" w:rsidRPr="00A021EA" w:rsidRDefault="00A021EA" w:rsidP="00A021EA">
            <w:r w:rsidRPr="00A021EA">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98FBF2D" w14:textId="77777777" w:rsidR="00A021EA" w:rsidRPr="00A021EA" w:rsidRDefault="00A021EA" w:rsidP="00A021EA">
            <w:pPr>
              <w:jc w:val="center"/>
              <w:rPr>
                <w:sz w:val="28"/>
                <w:szCs w:val="22"/>
                <w:highlight w:val="yellow"/>
              </w:rPr>
            </w:pPr>
            <w:r w:rsidRPr="00A021EA">
              <w:rPr>
                <w:szCs w:val="20"/>
              </w:rPr>
              <w:t>23 571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AA62CB8" w14:textId="77777777" w:rsidR="00A021EA" w:rsidRPr="00A021EA" w:rsidRDefault="00A021EA" w:rsidP="00A021EA">
            <w:pPr>
              <w:jc w:val="center"/>
              <w:rPr>
                <w:sz w:val="28"/>
                <w:szCs w:val="22"/>
                <w:highlight w:val="yellow"/>
              </w:rPr>
            </w:pPr>
            <w:r w:rsidRPr="00A021EA">
              <w:rPr>
                <w:szCs w:val="20"/>
              </w:rPr>
              <w:t>20 559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40E3C9F" w14:textId="77777777" w:rsidR="00A021EA" w:rsidRPr="00A021EA" w:rsidRDefault="00A021EA" w:rsidP="00A021EA">
            <w:pPr>
              <w:jc w:val="center"/>
              <w:rPr>
                <w:sz w:val="28"/>
                <w:szCs w:val="22"/>
                <w:highlight w:val="yellow"/>
              </w:rPr>
            </w:pPr>
            <w:r w:rsidRPr="00A021EA">
              <w:rPr>
                <w:szCs w:val="20"/>
              </w:rPr>
              <w:t>-3 012</w:t>
            </w:r>
          </w:p>
        </w:tc>
      </w:tr>
      <w:tr w:rsidR="00A021EA" w:rsidRPr="00A021EA" w14:paraId="2A0EF1AC" w14:textId="77777777" w:rsidTr="00A021EA">
        <w:trPr>
          <w:trHeight w:val="300"/>
        </w:trPr>
        <w:tc>
          <w:tcPr>
            <w:tcW w:w="750" w:type="dxa"/>
            <w:tcBorders>
              <w:top w:val="nil"/>
              <w:left w:val="nil"/>
              <w:bottom w:val="nil"/>
              <w:right w:val="nil"/>
            </w:tcBorders>
            <w:shd w:val="clear" w:color="auto" w:fill="auto"/>
            <w:vAlign w:val="center"/>
            <w:hideMark/>
          </w:tcPr>
          <w:p w14:paraId="5443B9B7" w14:textId="77777777" w:rsidR="00A021EA" w:rsidRPr="00A021EA" w:rsidRDefault="00A021EA" w:rsidP="00A021EA">
            <w:pPr>
              <w:jc w:val="center"/>
              <w:rPr>
                <w:color w:val="FF0000"/>
              </w:rPr>
            </w:pPr>
          </w:p>
        </w:tc>
        <w:tc>
          <w:tcPr>
            <w:tcW w:w="3361" w:type="dxa"/>
            <w:tcBorders>
              <w:top w:val="nil"/>
              <w:left w:val="nil"/>
              <w:bottom w:val="nil"/>
              <w:right w:val="nil"/>
            </w:tcBorders>
            <w:shd w:val="clear" w:color="auto" w:fill="auto"/>
            <w:vAlign w:val="center"/>
            <w:hideMark/>
          </w:tcPr>
          <w:p w14:paraId="45388788"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24B45562"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353C5670"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66CCC540" w14:textId="77777777" w:rsidR="00A021EA" w:rsidRPr="00A021EA" w:rsidRDefault="00A021EA" w:rsidP="00A021EA">
            <w:pPr>
              <w:jc w:val="center"/>
            </w:pPr>
          </w:p>
        </w:tc>
        <w:tc>
          <w:tcPr>
            <w:tcW w:w="1872" w:type="dxa"/>
            <w:gridSpan w:val="2"/>
            <w:tcBorders>
              <w:top w:val="nil"/>
              <w:left w:val="nil"/>
              <w:bottom w:val="nil"/>
              <w:right w:val="nil"/>
            </w:tcBorders>
            <w:shd w:val="clear" w:color="auto" w:fill="auto"/>
            <w:vAlign w:val="center"/>
            <w:hideMark/>
          </w:tcPr>
          <w:p w14:paraId="58B81BCA" w14:textId="77777777" w:rsidR="00A021EA" w:rsidRPr="00A021EA" w:rsidRDefault="00A021EA" w:rsidP="00A021EA">
            <w:pPr>
              <w:jc w:val="center"/>
            </w:pPr>
          </w:p>
        </w:tc>
      </w:tr>
      <w:tr w:rsidR="00A021EA" w:rsidRPr="00A021EA" w14:paraId="1144CB70" w14:textId="77777777" w:rsidTr="00A021EA">
        <w:trPr>
          <w:trHeight w:val="300"/>
        </w:trPr>
        <w:tc>
          <w:tcPr>
            <w:tcW w:w="750" w:type="dxa"/>
            <w:tcBorders>
              <w:top w:val="nil"/>
              <w:left w:val="nil"/>
              <w:bottom w:val="nil"/>
              <w:right w:val="nil"/>
            </w:tcBorders>
            <w:shd w:val="clear" w:color="auto" w:fill="auto"/>
            <w:vAlign w:val="center"/>
            <w:hideMark/>
          </w:tcPr>
          <w:p w14:paraId="1A5A0C6F" w14:textId="77777777" w:rsidR="00A021EA" w:rsidRPr="00A021EA" w:rsidRDefault="00A021EA" w:rsidP="00A021EA"/>
        </w:tc>
        <w:tc>
          <w:tcPr>
            <w:tcW w:w="3361" w:type="dxa"/>
            <w:tcBorders>
              <w:top w:val="nil"/>
              <w:left w:val="nil"/>
              <w:bottom w:val="nil"/>
              <w:right w:val="nil"/>
            </w:tcBorders>
            <w:shd w:val="clear" w:color="auto" w:fill="auto"/>
            <w:vAlign w:val="center"/>
            <w:hideMark/>
          </w:tcPr>
          <w:p w14:paraId="0B9BB39A"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6F45D40A"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64E46D34"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2A3E618C" w14:textId="77777777" w:rsidR="00A021EA" w:rsidRPr="00A021EA" w:rsidRDefault="00A021EA" w:rsidP="00A021EA">
            <w:pPr>
              <w:jc w:val="center"/>
            </w:pPr>
          </w:p>
        </w:tc>
        <w:tc>
          <w:tcPr>
            <w:tcW w:w="1872" w:type="dxa"/>
            <w:gridSpan w:val="2"/>
            <w:tcBorders>
              <w:top w:val="nil"/>
              <w:left w:val="nil"/>
              <w:bottom w:val="nil"/>
              <w:right w:val="nil"/>
            </w:tcBorders>
            <w:shd w:val="clear" w:color="auto" w:fill="auto"/>
            <w:vAlign w:val="center"/>
            <w:hideMark/>
          </w:tcPr>
          <w:p w14:paraId="363102CA" w14:textId="77777777" w:rsidR="00A021EA" w:rsidRPr="00A021EA" w:rsidRDefault="00A021EA" w:rsidP="00A021EA">
            <w:pPr>
              <w:jc w:val="center"/>
            </w:pPr>
          </w:p>
        </w:tc>
      </w:tr>
    </w:tbl>
    <w:p w14:paraId="173D492D" w14:textId="77777777" w:rsidR="00A021EA" w:rsidRPr="00A021EA" w:rsidRDefault="00A021EA" w:rsidP="008A0AE8">
      <w:pPr>
        <w:numPr>
          <w:ilvl w:val="0"/>
          <w:numId w:val="11"/>
        </w:numPr>
        <w:ind w:right="-427"/>
        <w:jc w:val="right"/>
        <w:rPr>
          <w:szCs w:val="20"/>
        </w:rPr>
      </w:pPr>
      <w:r w:rsidRPr="00A021EA">
        <w:rPr>
          <w:szCs w:val="20"/>
        </w:rPr>
        <w:br w:type="page"/>
      </w:r>
    </w:p>
    <w:tbl>
      <w:tblPr>
        <w:tblW w:w="11254" w:type="dxa"/>
        <w:tblInd w:w="108" w:type="dxa"/>
        <w:tblLook w:val="04A0" w:firstRow="1" w:lastRow="0" w:firstColumn="1" w:lastColumn="0" w:noHBand="0" w:noVBand="1"/>
      </w:tblPr>
      <w:tblGrid>
        <w:gridCol w:w="747"/>
        <w:gridCol w:w="4188"/>
        <w:gridCol w:w="1572"/>
        <w:gridCol w:w="1614"/>
        <w:gridCol w:w="1560"/>
        <w:gridCol w:w="1573"/>
      </w:tblGrid>
      <w:tr w:rsidR="00A021EA" w:rsidRPr="00A021EA" w14:paraId="44F4C956" w14:textId="77777777" w:rsidTr="00A021EA">
        <w:trPr>
          <w:trHeight w:val="315"/>
        </w:trPr>
        <w:tc>
          <w:tcPr>
            <w:tcW w:w="9681" w:type="dxa"/>
            <w:gridSpan w:val="5"/>
            <w:tcBorders>
              <w:top w:val="nil"/>
              <w:left w:val="nil"/>
              <w:bottom w:val="nil"/>
              <w:right w:val="nil"/>
            </w:tcBorders>
            <w:shd w:val="clear" w:color="auto" w:fill="auto"/>
            <w:noWrap/>
            <w:vAlign w:val="center"/>
            <w:hideMark/>
          </w:tcPr>
          <w:p w14:paraId="252D13BF" w14:textId="77777777" w:rsidR="00A021EA" w:rsidRPr="00A021EA" w:rsidRDefault="00A021EA" w:rsidP="00A021EA">
            <w:pPr>
              <w:ind w:right="-394"/>
              <w:jc w:val="center"/>
              <w:rPr>
                <w:bCs/>
              </w:rPr>
            </w:pPr>
            <w:r w:rsidRPr="00A021EA">
              <w:rPr>
                <w:bCs/>
                <w:sz w:val="28"/>
              </w:rPr>
              <w:lastRenderedPageBreak/>
              <w:t>Расчет необходимой валовой выручки установленных тарифов</w:t>
            </w:r>
          </w:p>
        </w:tc>
        <w:tc>
          <w:tcPr>
            <w:tcW w:w="1573" w:type="dxa"/>
            <w:tcBorders>
              <w:top w:val="nil"/>
              <w:left w:val="nil"/>
              <w:bottom w:val="nil"/>
              <w:right w:val="nil"/>
            </w:tcBorders>
            <w:shd w:val="clear" w:color="auto" w:fill="auto"/>
            <w:noWrap/>
            <w:vAlign w:val="center"/>
            <w:hideMark/>
          </w:tcPr>
          <w:p w14:paraId="4D5B5C67" w14:textId="77777777" w:rsidR="00A021EA" w:rsidRPr="00A021EA" w:rsidRDefault="00A021EA" w:rsidP="00A021EA">
            <w:pPr>
              <w:jc w:val="center"/>
            </w:pPr>
          </w:p>
        </w:tc>
      </w:tr>
      <w:tr w:rsidR="00A021EA" w:rsidRPr="00A021EA" w14:paraId="53FC4894" w14:textId="77777777" w:rsidTr="00A021EA">
        <w:trPr>
          <w:trHeight w:val="300"/>
        </w:trPr>
        <w:tc>
          <w:tcPr>
            <w:tcW w:w="747" w:type="dxa"/>
            <w:tcBorders>
              <w:top w:val="nil"/>
              <w:left w:val="nil"/>
              <w:bottom w:val="nil"/>
              <w:right w:val="nil"/>
            </w:tcBorders>
            <w:shd w:val="clear" w:color="auto" w:fill="auto"/>
            <w:vAlign w:val="center"/>
            <w:hideMark/>
          </w:tcPr>
          <w:p w14:paraId="7DDCD3FC" w14:textId="77777777" w:rsidR="00A021EA" w:rsidRPr="00A021EA" w:rsidRDefault="00A021EA" w:rsidP="00A021EA"/>
        </w:tc>
        <w:tc>
          <w:tcPr>
            <w:tcW w:w="4188" w:type="dxa"/>
            <w:tcBorders>
              <w:top w:val="nil"/>
              <w:left w:val="nil"/>
              <w:bottom w:val="nil"/>
              <w:right w:val="nil"/>
            </w:tcBorders>
            <w:shd w:val="clear" w:color="auto" w:fill="auto"/>
            <w:vAlign w:val="center"/>
            <w:hideMark/>
          </w:tcPr>
          <w:p w14:paraId="1BBD7265" w14:textId="77777777" w:rsidR="00A021EA" w:rsidRPr="00A021EA" w:rsidRDefault="00A021EA" w:rsidP="00A021EA"/>
        </w:tc>
        <w:tc>
          <w:tcPr>
            <w:tcW w:w="1572" w:type="dxa"/>
            <w:tcBorders>
              <w:top w:val="nil"/>
              <w:left w:val="nil"/>
              <w:bottom w:val="nil"/>
              <w:right w:val="nil"/>
            </w:tcBorders>
            <w:shd w:val="clear" w:color="auto" w:fill="auto"/>
            <w:vAlign w:val="center"/>
            <w:hideMark/>
          </w:tcPr>
          <w:p w14:paraId="4DDA4C4E" w14:textId="77777777" w:rsidR="00A021EA" w:rsidRPr="00A021EA" w:rsidRDefault="00A021EA" w:rsidP="00A021EA">
            <w:pPr>
              <w:jc w:val="center"/>
            </w:pPr>
          </w:p>
        </w:tc>
        <w:tc>
          <w:tcPr>
            <w:tcW w:w="1614" w:type="dxa"/>
            <w:tcBorders>
              <w:top w:val="nil"/>
              <w:left w:val="nil"/>
              <w:bottom w:val="nil"/>
              <w:right w:val="nil"/>
            </w:tcBorders>
            <w:shd w:val="clear" w:color="auto" w:fill="auto"/>
            <w:vAlign w:val="center"/>
            <w:hideMark/>
          </w:tcPr>
          <w:p w14:paraId="4AAE2E58" w14:textId="77777777" w:rsidR="00A021EA" w:rsidRPr="00A021EA" w:rsidRDefault="00A021EA" w:rsidP="00A021EA">
            <w:pPr>
              <w:jc w:val="center"/>
            </w:pPr>
          </w:p>
        </w:tc>
        <w:tc>
          <w:tcPr>
            <w:tcW w:w="1560" w:type="dxa"/>
            <w:tcBorders>
              <w:top w:val="nil"/>
              <w:left w:val="nil"/>
              <w:bottom w:val="nil"/>
              <w:right w:val="nil"/>
            </w:tcBorders>
            <w:shd w:val="clear" w:color="auto" w:fill="auto"/>
            <w:vAlign w:val="center"/>
            <w:hideMark/>
          </w:tcPr>
          <w:p w14:paraId="1734AFED" w14:textId="77777777" w:rsidR="00A021EA" w:rsidRPr="00A021EA" w:rsidRDefault="00A021EA" w:rsidP="00A021EA">
            <w:pPr>
              <w:jc w:val="right"/>
            </w:pPr>
            <w:r w:rsidRPr="00A021EA">
              <w:t>тыс. руб.</w:t>
            </w:r>
          </w:p>
        </w:tc>
        <w:tc>
          <w:tcPr>
            <w:tcW w:w="1573" w:type="dxa"/>
            <w:tcBorders>
              <w:top w:val="nil"/>
              <w:left w:val="nil"/>
              <w:bottom w:val="nil"/>
              <w:right w:val="nil"/>
            </w:tcBorders>
            <w:shd w:val="clear" w:color="auto" w:fill="auto"/>
            <w:vAlign w:val="center"/>
            <w:hideMark/>
          </w:tcPr>
          <w:p w14:paraId="5B4DD549" w14:textId="77777777" w:rsidR="00A021EA" w:rsidRPr="00A021EA" w:rsidRDefault="00A021EA" w:rsidP="00A021EA">
            <w:pPr>
              <w:jc w:val="center"/>
            </w:pPr>
          </w:p>
        </w:tc>
      </w:tr>
      <w:tr w:rsidR="00A021EA" w:rsidRPr="00A021EA" w14:paraId="1B16C079" w14:textId="77777777" w:rsidTr="00A021EA">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947A9" w14:textId="77777777" w:rsidR="00A021EA" w:rsidRPr="00A021EA" w:rsidRDefault="00A021EA" w:rsidP="00A021EA">
            <w:pPr>
              <w:jc w:val="center"/>
            </w:pPr>
            <w:r w:rsidRPr="00A021EA">
              <w:t>№ п/п</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17BED578" w14:textId="77777777" w:rsidR="00A021EA" w:rsidRPr="00A021EA" w:rsidRDefault="00A021EA" w:rsidP="00A021EA">
            <w:pPr>
              <w:jc w:val="center"/>
            </w:pPr>
            <w:r w:rsidRPr="00A021EA">
              <w:t>Наименование расхода</w:t>
            </w:r>
          </w:p>
        </w:tc>
        <w:tc>
          <w:tcPr>
            <w:tcW w:w="1572" w:type="dxa"/>
            <w:tcBorders>
              <w:top w:val="single" w:sz="4" w:space="0" w:color="auto"/>
              <w:left w:val="single" w:sz="4" w:space="0" w:color="auto"/>
              <w:bottom w:val="single" w:sz="4" w:space="0" w:color="auto"/>
              <w:right w:val="nil"/>
            </w:tcBorders>
            <w:shd w:val="clear" w:color="auto" w:fill="auto"/>
            <w:vAlign w:val="center"/>
            <w:hideMark/>
          </w:tcPr>
          <w:p w14:paraId="0F10237B" w14:textId="77777777" w:rsidR="00A021EA" w:rsidRPr="00A021EA" w:rsidRDefault="00A021EA" w:rsidP="00A021EA">
            <w:pPr>
              <w:jc w:val="center"/>
            </w:pPr>
            <w:r w:rsidRPr="00A021EA">
              <w:t>Утверждено на 2020 год</w:t>
            </w:r>
          </w:p>
        </w:tc>
        <w:tc>
          <w:tcPr>
            <w:tcW w:w="1614" w:type="dxa"/>
            <w:tcBorders>
              <w:top w:val="single" w:sz="4" w:space="0" w:color="auto"/>
              <w:left w:val="single" w:sz="4" w:space="0" w:color="auto"/>
              <w:bottom w:val="single" w:sz="4" w:space="0" w:color="auto"/>
              <w:right w:val="nil"/>
            </w:tcBorders>
            <w:shd w:val="clear" w:color="auto" w:fill="auto"/>
            <w:vAlign w:val="center"/>
            <w:hideMark/>
          </w:tcPr>
          <w:p w14:paraId="792DD2B6" w14:textId="77777777" w:rsidR="00A021EA" w:rsidRPr="00A021EA" w:rsidRDefault="00A021EA" w:rsidP="00A021EA">
            <w:pPr>
              <w:jc w:val="center"/>
            </w:pPr>
            <w:r w:rsidRPr="00A021EA">
              <w:t>Предложение экспертов на 2021 год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996B0" w14:textId="77777777" w:rsidR="00A021EA" w:rsidRPr="00A021EA" w:rsidRDefault="00A021EA" w:rsidP="00A021EA">
            <w:pPr>
              <w:jc w:val="center"/>
            </w:pPr>
            <w:r w:rsidRPr="00A021EA">
              <w:t>Динамика расходов</w:t>
            </w:r>
          </w:p>
        </w:tc>
      </w:tr>
      <w:tr w:rsidR="00A021EA" w:rsidRPr="00A021EA" w14:paraId="628CFF80"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29009" w14:textId="77777777" w:rsidR="00A021EA" w:rsidRPr="00A021EA" w:rsidRDefault="00A021EA" w:rsidP="00A021EA">
            <w:pPr>
              <w:jc w:val="center"/>
            </w:pPr>
            <w:r w:rsidRPr="00A021EA">
              <w:t>1</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58BC9E4E" w14:textId="77777777" w:rsidR="00A021EA" w:rsidRPr="00A021EA" w:rsidRDefault="00A021EA" w:rsidP="00A021EA">
            <w:r w:rsidRPr="00A021EA">
              <w:t>Операционные (подконтрольные) расходы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57120BE6" w14:textId="77777777" w:rsidR="00A021EA" w:rsidRPr="00A021EA" w:rsidRDefault="00A021EA" w:rsidP="00A021EA">
            <w:pPr>
              <w:jc w:val="center"/>
              <w:rPr>
                <w:sz w:val="28"/>
                <w:szCs w:val="22"/>
                <w:highlight w:val="yellow"/>
              </w:rPr>
            </w:pPr>
            <w:r w:rsidRPr="00A021EA">
              <w:rPr>
                <w:szCs w:val="20"/>
              </w:rPr>
              <w:t>45 489</w:t>
            </w:r>
          </w:p>
        </w:tc>
        <w:tc>
          <w:tcPr>
            <w:tcW w:w="1614" w:type="dxa"/>
            <w:tcBorders>
              <w:top w:val="single" w:sz="4" w:space="0" w:color="auto"/>
              <w:left w:val="nil"/>
              <w:bottom w:val="single" w:sz="4" w:space="0" w:color="auto"/>
              <w:right w:val="single" w:sz="4" w:space="0" w:color="auto"/>
            </w:tcBorders>
            <w:shd w:val="clear" w:color="auto" w:fill="auto"/>
            <w:vAlign w:val="center"/>
          </w:tcPr>
          <w:p w14:paraId="6A5F502B" w14:textId="77777777" w:rsidR="00A021EA" w:rsidRPr="00A021EA" w:rsidRDefault="00A021EA" w:rsidP="00A021EA">
            <w:pPr>
              <w:jc w:val="center"/>
              <w:rPr>
                <w:sz w:val="28"/>
                <w:szCs w:val="22"/>
                <w:highlight w:val="yellow"/>
              </w:rPr>
            </w:pPr>
            <w:r w:rsidRPr="00A021EA">
              <w:rPr>
                <w:szCs w:val="20"/>
              </w:rPr>
              <w:t>68 675</w:t>
            </w:r>
          </w:p>
        </w:tc>
        <w:tc>
          <w:tcPr>
            <w:tcW w:w="1560" w:type="dxa"/>
            <w:tcBorders>
              <w:top w:val="single" w:sz="4" w:space="0" w:color="auto"/>
              <w:left w:val="nil"/>
              <w:bottom w:val="single" w:sz="4" w:space="0" w:color="auto"/>
              <w:right w:val="single" w:sz="4" w:space="0" w:color="auto"/>
            </w:tcBorders>
            <w:shd w:val="clear" w:color="auto" w:fill="auto"/>
            <w:vAlign w:val="center"/>
          </w:tcPr>
          <w:p w14:paraId="659364C0" w14:textId="77777777" w:rsidR="00A021EA" w:rsidRPr="00A021EA" w:rsidRDefault="00A021EA" w:rsidP="00A021EA">
            <w:pPr>
              <w:jc w:val="center"/>
              <w:rPr>
                <w:sz w:val="28"/>
                <w:szCs w:val="22"/>
                <w:highlight w:val="yellow"/>
              </w:rPr>
            </w:pPr>
            <w:r w:rsidRPr="00A021EA">
              <w:rPr>
                <w:szCs w:val="20"/>
              </w:rPr>
              <w:t>23 186</w:t>
            </w:r>
          </w:p>
        </w:tc>
      </w:tr>
      <w:tr w:rsidR="00A021EA" w:rsidRPr="00A021EA" w14:paraId="131E4472"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2C4F7" w14:textId="77777777" w:rsidR="00A021EA" w:rsidRPr="00A021EA" w:rsidRDefault="00A021EA" w:rsidP="00A021EA">
            <w:pPr>
              <w:jc w:val="center"/>
            </w:pPr>
            <w:r w:rsidRPr="00A021EA">
              <w:t>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4BB0E0C" w14:textId="77777777" w:rsidR="00A021EA" w:rsidRPr="00A021EA" w:rsidRDefault="00A021EA" w:rsidP="00A021EA">
            <w:r w:rsidRPr="00A021EA">
              <w:t>Неподконтрольные расходы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4716C5CA" w14:textId="77777777" w:rsidR="00A021EA" w:rsidRPr="00A021EA" w:rsidRDefault="00A021EA" w:rsidP="00A021EA">
            <w:pPr>
              <w:jc w:val="center"/>
              <w:rPr>
                <w:sz w:val="28"/>
                <w:szCs w:val="22"/>
                <w:highlight w:val="yellow"/>
              </w:rPr>
            </w:pPr>
            <w:r w:rsidRPr="00A021EA">
              <w:rPr>
                <w:szCs w:val="20"/>
              </w:rPr>
              <w:t>5 320</w:t>
            </w:r>
          </w:p>
        </w:tc>
        <w:tc>
          <w:tcPr>
            <w:tcW w:w="1614" w:type="dxa"/>
            <w:tcBorders>
              <w:top w:val="single" w:sz="4" w:space="0" w:color="auto"/>
              <w:left w:val="nil"/>
              <w:bottom w:val="single" w:sz="4" w:space="0" w:color="auto"/>
              <w:right w:val="single" w:sz="4" w:space="0" w:color="auto"/>
            </w:tcBorders>
            <w:shd w:val="clear" w:color="auto" w:fill="auto"/>
            <w:vAlign w:val="center"/>
          </w:tcPr>
          <w:p w14:paraId="4FAEB1B8" w14:textId="77777777" w:rsidR="00A021EA" w:rsidRPr="00A021EA" w:rsidRDefault="00A021EA" w:rsidP="00A021EA">
            <w:pPr>
              <w:jc w:val="center"/>
              <w:rPr>
                <w:sz w:val="28"/>
                <w:szCs w:val="22"/>
                <w:highlight w:val="yellow"/>
              </w:rPr>
            </w:pPr>
            <w:r w:rsidRPr="00A021EA">
              <w:rPr>
                <w:szCs w:val="20"/>
              </w:rPr>
              <w:t>937</w:t>
            </w:r>
          </w:p>
        </w:tc>
        <w:tc>
          <w:tcPr>
            <w:tcW w:w="1560" w:type="dxa"/>
            <w:tcBorders>
              <w:top w:val="single" w:sz="4" w:space="0" w:color="auto"/>
              <w:left w:val="nil"/>
              <w:bottom w:val="single" w:sz="4" w:space="0" w:color="auto"/>
              <w:right w:val="single" w:sz="4" w:space="0" w:color="auto"/>
            </w:tcBorders>
            <w:shd w:val="clear" w:color="auto" w:fill="auto"/>
            <w:vAlign w:val="center"/>
          </w:tcPr>
          <w:p w14:paraId="7BE4C9CA" w14:textId="77777777" w:rsidR="00A021EA" w:rsidRPr="00A021EA" w:rsidRDefault="00A021EA" w:rsidP="00A021EA">
            <w:pPr>
              <w:jc w:val="center"/>
              <w:rPr>
                <w:sz w:val="28"/>
                <w:szCs w:val="22"/>
                <w:highlight w:val="yellow"/>
              </w:rPr>
            </w:pPr>
            <w:r w:rsidRPr="00A021EA">
              <w:rPr>
                <w:szCs w:val="20"/>
              </w:rPr>
              <w:t>-4 383</w:t>
            </w:r>
          </w:p>
        </w:tc>
      </w:tr>
      <w:tr w:rsidR="00A021EA" w:rsidRPr="00A021EA" w14:paraId="3857512D" w14:textId="77777777" w:rsidTr="00A021EA">
        <w:trPr>
          <w:gridAfter w:val="1"/>
          <w:wAfter w:w="1573" w:type="dxa"/>
          <w:trHeight w:val="6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478D9" w14:textId="77777777" w:rsidR="00A021EA" w:rsidRPr="00A021EA" w:rsidRDefault="00A021EA" w:rsidP="00A021EA">
            <w:pPr>
              <w:jc w:val="center"/>
            </w:pPr>
            <w:r w:rsidRPr="00A021EA">
              <w:t>3</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70CCF7B" w14:textId="77777777" w:rsidR="00A021EA" w:rsidRPr="00A021EA" w:rsidRDefault="00A021EA" w:rsidP="00A021EA">
            <w:r w:rsidRPr="00A021EA">
              <w:t>Расходы на приобретение (производство) энергетических ресурсов, холодной воды и теплоносителя</w:t>
            </w:r>
          </w:p>
        </w:tc>
        <w:tc>
          <w:tcPr>
            <w:tcW w:w="1572" w:type="dxa"/>
            <w:tcBorders>
              <w:top w:val="single" w:sz="4" w:space="0" w:color="auto"/>
              <w:left w:val="nil"/>
              <w:bottom w:val="single" w:sz="4" w:space="0" w:color="auto"/>
              <w:right w:val="single" w:sz="4" w:space="0" w:color="auto"/>
            </w:tcBorders>
            <w:shd w:val="clear" w:color="auto" w:fill="auto"/>
            <w:vAlign w:val="center"/>
          </w:tcPr>
          <w:p w14:paraId="418099CB" w14:textId="77777777" w:rsidR="00A021EA" w:rsidRPr="00A021EA" w:rsidRDefault="00A021EA" w:rsidP="00A021EA">
            <w:pPr>
              <w:jc w:val="center"/>
              <w:rPr>
                <w:sz w:val="28"/>
                <w:szCs w:val="22"/>
                <w:highlight w:val="yellow"/>
              </w:rPr>
            </w:pPr>
            <w:r w:rsidRPr="00A021EA">
              <w:rPr>
                <w:szCs w:val="20"/>
              </w:rPr>
              <w:t>23 571</w:t>
            </w:r>
          </w:p>
        </w:tc>
        <w:tc>
          <w:tcPr>
            <w:tcW w:w="1614" w:type="dxa"/>
            <w:tcBorders>
              <w:top w:val="single" w:sz="4" w:space="0" w:color="auto"/>
              <w:left w:val="nil"/>
              <w:bottom w:val="single" w:sz="4" w:space="0" w:color="auto"/>
              <w:right w:val="single" w:sz="4" w:space="0" w:color="auto"/>
            </w:tcBorders>
            <w:shd w:val="clear" w:color="auto" w:fill="auto"/>
            <w:vAlign w:val="center"/>
          </w:tcPr>
          <w:p w14:paraId="7D98E12D" w14:textId="77777777" w:rsidR="00A021EA" w:rsidRPr="00A021EA" w:rsidRDefault="00A021EA" w:rsidP="00A021EA">
            <w:pPr>
              <w:jc w:val="center"/>
              <w:rPr>
                <w:sz w:val="28"/>
                <w:szCs w:val="22"/>
                <w:highlight w:val="yellow"/>
              </w:rPr>
            </w:pPr>
            <w:r w:rsidRPr="00A021EA">
              <w:rPr>
                <w:szCs w:val="20"/>
              </w:rPr>
              <w:t>20 559</w:t>
            </w:r>
          </w:p>
        </w:tc>
        <w:tc>
          <w:tcPr>
            <w:tcW w:w="1560" w:type="dxa"/>
            <w:tcBorders>
              <w:top w:val="single" w:sz="4" w:space="0" w:color="auto"/>
              <w:left w:val="nil"/>
              <w:bottom w:val="single" w:sz="4" w:space="0" w:color="auto"/>
              <w:right w:val="single" w:sz="4" w:space="0" w:color="auto"/>
            </w:tcBorders>
            <w:shd w:val="clear" w:color="auto" w:fill="auto"/>
            <w:vAlign w:val="center"/>
          </w:tcPr>
          <w:p w14:paraId="6D0372C8" w14:textId="77777777" w:rsidR="00A021EA" w:rsidRPr="00A021EA" w:rsidRDefault="00A021EA" w:rsidP="00A021EA">
            <w:pPr>
              <w:jc w:val="center"/>
              <w:rPr>
                <w:sz w:val="28"/>
                <w:szCs w:val="22"/>
                <w:highlight w:val="yellow"/>
              </w:rPr>
            </w:pPr>
            <w:r w:rsidRPr="00A021EA">
              <w:rPr>
                <w:szCs w:val="20"/>
              </w:rPr>
              <w:t>-3 012</w:t>
            </w:r>
          </w:p>
        </w:tc>
      </w:tr>
      <w:tr w:rsidR="00A021EA" w:rsidRPr="00A021EA" w14:paraId="1885F814"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20231" w14:textId="77777777" w:rsidR="00A021EA" w:rsidRPr="00A021EA" w:rsidRDefault="00A021EA" w:rsidP="00A021EA">
            <w:pPr>
              <w:jc w:val="center"/>
            </w:pPr>
            <w:r w:rsidRPr="00A021EA">
              <w:t>4</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BAAD947" w14:textId="77777777" w:rsidR="00A021EA" w:rsidRPr="00A021EA" w:rsidRDefault="00A021EA" w:rsidP="00A021EA">
            <w:r w:rsidRPr="00A021EA">
              <w:t>Прибыль</w:t>
            </w:r>
          </w:p>
        </w:tc>
        <w:tc>
          <w:tcPr>
            <w:tcW w:w="1572" w:type="dxa"/>
            <w:tcBorders>
              <w:top w:val="single" w:sz="4" w:space="0" w:color="auto"/>
              <w:left w:val="nil"/>
              <w:bottom w:val="single" w:sz="4" w:space="0" w:color="auto"/>
              <w:right w:val="single" w:sz="4" w:space="0" w:color="auto"/>
            </w:tcBorders>
            <w:shd w:val="clear" w:color="auto" w:fill="auto"/>
            <w:vAlign w:val="center"/>
          </w:tcPr>
          <w:p w14:paraId="645E83EF" w14:textId="77777777" w:rsidR="00A021EA" w:rsidRPr="00A021EA" w:rsidRDefault="00A021EA" w:rsidP="00A021EA">
            <w:pPr>
              <w:jc w:val="center"/>
              <w:rPr>
                <w:sz w:val="28"/>
                <w:szCs w:val="22"/>
                <w:highlight w:val="yellow"/>
              </w:rPr>
            </w:pPr>
            <w:r w:rsidRPr="00A021EA">
              <w:rPr>
                <w:szCs w:val="20"/>
              </w:rPr>
              <w:t>910</w:t>
            </w:r>
          </w:p>
        </w:tc>
        <w:tc>
          <w:tcPr>
            <w:tcW w:w="1614" w:type="dxa"/>
            <w:tcBorders>
              <w:top w:val="single" w:sz="4" w:space="0" w:color="auto"/>
              <w:left w:val="nil"/>
              <w:bottom w:val="single" w:sz="4" w:space="0" w:color="auto"/>
              <w:right w:val="single" w:sz="4" w:space="0" w:color="auto"/>
            </w:tcBorders>
            <w:shd w:val="clear" w:color="auto" w:fill="auto"/>
            <w:vAlign w:val="center"/>
          </w:tcPr>
          <w:p w14:paraId="18F84D81"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08C21400" w14:textId="77777777" w:rsidR="00A021EA" w:rsidRPr="00A021EA" w:rsidRDefault="00A021EA" w:rsidP="00A021EA">
            <w:pPr>
              <w:jc w:val="center"/>
              <w:rPr>
                <w:sz w:val="28"/>
                <w:szCs w:val="22"/>
                <w:highlight w:val="yellow"/>
              </w:rPr>
            </w:pPr>
            <w:r w:rsidRPr="00A021EA">
              <w:rPr>
                <w:szCs w:val="20"/>
              </w:rPr>
              <w:t>-910</w:t>
            </w:r>
          </w:p>
        </w:tc>
      </w:tr>
      <w:tr w:rsidR="00A021EA" w:rsidRPr="00A021EA" w14:paraId="0D035466"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AD3F5" w14:textId="77777777" w:rsidR="00A021EA" w:rsidRPr="00A021EA" w:rsidRDefault="00A021EA" w:rsidP="00A021EA">
            <w:pPr>
              <w:jc w:val="center"/>
            </w:pPr>
            <w:r w:rsidRPr="00A021EA">
              <w:t>5</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6F23CC9" w14:textId="77777777" w:rsidR="00A021EA" w:rsidRPr="00A021EA" w:rsidRDefault="00A021EA" w:rsidP="00A021EA">
            <w:r w:rsidRPr="00A021EA">
              <w:t>Расчетная предпринимательская прибыль</w:t>
            </w:r>
          </w:p>
        </w:tc>
        <w:tc>
          <w:tcPr>
            <w:tcW w:w="1572" w:type="dxa"/>
            <w:tcBorders>
              <w:top w:val="single" w:sz="4" w:space="0" w:color="auto"/>
              <w:left w:val="nil"/>
              <w:bottom w:val="single" w:sz="4" w:space="0" w:color="auto"/>
              <w:right w:val="single" w:sz="4" w:space="0" w:color="auto"/>
            </w:tcBorders>
            <w:shd w:val="clear" w:color="auto" w:fill="auto"/>
            <w:vAlign w:val="center"/>
          </w:tcPr>
          <w:p w14:paraId="4612E29B" w14:textId="77777777" w:rsidR="00A021EA" w:rsidRPr="00A021EA" w:rsidRDefault="00A021EA" w:rsidP="00A021EA">
            <w:pPr>
              <w:jc w:val="center"/>
              <w:rPr>
                <w:sz w:val="28"/>
                <w:szCs w:val="22"/>
                <w:highlight w:val="yellow"/>
              </w:rPr>
            </w:pPr>
            <w:r w:rsidRPr="00A021EA">
              <w:rPr>
                <w:szCs w:val="20"/>
              </w:rPr>
              <w:t>3 708</w:t>
            </w:r>
          </w:p>
        </w:tc>
        <w:tc>
          <w:tcPr>
            <w:tcW w:w="1614" w:type="dxa"/>
            <w:tcBorders>
              <w:top w:val="single" w:sz="4" w:space="0" w:color="auto"/>
              <w:left w:val="nil"/>
              <w:bottom w:val="single" w:sz="4" w:space="0" w:color="auto"/>
              <w:right w:val="single" w:sz="4" w:space="0" w:color="auto"/>
            </w:tcBorders>
            <w:shd w:val="clear" w:color="auto" w:fill="auto"/>
            <w:vAlign w:val="center"/>
          </w:tcPr>
          <w:p w14:paraId="5D8C2A40" w14:textId="77777777" w:rsidR="00A021EA" w:rsidRPr="00A021EA" w:rsidRDefault="00A021EA" w:rsidP="00A021EA">
            <w:pPr>
              <w:jc w:val="center"/>
              <w:rPr>
                <w:sz w:val="28"/>
                <w:szCs w:val="22"/>
                <w:highlight w:val="yellow"/>
              </w:rPr>
            </w:pPr>
            <w:r w:rsidRPr="00A021EA">
              <w:rPr>
                <w:szCs w:val="20"/>
              </w:rPr>
              <w:t>4 509</w:t>
            </w:r>
          </w:p>
        </w:tc>
        <w:tc>
          <w:tcPr>
            <w:tcW w:w="1560" w:type="dxa"/>
            <w:tcBorders>
              <w:top w:val="single" w:sz="4" w:space="0" w:color="auto"/>
              <w:left w:val="nil"/>
              <w:bottom w:val="single" w:sz="4" w:space="0" w:color="auto"/>
              <w:right w:val="single" w:sz="4" w:space="0" w:color="auto"/>
            </w:tcBorders>
            <w:shd w:val="clear" w:color="auto" w:fill="auto"/>
            <w:vAlign w:val="center"/>
          </w:tcPr>
          <w:p w14:paraId="653DC033" w14:textId="77777777" w:rsidR="00A021EA" w:rsidRPr="00A021EA" w:rsidRDefault="00A021EA" w:rsidP="00A021EA">
            <w:pPr>
              <w:jc w:val="center"/>
              <w:rPr>
                <w:sz w:val="28"/>
                <w:szCs w:val="22"/>
                <w:highlight w:val="yellow"/>
              </w:rPr>
            </w:pPr>
            <w:r w:rsidRPr="00A021EA">
              <w:rPr>
                <w:szCs w:val="20"/>
              </w:rPr>
              <w:t>801</w:t>
            </w:r>
          </w:p>
        </w:tc>
      </w:tr>
      <w:tr w:rsidR="00A021EA" w:rsidRPr="00A021EA" w14:paraId="190800C5" w14:textId="77777777" w:rsidTr="00A021EA">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987CC" w14:textId="77777777" w:rsidR="00A021EA" w:rsidRPr="00A021EA" w:rsidRDefault="00A021EA" w:rsidP="00A021EA">
            <w:pPr>
              <w:jc w:val="center"/>
            </w:pPr>
            <w:r w:rsidRPr="00A021EA">
              <w:t>6</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56B8688" w14:textId="77777777" w:rsidR="00A021EA" w:rsidRPr="00A021EA" w:rsidRDefault="00A021EA" w:rsidP="00A021EA">
            <w:r w:rsidRPr="00A021EA">
              <w:t>Результаты деятельности до перехода к регулированию цен (тарифов) на основе долгосрочных параметров регулирования</w:t>
            </w:r>
          </w:p>
        </w:tc>
        <w:tc>
          <w:tcPr>
            <w:tcW w:w="1572" w:type="dxa"/>
            <w:tcBorders>
              <w:top w:val="single" w:sz="4" w:space="0" w:color="auto"/>
              <w:left w:val="nil"/>
              <w:bottom w:val="single" w:sz="4" w:space="0" w:color="auto"/>
              <w:right w:val="single" w:sz="4" w:space="0" w:color="auto"/>
            </w:tcBorders>
            <w:shd w:val="clear" w:color="auto" w:fill="auto"/>
            <w:vAlign w:val="center"/>
          </w:tcPr>
          <w:p w14:paraId="3914FF0D"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75896212"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32845044" w14:textId="77777777" w:rsidR="00A021EA" w:rsidRPr="00A021EA" w:rsidRDefault="00A021EA" w:rsidP="00A021EA">
            <w:pPr>
              <w:jc w:val="center"/>
              <w:rPr>
                <w:sz w:val="28"/>
                <w:szCs w:val="22"/>
                <w:highlight w:val="yellow"/>
              </w:rPr>
            </w:pPr>
            <w:r w:rsidRPr="00A021EA">
              <w:rPr>
                <w:szCs w:val="20"/>
              </w:rPr>
              <w:t>0</w:t>
            </w:r>
          </w:p>
        </w:tc>
      </w:tr>
      <w:tr w:rsidR="00A021EA" w:rsidRPr="00A021EA" w14:paraId="5D835AAF" w14:textId="77777777" w:rsidTr="00A021EA">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244A7" w14:textId="77777777" w:rsidR="00A021EA" w:rsidRPr="00A021EA" w:rsidRDefault="00A021EA" w:rsidP="00A021EA">
            <w:pPr>
              <w:jc w:val="center"/>
            </w:pPr>
            <w:r w:rsidRPr="00A021EA">
              <w:t>7</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4EE0B89F" w14:textId="77777777" w:rsidR="00A021EA" w:rsidRPr="00A021EA" w:rsidRDefault="00A021EA" w:rsidP="00A021EA">
            <w:r w:rsidRPr="00A021EA">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72" w:type="dxa"/>
            <w:tcBorders>
              <w:top w:val="single" w:sz="4" w:space="0" w:color="auto"/>
              <w:left w:val="nil"/>
              <w:bottom w:val="single" w:sz="4" w:space="0" w:color="auto"/>
              <w:right w:val="single" w:sz="4" w:space="0" w:color="auto"/>
            </w:tcBorders>
            <w:shd w:val="clear" w:color="auto" w:fill="auto"/>
            <w:vAlign w:val="center"/>
          </w:tcPr>
          <w:p w14:paraId="1E179291"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095E803F"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096AB3E0" w14:textId="77777777" w:rsidR="00A021EA" w:rsidRPr="00A021EA" w:rsidRDefault="00A021EA" w:rsidP="00A021EA">
            <w:pPr>
              <w:jc w:val="center"/>
              <w:rPr>
                <w:sz w:val="28"/>
                <w:szCs w:val="22"/>
                <w:highlight w:val="yellow"/>
              </w:rPr>
            </w:pPr>
            <w:r w:rsidRPr="00A021EA">
              <w:rPr>
                <w:szCs w:val="20"/>
              </w:rPr>
              <w:t>0</w:t>
            </w:r>
          </w:p>
        </w:tc>
      </w:tr>
      <w:tr w:rsidR="00A021EA" w:rsidRPr="00A021EA" w14:paraId="4D952F1E" w14:textId="77777777" w:rsidTr="00A021EA">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AE244" w14:textId="77777777" w:rsidR="00A021EA" w:rsidRPr="00A021EA" w:rsidRDefault="00A021EA" w:rsidP="00A021EA">
            <w:pPr>
              <w:jc w:val="center"/>
            </w:pPr>
            <w:r w:rsidRPr="00A021EA">
              <w:t>8</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5506F363" w14:textId="77777777" w:rsidR="00A021EA" w:rsidRPr="00A021EA" w:rsidRDefault="00A021EA" w:rsidP="00A021EA">
            <w:r w:rsidRPr="00A021EA">
              <w:t>Корректировка с учетом надежности и качества реализуемых товаров (оказываемых услуг), подлежащая учету в НВВ</w:t>
            </w:r>
          </w:p>
        </w:tc>
        <w:tc>
          <w:tcPr>
            <w:tcW w:w="1572" w:type="dxa"/>
            <w:tcBorders>
              <w:top w:val="single" w:sz="4" w:space="0" w:color="auto"/>
              <w:left w:val="nil"/>
              <w:bottom w:val="single" w:sz="4" w:space="0" w:color="auto"/>
              <w:right w:val="single" w:sz="4" w:space="0" w:color="auto"/>
            </w:tcBorders>
            <w:shd w:val="clear" w:color="auto" w:fill="auto"/>
            <w:vAlign w:val="center"/>
          </w:tcPr>
          <w:p w14:paraId="06B40F02"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44B084BC"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42E1054D" w14:textId="77777777" w:rsidR="00A021EA" w:rsidRPr="00A021EA" w:rsidRDefault="00A021EA" w:rsidP="00A021EA">
            <w:pPr>
              <w:jc w:val="center"/>
              <w:rPr>
                <w:sz w:val="28"/>
                <w:szCs w:val="22"/>
                <w:highlight w:val="yellow"/>
              </w:rPr>
            </w:pPr>
            <w:r w:rsidRPr="00A021EA">
              <w:rPr>
                <w:szCs w:val="20"/>
              </w:rPr>
              <w:t>0</w:t>
            </w:r>
          </w:p>
        </w:tc>
      </w:tr>
      <w:tr w:rsidR="00A021EA" w:rsidRPr="00A021EA" w14:paraId="23817506" w14:textId="77777777" w:rsidTr="00A021EA">
        <w:trPr>
          <w:gridAfter w:val="1"/>
          <w:wAfter w:w="1573" w:type="dxa"/>
          <w:trHeight w:val="6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D6B10" w14:textId="77777777" w:rsidR="00A021EA" w:rsidRPr="00A021EA" w:rsidRDefault="00A021EA" w:rsidP="00A021EA">
            <w:pPr>
              <w:jc w:val="center"/>
            </w:pPr>
            <w:r w:rsidRPr="00A021EA">
              <w:t>9</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22412480" w14:textId="77777777" w:rsidR="00A021EA" w:rsidRPr="00A021EA" w:rsidRDefault="00A021EA" w:rsidP="00A021EA">
            <w:r w:rsidRPr="00A021EA">
              <w:t>Корректировка НВВ в связи с изменением (неисполнением) инвестиционной программы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3821F454"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09A70C57"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8912691" w14:textId="77777777" w:rsidR="00A021EA" w:rsidRPr="00A021EA" w:rsidRDefault="00A021EA" w:rsidP="00A021EA">
            <w:pPr>
              <w:jc w:val="center"/>
              <w:rPr>
                <w:sz w:val="28"/>
                <w:szCs w:val="22"/>
                <w:highlight w:val="yellow"/>
              </w:rPr>
            </w:pPr>
            <w:r w:rsidRPr="00A021EA">
              <w:rPr>
                <w:szCs w:val="20"/>
              </w:rPr>
              <w:t>0</w:t>
            </w:r>
          </w:p>
        </w:tc>
      </w:tr>
      <w:tr w:rsidR="00A021EA" w:rsidRPr="00A021EA" w14:paraId="631A4D4A" w14:textId="77777777" w:rsidTr="00A021EA">
        <w:trPr>
          <w:gridAfter w:val="1"/>
          <w:wAfter w:w="1573" w:type="dxa"/>
          <w:trHeight w:val="566"/>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333AF" w14:textId="77777777" w:rsidR="00A021EA" w:rsidRPr="00A021EA" w:rsidRDefault="00A021EA" w:rsidP="00A021EA">
            <w:pPr>
              <w:jc w:val="center"/>
            </w:pPr>
            <w:r w:rsidRPr="00A021EA">
              <w:t>10</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36928582" w14:textId="77777777" w:rsidR="00A021EA" w:rsidRPr="00A021EA" w:rsidRDefault="00A021EA" w:rsidP="00A021EA">
            <w:r w:rsidRPr="00A021EA">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2E18AA43"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0348A49C"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14DFA71A" w14:textId="77777777" w:rsidR="00A021EA" w:rsidRPr="00A021EA" w:rsidRDefault="00A021EA" w:rsidP="00A021EA">
            <w:pPr>
              <w:jc w:val="center"/>
              <w:rPr>
                <w:sz w:val="28"/>
                <w:szCs w:val="22"/>
                <w:highlight w:val="yellow"/>
              </w:rPr>
            </w:pPr>
            <w:r w:rsidRPr="00A021EA">
              <w:rPr>
                <w:szCs w:val="20"/>
              </w:rPr>
              <w:t>0</w:t>
            </w:r>
          </w:p>
        </w:tc>
      </w:tr>
      <w:tr w:rsidR="00A021EA" w:rsidRPr="00A021EA" w14:paraId="34647650" w14:textId="77777777" w:rsidTr="00A021EA">
        <w:trPr>
          <w:gridAfter w:val="1"/>
          <w:wAfter w:w="1573" w:type="dxa"/>
          <w:trHeight w:val="6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3ED3F" w14:textId="77777777" w:rsidR="00A021EA" w:rsidRPr="00A021EA" w:rsidRDefault="00A021EA" w:rsidP="00A021EA">
            <w:pPr>
              <w:jc w:val="center"/>
            </w:pPr>
            <w:r w:rsidRPr="00A021EA">
              <w:t>11</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2E8149CD" w14:textId="77777777" w:rsidR="00A021EA" w:rsidRPr="00A021EA" w:rsidRDefault="00A021EA" w:rsidP="00A021EA">
            <w:r w:rsidRPr="00A021EA">
              <w:t>Корректировка НВВ, связанная с тарифными ограничениями</w:t>
            </w:r>
          </w:p>
        </w:tc>
        <w:tc>
          <w:tcPr>
            <w:tcW w:w="1572" w:type="dxa"/>
            <w:tcBorders>
              <w:top w:val="single" w:sz="4" w:space="0" w:color="auto"/>
              <w:left w:val="nil"/>
              <w:bottom w:val="single" w:sz="4" w:space="0" w:color="auto"/>
              <w:right w:val="single" w:sz="4" w:space="0" w:color="auto"/>
            </w:tcBorders>
            <w:shd w:val="clear" w:color="auto" w:fill="auto"/>
            <w:vAlign w:val="center"/>
          </w:tcPr>
          <w:p w14:paraId="30F914FE"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5EA724BF" w14:textId="77777777" w:rsidR="00A021EA" w:rsidRPr="00A021EA" w:rsidRDefault="00A021EA" w:rsidP="00A021EA">
            <w:pPr>
              <w:jc w:val="center"/>
              <w:rPr>
                <w:sz w:val="28"/>
                <w:szCs w:val="22"/>
                <w:highlight w:val="yellow"/>
              </w:rPr>
            </w:pPr>
            <w:r w:rsidRPr="00A021EA">
              <w:rPr>
                <w:szCs w:val="20"/>
              </w:rPr>
              <w:t>-12 157</w:t>
            </w:r>
          </w:p>
        </w:tc>
        <w:tc>
          <w:tcPr>
            <w:tcW w:w="1560" w:type="dxa"/>
            <w:tcBorders>
              <w:top w:val="single" w:sz="4" w:space="0" w:color="auto"/>
              <w:left w:val="nil"/>
              <w:bottom w:val="single" w:sz="4" w:space="0" w:color="auto"/>
              <w:right w:val="single" w:sz="4" w:space="0" w:color="auto"/>
            </w:tcBorders>
            <w:shd w:val="clear" w:color="auto" w:fill="auto"/>
            <w:vAlign w:val="center"/>
          </w:tcPr>
          <w:p w14:paraId="4D39905F" w14:textId="77777777" w:rsidR="00A021EA" w:rsidRPr="00A021EA" w:rsidRDefault="00A021EA" w:rsidP="00A021EA">
            <w:pPr>
              <w:jc w:val="center"/>
              <w:rPr>
                <w:sz w:val="28"/>
                <w:szCs w:val="22"/>
                <w:highlight w:val="yellow"/>
              </w:rPr>
            </w:pPr>
            <w:r w:rsidRPr="00A021EA">
              <w:rPr>
                <w:szCs w:val="20"/>
              </w:rPr>
              <w:t>-12 157</w:t>
            </w:r>
          </w:p>
        </w:tc>
      </w:tr>
      <w:tr w:rsidR="00A021EA" w:rsidRPr="00A021EA" w14:paraId="181671D4"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BA0D3" w14:textId="77777777" w:rsidR="00A021EA" w:rsidRPr="00A021EA" w:rsidRDefault="00A021EA" w:rsidP="00A021EA">
            <w:pPr>
              <w:jc w:val="center"/>
            </w:pPr>
            <w:r w:rsidRPr="00A021EA">
              <w:t>12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7F5763F" w14:textId="77777777" w:rsidR="00A021EA" w:rsidRPr="00A021EA" w:rsidRDefault="00A021EA" w:rsidP="00A021EA">
            <w:r w:rsidRPr="00A021EA">
              <w:t>ИТОГО необходимая валовая выручка</w:t>
            </w:r>
          </w:p>
        </w:tc>
        <w:tc>
          <w:tcPr>
            <w:tcW w:w="1572" w:type="dxa"/>
            <w:tcBorders>
              <w:top w:val="single" w:sz="4" w:space="0" w:color="auto"/>
              <w:left w:val="nil"/>
              <w:bottom w:val="single" w:sz="4" w:space="0" w:color="auto"/>
              <w:right w:val="single" w:sz="4" w:space="0" w:color="auto"/>
            </w:tcBorders>
            <w:shd w:val="clear" w:color="auto" w:fill="auto"/>
            <w:vAlign w:val="center"/>
          </w:tcPr>
          <w:p w14:paraId="1EC6468D" w14:textId="77777777" w:rsidR="00A021EA" w:rsidRPr="00A021EA" w:rsidRDefault="00A021EA" w:rsidP="00A021EA">
            <w:pPr>
              <w:jc w:val="center"/>
              <w:rPr>
                <w:sz w:val="28"/>
                <w:szCs w:val="22"/>
                <w:highlight w:val="yellow"/>
              </w:rPr>
            </w:pPr>
            <w:r w:rsidRPr="00A021EA">
              <w:rPr>
                <w:szCs w:val="20"/>
              </w:rPr>
              <w:t>78 998</w:t>
            </w:r>
          </w:p>
        </w:tc>
        <w:tc>
          <w:tcPr>
            <w:tcW w:w="1614" w:type="dxa"/>
            <w:tcBorders>
              <w:top w:val="single" w:sz="4" w:space="0" w:color="auto"/>
              <w:left w:val="nil"/>
              <w:bottom w:val="single" w:sz="4" w:space="0" w:color="auto"/>
              <w:right w:val="single" w:sz="4" w:space="0" w:color="auto"/>
            </w:tcBorders>
            <w:shd w:val="clear" w:color="auto" w:fill="auto"/>
            <w:vAlign w:val="center"/>
          </w:tcPr>
          <w:p w14:paraId="378D45D9" w14:textId="77777777" w:rsidR="00A021EA" w:rsidRPr="00A021EA" w:rsidRDefault="00A021EA" w:rsidP="00A021EA">
            <w:pPr>
              <w:jc w:val="center"/>
              <w:rPr>
                <w:sz w:val="28"/>
                <w:szCs w:val="22"/>
                <w:highlight w:val="yellow"/>
              </w:rPr>
            </w:pPr>
            <w:r w:rsidRPr="00A021EA">
              <w:rPr>
                <w:szCs w:val="20"/>
              </w:rPr>
              <w:t>82 523</w:t>
            </w:r>
          </w:p>
        </w:tc>
        <w:tc>
          <w:tcPr>
            <w:tcW w:w="1560" w:type="dxa"/>
            <w:tcBorders>
              <w:top w:val="single" w:sz="4" w:space="0" w:color="auto"/>
              <w:left w:val="nil"/>
              <w:bottom w:val="single" w:sz="4" w:space="0" w:color="auto"/>
              <w:right w:val="single" w:sz="4" w:space="0" w:color="auto"/>
            </w:tcBorders>
            <w:shd w:val="clear" w:color="auto" w:fill="auto"/>
            <w:vAlign w:val="center"/>
          </w:tcPr>
          <w:p w14:paraId="41BD5945" w14:textId="77777777" w:rsidR="00A021EA" w:rsidRPr="00A021EA" w:rsidRDefault="00A021EA" w:rsidP="00A021EA">
            <w:pPr>
              <w:jc w:val="center"/>
              <w:rPr>
                <w:sz w:val="28"/>
                <w:szCs w:val="22"/>
                <w:highlight w:val="yellow"/>
              </w:rPr>
            </w:pPr>
            <w:r w:rsidRPr="00A021EA">
              <w:rPr>
                <w:szCs w:val="20"/>
              </w:rPr>
              <w:t>3 525</w:t>
            </w:r>
          </w:p>
        </w:tc>
      </w:tr>
    </w:tbl>
    <w:p w14:paraId="3019899D" w14:textId="77777777" w:rsidR="00A021EA" w:rsidRPr="00A021EA" w:rsidRDefault="00A021EA" w:rsidP="00A021EA">
      <w:pPr>
        <w:keepNext/>
        <w:numPr>
          <w:ilvl w:val="0"/>
          <w:numId w:val="10"/>
        </w:numPr>
        <w:tabs>
          <w:tab w:val="left" w:pos="567"/>
        </w:tabs>
        <w:ind w:left="0" w:firstLine="0"/>
        <w:jc w:val="both"/>
        <w:outlineLvl w:val="0"/>
        <w:rPr>
          <w:b/>
          <w:sz w:val="28"/>
          <w:szCs w:val="28"/>
          <w:lang w:val="x-none" w:eastAsia="x-none"/>
        </w:rPr>
      </w:pPr>
      <w:r w:rsidRPr="00A021EA">
        <w:rPr>
          <w:b/>
          <w:szCs w:val="20"/>
          <w:lang w:val="x-none" w:eastAsia="x-none"/>
        </w:rPr>
        <w:br w:type="page"/>
      </w:r>
      <w:r w:rsidRPr="00A021EA">
        <w:rPr>
          <w:b/>
          <w:sz w:val="28"/>
          <w:szCs w:val="28"/>
          <w:lang w:val="x-none" w:eastAsia="x-none"/>
        </w:rPr>
        <w:lastRenderedPageBreak/>
        <w:t xml:space="preserve">Определение долгосрочных и прогнозных параметров регулирования на </w:t>
      </w:r>
      <w:r w:rsidRPr="00A021EA">
        <w:rPr>
          <w:b/>
          <w:sz w:val="28"/>
          <w:szCs w:val="28"/>
          <w:lang w:eastAsia="x-none"/>
        </w:rPr>
        <w:t>производство</w:t>
      </w:r>
      <w:r w:rsidRPr="00A021EA">
        <w:rPr>
          <w:b/>
          <w:sz w:val="28"/>
          <w:szCs w:val="28"/>
          <w:lang w:val="x-none" w:eastAsia="x-none"/>
        </w:rPr>
        <w:t xml:space="preserve"> </w:t>
      </w:r>
      <w:r w:rsidRPr="00A021EA">
        <w:rPr>
          <w:b/>
          <w:sz w:val="28"/>
          <w:szCs w:val="28"/>
          <w:lang w:eastAsia="x-none"/>
        </w:rPr>
        <w:t>умягченной подпиточной воды</w:t>
      </w:r>
      <w:r w:rsidRPr="00A021EA">
        <w:rPr>
          <w:b/>
          <w:sz w:val="28"/>
          <w:szCs w:val="28"/>
          <w:lang w:val="x-none" w:eastAsia="x-none"/>
        </w:rPr>
        <w:t xml:space="preserve"> </w:t>
      </w:r>
      <w:r w:rsidRPr="00A021EA">
        <w:rPr>
          <w:b/>
          <w:sz w:val="28"/>
          <w:szCs w:val="28"/>
          <w:lang w:val="x-none" w:eastAsia="x-none"/>
        </w:rPr>
        <w:br/>
        <w:t xml:space="preserve">для </w:t>
      </w:r>
      <w:r w:rsidRPr="00A021EA">
        <w:rPr>
          <w:b/>
          <w:sz w:val="28"/>
          <w:szCs w:val="28"/>
          <w:lang w:eastAsia="x-none"/>
        </w:rPr>
        <w:t>ООО «</w:t>
      </w:r>
      <w:proofErr w:type="spellStart"/>
      <w:r w:rsidRPr="00A021EA">
        <w:rPr>
          <w:b/>
          <w:sz w:val="28"/>
          <w:szCs w:val="28"/>
          <w:lang w:eastAsia="x-none"/>
        </w:rPr>
        <w:t>ЭнергоТранзит</w:t>
      </w:r>
      <w:proofErr w:type="spellEnd"/>
      <w:r w:rsidRPr="00A021EA">
        <w:rPr>
          <w:b/>
          <w:sz w:val="28"/>
          <w:szCs w:val="28"/>
          <w:lang w:eastAsia="x-none"/>
        </w:rPr>
        <w:t>»</w:t>
      </w:r>
    </w:p>
    <w:p w14:paraId="5EC11D55" w14:textId="77777777" w:rsidR="00A021EA" w:rsidRPr="00A021EA" w:rsidRDefault="00A021EA" w:rsidP="00A021EA">
      <w:pPr>
        <w:ind w:firstLine="851"/>
        <w:jc w:val="center"/>
        <w:rPr>
          <w:bCs/>
          <w:sz w:val="32"/>
          <w:szCs w:val="32"/>
        </w:rPr>
      </w:pPr>
    </w:p>
    <w:p w14:paraId="318F22CB" w14:textId="77777777" w:rsidR="00A021EA" w:rsidRPr="00A021EA" w:rsidRDefault="00A021EA" w:rsidP="00A021EA">
      <w:pPr>
        <w:keepNext/>
        <w:outlineLvl w:val="1"/>
        <w:rPr>
          <w:b/>
          <w:sz w:val="28"/>
          <w:szCs w:val="20"/>
          <w:lang w:val="x-none" w:eastAsia="x-none"/>
        </w:rPr>
      </w:pPr>
      <w:r w:rsidRPr="00A021EA">
        <w:rPr>
          <w:b/>
          <w:sz w:val="28"/>
          <w:szCs w:val="20"/>
          <w:lang w:eastAsia="x-none"/>
        </w:rPr>
        <w:t>9.1</w:t>
      </w:r>
      <w:r w:rsidRPr="00A021EA">
        <w:rPr>
          <w:b/>
          <w:sz w:val="28"/>
          <w:szCs w:val="20"/>
          <w:lang w:val="x-none" w:eastAsia="x-none"/>
        </w:rPr>
        <w:t>. Долгосрочные параметры регулирования</w:t>
      </w:r>
    </w:p>
    <w:p w14:paraId="5B368236" w14:textId="77777777" w:rsidR="00A021EA" w:rsidRPr="00A021EA" w:rsidRDefault="00A021EA" w:rsidP="00A021EA">
      <w:pPr>
        <w:ind w:firstLine="851"/>
        <w:jc w:val="both"/>
        <w:rPr>
          <w:sz w:val="28"/>
          <w:szCs w:val="28"/>
        </w:rPr>
      </w:pPr>
    </w:p>
    <w:p w14:paraId="552E41DC" w14:textId="77777777" w:rsidR="00A021EA" w:rsidRPr="00A021EA" w:rsidRDefault="00A021EA" w:rsidP="00A021EA">
      <w:pPr>
        <w:ind w:firstLine="709"/>
        <w:jc w:val="both"/>
        <w:rPr>
          <w:sz w:val="28"/>
          <w:szCs w:val="28"/>
        </w:rPr>
      </w:pPr>
      <w:r w:rsidRPr="00A021EA">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6AA17281" w14:textId="77777777" w:rsidR="00A021EA" w:rsidRPr="00A021EA" w:rsidRDefault="00A021EA" w:rsidP="00A021EA">
      <w:pPr>
        <w:ind w:firstLine="709"/>
        <w:jc w:val="both"/>
        <w:rPr>
          <w:sz w:val="28"/>
          <w:szCs w:val="28"/>
        </w:rPr>
      </w:pPr>
      <w:r w:rsidRPr="00A021EA">
        <w:rPr>
          <w:sz w:val="28"/>
          <w:szCs w:val="28"/>
        </w:rPr>
        <w:t>ООО «</w:t>
      </w:r>
      <w:proofErr w:type="spellStart"/>
      <w:r w:rsidRPr="00A021EA">
        <w:rPr>
          <w:sz w:val="28"/>
          <w:szCs w:val="28"/>
        </w:rPr>
        <w:t>ЭнергоТранзит</w:t>
      </w:r>
      <w:proofErr w:type="spellEnd"/>
      <w:r w:rsidRPr="00A021EA">
        <w:rPr>
          <w:sz w:val="28"/>
          <w:szCs w:val="28"/>
        </w:rPr>
        <w:t>» подало заявление на первый долгосрочный период регулирования методом индексации на 2021 – 2023 годы.</w:t>
      </w:r>
    </w:p>
    <w:p w14:paraId="4EB2BA0B" w14:textId="77777777" w:rsidR="00A021EA" w:rsidRPr="00A021EA" w:rsidRDefault="00A021EA" w:rsidP="00A021EA">
      <w:pPr>
        <w:ind w:firstLine="851"/>
        <w:jc w:val="both"/>
        <w:rPr>
          <w:sz w:val="28"/>
          <w:szCs w:val="28"/>
        </w:rPr>
      </w:pPr>
    </w:p>
    <w:p w14:paraId="39982983" w14:textId="77777777" w:rsidR="00A021EA" w:rsidRPr="00A021EA" w:rsidRDefault="00A021EA" w:rsidP="00A021EA">
      <w:pPr>
        <w:keepNext/>
        <w:outlineLvl w:val="1"/>
        <w:rPr>
          <w:b/>
          <w:sz w:val="28"/>
          <w:szCs w:val="20"/>
          <w:lang w:val="x-none" w:eastAsia="x-none"/>
        </w:rPr>
      </w:pPr>
      <w:r w:rsidRPr="00A021EA">
        <w:rPr>
          <w:b/>
          <w:sz w:val="28"/>
          <w:szCs w:val="20"/>
          <w:lang w:eastAsia="x-none"/>
        </w:rPr>
        <w:t>9.1</w:t>
      </w:r>
      <w:r w:rsidRPr="00A021EA">
        <w:rPr>
          <w:b/>
          <w:sz w:val="28"/>
          <w:szCs w:val="20"/>
          <w:lang w:val="x-none" w:eastAsia="x-none"/>
        </w:rPr>
        <w:t>.1) Базовый уровень операционных расходов</w:t>
      </w:r>
    </w:p>
    <w:p w14:paraId="1D7D678D" w14:textId="77777777" w:rsidR="00A021EA" w:rsidRPr="00A021EA" w:rsidRDefault="00A021EA" w:rsidP="00A021EA">
      <w:pPr>
        <w:ind w:firstLine="709"/>
        <w:jc w:val="both"/>
        <w:rPr>
          <w:sz w:val="28"/>
          <w:szCs w:val="28"/>
        </w:rPr>
      </w:pPr>
    </w:p>
    <w:p w14:paraId="6EFA4158" w14:textId="77777777" w:rsidR="00A021EA" w:rsidRPr="00A021EA" w:rsidRDefault="00A021EA" w:rsidP="00A021EA">
      <w:pPr>
        <w:ind w:firstLine="709"/>
        <w:jc w:val="both"/>
        <w:rPr>
          <w:sz w:val="28"/>
          <w:szCs w:val="28"/>
        </w:rPr>
      </w:pPr>
      <w:r w:rsidRPr="00A021EA">
        <w:rPr>
          <w:sz w:val="28"/>
          <w:szCs w:val="28"/>
        </w:rPr>
        <w:t xml:space="preserve">Базовый уровень операционных расходов рассчитывался экспертами </w:t>
      </w:r>
      <w:r w:rsidRPr="00A021EA">
        <w:rPr>
          <w:sz w:val="28"/>
          <w:szCs w:val="28"/>
        </w:rPr>
        <w:br/>
        <w:t xml:space="preserve">с учётом положений пункта 37 Методических указаний. </w:t>
      </w:r>
    </w:p>
    <w:p w14:paraId="11A9C4DB" w14:textId="77777777" w:rsidR="00A021EA" w:rsidRPr="00A021EA" w:rsidRDefault="00A021EA" w:rsidP="00A021EA">
      <w:pPr>
        <w:ind w:firstLine="709"/>
        <w:jc w:val="both"/>
        <w:rPr>
          <w:sz w:val="28"/>
          <w:szCs w:val="28"/>
        </w:rPr>
      </w:pPr>
      <w:r w:rsidRPr="00A021EA">
        <w:rPr>
          <w:sz w:val="28"/>
          <w:szCs w:val="28"/>
        </w:rPr>
        <w:t xml:space="preserve">Указанные в пунктах 9.1.1.1-9.1.1.10 операционные расходы определялись экспертами методом экономически обоснованных расходов, </w:t>
      </w:r>
      <w:r w:rsidRPr="00A021EA">
        <w:rPr>
          <w:sz w:val="28"/>
          <w:szCs w:val="28"/>
        </w:rPr>
        <w:br/>
        <w:t>в соответствии с главой IV Методических указаний.</w:t>
      </w:r>
    </w:p>
    <w:p w14:paraId="38F1D103" w14:textId="77777777" w:rsidR="00A021EA" w:rsidRPr="00A021EA" w:rsidRDefault="00A021EA" w:rsidP="00A021EA">
      <w:pPr>
        <w:ind w:firstLine="709"/>
        <w:jc w:val="both"/>
        <w:rPr>
          <w:sz w:val="28"/>
          <w:szCs w:val="28"/>
        </w:rPr>
      </w:pPr>
    </w:p>
    <w:p w14:paraId="2FEC368F"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9.1.1.1) расходы на сырье и материалы на обслуживание</w:t>
      </w:r>
    </w:p>
    <w:p w14:paraId="13F5D6F5" w14:textId="77777777" w:rsidR="00A021EA" w:rsidRPr="00A021EA" w:rsidRDefault="00A021EA" w:rsidP="00A021EA">
      <w:pPr>
        <w:tabs>
          <w:tab w:val="left" w:pos="1890"/>
        </w:tabs>
        <w:spacing w:line="360" w:lineRule="auto"/>
        <w:ind w:firstLine="851"/>
        <w:jc w:val="both"/>
        <w:rPr>
          <w:sz w:val="28"/>
          <w:szCs w:val="20"/>
        </w:rPr>
      </w:pPr>
    </w:p>
    <w:p w14:paraId="594421A9"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425 тыс. руб. </w:t>
      </w:r>
    </w:p>
    <w:p w14:paraId="25CC3420"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5F88066"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в разрезе реагентов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205 тыс. руб. (по факту </w:t>
      </w:r>
      <w:r w:rsidRPr="00A021EA">
        <w:rPr>
          <w:sz w:val="28"/>
          <w:szCs w:val="20"/>
        </w:rPr>
        <w:br/>
        <w:t xml:space="preserve">1 полугодия 2020 года) ÷ 6 месяцев (факта 2020 года) × 12 месяцев (приведение к году) × 1,036 (ИПЦ 2021/2020) = </w:t>
      </w:r>
      <w:r w:rsidRPr="00A021EA">
        <w:rPr>
          <w:b/>
          <w:bCs/>
          <w:sz w:val="28"/>
          <w:szCs w:val="20"/>
        </w:rPr>
        <w:t>425 тыс. руб.</w:t>
      </w:r>
    </w:p>
    <w:p w14:paraId="49629B8D"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sz w:val="28"/>
          <w:szCs w:val="20"/>
        </w:rPr>
        <w:t>425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66F64989" w14:textId="77777777" w:rsidR="00A021EA" w:rsidRPr="00A021EA" w:rsidRDefault="00A021EA" w:rsidP="00A021EA">
      <w:pPr>
        <w:tabs>
          <w:tab w:val="left" w:pos="1890"/>
        </w:tabs>
        <w:ind w:firstLine="709"/>
        <w:jc w:val="both"/>
        <w:rPr>
          <w:sz w:val="28"/>
          <w:szCs w:val="20"/>
        </w:rPr>
      </w:pPr>
      <w:r w:rsidRPr="00A021EA">
        <w:rPr>
          <w:sz w:val="28"/>
          <w:szCs w:val="20"/>
        </w:rPr>
        <w:t>Корректировка предложения предприятия отсутствует.</w:t>
      </w:r>
    </w:p>
    <w:p w14:paraId="116FFA65" w14:textId="77777777" w:rsidR="00A021EA" w:rsidRPr="00A021EA" w:rsidRDefault="00A021EA" w:rsidP="00A021EA">
      <w:pPr>
        <w:ind w:firstLine="709"/>
        <w:jc w:val="both"/>
        <w:rPr>
          <w:snapToGrid w:val="0"/>
          <w:sz w:val="28"/>
          <w:szCs w:val="28"/>
        </w:rPr>
      </w:pPr>
    </w:p>
    <w:p w14:paraId="0FE59E34" w14:textId="77777777" w:rsidR="00A021EA" w:rsidRPr="00A021EA" w:rsidRDefault="00A021EA" w:rsidP="00A021EA">
      <w:pPr>
        <w:ind w:firstLine="709"/>
        <w:jc w:val="both"/>
        <w:rPr>
          <w:snapToGrid w:val="0"/>
          <w:sz w:val="28"/>
          <w:szCs w:val="28"/>
        </w:rPr>
      </w:pPr>
    </w:p>
    <w:p w14:paraId="76F2FC7E" w14:textId="77777777" w:rsidR="00A021EA" w:rsidRPr="00A021EA" w:rsidRDefault="00A021EA" w:rsidP="00A021EA">
      <w:pPr>
        <w:ind w:firstLine="709"/>
        <w:jc w:val="both"/>
        <w:rPr>
          <w:snapToGrid w:val="0"/>
          <w:sz w:val="28"/>
          <w:szCs w:val="28"/>
        </w:rPr>
      </w:pPr>
    </w:p>
    <w:p w14:paraId="62CD522D" w14:textId="77777777" w:rsidR="00A021EA" w:rsidRPr="00A021EA" w:rsidRDefault="00A021EA" w:rsidP="00A021EA">
      <w:pPr>
        <w:ind w:firstLine="709"/>
        <w:jc w:val="both"/>
        <w:rPr>
          <w:snapToGrid w:val="0"/>
          <w:sz w:val="28"/>
          <w:szCs w:val="28"/>
        </w:rPr>
      </w:pPr>
    </w:p>
    <w:p w14:paraId="79D67178" w14:textId="77777777" w:rsidR="00A021EA" w:rsidRPr="00A021EA" w:rsidRDefault="00A021EA" w:rsidP="00A021EA">
      <w:pPr>
        <w:ind w:firstLine="709"/>
        <w:jc w:val="both"/>
        <w:rPr>
          <w:sz w:val="28"/>
          <w:szCs w:val="20"/>
        </w:rPr>
      </w:pPr>
    </w:p>
    <w:p w14:paraId="32CC02BA"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lastRenderedPageBreak/>
        <w:t>9.1.1.2) расходы на ремонт основных средств</w:t>
      </w:r>
    </w:p>
    <w:p w14:paraId="57917668" w14:textId="77777777" w:rsidR="00A021EA" w:rsidRPr="00A021EA" w:rsidRDefault="00A021EA" w:rsidP="00A021EA">
      <w:pPr>
        <w:ind w:firstLine="709"/>
        <w:jc w:val="both"/>
        <w:rPr>
          <w:sz w:val="28"/>
          <w:szCs w:val="28"/>
        </w:rPr>
      </w:pPr>
    </w:p>
    <w:p w14:paraId="02784FA6" w14:textId="77777777" w:rsidR="00A021EA" w:rsidRPr="00A021EA" w:rsidRDefault="00A021EA" w:rsidP="00A021EA">
      <w:pPr>
        <w:ind w:firstLine="709"/>
        <w:jc w:val="both"/>
        <w:rPr>
          <w:sz w:val="28"/>
          <w:szCs w:val="28"/>
        </w:rPr>
      </w:pPr>
      <w:r w:rsidRPr="00A021EA">
        <w:rPr>
          <w:sz w:val="28"/>
          <w:szCs w:val="28"/>
        </w:rPr>
        <w:t xml:space="preserve">По данной статье предприятием планируются расходы в размере </w:t>
      </w:r>
      <w:r w:rsidRPr="00A021EA">
        <w:rPr>
          <w:sz w:val="28"/>
          <w:szCs w:val="28"/>
        </w:rPr>
        <w:br/>
        <w:t xml:space="preserve">210 тыс. руб. </w:t>
      </w:r>
    </w:p>
    <w:p w14:paraId="5C943AF1" w14:textId="77777777" w:rsidR="00A021EA" w:rsidRPr="00A021EA" w:rsidRDefault="00A021EA" w:rsidP="00A021EA">
      <w:pPr>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3DA60CC4" w14:textId="77777777" w:rsidR="00A021EA" w:rsidRPr="00A021EA" w:rsidRDefault="00A021EA" w:rsidP="00A021EA">
      <w:pPr>
        <w:ind w:firstLine="709"/>
        <w:jc w:val="both"/>
        <w:rPr>
          <w:sz w:val="28"/>
          <w:szCs w:val="20"/>
        </w:rPr>
      </w:pPr>
      <w:r w:rsidRPr="00A021EA">
        <w:rPr>
          <w:sz w:val="28"/>
          <w:szCs w:val="20"/>
        </w:rPr>
        <w:t xml:space="preserve">Подробное описание анализа расходов по данной статье представлено </w:t>
      </w:r>
      <w:r w:rsidRPr="00A021EA">
        <w:rPr>
          <w:sz w:val="28"/>
          <w:szCs w:val="20"/>
        </w:rPr>
        <w:br/>
        <w:t>в пункте 3.1.1.2 настоящего заключения.</w:t>
      </w:r>
    </w:p>
    <w:p w14:paraId="2644842F"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sz w:val="28"/>
          <w:szCs w:val="20"/>
        </w:rPr>
        <w:t>210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2D8FD5C5" w14:textId="77777777" w:rsidR="00A021EA" w:rsidRPr="00A021EA" w:rsidRDefault="00A021EA" w:rsidP="00A021EA">
      <w:pPr>
        <w:tabs>
          <w:tab w:val="left" w:pos="1890"/>
        </w:tabs>
        <w:ind w:firstLine="709"/>
        <w:jc w:val="both"/>
        <w:rPr>
          <w:sz w:val="28"/>
          <w:szCs w:val="20"/>
        </w:rPr>
      </w:pPr>
      <w:r w:rsidRPr="00A021EA">
        <w:rPr>
          <w:sz w:val="28"/>
          <w:szCs w:val="20"/>
        </w:rPr>
        <w:t>Корректировка предложения предприятия отсутствует.</w:t>
      </w:r>
    </w:p>
    <w:p w14:paraId="0208A01E" w14:textId="77777777" w:rsidR="00A021EA" w:rsidRPr="00A021EA" w:rsidRDefault="00A021EA" w:rsidP="00A021EA">
      <w:pPr>
        <w:ind w:firstLine="709"/>
        <w:jc w:val="both"/>
        <w:rPr>
          <w:sz w:val="28"/>
          <w:szCs w:val="28"/>
        </w:rPr>
      </w:pPr>
      <w:r w:rsidRPr="00A021EA">
        <w:rPr>
          <w:sz w:val="28"/>
          <w:szCs w:val="28"/>
        </w:rPr>
        <w:t xml:space="preserve"> </w:t>
      </w:r>
    </w:p>
    <w:p w14:paraId="1FF33F32"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9.1.1.3) расходы на оплату труда</w:t>
      </w:r>
    </w:p>
    <w:p w14:paraId="51CC1FA8" w14:textId="77777777" w:rsidR="00A021EA" w:rsidRPr="00A021EA" w:rsidRDefault="00A021EA" w:rsidP="00A021EA">
      <w:pPr>
        <w:tabs>
          <w:tab w:val="left" w:pos="1890"/>
        </w:tabs>
        <w:ind w:firstLine="709"/>
        <w:jc w:val="both"/>
        <w:rPr>
          <w:sz w:val="28"/>
          <w:szCs w:val="20"/>
        </w:rPr>
      </w:pPr>
    </w:p>
    <w:p w14:paraId="1EE74D3F" w14:textId="77777777" w:rsidR="00A021EA" w:rsidRPr="00A021EA" w:rsidRDefault="00A021EA" w:rsidP="00A021EA">
      <w:pPr>
        <w:ind w:firstLine="709"/>
        <w:jc w:val="both"/>
        <w:rPr>
          <w:sz w:val="28"/>
          <w:szCs w:val="20"/>
        </w:rPr>
      </w:pPr>
      <w:r w:rsidRPr="00A021EA">
        <w:rPr>
          <w:sz w:val="28"/>
          <w:szCs w:val="20"/>
        </w:rPr>
        <w:t>Предприятием не заявлены расходы по данной статье.</w:t>
      </w:r>
    </w:p>
    <w:p w14:paraId="2A8B1BDE" w14:textId="77777777" w:rsidR="00A021EA" w:rsidRPr="00A021EA" w:rsidRDefault="00A021EA" w:rsidP="00A021EA">
      <w:pPr>
        <w:jc w:val="both"/>
        <w:rPr>
          <w:b/>
          <w:sz w:val="28"/>
          <w:szCs w:val="28"/>
        </w:rPr>
      </w:pPr>
    </w:p>
    <w:p w14:paraId="35B8CD0B"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9.1.1.4) расходы на оплату работ и услуг производственного характера, выполняемых по договорам со сторонними организациями</w:t>
      </w:r>
    </w:p>
    <w:p w14:paraId="0D9EFE15" w14:textId="77777777" w:rsidR="00A021EA" w:rsidRPr="00A021EA" w:rsidRDefault="00A021EA" w:rsidP="00A021EA">
      <w:pPr>
        <w:ind w:firstLine="851"/>
        <w:jc w:val="both"/>
        <w:rPr>
          <w:sz w:val="28"/>
          <w:szCs w:val="28"/>
        </w:rPr>
      </w:pPr>
    </w:p>
    <w:p w14:paraId="2786325D"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320 тыс. руб. </w:t>
      </w:r>
    </w:p>
    <w:p w14:paraId="6246DF3E" w14:textId="77777777" w:rsidR="00A021EA" w:rsidRPr="00A021EA" w:rsidRDefault="00A021EA" w:rsidP="00A021EA">
      <w:pPr>
        <w:tabs>
          <w:tab w:val="left" w:pos="1890"/>
        </w:tabs>
        <w:ind w:firstLine="709"/>
        <w:jc w:val="both"/>
        <w:rPr>
          <w:sz w:val="28"/>
          <w:szCs w:val="20"/>
        </w:rPr>
      </w:pPr>
      <w:r w:rsidRPr="00A021EA">
        <w:rPr>
          <w:sz w:val="28"/>
          <w:szCs w:val="20"/>
        </w:rPr>
        <w:t>В связи с тем, что на станции отсутствует штатный персонал, деятельность станции обеспечивается другими организациями. Фактически понесенные расходы по представленным ниже договорам проанализированы экспертами на основании данных бухгалтерского учета.</w:t>
      </w:r>
    </w:p>
    <w:p w14:paraId="53EF35F9" w14:textId="77777777" w:rsidR="00A021EA" w:rsidRPr="00A021EA" w:rsidRDefault="00A021EA" w:rsidP="00A021EA">
      <w:pPr>
        <w:tabs>
          <w:tab w:val="left" w:pos="1890"/>
        </w:tabs>
        <w:ind w:firstLine="709"/>
        <w:jc w:val="both"/>
        <w:rPr>
          <w:sz w:val="28"/>
          <w:szCs w:val="20"/>
        </w:rPr>
      </w:pPr>
      <w:r w:rsidRPr="00A021EA">
        <w:rPr>
          <w:sz w:val="28"/>
          <w:szCs w:val="20"/>
        </w:rPr>
        <w:t>В обоснование затрат на услуги по обеспечению работоспособности ЦТЭЦ представлен договор возмездного оказания услуг № КОР-25-17/НЭ-13-17 от 12.12.2017, заключенный с ООО «УК «</w:t>
      </w:r>
      <w:proofErr w:type="spellStart"/>
      <w:r w:rsidRPr="00A021EA">
        <w:rPr>
          <w:sz w:val="28"/>
          <w:szCs w:val="20"/>
        </w:rPr>
        <w:t>НовокузнецкЭнерго</w:t>
      </w:r>
      <w:proofErr w:type="spellEnd"/>
      <w:r w:rsidRPr="00A021EA">
        <w:rPr>
          <w:sz w:val="28"/>
          <w:szCs w:val="20"/>
        </w:rPr>
        <w:t xml:space="preserve">», </w:t>
      </w:r>
      <w:r w:rsidRPr="00A021EA">
        <w:rPr>
          <w:sz w:val="28"/>
          <w:szCs w:val="20"/>
        </w:rPr>
        <w:br/>
        <w:t xml:space="preserve">на оказание юридических услуг, бухгалтерского обслуживания, услуг </w:t>
      </w:r>
      <w:r w:rsidRPr="00A021EA">
        <w:rPr>
          <w:sz w:val="28"/>
          <w:szCs w:val="20"/>
        </w:rPr>
        <w:br/>
        <w:t xml:space="preserve">по экономическому планированию и управлению финансовой деятельностью предприятия, услуг по обслуживанию оргтехники, услуг по сопровождению программного обеспечения и баз данных, услуги производственно-технического назначения, на сумму 1 031 тыс. руб., действующий </w:t>
      </w:r>
      <w:r w:rsidRPr="00A021EA">
        <w:rPr>
          <w:sz w:val="28"/>
          <w:szCs w:val="20"/>
        </w:rPr>
        <w:br/>
        <w:t xml:space="preserve">до 31.12.2020 без </w:t>
      </w:r>
      <w:proofErr w:type="spellStart"/>
      <w:r w:rsidRPr="00A021EA">
        <w:rPr>
          <w:sz w:val="28"/>
          <w:szCs w:val="20"/>
        </w:rPr>
        <w:t>автопролонгации</w:t>
      </w:r>
      <w:proofErr w:type="spellEnd"/>
      <w:r w:rsidRPr="00A021EA">
        <w:rPr>
          <w:sz w:val="28"/>
          <w:szCs w:val="20"/>
        </w:rPr>
        <w:t xml:space="preserve"> (стр. 379 том 2).</w:t>
      </w:r>
    </w:p>
    <w:p w14:paraId="1AF6733E" w14:textId="77777777" w:rsidR="00A021EA" w:rsidRPr="00A021EA" w:rsidRDefault="00A021EA" w:rsidP="00A021EA">
      <w:pPr>
        <w:tabs>
          <w:tab w:val="left" w:pos="1890"/>
        </w:tabs>
        <w:ind w:firstLine="709"/>
        <w:jc w:val="both"/>
        <w:rPr>
          <w:sz w:val="28"/>
          <w:szCs w:val="20"/>
        </w:rPr>
      </w:pPr>
      <w:r w:rsidRPr="00A021EA">
        <w:rPr>
          <w:sz w:val="28"/>
          <w:szCs w:val="20"/>
        </w:rPr>
        <w:t>В обоснование затрат на услуги по обеспечению работоспособности ЦТЭЦ представлен договор возмездного оказания услуг № КОР-21-19/СГ-106-19 от 17.10.2019, заключенный с ООО «</w:t>
      </w:r>
      <w:proofErr w:type="spellStart"/>
      <w:r w:rsidRPr="00A021EA">
        <w:rPr>
          <w:sz w:val="28"/>
          <w:szCs w:val="20"/>
        </w:rPr>
        <w:t>СибЭнерго</w:t>
      </w:r>
      <w:proofErr w:type="spellEnd"/>
      <w:r w:rsidRPr="00A021EA">
        <w:rPr>
          <w:sz w:val="28"/>
          <w:szCs w:val="20"/>
        </w:rPr>
        <w:t xml:space="preserve">» на услуги </w:t>
      </w:r>
      <w:r w:rsidRPr="00A021EA">
        <w:rPr>
          <w:sz w:val="28"/>
          <w:szCs w:val="20"/>
        </w:rPr>
        <w:br/>
        <w:t xml:space="preserve">по текущему содержанию, эксплуатации и обслуживанию оборудования, сооружений, земельных участков числом работников в количестве </w:t>
      </w:r>
      <w:r w:rsidRPr="00A021EA">
        <w:rPr>
          <w:sz w:val="28"/>
          <w:szCs w:val="20"/>
        </w:rPr>
        <w:br/>
        <w:t xml:space="preserve">254 человека, на сумму 197 712 тыс. руб., действующий до 31.12.2020 </w:t>
      </w:r>
      <w:r w:rsidRPr="00A021EA">
        <w:rPr>
          <w:sz w:val="28"/>
          <w:szCs w:val="20"/>
        </w:rPr>
        <w:br/>
        <w:t xml:space="preserve">без </w:t>
      </w:r>
      <w:proofErr w:type="spellStart"/>
      <w:r w:rsidRPr="00A021EA">
        <w:rPr>
          <w:sz w:val="28"/>
          <w:szCs w:val="20"/>
        </w:rPr>
        <w:t>автопролонгации</w:t>
      </w:r>
      <w:proofErr w:type="spellEnd"/>
      <w:r w:rsidRPr="00A021EA">
        <w:rPr>
          <w:sz w:val="28"/>
          <w:szCs w:val="20"/>
        </w:rPr>
        <w:t xml:space="preserve"> (стр. 390 том 2). </w:t>
      </w:r>
    </w:p>
    <w:p w14:paraId="7BAFC692" w14:textId="77777777" w:rsidR="00A021EA" w:rsidRPr="00A021EA" w:rsidRDefault="00A021EA" w:rsidP="00A021EA">
      <w:pPr>
        <w:tabs>
          <w:tab w:val="left" w:pos="1890"/>
        </w:tabs>
        <w:ind w:firstLine="709"/>
        <w:jc w:val="both"/>
        <w:rPr>
          <w:sz w:val="28"/>
          <w:szCs w:val="20"/>
        </w:rPr>
      </w:pPr>
      <w:r w:rsidRPr="00A021EA">
        <w:rPr>
          <w:sz w:val="28"/>
          <w:szCs w:val="20"/>
        </w:rPr>
        <w:t>В обоснование затрат на услуги по обеспечению работоспособности ЦТЭЦ представлен договор возмездного оказания услуг № КОР-22-19/СФ-1-</w:t>
      </w:r>
      <w:r w:rsidRPr="00A021EA">
        <w:rPr>
          <w:sz w:val="28"/>
          <w:szCs w:val="20"/>
        </w:rPr>
        <w:lastRenderedPageBreak/>
        <w:t xml:space="preserve">19 от 17.10.2019, заключенный с ООО «Сфера» на техническое обслуживание насосного оборудования, запорной арматуры, трубопроводов, котлоагрегатов, конвейерного оборудования, газоходов, газоочистного оборудования, тягодутьевого оборудования, тельфера, системы пылеприготовления, вспомогательного оборудования топливоподачи, оборудования </w:t>
      </w:r>
      <w:proofErr w:type="spellStart"/>
      <w:r w:rsidRPr="00A021EA">
        <w:rPr>
          <w:sz w:val="28"/>
          <w:szCs w:val="20"/>
        </w:rPr>
        <w:t>углеразгрузки</w:t>
      </w:r>
      <w:proofErr w:type="spellEnd"/>
      <w:r w:rsidRPr="00A021EA">
        <w:rPr>
          <w:sz w:val="28"/>
          <w:szCs w:val="20"/>
        </w:rPr>
        <w:t xml:space="preserve"> числом работников в количестве 25 человека, </w:t>
      </w:r>
      <w:r w:rsidRPr="00A021EA">
        <w:rPr>
          <w:sz w:val="28"/>
          <w:szCs w:val="20"/>
        </w:rPr>
        <w:br/>
        <w:t xml:space="preserve">на сумму, действующий до 31.12.2020 с </w:t>
      </w:r>
      <w:proofErr w:type="spellStart"/>
      <w:r w:rsidRPr="00A021EA">
        <w:rPr>
          <w:sz w:val="28"/>
          <w:szCs w:val="20"/>
        </w:rPr>
        <w:t>автопролонгацией</w:t>
      </w:r>
      <w:proofErr w:type="spellEnd"/>
      <w:r w:rsidRPr="00A021EA">
        <w:rPr>
          <w:sz w:val="28"/>
          <w:szCs w:val="20"/>
        </w:rPr>
        <w:t xml:space="preserve"> (стр. 397 том 2). </w:t>
      </w:r>
    </w:p>
    <w:p w14:paraId="2161BFF5" w14:textId="77777777" w:rsidR="00A021EA" w:rsidRPr="00A021EA" w:rsidRDefault="00A021EA" w:rsidP="00A021EA">
      <w:pPr>
        <w:tabs>
          <w:tab w:val="left" w:pos="1890"/>
        </w:tabs>
        <w:ind w:firstLine="709"/>
        <w:jc w:val="both"/>
        <w:rPr>
          <w:sz w:val="28"/>
          <w:szCs w:val="20"/>
        </w:rPr>
      </w:pPr>
      <w:r w:rsidRPr="00A021EA">
        <w:rPr>
          <w:sz w:val="28"/>
          <w:szCs w:val="20"/>
        </w:rPr>
        <w:t xml:space="preserve">В обоснование затрат на услуги по обеспечению работоспособности ЦТЭЦ представлен договор возмездного оказания услуг № КОР-23-19/УК-9-19 от 17.10.2019, заключенный с ООО «Аспект» на техническое обслуживание турбины, насосного оборудования, запорной арматуры, трубопроводов, теплофикационного оборудования, оборудования химводоочисток, брызгального бассейна, системы отопления, системы вентиляции, системы холодного водоснабжения, канализации, пожаротушения числом работников в количестве 29 человека, на сумму </w:t>
      </w:r>
      <w:r w:rsidRPr="00A021EA">
        <w:rPr>
          <w:sz w:val="28"/>
          <w:szCs w:val="20"/>
        </w:rPr>
        <w:br/>
        <w:t xml:space="preserve">19 452 тыс. руб., действующий до 31.12.2020 с </w:t>
      </w:r>
      <w:proofErr w:type="spellStart"/>
      <w:r w:rsidRPr="00A021EA">
        <w:rPr>
          <w:sz w:val="28"/>
          <w:szCs w:val="20"/>
        </w:rPr>
        <w:t>автопролонгацией</w:t>
      </w:r>
      <w:proofErr w:type="spellEnd"/>
      <w:r w:rsidRPr="00A021EA">
        <w:rPr>
          <w:sz w:val="28"/>
          <w:szCs w:val="20"/>
        </w:rPr>
        <w:t xml:space="preserve"> (стр. 408 том 2).</w:t>
      </w:r>
    </w:p>
    <w:p w14:paraId="3E0DE9A7" w14:textId="77777777" w:rsidR="00A021EA" w:rsidRPr="00A021EA" w:rsidRDefault="00A021EA" w:rsidP="00A021EA">
      <w:pPr>
        <w:tabs>
          <w:tab w:val="left" w:pos="1890"/>
        </w:tabs>
        <w:ind w:firstLine="709"/>
        <w:jc w:val="both"/>
        <w:rPr>
          <w:sz w:val="28"/>
          <w:szCs w:val="20"/>
        </w:rPr>
      </w:pPr>
      <w:r w:rsidRPr="00A021EA">
        <w:rPr>
          <w:sz w:val="28"/>
          <w:szCs w:val="20"/>
        </w:rPr>
        <w:t xml:space="preserve">В обоснование затрат на обслуживание сетей представлен договор подряда № КОР-38-19/Р-15-19 от 29.11.2019, заключенный </w:t>
      </w:r>
      <w:r w:rsidRPr="00A021EA">
        <w:rPr>
          <w:sz w:val="28"/>
          <w:szCs w:val="20"/>
        </w:rPr>
        <w:br/>
        <w:t xml:space="preserve">с ООО «Развитие» на техническое обслуживание и ремонт сетей, на сумму </w:t>
      </w:r>
      <w:r w:rsidRPr="00A021EA">
        <w:rPr>
          <w:sz w:val="28"/>
          <w:szCs w:val="20"/>
        </w:rPr>
        <w:br/>
        <w:t xml:space="preserve">4 036 тыс. руб., действующий до 31.12.2020 без </w:t>
      </w:r>
      <w:proofErr w:type="spellStart"/>
      <w:r w:rsidRPr="00A021EA">
        <w:rPr>
          <w:sz w:val="28"/>
          <w:szCs w:val="20"/>
        </w:rPr>
        <w:t>автопролонгации</w:t>
      </w:r>
      <w:proofErr w:type="spellEnd"/>
      <w:r w:rsidRPr="00A021EA">
        <w:rPr>
          <w:sz w:val="28"/>
          <w:szCs w:val="20"/>
        </w:rPr>
        <w:t xml:space="preserve"> (стр. 422 том 1).</w:t>
      </w:r>
    </w:p>
    <w:p w14:paraId="36C988BB" w14:textId="77777777" w:rsidR="00A021EA" w:rsidRPr="00A021EA" w:rsidRDefault="00A021EA" w:rsidP="00A021EA">
      <w:pPr>
        <w:tabs>
          <w:tab w:val="left" w:pos="1890"/>
        </w:tabs>
        <w:ind w:firstLine="709"/>
        <w:jc w:val="both"/>
        <w:rPr>
          <w:sz w:val="28"/>
          <w:szCs w:val="20"/>
        </w:rPr>
      </w:pPr>
    </w:p>
    <w:p w14:paraId="6C8F3856" w14:textId="77777777" w:rsidR="00A021EA" w:rsidRPr="00A021EA" w:rsidRDefault="00A021EA" w:rsidP="00A021EA">
      <w:pPr>
        <w:tabs>
          <w:tab w:val="left" w:pos="1890"/>
        </w:tabs>
        <w:ind w:firstLine="709"/>
        <w:jc w:val="both"/>
        <w:rPr>
          <w:sz w:val="28"/>
          <w:szCs w:val="20"/>
        </w:rPr>
      </w:pPr>
      <w:r w:rsidRPr="00A021EA">
        <w:rPr>
          <w:sz w:val="28"/>
          <w:szCs w:val="20"/>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Экспертами был произведен анализ экономической обоснованности затрат предприятия по данной статье, в соответствии </w:t>
      </w:r>
      <w:r w:rsidRPr="00A021EA">
        <w:rPr>
          <w:sz w:val="28"/>
          <w:szCs w:val="20"/>
        </w:rPr>
        <w:br/>
        <w:t xml:space="preserve">с Основами ценообразования. Для этого были рассмотрены </w:t>
      </w:r>
      <w:r w:rsidRPr="00A021EA">
        <w:rPr>
          <w:sz w:val="28"/>
          <w:szCs w:val="20"/>
        </w:rPr>
        <w:br/>
        <w:t>и проанализированы следующие представленные материалы:</w:t>
      </w:r>
    </w:p>
    <w:p w14:paraId="4D71233E" w14:textId="77777777" w:rsidR="00A021EA" w:rsidRPr="00A021EA" w:rsidRDefault="00A021EA" w:rsidP="00A021EA">
      <w:pPr>
        <w:tabs>
          <w:tab w:val="left" w:pos="1890"/>
        </w:tabs>
        <w:ind w:firstLine="709"/>
        <w:jc w:val="both"/>
        <w:rPr>
          <w:b/>
          <w:bCs/>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услуг обеспечению работоспособности ЦТЭЦ (стр. 43 </w:t>
      </w:r>
      <w:r w:rsidRPr="00A021EA">
        <w:rPr>
          <w:sz w:val="28"/>
          <w:szCs w:val="20"/>
        </w:rPr>
        <w:br/>
      </w:r>
      <w:proofErr w:type="spellStart"/>
      <w:r w:rsidRPr="00A021EA">
        <w:rPr>
          <w:sz w:val="28"/>
          <w:szCs w:val="20"/>
        </w:rPr>
        <w:t>вх</w:t>
      </w:r>
      <w:proofErr w:type="spellEnd"/>
      <w:r w:rsidRPr="00A021EA">
        <w:rPr>
          <w:sz w:val="28"/>
          <w:szCs w:val="20"/>
        </w:rPr>
        <w:t>. от 16.10.2020 № 4889).</w:t>
      </w:r>
      <w:r w:rsidRPr="00A021EA">
        <w:rPr>
          <w:sz w:val="28"/>
          <w:szCs w:val="28"/>
        </w:rPr>
        <w:t xml:space="preserve"> </w:t>
      </w:r>
      <w:r w:rsidRPr="00A021EA">
        <w:rPr>
          <w:sz w:val="28"/>
          <w:szCs w:val="20"/>
        </w:rPr>
        <w:t xml:space="preserve">Экономически обоснованные расходы составляют: 110 тыс. руб. (по факту 1 полугодия 2020 года) ÷ 6 месяцев (факта 2020 года) × 12 месяцев (приведение к году) × 1,036 (ИПЦ 2021/2020) = </w:t>
      </w:r>
      <w:r w:rsidRPr="00A021EA">
        <w:rPr>
          <w:b/>
          <w:bCs/>
          <w:sz w:val="28"/>
          <w:szCs w:val="20"/>
        </w:rPr>
        <w:t>229 тыс. руб.</w:t>
      </w:r>
    </w:p>
    <w:p w14:paraId="0861DFDD"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услуг технического обслуживания оборудования котельного, турбинного и химического цехов в межремонтный период ООО «Аспект»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10 тыс. руб. (по факту 1 полугодия 2020 года) ÷ 6 месяцев (факта 2020 года) × 12 месяцев (приведение к году) × 1,036 (ИПЦ 2021/2020) = </w:t>
      </w:r>
      <w:r w:rsidRPr="00A021EA">
        <w:rPr>
          <w:sz w:val="28"/>
          <w:szCs w:val="20"/>
        </w:rPr>
        <w:br/>
      </w:r>
      <w:r w:rsidRPr="00A021EA">
        <w:rPr>
          <w:b/>
          <w:bCs/>
          <w:sz w:val="28"/>
          <w:szCs w:val="20"/>
        </w:rPr>
        <w:t>21 тыс. руб.</w:t>
      </w:r>
    </w:p>
    <w:p w14:paraId="2DD5C8B3"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услуг технического обслуживания оборудования котельного, турбинного и химического цехов в межремонтный период ООО «Сфера»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w:t>
      </w:r>
      <w:r w:rsidRPr="00A021EA">
        <w:rPr>
          <w:sz w:val="28"/>
          <w:szCs w:val="20"/>
        </w:rPr>
        <w:lastRenderedPageBreak/>
        <w:t xml:space="preserve">составляют: 9 тыс. руб. (по факту 1 полугодия 2020 года) ÷ 6 месяцев (факта 2020 года) × 12 месяцев (приведение к году) × 1,036 (ИПЦ 2021/2020) = </w:t>
      </w:r>
      <w:r w:rsidRPr="00A021EA">
        <w:rPr>
          <w:sz w:val="28"/>
          <w:szCs w:val="20"/>
        </w:rPr>
        <w:br/>
      </w:r>
      <w:r w:rsidRPr="00A021EA">
        <w:rPr>
          <w:b/>
          <w:bCs/>
          <w:sz w:val="28"/>
          <w:szCs w:val="20"/>
        </w:rPr>
        <w:t>18 тыс. руб.</w:t>
      </w:r>
    </w:p>
    <w:p w14:paraId="7D814354"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229 тыс. руб. + 21 тыс. руб. + 18 тыс. руб. = </w:t>
      </w:r>
      <w:r w:rsidRPr="00A021EA">
        <w:rPr>
          <w:b/>
          <w:bCs/>
          <w:sz w:val="28"/>
          <w:szCs w:val="20"/>
        </w:rPr>
        <w:t>268 тыс. руб.</w:t>
      </w:r>
      <w:r w:rsidRPr="00A021EA">
        <w:rPr>
          <w:sz w:val="28"/>
          <w:szCs w:val="20"/>
        </w:rPr>
        <w:t xml:space="preserve">, </w:t>
      </w:r>
      <w:r w:rsidRPr="00A021EA">
        <w:rPr>
          <w:sz w:val="28"/>
          <w:szCs w:val="20"/>
        </w:rPr>
        <w:br/>
        <w:t>и предлагается к включению в НВВ предприятия на 2021 год.</w:t>
      </w:r>
    </w:p>
    <w:p w14:paraId="6300F895"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52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374D4AC4" w14:textId="77777777" w:rsidR="00A021EA" w:rsidRPr="00A021EA" w:rsidRDefault="00A021EA" w:rsidP="00A021EA">
      <w:pPr>
        <w:rPr>
          <w:szCs w:val="20"/>
          <w:lang w:eastAsia="x-none"/>
        </w:rPr>
      </w:pPr>
    </w:p>
    <w:p w14:paraId="2B3A047E"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 xml:space="preserve">9.1.1.5) расходы на оплату иных работ и услуг, выполняемых </w:t>
      </w:r>
      <w:r w:rsidRPr="00A021EA">
        <w:rPr>
          <w:b/>
          <w:sz w:val="28"/>
          <w:szCs w:val="20"/>
          <w:lang w:val="x-none" w:eastAsia="x-none"/>
        </w:rPr>
        <w:br/>
        <w:t xml:space="preserve">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w:t>
      </w:r>
      <w:r w:rsidRPr="00A021EA">
        <w:rPr>
          <w:b/>
          <w:sz w:val="28"/>
          <w:szCs w:val="20"/>
          <w:lang w:val="x-none" w:eastAsia="x-none"/>
        </w:rPr>
        <w:br/>
        <w:t>по стратегическому управлению организацией и других работ, услуг</w:t>
      </w:r>
    </w:p>
    <w:p w14:paraId="6BCB0D98" w14:textId="77777777" w:rsidR="00A021EA" w:rsidRPr="00A021EA" w:rsidRDefault="00A021EA" w:rsidP="00A021EA">
      <w:pPr>
        <w:ind w:firstLine="709"/>
        <w:jc w:val="both"/>
        <w:rPr>
          <w:sz w:val="28"/>
          <w:szCs w:val="28"/>
          <w:lang w:val="x-none"/>
        </w:rPr>
      </w:pPr>
    </w:p>
    <w:p w14:paraId="67D5666B"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62 тыс. руб. </w:t>
      </w:r>
    </w:p>
    <w:p w14:paraId="00C70DC9" w14:textId="77777777" w:rsidR="00A021EA" w:rsidRPr="00A021EA" w:rsidRDefault="00A021EA" w:rsidP="00A021EA">
      <w:pPr>
        <w:tabs>
          <w:tab w:val="left" w:pos="1890"/>
        </w:tabs>
        <w:ind w:firstLine="709"/>
        <w:jc w:val="both"/>
        <w:rPr>
          <w:sz w:val="28"/>
          <w:szCs w:val="20"/>
        </w:rPr>
      </w:pPr>
      <w:r w:rsidRPr="00A021EA">
        <w:rPr>
          <w:sz w:val="28"/>
          <w:szCs w:val="20"/>
        </w:rPr>
        <w:t>В связи с тем, что на станции отсутствует штатный персонал, деятельность станции обеспечивается другими организациями. Фактически понесенные расходы по представленным ниже договорам проанализированы экспертами на основании данных бухгалтерского учета.</w:t>
      </w:r>
    </w:p>
    <w:p w14:paraId="6F68959C" w14:textId="77777777" w:rsidR="00A021EA" w:rsidRPr="00A021EA" w:rsidRDefault="00A021EA" w:rsidP="00A021EA">
      <w:pPr>
        <w:tabs>
          <w:tab w:val="left" w:pos="1890"/>
        </w:tabs>
        <w:ind w:firstLine="709"/>
        <w:jc w:val="both"/>
        <w:rPr>
          <w:sz w:val="28"/>
          <w:szCs w:val="20"/>
        </w:rPr>
      </w:pPr>
      <w:r w:rsidRPr="00A021EA">
        <w:rPr>
          <w:sz w:val="28"/>
          <w:szCs w:val="20"/>
        </w:rPr>
        <w:t xml:space="preserve">В обоснование затрат на услуги по уборке помещений представлен договор оказания услуг № КОР-24-19/УК СД-7-19 на 17.10.2019, заключенный с ООО «УК «Счастливый дом» на оказание услуг по уборке офисных, производственных помещений и прилегающих к ним территорий, действующий до 31.12.2020 без </w:t>
      </w:r>
      <w:proofErr w:type="spellStart"/>
      <w:r w:rsidRPr="00A021EA">
        <w:rPr>
          <w:sz w:val="28"/>
          <w:szCs w:val="20"/>
        </w:rPr>
        <w:t>автопролонгации</w:t>
      </w:r>
      <w:proofErr w:type="spellEnd"/>
      <w:r w:rsidRPr="00A021EA">
        <w:rPr>
          <w:sz w:val="28"/>
          <w:szCs w:val="20"/>
        </w:rPr>
        <w:t xml:space="preserve"> (стр. 422 том 2).</w:t>
      </w:r>
    </w:p>
    <w:p w14:paraId="1A40675A" w14:textId="77777777" w:rsidR="00A021EA" w:rsidRPr="00A021EA" w:rsidRDefault="00A021EA" w:rsidP="00A021EA">
      <w:pPr>
        <w:tabs>
          <w:tab w:val="left" w:pos="1890"/>
        </w:tabs>
        <w:ind w:firstLine="709"/>
        <w:jc w:val="both"/>
        <w:rPr>
          <w:sz w:val="28"/>
          <w:szCs w:val="20"/>
        </w:rPr>
      </w:pPr>
      <w:r w:rsidRPr="00A021EA">
        <w:rPr>
          <w:sz w:val="28"/>
          <w:szCs w:val="20"/>
        </w:rPr>
        <w:t xml:space="preserve">Кроме того, дополнительно представлен договор № КОР-113-20/УК СД-12-20 от 13.10.2020, заключенный с ООО «УК «Счастливый дом» </w:t>
      </w:r>
      <w:r w:rsidRPr="00A021EA">
        <w:rPr>
          <w:sz w:val="28"/>
          <w:szCs w:val="20"/>
        </w:rPr>
        <w:br/>
        <w:t xml:space="preserve">на оказание услуг по уборке офисных, производственных помещений </w:t>
      </w:r>
      <w:r w:rsidRPr="00A021EA">
        <w:rPr>
          <w:sz w:val="28"/>
          <w:szCs w:val="20"/>
        </w:rPr>
        <w:br/>
        <w:t xml:space="preserve">и прилегающих к ним территорий, на сумму 18 205 тыс. руб., действующий до 31.12.2025 без </w:t>
      </w:r>
      <w:proofErr w:type="spellStart"/>
      <w:r w:rsidRPr="00A021EA">
        <w:rPr>
          <w:sz w:val="28"/>
          <w:szCs w:val="20"/>
        </w:rPr>
        <w:t>автопролонгации</w:t>
      </w:r>
      <w:proofErr w:type="spellEnd"/>
      <w:r w:rsidRPr="00A021EA">
        <w:rPr>
          <w:sz w:val="28"/>
          <w:szCs w:val="20"/>
        </w:rPr>
        <w:t xml:space="preserve">. Эксперты не могут достоверно определить величину затрат по данному договору, приходящемуся </w:t>
      </w:r>
      <w:r w:rsidRPr="00A021EA">
        <w:rPr>
          <w:sz w:val="28"/>
          <w:szCs w:val="20"/>
        </w:rPr>
        <w:br/>
        <w:t>на каждый вид продукции прямым счетом, поэтому руководствуются данными бухгалтерского учета.</w:t>
      </w:r>
    </w:p>
    <w:p w14:paraId="33C9B971" w14:textId="77777777" w:rsidR="00A021EA" w:rsidRPr="00A021EA" w:rsidRDefault="00A021EA" w:rsidP="00A021EA">
      <w:pPr>
        <w:tabs>
          <w:tab w:val="left" w:pos="1890"/>
        </w:tabs>
        <w:ind w:firstLine="709"/>
        <w:jc w:val="both"/>
        <w:rPr>
          <w:sz w:val="28"/>
          <w:szCs w:val="20"/>
        </w:rPr>
      </w:pPr>
    </w:p>
    <w:p w14:paraId="5CDC0468"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FA1FA3F" w14:textId="77777777" w:rsidR="00A021EA" w:rsidRPr="00A021EA" w:rsidRDefault="00A021EA" w:rsidP="00A021EA">
      <w:pPr>
        <w:tabs>
          <w:tab w:val="left" w:pos="1890"/>
        </w:tabs>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уборки помещений (стр. 43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8 тыс. руб. (по факту </w:t>
      </w:r>
      <w:r w:rsidRPr="00A021EA">
        <w:rPr>
          <w:sz w:val="28"/>
          <w:szCs w:val="20"/>
        </w:rPr>
        <w:br/>
        <w:t xml:space="preserve">1 полугодия 2020 года) ÷ 6 месяцев (факта 2020 года) × 12 месяцев (приведение к году) × 1,036 (ИПЦ 2021/2020) = </w:t>
      </w:r>
      <w:r w:rsidRPr="00A021EA">
        <w:rPr>
          <w:b/>
          <w:bCs/>
          <w:sz w:val="28"/>
          <w:szCs w:val="20"/>
        </w:rPr>
        <w:t>17 тыс. руб.</w:t>
      </w:r>
    </w:p>
    <w:p w14:paraId="040A3562" w14:textId="77777777" w:rsidR="00A021EA" w:rsidRPr="00A021EA" w:rsidRDefault="00A021EA" w:rsidP="00A021EA">
      <w:pPr>
        <w:tabs>
          <w:tab w:val="left" w:pos="1890"/>
        </w:tabs>
        <w:ind w:firstLine="709"/>
        <w:jc w:val="both"/>
        <w:rPr>
          <w:sz w:val="28"/>
          <w:szCs w:val="20"/>
        </w:rPr>
      </w:pPr>
      <w:r w:rsidRPr="00A021EA">
        <w:rPr>
          <w:sz w:val="28"/>
          <w:szCs w:val="20"/>
        </w:rPr>
        <w:lastRenderedPageBreak/>
        <w:t xml:space="preserve">Оборотно-сальдовая ведомость по счету 26 за 1 полугодие 2020 г. </w:t>
      </w:r>
      <w:r w:rsidRPr="00A021EA">
        <w:rPr>
          <w:sz w:val="28"/>
          <w:szCs w:val="20"/>
        </w:rPr>
        <w:br/>
        <w:t xml:space="preserve">в разрезе консультационных услуг (стр. 47 </w:t>
      </w:r>
      <w:proofErr w:type="spellStart"/>
      <w:r w:rsidRPr="00A021EA">
        <w:rPr>
          <w:sz w:val="28"/>
          <w:szCs w:val="20"/>
        </w:rPr>
        <w:t>вх</w:t>
      </w:r>
      <w:proofErr w:type="spellEnd"/>
      <w:r w:rsidRPr="00A021EA">
        <w:rPr>
          <w:sz w:val="28"/>
          <w:szCs w:val="20"/>
        </w:rPr>
        <w:t xml:space="preserve">. от 16.10.2020 № 4889). Экономически обоснованные расходы составляют: 14 583 тыс. руб. (по факту 1 полугодия 2020 года) × 0,0209 % (отнесение расходов на потребительский рынок) ÷ 6 месяцев (факта 2020 года) × 12 месяцев (приведение к году) × 1,036 (ИПЦ 2021/2020) = </w:t>
      </w:r>
      <w:r w:rsidRPr="00A021EA">
        <w:rPr>
          <w:b/>
          <w:bCs/>
          <w:sz w:val="28"/>
          <w:szCs w:val="20"/>
        </w:rPr>
        <w:t>6 тыс. руб.</w:t>
      </w:r>
    </w:p>
    <w:p w14:paraId="16AE92B2"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17 тыс. руб. + 6 тыс. руб. = </w:t>
      </w:r>
      <w:r w:rsidRPr="00A021EA">
        <w:rPr>
          <w:b/>
          <w:sz w:val="28"/>
          <w:szCs w:val="20"/>
        </w:rPr>
        <w:t>23 тыс. руб.</w:t>
      </w:r>
      <w:r w:rsidRPr="00A021EA">
        <w:rPr>
          <w:sz w:val="28"/>
          <w:szCs w:val="20"/>
        </w:rPr>
        <w:t xml:space="preserve">, и предлагается </w:t>
      </w:r>
      <w:r w:rsidRPr="00A021EA">
        <w:rPr>
          <w:sz w:val="28"/>
          <w:szCs w:val="20"/>
        </w:rPr>
        <w:br/>
        <w:t>к включению в НВВ предприятия на 2021 год.</w:t>
      </w:r>
    </w:p>
    <w:p w14:paraId="423E82F1"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39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73322DF1" w14:textId="77777777" w:rsidR="00A021EA" w:rsidRPr="00A021EA" w:rsidRDefault="00A021EA" w:rsidP="00A021EA">
      <w:pPr>
        <w:tabs>
          <w:tab w:val="left" w:pos="1890"/>
        </w:tabs>
        <w:ind w:firstLine="709"/>
        <w:jc w:val="both"/>
        <w:rPr>
          <w:sz w:val="28"/>
          <w:szCs w:val="20"/>
        </w:rPr>
      </w:pPr>
    </w:p>
    <w:p w14:paraId="671960F2" w14:textId="77777777" w:rsidR="00A021EA" w:rsidRPr="00A021EA" w:rsidRDefault="00A021EA" w:rsidP="00A021EA">
      <w:pPr>
        <w:keepNext/>
        <w:outlineLvl w:val="1"/>
        <w:rPr>
          <w:b/>
          <w:sz w:val="28"/>
          <w:szCs w:val="20"/>
          <w:lang w:eastAsia="x-none"/>
        </w:rPr>
      </w:pPr>
      <w:r w:rsidRPr="00A021EA">
        <w:rPr>
          <w:b/>
          <w:sz w:val="28"/>
          <w:szCs w:val="20"/>
          <w:lang w:val="x-none" w:eastAsia="x-none"/>
        </w:rPr>
        <w:t>9.1.1.</w:t>
      </w:r>
      <w:r w:rsidRPr="00A021EA">
        <w:rPr>
          <w:b/>
          <w:sz w:val="28"/>
          <w:szCs w:val="20"/>
          <w:lang w:eastAsia="x-none"/>
        </w:rPr>
        <w:t>6</w:t>
      </w:r>
      <w:r w:rsidRPr="00A021EA">
        <w:rPr>
          <w:b/>
          <w:sz w:val="28"/>
          <w:szCs w:val="20"/>
          <w:lang w:val="x-none" w:eastAsia="x-none"/>
        </w:rPr>
        <w:t xml:space="preserve">) </w:t>
      </w:r>
      <w:r w:rsidRPr="00A021EA">
        <w:rPr>
          <w:b/>
          <w:sz w:val="28"/>
          <w:szCs w:val="20"/>
          <w:lang w:eastAsia="x-none"/>
        </w:rPr>
        <w:t>расходы на служебные командировки</w:t>
      </w:r>
    </w:p>
    <w:p w14:paraId="53A9216B" w14:textId="77777777" w:rsidR="00A021EA" w:rsidRPr="00A021EA" w:rsidRDefault="00A021EA" w:rsidP="00A021EA">
      <w:pPr>
        <w:ind w:firstLine="851"/>
        <w:jc w:val="both"/>
        <w:rPr>
          <w:sz w:val="28"/>
          <w:szCs w:val="20"/>
        </w:rPr>
      </w:pPr>
      <w:r w:rsidRPr="00A021EA">
        <w:rPr>
          <w:sz w:val="28"/>
          <w:szCs w:val="28"/>
        </w:rPr>
        <w:t>Предприятием не заявлены расходы по данной статье.</w:t>
      </w:r>
    </w:p>
    <w:p w14:paraId="1A73E93B" w14:textId="77777777" w:rsidR="00A021EA" w:rsidRPr="00A021EA" w:rsidRDefault="00A021EA" w:rsidP="00A021EA">
      <w:pPr>
        <w:rPr>
          <w:szCs w:val="20"/>
        </w:rPr>
      </w:pPr>
    </w:p>
    <w:p w14:paraId="6BC72A5D" w14:textId="77777777" w:rsidR="00A021EA" w:rsidRPr="00A021EA" w:rsidRDefault="00A021EA" w:rsidP="00A021EA">
      <w:pPr>
        <w:keepNext/>
        <w:outlineLvl w:val="1"/>
        <w:rPr>
          <w:b/>
          <w:sz w:val="28"/>
          <w:szCs w:val="20"/>
          <w:lang w:eastAsia="x-none"/>
        </w:rPr>
      </w:pPr>
      <w:r w:rsidRPr="00A021EA">
        <w:rPr>
          <w:b/>
          <w:sz w:val="28"/>
          <w:szCs w:val="20"/>
          <w:lang w:val="x-none" w:eastAsia="x-none"/>
        </w:rPr>
        <w:t>9.1.1.</w:t>
      </w:r>
      <w:r w:rsidRPr="00A021EA">
        <w:rPr>
          <w:b/>
          <w:sz w:val="28"/>
          <w:szCs w:val="20"/>
          <w:lang w:eastAsia="x-none"/>
        </w:rPr>
        <w:t>7</w:t>
      </w:r>
      <w:r w:rsidRPr="00A021EA">
        <w:rPr>
          <w:b/>
          <w:sz w:val="28"/>
          <w:szCs w:val="20"/>
          <w:lang w:val="x-none" w:eastAsia="x-none"/>
        </w:rPr>
        <w:t xml:space="preserve">) </w:t>
      </w:r>
      <w:r w:rsidRPr="00A021EA">
        <w:rPr>
          <w:b/>
          <w:sz w:val="28"/>
          <w:szCs w:val="20"/>
          <w:lang w:eastAsia="x-none"/>
        </w:rPr>
        <w:t>расходы на обучение персонала</w:t>
      </w:r>
    </w:p>
    <w:p w14:paraId="52B118E3" w14:textId="77777777" w:rsidR="00A021EA" w:rsidRPr="00A021EA" w:rsidRDefault="00A021EA" w:rsidP="00A021EA">
      <w:pPr>
        <w:ind w:firstLine="709"/>
        <w:jc w:val="both"/>
        <w:rPr>
          <w:sz w:val="28"/>
          <w:szCs w:val="28"/>
        </w:rPr>
      </w:pPr>
    </w:p>
    <w:p w14:paraId="6F1493E7"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037B0426" w14:textId="77777777" w:rsidR="00A021EA" w:rsidRPr="00A021EA" w:rsidRDefault="00A021EA" w:rsidP="00A021EA">
      <w:pPr>
        <w:ind w:firstLine="709"/>
        <w:jc w:val="both"/>
        <w:rPr>
          <w:sz w:val="28"/>
          <w:szCs w:val="28"/>
        </w:rPr>
      </w:pPr>
    </w:p>
    <w:p w14:paraId="215AE9C4" w14:textId="77777777" w:rsidR="00A021EA" w:rsidRPr="00A021EA" w:rsidRDefault="00A021EA" w:rsidP="00A021EA">
      <w:pPr>
        <w:keepNext/>
        <w:outlineLvl w:val="1"/>
        <w:rPr>
          <w:b/>
          <w:sz w:val="28"/>
          <w:szCs w:val="20"/>
          <w:lang w:eastAsia="x-none"/>
        </w:rPr>
      </w:pPr>
      <w:r w:rsidRPr="00A021EA">
        <w:rPr>
          <w:b/>
          <w:sz w:val="28"/>
          <w:szCs w:val="20"/>
          <w:lang w:val="x-none" w:eastAsia="x-none"/>
        </w:rPr>
        <w:t>9.1.1.</w:t>
      </w:r>
      <w:r w:rsidRPr="00A021EA">
        <w:rPr>
          <w:b/>
          <w:sz w:val="28"/>
          <w:szCs w:val="20"/>
          <w:lang w:eastAsia="x-none"/>
        </w:rPr>
        <w:t>8</w:t>
      </w:r>
      <w:r w:rsidRPr="00A021EA">
        <w:rPr>
          <w:b/>
          <w:sz w:val="28"/>
          <w:szCs w:val="20"/>
          <w:lang w:val="x-none" w:eastAsia="x-none"/>
        </w:rPr>
        <w:t xml:space="preserve">) </w:t>
      </w:r>
      <w:r w:rsidRPr="00A021EA">
        <w:rPr>
          <w:b/>
          <w:sz w:val="28"/>
          <w:szCs w:val="20"/>
          <w:lang w:eastAsia="x-none"/>
        </w:rPr>
        <w:t>арендная плата</w:t>
      </w:r>
    </w:p>
    <w:p w14:paraId="37C6D461" w14:textId="77777777" w:rsidR="00A021EA" w:rsidRPr="00A021EA" w:rsidRDefault="00A021EA" w:rsidP="00A021EA">
      <w:pPr>
        <w:ind w:right="-1" w:firstLine="709"/>
        <w:jc w:val="both"/>
        <w:rPr>
          <w:sz w:val="28"/>
          <w:szCs w:val="28"/>
        </w:rPr>
      </w:pPr>
    </w:p>
    <w:p w14:paraId="61CE4E59" w14:textId="77777777" w:rsidR="00A021EA" w:rsidRPr="00A021EA" w:rsidRDefault="00A021EA" w:rsidP="00A021EA">
      <w:pPr>
        <w:tabs>
          <w:tab w:val="left" w:pos="1890"/>
        </w:tabs>
        <w:ind w:firstLine="709"/>
        <w:jc w:val="both"/>
        <w:rPr>
          <w:sz w:val="28"/>
          <w:szCs w:val="20"/>
        </w:rPr>
      </w:pPr>
      <w:r w:rsidRPr="00A021EA">
        <w:rPr>
          <w:sz w:val="28"/>
          <w:szCs w:val="28"/>
        </w:rPr>
        <w:t>Предприятием не заявлены расходы по данной статье.</w:t>
      </w:r>
    </w:p>
    <w:p w14:paraId="42A0A69D" w14:textId="77777777" w:rsidR="00A021EA" w:rsidRPr="00A021EA" w:rsidRDefault="00A021EA" w:rsidP="00A021EA">
      <w:pPr>
        <w:tabs>
          <w:tab w:val="left" w:pos="1890"/>
        </w:tabs>
        <w:ind w:firstLine="709"/>
        <w:jc w:val="both"/>
        <w:rPr>
          <w:sz w:val="28"/>
          <w:szCs w:val="20"/>
        </w:rPr>
      </w:pPr>
    </w:p>
    <w:p w14:paraId="2824BFA9" w14:textId="77777777" w:rsidR="00A021EA" w:rsidRPr="00A021EA" w:rsidRDefault="00A021EA" w:rsidP="00A021EA">
      <w:pPr>
        <w:keepNext/>
        <w:outlineLvl w:val="1"/>
        <w:rPr>
          <w:b/>
          <w:sz w:val="28"/>
          <w:szCs w:val="20"/>
          <w:lang w:eastAsia="x-none"/>
        </w:rPr>
      </w:pPr>
      <w:r w:rsidRPr="00A021EA">
        <w:rPr>
          <w:b/>
          <w:sz w:val="28"/>
          <w:szCs w:val="20"/>
          <w:lang w:val="x-none" w:eastAsia="x-none"/>
        </w:rPr>
        <w:t>9.1.1.</w:t>
      </w:r>
      <w:r w:rsidRPr="00A021EA">
        <w:rPr>
          <w:b/>
          <w:sz w:val="28"/>
          <w:szCs w:val="20"/>
          <w:lang w:eastAsia="x-none"/>
        </w:rPr>
        <w:t>8</w:t>
      </w:r>
      <w:r w:rsidRPr="00A021EA">
        <w:rPr>
          <w:b/>
          <w:sz w:val="28"/>
          <w:szCs w:val="20"/>
          <w:lang w:val="x-none" w:eastAsia="x-none"/>
        </w:rPr>
        <w:t xml:space="preserve">) </w:t>
      </w:r>
      <w:r w:rsidRPr="00A021EA">
        <w:rPr>
          <w:b/>
          <w:sz w:val="28"/>
          <w:szCs w:val="20"/>
          <w:lang w:eastAsia="x-none"/>
        </w:rPr>
        <w:t>другие расходы</w:t>
      </w:r>
    </w:p>
    <w:p w14:paraId="24D97C14" w14:textId="77777777" w:rsidR="00A021EA" w:rsidRPr="00A021EA" w:rsidRDefault="00A021EA" w:rsidP="00A021EA">
      <w:pPr>
        <w:ind w:right="-1" w:firstLine="709"/>
        <w:jc w:val="both"/>
        <w:rPr>
          <w:sz w:val="28"/>
          <w:szCs w:val="28"/>
        </w:rPr>
      </w:pPr>
    </w:p>
    <w:p w14:paraId="4679E242" w14:textId="77777777" w:rsidR="00A021EA" w:rsidRPr="00A021EA" w:rsidRDefault="00A021EA" w:rsidP="00A021EA">
      <w:pPr>
        <w:tabs>
          <w:tab w:val="left" w:pos="1890"/>
        </w:tabs>
        <w:ind w:firstLine="709"/>
        <w:jc w:val="both"/>
        <w:rPr>
          <w:sz w:val="28"/>
          <w:szCs w:val="20"/>
        </w:rPr>
      </w:pPr>
      <w:r w:rsidRPr="00A021EA">
        <w:rPr>
          <w:sz w:val="28"/>
          <w:szCs w:val="28"/>
        </w:rPr>
        <w:t>Предприятием не заявлены расходы по данной статье.</w:t>
      </w:r>
    </w:p>
    <w:p w14:paraId="4CE9D365" w14:textId="77777777" w:rsidR="00A021EA" w:rsidRPr="00A021EA" w:rsidRDefault="00A021EA" w:rsidP="00A021EA">
      <w:pPr>
        <w:ind w:firstLine="709"/>
        <w:jc w:val="both"/>
        <w:rPr>
          <w:sz w:val="28"/>
          <w:szCs w:val="20"/>
        </w:rPr>
      </w:pPr>
    </w:p>
    <w:p w14:paraId="415FA63A" w14:textId="77777777" w:rsidR="00A021EA" w:rsidRPr="00A021EA" w:rsidRDefault="00A021EA" w:rsidP="00A021EA">
      <w:pPr>
        <w:tabs>
          <w:tab w:val="left" w:pos="426"/>
        </w:tabs>
        <w:ind w:firstLine="709"/>
        <w:jc w:val="both"/>
        <w:rPr>
          <w:sz w:val="28"/>
          <w:szCs w:val="28"/>
        </w:rPr>
      </w:pPr>
      <w:r w:rsidRPr="00A021EA">
        <w:rPr>
          <w:sz w:val="28"/>
          <w:szCs w:val="28"/>
        </w:rPr>
        <w:t>Базовый уровень операционных расходов на услуги по передаче тепловой энергии приведен в таблице 26.</w:t>
      </w:r>
    </w:p>
    <w:p w14:paraId="0D78E56D" w14:textId="77777777" w:rsidR="00A021EA" w:rsidRPr="00A021EA" w:rsidRDefault="00A021EA" w:rsidP="008A0AE8">
      <w:pPr>
        <w:numPr>
          <w:ilvl w:val="0"/>
          <w:numId w:val="11"/>
        </w:numPr>
        <w:ind w:right="-427"/>
        <w:jc w:val="right"/>
        <w:rPr>
          <w:sz w:val="28"/>
          <w:szCs w:val="28"/>
        </w:rPr>
      </w:pPr>
      <w:r w:rsidRPr="00A021EA">
        <w:rPr>
          <w:sz w:val="28"/>
          <w:szCs w:val="28"/>
        </w:rPr>
        <w:br w:type="page"/>
      </w:r>
    </w:p>
    <w:p w14:paraId="72063EB7" w14:textId="77777777" w:rsidR="00A021EA" w:rsidRPr="00A021EA" w:rsidRDefault="00A021EA" w:rsidP="00A021EA">
      <w:pPr>
        <w:jc w:val="center"/>
        <w:rPr>
          <w:sz w:val="28"/>
        </w:rPr>
      </w:pPr>
      <w:r w:rsidRPr="00A021EA">
        <w:rPr>
          <w:b/>
          <w:sz w:val="28"/>
        </w:rPr>
        <w:lastRenderedPageBreak/>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A021EA">
        <w:rPr>
          <w:sz w:val="28"/>
        </w:rPr>
        <w:t xml:space="preserve"> (приложение 5.1 к Методическим указаниям)</w:t>
      </w:r>
    </w:p>
    <w:p w14:paraId="74A0F48E" w14:textId="77777777" w:rsidR="00A021EA" w:rsidRPr="00A021EA" w:rsidRDefault="00A021EA" w:rsidP="00A021EA">
      <w:pPr>
        <w:jc w:val="right"/>
        <w:rPr>
          <w:sz w:val="28"/>
          <w:szCs w:val="28"/>
        </w:rPr>
      </w:pPr>
      <w:r w:rsidRPr="00A021EA">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347"/>
        <w:gridCol w:w="1734"/>
        <w:gridCol w:w="1734"/>
        <w:gridCol w:w="1915"/>
      </w:tblGrid>
      <w:tr w:rsidR="00A021EA" w:rsidRPr="00A021EA" w14:paraId="45D85A59" w14:textId="77777777" w:rsidTr="00A021EA">
        <w:trPr>
          <w:trHeight w:val="1080"/>
        </w:trPr>
        <w:tc>
          <w:tcPr>
            <w:tcW w:w="622" w:type="dxa"/>
            <w:shd w:val="clear" w:color="auto" w:fill="auto"/>
            <w:vAlign w:val="center"/>
            <w:hideMark/>
          </w:tcPr>
          <w:p w14:paraId="5DD2D203" w14:textId="77777777" w:rsidR="00A021EA" w:rsidRPr="00A021EA" w:rsidRDefault="00A021EA" w:rsidP="00A021EA">
            <w:pPr>
              <w:jc w:val="center"/>
              <w:rPr>
                <w:sz w:val="28"/>
                <w:szCs w:val="28"/>
              </w:rPr>
            </w:pPr>
            <w:r w:rsidRPr="00A021EA">
              <w:rPr>
                <w:sz w:val="28"/>
                <w:szCs w:val="28"/>
              </w:rPr>
              <w:t>№ п/п</w:t>
            </w:r>
          </w:p>
        </w:tc>
        <w:tc>
          <w:tcPr>
            <w:tcW w:w="3690" w:type="dxa"/>
            <w:shd w:val="clear" w:color="auto" w:fill="auto"/>
            <w:vAlign w:val="center"/>
            <w:hideMark/>
          </w:tcPr>
          <w:p w14:paraId="7BCFA29D" w14:textId="77777777" w:rsidR="00A021EA" w:rsidRPr="00A021EA" w:rsidRDefault="00A021EA" w:rsidP="00A021EA">
            <w:pPr>
              <w:jc w:val="center"/>
              <w:rPr>
                <w:sz w:val="28"/>
                <w:szCs w:val="28"/>
              </w:rPr>
            </w:pPr>
            <w:r w:rsidRPr="00A021EA">
              <w:rPr>
                <w:sz w:val="28"/>
                <w:szCs w:val="28"/>
              </w:rPr>
              <w:t>Наименование расхода</w:t>
            </w:r>
          </w:p>
        </w:tc>
        <w:tc>
          <w:tcPr>
            <w:tcW w:w="1728" w:type="dxa"/>
            <w:vAlign w:val="center"/>
          </w:tcPr>
          <w:p w14:paraId="679E65F5" w14:textId="77777777" w:rsidR="00A021EA" w:rsidRPr="00A021EA" w:rsidRDefault="00A021EA" w:rsidP="00A021EA">
            <w:pPr>
              <w:ind w:left="-113" w:right="-113"/>
              <w:jc w:val="center"/>
              <w:rPr>
                <w:sz w:val="28"/>
                <w:szCs w:val="28"/>
              </w:rPr>
            </w:pPr>
            <w:r w:rsidRPr="00A021EA">
              <w:rPr>
                <w:sz w:val="28"/>
                <w:szCs w:val="28"/>
              </w:rPr>
              <w:t xml:space="preserve">Предложение предприятия </w:t>
            </w:r>
            <w:r w:rsidRPr="00A021EA">
              <w:rPr>
                <w:sz w:val="28"/>
                <w:szCs w:val="28"/>
              </w:rPr>
              <w:br/>
              <w:t>на 2021 год</w:t>
            </w:r>
          </w:p>
        </w:tc>
        <w:tc>
          <w:tcPr>
            <w:tcW w:w="1728" w:type="dxa"/>
            <w:shd w:val="clear" w:color="auto" w:fill="auto"/>
            <w:vAlign w:val="center"/>
            <w:hideMark/>
          </w:tcPr>
          <w:p w14:paraId="42BA4AD6" w14:textId="77777777" w:rsidR="00A021EA" w:rsidRPr="00A021EA" w:rsidRDefault="00A021EA" w:rsidP="00A021EA">
            <w:pPr>
              <w:ind w:left="-113" w:right="-113"/>
              <w:jc w:val="center"/>
              <w:rPr>
                <w:sz w:val="28"/>
                <w:szCs w:val="28"/>
              </w:rPr>
            </w:pPr>
            <w:r w:rsidRPr="00A021EA">
              <w:rPr>
                <w:sz w:val="28"/>
                <w:szCs w:val="28"/>
              </w:rPr>
              <w:t xml:space="preserve">Предложение экспертов </w:t>
            </w:r>
            <w:r w:rsidRPr="00A021EA">
              <w:rPr>
                <w:sz w:val="28"/>
                <w:szCs w:val="28"/>
              </w:rPr>
              <w:br/>
              <w:t>на 2021 год</w:t>
            </w:r>
          </w:p>
        </w:tc>
        <w:tc>
          <w:tcPr>
            <w:tcW w:w="1802" w:type="dxa"/>
            <w:shd w:val="clear" w:color="auto" w:fill="auto"/>
            <w:vAlign w:val="center"/>
            <w:hideMark/>
          </w:tcPr>
          <w:p w14:paraId="7FD5BD9E" w14:textId="77777777" w:rsidR="00A021EA" w:rsidRPr="00A021EA" w:rsidRDefault="00A021EA" w:rsidP="00A021EA">
            <w:pPr>
              <w:ind w:left="-113" w:right="-113"/>
              <w:jc w:val="center"/>
              <w:rPr>
                <w:sz w:val="28"/>
                <w:szCs w:val="28"/>
              </w:rPr>
            </w:pPr>
            <w:r w:rsidRPr="00A021EA">
              <w:rPr>
                <w:sz w:val="28"/>
                <w:szCs w:val="28"/>
              </w:rPr>
              <w:t>Корректировка</w:t>
            </w:r>
          </w:p>
        </w:tc>
      </w:tr>
      <w:tr w:rsidR="00A021EA" w:rsidRPr="00A021EA" w14:paraId="4CC667EA" w14:textId="77777777" w:rsidTr="00A021EA">
        <w:trPr>
          <w:trHeight w:val="447"/>
        </w:trPr>
        <w:tc>
          <w:tcPr>
            <w:tcW w:w="622" w:type="dxa"/>
            <w:shd w:val="clear" w:color="auto" w:fill="auto"/>
            <w:vAlign w:val="center"/>
            <w:hideMark/>
          </w:tcPr>
          <w:p w14:paraId="180EDD3B" w14:textId="77777777" w:rsidR="00A021EA" w:rsidRPr="00A021EA" w:rsidRDefault="00A021EA" w:rsidP="00A021EA">
            <w:pPr>
              <w:jc w:val="center"/>
              <w:rPr>
                <w:sz w:val="28"/>
                <w:szCs w:val="28"/>
              </w:rPr>
            </w:pPr>
            <w:r w:rsidRPr="00A021EA">
              <w:rPr>
                <w:sz w:val="28"/>
                <w:szCs w:val="28"/>
              </w:rPr>
              <w:t>1</w:t>
            </w:r>
          </w:p>
        </w:tc>
        <w:tc>
          <w:tcPr>
            <w:tcW w:w="3690" w:type="dxa"/>
            <w:shd w:val="clear" w:color="auto" w:fill="auto"/>
            <w:vAlign w:val="center"/>
            <w:hideMark/>
          </w:tcPr>
          <w:p w14:paraId="0D49CC32" w14:textId="77777777" w:rsidR="00A021EA" w:rsidRPr="00A021EA" w:rsidRDefault="00A021EA" w:rsidP="00A021EA">
            <w:pPr>
              <w:rPr>
                <w:sz w:val="28"/>
                <w:szCs w:val="28"/>
              </w:rPr>
            </w:pPr>
            <w:r w:rsidRPr="00A021EA">
              <w:rPr>
                <w:sz w:val="28"/>
                <w:szCs w:val="28"/>
              </w:rPr>
              <w:t>Расходы на приобретение сырья и материалов</w:t>
            </w:r>
          </w:p>
        </w:tc>
        <w:tc>
          <w:tcPr>
            <w:tcW w:w="1728" w:type="dxa"/>
            <w:shd w:val="clear" w:color="auto" w:fill="auto"/>
            <w:vAlign w:val="center"/>
          </w:tcPr>
          <w:p w14:paraId="632B50A3" w14:textId="77777777" w:rsidR="00A021EA" w:rsidRPr="00A021EA" w:rsidRDefault="00A021EA" w:rsidP="00A021EA">
            <w:pPr>
              <w:jc w:val="center"/>
              <w:rPr>
                <w:sz w:val="28"/>
                <w:szCs w:val="22"/>
              </w:rPr>
            </w:pPr>
            <w:r w:rsidRPr="00A021EA">
              <w:rPr>
                <w:sz w:val="28"/>
                <w:szCs w:val="22"/>
              </w:rPr>
              <w:t>425</w:t>
            </w:r>
          </w:p>
        </w:tc>
        <w:tc>
          <w:tcPr>
            <w:tcW w:w="1728" w:type="dxa"/>
            <w:shd w:val="clear" w:color="auto" w:fill="auto"/>
            <w:vAlign w:val="center"/>
          </w:tcPr>
          <w:p w14:paraId="0FC15915" w14:textId="77777777" w:rsidR="00A021EA" w:rsidRPr="00A021EA" w:rsidRDefault="00A021EA" w:rsidP="00A021EA">
            <w:pPr>
              <w:jc w:val="center"/>
              <w:rPr>
                <w:sz w:val="28"/>
                <w:szCs w:val="22"/>
              </w:rPr>
            </w:pPr>
            <w:r w:rsidRPr="00A021EA">
              <w:rPr>
                <w:sz w:val="28"/>
                <w:szCs w:val="22"/>
              </w:rPr>
              <w:t>425</w:t>
            </w:r>
          </w:p>
        </w:tc>
        <w:tc>
          <w:tcPr>
            <w:tcW w:w="1802" w:type="dxa"/>
            <w:shd w:val="clear" w:color="auto" w:fill="auto"/>
            <w:vAlign w:val="center"/>
          </w:tcPr>
          <w:p w14:paraId="07832245" w14:textId="77777777" w:rsidR="00A021EA" w:rsidRPr="00A021EA" w:rsidRDefault="00A021EA" w:rsidP="00A021EA">
            <w:pPr>
              <w:jc w:val="center"/>
              <w:rPr>
                <w:sz w:val="28"/>
                <w:szCs w:val="22"/>
              </w:rPr>
            </w:pPr>
            <w:r w:rsidRPr="00A021EA">
              <w:rPr>
                <w:sz w:val="28"/>
                <w:szCs w:val="22"/>
              </w:rPr>
              <w:t>0</w:t>
            </w:r>
          </w:p>
        </w:tc>
      </w:tr>
      <w:tr w:rsidR="00A021EA" w:rsidRPr="00A021EA" w14:paraId="0659312E" w14:textId="77777777" w:rsidTr="00A021EA">
        <w:trPr>
          <w:trHeight w:val="70"/>
        </w:trPr>
        <w:tc>
          <w:tcPr>
            <w:tcW w:w="622" w:type="dxa"/>
            <w:shd w:val="clear" w:color="auto" w:fill="auto"/>
            <w:vAlign w:val="center"/>
            <w:hideMark/>
          </w:tcPr>
          <w:p w14:paraId="728D5458" w14:textId="77777777" w:rsidR="00A021EA" w:rsidRPr="00A021EA" w:rsidRDefault="00A021EA" w:rsidP="00A021EA">
            <w:pPr>
              <w:jc w:val="center"/>
              <w:rPr>
                <w:sz w:val="28"/>
                <w:szCs w:val="28"/>
              </w:rPr>
            </w:pPr>
            <w:r w:rsidRPr="00A021EA">
              <w:rPr>
                <w:sz w:val="28"/>
                <w:szCs w:val="28"/>
              </w:rPr>
              <w:t>2</w:t>
            </w:r>
          </w:p>
        </w:tc>
        <w:tc>
          <w:tcPr>
            <w:tcW w:w="3690" w:type="dxa"/>
            <w:shd w:val="clear" w:color="auto" w:fill="auto"/>
            <w:vAlign w:val="center"/>
            <w:hideMark/>
          </w:tcPr>
          <w:p w14:paraId="32E9BA17" w14:textId="77777777" w:rsidR="00A021EA" w:rsidRPr="00A021EA" w:rsidRDefault="00A021EA" w:rsidP="00A021EA">
            <w:pPr>
              <w:rPr>
                <w:sz w:val="28"/>
                <w:szCs w:val="28"/>
              </w:rPr>
            </w:pPr>
            <w:r w:rsidRPr="00A021EA">
              <w:rPr>
                <w:sz w:val="28"/>
                <w:szCs w:val="28"/>
              </w:rPr>
              <w:t>Расходы на ремонт основных средств</w:t>
            </w:r>
          </w:p>
        </w:tc>
        <w:tc>
          <w:tcPr>
            <w:tcW w:w="1728" w:type="dxa"/>
            <w:shd w:val="clear" w:color="auto" w:fill="auto"/>
            <w:vAlign w:val="center"/>
          </w:tcPr>
          <w:p w14:paraId="4B94E397" w14:textId="77777777" w:rsidR="00A021EA" w:rsidRPr="00A021EA" w:rsidRDefault="00A021EA" w:rsidP="00A021EA">
            <w:pPr>
              <w:jc w:val="center"/>
              <w:rPr>
                <w:sz w:val="28"/>
                <w:szCs w:val="22"/>
              </w:rPr>
            </w:pPr>
            <w:r w:rsidRPr="00A021EA">
              <w:rPr>
                <w:sz w:val="28"/>
                <w:szCs w:val="22"/>
              </w:rPr>
              <w:t>210</w:t>
            </w:r>
          </w:p>
        </w:tc>
        <w:tc>
          <w:tcPr>
            <w:tcW w:w="1728" w:type="dxa"/>
            <w:shd w:val="clear" w:color="auto" w:fill="auto"/>
            <w:vAlign w:val="center"/>
          </w:tcPr>
          <w:p w14:paraId="29EBEC87" w14:textId="77777777" w:rsidR="00A021EA" w:rsidRPr="00A021EA" w:rsidRDefault="00A021EA" w:rsidP="00A021EA">
            <w:pPr>
              <w:jc w:val="center"/>
              <w:rPr>
                <w:sz w:val="28"/>
                <w:szCs w:val="22"/>
              </w:rPr>
            </w:pPr>
            <w:r w:rsidRPr="00A021EA">
              <w:rPr>
                <w:sz w:val="28"/>
                <w:szCs w:val="22"/>
              </w:rPr>
              <w:t>210</w:t>
            </w:r>
          </w:p>
        </w:tc>
        <w:tc>
          <w:tcPr>
            <w:tcW w:w="1802" w:type="dxa"/>
            <w:shd w:val="clear" w:color="auto" w:fill="auto"/>
            <w:vAlign w:val="center"/>
          </w:tcPr>
          <w:p w14:paraId="5ADDB442" w14:textId="77777777" w:rsidR="00A021EA" w:rsidRPr="00A021EA" w:rsidRDefault="00A021EA" w:rsidP="00A021EA">
            <w:pPr>
              <w:jc w:val="center"/>
              <w:rPr>
                <w:sz w:val="28"/>
                <w:szCs w:val="22"/>
              </w:rPr>
            </w:pPr>
            <w:r w:rsidRPr="00A021EA">
              <w:rPr>
                <w:sz w:val="28"/>
                <w:szCs w:val="22"/>
              </w:rPr>
              <w:t>0</w:t>
            </w:r>
          </w:p>
        </w:tc>
      </w:tr>
      <w:tr w:rsidR="00A021EA" w:rsidRPr="00A021EA" w14:paraId="63340551" w14:textId="77777777" w:rsidTr="00A021EA">
        <w:trPr>
          <w:trHeight w:val="70"/>
        </w:trPr>
        <w:tc>
          <w:tcPr>
            <w:tcW w:w="622" w:type="dxa"/>
            <w:shd w:val="clear" w:color="auto" w:fill="auto"/>
            <w:vAlign w:val="center"/>
            <w:hideMark/>
          </w:tcPr>
          <w:p w14:paraId="26C06616" w14:textId="77777777" w:rsidR="00A021EA" w:rsidRPr="00A021EA" w:rsidRDefault="00A021EA" w:rsidP="00A021EA">
            <w:pPr>
              <w:jc w:val="center"/>
              <w:rPr>
                <w:sz w:val="28"/>
                <w:szCs w:val="28"/>
              </w:rPr>
            </w:pPr>
            <w:r w:rsidRPr="00A021EA">
              <w:rPr>
                <w:sz w:val="28"/>
                <w:szCs w:val="28"/>
              </w:rPr>
              <w:t>3</w:t>
            </w:r>
          </w:p>
        </w:tc>
        <w:tc>
          <w:tcPr>
            <w:tcW w:w="3690" w:type="dxa"/>
            <w:shd w:val="clear" w:color="auto" w:fill="auto"/>
            <w:vAlign w:val="center"/>
            <w:hideMark/>
          </w:tcPr>
          <w:p w14:paraId="3E19328F" w14:textId="77777777" w:rsidR="00A021EA" w:rsidRPr="00A021EA" w:rsidRDefault="00A021EA" w:rsidP="00A021EA">
            <w:pPr>
              <w:rPr>
                <w:sz w:val="28"/>
                <w:szCs w:val="28"/>
              </w:rPr>
            </w:pPr>
            <w:r w:rsidRPr="00A021EA">
              <w:rPr>
                <w:sz w:val="28"/>
                <w:szCs w:val="28"/>
              </w:rPr>
              <w:t>Расходы на оплату труда</w:t>
            </w:r>
          </w:p>
        </w:tc>
        <w:tc>
          <w:tcPr>
            <w:tcW w:w="1728" w:type="dxa"/>
            <w:shd w:val="clear" w:color="auto" w:fill="auto"/>
            <w:vAlign w:val="center"/>
          </w:tcPr>
          <w:p w14:paraId="67B5663F"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352077F9"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39A75350" w14:textId="77777777" w:rsidR="00A021EA" w:rsidRPr="00A021EA" w:rsidRDefault="00A021EA" w:rsidP="00A021EA">
            <w:pPr>
              <w:jc w:val="center"/>
              <w:rPr>
                <w:sz w:val="28"/>
                <w:szCs w:val="22"/>
              </w:rPr>
            </w:pPr>
            <w:r w:rsidRPr="00A021EA">
              <w:rPr>
                <w:sz w:val="28"/>
                <w:szCs w:val="22"/>
              </w:rPr>
              <w:t>0</w:t>
            </w:r>
          </w:p>
        </w:tc>
      </w:tr>
      <w:tr w:rsidR="00A021EA" w:rsidRPr="00A021EA" w14:paraId="303BD32C" w14:textId="77777777" w:rsidTr="00A021EA">
        <w:trPr>
          <w:trHeight w:val="1080"/>
        </w:trPr>
        <w:tc>
          <w:tcPr>
            <w:tcW w:w="622" w:type="dxa"/>
            <w:shd w:val="clear" w:color="auto" w:fill="auto"/>
            <w:vAlign w:val="center"/>
            <w:hideMark/>
          </w:tcPr>
          <w:p w14:paraId="5DBCEBC9" w14:textId="77777777" w:rsidR="00A021EA" w:rsidRPr="00A021EA" w:rsidRDefault="00A021EA" w:rsidP="00A021EA">
            <w:pPr>
              <w:jc w:val="center"/>
              <w:rPr>
                <w:sz w:val="28"/>
                <w:szCs w:val="28"/>
              </w:rPr>
            </w:pPr>
            <w:r w:rsidRPr="00A021EA">
              <w:rPr>
                <w:sz w:val="28"/>
                <w:szCs w:val="28"/>
              </w:rPr>
              <w:t>4</w:t>
            </w:r>
          </w:p>
        </w:tc>
        <w:tc>
          <w:tcPr>
            <w:tcW w:w="3690" w:type="dxa"/>
            <w:shd w:val="clear" w:color="auto" w:fill="auto"/>
            <w:vAlign w:val="center"/>
            <w:hideMark/>
          </w:tcPr>
          <w:p w14:paraId="33AE656C" w14:textId="77777777" w:rsidR="00A021EA" w:rsidRPr="00A021EA" w:rsidRDefault="00A021EA" w:rsidP="00A021EA">
            <w:pPr>
              <w:rPr>
                <w:sz w:val="28"/>
                <w:szCs w:val="28"/>
              </w:rPr>
            </w:pPr>
            <w:r w:rsidRPr="00A021EA">
              <w:rPr>
                <w:sz w:val="28"/>
                <w:szCs w:val="28"/>
              </w:rPr>
              <w:t>Расходы на оплату работ и услуг производственного характера, выполняемых по договорам со сторонними организациями</w:t>
            </w:r>
          </w:p>
        </w:tc>
        <w:tc>
          <w:tcPr>
            <w:tcW w:w="1728" w:type="dxa"/>
            <w:shd w:val="clear" w:color="auto" w:fill="auto"/>
            <w:vAlign w:val="center"/>
          </w:tcPr>
          <w:p w14:paraId="4475AD30" w14:textId="77777777" w:rsidR="00A021EA" w:rsidRPr="00A021EA" w:rsidRDefault="00A021EA" w:rsidP="00A021EA">
            <w:pPr>
              <w:jc w:val="center"/>
              <w:rPr>
                <w:sz w:val="28"/>
                <w:szCs w:val="22"/>
              </w:rPr>
            </w:pPr>
            <w:r w:rsidRPr="00A021EA">
              <w:rPr>
                <w:sz w:val="28"/>
                <w:szCs w:val="22"/>
              </w:rPr>
              <w:t>320</w:t>
            </w:r>
          </w:p>
        </w:tc>
        <w:tc>
          <w:tcPr>
            <w:tcW w:w="1728" w:type="dxa"/>
            <w:shd w:val="clear" w:color="auto" w:fill="auto"/>
            <w:vAlign w:val="center"/>
          </w:tcPr>
          <w:p w14:paraId="7181D2D1" w14:textId="77777777" w:rsidR="00A021EA" w:rsidRPr="00A021EA" w:rsidRDefault="00A021EA" w:rsidP="00A021EA">
            <w:pPr>
              <w:jc w:val="center"/>
              <w:rPr>
                <w:sz w:val="28"/>
                <w:szCs w:val="22"/>
              </w:rPr>
            </w:pPr>
            <w:r w:rsidRPr="00A021EA">
              <w:rPr>
                <w:sz w:val="28"/>
                <w:szCs w:val="22"/>
              </w:rPr>
              <w:t>268</w:t>
            </w:r>
          </w:p>
        </w:tc>
        <w:tc>
          <w:tcPr>
            <w:tcW w:w="1802" w:type="dxa"/>
            <w:shd w:val="clear" w:color="auto" w:fill="auto"/>
            <w:vAlign w:val="center"/>
          </w:tcPr>
          <w:p w14:paraId="1C81879A" w14:textId="77777777" w:rsidR="00A021EA" w:rsidRPr="00A021EA" w:rsidRDefault="00A021EA" w:rsidP="00A021EA">
            <w:pPr>
              <w:jc w:val="center"/>
              <w:rPr>
                <w:sz w:val="28"/>
                <w:szCs w:val="22"/>
              </w:rPr>
            </w:pPr>
            <w:r w:rsidRPr="00A021EA">
              <w:rPr>
                <w:sz w:val="28"/>
                <w:szCs w:val="22"/>
              </w:rPr>
              <w:t>-52</w:t>
            </w:r>
          </w:p>
        </w:tc>
      </w:tr>
      <w:tr w:rsidR="00A021EA" w:rsidRPr="00A021EA" w14:paraId="6BFED2D8" w14:textId="77777777" w:rsidTr="00A021EA">
        <w:trPr>
          <w:trHeight w:val="1080"/>
        </w:trPr>
        <w:tc>
          <w:tcPr>
            <w:tcW w:w="622" w:type="dxa"/>
            <w:shd w:val="clear" w:color="auto" w:fill="auto"/>
            <w:vAlign w:val="center"/>
            <w:hideMark/>
          </w:tcPr>
          <w:p w14:paraId="0221099E" w14:textId="77777777" w:rsidR="00A021EA" w:rsidRPr="00A021EA" w:rsidRDefault="00A021EA" w:rsidP="00A021EA">
            <w:pPr>
              <w:jc w:val="center"/>
              <w:rPr>
                <w:sz w:val="28"/>
                <w:szCs w:val="28"/>
              </w:rPr>
            </w:pPr>
            <w:r w:rsidRPr="00A021EA">
              <w:rPr>
                <w:sz w:val="28"/>
                <w:szCs w:val="28"/>
              </w:rPr>
              <w:t>5</w:t>
            </w:r>
          </w:p>
        </w:tc>
        <w:tc>
          <w:tcPr>
            <w:tcW w:w="3690" w:type="dxa"/>
            <w:shd w:val="clear" w:color="auto" w:fill="auto"/>
            <w:vAlign w:val="center"/>
            <w:hideMark/>
          </w:tcPr>
          <w:p w14:paraId="487AA294" w14:textId="77777777" w:rsidR="00A021EA" w:rsidRPr="00A021EA" w:rsidRDefault="00A021EA" w:rsidP="00A021EA">
            <w:pPr>
              <w:rPr>
                <w:sz w:val="28"/>
                <w:szCs w:val="28"/>
              </w:rPr>
            </w:pPr>
            <w:r w:rsidRPr="00A021EA">
              <w:rPr>
                <w:sz w:val="28"/>
                <w:szCs w:val="28"/>
              </w:rPr>
              <w:t>Расходы на оплату иных работ и услуг, выполняемых по договорам с организациями, включая:</w:t>
            </w:r>
          </w:p>
        </w:tc>
        <w:tc>
          <w:tcPr>
            <w:tcW w:w="1728" w:type="dxa"/>
            <w:shd w:val="clear" w:color="auto" w:fill="auto"/>
            <w:vAlign w:val="center"/>
          </w:tcPr>
          <w:p w14:paraId="23BBD9BE" w14:textId="77777777" w:rsidR="00A021EA" w:rsidRPr="00A021EA" w:rsidRDefault="00A021EA" w:rsidP="00A021EA">
            <w:pPr>
              <w:jc w:val="center"/>
              <w:rPr>
                <w:sz w:val="28"/>
                <w:szCs w:val="22"/>
              </w:rPr>
            </w:pPr>
            <w:r w:rsidRPr="00A021EA">
              <w:rPr>
                <w:sz w:val="28"/>
                <w:szCs w:val="22"/>
              </w:rPr>
              <w:t>62</w:t>
            </w:r>
          </w:p>
        </w:tc>
        <w:tc>
          <w:tcPr>
            <w:tcW w:w="1728" w:type="dxa"/>
            <w:shd w:val="clear" w:color="auto" w:fill="auto"/>
            <w:vAlign w:val="center"/>
          </w:tcPr>
          <w:p w14:paraId="789D0D8F" w14:textId="77777777" w:rsidR="00A021EA" w:rsidRPr="00A021EA" w:rsidRDefault="00A021EA" w:rsidP="00A021EA">
            <w:pPr>
              <w:jc w:val="center"/>
              <w:rPr>
                <w:sz w:val="28"/>
                <w:szCs w:val="22"/>
              </w:rPr>
            </w:pPr>
            <w:r w:rsidRPr="00A021EA">
              <w:rPr>
                <w:sz w:val="28"/>
                <w:szCs w:val="22"/>
              </w:rPr>
              <w:t>23</w:t>
            </w:r>
          </w:p>
        </w:tc>
        <w:tc>
          <w:tcPr>
            <w:tcW w:w="1802" w:type="dxa"/>
            <w:shd w:val="clear" w:color="auto" w:fill="auto"/>
            <w:vAlign w:val="center"/>
          </w:tcPr>
          <w:p w14:paraId="3C1E285A" w14:textId="77777777" w:rsidR="00A021EA" w:rsidRPr="00A021EA" w:rsidRDefault="00A021EA" w:rsidP="00A021EA">
            <w:pPr>
              <w:jc w:val="center"/>
              <w:rPr>
                <w:sz w:val="28"/>
                <w:szCs w:val="22"/>
              </w:rPr>
            </w:pPr>
            <w:r w:rsidRPr="00A021EA">
              <w:rPr>
                <w:sz w:val="28"/>
                <w:szCs w:val="22"/>
              </w:rPr>
              <w:t>-39</w:t>
            </w:r>
          </w:p>
        </w:tc>
      </w:tr>
      <w:tr w:rsidR="00A021EA" w:rsidRPr="00A021EA" w14:paraId="224FAA45" w14:textId="77777777" w:rsidTr="00A021EA">
        <w:trPr>
          <w:trHeight w:val="360"/>
        </w:trPr>
        <w:tc>
          <w:tcPr>
            <w:tcW w:w="622" w:type="dxa"/>
            <w:shd w:val="clear" w:color="auto" w:fill="auto"/>
            <w:vAlign w:val="center"/>
            <w:hideMark/>
          </w:tcPr>
          <w:p w14:paraId="29EB939E" w14:textId="77777777" w:rsidR="00A021EA" w:rsidRPr="00A021EA" w:rsidRDefault="00A021EA" w:rsidP="00A021EA">
            <w:pPr>
              <w:jc w:val="center"/>
              <w:rPr>
                <w:sz w:val="28"/>
                <w:szCs w:val="28"/>
              </w:rPr>
            </w:pPr>
            <w:r w:rsidRPr="00A021EA">
              <w:rPr>
                <w:sz w:val="28"/>
                <w:szCs w:val="28"/>
              </w:rPr>
              <w:t>6</w:t>
            </w:r>
          </w:p>
        </w:tc>
        <w:tc>
          <w:tcPr>
            <w:tcW w:w="3690" w:type="dxa"/>
            <w:shd w:val="clear" w:color="auto" w:fill="auto"/>
            <w:vAlign w:val="center"/>
            <w:hideMark/>
          </w:tcPr>
          <w:p w14:paraId="4D8AE4A5" w14:textId="77777777" w:rsidR="00A021EA" w:rsidRPr="00A021EA" w:rsidRDefault="00A021EA" w:rsidP="00A021EA">
            <w:pPr>
              <w:rPr>
                <w:sz w:val="28"/>
                <w:szCs w:val="28"/>
              </w:rPr>
            </w:pPr>
            <w:r w:rsidRPr="00A021EA">
              <w:rPr>
                <w:sz w:val="28"/>
                <w:szCs w:val="28"/>
              </w:rPr>
              <w:t>Расходы на служебные командировки</w:t>
            </w:r>
          </w:p>
        </w:tc>
        <w:tc>
          <w:tcPr>
            <w:tcW w:w="1728" w:type="dxa"/>
            <w:shd w:val="clear" w:color="auto" w:fill="auto"/>
            <w:vAlign w:val="center"/>
          </w:tcPr>
          <w:p w14:paraId="64727C62"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171AB1C4"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762270D6" w14:textId="77777777" w:rsidR="00A021EA" w:rsidRPr="00A021EA" w:rsidRDefault="00A021EA" w:rsidP="00A021EA">
            <w:pPr>
              <w:jc w:val="center"/>
              <w:rPr>
                <w:sz w:val="28"/>
                <w:szCs w:val="22"/>
              </w:rPr>
            </w:pPr>
            <w:r w:rsidRPr="00A021EA">
              <w:rPr>
                <w:sz w:val="28"/>
                <w:szCs w:val="22"/>
              </w:rPr>
              <w:t>0</w:t>
            </w:r>
          </w:p>
        </w:tc>
      </w:tr>
      <w:tr w:rsidR="00A021EA" w:rsidRPr="00A021EA" w14:paraId="36FB14DE" w14:textId="77777777" w:rsidTr="00A021EA">
        <w:trPr>
          <w:trHeight w:val="360"/>
        </w:trPr>
        <w:tc>
          <w:tcPr>
            <w:tcW w:w="622" w:type="dxa"/>
            <w:shd w:val="clear" w:color="auto" w:fill="auto"/>
            <w:vAlign w:val="center"/>
            <w:hideMark/>
          </w:tcPr>
          <w:p w14:paraId="6543DB87" w14:textId="77777777" w:rsidR="00A021EA" w:rsidRPr="00A021EA" w:rsidRDefault="00A021EA" w:rsidP="00A021EA">
            <w:pPr>
              <w:jc w:val="center"/>
              <w:rPr>
                <w:sz w:val="28"/>
                <w:szCs w:val="28"/>
              </w:rPr>
            </w:pPr>
            <w:r w:rsidRPr="00A021EA">
              <w:rPr>
                <w:sz w:val="28"/>
                <w:szCs w:val="28"/>
              </w:rPr>
              <w:t>7</w:t>
            </w:r>
          </w:p>
        </w:tc>
        <w:tc>
          <w:tcPr>
            <w:tcW w:w="3690" w:type="dxa"/>
            <w:shd w:val="clear" w:color="auto" w:fill="auto"/>
            <w:vAlign w:val="center"/>
            <w:hideMark/>
          </w:tcPr>
          <w:p w14:paraId="7749A84D" w14:textId="77777777" w:rsidR="00A021EA" w:rsidRPr="00A021EA" w:rsidRDefault="00A021EA" w:rsidP="00A021EA">
            <w:pPr>
              <w:rPr>
                <w:sz w:val="28"/>
                <w:szCs w:val="28"/>
              </w:rPr>
            </w:pPr>
            <w:r w:rsidRPr="00A021EA">
              <w:rPr>
                <w:sz w:val="28"/>
                <w:szCs w:val="28"/>
              </w:rPr>
              <w:t>Расходы на обучение персонала</w:t>
            </w:r>
          </w:p>
        </w:tc>
        <w:tc>
          <w:tcPr>
            <w:tcW w:w="1728" w:type="dxa"/>
            <w:shd w:val="clear" w:color="auto" w:fill="auto"/>
            <w:vAlign w:val="center"/>
          </w:tcPr>
          <w:p w14:paraId="5FCA7F24"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767C7AF1"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20855ADA" w14:textId="77777777" w:rsidR="00A021EA" w:rsidRPr="00A021EA" w:rsidRDefault="00A021EA" w:rsidP="00A021EA">
            <w:pPr>
              <w:jc w:val="center"/>
              <w:rPr>
                <w:sz w:val="28"/>
                <w:szCs w:val="22"/>
              </w:rPr>
            </w:pPr>
            <w:r w:rsidRPr="00A021EA">
              <w:rPr>
                <w:sz w:val="28"/>
                <w:szCs w:val="22"/>
              </w:rPr>
              <w:t>0</w:t>
            </w:r>
          </w:p>
        </w:tc>
      </w:tr>
      <w:tr w:rsidR="00A021EA" w:rsidRPr="00A021EA" w14:paraId="2DC971B2" w14:textId="77777777" w:rsidTr="00A021EA">
        <w:trPr>
          <w:trHeight w:val="360"/>
        </w:trPr>
        <w:tc>
          <w:tcPr>
            <w:tcW w:w="622" w:type="dxa"/>
            <w:shd w:val="clear" w:color="auto" w:fill="auto"/>
            <w:vAlign w:val="center"/>
            <w:hideMark/>
          </w:tcPr>
          <w:p w14:paraId="595C60EA" w14:textId="77777777" w:rsidR="00A021EA" w:rsidRPr="00A021EA" w:rsidRDefault="00A021EA" w:rsidP="00A021EA">
            <w:pPr>
              <w:jc w:val="center"/>
              <w:rPr>
                <w:sz w:val="28"/>
                <w:szCs w:val="28"/>
              </w:rPr>
            </w:pPr>
            <w:r w:rsidRPr="00A021EA">
              <w:rPr>
                <w:sz w:val="28"/>
                <w:szCs w:val="28"/>
              </w:rPr>
              <w:t>8</w:t>
            </w:r>
          </w:p>
        </w:tc>
        <w:tc>
          <w:tcPr>
            <w:tcW w:w="3690" w:type="dxa"/>
            <w:shd w:val="clear" w:color="auto" w:fill="auto"/>
            <w:vAlign w:val="center"/>
            <w:hideMark/>
          </w:tcPr>
          <w:p w14:paraId="47FEC9CC" w14:textId="77777777" w:rsidR="00A021EA" w:rsidRPr="00A021EA" w:rsidRDefault="00A021EA" w:rsidP="00A021EA">
            <w:pPr>
              <w:rPr>
                <w:sz w:val="28"/>
                <w:szCs w:val="28"/>
              </w:rPr>
            </w:pPr>
            <w:r w:rsidRPr="00A021EA">
              <w:rPr>
                <w:sz w:val="28"/>
                <w:szCs w:val="28"/>
              </w:rPr>
              <w:t>Лизинговый платеж</w:t>
            </w:r>
          </w:p>
        </w:tc>
        <w:tc>
          <w:tcPr>
            <w:tcW w:w="1728" w:type="dxa"/>
            <w:shd w:val="clear" w:color="auto" w:fill="auto"/>
            <w:vAlign w:val="center"/>
          </w:tcPr>
          <w:p w14:paraId="14907A51"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05B13BCA"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7B4F56FF" w14:textId="77777777" w:rsidR="00A021EA" w:rsidRPr="00A021EA" w:rsidRDefault="00A021EA" w:rsidP="00A021EA">
            <w:pPr>
              <w:jc w:val="center"/>
              <w:rPr>
                <w:sz w:val="28"/>
                <w:szCs w:val="22"/>
              </w:rPr>
            </w:pPr>
            <w:r w:rsidRPr="00A021EA">
              <w:rPr>
                <w:sz w:val="28"/>
                <w:szCs w:val="22"/>
              </w:rPr>
              <w:t>0</w:t>
            </w:r>
          </w:p>
        </w:tc>
      </w:tr>
      <w:tr w:rsidR="00A021EA" w:rsidRPr="00A021EA" w14:paraId="721FDDA8" w14:textId="77777777" w:rsidTr="00A021EA">
        <w:trPr>
          <w:trHeight w:val="360"/>
        </w:trPr>
        <w:tc>
          <w:tcPr>
            <w:tcW w:w="622" w:type="dxa"/>
            <w:shd w:val="clear" w:color="auto" w:fill="auto"/>
            <w:vAlign w:val="center"/>
            <w:hideMark/>
          </w:tcPr>
          <w:p w14:paraId="241B7349" w14:textId="77777777" w:rsidR="00A021EA" w:rsidRPr="00A021EA" w:rsidRDefault="00A021EA" w:rsidP="00A021EA">
            <w:pPr>
              <w:jc w:val="center"/>
              <w:rPr>
                <w:sz w:val="28"/>
                <w:szCs w:val="28"/>
              </w:rPr>
            </w:pPr>
            <w:r w:rsidRPr="00A021EA">
              <w:rPr>
                <w:sz w:val="28"/>
                <w:szCs w:val="28"/>
              </w:rPr>
              <w:t>9</w:t>
            </w:r>
          </w:p>
        </w:tc>
        <w:tc>
          <w:tcPr>
            <w:tcW w:w="3690" w:type="dxa"/>
            <w:shd w:val="clear" w:color="auto" w:fill="auto"/>
            <w:vAlign w:val="center"/>
            <w:hideMark/>
          </w:tcPr>
          <w:p w14:paraId="4C228525" w14:textId="77777777" w:rsidR="00A021EA" w:rsidRPr="00A021EA" w:rsidRDefault="00A021EA" w:rsidP="00A021EA">
            <w:pPr>
              <w:rPr>
                <w:sz w:val="28"/>
                <w:szCs w:val="28"/>
              </w:rPr>
            </w:pPr>
            <w:r w:rsidRPr="00A021EA">
              <w:rPr>
                <w:sz w:val="28"/>
                <w:szCs w:val="28"/>
              </w:rPr>
              <w:t>Арендная плата</w:t>
            </w:r>
          </w:p>
        </w:tc>
        <w:tc>
          <w:tcPr>
            <w:tcW w:w="1728" w:type="dxa"/>
            <w:shd w:val="clear" w:color="auto" w:fill="auto"/>
            <w:vAlign w:val="center"/>
          </w:tcPr>
          <w:p w14:paraId="635ABD2C"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2B182DEF"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59A6E158" w14:textId="77777777" w:rsidR="00A021EA" w:rsidRPr="00A021EA" w:rsidRDefault="00A021EA" w:rsidP="00A021EA">
            <w:pPr>
              <w:jc w:val="center"/>
              <w:rPr>
                <w:sz w:val="28"/>
                <w:szCs w:val="22"/>
              </w:rPr>
            </w:pPr>
            <w:r w:rsidRPr="00A021EA">
              <w:rPr>
                <w:sz w:val="28"/>
                <w:szCs w:val="22"/>
              </w:rPr>
              <w:t>0</w:t>
            </w:r>
          </w:p>
        </w:tc>
      </w:tr>
      <w:tr w:rsidR="00A021EA" w:rsidRPr="00A021EA" w14:paraId="0A5A68F1" w14:textId="77777777" w:rsidTr="00A021EA">
        <w:trPr>
          <w:trHeight w:val="360"/>
        </w:trPr>
        <w:tc>
          <w:tcPr>
            <w:tcW w:w="622" w:type="dxa"/>
            <w:shd w:val="clear" w:color="auto" w:fill="auto"/>
            <w:vAlign w:val="center"/>
            <w:hideMark/>
          </w:tcPr>
          <w:p w14:paraId="4B877D6D" w14:textId="77777777" w:rsidR="00A021EA" w:rsidRPr="00A021EA" w:rsidRDefault="00A021EA" w:rsidP="00A021EA">
            <w:pPr>
              <w:jc w:val="center"/>
              <w:rPr>
                <w:sz w:val="28"/>
                <w:szCs w:val="28"/>
              </w:rPr>
            </w:pPr>
            <w:r w:rsidRPr="00A021EA">
              <w:rPr>
                <w:sz w:val="28"/>
                <w:szCs w:val="28"/>
              </w:rPr>
              <w:t>10</w:t>
            </w:r>
          </w:p>
        </w:tc>
        <w:tc>
          <w:tcPr>
            <w:tcW w:w="3690" w:type="dxa"/>
            <w:shd w:val="clear" w:color="auto" w:fill="auto"/>
            <w:vAlign w:val="center"/>
            <w:hideMark/>
          </w:tcPr>
          <w:p w14:paraId="27E3A121" w14:textId="77777777" w:rsidR="00A021EA" w:rsidRPr="00A021EA" w:rsidRDefault="00A021EA" w:rsidP="00A021EA">
            <w:pPr>
              <w:rPr>
                <w:sz w:val="28"/>
                <w:szCs w:val="28"/>
              </w:rPr>
            </w:pPr>
            <w:r w:rsidRPr="00A021EA">
              <w:rPr>
                <w:sz w:val="28"/>
                <w:szCs w:val="28"/>
              </w:rPr>
              <w:t>Другие расходы</w:t>
            </w:r>
          </w:p>
        </w:tc>
        <w:tc>
          <w:tcPr>
            <w:tcW w:w="1728" w:type="dxa"/>
            <w:shd w:val="clear" w:color="auto" w:fill="auto"/>
            <w:vAlign w:val="center"/>
          </w:tcPr>
          <w:p w14:paraId="62A9435B" w14:textId="77777777" w:rsidR="00A021EA" w:rsidRPr="00A021EA" w:rsidRDefault="00A021EA" w:rsidP="00A021EA">
            <w:pPr>
              <w:jc w:val="center"/>
              <w:rPr>
                <w:sz w:val="28"/>
                <w:szCs w:val="22"/>
              </w:rPr>
            </w:pPr>
            <w:r w:rsidRPr="00A021EA">
              <w:rPr>
                <w:sz w:val="28"/>
                <w:szCs w:val="22"/>
              </w:rPr>
              <w:t>0</w:t>
            </w:r>
          </w:p>
        </w:tc>
        <w:tc>
          <w:tcPr>
            <w:tcW w:w="1728" w:type="dxa"/>
            <w:shd w:val="clear" w:color="auto" w:fill="auto"/>
            <w:vAlign w:val="center"/>
          </w:tcPr>
          <w:p w14:paraId="1289E822" w14:textId="77777777" w:rsidR="00A021EA" w:rsidRPr="00A021EA" w:rsidRDefault="00A021EA" w:rsidP="00A021EA">
            <w:pPr>
              <w:jc w:val="center"/>
              <w:rPr>
                <w:sz w:val="28"/>
                <w:szCs w:val="22"/>
              </w:rPr>
            </w:pPr>
            <w:r w:rsidRPr="00A021EA">
              <w:rPr>
                <w:sz w:val="28"/>
                <w:szCs w:val="22"/>
              </w:rPr>
              <w:t>0</w:t>
            </w:r>
          </w:p>
        </w:tc>
        <w:tc>
          <w:tcPr>
            <w:tcW w:w="1802" w:type="dxa"/>
            <w:shd w:val="clear" w:color="auto" w:fill="auto"/>
            <w:vAlign w:val="center"/>
          </w:tcPr>
          <w:p w14:paraId="4F9B0D4F" w14:textId="77777777" w:rsidR="00A021EA" w:rsidRPr="00A021EA" w:rsidRDefault="00A021EA" w:rsidP="00A021EA">
            <w:pPr>
              <w:jc w:val="center"/>
              <w:rPr>
                <w:sz w:val="28"/>
                <w:szCs w:val="22"/>
              </w:rPr>
            </w:pPr>
            <w:r w:rsidRPr="00A021EA">
              <w:rPr>
                <w:sz w:val="28"/>
                <w:szCs w:val="22"/>
              </w:rPr>
              <w:t>0</w:t>
            </w:r>
          </w:p>
        </w:tc>
      </w:tr>
      <w:tr w:rsidR="00A021EA" w:rsidRPr="00A021EA" w14:paraId="1873757D" w14:textId="77777777" w:rsidTr="00A021EA">
        <w:trPr>
          <w:trHeight w:val="720"/>
        </w:trPr>
        <w:tc>
          <w:tcPr>
            <w:tcW w:w="622" w:type="dxa"/>
            <w:shd w:val="clear" w:color="auto" w:fill="auto"/>
            <w:vAlign w:val="center"/>
            <w:hideMark/>
          </w:tcPr>
          <w:p w14:paraId="4978A5D7" w14:textId="77777777" w:rsidR="00A021EA" w:rsidRPr="00A021EA" w:rsidRDefault="00A021EA" w:rsidP="00A021EA">
            <w:pPr>
              <w:jc w:val="center"/>
              <w:rPr>
                <w:sz w:val="28"/>
                <w:szCs w:val="28"/>
              </w:rPr>
            </w:pPr>
            <w:r w:rsidRPr="00A021EA">
              <w:rPr>
                <w:sz w:val="28"/>
                <w:szCs w:val="28"/>
              </w:rPr>
              <w:t>11</w:t>
            </w:r>
          </w:p>
        </w:tc>
        <w:tc>
          <w:tcPr>
            <w:tcW w:w="3690" w:type="dxa"/>
            <w:shd w:val="clear" w:color="auto" w:fill="auto"/>
            <w:vAlign w:val="center"/>
            <w:hideMark/>
          </w:tcPr>
          <w:p w14:paraId="347EFD1A" w14:textId="77777777" w:rsidR="00A021EA" w:rsidRPr="00A021EA" w:rsidRDefault="00A021EA" w:rsidP="00A021EA">
            <w:pPr>
              <w:rPr>
                <w:sz w:val="28"/>
                <w:szCs w:val="28"/>
              </w:rPr>
            </w:pPr>
            <w:r w:rsidRPr="00A021EA">
              <w:rPr>
                <w:sz w:val="28"/>
                <w:szCs w:val="28"/>
              </w:rPr>
              <w:t>ИТОГО базовый уровень операционных расходов</w:t>
            </w:r>
          </w:p>
        </w:tc>
        <w:tc>
          <w:tcPr>
            <w:tcW w:w="1728" w:type="dxa"/>
            <w:shd w:val="clear" w:color="auto" w:fill="auto"/>
            <w:vAlign w:val="center"/>
          </w:tcPr>
          <w:p w14:paraId="06C099AD" w14:textId="77777777" w:rsidR="00A021EA" w:rsidRPr="00A021EA" w:rsidRDefault="00A021EA" w:rsidP="00A021EA">
            <w:pPr>
              <w:jc w:val="center"/>
              <w:rPr>
                <w:sz w:val="28"/>
                <w:szCs w:val="22"/>
              </w:rPr>
            </w:pPr>
            <w:r w:rsidRPr="00A021EA">
              <w:rPr>
                <w:sz w:val="28"/>
                <w:szCs w:val="22"/>
              </w:rPr>
              <w:t>1 017</w:t>
            </w:r>
          </w:p>
        </w:tc>
        <w:tc>
          <w:tcPr>
            <w:tcW w:w="1728" w:type="dxa"/>
            <w:shd w:val="clear" w:color="auto" w:fill="auto"/>
            <w:vAlign w:val="center"/>
          </w:tcPr>
          <w:p w14:paraId="25D44369" w14:textId="77777777" w:rsidR="00A021EA" w:rsidRPr="00A021EA" w:rsidRDefault="00A021EA" w:rsidP="00A021EA">
            <w:pPr>
              <w:jc w:val="center"/>
              <w:rPr>
                <w:sz w:val="28"/>
                <w:szCs w:val="22"/>
              </w:rPr>
            </w:pPr>
            <w:r w:rsidRPr="00A021EA">
              <w:rPr>
                <w:sz w:val="28"/>
                <w:szCs w:val="22"/>
              </w:rPr>
              <w:t>926</w:t>
            </w:r>
          </w:p>
        </w:tc>
        <w:tc>
          <w:tcPr>
            <w:tcW w:w="1802" w:type="dxa"/>
            <w:shd w:val="clear" w:color="auto" w:fill="auto"/>
            <w:vAlign w:val="center"/>
          </w:tcPr>
          <w:p w14:paraId="5B2AEA82" w14:textId="77777777" w:rsidR="00A021EA" w:rsidRPr="00A021EA" w:rsidRDefault="00A021EA" w:rsidP="00A021EA">
            <w:pPr>
              <w:jc w:val="center"/>
              <w:rPr>
                <w:sz w:val="28"/>
                <w:szCs w:val="22"/>
              </w:rPr>
            </w:pPr>
            <w:r w:rsidRPr="00A021EA">
              <w:rPr>
                <w:sz w:val="28"/>
                <w:szCs w:val="22"/>
              </w:rPr>
              <w:t>-91</w:t>
            </w:r>
          </w:p>
        </w:tc>
      </w:tr>
    </w:tbl>
    <w:p w14:paraId="206F0458" w14:textId="77777777" w:rsidR="00A021EA" w:rsidRPr="00A021EA" w:rsidRDefault="00A021EA" w:rsidP="00A021EA">
      <w:pPr>
        <w:rPr>
          <w:szCs w:val="28"/>
        </w:rPr>
      </w:pPr>
    </w:p>
    <w:p w14:paraId="5E0665D4" w14:textId="77777777" w:rsidR="00A021EA" w:rsidRPr="00A021EA" w:rsidRDefault="00A021EA" w:rsidP="00A021EA">
      <w:pPr>
        <w:tabs>
          <w:tab w:val="left" w:pos="426"/>
        </w:tabs>
        <w:ind w:firstLine="709"/>
        <w:jc w:val="both"/>
        <w:rPr>
          <w:rFonts w:eastAsia="Calibri"/>
          <w:sz w:val="28"/>
          <w:szCs w:val="28"/>
        </w:rPr>
      </w:pPr>
      <w:r w:rsidRPr="00A021EA">
        <w:rPr>
          <w:sz w:val="28"/>
          <w:szCs w:val="28"/>
        </w:rPr>
        <w:br w:type="page"/>
      </w:r>
      <w:r w:rsidRPr="00A021EA">
        <w:rPr>
          <w:sz w:val="28"/>
          <w:szCs w:val="28"/>
        </w:rPr>
        <w:lastRenderedPageBreak/>
        <w:t xml:space="preserve">В соответствии с пунктом 36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A021EA">
        <w:rPr>
          <w:rFonts w:eastAsia="Calibri"/>
          <w:sz w:val="28"/>
          <w:szCs w:val="28"/>
        </w:rPr>
        <w:t>операционные (подконтрольные) расходы рассчитываются по формуле:</w:t>
      </w:r>
    </w:p>
    <w:p w14:paraId="367D6942" w14:textId="77777777" w:rsidR="00A021EA" w:rsidRPr="00A021EA" w:rsidRDefault="00A021EA" w:rsidP="00A021EA">
      <w:pPr>
        <w:rPr>
          <w:rFonts w:eastAsia="Calibri"/>
          <w:szCs w:val="20"/>
        </w:rPr>
      </w:pPr>
    </w:p>
    <w:p w14:paraId="043BCA65" w14:textId="158BC45C" w:rsidR="00A021EA" w:rsidRPr="00A021EA" w:rsidRDefault="00A021EA" w:rsidP="00A021EA">
      <w:pPr>
        <w:autoSpaceDE w:val="0"/>
        <w:autoSpaceDN w:val="0"/>
        <w:adjustRightInd w:val="0"/>
        <w:rPr>
          <w:rFonts w:eastAsia="Calibri"/>
          <w:sz w:val="28"/>
          <w:szCs w:val="28"/>
        </w:rPr>
      </w:pPr>
      <w:r w:rsidRPr="00A021EA">
        <w:rPr>
          <w:rFonts w:eastAsia="Calibri"/>
          <w:noProof/>
          <w:position w:val="-33"/>
          <w:sz w:val="28"/>
          <w:szCs w:val="28"/>
        </w:rPr>
        <w:drawing>
          <wp:inline distT="0" distB="0" distL="0" distR="0" wp14:anchorId="146250B3" wp14:editId="4830DC99">
            <wp:extent cx="5991225" cy="6000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A021EA">
        <w:rPr>
          <w:rFonts w:eastAsia="Calibri"/>
          <w:sz w:val="28"/>
          <w:szCs w:val="28"/>
        </w:rPr>
        <w:t xml:space="preserve"> где:</w:t>
      </w:r>
    </w:p>
    <w:p w14:paraId="04D027C3"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ОР</w:t>
      </w:r>
      <w:r w:rsidRPr="00A021EA">
        <w:rPr>
          <w:rFonts w:eastAsia="Calibri"/>
          <w:sz w:val="28"/>
          <w:szCs w:val="28"/>
          <w:vertAlign w:val="subscript"/>
        </w:rPr>
        <w:t>i</w:t>
      </w:r>
      <w:proofErr w:type="spellEnd"/>
      <w:r w:rsidRPr="00A021EA">
        <w:rPr>
          <w:rFonts w:eastAsia="Calibri"/>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A021EA">
        <w:rPr>
          <w:rFonts w:eastAsia="Calibri"/>
          <w:sz w:val="28"/>
          <w:szCs w:val="28"/>
        </w:rPr>
        <w:br/>
        <w:t xml:space="preserve">с </w:t>
      </w:r>
      <w:hyperlink r:id="rId111" w:history="1">
        <w:r w:rsidRPr="00A021EA">
          <w:rPr>
            <w:rFonts w:eastAsia="Calibri"/>
            <w:sz w:val="28"/>
            <w:szCs w:val="28"/>
          </w:rPr>
          <w:t>пунктом 37</w:t>
        </w:r>
      </w:hyperlink>
      <w:r w:rsidRPr="00A021EA">
        <w:rPr>
          <w:rFonts w:eastAsia="Calibri"/>
          <w:sz w:val="28"/>
          <w:szCs w:val="28"/>
        </w:rPr>
        <w:t xml:space="preserve"> Методических указаний, тыс. руб.;</w:t>
      </w:r>
    </w:p>
    <w:p w14:paraId="4092179E" w14:textId="77777777"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sz w:val="28"/>
          <w:szCs w:val="28"/>
        </w:rPr>
        <w:t xml:space="preserve">ИОР - индекс эффективности операционных расходов, выраженный </w:t>
      </w:r>
      <w:r w:rsidRPr="00A021EA">
        <w:rPr>
          <w:rFonts w:eastAsia="Calibri"/>
          <w:sz w:val="28"/>
          <w:szCs w:val="28"/>
        </w:rPr>
        <w:br/>
        <w:t>в процентах;</w:t>
      </w:r>
    </w:p>
    <w:p w14:paraId="3FA0CF95"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ИПЦ</w:t>
      </w:r>
      <w:r w:rsidRPr="00A021EA">
        <w:rPr>
          <w:rFonts w:eastAsia="Calibri"/>
          <w:sz w:val="28"/>
          <w:szCs w:val="28"/>
          <w:vertAlign w:val="subscript"/>
        </w:rPr>
        <w:t>i</w:t>
      </w:r>
      <w:proofErr w:type="spellEnd"/>
      <w:r w:rsidRPr="00A021EA">
        <w:rPr>
          <w:rFonts w:eastAsia="Calibri"/>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17485009"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К</w:t>
      </w:r>
      <w:r w:rsidRPr="00A021EA">
        <w:rPr>
          <w:rFonts w:eastAsia="Calibri"/>
          <w:sz w:val="28"/>
          <w:szCs w:val="28"/>
          <w:vertAlign w:val="subscript"/>
        </w:rPr>
        <w:t>эл</w:t>
      </w:r>
      <w:proofErr w:type="spellEnd"/>
      <w:r w:rsidRPr="00A021EA">
        <w:rPr>
          <w:rFonts w:eastAsia="Calibri"/>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4C3338FE"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ИКА</w:t>
      </w:r>
      <w:r w:rsidRPr="00A021EA">
        <w:rPr>
          <w:rFonts w:eastAsia="Calibri"/>
          <w:sz w:val="28"/>
          <w:szCs w:val="28"/>
          <w:vertAlign w:val="subscript"/>
        </w:rPr>
        <w:t>i</w:t>
      </w:r>
      <w:proofErr w:type="spellEnd"/>
      <w:r w:rsidRPr="00A021EA">
        <w:rPr>
          <w:rFonts w:eastAsia="Calibri"/>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641E4C4D" w14:textId="77777777" w:rsidR="00A021EA" w:rsidRPr="00A021EA" w:rsidRDefault="00A021EA" w:rsidP="00A021EA">
      <w:pPr>
        <w:autoSpaceDE w:val="0"/>
        <w:autoSpaceDN w:val="0"/>
        <w:adjustRightInd w:val="0"/>
        <w:ind w:firstLine="709"/>
        <w:jc w:val="both"/>
        <w:rPr>
          <w:sz w:val="28"/>
          <w:szCs w:val="28"/>
        </w:rPr>
      </w:pPr>
    </w:p>
    <w:p w14:paraId="7962129E" w14:textId="77777777" w:rsidR="00A021EA" w:rsidRPr="00A021EA" w:rsidRDefault="00A021EA" w:rsidP="00A021EA">
      <w:pPr>
        <w:autoSpaceDE w:val="0"/>
        <w:autoSpaceDN w:val="0"/>
        <w:adjustRightInd w:val="0"/>
        <w:ind w:firstLine="709"/>
        <w:jc w:val="both"/>
        <w:rPr>
          <w:rFonts w:eastAsia="Calibri"/>
          <w:sz w:val="28"/>
          <w:szCs w:val="28"/>
        </w:rPr>
      </w:pPr>
      <w:r w:rsidRPr="00A021EA">
        <w:rPr>
          <w:sz w:val="28"/>
          <w:szCs w:val="28"/>
        </w:rPr>
        <w:t xml:space="preserve">В соответствии с пунктом 38 Методических указаний, </w:t>
      </w:r>
      <w:r w:rsidRPr="00A021EA">
        <w:rPr>
          <w:rFonts w:eastAsia="Calibri"/>
          <w:sz w:val="28"/>
          <w:szCs w:val="28"/>
        </w:rPr>
        <w:t xml:space="preserve">индекс изменения количества активов рассчитывается в отношении деятельности </w:t>
      </w:r>
      <w:r w:rsidRPr="00A021EA">
        <w:rPr>
          <w:rFonts w:eastAsia="Calibri"/>
          <w:sz w:val="28"/>
          <w:szCs w:val="28"/>
        </w:rPr>
        <w:br/>
        <w:t xml:space="preserve">по передаче тепловой энергии, теплоносителя по </w:t>
      </w:r>
      <w:hyperlink w:anchor="Par4" w:history="1">
        <w:r w:rsidRPr="00A021EA">
          <w:rPr>
            <w:rFonts w:eastAsia="Calibri"/>
            <w:sz w:val="28"/>
            <w:szCs w:val="28"/>
          </w:rPr>
          <w:t>формуле:</w:t>
        </w:r>
      </w:hyperlink>
    </w:p>
    <w:p w14:paraId="42711FC6" w14:textId="77777777" w:rsidR="00A021EA" w:rsidRPr="00A021EA" w:rsidRDefault="00A021EA" w:rsidP="00A021EA">
      <w:pPr>
        <w:rPr>
          <w:rFonts w:eastAsia="Calibri"/>
          <w:szCs w:val="20"/>
        </w:rPr>
      </w:pPr>
    </w:p>
    <w:p w14:paraId="08DCC9D2" w14:textId="3B0D2789" w:rsidR="00A021EA" w:rsidRPr="00A021EA" w:rsidRDefault="00A021EA" w:rsidP="00A021EA">
      <w:pPr>
        <w:autoSpaceDE w:val="0"/>
        <w:autoSpaceDN w:val="0"/>
        <w:adjustRightInd w:val="0"/>
        <w:ind w:firstLine="709"/>
        <w:jc w:val="center"/>
        <w:rPr>
          <w:rFonts w:eastAsia="Calibri"/>
          <w:sz w:val="28"/>
          <w:szCs w:val="28"/>
        </w:rPr>
      </w:pPr>
      <w:r w:rsidRPr="00A021EA">
        <w:rPr>
          <w:rFonts w:eastAsia="Calibri"/>
          <w:noProof/>
          <w:position w:val="-33"/>
          <w:sz w:val="28"/>
          <w:szCs w:val="28"/>
        </w:rPr>
        <w:drawing>
          <wp:inline distT="0" distB="0" distL="0" distR="0" wp14:anchorId="1ABEA27F" wp14:editId="46836D83">
            <wp:extent cx="1952625" cy="6000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A021EA">
        <w:rPr>
          <w:rFonts w:eastAsia="Calibri"/>
          <w:sz w:val="28"/>
          <w:szCs w:val="28"/>
        </w:rPr>
        <w:t xml:space="preserve">, </w:t>
      </w:r>
    </w:p>
    <w:p w14:paraId="19373D6E" w14:textId="77777777"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sz w:val="28"/>
          <w:szCs w:val="28"/>
        </w:rPr>
        <w:t xml:space="preserve">в отношении деятельности по производству тепловой энергии (мощности) по </w:t>
      </w:r>
      <w:hyperlink w:anchor="Par6" w:history="1">
        <w:r w:rsidRPr="00A021EA">
          <w:rPr>
            <w:rFonts w:eastAsia="Calibri"/>
            <w:sz w:val="28"/>
            <w:szCs w:val="28"/>
          </w:rPr>
          <w:t>формуле:</w:t>
        </w:r>
      </w:hyperlink>
    </w:p>
    <w:p w14:paraId="773C6B04" w14:textId="63256EB3" w:rsidR="00A021EA" w:rsidRPr="00A021EA" w:rsidRDefault="00A021EA" w:rsidP="00A021EA">
      <w:pPr>
        <w:autoSpaceDE w:val="0"/>
        <w:autoSpaceDN w:val="0"/>
        <w:adjustRightInd w:val="0"/>
        <w:ind w:firstLine="709"/>
        <w:jc w:val="center"/>
        <w:rPr>
          <w:rFonts w:eastAsia="Calibri"/>
          <w:sz w:val="28"/>
          <w:szCs w:val="28"/>
        </w:rPr>
      </w:pPr>
      <w:r w:rsidRPr="00A021EA">
        <w:rPr>
          <w:rFonts w:eastAsia="Calibri"/>
          <w:noProof/>
          <w:position w:val="-33"/>
          <w:sz w:val="28"/>
          <w:szCs w:val="28"/>
        </w:rPr>
        <w:drawing>
          <wp:inline distT="0" distB="0" distL="0" distR="0" wp14:anchorId="1E6C8FD8" wp14:editId="3DDD0569">
            <wp:extent cx="1666875" cy="6000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A021EA">
        <w:rPr>
          <w:rFonts w:eastAsia="Calibri"/>
          <w:sz w:val="28"/>
          <w:szCs w:val="28"/>
        </w:rPr>
        <w:t>,</w:t>
      </w:r>
    </w:p>
    <w:p w14:paraId="63E27249" w14:textId="77777777"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sz w:val="28"/>
          <w:szCs w:val="28"/>
        </w:rPr>
        <w:t>где:</w:t>
      </w:r>
    </w:p>
    <w:p w14:paraId="014741DA"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lastRenderedPageBreak/>
        <w:t>УЕ</w:t>
      </w:r>
      <w:r w:rsidRPr="00A021EA">
        <w:rPr>
          <w:rFonts w:eastAsia="Calibri"/>
          <w:sz w:val="28"/>
          <w:szCs w:val="28"/>
          <w:vertAlign w:val="subscript"/>
        </w:rPr>
        <w:t>i</w:t>
      </w:r>
      <w:proofErr w:type="spellEnd"/>
      <w:r w:rsidRPr="00A021EA">
        <w:rPr>
          <w:rFonts w:eastAsia="Calibri"/>
          <w:sz w:val="28"/>
          <w:szCs w:val="28"/>
        </w:rPr>
        <w:t>, УЕ</w:t>
      </w:r>
      <w:r w:rsidRPr="00A021EA">
        <w:rPr>
          <w:rFonts w:eastAsia="Calibri"/>
          <w:sz w:val="28"/>
          <w:szCs w:val="28"/>
          <w:vertAlign w:val="subscript"/>
        </w:rPr>
        <w:t>i-1</w:t>
      </w:r>
      <w:r w:rsidRPr="00A021EA">
        <w:rPr>
          <w:rFonts w:eastAsia="Calibri"/>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12" w:history="1">
        <w:r w:rsidRPr="00A021EA">
          <w:rPr>
            <w:rFonts w:eastAsia="Calibri"/>
            <w:sz w:val="28"/>
            <w:szCs w:val="28"/>
          </w:rPr>
          <w:t>приложением 2</w:t>
        </w:r>
      </w:hyperlink>
      <w:r w:rsidRPr="00A021EA">
        <w:rPr>
          <w:rFonts w:eastAsia="Calibri"/>
          <w:sz w:val="28"/>
          <w:szCs w:val="28"/>
        </w:rPr>
        <w:t xml:space="preserve"> к Методическим указаниям с учетом активов, фактически введенных в эксплуатацию, </w:t>
      </w:r>
      <w:r w:rsidRPr="00A021EA">
        <w:rPr>
          <w:rFonts w:eastAsia="Calibri"/>
          <w:sz w:val="28"/>
          <w:szCs w:val="28"/>
        </w:rPr>
        <w:br/>
        <w:t xml:space="preserve">и активов, использование которых планируется начать в i-м, (i-1)-м году </w:t>
      </w:r>
      <w:r w:rsidRPr="00A021EA">
        <w:rPr>
          <w:rFonts w:eastAsia="Calibri"/>
          <w:sz w:val="28"/>
          <w:szCs w:val="28"/>
        </w:rPr>
        <w:br/>
        <w:t>в соответствии с утвержденной инвестиционной программой;</w:t>
      </w:r>
    </w:p>
    <w:p w14:paraId="25B5E7D1" w14:textId="77777777" w:rsidR="00A021EA" w:rsidRPr="00A021EA" w:rsidRDefault="00A021EA" w:rsidP="00A021EA">
      <w:pPr>
        <w:autoSpaceDE w:val="0"/>
        <w:autoSpaceDN w:val="0"/>
        <w:adjustRightInd w:val="0"/>
        <w:spacing w:before="280"/>
        <w:ind w:firstLine="709"/>
        <w:jc w:val="both"/>
        <w:rPr>
          <w:sz w:val="28"/>
          <w:szCs w:val="28"/>
        </w:rPr>
      </w:pPr>
      <w:proofErr w:type="spellStart"/>
      <w:r w:rsidRPr="00A021EA">
        <w:rPr>
          <w:rFonts w:eastAsia="Calibri"/>
          <w:sz w:val="28"/>
          <w:szCs w:val="28"/>
        </w:rPr>
        <w:t>р</w:t>
      </w:r>
      <w:r w:rsidRPr="00A021EA">
        <w:rPr>
          <w:rFonts w:eastAsia="Calibri"/>
          <w:sz w:val="28"/>
          <w:szCs w:val="28"/>
          <w:vertAlign w:val="subscript"/>
        </w:rPr>
        <w:t>i</w:t>
      </w:r>
      <w:proofErr w:type="spellEnd"/>
      <w:r w:rsidRPr="00A021EA">
        <w:rPr>
          <w:rFonts w:eastAsia="Calibri"/>
          <w:sz w:val="28"/>
          <w:szCs w:val="28"/>
        </w:rPr>
        <w:t>, р</w:t>
      </w:r>
      <w:r w:rsidRPr="00A021EA">
        <w:rPr>
          <w:rFonts w:eastAsia="Calibri"/>
          <w:sz w:val="28"/>
          <w:szCs w:val="28"/>
          <w:vertAlign w:val="subscript"/>
        </w:rPr>
        <w:t>i-1</w:t>
      </w:r>
      <w:r w:rsidRPr="00A021EA">
        <w:rPr>
          <w:rFonts w:eastAsia="Calibri"/>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 </w:t>
      </w:r>
      <w:r w:rsidRPr="00A021EA">
        <w:rPr>
          <w:sz w:val="28"/>
          <w:szCs w:val="28"/>
        </w:rPr>
        <w:t xml:space="preserve">Расчет операционных расходов на услуги по передаче тепловой энергии на каждый год долгосрочного периода регулирования приведен </w:t>
      </w:r>
      <w:r w:rsidRPr="00A021EA">
        <w:rPr>
          <w:sz w:val="28"/>
          <w:szCs w:val="28"/>
        </w:rPr>
        <w:br/>
        <w:t>в таблице 27.</w:t>
      </w:r>
    </w:p>
    <w:p w14:paraId="4E8B096E" w14:textId="77777777" w:rsidR="00A021EA" w:rsidRPr="00A021EA" w:rsidRDefault="00A021EA" w:rsidP="008A0AE8">
      <w:pPr>
        <w:numPr>
          <w:ilvl w:val="0"/>
          <w:numId w:val="11"/>
        </w:numPr>
        <w:ind w:right="-427"/>
        <w:jc w:val="right"/>
        <w:rPr>
          <w:sz w:val="28"/>
          <w:szCs w:val="28"/>
        </w:rPr>
      </w:pPr>
    </w:p>
    <w:p w14:paraId="46F59165" w14:textId="77777777" w:rsidR="00A021EA" w:rsidRPr="00A021EA" w:rsidRDefault="00A021EA" w:rsidP="00A021EA">
      <w:pPr>
        <w:jc w:val="center"/>
        <w:rPr>
          <w:b/>
          <w:sz w:val="28"/>
        </w:rPr>
      </w:pPr>
      <w:r w:rsidRPr="00A021EA">
        <w:rPr>
          <w:b/>
          <w:sz w:val="28"/>
        </w:rPr>
        <w:t>Расчёт операционных (подконтрольных) расходов на каждый год долгосрочного периода регулирования</w:t>
      </w:r>
    </w:p>
    <w:p w14:paraId="55D7BC56" w14:textId="77777777" w:rsidR="00A021EA" w:rsidRPr="00A021EA" w:rsidRDefault="00A021EA" w:rsidP="00A021EA">
      <w:pPr>
        <w:jc w:val="center"/>
        <w:rPr>
          <w:sz w:val="28"/>
        </w:rPr>
      </w:pPr>
      <w:r w:rsidRPr="00A021EA">
        <w:rPr>
          <w:sz w:val="28"/>
        </w:rPr>
        <w:t>(приложение 5.2 к Методическим указаниям)</w:t>
      </w:r>
    </w:p>
    <w:tbl>
      <w:tblPr>
        <w:tblW w:w="96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5024"/>
        <w:gridCol w:w="992"/>
        <w:gridCol w:w="1027"/>
        <w:gridCol w:w="992"/>
        <w:gridCol w:w="992"/>
      </w:tblGrid>
      <w:tr w:rsidR="00A021EA" w:rsidRPr="00A021EA" w14:paraId="7537616D" w14:textId="77777777" w:rsidTr="00A021EA">
        <w:trPr>
          <w:trHeight w:val="360"/>
          <w:tblHeader/>
        </w:trPr>
        <w:tc>
          <w:tcPr>
            <w:tcW w:w="647" w:type="dxa"/>
            <w:vMerge w:val="restart"/>
            <w:shd w:val="clear" w:color="auto" w:fill="auto"/>
            <w:vAlign w:val="center"/>
            <w:hideMark/>
          </w:tcPr>
          <w:p w14:paraId="5061179E" w14:textId="77777777" w:rsidR="00A021EA" w:rsidRPr="00A021EA" w:rsidRDefault="00A021EA" w:rsidP="00A021EA">
            <w:pPr>
              <w:jc w:val="center"/>
              <w:rPr>
                <w:szCs w:val="28"/>
              </w:rPr>
            </w:pPr>
            <w:r w:rsidRPr="00A021EA">
              <w:rPr>
                <w:szCs w:val="28"/>
              </w:rPr>
              <w:t>№ п/п</w:t>
            </w:r>
          </w:p>
        </w:tc>
        <w:tc>
          <w:tcPr>
            <w:tcW w:w="5024" w:type="dxa"/>
            <w:vMerge w:val="restart"/>
            <w:shd w:val="clear" w:color="auto" w:fill="auto"/>
            <w:vAlign w:val="center"/>
            <w:hideMark/>
          </w:tcPr>
          <w:p w14:paraId="37D3E336" w14:textId="77777777" w:rsidR="00A021EA" w:rsidRPr="00A021EA" w:rsidRDefault="00A021EA" w:rsidP="00A021EA">
            <w:pPr>
              <w:jc w:val="center"/>
              <w:rPr>
                <w:szCs w:val="28"/>
              </w:rPr>
            </w:pPr>
            <w:r w:rsidRPr="00A021EA">
              <w:rPr>
                <w:szCs w:val="28"/>
              </w:rPr>
              <w:t>Параметры расчета расходов</w:t>
            </w:r>
          </w:p>
        </w:tc>
        <w:tc>
          <w:tcPr>
            <w:tcW w:w="992" w:type="dxa"/>
            <w:vMerge w:val="restart"/>
            <w:shd w:val="clear" w:color="auto" w:fill="auto"/>
            <w:vAlign w:val="center"/>
            <w:hideMark/>
          </w:tcPr>
          <w:p w14:paraId="56C06E26" w14:textId="77777777" w:rsidR="00A021EA" w:rsidRPr="00A021EA" w:rsidRDefault="00A021EA" w:rsidP="00A021EA">
            <w:pPr>
              <w:jc w:val="center"/>
              <w:rPr>
                <w:szCs w:val="28"/>
              </w:rPr>
            </w:pPr>
            <w:r w:rsidRPr="00A021EA">
              <w:rPr>
                <w:szCs w:val="28"/>
              </w:rPr>
              <w:t>Ед. изм.</w:t>
            </w:r>
          </w:p>
        </w:tc>
        <w:tc>
          <w:tcPr>
            <w:tcW w:w="3011" w:type="dxa"/>
            <w:gridSpan w:val="3"/>
          </w:tcPr>
          <w:p w14:paraId="2F4E9859" w14:textId="77777777" w:rsidR="00A021EA" w:rsidRPr="00A021EA" w:rsidRDefault="00A021EA" w:rsidP="00A021EA">
            <w:pPr>
              <w:jc w:val="center"/>
              <w:rPr>
                <w:szCs w:val="28"/>
              </w:rPr>
            </w:pPr>
            <w:r w:rsidRPr="00A021EA">
              <w:rPr>
                <w:szCs w:val="28"/>
              </w:rPr>
              <w:t>Предложение экспертов</w:t>
            </w:r>
          </w:p>
        </w:tc>
      </w:tr>
      <w:tr w:rsidR="00A021EA" w:rsidRPr="00A021EA" w14:paraId="4F1E81EF" w14:textId="77777777" w:rsidTr="00A021EA">
        <w:trPr>
          <w:trHeight w:val="264"/>
          <w:tblHeader/>
        </w:trPr>
        <w:tc>
          <w:tcPr>
            <w:tcW w:w="647" w:type="dxa"/>
            <w:vMerge/>
            <w:shd w:val="clear" w:color="auto" w:fill="auto"/>
            <w:vAlign w:val="center"/>
            <w:hideMark/>
          </w:tcPr>
          <w:p w14:paraId="68A17D4B" w14:textId="77777777" w:rsidR="00A021EA" w:rsidRPr="00A021EA" w:rsidRDefault="00A021EA" w:rsidP="00A021EA">
            <w:pPr>
              <w:jc w:val="center"/>
              <w:rPr>
                <w:szCs w:val="28"/>
              </w:rPr>
            </w:pPr>
          </w:p>
        </w:tc>
        <w:tc>
          <w:tcPr>
            <w:tcW w:w="5024" w:type="dxa"/>
            <w:vMerge/>
            <w:shd w:val="clear" w:color="auto" w:fill="auto"/>
            <w:vAlign w:val="center"/>
            <w:hideMark/>
          </w:tcPr>
          <w:p w14:paraId="16509944" w14:textId="77777777" w:rsidR="00A021EA" w:rsidRPr="00A021EA" w:rsidRDefault="00A021EA" w:rsidP="00A021EA">
            <w:pPr>
              <w:jc w:val="center"/>
              <w:rPr>
                <w:szCs w:val="28"/>
              </w:rPr>
            </w:pPr>
          </w:p>
        </w:tc>
        <w:tc>
          <w:tcPr>
            <w:tcW w:w="992" w:type="dxa"/>
            <w:vMerge/>
            <w:shd w:val="clear" w:color="auto" w:fill="auto"/>
            <w:vAlign w:val="center"/>
            <w:hideMark/>
          </w:tcPr>
          <w:p w14:paraId="2D147236" w14:textId="77777777" w:rsidR="00A021EA" w:rsidRPr="00A021EA" w:rsidRDefault="00A021EA" w:rsidP="00A021EA">
            <w:pPr>
              <w:jc w:val="center"/>
              <w:rPr>
                <w:szCs w:val="28"/>
              </w:rPr>
            </w:pPr>
          </w:p>
        </w:tc>
        <w:tc>
          <w:tcPr>
            <w:tcW w:w="1027" w:type="dxa"/>
            <w:vAlign w:val="center"/>
          </w:tcPr>
          <w:p w14:paraId="046E576A" w14:textId="77777777" w:rsidR="00A021EA" w:rsidRPr="00A021EA" w:rsidRDefault="00A021EA" w:rsidP="00A021EA">
            <w:pPr>
              <w:jc w:val="center"/>
              <w:rPr>
                <w:szCs w:val="28"/>
              </w:rPr>
            </w:pPr>
            <w:r w:rsidRPr="00A021EA">
              <w:rPr>
                <w:szCs w:val="28"/>
              </w:rPr>
              <w:t>2021</w:t>
            </w:r>
          </w:p>
        </w:tc>
        <w:tc>
          <w:tcPr>
            <w:tcW w:w="992" w:type="dxa"/>
            <w:shd w:val="clear" w:color="auto" w:fill="auto"/>
            <w:vAlign w:val="center"/>
          </w:tcPr>
          <w:p w14:paraId="181C3029" w14:textId="77777777" w:rsidR="00A021EA" w:rsidRPr="00A021EA" w:rsidRDefault="00A021EA" w:rsidP="00A021EA">
            <w:pPr>
              <w:jc w:val="center"/>
              <w:rPr>
                <w:szCs w:val="28"/>
              </w:rPr>
            </w:pPr>
            <w:r w:rsidRPr="00A021EA">
              <w:rPr>
                <w:szCs w:val="28"/>
              </w:rPr>
              <w:t>2022</w:t>
            </w:r>
          </w:p>
        </w:tc>
        <w:tc>
          <w:tcPr>
            <w:tcW w:w="992" w:type="dxa"/>
            <w:vAlign w:val="center"/>
          </w:tcPr>
          <w:p w14:paraId="0C7066A5" w14:textId="77777777" w:rsidR="00A021EA" w:rsidRPr="00A021EA" w:rsidRDefault="00A021EA" w:rsidP="00A021EA">
            <w:pPr>
              <w:jc w:val="center"/>
              <w:rPr>
                <w:szCs w:val="28"/>
              </w:rPr>
            </w:pPr>
            <w:r w:rsidRPr="00A021EA">
              <w:rPr>
                <w:szCs w:val="28"/>
              </w:rPr>
              <w:t>2023</w:t>
            </w:r>
          </w:p>
        </w:tc>
      </w:tr>
      <w:tr w:rsidR="00A021EA" w:rsidRPr="00A021EA" w14:paraId="1A5A167F" w14:textId="77777777" w:rsidTr="00A021EA">
        <w:trPr>
          <w:trHeight w:val="775"/>
          <w:tblHeader/>
        </w:trPr>
        <w:tc>
          <w:tcPr>
            <w:tcW w:w="647" w:type="dxa"/>
            <w:shd w:val="clear" w:color="auto" w:fill="auto"/>
            <w:vAlign w:val="center"/>
            <w:hideMark/>
          </w:tcPr>
          <w:p w14:paraId="606B9E4A" w14:textId="77777777" w:rsidR="00A021EA" w:rsidRPr="00A021EA" w:rsidRDefault="00A021EA" w:rsidP="00A021EA">
            <w:pPr>
              <w:jc w:val="center"/>
              <w:rPr>
                <w:szCs w:val="28"/>
              </w:rPr>
            </w:pPr>
            <w:r w:rsidRPr="00A021EA">
              <w:rPr>
                <w:szCs w:val="28"/>
              </w:rPr>
              <w:t>1</w:t>
            </w:r>
          </w:p>
        </w:tc>
        <w:tc>
          <w:tcPr>
            <w:tcW w:w="5024" w:type="dxa"/>
            <w:shd w:val="clear" w:color="auto" w:fill="auto"/>
            <w:vAlign w:val="center"/>
            <w:hideMark/>
          </w:tcPr>
          <w:p w14:paraId="1BA46F60" w14:textId="77777777" w:rsidR="00A021EA" w:rsidRPr="00A021EA" w:rsidRDefault="00A021EA" w:rsidP="00A021EA">
            <w:pPr>
              <w:rPr>
                <w:szCs w:val="28"/>
              </w:rPr>
            </w:pPr>
            <w:r w:rsidRPr="00A021EA">
              <w:rPr>
                <w:szCs w:val="28"/>
              </w:rPr>
              <w:t>Индекс потребительских цен на расчетный период регулирования (ИПЦ)</w:t>
            </w:r>
          </w:p>
        </w:tc>
        <w:tc>
          <w:tcPr>
            <w:tcW w:w="992" w:type="dxa"/>
            <w:shd w:val="clear" w:color="auto" w:fill="auto"/>
            <w:vAlign w:val="center"/>
            <w:hideMark/>
          </w:tcPr>
          <w:p w14:paraId="0E517E56" w14:textId="77777777" w:rsidR="00A021EA" w:rsidRPr="00A021EA" w:rsidRDefault="00A021EA" w:rsidP="00A021EA">
            <w:pPr>
              <w:jc w:val="center"/>
              <w:rPr>
                <w:szCs w:val="28"/>
              </w:rPr>
            </w:pPr>
          </w:p>
        </w:tc>
        <w:tc>
          <w:tcPr>
            <w:tcW w:w="1027" w:type="dxa"/>
            <w:vAlign w:val="center"/>
          </w:tcPr>
          <w:p w14:paraId="67684F27" w14:textId="77777777" w:rsidR="00A021EA" w:rsidRPr="00A021EA" w:rsidRDefault="00A021EA" w:rsidP="00A021EA">
            <w:pPr>
              <w:ind w:left="-57" w:right="-57"/>
              <w:jc w:val="center"/>
              <w:rPr>
                <w:szCs w:val="20"/>
              </w:rPr>
            </w:pPr>
            <w:r w:rsidRPr="00A021EA">
              <w:rPr>
                <w:szCs w:val="20"/>
              </w:rPr>
              <w:t>1,036</w:t>
            </w:r>
          </w:p>
        </w:tc>
        <w:tc>
          <w:tcPr>
            <w:tcW w:w="992" w:type="dxa"/>
            <w:shd w:val="clear" w:color="auto" w:fill="auto"/>
            <w:vAlign w:val="center"/>
          </w:tcPr>
          <w:p w14:paraId="27B187ED" w14:textId="77777777" w:rsidR="00A021EA" w:rsidRPr="00A021EA" w:rsidRDefault="00A021EA" w:rsidP="00A021EA">
            <w:pPr>
              <w:ind w:left="-57" w:right="-57"/>
              <w:jc w:val="center"/>
              <w:rPr>
                <w:szCs w:val="20"/>
              </w:rPr>
            </w:pPr>
            <w:r w:rsidRPr="00A021EA">
              <w:rPr>
                <w:szCs w:val="20"/>
              </w:rPr>
              <w:t>1,039</w:t>
            </w:r>
          </w:p>
        </w:tc>
        <w:tc>
          <w:tcPr>
            <w:tcW w:w="992" w:type="dxa"/>
            <w:vAlign w:val="center"/>
          </w:tcPr>
          <w:p w14:paraId="60B85322" w14:textId="77777777" w:rsidR="00A021EA" w:rsidRPr="00A021EA" w:rsidRDefault="00A021EA" w:rsidP="00A021EA">
            <w:pPr>
              <w:ind w:left="-57" w:right="-57"/>
              <w:jc w:val="center"/>
              <w:rPr>
                <w:szCs w:val="20"/>
              </w:rPr>
            </w:pPr>
            <w:r w:rsidRPr="00A021EA">
              <w:rPr>
                <w:szCs w:val="20"/>
              </w:rPr>
              <w:t>1,04</w:t>
            </w:r>
          </w:p>
        </w:tc>
      </w:tr>
      <w:tr w:rsidR="00A021EA" w:rsidRPr="00A021EA" w14:paraId="34660C32" w14:textId="77777777" w:rsidTr="00A021EA">
        <w:trPr>
          <w:trHeight w:val="700"/>
          <w:tblHeader/>
        </w:trPr>
        <w:tc>
          <w:tcPr>
            <w:tcW w:w="647" w:type="dxa"/>
            <w:shd w:val="clear" w:color="auto" w:fill="auto"/>
            <w:vAlign w:val="center"/>
            <w:hideMark/>
          </w:tcPr>
          <w:p w14:paraId="0D1DC322" w14:textId="77777777" w:rsidR="00A021EA" w:rsidRPr="00A021EA" w:rsidRDefault="00A021EA" w:rsidP="00A021EA">
            <w:pPr>
              <w:jc w:val="center"/>
              <w:rPr>
                <w:szCs w:val="28"/>
              </w:rPr>
            </w:pPr>
            <w:r w:rsidRPr="00A021EA">
              <w:rPr>
                <w:szCs w:val="28"/>
              </w:rPr>
              <w:t>2</w:t>
            </w:r>
          </w:p>
        </w:tc>
        <w:tc>
          <w:tcPr>
            <w:tcW w:w="5024" w:type="dxa"/>
            <w:shd w:val="clear" w:color="auto" w:fill="auto"/>
            <w:vAlign w:val="center"/>
            <w:hideMark/>
          </w:tcPr>
          <w:p w14:paraId="49D39D48" w14:textId="77777777" w:rsidR="00A021EA" w:rsidRPr="00A021EA" w:rsidRDefault="00A021EA" w:rsidP="00A021EA">
            <w:pPr>
              <w:rPr>
                <w:szCs w:val="28"/>
              </w:rPr>
            </w:pPr>
            <w:r w:rsidRPr="00A021EA">
              <w:rPr>
                <w:szCs w:val="28"/>
              </w:rPr>
              <w:t>Индекс эффективности операционных расходов (ИР)</w:t>
            </w:r>
          </w:p>
        </w:tc>
        <w:tc>
          <w:tcPr>
            <w:tcW w:w="992" w:type="dxa"/>
            <w:shd w:val="clear" w:color="auto" w:fill="auto"/>
            <w:vAlign w:val="center"/>
            <w:hideMark/>
          </w:tcPr>
          <w:p w14:paraId="5645BA42" w14:textId="77777777" w:rsidR="00A021EA" w:rsidRPr="00A021EA" w:rsidRDefault="00A021EA" w:rsidP="00A021EA">
            <w:pPr>
              <w:jc w:val="center"/>
              <w:rPr>
                <w:szCs w:val="28"/>
              </w:rPr>
            </w:pPr>
            <w:r w:rsidRPr="00A021EA">
              <w:rPr>
                <w:szCs w:val="28"/>
              </w:rPr>
              <w:t>%</w:t>
            </w:r>
          </w:p>
        </w:tc>
        <w:tc>
          <w:tcPr>
            <w:tcW w:w="1027" w:type="dxa"/>
            <w:vAlign w:val="center"/>
          </w:tcPr>
          <w:p w14:paraId="4C074D6B" w14:textId="77777777" w:rsidR="00A021EA" w:rsidRPr="00A021EA" w:rsidRDefault="00A021EA" w:rsidP="00A021EA">
            <w:pPr>
              <w:ind w:left="-57" w:right="-57"/>
              <w:jc w:val="center"/>
              <w:rPr>
                <w:szCs w:val="20"/>
              </w:rPr>
            </w:pPr>
            <w:r w:rsidRPr="00A021EA">
              <w:rPr>
                <w:szCs w:val="20"/>
              </w:rPr>
              <w:t>1%</w:t>
            </w:r>
          </w:p>
        </w:tc>
        <w:tc>
          <w:tcPr>
            <w:tcW w:w="992" w:type="dxa"/>
            <w:shd w:val="clear" w:color="auto" w:fill="auto"/>
            <w:vAlign w:val="center"/>
          </w:tcPr>
          <w:p w14:paraId="4F31DABC" w14:textId="77777777" w:rsidR="00A021EA" w:rsidRPr="00A021EA" w:rsidRDefault="00A021EA" w:rsidP="00A021EA">
            <w:pPr>
              <w:ind w:left="-57" w:right="-57"/>
              <w:jc w:val="center"/>
              <w:rPr>
                <w:szCs w:val="20"/>
              </w:rPr>
            </w:pPr>
            <w:r w:rsidRPr="00A021EA">
              <w:rPr>
                <w:szCs w:val="20"/>
              </w:rPr>
              <w:t>1%</w:t>
            </w:r>
          </w:p>
        </w:tc>
        <w:tc>
          <w:tcPr>
            <w:tcW w:w="992" w:type="dxa"/>
            <w:vAlign w:val="center"/>
          </w:tcPr>
          <w:p w14:paraId="46A14878" w14:textId="77777777" w:rsidR="00A021EA" w:rsidRPr="00A021EA" w:rsidRDefault="00A021EA" w:rsidP="00A021EA">
            <w:pPr>
              <w:ind w:left="-57" w:right="-57"/>
              <w:jc w:val="center"/>
              <w:rPr>
                <w:szCs w:val="20"/>
              </w:rPr>
            </w:pPr>
            <w:r w:rsidRPr="00A021EA">
              <w:rPr>
                <w:szCs w:val="20"/>
              </w:rPr>
              <w:t>1%</w:t>
            </w:r>
          </w:p>
        </w:tc>
      </w:tr>
      <w:tr w:rsidR="00A021EA" w:rsidRPr="00A021EA" w14:paraId="61134A83" w14:textId="77777777" w:rsidTr="00A021EA">
        <w:trPr>
          <w:trHeight w:val="461"/>
          <w:tblHeader/>
        </w:trPr>
        <w:tc>
          <w:tcPr>
            <w:tcW w:w="647" w:type="dxa"/>
            <w:shd w:val="clear" w:color="auto" w:fill="auto"/>
            <w:vAlign w:val="center"/>
            <w:hideMark/>
          </w:tcPr>
          <w:p w14:paraId="49EEA385" w14:textId="77777777" w:rsidR="00A021EA" w:rsidRPr="00A021EA" w:rsidRDefault="00A021EA" w:rsidP="00A021EA">
            <w:pPr>
              <w:jc w:val="center"/>
              <w:rPr>
                <w:szCs w:val="28"/>
              </w:rPr>
            </w:pPr>
            <w:r w:rsidRPr="00A021EA">
              <w:rPr>
                <w:szCs w:val="28"/>
              </w:rPr>
              <w:t>3</w:t>
            </w:r>
          </w:p>
        </w:tc>
        <w:tc>
          <w:tcPr>
            <w:tcW w:w="5024" w:type="dxa"/>
            <w:shd w:val="clear" w:color="auto" w:fill="auto"/>
            <w:vAlign w:val="center"/>
            <w:hideMark/>
          </w:tcPr>
          <w:p w14:paraId="6303F87C" w14:textId="77777777" w:rsidR="00A021EA" w:rsidRPr="00A021EA" w:rsidRDefault="00A021EA" w:rsidP="00A021EA">
            <w:pPr>
              <w:rPr>
                <w:szCs w:val="28"/>
              </w:rPr>
            </w:pPr>
            <w:r w:rsidRPr="00A021EA">
              <w:rPr>
                <w:szCs w:val="28"/>
              </w:rPr>
              <w:t>Индекс изменения количества активов (ИКА)</w:t>
            </w:r>
          </w:p>
        </w:tc>
        <w:tc>
          <w:tcPr>
            <w:tcW w:w="992" w:type="dxa"/>
            <w:shd w:val="clear" w:color="auto" w:fill="auto"/>
            <w:vAlign w:val="center"/>
            <w:hideMark/>
          </w:tcPr>
          <w:p w14:paraId="2A609EB7" w14:textId="77777777" w:rsidR="00A021EA" w:rsidRPr="00A021EA" w:rsidRDefault="00A021EA" w:rsidP="00A021EA">
            <w:pPr>
              <w:jc w:val="center"/>
              <w:rPr>
                <w:szCs w:val="28"/>
              </w:rPr>
            </w:pPr>
          </w:p>
        </w:tc>
        <w:tc>
          <w:tcPr>
            <w:tcW w:w="1027" w:type="dxa"/>
            <w:vAlign w:val="center"/>
          </w:tcPr>
          <w:p w14:paraId="57B59B03" w14:textId="77777777" w:rsidR="00A021EA" w:rsidRPr="00A021EA" w:rsidRDefault="00A021EA" w:rsidP="00A021EA">
            <w:pPr>
              <w:ind w:left="-57" w:right="-57"/>
              <w:jc w:val="center"/>
              <w:rPr>
                <w:szCs w:val="20"/>
              </w:rPr>
            </w:pPr>
            <w:r w:rsidRPr="00A021EA">
              <w:rPr>
                <w:szCs w:val="20"/>
              </w:rPr>
              <w:t>0</w:t>
            </w:r>
          </w:p>
        </w:tc>
        <w:tc>
          <w:tcPr>
            <w:tcW w:w="992" w:type="dxa"/>
            <w:shd w:val="clear" w:color="auto" w:fill="auto"/>
            <w:vAlign w:val="center"/>
          </w:tcPr>
          <w:p w14:paraId="6D089555" w14:textId="77777777" w:rsidR="00A021EA" w:rsidRPr="00A021EA" w:rsidRDefault="00A021EA" w:rsidP="00A021EA">
            <w:pPr>
              <w:ind w:left="-57" w:right="-57"/>
              <w:jc w:val="center"/>
              <w:rPr>
                <w:szCs w:val="20"/>
              </w:rPr>
            </w:pPr>
            <w:r w:rsidRPr="00A021EA">
              <w:rPr>
                <w:szCs w:val="20"/>
              </w:rPr>
              <w:t>0</w:t>
            </w:r>
          </w:p>
        </w:tc>
        <w:tc>
          <w:tcPr>
            <w:tcW w:w="992" w:type="dxa"/>
            <w:vAlign w:val="center"/>
          </w:tcPr>
          <w:p w14:paraId="7D55D683" w14:textId="77777777" w:rsidR="00A021EA" w:rsidRPr="00A021EA" w:rsidRDefault="00A021EA" w:rsidP="00A021EA">
            <w:pPr>
              <w:ind w:left="-57" w:right="-57"/>
              <w:jc w:val="center"/>
              <w:rPr>
                <w:szCs w:val="20"/>
              </w:rPr>
            </w:pPr>
            <w:r w:rsidRPr="00A021EA">
              <w:rPr>
                <w:szCs w:val="20"/>
              </w:rPr>
              <w:t>0</w:t>
            </w:r>
          </w:p>
        </w:tc>
      </w:tr>
      <w:tr w:rsidR="00A021EA" w:rsidRPr="00A021EA" w14:paraId="6C93E840" w14:textId="77777777" w:rsidTr="00A021EA">
        <w:trPr>
          <w:trHeight w:val="944"/>
          <w:tblHeader/>
        </w:trPr>
        <w:tc>
          <w:tcPr>
            <w:tcW w:w="647" w:type="dxa"/>
            <w:shd w:val="clear" w:color="auto" w:fill="auto"/>
            <w:vAlign w:val="center"/>
            <w:hideMark/>
          </w:tcPr>
          <w:p w14:paraId="3C1E6539" w14:textId="77777777" w:rsidR="00A021EA" w:rsidRPr="00A021EA" w:rsidRDefault="00A021EA" w:rsidP="00A021EA">
            <w:pPr>
              <w:jc w:val="center"/>
              <w:rPr>
                <w:szCs w:val="28"/>
              </w:rPr>
            </w:pPr>
            <w:r w:rsidRPr="00A021EA">
              <w:rPr>
                <w:szCs w:val="28"/>
              </w:rPr>
              <w:t>3.1</w:t>
            </w:r>
          </w:p>
        </w:tc>
        <w:tc>
          <w:tcPr>
            <w:tcW w:w="5024" w:type="dxa"/>
            <w:shd w:val="clear" w:color="auto" w:fill="auto"/>
            <w:vAlign w:val="center"/>
            <w:hideMark/>
          </w:tcPr>
          <w:p w14:paraId="751E092E" w14:textId="77777777" w:rsidR="00A021EA" w:rsidRPr="00A021EA" w:rsidRDefault="00A021EA" w:rsidP="00A021EA">
            <w:pPr>
              <w:rPr>
                <w:szCs w:val="28"/>
              </w:rPr>
            </w:pPr>
            <w:r w:rsidRPr="00A021EA">
              <w:rPr>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1C5322DF" w14:textId="77777777" w:rsidR="00A021EA" w:rsidRPr="00A021EA" w:rsidRDefault="00A021EA" w:rsidP="00A021EA">
            <w:pPr>
              <w:jc w:val="center"/>
              <w:rPr>
                <w:szCs w:val="28"/>
              </w:rPr>
            </w:pPr>
            <w:r w:rsidRPr="00A021EA">
              <w:rPr>
                <w:szCs w:val="28"/>
              </w:rPr>
              <w:t>у.е.</w:t>
            </w:r>
          </w:p>
        </w:tc>
        <w:tc>
          <w:tcPr>
            <w:tcW w:w="1027" w:type="dxa"/>
            <w:vAlign w:val="center"/>
          </w:tcPr>
          <w:p w14:paraId="3C6D93E9" w14:textId="77777777" w:rsidR="00A021EA" w:rsidRPr="00A021EA" w:rsidRDefault="00A021EA" w:rsidP="00A021EA">
            <w:pPr>
              <w:ind w:left="-57" w:right="-57"/>
              <w:jc w:val="center"/>
              <w:rPr>
                <w:szCs w:val="20"/>
              </w:rPr>
            </w:pPr>
            <w:r w:rsidRPr="00A021EA">
              <w:rPr>
                <w:szCs w:val="20"/>
              </w:rPr>
              <w:t>-</w:t>
            </w:r>
          </w:p>
        </w:tc>
        <w:tc>
          <w:tcPr>
            <w:tcW w:w="992" w:type="dxa"/>
            <w:shd w:val="clear" w:color="auto" w:fill="auto"/>
            <w:vAlign w:val="center"/>
          </w:tcPr>
          <w:p w14:paraId="52D035BF" w14:textId="77777777" w:rsidR="00A021EA" w:rsidRPr="00A021EA" w:rsidRDefault="00A021EA" w:rsidP="00A021EA">
            <w:pPr>
              <w:ind w:left="-57" w:right="-57"/>
              <w:jc w:val="center"/>
              <w:rPr>
                <w:szCs w:val="20"/>
              </w:rPr>
            </w:pPr>
            <w:r w:rsidRPr="00A021EA">
              <w:rPr>
                <w:szCs w:val="20"/>
              </w:rPr>
              <w:t>-</w:t>
            </w:r>
          </w:p>
        </w:tc>
        <w:tc>
          <w:tcPr>
            <w:tcW w:w="992" w:type="dxa"/>
            <w:vAlign w:val="center"/>
          </w:tcPr>
          <w:p w14:paraId="18AAD401" w14:textId="77777777" w:rsidR="00A021EA" w:rsidRPr="00A021EA" w:rsidRDefault="00A021EA" w:rsidP="00A021EA">
            <w:pPr>
              <w:ind w:left="-57" w:right="-57"/>
              <w:jc w:val="center"/>
              <w:rPr>
                <w:szCs w:val="20"/>
              </w:rPr>
            </w:pPr>
            <w:r w:rsidRPr="00A021EA">
              <w:rPr>
                <w:szCs w:val="20"/>
              </w:rPr>
              <w:t>-</w:t>
            </w:r>
          </w:p>
        </w:tc>
      </w:tr>
      <w:tr w:rsidR="00A021EA" w:rsidRPr="00A021EA" w14:paraId="408BCF49" w14:textId="77777777" w:rsidTr="00A021EA">
        <w:trPr>
          <w:trHeight w:val="689"/>
          <w:tblHeader/>
        </w:trPr>
        <w:tc>
          <w:tcPr>
            <w:tcW w:w="647" w:type="dxa"/>
            <w:shd w:val="clear" w:color="auto" w:fill="auto"/>
            <w:vAlign w:val="center"/>
            <w:hideMark/>
          </w:tcPr>
          <w:p w14:paraId="0141E0CE" w14:textId="77777777" w:rsidR="00A021EA" w:rsidRPr="00A021EA" w:rsidRDefault="00A021EA" w:rsidP="00A021EA">
            <w:pPr>
              <w:jc w:val="center"/>
              <w:rPr>
                <w:szCs w:val="28"/>
              </w:rPr>
            </w:pPr>
            <w:r w:rsidRPr="00A021EA">
              <w:rPr>
                <w:szCs w:val="28"/>
              </w:rPr>
              <w:t>3.2</w:t>
            </w:r>
          </w:p>
        </w:tc>
        <w:tc>
          <w:tcPr>
            <w:tcW w:w="5024" w:type="dxa"/>
            <w:shd w:val="clear" w:color="auto" w:fill="auto"/>
            <w:vAlign w:val="center"/>
            <w:hideMark/>
          </w:tcPr>
          <w:p w14:paraId="5759F48F" w14:textId="77777777" w:rsidR="00A021EA" w:rsidRPr="00A021EA" w:rsidRDefault="00A021EA" w:rsidP="00A021EA">
            <w:pPr>
              <w:rPr>
                <w:szCs w:val="28"/>
              </w:rPr>
            </w:pPr>
            <w:r w:rsidRPr="00A021EA">
              <w:rPr>
                <w:szCs w:val="28"/>
              </w:rPr>
              <w:t>установленная тепловая мощность источника тепловой энергии</w:t>
            </w:r>
          </w:p>
        </w:tc>
        <w:tc>
          <w:tcPr>
            <w:tcW w:w="992" w:type="dxa"/>
            <w:shd w:val="clear" w:color="auto" w:fill="auto"/>
            <w:vAlign w:val="center"/>
            <w:hideMark/>
          </w:tcPr>
          <w:p w14:paraId="3107F4DB" w14:textId="77777777" w:rsidR="00A021EA" w:rsidRPr="00A021EA" w:rsidRDefault="00A021EA" w:rsidP="00A021EA">
            <w:pPr>
              <w:jc w:val="center"/>
              <w:rPr>
                <w:szCs w:val="28"/>
              </w:rPr>
            </w:pPr>
            <w:r w:rsidRPr="00A021EA">
              <w:rPr>
                <w:szCs w:val="28"/>
              </w:rPr>
              <w:t>Гкал/ч</w:t>
            </w:r>
          </w:p>
        </w:tc>
        <w:tc>
          <w:tcPr>
            <w:tcW w:w="1027" w:type="dxa"/>
            <w:vAlign w:val="center"/>
          </w:tcPr>
          <w:p w14:paraId="194951DF" w14:textId="77777777" w:rsidR="00A021EA" w:rsidRPr="00A021EA" w:rsidRDefault="00A021EA" w:rsidP="00A021EA">
            <w:pPr>
              <w:ind w:left="-57" w:right="-57"/>
              <w:jc w:val="center"/>
              <w:rPr>
                <w:szCs w:val="20"/>
              </w:rPr>
            </w:pPr>
            <w:r w:rsidRPr="00A021EA">
              <w:rPr>
                <w:szCs w:val="20"/>
              </w:rPr>
              <w:t>-</w:t>
            </w:r>
          </w:p>
        </w:tc>
        <w:tc>
          <w:tcPr>
            <w:tcW w:w="992" w:type="dxa"/>
            <w:shd w:val="clear" w:color="auto" w:fill="auto"/>
            <w:vAlign w:val="center"/>
          </w:tcPr>
          <w:p w14:paraId="2CD6A976" w14:textId="77777777" w:rsidR="00A021EA" w:rsidRPr="00A021EA" w:rsidRDefault="00A021EA" w:rsidP="00A021EA">
            <w:pPr>
              <w:ind w:left="-57" w:right="-57"/>
              <w:jc w:val="center"/>
              <w:rPr>
                <w:szCs w:val="20"/>
              </w:rPr>
            </w:pPr>
            <w:r w:rsidRPr="00A021EA">
              <w:rPr>
                <w:szCs w:val="20"/>
              </w:rPr>
              <w:t>-</w:t>
            </w:r>
          </w:p>
        </w:tc>
        <w:tc>
          <w:tcPr>
            <w:tcW w:w="992" w:type="dxa"/>
            <w:vAlign w:val="center"/>
          </w:tcPr>
          <w:p w14:paraId="422FD85A" w14:textId="77777777" w:rsidR="00A021EA" w:rsidRPr="00A021EA" w:rsidRDefault="00A021EA" w:rsidP="00A021EA">
            <w:pPr>
              <w:ind w:left="-57" w:right="-57"/>
              <w:jc w:val="center"/>
              <w:rPr>
                <w:szCs w:val="20"/>
              </w:rPr>
            </w:pPr>
            <w:r w:rsidRPr="00A021EA">
              <w:rPr>
                <w:szCs w:val="20"/>
              </w:rPr>
              <w:t>-</w:t>
            </w:r>
          </w:p>
        </w:tc>
      </w:tr>
      <w:tr w:rsidR="00A021EA" w:rsidRPr="00A021EA" w14:paraId="6E4126DF" w14:textId="77777777" w:rsidTr="00A021EA">
        <w:trPr>
          <w:trHeight w:val="698"/>
          <w:tblHeader/>
        </w:trPr>
        <w:tc>
          <w:tcPr>
            <w:tcW w:w="647" w:type="dxa"/>
            <w:shd w:val="clear" w:color="auto" w:fill="auto"/>
            <w:vAlign w:val="center"/>
            <w:hideMark/>
          </w:tcPr>
          <w:p w14:paraId="4E9BEE26" w14:textId="77777777" w:rsidR="00A021EA" w:rsidRPr="00A021EA" w:rsidRDefault="00A021EA" w:rsidP="00A021EA">
            <w:pPr>
              <w:jc w:val="center"/>
              <w:rPr>
                <w:szCs w:val="28"/>
              </w:rPr>
            </w:pPr>
            <w:r w:rsidRPr="00A021EA">
              <w:rPr>
                <w:szCs w:val="28"/>
              </w:rPr>
              <w:t>4</w:t>
            </w:r>
          </w:p>
        </w:tc>
        <w:tc>
          <w:tcPr>
            <w:tcW w:w="5024" w:type="dxa"/>
            <w:shd w:val="clear" w:color="auto" w:fill="auto"/>
            <w:vAlign w:val="center"/>
            <w:hideMark/>
          </w:tcPr>
          <w:p w14:paraId="4F0BFE59" w14:textId="77777777" w:rsidR="00A021EA" w:rsidRPr="00A021EA" w:rsidRDefault="00A021EA" w:rsidP="00A021EA">
            <w:pPr>
              <w:rPr>
                <w:szCs w:val="28"/>
              </w:rPr>
            </w:pPr>
            <w:r w:rsidRPr="00A021EA">
              <w:rPr>
                <w:szCs w:val="28"/>
              </w:rPr>
              <w:t>Коэффициент эластичности затрат по росту активов (</w:t>
            </w:r>
            <w:proofErr w:type="spellStart"/>
            <w:r w:rsidRPr="00A021EA">
              <w:rPr>
                <w:szCs w:val="28"/>
              </w:rPr>
              <w:t>К</w:t>
            </w:r>
            <w:r w:rsidRPr="00A021EA">
              <w:rPr>
                <w:szCs w:val="28"/>
                <w:vertAlign w:val="subscript"/>
              </w:rPr>
              <w:t>эл</w:t>
            </w:r>
            <w:proofErr w:type="spellEnd"/>
            <w:r w:rsidRPr="00A021EA">
              <w:rPr>
                <w:szCs w:val="28"/>
              </w:rPr>
              <w:t>)</w:t>
            </w:r>
          </w:p>
        </w:tc>
        <w:tc>
          <w:tcPr>
            <w:tcW w:w="992" w:type="dxa"/>
            <w:shd w:val="clear" w:color="auto" w:fill="auto"/>
            <w:vAlign w:val="center"/>
            <w:hideMark/>
          </w:tcPr>
          <w:p w14:paraId="1A296E4E" w14:textId="77777777" w:rsidR="00A021EA" w:rsidRPr="00A021EA" w:rsidRDefault="00A021EA" w:rsidP="00A021EA">
            <w:pPr>
              <w:jc w:val="center"/>
              <w:rPr>
                <w:szCs w:val="28"/>
              </w:rPr>
            </w:pPr>
          </w:p>
        </w:tc>
        <w:tc>
          <w:tcPr>
            <w:tcW w:w="1027" w:type="dxa"/>
            <w:vAlign w:val="center"/>
          </w:tcPr>
          <w:p w14:paraId="4279753C" w14:textId="77777777" w:rsidR="00A021EA" w:rsidRPr="00A021EA" w:rsidRDefault="00A021EA" w:rsidP="00A021EA">
            <w:pPr>
              <w:ind w:left="-57" w:right="-57"/>
              <w:jc w:val="center"/>
              <w:rPr>
                <w:szCs w:val="20"/>
              </w:rPr>
            </w:pPr>
            <w:r w:rsidRPr="00A021EA">
              <w:rPr>
                <w:szCs w:val="20"/>
              </w:rPr>
              <w:t>0,75</w:t>
            </w:r>
          </w:p>
        </w:tc>
        <w:tc>
          <w:tcPr>
            <w:tcW w:w="992" w:type="dxa"/>
            <w:shd w:val="clear" w:color="auto" w:fill="auto"/>
            <w:vAlign w:val="center"/>
          </w:tcPr>
          <w:p w14:paraId="489362E7" w14:textId="77777777" w:rsidR="00A021EA" w:rsidRPr="00A021EA" w:rsidRDefault="00A021EA" w:rsidP="00A021EA">
            <w:pPr>
              <w:ind w:left="-57" w:right="-57"/>
              <w:jc w:val="center"/>
              <w:rPr>
                <w:szCs w:val="20"/>
              </w:rPr>
            </w:pPr>
            <w:r w:rsidRPr="00A021EA">
              <w:rPr>
                <w:szCs w:val="20"/>
              </w:rPr>
              <w:t>0,75</w:t>
            </w:r>
          </w:p>
        </w:tc>
        <w:tc>
          <w:tcPr>
            <w:tcW w:w="992" w:type="dxa"/>
            <w:vAlign w:val="center"/>
          </w:tcPr>
          <w:p w14:paraId="5946052B" w14:textId="77777777" w:rsidR="00A021EA" w:rsidRPr="00A021EA" w:rsidRDefault="00A021EA" w:rsidP="00A021EA">
            <w:pPr>
              <w:ind w:left="-57" w:right="-57"/>
              <w:jc w:val="center"/>
              <w:rPr>
                <w:szCs w:val="20"/>
              </w:rPr>
            </w:pPr>
            <w:r w:rsidRPr="00A021EA">
              <w:rPr>
                <w:szCs w:val="20"/>
              </w:rPr>
              <w:t>0,75</w:t>
            </w:r>
          </w:p>
        </w:tc>
      </w:tr>
      <w:tr w:rsidR="00A021EA" w:rsidRPr="00A021EA" w14:paraId="27F9144E" w14:textId="77777777" w:rsidTr="00A021EA">
        <w:trPr>
          <w:trHeight w:val="250"/>
          <w:tblHeader/>
        </w:trPr>
        <w:tc>
          <w:tcPr>
            <w:tcW w:w="647" w:type="dxa"/>
            <w:shd w:val="clear" w:color="auto" w:fill="auto"/>
            <w:vAlign w:val="center"/>
            <w:hideMark/>
          </w:tcPr>
          <w:p w14:paraId="547D3A90" w14:textId="77777777" w:rsidR="00A021EA" w:rsidRPr="00A021EA" w:rsidRDefault="00A021EA" w:rsidP="00A021EA">
            <w:pPr>
              <w:jc w:val="center"/>
              <w:rPr>
                <w:szCs w:val="28"/>
              </w:rPr>
            </w:pPr>
            <w:r w:rsidRPr="00A021EA">
              <w:rPr>
                <w:szCs w:val="28"/>
              </w:rPr>
              <w:t>5</w:t>
            </w:r>
          </w:p>
        </w:tc>
        <w:tc>
          <w:tcPr>
            <w:tcW w:w="5024" w:type="dxa"/>
            <w:shd w:val="clear" w:color="auto" w:fill="auto"/>
            <w:vAlign w:val="center"/>
            <w:hideMark/>
          </w:tcPr>
          <w:p w14:paraId="633C8266" w14:textId="77777777" w:rsidR="00A021EA" w:rsidRPr="00A021EA" w:rsidRDefault="00A021EA" w:rsidP="00A021EA">
            <w:pPr>
              <w:rPr>
                <w:szCs w:val="28"/>
              </w:rPr>
            </w:pPr>
            <w:r w:rsidRPr="00A021EA">
              <w:rPr>
                <w:szCs w:val="28"/>
              </w:rPr>
              <w:t>Операционные (подконтрольные)</w:t>
            </w:r>
            <w:r w:rsidRPr="00A021EA">
              <w:rPr>
                <w:szCs w:val="28"/>
              </w:rPr>
              <w:br/>
              <w:t>расходы</w:t>
            </w:r>
          </w:p>
        </w:tc>
        <w:tc>
          <w:tcPr>
            <w:tcW w:w="992" w:type="dxa"/>
            <w:shd w:val="clear" w:color="auto" w:fill="auto"/>
            <w:vAlign w:val="center"/>
            <w:hideMark/>
          </w:tcPr>
          <w:p w14:paraId="236365F6" w14:textId="77777777" w:rsidR="00A021EA" w:rsidRPr="00A021EA" w:rsidRDefault="00A021EA" w:rsidP="00A021EA">
            <w:pPr>
              <w:jc w:val="center"/>
              <w:rPr>
                <w:szCs w:val="28"/>
              </w:rPr>
            </w:pPr>
            <w:r w:rsidRPr="00A021EA">
              <w:rPr>
                <w:szCs w:val="28"/>
              </w:rPr>
              <w:t>тыс. руб.</w:t>
            </w:r>
          </w:p>
        </w:tc>
        <w:tc>
          <w:tcPr>
            <w:tcW w:w="1027" w:type="dxa"/>
            <w:vAlign w:val="center"/>
          </w:tcPr>
          <w:p w14:paraId="374B5F37" w14:textId="77777777" w:rsidR="00A021EA" w:rsidRPr="00A021EA" w:rsidRDefault="00A021EA" w:rsidP="00A021EA">
            <w:pPr>
              <w:ind w:left="-57" w:right="-57"/>
              <w:jc w:val="center"/>
              <w:rPr>
                <w:szCs w:val="20"/>
              </w:rPr>
            </w:pPr>
            <w:r w:rsidRPr="00A021EA">
              <w:rPr>
                <w:szCs w:val="20"/>
              </w:rPr>
              <w:t>926</w:t>
            </w:r>
          </w:p>
        </w:tc>
        <w:tc>
          <w:tcPr>
            <w:tcW w:w="992" w:type="dxa"/>
            <w:shd w:val="clear" w:color="auto" w:fill="auto"/>
            <w:vAlign w:val="center"/>
          </w:tcPr>
          <w:p w14:paraId="61909A71" w14:textId="77777777" w:rsidR="00A021EA" w:rsidRPr="00A021EA" w:rsidRDefault="00A021EA" w:rsidP="00A021EA">
            <w:pPr>
              <w:ind w:left="-57" w:right="-57"/>
              <w:jc w:val="center"/>
              <w:rPr>
                <w:szCs w:val="20"/>
              </w:rPr>
            </w:pPr>
            <w:r w:rsidRPr="00A021EA">
              <w:rPr>
                <w:szCs w:val="20"/>
              </w:rPr>
              <w:t>952</w:t>
            </w:r>
          </w:p>
        </w:tc>
        <w:tc>
          <w:tcPr>
            <w:tcW w:w="992" w:type="dxa"/>
            <w:vAlign w:val="center"/>
          </w:tcPr>
          <w:p w14:paraId="0381DC9D" w14:textId="77777777" w:rsidR="00A021EA" w:rsidRPr="00A021EA" w:rsidRDefault="00A021EA" w:rsidP="00A021EA">
            <w:pPr>
              <w:ind w:left="-57" w:right="-57"/>
              <w:jc w:val="center"/>
              <w:rPr>
                <w:szCs w:val="20"/>
              </w:rPr>
            </w:pPr>
            <w:r w:rsidRPr="00A021EA">
              <w:rPr>
                <w:szCs w:val="20"/>
              </w:rPr>
              <w:t>981</w:t>
            </w:r>
          </w:p>
        </w:tc>
      </w:tr>
    </w:tbl>
    <w:p w14:paraId="198CC0B1" w14:textId="77777777" w:rsidR="00A021EA" w:rsidRPr="00A021EA" w:rsidRDefault="00A021EA" w:rsidP="00A021EA">
      <w:pPr>
        <w:spacing w:line="360" w:lineRule="auto"/>
        <w:jc w:val="both"/>
        <w:rPr>
          <w:sz w:val="28"/>
          <w:szCs w:val="28"/>
        </w:rPr>
      </w:pPr>
    </w:p>
    <w:p w14:paraId="47C8FD4C" w14:textId="77777777" w:rsidR="00A021EA" w:rsidRPr="00A021EA" w:rsidRDefault="00A021EA" w:rsidP="00A021EA">
      <w:pPr>
        <w:tabs>
          <w:tab w:val="left" w:pos="426"/>
        </w:tabs>
        <w:ind w:firstLine="851"/>
        <w:jc w:val="both"/>
        <w:rPr>
          <w:sz w:val="28"/>
          <w:szCs w:val="20"/>
        </w:rPr>
      </w:pPr>
      <w:r w:rsidRPr="00A021EA">
        <w:rPr>
          <w:sz w:val="28"/>
          <w:szCs w:val="28"/>
        </w:rPr>
        <w:br w:type="page"/>
      </w:r>
    </w:p>
    <w:p w14:paraId="04AA32E4"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lastRenderedPageBreak/>
        <w:t xml:space="preserve">9.1.2.) Индекс эффективности операционных расходов </w:t>
      </w:r>
    </w:p>
    <w:p w14:paraId="106F05FC" w14:textId="77777777" w:rsidR="00A021EA" w:rsidRPr="00A021EA" w:rsidRDefault="00A021EA" w:rsidP="00A021EA">
      <w:pPr>
        <w:ind w:firstLine="709"/>
        <w:jc w:val="both"/>
        <w:rPr>
          <w:sz w:val="28"/>
          <w:szCs w:val="28"/>
        </w:rPr>
      </w:pPr>
    </w:p>
    <w:p w14:paraId="0E454E05" w14:textId="77777777" w:rsidR="00A021EA" w:rsidRPr="00A021EA" w:rsidRDefault="00A021EA" w:rsidP="00A021EA">
      <w:pPr>
        <w:ind w:firstLine="709"/>
        <w:jc w:val="both"/>
        <w:rPr>
          <w:sz w:val="28"/>
          <w:szCs w:val="28"/>
        </w:rPr>
      </w:pPr>
      <w:r w:rsidRPr="00A021EA">
        <w:rPr>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A021EA">
        <w:rPr>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13CED582" w14:textId="77777777" w:rsidR="00A021EA" w:rsidRPr="00A021EA" w:rsidRDefault="00A021EA" w:rsidP="00A021EA">
      <w:pPr>
        <w:ind w:firstLine="709"/>
        <w:jc w:val="both"/>
        <w:rPr>
          <w:sz w:val="28"/>
          <w:szCs w:val="28"/>
        </w:rPr>
      </w:pPr>
      <w:r w:rsidRPr="00A021EA">
        <w:rPr>
          <w:sz w:val="28"/>
          <w:szCs w:val="28"/>
        </w:rPr>
        <w:t>Согласно Приложению 1 к Методическим указаниям индекс эффективности операционных расходов для ООО «</w:t>
      </w:r>
      <w:proofErr w:type="spellStart"/>
      <w:r w:rsidRPr="00A021EA">
        <w:rPr>
          <w:sz w:val="28"/>
          <w:szCs w:val="28"/>
        </w:rPr>
        <w:t>ЭнергоТранзит</w:t>
      </w:r>
      <w:proofErr w:type="spellEnd"/>
      <w:r w:rsidRPr="00A021EA">
        <w:rPr>
          <w:sz w:val="28"/>
          <w:szCs w:val="28"/>
        </w:rPr>
        <w:t>» устанавливается в размере 1%.</w:t>
      </w:r>
    </w:p>
    <w:p w14:paraId="00E19ED8" w14:textId="77777777" w:rsidR="00A021EA" w:rsidRPr="00A021EA" w:rsidRDefault="00A021EA" w:rsidP="00A021EA">
      <w:pPr>
        <w:ind w:firstLine="709"/>
        <w:jc w:val="both"/>
        <w:rPr>
          <w:sz w:val="28"/>
          <w:szCs w:val="28"/>
        </w:rPr>
      </w:pPr>
    </w:p>
    <w:p w14:paraId="6A9763F0"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9.1.3) Нормативный уровень прибыли</w:t>
      </w:r>
    </w:p>
    <w:p w14:paraId="4CE1D31E" w14:textId="77777777" w:rsidR="00A021EA" w:rsidRPr="00A021EA" w:rsidRDefault="00A021EA" w:rsidP="00A021EA">
      <w:pPr>
        <w:ind w:firstLine="851"/>
        <w:jc w:val="both"/>
        <w:rPr>
          <w:sz w:val="28"/>
          <w:szCs w:val="28"/>
        </w:rPr>
      </w:pPr>
    </w:p>
    <w:p w14:paraId="0E6CFE8B" w14:textId="77777777" w:rsidR="00A021EA" w:rsidRPr="00A021EA" w:rsidRDefault="00A021EA" w:rsidP="00A021EA">
      <w:pPr>
        <w:ind w:firstLine="709"/>
        <w:jc w:val="both"/>
        <w:rPr>
          <w:sz w:val="28"/>
          <w:szCs w:val="28"/>
        </w:rPr>
      </w:pPr>
      <w:r w:rsidRPr="00A021EA">
        <w:rPr>
          <w:sz w:val="28"/>
          <w:szCs w:val="28"/>
        </w:rPr>
        <w:t>Нормативная прибыль, определяется в соответствии с пунктом 41 Методических указаний.</w:t>
      </w:r>
    </w:p>
    <w:p w14:paraId="066DC968" w14:textId="77777777" w:rsidR="00A021EA" w:rsidRPr="00A021EA" w:rsidRDefault="00A021EA" w:rsidP="00A021EA">
      <w:pPr>
        <w:ind w:firstLine="709"/>
        <w:jc w:val="both"/>
        <w:rPr>
          <w:sz w:val="28"/>
          <w:szCs w:val="28"/>
        </w:rPr>
      </w:pPr>
      <w:r w:rsidRPr="00A021EA">
        <w:rPr>
          <w:sz w:val="28"/>
          <w:szCs w:val="28"/>
        </w:rPr>
        <w:t xml:space="preserve">В отношении объектов, находящихся в государственной </w:t>
      </w:r>
      <w:r w:rsidRPr="00A021EA">
        <w:rPr>
          <w:sz w:val="28"/>
          <w:szCs w:val="28"/>
        </w:rPr>
        <w:br/>
        <w:t xml:space="preserve">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w:t>
      </w:r>
      <w:r w:rsidRPr="00A021EA">
        <w:rPr>
          <w:sz w:val="28"/>
          <w:szCs w:val="28"/>
        </w:rPr>
        <w:br/>
        <w:t>по формуле:</w:t>
      </w:r>
    </w:p>
    <w:p w14:paraId="3CD44305" w14:textId="53AE6C81" w:rsidR="00A021EA" w:rsidRPr="00A021EA" w:rsidRDefault="00A021EA" w:rsidP="00A021EA">
      <w:pPr>
        <w:ind w:firstLine="709"/>
        <w:jc w:val="both"/>
        <w:rPr>
          <w:sz w:val="28"/>
          <w:szCs w:val="28"/>
        </w:rPr>
      </w:pPr>
      <w:r w:rsidRPr="00A021EA">
        <w:rPr>
          <w:rFonts w:eastAsia="Calibri"/>
          <w:noProof/>
          <w:position w:val="-62"/>
        </w:rPr>
        <w:drawing>
          <wp:inline distT="0" distB="0" distL="0" distR="0" wp14:anchorId="45D723AA" wp14:editId="42D72B8C">
            <wp:extent cx="2457450" cy="9239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361BDF0C" w14:textId="77777777"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sz w:val="28"/>
          <w:szCs w:val="28"/>
        </w:rPr>
        <w:t>где:</w:t>
      </w:r>
    </w:p>
    <w:p w14:paraId="6648AD18" w14:textId="2B250226"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noProof/>
          <w:position w:val="-12"/>
          <w:sz w:val="28"/>
          <w:szCs w:val="28"/>
        </w:rPr>
        <w:drawing>
          <wp:inline distT="0" distB="0" distL="0" distR="0" wp14:anchorId="6980148F" wp14:editId="08D33F03">
            <wp:extent cx="514350" cy="342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A021EA">
        <w:rPr>
          <w:rFonts w:eastAsia="Calibri"/>
          <w:sz w:val="28"/>
          <w:szCs w:val="28"/>
        </w:rPr>
        <w:t xml:space="preserve"> - нормативный уровень прибыли, установленный на i-й год </w:t>
      </w:r>
      <w:r w:rsidRPr="00A021EA">
        <w:rPr>
          <w:rFonts w:eastAsia="Calibri"/>
          <w:sz w:val="28"/>
          <w:szCs w:val="28"/>
        </w:rPr>
        <w:br/>
        <w:t>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D25547A" w14:textId="3D6D8CC2"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noProof/>
          <w:position w:val="-12"/>
          <w:sz w:val="28"/>
          <w:szCs w:val="28"/>
        </w:rPr>
        <w:drawing>
          <wp:inline distT="0" distB="0" distL="0" distR="0" wp14:anchorId="71A1B00D" wp14:editId="07E0280F">
            <wp:extent cx="676275" cy="342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A021EA">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w:t>
      </w:r>
      <w:r w:rsidRPr="00A021EA">
        <w:rPr>
          <w:rFonts w:eastAsia="Calibri"/>
          <w:sz w:val="28"/>
          <w:szCs w:val="28"/>
        </w:rPr>
        <w:br/>
        <w:t>на прибыль, тыс. руб.;</w:t>
      </w:r>
    </w:p>
    <w:p w14:paraId="6C268F3B" w14:textId="288E1589"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noProof/>
          <w:position w:val="-12"/>
          <w:sz w:val="28"/>
          <w:szCs w:val="28"/>
        </w:rPr>
        <w:drawing>
          <wp:inline distT="0" distB="0" distL="0" distR="0" wp14:anchorId="62EBD776" wp14:editId="4F5C71FF">
            <wp:extent cx="266700" cy="342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A021EA">
        <w:rPr>
          <w:rFonts w:eastAsia="Calibri"/>
          <w:sz w:val="28"/>
          <w:szCs w:val="28"/>
        </w:rPr>
        <w:t xml:space="preserve"> - ставка налога на прибыль организаций в i-м году, определенная </w:t>
      </w:r>
      <w:r w:rsidRPr="00A021EA">
        <w:rPr>
          <w:rFonts w:eastAsia="Calibri"/>
          <w:sz w:val="28"/>
          <w:szCs w:val="28"/>
        </w:rPr>
        <w:br/>
        <w:t>в соответствии с налоговым законодательством Российской Федерации.</w:t>
      </w:r>
    </w:p>
    <w:p w14:paraId="1E51AC24" w14:textId="77777777"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sz w:val="28"/>
          <w:szCs w:val="28"/>
        </w:rPr>
        <w:lastRenderedPageBreak/>
        <w:t xml:space="preserve">В иных случаях нормативная прибыль определяется в соответствии </w:t>
      </w:r>
      <w:r w:rsidRPr="00A021EA">
        <w:rPr>
          <w:rFonts w:eastAsia="Calibri"/>
          <w:sz w:val="28"/>
          <w:szCs w:val="28"/>
        </w:rPr>
        <w:br/>
        <w:t>с формулой:</w:t>
      </w:r>
    </w:p>
    <w:p w14:paraId="3E45B586" w14:textId="77777777" w:rsidR="00A021EA" w:rsidRPr="00A021EA" w:rsidRDefault="00A021EA" w:rsidP="00A021EA">
      <w:pPr>
        <w:autoSpaceDE w:val="0"/>
        <w:autoSpaceDN w:val="0"/>
        <w:adjustRightInd w:val="0"/>
        <w:ind w:firstLine="709"/>
        <w:jc w:val="both"/>
        <w:rPr>
          <w:rFonts w:eastAsia="Calibri"/>
          <w:sz w:val="28"/>
          <w:szCs w:val="28"/>
        </w:rPr>
      </w:pPr>
    </w:p>
    <w:p w14:paraId="1351A45C" w14:textId="2CE2431D" w:rsidR="00A021EA" w:rsidRPr="00A021EA" w:rsidRDefault="00A021EA" w:rsidP="00A021EA">
      <w:pPr>
        <w:autoSpaceDE w:val="0"/>
        <w:autoSpaceDN w:val="0"/>
        <w:adjustRightInd w:val="0"/>
        <w:ind w:firstLine="709"/>
        <w:jc w:val="both"/>
        <w:rPr>
          <w:rFonts w:eastAsia="Calibri"/>
        </w:rPr>
      </w:pPr>
      <w:r w:rsidRPr="00A021EA">
        <w:rPr>
          <w:rFonts w:eastAsia="Calibri"/>
          <w:noProof/>
          <w:position w:val="-12"/>
        </w:rPr>
        <w:drawing>
          <wp:inline distT="0" distB="0" distL="0" distR="0" wp14:anchorId="0CB5A3B6" wp14:editId="28E679FA">
            <wp:extent cx="2047875" cy="3429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14:paraId="3E1B0642" w14:textId="77777777" w:rsidR="00A021EA" w:rsidRPr="00A021EA" w:rsidRDefault="00A021EA" w:rsidP="00A021EA">
      <w:pPr>
        <w:autoSpaceDE w:val="0"/>
        <w:autoSpaceDN w:val="0"/>
        <w:adjustRightInd w:val="0"/>
        <w:ind w:firstLine="709"/>
        <w:jc w:val="both"/>
        <w:rPr>
          <w:rFonts w:eastAsia="Calibri"/>
        </w:rPr>
      </w:pPr>
    </w:p>
    <w:p w14:paraId="2DCBEB98" w14:textId="77777777" w:rsidR="00A021EA" w:rsidRPr="00A021EA" w:rsidRDefault="00A021EA" w:rsidP="00A021EA">
      <w:pPr>
        <w:autoSpaceDE w:val="0"/>
        <w:autoSpaceDN w:val="0"/>
        <w:adjustRightInd w:val="0"/>
        <w:ind w:firstLine="709"/>
        <w:jc w:val="both"/>
        <w:rPr>
          <w:rFonts w:eastAsia="Calibri"/>
          <w:sz w:val="28"/>
          <w:szCs w:val="28"/>
        </w:rPr>
      </w:pPr>
      <w:r w:rsidRPr="00A021EA">
        <w:rPr>
          <w:rFonts w:eastAsia="Calibri"/>
          <w:sz w:val="28"/>
          <w:szCs w:val="28"/>
        </w:rPr>
        <w:t>где:</w:t>
      </w:r>
    </w:p>
    <w:p w14:paraId="0319E2FD" w14:textId="77777777" w:rsidR="00A021EA" w:rsidRPr="00A021EA" w:rsidRDefault="00A021EA" w:rsidP="00A021EA">
      <w:pPr>
        <w:autoSpaceDE w:val="0"/>
        <w:autoSpaceDN w:val="0"/>
        <w:adjustRightInd w:val="0"/>
        <w:ind w:firstLine="709"/>
        <w:jc w:val="both"/>
        <w:rPr>
          <w:rFonts w:eastAsia="Calibri"/>
          <w:sz w:val="28"/>
          <w:szCs w:val="28"/>
        </w:rPr>
      </w:pPr>
      <w:proofErr w:type="spellStart"/>
      <w:r w:rsidRPr="00A021EA">
        <w:rPr>
          <w:rFonts w:eastAsia="Calibri"/>
          <w:sz w:val="28"/>
          <w:szCs w:val="28"/>
        </w:rPr>
        <w:t>КВ</w:t>
      </w:r>
      <w:r w:rsidRPr="00A021EA">
        <w:rPr>
          <w:rFonts w:eastAsia="Calibri"/>
          <w:sz w:val="28"/>
          <w:szCs w:val="28"/>
          <w:vertAlign w:val="subscript"/>
        </w:rPr>
        <w:t>i</w:t>
      </w:r>
      <w:proofErr w:type="spellEnd"/>
      <w:r w:rsidRPr="00A021EA">
        <w:rPr>
          <w:rFonts w:eastAsia="Calibri"/>
          <w:sz w:val="28"/>
          <w:szCs w:val="28"/>
        </w:rPr>
        <w:t xml:space="preserve"> - расходы на капитальные вложения (инвестиции), определяемые </w:t>
      </w:r>
      <w:r w:rsidRPr="00A021EA">
        <w:rPr>
          <w:rFonts w:eastAsia="Calibri"/>
          <w:sz w:val="28"/>
          <w:szCs w:val="28"/>
        </w:rPr>
        <w:br/>
        <w:t xml:space="preserve">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w:t>
      </w:r>
      <w:r w:rsidRPr="00A021EA">
        <w:rPr>
          <w:rFonts w:eastAsia="Calibri"/>
          <w:sz w:val="28"/>
          <w:szCs w:val="28"/>
        </w:rPr>
        <w:br/>
        <w:t xml:space="preserve">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w:t>
      </w:r>
      <w:r w:rsidRPr="00A021EA">
        <w:rPr>
          <w:rFonts w:eastAsia="Calibri"/>
          <w:sz w:val="28"/>
          <w:szCs w:val="28"/>
        </w:rPr>
        <w:br/>
        <w:t>на реализацию мероприятий инвестиционной программы;</w:t>
      </w:r>
    </w:p>
    <w:p w14:paraId="1325C34D" w14:textId="2C4D3A09" w:rsidR="00A021EA" w:rsidRPr="00A021EA" w:rsidRDefault="00A021EA" w:rsidP="00A021EA">
      <w:pPr>
        <w:autoSpaceDE w:val="0"/>
        <w:autoSpaceDN w:val="0"/>
        <w:adjustRightInd w:val="0"/>
        <w:spacing w:before="280"/>
        <w:ind w:firstLine="709"/>
        <w:jc w:val="both"/>
        <w:rPr>
          <w:rFonts w:eastAsia="Calibri"/>
          <w:sz w:val="28"/>
          <w:szCs w:val="28"/>
        </w:rPr>
      </w:pPr>
      <w:r w:rsidRPr="00A021EA">
        <w:rPr>
          <w:rFonts w:eastAsia="Calibri"/>
          <w:noProof/>
          <w:position w:val="-12"/>
          <w:sz w:val="28"/>
          <w:szCs w:val="28"/>
        </w:rPr>
        <w:drawing>
          <wp:inline distT="0" distB="0" distL="0" distR="0" wp14:anchorId="2F56286D" wp14:editId="6880B283">
            <wp:extent cx="514350" cy="342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A021EA">
        <w:rPr>
          <w:rFonts w:eastAsia="Calibri"/>
          <w:sz w:val="28"/>
          <w:szCs w:val="28"/>
        </w:rPr>
        <w:t xml:space="preserve"> - расходы на погашение и обслуживание заемных средств, привлекаемых на реализацию мероприятий инвестиционной программы, </w:t>
      </w:r>
      <w:r w:rsidRPr="00A021EA">
        <w:rPr>
          <w:rFonts w:eastAsia="Calibri"/>
          <w:sz w:val="28"/>
          <w:szCs w:val="28"/>
        </w:rPr>
        <w:br/>
        <w:t xml:space="preserve">в размере, определяемом исходя из срока их возврата, предусмотренного договорами займа и кредитными договорами. При этом размер процентов </w:t>
      </w:r>
      <w:r w:rsidRPr="00A021EA">
        <w:rPr>
          <w:rFonts w:eastAsia="Calibri"/>
          <w:sz w:val="28"/>
          <w:szCs w:val="28"/>
        </w:rPr>
        <w:br/>
        <w:t xml:space="preserve">по таким займам и кредитам, включаемый в величину нормативной прибыли регулируемой организации, определяется с учетом положений </w:t>
      </w:r>
      <w:hyperlink r:id="rId113" w:history="1">
        <w:r w:rsidRPr="00A021EA">
          <w:rPr>
            <w:rFonts w:eastAsia="Calibri"/>
            <w:sz w:val="28"/>
            <w:szCs w:val="28"/>
          </w:rPr>
          <w:t xml:space="preserve">пункта </w:t>
        </w:r>
        <w:r w:rsidRPr="00A021EA">
          <w:rPr>
            <w:rFonts w:eastAsia="Calibri"/>
            <w:sz w:val="28"/>
            <w:szCs w:val="28"/>
          </w:rPr>
          <w:br/>
          <w:t>13</w:t>
        </w:r>
      </w:hyperlink>
      <w:r w:rsidRPr="00A021EA">
        <w:rPr>
          <w:rFonts w:eastAsia="Calibri"/>
          <w:sz w:val="28"/>
          <w:szCs w:val="28"/>
        </w:rPr>
        <w:t xml:space="preserve"> Основ ценообразования, тыс. руб.;</w:t>
      </w:r>
    </w:p>
    <w:p w14:paraId="2AC22E14" w14:textId="77777777" w:rsidR="00A021EA" w:rsidRPr="00A021EA" w:rsidRDefault="00A021EA" w:rsidP="00A021EA">
      <w:pPr>
        <w:autoSpaceDE w:val="0"/>
        <w:autoSpaceDN w:val="0"/>
        <w:adjustRightInd w:val="0"/>
        <w:spacing w:before="280"/>
        <w:ind w:firstLine="709"/>
        <w:jc w:val="both"/>
        <w:rPr>
          <w:rFonts w:eastAsia="Calibri"/>
          <w:sz w:val="28"/>
          <w:szCs w:val="28"/>
        </w:rPr>
      </w:pPr>
      <w:proofErr w:type="spellStart"/>
      <w:r w:rsidRPr="00A021EA">
        <w:rPr>
          <w:rFonts w:eastAsia="Calibri"/>
          <w:sz w:val="28"/>
          <w:szCs w:val="28"/>
        </w:rPr>
        <w:t>КД</w:t>
      </w:r>
      <w:r w:rsidRPr="00A021EA">
        <w:rPr>
          <w:rFonts w:eastAsia="Calibri"/>
          <w:sz w:val="28"/>
          <w:szCs w:val="28"/>
          <w:vertAlign w:val="subscript"/>
        </w:rPr>
        <w:t>i</w:t>
      </w:r>
      <w:proofErr w:type="spellEnd"/>
      <w:r w:rsidRPr="00A021EA">
        <w:rPr>
          <w:rFonts w:eastAsia="Calibri"/>
          <w:sz w:val="28"/>
          <w:szCs w:val="28"/>
        </w:rPr>
        <w:t xml:space="preserve"> - экономически обоснованные расходы на выплаты, предусмотренные коллективными договорами, не учитываемые </w:t>
      </w:r>
      <w:r w:rsidRPr="00A021EA">
        <w:rPr>
          <w:rFonts w:eastAsia="Calibri"/>
          <w:sz w:val="28"/>
          <w:szCs w:val="28"/>
        </w:rPr>
        <w:br/>
        <w:t xml:space="preserve">при определении налоговой базы налога на прибыль (расходов, относимых на прибыль после налогообложения) в соответствии с Налоговым </w:t>
      </w:r>
      <w:hyperlink r:id="rId114" w:history="1">
        <w:r w:rsidRPr="00A021EA">
          <w:rPr>
            <w:rFonts w:eastAsia="Calibri"/>
            <w:sz w:val="28"/>
            <w:szCs w:val="28"/>
          </w:rPr>
          <w:t>кодексом</w:t>
        </w:r>
      </w:hyperlink>
      <w:r w:rsidRPr="00A021EA">
        <w:rPr>
          <w:rFonts w:eastAsia="Calibri"/>
          <w:sz w:val="28"/>
          <w:szCs w:val="28"/>
        </w:rPr>
        <w:t xml:space="preserve"> Российской Федерации, тыс. руб.</w:t>
      </w:r>
    </w:p>
    <w:p w14:paraId="766E7C38" w14:textId="77777777" w:rsidR="00A021EA" w:rsidRPr="00A021EA" w:rsidRDefault="00A021EA" w:rsidP="00A021EA">
      <w:pPr>
        <w:autoSpaceDE w:val="0"/>
        <w:autoSpaceDN w:val="0"/>
        <w:adjustRightInd w:val="0"/>
        <w:ind w:firstLine="709"/>
        <w:jc w:val="both"/>
        <w:rPr>
          <w:rFonts w:eastAsia="Calibri"/>
          <w:sz w:val="28"/>
          <w:szCs w:val="28"/>
        </w:rPr>
      </w:pPr>
    </w:p>
    <w:p w14:paraId="07A07113" w14:textId="77777777" w:rsidR="00A021EA" w:rsidRPr="00A021EA" w:rsidRDefault="00A021EA" w:rsidP="00A021EA">
      <w:pPr>
        <w:ind w:firstLine="709"/>
        <w:jc w:val="both"/>
        <w:rPr>
          <w:rFonts w:eastAsia="Calibri"/>
          <w:sz w:val="28"/>
          <w:szCs w:val="28"/>
        </w:rPr>
      </w:pPr>
      <w:r w:rsidRPr="00A021EA">
        <w:rPr>
          <w:rFonts w:eastAsia="Calibri"/>
          <w:sz w:val="28"/>
          <w:szCs w:val="28"/>
        </w:rPr>
        <w:t xml:space="preserve">В данном случае регулируемая организация обслуживает частный </w:t>
      </w:r>
      <w:r w:rsidRPr="00A021EA">
        <w:rPr>
          <w:rFonts w:eastAsia="Calibri"/>
          <w:sz w:val="28"/>
          <w:szCs w:val="28"/>
        </w:rPr>
        <w:br/>
        <w:t xml:space="preserve">(не государственный) теплосетевой комплекс, соответственно </w:t>
      </w:r>
      <w:r w:rsidRPr="00A021EA">
        <w:rPr>
          <w:rFonts w:eastAsia="Calibri"/>
          <w:sz w:val="28"/>
          <w:szCs w:val="28"/>
        </w:rPr>
        <w:br/>
        <w:t>к ней применяется формула:</w:t>
      </w:r>
    </w:p>
    <w:p w14:paraId="311E9BC7" w14:textId="49DB7641" w:rsidR="00A021EA" w:rsidRPr="00A021EA" w:rsidRDefault="00A021EA" w:rsidP="00A021EA">
      <w:pPr>
        <w:ind w:firstLine="709"/>
        <w:jc w:val="both"/>
        <w:rPr>
          <w:rFonts w:eastAsia="Calibri"/>
          <w:sz w:val="28"/>
          <w:szCs w:val="28"/>
        </w:rPr>
      </w:pPr>
      <w:r w:rsidRPr="00A021EA">
        <w:rPr>
          <w:rFonts w:eastAsia="Calibri"/>
          <w:noProof/>
          <w:position w:val="-12"/>
        </w:rPr>
        <w:drawing>
          <wp:inline distT="0" distB="0" distL="0" distR="0" wp14:anchorId="1759B6FD" wp14:editId="479C14EC">
            <wp:extent cx="2047875" cy="342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A021EA">
        <w:rPr>
          <w:rFonts w:eastAsia="Calibri"/>
          <w:position w:val="-12"/>
        </w:rPr>
        <w:t>.</w:t>
      </w:r>
    </w:p>
    <w:p w14:paraId="7E4AEBC5" w14:textId="77777777" w:rsidR="00A021EA" w:rsidRPr="00A021EA" w:rsidRDefault="00A021EA" w:rsidP="00A021EA">
      <w:pPr>
        <w:ind w:firstLine="851"/>
        <w:jc w:val="both"/>
        <w:rPr>
          <w:sz w:val="28"/>
          <w:szCs w:val="28"/>
        </w:rPr>
      </w:pPr>
    </w:p>
    <w:p w14:paraId="1B43D38A"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9.1.3.1) расходы на капитальные вложения</w:t>
      </w:r>
    </w:p>
    <w:p w14:paraId="14170910" w14:textId="77777777" w:rsidR="00A021EA" w:rsidRPr="00A021EA" w:rsidRDefault="00A021EA" w:rsidP="00A021EA">
      <w:pPr>
        <w:ind w:firstLine="851"/>
        <w:jc w:val="both"/>
        <w:rPr>
          <w:sz w:val="28"/>
          <w:szCs w:val="28"/>
          <w:highlight w:val="yellow"/>
        </w:rPr>
      </w:pPr>
    </w:p>
    <w:p w14:paraId="52C35991" w14:textId="77777777" w:rsidR="00A021EA" w:rsidRPr="00A021EA" w:rsidRDefault="00A021EA" w:rsidP="00A021EA">
      <w:pPr>
        <w:tabs>
          <w:tab w:val="num" w:pos="360"/>
          <w:tab w:val="num" w:pos="1080"/>
        </w:tabs>
        <w:spacing w:line="276" w:lineRule="auto"/>
        <w:ind w:firstLine="709"/>
        <w:jc w:val="both"/>
        <w:rPr>
          <w:sz w:val="28"/>
          <w:szCs w:val="28"/>
        </w:rPr>
      </w:pPr>
      <w:r w:rsidRPr="00A021EA">
        <w:rPr>
          <w:sz w:val="28"/>
          <w:szCs w:val="28"/>
        </w:rPr>
        <w:t>Предприятием не заявлены расходы по данной статье.</w:t>
      </w:r>
    </w:p>
    <w:p w14:paraId="2B4FF6B4" w14:textId="77777777" w:rsidR="00A021EA" w:rsidRPr="00A021EA" w:rsidRDefault="00A021EA" w:rsidP="00A021EA">
      <w:pPr>
        <w:tabs>
          <w:tab w:val="num" w:pos="360"/>
          <w:tab w:val="num" w:pos="1080"/>
        </w:tabs>
        <w:spacing w:line="276" w:lineRule="auto"/>
        <w:ind w:firstLine="709"/>
        <w:jc w:val="both"/>
        <w:rPr>
          <w:sz w:val="28"/>
          <w:szCs w:val="28"/>
        </w:rPr>
      </w:pPr>
    </w:p>
    <w:p w14:paraId="35B827DD"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lastRenderedPageBreak/>
        <w:t>9.1.3.2) денежные выплаты социального характера (по коллективному договору)</w:t>
      </w:r>
    </w:p>
    <w:p w14:paraId="74DE2645" w14:textId="77777777" w:rsidR="00A021EA" w:rsidRPr="00A021EA" w:rsidRDefault="00A021EA" w:rsidP="00A021EA">
      <w:pPr>
        <w:ind w:firstLine="851"/>
        <w:jc w:val="both"/>
        <w:rPr>
          <w:sz w:val="28"/>
          <w:szCs w:val="28"/>
        </w:rPr>
      </w:pPr>
    </w:p>
    <w:p w14:paraId="096F0EDE"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049A2069" w14:textId="77777777" w:rsidR="00A021EA" w:rsidRPr="00A021EA" w:rsidRDefault="00A021EA" w:rsidP="00A021EA">
      <w:pPr>
        <w:jc w:val="both"/>
        <w:rPr>
          <w:b/>
          <w:sz w:val="28"/>
          <w:szCs w:val="28"/>
        </w:rPr>
      </w:pPr>
    </w:p>
    <w:p w14:paraId="27DA13BE"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9.1.4) Уровень надежности теплоснабжения</w:t>
      </w:r>
    </w:p>
    <w:p w14:paraId="74343151" w14:textId="77777777" w:rsidR="00A021EA" w:rsidRPr="00A021EA" w:rsidRDefault="00A021EA" w:rsidP="00A021EA">
      <w:pPr>
        <w:ind w:firstLine="851"/>
        <w:contextualSpacing/>
        <w:jc w:val="both"/>
        <w:rPr>
          <w:sz w:val="28"/>
          <w:szCs w:val="28"/>
        </w:rPr>
      </w:pPr>
    </w:p>
    <w:p w14:paraId="1154F3B4" w14:textId="77777777" w:rsidR="00A021EA" w:rsidRPr="00A021EA" w:rsidRDefault="00A021EA" w:rsidP="00A021EA">
      <w:pPr>
        <w:ind w:firstLine="709"/>
        <w:contextualSpacing/>
        <w:jc w:val="both"/>
        <w:rPr>
          <w:sz w:val="28"/>
          <w:szCs w:val="28"/>
        </w:rPr>
      </w:pPr>
      <w:r w:rsidRPr="00A021EA">
        <w:rPr>
          <w:sz w:val="28"/>
          <w:szCs w:val="28"/>
        </w:rPr>
        <w:t xml:space="preserve">Уровень надежности, должен соответствовать утвержденным </w:t>
      </w:r>
      <w:r w:rsidRPr="00A021EA">
        <w:rPr>
          <w:sz w:val="28"/>
          <w:szCs w:val="28"/>
        </w:rPr>
        <w:br/>
        <w:t xml:space="preserve">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w:t>
      </w:r>
      <w:r w:rsidRPr="00A021EA">
        <w:rPr>
          <w:sz w:val="28"/>
          <w:szCs w:val="28"/>
        </w:rPr>
        <w:br/>
        <w:t>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w:t>
      </w:r>
    </w:p>
    <w:p w14:paraId="0315FCDD" w14:textId="77777777" w:rsidR="00A021EA" w:rsidRPr="00A021EA" w:rsidRDefault="00A021EA" w:rsidP="00A021EA">
      <w:pPr>
        <w:ind w:firstLine="709"/>
        <w:contextualSpacing/>
        <w:jc w:val="both"/>
        <w:rPr>
          <w:sz w:val="28"/>
          <w:szCs w:val="28"/>
        </w:rPr>
      </w:pPr>
      <w:r w:rsidRPr="00A021EA">
        <w:rPr>
          <w:sz w:val="28"/>
          <w:szCs w:val="28"/>
        </w:rPr>
        <w:t>Расчет плановых значений показателей надежности и энергетической эффективности объектов теплоснабжения ООО «</w:t>
      </w:r>
      <w:proofErr w:type="spellStart"/>
      <w:r w:rsidRPr="00A021EA">
        <w:rPr>
          <w:bCs/>
          <w:sz w:val="28"/>
          <w:szCs w:val="28"/>
        </w:rPr>
        <w:t>ЭнергоТранзит</w:t>
      </w:r>
      <w:proofErr w:type="spellEnd"/>
      <w:r w:rsidRPr="00A021EA">
        <w:rPr>
          <w:sz w:val="28"/>
          <w:szCs w:val="28"/>
        </w:rPr>
        <w:t>» должен быть произведен согласно Правилам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утвержденных постановлением Правительства РФ от 16.05.2014 № 452, на основании исходных данных, представленных предприятием, за достоверность которых в соответствии с законодательством несет ответственность предприятие</w:t>
      </w:r>
    </w:p>
    <w:p w14:paraId="7D924DCC" w14:textId="77777777" w:rsidR="00A021EA" w:rsidRPr="00A021EA" w:rsidRDefault="00A021EA" w:rsidP="00A021EA">
      <w:pPr>
        <w:spacing w:after="120"/>
        <w:ind w:firstLine="709"/>
        <w:jc w:val="both"/>
        <w:rPr>
          <w:sz w:val="28"/>
          <w:szCs w:val="28"/>
        </w:rPr>
      </w:pPr>
      <w:r w:rsidRPr="00A021EA">
        <w:rPr>
          <w:sz w:val="28"/>
          <w:szCs w:val="28"/>
        </w:rPr>
        <w:t>Плановое значение показателей надежности и энергетической эффективности объектов теплоснабжения ООО «</w:t>
      </w:r>
      <w:proofErr w:type="spellStart"/>
      <w:r w:rsidRPr="00A021EA">
        <w:rPr>
          <w:bCs/>
          <w:sz w:val="28"/>
          <w:szCs w:val="28"/>
        </w:rPr>
        <w:t>ЭнергоТранзит</w:t>
      </w:r>
      <w:proofErr w:type="spellEnd"/>
      <w:r w:rsidRPr="00A021EA">
        <w:rPr>
          <w:sz w:val="28"/>
          <w:szCs w:val="28"/>
        </w:rPr>
        <w:t>» установлены в инвестиционной программе, утвержденной постановлением Региональной энергетической комиссии Кузбасса от 30.10.2020 № 288.</w:t>
      </w:r>
    </w:p>
    <w:p w14:paraId="70BF8F0F" w14:textId="77777777" w:rsidR="00A021EA" w:rsidRPr="00A021EA" w:rsidRDefault="00A021EA" w:rsidP="00A021EA">
      <w:pPr>
        <w:ind w:firstLine="709"/>
        <w:jc w:val="both"/>
        <w:rPr>
          <w:b/>
          <w:sz w:val="28"/>
          <w:szCs w:val="28"/>
        </w:rPr>
      </w:pPr>
    </w:p>
    <w:p w14:paraId="7FE01E44"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9.1.</w:t>
      </w:r>
      <w:r w:rsidRPr="00A021EA">
        <w:rPr>
          <w:b/>
          <w:sz w:val="28"/>
          <w:szCs w:val="20"/>
          <w:lang w:eastAsia="x-none"/>
        </w:rPr>
        <w:t>5</w:t>
      </w:r>
      <w:r w:rsidRPr="00A021EA">
        <w:rPr>
          <w:b/>
          <w:sz w:val="28"/>
          <w:szCs w:val="20"/>
          <w:lang w:val="x-none" w:eastAsia="x-none"/>
        </w:rPr>
        <w:t>) Реализация программ в области энергосбережения и повышения энергетической эффективности</w:t>
      </w:r>
    </w:p>
    <w:p w14:paraId="53F62597" w14:textId="77777777" w:rsidR="00A021EA" w:rsidRPr="00A021EA" w:rsidRDefault="00A021EA" w:rsidP="00A021EA">
      <w:pPr>
        <w:spacing w:after="120"/>
        <w:ind w:firstLine="709"/>
        <w:jc w:val="both"/>
        <w:rPr>
          <w:sz w:val="28"/>
          <w:szCs w:val="28"/>
        </w:rPr>
      </w:pPr>
    </w:p>
    <w:p w14:paraId="250CFAAF" w14:textId="77777777" w:rsidR="00A021EA" w:rsidRPr="00A021EA" w:rsidRDefault="00A021EA" w:rsidP="00A021EA">
      <w:pPr>
        <w:spacing w:after="120"/>
        <w:ind w:firstLine="709"/>
        <w:jc w:val="both"/>
        <w:rPr>
          <w:sz w:val="28"/>
          <w:szCs w:val="28"/>
        </w:rPr>
      </w:pPr>
      <w:r w:rsidRPr="00A021EA">
        <w:rPr>
          <w:sz w:val="28"/>
          <w:szCs w:val="28"/>
        </w:rPr>
        <w:t>Мероприятия и источники финансирования установлены инвестиционной программой, утвержденной постановлением Региональной энергетической комиссии Кузбасса от 30.10.2020 № 288</w:t>
      </w:r>
    </w:p>
    <w:p w14:paraId="7DF9C378" w14:textId="77777777" w:rsidR="00A021EA" w:rsidRPr="00A021EA" w:rsidRDefault="00A021EA" w:rsidP="00A021EA">
      <w:pPr>
        <w:spacing w:after="120"/>
        <w:ind w:firstLine="709"/>
        <w:jc w:val="both"/>
        <w:rPr>
          <w:sz w:val="28"/>
          <w:szCs w:val="28"/>
        </w:rPr>
      </w:pPr>
    </w:p>
    <w:p w14:paraId="71CCBFC3"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9.1.6) Динамика изменения расходов на топливо</w:t>
      </w:r>
    </w:p>
    <w:p w14:paraId="56E58EB4" w14:textId="77777777" w:rsidR="00A021EA" w:rsidRPr="00A021EA" w:rsidRDefault="00A021EA" w:rsidP="00A021EA">
      <w:pPr>
        <w:ind w:firstLine="851"/>
        <w:jc w:val="both"/>
        <w:rPr>
          <w:sz w:val="28"/>
          <w:szCs w:val="28"/>
        </w:rPr>
      </w:pPr>
    </w:p>
    <w:p w14:paraId="3FA07AC3" w14:textId="77777777" w:rsidR="00A021EA" w:rsidRPr="00A021EA" w:rsidRDefault="00A021EA" w:rsidP="00A021EA">
      <w:pPr>
        <w:ind w:firstLine="709"/>
        <w:jc w:val="both"/>
        <w:rPr>
          <w:szCs w:val="20"/>
        </w:rPr>
      </w:pPr>
      <w:r w:rsidRPr="00A021EA">
        <w:rPr>
          <w:sz w:val="28"/>
          <w:szCs w:val="28"/>
        </w:rPr>
        <w:t>В отношении ООО «</w:t>
      </w:r>
      <w:proofErr w:type="spellStart"/>
      <w:r w:rsidRPr="00A021EA">
        <w:rPr>
          <w:bCs/>
          <w:sz w:val="28"/>
          <w:szCs w:val="28"/>
        </w:rPr>
        <w:t>ЭнергоТранзит</w:t>
      </w:r>
      <w:proofErr w:type="spellEnd"/>
      <w:r w:rsidRPr="00A021EA">
        <w:rPr>
          <w:sz w:val="28"/>
          <w:szCs w:val="28"/>
        </w:rPr>
        <w:t>» не применяется понижающий коэффициент, в связи с изменением правил распределения затрат на топливо.</w:t>
      </w:r>
    </w:p>
    <w:p w14:paraId="0A926FD9" w14:textId="77777777" w:rsidR="00A021EA" w:rsidRPr="00A021EA" w:rsidRDefault="00A021EA" w:rsidP="00A021EA">
      <w:pPr>
        <w:ind w:firstLine="709"/>
        <w:jc w:val="both"/>
        <w:rPr>
          <w:sz w:val="28"/>
          <w:szCs w:val="28"/>
        </w:rPr>
      </w:pPr>
      <w:r w:rsidRPr="00A021EA">
        <w:rPr>
          <w:sz w:val="28"/>
          <w:szCs w:val="28"/>
        </w:rPr>
        <w:lastRenderedPageBreak/>
        <w:t>Согласно п.33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2ED9859D" w14:textId="77777777" w:rsidR="00A021EA" w:rsidRPr="00A021EA" w:rsidRDefault="00A021EA" w:rsidP="00A021EA">
      <w:pPr>
        <w:ind w:firstLine="709"/>
        <w:jc w:val="both"/>
        <w:rPr>
          <w:sz w:val="28"/>
          <w:szCs w:val="28"/>
        </w:rPr>
      </w:pPr>
    </w:p>
    <w:p w14:paraId="69E7B133" w14:textId="77777777" w:rsidR="00A021EA" w:rsidRPr="00A021EA" w:rsidRDefault="00A021EA" w:rsidP="00A021EA">
      <w:pPr>
        <w:keepNext/>
        <w:outlineLvl w:val="1"/>
        <w:rPr>
          <w:b/>
          <w:sz w:val="28"/>
          <w:szCs w:val="20"/>
          <w:lang w:val="x-none" w:eastAsia="x-none"/>
        </w:rPr>
      </w:pPr>
      <w:r w:rsidRPr="00A021EA">
        <w:rPr>
          <w:b/>
          <w:sz w:val="28"/>
          <w:szCs w:val="20"/>
          <w:lang w:eastAsia="x-none"/>
        </w:rPr>
        <w:t xml:space="preserve">9.1.7) </w:t>
      </w:r>
      <w:r w:rsidRPr="00A021EA">
        <w:rPr>
          <w:b/>
          <w:sz w:val="28"/>
          <w:szCs w:val="20"/>
          <w:lang w:val="x-none" w:eastAsia="x-none"/>
        </w:rPr>
        <w:t>Расчетная предпринимательская прибыль</w:t>
      </w:r>
    </w:p>
    <w:p w14:paraId="7885D135" w14:textId="77777777" w:rsidR="00A021EA" w:rsidRPr="00A021EA" w:rsidRDefault="00A021EA" w:rsidP="00A021EA">
      <w:pPr>
        <w:autoSpaceDE w:val="0"/>
        <w:autoSpaceDN w:val="0"/>
        <w:adjustRightInd w:val="0"/>
        <w:ind w:firstLine="709"/>
        <w:jc w:val="both"/>
        <w:rPr>
          <w:sz w:val="28"/>
          <w:szCs w:val="20"/>
        </w:rPr>
      </w:pPr>
    </w:p>
    <w:p w14:paraId="40B7DCBC" w14:textId="77777777" w:rsidR="00A021EA" w:rsidRPr="00A021EA" w:rsidRDefault="00A021EA" w:rsidP="00A021EA">
      <w:pPr>
        <w:autoSpaceDE w:val="0"/>
        <w:autoSpaceDN w:val="0"/>
        <w:adjustRightInd w:val="0"/>
        <w:ind w:firstLine="709"/>
        <w:jc w:val="both"/>
        <w:rPr>
          <w:sz w:val="28"/>
          <w:szCs w:val="20"/>
        </w:rPr>
      </w:pPr>
      <w:r w:rsidRPr="00A021EA">
        <w:rPr>
          <w:sz w:val="28"/>
          <w:szCs w:val="20"/>
        </w:rPr>
        <w:t xml:space="preserve">В соответствии с пунктом 48(1) Основ ценообразования в сфере теплоснабжения, утвержденных постановлением Правительства РФ </w:t>
      </w:r>
      <w:r w:rsidRPr="00A021EA">
        <w:rPr>
          <w:sz w:val="28"/>
          <w:szCs w:val="20"/>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rsidRPr="00A021EA">
        <w:rPr>
          <w:sz w:val="28"/>
          <w:szCs w:val="20"/>
        </w:rPr>
        <w:br/>
        <w:t xml:space="preserve">в подпунктах 2 - 8 пункта 33 Основ ценообразования, за исключением расходов на приобретение тепловой энергии (теплоносителя) и услуг </w:t>
      </w:r>
      <w:r w:rsidRPr="00A021EA">
        <w:rPr>
          <w:sz w:val="28"/>
          <w:szCs w:val="20"/>
        </w:rPr>
        <w:br/>
        <w:t xml:space="preserve">по передаче тепловой энергии (теплоносителя). </w:t>
      </w:r>
    </w:p>
    <w:p w14:paraId="689BE326"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33 тыс. руб.</w:t>
      </w:r>
    </w:p>
    <w:p w14:paraId="3F661441" w14:textId="77777777" w:rsidR="00A021EA" w:rsidRPr="00A021EA" w:rsidRDefault="00A021EA" w:rsidP="00A021EA">
      <w:pPr>
        <w:tabs>
          <w:tab w:val="left" w:pos="1890"/>
        </w:tabs>
        <w:ind w:firstLine="709"/>
        <w:jc w:val="both"/>
        <w:rPr>
          <w:sz w:val="28"/>
          <w:szCs w:val="20"/>
        </w:rPr>
      </w:pPr>
      <w:r w:rsidRPr="00A021EA">
        <w:rPr>
          <w:sz w:val="28"/>
          <w:szCs w:val="20"/>
        </w:rPr>
        <w:t>Эксперты рассчитали экономически обоснованную величину расчетной предпринимательской прибыли:</w:t>
      </w:r>
    </w:p>
    <w:p w14:paraId="4A23C739" w14:textId="77777777" w:rsidR="00A021EA" w:rsidRPr="00A021EA" w:rsidRDefault="00A021EA" w:rsidP="00A021EA">
      <w:pPr>
        <w:tabs>
          <w:tab w:val="left" w:pos="1890"/>
        </w:tabs>
        <w:ind w:firstLine="709"/>
        <w:jc w:val="both"/>
        <w:rPr>
          <w:sz w:val="28"/>
          <w:szCs w:val="20"/>
        </w:rPr>
      </w:pPr>
      <w:r w:rsidRPr="00A021EA">
        <w:rPr>
          <w:sz w:val="28"/>
          <w:szCs w:val="20"/>
        </w:rPr>
        <w:t xml:space="preserve"> (926 тыс. руб. (операционные расходы) + 11 тыс. руб. (арендная плата) + 3 тыс. руб. (расходы на сжатый воздух) + 54 тыс. руб. (расходы </w:t>
      </w:r>
      <w:r w:rsidRPr="00A021EA">
        <w:rPr>
          <w:sz w:val="28"/>
          <w:szCs w:val="20"/>
        </w:rPr>
        <w:br/>
        <w:t xml:space="preserve">на холодную воду)) × 5% = </w:t>
      </w:r>
      <w:r w:rsidRPr="00A021EA">
        <w:rPr>
          <w:b/>
          <w:sz w:val="28"/>
          <w:szCs w:val="20"/>
        </w:rPr>
        <w:t>50 тыс. руб.</w:t>
      </w:r>
      <w:r w:rsidRPr="00A021EA">
        <w:rPr>
          <w:sz w:val="28"/>
          <w:szCs w:val="20"/>
        </w:rPr>
        <w:t xml:space="preserve"> </w:t>
      </w:r>
    </w:p>
    <w:p w14:paraId="599EA5BB" w14:textId="77777777" w:rsidR="00A021EA" w:rsidRPr="00A021EA" w:rsidRDefault="00A021EA" w:rsidP="00A021EA">
      <w:pPr>
        <w:ind w:firstLine="709"/>
        <w:jc w:val="both"/>
        <w:rPr>
          <w:sz w:val="28"/>
          <w:szCs w:val="20"/>
        </w:rPr>
      </w:pPr>
      <w:r w:rsidRPr="00A021EA">
        <w:rPr>
          <w:sz w:val="28"/>
          <w:szCs w:val="20"/>
        </w:rPr>
        <w:t>Корректировка предложения предприятия отсутствует.</w:t>
      </w:r>
    </w:p>
    <w:p w14:paraId="3648D079" w14:textId="77777777" w:rsidR="00A021EA" w:rsidRPr="00A021EA" w:rsidRDefault="00A021EA" w:rsidP="00A021EA">
      <w:pPr>
        <w:ind w:firstLine="851"/>
        <w:jc w:val="both"/>
        <w:rPr>
          <w:sz w:val="28"/>
          <w:szCs w:val="28"/>
        </w:rPr>
      </w:pPr>
    </w:p>
    <w:p w14:paraId="22728E1F"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9.2. Прогнозные параметры регулирования</w:t>
      </w:r>
    </w:p>
    <w:p w14:paraId="1FC2FEC6" w14:textId="77777777" w:rsidR="00A021EA" w:rsidRPr="00A021EA" w:rsidRDefault="00A021EA" w:rsidP="00A021EA">
      <w:pPr>
        <w:ind w:firstLine="851"/>
        <w:jc w:val="both"/>
        <w:rPr>
          <w:sz w:val="28"/>
          <w:szCs w:val="28"/>
        </w:rPr>
      </w:pPr>
    </w:p>
    <w:p w14:paraId="16B4BEA9" w14:textId="77777777" w:rsidR="00A021EA" w:rsidRPr="00A021EA" w:rsidRDefault="00A021EA" w:rsidP="00A021EA">
      <w:pPr>
        <w:ind w:firstLine="709"/>
        <w:jc w:val="both"/>
        <w:rPr>
          <w:sz w:val="28"/>
          <w:szCs w:val="28"/>
        </w:rPr>
      </w:pPr>
      <w:r w:rsidRPr="00A021EA">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2F030CDF" w14:textId="77777777" w:rsidR="00A021EA" w:rsidRPr="00A021EA" w:rsidRDefault="00A021EA" w:rsidP="00A021EA">
      <w:pPr>
        <w:jc w:val="both"/>
        <w:rPr>
          <w:b/>
          <w:sz w:val="28"/>
          <w:szCs w:val="28"/>
        </w:rPr>
      </w:pPr>
    </w:p>
    <w:p w14:paraId="231198B0"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 xml:space="preserve">9.2.1) Индекс потребительских цен </w:t>
      </w:r>
    </w:p>
    <w:p w14:paraId="751B4AF6" w14:textId="77777777" w:rsidR="00A021EA" w:rsidRPr="00A021EA" w:rsidRDefault="00A021EA" w:rsidP="00A021EA">
      <w:pPr>
        <w:ind w:firstLine="851"/>
        <w:jc w:val="both"/>
        <w:rPr>
          <w:sz w:val="28"/>
          <w:szCs w:val="28"/>
        </w:rPr>
      </w:pPr>
    </w:p>
    <w:p w14:paraId="3317B3F5" w14:textId="77777777" w:rsidR="00A021EA" w:rsidRPr="00A021EA" w:rsidRDefault="00A021EA" w:rsidP="00A021EA">
      <w:pPr>
        <w:ind w:firstLine="709"/>
        <w:jc w:val="both"/>
        <w:rPr>
          <w:sz w:val="28"/>
          <w:szCs w:val="28"/>
        </w:rPr>
      </w:pPr>
      <w:r w:rsidRPr="00A021EA">
        <w:rPr>
          <w:sz w:val="28"/>
          <w:szCs w:val="28"/>
        </w:rPr>
        <w:t xml:space="preserve">Определяется в среднем за год к предыдущему году, определенный </w:t>
      </w:r>
      <w:r w:rsidRPr="00A021EA">
        <w:rPr>
          <w:sz w:val="28"/>
          <w:szCs w:val="28"/>
        </w:rPr>
        <w:br/>
        <w:t xml:space="preserve">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w:t>
      </w:r>
      <w:r w:rsidRPr="00A021EA">
        <w:rPr>
          <w:sz w:val="28"/>
          <w:szCs w:val="28"/>
        </w:rPr>
        <w:br/>
        <w:t xml:space="preserve">при осуществлении регулируемой деятельности, индексы роста цен </w:t>
      </w:r>
      <w:r w:rsidRPr="00A021EA">
        <w:rPr>
          <w:sz w:val="28"/>
          <w:szCs w:val="28"/>
        </w:rPr>
        <w:br/>
        <w:t xml:space="preserve">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2F5F89C2" w14:textId="77777777" w:rsidR="00A021EA" w:rsidRPr="00A021EA" w:rsidRDefault="00A021EA" w:rsidP="00A021EA">
      <w:pPr>
        <w:ind w:firstLine="709"/>
        <w:jc w:val="both"/>
        <w:rPr>
          <w:sz w:val="28"/>
          <w:szCs w:val="28"/>
        </w:rPr>
      </w:pPr>
      <w:r w:rsidRPr="00A021EA">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w:t>
      </w:r>
      <w:r w:rsidRPr="00A021EA">
        <w:rPr>
          <w:sz w:val="28"/>
          <w:szCs w:val="28"/>
        </w:rPr>
        <w:lastRenderedPageBreak/>
        <w:t xml:space="preserve">развития Российской Федерации, соответствующие последнему году периода, на который был одобрен указанный прогноз. </w:t>
      </w:r>
    </w:p>
    <w:p w14:paraId="7F34A373" w14:textId="77777777" w:rsidR="00A021EA" w:rsidRPr="00A021EA" w:rsidRDefault="00A021EA" w:rsidP="00A021EA">
      <w:pPr>
        <w:ind w:firstLine="709"/>
        <w:jc w:val="both"/>
        <w:rPr>
          <w:sz w:val="28"/>
          <w:szCs w:val="28"/>
        </w:rPr>
      </w:pPr>
      <w:r w:rsidRPr="00A021EA">
        <w:rPr>
          <w:sz w:val="28"/>
          <w:szCs w:val="28"/>
        </w:rPr>
        <w:t>На момент составления данного отчёта эксперты руководствовались Прогнозом Минэкономразвития России, опубликованным на сайте 26.09.2020, в соответствии с которым ИПЦ на планируемый долгосрочный период составят:</w:t>
      </w:r>
    </w:p>
    <w:p w14:paraId="216F7A06" w14:textId="77777777" w:rsidR="00A021EA" w:rsidRPr="00A021EA" w:rsidRDefault="00A021EA" w:rsidP="00A021EA">
      <w:pPr>
        <w:ind w:firstLine="709"/>
        <w:jc w:val="both"/>
        <w:rPr>
          <w:sz w:val="28"/>
          <w:szCs w:val="28"/>
        </w:rPr>
      </w:pPr>
      <w:r w:rsidRPr="00A021EA">
        <w:rPr>
          <w:sz w:val="28"/>
          <w:szCs w:val="28"/>
        </w:rPr>
        <w:t>на 2021 год – 1,036;</w:t>
      </w:r>
    </w:p>
    <w:p w14:paraId="4CA90CC6" w14:textId="77777777" w:rsidR="00A021EA" w:rsidRPr="00A021EA" w:rsidRDefault="00A021EA" w:rsidP="00A021EA">
      <w:pPr>
        <w:ind w:firstLine="709"/>
        <w:jc w:val="both"/>
        <w:rPr>
          <w:sz w:val="28"/>
          <w:szCs w:val="28"/>
        </w:rPr>
      </w:pPr>
      <w:r w:rsidRPr="00A021EA">
        <w:rPr>
          <w:sz w:val="28"/>
          <w:szCs w:val="28"/>
        </w:rPr>
        <w:t>на 2022 год – 1,039;</w:t>
      </w:r>
    </w:p>
    <w:p w14:paraId="0C5BE48B" w14:textId="77777777" w:rsidR="00A021EA" w:rsidRPr="00A021EA" w:rsidRDefault="00A021EA" w:rsidP="00A021EA">
      <w:pPr>
        <w:ind w:firstLine="709"/>
        <w:jc w:val="both"/>
        <w:rPr>
          <w:sz w:val="28"/>
          <w:szCs w:val="28"/>
        </w:rPr>
      </w:pPr>
      <w:r w:rsidRPr="00A021EA">
        <w:rPr>
          <w:sz w:val="28"/>
          <w:szCs w:val="28"/>
        </w:rPr>
        <w:t>на 2023 год – 1,040.</w:t>
      </w:r>
    </w:p>
    <w:p w14:paraId="3C5B6F74" w14:textId="77777777" w:rsidR="00A021EA" w:rsidRPr="00A021EA" w:rsidRDefault="00A021EA" w:rsidP="00A021EA">
      <w:pPr>
        <w:ind w:firstLine="709"/>
        <w:jc w:val="both"/>
        <w:rPr>
          <w:sz w:val="28"/>
          <w:szCs w:val="28"/>
        </w:rPr>
      </w:pPr>
    </w:p>
    <w:p w14:paraId="1ACF8F82"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9.2.2) Размер активов</w:t>
      </w:r>
    </w:p>
    <w:p w14:paraId="27C123F4" w14:textId="77777777" w:rsidR="00A021EA" w:rsidRPr="00A021EA" w:rsidRDefault="00A021EA" w:rsidP="00A021EA">
      <w:pPr>
        <w:ind w:firstLine="851"/>
        <w:jc w:val="both"/>
        <w:rPr>
          <w:sz w:val="28"/>
          <w:szCs w:val="28"/>
        </w:rPr>
      </w:pPr>
    </w:p>
    <w:p w14:paraId="378D042F" w14:textId="77777777" w:rsidR="00A021EA" w:rsidRPr="00A021EA" w:rsidRDefault="00A021EA" w:rsidP="00A021EA">
      <w:pPr>
        <w:ind w:firstLine="709"/>
        <w:jc w:val="both"/>
        <w:rPr>
          <w:sz w:val="28"/>
          <w:szCs w:val="28"/>
        </w:rPr>
      </w:pPr>
      <w:r w:rsidRPr="00A021EA">
        <w:rPr>
          <w:sz w:val="28"/>
          <w:szCs w:val="28"/>
        </w:rPr>
        <w:t>Определяется следующим образом:</w:t>
      </w:r>
    </w:p>
    <w:p w14:paraId="37E64FEC" w14:textId="77777777" w:rsidR="00A021EA" w:rsidRPr="00A021EA" w:rsidRDefault="00A021EA" w:rsidP="00A021EA">
      <w:pPr>
        <w:ind w:firstLine="709"/>
        <w:jc w:val="both"/>
        <w:rPr>
          <w:sz w:val="28"/>
          <w:szCs w:val="28"/>
        </w:rPr>
      </w:pPr>
      <w:r w:rsidRPr="00A021EA">
        <w:rPr>
          <w:sz w:val="28"/>
          <w:szCs w:val="28"/>
        </w:rPr>
        <w:t xml:space="preserve">-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w:t>
      </w:r>
      <w:r w:rsidRPr="00A021EA">
        <w:rPr>
          <w:sz w:val="28"/>
          <w:szCs w:val="28"/>
        </w:rPr>
        <w:br/>
        <w:t>с приложением 2 к Методическим указаниям,</w:t>
      </w:r>
    </w:p>
    <w:p w14:paraId="1994EA34" w14:textId="77777777" w:rsidR="00A021EA" w:rsidRPr="00A021EA" w:rsidRDefault="00A021EA" w:rsidP="00A021EA">
      <w:pPr>
        <w:ind w:firstLine="709"/>
        <w:jc w:val="both"/>
        <w:rPr>
          <w:sz w:val="28"/>
          <w:szCs w:val="28"/>
        </w:rPr>
      </w:pPr>
      <w:r w:rsidRPr="00A021EA">
        <w:rPr>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00E97BBA" w14:textId="77777777" w:rsidR="00A021EA" w:rsidRPr="00A021EA" w:rsidRDefault="00A021EA" w:rsidP="00A021EA">
      <w:pPr>
        <w:ind w:firstLine="709"/>
        <w:jc w:val="both"/>
        <w:rPr>
          <w:sz w:val="28"/>
          <w:szCs w:val="28"/>
        </w:rPr>
      </w:pPr>
      <w:r w:rsidRPr="00A021EA">
        <w:rPr>
          <w:sz w:val="28"/>
          <w:szCs w:val="28"/>
        </w:rPr>
        <w:t xml:space="preserve">Предприятием не указана величина активов, относящихся </w:t>
      </w:r>
      <w:r w:rsidRPr="00A021EA">
        <w:rPr>
          <w:sz w:val="28"/>
          <w:szCs w:val="28"/>
        </w:rPr>
        <w:br/>
        <w:t>к умягченной подпиточной воде.</w:t>
      </w:r>
    </w:p>
    <w:p w14:paraId="183C2FD7" w14:textId="77777777" w:rsidR="00A021EA" w:rsidRPr="00A021EA" w:rsidRDefault="00A021EA" w:rsidP="00A021EA">
      <w:pPr>
        <w:jc w:val="both"/>
        <w:rPr>
          <w:b/>
          <w:sz w:val="28"/>
          <w:szCs w:val="28"/>
        </w:rPr>
      </w:pPr>
    </w:p>
    <w:p w14:paraId="58041775"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9.2.3) Неподконтрольные расходы</w:t>
      </w:r>
    </w:p>
    <w:p w14:paraId="3004CC5E" w14:textId="77777777" w:rsidR="00A021EA" w:rsidRPr="00A021EA" w:rsidRDefault="00A021EA" w:rsidP="00A021EA">
      <w:pPr>
        <w:jc w:val="both"/>
        <w:rPr>
          <w:b/>
          <w:sz w:val="28"/>
          <w:szCs w:val="28"/>
        </w:rPr>
      </w:pPr>
    </w:p>
    <w:p w14:paraId="432100AC"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9.2.3.1) Расходы на оплату услуг, оказываемых организациями, осуществляющими регулируемые виды деятельности</w:t>
      </w:r>
    </w:p>
    <w:p w14:paraId="6423AE1C" w14:textId="77777777" w:rsidR="00A021EA" w:rsidRPr="00A021EA" w:rsidRDefault="00A021EA" w:rsidP="00A021EA">
      <w:pPr>
        <w:ind w:firstLine="709"/>
        <w:jc w:val="both"/>
        <w:rPr>
          <w:sz w:val="28"/>
          <w:szCs w:val="28"/>
        </w:rPr>
      </w:pPr>
    </w:p>
    <w:p w14:paraId="47DB4A07" w14:textId="77777777" w:rsidR="00A021EA" w:rsidRPr="00A021EA" w:rsidRDefault="00A021EA" w:rsidP="00A021EA">
      <w:pPr>
        <w:ind w:firstLine="709"/>
        <w:jc w:val="both"/>
        <w:rPr>
          <w:sz w:val="28"/>
          <w:szCs w:val="28"/>
        </w:rPr>
      </w:pPr>
      <w:r w:rsidRPr="00A021EA">
        <w:rPr>
          <w:sz w:val="28"/>
          <w:szCs w:val="28"/>
        </w:rPr>
        <w:t>Данные расходы рассчитываются в соответствии с пунктами 28 и 31 Основ ценообразования. Предприятием не заявлены расходы по данной статье.</w:t>
      </w:r>
    </w:p>
    <w:p w14:paraId="42B3D0ED" w14:textId="77777777" w:rsidR="00A021EA" w:rsidRPr="00A021EA" w:rsidRDefault="00A021EA" w:rsidP="00A021EA">
      <w:pPr>
        <w:jc w:val="both"/>
        <w:rPr>
          <w:b/>
          <w:sz w:val="28"/>
          <w:szCs w:val="28"/>
        </w:rPr>
      </w:pPr>
    </w:p>
    <w:p w14:paraId="0762DA89"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 xml:space="preserve">9.2.3.2) Концессионная плата </w:t>
      </w:r>
    </w:p>
    <w:p w14:paraId="7666635A" w14:textId="77777777" w:rsidR="00A021EA" w:rsidRPr="00A021EA" w:rsidRDefault="00A021EA" w:rsidP="00A021EA">
      <w:pPr>
        <w:ind w:firstLine="851"/>
        <w:jc w:val="both"/>
        <w:rPr>
          <w:sz w:val="28"/>
          <w:szCs w:val="28"/>
        </w:rPr>
      </w:pPr>
    </w:p>
    <w:p w14:paraId="50FE6CA1" w14:textId="77777777" w:rsidR="00A021EA" w:rsidRPr="00A021EA" w:rsidRDefault="00A021EA" w:rsidP="00A021EA">
      <w:pPr>
        <w:ind w:firstLine="709"/>
        <w:jc w:val="both"/>
        <w:rPr>
          <w:sz w:val="28"/>
          <w:szCs w:val="28"/>
        </w:rPr>
      </w:pPr>
      <w:r w:rsidRPr="00A021EA">
        <w:rPr>
          <w:sz w:val="28"/>
          <w:szCs w:val="28"/>
        </w:rPr>
        <w:t>Концессионная плата рассчитывается с учетом пункта 45 Основ ценообразования.</w:t>
      </w:r>
    </w:p>
    <w:p w14:paraId="4B9A3CEC"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771FFACE" w14:textId="77777777" w:rsidR="00A021EA" w:rsidRPr="00A021EA" w:rsidRDefault="00A021EA" w:rsidP="00A021EA">
      <w:pPr>
        <w:spacing w:line="360" w:lineRule="auto"/>
        <w:ind w:firstLine="851"/>
        <w:jc w:val="both"/>
        <w:rPr>
          <w:b/>
          <w:sz w:val="28"/>
          <w:szCs w:val="28"/>
        </w:rPr>
      </w:pPr>
    </w:p>
    <w:p w14:paraId="20E59F35" w14:textId="77777777" w:rsidR="00A021EA" w:rsidRPr="00A021EA" w:rsidRDefault="00A021EA" w:rsidP="00A021EA">
      <w:pPr>
        <w:keepNext/>
        <w:spacing w:line="360" w:lineRule="auto"/>
        <w:outlineLvl w:val="1"/>
        <w:rPr>
          <w:b/>
          <w:sz w:val="28"/>
          <w:szCs w:val="20"/>
          <w:lang w:val="x-none" w:eastAsia="x-none"/>
        </w:rPr>
      </w:pPr>
      <w:r w:rsidRPr="00A021EA">
        <w:rPr>
          <w:b/>
          <w:sz w:val="28"/>
          <w:szCs w:val="20"/>
          <w:lang w:val="x-none" w:eastAsia="x-none"/>
        </w:rPr>
        <w:t>9.2.3.3) Арендная плата</w:t>
      </w:r>
    </w:p>
    <w:p w14:paraId="24197D29" w14:textId="77777777" w:rsidR="00A021EA" w:rsidRPr="00A021EA" w:rsidRDefault="00A021EA" w:rsidP="00A021EA">
      <w:pPr>
        <w:ind w:firstLine="709"/>
        <w:jc w:val="both"/>
        <w:rPr>
          <w:sz w:val="28"/>
          <w:szCs w:val="28"/>
        </w:rPr>
      </w:pPr>
      <w:r w:rsidRPr="00A021EA">
        <w:rPr>
          <w:sz w:val="28"/>
          <w:szCs w:val="28"/>
        </w:rPr>
        <w:t xml:space="preserve">В неподконтрольные расходы включается арендная плата только </w:t>
      </w:r>
      <w:r w:rsidRPr="00A021EA">
        <w:rPr>
          <w:sz w:val="28"/>
          <w:szCs w:val="28"/>
        </w:rPr>
        <w:br/>
        <w:t>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00E35D9F" w14:textId="77777777" w:rsidR="00A021EA" w:rsidRPr="00A021EA" w:rsidRDefault="00A021EA" w:rsidP="00A021EA">
      <w:pPr>
        <w:tabs>
          <w:tab w:val="left" w:pos="1890"/>
        </w:tabs>
        <w:ind w:firstLine="709"/>
        <w:jc w:val="both"/>
        <w:rPr>
          <w:sz w:val="28"/>
          <w:szCs w:val="20"/>
        </w:rPr>
      </w:pPr>
      <w:r w:rsidRPr="00A021EA">
        <w:rPr>
          <w:sz w:val="28"/>
          <w:szCs w:val="20"/>
        </w:rPr>
        <w:lastRenderedPageBreak/>
        <w:t xml:space="preserve">По данной статье предприятием планируются расходы в размере </w:t>
      </w:r>
      <w:r w:rsidRPr="00A021EA">
        <w:rPr>
          <w:sz w:val="28"/>
          <w:szCs w:val="20"/>
        </w:rPr>
        <w:br/>
        <w:t xml:space="preserve">55 тыс. руб. </w:t>
      </w:r>
    </w:p>
    <w:p w14:paraId="2D8B5A6E"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618F43E" w14:textId="77777777" w:rsidR="00A021EA" w:rsidRPr="00A021EA" w:rsidRDefault="00A021EA" w:rsidP="00A021EA">
      <w:pPr>
        <w:tabs>
          <w:tab w:val="left" w:pos="1890"/>
        </w:tabs>
        <w:ind w:firstLine="709"/>
        <w:jc w:val="both"/>
        <w:rPr>
          <w:sz w:val="28"/>
          <w:szCs w:val="28"/>
        </w:rPr>
      </w:pPr>
      <w:r w:rsidRPr="00A021EA">
        <w:rPr>
          <w:sz w:val="28"/>
          <w:szCs w:val="28"/>
        </w:rPr>
        <w:t xml:space="preserve">Договор аренды недвижимости без права последующего выкупа </w:t>
      </w:r>
      <w:r w:rsidRPr="00A021EA">
        <w:rPr>
          <w:sz w:val="28"/>
          <w:szCs w:val="28"/>
        </w:rPr>
        <w:br/>
        <w:t xml:space="preserve">№ КОР-12-19/СТП-23-19 от 14.10.2019, заключенного </w:t>
      </w:r>
      <w:r w:rsidRPr="00A021EA">
        <w:rPr>
          <w:sz w:val="28"/>
          <w:szCs w:val="28"/>
        </w:rPr>
        <w:br/>
        <w:t>с ООО «</w:t>
      </w:r>
      <w:proofErr w:type="spellStart"/>
      <w:r w:rsidRPr="00A021EA">
        <w:rPr>
          <w:sz w:val="28"/>
          <w:szCs w:val="28"/>
        </w:rPr>
        <w:t>СтройТехПроект</w:t>
      </w:r>
      <w:proofErr w:type="spellEnd"/>
      <w:r w:rsidRPr="00A021EA">
        <w:rPr>
          <w:sz w:val="28"/>
          <w:szCs w:val="28"/>
        </w:rPr>
        <w:t xml:space="preserve">» на передачу единого комплекса имущества ТЭЦ (теплоэлектроцентраль), состоящий из 5 333 объектов, расположенного </w:t>
      </w:r>
      <w:r w:rsidRPr="00A021EA">
        <w:rPr>
          <w:sz w:val="28"/>
          <w:szCs w:val="28"/>
        </w:rPr>
        <w:br/>
        <w:t xml:space="preserve">по адресу: г. Новокузнецк, ул. Коммунальная, 25, имеющий кадастровый номер 42:30:0303090:1766, площадью 118 475 кв. м, и земельного участка </w:t>
      </w:r>
      <w:r w:rsidRPr="00A021EA">
        <w:rPr>
          <w:sz w:val="28"/>
          <w:szCs w:val="28"/>
        </w:rPr>
        <w:br/>
        <w:t xml:space="preserve">под ним, действующий до 30.09.2020 без </w:t>
      </w:r>
      <w:proofErr w:type="spellStart"/>
      <w:r w:rsidRPr="00A021EA">
        <w:rPr>
          <w:sz w:val="28"/>
          <w:szCs w:val="28"/>
        </w:rPr>
        <w:t>автопролонгации</w:t>
      </w:r>
      <w:proofErr w:type="spellEnd"/>
      <w:r w:rsidRPr="00A021EA">
        <w:rPr>
          <w:sz w:val="28"/>
          <w:szCs w:val="28"/>
        </w:rPr>
        <w:t xml:space="preserve"> (стр. 104 том 1).</w:t>
      </w:r>
    </w:p>
    <w:p w14:paraId="165EE267" w14:textId="77777777" w:rsidR="00A021EA" w:rsidRPr="00A021EA" w:rsidRDefault="00A021EA" w:rsidP="00A021EA">
      <w:pPr>
        <w:tabs>
          <w:tab w:val="left" w:pos="1890"/>
        </w:tabs>
        <w:ind w:firstLine="709"/>
        <w:jc w:val="both"/>
        <w:rPr>
          <w:sz w:val="28"/>
          <w:szCs w:val="28"/>
        </w:rPr>
      </w:pPr>
      <w:r w:rsidRPr="00A021EA">
        <w:rPr>
          <w:sz w:val="28"/>
          <w:szCs w:val="28"/>
        </w:rPr>
        <w:t xml:space="preserve">Дополнительное соглашение от 14.10.2019 об </w:t>
      </w:r>
      <w:proofErr w:type="spellStart"/>
      <w:r w:rsidRPr="00A021EA">
        <w:rPr>
          <w:sz w:val="28"/>
          <w:szCs w:val="28"/>
        </w:rPr>
        <w:t>автопролонгации</w:t>
      </w:r>
      <w:proofErr w:type="spellEnd"/>
      <w:r w:rsidRPr="00A021EA">
        <w:rPr>
          <w:sz w:val="28"/>
          <w:szCs w:val="28"/>
        </w:rPr>
        <w:t xml:space="preserve"> </w:t>
      </w:r>
      <w:r w:rsidRPr="00A021EA">
        <w:rPr>
          <w:sz w:val="28"/>
          <w:szCs w:val="28"/>
        </w:rPr>
        <w:br/>
        <w:t>(стр. 109 том 1).</w:t>
      </w:r>
    </w:p>
    <w:p w14:paraId="51204C8E" w14:textId="77777777" w:rsidR="00A021EA" w:rsidRPr="00A021EA" w:rsidRDefault="00A021EA" w:rsidP="00A021EA">
      <w:pPr>
        <w:tabs>
          <w:tab w:val="left" w:pos="1890"/>
        </w:tabs>
        <w:ind w:firstLine="709"/>
        <w:jc w:val="both"/>
        <w:rPr>
          <w:sz w:val="28"/>
          <w:szCs w:val="28"/>
        </w:rPr>
      </w:pPr>
      <w:r w:rsidRPr="00A021EA">
        <w:rPr>
          <w:sz w:val="28"/>
          <w:szCs w:val="28"/>
        </w:rPr>
        <w:t>Дополнительное соглашение № 1 от 01.11.2019 о том, что арендатор проводит за свой счет капитальный ремонт, реконструкцию и модернизацию переданных в аренду объектов, своевременно производит за свой счет текущий ремонт (стр. 110 том 1).</w:t>
      </w:r>
    </w:p>
    <w:p w14:paraId="5F25B3D5" w14:textId="77777777" w:rsidR="00A021EA" w:rsidRPr="00A021EA" w:rsidRDefault="00A021EA" w:rsidP="00A021EA">
      <w:pPr>
        <w:tabs>
          <w:tab w:val="left" w:pos="1890"/>
        </w:tabs>
        <w:ind w:firstLine="709"/>
        <w:jc w:val="both"/>
        <w:rPr>
          <w:sz w:val="28"/>
          <w:szCs w:val="28"/>
        </w:rPr>
      </w:pPr>
      <w:r w:rsidRPr="00A021EA">
        <w:rPr>
          <w:sz w:val="28"/>
          <w:szCs w:val="28"/>
        </w:rPr>
        <w:t xml:space="preserve">Акт приема передачи имущества по договору от 17.10.2019 </w:t>
      </w:r>
      <w:r w:rsidRPr="00A021EA">
        <w:rPr>
          <w:sz w:val="28"/>
          <w:szCs w:val="28"/>
        </w:rPr>
        <w:br/>
        <w:t>на 5 333 объектов (стр. 116 - 243 том 1).</w:t>
      </w:r>
    </w:p>
    <w:p w14:paraId="4470E0D3" w14:textId="77777777" w:rsidR="00A021EA" w:rsidRPr="00A021EA" w:rsidRDefault="00A021EA" w:rsidP="00A021EA">
      <w:pPr>
        <w:tabs>
          <w:tab w:val="left" w:pos="1890"/>
        </w:tabs>
        <w:ind w:firstLine="709"/>
        <w:jc w:val="both"/>
        <w:rPr>
          <w:sz w:val="28"/>
          <w:szCs w:val="28"/>
        </w:rPr>
      </w:pPr>
      <w:r w:rsidRPr="00A021EA">
        <w:rPr>
          <w:sz w:val="28"/>
          <w:szCs w:val="28"/>
        </w:rPr>
        <w:t xml:space="preserve">Калькуляция стоимости арендной платы за арендуемые объекты, произведенная в соответствии с пунктом 45 Основ ценообразования (стр. 244 - 255 том 1). </w:t>
      </w:r>
    </w:p>
    <w:p w14:paraId="396DCE74" w14:textId="77777777" w:rsidR="00A021EA" w:rsidRPr="00A021EA" w:rsidRDefault="00A021EA" w:rsidP="00A021EA">
      <w:pPr>
        <w:tabs>
          <w:tab w:val="left" w:pos="1890"/>
        </w:tabs>
        <w:ind w:firstLine="709"/>
        <w:jc w:val="both"/>
        <w:rPr>
          <w:sz w:val="28"/>
          <w:szCs w:val="28"/>
        </w:rPr>
      </w:pPr>
      <w:r w:rsidRPr="00A021EA">
        <w:rPr>
          <w:sz w:val="28"/>
          <w:szCs w:val="20"/>
        </w:rPr>
        <w:t xml:space="preserve">В соответствии с расчетом арендной платы (таблица 5), экономически обоснованные расходы составляют: 39 172 тыс. руб. × 0,0209 % (пропорционально размеру начисленной заработной платы основного рабочего персонала, занятого в производстве конкретного вида продукции) × 1,036 (ИПЦ 2021/2020) = </w:t>
      </w:r>
      <w:r w:rsidRPr="00A021EA">
        <w:rPr>
          <w:b/>
          <w:bCs/>
          <w:sz w:val="28"/>
          <w:szCs w:val="20"/>
        </w:rPr>
        <w:t>8 тыс. руб.</w:t>
      </w:r>
    </w:p>
    <w:p w14:paraId="4495FCC6"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w:t>
      </w:r>
      <w:r w:rsidRPr="00A021EA">
        <w:rPr>
          <w:b/>
          <w:bCs/>
          <w:sz w:val="28"/>
          <w:szCs w:val="20"/>
        </w:rPr>
        <w:t>8 тыс. руб.</w:t>
      </w:r>
      <w:r w:rsidRPr="00A021EA">
        <w:rPr>
          <w:sz w:val="28"/>
          <w:szCs w:val="20"/>
        </w:rPr>
        <w:t xml:space="preserve">, и предлагается к включению в НВВ предприятия </w:t>
      </w:r>
      <w:r w:rsidRPr="00A021EA">
        <w:rPr>
          <w:sz w:val="28"/>
          <w:szCs w:val="20"/>
        </w:rPr>
        <w:br/>
        <w:t>на 2021 год.</w:t>
      </w:r>
    </w:p>
    <w:p w14:paraId="490F2074" w14:textId="77777777" w:rsidR="00A021EA" w:rsidRPr="00A021EA" w:rsidRDefault="00A021EA" w:rsidP="00A021EA">
      <w:pPr>
        <w:tabs>
          <w:tab w:val="left" w:pos="1890"/>
        </w:tabs>
        <w:ind w:firstLine="709"/>
        <w:jc w:val="both"/>
        <w:rPr>
          <w:sz w:val="28"/>
          <w:szCs w:val="20"/>
        </w:rPr>
      </w:pPr>
      <w:r w:rsidRPr="00A021EA">
        <w:rPr>
          <w:sz w:val="28"/>
          <w:szCs w:val="20"/>
        </w:rPr>
        <w:t xml:space="preserve">Расходы в размере 47 тыс. руб., не подтвержденные предприятием документально, подлежат исключению из НВВ на 2021 год, </w:t>
      </w:r>
      <w:r w:rsidRPr="00A021EA">
        <w:rPr>
          <w:sz w:val="28"/>
          <w:szCs w:val="20"/>
        </w:rPr>
        <w:br/>
        <w:t>как экономически необоснованные.</w:t>
      </w:r>
    </w:p>
    <w:p w14:paraId="645CEAE3" w14:textId="77777777" w:rsidR="00A021EA" w:rsidRPr="00A021EA" w:rsidRDefault="00A021EA" w:rsidP="00A021EA">
      <w:pPr>
        <w:ind w:firstLine="720"/>
        <w:jc w:val="both"/>
        <w:rPr>
          <w:sz w:val="28"/>
          <w:szCs w:val="28"/>
        </w:rPr>
      </w:pPr>
    </w:p>
    <w:p w14:paraId="5BAC041E"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br w:type="page"/>
      </w:r>
      <w:r w:rsidRPr="00A021EA">
        <w:rPr>
          <w:b/>
          <w:sz w:val="28"/>
          <w:szCs w:val="20"/>
          <w:lang w:val="x-none" w:eastAsia="x-none"/>
        </w:rPr>
        <w:lastRenderedPageBreak/>
        <w:t>9.2.3.4) Расходы на уплату налогов, сборов и других обязательных платежей</w:t>
      </w:r>
    </w:p>
    <w:p w14:paraId="7126E430" w14:textId="77777777" w:rsidR="00A021EA" w:rsidRPr="00A021EA" w:rsidRDefault="00A021EA" w:rsidP="00A021EA">
      <w:pPr>
        <w:rPr>
          <w:szCs w:val="20"/>
        </w:rPr>
      </w:pPr>
    </w:p>
    <w:p w14:paraId="7C0CF7DA"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 xml:space="preserve">9.2.3.4.1) Плата за выбросы и сбросы загрязняющих веществ </w:t>
      </w:r>
      <w:r w:rsidRPr="00A021EA">
        <w:rPr>
          <w:b/>
          <w:sz w:val="28"/>
          <w:szCs w:val="20"/>
          <w:lang w:val="x-none" w:eastAsia="x-none"/>
        </w:rPr>
        <w:br/>
        <w:t xml:space="preserve">в окружающую среду </w:t>
      </w:r>
    </w:p>
    <w:p w14:paraId="188D4E20" w14:textId="77777777" w:rsidR="00A021EA" w:rsidRPr="00A021EA" w:rsidRDefault="00A021EA" w:rsidP="00A021EA">
      <w:pPr>
        <w:tabs>
          <w:tab w:val="left" w:pos="1890"/>
        </w:tabs>
        <w:ind w:firstLine="709"/>
        <w:jc w:val="both"/>
        <w:rPr>
          <w:sz w:val="28"/>
          <w:szCs w:val="20"/>
        </w:rPr>
      </w:pPr>
    </w:p>
    <w:p w14:paraId="7FFAD2B3" w14:textId="77777777" w:rsidR="00A021EA" w:rsidRPr="00A021EA" w:rsidRDefault="00A021EA" w:rsidP="00A021EA">
      <w:pPr>
        <w:tabs>
          <w:tab w:val="left" w:pos="1890"/>
        </w:tabs>
        <w:ind w:firstLine="709"/>
        <w:jc w:val="both"/>
        <w:rPr>
          <w:sz w:val="28"/>
          <w:szCs w:val="20"/>
        </w:rPr>
      </w:pPr>
      <w:r w:rsidRPr="00A021EA">
        <w:rPr>
          <w:sz w:val="28"/>
          <w:szCs w:val="28"/>
        </w:rPr>
        <w:t>Предприятием не заявлены расходы по данной статье.</w:t>
      </w:r>
    </w:p>
    <w:p w14:paraId="54721C41" w14:textId="77777777" w:rsidR="00A021EA" w:rsidRPr="00A021EA" w:rsidRDefault="00A021EA" w:rsidP="00A021EA">
      <w:pPr>
        <w:ind w:firstLine="851"/>
        <w:jc w:val="both"/>
        <w:rPr>
          <w:sz w:val="28"/>
          <w:szCs w:val="28"/>
        </w:rPr>
      </w:pPr>
    </w:p>
    <w:p w14:paraId="38B2D3F0"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9.2.3.4.2) Расходы на страхование</w:t>
      </w:r>
    </w:p>
    <w:p w14:paraId="3F796E5C" w14:textId="77777777" w:rsidR="00A021EA" w:rsidRPr="00A021EA" w:rsidRDefault="00A021EA" w:rsidP="00A021EA">
      <w:pPr>
        <w:tabs>
          <w:tab w:val="left" w:pos="1890"/>
        </w:tabs>
        <w:ind w:firstLine="720"/>
        <w:jc w:val="both"/>
        <w:rPr>
          <w:sz w:val="28"/>
          <w:szCs w:val="28"/>
        </w:rPr>
      </w:pPr>
    </w:p>
    <w:p w14:paraId="308BA6E6" w14:textId="77777777" w:rsidR="00A021EA" w:rsidRPr="00A021EA" w:rsidRDefault="00A021EA" w:rsidP="00A021EA">
      <w:pPr>
        <w:tabs>
          <w:tab w:val="left" w:pos="1890"/>
        </w:tabs>
        <w:ind w:firstLine="709"/>
        <w:jc w:val="both"/>
        <w:rPr>
          <w:sz w:val="28"/>
          <w:szCs w:val="20"/>
        </w:rPr>
      </w:pPr>
      <w:r w:rsidRPr="00A021EA">
        <w:rPr>
          <w:sz w:val="28"/>
          <w:szCs w:val="28"/>
        </w:rPr>
        <w:t>Предприятием не заявлены расходы по данной статье.</w:t>
      </w:r>
    </w:p>
    <w:p w14:paraId="788E9979" w14:textId="77777777" w:rsidR="00A021EA" w:rsidRPr="00A021EA" w:rsidRDefault="00A021EA" w:rsidP="00A021EA">
      <w:pPr>
        <w:ind w:firstLine="851"/>
        <w:jc w:val="both"/>
        <w:rPr>
          <w:sz w:val="28"/>
          <w:szCs w:val="28"/>
        </w:rPr>
      </w:pPr>
    </w:p>
    <w:p w14:paraId="11A2A195"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9.2.3.4.3) Налог на имущество</w:t>
      </w:r>
    </w:p>
    <w:p w14:paraId="271D96E4" w14:textId="77777777" w:rsidR="00A021EA" w:rsidRPr="00A021EA" w:rsidRDefault="00A021EA" w:rsidP="00A021EA">
      <w:pPr>
        <w:tabs>
          <w:tab w:val="left" w:pos="1890"/>
        </w:tabs>
        <w:ind w:firstLine="720"/>
        <w:jc w:val="both"/>
        <w:rPr>
          <w:sz w:val="28"/>
          <w:szCs w:val="20"/>
        </w:rPr>
      </w:pPr>
    </w:p>
    <w:p w14:paraId="3532606D" w14:textId="77777777" w:rsidR="00A021EA" w:rsidRPr="00A021EA" w:rsidRDefault="00A021EA" w:rsidP="00A021EA">
      <w:pPr>
        <w:tabs>
          <w:tab w:val="left" w:pos="1890"/>
        </w:tabs>
        <w:ind w:firstLine="720"/>
        <w:jc w:val="both"/>
        <w:rPr>
          <w:sz w:val="28"/>
          <w:szCs w:val="20"/>
        </w:rPr>
      </w:pPr>
      <w:r w:rsidRPr="00A021EA">
        <w:rPr>
          <w:sz w:val="28"/>
          <w:szCs w:val="20"/>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rsidRPr="00A021EA">
        <w:rPr>
          <w:sz w:val="28"/>
          <w:szCs w:val="20"/>
        </w:rPr>
        <w:br/>
        <w:t xml:space="preserve">или полученное по концессионному соглашению), учитываемое на балансе </w:t>
      </w:r>
      <w:r w:rsidRPr="00A021EA">
        <w:rPr>
          <w:sz w:val="28"/>
          <w:szCs w:val="20"/>
        </w:rPr>
        <w:br/>
        <w:t>в качестве объектов основных средств в порядке, установленном для ведения бухгалтерского учета.</w:t>
      </w:r>
    </w:p>
    <w:p w14:paraId="68AA06E5" w14:textId="77777777" w:rsidR="00A021EA" w:rsidRPr="00A021EA" w:rsidRDefault="00A021EA" w:rsidP="00A021EA">
      <w:pPr>
        <w:tabs>
          <w:tab w:val="left" w:pos="1890"/>
        </w:tabs>
        <w:ind w:firstLine="720"/>
        <w:jc w:val="both"/>
        <w:rPr>
          <w:sz w:val="28"/>
          <w:szCs w:val="20"/>
        </w:rPr>
      </w:pPr>
      <w:r w:rsidRPr="00A021EA">
        <w:rPr>
          <w:sz w:val="28"/>
          <w:szCs w:val="20"/>
        </w:rPr>
        <w:t xml:space="preserve">В соответствии со статьей 380 Налогового кодекса РФ налоговые ставки устанавливаются законами субъектов Российской Федерации </w:t>
      </w:r>
      <w:r w:rsidRPr="00A021EA">
        <w:rPr>
          <w:sz w:val="28"/>
          <w:szCs w:val="20"/>
        </w:rPr>
        <w:br/>
        <w:t>и не могут превышать 2,2 процента.</w:t>
      </w:r>
    </w:p>
    <w:p w14:paraId="5DD75C1A" w14:textId="77777777" w:rsidR="00A021EA" w:rsidRPr="00A021EA" w:rsidRDefault="00A021EA" w:rsidP="00A021EA">
      <w:pPr>
        <w:tabs>
          <w:tab w:val="left" w:pos="1890"/>
        </w:tabs>
        <w:ind w:firstLine="709"/>
        <w:jc w:val="both"/>
        <w:rPr>
          <w:sz w:val="28"/>
          <w:szCs w:val="20"/>
        </w:rPr>
      </w:pPr>
      <w:r w:rsidRPr="00A021EA">
        <w:rPr>
          <w:sz w:val="28"/>
          <w:szCs w:val="28"/>
        </w:rPr>
        <w:t>Предприятием не заявлены расходы по данной статье.</w:t>
      </w:r>
    </w:p>
    <w:p w14:paraId="29F53447" w14:textId="77777777" w:rsidR="00A021EA" w:rsidRPr="00A021EA" w:rsidRDefault="00A021EA" w:rsidP="00A021EA">
      <w:pPr>
        <w:ind w:firstLine="851"/>
        <w:jc w:val="both"/>
        <w:rPr>
          <w:sz w:val="28"/>
          <w:szCs w:val="28"/>
        </w:rPr>
      </w:pPr>
    </w:p>
    <w:p w14:paraId="3EE351AC"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9.2.3.4.4) Земельный налог</w:t>
      </w:r>
    </w:p>
    <w:p w14:paraId="31C11112" w14:textId="77777777" w:rsidR="00A021EA" w:rsidRPr="00A021EA" w:rsidRDefault="00A021EA" w:rsidP="00A021EA">
      <w:pPr>
        <w:ind w:firstLine="851"/>
        <w:jc w:val="both"/>
        <w:rPr>
          <w:sz w:val="28"/>
          <w:szCs w:val="28"/>
        </w:rPr>
      </w:pPr>
    </w:p>
    <w:p w14:paraId="56B8B45B"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06EBF894" w14:textId="77777777" w:rsidR="00A021EA" w:rsidRPr="00A021EA" w:rsidRDefault="00A021EA" w:rsidP="00A021EA">
      <w:pPr>
        <w:ind w:firstLine="851"/>
        <w:jc w:val="both"/>
        <w:rPr>
          <w:sz w:val="28"/>
          <w:szCs w:val="28"/>
        </w:rPr>
      </w:pPr>
    </w:p>
    <w:p w14:paraId="25AC005D"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9.2.3.4.</w:t>
      </w:r>
      <w:r w:rsidRPr="00A021EA">
        <w:rPr>
          <w:b/>
          <w:sz w:val="28"/>
          <w:szCs w:val="20"/>
          <w:lang w:eastAsia="x-none"/>
        </w:rPr>
        <w:t>5</w:t>
      </w:r>
      <w:r w:rsidRPr="00A021EA">
        <w:rPr>
          <w:b/>
          <w:sz w:val="28"/>
          <w:szCs w:val="20"/>
          <w:lang w:val="x-none" w:eastAsia="x-none"/>
        </w:rPr>
        <w:t xml:space="preserve">) </w:t>
      </w:r>
      <w:r w:rsidRPr="00A021EA">
        <w:rPr>
          <w:b/>
          <w:sz w:val="28"/>
          <w:szCs w:val="20"/>
          <w:lang w:eastAsia="x-none"/>
        </w:rPr>
        <w:t>Транспортный</w:t>
      </w:r>
      <w:r w:rsidRPr="00A021EA">
        <w:rPr>
          <w:b/>
          <w:sz w:val="28"/>
          <w:szCs w:val="20"/>
          <w:lang w:val="x-none" w:eastAsia="x-none"/>
        </w:rPr>
        <w:t xml:space="preserve"> налог</w:t>
      </w:r>
    </w:p>
    <w:p w14:paraId="5296A4E9" w14:textId="77777777" w:rsidR="00A021EA" w:rsidRPr="00A021EA" w:rsidRDefault="00A021EA" w:rsidP="00A021EA">
      <w:pPr>
        <w:ind w:firstLine="851"/>
        <w:jc w:val="both"/>
        <w:rPr>
          <w:sz w:val="28"/>
          <w:szCs w:val="28"/>
        </w:rPr>
      </w:pPr>
    </w:p>
    <w:p w14:paraId="7841502A" w14:textId="77777777" w:rsidR="00A021EA" w:rsidRPr="00A021EA" w:rsidRDefault="00A021EA" w:rsidP="00A021EA">
      <w:pPr>
        <w:ind w:firstLine="709"/>
        <w:jc w:val="both"/>
        <w:rPr>
          <w:sz w:val="28"/>
          <w:szCs w:val="20"/>
        </w:rPr>
      </w:pPr>
      <w:r w:rsidRPr="00A021EA">
        <w:rPr>
          <w:sz w:val="28"/>
          <w:szCs w:val="28"/>
        </w:rPr>
        <w:t>Предприятием не заявлены расходы по данной статье.</w:t>
      </w:r>
    </w:p>
    <w:p w14:paraId="7CAD4D12" w14:textId="77777777" w:rsidR="00A021EA" w:rsidRPr="00A021EA" w:rsidRDefault="00A021EA" w:rsidP="00A021EA">
      <w:pPr>
        <w:ind w:right="142" w:firstLine="709"/>
        <w:jc w:val="both"/>
        <w:rPr>
          <w:sz w:val="28"/>
          <w:szCs w:val="28"/>
        </w:rPr>
      </w:pPr>
    </w:p>
    <w:p w14:paraId="1F72A872"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9.2.3.4.</w:t>
      </w:r>
      <w:r w:rsidRPr="00A021EA">
        <w:rPr>
          <w:b/>
          <w:sz w:val="28"/>
          <w:szCs w:val="20"/>
          <w:lang w:eastAsia="x-none"/>
        </w:rPr>
        <w:t>6</w:t>
      </w:r>
      <w:r w:rsidRPr="00A021EA">
        <w:rPr>
          <w:b/>
          <w:sz w:val="28"/>
          <w:szCs w:val="20"/>
          <w:lang w:val="x-none" w:eastAsia="x-none"/>
        </w:rPr>
        <w:t xml:space="preserve">) </w:t>
      </w:r>
      <w:r w:rsidRPr="00A021EA">
        <w:rPr>
          <w:b/>
          <w:sz w:val="28"/>
          <w:szCs w:val="20"/>
          <w:lang w:eastAsia="x-none"/>
        </w:rPr>
        <w:t>Государственная пошлина</w:t>
      </w:r>
    </w:p>
    <w:p w14:paraId="0CB4EF77" w14:textId="77777777" w:rsidR="00A021EA" w:rsidRPr="00A021EA" w:rsidRDefault="00A021EA" w:rsidP="00A021EA">
      <w:pPr>
        <w:ind w:firstLine="851"/>
        <w:jc w:val="both"/>
        <w:rPr>
          <w:sz w:val="28"/>
          <w:szCs w:val="28"/>
        </w:rPr>
      </w:pPr>
    </w:p>
    <w:p w14:paraId="145357BD" w14:textId="77777777" w:rsidR="00A021EA" w:rsidRPr="00A021EA" w:rsidRDefault="00A021EA" w:rsidP="00A021EA">
      <w:pPr>
        <w:ind w:right="142" w:firstLine="709"/>
        <w:jc w:val="both"/>
        <w:rPr>
          <w:sz w:val="28"/>
          <w:szCs w:val="28"/>
        </w:rPr>
      </w:pPr>
      <w:r w:rsidRPr="00A021EA">
        <w:rPr>
          <w:sz w:val="28"/>
          <w:szCs w:val="28"/>
        </w:rPr>
        <w:t xml:space="preserve">В соответствии с главой 30 части второй Налогового кодекса РФ, </w:t>
      </w:r>
      <w:r w:rsidRPr="00A021EA">
        <w:rPr>
          <w:sz w:val="28"/>
          <w:szCs w:val="28"/>
        </w:rPr>
        <w:br/>
        <w:t>для защиты интересов ООО «</w:t>
      </w:r>
      <w:proofErr w:type="spellStart"/>
      <w:r w:rsidRPr="00A021EA">
        <w:rPr>
          <w:bCs/>
          <w:sz w:val="28"/>
          <w:szCs w:val="28"/>
        </w:rPr>
        <w:t>ЭнергоТранзит</w:t>
      </w:r>
      <w:proofErr w:type="spellEnd"/>
      <w:r w:rsidRPr="00A021EA">
        <w:rPr>
          <w:sz w:val="28"/>
          <w:szCs w:val="28"/>
        </w:rPr>
        <w:t>» в судах предприятием уплачивается государственная пошлина.</w:t>
      </w:r>
    </w:p>
    <w:p w14:paraId="5C59A747" w14:textId="77777777" w:rsidR="00A021EA" w:rsidRPr="00A021EA" w:rsidRDefault="00A021EA" w:rsidP="00A021EA">
      <w:pPr>
        <w:ind w:firstLine="709"/>
        <w:jc w:val="both"/>
        <w:rPr>
          <w:sz w:val="28"/>
          <w:szCs w:val="20"/>
        </w:rPr>
      </w:pPr>
      <w:r w:rsidRPr="00A021EA">
        <w:rPr>
          <w:sz w:val="28"/>
          <w:szCs w:val="28"/>
        </w:rPr>
        <w:t>Предприятием не заявлены расходы по данной статье.</w:t>
      </w:r>
    </w:p>
    <w:p w14:paraId="767342C7" w14:textId="77777777" w:rsidR="00A021EA" w:rsidRPr="00A021EA" w:rsidRDefault="00A021EA" w:rsidP="00A021EA">
      <w:pPr>
        <w:ind w:right="142" w:firstLine="709"/>
        <w:jc w:val="both"/>
        <w:rPr>
          <w:sz w:val="28"/>
          <w:szCs w:val="28"/>
        </w:rPr>
      </w:pPr>
    </w:p>
    <w:p w14:paraId="3ED5D364"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9.2.3.4.7) Водный налог</w:t>
      </w:r>
    </w:p>
    <w:p w14:paraId="2C1B69FD" w14:textId="77777777" w:rsidR="00A021EA" w:rsidRPr="00A021EA" w:rsidRDefault="00A021EA" w:rsidP="00A021EA">
      <w:pPr>
        <w:ind w:firstLine="851"/>
        <w:jc w:val="both"/>
        <w:rPr>
          <w:snapToGrid w:val="0"/>
          <w:sz w:val="28"/>
          <w:szCs w:val="28"/>
        </w:rPr>
      </w:pPr>
    </w:p>
    <w:p w14:paraId="32BDCD67" w14:textId="77777777" w:rsidR="00A021EA" w:rsidRPr="00A021EA" w:rsidRDefault="00A021EA" w:rsidP="00A021EA">
      <w:pPr>
        <w:ind w:firstLine="709"/>
        <w:jc w:val="both"/>
        <w:rPr>
          <w:snapToGrid w:val="0"/>
          <w:sz w:val="28"/>
          <w:szCs w:val="28"/>
        </w:rPr>
      </w:pPr>
      <w:r w:rsidRPr="00A021EA">
        <w:rPr>
          <w:snapToGrid w:val="0"/>
          <w:sz w:val="28"/>
          <w:szCs w:val="28"/>
        </w:rPr>
        <w:t>Предприятием не заявлены расходы по данной статье.</w:t>
      </w:r>
    </w:p>
    <w:p w14:paraId="367DAEA0" w14:textId="77777777" w:rsidR="00A021EA" w:rsidRPr="00A021EA" w:rsidRDefault="00A021EA" w:rsidP="00A021EA">
      <w:pPr>
        <w:ind w:firstLine="851"/>
        <w:jc w:val="both"/>
        <w:rPr>
          <w:sz w:val="28"/>
          <w:szCs w:val="28"/>
        </w:rPr>
      </w:pPr>
    </w:p>
    <w:p w14:paraId="0EA11189"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9.2.3.5) Отчисления на социальные нужды</w:t>
      </w:r>
    </w:p>
    <w:p w14:paraId="542A6D57" w14:textId="77777777" w:rsidR="00A021EA" w:rsidRPr="00A021EA" w:rsidRDefault="00A021EA" w:rsidP="00A021EA">
      <w:pPr>
        <w:ind w:firstLine="709"/>
        <w:jc w:val="both"/>
        <w:rPr>
          <w:sz w:val="28"/>
          <w:szCs w:val="20"/>
        </w:rPr>
      </w:pPr>
    </w:p>
    <w:p w14:paraId="7AB181C3" w14:textId="77777777" w:rsidR="00A021EA" w:rsidRPr="00A021EA" w:rsidRDefault="00A021EA" w:rsidP="00A021EA">
      <w:pPr>
        <w:ind w:firstLine="709"/>
        <w:jc w:val="both"/>
        <w:rPr>
          <w:sz w:val="28"/>
          <w:szCs w:val="20"/>
        </w:rPr>
      </w:pPr>
      <w:r w:rsidRPr="00A021EA">
        <w:rPr>
          <w:sz w:val="28"/>
          <w:szCs w:val="20"/>
        </w:rPr>
        <w:t>В расходы по статье «Отчисления на социальные нужды» включаются:</w:t>
      </w:r>
    </w:p>
    <w:p w14:paraId="06CC09E8" w14:textId="77777777" w:rsidR="00A021EA" w:rsidRPr="00A021EA" w:rsidRDefault="00A021EA" w:rsidP="00A021EA">
      <w:pPr>
        <w:ind w:firstLine="709"/>
        <w:jc w:val="both"/>
        <w:rPr>
          <w:sz w:val="28"/>
          <w:szCs w:val="20"/>
        </w:rPr>
      </w:pPr>
      <w:r w:rsidRPr="00A021EA">
        <w:rPr>
          <w:sz w:val="28"/>
          <w:szCs w:val="20"/>
        </w:rPr>
        <w:t xml:space="preserve">- сумма страховых взносов в соответствии со ст. 426, 427 Налогового кодекса Российской Федерации (часть вторая) от 05.08.2000 № 117-ФЗ </w:t>
      </w:r>
      <w:r w:rsidRPr="00A021EA">
        <w:rPr>
          <w:sz w:val="28"/>
          <w:szCs w:val="20"/>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5CA4CAB1" w14:textId="77777777" w:rsidR="00A021EA" w:rsidRPr="00A021EA" w:rsidRDefault="00A021EA" w:rsidP="00A021EA">
      <w:pPr>
        <w:ind w:firstLine="709"/>
        <w:jc w:val="both"/>
        <w:rPr>
          <w:sz w:val="28"/>
          <w:szCs w:val="20"/>
        </w:rPr>
      </w:pPr>
      <w:r w:rsidRPr="00A021EA">
        <w:rPr>
          <w:sz w:val="28"/>
          <w:szCs w:val="20"/>
        </w:rPr>
        <w:t xml:space="preserve">-  сумма страховых взносов в соответствии со ст. 428 НК Налогового кодекса Российской Федерации (часть вторая) от 05.08.2000 № 117-ФЗ </w:t>
      </w:r>
      <w:r w:rsidRPr="00A021EA">
        <w:rPr>
          <w:sz w:val="28"/>
          <w:szCs w:val="20"/>
        </w:rPr>
        <w:br/>
        <w:t>(в зависимости от опасности или вредности труда, в данном случае 0 %);</w:t>
      </w:r>
    </w:p>
    <w:p w14:paraId="3900D818" w14:textId="77777777" w:rsidR="00A021EA" w:rsidRPr="00A021EA" w:rsidRDefault="00A021EA" w:rsidP="00A021EA">
      <w:pPr>
        <w:ind w:firstLine="709"/>
        <w:jc w:val="both"/>
        <w:rPr>
          <w:sz w:val="28"/>
          <w:szCs w:val="20"/>
        </w:rPr>
      </w:pPr>
      <w:r w:rsidRPr="00A021EA">
        <w:rPr>
          <w:sz w:val="28"/>
          <w:szCs w:val="20"/>
        </w:rPr>
        <w:t xml:space="preserve">- сумма страховых взносов на обязательное социальное страхование </w:t>
      </w:r>
      <w:r w:rsidRPr="00A021EA">
        <w:rPr>
          <w:sz w:val="28"/>
          <w:szCs w:val="20"/>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0,4 %).</w:t>
      </w:r>
    </w:p>
    <w:p w14:paraId="706EEADB" w14:textId="77777777" w:rsidR="00A021EA" w:rsidRPr="00A021EA" w:rsidRDefault="00A021EA" w:rsidP="00A021EA">
      <w:pPr>
        <w:ind w:firstLine="709"/>
        <w:jc w:val="both"/>
        <w:rPr>
          <w:sz w:val="28"/>
          <w:szCs w:val="20"/>
        </w:rPr>
      </w:pPr>
      <w:r w:rsidRPr="00A021EA">
        <w:rPr>
          <w:sz w:val="28"/>
          <w:szCs w:val="28"/>
        </w:rPr>
        <w:t>Предприятием не заявлены расходы по данной статье.</w:t>
      </w:r>
    </w:p>
    <w:p w14:paraId="6A34C11A" w14:textId="77777777" w:rsidR="00A021EA" w:rsidRPr="00A021EA" w:rsidRDefault="00A021EA" w:rsidP="00A021EA">
      <w:pPr>
        <w:ind w:firstLine="709"/>
        <w:jc w:val="both"/>
        <w:rPr>
          <w:sz w:val="28"/>
          <w:szCs w:val="28"/>
        </w:rPr>
      </w:pPr>
    </w:p>
    <w:p w14:paraId="04E0F1DE"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 xml:space="preserve">9.2.3.6) Расходы по сомнительным долгам </w:t>
      </w:r>
    </w:p>
    <w:p w14:paraId="44AB88F2" w14:textId="77777777" w:rsidR="00A021EA" w:rsidRPr="00A021EA" w:rsidRDefault="00A021EA" w:rsidP="00A021EA">
      <w:pPr>
        <w:ind w:firstLine="709"/>
        <w:jc w:val="both"/>
        <w:rPr>
          <w:sz w:val="28"/>
          <w:szCs w:val="28"/>
        </w:rPr>
      </w:pPr>
    </w:p>
    <w:p w14:paraId="03B187B5" w14:textId="77777777" w:rsidR="00A021EA" w:rsidRPr="00A021EA" w:rsidRDefault="00A021EA" w:rsidP="00A021EA">
      <w:pPr>
        <w:ind w:firstLine="709"/>
        <w:jc w:val="both"/>
        <w:rPr>
          <w:sz w:val="28"/>
          <w:szCs w:val="28"/>
        </w:rPr>
      </w:pPr>
      <w:r w:rsidRPr="00A021EA">
        <w:rPr>
          <w:sz w:val="28"/>
          <w:szCs w:val="28"/>
        </w:rPr>
        <w:t>Расходы рассчитываются с учетом положений пункта 47 Основ ценообразования.</w:t>
      </w:r>
    </w:p>
    <w:p w14:paraId="4CAFCB6C"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0F1BCF92" w14:textId="77777777" w:rsidR="00A021EA" w:rsidRPr="00A021EA" w:rsidRDefault="00A021EA" w:rsidP="00A021EA">
      <w:pPr>
        <w:ind w:firstLine="851"/>
        <w:jc w:val="both"/>
        <w:rPr>
          <w:sz w:val="28"/>
          <w:szCs w:val="28"/>
        </w:rPr>
      </w:pPr>
    </w:p>
    <w:p w14:paraId="38F6C5A4" w14:textId="77777777" w:rsidR="00A021EA" w:rsidRPr="00A021EA" w:rsidRDefault="00A021EA" w:rsidP="00A021EA">
      <w:pPr>
        <w:keepNext/>
        <w:outlineLvl w:val="1"/>
        <w:rPr>
          <w:b/>
          <w:sz w:val="28"/>
          <w:szCs w:val="20"/>
          <w:lang w:val="x-none" w:eastAsia="x-none"/>
        </w:rPr>
      </w:pPr>
      <w:r w:rsidRPr="00A021EA">
        <w:rPr>
          <w:b/>
          <w:sz w:val="28"/>
          <w:szCs w:val="20"/>
          <w:lang w:val="x-none" w:eastAsia="x-none"/>
        </w:rPr>
        <w:t>9.2.3.7) Амортизация основных средств и нематериальных активов</w:t>
      </w:r>
    </w:p>
    <w:p w14:paraId="6E0907DB" w14:textId="77777777" w:rsidR="00A021EA" w:rsidRPr="00A021EA" w:rsidRDefault="00A021EA" w:rsidP="00A021EA">
      <w:pPr>
        <w:ind w:firstLine="851"/>
        <w:jc w:val="both"/>
        <w:rPr>
          <w:sz w:val="28"/>
          <w:szCs w:val="28"/>
        </w:rPr>
      </w:pPr>
    </w:p>
    <w:p w14:paraId="6B7F503F" w14:textId="77777777" w:rsidR="00A021EA" w:rsidRPr="00A021EA" w:rsidRDefault="00A021EA" w:rsidP="00A021EA">
      <w:pPr>
        <w:ind w:firstLine="709"/>
        <w:jc w:val="both"/>
        <w:rPr>
          <w:sz w:val="28"/>
          <w:szCs w:val="28"/>
        </w:rPr>
      </w:pPr>
      <w:r w:rsidRPr="00A021EA">
        <w:rPr>
          <w:sz w:val="28"/>
          <w:szCs w:val="28"/>
        </w:rPr>
        <w:t>К основным средствам активы относятся при одновременном выполнении ряда условий, а именно:</w:t>
      </w:r>
    </w:p>
    <w:p w14:paraId="0E366C1D" w14:textId="77777777" w:rsidR="00A021EA" w:rsidRPr="00A021EA" w:rsidRDefault="00A021EA" w:rsidP="00A021EA">
      <w:pPr>
        <w:ind w:firstLine="709"/>
        <w:jc w:val="both"/>
        <w:rPr>
          <w:sz w:val="28"/>
          <w:szCs w:val="28"/>
        </w:rPr>
      </w:pPr>
      <w:r w:rsidRPr="00A021EA">
        <w:rPr>
          <w:sz w:val="28"/>
          <w:szCs w:val="28"/>
        </w:rPr>
        <w:t xml:space="preserve">- использование в производственной деятельности или </w:t>
      </w:r>
      <w:r w:rsidRPr="00A021EA">
        <w:rPr>
          <w:sz w:val="28"/>
          <w:szCs w:val="28"/>
        </w:rPr>
        <w:br/>
        <w:t>для управленческих нужд;</w:t>
      </w:r>
    </w:p>
    <w:p w14:paraId="58DE4550" w14:textId="77777777" w:rsidR="00A021EA" w:rsidRPr="00A021EA" w:rsidRDefault="00A021EA" w:rsidP="00A021EA">
      <w:pPr>
        <w:ind w:firstLine="709"/>
        <w:jc w:val="both"/>
        <w:rPr>
          <w:sz w:val="28"/>
          <w:szCs w:val="28"/>
        </w:rPr>
      </w:pPr>
      <w:r w:rsidRPr="00A021EA">
        <w:rPr>
          <w:sz w:val="28"/>
          <w:szCs w:val="28"/>
        </w:rPr>
        <w:t>- использование более 12 месяцев;</w:t>
      </w:r>
    </w:p>
    <w:p w14:paraId="6215F16A" w14:textId="77777777" w:rsidR="00A021EA" w:rsidRPr="00A021EA" w:rsidRDefault="00A021EA" w:rsidP="00A021EA">
      <w:pPr>
        <w:ind w:firstLine="709"/>
        <w:jc w:val="both"/>
        <w:rPr>
          <w:sz w:val="28"/>
          <w:szCs w:val="28"/>
        </w:rPr>
      </w:pPr>
      <w:r w:rsidRPr="00A021EA">
        <w:rPr>
          <w:sz w:val="28"/>
          <w:szCs w:val="28"/>
        </w:rPr>
        <w:t>- способность приносить доход;</w:t>
      </w:r>
    </w:p>
    <w:p w14:paraId="7EDB6A29" w14:textId="77777777" w:rsidR="00A021EA" w:rsidRPr="00A021EA" w:rsidRDefault="00A021EA" w:rsidP="00A021EA">
      <w:pPr>
        <w:ind w:firstLine="709"/>
        <w:jc w:val="both"/>
        <w:rPr>
          <w:sz w:val="28"/>
          <w:szCs w:val="28"/>
        </w:rPr>
      </w:pPr>
      <w:r w:rsidRPr="00A021EA">
        <w:rPr>
          <w:sz w:val="28"/>
          <w:szCs w:val="28"/>
        </w:rPr>
        <w:t>- если не планируется дальнейшая перепродажа.</w:t>
      </w:r>
    </w:p>
    <w:p w14:paraId="4284B45C" w14:textId="77777777" w:rsidR="00A021EA" w:rsidRPr="00A021EA" w:rsidRDefault="00A021EA" w:rsidP="00A021EA">
      <w:pPr>
        <w:ind w:firstLine="709"/>
        <w:jc w:val="both"/>
        <w:rPr>
          <w:sz w:val="28"/>
          <w:szCs w:val="28"/>
        </w:rPr>
      </w:pPr>
      <w:r w:rsidRPr="00A021EA">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780804DC" w14:textId="77777777" w:rsidR="00A021EA" w:rsidRPr="00A021EA" w:rsidRDefault="00A021EA" w:rsidP="00A021EA">
      <w:pPr>
        <w:tabs>
          <w:tab w:val="left" w:pos="1890"/>
        </w:tabs>
        <w:ind w:firstLine="720"/>
        <w:jc w:val="both"/>
        <w:rPr>
          <w:sz w:val="28"/>
          <w:szCs w:val="20"/>
        </w:rPr>
      </w:pPr>
      <w:r w:rsidRPr="00A021EA">
        <w:rPr>
          <w:sz w:val="28"/>
          <w:szCs w:val="20"/>
        </w:rPr>
        <w:t xml:space="preserve">Амортизационные отчисления определяются в соответствии </w:t>
      </w:r>
      <w:r w:rsidRPr="00A021EA">
        <w:rPr>
          <w:sz w:val="28"/>
          <w:szCs w:val="20"/>
        </w:rPr>
        <w:br/>
        <w:t xml:space="preserve">с приложением 4.10 к Методическим указаниям по данным бухгалтерского </w:t>
      </w:r>
      <w:r w:rsidRPr="00A021EA">
        <w:rPr>
          <w:sz w:val="28"/>
          <w:szCs w:val="20"/>
        </w:rPr>
        <w:lastRenderedPageBreak/>
        <w:t>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6AF6B26" w14:textId="77777777" w:rsidR="00A021EA" w:rsidRPr="00A021EA" w:rsidRDefault="00A021EA" w:rsidP="00A021EA">
      <w:pPr>
        <w:ind w:firstLine="720"/>
        <w:jc w:val="both"/>
        <w:rPr>
          <w:sz w:val="28"/>
          <w:szCs w:val="20"/>
        </w:rPr>
      </w:pPr>
      <w:r w:rsidRPr="00A021EA">
        <w:rPr>
          <w:sz w:val="28"/>
          <w:szCs w:val="28"/>
        </w:rPr>
        <w:t>Предприятием не заявлены расходы по данной статье.</w:t>
      </w:r>
    </w:p>
    <w:p w14:paraId="72AE7B20" w14:textId="77777777" w:rsidR="00A021EA" w:rsidRPr="00A021EA" w:rsidRDefault="00A021EA" w:rsidP="00A021EA">
      <w:pPr>
        <w:ind w:firstLine="709"/>
        <w:jc w:val="both"/>
        <w:rPr>
          <w:b/>
          <w:sz w:val="28"/>
          <w:szCs w:val="28"/>
        </w:rPr>
      </w:pPr>
    </w:p>
    <w:p w14:paraId="2AB6712A"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9.2.3.8) Расходы на выплаты по договорам займа и кредитным договорам, включая проценты по ним</w:t>
      </w:r>
    </w:p>
    <w:p w14:paraId="34201985" w14:textId="77777777" w:rsidR="00A021EA" w:rsidRPr="00A021EA" w:rsidRDefault="00A021EA" w:rsidP="00A021EA">
      <w:pPr>
        <w:ind w:firstLine="709"/>
        <w:jc w:val="both"/>
        <w:rPr>
          <w:sz w:val="28"/>
          <w:szCs w:val="28"/>
        </w:rPr>
      </w:pPr>
    </w:p>
    <w:p w14:paraId="4E7FE52C"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1B87AB5E" w14:textId="77777777" w:rsidR="00A021EA" w:rsidRPr="00A021EA" w:rsidRDefault="00A021EA" w:rsidP="00A021EA">
      <w:pPr>
        <w:ind w:firstLine="709"/>
        <w:jc w:val="both"/>
        <w:rPr>
          <w:sz w:val="28"/>
          <w:szCs w:val="28"/>
        </w:rPr>
      </w:pPr>
    </w:p>
    <w:p w14:paraId="3EC5FB95" w14:textId="77777777" w:rsidR="00A021EA" w:rsidRPr="00A021EA" w:rsidRDefault="00A021EA" w:rsidP="00A021EA">
      <w:pPr>
        <w:keepNext/>
        <w:jc w:val="both"/>
        <w:outlineLvl w:val="1"/>
        <w:rPr>
          <w:b/>
          <w:sz w:val="28"/>
          <w:szCs w:val="20"/>
          <w:lang w:eastAsia="x-none"/>
        </w:rPr>
      </w:pPr>
      <w:r w:rsidRPr="00A021EA">
        <w:rPr>
          <w:b/>
          <w:sz w:val="28"/>
          <w:szCs w:val="20"/>
          <w:lang w:val="x-none" w:eastAsia="x-none"/>
        </w:rPr>
        <w:t>9.2.3.</w:t>
      </w:r>
      <w:r w:rsidRPr="00A021EA">
        <w:rPr>
          <w:b/>
          <w:sz w:val="28"/>
          <w:szCs w:val="20"/>
          <w:lang w:eastAsia="x-none"/>
        </w:rPr>
        <w:t>9</w:t>
      </w:r>
      <w:r w:rsidRPr="00A021EA">
        <w:rPr>
          <w:b/>
          <w:sz w:val="28"/>
          <w:szCs w:val="20"/>
          <w:lang w:val="x-none" w:eastAsia="x-none"/>
        </w:rPr>
        <w:t xml:space="preserve">) </w:t>
      </w:r>
      <w:r w:rsidRPr="00A021EA">
        <w:rPr>
          <w:b/>
          <w:sz w:val="28"/>
          <w:szCs w:val="20"/>
          <w:lang w:eastAsia="x-none"/>
        </w:rPr>
        <w:t>Налог на прибыль</w:t>
      </w:r>
    </w:p>
    <w:p w14:paraId="4C515314" w14:textId="77777777" w:rsidR="00A021EA" w:rsidRPr="00A021EA" w:rsidRDefault="00A021EA" w:rsidP="00A021EA">
      <w:pPr>
        <w:ind w:firstLine="709"/>
        <w:jc w:val="both"/>
        <w:rPr>
          <w:sz w:val="28"/>
          <w:szCs w:val="28"/>
        </w:rPr>
      </w:pPr>
    </w:p>
    <w:p w14:paraId="66ECF8D6" w14:textId="77777777" w:rsidR="00A021EA" w:rsidRPr="00A021EA" w:rsidRDefault="00A021EA" w:rsidP="00A021EA">
      <w:pPr>
        <w:ind w:firstLine="709"/>
        <w:jc w:val="both"/>
        <w:rPr>
          <w:sz w:val="28"/>
          <w:szCs w:val="20"/>
        </w:rPr>
      </w:pPr>
      <w:r w:rsidRPr="00A021EA">
        <w:rPr>
          <w:sz w:val="28"/>
          <w:szCs w:val="20"/>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2C130A07" w14:textId="77777777" w:rsidR="00A021EA" w:rsidRPr="00A021EA" w:rsidRDefault="00A021EA" w:rsidP="00A021EA">
      <w:pPr>
        <w:ind w:firstLine="709"/>
        <w:jc w:val="both"/>
        <w:rPr>
          <w:sz w:val="28"/>
          <w:szCs w:val="28"/>
        </w:rPr>
      </w:pPr>
      <w:r w:rsidRPr="00A021EA">
        <w:rPr>
          <w:sz w:val="28"/>
          <w:szCs w:val="28"/>
        </w:rPr>
        <w:t>Предприятием не заявлены расходы по данной статье.</w:t>
      </w:r>
    </w:p>
    <w:p w14:paraId="717471AD" w14:textId="77777777" w:rsidR="00A021EA" w:rsidRPr="00A021EA" w:rsidRDefault="00A021EA" w:rsidP="00A021EA">
      <w:pPr>
        <w:ind w:firstLine="851"/>
        <w:jc w:val="both"/>
        <w:rPr>
          <w:sz w:val="28"/>
          <w:szCs w:val="28"/>
        </w:rPr>
      </w:pPr>
    </w:p>
    <w:p w14:paraId="1B39F076"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9.2.3.</w:t>
      </w:r>
      <w:r w:rsidRPr="00A021EA">
        <w:rPr>
          <w:b/>
          <w:sz w:val="28"/>
          <w:szCs w:val="20"/>
          <w:lang w:eastAsia="x-none"/>
        </w:rPr>
        <w:t>10</w:t>
      </w:r>
      <w:r w:rsidRPr="00A021EA">
        <w:rPr>
          <w:b/>
          <w:sz w:val="28"/>
          <w:szCs w:val="20"/>
          <w:lang w:val="x-none" w:eastAsia="x-none"/>
        </w:rPr>
        <w:t xml:space="preserve">) Суммарная экономия от снижения операционных расходов </w:t>
      </w:r>
      <w:r w:rsidRPr="00A021EA">
        <w:rPr>
          <w:b/>
          <w:sz w:val="28"/>
          <w:szCs w:val="20"/>
          <w:lang w:val="x-none" w:eastAsia="x-none"/>
        </w:rPr>
        <w:br/>
        <w:t xml:space="preserve">и от снижения потребления энергетических ресурсов, холодной воды </w:t>
      </w:r>
      <w:r w:rsidRPr="00A021EA">
        <w:rPr>
          <w:b/>
          <w:sz w:val="28"/>
          <w:szCs w:val="20"/>
          <w:lang w:val="x-none" w:eastAsia="x-none"/>
        </w:rPr>
        <w:br/>
        <w:t>и теплоносителя</w:t>
      </w:r>
    </w:p>
    <w:p w14:paraId="18CAA707" w14:textId="77777777" w:rsidR="00A021EA" w:rsidRPr="00A021EA" w:rsidRDefault="00A021EA" w:rsidP="00A021EA">
      <w:pPr>
        <w:ind w:firstLine="851"/>
        <w:jc w:val="both"/>
        <w:rPr>
          <w:sz w:val="28"/>
          <w:szCs w:val="28"/>
        </w:rPr>
      </w:pPr>
    </w:p>
    <w:p w14:paraId="317667F3" w14:textId="77777777" w:rsidR="00A021EA" w:rsidRPr="00A021EA" w:rsidRDefault="00A021EA" w:rsidP="00A021EA">
      <w:pPr>
        <w:ind w:firstLine="709"/>
        <w:jc w:val="both"/>
        <w:rPr>
          <w:sz w:val="28"/>
          <w:szCs w:val="28"/>
        </w:rPr>
      </w:pPr>
      <w:r w:rsidRPr="00A021EA">
        <w:rPr>
          <w:sz w:val="28"/>
          <w:szCs w:val="28"/>
        </w:rPr>
        <w:t xml:space="preserve">Данная величина определяется как достигнутая регулируемой организацией в предыдущем долгосрочном периоде регулирования </w:t>
      </w:r>
      <w:r w:rsidRPr="00A021EA">
        <w:rPr>
          <w:sz w:val="28"/>
          <w:szCs w:val="28"/>
        </w:rPr>
        <w:br/>
        <w:t xml:space="preserve">и подлежит включению и включаемая в необходимую валовую выручку </w:t>
      </w:r>
      <w:r w:rsidRPr="00A021EA">
        <w:rPr>
          <w:sz w:val="28"/>
          <w:szCs w:val="28"/>
        </w:rPr>
        <w:br/>
        <w:t xml:space="preserve">в первые пять лет очередного долгосрочного периода регулирования </w:t>
      </w:r>
      <w:r w:rsidRPr="00A021EA">
        <w:rPr>
          <w:sz w:val="28"/>
          <w:szCs w:val="28"/>
        </w:rPr>
        <w:br/>
        <w:t xml:space="preserve">(в соответствии с пунктами 43 - 44 Методических указаний). </w:t>
      </w:r>
    </w:p>
    <w:p w14:paraId="267E95CB" w14:textId="77777777" w:rsidR="00A021EA" w:rsidRPr="00A021EA" w:rsidRDefault="00A021EA" w:rsidP="00A021EA">
      <w:pPr>
        <w:ind w:firstLine="709"/>
        <w:jc w:val="both"/>
        <w:rPr>
          <w:sz w:val="28"/>
          <w:szCs w:val="28"/>
        </w:rPr>
      </w:pPr>
      <w:r w:rsidRPr="00A021EA">
        <w:rPr>
          <w:sz w:val="28"/>
          <w:szCs w:val="28"/>
        </w:rPr>
        <w:t>Предприятие не представило расчет суммарной экономии от снижения операционных расходов и от снижения потребления энергетических ресурсов, холодной воды и теплоносителя.</w:t>
      </w:r>
    </w:p>
    <w:p w14:paraId="61454F48" w14:textId="77777777" w:rsidR="00A021EA" w:rsidRPr="00A021EA" w:rsidRDefault="00A021EA" w:rsidP="00A021EA">
      <w:pPr>
        <w:ind w:firstLine="709"/>
        <w:jc w:val="both"/>
        <w:rPr>
          <w:sz w:val="28"/>
          <w:szCs w:val="28"/>
        </w:rPr>
      </w:pPr>
    </w:p>
    <w:p w14:paraId="3AFF6263" w14:textId="77777777" w:rsidR="00A021EA" w:rsidRPr="00A021EA" w:rsidRDefault="00A021EA" w:rsidP="00A021EA">
      <w:pPr>
        <w:tabs>
          <w:tab w:val="left" w:pos="426"/>
        </w:tabs>
        <w:ind w:firstLine="709"/>
        <w:jc w:val="both"/>
        <w:rPr>
          <w:sz w:val="28"/>
          <w:szCs w:val="28"/>
        </w:rPr>
      </w:pPr>
      <w:r w:rsidRPr="00A021EA">
        <w:rPr>
          <w:sz w:val="28"/>
          <w:szCs w:val="28"/>
        </w:rPr>
        <w:br w:type="page"/>
      </w:r>
      <w:r w:rsidRPr="00A021EA">
        <w:rPr>
          <w:sz w:val="28"/>
          <w:szCs w:val="28"/>
        </w:rPr>
        <w:lastRenderedPageBreak/>
        <w:t>Расчет неподконтрольных расходов на передачу тепловой энергии приведен в таблице 28.</w:t>
      </w:r>
    </w:p>
    <w:p w14:paraId="726E32A6" w14:textId="77777777" w:rsidR="00A021EA" w:rsidRPr="00A021EA" w:rsidRDefault="00A021EA" w:rsidP="008A0AE8">
      <w:pPr>
        <w:numPr>
          <w:ilvl w:val="0"/>
          <w:numId w:val="11"/>
        </w:numPr>
        <w:ind w:right="-569"/>
        <w:jc w:val="right"/>
        <w:rPr>
          <w:color w:val="FF0000"/>
          <w:sz w:val="28"/>
          <w:szCs w:val="28"/>
        </w:rPr>
      </w:pPr>
    </w:p>
    <w:p w14:paraId="0899FD79" w14:textId="77777777" w:rsidR="00A021EA" w:rsidRPr="00A021EA" w:rsidRDefault="00A021EA" w:rsidP="00A021EA">
      <w:pPr>
        <w:jc w:val="center"/>
        <w:rPr>
          <w:b/>
          <w:sz w:val="28"/>
        </w:rPr>
      </w:pPr>
      <w:r w:rsidRPr="00A021EA">
        <w:rPr>
          <w:b/>
          <w:sz w:val="28"/>
        </w:rPr>
        <w:t>Реестр неподконтрольных расходов</w:t>
      </w:r>
    </w:p>
    <w:p w14:paraId="169DC57B" w14:textId="77777777" w:rsidR="00A021EA" w:rsidRPr="00A021EA" w:rsidRDefault="00A021EA" w:rsidP="00A021EA">
      <w:pPr>
        <w:jc w:val="center"/>
        <w:rPr>
          <w:sz w:val="28"/>
        </w:rPr>
      </w:pPr>
      <w:r w:rsidRPr="00A021EA">
        <w:rPr>
          <w:sz w:val="28"/>
        </w:rPr>
        <w:t>(приложение 5.3 к Методическим указаниям)</w:t>
      </w:r>
    </w:p>
    <w:p w14:paraId="3DADADD7" w14:textId="77777777" w:rsidR="00A021EA" w:rsidRPr="00A021EA" w:rsidRDefault="00A021EA" w:rsidP="00A021EA">
      <w:pPr>
        <w:jc w:val="right"/>
        <w:rPr>
          <w:sz w:val="28"/>
          <w:szCs w:val="28"/>
        </w:rPr>
      </w:pPr>
      <w:r w:rsidRPr="00A021EA">
        <w:rPr>
          <w:sz w:val="28"/>
          <w:szCs w:val="28"/>
        </w:rPr>
        <w:t>тыс. руб.</w:t>
      </w:r>
    </w:p>
    <w:tbl>
      <w:tblPr>
        <w:tblW w:w="1021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5990"/>
        <w:gridCol w:w="1136"/>
        <w:gridCol w:w="1137"/>
        <w:gridCol w:w="1137"/>
      </w:tblGrid>
      <w:tr w:rsidR="00A021EA" w:rsidRPr="00A021EA" w14:paraId="593D56F8" w14:textId="77777777" w:rsidTr="00A021EA">
        <w:trPr>
          <w:trHeight w:val="360"/>
        </w:trPr>
        <w:tc>
          <w:tcPr>
            <w:tcW w:w="815" w:type="dxa"/>
            <w:vMerge w:val="restart"/>
            <w:shd w:val="clear" w:color="auto" w:fill="auto"/>
            <w:vAlign w:val="center"/>
            <w:hideMark/>
          </w:tcPr>
          <w:p w14:paraId="4AF2E6C0" w14:textId="77777777" w:rsidR="00A021EA" w:rsidRPr="00A021EA" w:rsidRDefault="00A021EA" w:rsidP="00A021EA">
            <w:pPr>
              <w:jc w:val="center"/>
              <w:rPr>
                <w:sz w:val="28"/>
                <w:szCs w:val="28"/>
              </w:rPr>
            </w:pPr>
            <w:r w:rsidRPr="00A021EA">
              <w:rPr>
                <w:sz w:val="28"/>
                <w:szCs w:val="28"/>
              </w:rPr>
              <w:t>№ п/п</w:t>
            </w:r>
          </w:p>
        </w:tc>
        <w:tc>
          <w:tcPr>
            <w:tcW w:w="5990" w:type="dxa"/>
            <w:vMerge w:val="restart"/>
            <w:shd w:val="clear" w:color="auto" w:fill="auto"/>
            <w:vAlign w:val="center"/>
            <w:hideMark/>
          </w:tcPr>
          <w:p w14:paraId="638B1ED4" w14:textId="77777777" w:rsidR="00A021EA" w:rsidRPr="00A021EA" w:rsidRDefault="00A021EA" w:rsidP="00A021EA">
            <w:pPr>
              <w:jc w:val="center"/>
              <w:rPr>
                <w:sz w:val="28"/>
                <w:szCs w:val="28"/>
              </w:rPr>
            </w:pPr>
            <w:r w:rsidRPr="00A021EA">
              <w:rPr>
                <w:sz w:val="28"/>
                <w:szCs w:val="28"/>
              </w:rPr>
              <w:t>Наименование расхода</w:t>
            </w:r>
          </w:p>
        </w:tc>
        <w:tc>
          <w:tcPr>
            <w:tcW w:w="3410" w:type="dxa"/>
            <w:gridSpan w:val="3"/>
          </w:tcPr>
          <w:p w14:paraId="6B2A8501" w14:textId="77777777" w:rsidR="00A021EA" w:rsidRPr="00A021EA" w:rsidRDefault="00A021EA" w:rsidP="00A021EA">
            <w:pPr>
              <w:jc w:val="center"/>
              <w:rPr>
                <w:sz w:val="28"/>
                <w:szCs w:val="28"/>
              </w:rPr>
            </w:pPr>
            <w:r w:rsidRPr="00A021EA">
              <w:rPr>
                <w:sz w:val="28"/>
                <w:szCs w:val="28"/>
              </w:rPr>
              <w:t>Предложение экспертов</w:t>
            </w:r>
          </w:p>
        </w:tc>
      </w:tr>
      <w:tr w:rsidR="00A021EA" w:rsidRPr="00A021EA" w14:paraId="48526C1B" w14:textId="77777777" w:rsidTr="00A021EA">
        <w:trPr>
          <w:trHeight w:val="360"/>
        </w:trPr>
        <w:tc>
          <w:tcPr>
            <w:tcW w:w="815" w:type="dxa"/>
            <w:vMerge/>
            <w:shd w:val="clear" w:color="auto" w:fill="auto"/>
            <w:vAlign w:val="center"/>
            <w:hideMark/>
          </w:tcPr>
          <w:p w14:paraId="213E5F9B" w14:textId="77777777" w:rsidR="00A021EA" w:rsidRPr="00A021EA" w:rsidRDefault="00A021EA" w:rsidP="00A021EA">
            <w:pPr>
              <w:jc w:val="center"/>
              <w:rPr>
                <w:sz w:val="28"/>
                <w:szCs w:val="28"/>
              </w:rPr>
            </w:pPr>
          </w:p>
        </w:tc>
        <w:tc>
          <w:tcPr>
            <w:tcW w:w="5990" w:type="dxa"/>
            <w:vMerge/>
            <w:shd w:val="clear" w:color="auto" w:fill="auto"/>
            <w:vAlign w:val="center"/>
            <w:hideMark/>
          </w:tcPr>
          <w:p w14:paraId="70E68C48" w14:textId="77777777" w:rsidR="00A021EA" w:rsidRPr="00A021EA" w:rsidRDefault="00A021EA" w:rsidP="00A021EA">
            <w:pPr>
              <w:jc w:val="center"/>
              <w:rPr>
                <w:sz w:val="28"/>
                <w:szCs w:val="28"/>
              </w:rPr>
            </w:pPr>
          </w:p>
        </w:tc>
        <w:tc>
          <w:tcPr>
            <w:tcW w:w="1136" w:type="dxa"/>
            <w:vAlign w:val="center"/>
          </w:tcPr>
          <w:p w14:paraId="57A0913A" w14:textId="77777777" w:rsidR="00A021EA" w:rsidRPr="00A021EA" w:rsidRDefault="00A021EA" w:rsidP="00A021EA">
            <w:pPr>
              <w:jc w:val="center"/>
              <w:rPr>
                <w:sz w:val="28"/>
                <w:szCs w:val="28"/>
              </w:rPr>
            </w:pPr>
            <w:r w:rsidRPr="00A021EA">
              <w:rPr>
                <w:sz w:val="28"/>
                <w:szCs w:val="28"/>
              </w:rPr>
              <w:t>2021</w:t>
            </w:r>
          </w:p>
        </w:tc>
        <w:tc>
          <w:tcPr>
            <w:tcW w:w="1137" w:type="dxa"/>
            <w:shd w:val="clear" w:color="auto" w:fill="auto"/>
            <w:vAlign w:val="center"/>
          </w:tcPr>
          <w:p w14:paraId="45F04DA3" w14:textId="77777777" w:rsidR="00A021EA" w:rsidRPr="00A021EA" w:rsidRDefault="00A021EA" w:rsidP="00A021EA">
            <w:pPr>
              <w:jc w:val="center"/>
              <w:rPr>
                <w:sz w:val="28"/>
                <w:szCs w:val="28"/>
              </w:rPr>
            </w:pPr>
            <w:r w:rsidRPr="00A021EA">
              <w:rPr>
                <w:sz w:val="28"/>
                <w:szCs w:val="28"/>
              </w:rPr>
              <w:t>2022</w:t>
            </w:r>
          </w:p>
        </w:tc>
        <w:tc>
          <w:tcPr>
            <w:tcW w:w="1137" w:type="dxa"/>
            <w:vAlign w:val="center"/>
          </w:tcPr>
          <w:p w14:paraId="2EDF51D0" w14:textId="77777777" w:rsidR="00A021EA" w:rsidRPr="00A021EA" w:rsidRDefault="00A021EA" w:rsidP="00A021EA">
            <w:pPr>
              <w:jc w:val="center"/>
              <w:rPr>
                <w:sz w:val="28"/>
                <w:szCs w:val="28"/>
              </w:rPr>
            </w:pPr>
            <w:r w:rsidRPr="00A021EA">
              <w:rPr>
                <w:sz w:val="28"/>
                <w:szCs w:val="28"/>
              </w:rPr>
              <w:t>2023</w:t>
            </w:r>
          </w:p>
        </w:tc>
      </w:tr>
      <w:tr w:rsidR="00A021EA" w:rsidRPr="00A021EA" w14:paraId="5987D754" w14:textId="77777777" w:rsidTr="00A021EA">
        <w:trPr>
          <w:trHeight w:val="806"/>
        </w:trPr>
        <w:tc>
          <w:tcPr>
            <w:tcW w:w="815" w:type="dxa"/>
            <w:shd w:val="clear" w:color="auto" w:fill="auto"/>
            <w:noWrap/>
            <w:vAlign w:val="center"/>
            <w:hideMark/>
          </w:tcPr>
          <w:p w14:paraId="1D0A35F5" w14:textId="77777777" w:rsidR="00A021EA" w:rsidRPr="00A021EA" w:rsidRDefault="00A021EA" w:rsidP="00A021EA">
            <w:pPr>
              <w:jc w:val="center"/>
              <w:rPr>
                <w:sz w:val="28"/>
                <w:szCs w:val="28"/>
              </w:rPr>
            </w:pPr>
            <w:r w:rsidRPr="00A021EA">
              <w:rPr>
                <w:sz w:val="28"/>
                <w:szCs w:val="28"/>
              </w:rPr>
              <w:t>1.1</w:t>
            </w:r>
          </w:p>
        </w:tc>
        <w:tc>
          <w:tcPr>
            <w:tcW w:w="5990" w:type="dxa"/>
            <w:shd w:val="clear" w:color="auto" w:fill="auto"/>
            <w:vAlign w:val="center"/>
            <w:hideMark/>
          </w:tcPr>
          <w:p w14:paraId="2BC4ABEE" w14:textId="77777777" w:rsidR="00A021EA" w:rsidRPr="00A021EA" w:rsidRDefault="00A021EA" w:rsidP="00A021EA">
            <w:pPr>
              <w:rPr>
                <w:sz w:val="28"/>
                <w:szCs w:val="28"/>
              </w:rPr>
            </w:pPr>
            <w:r w:rsidRPr="00A021EA">
              <w:rPr>
                <w:sz w:val="28"/>
                <w:szCs w:val="28"/>
              </w:rPr>
              <w:t>Расходы на оплату услуг, оказываемых организациями, осуществляющими регулируемые виды деятельности</w:t>
            </w:r>
          </w:p>
        </w:tc>
        <w:tc>
          <w:tcPr>
            <w:tcW w:w="1136" w:type="dxa"/>
            <w:vAlign w:val="center"/>
          </w:tcPr>
          <w:p w14:paraId="33049E95"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53447ACB"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05278E39" w14:textId="77777777" w:rsidR="00A021EA" w:rsidRPr="00A021EA" w:rsidRDefault="00A021EA" w:rsidP="00A021EA">
            <w:pPr>
              <w:jc w:val="center"/>
              <w:rPr>
                <w:sz w:val="28"/>
                <w:szCs w:val="22"/>
              </w:rPr>
            </w:pPr>
            <w:r w:rsidRPr="00A021EA">
              <w:rPr>
                <w:sz w:val="28"/>
                <w:szCs w:val="22"/>
              </w:rPr>
              <w:t>0</w:t>
            </w:r>
          </w:p>
        </w:tc>
      </w:tr>
      <w:tr w:rsidR="00A021EA" w:rsidRPr="00A021EA" w14:paraId="284F7753" w14:textId="77777777" w:rsidTr="00A021EA">
        <w:trPr>
          <w:trHeight w:val="360"/>
        </w:trPr>
        <w:tc>
          <w:tcPr>
            <w:tcW w:w="815" w:type="dxa"/>
            <w:shd w:val="clear" w:color="auto" w:fill="auto"/>
            <w:noWrap/>
            <w:vAlign w:val="center"/>
            <w:hideMark/>
          </w:tcPr>
          <w:p w14:paraId="4B5C9B50" w14:textId="77777777" w:rsidR="00A021EA" w:rsidRPr="00A021EA" w:rsidRDefault="00A021EA" w:rsidP="00A021EA">
            <w:pPr>
              <w:jc w:val="center"/>
              <w:rPr>
                <w:sz w:val="28"/>
                <w:szCs w:val="28"/>
              </w:rPr>
            </w:pPr>
            <w:r w:rsidRPr="00A021EA">
              <w:rPr>
                <w:sz w:val="28"/>
                <w:szCs w:val="28"/>
              </w:rPr>
              <w:t>1.2</w:t>
            </w:r>
          </w:p>
        </w:tc>
        <w:tc>
          <w:tcPr>
            <w:tcW w:w="5990" w:type="dxa"/>
            <w:shd w:val="clear" w:color="auto" w:fill="auto"/>
            <w:noWrap/>
            <w:vAlign w:val="center"/>
            <w:hideMark/>
          </w:tcPr>
          <w:p w14:paraId="3ABF382F" w14:textId="77777777" w:rsidR="00A021EA" w:rsidRPr="00A021EA" w:rsidRDefault="00A021EA" w:rsidP="00A021EA">
            <w:pPr>
              <w:rPr>
                <w:sz w:val="28"/>
                <w:szCs w:val="28"/>
              </w:rPr>
            </w:pPr>
            <w:r w:rsidRPr="00A021EA">
              <w:rPr>
                <w:sz w:val="28"/>
                <w:szCs w:val="28"/>
              </w:rPr>
              <w:t>Арендная плата</w:t>
            </w:r>
          </w:p>
        </w:tc>
        <w:tc>
          <w:tcPr>
            <w:tcW w:w="1136" w:type="dxa"/>
            <w:vAlign w:val="center"/>
          </w:tcPr>
          <w:p w14:paraId="54DB4109" w14:textId="77777777" w:rsidR="00A021EA" w:rsidRPr="00A021EA" w:rsidRDefault="00A021EA" w:rsidP="00A021EA">
            <w:pPr>
              <w:jc w:val="center"/>
              <w:rPr>
                <w:sz w:val="28"/>
                <w:szCs w:val="22"/>
              </w:rPr>
            </w:pPr>
            <w:r w:rsidRPr="00A021EA">
              <w:rPr>
                <w:sz w:val="28"/>
                <w:szCs w:val="22"/>
              </w:rPr>
              <w:t>8</w:t>
            </w:r>
          </w:p>
        </w:tc>
        <w:tc>
          <w:tcPr>
            <w:tcW w:w="1137" w:type="dxa"/>
            <w:shd w:val="clear" w:color="auto" w:fill="auto"/>
            <w:noWrap/>
            <w:vAlign w:val="center"/>
          </w:tcPr>
          <w:p w14:paraId="7A5AC790" w14:textId="77777777" w:rsidR="00A021EA" w:rsidRPr="00A021EA" w:rsidRDefault="00A021EA" w:rsidP="00A021EA">
            <w:pPr>
              <w:jc w:val="center"/>
              <w:rPr>
                <w:sz w:val="28"/>
                <w:szCs w:val="22"/>
              </w:rPr>
            </w:pPr>
            <w:r w:rsidRPr="00A021EA">
              <w:rPr>
                <w:sz w:val="28"/>
                <w:szCs w:val="22"/>
              </w:rPr>
              <w:t>8</w:t>
            </w:r>
          </w:p>
        </w:tc>
        <w:tc>
          <w:tcPr>
            <w:tcW w:w="1137" w:type="dxa"/>
            <w:vAlign w:val="center"/>
          </w:tcPr>
          <w:p w14:paraId="07A6E297" w14:textId="77777777" w:rsidR="00A021EA" w:rsidRPr="00A021EA" w:rsidRDefault="00A021EA" w:rsidP="00A021EA">
            <w:pPr>
              <w:jc w:val="center"/>
              <w:rPr>
                <w:sz w:val="28"/>
                <w:szCs w:val="22"/>
              </w:rPr>
            </w:pPr>
            <w:r w:rsidRPr="00A021EA">
              <w:rPr>
                <w:sz w:val="28"/>
                <w:szCs w:val="22"/>
              </w:rPr>
              <w:t>8</w:t>
            </w:r>
          </w:p>
        </w:tc>
      </w:tr>
      <w:tr w:rsidR="00A021EA" w:rsidRPr="00A021EA" w14:paraId="651CF114" w14:textId="77777777" w:rsidTr="00A021EA">
        <w:trPr>
          <w:trHeight w:val="360"/>
        </w:trPr>
        <w:tc>
          <w:tcPr>
            <w:tcW w:w="815" w:type="dxa"/>
            <w:shd w:val="clear" w:color="auto" w:fill="auto"/>
            <w:noWrap/>
            <w:vAlign w:val="center"/>
            <w:hideMark/>
          </w:tcPr>
          <w:p w14:paraId="0BA17509" w14:textId="77777777" w:rsidR="00A021EA" w:rsidRPr="00A021EA" w:rsidRDefault="00A021EA" w:rsidP="00A021EA">
            <w:pPr>
              <w:jc w:val="center"/>
              <w:rPr>
                <w:sz w:val="28"/>
                <w:szCs w:val="28"/>
              </w:rPr>
            </w:pPr>
            <w:r w:rsidRPr="00A021EA">
              <w:rPr>
                <w:sz w:val="28"/>
                <w:szCs w:val="28"/>
              </w:rPr>
              <w:t>1.3</w:t>
            </w:r>
          </w:p>
        </w:tc>
        <w:tc>
          <w:tcPr>
            <w:tcW w:w="5990" w:type="dxa"/>
            <w:shd w:val="clear" w:color="auto" w:fill="auto"/>
            <w:noWrap/>
            <w:vAlign w:val="center"/>
            <w:hideMark/>
          </w:tcPr>
          <w:p w14:paraId="4C13917E" w14:textId="77777777" w:rsidR="00A021EA" w:rsidRPr="00A021EA" w:rsidRDefault="00A021EA" w:rsidP="00A021EA">
            <w:pPr>
              <w:rPr>
                <w:sz w:val="28"/>
                <w:szCs w:val="28"/>
              </w:rPr>
            </w:pPr>
            <w:r w:rsidRPr="00A021EA">
              <w:rPr>
                <w:sz w:val="28"/>
                <w:szCs w:val="28"/>
              </w:rPr>
              <w:t>Концессионная плата</w:t>
            </w:r>
          </w:p>
        </w:tc>
        <w:tc>
          <w:tcPr>
            <w:tcW w:w="1136" w:type="dxa"/>
            <w:vAlign w:val="center"/>
          </w:tcPr>
          <w:p w14:paraId="25C16398"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07168960"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06A0E279" w14:textId="77777777" w:rsidR="00A021EA" w:rsidRPr="00A021EA" w:rsidRDefault="00A021EA" w:rsidP="00A021EA">
            <w:pPr>
              <w:jc w:val="center"/>
              <w:rPr>
                <w:sz w:val="28"/>
                <w:szCs w:val="22"/>
              </w:rPr>
            </w:pPr>
            <w:r w:rsidRPr="00A021EA">
              <w:rPr>
                <w:sz w:val="28"/>
                <w:szCs w:val="22"/>
              </w:rPr>
              <w:t>0</w:t>
            </w:r>
          </w:p>
        </w:tc>
      </w:tr>
      <w:tr w:rsidR="00A021EA" w:rsidRPr="00A021EA" w14:paraId="7AA41D7B" w14:textId="77777777" w:rsidTr="00A021EA">
        <w:trPr>
          <w:trHeight w:val="519"/>
        </w:trPr>
        <w:tc>
          <w:tcPr>
            <w:tcW w:w="815" w:type="dxa"/>
            <w:shd w:val="clear" w:color="auto" w:fill="auto"/>
            <w:noWrap/>
            <w:vAlign w:val="center"/>
            <w:hideMark/>
          </w:tcPr>
          <w:p w14:paraId="22598427" w14:textId="77777777" w:rsidR="00A021EA" w:rsidRPr="00A021EA" w:rsidRDefault="00A021EA" w:rsidP="00A021EA">
            <w:pPr>
              <w:jc w:val="center"/>
              <w:rPr>
                <w:sz w:val="28"/>
                <w:szCs w:val="28"/>
              </w:rPr>
            </w:pPr>
            <w:r w:rsidRPr="00A021EA">
              <w:rPr>
                <w:sz w:val="28"/>
                <w:szCs w:val="28"/>
              </w:rPr>
              <w:t>1.4</w:t>
            </w:r>
          </w:p>
        </w:tc>
        <w:tc>
          <w:tcPr>
            <w:tcW w:w="5990" w:type="dxa"/>
            <w:shd w:val="clear" w:color="auto" w:fill="auto"/>
            <w:vAlign w:val="center"/>
            <w:hideMark/>
          </w:tcPr>
          <w:p w14:paraId="5F2F979F" w14:textId="77777777" w:rsidR="00A021EA" w:rsidRPr="00A021EA" w:rsidRDefault="00A021EA" w:rsidP="00A021EA">
            <w:pPr>
              <w:rPr>
                <w:sz w:val="28"/>
                <w:szCs w:val="28"/>
              </w:rPr>
            </w:pPr>
            <w:r w:rsidRPr="00A021EA">
              <w:rPr>
                <w:sz w:val="28"/>
                <w:szCs w:val="28"/>
              </w:rPr>
              <w:t>Расходы на уплату налогов, сборов и других обязательных платежей, в том числе:</w:t>
            </w:r>
          </w:p>
        </w:tc>
        <w:tc>
          <w:tcPr>
            <w:tcW w:w="1136" w:type="dxa"/>
            <w:vAlign w:val="center"/>
          </w:tcPr>
          <w:p w14:paraId="3FD8853B"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707BF36F"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5E36E2B5" w14:textId="77777777" w:rsidR="00A021EA" w:rsidRPr="00A021EA" w:rsidRDefault="00A021EA" w:rsidP="00A021EA">
            <w:pPr>
              <w:jc w:val="center"/>
              <w:rPr>
                <w:sz w:val="28"/>
                <w:szCs w:val="22"/>
              </w:rPr>
            </w:pPr>
            <w:r w:rsidRPr="00A021EA">
              <w:rPr>
                <w:sz w:val="28"/>
                <w:szCs w:val="22"/>
              </w:rPr>
              <w:t>0</w:t>
            </w:r>
          </w:p>
        </w:tc>
      </w:tr>
      <w:tr w:rsidR="00A021EA" w:rsidRPr="00A021EA" w14:paraId="47B13537" w14:textId="77777777" w:rsidTr="00A021EA">
        <w:trPr>
          <w:trHeight w:val="1846"/>
        </w:trPr>
        <w:tc>
          <w:tcPr>
            <w:tcW w:w="815" w:type="dxa"/>
            <w:shd w:val="clear" w:color="auto" w:fill="auto"/>
            <w:noWrap/>
            <w:vAlign w:val="center"/>
            <w:hideMark/>
          </w:tcPr>
          <w:p w14:paraId="050BEED3" w14:textId="77777777" w:rsidR="00A021EA" w:rsidRPr="00A021EA" w:rsidRDefault="00A021EA" w:rsidP="00A021EA">
            <w:pPr>
              <w:jc w:val="center"/>
              <w:rPr>
                <w:sz w:val="28"/>
                <w:szCs w:val="28"/>
              </w:rPr>
            </w:pPr>
            <w:r w:rsidRPr="00A021EA">
              <w:rPr>
                <w:sz w:val="28"/>
                <w:szCs w:val="28"/>
              </w:rPr>
              <w:t>1.4.1</w:t>
            </w:r>
          </w:p>
        </w:tc>
        <w:tc>
          <w:tcPr>
            <w:tcW w:w="5990" w:type="dxa"/>
            <w:shd w:val="clear" w:color="auto" w:fill="auto"/>
            <w:vAlign w:val="center"/>
            <w:hideMark/>
          </w:tcPr>
          <w:p w14:paraId="35D5C0F0" w14:textId="77777777" w:rsidR="00A021EA" w:rsidRPr="00A021EA" w:rsidRDefault="00A021EA" w:rsidP="00A021EA">
            <w:pPr>
              <w:rPr>
                <w:sz w:val="28"/>
                <w:szCs w:val="28"/>
              </w:rPr>
            </w:pPr>
            <w:r w:rsidRPr="00A021EA">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6" w:type="dxa"/>
            <w:vAlign w:val="center"/>
          </w:tcPr>
          <w:p w14:paraId="64577813"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0AA65649"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2A48D8C8" w14:textId="77777777" w:rsidR="00A021EA" w:rsidRPr="00A021EA" w:rsidRDefault="00A021EA" w:rsidP="00A021EA">
            <w:pPr>
              <w:jc w:val="center"/>
              <w:rPr>
                <w:sz w:val="28"/>
                <w:szCs w:val="22"/>
              </w:rPr>
            </w:pPr>
            <w:r w:rsidRPr="00A021EA">
              <w:rPr>
                <w:sz w:val="28"/>
                <w:szCs w:val="22"/>
              </w:rPr>
              <w:t>0</w:t>
            </w:r>
          </w:p>
        </w:tc>
      </w:tr>
      <w:tr w:rsidR="00A021EA" w:rsidRPr="00A021EA" w14:paraId="18ECA2FD" w14:textId="77777777" w:rsidTr="00A021EA">
        <w:trPr>
          <w:trHeight w:val="70"/>
        </w:trPr>
        <w:tc>
          <w:tcPr>
            <w:tcW w:w="815" w:type="dxa"/>
            <w:shd w:val="clear" w:color="auto" w:fill="auto"/>
            <w:noWrap/>
            <w:vAlign w:val="center"/>
            <w:hideMark/>
          </w:tcPr>
          <w:p w14:paraId="74536089" w14:textId="77777777" w:rsidR="00A021EA" w:rsidRPr="00A021EA" w:rsidRDefault="00A021EA" w:rsidP="00A021EA">
            <w:pPr>
              <w:jc w:val="center"/>
              <w:rPr>
                <w:sz w:val="28"/>
                <w:szCs w:val="28"/>
              </w:rPr>
            </w:pPr>
            <w:r w:rsidRPr="00A021EA">
              <w:rPr>
                <w:sz w:val="28"/>
                <w:szCs w:val="28"/>
              </w:rPr>
              <w:t>1.4.2</w:t>
            </w:r>
          </w:p>
        </w:tc>
        <w:tc>
          <w:tcPr>
            <w:tcW w:w="5990" w:type="dxa"/>
            <w:shd w:val="clear" w:color="auto" w:fill="auto"/>
            <w:vAlign w:val="center"/>
            <w:hideMark/>
          </w:tcPr>
          <w:p w14:paraId="3DAB54A4" w14:textId="77777777" w:rsidR="00A021EA" w:rsidRPr="00A021EA" w:rsidRDefault="00A021EA" w:rsidP="00A021EA">
            <w:pPr>
              <w:rPr>
                <w:sz w:val="28"/>
                <w:szCs w:val="28"/>
              </w:rPr>
            </w:pPr>
            <w:r w:rsidRPr="00A021EA">
              <w:rPr>
                <w:sz w:val="28"/>
                <w:szCs w:val="28"/>
              </w:rPr>
              <w:t>расходы на обязательное страхование</w:t>
            </w:r>
          </w:p>
        </w:tc>
        <w:tc>
          <w:tcPr>
            <w:tcW w:w="1136" w:type="dxa"/>
            <w:vAlign w:val="center"/>
          </w:tcPr>
          <w:p w14:paraId="70DAEE91"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19FF2C76"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6D59610A" w14:textId="77777777" w:rsidR="00A021EA" w:rsidRPr="00A021EA" w:rsidRDefault="00A021EA" w:rsidP="00A021EA">
            <w:pPr>
              <w:jc w:val="center"/>
              <w:rPr>
                <w:sz w:val="28"/>
                <w:szCs w:val="22"/>
              </w:rPr>
            </w:pPr>
            <w:r w:rsidRPr="00A021EA">
              <w:rPr>
                <w:sz w:val="28"/>
                <w:szCs w:val="22"/>
              </w:rPr>
              <w:t>0</w:t>
            </w:r>
          </w:p>
        </w:tc>
      </w:tr>
      <w:tr w:rsidR="00A021EA" w:rsidRPr="00A021EA" w14:paraId="4962E9AB" w14:textId="77777777" w:rsidTr="00A021EA">
        <w:trPr>
          <w:trHeight w:val="70"/>
        </w:trPr>
        <w:tc>
          <w:tcPr>
            <w:tcW w:w="815" w:type="dxa"/>
            <w:shd w:val="clear" w:color="auto" w:fill="auto"/>
            <w:noWrap/>
            <w:vAlign w:val="center"/>
            <w:hideMark/>
          </w:tcPr>
          <w:p w14:paraId="49357C2E" w14:textId="77777777" w:rsidR="00A021EA" w:rsidRPr="00A021EA" w:rsidRDefault="00A021EA" w:rsidP="00A021EA">
            <w:pPr>
              <w:jc w:val="center"/>
              <w:rPr>
                <w:sz w:val="28"/>
                <w:szCs w:val="28"/>
              </w:rPr>
            </w:pPr>
            <w:r w:rsidRPr="00A021EA">
              <w:rPr>
                <w:sz w:val="28"/>
                <w:szCs w:val="28"/>
              </w:rPr>
              <w:t>1.4.3</w:t>
            </w:r>
          </w:p>
        </w:tc>
        <w:tc>
          <w:tcPr>
            <w:tcW w:w="5990" w:type="dxa"/>
            <w:shd w:val="clear" w:color="auto" w:fill="auto"/>
            <w:noWrap/>
            <w:vAlign w:val="center"/>
            <w:hideMark/>
          </w:tcPr>
          <w:p w14:paraId="23E9DA5D" w14:textId="77777777" w:rsidR="00A021EA" w:rsidRPr="00A021EA" w:rsidRDefault="00A021EA" w:rsidP="00A021EA">
            <w:pPr>
              <w:rPr>
                <w:sz w:val="28"/>
                <w:szCs w:val="28"/>
              </w:rPr>
            </w:pPr>
            <w:r w:rsidRPr="00A021EA">
              <w:rPr>
                <w:sz w:val="28"/>
                <w:szCs w:val="28"/>
              </w:rPr>
              <w:t>иные расходы</w:t>
            </w:r>
          </w:p>
        </w:tc>
        <w:tc>
          <w:tcPr>
            <w:tcW w:w="1136" w:type="dxa"/>
            <w:vAlign w:val="center"/>
          </w:tcPr>
          <w:p w14:paraId="5D6AD99B"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672AF582"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76197323" w14:textId="77777777" w:rsidR="00A021EA" w:rsidRPr="00A021EA" w:rsidRDefault="00A021EA" w:rsidP="00A021EA">
            <w:pPr>
              <w:jc w:val="center"/>
              <w:rPr>
                <w:sz w:val="28"/>
                <w:szCs w:val="22"/>
              </w:rPr>
            </w:pPr>
            <w:r w:rsidRPr="00A021EA">
              <w:rPr>
                <w:sz w:val="28"/>
                <w:szCs w:val="22"/>
              </w:rPr>
              <w:t>0</w:t>
            </w:r>
          </w:p>
        </w:tc>
      </w:tr>
      <w:tr w:rsidR="00A021EA" w:rsidRPr="00A021EA" w14:paraId="783AB82E" w14:textId="77777777" w:rsidTr="00A021EA">
        <w:trPr>
          <w:trHeight w:val="70"/>
        </w:trPr>
        <w:tc>
          <w:tcPr>
            <w:tcW w:w="815" w:type="dxa"/>
            <w:shd w:val="clear" w:color="auto" w:fill="auto"/>
            <w:noWrap/>
            <w:vAlign w:val="center"/>
            <w:hideMark/>
          </w:tcPr>
          <w:p w14:paraId="72AB2AF2" w14:textId="77777777" w:rsidR="00A021EA" w:rsidRPr="00A021EA" w:rsidRDefault="00A021EA" w:rsidP="00A021EA">
            <w:pPr>
              <w:jc w:val="center"/>
              <w:rPr>
                <w:sz w:val="28"/>
                <w:szCs w:val="28"/>
              </w:rPr>
            </w:pPr>
            <w:r w:rsidRPr="00A021EA">
              <w:rPr>
                <w:sz w:val="28"/>
                <w:szCs w:val="28"/>
              </w:rPr>
              <w:t>1.5</w:t>
            </w:r>
          </w:p>
        </w:tc>
        <w:tc>
          <w:tcPr>
            <w:tcW w:w="5990" w:type="dxa"/>
            <w:shd w:val="clear" w:color="auto" w:fill="auto"/>
            <w:vAlign w:val="center"/>
            <w:hideMark/>
          </w:tcPr>
          <w:p w14:paraId="2B9B8059" w14:textId="77777777" w:rsidR="00A021EA" w:rsidRPr="00A021EA" w:rsidRDefault="00A021EA" w:rsidP="00A021EA">
            <w:pPr>
              <w:rPr>
                <w:sz w:val="28"/>
                <w:szCs w:val="28"/>
              </w:rPr>
            </w:pPr>
            <w:r w:rsidRPr="00A021EA">
              <w:rPr>
                <w:sz w:val="28"/>
                <w:szCs w:val="28"/>
              </w:rPr>
              <w:t>Отчисления на социальные нужды</w:t>
            </w:r>
          </w:p>
        </w:tc>
        <w:tc>
          <w:tcPr>
            <w:tcW w:w="1136" w:type="dxa"/>
            <w:vAlign w:val="center"/>
          </w:tcPr>
          <w:p w14:paraId="0797A8AF"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602EE696"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0250FE5C" w14:textId="77777777" w:rsidR="00A021EA" w:rsidRPr="00A021EA" w:rsidRDefault="00A021EA" w:rsidP="00A021EA">
            <w:pPr>
              <w:jc w:val="center"/>
              <w:rPr>
                <w:sz w:val="28"/>
                <w:szCs w:val="22"/>
              </w:rPr>
            </w:pPr>
            <w:r w:rsidRPr="00A021EA">
              <w:rPr>
                <w:sz w:val="28"/>
                <w:szCs w:val="22"/>
              </w:rPr>
              <w:t>0</w:t>
            </w:r>
          </w:p>
        </w:tc>
      </w:tr>
      <w:tr w:rsidR="00A021EA" w:rsidRPr="00A021EA" w14:paraId="55469AFE" w14:textId="77777777" w:rsidTr="00A021EA">
        <w:trPr>
          <w:trHeight w:val="419"/>
        </w:trPr>
        <w:tc>
          <w:tcPr>
            <w:tcW w:w="815" w:type="dxa"/>
            <w:shd w:val="clear" w:color="auto" w:fill="auto"/>
            <w:noWrap/>
            <w:vAlign w:val="center"/>
            <w:hideMark/>
          </w:tcPr>
          <w:p w14:paraId="7FB8B5B8" w14:textId="77777777" w:rsidR="00A021EA" w:rsidRPr="00A021EA" w:rsidRDefault="00A021EA" w:rsidP="00A021EA">
            <w:pPr>
              <w:jc w:val="center"/>
              <w:rPr>
                <w:sz w:val="28"/>
                <w:szCs w:val="28"/>
              </w:rPr>
            </w:pPr>
            <w:r w:rsidRPr="00A021EA">
              <w:rPr>
                <w:sz w:val="28"/>
                <w:szCs w:val="28"/>
              </w:rPr>
              <w:t>1.6</w:t>
            </w:r>
          </w:p>
        </w:tc>
        <w:tc>
          <w:tcPr>
            <w:tcW w:w="5990" w:type="dxa"/>
            <w:shd w:val="clear" w:color="auto" w:fill="auto"/>
            <w:vAlign w:val="center"/>
            <w:hideMark/>
          </w:tcPr>
          <w:p w14:paraId="6C205218" w14:textId="77777777" w:rsidR="00A021EA" w:rsidRPr="00A021EA" w:rsidRDefault="00A021EA" w:rsidP="00A021EA">
            <w:pPr>
              <w:rPr>
                <w:sz w:val="28"/>
                <w:szCs w:val="28"/>
              </w:rPr>
            </w:pPr>
            <w:r w:rsidRPr="00A021EA">
              <w:rPr>
                <w:sz w:val="28"/>
                <w:szCs w:val="28"/>
              </w:rPr>
              <w:t>Расходы по сомнительным долгам</w:t>
            </w:r>
          </w:p>
        </w:tc>
        <w:tc>
          <w:tcPr>
            <w:tcW w:w="1136" w:type="dxa"/>
            <w:vAlign w:val="center"/>
          </w:tcPr>
          <w:p w14:paraId="2EFA6578"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57138515"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22E56453" w14:textId="77777777" w:rsidR="00A021EA" w:rsidRPr="00A021EA" w:rsidRDefault="00A021EA" w:rsidP="00A021EA">
            <w:pPr>
              <w:jc w:val="center"/>
              <w:rPr>
                <w:sz w:val="28"/>
                <w:szCs w:val="22"/>
              </w:rPr>
            </w:pPr>
            <w:r w:rsidRPr="00A021EA">
              <w:rPr>
                <w:sz w:val="28"/>
                <w:szCs w:val="22"/>
              </w:rPr>
              <w:t>0</w:t>
            </w:r>
          </w:p>
        </w:tc>
      </w:tr>
      <w:tr w:rsidR="00A021EA" w:rsidRPr="00A021EA" w14:paraId="21CECFE0" w14:textId="77777777" w:rsidTr="00A021EA">
        <w:trPr>
          <w:trHeight w:val="705"/>
        </w:trPr>
        <w:tc>
          <w:tcPr>
            <w:tcW w:w="815" w:type="dxa"/>
            <w:shd w:val="clear" w:color="auto" w:fill="auto"/>
            <w:noWrap/>
            <w:vAlign w:val="center"/>
            <w:hideMark/>
          </w:tcPr>
          <w:p w14:paraId="10B4F01F" w14:textId="77777777" w:rsidR="00A021EA" w:rsidRPr="00A021EA" w:rsidRDefault="00A021EA" w:rsidP="00A021EA">
            <w:pPr>
              <w:jc w:val="center"/>
              <w:rPr>
                <w:sz w:val="28"/>
                <w:szCs w:val="28"/>
              </w:rPr>
            </w:pPr>
            <w:r w:rsidRPr="00A021EA">
              <w:rPr>
                <w:sz w:val="28"/>
                <w:szCs w:val="28"/>
              </w:rPr>
              <w:t>1.7</w:t>
            </w:r>
          </w:p>
        </w:tc>
        <w:tc>
          <w:tcPr>
            <w:tcW w:w="5990" w:type="dxa"/>
            <w:shd w:val="clear" w:color="auto" w:fill="auto"/>
            <w:vAlign w:val="center"/>
            <w:hideMark/>
          </w:tcPr>
          <w:p w14:paraId="086C93AE" w14:textId="77777777" w:rsidR="00A021EA" w:rsidRPr="00A021EA" w:rsidRDefault="00A021EA" w:rsidP="00A021EA">
            <w:pPr>
              <w:rPr>
                <w:sz w:val="28"/>
                <w:szCs w:val="28"/>
              </w:rPr>
            </w:pPr>
            <w:r w:rsidRPr="00A021EA">
              <w:rPr>
                <w:sz w:val="28"/>
                <w:szCs w:val="28"/>
              </w:rPr>
              <w:t>Амортизация основных средств и нематериальных активов</w:t>
            </w:r>
          </w:p>
        </w:tc>
        <w:tc>
          <w:tcPr>
            <w:tcW w:w="1136" w:type="dxa"/>
            <w:vAlign w:val="center"/>
          </w:tcPr>
          <w:p w14:paraId="486A3973"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2E2AD64E"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3C6C4CE5" w14:textId="77777777" w:rsidR="00A021EA" w:rsidRPr="00A021EA" w:rsidRDefault="00A021EA" w:rsidP="00A021EA">
            <w:pPr>
              <w:jc w:val="center"/>
              <w:rPr>
                <w:sz w:val="28"/>
                <w:szCs w:val="22"/>
              </w:rPr>
            </w:pPr>
            <w:r w:rsidRPr="00A021EA">
              <w:rPr>
                <w:sz w:val="28"/>
                <w:szCs w:val="22"/>
              </w:rPr>
              <w:t>0</w:t>
            </w:r>
          </w:p>
        </w:tc>
      </w:tr>
      <w:tr w:rsidR="00A021EA" w:rsidRPr="00A021EA" w14:paraId="7D766A1F" w14:textId="77777777" w:rsidTr="00A021EA">
        <w:trPr>
          <w:trHeight w:val="1116"/>
        </w:trPr>
        <w:tc>
          <w:tcPr>
            <w:tcW w:w="815" w:type="dxa"/>
            <w:shd w:val="clear" w:color="auto" w:fill="auto"/>
            <w:noWrap/>
            <w:vAlign w:val="center"/>
            <w:hideMark/>
          </w:tcPr>
          <w:p w14:paraId="16098052" w14:textId="77777777" w:rsidR="00A021EA" w:rsidRPr="00A021EA" w:rsidRDefault="00A021EA" w:rsidP="00A021EA">
            <w:pPr>
              <w:jc w:val="center"/>
              <w:rPr>
                <w:sz w:val="28"/>
                <w:szCs w:val="28"/>
              </w:rPr>
            </w:pPr>
            <w:r w:rsidRPr="00A021EA">
              <w:rPr>
                <w:sz w:val="28"/>
                <w:szCs w:val="28"/>
              </w:rPr>
              <w:t>1.8</w:t>
            </w:r>
          </w:p>
        </w:tc>
        <w:tc>
          <w:tcPr>
            <w:tcW w:w="5990" w:type="dxa"/>
            <w:shd w:val="clear" w:color="auto" w:fill="auto"/>
            <w:noWrap/>
            <w:vAlign w:val="center"/>
            <w:hideMark/>
          </w:tcPr>
          <w:p w14:paraId="058C8942" w14:textId="77777777" w:rsidR="00A021EA" w:rsidRPr="00A021EA" w:rsidRDefault="00A021EA" w:rsidP="00A021EA">
            <w:pPr>
              <w:rPr>
                <w:sz w:val="28"/>
                <w:szCs w:val="28"/>
              </w:rPr>
            </w:pPr>
            <w:r w:rsidRPr="00A021EA">
              <w:rPr>
                <w:sz w:val="28"/>
                <w:szCs w:val="28"/>
              </w:rPr>
              <w:t>Расходы на выплаты по договорам займа и кредитным договорам, включая проценты по ним</w:t>
            </w:r>
          </w:p>
        </w:tc>
        <w:tc>
          <w:tcPr>
            <w:tcW w:w="1136" w:type="dxa"/>
            <w:vAlign w:val="center"/>
          </w:tcPr>
          <w:p w14:paraId="7B7A56AE"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1F5C49C6"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3286EE72" w14:textId="77777777" w:rsidR="00A021EA" w:rsidRPr="00A021EA" w:rsidRDefault="00A021EA" w:rsidP="00A021EA">
            <w:pPr>
              <w:jc w:val="center"/>
              <w:rPr>
                <w:sz w:val="28"/>
                <w:szCs w:val="22"/>
              </w:rPr>
            </w:pPr>
            <w:r w:rsidRPr="00A021EA">
              <w:rPr>
                <w:sz w:val="28"/>
                <w:szCs w:val="22"/>
              </w:rPr>
              <w:t>0</w:t>
            </w:r>
          </w:p>
        </w:tc>
      </w:tr>
      <w:tr w:rsidR="00A021EA" w:rsidRPr="00A021EA" w14:paraId="4C525D00" w14:textId="77777777" w:rsidTr="00A021EA">
        <w:trPr>
          <w:trHeight w:val="360"/>
        </w:trPr>
        <w:tc>
          <w:tcPr>
            <w:tcW w:w="815" w:type="dxa"/>
            <w:shd w:val="clear" w:color="auto" w:fill="auto"/>
            <w:noWrap/>
            <w:vAlign w:val="center"/>
            <w:hideMark/>
          </w:tcPr>
          <w:p w14:paraId="42D217E1" w14:textId="77777777" w:rsidR="00A021EA" w:rsidRPr="00A021EA" w:rsidRDefault="00A021EA" w:rsidP="00A021EA">
            <w:pPr>
              <w:jc w:val="center"/>
              <w:rPr>
                <w:sz w:val="28"/>
                <w:szCs w:val="28"/>
              </w:rPr>
            </w:pPr>
          </w:p>
        </w:tc>
        <w:tc>
          <w:tcPr>
            <w:tcW w:w="5990" w:type="dxa"/>
            <w:shd w:val="clear" w:color="auto" w:fill="auto"/>
            <w:noWrap/>
            <w:vAlign w:val="center"/>
            <w:hideMark/>
          </w:tcPr>
          <w:p w14:paraId="10EAECE1" w14:textId="77777777" w:rsidR="00A021EA" w:rsidRPr="00A021EA" w:rsidRDefault="00A021EA" w:rsidP="00A021EA">
            <w:pPr>
              <w:rPr>
                <w:sz w:val="28"/>
                <w:szCs w:val="28"/>
              </w:rPr>
            </w:pPr>
            <w:r w:rsidRPr="00A021EA">
              <w:rPr>
                <w:sz w:val="28"/>
                <w:szCs w:val="28"/>
              </w:rPr>
              <w:t>ИТОГО</w:t>
            </w:r>
          </w:p>
        </w:tc>
        <w:tc>
          <w:tcPr>
            <w:tcW w:w="1136" w:type="dxa"/>
            <w:vAlign w:val="center"/>
          </w:tcPr>
          <w:p w14:paraId="1F8E3AEC" w14:textId="77777777" w:rsidR="00A021EA" w:rsidRPr="00A021EA" w:rsidRDefault="00A021EA" w:rsidP="00A021EA">
            <w:pPr>
              <w:jc w:val="center"/>
              <w:rPr>
                <w:sz w:val="28"/>
                <w:szCs w:val="22"/>
              </w:rPr>
            </w:pPr>
            <w:r w:rsidRPr="00A021EA">
              <w:rPr>
                <w:sz w:val="28"/>
                <w:szCs w:val="22"/>
              </w:rPr>
              <w:t>8</w:t>
            </w:r>
          </w:p>
        </w:tc>
        <w:tc>
          <w:tcPr>
            <w:tcW w:w="1137" w:type="dxa"/>
            <w:shd w:val="clear" w:color="auto" w:fill="auto"/>
            <w:noWrap/>
            <w:vAlign w:val="center"/>
          </w:tcPr>
          <w:p w14:paraId="2E7738A4" w14:textId="77777777" w:rsidR="00A021EA" w:rsidRPr="00A021EA" w:rsidRDefault="00A021EA" w:rsidP="00A021EA">
            <w:pPr>
              <w:jc w:val="center"/>
              <w:rPr>
                <w:sz w:val="28"/>
                <w:szCs w:val="22"/>
              </w:rPr>
            </w:pPr>
            <w:r w:rsidRPr="00A021EA">
              <w:rPr>
                <w:sz w:val="28"/>
                <w:szCs w:val="22"/>
              </w:rPr>
              <w:t>8</w:t>
            </w:r>
          </w:p>
        </w:tc>
        <w:tc>
          <w:tcPr>
            <w:tcW w:w="1137" w:type="dxa"/>
            <w:vAlign w:val="center"/>
          </w:tcPr>
          <w:p w14:paraId="2EC4BB4E" w14:textId="77777777" w:rsidR="00A021EA" w:rsidRPr="00A021EA" w:rsidRDefault="00A021EA" w:rsidP="00A021EA">
            <w:pPr>
              <w:jc w:val="center"/>
              <w:rPr>
                <w:sz w:val="28"/>
                <w:szCs w:val="22"/>
              </w:rPr>
            </w:pPr>
            <w:r w:rsidRPr="00A021EA">
              <w:rPr>
                <w:sz w:val="28"/>
                <w:szCs w:val="22"/>
              </w:rPr>
              <w:t>8</w:t>
            </w:r>
          </w:p>
        </w:tc>
      </w:tr>
      <w:tr w:rsidR="00A021EA" w:rsidRPr="00A021EA" w14:paraId="2C3C3391" w14:textId="77777777" w:rsidTr="00A021EA">
        <w:trPr>
          <w:trHeight w:val="360"/>
        </w:trPr>
        <w:tc>
          <w:tcPr>
            <w:tcW w:w="815" w:type="dxa"/>
            <w:shd w:val="clear" w:color="auto" w:fill="auto"/>
            <w:noWrap/>
            <w:vAlign w:val="center"/>
            <w:hideMark/>
          </w:tcPr>
          <w:p w14:paraId="0EC6B5A6" w14:textId="77777777" w:rsidR="00A021EA" w:rsidRPr="00A021EA" w:rsidRDefault="00A021EA" w:rsidP="00A021EA">
            <w:pPr>
              <w:jc w:val="center"/>
              <w:rPr>
                <w:sz w:val="28"/>
                <w:szCs w:val="28"/>
              </w:rPr>
            </w:pPr>
            <w:r w:rsidRPr="00A021EA">
              <w:rPr>
                <w:sz w:val="28"/>
                <w:szCs w:val="28"/>
              </w:rPr>
              <w:t>2</w:t>
            </w:r>
          </w:p>
        </w:tc>
        <w:tc>
          <w:tcPr>
            <w:tcW w:w="5990" w:type="dxa"/>
            <w:shd w:val="clear" w:color="auto" w:fill="auto"/>
            <w:noWrap/>
            <w:vAlign w:val="center"/>
            <w:hideMark/>
          </w:tcPr>
          <w:p w14:paraId="78336350" w14:textId="77777777" w:rsidR="00A021EA" w:rsidRPr="00A021EA" w:rsidRDefault="00A021EA" w:rsidP="00A021EA">
            <w:pPr>
              <w:rPr>
                <w:sz w:val="28"/>
                <w:szCs w:val="28"/>
              </w:rPr>
            </w:pPr>
            <w:r w:rsidRPr="00A021EA">
              <w:rPr>
                <w:sz w:val="28"/>
                <w:szCs w:val="28"/>
              </w:rPr>
              <w:t>Налог на прибыль</w:t>
            </w:r>
          </w:p>
        </w:tc>
        <w:tc>
          <w:tcPr>
            <w:tcW w:w="1136" w:type="dxa"/>
            <w:vAlign w:val="center"/>
          </w:tcPr>
          <w:p w14:paraId="6675F53D"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564E04B1"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0A16EAD9" w14:textId="77777777" w:rsidR="00A021EA" w:rsidRPr="00A021EA" w:rsidRDefault="00A021EA" w:rsidP="00A021EA">
            <w:pPr>
              <w:jc w:val="center"/>
              <w:rPr>
                <w:sz w:val="28"/>
                <w:szCs w:val="22"/>
              </w:rPr>
            </w:pPr>
            <w:r w:rsidRPr="00A021EA">
              <w:rPr>
                <w:sz w:val="28"/>
                <w:szCs w:val="22"/>
              </w:rPr>
              <w:t>0</w:t>
            </w:r>
          </w:p>
        </w:tc>
      </w:tr>
      <w:tr w:rsidR="00A021EA" w:rsidRPr="00A021EA" w14:paraId="66D45C0F" w14:textId="77777777" w:rsidTr="00A021EA">
        <w:trPr>
          <w:trHeight w:val="1654"/>
        </w:trPr>
        <w:tc>
          <w:tcPr>
            <w:tcW w:w="815" w:type="dxa"/>
            <w:shd w:val="clear" w:color="auto" w:fill="auto"/>
            <w:noWrap/>
            <w:vAlign w:val="center"/>
            <w:hideMark/>
          </w:tcPr>
          <w:p w14:paraId="1C930603" w14:textId="77777777" w:rsidR="00A021EA" w:rsidRPr="00A021EA" w:rsidRDefault="00A021EA" w:rsidP="00A021EA">
            <w:pPr>
              <w:jc w:val="center"/>
              <w:rPr>
                <w:sz w:val="28"/>
                <w:szCs w:val="28"/>
              </w:rPr>
            </w:pPr>
            <w:r w:rsidRPr="00A021EA">
              <w:rPr>
                <w:sz w:val="28"/>
                <w:szCs w:val="28"/>
              </w:rPr>
              <w:t>3</w:t>
            </w:r>
          </w:p>
        </w:tc>
        <w:tc>
          <w:tcPr>
            <w:tcW w:w="5990" w:type="dxa"/>
            <w:shd w:val="clear" w:color="auto" w:fill="auto"/>
            <w:noWrap/>
            <w:vAlign w:val="center"/>
            <w:hideMark/>
          </w:tcPr>
          <w:p w14:paraId="4F5A6DBE" w14:textId="77777777" w:rsidR="00A021EA" w:rsidRPr="00A021EA" w:rsidRDefault="00A021EA" w:rsidP="00A021EA">
            <w:pPr>
              <w:rPr>
                <w:sz w:val="28"/>
                <w:szCs w:val="28"/>
              </w:rPr>
            </w:pPr>
            <w:r w:rsidRPr="00A021EA">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6" w:type="dxa"/>
            <w:vAlign w:val="center"/>
          </w:tcPr>
          <w:p w14:paraId="5B30E4E5" w14:textId="77777777" w:rsidR="00A021EA" w:rsidRPr="00A021EA" w:rsidRDefault="00A021EA" w:rsidP="00A021EA">
            <w:pPr>
              <w:jc w:val="center"/>
              <w:rPr>
                <w:sz w:val="28"/>
                <w:szCs w:val="22"/>
              </w:rPr>
            </w:pPr>
            <w:r w:rsidRPr="00A021EA">
              <w:rPr>
                <w:sz w:val="28"/>
                <w:szCs w:val="22"/>
              </w:rPr>
              <w:t>0</w:t>
            </w:r>
          </w:p>
        </w:tc>
        <w:tc>
          <w:tcPr>
            <w:tcW w:w="1137" w:type="dxa"/>
            <w:shd w:val="clear" w:color="auto" w:fill="auto"/>
            <w:noWrap/>
            <w:vAlign w:val="center"/>
          </w:tcPr>
          <w:p w14:paraId="7DC9FAFB" w14:textId="77777777" w:rsidR="00A021EA" w:rsidRPr="00A021EA" w:rsidRDefault="00A021EA" w:rsidP="00A021EA">
            <w:pPr>
              <w:jc w:val="center"/>
              <w:rPr>
                <w:sz w:val="28"/>
                <w:szCs w:val="22"/>
              </w:rPr>
            </w:pPr>
            <w:r w:rsidRPr="00A021EA">
              <w:rPr>
                <w:sz w:val="28"/>
                <w:szCs w:val="22"/>
              </w:rPr>
              <w:t>0</w:t>
            </w:r>
          </w:p>
        </w:tc>
        <w:tc>
          <w:tcPr>
            <w:tcW w:w="1137" w:type="dxa"/>
            <w:vAlign w:val="center"/>
          </w:tcPr>
          <w:p w14:paraId="48AE6E90" w14:textId="77777777" w:rsidR="00A021EA" w:rsidRPr="00A021EA" w:rsidRDefault="00A021EA" w:rsidP="00A021EA">
            <w:pPr>
              <w:jc w:val="center"/>
              <w:rPr>
                <w:sz w:val="28"/>
                <w:szCs w:val="22"/>
              </w:rPr>
            </w:pPr>
            <w:r w:rsidRPr="00A021EA">
              <w:rPr>
                <w:sz w:val="28"/>
                <w:szCs w:val="22"/>
              </w:rPr>
              <w:t>0</w:t>
            </w:r>
          </w:p>
        </w:tc>
      </w:tr>
      <w:tr w:rsidR="00A021EA" w:rsidRPr="00A021EA" w14:paraId="7ABEBFA6" w14:textId="77777777" w:rsidTr="00A021EA">
        <w:trPr>
          <w:trHeight w:val="720"/>
        </w:trPr>
        <w:tc>
          <w:tcPr>
            <w:tcW w:w="815" w:type="dxa"/>
            <w:shd w:val="clear" w:color="auto" w:fill="auto"/>
            <w:noWrap/>
            <w:vAlign w:val="center"/>
            <w:hideMark/>
          </w:tcPr>
          <w:p w14:paraId="7BDC8BCE" w14:textId="77777777" w:rsidR="00A021EA" w:rsidRPr="00A021EA" w:rsidRDefault="00A021EA" w:rsidP="00A021EA">
            <w:pPr>
              <w:jc w:val="center"/>
              <w:rPr>
                <w:sz w:val="28"/>
                <w:szCs w:val="28"/>
              </w:rPr>
            </w:pPr>
            <w:r w:rsidRPr="00A021EA">
              <w:rPr>
                <w:sz w:val="28"/>
                <w:szCs w:val="28"/>
              </w:rPr>
              <w:t>4</w:t>
            </w:r>
          </w:p>
        </w:tc>
        <w:tc>
          <w:tcPr>
            <w:tcW w:w="5990" w:type="dxa"/>
            <w:shd w:val="clear" w:color="auto" w:fill="auto"/>
            <w:vAlign w:val="center"/>
            <w:hideMark/>
          </w:tcPr>
          <w:p w14:paraId="56EC4E4D" w14:textId="77777777" w:rsidR="00A021EA" w:rsidRPr="00A021EA" w:rsidRDefault="00A021EA" w:rsidP="00A021EA">
            <w:pPr>
              <w:rPr>
                <w:sz w:val="28"/>
                <w:szCs w:val="28"/>
              </w:rPr>
            </w:pPr>
            <w:r w:rsidRPr="00A021EA">
              <w:rPr>
                <w:sz w:val="28"/>
                <w:szCs w:val="28"/>
              </w:rPr>
              <w:t>Итого неподконтрольных расходов</w:t>
            </w:r>
          </w:p>
        </w:tc>
        <w:tc>
          <w:tcPr>
            <w:tcW w:w="1136" w:type="dxa"/>
            <w:vAlign w:val="center"/>
          </w:tcPr>
          <w:p w14:paraId="4284D28A" w14:textId="77777777" w:rsidR="00A021EA" w:rsidRPr="00A021EA" w:rsidRDefault="00A021EA" w:rsidP="00A021EA">
            <w:pPr>
              <w:jc w:val="center"/>
              <w:rPr>
                <w:sz w:val="28"/>
                <w:szCs w:val="22"/>
              </w:rPr>
            </w:pPr>
            <w:r w:rsidRPr="00A021EA">
              <w:rPr>
                <w:sz w:val="28"/>
                <w:szCs w:val="22"/>
              </w:rPr>
              <w:t>8</w:t>
            </w:r>
          </w:p>
        </w:tc>
        <w:tc>
          <w:tcPr>
            <w:tcW w:w="1137" w:type="dxa"/>
            <w:shd w:val="clear" w:color="auto" w:fill="auto"/>
            <w:noWrap/>
            <w:vAlign w:val="center"/>
          </w:tcPr>
          <w:p w14:paraId="7C8DC78E" w14:textId="77777777" w:rsidR="00A021EA" w:rsidRPr="00A021EA" w:rsidRDefault="00A021EA" w:rsidP="00A021EA">
            <w:pPr>
              <w:jc w:val="center"/>
              <w:rPr>
                <w:sz w:val="28"/>
                <w:szCs w:val="22"/>
              </w:rPr>
            </w:pPr>
            <w:r w:rsidRPr="00A021EA">
              <w:rPr>
                <w:sz w:val="28"/>
                <w:szCs w:val="22"/>
              </w:rPr>
              <w:t>8</w:t>
            </w:r>
          </w:p>
        </w:tc>
        <w:tc>
          <w:tcPr>
            <w:tcW w:w="1137" w:type="dxa"/>
            <w:vAlign w:val="center"/>
          </w:tcPr>
          <w:p w14:paraId="662D811A" w14:textId="77777777" w:rsidR="00A021EA" w:rsidRPr="00A021EA" w:rsidRDefault="00A021EA" w:rsidP="00A021EA">
            <w:pPr>
              <w:jc w:val="center"/>
              <w:rPr>
                <w:sz w:val="28"/>
                <w:szCs w:val="22"/>
              </w:rPr>
            </w:pPr>
            <w:r w:rsidRPr="00A021EA">
              <w:rPr>
                <w:sz w:val="28"/>
                <w:szCs w:val="22"/>
              </w:rPr>
              <w:t>8</w:t>
            </w:r>
          </w:p>
        </w:tc>
      </w:tr>
    </w:tbl>
    <w:p w14:paraId="02CB3127" w14:textId="77777777" w:rsidR="00A021EA" w:rsidRPr="00A021EA" w:rsidRDefault="00A021EA" w:rsidP="00A021EA">
      <w:pPr>
        <w:jc w:val="center"/>
      </w:pPr>
    </w:p>
    <w:p w14:paraId="482963BC"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br w:type="page"/>
      </w:r>
      <w:r w:rsidRPr="00A021EA">
        <w:rPr>
          <w:b/>
          <w:sz w:val="28"/>
          <w:szCs w:val="20"/>
          <w:lang w:val="x-none" w:eastAsia="x-none"/>
        </w:rPr>
        <w:lastRenderedPageBreak/>
        <w:t>9.2.4) Стоимость и сроки начала строительства (реконструкции) и ввода в эксплуатацию объектов, источники финансирования</w:t>
      </w:r>
    </w:p>
    <w:p w14:paraId="76E3F079" w14:textId="77777777" w:rsidR="00A021EA" w:rsidRPr="00A021EA" w:rsidRDefault="00A021EA" w:rsidP="00A021EA">
      <w:pPr>
        <w:ind w:firstLine="709"/>
        <w:jc w:val="both"/>
        <w:rPr>
          <w:sz w:val="28"/>
          <w:szCs w:val="28"/>
        </w:rPr>
      </w:pPr>
    </w:p>
    <w:p w14:paraId="218D463F" w14:textId="77777777" w:rsidR="00A021EA" w:rsidRPr="00A021EA" w:rsidRDefault="00A021EA" w:rsidP="00A021EA">
      <w:pPr>
        <w:ind w:firstLine="709"/>
        <w:jc w:val="both"/>
        <w:rPr>
          <w:sz w:val="28"/>
          <w:szCs w:val="28"/>
        </w:rPr>
      </w:pPr>
      <w:r w:rsidRPr="00A021EA">
        <w:rPr>
          <w:sz w:val="28"/>
          <w:szCs w:val="28"/>
        </w:rPr>
        <w:t>Данные величины предусматриваются инвестиционной программой, утвержденной для ООО «</w:t>
      </w:r>
      <w:proofErr w:type="spellStart"/>
      <w:r w:rsidRPr="00A021EA">
        <w:rPr>
          <w:bCs/>
          <w:sz w:val="28"/>
          <w:szCs w:val="28"/>
        </w:rPr>
        <w:t>ЭнергоТранзит</w:t>
      </w:r>
      <w:proofErr w:type="spellEnd"/>
      <w:r w:rsidRPr="00A021EA">
        <w:rPr>
          <w:sz w:val="28"/>
          <w:szCs w:val="28"/>
        </w:rPr>
        <w:t>» постановлением Региональной энергетической комиссии Кузбасса от 30.10.2020 № 288.</w:t>
      </w:r>
    </w:p>
    <w:p w14:paraId="43CCB521" w14:textId="77777777" w:rsidR="00A021EA" w:rsidRPr="00A021EA" w:rsidRDefault="00A021EA" w:rsidP="00A021EA">
      <w:pPr>
        <w:jc w:val="both"/>
        <w:rPr>
          <w:b/>
          <w:sz w:val="28"/>
          <w:szCs w:val="28"/>
        </w:rPr>
      </w:pPr>
    </w:p>
    <w:p w14:paraId="1F4D8F74"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 xml:space="preserve">9.2.5) Расчетный объем отпуска тепловой энергии поставляемой </w:t>
      </w:r>
      <w:r w:rsidRPr="00A021EA">
        <w:rPr>
          <w:b/>
          <w:sz w:val="28"/>
          <w:szCs w:val="20"/>
          <w:lang w:val="x-none" w:eastAsia="x-none"/>
        </w:rPr>
        <w:br/>
        <w:t>с коллекторов источника тепловой энергии, расчетный объем полезного отпуска тепловой энергии, теплоносителя</w:t>
      </w:r>
    </w:p>
    <w:p w14:paraId="7D850E28" w14:textId="77777777" w:rsidR="00A021EA" w:rsidRPr="00A021EA" w:rsidRDefault="00A021EA" w:rsidP="00A021EA">
      <w:pPr>
        <w:autoSpaceDE w:val="0"/>
        <w:autoSpaceDN w:val="0"/>
        <w:adjustRightInd w:val="0"/>
        <w:ind w:firstLine="851"/>
        <w:jc w:val="both"/>
        <w:rPr>
          <w:snapToGrid w:val="0"/>
          <w:sz w:val="28"/>
          <w:szCs w:val="28"/>
        </w:rPr>
      </w:pPr>
    </w:p>
    <w:p w14:paraId="747D1D7F" w14:textId="77777777" w:rsidR="00A021EA" w:rsidRPr="00A021EA" w:rsidRDefault="00A021EA" w:rsidP="00A021EA">
      <w:pPr>
        <w:ind w:firstLine="709"/>
        <w:jc w:val="both"/>
        <w:rPr>
          <w:sz w:val="28"/>
          <w:szCs w:val="28"/>
        </w:rPr>
      </w:pPr>
      <w:r w:rsidRPr="00A021EA">
        <w:rPr>
          <w:sz w:val="28"/>
          <w:szCs w:val="28"/>
        </w:rPr>
        <w:t>Полезный отпуск теплоносителя на 2021 – 2023 год по заявке предприятия составляет 8,750 тыс. куб. м:</w:t>
      </w:r>
    </w:p>
    <w:p w14:paraId="7EE192D6" w14:textId="77777777" w:rsidR="00A021EA" w:rsidRPr="00A021EA" w:rsidRDefault="00A021EA" w:rsidP="00A021EA">
      <w:pPr>
        <w:ind w:firstLine="709"/>
        <w:jc w:val="both"/>
        <w:rPr>
          <w:sz w:val="28"/>
          <w:szCs w:val="28"/>
        </w:rPr>
      </w:pPr>
      <w:r w:rsidRPr="00A021EA">
        <w:rPr>
          <w:sz w:val="28"/>
          <w:szCs w:val="28"/>
        </w:rPr>
        <w:t xml:space="preserve">с 01.01. </w:t>
      </w:r>
      <w:r w:rsidRPr="00A021EA">
        <w:rPr>
          <w:sz w:val="28"/>
          <w:szCs w:val="28"/>
        </w:rPr>
        <w:softHyphen/>
        <w:t>– 4,735 тыс. куб. м;</w:t>
      </w:r>
    </w:p>
    <w:p w14:paraId="2ECB05C4" w14:textId="77777777" w:rsidR="00A021EA" w:rsidRPr="00A021EA" w:rsidRDefault="00A021EA" w:rsidP="00A021EA">
      <w:pPr>
        <w:ind w:firstLine="709"/>
        <w:jc w:val="both"/>
        <w:rPr>
          <w:sz w:val="28"/>
          <w:szCs w:val="28"/>
        </w:rPr>
      </w:pPr>
      <w:r w:rsidRPr="00A021EA">
        <w:rPr>
          <w:sz w:val="28"/>
          <w:szCs w:val="28"/>
        </w:rPr>
        <w:t>с 01.07. – 4,015 тыс. куб. м.</w:t>
      </w:r>
    </w:p>
    <w:p w14:paraId="3DA90AF1" w14:textId="77777777" w:rsidR="00A021EA" w:rsidRPr="00A021EA" w:rsidRDefault="00A021EA" w:rsidP="00A021EA">
      <w:pPr>
        <w:ind w:firstLine="709"/>
        <w:jc w:val="both"/>
        <w:rPr>
          <w:sz w:val="28"/>
          <w:szCs w:val="28"/>
        </w:rPr>
      </w:pPr>
    </w:p>
    <w:p w14:paraId="1915981E" w14:textId="77777777" w:rsidR="00A021EA" w:rsidRPr="00A021EA" w:rsidRDefault="00A021EA" w:rsidP="00A021EA">
      <w:pPr>
        <w:ind w:firstLine="709"/>
        <w:jc w:val="both"/>
        <w:rPr>
          <w:sz w:val="28"/>
          <w:szCs w:val="28"/>
        </w:rPr>
        <w:sectPr w:rsidR="00A021EA" w:rsidRPr="00A021EA" w:rsidSect="00A021EA">
          <w:headerReference w:type="default" r:id="rId115"/>
          <w:footerReference w:type="even" r:id="rId116"/>
          <w:footerReference w:type="default" r:id="rId117"/>
          <w:headerReference w:type="first" r:id="rId118"/>
          <w:pgSz w:w="11906" w:h="16838"/>
          <w:pgMar w:top="851" w:right="851" w:bottom="851" w:left="1701" w:header="720" w:footer="720" w:gutter="0"/>
          <w:cols w:space="720"/>
          <w:docGrid w:linePitch="326"/>
        </w:sectPr>
      </w:pPr>
    </w:p>
    <w:p w14:paraId="6C798532"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lastRenderedPageBreak/>
        <w:t>9.2.6) Стоимость покупки единицы энергетических ресурсов</w:t>
      </w:r>
    </w:p>
    <w:p w14:paraId="0CF7C840" w14:textId="77777777" w:rsidR="00A021EA" w:rsidRPr="00A021EA" w:rsidRDefault="00A021EA" w:rsidP="00A021EA">
      <w:pPr>
        <w:ind w:firstLine="709"/>
        <w:jc w:val="both"/>
        <w:rPr>
          <w:sz w:val="28"/>
          <w:szCs w:val="28"/>
        </w:rPr>
      </w:pPr>
    </w:p>
    <w:p w14:paraId="18CA071C" w14:textId="77777777" w:rsidR="00A021EA" w:rsidRPr="00A021EA" w:rsidRDefault="00A021EA" w:rsidP="00A021EA">
      <w:pPr>
        <w:ind w:firstLine="709"/>
        <w:jc w:val="both"/>
        <w:rPr>
          <w:sz w:val="28"/>
          <w:szCs w:val="28"/>
        </w:rPr>
      </w:pPr>
      <w:r w:rsidRPr="00A021EA">
        <w:rPr>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w:t>
      </w:r>
      <w:r w:rsidRPr="00A021EA">
        <w:rPr>
          <w:sz w:val="28"/>
          <w:szCs w:val="28"/>
        </w:rPr>
        <w:br/>
        <w:t>по передаче тепловой энергии, теплоносителя)), холодной воды, теплоносителя, в соответствии с пунктом 28 Основ ценообразования.</w:t>
      </w:r>
    </w:p>
    <w:p w14:paraId="197F7811" w14:textId="77777777" w:rsidR="00A021EA" w:rsidRPr="00A021EA" w:rsidRDefault="00A021EA" w:rsidP="00A021EA">
      <w:pPr>
        <w:jc w:val="both"/>
        <w:rPr>
          <w:b/>
          <w:sz w:val="28"/>
          <w:szCs w:val="28"/>
        </w:rPr>
      </w:pPr>
    </w:p>
    <w:p w14:paraId="4A2DF52C"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9.2.6.1) Расходы на топливо</w:t>
      </w:r>
    </w:p>
    <w:p w14:paraId="60238062" w14:textId="77777777" w:rsidR="00A021EA" w:rsidRPr="00A021EA" w:rsidRDefault="00A021EA" w:rsidP="00A021EA">
      <w:pPr>
        <w:ind w:firstLine="709"/>
        <w:jc w:val="both"/>
        <w:rPr>
          <w:snapToGrid w:val="0"/>
          <w:sz w:val="28"/>
          <w:szCs w:val="28"/>
        </w:rPr>
      </w:pPr>
    </w:p>
    <w:p w14:paraId="4D0122EA" w14:textId="77777777" w:rsidR="00A021EA" w:rsidRPr="00A021EA" w:rsidRDefault="00A021EA" w:rsidP="00A021EA">
      <w:pPr>
        <w:ind w:firstLine="709"/>
        <w:jc w:val="both"/>
        <w:rPr>
          <w:snapToGrid w:val="0"/>
          <w:sz w:val="28"/>
          <w:szCs w:val="28"/>
        </w:rPr>
      </w:pPr>
      <w:r w:rsidRPr="00A021EA">
        <w:rPr>
          <w:snapToGrid w:val="0"/>
          <w:sz w:val="28"/>
          <w:szCs w:val="28"/>
        </w:rPr>
        <w:t>Предприятием не заявлены расходы по данной статье.</w:t>
      </w:r>
    </w:p>
    <w:p w14:paraId="3FA559C1" w14:textId="77777777" w:rsidR="00A021EA" w:rsidRPr="00A021EA" w:rsidRDefault="00A021EA" w:rsidP="00A021EA">
      <w:pPr>
        <w:ind w:firstLine="720"/>
        <w:jc w:val="both"/>
        <w:rPr>
          <w:snapToGrid w:val="0"/>
          <w:sz w:val="28"/>
          <w:szCs w:val="28"/>
        </w:rPr>
      </w:pPr>
    </w:p>
    <w:p w14:paraId="4571066C"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9.2.6.2) Расходы на электроэнергию</w:t>
      </w:r>
    </w:p>
    <w:p w14:paraId="1C1037C0" w14:textId="77777777" w:rsidR="00A021EA" w:rsidRPr="00A021EA" w:rsidRDefault="00A021EA" w:rsidP="00A021EA">
      <w:pPr>
        <w:tabs>
          <w:tab w:val="left" w:pos="1890"/>
        </w:tabs>
        <w:ind w:firstLine="851"/>
        <w:jc w:val="both"/>
        <w:rPr>
          <w:sz w:val="28"/>
          <w:szCs w:val="20"/>
        </w:rPr>
      </w:pPr>
    </w:p>
    <w:p w14:paraId="35378469" w14:textId="77777777" w:rsidR="00A021EA" w:rsidRPr="00A021EA" w:rsidRDefault="00A021EA" w:rsidP="00A021EA">
      <w:pPr>
        <w:ind w:firstLine="709"/>
        <w:jc w:val="both"/>
        <w:rPr>
          <w:snapToGrid w:val="0"/>
          <w:sz w:val="28"/>
          <w:szCs w:val="28"/>
        </w:rPr>
      </w:pPr>
      <w:r w:rsidRPr="00A021EA">
        <w:rPr>
          <w:snapToGrid w:val="0"/>
          <w:sz w:val="28"/>
          <w:szCs w:val="28"/>
        </w:rPr>
        <w:t>Предприятием не заявлены расходы по данной статье.</w:t>
      </w:r>
    </w:p>
    <w:p w14:paraId="2DDF8ACF" w14:textId="77777777" w:rsidR="00A021EA" w:rsidRPr="00A021EA" w:rsidRDefault="00A021EA" w:rsidP="00A021EA">
      <w:pPr>
        <w:ind w:firstLine="709"/>
        <w:jc w:val="both"/>
        <w:rPr>
          <w:sz w:val="28"/>
          <w:szCs w:val="20"/>
        </w:rPr>
      </w:pPr>
    </w:p>
    <w:p w14:paraId="73DCF8CB" w14:textId="77777777" w:rsidR="00A021EA" w:rsidRPr="00A021EA" w:rsidRDefault="00A021EA" w:rsidP="00A021EA">
      <w:pPr>
        <w:keepNext/>
        <w:jc w:val="both"/>
        <w:outlineLvl w:val="1"/>
        <w:rPr>
          <w:b/>
          <w:sz w:val="28"/>
          <w:szCs w:val="20"/>
          <w:lang w:eastAsia="x-none"/>
        </w:rPr>
      </w:pPr>
      <w:r w:rsidRPr="00A021EA">
        <w:rPr>
          <w:b/>
          <w:sz w:val="28"/>
          <w:szCs w:val="20"/>
          <w:lang w:val="x-none" w:eastAsia="x-none"/>
        </w:rPr>
        <w:t>9.2.6.</w:t>
      </w:r>
      <w:r w:rsidRPr="00A021EA">
        <w:rPr>
          <w:b/>
          <w:sz w:val="28"/>
          <w:szCs w:val="20"/>
          <w:lang w:eastAsia="x-none"/>
        </w:rPr>
        <w:t>3</w:t>
      </w:r>
      <w:r w:rsidRPr="00A021EA">
        <w:rPr>
          <w:b/>
          <w:sz w:val="28"/>
          <w:szCs w:val="20"/>
          <w:lang w:val="x-none" w:eastAsia="x-none"/>
        </w:rPr>
        <w:t xml:space="preserve">) Расходы на </w:t>
      </w:r>
      <w:r w:rsidRPr="00A021EA">
        <w:rPr>
          <w:b/>
          <w:sz w:val="28"/>
          <w:szCs w:val="20"/>
          <w:lang w:eastAsia="x-none"/>
        </w:rPr>
        <w:t>сжатый воздух</w:t>
      </w:r>
    </w:p>
    <w:p w14:paraId="7F417C87" w14:textId="77777777" w:rsidR="00A021EA" w:rsidRPr="00A021EA" w:rsidRDefault="00A021EA" w:rsidP="00A021EA">
      <w:pPr>
        <w:tabs>
          <w:tab w:val="left" w:pos="1890"/>
        </w:tabs>
        <w:ind w:firstLine="709"/>
        <w:jc w:val="both"/>
        <w:rPr>
          <w:sz w:val="28"/>
          <w:szCs w:val="20"/>
        </w:rPr>
      </w:pPr>
    </w:p>
    <w:p w14:paraId="0E533FC1" w14:textId="77777777" w:rsidR="00A021EA" w:rsidRPr="00A021EA" w:rsidRDefault="00A021EA" w:rsidP="00A021EA">
      <w:pPr>
        <w:tabs>
          <w:tab w:val="left" w:pos="1890"/>
        </w:tabs>
        <w:ind w:firstLine="709"/>
        <w:jc w:val="both"/>
        <w:rPr>
          <w:sz w:val="28"/>
          <w:szCs w:val="20"/>
        </w:rPr>
      </w:pPr>
      <w:r w:rsidRPr="00A021EA">
        <w:rPr>
          <w:sz w:val="28"/>
          <w:szCs w:val="20"/>
        </w:rPr>
        <w:t xml:space="preserve">Для взрыхления механических фильтров ХВО 1, 2, для приготовления рабочих растворов соли, </w:t>
      </w:r>
      <w:proofErr w:type="spellStart"/>
      <w:r w:rsidRPr="00A021EA">
        <w:rPr>
          <w:sz w:val="28"/>
          <w:szCs w:val="20"/>
        </w:rPr>
        <w:t>оксихлорида</w:t>
      </w:r>
      <w:proofErr w:type="spellEnd"/>
      <w:r w:rsidRPr="00A021EA">
        <w:rPr>
          <w:sz w:val="28"/>
          <w:szCs w:val="20"/>
        </w:rPr>
        <w:t xml:space="preserve"> алюминия, сульфата аммония, </w:t>
      </w:r>
      <w:proofErr w:type="spellStart"/>
      <w:r w:rsidRPr="00A021EA">
        <w:rPr>
          <w:sz w:val="28"/>
          <w:szCs w:val="20"/>
        </w:rPr>
        <w:t>тринатрийфосфата</w:t>
      </w:r>
      <w:proofErr w:type="spellEnd"/>
      <w:r w:rsidRPr="00A021EA">
        <w:rPr>
          <w:sz w:val="28"/>
          <w:szCs w:val="20"/>
        </w:rPr>
        <w:t xml:space="preserve"> и едкого натра, для воздушного охлаждения электродвигателей и насосов, в процессе ремонтов для обдувки оборудования, работы </w:t>
      </w:r>
      <w:proofErr w:type="spellStart"/>
      <w:r w:rsidRPr="00A021EA">
        <w:rPr>
          <w:sz w:val="28"/>
          <w:szCs w:val="20"/>
        </w:rPr>
        <w:t>пневмоинструмента</w:t>
      </w:r>
      <w:proofErr w:type="spellEnd"/>
      <w:r w:rsidRPr="00A021EA">
        <w:rPr>
          <w:sz w:val="28"/>
          <w:szCs w:val="20"/>
        </w:rPr>
        <w:t>, предприятие приобретает сжатый воздух.</w:t>
      </w:r>
    </w:p>
    <w:p w14:paraId="2AC19A91"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3 тыс. руб. </w:t>
      </w:r>
    </w:p>
    <w:p w14:paraId="60538324"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EDAED71" w14:textId="77777777" w:rsidR="00A021EA" w:rsidRPr="00A021EA" w:rsidRDefault="00A021EA" w:rsidP="00A021EA">
      <w:pPr>
        <w:ind w:firstLine="709"/>
        <w:jc w:val="both"/>
        <w:rPr>
          <w:sz w:val="28"/>
          <w:szCs w:val="20"/>
        </w:rPr>
      </w:pPr>
      <w:r w:rsidRPr="00A021EA">
        <w:rPr>
          <w:sz w:val="28"/>
          <w:szCs w:val="20"/>
        </w:rPr>
        <w:t xml:space="preserve">Оборотно-сальдовая ведомость по счету 20 за 1 полугодие 2020 г. </w:t>
      </w:r>
      <w:r w:rsidRPr="00A021EA">
        <w:rPr>
          <w:sz w:val="28"/>
          <w:szCs w:val="20"/>
        </w:rPr>
        <w:br/>
        <w:t xml:space="preserve">в разрезе сжатого воздуха с транспортировкой ЦРВ (стр. 43 </w:t>
      </w:r>
      <w:proofErr w:type="spellStart"/>
      <w:r w:rsidRPr="00A021EA">
        <w:rPr>
          <w:sz w:val="28"/>
          <w:szCs w:val="20"/>
        </w:rPr>
        <w:t>вх</w:t>
      </w:r>
      <w:proofErr w:type="spellEnd"/>
      <w:r w:rsidRPr="00A021EA">
        <w:rPr>
          <w:sz w:val="28"/>
          <w:szCs w:val="20"/>
        </w:rPr>
        <w:t>. от 16.10.2020 № 4889).</w:t>
      </w:r>
    </w:p>
    <w:p w14:paraId="2FD40170" w14:textId="77777777" w:rsidR="00A021EA" w:rsidRPr="00A021EA" w:rsidRDefault="00A021EA" w:rsidP="00A021EA">
      <w:pPr>
        <w:ind w:firstLine="709"/>
        <w:jc w:val="both"/>
        <w:rPr>
          <w:sz w:val="28"/>
          <w:szCs w:val="20"/>
        </w:rPr>
      </w:pPr>
      <w:r w:rsidRPr="00A021EA">
        <w:rPr>
          <w:sz w:val="28"/>
          <w:szCs w:val="20"/>
        </w:rPr>
        <w:t xml:space="preserve">Договор на отпуск сжатого воздуха № ДГЗС7-022457/У47/18 </w:t>
      </w:r>
      <w:r w:rsidRPr="00A021EA">
        <w:rPr>
          <w:sz w:val="28"/>
          <w:szCs w:val="20"/>
        </w:rPr>
        <w:br/>
        <w:t xml:space="preserve">от 04.07.2018, заключенный между МКП «Центральная ТЭЦ» и АО «ЕВРАЗ ЗСМК», действующий до 30.06.2019 с </w:t>
      </w:r>
      <w:proofErr w:type="spellStart"/>
      <w:r w:rsidRPr="00A021EA">
        <w:rPr>
          <w:sz w:val="28"/>
          <w:szCs w:val="20"/>
        </w:rPr>
        <w:t>автопролонгацией</w:t>
      </w:r>
      <w:proofErr w:type="spellEnd"/>
      <w:r w:rsidRPr="00A021EA">
        <w:rPr>
          <w:sz w:val="28"/>
          <w:szCs w:val="20"/>
        </w:rPr>
        <w:t xml:space="preserve"> (стр. 126 том 3).</w:t>
      </w:r>
    </w:p>
    <w:p w14:paraId="7347E30D" w14:textId="77777777" w:rsidR="00A021EA" w:rsidRPr="00A021EA" w:rsidRDefault="00A021EA" w:rsidP="00A021EA">
      <w:pPr>
        <w:ind w:firstLine="709"/>
        <w:jc w:val="both"/>
        <w:rPr>
          <w:sz w:val="28"/>
          <w:szCs w:val="20"/>
        </w:rPr>
      </w:pPr>
      <w:r w:rsidRPr="00A021EA">
        <w:rPr>
          <w:sz w:val="28"/>
          <w:szCs w:val="20"/>
        </w:rPr>
        <w:t xml:space="preserve">Счет-фактура от 29.02.2020 от АО «ЕВРАЗ ЗСМК» </w:t>
      </w:r>
      <w:r w:rsidRPr="00A021EA">
        <w:rPr>
          <w:sz w:val="28"/>
          <w:szCs w:val="20"/>
        </w:rPr>
        <w:br/>
        <w:t>к ООО «</w:t>
      </w:r>
      <w:proofErr w:type="spellStart"/>
      <w:r w:rsidRPr="00A021EA">
        <w:rPr>
          <w:sz w:val="28"/>
          <w:szCs w:val="20"/>
        </w:rPr>
        <w:t>ЭнергоТранзит</w:t>
      </w:r>
      <w:proofErr w:type="spellEnd"/>
      <w:r w:rsidRPr="00A021EA">
        <w:rPr>
          <w:sz w:val="28"/>
          <w:szCs w:val="20"/>
        </w:rPr>
        <w:t xml:space="preserve">» на воздух сжатый с транспортировкой ЦРВ по цене 426 руб./куб. м. Экономически обоснованная цена сжатого воздуха </w:t>
      </w:r>
      <w:r w:rsidRPr="00A021EA">
        <w:rPr>
          <w:sz w:val="28"/>
          <w:szCs w:val="20"/>
        </w:rPr>
        <w:br/>
        <w:t xml:space="preserve">в 2021 году составляет: 426 руб./куб. м. (цена в 2020 году) × 1,036 (ИПЦ 2021/2020) = </w:t>
      </w:r>
      <w:r w:rsidRPr="00A021EA">
        <w:rPr>
          <w:b/>
          <w:bCs/>
          <w:sz w:val="28"/>
          <w:szCs w:val="20"/>
        </w:rPr>
        <w:t>441,34 руб./куб. м.</w:t>
      </w:r>
      <w:r w:rsidRPr="00A021EA">
        <w:rPr>
          <w:sz w:val="28"/>
          <w:szCs w:val="20"/>
        </w:rPr>
        <w:t xml:space="preserve"> (цена в 2021 году).</w:t>
      </w:r>
    </w:p>
    <w:p w14:paraId="27DE60DC" w14:textId="77777777" w:rsidR="00A021EA" w:rsidRPr="00A021EA" w:rsidRDefault="00A021EA" w:rsidP="00A021EA">
      <w:pPr>
        <w:ind w:firstLine="709"/>
        <w:jc w:val="both"/>
        <w:rPr>
          <w:sz w:val="28"/>
          <w:szCs w:val="20"/>
        </w:rPr>
      </w:pPr>
      <w:r w:rsidRPr="00A021EA">
        <w:rPr>
          <w:sz w:val="28"/>
          <w:szCs w:val="20"/>
        </w:rPr>
        <w:t xml:space="preserve">Расчет расходов на приобретение сжатого воздуха </w:t>
      </w:r>
      <w:r w:rsidRPr="00A021EA">
        <w:rPr>
          <w:sz w:val="28"/>
          <w:szCs w:val="20"/>
        </w:rPr>
        <w:br/>
        <w:t>ООО «</w:t>
      </w:r>
      <w:proofErr w:type="spellStart"/>
      <w:r w:rsidRPr="00A021EA">
        <w:rPr>
          <w:sz w:val="28"/>
          <w:szCs w:val="20"/>
        </w:rPr>
        <w:t>ЭнергоТранзит</w:t>
      </w:r>
      <w:proofErr w:type="spellEnd"/>
      <w:r w:rsidRPr="00A021EA">
        <w:rPr>
          <w:sz w:val="28"/>
          <w:szCs w:val="20"/>
        </w:rPr>
        <w:t xml:space="preserve">» на 2021 год (стр. 122 том 3), в соответствии </w:t>
      </w:r>
      <w:r w:rsidRPr="00A021EA">
        <w:rPr>
          <w:sz w:val="28"/>
          <w:szCs w:val="20"/>
        </w:rPr>
        <w:br/>
      </w:r>
      <w:r w:rsidRPr="00A021EA">
        <w:rPr>
          <w:sz w:val="28"/>
          <w:szCs w:val="20"/>
        </w:rPr>
        <w:lastRenderedPageBreak/>
        <w:t xml:space="preserve">с которым объем сжатого воздуха, необходимый для производства теплоносителя </w:t>
      </w:r>
      <w:r w:rsidRPr="00A021EA">
        <w:rPr>
          <w:b/>
          <w:bCs/>
          <w:sz w:val="28"/>
          <w:szCs w:val="20"/>
        </w:rPr>
        <w:t xml:space="preserve">7,72 </w:t>
      </w:r>
      <w:r w:rsidRPr="00A021EA">
        <w:rPr>
          <w:b/>
          <w:sz w:val="28"/>
          <w:szCs w:val="20"/>
        </w:rPr>
        <w:t>тыс. куб. м.</w:t>
      </w:r>
    </w:p>
    <w:p w14:paraId="1936AA92" w14:textId="77777777" w:rsidR="00A021EA" w:rsidRPr="00A021EA" w:rsidRDefault="00A021EA" w:rsidP="00A021EA">
      <w:pPr>
        <w:ind w:firstLine="709"/>
        <w:jc w:val="both"/>
        <w:rPr>
          <w:sz w:val="28"/>
          <w:szCs w:val="20"/>
        </w:rPr>
      </w:pPr>
      <w:r w:rsidRPr="00A021EA">
        <w:rPr>
          <w:sz w:val="28"/>
          <w:szCs w:val="20"/>
        </w:rPr>
        <w:t xml:space="preserve">Плановые </w:t>
      </w:r>
      <w:r w:rsidRPr="00A021EA">
        <w:rPr>
          <w:bCs/>
          <w:sz w:val="28"/>
          <w:szCs w:val="20"/>
        </w:rPr>
        <w:t xml:space="preserve">размер </w:t>
      </w:r>
      <w:r w:rsidRPr="00A021EA">
        <w:rPr>
          <w:sz w:val="28"/>
          <w:szCs w:val="20"/>
        </w:rPr>
        <w:t xml:space="preserve">расходов на приобретение сжатого воздуха </w:t>
      </w:r>
      <w:r w:rsidRPr="00A021EA">
        <w:rPr>
          <w:sz w:val="28"/>
          <w:szCs w:val="20"/>
        </w:rPr>
        <w:br/>
        <w:t>в 2021 году составляет:</w:t>
      </w:r>
    </w:p>
    <w:p w14:paraId="613A63ED" w14:textId="77777777" w:rsidR="00A021EA" w:rsidRPr="00A021EA" w:rsidRDefault="00A021EA" w:rsidP="00A021EA">
      <w:pPr>
        <w:ind w:firstLine="709"/>
        <w:jc w:val="both"/>
        <w:rPr>
          <w:b/>
          <w:bCs/>
          <w:sz w:val="28"/>
          <w:szCs w:val="20"/>
        </w:rPr>
      </w:pPr>
      <w:r w:rsidRPr="00A021EA">
        <w:rPr>
          <w:sz w:val="28"/>
          <w:szCs w:val="20"/>
        </w:rPr>
        <w:t xml:space="preserve">7,72 тыс. куб. м. (объем приобретения сжатого воздуха в 2021 году) × 441,34 руб./куб. м. (цена сжатого воздуха в 2021 году) = </w:t>
      </w:r>
      <w:r w:rsidRPr="00A021EA">
        <w:rPr>
          <w:b/>
          <w:sz w:val="28"/>
          <w:szCs w:val="20"/>
        </w:rPr>
        <w:t>3 тыс. руб</w:t>
      </w:r>
      <w:r w:rsidRPr="00A021EA">
        <w:rPr>
          <w:b/>
          <w:bCs/>
          <w:sz w:val="28"/>
          <w:szCs w:val="20"/>
        </w:rPr>
        <w:t>.</w:t>
      </w:r>
      <w:r w:rsidRPr="00A021EA">
        <w:rPr>
          <w:sz w:val="28"/>
          <w:szCs w:val="20"/>
        </w:rPr>
        <w:t xml:space="preserve">, </w:t>
      </w:r>
      <w:r w:rsidRPr="00A021EA">
        <w:rPr>
          <w:sz w:val="28"/>
          <w:szCs w:val="20"/>
        </w:rPr>
        <w:br/>
        <w:t>и предлагается к включению в НВВ предприятия на 2021 год.</w:t>
      </w:r>
    </w:p>
    <w:p w14:paraId="1818607A" w14:textId="77777777" w:rsidR="00A021EA" w:rsidRPr="00A021EA" w:rsidRDefault="00A021EA" w:rsidP="00A021EA">
      <w:pPr>
        <w:ind w:firstLine="709"/>
        <w:jc w:val="both"/>
        <w:rPr>
          <w:sz w:val="28"/>
          <w:szCs w:val="20"/>
        </w:rPr>
      </w:pPr>
      <w:r w:rsidRPr="00A021EA">
        <w:rPr>
          <w:sz w:val="28"/>
          <w:szCs w:val="20"/>
        </w:rPr>
        <w:t>Корректировка предложения предприятия отсутствует.</w:t>
      </w:r>
    </w:p>
    <w:p w14:paraId="7A39F8F1" w14:textId="77777777" w:rsidR="00A021EA" w:rsidRPr="00A021EA" w:rsidRDefault="00A021EA" w:rsidP="00A021EA">
      <w:pPr>
        <w:ind w:firstLine="709"/>
        <w:jc w:val="both"/>
        <w:rPr>
          <w:sz w:val="28"/>
          <w:szCs w:val="20"/>
        </w:rPr>
      </w:pPr>
    </w:p>
    <w:p w14:paraId="1D10207A" w14:textId="77777777" w:rsidR="00A021EA" w:rsidRPr="00A021EA" w:rsidRDefault="00A021EA" w:rsidP="00A021EA">
      <w:pPr>
        <w:keepNext/>
        <w:jc w:val="both"/>
        <w:outlineLvl w:val="1"/>
        <w:rPr>
          <w:b/>
          <w:sz w:val="28"/>
          <w:szCs w:val="20"/>
          <w:lang w:eastAsia="x-none"/>
        </w:rPr>
      </w:pPr>
      <w:r w:rsidRPr="00A021EA">
        <w:rPr>
          <w:b/>
          <w:sz w:val="28"/>
          <w:szCs w:val="20"/>
          <w:lang w:val="x-none" w:eastAsia="x-none"/>
        </w:rPr>
        <w:t>9.2.6.</w:t>
      </w:r>
      <w:r w:rsidRPr="00A021EA">
        <w:rPr>
          <w:b/>
          <w:sz w:val="28"/>
          <w:szCs w:val="20"/>
          <w:lang w:eastAsia="x-none"/>
        </w:rPr>
        <w:t>4</w:t>
      </w:r>
      <w:r w:rsidRPr="00A021EA">
        <w:rPr>
          <w:b/>
          <w:sz w:val="28"/>
          <w:szCs w:val="20"/>
          <w:lang w:val="x-none" w:eastAsia="x-none"/>
        </w:rPr>
        <w:t>) Расходы на холодную воду</w:t>
      </w:r>
      <w:r w:rsidRPr="00A021EA">
        <w:rPr>
          <w:b/>
          <w:sz w:val="28"/>
          <w:szCs w:val="20"/>
          <w:lang w:eastAsia="x-none"/>
        </w:rPr>
        <w:t xml:space="preserve"> и стоки</w:t>
      </w:r>
    </w:p>
    <w:p w14:paraId="0EBAA398" w14:textId="77777777" w:rsidR="00A021EA" w:rsidRPr="00A021EA" w:rsidRDefault="00A021EA" w:rsidP="00A021EA">
      <w:pPr>
        <w:tabs>
          <w:tab w:val="left" w:pos="1890"/>
        </w:tabs>
        <w:ind w:firstLine="709"/>
        <w:jc w:val="both"/>
        <w:rPr>
          <w:sz w:val="28"/>
          <w:szCs w:val="28"/>
        </w:rPr>
      </w:pPr>
    </w:p>
    <w:p w14:paraId="2922A555" w14:textId="77777777" w:rsidR="00A021EA" w:rsidRPr="00A021EA" w:rsidRDefault="00A021EA" w:rsidP="00A021EA">
      <w:pPr>
        <w:tabs>
          <w:tab w:val="left" w:pos="1890"/>
        </w:tabs>
        <w:ind w:firstLine="709"/>
        <w:jc w:val="both"/>
        <w:rPr>
          <w:sz w:val="28"/>
          <w:szCs w:val="20"/>
        </w:rPr>
      </w:pPr>
      <w:r w:rsidRPr="00A021EA">
        <w:rPr>
          <w:sz w:val="28"/>
          <w:szCs w:val="20"/>
        </w:rPr>
        <w:t xml:space="preserve">По данной статье предприятием планируются расходы в размере </w:t>
      </w:r>
      <w:r w:rsidRPr="00A021EA">
        <w:rPr>
          <w:sz w:val="28"/>
          <w:szCs w:val="20"/>
        </w:rPr>
        <w:br/>
        <w:t xml:space="preserve">54 тыс. руб. </w:t>
      </w:r>
    </w:p>
    <w:p w14:paraId="312D80AD" w14:textId="77777777" w:rsidR="00A021EA" w:rsidRPr="00A021EA" w:rsidRDefault="00A021EA" w:rsidP="00A021EA">
      <w:pPr>
        <w:tabs>
          <w:tab w:val="left" w:pos="1890"/>
        </w:tabs>
        <w:ind w:firstLine="709"/>
        <w:jc w:val="both"/>
        <w:rPr>
          <w:sz w:val="28"/>
          <w:szCs w:val="20"/>
        </w:rPr>
      </w:pPr>
      <w:r w:rsidRPr="00A021EA">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9AE3BAC" w14:textId="77777777" w:rsidR="00A021EA" w:rsidRPr="00A021EA" w:rsidRDefault="00A021EA" w:rsidP="00A021EA">
      <w:pPr>
        <w:ind w:firstLine="709"/>
        <w:jc w:val="both"/>
        <w:rPr>
          <w:sz w:val="28"/>
          <w:szCs w:val="20"/>
        </w:rPr>
      </w:pPr>
      <w:r w:rsidRPr="00A021EA">
        <w:rPr>
          <w:sz w:val="28"/>
          <w:szCs w:val="20"/>
        </w:rPr>
        <w:t>ИЦП на водоснабжение и водоотведение, в соответствии с прогнозом, опубликованном на официальном сайте Минэкономразвития России 26.09.2020, составляет 1,040 (2021/2020).</w:t>
      </w:r>
    </w:p>
    <w:p w14:paraId="6C34129E"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Расчет затрат на осуществление забора холодной воды 1 водоподъема ООО «</w:t>
      </w:r>
      <w:proofErr w:type="spellStart"/>
      <w:r w:rsidRPr="00A021EA">
        <w:rPr>
          <w:snapToGrid w:val="0"/>
          <w:sz w:val="28"/>
          <w:szCs w:val="28"/>
        </w:rPr>
        <w:t>ЭнергоТранзит</w:t>
      </w:r>
      <w:proofErr w:type="spellEnd"/>
      <w:r w:rsidRPr="00A021EA">
        <w:rPr>
          <w:snapToGrid w:val="0"/>
          <w:sz w:val="28"/>
          <w:szCs w:val="28"/>
        </w:rPr>
        <w:t>» (стр. 147 том 3).</w:t>
      </w:r>
    </w:p>
    <w:p w14:paraId="24BB2F23"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Постановление РЭК Кузбасса от 22.09.2020 № 223 «Об утверждении производственной программы в сфере холодного водоснабжения </w:t>
      </w:r>
      <w:r w:rsidRPr="00A021EA">
        <w:rPr>
          <w:snapToGrid w:val="0"/>
          <w:sz w:val="28"/>
          <w:szCs w:val="28"/>
        </w:rPr>
        <w:br/>
        <w:t>и об установлении тарифов на техническую воду ООО «</w:t>
      </w:r>
      <w:proofErr w:type="spellStart"/>
      <w:r w:rsidRPr="00A021EA">
        <w:rPr>
          <w:snapToGrid w:val="0"/>
          <w:sz w:val="28"/>
          <w:szCs w:val="28"/>
        </w:rPr>
        <w:t>ЭнергоТранзит</w:t>
      </w:r>
      <w:proofErr w:type="spellEnd"/>
      <w:r w:rsidRPr="00A021EA">
        <w:rPr>
          <w:snapToGrid w:val="0"/>
          <w:sz w:val="28"/>
          <w:szCs w:val="28"/>
        </w:rPr>
        <w:t xml:space="preserve">» </w:t>
      </w:r>
      <w:r w:rsidRPr="00A021EA">
        <w:rPr>
          <w:snapToGrid w:val="0"/>
          <w:sz w:val="28"/>
          <w:szCs w:val="28"/>
        </w:rPr>
        <w:br/>
        <w:t>(г. Новокузнецк)».</w:t>
      </w:r>
    </w:p>
    <w:p w14:paraId="3C0C0F62" w14:textId="77777777" w:rsidR="00A021EA" w:rsidRPr="00A021EA" w:rsidRDefault="00A021EA" w:rsidP="00A021EA">
      <w:pPr>
        <w:ind w:firstLine="709"/>
        <w:jc w:val="both"/>
        <w:rPr>
          <w:b/>
          <w:sz w:val="28"/>
          <w:szCs w:val="20"/>
        </w:rPr>
      </w:pPr>
      <w:r w:rsidRPr="00A021EA">
        <w:rPr>
          <w:snapToGrid w:val="0"/>
          <w:sz w:val="28"/>
          <w:szCs w:val="28"/>
        </w:rPr>
        <w:t>Экономически обоснованные расходы на осуществление забора холодной воды 1 водоподъема ООО «</w:t>
      </w:r>
      <w:proofErr w:type="spellStart"/>
      <w:r w:rsidRPr="00A021EA">
        <w:rPr>
          <w:snapToGrid w:val="0"/>
          <w:sz w:val="28"/>
          <w:szCs w:val="28"/>
        </w:rPr>
        <w:t>ЭнергоТранзит</w:t>
      </w:r>
      <w:proofErr w:type="spellEnd"/>
      <w:r w:rsidRPr="00A021EA">
        <w:rPr>
          <w:snapToGrid w:val="0"/>
          <w:sz w:val="28"/>
          <w:szCs w:val="28"/>
        </w:rPr>
        <w:t>» составляют:</w:t>
      </w:r>
      <w:r w:rsidRPr="00A021EA">
        <w:rPr>
          <w:szCs w:val="20"/>
        </w:rPr>
        <w:t xml:space="preserve"> </w:t>
      </w:r>
      <w:r w:rsidRPr="00A021EA">
        <w:rPr>
          <w:szCs w:val="20"/>
        </w:rPr>
        <w:br/>
        <w:t>(</w:t>
      </w:r>
      <w:r w:rsidRPr="00A021EA">
        <w:rPr>
          <w:snapToGrid w:val="0"/>
          <w:sz w:val="28"/>
          <w:szCs w:val="28"/>
        </w:rPr>
        <w:t xml:space="preserve">22,41 тыс. куб. м (объем потребления холодной воды 1 водоподъема) × </w:t>
      </w:r>
      <w:r w:rsidRPr="00A021EA">
        <w:rPr>
          <w:snapToGrid w:val="0"/>
          <w:sz w:val="28"/>
          <w:szCs w:val="28"/>
        </w:rPr>
        <w:br/>
        <w:t xml:space="preserve">2,22 руб./куб. м (тариф 1 полугодия 2021 года) × 54,11 % (доля объема потребления 1 полугодия) + 22,41 тыс. куб. м (объем потребления холодной воды 1 водоподъема) × 2,30 руб./куб. м (тариф 2 полугодия 2021 года) × </w:t>
      </w:r>
      <w:r w:rsidRPr="00A021EA">
        <w:rPr>
          <w:snapToGrid w:val="0"/>
          <w:sz w:val="28"/>
          <w:szCs w:val="28"/>
        </w:rPr>
        <w:br/>
        <w:t xml:space="preserve">45,89 % (доля объема потребления 2 полугодия)) </w:t>
      </w:r>
      <w:r w:rsidRPr="00A021EA">
        <w:rPr>
          <w:sz w:val="28"/>
          <w:szCs w:val="20"/>
        </w:rPr>
        <w:t xml:space="preserve">= </w:t>
      </w:r>
      <w:r w:rsidRPr="00A021EA">
        <w:rPr>
          <w:b/>
          <w:sz w:val="28"/>
          <w:szCs w:val="20"/>
        </w:rPr>
        <w:t>51 тыс. руб</w:t>
      </w:r>
      <w:r w:rsidRPr="00A021EA">
        <w:rPr>
          <w:b/>
          <w:bCs/>
          <w:sz w:val="28"/>
          <w:szCs w:val="20"/>
        </w:rPr>
        <w:t>.</w:t>
      </w:r>
      <w:r w:rsidRPr="00A021EA">
        <w:rPr>
          <w:sz w:val="28"/>
          <w:szCs w:val="20"/>
        </w:rPr>
        <w:t xml:space="preserve">, </w:t>
      </w:r>
      <w:r w:rsidRPr="00A021EA">
        <w:rPr>
          <w:sz w:val="28"/>
          <w:szCs w:val="20"/>
        </w:rPr>
        <w:br/>
        <w:t>и предлагается к включению в НВВ предприятия на 2021 год.</w:t>
      </w:r>
    </w:p>
    <w:p w14:paraId="35B6E8E3" w14:textId="77777777" w:rsidR="00A021EA" w:rsidRPr="00A021EA" w:rsidRDefault="00A021EA" w:rsidP="00A021EA">
      <w:pPr>
        <w:ind w:firstLine="709"/>
        <w:jc w:val="both"/>
        <w:rPr>
          <w:sz w:val="28"/>
          <w:szCs w:val="20"/>
        </w:rPr>
      </w:pPr>
    </w:p>
    <w:p w14:paraId="45110E7A"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Договор холодного водоснабжения (питьевая вода) № ДГЗС7-022451/У43/18 от 20.08.2018, заключенный между МКП «Центральная ТЭЦ» и АО «ЕВРАЗ ЗСМК», действующий до 03.07.2019 с </w:t>
      </w:r>
      <w:proofErr w:type="spellStart"/>
      <w:r w:rsidRPr="00A021EA">
        <w:rPr>
          <w:snapToGrid w:val="0"/>
          <w:sz w:val="28"/>
          <w:szCs w:val="28"/>
        </w:rPr>
        <w:t>автопролонгацией</w:t>
      </w:r>
      <w:proofErr w:type="spellEnd"/>
      <w:r w:rsidRPr="00A021EA">
        <w:rPr>
          <w:snapToGrid w:val="0"/>
          <w:sz w:val="28"/>
          <w:szCs w:val="28"/>
        </w:rPr>
        <w:t xml:space="preserve"> </w:t>
      </w:r>
      <w:r w:rsidRPr="00A021EA">
        <w:rPr>
          <w:snapToGrid w:val="0"/>
          <w:sz w:val="28"/>
          <w:szCs w:val="28"/>
        </w:rPr>
        <w:br/>
        <w:t>(стр. 238 том 3).</w:t>
      </w:r>
    </w:p>
    <w:p w14:paraId="3A653922"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Дополнительное соглашение б/н от 17.10.2019 о замене стороны </w:t>
      </w:r>
      <w:r w:rsidRPr="00A021EA">
        <w:rPr>
          <w:snapToGrid w:val="0"/>
          <w:sz w:val="28"/>
          <w:szCs w:val="28"/>
        </w:rPr>
        <w:br/>
        <w:t xml:space="preserve">по договору холодного водоснабжения (питьевая вода) № ДГЗС7-022451/У43/18 от 20.08.2018 с МКП «Центральная ТЭЦ» </w:t>
      </w:r>
      <w:r w:rsidRPr="00A021EA">
        <w:rPr>
          <w:snapToGrid w:val="0"/>
          <w:sz w:val="28"/>
          <w:szCs w:val="28"/>
        </w:rPr>
        <w:br/>
        <w:t>на ООО «</w:t>
      </w:r>
      <w:proofErr w:type="spellStart"/>
      <w:r w:rsidRPr="00A021EA">
        <w:rPr>
          <w:snapToGrid w:val="0"/>
          <w:sz w:val="28"/>
          <w:szCs w:val="28"/>
        </w:rPr>
        <w:t>ЭнергоТранзит</w:t>
      </w:r>
      <w:proofErr w:type="spellEnd"/>
      <w:r w:rsidRPr="00A021EA">
        <w:rPr>
          <w:snapToGrid w:val="0"/>
          <w:sz w:val="28"/>
          <w:szCs w:val="28"/>
        </w:rPr>
        <w:t>» (стр. 236 том 3).</w:t>
      </w:r>
    </w:p>
    <w:p w14:paraId="584DACE2"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lastRenderedPageBreak/>
        <w:t xml:space="preserve">Постановление РЭК Кемеровской области от 18.12.2018 № 573 </w:t>
      </w:r>
      <w:r w:rsidRPr="00A021EA">
        <w:rPr>
          <w:snapToGrid w:val="0"/>
          <w:sz w:val="28"/>
          <w:szCs w:val="28"/>
        </w:rPr>
        <w:br/>
        <w:t xml:space="preserve">(в редакции постановления РЭК Кемеровской области от 08.10.2019) </w:t>
      </w:r>
      <w:r w:rsidRPr="00A021EA">
        <w:rPr>
          <w:snapToGrid w:val="0"/>
          <w:sz w:val="28"/>
          <w:szCs w:val="28"/>
        </w:rPr>
        <w:br/>
        <w:t>«Об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АО «</w:t>
      </w:r>
      <w:proofErr w:type="spellStart"/>
      <w:r w:rsidRPr="00A021EA">
        <w:rPr>
          <w:snapToGrid w:val="0"/>
          <w:sz w:val="28"/>
          <w:szCs w:val="28"/>
        </w:rPr>
        <w:t>Евраз</w:t>
      </w:r>
      <w:proofErr w:type="spellEnd"/>
      <w:r w:rsidRPr="00A021EA">
        <w:rPr>
          <w:snapToGrid w:val="0"/>
          <w:sz w:val="28"/>
          <w:szCs w:val="28"/>
        </w:rPr>
        <w:t xml:space="preserve"> Объединенный Западно-Сибирский металлургический комбинат» (г. Новокузнецк)».</w:t>
      </w:r>
    </w:p>
    <w:p w14:paraId="36EE4AA5"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Расчет затрат на приобретение питьевой воды 3 водоподъема </w:t>
      </w:r>
      <w:r w:rsidRPr="00A021EA">
        <w:rPr>
          <w:snapToGrid w:val="0"/>
          <w:sz w:val="28"/>
          <w:szCs w:val="28"/>
        </w:rPr>
        <w:br/>
        <w:t>ООО «</w:t>
      </w:r>
      <w:proofErr w:type="spellStart"/>
      <w:r w:rsidRPr="00A021EA">
        <w:rPr>
          <w:snapToGrid w:val="0"/>
          <w:sz w:val="28"/>
          <w:szCs w:val="28"/>
        </w:rPr>
        <w:t>ЭнергоТранзит</w:t>
      </w:r>
      <w:proofErr w:type="spellEnd"/>
      <w:r w:rsidRPr="00A021EA">
        <w:rPr>
          <w:snapToGrid w:val="0"/>
          <w:sz w:val="28"/>
          <w:szCs w:val="28"/>
        </w:rPr>
        <w:t>» (стр. 234 том 3).</w:t>
      </w:r>
    </w:p>
    <w:p w14:paraId="6EB26F09" w14:textId="77777777" w:rsidR="00A021EA" w:rsidRPr="00A021EA" w:rsidRDefault="00A021EA" w:rsidP="00A021EA">
      <w:pPr>
        <w:ind w:firstLine="709"/>
        <w:jc w:val="both"/>
        <w:rPr>
          <w:snapToGrid w:val="0"/>
          <w:sz w:val="28"/>
          <w:szCs w:val="28"/>
        </w:rPr>
      </w:pPr>
      <w:r w:rsidRPr="00A021EA">
        <w:rPr>
          <w:snapToGrid w:val="0"/>
          <w:sz w:val="28"/>
          <w:szCs w:val="28"/>
        </w:rPr>
        <w:t>Экономически обоснованные расходы на приобретение холодной воды 3 водоподъема у АО «ЕВРАЗ ЗСМК» составляют:</w:t>
      </w:r>
      <w:r w:rsidRPr="00A021EA">
        <w:rPr>
          <w:szCs w:val="20"/>
        </w:rPr>
        <w:t xml:space="preserve"> (</w:t>
      </w:r>
      <w:r w:rsidRPr="00A021EA">
        <w:rPr>
          <w:snapToGrid w:val="0"/>
          <w:sz w:val="28"/>
          <w:szCs w:val="28"/>
        </w:rPr>
        <w:t xml:space="preserve">0,05 тыс. куб. м (объем потребления холодной воды 1 водоподъема) × 1,10 руб./куб. м (тариф </w:t>
      </w:r>
      <w:r w:rsidRPr="00A021EA">
        <w:rPr>
          <w:snapToGrid w:val="0"/>
          <w:sz w:val="28"/>
          <w:szCs w:val="28"/>
        </w:rPr>
        <w:br/>
        <w:t xml:space="preserve">2 полугодия 2020 года) × 54,11 % (доля объема потребления 1 полугодия) + 0,05 тыс. куб. м (объем потребления холодной воды 1 водоподъема) × </w:t>
      </w:r>
      <w:r w:rsidRPr="00A021EA">
        <w:rPr>
          <w:snapToGrid w:val="0"/>
          <w:sz w:val="28"/>
          <w:szCs w:val="28"/>
        </w:rPr>
        <w:br/>
        <w:t xml:space="preserve">1,10 руб./куб. м (тариф 2 полугодия 2020 года) × 1,040 (ИЦП 2021/2020) × 45,89 % (доля объема потребления 2 полугодия)) </w:t>
      </w:r>
      <w:r w:rsidRPr="00A021EA">
        <w:rPr>
          <w:sz w:val="28"/>
          <w:szCs w:val="20"/>
        </w:rPr>
        <w:t xml:space="preserve">= </w:t>
      </w:r>
      <w:r w:rsidRPr="00A021EA">
        <w:rPr>
          <w:b/>
          <w:sz w:val="28"/>
          <w:szCs w:val="20"/>
        </w:rPr>
        <w:t>1 тыс. руб</w:t>
      </w:r>
      <w:r w:rsidRPr="00A021EA">
        <w:rPr>
          <w:b/>
          <w:bCs/>
          <w:sz w:val="28"/>
          <w:szCs w:val="20"/>
        </w:rPr>
        <w:t>.</w:t>
      </w:r>
      <w:r w:rsidRPr="00A021EA">
        <w:rPr>
          <w:sz w:val="28"/>
          <w:szCs w:val="20"/>
        </w:rPr>
        <w:t xml:space="preserve">, </w:t>
      </w:r>
      <w:r w:rsidRPr="00A021EA">
        <w:rPr>
          <w:sz w:val="28"/>
          <w:szCs w:val="20"/>
        </w:rPr>
        <w:br/>
        <w:t>и предлагается к включению в НВВ предприятия на 2021 год.</w:t>
      </w:r>
    </w:p>
    <w:p w14:paraId="4E5A96F8" w14:textId="77777777" w:rsidR="00A021EA" w:rsidRPr="00A021EA" w:rsidRDefault="00A021EA" w:rsidP="00A021EA">
      <w:pPr>
        <w:tabs>
          <w:tab w:val="left" w:pos="1890"/>
        </w:tabs>
        <w:ind w:firstLine="720"/>
        <w:jc w:val="both"/>
        <w:rPr>
          <w:snapToGrid w:val="0"/>
          <w:sz w:val="28"/>
          <w:szCs w:val="28"/>
        </w:rPr>
      </w:pPr>
    </w:p>
    <w:p w14:paraId="045E74C0"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Договор водоотведения (хозяйственно-бытовые стоки) № ДГЗС7-022452/У44/18 от 20.08.2018, заключенный между МКП «Центральная ТЭЦ» и АО «ЕВРАЗ ЗСМК», действующий до 03.07.2019 с </w:t>
      </w:r>
      <w:proofErr w:type="spellStart"/>
      <w:r w:rsidRPr="00A021EA">
        <w:rPr>
          <w:snapToGrid w:val="0"/>
          <w:sz w:val="28"/>
          <w:szCs w:val="28"/>
        </w:rPr>
        <w:t>автопролонгацией</w:t>
      </w:r>
      <w:proofErr w:type="spellEnd"/>
      <w:r w:rsidRPr="00A021EA">
        <w:rPr>
          <w:snapToGrid w:val="0"/>
          <w:sz w:val="28"/>
          <w:szCs w:val="28"/>
        </w:rPr>
        <w:t xml:space="preserve"> </w:t>
      </w:r>
      <w:r w:rsidRPr="00A021EA">
        <w:rPr>
          <w:snapToGrid w:val="0"/>
          <w:sz w:val="28"/>
          <w:szCs w:val="28"/>
        </w:rPr>
        <w:br/>
        <w:t>(стр. 269 том 3).</w:t>
      </w:r>
    </w:p>
    <w:p w14:paraId="36B19642"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Дополнительное соглашение б/н от 17.10.2019 о замене стороны </w:t>
      </w:r>
      <w:r w:rsidRPr="00A021EA">
        <w:rPr>
          <w:snapToGrid w:val="0"/>
          <w:sz w:val="28"/>
          <w:szCs w:val="28"/>
        </w:rPr>
        <w:br/>
        <w:t xml:space="preserve">по договору водоотведения (хозяйственно-бытовые стоки) № ДГЗС7-022452/У44/18 от 20.08.2018 с МКП «Центральная ТЭЦ» </w:t>
      </w:r>
      <w:r w:rsidRPr="00A021EA">
        <w:rPr>
          <w:snapToGrid w:val="0"/>
          <w:sz w:val="28"/>
          <w:szCs w:val="28"/>
        </w:rPr>
        <w:br/>
        <w:t>на ООО «</w:t>
      </w:r>
      <w:proofErr w:type="spellStart"/>
      <w:r w:rsidRPr="00A021EA">
        <w:rPr>
          <w:snapToGrid w:val="0"/>
          <w:sz w:val="28"/>
          <w:szCs w:val="28"/>
        </w:rPr>
        <w:t>ЭнергоТранзит</w:t>
      </w:r>
      <w:proofErr w:type="spellEnd"/>
      <w:r w:rsidRPr="00A021EA">
        <w:rPr>
          <w:snapToGrid w:val="0"/>
          <w:sz w:val="28"/>
          <w:szCs w:val="28"/>
        </w:rPr>
        <w:t>» (стр. 267 том 3).</w:t>
      </w:r>
    </w:p>
    <w:p w14:paraId="55DE37C5"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Постановление РЭК Кемеровской области от 18.12.2018 № 573 </w:t>
      </w:r>
      <w:r w:rsidRPr="00A021EA">
        <w:rPr>
          <w:snapToGrid w:val="0"/>
          <w:sz w:val="28"/>
          <w:szCs w:val="28"/>
        </w:rPr>
        <w:br/>
        <w:t xml:space="preserve">(в редакции постановления РЭК Кемеровской области от 08.10.2019) </w:t>
      </w:r>
      <w:r w:rsidRPr="00A021EA">
        <w:rPr>
          <w:snapToGrid w:val="0"/>
          <w:sz w:val="28"/>
          <w:szCs w:val="28"/>
        </w:rPr>
        <w:br/>
        <w:t>«Об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АО «</w:t>
      </w:r>
      <w:proofErr w:type="spellStart"/>
      <w:r w:rsidRPr="00A021EA">
        <w:rPr>
          <w:snapToGrid w:val="0"/>
          <w:sz w:val="28"/>
          <w:szCs w:val="28"/>
        </w:rPr>
        <w:t>Евраз</w:t>
      </w:r>
      <w:proofErr w:type="spellEnd"/>
      <w:r w:rsidRPr="00A021EA">
        <w:rPr>
          <w:snapToGrid w:val="0"/>
          <w:sz w:val="28"/>
          <w:szCs w:val="28"/>
        </w:rPr>
        <w:t xml:space="preserve"> Объединенный Западно-Сибирский металлургический комбинат» (г. Новокузнецк)».</w:t>
      </w:r>
    </w:p>
    <w:p w14:paraId="490E5995"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Расчет затрат на водоотведение сточных вод через систему водоотведения ЭЦ АО «ЕВРАЗ ЗСМК» (стр. 235 том 3).</w:t>
      </w:r>
    </w:p>
    <w:p w14:paraId="468F7AE0" w14:textId="77777777" w:rsidR="00A021EA" w:rsidRPr="00A021EA" w:rsidRDefault="00A021EA" w:rsidP="00A021EA">
      <w:pPr>
        <w:ind w:firstLine="709"/>
        <w:jc w:val="both"/>
        <w:rPr>
          <w:sz w:val="28"/>
          <w:szCs w:val="20"/>
        </w:rPr>
      </w:pPr>
      <w:r w:rsidRPr="00A021EA">
        <w:rPr>
          <w:snapToGrid w:val="0"/>
          <w:sz w:val="28"/>
          <w:szCs w:val="28"/>
        </w:rPr>
        <w:t>Экономически обоснованные расходы на водоотведение сточных вод через систему водоотведения ЭЦ АО «ЕВРАЗ ЗСМК» составляют:</w:t>
      </w:r>
      <w:r w:rsidRPr="00A021EA">
        <w:rPr>
          <w:szCs w:val="20"/>
        </w:rPr>
        <w:t xml:space="preserve"> </w:t>
      </w:r>
      <w:r w:rsidRPr="00A021EA">
        <w:rPr>
          <w:szCs w:val="20"/>
        </w:rPr>
        <w:br/>
        <w:t>(</w:t>
      </w:r>
      <w:r w:rsidRPr="00A021EA">
        <w:rPr>
          <w:snapToGrid w:val="0"/>
          <w:sz w:val="28"/>
          <w:szCs w:val="28"/>
        </w:rPr>
        <w:t xml:space="preserve">0,03 тыс. куб. м (объем потребления холодной воды 1 водоподъема) × </w:t>
      </w:r>
      <w:r w:rsidRPr="00A021EA">
        <w:rPr>
          <w:snapToGrid w:val="0"/>
          <w:sz w:val="28"/>
          <w:szCs w:val="28"/>
        </w:rPr>
        <w:br/>
        <w:t xml:space="preserve">19,38 руб./куб. м (тариф 2 полугодия 2020 года) × 54,11 % (доля объема потребления 1 полугодия) + 0,03 тыс. куб. м (объем потребления холодной воды 1 водоподъема) × 19,38 руб./куб. м (тариф 2 полугодия 2020 года) × 1,040 (ИЦП 2021/2020) × 45,89 % (доля объема потребления 2 полугодия)) </w:t>
      </w:r>
      <w:r w:rsidRPr="00A021EA">
        <w:rPr>
          <w:sz w:val="28"/>
          <w:szCs w:val="20"/>
        </w:rPr>
        <w:t xml:space="preserve">= </w:t>
      </w:r>
      <w:r w:rsidRPr="00A021EA">
        <w:rPr>
          <w:b/>
          <w:sz w:val="28"/>
          <w:szCs w:val="20"/>
        </w:rPr>
        <w:t>1 тыс. руб</w:t>
      </w:r>
      <w:r w:rsidRPr="00A021EA">
        <w:rPr>
          <w:b/>
          <w:bCs/>
          <w:sz w:val="28"/>
          <w:szCs w:val="20"/>
        </w:rPr>
        <w:t>.</w:t>
      </w:r>
      <w:r w:rsidRPr="00A021EA">
        <w:rPr>
          <w:sz w:val="28"/>
          <w:szCs w:val="20"/>
        </w:rPr>
        <w:t>, и предлагается к включению в НВВ предприятия на 2021 год.</w:t>
      </w:r>
    </w:p>
    <w:p w14:paraId="0969C3BD" w14:textId="77777777" w:rsidR="00A021EA" w:rsidRPr="00A021EA" w:rsidRDefault="00A021EA" w:rsidP="00A021EA">
      <w:pPr>
        <w:ind w:firstLine="709"/>
        <w:jc w:val="both"/>
        <w:rPr>
          <w:sz w:val="28"/>
          <w:szCs w:val="20"/>
        </w:rPr>
      </w:pPr>
    </w:p>
    <w:p w14:paraId="3986CD67"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Договор на прием промышленно-ливневых сточных вод (выпуск 1) </w:t>
      </w:r>
      <w:r w:rsidRPr="00A021EA">
        <w:rPr>
          <w:snapToGrid w:val="0"/>
          <w:sz w:val="28"/>
          <w:szCs w:val="28"/>
        </w:rPr>
        <w:br/>
        <w:t xml:space="preserve">№ 1-2018 ПТО от 20.08.2018, заключенный между МКП «Центральная ТЭЦ» </w:t>
      </w:r>
      <w:r w:rsidRPr="00A021EA">
        <w:rPr>
          <w:snapToGrid w:val="0"/>
          <w:sz w:val="28"/>
          <w:szCs w:val="28"/>
        </w:rPr>
        <w:lastRenderedPageBreak/>
        <w:t xml:space="preserve">и ООО «Центральная ТЭЦ», действующий до 31.12.2018 с </w:t>
      </w:r>
      <w:proofErr w:type="spellStart"/>
      <w:r w:rsidRPr="00A021EA">
        <w:rPr>
          <w:snapToGrid w:val="0"/>
          <w:sz w:val="28"/>
          <w:szCs w:val="28"/>
        </w:rPr>
        <w:t>автопролонгацией</w:t>
      </w:r>
      <w:proofErr w:type="spellEnd"/>
      <w:r w:rsidRPr="00A021EA">
        <w:rPr>
          <w:snapToGrid w:val="0"/>
          <w:sz w:val="28"/>
          <w:szCs w:val="28"/>
        </w:rPr>
        <w:t xml:space="preserve"> (стр. 343 том 3).</w:t>
      </w:r>
    </w:p>
    <w:p w14:paraId="0382B48D"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Соглашение б/н от 17.10.2019 о замене стороны по договору на прием промышленно-ливневых сточных вод (выпуск 1) № 1-2018 ПТО </w:t>
      </w:r>
      <w:r w:rsidRPr="00A021EA">
        <w:rPr>
          <w:snapToGrid w:val="0"/>
          <w:sz w:val="28"/>
          <w:szCs w:val="28"/>
        </w:rPr>
        <w:br/>
        <w:t>от 20.08.2018 с МКП «Центральная ТЭЦ» на ООО «</w:t>
      </w:r>
      <w:proofErr w:type="spellStart"/>
      <w:r w:rsidRPr="00A021EA">
        <w:rPr>
          <w:snapToGrid w:val="0"/>
          <w:sz w:val="28"/>
          <w:szCs w:val="28"/>
        </w:rPr>
        <w:t>ЭнергоТранзит</w:t>
      </w:r>
      <w:proofErr w:type="spellEnd"/>
      <w:r w:rsidRPr="00A021EA">
        <w:rPr>
          <w:snapToGrid w:val="0"/>
          <w:sz w:val="28"/>
          <w:szCs w:val="28"/>
        </w:rPr>
        <w:t>» (стр. 341 том 3).</w:t>
      </w:r>
    </w:p>
    <w:p w14:paraId="48552751"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Постановление РЭК Кемеровской области от 29.10.2019 № 346 (редакции постановления РЭК Кузбасса от 08.09.2020) «Об утверждении производственной программы в сфере водоотведения и об установлении тарифов на водоотведение ООО «Центральная ТЭЦ» (г. Новокузнецк)».</w:t>
      </w:r>
    </w:p>
    <w:p w14:paraId="05D21AB5" w14:textId="77777777" w:rsidR="00A021EA" w:rsidRPr="00A021EA" w:rsidRDefault="00A021EA" w:rsidP="00A021EA">
      <w:pPr>
        <w:tabs>
          <w:tab w:val="left" w:pos="1890"/>
        </w:tabs>
        <w:ind w:firstLine="720"/>
        <w:jc w:val="both"/>
        <w:rPr>
          <w:snapToGrid w:val="0"/>
          <w:sz w:val="28"/>
          <w:szCs w:val="28"/>
        </w:rPr>
      </w:pPr>
      <w:r w:rsidRPr="00A021EA">
        <w:rPr>
          <w:snapToGrid w:val="0"/>
          <w:sz w:val="28"/>
          <w:szCs w:val="28"/>
        </w:rPr>
        <w:t xml:space="preserve">Расчет затрат на водоотведение промышленно-ливневых сточных вод через </w:t>
      </w:r>
      <w:proofErr w:type="spellStart"/>
      <w:r w:rsidRPr="00A021EA">
        <w:rPr>
          <w:snapToGrid w:val="0"/>
          <w:sz w:val="28"/>
          <w:szCs w:val="28"/>
        </w:rPr>
        <w:t>через</w:t>
      </w:r>
      <w:proofErr w:type="spellEnd"/>
      <w:r w:rsidRPr="00A021EA">
        <w:rPr>
          <w:snapToGrid w:val="0"/>
          <w:sz w:val="28"/>
          <w:szCs w:val="28"/>
        </w:rPr>
        <w:t xml:space="preserve"> 1 выпуск ООО «Центральная ТЭЦ» (стр. 330 том 3).</w:t>
      </w:r>
    </w:p>
    <w:p w14:paraId="685741C8" w14:textId="77777777" w:rsidR="00A021EA" w:rsidRPr="00A021EA" w:rsidRDefault="00A021EA" w:rsidP="00A021EA">
      <w:pPr>
        <w:ind w:firstLine="709"/>
        <w:jc w:val="both"/>
        <w:rPr>
          <w:sz w:val="28"/>
          <w:szCs w:val="20"/>
        </w:rPr>
      </w:pPr>
      <w:r w:rsidRPr="00A021EA">
        <w:rPr>
          <w:snapToGrid w:val="0"/>
          <w:sz w:val="28"/>
          <w:szCs w:val="28"/>
        </w:rPr>
        <w:t xml:space="preserve">Экономически обоснованные расходы на водоотведение промышленно-ливневых сточных вод через </w:t>
      </w:r>
      <w:proofErr w:type="spellStart"/>
      <w:r w:rsidRPr="00A021EA">
        <w:rPr>
          <w:snapToGrid w:val="0"/>
          <w:sz w:val="28"/>
          <w:szCs w:val="28"/>
        </w:rPr>
        <w:t>через</w:t>
      </w:r>
      <w:proofErr w:type="spellEnd"/>
      <w:r w:rsidRPr="00A021EA">
        <w:rPr>
          <w:snapToGrid w:val="0"/>
          <w:sz w:val="28"/>
          <w:szCs w:val="28"/>
        </w:rPr>
        <w:t xml:space="preserve"> 1 выпуск </w:t>
      </w:r>
      <w:r w:rsidRPr="00A021EA">
        <w:rPr>
          <w:snapToGrid w:val="0"/>
          <w:sz w:val="28"/>
          <w:szCs w:val="28"/>
        </w:rPr>
        <w:br/>
        <w:t>ООО «Центральная ТЭЦ» составляют:</w:t>
      </w:r>
      <w:r w:rsidRPr="00A021EA">
        <w:rPr>
          <w:szCs w:val="20"/>
        </w:rPr>
        <w:t xml:space="preserve"> (</w:t>
      </w:r>
      <w:r w:rsidRPr="00A021EA">
        <w:rPr>
          <w:snapToGrid w:val="0"/>
          <w:sz w:val="28"/>
          <w:szCs w:val="28"/>
        </w:rPr>
        <w:t xml:space="preserve">5,15 тыс. куб. м (объем потребления холодной воды 1 водоподъема) × 0,24 руб./куб. м (тариф 1 полугодия </w:t>
      </w:r>
      <w:r w:rsidRPr="00A021EA">
        <w:rPr>
          <w:snapToGrid w:val="0"/>
          <w:sz w:val="28"/>
          <w:szCs w:val="28"/>
        </w:rPr>
        <w:br/>
        <w:t xml:space="preserve">2021 года) × 54,11 % (доля объема потребления 1 полугодия) + </w:t>
      </w:r>
      <w:r w:rsidRPr="00A021EA">
        <w:rPr>
          <w:snapToGrid w:val="0"/>
          <w:sz w:val="28"/>
          <w:szCs w:val="28"/>
        </w:rPr>
        <w:br/>
        <w:t xml:space="preserve">5,15 тыс. куб. м (объем потребления холодной воды 1 водоподъема) × </w:t>
      </w:r>
      <w:r w:rsidRPr="00A021EA">
        <w:rPr>
          <w:snapToGrid w:val="0"/>
          <w:sz w:val="28"/>
          <w:szCs w:val="28"/>
        </w:rPr>
        <w:br/>
        <w:t xml:space="preserve">0,24 руб./куб. м (тариф 2 полугодия 2021 года) × 45,89 % (доля объема потребления 2 полугодия)) × </w:t>
      </w:r>
      <w:r w:rsidRPr="00A021EA">
        <w:rPr>
          <w:sz w:val="28"/>
          <w:szCs w:val="20"/>
        </w:rPr>
        <w:t xml:space="preserve">96,754 % (отнесение расходов </w:t>
      </w:r>
      <w:r w:rsidRPr="00A021EA">
        <w:rPr>
          <w:sz w:val="28"/>
          <w:szCs w:val="20"/>
        </w:rPr>
        <w:br/>
        <w:t xml:space="preserve">на потребительский рынок) = </w:t>
      </w:r>
      <w:r w:rsidRPr="00A021EA">
        <w:rPr>
          <w:b/>
          <w:sz w:val="28"/>
          <w:szCs w:val="20"/>
        </w:rPr>
        <w:t>1 тыс. руб</w:t>
      </w:r>
      <w:r w:rsidRPr="00A021EA">
        <w:rPr>
          <w:b/>
          <w:bCs/>
          <w:sz w:val="28"/>
          <w:szCs w:val="20"/>
        </w:rPr>
        <w:t>.</w:t>
      </w:r>
      <w:r w:rsidRPr="00A021EA">
        <w:rPr>
          <w:sz w:val="28"/>
          <w:szCs w:val="20"/>
        </w:rPr>
        <w:t xml:space="preserve">, и предлагается к включению </w:t>
      </w:r>
      <w:r w:rsidRPr="00A021EA">
        <w:rPr>
          <w:sz w:val="28"/>
          <w:szCs w:val="20"/>
        </w:rPr>
        <w:br/>
        <w:t>в НВВ предприятия на 2021 год.</w:t>
      </w:r>
    </w:p>
    <w:p w14:paraId="7683800D" w14:textId="77777777" w:rsidR="00A021EA" w:rsidRPr="00A021EA" w:rsidRDefault="00A021EA" w:rsidP="00A021EA">
      <w:pPr>
        <w:tabs>
          <w:tab w:val="left" w:pos="1890"/>
        </w:tabs>
        <w:ind w:firstLine="720"/>
        <w:jc w:val="both"/>
        <w:rPr>
          <w:snapToGrid w:val="0"/>
          <w:sz w:val="28"/>
          <w:szCs w:val="28"/>
        </w:rPr>
      </w:pPr>
    </w:p>
    <w:p w14:paraId="2DD4703B" w14:textId="77777777" w:rsidR="00A021EA" w:rsidRPr="00A021EA" w:rsidRDefault="00A021EA" w:rsidP="00A021EA">
      <w:pPr>
        <w:tabs>
          <w:tab w:val="left" w:pos="1890"/>
        </w:tabs>
        <w:ind w:firstLine="709"/>
        <w:jc w:val="both"/>
        <w:rPr>
          <w:sz w:val="28"/>
          <w:szCs w:val="20"/>
        </w:rPr>
      </w:pPr>
      <w:r w:rsidRPr="00A021EA">
        <w:rPr>
          <w:sz w:val="28"/>
          <w:szCs w:val="20"/>
        </w:rPr>
        <w:t xml:space="preserve">Общая сумма экономически обоснованных затрат по данной статье составила: 51 тыс. руб. + 1 тыс. руб. + 1 тыс. руб. + 1 тыс. руб. = </w:t>
      </w:r>
      <w:r w:rsidRPr="00A021EA">
        <w:rPr>
          <w:b/>
          <w:sz w:val="28"/>
          <w:szCs w:val="20"/>
        </w:rPr>
        <w:t>54 тыс. руб.</w:t>
      </w:r>
      <w:r w:rsidRPr="00A021EA">
        <w:rPr>
          <w:sz w:val="28"/>
          <w:szCs w:val="20"/>
        </w:rPr>
        <w:t>, и предлагается к включению в НВВ предприятия на 2021 год.</w:t>
      </w:r>
    </w:p>
    <w:p w14:paraId="49E24480" w14:textId="77777777" w:rsidR="00A021EA" w:rsidRPr="00A021EA" w:rsidRDefault="00A021EA" w:rsidP="00A021EA">
      <w:pPr>
        <w:tabs>
          <w:tab w:val="left" w:pos="1890"/>
        </w:tabs>
        <w:ind w:firstLine="709"/>
        <w:jc w:val="both"/>
        <w:rPr>
          <w:sz w:val="28"/>
          <w:szCs w:val="20"/>
        </w:rPr>
      </w:pPr>
      <w:r w:rsidRPr="00A021EA">
        <w:rPr>
          <w:sz w:val="28"/>
          <w:szCs w:val="20"/>
        </w:rPr>
        <w:t>Корректировка предложения предприятия отсутствует.</w:t>
      </w:r>
    </w:p>
    <w:p w14:paraId="086ABDC4" w14:textId="77777777" w:rsidR="00A021EA" w:rsidRPr="00A021EA" w:rsidRDefault="00A021EA" w:rsidP="00A021EA">
      <w:pPr>
        <w:tabs>
          <w:tab w:val="left" w:pos="1890"/>
        </w:tabs>
        <w:ind w:firstLine="709"/>
        <w:jc w:val="both"/>
        <w:rPr>
          <w:snapToGrid w:val="0"/>
          <w:sz w:val="28"/>
          <w:szCs w:val="28"/>
        </w:rPr>
      </w:pPr>
    </w:p>
    <w:p w14:paraId="01FEC4D3" w14:textId="77777777" w:rsidR="00A021EA" w:rsidRPr="00A021EA" w:rsidRDefault="00A021EA" w:rsidP="00A021EA">
      <w:pPr>
        <w:keepNext/>
        <w:jc w:val="both"/>
        <w:outlineLvl w:val="1"/>
        <w:rPr>
          <w:b/>
          <w:sz w:val="28"/>
          <w:szCs w:val="20"/>
          <w:lang w:val="x-none" w:eastAsia="x-none"/>
        </w:rPr>
      </w:pPr>
      <w:r w:rsidRPr="00A021EA">
        <w:rPr>
          <w:b/>
          <w:sz w:val="28"/>
          <w:szCs w:val="20"/>
          <w:lang w:val="x-none" w:eastAsia="x-none"/>
        </w:rPr>
        <w:t>9.2.6.</w:t>
      </w:r>
      <w:r w:rsidRPr="00A021EA">
        <w:rPr>
          <w:b/>
          <w:sz w:val="28"/>
          <w:szCs w:val="20"/>
          <w:lang w:eastAsia="x-none"/>
        </w:rPr>
        <w:t>5</w:t>
      </w:r>
      <w:r w:rsidRPr="00A021EA">
        <w:rPr>
          <w:b/>
          <w:sz w:val="28"/>
          <w:szCs w:val="20"/>
          <w:lang w:val="x-none" w:eastAsia="x-none"/>
        </w:rPr>
        <w:t>) Расходы на теплоноситель</w:t>
      </w:r>
    </w:p>
    <w:p w14:paraId="25D1841B" w14:textId="77777777" w:rsidR="00A021EA" w:rsidRPr="00A021EA" w:rsidRDefault="00A021EA" w:rsidP="00A021EA">
      <w:pPr>
        <w:ind w:firstLine="709"/>
        <w:jc w:val="both"/>
        <w:rPr>
          <w:sz w:val="28"/>
          <w:szCs w:val="20"/>
        </w:rPr>
      </w:pPr>
    </w:p>
    <w:p w14:paraId="71C5D527" w14:textId="77777777" w:rsidR="00A021EA" w:rsidRPr="00A021EA" w:rsidRDefault="00A021EA" w:rsidP="00A021EA">
      <w:pPr>
        <w:ind w:firstLine="709"/>
        <w:jc w:val="both"/>
        <w:rPr>
          <w:sz w:val="28"/>
          <w:szCs w:val="20"/>
        </w:rPr>
      </w:pPr>
      <w:r w:rsidRPr="00A021EA">
        <w:rPr>
          <w:sz w:val="28"/>
          <w:szCs w:val="28"/>
        </w:rPr>
        <w:t>Предприятием не заявлены расходы по данной статье.</w:t>
      </w:r>
    </w:p>
    <w:p w14:paraId="4D8F25BD" w14:textId="77777777" w:rsidR="00A021EA" w:rsidRPr="00A021EA" w:rsidRDefault="00A021EA" w:rsidP="00A021EA">
      <w:pPr>
        <w:ind w:firstLine="720"/>
        <w:jc w:val="both"/>
        <w:rPr>
          <w:sz w:val="28"/>
          <w:szCs w:val="20"/>
        </w:rPr>
      </w:pPr>
    </w:p>
    <w:p w14:paraId="07A7A525" w14:textId="77777777" w:rsidR="00A021EA" w:rsidRPr="00A021EA" w:rsidRDefault="00A021EA" w:rsidP="00A021EA">
      <w:pPr>
        <w:ind w:firstLine="709"/>
        <w:jc w:val="both"/>
        <w:rPr>
          <w:sz w:val="28"/>
          <w:szCs w:val="28"/>
        </w:rPr>
      </w:pPr>
      <w:r w:rsidRPr="00A021EA">
        <w:rPr>
          <w:sz w:val="28"/>
          <w:szCs w:val="28"/>
        </w:rPr>
        <w:t xml:space="preserve">Общая величина расходов на приобретение энергетических ресурсов </w:t>
      </w:r>
      <w:r w:rsidRPr="00A021EA">
        <w:rPr>
          <w:sz w:val="28"/>
          <w:szCs w:val="28"/>
        </w:rPr>
        <w:br/>
        <w:t>на передачу тепловой энергии</w:t>
      </w:r>
      <w:r w:rsidRPr="00A021EA">
        <w:rPr>
          <w:b/>
          <w:sz w:val="28"/>
          <w:szCs w:val="28"/>
        </w:rPr>
        <w:t xml:space="preserve"> </w:t>
      </w:r>
      <w:r w:rsidRPr="00A021EA">
        <w:rPr>
          <w:sz w:val="28"/>
          <w:szCs w:val="28"/>
        </w:rPr>
        <w:t>приведена в таблице 29.</w:t>
      </w:r>
    </w:p>
    <w:p w14:paraId="45773BFB" w14:textId="77777777" w:rsidR="00A021EA" w:rsidRPr="00A021EA" w:rsidRDefault="00A021EA" w:rsidP="00A021EA">
      <w:pPr>
        <w:ind w:firstLine="709"/>
        <w:jc w:val="both"/>
        <w:rPr>
          <w:sz w:val="28"/>
          <w:szCs w:val="28"/>
        </w:rPr>
      </w:pPr>
    </w:p>
    <w:p w14:paraId="0A44E73A" w14:textId="77777777" w:rsidR="00A021EA" w:rsidRPr="00A021EA" w:rsidRDefault="00A021EA" w:rsidP="008A0AE8">
      <w:pPr>
        <w:numPr>
          <w:ilvl w:val="0"/>
          <w:numId w:val="11"/>
        </w:numPr>
        <w:ind w:right="-567"/>
        <w:jc w:val="right"/>
        <w:rPr>
          <w:sz w:val="28"/>
          <w:szCs w:val="28"/>
        </w:rPr>
      </w:pPr>
      <w:r w:rsidRPr="00A021EA">
        <w:rPr>
          <w:sz w:val="28"/>
          <w:szCs w:val="28"/>
        </w:rPr>
        <w:br w:type="page"/>
      </w:r>
    </w:p>
    <w:p w14:paraId="106743C9" w14:textId="77777777" w:rsidR="00A021EA" w:rsidRPr="00A021EA" w:rsidRDefault="00A021EA" w:rsidP="00A021EA">
      <w:pPr>
        <w:jc w:val="center"/>
        <w:rPr>
          <w:rFonts w:eastAsia="Calibri"/>
          <w:b/>
          <w:bCs/>
          <w:sz w:val="28"/>
          <w:lang w:eastAsia="en-US"/>
        </w:rPr>
      </w:pPr>
      <w:r w:rsidRPr="00A021EA">
        <w:rPr>
          <w:rFonts w:eastAsia="Calibri"/>
          <w:b/>
          <w:bCs/>
          <w:sz w:val="28"/>
          <w:lang w:eastAsia="en-US"/>
        </w:rPr>
        <w:lastRenderedPageBreak/>
        <w:t xml:space="preserve">Реестр расходов на приобретение энергетических ресурсов, </w:t>
      </w:r>
    </w:p>
    <w:p w14:paraId="64A033D5" w14:textId="77777777" w:rsidR="00A021EA" w:rsidRPr="00A021EA" w:rsidRDefault="00A021EA" w:rsidP="00A021EA">
      <w:pPr>
        <w:jc w:val="center"/>
        <w:rPr>
          <w:rFonts w:eastAsia="Calibri"/>
          <w:b/>
          <w:bCs/>
          <w:sz w:val="28"/>
          <w:lang w:eastAsia="en-US"/>
        </w:rPr>
      </w:pPr>
      <w:r w:rsidRPr="00A021EA">
        <w:rPr>
          <w:rFonts w:eastAsia="Calibri"/>
          <w:b/>
          <w:bCs/>
          <w:sz w:val="28"/>
          <w:lang w:eastAsia="en-US"/>
        </w:rPr>
        <w:t>холодной воды и теплоносителя (далее - ресурсы)</w:t>
      </w:r>
    </w:p>
    <w:p w14:paraId="70F16CF5" w14:textId="77777777" w:rsidR="00A021EA" w:rsidRPr="00A021EA" w:rsidRDefault="00A021EA" w:rsidP="00A021EA">
      <w:pPr>
        <w:jc w:val="center"/>
        <w:rPr>
          <w:sz w:val="28"/>
        </w:rPr>
      </w:pPr>
      <w:r w:rsidRPr="00A021EA">
        <w:rPr>
          <w:sz w:val="28"/>
        </w:rPr>
        <w:t>(Приложение 5.4 к Методическим указаниям)</w:t>
      </w:r>
    </w:p>
    <w:p w14:paraId="78EDF97F" w14:textId="77777777" w:rsidR="00A021EA" w:rsidRPr="00A021EA" w:rsidRDefault="00A021EA" w:rsidP="00A021EA">
      <w:pPr>
        <w:ind w:firstLine="851"/>
        <w:jc w:val="right"/>
        <w:rPr>
          <w:sz w:val="28"/>
          <w:szCs w:val="28"/>
        </w:rPr>
      </w:pPr>
      <w:r w:rsidRPr="00A021EA">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5048"/>
        <w:gridCol w:w="1222"/>
        <w:gridCol w:w="1222"/>
        <w:gridCol w:w="1222"/>
      </w:tblGrid>
      <w:tr w:rsidR="00A021EA" w:rsidRPr="00A021EA" w14:paraId="2EEB950F" w14:textId="77777777" w:rsidTr="00A021EA">
        <w:trPr>
          <w:trHeight w:val="300"/>
          <w:jc w:val="center"/>
        </w:trPr>
        <w:tc>
          <w:tcPr>
            <w:tcW w:w="633" w:type="dxa"/>
            <w:vMerge w:val="restart"/>
            <w:shd w:val="clear" w:color="auto" w:fill="auto"/>
            <w:vAlign w:val="center"/>
            <w:hideMark/>
          </w:tcPr>
          <w:p w14:paraId="5C897F23" w14:textId="77777777" w:rsidR="00A021EA" w:rsidRPr="00A021EA" w:rsidRDefault="00A021EA" w:rsidP="00A021EA">
            <w:pPr>
              <w:jc w:val="center"/>
              <w:rPr>
                <w:sz w:val="28"/>
                <w:szCs w:val="20"/>
              </w:rPr>
            </w:pPr>
            <w:r w:rsidRPr="00A021EA">
              <w:rPr>
                <w:sz w:val="28"/>
                <w:szCs w:val="20"/>
              </w:rPr>
              <w:t>№ п/п</w:t>
            </w:r>
          </w:p>
        </w:tc>
        <w:tc>
          <w:tcPr>
            <w:tcW w:w="5056" w:type="dxa"/>
            <w:vMerge w:val="restart"/>
            <w:shd w:val="clear" w:color="auto" w:fill="auto"/>
            <w:vAlign w:val="center"/>
            <w:hideMark/>
          </w:tcPr>
          <w:p w14:paraId="21DF4140" w14:textId="77777777" w:rsidR="00A021EA" w:rsidRPr="00A021EA" w:rsidRDefault="00A021EA" w:rsidP="00A021EA">
            <w:pPr>
              <w:jc w:val="center"/>
              <w:rPr>
                <w:sz w:val="28"/>
                <w:szCs w:val="20"/>
              </w:rPr>
            </w:pPr>
            <w:r w:rsidRPr="00A021EA">
              <w:rPr>
                <w:sz w:val="28"/>
                <w:szCs w:val="20"/>
              </w:rPr>
              <w:t>Наименование ресурса</w:t>
            </w:r>
          </w:p>
        </w:tc>
        <w:tc>
          <w:tcPr>
            <w:tcW w:w="3669" w:type="dxa"/>
            <w:gridSpan w:val="3"/>
            <w:vAlign w:val="center"/>
          </w:tcPr>
          <w:p w14:paraId="0CD6FE6F" w14:textId="77777777" w:rsidR="00A021EA" w:rsidRPr="00A021EA" w:rsidRDefault="00A021EA" w:rsidP="00A021EA">
            <w:pPr>
              <w:jc w:val="center"/>
              <w:rPr>
                <w:sz w:val="28"/>
                <w:szCs w:val="20"/>
              </w:rPr>
            </w:pPr>
            <w:r w:rsidRPr="00A021EA">
              <w:rPr>
                <w:sz w:val="28"/>
                <w:szCs w:val="20"/>
              </w:rPr>
              <w:t>Предложение экспертов</w:t>
            </w:r>
          </w:p>
        </w:tc>
      </w:tr>
      <w:tr w:rsidR="00A021EA" w:rsidRPr="00A021EA" w14:paraId="37A1415D" w14:textId="77777777" w:rsidTr="00A021EA">
        <w:trPr>
          <w:trHeight w:val="360"/>
          <w:jc w:val="center"/>
        </w:trPr>
        <w:tc>
          <w:tcPr>
            <w:tcW w:w="633" w:type="dxa"/>
            <w:vMerge/>
            <w:shd w:val="clear" w:color="auto" w:fill="auto"/>
            <w:vAlign w:val="center"/>
            <w:hideMark/>
          </w:tcPr>
          <w:p w14:paraId="1EC224C9" w14:textId="77777777" w:rsidR="00A021EA" w:rsidRPr="00A021EA" w:rsidRDefault="00A021EA" w:rsidP="00A021EA">
            <w:pPr>
              <w:jc w:val="center"/>
              <w:rPr>
                <w:sz w:val="28"/>
                <w:szCs w:val="20"/>
              </w:rPr>
            </w:pPr>
          </w:p>
        </w:tc>
        <w:tc>
          <w:tcPr>
            <w:tcW w:w="5056" w:type="dxa"/>
            <w:vMerge/>
            <w:shd w:val="clear" w:color="auto" w:fill="auto"/>
            <w:vAlign w:val="center"/>
            <w:hideMark/>
          </w:tcPr>
          <w:p w14:paraId="1909FFAD" w14:textId="77777777" w:rsidR="00A021EA" w:rsidRPr="00A021EA" w:rsidRDefault="00A021EA" w:rsidP="00A021EA">
            <w:pPr>
              <w:jc w:val="center"/>
              <w:rPr>
                <w:sz w:val="28"/>
                <w:szCs w:val="20"/>
              </w:rPr>
            </w:pPr>
          </w:p>
        </w:tc>
        <w:tc>
          <w:tcPr>
            <w:tcW w:w="1223" w:type="dxa"/>
            <w:vAlign w:val="center"/>
          </w:tcPr>
          <w:p w14:paraId="2FA23C5B" w14:textId="77777777" w:rsidR="00A021EA" w:rsidRPr="00A021EA" w:rsidRDefault="00A021EA" w:rsidP="00A021EA">
            <w:pPr>
              <w:jc w:val="center"/>
              <w:rPr>
                <w:sz w:val="28"/>
                <w:szCs w:val="20"/>
              </w:rPr>
            </w:pPr>
            <w:r w:rsidRPr="00A021EA">
              <w:rPr>
                <w:sz w:val="28"/>
                <w:szCs w:val="20"/>
              </w:rPr>
              <w:t>2021</w:t>
            </w:r>
          </w:p>
        </w:tc>
        <w:tc>
          <w:tcPr>
            <w:tcW w:w="1223" w:type="dxa"/>
            <w:shd w:val="clear" w:color="auto" w:fill="auto"/>
            <w:vAlign w:val="center"/>
          </w:tcPr>
          <w:p w14:paraId="7DF244D9" w14:textId="77777777" w:rsidR="00A021EA" w:rsidRPr="00A021EA" w:rsidRDefault="00A021EA" w:rsidP="00A021EA">
            <w:pPr>
              <w:jc w:val="center"/>
              <w:rPr>
                <w:sz w:val="28"/>
                <w:szCs w:val="20"/>
              </w:rPr>
            </w:pPr>
            <w:r w:rsidRPr="00A021EA">
              <w:rPr>
                <w:sz w:val="28"/>
                <w:szCs w:val="20"/>
              </w:rPr>
              <w:t>2022</w:t>
            </w:r>
          </w:p>
        </w:tc>
        <w:tc>
          <w:tcPr>
            <w:tcW w:w="1223" w:type="dxa"/>
            <w:vAlign w:val="center"/>
          </w:tcPr>
          <w:p w14:paraId="52483836" w14:textId="77777777" w:rsidR="00A021EA" w:rsidRPr="00A021EA" w:rsidRDefault="00A021EA" w:rsidP="00A021EA">
            <w:pPr>
              <w:jc w:val="center"/>
              <w:rPr>
                <w:sz w:val="28"/>
                <w:szCs w:val="20"/>
              </w:rPr>
            </w:pPr>
            <w:r w:rsidRPr="00A021EA">
              <w:rPr>
                <w:sz w:val="28"/>
                <w:szCs w:val="20"/>
              </w:rPr>
              <w:t>2023</w:t>
            </w:r>
          </w:p>
        </w:tc>
      </w:tr>
      <w:tr w:rsidR="00A021EA" w:rsidRPr="00A021EA" w14:paraId="1F4A33FE" w14:textId="77777777" w:rsidTr="00A021EA">
        <w:trPr>
          <w:trHeight w:val="360"/>
          <w:jc w:val="center"/>
        </w:trPr>
        <w:tc>
          <w:tcPr>
            <w:tcW w:w="633" w:type="dxa"/>
            <w:shd w:val="clear" w:color="auto" w:fill="auto"/>
            <w:vAlign w:val="center"/>
            <w:hideMark/>
          </w:tcPr>
          <w:p w14:paraId="40556D25" w14:textId="77777777" w:rsidR="00A021EA" w:rsidRPr="00A021EA" w:rsidRDefault="00A021EA" w:rsidP="00A021EA">
            <w:pPr>
              <w:jc w:val="center"/>
              <w:rPr>
                <w:sz w:val="28"/>
                <w:szCs w:val="20"/>
              </w:rPr>
            </w:pPr>
            <w:r w:rsidRPr="00A021EA">
              <w:rPr>
                <w:sz w:val="28"/>
                <w:szCs w:val="20"/>
              </w:rPr>
              <w:t>1</w:t>
            </w:r>
          </w:p>
        </w:tc>
        <w:tc>
          <w:tcPr>
            <w:tcW w:w="5056" w:type="dxa"/>
            <w:shd w:val="clear" w:color="auto" w:fill="auto"/>
            <w:vAlign w:val="center"/>
            <w:hideMark/>
          </w:tcPr>
          <w:p w14:paraId="2848EE8C" w14:textId="77777777" w:rsidR="00A021EA" w:rsidRPr="00A021EA" w:rsidRDefault="00A021EA" w:rsidP="00A021EA">
            <w:pPr>
              <w:rPr>
                <w:sz w:val="28"/>
                <w:szCs w:val="22"/>
              </w:rPr>
            </w:pPr>
            <w:r w:rsidRPr="00A021EA">
              <w:rPr>
                <w:sz w:val="28"/>
                <w:szCs w:val="22"/>
              </w:rPr>
              <w:t>Расходы на топливо</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10F43CFD" w14:textId="77777777" w:rsidR="00A021EA" w:rsidRPr="00A021EA" w:rsidRDefault="00A021EA" w:rsidP="00A021EA">
            <w:pPr>
              <w:jc w:val="center"/>
              <w:rPr>
                <w:sz w:val="28"/>
                <w:szCs w:val="22"/>
              </w:rPr>
            </w:pPr>
            <w:r w:rsidRPr="00A021EA">
              <w:rPr>
                <w:sz w:val="28"/>
                <w:szCs w:val="22"/>
              </w:rPr>
              <w:t>0</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04D47E5F" w14:textId="77777777" w:rsidR="00A021EA" w:rsidRPr="00A021EA" w:rsidRDefault="00A021EA" w:rsidP="00A021EA">
            <w:pPr>
              <w:jc w:val="center"/>
              <w:rPr>
                <w:sz w:val="28"/>
                <w:szCs w:val="22"/>
              </w:rPr>
            </w:pPr>
            <w:r w:rsidRPr="00A021EA">
              <w:rPr>
                <w:sz w:val="28"/>
                <w:szCs w:val="22"/>
              </w:rPr>
              <w:t>0</w:t>
            </w:r>
          </w:p>
        </w:tc>
        <w:tc>
          <w:tcPr>
            <w:tcW w:w="1223" w:type="dxa"/>
            <w:tcBorders>
              <w:top w:val="single" w:sz="4" w:space="0" w:color="auto"/>
              <w:left w:val="nil"/>
              <w:bottom w:val="single" w:sz="4" w:space="0" w:color="auto"/>
              <w:right w:val="single" w:sz="4" w:space="0" w:color="auto"/>
            </w:tcBorders>
            <w:shd w:val="clear" w:color="auto" w:fill="auto"/>
            <w:vAlign w:val="center"/>
          </w:tcPr>
          <w:p w14:paraId="6700A86C" w14:textId="77777777" w:rsidR="00A021EA" w:rsidRPr="00A021EA" w:rsidRDefault="00A021EA" w:rsidP="00A021EA">
            <w:pPr>
              <w:jc w:val="center"/>
              <w:rPr>
                <w:sz w:val="28"/>
                <w:szCs w:val="22"/>
              </w:rPr>
            </w:pPr>
            <w:r w:rsidRPr="00A021EA">
              <w:rPr>
                <w:sz w:val="28"/>
                <w:szCs w:val="22"/>
              </w:rPr>
              <w:t>0</w:t>
            </w:r>
          </w:p>
        </w:tc>
      </w:tr>
      <w:tr w:rsidR="00A021EA" w:rsidRPr="00A021EA" w14:paraId="6825A552" w14:textId="77777777" w:rsidTr="00A021EA">
        <w:trPr>
          <w:trHeight w:val="432"/>
          <w:jc w:val="center"/>
        </w:trPr>
        <w:tc>
          <w:tcPr>
            <w:tcW w:w="633" w:type="dxa"/>
            <w:shd w:val="clear" w:color="auto" w:fill="auto"/>
            <w:vAlign w:val="center"/>
            <w:hideMark/>
          </w:tcPr>
          <w:p w14:paraId="7CB95B4E" w14:textId="77777777" w:rsidR="00A021EA" w:rsidRPr="00A021EA" w:rsidRDefault="00A021EA" w:rsidP="00A021EA">
            <w:pPr>
              <w:jc w:val="center"/>
              <w:rPr>
                <w:sz w:val="28"/>
                <w:szCs w:val="20"/>
              </w:rPr>
            </w:pPr>
            <w:r w:rsidRPr="00A021EA">
              <w:rPr>
                <w:sz w:val="28"/>
                <w:szCs w:val="20"/>
              </w:rPr>
              <w:t>2</w:t>
            </w:r>
          </w:p>
        </w:tc>
        <w:tc>
          <w:tcPr>
            <w:tcW w:w="5056" w:type="dxa"/>
            <w:shd w:val="clear" w:color="auto" w:fill="auto"/>
            <w:vAlign w:val="center"/>
            <w:hideMark/>
          </w:tcPr>
          <w:p w14:paraId="6DF0BCD7" w14:textId="77777777" w:rsidR="00A021EA" w:rsidRPr="00A021EA" w:rsidRDefault="00A021EA" w:rsidP="00A021EA">
            <w:pPr>
              <w:rPr>
                <w:sz w:val="28"/>
                <w:szCs w:val="22"/>
              </w:rPr>
            </w:pPr>
            <w:r w:rsidRPr="00A021EA">
              <w:rPr>
                <w:sz w:val="28"/>
                <w:szCs w:val="22"/>
              </w:rPr>
              <w:t>Расходы на электрическую энергию</w:t>
            </w:r>
          </w:p>
        </w:tc>
        <w:tc>
          <w:tcPr>
            <w:tcW w:w="1223" w:type="dxa"/>
            <w:tcBorders>
              <w:top w:val="nil"/>
              <w:left w:val="single" w:sz="4" w:space="0" w:color="auto"/>
              <w:bottom w:val="single" w:sz="4" w:space="0" w:color="auto"/>
              <w:right w:val="single" w:sz="4" w:space="0" w:color="auto"/>
            </w:tcBorders>
            <w:shd w:val="clear" w:color="auto" w:fill="auto"/>
            <w:vAlign w:val="center"/>
          </w:tcPr>
          <w:p w14:paraId="47896789" w14:textId="77777777" w:rsidR="00A021EA" w:rsidRPr="00A021EA" w:rsidRDefault="00A021EA" w:rsidP="00A021EA">
            <w:pPr>
              <w:jc w:val="center"/>
              <w:rPr>
                <w:sz w:val="28"/>
                <w:szCs w:val="22"/>
              </w:rPr>
            </w:pPr>
            <w:r w:rsidRPr="00A021EA">
              <w:rPr>
                <w:sz w:val="28"/>
                <w:szCs w:val="22"/>
              </w:rPr>
              <w:t>0</w:t>
            </w:r>
          </w:p>
        </w:tc>
        <w:tc>
          <w:tcPr>
            <w:tcW w:w="1223" w:type="dxa"/>
            <w:tcBorders>
              <w:top w:val="nil"/>
              <w:left w:val="single" w:sz="4" w:space="0" w:color="auto"/>
              <w:bottom w:val="single" w:sz="4" w:space="0" w:color="auto"/>
              <w:right w:val="single" w:sz="4" w:space="0" w:color="auto"/>
            </w:tcBorders>
            <w:shd w:val="clear" w:color="auto" w:fill="auto"/>
            <w:vAlign w:val="center"/>
          </w:tcPr>
          <w:p w14:paraId="7D55CE1B" w14:textId="77777777" w:rsidR="00A021EA" w:rsidRPr="00A021EA" w:rsidRDefault="00A021EA" w:rsidP="00A021EA">
            <w:pPr>
              <w:jc w:val="center"/>
              <w:rPr>
                <w:sz w:val="28"/>
                <w:szCs w:val="22"/>
              </w:rPr>
            </w:pPr>
            <w:r w:rsidRPr="00A021EA">
              <w:rPr>
                <w:sz w:val="28"/>
                <w:szCs w:val="22"/>
              </w:rPr>
              <w:t>0</w:t>
            </w:r>
          </w:p>
        </w:tc>
        <w:tc>
          <w:tcPr>
            <w:tcW w:w="1223" w:type="dxa"/>
            <w:tcBorders>
              <w:top w:val="nil"/>
              <w:left w:val="nil"/>
              <w:bottom w:val="single" w:sz="4" w:space="0" w:color="auto"/>
              <w:right w:val="single" w:sz="4" w:space="0" w:color="auto"/>
            </w:tcBorders>
            <w:shd w:val="clear" w:color="auto" w:fill="auto"/>
            <w:vAlign w:val="center"/>
          </w:tcPr>
          <w:p w14:paraId="5FD0CBC1" w14:textId="77777777" w:rsidR="00A021EA" w:rsidRPr="00A021EA" w:rsidRDefault="00A021EA" w:rsidP="00A021EA">
            <w:pPr>
              <w:jc w:val="center"/>
              <w:rPr>
                <w:sz w:val="28"/>
                <w:szCs w:val="22"/>
              </w:rPr>
            </w:pPr>
            <w:r w:rsidRPr="00A021EA">
              <w:rPr>
                <w:sz w:val="28"/>
                <w:szCs w:val="22"/>
              </w:rPr>
              <w:t>0</w:t>
            </w:r>
          </w:p>
        </w:tc>
      </w:tr>
      <w:tr w:rsidR="00A021EA" w:rsidRPr="00A021EA" w14:paraId="094B86CE" w14:textId="77777777" w:rsidTr="00A021EA">
        <w:trPr>
          <w:trHeight w:val="360"/>
          <w:jc w:val="center"/>
        </w:trPr>
        <w:tc>
          <w:tcPr>
            <w:tcW w:w="633" w:type="dxa"/>
            <w:shd w:val="clear" w:color="auto" w:fill="auto"/>
            <w:vAlign w:val="center"/>
            <w:hideMark/>
          </w:tcPr>
          <w:p w14:paraId="07441E73" w14:textId="77777777" w:rsidR="00A021EA" w:rsidRPr="00A021EA" w:rsidRDefault="00A021EA" w:rsidP="00A021EA">
            <w:pPr>
              <w:jc w:val="center"/>
              <w:rPr>
                <w:sz w:val="28"/>
                <w:szCs w:val="20"/>
              </w:rPr>
            </w:pPr>
            <w:r w:rsidRPr="00A021EA">
              <w:rPr>
                <w:sz w:val="28"/>
                <w:szCs w:val="20"/>
              </w:rPr>
              <w:t>3</w:t>
            </w:r>
          </w:p>
        </w:tc>
        <w:tc>
          <w:tcPr>
            <w:tcW w:w="5056" w:type="dxa"/>
            <w:shd w:val="clear" w:color="auto" w:fill="auto"/>
            <w:vAlign w:val="center"/>
            <w:hideMark/>
          </w:tcPr>
          <w:p w14:paraId="5B50C538" w14:textId="77777777" w:rsidR="00A021EA" w:rsidRPr="00A021EA" w:rsidRDefault="00A021EA" w:rsidP="00A021EA">
            <w:pPr>
              <w:rPr>
                <w:sz w:val="28"/>
                <w:szCs w:val="22"/>
              </w:rPr>
            </w:pPr>
            <w:r w:rsidRPr="00A021EA">
              <w:rPr>
                <w:sz w:val="28"/>
                <w:szCs w:val="22"/>
              </w:rPr>
              <w:t>Расходы на сжатый воздух</w:t>
            </w:r>
          </w:p>
        </w:tc>
        <w:tc>
          <w:tcPr>
            <w:tcW w:w="1223" w:type="dxa"/>
            <w:tcBorders>
              <w:top w:val="nil"/>
              <w:left w:val="single" w:sz="4" w:space="0" w:color="auto"/>
              <w:bottom w:val="single" w:sz="4" w:space="0" w:color="auto"/>
              <w:right w:val="single" w:sz="4" w:space="0" w:color="auto"/>
            </w:tcBorders>
            <w:shd w:val="clear" w:color="auto" w:fill="auto"/>
            <w:vAlign w:val="center"/>
          </w:tcPr>
          <w:p w14:paraId="44AACBF6" w14:textId="77777777" w:rsidR="00A021EA" w:rsidRPr="00A021EA" w:rsidRDefault="00A021EA" w:rsidP="00A021EA">
            <w:pPr>
              <w:jc w:val="center"/>
              <w:rPr>
                <w:sz w:val="28"/>
                <w:szCs w:val="22"/>
              </w:rPr>
            </w:pPr>
            <w:r w:rsidRPr="00A021EA">
              <w:rPr>
                <w:sz w:val="28"/>
                <w:szCs w:val="22"/>
              </w:rPr>
              <w:t>3</w:t>
            </w:r>
          </w:p>
        </w:tc>
        <w:tc>
          <w:tcPr>
            <w:tcW w:w="1223" w:type="dxa"/>
            <w:tcBorders>
              <w:top w:val="nil"/>
              <w:left w:val="single" w:sz="4" w:space="0" w:color="auto"/>
              <w:bottom w:val="single" w:sz="4" w:space="0" w:color="auto"/>
              <w:right w:val="single" w:sz="4" w:space="0" w:color="auto"/>
            </w:tcBorders>
            <w:shd w:val="clear" w:color="auto" w:fill="auto"/>
            <w:vAlign w:val="center"/>
          </w:tcPr>
          <w:p w14:paraId="675F754E" w14:textId="77777777" w:rsidR="00A021EA" w:rsidRPr="00A021EA" w:rsidRDefault="00A021EA" w:rsidP="00A021EA">
            <w:pPr>
              <w:jc w:val="center"/>
              <w:rPr>
                <w:sz w:val="28"/>
                <w:szCs w:val="22"/>
              </w:rPr>
            </w:pPr>
            <w:r w:rsidRPr="00A021EA">
              <w:rPr>
                <w:sz w:val="28"/>
                <w:szCs w:val="22"/>
              </w:rPr>
              <w:t>3</w:t>
            </w:r>
          </w:p>
        </w:tc>
        <w:tc>
          <w:tcPr>
            <w:tcW w:w="1223" w:type="dxa"/>
            <w:tcBorders>
              <w:top w:val="nil"/>
              <w:left w:val="nil"/>
              <w:bottom w:val="single" w:sz="4" w:space="0" w:color="auto"/>
              <w:right w:val="single" w:sz="4" w:space="0" w:color="auto"/>
            </w:tcBorders>
            <w:shd w:val="clear" w:color="auto" w:fill="auto"/>
            <w:vAlign w:val="center"/>
          </w:tcPr>
          <w:p w14:paraId="5424227A" w14:textId="77777777" w:rsidR="00A021EA" w:rsidRPr="00A021EA" w:rsidRDefault="00A021EA" w:rsidP="00A021EA">
            <w:pPr>
              <w:jc w:val="center"/>
              <w:rPr>
                <w:sz w:val="28"/>
                <w:szCs w:val="22"/>
              </w:rPr>
            </w:pPr>
            <w:r w:rsidRPr="00A021EA">
              <w:rPr>
                <w:sz w:val="28"/>
                <w:szCs w:val="22"/>
              </w:rPr>
              <w:t>3</w:t>
            </w:r>
          </w:p>
        </w:tc>
      </w:tr>
      <w:tr w:rsidR="00A021EA" w:rsidRPr="00A021EA" w14:paraId="386FE1F7" w14:textId="77777777" w:rsidTr="00A021EA">
        <w:trPr>
          <w:trHeight w:val="360"/>
          <w:jc w:val="center"/>
        </w:trPr>
        <w:tc>
          <w:tcPr>
            <w:tcW w:w="633" w:type="dxa"/>
            <w:shd w:val="clear" w:color="auto" w:fill="auto"/>
            <w:vAlign w:val="center"/>
            <w:hideMark/>
          </w:tcPr>
          <w:p w14:paraId="317F3034" w14:textId="77777777" w:rsidR="00A021EA" w:rsidRPr="00A021EA" w:rsidRDefault="00A021EA" w:rsidP="00A021EA">
            <w:pPr>
              <w:jc w:val="center"/>
              <w:rPr>
                <w:sz w:val="28"/>
                <w:szCs w:val="20"/>
              </w:rPr>
            </w:pPr>
            <w:r w:rsidRPr="00A021EA">
              <w:rPr>
                <w:sz w:val="28"/>
                <w:szCs w:val="20"/>
              </w:rPr>
              <w:t>4</w:t>
            </w:r>
          </w:p>
        </w:tc>
        <w:tc>
          <w:tcPr>
            <w:tcW w:w="5056" w:type="dxa"/>
            <w:shd w:val="clear" w:color="auto" w:fill="auto"/>
            <w:vAlign w:val="center"/>
            <w:hideMark/>
          </w:tcPr>
          <w:p w14:paraId="77690A89" w14:textId="77777777" w:rsidR="00A021EA" w:rsidRPr="00A021EA" w:rsidRDefault="00A021EA" w:rsidP="00A021EA">
            <w:pPr>
              <w:rPr>
                <w:sz w:val="28"/>
                <w:szCs w:val="22"/>
              </w:rPr>
            </w:pPr>
            <w:r w:rsidRPr="00A021EA">
              <w:rPr>
                <w:sz w:val="28"/>
                <w:szCs w:val="22"/>
              </w:rPr>
              <w:t>Расходы на холодную воду</w:t>
            </w:r>
          </w:p>
        </w:tc>
        <w:tc>
          <w:tcPr>
            <w:tcW w:w="1223" w:type="dxa"/>
            <w:tcBorders>
              <w:top w:val="nil"/>
              <w:left w:val="single" w:sz="4" w:space="0" w:color="auto"/>
              <w:bottom w:val="single" w:sz="4" w:space="0" w:color="auto"/>
              <w:right w:val="single" w:sz="4" w:space="0" w:color="auto"/>
            </w:tcBorders>
            <w:shd w:val="clear" w:color="auto" w:fill="auto"/>
            <w:vAlign w:val="center"/>
          </w:tcPr>
          <w:p w14:paraId="13C62D32" w14:textId="77777777" w:rsidR="00A021EA" w:rsidRPr="00A021EA" w:rsidRDefault="00A021EA" w:rsidP="00A021EA">
            <w:pPr>
              <w:jc w:val="center"/>
              <w:rPr>
                <w:sz w:val="28"/>
                <w:szCs w:val="22"/>
              </w:rPr>
            </w:pPr>
            <w:r w:rsidRPr="00A021EA">
              <w:rPr>
                <w:sz w:val="28"/>
                <w:szCs w:val="22"/>
              </w:rPr>
              <w:t>54</w:t>
            </w:r>
          </w:p>
        </w:tc>
        <w:tc>
          <w:tcPr>
            <w:tcW w:w="1223" w:type="dxa"/>
            <w:tcBorders>
              <w:top w:val="nil"/>
              <w:left w:val="single" w:sz="4" w:space="0" w:color="auto"/>
              <w:bottom w:val="single" w:sz="4" w:space="0" w:color="auto"/>
              <w:right w:val="single" w:sz="4" w:space="0" w:color="auto"/>
            </w:tcBorders>
            <w:shd w:val="clear" w:color="auto" w:fill="auto"/>
            <w:vAlign w:val="center"/>
          </w:tcPr>
          <w:p w14:paraId="34C0A1B8" w14:textId="77777777" w:rsidR="00A021EA" w:rsidRPr="00A021EA" w:rsidRDefault="00A021EA" w:rsidP="00A021EA">
            <w:pPr>
              <w:jc w:val="center"/>
              <w:rPr>
                <w:sz w:val="28"/>
                <w:szCs w:val="22"/>
              </w:rPr>
            </w:pPr>
            <w:r w:rsidRPr="00A021EA">
              <w:rPr>
                <w:sz w:val="28"/>
                <w:szCs w:val="22"/>
              </w:rPr>
              <w:t>56</w:t>
            </w:r>
          </w:p>
        </w:tc>
        <w:tc>
          <w:tcPr>
            <w:tcW w:w="1223" w:type="dxa"/>
            <w:tcBorders>
              <w:top w:val="nil"/>
              <w:left w:val="nil"/>
              <w:bottom w:val="single" w:sz="4" w:space="0" w:color="auto"/>
              <w:right w:val="single" w:sz="4" w:space="0" w:color="auto"/>
            </w:tcBorders>
            <w:shd w:val="clear" w:color="auto" w:fill="auto"/>
            <w:vAlign w:val="center"/>
          </w:tcPr>
          <w:p w14:paraId="5D08DF6B" w14:textId="77777777" w:rsidR="00A021EA" w:rsidRPr="00A021EA" w:rsidRDefault="00A021EA" w:rsidP="00A021EA">
            <w:pPr>
              <w:jc w:val="center"/>
              <w:rPr>
                <w:sz w:val="28"/>
                <w:szCs w:val="22"/>
              </w:rPr>
            </w:pPr>
            <w:r w:rsidRPr="00A021EA">
              <w:rPr>
                <w:sz w:val="28"/>
                <w:szCs w:val="22"/>
              </w:rPr>
              <w:t>58</w:t>
            </w:r>
          </w:p>
        </w:tc>
      </w:tr>
      <w:tr w:rsidR="00A021EA" w:rsidRPr="00A021EA" w14:paraId="6EE4CF4B" w14:textId="77777777" w:rsidTr="00A021EA">
        <w:trPr>
          <w:trHeight w:val="360"/>
          <w:jc w:val="center"/>
        </w:trPr>
        <w:tc>
          <w:tcPr>
            <w:tcW w:w="633" w:type="dxa"/>
            <w:shd w:val="clear" w:color="auto" w:fill="auto"/>
            <w:vAlign w:val="center"/>
            <w:hideMark/>
          </w:tcPr>
          <w:p w14:paraId="373C8F42" w14:textId="77777777" w:rsidR="00A021EA" w:rsidRPr="00A021EA" w:rsidRDefault="00A021EA" w:rsidP="00A021EA">
            <w:pPr>
              <w:jc w:val="center"/>
              <w:rPr>
                <w:sz w:val="28"/>
                <w:szCs w:val="20"/>
              </w:rPr>
            </w:pPr>
            <w:r w:rsidRPr="00A021EA">
              <w:rPr>
                <w:sz w:val="28"/>
                <w:szCs w:val="20"/>
              </w:rPr>
              <w:t>5</w:t>
            </w:r>
          </w:p>
        </w:tc>
        <w:tc>
          <w:tcPr>
            <w:tcW w:w="5056" w:type="dxa"/>
            <w:shd w:val="clear" w:color="auto" w:fill="auto"/>
            <w:vAlign w:val="center"/>
            <w:hideMark/>
          </w:tcPr>
          <w:p w14:paraId="2950983E" w14:textId="77777777" w:rsidR="00A021EA" w:rsidRPr="00A021EA" w:rsidRDefault="00A021EA" w:rsidP="00A021EA">
            <w:pPr>
              <w:rPr>
                <w:sz w:val="28"/>
                <w:szCs w:val="22"/>
              </w:rPr>
            </w:pPr>
            <w:r w:rsidRPr="00A021EA">
              <w:rPr>
                <w:sz w:val="28"/>
                <w:szCs w:val="22"/>
              </w:rPr>
              <w:t>Расходы на теплоноситель</w:t>
            </w:r>
          </w:p>
        </w:tc>
        <w:tc>
          <w:tcPr>
            <w:tcW w:w="1223" w:type="dxa"/>
            <w:tcBorders>
              <w:top w:val="nil"/>
              <w:left w:val="single" w:sz="4" w:space="0" w:color="auto"/>
              <w:bottom w:val="single" w:sz="4" w:space="0" w:color="auto"/>
              <w:right w:val="single" w:sz="4" w:space="0" w:color="auto"/>
            </w:tcBorders>
            <w:shd w:val="clear" w:color="auto" w:fill="auto"/>
            <w:vAlign w:val="center"/>
          </w:tcPr>
          <w:p w14:paraId="13ED3E05" w14:textId="77777777" w:rsidR="00A021EA" w:rsidRPr="00A021EA" w:rsidRDefault="00A021EA" w:rsidP="00A021EA">
            <w:pPr>
              <w:jc w:val="center"/>
              <w:rPr>
                <w:sz w:val="28"/>
                <w:szCs w:val="22"/>
              </w:rPr>
            </w:pPr>
            <w:r w:rsidRPr="00A021EA">
              <w:rPr>
                <w:sz w:val="28"/>
                <w:szCs w:val="22"/>
              </w:rPr>
              <w:t>0</w:t>
            </w:r>
          </w:p>
        </w:tc>
        <w:tc>
          <w:tcPr>
            <w:tcW w:w="1223" w:type="dxa"/>
            <w:tcBorders>
              <w:top w:val="nil"/>
              <w:left w:val="single" w:sz="4" w:space="0" w:color="auto"/>
              <w:bottom w:val="single" w:sz="4" w:space="0" w:color="auto"/>
              <w:right w:val="single" w:sz="4" w:space="0" w:color="auto"/>
            </w:tcBorders>
            <w:shd w:val="clear" w:color="auto" w:fill="auto"/>
            <w:vAlign w:val="center"/>
          </w:tcPr>
          <w:p w14:paraId="0F7101D6" w14:textId="77777777" w:rsidR="00A021EA" w:rsidRPr="00A021EA" w:rsidRDefault="00A021EA" w:rsidP="00A021EA">
            <w:pPr>
              <w:jc w:val="center"/>
              <w:rPr>
                <w:sz w:val="28"/>
                <w:szCs w:val="22"/>
              </w:rPr>
            </w:pPr>
            <w:r w:rsidRPr="00A021EA">
              <w:rPr>
                <w:sz w:val="28"/>
                <w:szCs w:val="22"/>
              </w:rPr>
              <w:t>0</w:t>
            </w:r>
          </w:p>
        </w:tc>
        <w:tc>
          <w:tcPr>
            <w:tcW w:w="1223" w:type="dxa"/>
            <w:tcBorders>
              <w:top w:val="nil"/>
              <w:left w:val="nil"/>
              <w:bottom w:val="single" w:sz="4" w:space="0" w:color="auto"/>
              <w:right w:val="single" w:sz="4" w:space="0" w:color="auto"/>
            </w:tcBorders>
            <w:shd w:val="clear" w:color="auto" w:fill="auto"/>
            <w:vAlign w:val="center"/>
          </w:tcPr>
          <w:p w14:paraId="7D60352C" w14:textId="77777777" w:rsidR="00A021EA" w:rsidRPr="00A021EA" w:rsidRDefault="00A021EA" w:rsidP="00A021EA">
            <w:pPr>
              <w:jc w:val="center"/>
              <w:rPr>
                <w:sz w:val="28"/>
                <w:szCs w:val="22"/>
              </w:rPr>
            </w:pPr>
            <w:r w:rsidRPr="00A021EA">
              <w:rPr>
                <w:sz w:val="28"/>
                <w:szCs w:val="22"/>
              </w:rPr>
              <w:t>0</w:t>
            </w:r>
          </w:p>
        </w:tc>
      </w:tr>
      <w:tr w:rsidR="00A021EA" w:rsidRPr="00A021EA" w14:paraId="3B74179A" w14:textId="77777777" w:rsidTr="00A021EA">
        <w:trPr>
          <w:trHeight w:val="360"/>
          <w:jc w:val="center"/>
        </w:trPr>
        <w:tc>
          <w:tcPr>
            <w:tcW w:w="633" w:type="dxa"/>
            <w:shd w:val="clear" w:color="auto" w:fill="auto"/>
            <w:vAlign w:val="center"/>
            <w:hideMark/>
          </w:tcPr>
          <w:p w14:paraId="5AF16941" w14:textId="77777777" w:rsidR="00A021EA" w:rsidRPr="00A021EA" w:rsidRDefault="00A021EA" w:rsidP="00A021EA">
            <w:pPr>
              <w:jc w:val="center"/>
              <w:rPr>
                <w:sz w:val="28"/>
                <w:szCs w:val="20"/>
              </w:rPr>
            </w:pPr>
            <w:r w:rsidRPr="00A021EA">
              <w:rPr>
                <w:sz w:val="28"/>
                <w:szCs w:val="20"/>
              </w:rPr>
              <w:t>6</w:t>
            </w:r>
          </w:p>
        </w:tc>
        <w:tc>
          <w:tcPr>
            <w:tcW w:w="5056" w:type="dxa"/>
            <w:shd w:val="clear" w:color="auto" w:fill="auto"/>
            <w:vAlign w:val="center"/>
            <w:hideMark/>
          </w:tcPr>
          <w:p w14:paraId="7A5FC9F0" w14:textId="77777777" w:rsidR="00A021EA" w:rsidRPr="00A021EA" w:rsidRDefault="00A021EA" w:rsidP="00A021EA">
            <w:pPr>
              <w:rPr>
                <w:sz w:val="28"/>
                <w:szCs w:val="20"/>
              </w:rPr>
            </w:pPr>
            <w:r w:rsidRPr="00A021EA">
              <w:rPr>
                <w:sz w:val="28"/>
                <w:szCs w:val="20"/>
              </w:rPr>
              <w:t>ИТОГО</w:t>
            </w:r>
          </w:p>
        </w:tc>
        <w:tc>
          <w:tcPr>
            <w:tcW w:w="1223" w:type="dxa"/>
            <w:tcBorders>
              <w:top w:val="nil"/>
              <w:left w:val="single" w:sz="4" w:space="0" w:color="auto"/>
              <w:bottom w:val="single" w:sz="4" w:space="0" w:color="auto"/>
              <w:right w:val="single" w:sz="4" w:space="0" w:color="auto"/>
            </w:tcBorders>
            <w:shd w:val="clear" w:color="auto" w:fill="auto"/>
            <w:vAlign w:val="center"/>
          </w:tcPr>
          <w:p w14:paraId="47D2E889" w14:textId="77777777" w:rsidR="00A021EA" w:rsidRPr="00A021EA" w:rsidRDefault="00A021EA" w:rsidP="00A021EA">
            <w:pPr>
              <w:jc w:val="center"/>
              <w:rPr>
                <w:sz w:val="28"/>
                <w:szCs w:val="22"/>
              </w:rPr>
            </w:pPr>
            <w:r w:rsidRPr="00A021EA">
              <w:rPr>
                <w:sz w:val="28"/>
                <w:szCs w:val="22"/>
              </w:rPr>
              <w:t>57</w:t>
            </w:r>
          </w:p>
        </w:tc>
        <w:tc>
          <w:tcPr>
            <w:tcW w:w="1223" w:type="dxa"/>
            <w:tcBorders>
              <w:top w:val="nil"/>
              <w:left w:val="single" w:sz="4" w:space="0" w:color="auto"/>
              <w:bottom w:val="single" w:sz="4" w:space="0" w:color="auto"/>
              <w:right w:val="single" w:sz="4" w:space="0" w:color="auto"/>
            </w:tcBorders>
            <w:shd w:val="clear" w:color="auto" w:fill="auto"/>
            <w:vAlign w:val="center"/>
          </w:tcPr>
          <w:p w14:paraId="012F9C6D" w14:textId="77777777" w:rsidR="00A021EA" w:rsidRPr="00A021EA" w:rsidRDefault="00A021EA" w:rsidP="00A021EA">
            <w:pPr>
              <w:jc w:val="center"/>
              <w:rPr>
                <w:sz w:val="28"/>
                <w:szCs w:val="22"/>
              </w:rPr>
            </w:pPr>
            <w:r w:rsidRPr="00A021EA">
              <w:rPr>
                <w:sz w:val="28"/>
                <w:szCs w:val="22"/>
              </w:rPr>
              <w:t>59</w:t>
            </w:r>
          </w:p>
        </w:tc>
        <w:tc>
          <w:tcPr>
            <w:tcW w:w="1223" w:type="dxa"/>
            <w:tcBorders>
              <w:top w:val="nil"/>
              <w:left w:val="nil"/>
              <w:bottom w:val="single" w:sz="4" w:space="0" w:color="auto"/>
              <w:right w:val="single" w:sz="4" w:space="0" w:color="auto"/>
            </w:tcBorders>
            <w:shd w:val="clear" w:color="auto" w:fill="auto"/>
            <w:vAlign w:val="center"/>
          </w:tcPr>
          <w:p w14:paraId="1A90AE1C" w14:textId="77777777" w:rsidR="00A021EA" w:rsidRPr="00A021EA" w:rsidRDefault="00A021EA" w:rsidP="00A021EA">
            <w:pPr>
              <w:jc w:val="center"/>
              <w:rPr>
                <w:sz w:val="28"/>
                <w:szCs w:val="22"/>
              </w:rPr>
            </w:pPr>
            <w:r w:rsidRPr="00A021EA">
              <w:rPr>
                <w:sz w:val="28"/>
                <w:szCs w:val="22"/>
              </w:rPr>
              <w:t>61</w:t>
            </w:r>
          </w:p>
        </w:tc>
      </w:tr>
    </w:tbl>
    <w:p w14:paraId="6FBA5376" w14:textId="77777777" w:rsidR="00A021EA" w:rsidRPr="00A021EA" w:rsidRDefault="00A021EA" w:rsidP="00A021EA">
      <w:pPr>
        <w:rPr>
          <w:szCs w:val="20"/>
        </w:rPr>
      </w:pPr>
    </w:p>
    <w:p w14:paraId="5A20B639" w14:textId="77777777" w:rsidR="00A021EA" w:rsidRPr="00A021EA" w:rsidRDefault="00A021EA" w:rsidP="00A021EA">
      <w:pPr>
        <w:keepNext/>
        <w:numPr>
          <w:ilvl w:val="0"/>
          <w:numId w:val="10"/>
        </w:numPr>
        <w:tabs>
          <w:tab w:val="left" w:pos="567"/>
        </w:tabs>
        <w:ind w:left="0" w:firstLine="0"/>
        <w:jc w:val="both"/>
        <w:outlineLvl w:val="0"/>
        <w:rPr>
          <w:b/>
          <w:sz w:val="28"/>
          <w:szCs w:val="28"/>
          <w:lang w:val="x-none" w:eastAsia="x-none"/>
        </w:rPr>
      </w:pPr>
      <w:r w:rsidRPr="00A021EA">
        <w:rPr>
          <w:b/>
          <w:sz w:val="28"/>
          <w:szCs w:val="28"/>
          <w:lang w:val="x-none" w:eastAsia="x-none"/>
        </w:rPr>
        <w:t xml:space="preserve">Расчёт необходимой валовой выручки на каждый расчётный период регулирования </w:t>
      </w:r>
      <w:r w:rsidRPr="00A021EA">
        <w:rPr>
          <w:b/>
          <w:sz w:val="28"/>
          <w:szCs w:val="28"/>
          <w:lang w:eastAsia="x-none"/>
        </w:rPr>
        <w:t>ООО «</w:t>
      </w:r>
      <w:proofErr w:type="spellStart"/>
      <w:r w:rsidRPr="00A021EA">
        <w:rPr>
          <w:b/>
          <w:sz w:val="28"/>
          <w:szCs w:val="28"/>
          <w:lang w:eastAsia="x-none"/>
        </w:rPr>
        <w:t>ЭнергоТранзит</w:t>
      </w:r>
      <w:proofErr w:type="spellEnd"/>
      <w:r w:rsidRPr="00A021EA">
        <w:rPr>
          <w:b/>
          <w:sz w:val="28"/>
          <w:szCs w:val="28"/>
          <w:lang w:eastAsia="x-none"/>
        </w:rPr>
        <w:t>»</w:t>
      </w:r>
    </w:p>
    <w:p w14:paraId="33FB9953" w14:textId="77777777" w:rsidR="00A021EA" w:rsidRPr="00A021EA" w:rsidRDefault="00A021EA" w:rsidP="00A021EA">
      <w:pPr>
        <w:ind w:firstLine="851"/>
        <w:jc w:val="both"/>
        <w:rPr>
          <w:sz w:val="28"/>
          <w:szCs w:val="28"/>
        </w:rPr>
      </w:pPr>
    </w:p>
    <w:p w14:paraId="5635DF37" w14:textId="77777777" w:rsidR="00A021EA" w:rsidRPr="00A021EA" w:rsidRDefault="00A021EA" w:rsidP="00A021EA">
      <w:pPr>
        <w:ind w:firstLine="709"/>
        <w:jc w:val="both"/>
        <w:rPr>
          <w:sz w:val="28"/>
          <w:szCs w:val="28"/>
        </w:rPr>
      </w:pPr>
      <w:r w:rsidRPr="00A021EA">
        <w:rPr>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w:t>
      </w:r>
      <w:r w:rsidRPr="00A021EA">
        <w:rPr>
          <w:sz w:val="28"/>
          <w:szCs w:val="28"/>
        </w:rPr>
        <w:br/>
        <w:t>i-й расчетный период регулирования (год) долгосрочного периода регулирования.</w:t>
      </w:r>
    </w:p>
    <w:p w14:paraId="6BC1278E" w14:textId="77777777" w:rsidR="00A021EA" w:rsidRPr="00A021EA" w:rsidRDefault="00A021EA" w:rsidP="008A0AE8">
      <w:pPr>
        <w:numPr>
          <w:ilvl w:val="0"/>
          <w:numId w:val="11"/>
        </w:numPr>
        <w:ind w:right="-567"/>
        <w:jc w:val="right"/>
        <w:rPr>
          <w:sz w:val="28"/>
          <w:szCs w:val="28"/>
        </w:rPr>
      </w:pPr>
      <w:r w:rsidRPr="00A021EA">
        <w:rPr>
          <w:sz w:val="28"/>
          <w:szCs w:val="28"/>
        </w:rPr>
        <w:br w:type="page"/>
      </w:r>
    </w:p>
    <w:p w14:paraId="6C1765F9" w14:textId="77777777" w:rsidR="00A021EA" w:rsidRPr="00A021EA" w:rsidRDefault="00A021EA" w:rsidP="00A021EA">
      <w:pPr>
        <w:jc w:val="center"/>
        <w:rPr>
          <w:rFonts w:eastAsia="Calibri"/>
          <w:b/>
          <w:bCs/>
          <w:sz w:val="28"/>
          <w:lang w:eastAsia="en-US"/>
        </w:rPr>
      </w:pPr>
      <w:r w:rsidRPr="00A021EA">
        <w:rPr>
          <w:rFonts w:eastAsia="Calibri"/>
          <w:b/>
          <w:bCs/>
          <w:sz w:val="28"/>
          <w:lang w:eastAsia="en-US"/>
        </w:rPr>
        <w:lastRenderedPageBreak/>
        <w:t>Расчёт необходимой валовой выручки на производство умягченной подпиточной воды энергии методом индексации установленных тарифов</w:t>
      </w:r>
    </w:p>
    <w:p w14:paraId="58AFF72B" w14:textId="77777777" w:rsidR="00A021EA" w:rsidRPr="00A021EA" w:rsidRDefault="00A021EA" w:rsidP="00A021EA">
      <w:pPr>
        <w:jc w:val="center"/>
        <w:rPr>
          <w:sz w:val="28"/>
        </w:rPr>
      </w:pPr>
      <w:r w:rsidRPr="00A021EA">
        <w:rPr>
          <w:sz w:val="28"/>
        </w:rPr>
        <w:t>(Приложение 5.9 к Методическим указаниям)</w:t>
      </w:r>
    </w:p>
    <w:p w14:paraId="71AA143F" w14:textId="77777777" w:rsidR="00A021EA" w:rsidRPr="00A021EA" w:rsidRDefault="00A021EA" w:rsidP="00A021EA">
      <w:pPr>
        <w:jc w:val="right"/>
        <w:rPr>
          <w:sz w:val="28"/>
          <w:szCs w:val="20"/>
        </w:rPr>
      </w:pPr>
      <w:r w:rsidRPr="00A021EA">
        <w:rPr>
          <w:sz w:val="28"/>
          <w:szCs w:val="20"/>
        </w:rPr>
        <w:t>тыс. руб.</w:t>
      </w:r>
    </w:p>
    <w:tbl>
      <w:tblPr>
        <w:tblW w:w="99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720"/>
        <w:gridCol w:w="1168"/>
        <w:gridCol w:w="1134"/>
        <w:gridCol w:w="1276"/>
      </w:tblGrid>
      <w:tr w:rsidR="00A021EA" w:rsidRPr="00A021EA" w14:paraId="0EA4AEDD" w14:textId="77777777" w:rsidTr="00A021EA">
        <w:trPr>
          <w:trHeight w:val="300"/>
          <w:tblHeader/>
        </w:trPr>
        <w:tc>
          <w:tcPr>
            <w:tcW w:w="660" w:type="dxa"/>
            <w:vMerge w:val="restart"/>
            <w:shd w:val="clear" w:color="auto" w:fill="auto"/>
            <w:vAlign w:val="center"/>
            <w:hideMark/>
          </w:tcPr>
          <w:p w14:paraId="24D796BF" w14:textId="77777777" w:rsidR="00A021EA" w:rsidRPr="00A021EA" w:rsidRDefault="00A021EA" w:rsidP="00A021EA">
            <w:pPr>
              <w:jc w:val="center"/>
              <w:rPr>
                <w:sz w:val="28"/>
                <w:szCs w:val="20"/>
              </w:rPr>
            </w:pPr>
            <w:r w:rsidRPr="00A021EA">
              <w:rPr>
                <w:sz w:val="28"/>
                <w:szCs w:val="20"/>
              </w:rPr>
              <w:t>№ п/п</w:t>
            </w:r>
          </w:p>
        </w:tc>
        <w:tc>
          <w:tcPr>
            <w:tcW w:w="5720" w:type="dxa"/>
            <w:vMerge w:val="restart"/>
            <w:shd w:val="clear" w:color="auto" w:fill="auto"/>
            <w:vAlign w:val="center"/>
            <w:hideMark/>
          </w:tcPr>
          <w:p w14:paraId="7DBED98D" w14:textId="77777777" w:rsidR="00A021EA" w:rsidRPr="00A021EA" w:rsidRDefault="00A021EA" w:rsidP="00A021EA">
            <w:pPr>
              <w:jc w:val="center"/>
              <w:rPr>
                <w:sz w:val="28"/>
                <w:szCs w:val="20"/>
              </w:rPr>
            </w:pPr>
            <w:r w:rsidRPr="00A021EA">
              <w:rPr>
                <w:sz w:val="28"/>
                <w:szCs w:val="20"/>
              </w:rPr>
              <w:t>Наименование расхода</w:t>
            </w:r>
          </w:p>
        </w:tc>
        <w:tc>
          <w:tcPr>
            <w:tcW w:w="3578" w:type="dxa"/>
            <w:gridSpan w:val="3"/>
          </w:tcPr>
          <w:p w14:paraId="1DACF0F5" w14:textId="77777777" w:rsidR="00A021EA" w:rsidRPr="00A021EA" w:rsidRDefault="00A021EA" w:rsidP="00A021EA">
            <w:pPr>
              <w:jc w:val="center"/>
              <w:rPr>
                <w:sz w:val="28"/>
                <w:szCs w:val="20"/>
              </w:rPr>
            </w:pPr>
            <w:r w:rsidRPr="00A021EA">
              <w:rPr>
                <w:sz w:val="28"/>
                <w:szCs w:val="20"/>
              </w:rPr>
              <w:t>Предложение экспертов</w:t>
            </w:r>
          </w:p>
        </w:tc>
      </w:tr>
      <w:tr w:rsidR="00A021EA" w:rsidRPr="00A021EA" w14:paraId="635D386B" w14:textId="77777777" w:rsidTr="00A021EA">
        <w:trPr>
          <w:trHeight w:val="360"/>
          <w:tblHeader/>
        </w:trPr>
        <w:tc>
          <w:tcPr>
            <w:tcW w:w="660" w:type="dxa"/>
            <w:vMerge/>
            <w:shd w:val="clear" w:color="auto" w:fill="auto"/>
            <w:vAlign w:val="center"/>
            <w:hideMark/>
          </w:tcPr>
          <w:p w14:paraId="5ED50F2D" w14:textId="77777777" w:rsidR="00A021EA" w:rsidRPr="00A021EA" w:rsidRDefault="00A021EA" w:rsidP="00A021EA">
            <w:pPr>
              <w:jc w:val="center"/>
              <w:rPr>
                <w:sz w:val="28"/>
                <w:szCs w:val="20"/>
              </w:rPr>
            </w:pPr>
          </w:p>
        </w:tc>
        <w:tc>
          <w:tcPr>
            <w:tcW w:w="5720" w:type="dxa"/>
            <w:vMerge/>
            <w:shd w:val="clear" w:color="auto" w:fill="auto"/>
            <w:vAlign w:val="center"/>
            <w:hideMark/>
          </w:tcPr>
          <w:p w14:paraId="2EB428B6" w14:textId="77777777" w:rsidR="00A021EA" w:rsidRPr="00A021EA" w:rsidRDefault="00A021EA" w:rsidP="00A021EA">
            <w:pPr>
              <w:jc w:val="center"/>
              <w:rPr>
                <w:sz w:val="28"/>
                <w:szCs w:val="20"/>
              </w:rPr>
            </w:pPr>
          </w:p>
        </w:tc>
        <w:tc>
          <w:tcPr>
            <w:tcW w:w="1168" w:type="dxa"/>
            <w:vAlign w:val="center"/>
          </w:tcPr>
          <w:p w14:paraId="508A8F27" w14:textId="77777777" w:rsidR="00A021EA" w:rsidRPr="00A021EA" w:rsidRDefault="00A021EA" w:rsidP="00A021EA">
            <w:pPr>
              <w:jc w:val="center"/>
              <w:rPr>
                <w:sz w:val="28"/>
                <w:szCs w:val="20"/>
              </w:rPr>
            </w:pPr>
            <w:r w:rsidRPr="00A021EA">
              <w:rPr>
                <w:sz w:val="28"/>
                <w:szCs w:val="20"/>
              </w:rPr>
              <w:t>2021</w:t>
            </w:r>
          </w:p>
        </w:tc>
        <w:tc>
          <w:tcPr>
            <w:tcW w:w="1134" w:type="dxa"/>
            <w:shd w:val="clear" w:color="auto" w:fill="auto"/>
            <w:vAlign w:val="center"/>
          </w:tcPr>
          <w:p w14:paraId="6EA2BE7B" w14:textId="77777777" w:rsidR="00A021EA" w:rsidRPr="00A021EA" w:rsidRDefault="00A021EA" w:rsidP="00A021EA">
            <w:pPr>
              <w:jc w:val="center"/>
              <w:rPr>
                <w:sz w:val="28"/>
                <w:szCs w:val="20"/>
              </w:rPr>
            </w:pPr>
            <w:r w:rsidRPr="00A021EA">
              <w:rPr>
                <w:sz w:val="28"/>
                <w:szCs w:val="20"/>
              </w:rPr>
              <w:t>2022</w:t>
            </w:r>
          </w:p>
        </w:tc>
        <w:tc>
          <w:tcPr>
            <w:tcW w:w="1276" w:type="dxa"/>
            <w:vAlign w:val="center"/>
          </w:tcPr>
          <w:p w14:paraId="7472636D" w14:textId="77777777" w:rsidR="00A021EA" w:rsidRPr="00A021EA" w:rsidRDefault="00A021EA" w:rsidP="00A021EA">
            <w:pPr>
              <w:jc w:val="center"/>
              <w:rPr>
                <w:sz w:val="28"/>
                <w:szCs w:val="20"/>
              </w:rPr>
            </w:pPr>
            <w:r w:rsidRPr="00A021EA">
              <w:rPr>
                <w:sz w:val="28"/>
                <w:szCs w:val="20"/>
              </w:rPr>
              <w:t>2023</w:t>
            </w:r>
          </w:p>
        </w:tc>
      </w:tr>
      <w:tr w:rsidR="00A021EA" w:rsidRPr="00A021EA" w14:paraId="73313CC5" w14:textId="77777777" w:rsidTr="00A021EA">
        <w:trPr>
          <w:trHeight w:val="350"/>
        </w:trPr>
        <w:tc>
          <w:tcPr>
            <w:tcW w:w="660" w:type="dxa"/>
            <w:shd w:val="clear" w:color="auto" w:fill="auto"/>
            <w:vAlign w:val="center"/>
            <w:hideMark/>
          </w:tcPr>
          <w:p w14:paraId="0A4A4966" w14:textId="77777777" w:rsidR="00A021EA" w:rsidRPr="00A021EA" w:rsidRDefault="00A021EA" w:rsidP="00A021EA">
            <w:pPr>
              <w:jc w:val="center"/>
              <w:rPr>
                <w:sz w:val="28"/>
                <w:szCs w:val="20"/>
              </w:rPr>
            </w:pPr>
            <w:r w:rsidRPr="00A021EA">
              <w:rPr>
                <w:sz w:val="28"/>
                <w:szCs w:val="20"/>
              </w:rPr>
              <w:t>1</w:t>
            </w:r>
          </w:p>
        </w:tc>
        <w:tc>
          <w:tcPr>
            <w:tcW w:w="5720" w:type="dxa"/>
            <w:shd w:val="clear" w:color="auto" w:fill="auto"/>
            <w:vAlign w:val="center"/>
            <w:hideMark/>
          </w:tcPr>
          <w:p w14:paraId="5EEE9071" w14:textId="77777777" w:rsidR="00A021EA" w:rsidRPr="00A021EA" w:rsidRDefault="00A021EA" w:rsidP="00A021EA">
            <w:pPr>
              <w:rPr>
                <w:sz w:val="28"/>
                <w:szCs w:val="20"/>
              </w:rPr>
            </w:pPr>
            <w:r w:rsidRPr="00A021EA">
              <w:rPr>
                <w:sz w:val="28"/>
                <w:szCs w:val="20"/>
              </w:rPr>
              <w:t>Операционные (подконтрольные) расходы</w:t>
            </w:r>
          </w:p>
        </w:tc>
        <w:tc>
          <w:tcPr>
            <w:tcW w:w="1168" w:type="dxa"/>
            <w:vAlign w:val="center"/>
          </w:tcPr>
          <w:p w14:paraId="01281659" w14:textId="77777777" w:rsidR="00A021EA" w:rsidRPr="00A021EA" w:rsidRDefault="00A021EA" w:rsidP="00A021EA">
            <w:pPr>
              <w:ind w:left="-57" w:right="-57"/>
              <w:jc w:val="center"/>
              <w:rPr>
                <w:sz w:val="28"/>
                <w:szCs w:val="22"/>
              </w:rPr>
            </w:pPr>
            <w:r w:rsidRPr="00A021EA">
              <w:rPr>
                <w:sz w:val="28"/>
                <w:szCs w:val="22"/>
              </w:rPr>
              <w:t>926</w:t>
            </w:r>
          </w:p>
        </w:tc>
        <w:tc>
          <w:tcPr>
            <w:tcW w:w="1134" w:type="dxa"/>
            <w:shd w:val="clear" w:color="auto" w:fill="auto"/>
            <w:vAlign w:val="center"/>
          </w:tcPr>
          <w:p w14:paraId="79EDF8E5" w14:textId="77777777" w:rsidR="00A021EA" w:rsidRPr="00A021EA" w:rsidRDefault="00A021EA" w:rsidP="00A021EA">
            <w:pPr>
              <w:ind w:left="-57" w:right="-57"/>
              <w:jc w:val="center"/>
              <w:rPr>
                <w:sz w:val="28"/>
                <w:szCs w:val="22"/>
              </w:rPr>
            </w:pPr>
            <w:r w:rsidRPr="00A021EA">
              <w:rPr>
                <w:sz w:val="28"/>
                <w:szCs w:val="22"/>
              </w:rPr>
              <w:t>953</w:t>
            </w:r>
          </w:p>
        </w:tc>
        <w:tc>
          <w:tcPr>
            <w:tcW w:w="1276" w:type="dxa"/>
            <w:vAlign w:val="center"/>
          </w:tcPr>
          <w:p w14:paraId="39725B9C" w14:textId="77777777" w:rsidR="00A021EA" w:rsidRPr="00A021EA" w:rsidRDefault="00A021EA" w:rsidP="00A021EA">
            <w:pPr>
              <w:ind w:left="-57" w:right="-57"/>
              <w:jc w:val="center"/>
              <w:rPr>
                <w:sz w:val="28"/>
                <w:szCs w:val="22"/>
              </w:rPr>
            </w:pPr>
            <w:r w:rsidRPr="00A021EA">
              <w:rPr>
                <w:sz w:val="28"/>
                <w:szCs w:val="22"/>
              </w:rPr>
              <w:t>981</w:t>
            </w:r>
          </w:p>
        </w:tc>
      </w:tr>
      <w:tr w:rsidR="00A021EA" w:rsidRPr="00A021EA" w14:paraId="50A50BC8" w14:textId="77777777" w:rsidTr="00A021EA">
        <w:trPr>
          <w:trHeight w:val="360"/>
        </w:trPr>
        <w:tc>
          <w:tcPr>
            <w:tcW w:w="660" w:type="dxa"/>
            <w:shd w:val="clear" w:color="auto" w:fill="auto"/>
            <w:vAlign w:val="center"/>
            <w:hideMark/>
          </w:tcPr>
          <w:p w14:paraId="42F54E3F" w14:textId="77777777" w:rsidR="00A021EA" w:rsidRPr="00A021EA" w:rsidRDefault="00A021EA" w:rsidP="00A021EA">
            <w:pPr>
              <w:jc w:val="center"/>
              <w:rPr>
                <w:sz w:val="28"/>
                <w:szCs w:val="20"/>
              </w:rPr>
            </w:pPr>
            <w:r w:rsidRPr="00A021EA">
              <w:rPr>
                <w:sz w:val="28"/>
                <w:szCs w:val="20"/>
              </w:rPr>
              <w:t>2</w:t>
            </w:r>
          </w:p>
        </w:tc>
        <w:tc>
          <w:tcPr>
            <w:tcW w:w="5720" w:type="dxa"/>
            <w:shd w:val="clear" w:color="auto" w:fill="auto"/>
            <w:vAlign w:val="center"/>
            <w:hideMark/>
          </w:tcPr>
          <w:p w14:paraId="57C7AA51" w14:textId="77777777" w:rsidR="00A021EA" w:rsidRPr="00A021EA" w:rsidRDefault="00A021EA" w:rsidP="00A021EA">
            <w:pPr>
              <w:rPr>
                <w:sz w:val="28"/>
                <w:szCs w:val="20"/>
              </w:rPr>
            </w:pPr>
            <w:r w:rsidRPr="00A021EA">
              <w:rPr>
                <w:sz w:val="28"/>
                <w:szCs w:val="20"/>
              </w:rPr>
              <w:t>Неподконтрольные расходы</w:t>
            </w:r>
          </w:p>
        </w:tc>
        <w:tc>
          <w:tcPr>
            <w:tcW w:w="1168" w:type="dxa"/>
            <w:vAlign w:val="center"/>
          </w:tcPr>
          <w:p w14:paraId="21DDC0B1" w14:textId="77777777" w:rsidR="00A021EA" w:rsidRPr="00A021EA" w:rsidRDefault="00A021EA" w:rsidP="00A021EA">
            <w:pPr>
              <w:ind w:left="-57" w:right="-57"/>
              <w:jc w:val="center"/>
              <w:rPr>
                <w:sz w:val="28"/>
                <w:szCs w:val="22"/>
              </w:rPr>
            </w:pPr>
            <w:r w:rsidRPr="00A021EA">
              <w:rPr>
                <w:sz w:val="28"/>
                <w:szCs w:val="22"/>
              </w:rPr>
              <w:t>8</w:t>
            </w:r>
          </w:p>
        </w:tc>
        <w:tc>
          <w:tcPr>
            <w:tcW w:w="1134" w:type="dxa"/>
            <w:shd w:val="clear" w:color="auto" w:fill="auto"/>
            <w:vAlign w:val="center"/>
          </w:tcPr>
          <w:p w14:paraId="533602EB" w14:textId="77777777" w:rsidR="00A021EA" w:rsidRPr="00A021EA" w:rsidRDefault="00A021EA" w:rsidP="00A021EA">
            <w:pPr>
              <w:ind w:left="-57" w:right="-57"/>
              <w:jc w:val="center"/>
              <w:rPr>
                <w:sz w:val="28"/>
                <w:szCs w:val="22"/>
              </w:rPr>
            </w:pPr>
            <w:r w:rsidRPr="00A021EA">
              <w:rPr>
                <w:sz w:val="28"/>
                <w:szCs w:val="22"/>
              </w:rPr>
              <w:t>8</w:t>
            </w:r>
          </w:p>
        </w:tc>
        <w:tc>
          <w:tcPr>
            <w:tcW w:w="1276" w:type="dxa"/>
            <w:vAlign w:val="center"/>
          </w:tcPr>
          <w:p w14:paraId="5A1AC930" w14:textId="77777777" w:rsidR="00A021EA" w:rsidRPr="00A021EA" w:rsidRDefault="00A021EA" w:rsidP="00A021EA">
            <w:pPr>
              <w:ind w:left="-57" w:right="-57"/>
              <w:jc w:val="center"/>
              <w:rPr>
                <w:sz w:val="28"/>
                <w:szCs w:val="22"/>
              </w:rPr>
            </w:pPr>
            <w:r w:rsidRPr="00A021EA">
              <w:rPr>
                <w:sz w:val="28"/>
                <w:szCs w:val="22"/>
              </w:rPr>
              <w:t>8</w:t>
            </w:r>
          </w:p>
        </w:tc>
      </w:tr>
      <w:tr w:rsidR="00A021EA" w:rsidRPr="00A021EA" w14:paraId="593145E9" w14:textId="77777777" w:rsidTr="00A021EA">
        <w:trPr>
          <w:trHeight w:val="758"/>
        </w:trPr>
        <w:tc>
          <w:tcPr>
            <w:tcW w:w="660" w:type="dxa"/>
            <w:shd w:val="clear" w:color="auto" w:fill="auto"/>
            <w:vAlign w:val="center"/>
            <w:hideMark/>
          </w:tcPr>
          <w:p w14:paraId="66C1CD39" w14:textId="77777777" w:rsidR="00A021EA" w:rsidRPr="00A021EA" w:rsidRDefault="00A021EA" w:rsidP="00A021EA">
            <w:pPr>
              <w:jc w:val="center"/>
              <w:rPr>
                <w:sz w:val="28"/>
                <w:szCs w:val="20"/>
              </w:rPr>
            </w:pPr>
            <w:r w:rsidRPr="00A021EA">
              <w:rPr>
                <w:sz w:val="28"/>
                <w:szCs w:val="20"/>
              </w:rPr>
              <w:t>3</w:t>
            </w:r>
          </w:p>
        </w:tc>
        <w:tc>
          <w:tcPr>
            <w:tcW w:w="5720" w:type="dxa"/>
            <w:shd w:val="clear" w:color="auto" w:fill="auto"/>
            <w:vAlign w:val="center"/>
            <w:hideMark/>
          </w:tcPr>
          <w:p w14:paraId="33EAEE2E" w14:textId="77777777" w:rsidR="00A021EA" w:rsidRPr="00A021EA" w:rsidRDefault="00A021EA" w:rsidP="00A021EA">
            <w:pPr>
              <w:rPr>
                <w:sz w:val="28"/>
                <w:szCs w:val="20"/>
              </w:rPr>
            </w:pPr>
            <w:r w:rsidRPr="00A021EA">
              <w:rPr>
                <w:sz w:val="28"/>
                <w:szCs w:val="20"/>
              </w:rPr>
              <w:t>Расходы на приобретение (производство) энергетических ресурсов, холодной воды и теплоносителя</w:t>
            </w:r>
          </w:p>
        </w:tc>
        <w:tc>
          <w:tcPr>
            <w:tcW w:w="1168" w:type="dxa"/>
            <w:vAlign w:val="center"/>
          </w:tcPr>
          <w:p w14:paraId="56C038D2" w14:textId="77777777" w:rsidR="00A021EA" w:rsidRPr="00A021EA" w:rsidRDefault="00A021EA" w:rsidP="00A021EA">
            <w:pPr>
              <w:ind w:left="-57" w:right="-57"/>
              <w:jc w:val="center"/>
              <w:rPr>
                <w:sz w:val="28"/>
                <w:szCs w:val="22"/>
              </w:rPr>
            </w:pPr>
            <w:r w:rsidRPr="00A021EA">
              <w:rPr>
                <w:sz w:val="28"/>
                <w:szCs w:val="22"/>
              </w:rPr>
              <w:t>57</w:t>
            </w:r>
          </w:p>
        </w:tc>
        <w:tc>
          <w:tcPr>
            <w:tcW w:w="1134" w:type="dxa"/>
            <w:shd w:val="clear" w:color="auto" w:fill="auto"/>
            <w:vAlign w:val="center"/>
          </w:tcPr>
          <w:p w14:paraId="2750AF86" w14:textId="77777777" w:rsidR="00A021EA" w:rsidRPr="00A021EA" w:rsidRDefault="00A021EA" w:rsidP="00A021EA">
            <w:pPr>
              <w:ind w:left="-57" w:right="-57"/>
              <w:jc w:val="center"/>
              <w:rPr>
                <w:sz w:val="28"/>
                <w:szCs w:val="22"/>
              </w:rPr>
            </w:pPr>
            <w:r w:rsidRPr="00A021EA">
              <w:rPr>
                <w:sz w:val="28"/>
                <w:szCs w:val="22"/>
              </w:rPr>
              <w:t>59</w:t>
            </w:r>
          </w:p>
        </w:tc>
        <w:tc>
          <w:tcPr>
            <w:tcW w:w="1276" w:type="dxa"/>
            <w:vAlign w:val="center"/>
          </w:tcPr>
          <w:p w14:paraId="5D6A7C59" w14:textId="77777777" w:rsidR="00A021EA" w:rsidRPr="00A021EA" w:rsidRDefault="00A021EA" w:rsidP="00A021EA">
            <w:pPr>
              <w:ind w:left="-57" w:right="-57"/>
              <w:jc w:val="center"/>
              <w:rPr>
                <w:sz w:val="28"/>
                <w:szCs w:val="22"/>
              </w:rPr>
            </w:pPr>
            <w:r w:rsidRPr="00A021EA">
              <w:rPr>
                <w:sz w:val="28"/>
                <w:szCs w:val="22"/>
              </w:rPr>
              <w:t>61</w:t>
            </w:r>
          </w:p>
        </w:tc>
      </w:tr>
      <w:tr w:rsidR="00A021EA" w:rsidRPr="00A021EA" w14:paraId="12781068" w14:textId="77777777" w:rsidTr="00A021EA">
        <w:trPr>
          <w:trHeight w:val="360"/>
        </w:trPr>
        <w:tc>
          <w:tcPr>
            <w:tcW w:w="660" w:type="dxa"/>
            <w:shd w:val="clear" w:color="auto" w:fill="auto"/>
            <w:vAlign w:val="center"/>
            <w:hideMark/>
          </w:tcPr>
          <w:p w14:paraId="5253E4D8" w14:textId="77777777" w:rsidR="00A021EA" w:rsidRPr="00A021EA" w:rsidRDefault="00A021EA" w:rsidP="00A021EA">
            <w:pPr>
              <w:jc w:val="center"/>
              <w:rPr>
                <w:sz w:val="28"/>
                <w:szCs w:val="20"/>
              </w:rPr>
            </w:pPr>
            <w:r w:rsidRPr="00A021EA">
              <w:rPr>
                <w:sz w:val="28"/>
                <w:szCs w:val="20"/>
              </w:rPr>
              <w:t>4</w:t>
            </w:r>
          </w:p>
        </w:tc>
        <w:tc>
          <w:tcPr>
            <w:tcW w:w="5720" w:type="dxa"/>
            <w:shd w:val="clear" w:color="auto" w:fill="auto"/>
            <w:vAlign w:val="center"/>
            <w:hideMark/>
          </w:tcPr>
          <w:p w14:paraId="777F0D34" w14:textId="77777777" w:rsidR="00A021EA" w:rsidRPr="00A021EA" w:rsidRDefault="00A021EA" w:rsidP="00A021EA">
            <w:pPr>
              <w:rPr>
                <w:sz w:val="28"/>
                <w:szCs w:val="20"/>
              </w:rPr>
            </w:pPr>
            <w:r w:rsidRPr="00A021EA">
              <w:rPr>
                <w:sz w:val="28"/>
                <w:szCs w:val="20"/>
              </w:rPr>
              <w:t>Прибыль</w:t>
            </w:r>
          </w:p>
        </w:tc>
        <w:tc>
          <w:tcPr>
            <w:tcW w:w="1168" w:type="dxa"/>
            <w:vAlign w:val="center"/>
          </w:tcPr>
          <w:p w14:paraId="602A82D1" w14:textId="77777777" w:rsidR="00A021EA" w:rsidRPr="00A021EA" w:rsidRDefault="00A021EA" w:rsidP="00A021EA">
            <w:pPr>
              <w:ind w:left="-57" w:right="-57"/>
              <w:jc w:val="center"/>
              <w:rPr>
                <w:sz w:val="28"/>
                <w:szCs w:val="22"/>
              </w:rPr>
            </w:pPr>
            <w:r w:rsidRPr="00A021EA">
              <w:rPr>
                <w:sz w:val="28"/>
                <w:szCs w:val="22"/>
              </w:rPr>
              <w:t>0</w:t>
            </w:r>
          </w:p>
        </w:tc>
        <w:tc>
          <w:tcPr>
            <w:tcW w:w="1134" w:type="dxa"/>
            <w:shd w:val="clear" w:color="auto" w:fill="auto"/>
            <w:vAlign w:val="center"/>
          </w:tcPr>
          <w:p w14:paraId="59E980BD" w14:textId="77777777" w:rsidR="00A021EA" w:rsidRPr="00A021EA" w:rsidRDefault="00A021EA" w:rsidP="00A021EA">
            <w:pPr>
              <w:ind w:left="-57" w:right="-57"/>
              <w:jc w:val="center"/>
              <w:rPr>
                <w:sz w:val="28"/>
                <w:szCs w:val="22"/>
              </w:rPr>
            </w:pPr>
            <w:r w:rsidRPr="00A021EA">
              <w:rPr>
                <w:sz w:val="28"/>
                <w:szCs w:val="22"/>
              </w:rPr>
              <w:t>0</w:t>
            </w:r>
          </w:p>
        </w:tc>
        <w:tc>
          <w:tcPr>
            <w:tcW w:w="1276" w:type="dxa"/>
            <w:vAlign w:val="center"/>
          </w:tcPr>
          <w:p w14:paraId="6DFCB351"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0FDE8ED1" w14:textId="77777777" w:rsidTr="00A021EA">
        <w:trPr>
          <w:trHeight w:val="361"/>
        </w:trPr>
        <w:tc>
          <w:tcPr>
            <w:tcW w:w="660" w:type="dxa"/>
            <w:shd w:val="clear" w:color="auto" w:fill="auto"/>
            <w:vAlign w:val="center"/>
          </w:tcPr>
          <w:p w14:paraId="231A2180" w14:textId="77777777" w:rsidR="00A021EA" w:rsidRPr="00A021EA" w:rsidRDefault="00A021EA" w:rsidP="00A021EA">
            <w:pPr>
              <w:jc w:val="center"/>
              <w:rPr>
                <w:sz w:val="28"/>
                <w:szCs w:val="20"/>
              </w:rPr>
            </w:pPr>
            <w:r w:rsidRPr="00A021EA">
              <w:rPr>
                <w:sz w:val="28"/>
                <w:szCs w:val="20"/>
              </w:rPr>
              <w:t>5</w:t>
            </w:r>
          </w:p>
        </w:tc>
        <w:tc>
          <w:tcPr>
            <w:tcW w:w="5720" w:type="dxa"/>
            <w:shd w:val="clear" w:color="auto" w:fill="auto"/>
            <w:vAlign w:val="center"/>
          </w:tcPr>
          <w:p w14:paraId="3C83FC6C" w14:textId="77777777" w:rsidR="00A021EA" w:rsidRPr="00A021EA" w:rsidRDefault="00A021EA" w:rsidP="00A021EA">
            <w:pPr>
              <w:rPr>
                <w:sz w:val="28"/>
                <w:szCs w:val="20"/>
              </w:rPr>
            </w:pPr>
            <w:r w:rsidRPr="00A021EA">
              <w:rPr>
                <w:sz w:val="28"/>
                <w:szCs w:val="20"/>
              </w:rPr>
              <w:t>Расчетная предпринимательская прибыль</w:t>
            </w:r>
          </w:p>
        </w:tc>
        <w:tc>
          <w:tcPr>
            <w:tcW w:w="1168" w:type="dxa"/>
            <w:vAlign w:val="center"/>
          </w:tcPr>
          <w:p w14:paraId="2E779BAB" w14:textId="77777777" w:rsidR="00A021EA" w:rsidRPr="00A021EA" w:rsidRDefault="00A021EA" w:rsidP="00A021EA">
            <w:pPr>
              <w:ind w:left="-57" w:right="-57"/>
              <w:jc w:val="center"/>
              <w:rPr>
                <w:sz w:val="28"/>
                <w:szCs w:val="22"/>
              </w:rPr>
            </w:pPr>
            <w:r w:rsidRPr="00A021EA">
              <w:rPr>
                <w:sz w:val="28"/>
                <w:szCs w:val="22"/>
              </w:rPr>
              <w:t>50</w:t>
            </w:r>
          </w:p>
        </w:tc>
        <w:tc>
          <w:tcPr>
            <w:tcW w:w="1134" w:type="dxa"/>
            <w:shd w:val="clear" w:color="auto" w:fill="auto"/>
            <w:vAlign w:val="center"/>
          </w:tcPr>
          <w:p w14:paraId="3D9BC032" w14:textId="77777777" w:rsidR="00A021EA" w:rsidRPr="00A021EA" w:rsidRDefault="00A021EA" w:rsidP="00A021EA">
            <w:pPr>
              <w:ind w:left="-57" w:right="-57"/>
              <w:jc w:val="center"/>
              <w:rPr>
                <w:sz w:val="28"/>
                <w:szCs w:val="22"/>
              </w:rPr>
            </w:pPr>
            <w:r w:rsidRPr="00A021EA">
              <w:rPr>
                <w:sz w:val="28"/>
                <w:szCs w:val="22"/>
              </w:rPr>
              <w:t>51</w:t>
            </w:r>
          </w:p>
        </w:tc>
        <w:tc>
          <w:tcPr>
            <w:tcW w:w="1276" w:type="dxa"/>
            <w:vAlign w:val="center"/>
          </w:tcPr>
          <w:p w14:paraId="1B29062C" w14:textId="77777777" w:rsidR="00A021EA" w:rsidRPr="00A021EA" w:rsidRDefault="00A021EA" w:rsidP="00A021EA">
            <w:pPr>
              <w:ind w:left="-57" w:right="-57"/>
              <w:jc w:val="center"/>
              <w:rPr>
                <w:sz w:val="28"/>
                <w:szCs w:val="22"/>
              </w:rPr>
            </w:pPr>
            <w:r w:rsidRPr="00A021EA">
              <w:rPr>
                <w:sz w:val="28"/>
                <w:szCs w:val="22"/>
              </w:rPr>
              <w:t>53</w:t>
            </w:r>
          </w:p>
        </w:tc>
      </w:tr>
      <w:tr w:rsidR="00A021EA" w:rsidRPr="00A021EA" w14:paraId="23A4B0DE" w14:textId="77777777" w:rsidTr="00A021EA">
        <w:trPr>
          <w:trHeight w:val="740"/>
        </w:trPr>
        <w:tc>
          <w:tcPr>
            <w:tcW w:w="660" w:type="dxa"/>
            <w:shd w:val="clear" w:color="auto" w:fill="auto"/>
            <w:vAlign w:val="center"/>
            <w:hideMark/>
          </w:tcPr>
          <w:p w14:paraId="6819B0AE" w14:textId="77777777" w:rsidR="00A021EA" w:rsidRPr="00A021EA" w:rsidRDefault="00A021EA" w:rsidP="00A021EA">
            <w:pPr>
              <w:jc w:val="center"/>
              <w:rPr>
                <w:sz w:val="28"/>
                <w:szCs w:val="20"/>
              </w:rPr>
            </w:pPr>
            <w:r w:rsidRPr="00A021EA">
              <w:rPr>
                <w:sz w:val="28"/>
                <w:szCs w:val="20"/>
              </w:rPr>
              <w:t>6</w:t>
            </w:r>
          </w:p>
        </w:tc>
        <w:tc>
          <w:tcPr>
            <w:tcW w:w="5720" w:type="dxa"/>
            <w:shd w:val="clear" w:color="auto" w:fill="auto"/>
            <w:vAlign w:val="center"/>
            <w:hideMark/>
          </w:tcPr>
          <w:p w14:paraId="3C9BEB5D" w14:textId="77777777" w:rsidR="00A021EA" w:rsidRPr="00A021EA" w:rsidRDefault="00A021EA" w:rsidP="00A021EA">
            <w:pPr>
              <w:rPr>
                <w:sz w:val="28"/>
                <w:szCs w:val="20"/>
              </w:rPr>
            </w:pPr>
            <w:r w:rsidRPr="00A021EA">
              <w:rPr>
                <w:sz w:val="28"/>
                <w:szCs w:val="20"/>
              </w:rPr>
              <w:t>Результаты деятельности до перехода к регулированию цен (тарифов) на основе долгосрочных параметров регулирования</w:t>
            </w:r>
          </w:p>
        </w:tc>
        <w:tc>
          <w:tcPr>
            <w:tcW w:w="1168" w:type="dxa"/>
            <w:vAlign w:val="center"/>
          </w:tcPr>
          <w:p w14:paraId="44A114B1" w14:textId="77777777" w:rsidR="00A021EA" w:rsidRPr="00A021EA" w:rsidRDefault="00A021EA" w:rsidP="00A021EA">
            <w:pPr>
              <w:ind w:left="-57" w:right="-57"/>
              <w:jc w:val="center"/>
              <w:rPr>
                <w:sz w:val="28"/>
                <w:szCs w:val="22"/>
              </w:rPr>
            </w:pPr>
            <w:r w:rsidRPr="00A021EA">
              <w:rPr>
                <w:sz w:val="28"/>
                <w:szCs w:val="22"/>
              </w:rPr>
              <w:t>0</w:t>
            </w:r>
          </w:p>
        </w:tc>
        <w:tc>
          <w:tcPr>
            <w:tcW w:w="1134" w:type="dxa"/>
            <w:shd w:val="clear" w:color="auto" w:fill="auto"/>
            <w:vAlign w:val="center"/>
          </w:tcPr>
          <w:p w14:paraId="72A3B632" w14:textId="77777777" w:rsidR="00A021EA" w:rsidRPr="00A021EA" w:rsidRDefault="00A021EA" w:rsidP="00A021EA">
            <w:pPr>
              <w:ind w:left="-57" w:right="-57"/>
              <w:jc w:val="center"/>
              <w:rPr>
                <w:sz w:val="28"/>
                <w:szCs w:val="22"/>
              </w:rPr>
            </w:pPr>
            <w:r w:rsidRPr="00A021EA">
              <w:rPr>
                <w:sz w:val="28"/>
                <w:szCs w:val="22"/>
              </w:rPr>
              <w:t>0</w:t>
            </w:r>
          </w:p>
        </w:tc>
        <w:tc>
          <w:tcPr>
            <w:tcW w:w="1276" w:type="dxa"/>
            <w:vAlign w:val="center"/>
          </w:tcPr>
          <w:p w14:paraId="0D918B96"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254FDF81" w14:textId="77777777" w:rsidTr="00A021EA">
        <w:trPr>
          <w:trHeight w:val="277"/>
        </w:trPr>
        <w:tc>
          <w:tcPr>
            <w:tcW w:w="660" w:type="dxa"/>
            <w:shd w:val="clear" w:color="auto" w:fill="auto"/>
            <w:vAlign w:val="center"/>
            <w:hideMark/>
          </w:tcPr>
          <w:p w14:paraId="0021F10B" w14:textId="77777777" w:rsidR="00A021EA" w:rsidRPr="00A021EA" w:rsidRDefault="00A021EA" w:rsidP="00A021EA">
            <w:pPr>
              <w:jc w:val="center"/>
              <w:rPr>
                <w:sz w:val="28"/>
                <w:szCs w:val="20"/>
              </w:rPr>
            </w:pPr>
            <w:r w:rsidRPr="00A021EA">
              <w:rPr>
                <w:sz w:val="28"/>
                <w:szCs w:val="20"/>
              </w:rPr>
              <w:t>7</w:t>
            </w:r>
          </w:p>
        </w:tc>
        <w:tc>
          <w:tcPr>
            <w:tcW w:w="5720" w:type="dxa"/>
            <w:shd w:val="clear" w:color="auto" w:fill="auto"/>
            <w:vAlign w:val="center"/>
            <w:hideMark/>
          </w:tcPr>
          <w:p w14:paraId="3128F5E9" w14:textId="77777777" w:rsidR="00A021EA" w:rsidRPr="00A021EA" w:rsidRDefault="00A021EA" w:rsidP="00A021EA">
            <w:pPr>
              <w:rPr>
                <w:sz w:val="28"/>
                <w:szCs w:val="20"/>
              </w:rPr>
            </w:pPr>
            <w:r w:rsidRPr="00A021EA">
              <w:rPr>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68" w:type="dxa"/>
            <w:vAlign w:val="center"/>
          </w:tcPr>
          <w:p w14:paraId="0B6EA6FE" w14:textId="77777777" w:rsidR="00A021EA" w:rsidRPr="00A021EA" w:rsidRDefault="00A021EA" w:rsidP="00A021EA">
            <w:pPr>
              <w:ind w:left="-57" w:right="-57"/>
              <w:jc w:val="center"/>
              <w:rPr>
                <w:sz w:val="28"/>
                <w:szCs w:val="22"/>
              </w:rPr>
            </w:pPr>
            <w:r w:rsidRPr="00A021EA">
              <w:rPr>
                <w:sz w:val="28"/>
                <w:szCs w:val="22"/>
              </w:rPr>
              <w:t>0</w:t>
            </w:r>
          </w:p>
        </w:tc>
        <w:tc>
          <w:tcPr>
            <w:tcW w:w="1134" w:type="dxa"/>
            <w:shd w:val="clear" w:color="auto" w:fill="auto"/>
            <w:vAlign w:val="center"/>
          </w:tcPr>
          <w:p w14:paraId="2F091ABE" w14:textId="77777777" w:rsidR="00A021EA" w:rsidRPr="00A021EA" w:rsidRDefault="00A021EA" w:rsidP="00A021EA">
            <w:pPr>
              <w:ind w:left="-57" w:right="-57"/>
              <w:jc w:val="center"/>
              <w:rPr>
                <w:sz w:val="28"/>
                <w:szCs w:val="22"/>
              </w:rPr>
            </w:pPr>
            <w:r w:rsidRPr="00A021EA">
              <w:rPr>
                <w:sz w:val="28"/>
                <w:szCs w:val="22"/>
              </w:rPr>
              <w:t>0</w:t>
            </w:r>
          </w:p>
        </w:tc>
        <w:tc>
          <w:tcPr>
            <w:tcW w:w="1276" w:type="dxa"/>
            <w:vAlign w:val="center"/>
          </w:tcPr>
          <w:p w14:paraId="0B53B4E8"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0104A5EB" w14:textId="77777777" w:rsidTr="00A021EA">
        <w:trPr>
          <w:trHeight w:val="419"/>
        </w:trPr>
        <w:tc>
          <w:tcPr>
            <w:tcW w:w="660" w:type="dxa"/>
            <w:shd w:val="clear" w:color="auto" w:fill="auto"/>
            <w:vAlign w:val="center"/>
            <w:hideMark/>
          </w:tcPr>
          <w:p w14:paraId="043E2CB0" w14:textId="77777777" w:rsidR="00A021EA" w:rsidRPr="00A021EA" w:rsidRDefault="00A021EA" w:rsidP="00A021EA">
            <w:pPr>
              <w:jc w:val="center"/>
              <w:rPr>
                <w:sz w:val="28"/>
                <w:szCs w:val="20"/>
              </w:rPr>
            </w:pPr>
            <w:r w:rsidRPr="00A021EA">
              <w:rPr>
                <w:sz w:val="28"/>
                <w:szCs w:val="20"/>
              </w:rPr>
              <w:t>8</w:t>
            </w:r>
          </w:p>
        </w:tc>
        <w:tc>
          <w:tcPr>
            <w:tcW w:w="5720" w:type="dxa"/>
            <w:shd w:val="clear" w:color="auto" w:fill="auto"/>
            <w:vAlign w:val="center"/>
            <w:hideMark/>
          </w:tcPr>
          <w:p w14:paraId="604500BA" w14:textId="77777777" w:rsidR="00A021EA" w:rsidRPr="00A021EA" w:rsidRDefault="00A021EA" w:rsidP="00A021EA">
            <w:pPr>
              <w:rPr>
                <w:sz w:val="28"/>
                <w:szCs w:val="20"/>
              </w:rPr>
            </w:pPr>
            <w:r w:rsidRPr="00A021EA">
              <w:rPr>
                <w:sz w:val="28"/>
                <w:szCs w:val="20"/>
              </w:rPr>
              <w:t>Корректировка с учетом надежности и качества реализуемых товаров (оказываемых услуг), подлежащая учету в НВВ</w:t>
            </w:r>
          </w:p>
        </w:tc>
        <w:tc>
          <w:tcPr>
            <w:tcW w:w="1168" w:type="dxa"/>
            <w:vAlign w:val="center"/>
          </w:tcPr>
          <w:p w14:paraId="5239C087" w14:textId="77777777" w:rsidR="00A021EA" w:rsidRPr="00A021EA" w:rsidRDefault="00A021EA" w:rsidP="00A021EA">
            <w:pPr>
              <w:ind w:left="-57" w:right="-57"/>
              <w:jc w:val="center"/>
              <w:rPr>
                <w:sz w:val="28"/>
                <w:szCs w:val="22"/>
              </w:rPr>
            </w:pPr>
            <w:r w:rsidRPr="00A021EA">
              <w:rPr>
                <w:sz w:val="28"/>
                <w:szCs w:val="22"/>
              </w:rPr>
              <w:t>0</w:t>
            </w:r>
          </w:p>
        </w:tc>
        <w:tc>
          <w:tcPr>
            <w:tcW w:w="1134" w:type="dxa"/>
            <w:shd w:val="clear" w:color="auto" w:fill="auto"/>
            <w:vAlign w:val="center"/>
          </w:tcPr>
          <w:p w14:paraId="0C9BD689" w14:textId="77777777" w:rsidR="00A021EA" w:rsidRPr="00A021EA" w:rsidRDefault="00A021EA" w:rsidP="00A021EA">
            <w:pPr>
              <w:ind w:left="-57" w:right="-57"/>
              <w:jc w:val="center"/>
              <w:rPr>
                <w:sz w:val="28"/>
                <w:szCs w:val="22"/>
              </w:rPr>
            </w:pPr>
            <w:r w:rsidRPr="00A021EA">
              <w:rPr>
                <w:sz w:val="28"/>
                <w:szCs w:val="22"/>
              </w:rPr>
              <w:t>0</w:t>
            </w:r>
          </w:p>
        </w:tc>
        <w:tc>
          <w:tcPr>
            <w:tcW w:w="1276" w:type="dxa"/>
            <w:vAlign w:val="center"/>
          </w:tcPr>
          <w:p w14:paraId="5181F0ED"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419D622E" w14:textId="77777777" w:rsidTr="00A021EA">
        <w:trPr>
          <w:trHeight w:val="1080"/>
        </w:trPr>
        <w:tc>
          <w:tcPr>
            <w:tcW w:w="660" w:type="dxa"/>
            <w:shd w:val="clear" w:color="auto" w:fill="auto"/>
            <w:vAlign w:val="center"/>
            <w:hideMark/>
          </w:tcPr>
          <w:p w14:paraId="2A5DD87A" w14:textId="77777777" w:rsidR="00A021EA" w:rsidRPr="00A021EA" w:rsidRDefault="00A021EA" w:rsidP="00A021EA">
            <w:pPr>
              <w:jc w:val="center"/>
              <w:rPr>
                <w:sz w:val="28"/>
                <w:szCs w:val="20"/>
              </w:rPr>
            </w:pPr>
            <w:r w:rsidRPr="00A021EA">
              <w:rPr>
                <w:sz w:val="28"/>
                <w:szCs w:val="20"/>
              </w:rPr>
              <w:t>9</w:t>
            </w:r>
          </w:p>
        </w:tc>
        <w:tc>
          <w:tcPr>
            <w:tcW w:w="5720" w:type="dxa"/>
            <w:shd w:val="clear" w:color="auto" w:fill="auto"/>
            <w:vAlign w:val="center"/>
            <w:hideMark/>
          </w:tcPr>
          <w:p w14:paraId="6D468B53" w14:textId="77777777" w:rsidR="00A021EA" w:rsidRPr="00A021EA" w:rsidRDefault="00A021EA" w:rsidP="00A021EA">
            <w:pPr>
              <w:rPr>
                <w:sz w:val="28"/>
                <w:szCs w:val="20"/>
              </w:rPr>
            </w:pPr>
            <w:r w:rsidRPr="00A021EA">
              <w:rPr>
                <w:sz w:val="28"/>
                <w:szCs w:val="20"/>
              </w:rPr>
              <w:t>Корректировка НВВ в связи с изменением (неисполнением) инвестиционной программы</w:t>
            </w:r>
          </w:p>
        </w:tc>
        <w:tc>
          <w:tcPr>
            <w:tcW w:w="1168" w:type="dxa"/>
            <w:vAlign w:val="center"/>
          </w:tcPr>
          <w:p w14:paraId="465BCDAD" w14:textId="77777777" w:rsidR="00A021EA" w:rsidRPr="00A021EA" w:rsidRDefault="00A021EA" w:rsidP="00A021EA">
            <w:pPr>
              <w:ind w:left="-57" w:right="-57"/>
              <w:jc w:val="center"/>
              <w:rPr>
                <w:sz w:val="28"/>
                <w:szCs w:val="22"/>
              </w:rPr>
            </w:pPr>
            <w:r w:rsidRPr="00A021EA">
              <w:rPr>
                <w:sz w:val="28"/>
                <w:szCs w:val="22"/>
              </w:rPr>
              <w:t>0</w:t>
            </w:r>
          </w:p>
        </w:tc>
        <w:tc>
          <w:tcPr>
            <w:tcW w:w="1134" w:type="dxa"/>
            <w:shd w:val="clear" w:color="auto" w:fill="auto"/>
            <w:vAlign w:val="center"/>
          </w:tcPr>
          <w:p w14:paraId="4AEE31E6" w14:textId="77777777" w:rsidR="00A021EA" w:rsidRPr="00A021EA" w:rsidRDefault="00A021EA" w:rsidP="00A021EA">
            <w:pPr>
              <w:ind w:left="-57" w:right="-57"/>
              <w:jc w:val="center"/>
              <w:rPr>
                <w:sz w:val="28"/>
                <w:szCs w:val="22"/>
              </w:rPr>
            </w:pPr>
            <w:r w:rsidRPr="00A021EA">
              <w:rPr>
                <w:sz w:val="28"/>
                <w:szCs w:val="22"/>
              </w:rPr>
              <w:t>0</w:t>
            </w:r>
          </w:p>
        </w:tc>
        <w:tc>
          <w:tcPr>
            <w:tcW w:w="1276" w:type="dxa"/>
            <w:vAlign w:val="center"/>
          </w:tcPr>
          <w:p w14:paraId="2EFD2C68"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05082751" w14:textId="77777777" w:rsidTr="00A021EA">
        <w:trPr>
          <w:cantSplit/>
          <w:trHeight w:val="488"/>
        </w:trPr>
        <w:tc>
          <w:tcPr>
            <w:tcW w:w="660" w:type="dxa"/>
            <w:shd w:val="clear" w:color="auto" w:fill="auto"/>
            <w:vAlign w:val="center"/>
            <w:hideMark/>
          </w:tcPr>
          <w:p w14:paraId="4DCC54BA" w14:textId="77777777" w:rsidR="00A021EA" w:rsidRPr="00A021EA" w:rsidRDefault="00A021EA" w:rsidP="00A021EA">
            <w:pPr>
              <w:jc w:val="center"/>
              <w:rPr>
                <w:sz w:val="28"/>
                <w:szCs w:val="20"/>
              </w:rPr>
            </w:pPr>
            <w:r w:rsidRPr="00A021EA">
              <w:rPr>
                <w:sz w:val="28"/>
                <w:szCs w:val="20"/>
              </w:rPr>
              <w:t>10</w:t>
            </w:r>
          </w:p>
        </w:tc>
        <w:tc>
          <w:tcPr>
            <w:tcW w:w="5720" w:type="dxa"/>
            <w:shd w:val="clear" w:color="auto" w:fill="auto"/>
            <w:vAlign w:val="center"/>
            <w:hideMark/>
          </w:tcPr>
          <w:p w14:paraId="32DB517E" w14:textId="77777777" w:rsidR="00A021EA" w:rsidRPr="00A021EA" w:rsidRDefault="00A021EA" w:rsidP="00A021EA">
            <w:pPr>
              <w:rPr>
                <w:sz w:val="28"/>
                <w:szCs w:val="20"/>
              </w:rPr>
            </w:pPr>
            <w:r w:rsidRPr="00A021EA">
              <w:rPr>
                <w:sz w:val="28"/>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68" w:type="dxa"/>
            <w:vAlign w:val="center"/>
          </w:tcPr>
          <w:p w14:paraId="22D21429" w14:textId="77777777" w:rsidR="00A021EA" w:rsidRPr="00A021EA" w:rsidRDefault="00A021EA" w:rsidP="00A021EA">
            <w:pPr>
              <w:ind w:left="-57" w:right="-57"/>
              <w:jc w:val="center"/>
              <w:rPr>
                <w:sz w:val="28"/>
                <w:szCs w:val="22"/>
              </w:rPr>
            </w:pPr>
            <w:r w:rsidRPr="00A021EA">
              <w:rPr>
                <w:sz w:val="28"/>
                <w:szCs w:val="22"/>
              </w:rPr>
              <w:t>0</w:t>
            </w:r>
          </w:p>
        </w:tc>
        <w:tc>
          <w:tcPr>
            <w:tcW w:w="1134" w:type="dxa"/>
            <w:shd w:val="clear" w:color="auto" w:fill="auto"/>
            <w:vAlign w:val="center"/>
          </w:tcPr>
          <w:p w14:paraId="705C2403" w14:textId="77777777" w:rsidR="00A021EA" w:rsidRPr="00A021EA" w:rsidRDefault="00A021EA" w:rsidP="00A021EA">
            <w:pPr>
              <w:ind w:left="-57" w:right="-57"/>
              <w:jc w:val="center"/>
              <w:rPr>
                <w:sz w:val="28"/>
                <w:szCs w:val="22"/>
              </w:rPr>
            </w:pPr>
            <w:r w:rsidRPr="00A021EA">
              <w:rPr>
                <w:sz w:val="28"/>
                <w:szCs w:val="22"/>
              </w:rPr>
              <w:t>0</w:t>
            </w:r>
          </w:p>
        </w:tc>
        <w:tc>
          <w:tcPr>
            <w:tcW w:w="1276" w:type="dxa"/>
            <w:vAlign w:val="center"/>
          </w:tcPr>
          <w:p w14:paraId="19DE6CFF" w14:textId="77777777" w:rsidR="00A021EA" w:rsidRPr="00A021EA" w:rsidRDefault="00A021EA" w:rsidP="00A021EA">
            <w:pPr>
              <w:ind w:left="-57" w:right="-57"/>
              <w:jc w:val="center"/>
              <w:rPr>
                <w:sz w:val="28"/>
                <w:szCs w:val="22"/>
              </w:rPr>
            </w:pPr>
            <w:r w:rsidRPr="00A021EA">
              <w:rPr>
                <w:sz w:val="28"/>
                <w:szCs w:val="22"/>
              </w:rPr>
              <w:t>0</w:t>
            </w:r>
          </w:p>
        </w:tc>
      </w:tr>
      <w:tr w:rsidR="00A021EA" w:rsidRPr="00A021EA" w14:paraId="62F353B2" w14:textId="77777777" w:rsidTr="00A021EA">
        <w:trPr>
          <w:trHeight w:val="720"/>
        </w:trPr>
        <w:tc>
          <w:tcPr>
            <w:tcW w:w="660" w:type="dxa"/>
            <w:shd w:val="clear" w:color="auto" w:fill="auto"/>
            <w:vAlign w:val="center"/>
          </w:tcPr>
          <w:p w14:paraId="24D8F624" w14:textId="77777777" w:rsidR="00A021EA" w:rsidRPr="00A021EA" w:rsidRDefault="00A021EA" w:rsidP="00A021EA">
            <w:pPr>
              <w:jc w:val="center"/>
              <w:rPr>
                <w:sz w:val="28"/>
                <w:szCs w:val="20"/>
              </w:rPr>
            </w:pPr>
            <w:r w:rsidRPr="00A021EA">
              <w:rPr>
                <w:sz w:val="28"/>
                <w:szCs w:val="20"/>
              </w:rPr>
              <w:t>11</w:t>
            </w:r>
          </w:p>
        </w:tc>
        <w:tc>
          <w:tcPr>
            <w:tcW w:w="5720" w:type="dxa"/>
            <w:shd w:val="clear" w:color="auto" w:fill="auto"/>
            <w:vAlign w:val="center"/>
          </w:tcPr>
          <w:p w14:paraId="326780E5" w14:textId="77777777" w:rsidR="00A021EA" w:rsidRPr="00A021EA" w:rsidRDefault="00A021EA" w:rsidP="00A021EA">
            <w:pPr>
              <w:rPr>
                <w:sz w:val="28"/>
                <w:szCs w:val="20"/>
              </w:rPr>
            </w:pPr>
            <w:r w:rsidRPr="00A021EA">
              <w:rPr>
                <w:sz w:val="28"/>
                <w:szCs w:val="20"/>
              </w:rPr>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168" w:type="dxa"/>
            <w:vAlign w:val="center"/>
          </w:tcPr>
          <w:p w14:paraId="47C8A569" w14:textId="77777777" w:rsidR="00A021EA" w:rsidRPr="00A021EA" w:rsidRDefault="00A021EA" w:rsidP="00A021EA">
            <w:pPr>
              <w:ind w:left="-57" w:right="-57"/>
              <w:jc w:val="center"/>
              <w:rPr>
                <w:sz w:val="28"/>
                <w:szCs w:val="22"/>
              </w:rPr>
            </w:pPr>
            <w:r w:rsidRPr="00A021EA">
              <w:rPr>
                <w:sz w:val="28"/>
                <w:szCs w:val="22"/>
              </w:rPr>
              <w:t>-238</w:t>
            </w:r>
          </w:p>
        </w:tc>
        <w:tc>
          <w:tcPr>
            <w:tcW w:w="1134" w:type="dxa"/>
            <w:shd w:val="clear" w:color="auto" w:fill="auto"/>
            <w:vAlign w:val="center"/>
          </w:tcPr>
          <w:p w14:paraId="777E8D46" w14:textId="77777777" w:rsidR="00A021EA" w:rsidRPr="00A021EA" w:rsidRDefault="00A021EA" w:rsidP="00A021EA">
            <w:pPr>
              <w:ind w:left="-57" w:right="-57"/>
              <w:jc w:val="center"/>
              <w:rPr>
                <w:sz w:val="28"/>
                <w:szCs w:val="22"/>
              </w:rPr>
            </w:pPr>
            <w:r w:rsidRPr="00A021EA">
              <w:rPr>
                <w:sz w:val="28"/>
                <w:szCs w:val="22"/>
              </w:rPr>
              <w:t>-211</w:t>
            </w:r>
          </w:p>
        </w:tc>
        <w:tc>
          <w:tcPr>
            <w:tcW w:w="1276" w:type="dxa"/>
            <w:vAlign w:val="center"/>
          </w:tcPr>
          <w:p w14:paraId="4CFEB85B" w14:textId="77777777" w:rsidR="00A021EA" w:rsidRPr="00A021EA" w:rsidRDefault="00A021EA" w:rsidP="00A021EA">
            <w:pPr>
              <w:ind w:left="-57" w:right="-57"/>
              <w:jc w:val="center"/>
              <w:rPr>
                <w:sz w:val="28"/>
                <w:szCs w:val="22"/>
              </w:rPr>
            </w:pPr>
            <w:r w:rsidRPr="00A021EA">
              <w:rPr>
                <w:sz w:val="28"/>
                <w:szCs w:val="22"/>
              </w:rPr>
              <w:t>-209</w:t>
            </w:r>
          </w:p>
        </w:tc>
      </w:tr>
      <w:tr w:rsidR="00A021EA" w:rsidRPr="00A021EA" w14:paraId="3CC6101B" w14:textId="77777777" w:rsidTr="00A021EA">
        <w:trPr>
          <w:trHeight w:val="720"/>
        </w:trPr>
        <w:tc>
          <w:tcPr>
            <w:tcW w:w="660" w:type="dxa"/>
            <w:shd w:val="clear" w:color="auto" w:fill="auto"/>
            <w:vAlign w:val="center"/>
            <w:hideMark/>
          </w:tcPr>
          <w:p w14:paraId="2BDECF4C" w14:textId="77777777" w:rsidR="00A021EA" w:rsidRPr="00A021EA" w:rsidRDefault="00A021EA" w:rsidP="00A021EA">
            <w:pPr>
              <w:jc w:val="center"/>
              <w:rPr>
                <w:sz w:val="28"/>
                <w:szCs w:val="20"/>
              </w:rPr>
            </w:pPr>
            <w:r w:rsidRPr="00A021EA">
              <w:rPr>
                <w:sz w:val="28"/>
                <w:szCs w:val="20"/>
              </w:rPr>
              <w:t>12</w:t>
            </w:r>
          </w:p>
        </w:tc>
        <w:tc>
          <w:tcPr>
            <w:tcW w:w="5720" w:type="dxa"/>
            <w:shd w:val="clear" w:color="auto" w:fill="auto"/>
            <w:vAlign w:val="center"/>
            <w:hideMark/>
          </w:tcPr>
          <w:p w14:paraId="1DC36536" w14:textId="77777777" w:rsidR="00A021EA" w:rsidRPr="00A021EA" w:rsidRDefault="00A021EA" w:rsidP="00A021EA">
            <w:pPr>
              <w:rPr>
                <w:sz w:val="28"/>
                <w:szCs w:val="20"/>
              </w:rPr>
            </w:pPr>
            <w:r w:rsidRPr="00A021EA">
              <w:rPr>
                <w:sz w:val="28"/>
                <w:szCs w:val="20"/>
              </w:rPr>
              <w:t>ИТОГО необходимая валовая выручка</w:t>
            </w:r>
          </w:p>
        </w:tc>
        <w:tc>
          <w:tcPr>
            <w:tcW w:w="1168" w:type="dxa"/>
            <w:vAlign w:val="center"/>
          </w:tcPr>
          <w:p w14:paraId="6C0E90D8" w14:textId="77777777" w:rsidR="00A021EA" w:rsidRPr="00A021EA" w:rsidRDefault="00A021EA" w:rsidP="00A021EA">
            <w:pPr>
              <w:ind w:left="-57" w:right="-57"/>
              <w:jc w:val="center"/>
              <w:rPr>
                <w:sz w:val="28"/>
                <w:szCs w:val="22"/>
              </w:rPr>
            </w:pPr>
            <w:r w:rsidRPr="00A021EA">
              <w:rPr>
                <w:sz w:val="28"/>
                <w:szCs w:val="22"/>
              </w:rPr>
              <w:t>803</w:t>
            </w:r>
          </w:p>
        </w:tc>
        <w:tc>
          <w:tcPr>
            <w:tcW w:w="1134" w:type="dxa"/>
            <w:shd w:val="clear" w:color="auto" w:fill="auto"/>
            <w:vAlign w:val="center"/>
          </w:tcPr>
          <w:p w14:paraId="05D7B292" w14:textId="77777777" w:rsidR="00A021EA" w:rsidRPr="00A021EA" w:rsidRDefault="00A021EA" w:rsidP="00A021EA">
            <w:pPr>
              <w:ind w:left="-57" w:right="-57"/>
              <w:jc w:val="center"/>
              <w:rPr>
                <w:sz w:val="28"/>
                <w:szCs w:val="22"/>
              </w:rPr>
            </w:pPr>
            <w:r w:rsidRPr="00A021EA">
              <w:rPr>
                <w:sz w:val="28"/>
                <w:szCs w:val="22"/>
              </w:rPr>
              <w:t>860</w:t>
            </w:r>
          </w:p>
        </w:tc>
        <w:tc>
          <w:tcPr>
            <w:tcW w:w="1276" w:type="dxa"/>
            <w:vAlign w:val="center"/>
          </w:tcPr>
          <w:p w14:paraId="3EEA4782" w14:textId="77777777" w:rsidR="00A021EA" w:rsidRPr="00A021EA" w:rsidRDefault="00A021EA" w:rsidP="00A021EA">
            <w:pPr>
              <w:ind w:left="-57" w:right="-57"/>
              <w:jc w:val="center"/>
              <w:rPr>
                <w:sz w:val="28"/>
                <w:szCs w:val="22"/>
              </w:rPr>
            </w:pPr>
            <w:r w:rsidRPr="00A021EA">
              <w:rPr>
                <w:sz w:val="28"/>
                <w:szCs w:val="22"/>
              </w:rPr>
              <w:t>894</w:t>
            </w:r>
          </w:p>
        </w:tc>
      </w:tr>
    </w:tbl>
    <w:p w14:paraId="1564B966" w14:textId="77777777" w:rsidR="00A021EA" w:rsidRPr="00A021EA" w:rsidRDefault="00A021EA" w:rsidP="00A021EA">
      <w:pPr>
        <w:spacing w:line="360" w:lineRule="auto"/>
        <w:ind w:firstLine="851"/>
        <w:jc w:val="both"/>
        <w:rPr>
          <w:sz w:val="28"/>
          <w:szCs w:val="28"/>
        </w:rPr>
      </w:pPr>
    </w:p>
    <w:p w14:paraId="54292C82" w14:textId="77777777" w:rsidR="00A021EA" w:rsidRPr="00A021EA" w:rsidRDefault="00A021EA" w:rsidP="00A021EA">
      <w:pPr>
        <w:tabs>
          <w:tab w:val="left" w:pos="1890"/>
        </w:tabs>
        <w:ind w:firstLine="720"/>
        <w:jc w:val="both"/>
        <w:rPr>
          <w:sz w:val="28"/>
          <w:szCs w:val="20"/>
        </w:rPr>
      </w:pPr>
      <w:r w:rsidRPr="00A021EA">
        <w:rPr>
          <w:sz w:val="28"/>
          <w:szCs w:val="20"/>
        </w:rPr>
        <w:lastRenderedPageBreak/>
        <w:t xml:space="preserve">Расчет необходимой валовой выручки произведен в соответствии </w:t>
      </w:r>
      <w:r w:rsidRPr="00A021EA">
        <w:rPr>
          <w:sz w:val="28"/>
          <w:szCs w:val="20"/>
        </w:rPr>
        <w:br/>
        <w:t xml:space="preserve">с Методическими указаниями по расчету регулируемых цен (тарифов) </w:t>
      </w:r>
      <w:r w:rsidRPr="00A021EA">
        <w:rPr>
          <w:sz w:val="28"/>
          <w:szCs w:val="20"/>
        </w:rPr>
        <w:br/>
        <w:t xml:space="preserve">в сфере теплоснабжения, утвержденными Приказом ФСТ России </w:t>
      </w:r>
      <w:r w:rsidRPr="00A021EA">
        <w:rPr>
          <w:sz w:val="28"/>
          <w:szCs w:val="20"/>
        </w:rPr>
        <w:br/>
        <w:t>от 13.06.2013 № 760-э.</w:t>
      </w:r>
    </w:p>
    <w:p w14:paraId="4A9D68BE" w14:textId="77777777" w:rsidR="00A021EA" w:rsidRPr="00A021EA" w:rsidRDefault="00A021EA" w:rsidP="008A0AE8">
      <w:pPr>
        <w:numPr>
          <w:ilvl w:val="0"/>
          <w:numId w:val="11"/>
        </w:numPr>
        <w:jc w:val="right"/>
        <w:rPr>
          <w:sz w:val="28"/>
          <w:szCs w:val="20"/>
        </w:rPr>
      </w:pPr>
    </w:p>
    <w:p w14:paraId="13C821FC" w14:textId="77777777" w:rsidR="00A021EA" w:rsidRPr="00A021EA" w:rsidRDefault="00A021EA" w:rsidP="00A021EA">
      <w:pPr>
        <w:spacing w:after="60"/>
        <w:jc w:val="center"/>
        <w:outlineLvl w:val="0"/>
        <w:rPr>
          <w:b/>
          <w:sz w:val="28"/>
          <w:szCs w:val="20"/>
          <w:lang w:eastAsia="x-none"/>
        </w:rPr>
      </w:pPr>
      <w:r w:rsidRPr="00A021EA">
        <w:rPr>
          <w:b/>
          <w:sz w:val="28"/>
          <w:szCs w:val="20"/>
          <w:lang w:val="x-none" w:eastAsia="x-none"/>
        </w:rPr>
        <w:t xml:space="preserve">Расчет тарифов на </w:t>
      </w:r>
      <w:r w:rsidRPr="00A021EA">
        <w:rPr>
          <w:b/>
          <w:sz w:val="28"/>
          <w:szCs w:val="20"/>
          <w:lang w:eastAsia="x-none"/>
        </w:rPr>
        <w:t xml:space="preserve">производство </w:t>
      </w:r>
      <w:r w:rsidRPr="00A021EA">
        <w:rPr>
          <w:b/>
          <w:sz w:val="28"/>
          <w:szCs w:val="28"/>
          <w:lang w:eastAsia="x-none"/>
        </w:rPr>
        <w:t>умягченной подпиточной воды</w:t>
      </w:r>
      <w:r w:rsidRPr="00A021EA">
        <w:rPr>
          <w:b/>
          <w:sz w:val="28"/>
          <w:szCs w:val="20"/>
          <w:lang w:eastAsia="x-none"/>
        </w:rPr>
        <w:t xml:space="preserve"> </w:t>
      </w:r>
      <w:r w:rsidRPr="00A021EA">
        <w:rPr>
          <w:b/>
          <w:sz w:val="28"/>
          <w:szCs w:val="20"/>
          <w:lang w:eastAsia="x-none"/>
        </w:rPr>
        <w:br/>
        <w:t>ООО «</w:t>
      </w:r>
      <w:proofErr w:type="spellStart"/>
      <w:r w:rsidRPr="00A021EA">
        <w:rPr>
          <w:b/>
          <w:bCs/>
          <w:sz w:val="28"/>
          <w:szCs w:val="28"/>
          <w:lang w:val="x-none" w:eastAsia="x-none"/>
        </w:rPr>
        <w:t>ЭнергоТранзит</w:t>
      </w:r>
      <w:proofErr w:type="spellEnd"/>
      <w:r w:rsidRPr="00A021EA">
        <w:rPr>
          <w:b/>
          <w:sz w:val="28"/>
          <w:szCs w:val="20"/>
          <w:lang w:eastAsia="x-none"/>
        </w:rPr>
        <w:t xml:space="preserve">» </w:t>
      </w:r>
    </w:p>
    <w:p w14:paraId="7FCC75AB" w14:textId="77777777" w:rsidR="00A021EA" w:rsidRPr="00A021EA" w:rsidRDefault="00A021EA" w:rsidP="00A021EA">
      <w:pPr>
        <w:ind w:firstLine="851"/>
        <w:jc w:val="both"/>
        <w:rPr>
          <w:sz w:val="28"/>
          <w:szCs w:val="28"/>
        </w:rPr>
      </w:pPr>
    </w:p>
    <w:tbl>
      <w:tblPr>
        <w:tblW w:w="9317" w:type="dxa"/>
        <w:tblInd w:w="113" w:type="dxa"/>
        <w:tblLook w:val="04A0" w:firstRow="1" w:lastRow="0" w:firstColumn="1" w:lastColumn="0" w:noHBand="0" w:noVBand="1"/>
      </w:tblPr>
      <w:tblGrid>
        <w:gridCol w:w="3397"/>
        <w:gridCol w:w="1480"/>
        <w:gridCol w:w="1480"/>
        <w:gridCol w:w="1480"/>
        <w:gridCol w:w="1480"/>
      </w:tblGrid>
      <w:tr w:rsidR="00A021EA" w:rsidRPr="00A021EA" w14:paraId="67F5C03A" w14:textId="77777777" w:rsidTr="00A021EA">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CB1901" w14:textId="77777777" w:rsidR="00A021EA" w:rsidRPr="00A021EA" w:rsidRDefault="00A021EA" w:rsidP="00A021EA">
            <w:pPr>
              <w:jc w:val="center"/>
              <w:rPr>
                <w:b/>
                <w:bCs/>
                <w:sz w:val="28"/>
                <w:szCs w:val="28"/>
              </w:rPr>
            </w:pPr>
            <w:r w:rsidRPr="00A021EA">
              <w:rPr>
                <w:b/>
                <w:bCs/>
                <w:sz w:val="28"/>
                <w:szCs w:val="28"/>
              </w:rPr>
              <w:t>2021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78B2D2E" w14:textId="77777777" w:rsidR="00A021EA" w:rsidRPr="00A021EA" w:rsidRDefault="00A021EA" w:rsidP="00A021EA">
            <w:pPr>
              <w:jc w:val="center"/>
              <w:rPr>
                <w:sz w:val="28"/>
                <w:szCs w:val="28"/>
              </w:rPr>
            </w:pPr>
            <w:r w:rsidRPr="00A021EA">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151142E" w14:textId="77777777" w:rsidR="00A021EA" w:rsidRPr="00A021EA" w:rsidRDefault="00A021EA" w:rsidP="00A021EA">
            <w:pPr>
              <w:jc w:val="center"/>
              <w:rPr>
                <w:sz w:val="28"/>
                <w:szCs w:val="28"/>
              </w:rPr>
            </w:pPr>
            <w:r w:rsidRPr="00A021EA">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E7FF3B6" w14:textId="77777777" w:rsidR="00A021EA" w:rsidRPr="00A021EA" w:rsidRDefault="00A021EA" w:rsidP="00A021EA">
            <w:pPr>
              <w:jc w:val="center"/>
              <w:rPr>
                <w:sz w:val="28"/>
                <w:szCs w:val="28"/>
              </w:rPr>
            </w:pPr>
            <w:r w:rsidRPr="00A021EA">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DB58680" w14:textId="77777777" w:rsidR="00A021EA" w:rsidRPr="00A021EA" w:rsidRDefault="00A021EA" w:rsidP="00A021EA">
            <w:pPr>
              <w:jc w:val="center"/>
              <w:rPr>
                <w:sz w:val="28"/>
                <w:szCs w:val="28"/>
              </w:rPr>
            </w:pPr>
            <w:r w:rsidRPr="00A021EA">
              <w:rPr>
                <w:sz w:val="28"/>
                <w:szCs w:val="28"/>
              </w:rPr>
              <w:t>НВВ</w:t>
            </w:r>
          </w:p>
        </w:tc>
      </w:tr>
      <w:tr w:rsidR="00A021EA" w:rsidRPr="00A021EA" w14:paraId="338B47EE" w14:textId="77777777" w:rsidTr="00A021EA">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9DC6848" w14:textId="77777777" w:rsidR="00A021EA" w:rsidRPr="00A021EA" w:rsidRDefault="00A021EA" w:rsidP="00A021EA">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77996B9E" w14:textId="77777777" w:rsidR="00A021EA" w:rsidRPr="00A021EA" w:rsidRDefault="00A021EA" w:rsidP="00A021EA">
            <w:pPr>
              <w:ind w:left="-57" w:right="-57"/>
              <w:jc w:val="center"/>
              <w:rPr>
                <w:sz w:val="28"/>
                <w:szCs w:val="28"/>
              </w:rPr>
            </w:pPr>
            <w:r w:rsidRPr="00A021EA">
              <w:rPr>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53C287F4" w14:textId="77777777" w:rsidR="00A021EA" w:rsidRPr="00A021EA" w:rsidRDefault="00A021EA" w:rsidP="00A021EA">
            <w:pPr>
              <w:ind w:left="-57" w:right="-57"/>
              <w:jc w:val="center"/>
              <w:rPr>
                <w:sz w:val="28"/>
                <w:szCs w:val="28"/>
              </w:rPr>
            </w:pPr>
            <w:r w:rsidRPr="00A021EA">
              <w:rPr>
                <w:sz w:val="28"/>
                <w:szCs w:val="28"/>
              </w:rPr>
              <w:t>руб./ куб. м</w:t>
            </w:r>
          </w:p>
        </w:tc>
        <w:tc>
          <w:tcPr>
            <w:tcW w:w="1480" w:type="dxa"/>
            <w:tcBorders>
              <w:top w:val="nil"/>
              <w:left w:val="nil"/>
              <w:bottom w:val="single" w:sz="4" w:space="0" w:color="auto"/>
              <w:right w:val="single" w:sz="4" w:space="0" w:color="auto"/>
            </w:tcBorders>
            <w:shd w:val="clear" w:color="auto" w:fill="auto"/>
            <w:vAlign w:val="center"/>
            <w:hideMark/>
          </w:tcPr>
          <w:p w14:paraId="68E689B5" w14:textId="77777777" w:rsidR="00A021EA" w:rsidRPr="00A021EA" w:rsidRDefault="00A021EA" w:rsidP="00A021EA">
            <w:pPr>
              <w:jc w:val="center"/>
              <w:rPr>
                <w:sz w:val="28"/>
                <w:szCs w:val="28"/>
              </w:rPr>
            </w:pPr>
            <w:r w:rsidRPr="00A021EA">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6F3DDE6F" w14:textId="77777777" w:rsidR="00A021EA" w:rsidRPr="00A021EA" w:rsidRDefault="00A021EA" w:rsidP="00A021EA">
            <w:pPr>
              <w:jc w:val="center"/>
              <w:rPr>
                <w:sz w:val="28"/>
                <w:szCs w:val="28"/>
              </w:rPr>
            </w:pPr>
            <w:r w:rsidRPr="00A021EA">
              <w:rPr>
                <w:sz w:val="28"/>
                <w:szCs w:val="28"/>
              </w:rPr>
              <w:t>тыс. руб.</w:t>
            </w:r>
          </w:p>
        </w:tc>
      </w:tr>
      <w:tr w:rsidR="00A021EA" w:rsidRPr="00A021EA" w14:paraId="55E02C27"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15335D4" w14:textId="77777777" w:rsidR="00A021EA" w:rsidRPr="00A021EA" w:rsidRDefault="00A021EA" w:rsidP="00A021EA">
            <w:pPr>
              <w:rPr>
                <w:sz w:val="28"/>
                <w:szCs w:val="28"/>
              </w:rPr>
            </w:pPr>
            <w:r w:rsidRPr="00A021EA">
              <w:rPr>
                <w:sz w:val="28"/>
                <w:szCs w:val="28"/>
              </w:rPr>
              <w:t>январь - июнь</w:t>
            </w:r>
          </w:p>
        </w:tc>
        <w:tc>
          <w:tcPr>
            <w:tcW w:w="1480" w:type="dxa"/>
            <w:tcBorders>
              <w:top w:val="nil"/>
              <w:left w:val="nil"/>
              <w:bottom w:val="single" w:sz="4" w:space="0" w:color="auto"/>
              <w:right w:val="single" w:sz="4" w:space="0" w:color="auto"/>
            </w:tcBorders>
            <w:shd w:val="clear" w:color="auto" w:fill="auto"/>
          </w:tcPr>
          <w:p w14:paraId="7044BA9D" w14:textId="77777777" w:rsidR="00A021EA" w:rsidRPr="00A021EA" w:rsidRDefault="00A021EA" w:rsidP="00A021EA">
            <w:pPr>
              <w:jc w:val="center"/>
              <w:rPr>
                <w:sz w:val="28"/>
                <w:szCs w:val="28"/>
              </w:rPr>
            </w:pPr>
            <w:r w:rsidRPr="00A021EA">
              <w:rPr>
                <w:sz w:val="28"/>
                <w:szCs w:val="28"/>
              </w:rPr>
              <w:t>4,735</w:t>
            </w:r>
          </w:p>
        </w:tc>
        <w:tc>
          <w:tcPr>
            <w:tcW w:w="1480" w:type="dxa"/>
            <w:tcBorders>
              <w:top w:val="nil"/>
              <w:left w:val="nil"/>
              <w:bottom w:val="single" w:sz="4" w:space="0" w:color="auto"/>
              <w:right w:val="single" w:sz="4" w:space="0" w:color="auto"/>
            </w:tcBorders>
            <w:shd w:val="clear" w:color="auto" w:fill="auto"/>
          </w:tcPr>
          <w:p w14:paraId="17B80682" w14:textId="77777777" w:rsidR="00A021EA" w:rsidRPr="00A021EA" w:rsidRDefault="00A021EA" w:rsidP="00A021EA">
            <w:pPr>
              <w:jc w:val="center"/>
              <w:rPr>
                <w:sz w:val="28"/>
                <w:szCs w:val="28"/>
              </w:rPr>
            </w:pPr>
            <w:r w:rsidRPr="00A021EA">
              <w:rPr>
                <w:sz w:val="28"/>
                <w:szCs w:val="28"/>
              </w:rPr>
              <w:t>87,77</w:t>
            </w:r>
          </w:p>
        </w:tc>
        <w:tc>
          <w:tcPr>
            <w:tcW w:w="1480" w:type="dxa"/>
            <w:tcBorders>
              <w:top w:val="nil"/>
              <w:left w:val="nil"/>
              <w:bottom w:val="single" w:sz="4" w:space="0" w:color="auto"/>
              <w:right w:val="single" w:sz="4" w:space="0" w:color="auto"/>
            </w:tcBorders>
            <w:shd w:val="clear" w:color="auto" w:fill="auto"/>
          </w:tcPr>
          <w:p w14:paraId="09DE76C8" w14:textId="77777777" w:rsidR="00A021EA" w:rsidRPr="00A021EA" w:rsidRDefault="00A021EA" w:rsidP="00A021EA">
            <w:pPr>
              <w:jc w:val="center"/>
              <w:rPr>
                <w:sz w:val="28"/>
                <w:szCs w:val="28"/>
              </w:rPr>
            </w:pPr>
            <w:r w:rsidRPr="00A021EA">
              <w:rPr>
                <w:sz w:val="28"/>
                <w:szCs w:val="28"/>
              </w:rPr>
              <w:t>0,00%</w:t>
            </w:r>
          </w:p>
        </w:tc>
        <w:tc>
          <w:tcPr>
            <w:tcW w:w="1480" w:type="dxa"/>
            <w:tcBorders>
              <w:top w:val="nil"/>
              <w:left w:val="nil"/>
              <w:bottom w:val="single" w:sz="4" w:space="0" w:color="auto"/>
              <w:right w:val="single" w:sz="4" w:space="0" w:color="auto"/>
            </w:tcBorders>
            <w:shd w:val="clear" w:color="auto" w:fill="auto"/>
          </w:tcPr>
          <w:p w14:paraId="367F8A0F" w14:textId="77777777" w:rsidR="00A021EA" w:rsidRPr="00A021EA" w:rsidRDefault="00A021EA" w:rsidP="00A021EA">
            <w:pPr>
              <w:jc w:val="center"/>
              <w:rPr>
                <w:sz w:val="28"/>
                <w:szCs w:val="28"/>
              </w:rPr>
            </w:pPr>
            <w:r w:rsidRPr="00A021EA">
              <w:rPr>
                <w:sz w:val="28"/>
                <w:szCs w:val="28"/>
              </w:rPr>
              <w:t>416</w:t>
            </w:r>
          </w:p>
        </w:tc>
      </w:tr>
      <w:tr w:rsidR="00A021EA" w:rsidRPr="00A021EA" w14:paraId="428706ED"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40AB1AE" w14:textId="77777777" w:rsidR="00A021EA" w:rsidRPr="00A021EA" w:rsidRDefault="00A021EA" w:rsidP="00A021EA">
            <w:pPr>
              <w:rPr>
                <w:sz w:val="28"/>
                <w:szCs w:val="28"/>
              </w:rPr>
            </w:pPr>
            <w:r w:rsidRPr="00A021EA">
              <w:rPr>
                <w:sz w:val="28"/>
                <w:szCs w:val="28"/>
              </w:rPr>
              <w:t>июль - декабрь</w:t>
            </w:r>
          </w:p>
        </w:tc>
        <w:tc>
          <w:tcPr>
            <w:tcW w:w="1480" w:type="dxa"/>
            <w:tcBorders>
              <w:top w:val="nil"/>
              <w:left w:val="nil"/>
              <w:bottom w:val="single" w:sz="4" w:space="0" w:color="auto"/>
              <w:right w:val="single" w:sz="4" w:space="0" w:color="auto"/>
            </w:tcBorders>
            <w:shd w:val="clear" w:color="auto" w:fill="auto"/>
          </w:tcPr>
          <w:p w14:paraId="794F2E0F" w14:textId="77777777" w:rsidR="00A021EA" w:rsidRPr="00A021EA" w:rsidRDefault="00A021EA" w:rsidP="00A021EA">
            <w:pPr>
              <w:jc w:val="center"/>
              <w:rPr>
                <w:sz w:val="28"/>
                <w:szCs w:val="28"/>
              </w:rPr>
            </w:pPr>
            <w:r w:rsidRPr="00A021EA">
              <w:rPr>
                <w:sz w:val="28"/>
                <w:szCs w:val="28"/>
              </w:rPr>
              <w:t>4,015</w:t>
            </w:r>
          </w:p>
        </w:tc>
        <w:tc>
          <w:tcPr>
            <w:tcW w:w="1480" w:type="dxa"/>
            <w:tcBorders>
              <w:top w:val="nil"/>
              <w:left w:val="nil"/>
              <w:bottom w:val="single" w:sz="4" w:space="0" w:color="auto"/>
              <w:right w:val="single" w:sz="4" w:space="0" w:color="auto"/>
            </w:tcBorders>
            <w:shd w:val="clear" w:color="auto" w:fill="auto"/>
          </w:tcPr>
          <w:p w14:paraId="6DA6EB16" w14:textId="77777777" w:rsidR="00A021EA" w:rsidRPr="00A021EA" w:rsidRDefault="00A021EA" w:rsidP="00A021EA">
            <w:pPr>
              <w:jc w:val="center"/>
              <w:rPr>
                <w:sz w:val="28"/>
                <w:szCs w:val="28"/>
              </w:rPr>
            </w:pPr>
            <w:r w:rsidRPr="00A021EA">
              <w:rPr>
                <w:sz w:val="28"/>
                <w:szCs w:val="28"/>
              </w:rPr>
              <w:t>96,46</w:t>
            </w:r>
          </w:p>
        </w:tc>
        <w:tc>
          <w:tcPr>
            <w:tcW w:w="1480" w:type="dxa"/>
            <w:tcBorders>
              <w:top w:val="nil"/>
              <w:left w:val="nil"/>
              <w:bottom w:val="single" w:sz="4" w:space="0" w:color="auto"/>
              <w:right w:val="single" w:sz="4" w:space="0" w:color="auto"/>
            </w:tcBorders>
            <w:shd w:val="clear" w:color="auto" w:fill="auto"/>
          </w:tcPr>
          <w:p w14:paraId="37958BBA" w14:textId="77777777" w:rsidR="00A021EA" w:rsidRPr="00A021EA" w:rsidRDefault="00A021EA" w:rsidP="00A021EA">
            <w:pPr>
              <w:jc w:val="center"/>
              <w:rPr>
                <w:sz w:val="28"/>
                <w:szCs w:val="28"/>
              </w:rPr>
            </w:pPr>
            <w:r w:rsidRPr="00A021EA">
              <w:rPr>
                <w:sz w:val="28"/>
                <w:szCs w:val="28"/>
              </w:rPr>
              <w:t>9,90%</w:t>
            </w:r>
          </w:p>
        </w:tc>
        <w:tc>
          <w:tcPr>
            <w:tcW w:w="1480" w:type="dxa"/>
            <w:tcBorders>
              <w:top w:val="nil"/>
              <w:left w:val="nil"/>
              <w:bottom w:val="single" w:sz="4" w:space="0" w:color="auto"/>
              <w:right w:val="single" w:sz="4" w:space="0" w:color="auto"/>
            </w:tcBorders>
            <w:shd w:val="clear" w:color="auto" w:fill="auto"/>
          </w:tcPr>
          <w:p w14:paraId="7F1E2539" w14:textId="77777777" w:rsidR="00A021EA" w:rsidRPr="00A021EA" w:rsidRDefault="00A021EA" w:rsidP="00A021EA">
            <w:pPr>
              <w:jc w:val="center"/>
              <w:rPr>
                <w:sz w:val="28"/>
                <w:szCs w:val="28"/>
              </w:rPr>
            </w:pPr>
            <w:r w:rsidRPr="00A021EA">
              <w:rPr>
                <w:sz w:val="28"/>
                <w:szCs w:val="28"/>
              </w:rPr>
              <w:t>387</w:t>
            </w:r>
          </w:p>
        </w:tc>
      </w:tr>
      <w:tr w:rsidR="00A021EA" w:rsidRPr="00A021EA" w14:paraId="2172CE85" w14:textId="77777777" w:rsidTr="00A021EA">
        <w:trPr>
          <w:trHeight w:val="285"/>
        </w:trPr>
        <w:tc>
          <w:tcPr>
            <w:tcW w:w="3397" w:type="dxa"/>
            <w:tcBorders>
              <w:top w:val="nil"/>
              <w:left w:val="nil"/>
              <w:bottom w:val="single" w:sz="4" w:space="0" w:color="auto"/>
              <w:right w:val="nil"/>
            </w:tcBorders>
            <w:shd w:val="clear" w:color="auto" w:fill="auto"/>
            <w:vAlign w:val="center"/>
            <w:hideMark/>
          </w:tcPr>
          <w:p w14:paraId="51217874" w14:textId="77777777" w:rsidR="00A021EA" w:rsidRPr="00A021EA" w:rsidRDefault="00A021EA" w:rsidP="00A021EA">
            <w:pPr>
              <w:rPr>
                <w:sz w:val="28"/>
                <w:szCs w:val="28"/>
              </w:rPr>
            </w:pPr>
            <w:r w:rsidRPr="00A021EA">
              <w:rPr>
                <w:sz w:val="28"/>
                <w:szCs w:val="28"/>
              </w:rPr>
              <w:t> </w:t>
            </w:r>
          </w:p>
        </w:tc>
        <w:tc>
          <w:tcPr>
            <w:tcW w:w="1480" w:type="dxa"/>
            <w:tcBorders>
              <w:top w:val="nil"/>
              <w:left w:val="nil"/>
              <w:bottom w:val="single" w:sz="4" w:space="0" w:color="auto"/>
              <w:right w:val="nil"/>
            </w:tcBorders>
            <w:shd w:val="clear" w:color="auto" w:fill="auto"/>
          </w:tcPr>
          <w:p w14:paraId="0C16E97D"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660810BD"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5E770291"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16AA61B3" w14:textId="77777777" w:rsidR="00A021EA" w:rsidRPr="00A021EA" w:rsidRDefault="00A021EA" w:rsidP="00A021EA">
            <w:pPr>
              <w:jc w:val="center"/>
              <w:rPr>
                <w:sz w:val="28"/>
                <w:szCs w:val="28"/>
              </w:rPr>
            </w:pPr>
          </w:p>
        </w:tc>
      </w:tr>
      <w:tr w:rsidR="00A021EA" w:rsidRPr="00A021EA" w14:paraId="39D0468D"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C698A86" w14:textId="77777777" w:rsidR="00A021EA" w:rsidRPr="00A021EA" w:rsidRDefault="00A021EA" w:rsidP="00A021EA">
            <w:pPr>
              <w:rPr>
                <w:b/>
                <w:bCs/>
                <w:sz w:val="28"/>
                <w:szCs w:val="28"/>
              </w:rPr>
            </w:pPr>
            <w:r w:rsidRPr="00A021EA">
              <w:rPr>
                <w:b/>
                <w:bCs/>
                <w:sz w:val="28"/>
                <w:szCs w:val="28"/>
              </w:rPr>
              <w:t>Год</w:t>
            </w:r>
          </w:p>
        </w:tc>
        <w:tc>
          <w:tcPr>
            <w:tcW w:w="1480" w:type="dxa"/>
            <w:tcBorders>
              <w:top w:val="nil"/>
              <w:left w:val="nil"/>
              <w:bottom w:val="single" w:sz="4" w:space="0" w:color="auto"/>
              <w:right w:val="single" w:sz="4" w:space="0" w:color="auto"/>
            </w:tcBorders>
            <w:shd w:val="clear" w:color="auto" w:fill="auto"/>
          </w:tcPr>
          <w:p w14:paraId="07F41817" w14:textId="77777777" w:rsidR="00A021EA" w:rsidRPr="00A021EA" w:rsidRDefault="00A021EA" w:rsidP="00A021EA">
            <w:pPr>
              <w:jc w:val="center"/>
              <w:rPr>
                <w:sz w:val="28"/>
                <w:szCs w:val="28"/>
              </w:rPr>
            </w:pPr>
            <w:r w:rsidRPr="00A021EA">
              <w:rPr>
                <w:sz w:val="28"/>
                <w:szCs w:val="28"/>
              </w:rPr>
              <w:t>8,750</w:t>
            </w:r>
          </w:p>
        </w:tc>
        <w:tc>
          <w:tcPr>
            <w:tcW w:w="1480" w:type="dxa"/>
            <w:tcBorders>
              <w:top w:val="nil"/>
              <w:left w:val="nil"/>
              <w:bottom w:val="single" w:sz="4" w:space="0" w:color="auto"/>
              <w:right w:val="single" w:sz="4" w:space="0" w:color="auto"/>
            </w:tcBorders>
            <w:shd w:val="clear" w:color="auto" w:fill="auto"/>
          </w:tcPr>
          <w:p w14:paraId="3A4CE2ED" w14:textId="77777777" w:rsidR="00A021EA" w:rsidRPr="00A021EA" w:rsidRDefault="00A021EA" w:rsidP="00A021EA">
            <w:pPr>
              <w:jc w:val="center"/>
              <w:rPr>
                <w:sz w:val="28"/>
                <w:szCs w:val="28"/>
              </w:rPr>
            </w:pPr>
            <w:r w:rsidRPr="00A021EA">
              <w:rPr>
                <w:sz w:val="28"/>
                <w:szCs w:val="28"/>
              </w:rPr>
              <w:t>91,77</w:t>
            </w:r>
          </w:p>
        </w:tc>
        <w:tc>
          <w:tcPr>
            <w:tcW w:w="1480" w:type="dxa"/>
            <w:tcBorders>
              <w:top w:val="nil"/>
              <w:left w:val="nil"/>
              <w:bottom w:val="single" w:sz="4" w:space="0" w:color="auto"/>
              <w:right w:val="single" w:sz="4" w:space="0" w:color="auto"/>
            </w:tcBorders>
            <w:shd w:val="clear" w:color="auto" w:fill="auto"/>
          </w:tcPr>
          <w:p w14:paraId="32AA7D42" w14:textId="77777777" w:rsidR="00A021EA" w:rsidRPr="00A021EA" w:rsidRDefault="00A021EA" w:rsidP="00A021EA">
            <w:pPr>
              <w:jc w:val="center"/>
              <w:rPr>
                <w:sz w:val="28"/>
                <w:szCs w:val="28"/>
              </w:rPr>
            </w:pPr>
            <w:r w:rsidRPr="00A021EA">
              <w:rPr>
                <w:sz w:val="28"/>
                <w:szCs w:val="28"/>
              </w:rPr>
              <w:t>4,56%</w:t>
            </w:r>
          </w:p>
        </w:tc>
        <w:tc>
          <w:tcPr>
            <w:tcW w:w="1480" w:type="dxa"/>
            <w:tcBorders>
              <w:top w:val="nil"/>
              <w:left w:val="nil"/>
              <w:bottom w:val="single" w:sz="4" w:space="0" w:color="auto"/>
              <w:right w:val="single" w:sz="4" w:space="0" w:color="auto"/>
            </w:tcBorders>
            <w:shd w:val="clear" w:color="auto" w:fill="auto"/>
          </w:tcPr>
          <w:p w14:paraId="51941AAD" w14:textId="77777777" w:rsidR="00A021EA" w:rsidRPr="00A021EA" w:rsidRDefault="00A021EA" w:rsidP="00A021EA">
            <w:pPr>
              <w:jc w:val="center"/>
              <w:rPr>
                <w:sz w:val="28"/>
                <w:szCs w:val="28"/>
              </w:rPr>
            </w:pPr>
            <w:r w:rsidRPr="00A021EA">
              <w:rPr>
                <w:sz w:val="28"/>
                <w:szCs w:val="28"/>
              </w:rPr>
              <w:t>803</w:t>
            </w:r>
          </w:p>
        </w:tc>
      </w:tr>
    </w:tbl>
    <w:p w14:paraId="062F51B0" w14:textId="77777777" w:rsidR="00A021EA" w:rsidRPr="00A021EA" w:rsidRDefault="00A021EA" w:rsidP="00A021EA">
      <w:pPr>
        <w:ind w:firstLine="851"/>
        <w:jc w:val="both"/>
        <w:rPr>
          <w:sz w:val="28"/>
          <w:szCs w:val="28"/>
        </w:rPr>
      </w:pPr>
    </w:p>
    <w:tbl>
      <w:tblPr>
        <w:tblW w:w="9317" w:type="dxa"/>
        <w:tblInd w:w="113" w:type="dxa"/>
        <w:tblLook w:val="04A0" w:firstRow="1" w:lastRow="0" w:firstColumn="1" w:lastColumn="0" w:noHBand="0" w:noVBand="1"/>
      </w:tblPr>
      <w:tblGrid>
        <w:gridCol w:w="3397"/>
        <w:gridCol w:w="1480"/>
        <w:gridCol w:w="1480"/>
        <w:gridCol w:w="1480"/>
        <w:gridCol w:w="1480"/>
      </w:tblGrid>
      <w:tr w:rsidR="00A021EA" w:rsidRPr="00A021EA" w14:paraId="1FD71A9F" w14:textId="77777777" w:rsidTr="00A021EA">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5D84D5" w14:textId="77777777" w:rsidR="00A021EA" w:rsidRPr="00A021EA" w:rsidRDefault="00A021EA" w:rsidP="00A021EA">
            <w:pPr>
              <w:jc w:val="center"/>
              <w:rPr>
                <w:b/>
                <w:bCs/>
                <w:sz w:val="28"/>
                <w:szCs w:val="28"/>
              </w:rPr>
            </w:pPr>
            <w:r w:rsidRPr="00A021EA">
              <w:rPr>
                <w:b/>
                <w:bCs/>
                <w:sz w:val="28"/>
                <w:szCs w:val="28"/>
              </w:rPr>
              <w:t>2022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EBDCC8C" w14:textId="77777777" w:rsidR="00A021EA" w:rsidRPr="00A021EA" w:rsidRDefault="00A021EA" w:rsidP="00A021EA">
            <w:pPr>
              <w:jc w:val="center"/>
              <w:rPr>
                <w:sz w:val="28"/>
                <w:szCs w:val="28"/>
              </w:rPr>
            </w:pPr>
            <w:r w:rsidRPr="00A021EA">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25D09A6" w14:textId="77777777" w:rsidR="00A021EA" w:rsidRPr="00A021EA" w:rsidRDefault="00A021EA" w:rsidP="00A021EA">
            <w:pPr>
              <w:jc w:val="center"/>
              <w:rPr>
                <w:sz w:val="28"/>
                <w:szCs w:val="28"/>
              </w:rPr>
            </w:pPr>
            <w:r w:rsidRPr="00A021EA">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64809A2" w14:textId="77777777" w:rsidR="00A021EA" w:rsidRPr="00A021EA" w:rsidRDefault="00A021EA" w:rsidP="00A021EA">
            <w:pPr>
              <w:jc w:val="center"/>
              <w:rPr>
                <w:sz w:val="28"/>
                <w:szCs w:val="28"/>
              </w:rPr>
            </w:pPr>
            <w:r w:rsidRPr="00A021EA">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4A66E02" w14:textId="77777777" w:rsidR="00A021EA" w:rsidRPr="00A021EA" w:rsidRDefault="00A021EA" w:rsidP="00A021EA">
            <w:pPr>
              <w:jc w:val="center"/>
              <w:rPr>
                <w:sz w:val="28"/>
                <w:szCs w:val="28"/>
              </w:rPr>
            </w:pPr>
            <w:r w:rsidRPr="00A021EA">
              <w:rPr>
                <w:sz w:val="28"/>
                <w:szCs w:val="28"/>
              </w:rPr>
              <w:t>НВВ</w:t>
            </w:r>
          </w:p>
        </w:tc>
      </w:tr>
      <w:tr w:rsidR="00A021EA" w:rsidRPr="00A021EA" w14:paraId="72441E63" w14:textId="77777777" w:rsidTr="00A021EA">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A24FBB6" w14:textId="77777777" w:rsidR="00A021EA" w:rsidRPr="00A021EA" w:rsidRDefault="00A021EA" w:rsidP="00A021EA">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17D94691" w14:textId="77777777" w:rsidR="00A021EA" w:rsidRPr="00A021EA" w:rsidRDefault="00A021EA" w:rsidP="00A021EA">
            <w:pPr>
              <w:ind w:left="-57" w:right="-57"/>
              <w:jc w:val="center"/>
              <w:rPr>
                <w:sz w:val="28"/>
                <w:szCs w:val="28"/>
              </w:rPr>
            </w:pPr>
            <w:r w:rsidRPr="00A021EA">
              <w:rPr>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0574ED2A" w14:textId="77777777" w:rsidR="00A021EA" w:rsidRPr="00A021EA" w:rsidRDefault="00A021EA" w:rsidP="00A021EA">
            <w:pPr>
              <w:ind w:left="-57" w:right="-57"/>
              <w:jc w:val="center"/>
              <w:rPr>
                <w:sz w:val="28"/>
                <w:szCs w:val="28"/>
              </w:rPr>
            </w:pPr>
            <w:r w:rsidRPr="00A021EA">
              <w:rPr>
                <w:sz w:val="28"/>
                <w:szCs w:val="28"/>
              </w:rPr>
              <w:t>руб./ куб. м</w:t>
            </w:r>
          </w:p>
        </w:tc>
        <w:tc>
          <w:tcPr>
            <w:tcW w:w="1480" w:type="dxa"/>
            <w:tcBorders>
              <w:top w:val="nil"/>
              <w:left w:val="nil"/>
              <w:bottom w:val="single" w:sz="4" w:space="0" w:color="auto"/>
              <w:right w:val="single" w:sz="4" w:space="0" w:color="auto"/>
            </w:tcBorders>
            <w:shd w:val="clear" w:color="auto" w:fill="auto"/>
            <w:vAlign w:val="center"/>
            <w:hideMark/>
          </w:tcPr>
          <w:p w14:paraId="71BB187B" w14:textId="77777777" w:rsidR="00A021EA" w:rsidRPr="00A021EA" w:rsidRDefault="00A021EA" w:rsidP="00A021EA">
            <w:pPr>
              <w:jc w:val="center"/>
              <w:rPr>
                <w:sz w:val="28"/>
                <w:szCs w:val="28"/>
              </w:rPr>
            </w:pPr>
            <w:r w:rsidRPr="00A021EA">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31A717AD" w14:textId="77777777" w:rsidR="00A021EA" w:rsidRPr="00A021EA" w:rsidRDefault="00A021EA" w:rsidP="00A021EA">
            <w:pPr>
              <w:jc w:val="center"/>
              <w:rPr>
                <w:sz w:val="28"/>
                <w:szCs w:val="28"/>
              </w:rPr>
            </w:pPr>
            <w:r w:rsidRPr="00A021EA">
              <w:rPr>
                <w:sz w:val="28"/>
                <w:szCs w:val="28"/>
              </w:rPr>
              <w:t>тыс. руб.</w:t>
            </w:r>
          </w:p>
        </w:tc>
      </w:tr>
      <w:tr w:rsidR="00A021EA" w:rsidRPr="00A021EA" w14:paraId="3286CE28"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A4EB44D" w14:textId="77777777" w:rsidR="00A021EA" w:rsidRPr="00A021EA" w:rsidRDefault="00A021EA" w:rsidP="00A021EA">
            <w:pPr>
              <w:rPr>
                <w:sz w:val="28"/>
                <w:szCs w:val="28"/>
              </w:rPr>
            </w:pPr>
            <w:r w:rsidRPr="00A021EA">
              <w:rPr>
                <w:sz w:val="28"/>
                <w:szCs w:val="28"/>
              </w:rPr>
              <w:t>январь - июнь</w:t>
            </w:r>
          </w:p>
        </w:tc>
        <w:tc>
          <w:tcPr>
            <w:tcW w:w="1480" w:type="dxa"/>
            <w:tcBorders>
              <w:top w:val="nil"/>
              <w:left w:val="nil"/>
              <w:bottom w:val="single" w:sz="4" w:space="0" w:color="auto"/>
              <w:right w:val="single" w:sz="4" w:space="0" w:color="auto"/>
            </w:tcBorders>
            <w:shd w:val="clear" w:color="auto" w:fill="auto"/>
          </w:tcPr>
          <w:p w14:paraId="7867BD05" w14:textId="77777777" w:rsidR="00A021EA" w:rsidRPr="00A021EA" w:rsidRDefault="00A021EA" w:rsidP="00A021EA">
            <w:pPr>
              <w:jc w:val="center"/>
              <w:rPr>
                <w:sz w:val="28"/>
                <w:szCs w:val="28"/>
              </w:rPr>
            </w:pPr>
            <w:r w:rsidRPr="00A021EA">
              <w:rPr>
                <w:sz w:val="28"/>
                <w:szCs w:val="28"/>
              </w:rPr>
              <w:t>4,735</w:t>
            </w:r>
          </w:p>
        </w:tc>
        <w:tc>
          <w:tcPr>
            <w:tcW w:w="1480" w:type="dxa"/>
            <w:tcBorders>
              <w:top w:val="nil"/>
              <w:left w:val="nil"/>
              <w:bottom w:val="single" w:sz="4" w:space="0" w:color="auto"/>
              <w:right w:val="single" w:sz="4" w:space="0" w:color="auto"/>
            </w:tcBorders>
            <w:shd w:val="clear" w:color="auto" w:fill="auto"/>
          </w:tcPr>
          <w:p w14:paraId="3ECB5ADC" w14:textId="77777777" w:rsidR="00A021EA" w:rsidRPr="00A021EA" w:rsidRDefault="00A021EA" w:rsidP="00A021EA">
            <w:pPr>
              <w:jc w:val="center"/>
              <w:rPr>
                <w:sz w:val="28"/>
                <w:szCs w:val="28"/>
              </w:rPr>
            </w:pPr>
            <w:r w:rsidRPr="00A021EA">
              <w:rPr>
                <w:sz w:val="28"/>
                <w:szCs w:val="28"/>
              </w:rPr>
              <w:t>96,46</w:t>
            </w:r>
          </w:p>
        </w:tc>
        <w:tc>
          <w:tcPr>
            <w:tcW w:w="1480" w:type="dxa"/>
            <w:tcBorders>
              <w:top w:val="nil"/>
              <w:left w:val="nil"/>
              <w:bottom w:val="single" w:sz="4" w:space="0" w:color="auto"/>
              <w:right w:val="single" w:sz="4" w:space="0" w:color="auto"/>
            </w:tcBorders>
            <w:shd w:val="clear" w:color="auto" w:fill="auto"/>
          </w:tcPr>
          <w:p w14:paraId="1A696F15" w14:textId="77777777" w:rsidR="00A021EA" w:rsidRPr="00A021EA" w:rsidRDefault="00A021EA" w:rsidP="00A021EA">
            <w:pPr>
              <w:jc w:val="center"/>
              <w:rPr>
                <w:sz w:val="28"/>
                <w:szCs w:val="28"/>
              </w:rPr>
            </w:pPr>
            <w:r w:rsidRPr="00A021EA">
              <w:rPr>
                <w:sz w:val="28"/>
                <w:szCs w:val="28"/>
              </w:rPr>
              <w:t>0,00%</w:t>
            </w:r>
          </w:p>
        </w:tc>
        <w:tc>
          <w:tcPr>
            <w:tcW w:w="1480" w:type="dxa"/>
            <w:tcBorders>
              <w:top w:val="nil"/>
              <w:left w:val="nil"/>
              <w:bottom w:val="single" w:sz="4" w:space="0" w:color="auto"/>
              <w:right w:val="single" w:sz="4" w:space="0" w:color="auto"/>
            </w:tcBorders>
            <w:shd w:val="clear" w:color="auto" w:fill="auto"/>
          </w:tcPr>
          <w:p w14:paraId="59D74534" w14:textId="77777777" w:rsidR="00A021EA" w:rsidRPr="00A021EA" w:rsidRDefault="00A021EA" w:rsidP="00A021EA">
            <w:pPr>
              <w:jc w:val="center"/>
              <w:rPr>
                <w:sz w:val="28"/>
                <w:szCs w:val="28"/>
              </w:rPr>
            </w:pPr>
            <w:r w:rsidRPr="00A021EA">
              <w:rPr>
                <w:sz w:val="28"/>
                <w:szCs w:val="28"/>
              </w:rPr>
              <w:t>457</w:t>
            </w:r>
          </w:p>
        </w:tc>
      </w:tr>
      <w:tr w:rsidR="00A021EA" w:rsidRPr="00A021EA" w14:paraId="3C82BA10"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89FAE71" w14:textId="77777777" w:rsidR="00A021EA" w:rsidRPr="00A021EA" w:rsidRDefault="00A021EA" w:rsidP="00A021EA">
            <w:pPr>
              <w:rPr>
                <w:sz w:val="28"/>
                <w:szCs w:val="28"/>
              </w:rPr>
            </w:pPr>
            <w:r w:rsidRPr="00A021EA">
              <w:rPr>
                <w:sz w:val="28"/>
                <w:szCs w:val="28"/>
              </w:rPr>
              <w:t>июль - декабрь</w:t>
            </w:r>
          </w:p>
        </w:tc>
        <w:tc>
          <w:tcPr>
            <w:tcW w:w="1480" w:type="dxa"/>
            <w:tcBorders>
              <w:top w:val="nil"/>
              <w:left w:val="nil"/>
              <w:bottom w:val="single" w:sz="4" w:space="0" w:color="auto"/>
              <w:right w:val="single" w:sz="4" w:space="0" w:color="auto"/>
            </w:tcBorders>
            <w:shd w:val="clear" w:color="auto" w:fill="auto"/>
          </w:tcPr>
          <w:p w14:paraId="20F4240E" w14:textId="77777777" w:rsidR="00A021EA" w:rsidRPr="00A021EA" w:rsidRDefault="00A021EA" w:rsidP="00A021EA">
            <w:pPr>
              <w:jc w:val="center"/>
              <w:rPr>
                <w:sz w:val="28"/>
                <w:szCs w:val="28"/>
              </w:rPr>
            </w:pPr>
            <w:r w:rsidRPr="00A021EA">
              <w:rPr>
                <w:sz w:val="28"/>
                <w:szCs w:val="28"/>
              </w:rPr>
              <w:t>4,015</w:t>
            </w:r>
          </w:p>
        </w:tc>
        <w:tc>
          <w:tcPr>
            <w:tcW w:w="1480" w:type="dxa"/>
            <w:tcBorders>
              <w:top w:val="nil"/>
              <w:left w:val="nil"/>
              <w:bottom w:val="single" w:sz="4" w:space="0" w:color="auto"/>
              <w:right w:val="single" w:sz="4" w:space="0" w:color="auto"/>
            </w:tcBorders>
            <w:shd w:val="clear" w:color="auto" w:fill="auto"/>
          </w:tcPr>
          <w:p w14:paraId="5118026E" w14:textId="77777777" w:rsidR="00A021EA" w:rsidRPr="00A021EA" w:rsidRDefault="00A021EA" w:rsidP="00A021EA">
            <w:pPr>
              <w:jc w:val="center"/>
              <w:rPr>
                <w:sz w:val="28"/>
                <w:szCs w:val="28"/>
              </w:rPr>
            </w:pPr>
            <w:r w:rsidRPr="00A021EA">
              <w:rPr>
                <w:sz w:val="28"/>
                <w:szCs w:val="28"/>
              </w:rPr>
              <w:t>100,32</w:t>
            </w:r>
          </w:p>
        </w:tc>
        <w:tc>
          <w:tcPr>
            <w:tcW w:w="1480" w:type="dxa"/>
            <w:tcBorders>
              <w:top w:val="nil"/>
              <w:left w:val="nil"/>
              <w:bottom w:val="single" w:sz="4" w:space="0" w:color="auto"/>
              <w:right w:val="single" w:sz="4" w:space="0" w:color="auto"/>
            </w:tcBorders>
            <w:shd w:val="clear" w:color="auto" w:fill="auto"/>
          </w:tcPr>
          <w:p w14:paraId="21220B88" w14:textId="77777777" w:rsidR="00A021EA" w:rsidRPr="00A021EA" w:rsidRDefault="00A021EA" w:rsidP="00A021EA">
            <w:pPr>
              <w:jc w:val="center"/>
              <w:rPr>
                <w:sz w:val="28"/>
                <w:szCs w:val="28"/>
              </w:rPr>
            </w:pPr>
            <w:r w:rsidRPr="00A021EA">
              <w:rPr>
                <w:sz w:val="28"/>
                <w:szCs w:val="28"/>
              </w:rPr>
              <w:t>4,00%</w:t>
            </w:r>
          </w:p>
        </w:tc>
        <w:tc>
          <w:tcPr>
            <w:tcW w:w="1480" w:type="dxa"/>
            <w:tcBorders>
              <w:top w:val="nil"/>
              <w:left w:val="nil"/>
              <w:bottom w:val="single" w:sz="4" w:space="0" w:color="auto"/>
              <w:right w:val="single" w:sz="4" w:space="0" w:color="auto"/>
            </w:tcBorders>
            <w:shd w:val="clear" w:color="auto" w:fill="auto"/>
          </w:tcPr>
          <w:p w14:paraId="32212484" w14:textId="77777777" w:rsidR="00A021EA" w:rsidRPr="00A021EA" w:rsidRDefault="00A021EA" w:rsidP="00A021EA">
            <w:pPr>
              <w:jc w:val="center"/>
              <w:rPr>
                <w:sz w:val="28"/>
                <w:szCs w:val="28"/>
              </w:rPr>
            </w:pPr>
            <w:r w:rsidRPr="00A021EA">
              <w:rPr>
                <w:sz w:val="28"/>
                <w:szCs w:val="28"/>
              </w:rPr>
              <w:t>403</w:t>
            </w:r>
          </w:p>
        </w:tc>
      </w:tr>
      <w:tr w:rsidR="00A021EA" w:rsidRPr="00A021EA" w14:paraId="5B408C2B" w14:textId="77777777" w:rsidTr="00A021EA">
        <w:trPr>
          <w:trHeight w:val="285"/>
        </w:trPr>
        <w:tc>
          <w:tcPr>
            <w:tcW w:w="3397" w:type="dxa"/>
            <w:tcBorders>
              <w:top w:val="nil"/>
              <w:left w:val="nil"/>
              <w:bottom w:val="single" w:sz="4" w:space="0" w:color="auto"/>
              <w:right w:val="nil"/>
            </w:tcBorders>
            <w:shd w:val="clear" w:color="auto" w:fill="auto"/>
            <w:vAlign w:val="center"/>
            <w:hideMark/>
          </w:tcPr>
          <w:p w14:paraId="7E28D70B" w14:textId="77777777" w:rsidR="00A021EA" w:rsidRPr="00A021EA" w:rsidRDefault="00A021EA" w:rsidP="00A021EA">
            <w:pPr>
              <w:rPr>
                <w:sz w:val="28"/>
                <w:szCs w:val="28"/>
              </w:rPr>
            </w:pPr>
            <w:r w:rsidRPr="00A021EA">
              <w:rPr>
                <w:sz w:val="28"/>
                <w:szCs w:val="28"/>
              </w:rPr>
              <w:t> </w:t>
            </w:r>
          </w:p>
        </w:tc>
        <w:tc>
          <w:tcPr>
            <w:tcW w:w="1480" w:type="dxa"/>
            <w:tcBorders>
              <w:top w:val="nil"/>
              <w:left w:val="nil"/>
              <w:bottom w:val="single" w:sz="4" w:space="0" w:color="auto"/>
              <w:right w:val="nil"/>
            </w:tcBorders>
            <w:shd w:val="clear" w:color="auto" w:fill="auto"/>
          </w:tcPr>
          <w:p w14:paraId="7FCEBC06"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39103C46"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3EE51A47"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762DEF41" w14:textId="77777777" w:rsidR="00A021EA" w:rsidRPr="00A021EA" w:rsidRDefault="00A021EA" w:rsidP="00A021EA">
            <w:pPr>
              <w:jc w:val="center"/>
              <w:rPr>
                <w:sz w:val="28"/>
                <w:szCs w:val="28"/>
              </w:rPr>
            </w:pPr>
          </w:p>
        </w:tc>
      </w:tr>
      <w:tr w:rsidR="00A021EA" w:rsidRPr="00A021EA" w14:paraId="4CBFB5FC"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64E3BB1" w14:textId="77777777" w:rsidR="00A021EA" w:rsidRPr="00A021EA" w:rsidRDefault="00A021EA" w:rsidP="00A021EA">
            <w:pPr>
              <w:rPr>
                <w:b/>
                <w:bCs/>
                <w:sz w:val="28"/>
                <w:szCs w:val="28"/>
              </w:rPr>
            </w:pPr>
            <w:r w:rsidRPr="00A021EA">
              <w:rPr>
                <w:b/>
                <w:bCs/>
                <w:sz w:val="28"/>
                <w:szCs w:val="28"/>
              </w:rPr>
              <w:t>Год</w:t>
            </w:r>
          </w:p>
        </w:tc>
        <w:tc>
          <w:tcPr>
            <w:tcW w:w="1480" w:type="dxa"/>
            <w:tcBorders>
              <w:top w:val="nil"/>
              <w:left w:val="nil"/>
              <w:bottom w:val="single" w:sz="4" w:space="0" w:color="auto"/>
              <w:right w:val="single" w:sz="4" w:space="0" w:color="auto"/>
            </w:tcBorders>
            <w:shd w:val="clear" w:color="auto" w:fill="auto"/>
          </w:tcPr>
          <w:p w14:paraId="1254C8A0" w14:textId="77777777" w:rsidR="00A021EA" w:rsidRPr="00A021EA" w:rsidRDefault="00A021EA" w:rsidP="00A021EA">
            <w:pPr>
              <w:jc w:val="center"/>
              <w:rPr>
                <w:sz w:val="28"/>
                <w:szCs w:val="28"/>
              </w:rPr>
            </w:pPr>
            <w:r w:rsidRPr="00A021EA">
              <w:rPr>
                <w:sz w:val="28"/>
                <w:szCs w:val="28"/>
              </w:rPr>
              <w:t>8,750</w:t>
            </w:r>
          </w:p>
        </w:tc>
        <w:tc>
          <w:tcPr>
            <w:tcW w:w="1480" w:type="dxa"/>
            <w:tcBorders>
              <w:top w:val="nil"/>
              <w:left w:val="nil"/>
              <w:bottom w:val="single" w:sz="4" w:space="0" w:color="auto"/>
              <w:right w:val="single" w:sz="4" w:space="0" w:color="auto"/>
            </w:tcBorders>
            <w:shd w:val="clear" w:color="auto" w:fill="auto"/>
          </w:tcPr>
          <w:p w14:paraId="59A15500" w14:textId="77777777" w:rsidR="00A021EA" w:rsidRPr="00A021EA" w:rsidRDefault="00A021EA" w:rsidP="00A021EA">
            <w:pPr>
              <w:jc w:val="center"/>
              <w:rPr>
                <w:sz w:val="28"/>
                <w:szCs w:val="28"/>
              </w:rPr>
            </w:pPr>
            <w:r w:rsidRPr="00A021EA">
              <w:rPr>
                <w:sz w:val="28"/>
                <w:szCs w:val="28"/>
              </w:rPr>
              <w:t>98,29</w:t>
            </w:r>
          </w:p>
        </w:tc>
        <w:tc>
          <w:tcPr>
            <w:tcW w:w="1480" w:type="dxa"/>
            <w:tcBorders>
              <w:top w:val="nil"/>
              <w:left w:val="nil"/>
              <w:bottom w:val="single" w:sz="4" w:space="0" w:color="auto"/>
              <w:right w:val="single" w:sz="4" w:space="0" w:color="auto"/>
            </w:tcBorders>
            <w:shd w:val="clear" w:color="auto" w:fill="auto"/>
          </w:tcPr>
          <w:p w14:paraId="1D46C7A7" w14:textId="77777777" w:rsidR="00A021EA" w:rsidRPr="00A021EA" w:rsidRDefault="00A021EA" w:rsidP="00A021EA">
            <w:pPr>
              <w:jc w:val="center"/>
              <w:rPr>
                <w:sz w:val="28"/>
                <w:szCs w:val="28"/>
              </w:rPr>
            </w:pPr>
            <w:r w:rsidRPr="00A021EA">
              <w:rPr>
                <w:sz w:val="28"/>
                <w:szCs w:val="28"/>
              </w:rPr>
              <w:t>1,89%</w:t>
            </w:r>
          </w:p>
        </w:tc>
        <w:tc>
          <w:tcPr>
            <w:tcW w:w="1480" w:type="dxa"/>
            <w:tcBorders>
              <w:top w:val="nil"/>
              <w:left w:val="nil"/>
              <w:bottom w:val="single" w:sz="4" w:space="0" w:color="auto"/>
              <w:right w:val="single" w:sz="4" w:space="0" w:color="auto"/>
            </w:tcBorders>
            <w:shd w:val="clear" w:color="auto" w:fill="auto"/>
          </w:tcPr>
          <w:p w14:paraId="3F6625AA" w14:textId="77777777" w:rsidR="00A021EA" w:rsidRPr="00A021EA" w:rsidRDefault="00A021EA" w:rsidP="00A021EA">
            <w:pPr>
              <w:jc w:val="center"/>
              <w:rPr>
                <w:sz w:val="28"/>
                <w:szCs w:val="28"/>
              </w:rPr>
            </w:pPr>
            <w:r w:rsidRPr="00A021EA">
              <w:rPr>
                <w:sz w:val="28"/>
                <w:szCs w:val="28"/>
              </w:rPr>
              <w:t>860</w:t>
            </w:r>
          </w:p>
        </w:tc>
      </w:tr>
    </w:tbl>
    <w:p w14:paraId="71B56C78" w14:textId="77777777" w:rsidR="00A021EA" w:rsidRPr="00A021EA" w:rsidRDefault="00A021EA" w:rsidP="00A021EA">
      <w:pPr>
        <w:ind w:firstLine="851"/>
        <w:jc w:val="both"/>
        <w:rPr>
          <w:sz w:val="28"/>
          <w:szCs w:val="28"/>
        </w:rPr>
      </w:pPr>
    </w:p>
    <w:tbl>
      <w:tblPr>
        <w:tblW w:w="9317" w:type="dxa"/>
        <w:tblInd w:w="113" w:type="dxa"/>
        <w:tblLook w:val="04A0" w:firstRow="1" w:lastRow="0" w:firstColumn="1" w:lastColumn="0" w:noHBand="0" w:noVBand="1"/>
      </w:tblPr>
      <w:tblGrid>
        <w:gridCol w:w="3397"/>
        <w:gridCol w:w="1480"/>
        <w:gridCol w:w="1480"/>
        <w:gridCol w:w="1480"/>
        <w:gridCol w:w="1480"/>
      </w:tblGrid>
      <w:tr w:rsidR="00A021EA" w:rsidRPr="00A021EA" w14:paraId="01277BB2" w14:textId="77777777" w:rsidTr="00A021EA">
        <w:trPr>
          <w:trHeight w:val="42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0F3553" w14:textId="77777777" w:rsidR="00A021EA" w:rsidRPr="00A021EA" w:rsidRDefault="00A021EA" w:rsidP="00A021EA">
            <w:pPr>
              <w:jc w:val="center"/>
              <w:rPr>
                <w:b/>
                <w:bCs/>
                <w:sz w:val="28"/>
                <w:szCs w:val="28"/>
              </w:rPr>
            </w:pPr>
            <w:r w:rsidRPr="00A021EA">
              <w:rPr>
                <w:b/>
                <w:bCs/>
                <w:sz w:val="28"/>
                <w:szCs w:val="28"/>
              </w:rPr>
              <w:t>2023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A7D8333" w14:textId="77777777" w:rsidR="00A021EA" w:rsidRPr="00A021EA" w:rsidRDefault="00A021EA" w:rsidP="00A021EA">
            <w:pPr>
              <w:jc w:val="center"/>
              <w:rPr>
                <w:sz w:val="28"/>
                <w:szCs w:val="28"/>
              </w:rPr>
            </w:pPr>
            <w:r w:rsidRPr="00A021EA">
              <w:rPr>
                <w:sz w:val="28"/>
                <w:szCs w:val="28"/>
              </w:rPr>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C1F1166" w14:textId="77777777" w:rsidR="00A021EA" w:rsidRPr="00A021EA" w:rsidRDefault="00A021EA" w:rsidP="00A021EA">
            <w:pPr>
              <w:jc w:val="center"/>
              <w:rPr>
                <w:sz w:val="28"/>
                <w:szCs w:val="28"/>
              </w:rPr>
            </w:pPr>
            <w:r w:rsidRPr="00A021EA">
              <w:rPr>
                <w:sz w:val="28"/>
                <w:szCs w:val="28"/>
              </w:rPr>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EEB2FAC" w14:textId="77777777" w:rsidR="00A021EA" w:rsidRPr="00A021EA" w:rsidRDefault="00A021EA" w:rsidP="00A021EA">
            <w:pPr>
              <w:jc w:val="center"/>
              <w:rPr>
                <w:sz w:val="28"/>
                <w:szCs w:val="28"/>
              </w:rPr>
            </w:pPr>
            <w:r w:rsidRPr="00A021EA">
              <w:rPr>
                <w:sz w:val="28"/>
                <w:szCs w:val="28"/>
              </w:rPr>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F90CD79" w14:textId="77777777" w:rsidR="00A021EA" w:rsidRPr="00A021EA" w:rsidRDefault="00A021EA" w:rsidP="00A021EA">
            <w:pPr>
              <w:jc w:val="center"/>
              <w:rPr>
                <w:sz w:val="28"/>
                <w:szCs w:val="28"/>
              </w:rPr>
            </w:pPr>
            <w:r w:rsidRPr="00A021EA">
              <w:rPr>
                <w:sz w:val="28"/>
                <w:szCs w:val="28"/>
              </w:rPr>
              <w:t>НВВ</w:t>
            </w:r>
          </w:p>
        </w:tc>
      </w:tr>
      <w:tr w:rsidR="00A021EA" w:rsidRPr="00A021EA" w14:paraId="49A02D7A" w14:textId="77777777" w:rsidTr="00A021EA">
        <w:trPr>
          <w:trHeight w:val="285"/>
        </w:trPr>
        <w:tc>
          <w:tcPr>
            <w:tcW w:w="339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2C0FBE2" w14:textId="77777777" w:rsidR="00A021EA" w:rsidRPr="00A021EA" w:rsidRDefault="00A021EA" w:rsidP="00A021EA">
            <w:pPr>
              <w:rPr>
                <w:b/>
                <w:bCs/>
                <w:sz w:val="28"/>
                <w:szCs w:val="28"/>
              </w:rPr>
            </w:pPr>
          </w:p>
        </w:tc>
        <w:tc>
          <w:tcPr>
            <w:tcW w:w="1480" w:type="dxa"/>
            <w:tcBorders>
              <w:top w:val="nil"/>
              <w:left w:val="nil"/>
              <w:bottom w:val="single" w:sz="4" w:space="0" w:color="auto"/>
              <w:right w:val="single" w:sz="4" w:space="0" w:color="auto"/>
            </w:tcBorders>
            <w:shd w:val="clear" w:color="auto" w:fill="auto"/>
            <w:vAlign w:val="center"/>
            <w:hideMark/>
          </w:tcPr>
          <w:p w14:paraId="208BEAFD" w14:textId="77777777" w:rsidR="00A021EA" w:rsidRPr="00A021EA" w:rsidRDefault="00A021EA" w:rsidP="00A021EA">
            <w:pPr>
              <w:ind w:left="-57" w:right="-57"/>
              <w:jc w:val="center"/>
              <w:rPr>
                <w:sz w:val="28"/>
                <w:szCs w:val="28"/>
              </w:rPr>
            </w:pPr>
            <w:r w:rsidRPr="00A021EA">
              <w:rPr>
                <w:sz w:val="28"/>
                <w:szCs w:val="28"/>
              </w:rPr>
              <w:t>тыс. куб. м</w:t>
            </w:r>
          </w:p>
        </w:tc>
        <w:tc>
          <w:tcPr>
            <w:tcW w:w="1480" w:type="dxa"/>
            <w:tcBorders>
              <w:top w:val="nil"/>
              <w:left w:val="nil"/>
              <w:bottom w:val="single" w:sz="4" w:space="0" w:color="auto"/>
              <w:right w:val="single" w:sz="4" w:space="0" w:color="auto"/>
            </w:tcBorders>
            <w:shd w:val="clear" w:color="auto" w:fill="auto"/>
            <w:vAlign w:val="center"/>
            <w:hideMark/>
          </w:tcPr>
          <w:p w14:paraId="32C2C1B4" w14:textId="77777777" w:rsidR="00A021EA" w:rsidRPr="00A021EA" w:rsidRDefault="00A021EA" w:rsidP="00A021EA">
            <w:pPr>
              <w:ind w:left="-57" w:right="-57"/>
              <w:jc w:val="center"/>
              <w:rPr>
                <w:sz w:val="28"/>
                <w:szCs w:val="28"/>
              </w:rPr>
            </w:pPr>
            <w:r w:rsidRPr="00A021EA">
              <w:rPr>
                <w:sz w:val="28"/>
                <w:szCs w:val="28"/>
              </w:rPr>
              <w:t>руб./ куб. м</w:t>
            </w:r>
          </w:p>
        </w:tc>
        <w:tc>
          <w:tcPr>
            <w:tcW w:w="1480" w:type="dxa"/>
            <w:tcBorders>
              <w:top w:val="nil"/>
              <w:left w:val="nil"/>
              <w:bottom w:val="single" w:sz="4" w:space="0" w:color="auto"/>
              <w:right w:val="single" w:sz="4" w:space="0" w:color="auto"/>
            </w:tcBorders>
            <w:shd w:val="clear" w:color="auto" w:fill="auto"/>
            <w:vAlign w:val="center"/>
            <w:hideMark/>
          </w:tcPr>
          <w:p w14:paraId="748DEF67" w14:textId="77777777" w:rsidR="00A021EA" w:rsidRPr="00A021EA" w:rsidRDefault="00A021EA" w:rsidP="00A021EA">
            <w:pPr>
              <w:jc w:val="center"/>
              <w:rPr>
                <w:sz w:val="28"/>
                <w:szCs w:val="28"/>
              </w:rPr>
            </w:pPr>
            <w:r w:rsidRPr="00A021EA">
              <w:rPr>
                <w:sz w:val="28"/>
                <w:szCs w:val="28"/>
              </w:rPr>
              <w:t>%</w:t>
            </w:r>
          </w:p>
        </w:tc>
        <w:tc>
          <w:tcPr>
            <w:tcW w:w="1480" w:type="dxa"/>
            <w:tcBorders>
              <w:top w:val="nil"/>
              <w:left w:val="nil"/>
              <w:bottom w:val="single" w:sz="4" w:space="0" w:color="auto"/>
              <w:right w:val="single" w:sz="4" w:space="0" w:color="auto"/>
            </w:tcBorders>
            <w:shd w:val="clear" w:color="auto" w:fill="auto"/>
            <w:vAlign w:val="center"/>
            <w:hideMark/>
          </w:tcPr>
          <w:p w14:paraId="04263A88" w14:textId="77777777" w:rsidR="00A021EA" w:rsidRPr="00A021EA" w:rsidRDefault="00A021EA" w:rsidP="00A021EA">
            <w:pPr>
              <w:jc w:val="center"/>
              <w:rPr>
                <w:sz w:val="28"/>
                <w:szCs w:val="28"/>
              </w:rPr>
            </w:pPr>
            <w:r w:rsidRPr="00A021EA">
              <w:rPr>
                <w:sz w:val="28"/>
                <w:szCs w:val="28"/>
              </w:rPr>
              <w:t>тыс. руб.</w:t>
            </w:r>
          </w:p>
        </w:tc>
      </w:tr>
      <w:tr w:rsidR="00A021EA" w:rsidRPr="00A021EA" w14:paraId="169A8210"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0FD7265" w14:textId="77777777" w:rsidR="00A021EA" w:rsidRPr="00A021EA" w:rsidRDefault="00A021EA" w:rsidP="00A021EA">
            <w:pPr>
              <w:rPr>
                <w:sz w:val="28"/>
                <w:szCs w:val="28"/>
              </w:rPr>
            </w:pPr>
            <w:r w:rsidRPr="00A021EA">
              <w:rPr>
                <w:sz w:val="28"/>
                <w:szCs w:val="28"/>
              </w:rPr>
              <w:t>январь - июнь</w:t>
            </w:r>
          </w:p>
        </w:tc>
        <w:tc>
          <w:tcPr>
            <w:tcW w:w="1480" w:type="dxa"/>
            <w:tcBorders>
              <w:top w:val="nil"/>
              <w:left w:val="nil"/>
              <w:bottom w:val="single" w:sz="4" w:space="0" w:color="auto"/>
              <w:right w:val="single" w:sz="4" w:space="0" w:color="auto"/>
            </w:tcBorders>
            <w:shd w:val="clear" w:color="auto" w:fill="auto"/>
          </w:tcPr>
          <w:p w14:paraId="361A54B3" w14:textId="77777777" w:rsidR="00A021EA" w:rsidRPr="00A021EA" w:rsidRDefault="00A021EA" w:rsidP="00A021EA">
            <w:pPr>
              <w:jc w:val="center"/>
              <w:rPr>
                <w:sz w:val="28"/>
                <w:szCs w:val="28"/>
              </w:rPr>
            </w:pPr>
            <w:r w:rsidRPr="00A021EA">
              <w:rPr>
                <w:sz w:val="28"/>
                <w:szCs w:val="28"/>
              </w:rPr>
              <w:t>4,735</w:t>
            </w:r>
          </w:p>
        </w:tc>
        <w:tc>
          <w:tcPr>
            <w:tcW w:w="1480" w:type="dxa"/>
            <w:tcBorders>
              <w:top w:val="nil"/>
              <w:left w:val="nil"/>
              <w:bottom w:val="single" w:sz="4" w:space="0" w:color="auto"/>
              <w:right w:val="single" w:sz="4" w:space="0" w:color="auto"/>
            </w:tcBorders>
            <w:shd w:val="clear" w:color="auto" w:fill="auto"/>
          </w:tcPr>
          <w:p w14:paraId="2B301FDC" w14:textId="77777777" w:rsidR="00A021EA" w:rsidRPr="00A021EA" w:rsidRDefault="00A021EA" w:rsidP="00A021EA">
            <w:pPr>
              <w:jc w:val="center"/>
              <w:rPr>
                <w:sz w:val="28"/>
                <w:szCs w:val="28"/>
              </w:rPr>
            </w:pPr>
            <w:r w:rsidRPr="00A021EA">
              <w:rPr>
                <w:sz w:val="28"/>
                <w:szCs w:val="28"/>
              </w:rPr>
              <w:t>100,32</w:t>
            </w:r>
          </w:p>
        </w:tc>
        <w:tc>
          <w:tcPr>
            <w:tcW w:w="1480" w:type="dxa"/>
            <w:tcBorders>
              <w:top w:val="nil"/>
              <w:left w:val="nil"/>
              <w:bottom w:val="single" w:sz="4" w:space="0" w:color="auto"/>
              <w:right w:val="single" w:sz="4" w:space="0" w:color="auto"/>
            </w:tcBorders>
            <w:shd w:val="clear" w:color="auto" w:fill="auto"/>
          </w:tcPr>
          <w:p w14:paraId="704303AD" w14:textId="77777777" w:rsidR="00A021EA" w:rsidRPr="00A021EA" w:rsidRDefault="00A021EA" w:rsidP="00A021EA">
            <w:pPr>
              <w:jc w:val="center"/>
              <w:rPr>
                <w:sz w:val="28"/>
                <w:szCs w:val="28"/>
              </w:rPr>
            </w:pPr>
            <w:r w:rsidRPr="00A021EA">
              <w:rPr>
                <w:sz w:val="28"/>
                <w:szCs w:val="28"/>
              </w:rPr>
              <w:t>0,00%</w:t>
            </w:r>
          </w:p>
        </w:tc>
        <w:tc>
          <w:tcPr>
            <w:tcW w:w="1480" w:type="dxa"/>
            <w:tcBorders>
              <w:top w:val="nil"/>
              <w:left w:val="nil"/>
              <w:bottom w:val="single" w:sz="4" w:space="0" w:color="auto"/>
              <w:right w:val="single" w:sz="4" w:space="0" w:color="auto"/>
            </w:tcBorders>
            <w:shd w:val="clear" w:color="auto" w:fill="auto"/>
          </w:tcPr>
          <w:p w14:paraId="55F0EBFF" w14:textId="77777777" w:rsidR="00A021EA" w:rsidRPr="00A021EA" w:rsidRDefault="00A021EA" w:rsidP="00A021EA">
            <w:pPr>
              <w:jc w:val="center"/>
              <w:rPr>
                <w:sz w:val="28"/>
                <w:szCs w:val="28"/>
              </w:rPr>
            </w:pPr>
            <w:r w:rsidRPr="00A021EA">
              <w:rPr>
                <w:sz w:val="28"/>
                <w:szCs w:val="28"/>
              </w:rPr>
              <w:t>475</w:t>
            </w:r>
          </w:p>
        </w:tc>
      </w:tr>
      <w:tr w:rsidR="00A021EA" w:rsidRPr="00A021EA" w14:paraId="39F73177"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07C4CEB" w14:textId="77777777" w:rsidR="00A021EA" w:rsidRPr="00A021EA" w:rsidRDefault="00A021EA" w:rsidP="00A021EA">
            <w:pPr>
              <w:rPr>
                <w:sz w:val="28"/>
                <w:szCs w:val="28"/>
              </w:rPr>
            </w:pPr>
            <w:r w:rsidRPr="00A021EA">
              <w:rPr>
                <w:sz w:val="28"/>
                <w:szCs w:val="28"/>
              </w:rPr>
              <w:t>июль - декабрь</w:t>
            </w:r>
          </w:p>
        </w:tc>
        <w:tc>
          <w:tcPr>
            <w:tcW w:w="1480" w:type="dxa"/>
            <w:tcBorders>
              <w:top w:val="nil"/>
              <w:left w:val="nil"/>
              <w:bottom w:val="single" w:sz="4" w:space="0" w:color="auto"/>
              <w:right w:val="single" w:sz="4" w:space="0" w:color="auto"/>
            </w:tcBorders>
            <w:shd w:val="clear" w:color="auto" w:fill="auto"/>
          </w:tcPr>
          <w:p w14:paraId="7B9FBA8B" w14:textId="77777777" w:rsidR="00A021EA" w:rsidRPr="00A021EA" w:rsidRDefault="00A021EA" w:rsidP="00A021EA">
            <w:pPr>
              <w:jc w:val="center"/>
              <w:rPr>
                <w:sz w:val="28"/>
                <w:szCs w:val="28"/>
              </w:rPr>
            </w:pPr>
            <w:r w:rsidRPr="00A021EA">
              <w:rPr>
                <w:sz w:val="28"/>
                <w:szCs w:val="28"/>
              </w:rPr>
              <w:t>4,015</w:t>
            </w:r>
          </w:p>
        </w:tc>
        <w:tc>
          <w:tcPr>
            <w:tcW w:w="1480" w:type="dxa"/>
            <w:tcBorders>
              <w:top w:val="nil"/>
              <w:left w:val="nil"/>
              <w:bottom w:val="single" w:sz="4" w:space="0" w:color="auto"/>
              <w:right w:val="single" w:sz="4" w:space="0" w:color="auto"/>
            </w:tcBorders>
            <w:shd w:val="clear" w:color="auto" w:fill="auto"/>
          </w:tcPr>
          <w:p w14:paraId="39C46B45" w14:textId="77777777" w:rsidR="00A021EA" w:rsidRPr="00A021EA" w:rsidRDefault="00A021EA" w:rsidP="00A021EA">
            <w:pPr>
              <w:jc w:val="center"/>
              <w:rPr>
                <w:sz w:val="28"/>
                <w:szCs w:val="28"/>
              </w:rPr>
            </w:pPr>
            <w:r w:rsidRPr="00A021EA">
              <w:rPr>
                <w:sz w:val="28"/>
                <w:szCs w:val="28"/>
              </w:rPr>
              <w:t>104,33</w:t>
            </w:r>
          </w:p>
        </w:tc>
        <w:tc>
          <w:tcPr>
            <w:tcW w:w="1480" w:type="dxa"/>
            <w:tcBorders>
              <w:top w:val="nil"/>
              <w:left w:val="nil"/>
              <w:bottom w:val="single" w:sz="4" w:space="0" w:color="auto"/>
              <w:right w:val="single" w:sz="4" w:space="0" w:color="auto"/>
            </w:tcBorders>
            <w:shd w:val="clear" w:color="auto" w:fill="auto"/>
          </w:tcPr>
          <w:p w14:paraId="3F540AD0" w14:textId="77777777" w:rsidR="00A021EA" w:rsidRPr="00A021EA" w:rsidRDefault="00A021EA" w:rsidP="00A021EA">
            <w:pPr>
              <w:jc w:val="center"/>
              <w:rPr>
                <w:sz w:val="28"/>
                <w:szCs w:val="28"/>
              </w:rPr>
            </w:pPr>
            <w:r w:rsidRPr="00A021EA">
              <w:rPr>
                <w:sz w:val="28"/>
                <w:szCs w:val="28"/>
              </w:rPr>
              <w:t>4,00%</w:t>
            </w:r>
          </w:p>
        </w:tc>
        <w:tc>
          <w:tcPr>
            <w:tcW w:w="1480" w:type="dxa"/>
            <w:tcBorders>
              <w:top w:val="nil"/>
              <w:left w:val="nil"/>
              <w:bottom w:val="single" w:sz="4" w:space="0" w:color="auto"/>
              <w:right w:val="single" w:sz="4" w:space="0" w:color="auto"/>
            </w:tcBorders>
            <w:shd w:val="clear" w:color="auto" w:fill="auto"/>
          </w:tcPr>
          <w:p w14:paraId="162F91C0" w14:textId="77777777" w:rsidR="00A021EA" w:rsidRPr="00A021EA" w:rsidRDefault="00A021EA" w:rsidP="00A021EA">
            <w:pPr>
              <w:jc w:val="center"/>
              <w:rPr>
                <w:sz w:val="28"/>
                <w:szCs w:val="28"/>
              </w:rPr>
            </w:pPr>
            <w:r w:rsidRPr="00A021EA">
              <w:rPr>
                <w:sz w:val="28"/>
                <w:szCs w:val="28"/>
              </w:rPr>
              <w:t>419</w:t>
            </w:r>
          </w:p>
        </w:tc>
      </w:tr>
      <w:tr w:rsidR="00A021EA" w:rsidRPr="00A021EA" w14:paraId="564F7B14" w14:textId="77777777" w:rsidTr="00A021EA">
        <w:trPr>
          <w:trHeight w:val="285"/>
        </w:trPr>
        <w:tc>
          <w:tcPr>
            <w:tcW w:w="3397" w:type="dxa"/>
            <w:tcBorders>
              <w:top w:val="nil"/>
              <w:left w:val="nil"/>
              <w:bottom w:val="single" w:sz="4" w:space="0" w:color="auto"/>
              <w:right w:val="nil"/>
            </w:tcBorders>
            <w:shd w:val="clear" w:color="auto" w:fill="auto"/>
            <w:vAlign w:val="center"/>
            <w:hideMark/>
          </w:tcPr>
          <w:p w14:paraId="5B317D58" w14:textId="77777777" w:rsidR="00A021EA" w:rsidRPr="00A021EA" w:rsidRDefault="00A021EA" w:rsidP="00A021EA">
            <w:pPr>
              <w:rPr>
                <w:sz w:val="28"/>
                <w:szCs w:val="28"/>
              </w:rPr>
            </w:pPr>
            <w:r w:rsidRPr="00A021EA">
              <w:rPr>
                <w:sz w:val="28"/>
                <w:szCs w:val="28"/>
              </w:rPr>
              <w:t> </w:t>
            </w:r>
          </w:p>
        </w:tc>
        <w:tc>
          <w:tcPr>
            <w:tcW w:w="1480" w:type="dxa"/>
            <w:tcBorders>
              <w:top w:val="nil"/>
              <w:left w:val="nil"/>
              <w:bottom w:val="single" w:sz="4" w:space="0" w:color="auto"/>
              <w:right w:val="nil"/>
            </w:tcBorders>
            <w:shd w:val="clear" w:color="auto" w:fill="auto"/>
          </w:tcPr>
          <w:p w14:paraId="14A26E04"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36634926"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19FA0B67" w14:textId="77777777" w:rsidR="00A021EA" w:rsidRPr="00A021EA" w:rsidRDefault="00A021EA" w:rsidP="00A021EA">
            <w:pPr>
              <w:jc w:val="center"/>
              <w:rPr>
                <w:sz w:val="28"/>
                <w:szCs w:val="28"/>
              </w:rPr>
            </w:pPr>
          </w:p>
        </w:tc>
        <w:tc>
          <w:tcPr>
            <w:tcW w:w="1480" w:type="dxa"/>
            <w:tcBorders>
              <w:top w:val="nil"/>
              <w:left w:val="nil"/>
              <w:bottom w:val="single" w:sz="4" w:space="0" w:color="auto"/>
              <w:right w:val="nil"/>
            </w:tcBorders>
            <w:shd w:val="clear" w:color="auto" w:fill="auto"/>
          </w:tcPr>
          <w:p w14:paraId="289424AB" w14:textId="77777777" w:rsidR="00A021EA" w:rsidRPr="00A021EA" w:rsidRDefault="00A021EA" w:rsidP="00A021EA">
            <w:pPr>
              <w:jc w:val="center"/>
              <w:rPr>
                <w:sz w:val="28"/>
                <w:szCs w:val="28"/>
              </w:rPr>
            </w:pPr>
          </w:p>
        </w:tc>
      </w:tr>
      <w:tr w:rsidR="00A021EA" w:rsidRPr="00A021EA" w14:paraId="5F0E2A4C" w14:textId="77777777" w:rsidTr="00A021EA">
        <w:trPr>
          <w:trHeight w:val="2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23188A1" w14:textId="77777777" w:rsidR="00A021EA" w:rsidRPr="00A021EA" w:rsidRDefault="00A021EA" w:rsidP="00A021EA">
            <w:pPr>
              <w:rPr>
                <w:b/>
                <w:bCs/>
                <w:sz w:val="28"/>
                <w:szCs w:val="28"/>
              </w:rPr>
            </w:pPr>
            <w:r w:rsidRPr="00A021EA">
              <w:rPr>
                <w:b/>
                <w:bCs/>
                <w:sz w:val="28"/>
                <w:szCs w:val="28"/>
              </w:rPr>
              <w:t>Год</w:t>
            </w:r>
          </w:p>
        </w:tc>
        <w:tc>
          <w:tcPr>
            <w:tcW w:w="1480" w:type="dxa"/>
            <w:tcBorders>
              <w:top w:val="nil"/>
              <w:left w:val="nil"/>
              <w:bottom w:val="single" w:sz="4" w:space="0" w:color="auto"/>
              <w:right w:val="single" w:sz="4" w:space="0" w:color="auto"/>
            </w:tcBorders>
            <w:shd w:val="clear" w:color="auto" w:fill="auto"/>
          </w:tcPr>
          <w:p w14:paraId="01536494" w14:textId="77777777" w:rsidR="00A021EA" w:rsidRPr="00A021EA" w:rsidRDefault="00A021EA" w:rsidP="00A021EA">
            <w:pPr>
              <w:jc w:val="center"/>
              <w:rPr>
                <w:sz w:val="28"/>
                <w:szCs w:val="28"/>
              </w:rPr>
            </w:pPr>
            <w:r w:rsidRPr="00A021EA">
              <w:rPr>
                <w:sz w:val="28"/>
                <w:szCs w:val="28"/>
              </w:rPr>
              <w:t>8,750</w:t>
            </w:r>
          </w:p>
        </w:tc>
        <w:tc>
          <w:tcPr>
            <w:tcW w:w="1480" w:type="dxa"/>
            <w:tcBorders>
              <w:top w:val="nil"/>
              <w:left w:val="nil"/>
              <w:bottom w:val="single" w:sz="4" w:space="0" w:color="auto"/>
              <w:right w:val="single" w:sz="4" w:space="0" w:color="auto"/>
            </w:tcBorders>
            <w:shd w:val="clear" w:color="auto" w:fill="auto"/>
          </w:tcPr>
          <w:p w14:paraId="77463E4E" w14:textId="77777777" w:rsidR="00A021EA" w:rsidRPr="00A021EA" w:rsidRDefault="00A021EA" w:rsidP="00A021EA">
            <w:pPr>
              <w:jc w:val="center"/>
              <w:rPr>
                <w:sz w:val="28"/>
                <w:szCs w:val="28"/>
              </w:rPr>
            </w:pPr>
            <w:r w:rsidRPr="00A021EA">
              <w:rPr>
                <w:sz w:val="28"/>
                <w:szCs w:val="28"/>
              </w:rPr>
              <w:t>102,17</w:t>
            </w:r>
          </w:p>
        </w:tc>
        <w:tc>
          <w:tcPr>
            <w:tcW w:w="1480" w:type="dxa"/>
            <w:tcBorders>
              <w:top w:val="nil"/>
              <w:left w:val="nil"/>
              <w:bottom w:val="single" w:sz="4" w:space="0" w:color="auto"/>
              <w:right w:val="single" w:sz="4" w:space="0" w:color="auto"/>
            </w:tcBorders>
            <w:shd w:val="clear" w:color="auto" w:fill="auto"/>
          </w:tcPr>
          <w:p w14:paraId="5CD12D8C" w14:textId="77777777" w:rsidR="00A021EA" w:rsidRPr="00A021EA" w:rsidRDefault="00A021EA" w:rsidP="00A021EA">
            <w:pPr>
              <w:jc w:val="center"/>
              <w:rPr>
                <w:sz w:val="28"/>
                <w:szCs w:val="28"/>
              </w:rPr>
            </w:pPr>
            <w:r w:rsidRPr="00A021EA">
              <w:rPr>
                <w:sz w:val="28"/>
                <w:szCs w:val="28"/>
              </w:rPr>
              <w:t>1,85%</w:t>
            </w:r>
          </w:p>
        </w:tc>
        <w:tc>
          <w:tcPr>
            <w:tcW w:w="1480" w:type="dxa"/>
            <w:tcBorders>
              <w:top w:val="nil"/>
              <w:left w:val="nil"/>
              <w:bottom w:val="single" w:sz="4" w:space="0" w:color="auto"/>
              <w:right w:val="single" w:sz="4" w:space="0" w:color="auto"/>
            </w:tcBorders>
            <w:shd w:val="clear" w:color="auto" w:fill="auto"/>
          </w:tcPr>
          <w:p w14:paraId="5FCD38F0" w14:textId="77777777" w:rsidR="00A021EA" w:rsidRPr="00A021EA" w:rsidRDefault="00A021EA" w:rsidP="00A021EA">
            <w:pPr>
              <w:jc w:val="center"/>
              <w:rPr>
                <w:sz w:val="28"/>
                <w:szCs w:val="28"/>
              </w:rPr>
            </w:pPr>
            <w:r w:rsidRPr="00A021EA">
              <w:rPr>
                <w:sz w:val="28"/>
                <w:szCs w:val="28"/>
              </w:rPr>
              <w:t>894</w:t>
            </w:r>
          </w:p>
        </w:tc>
      </w:tr>
    </w:tbl>
    <w:p w14:paraId="3D79A104" w14:textId="77777777" w:rsidR="00A021EA" w:rsidRPr="00A021EA" w:rsidRDefault="00A021EA" w:rsidP="00A021EA">
      <w:pPr>
        <w:ind w:firstLine="851"/>
        <w:jc w:val="both"/>
        <w:rPr>
          <w:sz w:val="28"/>
          <w:szCs w:val="28"/>
        </w:rPr>
      </w:pPr>
    </w:p>
    <w:p w14:paraId="7E22F682" w14:textId="77777777" w:rsidR="00A021EA" w:rsidRPr="00A021EA" w:rsidRDefault="00A021EA" w:rsidP="00A021EA">
      <w:pPr>
        <w:rPr>
          <w:szCs w:val="20"/>
        </w:rPr>
      </w:pPr>
    </w:p>
    <w:p w14:paraId="1E57D430" w14:textId="77777777" w:rsidR="00A021EA" w:rsidRPr="00A021EA" w:rsidRDefault="00A021EA" w:rsidP="00A021EA">
      <w:pPr>
        <w:keepNext/>
        <w:numPr>
          <w:ilvl w:val="0"/>
          <w:numId w:val="10"/>
        </w:numPr>
        <w:tabs>
          <w:tab w:val="left" w:pos="567"/>
        </w:tabs>
        <w:ind w:left="0" w:firstLine="0"/>
        <w:jc w:val="both"/>
        <w:outlineLvl w:val="0"/>
        <w:rPr>
          <w:b/>
          <w:sz w:val="32"/>
          <w:szCs w:val="20"/>
          <w:lang w:val="x-none" w:eastAsia="x-none"/>
        </w:rPr>
      </w:pPr>
      <w:r w:rsidRPr="00A021EA">
        <w:rPr>
          <w:b/>
          <w:sz w:val="32"/>
          <w:szCs w:val="20"/>
          <w:lang w:val="x-none" w:eastAsia="x-none"/>
        </w:rPr>
        <w:br w:type="page"/>
      </w:r>
      <w:r w:rsidRPr="00A021EA">
        <w:rPr>
          <w:b/>
          <w:sz w:val="32"/>
          <w:szCs w:val="20"/>
          <w:lang w:val="x-none" w:eastAsia="x-none"/>
        </w:rPr>
        <w:lastRenderedPageBreak/>
        <w:t xml:space="preserve">Сравнительный анализ динамики расходов </w:t>
      </w:r>
      <w:r w:rsidRPr="00A021EA">
        <w:rPr>
          <w:b/>
          <w:sz w:val="32"/>
          <w:szCs w:val="20"/>
          <w:lang w:val="x-none" w:eastAsia="x-none"/>
        </w:rPr>
        <w:br/>
        <w:t xml:space="preserve">в сравнении с предыдущими периодами регулирования </w:t>
      </w:r>
      <w:r w:rsidRPr="00A021EA">
        <w:rPr>
          <w:b/>
          <w:sz w:val="32"/>
          <w:szCs w:val="20"/>
          <w:lang w:val="x-none" w:eastAsia="x-none"/>
        </w:rPr>
        <w:br/>
        <w:t xml:space="preserve">ООО </w:t>
      </w:r>
      <w:r w:rsidRPr="00A021EA">
        <w:rPr>
          <w:b/>
          <w:sz w:val="32"/>
          <w:szCs w:val="32"/>
          <w:lang w:val="x-none" w:eastAsia="x-none"/>
        </w:rPr>
        <w:t>«</w:t>
      </w:r>
      <w:proofErr w:type="spellStart"/>
      <w:r w:rsidRPr="00A021EA">
        <w:rPr>
          <w:b/>
          <w:bCs/>
          <w:sz w:val="32"/>
          <w:szCs w:val="32"/>
          <w:lang w:val="x-none" w:eastAsia="x-none"/>
        </w:rPr>
        <w:t>ЭнергоТранзит</w:t>
      </w:r>
      <w:proofErr w:type="spellEnd"/>
      <w:r w:rsidRPr="00A021EA">
        <w:rPr>
          <w:b/>
          <w:sz w:val="32"/>
          <w:szCs w:val="32"/>
          <w:lang w:val="x-none" w:eastAsia="x-none"/>
        </w:rPr>
        <w:t>»</w:t>
      </w:r>
      <w:r w:rsidRPr="00A021EA">
        <w:rPr>
          <w:b/>
          <w:sz w:val="32"/>
          <w:szCs w:val="20"/>
          <w:lang w:val="x-none" w:eastAsia="x-none"/>
        </w:rPr>
        <w:t xml:space="preserve"> </w:t>
      </w:r>
    </w:p>
    <w:p w14:paraId="2A73EBC3" w14:textId="77777777" w:rsidR="00A021EA" w:rsidRPr="00A021EA" w:rsidRDefault="00A021EA" w:rsidP="00A021EA">
      <w:pPr>
        <w:rPr>
          <w:szCs w:val="20"/>
        </w:rPr>
      </w:pPr>
    </w:p>
    <w:p w14:paraId="3C2865C4" w14:textId="77777777" w:rsidR="00A021EA" w:rsidRPr="00A021EA" w:rsidRDefault="00A021EA" w:rsidP="00A021EA">
      <w:pPr>
        <w:jc w:val="center"/>
        <w:rPr>
          <w:b/>
          <w:sz w:val="28"/>
          <w:szCs w:val="28"/>
        </w:rPr>
      </w:pPr>
      <w:r w:rsidRPr="00A021EA">
        <w:rPr>
          <w:b/>
          <w:sz w:val="28"/>
          <w:szCs w:val="28"/>
        </w:rPr>
        <w:t>Расходы на производство умягченной подпиточной воды</w:t>
      </w:r>
    </w:p>
    <w:p w14:paraId="74D4E671" w14:textId="77777777" w:rsidR="00A021EA" w:rsidRPr="00A021EA" w:rsidRDefault="00A021EA" w:rsidP="00A021EA">
      <w:pPr>
        <w:jc w:val="center"/>
        <w:rPr>
          <w:sz w:val="28"/>
          <w:szCs w:val="28"/>
        </w:rPr>
      </w:pPr>
    </w:p>
    <w:p w14:paraId="26997FE1" w14:textId="77777777" w:rsidR="00A021EA" w:rsidRPr="00A021EA" w:rsidRDefault="00A021EA" w:rsidP="008A0AE8">
      <w:pPr>
        <w:numPr>
          <w:ilvl w:val="0"/>
          <w:numId w:val="11"/>
        </w:numPr>
        <w:jc w:val="right"/>
        <w:rPr>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21EA" w:rsidRPr="00A021EA" w14:paraId="41F61BD3" w14:textId="77777777" w:rsidTr="00A021EA">
        <w:trPr>
          <w:trHeight w:val="705"/>
        </w:trPr>
        <w:tc>
          <w:tcPr>
            <w:tcW w:w="11084" w:type="dxa"/>
            <w:gridSpan w:val="9"/>
            <w:tcBorders>
              <w:top w:val="nil"/>
              <w:left w:val="nil"/>
              <w:bottom w:val="nil"/>
              <w:right w:val="nil"/>
            </w:tcBorders>
            <w:shd w:val="clear" w:color="auto" w:fill="auto"/>
            <w:noWrap/>
            <w:vAlign w:val="center"/>
            <w:hideMark/>
          </w:tcPr>
          <w:p w14:paraId="69CB93E8" w14:textId="77777777" w:rsidR="00A021EA" w:rsidRPr="00A021EA" w:rsidRDefault="00A021EA" w:rsidP="00A021EA">
            <w:pPr>
              <w:ind w:right="1337"/>
              <w:jc w:val="center"/>
              <w:rPr>
                <w:bCs/>
              </w:rPr>
            </w:pPr>
            <w:r w:rsidRPr="00A021EA">
              <w:rPr>
                <w:bCs/>
                <w:sz w:val="28"/>
              </w:rPr>
              <w:t>Реестр операционных (подконтрольных) расходов</w:t>
            </w:r>
          </w:p>
        </w:tc>
      </w:tr>
      <w:tr w:rsidR="00A021EA" w:rsidRPr="00A021EA" w14:paraId="0CC0D5A7" w14:textId="77777777" w:rsidTr="00A021EA">
        <w:trPr>
          <w:trHeight w:val="300"/>
        </w:trPr>
        <w:tc>
          <w:tcPr>
            <w:tcW w:w="750" w:type="dxa"/>
            <w:tcBorders>
              <w:top w:val="nil"/>
              <w:left w:val="nil"/>
              <w:bottom w:val="nil"/>
              <w:right w:val="nil"/>
            </w:tcBorders>
            <w:shd w:val="clear" w:color="auto" w:fill="auto"/>
            <w:vAlign w:val="center"/>
            <w:hideMark/>
          </w:tcPr>
          <w:p w14:paraId="199640C0" w14:textId="77777777" w:rsidR="00A021EA" w:rsidRPr="00A021EA" w:rsidRDefault="00A021EA" w:rsidP="00A021EA">
            <w:pPr>
              <w:rPr>
                <w:b/>
                <w:bCs/>
              </w:rPr>
            </w:pPr>
          </w:p>
        </w:tc>
        <w:tc>
          <w:tcPr>
            <w:tcW w:w="3361" w:type="dxa"/>
            <w:tcBorders>
              <w:top w:val="nil"/>
              <w:left w:val="nil"/>
              <w:bottom w:val="nil"/>
              <w:right w:val="nil"/>
            </w:tcBorders>
            <w:shd w:val="clear" w:color="auto" w:fill="auto"/>
            <w:vAlign w:val="center"/>
            <w:hideMark/>
          </w:tcPr>
          <w:p w14:paraId="343ECA16" w14:textId="77777777" w:rsidR="00A021EA" w:rsidRPr="00A021EA" w:rsidRDefault="00A021EA" w:rsidP="00A021EA">
            <w:pPr>
              <w:jc w:val="center"/>
            </w:pPr>
          </w:p>
        </w:tc>
        <w:tc>
          <w:tcPr>
            <w:tcW w:w="1573" w:type="dxa"/>
            <w:tcBorders>
              <w:top w:val="nil"/>
              <w:left w:val="nil"/>
              <w:bottom w:val="nil"/>
              <w:right w:val="nil"/>
            </w:tcBorders>
            <w:shd w:val="clear" w:color="auto" w:fill="auto"/>
            <w:vAlign w:val="center"/>
            <w:hideMark/>
          </w:tcPr>
          <w:p w14:paraId="67DB7AA4"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69FCDECF"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24FCA75B" w14:textId="77777777" w:rsidR="00A021EA" w:rsidRPr="00A021EA" w:rsidRDefault="00A021EA" w:rsidP="00A021EA">
            <w:pPr>
              <w:jc w:val="right"/>
            </w:pPr>
            <w:r w:rsidRPr="00A021EA">
              <w:t>тыс. руб.</w:t>
            </w:r>
          </w:p>
        </w:tc>
        <w:tc>
          <w:tcPr>
            <w:tcW w:w="1872" w:type="dxa"/>
            <w:gridSpan w:val="2"/>
            <w:tcBorders>
              <w:top w:val="nil"/>
              <w:left w:val="nil"/>
              <w:bottom w:val="nil"/>
              <w:right w:val="nil"/>
            </w:tcBorders>
            <w:shd w:val="clear" w:color="auto" w:fill="auto"/>
            <w:vAlign w:val="center"/>
            <w:hideMark/>
          </w:tcPr>
          <w:p w14:paraId="0BAD2714" w14:textId="77777777" w:rsidR="00A021EA" w:rsidRPr="00A021EA" w:rsidRDefault="00A021EA" w:rsidP="00A021EA">
            <w:pPr>
              <w:jc w:val="right"/>
            </w:pPr>
          </w:p>
        </w:tc>
      </w:tr>
      <w:tr w:rsidR="00A021EA" w:rsidRPr="00A021EA" w14:paraId="4DC7FF1E" w14:textId="77777777" w:rsidTr="00A021EA">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121A9" w14:textId="77777777" w:rsidR="00A021EA" w:rsidRPr="00A021EA" w:rsidRDefault="00A021EA" w:rsidP="00A021EA">
            <w:pPr>
              <w:jc w:val="center"/>
            </w:pPr>
            <w:r w:rsidRPr="00A021EA">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E0540DC" w14:textId="77777777" w:rsidR="00A021EA" w:rsidRPr="00A021EA" w:rsidRDefault="00A021EA" w:rsidP="00A021EA">
            <w:pPr>
              <w:jc w:val="center"/>
            </w:pPr>
            <w:r w:rsidRPr="00A021EA">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0A962A6A" w14:textId="77777777" w:rsidR="00A021EA" w:rsidRPr="00A021EA" w:rsidRDefault="00A021EA" w:rsidP="00A021EA">
            <w:pPr>
              <w:jc w:val="center"/>
            </w:pPr>
            <w:r w:rsidRPr="00A021EA">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DE5ECF7" w14:textId="77777777" w:rsidR="00A021EA" w:rsidRPr="00A021EA" w:rsidRDefault="00A021EA" w:rsidP="00A021EA">
            <w:pPr>
              <w:jc w:val="center"/>
            </w:pPr>
            <w:r w:rsidRPr="00A021EA">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C08C02" w14:textId="77777777" w:rsidR="00A021EA" w:rsidRPr="00A021EA" w:rsidRDefault="00A021EA" w:rsidP="00A021EA">
            <w:pPr>
              <w:jc w:val="center"/>
            </w:pPr>
            <w:r w:rsidRPr="00A021EA">
              <w:t>Динамика расходов</w:t>
            </w:r>
          </w:p>
        </w:tc>
      </w:tr>
      <w:tr w:rsidR="00A021EA" w:rsidRPr="00A021EA" w14:paraId="0C365858"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30C4D" w14:textId="77777777" w:rsidR="00A021EA" w:rsidRPr="00A021EA" w:rsidRDefault="00A021EA" w:rsidP="00A021EA">
            <w:pPr>
              <w:jc w:val="center"/>
            </w:pPr>
            <w:r w:rsidRPr="00A021EA">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4B96C1" w14:textId="77777777" w:rsidR="00A021EA" w:rsidRPr="00A021EA" w:rsidRDefault="00A021EA" w:rsidP="00A021EA">
            <w:r w:rsidRPr="00A021EA">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6EE3271A" w14:textId="77777777" w:rsidR="00A021EA" w:rsidRPr="00A021EA" w:rsidRDefault="00A021EA" w:rsidP="00A021EA">
            <w:pPr>
              <w:jc w:val="center"/>
              <w:rPr>
                <w:szCs w:val="20"/>
                <w:highlight w:val="yellow"/>
              </w:rPr>
            </w:pPr>
            <w:r w:rsidRPr="00A021EA">
              <w:rPr>
                <w:szCs w:val="20"/>
              </w:rPr>
              <w:t>86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B600B1B" w14:textId="77777777" w:rsidR="00A021EA" w:rsidRPr="00A021EA" w:rsidRDefault="00A021EA" w:rsidP="00A021EA">
            <w:pPr>
              <w:jc w:val="center"/>
              <w:rPr>
                <w:szCs w:val="20"/>
                <w:highlight w:val="yellow"/>
              </w:rPr>
            </w:pPr>
            <w:r w:rsidRPr="00A021EA">
              <w:rPr>
                <w:szCs w:val="20"/>
              </w:rPr>
              <w:t>425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96DA02" w14:textId="77777777" w:rsidR="00A021EA" w:rsidRPr="00A021EA" w:rsidRDefault="00A021EA" w:rsidP="00A021EA">
            <w:pPr>
              <w:jc w:val="center"/>
              <w:rPr>
                <w:szCs w:val="20"/>
                <w:highlight w:val="yellow"/>
              </w:rPr>
            </w:pPr>
            <w:r w:rsidRPr="00A021EA">
              <w:rPr>
                <w:szCs w:val="20"/>
              </w:rPr>
              <w:t>339</w:t>
            </w:r>
          </w:p>
        </w:tc>
      </w:tr>
      <w:tr w:rsidR="00A021EA" w:rsidRPr="00A021EA" w14:paraId="232E3DF2"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7E4BD" w14:textId="77777777" w:rsidR="00A021EA" w:rsidRPr="00A021EA" w:rsidRDefault="00A021EA" w:rsidP="00A021EA">
            <w:pPr>
              <w:jc w:val="center"/>
            </w:pPr>
            <w:r w:rsidRPr="00A021EA">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A3EE60D" w14:textId="77777777" w:rsidR="00A021EA" w:rsidRPr="00A021EA" w:rsidRDefault="00A021EA" w:rsidP="00A021EA">
            <w:r w:rsidRPr="00A021EA">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4A0C4DD3" w14:textId="77777777" w:rsidR="00A021EA" w:rsidRPr="00A021EA" w:rsidRDefault="00A021EA" w:rsidP="00A021EA">
            <w:pPr>
              <w:jc w:val="center"/>
              <w:rPr>
                <w:szCs w:val="20"/>
                <w:highlight w:val="yellow"/>
              </w:rPr>
            </w:pPr>
            <w:r w:rsidRPr="00A021EA">
              <w:rPr>
                <w:szCs w:val="20"/>
              </w:rPr>
              <w:t>361</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5126DF8" w14:textId="77777777" w:rsidR="00A021EA" w:rsidRPr="00A021EA" w:rsidRDefault="00A021EA" w:rsidP="00A021EA">
            <w:pPr>
              <w:jc w:val="center"/>
              <w:rPr>
                <w:szCs w:val="20"/>
                <w:highlight w:val="yellow"/>
              </w:rPr>
            </w:pPr>
            <w:r w:rsidRPr="00A021EA">
              <w:rPr>
                <w:szCs w:val="20"/>
              </w:rPr>
              <w:t>210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1A686" w14:textId="77777777" w:rsidR="00A021EA" w:rsidRPr="00A021EA" w:rsidRDefault="00A021EA" w:rsidP="00A021EA">
            <w:pPr>
              <w:jc w:val="center"/>
              <w:rPr>
                <w:szCs w:val="20"/>
                <w:highlight w:val="yellow"/>
              </w:rPr>
            </w:pPr>
            <w:r w:rsidRPr="00A021EA">
              <w:rPr>
                <w:szCs w:val="20"/>
              </w:rPr>
              <w:t>-151</w:t>
            </w:r>
          </w:p>
        </w:tc>
      </w:tr>
      <w:tr w:rsidR="00A021EA" w:rsidRPr="00A021EA" w14:paraId="3C264FA2"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B2988" w14:textId="77777777" w:rsidR="00A021EA" w:rsidRPr="00A021EA" w:rsidRDefault="00A021EA" w:rsidP="00A021EA">
            <w:pPr>
              <w:jc w:val="center"/>
            </w:pPr>
            <w:r w:rsidRPr="00A021EA">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7451E3A" w14:textId="77777777" w:rsidR="00A021EA" w:rsidRPr="00A021EA" w:rsidRDefault="00A021EA" w:rsidP="00A021EA">
            <w:r w:rsidRPr="00A021EA">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01A5460E" w14:textId="77777777" w:rsidR="00A021EA" w:rsidRPr="00A021EA" w:rsidRDefault="00A021EA" w:rsidP="00A021EA">
            <w:pPr>
              <w:jc w:val="center"/>
              <w:rPr>
                <w:szCs w:val="20"/>
                <w:highlight w:val="yellow"/>
              </w:rPr>
            </w:pPr>
            <w:r w:rsidRPr="00A021EA">
              <w:rPr>
                <w:szCs w:val="20"/>
              </w:rPr>
              <w:t>103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C7D364B"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989F5C" w14:textId="77777777" w:rsidR="00A021EA" w:rsidRPr="00A021EA" w:rsidRDefault="00A021EA" w:rsidP="00A021EA">
            <w:pPr>
              <w:jc w:val="center"/>
              <w:rPr>
                <w:szCs w:val="20"/>
                <w:highlight w:val="yellow"/>
              </w:rPr>
            </w:pPr>
            <w:r w:rsidRPr="00A021EA">
              <w:rPr>
                <w:szCs w:val="20"/>
              </w:rPr>
              <w:t>-103</w:t>
            </w:r>
          </w:p>
        </w:tc>
      </w:tr>
      <w:tr w:rsidR="00A021EA" w:rsidRPr="00A021EA" w14:paraId="6D8A99EC" w14:textId="77777777" w:rsidTr="00A021EA">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9D112" w14:textId="77777777" w:rsidR="00A021EA" w:rsidRPr="00A021EA" w:rsidRDefault="00A021EA" w:rsidP="00A021EA">
            <w:pPr>
              <w:jc w:val="center"/>
            </w:pPr>
            <w:r w:rsidRPr="00A021EA">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66637F" w14:textId="77777777" w:rsidR="00A021EA" w:rsidRPr="00A021EA" w:rsidRDefault="00A021EA" w:rsidP="00A021EA">
            <w:r w:rsidRPr="00A021EA">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0C03F5AD" w14:textId="77777777" w:rsidR="00A021EA" w:rsidRPr="00A021EA" w:rsidRDefault="00A021EA" w:rsidP="00A021EA">
            <w:pPr>
              <w:jc w:val="center"/>
              <w:rPr>
                <w:szCs w:val="20"/>
                <w:highlight w:val="yellow"/>
              </w:rPr>
            </w:pPr>
            <w:r w:rsidRPr="00A021EA">
              <w:rPr>
                <w:szCs w:val="20"/>
              </w:rPr>
              <w:t>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EF4AF1D" w14:textId="77777777" w:rsidR="00A021EA" w:rsidRPr="00A021EA" w:rsidRDefault="00A021EA" w:rsidP="00A021EA">
            <w:pPr>
              <w:jc w:val="center"/>
              <w:rPr>
                <w:szCs w:val="20"/>
                <w:highlight w:val="yellow"/>
              </w:rPr>
            </w:pPr>
            <w:r w:rsidRPr="00A021EA">
              <w:rPr>
                <w:szCs w:val="20"/>
              </w:rPr>
              <w:t>268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EEA707" w14:textId="77777777" w:rsidR="00A021EA" w:rsidRPr="00A021EA" w:rsidRDefault="00A021EA" w:rsidP="00A021EA">
            <w:pPr>
              <w:jc w:val="center"/>
              <w:rPr>
                <w:szCs w:val="20"/>
                <w:highlight w:val="yellow"/>
              </w:rPr>
            </w:pPr>
            <w:r w:rsidRPr="00A021EA">
              <w:rPr>
                <w:szCs w:val="20"/>
              </w:rPr>
              <w:t>266</w:t>
            </w:r>
          </w:p>
        </w:tc>
      </w:tr>
      <w:tr w:rsidR="00A021EA" w:rsidRPr="00A021EA" w14:paraId="66EEBCA0"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FDF87" w14:textId="77777777" w:rsidR="00A021EA" w:rsidRPr="00A021EA" w:rsidRDefault="00A021EA" w:rsidP="00A021EA">
            <w:pPr>
              <w:jc w:val="center"/>
            </w:pPr>
            <w:r w:rsidRPr="00A021EA">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6F345B" w14:textId="77777777" w:rsidR="00A021EA" w:rsidRPr="00A021EA" w:rsidRDefault="00A021EA" w:rsidP="00A021EA">
            <w:r w:rsidRPr="00A021EA">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1F3859B5" w14:textId="77777777" w:rsidR="00A021EA" w:rsidRPr="00A021EA" w:rsidRDefault="00A021EA" w:rsidP="00A021EA">
            <w:pPr>
              <w:jc w:val="center"/>
              <w:rPr>
                <w:szCs w:val="20"/>
                <w:highlight w:val="yellow"/>
              </w:rPr>
            </w:pPr>
            <w:r w:rsidRPr="00A021EA">
              <w:rPr>
                <w:szCs w:val="20"/>
              </w:rPr>
              <w:t>1</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FD635A4" w14:textId="77777777" w:rsidR="00A021EA" w:rsidRPr="00A021EA" w:rsidRDefault="00A021EA" w:rsidP="00A021EA">
            <w:pPr>
              <w:jc w:val="center"/>
              <w:rPr>
                <w:szCs w:val="20"/>
                <w:highlight w:val="yellow"/>
              </w:rPr>
            </w:pPr>
            <w:r w:rsidRPr="00A021EA">
              <w:rPr>
                <w:szCs w:val="20"/>
              </w:rPr>
              <w:t>23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D4B9F4" w14:textId="77777777" w:rsidR="00A021EA" w:rsidRPr="00A021EA" w:rsidRDefault="00A021EA" w:rsidP="00A021EA">
            <w:pPr>
              <w:jc w:val="center"/>
              <w:rPr>
                <w:szCs w:val="20"/>
                <w:highlight w:val="yellow"/>
              </w:rPr>
            </w:pPr>
            <w:r w:rsidRPr="00A021EA">
              <w:rPr>
                <w:szCs w:val="20"/>
              </w:rPr>
              <w:t>22</w:t>
            </w:r>
          </w:p>
        </w:tc>
      </w:tr>
      <w:tr w:rsidR="00A021EA" w:rsidRPr="00A021EA" w14:paraId="06C1E791"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7310C" w14:textId="77777777" w:rsidR="00A021EA" w:rsidRPr="00A021EA" w:rsidRDefault="00A021EA" w:rsidP="00A021EA">
            <w:pPr>
              <w:jc w:val="center"/>
            </w:pPr>
            <w:r w:rsidRPr="00A021EA">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B17AEA" w14:textId="77777777" w:rsidR="00A021EA" w:rsidRPr="00A021EA" w:rsidRDefault="00A021EA" w:rsidP="00A021EA">
            <w:r w:rsidRPr="00A021EA">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7EC55006"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29C0165"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EE6C69" w14:textId="77777777" w:rsidR="00A021EA" w:rsidRPr="00A021EA" w:rsidRDefault="00A021EA" w:rsidP="00A021EA">
            <w:pPr>
              <w:jc w:val="center"/>
              <w:rPr>
                <w:szCs w:val="20"/>
                <w:highlight w:val="yellow"/>
              </w:rPr>
            </w:pPr>
            <w:r w:rsidRPr="00A021EA">
              <w:rPr>
                <w:szCs w:val="20"/>
              </w:rPr>
              <w:t>0</w:t>
            </w:r>
          </w:p>
        </w:tc>
      </w:tr>
      <w:tr w:rsidR="00A021EA" w:rsidRPr="00A021EA" w14:paraId="2EA45649"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D5CF9" w14:textId="77777777" w:rsidR="00A021EA" w:rsidRPr="00A021EA" w:rsidRDefault="00A021EA" w:rsidP="00A021EA">
            <w:pPr>
              <w:jc w:val="center"/>
            </w:pPr>
            <w:r w:rsidRPr="00A021EA">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244983E" w14:textId="77777777" w:rsidR="00A021EA" w:rsidRPr="00A021EA" w:rsidRDefault="00A021EA" w:rsidP="00A021EA">
            <w:r w:rsidRPr="00A021EA">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7C916FEA"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27F6BB3"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53B06F" w14:textId="77777777" w:rsidR="00A021EA" w:rsidRPr="00A021EA" w:rsidRDefault="00A021EA" w:rsidP="00A021EA">
            <w:pPr>
              <w:jc w:val="center"/>
              <w:rPr>
                <w:szCs w:val="20"/>
                <w:highlight w:val="yellow"/>
              </w:rPr>
            </w:pPr>
            <w:r w:rsidRPr="00A021EA">
              <w:rPr>
                <w:szCs w:val="20"/>
              </w:rPr>
              <w:t>0</w:t>
            </w:r>
          </w:p>
        </w:tc>
      </w:tr>
      <w:tr w:rsidR="00A021EA" w:rsidRPr="00A021EA" w14:paraId="1B36DB73"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EFEB1" w14:textId="77777777" w:rsidR="00A021EA" w:rsidRPr="00A021EA" w:rsidRDefault="00A021EA" w:rsidP="00A021EA">
            <w:pPr>
              <w:jc w:val="center"/>
            </w:pPr>
            <w:r w:rsidRPr="00A021EA">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CDB3C8" w14:textId="77777777" w:rsidR="00A021EA" w:rsidRPr="00A021EA" w:rsidRDefault="00A021EA" w:rsidP="00A021EA">
            <w:r w:rsidRPr="00A021EA">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0F76AD4A"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6E2BB1C"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10919" w14:textId="77777777" w:rsidR="00A021EA" w:rsidRPr="00A021EA" w:rsidRDefault="00A021EA" w:rsidP="00A021EA">
            <w:pPr>
              <w:jc w:val="center"/>
              <w:rPr>
                <w:szCs w:val="20"/>
                <w:highlight w:val="yellow"/>
              </w:rPr>
            </w:pPr>
            <w:r w:rsidRPr="00A021EA">
              <w:rPr>
                <w:szCs w:val="20"/>
              </w:rPr>
              <w:t>0</w:t>
            </w:r>
          </w:p>
        </w:tc>
      </w:tr>
      <w:tr w:rsidR="00A021EA" w:rsidRPr="00A021EA" w14:paraId="666DAF31"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D9CAD" w14:textId="77777777" w:rsidR="00A021EA" w:rsidRPr="00A021EA" w:rsidRDefault="00A021EA" w:rsidP="00A021EA">
            <w:pPr>
              <w:jc w:val="center"/>
            </w:pPr>
            <w:r w:rsidRPr="00A021EA">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C060C8" w14:textId="77777777" w:rsidR="00A021EA" w:rsidRPr="00A021EA" w:rsidRDefault="00A021EA" w:rsidP="00A021EA">
            <w:r w:rsidRPr="00A021EA">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484D9A85"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42DAD31"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5A1894" w14:textId="77777777" w:rsidR="00A021EA" w:rsidRPr="00A021EA" w:rsidRDefault="00A021EA" w:rsidP="00A021EA">
            <w:pPr>
              <w:jc w:val="center"/>
              <w:rPr>
                <w:szCs w:val="20"/>
                <w:highlight w:val="yellow"/>
              </w:rPr>
            </w:pPr>
            <w:r w:rsidRPr="00A021EA">
              <w:rPr>
                <w:szCs w:val="20"/>
              </w:rPr>
              <w:t>0</w:t>
            </w:r>
          </w:p>
        </w:tc>
      </w:tr>
      <w:tr w:rsidR="00A021EA" w:rsidRPr="00A021EA" w14:paraId="0B489652"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6EB4E" w14:textId="77777777" w:rsidR="00A021EA" w:rsidRPr="00A021EA" w:rsidRDefault="00A021EA" w:rsidP="00A021EA">
            <w:pPr>
              <w:jc w:val="center"/>
            </w:pPr>
            <w:r w:rsidRPr="00A021EA">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DDD684" w14:textId="77777777" w:rsidR="00A021EA" w:rsidRPr="00A021EA" w:rsidRDefault="00A021EA" w:rsidP="00A021EA">
            <w:r w:rsidRPr="00A021EA">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727B7538"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54CDB82"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8DCEEF" w14:textId="77777777" w:rsidR="00A021EA" w:rsidRPr="00A021EA" w:rsidRDefault="00A021EA" w:rsidP="00A021EA">
            <w:pPr>
              <w:jc w:val="center"/>
              <w:rPr>
                <w:szCs w:val="20"/>
                <w:highlight w:val="yellow"/>
              </w:rPr>
            </w:pPr>
            <w:r w:rsidRPr="00A021EA">
              <w:rPr>
                <w:szCs w:val="20"/>
              </w:rPr>
              <w:t>0</w:t>
            </w:r>
          </w:p>
        </w:tc>
      </w:tr>
      <w:tr w:rsidR="00A021EA" w:rsidRPr="00A021EA" w14:paraId="77CF05A1"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860D" w14:textId="77777777" w:rsidR="00A021EA" w:rsidRPr="00A021EA" w:rsidRDefault="00A021EA" w:rsidP="00A021EA">
            <w:pPr>
              <w:jc w:val="center"/>
            </w:pPr>
            <w:r w:rsidRPr="00A021EA">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7129EC1" w14:textId="77777777" w:rsidR="00A021EA" w:rsidRPr="00A021EA" w:rsidRDefault="00A021EA" w:rsidP="00A021EA">
            <w:r w:rsidRPr="00A021EA">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706119AB" w14:textId="77777777" w:rsidR="00A021EA" w:rsidRPr="00A021EA" w:rsidRDefault="00A021EA" w:rsidP="00A021EA">
            <w:pPr>
              <w:jc w:val="center"/>
              <w:rPr>
                <w:szCs w:val="20"/>
                <w:highlight w:val="yellow"/>
              </w:rPr>
            </w:pPr>
            <w:r w:rsidRPr="00A021EA">
              <w:rPr>
                <w:szCs w:val="20"/>
              </w:rPr>
              <w:t>553</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2A0DE" w14:textId="77777777" w:rsidR="00A021EA" w:rsidRPr="00A021EA" w:rsidRDefault="00A021EA" w:rsidP="00A021EA">
            <w:pPr>
              <w:jc w:val="center"/>
              <w:rPr>
                <w:szCs w:val="20"/>
                <w:highlight w:val="yellow"/>
              </w:rPr>
            </w:pPr>
            <w:r w:rsidRPr="00A021EA">
              <w:rPr>
                <w:szCs w:val="20"/>
              </w:rPr>
              <w:t>926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3824648" w14:textId="77777777" w:rsidR="00A021EA" w:rsidRPr="00A021EA" w:rsidRDefault="00A021EA" w:rsidP="00A021EA">
            <w:pPr>
              <w:jc w:val="center"/>
              <w:rPr>
                <w:szCs w:val="20"/>
                <w:highlight w:val="yellow"/>
              </w:rPr>
            </w:pPr>
            <w:r w:rsidRPr="00A021EA">
              <w:rPr>
                <w:szCs w:val="20"/>
              </w:rPr>
              <w:t>373</w:t>
            </w:r>
          </w:p>
        </w:tc>
      </w:tr>
      <w:tr w:rsidR="00A021EA" w:rsidRPr="00A021EA" w14:paraId="524626EB" w14:textId="77777777" w:rsidTr="00A021EA">
        <w:trPr>
          <w:trHeight w:val="300"/>
        </w:trPr>
        <w:tc>
          <w:tcPr>
            <w:tcW w:w="750" w:type="dxa"/>
            <w:tcBorders>
              <w:top w:val="nil"/>
              <w:left w:val="nil"/>
              <w:bottom w:val="nil"/>
              <w:right w:val="nil"/>
            </w:tcBorders>
            <w:shd w:val="clear" w:color="auto" w:fill="auto"/>
            <w:vAlign w:val="center"/>
            <w:hideMark/>
          </w:tcPr>
          <w:p w14:paraId="5C17EAA5" w14:textId="77777777" w:rsidR="00A021EA" w:rsidRPr="00A021EA" w:rsidRDefault="00A021EA" w:rsidP="00A021EA">
            <w:pPr>
              <w:jc w:val="center"/>
              <w:rPr>
                <w:color w:val="FF0000"/>
              </w:rPr>
            </w:pPr>
          </w:p>
        </w:tc>
        <w:tc>
          <w:tcPr>
            <w:tcW w:w="3361" w:type="dxa"/>
            <w:tcBorders>
              <w:top w:val="nil"/>
              <w:left w:val="nil"/>
              <w:bottom w:val="nil"/>
              <w:right w:val="nil"/>
            </w:tcBorders>
            <w:shd w:val="clear" w:color="auto" w:fill="auto"/>
            <w:vAlign w:val="center"/>
            <w:hideMark/>
          </w:tcPr>
          <w:p w14:paraId="1C91B135"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1C47FBFF" w14:textId="77777777" w:rsidR="00A021EA" w:rsidRPr="00A021EA" w:rsidRDefault="00A021EA" w:rsidP="00A021EA">
            <w:pPr>
              <w:rPr>
                <w:highlight w:val="yellow"/>
              </w:rPr>
            </w:pPr>
          </w:p>
        </w:tc>
        <w:tc>
          <w:tcPr>
            <w:tcW w:w="1764" w:type="dxa"/>
            <w:gridSpan w:val="2"/>
            <w:tcBorders>
              <w:top w:val="nil"/>
              <w:left w:val="nil"/>
              <w:bottom w:val="nil"/>
              <w:right w:val="nil"/>
            </w:tcBorders>
            <w:shd w:val="clear" w:color="auto" w:fill="auto"/>
            <w:vAlign w:val="center"/>
            <w:hideMark/>
          </w:tcPr>
          <w:p w14:paraId="109B32E4" w14:textId="77777777" w:rsidR="00A021EA" w:rsidRPr="00A021EA" w:rsidRDefault="00A021EA" w:rsidP="00A021EA">
            <w:pPr>
              <w:rPr>
                <w:highlight w:val="yellow"/>
              </w:rPr>
            </w:pPr>
          </w:p>
        </w:tc>
        <w:tc>
          <w:tcPr>
            <w:tcW w:w="1764" w:type="dxa"/>
            <w:gridSpan w:val="2"/>
            <w:tcBorders>
              <w:top w:val="nil"/>
              <w:left w:val="nil"/>
              <w:bottom w:val="nil"/>
              <w:right w:val="nil"/>
            </w:tcBorders>
            <w:shd w:val="clear" w:color="auto" w:fill="auto"/>
            <w:vAlign w:val="center"/>
            <w:hideMark/>
          </w:tcPr>
          <w:p w14:paraId="2CFC12B8" w14:textId="77777777" w:rsidR="00A021EA" w:rsidRPr="00A021EA" w:rsidRDefault="00A021EA" w:rsidP="00A021EA">
            <w:pPr>
              <w:rPr>
                <w:highlight w:val="yellow"/>
              </w:rPr>
            </w:pPr>
          </w:p>
        </w:tc>
        <w:tc>
          <w:tcPr>
            <w:tcW w:w="1872" w:type="dxa"/>
            <w:gridSpan w:val="2"/>
            <w:tcBorders>
              <w:top w:val="nil"/>
              <w:left w:val="nil"/>
              <w:bottom w:val="nil"/>
              <w:right w:val="nil"/>
            </w:tcBorders>
            <w:shd w:val="clear" w:color="auto" w:fill="auto"/>
            <w:vAlign w:val="center"/>
            <w:hideMark/>
          </w:tcPr>
          <w:p w14:paraId="5D66F808" w14:textId="77777777" w:rsidR="00A021EA" w:rsidRPr="00A021EA" w:rsidRDefault="00A021EA" w:rsidP="00A021EA"/>
        </w:tc>
      </w:tr>
      <w:tr w:rsidR="00A021EA" w:rsidRPr="00A021EA" w14:paraId="364EB8D8" w14:textId="77777777" w:rsidTr="00A021EA">
        <w:trPr>
          <w:trHeight w:val="300"/>
        </w:trPr>
        <w:tc>
          <w:tcPr>
            <w:tcW w:w="750" w:type="dxa"/>
            <w:tcBorders>
              <w:top w:val="nil"/>
              <w:left w:val="nil"/>
              <w:bottom w:val="nil"/>
              <w:right w:val="nil"/>
            </w:tcBorders>
            <w:shd w:val="clear" w:color="auto" w:fill="auto"/>
            <w:vAlign w:val="center"/>
            <w:hideMark/>
          </w:tcPr>
          <w:p w14:paraId="684FE14E" w14:textId="77777777" w:rsidR="00A021EA" w:rsidRPr="00A021EA" w:rsidRDefault="00A021EA" w:rsidP="00A021EA"/>
        </w:tc>
        <w:tc>
          <w:tcPr>
            <w:tcW w:w="3361" w:type="dxa"/>
            <w:tcBorders>
              <w:top w:val="nil"/>
              <w:left w:val="nil"/>
              <w:bottom w:val="nil"/>
              <w:right w:val="nil"/>
            </w:tcBorders>
            <w:shd w:val="clear" w:color="auto" w:fill="auto"/>
            <w:vAlign w:val="center"/>
            <w:hideMark/>
          </w:tcPr>
          <w:p w14:paraId="5B8368AB"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5B534136" w14:textId="77777777" w:rsidR="00A021EA" w:rsidRPr="00A021EA" w:rsidRDefault="00A021EA" w:rsidP="00A021EA"/>
        </w:tc>
        <w:tc>
          <w:tcPr>
            <w:tcW w:w="1764" w:type="dxa"/>
            <w:gridSpan w:val="2"/>
            <w:tcBorders>
              <w:top w:val="nil"/>
              <w:left w:val="nil"/>
              <w:bottom w:val="nil"/>
              <w:right w:val="nil"/>
            </w:tcBorders>
            <w:shd w:val="clear" w:color="auto" w:fill="auto"/>
            <w:vAlign w:val="center"/>
            <w:hideMark/>
          </w:tcPr>
          <w:p w14:paraId="23F98D56" w14:textId="77777777" w:rsidR="00A021EA" w:rsidRPr="00A021EA" w:rsidRDefault="00A021EA" w:rsidP="00A021EA"/>
        </w:tc>
        <w:tc>
          <w:tcPr>
            <w:tcW w:w="1764" w:type="dxa"/>
            <w:gridSpan w:val="2"/>
            <w:tcBorders>
              <w:top w:val="nil"/>
              <w:left w:val="nil"/>
              <w:bottom w:val="nil"/>
              <w:right w:val="nil"/>
            </w:tcBorders>
            <w:shd w:val="clear" w:color="auto" w:fill="auto"/>
            <w:vAlign w:val="center"/>
            <w:hideMark/>
          </w:tcPr>
          <w:p w14:paraId="37AFD21E" w14:textId="77777777" w:rsidR="00A021EA" w:rsidRPr="00A021EA" w:rsidRDefault="00A021EA" w:rsidP="00A021EA"/>
        </w:tc>
        <w:tc>
          <w:tcPr>
            <w:tcW w:w="1872" w:type="dxa"/>
            <w:gridSpan w:val="2"/>
            <w:tcBorders>
              <w:top w:val="nil"/>
              <w:left w:val="nil"/>
              <w:bottom w:val="nil"/>
              <w:right w:val="nil"/>
            </w:tcBorders>
            <w:shd w:val="clear" w:color="auto" w:fill="auto"/>
            <w:vAlign w:val="center"/>
            <w:hideMark/>
          </w:tcPr>
          <w:p w14:paraId="6F1C9360" w14:textId="77777777" w:rsidR="00A021EA" w:rsidRPr="00A021EA" w:rsidRDefault="00A021EA" w:rsidP="00A021EA"/>
        </w:tc>
      </w:tr>
    </w:tbl>
    <w:p w14:paraId="051610C3" w14:textId="77777777" w:rsidR="00A021EA" w:rsidRPr="00A021EA" w:rsidRDefault="00A021EA" w:rsidP="008A0AE8">
      <w:pPr>
        <w:numPr>
          <w:ilvl w:val="0"/>
          <w:numId w:val="11"/>
        </w:numPr>
        <w:jc w:val="right"/>
        <w:rPr>
          <w:szCs w:val="20"/>
        </w:rPr>
      </w:pPr>
      <w:r w:rsidRPr="00A021EA">
        <w:rPr>
          <w:szCs w:val="20"/>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21EA" w:rsidRPr="00A021EA" w14:paraId="6540265C" w14:textId="77777777" w:rsidTr="00A021EA">
        <w:trPr>
          <w:trHeight w:val="315"/>
        </w:trPr>
        <w:tc>
          <w:tcPr>
            <w:tcW w:w="9212" w:type="dxa"/>
            <w:gridSpan w:val="7"/>
            <w:tcBorders>
              <w:top w:val="nil"/>
              <w:left w:val="nil"/>
              <w:bottom w:val="nil"/>
              <w:right w:val="nil"/>
            </w:tcBorders>
            <w:shd w:val="clear" w:color="auto" w:fill="auto"/>
            <w:noWrap/>
            <w:vAlign w:val="center"/>
            <w:hideMark/>
          </w:tcPr>
          <w:p w14:paraId="3A8DB799" w14:textId="77777777" w:rsidR="00A021EA" w:rsidRPr="00A021EA" w:rsidRDefault="00A021EA" w:rsidP="00A021EA">
            <w:pPr>
              <w:jc w:val="center"/>
              <w:rPr>
                <w:sz w:val="28"/>
                <w:szCs w:val="28"/>
              </w:rPr>
            </w:pPr>
            <w:r w:rsidRPr="00A021EA">
              <w:rPr>
                <w:bCs/>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69C9293E" w14:textId="77777777" w:rsidR="00A021EA" w:rsidRPr="00A021EA" w:rsidRDefault="00A021EA" w:rsidP="00A021EA">
            <w:pPr>
              <w:rPr>
                <w:sz w:val="20"/>
                <w:szCs w:val="20"/>
              </w:rPr>
            </w:pPr>
          </w:p>
        </w:tc>
      </w:tr>
      <w:tr w:rsidR="00A021EA" w:rsidRPr="00A021EA" w14:paraId="77470E46" w14:textId="77777777" w:rsidTr="00A021EA">
        <w:trPr>
          <w:trHeight w:val="300"/>
        </w:trPr>
        <w:tc>
          <w:tcPr>
            <w:tcW w:w="750" w:type="dxa"/>
            <w:tcBorders>
              <w:top w:val="nil"/>
              <w:left w:val="nil"/>
              <w:bottom w:val="nil"/>
              <w:right w:val="nil"/>
            </w:tcBorders>
            <w:shd w:val="clear" w:color="auto" w:fill="auto"/>
            <w:noWrap/>
            <w:vAlign w:val="center"/>
            <w:hideMark/>
          </w:tcPr>
          <w:p w14:paraId="690C7468" w14:textId="77777777" w:rsidR="00A021EA" w:rsidRPr="00A021EA" w:rsidRDefault="00A021EA" w:rsidP="00A021EA">
            <w:pPr>
              <w:rPr>
                <w:sz w:val="20"/>
                <w:szCs w:val="20"/>
              </w:rPr>
            </w:pPr>
          </w:p>
        </w:tc>
        <w:tc>
          <w:tcPr>
            <w:tcW w:w="3361" w:type="dxa"/>
            <w:tcBorders>
              <w:top w:val="nil"/>
              <w:left w:val="nil"/>
              <w:bottom w:val="nil"/>
              <w:right w:val="nil"/>
            </w:tcBorders>
            <w:shd w:val="clear" w:color="auto" w:fill="auto"/>
            <w:noWrap/>
            <w:vAlign w:val="center"/>
            <w:hideMark/>
          </w:tcPr>
          <w:p w14:paraId="1DDAA395" w14:textId="77777777" w:rsidR="00A021EA" w:rsidRPr="00A021EA" w:rsidRDefault="00A021EA" w:rsidP="00A021EA">
            <w:pPr>
              <w:rPr>
                <w:sz w:val="20"/>
                <w:szCs w:val="20"/>
              </w:rPr>
            </w:pPr>
          </w:p>
        </w:tc>
        <w:tc>
          <w:tcPr>
            <w:tcW w:w="1573" w:type="dxa"/>
            <w:tcBorders>
              <w:top w:val="nil"/>
              <w:left w:val="nil"/>
              <w:bottom w:val="nil"/>
              <w:right w:val="nil"/>
            </w:tcBorders>
            <w:shd w:val="clear" w:color="auto" w:fill="auto"/>
            <w:noWrap/>
            <w:vAlign w:val="center"/>
            <w:hideMark/>
          </w:tcPr>
          <w:p w14:paraId="67C250E3" w14:textId="77777777" w:rsidR="00A021EA" w:rsidRPr="00A021EA" w:rsidRDefault="00A021EA" w:rsidP="00A021EA">
            <w:pPr>
              <w:rPr>
                <w:sz w:val="20"/>
                <w:szCs w:val="20"/>
              </w:rPr>
            </w:pPr>
          </w:p>
        </w:tc>
        <w:tc>
          <w:tcPr>
            <w:tcW w:w="1764" w:type="dxa"/>
            <w:gridSpan w:val="2"/>
            <w:tcBorders>
              <w:top w:val="nil"/>
              <w:left w:val="nil"/>
              <w:bottom w:val="nil"/>
              <w:right w:val="nil"/>
            </w:tcBorders>
            <w:shd w:val="clear" w:color="auto" w:fill="auto"/>
            <w:noWrap/>
            <w:vAlign w:val="center"/>
            <w:hideMark/>
          </w:tcPr>
          <w:p w14:paraId="24A5F26D" w14:textId="77777777" w:rsidR="00A021EA" w:rsidRPr="00A021EA" w:rsidRDefault="00A021EA" w:rsidP="00A021EA">
            <w:pPr>
              <w:rPr>
                <w:sz w:val="20"/>
                <w:szCs w:val="20"/>
              </w:rPr>
            </w:pPr>
          </w:p>
        </w:tc>
        <w:tc>
          <w:tcPr>
            <w:tcW w:w="1764" w:type="dxa"/>
            <w:gridSpan w:val="2"/>
            <w:tcBorders>
              <w:top w:val="nil"/>
              <w:left w:val="nil"/>
              <w:bottom w:val="nil"/>
              <w:right w:val="nil"/>
            </w:tcBorders>
            <w:shd w:val="clear" w:color="auto" w:fill="auto"/>
            <w:noWrap/>
            <w:vAlign w:val="center"/>
            <w:hideMark/>
          </w:tcPr>
          <w:p w14:paraId="0D5210E6" w14:textId="77777777" w:rsidR="00A021EA" w:rsidRPr="00A021EA" w:rsidRDefault="00A021EA" w:rsidP="00A021EA">
            <w:pPr>
              <w:ind w:right="-110"/>
              <w:jc w:val="right"/>
              <w:rPr>
                <w:sz w:val="28"/>
                <w:szCs w:val="28"/>
              </w:rPr>
            </w:pPr>
            <w:r w:rsidRPr="00A021EA">
              <w:rPr>
                <w:szCs w:val="28"/>
              </w:rPr>
              <w:t>тыс. руб.</w:t>
            </w:r>
          </w:p>
        </w:tc>
        <w:tc>
          <w:tcPr>
            <w:tcW w:w="1872" w:type="dxa"/>
            <w:gridSpan w:val="2"/>
            <w:tcBorders>
              <w:top w:val="nil"/>
              <w:left w:val="nil"/>
              <w:bottom w:val="nil"/>
              <w:right w:val="nil"/>
            </w:tcBorders>
            <w:shd w:val="clear" w:color="auto" w:fill="auto"/>
            <w:noWrap/>
            <w:vAlign w:val="center"/>
            <w:hideMark/>
          </w:tcPr>
          <w:p w14:paraId="205EFE1B" w14:textId="77777777" w:rsidR="00A021EA" w:rsidRPr="00A021EA" w:rsidRDefault="00A021EA" w:rsidP="00A021EA">
            <w:pPr>
              <w:rPr>
                <w:sz w:val="20"/>
                <w:szCs w:val="20"/>
              </w:rPr>
            </w:pPr>
          </w:p>
        </w:tc>
      </w:tr>
      <w:tr w:rsidR="00A021EA" w:rsidRPr="00A021EA" w14:paraId="218C379D" w14:textId="77777777" w:rsidTr="00A021EA">
        <w:trPr>
          <w:gridAfter w:val="1"/>
          <w:wAfter w:w="1573" w:type="dxa"/>
          <w:trHeight w:val="762"/>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B83AB" w14:textId="77777777" w:rsidR="00A021EA" w:rsidRPr="00A021EA" w:rsidRDefault="00A021EA" w:rsidP="00A021EA">
            <w:pPr>
              <w:jc w:val="center"/>
            </w:pPr>
            <w:r w:rsidRPr="00A021EA">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AF73B37" w14:textId="77777777" w:rsidR="00A021EA" w:rsidRPr="00A021EA" w:rsidRDefault="00A021EA" w:rsidP="00A021EA">
            <w:pPr>
              <w:jc w:val="center"/>
            </w:pPr>
            <w:r w:rsidRPr="00A021EA">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9A7B62C" w14:textId="77777777" w:rsidR="00A021EA" w:rsidRPr="00A021EA" w:rsidRDefault="00A021EA" w:rsidP="00A021EA">
            <w:pPr>
              <w:jc w:val="center"/>
            </w:pPr>
            <w:r w:rsidRPr="00A021EA">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204A64E" w14:textId="77777777" w:rsidR="00A021EA" w:rsidRPr="00A021EA" w:rsidRDefault="00A021EA" w:rsidP="00A021EA">
            <w:pPr>
              <w:jc w:val="center"/>
            </w:pPr>
            <w:r w:rsidRPr="00A021EA">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6CBC99" w14:textId="77777777" w:rsidR="00A021EA" w:rsidRPr="00A021EA" w:rsidRDefault="00A021EA" w:rsidP="00A021EA">
            <w:pPr>
              <w:jc w:val="center"/>
            </w:pPr>
            <w:r w:rsidRPr="00A021EA">
              <w:t>Динамика расходов</w:t>
            </w:r>
          </w:p>
        </w:tc>
      </w:tr>
      <w:tr w:rsidR="00A021EA" w:rsidRPr="00A021EA" w14:paraId="3257BE36"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E4998" w14:textId="77777777" w:rsidR="00A021EA" w:rsidRPr="00A021EA" w:rsidRDefault="00A021EA" w:rsidP="00A021EA">
            <w:pPr>
              <w:jc w:val="center"/>
            </w:pPr>
            <w:r w:rsidRPr="00A021EA">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9A119A" w14:textId="77777777" w:rsidR="00A021EA" w:rsidRPr="00A021EA" w:rsidRDefault="00A021EA" w:rsidP="00A021EA">
            <w:r w:rsidRPr="00A021EA">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4A2226E"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B0F9580"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FE72A8B" w14:textId="77777777" w:rsidR="00A021EA" w:rsidRPr="00A021EA" w:rsidRDefault="00A021EA" w:rsidP="00A021EA">
            <w:pPr>
              <w:jc w:val="center"/>
              <w:rPr>
                <w:szCs w:val="20"/>
                <w:highlight w:val="yellow"/>
              </w:rPr>
            </w:pPr>
            <w:r w:rsidRPr="00A021EA">
              <w:rPr>
                <w:szCs w:val="20"/>
              </w:rPr>
              <w:t>0</w:t>
            </w:r>
          </w:p>
        </w:tc>
      </w:tr>
      <w:tr w:rsidR="00A021EA" w:rsidRPr="00A021EA" w14:paraId="49233950"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8DB6E" w14:textId="77777777" w:rsidR="00A021EA" w:rsidRPr="00A021EA" w:rsidRDefault="00A021EA" w:rsidP="00A021EA">
            <w:pPr>
              <w:jc w:val="center"/>
            </w:pPr>
            <w:r w:rsidRPr="00A021EA">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977058C" w14:textId="77777777" w:rsidR="00A021EA" w:rsidRPr="00A021EA" w:rsidRDefault="00A021EA" w:rsidP="00A021EA">
            <w:r w:rsidRPr="00A021EA">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61C85A2"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F3F4D0E" w14:textId="77777777" w:rsidR="00A021EA" w:rsidRPr="00A021EA" w:rsidRDefault="00A021EA" w:rsidP="00A021EA">
            <w:pPr>
              <w:jc w:val="center"/>
              <w:rPr>
                <w:szCs w:val="20"/>
                <w:highlight w:val="yellow"/>
              </w:rPr>
            </w:pPr>
            <w:r w:rsidRPr="00A021EA">
              <w:rPr>
                <w:szCs w:val="20"/>
              </w:rPr>
              <w:t>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A7BC437" w14:textId="77777777" w:rsidR="00A021EA" w:rsidRPr="00A021EA" w:rsidRDefault="00A021EA" w:rsidP="00A021EA">
            <w:pPr>
              <w:jc w:val="center"/>
              <w:rPr>
                <w:szCs w:val="20"/>
                <w:highlight w:val="yellow"/>
              </w:rPr>
            </w:pPr>
            <w:r w:rsidRPr="00A021EA">
              <w:rPr>
                <w:szCs w:val="20"/>
              </w:rPr>
              <w:t>8</w:t>
            </w:r>
          </w:p>
        </w:tc>
      </w:tr>
      <w:tr w:rsidR="00A021EA" w:rsidRPr="00A021EA" w14:paraId="78F4A999"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A88E7" w14:textId="77777777" w:rsidR="00A021EA" w:rsidRPr="00A021EA" w:rsidRDefault="00A021EA" w:rsidP="00A021EA">
            <w:pPr>
              <w:jc w:val="center"/>
            </w:pPr>
            <w:r w:rsidRPr="00A021EA">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742F3C4" w14:textId="77777777" w:rsidR="00A021EA" w:rsidRPr="00A021EA" w:rsidRDefault="00A021EA" w:rsidP="00A021EA">
            <w:r w:rsidRPr="00A021EA">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E8E649D"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7B6E701"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EC8D086" w14:textId="77777777" w:rsidR="00A021EA" w:rsidRPr="00A021EA" w:rsidRDefault="00A021EA" w:rsidP="00A021EA">
            <w:pPr>
              <w:jc w:val="center"/>
              <w:rPr>
                <w:szCs w:val="20"/>
                <w:highlight w:val="yellow"/>
              </w:rPr>
            </w:pPr>
            <w:r w:rsidRPr="00A021EA">
              <w:rPr>
                <w:szCs w:val="20"/>
              </w:rPr>
              <w:t>0</w:t>
            </w:r>
          </w:p>
        </w:tc>
      </w:tr>
      <w:tr w:rsidR="00A021EA" w:rsidRPr="00A021EA" w14:paraId="41311CE1"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B5BC6" w14:textId="77777777" w:rsidR="00A021EA" w:rsidRPr="00A021EA" w:rsidRDefault="00A021EA" w:rsidP="00A021EA">
            <w:pPr>
              <w:jc w:val="center"/>
            </w:pPr>
            <w:r w:rsidRPr="00A021EA">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9CAB3E" w14:textId="77777777" w:rsidR="00A021EA" w:rsidRPr="00A021EA" w:rsidRDefault="00A021EA" w:rsidP="00A021EA">
            <w:r w:rsidRPr="00A021EA">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E627470"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219E3E7"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648C818" w14:textId="77777777" w:rsidR="00A021EA" w:rsidRPr="00A021EA" w:rsidRDefault="00A021EA" w:rsidP="00A021EA">
            <w:pPr>
              <w:jc w:val="center"/>
              <w:rPr>
                <w:szCs w:val="20"/>
                <w:highlight w:val="yellow"/>
              </w:rPr>
            </w:pPr>
            <w:r w:rsidRPr="00A021EA">
              <w:rPr>
                <w:szCs w:val="20"/>
              </w:rPr>
              <w:t>0</w:t>
            </w:r>
          </w:p>
        </w:tc>
      </w:tr>
      <w:tr w:rsidR="00A021EA" w:rsidRPr="00A021EA" w14:paraId="1706D4BE" w14:textId="77777777" w:rsidTr="00A021EA">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DCD9D" w14:textId="77777777" w:rsidR="00A021EA" w:rsidRPr="00A021EA" w:rsidRDefault="00A021EA" w:rsidP="00A021EA">
            <w:pPr>
              <w:jc w:val="center"/>
            </w:pPr>
            <w:r w:rsidRPr="00A021EA">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C35CCC3" w14:textId="77777777" w:rsidR="00A021EA" w:rsidRPr="00A021EA" w:rsidRDefault="00A021EA" w:rsidP="00A021EA">
            <w:r w:rsidRPr="00A021EA">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6FD2EAD"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9F49AE1"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7E6A9A4" w14:textId="77777777" w:rsidR="00A021EA" w:rsidRPr="00A021EA" w:rsidRDefault="00A021EA" w:rsidP="00A021EA">
            <w:pPr>
              <w:jc w:val="center"/>
              <w:rPr>
                <w:szCs w:val="20"/>
                <w:highlight w:val="yellow"/>
              </w:rPr>
            </w:pPr>
            <w:r w:rsidRPr="00A021EA">
              <w:rPr>
                <w:szCs w:val="20"/>
              </w:rPr>
              <w:t>0</w:t>
            </w:r>
          </w:p>
        </w:tc>
      </w:tr>
      <w:tr w:rsidR="00A021EA" w:rsidRPr="00A021EA" w14:paraId="73948939"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C4088" w14:textId="77777777" w:rsidR="00A021EA" w:rsidRPr="00A021EA" w:rsidRDefault="00A021EA" w:rsidP="00A021EA">
            <w:pPr>
              <w:jc w:val="center"/>
            </w:pPr>
            <w:r w:rsidRPr="00A021EA">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2E4947F" w14:textId="77777777" w:rsidR="00A021EA" w:rsidRPr="00A021EA" w:rsidRDefault="00A021EA" w:rsidP="00A021EA">
            <w:r w:rsidRPr="00A021EA">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621A5F9"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3E9397F"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54F7051" w14:textId="77777777" w:rsidR="00A021EA" w:rsidRPr="00A021EA" w:rsidRDefault="00A021EA" w:rsidP="00A021EA">
            <w:pPr>
              <w:jc w:val="center"/>
              <w:rPr>
                <w:szCs w:val="20"/>
                <w:highlight w:val="yellow"/>
              </w:rPr>
            </w:pPr>
            <w:r w:rsidRPr="00A021EA">
              <w:rPr>
                <w:szCs w:val="20"/>
              </w:rPr>
              <w:t>0</w:t>
            </w:r>
          </w:p>
        </w:tc>
      </w:tr>
      <w:tr w:rsidR="00A021EA" w:rsidRPr="00A021EA" w14:paraId="3B17011D"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13995" w14:textId="77777777" w:rsidR="00A021EA" w:rsidRPr="00A021EA" w:rsidRDefault="00A021EA" w:rsidP="00A021EA">
            <w:pPr>
              <w:jc w:val="center"/>
            </w:pPr>
            <w:r w:rsidRPr="00A021EA">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0EAD5EE" w14:textId="77777777" w:rsidR="00A021EA" w:rsidRPr="00A021EA" w:rsidRDefault="00A021EA" w:rsidP="00A021EA">
            <w:r w:rsidRPr="00A021EA">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C1DEC46"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2FDE09D"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09EE72A" w14:textId="77777777" w:rsidR="00A021EA" w:rsidRPr="00A021EA" w:rsidRDefault="00A021EA" w:rsidP="00A021EA">
            <w:pPr>
              <w:jc w:val="center"/>
              <w:rPr>
                <w:szCs w:val="20"/>
                <w:highlight w:val="yellow"/>
              </w:rPr>
            </w:pPr>
            <w:r w:rsidRPr="00A021EA">
              <w:rPr>
                <w:szCs w:val="20"/>
              </w:rPr>
              <w:t>0</w:t>
            </w:r>
          </w:p>
        </w:tc>
      </w:tr>
      <w:tr w:rsidR="00A021EA" w:rsidRPr="00A021EA" w14:paraId="523B1BFF"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27A9E" w14:textId="77777777" w:rsidR="00A021EA" w:rsidRPr="00A021EA" w:rsidRDefault="00A021EA" w:rsidP="00A021EA">
            <w:pPr>
              <w:jc w:val="center"/>
            </w:pPr>
            <w:r w:rsidRPr="00A021EA">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76EB5F" w14:textId="77777777" w:rsidR="00A021EA" w:rsidRPr="00A021EA" w:rsidRDefault="00A021EA" w:rsidP="00A021EA">
            <w:r w:rsidRPr="00A021EA">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F306B9C" w14:textId="77777777" w:rsidR="00A021EA" w:rsidRPr="00A021EA" w:rsidRDefault="00A021EA" w:rsidP="00A021EA">
            <w:pPr>
              <w:jc w:val="center"/>
              <w:rPr>
                <w:szCs w:val="20"/>
                <w:highlight w:val="yellow"/>
              </w:rPr>
            </w:pPr>
            <w:r w:rsidRPr="00A021EA">
              <w:rPr>
                <w:szCs w:val="20"/>
              </w:rPr>
              <w:t>31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F9D202E"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9E85CC1" w14:textId="77777777" w:rsidR="00A021EA" w:rsidRPr="00A021EA" w:rsidRDefault="00A021EA" w:rsidP="00A021EA">
            <w:pPr>
              <w:jc w:val="center"/>
              <w:rPr>
                <w:szCs w:val="20"/>
                <w:highlight w:val="yellow"/>
              </w:rPr>
            </w:pPr>
            <w:r w:rsidRPr="00A021EA">
              <w:rPr>
                <w:szCs w:val="20"/>
              </w:rPr>
              <w:t>-31</w:t>
            </w:r>
          </w:p>
        </w:tc>
      </w:tr>
      <w:tr w:rsidR="00A021EA" w:rsidRPr="00A021EA" w14:paraId="3F7BA5B5"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DF535" w14:textId="77777777" w:rsidR="00A021EA" w:rsidRPr="00A021EA" w:rsidRDefault="00A021EA" w:rsidP="00A021EA">
            <w:pPr>
              <w:jc w:val="center"/>
            </w:pPr>
            <w:r w:rsidRPr="00A021EA">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A4B77C" w14:textId="77777777" w:rsidR="00A021EA" w:rsidRPr="00A021EA" w:rsidRDefault="00A021EA" w:rsidP="00A021EA">
            <w:r w:rsidRPr="00A021EA">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62009F6"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62AC3DD"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1A8B02F" w14:textId="77777777" w:rsidR="00A021EA" w:rsidRPr="00A021EA" w:rsidRDefault="00A021EA" w:rsidP="00A021EA">
            <w:pPr>
              <w:jc w:val="center"/>
              <w:rPr>
                <w:szCs w:val="20"/>
                <w:highlight w:val="yellow"/>
              </w:rPr>
            </w:pPr>
            <w:r w:rsidRPr="00A021EA">
              <w:rPr>
                <w:szCs w:val="20"/>
              </w:rPr>
              <w:t>0</w:t>
            </w:r>
          </w:p>
        </w:tc>
      </w:tr>
      <w:tr w:rsidR="00A021EA" w:rsidRPr="00A021EA" w14:paraId="228AC93F"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0F829" w14:textId="77777777" w:rsidR="00A021EA" w:rsidRPr="00A021EA" w:rsidRDefault="00A021EA" w:rsidP="00A021EA">
            <w:pPr>
              <w:jc w:val="center"/>
            </w:pPr>
            <w:r w:rsidRPr="00A021EA">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58CEEF3" w14:textId="77777777" w:rsidR="00A021EA" w:rsidRPr="00A021EA" w:rsidRDefault="00A021EA" w:rsidP="00A021EA">
            <w:r w:rsidRPr="00A021EA">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AB7A0A4"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19A8E8A"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15B319B" w14:textId="77777777" w:rsidR="00A021EA" w:rsidRPr="00A021EA" w:rsidRDefault="00A021EA" w:rsidP="00A021EA">
            <w:pPr>
              <w:jc w:val="center"/>
              <w:rPr>
                <w:szCs w:val="20"/>
                <w:highlight w:val="yellow"/>
              </w:rPr>
            </w:pPr>
            <w:r w:rsidRPr="00A021EA">
              <w:rPr>
                <w:szCs w:val="20"/>
              </w:rPr>
              <w:t>0</w:t>
            </w:r>
          </w:p>
        </w:tc>
      </w:tr>
      <w:tr w:rsidR="00A021EA" w:rsidRPr="00A021EA" w14:paraId="7BFF6EB9" w14:textId="77777777" w:rsidTr="00A021EA">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749BC" w14:textId="77777777" w:rsidR="00A021EA" w:rsidRPr="00A021EA" w:rsidRDefault="00A021EA" w:rsidP="00A021EA">
            <w:pPr>
              <w:jc w:val="center"/>
            </w:pPr>
            <w:r w:rsidRPr="00A021EA">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CB47A17" w14:textId="77777777" w:rsidR="00A021EA" w:rsidRPr="00A021EA" w:rsidRDefault="00A021EA" w:rsidP="00A021EA">
            <w:r w:rsidRPr="00A021EA">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2BC9CC5"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8D7184B"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ECBD035" w14:textId="77777777" w:rsidR="00A021EA" w:rsidRPr="00A021EA" w:rsidRDefault="00A021EA" w:rsidP="00A021EA">
            <w:pPr>
              <w:jc w:val="center"/>
              <w:rPr>
                <w:szCs w:val="20"/>
                <w:highlight w:val="yellow"/>
              </w:rPr>
            </w:pPr>
            <w:r w:rsidRPr="00A021EA">
              <w:rPr>
                <w:szCs w:val="20"/>
              </w:rPr>
              <w:t>0</w:t>
            </w:r>
          </w:p>
        </w:tc>
      </w:tr>
      <w:tr w:rsidR="00A021EA" w:rsidRPr="00A021EA" w14:paraId="2FED8E5B"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79783" w14:textId="77777777" w:rsidR="00A021EA" w:rsidRPr="00A021EA" w:rsidRDefault="00A021EA" w:rsidP="00A021EA">
            <w:pPr>
              <w:jc w:val="center"/>
            </w:pPr>
            <w:r w:rsidRPr="00A021EA">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28C2A13" w14:textId="77777777" w:rsidR="00A021EA" w:rsidRPr="00A021EA" w:rsidRDefault="00A021EA" w:rsidP="00A021EA">
            <w:r w:rsidRPr="00A021EA">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636D831" w14:textId="77777777" w:rsidR="00A021EA" w:rsidRPr="00A021EA" w:rsidRDefault="00A021EA" w:rsidP="00A021EA">
            <w:pPr>
              <w:jc w:val="center"/>
              <w:rPr>
                <w:szCs w:val="20"/>
                <w:highlight w:val="yellow"/>
              </w:rPr>
            </w:pPr>
            <w:r w:rsidRPr="00A021EA">
              <w:rPr>
                <w:szCs w:val="20"/>
              </w:rPr>
              <w:t>31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110BFF9" w14:textId="77777777" w:rsidR="00A021EA" w:rsidRPr="00A021EA" w:rsidRDefault="00A021EA" w:rsidP="00A021EA">
            <w:pPr>
              <w:jc w:val="center"/>
              <w:rPr>
                <w:szCs w:val="20"/>
                <w:highlight w:val="yellow"/>
              </w:rPr>
            </w:pPr>
            <w:r w:rsidRPr="00A021EA">
              <w:rPr>
                <w:szCs w:val="20"/>
              </w:rPr>
              <w:t>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AA17AB7" w14:textId="77777777" w:rsidR="00A021EA" w:rsidRPr="00A021EA" w:rsidRDefault="00A021EA" w:rsidP="00A021EA">
            <w:pPr>
              <w:jc w:val="center"/>
              <w:rPr>
                <w:szCs w:val="20"/>
                <w:highlight w:val="yellow"/>
              </w:rPr>
            </w:pPr>
            <w:r w:rsidRPr="00A021EA">
              <w:rPr>
                <w:szCs w:val="20"/>
              </w:rPr>
              <w:t>-23</w:t>
            </w:r>
          </w:p>
        </w:tc>
      </w:tr>
      <w:tr w:rsidR="00A021EA" w:rsidRPr="00A021EA" w14:paraId="6E9BB3B5"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B04A9" w14:textId="77777777" w:rsidR="00A021EA" w:rsidRPr="00A021EA" w:rsidRDefault="00A021EA" w:rsidP="00A021EA">
            <w:pPr>
              <w:jc w:val="center"/>
            </w:pPr>
            <w:r w:rsidRPr="00A021EA">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56EABCC" w14:textId="77777777" w:rsidR="00A021EA" w:rsidRPr="00A021EA" w:rsidRDefault="00A021EA" w:rsidP="00A021EA">
            <w:r w:rsidRPr="00A021EA">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1C19A3D"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B46C391"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4C96E5C" w14:textId="77777777" w:rsidR="00A021EA" w:rsidRPr="00A021EA" w:rsidRDefault="00A021EA" w:rsidP="00A021EA">
            <w:pPr>
              <w:jc w:val="center"/>
              <w:rPr>
                <w:szCs w:val="20"/>
                <w:highlight w:val="yellow"/>
              </w:rPr>
            </w:pPr>
            <w:r w:rsidRPr="00A021EA">
              <w:rPr>
                <w:szCs w:val="20"/>
              </w:rPr>
              <w:t>0</w:t>
            </w:r>
          </w:p>
        </w:tc>
      </w:tr>
      <w:tr w:rsidR="00A021EA" w:rsidRPr="00A021EA" w14:paraId="27983DAF" w14:textId="77777777" w:rsidTr="00A021EA">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A235C" w14:textId="77777777" w:rsidR="00A021EA" w:rsidRPr="00A021EA" w:rsidRDefault="00A021EA" w:rsidP="00A021EA">
            <w:pPr>
              <w:jc w:val="center"/>
            </w:pPr>
            <w:r w:rsidRPr="00A021EA">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53B5CF5" w14:textId="77777777" w:rsidR="00A021EA" w:rsidRPr="00A021EA" w:rsidRDefault="00A021EA" w:rsidP="00A021EA">
            <w:r w:rsidRPr="00A021EA">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16A095C" w14:textId="77777777" w:rsidR="00A021EA" w:rsidRPr="00A021EA" w:rsidRDefault="00A021EA" w:rsidP="00A021EA">
            <w:pPr>
              <w:jc w:val="center"/>
              <w:rPr>
                <w:szCs w:val="20"/>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BF5C68B" w14:textId="77777777" w:rsidR="00A021EA" w:rsidRPr="00A021EA" w:rsidRDefault="00A021EA" w:rsidP="00A021EA">
            <w:pPr>
              <w:jc w:val="center"/>
              <w:rPr>
                <w:szCs w:val="20"/>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ECE9E36" w14:textId="77777777" w:rsidR="00A021EA" w:rsidRPr="00A021EA" w:rsidRDefault="00A021EA" w:rsidP="00A021EA">
            <w:pPr>
              <w:jc w:val="center"/>
              <w:rPr>
                <w:szCs w:val="20"/>
                <w:highlight w:val="yellow"/>
              </w:rPr>
            </w:pPr>
            <w:r w:rsidRPr="00A021EA">
              <w:rPr>
                <w:szCs w:val="20"/>
              </w:rPr>
              <w:t>0</w:t>
            </w:r>
          </w:p>
        </w:tc>
      </w:tr>
      <w:tr w:rsidR="00A021EA" w:rsidRPr="00A021EA" w14:paraId="18A96DB1"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321AB" w14:textId="77777777" w:rsidR="00A021EA" w:rsidRPr="00A021EA" w:rsidRDefault="00A021EA" w:rsidP="00A021EA">
            <w:pPr>
              <w:jc w:val="center"/>
            </w:pPr>
            <w:r w:rsidRPr="00A021EA">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AF4E59" w14:textId="77777777" w:rsidR="00A021EA" w:rsidRPr="00A021EA" w:rsidRDefault="00A021EA" w:rsidP="00A021EA">
            <w:r w:rsidRPr="00A021EA">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35D9322" w14:textId="77777777" w:rsidR="00A021EA" w:rsidRPr="00A021EA" w:rsidRDefault="00A021EA" w:rsidP="00A021EA">
            <w:pPr>
              <w:jc w:val="center"/>
              <w:rPr>
                <w:szCs w:val="20"/>
                <w:highlight w:val="yellow"/>
              </w:rPr>
            </w:pPr>
            <w:r w:rsidRPr="00A021EA">
              <w:rPr>
                <w:szCs w:val="20"/>
              </w:rPr>
              <w:t>31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7E26148" w14:textId="77777777" w:rsidR="00A021EA" w:rsidRPr="00A021EA" w:rsidRDefault="00A021EA" w:rsidP="00A021EA">
            <w:pPr>
              <w:jc w:val="center"/>
              <w:rPr>
                <w:szCs w:val="20"/>
                <w:highlight w:val="yellow"/>
              </w:rPr>
            </w:pPr>
            <w:r w:rsidRPr="00A021EA">
              <w:rPr>
                <w:szCs w:val="20"/>
              </w:rPr>
              <w:t>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2BAF081" w14:textId="77777777" w:rsidR="00A021EA" w:rsidRPr="00A021EA" w:rsidRDefault="00A021EA" w:rsidP="00A021EA">
            <w:pPr>
              <w:jc w:val="center"/>
              <w:rPr>
                <w:szCs w:val="20"/>
                <w:highlight w:val="yellow"/>
              </w:rPr>
            </w:pPr>
            <w:r w:rsidRPr="00A021EA">
              <w:rPr>
                <w:szCs w:val="20"/>
              </w:rPr>
              <w:t>-23</w:t>
            </w:r>
          </w:p>
        </w:tc>
      </w:tr>
      <w:tr w:rsidR="00A021EA" w:rsidRPr="00A021EA" w14:paraId="764D96CA" w14:textId="77777777" w:rsidTr="00A021EA">
        <w:trPr>
          <w:trHeight w:val="300"/>
        </w:trPr>
        <w:tc>
          <w:tcPr>
            <w:tcW w:w="750" w:type="dxa"/>
            <w:tcBorders>
              <w:top w:val="nil"/>
              <w:left w:val="nil"/>
              <w:bottom w:val="nil"/>
              <w:right w:val="nil"/>
            </w:tcBorders>
            <w:shd w:val="clear" w:color="auto" w:fill="auto"/>
            <w:vAlign w:val="center"/>
            <w:hideMark/>
          </w:tcPr>
          <w:p w14:paraId="36E1D733" w14:textId="77777777" w:rsidR="00A021EA" w:rsidRPr="00A021EA" w:rsidRDefault="00A021EA" w:rsidP="00A021EA">
            <w:pPr>
              <w:jc w:val="center"/>
              <w:rPr>
                <w:color w:val="FF0000"/>
                <w:sz w:val="20"/>
                <w:szCs w:val="20"/>
              </w:rPr>
            </w:pPr>
          </w:p>
        </w:tc>
        <w:tc>
          <w:tcPr>
            <w:tcW w:w="3361" w:type="dxa"/>
            <w:tcBorders>
              <w:top w:val="nil"/>
              <w:left w:val="nil"/>
              <w:bottom w:val="nil"/>
              <w:right w:val="nil"/>
            </w:tcBorders>
            <w:shd w:val="clear" w:color="auto" w:fill="auto"/>
            <w:vAlign w:val="center"/>
            <w:hideMark/>
          </w:tcPr>
          <w:p w14:paraId="11098656" w14:textId="77777777" w:rsidR="00A021EA" w:rsidRPr="00A021EA" w:rsidRDefault="00A021EA" w:rsidP="00A021EA">
            <w:pPr>
              <w:rPr>
                <w:sz w:val="20"/>
                <w:szCs w:val="20"/>
              </w:rPr>
            </w:pPr>
          </w:p>
        </w:tc>
        <w:tc>
          <w:tcPr>
            <w:tcW w:w="1573" w:type="dxa"/>
            <w:tcBorders>
              <w:top w:val="nil"/>
              <w:left w:val="nil"/>
              <w:bottom w:val="nil"/>
              <w:right w:val="nil"/>
            </w:tcBorders>
            <w:shd w:val="clear" w:color="auto" w:fill="auto"/>
            <w:vAlign w:val="center"/>
            <w:hideMark/>
          </w:tcPr>
          <w:p w14:paraId="35735DAC" w14:textId="77777777" w:rsidR="00A021EA" w:rsidRPr="00A021EA" w:rsidRDefault="00A021EA" w:rsidP="00A021EA">
            <w:pPr>
              <w:rPr>
                <w:sz w:val="20"/>
                <w:szCs w:val="20"/>
              </w:rPr>
            </w:pPr>
          </w:p>
        </w:tc>
        <w:tc>
          <w:tcPr>
            <w:tcW w:w="1764" w:type="dxa"/>
            <w:gridSpan w:val="2"/>
            <w:tcBorders>
              <w:top w:val="nil"/>
              <w:left w:val="nil"/>
              <w:bottom w:val="nil"/>
              <w:right w:val="nil"/>
            </w:tcBorders>
            <w:shd w:val="clear" w:color="auto" w:fill="auto"/>
            <w:vAlign w:val="center"/>
            <w:hideMark/>
          </w:tcPr>
          <w:p w14:paraId="25DD4D74" w14:textId="77777777" w:rsidR="00A021EA" w:rsidRPr="00A021EA" w:rsidRDefault="00A021EA" w:rsidP="00A021EA">
            <w:pPr>
              <w:rPr>
                <w:sz w:val="20"/>
                <w:szCs w:val="20"/>
              </w:rPr>
            </w:pPr>
          </w:p>
        </w:tc>
        <w:tc>
          <w:tcPr>
            <w:tcW w:w="1764" w:type="dxa"/>
            <w:gridSpan w:val="2"/>
            <w:tcBorders>
              <w:top w:val="nil"/>
              <w:left w:val="nil"/>
              <w:bottom w:val="nil"/>
              <w:right w:val="nil"/>
            </w:tcBorders>
            <w:shd w:val="clear" w:color="auto" w:fill="auto"/>
            <w:vAlign w:val="center"/>
            <w:hideMark/>
          </w:tcPr>
          <w:p w14:paraId="35F116EF" w14:textId="77777777" w:rsidR="00A021EA" w:rsidRPr="00A021EA" w:rsidRDefault="00A021EA" w:rsidP="00A021EA">
            <w:pPr>
              <w:rPr>
                <w:sz w:val="20"/>
                <w:szCs w:val="20"/>
              </w:rPr>
            </w:pPr>
          </w:p>
        </w:tc>
        <w:tc>
          <w:tcPr>
            <w:tcW w:w="1872" w:type="dxa"/>
            <w:gridSpan w:val="2"/>
            <w:tcBorders>
              <w:top w:val="nil"/>
              <w:left w:val="nil"/>
              <w:bottom w:val="nil"/>
              <w:right w:val="nil"/>
            </w:tcBorders>
            <w:shd w:val="clear" w:color="auto" w:fill="auto"/>
            <w:vAlign w:val="center"/>
            <w:hideMark/>
          </w:tcPr>
          <w:p w14:paraId="7D09A6B6" w14:textId="77777777" w:rsidR="00A021EA" w:rsidRPr="00A021EA" w:rsidRDefault="00A021EA" w:rsidP="00A021EA">
            <w:pPr>
              <w:rPr>
                <w:sz w:val="20"/>
                <w:szCs w:val="20"/>
              </w:rPr>
            </w:pPr>
          </w:p>
        </w:tc>
      </w:tr>
    </w:tbl>
    <w:p w14:paraId="199EBB32" w14:textId="77777777" w:rsidR="00A021EA" w:rsidRPr="00A021EA" w:rsidRDefault="00A021EA" w:rsidP="008A0AE8">
      <w:pPr>
        <w:numPr>
          <w:ilvl w:val="0"/>
          <w:numId w:val="11"/>
        </w:numPr>
        <w:ind w:right="-427"/>
        <w:jc w:val="right"/>
        <w:rPr>
          <w:szCs w:val="20"/>
        </w:rPr>
      </w:pPr>
      <w:r w:rsidRPr="00A021EA">
        <w:rPr>
          <w:szCs w:val="20"/>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21EA" w:rsidRPr="00A021EA" w14:paraId="460067C3" w14:textId="77777777" w:rsidTr="00A021EA">
        <w:trPr>
          <w:trHeight w:val="630"/>
        </w:trPr>
        <w:tc>
          <w:tcPr>
            <w:tcW w:w="11084" w:type="dxa"/>
            <w:gridSpan w:val="9"/>
            <w:tcBorders>
              <w:top w:val="nil"/>
              <w:left w:val="nil"/>
              <w:bottom w:val="nil"/>
              <w:right w:val="nil"/>
            </w:tcBorders>
            <w:shd w:val="clear" w:color="auto" w:fill="auto"/>
            <w:noWrap/>
            <w:vAlign w:val="center"/>
            <w:hideMark/>
          </w:tcPr>
          <w:p w14:paraId="798031B8" w14:textId="77777777" w:rsidR="00A021EA" w:rsidRPr="00A021EA" w:rsidRDefault="00A021EA" w:rsidP="00A021EA">
            <w:pPr>
              <w:ind w:right="1478"/>
              <w:jc w:val="center"/>
              <w:rPr>
                <w:bCs/>
              </w:rPr>
            </w:pPr>
            <w:r w:rsidRPr="00A021EA">
              <w:rPr>
                <w:bCs/>
                <w:sz w:val="28"/>
              </w:rPr>
              <w:lastRenderedPageBreak/>
              <w:t xml:space="preserve">Реестр расходов на приобретение энергетических ресурсов, </w:t>
            </w:r>
            <w:r w:rsidRPr="00A021EA">
              <w:rPr>
                <w:bCs/>
                <w:sz w:val="28"/>
              </w:rPr>
              <w:br/>
              <w:t>холодной воды и теплоносителя</w:t>
            </w:r>
          </w:p>
        </w:tc>
      </w:tr>
      <w:tr w:rsidR="00A021EA" w:rsidRPr="00A021EA" w14:paraId="5113D5EE" w14:textId="77777777" w:rsidTr="00A021EA">
        <w:trPr>
          <w:trHeight w:val="300"/>
        </w:trPr>
        <w:tc>
          <w:tcPr>
            <w:tcW w:w="750" w:type="dxa"/>
            <w:tcBorders>
              <w:top w:val="nil"/>
              <w:left w:val="nil"/>
              <w:bottom w:val="nil"/>
              <w:right w:val="nil"/>
            </w:tcBorders>
            <w:shd w:val="clear" w:color="auto" w:fill="auto"/>
            <w:vAlign w:val="center"/>
            <w:hideMark/>
          </w:tcPr>
          <w:p w14:paraId="189990DD" w14:textId="77777777" w:rsidR="00A021EA" w:rsidRPr="00A021EA" w:rsidRDefault="00A021EA" w:rsidP="00A021EA">
            <w:pPr>
              <w:rPr>
                <w:b/>
                <w:bCs/>
              </w:rPr>
            </w:pPr>
          </w:p>
        </w:tc>
        <w:tc>
          <w:tcPr>
            <w:tcW w:w="3361" w:type="dxa"/>
            <w:tcBorders>
              <w:top w:val="nil"/>
              <w:left w:val="nil"/>
              <w:bottom w:val="nil"/>
              <w:right w:val="nil"/>
            </w:tcBorders>
            <w:shd w:val="clear" w:color="auto" w:fill="auto"/>
            <w:vAlign w:val="center"/>
            <w:hideMark/>
          </w:tcPr>
          <w:p w14:paraId="56572CC6"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695D9480" w14:textId="77777777" w:rsidR="00A021EA" w:rsidRPr="00A021EA" w:rsidRDefault="00A021EA" w:rsidP="00A021EA"/>
        </w:tc>
        <w:tc>
          <w:tcPr>
            <w:tcW w:w="1764" w:type="dxa"/>
            <w:gridSpan w:val="2"/>
            <w:tcBorders>
              <w:top w:val="nil"/>
              <w:left w:val="nil"/>
              <w:bottom w:val="nil"/>
              <w:right w:val="nil"/>
            </w:tcBorders>
            <w:shd w:val="clear" w:color="auto" w:fill="auto"/>
            <w:vAlign w:val="center"/>
            <w:hideMark/>
          </w:tcPr>
          <w:p w14:paraId="4616D3E8" w14:textId="77777777" w:rsidR="00A021EA" w:rsidRPr="00A021EA" w:rsidRDefault="00A021EA" w:rsidP="00A021EA"/>
        </w:tc>
        <w:tc>
          <w:tcPr>
            <w:tcW w:w="1764" w:type="dxa"/>
            <w:gridSpan w:val="2"/>
            <w:tcBorders>
              <w:top w:val="nil"/>
              <w:left w:val="nil"/>
              <w:bottom w:val="nil"/>
              <w:right w:val="nil"/>
            </w:tcBorders>
            <w:shd w:val="clear" w:color="auto" w:fill="auto"/>
            <w:vAlign w:val="center"/>
            <w:hideMark/>
          </w:tcPr>
          <w:p w14:paraId="74CC4A36" w14:textId="77777777" w:rsidR="00A021EA" w:rsidRPr="00A021EA" w:rsidRDefault="00A021EA" w:rsidP="00A021EA">
            <w:pPr>
              <w:jc w:val="right"/>
            </w:pPr>
            <w:r w:rsidRPr="00A021EA">
              <w:t>тыс. руб.</w:t>
            </w:r>
          </w:p>
        </w:tc>
        <w:tc>
          <w:tcPr>
            <w:tcW w:w="1872" w:type="dxa"/>
            <w:gridSpan w:val="2"/>
            <w:tcBorders>
              <w:top w:val="nil"/>
              <w:left w:val="nil"/>
              <w:bottom w:val="nil"/>
              <w:right w:val="nil"/>
            </w:tcBorders>
            <w:shd w:val="clear" w:color="auto" w:fill="auto"/>
            <w:vAlign w:val="center"/>
            <w:hideMark/>
          </w:tcPr>
          <w:p w14:paraId="5C47FF23" w14:textId="77777777" w:rsidR="00A021EA" w:rsidRPr="00A021EA" w:rsidRDefault="00A021EA" w:rsidP="00A021EA"/>
        </w:tc>
      </w:tr>
      <w:tr w:rsidR="00A021EA" w:rsidRPr="00A021EA" w14:paraId="5C8738C0" w14:textId="77777777" w:rsidTr="00A021EA">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2DABD" w14:textId="77777777" w:rsidR="00A021EA" w:rsidRPr="00A021EA" w:rsidRDefault="00A021EA" w:rsidP="00A021EA">
            <w:pPr>
              <w:jc w:val="center"/>
            </w:pPr>
            <w:r w:rsidRPr="00A021EA">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8E3EE1" w14:textId="77777777" w:rsidR="00A021EA" w:rsidRPr="00A021EA" w:rsidRDefault="00A021EA" w:rsidP="00A021EA">
            <w:pPr>
              <w:jc w:val="center"/>
            </w:pPr>
            <w:r w:rsidRPr="00A021EA">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D0F1CC0" w14:textId="77777777" w:rsidR="00A021EA" w:rsidRPr="00A021EA" w:rsidRDefault="00A021EA" w:rsidP="00A021EA">
            <w:pPr>
              <w:jc w:val="center"/>
            </w:pPr>
            <w:r w:rsidRPr="00A021EA">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7CEBCFA" w14:textId="77777777" w:rsidR="00A021EA" w:rsidRPr="00A021EA" w:rsidRDefault="00A021EA" w:rsidP="00A021EA">
            <w:pPr>
              <w:jc w:val="center"/>
            </w:pPr>
            <w:r w:rsidRPr="00A021EA">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34AAC0" w14:textId="77777777" w:rsidR="00A021EA" w:rsidRPr="00A021EA" w:rsidRDefault="00A021EA" w:rsidP="00A021EA">
            <w:pPr>
              <w:jc w:val="center"/>
            </w:pPr>
            <w:r w:rsidRPr="00A021EA">
              <w:t>Динамика расходов</w:t>
            </w:r>
          </w:p>
        </w:tc>
      </w:tr>
      <w:tr w:rsidR="00A021EA" w:rsidRPr="00A021EA" w14:paraId="2ABCE345"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91603" w14:textId="77777777" w:rsidR="00A021EA" w:rsidRPr="00A021EA" w:rsidRDefault="00A021EA" w:rsidP="00A021EA">
            <w:pPr>
              <w:jc w:val="center"/>
            </w:pPr>
            <w:r w:rsidRPr="00A021EA">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EE447C" w14:textId="77777777" w:rsidR="00A021EA" w:rsidRPr="00A021EA" w:rsidRDefault="00A021EA" w:rsidP="00A021EA">
            <w:r w:rsidRPr="00A021EA">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8C62941"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5298526"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4E5B0CF" w14:textId="77777777" w:rsidR="00A021EA" w:rsidRPr="00A021EA" w:rsidRDefault="00A021EA" w:rsidP="00A021EA">
            <w:pPr>
              <w:jc w:val="center"/>
              <w:rPr>
                <w:sz w:val="28"/>
                <w:szCs w:val="22"/>
                <w:highlight w:val="yellow"/>
              </w:rPr>
            </w:pPr>
            <w:r w:rsidRPr="00A021EA">
              <w:rPr>
                <w:szCs w:val="20"/>
              </w:rPr>
              <w:t>0</w:t>
            </w:r>
          </w:p>
        </w:tc>
      </w:tr>
      <w:tr w:rsidR="00A021EA" w:rsidRPr="00A021EA" w14:paraId="60F64CD5"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7A177" w14:textId="77777777" w:rsidR="00A021EA" w:rsidRPr="00A021EA" w:rsidRDefault="00A021EA" w:rsidP="00A021EA">
            <w:pPr>
              <w:jc w:val="center"/>
            </w:pPr>
            <w:r w:rsidRPr="00A021EA">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AA0C13" w14:textId="77777777" w:rsidR="00A021EA" w:rsidRPr="00A021EA" w:rsidRDefault="00A021EA" w:rsidP="00A021EA">
            <w:r w:rsidRPr="00A021EA">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39E176F"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2F5D1B1"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B7A615F" w14:textId="77777777" w:rsidR="00A021EA" w:rsidRPr="00A021EA" w:rsidRDefault="00A021EA" w:rsidP="00A021EA">
            <w:pPr>
              <w:jc w:val="center"/>
              <w:rPr>
                <w:sz w:val="28"/>
                <w:szCs w:val="22"/>
                <w:highlight w:val="yellow"/>
              </w:rPr>
            </w:pPr>
            <w:r w:rsidRPr="00A021EA">
              <w:rPr>
                <w:szCs w:val="20"/>
              </w:rPr>
              <w:t>0</w:t>
            </w:r>
          </w:p>
        </w:tc>
      </w:tr>
      <w:tr w:rsidR="00A021EA" w:rsidRPr="00A021EA" w14:paraId="794EFE98"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E609E" w14:textId="77777777" w:rsidR="00A021EA" w:rsidRPr="00A021EA" w:rsidRDefault="00A021EA" w:rsidP="00A021EA">
            <w:pPr>
              <w:jc w:val="center"/>
            </w:pPr>
            <w:r w:rsidRPr="00A021EA">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AFD740D" w14:textId="77777777" w:rsidR="00A021EA" w:rsidRPr="00A021EA" w:rsidRDefault="00A021EA" w:rsidP="00A021EA">
            <w:r w:rsidRPr="00A021EA">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859EAB7" w14:textId="77777777" w:rsidR="00A021EA" w:rsidRPr="00A021EA" w:rsidRDefault="00A021EA" w:rsidP="00A021EA">
            <w:pPr>
              <w:jc w:val="center"/>
              <w:rPr>
                <w:sz w:val="28"/>
                <w:szCs w:val="22"/>
                <w:highlight w:val="yellow"/>
              </w:rPr>
            </w:pPr>
            <w:r w:rsidRPr="00A021EA">
              <w:rPr>
                <w:szCs w:val="20"/>
              </w:rPr>
              <w:t>10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C8E6013" w14:textId="77777777" w:rsidR="00A021EA" w:rsidRPr="00A021EA" w:rsidRDefault="00A021EA" w:rsidP="00A021EA">
            <w:pPr>
              <w:jc w:val="center"/>
              <w:rPr>
                <w:sz w:val="28"/>
                <w:szCs w:val="22"/>
                <w:highlight w:val="yellow"/>
              </w:rPr>
            </w:pPr>
            <w:r w:rsidRPr="00A021EA">
              <w:rPr>
                <w:szCs w:val="20"/>
              </w:rPr>
              <w:t>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D087A76" w14:textId="77777777" w:rsidR="00A021EA" w:rsidRPr="00A021EA" w:rsidRDefault="00A021EA" w:rsidP="00A021EA">
            <w:pPr>
              <w:jc w:val="center"/>
              <w:rPr>
                <w:sz w:val="28"/>
                <w:szCs w:val="22"/>
                <w:highlight w:val="yellow"/>
              </w:rPr>
            </w:pPr>
            <w:r w:rsidRPr="00A021EA">
              <w:rPr>
                <w:szCs w:val="20"/>
              </w:rPr>
              <w:t>-7</w:t>
            </w:r>
          </w:p>
        </w:tc>
      </w:tr>
      <w:tr w:rsidR="00A021EA" w:rsidRPr="00A021EA" w14:paraId="55835B16"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A05A0" w14:textId="77777777" w:rsidR="00A021EA" w:rsidRPr="00A021EA" w:rsidRDefault="00A021EA" w:rsidP="00A021EA">
            <w:pPr>
              <w:jc w:val="center"/>
            </w:pPr>
            <w:r w:rsidRPr="00A021EA">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806C76E" w14:textId="77777777" w:rsidR="00A021EA" w:rsidRPr="00A021EA" w:rsidRDefault="00A021EA" w:rsidP="00A021EA">
            <w:r w:rsidRPr="00A021EA">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71DADEA" w14:textId="77777777" w:rsidR="00A021EA" w:rsidRPr="00A021EA" w:rsidRDefault="00A021EA" w:rsidP="00A021EA">
            <w:pPr>
              <w:jc w:val="center"/>
              <w:rPr>
                <w:sz w:val="28"/>
                <w:szCs w:val="22"/>
                <w:highlight w:val="yellow"/>
              </w:rPr>
            </w:pPr>
            <w:r w:rsidRPr="00A021EA">
              <w:rPr>
                <w:szCs w:val="20"/>
              </w:rPr>
              <w:t>137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8A5B383" w14:textId="77777777" w:rsidR="00A021EA" w:rsidRPr="00A021EA" w:rsidRDefault="00A021EA" w:rsidP="00A021EA">
            <w:pPr>
              <w:jc w:val="center"/>
              <w:rPr>
                <w:sz w:val="28"/>
                <w:szCs w:val="22"/>
                <w:highlight w:val="yellow"/>
              </w:rPr>
            </w:pPr>
            <w:r w:rsidRPr="00A021EA">
              <w:rPr>
                <w:szCs w:val="20"/>
              </w:rPr>
              <w:t>54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7E489B3" w14:textId="77777777" w:rsidR="00A021EA" w:rsidRPr="00A021EA" w:rsidRDefault="00A021EA" w:rsidP="00A021EA">
            <w:pPr>
              <w:jc w:val="center"/>
              <w:rPr>
                <w:sz w:val="28"/>
                <w:szCs w:val="22"/>
                <w:highlight w:val="yellow"/>
              </w:rPr>
            </w:pPr>
            <w:r w:rsidRPr="00A021EA">
              <w:rPr>
                <w:szCs w:val="20"/>
              </w:rPr>
              <w:t>-83</w:t>
            </w:r>
          </w:p>
        </w:tc>
      </w:tr>
      <w:tr w:rsidR="00A021EA" w:rsidRPr="00A021EA" w14:paraId="39DF581F"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A4AA3" w14:textId="77777777" w:rsidR="00A021EA" w:rsidRPr="00A021EA" w:rsidRDefault="00A021EA" w:rsidP="00A021EA">
            <w:pPr>
              <w:jc w:val="center"/>
            </w:pPr>
            <w:r w:rsidRPr="00A021EA">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C1E1B6A" w14:textId="77777777" w:rsidR="00A021EA" w:rsidRPr="00A021EA" w:rsidRDefault="00A021EA" w:rsidP="00A021EA">
            <w:r w:rsidRPr="00A021EA">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A0EA74C" w14:textId="77777777" w:rsidR="00A021EA" w:rsidRPr="00A021EA" w:rsidRDefault="00A021EA" w:rsidP="00A021EA">
            <w:pPr>
              <w:jc w:val="center"/>
              <w:rPr>
                <w:sz w:val="28"/>
                <w:szCs w:val="22"/>
                <w:highlight w:val="yellow"/>
              </w:rPr>
            </w:pPr>
            <w:r w:rsidRPr="00A021EA">
              <w:rPr>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F34D6C3" w14:textId="77777777" w:rsidR="00A021EA" w:rsidRPr="00A021EA" w:rsidRDefault="00A021EA" w:rsidP="00A021EA">
            <w:pPr>
              <w:jc w:val="center"/>
              <w:rPr>
                <w:sz w:val="28"/>
                <w:szCs w:val="22"/>
                <w:highlight w:val="yellow"/>
              </w:rPr>
            </w:pPr>
            <w:r w:rsidRPr="00A021EA">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91FF3F8" w14:textId="77777777" w:rsidR="00A021EA" w:rsidRPr="00A021EA" w:rsidRDefault="00A021EA" w:rsidP="00A021EA">
            <w:pPr>
              <w:jc w:val="center"/>
              <w:rPr>
                <w:sz w:val="28"/>
                <w:szCs w:val="22"/>
                <w:highlight w:val="yellow"/>
              </w:rPr>
            </w:pPr>
            <w:r w:rsidRPr="00A021EA">
              <w:rPr>
                <w:szCs w:val="20"/>
              </w:rPr>
              <w:t>0</w:t>
            </w:r>
          </w:p>
        </w:tc>
      </w:tr>
      <w:tr w:rsidR="00A021EA" w:rsidRPr="00A021EA" w14:paraId="3FF2A4C6" w14:textId="77777777" w:rsidTr="00A021EA">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46DBC" w14:textId="77777777" w:rsidR="00A021EA" w:rsidRPr="00A021EA" w:rsidRDefault="00A021EA" w:rsidP="00A021EA">
            <w:pPr>
              <w:jc w:val="center"/>
            </w:pPr>
            <w:r w:rsidRPr="00A021EA">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432A249" w14:textId="77777777" w:rsidR="00A021EA" w:rsidRPr="00A021EA" w:rsidRDefault="00A021EA" w:rsidP="00A021EA">
            <w:r w:rsidRPr="00A021EA">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5888DF5" w14:textId="77777777" w:rsidR="00A021EA" w:rsidRPr="00A021EA" w:rsidRDefault="00A021EA" w:rsidP="00A021EA">
            <w:pPr>
              <w:jc w:val="center"/>
              <w:rPr>
                <w:sz w:val="28"/>
                <w:szCs w:val="22"/>
                <w:highlight w:val="yellow"/>
              </w:rPr>
            </w:pPr>
            <w:r w:rsidRPr="00A021EA">
              <w:rPr>
                <w:szCs w:val="20"/>
              </w:rPr>
              <w:t>147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2BAB5C4" w14:textId="77777777" w:rsidR="00A021EA" w:rsidRPr="00A021EA" w:rsidRDefault="00A021EA" w:rsidP="00A021EA">
            <w:pPr>
              <w:jc w:val="center"/>
              <w:rPr>
                <w:sz w:val="28"/>
                <w:szCs w:val="22"/>
                <w:highlight w:val="yellow"/>
              </w:rPr>
            </w:pPr>
            <w:r w:rsidRPr="00A021EA">
              <w:rPr>
                <w:szCs w:val="20"/>
              </w:rPr>
              <w:t>57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FDBD7CD" w14:textId="77777777" w:rsidR="00A021EA" w:rsidRPr="00A021EA" w:rsidRDefault="00A021EA" w:rsidP="00A021EA">
            <w:pPr>
              <w:jc w:val="center"/>
              <w:rPr>
                <w:sz w:val="28"/>
                <w:szCs w:val="22"/>
                <w:highlight w:val="yellow"/>
              </w:rPr>
            </w:pPr>
            <w:r w:rsidRPr="00A021EA">
              <w:rPr>
                <w:szCs w:val="20"/>
              </w:rPr>
              <w:t>-90</w:t>
            </w:r>
          </w:p>
        </w:tc>
      </w:tr>
      <w:tr w:rsidR="00A021EA" w:rsidRPr="00A021EA" w14:paraId="2487D35C" w14:textId="77777777" w:rsidTr="00A021EA">
        <w:trPr>
          <w:trHeight w:val="300"/>
        </w:trPr>
        <w:tc>
          <w:tcPr>
            <w:tcW w:w="750" w:type="dxa"/>
            <w:tcBorders>
              <w:top w:val="nil"/>
              <w:left w:val="nil"/>
              <w:bottom w:val="nil"/>
              <w:right w:val="nil"/>
            </w:tcBorders>
            <w:shd w:val="clear" w:color="auto" w:fill="auto"/>
            <w:vAlign w:val="center"/>
            <w:hideMark/>
          </w:tcPr>
          <w:p w14:paraId="5AA80D7B" w14:textId="77777777" w:rsidR="00A021EA" w:rsidRPr="00A021EA" w:rsidRDefault="00A021EA" w:rsidP="00A021EA">
            <w:pPr>
              <w:jc w:val="center"/>
              <w:rPr>
                <w:color w:val="FF0000"/>
              </w:rPr>
            </w:pPr>
          </w:p>
        </w:tc>
        <w:tc>
          <w:tcPr>
            <w:tcW w:w="3361" w:type="dxa"/>
            <w:tcBorders>
              <w:top w:val="nil"/>
              <w:left w:val="nil"/>
              <w:bottom w:val="nil"/>
              <w:right w:val="nil"/>
            </w:tcBorders>
            <w:shd w:val="clear" w:color="auto" w:fill="auto"/>
            <w:vAlign w:val="center"/>
            <w:hideMark/>
          </w:tcPr>
          <w:p w14:paraId="7C1A0172"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0CB6637C"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4C134345"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1A0882E3" w14:textId="77777777" w:rsidR="00A021EA" w:rsidRPr="00A021EA" w:rsidRDefault="00A021EA" w:rsidP="00A021EA">
            <w:pPr>
              <w:jc w:val="center"/>
            </w:pPr>
          </w:p>
        </w:tc>
        <w:tc>
          <w:tcPr>
            <w:tcW w:w="1872" w:type="dxa"/>
            <w:gridSpan w:val="2"/>
            <w:tcBorders>
              <w:top w:val="nil"/>
              <w:left w:val="nil"/>
              <w:bottom w:val="nil"/>
              <w:right w:val="nil"/>
            </w:tcBorders>
            <w:shd w:val="clear" w:color="auto" w:fill="auto"/>
            <w:vAlign w:val="center"/>
            <w:hideMark/>
          </w:tcPr>
          <w:p w14:paraId="5392099E" w14:textId="77777777" w:rsidR="00A021EA" w:rsidRPr="00A021EA" w:rsidRDefault="00A021EA" w:rsidP="00A021EA">
            <w:pPr>
              <w:jc w:val="center"/>
            </w:pPr>
          </w:p>
        </w:tc>
      </w:tr>
      <w:tr w:rsidR="00A021EA" w:rsidRPr="00A021EA" w14:paraId="7F6BED1A" w14:textId="77777777" w:rsidTr="00A021EA">
        <w:trPr>
          <w:trHeight w:val="300"/>
        </w:trPr>
        <w:tc>
          <w:tcPr>
            <w:tcW w:w="750" w:type="dxa"/>
            <w:tcBorders>
              <w:top w:val="nil"/>
              <w:left w:val="nil"/>
              <w:bottom w:val="nil"/>
              <w:right w:val="nil"/>
            </w:tcBorders>
            <w:shd w:val="clear" w:color="auto" w:fill="auto"/>
            <w:vAlign w:val="center"/>
            <w:hideMark/>
          </w:tcPr>
          <w:p w14:paraId="09C4258D" w14:textId="77777777" w:rsidR="00A021EA" w:rsidRPr="00A021EA" w:rsidRDefault="00A021EA" w:rsidP="00A021EA"/>
        </w:tc>
        <w:tc>
          <w:tcPr>
            <w:tcW w:w="3361" w:type="dxa"/>
            <w:tcBorders>
              <w:top w:val="nil"/>
              <w:left w:val="nil"/>
              <w:bottom w:val="nil"/>
              <w:right w:val="nil"/>
            </w:tcBorders>
            <w:shd w:val="clear" w:color="auto" w:fill="auto"/>
            <w:vAlign w:val="center"/>
            <w:hideMark/>
          </w:tcPr>
          <w:p w14:paraId="44E13D62" w14:textId="77777777" w:rsidR="00A021EA" w:rsidRPr="00A021EA" w:rsidRDefault="00A021EA" w:rsidP="00A021EA"/>
        </w:tc>
        <w:tc>
          <w:tcPr>
            <w:tcW w:w="1573" w:type="dxa"/>
            <w:tcBorders>
              <w:top w:val="nil"/>
              <w:left w:val="nil"/>
              <w:bottom w:val="nil"/>
              <w:right w:val="nil"/>
            </w:tcBorders>
            <w:shd w:val="clear" w:color="auto" w:fill="auto"/>
            <w:vAlign w:val="center"/>
            <w:hideMark/>
          </w:tcPr>
          <w:p w14:paraId="0FFCA40F"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6A2E838D" w14:textId="77777777" w:rsidR="00A021EA" w:rsidRPr="00A021EA" w:rsidRDefault="00A021EA" w:rsidP="00A021EA">
            <w:pPr>
              <w:jc w:val="center"/>
            </w:pPr>
          </w:p>
        </w:tc>
        <w:tc>
          <w:tcPr>
            <w:tcW w:w="1764" w:type="dxa"/>
            <w:gridSpan w:val="2"/>
            <w:tcBorders>
              <w:top w:val="nil"/>
              <w:left w:val="nil"/>
              <w:bottom w:val="nil"/>
              <w:right w:val="nil"/>
            </w:tcBorders>
            <w:shd w:val="clear" w:color="auto" w:fill="auto"/>
            <w:vAlign w:val="center"/>
            <w:hideMark/>
          </w:tcPr>
          <w:p w14:paraId="1579A998" w14:textId="77777777" w:rsidR="00A021EA" w:rsidRPr="00A021EA" w:rsidRDefault="00A021EA" w:rsidP="00A021EA">
            <w:pPr>
              <w:jc w:val="center"/>
            </w:pPr>
          </w:p>
        </w:tc>
        <w:tc>
          <w:tcPr>
            <w:tcW w:w="1872" w:type="dxa"/>
            <w:gridSpan w:val="2"/>
            <w:tcBorders>
              <w:top w:val="nil"/>
              <w:left w:val="nil"/>
              <w:bottom w:val="nil"/>
              <w:right w:val="nil"/>
            </w:tcBorders>
            <w:shd w:val="clear" w:color="auto" w:fill="auto"/>
            <w:vAlign w:val="center"/>
            <w:hideMark/>
          </w:tcPr>
          <w:p w14:paraId="776BD8DF" w14:textId="77777777" w:rsidR="00A021EA" w:rsidRPr="00A021EA" w:rsidRDefault="00A021EA" w:rsidP="00A021EA">
            <w:pPr>
              <w:jc w:val="center"/>
            </w:pPr>
          </w:p>
        </w:tc>
      </w:tr>
    </w:tbl>
    <w:p w14:paraId="6A73F5A7" w14:textId="77777777" w:rsidR="00A021EA" w:rsidRPr="00A021EA" w:rsidRDefault="00A021EA" w:rsidP="008A0AE8">
      <w:pPr>
        <w:numPr>
          <w:ilvl w:val="0"/>
          <w:numId w:val="11"/>
        </w:numPr>
        <w:ind w:right="-427"/>
        <w:jc w:val="right"/>
        <w:rPr>
          <w:szCs w:val="20"/>
        </w:rPr>
      </w:pPr>
      <w:r w:rsidRPr="00A021EA">
        <w:rPr>
          <w:szCs w:val="20"/>
        </w:rPr>
        <w:br w:type="page"/>
      </w:r>
    </w:p>
    <w:tbl>
      <w:tblPr>
        <w:tblW w:w="11254" w:type="dxa"/>
        <w:tblInd w:w="108" w:type="dxa"/>
        <w:tblLook w:val="04A0" w:firstRow="1" w:lastRow="0" w:firstColumn="1" w:lastColumn="0" w:noHBand="0" w:noVBand="1"/>
      </w:tblPr>
      <w:tblGrid>
        <w:gridCol w:w="747"/>
        <w:gridCol w:w="4188"/>
        <w:gridCol w:w="1572"/>
        <w:gridCol w:w="1614"/>
        <w:gridCol w:w="1560"/>
        <w:gridCol w:w="1573"/>
      </w:tblGrid>
      <w:tr w:rsidR="00A021EA" w:rsidRPr="00A021EA" w14:paraId="16B5B68E" w14:textId="77777777" w:rsidTr="00A021EA">
        <w:trPr>
          <w:trHeight w:val="315"/>
        </w:trPr>
        <w:tc>
          <w:tcPr>
            <w:tcW w:w="9681" w:type="dxa"/>
            <w:gridSpan w:val="5"/>
            <w:tcBorders>
              <w:top w:val="nil"/>
              <w:left w:val="nil"/>
              <w:bottom w:val="nil"/>
              <w:right w:val="nil"/>
            </w:tcBorders>
            <w:shd w:val="clear" w:color="auto" w:fill="auto"/>
            <w:noWrap/>
            <w:vAlign w:val="center"/>
            <w:hideMark/>
          </w:tcPr>
          <w:p w14:paraId="7DA40791" w14:textId="77777777" w:rsidR="00A021EA" w:rsidRPr="00A021EA" w:rsidRDefault="00A021EA" w:rsidP="00A021EA">
            <w:pPr>
              <w:ind w:right="-394"/>
              <w:jc w:val="center"/>
              <w:rPr>
                <w:bCs/>
              </w:rPr>
            </w:pPr>
            <w:r w:rsidRPr="00A021EA">
              <w:rPr>
                <w:bCs/>
                <w:sz w:val="28"/>
              </w:rPr>
              <w:lastRenderedPageBreak/>
              <w:t>Расчет необходимой валовой выручки установленных тарифов</w:t>
            </w:r>
          </w:p>
        </w:tc>
        <w:tc>
          <w:tcPr>
            <w:tcW w:w="1573" w:type="dxa"/>
            <w:tcBorders>
              <w:top w:val="nil"/>
              <w:left w:val="nil"/>
              <w:bottom w:val="nil"/>
              <w:right w:val="nil"/>
            </w:tcBorders>
            <w:shd w:val="clear" w:color="auto" w:fill="auto"/>
            <w:noWrap/>
            <w:vAlign w:val="center"/>
            <w:hideMark/>
          </w:tcPr>
          <w:p w14:paraId="18C34834" w14:textId="77777777" w:rsidR="00A021EA" w:rsidRPr="00A021EA" w:rsidRDefault="00A021EA" w:rsidP="00A021EA">
            <w:pPr>
              <w:jc w:val="center"/>
            </w:pPr>
          </w:p>
        </w:tc>
      </w:tr>
      <w:tr w:rsidR="00A021EA" w:rsidRPr="00A021EA" w14:paraId="5920F8B1" w14:textId="77777777" w:rsidTr="00A021EA">
        <w:trPr>
          <w:trHeight w:val="300"/>
        </w:trPr>
        <w:tc>
          <w:tcPr>
            <w:tcW w:w="747" w:type="dxa"/>
            <w:tcBorders>
              <w:top w:val="nil"/>
              <w:left w:val="nil"/>
              <w:bottom w:val="nil"/>
              <w:right w:val="nil"/>
            </w:tcBorders>
            <w:shd w:val="clear" w:color="auto" w:fill="auto"/>
            <w:vAlign w:val="center"/>
            <w:hideMark/>
          </w:tcPr>
          <w:p w14:paraId="542919E3" w14:textId="77777777" w:rsidR="00A021EA" w:rsidRPr="00A021EA" w:rsidRDefault="00A021EA" w:rsidP="00A021EA"/>
        </w:tc>
        <w:tc>
          <w:tcPr>
            <w:tcW w:w="4188" w:type="dxa"/>
            <w:tcBorders>
              <w:top w:val="nil"/>
              <w:left w:val="nil"/>
              <w:bottom w:val="nil"/>
              <w:right w:val="nil"/>
            </w:tcBorders>
            <w:shd w:val="clear" w:color="auto" w:fill="auto"/>
            <w:vAlign w:val="center"/>
            <w:hideMark/>
          </w:tcPr>
          <w:p w14:paraId="47D2EB10" w14:textId="77777777" w:rsidR="00A021EA" w:rsidRPr="00A021EA" w:rsidRDefault="00A021EA" w:rsidP="00A021EA"/>
        </w:tc>
        <w:tc>
          <w:tcPr>
            <w:tcW w:w="1572" w:type="dxa"/>
            <w:tcBorders>
              <w:top w:val="nil"/>
              <w:left w:val="nil"/>
              <w:bottom w:val="nil"/>
              <w:right w:val="nil"/>
            </w:tcBorders>
            <w:shd w:val="clear" w:color="auto" w:fill="auto"/>
            <w:vAlign w:val="center"/>
            <w:hideMark/>
          </w:tcPr>
          <w:p w14:paraId="0190973D" w14:textId="77777777" w:rsidR="00A021EA" w:rsidRPr="00A021EA" w:rsidRDefault="00A021EA" w:rsidP="00A021EA">
            <w:pPr>
              <w:jc w:val="center"/>
            </w:pPr>
          </w:p>
        </w:tc>
        <w:tc>
          <w:tcPr>
            <w:tcW w:w="1614" w:type="dxa"/>
            <w:tcBorders>
              <w:top w:val="nil"/>
              <w:left w:val="nil"/>
              <w:bottom w:val="nil"/>
              <w:right w:val="nil"/>
            </w:tcBorders>
            <w:shd w:val="clear" w:color="auto" w:fill="auto"/>
            <w:vAlign w:val="center"/>
            <w:hideMark/>
          </w:tcPr>
          <w:p w14:paraId="2306AB25" w14:textId="77777777" w:rsidR="00A021EA" w:rsidRPr="00A021EA" w:rsidRDefault="00A021EA" w:rsidP="00A021EA">
            <w:pPr>
              <w:jc w:val="center"/>
            </w:pPr>
          </w:p>
        </w:tc>
        <w:tc>
          <w:tcPr>
            <w:tcW w:w="1560" w:type="dxa"/>
            <w:tcBorders>
              <w:top w:val="nil"/>
              <w:left w:val="nil"/>
              <w:bottom w:val="nil"/>
              <w:right w:val="nil"/>
            </w:tcBorders>
            <w:shd w:val="clear" w:color="auto" w:fill="auto"/>
            <w:vAlign w:val="center"/>
            <w:hideMark/>
          </w:tcPr>
          <w:p w14:paraId="51E075D2" w14:textId="77777777" w:rsidR="00A021EA" w:rsidRPr="00A021EA" w:rsidRDefault="00A021EA" w:rsidP="00A021EA">
            <w:pPr>
              <w:jc w:val="right"/>
            </w:pPr>
            <w:r w:rsidRPr="00A021EA">
              <w:t>тыс. руб.</w:t>
            </w:r>
          </w:p>
        </w:tc>
        <w:tc>
          <w:tcPr>
            <w:tcW w:w="1573" w:type="dxa"/>
            <w:tcBorders>
              <w:top w:val="nil"/>
              <w:left w:val="nil"/>
              <w:bottom w:val="nil"/>
              <w:right w:val="nil"/>
            </w:tcBorders>
            <w:shd w:val="clear" w:color="auto" w:fill="auto"/>
            <w:vAlign w:val="center"/>
            <w:hideMark/>
          </w:tcPr>
          <w:p w14:paraId="2B14D44B" w14:textId="77777777" w:rsidR="00A021EA" w:rsidRPr="00A021EA" w:rsidRDefault="00A021EA" w:rsidP="00A021EA">
            <w:pPr>
              <w:jc w:val="center"/>
            </w:pPr>
          </w:p>
        </w:tc>
      </w:tr>
      <w:tr w:rsidR="00A021EA" w:rsidRPr="00A021EA" w14:paraId="324A0680" w14:textId="77777777" w:rsidTr="00A021EA">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18806" w14:textId="77777777" w:rsidR="00A021EA" w:rsidRPr="00A021EA" w:rsidRDefault="00A021EA" w:rsidP="00A021EA">
            <w:pPr>
              <w:jc w:val="center"/>
            </w:pPr>
            <w:r w:rsidRPr="00A021EA">
              <w:t>№ п/п</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2CFC3356" w14:textId="77777777" w:rsidR="00A021EA" w:rsidRPr="00A021EA" w:rsidRDefault="00A021EA" w:rsidP="00A021EA">
            <w:pPr>
              <w:jc w:val="center"/>
            </w:pPr>
            <w:r w:rsidRPr="00A021EA">
              <w:t>Наименование расхода</w:t>
            </w:r>
          </w:p>
        </w:tc>
        <w:tc>
          <w:tcPr>
            <w:tcW w:w="1572" w:type="dxa"/>
            <w:tcBorders>
              <w:top w:val="single" w:sz="4" w:space="0" w:color="auto"/>
              <w:left w:val="single" w:sz="4" w:space="0" w:color="auto"/>
              <w:bottom w:val="single" w:sz="4" w:space="0" w:color="auto"/>
              <w:right w:val="nil"/>
            </w:tcBorders>
            <w:shd w:val="clear" w:color="auto" w:fill="auto"/>
            <w:vAlign w:val="center"/>
            <w:hideMark/>
          </w:tcPr>
          <w:p w14:paraId="624A25F5" w14:textId="77777777" w:rsidR="00A021EA" w:rsidRPr="00A021EA" w:rsidRDefault="00A021EA" w:rsidP="00A021EA">
            <w:pPr>
              <w:jc w:val="center"/>
            </w:pPr>
            <w:r w:rsidRPr="00A021EA">
              <w:t>Утверждено на 2020 год</w:t>
            </w:r>
          </w:p>
        </w:tc>
        <w:tc>
          <w:tcPr>
            <w:tcW w:w="1614" w:type="dxa"/>
            <w:tcBorders>
              <w:top w:val="single" w:sz="4" w:space="0" w:color="auto"/>
              <w:left w:val="single" w:sz="4" w:space="0" w:color="auto"/>
              <w:bottom w:val="single" w:sz="4" w:space="0" w:color="auto"/>
              <w:right w:val="nil"/>
            </w:tcBorders>
            <w:shd w:val="clear" w:color="auto" w:fill="auto"/>
            <w:vAlign w:val="center"/>
            <w:hideMark/>
          </w:tcPr>
          <w:p w14:paraId="519F1F4A" w14:textId="77777777" w:rsidR="00A021EA" w:rsidRPr="00A021EA" w:rsidRDefault="00A021EA" w:rsidP="00A021EA">
            <w:pPr>
              <w:jc w:val="center"/>
            </w:pPr>
            <w:r w:rsidRPr="00A021EA">
              <w:t>Предложение экспертов на 2021 год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03A50" w14:textId="77777777" w:rsidR="00A021EA" w:rsidRPr="00A021EA" w:rsidRDefault="00A021EA" w:rsidP="00A021EA">
            <w:pPr>
              <w:jc w:val="center"/>
            </w:pPr>
            <w:r w:rsidRPr="00A021EA">
              <w:t>Динамика расходов</w:t>
            </w:r>
          </w:p>
        </w:tc>
      </w:tr>
      <w:tr w:rsidR="00A021EA" w:rsidRPr="00A021EA" w14:paraId="1F53B38F"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82481" w14:textId="77777777" w:rsidR="00A021EA" w:rsidRPr="00A021EA" w:rsidRDefault="00A021EA" w:rsidP="00A021EA">
            <w:pPr>
              <w:jc w:val="center"/>
            </w:pPr>
            <w:r w:rsidRPr="00A021EA">
              <w:t>1</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50CD580E" w14:textId="77777777" w:rsidR="00A021EA" w:rsidRPr="00A021EA" w:rsidRDefault="00A021EA" w:rsidP="00A021EA">
            <w:r w:rsidRPr="00A021EA">
              <w:t>Операционные (подконтрольные) расходы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70B80034" w14:textId="77777777" w:rsidR="00A021EA" w:rsidRPr="00A021EA" w:rsidRDefault="00A021EA" w:rsidP="00A021EA">
            <w:pPr>
              <w:jc w:val="center"/>
              <w:rPr>
                <w:sz w:val="28"/>
                <w:szCs w:val="22"/>
                <w:highlight w:val="yellow"/>
              </w:rPr>
            </w:pPr>
            <w:r w:rsidRPr="00A021EA">
              <w:rPr>
                <w:szCs w:val="20"/>
              </w:rPr>
              <w:t>553</w:t>
            </w:r>
          </w:p>
        </w:tc>
        <w:tc>
          <w:tcPr>
            <w:tcW w:w="1614" w:type="dxa"/>
            <w:tcBorders>
              <w:top w:val="single" w:sz="4" w:space="0" w:color="auto"/>
              <w:left w:val="nil"/>
              <w:bottom w:val="single" w:sz="4" w:space="0" w:color="auto"/>
              <w:right w:val="single" w:sz="4" w:space="0" w:color="auto"/>
            </w:tcBorders>
            <w:shd w:val="clear" w:color="auto" w:fill="auto"/>
            <w:vAlign w:val="center"/>
          </w:tcPr>
          <w:p w14:paraId="5DECB30A" w14:textId="77777777" w:rsidR="00A021EA" w:rsidRPr="00A021EA" w:rsidRDefault="00A021EA" w:rsidP="00A021EA">
            <w:pPr>
              <w:jc w:val="center"/>
              <w:rPr>
                <w:sz w:val="28"/>
                <w:szCs w:val="22"/>
                <w:highlight w:val="yellow"/>
              </w:rPr>
            </w:pPr>
            <w:r w:rsidRPr="00A021EA">
              <w:rPr>
                <w:szCs w:val="20"/>
              </w:rPr>
              <w:t>926</w:t>
            </w:r>
          </w:p>
        </w:tc>
        <w:tc>
          <w:tcPr>
            <w:tcW w:w="1560" w:type="dxa"/>
            <w:tcBorders>
              <w:top w:val="single" w:sz="4" w:space="0" w:color="auto"/>
              <w:left w:val="nil"/>
              <w:bottom w:val="single" w:sz="4" w:space="0" w:color="auto"/>
              <w:right w:val="single" w:sz="4" w:space="0" w:color="auto"/>
            </w:tcBorders>
            <w:shd w:val="clear" w:color="auto" w:fill="auto"/>
            <w:vAlign w:val="center"/>
          </w:tcPr>
          <w:p w14:paraId="5C9D730D" w14:textId="77777777" w:rsidR="00A021EA" w:rsidRPr="00A021EA" w:rsidRDefault="00A021EA" w:rsidP="00A021EA">
            <w:pPr>
              <w:jc w:val="center"/>
              <w:rPr>
                <w:sz w:val="28"/>
                <w:szCs w:val="22"/>
                <w:highlight w:val="yellow"/>
              </w:rPr>
            </w:pPr>
            <w:r w:rsidRPr="00A021EA">
              <w:rPr>
                <w:szCs w:val="20"/>
              </w:rPr>
              <w:t>373</w:t>
            </w:r>
          </w:p>
        </w:tc>
      </w:tr>
      <w:tr w:rsidR="00A021EA" w:rsidRPr="00A021EA" w14:paraId="46945D27"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C35C3" w14:textId="77777777" w:rsidR="00A021EA" w:rsidRPr="00A021EA" w:rsidRDefault="00A021EA" w:rsidP="00A021EA">
            <w:pPr>
              <w:jc w:val="center"/>
            </w:pPr>
            <w:r w:rsidRPr="00A021EA">
              <w:t>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A47583F" w14:textId="77777777" w:rsidR="00A021EA" w:rsidRPr="00A021EA" w:rsidRDefault="00A021EA" w:rsidP="00A021EA">
            <w:r w:rsidRPr="00A021EA">
              <w:t>Неподконтрольные расходы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1E1163FF" w14:textId="77777777" w:rsidR="00A021EA" w:rsidRPr="00A021EA" w:rsidRDefault="00A021EA" w:rsidP="00A021EA">
            <w:pPr>
              <w:jc w:val="center"/>
              <w:rPr>
                <w:sz w:val="28"/>
                <w:szCs w:val="22"/>
                <w:highlight w:val="yellow"/>
              </w:rPr>
            </w:pPr>
            <w:r w:rsidRPr="00A021EA">
              <w:rPr>
                <w:szCs w:val="20"/>
              </w:rPr>
              <w:t>31</w:t>
            </w:r>
          </w:p>
        </w:tc>
        <w:tc>
          <w:tcPr>
            <w:tcW w:w="1614" w:type="dxa"/>
            <w:tcBorders>
              <w:top w:val="single" w:sz="4" w:space="0" w:color="auto"/>
              <w:left w:val="nil"/>
              <w:bottom w:val="single" w:sz="4" w:space="0" w:color="auto"/>
              <w:right w:val="single" w:sz="4" w:space="0" w:color="auto"/>
            </w:tcBorders>
            <w:shd w:val="clear" w:color="auto" w:fill="auto"/>
            <w:vAlign w:val="center"/>
          </w:tcPr>
          <w:p w14:paraId="1C35F1E6" w14:textId="77777777" w:rsidR="00A021EA" w:rsidRPr="00A021EA" w:rsidRDefault="00A021EA" w:rsidP="00A021EA">
            <w:pPr>
              <w:jc w:val="center"/>
              <w:rPr>
                <w:sz w:val="28"/>
                <w:szCs w:val="22"/>
                <w:highlight w:val="yellow"/>
              </w:rPr>
            </w:pPr>
            <w:r w:rsidRPr="00A021EA">
              <w:rPr>
                <w:szCs w:val="20"/>
              </w:rPr>
              <w:t>8</w:t>
            </w:r>
          </w:p>
        </w:tc>
        <w:tc>
          <w:tcPr>
            <w:tcW w:w="1560" w:type="dxa"/>
            <w:tcBorders>
              <w:top w:val="single" w:sz="4" w:space="0" w:color="auto"/>
              <w:left w:val="nil"/>
              <w:bottom w:val="single" w:sz="4" w:space="0" w:color="auto"/>
              <w:right w:val="single" w:sz="4" w:space="0" w:color="auto"/>
            </w:tcBorders>
            <w:shd w:val="clear" w:color="auto" w:fill="auto"/>
            <w:vAlign w:val="center"/>
          </w:tcPr>
          <w:p w14:paraId="5C8DCA3D" w14:textId="77777777" w:rsidR="00A021EA" w:rsidRPr="00A021EA" w:rsidRDefault="00A021EA" w:rsidP="00A021EA">
            <w:pPr>
              <w:jc w:val="center"/>
              <w:rPr>
                <w:sz w:val="28"/>
                <w:szCs w:val="22"/>
                <w:highlight w:val="yellow"/>
              </w:rPr>
            </w:pPr>
            <w:r w:rsidRPr="00A021EA">
              <w:rPr>
                <w:szCs w:val="20"/>
              </w:rPr>
              <w:t>-23</w:t>
            </w:r>
          </w:p>
        </w:tc>
      </w:tr>
      <w:tr w:rsidR="00A021EA" w:rsidRPr="00A021EA" w14:paraId="393BE260" w14:textId="77777777" w:rsidTr="00A021EA">
        <w:trPr>
          <w:gridAfter w:val="1"/>
          <w:wAfter w:w="1573" w:type="dxa"/>
          <w:trHeight w:val="6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67696" w14:textId="77777777" w:rsidR="00A021EA" w:rsidRPr="00A021EA" w:rsidRDefault="00A021EA" w:rsidP="00A021EA">
            <w:pPr>
              <w:jc w:val="center"/>
            </w:pPr>
            <w:r w:rsidRPr="00A021EA">
              <w:t>3</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0CC03508" w14:textId="77777777" w:rsidR="00A021EA" w:rsidRPr="00A021EA" w:rsidRDefault="00A021EA" w:rsidP="00A021EA">
            <w:r w:rsidRPr="00A021EA">
              <w:t>Расходы на приобретение (производство) энергетических ресурсов, холодной воды и теплоносителя</w:t>
            </w:r>
          </w:p>
        </w:tc>
        <w:tc>
          <w:tcPr>
            <w:tcW w:w="1572" w:type="dxa"/>
            <w:tcBorders>
              <w:top w:val="single" w:sz="4" w:space="0" w:color="auto"/>
              <w:left w:val="nil"/>
              <w:bottom w:val="single" w:sz="4" w:space="0" w:color="auto"/>
              <w:right w:val="single" w:sz="4" w:space="0" w:color="auto"/>
            </w:tcBorders>
            <w:shd w:val="clear" w:color="auto" w:fill="auto"/>
            <w:vAlign w:val="center"/>
          </w:tcPr>
          <w:p w14:paraId="44BF33E5" w14:textId="77777777" w:rsidR="00A021EA" w:rsidRPr="00A021EA" w:rsidRDefault="00A021EA" w:rsidP="00A021EA">
            <w:pPr>
              <w:jc w:val="center"/>
              <w:rPr>
                <w:sz w:val="28"/>
                <w:szCs w:val="22"/>
                <w:highlight w:val="yellow"/>
              </w:rPr>
            </w:pPr>
            <w:r w:rsidRPr="00A021EA">
              <w:rPr>
                <w:szCs w:val="20"/>
              </w:rPr>
              <w:t>147</w:t>
            </w:r>
          </w:p>
        </w:tc>
        <w:tc>
          <w:tcPr>
            <w:tcW w:w="1614" w:type="dxa"/>
            <w:tcBorders>
              <w:top w:val="single" w:sz="4" w:space="0" w:color="auto"/>
              <w:left w:val="nil"/>
              <w:bottom w:val="single" w:sz="4" w:space="0" w:color="auto"/>
              <w:right w:val="single" w:sz="4" w:space="0" w:color="auto"/>
            </w:tcBorders>
            <w:shd w:val="clear" w:color="auto" w:fill="auto"/>
            <w:vAlign w:val="center"/>
          </w:tcPr>
          <w:p w14:paraId="7636B6AC" w14:textId="77777777" w:rsidR="00A021EA" w:rsidRPr="00A021EA" w:rsidRDefault="00A021EA" w:rsidP="00A021EA">
            <w:pPr>
              <w:jc w:val="center"/>
              <w:rPr>
                <w:sz w:val="28"/>
                <w:szCs w:val="22"/>
                <w:highlight w:val="yellow"/>
              </w:rPr>
            </w:pPr>
            <w:r w:rsidRPr="00A021EA">
              <w:rPr>
                <w:szCs w:val="20"/>
              </w:rPr>
              <w:t>57</w:t>
            </w:r>
          </w:p>
        </w:tc>
        <w:tc>
          <w:tcPr>
            <w:tcW w:w="1560" w:type="dxa"/>
            <w:tcBorders>
              <w:top w:val="single" w:sz="4" w:space="0" w:color="auto"/>
              <w:left w:val="nil"/>
              <w:bottom w:val="single" w:sz="4" w:space="0" w:color="auto"/>
              <w:right w:val="single" w:sz="4" w:space="0" w:color="auto"/>
            </w:tcBorders>
            <w:shd w:val="clear" w:color="auto" w:fill="auto"/>
            <w:vAlign w:val="center"/>
          </w:tcPr>
          <w:p w14:paraId="2C0AE690" w14:textId="77777777" w:rsidR="00A021EA" w:rsidRPr="00A021EA" w:rsidRDefault="00A021EA" w:rsidP="00A021EA">
            <w:pPr>
              <w:jc w:val="center"/>
              <w:rPr>
                <w:sz w:val="28"/>
                <w:szCs w:val="22"/>
                <w:highlight w:val="yellow"/>
              </w:rPr>
            </w:pPr>
            <w:r w:rsidRPr="00A021EA">
              <w:rPr>
                <w:szCs w:val="20"/>
              </w:rPr>
              <w:t>-90</w:t>
            </w:r>
          </w:p>
        </w:tc>
      </w:tr>
      <w:tr w:rsidR="00A021EA" w:rsidRPr="00A021EA" w14:paraId="2FEF22EC"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86254" w14:textId="77777777" w:rsidR="00A021EA" w:rsidRPr="00A021EA" w:rsidRDefault="00A021EA" w:rsidP="00A021EA">
            <w:pPr>
              <w:jc w:val="center"/>
            </w:pPr>
            <w:r w:rsidRPr="00A021EA">
              <w:t>4</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4491081B" w14:textId="77777777" w:rsidR="00A021EA" w:rsidRPr="00A021EA" w:rsidRDefault="00A021EA" w:rsidP="00A021EA">
            <w:r w:rsidRPr="00A021EA">
              <w:t>Прибыль</w:t>
            </w:r>
          </w:p>
        </w:tc>
        <w:tc>
          <w:tcPr>
            <w:tcW w:w="1572" w:type="dxa"/>
            <w:tcBorders>
              <w:top w:val="single" w:sz="4" w:space="0" w:color="auto"/>
              <w:left w:val="nil"/>
              <w:bottom w:val="single" w:sz="4" w:space="0" w:color="auto"/>
              <w:right w:val="single" w:sz="4" w:space="0" w:color="auto"/>
            </w:tcBorders>
            <w:shd w:val="clear" w:color="auto" w:fill="auto"/>
            <w:vAlign w:val="center"/>
          </w:tcPr>
          <w:p w14:paraId="0AF0DA9D"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54FF749A"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729214B" w14:textId="77777777" w:rsidR="00A021EA" w:rsidRPr="00A021EA" w:rsidRDefault="00A021EA" w:rsidP="00A021EA">
            <w:pPr>
              <w:jc w:val="center"/>
              <w:rPr>
                <w:sz w:val="28"/>
                <w:szCs w:val="22"/>
                <w:highlight w:val="yellow"/>
              </w:rPr>
            </w:pPr>
            <w:r w:rsidRPr="00A021EA">
              <w:rPr>
                <w:szCs w:val="20"/>
              </w:rPr>
              <w:t>0</w:t>
            </w:r>
          </w:p>
        </w:tc>
      </w:tr>
      <w:tr w:rsidR="00A021EA" w:rsidRPr="00A021EA" w14:paraId="43F87CFA"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B8810" w14:textId="77777777" w:rsidR="00A021EA" w:rsidRPr="00A021EA" w:rsidRDefault="00A021EA" w:rsidP="00A021EA">
            <w:pPr>
              <w:jc w:val="center"/>
            </w:pPr>
            <w:r w:rsidRPr="00A021EA">
              <w:t>5</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2F3F7680" w14:textId="77777777" w:rsidR="00A021EA" w:rsidRPr="00A021EA" w:rsidRDefault="00A021EA" w:rsidP="00A021EA">
            <w:r w:rsidRPr="00A021EA">
              <w:t>Расчетная предпринимательская прибыль</w:t>
            </w:r>
          </w:p>
        </w:tc>
        <w:tc>
          <w:tcPr>
            <w:tcW w:w="1572" w:type="dxa"/>
            <w:tcBorders>
              <w:top w:val="single" w:sz="4" w:space="0" w:color="auto"/>
              <w:left w:val="nil"/>
              <w:bottom w:val="single" w:sz="4" w:space="0" w:color="auto"/>
              <w:right w:val="single" w:sz="4" w:space="0" w:color="auto"/>
            </w:tcBorders>
            <w:shd w:val="clear" w:color="auto" w:fill="auto"/>
            <w:vAlign w:val="center"/>
          </w:tcPr>
          <w:p w14:paraId="30B1D82E" w14:textId="77777777" w:rsidR="00A021EA" w:rsidRPr="00A021EA" w:rsidRDefault="00A021EA" w:rsidP="00A021EA">
            <w:pPr>
              <w:jc w:val="center"/>
              <w:rPr>
                <w:sz w:val="28"/>
                <w:szCs w:val="22"/>
                <w:highlight w:val="yellow"/>
              </w:rPr>
            </w:pPr>
            <w:r w:rsidRPr="00A021EA">
              <w:rPr>
                <w:szCs w:val="20"/>
              </w:rPr>
              <w:t>37</w:t>
            </w:r>
          </w:p>
        </w:tc>
        <w:tc>
          <w:tcPr>
            <w:tcW w:w="1614" w:type="dxa"/>
            <w:tcBorders>
              <w:top w:val="single" w:sz="4" w:space="0" w:color="auto"/>
              <w:left w:val="nil"/>
              <w:bottom w:val="single" w:sz="4" w:space="0" w:color="auto"/>
              <w:right w:val="single" w:sz="4" w:space="0" w:color="auto"/>
            </w:tcBorders>
            <w:shd w:val="clear" w:color="auto" w:fill="auto"/>
            <w:vAlign w:val="center"/>
          </w:tcPr>
          <w:p w14:paraId="31BF21B9" w14:textId="77777777" w:rsidR="00A021EA" w:rsidRPr="00A021EA" w:rsidRDefault="00A021EA" w:rsidP="00A021EA">
            <w:pPr>
              <w:jc w:val="center"/>
              <w:rPr>
                <w:sz w:val="28"/>
                <w:szCs w:val="22"/>
                <w:highlight w:val="yellow"/>
              </w:rPr>
            </w:pPr>
            <w:r w:rsidRPr="00A021EA">
              <w:rPr>
                <w:szCs w:val="20"/>
              </w:rPr>
              <w:t>50</w:t>
            </w:r>
          </w:p>
        </w:tc>
        <w:tc>
          <w:tcPr>
            <w:tcW w:w="1560" w:type="dxa"/>
            <w:tcBorders>
              <w:top w:val="single" w:sz="4" w:space="0" w:color="auto"/>
              <w:left w:val="nil"/>
              <w:bottom w:val="single" w:sz="4" w:space="0" w:color="auto"/>
              <w:right w:val="single" w:sz="4" w:space="0" w:color="auto"/>
            </w:tcBorders>
            <w:shd w:val="clear" w:color="auto" w:fill="auto"/>
            <w:vAlign w:val="center"/>
          </w:tcPr>
          <w:p w14:paraId="0C7D74DA" w14:textId="77777777" w:rsidR="00A021EA" w:rsidRPr="00A021EA" w:rsidRDefault="00A021EA" w:rsidP="00A021EA">
            <w:pPr>
              <w:jc w:val="center"/>
              <w:rPr>
                <w:sz w:val="28"/>
                <w:szCs w:val="22"/>
                <w:highlight w:val="yellow"/>
              </w:rPr>
            </w:pPr>
            <w:r w:rsidRPr="00A021EA">
              <w:rPr>
                <w:szCs w:val="20"/>
              </w:rPr>
              <w:t>13</w:t>
            </w:r>
          </w:p>
        </w:tc>
      </w:tr>
      <w:tr w:rsidR="00A021EA" w:rsidRPr="00A021EA" w14:paraId="22767F75" w14:textId="77777777" w:rsidTr="00A021EA">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F5BFD" w14:textId="77777777" w:rsidR="00A021EA" w:rsidRPr="00A021EA" w:rsidRDefault="00A021EA" w:rsidP="00A021EA">
            <w:pPr>
              <w:jc w:val="center"/>
            </w:pPr>
            <w:r w:rsidRPr="00A021EA">
              <w:t>6</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49D8B23B" w14:textId="77777777" w:rsidR="00A021EA" w:rsidRPr="00A021EA" w:rsidRDefault="00A021EA" w:rsidP="00A021EA">
            <w:r w:rsidRPr="00A021EA">
              <w:t>Результаты деятельности до перехода к регулированию цен (тарифов) на основе долгосрочных параметров регулирования</w:t>
            </w:r>
          </w:p>
        </w:tc>
        <w:tc>
          <w:tcPr>
            <w:tcW w:w="1572" w:type="dxa"/>
            <w:tcBorders>
              <w:top w:val="single" w:sz="4" w:space="0" w:color="auto"/>
              <w:left w:val="nil"/>
              <w:bottom w:val="single" w:sz="4" w:space="0" w:color="auto"/>
              <w:right w:val="single" w:sz="4" w:space="0" w:color="auto"/>
            </w:tcBorders>
            <w:shd w:val="clear" w:color="auto" w:fill="auto"/>
            <w:vAlign w:val="center"/>
          </w:tcPr>
          <w:p w14:paraId="193A598D"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6E8A4113"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48EF6159" w14:textId="77777777" w:rsidR="00A021EA" w:rsidRPr="00A021EA" w:rsidRDefault="00A021EA" w:rsidP="00A021EA">
            <w:pPr>
              <w:jc w:val="center"/>
              <w:rPr>
                <w:sz w:val="28"/>
                <w:szCs w:val="22"/>
                <w:highlight w:val="yellow"/>
              </w:rPr>
            </w:pPr>
            <w:r w:rsidRPr="00A021EA">
              <w:rPr>
                <w:szCs w:val="20"/>
              </w:rPr>
              <w:t>0</w:t>
            </w:r>
          </w:p>
        </w:tc>
      </w:tr>
      <w:tr w:rsidR="00A021EA" w:rsidRPr="00A021EA" w14:paraId="59BA973B" w14:textId="77777777" w:rsidTr="00A021EA">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4631A" w14:textId="77777777" w:rsidR="00A021EA" w:rsidRPr="00A021EA" w:rsidRDefault="00A021EA" w:rsidP="00A021EA">
            <w:pPr>
              <w:jc w:val="center"/>
            </w:pPr>
            <w:r w:rsidRPr="00A021EA">
              <w:t>7</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3E5AADBE" w14:textId="77777777" w:rsidR="00A021EA" w:rsidRPr="00A021EA" w:rsidRDefault="00A021EA" w:rsidP="00A021EA">
            <w:r w:rsidRPr="00A021EA">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C82EEF"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15BD69A8"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1E8B1BEA" w14:textId="77777777" w:rsidR="00A021EA" w:rsidRPr="00A021EA" w:rsidRDefault="00A021EA" w:rsidP="00A021EA">
            <w:pPr>
              <w:jc w:val="center"/>
              <w:rPr>
                <w:sz w:val="28"/>
                <w:szCs w:val="22"/>
                <w:highlight w:val="yellow"/>
              </w:rPr>
            </w:pPr>
            <w:r w:rsidRPr="00A021EA">
              <w:rPr>
                <w:szCs w:val="20"/>
              </w:rPr>
              <w:t>0</w:t>
            </w:r>
          </w:p>
        </w:tc>
      </w:tr>
      <w:tr w:rsidR="00A021EA" w:rsidRPr="00A021EA" w14:paraId="0059B715" w14:textId="77777777" w:rsidTr="00A021EA">
        <w:trPr>
          <w:gridAfter w:val="1"/>
          <w:wAfter w:w="1573" w:type="dxa"/>
          <w:trHeight w:val="9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88740" w14:textId="77777777" w:rsidR="00A021EA" w:rsidRPr="00A021EA" w:rsidRDefault="00A021EA" w:rsidP="00A021EA">
            <w:pPr>
              <w:jc w:val="center"/>
            </w:pPr>
            <w:r w:rsidRPr="00A021EA">
              <w:t>8</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077993C5" w14:textId="77777777" w:rsidR="00A021EA" w:rsidRPr="00A021EA" w:rsidRDefault="00A021EA" w:rsidP="00A021EA">
            <w:r w:rsidRPr="00A021EA">
              <w:t>Корректировка с учетом надежности и качества реализуемых товаров (оказываемых услуг), подлежащая учету в НВВ</w:t>
            </w:r>
          </w:p>
        </w:tc>
        <w:tc>
          <w:tcPr>
            <w:tcW w:w="1572" w:type="dxa"/>
            <w:tcBorders>
              <w:top w:val="single" w:sz="4" w:space="0" w:color="auto"/>
              <w:left w:val="nil"/>
              <w:bottom w:val="single" w:sz="4" w:space="0" w:color="auto"/>
              <w:right w:val="single" w:sz="4" w:space="0" w:color="auto"/>
            </w:tcBorders>
            <w:shd w:val="clear" w:color="auto" w:fill="auto"/>
            <w:vAlign w:val="center"/>
          </w:tcPr>
          <w:p w14:paraId="5E26A729"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0BE7AB63"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51A6A01F" w14:textId="77777777" w:rsidR="00A021EA" w:rsidRPr="00A021EA" w:rsidRDefault="00A021EA" w:rsidP="00A021EA">
            <w:pPr>
              <w:jc w:val="center"/>
              <w:rPr>
                <w:sz w:val="28"/>
                <w:szCs w:val="22"/>
                <w:highlight w:val="yellow"/>
              </w:rPr>
            </w:pPr>
            <w:r w:rsidRPr="00A021EA">
              <w:rPr>
                <w:szCs w:val="20"/>
              </w:rPr>
              <w:t>0</w:t>
            </w:r>
          </w:p>
        </w:tc>
      </w:tr>
      <w:tr w:rsidR="00A021EA" w:rsidRPr="00A021EA" w14:paraId="3FC31868" w14:textId="77777777" w:rsidTr="00A021EA">
        <w:trPr>
          <w:gridAfter w:val="1"/>
          <w:wAfter w:w="1573" w:type="dxa"/>
          <w:trHeight w:val="6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150BC" w14:textId="77777777" w:rsidR="00A021EA" w:rsidRPr="00A021EA" w:rsidRDefault="00A021EA" w:rsidP="00A021EA">
            <w:pPr>
              <w:jc w:val="center"/>
            </w:pPr>
            <w:r w:rsidRPr="00A021EA">
              <w:t>9</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5513074D" w14:textId="77777777" w:rsidR="00A021EA" w:rsidRPr="00A021EA" w:rsidRDefault="00A021EA" w:rsidP="00A021EA">
            <w:r w:rsidRPr="00A021EA">
              <w:t>Корректировка НВВ в связи с изменением (неисполнением) инвестиционной программы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560BF65E"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23F76A2A"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5B083F4" w14:textId="77777777" w:rsidR="00A021EA" w:rsidRPr="00A021EA" w:rsidRDefault="00A021EA" w:rsidP="00A021EA">
            <w:pPr>
              <w:jc w:val="center"/>
              <w:rPr>
                <w:sz w:val="28"/>
                <w:szCs w:val="22"/>
                <w:highlight w:val="yellow"/>
              </w:rPr>
            </w:pPr>
            <w:r w:rsidRPr="00A021EA">
              <w:rPr>
                <w:szCs w:val="20"/>
              </w:rPr>
              <w:t>0</w:t>
            </w:r>
          </w:p>
        </w:tc>
      </w:tr>
      <w:tr w:rsidR="00A021EA" w:rsidRPr="00A021EA" w14:paraId="3EC6CC86" w14:textId="77777777" w:rsidTr="00A021EA">
        <w:trPr>
          <w:gridAfter w:val="1"/>
          <w:wAfter w:w="1573" w:type="dxa"/>
          <w:trHeight w:val="566"/>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C35C8" w14:textId="77777777" w:rsidR="00A021EA" w:rsidRPr="00A021EA" w:rsidRDefault="00A021EA" w:rsidP="00A021EA">
            <w:pPr>
              <w:jc w:val="center"/>
            </w:pPr>
            <w:r w:rsidRPr="00A021EA">
              <w:t>10</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2FF817FE" w14:textId="77777777" w:rsidR="00A021EA" w:rsidRPr="00A021EA" w:rsidRDefault="00A021EA" w:rsidP="00A021EA">
            <w:r w:rsidRPr="00A021EA">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72" w:type="dxa"/>
            <w:tcBorders>
              <w:top w:val="single" w:sz="4" w:space="0" w:color="auto"/>
              <w:left w:val="nil"/>
              <w:bottom w:val="single" w:sz="4" w:space="0" w:color="auto"/>
              <w:right w:val="single" w:sz="4" w:space="0" w:color="auto"/>
            </w:tcBorders>
            <w:shd w:val="clear" w:color="auto" w:fill="auto"/>
            <w:vAlign w:val="center"/>
          </w:tcPr>
          <w:p w14:paraId="5BBD390C"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05427008" w14:textId="77777777" w:rsidR="00A021EA" w:rsidRPr="00A021EA" w:rsidRDefault="00A021EA" w:rsidP="00A021EA">
            <w:pPr>
              <w:jc w:val="center"/>
              <w:rPr>
                <w:sz w:val="28"/>
                <w:szCs w:val="22"/>
                <w:highlight w:val="yellow"/>
              </w:rPr>
            </w:pPr>
            <w:r w:rsidRPr="00A021EA">
              <w:rPr>
                <w:szCs w:val="20"/>
              </w:rPr>
              <w:t>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0D0A13F" w14:textId="77777777" w:rsidR="00A021EA" w:rsidRPr="00A021EA" w:rsidRDefault="00A021EA" w:rsidP="00A021EA">
            <w:pPr>
              <w:jc w:val="center"/>
              <w:rPr>
                <w:sz w:val="28"/>
                <w:szCs w:val="22"/>
                <w:highlight w:val="yellow"/>
              </w:rPr>
            </w:pPr>
            <w:r w:rsidRPr="00A021EA">
              <w:rPr>
                <w:szCs w:val="20"/>
              </w:rPr>
              <w:t>0</w:t>
            </w:r>
          </w:p>
        </w:tc>
      </w:tr>
      <w:tr w:rsidR="00A021EA" w:rsidRPr="00A021EA" w14:paraId="13A20380" w14:textId="77777777" w:rsidTr="00A021EA">
        <w:trPr>
          <w:gridAfter w:val="1"/>
          <w:wAfter w:w="1573" w:type="dxa"/>
          <w:trHeight w:val="6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0F3F7" w14:textId="77777777" w:rsidR="00A021EA" w:rsidRPr="00A021EA" w:rsidRDefault="00A021EA" w:rsidP="00A021EA">
            <w:pPr>
              <w:jc w:val="center"/>
            </w:pPr>
            <w:r w:rsidRPr="00A021EA">
              <w:t>11</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18BC28EB" w14:textId="77777777" w:rsidR="00A021EA" w:rsidRPr="00A021EA" w:rsidRDefault="00A021EA" w:rsidP="00A021EA">
            <w:r w:rsidRPr="00A021EA">
              <w:t>Корректировка НВВ, связанная с тарифными ограничениями</w:t>
            </w:r>
          </w:p>
        </w:tc>
        <w:tc>
          <w:tcPr>
            <w:tcW w:w="1572" w:type="dxa"/>
            <w:tcBorders>
              <w:top w:val="single" w:sz="4" w:space="0" w:color="auto"/>
              <w:left w:val="nil"/>
              <w:bottom w:val="single" w:sz="4" w:space="0" w:color="auto"/>
              <w:right w:val="single" w:sz="4" w:space="0" w:color="auto"/>
            </w:tcBorders>
            <w:shd w:val="clear" w:color="auto" w:fill="auto"/>
            <w:vAlign w:val="center"/>
          </w:tcPr>
          <w:p w14:paraId="057A7F4A" w14:textId="77777777" w:rsidR="00A021EA" w:rsidRPr="00A021EA" w:rsidRDefault="00A021EA" w:rsidP="00A021EA">
            <w:pPr>
              <w:jc w:val="center"/>
              <w:rPr>
                <w:sz w:val="28"/>
                <w:szCs w:val="22"/>
                <w:highlight w:val="yellow"/>
              </w:rPr>
            </w:pPr>
            <w:r w:rsidRPr="00A021EA">
              <w:rPr>
                <w:szCs w:val="20"/>
              </w:rPr>
              <w:t>0</w:t>
            </w:r>
          </w:p>
        </w:tc>
        <w:tc>
          <w:tcPr>
            <w:tcW w:w="1614" w:type="dxa"/>
            <w:tcBorders>
              <w:top w:val="single" w:sz="4" w:space="0" w:color="auto"/>
              <w:left w:val="nil"/>
              <w:bottom w:val="single" w:sz="4" w:space="0" w:color="auto"/>
              <w:right w:val="single" w:sz="4" w:space="0" w:color="auto"/>
            </w:tcBorders>
            <w:shd w:val="clear" w:color="auto" w:fill="auto"/>
            <w:vAlign w:val="center"/>
          </w:tcPr>
          <w:p w14:paraId="4771EB09" w14:textId="77777777" w:rsidR="00A021EA" w:rsidRPr="00A021EA" w:rsidRDefault="00A021EA" w:rsidP="00A021EA">
            <w:pPr>
              <w:jc w:val="center"/>
              <w:rPr>
                <w:sz w:val="28"/>
                <w:szCs w:val="22"/>
                <w:highlight w:val="yellow"/>
              </w:rPr>
            </w:pPr>
            <w:r w:rsidRPr="00A021EA">
              <w:rPr>
                <w:szCs w:val="20"/>
              </w:rPr>
              <w:t>-238</w:t>
            </w:r>
          </w:p>
        </w:tc>
        <w:tc>
          <w:tcPr>
            <w:tcW w:w="1560" w:type="dxa"/>
            <w:tcBorders>
              <w:top w:val="single" w:sz="4" w:space="0" w:color="auto"/>
              <w:left w:val="nil"/>
              <w:bottom w:val="single" w:sz="4" w:space="0" w:color="auto"/>
              <w:right w:val="single" w:sz="4" w:space="0" w:color="auto"/>
            </w:tcBorders>
            <w:shd w:val="clear" w:color="auto" w:fill="auto"/>
            <w:vAlign w:val="center"/>
          </w:tcPr>
          <w:p w14:paraId="7852981A" w14:textId="77777777" w:rsidR="00A021EA" w:rsidRPr="00A021EA" w:rsidRDefault="00A021EA" w:rsidP="00A021EA">
            <w:pPr>
              <w:jc w:val="center"/>
              <w:rPr>
                <w:sz w:val="28"/>
                <w:szCs w:val="22"/>
                <w:highlight w:val="yellow"/>
              </w:rPr>
            </w:pPr>
            <w:r w:rsidRPr="00A021EA">
              <w:rPr>
                <w:szCs w:val="20"/>
              </w:rPr>
              <w:t>-238</w:t>
            </w:r>
          </w:p>
        </w:tc>
      </w:tr>
      <w:tr w:rsidR="00A021EA" w:rsidRPr="00A021EA" w14:paraId="31C8A734" w14:textId="77777777" w:rsidTr="00A021EA">
        <w:trPr>
          <w:gridAfter w:val="1"/>
          <w:wAfter w:w="1573" w:type="dxa"/>
          <w:trHeight w:val="30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D0843" w14:textId="77777777" w:rsidR="00A021EA" w:rsidRPr="00A021EA" w:rsidRDefault="00A021EA" w:rsidP="00A021EA">
            <w:pPr>
              <w:jc w:val="center"/>
            </w:pPr>
            <w:r w:rsidRPr="00A021EA">
              <w:t>12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14:paraId="76E2C61B" w14:textId="77777777" w:rsidR="00A021EA" w:rsidRPr="00A021EA" w:rsidRDefault="00A021EA" w:rsidP="00A021EA">
            <w:r w:rsidRPr="00A021EA">
              <w:t>ИТОГО необходимая валовая выручка</w:t>
            </w:r>
          </w:p>
        </w:tc>
        <w:tc>
          <w:tcPr>
            <w:tcW w:w="1572" w:type="dxa"/>
            <w:tcBorders>
              <w:top w:val="single" w:sz="4" w:space="0" w:color="auto"/>
              <w:left w:val="nil"/>
              <w:bottom w:val="single" w:sz="4" w:space="0" w:color="auto"/>
              <w:right w:val="single" w:sz="4" w:space="0" w:color="auto"/>
            </w:tcBorders>
            <w:shd w:val="clear" w:color="auto" w:fill="auto"/>
            <w:vAlign w:val="center"/>
          </w:tcPr>
          <w:p w14:paraId="74D6FCDB" w14:textId="77777777" w:rsidR="00A021EA" w:rsidRPr="00A021EA" w:rsidRDefault="00A021EA" w:rsidP="00A021EA">
            <w:pPr>
              <w:jc w:val="center"/>
              <w:rPr>
                <w:sz w:val="28"/>
                <w:szCs w:val="22"/>
                <w:highlight w:val="yellow"/>
              </w:rPr>
            </w:pPr>
            <w:r w:rsidRPr="00A021EA">
              <w:rPr>
                <w:szCs w:val="20"/>
              </w:rPr>
              <w:t>768</w:t>
            </w:r>
          </w:p>
        </w:tc>
        <w:tc>
          <w:tcPr>
            <w:tcW w:w="1614" w:type="dxa"/>
            <w:tcBorders>
              <w:top w:val="single" w:sz="4" w:space="0" w:color="auto"/>
              <w:left w:val="nil"/>
              <w:bottom w:val="single" w:sz="4" w:space="0" w:color="auto"/>
              <w:right w:val="single" w:sz="4" w:space="0" w:color="auto"/>
            </w:tcBorders>
            <w:shd w:val="clear" w:color="auto" w:fill="auto"/>
            <w:vAlign w:val="center"/>
          </w:tcPr>
          <w:p w14:paraId="76AF51EB" w14:textId="77777777" w:rsidR="00A021EA" w:rsidRPr="00A021EA" w:rsidRDefault="00A021EA" w:rsidP="00A021EA">
            <w:pPr>
              <w:jc w:val="center"/>
              <w:rPr>
                <w:sz w:val="28"/>
                <w:szCs w:val="22"/>
                <w:highlight w:val="yellow"/>
              </w:rPr>
            </w:pPr>
            <w:r w:rsidRPr="00A021EA">
              <w:rPr>
                <w:szCs w:val="20"/>
              </w:rPr>
              <w:t>803</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E6A805" w14:textId="77777777" w:rsidR="00A021EA" w:rsidRPr="00A021EA" w:rsidRDefault="00A021EA" w:rsidP="00A021EA">
            <w:pPr>
              <w:jc w:val="center"/>
              <w:rPr>
                <w:sz w:val="28"/>
                <w:szCs w:val="22"/>
                <w:highlight w:val="yellow"/>
              </w:rPr>
            </w:pPr>
            <w:r w:rsidRPr="00A021EA">
              <w:rPr>
                <w:szCs w:val="20"/>
              </w:rPr>
              <w:t>35</w:t>
            </w:r>
          </w:p>
        </w:tc>
      </w:tr>
    </w:tbl>
    <w:p w14:paraId="79C33221" w14:textId="77777777" w:rsidR="00A021EA" w:rsidRPr="00A021EA" w:rsidRDefault="00A021EA" w:rsidP="00A021EA">
      <w:pPr>
        <w:rPr>
          <w:szCs w:val="20"/>
        </w:rPr>
      </w:pPr>
      <w:r w:rsidRPr="00A021EA">
        <w:rPr>
          <w:szCs w:val="20"/>
        </w:rPr>
        <w:br w:type="page"/>
      </w:r>
    </w:p>
    <w:p w14:paraId="5E4EEAB5" w14:textId="0C4270D8" w:rsidR="00A021EA" w:rsidRPr="00081AD4" w:rsidRDefault="00A021EA" w:rsidP="00A021EA">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sidR="00C943F5">
        <w:rPr>
          <w:color w:val="000000" w:themeColor="text1"/>
        </w:rPr>
        <w:t xml:space="preserve">8 </w:t>
      </w:r>
      <w:r w:rsidRPr="00081AD4">
        <w:rPr>
          <w:color w:val="000000" w:themeColor="text1"/>
        </w:rPr>
        <w:t>к протоколу № 8</w:t>
      </w:r>
      <w:r>
        <w:rPr>
          <w:color w:val="000000" w:themeColor="text1"/>
        </w:rPr>
        <w:t>2</w:t>
      </w:r>
    </w:p>
    <w:p w14:paraId="148F0231" w14:textId="77777777" w:rsidR="00A021EA" w:rsidRPr="00081AD4" w:rsidRDefault="00A021EA" w:rsidP="00A021EA">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4D53BC82" w14:textId="77777777" w:rsidR="00A021EA" w:rsidRPr="00081AD4" w:rsidRDefault="00A021EA" w:rsidP="00A021EA">
      <w:pPr>
        <w:tabs>
          <w:tab w:val="left" w:pos="5580"/>
          <w:tab w:val="left" w:pos="9498"/>
        </w:tabs>
        <w:ind w:right="-569" w:firstLine="5529"/>
        <w:rPr>
          <w:color w:val="000000" w:themeColor="text1"/>
        </w:rPr>
      </w:pPr>
      <w:r w:rsidRPr="00081AD4">
        <w:rPr>
          <w:color w:val="000000" w:themeColor="text1"/>
        </w:rPr>
        <w:t>энергетической комиссии</w:t>
      </w:r>
    </w:p>
    <w:p w14:paraId="2073B599" w14:textId="77777777" w:rsidR="00A021EA" w:rsidRDefault="00A021EA" w:rsidP="00A021EA">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4E711BDD" w14:textId="77777777" w:rsidR="00A021EA" w:rsidRPr="00A021EA" w:rsidRDefault="00A021EA" w:rsidP="00A021EA">
      <w:pPr>
        <w:rPr>
          <w:szCs w:val="20"/>
        </w:rPr>
      </w:pPr>
    </w:p>
    <w:p w14:paraId="691205F7" w14:textId="77777777" w:rsidR="008A0AE8" w:rsidRPr="004E29D0" w:rsidRDefault="008A0AE8" w:rsidP="008A0AE8">
      <w:pPr>
        <w:ind w:right="-1"/>
        <w:jc w:val="center"/>
        <w:rPr>
          <w:b/>
          <w:bCs/>
          <w:color w:val="000000"/>
          <w:kern w:val="32"/>
          <w:sz w:val="28"/>
          <w:szCs w:val="28"/>
        </w:rPr>
      </w:pPr>
      <w:r w:rsidRPr="004E29D0">
        <w:rPr>
          <w:b/>
          <w:bCs/>
          <w:color w:val="000000"/>
          <w:kern w:val="32"/>
          <w:sz w:val="28"/>
          <w:szCs w:val="28"/>
        </w:rPr>
        <w:t xml:space="preserve">Долгосрочные параметры регулирования </w:t>
      </w:r>
      <w:r w:rsidRPr="00A4051A">
        <w:rPr>
          <w:b/>
          <w:bCs/>
          <w:color w:val="000000"/>
          <w:kern w:val="32"/>
          <w:sz w:val="28"/>
          <w:szCs w:val="28"/>
        </w:rPr>
        <w:t>ООО «</w:t>
      </w:r>
      <w:proofErr w:type="spellStart"/>
      <w:r w:rsidRPr="00A4051A">
        <w:rPr>
          <w:b/>
          <w:bCs/>
          <w:color w:val="000000"/>
          <w:kern w:val="32"/>
          <w:sz w:val="28"/>
          <w:szCs w:val="28"/>
        </w:rPr>
        <w:t>ЭнергоТранзит</w:t>
      </w:r>
      <w:proofErr w:type="spellEnd"/>
      <w:r w:rsidRPr="00A4051A">
        <w:rPr>
          <w:b/>
          <w:bCs/>
          <w:color w:val="000000"/>
          <w:kern w:val="32"/>
          <w:sz w:val="28"/>
          <w:szCs w:val="28"/>
        </w:rPr>
        <w:t>»</w:t>
      </w:r>
      <w:r w:rsidRPr="004E29D0">
        <w:rPr>
          <w:b/>
          <w:bCs/>
          <w:color w:val="000000"/>
          <w:kern w:val="32"/>
          <w:sz w:val="28"/>
          <w:szCs w:val="28"/>
        </w:rPr>
        <w:t xml:space="preserve"> </w:t>
      </w:r>
      <w:r>
        <w:rPr>
          <w:b/>
          <w:bCs/>
          <w:color w:val="000000"/>
          <w:kern w:val="32"/>
          <w:sz w:val="28"/>
          <w:szCs w:val="28"/>
        </w:rPr>
        <w:br/>
      </w:r>
      <w:r w:rsidRPr="00FD0B31">
        <w:rPr>
          <w:b/>
          <w:bCs/>
          <w:color w:val="000000"/>
          <w:kern w:val="32"/>
          <w:sz w:val="28"/>
          <w:szCs w:val="28"/>
        </w:rPr>
        <w:t xml:space="preserve">для формирования долгосрочных </w:t>
      </w:r>
      <w:r w:rsidRPr="00A4051A">
        <w:rPr>
          <w:b/>
          <w:bCs/>
          <w:color w:val="000000"/>
          <w:kern w:val="32"/>
          <w:sz w:val="28"/>
          <w:szCs w:val="28"/>
        </w:rPr>
        <w:t>тарифов на тепловую энергию, реализуемую с коллекторов источника,</w:t>
      </w:r>
      <w:r>
        <w:rPr>
          <w:b/>
          <w:bCs/>
          <w:color w:val="000000"/>
          <w:kern w:val="32"/>
          <w:sz w:val="28"/>
          <w:szCs w:val="28"/>
        </w:rPr>
        <w:t xml:space="preserve"> </w:t>
      </w:r>
      <w:r w:rsidRPr="004E29D0">
        <w:rPr>
          <w:b/>
          <w:bCs/>
          <w:color w:val="000000"/>
          <w:kern w:val="32"/>
          <w:sz w:val="28"/>
          <w:szCs w:val="28"/>
        </w:rPr>
        <w:t xml:space="preserve">на период </w:t>
      </w:r>
      <w:r>
        <w:rPr>
          <w:b/>
          <w:bCs/>
          <w:color w:val="000000"/>
          <w:kern w:val="32"/>
          <w:sz w:val="28"/>
          <w:szCs w:val="28"/>
        </w:rPr>
        <w:br/>
      </w:r>
      <w:r w:rsidRPr="004E29D0">
        <w:rPr>
          <w:b/>
          <w:bCs/>
          <w:color w:val="000000"/>
          <w:kern w:val="32"/>
          <w:sz w:val="28"/>
          <w:szCs w:val="28"/>
        </w:rPr>
        <w:t>с 01.01.20</w:t>
      </w:r>
      <w:r>
        <w:rPr>
          <w:b/>
          <w:bCs/>
          <w:color w:val="000000"/>
          <w:kern w:val="32"/>
          <w:sz w:val="28"/>
          <w:szCs w:val="28"/>
        </w:rPr>
        <w:t>21</w:t>
      </w:r>
      <w:r w:rsidRPr="004E29D0">
        <w:rPr>
          <w:b/>
          <w:bCs/>
          <w:color w:val="000000"/>
          <w:kern w:val="32"/>
          <w:sz w:val="28"/>
          <w:szCs w:val="28"/>
        </w:rPr>
        <w:t xml:space="preserve"> по 31.12.20</w:t>
      </w:r>
      <w:r>
        <w:rPr>
          <w:b/>
          <w:bCs/>
          <w:color w:val="000000"/>
          <w:kern w:val="32"/>
          <w:sz w:val="28"/>
          <w:szCs w:val="28"/>
        </w:rPr>
        <w:t>23</w:t>
      </w:r>
      <w:r w:rsidRPr="004E29D0">
        <w:rPr>
          <w:b/>
          <w:bCs/>
          <w:color w:val="000000"/>
          <w:kern w:val="32"/>
          <w:sz w:val="28"/>
          <w:szCs w:val="28"/>
        </w:rPr>
        <w:t xml:space="preserve"> </w:t>
      </w:r>
    </w:p>
    <w:p w14:paraId="737BD59B" w14:textId="77777777" w:rsidR="008A0AE8" w:rsidRPr="00541BBD" w:rsidRDefault="008A0AE8" w:rsidP="008A0AE8">
      <w:pPr>
        <w:ind w:right="-1"/>
        <w:jc w:val="center"/>
        <w:rPr>
          <w:bCs/>
          <w:color w:val="000000"/>
          <w:kern w:val="32"/>
          <w:szCs w:val="28"/>
        </w:rPr>
      </w:pPr>
    </w:p>
    <w:tbl>
      <w:tblPr>
        <w:tblStyle w:val="af"/>
        <w:tblW w:w="10207" w:type="dxa"/>
        <w:tblInd w:w="-572" w:type="dxa"/>
        <w:tblLayout w:type="fixed"/>
        <w:tblLook w:val="04A0" w:firstRow="1" w:lastRow="0" w:firstColumn="1" w:lastColumn="0" w:noHBand="0" w:noVBand="1"/>
      </w:tblPr>
      <w:tblGrid>
        <w:gridCol w:w="1844"/>
        <w:gridCol w:w="850"/>
        <w:gridCol w:w="1134"/>
        <w:gridCol w:w="1134"/>
        <w:gridCol w:w="993"/>
        <w:gridCol w:w="850"/>
        <w:gridCol w:w="1134"/>
        <w:gridCol w:w="1418"/>
        <w:gridCol w:w="850"/>
      </w:tblGrid>
      <w:tr w:rsidR="008A0AE8" w:rsidRPr="0087085E" w14:paraId="3953241B" w14:textId="77777777" w:rsidTr="004135D9">
        <w:trPr>
          <w:trHeight w:val="2302"/>
        </w:trPr>
        <w:tc>
          <w:tcPr>
            <w:tcW w:w="1844" w:type="dxa"/>
            <w:vMerge w:val="restart"/>
            <w:vAlign w:val="center"/>
          </w:tcPr>
          <w:p w14:paraId="70BE8554" w14:textId="77777777" w:rsidR="008A0AE8" w:rsidRPr="0087085E" w:rsidRDefault="008A0AE8" w:rsidP="004135D9">
            <w:pPr>
              <w:ind w:right="-2"/>
              <w:jc w:val="center"/>
              <w:rPr>
                <w:sz w:val="22"/>
                <w:szCs w:val="22"/>
              </w:rPr>
            </w:pPr>
            <w:r w:rsidRPr="0087085E">
              <w:rPr>
                <w:sz w:val="22"/>
                <w:szCs w:val="22"/>
              </w:rPr>
              <w:t>Наименование регулируемой организации</w:t>
            </w:r>
          </w:p>
        </w:tc>
        <w:tc>
          <w:tcPr>
            <w:tcW w:w="850" w:type="dxa"/>
            <w:vMerge w:val="restart"/>
            <w:vAlign w:val="center"/>
          </w:tcPr>
          <w:p w14:paraId="580DE89E" w14:textId="77777777" w:rsidR="008A0AE8" w:rsidRPr="0087085E" w:rsidRDefault="008A0AE8" w:rsidP="004135D9">
            <w:pPr>
              <w:ind w:left="-103" w:right="-110"/>
              <w:jc w:val="center"/>
              <w:rPr>
                <w:sz w:val="22"/>
                <w:szCs w:val="22"/>
              </w:rPr>
            </w:pPr>
            <w:r>
              <w:rPr>
                <w:sz w:val="22"/>
                <w:szCs w:val="22"/>
              </w:rPr>
              <w:t>Период</w:t>
            </w:r>
          </w:p>
        </w:tc>
        <w:tc>
          <w:tcPr>
            <w:tcW w:w="1134" w:type="dxa"/>
            <w:vAlign w:val="center"/>
          </w:tcPr>
          <w:p w14:paraId="28A1CE0A" w14:textId="77777777" w:rsidR="008A0AE8" w:rsidRPr="0087085E" w:rsidRDefault="008A0AE8" w:rsidP="004135D9">
            <w:pPr>
              <w:ind w:right="-2"/>
              <w:jc w:val="center"/>
              <w:rPr>
                <w:sz w:val="22"/>
                <w:szCs w:val="22"/>
              </w:rPr>
            </w:pPr>
            <w:r w:rsidRPr="0087085E">
              <w:rPr>
                <w:sz w:val="22"/>
                <w:szCs w:val="22"/>
              </w:rPr>
              <w:t>Базовый</w:t>
            </w:r>
          </w:p>
          <w:p w14:paraId="626A2AE6" w14:textId="77777777" w:rsidR="008A0AE8" w:rsidRDefault="008A0AE8" w:rsidP="004135D9">
            <w:pPr>
              <w:ind w:right="-2"/>
              <w:jc w:val="center"/>
              <w:rPr>
                <w:sz w:val="22"/>
                <w:szCs w:val="22"/>
              </w:rPr>
            </w:pPr>
            <w:r w:rsidRPr="0087085E">
              <w:rPr>
                <w:sz w:val="22"/>
                <w:szCs w:val="22"/>
              </w:rPr>
              <w:t xml:space="preserve">уровень </w:t>
            </w:r>
            <w:proofErr w:type="spellStart"/>
            <w:r w:rsidRPr="0087085E">
              <w:rPr>
                <w:sz w:val="22"/>
                <w:szCs w:val="22"/>
              </w:rPr>
              <w:t>операци</w:t>
            </w:r>
            <w:proofErr w:type="spellEnd"/>
            <w:r>
              <w:rPr>
                <w:sz w:val="22"/>
                <w:szCs w:val="22"/>
              </w:rPr>
              <w:t>-</w:t>
            </w:r>
          </w:p>
          <w:p w14:paraId="1DFCAE85" w14:textId="77777777" w:rsidR="008A0AE8" w:rsidRPr="0087085E" w:rsidRDefault="008A0AE8" w:rsidP="004135D9">
            <w:pPr>
              <w:ind w:right="-2"/>
              <w:jc w:val="center"/>
              <w:rPr>
                <w:sz w:val="22"/>
                <w:szCs w:val="22"/>
              </w:rPr>
            </w:pPr>
            <w:proofErr w:type="spellStart"/>
            <w:r w:rsidRPr="0087085E">
              <w:rPr>
                <w:sz w:val="22"/>
                <w:szCs w:val="22"/>
              </w:rPr>
              <w:t>онных</w:t>
            </w:r>
            <w:proofErr w:type="spellEnd"/>
            <w:r w:rsidRPr="0087085E">
              <w:rPr>
                <w:sz w:val="22"/>
                <w:szCs w:val="22"/>
              </w:rPr>
              <w:t xml:space="preserve"> расходов</w:t>
            </w:r>
          </w:p>
        </w:tc>
        <w:tc>
          <w:tcPr>
            <w:tcW w:w="1134" w:type="dxa"/>
            <w:vAlign w:val="center"/>
          </w:tcPr>
          <w:p w14:paraId="01BFEC8D" w14:textId="77777777" w:rsidR="008A0AE8" w:rsidRPr="0087085E" w:rsidRDefault="008A0AE8" w:rsidP="004135D9">
            <w:pPr>
              <w:ind w:left="-107" w:right="-107"/>
              <w:jc w:val="center"/>
              <w:rPr>
                <w:sz w:val="22"/>
                <w:szCs w:val="22"/>
              </w:rPr>
            </w:pPr>
            <w:r w:rsidRPr="0087085E">
              <w:rPr>
                <w:sz w:val="22"/>
                <w:szCs w:val="22"/>
              </w:rPr>
              <w:t xml:space="preserve">Индекс </w:t>
            </w:r>
            <w:proofErr w:type="spellStart"/>
            <w:r w:rsidRPr="0087085E">
              <w:rPr>
                <w:sz w:val="22"/>
                <w:szCs w:val="22"/>
              </w:rPr>
              <w:t>эффектив</w:t>
            </w:r>
            <w:r>
              <w:rPr>
                <w:sz w:val="22"/>
                <w:szCs w:val="22"/>
              </w:rPr>
              <w:t>-</w:t>
            </w:r>
            <w:r w:rsidRPr="0087085E">
              <w:rPr>
                <w:sz w:val="22"/>
                <w:szCs w:val="22"/>
              </w:rPr>
              <w:t>ности</w:t>
            </w:r>
            <w:proofErr w:type="spellEnd"/>
            <w:r w:rsidRPr="0087085E">
              <w:rPr>
                <w:sz w:val="22"/>
                <w:szCs w:val="22"/>
              </w:rPr>
              <w:t xml:space="preserve"> </w:t>
            </w:r>
            <w:proofErr w:type="spellStart"/>
            <w:r w:rsidRPr="0087085E">
              <w:rPr>
                <w:sz w:val="22"/>
                <w:szCs w:val="22"/>
              </w:rPr>
              <w:t>операцион</w:t>
            </w:r>
            <w:r>
              <w:rPr>
                <w:sz w:val="22"/>
                <w:szCs w:val="22"/>
              </w:rPr>
              <w:t>-</w:t>
            </w:r>
            <w:r w:rsidRPr="0087085E">
              <w:rPr>
                <w:sz w:val="22"/>
                <w:szCs w:val="22"/>
              </w:rPr>
              <w:t>ных</w:t>
            </w:r>
            <w:proofErr w:type="spellEnd"/>
            <w:r w:rsidRPr="0087085E">
              <w:rPr>
                <w:sz w:val="22"/>
                <w:szCs w:val="22"/>
              </w:rPr>
              <w:t xml:space="preserve"> расходов</w:t>
            </w:r>
          </w:p>
        </w:tc>
        <w:tc>
          <w:tcPr>
            <w:tcW w:w="993" w:type="dxa"/>
            <w:vAlign w:val="center"/>
          </w:tcPr>
          <w:p w14:paraId="3AE29498" w14:textId="77777777" w:rsidR="008A0AE8" w:rsidRPr="0087085E" w:rsidRDefault="008A0AE8" w:rsidP="004135D9">
            <w:pPr>
              <w:ind w:left="-111" w:right="-108"/>
              <w:jc w:val="center"/>
              <w:rPr>
                <w:sz w:val="22"/>
                <w:szCs w:val="22"/>
              </w:rPr>
            </w:pPr>
            <w:proofErr w:type="gramStart"/>
            <w:r w:rsidRPr="0087085E">
              <w:rPr>
                <w:sz w:val="22"/>
                <w:szCs w:val="22"/>
              </w:rPr>
              <w:t>Норма</w:t>
            </w:r>
            <w:r>
              <w:rPr>
                <w:sz w:val="22"/>
                <w:szCs w:val="22"/>
              </w:rPr>
              <w:t>-</w:t>
            </w:r>
            <w:proofErr w:type="spellStart"/>
            <w:r w:rsidRPr="0087085E">
              <w:rPr>
                <w:sz w:val="22"/>
                <w:szCs w:val="22"/>
              </w:rPr>
              <w:t>тивный</w:t>
            </w:r>
            <w:proofErr w:type="spellEnd"/>
            <w:proofErr w:type="gramEnd"/>
            <w:r w:rsidRPr="0087085E">
              <w:rPr>
                <w:sz w:val="22"/>
                <w:szCs w:val="22"/>
              </w:rPr>
              <w:t xml:space="preserve"> уровен</w:t>
            </w:r>
            <w:r>
              <w:rPr>
                <w:sz w:val="22"/>
                <w:szCs w:val="22"/>
              </w:rPr>
              <w:t>ь</w:t>
            </w:r>
            <w:r w:rsidRPr="0087085E">
              <w:rPr>
                <w:sz w:val="22"/>
                <w:szCs w:val="22"/>
              </w:rPr>
              <w:t xml:space="preserve"> прибыли</w:t>
            </w:r>
          </w:p>
        </w:tc>
        <w:tc>
          <w:tcPr>
            <w:tcW w:w="850" w:type="dxa"/>
            <w:vMerge w:val="restart"/>
            <w:vAlign w:val="center"/>
          </w:tcPr>
          <w:p w14:paraId="216B6DFB" w14:textId="77777777" w:rsidR="008A0AE8" w:rsidRPr="0087085E" w:rsidRDefault="008A0AE8" w:rsidP="004135D9">
            <w:pPr>
              <w:ind w:right="-2"/>
              <w:jc w:val="center"/>
              <w:rPr>
                <w:sz w:val="22"/>
                <w:szCs w:val="22"/>
              </w:rPr>
            </w:pPr>
            <w:proofErr w:type="gramStart"/>
            <w:r>
              <w:rPr>
                <w:sz w:val="22"/>
                <w:szCs w:val="22"/>
              </w:rPr>
              <w:t>Уро-</w:t>
            </w:r>
            <w:proofErr w:type="spellStart"/>
            <w:r>
              <w:rPr>
                <w:sz w:val="22"/>
                <w:szCs w:val="22"/>
              </w:rPr>
              <w:t>вень</w:t>
            </w:r>
            <w:proofErr w:type="spellEnd"/>
            <w:proofErr w:type="gramEnd"/>
            <w:r>
              <w:rPr>
                <w:sz w:val="22"/>
                <w:szCs w:val="22"/>
              </w:rPr>
              <w:t xml:space="preserve"> надеж</w:t>
            </w:r>
            <w:r w:rsidRPr="0087085E">
              <w:rPr>
                <w:sz w:val="22"/>
                <w:szCs w:val="22"/>
              </w:rPr>
              <w:t>ности тепло-</w:t>
            </w:r>
            <w:proofErr w:type="spellStart"/>
            <w:r w:rsidRPr="0087085E">
              <w:rPr>
                <w:sz w:val="22"/>
                <w:szCs w:val="22"/>
              </w:rPr>
              <w:t>снаб</w:t>
            </w:r>
            <w:proofErr w:type="spellEnd"/>
            <w:r w:rsidRPr="0087085E">
              <w:rPr>
                <w:sz w:val="22"/>
                <w:szCs w:val="22"/>
              </w:rPr>
              <w:t>-</w:t>
            </w:r>
            <w:proofErr w:type="spellStart"/>
            <w:r w:rsidRPr="0087085E">
              <w:rPr>
                <w:sz w:val="22"/>
                <w:szCs w:val="22"/>
              </w:rPr>
              <w:t>жения</w:t>
            </w:r>
            <w:proofErr w:type="spellEnd"/>
          </w:p>
        </w:tc>
        <w:tc>
          <w:tcPr>
            <w:tcW w:w="1134" w:type="dxa"/>
            <w:vMerge w:val="restart"/>
            <w:vAlign w:val="center"/>
          </w:tcPr>
          <w:p w14:paraId="3166E9BC" w14:textId="77777777" w:rsidR="008A0AE8" w:rsidRPr="0087085E" w:rsidRDefault="008A0AE8" w:rsidP="004135D9">
            <w:pPr>
              <w:ind w:right="-2"/>
              <w:jc w:val="center"/>
              <w:rPr>
                <w:sz w:val="22"/>
                <w:szCs w:val="22"/>
              </w:rPr>
            </w:pPr>
            <w:proofErr w:type="gramStart"/>
            <w:r w:rsidRPr="0087085E">
              <w:rPr>
                <w:sz w:val="22"/>
                <w:szCs w:val="22"/>
              </w:rPr>
              <w:t>Показа</w:t>
            </w:r>
            <w:r>
              <w:rPr>
                <w:sz w:val="22"/>
                <w:szCs w:val="22"/>
              </w:rPr>
              <w:t>-</w:t>
            </w:r>
            <w:proofErr w:type="spellStart"/>
            <w:r w:rsidRPr="0087085E">
              <w:rPr>
                <w:sz w:val="22"/>
                <w:szCs w:val="22"/>
              </w:rPr>
              <w:t>тели</w:t>
            </w:r>
            <w:proofErr w:type="spellEnd"/>
            <w:proofErr w:type="gramEnd"/>
            <w:r w:rsidRPr="0087085E">
              <w:rPr>
                <w:sz w:val="22"/>
                <w:szCs w:val="22"/>
              </w:rPr>
              <w:t xml:space="preserve"> энерго</w:t>
            </w:r>
            <w:r>
              <w:rPr>
                <w:sz w:val="22"/>
                <w:szCs w:val="22"/>
              </w:rPr>
              <w:t>-</w:t>
            </w:r>
            <w:proofErr w:type="spellStart"/>
            <w:r w:rsidRPr="0087085E">
              <w:rPr>
                <w:sz w:val="22"/>
                <w:szCs w:val="22"/>
              </w:rPr>
              <w:t>сбере</w:t>
            </w:r>
            <w:proofErr w:type="spellEnd"/>
            <w:r>
              <w:rPr>
                <w:sz w:val="22"/>
                <w:szCs w:val="22"/>
              </w:rPr>
              <w:t>-</w:t>
            </w:r>
            <w:proofErr w:type="spellStart"/>
            <w:r w:rsidRPr="0087085E">
              <w:rPr>
                <w:sz w:val="22"/>
                <w:szCs w:val="22"/>
              </w:rPr>
              <w:t>жения</w:t>
            </w:r>
            <w:proofErr w:type="spellEnd"/>
            <w:r>
              <w:rPr>
                <w:sz w:val="22"/>
                <w:szCs w:val="22"/>
              </w:rPr>
              <w:t xml:space="preserve"> </w:t>
            </w:r>
            <w:r w:rsidRPr="0087085E">
              <w:rPr>
                <w:sz w:val="22"/>
                <w:szCs w:val="22"/>
              </w:rPr>
              <w:t xml:space="preserve">и </w:t>
            </w:r>
            <w:proofErr w:type="spellStart"/>
            <w:r w:rsidRPr="0087085E">
              <w:rPr>
                <w:sz w:val="22"/>
                <w:szCs w:val="22"/>
              </w:rPr>
              <w:t>энергети</w:t>
            </w:r>
            <w:proofErr w:type="spellEnd"/>
            <w:r w:rsidRPr="0087085E">
              <w:rPr>
                <w:sz w:val="22"/>
                <w:szCs w:val="22"/>
              </w:rPr>
              <w:t xml:space="preserve">-ческой </w:t>
            </w:r>
            <w:proofErr w:type="spellStart"/>
            <w:r w:rsidRPr="0087085E">
              <w:rPr>
                <w:sz w:val="22"/>
                <w:szCs w:val="22"/>
              </w:rPr>
              <w:t>эффек</w:t>
            </w:r>
            <w:r>
              <w:rPr>
                <w:sz w:val="22"/>
                <w:szCs w:val="22"/>
              </w:rPr>
              <w:t>-</w:t>
            </w:r>
            <w:r w:rsidRPr="0087085E">
              <w:rPr>
                <w:sz w:val="22"/>
                <w:szCs w:val="22"/>
              </w:rPr>
              <w:t>тив-ности</w:t>
            </w:r>
            <w:proofErr w:type="spellEnd"/>
          </w:p>
        </w:tc>
        <w:tc>
          <w:tcPr>
            <w:tcW w:w="1418" w:type="dxa"/>
            <w:vMerge w:val="restart"/>
            <w:vAlign w:val="center"/>
          </w:tcPr>
          <w:p w14:paraId="5421A9F0" w14:textId="77777777" w:rsidR="008A0AE8" w:rsidRPr="0087085E" w:rsidRDefault="008A0AE8" w:rsidP="004135D9">
            <w:pPr>
              <w:ind w:right="-2"/>
              <w:jc w:val="center"/>
              <w:rPr>
                <w:sz w:val="22"/>
                <w:szCs w:val="22"/>
              </w:rPr>
            </w:pPr>
            <w:r w:rsidRPr="0087085E">
              <w:rPr>
                <w:sz w:val="22"/>
                <w:szCs w:val="22"/>
              </w:rPr>
              <w:t xml:space="preserve">Реализация программ в области </w:t>
            </w:r>
            <w:proofErr w:type="spellStart"/>
            <w:r w:rsidRPr="0087085E">
              <w:rPr>
                <w:sz w:val="22"/>
                <w:szCs w:val="22"/>
              </w:rPr>
              <w:t>энергосбе</w:t>
            </w:r>
            <w:r>
              <w:rPr>
                <w:sz w:val="22"/>
                <w:szCs w:val="22"/>
              </w:rPr>
              <w:t>-</w:t>
            </w:r>
            <w:r w:rsidRPr="0087085E">
              <w:rPr>
                <w:sz w:val="22"/>
                <w:szCs w:val="22"/>
              </w:rPr>
              <w:t>режения</w:t>
            </w:r>
            <w:proofErr w:type="spellEnd"/>
            <w:r>
              <w:rPr>
                <w:sz w:val="22"/>
                <w:szCs w:val="22"/>
              </w:rPr>
              <w:t xml:space="preserve"> </w:t>
            </w:r>
            <w:r w:rsidRPr="0087085E">
              <w:rPr>
                <w:sz w:val="22"/>
                <w:szCs w:val="22"/>
              </w:rPr>
              <w:t xml:space="preserve">и повышения </w:t>
            </w:r>
            <w:proofErr w:type="spellStart"/>
            <w:proofErr w:type="gramStart"/>
            <w:r w:rsidRPr="0087085E">
              <w:rPr>
                <w:sz w:val="22"/>
                <w:szCs w:val="22"/>
              </w:rPr>
              <w:t>энергети</w:t>
            </w:r>
            <w:proofErr w:type="spellEnd"/>
            <w:r w:rsidRPr="0087085E">
              <w:rPr>
                <w:sz w:val="22"/>
                <w:szCs w:val="22"/>
              </w:rPr>
              <w:t>-ческой</w:t>
            </w:r>
            <w:proofErr w:type="gramEnd"/>
            <w:r w:rsidRPr="0087085E">
              <w:rPr>
                <w:sz w:val="22"/>
                <w:szCs w:val="22"/>
              </w:rPr>
              <w:t xml:space="preserve"> </w:t>
            </w:r>
            <w:proofErr w:type="spellStart"/>
            <w:r w:rsidRPr="0087085E">
              <w:rPr>
                <w:sz w:val="22"/>
                <w:szCs w:val="22"/>
              </w:rPr>
              <w:t>эффектив-ности</w:t>
            </w:r>
            <w:proofErr w:type="spellEnd"/>
          </w:p>
        </w:tc>
        <w:tc>
          <w:tcPr>
            <w:tcW w:w="850" w:type="dxa"/>
            <w:vMerge w:val="restart"/>
            <w:vAlign w:val="center"/>
          </w:tcPr>
          <w:p w14:paraId="2A813175" w14:textId="77777777" w:rsidR="008A0AE8" w:rsidRPr="0087085E" w:rsidRDefault="008A0AE8" w:rsidP="004135D9">
            <w:pPr>
              <w:ind w:right="-2"/>
              <w:jc w:val="center"/>
              <w:rPr>
                <w:sz w:val="22"/>
                <w:szCs w:val="22"/>
              </w:rPr>
            </w:pPr>
            <w:r w:rsidRPr="0087085E">
              <w:rPr>
                <w:sz w:val="22"/>
                <w:szCs w:val="22"/>
              </w:rPr>
              <w:t>Дина-</w:t>
            </w:r>
            <w:proofErr w:type="spellStart"/>
            <w:r w:rsidRPr="0087085E">
              <w:rPr>
                <w:sz w:val="22"/>
                <w:szCs w:val="22"/>
              </w:rPr>
              <w:t>мика</w:t>
            </w:r>
            <w:proofErr w:type="spellEnd"/>
            <w:r w:rsidRPr="0087085E">
              <w:rPr>
                <w:sz w:val="22"/>
                <w:szCs w:val="22"/>
              </w:rPr>
              <w:t xml:space="preserve"> </w:t>
            </w:r>
            <w:proofErr w:type="spellStart"/>
            <w:proofErr w:type="gramStart"/>
            <w:r w:rsidRPr="0087085E">
              <w:rPr>
                <w:sz w:val="22"/>
                <w:szCs w:val="22"/>
              </w:rPr>
              <w:t>изме</w:t>
            </w:r>
            <w:proofErr w:type="spellEnd"/>
            <w:r w:rsidRPr="0087085E">
              <w:rPr>
                <w:sz w:val="22"/>
                <w:szCs w:val="22"/>
              </w:rPr>
              <w:t>-нения</w:t>
            </w:r>
            <w:proofErr w:type="gramEnd"/>
            <w:r w:rsidRPr="0087085E">
              <w:rPr>
                <w:sz w:val="22"/>
                <w:szCs w:val="22"/>
              </w:rPr>
              <w:t xml:space="preserve"> </w:t>
            </w:r>
            <w:proofErr w:type="spellStart"/>
            <w:r w:rsidRPr="0087085E">
              <w:rPr>
                <w:sz w:val="22"/>
                <w:szCs w:val="22"/>
              </w:rPr>
              <w:t>расхо-дов</w:t>
            </w:r>
            <w:proofErr w:type="spellEnd"/>
            <w:r w:rsidRPr="0087085E">
              <w:rPr>
                <w:sz w:val="22"/>
                <w:szCs w:val="22"/>
              </w:rPr>
              <w:t xml:space="preserve"> на </w:t>
            </w:r>
            <w:proofErr w:type="spellStart"/>
            <w:r w:rsidRPr="0087085E">
              <w:rPr>
                <w:sz w:val="22"/>
                <w:szCs w:val="22"/>
              </w:rPr>
              <w:t>топли</w:t>
            </w:r>
            <w:proofErr w:type="spellEnd"/>
            <w:r w:rsidRPr="0087085E">
              <w:rPr>
                <w:sz w:val="22"/>
                <w:szCs w:val="22"/>
              </w:rPr>
              <w:t>-во</w:t>
            </w:r>
          </w:p>
        </w:tc>
      </w:tr>
      <w:tr w:rsidR="008A0AE8" w:rsidRPr="0087085E" w14:paraId="3E6901CA" w14:textId="77777777" w:rsidTr="004135D9">
        <w:trPr>
          <w:trHeight w:val="165"/>
        </w:trPr>
        <w:tc>
          <w:tcPr>
            <w:tcW w:w="1844" w:type="dxa"/>
            <w:vMerge/>
          </w:tcPr>
          <w:p w14:paraId="459CE80A" w14:textId="77777777" w:rsidR="008A0AE8" w:rsidRPr="0087085E" w:rsidRDefault="008A0AE8" w:rsidP="004135D9">
            <w:pPr>
              <w:ind w:right="-2"/>
              <w:rPr>
                <w:sz w:val="22"/>
                <w:szCs w:val="22"/>
              </w:rPr>
            </w:pPr>
          </w:p>
        </w:tc>
        <w:tc>
          <w:tcPr>
            <w:tcW w:w="850" w:type="dxa"/>
            <w:vMerge/>
          </w:tcPr>
          <w:p w14:paraId="2F7EA55F" w14:textId="77777777" w:rsidR="008A0AE8" w:rsidRPr="0087085E" w:rsidRDefault="008A0AE8" w:rsidP="004135D9">
            <w:pPr>
              <w:ind w:right="-2"/>
              <w:rPr>
                <w:sz w:val="22"/>
                <w:szCs w:val="22"/>
              </w:rPr>
            </w:pPr>
          </w:p>
        </w:tc>
        <w:tc>
          <w:tcPr>
            <w:tcW w:w="1134" w:type="dxa"/>
          </w:tcPr>
          <w:p w14:paraId="289AE9E8" w14:textId="77777777" w:rsidR="008A0AE8" w:rsidRPr="0087085E" w:rsidRDefault="008A0AE8" w:rsidP="004135D9">
            <w:pPr>
              <w:ind w:right="-2"/>
              <w:jc w:val="center"/>
              <w:rPr>
                <w:sz w:val="22"/>
                <w:szCs w:val="22"/>
              </w:rPr>
            </w:pPr>
            <w:r w:rsidRPr="0087085E">
              <w:rPr>
                <w:sz w:val="22"/>
                <w:szCs w:val="22"/>
              </w:rPr>
              <w:t>тыс. руб.</w:t>
            </w:r>
          </w:p>
        </w:tc>
        <w:tc>
          <w:tcPr>
            <w:tcW w:w="1134" w:type="dxa"/>
          </w:tcPr>
          <w:p w14:paraId="5A0C2C31" w14:textId="77777777" w:rsidR="008A0AE8" w:rsidRPr="0087085E" w:rsidRDefault="008A0AE8" w:rsidP="004135D9">
            <w:pPr>
              <w:ind w:right="-2"/>
              <w:jc w:val="center"/>
              <w:rPr>
                <w:sz w:val="22"/>
                <w:szCs w:val="22"/>
              </w:rPr>
            </w:pPr>
            <w:r w:rsidRPr="0087085E">
              <w:rPr>
                <w:sz w:val="22"/>
                <w:szCs w:val="22"/>
              </w:rPr>
              <w:t>%</w:t>
            </w:r>
          </w:p>
        </w:tc>
        <w:tc>
          <w:tcPr>
            <w:tcW w:w="993" w:type="dxa"/>
          </w:tcPr>
          <w:p w14:paraId="20083582" w14:textId="77777777" w:rsidR="008A0AE8" w:rsidRPr="0087085E" w:rsidRDefault="008A0AE8" w:rsidP="004135D9">
            <w:pPr>
              <w:ind w:right="-2"/>
              <w:jc w:val="center"/>
              <w:rPr>
                <w:sz w:val="22"/>
                <w:szCs w:val="22"/>
              </w:rPr>
            </w:pPr>
            <w:r w:rsidRPr="0087085E">
              <w:rPr>
                <w:sz w:val="22"/>
                <w:szCs w:val="22"/>
              </w:rPr>
              <w:t>%</w:t>
            </w:r>
          </w:p>
        </w:tc>
        <w:tc>
          <w:tcPr>
            <w:tcW w:w="850" w:type="dxa"/>
            <w:vMerge/>
          </w:tcPr>
          <w:p w14:paraId="75F990AB" w14:textId="77777777" w:rsidR="008A0AE8" w:rsidRPr="0087085E" w:rsidRDefault="008A0AE8" w:rsidP="004135D9">
            <w:pPr>
              <w:ind w:right="-2"/>
              <w:rPr>
                <w:sz w:val="22"/>
                <w:szCs w:val="22"/>
              </w:rPr>
            </w:pPr>
          </w:p>
        </w:tc>
        <w:tc>
          <w:tcPr>
            <w:tcW w:w="1134" w:type="dxa"/>
            <w:vMerge/>
          </w:tcPr>
          <w:p w14:paraId="022FE52A" w14:textId="77777777" w:rsidR="008A0AE8" w:rsidRPr="0087085E" w:rsidRDefault="008A0AE8" w:rsidP="004135D9">
            <w:pPr>
              <w:ind w:right="-2"/>
              <w:rPr>
                <w:sz w:val="22"/>
                <w:szCs w:val="22"/>
              </w:rPr>
            </w:pPr>
          </w:p>
        </w:tc>
        <w:tc>
          <w:tcPr>
            <w:tcW w:w="1418" w:type="dxa"/>
            <w:vMerge/>
          </w:tcPr>
          <w:p w14:paraId="0277253F" w14:textId="77777777" w:rsidR="008A0AE8" w:rsidRPr="0087085E" w:rsidRDefault="008A0AE8" w:rsidP="004135D9">
            <w:pPr>
              <w:ind w:right="-2"/>
              <w:rPr>
                <w:sz w:val="22"/>
                <w:szCs w:val="22"/>
              </w:rPr>
            </w:pPr>
          </w:p>
        </w:tc>
        <w:tc>
          <w:tcPr>
            <w:tcW w:w="850" w:type="dxa"/>
            <w:vMerge/>
          </w:tcPr>
          <w:p w14:paraId="2FDCA314" w14:textId="77777777" w:rsidR="008A0AE8" w:rsidRPr="0087085E" w:rsidRDefault="008A0AE8" w:rsidP="004135D9">
            <w:pPr>
              <w:ind w:right="-2"/>
              <w:rPr>
                <w:sz w:val="22"/>
                <w:szCs w:val="22"/>
              </w:rPr>
            </w:pPr>
          </w:p>
        </w:tc>
      </w:tr>
      <w:tr w:rsidR="008A0AE8" w:rsidRPr="0087085E" w14:paraId="4C90B2E9" w14:textId="77777777" w:rsidTr="004135D9">
        <w:trPr>
          <w:trHeight w:val="454"/>
        </w:trPr>
        <w:tc>
          <w:tcPr>
            <w:tcW w:w="1844" w:type="dxa"/>
            <w:vMerge w:val="restart"/>
            <w:vAlign w:val="center"/>
          </w:tcPr>
          <w:p w14:paraId="5D76782D" w14:textId="77777777" w:rsidR="008A0AE8" w:rsidRPr="00A978CD" w:rsidRDefault="008A0AE8" w:rsidP="004135D9">
            <w:pPr>
              <w:ind w:left="-57" w:right="-57"/>
              <w:jc w:val="center"/>
              <w:rPr>
                <w:sz w:val="22"/>
                <w:szCs w:val="22"/>
              </w:rPr>
            </w:pPr>
            <w:r w:rsidRPr="0083124B">
              <w:rPr>
                <w:sz w:val="22"/>
                <w:szCs w:val="22"/>
              </w:rPr>
              <w:t>ООО «</w:t>
            </w:r>
            <w:proofErr w:type="spellStart"/>
            <w:r w:rsidRPr="0083124B">
              <w:rPr>
                <w:sz w:val="22"/>
                <w:szCs w:val="22"/>
              </w:rPr>
              <w:t>ЭнергоТранзит</w:t>
            </w:r>
            <w:proofErr w:type="spellEnd"/>
            <w:r w:rsidRPr="0083124B">
              <w:rPr>
                <w:sz w:val="22"/>
                <w:szCs w:val="22"/>
              </w:rPr>
              <w:t>»</w:t>
            </w:r>
          </w:p>
        </w:tc>
        <w:tc>
          <w:tcPr>
            <w:tcW w:w="850" w:type="dxa"/>
            <w:vAlign w:val="center"/>
          </w:tcPr>
          <w:p w14:paraId="24ED2F5D" w14:textId="77777777" w:rsidR="008A0AE8" w:rsidRPr="0087085E" w:rsidRDefault="008A0AE8" w:rsidP="004135D9">
            <w:pPr>
              <w:ind w:right="-2"/>
              <w:jc w:val="center"/>
              <w:rPr>
                <w:sz w:val="22"/>
                <w:szCs w:val="22"/>
              </w:rPr>
            </w:pPr>
            <w:r w:rsidRPr="0087085E">
              <w:rPr>
                <w:sz w:val="22"/>
                <w:szCs w:val="22"/>
              </w:rPr>
              <w:t>20</w:t>
            </w:r>
            <w:r>
              <w:rPr>
                <w:sz w:val="22"/>
                <w:szCs w:val="22"/>
              </w:rPr>
              <w:t>21</w:t>
            </w:r>
          </w:p>
        </w:tc>
        <w:tc>
          <w:tcPr>
            <w:tcW w:w="1134" w:type="dxa"/>
            <w:vAlign w:val="center"/>
          </w:tcPr>
          <w:p w14:paraId="3A3ED488" w14:textId="77777777" w:rsidR="008A0AE8" w:rsidRPr="0087085E" w:rsidRDefault="008A0AE8" w:rsidP="004135D9">
            <w:pPr>
              <w:ind w:left="-57" w:right="-57"/>
              <w:jc w:val="center"/>
              <w:rPr>
                <w:sz w:val="22"/>
                <w:szCs w:val="22"/>
              </w:rPr>
            </w:pPr>
            <w:r w:rsidRPr="003D2E79">
              <w:rPr>
                <w:sz w:val="22"/>
                <w:szCs w:val="22"/>
              </w:rPr>
              <w:t>302 596</w:t>
            </w:r>
          </w:p>
        </w:tc>
        <w:tc>
          <w:tcPr>
            <w:tcW w:w="1134" w:type="dxa"/>
            <w:vAlign w:val="center"/>
          </w:tcPr>
          <w:p w14:paraId="176C45C4" w14:textId="77777777" w:rsidR="008A0AE8" w:rsidRPr="0087085E" w:rsidRDefault="008A0AE8" w:rsidP="004135D9">
            <w:pPr>
              <w:jc w:val="center"/>
              <w:rPr>
                <w:sz w:val="22"/>
                <w:szCs w:val="22"/>
              </w:rPr>
            </w:pPr>
            <w:r w:rsidRPr="0087085E">
              <w:rPr>
                <w:sz w:val="22"/>
                <w:szCs w:val="22"/>
              </w:rPr>
              <w:t>x</w:t>
            </w:r>
          </w:p>
        </w:tc>
        <w:tc>
          <w:tcPr>
            <w:tcW w:w="993" w:type="dxa"/>
            <w:vAlign w:val="center"/>
          </w:tcPr>
          <w:p w14:paraId="2FBD3A4F" w14:textId="77777777" w:rsidR="008A0AE8" w:rsidRDefault="008A0AE8" w:rsidP="004135D9">
            <w:pPr>
              <w:jc w:val="center"/>
            </w:pPr>
            <w:r w:rsidRPr="008A7B03">
              <w:rPr>
                <w:sz w:val="22"/>
                <w:szCs w:val="22"/>
              </w:rPr>
              <w:t>x</w:t>
            </w:r>
          </w:p>
        </w:tc>
        <w:tc>
          <w:tcPr>
            <w:tcW w:w="850" w:type="dxa"/>
            <w:vAlign w:val="center"/>
          </w:tcPr>
          <w:p w14:paraId="0972B4D4" w14:textId="77777777" w:rsidR="008A0AE8" w:rsidRDefault="008A0AE8" w:rsidP="004135D9">
            <w:pPr>
              <w:jc w:val="center"/>
            </w:pPr>
            <w:r w:rsidRPr="008A7B03">
              <w:rPr>
                <w:sz w:val="22"/>
                <w:szCs w:val="22"/>
              </w:rPr>
              <w:t>x</w:t>
            </w:r>
          </w:p>
        </w:tc>
        <w:tc>
          <w:tcPr>
            <w:tcW w:w="1134" w:type="dxa"/>
            <w:vAlign w:val="center"/>
          </w:tcPr>
          <w:p w14:paraId="108FF179" w14:textId="77777777" w:rsidR="008A0AE8" w:rsidRPr="0087085E" w:rsidRDefault="008A0AE8" w:rsidP="004135D9">
            <w:pPr>
              <w:ind w:right="-108"/>
              <w:jc w:val="center"/>
              <w:rPr>
                <w:sz w:val="22"/>
                <w:szCs w:val="22"/>
                <w:lang w:val="en-US"/>
              </w:rPr>
            </w:pPr>
            <w:r w:rsidRPr="0087085E">
              <w:rPr>
                <w:sz w:val="22"/>
                <w:szCs w:val="22"/>
                <w:lang w:val="en-US"/>
              </w:rPr>
              <w:t>x</w:t>
            </w:r>
          </w:p>
        </w:tc>
        <w:tc>
          <w:tcPr>
            <w:tcW w:w="1418" w:type="dxa"/>
            <w:vAlign w:val="center"/>
          </w:tcPr>
          <w:p w14:paraId="7D2F7B3B" w14:textId="77777777" w:rsidR="008A0AE8" w:rsidRPr="0087085E" w:rsidRDefault="008A0AE8" w:rsidP="004135D9">
            <w:pPr>
              <w:jc w:val="center"/>
              <w:rPr>
                <w:sz w:val="22"/>
                <w:szCs w:val="22"/>
              </w:rPr>
            </w:pPr>
            <w:r w:rsidRPr="0087085E">
              <w:rPr>
                <w:sz w:val="22"/>
                <w:szCs w:val="22"/>
              </w:rPr>
              <w:t>x</w:t>
            </w:r>
          </w:p>
        </w:tc>
        <w:tc>
          <w:tcPr>
            <w:tcW w:w="850" w:type="dxa"/>
            <w:vAlign w:val="center"/>
          </w:tcPr>
          <w:p w14:paraId="21978331" w14:textId="77777777" w:rsidR="008A0AE8" w:rsidRPr="0087085E" w:rsidRDefault="008A0AE8" w:rsidP="004135D9">
            <w:pPr>
              <w:jc w:val="center"/>
              <w:rPr>
                <w:sz w:val="22"/>
                <w:szCs w:val="22"/>
              </w:rPr>
            </w:pPr>
            <w:r w:rsidRPr="0087085E">
              <w:rPr>
                <w:sz w:val="22"/>
                <w:szCs w:val="22"/>
              </w:rPr>
              <w:t>x</w:t>
            </w:r>
          </w:p>
        </w:tc>
      </w:tr>
      <w:tr w:rsidR="008A0AE8" w:rsidRPr="0087085E" w14:paraId="27AE6E53" w14:textId="77777777" w:rsidTr="004135D9">
        <w:trPr>
          <w:trHeight w:val="454"/>
        </w:trPr>
        <w:tc>
          <w:tcPr>
            <w:tcW w:w="1844" w:type="dxa"/>
            <w:vMerge/>
            <w:vAlign w:val="center"/>
          </w:tcPr>
          <w:p w14:paraId="662C72C1" w14:textId="77777777" w:rsidR="008A0AE8" w:rsidRPr="0087085E" w:rsidRDefault="008A0AE8" w:rsidP="004135D9">
            <w:pPr>
              <w:ind w:right="-2"/>
              <w:jc w:val="center"/>
              <w:rPr>
                <w:sz w:val="22"/>
                <w:szCs w:val="22"/>
              </w:rPr>
            </w:pPr>
          </w:p>
        </w:tc>
        <w:tc>
          <w:tcPr>
            <w:tcW w:w="850" w:type="dxa"/>
            <w:vAlign w:val="center"/>
          </w:tcPr>
          <w:p w14:paraId="523B3559" w14:textId="77777777" w:rsidR="008A0AE8" w:rsidRPr="0087085E" w:rsidRDefault="008A0AE8" w:rsidP="004135D9">
            <w:pPr>
              <w:ind w:right="-2"/>
              <w:jc w:val="center"/>
              <w:rPr>
                <w:sz w:val="22"/>
                <w:szCs w:val="22"/>
              </w:rPr>
            </w:pPr>
            <w:r w:rsidRPr="0087085E">
              <w:rPr>
                <w:sz w:val="22"/>
                <w:szCs w:val="22"/>
              </w:rPr>
              <w:t>202</w:t>
            </w:r>
            <w:r>
              <w:rPr>
                <w:sz w:val="22"/>
                <w:szCs w:val="22"/>
              </w:rPr>
              <w:t>2</w:t>
            </w:r>
          </w:p>
        </w:tc>
        <w:tc>
          <w:tcPr>
            <w:tcW w:w="1134" w:type="dxa"/>
            <w:vAlign w:val="center"/>
          </w:tcPr>
          <w:p w14:paraId="447A6C00" w14:textId="77777777" w:rsidR="008A0AE8" w:rsidRPr="0087085E" w:rsidRDefault="008A0AE8" w:rsidP="004135D9">
            <w:pPr>
              <w:jc w:val="center"/>
              <w:rPr>
                <w:sz w:val="22"/>
                <w:szCs w:val="22"/>
              </w:rPr>
            </w:pPr>
            <w:r w:rsidRPr="0087085E">
              <w:rPr>
                <w:sz w:val="22"/>
                <w:szCs w:val="22"/>
              </w:rPr>
              <w:t>x</w:t>
            </w:r>
          </w:p>
        </w:tc>
        <w:tc>
          <w:tcPr>
            <w:tcW w:w="1134" w:type="dxa"/>
            <w:vAlign w:val="center"/>
          </w:tcPr>
          <w:p w14:paraId="278E1F95" w14:textId="77777777" w:rsidR="008A0AE8" w:rsidRPr="0087085E" w:rsidRDefault="008A0AE8" w:rsidP="004135D9">
            <w:pPr>
              <w:jc w:val="center"/>
              <w:rPr>
                <w:sz w:val="22"/>
                <w:szCs w:val="22"/>
              </w:rPr>
            </w:pPr>
            <w:r w:rsidRPr="0087085E">
              <w:rPr>
                <w:sz w:val="22"/>
                <w:szCs w:val="22"/>
              </w:rPr>
              <w:t>1,00</w:t>
            </w:r>
          </w:p>
        </w:tc>
        <w:tc>
          <w:tcPr>
            <w:tcW w:w="993" w:type="dxa"/>
            <w:vAlign w:val="center"/>
          </w:tcPr>
          <w:p w14:paraId="125E59F8" w14:textId="77777777" w:rsidR="008A0AE8" w:rsidRDefault="008A0AE8" w:rsidP="004135D9">
            <w:pPr>
              <w:jc w:val="center"/>
            </w:pPr>
            <w:r w:rsidRPr="008A7B03">
              <w:rPr>
                <w:sz w:val="22"/>
                <w:szCs w:val="22"/>
              </w:rPr>
              <w:t>x</w:t>
            </w:r>
          </w:p>
        </w:tc>
        <w:tc>
          <w:tcPr>
            <w:tcW w:w="850" w:type="dxa"/>
            <w:vAlign w:val="center"/>
          </w:tcPr>
          <w:p w14:paraId="48AE3378" w14:textId="77777777" w:rsidR="008A0AE8" w:rsidRDefault="008A0AE8" w:rsidP="004135D9">
            <w:pPr>
              <w:jc w:val="center"/>
            </w:pPr>
            <w:r w:rsidRPr="008A7B03">
              <w:rPr>
                <w:sz w:val="22"/>
                <w:szCs w:val="22"/>
              </w:rPr>
              <w:t>x</w:t>
            </w:r>
          </w:p>
        </w:tc>
        <w:tc>
          <w:tcPr>
            <w:tcW w:w="1134" w:type="dxa"/>
            <w:vAlign w:val="center"/>
          </w:tcPr>
          <w:p w14:paraId="5DF95B28" w14:textId="77777777" w:rsidR="008A0AE8" w:rsidRPr="0087085E" w:rsidRDefault="008A0AE8" w:rsidP="004135D9">
            <w:pPr>
              <w:ind w:right="-108"/>
              <w:jc w:val="center"/>
              <w:rPr>
                <w:sz w:val="22"/>
                <w:szCs w:val="22"/>
                <w:lang w:val="en-US"/>
              </w:rPr>
            </w:pPr>
            <w:r w:rsidRPr="0087085E">
              <w:rPr>
                <w:sz w:val="22"/>
                <w:szCs w:val="22"/>
                <w:lang w:val="en-US"/>
              </w:rPr>
              <w:t>x</w:t>
            </w:r>
          </w:p>
        </w:tc>
        <w:tc>
          <w:tcPr>
            <w:tcW w:w="1418" w:type="dxa"/>
            <w:vAlign w:val="center"/>
          </w:tcPr>
          <w:p w14:paraId="422B0232" w14:textId="77777777" w:rsidR="008A0AE8" w:rsidRPr="0087085E" w:rsidRDefault="008A0AE8" w:rsidP="004135D9">
            <w:pPr>
              <w:jc w:val="center"/>
              <w:rPr>
                <w:sz w:val="22"/>
                <w:szCs w:val="22"/>
              </w:rPr>
            </w:pPr>
            <w:r w:rsidRPr="0087085E">
              <w:rPr>
                <w:sz w:val="22"/>
                <w:szCs w:val="22"/>
              </w:rPr>
              <w:t>x</w:t>
            </w:r>
          </w:p>
        </w:tc>
        <w:tc>
          <w:tcPr>
            <w:tcW w:w="850" w:type="dxa"/>
            <w:vAlign w:val="center"/>
          </w:tcPr>
          <w:p w14:paraId="07000AE4" w14:textId="77777777" w:rsidR="008A0AE8" w:rsidRPr="0087085E" w:rsidRDefault="008A0AE8" w:rsidP="004135D9">
            <w:pPr>
              <w:jc w:val="center"/>
              <w:rPr>
                <w:sz w:val="22"/>
                <w:szCs w:val="22"/>
              </w:rPr>
            </w:pPr>
            <w:r w:rsidRPr="0087085E">
              <w:rPr>
                <w:sz w:val="22"/>
                <w:szCs w:val="22"/>
              </w:rPr>
              <w:t>x</w:t>
            </w:r>
          </w:p>
        </w:tc>
      </w:tr>
      <w:tr w:rsidR="008A0AE8" w:rsidRPr="0087085E" w14:paraId="772C835A" w14:textId="77777777" w:rsidTr="004135D9">
        <w:trPr>
          <w:trHeight w:val="454"/>
        </w:trPr>
        <w:tc>
          <w:tcPr>
            <w:tcW w:w="1844" w:type="dxa"/>
            <w:vMerge/>
          </w:tcPr>
          <w:p w14:paraId="69CB210B" w14:textId="77777777" w:rsidR="008A0AE8" w:rsidRPr="0087085E" w:rsidRDefault="008A0AE8" w:rsidP="004135D9">
            <w:pPr>
              <w:ind w:right="-2"/>
              <w:rPr>
                <w:sz w:val="22"/>
                <w:szCs w:val="22"/>
              </w:rPr>
            </w:pPr>
          </w:p>
        </w:tc>
        <w:tc>
          <w:tcPr>
            <w:tcW w:w="850" w:type="dxa"/>
            <w:vAlign w:val="center"/>
          </w:tcPr>
          <w:p w14:paraId="30BF9A5C" w14:textId="77777777" w:rsidR="008A0AE8" w:rsidRPr="0087085E" w:rsidRDefault="008A0AE8" w:rsidP="004135D9">
            <w:pPr>
              <w:ind w:right="-2"/>
              <w:jc w:val="center"/>
              <w:rPr>
                <w:sz w:val="22"/>
                <w:szCs w:val="22"/>
              </w:rPr>
            </w:pPr>
            <w:r w:rsidRPr="0087085E">
              <w:rPr>
                <w:sz w:val="22"/>
                <w:szCs w:val="22"/>
              </w:rPr>
              <w:t>202</w:t>
            </w:r>
            <w:r>
              <w:rPr>
                <w:sz w:val="22"/>
                <w:szCs w:val="22"/>
              </w:rPr>
              <w:t>3</w:t>
            </w:r>
          </w:p>
        </w:tc>
        <w:tc>
          <w:tcPr>
            <w:tcW w:w="1134" w:type="dxa"/>
            <w:vAlign w:val="center"/>
          </w:tcPr>
          <w:p w14:paraId="41917C76" w14:textId="77777777" w:rsidR="008A0AE8" w:rsidRPr="0087085E" w:rsidRDefault="008A0AE8" w:rsidP="004135D9">
            <w:pPr>
              <w:jc w:val="center"/>
              <w:rPr>
                <w:sz w:val="22"/>
                <w:szCs w:val="22"/>
              </w:rPr>
            </w:pPr>
            <w:r w:rsidRPr="0087085E">
              <w:rPr>
                <w:sz w:val="22"/>
                <w:szCs w:val="22"/>
              </w:rPr>
              <w:t>x</w:t>
            </w:r>
          </w:p>
        </w:tc>
        <w:tc>
          <w:tcPr>
            <w:tcW w:w="1134" w:type="dxa"/>
            <w:vAlign w:val="center"/>
          </w:tcPr>
          <w:p w14:paraId="056087D3" w14:textId="77777777" w:rsidR="008A0AE8" w:rsidRPr="0087085E" w:rsidRDefault="008A0AE8" w:rsidP="004135D9">
            <w:pPr>
              <w:jc w:val="center"/>
              <w:rPr>
                <w:sz w:val="22"/>
                <w:szCs w:val="22"/>
              </w:rPr>
            </w:pPr>
            <w:r w:rsidRPr="0087085E">
              <w:rPr>
                <w:sz w:val="22"/>
                <w:szCs w:val="22"/>
              </w:rPr>
              <w:t>1,00</w:t>
            </w:r>
          </w:p>
        </w:tc>
        <w:tc>
          <w:tcPr>
            <w:tcW w:w="993" w:type="dxa"/>
            <w:vAlign w:val="center"/>
          </w:tcPr>
          <w:p w14:paraId="63474BAB" w14:textId="77777777" w:rsidR="008A0AE8" w:rsidRDefault="008A0AE8" w:rsidP="004135D9">
            <w:pPr>
              <w:jc w:val="center"/>
            </w:pPr>
            <w:r w:rsidRPr="008A7B03">
              <w:rPr>
                <w:sz w:val="22"/>
                <w:szCs w:val="22"/>
              </w:rPr>
              <w:t>x</w:t>
            </w:r>
          </w:p>
        </w:tc>
        <w:tc>
          <w:tcPr>
            <w:tcW w:w="850" w:type="dxa"/>
            <w:vAlign w:val="center"/>
          </w:tcPr>
          <w:p w14:paraId="412ECACB" w14:textId="77777777" w:rsidR="008A0AE8" w:rsidRDefault="008A0AE8" w:rsidP="004135D9">
            <w:pPr>
              <w:jc w:val="center"/>
            </w:pPr>
            <w:r w:rsidRPr="008A7B03">
              <w:rPr>
                <w:sz w:val="22"/>
                <w:szCs w:val="22"/>
              </w:rPr>
              <w:t>x</w:t>
            </w:r>
          </w:p>
        </w:tc>
        <w:tc>
          <w:tcPr>
            <w:tcW w:w="1134" w:type="dxa"/>
            <w:vAlign w:val="center"/>
          </w:tcPr>
          <w:p w14:paraId="3B26A843" w14:textId="77777777" w:rsidR="008A0AE8" w:rsidRPr="0087085E" w:rsidRDefault="008A0AE8" w:rsidP="004135D9">
            <w:pPr>
              <w:ind w:left="-108" w:right="-108"/>
              <w:jc w:val="center"/>
              <w:rPr>
                <w:sz w:val="22"/>
                <w:szCs w:val="22"/>
                <w:lang w:val="en-US"/>
              </w:rPr>
            </w:pPr>
            <w:r w:rsidRPr="0087085E">
              <w:rPr>
                <w:sz w:val="22"/>
                <w:szCs w:val="22"/>
                <w:lang w:val="en-US"/>
              </w:rPr>
              <w:t>x</w:t>
            </w:r>
          </w:p>
        </w:tc>
        <w:tc>
          <w:tcPr>
            <w:tcW w:w="1418" w:type="dxa"/>
            <w:vAlign w:val="center"/>
          </w:tcPr>
          <w:p w14:paraId="5511D600" w14:textId="77777777" w:rsidR="008A0AE8" w:rsidRPr="0087085E" w:rsidRDefault="008A0AE8" w:rsidP="004135D9">
            <w:pPr>
              <w:ind w:right="-2"/>
              <w:jc w:val="center"/>
              <w:rPr>
                <w:sz w:val="22"/>
                <w:szCs w:val="22"/>
                <w:lang w:val="en-US"/>
              </w:rPr>
            </w:pPr>
            <w:r w:rsidRPr="0087085E">
              <w:rPr>
                <w:sz w:val="22"/>
                <w:szCs w:val="22"/>
                <w:lang w:val="en-US"/>
              </w:rPr>
              <w:t>x</w:t>
            </w:r>
          </w:p>
        </w:tc>
        <w:tc>
          <w:tcPr>
            <w:tcW w:w="850" w:type="dxa"/>
            <w:vAlign w:val="center"/>
          </w:tcPr>
          <w:p w14:paraId="284B98AA" w14:textId="77777777" w:rsidR="008A0AE8" w:rsidRPr="0087085E" w:rsidRDefault="008A0AE8" w:rsidP="004135D9">
            <w:pPr>
              <w:jc w:val="center"/>
              <w:rPr>
                <w:sz w:val="22"/>
                <w:szCs w:val="22"/>
                <w:lang w:val="en-US"/>
              </w:rPr>
            </w:pPr>
            <w:r w:rsidRPr="0087085E">
              <w:rPr>
                <w:sz w:val="22"/>
                <w:szCs w:val="22"/>
                <w:lang w:val="en-US"/>
              </w:rPr>
              <w:t>x</w:t>
            </w:r>
          </w:p>
        </w:tc>
      </w:tr>
    </w:tbl>
    <w:p w14:paraId="01B80C7C" w14:textId="77777777" w:rsidR="008A0AE8" w:rsidRDefault="008A0AE8" w:rsidP="008A0AE8">
      <w:pPr>
        <w:ind w:left="4820"/>
        <w:jc w:val="center"/>
      </w:pPr>
    </w:p>
    <w:p w14:paraId="0CC39D09" w14:textId="77777777" w:rsidR="008A0AE8" w:rsidRDefault="008A0AE8" w:rsidP="008A0AE8">
      <w:pPr>
        <w:ind w:left="4820"/>
        <w:jc w:val="center"/>
      </w:pPr>
    </w:p>
    <w:p w14:paraId="476C0749" w14:textId="77777777" w:rsidR="008A0AE8" w:rsidRDefault="008A0AE8" w:rsidP="008A0AE8">
      <w:r>
        <w:br w:type="page"/>
      </w:r>
    </w:p>
    <w:p w14:paraId="1BCE8BFE" w14:textId="3CDDD8FA" w:rsidR="008A0AE8" w:rsidRPr="00081AD4" w:rsidRDefault="008A0AE8" w:rsidP="008A0AE8">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sidR="00C943F5">
        <w:rPr>
          <w:color w:val="000000" w:themeColor="text1"/>
        </w:rPr>
        <w:t xml:space="preserve">9 </w:t>
      </w:r>
      <w:r w:rsidRPr="00081AD4">
        <w:rPr>
          <w:color w:val="000000" w:themeColor="text1"/>
        </w:rPr>
        <w:t>к протоколу № 8</w:t>
      </w:r>
      <w:r>
        <w:rPr>
          <w:color w:val="000000" w:themeColor="text1"/>
        </w:rPr>
        <w:t>2</w:t>
      </w:r>
    </w:p>
    <w:p w14:paraId="5DDD455F" w14:textId="77777777" w:rsidR="008A0AE8" w:rsidRPr="00081AD4" w:rsidRDefault="008A0AE8" w:rsidP="008A0AE8">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0CBB2CE6" w14:textId="77777777" w:rsidR="008A0AE8" w:rsidRPr="00081AD4" w:rsidRDefault="008A0AE8" w:rsidP="008A0AE8">
      <w:pPr>
        <w:tabs>
          <w:tab w:val="left" w:pos="5580"/>
          <w:tab w:val="left" w:pos="9498"/>
        </w:tabs>
        <w:ind w:right="-569" w:firstLine="5529"/>
        <w:rPr>
          <w:color w:val="000000" w:themeColor="text1"/>
        </w:rPr>
      </w:pPr>
      <w:r w:rsidRPr="00081AD4">
        <w:rPr>
          <w:color w:val="000000" w:themeColor="text1"/>
        </w:rPr>
        <w:t>энергетической комиссии</w:t>
      </w:r>
    </w:p>
    <w:p w14:paraId="03B62FCD" w14:textId="478CD084" w:rsidR="008A0AE8" w:rsidRDefault="008A0AE8" w:rsidP="008A0AE8">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0028426E" w14:textId="77777777" w:rsidR="004135D9" w:rsidRDefault="004135D9" w:rsidP="008A0AE8">
      <w:pPr>
        <w:tabs>
          <w:tab w:val="left" w:pos="5580"/>
          <w:tab w:val="left" w:pos="9498"/>
        </w:tabs>
        <w:ind w:right="-569" w:firstLine="5529"/>
        <w:rPr>
          <w:color w:val="000000" w:themeColor="text1"/>
        </w:rPr>
      </w:pPr>
    </w:p>
    <w:p w14:paraId="2EEF772C" w14:textId="77777777" w:rsidR="008A0AE8" w:rsidRDefault="008A0AE8" w:rsidP="008A0AE8">
      <w:pPr>
        <w:ind w:left="-567" w:right="-427"/>
        <w:jc w:val="center"/>
        <w:rPr>
          <w:szCs w:val="28"/>
        </w:rPr>
      </w:pPr>
      <w:r w:rsidRPr="004E29D0">
        <w:rPr>
          <w:b/>
          <w:bCs/>
          <w:sz w:val="28"/>
          <w:szCs w:val="28"/>
        </w:rPr>
        <w:t xml:space="preserve">Долгосрочные тарифы </w:t>
      </w:r>
      <w:r w:rsidRPr="004737B3">
        <w:rPr>
          <w:b/>
          <w:bCs/>
          <w:color w:val="000000"/>
          <w:kern w:val="32"/>
          <w:sz w:val="28"/>
          <w:szCs w:val="28"/>
        </w:rPr>
        <w:t>ООО «</w:t>
      </w:r>
      <w:proofErr w:type="spellStart"/>
      <w:r w:rsidRPr="004737B3">
        <w:rPr>
          <w:b/>
          <w:bCs/>
          <w:color w:val="000000"/>
          <w:kern w:val="32"/>
          <w:sz w:val="28"/>
          <w:szCs w:val="28"/>
        </w:rPr>
        <w:t>ЭнергоТранзит</w:t>
      </w:r>
      <w:proofErr w:type="spellEnd"/>
      <w:r w:rsidRPr="004737B3">
        <w:rPr>
          <w:b/>
          <w:bCs/>
          <w:color w:val="000000"/>
          <w:kern w:val="32"/>
          <w:sz w:val="28"/>
          <w:szCs w:val="28"/>
        </w:rPr>
        <w:t>»</w:t>
      </w:r>
      <w:r w:rsidRPr="004E29D0">
        <w:rPr>
          <w:b/>
          <w:bCs/>
          <w:color w:val="000000"/>
          <w:kern w:val="32"/>
          <w:sz w:val="28"/>
          <w:szCs w:val="28"/>
        </w:rPr>
        <w:t xml:space="preserve"> </w:t>
      </w:r>
      <w:r w:rsidRPr="00A4051A">
        <w:rPr>
          <w:b/>
          <w:bCs/>
          <w:color w:val="000000"/>
          <w:kern w:val="32"/>
          <w:sz w:val="28"/>
          <w:szCs w:val="28"/>
        </w:rPr>
        <w:t>на тепловую энергию, реализуемую с коллекторов источника</w:t>
      </w:r>
      <w:r w:rsidRPr="004E29D0">
        <w:rPr>
          <w:b/>
          <w:bCs/>
          <w:color w:val="000000"/>
          <w:kern w:val="32"/>
          <w:sz w:val="28"/>
          <w:szCs w:val="28"/>
        </w:rPr>
        <w:t>,</w:t>
      </w:r>
      <w:r>
        <w:rPr>
          <w:b/>
          <w:bCs/>
          <w:color w:val="000000"/>
          <w:kern w:val="32"/>
          <w:sz w:val="28"/>
          <w:szCs w:val="28"/>
        </w:rPr>
        <w:t xml:space="preserve"> </w:t>
      </w:r>
      <w:r w:rsidRPr="004E29D0">
        <w:rPr>
          <w:b/>
          <w:bCs/>
          <w:color w:val="000000"/>
          <w:kern w:val="32"/>
          <w:sz w:val="28"/>
          <w:szCs w:val="28"/>
        </w:rPr>
        <w:t>на период с 01.01.20</w:t>
      </w:r>
      <w:r>
        <w:rPr>
          <w:b/>
          <w:bCs/>
          <w:color w:val="000000"/>
          <w:kern w:val="32"/>
          <w:sz w:val="28"/>
          <w:szCs w:val="28"/>
        </w:rPr>
        <w:t>21</w:t>
      </w:r>
      <w:r w:rsidRPr="004E29D0">
        <w:rPr>
          <w:b/>
          <w:bCs/>
          <w:color w:val="000000"/>
          <w:kern w:val="32"/>
          <w:sz w:val="28"/>
          <w:szCs w:val="28"/>
        </w:rPr>
        <w:t xml:space="preserve"> по 31.12.20</w:t>
      </w:r>
      <w:r>
        <w:rPr>
          <w:b/>
          <w:bCs/>
          <w:color w:val="000000"/>
          <w:kern w:val="32"/>
          <w:sz w:val="28"/>
          <w:szCs w:val="28"/>
        </w:rPr>
        <w:t>23</w:t>
      </w:r>
      <w:r w:rsidRPr="004E29D0">
        <w:rPr>
          <w:b/>
          <w:bCs/>
          <w:color w:val="000000"/>
          <w:kern w:val="32"/>
          <w:sz w:val="28"/>
          <w:szCs w:val="28"/>
        </w:rPr>
        <w:t xml:space="preserve"> </w:t>
      </w:r>
      <w:r w:rsidRPr="00541BBD">
        <w:rPr>
          <w:szCs w:val="28"/>
        </w:rPr>
        <w:t xml:space="preserve"> </w:t>
      </w:r>
    </w:p>
    <w:p w14:paraId="33BB9D3D" w14:textId="77777777" w:rsidR="008A0AE8" w:rsidRPr="00541BBD" w:rsidRDefault="008A0AE8" w:rsidP="008A0AE8">
      <w:pPr>
        <w:ind w:left="-567" w:right="-427"/>
        <w:jc w:val="right"/>
        <w:rPr>
          <w:szCs w:val="28"/>
        </w:rPr>
      </w:pPr>
      <w:r w:rsidRPr="00541BBD">
        <w:rPr>
          <w:szCs w:val="28"/>
        </w:rPr>
        <w:t>(без НДС)</w:t>
      </w:r>
    </w:p>
    <w:tbl>
      <w:tblPr>
        <w:tblW w:w="10235" w:type="dxa"/>
        <w:tblInd w:w="-459" w:type="dxa"/>
        <w:tblLayout w:type="fixed"/>
        <w:tblLook w:val="04A0" w:firstRow="1" w:lastRow="0" w:firstColumn="1" w:lastColumn="0" w:noHBand="0" w:noVBand="1"/>
      </w:tblPr>
      <w:tblGrid>
        <w:gridCol w:w="1075"/>
        <w:gridCol w:w="1752"/>
        <w:gridCol w:w="13"/>
        <w:gridCol w:w="1403"/>
        <w:gridCol w:w="1022"/>
        <w:gridCol w:w="854"/>
        <w:gridCol w:w="997"/>
        <w:gridCol w:w="1100"/>
        <w:gridCol w:w="34"/>
        <w:gridCol w:w="1134"/>
        <w:gridCol w:w="9"/>
        <w:gridCol w:w="842"/>
      </w:tblGrid>
      <w:tr w:rsidR="008A0AE8" w14:paraId="3A6DF7B6" w14:textId="77777777" w:rsidTr="004135D9">
        <w:trPr>
          <w:trHeight w:val="375"/>
        </w:trPr>
        <w:tc>
          <w:tcPr>
            <w:tcW w:w="1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8C0739" w14:textId="77777777" w:rsidR="008A0AE8" w:rsidRDefault="008A0AE8" w:rsidP="004135D9">
            <w:pPr>
              <w:ind w:left="-108" w:right="-163"/>
              <w:jc w:val="center"/>
              <w:rPr>
                <w:color w:val="000000"/>
                <w:sz w:val="22"/>
                <w:szCs w:val="22"/>
              </w:rPr>
            </w:pPr>
            <w:r>
              <w:rPr>
                <w:color w:val="000000"/>
                <w:sz w:val="22"/>
                <w:szCs w:val="22"/>
              </w:rPr>
              <w:t>Наиме-</w:t>
            </w:r>
            <w:proofErr w:type="spellStart"/>
            <w:r>
              <w:rPr>
                <w:color w:val="000000"/>
                <w:sz w:val="22"/>
                <w:szCs w:val="22"/>
              </w:rPr>
              <w:t>нование</w:t>
            </w:r>
            <w:proofErr w:type="spellEnd"/>
            <w:r>
              <w:rPr>
                <w:color w:val="000000"/>
                <w:sz w:val="22"/>
                <w:szCs w:val="22"/>
              </w:rPr>
              <w:t xml:space="preserve"> </w:t>
            </w:r>
            <w:proofErr w:type="spellStart"/>
            <w:r>
              <w:rPr>
                <w:color w:val="000000"/>
                <w:sz w:val="22"/>
                <w:szCs w:val="22"/>
              </w:rPr>
              <w:t>регули-руемой</w:t>
            </w:r>
            <w:proofErr w:type="spellEnd"/>
            <w:r>
              <w:rPr>
                <w:color w:val="000000"/>
                <w:sz w:val="22"/>
                <w:szCs w:val="22"/>
              </w:rPr>
              <w:t xml:space="preserve"> </w:t>
            </w:r>
            <w:proofErr w:type="spellStart"/>
            <w:r>
              <w:rPr>
                <w:color w:val="000000"/>
                <w:sz w:val="22"/>
                <w:szCs w:val="22"/>
              </w:rPr>
              <w:t>органи-зации</w:t>
            </w:r>
            <w:proofErr w:type="spellEnd"/>
          </w:p>
        </w:tc>
        <w:tc>
          <w:tcPr>
            <w:tcW w:w="1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DFC48" w14:textId="77777777" w:rsidR="008A0AE8" w:rsidRDefault="008A0AE8" w:rsidP="004135D9">
            <w:pPr>
              <w:ind w:left="-108" w:right="-163"/>
              <w:jc w:val="center"/>
              <w:rPr>
                <w:color w:val="000000"/>
                <w:sz w:val="22"/>
                <w:szCs w:val="22"/>
              </w:rPr>
            </w:pPr>
            <w:r>
              <w:rPr>
                <w:color w:val="000000"/>
                <w:sz w:val="22"/>
                <w:szCs w:val="22"/>
              </w:rPr>
              <w:t>Вид тарифа</w:t>
            </w:r>
          </w:p>
        </w:tc>
        <w:tc>
          <w:tcPr>
            <w:tcW w:w="14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C4498C" w14:textId="77777777" w:rsidR="008A0AE8" w:rsidRDefault="008A0AE8" w:rsidP="004135D9">
            <w:pPr>
              <w:ind w:left="-108" w:right="-163"/>
              <w:jc w:val="center"/>
              <w:rPr>
                <w:color w:val="000000"/>
                <w:sz w:val="22"/>
                <w:szCs w:val="22"/>
              </w:rPr>
            </w:pPr>
            <w:r>
              <w:rPr>
                <w:color w:val="000000"/>
                <w:sz w:val="22"/>
                <w:szCs w:val="22"/>
              </w:rPr>
              <w:t>Период</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464F35" w14:textId="77777777" w:rsidR="008A0AE8" w:rsidRDefault="008A0AE8" w:rsidP="004135D9">
            <w:pPr>
              <w:ind w:left="-108" w:right="-163"/>
              <w:jc w:val="center"/>
              <w:rPr>
                <w:color w:val="000000"/>
                <w:sz w:val="22"/>
                <w:szCs w:val="22"/>
              </w:rPr>
            </w:pPr>
            <w:r>
              <w:rPr>
                <w:color w:val="000000"/>
                <w:sz w:val="22"/>
                <w:szCs w:val="22"/>
              </w:rPr>
              <w:t>Вода</w:t>
            </w:r>
          </w:p>
        </w:tc>
        <w:tc>
          <w:tcPr>
            <w:tcW w:w="4128" w:type="dxa"/>
            <w:gridSpan w:val="6"/>
            <w:tcBorders>
              <w:top w:val="single" w:sz="4" w:space="0" w:color="auto"/>
              <w:left w:val="nil"/>
              <w:bottom w:val="single" w:sz="4" w:space="0" w:color="auto"/>
              <w:right w:val="single" w:sz="4" w:space="0" w:color="auto"/>
            </w:tcBorders>
            <w:shd w:val="clear" w:color="auto" w:fill="auto"/>
            <w:vAlign w:val="center"/>
            <w:hideMark/>
          </w:tcPr>
          <w:p w14:paraId="4C598BCE" w14:textId="77777777" w:rsidR="008A0AE8" w:rsidRDefault="008A0AE8" w:rsidP="004135D9">
            <w:pPr>
              <w:ind w:left="-108" w:right="-163"/>
              <w:jc w:val="center"/>
              <w:rPr>
                <w:color w:val="000000"/>
                <w:sz w:val="22"/>
                <w:szCs w:val="22"/>
              </w:rPr>
            </w:pPr>
            <w:r>
              <w:rPr>
                <w:color w:val="000000"/>
                <w:sz w:val="22"/>
                <w:szCs w:val="22"/>
              </w:rPr>
              <w:t>Отборный пар давлением</w:t>
            </w:r>
          </w:p>
        </w:tc>
        <w:tc>
          <w:tcPr>
            <w:tcW w:w="842" w:type="dxa"/>
            <w:tcBorders>
              <w:top w:val="single" w:sz="4" w:space="0" w:color="auto"/>
              <w:left w:val="single" w:sz="4" w:space="0" w:color="auto"/>
              <w:right w:val="single" w:sz="4" w:space="0" w:color="auto"/>
            </w:tcBorders>
            <w:shd w:val="clear" w:color="auto" w:fill="auto"/>
            <w:vAlign w:val="center"/>
            <w:hideMark/>
          </w:tcPr>
          <w:p w14:paraId="225538BA" w14:textId="77777777" w:rsidR="008A0AE8" w:rsidRDefault="008A0AE8" w:rsidP="004135D9">
            <w:pPr>
              <w:ind w:left="-108" w:right="-86"/>
              <w:jc w:val="center"/>
              <w:rPr>
                <w:color w:val="000000"/>
                <w:sz w:val="22"/>
                <w:szCs w:val="22"/>
              </w:rPr>
            </w:pPr>
            <w:r w:rsidRPr="00C97F84">
              <w:rPr>
                <w:color w:val="000000"/>
                <w:sz w:val="22"/>
                <w:szCs w:val="22"/>
              </w:rPr>
              <w:t>Ост</w:t>
            </w:r>
            <w:r>
              <w:rPr>
                <w:color w:val="000000"/>
                <w:sz w:val="22"/>
                <w:szCs w:val="22"/>
              </w:rPr>
              <w:t xml:space="preserve">-     </w:t>
            </w:r>
            <w:proofErr w:type="spellStart"/>
            <w:r>
              <w:rPr>
                <w:color w:val="000000"/>
                <w:sz w:val="22"/>
                <w:szCs w:val="22"/>
              </w:rPr>
              <w:t>рый</w:t>
            </w:r>
            <w:proofErr w:type="spellEnd"/>
            <w:r>
              <w:rPr>
                <w:color w:val="000000"/>
                <w:sz w:val="22"/>
                <w:szCs w:val="22"/>
              </w:rPr>
              <w:t xml:space="preserve"> и </w:t>
            </w:r>
            <w:proofErr w:type="spellStart"/>
            <w:proofErr w:type="gramStart"/>
            <w:r>
              <w:rPr>
                <w:color w:val="000000"/>
                <w:sz w:val="22"/>
                <w:szCs w:val="22"/>
              </w:rPr>
              <w:t>редуци-рован-ный</w:t>
            </w:r>
            <w:proofErr w:type="spellEnd"/>
            <w:proofErr w:type="gramEnd"/>
            <w:r>
              <w:rPr>
                <w:color w:val="000000"/>
                <w:sz w:val="22"/>
                <w:szCs w:val="22"/>
              </w:rPr>
              <w:t xml:space="preserve"> пар</w:t>
            </w:r>
          </w:p>
        </w:tc>
      </w:tr>
      <w:tr w:rsidR="008A0AE8" w14:paraId="55B67EF3" w14:textId="77777777" w:rsidTr="004135D9">
        <w:trPr>
          <w:trHeight w:val="810"/>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27C4C72D" w14:textId="77777777" w:rsidR="008A0AE8" w:rsidRDefault="008A0AE8" w:rsidP="004135D9">
            <w:pPr>
              <w:ind w:left="-108" w:right="-163"/>
              <w:rPr>
                <w:color w:val="000000"/>
                <w:sz w:val="22"/>
                <w:szCs w:val="22"/>
              </w:rPr>
            </w:pPr>
          </w:p>
        </w:tc>
        <w:tc>
          <w:tcPr>
            <w:tcW w:w="1752" w:type="dxa"/>
            <w:vMerge/>
            <w:tcBorders>
              <w:top w:val="single" w:sz="4" w:space="0" w:color="auto"/>
              <w:left w:val="single" w:sz="4" w:space="0" w:color="auto"/>
              <w:bottom w:val="single" w:sz="4" w:space="0" w:color="auto"/>
              <w:right w:val="single" w:sz="4" w:space="0" w:color="auto"/>
            </w:tcBorders>
            <w:vAlign w:val="center"/>
            <w:hideMark/>
          </w:tcPr>
          <w:p w14:paraId="4319DCD1" w14:textId="77777777" w:rsidR="008A0AE8" w:rsidRDefault="008A0AE8" w:rsidP="004135D9">
            <w:pPr>
              <w:ind w:left="-108" w:right="-163"/>
              <w:rPr>
                <w:color w:val="000000"/>
                <w:sz w:val="22"/>
                <w:szCs w:val="22"/>
              </w:rPr>
            </w:pPr>
          </w:p>
        </w:tc>
        <w:tc>
          <w:tcPr>
            <w:tcW w:w="1416" w:type="dxa"/>
            <w:gridSpan w:val="2"/>
            <w:vMerge/>
            <w:tcBorders>
              <w:top w:val="single" w:sz="4" w:space="0" w:color="auto"/>
              <w:left w:val="single" w:sz="4" w:space="0" w:color="auto"/>
              <w:bottom w:val="single" w:sz="4" w:space="0" w:color="auto"/>
              <w:right w:val="single" w:sz="4" w:space="0" w:color="auto"/>
            </w:tcBorders>
            <w:vAlign w:val="center"/>
            <w:hideMark/>
          </w:tcPr>
          <w:p w14:paraId="5239251A" w14:textId="77777777" w:rsidR="008A0AE8" w:rsidRDefault="008A0AE8" w:rsidP="004135D9">
            <w:pPr>
              <w:ind w:left="-108" w:right="-163"/>
              <w:rPr>
                <w:color w:val="000000"/>
                <w:sz w:val="22"/>
                <w:szCs w:val="22"/>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755134DA" w14:textId="77777777" w:rsidR="008A0AE8" w:rsidRDefault="008A0AE8" w:rsidP="004135D9">
            <w:pPr>
              <w:ind w:left="-108" w:right="-163"/>
              <w:rPr>
                <w:color w:val="000000"/>
                <w:sz w:val="22"/>
                <w:szCs w:val="22"/>
              </w:rPr>
            </w:pPr>
          </w:p>
        </w:tc>
        <w:tc>
          <w:tcPr>
            <w:tcW w:w="854" w:type="dxa"/>
            <w:tcBorders>
              <w:top w:val="nil"/>
              <w:left w:val="nil"/>
              <w:bottom w:val="single" w:sz="4" w:space="0" w:color="auto"/>
              <w:right w:val="single" w:sz="4" w:space="0" w:color="auto"/>
            </w:tcBorders>
            <w:shd w:val="clear" w:color="auto" w:fill="auto"/>
            <w:vAlign w:val="center"/>
            <w:hideMark/>
          </w:tcPr>
          <w:p w14:paraId="47658A4D" w14:textId="77777777" w:rsidR="008A0AE8" w:rsidRDefault="008A0AE8" w:rsidP="004135D9">
            <w:pPr>
              <w:ind w:left="-108" w:right="-163"/>
              <w:jc w:val="center"/>
              <w:rPr>
                <w:color w:val="000000"/>
                <w:sz w:val="22"/>
                <w:szCs w:val="22"/>
              </w:rPr>
            </w:pPr>
            <w:r>
              <w:rPr>
                <w:color w:val="000000"/>
                <w:sz w:val="22"/>
                <w:szCs w:val="22"/>
              </w:rPr>
              <w:t>от 1,2</w:t>
            </w:r>
          </w:p>
          <w:p w14:paraId="1D779699" w14:textId="77777777" w:rsidR="008A0AE8" w:rsidRDefault="008A0AE8" w:rsidP="004135D9">
            <w:pPr>
              <w:ind w:left="-108" w:right="-163"/>
              <w:jc w:val="center"/>
              <w:rPr>
                <w:color w:val="000000"/>
                <w:sz w:val="22"/>
                <w:szCs w:val="22"/>
              </w:rPr>
            </w:pPr>
            <w:r>
              <w:rPr>
                <w:color w:val="000000"/>
                <w:sz w:val="22"/>
                <w:szCs w:val="22"/>
              </w:rPr>
              <w:t xml:space="preserve"> до 2,5 кг/см</w:t>
            </w:r>
            <w:r>
              <w:rPr>
                <w:color w:val="000000"/>
                <w:sz w:val="22"/>
                <w:szCs w:val="22"/>
                <w:vertAlign w:val="superscript"/>
              </w:rPr>
              <w:t>2</w:t>
            </w:r>
          </w:p>
        </w:tc>
        <w:tc>
          <w:tcPr>
            <w:tcW w:w="997" w:type="dxa"/>
            <w:tcBorders>
              <w:top w:val="nil"/>
              <w:left w:val="nil"/>
              <w:bottom w:val="single" w:sz="4" w:space="0" w:color="auto"/>
              <w:right w:val="single" w:sz="4" w:space="0" w:color="auto"/>
            </w:tcBorders>
            <w:shd w:val="clear" w:color="auto" w:fill="auto"/>
            <w:vAlign w:val="center"/>
            <w:hideMark/>
          </w:tcPr>
          <w:p w14:paraId="0FD93145" w14:textId="77777777" w:rsidR="008A0AE8" w:rsidRDefault="008A0AE8" w:rsidP="004135D9">
            <w:pPr>
              <w:ind w:left="-108" w:right="-163"/>
              <w:jc w:val="center"/>
              <w:rPr>
                <w:color w:val="000000"/>
                <w:sz w:val="22"/>
                <w:szCs w:val="22"/>
              </w:rPr>
            </w:pPr>
            <w:r>
              <w:rPr>
                <w:color w:val="000000"/>
                <w:sz w:val="22"/>
                <w:szCs w:val="22"/>
              </w:rPr>
              <w:t xml:space="preserve">от 2,5 </w:t>
            </w:r>
          </w:p>
          <w:p w14:paraId="1A43D4B3" w14:textId="77777777" w:rsidR="008A0AE8" w:rsidRDefault="008A0AE8" w:rsidP="004135D9">
            <w:pPr>
              <w:ind w:left="-108" w:right="-163"/>
              <w:jc w:val="center"/>
              <w:rPr>
                <w:color w:val="000000"/>
                <w:sz w:val="22"/>
                <w:szCs w:val="22"/>
              </w:rPr>
            </w:pPr>
            <w:r>
              <w:rPr>
                <w:color w:val="000000"/>
                <w:sz w:val="22"/>
                <w:szCs w:val="22"/>
              </w:rPr>
              <w:t>до 7,0 кг/см</w:t>
            </w:r>
            <w:r>
              <w:rPr>
                <w:color w:val="000000"/>
                <w:sz w:val="22"/>
                <w:szCs w:val="22"/>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37438615" w14:textId="77777777" w:rsidR="008A0AE8" w:rsidRDefault="008A0AE8" w:rsidP="004135D9">
            <w:pPr>
              <w:ind w:left="-108" w:right="-163"/>
              <w:jc w:val="center"/>
              <w:rPr>
                <w:color w:val="000000"/>
                <w:sz w:val="22"/>
                <w:szCs w:val="22"/>
              </w:rPr>
            </w:pPr>
            <w:r>
              <w:rPr>
                <w:color w:val="000000"/>
                <w:sz w:val="22"/>
                <w:szCs w:val="22"/>
              </w:rPr>
              <w:t>от 7,0</w:t>
            </w:r>
          </w:p>
          <w:p w14:paraId="347BB02B" w14:textId="77777777" w:rsidR="008A0AE8" w:rsidRDefault="008A0AE8" w:rsidP="004135D9">
            <w:pPr>
              <w:ind w:left="-108" w:right="-163"/>
              <w:jc w:val="center"/>
              <w:rPr>
                <w:color w:val="000000"/>
                <w:sz w:val="22"/>
                <w:szCs w:val="22"/>
              </w:rPr>
            </w:pPr>
            <w:r>
              <w:rPr>
                <w:color w:val="000000"/>
                <w:sz w:val="22"/>
                <w:szCs w:val="22"/>
              </w:rPr>
              <w:t>до 13,0 кг/см</w:t>
            </w:r>
            <w:r>
              <w:rPr>
                <w:color w:val="000000"/>
                <w:sz w:val="22"/>
                <w:szCs w:val="22"/>
                <w:vertAlign w:val="superscript"/>
              </w:rPr>
              <w:t>2</w:t>
            </w:r>
          </w:p>
        </w:tc>
        <w:tc>
          <w:tcPr>
            <w:tcW w:w="1134" w:type="dxa"/>
            <w:tcBorders>
              <w:top w:val="nil"/>
              <w:left w:val="nil"/>
              <w:bottom w:val="single" w:sz="4" w:space="0" w:color="auto"/>
              <w:right w:val="single" w:sz="4" w:space="0" w:color="auto"/>
            </w:tcBorders>
            <w:shd w:val="clear" w:color="auto" w:fill="auto"/>
            <w:vAlign w:val="center"/>
            <w:hideMark/>
          </w:tcPr>
          <w:p w14:paraId="0822219D" w14:textId="77777777" w:rsidR="008A0AE8" w:rsidRDefault="008A0AE8" w:rsidP="004135D9">
            <w:pPr>
              <w:ind w:left="-108" w:right="-163"/>
              <w:jc w:val="center"/>
              <w:rPr>
                <w:b/>
                <w:color w:val="000000"/>
                <w:sz w:val="22"/>
                <w:szCs w:val="22"/>
              </w:rPr>
            </w:pPr>
            <w:r>
              <w:rPr>
                <w:color w:val="000000"/>
                <w:sz w:val="22"/>
                <w:szCs w:val="22"/>
              </w:rPr>
              <w:t xml:space="preserve">свыше </w:t>
            </w:r>
          </w:p>
          <w:p w14:paraId="20703C29" w14:textId="77777777" w:rsidR="008A0AE8" w:rsidRDefault="008A0AE8" w:rsidP="004135D9">
            <w:pPr>
              <w:ind w:left="-108" w:right="-163"/>
              <w:jc w:val="center"/>
              <w:rPr>
                <w:color w:val="000000"/>
                <w:sz w:val="22"/>
                <w:szCs w:val="22"/>
              </w:rPr>
            </w:pPr>
            <w:r>
              <w:rPr>
                <w:color w:val="000000"/>
                <w:sz w:val="22"/>
                <w:szCs w:val="22"/>
              </w:rPr>
              <w:t>13,0 кг/см</w:t>
            </w:r>
            <w:r>
              <w:rPr>
                <w:color w:val="000000"/>
                <w:sz w:val="22"/>
                <w:szCs w:val="22"/>
                <w:vertAlign w:val="superscript"/>
              </w:rPr>
              <w:t>2</w:t>
            </w:r>
          </w:p>
        </w:tc>
        <w:tc>
          <w:tcPr>
            <w:tcW w:w="851" w:type="dxa"/>
            <w:gridSpan w:val="2"/>
            <w:tcBorders>
              <w:left w:val="single" w:sz="4" w:space="0" w:color="auto"/>
              <w:bottom w:val="single" w:sz="4" w:space="0" w:color="auto"/>
              <w:right w:val="single" w:sz="4" w:space="0" w:color="auto"/>
            </w:tcBorders>
            <w:vAlign w:val="center"/>
            <w:hideMark/>
          </w:tcPr>
          <w:p w14:paraId="0CC0A63F" w14:textId="77777777" w:rsidR="008A0AE8" w:rsidRDefault="008A0AE8" w:rsidP="004135D9">
            <w:pPr>
              <w:ind w:left="-108" w:right="-86"/>
              <w:rPr>
                <w:color w:val="000000"/>
                <w:sz w:val="22"/>
                <w:szCs w:val="22"/>
              </w:rPr>
            </w:pPr>
          </w:p>
        </w:tc>
      </w:tr>
      <w:tr w:rsidR="008A0AE8" w14:paraId="54D1C17B" w14:textId="77777777" w:rsidTr="004135D9">
        <w:trPr>
          <w:trHeight w:val="300"/>
        </w:trPr>
        <w:tc>
          <w:tcPr>
            <w:tcW w:w="1075" w:type="dxa"/>
            <w:vMerge w:val="restart"/>
            <w:tcBorders>
              <w:top w:val="nil"/>
              <w:left w:val="single" w:sz="4" w:space="0" w:color="auto"/>
              <w:right w:val="single" w:sz="4" w:space="0" w:color="auto"/>
            </w:tcBorders>
            <w:shd w:val="clear" w:color="auto" w:fill="auto"/>
            <w:vAlign w:val="center"/>
            <w:hideMark/>
          </w:tcPr>
          <w:p w14:paraId="553115BB" w14:textId="77777777" w:rsidR="008A0AE8" w:rsidRDefault="008A0AE8" w:rsidP="004135D9">
            <w:pPr>
              <w:ind w:left="-108" w:right="-163"/>
              <w:jc w:val="center"/>
              <w:rPr>
                <w:color w:val="000000"/>
                <w:sz w:val="22"/>
                <w:szCs w:val="22"/>
              </w:rPr>
            </w:pPr>
            <w:r>
              <w:t>ООО «Энерго-Транзит»</w:t>
            </w:r>
          </w:p>
        </w:tc>
        <w:tc>
          <w:tcPr>
            <w:tcW w:w="9160" w:type="dxa"/>
            <w:gridSpan w:val="11"/>
            <w:tcBorders>
              <w:top w:val="single" w:sz="4" w:space="0" w:color="auto"/>
              <w:left w:val="nil"/>
              <w:bottom w:val="single" w:sz="4" w:space="0" w:color="auto"/>
              <w:right w:val="single" w:sz="4" w:space="0" w:color="auto"/>
            </w:tcBorders>
            <w:shd w:val="clear" w:color="auto" w:fill="auto"/>
            <w:vAlign w:val="center"/>
            <w:hideMark/>
          </w:tcPr>
          <w:p w14:paraId="571B7E86" w14:textId="77777777" w:rsidR="008A0AE8" w:rsidRDefault="008A0AE8" w:rsidP="004135D9">
            <w:pPr>
              <w:ind w:left="-108" w:right="-86"/>
              <w:jc w:val="center"/>
              <w:rPr>
                <w:color w:val="000000"/>
                <w:sz w:val="22"/>
                <w:szCs w:val="22"/>
              </w:rPr>
            </w:pPr>
            <w:r>
              <w:rPr>
                <w:color w:val="000000"/>
                <w:sz w:val="22"/>
                <w:szCs w:val="22"/>
              </w:rPr>
              <w:t>Для потребителей в случае отсутствия дифференциации тарифов по схеме подключения</w:t>
            </w:r>
          </w:p>
        </w:tc>
      </w:tr>
      <w:tr w:rsidR="008A0AE8" w14:paraId="74ABBA72" w14:textId="77777777" w:rsidTr="004135D9">
        <w:trPr>
          <w:trHeight w:val="270"/>
        </w:trPr>
        <w:tc>
          <w:tcPr>
            <w:tcW w:w="1075" w:type="dxa"/>
            <w:vMerge/>
            <w:tcBorders>
              <w:left w:val="single" w:sz="4" w:space="0" w:color="auto"/>
              <w:right w:val="single" w:sz="4" w:space="0" w:color="auto"/>
            </w:tcBorders>
            <w:shd w:val="clear" w:color="auto" w:fill="auto"/>
            <w:vAlign w:val="center"/>
            <w:hideMark/>
          </w:tcPr>
          <w:p w14:paraId="0DF86D9E" w14:textId="77777777" w:rsidR="008A0AE8" w:rsidRDefault="008A0AE8" w:rsidP="004135D9">
            <w:pPr>
              <w:ind w:left="-108" w:right="-163"/>
              <w:rPr>
                <w:color w:val="000000"/>
                <w:sz w:val="22"/>
                <w:szCs w:val="22"/>
              </w:rPr>
            </w:pPr>
          </w:p>
        </w:tc>
        <w:tc>
          <w:tcPr>
            <w:tcW w:w="17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E920963" w14:textId="77777777" w:rsidR="008A0AE8" w:rsidRDefault="008A0AE8" w:rsidP="004135D9">
            <w:pPr>
              <w:ind w:left="-108" w:right="-163"/>
              <w:jc w:val="center"/>
              <w:rPr>
                <w:color w:val="000000"/>
                <w:sz w:val="22"/>
                <w:szCs w:val="22"/>
              </w:rPr>
            </w:pPr>
            <w:proofErr w:type="spellStart"/>
            <w:r>
              <w:rPr>
                <w:color w:val="000000"/>
                <w:sz w:val="22"/>
                <w:szCs w:val="22"/>
              </w:rPr>
              <w:t>Одноставочный</w:t>
            </w:r>
            <w:proofErr w:type="spellEnd"/>
            <w:r>
              <w:rPr>
                <w:color w:val="000000"/>
                <w:sz w:val="22"/>
                <w:szCs w:val="22"/>
              </w:rPr>
              <w:t>, руб./Гкал</w:t>
            </w:r>
          </w:p>
        </w:tc>
        <w:tc>
          <w:tcPr>
            <w:tcW w:w="1403" w:type="dxa"/>
            <w:tcBorders>
              <w:top w:val="nil"/>
              <w:left w:val="nil"/>
              <w:bottom w:val="single" w:sz="4" w:space="0" w:color="auto"/>
              <w:right w:val="single" w:sz="4" w:space="0" w:color="auto"/>
            </w:tcBorders>
            <w:shd w:val="clear" w:color="auto" w:fill="auto"/>
            <w:vAlign w:val="center"/>
            <w:hideMark/>
          </w:tcPr>
          <w:p w14:paraId="137EDD48" w14:textId="77777777" w:rsidR="008A0AE8" w:rsidRDefault="008A0AE8" w:rsidP="004135D9">
            <w:pPr>
              <w:ind w:left="-108" w:right="-163"/>
              <w:jc w:val="center"/>
              <w:rPr>
                <w:color w:val="000000"/>
                <w:sz w:val="22"/>
                <w:szCs w:val="22"/>
              </w:rPr>
            </w:pPr>
            <w:r>
              <w:rPr>
                <w:color w:val="000000"/>
                <w:sz w:val="22"/>
                <w:szCs w:val="22"/>
              </w:rPr>
              <w:t>с 01.01.2021</w:t>
            </w:r>
          </w:p>
        </w:tc>
        <w:tc>
          <w:tcPr>
            <w:tcW w:w="1022" w:type="dxa"/>
            <w:tcBorders>
              <w:top w:val="nil"/>
              <w:left w:val="nil"/>
              <w:bottom w:val="single" w:sz="4" w:space="0" w:color="auto"/>
              <w:right w:val="single" w:sz="4" w:space="0" w:color="auto"/>
            </w:tcBorders>
            <w:shd w:val="clear" w:color="auto" w:fill="auto"/>
            <w:vAlign w:val="center"/>
            <w:hideMark/>
          </w:tcPr>
          <w:p w14:paraId="04FBBD1F" w14:textId="77777777" w:rsidR="008A0AE8" w:rsidRPr="00A457AB" w:rsidRDefault="008A0AE8" w:rsidP="004135D9">
            <w:pPr>
              <w:jc w:val="center"/>
              <w:rPr>
                <w:sz w:val="22"/>
              </w:rPr>
            </w:pPr>
            <w:r>
              <w:rPr>
                <w:sz w:val="22"/>
                <w:szCs w:val="22"/>
              </w:rPr>
              <w:t>1 121,36</w:t>
            </w:r>
          </w:p>
        </w:tc>
        <w:tc>
          <w:tcPr>
            <w:tcW w:w="854" w:type="dxa"/>
            <w:tcBorders>
              <w:top w:val="nil"/>
              <w:left w:val="nil"/>
              <w:bottom w:val="single" w:sz="4" w:space="0" w:color="auto"/>
              <w:right w:val="single" w:sz="4" w:space="0" w:color="auto"/>
            </w:tcBorders>
            <w:shd w:val="clear" w:color="auto" w:fill="auto"/>
            <w:vAlign w:val="center"/>
            <w:hideMark/>
          </w:tcPr>
          <w:p w14:paraId="4892F6F3" w14:textId="77777777" w:rsidR="008A0AE8" w:rsidRDefault="008A0AE8" w:rsidP="004135D9">
            <w:pPr>
              <w:ind w:left="-108" w:right="-163"/>
              <w:jc w:val="center"/>
              <w:rPr>
                <w:color w:val="000000"/>
                <w:sz w:val="22"/>
                <w:szCs w:val="22"/>
              </w:rPr>
            </w:pPr>
            <w:r>
              <w:rPr>
                <w:color w:val="000000"/>
                <w:sz w:val="22"/>
                <w:szCs w:val="22"/>
                <w:lang w:val="en-US"/>
              </w:rPr>
              <w:t>x</w:t>
            </w:r>
          </w:p>
        </w:tc>
        <w:tc>
          <w:tcPr>
            <w:tcW w:w="997" w:type="dxa"/>
            <w:tcBorders>
              <w:top w:val="nil"/>
              <w:left w:val="nil"/>
              <w:bottom w:val="single" w:sz="4" w:space="0" w:color="auto"/>
              <w:right w:val="single" w:sz="4" w:space="0" w:color="auto"/>
            </w:tcBorders>
            <w:shd w:val="clear" w:color="auto" w:fill="auto"/>
            <w:vAlign w:val="center"/>
            <w:hideMark/>
          </w:tcPr>
          <w:p w14:paraId="491893F4"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4EF0E303"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0A41CF19"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19B29FDE"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3750DCA1" w14:textId="77777777" w:rsidTr="004135D9">
        <w:trPr>
          <w:trHeight w:val="270"/>
        </w:trPr>
        <w:tc>
          <w:tcPr>
            <w:tcW w:w="1075" w:type="dxa"/>
            <w:vMerge/>
            <w:tcBorders>
              <w:left w:val="single" w:sz="4" w:space="0" w:color="auto"/>
              <w:right w:val="single" w:sz="4" w:space="0" w:color="auto"/>
            </w:tcBorders>
            <w:shd w:val="clear" w:color="auto" w:fill="auto"/>
            <w:vAlign w:val="center"/>
            <w:hideMark/>
          </w:tcPr>
          <w:p w14:paraId="7B1CAD75" w14:textId="77777777" w:rsidR="008A0AE8" w:rsidRDefault="008A0AE8" w:rsidP="004135D9">
            <w:pPr>
              <w:ind w:left="-108" w:right="-163"/>
              <w:rPr>
                <w:color w:val="000000"/>
                <w:sz w:val="22"/>
                <w:szCs w:val="22"/>
              </w:rPr>
            </w:pPr>
          </w:p>
        </w:tc>
        <w:tc>
          <w:tcPr>
            <w:tcW w:w="1765" w:type="dxa"/>
            <w:gridSpan w:val="2"/>
            <w:vMerge/>
            <w:tcBorders>
              <w:top w:val="nil"/>
              <w:left w:val="single" w:sz="4" w:space="0" w:color="auto"/>
              <w:bottom w:val="single" w:sz="4" w:space="0" w:color="auto"/>
              <w:right w:val="single" w:sz="4" w:space="0" w:color="auto"/>
            </w:tcBorders>
            <w:vAlign w:val="center"/>
            <w:hideMark/>
          </w:tcPr>
          <w:p w14:paraId="16376010" w14:textId="77777777" w:rsidR="008A0AE8" w:rsidRDefault="008A0AE8" w:rsidP="004135D9">
            <w:pPr>
              <w:ind w:left="-108" w:right="-163"/>
              <w:rPr>
                <w:color w:val="000000"/>
                <w:sz w:val="22"/>
                <w:szCs w:val="22"/>
              </w:rPr>
            </w:pPr>
          </w:p>
        </w:tc>
        <w:tc>
          <w:tcPr>
            <w:tcW w:w="1403" w:type="dxa"/>
            <w:tcBorders>
              <w:top w:val="nil"/>
              <w:left w:val="nil"/>
              <w:bottom w:val="single" w:sz="4" w:space="0" w:color="auto"/>
              <w:right w:val="single" w:sz="4" w:space="0" w:color="auto"/>
            </w:tcBorders>
            <w:shd w:val="clear" w:color="auto" w:fill="auto"/>
            <w:vAlign w:val="center"/>
            <w:hideMark/>
          </w:tcPr>
          <w:p w14:paraId="656CF158" w14:textId="77777777" w:rsidR="008A0AE8" w:rsidRDefault="008A0AE8" w:rsidP="004135D9">
            <w:pPr>
              <w:ind w:left="-108" w:right="-163"/>
              <w:jc w:val="center"/>
              <w:rPr>
                <w:color w:val="000000"/>
                <w:sz w:val="22"/>
                <w:szCs w:val="22"/>
              </w:rPr>
            </w:pPr>
            <w:r>
              <w:rPr>
                <w:color w:val="000000"/>
                <w:sz w:val="22"/>
                <w:szCs w:val="22"/>
              </w:rPr>
              <w:t>с 01.07.2021</w:t>
            </w:r>
          </w:p>
        </w:tc>
        <w:tc>
          <w:tcPr>
            <w:tcW w:w="1022" w:type="dxa"/>
            <w:tcBorders>
              <w:top w:val="nil"/>
              <w:left w:val="nil"/>
              <w:bottom w:val="single" w:sz="4" w:space="0" w:color="auto"/>
              <w:right w:val="single" w:sz="4" w:space="0" w:color="auto"/>
            </w:tcBorders>
            <w:shd w:val="clear" w:color="auto" w:fill="auto"/>
            <w:vAlign w:val="center"/>
            <w:hideMark/>
          </w:tcPr>
          <w:p w14:paraId="1F73AB44" w14:textId="77777777" w:rsidR="008A0AE8" w:rsidRPr="00A457AB" w:rsidRDefault="008A0AE8" w:rsidP="004135D9">
            <w:pPr>
              <w:jc w:val="center"/>
              <w:rPr>
                <w:sz w:val="22"/>
              </w:rPr>
            </w:pPr>
            <w:r>
              <w:rPr>
                <w:sz w:val="22"/>
                <w:szCs w:val="22"/>
              </w:rPr>
              <w:t>1 199,86</w:t>
            </w:r>
          </w:p>
        </w:tc>
        <w:tc>
          <w:tcPr>
            <w:tcW w:w="854" w:type="dxa"/>
            <w:tcBorders>
              <w:top w:val="nil"/>
              <w:left w:val="nil"/>
              <w:bottom w:val="single" w:sz="4" w:space="0" w:color="auto"/>
              <w:right w:val="single" w:sz="4" w:space="0" w:color="auto"/>
            </w:tcBorders>
            <w:shd w:val="clear" w:color="auto" w:fill="auto"/>
            <w:vAlign w:val="center"/>
            <w:hideMark/>
          </w:tcPr>
          <w:p w14:paraId="337E1191"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0674B48E"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463F6D00"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0A45626F"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22DDF01A"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015E2841" w14:textId="77777777" w:rsidTr="004135D9">
        <w:trPr>
          <w:trHeight w:val="270"/>
        </w:trPr>
        <w:tc>
          <w:tcPr>
            <w:tcW w:w="1075" w:type="dxa"/>
            <w:vMerge/>
            <w:tcBorders>
              <w:left w:val="single" w:sz="4" w:space="0" w:color="auto"/>
              <w:right w:val="single" w:sz="4" w:space="0" w:color="auto"/>
            </w:tcBorders>
            <w:shd w:val="clear" w:color="auto" w:fill="auto"/>
            <w:vAlign w:val="center"/>
            <w:hideMark/>
          </w:tcPr>
          <w:p w14:paraId="342CD565" w14:textId="77777777" w:rsidR="008A0AE8" w:rsidRDefault="008A0AE8" w:rsidP="004135D9">
            <w:pPr>
              <w:ind w:left="-108" w:right="-163"/>
              <w:rPr>
                <w:color w:val="000000"/>
                <w:sz w:val="22"/>
                <w:szCs w:val="22"/>
              </w:rPr>
            </w:pPr>
          </w:p>
        </w:tc>
        <w:tc>
          <w:tcPr>
            <w:tcW w:w="1765" w:type="dxa"/>
            <w:gridSpan w:val="2"/>
            <w:vMerge/>
            <w:tcBorders>
              <w:top w:val="nil"/>
              <w:left w:val="single" w:sz="4" w:space="0" w:color="auto"/>
              <w:bottom w:val="single" w:sz="4" w:space="0" w:color="auto"/>
              <w:right w:val="single" w:sz="4" w:space="0" w:color="auto"/>
            </w:tcBorders>
            <w:vAlign w:val="center"/>
            <w:hideMark/>
          </w:tcPr>
          <w:p w14:paraId="3703536A" w14:textId="77777777" w:rsidR="008A0AE8" w:rsidRDefault="008A0AE8" w:rsidP="004135D9">
            <w:pPr>
              <w:ind w:left="-108" w:right="-163"/>
              <w:rPr>
                <w:color w:val="000000"/>
                <w:sz w:val="22"/>
                <w:szCs w:val="22"/>
              </w:rPr>
            </w:pPr>
          </w:p>
        </w:tc>
        <w:tc>
          <w:tcPr>
            <w:tcW w:w="1403" w:type="dxa"/>
            <w:tcBorders>
              <w:top w:val="nil"/>
              <w:left w:val="nil"/>
              <w:bottom w:val="single" w:sz="4" w:space="0" w:color="auto"/>
              <w:right w:val="single" w:sz="4" w:space="0" w:color="auto"/>
            </w:tcBorders>
            <w:shd w:val="clear" w:color="auto" w:fill="auto"/>
            <w:vAlign w:val="center"/>
            <w:hideMark/>
          </w:tcPr>
          <w:p w14:paraId="15A3ED8A" w14:textId="77777777" w:rsidR="008A0AE8" w:rsidRDefault="008A0AE8" w:rsidP="004135D9">
            <w:pPr>
              <w:ind w:left="-108" w:right="-163"/>
              <w:jc w:val="center"/>
              <w:rPr>
                <w:color w:val="000000"/>
                <w:sz w:val="22"/>
                <w:szCs w:val="22"/>
              </w:rPr>
            </w:pPr>
            <w:r>
              <w:rPr>
                <w:color w:val="000000"/>
                <w:sz w:val="22"/>
                <w:szCs w:val="22"/>
              </w:rPr>
              <w:t>с 01.01.2022</w:t>
            </w:r>
          </w:p>
        </w:tc>
        <w:tc>
          <w:tcPr>
            <w:tcW w:w="1022" w:type="dxa"/>
            <w:tcBorders>
              <w:top w:val="nil"/>
              <w:left w:val="nil"/>
              <w:bottom w:val="single" w:sz="4" w:space="0" w:color="auto"/>
              <w:right w:val="single" w:sz="4" w:space="0" w:color="auto"/>
            </w:tcBorders>
            <w:shd w:val="clear" w:color="auto" w:fill="auto"/>
            <w:vAlign w:val="center"/>
            <w:hideMark/>
          </w:tcPr>
          <w:p w14:paraId="4CDC8D6A" w14:textId="77777777" w:rsidR="008A0AE8" w:rsidRPr="00DB226E" w:rsidRDefault="008A0AE8" w:rsidP="004135D9">
            <w:pPr>
              <w:jc w:val="center"/>
              <w:rPr>
                <w:sz w:val="22"/>
              </w:rPr>
            </w:pPr>
            <w:r>
              <w:rPr>
                <w:sz w:val="22"/>
                <w:szCs w:val="22"/>
              </w:rPr>
              <w:t>1 199,86</w:t>
            </w:r>
          </w:p>
        </w:tc>
        <w:tc>
          <w:tcPr>
            <w:tcW w:w="854" w:type="dxa"/>
            <w:tcBorders>
              <w:top w:val="nil"/>
              <w:left w:val="nil"/>
              <w:bottom w:val="single" w:sz="4" w:space="0" w:color="auto"/>
              <w:right w:val="single" w:sz="4" w:space="0" w:color="auto"/>
            </w:tcBorders>
            <w:shd w:val="clear" w:color="auto" w:fill="auto"/>
            <w:vAlign w:val="center"/>
            <w:hideMark/>
          </w:tcPr>
          <w:p w14:paraId="442A03E2"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1AE3CFEB"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30AC238B"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56DC55AD"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5DCFA0F1"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0A32CB35" w14:textId="77777777" w:rsidTr="004135D9">
        <w:trPr>
          <w:trHeight w:val="270"/>
        </w:trPr>
        <w:tc>
          <w:tcPr>
            <w:tcW w:w="1075" w:type="dxa"/>
            <w:vMerge/>
            <w:tcBorders>
              <w:left w:val="single" w:sz="4" w:space="0" w:color="auto"/>
              <w:right w:val="single" w:sz="4" w:space="0" w:color="auto"/>
            </w:tcBorders>
            <w:shd w:val="clear" w:color="auto" w:fill="auto"/>
            <w:vAlign w:val="center"/>
            <w:hideMark/>
          </w:tcPr>
          <w:p w14:paraId="143AEBE8" w14:textId="77777777" w:rsidR="008A0AE8" w:rsidRDefault="008A0AE8" w:rsidP="004135D9">
            <w:pPr>
              <w:ind w:left="-108" w:right="-163"/>
              <w:rPr>
                <w:color w:val="000000"/>
                <w:sz w:val="22"/>
                <w:szCs w:val="22"/>
              </w:rPr>
            </w:pPr>
          </w:p>
        </w:tc>
        <w:tc>
          <w:tcPr>
            <w:tcW w:w="1765" w:type="dxa"/>
            <w:gridSpan w:val="2"/>
            <w:vMerge/>
            <w:tcBorders>
              <w:top w:val="nil"/>
              <w:left w:val="single" w:sz="4" w:space="0" w:color="auto"/>
              <w:bottom w:val="single" w:sz="4" w:space="0" w:color="auto"/>
              <w:right w:val="single" w:sz="4" w:space="0" w:color="auto"/>
            </w:tcBorders>
            <w:vAlign w:val="center"/>
            <w:hideMark/>
          </w:tcPr>
          <w:p w14:paraId="3378CFCA" w14:textId="77777777" w:rsidR="008A0AE8" w:rsidRDefault="008A0AE8" w:rsidP="004135D9">
            <w:pPr>
              <w:ind w:left="-108" w:right="-163"/>
              <w:rPr>
                <w:color w:val="000000"/>
                <w:sz w:val="22"/>
                <w:szCs w:val="22"/>
              </w:rPr>
            </w:pPr>
          </w:p>
        </w:tc>
        <w:tc>
          <w:tcPr>
            <w:tcW w:w="1403" w:type="dxa"/>
            <w:tcBorders>
              <w:top w:val="nil"/>
              <w:left w:val="nil"/>
              <w:bottom w:val="single" w:sz="4" w:space="0" w:color="auto"/>
              <w:right w:val="single" w:sz="4" w:space="0" w:color="auto"/>
            </w:tcBorders>
            <w:shd w:val="clear" w:color="auto" w:fill="auto"/>
            <w:vAlign w:val="center"/>
            <w:hideMark/>
          </w:tcPr>
          <w:p w14:paraId="3CC859AD" w14:textId="77777777" w:rsidR="008A0AE8" w:rsidRDefault="008A0AE8" w:rsidP="004135D9">
            <w:pPr>
              <w:ind w:left="-108" w:right="-163"/>
              <w:jc w:val="center"/>
              <w:rPr>
                <w:color w:val="000000"/>
                <w:sz w:val="22"/>
                <w:szCs w:val="22"/>
              </w:rPr>
            </w:pPr>
            <w:r>
              <w:rPr>
                <w:color w:val="000000"/>
                <w:sz w:val="22"/>
                <w:szCs w:val="22"/>
              </w:rPr>
              <w:t>с 01.07.2022</w:t>
            </w:r>
          </w:p>
        </w:tc>
        <w:tc>
          <w:tcPr>
            <w:tcW w:w="1022" w:type="dxa"/>
            <w:tcBorders>
              <w:top w:val="nil"/>
              <w:left w:val="nil"/>
              <w:bottom w:val="single" w:sz="4" w:space="0" w:color="auto"/>
              <w:right w:val="single" w:sz="4" w:space="0" w:color="auto"/>
            </w:tcBorders>
            <w:shd w:val="clear" w:color="auto" w:fill="auto"/>
            <w:vAlign w:val="center"/>
            <w:hideMark/>
          </w:tcPr>
          <w:p w14:paraId="6D252982" w14:textId="77777777" w:rsidR="008A0AE8" w:rsidRPr="00DB226E" w:rsidRDefault="008A0AE8" w:rsidP="004135D9">
            <w:pPr>
              <w:jc w:val="center"/>
              <w:rPr>
                <w:sz w:val="22"/>
              </w:rPr>
            </w:pPr>
            <w:r>
              <w:rPr>
                <w:sz w:val="22"/>
                <w:szCs w:val="22"/>
              </w:rPr>
              <w:t>1 229,00</w:t>
            </w:r>
          </w:p>
        </w:tc>
        <w:tc>
          <w:tcPr>
            <w:tcW w:w="854" w:type="dxa"/>
            <w:tcBorders>
              <w:top w:val="nil"/>
              <w:left w:val="nil"/>
              <w:bottom w:val="single" w:sz="4" w:space="0" w:color="auto"/>
              <w:right w:val="single" w:sz="4" w:space="0" w:color="auto"/>
            </w:tcBorders>
            <w:shd w:val="clear" w:color="auto" w:fill="auto"/>
            <w:vAlign w:val="center"/>
            <w:hideMark/>
          </w:tcPr>
          <w:p w14:paraId="45B658B6"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7F761AF3"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70F4DE80"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7D08C903"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55146350"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23DB7F5D" w14:textId="77777777" w:rsidTr="004135D9">
        <w:trPr>
          <w:trHeight w:val="270"/>
        </w:trPr>
        <w:tc>
          <w:tcPr>
            <w:tcW w:w="1075" w:type="dxa"/>
            <w:vMerge/>
            <w:tcBorders>
              <w:left w:val="single" w:sz="4" w:space="0" w:color="auto"/>
              <w:right w:val="single" w:sz="4" w:space="0" w:color="auto"/>
            </w:tcBorders>
            <w:shd w:val="clear" w:color="auto" w:fill="auto"/>
            <w:vAlign w:val="center"/>
            <w:hideMark/>
          </w:tcPr>
          <w:p w14:paraId="59AA6D3F" w14:textId="77777777" w:rsidR="008A0AE8" w:rsidRDefault="008A0AE8" w:rsidP="004135D9">
            <w:pPr>
              <w:ind w:left="-108" w:right="-163"/>
              <w:rPr>
                <w:color w:val="000000"/>
                <w:sz w:val="22"/>
                <w:szCs w:val="22"/>
              </w:rPr>
            </w:pPr>
          </w:p>
        </w:tc>
        <w:tc>
          <w:tcPr>
            <w:tcW w:w="1765" w:type="dxa"/>
            <w:gridSpan w:val="2"/>
            <w:vMerge/>
            <w:tcBorders>
              <w:top w:val="nil"/>
              <w:left w:val="single" w:sz="4" w:space="0" w:color="auto"/>
              <w:bottom w:val="single" w:sz="4" w:space="0" w:color="auto"/>
              <w:right w:val="single" w:sz="4" w:space="0" w:color="auto"/>
            </w:tcBorders>
            <w:vAlign w:val="center"/>
            <w:hideMark/>
          </w:tcPr>
          <w:p w14:paraId="7A2DDE2E" w14:textId="77777777" w:rsidR="008A0AE8" w:rsidRDefault="008A0AE8" w:rsidP="004135D9">
            <w:pPr>
              <w:ind w:left="-108" w:right="-163"/>
              <w:rPr>
                <w:color w:val="000000"/>
                <w:sz w:val="22"/>
                <w:szCs w:val="22"/>
              </w:rPr>
            </w:pPr>
          </w:p>
        </w:tc>
        <w:tc>
          <w:tcPr>
            <w:tcW w:w="1403" w:type="dxa"/>
            <w:tcBorders>
              <w:top w:val="nil"/>
              <w:left w:val="nil"/>
              <w:bottom w:val="single" w:sz="4" w:space="0" w:color="auto"/>
              <w:right w:val="single" w:sz="4" w:space="0" w:color="auto"/>
            </w:tcBorders>
            <w:shd w:val="clear" w:color="auto" w:fill="auto"/>
            <w:vAlign w:val="center"/>
            <w:hideMark/>
          </w:tcPr>
          <w:p w14:paraId="4CB171D0" w14:textId="77777777" w:rsidR="008A0AE8" w:rsidRDefault="008A0AE8" w:rsidP="004135D9">
            <w:pPr>
              <w:ind w:left="-108" w:right="-163"/>
              <w:jc w:val="center"/>
              <w:rPr>
                <w:color w:val="000000"/>
                <w:sz w:val="22"/>
                <w:szCs w:val="22"/>
              </w:rPr>
            </w:pPr>
            <w:r>
              <w:rPr>
                <w:color w:val="000000"/>
                <w:sz w:val="22"/>
                <w:szCs w:val="22"/>
              </w:rPr>
              <w:t>с 01.01.2023</w:t>
            </w:r>
          </w:p>
        </w:tc>
        <w:tc>
          <w:tcPr>
            <w:tcW w:w="1022" w:type="dxa"/>
            <w:tcBorders>
              <w:top w:val="nil"/>
              <w:left w:val="nil"/>
              <w:bottom w:val="single" w:sz="4" w:space="0" w:color="auto"/>
              <w:right w:val="single" w:sz="4" w:space="0" w:color="auto"/>
            </w:tcBorders>
            <w:shd w:val="clear" w:color="auto" w:fill="auto"/>
            <w:vAlign w:val="center"/>
            <w:hideMark/>
          </w:tcPr>
          <w:p w14:paraId="4E681001" w14:textId="77777777" w:rsidR="008A0AE8" w:rsidRPr="00A457AB" w:rsidRDefault="008A0AE8" w:rsidP="004135D9">
            <w:pPr>
              <w:jc w:val="center"/>
              <w:rPr>
                <w:sz w:val="22"/>
              </w:rPr>
            </w:pPr>
            <w:r>
              <w:rPr>
                <w:sz w:val="22"/>
                <w:szCs w:val="22"/>
              </w:rPr>
              <w:t>1 229,00</w:t>
            </w:r>
          </w:p>
        </w:tc>
        <w:tc>
          <w:tcPr>
            <w:tcW w:w="854" w:type="dxa"/>
            <w:tcBorders>
              <w:top w:val="nil"/>
              <w:left w:val="nil"/>
              <w:bottom w:val="single" w:sz="4" w:space="0" w:color="auto"/>
              <w:right w:val="single" w:sz="4" w:space="0" w:color="auto"/>
            </w:tcBorders>
            <w:shd w:val="clear" w:color="auto" w:fill="auto"/>
            <w:vAlign w:val="center"/>
            <w:hideMark/>
          </w:tcPr>
          <w:p w14:paraId="093ACF3B"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302CCE3F"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41F10920"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56F7D9FB"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7D72455A"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1987E0B3" w14:textId="77777777" w:rsidTr="004135D9">
        <w:trPr>
          <w:trHeight w:val="270"/>
        </w:trPr>
        <w:tc>
          <w:tcPr>
            <w:tcW w:w="1075" w:type="dxa"/>
            <w:vMerge/>
            <w:tcBorders>
              <w:left w:val="single" w:sz="4" w:space="0" w:color="auto"/>
              <w:right w:val="single" w:sz="4" w:space="0" w:color="auto"/>
            </w:tcBorders>
            <w:shd w:val="clear" w:color="auto" w:fill="auto"/>
            <w:vAlign w:val="center"/>
            <w:hideMark/>
          </w:tcPr>
          <w:p w14:paraId="36B1DB64" w14:textId="77777777" w:rsidR="008A0AE8" w:rsidRDefault="008A0AE8" w:rsidP="004135D9">
            <w:pPr>
              <w:ind w:left="-108" w:right="-163"/>
              <w:rPr>
                <w:color w:val="000000"/>
                <w:sz w:val="22"/>
                <w:szCs w:val="22"/>
              </w:rPr>
            </w:pPr>
          </w:p>
        </w:tc>
        <w:tc>
          <w:tcPr>
            <w:tcW w:w="1765" w:type="dxa"/>
            <w:gridSpan w:val="2"/>
            <w:vMerge/>
            <w:tcBorders>
              <w:top w:val="nil"/>
              <w:left w:val="single" w:sz="4" w:space="0" w:color="auto"/>
              <w:bottom w:val="single" w:sz="4" w:space="0" w:color="auto"/>
              <w:right w:val="single" w:sz="4" w:space="0" w:color="auto"/>
            </w:tcBorders>
            <w:vAlign w:val="center"/>
            <w:hideMark/>
          </w:tcPr>
          <w:p w14:paraId="603A658A" w14:textId="77777777" w:rsidR="008A0AE8" w:rsidRDefault="008A0AE8" w:rsidP="004135D9">
            <w:pPr>
              <w:ind w:left="-108" w:right="-163"/>
              <w:rPr>
                <w:color w:val="000000"/>
                <w:sz w:val="22"/>
                <w:szCs w:val="22"/>
              </w:rPr>
            </w:pPr>
          </w:p>
        </w:tc>
        <w:tc>
          <w:tcPr>
            <w:tcW w:w="1403" w:type="dxa"/>
            <w:tcBorders>
              <w:top w:val="nil"/>
              <w:left w:val="nil"/>
              <w:bottom w:val="single" w:sz="4" w:space="0" w:color="auto"/>
              <w:right w:val="single" w:sz="4" w:space="0" w:color="auto"/>
            </w:tcBorders>
            <w:shd w:val="clear" w:color="auto" w:fill="auto"/>
            <w:vAlign w:val="center"/>
            <w:hideMark/>
          </w:tcPr>
          <w:p w14:paraId="3B5653A6" w14:textId="77777777" w:rsidR="008A0AE8" w:rsidRDefault="008A0AE8" w:rsidP="004135D9">
            <w:pPr>
              <w:ind w:left="-108" w:right="-163"/>
              <w:jc w:val="center"/>
              <w:rPr>
                <w:color w:val="000000"/>
                <w:sz w:val="22"/>
                <w:szCs w:val="22"/>
              </w:rPr>
            </w:pPr>
            <w:r>
              <w:rPr>
                <w:color w:val="000000"/>
                <w:sz w:val="22"/>
                <w:szCs w:val="22"/>
              </w:rPr>
              <w:t>с 01.07.2023</w:t>
            </w:r>
          </w:p>
        </w:tc>
        <w:tc>
          <w:tcPr>
            <w:tcW w:w="1022" w:type="dxa"/>
            <w:tcBorders>
              <w:top w:val="nil"/>
              <w:left w:val="nil"/>
              <w:bottom w:val="single" w:sz="4" w:space="0" w:color="auto"/>
              <w:right w:val="single" w:sz="4" w:space="0" w:color="auto"/>
            </w:tcBorders>
            <w:shd w:val="clear" w:color="auto" w:fill="auto"/>
            <w:vAlign w:val="center"/>
            <w:hideMark/>
          </w:tcPr>
          <w:p w14:paraId="79D3CC16" w14:textId="77777777" w:rsidR="008A0AE8" w:rsidRPr="00A457AB" w:rsidRDefault="008A0AE8" w:rsidP="004135D9">
            <w:pPr>
              <w:jc w:val="center"/>
              <w:rPr>
                <w:sz w:val="22"/>
              </w:rPr>
            </w:pPr>
            <w:r>
              <w:rPr>
                <w:sz w:val="22"/>
                <w:szCs w:val="22"/>
              </w:rPr>
              <w:t>1 258,80</w:t>
            </w:r>
          </w:p>
        </w:tc>
        <w:tc>
          <w:tcPr>
            <w:tcW w:w="854" w:type="dxa"/>
            <w:tcBorders>
              <w:top w:val="nil"/>
              <w:left w:val="nil"/>
              <w:bottom w:val="single" w:sz="4" w:space="0" w:color="auto"/>
              <w:right w:val="single" w:sz="4" w:space="0" w:color="auto"/>
            </w:tcBorders>
            <w:shd w:val="clear" w:color="auto" w:fill="auto"/>
            <w:vAlign w:val="center"/>
            <w:hideMark/>
          </w:tcPr>
          <w:p w14:paraId="4D495E74"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12B968BA"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6DF36037"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2CBF041C"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370D6FD4"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7CB297C5" w14:textId="77777777" w:rsidTr="004135D9">
        <w:trPr>
          <w:trHeight w:val="300"/>
        </w:trPr>
        <w:tc>
          <w:tcPr>
            <w:tcW w:w="1075" w:type="dxa"/>
            <w:vMerge/>
            <w:tcBorders>
              <w:left w:val="single" w:sz="4" w:space="0" w:color="auto"/>
              <w:right w:val="single" w:sz="4" w:space="0" w:color="auto"/>
            </w:tcBorders>
            <w:shd w:val="clear" w:color="auto" w:fill="auto"/>
            <w:vAlign w:val="center"/>
            <w:hideMark/>
          </w:tcPr>
          <w:p w14:paraId="0CC3EDD9" w14:textId="77777777" w:rsidR="008A0AE8" w:rsidRDefault="008A0AE8" w:rsidP="004135D9">
            <w:pPr>
              <w:ind w:left="-108" w:right="-163"/>
              <w:rPr>
                <w:color w:val="000000"/>
                <w:sz w:val="22"/>
                <w:szCs w:val="22"/>
              </w:rPr>
            </w:pPr>
          </w:p>
        </w:tc>
        <w:tc>
          <w:tcPr>
            <w:tcW w:w="1765" w:type="dxa"/>
            <w:gridSpan w:val="2"/>
            <w:tcBorders>
              <w:top w:val="nil"/>
              <w:left w:val="nil"/>
              <w:bottom w:val="single" w:sz="4" w:space="0" w:color="auto"/>
              <w:right w:val="single" w:sz="4" w:space="0" w:color="auto"/>
            </w:tcBorders>
            <w:shd w:val="clear" w:color="auto" w:fill="auto"/>
            <w:vAlign w:val="center"/>
            <w:hideMark/>
          </w:tcPr>
          <w:p w14:paraId="538867DC" w14:textId="77777777" w:rsidR="008A0AE8" w:rsidRDefault="008A0AE8" w:rsidP="004135D9">
            <w:pPr>
              <w:ind w:left="-108" w:right="-163"/>
              <w:jc w:val="center"/>
              <w:rPr>
                <w:color w:val="000000"/>
                <w:sz w:val="22"/>
                <w:szCs w:val="22"/>
              </w:rPr>
            </w:pPr>
            <w:proofErr w:type="spellStart"/>
            <w:r>
              <w:rPr>
                <w:color w:val="000000"/>
                <w:sz w:val="22"/>
                <w:szCs w:val="22"/>
              </w:rPr>
              <w:t>Двухставочный</w:t>
            </w:r>
            <w:proofErr w:type="spellEnd"/>
          </w:p>
        </w:tc>
        <w:tc>
          <w:tcPr>
            <w:tcW w:w="1403" w:type="dxa"/>
            <w:tcBorders>
              <w:top w:val="nil"/>
              <w:left w:val="nil"/>
              <w:bottom w:val="single" w:sz="4" w:space="0" w:color="auto"/>
              <w:right w:val="single" w:sz="4" w:space="0" w:color="auto"/>
            </w:tcBorders>
            <w:shd w:val="clear" w:color="auto" w:fill="auto"/>
            <w:vAlign w:val="center"/>
            <w:hideMark/>
          </w:tcPr>
          <w:p w14:paraId="33054E72" w14:textId="77777777" w:rsidR="008A0AE8" w:rsidRDefault="008A0AE8" w:rsidP="004135D9">
            <w:pPr>
              <w:ind w:left="-108" w:right="-163"/>
              <w:jc w:val="center"/>
              <w:rPr>
                <w:color w:val="000000"/>
                <w:sz w:val="22"/>
                <w:szCs w:val="22"/>
              </w:rPr>
            </w:pPr>
            <w:r>
              <w:rPr>
                <w:color w:val="000000"/>
                <w:sz w:val="22"/>
                <w:szCs w:val="22"/>
              </w:rPr>
              <w:t>x</w:t>
            </w:r>
          </w:p>
        </w:tc>
        <w:tc>
          <w:tcPr>
            <w:tcW w:w="1022" w:type="dxa"/>
            <w:tcBorders>
              <w:top w:val="nil"/>
              <w:left w:val="nil"/>
              <w:bottom w:val="single" w:sz="4" w:space="0" w:color="auto"/>
              <w:right w:val="single" w:sz="4" w:space="0" w:color="auto"/>
            </w:tcBorders>
            <w:shd w:val="clear" w:color="auto" w:fill="auto"/>
            <w:vAlign w:val="center"/>
            <w:hideMark/>
          </w:tcPr>
          <w:p w14:paraId="6D9F37FD" w14:textId="77777777" w:rsidR="008A0AE8" w:rsidRDefault="008A0AE8" w:rsidP="004135D9">
            <w:pPr>
              <w:ind w:left="-108" w:right="-163"/>
              <w:jc w:val="center"/>
              <w:rPr>
                <w:color w:val="000000"/>
                <w:sz w:val="22"/>
                <w:szCs w:val="22"/>
              </w:rPr>
            </w:pPr>
            <w:r>
              <w:rPr>
                <w:color w:val="000000"/>
                <w:sz w:val="22"/>
                <w:szCs w:val="22"/>
              </w:rPr>
              <w:t>x</w:t>
            </w:r>
          </w:p>
        </w:tc>
        <w:tc>
          <w:tcPr>
            <w:tcW w:w="854" w:type="dxa"/>
            <w:tcBorders>
              <w:top w:val="nil"/>
              <w:left w:val="nil"/>
              <w:bottom w:val="single" w:sz="4" w:space="0" w:color="auto"/>
              <w:right w:val="single" w:sz="4" w:space="0" w:color="auto"/>
            </w:tcBorders>
            <w:shd w:val="clear" w:color="auto" w:fill="auto"/>
            <w:vAlign w:val="center"/>
            <w:hideMark/>
          </w:tcPr>
          <w:p w14:paraId="1033D72E"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2FD2B356"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4136C9DA"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6DEA8157"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5870DBF1"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77CD56D3" w14:textId="77777777" w:rsidTr="004135D9">
        <w:trPr>
          <w:trHeight w:val="600"/>
        </w:trPr>
        <w:tc>
          <w:tcPr>
            <w:tcW w:w="1075" w:type="dxa"/>
            <w:vMerge/>
            <w:tcBorders>
              <w:left w:val="single" w:sz="4" w:space="0" w:color="auto"/>
              <w:right w:val="single" w:sz="4" w:space="0" w:color="auto"/>
            </w:tcBorders>
            <w:shd w:val="clear" w:color="auto" w:fill="auto"/>
            <w:vAlign w:val="center"/>
            <w:hideMark/>
          </w:tcPr>
          <w:p w14:paraId="6A755DFE" w14:textId="77777777" w:rsidR="008A0AE8" w:rsidRDefault="008A0AE8" w:rsidP="004135D9">
            <w:pPr>
              <w:ind w:left="-108" w:right="-163"/>
              <w:rPr>
                <w:color w:val="000000"/>
                <w:sz w:val="22"/>
                <w:szCs w:val="22"/>
              </w:rPr>
            </w:pPr>
          </w:p>
        </w:tc>
        <w:tc>
          <w:tcPr>
            <w:tcW w:w="1765" w:type="dxa"/>
            <w:gridSpan w:val="2"/>
            <w:tcBorders>
              <w:top w:val="nil"/>
              <w:left w:val="nil"/>
              <w:bottom w:val="single" w:sz="4" w:space="0" w:color="auto"/>
              <w:right w:val="single" w:sz="4" w:space="0" w:color="auto"/>
            </w:tcBorders>
            <w:shd w:val="clear" w:color="auto" w:fill="auto"/>
            <w:vAlign w:val="center"/>
            <w:hideMark/>
          </w:tcPr>
          <w:p w14:paraId="33A3DC2D" w14:textId="77777777" w:rsidR="008A0AE8" w:rsidRDefault="008A0AE8" w:rsidP="004135D9">
            <w:pPr>
              <w:ind w:left="-108" w:right="-163"/>
              <w:jc w:val="center"/>
              <w:rPr>
                <w:color w:val="000000"/>
                <w:sz w:val="22"/>
                <w:szCs w:val="22"/>
              </w:rPr>
            </w:pPr>
            <w:r>
              <w:rPr>
                <w:color w:val="000000"/>
                <w:sz w:val="22"/>
                <w:szCs w:val="22"/>
              </w:rPr>
              <w:t>Ставка за тепловую энергию, руб./Гкал</w:t>
            </w:r>
          </w:p>
        </w:tc>
        <w:tc>
          <w:tcPr>
            <w:tcW w:w="1403" w:type="dxa"/>
            <w:tcBorders>
              <w:top w:val="nil"/>
              <w:left w:val="nil"/>
              <w:bottom w:val="single" w:sz="4" w:space="0" w:color="auto"/>
              <w:right w:val="single" w:sz="4" w:space="0" w:color="auto"/>
            </w:tcBorders>
            <w:shd w:val="clear" w:color="auto" w:fill="auto"/>
            <w:vAlign w:val="center"/>
            <w:hideMark/>
          </w:tcPr>
          <w:p w14:paraId="30426A56" w14:textId="77777777" w:rsidR="008A0AE8" w:rsidRDefault="008A0AE8" w:rsidP="004135D9">
            <w:pPr>
              <w:ind w:left="-108" w:right="-163"/>
              <w:jc w:val="center"/>
              <w:rPr>
                <w:color w:val="000000"/>
                <w:sz w:val="22"/>
                <w:szCs w:val="22"/>
              </w:rPr>
            </w:pPr>
            <w:r>
              <w:rPr>
                <w:color w:val="000000"/>
                <w:sz w:val="22"/>
                <w:szCs w:val="22"/>
              </w:rPr>
              <w:t>x</w:t>
            </w:r>
          </w:p>
        </w:tc>
        <w:tc>
          <w:tcPr>
            <w:tcW w:w="1022" w:type="dxa"/>
            <w:tcBorders>
              <w:top w:val="nil"/>
              <w:left w:val="nil"/>
              <w:bottom w:val="single" w:sz="4" w:space="0" w:color="auto"/>
              <w:right w:val="single" w:sz="4" w:space="0" w:color="auto"/>
            </w:tcBorders>
            <w:shd w:val="clear" w:color="auto" w:fill="auto"/>
            <w:vAlign w:val="center"/>
            <w:hideMark/>
          </w:tcPr>
          <w:p w14:paraId="7EF643B9" w14:textId="77777777" w:rsidR="008A0AE8" w:rsidRDefault="008A0AE8" w:rsidP="004135D9">
            <w:pPr>
              <w:ind w:left="-108" w:right="-163"/>
              <w:jc w:val="center"/>
              <w:rPr>
                <w:color w:val="000000"/>
                <w:sz w:val="22"/>
                <w:szCs w:val="22"/>
              </w:rPr>
            </w:pPr>
            <w:r>
              <w:rPr>
                <w:color w:val="000000"/>
                <w:sz w:val="22"/>
                <w:szCs w:val="22"/>
              </w:rPr>
              <w:t>x</w:t>
            </w:r>
          </w:p>
        </w:tc>
        <w:tc>
          <w:tcPr>
            <w:tcW w:w="854" w:type="dxa"/>
            <w:tcBorders>
              <w:top w:val="nil"/>
              <w:left w:val="nil"/>
              <w:bottom w:val="single" w:sz="4" w:space="0" w:color="auto"/>
              <w:right w:val="single" w:sz="4" w:space="0" w:color="auto"/>
            </w:tcBorders>
            <w:shd w:val="clear" w:color="auto" w:fill="auto"/>
            <w:vAlign w:val="center"/>
            <w:hideMark/>
          </w:tcPr>
          <w:p w14:paraId="48911248"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00773A96"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790F4B94"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5AD36AB8"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7BB20742"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78548E01" w14:textId="77777777" w:rsidTr="004135D9">
        <w:trPr>
          <w:trHeight w:val="1185"/>
        </w:trPr>
        <w:tc>
          <w:tcPr>
            <w:tcW w:w="1075" w:type="dxa"/>
            <w:vMerge/>
            <w:tcBorders>
              <w:left w:val="single" w:sz="4" w:space="0" w:color="auto"/>
              <w:right w:val="single" w:sz="4" w:space="0" w:color="auto"/>
            </w:tcBorders>
            <w:shd w:val="clear" w:color="auto" w:fill="auto"/>
            <w:vAlign w:val="center"/>
            <w:hideMark/>
          </w:tcPr>
          <w:p w14:paraId="1B88D391" w14:textId="77777777" w:rsidR="008A0AE8" w:rsidRDefault="008A0AE8" w:rsidP="004135D9">
            <w:pPr>
              <w:ind w:left="-108" w:right="-163"/>
              <w:rPr>
                <w:color w:val="000000"/>
                <w:sz w:val="22"/>
                <w:szCs w:val="22"/>
              </w:rPr>
            </w:pPr>
          </w:p>
        </w:tc>
        <w:tc>
          <w:tcPr>
            <w:tcW w:w="1765" w:type="dxa"/>
            <w:gridSpan w:val="2"/>
            <w:tcBorders>
              <w:top w:val="nil"/>
              <w:left w:val="nil"/>
              <w:bottom w:val="single" w:sz="4" w:space="0" w:color="auto"/>
              <w:right w:val="single" w:sz="4" w:space="0" w:color="auto"/>
            </w:tcBorders>
            <w:shd w:val="clear" w:color="auto" w:fill="auto"/>
            <w:vAlign w:val="center"/>
            <w:hideMark/>
          </w:tcPr>
          <w:p w14:paraId="6B291F57" w14:textId="77777777" w:rsidR="008A0AE8" w:rsidRDefault="008A0AE8" w:rsidP="004135D9">
            <w:pPr>
              <w:ind w:left="-108" w:right="-163"/>
              <w:jc w:val="center"/>
              <w:rPr>
                <w:color w:val="000000"/>
                <w:sz w:val="22"/>
                <w:szCs w:val="22"/>
              </w:rPr>
            </w:pPr>
            <w:r>
              <w:rPr>
                <w:color w:val="000000"/>
                <w:sz w:val="22"/>
                <w:szCs w:val="22"/>
              </w:rPr>
              <w:t xml:space="preserve">Ставка за содержание тепловой мощности, </w:t>
            </w:r>
          </w:p>
          <w:p w14:paraId="23A43941" w14:textId="77777777" w:rsidR="008A0AE8" w:rsidRDefault="008A0AE8" w:rsidP="004135D9">
            <w:pPr>
              <w:ind w:left="-108" w:right="-163"/>
              <w:jc w:val="center"/>
              <w:rPr>
                <w:color w:val="000000"/>
                <w:sz w:val="22"/>
                <w:szCs w:val="22"/>
              </w:rPr>
            </w:pPr>
            <w:r>
              <w:rPr>
                <w:color w:val="000000"/>
                <w:sz w:val="22"/>
                <w:szCs w:val="22"/>
              </w:rPr>
              <w:t xml:space="preserve">тыс. руб./Гкал/ч </w:t>
            </w:r>
          </w:p>
          <w:p w14:paraId="6E3534C6" w14:textId="77777777" w:rsidR="008A0AE8" w:rsidRDefault="008A0AE8" w:rsidP="004135D9">
            <w:pPr>
              <w:ind w:left="-108" w:right="-163"/>
              <w:jc w:val="center"/>
              <w:rPr>
                <w:color w:val="000000"/>
                <w:sz w:val="22"/>
                <w:szCs w:val="22"/>
              </w:rPr>
            </w:pPr>
            <w:r>
              <w:rPr>
                <w:color w:val="000000"/>
                <w:sz w:val="22"/>
                <w:szCs w:val="22"/>
              </w:rPr>
              <w:t>в мес.</w:t>
            </w:r>
          </w:p>
        </w:tc>
        <w:tc>
          <w:tcPr>
            <w:tcW w:w="1403" w:type="dxa"/>
            <w:tcBorders>
              <w:top w:val="nil"/>
              <w:left w:val="nil"/>
              <w:bottom w:val="single" w:sz="4" w:space="0" w:color="auto"/>
              <w:right w:val="single" w:sz="4" w:space="0" w:color="auto"/>
            </w:tcBorders>
            <w:shd w:val="clear" w:color="auto" w:fill="auto"/>
            <w:vAlign w:val="center"/>
            <w:hideMark/>
          </w:tcPr>
          <w:p w14:paraId="0A3678AF" w14:textId="77777777" w:rsidR="008A0AE8" w:rsidRDefault="008A0AE8" w:rsidP="004135D9">
            <w:pPr>
              <w:ind w:left="-108" w:right="-163"/>
              <w:jc w:val="center"/>
              <w:rPr>
                <w:color w:val="000000"/>
                <w:sz w:val="22"/>
                <w:szCs w:val="22"/>
              </w:rPr>
            </w:pPr>
            <w:r>
              <w:rPr>
                <w:color w:val="000000"/>
                <w:sz w:val="22"/>
                <w:szCs w:val="22"/>
              </w:rPr>
              <w:t>x</w:t>
            </w:r>
          </w:p>
        </w:tc>
        <w:tc>
          <w:tcPr>
            <w:tcW w:w="1022" w:type="dxa"/>
            <w:tcBorders>
              <w:top w:val="nil"/>
              <w:left w:val="nil"/>
              <w:bottom w:val="single" w:sz="4" w:space="0" w:color="auto"/>
              <w:right w:val="single" w:sz="4" w:space="0" w:color="auto"/>
            </w:tcBorders>
            <w:shd w:val="clear" w:color="auto" w:fill="auto"/>
            <w:vAlign w:val="center"/>
            <w:hideMark/>
          </w:tcPr>
          <w:p w14:paraId="66C082A6" w14:textId="77777777" w:rsidR="008A0AE8" w:rsidRDefault="008A0AE8" w:rsidP="004135D9">
            <w:pPr>
              <w:ind w:left="-108" w:right="-163"/>
              <w:jc w:val="center"/>
              <w:rPr>
                <w:color w:val="000000"/>
                <w:sz w:val="22"/>
                <w:szCs w:val="22"/>
              </w:rPr>
            </w:pPr>
            <w:r>
              <w:rPr>
                <w:color w:val="000000"/>
                <w:sz w:val="22"/>
                <w:szCs w:val="22"/>
              </w:rPr>
              <w:t>x</w:t>
            </w:r>
          </w:p>
        </w:tc>
        <w:tc>
          <w:tcPr>
            <w:tcW w:w="854" w:type="dxa"/>
            <w:tcBorders>
              <w:top w:val="nil"/>
              <w:left w:val="nil"/>
              <w:bottom w:val="single" w:sz="4" w:space="0" w:color="auto"/>
              <w:right w:val="single" w:sz="4" w:space="0" w:color="auto"/>
            </w:tcBorders>
            <w:shd w:val="clear" w:color="auto" w:fill="auto"/>
            <w:vAlign w:val="center"/>
            <w:hideMark/>
          </w:tcPr>
          <w:p w14:paraId="02611989"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621D6094"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1C0EF65F"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050E5483"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11CCC955"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669990F5" w14:textId="77777777" w:rsidTr="004135D9">
        <w:trPr>
          <w:trHeight w:val="300"/>
        </w:trPr>
        <w:tc>
          <w:tcPr>
            <w:tcW w:w="1075" w:type="dxa"/>
            <w:vMerge/>
            <w:tcBorders>
              <w:left w:val="single" w:sz="4" w:space="0" w:color="auto"/>
              <w:right w:val="single" w:sz="4" w:space="0" w:color="auto"/>
            </w:tcBorders>
            <w:shd w:val="clear" w:color="auto" w:fill="auto"/>
            <w:vAlign w:val="center"/>
            <w:hideMark/>
          </w:tcPr>
          <w:p w14:paraId="5ED8AB2E" w14:textId="77777777" w:rsidR="008A0AE8" w:rsidRDefault="008A0AE8" w:rsidP="004135D9">
            <w:pPr>
              <w:ind w:left="-108" w:right="-163"/>
              <w:rPr>
                <w:color w:val="000000"/>
                <w:sz w:val="22"/>
                <w:szCs w:val="22"/>
              </w:rPr>
            </w:pPr>
          </w:p>
        </w:tc>
        <w:tc>
          <w:tcPr>
            <w:tcW w:w="9160" w:type="dxa"/>
            <w:gridSpan w:val="11"/>
            <w:tcBorders>
              <w:top w:val="single" w:sz="4" w:space="0" w:color="auto"/>
              <w:left w:val="nil"/>
              <w:bottom w:val="single" w:sz="4" w:space="0" w:color="auto"/>
              <w:right w:val="single" w:sz="4" w:space="0" w:color="auto"/>
            </w:tcBorders>
            <w:shd w:val="clear" w:color="auto" w:fill="auto"/>
            <w:vAlign w:val="center"/>
            <w:hideMark/>
          </w:tcPr>
          <w:p w14:paraId="392BF66D" w14:textId="77777777" w:rsidR="008A0AE8" w:rsidRDefault="008A0AE8" w:rsidP="004135D9">
            <w:pPr>
              <w:ind w:left="-108" w:right="-86"/>
              <w:jc w:val="center"/>
              <w:rPr>
                <w:color w:val="000000"/>
                <w:sz w:val="22"/>
                <w:szCs w:val="22"/>
              </w:rPr>
            </w:pPr>
            <w:r>
              <w:rPr>
                <w:color w:val="000000"/>
                <w:sz w:val="22"/>
                <w:szCs w:val="22"/>
              </w:rPr>
              <w:t>Население (тарифы указываются с учетом НДС) *</w:t>
            </w:r>
          </w:p>
        </w:tc>
      </w:tr>
      <w:tr w:rsidR="008A0AE8" w14:paraId="6FCCF50F" w14:textId="77777777" w:rsidTr="004135D9">
        <w:trPr>
          <w:trHeight w:val="300"/>
        </w:trPr>
        <w:tc>
          <w:tcPr>
            <w:tcW w:w="1075" w:type="dxa"/>
            <w:vMerge/>
            <w:tcBorders>
              <w:left w:val="single" w:sz="4" w:space="0" w:color="auto"/>
              <w:right w:val="single" w:sz="4" w:space="0" w:color="auto"/>
            </w:tcBorders>
            <w:shd w:val="clear" w:color="auto" w:fill="auto"/>
            <w:vAlign w:val="center"/>
            <w:hideMark/>
          </w:tcPr>
          <w:p w14:paraId="2C5AED48" w14:textId="77777777" w:rsidR="008A0AE8" w:rsidRDefault="008A0AE8" w:rsidP="004135D9">
            <w:pPr>
              <w:ind w:left="-108" w:right="-163"/>
              <w:rPr>
                <w:color w:val="000000"/>
                <w:sz w:val="22"/>
                <w:szCs w:val="22"/>
              </w:rPr>
            </w:pPr>
          </w:p>
        </w:tc>
        <w:tc>
          <w:tcPr>
            <w:tcW w:w="17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74DBAAC" w14:textId="77777777" w:rsidR="008A0AE8" w:rsidRDefault="008A0AE8" w:rsidP="004135D9">
            <w:pPr>
              <w:ind w:left="-108" w:right="-163"/>
              <w:jc w:val="center"/>
              <w:rPr>
                <w:color w:val="000000"/>
                <w:sz w:val="22"/>
                <w:szCs w:val="22"/>
              </w:rPr>
            </w:pPr>
            <w:proofErr w:type="spellStart"/>
            <w:r>
              <w:rPr>
                <w:color w:val="000000"/>
                <w:sz w:val="22"/>
                <w:szCs w:val="22"/>
              </w:rPr>
              <w:t>Одноставочный</w:t>
            </w:r>
            <w:proofErr w:type="spellEnd"/>
            <w:r>
              <w:rPr>
                <w:color w:val="000000"/>
                <w:sz w:val="22"/>
                <w:szCs w:val="22"/>
              </w:rPr>
              <w:t>, руб./Гкал</w:t>
            </w:r>
          </w:p>
        </w:tc>
        <w:tc>
          <w:tcPr>
            <w:tcW w:w="1403" w:type="dxa"/>
            <w:tcBorders>
              <w:top w:val="nil"/>
              <w:left w:val="nil"/>
              <w:bottom w:val="single" w:sz="4" w:space="0" w:color="auto"/>
              <w:right w:val="single" w:sz="4" w:space="0" w:color="auto"/>
            </w:tcBorders>
            <w:shd w:val="clear" w:color="auto" w:fill="auto"/>
            <w:vAlign w:val="center"/>
            <w:hideMark/>
          </w:tcPr>
          <w:p w14:paraId="3BFF3851" w14:textId="77777777" w:rsidR="008A0AE8" w:rsidRDefault="008A0AE8" w:rsidP="004135D9">
            <w:pPr>
              <w:ind w:left="-108" w:right="-163"/>
              <w:jc w:val="center"/>
              <w:rPr>
                <w:color w:val="000000"/>
                <w:sz w:val="22"/>
                <w:szCs w:val="22"/>
              </w:rPr>
            </w:pPr>
            <w:r>
              <w:rPr>
                <w:color w:val="000000"/>
                <w:sz w:val="22"/>
                <w:szCs w:val="22"/>
              </w:rPr>
              <w:t>с 01.01.2021</w:t>
            </w:r>
          </w:p>
        </w:tc>
        <w:tc>
          <w:tcPr>
            <w:tcW w:w="1022" w:type="dxa"/>
            <w:tcBorders>
              <w:top w:val="nil"/>
              <w:left w:val="nil"/>
              <w:bottom w:val="single" w:sz="4" w:space="0" w:color="auto"/>
              <w:right w:val="single" w:sz="4" w:space="0" w:color="auto"/>
            </w:tcBorders>
            <w:shd w:val="clear" w:color="auto" w:fill="auto"/>
            <w:vAlign w:val="center"/>
            <w:hideMark/>
          </w:tcPr>
          <w:p w14:paraId="4920617A" w14:textId="77777777" w:rsidR="008A0AE8" w:rsidRPr="00A457AB" w:rsidRDefault="008A0AE8" w:rsidP="004135D9">
            <w:pPr>
              <w:jc w:val="center"/>
              <w:rPr>
                <w:sz w:val="22"/>
              </w:rPr>
            </w:pPr>
            <w:r>
              <w:rPr>
                <w:sz w:val="22"/>
                <w:szCs w:val="22"/>
              </w:rPr>
              <w:t>1 345,63</w:t>
            </w:r>
          </w:p>
        </w:tc>
        <w:tc>
          <w:tcPr>
            <w:tcW w:w="854" w:type="dxa"/>
            <w:tcBorders>
              <w:top w:val="nil"/>
              <w:left w:val="nil"/>
              <w:bottom w:val="single" w:sz="4" w:space="0" w:color="auto"/>
              <w:right w:val="single" w:sz="4" w:space="0" w:color="auto"/>
            </w:tcBorders>
            <w:shd w:val="clear" w:color="auto" w:fill="auto"/>
            <w:vAlign w:val="center"/>
            <w:hideMark/>
          </w:tcPr>
          <w:p w14:paraId="7A486E4B" w14:textId="77777777" w:rsidR="008A0AE8" w:rsidRDefault="008A0AE8" w:rsidP="004135D9">
            <w:pPr>
              <w:ind w:left="-108" w:right="-163"/>
              <w:jc w:val="center"/>
              <w:rPr>
                <w:color w:val="000000"/>
                <w:sz w:val="22"/>
                <w:szCs w:val="22"/>
              </w:rPr>
            </w:pPr>
            <w:r>
              <w:rPr>
                <w:color w:val="000000"/>
                <w:sz w:val="22"/>
                <w:szCs w:val="22"/>
                <w:lang w:val="en-US"/>
              </w:rPr>
              <w:t>x</w:t>
            </w:r>
          </w:p>
        </w:tc>
        <w:tc>
          <w:tcPr>
            <w:tcW w:w="997" w:type="dxa"/>
            <w:tcBorders>
              <w:top w:val="nil"/>
              <w:left w:val="nil"/>
              <w:bottom w:val="single" w:sz="4" w:space="0" w:color="auto"/>
              <w:right w:val="single" w:sz="4" w:space="0" w:color="auto"/>
            </w:tcBorders>
            <w:shd w:val="clear" w:color="auto" w:fill="auto"/>
            <w:vAlign w:val="center"/>
            <w:hideMark/>
          </w:tcPr>
          <w:p w14:paraId="47BC1F71"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170F16FB"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38F1685C"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203D6EB6"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72AC6FA0" w14:textId="77777777" w:rsidTr="004135D9">
        <w:trPr>
          <w:trHeight w:val="300"/>
        </w:trPr>
        <w:tc>
          <w:tcPr>
            <w:tcW w:w="1075" w:type="dxa"/>
            <w:vMerge/>
            <w:tcBorders>
              <w:left w:val="single" w:sz="4" w:space="0" w:color="auto"/>
              <w:right w:val="single" w:sz="4" w:space="0" w:color="auto"/>
            </w:tcBorders>
            <w:shd w:val="clear" w:color="auto" w:fill="auto"/>
            <w:vAlign w:val="center"/>
            <w:hideMark/>
          </w:tcPr>
          <w:p w14:paraId="24E24274" w14:textId="77777777" w:rsidR="008A0AE8" w:rsidRDefault="008A0AE8" w:rsidP="004135D9">
            <w:pPr>
              <w:ind w:left="-108" w:right="-163"/>
              <w:rPr>
                <w:color w:val="000000"/>
                <w:sz w:val="22"/>
                <w:szCs w:val="22"/>
              </w:rPr>
            </w:pPr>
          </w:p>
        </w:tc>
        <w:tc>
          <w:tcPr>
            <w:tcW w:w="1765" w:type="dxa"/>
            <w:gridSpan w:val="2"/>
            <w:vMerge/>
            <w:tcBorders>
              <w:top w:val="nil"/>
              <w:left w:val="single" w:sz="4" w:space="0" w:color="auto"/>
              <w:bottom w:val="single" w:sz="4" w:space="0" w:color="auto"/>
              <w:right w:val="single" w:sz="4" w:space="0" w:color="auto"/>
            </w:tcBorders>
            <w:vAlign w:val="center"/>
            <w:hideMark/>
          </w:tcPr>
          <w:p w14:paraId="171C1550" w14:textId="77777777" w:rsidR="008A0AE8" w:rsidRDefault="008A0AE8" w:rsidP="004135D9">
            <w:pPr>
              <w:ind w:left="-108" w:right="-163"/>
              <w:rPr>
                <w:color w:val="000000"/>
                <w:sz w:val="22"/>
                <w:szCs w:val="22"/>
              </w:rPr>
            </w:pPr>
          </w:p>
        </w:tc>
        <w:tc>
          <w:tcPr>
            <w:tcW w:w="1403" w:type="dxa"/>
            <w:tcBorders>
              <w:top w:val="nil"/>
              <w:left w:val="nil"/>
              <w:bottom w:val="single" w:sz="4" w:space="0" w:color="auto"/>
              <w:right w:val="single" w:sz="4" w:space="0" w:color="auto"/>
            </w:tcBorders>
            <w:shd w:val="clear" w:color="auto" w:fill="auto"/>
            <w:vAlign w:val="center"/>
            <w:hideMark/>
          </w:tcPr>
          <w:p w14:paraId="2B6A683E" w14:textId="77777777" w:rsidR="008A0AE8" w:rsidRDefault="008A0AE8" w:rsidP="004135D9">
            <w:pPr>
              <w:ind w:left="-108" w:right="-163"/>
              <w:jc w:val="center"/>
              <w:rPr>
                <w:color w:val="000000"/>
                <w:sz w:val="22"/>
                <w:szCs w:val="22"/>
              </w:rPr>
            </w:pPr>
            <w:r>
              <w:rPr>
                <w:color w:val="000000"/>
                <w:sz w:val="22"/>
                <w:szCs w:val="22"/>
              </w:rPr>
              <w:t>с 01.07.2021</w:t>
            </w:r>
          </w:p>
        </w:tc>
        <w:tc>
          <w:tcPr>
            <w:tcW w:w="1022" w:type="dxa"/>
            <w:tcBorders>
              <w:top w:val="nil"/>
              <w:left w:val="nil"/>
              <w:bottom w:val="single" w:sz="4" w:space="0" w:color="auto"/>
              <w:right w:val="single" w:sz="4" w:space="0" w:color="auto"/>
            </w:tcBorders>
            <w:shd w:val="clear" w:color="auto" w:fill="auto"/>
            <w:vAlign w:val="center"/>
            <w:hideMark/>
          </w:tcPr>
          <w:p w14:paraId="2C2DE59F" w14:textId="77777777" w:rsidR="008A0AE8" w:rsidRPr="00A457AB" w:rsidRDefault="008A0AE8" w:rsidP="004135D9">
            <w:pPr>
              <w:jc w:val="center"/>
              <w:rPr>
                <w:sz w:val="22"/>
              </w:rPr>
            </w:pPr>
            <w:r>
              <w:rPr>
                <w:sz w:val="22"/>
                <w:szCs w:val="22"/>
              </w:rPr>
              <w:t>1 439,83</w:t>
            </w:r>
          </w:p>
        </w:tc>
        <w:tc>
          <w:tcPr>
            <w:tcW w:w="854" w:type="dxa"/>
            <w:tcBorders>
              <w:top w:val="nil"/>
              <w:left w:val="nil"/>
              <w:bottom w:val="single" w:sz="4" w:space="0" w:color="auto"/>
              <w:right w:val="single" w:sz="4" w:space="0" w:color="auto"/>
            </w:tcBorders>
            <w:shd w:val="clear" w:color="auto" w:fill="auto"/>
            <w:vAlign w:val="center"/>
            <w:hideMark/>
          </w:tcPr>
          <w:p w14:paraId="77CEC918"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530590BC"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178E4F3F"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4982DA49"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3BFCF76A"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45C58328" w14:textId="77777777" w:rsidTr="004135D9">
        <w:trPr>
          <w:trHeight w:val="300"/>
        </w:trPr>
        <w:tc>
          <w:tcPr>
            <w:tcW w:w="1075" w:type="dxa"/>
            <w:vMerge/>
            <w:tcBorders>
              <w:left w:val="single" w:sz="4" w:space="0" w:color="auto"/>
              <w:right w:val="single" w:sz="4" w:space="0" w:color="auto"/>
            </w:tcBorders>
            <w:shd w:val="clear" w:color="auto" w:fill="auto"/>
            <w:vAlign w:val="center"/>
            <w:hideMark/>
          </w:tcPr>
          <w:p w14:paraId="5C435053" w14:textId="77777777" w:rsidR="008A0AE8" w:rsidRDefault="008A0AE8" w:rsidP="004135D9">
            <w:pPr>
              <w:ind w:left="-108" w:right="-163"/>
              <w:rPr>
                <w:color w:val="000000"/>
                <w:sz w:val="22"/>
                <w:szCs w:val="22"/>
              </w:rPr>
            </w:pPr>
          </w:p>
        </w:tc>
        <w:tc>
          <w:tcPr>
            <w:tcW w:w="1765" w:type="dxa"/>
            <w:gridSpan w:val="2"/>
            <w:vMerge/>
            <w:tcBorders>
              <w:top w:val="nil"/>
              <w:left w:val="single" w:sz="4" w:space="0" w:color="auto"/>
              <w:bottom w:val="single" w:sz="4" w:space="0" w:color="auto"/>
              <w:right w:val="single" w:sz="4" w:space="0" w:color="auto"/>
            </w:tcBorders>
            <w:vAlign w:val="center"/>
            <w:hideMark/>
          </w:tcPr>
          <w:p w14:paraId="1D6D5C17" w14:textId="77777777" w:rsidR="008A0AE8" w:rsidRDefault="008A0AE8" w:rsidP="004135D9">
            <w:pPr>
              <w:ind w:left="-108" w:right="-163"/>
              <w:rPr>
                <w:color w:val="000000"/>
                <w:sz w:val="22"/>
                <w:szCs w:val="22"/>
              </w:rPr>
            </w:pPr>
          </w:p>
        </w:tc>
        <w:tc>
          <w:tcPr>
            <w:tcW w:w="1403" w:type="dxa"/>
            <w:tcBorders>
              <w:top w:val="nil"/>
              <w:left w:val="nil"/>
              <w:bottom w:val="single" w:sz="4" w:space="0" w:color="auto"/>
              <w:right w:val="single" w:sz="4" w:space="0" w:color="auto"/>
            </w:tcBorders>
            <w:shd w:val="clear" w:color="auto" w:fill="auto"/>
            <w:vAlign w:val="center"/>
            <w:hideMark/>
          </w:tcPr>
          <w:p w14:paraId="0772B354" w14:textId="77777777" w:rsidR="008A0AE8" w:rsidRDefault="008A0AE8" w:rsidP="004135D9">
            <w:pPr>
              <w:ind w:left="-108" w:right="-163"/>
              <w:jc w:val="center"/>
              <w:rPr>
                <w:color w:val="000000"/>
                <w:sz w:val="22"/>
                <w:szCs w:val="22"/>
              </w:rPr>
            </w:pPr>
            <w:r>
              <w:rPr>
                <w:color w:val="000000"/>
                <w:sz w:val="22"/>
                <w:szCs w:val="22"/>
              </w:rPr>
              <w:t>с 01.01.2022</w:t>
            </w:r>
          </w:p>
        </w:tc>
        <w:tc>
          <w:tcPr>
            <w:tcW w:w="1022" w:type="dxa"/>
            <w:tcBorders>
              <w:top w:val="nil"/>
              <w:left w:val="nil"/>
              <w:bottom w:val="single" w:sz="4" w:space="0" w:color="auto"/>
              <w:right w:val="single" w:sz="4" w:space="0" w:color="auto"/>
            </w:tcBorders>
            <w:shd w:val="clear" w:color="auto" w:fill="auto"/>
            <w:vAlign w:val="center"/>
            <w:hideMark/>
          </w:tcPr>
          <w:p w14:paraId="5656503E" w14:textId="77777777" w:rsidR="008A0AE8" w:rsidRPr="00DB226E" w:rsidRDefault="008A0AE8" w:rsidP="004135D9">
            <w:pPr>
              <w:jc w:val="center"/>
              <w:rPr>
                <w:sz w:val="22"/>
              </w:rPr>
            </w:pPr>
            <w:r>
              <w:rPr>
                <w:sz w:val="22"/>
                <w:szCs w:val="22"/>
              </w:rPr>
              <w:t>1 439,83</w:t>
            </w:r>
          </w:p>
        </w:tc>
        <w:tc>
          <w:tcPr>
            <w:tcW w:w="854" w:type="dxa"/>
            <w:tcBorders>
              <w:top w:val="nil"/>
              <w:left w:val="nil"/>
              <w:bottom w:val="single" w:sz="4" w:space="0" w:color="auto"/>
              <w:right w:val="single" w:sz="4" w:space="0" w:color="auto"/>
            </w:tcBorders>
            <w:shd w:val="clear" w:color="auto" w:fill="auto"/>
            <w:vAlign w:val="center"/>
            <w:hideMark/>
          </w:tcPr>
          <w:p w14:paraId="4851333D"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6E278765"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7D821E88"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03DA3687"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656A9AE7"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402DAE7D" w14:textId="77777777" w:rsidTr="004135D9">
        <w:trPr>
          <w:trHeight w:val="300"/>
        </w:trPr>
        <w:tc>
          <w:tcPr>
            <w:tcW w:w="1075" w:type="dxa"/>
            <w:vMerge/>
            <w:tcBorders>
              <w:left w:val="single" w:sz="4" w:space="0" w:color="auto"/>
              <w:right w:val="single" w:sz="4" w:space="0" w:color="auto"/>
            </w:tcBorders>
            <w:shd w:val="clear" w:color="auto" w:fill="auto"/>
            <w:vAlign w:val="center"/>
            <w:hideMark/>
          </w:tcPr>
          <w:p w14:paraId="45457D4F" w14:textId="77777777" w:rsidR="008A0AE8" w:rsidRDefault="008A0AE8" w:rsidP="004135D9">
            <w:pPr>
              <w:ind w:left="-108" w:right="-163"/>
              <w:rPr>
                <w:color w:val="000000"/>
                <w:sz w:val="22"/>
                <w:szCs w:val="22"/>
              </w:rPr>
            </w:pPr>
          </w:p>
        </w:tc>
        <w:tc>
          <w:tcPr>
            <w:tcW w:w="1765" w:type="dxa"/>
            <w:gridSpan w:val="2"/>
            <w:vMerge/>
            <w:tcBorders>
              <w:top w:val="nil"/>
              <w:left w:val="single" w:sz="4" w:space="0" w:color="auto"/>
              <w:bottom w:val="single" w:sz="4" w:space="0" w:color="auto"/>
              <w:right w:val="single" w:sz="4" w:space="0" w:color="auto"/>
            </w:tcBorders>
            <w:vAlign w:val="center"/>
            <w:hideMark/>
          </w:tcPr>
          <w:p w14:paraId="15E50922" w14:textId="77777777" w:rsidR="008A0AE8" w:rsidRDefault="008A0AE8" w:rsidP="004135D9">
            <w:pPr>
              <w:ind w:left="-108" w:right="-163"/>
              <w:rPr>
                <w:color w:val="000000"/>
                <w:sz w:val="22"/>
                <w:szCs w:val="22"/>
              </w:rPr>
            </w:pPr>
          </w:p>
        </w:tc>
        <w:tc>
          <w:tcPr>
            <w:tcW w:w="1403" w:type="dxa"/>
            <w:tcBorders>
              <w:top w:val="nil"/>
              <w:left w:val="nil"/>
              <w:bottom w:val="single" w:sz="4" w:space="0" w:color="auto"/>
              <w:right w:val="single" w:sz="4" w:space="0" w:color="auto"/>
            </w:tcBorders>
            <w:shd w:val="clear" w:color="auto" w:fill="auto"/>
            <w:vAlign w:val="center"/>
            <w:hideMark/>
          </w:tcPr>
          <w:p w14:paraId="0E9C1121" w14:textId="77777777" w:rsidR="008A0AE8" w:rsidRDefault="008A0AE8" w:rsidP="004135D9">
            <w:pPr>
              <w:ind w:left="-108" w:right="-163"/>
              <w:jc w:val="center"/>
              <w:rPr>
                <w:color w:val="000000"/>
                <w:sz w:val="22"/>
                <w:szCs w:val="22"/>
              </w:rPr>
            </w:pPr>
            <w:r>
              <w:rPr>
                <w:color w:val="000000"/>
                <w:sz w:val="22"/>
                <w:szCs w:val="22"/>
              </w:rPr>
              <w:t>с 01.07.2022</w:t>
            </w:r>
          </w:p>
        </w:tc>
        <w:tc>
          <w:tcPr>
            <w:tcW w:w="1022" w:type="dxa"/>
            <w:tcBorders>
              <w:top w:val="nil"/>
              <w:left w:val="nil"/>
              <w:bottom w:val="single" w:sz="4" w:space="0" w:color="auto"/>
              <w:right w:val="single" w:sz="4" w:space="0" w:color="auto"/>
            </w:tcBorders>
            <w:shd w:val="clear" w:color="auto" w:fill="auto"/>
            <w:vAlign w:val="center"/>
            <w:hideMark/>
          </w:tcPr>
          <w:p w14:paraId="1449E62C" w14:textId="77777777" w:rsidR="008A0AE8" w:rsidRPr="00DB226E" w:rsidRDefault="008A0AE8" w:rsidP="004135D9">
            <w:pPr>
              <w:jc w:val="center"/>
              <w:rPr>
                <w:sz w:val="22"/>
              </w:rPr>
            </w:pPr>
            <w:r>
              <w:rPr>
                <w:sz w:val="22"/>
                <w:szCs w:val="22"/>
              </w:rPr>
              <w:t>1 474,80</w:t>
            </w:r>
          </w:p>
        </w:tc>
        <w:tc>
          <w:tcPr>
            <w:tcW w:w="854" w:type="dxa"/>
            <w:tcBorders>
              <w:top w:val="nil"/>
              <w:left w:val="nil"/>
              <w:bottom w:val="single" w:sz="4" w:space="0" w:color="auto"/>
              <w:right w:val="single" w:sz="4" w:space="0" w:color="auto"/>
            </w:tcBorders>
            <w:shd w:val="clear" w:color="auto" w:fill="auto"/>
            <w:vAlign w:val="center"/>
            <w:hideMark/>
          </w:tcPr>
          <w:p w14:paraId="720FEEE3"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684C708D"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5786B540"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65E444E5"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0133ED92"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7DE0EE66" w14:textId="77777777" w:rsidTr="004135D9">
        <w:trPr>
          <w:trHeight w:val="300"/>
        </w:trPr>
        <w:tc>
          <w:tcPr>
            <w:tcW w:w="1075" w:type="dxa"/>
            <w:vMerge/>
            <w:tcBorders>
              <w:left w:val="single" w:sz="4" w:space="0" w:color="auto"/>
              <w:right w:val="single" w:sz="4" w:space="0" w:color="auto"/>
            </w:tcBorders>
            <w:shd w:val="clear" w:color="auto" w:fill="auto"/>
            <w:vAlign w:val="center"/>
            <w:hideMark/>
          </w:tcPr>
          <w:p w14:paraId="338BD0F2" w14:textId="77777777" w:rsidR="008A0AE8" w:rsidRDefault="008A0AE8" w:rsidP="004135D9">
            <w:pPr>
              <w:ind w:left="-108" w:right="-163"/>
              <w:rPr>
                <w:color w:val="000000"/>
                <w:sz w:val="22"/>
                <w:szCs w:val="22"/>
              </w:rPr>
            </w:pPr>
          </w:p>
        </w:tc>
        <w:tc>
          <w:tcPr>
            <w:tcW w:w="1765" w:type="dxa"/>
            <w:gridSpan w:val="2"/>
            <w:vMerge/>
            <w:tcBorders>
              <w:top w:val="nil"/>
              <w:left w:val="single" w:sz="4" w:space="0" w:color="auto"/>
              <w:bottom w:val="single" w:sz="4" w:space="0" w:color="auto"/>
              <w:right w:val="single" w:sz="4" w:space="0" w:color="auto"/>
            </w:tcBorders>
            <w:vAlign w:val="center"/>
            <w:hideMark/>
          </w:tcPr>
          <w:p w14:paraId="15DBA98F" w14:textId="77777777" w:rsidR="008A0AE8" w:rsidRDefault="008A0AE8" w:rsidP="004135D9">
            <w:pPr>
              <w:ind w:left="-108" w:right="-163"/>
              <w:rPr>
                <w:color w:val="000000"/>
                <w:sz w:val="22"/>
                <w:szCs w:val="22"/>
              </w:rPr>
            </w:pPr>
          </w:p>
        </w:tc>
        <w:tc>
          <w:tcPr>
            <w:tcW w:w="1403" w:type="dxa"/>
            <w:tcBorders>
              <w:top w:val="nil"/>
              <w:left w:val="nil"/>
              <w:bottom w:val="single" w:sz="4" w:space="0" w:color="auto"/>
              <w:right w:val="single" w:sz="4" w:space="0" w:color="auto"/>
            </w:tcBorders>
            <w:shd w:val="clear" w:color="auto" w:fill="auto"/>
            <w:vAlign w:val="center"/>
            <w:hideMark/>
          </w:tcPr>
          <w:p w14:paraId="27049E07" w14:textId="77777777" w:rsidR="008A0AE8" w:rsidRDefault="008A0AE8" w:rsidP="004135D9">
            <w:pPr>
              <w:ind w:left="-108" w:right="-163"/>
              <w:jc w:val="center"/>
              <w:rPr>
                <w:color w:val="000000"/>
                <w:sz w:val="22"/>
                <w:szCs w:val="22"/>
              </w:rPr>
            </w:pPr>
            <w:r>
              <w:rPr>
                <w:color w:val="000000"/>
                <w:sz w:val="22"/>
                <w:szCs w:val="22"/>
              </w:rPr>
              <w:t>с 01.01.2023</w:t>
            </w:r>
          </w:p>
        </w:tc>
        <w:tc>
          <w:tcPr>
            <w:tcW w:w="1022" w:type="dxa"/>
            <w:tcBorders>
              <w:top w:val="nil"/>
              <w:left w:val="nil"/>
              <w:bottom w:val="single" w:sz="4" w:space="0" w:color="auto"/>
              <w:right w:val="single" w:sz="4" w:space="0" w:color="auto"/>
            </w:tcBorders>
            <w:shd w:val="clear" w:color="auto" w:fill="auto"/>
            <w:vAlign w:val="center"/>
            <w:hideMark/>
          </w:tcPr>
          <w:p w14:paraId="772F4C87" w14:textId="77777777" w:rsidR="008A0AE8" w:rsidRPr="00A457AB" w:rsidRDefault="008A0AE8" w:rsidP="004135D9">
            <w:pPr>
              <w:jc w:val="center"/>
              <w:rPr>
                <w:sz w:val="22"/>
              </w:rPr>
            </w:pPr>
            <w:r>
              <w:rPr>
                <w:sz w:val="22"/>
                <w:szCs w:val="22"/>
              </w:rPr>
              <w:t>1 474,80</w:t>
            </w:r>
          </w:p>
        </w:tc>
        <w:tc>
          <w:tcPr>
            <w:tcW w:w="854" w:type="dxa"/>
            <w:tcBorders>
              <w:top w:val="nil"/>
              <w:left w:val="nil"/>
              <w:bottom w:val="single" w:sz="4" w:space="0" w:color="auto"/>
              <w:right w:val="single" w:sz="4" w:space="0" w:color="auto"/>
            </w:tcBorders>
            <w:shd w:val="clear" w:color="auto" w:fill="auto"/>
            <w:vAlign w:val="center"/>
            <w:hideMark/>
          </w:tcPr>
          <w:p w14:paraId="6C97DD03"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1906B39A"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3124E9FF"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7031A750"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3BEC936F"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54877BFC" w14:textId="77777777" w:rsidTr="004135D9">
        <w:trPr>
          <w:trHeight w:val="300"/>
        </w:trPr>
        <w:tc>
          <w:tcPr>
            <w:tcW w:w="1075" w:type="dxa"/>
            <w:vMerge/>
            <w:tcBorders>
              <w:left w:val="single" w:sz="4" w:space="0" w:color="auto"/>
              <w:right w:val="single" w:sz="4" w:space="0" w:color="auto"/>
            </w:tcBorders>
            <w:shd w:val="clear" w:color="auto" w:fill="auto"/>
            <w:vAlign w:val="center"/>
            <w:hideMark/>
          </w:tcPr>
          <w:p w14:paraId="3926C088" w14:textId="77777777" w:rsidR="008A0AE8" w:rsidRDefault="008A0AE8" w:rsidP="004135D9">
            <w:pPr>
              <w:ind w:left="-108" w:right="-163"/>
              <w:rPr>
                <w:color w:val="000000"/>
                <w:sz w:val="22"/>
                <w:szCs w:val="22"/>
              </w:rPr>
            </w:pPr>
          </w:p>
        </w:tc>
        <w:tc>
          <w:tcPr>
            <w:tcW w:w="1765" w:type="dxa"/>
            <w:gridSpan w:val="2"/>
            <w:vMerge/>
            <w:tcBorders>
              <w:top w:val="nil"/>
              <w:left w:val="single" w:sz="4" w:space="0" w:color="auto"/>
              <w:bottom w:val="single" w:sz="4" w:space="0" w:color="auto"/>
              <w:right w:val="single" w:sz="4" w:space="0" w:color="auto"/>
            </w:tcBorders>
            <w:vAlign w:val="center"/>
            <w:hideMark/>
          </w:tcPr>
          <w:p w14:paraId="1EB4F674" w14:textId="77777777" w:rsidR="008A0AE8" w:rsidRDefault="008A0AE8" w:rsidP="004135D9">
            <w:pPr>
              <w:ind w:left="-108" w:right="-163"/>
              <w:rPr>
                <w:color w:val="000000"/>
                <w:sz w:val="22"/>
                <w:szCs w:val="22"/>
              </w:rPr>
            </w:pPr>
          </w:p>
        </w:tc>
        <w:tc>
          <w:tcPr>
            <w:tcW w:w="1403" w:type="dxa"/>
            <w:tcBorders>
              <w:top w:val="nil"/>
              <w:left w:val="nil"/>
              <w:bottom w:val="single" w:sz="4" w:space="0" w:color="auto"/>
              <w:right w:val="single" w:sz="4" w:space="0" w:color="auto"/>
            </w:tcBorders>
            <w:shd w:val="clear" w:color="auto" w:fill="auto"/>
            <w:vAlign w:val="center"/>
            <w:hideMark/>
          </w:tcPr>
          <w:p w14:paraId="1F5F79D6" w14:textId="77777777" w:rsidR="008A0AE8" w:rsidRDefault="008A0AE8" w:rsidP="004135D9">
            <w:pPr>
              <w:ind w:left="-108" w:right="-163"/>
              <w:jc w:val="center"/>
              <w:rPr>
                <w:color w:val="000000"/>
                <w:sz w:val="22"/>
                <w:szCs w:val="22"/>
              </w:rPr>
            </w:pPr>
            <w:r>
              <w:rPr>
                <w:color w:val="000000"/>
                <w:sz w:val="22"/>
                <w:szCs w:val="22"/>
              </w:rPr>
              <w:t>с 01.07.2023</w:t>
            </w:r>
          </w:p>
        </w:tc>
        <w:tc>
          <w:tcPr>
            <w:tcW w:w="1022" w:type="dxa"/>
            <w:tcBorders>
              <w:top w:val="nil"/>
              <w:left w:val="nil"/>
              <w:bottom w:val="single" w:sz="4" w:space="0" w:color="auto"/>
              <w:right w:val="single" w:sz="4" w:space="0" w:color="auto"/>
            </w:tcBorders>
            <w:shd w:val="clear" w:color="auto" w:fill="auto"/>
            <w:vAlign w:val="center"/>
            <w:hideMark/>
          </w:tcPr>
          <w:p w14:paraId="2CD1DB56" w14:textId="77777777" w:rsidR="008A0AE8" w:rsidRPr="00A457AB" w:rsidRDefault="008A0AE8" w:rsidP="004135D9">
            <w:pPr>
              <w:jc w:val="center"/>
              <w:rPr>
                <w:sz w:val="22"/>
              </w:rPr>
            </w:pPr>
            <w:r>
              <w:rPr>
                <w:sz w:val="22"/>
                <w:szCs w:val="22"/>
              </w:rPr>
              <w:t>1 510,56</w:t>
            </w:r>
          </w:p>
        </w:tc>
        <w:tc>
          <w:tcPr>
            <w:tcW w:w="854" w:type="dxa"/>
            <w:tcBorders>
              <w:top w:val="nil"/>
              <w:left w:val="nil"/>
              <w:bottom w:val="single" w:sz="4" w:space="0" w:color="auto"/>
              <w:right w:val="single" w:sz="4" w:space="0" w:color="auto"/>
            </w:tcBorders>
            <w:shd w:val="clear" w:color="auto" w:fill="auto"/>
            <w:vAlign w:val="center"/>
            <w:hideMark/>
          </w:tcPr>
          <w:p w14:paraId="09D84EDB"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4A55EE84"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5DAC1851"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2E2DB784"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2AE5FF7F"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477E77B5" w14:textId="77777777" w:rsidTr="004135D9">
        <w:trPr>
          <w:trHeight w:val="300"/>
        </w:trPr>
        <w:tc>
          <w:tcPr>
            <w:tcW w:w="1075" w:type="dxa"/>
            <w:vMerge/>
            <w:tcBorders>
              <w:left w:val="single" w:sz="4" w:space="0" w:color="auto"/>
              <w:right w:val="single" w:sz="4" w:space="0" w:color="auto"/>
            </w:tcBorders>
            <w:shd w:val="clear" w:color="auto" w:fill="auto"/>
            <w:vAlign w:val="center"/>
            <w:hideMark/>
          </w:tcPr>
          <w:p w14:paraId="6CAC4C02" w14:textId="77777777" w:rsidR="008A0AE8" w:rsidRDefault="008A0AE8" w:rsidP="004135D9">
            <w:pPr>
              <w:ind w:left="-108" w:right="-163"/>
              <w:rPr>
                <w:color w:val="000000"/>
                <w:sz w:val="22"/>
                <w:szCs w:val="22"/>
              </w:rPr>
            </w:pPr>
          </w:p>
        </w:tc>
        <w:tc>
          <w:tcPr>
            <w:tcW w:w="1765" w:type="dxa"/>
            <w:gridSpan w:val="2"/>
            <w:tcBorders>
              <w:top w:val="nil"/>
              <w:left w:val="nil"/>
              <w:bottom w:val="single" w:sz="4" w:space="0" w:color="auto"/>
              <w:right w:val="single" w:sz="4" w:space="0" w:color="auto"/>
            </w:tcBorders>
            <w:shd w:val="clear" w:color="auto" w:fill="auto"/>
            <w:vAlign w:val="center"/>
            <w:hideMark/>
          </w:tcPr>
          <w:p w14:paraId="28ECE449" w14:textId="77777777" w:rsidR="008A0AE8" w:rsidRDefault="008A0AE8" w:rsidP="004135D9">
            <w:pPr>
              <w:ind w:left="-108" w:right="-163"/>
              <w:jc w:val="center"/>
              <w:rPr>
                <w:color w:val="000000"/>
                <w:sz w:val="22"/>
                <w:szCs w:val="22"/>
              </w:rPr>
            </w:pPr>
            <w:proofErr w:type="spellStart"/>
            <w:r>
              <w:rPr>
                <w:color w:val="000000"/>
                <w:sz w:val="22"/>
                <w:szCs w:val="22"/>
              </w:rPr>
              <w:t>Двухставочный</w:t>
            </w:r>
            <w:proofErr w:type="spellEnd"/>
          </w:p>
        </w:tc>
        <w:tc>
          <w:tcPr>
            <w:tcW w:w="1403" w:type="dxa"/>
            <w:tcBorders>
              <w:top w:val="nil"/>
              <w:left w:val="nil"/>
              <w:bottom w:val="single" w:sz="4" w:space="0" w:color="auto"/>
              <w:right w:val="single" w:sz="4" w:space="0" w:color="auto"/>
            </w:tcBorders>
            <w:shd w:val="clear" w:color="auto" w:fill="auto"/>
            <w:vAlign w:val="center"/>
            <w:hideMark/>
          </w:tcPr>
          <w:p w14:paraId="22FE8C3A" w14:textId="77777777" w:rsidR="008A0AE8" w:rsidRDefault="008A0AE8" w:rsidP="004135D9">
            <w:pPr>
              <w:ind w:left="-108" w:right="-163"/>
              <w:jc w:val="center"/>
              <w:rPr>
                <w:color w:val="000000"/>
                <w:sz w:val="22"/>
                <w:szCs w:val="22"/>
              </w:rPr>
            </w:pPr>
            <w:r>
              <w:rPr>
                <w:color w:val="000000"/>
                <w:sz w:val="22"/>
                <w:szCs w:val="22"/>
              </w:rPr>
              <w:t>x</w:t>
            </w:r>
          </w:p>
        </w:tc>
        <w:tc>
          <w:tcPr>
            <w:tcW w:w="1022" w:type="dxa"/>
            <w:tcBorders>
              <w:top w:val="nil"/>
              <w:left w:val="nil"/>
              <w:bottom w:val="single" w:sz="4" w:space="0" w:color="auto"/>
              <w:right w:val="single" w:sz="4" w:space="0" w:color="auto"/>
            </w:tcBorders>
            <w:shd w:val="clear" w:color="auto" w:fill="auto"/>
            <w:vAlign w:val="center"/>
            <w:hideMark/>
          </w:tcPr>
          <w:p w14:paraId="1A566065" w14:textId="77777777" w:rsidR="008A0AE8" w:rsidRDefault="008A0AE8" w:rsidP="004135D9">
            <w:pPr>
              <w:ind w:left="-108" w:right="-163"/>
              <w:jc w:val="center"/>
              <w:rPr>
                <w:color w:val="000000"/>
                <w:sz w:val="22"/>
                <w:szCs w:val="22"/>
              </w:rPr>
            </w:pPr>
            <w:r>
              <w:rPr>
                <w:color w:val="000000"/>
                <w:sz w:val="22"/>
                <w:szCs w:val="22"/>
              </w:rPr>
              <w:t>x</w:t>
            </w:r>
          </w:p>
        </w:tc>
        <w:tc>
          <w:tcPr>
            <w:tcW w:w="854" w:type="dxa"/>
            <w:tcBorders>
              <w:top w:val="nil"/>
              <w:left w:val="nil"/>
              <w:bottom w:val="single" w:sz="4" w:space="0" w:color="auto"/>
              <w:right w:val="single" w:sz="4" w:space="0" w:color="auto"/>
            </w:tcBorders>
            <w:shd w:val="clear" w:color="auto" w:fill="auto"/>
            <w:vAlign w:val="center"/>
            <w:hideMark/>
          </w:tcPr>
          <w:p w14:paraId="7EBCB590"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288E6254"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795F04A8"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4D42A08F"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10166DC9"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4964606C" w14:textId="77777777" w:rsidTr="004135D9">
        <w:trPr>
          <w:trHeight w:val="600"/>
        </w:trPr>
        <w:tc>
          <w:tcPr>
            <w:tcW w:w="1075" w:type="dxa"/>
            <w:vMerge/>
            <w:tcBorders>
              <w:left w:val="single" w:sz="4" w:space="0" w:color="auto"/>
              <w:right w:val="single" w:sz="4" w:space="0" w:color="auto"/>
            </w:tcBorders>
            <w:shd w:val="clear" w:color="auto" w:fill="auto"/>
            <w:vAlign w:val="center"/>
            <w:hideMark/>
          </w:tcPr>
          <w:p w14:paraId="59C343BA" w14:textId="77777777" w:rsidR="008A0AE8" w:rsidRDefault="008A0AE8" w:rsidP="004135D9">
            <w:pPr>
              <w:ind w:left="-108" w:right="-163"/>
              <w:jc w:val="center"/>
              <w:rPr>
                <w:color w:val="000000"/>
                <w:sz w:val="22"/>
                <w:szCs w:val="22"/>
              </w:rPr>
            </w:pPr>
          </w:p>
        </w:tc>
        <w:tc>
          <w:tcPr>
            <w:tcW w:w="1765" w:type="dxa"/>
            <w:gridSpan w:val="2"/>
            <w:tcBorders>
              <w:top w:val="single" w:sz="4" w:space="0" w:color="auto"/>
              <w:left w:val="nil"/>
              <w:bottom w:val="single" w:sz="4" w:space="0" w:color="auto"/>
              <w:right w:val="single" w:sz="4" w:space="0" w:color="auto"/>
            </w:tcBorders>
            <w:shd w:val="clear" w:color="auto" w:fill="auto"/>
            <w:vAlign w:val="center"/>
            <w:hideMark/>
          </w:tcPr>
          <w:p w14:paraId="330A22C5" w14:textId="77777777" w:rsidR="008A0AE8" w:rsidRDefault="008A0AE8" w:rsidP="004135D9">
            <w:pPr>
              <w:ind w:left="-108" w:right="-163"/>
              <w:jc w:val="center"/>
              <w:rPr>
                <w:color w:val="000000"/>
                <w:sz w:val="22"/>
                <w:szCs w:val="22"/>
              </w:rPr>
            </w:pPr>
            <w:r>
              <w:rPr>
                <w:color w:val="000000"/>
                <w:sz w:val="22"/>
                <w:szCs w:val="22"/>
              </w:rPr>
              <w:t>Ставка за тепловую</w:t>
            </w:r>
          </w:p>
          <w:p w14:paraId="26E49E22" w14:textId="77777777" w:rsidR="008A0AE8" w:rsidRDefault="008A0AE8" w:rsidP="004135D9">
            <w:pPr>
              <w:ind w:left="-108" w:right="-163"/>
              <w:jc w:val="center"/>
              <w:rPr>
                <w:color w:val="000000"/>
                <w:sz w:val="22"/>
                <w:szCs w:val="22"/>
              </w:rPr>
            </w:pPr>
            <w:r>
              <w:rPr>
                <w:color w:val="000000"/>
                <w:sz w:val="22"/>
                <w:szCs w:val="22"/>
              </w:rPr>
              <w:t xml:space="preserve"> энергию, руб./Гкал</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2B934B87" w14:textId="77777777" w:rsidR="008A0AE8" w:rsidRDefault="008A0AE8" w:rsidP="004135D9">
            <w:pPr>
              <w:ind w:left="-108" w:right="-163"/>
              <w:jc w:val="center"/>
              <w:rPr>
                <w:color w:val="000000"/>
                <w:sz w:val="22"/>
                <w:szCs w:val="22"/>
              </w:rPr>
            </w:pPr>
            <w:r>
              <w:rPr>
                <w:color w:val="000000"/>
                <w:sz w:val="22"/>
                <w:szCs w:val="22"/>
              </w:rPr>
              <w:t>x</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4CC55754" w14:textId="77777777" w:rsidR="008A0AE8" w:rsidRDefault="008A0AE8" w:rsidP="004135D9">
            <w:pPr>
              <w:ind w:left="-108" w:right="-163"/>
              <w:jc w:val="center"/>
              <w:rPr>
                <w:color w:val="000000"/>
                <w:sz w:val="22"/>
                <w:szCs w:val="22"/>
              </w:rPr>
            </w:pPr>
            <w:r>
              <w:rPr>
                <w:color w:val="000000"/>
                <w:sz w:val="22"/>
                <w:szCs w:val="22"/>
              </w:rPr>
              <w:t>x</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49B410D3"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1BF64A4B"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28CD857"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nil"/>
              <w:bottom w:val="single" w:sz="4" w:space="0" w:color="auto"/>
              <w:right w:val="single" w:sz="4" w:space="0" w:color="auto"/>
            </w:tcBorders>
            <w:shd w:val="clear" w:color="auto" w:fill="auto"/>
            <w:vAlign w:val="center"/>
            <w:hideMark/>
          </w:tcPr>
          <w:p w14:paraId="00546B2F"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14:paraId="41A09AED" w14:textId="77777777" w:rsidR="008A0AE8" w:rsidRDefault="008A0AE8" w:rsidP="004135D9">
            <w:pPr>
              <w:ind w:left="-108" w:right="-86"/>
              <w:jc w:val="center"/>
              <w:rPr>
                <w:color w:val="000000"/>
                <w:sz w:val="22"/>
                <w:szCs w:val="22"/>
              </w:rPr>
            </w:pPr>
            <w:r>
              <w:rPr>
                <w:color w:val="000000"/>
                <w:sz w:val="22"/>
                <w:szCs w:val="22"/>
                <w:lang w:val="en-US"/>
              </w:rPr>
              <w:t>x</w:t>
            </w:r>
          </w:p>
        </w:tc>
      </w:tr>
      <w:tr w:rsidR="008A0AE8" w14:paraId="6FFF81BB" w14:textId="77777777" w:rsidTr="004135D9">
        <w:trPr>
          <w:trHeight w:val="1110"/>
        </w:trPr>
        <w:tc>
          <w:tcPr>
            <w:tcW w:w="1075" w:type="dxa"/>
            <w:vMerge/>
            <w:tcBorders>
              <w:left w:val="single" w:sz="4" w:space="0" w:color="auto"/>
              <w:bottom w:val="single" w:sz="4" w:space="0" w:color="auto"/>
              <w:right w:val="single" w:sz="4" w:space="0" w:color="auto"/>
            </w:tcBorders>
            <w:shd w:val="clear" w:color="auto" w:fill="auto"/>
            <w:vAlign w:val="center"/>
            <w:hideMark/>
          </w:tcPr>
          <w:p w14:paraId="2AD3EDCC" w14:textId="77777777" w:rsidR="008A0AE8" w:rsidRDefault="008A0AE8" w:rsidP="004135D9">
            <w:pPr>
              <w:ind w:left="-108" w:right="-163"/>
              <w:rPr>
                <w:color w:val="000000"/>
                <w:sz w:val="22"/>
                <w:szCs w:val="22"/>
              </w:rPr>
            </w:pPr>
          </w:p>
        </w:tc>
        <w:tc>
          <w:tcPr>
            <w:tcW w:w="1765" w:type="dxa"/>
            <w:gridSpan w:val="2"/>
            <w:tcBorders>
              <w:top w:val="nil"/>
              <w:left w:val="nil"/>
              <w:bottom w:val="single" w:sz="4" w:space="0" w:color="auto"/>
              <w:right w:val="single" w:sz="4" w:space="0" w:color="auto"/>
            </w:tcBorders>
            <w:shd w:val="clear" w:color="auto" w:fill="auto"/>
            <w:vAlign w:val="center"/>
            <w:hideMark/>
          </w:tcPr>
          <w:p w14:paraId="1F56676E" w14:textId="77777777" w:rsidR="008A0AE8" w:rsidRDefault="008A0AE8" w:rsidP="004135D9">
            <w:pPr>
              <w:ind w:left="-108" w:right="-163"/>
              <w:jc w:val="center"/>
              <w:rPr>
                <w:color w:val="000000"/>
                <w:sz w:val="22"/>
                <w:szCs w:val="22"/>
              </w:rPr>
            </w:pPr>
            <w:r>
              <w:rPr>
                <w:color w:val="000000"/>
                <w:sz w:val="22"/>
                <w:szCs w:val="22"/>
              </w:rPr>
              <w:t>Ставка за содержание тепловой мощности,</w:t>
            </w:r>
          </w:p>
          <w:p w14:paraId="50CAA2E7" w14:textId="77777777" w:rsidR="008A0AE8" w:rsidRDefault="008A0AE8" w:rsidP="004135D9">
            <w:pPr>
              <w:ind w:left="-108" w:right="-163"/>
              <w:jc w:val="center"/>
              <w:rPr>
                <w:color w:val="000000"/>
                <w:sz w:val="22"/>
                <w:szCs w:val="22"/>
              </w:rPr>
            </w:pPr>
            <w:r>
              <w:rPr>
                <w:color w:val="000000"/>
                <w:sz w:val="22"/>
                <w:szCs w:val="22"/>
              </w:rPr>
              <w:t xml:space="preserve"> тыс. руб./Гкал/ч </w:t>
            </w:r>
          </w:p>
          <w:p w14:paraId="08D85DC0" w14:textId="77777777" w:rsidR="008A0AE8" w:rsidRDefault="008A0AE8" w:rsidP="004135D9">
            <w:pPr>
              <w:ind w:left="-108" w:right="-163"/>
              <w:jc w:val="center"/>
              <w:rPr>
                <w:color w:val="000000"/>
                <w:sz w:val="22"/>
                <w:szCs w:val="22"/>
              </w:rPr>
            </w:pPr>
            <w:r>
              <w:rPr>
                <w:color w:val="000000"/>
                <w:sz w:val="22"/>
                <w:szCs w:val="22"/>
              </w:rPr>
              <w:t>в мес.</w:t>
            </w:r>
          </w:p>
        </w:tc>
        <w:tc>
          <w:tcPr>
            <w:tcW w:w="1403" w:type="dxa"/>
            <w:tcBorders>
              <w:top w:val="nil"/>
              <w:left w:val="nil"/>
              <w:bottom w:val="single" w:sz="4" w:space="0" w:color="auto"/>
              <w:right w:val="single" w:sz="4" w:space="0" w:color="auto"/>
            </w:tcBorders>
            <w:shd w:val="clear" w:color="auto" w:fill="auto"/>
            <w:vAlign w:val="center"/>
            <w:hideMark/>
          </w:tcPr>
          <w:p w14:paraId="6F913C74" w14:textId="77777777" w:rsidR="008A0AE8" w:rsidRDefault="008A0AE8" w:rsidP="004135D9">
            <w:pPr>
              <w:ind w:left="-108" w:right="-163"/>
              <w:jc w:val="center"/>
              <w:rPr>
                <w:color w:val="000000"/>
                <w:sz w:val="22"/>
                <w:szCs w:val="22"/>
              </w:rPr>
            </w:pPr>
            <w:r>
              <w:rPr>
                <w:color w:val="000000"/>
                <w:sz w:val="22"/>
                <w:szCs w:val="22"/>
              </w:rPr>
              <w:t>x</w:t>
            </w:r>
          </w:p>
        </w:tc>
        <w:tc>
          <w:tcPr>
            <w:tcW w:w="1022" w:type="dxa"/>
            <w:tcBorders>
              <w:top w:val="nil"/>
              <w:left w:val="nil"/>
              <w:bottom w:val="single" w:sz="4" w:space="0" w:color="auto"/>
              <w:right w:val="single" w:sz="4" w:space="0" w:color="auto"/>
            </w:tcBorders>
            <w:shd w:val="clear" w:color="auto" w:fill="auto"/>
            <w:vAlign w:val="center"/>
            <w:hideMark/>
          </w:tcPr>
          <w:p w14:paraId="31C926B4" w14:textId="77777777" w:rsidR="008A0AE8" w:rsidRDefault="008A0AE8" w:rsidP="004135D9">
            <w:pPr>
              <w:ind w:left="-108" w:right="-163"/>
              <w:jc w:val="center"/>
              <w:rPr>
                <w:color w:val="000000"/>
                <w:sz w:val="22"/>
                <w:szCs w:val="22"/>
              </w:rPr>
            </w:pPr>
            <w:r>
              <w:rPr>
                <w:color w:val="000000"/>
                <w:sz w:val="22"/>
                <w:szCs w:val="22"/>
              </w:rPr>
              <w:t>x</w:t>
            </w:r>
          </w:p>
        </w:tc>
        <w:tc>
          <w:tcPr>
            <w:tcW w:w="854" w:type="dxa"/>
            <w:tcBorders>
              <w:top w:val="nil"/>
              <w:left w:val="nil"/>
              <w:bottom w:val="single" w:sz="4" w:space="0" w:color="auto"/>
              <w:right w:val="single" w:sz="4" w:space="0" w:color="auto"/>
            </w:tcBorders>
            <w:shd w:val="clear" w:color="auto" w:fill="auto"/>
            <w:vAlign w:val="center"/>
            <w:hideMark/>
          </w:tcPr>
          <w:p w14:paraId="0CDE84E9" w14:textId="77777777" w:rsidR="008A0AE8" w:rsidRDefault="008A0AE8" w:rsidP="004135D9">
            <w:pPr>
              <w:ind w:left="-108" w:right="-163"/>
              <w:jc w:val="center"/>
              <w:rPr>
                <w:color w:val="000000"/>
                <w:sz w:val="22"/>
                <w:szCs w:val="22"/>
              </w:rPr>
            </w:pPr>
            <w:r>
              <w:rPr>
                <w:color w:val="000000"/>
                <w:sz w:val="22"/>
                <w:szCs w:val="22"/>
              </w:rPr>
              <w:t>x</w:t>
            </w:r>
          </w:p>
        </w:tc>
        <w:tc>
          <w:tcPr>
            <w:tcW w:w="997" w:type="dxa"/>
            <w:tcBorders>
              <w:top w:val="nil"/>
              <w:left w:val="nil"/>
              <w:bottom w:val="single" w:sz="4" w:space="0" w:color="auto"/>
              <w:right w:val="single" w:sz="4" w:space="0" w:color="auto"/>
            </w:tcBorders>
            <w:shd w:val="clear" w:color="auto" w:fill="auto"/>
            <w:vAlign w:val="center"/>
            <w:hideMark/>
          </w:tcPr>
          <w:p w14:paraId="4F9D96FD" w14:textId="77777777" w:rsidR="008A0AE8" w:rsidRDefault="008A0AE8" w:rsidP="004135D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6BB65886" w14:textId="77777777" w:rsidR="008A0AE8" w:rsidRDefault="008A0AE8" w:rsidP="004135D9">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shd w:val="clear" w:color="auto" w:fill="auto"/>
            <w:vAlign w:val="center"/>
            <w:hideMark/>
          </w:tcPr>
          <w:p w14:paraId="4D6F0D1B" w14:textId="77777777" w:rsidR="008A0AE8" w:rsidRDefault="008A0AE8" w:rsidP="004135D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3856AB89" w14:textId="77777777" w:rsidR="008A0AE8" w:rsidRDefault="008A0AE8" w:rsidP="004135D9">
            <w:pPr>
              <w:ind w:left="-108" w:right="-86"/>
              <w:jc w:val="center"/>
              <w:rPr>
                <w:color w:val="000000"/>
                <w:sz w:val="22"/>
                <w:szCs w:val="22"/>
              </w:rPr>
            </w:pPr>
            <w:r>
              <w:rPr>
                <w:color w:val="000000"/>
                <w:sz w:val="22"/>
                <w:szCs w:val="22"/>
                <w:lang w:val="en-US"/>
              </w:rPr>
              <w:t>x</w:t>
            </w:r>
          </w:p>
        </w:tc>
      </w:tr>
    </w:tbl>
    <w:p w14:paraId="3820D068" w14:textId="77777777" w:rsidR="008A0AE8" w:rsidRPr="006875AB" w:rsidRDefault="008A0AE8" w:rsidP="008A0AE8">
      <w:pPr>
        <w:spacing w:before="120"/>
        <w:ind w:left="-567" w:right="-284" w:firstLine="709"/>
        <w:jc w:val="both"/>
        <w:rPr>
          <w:color w:val="000000"/>
          <w:sz w:val="28"/>
          <w:szCs w:val="28"/>
        </w:rPr>
      </w:pPr>
      <w:r w:rsidRPr="006875AB">
        <w:rPr>
          <w:sz w:val="28"/>
          <w:szCs w:val="28"/>
        </w:rPr>
        <w:lastRenderedPageBreak/>
        <w:t>* Выделяется в целях реализации пункта 6 статьи 168 Налогового кодекса Российской Федерации (часть вторая).</w:t>
      </w:r>
      <w:r w:rsidRPr="006875AB">
        <w:rPr>
          <w:color w:val="FF0000"/>
          <w:sz w:val="28"/>
          <w:szCs w:val="28"/>
        </w:rPr>
        <w:tab/>
      </w:r>
    </w:p>
    <w:p w14:paraId="5DE7E7CB" w14:textId="77777777" w:rsidR="008A0AE8" w:rsidRPr="00150782" w:rsidRDefault="008A0AE8" w:rsidP="008A0AE8">
      <w:pPr>
        <w:tabs>
          <w:tab w:val="left" w:pos="5245"/>
        </w:tabs>
        <w:ind w:left="5529" w:right="-1"/>
        <w:jc w:val="center"/>
        <w:rPr>
          <w:sz w:val="20"/>
          <w:szCs w:val="20"/>
        </w:rPr>
      </w:pPr>
    </w:p>
    <w:p w14:paraId="24B43190" w14:textId="77777777" w:rsidR="008A0AE8" w:rsidRPr="00B83273" w:rsidRDefault="008A0AE8" w:rsidP="008A0AE8">
      <w:pPr>
        <w:ind w:left="4820"/>
        <w:jc w:val="center"/>
      </w:pPr>
    </w:p>
    <w:p w14:paraId="1D132CA9" w14:textId="77777777" w:rsidR="00341D03" w:rsidRDefault="00341D03" w:rsidP="008B770C">
      <w:pPr>
        <w:tabs>
          <w:tab w:val="left" w:pos="5580"/>
          <w:tab w:val="left" w:pos="9498"/>
        </w:tabs>
        <w:ind w:right="-569"/>
        <w:rPr>
          <w:color w:val="000000" w:themeColor="text1"/>
        </w:rPr>
        <w:sectPr w:rsidR="00341D03" w:rsidSect="00CC0D55">
          <w:pgSz w:w="11906" w:h="16838"/>
          <w:pgMar w:top="993" w:right="849" w:bottom="1134" w:left="1701" w:header="708" w:footer="372" w:gutter="0"/>
          <w:cols w:space="708"/>
          <w:docGrid w:linePitch="360"/>
        </w:sectPr>
      </w:pPr>
    </w:p>
    <w:p w14:paraId="03A52112" w14:textId="422427D6" w:rsidR="00341D03" w:rsidRPr="00081AD4" w:rsidRDefault="00341D03" w:rsidP="00341D03">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sidR="00C943F5">
        <w:rPr>
          <w:color w:val="000000" w:themeColor="text1"/>
        </w:rPr>
        <w:t>10</w:t>
      </w:r>
      <w:r w:rsidRPr="00081AD4">
        <w:rPr>
          <w:color w:val="000000" w:themeColor="text1"/>
        </w:rPr>
        <w:t xml:space="preserve"> к протоколу № 8</w:t>
      </w:r>
      <w:r>
        <w:rPr>
          <w:color w:val="000000" w:themeColor="text1"/>
        </w:rPr>
        <w:t>2</w:t>
      </w:r>
    </w:p>
    <w:p w14:paraId="70F26290" w14:textId="77777777" w:rsidR="00341D03" w:rsidRPr="00081AD4" w:rsidRDefault="00341D03" w:rsidP="00341D03">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1DBC22E7" w14:textId="77777777" w:rsidR="00341D03" w:rsidRPr="00081AD4" w:rsidRDefault="00341D03" w:rsidP="00341D03">
      <w:pPr>
        <w:tabs>
          <w:tab w:val="left" w:pos="5580"/>
          <w:tab w:val="left" w:pos="9498"/>
        </w:tabs>
        <w:ind w:right="-569" w:firstLine="5529"/>
        <w:rPr>
          <w:color w:val="000000" w:themeColor="text1"/>
        </w:rPr>
      </w:pPr>
      <w:r w:rsidRPr="00081AD4">
        <w:rPr>
          <w:color w:val="000000" w:themeColor="text1"/>
        </w:rPr>
        <w:t>энергетической комиссии</w:t>
      </w:r>
    </w:p>
    <w:p w14:paraId="5593C3AB" w14:textId="17EC6AE6" w:rsidR="00341D03" w:rsidRDefault="00341D03" w:rsidP="00341D03">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63CDC2E8" w14:textId="77777777" w:rsidR="004135D9" w:rsidRDefault="004135D9" w:rsidP="00341D03">
      <w:pPr>
        <w:tabs>
          <w:tab w:val="left" w:pos="5580"/>
          <w:tab w:val="left" w:pos="9498"/>
        </w:tabs>
        <w:ind w:right="-569" w:firstLine="5529"/>
        <w:rPr>
          <w:color w:val="000000" w:themeColor="text1"/>
        </w:rPr>
      </w:pPr>
    </w:p>
    <w:p w14:paraId="77C48D87" w14:textId="77777777" w:rsidR="004135D9" w:rsidRPr="004135D9" w:rsidRDefault="004135D9" w:rsidP="004135D9">
      <w:pPr>
        <w:ind w:right="-1"/>
        <w:jc w:val="center"/>
        <w:rPr>
          <w:b/>
          <w:bCs/>
          <w:color w:val="000000"/>
          <w:kern w:val="32"/>
          <w:sz w:val="28"/>
          <w:szCs w:val="28"/>
          <w:lang w:eastAsia="en-US"/>
        </w:rPr>
      </w:pPr>
      <w:r w:rsidRPr="004135D9">
        <w:rPr>
          <w:b/>
          <w:bCs/>
          <w:color w:val="000000"/>
          <w:kern w:val="32"/>
          <w:sz w:val="28"/>
          <w:szCs w:val="28"/>
          <w:lang w:eastAsia="en-US"/>
        </w:rPr>
        <w:t>Долгосрочные параметры регулирования ООО «</w:t>
      </w:r>
      <w:proofErr w:type="spellStart"/>
      <w:r w:rsidRPr="004135D9">
        <w:rPr>
          <w:b/>
          <w:bCs/>
          <w:color w:val="000000"/>
          <w:kern w:val="32"/>
          <w:sz w:val="28"/>
          <w:szCs w:val="28"/>
          <w:lang w:eastAsia="en-US"/>
        </w:rPr>
        <w:t>ЭнергоТранзит</w:t>
      </w:r>
      <w:proofErr w:type="spellEnd"/>
      <w:r w:rsidRPr="004135D9">
        <w:rPr>
          <w:b/>
          <w:bCs/>
          <w:color w:val="000000"/>
          <w:kern w:val="32"/>
          <w:sz w:val="28"/>
          <w:szCs w:val="28"/>
          <w:lang w:eastAsia="en-US"/>
        </w:rPr>
        <w:t xml:space="preserve">» </w:t>
      </w:r>
      <w:r w:rsidRPr="004135D9">
        <w:rPr>
          <w:b/>
          <w:bCs/>
          <w:color w:val="000000"/>
          <w:kern w:val="32"/>
          <w:sz w:val="28"/>
          <w:szCs w:val="28"/>
          <w:lang w:eastAsia="en-US"/>
        </w:rPr>
        <w:br/>
        <w:t>для формирования долгосрочных тарифов на теплоноситель (</w:t>
      </w:r>
      <w:proofErr w:type="spellStart"/>
      <w:r w:rsidRPr="004135D9">
        <w:rPr>
          <w:b/>
          <w:bCs/>
          <w:color w:val="000000"/>
          <w:kern w:val="32"/>
          <w:sz w:val="28"/>
          <w:szCs w:val="28"/>
          <w:lang w:eastAsia="en-US"/>
        </w:rPr>
        <w:t>химочищенную</w:t>
      </w:r>
      <w:proofErr w:type="spellEnd"/>
      <w:r w:rsidRPr="004135D9">
        <w:rPr>
          <w:b/>
          <w:bCs/>
          <w:color w:val="000000"/>
          <w:kern w:val="32"/>
          <w:sz w:val="28"/>
          <w:szCs w:val="28"/>
          <w:lang w:eastAsia="en-US"/>
        </w:rPr>
        <w:t xml:space="preserve"> воду), реализуемый на потребительском рынке </w:t>
      </w:r>
      <w:r w:rsidRPr="004135D9">
        <w:rPr>
          <w:b/>
          <w:bCs/>
          <w:color w:val="000000"/>
          <w:kern w:val="32"/>
          <w:sz w:val="28"/>
          <w:szCs w:val="28"/>
          <w:lang w:eastAsia="en-US"/>
        </w:rPr>
        <w:br/>
        <w:t xml:space="preserve">Новокузнецкого городского округа, на период с 01.01.2021 по 31.12.2023 </w:t>
      </w:r>
    </w:p>
    <w:p w14:paraId="4A766C9A" w14:textId="77777777" w:rsidR="004135D9" w:rsidRPr="004135D9" w:rsidRDefault="004135D9" w:rsidP="004135D9">
      <w:pPr>
        <w:ind w:right="-1"/>
        <w:jc w:val="center"/>
        <w:rPr>
          <w:bCs/>
          <w:color w:val="000000"/>
          <w:kern w:val="32"/>
          <w:szCs w:val="28"/>
          <w:lang w:eastAsia="en-US"/>
        </w:rPr>
      </w:pPr>
    </w:p>
    <w:tbl>
      <w:tblPr>
        <w:tblStyle w:val="2030"/>
        <w:tblW w:w="10207" w:type="dxa"/>
        <w:tblInd w:w="-572" w:type="dxa"/>
        <w:tblLayout w:type="fixed"/>
        <w:tblLook w:val="04A0" w:firstRow="1" w:lastRow="0" w:firstColumn="1" w:lastColumn="0" w:noHBand="0" w:noVBand="1"/>
      </w:tblPr>
      <w:tblGrid>
        <w:gridCol w:w="1844"/>
        <w:gridCol w:w="850"/>
        <w:gridCol w:w="1134"/>
        <w:gridCol w:w="1134"/>
        <w:gridCol w:w="993"/>
        <w:gridCol w:w="850"/>
        <w:gridCol w:w="1134"/>
        <w:gridCol w:w="1418"/>
        <w:gridCol w:w="850"/>
      </w:tblGrid>
      <w:tr w:rsidR="004135D9" w:rsidRPr="004135D9" w14:paraId="20D7C81A" w14:textId="77777777" w:rsidTr="004135D9">
        <w:trPr>
          <w:trHeight w:val="2302"/>
        </w:trPr>
        <w:tc>
          <w:tcPr>
            <w:tcW w:w="1844" w:type="dxa"/>
            <w:vMerge w:val="restart"/>
            <w:vAlign w:val="center"/>
          </w:tcPr>
          <w:p w14:paraId="3C3133D3" w14:textId="77777777" w:rsidR="004135D9" w:rsidRPr="004135D9" w:rsidRDefault="004135D9" w:rsidP="004135D9">
            <w:pPr>
              <w:ind w:right="-2"/>
              <w:jc w:val="center"/>
              <w:rPr>
                <w:sz w:val="22"/>
                <w:szCs w:val="22"/>
                <w:lang w:eastAsia="en-US"/>
              </w:rPr>
            </w:pPr>
            <w:r w:rsidRPr="004135D9">
              <w:rPr>
                <w:sz w:val="22"/>
                <w:szCs w:val="22"/>
                <w:lang w:eastAsia="en-US"/>
              </w:rPr>
              <w:t>Наименование регулируемой организации</w:t>
            </w:r>
          </w:p>
        </w:tc>
        <w:tc>
          <w:tcPr>
            <w:tcW w:w="850" w:type="dxa"/>
            <w:vMerge w:val="restart"/>
            <w:vAlign w:val="center"/>
          </w:tcPr>
          <w:p w14:paraId="469E045D" w14:textId="77777777" w:rsidR="004135D9" w:rsidRPr="004135D9" w:rsidRDefault="004135D9" w:rsidP="004135D9">
            <w:pPr>
              <w:ind w:left="-91" w:right="-102" w:hanging="12"/>
              <w:jc w:val="center"/>
              <w:rPr>
                <w:sz w:val="22"/>
                <w:szCs w:val="22"/>
                <w:lang w:eastAsia="en-US"/>
              </w:rPr>
            </w:pPr>
            <w:r w:rsidRPr="004135D9">
              <w:rPr>
                <w:sz w:val="22"/>
                <w:szCs w:val="22"/>
                <w:lang w:eastAsia="en-US"/>
              </w:rPr>
              <w:t>Период</w:t>
            </w:r>
          </w:p>
        </w:tc>
        <w:tc>
          <w:tcPr>
            <w:tcW w:w="1134" w:type="dxa"/>
            <w:vAlign w:val="center"/>
          </w:tcPr>
          <w:p w14:paraId="371A2E0A" w14:textId="77777777" w:rsidR="004135D9" w:rsidRPr="004135D9" w:rsidRDefault="004135D9" w:rsidP="004135D9">
            <w:pPr>
              <w:ind w:right="-2"/>
              <w:jc w:val="center"/>
              <w:rPr>
                <w:sz w:val="22"/>
                <w:szCs w:val="22"/>
                <w:lang w:eastAsia="en-US"/>
              </w:rPr>
            </w:pPr>
            <w:r w:rsidRPr="004135D9">
              <w:rPr>
                <w:sz w:val="22"/>
                <w:szCs w:val="22"/>
                <w:lang w:eastAsia="en-US"/>
              </w:rPr>
              <w:t>Базовый</w:t>
            </w:r>
          </w:p>
          <w:p w14:paraId="02650FB3" w14:textId="77777777" w:rsidR="004135D9" w:rsidRPr="004135D9" w:rsidRDefault="004135D9" w:rsidP="004135D9">
            <w:pPr>
              <w:ind w:right="-2"/>
              <w:jc w:val="center"/>
              <w:rPr>
                <w:sz w:val="22"/>
                <w:szCs w:val="22"/>
                <w:lang w:eastAsia="en-US"/>
              </w:rPr>
            </w:pPr>
            <w:r w:rsidRPr="004135D9">
              <w:rPr>
                <w:sz w:val="22"/>
                <w:szCs w:val="22"/>
                <w:lang w:eastAsia="en-US"/>
              </w:rPr>
              <w:t xml:space="preserve">уровень </w:t>
            </w:r>
            <w:proofErr w:type="spellStart"/>
            <w:r w:rsidRPr="004135D9">
              <w:rPr>
                <w:sz w:val="22"/>
                <w:szCs w:val="22"/>
                <w:lang w:eastAsia="en-US"/>
              </w:rPr>
              <w:t>операци</w:t>
            </w:r>
            <w:proofErr w:type="spellEnd"/>
            <w:r w:rsidRPr="004135D9">
              <w:rPr>
                <w:sz w:val="22"/>
                <w:szCs w:val="22"/>
                <w:lang w:eastAsia="en-US"/>
              </w:rPr>
              <w:t>-</w:t>
            </w:r>
          </w:p>
          <w:p w14:paraId="7A18063D" w14:textId="77777777" w:rsidR="004135D9" w:rsidRPr="004135D9" w:rsidRDefault="004135D9" w:rsidP="004135D9">
            <w:pPr>
              <w:ind w:right="-2"/>
              <w:jc w:val="center"/>
              <w:rPr>
                <w:sz w:val="22"/>
                <w:szCs w:val="22"/>
                <w:lang w:eastAsia="en-US"/>
              </w:rPr>
            </w:pPr>
            <w:proofErr w:type="spellStart"/>
            <w:r w:rsidRPr="004135D9">
              <w:rPr>
                <w:sz w:val="22"/>
                <w:szCs w:val="22"/>
                <w:lang w:eastAsia="en-US"/>
              </w:rPr>
              <w:t>онных</w:t>
            </w:r>
            <w:proofErr w:type="spellEnd"/>
            <w:r w:rsidRPr="004135D9">
              <w:rPr>
                <w:sz w:val="22"/>
                <w:szCs w:val="22"/>
                <w:lang w:eastAsia="en-US"/>
              </w:rPr>
              <w:t xml:space="preserve"> расходов</w:t>
            </w:r>
          </w:p>
        </w:tc>
        <w:tc>
          <w:tcPr>
            <w:tcW w:w="1134" w:type="dxa"/>
            <w:vAlign w:val="center"/>
          </w:tcPr>
          <w:p w14:paraId="06B4458E" w14:textId="77777777" w:rsidR="004135D9" w:rsidRPr="004135D9" w:rsidRDefault="004135D9" w:rsidP="004135D9">
            <w:pPr>
              <w:ind w:left="-107" w:right="-107"/>
              <w:jc w:val="center"/>
              <w:rPr>
                <w:sz w:val="22"/>
                <w:szCs w:val="22"/>
                <w:lang w:eastAsia="en-US"/>
              </w:rPr>
            </w:pPr>
            <w:r w:rsidRPr="004135D9">
              <w:rPr>
                <w:sz w:val="22"/>
                <w:szCs w:val="22"/>
                <w:lang w:eastAsia="en-US"/>
              </w:rPr>
              <w:t xml:space="preserve">Индекс </w:t>
            </w:r>
            <w:proofErr w:type="spellStart"/>
            <w:r w:rsidRPr="004135D9">
              <w:rPr>
                <w:sz w:val="22"/>
                <w:szCs w:val="22"/>
                <w:lang w:eastAsia="en-US"/>
              </w:rPr>
              <w:t>эффектив-ности</w:t>
            </w:r>
            <w:proofErr w:type="spellEnd"/>
            <w:r w:rsidRPr="004135D9">
              <w:rPr>
                <w:sz w:val="22"/>
                <w:szCs w:val="22"/>
                <w:lang w:eastAsia="en-US"/>
              </w:rPr>
              <w:t xml:space="preserve"> </w:t>
            </w:r>
            <w:proofErr w:type="spellStart"/>
            <w:r w:rsidRPr="004135D9">
              <w:rPr>
                <w:sz w:val="22"/>
                <w:szCs w:val="22"/>
                <w:lang w:eastAsia="en-US"/>
              </w:rPr>
              <w:t>операцион-ных</w:t>
            </w:r>
            <w:proofErr w:type="spellEnd"/>
            <w:r w:rsidRPr="004135D9">
              <w:rPr>
                <w:sz w:val="22"/>
                <w:szCs w:val="22"/>
                <w:lang w:eastAsia="en-US"/>
              </w:rPr>
              <w:t xml:space="preserve"> расходов</w:t>
            </w:r>
          </w:p>
        </w:tc>
        <w:tc>
          <w:tcPr>
            <w:tcW w:w="993" w:type="dxa"/>
            <w:vAlign w:val="center"/>
          </w:tcPr>
          <w:p w14:paraId="4CDD18A6" w14:textId="77777777" w:rsidR="004135D9" w:rsidRPr="004135D9" w:rsidRDefault="004135D9" w:rsidP="004135D9">
            <w:pPr>
              <w:ind w:left="-111" w:right="-108"/>
              <w:jc w:val="center"/>
              <w:rPr>
                <w:sz w:val="22"/>
                <w:szCs w:val="22"/>
                <w:lang w:eastAsia="en-US"/>
              </w:rPr>
            </w:pPr>
            <w:proofErr w:type="gramStart"/>
            <w:r w:rsidRPr="004135D9">
              <w:rPr>
                <w:sz w:val="22"/>
                <w:szCs w:val="22"/>
                <w:lang w:eastAsia="en-US"/>
              </w:rPr>
              <w:t>Норма-</w:t>
            </w:r>
            <w:proofErr w:type="spellStart"/>
            <w:r w:rsidRPr="004135D9">
              <w:rPr>
                <w:sz w:val="22"/>
                <w:szCs w:val="22"/>
                <w:lang w:eastAsia="en-US"/>
              </w:rPr>
              <w:t>тивный</w:t>
            </w:r>
            <w:proofErr w:type="spellEnd"/>
            <w:proofErr w:type="gramEnd"/>
            <w:r w:rsidRPr="004135D9">
              <w:rPr>
                <w:sz w:val="22"/>
                <w:szCs w:val="22"/>
                <w:lang w:eastAsia="en-US"/>
              </w:rPr>
              <w:t xml:space="preserve"> уровень прибыли</w:t>
            </w:r>
          </w:p>
        </w:tc>
        <w:tc>
          <w:tcPr>
            <w:tcW w:w="850" w:type="dxa"/>
            <w:vMerge w:val="restart"/>
            <w:vAlign w:val="center"/>
          </w:tcPr>
          <w:p w14:paraId="59077DC2" w14:textId="77777777" w:rsidR="004135D9" w:rsidRPr="004135D9" w:rsidRDefault="004135D9" w:rsidP="004135D9">
            <w:pPr>
              <w:ind w:right="-2"/>
              <w:jc w:val="center"/>
              <w:rPr>
                <w:sz w:val="22"/>
                <w:szCs w:val="22"/>
                <w:lang w:eastAsia="en-US"/>
              </w:rPr>
            </w:pPr>
            <w:proofErr w:type="gramStart"/>
            <w:r w:rsidRPr="004135D9">
              <w:rPr>
                <w:sz w:val="22"/>
                <w:szCs w:val="22"/>
                <w:lang w:eastAsia="en-US"/>
              </w:rPr>
              <w:t>Уро-</w:t>
            </w:r>
            <w:proofErr w:type="spellStart"/>
            <w:r w:rsidRPr="004135D9">
              <w:rPr>
                <w:sz w:val="22"/>
                <w:szCs w:val="22"/>
                <w:lang w:eastAsia="en-US"/>
              </w:rPr>
              <w:t>вень</w:t>
            </w:r>
            <w:proofErr w:type="spellEnd"/>
            <w:proofErr w:type="gramEnd"/>
            <w:r w:rsidRPr="004135D9">
              <w:rPr>
                <w:sz w:val="22"/>
                <w:szCs w:val="22"/>
                <w:lang w:eastAsia="en-US"/>
              </w:rPr>
              <w:t xml:space="preserve"> надежности тепло-</w:t>
            </w:r>
            <w:proofErr w:type="spellStart"/>
            <w:r w:rsidRPr="004135D9">
              <w:rPr>
                <w:sz w:val="22"/>
                <w:szCs w:val="22"/>
                <w:lang w:eastAsia="en-US"/>
              </w:rPr>
              <w:t>снаб</w:t>
            </w:r>
            <w:proofErr w:type="spellEnd"/>
            <w:r w:rsidRPr="004135D9">
              <w:rPr>
                <w:sz w:val="22"/>
                <w:szCs w:val="22"/>
                <w:lang w:eastAsia="en-US"/>
              </w:rPr>
              <w:t>-</w:t>
            </w:r>
            <w:proofErr w:type="spellStart"/>
            <w:r w:rsidRPr="004135D9">
              <w:rPr>
                <w:sz w:val="22"/>
                <w:szCs w:val="22"/>
                <w:lang w:eastAsia="en-US"/>
              </w:rPr>
              <w:t>жения</w:t>
            </w:r>
            <w:proofErr w:type="spellEnd"/>
          </w:p>
        </w:tc>
        <w:tc>
          <w:tcPr>
            <w:tcW w:w="1134" w:type="dxa"/>
            <w:vMerge w:val="restart"/>
            <w:vAlign w:val="center"/>
          </w:tcPr>
          <w:p w14:paraId="0F705312" w14:textId="77777777" w:rsidR="004135D9" w:rsidRPr="004135D9" w:rsidRDefault="004135D9" w:rsidP="004135D9">
            <w:pPr>
              <w:ind w:right="-2"/>
              <w:jc w:val="center"/>
              <w:rPr>
                <w:sz w:val="22"/>
                <w:szCs w:val="22"/>
                <w:lang w:eastAsia="en-US"/>
              </w:rPr>
            </w:pPr>
            <w:proofErr w:type="gramStart"/>
            <w:r w:rsidRPr="004135D9">
              <w:rPr>
                <w:sz w:val="22"/>
                <w:szCs w:val="22"/>
                <w:lang w:eastAsia="en-US"/>
              </w:rPr>
              <w:t>Показа-</w:t>
            </w:r>
            <w:proofErr w:type="spellStart"/>
            <w:r w:rsidRPr="004135D9">
              <w:rPr>
                <w:sz w:val="22"/>
                <w:szCs w:val="22"/>
                <w:lang w:eastAsia="en-US"/>
              </w:rPr>
              <w:t>тели</w:t>
            </w:r>
            <w:proofErr w:type="spellEnd"/>
            <w:proofErr w:type="gramEnd"/>
            <w:r w:rsidRPr="004135D9">
              <w:rPr>
                <w:sz w:val="22"/>
                <w:szCs w:val="22"/>
                <w:lang w:eastAsia="en-US"/>
              </w:rPr>
              <w:t xml:space="preserve"> энерго-</w:t>
            </w:r>
            <w:proofErr w:type="spellStart"/>
            <w:r w:rsidRPr="004135D9">
              <w:rPr>
                <w:sz w:val="22"/>
                <w:szCs w:val="22"/>
                <w:lang w:eastAsia="en-US"/>
              </w:rPr>
              <w:t>сбере</w:t>
            </w:r>
            <w:proofErr w:type="spellEnd"/>
            <w:r w:rsidRPr="004135D9">
              <w:rPr>
                <w:sz w:val="22"/>
                <w:szCs w:val="22"/>
                <w:lang w:eastAsia="en-US"/>
              </w:rPr>
              <w:t>-</w:t>
            </w:r>
            <w:proofErr w:type="spellStart"/>
            <w:r w:rsidRPr="004135D9">
              <w:rPr>
                <w:sz w:val="22"/>
                <w:szCs w:val="22"/>
                <w:lang w:eastAsia="en-US"/>
              </w:rPr>
              <w:t>жения</w:t>
            </w:r>
            <w:proofErr w:type="spellEnd"/>
            <w:r w:rsidRPr="004135D9">
              <w:rPr>
                <w:sz w:val="22"/>
                <w:szCs w:val="22"/>
                <w:lang w:eastAsia="en-US"/>
              </w:rPr>
              <w:t xml:space="preserve"> и </w:t>
            </w:r>
            <w:proofErr w:type="spellStart"/>
            <w:r w:rsidRPr="004135D9">
              <w:rPr>
                <w:sz w:val="22"/>
                <w:szCs w:val="22"/>
                <w:lang w:eastAsia="en-US"/>
              </w:rPr>
              <w:t>энергети</w:t>
            </w:r>
            <w:proofErr w:type="spellEnd"/>
            <w:r w:rsidRPr="004135D9">
              <w:rPr>
                <w:sz w:val="22"/>
                <w:szCs w:val="22"/>
                <w:lang w:eastAsia="en-US"/>
              </w:rPr>
              <w:t xml:space="preserve">-ческой </w:t>
            </w:r>
            <w:proofErr w:type="spellStart"/>
            <w:r w:rsidRPr="004135D9">
              <w:rPr>
                <w:sz w:val="22"/>
                <w:szCs w:val="22"/>
                <w:lang w:eastAsia="en-US"/>
              </w:rPr>
              <w:t>эффек-тив-ности</w:t>
            </w:r>
            <w:proofErr w:type="spellEnd"/>
          </w:p>
        </w:tc>
        <w:tc>
          <w:tcPr>
            <w:tcW w:w="1418" w:type="dxa"/>
            <w:vMerge w:val="restart"/>
            <w:vAlign w:val="center"/>
          </w:tcPr>
          <w:p w14:paraId="632F99FA" w14:textId="77777777" w:rsidR="004135D9" w:rsidRPr="004135D9" w:rsidRDefault="004135D9" w:rsidP="004135D9">
            <w:pPr>
              <w:ind w:right="-2"/>
              <w:jc w:val="center"/>
              <w:rPr>
                <w:sz w:val="22"/>
                <w:szCs w:val="22"/>
                <w:lang w:eastAsia="en-US"/>
              </w:rPr>
            </w:pPr>
            <w:r w:rsidRPr="004135D9">
              <w:rPr>
                <w:sz w:val="22"/>
                <w:szCs w:val="22"/>
                <w:lang w:eastAsia="en-US"/>
              </w:rPr>
              <w:t xml:space="preserve">Реализация программ в области </w:t>
            </w:r>
            <w:proofErr w:type="spellStart"/>
            <w:r w:rsidRPr="004135D9">
              <w:rPr>
                <w:sz w:val="22"/>
                <w:szCs w:val="22"/>
                <w:lang w:eastAsia="en-US"/>
              </w:rPr>
              <w:t>энергосбе-режения</w:t>
            </w:r>
            <w:proofErr w:type="spellEnd"/>
            <w:r w:rsidRPr="004135D9">
              <w:rPr>
                <w:sz w:val="22"/>
                <w:szCs w:val="22"/>
                <w:lang w:eastAsia="en-US"/>
              </w:rPr>
              <w:t xml:space="preserve"> и повышения </w:t>
            </w:r>
            <w:proofErr w:type="spellStart"/>
            <w:proofErr w:type="gramStart"/>
            <w:r w:rsidRPr="004135D9">
              <w:rPr>
                <w:sz w:val="22"/>
                <w:szCs w:val="22"/>
                <w:lang w:eastAsia="en-US"/>
              </w:rPr>
              <w:t>энергети</w:t>
            </w:r>
            <w:proofErr w:type="spellEnd"/>
            <w:r w:rsidRPr="004135D9">
              <w:rPr>
                <w:sz w:val="22"/>
                <w:szCs w:val="22"/>
                <w:lang w:eastAsia="en-US"/>
              </w:rPr>
              <w:t>-ческой</w:t>
            </w:r>
            <w:proofErr w:type="gramEnd"/>
            <w:r w:rsidRPr="004135D9">
              <w:rPr>
                <w:sz w:val="22"/>
                <w:szCs w:val="22"/>
                <w:lang w:eastAsia="en-US"/>
              </w:rPr>
              <w:t xml:space="preserve"> </w:t>
            </w:r>
            <w:proofErr w:type="spellStart"/>
            <w:r w:rsidRPr="004135D9">
              <w:rPr>
                <w:sz w:val="22"/>
                <w:szCs w:val="22"/>
                <w:lang w:eastAsia="en-US"/>
              </w:rPr>
              <w:t>эффектив-ности</w:t>
            </w:r>
            <w:proofErr w:type="spellEnd"/>
          </w:p>
        </w:tc>
        <w:tc>
          <w:tcPr>
            <w:tcW w:w="850" w:type="dxa"/>
            <w:vMerge w:val="restart"/>
            <w:vAlign w:val="center"/>
          </w:tcPr>
          <w:p w14:paraId="3432EDC1" w14:textId="77777777" w:rsidR="004135D9" w:rsidRPr="004135D9" w:rsidRDefault="004135D9" w:rsidP="004135D9">
            <w:pPr>
              <w:ind w:right="-2"/>
              <w:jc w:val="center"/>
              <w:rPr>
                <w:sz w:val="22"/>
                <w:szCs w:val="22"/>
                <w:lang w:eastAsia="en-US"/>
              </w:rPr>
            </w:pPr>
            <w:r w:rsidRPr="004135D9">
              <w:rPr>
                <w:sz w:val="22"/>
                <w:szCs w:val="22"/>
                <w:lang w:eastAsia="en-US"/>
              </w:rPr>
              <w:t>Дина-</w:t>
            </w:r>
            <w:proofErr w:type="spellStart"/>
            <w:r w:rsidRPr="004135D9">
              <w:rPr>
                <w:sz w:val="22"/>
                <w:szCs w:val="22"/>
                <w:lang w:eastAsia="en-US"/>
              </w:rPr>
              <w:t>мика</w:t>
            </w:r>
            <w:proofErr w:type="spellEnd"/>
            <w:r w:rsidRPr="004135D9">
              <w:rPr>
                <w:sz w:val="22"/>
                <w:szCs w:val="22"/>
                <w:lang w:eastAsia="en-US"/>
              </w:rPr>
              <w:t xml:space="preserve"> </w:t>
            </w:r>
            <w:proofErr w:type="spellStart"/>
            <w:proofErr w:type="gramStart"/>
            <w:r w:rsidRPr="004135D9">
              <w:rPr>
                <w:sz w:val="22"/>
                <w:szCs w:val="22"/>
                <w:lang w:eastAsia="en-US"/>
              </w:rPr>
              <w:t>изме</w:t>
            </w:r>
            <w:proofErr w:type="spellEnd"/>
            <w:r w:rsidRPr="004135D9">
              <w:rPr>
                <w:sz w:val="22"/>
                <w:szCs w:val="22"/>
                <w:lang w:eastAsia="en-US"/>
              </w:rPr>
              <w:t>-нения</w:t>
            </w:r>
            <w:proofErr w:type="gramEnd"/>
            <w:r w:rsidRPr="004135D9">
              <w:rPr>
                <w:sz w:val="22"/>
                <w:szCs w:val="22"/>
                <w:lang w:eastAsia="en-US"/>
              </w:rPr>
              <w:t xml:space="preserve"> </w:t>
            </w:r>
            <w:proofErr w:type="spellStart"/>
            <w:r w:rsidRPr="004135D9">
              <w:rPr>
                <w:sz w:val="22"/>
                <w:szCs w:val="22"/>
                <w:lang w:eastAsia="en-US"/>
              </w:rPr>
              <w:t>расхо-дов</w:t>
            </w:r>
            <w:proofErr w:type="spellEnd"/>
            <w:r w:rsidRPr="004135D9">
              <w:rPr>
                <w:sz w:val="22"/>
                <w:szCs w:val="22"/>
                <w:lang w:eastAsia="en-US"/>
              </w:rPr>
              <w:t xml:space="preserve"> на </w:t>
            </w:r>
            <w:proofErr w:type="spellStart"/>
            <w:r w:rsidRPr="004135D9">
              <w:rPr>
                <w:sz w:val="22"/>
                <w:szCs w:val="22"/>
                <w:lang w:eastAsia="en-US"/>
              </w:rPr>
              <w:t>топли</w:t>
            </w:r>
            <w:proofErr w:type="spellEnd"/>
            <w:r w:rsidRPr="004135D9">
              <w:rPr>
                <w:sz w:val="22"/>
                <w:szCs w:val="22"/>
                <w:lang w:eastAsia="en-US"/>
              </w:rPr>
              <w:t>-во</w:t>
            </w:r>
          </w:p>
        </w:tc>
      </w:tr>
      <w:tr w:rsidR="004135D9" w:rsidRPr="004135D9" w14:paraId="56824E0A" w14:textId="77777777" w:rsidTr="004135D9">
        <w:trPr>
          <w:trHeight w:val="165"/>
        </w:trPr>
        <w:tc>
          <w:tcPr>
            <w:tcW w:w="1844" w:type="dxa"/>
            <w:vMerge/>
          </w:tcPr>
          <w:p w14:paraId="11244FC3" w14:textId="77777777" w:rsidR="004135D9" w:rsidRPr="004135D9" w:rsidRDefault="004135D9" w:rsidP="004135D9">
            <w:pPr>
              <w:ind w:right="-2"/>
              <w:rPr>
                <w:sz w:val="22"/>
                <w:szCs w:val="22"/>
                <w:lang w:eastAsia="en-US"/>
              </w:rPr>
            </w:pPr>
          </w:p>
        </w:tc>
        <w:tc>
          <w:tcPr>
            <w:tcW w:w="850" w:type="dxa"/>
            <w:vMerge/>
          </w:tcPr>
          <w:p w14:paraId="391495CD" w14:textId="77777777" w:rsidR="004135D9" w:rsidRPr="004135D9" w:rsidRDefault="004135D9" w:rsidP="004135D9">
            <w:pPr>
              <w:ind w:right="-2"/>
              <w:rPr>
                <w:sz w:val="22"/>
                <w:szCs w:val="22"/>
                <w:lang w:eastAsia="en-US"/>
              </w:rPr>
            </w:pPr>
          </w:p>
        </w:tc>
        <w:tc>
          <w:tcPr>
            <w:tcW w:w="1134" w:type="dxa"/>
          </w:tcPr>
          <w:p w14:paraId="65C3A885" w14:textId="77777777" w:rsidR="004135D9" w:rsidRPr="004135D9" w:rsidRDefault="004135D9" w:rsidP="004135D9">
            <w:pPr>
              <w:ind w:right="-2"/>
              <w:jc w:val="center"/>
              <w:rPr>
                <w:sz w:val="22"/>
                <w:szCs w:val="22"/>
                <w:lang w:eastAsia="en-US"/>
              </w:rPr>
            </w:pPr>
            <w:r w:rsidRPr="004135D9">
              <w:rPr>
                <w:sz w:val="22"/>
                <w:szCs w:val="22"/>
                <w:lang w:eastAsia="en-US"/>
              </w:rPr>
              <w:t>тыс. руб.</w:t>
            </w:r>
          </w:p>
        </w:tc>
        <w:tc>
          <w:tcPr>
            <w:tcW w:w="1134" w:type="dxa"/>
          </w:tcPr>
          <w:p w14:paraId="1E24E85C" w14:textId="77777777" w:rsidR="004135D9" w:rsidRPr="004135D9" w:rsidRDefault="004135D9" w:rsidP="004135D9">
            <w:pPr>
              <w:ind w:right="-2"/>
              <w:jc w:val="center"/>
              <w:rPr>
                <w:sz w:val="22"/>
                <w:szCs w:val="22"/>
                <w:lang w:eastAsia="en-US"/>
              </w:rPr>
            </w:pPr>
            <w:r w:rsidRPr="004135D9">
              <w:rPr>
                <w:sz w:val="22"/>
                <w:szCs w:val="22"/>
                <w:lang w:eastAsia="en-US"/>
              </w:rPr>
              <w:t>%</w:t>
            </w:r>
          </w:p>
        </w:tc>
        <w:tc>
          <w:tcPr>
            <w:tcW w:w="993" w:type="dxa"/>
          </w:tcPr>
          <w:p w14:paraId="08F2D66F" w14:textId="77777777" w:rsidR="004135D9" w:rsidRPr="004135D9" w:rsidRDefault="004135D9" w:rsidP="004135D9">
            <w:pPr>
              <w:ind w:right="-2"/>
              <w:jc w:val="center"/>
              <w:rPr>
                <w:sz w:val="22"/>
                <w:szCs w:val="22"/>
                <w:lang w:eastAsia="en-US"/>
              </w:rPr>
            </w:pPr>
            <w:r w:rsidRPr="004135D9">
              <w:rPr>
                <w:sz w:val="22"/>
                <w:szCs w:val="22"/>
                <w:lang w:eastAsia="en-US"/>
              </w:rPr>
              <w:t>%</w:t>
            </w:r>
          </w:p>
        </w:tc>
        <w:tc>
          <w:tcPr>
            <w:tcW w:w="850" w:type="dxa"/>
            <w:vMerge/>
          </w:tcPr>
          <w:p w14:paraId="67191EF6" w14:textId="77777777" w:rsidR="004135D9" w:rsidRPr="004135D9" w:rsidRDefault="004135D9" w:rsidP="004135D9">
            <w:pPr>
              <w:ind w:right="-2"/>
              <w:rPr>
                <w:sz w:val="22"/>
                <w:szCs w:val="22"/>
                <w:lang w:eastAsia="en-US"/>
              </w:rPr>
            </w:pPr>
          </w:p>
        </w:tc>
        <w:tc>
          <w:tcPr>
            <w:tcW w:w="1134" w:type="dxa"/>
            <w:vMerge/>
          </w:tcPr>
          <w:p w14:paraId="49C5BDE0" w14:textId="77777777" w:rsidR="004135D9" w:rsidRPr="004135D9" w:rsidRDefault="004135D9" w:rsidP="004135D9">
            <w:pPr>
              <w:ind w:right="-2"/>
              <w:rPr>
                <w:sz w:val="22"/>
                <w:szCs w:val="22"/>
                <w:lang w:eastAsia="en-US"/>
              </w:rPr>
            </w:pPr>
          </w:p>
        </w:tc>
        <w:tc>
          <w:tcPr>
            <w:tcW w:w="1418" w:type="dxa"/>
            <w:vMerge/>
          </w:tcPr>
          <w:p w14:paraId="4212138A" w14:textId="77777777" w:rsidR="004135D9" w:rsidRPr="004135D9" w:rsidRDefault="004135D9" w:rsidP="004135D9">
            <w:pPr>
              <w:ind w:right="-2"/>
              <w:rPr>
                <w:sz w:val="22"/>
                <w:szCs w:val="22"/>
                <w:lang w:eastAsia="en-US"/>
              </w:rPr>
            </w:pPr>
          </w:p>
        </w:tc>
        <w:tc>
          <w:tcPr>
            <w:tcW w:w="850" w:type="dxa"/>
            <w:vMerge/>
          </w:tcPr>
          <w:p w14:paraId="4A8474D1" w14:textId="77777777" w:rsidR="004135D9" w:rsidRPr="004135D9" w:rsidRDefault="004135D9" w:rsidP="004135D9">
            <w:pPr>
              <w:ind w:right="-2"/>
              <w:rPr>
                <w:sz w:val="22"/>
                <w:szCs w:val="22"/>
                <w:lang w:eastAsia="en-US"/>
              </w:rPr>
            </w:pPr>
          </w:p>
        </w:tc>
      </w:tr>
      <w:tr w:rsidR="004135D9" w:rsidRPr="004135D9" w14:paraId="7C900F15" w14:textId="77777777" w:rsidTr="004135D9">
        <w:trPr>
          <w:trHeight w:val="454"/>
        </w:trPr>
        <w:tc>
          <w:tcPr>
            <w:tcW w:w="1844" w:type="dxa"/>
            <w:vMerge w:val="restart"/>
            <w:vAlign w:val="center"/>
          </w:tcPr>
          <w:p w14:paraId="5FF8C6D9" w14:textId="77777777" w:rsidR="004135D9" w:rsidRPr="004135D9" w:rsidRDefault="004135D9" w:rsidP="004135D9">
            <w:pPr>
              <w:ind w:left="-57" w:right="-57"/>
              <w:jc w:val="center"/>
              <w:rPr>
                <w:sz w:val="22"/>
                <w:szCs w:val="22"/>
                <w:lang w:eastAsia="en-US"/>
              </w:rPr>
            </w:pPr>
            <w:r w:rsidRPr="004135D9">
              <w:rPr>
                <w:sz w:val="22"/>
                <w:szCs w:val="22"/>
                <w:lang w:eastAsia="en-US"/>
              </w:rPr>
              <w:t>ООО «</w:t>
            </w:r>
            <w:proofErr w:type="spellStart"/>
            <w:r w:rsidRPr="004135D9">
              <w:rPr>
                <w:sz w:val="22"/>
                <w:szCs w:val="22"/>
                <w:lang w:eastAsia="en-US"/>
              </w:rPr>
              <w:t>ЭнергоТранзит</w:t>
            </w:r>
            <w:proofErr w:type="spellEnd"/>
            <w:r w:rsidRPr="004135D9">
              <w:rPr>
                <w:sz w:val="22"/>
                <w:szCs w:val="22"/>
                <w:lang w:eastAsia="en-US"/>
              </w:rPr>
              <w:t>»</w:t>
            </w:r>
          </w:p>
        </w:tc>
        <w:tc>
          <w:tcPr>
            <w:tcW w:w="850" w:type="dxa"/>
            <w:vAlign w:val="center"/>
          </w:tcPr>
          <w:p w14:paraId="65F15E47" w14:textId="77777777" w:rsidR="004135D9" w:rsidRPr="004135D9" w:rsidRDefault="004135D9" w:rsidP="004135D9">
            <w:pPr>
              <w:ind w:right="-2"/>
              <w:jc w:val="center"/>
              <w:rPr>
                <w:sz w:val="22"/>
                <w:szCs w:val="22"/>
                <w:lang w:eastAsia="en-US"/>
              </w:rPr>
            </w:pPr>
            <w:r w:rsidRPr="004135D9">
              <w:rPr>
                <w:sz w:val="22"/>
                <w:szCs w:val="22"/>
                <w:lang w:eastAsia="en-US"/>
              </w:rPr>
              <w:t>2021</w:t>
            </w:r>
          </w:p>
        </w:tc>
        <w:tc>
          <w:tcPr>
            <w:tcW w:w="1134" w:type="dxa"/>
            <w:vAlign w:val="center"/>
          </w:tcPr>
          <w:p w14:paraId="77BAB5C3" w14:textId="77777777" w:rsidR="004135D9" w:rsidRPr="004135D9" w:rsidRDefault="004135D9" w:rsidP="004135D9">
            <w:pPr>
              <w:ind w:left="-57" w:right="-57"/>
              <w:jc w:val="center"/>
              <w:rPr>
                <w:sz w:val="22"/>
                <w:szCs w:val="22"/>
                <w:lang w:eastAsia="en-US"/>
              </w:rPr>
            </w:pPr>
            <w:r w:rsidRPr="004135D9">
              <w:rPr>
                <w:sz w:val="22"/>
                <w:szCs w:val="22"/>
                <w:lang w:eastAsia="en-US"/>
              </w:rPr>
              <w:t>68 675</w:t>
            </w:r>
          </w:p>
        </w:tc>
        <w:tc>
          <w:tcPr>
            <w:tcW w:w="1134" w:type="dxa"/>
            <w:vAlign w:val="center"/>
          </w:tcPr>
          <w:p w14:paraId="50DBF03A" w14:textId="77777777" w:rsidR="004135D9" w:rsidRPr="004135D9" w:rsidRDefault="004135D9" w:rsidP="004135D9">
            <w:pPr>
              <w:jc w:val="center"/>
              <w:rPr>
                <w:sz w:val="22"/>
                <w:szCs w:val="22"/>
                <w:lang w:eastAsia="en-US"/>
              </w:rPr>
            </w:pPr>
            <w:r w:rsidRPr="004135D9">
              <w:rPr>
                <w:sz w:val="22"/>
                <w:szCs w:val="22"/>
                <w:lang w:eastAsia="en-US"/>
              </w:rPr>
              <w:t>x</w:t>
            </w:r>
          </w:p>
        </w:tc>
        <w:tc>
          <w:tcPr>
            <w:tcW w:w="993" w:type="dxa"/>
            <w:vAlign w:val="center"/>
          </w:tcPr>
          <w:p w14:paraId="209BBA9D" w14:textId="77777777" w:rsidR="004135D9" w:rsidRPr="004135D9" w:rsidRDefault="004135D9" w:rsidP="004135D9">
            <w:pPr>
              <w:jc w:val="center"/>
              <w:rPr>
                <w:lang w:eastAsia="en-US"/>
              </w:rPr>
            </w:pPr>
            <w:r w:rsidRPr="004135D9">
              <w:rPr>
                <w:sz w:val="22"/>
                <w:szCs w:val="22"/>
                <w:lang w:eastAsia="en-US"/>
              </w:rPr>
              <w:t>x</w:t>
            </w:r>
          </w:p>
        </w:tc>
        <w:tc>
          <w:tcPr>
            <w:tcW w:w="850" w:type="dxa"/>
            <w:vAlign w:val="center"/>
          </w:tcPr>
          <w:p w14:paraId="1152CED6" w14:textId="77777777" w:rsidR="004135D9" w:rsidRPr="004135D9" w:rsidRDefault="004135D9" w:rsidP="004135D9">
            <w:pPr>
              <w:jc w:val="center"/>
              <w:rPr>
                <w:lang w:eastAsia="en-US"/>
              </w:rPr>
            </w:pPr>
            <w:r w:rsidRPr="004135D9">
              <w:rPr>
                <w:sz w:val="22"/>
                <w:szCs w:val="22"/>
                <w:lang w:eastAsia="en-US"/>
              </w:rPr>
              <w:t>x</w:t>
            </w:r>
          </w:p>
        </w:tc>
        <w:tc>
          <w:tcPr>
            <w:tcW w:w="1134" w:type="dxa"/>
            <w:vAlign w:val="center"/>
          </w:tcPr>
          <w:p w14:paraId="30D5AB41" w14:textId="77777777" w:rsidR="004135D9" w:rsidRPr="004135D9" w:rsidRDefault="004135D9" w:rsidP="004135D9">
            <w:pPr>
              <w:ind w:right="-108"/>
              <w:jc w:val="center"/>
              <w:rPr>
                <w:sz w:val="22"/>
                <w:szCs w:val="22"/>
                <w:lang w:val="en-US" w:eastAsia="en-US"/>
              </w:rPr>
            </w:pPr>
            <w:r w:rsidRPr="004135D9">
              <w:rPr>
                <w:sz w:val="22"/>
                <w:szCs w:val="22"/>
                <w:lang w:val="en-US" w:eastAsia="en-US"/>
              </w:rPr>
              <w:t>x</w:t>
            </w:r>
          </w:p>
        </w:tc>
        <w:tc>
          <w:tcPr>
            <w:tcW w:w="1418" w:type="dxa"/>
            <w:vAlign w:val="center"/>
          </w:tcPr>
          <w:p w14:paraId="1017A958" w14:textId="77777777" w:rsidR="004135D9" w:rsidRPr="004135D9" w:rsidRDefault="004135D9" w:rsidP="004135D9">
            <w:pPr>
              <w:jc w:val="center"/>
              <w:rPr>
                <w:sz w:val="22"/>
                <w:szCs w:val="22"/>
                <w:lang w:eastAsia="en-US"/>
              </w:rPr>
            </w:pPr>
            <w:r w:rsidRPr="004135D9">
              <w:rPr>
                <w:sz w:val="22"/>
                <w:szCs w:val="22"/>
                <w:lang w:eastAsia="en-US"/>
              </w:rPr>
              <w:t>x</w:t>
            </w:r>
          </w:p>
        </w:tc>
        <w:tc>
          <w:tcPr>
            <w:tcW w:w="850" w:type="dxa"/>
            <w:vAlign w:val="center"/>
          </w:tcPr>
          <w:p w14:paraId="76C84871" w14:textId="77777777" w:rsidR="004135D9" w:rsidRPr="004135D9" w:rsidRDefault="004135D9" w:rsidP="004135D9">
            <w:pPr>
              <w:jc w:val="center"/>
              <w:rPr>
                <w:sz w:val="22"/>
                <w:szCs w:val="22"/>
                <w:lang w:eastAsia="en-US"/>
              </w:rPr>
            </w:pPr>
            <w:r w:rsidRPr="004135D9">
              <w:rPr>
                <w:sz w:val="22"/>
                <w:szCs w:val="22"/>
                <w:lang w:eastAsia="en-US"/>
              </w:rPr>
              <w:t>x</w:t>
            </w:r>
          </w:p>
        </w:tc>
      </w:tr>
      <w:tr w:rsidR="004135D9" w:rsidRPr="004135D9" w14:paraId="0FC7D0C0" w14:textId="77777777" w:rsidTr="004135D9">
        <w:trPr>
          <w:trHeight w:val="454"/>
        </w:trPr>
        <w:tc>
          <w:tcPr>
            <w:tcW w:w="1844" w:type="dxa"/>
            <w:vMerge/>
            <w:vAlign w:val="center"/>
          </w:tcPr>
          <w:p w14:paraId="3D9F9888" w14:textId="77777777" w:rsidR="004135D9" w:rsidRPr="004135D9" w:rsidRDefault="004135D9" w:rsidP="004135D9">
            <w:pPr>
              <w:ind w:right="-2"/>
              <w:jc w:val="center"/>
              <w:rPr>
                <w:sz w:val="22"/>
                <w:szCs w:val="22"/>
                <w:lang w:eastAsia="en-US"/>
              </w:rPr>
            </w:pPr>
          </w:p>
        </w:tc>
        <w:tc>
          <w:tcPr>
            <w:tcW w:w="850" w:type="dxa"/>
            <w:vAlign w:val="center"/>
          </w:tcPr>
          <w:p w14:paraId="2EAB75A5" w14:textId="77777777" w:rsidR="004135D9" w:rsidRPr="004135D9" w:rsidRDefault="004135D9" w:rsidP="004135D9">
            <w:pPr>
              <w:ind w:right="-2"/>
              <w:jc w:val="center"/>
              <w:rPr>
                <w:sz w:val="22"/>
                <w:szCs w:val="22"/>
                <w:lang w:eastAsia="en-US"/>
              </w:rPr>
            </w:pPr>
            <w:r w:rsidRPr="004135D9">
              <w:rPr>
                <w:sz w:val="22"/>
                <w:szCs w:val="22"/>
                <w:lang w:eastAsia="en-US"/>
              </w:rPr>
              <w:t>2022</w:t>
            </w:r>
          </w:p>
        </w:tc>
        <w:tc>
          <w:tcPr>
            <w:tcW w:w="1134" w:type="dxa"/>
            <w:vAlign w:val="center"/>
          </w:tcPr>
          <w:p w14:paraId="02CD056D" w14:textId="77777777" w:rsidR="004135D9" w:rsidRPr="004135D9" w:rsidRDefault="004135D9" w:rsidP="004135D9">
            <w:pPr>
              <w:jc w:val="center"/>
              <w:rPr>
                <w:sz w:val="22"/>
                <w:szCs w:val="22"/>
                <w:lang w:eastAsia="en-US"/>
              </w:rPr>
            </w:pPr>
            <w:r w:rsidRPr="004135D9">
              <w:rPr>
                <w:sz w:val="22"/>
                <w:szCs w:val="22"/>
                <w:lang w:eastAsia="en-US"/>
              </w:rPr>
              <w:t>x</w:t>
            </w:r>
          </w:p>
        </w:tc>
        <w:tc>
          <w:tcPr>
            <w:tcW w:w="1134" w:type="dxa"/>
            <w:vAlign w:val="center"/>
          </w:tcPr>
          <w:p w14:paraId="0E55C8D8" w14:textId="77777777" w:rsidR="004135D9" w:rsidRPr="004135D9" w:rsidRDefault="004135D9" w:rsidP="004135D9">
            <w:pPr>
              <w:jc w:val="center"/>
              <w:rPr>
                <w:sz w:val="22"/>
                <w:szCs w:val="22"/>
                <w:lang w:eastAsia="en-US"/>
              </w:rPr>
            </w:pPr>
            <w:r w:rsidRPr="004135D9">
              <w:rPr>
                <w:sz w:val="22"/>
                <w:szCs w:val="22"/>
                <w:lang w:eastAsia="en-US"/>
              </w:rPr>
              <w:t>1,00</w:t>
            </w:r>
          </w:p>
        </w:tc>
        <w:tc>
          <w:tcPr>
            <w:tcW w:w="993" w:type="dxa"/>
            <w:vAlign w:val="center"/>
          </w:tcPr>
          <w:p w14:paraId="0C06BA53" w14:textId="77777777" w:rsidR="004135D9" w:rsidRPr="004135D9" w:rsidRDefault="004135D9" w:rsidP="004135D9">
            <w:pPr>
              <w:jc w:val="center"/>
              <w:rPr>
                <w:lang w:eastAsia="en-US"/>
              </w:rPr>
            </w:pPr>
            <w:r w:rsidRPr="004135D9">
              <w:rPr>
                <w:sz w:val="22"/>
                <w:szCs w:val="22"/>
                <w:lang w:eastAsia="en-US"/>
              </w:rPr>
              <w:t>x</w:t>
            </w:r>
          </w:p>
        </w:tc>
        <w:tc>
          <w:tcPr>
            <w:tcW w:w="850" w:type="dxa"/>
            <w:vAlign w:val="center"/>
          </w:tcPr>
          <w:p w14:paraId="7926C0F0" w14:textId="77777777" w:rsidR="004135D9" w:rsidRPr="004135D9" w:rsidRDefault="004135D9" w:rsidP="004135D9">
            <w:pPr>
              <w:jc w:val="center"/>
              <w:rPr>
                <w:lang w:eastAsia="en-US"/>
              </w:rPr>
            </w:pPr>
            <w:r w:rsidRPr="004135D9">
              <w:rPr>
                <w:sz w:val="22"/>
                <w:szCs w:val="22"/>
                <w:lang w:eastAsia="en-US"/>
              </w:rPr>
              <w:t>x</w:t>
            </w:r>
          </w:p>
        </w:tc>
        <w:tc>
          <w:tcPr>
            <w:tcW w:w="1134" w:type="dxa"/>
            <w:vAlign w:val="center"/>
          </w:tcPr>
          <w:p w14:paraId="5EC4BFA1" w14:textId="77777777" w:rsidR="004135D9" w:rsidRPr="004135D9" w:rsidRDefault="004135D9" w:rsidP="004135D9">
            <w:pPr>
              <w:ind w:right="-108"/>
              <w:jc w:val="center"/>
              <w:rPr>
                <w:sz w:val="22"/>
                <w:szCs w:val="22"/>
                <w:lang w:val="en-US" w:eastAsia="en-US"/>
              </w:rPr>
            </w:pPr>
            <w:r w:rsidRPr="004135D9">
              <w:rPr>
                <w:sz w:val="22"/>
                <w:szCs w:val="22"/>
                <w:lang w:val="en-US" w:eastAsia="en-US"/>
              </w:rPr>
              <w:t>x</w:t>
            </w:r>
          </w:p>
        </w:tc>
        <w:tc>
          <w:tcPr>
            <w:tcW w:w="1418" w:type="dxa"/>
            <w:vAlign w:val="center"/>
          </w:tcPr>
          <w:p w14:paraId="3CF87AD9" w14:textId="77777777" w:rsidR="004135D9" w:rsidRPr="004135D9" w:rsidRDefault="004135D9" w:rsidP="004135D9">
            <w:pPr>
              <w:jc w:val="center"/>
              <w:rPr>
                <w:sz w:val="22"/>
                <w:szCs w:val="22"/>
                <w:lang w:eastAsia="en-US"/>
              </w:rPr>
            </w:pPr>
            <w:r w:rsidRPr="004135D9">
              <w:rPr>
                <w:sz w:val="22"/>
                <w:szCs w:val="22"/>
                <w:lang w:eastAsia="en-US"/>
              </w:rPr>
              <w:t>x</w:t>
            </w:r>
          </w:p>
        </w:tc>
        <w:tc>
          <w:tcPr>
            <w:tcW w:w="850" w:type="dxa"/>
            <w:vAlign w:val="center"/>
          </w:tcPr>
          <w:p w14:paraId="238DBE3C" w14:textId="77777777" w:rsidR="004135D9" w:rsidRPr="004135D9" w:rsidRDefault="004135D9" w:rsidP="004135D9">
            <w:pPr>
              <w:jc w:val="center"/>
              <w:rPr>
                <w:sz w:val="22"/>
                <w:szCs w:val="22"/>
                <w:lang w:eastAsia="en-US"/>
              </w:rPr>
            </w:pPr>
            <w:r w:rsidRPr="004135D9">
              <w:rPr>
                <w:sz w:val="22"/>
                <w:szCs w:val="22"/>
                <w:lang w:eastAsia="en-US"/>
              </w:rPr>
              <w:t>x</w:t>
            </w:r>
          </w:p>
        </w:tc>
      </w:tr>
      <w:tr w:rsidR="004135D9" w:rsidRPr="004135D9" w14:paraId="0D9D3574" w14:textId="77777777" w:rsidTr="004135D9">
        <w:trPr>
          <w:trHeight w:val="454"/>
        </w:trPr>
        <w:tc>
          <w:tcPr>
            <w:tcW w:w="1844" w:type="dxa"/>
            <w:vMerge/>
          </w:tcPr>
          <w:p w14:paraId="7FA01E21" w14:textId="77777777" w:rsidR="004135D9" w:rsidRPr="004135D9" w:rsidRDefault="004135D9" w:rsidP="004135D9">
            <w:pPr>
              <w:ind w:right="-2"/>
              <w:rPr>
                <w:sz w:val="22"/>
                <w:szCs w:val="22"/>
                <w:lang w:eastAsia="en-US"/>
              </w:rPr>
            </w:pPr>
          </w:p>
        </w:tc>
        <w:tc>
          <w:tcPr>
            <w:tcW w:w="850" w:type="dxa"/>
            <w:vAlign w:val="center"/>
          </w:tcPr>
          <w:p w14:paraId="3CB0C3A9" w14:textId="77777777" w:rsidR="004135D9" w:rsidRPr="004135D9" w:rsidRDefault="004135D9" w:rsidP="004135D9">
            <w:pPr>
              <w:ind w:right="-2"/>
              <w:jc w:val="center"/>
              <w:rPr>
                <w:sz w:val="22"/>
                <w:szCs w:val="22"/>
                <w:lang w:eastAsia="en-US"/>
              </w:rPr>
            </w:pPr>
            <w:r w:rsidRPr="004135D9">
              <w:rPr>
                <w:sz w:val="22"/>
                <w:szCs w:val="22"/>
                <w:lang w:eastAsia="en-US"/>
              </w:rPr>
              <w:t>2023</w:t>
            </w:r>
          </w:p>
        </w:tc>
        <w:tc>
          <w:tcPr>
            <w:tcW w:w="1134" w:type="dxa"/>
            <w:vAlign w:val="center"/>
          </w:tcPr>
          <w:p w14:paraId="644F04FB" w14:textId="77777777" w:rsidR="004135D9" w:rsidRPr="004135D9" w:rsidRDefault="004135D9" w:rsidP="004135D9">
            <w:pPr>
              <w:jc w:val="center"/>
              <w:rPr>
                <w:sz w:val="22"/>
                <w:szCs w:val="22"/>
                <w:lang w:eastAsia="en-US"/>
              </w:rPr>
            </w:pPr>
            <w:r w:rsidRPr="004135D9">
              <w:rPr>
                <w:sz w:val="22"/>
                <w:szCs w:val="22"/>
                <w:lang w:eastAsia="en-US"/>
              </w:rPr>
              <w:t>x</w:t>
            </w:r>
          </w:p>
        </w:tc>
        <w:tc>
          <w:tcPr>
            <w:tcW w:w="1134" w:type="dxa"/>
            <w:vAlign w:val="center"/>
          </w:tcPr>
          <w:p w14:paraId="467F022D" w14:textId="77777777" w:rsidR="004135D9" w:rsidRPr="004135D9" w:rsidRDefault="004135D9" w:rsidP="004135D9">
            <w:pPr>
              <w:jc w:val="center"/>
              <w:rPr>
                <w:sz w:val="22"/>
                <w:szCs w:val="22"/>
                <w:lang w:eastAsia="en-US"/>
              </w:rPr>
            </w:pPr>
            <w:r w:rsidRPr="004135D9">
              <w:rPr>
                <w:sz w:val="22"/>
                <w:szCs w:val="22"/>
                <w:lang w:eastAsia="en-US"/>
              </w:rPr>
              <w:t>1,00</w:t>
            </w:r>
          </w:p>
        </w:tc>
        <w:tc>
          <w:tcPr>
            <w:tcW w:w="993" w:type="dxa"/>
            <w:vAlign w:val="center"/>
          </w:tcPr>
          <w:p w14:paraId="11834EE5" w14:textId="77777777" w:rsidR="004135D9" w:rsidRPr="004135D9" w:rsidRDefault="004135D9" w:rsidP="004135D9">
            <w:pPr>
              <w:jc w:val="center"/>
              <w:rPr>
                <w:lang w:eastAsia="en-US"/>
              </w:rPr>
            </w:pPr>
            <w:r w:rsidRPr="004135D9">
              <w:rPr>
                <w:sz w:val="22"/>
                <w:szCs w:val="22"/>
                <w:lang w:eastAsia="en-US"/>
              </w:rPr>
              <w:t>x</w:t>
            </w:r>
          </w:p>
        </w:tc>
        <w:tc>
          <w:tcPr>
            <w:tcW w:w="850" w:type="dxa"/>
            <w:vAlign w:val="center"/>
          </w:tcPr>
          <w:p w14:paraId="757652CC" w14:textId="77777777" w:rsidR="004135D9" w:rsidRPr="004135D9" w:rsidRDefault="004135D9" w:rsidP="004135D9">
            <w:pPr>
              <w:jc w:val="center"/>
              <w:rPr>
                <w:lang w:eastAsia="en-US"/>
              </w:rPr>
            </w:pPr>
            <w:r w:rsidRPr="004135D9">
              <w:rPr>
                <w:sz w:val="22"/>
                <w:szCs w:val="22"/>
                <w:lang w:eastAsia="en-US"/>
              </w:rPr>
              <w:t>x</w:t>
            </w:r>
          </w:p>
        </w:tc>
        <w:tc>
          <w:tcPr>
            <w:tcW w:w="1134" w:type="dxa"/>
            <w:vAlign w:val="center"/>
          </w:tcPr>
          <w:p w14:paraId="5753515F" w14:textId="77777777" w:rsidR="004135D9" w:rsidRPr="004135D9" w:rsidRDefault="004135D9" w:rsidP="004135D9">
            <w:pPr>
              <w:ind w:left="-108" w:right="-108"/>
              <w:jc w:val="center"/>
              <w:rPr>
                <w:sz w:val="22"/>
                <w:szCs w:val="22"/>
                <w:lang w:val="en-US" w:eastAsia="en-US"/>
              </w:rPr>
            </w:pPr>
            <w:r w:rsidRPr="004135D9">
              <w:rPr>
                <w:sz w:val="22"/>
                <w:szCs w:val="22"/>
                <w:lang w:val="en-US" w:eastAsia="en-US"/>
              </w:rPr>
              <w:t>x</w:t>
            </w:r>
          </w:p>
        </w:tc>
        <w:tc>
          <w:tcPr>
            <w:tcW w:w="1418" w:type="dxa"/>
            <w:vAlign w:val="center"/>
          </w:tcPr>
          <w:p w14:paraId="32658DB1" w14:textId="77777777" w:rsidR="004135D9" w:rsidRPr="004135D9" w:rsidRDefault="004135D9" w:rsidP="004135D9">
            <w:pPr>
              <w:ind w:right="-2"/>
              <w:jc w:val="center"/>
              <w:rPr>
                <w:sz w:val="22"/>
                <w:szCs w:val="22"/>
                <w:lang w:val="en-US" w:eastAsia="en-US"/>
              </w:rPr>
            </w:pPr>
            <w:r w:rsidRPr="004135D9">
              <w:rPr>
                <w:sz w:val="22"/>
                <w:szCs w:val="22"/>
                <w:lang w:val="en-US" w:eastAsia="en-US"/>
              </w:rPr>
              <w:t>x</w:t>
            </w:r>
          </w:p>
        </w:tc>
        <w:tc>
          <w:tcPr>
            <w:tcW w:w="850" w:type="dxa"/>
            <w:vAlign w:val="center"/>
          </w:tcPr>
          <w:p w14:paraId="7CF99384" w14:textId="77777777" w:rsidR="004135D9" w:rsidRPr="004135D9" w:rsidRDefault="004135D9" w:rsidP="004135D9">
            <w:pPr>
              <w:jc w:val="center"/>
              <w:rPr>
                <w:sz w:val="22"/>
                <w:szCs w:val="22"/>
                <w:lang w:val="en-US" w:eastAsia="en-US"/>
              </w:rPr>
            </w:pPr>
            <w:r w:rsidRPr="004135D9">
              <w:rPr>
                <w:sz w:val="22"/>
                <w:szCs w:val="22"/>
                <w:lang w:val="en-US" w:eastAsia="en-US"/>
              </w:rPr>
              <w:t>x</w:t>
            </w:r>
          </w:p>
        </w:tc>
      </w:tr>
    </w:tbl>
    <w:p w14:paraId="6318586A" w14:textId="77777777" w:rsidR="004135D9" w:rsidRPr="004135D9" w:rsidRDefault="004135D9" w:rsidP="004135D9">
      <w:pPr>
        <w:ind w:left="4820"/>
        <w:jc w:val="center"/>
        <w:rPr>
          <w:lang w:eastAsia="en-US"/>
        </w:rPr>
      </w:pPr>
    </w:p>
    <w:p w14:paraId="3804B9F8" w14:textId="77777777" w:rsidR="004135D9" w:rsidRPr="004135D9" w:rsidRDefault="004135D9" w:rsidP="004135D9">
      <w:pPr>
        <w:ind w:left="4820"/>
        <w:jc w:val="center"/>
        <w:rPr>
          <w:lang w:eastAsia="en-US"/>
        </w:rPr>
      </w:pPr>
    </w:p>
    <w:p w14:paraId="30529B21" w14:textId="4C54D605" w:rsidR="004135D9" w:rsidRPr="00081AD4" w:rsidRDefault="004135D9" w:rsidP="004135D9">
      <w:pPr>
        <w:tabs>
          <w:tab w:val="left" w:pos="5580"/>
          <w:tab w:val="left" w:pos="9498"/>
        </w:tabs>
        <w:ind w:right="-569" w:firstLine="5529"/>
        <w:rPr>
          <w:color w:val="000000" w:themeColor="text1"/>
        </w:rPr>
      </w:pPr>
      <w:r w:rsidRPr="004135D9">
        <w:rPr>
          <w:lang w:eastAsia="en-US"/>
        </w:rPr>
        <w:br w:type="page"/>
      </w:r>
      <w:r w:rsidRPr="00081AD4">
        <w:rPr>
          <w:color w:val="000000" w:themeColor="text1"/>
        </w:rPr>
        <w:lastRenderedPageBreak/>
        <w:t xml:space="preserve">Приложение № </w:t>
      </w:r>
      <w:r>
        <w:rPr>
          <w:color w:val="000000" w:themeColor="text1"/>
        </w:rPr>
        <w:t>1</w:t>
      </w:r>
      <w:r w:rsidR="00C943F5">
        <w:rPr>
          <w:color w:val="000000" w:themeColor="text1"/>
        </w:rPr>
        <w:t xml:space="preserve">1 </w:t>
      </w:r>
      <w:r w:rsidRPr="00081AD4">
        <w:rPr>
          <w:color w:val="000000" w:themeColor="text1"/>
        </w:rPr>
        <w:t>к протоколу № 8</w:t>
      </w:r>
      <w:r>
        <w:rPr>
          <w:color w:val="000000" w:themeColor="text1"/>
        </w:rPr>
        <w:t>2</w:t>
      </w:r>
    </w:p>
    <w:p w14:paraId="6C16149B" w14:textId="77777777" w:rsidR="004135D9" w:rsidRPr="00081AD4" w:rsidRDefault="004135D9" w:rsidP="004135D9">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2621736C" w14:textId="77777777" w:rsidR="004135D9" w:rsidRPr="00081AD4" w:rsidRDefault="004135D9" w:rsidP="004135D9">
      <w:pPr>
        <w:tabs>
          <w:tab w:val="left" w:pos="5580"/>
          <w:tab w:val="left" w:pos="9498"/>
        </w:tabs>
        <w:ind w:right="-569" w:firstLine="5529"/>
        <w:rPr>
          <w:color w:val="000000" w:themeColor="text1"/>
        </w:rPr>
      </w:pPr>
      <w:r w:rsidRPr="00081AD4">
        <w:rPr>
          <w:color w:val="000000" w:themeColor="text1"/>
        </w:rPr>
        <w:t>энергетической комиссии</w:t>
      </w:r>
    </w:p>
    <w:p w14:paraId="6C55CC79" w14:textId="77777777" w:rsidR="004135D9" w:rsidRDefault="004135D9" w:rsidP="004135D9">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417A7308" w14:textId="329240C8" w:rsidR="004135D9" w:rsidRPr="004135D9" w:rsidRDefault="004135D9" w:rsidP="004135D9">
      <w:pPr>
        <w:tabs>
          <w:tab w:val="left" w:pos="4820"/>
          <w:tab w:val="center" w:pos="6663"/>
        </w:tabs>
        <w:ind w:left="4820" w:right="-2"/>
        <w:jc w:val="center"/>
        <w:rPr>
          <w:sz w:val="20"/>
          <w:szCs w:val="20"/>
        </w:rPr>
      </w:pPr>
    </w:p>
    <w:p w14:paraId="119BE163" w14:textId="77777777" w:rsidR="004135D9" w:rsidRPr="004135D9" w:rsidRDefault="004135D9" w:rsidP="004135D9">
      <w:pPr>
        <w:ind w:right="-1"/>
        <w:jc w:val="center"/>
        <w:rPr>
          <w:b/>
          <w:bCs/>
          <w:color w:val="000000"/>
          <w:kern w:val="32"/>
          <w:sz w:val="28"/>
          <w:szCs w:val="28"/>
          <w:lang w:eastAsia="en-US"/>
        </w:rPr>
      </w:pPr>
      <w:r w:rsidRPr="004135D9">
        <w:rPr>
          <w:b/>
          <w:bCs/>
          <w:color w:val="000000"/>
          <w:kern w:val="32"/>
          <w:sz w:val="28"/>
          <w:szCs w:val="28"/>
          <w:lang w:eastAsia="en-US"/>
        </w:rPr>
        <w:t>Долгосрочные параметры регулирования ООО «</w:t>
      </w:r>
      <w:proofErr w:type="spellStart"/>
      <w:r w:rsidRPr="004135D9">
        <w:rPr>
          <w:b/>
          <w:bCs/>
          <w:color w:val="000000"/>
          <w:kern w:val="32"/>
          <w:sz w:val="28"/>
          <w:szCs w:val="28"/>
          <w:lang w:eastAsia="en-US"/>
        </w:rPr>
        <w:t>ЭнергоТранзит</w:t>
      </w:r>
      <w:proofErr w:type="spellEnd"/>
      <w:r w:rsidRPr="004135D9">
        <w:rPr>
          <w:b/>
          <w:bCs/>
          <w:color w:val="000000"/>
          <w:kern w:val="32"/>
          <w:sz w:val="28"/>
          <w:szCs w:val="28"/>
          <w:lang w:eastAsia="en-US"/>
        </w:rPr>
        <w:t xml:space="preserve">» </w:t>
      </w:r>
      <w:r w:rsidRPr="004135D9">
        <w:rPr>
          <w:b/>
          <w:bCs/>
          <w:color w:val="000000"/>
          <w:kern w:val="32"/>
          <w:sz w:val="28"/>
          <w:szCs w:val="28"/>
          <w:lang w:eastAsia="en-US"/>
        </w:rPr>
        <w:br/>
        <w:t xml:space="preserve">для формирования долгосрочных тарифов на теплоноситель (умягчённую подпиточную воду), реализуемый на потребительском рынке Новокузнецкого городского округа, </w:t>
      </w:r>
      <w:r w:rsidRPr="004135D9">
        <w:rPr>
          <w:b/>
          <w:bCs/>
          <w:color w:val="000000"/>
          <w:kern w:val="32"/>
          <w:sz w:val="28"/>
          <w:szCs w:val="28"/>
          <w:lang w:eastAsia="en-US"/>
        </w:rPr>
        <w:br/>
        <w:t xml:space="preserve">на период с 01.01.2021 по 31.12.2023 </w:t>
      </w:r>
    </w:p>
    <w:p w14:paraId="24224086" w14:textId="77777777" w:rsidR="004135D9" w:rsidRPr="004135D9" w:rsidRDefault="004135D9" w:rsidP="004135D9">
      <w:pPr>
        <w:ind w:right="-1"/>
        <w:jc w:val="center"/>
        <w:rPr>
          <w:bCs/>
          <w:color w:val="000000"/>
          <w:kern w:val="32"/>
          <w:szCs w:val="28"/>
          <w:lang w:eastAsia="en-US"/>
        </w:rPr>
      </w:pPr>
    </w:p>
    <w:tbl>
      <w:tblPr>
        <w:tblStyle w:val="2030"/>
        <w:tblW w:w="10207" w:type="dxa"/>
        <w:tblInd w:w="-572" w:type="dxa"/>
        <w:tblLayout w:type="fixed"/>
        <w:tblLook w:val="04A0" w:firstRow="1" w:lastRow="0" w:firstColumn="1" w:lastColumn="0" w:noHBand="0" w:noVBand="1"/>
      </w:tblPr>
      <w:tblGrid>
        <w:gridCol w:w="1844"/>
        <w:gridCol w:w="850"/>
        <w:gridCol w:w="1134"/>
        <w:gridCol w:w="1134"/>
        <w:gridCol w:w="993"/>
        <w:gridCol w:w="850"/>
        <w:gridCol w:w="1134"/>
        <w:gridCol w:w="1418"/>
        <w:gridCol w:w="850"/>
      </w:tblGrid>
      <w:tr w:rsidR="004135D9" w:rsidRPr="004135D9" w14:paraId="45F2605B" w14:textId="77777777" w:rsidTr="004135D9">
        <w:trPr>
          <w:trHeight w:val="2302"/>
        </w:trPr>
        <w:tc>
          <w:tcPr>
            <w:tcW w:w="1844" w:type="dxa"/>
            <w:vMerge w:val="restart"/>
            <w:vAlign w:val="center"/>
          </w:tcPr>
          <w:p w14:paraId="511218F0" w14:textId="77777777" w:rsidR="004135D9" w:rsidRPr="004135D9" w:rsidRDefault="004135D9" w:rsidP="004135D9">
            <w:pPr>
              <w:ind w:right="-2"/>
              <w:jc w:val="center"/>
              <w:rPr>
                <w:sz w:val="22"/>
                <w:szCs w:val="22"/>
                <w:lang w:eastAsia="en-US"/>
              </w:rPr>
            </w:pPr>
            <w:r w:rsidRPr="004135D9">
              <w:rPr>
                <w:sz w:val="22"/>
                <w:szCs w:val="22"/>
                <w:lang w:eastAsia="en-US"/>
              </w:rPr>
              <w:t>Наименование регулируемой организации</w:t>
            </w:r>
          </w:p>
        </w:tc>
        <w:tc>
          <w:tcPr>
            <w:tcW w:w="850" w:type="dxa"/>
            <w:vMerge w:val="restart"/>
            <w:vAlign w:val="center"/>
          </w:tcPr>
          <w:p w14:paraId="3E539B3C" w14:textId="77777777" w:rsidR="004135D9" w:rsidRPr="004135D9" w:rsidRDefault="004135D9" w:rsidP="004135D9">
            <w:pPr>
              <w:ind w:left="-91" w:right="-102" w:hanging="12"/>
              <w:jc w:val="center"/>
              <w:rPr>
                <w:sz w:val="22"/>
                <w:szCs w:val="22"/>
                <w:lang w:eastAsia="en-US"/>
              </w:rPr>
            </w:pPr>
            <w:r w:rsidRPr="004135D9">
              <w:rPr>
                <w:sz w:val="22"/>
                <w:szCs w:val="22"/>
                <w:lang w:eastAsia="en-US"/>
              </w:rPr>
              <w:t>Период</w:t>
            </w:r>
          </w:p>
        </w:tc>
        <w:tc>
          <w:tcPr>
            <w:tcW w:w="1134" w:type="dxa"/>
            <w:vAlign w:val="center"/>
          </w:tcPr>
          <w:p w14:paraId="287723CA" w14:textId="77777777" w:rsidR="004135D9" w:rsidRPr="004135D9" w:rsidRDefault="004135D9" w:rsidP="004135D9">
            <w:pPr>
              <w:ind w:right="-2"/>
              <w:jc w:val="center"/>
              <w:rPr>
                <w:sz w:val="22"/>
                <w:szCs w:val="22"/>
                <w:lang w:eastAsia="en-US"/>
              </w:rPr>
            </w:pPr>
            <w:r w:rsidRPr="004135D9">
              <w:rPr>
                <w:sz w:val="22"/>
                <w:szCs w:val="22"/>
                <w:lang w:eastAsia="en-US"/>
              </w:rPr>
              <w:t>Базовый</w:t>
            </w:r>
          </w:p>
          <w:p w14:paraId="7DA4D1CC" w14:textId="77777777" w:rsidR="004135D9" w:rsidRPr="004135D9" w:rsidRDefault="004135D9" w:rsidP="004135D9">
            <w:pPr>
              <w:ind w:right="-2"/>
              <w:jc w:val="center"/>
              <w:rPr>
                <w:sz w:val="22"/>
                <w:szCs w:val="22"/>
                <w:lang w:eastAsia="en-US"/>
              </w:rPr>
            </w:pPr>
            <w:r w:rsidRPr="004135D9">
              <w:rPr>
                <w:sz w:val="22"/>
                <w:szCs w:val="22"/>
                <w:lang w:eastAsia="en-US"/>
              </w:rPr>
              <w:t xml:space="preserve">уровень </w:t>
            </w:r>
            <w:proofErr w:type="spellStart"/>
            <w:r w:rsidRPr="004135D9">
              <w:rPr>
                <w:sz w:val="22"/>
                <w:szCs w:val="22"/>
                <w:lang w:eastAsia="en-US"/>
              </w:rPr>
              <w:t>операци</w:t>
            </w:r>
            <w:proofErr w:type="spellEnd"/>
            <w:r w:rsidRPr="004135D9">
              <w:rPr>
                <w:sz w:val="22"/>
                <w:szCs w:val="22"/>
                <w:lang w:eastAsia="en-US"/>
              </w:rPr>
              <w:t>-</w:t>
            </w:r>
          </w:p>
          <w:p w14:paraId="37118203" w14:textId="77777777" w:rsidR="004135D9" w:rsidRPr="004135D9" w:rsidRDefault="004135D9" w:rsidP="004135D9">
            <w:pPr>
              <w:ind w:right="-2"/>
              <w:jc w:val="center"/>
              <w:rPr>
                <w:sz w:val="22"/>
                <w:szCs w:val="22"/>
                <w:lang w:eastAsia="en-US"/>
              </w:rPr>
            </w:pPr>
            <w:proofErr w:type="spellStart"/>
            <w:r w:rsidRPr="004135D9">
              <w:rPr>
                <w:sz w:val="22"/>
                <w:szCs w:val="22"/>
                <w:lang w:eastAsia="en-US"/>
              </w:rPr>
              <w:t>онных</w:t>
            </w:r>
            <w:proofErr w:type="spellEnd"/>
            <w:r w:rsidRPr="004135D9">
              <w:rPr>
                <w:sz w:val="22"/>
                <w:szCs w:val="22"/>
                <w:lang w:eastAsia="en-US"/>
              </w:rPr>
              <w:t xml:space="preserve"> расходов</w:t>
            </w:r>
          </w:p>
        </w:tc>
        <w:tc>
          <w:tcPr>
            <w:tcW w:w="1134" w:type="dxa"/>
            <w:vAlign w:val="center"/>
          </w:tcPr>
          <w:p w14:paraId="35B56D28" w14:textId="77777777" w:rsidR="004135D9" w:rsidRPr="004135D9" w:rsidRDefault="004135D9" w:rsidP="004135D9">
            <w:pPr>
              <w:ind w:left="-107" w:right="-107"/>
              <w:jc w:val="center"/>
              <w:rPr>
                <w:sz w:val="22"/>
                <w:szCs w:val="22"/>
                <w:lang w:eastAsia="en-US"/>
              </w:rPr>
            </w:pPr>
            <w:r w:rsidRPr="004135D9">
              <w:rPr>
                <w:sz w:val="22"/>
                <w:szCs w:val="22"/>
                <w:lang w:eastAsia="en-US"/>
              </w:rPr>
              <w:t xml:space="preserve">Индекс </w:t>
            </w:r>
            <w:proofErr w:type="spellStart"/>
            <w:r w:rsidRPr="004135D9">
              <w:rPr>
                <w:sz w:val="22"/>
                <w:szCs w:val="22"/>
                <w:lang w:eastAsia="en-US"/>
              </w:rPr>
              <w:t>эффектив-ности</w:t>
            </w:r>
            <w:proofErr w:type="spellEnd"/>
            <w:r w:rsidRPr="004135D9">
              <w:rPr>
                <w:sz w:val="22"/>
                <w:szCs w:val="22"/>
                <w:lang w:eastAsia="en-US"/>
              </w:rPr>
              <w:t xml:space="preserve"> </w:t>
            </w:r>
            <w:proofErr w:type="spellStart"/>
            <w:r w:rsidRPr="004135D9">
              <w:rPr>
                <w:sz w:val="22"/>
                <w:szCs w:val="22"/>
                <w:lang w:eastAsia="en-US"/>
              </w:rPr>
              <w:t>операцион-ных</w:t>
            </w:r>
            <w:proofErr w:type="spellEnd"/>
            <w:r w:rsidRPr="004135D9">
              <w:rPr>
                <w:sz w:val="22"/>
                <w:szCs w:val="22"/>
                <w:lang w:eastAsia="en-US"/>
              </w:rPr>
              <w:t xml:space="preserve"> расходов</w:t>
            </w:r>
          </w:p>
        </w:tc>
        <w:tc>
          <w:tcPr>
            <w:tcW w:w="993" w:type="dxa"/>
            <w:vAlign w:val="center"/>
          </w:tcPr>
          <w:p w14:paraId="0C2956A0" w14:textId="77777777" w:rsidR="004135D9" w:rsidRPr="004135D9" w:rsidRDefault="004135D9" w:rsidP="004135D9">
            <w:pPr>
              <w:ind w:left="-111" w:right="-108"/>
              <w:jc w:val="center"/>
              <w:rPr>
                <w:sz w:val="22"/>
                <w:szCs w:val="22"/>
                <w:lang w:eastAsia="en-US"/>
              </w:rPr>
            </w:pPr>
            <w:proofErr w:type="gramStart"/>
            <w:r w:rsidRPr="004135D9">
              <w:rPr>
                <w:sz w:val="22"/>
                <w:szCs w:val="22"/>
                <w:lang w:eastAsia="en-US"/>
              </w:rPr>
              <w:t>Норма-</w:t>
            </w:r>
            <w:proofErr w:type="spellStart"/>
            <w:r w:rsidRPr="004135D9">
              <w:rPr>
                <w:sz w:val="22"/>
                <w:szCs w:val="22"/>
                <w:lang w:eastAsia="en-US"/>
              </w:rPr>
              <w:t>тивный</w:t>
            </w:r>
            <w:proofErr w:type="spellEnd"/>
            <w:proofErr w:type="gramEnd"/>
            <w:r w:rsidRPr="004135D9">
              <w:rPr>
                <w:sz w:val="22"/>
                <w:szCs w:val="22"/>
                <w:lang w:eastAsia="en-US"/>
              </w:rPr>
              <w:t xml:space="preserve"> уровень прибыли</w:t>
            </w:r>
          </w:p>
        </w:tc>
        <w:tc>
          <w:tcPr>
            <w:tcW w:w="850" w:type="dxa"/>
            <w:vMerge w:val="restart"/>
            <w:vAlign w:val="center"/>
          </w:tcPr>
          <w:p w14:paraId="28ECE95B" w14:textId="77777777" w:rsidR="004135D9" w:rsidRPr="004135D9" w:rsidRDefault="004135D9" w:rsidP="004135D9">
            <w:pPr>
              <w:ind w:right="-2"/>
              <w:jc w:val="center"/>
              <w:rPr>
                <w:sz w:val="22"/>
                <w:szCs w:val="22"/>
                <w:lang w:eastAsia="en-US"/>
              </w:rPr>
            </w:pPr>
            <w:proofErr w:type="gramStart"/>
            <w:r w:rsidRPr="004135D9">
              <w:rPr>
                <w:sz w:val="22"/>
                <w:szCs w:val="22"/>
                <w:lang w:eastAsia="en-US"/>
              </w:rPr>
              <w:t>Уро-</w:t>
            </w:r>
            <w:proofErr w:type="spellStart"/>
            <w:r w:rsidRPr="004135D9">
              <w:rPr>
                <w:sz w:val="22"/>
                <w:szCs w:val="22"/>
                <w:lang w:eastAsia="en-US"/>
              </w:rPr>
              <w:t>вень</w:t>
            </w:r>
            <w:proofErr w:type="spellEnd"/>
            <w:proofErr w:type="gramEnd"/>
            <w:r w:rsidRPr="004135D9">
              <w:rPr>
                <w:sz w:val="22"/>
                <w:szCs w:val="22"/>
                <w:lang w:eastAsia="en-US"/>
              </w:rPr>
              <w:t xml:space="preserve"> надежности тепло-</w:t>
            </w:r>
            <w:proofErr w:type="spellStart"/>
            <w:r w:rsidRPr="004135D9">
              <w:rPr>
                <w:sz w:val="22"/>
                <w:szCs w:val="22"/>
                <w:lang w:eastAsia="en-US"/>
              </w:rPr>
              <w:t>снаб</w:t>
            </w:r>
            <w:proofErr w:type="spellEnd"/>
            <w:r w:rsidRPr="004135D9">
              <w:rPr>
                <w:sz w:val="22"/>
                <w:szCs w:val="22"/>
                <w:lang w:eastAsia="en-US"/>
              </w:rPr>
              <w:t>-</w:t>
            </w:r>
            <w:proofErr w:type="spellStart"/>
            <w:r w:rsidRPr="004135D9">
              <w:rPr>
                <w:sz w:val="22"/>
                <w:szCs w:val="22"/>
                <w:lang w:eastAsia="en-US"/>
              </w:rPr>
              <w:t>жения</w:t>
            </w:r>
            <w:proofErr w:type="spellEnd"/>
          </w:p>
        </w:tc>
        <w:tc>
          <w:tcPr>
            <w:tcW w:w="1134" w:type="dxa"/>
            <w:vMerge w:val="restart"/>
            <w:vAlign w:val="center"/>
          </w:tcPr>
          <w:p w14:paraId="23C10880" w14:textId="77777777" w:rsidR="004135D9" w:rsidRPr="004135D9" w:rsidRDefault="004135D9" w:rsidP="004135D9">
            <w:pPr>
              <w:ind w:right="-2"/>
              <w:jc w:val="center"/>
              <w:rPr>
                <w:sz w:val="22"/>
                <w:szCs w:val="22"/>
                <w:lang w:eastAsia="en-US"/>
              </w:rPr>
            </w:pPr>
            <w:proofErr w:type="gramStart"/>
            <w:r w:rsidRPr="004135D9">
              <w:rPr>
                <w:sz w:val="22"/>
                <w:szCs w:val="22"/>
                <w:lang w:eastAsia="en-US"/>
              </w:rPr>
              <w:t>Показа-</w:t>
            </w:r>
            <w:proofErr w:type="spellStart"/>
            <w:r w:rsidRPr="004135D9">
              <w:rPr>
                <w:sz w:val="22"/>
                <w:szCs w:val="22"/>
                <w:lang w:eastAsia="en-US"/>
              </w:rPr>
              <w:t>тели</w:t>
            </w:r>
            <w:proofErr w:type="spellEnd"/>
            <w:proofErr w:type="gramEnd"/>
            <w:r w:rsidRPr="004135D9">
              <w:rPr>
                <w:sz w:val="22"/>
                <w:szCs w:val="22"/>
                <w:lang w:eastAsia="en-US"/>
              </w:rPr>
              <w:t xml:space="preserve"> энерго-</w:t>
            </w:r>
            <w:proofErr w:type="spellStart"/>
            <w:r w:rsidRPr="004135D9">
              <w:rPr>
                <w:sz w:val="22"/>
                <w:szCs w:val="22"/>
                <w:lang w:eastAsia="en-US"/>
              </w:rPr>
              <w:t>сбере</w:t>
            </w:r>
            <w:proofErr w:type="spellEnd"/>
            <w:r w:rsidRPr="004135D9">
              <w:rPr>
                <w:sz w:val="22"/>
                <w:szCs w:val="22"/>
                <w:lang w:eastAsia="en-US"/>
              </w:rPr>
              <w:t>-</w:t>
            </w:r>
            <w:proofErr w:type="spellStart"/>
            <w:r w:rsidRPr="004135D9">
              <w:rPr>
                <w:sz w:val="22"/>
                <w:szCs w:val="22"/>
                <w:lang w:eastAsia="en-US"/>
              </w:rPr>
              <w:t>жения</w:t>
            </w:r>
            <w:proofErr w:type="spellEnd"/>
            <w:r w:rsidRPr="004135D9">
              <w:rPr>
                <w:sz w:val="22"/>
                <w:szCs w:val="22"/>
                <w:lang w:eastAsia="en-US"/>
              </w:rPr>
              <w:t xml:space="preserve"> и </w:t>
            </w:r>
            <w:proofErr w:type="spellStart"/>
            <w:r w:rsidRPr="004135D9">
              <w:rPr>
                <w:sz w:val="22"/>
                <w:szCs w:val="22"/>
                <w:lang w:eastAsia="en-US"/>
              </w:rPr>
              <w:t>энергети</w:t>
            </w:r>
            <w:proofErr w:type="spellEnd"/>
            <w:r w:rsidRPr="004135D9">
              <w:rPr>
                <w:sz w:val="22"/>
                <w:szCs w:val="22"/>
                <w:lang w:eastAsia="en-US"/>
              </w:rPr>
              <w:t xml:space="preserve">-ческой </w:t>
            </w:r>
            <w:proofErr w:type="spellStart"/>
            <w:r w:rsidRPr="004135D9">
              <w:rPr>
                <w:sz w:val="22"/>
                <w:szCs w:val="22"/>
                <w:lang w:eastAsia="en-US"/>
              </w:rPr>
              <w:t>эффек-тив-ности</w:t>
            </w:r>
            <w:proofErr w:type="spellEnd"/>
          </w:p>
        </w:tc>
        <w:tc>
          <w:tcPr>
            <w:tcW w:w="1418" w:type="dxa"/>
            <w:vMerge w:val="restart"/>
            <w:vAlign w:val="center"/>
          </w:tcPr>
          <w:p w14:paraId="3F6FD211" w14:textId="77777777" w:rsidR="004135D9" w:rsidRPr="004135D9" w:rsidRDefault="004135D9" w:rsidP="004135D9">
            <w:pPr>
              <w:ind w:right="-2"/>
              <w:jc w:val="center"/>
              <w:rPr>
                <w:sz w:val="22"/>
                <w:szCs w:val="22"/>
                <w:lang w:eastAsia="en-US"/>
              </w:rPr>
            </w:pPr>
            <w:r w:rsidRPr="004135D9">
              <w:rPr>
                <w:sz w:val="22"/>
                <w:szCs w:val="22"/>
                <w:lang w:eastAsia="en-US"/>
              </w:rPr>
              <w:t xml:space="preserve">Реализация программ в области </w:t>
            </w:r>
            <w:proofErr w:type="spellStart"/>
            <w:r w:rsidRPr="004135D9">
              <w:rPr>
                <w:sz w:val="22"/>
                <w:szCs w:val="22"/>
                <w:lang w:eastAsia="en-US"/>
              </w:rPr>
              <w:t>энергосбе-режения</w:t>
            </w:r>
            <w:proofErr w:type="spellEnd"/>
            <w:r w:rsidRPr="004135D9">
              <w:rPr>
                <w:sz w:val="22"/>
                <w:szCs w:val="22"/>
                <w:lang w:eastAsia="en-US"/>
              </w:rPr>
              <w:t xml:space="preserve"> и повышения </w:t>
            </w:r>
            <w:proofErr w:type="spellStart"/>
            <w:proofErr w:type="gramStart"/>
            <w:r w:rsidRPr="004135D9">
              <w:rPr>
                <w:sz w:val="22"/>
                <w:szCs w:val="22"/>
                <w:lang w:eastAsia="en-US"/>
              </w:rPr>
              <w:t>энергети</w:t>
            </w:r>
            <w:proofErr w:type="spellEnd"/>
            <w:r w:rsidRPr="004135D9">
              <w:rPr>
                <w:sz w:val="22"/>
                <w:szCs w:val="22"/>
                <w:lang w:eastAsia="en-US"/>
              </w:rPr>
              <w:t>-ческой</w:t>
            </w:r>
            <w:proofErr w:type="gramEnd"/>
            <w:r w:rsidRPr="004135D9">
              <w:rPr>
                <w:sz w:val="22"/>
                <w:szCs w:val="22"/>
                <w:lang w:eastAsia="en-US"/>
              </w:rPr>
              <w:t xml:space="preserve"> </w:t>
            </w:r>
            <w:proofErr w:type="spellStart"/>
            <w:r w:rsidRPr="004135D9">
              <w:rPr>
                <w:sz w:val="22"/>
                <w:szCs w:val="22"/>
                <w:lang w:eastAsia="en-US"/>
              </w:rPr>
              <w:t>эффектив-ности</w:t>
            </w:r>
            <w:proofErr w:type="spellEnd"/>
          </w:p>
        </w:tc>
        <w:tc>
          <w:tcPr>
            <w:tcW w:w="850" w:type="dxa"/>
            <w:vMerge w:val="restart"/>
            <w:vAlign w:val="center"/>
          </w:tcPr>
          <w:p w14:paraId="3FDABF86" w14:textId="77777777" w:rsidR="004135D9" w:rsidRPr="004135D9" w:rsidRDefault="004135D9" w:rsidP="004135D9">
            <w:pPr>
              <w:ind w:right="-2"/>
              <w:jc w:val="center"/>
              <w:rPr>
                <w:sz w:val="22"/>
                <w:szCs w:val="22"/>
                <w:lang w:eastAsia="en-US"/>
              </w:rPr>
            </w:pPr>
            <w:r w:rsidRPr="004135D9">
              <w:rPr>
                <w:sz w:val="22"/>
                <w:szCs w:val="22"/>
                <w:lang w:eastAsia="en-US"/>
              </w:rPr>
              <w:t>Дина-</w:t>
            </w:r>
            <w:proofErr w:type="spellStart"/>
            <w:r w:rsidRPr="004135D9">
              <w:rPr>
                <w:sz w:val="22"/>
                <w:szCs w:val="22"/>
                <w:lang w:eastAsia="en-US"/>
              </w:rPr>
              <w:t>мика</w:t>
            </w:r>
            <w:proofErr w:type="spellEnd"/>
            <w:r w:rsidRPr="004135D9">
              <w:rPr>
                <w:sz w:val="22"/>
                <w:szCs w:val="22"/>
                <w:lang w:eastAsia="en-US"/>
              </w:rPr>
              <w:t xml:space="preserve"> </w:t>
            </w:r>
            <w:proofErr w:type="spellStart"/>
            <w:proofErr w:type="gramStart"/>
            <w:r w:rsidRPr="004135D9">
              <w:rPr>
                <w:sz w:val="22"/>
                <w:szCs w:val="22"/>
                <w:lang w:eastAsia="en-US"/>
              </w:rPr>
              <w:t>изме</w:t>
            </w:r>
            <w:proofErr w:type="spellEnd"/>
            <w:r w:rsidRPr="004135D9">
              <w:rPr>
                <w:sz w:val="22"/>
                <w:szCs w:val="22"/>
                <w:lang w:eastAsia="en-US"/>
              </w:rPr>
              <w:t>-нения</w:t>
            </w:r>
            <w:proofErr w:type="gramEnd"/>
            <w:r w:rsidRPr="004135D9">
              <w:rPr>
                <w:sz w:val="22"/>
                <w:szCs w:val="22"/>
                <w:lang w:eastAsia="en-US"/>
              </w:rPr>
              <w:t xml:space="preserve"> </w:t>
            </w:r>
            <w:proofErr w:type="spellStart"/>
            <w:r w:rsidRPr="004135D9">
              <w:rPr>
                <w:sz w:val="22"/>
                <w:szCs w:val="22"/>
                <w:lang w:eastAsia="en-US"/>
              </w:rPr>
              <w:t>расхо-дов</w:t>
            </w:r>
            <w:proofErr w:type="spellEnd"/>
            <w:r w:rsidRPr="004135D9">
              <w:rPr>
                <w:sz w:val="22"/>
                <w:szCs w:val="22"/>
                <w:lang w:eastAsia="en-US"/>
              </w:rPr>
              <w:t xml:space="preserve"> на </w:t>
            </w:r>
            <w:proofErr w:type="spellStart"/>
            <w:r w:rsidRPr="004135D9">
              <w:rPr>
                <w:sz w:val="22"/>
                <w:szCs w:val="22"/>
                <w:lang w:eastAsia="en-US"/>
              </w:rPr>
              <w:t>топли</w:t>
            </w:r>
            <w:proofErr w:type="spellEnd"/>
            <w:r w:rsidRPr="004135D9">
              <w:rPr>
                <w:sz w:val="22"/>
                <w:szCs w:val="22"/>
                <w:lang w:eastAsia="en-US"/>
              </w:rPr>
              <w:t>-во</w:t>
            </w:r>
          </w:p>
        </w:tc>
      </w:tr>
      <w:tr w:rsidR="004135D9" w:rsidRPr="004135D9" w14:paraId="26396D3B" w14:textId="77777777" w:rsidTr="004135D9">
        <w:trPr>
          <w:trHeight w:val="165"/>
        </w:trPr>
        <w:tc>
          <w:tcPr>
            <w:tcW w:w="1844" w:type="dxa"/>
            <w:vMerge/>
          </w:tcPr>
          <w:p w14:paraId="7E675361" w14:textId="77777777" w:rsidR="004135D9" w:rsidRPr="004135D9" w:rsidRDefault="004135D9" w:rsidP="004135D9">
            <w:pPr>
              <w:ind w:right="-2"/>
              <w:rPr>
                <w:sz w:val="22"/>
                <w:szCs w:val="22"/>
                <w:lang w:eastAsia="en-US"/>
              </w:rPr>
            </w:pPr>
          </w:p>
        </w:tc>
        <w:tc>
          <w:tcPr>
            <w:tcW w:w="850" w:type="dxa"/>
            <w:vMerge/>
          </w:tcPr>
          <w:p w14:paraId="5CF6A5A6" w14:textId="77777777" w:rsidR="004135D9" w:rsidRPr="004135D9" w:rsidRDefault="004135D9" w:rsidP="004135D9">
            <w:pPr>
              <w:ind w:right="-2"/>
              <w:rPr>
                <w:sz w:val="22"/>
                <w:szCs w:val="22"/>
                <w:lang w:eastAsia="en-US"/>
              </w:rPr>
            </w:pPr>
          </w:p>
        </w:tc>
        <w:tc>
          <w:tcPr>
            <w:tcW w:w="1134" w:type="dxa"/>
          </w:tcPr>
          <w:p w14:paraId="7D3DC36B" w14:textId="77777777" w:rsidR="004135D9" w:rsidRPr="004135D9" w:rsidRDefault="004135D9" w:rsidP="004135D9">
            <w:pPr>
              <w:ind w:right="-2"/>
              <w:jc w:val="center"/>
              <w:rPr>
                <w:sz w:val="22"/>
                <w:szCs w:val="22"/>
                <w:lang w:eastAsia="en-US"/>
              </w:rPr>
            </w:pPr>
            <w:r w:rsidRPr="004135D9">
              <w:rPr>
                <w:sz w:val="22"/>
                <w:szCs w:val="22"/>
                <w:lang w:eastAsia="en-US"/>
              </w:rPr>
              <w:t>тыс. руб.</w:t>
            </w:r>
          </w:p>
        </w:tc>
        <w:tc>
          <w:tcPr>
            <w:tcW w:w="1134" w:type="dxa"/>
          </w:tcPr>
          <w:p w14:paraId="457ED236" w14:textId="77777777" w:rsidR="004135D9" w:rsidRPr="004135D9" w:rsidRDefault="004135D9" w:rsidP="004135D9">
            <w:pPr>
              <w:ind w:right="-2"/>
              <w:jc w:val="center"/>
              <w:rPr>
                <w:sz w:val="22"/>
                <w:szCs w:val="22"/>
                <w:lang w:eastAsia="en-US"/>
              </w:rPr>
            </w:pPr>
            <w:r w:rsidRPr="004135D9">
              <w:rPr>
                <w:sz w:val="22"/>
                <w:szCs w:val="22"/>
                <w:lang w:eastAsia="en-US"/>
              </w:rPr>
              <w:t>%</w:t>
            </w:r>
          </w:p>
        </w:tc>
        <w:tc>
          <w:tcPr>
            <w:tcW w:w="993" w:type="dxa"/>
          </w:tcPr>
          <w:p w14:paraId="2D5342A7" w14:textId="77777777" w:rsidR="004135D9" w:rsidRPr="004135D9" w:rsidRDefault="004135D9" w:rsidP="004135D9">
            <w:pPr>
              <w:ind w:right="-2"/>
              <w:jc w:val="center"/>
              <w:rPr>
                <w:sz w:val="22"/>
                <w:szCs w:val="22"/>
                <w:lang w:eastAsia="en-US"/>
              </w:rPr>
            </w:pPr>
            <w:r w:rsidRPr="004135D9">
              <w:rPr>
                <w:sz w:val="22"/>
                <w:szCs w:val="22"/>
                <w:lang w:eastAsia="en-US"/>
              </w:rPr>
              <w:t>%</w:t>
            </w:r>
          </w:p>
        </w:tc>
        <w:tc>
          <w:tcPr>
            <w:tcW w:w="850" w:type="dxa"/>
            <w:vMerge/>
          </w:tcPr>
          <w:p w14:paraId="6E30BCC2" w14:textId="77777777" w:rsidR="004135D9" w:rsidRPr="004135D9" w:rsidRDefault="004135D9" w:rsidP="004135D9">
            <w:pPr>
              <w:ind w:right="-2"/>
              <w:rPr>
                <w:sz w:val="22"/>
                <w:szCs w:val="22"/>
                <w:lang w:eastAsia="en-US"/>
              </w:rPr>
            </w:pPr>
          </w:p>
        </w:tc>
        <w:tc>
          <w:tcPr>
            <w:tcW w:w="1134" w:type="dxa"/>
            <w:vMerge/>
          </w:tcPr>
          <w:p w14:paraId="5EC6523D" w14:textId="77777777" w:rsidR="004135D9" w:rsidRPr="004135D9" w:rsidRDefault="004135D9" w:rsidP="004135D9">
            <w:pPr>
              <w:ind w:right="-2"/>
              <w:rPr>
                <w:sz w:val="22"/>
                <w:szCs w:val="22"/>
                <w:lang w:eastAsia="en-US"/>
              </w:rPr>
            </w:pPr>
          </w:p>
        </w:tc>
        <w:tc>
          <w:tcPr>
            <w:tcW w:w="1418" w:type="dxa"/>
            <w:vMerge/>
          </w:tcPr>
          <w:p w14:paraId="794DE06C" w14:textId="77777777" w:rsidR="004135D9" w:rsidRPr="004135D9" w:rsidRDefault="004135D9" w:rsidP="004135D9">
            <w:pPr>
              <w:ind w:right="-2"/>
              <w:rPr>
                <w:sz w:val="22"/>
                <w:szCs w:val="22"/>
                <w:lang w:eastAsia="en-US"/>
              </w:rPr>
            </w:pPr>
          </w:p>
        </w:tc>
        <w:tc>
          <w:tcPr>
            <w:tcW w:w="850" w:type="dxa"/>
            <w:vMerge/>
          </w:tcPr>
          <w:p w14:paraId="3BA78F83" w14:textId="77777777" w:rsidR="004135D9" w:rsidRPr="004135D9" w:rsidRDefault="004135D9" w:rsidP="004135D9">
            <w:pPr>
              <w:ind w:right="-2"/>
              <w:rPr>
                <w:sz w:val="22"/>
                <w:szCs w:val="22"/>
                <w:lang w:eastAsia="en-US"/>
              </w:rPr>
            </w:pPr>
          </w:p>
        </w:tc>
      </w:tr>
      <w:tr w:rsidR="004135D9" w:rsidRPr="004135D9" w14:paraId="1684B2C4" w14:textId="77777777" w:rsidTr="004135D9">
        <w:trPr>
          <w:trHeight w:val="454"/>
        </w:trPr>
        <w:tc>
          <w:tcPr>
            <w:tcW w:w="1844" w:type="dxa"/>
            <w:vMerge w:val="restart"/>
            <w:vAlign w:val="center"/>
          </w:tcPr>
          <w:p w14:paraId="042045B5" w14:textId="77777777" w:rsidR="004135D9" w:rsidRPr="004135D9" w:rsidRDefault="004135D9" w:rsidP="004135D9">
            <w:pPr>
              <w:ind w:left="-57" w:right="-57"/>
              <w:jc w:val="center"/>
              <w:rPr>
                <w:sz w:val="22"/>
                <w:szCs w:val="22"/>
                <w:lang w:eastAsia="en-US"/>
              </w:rPr>
            </w:pPr>
            <w:r w:rsidRPr="004135D9">
              <w:rPr>
                <w:sz w:val="22"/>
                <w:szCs w:val="22"/>
                <w:lang w:eastAsia="en-US"/>
              </w:rPr>
              <w:t>ООО «</w:t>
            </w:r>
            <w:proofErr w:type="spellStart"/>
            <w:r w:rsidRPr="004135D9">
              <w:rPr>
                <w:sz w:val="22"/>
                <w:szCs w:val="22"/>
                <w:lang w:eastAsia="en-US"/>
              </w:rPr>
              <w:t>ЭнергоТранзит</w:t>
            </w:r>
            <w:proofErr w:type="spellEnd"/>
            <w:r w:rsidRPr="004135D9">
              <w:rPr>
                <w:sz w:val="22"/>
                <w:szCs w:val="22"/>
                <w:lang w:eastAsia="en-US"/>
              </w:rPr>
              <w:t>»</w:t>
            </w:r>
          </w:p>
        </w:tc>
        <w:tc>
          <w:tcPr>
            <w:tcW w:w="850" w:type="dxa"/>
            <w:vAlign w:val="center"/>
          </w:tcPr>
          <w:p w14:paraId="651ED8FD" w14:textId="77777777" w:rsidR="004135D9" w:rsidRPr="004135D9" w:rsidRDefault="004135D9" w:rsidP="004135D9">
            <w:pPr>
              <w:ind w:right="-2"/>
              <w:jc w:val="center"/>
              <w:rPr>
                <w:sz w:val="22"/>
                <w:szCs w:val="22"/>
                <w:lang w:eastAsia="en-US"/>
              </w:rPr>
            </w:pPr>
            <w:r w:rsidRPr="004135D9">
              <w:rPr>
                <w:sz w:val="22"/>
                <w:szCs w:val="22"/>
                <w:lang w:eastAsia="en-US"/>
              </w:rPr>
              <w:t>2021</w:t>
            </w:r>
          </w:p>
        </w:tc>
        <w:tc>
          <w:tcPr>
            <w:tcW w:w="1134" w:type="dxa"/>
            <w:vAlign w:val="center"/>
          </w:tcPr>
          <w:p w14:paraId="6B775081" w14:textId="77777777" w:rsidR="004135D9" w:rsidRPr="004135D9" w:rsidRDefault="004135D9" w:rsidP="004135D9">
            <w:pPr>
              <w:ind w:left="-57" w:right="-57"/>
              <w:jc w:val="center"/>
              <w:rPr>
                <w:sz w:val="22"/>
                <w:szCs w:val="22"/>
                <w:lang w:eastAsia="en-US"/>
              </w:rPr>
            </w:pPr>
            <w:r w:rsidRPr="004135D9">
              <w:rPr>
                <w:sz w:val="22"/>
                <w:szCs w:val="22"/>
                <w:lang w:eastAsia="en-US"/>
              </w:rPr>
              <w:t>926</w:t>
            </w:r>
          </w:p>
        </w:tc>
        <w:tc>
          <w:tcPr>
            <w:tcW w:w="1134" w:type="dxa"/>
            <w:vAlign w:val="center"/>
          </w:tcPr>
          <w:p w14:paraId="5B584299" w14:textId="77777777" w:rsidR="004135D9" w:rsidRPr="004135D9" w:rsidRDefault="004135D9" w:rsidP="004135D9">
            <w:pPr>
              <w:jc w:val="center"/>
              <w:rPr>
                <w:sz w:val="22"/>
                <w:szCs w:val="22"/>
                <w:lang w:eastAsia="en-US"/>
              </w:rPr>
            </w:pPr>
            <w:r w:rsidRPr="004135D9">
              <w:rPr>
                <w:sz w:val="22"/>
                <w:szCs w:val="22"/>
                <w:lang w:eastAsia="en-US"/>
              </w:rPr>
              <w:t>x</w:t>
            </w:r>
          </w:p>
        </w:tc>
        <w:tc>
          <w:tcPr>
            <w:tcW w:w="993" w:type="dxa"/>
            <w:vAlign w:val="center"/>
          </w:tcPr>
          <w:p w14:paraId="63FFCA69" w14:textId="77777777" w:rsidR="004135D9" w:rsidRPr="004135D9" w:rsidRDefault="004135D9" w:rsidP="004135D9">
            <w:pPr>
              <w:jc w:val="center"/>
              <w:rPr>
                <w:lang w:eastAsia="en-US"/>
              </w:rPr>
            </w:pPr>
            <w:r w:rsidRPr="004135D9">
              <w:rPr>
                <w:sz w:val="22"/>
                <w:szCs w:val="22"/>
                <w:lang w:eastAsia="en-US"/>
              </w:rPr>
              <w:t>x</w:t>
            </w:r>
          </w:p>
        </w:tc>
        <w:tc>
          <w:tcPr>
            <w:tcW w:w="850" w:type="dxa"/>
            <w:vAlign w:val="center"/>
          </w:tcPr>
          <w:p w14:paraId="67050E63" w14:textId="77777777" w:rsidR="004135D9" w:rsidRPr="004135D9" w:rsidRDefault="004135D9" w:rsidP="004135D9">
            <w:pPr>
              <w:jc w:val="center"/>
              <w:rPr>
                <w:lang w:eastAsia="en-US"/>
              </w:rPr>
            </w:pPr>
            <w:r w:rsidRPr="004135D9">
              <w:rPr>
                <w:sz w:val="22"/>
                <w:szCs w:val="22"/>
                <w:lang w:eastAsia="en-US"/>
              </w:rPr>
              <w:t>x</w:t>
            </w:r>
          </w:p>
        </w:tc>
        <w:tc>
          <w:tcPr>
            <w:tcW w:w="1134" w:type="dxa"/>
            <w:vAlign w:val="center"/>
          </w:tcPr>
          <w:p w14:paraId="4805C98D" w14:textId="77777777" w:rsidR="004135D9" w:rsidRPr="004135D9" w:rsidRDefault="004135D9" w:rsidP="004135D9">
            <w:pPr>
              <w:ind w:right="-108"/>
              <w:jc w:val="center"/>
              <w:rPr>
                <w:sz w:val="22"/>
                <w:szCs w:val="22"/>
                <w:lang w:val="en-US" w:eastAsia="en-US"/>
              </w:rPr>
            </w:pPr>
            <w:r w:rsidRPr="004135D9">
              <w:rPr>
                <w:sz w:val="22"/>
                <w:szCs w:val="22"/>
                <w:lang w:val="en-US" w:eastAsia="en-US"/>
              </w:rPr>
              <w:t>x</w:t>
            </w:r>
          </w:p>
        </w:tc>
        <w:tc>
          <w:tcPr>
            <w:tcW w:w="1418" w:type="dxa"/>
            <w:vAlign w:val="center"/>
          </w:tcPr>
          <w:p w14:paraId="2111FB0B" w14:textId="77777777" w:rsidR="004135D9" w:rsidRPr="004135D9" w:rsidRDefault="004135D9" w:rsidP="004135D9">
            <w:pPr>
              <w:jc w:val="center"/>
              <w:rPr>
                <w:sz w:val="22"/>
                <w:szCs w:val="22"/>
                <w:lang w:eastAsia="en-US"/>
              </w:rPr>
            </w:pPr>
            <w:r w:rsidRPr="004135D9">
              <w:rPr>
                <w:sz w:val="22"/>
                <w:szCs w:val="22"/>
                <w:lang w:eastAsia="en-US"/>
              </w:rPr>
              <w:t>x</w:t>
            </w:r>
          </w:p>
        </w:tc>
        <w:tc>
          <w:tcPr>
            <w:tcW w:w="850" w:type="dxa"/>
            <w:vAlign w:val="center"/>
          </w:tcPr>
          <w:p w14:paraId="49D8A026" w14:textId="77777777" w:rsidR="004135D9" w:rsidRPr="004135D9" w:rsidRDefault="004135D9" w:rsidP="004135D9">
            <w:pPr>
              <w:jc w:val="center"/>
              <w:rPr>
                <w:sz w:val="22"/>
                <w:szCs w:val="22"/>
                <w:lang w:eastAsia="en-US"/>
              </w:rPr>
            </w:pPr>
            <w:r w:rsidRPr="004135D9">
              <w:rPr>
                <w:sz w:val="22"/>
                <w:szCs w:val="22"/>
                <w:lang w:eastAsia="en-US"/>
              </w:rPr>
              <w:t>x</w:t>
            </w:r>
          </w:p>
        </w:tc>
      </w:tr>
      <w:tr w:rsidR="004135D9" w:rsidRPr="004135D9" w14:paraId="5F47C1FC" w14:textId="77777777" w:rsidTr="004135D9">
        <w:trPr>
          <w:trHeight w:val="454"/>
        </w:trPr>
        <w:tc>
          <w:tcPr>
            <w:tcW w:w="1844" w:type="dxa"/>
            <w:vMerge/>
            <w:vAlign w:val="center"/>
          </w:tcPr>
          <w:p w14:paraId="7BCABE53" w14:textId="77777777" w:rsidR="004135D9" w:rsidRPr="004135D9" w:rsidRDefault="004135D9" w:rsidP="004135D9">
            <w:pPr>
              <w:ind w:right="-2"/>
              <w:jc w:val="center"/>
              <w:rPr>
                <w:sz w:val="22"/>
                <w:szCs w:val="22"/>
                <w:lang w:eastAsia="en-US"/>
              </w:rPr>
            </w:pPr>
          </w:p>
        </w:tc>
        <w:tc>
          <w:tcPr>
            <w:tcW w:w="850" w:type="dxa"/>
            <w:vAlign w:val="center"/>
          </w:tcPr>
          <w:p w14:paraId="2BF46E0A" w14:textId="77777777" w:rsidR="004135D9" w:rsidRPr="004135D9" w:rsidRDefault="004135D9" w:rsidP="004135D9">
            <w:pPr>
              <w:ind w:right="-2"/>
              <w:jc w:val="center"/>
              <w:rPr>
                <w:sz w:val="22"/>
                <w:szCs w:val="22"/>
                <w:lang w:eastAsia="en-US"/>
              </w:rPr>
            </w:pPr>
            <w:r w:rsidRPr="004135D9">
              <w:rPr>
                <w:sz w:val="22"/>
                <w:szCs w:val="22"/>
                <w:lang w:eastAsia="en-US"/>
              </w:rPr>
              <w:t>2022</w:t>
            </w:r>
          </w:p>
        </w:tc>
        <w:tc>
          <w:tcPr>
            <w:tcW w:w="1134" w:type="dxa"/>
            <w:vAlign w:val="center"/>
          </w:tcPr>
          <w:p w14:paraId="5B2E4116" w14:textId="77777777" w:rsidR="004135D9" w:rsidRPr="004135D9" w:rsidRDefault="004135D9" w:rsidP="004135D9">
            <w:pPr>
              <w:jc w:val="center"/>
              <w:rPr>
                <w:sz w:val="22"/>
                <w:szCs w:val="22"/>
                <w:lang w:eastAsia="en-US"/>
              </w:rPr>
            </w:pPr>
            <w:r w:rsidRPr="004135D9">
              <w:rPr>
                <w:sz w:val="22"/>
                <w:szCs w:val="22"/>
                <w:lang w:eastAsia="en-US"/>
              </w:rPr>
              <w:t>x</w:t>
            </w:r>
          </w:p>
        </w:tc>
        <w:tc>
          <w:tcPr>
            <w:tcW w:w="1134" w:type="dxa"/>
            <w:vAlign w:val="center"/>
          </w:tcPr>
          <w:p w14:paraId="1883BF76" w14:textId="77777777" w:rsidR="004135D9" w:rsidRPr="004135D9" w:rsidRDefault="004135D9" w:rsidP="004135D9">
            <w:pPr>
              <w:jc w:val="center"/>
              <w:rPr>
                <w:sz w:val="22"/>
                <w:szCs w:val="22"/>
                <w:lang w:eastAsia="en-US"/>
              </w:rPr>
            </w:pPr>
            <w:r w:rsidRPr="004135D9">
              <w:rPr>
                <w:sz w:val="22"/>
                <w:szCs w:val="22"/>
                <w:lang w:eastAsia="en-US"/>
              </w:rPr>
              <w:t>1,00</w:t>
            </w:r>
          </w:p>
        </w:tc>
        <w:tc>
          <w:tcPr>
            <w:tcW w:w="993" w:type="dxa"/>
            <w:vAlign w:val="center"/>
          </w:tcPr>
          <w:p w14:paraId="1154DCE0" w14:textId="77777777" w:rsidR="004135D9" w:rsidRPr="004135D9" w:rsidRDefault="004135D9" w:rsidP="004135D9">
            <w:pPr>
              <w:jc w:val="center"/>
              <w:rPr>
                <w:lang w:eastAsia="en-US"/>
              </w:rPr>
            </w:pPr>
            <w:r w:rsidRPr="004135D9">
              <w:rPr>
                <w:sz w:val="22"/>
                <w:szCs w:val="22"/>
                <w:lang w:eastAsia="en-US"/>
              </w:rPr>
              <w:t>x</w:t>
            </w:r>
          </w:p>
        </w:tc>
        <w:tc>
          <w:tcPr>
            <w:tcW w:w="850" w:type="dxa"/>
            <w:vAlign w:val="center"/>
          </w:tcPr>
          <w:p w14:paraId="7FAA2A07" w14:textId="77777777" w:rsidR="004135D9" w:rsidRPr="004135D9" w:rsidRDefault="004135D9" w:rsidP="004135D9">
            <w:pPr>
              <w:jc w:val="center"/>
              <w:rPr>
                <w:lang w:eastAsia="en-US"/>
              </w:rPr>
            </w:pPr>
            <w:r w:rsidRPr="004135D9">
              <w:rPr>
                <w:sz w:val="22"/>
                <w:szCs w:val="22"/>
                <w:lang w:eastAsia="en-US"/>
              </w:rPr>
              <w:t>x</w:t>
            </w:r>
          </w:p>
        </w:tc>
        <w:tc>
          <w:tcPr>
            <w:tcW w:w="1134" w:type="dxa"/>
            <w:vAlign w:val="center"/>
          </w:tcPr>
          <w:p w14:paraId="3E1B58A3" w14:textId="77777777" w:rsidR="004135D9" w:rsidRPr="004135D9" w:rsidRDefault="004135D9" w:rsidP="004135D9">
            <w:pPr>
              <w:ind w:right="-108"/>
              <w:jc w:val="center"/>
              <w:rPr>
                <w:sz w:val="22"/>
                <w:szCs w:val="22"/>
                <w:lang w:val="en-US" w:eastAsia="en-US"/>
              </w:rPr>
            </w:pPr>
            <w:r w:rsidRPr="004135D9">
              <w:rPr>
                <w:sz w:val="22"/>
                <w:szCs w:val="22"/>
                <w:lang w:val="en-US" w:eastAsia="en-US"/>
              </w:rPr>
              <w:t>x</w:t>
            </w:r>
          </w:p>
        </w:tc>
        <w:tc>
          <w:tcPr>
            <w:tcW w:w="1418" w:type="dxa"/>
            <w:vAlign w:val="center"/>
          </w:tcPr>
          <w:p w14:paraId="3A243610" w14:textId="77777777" w:rsidR="004135D9" w:rsidRPr="004135D9" w:rsidRDefault="004135D9" w:rsidP="004135D9">
            <w:pPr>
              <w:jc w:val="center"/>
              <w:rPr>
                <w:sz w:val="22"/>
                <w:szCs w:val="22"/>
                <w:lang w:eastAsia="en-US"/>
              </w:rPr>
            </w:pPr>
            <w:r w:rsidRPr="004135D9">
              <w:rPr>
                <w:sz w:val="22"/>
                <w:szCs w:val="22"/>
                <w:lang w:eastAsia="en-US"/>
              </w:rPr>
              <w:t>x</w:t>
            </w:r>
          </w:p>
        </w:tc>
        <w:tc>
          <w:tcPr>
            <w:tcW w:w="850" w:type="dxa"/>
            <w:vAlign w:val="center"/>
          </w:tcPr>
          <w:p w14:paraId="1A3ADD48" w14:textId="77777777" w:rsidR="004135D9" w:rsidRPr="004135D9" w:rsidRDefault="004135D9" w:rsidP="004135D9">
            <w:pPr>
              <w:jc w:val="center"/>
              <w:rPr>
                <w:sz w:val="22"/>
                <w:szCs w:val="22"/>
                <w:lang w:eastAsia="en-US"/>
              </w:rPr>
            </w:pPr>
            <w:r w:rsidRPr="004135D9">
              <w:rPr>
                <w:sz w:val="22"/>
                <w:szCs w:val="22"/>
                <w:lang w:eastAsia="en-US"/>
              </w:rPr>
              <w:t>x</w:t>
            </w:r>
          </w:p>
        </w:tc>
      </w:tr>
      <w:tr w:rsidR="004135D9" w:rsidRPr="004135D9" w14:paraId="525FFAE6" w14:textId="77777777" w:rsidTr="004135D9">
        <w:trPr>
          <w:trHeight w:val="454"/>
        </w:trPr>
        <w:tc>
          <w:tcPr>
            <w:tcW w:w="1844" w:type="dxa"/>
            <w:vMerge/>
          </w:tcPr>
          <w:p w14:paraId="5EE9CE8A" w14:textId="77777777" w:rsidR="004135D9" w:rsidRPr="004135D9" w:rsidRDefault="004135D9" w:rsidP="004135D9">
            <w:pPr>
              <w:ind w:right="-2"/>
              <w:rPr>
                <w:sz w:val="22"/>
                <w:szCs w:val="22"/>
                <w:lang w:eastAsia="en-US"/>
              </w:rPr>
            </w:pPr>
          </w:p>
        </w:tc>
        <w:tc>
          <w:tcPr>
            <w:tcW w:w="850" w:type="dxa"/>
            <w:vAlign w:val="center"/>
          </w:tcPr>
          <w:p w14:paraId="4AA576D9" w14:textId="77777777" w:rsidR="004135D9" w:rsidRPr="004135D9" w:rsidRDefault="004135D9" w:rsidP="004135D9">
            <w:pPr>
              <w:ind w:right="-2"/>
              <w:jc w:val="center"/>
              <w:rPr>
                <w:sz w:val="22"/>
                <w:szCs w:val="22"/>
                <w:lang w:eastAsia="en-US"/>
              </w:rPr>
            </w:pPr>
            <w:r w:rsidRPr="004135D9">
              <w:rPr>
                <w:sz w:val="22"/>
                <w:szCs w:val="22"/>
                <w:lang w:eastAsia="en-US"/>
              </w:rPr>
              <w:t>2023</w:t>
            </w:r>
          </w:p>
        </w:tc>
        <w:tc>
          <w:tcPr>
            <w:tcW w:w="1134" w:type="dxa"/>
            <w:vAlign w:val="center"/>
          </w:tcPr>
          <w:p w14:paraId="48CD4031" w14:textId="77777777" w:rsidR="004135D9" w:rsidRPr="004135D9" w:rsidRDefault="004135D9" w:rsidP="004135D9">
            <w:pPr>
              <w:jc w:val="center"/>
              <w:rPr>
                <w:sz w:val="22"/>
                <w:szCs w:val="22"/>
                <w:lang w:eastAsia="en-US"/>
              </w:rPr>
            </w:pPr>
            <w:r w:rsidRPr="004135D9">
              <w:rPr>
                <w:sz w:val="22"/>
                <w:szCs w:val="22"/>
                <w:lang w:eastAsia="en-US"/>
              </w:rPr>
              <w:t>x</w:t>
            </w:r>
          </w:p>
        </w:tc>
        <w:tc>
          <w:tcPr>
            <w:tcW w:w="1134" w:type="dxa"/>
            <w:vAlign w:val="center"/>
          </w:tcPr>
          <w:p w14:paraId="05247E15" w14:textId="77777777" w:rsidR="004135D9" w:rsidRPr="004135D9" w:rsidRDefault="004135D9" w:rsidP="004135D9">
            <w:pPr>
              <w:jc w:val="center"/>
              <w:rPr>
                <w:sz w:val="22"/>
                <w:szCs w:val="22"/>
                <w:lang w:eastAsia="en-US"/>
              </w:rPr>
            </w:pPr>
            <w:r w:rsidRPr="004135D9">
              <w:rPr>
                <w:sz w:val="22"/>
                <w:szCs w:val="22"/>
                <w:lang w:eastAsia="en-US"/>
              </w:rPr>
              <w:t>1,00</w:t>
            </w:r>
          </w:p>
        </w:tc>
        <w:tc>
          <w:tcPr>
            <w:tcW w:w="993" w:type="dxa"/>
            <w:vAlign w:val="center"/>
          </w:tcPr>
          <w:p w14:paraId="64059CC8" w14:textId="77777777" w:rsidR="004135D9" w:rsidRPr="004135D9" w:rsidRDefault="004135D9" w:rsidP="004135D9">
            <w:pPr>
              <w:jc w:val="center"/>
              <w:rPr>
                <w:lang w:eastAsia="en-US"/>
              </w:rPr>
            </w:pPr>
            <w:r w:rsidRPr="004135D9">
              <w:rPr>
                <w:sz w:val="22"/>
                <w:szCs w:val="22"/>
                <w:lang w:eastAsia="en-US"/>
              </w:rPr>
              <w:t>x</w:t>
            </w:r>
          </w:p>
        </w:tc>
        <w:tc>
          <w:tcPr>
            <w:tcW w:w="850" w:type="dxa"/>
            <w:vAlign w:val="center"/>
          </w:tcPr>
          <w:p w14:paraId="465C847D" w14:textId="77777777" w:rsidR="004135D9" w:rsidRPr="004135D9" w:rsidRDefault="004135D9" w:rsidP="004135D9">
            <w:pPr>
              <w:jc w:val="center"/>
              <w:rPr>
                <w:lang w:eastAsia="en-US"/>
              </w:rPr>
            </w:pPr>
            <w:r w:rsidRPr="004135D9">
              <w:rPr>
                <w:sz w:val="22"/>
                <w:szCs w:val="22"/>
                <w:lang w:eastAsia="en-US"/>
              </w:rPr>
              <w:t>x</w:t>
            </w:r>
          </w:p>
        </w:tc>
        <w:tc>
          <w:tcPr>
            <w:tcW w:w="1134" w:type="dxa"/>
            <w:vAlign w:val="center"/>
          </w:tcPr>
          <w:p w14:paraId="66539576" w14:textId="77777777" w:rsidR="004135D9" w:rsidRPr="004135D9" w:rsidRDefault="004135D9" w:rsidP="004135D9">
            <w:pPr>
              <w:ind w:left="-108" w:right="-108"/>
              <w:jc w:val="center"/>
              <w:rPr>
                <w:sz w:val="22"/>
                <w:szCs w:val="22"/>
                <w:lang w:val="en-US" w:eastAsia="en-US"/>
              </w:rPr>
            </w:pPr>
            <w:r w:rsidRPr="004135D9">
              <w:rPr>
                <w:sz w:val="22"/>
                <w:szCs w:val="22"/>
                <w:lang w:val="en-US" w:eastAsia="en-US"/>
              </w:rPr>
              <w:t>x</w:t>
            </w:r>
          </w:p>
        </w:tc>
        <w:tc>
          <w:tcPr>
            <w:tcW w:w="1418" w:type="dxa"/>
            <w:vAlign w:val="center"/>
          </w:tcPr>
          <w:p w14:paraId="2F99B8D8" w14:textId="77777777" w:rsidR="004135D9" w:rsidRPr="004135D9" w:rsidRDefault="004135D9" w:rsidP="004135D9">
            <w:pPr>
              <w:ind w:right="-2"/>
              <w:jc w:val="center"/>
              <w:rPr>
                <w:sz w:val="22"/>
                <w:szCs w:val="22"/>
                <w:lang w:val="en-US" w:eastAsia="en-US"/>
              </w:rPr>
            </w:pPr>
            <w:r w:rsidRPr="004135D9">
              <w:rPr>
                <w:sz w:val="22"/>
                <w:szCs w:val="22"/>
                <w:lang w:val="en-US" w:eastAsia="en-US"/>
              </w:rPr>
              <w:t>x</w:t>
            </w:r>
          </w:p>
        </w:tc>
        <w:tc>
          <w:tcPr>
            <w:tcW w:w="850" w:type="dxa"/>
            <w:vAlign w:val="center"/>
          </w:tcPr>
          <w:p w14:paraId="3754FC4E" w14:textId="77777777" w:rsidR="004135D9" w:rsidRPr="004135D9" w:rsidRDefault="004135D9" w:rsidP="004135D9">
            <w:pPr>
              <w:jc w:val="center"/>
              <w:rPr>
                <w:sz w:val="22"/>
                <w:szCs w:val="22"/>
                <w:lang w:val="en-US" w:eastAsia="en-US"/>
              </w:rPr>
            </w:pPr>
            <w:r w:rsidRPr="004135D9">
              <w:rPr>
                <w:sz w:val="22"/>
                <w:szCs w:val="22"/>
                <w:lang w:val="en-US" w:eastAsia="en-US"/>
              </w:rPr>
              <w:t>x</w:t>
            </w:r>
          </w:p>
        </w:tc>
      </w:tr>
    </w:tbl>
    <w:p w14:paraId="47293D18" w14:textId="77777777" w:rsidR="004135D9" w:rsidRPr="004135D9" w:rsidRDefault="004135D9" w:rsidP="004135D9">
      <w:pPr>
        <w:ind w:left="4820"/>
        <w:jc w:val="center"/>
        <w:rPr>
          <w:lang w:eastAsia="en-US"/>
        </w:rPr>
      </w:pPr>
    </w:p>
    <w:p w14:paraId="14199F02" w14:textId="77777777" w:rsidR="004135D9" w:rsidRPr="004135D9" w:rsidRDefault="004135D9" w:rsidP="004135D9">
      <w:pPr>
        <w:ind w:left="4820"/>
        <w:jc w:val="center"/>
        <w:rPr>
          <w:lang w:eastAsia="en-US"/>
        </w:rPr>
      </w:pPr>
    </w:p>
    <w:p w14:paraId="35F5C8AC" w14:textId="77777777" w:rsidR="004135D9" w:rsidRPr="004135D9" w:rsidRDefault="004135D9" w:rsidP="004135D9">
      <w:pPr>
        <w:rPr>
          <w:lang w:eastAsia="en-US"/>
        </w:rPr>
      </w:pPr>
      <w:r w:rsidRPr="004135D9">
        <w:rPr>
          <w:lang w:eastAsia="en-US"/>
        </w:rPr>
        <w:br w:type="page"/>
      </w:r>
    </w:p>
    <w:p w14:paraId="60F19F7D" w14:textId="2CA62DE1" w:rsidR="004135D9" w:rsidRPr="00081AD4" w:rsidRDefault="004135D9" w:rsidP="004135D9">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1</w:t>
      </w:r>
      <w:r w:rsidR="00C943F5">
        <w:rPr>
          <w:color w:val="000000" w:themeColor="text1"/>
        </w:rPr>
        <w:t>2</w:t>
      </w:r>
      <w:r w:rsidRPr="00081AD4">
        <w:rPr>
          <w:color w:val="000000" w:themeColor="text1"/>
        </w:rPr>
        <w:t xml:space="preserve"> к протоколу № 8</w:t>
      </w:r>
      <w:r>
        <w:rPr>
          <w:color w:val="000000" w:themeColor="text1"/>
        </w:rPr>
        <w:t>2</w:t>
      </w:r>
    </w:p>
    <w:p w14:paraId="3080716D" w14:textId="77777777" w:rsidR="004135D9" w:rsidRPr="00081AD4" w:rsidRDefault="004135D9" w:rsidP="004135D9">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4A8C3578" w14:textId="77777777" w:rsidR="004135D9" w:rsidRPr="00081AD4" w:rsidRDefault="004135D9" w:rsidP="004135D9">
      <w:pPr>
        <w:tabs>
          <w:tab w:val="left" w:pos="5580"/>
          <w:tab w:val="left" w:pos="9498"/>
        </w:tabs>
        <w:ind w:right="-569" w:firstLine="5529"/>
        <w:rPr>
          <w:color w:val="000000" w:themeColor="text1"/>
        </w:rPr>
      </w:pPr>
      <w:r w:rsidRPr="00081AD4">
        <w:rPr>
          <w:color w:val="000000" w:themeColor="text1"/>
        </w:rPr>
        <w:t>энергетической комиссии</w:t>
      </w:r>
    </w:p>
    <w:p w14:paraId="7FEC1262" w14:textId="77777777" w:rsidR="004135D9" w:rsidRDefault="004135D9" w:rsidP="004135D9">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125C239A" w14:textId="77777777" w:rsidR="004135D9" w:rsidRPr="004135D9" w:rsidRDefault="004135D9" w:rsidP="004135D9">
      <w:pPr>
        <w:tabs>
          <w:tab w:val="left" w:pos="5245"/>
        </w:tabs>
        <w:ind w:left="5529" w:right="-1"/>
        <w:jc w:val="center"/>
        <w:rPr>
          <w:sz w:val="20"/>
          <w:szCs w:val="20"/>
        </w:rPr>
      </w:pPr>
    </w:p>
    <w:p w14:paraId="73CE8C0E" w14:textId="77777777" w:rsidR="004135D9" w:rsidRPr="004135D9" w:rsidRDefault="004135D9" w:rsidP="004135D9">
      <w:pPr>
        <w:ind w:left="-567" w:right="-427"/>
        <w:jc w:val="center"/>
        <w:rPr>
          <w:szCs w:val="28"/>
          <w:lang w:eastAsia="en-US"/>
        </w:rPr>
      </w:pPr>
      <w:r w:rsidRPr="004135D9">
        <w:rPr>
          <w:b/>
          <w:bCs/>
          <w:sz w:val="28"/>
          <w:szCs w:val="28"/>
          <w:lang w:eastAsia="en-US"/>
        </w:rPr>
        <w:t xml:space="preserve">Долгосрочные тарифы </w:t>
      </w:r>
      <w:r w:rsidRPr="004135D9">
        <w:rPr>
          <w:b/>
          <w:bCs/>
          <w:color w:val="000000"/>
          <w:kern w:val="32"/>
          <w:sz w:val="28"/>
          <w:szCs w:val="28"/>
          <w:lang w:eastAsia="en-US"/>
        </w:rPr>
        <w:t>ООО «</w:t>
      </w:r>
      <w:proofErr w:type="spellStart"/>
      <w:r w:rsidRPr="004135D9">
        <w:rPr>
          <w:b/>
          <w:bCs/>
          <w:color w:val="000000"/>
          <w:kern w:val="32"/>
          <w:sz w:val="28"/>
          <w:szCs w:val="28"/>
          <w:lang w:eastAsia="en-US"/>
        </w:rPr>
        <w:t>ЭнергоТранзит</w:t>
      </w:r>
      <w:proofErr w:type="spellEnd"/>
      <w:r w:rsidRPr="004135D9">
        <w:rPr>
          <w:b/>
          <w:bCs/>
          <w:color w:val="000000"/>
          <w:kern w:val="32"/>
          <w:sz w:val="28"/>
          <w:szCs w:val="28"/>
          <w:lang w:eastAsia="en-US"/>
        </w:rPr>
        <w:t>» на теплоноситель (</w:t>
      </w:r>
      <w:proofErr w:type="spellStart"/>
      <w:r w:rsidRPr="004135D9">
        <w:rPr>
          <w:b/>
          <w:bCs/>
          <w:color w:val="000000"/>
          <w:kern w:val="32"/>
          <w:sz w:val="28"/>
          <w:szCs w:val="28"/>
          <w:lang w:eastAsia="en-US"/>
        </w:rPr>
        <w:t>химочищенную</w:t>
      </w:r>
      <w:proofErr w:type="spellEnd"/>
      <w:r w:rsidRPr="004135D9">
        <w:rPr>
          <w:b/>
          <w:bCs/>
          <w:color w:val="000000"/>
          <w:kern w:val="32"/>
          <w:sz w:val="28"/>
          <w:szCs w:val="28"/>
          <w:lang w:eastAsia="en-US"/>
        </w:rPr>
        <w:t xml:space="preserve"> воду), реализуемый на потребительском рынке </w:t>
      </w:r>
      <w:r w:rsidRPr="004135D9">
        <w:rPr>
          <w:b/>
          <w:bCs/>
          <w:color w:val="000000"/>
          <w:kern w:val="32"/>
          <w:sz w:val="28"/>
          <w:szCs w:val="28"/>
          <w:lang w:eastAsia="en-US"/>
        </w:rPr>
        <w:br/>
        <w:t>Новокузнецкого городского округа, на период с 01.01.2021 по 31.12.2023</w:t>
      </w:r>
    </w:p>
    <w:p w14:paraId="55DFEF5E" w14:textId="77777777" w:rsidR="004135D9" w:rsidRPr="004135D9" w:rsidRDefault="004135D9" w:rsidP="004135D9">
      <w:pPr>
        <w:ind w:left="-567" w:right="-427"/>
        <w:jc w:val="right"/>
        <w:rPr>
          <w:szCs w:val="28"/>
          <w:lang w:eastAsia="en-US"/>
        </w:rPr>
      </w:pPr>
    </w:p>
    <w:p w14:paraId="0AEED3C6" w14:textId="77777777" w:rsidR="004135D9" w:rsidRPr="004135D9" w:rsidRDefault="004135D9" w:rsidP="004135D9">
      <w:pPr>
        <w:ind w:left="-567" w:right="-144"/>
        <w:jc w:val="right"/>
        <w:rPr>
          <w:szCs w:val="28"/>
          <w:lang w:eastAsia="en-US"/>
        </w:rPr>
      </w:pPr>
      <w:r w:rsidRPr="004135D9">
        <w:rPr>
          <w:szCs w:val="28"/>
          <w:lang w:eastAsia="en-US"/>
        </w:rPr>
        <w:t>(без НДС)</w:t>
      </w:r>
    </w:p>
    <w:tbl>
      <w:tblPr>
        <w:tblpPr w:leftFromText="180" w:rightFromText="180" w:vertAnchor="text" w:horzAnchor="margin" w:tblpX="-289" w:tblpY="12"/>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126"/>
        <w:gridCol w:w="1843"/>
        <w:gridCol w:w="1550"/>
        <w:gridCol w:w="1543"/>
      </w:tblGrid>
      <w:tr w:rsidR="004135D9" w:rsidRPr="004135D9" w14:paraId="572AC58D" w14:textId="77777777" w:rsidTr="004135D9">
        <w:tc>
          <w:tcPr>
            <w:tcW w:w="2802" w:type="dxa"/>
            <w:vMerge w:val="restart"/>
            <w:shd w:val="clear" w:color="auto" w:fill="auto"/>
            <w:vAlign w:val="center"/>
          </w:tcPr>
          <w:p w14:paraId="073F189E" w14:textId="77777777" w:rsidR="004135D9" w:rsidRPr="004135D9" w:rsidRDefault="004135D9" w:rsidP="004135D9">
            <w:pPr>
              <w:ind w:right="-2"/>
              <w:rPr>
                <w:color w:val="000000"/>
                <w:sz w:val="28"/>
                <w:szCs w:val="28"/>
                <w:lang w:eastAsia="en-US"/>
              </w:rPr>
            </w:pPr>
          </w:p>
          <w:p w14:paraId="1AA01608"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Наименование регулируемой организации</w:t>
            </w:r>
          </w:p>
        </w:tc>
        <w:tc>
          <w:tcPr>
            <w:tcW w:w="2126" w:type="dxa"/>
            <w:vMerge w:val="restart"/>
            <w:shd w:val="clear" w:color="auto" w:fill="auto"/>
            <w:vAlign w:val="center"/>
          </w:tcPr>
          <w:p w14:paraId="0A79DFF7"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Вид тарифа</w:t>
            </w:r>
          </w:p>
        </w:tc>
        <w:tc>
          <w:tcPr>
            <w:tcW w:w="1843" w:type="dxa"/>
            <w:vMerge w:val="restart"/>
            <w:shd w:val="clear" w:color="auto" w:fill="auto"/>
            <w:vAlign w:val="center"/>
          </w:tcPr>
          <w:p w14:paraId="0091BCE8"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Период</w:t>
            </w:r>
          </w:p>
        </w:tc>
        <w:tc>
          <w:tcPr>
            <w:tcW w:w="3093" w:type="dxa"/>
            <w:gridSpan w:val="2"/>
            <w:shd w:val="clear" w:color="auto" w:fill="auto"/>
            <w:vAlign w:val="center"/>
          </w:tcPr>
          <w:p w14:paraId="7208D044"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Вид теплоносителя</w:t>
            </w:r>
          </w:p>
        </w:tc>
      </w:tr>
      <w:tr w:rsidR="004135D9" w:rsidRPr="004135D9" w14:paraId="2CA7E346" w14:textId="77777777" w:rsidTr="004135D9">
        <w:trPr>
          <w:trHeight w:val="740"/>
        </w:trPr>
        <w:tc>
          <w:tcPr>
            <w:tcW w:w="2802" w:type="dxa"/>
            <w:vMerge/>
            <w:shd w:val="clear" w:color="auto" w:fill="auto"/>
            <w:vAlign w:val="center"/>
          </w:tcPr>
          <w:p w14:paraId="1EE9998D" w14:textId="77777777" w:rsidR="004135D9" w:rsidRPr="004135D9" w:rsidRDefault="004135D9" w:rsidP="004135D9">
            <w:pPr>
              <w:ind w:right="-2"/>
              <w:jc w:val="center"/>
              <w:rPr>
                <w:color w:val="000000"/>
                <w:sz w:val="28"/>
                <w:szCs w:val="28"/>
                <w:lang w:eastAsia="en-US"/>
              </w:rPr>
            </w:pPr>
          </w:p>
        </w:tc>
        <w:tc>
          <w:tcPr>
            <w:tcW w:w="2126" w:type="dxa"/>
            <w:vMerge/>
            <w:shd w:val="clear" w:color="auto" w:fill="auto"/>
            <w:vAlign w:val="center"/>
          </w:tcPr>
          <w:p w14:paraId="02B47C36" w14:textId="77777777" w:rsidR="004135D9" w:rsidRPr="004135D9" w:rsidRDefault="004135D9" w:rsidP="004135D9">
            <w:pPr>
              <w:ind w:right="-2"/>
              <w:jc w:val="center"/>
              <w:rPr>
                <w:color w:val="000000"/>
                <w:sz w:val="28"/>
                <w:szCs w:val="28"/>
                <w:lang w:eastAsia="en-US"/>
              </w:rPr>
            </w:pPr>
          </w:p>
        </w:tc>
        <w:tc>
          <w:tcPr>
            <w:tcW w:w="1843" w:type="dxa"/>
            <w:vMerge/>
            <w:shd w:val="clear" w:color="auto" w:fill="auto"/>
            <w:vAlign w:val="center"/>
          </w:tcPr>
          <w:p w14:paraId="610DC9C1" w14:textId="77777777" w:rsidR="004135D9" w:rsidRPr="004135D9" w:rsidRDefault="004135D9" w:rsidP="004135D9">
            <w:pPr>
              <w:ind w:right="-2"/>
              <w:jc w:val="center"/>
              <w:rPr>
                <w:color w:val="000000"/>
                <w:sz w:val="28"/>
                <w:szCs w:val="28"/>
                <w:lang w:eastAsia="en-US"/>
              </w:rPr>
            </w:pPr>
          </w:p>
        </w:tc>
        <w:tc>
          <w:tcPr>
            <w:tcW w:w="1550" w:type="dxa"/>
            <w:shd w:val="clear" w:color="auto" w:fill="auto"/>
            <w:vAlign w:val="center"/>
          </w:tcPr>
          <w:p w14:paraId="6901DC69"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вода</w:t>
            </w:r>
          </w:p>
        </w:tc>
        <w:tc>
          <w:tcPr>
            <w:tcW w:w="1543" w:type="dxa"/>
            <w:shd w:val="clear" w:color="auto" w:fill="auto"/>
            <w:vAlign w:val="center"/>
          </w:tcPr>
          <w:p w14:paraId="07719D30"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пар</w:t>
            </w:r>
          </w:p>
        </w:tc>
      </w:tr>
      <w:tr w:rsidR="004135D9" w:rsidRPr="004135D9" w14:paraId="1B2F3A58" w14:textId="77777777" w:rsidTr="004135D9">
        <w:tc>
          <w:tcPr>
            <w:tcW w:w="2802" w:type="dxa"/>
            <w:vMerge w:val="restart"/>
            <w:shd w:val="clear" w:color="auto" w:fill="auto"/>
            <w:vAlign w:val="center"/>
          </w:tcPr>
          <w:p w14:paraId="3FC6CE0B" w14:textId="77777777" w:rsidR="004135D9" w:rsidRPr="004135D9" w:rsidRDefault="004135D9" w:rsidP="004135D9">
            <w:pPr>
              <w:ind w:right="-2"/>
              <w:jc w:val="center"/>
              <w:rPr>
                <w:color w:val="000000"/>
                <w:sz w:val="28"/>
                <w:szCs w:val="28"/>
                <w:lang w:eastAsia="en-US"/>
              </w:rPr>
            </w:pPr>
          </w:p>
          <w:p w14:paraId="48DB5F20" w14:textId="77777777" w:rsidR="004135D9" w:rsidRPr="004135D9" w:rsidRDefault="004135D9" w:rsidP="004135D9">
            <w:pPr>
              <w:ind w:left="-220" w:right="-53"/>
              <w:jc w:val="center"/>
              <w:rPr>
                <w:bCs/>
                <w:color w:val="000000"/>
                <w:kern w:val="32"/>
                <w:sz w:val="28"/>
                <w:szCs w:val="28"/>
                <w:lang w:eastAsia="en-US"/>
              </w:rPr>
            </w:pPr>
            <w:r w:rsidRPr="004135D9">
              <w:rPr>
                <w:bCs/>
                <w:color w:val="000000"/>
                <w:kern w:val="32"/>
                <w:sz w:val="28"/>
                <w:szCs w:val="28"/>
                <w:lang w:eastAsia="en-US"/>
              </w:rPr>
              <w:t xml:space="preserve">ООО </w:t>
            </w:r>
            <w:r w:rsidRPr="004135D9">
              <w:rPr>
                <w:bCs/>
                <w:color w:val="000000"/>
                <w:kern w:val="32"/>
                <w:sz w:val="28"/>
                <w:szCs w:val="28"/>
                <w:lang w:eastAsia="en-US"/>
              </w:rPr>
              <w:br/>
              <w:t>«</w:t>
            </w:r>
            <w:proofErr w:type="spellStart"/>
            <w:r w:rsidRPr="004135D9">
              <w:rPr>
                <w:bCs/>
                <w:color w:val="000000"/>
                <w:kern w:val="32"/>
                <w:sz w:val="28"/>
                <w:szCs w:val="28"/>
                <w:lang w:eastAsia="en-US"/>
              </w:rPr>
              <w:t>ЭнергоТранзит</w:t>
            </w:r>
            <w:proofErr w:type="spellEnd"/>
            <w:r w:rsidRPr="004135D9">
              <w:rPr>
                <w:bCs/>
                <w:color w:val="000000"/>
                <w:kern w:val="32"/>
                <w:sz w:val="28"/>
                <w:szCs w:val="28"/>
                <w:lang w:eastAsia="en-US"/>
              </w:rPr>
              <w:t>»</w:t>
            </w:r>
          </w:p>
        </w:tc>
        <w:tc>
          <w:tcPr>
            <w:tcW w:w="7062" w:type="dxa"/>
            <w:gridSpan w:val="4"/>
            <w:shd w:val="clear" w:color="auto" w:fill="auto"/>
            <w:vAlign w:val="center"/>
          </w:tcPr>
          <w:p w14:paraId="22DD3461" w14:textId="77777777" w:rsidR="004135D9" w:rsidRPr="004135D9" w:rsidRDefault="004135D9" w:rsidP="004135D9">
            <w:pPr>
              <w:ind w:right="-2"/>
              <w:jc w:val="center"/>
              <w:rPr>
                <w:color w:val="000000"/>
                <w:sz w:val="28"/>
                <w:szCs w:val="28"/>
                <w:lang w:eastAsia="en-US"/>
              </w:rPr>
            </w:pPr>
            <w:r w:rsidRPr="004135D9">
              <w:rPr>
                <w:sz w:val="28"/>
                <w:szCs w:val="28"/>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4135D9" w:rsidRPr="004135D9" w14:paraId="17F8307E" w14:textId="77777777" w:rsidTr="004135D9">
        <w:trPr>
          <w:trHeight w:val="234"/>
        </w:trPr>
        <w:tc>
          <w:tcPr>
            <w:tcW w:w="2802" w:type="dxa"/>
            <w:vMerge/>
            <w:shd w:val="clear" w:color="auto" w:fill="auto"/>
            <w:vAlign w:val="center"/>
          </w:tcPr>
          <w:p w14:paraId="7DDDF1EB" w14:textId="77777777" w:rsidR="004135D9" w:rsidRPr="004135D9" w:rsidRDefault="004135D9" w:rsidP="004135D9">
            <w:pPr>
              <w:ind w:left="-220" w:right="-53"/>
              <w:jc w:val="center"/>
              <w:rPr>
                <w:bCs/>
                <w:color w:val="000000"/>
                <w:kern w:val="32"/>
                <w:lang w:eastAsia="en-US"/>
              </w:rPr>
            </w:pPr>
          </w:p>
        </w:tc>
        <w:tc>
          <w:tcPr>
            <w:tcW w:w="2126" w:type="dxa"/>
            <w:vMerge w:val="restart"/>
            <w:shd w:val="clear" w:color="auto" w:fill="auto"/>
            <w:vAlign w:val="center"/>
          </w:tcPr>
          <w:p w14:paraId="4696CE2A" w14:textId="77777777" w:rsidR="004135D9" w:rsidRPr="004135D9" w:rsidRDefault="004135D9" w:rsidP="004135D9">
            <w:pPr>
              <w:ind w:right="-2"/>
              <w:jc w:val="center"/>
              <w:rPr>
                <w:color w:val="000000"/>
                <w:sz w:val="28"/>
                <w:szCs w:val="28"/>
                <w:lang w:eastAsia="en-US"/>
              </w:rPr>
            </w:pPr>
            <w:proofErr w:type="spellStart"/>
            <w:r w:rsidRPr="004135D9">
              <w:rPr>
                <w:color w:val="000000"/>
                <w:sz w:val="28"/>
                <w:szCs w:val="28"/>
                <w:lang w:eastAsia="en-US"/>
              </w:rPr>
              <w:t>Одноставочный</w:t>
            </w:r>
            <w:proofErr w:type="spellEnd"/>
          </w:p>
          <w:p w14:paraId="226FFC99"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руб./м</w:t>
            </w:r>
            <w:r w:rsidRPr="004135D9">
              <w:rPr>
                <w:color w:val="000000"/>
                <w:sz w:val="28"/>
                <w:szCs w:val="28"/>
                <w:vertAlign w:val="superscript"/>
                <w:lang w:eastAsia="en-US"/>
              </w:rPr>
              <w:t>3</w:t>
            </w:r>
          </w:p>
        </w:tc>
        <w:tc>
          <w:tcPr>
            <w:tcW w:w="1843" w:type="dxa"/>
            <w:shd w:val="clear" w:color="auto" w:fill="auto"/>
            <w:vAlign w:val="center"/>
          </w:tcPr>
          <w:p w14:paraId="3D3A3D2B"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01.01.2021</w:t>
            </w:r>
          </w:p>
        </w:tc>
        <w:tc>
          <w:tcPr>
            <w:tcW w:w="1550" w:type="dxa"/>
            <w:shd w:val="clear" w:color="auto" w:fill="auto"/>
            <w:vAlign w:val="center"/>
          </w:tcPr>
          <w:p w14:paraId="7E496E50" w14:textId="77777777" w:rsidR="004135D9" w:rsidRPr="004135D9" w:rsidRDefault="004135D9" w:rsidP="004135D9">
            <w:pPr>
              <w:jc w:val="center"/>
              <w:rPr>
                <w:sz w:val="28"/>
                <w:szCs w:val="28"/>
                <w:lang w:eastAsia="en-US"/>
              </w:rPr>
            </w:pPr>
            <w:r w:rsidRPr="004135D9">
              <w:rPr>
                <w:sz w:val="28"/>
                <w:szCs w:val="28"/>
                <w:lang w:eastAsia="en-US"/>
              </w:rPr>
              <w:t>14,64</w:t>
            </w:r>
          </w:p>
        </w:tc>
        <w:tc>
          <w:tcPr>
            <w:tcW w:w="1543" w:type="dxa"/>
            <w:shd w:val="clear" w:color="auto" w:fill="auto"/>
          </w:tcPr>
          <w:p w14:paraId="6219EF24"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51376F82" w14:textId="77777777" w:rsidTr="004135D9">
        <w:trPr>
          <w:trHeight w:val="234"/>
        </w:trPr>
        <w:tc>
          <w:tcPr>
            <w:tcW w:w="2802" w:type="dxa"/>
            <w:vMerge/>
            <w:shd w:val="clear" w:color="auto" w:fill="auto"/>
            <w:vAlign w:val="center"/>
          </w:tcPr>
          <w:p w14:paraId="27690148"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0262E0C8" w14:textId="77777777" w:rsidR="004135D9" w:rsidRPr="004135D9" w:rsidRDefault="004135D9" w:rsidP="004135D9">
            <w:pPr>
              <w:ind w:right="-2"/>
              <w:jc w:val="center"/>
              <w:rPr>
                <w:color w:val="000000"/>
                <w:sz w:val="28"/>
                <w:szCs w:val="28"/>
                <w:lang w:eastAsia="en-US"/>
              </w:rPr>
            </w:pPr>
          </w:p>
        </w:tc>
        <w:tc>
          <w:tcPr>
            <w:tcW w:w="1843" w:type="dxa"/>
            <w:shd w:val="clear" w:color="auto" w:fill="auto"/>
            <w:vAlign w:val="center"/>
          </w:tcPr>
          <w:p w14:paraId="2655FFEC"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01.07.2021</w:t>
            </w:r>
          </w:p>
        </w:tc>
        <w:tc>
          <w:tcPr>
            <w:tcW w:w="1550" w:type="dxa"/>
            <w:shd w:val="clear" w:color="auto" w:fill="auto"/>
            <w:vAlign w:val="center"/>
          </w:tcPr>
          <w:p w14:paraId="4C47BB1B" w14:textId="77777777" w:rsidR="004135D9" w:rsidRPr="004135D9" w:rsidRDefault="004135D9" w:rsidP="004135D9">
            <w:pPr>
              <w:jc w:val="center"/>
              <w:rPr>
                <w:sz w:val="28"/>
                <w:szCs w:val="28"/>
                <w:lang w:eastAsia="en-US"/>
              </w:rPr>
            </w:pPr>
            <w:r w:rsidRPr="004135D9">
              <w:rPr>
                <w:sz w:val="28"/>
                <w:szCs w:val="28"/>
                <w:lang w:eastAsia="en-US"/>
              </w:rPr>
              <w:t>16,07</w:t>
            </w:r>
          </w:p>
        </w:tc>
        <w:tc>
          <w:tcPr>
            <w:tcW w:w="1543" w:type="dxa"/>
            <w:shd w:val="clear" w:color="auto" w:fill="auto"/>
          </w:tcPr>
          <w:p w14:paraId="76E1D864"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5D259F2D" w14:textId="77777777" w:rsidTr="004135D9">
        <w:trPr>
          <w:trHeight w:val="234"/>
        </w:trPr>
        <w:tc>
          <w:tcPr>
            <w:tcW w:w="2802" w:type="dxa"/>
            <w:vMerge/>
            <w:shd w:val="clear" w:color="auto" w:fill="auto"/>
            <w:vAlign w:val="center"/>
          </w:tcPr>
          <w:p w14:paraId="56BDBFBE"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4871BCFB" w14:textId="77777777" w:rsidR="004135D9" w:rsidRPr="004135D9" w:rsidRDefault="004135D9" w:rsidP="004135D9">
            <w:pPr>
              <w:ind w:right="-2"/>
              <w:jc w:val="center"/>
              <w:rPr>
                <w:color w:val="000000"/>
                <w:sz w:val="28"/>
                <w:szCs w:val="28"/>
                <w:lang w:eastAsia="en-US"/>
              </w:rPr>
            </w:pPr>
          </w:p>
        </w:tc>
        <w:tc>
          <w:tcPr>
            <w:tcW w:w="1843" w:type="dxa"/>
            <w:shd w:val="clear" w:color="auto" w:fill="auto"/>
            <w:vAlign w:val="center"/>
          </w:tcPr>
          <w:p w14:paraId="4E6BC4AC"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01.01.2022</w:t>
            </w:r>
          </w:p>
        </w:tc>
        <w:tc>
          <w:tcPr>
            <w:tcW w:w="1550" w:type="dxa"/>
            <w:shd w:val="clear" w:color="auto" w:fill="auto"/>
            <w:vAlign w:val="center"/>
          </w:tcPr>
          <w:p w14:paraId="1764CC02" w14:textId="77777777" w:rsidR="004135D9" w:rsidRPr="004135D9" w:rsidRDefault="004135D9" w:rsidP="004135D9">
            <w:pPr>
              <w:jc w:val="center"/>
              <w:rPr>
                <w:sz w:val="28"/>
                <w:szCs w:val="28"/>
                <w:lang w:eastAsia="en-US"/>
              </w:rPr>
            </w:pPr>
            <w:r w:rsidRPr="004135D9">
              <w:rPr>
                <w:sz w:val="28"/>
                <w:szCs w:val="28"/>
                <w:lang w:eastAsia="en-US"/>
              </w:rPr>
              <w:t>16,07</w:t>
            </w:r>
          </w:p>
        </w:tc>
        <w:tc>
          <w:tcPr>
            <w:tcW w:w="1543" w:type="dxa"/>
            <w:shd w:val="clear" w:color="auto" w:fill="auto"/>
          </w:tcPr>
          <w:p w14:paraId="10F3342F"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052DB125" w14:textId="77777777" w:rsidTr="004135D9">
        <w:trPr>
          <w:trHeight w:val="234"/>
        </w:trPr>
        <w:tc>
          <w:tcPr>
            <w:tcW w:w="2802" w:type="dxa"/>
            <w:vMerge/>
            <w:shd w:val="clear" w:color="auto" w:fill="auto"/>
            <w:vAlign w:val="center"/>
          </w:tcPr>
          <w:p w14:paraId="075872B8"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6735A980" w14:textId="77777777" w:rsidR="004135D9" w:rsidRPr="004135D9" w:rsidRDefault="004135D9" w:rsidP="004135D9">
            <w:pPr>
              <w:ind w:right="-2"/>
              <w:jc w:val="center"/>
              <w:rPr>
                <w:color w:val="000000"/>
                <w:sz w:val="28"/>
                <w:szCs w:val="28"/>
                <w:lang w:eastAsia="en-US"/>
              </w:rPr>
            </w:pPr>
          </w:p>
        </w:tc>
        <w:tc>
          <w:tcPr>
            <w:tcW w:w="1843" w:type="dxa"/>
            <w:shd w:val="clear" w:color="auto" w:fill="auto"/>
            <w:vAlign w:val="center"/>
          </w:tcPr>
          <w:p w14:paraId="10B4773C"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01.07.2022</w:t>
            </w:r>
          </w:p>
        </w:tc>
        <w:tc>
          <w:tcPr>
            <w:tcW w:w="1550" w:type="dxa"/>
            <w:shd w:val="clear" w:color="auto" w:fill="auto"/>
            <w:vAlign w:val="center"/>
          </w:tcPr>
          <w:p w14:paraId="764EE334" w14:textId="77777777" w:rsidR="004135D9" w:rsidRPr="004135D9" w:rsidRDefault="004135D9" w:rsidP="004135D9">
            <w:pPr>
              <w:jc w:val="center"/>
              <w:rPr>
                <w:sz w:val="28"/>
                <w:szCs w:val="28"/>
                <w:lang w:eastAsia="en-US"/>
              </w:rPr>
            </w:pPr>
            <w:r w:rsidRPr="004135D9">
              <w:rPr>
                <w:sz w:val="28"/>
                <w:szCs w:val="28"/>
                <w:lang w:eastAsia="en-US"/>
              </w:rPr>
              <w:t>16,65</w:t>
            </w:r>
          </w:p>
        </w:tc>
        <w:tc>
          <w:tcPr>
            <w:tcW w:w="1543" w:type="dxa"/>
            <w:shd w:val="clear" w:color="auto" w:fill="auto"/>
          </w:tcPr>
          <w:p w14:paraId="4B6F3AC0"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5F1779D9" w14:textId="77777777" w:rsidTr="004135D9">
        <w:trPr>
          <w:trHeight w:val="234"/>
        </w:trPr>
        <w:tc>
          <w:tcPr>
            <w:tcW w:w="2802" w:type="dxa"/>
            <w:vMerge/>
            <w:shd w:val="clear" w:color="auto" w:fill="auto"/>
            <w:vAlign w:val="center"/>
          </w:tcPr>
          <w:p w14:paraId="44F1804E"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7FD3FC16" w14:textId="77777777" w:rsidR="004135D9" w:rsidRPr="004135D9" w:rsidRDefault="004135D9" w:rsidP="004135D9">
            <w:pPr>
              <w:ind w:right="-2"/>
              <w:jc w:val="center"/>
              <w:rPr>
                <w:color w:val="000000"/>
                <w:sz w:val="28"/>
                <w:szCs w:val="28"/>
                <w:lang w:eastAsia="en-US"/>
              </w:rPr>
            </w:pPr>
          </w:p>
        </w:tc>
        <w:tc>
          <w:tcPr>
            <w:tcW w:w="1843" w:type="dxa"/>
            <w:shd w:val="clear" w:color="auto" w:fill="auto"/>
            <w:vAlign w:val="center"/>
          </w:tcPr>
          <w:p w14:paraId="027ACA56"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01.01.2023</w:t>
            </w:r>
          </w:p>
        </w:tc>
        <w:tc>
          <w:tcPr>
            <w:tcW w:w="1550" w:type="dxa"/>
            <w:shd w:val="clear" w:color="auto" w:fill="auto"/>
            <w:vAlign w:val="center"/>
          </w:tcPr>
          <w:p w14:paraId="3BB0FFE9" w14:textId="77777777" w:rsidR="004135D9" w:rsidRPr="004135D9" w:rsidRDefault="004135D9" w:rsidP="004135D9">
            <w:pPr>
              <w:jc w:val="center"/>
              <w:rPr>
                <w:sz w:val="28"/>
                <w:szCs w:val="28"/>
                <w:lang w:eastAsia="en-US"/>
              </w:rPr>
            </w:pPr>
            <w:r w:rsidRPr="004135D9">
              <w:rPr>
                <w:sz w:val="28"/>
                <w:szCs w:val="28"/>
                <w:lang w:eastAsia="en-US"/>
              </w:rPr>
              <w:t>16,65</w:t>
            </w:r>
          </w:p>
        </w:tc>
        <w:tc>
          <w:tcPr>
            <w:tcW w:w="1543" w:type="dxa"/>
            <w:shd w:val="clear" w:color="auto" w:fill="auto"/>
          </w:tcPr>
          <w:p w14:paraId="1056701B"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352C55EA" w14:textId="77777777" w:rsidTr="004135D9">
        <w:trPr>
          <w:trHeight w:val="234"/>
        </w:trPr>
        <w:tc>
          <w:tcPr>
            <w:tcW w:w="2802" w:type="dxa"/>
            <w:vMerge/>
            <w:shd w:val="clear" w:color="auto" w:fill="auto"/>
            <w:vAlign w:val="center"/>
          </w:tcPr>
          <w:p w14:paraId="22AA62F5"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7DA324C5" w14:textId="77777777" w:rsidR="004135D9" w:rsidRPr="004135D9" w:rsidRDefault="004135D9" w:rsidP="004135D9">
            <w:pPr>
              <w:ind w:right="-2"/>
              <w:jc w:val="center"/>
              <w:rPr>
                <w:color w:val="000000"/>
                <w:sz w:val="28"/>
                <w:szCs w:val="28"/>
                <w:lang w:eastAsia="en-US"/>
              </w:rPr>
            </w:pPr>
          </w:p>
        </w:tc>
        <w:tc>
          <w:tcPr>
            <w:tcW w:w="1843" w:type="dxa"/>
            <w:shd w:val="clear" w:color="auto" w:fill="auto"/>
            <w:vAlign w:val="center"/>
          </w:tcPr>
          <w:p w14:paraId="76C69C9D"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01.07.2023</w:t>
            </w:r>
          </w:p>
        </w:tc>
        <w:tc>
          <w:tcPr>
            <w:tcW w:w="1550" w:type="dxa"/>
            <w:shd w:val="clear" w:color="auto" w:fill="auto"/>
            <w:vAlign w:val="center"/>
          </w:tcPr>
          <w:p w14:paraId="3C732766" w14:textId="77777777" w:rsidR="004135D9" w:rsidRPr="004135D9" w:rsidRDefault="004135D9" w:rsidP="004135D9">
            <w:pPr>
              <w:jc w:val="center"/>
              <w:rPr>
                <w:sz w:val="28"/>
                <w:szCs w:val="28"/>
                <w:lang w:eastAsia="en-US"/>
              </w:rPr>
            </w:pPr>
            <w:r w:rsidRPr="004135D9">
              <w:rPr>
                <w:sz w:val="28"/>
                <w:szCs w:val="28"/>
                <w:lang w:eastAsia="en-US"/>
              </w:rPr>
              <w:t>17,25</w:t>
            </w:r>
          </w:p>
        </w:tc>
        <w:tc>
          <w:tcPr>
            <w:tcW w:w="1543" w:type="dxa"/>
            <w:shd w:val="clear" w:color="auto" w:fill="auto"/>
          </w:tcPr>
          <w:p w14:paraId="28BB5158"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159CBCA2" w14:textId="77777777" w:rsidTr="004135D9">
        <w:tc>
          <w:tcPr>
            <w:tcW w:w="2802" w:type="dxa"/>
            <w:vMerge/>
            <w:shd w:val="clear" w:color="auto" w:fill="auto"/>
            <w:vAlign w:val="center"/>
          </w:tcPr>
          <w:p w14:paraId="00E8CDA6" w14:textId="77777777" w:rsidR="004135D9" w:rsidRPr="004135D9" w:rsidRDefault="004135D9" w:rsidP="004135D9">
            <w:pPr>
              <w:ind w:left="-220" w:right="-53"/>
              <w:jc w:val="center"/>
              <w:rPr>
                <w:color w:val="000000"/>
                <w:sz w:val="28"/>
                <w:szCs w:val="28"/>
                <w:lang w:eastAsia="en-US"/>
              </w:rPr>
            </w:pPr>
          </w:p>
        </w:tc>
        <w:tc>
          <w:tcPr>
            <w:tcW w:w="7062" w:type="dxa"/>
            <w:gridSpan w:val="4"/>
            <w:shd w:val="clear" w:color="auto" w:fill="auto"/>
            <w:vAlign w:val="center"/>
          </w:tcPr>
          <w:p w14:paraId="7E261266" w14:textId="77777777" w:rsidR="004135D9" w:rsidRPr="004135D9" w:rsidRDefault="004135D9" w:rsidP="004135D9">
            <w:pPr>
              <w:ind w:right="-2"/>
              <w:jc w:val="center"/>
              <w:rPr>
                <w:color w:val="000000"/>
                <w:sz w:val="28"/>
                <w:szCs w:val="28"/>
                <w:lang w:eastAsia="en-US"/>
              </w:rPr>
            </w:pPr>
            <w:r w:rsidRPr="004135D9">
              <w:rPr>
                <w:sz w:val="28"/>
                <w:szCs w:val="28"/>
              </w:rPr>
              <w:t>Тариф на теплоноситель, поставляемый потребителям</w:t>
            </w:r>
          </w:p>
        </w:tc>
      </w:tr>
      <w:tr w:rsidR="004135D9" w:rsidRPr="004135D9" w14:paraId="31113922" w14:textId="77777777" w:rsidTr="004135D9">
        <w:trPr>
          <w:trHeight w:val="310"/>
        </w:trPr>
        <w:tc>
          <w:tcPr>
            <w:tcW w:w="2802" w:type="dxa"/>
            <w:vMerge/>
            <w:shd w:val="clear" w:color="auto" w:fill="auto"/>
            <w:vAlign w:val="center"/>
          </w:tcPr>
          <w:p w14:paraId="38FD4F52" w14:textId="77777777" w:rsidR="004135D9" w:rsidRPr="004135D9" w:rsidRDefault="004135D9" w:rsidP="004135D9">
            <w:pPr>
              <w:ind w:left="-220" w:right="-53"/>
              <w:jc w:val="center"/>
              <w:rPr>
                <w:bCs/>
                <w:color w:val="000000"/>
                <w:kern w:val="32"/>
                <w:lang w:eastAsia="en-US"/>
              </w:rPr>
            </w:pPr>
          </w:p>
        </w:tc>
        <w:tc>
          <w:tcPr>
            <w:tcW w:w="2126" w:type="dxa"/>
            <w:vMerge w:val="restart"/>
            <w:shd w:val="clear" w:color="auto" w:fill="auto"/>
            <w:vAlign w:val="center"/>
          </w:tcPr>
          <w:p w14:paraId="68D8C6AB" w14:textId="77777777" w:rsidR="004135D9" w:rsidRPr="004135D9" w:rsidRDefault="004135D9" w:rsidP="004135D9">
            <w:pPr>
              <w:ind w:right="-2"/>
              <w:jc w:val="center"/>
              <w:rPr>
                <w:color w:val="000000"/>
                <w:sz w:val="28"/>
                <w:szCs w:val="28"/>
                <w:lang w:eastAsia="en-US"/>
              </w:rPr>
            </w:pPr>
            <w:proofErr w:type="spellStart"/>
            <w:r w:rsidRPr="004135D9">
              <w:rPr>
                <w:color w:val="000000"/>
                <w:sz w:val="28"/>
                <w:szCs w:val="28"/>
                <w:lang w:eastAsia="en-US"/>
              </w:rPr>
              <w:t>Одноставочный</w:t>
            </w:r>
            <w:proofErr w:type="spellEnd"/>
          </w:p>
          <w:p w14:paraId="5F4A6BB4" w14:textId="77777777" w:rsidR="004135D9" w:rsidRPr="004135D9" w:rsidRDefault="004135D9" w:rsidP="004135D9">
            <w:pPr>
              <w:ind w:right="-2"/>
              <w:jc w:val="center"/>
              <w:rPr>
                <w:color w:val="000000"/>
                <w:sz w:val="28"/>
                <w:szCs w:val="28"/>
                <w:vertAlign w:val="superscript"/>
                <w:lang w:eastAsia="en-US"/>
              </w:rPr>
            </w:pPr>
            <w:r w:rsidRPr="004135D9">
              <w:rPr>
                <w:color w:val="000000"/>
                <w:sz w:val="28"/>
                <w:szCs w:val="28"/>
                <w:lang w:eastAsia="en-US"/>
              </w:rPr>
              <w:t>руб./м</w:t>
            </w:r>
            <w:r w:rsidRPr="004135D9">
              <w:rPr>
                <w:color w:val="000000"/>
                <w:sz w:val="28"/>
                <w:szCs w:val="28"/>
                <w:vertAlign w:val="superscript"/>
                <w:lang w:eastAsia="en-US"/>
              </w:rPr>
              <w:t>3</w:t>
            </w:r>
          </w:p>
        </w:tc>
        <w:tc>
          <w:tcPr>
            <w:tcW w:w="1843" w:type="dxa"/>
            <w:shd w:val="clear" w:color="auto" w:fill="auto"/>
            <w:vAlign w:val="center"/>
          </w:tcPr>
          <w:p w14:paraId="4512D393"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01.01.2021</w:t>
            </w:r>
          </w:p>
        </w:tc>
        <w:tc>
          <w:tcPr>
            <w:tcW w:w="1550" w:type="dxa"/>
            <w:shd w:val="clear" w:color="auto" w:fill="auto"/>
            <w:vAlign w:val="center"/>
          </w:tcPr>
          <w:p w14:paraId="7E4B798D" w14:textId="77777777" w:rsidR="004135D9" w:rsidRPr="004135D9" w:rsidRDefault="004135D9" w:rsidP="004135D9">
            <w:pPr>
              <w:jc w:val="center"/>
              <w:rPr>
                <w:sz w:val="28"/>
                <w:szCs w:val="28"/>
                <w:lang w:eastAsia="en-US"/>
              </w:rPr>
            </w:pPr>
            <w:r w:rsidRPr="004135D9">
              <w:rPr>
                <w:sz w:val="28"/>
                <w:szCs w:val="28"/>
                <w:lang w:eastAsia="en-US"/>
              </w:rPr>
              <w:t>14,64</w:t>
            </w:r>
          </w:p>
        </w:tc>
        <w:tc>
          <w:tcPr>
            <w:tcW w:w="1543" w:type="dxa"/>
            <w:shd w:val="clear" w:color="auto" w:fill="auto"/>
          </w:tcPr>
          <w:p w14:paraId="30831D8B"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4863A38E" w14:textId="77777777" w:rsidTr="004135D9">
        <w:trPr>
          <w:trHeight w:val="310"/>
        </w:trPr>
        <w:tc>
          <w:tcPr>
            <w:tcW w:w="2802" w:type="dxa"/>
            <w:vMerge/>
            <w:shd w:val="clear" w:color="auto" w:fill="auto"/>
            <w:vAlign w:val="center"/>
          </w:tcPr>
          <w:p w14:paraId="7CC9ACCF"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5FF76AC6" w14:textId="77777777" w:rsidR="004135D9" w:rsidRPr="004135D9" w:rsidRDefault="004135D9" w:rsidP="004135D9">
            <w:pPr>
              <w:ind w:right="-2"/>
              <w:jc w:val="center"/>
              <w:rPr>
                <w:color w:val="000000"/>
                <w:sz w:val="28"/>
                <w:szCs w:val="28"/>
                <w:vertAlign w:val="superscript"/>
                <w:lang w:eastAsia="en-US"/>
              </w:rPr>
            </w:pPr>
          </w:p>
        </w:tc>
        <w:tc>
          <w:tcPr>
            <w:tcW w:w="1843" w:type="dxa"/>
            <w:shd w:val="clear" w:color="auto" w:fill="auto"/>
            <w:vAlign w:val="center"/>
          </w:tcPr>
          <w:p w14:paraId="31C80539"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01.07.2021</w:t>
            </w:r>
          </w:p>
        </w:tc>
        <w:tc>
          <w:tcPr>
            <w:tcW w:w="1550" w:type="dxa"/>
            <w:shd w:val="clear" w:color="auto" w:fill="auto"/>
            <w:vAlign w:val="center"/>
          </w:tcPr>
          <w:p w14:paraId="617D26A2" w14:textId="77777777" w:rsidR="004135D9" w:rsidRPr="004135D9" w:rsidRDefault="004135D9" w:rsidP="004135D9">
            <w:pPr>
              <w:jc w:val="center"/>
              <w:rPr>
                <w:sz w:val="28"/>
                <w:szCs w:val="28"/>
                <w:lang w:eastAsia="en-US"/>
              </w:rPr>
            </w:pPr>
            <w:r w:rsidRPr="004135D9">
              <w:rPr>
                <w:sz w:val="28"/>
                <w:szCs w:val="28"/>
                <w:lang w:eastAsia="en-US"/>
              </w:rPr>
              <w:t>16,07</w:t>
            </w:r>
          </w:p>
        </w:tc>
        <w:tc>
          <w:tcPr>
            <w:tcW w:w="1543" w:type="dxa"/>
            <w:shd w:val="clear" w:color="auto" w:fill="auto"/>
          </w:tcPr>
          <w:p w14:paraId="19400745"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046CEFB5" w14:textId="77777777" w:rsidTr="004135D9">
        <w:trPr>
          <w:trHeight w:val="310"/>
        </w:trPr>
        <w:tc>
          <w:tcPr>
            <w:tcW w:w="2802" w:type="dxa"/>
            <w:vMerge/>
            <w:shd w:val="clear" w:color="auto" w:fill="auto"/>
            <w:vAlign w:val="center"/>
          </w:tcPr>
          <w:p w14:paraId="31864EFC"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0890EF91" w14:textId="77777777" w:rsidR="004135D9" w:rsidRPr="004135D9" w:rsidRDefault="004135D9" w:rsidP="004135D9">
            <w:pPr>
              <w:ind w:right="-2"/>
              <w:jc w:val="center"/>
              <w:rPr>
                <w:color w:val="000000"/>
                <w:sz w:val="28"/>
                <w:szCs w:val="28"/>
                <w:vertAlign w:val="superscript"/>
                <w:lang w:eastAsia="en-US"/>
              </w:rPr>
            </w:pPr>
          </w:p>
        </w:tc>
        <w:tc>
          <w:tcPr>
            <w:tcW w:w="1843" w:type="dxa"/>
            <w:shd w:val="clear" w:color="auto" w:fill="auto"/>
            <w:vAlign w:val="center"/>
          </w:tcPr>
          <w:p w14:paraId="3B43553C"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01.01.2022</w:t>
            </w:r>
          </w:p>
        </w:tc>
        <w:tc>
          <w:tcPr>
            <w:tcW w:w="1550" w:type="dxa"/>
            <w:shd w:val="clear" w:color="auto" w:fill="auto"/>
            <w:vAlign w:val="center"/>
          </w:tcPr>
          <w:p w14:paraId="2129A42F" w14:textId="77777777" w:rsidR="004135D9" w:rsidRPr="004135D9" w:rsidRDefault="004135D9" w:rsidP="004135D9">
            <w:pPr>
              <w:jc w:val="center"/>
              <w:rPr>
                <w:sz w:val="28"/>
                <w:szCs w:val="28"/>
                <w:lang w:eastAsia="en-US"/>
              </w:rPr>
            </w:pPr>
            <w:r w:rsidRPr="004135D9">
              <w:rPr>
                <w:sz w:val="28"/>
                <w:szCs w:val="28"/>
                <w:lang w:eastAsia="en-US"/>
              </w:rPr>
              <w:t>16,07</w:t>
            </w:r>
          </w:p>
        </w:tc>
        <w:tc>
          <w:tcPr>
            <w:tcW w:w="1543" w:type="dxa"/>
            <w:shd w:val="clear" w:color="auto" w:fill="auto"/>
          </w:tcPr>
          <w:p w14:paraId="558C5A31"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6FAB5C20" w14:textId="77777777" w:rsidTr="004135D9">
        <w:trPr>
          <w:trHeight w:val="310"/>
        </w:trPr>
        <w:tc>
          <w:tcPr>
            <w:tcW w:w="2802" w:type="dxa"/>
            <w:vMerge/>
            <w:shd w:val="clear" w:color="auto" w:fill="auto"/>
            <w:vAlign w:val="center"/>
          </w:tcPr>
          <w:p w14:paraId="6234A76D"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1907F50A" w14:textId="77777777" w:rsidR="004135D9" w:rsidRPr="004135D9" w:rsidRDefault="004135D9" w:rsidP="004135D9">
            <w:pPr>
              <w:ind w:right="-2"/>
              <w:jc w:val="center"/>
              <w:rPr>
                <w:color w:val="000000"/>
                <w:sz w:val="28"/>
                <w:szCs w:val="28"/>
                <w:vertAlign w:val="superscript"/>
                <w:lang w:eastAsia="en-US"/>
              </w:rPr>
            </w:pPr>
          </w:p>
        </w:tc>
        <w:tc>
          <w:tcPr>
            <w:tcW w:w="1843" w:type="dxa"/>
            <w:shd w:val="clear" w:color="auto" w:fill="auto"/>
            <w:vAlign w:val="center"/>
          </w:tcPr>
          <w:p w14:paraId="61503E72"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01.07.2022</w:t>
            </w:r>
          </w:p>
        </w:tc>
        <w:tc>
          <w:tcPr>
            <w:tcW w:w="1550" w:type="dxa"/>
            <w:shd w:val="clear" w:color="auto" w:fill="auto"/>
            <w:vAlign w:val="center"/>
          </w:tcPr>
          <w:p w14:paraId="5E7895FF" w14:textId="77777777" w:rsidR="004135D9" w:rsidRPr="004135D9" w:rsidRDefault="004135D9" w:rsidP="004135D9">
            <w:pPr>
              <w:jc w:val="center"/>
              <w:rPr>
                <w:sz w:val="28"/>
                <w:szCs w:val="28"/>
                <w:lang w:eastAsia="en-US"/>
              </w:rPr>
            </w:pPr>
            <w:r w:rsidRPr="004135D9">
              <w:rPr>
                <w:sz w:val="28"/>
                <w:szCs w:val="28"/>
                <w:lang w:eastAsia="en-US"/>
              </w:rPr>
              <w:t>16,65</w:t>
            </w:r>
          </w:p>
        </w:tc>
        <w:tc>
          <w:tcPr>
            <w:tcW w:w="1543" w:type="dxa"/>
            <w:shd w:val="clear" w:color="auto" w:fill="auto"/>
          </w:tcPr>
          <w:p w14:paraId="531F37C5"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3A897753" w14:textId="77777777" w:rsidTr="004135D9">
        <w:trPr>
          <w:trHeight w:val="310"/>
        </w:trPr>
        <w:tc>
          <w:tcPr>
            <w:tcW w:w="2802" w:type="dxa"/>
            <w:vMerge/>
            <w:shd w:val="clear" w:color="auto" w:fill="auto"/>
            <w:vAlign w:val="center"/>
          </w:tcPr>
          <w:p w14:paraId="1BFA367B"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6908D417" w14:textId="77777777" w:rsidR="004135D9" w:rsidRPr="004135D9" w:rsidRDefault="004135D9" w:rsidP="004135D9">
            <w:pPr>
              <w:ind w:right="-2"/>
              <w:jc w:val="center"/>
              <w:rPr>
                <w:color w:val="000000"/>
                <w:sz w:val="28"/>
                <w:szCs w:val="28"/>
                <w:vertAlign w:val="superscript"/>
                <w:lang w:eastAsia="en-US"/>
              </w:rPr>
            </w:pPr>
          </w:p>
        </w:tc>
        <w:tc>
          <w:tcPr>
            <w:tcW w:w="1843" w:type="dxa"/>
            <w:shd w:val="clear" w:color="auto" w:fill="auto"/>
            <w:vAlign w:val="center"/>
          </w:tcPr>
          <w:p w14:paraId="12BD542B"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01.01.2023</w:t>
            </w:r>
          </w:p>
        </w:tc>
        <w:tc>
          <w:tcPr>
            <w:tcW w:w="1550" w:type="dxa"/>
            <w:shd w:val="clear" w:color="auto" w:fill="auto"/>
            <w:vAlign w:val="center"/>
          </w:tcPr>
          <w:p w14:paraId="0452B8FC" w14:textId="77777777" w:rsidR="004135D9" w:rsidRPr="004135D9" w:rsidRDefault="004135D9" w:rsidP="004135D9">
            <w:pPr>
              <w:jc w:val="center"/>
              <w:rPr>
                <w:sz w:val="28"/>
                <w:szCs w:val="28"/>
                <w:lang w:eastAsia="en-US"/>
              </w:rPr>
            </w:pPr>
            <w:r w:rsidRPr="004135D9">
              <w:rPr>
                <w:sz w:val="28"/>
                <w:szCs w:val="28"/>
                <w:lang w:eastAsia="en-US"/>
              </w:rPr>
              <w:t>16,65</w:t>
            </w:r>
          </w:p>
        </w:tc>
        <w:tc>
          <w:tcPr>
            <w:tcW w:w="1543" w:type="dxa"/>
            <w:shd w:val="clear" w:color="auto" w:fill="auto"/>
          </w:tcPr>
          <w:p w14:paraId="748F5A55"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19002F3C" w14:textId="77777777" w:rsidTr="004135D9">
        <w:trPr>
          <w:trHeight w:val="310"/>
        </w:trPr>
        <w:tc>
          <w:tcPr>
            <w:tcW w:w="2802" w:type="dxa"/>
            <w:vMerge/>
            <w:shd w:val="clear" w:color="auto" w:fill="auto"/>
            <w:vAlign w:val="center"/>
          </w:tcPr>
          <w:p w14:paraId="46B37C26"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6EAEA534" w14:textId="77777777" w:rsidR="004135D9" w:rsidRPr="004135D9" w:rsidRDefault="004135D9" w:rsidP="004135D9">
            <w:pPr>
              <w:ind w:right="-2"/>
              <w:jc w:val="center"/>
              <w:rPr>
                <w:color w:val="000000"/>
                <w:sz w:val="28"/>
                <w:szCs w:val="28"/>
                <w:vertAlign w:val="superscript"/>
                <w:lang w:eastAsia="en-US"/>
              </w:rPr>
            </w:pPr>
          </w:p>
        </w:tc>
        <w:tc>
          <w:tcPr>
            <w:tcW w:w="1843" w:type="dxa"/>
            <w:shd w:val="clear" w:color="auto" w:fill="auto"/>
            <w:vAlign w:val="center"/>
          </w:tcPr>
          <w:p w14:paraId="3D04AF35"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01.07.2023</w:t>
            </w:r>
          </w:p>
        </w:tc>
        <w:tc>
          <w:tcPr>
            <w:tcW w:w="1550" w:type="dxa"/>
            <w:shd w:val="clear" w:color="auto" w:fill="auto"/>
            <w:vAlign w:val="center"/>
          </w:tcPr>
          <w:p w14:paraId="77C24CB5" w14:textId="77777777" w:rsidR="004135D9" w:rsidRPr="004135D9" w:rsidRDefault="004135D9" w:rsidP="004135D9">
            <w:pPr>
              <w:jc w:val="center"/>
              <w:rPr>
                <w:sz w:val="28"/>
                <w:szCs w:val="28"/>
                <w:lang w:eastAsia="en-US"/>
              </w:rPr>
            </w:pPr>
            <w:r w:rsidRPr="004135D9">
              <w:rPr>
                <w:sz w:val="28"/>
                <w:szCs w:val="28"/>
                <w:lang w:eastAsia="en-US"/>
              </w:rPr>
              <w:t>17,25</w:t>
            </w:r>
          </w:p>
        </w:tc>
        <w:tc>
          <w:tcPr>
            <w:tcW w:w="1543" w:type="dxa"/>
            <w:shd w:val="clear" w:color="auto" w:fill="auto"/>
          </w:tcPr>
          <w:p w14:paraId="7405AE64" w14:textId="77777777" w:rsidR="004135D9" w:rsidRPr="004135D9" w:rsidRDefault="004135D9" w:rsidP="004135D9">
            <w:pPr>
              <w:jc w:val="center"/>
              <w:rPr>
                <w:sz w:val="28"/>
                <w:szCs w:val="28"/>
                <w:lang w:eastAsia="en-US"/>
              </w:rPr>
            </w:pPr>
            <w:r w:rsidRPr="004135D9">
              <w:rPr>
                <w:sz w:val="28"/>
                <w:szCs w:val="28"/>
                <w:lang w:eastAsia="en-US"/>
              </w:rPr>
              <w:t>х</w:t>
            </w:r>
          </w:p>
        </w:tc>
      </w:tr>
    </w:tbl>
    <w:p w14:paraId="3720E2D8" w14:textId="77777777" w:rsidR="004135D9" w:rsidRPr="004135D9" w:rsidRDefault="004135D9" w:rsidP="004135D9">
      <w:pPr>
        <w:ind w:left="4820"/>
        <w:jc w:val="center"/>
        <w:rPr>
          <w:lang w:eastAsia="en-US"/>
        </w:rPr>
      </w:pPr>
    </w:p>
    <w:p w14:paraId="03AB4E57" w14:textId="77777777" w:rsidR="004135D9" w:rsidRPr="004135D9" w:rsidRDefault="004135D9" w:rsidP="004135D9">
      <w:pPr>
        <w:ind w:left="4820"/>
        <w:jc w:val="center"/>
        <w:rPr>
          <w:lang w:eastAsia="en-US"/>
        </w:rPr>
      </w:pPr>
    </w:p>
    <w:p w14:paraId="5DE91939" w14:textId="77777777" w:rsidR="004135D9" w:rsidRPr="004135D9" w:rsidRDefault="004135D9" w:rsidP="004135D9">
      <w:pPr>
        <w:rPr>
          <w:bCs/>
          <w:color w:val="000000"/>
          <w:kern w:val="32"/>
          <w:sz w:val="28"/>
          <w:szCs w:val="28"/>
          <w:lang w:eastAsia="en-US"/>
        </w:rPr>
      </w:pPr>
      <w:r w:rsidRPr="004135D9">
        <w:rPr>
          <w:bCs/>
          <w:color w:val="000000"/>
          <w:kern w:val="32"/>
          <w:sz w:val="28"/>
          <w:szCs w:val="28"/>
          <w:lang w:eastAsia="en-US"/>
        </w:rPr>
        <w:br w:type="page"/>
      </w:r>
    </w:p>
    <w:p w14:paraId="148BDA65" w14:textId="76711646" w:rsidR="004135D9" w:rsidRPr="00081AD4" w:rsidRDefault="004135D9" w:rsidP="004135D9">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1</w:t>
      </w:r>
      <w:r w:rsidR="00C943F5">
        <w:rPr>
          <w:color w:val="000000" w:themeColor="text1"/>
        </w:rPr>
        <w:t xml:space="preserve">3 </w:t>
      </w:r>
      <w:r w:rsidRPr="00081AD4">
        <w:rPr>
          <w:color w:val="000000" w:themeColor="text1"/>
        </w:rPr>
        <w:t>к протоколу № 8</w:t>
      </w:r>
      <w:r>
        <w:rPr>
          <w:color w:val="000000" w:themeColor="text1"/>
        </w:rPr>
        <w:t>2</w:t>
      </w:r>
    </w:p>
    <w:p w14:paraId="544620D1" w14:textId="77777777" w:rsidR="004135D9" w:rsidRPr="00081AD4" w:rsidRDefault="004135D9" w:rsidP="004135D9">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2165E0BF" w14:textId="77777777" w:rsidR="004135D9" w:rsidRPr="00081AD4" w:rsidRDefault="004135D9" w:rsidP="004135D9">
      <w:pPr>
        <w:tabs>
          <w:tab w:val="left" w:pos="5580"/>
          <w:tab w:val="left" w:pos="9498"/>
        </w:tabs>
        <w:ind w:right="-569" w:firstLine="5529"/>
        <w:rPr>
          <w:color w:val="000000" w:themeColor="text1"/>
        </w:rPr>
      </w:pPr>
      <w:r w:rsidRPr="00081AD4">
        <w:rPr>
          <w:color w:val="000000" w:themeColor="text1"/>
        </w:rPr>
        <w:t>энергетической комиссии</w:t>
      </w:r>
    </w:p>
    <w:p w14:paraId="5C6BCBAA" w14:textId="77777777" w:rsidR="004135D9" w:rsidRDefault="004135D9" w:rsidP="004135D9">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16EF521A" w14:textId="77777777" w:rsidR="004135D9" w:rsidRPr="004135D9" w:rsidRDefault="004135D9" w:rsidP="004135D9">
      <w:pPr>
        <w:tabs>
          <w:tab w:val="left" w:pos="5245"/>
        </w:tabs>
        <w:ind w:left="5529" w:right="-1"/>
        <w:jc w:val="center"/>
        <w:rPr>
          <w:sz w:val="20"/>
          <w:szCs w:val="20"/>
        </w:rPr>
      </w:pPr>
    </w:p>
    <w:p w14:paraId="762D79C5" w14:textId="77777777" w:rsidR="004135D9" w:rsidRPr="004135D9" w:rsidRDefault="004135D9" w:rsidP="004135D9">
      <w:pPr>
        <w:ind w:left="-567" w:right="-427"/>
        <w:jc w:val="center"/>
        <w:rPr>
          <w:szCs w:val="28"/>
          <w:lang w:eastAsia="en-US"/>
        </w:rPr>
      </w:pPr>
      <w:r w:rsidRPr="004135D9">
        <w:rPr>
          <w:b/>
          <w:bCs/>
          <w:sz w:val="28"/>
          <w:szCs w:val="28"/>
          <w:lang w:eastAsia="en-US"/>
        </w:rPr>
        <w:t xml:space="preserve">Долгосрочные тарифы </w:t>
      </w:r>
      <w:r w:rsidRPr="004135D9">
        <w:rPr>
          <w:b/>
          <w:bCs/>
          <w:color w:val="000000"/>
          <w:kern w:val="32"/>
          <w:sz w:val="28"/>
          <w:szCs w:val="28"/>
          <w:lang w:eastAsia="en-US"/>
        </w:rPr>
        <w:t>ООО «</w:t>
      </w:r>
      <w:proofErr w:type="spellStart"/>
      <w:r w:rsidRPr="004135D9">
        <w:rPr>
          <w:b/>
          <w:bCs/>
          <w:color w:val="000000"/>
          <w:kern w:val="32"/>
          <w:sz w:val="28"/>
          <w:szCs w:val="28"/>
          <w:lang w:eastAsia="en-US"/>
        </w:rPr>
        <w:t>ЭнергоТранзит</w:t>
      </w:r>
      <w:proofErr w:type="spellEnd"/>
      <w:r w:rsidRPr="004135D9">
        <w:rPr>
          <w:b/>
          <w:bCs/>
          <w:color w:val="000000"/>
          <w:kern w:val="32"/>
          <w:sz w:val="28"/>
          <w:szCs w:val="28"/>
          <w:lang w:eastAsia="en-US"/>
        </w:rPr>
        <w:t xml:space="preserve">» на теплоноситель </w:t>
      </w:r>
      <w:r w:rsidRPr="004135D9">
        <w:rPr>
          <w:b/>
          <w:bCs/>
          <w:color w:val="000000"/>
          <w:kern w:val="32"/>
          <w:sz w:val="28"/>
          <w:szCs w:val="28"/>
          <w:lang w:eastAsia="en-US"/>
        </w:rPr>
        <w:br/>
        <w:t xml:space="preserve">(умягчённую подпиточную воду), реализуемый на потребительском рынке </w:t>
      </w:r>
      <w:r w:rsidRPr="004135D9">
        <w:rPr>
          <w:b/>
          <w:bCs/>
          <w:color w:val="000000"/>
          <w:kern w:val="32"/>
          <w:sz w:val="28"/>
          <w:szCs w:val="28"/>
          <w:lang w:eastAsia="en-US"/>
        </w:rPr>
        <w:br/>
        <w:t>Новокузнецкого городского округа, на период с 01.01.2021 по 31.12.2023</w:t>
      </w:r>
    </w:p>
    <w:p w14:paraId="49A581F6" w14:textId="77777777" w:rsidR="004135D9" w:rsidRPr="004135D9" w:rsidRDefault="004135D9" w:rsidP="004135D9">
      <w:pPr>
        <w:ind w:left="-567" w:right="-427"/>
        <w:jc w:val="right"/>
        <w:rPr>
          <w:szCs w:val="28"/>
          <w:lang w:eastAsia="en-US"/>
        </w:rPr>
      </w:pPr>
    </w:p>
    <w:p w14:paraId="6D779CE5" w14:textId="77777777" w:rsidR="004135D9" w:rsidRPr="004135D9" w:rsidRDefault="004135D9" w:rsidP="004135D9">
      <w:pPr>
        <w:ind w:left="-567" w:right="-144"/>
        <w:jc w:val="right"/>
        <w:rPr>
          <w:szCs w:val="28"/>
          <w:lang w:eastAsia="en-US"/>
        </w:rPr>
      </w:pPr>
      <w:r w:rsidRPr="004135D9">
        <w:rPr>
          <w:szCs w:val="28"/>
          <w:lang w:eastAsia="en-US"/>
        </w:rPr>
        <w:t>(без НДС)</w:t>
      </w:r>
    </w:p>
    <w:tbl>
      <w:tblPr>
        <w:tblpPr w:leftFromText="180" w:rightFromText="180" w:vertAnchor="text" w:horzAnchor="margin" w:tblpX="-289" w:tblpY="12"/>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126"/>
        <w:gridCol w:w="1843"/>
        <w:gridCol w:w="1550"/>
        <w:gridCol w:w="1543"/>
      </w:tblGrid>
      <w:tr w:rsidR="004135D9" w:rsidRPr="004135D9" w14:paraId="131D5214" w14:textId="77777777" w:rsidTr="004135D9">
        <w:tc>
          <w:tcPr>
            <w:tcW w:w="2802" w:type="dxa"/>
            <w:vMerge w:val="restart"/>
            <w:shd w:val="clear" w:color="auto" w:fill="auto"/>
            <w:vAlign w:val="center"/>
          </w:tcPr>
          <w:p w14:paraId="20CAF7ED" w14:textId="77777777" w:rsidR="004135D9" w:rsidRPr="004135D9" w:rsidRDefault="004135D9" w:rsidP="004135D9">
            <w:pPr>
              <w:ind w:right="-2"/>
              <w:rPr>
                <w:color w:val="000000"/>
                <w:sz w:val="28"/>
                <w:szCs w:val="28"/>
                <w:lang w:eastAsia="en-US"/>
              </w:rPr>
            </w:pPr>
          </w:p>
          <w:p w14:paraId="259606F5"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Наименование регулируемой организации</w:t>
            </w:r>
          </w:p>
        </w:tc>
        <w:tc>
          <w:tcPr>
            <w:tcW w:w="2126" w:type="dxa"/>
            <w:vMerge w:val="restart"/>
            <w:shd w:val="clear" w:color="auto" w:fill="auto"/>
            <w:vAlign w:val="center"/>
          </w:tcPr>
          <w:p w14:paraId="07959FE7"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Вид тарифа</w:t>
            </w:r>
          </w:p>
        </w:tc>
        <w:tc>
          <w:tcPr>
            <w:tcW w:w="1843" w:type="dxa"/>
            <w:vMerge w:val="restart"/>
            <w:shd w:val="clear" w:color="auto" w:fill="auto"/>
            <w:vAlign w:val="center"/>
          </w:tcPr>
          <w:p w14:paraId="12240B8E"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Период</w:t>
            </w:r>
          </w:p>
        </w:tc>
        <w:tc>
          <w:tcPr>
            <w:tcW w:w="3093" w:type="dxa"/>
            <w:gridSpan w:val="2"/>
            <w:shd w:val="clear" w:color="auto" w:fill="auto"/>
            <w:vAlign w:val="center"/>
          </w:tcPr>
          <w:p w14:paraId="0BDC07A1"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Вид теплоносителя</w:t>
            </w:r>
          </w:p>
        </w:tc>
      </w:tr>
      <w:tr w:rsidR="004135D9" w:rsidRPr="004135D9" w14:paraId="5F3BE3CC" w14:textId="77777777" w:rsidTr="004135D9">
        <w:trPr>
          <w:trHeight w:val="740"/>
        </w:trPr>
        <w:tc>
          <w:tcPr>
            <w:tcW w:w="2802" w:type="dxa"/>
            <w:vMerge/>
            <w:shd w:val="clear" w:color="auto" w:fill="auto"/>
            <w:vAlign w:val="center"/>
          </w:tcPr>
          <w:p w14:paraId="66E291A5" w14:textId="77777777" w:rsidR="004135D9" w:rsidRPr="004135D9" w:rsidRDefault="004135D9" w:rsidP="004135D9">
            <w:pPr>
              <w:ind w:right="-2"/>
              <w:jc w:val="center"/>
              <w:rPr>
                <w:color w:val="000000"/>
                <w:sz w:val="28"/>
                <w:szCs w:val="28"/>
                <w:lang w:eastAsia="en-US"/>
              </w:rPr>
            </w:pPr>
          </w:p>
        </w:tc>
        <w:tc>
          <w:tcPr>
            <w:tcW w:w="2126" w:type="dxa"/>
            <w:vMerge/>
            <w:shd w:val="clear" w:color="auto" w:fill="auto"/>
            <w:vAlign w:val="center"/>
          </w:tcPr>
          <w:p w14:paraId="1CFA529E" w14:textId="77777777" w:rsidR="004135D9" w:rsidRPr="004135D9" w:rsidRDefault="004135D9" w:rsidP="004135D9">
            <w:pPr>
              <w:ind w:right="-2"/>
              <w:jc w:val="center"/>
              <w:rPr>
                <w:color w:val="000000"/>
                <w:sz w:val="28"/>
                <w:szCs w:val="28"/>
                <w:lang w:eastAsia="en-US"/>
              </w:rPr>
            </w:pPr>
          </w:p>
        </w:tc>
        <w:tc>
          <w:tcPr>
            <w:tcW w:w="1843" w:type="dxa"/>
            <w:vMerge/>
            <w:shd w:val="clear" w:color="auto" w:fill="auto"/>
            <w:vAlign w:val="center"/>
          </w:tcPr>
          <w:p w14:paraId="4A402B8C" w14:textId="77777777" w:rsidR="004135D9" w:rsidRPr="004135D9" w:rsidRDefault="004135D9" w:rsidP="004135D9">
            <w:pPr>
              <w:ind w:right="-2"/>
              <w:jc w:val="center"/>
              <w:rPr>
                <w:color w:val="000000"/>
                <w:sz w:val="28"/>
                <w:szCs w:val="28"/>
                <w:lang w:eastAsia="en-US"/>
              </w:rPr>
            </w:pPr>
          </w:p>
        </w:tc>
        <w:tc>
          <w:tcPr>
            <w:tcW w:w="1550" w:type="dxa"/>
            <w:shd w:val="clear" w:color="auto" w:fill="auto"/>
            <w:vAlign w:val="center"/>
          </w:tcPr>
          <w:p w14:paraId="1AD383E3"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вода</w:t>
            </w:r>
          </w:p>
        </w:tc>
        <w:tc>
          <w:tcPr>
            <w:tcW w:w="1543" w:type="dxa"/>
            <w:shd w:val="clear" w:color="auto" w:fill="auto"/>
            <w:vAlign w:val="center"/>
          </w:tcPr>
          <w:p w14:paraId="3F774FC4"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пар</w:t>
            </w:r>
          </w:p>
        </w:tc>
      </w:tr>
      <w:tr w:rsidR="004135D9" w:rsidRPr="004135D9" w14:paraId="31FBE617" w14:textId="77777777" w:rsidTr="004135D9">
        <w:tc>
          <w:tcPr>
            <w:tcW w:w="2802" w:type="dxa"/>
            <w:vMerge w:val="restart"/>
            <w:shd w:val="clear" w:color="auto" w:fill="auto"/>
            <w:vAlign w:val="center"/>
          </w:tcPr>
          <w:p w14:paraId="179F01E6" w14:textId="77777777" w:rsidR="004135D9" w:rsidRPr="004135D9" w:rsidRDefault="004135D9" w:rsidP="004135D9">
            <w:pPr>
              <w:ind w:right="-2"/>
              <w:jc w:val="center"/>
              <w:rPr>
                <w:color w:val="000000"/>
                <w:sz w:val="28"/>
                <w:szCs w:val="28"/>
                <w:lang w:eastAsia="en-US"/>
              </w:rPr>
            </w:pPr>
          </w:p>
          <w:p w14:paraId="4A18808A" w14:textId="77777777" w:rsidR="004135D9" w:rsidRPr="004135D9" w:rsidRDefault="004135D9" w:rsidP="004135D9">
            <w:pPr>
              <w:ind w:left="-220" w:right="-53"/>
              <w:jc w:val="center"/>
              <w:rPr>
                <w:bCs/>
                <w:color w:val="000000"/>
                <w:kern w:val="32"/>
                <w:sz w:val="28"/>
                <w:szCs w:val="28"/>
                <w:lang w:eastAsia="en-US"/>
              </w:rPr>
            </w:pPr>
            <w:r w:rsidRPr="004135D9">
              <w:rPr>
                <w:bCs/>
                <w:color w:val="000000"/>
                <w:kern w:val="32"/>
                <w:sz w:val="28"/>
                <w:szCs w:val="28"/>
                <w:lang w:eastAsia="en-US"/>
              </w:rPr>
              <w:t xml:space="preserve">ООО </w:t>
            </w:r>
            <w:r w:rsidRPr="004135D9">
              <w:rPr>
                <w:bCs/>
                <w:color w:val="000000"/>
                <w:kern w:val="32"/>
                <w:sz w:val="28"/>
                <w:szCs w:val="28"/>
                <w:lang w:eastAsia="en-US"/>
              </w:rPr>
              <w:br/>
              <w:t>«</w:t>
            </w:r>
            <w:proofErr w:type="spellStart"/>
            <w:r w:rsidRPr="004135D9">
              <w:rPr>
                <w:bCs/>
                <w:color w:val="000000"/>
                <w:kern w:val="32"/>
                <w:sz w:val="28"/>
                <w:szCs w:val="28"/>
                <w:lang w:eastAsia="en-US"/>
              </w:rPr>
              <w:t>ЭнергоТранзит</w:t>
            </w:r>
            <w:proofErr w:type="spellEnd"/>
            <w:r w:rsidRPr="004135D9">
              <w:rPr>
                <w:bCs/>
                <w:color w:val="000000"/>
                <w:kern w:val="32"/>
                <w:sz w:val="28"/>
                <w:szCs w:val="28"/>
                <w:lang w:eastAsia="en-US"/>
              </w:rPr>
              <w:t>»</w:t>
            </w:r>
          </w:p>
        </w:tc>
        <w:tc>
          <w:tcPr>
            <w:tcW w:w="7062" w:type="dxa"/>
            <w:gridSpan w:val="4"/>
            <w:shd w:val="clear" w:color="auto" w:fill="auto"/>
            <w:vAlign w:val="center"/>
          </w:tcPr>
          <w:p w14:paraId="2907F983" w14:textId="77777777" w:rsidR="004135D9" w:rsidRPr="004135D9" w:rsidRDefault="004135D9" w:rsidP="004135D9">
            <w:pPr>
              <w:ind w:right="-2"/>
              <w:jc w:val="center"/>
              <w:rPr>
                <w:color w:val="000000"/>
                <w:sz w:val="28"/>
                <w:szCs w:val="28"/>
                <w:lang w:eastAsia="en-US"/>
              </w:rPr>
            </w:pPr>
            <w:r w:rsidRPr="004135D9">
              <w:rPr>
                <w:sz w:val="28"/>
                <w:szCs w:val="28"/>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4135D9" w:rsidRPr="004135D9" w14:paraId="1159A11E" w14:textId="77777777" w:rsidTr="004135D9">
        <w:trPr>
          <w:trHeight w:val="234"/>
        </w:trPr>
        <w:tc>
          <w:tcPr>
            <w:tcW w:w="2802" w:type="dxa"/>
            <w:vMerge/>
            <w:shd w:val="clear" w:color="auto" w:fill="auto"/>
            <w:vAlign w:val="center"/>
          </w:tcPr>
          <w:p w14:paraId="27B6CF7B" w14:textId="77777777" w:rsidR="004135D9" w:rsidRPr="004135D9" w:rsidRDefault="004135D9" w:rsidP="004135D9">
            <w:pPr>
              <w:ind w:left="-220" w:right="-53"/>
              <w:jc w:val="center"/>
              <w:rPr>
                <w:bCs/>
                <w:color w:val="000000"/>
                <w:kern w:val="32"/>
                <w:lang w:eastAsia="en-US"/>
              </w:rPr>
            </w:pPr>
          </w:p>
        </w:tc>
        <w:tc>
          <w:tcPr>
            <w:tcW w:w="2126" w:type="dxa"/>
            <w:vMerge w:val="restart"/>
            <w:shd w:val="clear" w:color="auto" w:fill="auto"/>
            <w:vAlign w:val="center"/>
          </w:tcPr>
          <w:p w14:paraId="2B427455" w14:textId="77777777" w:rsidR="004135D9" w:rsidRPr="004135D9" w:rsidRDefault="004135D9" w:rsidP="004135D9">
            <w:pPr>
              <w:ind w:right="-2"/>
              <w:jc w:val="center"/>
              <w:rPr>
                <w:color w:val="000000"/>
                <w:sz w:val="28"/>
                <w:szCs w:val="28"/>
                <w:lang w:eastAsia="en-US"/>
              </w:rPr>
            </w:pPr>
            <w:proofErr w:type="spellStart"/>
            <w:r w:rsidRPr="004135D9">
              <w:rPr>
                <w:color w:val="000000"/>
                <w:sz w:val="28"/>
                <w:szCs w:val="28"/>
                <w:lang w:eastAsia="en-US"/>
              </w:rPr>
              <w:t>Одноставочный</w:t>
            </w:r>
            <w:proofErr w:type="spellEnd"/>
          </w:p>
          <w:p w14:paraId="2F75A1C5"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руб./м</w:t>
            </w:r>
            <w:r w:rsidRPr="004135D9">
              <w:rPr>
                <w:color w:val="000000"/>
                <w:sz w:val="28"/>
                <w:szCs w:val="28"/>
                <w:vertAlign w:val="superscript"/>
                <w:lang w:eastAsia="en-US"/>
              </w:rPr>
              <w:t>3</w:t>
            </w:r>
          </w:p>
        </w:tc>
        <w:tc>
          <w:tcPr>
            <w:tcW w:w="1843" w:type="dxa"/>
            <w:shd w:val="clear" w:color="auto" w:fill="auto"/>
            <w:vAlign w:val="center"/>
          </w:tcPr>
          <w:p w14:paraId="4ECBC195"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01.01.2021</w:t>
            </w:r>
          </w:p>
        </w:tc>
        <w:tc>
          <w:tcPr>
            <w:tcW w:w="1550" w:type="dxa"/>
            <w:shd w:val="clear" w:color="auto" w:fill="auto"/>
            <w:vAlign w:val="center"/>
          </w:tcPr>
          <w:p w14:paraId="79CE41C0" w14:textId="77777777" w:rsidR="004135D9" w:rsidRPr="004135D9" w:rsidRDefault="004135D9" w:rsidP="004135D9">
            <w:pPr>
              <w:jc w:val="center"/>
              <w:rPr>
                <w:sz w:val="28"/>
                <w:szCs w:val="28"/>
                <w:lang w:eastAsia="en-US"/>
              </w:rPr>
            </w:pPr>
            <w:r w:rsidRPr="004135D9">
              <w:rPr>
                <w:sz w:val="28"/>
                <w:szCs w:val="28"/>
                <w:lang w:eastAsia="en-US"/>
              </w:rPr>
              <w:t>87,77</w:t>
            </w:r>
          </w:p>
        </w:tc>
        <w:tc>
          <w:tcPr>
            <w:tcW w:w="1543" w:type="dxa"/>
            <w:shd w:val="clear" w:color="auto" w:fill="auto"/>
          </w:tcPr>
          <w:p w14:paraId="78BD4DAB"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2D602E37" w14:textId="77777777" w:rsidTr="004135D9">
        <w:trPr>
          <w:trHeight w:val="234"/>
        </w:trPr>
        <w:tc>
          <w:tcPr>
            <w:tcW w:w="2802" w:type="dxa"/>
            <w:vMerge/>
            <w:shd w:val="clear" w:color="auto" w:fill="auto"/>
            <w:vAlign w:val="center"/>
          </w:tcPr>
          <w:p w14:paraId="3686C973"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6BEB1A8A" w14:textId="77777777" w:rsidR="004135D9" w:rsidRPr="004135D9" w:rsidRDefault="004135D9" w:rsidP="004135D9">
            <w:pPr>
              <w:ind w:right="-2"/>
              <w:jc w:val="center"/>
              <w:rPr>
                <w:color w:val="000000"/>
                <w:sz w:val="28"/>
                <w:szCs w:val="28"/>
                <w:lang w:eastAsia="en-US"/>
              </w:rPr>
            </w:pPr>
          </w:p>
        </w:tc>
        <w:tc>
          <w:tcPr>
            <w:tcW w:w="1843" w:type="dxa"/>
            <w:shd w:val="clear" w:color="auto" w:fill="auto"/>
            <w:vAlign w:val="center"/>
          </w:tcPr>
          <w:p w14:paraId="35661133"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01.07.2021</w:t>
            </w:r>
          </w:p>
        </w:tc>
        <w:tc>
          <w:tcPr>
            <w:tcW w:w="1550" w:type="dxa"/>
            <w:shd w:val="clear" w:color="auto" w:fill="auto"/>
            <w:vAlign w:val="center"/>
          </w:tcPr>
          <w:p w14:paraId="27AEAF1D" w14:textId="77777777" w:rsidR="004135D9" w:rsidRPr="004135D9" w:rsidRDefault="004135D9" w:rsidP="004135D9">
            <w:pPr>
              <w:jc w:val="center"/>
              <w:rPr>
                <w:sz w:val="28"/>
                <w:szCs w:val="28"/>
                <w:lang w:eastAsia="en-US"/>
              </w:rPr>
            </w:pPr>
            <w:r w:rsidRPr="004135D9">
              <w:rPr>
                <w:sz w:val="28"/>
                <w:szCs w:val="28"/>
                <w:lang w:eastAsia="en-US"/>
              </w:rPr>
              <w:t>96,46</w:t>
            </w:r>
          </w:p>
        </w:tc>
        <w:tc>
          <w:tcPr>
            <w:tcW w:w="1543" w:type="dxa"/>
            <w:shd w:val="clear" w:color="auto" w:fill="auto"/>
          </w:tcPr>
          <w:p w14:paraId="7380C05A"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472777C9" w14:textId="77777777" w:rsidTr="004135D9">
        <w:trPr>
          <w:trHeight w:val="234"/>
        </w:trPr>
        <w:tc>
          <w:tcPr>
            <w:tcW w:w="2802" w:type="dxa"/>
            <w:vMerge/>
            <w:shd w:val="clear" w:color="auto" w:fill="auto"/>
            <w:vAlign w:val="center"/>
          </w:tcPr>
          <w:p w14:paraId="5DD9AEA6"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030DF8C4" w14:textId="77777777" w:rsidR="004135D9" w:rsidRPr="004135D9" w:rsidRDefault="004135D9" w:rsidP="004135D9">
            <w:pPr>
              <w:ind w:right="-2"/>
              <w:jc w:val="center"/>
              <w:rPr>
                <w:color w:val="000000"/>
                <w:sz w:val="28"/>
                <w:szCs w:val="28"/>
                <w:lang w:eastAsia="en-US"/>
              </w:rPr>
            </w:pPr>
          </w:p>
        </w:tc>
        <w:tc>
          <w:tcPr>
            <w:tcW w:w="1843" w:type="dxa"/>
            <w:shd w:val="clear" w:color="auto" w:fill="auto"/>
            <w:vAlign w:val="center"/>
          </w:tcPr>
          <w:p w14:paraId="4A0D1E3E"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01.01.2022</w:t>
            </w:r>
          </w:p>
        </w:tc>
        <w:tc>
          <w:tcPr>
            <w:tcW w:w="1550" w:type="dxa"/>
            <w:shd w:val="clear" w:color="auto" w:fill="auto"/>
            <w:vAlign w:val="center"/>
          </w:tcPr>
          <w:p w14:paraId="744DFC5A" w14:textId="77777777" w:rsidR="004135D9" w:rsidRPr="004135D9" w:rsidRDefault="004135D9" w:rsidP="004135D9">
            <w:pPr>
              <w:jc w:val="center"/>
              <w:rPr>
                <w:sz w:val="28"/>
                <w:szCs w:val="28"/>
                <w:lang w:eastAsia="en-US"/>
              </w:rPr>
            </w:pPr>
            <w:r w:rsidRPr="004135D9">
              <w:rPr>
                <w:sz w:val="28"/>
                <w:szCs w:val="28"/>
                <w:lang w:eastAsia="en-US"/>
              </w:rPr>
              <w:t>96,46</w:t>
            </w:r>
          </w:p>
        </w:tc>
        <w:tc>
          <w:tcPr>
            <w:tcW w:w="1543" w:type="dxa"/>
            <w:shd w:val="clear" w:color="auto" w:fill="auto"/>
          </w:tcPr>
          <w:p w14:paraId="6ED6F2A4"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3FB30754" w14:textId="77777777" w:rsidTr="004135D9">
        <w:trPr>
          <w:trHeight w:val="234"/>
        </w:trPr>
        <w:tc>
          <w:tcPr>
            <w:tcW w:w="2802" w:type="dxa"/>
            <w:vMerge/>
            <w:shd w:val="clear" w:color="auto" w:fill="auto"/>
            <w:vAlign w:val="center"/>
          </w:tcPr>
          <w:p w14:paraId="502B3DC0"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25ECBF86" w14:textId="77777777" w:rsidR="004135D9" w:rsidRPr="004135D9" w:rsidRDefault="004135D9" w:rsidP="004135D9">
            <w:pPr>
              <w:ind w:right="-2"/>
              <w:jc w:val="center"/>
              <w:rPr>
                <w:color w:val="000000"/>
                <w:sz w:val="28"/>
                <w:szCs w:val="28"/>
                <w:lang w:eastAsia="en-US"/>
              </w:rPr>
            </w:pPr>
          </w:p>
        </w:tc>
        <w:tc>
          <w:tcPr>
            <w:tcW w:w="1843" w:type="dxa"/>
            <w:shd w:val="clear" w:color="auto" w:fill="auto"/>
            <w:vAlign w:val="center"/>
          </w:tcPr>
          <w:p w14:paraId="067C4A2E"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01.07.2022</w:t>
            </w:r>
          </w:p>
        </w:tc>
        <w:tc>
          <w:tcPr>
            <w:tcW w:w="1550" w:type="dxa"/>
            <w:shd w:val="clear" w:color="auto" w:fill="auto"/>
            <w:vAlign w:val="center"/>
          </w:tcPr>
          <w:p w14:paraId="693679A9" w14:textId="77777777" w:rsidR="004135D9" w:rsidRPr="004135D9" w:rsidRDefault="004135D9" w:rsidP="004135D9">
            <w:pPr>
              <w:jc w:val="center"/>
              <w:rPr>
                <w:sz w:val="28"/>
                <w:szCs w:val="28"/>
                <w:lang w:eastAsia="en-US"/>
              </w:rPr>
            </w:pPr>
            <w:r w:rsidRPr="004135D9">
              <w:rPr>
                <w:sz w:val="28"/>
                <w:szCs w:val="28"/>
                <w:lang w:eastAsia="en-US"/>
              </w:rPr>
              <w:t>100,32</w:t>
            </w:r>
          </w:p>
        </w:tc>
        <w:tc>
          <w:tcPr>
            <w:tcW w:w="1543" w:type="dxa"/>
            <w:shd w:val="clear" w:color="auto" w:fill="auto"/>
          </w:tcPr>
          <w:p w14:paraId="69E63603"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308BD407" w14:textId="77777777" w:rsidTr="004135D9">
        <w:trPr>
          <w:trHeight w:val="234"/>
        </w:trPr>
        <w:tc>
          <w:tcPr>
            <w:tcW w:w="2802" w:type="dxa"/>
            <w:vMerge/>
            <w:shd w:val="clear" w:color="auto" w:fill="auto"/>
            <w:vAlign w:val="center"/>
          </w:tcPr>
          <w:p w14:paraId="522CED1E"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20917C4E" w14:textId="77777777" w:rsidR="004135D9" w:rsidRPr="004135D9" w:rsidRDefault="004135D9" w:rsidP="004135D9">
            <w:pPr>
              <w:ind w:right="-2"/>
              <w:jc w:val="center"/>
              <w:rPr>
                <w:color w:val="000000"/>
                <w:sz w:val="28"/>
                <w:szCs w:val="28"/>
                <w:lang w:eastAsia="en-US"/>
              </w:rPr>
            </w:pPr>
          </w:p>
        </w:tc>
        <w:tc>
          <w:tcPr>
            <w:tcW w:w="1843" w:type="dxa"/>
            <w:shd w:val="clear" w:color="auto" w:fill="auto"/>
            <w:vAlign w:val="center"/>
          </w:tcPr>
          <w:p w14:paraId="085A7F1A"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01.01.2023</w:t>
            </w:r>
          </w:p>
        </w:tc>
        <w:tc>
          <w:tcPr>
            <w:tcW w:w="1550" w:type="dxa"/>
            <w:shd w:val="clear" w:color="auto" w:fill="auto"/>
            <w:vAlign w:val="center"/>
          </w:tcPr>
          <w:p w14:paraId="12CAB5DB" w14:textId="77777777" w:rsidR="004135D9" w:rsidRPr="004135D9" w:rsidRDefault="004135D9" w:rsidP="004135D9">
            <w:pPr>
              <w:jc w:val="center"/>
              <w:rPr>
                <w:sz w:val="28"/>
                <w:szCs w:val="28"/>
                <w:lang w:eastAsia="en-US"/>
              </w:rPr>
            </w:pPr>
            <w:r w:rsidRPr="004135D9">
              <w:rPr>
                <w:sz w:val="28"/>
                <w:szCs w:val="28"/>
                <w:lang w:eastAsia="en-US"/>
              </w:rPr>
              <w:t>100,32</w:t>
            </w:r>
          </w:p>
        </w:tc>
        <w:tc>
          <w:tcPr>
            <w:tcW w:w="1543" w:type="dxa"/>
            <w:shd w:val="clear" w:color="auto" w:fill="auto"/>
          </w:tcPr>
          <w:p w14:paraId="05AF48E3"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0859FEB5" w14:textId="77777777" w:rsidTr="004135D9">
        <w:trPr>
          <w:trHeight w:val="234"/>
        </w:trPr>
        <w:tc>
          <w:tcPr>
            <w:tcW w:w="2802" w:type="dxa"/>
            <w:vMerge/>
            <w:shd w:val="clear" w:color="auto" w:fill="auto"/>
            <w:vAlign w:val="center"/>
          </w:tcPr>
          <w:p w14:paraId="7F51E6C8"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040F897C" w14:textId="77777777" w:rsidR="004135D9" w:rsidRPr="004135D9" w:rsidRDefault="004135D9" w:rsidP="004135D9">
            <w:pPr>
              <w:ind w:right="-2"/>
              <w:jc w:val="center"/>
              <w:rPr>
                <w:color w:val="000000"/>
                <w:sz w:val="28"/>
                <w:szCs w:val="28"/>
                <w:lang w:eastAsia="en-US"/>
              </w:rPr>
            </w:pPr>
          </w:p>
        </w:tc>
        <w:tc>
          <w:tcPr>
            <w:tcW w:w="1843" w:type="dxa"/>
            <w:shd w:val="clear" w:color="auto" w:fill="auto"/>
            <w:vAlign w:val="center"/>
          </w:tcPr>
          <w:p w14:paraId="631A1337"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01.07.2023</w:t>
            </w:r>
          </w:p>
        </w:tc>
        <w:tc>
          <w:tcPr>
            <w:tcW w:w="1550" w:type="dxa"/>
            <w:shd w:val="clear" w:color="auto" w:fill="auto"/>
            <w:vAlign w:val="center"/>
          </w:tcPr>
          <w:p w14:paraId="7A601585" w14:textId="77777777" w:rsidR="004135D9" w:rsidRPr="004135D9" w:rsidRDefault="004135D9" w:rsidP="004135D9">
            <w:pPr>
              <w:jc w:val="center"/>
              <w:rPr>
                <w:sz w:val="28"/>
                <w:szCs w:val="28"/>
                <w:lang w:eastAsia="en-US"/>
              </w:rPr>
            </w:pPr>
            <w:r w:rsidRPr="004135D9">
              <w:rPr>
                <w:sz w:val="28"/>
                <w:szCs w:val="28"/>
                <w:lang w:eastAsia="en-US"/>
              </w:rPr>
              <w:t>104,33</w:t>
            </w:r>
          </w:p>
        </w:tc>
        <w:tc>
          <w:tcPr>
            <w:tcW w:w="1543" w:type="dxa"/>
            <w:shd w:val="clear" w:color="auto" w:fill="auto"/>
          </w:tcPr>
          <w:p w14:paraId="532688C6"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606E9659" w14:textId="77777777" w:rsidTr="004135D9">
        <w:tc>
          <w:tcPr>
            <w:tcW w:w="2802" w:type="dxa"/>
            <w:vMerge/>
            <w:shd w:val="clear" w:color="auto" w:fill="auto"/>
            <w:vAlign w:val="center"/>
          </w:tcPr>
          <w:p w14:paraId="7F8D1302" w14:textId="77777777" w:rsidR="004135D9" w:rsidRPr="004135D9" w:rsidRDefault="004135D9" w:rsidP="004135D9">
            <w:pPr>
              <w:ind w:left="-220" w:right="-53"/>
              <w:jc w:val="center"/>
              <w:rPr>
                <w:color w:val="000000"/>
                <w:sz w:val="28"/>
                <w:szCs w:val="28"/>
                <w:lang w:eastAsia="en-US"/>
              </w:rPr>
            </w:pPr>
          </w:p>
        </w:tc>
        <w:tc>
          <w:tcPr>
            <w:tcW w:w="7062" w:type="dxa"/>
            <w:gridSpan w:val="4"/>
            <w:shd w:val="clear" w:color="auto" w:fill="auto"/>
            <w:vAlign w:val="center"/>
          </w:tcPr>
          <w:p w14:paraId="621F28D6" w14:textId="77777777" w:rsidR="004135D9" w:rsidRPr="004135D9" w:rsidRDefault="004135D9" w:rsidP="004135D9">
            <w:pPr>
              <w:ind w:right="-2"/>
              <w:jc w:val="center"/>
              <w:rPr>
                <w:color w:val="000000"/>
                <w:sz w:val="28"/>
                <w:szCs w:val="28"/>
                <w:lang w:eastAsia="en-US"/>
              </w:rPr>
            </w:pPr>
            <w:r w:rsidRPr="004135D9">
              <w:rPr>
                <w:sz w:val="28"/>
                <w:szCs w:val="28"/>
              </w:rPr>
              <w:t>Тариф на теплоноситель, поставляемый потребителям</w:t>
            </w:r>
          </w:p>
        </w:tc>
      </w:tr>
      <w:tr w:rsidR="004135D9" w:rsidRPr="004135D9" w14:paraId="0C940FF4" w14:textId="77777777" w:rsidTr="004135D9">
        <w:trPr>
          <w:trHeight w:val="310"/>
        </w:trPr>
        <w:tc>
          <w:tcPr>
            <w:tcW w:w="2802" w:type="dxa"/>
            <w:vMerge/>
            <w:shd w:val="clear" w:color="auto" w:fill="auto"/>
            <w:vAlign w:val="center"/>
          </w:tcPr>
          <w:p w14:paraId="0D8AB0CC" w14:textId="77777777" w:rsidR="004135D9" w:rsidRPr="004135D9" w:rsidRDefault="004135D9" w:rsidP="004135D9">
            <w:pPr>
              <w:ind w:left="-220" w:right="-53"/>
              <w:jc w:val="center"/>
              <w:rPr>
                <w:bCs/>
                <w:color w:val="000000"/>
                <w:kern w:val="32"/>
                <w:lang w:eastAsia="en-US"/>
              </w:rPr>
            </w:pPr>
          </w:p>
        </w:tc>
        <w:tc>
          <w:tcPr>
            <w:tcW w:w="2126" w:type="dxa"/>
            <w:vMerge w:val="restart"/>
            <w:shd w:val="clear" w:color="auto" w:fill="auto"/>
            <w:vAlign w:val="center"/>
          </w:tcPr>
          <w:p w14:paraId="1CAD3B22" w14:textId="77777777" w:rsidR="004135D9" w:rsidRPr="004135D9" w:rsidRDefault="004135D9" w:rsidP="004135D9">
            <w:pPr>
              <w:ind w:right="-2"/>
              <w:jc w:val="center"/>
              <w:rPr>
                <w:color w:val="000000"/>
                <w:sz w:val="28"/>
                <w:szCs w:val="28"/>
                <w:lang w:eastAsia="en-US"/>
              </w:rPr>
            </w:pPr>
            <w:proofErr w:type="spellStart"/>
            <w:r w:rsidRPr="004135D9">
              <w:rPr>
                <w:color w:val="000000"/>
                <w:sz w:val="28"/>
                <w:szCs w:val="28"/>
                <w:lang w:eastAsia="en-US"/>
              </w:rPr>
              <w:t>Одноставочный</w:t>
            </w:r>
            <w:proofErr w:type="spellEnd"/>
          </w:p>
          <w:p w14:paraId="3CC24398" w14:textId="77777777" w:rsidR="004135D9" w:rsidRPr="004135D9" w:rsidRDefault="004135D9" w:rsidP="004135D9">
            <w:pPr>
              <w:ind w:right="-2"/>
              <w:jc w:val="center"/>
              <w:rPr>
                <w:color w:val="000000"/>
                <w:sz w:val="28"/>
                <w:szCs w:val="28"/>
                <w:vertAlign w:val="superscript"/>
                <w:lang w:eastAsia="en-US"/>
              </w:rPr>
            </w:pPr>
            <w:r w:rsidRPr="004135D9">
              <w:rPr>
                <w:color w:val="000000"/>
                <w:sz w:val="28"/>
                <w:szCs w:val="28"/>
                <w:lang w:eastAsia="en-US"/>
              </w:rPr>
              <w:t>руб./м</w:t>
            </w:r>
            <w:r w:rsidRPr="004135D9">
              <w:rPr>
                <w:color w:val="000000"/>
                <w:sz w:val="28"/>
                <w:szCs w:val="28"/>
                <w:vertAlign w:val="superscript"/>
                <w:lang w:eastAsia="en-US"/>
              </w:rPr>
              <w:t>3</w:t>
            </w:r>
          </w:p>
        </w:tc>
        <w:tc>
          <w:tcPr>
            <w:tcW w:w="1843" w:type="dxa"/>
            <w:shd w:val="clear" w:color="auto" w:fill="auto"/>
            <w:vAlign w:val="center"/>
          </w:tcPr>
          <w:p w14:paraId="03A7F98F"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01.01.2021</w:t>
            </w:r>
          </w:p>
        </w:tc>
        <w:tc>
          <w:tcPr>
            <w:tcW w:w="1550" w:type="dxa"/>
            <w:shd w:val="clear" w:color="auto" w:fill="auto"/>
            <w:vAlign w:val="center"/>
          </w:tcPr>
          <w:p w14:paraId="5E1DA688" w14:textId="77777777" w:rsidR="004135D9" w:rsidRPr="004135D9" w:rsidRDefault="004135D9" w:rsidP="004135D9">
            <w:pPr>
              <w:jc w:val="center"/>
              <w:rPr>
                <w:sz w:val="28"/>
                <w:szCs w:val="28"/>
                <w:lang w:eastAsia="en-US"/>
              </w:rPr>
            </w:pPr>
            <w:r w:rsidRPr="004135D9">
              <w:rPr>
                <w:sz w:val="28"/>
                <w:szCs w:val="28"/>
                <w:lang w:eastAsia="en-US"/>
              </w:rPr>
              <w:t>87,77</w:t>
            </w:r>
          </w:p>
        </w:tc>
        <w:tc>
          <w:tcPr>
            <w:tcW w:w="1543" w:type="dxa"/>
            <w:shd w:val="clear" w:color="auto" w:fill="auto"/>
          </w:tcPr>
          <w:p w14:paraId="328AA977"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0A7C5583" w14:textId="77777777" w:rsidTr="004135D9">
        <w:trPr>
          <w:trHeight w:val="310"/>
        </w:trPr>
        <w:tc>
          <w:tcPr>
            <w:tcW w:w="2802" w:type="dxa"/>
            <w:vMerge/>
            <w:shd w:val="clear" w:color="auto" w:fill="auto"/>
            <w:vAlign w:val="center"/>
          </w:tcPr>
          <w:p w14:paraId="2734AF53"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2B36D906" w14:textId="77777777" w:rsidR="004135D9" w:rsidRPr="004135D9" w:rsidRDefault="004135D9" w:rsidP="004135D9">
            <w:pPr>
              <w:ind w:right="-2"/>
              <w:jc w:val="center"/>
              <w:rPr>
                <w:color w:val="000000"/>
                <w:sz w:val="28"/>
                <w:szCs w:val="28"/>
                <w:vertAlign w:val="superscript"/>
                <w:lang w:eastAsia="en-US"/>
              </w:rPr>
            </w:pPr>
          </w:p>
        </w:tc>
        <w:tc>
          <w:tcPr>
            <w:tcW w:w="1843" w:type="dxa"/>
            <w:shd w:val="clear" w:color="auto" w:fill="auto"/>
            <w:vAlign w:val="center"/>
          </w:tcPr>
          <w:p w14:paraId="723074CC"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01.07.2021</w:t>
            </w:r>
          </w:p>
        </w:tc>
        <w:tc>
          <w:tcPr>
            <w:tcW w:w="1550" w:type="dxa"/>
            <w:shd w:val="clear" w:color="auto" w:fill="auto"/>
            <w:vAlign w:val="center"/>
          </w:tcPr>
          <w:p w14:paraId="47FDAA19" w14:textId="77777777" w:rsidR="004135D9" w:rsidRPr="004135D9" w:rsidRDefault="004135D9" w:rsidP="004135D9">
            <w:pPr>
              <w:jc w:val="center"/>
              <w:rPr>
                <w:sz w:val="28"/>
                <w:szCs w:val="28"/>
                <w:lang w:eastAsia="en-US"/>
              </w:rPr>
            </w:pPr>
            <w:r w:rsidRPr="004135D9">
              <w:rPr>
                <w:sz w:val="28"/>
                <w:szCs w:val="28"/>
                <w:lang w:eastAsia="en-US"/>
              </w:rPr>
              <w:t>96,46</w:t>
            </w:r>
          </w:p>
        </w:tc>
        <w:tc>
          <w:tcPr>
            <w:tcW w:w="1543" w:type="dxa"/>
            <w:shd w:val="clear" w:color="auto" w:fill="auto"/>
          </w:tcPr>
          <w:p w14:paraId="697361D0"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551D5B82" w14:textId="77777777" w:rsidTr="004135D9">
        <w:trPr>
          <w:trHeight w:val="310"/>
        </w:trPr>
        <w:tc>
          <w:tcPr>
            <w:tcW w:w="2802" w:type="dxa"/>
            <w:vMerge/>
            <w:shd w:val="clear" w:color="auto" w:fill="auto"/>
            <w:vAlign w:val="center"/>
          </w:tcPr>
          <w:p w14:paraId="5EE93A1C"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346734DD" w14:textId="77777777" w:rsidR="004135D9" w:rsidRPr="004135D9" w:rsidRDefault="004135D9" w:rsidP="004135D9">
            <w:pPr>
              <w:ind w:right="-2"/>
              <w:jc w:val="center"/>
              <w:rPr>
                <w:color w:val="000000"/>
                <w:sz w:val="28"/>
                <w:szCs w:val="28"/>
                <w:vertAlign w:val="superscript"/>
                <w:lang w:eastAsia="en-US"/>
              </w:rPr>
            </w:pPr>
          </w:p>
        </w:tc>
        <w:tc>
          <w:tcPr>
            <w:tcW w:w="1843" w:type="dxa"/>
            <w:shd w:val="clear" w:color="auto" w:fill="auto"/>
            <w:vAlign w:val="center"/>
          </w:tcPr>
          <w:p w14:paraId="7663E350"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01.01.2022</w:t>
            </w:r>
          </w:p>
        </w:tc>
        <w:tc>
          <w:tcPr>
            <w:tcW w:w="1550" w:type="dxa"/>
            <w:shd w:val="clear" w:color="auto" w:fill="auto"/>
            <w:vAlign w:val="center"/>
          </w:tcPr>
          <w:p w14:paraId="71147CE1" w14:textId="77777777" w:rsidR="004135D9" w:rsidRPr="004135D9" w:rsidRDefault="004135D9" w:rsidP="004135D9">
            <w:pPr>
              <w:jc w:val="center"/>
              <w:rPr>
                <w:sz w:val="28"/>
                <w:szCs w:val="28"/>
                <w:lang w:eastAsia="en-US"/>
              </w:rPr>
            </w:pPr>
            <w:r w:rsidRPr="004135D9">
              <w:rPr>
                <w:sz w:val="28"/>
                <w:szCs w:val="28"/>
                <w:lang w:eastAsia="en-US"/>
              </w:rPr>
              <w:t>96,46</w:t>
            </w:r>
          </w:p>
        </w:tc>
        <w:tc>
          <w:tcPr>
            <w:tcW w:w="1543" w:type="dxa"/>
            <w:shd w:val="clear" w:color="auto" w:fill="auto"/>
          </w:tcPr>
          <w:p w14:paraId="3A07B7A7"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789777CF" w14:textId="77777777" w:rsidTr="004135D9">
        <w:trPr>
          <w:trHeight w:val="310"/>
        </w:trPr>
        <w:tc>
          <w:tcPr>
            <w:tcW w:w="2802" w:type="dxa"/>
            <w:vMerge/>
            <w:shd w:val="clear" w:color="auto" w:fill="auto"/>
            <w:vAlign w:val="center"/>
          </w:tcPr>
          <w:p w14:paraId="624C5BE6"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266E5FF2" w14:textId="77777777" w:rsidR="004135D9" w:rsidRPr="004135D9" w:rsidRDefault="004135D9" w:rsidP="004135D9">
            <w:pPr>
              <w:ind w:right="-2"/>
              <w:jc w:val="center"/>
              <w:rPr>
                <w:color w:val="000000"/>
                <w:sz w:val="28"/>
                <w:szCs w:val="28"/>
                <w:vertAlign w:val="superscript"/>
                <w:lang w:eastAsia="en-US"/>
              </w:rPr>
            </w:pPr>
          </w:p>
        </w:tc>
        <w:tc>
          <w:tcPr>
            <w:tcW w:w="1843" w:type="dxa"/>
            <w:shd w:val="clear" w:color="auto" w:fill="auto"/>
            <w:vAlign w:val="center"/>
          </w:tcPr>
          <w:p w14:paraId="73639523"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01.07.2022</w:t>
            </w:r>
          </w:p>
        </w:tc>
        <w:tc>
          <w:tcPr>
            <w:tcW w:w="1550" w:type="dxa"/>
            <w:shd w:val="clear" w:color="auto" w:fill="auto"/>
            <w:vAlign w:val="center"/>
          </w:tcPr>
          <w:p w14:paraId="4E5D51D5" w14:textId="77777777" w:rsidR="004135D9" w:rsidRPr="004135D9" w:rsidRDefault="004135D9" w:rsidP="004135D9">
            <w:pPr>
              <w:jc w:val="center"/>
              <w:rPr>
                <w:sz w:val="28"/>
                <w:szCs w:val="28"/>
                <w:lang w:eastAsia="en-US"/>
              </w:rPr>
            </w:pPr>
            <w:r w:rsidRPr="004135D9">
              <w:rPr>
                <w:sz w:val="28"/>
                <w:szCs w:val="28"/>
                <w:lang w:eastAsia="en-US"/>
              </w:rPr>
              <w:t>100,32</w:t>
            </w:r>
          </w:p>
        </w:tc>
        <w:tc>
          <w:tcPr>
            <w:tcW w:w="1543" w:type="dxa"/>
            <w:shd w:val="clear" w:color="auto" w:fill="auto"/>
          </w:tcPr>
          <w:p w14:paraId="6D19246E"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4BA9A754" w14:textId="77777777" w:rsidTr="004135D9">
        <w:trPr>
          <w:trHeight w:val="310"/>
        </w:trPr>
        <w:tc>
          <w:tcPr>
            <w:tcW w:w="2802" w:type="dxa"/>
            <w:vMerge/>
            <w:shd w:val="clear" w:color="auto" w:fill="auto"/>
            <w:vAlign w:val="center"/>
          </w:tcPr>
          <w:p w14:paraId="65DC371C"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4C3B1133" w14:textId="77777777" w:rsidR="004135D9" w:rsidRPr="004135D9" w:rsidRDefault="004135D9" w:rsidP="004135D9">
            <w:pPr>
              <w:ind w:right="-2"/>
              <w:jc w:val="center"/>
              <w:rPr>
                <w:color w:val="000000"/>
                <w:sz w:val="28"/>
                <w:szCs w:val="28"/>
                <w:vertAlign w:val="superscript"/>
                <w:lang w:eastAsia="en-US"/>
              </w:rPr>
            </w:pPr>
          </w:p>
        </w:tc>
        <w:tc>
          <w:tcPr>
            <w:tcW w:w="1843" w:type="dxa"/>
            <w:shd w:val="clear" w:color="auto" w:fill="auto"/>
            <w:vAlign w:val="center"/>
          </w:tcPr>
          <w:p w14:paraId="110FBE2D"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01.01.2023</w:t>
            </w:r>
          </w:p>
        </w:tc>
        <w:tc>
          <w:tcPr>
            <w:tcW w:w="1550" w:type="dxa"/>
            <w:shd w:val="clear" w:color="auto" w:fill="auto"/>
            <w:vAlign w:val="center"/>
          </w:tcPr>
          <w:p w14:paraId="23FF865D" w14:textId="77777777" w:rsidR="004135D9" w:rsidRPr="004135D9" w:rsidRDefault="004135D9" w:rsidP="004135D9">
            <w:pPr>
              <w:jc w:val="center"/>
              <w:rPr>
                <w:sz w:val="28"/>
                <w:szCs w:val="28"/>
                <w:lang w:eastAsia="en-US"/>
              </w:rPr>
            </w:pPr>
            <w:r w:rsidRPr="004135D9">
              <w:rPr>
                <w:sz w:val="28"/>
                <w:szCs w:val="28"/>
                <w:lang w:eastAsia="en-US"/>
              </w:rPr>
              <w:t>100,32</w:t>
            </w:r>
          </w:p>
        </w:tc>
        <w:tc>
          <w:tcPr>
            <w:tcW w:w="1543" w:type="dxa"/>
            <w:shd w:val="clear" w:color="auto" w:fill="auto"/>
          </w:tcPr>
          <w:p w14:paraId="1CD2523D" w14:textId="77777777" w:rsidR="004135D9" w:rsidRPr="004135D9" w:rsidRDefault="004135D9" w:rsidP="004135D9">
            <w:pPr>
              <w:jc w:val="center"/>
              <w:rPr>
                <w:sz w:val="28"/>
                <w:szCs w:val="28"/>
                <w:lang w:eastAsia="en-US"/>
              </w:rPr>
            </w:pPr>
            <w:r w:rsidRPr="004135D9">
              <w:rPr>
                <w:sz w:val="28"/>
                <w:szCs w:val="28"/>
                <w:lang w:eastAsia="en-US"/>
              </w:rPr>
              <w:t>х</w:t>
            </w:r>
          </w:p>
        </w:tc>
      </w:tr>
      <w:tr w:rsidR="004135D9" w:rsidRPr="004135D9" w14:paraId="4A904D0D" w14:textId="77777777" w:rsidTr="004135D9">
        <w:trPr>
          <w:trHeight w:val="310"/>
        </w:trPr>
        <w:tc>
          <w:tcPr>
            <w:tcW w:w="2802" w:type="dxa"/>
            <w:vMerge/>
            <w:shd w:val="clear" w:color="auto" w:fill="auto"/>
            <w:vAlign w:val="center"/>
          </w:tcPr>
          <w:p w14:paraId="4685320F" w14:textId="77777777" w:rsidR="004135D9" w:rsidRPr="004135D9" w:rsidRDefault="004135D9" w:rsidP="004135D9">
            <w:pPr>
              <w:ind w:left="-220" w:right="-53"/>
              <w:jc w:val="center"/>
              <w:rPr>
                <w:bCs/>
                <w:color w:val="000000"/>
                <w:kern w:val="32"/>
                <w:lang w:eastAsia="en-US"/>
              </w:rPr>
            </w:pPr>
          </w:p>
        </w:tc>
        <w:tc>
          <w:tcPr>
            <w:tcW w:w="2126" w:type="dxa"/>
            <w:vMerge/>
            <w:shd w:val="clear" w:color="auto" w:fill="auto"/>
            <w:vAlign w:val="center"/>
          </w:tcPr>
          <w:p w14:paraId="7EDE3C8B" w14:textId="77777777" w:rsidR="004135D9" w:rsidRPr="004135D9" w:rsidRDefault="004135D9" w:rsidP="004135D9">
            <w:pPr>
              <w:ind w:right="-2"/>
              <w:jc w:val="center"/>
              <w:rPr>
                <w:color w:val="000000"/>
                <w:sz w:val="28"/>
                <w:szCs w:val="28"/>
                <w:vertAlign w:val="superscript"/>
                <w:lang w:eastAsia="en-US"/>
              </w:rPr>
            </w:pPr>
          </w:p>
        </w:tc>
        <w:tc>
          <w:tcPr>
            <w:tcW w:w="1843" w:type="dxa"/>
            <w:shd w:val="clear" w:color="auto" w:fill="auto"/>
            <w:vAlign w:val="center"/>
          </w:tcPr>
          <w:p w14:paraId="2EC58B32" w14:textId="77777777" w:rsidR="004135D9" w:rsidRPr="004135D9" w:rsidRDefault="004135D9" w:rsidP="004135D9">
            <w:pPr>
              <w:ind w:right="-2"/>
              <w:jc w:val="center"/>
              <w:rPr>
                <w:color w:val="000000"/>
                <w:sz w:val="28"/>
                <w:szCs w:val="28"/>
                <w:lang w:eastAsia="en-US"/>
              </w:rPr>
            </w:pPr>
            <w:r w:rsidRPr="004135D9">
              <w:rPr>
                <w:color w:val="000000"/>
                <w:sz w:val="28"/>
                <w:szCs w:val="28"/>
                <w:lang w:eastAsia="en-US"/>
              </w:rPr>
              <w:t>01.07.2023</w:t>
            </w:r>
          </w:p>
        </w:tc>
        <w:tc>
          <w:tcPr>
            <w:tcW w:w="1550" w:type="dxa"/>
            <w:shd w:val="clear" w:color="auto" w:fill="auto"/>
            <w:vAlign w:val="center"/>
          </w:tcPr>
          <w:p w14:paraId="6B79C9D0" w14:textId="77777777" w:rsidR="004135D9" w:rsidRPr="004135D9" w:rsidRDefault="004135D9" w:rsidP="004135D9">
            <w:pPr>
              <w:jc w:val="center"/>
              <w:rPr>
                <w:sz w:val="28"/>
                <w:szCs w:val="28"/>
                <w:lang w:eastAsia="en-US"/>
              </w:rPr>
            </w:pPr>
            <w:r w:rsidRPr="004135D9">
              <w:rPr>
                <w:sz w:val="28"/>
                <w:szCs w:val="28"/>
                <w:lang w:eastAsia="en-US"/>
              </w:rPr>
              <w:t>104,33</w:t>
            </w:r>
          </w:p>
        </w:tc>
        <w:tc>
          <w:tcPr>
            <w:tcW w:w="1543" w:type="dxa"/>
            <w:shd w:val="clear" w:color="auto" w:fill="auto"/>
          </w:tcPr>
          <w:p w14:paraId="3A4029CC" w14:textId="77777777" w:rsidR="004135D9" w:rsidRPr="004135D9" w:rsidRDefault="004135D9" w:rsidP="004135D9">
            <w:pPr>
              <w:jc w:val="center"/>
              <w:rPr>
                <w:sz w:val="28"/>
                <w:szCs w:val="28"/>
                <w:lang w:eastAsia="en-US"/>
              </w:rPr>
            </w:pPr>
            <w:r w:rsidRPr="004135D9">
              <w:rPr>
                <w:sz w:val="28"/>
                <w:szCs w:val="28"/>
                <w:lang w:eastAsia="en-US"/>
              </w:rPr>
              <w:t>х</w:t>
            </w:r>
          </w:p>
        </w:tc>
      </w:tr>
    </w:tbl>
    <w:p w14:paraId="1CE8D2AD" w14:textId="77777777" w:rsidR="004135D9" w:rsidRPr="004135D9" w:rsidRDefault="004135D9" w:rsidP="004135D9">
      <w:pPr>
        <w:ind w:left="4820"/>
        <w:jc w:val="center"/>
        <w:rPr>
          <w:lang w:eastAsia="en-US"/>
        </w:rPr>
      </w:pPr>
    </w:p>
    <w:p w14:paraId="2AE7005B" w14:textId="77777777" w:rsidR="004135D9" w:rsidRPr="004135D9" w:rsidRDefault="004135D9" w:rsidP="004135D9">
      <w:pPr>
        <w:ind w:left="4820"/>
        <w:jc w:val="center"/>
        <w:rPr>
          <w:lang w:eastAsia="en-US"/>
        </w:rPr>
      </w:pPr>
    </w:p>
    <w:p w14:paraId="7B055DCD" w14:textId="77777777" w:rsidR="004135D9" w:rsidRPr="004135D9" w:rsidRDefault="004135D9" w:rsidP="004135D9">
      <w:pPr>
        <w:ind w:left="4820"/>
        <w:jc w:val="center"/>
        <w:rPr>
          <w:lang w:eastAsia="en-US"/>
        </w:rPr>
      </w:pPr>
    </w:p>
    <w:p w14:paraId="2BE6D22D" w14:textId="77777777" w:rsidR="00BB0DF4" w:rsidRDefault="00BB0DF4" w:rsidP="008B770C">
      <w:pPr>
        <w:tabs>
          <w:tab w:val="left" w:pos="5580"/>
          <w:tab w:val="left" w:pos="9498"/>
        </w:tabs>
        <w:ind w:right="-569"/>
        <w:rPr>
          <w:color w:val="000000" w:themeColor="text1"/>
        </w:rPr>
        <w:sectPr w:rsidR="00BB0DF4" w:rsidSect="00CC0D55">
          <w:pgSz w:w="11906" w:h="16838"/>
          <w:pgMar w:top="993" w:right="849" w:bottom="1134" w:left="1701" w:header="708" w:footer="372" w:gutter="0"/>
          <w:cols w:space="708"/>
          <w:docGrid w:linePitch="360"/>
        </w:sectPr>
      </w:pPr>
    </w:p>
    <w:p w14:paraId="5119DF1D" w14:textId="48ACE447" w:rsidR="00BB0DF4" w:rsidRPr="00081AD4" w:rsidRDefault="00BB0DF4" w:rsidP="00BB0DF4">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 xml:space="preserve">14 </w:t>
      </w:r>
      <w:r w:rsidRPr="00081AD4">
        <w:rPr>
          <w:color w:val="000000" w:themeColor="text1"/>
        </w:rPr>
        <w:t>к протоколу № 8</w:t>
      </w:r>
      <w:r>
        <w:rPr>
          <w:color w:val="000000" w:themeColor="text1"/>
        </w:rPr>
        <w:t>2</w:t>
      </w:r>
    </w:p>
    <w:p w14:paraId="68914269" w14:textId="77777777" w:rsidR="00BB0DF4" w:rsidRPr="00081AD4" w:rsidRDefault="00BB0DF4" w:rsidP="00BB0DF4">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27AD9F0C" w14:textId="77777777" w:rsidR="00BB0DF4" w:rsidRPr="00081AD4" w:rsidRDefault="00BB0DF4" w:rsidP="00BB0DF4">
      <w:pPr>
        <w:tabs>
          <w:tab w:val="left" w:pos="5580"/>
          <w:tab w:val="left" w:pos="9498"/>
        </w:tabs>
        <w:ind w:right="-569" w:firstLine="5529"/>
        <w:rPr>
          <w:color w:val="000000" w:themeColor="text1"/>
        </w:rPr>
      </w:pPr>
      <w:r w:rsidRPr="00081AD4">
        <w:rPr>
          <w:color w:val="000000" w:themeColor="text1"/>
        </w:rPr>
        <w:t>энергетической комиссии</w:t>
      </w:r>
    </w:p>
    <w:p w14:paraId="4ABB4E39" w14:textId="77777777" w:rsidR="00BB0DF4" w:rsidRDefault="00BB0DF4" w:rsidP="00BB0DF4">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4105B5B1" w14:textId="77777777" w:rsidR="00BB0DF4" w:rsidRPr="00BB0DF4" w:rsidRDefault="00BB0DF4" w:rsidP="00BB0DF4">
      <w:pPr>
        <w:tabs>
          <w:tab w:val="left" w:pos="426"/>
          <w:tab w:val="right" w:leader="dot" w:pos="9356"/>
        </w:tabs>
        <w:rPr>
          <w:b/>
          <w:snapToGrid w:val="0"/>
          <w:sz w:val="28"/>
          <w:szCs w:val="28"/>
        </w:rPr>
      </w:pPr>
    </w:p>
    <w:p w14:paraId="131823D7" w14:textId="77777777" w:rsidR="00BB0DF4" w:rsidRPr="00BB0DF4" w:rsidRDefault="00BB0DF4" w:rsidP="00BB0DF4">
      <w:pPr>
        <w:jc w:val="center"/>
        <w:rPr>
          <w:snapToGrid w:val="0"/>
          <w:sz w:val="28"/>
          <w:szCs w:val="28"/>
        </w:rPr>
      </w:pPr>
      <w:r w:rsidRPr="00BB0DF4">
        <w:rPr>
          <w:snapToGrid w:val="0"/>
          <w:sz w:val="28"/>
          <w:szCs w:val="28"/>
        </w:rPr>
        <w:t>Экспертное заключение</w:t>
      </w:r>
    </w:p>
    <w:p w14:paraId="2023BD7C" w14:textId="77777777" w:rsidR="00BB0DF4" w:rsidRPr="00BB0DF4" w:rsidRDefault="00BB0DF4" w:rsidP="00BB0DF4">
      <w:pPr>
        <w:jc w:val="center"/>
        <w:rPr>
          <w:snapToGrid w:val="0"/>
          <w:sz w:val="28"/>
          <w:szCs w:val="28"/>
        </w:rPr>
      </w:pPr>
      <w:r w:rsidRPr="00BB0DF4">
        <w:rPr>
          <w:snapToGrid w:val="0"/>
          <w:sz w:val="28"/>
          <w:szCs w:val="28"/>
        </w:rPr>
        <w:t>Региональной энергетической комиссии Кузбасса</w:t>
      </w:r>
    </w:p>
    <w:p w14:paraId="1628F160" w14:textId="77777777" w:rsidR="00BB0DF4" w:rsidRPr="00BB0DF4" w:rsidRDefault="00BB0DF4" w:rsidP="00BB0DF4">
      <w:pPr>
        <w:jc w:val="center"/>
        <w:rPr>
          <w:snapToGrid w:val="0"/>
          <w:sz w:val="28"/>
          <w:szCs w:val="28"/>
        </w:rPr>
      </w:pPr>
      <w:r w:rsidRPr="00BB0DF4">
        <w:rPr>
          <w:snapToGrid w:val="0"/>
          <w:sz w:val="28"/>
          <w:szCs w:val="28"/>
        </w:rPr>
        <w:t>по материалам, представленным ООО «</w:t>
      </w:r>
      <w:proofErr w:type="spellStart"/>
      <w:r w:rsidRPr="00BB0DF4">
        <w:rPr>
          <w:snapToGrid w:val="0"/>
          <w:sz w:val="28"/>
          <w:szCs w:val="28"/>
        </w:rPr>
        <w:t>СибЭнерго</w:t>
      </w:r>
      <w:proofErr w:type="spellEnd"/>
      <w:r w:rsidRPr="00BB0DF4">
        <w:rPr>
          <w:snapToGrid w:val="0"/>
          <w:sz w:val="28"/>
          <w:szCs w:val="28"/>
        </w:rPr>
        <w:t xml:space="preserve">», для корректировки НВВ на услуги по передаче тепловой энергии, теплоносителя, реализуемых </w:t>
      </w:r>
    </w:p>
    <w:p w14:paraId="3BC0B39C" w14:textId="77777777" w:rsidR="00BB0DF4" w:rsidRPr="00BB0DF4" w:rsidRDefault="00BB0DF4" w:rsidP="00BB0DF4">
      <w:pPr>
        <w:jc w:val="center"/>
        <w:rPr>
          <w:snapToGrid w:val="0"/>
          <w:sz w:val="28"/>
          <w:szCs w:val="28"/>
        </w:rPr>
      </w:pPr>
      <w:r w:rsidRPr="00BB0DF4">
        <w:rPr>
          <w:snapToGrid w:val="0"/>
          <w:sz w:val="28"/>
          <w:szCs w:val="28"/>
        </w:rPr>
        <w:t xml:space="preserve">на потребительском рынке Новокузнецкого городского округа на 2021 год, </w:t>
      </w:r>
      <w:r w:rsidRPr="00BB0DF4">
        <w:rPr>
          <w:snapToGrid w:val="0"/>
          <w:sz w:val="28"/>
          <w:szCs w:val="28"/>
        </w:rPr>
        <w:br/>
        <w:t>в контуре теплоснабжения ООО «</w:t>
      </w:r>
      <w:proofErr w:type="spellStart"/>
      <w:r w:rsidRPr="00BB0DF4">
        <w:rPr>
          <w:snapToGrid w:val="0"/>
          <w:sz w:val="28"/>
          <w:szCs w:val="28"/>
        </w:rPr>
        <w:t>ЭнергоТранзит</w:t>
      </w:r>
      <w:proofErr w:type="spellEnd"/>
      <w:r w:rsidRPr="00BB0DF4">
        <w:rPr>
          <w:snapToGrid w:val="0"/>
          <w:sz w:val="28"/>
          <w:szCs w:val="28"/>
        </w:rPr>
        <w:t>»</w:t>
      </w:r>
    </w:p>
    <w:p w14:paraId="276CB85C" w14:textId="77777777" w:rsidR="00BB0DF4" w:rsidRPr="00BB0DF4" w:rsidRDefault="00BB0DF4" w:rsidP="00BB0DF4">
      <w:pPr>
        <w:tabs>
          <w:tab w:val="left" w:pos="426"/>
          <w:tab w:val="right" w:leader="dot" w:pos="9356"/>
        </w:tabs>
        <w:rPr>
          <w:b/>
          <w:snapToGrid w:val="0"/>
          <w:sz w:val="28"/>
          <w:szCs w:val="28"/>
        </w:rPr>
      </w:pPr>
    </w:p>
    <w:p w14:paraId="10E97040" w14:textId="77777777" w:rsidR="00BB0DF4" w:rsidRPr="00BB0DF4" w:rsidRDefault="00BB0DF4" w:rsidP="00BB0DF4">
      <w:pPr>
        <w:tabs>
          <w:tab w:val="left" w:pos="426"/>
          <w:tab w:val="right" w:leader="dot" w:pos="9356"/>
        </w:tabs>
        <w:rPr>
          <w:b/>
          <w:snapToGrid w:val="0"/>
          <w:sz w:val="28"/>
          <w:szCs w:val="28"/>
        </w:rPr>
      </w:pPr>
    </w:p>
    <w:p w14:paraId="6683FE05" w14:textId="77777777" w:rsidR="00BB0DF4" w:rsidRPr="00BB0DF4" w:rsidRDefault="00BB0DF4" w:rsidP="00BB0DF4">
      <w:pPr>
        <w:keepNext/>
        <w:tabs>
          <w:tab w:val="left" w:pos="284"/>
        </w:tabs>
        <w:jc w:val="center"/>
        <w:outlineLvl w:val="0"/>
        <w:rPr>
          <w:rFonts w:cs="Arial"/>
          <w:b/>
          <w:bCs/>
          <w:snapToGrid w:val="0"/>
          <w:kern w:val="32"/>
          <w:sz w:val="28"/>
          <w:szCs w:val="32"/>
          <w:lang w:eastAsia="en-US"/>
        </w:rPr>
      </w:pPr>
      <w:bookmarkStart w:id="150" w:name="_Toc23151633"/>
      <w:r w:rsidRPr="00BB0DF4">
        <w:rPr>
          <w:rFonts w:cs="Arial"/>
          <w:b/>
          <w:bCs/>
          <w:snapToGrid w:val="0"/>
          <w:kern w:val="32"/>
          <w:sz w:val="28"/>
          <w:szCs w:val="32"/>
          <w:lang w:eastAsia="en-US"/>
        </w:rPr>
        <w:t>Общая характеристика предприятия</w:t>
      </w:r>
      <w:bookmarkEnd w:id="150"/>
    </w:p>
    <w:p w14:paraId="70B4FD8D" w14:textId="77777777" w:rsidR="00BB0DF4" w:rsidRPr="00BB0DF4" w:rsidRDefault="00BB0DF4" w:rsidP="00BB0DF4">
      <w:pPr>
        <w:ind w:firstLine="709"/>
        <w:jc w:val="center"/>
        <w:rPr>
          <w:b/>
          <w:snapToGrid w:val="0"/>
          <w:sz w:val="28"/>
          <w:szCs w:val="28"/>
          <w:u w:val="single"/>
        </w:rPr>
      </w:pPr>
    </w:p>
    <w:p w14:paraId="6A6FEE1A" w14:textId="77777777" w:rsidR="00BB0DF4" w:rsidRPr="00BB0DF4" w:rsidRDefault="00BB0DF4" w:rsidP="00BB0DF4">
      <w:pPr>
        <w:ind w:firstLine="851"/>
        <w:jc w:val="both"/>
        <w:rPr>
          <w:sz w:val="28"/>
          <w:szCs w:val="28"/>
        </w:rPr>
      </w:pPr>
      <w:r w:rsidRPr="00BB0DF4">
        <w:rPr>
          <w:sz w:val="28"/>
          <w:szCs w:val="28"/>
        </w:rPr>
        <w:t>Полное наименование организации – Общество с ограниченной ответственностью «</w:t>
      </w:r>
      <w:proofErr w:type="spellStart"/>
      <w:r w:rsidRPr="00BB0DF4">
        <w:rPr>
          <w:sz w:val="28"/>
          <w:szCs w:val="28"/>
        </w:rPr>
        <w:t>СибЭнерго</w:t>
      </w:r>
      <w:proofErr w:type="spellEnd"/>
      <w:r w:rsidRPr="00BB0DF4">
        <w:rPr>
          <w:sz w:val="28"/>
          <w:szCs w:val="28"/>
        </w:rPr>
        <w:t>».</w:t>
      </w:r>
    </w:p>
    <w:p w14:paraId="630E3A3A" w14:textId="77777777" w:rsidR="00BB0DF4" w:rsidRPr="00BB0DF4" w:rsidRDefault="00BB0DF4" w:rsidP="00BB0DF4">
      <w:pPr>
        <w:ind w:firstLine="851"/>
        <w:jc w:val="both"/>
        <w:rPr>
          <w:sz w:val="28"/>
          <w:szCs w:val="28"/>
        </w:rPr>
      </w:pPr>
      <w:r w:rsidRPr="00BB0DF4">
        <w:rPr>
          <w:sz w:val="28"/>
          <w:szCs w:val="28"/>
        </w:rPr>
        <w:t>Сокращенное наименование организации – ООО «</w:t>
      </w:r>
      <w:proofErr w:type="spellStart"/>
      <w:r w:rsidRPr="00BB0DF4">
        <w:rPr>
          <w:sz w:val="28"/>
          <w:szCs w:val="28"/>
        </w:rPr>
        <w:t>СибЭнерго</w:t>
      </w:r>
      <w:proofErr w:type="spellEnd"/>
      <w:r w:rsidRPr="00BB0DF4">
        <w:rPr>
          <w:sz w:val="28"/>
          <w:szCs w:val="28"/>
        </w:rPr>
        <w:t>».</w:t>
      </w:r>
    </w:p>
    <w:p w14:paraId="33DCBAA8" w14:textId="77777777" w:rsidR="00BB0DF4" w:rsidRPr="00BB0DF4" w:rsidRDefault="00BB0DF4" w:rsidP="00BB0DF4">
      <w:pPr>
        <w:ind w:firstLine="851"/>
        <w:jc w:val="both"/>
        <w:rPr>
          <w:sz w:val="28"/>
          <w:szCs w:val="28"/>
        </w:rPr>
      </w:pPr>
      <w:r w:rsidRPr="00BB0DF4">
        <w:rPr>
          <w:sz w:val="28"/>
          <w:szCs w:val="28"/>
        </w:rPr>
        <w:t xml:space="preserve">Юридический адрес: 630099, г. Новосибирск, ул. Фрунзе, д. 80, </w:t>
      </w:r>
      <w:r w:rsidRPr="00BB0DF4">
        <w:rPr>
          <w:sz w:val="28"/>
          <w:szCs w:val="28"/>
        </w:rPr>
        <w:br/>
        <w:t>оф. 627.</w:t>
      </w:r>
    </w:p>
    <w:p w14:paraId="35F194FA" w14:textId="77777777" w:rsidR="00BB0DF4" w:rsidRPr="00BB0DF4" w:rsidRDefault="00BB0DF4" w:rsidP="00BB0DF4">
      <w:pPr>
        <w:ind w:firstLine="851"/>
        <w:jc w:val="both"/>
        <w:rPr>
          <w:sz w:val="28"/>
          <w:szCs w:val="28"/>
        </w:rPr>
      </w:pPr>
      <w:r w:rsidRPr="00BB0DF4">
        <w:rPr>
          <w:sz w:val="28"/>
          <w:szCs w:val="28"/>
        </w:rPr>
        <w:t>Фактический адрес: 654007, г. Новокузнецк, пр. Пионерский, 42.</w:t>
      </w:r>
    </w:p>
    <w:p w14:paraId="0FECFB69" w14:textId="77777777" w:rsidR="00BB0DF4" w:rsidRPr="00BB0DF4" w:rsidRDefault="00BB0DF4" w:rsidP="00BB0DF4">
      <w:pPr>
        <w:ind w:firstLine="851"/>
        <w:jc w:val="both"/>
        <w:rPr>
          <w:sz w:val="28"/>
          <w:szCs w:val="28"/>
        </w:rPr>
      </w:pPr>
      <w:r w:rsidRPr="00BB0DF4">
        <w:rPr>
          <w:sz w:val="28"/>
          <w:szCs w:val="28"/>
        </w:rPr>
        <w:t>Единоличный исполнительный орган ООО «Управляющая компания «</w:t>
      </w:r>
      <w:proofErr w:type="spellStart"/>
      <w:r w:rsidRPr="00BB0DF4">
        <w:rPr>
          <w:sz w:val="28"/>
          <w:szCs w:val="28"/>
        </w:rPr>
        <w:t>НовокузнецкЭнерго</w:t>
      </w:r>
      <w:proofErr w:type="spellEnd"/>
      <w:r w:rsidRPr="00BB0DF4">
        <w:rPr>
          <w:sz w:val="28"/>
          <w:szCs w:val="28"/>
        </w:rPr>
        <w:t>» в лице Генерального директора Карташева Игоря Юрьевича.</w:t>
      </w:r>
    </w:p>
    <w:p w14:paraId="1175B4A7" w14:textId="77777777" w:rsidR="00BB0DF4" w:rsidRPr="00BB0DF4" w:rsidRDefault="00BB0DF4" w:rsidP="00BB0DF4">
      <w:pPr>
        <w:ind w:firstLine="851"/>
        <w:jc w:val="both"/>
        <w:rPr>
          <w:sz w:val="28"/>
          <w:szCs w:val="28"/>
        </w:rPr>
      </w:pPr>
      <w:r w:rsidRPr="00BB0DF4">
        <w:rPr>
          <w:sz w:val="28"/>
          <w:szCs w:val="28"/>
        </w:rPr>
        <w:t xml:space="preserve">Должность, фамилия, имя, отчество контактного лица предприятия, рабочий телефон – </w:t>
      </w:r>
      <w:proofErr w:type="spellStart"/>
      <w:r w:rsidRPr="00BB0DF4">
        <w:rPr>
          <w:sz w:val="28"/>
          <w:szCs w:val="28"/>
        </w:rPr>
        <w:t>Муц</w:t>
      </w:r>
      <w:proofErr w:type="spellEnd"/>
      <w:r w:rsidRPr="00BB0DF4">
        <w:rPr>
          <w:sz w:val="28"/>
          <w:szCs w:val="28"/>
        </w:rPr>
        <w:t xml:space="preserve"> Дарья Сергеевна, телефон: (3843) 46-83-23.</w:t>
      </w:r>
    </w:p>
    <w:p w14:paraId="6BA02569" w14:textId="77777777" w:rsidR="00BB0DF4" w:rsidRPr="00BB0DF4" w:rsidRDefault="00BB0DF4" w:rsidP="00BB0DF4">
      <w:pPr>
        <w:ind w:firstLine="851"/>
        <w:jc w:val="both"/>
        <w:rPr>
          <w:sz w:val="28"/>
          <w:szCs w:val="28"/>
        </w:rPr>
      </w:pPr>
      <w:r w:rsidRPr="00BB0DF4">
        <w:rPr>
          <w:sz w:val="28"/>
          <w:szCs w:val="28"/>
        </w:rPr>
        <w:t>ООО «</w:t>
      </w:r>
      <w:proofErr w:type="spellStart"/>
      <w:r w:rsidRPr="00BB0DF4">
        <w:rPr>
          <w:sz w:val="28"/>
          <w:szCs w:val="28"/>
        </w:rPr>
        <w:t>СибЭнерго</w:t>
      </w:r>
      <w:proofErr w:type="spellEnd"/>
      <w:r w:rsidRPr="00BB0DF4">
        <w:rPr>
          <w:sz w:val="28"/>
          <w:szCs w:val="28"/>
        </w:rPr>
        <w:t>» применяет общую систему налогообложения.</w:t>
      </w:r>
    </w:p>
    <w:p w14:paraId="79C81691" w14:textId="77777777" w:rsidR="00BB0DF4" w:rsidRPr="00BB0DF4" w:rsidRDefault="00BB0DF4" w:rsidP="00BB0DF4">
      <w:pPr>
        <w:ind w:firstLine="851"/>
        <w:jc w:val="both"/>
        <w:rPr>
          <w:sz w:val="28"/>
          <w:szCs w:val="28"/>
        </w:rPr>
      </w:pPr>
      <w:r w:rsidRPr="00BB0DF4">
        <w:rPr>
          <w:sz w:val="28"/>
          <w:szCs w:val="28"/>
        </w:rPr>
        <w:t>ООО «</w:t>
      </w:r>
      <w:proofErr w:type="spellStart"/>
      <w:r w:rsidRPr="00BB0DF4">
        <w:rPr>
          <w:sz w:val="28"/>
          <w:szCs w:val="28"/>
        </w:rPr>
        <w:t>СибЭнерго</w:t>
      </w:r>
      <w:proofErr w:type="spellEnd"/>
      <w:r w:rsidRPr="00BB0DF4">
        <w:rPr>
          <w:sz w:val="28"/>
          <w:szCs w:val="28"/>
        </w:rPr>
        <w:t>» осуществляет передачу тепловой энергии (теплоносителя) в контуре теплоснабжения ООО «</w:t>
      </w:r>
      <w:proofErr w:type="spellStart"/>
      <w:r w:rsidRPr="00BB0DF4">
        <w:rPr>
          <w:sz w:val="28"/>
          <w:szCs w:val="28"/>
        </w:rPr>
        <w:t>ЭнергоТранзит</w:t>
      </w:r>
      <w:proofErr w:type="spellEnd"/>
      <w:r w:rsidRPr="00BB0DF4">
        <w:rPr>
          <w:sz w:val="28"/>
          <w:szCs w:val="28"/>
        </w:rPr>
        <w:t xml:space="preserve">». </w:t>
      </w:r>
      <w:r w:rsidRPr="00BB0DF4">
        <w:rPr>
          <w:sz w:val="28"/>
          <w:szCs w:val="28"/>
        </w:rPr>
        <w:br/>
        <w:t>В соответствии с учетной политикой (стр. 86 том 1) на предприятии ведется раздельный учет.</w:t>
      </w:r>
    </w:p>
    <w:p w14:paraId="0C16A866" w14:textId="77777777" w:rsidR="00BB0DF4" w:rsidRPr="00BB0DF4" w:rsidRDefault="00BB0DF4" w:rsidP="00BB0DF4">
      <w:pPr>
        <w:ind w:firstLine="851"/>
        <w:jc w:val="both"/>
        <w:rPr>
          <w:sz w:val="28"/>
          <w:szCs w:val="28"/>
        </w:rPr>
      </w:pPr>
      <w:r w:rsidRPr="00BB0DF4">
        <w:rPr>
          <w:sz w:val="28"/>
          <w:szCs w:val="28"/>
        </w:rPr>
        <w:t>ООО «</w:t>
      </w:r>
      <w:proofErr w:type="spellStart"/>
      <w:r w:rsidRPr="00BB0DF4">
        <w:rPr>
          <w:sz w:val="28"/>
          <w:szCs w:val="28"/>
        </w:rPr>
        <w:t>СибЭнерго</w:t>
      </w:r>
      <w:proofErr w:type="spellEnd"/>
      <w:r w:rsidRPr="00BB0DF4">
        <w:rPr>
          <w:sz w:val="28"/>
          <w:szCs w:val="28"/>
        </w:rPr>
        <w:t xml:space="preserve">» осуществляет свою деятельность в соответствии </w:t>
      </w:r>
      <w:r w:rsidRPr="00BB0DF4">
        <w:rPr>
          <w:sz w:val="28"/>
          <w:szCs w:val="28"/>
        </w:rPr>
        <w:br/>
        <w:t>с действующим на территории Российской Федерации законодательством, Уставом предприятия.</w:t>
      </w:r>
    </w:p>
    <w:p w14:paraId="5C46FDEF" w14:textId="77777777" w:rsidR="00BB0DF4" w:rsidRPr="00BB0DF4" w:rsidRDefault="00BB0DF4" w:rsidP="00BB0DF4">
      <w:pPr>
        <w:ind w:firstLine="851"/>
        <w:jc w:val="both"/>
        <w:rPr>
          <w:sz w:val="28"/>
          <w:szCs w:val="28"/>
        </w:rPr>
      </w:pPr>
      <w:r w:rsidRPr="00BB0DF4">
        <w:rPr>
          <w:sz w:val="28"/>
          <w:szCs w:val="28"/>
        </w:rPr>
        <w:t>Владение и пользование тепловыми сетями и сопутствующим технологическим оборудованием ООО «</w:t>
      </w:r>
      <w:proofErr w:type="spellStart"/>
      <w:r w:rsidRPr="00BB0DF4">
        <w:rPr>
          <w:sz w:val="28"/>
          <w:szCs w:val="28"/>
        </w:rPr>
        <w:t>СибЭнерго</w:t>
      </w:r>
      <w:proofErr w:type="spellEnd"/>
      <w:r w:rsidRPr="00BB0DF4">
        <w:rPr>
          <w:sz w:val="28"/>
          <w:szCs w:val="28"/>
        </w:rPr>
        <w:t>» осуществляет на основе договора субаренды сетей № КОР-9-18/СГ-48-18 от 08.05.2018, заключенного с ООО «</w:t>
      </w:r>
      <w:proofErr w:type="spellStart"/>
      <w:r w:rsidRPr="00BB0DF4">
        <w:rPr>
          <w:sz w:val="28"/>
          <w:szCs w:val="28"/>
        </w:rPr>
        <w:t>ЭнергоТранзит</w:t>
      </w:r>
      <w:proofErr w:type="spellEnd"/>
      <w:r w:rsidRPr="00BB0DF4">
        <w:rPr>
          <w:sz w:val="28"/>
          <w:szCs w:val="28"/>
        </w:rPr>
        <w:t xml:space="preserve">», действующего до 07.05.2019 с </w:t>
      </w:r>
      <w:proofErr w:type="spellStart"/>
      <w:r w:rsidRPr="00BB0DF4">
        <w:rPr>
          <w:sz w:val="28"/>
          <w:szCs w:val="28"/>
        </w:rPr>
        <w:t>автопролонгацией</w:t>
      </w:r>
      <w:proofErr w:type="spellEnd"/>
      <w:r w:rsidRPr="00BB0DF4">
        <w:rPr>
          <w:sz w:val="28"/>
          <w:szCs w:val="28"/>
        </w:rPr>
        <w:t xml:space="preserve"> (стр. 350 том 1), и договора субаренды участков трубопроводов № СГ-86-18 от 03.07.2018, заключенного с МКП «Центральная ТЭЦ», действующего </w:t>
      </w:r>
      <w:r w:rsidRPr="00BB0DF4">
        <w:rPr>
          <w:sz w:val="28"/>
          <w:szCs w:val="28"/>
        </w:rPr>
        <w:br/>
        <w:t>до 02.07.2022 (стр. 50 том 2).</w:t>
      </w:r>
    </w:p>
    <w:p w14:paraId="2A88B276" w14:textId="77777777" w:rsidR="00BB0DF4" w:rsidRPr="00BB0DF4" w:rsidRDefault="00BB0DF4" w:rsidP="00BB0DF4">
      <w:pPr>
        <w:ind w:firstLine="851"/>
        <w:jc w:val="both"/>
        <w:rPr>
          <w:sz w:val="28"/>
          <w:szCs w:val="28"/>
        </w:rPr>
      </w:pPr>
      <w:r w:rsidRPr="00BB0DF4">
        <w:rPr>
          <w:sz w:val="28"/>
          <w:szCs w:val="28"/>
        </w:rPr>
        <w:t xml:space="preserve">В соответствии со статьей 8 Федерального закона от 27.07.2010 </w:t>
      </w:r>
      <w:r w:rsidRPr="00BB0DF4">
        <w:rPr>
          <w:sz w:val="28"/>
          <w:szCs w:val="28"/>
        </w:rPr>
        <w:br/>
        <w:t xml:space="preserve">№ 190-ФЗ «О теплоснабжении», цены (тарифы) на товары, услуги </w:t>
      </w:r>
      <w:r w:rsidRPr="00BB0DF4">
        <w:rPr>
          <w:sz w:val="28"/>
          <w:szCs w:val="28"/>
        </w:rPr>
        <w:br/>
        <w:t>в сфере теплоснабжения ООО «</w:t>
      </w:r>
      <w:proofErr w:type="spellStart"/>
      <w:r w:rsidRPr="00BB0DF4">
        <w:rPr>
          <w:sz w:val="28"/>
          <w:szCs w:val="28"/>
        </w:rPr>
        <w:t>СибЭнерго</w:t>
      </w:r>
      <w:proofErr w:type="spellEnd"/>
      <w:r w:rsidRPr="00BB0DF4">
        <w:rPr>
          <w:sz w:val="28"/>
          <w:szCs w:val="28"/>
        </w:rPr>
        <w:t>» подлежат государственному регулированию.</w:t>
      </w:r>
    </w:p>
    <w:p w14:paraId="59331D47" w14:textId="77777777" w:rsidR="00BB0DF4" w:rsidRPr="00BB0DF4" w:rsidRDefault="00BB0DF4" w:rsidP="00BB0DF4">
      <w:pPr>
        <w:ind w:firstLine="851"/>
        <w:jc w:val="both"/>
        <w:rPr>
          <w:sz w:val="28"/>
          <w:szCs w:val="28"/>
        </w:rPr>
      </w:pPr>
      <w:r w:rsidRPr="00BB0DF4">
        <w:rPr>
          <w:sz w:val="28"/>
          <w:szCs w:val="28"/>
        </w:rPr>
        <w:lastRenderedPageBreak/>
        <w:t xml:space="preserve">В соответствии с пунктами 3, 4, 5 Основ ценообразования в сфере теплоснабжения, утвержденных постановлением Правительства РФ </w:t>
      </w:r>
      <w:r w:rsidRPr="00BB0DF4">
        <w:rPr>
          <w:sz w:val="28"/>
          <w:szCs w:val="28"/>
        </w:rPr>
        <w:br/>
        <w:t xml:space="preserve">от 22.10.2012 № 1075 «О ценообразовании в сфере теплоснабжения», </w:t>
      </w:r>
      <w:r w:rsidRPr="00BB0DF4">
        <w:rPr>
          <w:sz w:val="28"/>
          <w:szCs w:val="28"/>
        </w:rPr>
        <w:br/>
        <w:t xml:space="preserve">цены (тарифы) на услуги в сфере теплоснабжения, оказываемые </w:t>
      </w:r>
      <w:r w:rsidRPr="00BB0DF4">
        <w:rPr>
          <w:sz w:val="28"/>
          <w:szCs w:val="28"/>
        </w:rPr>
        <w:br/>
        <w:t>ООО «</w:t>
      </w:r>
      <w:proofErr w:type="spellStart"/>
      <w:r w:rsidRPr="00BB0DF4">
        <w:rPr>
          <w:sz w:val="28"/>
          <w:szCs w:val="28"/>
        </w:rPr>
        <w:t>СибЭнерго</w:t>
      </w:r>
      <w:proofErr w:type="spellEnd"/>
      <w:r w:rsidRPr="00BB0DF4">
        <w:rPr>
          <w:sz w:val="28"/>
          <w:szCs w:val="28"/>
        </w:rPr>
        <w:t xml:space="preserve">» посредством арендованного теплосетевого имущества, подлежат государственному регулированию. </w:t>
      </w:r>
    </w:p>
    <w:p w14:paraId="18F7006A" w14:textId="77777777" w:rsidR="00BB0DF4" w:rsidRPr="00BB0DF4" w:rsidRDefault="00BB0DF4" w:rsidP="00BB0DF4">
      <w:pPr>
        <w:ind w:firstLine="851"/>
        <w:jc w:val="both"/>
        <w:rPr>
          <w:sz w:val="28"/>
          <w:szCs w:val="28"/>
        </w:rPr>
      </w:pPr>
      <w:r w:rsidRPr="00BB0DF4">
        <w:rPr>
          <w:sz w:val="28"/>
          <w:szCs w:val="28"/>
        </w:rPr>
        <w:t xml:space="preserve">Расходы предприятия рассчитываются в соответствии с пунктами 28 </w:t>
      </w:r>
      <w:r w:rsidRPr="00BB0DF4">
        <w:rPr>
          <w:sz w:val="28"/>
          <w:szCs w:val="28"/>
        </w:rPr>
        <w:br/>
        <w:t>и 31 Основ ценообразования.</w:t>
      </w:r>
    </w:p>
    <w:p w14:paraId="56D7B142" w14:textId="77777777" w:rsidR="00BB0DF4" w:rsidRPr="00BB0DF4" w:rsidRDefault="00BB0DF4" w:rsidP="00BB0DF4">
      <w:pPr>
        <w:ind w:firstLine="851"/>
        <w:jc w:val="both"/>
        <w:rPr>
          <w:sz w:val="28"/>
          <w:szCs w:val="28"/>
        </w:rPr>
      </w:pPr>
      <w:r w:rsidRPr="00BB0DF4">
        <w:rPr>
          <w:sz w:val="28"/>
          <w:szCs w:val="28"/>
        </w:rPr>
        <w:t xml:space="preserve">Долгосрочные параметры регулирования на 2019 – 2021 годы </w:t>
      </w:r>
      <w:r w:rsidRPr="00BB0DF4">
        <w:rPr>
          <w:sz w:val="28"/>
          <w:szCs w:val="28"/>
        </w:rPr>
        <w:br/>
        <w:t xml:space="preserve">с указанием операционных расходов, необходимых для расчета плановых операционных расходов 2020 года, утверждены постановлением региональной энергетической комиссии Кемеровской области от 17.12.2018 № 546 «Об установлении долгосрочных параметров регулирования </w:t>
      </w:r>
      <w:r w:rsidRPr="00BB0DF4">
        <w:rPr>
          <w:sz w:val="28"/>
          <w:szCs w:val="28"/>
        </w:rPr>
        <w:br/>
        <w:t xml:space="preserve">и долгосрочных тарифов на услуги по передаче тепловой энергии </w:t>
      </w:r>
      <w:r w:rsidRPr="00BB0DF4">
        <w:rPr>
          <w:sz w:val="28"/>
          <w:szCs w:val="28"/>
        </w:rPr>
        <w:br/>
        <w:t>ООО «</w:t>
      </w:r>
      <w:proofErr w:type="spellStart"/>
      <w:r w:rsidRPr="00BB0DF4">
        <w:rPr>
          <w:sz w:val="28"/>
          <w:szCs w:val="28"/>
        </w:rPr>
        <w:t>СибЭнерго</w:t>
      </w:r>
      <w:proofErr w:type="spellEnd"/>
      <w:r w:rsidRPr="00BB0DF4">
        <w:rPr>
          <w:sz w:val="28"/>
          <w:szCs w:val="28"/>
        </w:rPr>
        <w:t>» на 2019-2021 годы».</w:t>
      </w:r>
    </w:p>
    <w:p w14:paraId="2BB80725" w14:textId="77777777" w:rsidR="00BB0DF4" w:rsidRPr="00BB0DF4" w:rsidRDefault="00BB0DF4" w:rsidP="00BB0DF4">
      <w:pPr>
        <w:autoSpaceDE w:val="0"/>
        <w:autoSpaceDN w:val="0"/>
        <w:adjustRightInd w:val="0"/>
        <w:ind w:firstLine="709"/>
        <w:jc w:val="both"/>
        <w:rPr>
          <w:snapToGrid w:val="0"/>
          <w:sz w:val="28"/>
          <w:szCs w:val="28"/>
        </w:rPr>
      </w:pPr>
    </w:p>
    <w:p w14:paraId="4DF6EBEF" w14:textId="77777777" w:rsidR="00BB0DF4" w:rsidRPr="00BB0DF4" w:rsidRDefault="00BB0DF4" w:rsidP="00BB0DF4">
      <w:pPr>
        <w:keepNext/>
        <w:tabs>
          <w:tab w:val="left" w:pos="284"/>
        </w:tabs>
        <w:jc w:val="center"/>
        <w:outlineLvl w:val="0"/>
        <w:rPr>
          <w:rFonts w:cs="Arial"/>
          <w:b/>
          <w:bCs/>
          <w:snapToGrid w:val="0"/>
          <w:kern w:val="32"/>
          <w:sz w:val="28"/>
          <w:szCs w:val="32"/>
          <w:lang w:eastAsia="en-US"/>
        </w:rPr>
      </w:pPr>
      <w:bookmarkStart w:id="151" w:name="_Toc24209273"/>
      <w:r w:rsidRPr="00BB0DF4">
        <w:rPr>
          <w:rFonts w:cs="Arial"/>
          <w:b/>
          <w:bCs/>
          <w:snapToGrid w:val="0"/>
          <w:kern w:val="32"/>
          <w:sz w:val="28"/>
          <w:szCs w:val="32"/>
          <w:lang w:eastAsia="en-US"/>
        </w:rPr>
        <w:t>Нормативно правовая база</w:t>
      </w:r>
      <w:bookmarkEnd w:id="151"/>
    </w:p>
    <w:p w14:paraId="14C61355" w14:textId="77777777" w:rsidR="00BB0DF4" w:rsidRPr="00BB0DF4" w:rsidRDefault="00BB0DF4" w:rsidP="00BB0DF4">
      <w:pPr>
        <w:ind w:firstLine="851"/>
        <w:rPr>
          <w:snapToGrid w:val="0"/>
          <w:sz w:val="28"/>
          <w:szCs w:val="28"/>
          <w:lang w:eastAsia="en-US"/>
        </w:rPr>
      </w:pPr>
    </w:p>
    <w:p w14:paraId="0DE05FC0" w14:textId="77777777" w:rsidR="00BB0DF4" w:rsidRPr="00BB0DF4" w:rsidRDefault="00BB0DF4" w:rsidP="00BB0DF4">
      <w:pPr>
        <w:numPr>
          <w:ilvl w:val="0"/>
          <w:numId w:val="8"/>
        </w:numPr>
        <w:tabs>
          <w:tab w:val="left" w:pos="1134"/>
          <w:tab w:val="left" w:pos="9900"/>
        </w:tabs>
        <w:ind w:firstLine="851"/>
        <w:jc w:val="both"/>
        <w:rPr>
          <w:snapToGrid w:val="0"/>
          <w:sz w:val="28"/>
          <w:szCs w:val="28"/>
        </w:rPr>
      </w:pPr>
      <w:r w:rsidRPr="00BB0DF4">
        <w:rPr>
          <w:snapToGrid w:val="0"/>
          <w:sz w:val="28"/>
          <w:szCs w:val="28"/>
        </w:rPr>
        <w:t>Гражданский кодекс Российской Федерации.</w:t>
      </w:r>
    </w:p>
    <w:p w14:paraId="73C6013E" w14:textId="77777777" w:rsidR="00BB0DF4" w:rsidRPr="00BB0DF4" w:rsidRDefault="00BB0DF4" w:rsidP="00BB0DF4">
      <w:pPr>
        <w:numPr>
          <w:ilvl w:val="0"/>
          <w:numId w:val="8"/>
        </w:numPr>
        <w:tabs>
          <w:tab w:val="left" w:pos="1134"/>
          <w:tab w:val="left" w:pos="9900"/>
        </w:tabs>
        <w:ind w:firstLine="851"/>
        <w:jc w:val="both"/>
        <w:rPr>
          <w:snapToGrid w:val="0"/>
          <w:sz w:val="28"/>
          <w:szCs w:val="28"/>
        </w:rPr>
      </w:pPr>
      <w:r w:rsidRPr="00BB0DF4">
        <w:rPr>
          <w:snapToGrid w:val="0"/>
          <w:sz w:val="28"/>
          <w:szCs w:val="28"/>
        </w:rPr>
        <w:t>Налоговый кодекс Российской Федерации.</w:t>
      </w:r>
    </w:p>
    <w:p w14:paraId="0E2AA615" w14:textId="77777777" w:rsidR="00BB0DF4" w:rsidRPr="00BB0DF4" w:rsidRDefault="00BB0DF4" w:rsidP="00BB0DF4">
      <w:pPr>
        <w:numPr>
          <w:ilvl w:val="0"/>
          <w:numId w:val="8"/>
        </w:numPr>
        <w:tabs>
          <w:tab w:val="left" w:pos="1134"/>
          <w:tab w:val="left" w:pos="9900"/>
        </w:tabs>
        <w:ind w:firstLine="851"/>
        <w:jc w:val="both"/>
        <w:rPr>
          <w:snapToGrid w:val="0"/>
          <w:sz w:val="28"/>
          <w:szCs w:val="28"/>
        </w:rPr>
      </w:pPr>
      <w:r w:rsidRPr="00BB0DF4">
        <w:rPr>
          <w:snapToGrid w:val="0"/>
          <w:sz w:val="28"/>
          <w:szCs w:val="28"/>
        </w:rPr>
        <w:t>Трудовой Кодекс Российской Федерации.</w:t>
      </w:r>
    </w:p>
    <w:p w14:paraId="15321F2A" w14:textId="77777777" w:rsidR="00BB0DF4" w:rsidRPr="00BB0DF4" w:rsidRDefault="00BB0DF4" w:rsidP="00BB0DF4">
      <w:pPr>
        <w:numPr>
          <w:ilvl w:val="0"/>
          <w:numId w:val="8"/>
        </w:numPr>
        <w:tabs>
          <w:tab w:val="left" w:pos="1134"/>
          <w:tab w:val="left" w:pos="9900"/>
        </w:tabs>
        <w:ind w:firstLine="851"/>
        <w:jc w:val="both"/>
        <w:rPr>
          <w:snapToGrid w:val="0"/>
          <w:sz w:val="28"/>
          <w:szCs w:val="28"/>
        </w:rPr>
      </w:pPr>
      <w:r w:rsidRPr="00BB0DF4">
        <w:rPr>
          <w:snapToGrid w:val="0"/>
          <w:sz w:val="28"/>
          <w:szCs w:val="28"/>
        </w:rPr>
        <w:t>Федеральный Закон от 17.08.1995 № 147-ФЗ «О естественных монополиях».</w:t>
      </w:r>
    </w:p>
    <w:p w14:paraId="3EE25630" w14:textId="77777777" w:rsidR="00BB0DF4" w:rsidRPr="00BB0DF4" w:rsidRDefault="00BB0DF4" w:rsidP="00BB0DF4">
      <w:pPr>
        <w:numPr>
          <w:ilvl w:val="0"/>
          <w:numId w:val="8"/>
        </w:numPr>
        <w:tabs>
          <w:tab w:val="left" w:pos="1134"/>
          <w:tab w:val="left" w:pos="9900"/>
        </w:tabs>
        <w:ind w:firstLine="851"/>
        <w:jc w:val="both"/>
        <w:rPr>
          <w:snapToGrid w:val="0"/>
          <w:sz w:val="28"/>
          <w:szCs w:val="28"/>
        </w:rPr>
      </w:pPr>
      <w:r w:rsidRPr="00BB0DF4">
        <w:rPr>
          <w:snapToGrid w:val="0"/>
          <w:sz w:val="28"/>
          <w:szCs w:val="28"/>
        </w:rPr>
        <w:t xml:space="preserve"> Федеральный закон от 27.07.2010 № 190-ФЗ «О теплоснабжении».</w:t>
      </w:r>
    </w:p>
    <w:p w14:paraId="0C1157AB" w14:textId="77777777" w:rsidR="00BB0DF4" w:rsidRPr="00BB0DF4" w:rsidRDefault="00BB0DF4" w:rsidP="00BB0DF4">
      <w:pPr>
        <w:numPr>
          <w:ilvl w:val="0"/>
          <w:numId w:val="8"/>
        </w:numPr>
        <w:tabs>
          <w:tab w:val="left" w:pos="1134"/>
          <w:tab w:val="left" w:pos="9900"/>
        </w:tabs>
        <w:ind w:firstLine="851"/>
        <w:jc w:val="both"/>
        <w:rPr>
          <w:snapToGrid w:val="0"/>
          <w:sz w:val="28"/>
          <w:szCs w:val="28"/>
        </w:rPr>
      </w:pPr>
      <w:r w:rsidRPr="00BB0DF4">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BB0DF4">
        <w:rPr>
          <w:snapToGrid w:val="0"/>
          <w:sz w:val="28"/>
          <w:szCs w:val="28"/>
        </w:rPr>
        <w:br/>
        <w:t>в энергетике».</w:t>
      </w:r>
    </w:p>
    <w:p w14:paraId="105CE1A3" w14:textId="77777777" w:rsidR="00BB0DF4" w:rsidRPr="00BB0DF4" w:rsidRDefault="00BB0DF4" w:rsidP="00BB0DF4">
      <w:pPr>
        <w:numPr>
          <w:ilvl w:val="0"/>
          <w:numId w:val="8"/>
        </w:numPr>
        <w:tabs>
          <w:tab w:val="left" w:pos="1134"/>
          <w:tab w:val="left" w:pos="9900"/>
        </w:tabs>
        <w:ind w:firstLine="851"/>
        <w:jc w:val="both"/>
        <w:rPr>
          <w:snapToGrid w:val="0"/>
          <w:sz w:val="28"/>
          <w:szCs w:val="28"/>
        </w:rPr>
      </w:pPr>
      <w:r w:rsidRPr="00BB0DF4">
        <w:rPr>
          <w:snapToGrid w:val="0"/>
          <w:sz w:val="28"/>
          <w:szCs w:val="28"/>
        </w:rPr>
        <w:t>Постановление Правительства Российской Федерации от 22.10.2012 № 1075 «О ценообразовании в сфере теплоснабжения».</w:t>
      </w:r>
    </w:p>
    <w:p w14:paraId="5648EBA0" w14:textId="77777777" w:rsidR="00BB0DF4" w:rsidRPr="00BB0DF4" w:rsidRDefault="00BB0DF4" w:rsidP="00BB0DF4">
      <w:pPr>
        <w:numPr>
          <w:ilvl w:val="0"/>
          <w:numId w:val="8"/>
        </w:numPr>
        <w:tabs>
          <w:tab w:val="left" w:pos="1134"/>
          <w:tab w:val="left" w:pos="9900"/>
        </w:tabs>
        <w:ind w:firstLine="851"/>
        <w:jc w:val="both"/>
        <w:rPr>
          <w:snapToGrid w:val="0"/>
          <w:sz w:val="28"/>
          <w:szCs w:val="28"/>
        </w:rPr>
      </w:pPr>
      <w:r w:rsidRPr="00BB0DF4">
        <w:rPr>
          <w:snapToGrid w:val="0"/>
          <w:sz w:val="28"/>
          <w:szCs w:val="28"/>
        </w:rPr>
        <w:t xml:space="preserve"> Приказ Минэнерго РФ от 30.12.2008 № 323 «Об организации </w:t>
      </w:r>
      <w:r w:rsidRPr="00BB0DF4">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BB0DF4">
        <w:rPr>
          <w:snapToGrid w:val="0"/>
          <w:sz w:val="28"/>
          <w:szCs w:val="28"/>
        </w:rPr>
        <w:br/>
        <w:t>и тепловую энергию от тепловых электрических станций и котельных».</w:t>
      </w:r>
    </w:p>
    <w:p w14:paraId="468448EB" w14:textId="77777777" w:rsidR="00BB0DF4" w:rsidRPr="00BB0DF4" w:rsidRDefault="00BB0DF4" w:rsidP="00BB0DF4">
      <w:pPr>
        <w:numPr>
          <w:ilvl w:val="0"/>
          <w:numId w:val="8"/>
        </w:numPr>
        <w:tabs>
          <w:tab w:val="left" w:pos="1134"/>
          <w:tab w:val="left" w:pos="9900"/>
        </w:tabs>
        <w:ind w:firstLine="851"/>
        <w:jc w:val="both"/>
        <w:rPr>
          <w:snapToGrid w:val="0"/>
          <w:sz w:val="28"/>
          <w:szCs w:val="28"/>
        </w:rPr>
      </w:pPr>
      <w:r w:rsidRPr="00BB0DF4">
        <w:rPr>
          <w:snapToGrid w:val="0"/>
          <w:sz w:val="28"/>
          <w:szCs w:val="28"/>
        </w:rPr>
        <w:t xml:space="preserve"> Приказ Минэнерго РФ от 30.12.2008 № 325 «Об организации </w:t>
      </w:r>
      <w:r w:rsidRPr="00BB0DF4">
        <w:rPr>
          <w:snapToGrid w:val="0"/>
          <w:sz w:val="28"/>
          <w:szCs w:val="28"/>
        </w:rPr>
        <w:br/>
      </w:r>
      <w:r w:rsidRPr="00BB0DF4">
        <w:rPr>
          <w:snapToGrid w:val="0"/>
          <w:sz w:val="28"/>
          <w:szCs w:val="28"/>
        </w:rPr>
        <w:lastRenderedPageBreak/>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BB0DF4">
        <w:rPr>
          <w:snapToGrid w:val="0"/>
          <w:sz w:val="28"/>
          <w:szCs w:val="28"/>
        </w:rPr>
        <w:br/>
        <w:t>и обоснованию нормативов технологических потерь при передаче тепловой энергии»).</w:t>
      </w:r>
    </w:p>
    <w:p w14:paraId="5BEE3982" w14:textId="77777777" w:rsidR="00BB0DF4" w:rsidRPr="00BB0DF4" w:rsidRDefault="00BB0DF4" w:rsidP="00BB0DF4">
      <w:pPr>
        <w:numPr>
          <w:ilvl w:val="0"/>
          <w:numId w:val="8"/>
        </w:numPr>
        <w:tabs>
          <w:tab w:val="left" w:pos="1134"/>
        </w:tabs>
        <w:ind w:firstLine="851"/>
        <w:jc w:val="both"/>
        <w:rPr>
          <w:snapToGrid w:val="0"/>
          <w:sz w:val="28"/>
          <w:szCs w:val="28"/>
        </w:rPr>
      </w:pPr>
      <w:r w:rsidRPr="00BB0DF4">
        <w:rPr>
          <w:snapToGrid w:val="0"/>
          <w:sz w:val="28"/>
          <w:szCs w:val="28"/>
        </w:rPr>
        <w:t xml:space="preserve">Приказ Федеральной службы по тарифам (ФСТ России) </w:t>
      </w:r>
      <w:r w:rsidRPr="00BB0DF4">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5D211DC5" w14:textId="77777777" w:rsidR="00BB0DF4" w:rsidRPr="00BB0DF4" w:rsidRDefault="00BB0DF4" w:rsidP="00BB0DF4">
      <w:pPr>
        <w:numPr>
          <w:ilvl w:val="0"/>
          <w:numId w:val="8"/>
        </w:numPr>
        <w:tabs>
          <w:tab w:val="left" w:pos="1134"/>
        </w:tabs>
        <w:ind w:firstLine="851"/>
        <w:jc w:val="both"/>
        <w:rPr>
          <w:snapToGrid w:val="0"/>
          <w:sz w:val="28"/>
          <w:szCs w:val="28"/>
        </w:rPr>
      </w:pPr>
      <w:r w:rsidRPr="00BB0DF4">
        <w:rPr>
          <w:snapToGrid w:val="0"/>
          <w:sz w:val="28"/>
          <w:szCs w:val="28"/>
        </w:rPr>
        <w:t xml:space="preserve">Приказ Федеральной службы по тарифам (ФСТ России) </w:t>
      </w:r>
      <w:r w:rsidRPr="00BB0DF4">
        <w:rPr>
          <w:snapToGrid w:val="0"/>
          <w:sz w:val="28"/>
          <w:szCs w:val="28"/>
        </w:rPr>
        <w:br/>
        <w:t xml:space="preserve">от 07.06.2013 года № 163 «Об утверждении Регламента открытия дел </w:t>
      </w:r>
      <w:r w:rsidRPr="00BB0DF4">
        <w:rPr>
          <w:snapToGrid w:val="0"/>
          <w:sz w:val="28"/>
          <w:szCs w:val="28"/>
        </w:rPr>
        <w:br/>
        <w:t>об установлении регулируемых цен (тарифов) и отмене регулирования тарифов в сфере теплоснабжения».</w:t>
      </w:r>
    </w:p>
    <w:p w14:paraId="5A7FFDD5" w14:textId="77777777" w:rsidR="00BB0DF4" w:rsidRPr="00BB0DF4" w:rsidRDefault="00BB0DF4" w:rsidP="00BB0DF4">
      <w:pPr>
        <w:numPr>
          <w:ilvl w:val="0"/>
          <w:numId w:val="8"/>
        </w:numPr>
        <w:tabs>
          <w:tab w:val="left" w:pos="1134"/>
        </w:tabs>
        <w:ind w:firstLine="851"/>
        <w:jc w:val="both"/>
        <w:rPr>
          <w:snapToGrid w:val="0"/>
          <w:sz w:val="28"/>
          <w:szCs w:val="28"/>
        </w:rPr>
      </w:pPr>
      <w:r w:rsidRPr="00BB0DF4">
        <w:rPr>
          <w:snapToGrid w:val="0"/>
          <w:sz w:val="28"/>
          <w:szCs w:val="28"/>
        </w:rPr>
        <w:t xml:space="preserve">Прочие законы и подзаконные акты, методические разработки </w:t>
      </w:r>
      <w:r w:rsidRPr="00BB0DF4">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B39CA76" w14:textId="77777777" w:rsidR="00BB0DF4" w:rsidRPr="00BB0DF4" w:rsidRDefault="00BB0DF4" w:rsidP="00BB0DF4">
      <w:pPr>
        <w:tabs>
          <w:tab w:val="left" w:pos="851"/>
          <w:tab w:val="left" w:pos="1134"/>
        </w:tabs>
        <w:ind w:firstLine="851"/>
        <w:jc w:val="both"/>
        <w:rPr>
          <w:snapToGrid w:val="0"/>
          <w:szCs w:val="28"/>
        </w:rPr>
      </w:pPr>
      <w:r w:rsidRPr="00BB0DF4">
        <w:rPr>
          <w:snapToGrid w:val="0"/>
          <w:sz w:val="28"/>
          <w:szCs w:val="28"/>
        </w:rPr>
        <w:t>Вся нормативно – методическая основа используется в редакции, действующей на момент проведения экспертизы.</w:t>
      </w:r>
    </w:p>
    <w:p w14:paraId="73191B42" w14:textId="77777777" w:rsidR="00BB0DF4" w:rsidRPr="00BB0DF4" w:rsidRDefault="00BB0DF4" w:rsidP="00BB0DF4">
      <w:pPr>
        <w:ind w:firstLine="709"/>
        <w:rPr>
          <w:snapToGrid w:val="0"/>
          <w:sz w:val="28"/>
          <w:szCs w:val="28"/>
        </w:rPr>
      </w:pPr>
    </w:p>
    <w:p w14:paraId="25379FB3" w14:textId="77777777" w:rsidR="00BB0DF4" w:rsidRPr="00BB0DF4" w:rsidRDefault="00BB0DF4" w:rsidP="00BB0DF4">
      <w:pPr>
        <w:keepNext/>
        <w:tabs>
          <w:tab w:val="left" w:pos="284"/>
        </w:tabs>
        <w:jc w:val="center"/>
        <w:outlineLvl w:val="0"/>
        <w:rPr>
          <w:rFonts w:cs="Arial"/>
          <w:b/>
          <w:bCs/>
          <w:snapToGrid w:val="0"/>
          <w:kern w:val="32"/>
          <w:sz w:val="28"/>
          <w:szCs w:val="32"/>
          <w:lang w:eastAsia="en-US"/>
        </w:rPr>
      </w:pPr>
      <w:bookmarkStart w:id="152" w:name="_Toc24209274"/>
      <w:r w:rsidRPr="00BB0DF4">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52"/>
    </w:p>
    <w:p w14:paraId="61F65F15" w14:textId="77777777" w:rsidR="00BB0DF4" w:rsidRPr="00BB0DF4" w:rsidRDefault="00BB0DF4" w:rsidP="00BB0DF4">
      <w:pPr>
        <w:ind w:firstLine="709"/>
        <w:jc w:val="both"/>
        <w:rPr>
          <w:snapToGrid w:val="0"/>
          <w:sz w:val="28"/>
          <w:szCs w:val="28"/>
        </w:rPr>
      </w:pPr>
    </w:p>
    <w:p w14:paraId="43AA864A" w14:textId="77777777" w:rsidR="00BB0DF4" w:rsidRPr="00BB0DF4" w:rsidRDefault="00BB0DF4" w:rsidP="00BB0DF4">
      <w:pPr>
        <w:ind w:firstLine="851"/>
        <w:jc w:val="both"/>
        <w:rPr>
          <w:snapToGrid w:val="0"/>
          <w:sz w:val="28"/>
          <w:szCs w:val="28"/>
        </w:rPr>
      </w:pPr>
      <w:r w:rsidRPr="00BB0DF4">
        <w:rPr>
          <w:snapToGrid w:val="0"/>
          <w:sz w:val="28"/>
          <w:szCs w:val="28"/>
        </w:rPr>
        <w:t>Материалы ООО «</w:t>
      </w:r>
      <w:proofErr w:type="spellStart"/>
      <w:r w:rsidRPr="00BB0DF4">
        <w:rPr>
          <w:snapToGrid w:val="0"/>
          <w:sz w:val="28"/>
          <w:szCs w:val="28"/>
        </w:rPr>
        <w:t>СибЭнерго</w:t>
      </w:r>
      <w:proofErr w:type="spellEnd"/>
      <w:r w:rsidRPr="00BB0DF4">
        <w:rPr>
          <w:snapToGrid w:val="0"/>
          <w:sz w:val="28"/>
          <w:szCs w:val="28"/>
        </w:rPr>
        <w:t xml:space="preserve">» (г. Новокузнецк) по расчету тарифов </w:t>
      </w:r>
      <w:r w:rsidRPr="00BB0DF4">
        <w:rPr>
          <w:snapToGrid w:val="0"/>
          <w:sz w:val="28"/>
          <w:szCs w:val="28"/>
        </w:rPr>
        <w:br/>
        <w:t xml:space="preserve">на 2021 год, с целью корректировки значений долгосрочного периода регулирования 2019-2021 годов, подготовлены в соответствии </w:t>
      </w:r>
      <w:r w:rsidRPr="00BB0DF4">
        <w:rPr>
          <w:snapToGrid w:val="0"/>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BB0DF4">
        <w:rPr>
          <w:snapToGrid w:val="0"/>
          <w:sz w:val="28"/>
          <w:szCs w:val="28"/>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FEEA0AB" w14:textId="77777777" w:rsidR="00BB0DF4" w:rsidRPr="00BB0DF4" w:rsidRDefault="00BB0DF4" w:rsidP="00BB0DF4">
      <w:pPr>
        <w:ind w:firstLine="709"/>
        <w:jc w:val="both"/>
        <w:rPr>
          <w:snapToGrid w:val="0"/>
          <w:sz w:val="28"/>
          <w:szCs w:val="28"/>
        </w:rPr>
      </w:pPr>
    </w:p>
    <w:p w14:paraId="0096AD85" w14:textId="77777777" w:rsidR="00BB0DF4" w:rsidRPr="00BB0DF4" w:rsidRDefault="00BB0DF4" w:rsidP="00BB0DF4">
      <w:pPr>
        <w:keepNext/>
        <w:tabs>
          <w:tab w:val="left" w:pos="284"/>
        </w:tabs>
        <w:jc w:val="center"/>
        <w:outlineLvl w:val="0"/>
        <w:rPr>
          <w:rFonts w:cs="Arial"/>
          <w:b/>
          <w:bCs/>
          <w:snapToGrid w:val="0"/>
          <w:kern w:val="32"/>
          <w:sz w:val="28"/>
          <w:szCs w:val="32"/>
          <w:lang w:eastAsia="en-US"/>
        </w:rPr>
      </w:pPr>
      <w:bookmarkStart w:id="153" w:name="_Toc24209275"/>
      <w:r w:rsidRPr="00BB0DF4">
        <w:rPr>
          <w:rFonts w:cs="Arial"/>
          <w:b/>
          <w:bCs/>
          <w:snapToGrid w:val="0"/>
          <w:kern w:val="32"/>
          <w:sz w:val="28"/>
          <w:szCs w:val="32"/>
          <w:lang w:eastAsia="en-US"/>
        </w:rPr>
        <w:t xml:space="preserve">Оценка достоверности данных, приведенных в предложениях </w:t>
      </w:r>
      <w:r w:rsidRPr="00BB0DF4">
        <w:rPr>
          <w:rFonts w:cs="Arial"/>
          <w:b/>
          <w:bCs/>
          <w:snapToGrid w:val="0"/>
          <w:kern w:val="32"/>
          <w:sz w:val="28"/>
          <w:szCs w:val="32"/>
          <w:lang w:eastAsia="en-US"/>
        </w:rPr>
        <w:br/>
        <w:t>об установлении тарифов и (или) их предельных уровней</w:t>
      </w:r>
      <w:bookmarkEnd w:id="153"/>
    </w:p>
    <w:p w14:paraId="2F8B8249" w14:textId="77777777" w:rsidR="00BB0DF4" w:rsidRPr="00BB0DF4" w:rsidRDefault="00BB0DF4" w:rsidP="00BB0DF4">
      <w:pPr>
        <w:ind w:firstLine="709"/>
        <w:jc w:val="both"/>
        <w:rPr>
          <w:snapToGrid w:val="0"/>
          <w:sz w:val="28"/>
          <w:szCs w:val="28"/>
        </w:rPr>
      </w:pPr>
    </w:p>
    <w:p w14:paraId="1612027D" w14:textId="77777777" w:rsidR="00BB0DF4" w:rsidRPr="00BB0DF4" w:rsidRDefault="00BB0DF4" w:rsidP="00BB0DF4">
      <w:pPr>
        <w:ind w:firstLine="851"/>
        <w:jc w:val="both"/>
        <w:rPr>
          <w:snapToGrid w:val="0"/>
          <w:sz w:val="28"/>
          <w:szCs w:val="28"/>
        </w:rPr>
      </w:pPr>
      <w:r w:rsidRPr="00BB0DF4">
        <w:rPr>
          <w:snapToGrid w:val="0"/>
          <w:sz w:val="28"/>
          <w:szCs w:val="28"/>
        </w:rPr>
        <w:t xml:space="preserve">Экспертами рассматривались и принимались во внимание </w:t>
      </w:r>
      <w:r w:rsidRPr="00BB0DF4">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BB0DF4">
        <w:rPr>
          <w:snapToGrid w:val="0"/>
          <w:sz w:val="28"/>
          <w:szCs w:val="28"/>
        </w:rPr>
        <w:br/>
        <w:t xml:space="preserve">из того, что представленная предприятием информация является достоверной. </w:t>
      </w:r>
      <w:r w:rsidRPr="00BB0DF4">
        <w:rPr>
          <w:snapToGrid w:val="0"/>
          <w:sz w:val="28"/>
          <w:szCs w:val="28"/>
        </w:rPr>
        <w:lastRenderedPageBreak/>
        <w:t>Ответственность за достоверность информации несет руководитель предприятия.</w:t>
      </w:r>
    </w:p>
    <w:p w14:paraId="4BF63DD4" w14:textId="77777777" w:rsidR="00BB0DF4" w:rsidRPr="00BB0DF4" w:rsidRDefault="00BB0DF4" w:rsidP="00BB0DF4">
      <w:pPr>
        <w:ind w:firstLine="851"/>
        <w:jc w:val="both"/>
        <w:rPr>
          <w:snapToGrid w:val="0"/>
          <w:sz w:val="28"/>
          <w:szCs w:val="28"/>
        </w:rPr>
      </w:pPr>
      <w:r w:rsidRPr="00BB0DF4">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BB0DF4">
        <w:rPr>
          <w:snapToGrid w:val="0"/>
          <w:sz w:val="28"/>
          <w:szCs w:val="28"/>
        </w:rPr>
        <w:t>СибЭнерго</w:t>
      </w:r>
      <w:proofErr w:type="spellEnd"/>
      <w:r w:rsidRPr="00BB0DF4">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2021 год.</w:t>
      </w:r>
    </w:p>
    <w:p w14:paraId="40AEC9FE" w14:textId="77777777" w:rsidR="00BB0DF4" w:rsidRPr="00BB0DF4" w:rsidRDefault="00BB0DF4" w:rsidP="00BB0DF4">
      <w:pPr>
        <w:ind w:firstLine="851"/>
        <w:jc w:val="both"/>
        <w:rPr>
          <w:snapToGrid w:val="0"/>
          <w:sz w:val="28"/>
          <w:szCs w:val="28"/>
        </w:rPr>
      </w:pPr>
      <w:r w:rsidRPr="00BB0DF4">
        <w:rPr>
          <w:snapToGrid w:val="0"/>
          <w:sz w:val="28"/>
          <w:szCs w:val="28"/>
        </w:rPr>
        <w:t xml:space="preserve">Экспертная оценка экономической обоснованности расходов </w:t>
      </w:r>
      <w:r w:rsidRPr="00BB0DF4">
        <w:rPr>
          <w:snapToGrid w:val="0"/>
          <w:sz w:val="28"/>
          <w:szCs w:val="28"/>
        </w:rPr>
        <w:br/>
        <w:t xml:space="preserve">на услуги по передаче тепловой энергии, теплоносителя, принимаемых </w:t>
      </w:r>
      <w:r w:rsidRPr="00BB0DF4">
        <w:rPr>
          <w:snapToGrid w:val="0"/>
          <w:sz w:val="28"/>
          <w:szCs w:val="28"/>
        </w:rPr>
        <w:br/>
        <w:t>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2019 года.</w:t>
      </w:r>
    </w:p>
    <w:p w14:paraId="0C87DA83" w14:textId="77777777" w:rsidR="00BB0DF4" w:rsidRPr="00BB0DF4" w:rsidRDefault="00BB0DF4" w:rsidP="00BB0DF4">
      <w:pPr>
        <w:ind w:firstLine="851"/>
        <w:jc w:val="both"/>
        <w:rPr>
          <w:snapToGrid w:val="0"/>
          <w:sz w:val="28"/>
          <w:szCs w:val="28"/>
        </w:rPr>
      </w:pPr>
    </w:p>
    <w:p w14:paraId="52D680C5" w14:textId="77777777" w:rsidR="00BB0DF4" w:rsidRPr="00BB0DF4" w:rsidRDefault="00BB0DF4" w:rsidP="00BB0DF4">
      <w:pPr>
        <w:keepNext/>
        <w:tabs>
          <w:tab w:val="left" w:pos="284"/>
        </w:tabs>
        <w:jc w:val="center"/>
        <w:outlineLvl w:val="0"/>
        <w:rPr>
          <w:rFonts w:cs="Arial"/>
          <w:b/>
          <w:bCs/>
          <w:snapToGrid w:val="0"/>
          <w:kern w:val="32"/>
          <w:sz w:val="28"/>
          <w:szCs w:val="32"/>
          <w:lang w:eastAsia="en-US"/>
        </w:rPr>
      </w:pPr>
      <w:r w:rsidRPr="00BB0DF4">
        <w:rPr>
          <w:rFonts w:cs="Arial"/>
          <w:b/>
          <w:bCs/>
          <w:snapToGrid w:val="0"/>
          <w:kern w:val="32"/>
          <w:sz w:val="28"/>
          <w:szCs w:val="32"/>
          <w:lang w:eastAsia="en-US"/>
        </w:rPr>
        <w:t xml:space="preserve"> </w:t>
      </w:r>
      <w:bookmarkStart w:id="154" w:name="_Toc24209276"/>
      <w:r w:rsidRPr="00BB0DF4">
        <w:rPr>
          <w:rFonts w:cs="Arial"/>
          <w:b/>
          <w:bCs/>
          <w:snapToGrid w:val="0"/>
          <w:kern w:val="32"/>
          <w:sz w:val="28"/>
          <w:szCs w:val="32"/>
          <w:lang w:eastAsia="en-US"/>
        </w:rPr>
        <w:t>Анализ расходов ООО «</w:t>
      </w:r>
      <w:proofErr w:type="spellStart"/>
      <w:r w:rsidRPr="00BB0DF4">
        <w:rPr>
          <w:rFonts w:cs="Arial"/>
          <w:b/>
          <w:bCs/>
          <w:snapToGrid w:val="0"/>
          <w:kern w:val="32"/>
          <w:sz w:val="28"/>
          <w:szCs w:val="32"/>
          <w:lang w:eastAsia="en-US"/>
        </w:rPr>
        <w:t>СибЭнерго</w:t>
      </w:r>
      <w:proofErr w:type="spellEnd"/>
      <w:r w:rsidRPr="00BB0DF4">
        <w:rPr>
          <w:rFonts w:cs="Arial"/>
          <w:b/>
          <w:bCs/>
          <w:snapToGrid w:val="0"/>
          <w:kern w:val="32"/>
          <w:sz w:val="28"/>
          <w:szCs w:val="32"/>
          <w:lang w:eastAsia="en-US"/>
        </w:rPr>
        <w:t xml:space="preserve">» </w:t>
      </w:r>
      <w:r w:rsidRPr="00BB0DF4">
        <w:rPr>
          <w:rFonts w:cs="Arial"/>
          <w:b/>
          <w:bCs/>
          <w:snapToGrid w:val="0"/>
          <w:kern w:val="32"/>
          <w:sz w:val="28"/>
          <w:szCs w:val="32"/>
          <w:lang w:eastAsia="en-US"/>
        </w:rPr>
        <w:br/>
        <w:t>в контуре теплоснабжения ООО «</w:t>
      </w:r>
      <w:proofErr w:type="spellStart"/>
      <w:r w:rsidRPr="00BB0DF4">
        <w:rPr>
          <w:rFonts w:cs="Arial"/>
          <w:b/>
          <w:bCs/>
          <w:snapToGrid w:val="0"/>
          <w:kern w:val="32"/>
          <w:sz w:val="28"/>
          <w:szCs w:val="32"/>
          <w:lang w:eastAsia="en-US"/>
        </w:rPr>
        <w:t>ЭнергоТранзит</w:t>
      </w:r>
      <w:proofErr w:type="spellEnd"/>
      <w:r w:rsidRPr="00BB0DF4">
        <w:rPr>
          <w:rFonts w:cs="Arial"/>
          <w:b/>
          <w:bCs/>
          <w:snapToGrid w:val="0"/>
          <w:kern w:val="32"/>
          <w:sz w:val="28"/>
          <w:szCs w:val="32"/>
          <w:lang w:eastAsia="en-US"/>
        </w:rPr>
        <w:t>»</w:t>
      </w:r>
      <w:bookmarkEnd w:id="154"/>
    </w:p>
    <w:p w14:paraId="0A16F3B7" w14:textId="77777777" w:rsidR="00BB0DF4" w:rsidRPr="00BB0DF4" w:rsidRDefault="00BB0DF4" w:rsidP="00BB0DF4">
      <w:pPr>
        <w:ind w:firstLine="720"/>
        <w:jc w:val="both"/>
        <w:rPr>
          <w:snapToGrid w:val="0"/>
          <w:sz w:val="28"/>
          <w:szCs w:val="28"/>
        </w:rPr>
      </w:pPr>
    </w:p>
    <w:p w14:paraId="2D906768" w14:textId="77777777" w:rsidR="00BB0DF4" w:rsidRPr="00BB0DF4" w:rsidRDefault="00BB0DF4" w:rsidP="00BB0DF4">
      <w:pPr>
        <w:keepNext/>
        <w:keepLines/>
        <w:spacing w:before="120"/>
        <w:jc w:val="center"/>
        <w:outlineLvl w:val="1"/>
        <w:rPr>
          <w:rFonts w:eastAsia="Calibri"/>
          <w:b/>
          <w:sz w:val="28"/>
          <w:szCs w:val="28"/>
          <w:lang w:eastAsia="en-US"/>
        </w:rPr>
      </w:pPr>
      <w:bookmarkStart w:id="155" w:name="_Toc21094950"/>
      <w:bookmarkStart w:id="156" w:name="_Toc24209277"/>
      <w:r w:rsidRPr="00BB0DF4">
        <w:rPr>
          <w:rFonts w:eastAsia="Calibri"/>
          <w:b/>
          <w:sz w:val="28"/>
          <w:szCs w:val="28"/>
          <w:lang w:eastAsia="en-US"/>
        </w:rPr>
        <w:t>Баланс тепловой энергии</w:t>
      </w:r>
      <w:bookmarkEnd w:id="155"/>
      <w:bookmarkEnd w:id="156"/>
    </w:p>
    <w:p w14:paraId="17DBD5E7" w14:textId="77777777" w:rsidR="00BB0DF4" w:rsidRPr="00BB0DF4" w:rsidRDefault="00BB0DF4" w:rsidP="00BB0DF4">
      <w:pPr>
        <w:autoSpaceDE w:val="0"/>
        <w:autoSpaceDN w:val="0"/>
        <w:adjustRightInd w:val="0"/>
        <w:ind w:firstLine="851"/>
        <w:jc w:val="both"/>
        <w:rPr>
          <w:snapToGrid w:val="0"/>
          <w:sz w:val="28"/>
          <w:szCs w:val="28"/>
          <w:highlight w:val="yellow"/>
        </w:rPr>
      </w:pPr>
      <w:bookmarkStart w:id="157" w:name="_Hlk23317569"/>
    </w:p>
    <w:p w14:paraId="67A9BF94" w14:textId="77777777" w:rsidR="00BB0DF4" w:rsidRPr="00BB0DF4" w:rsidRDefault="00BB0DF4" w:rsidP="00BB0DF4">
      <w:pPr>
        <w:autoSpaceDE w:val="0"/>
        <w:autoSpaceDN w:val="0"/>
        <w:adjustRightInd w:val="0"/>
        <w:ind w:firstLine="851"/>
        <w:jc w:val="both"/>
        <w:rPr>
          <w:snapToGrid w:val="0"/>
          <w:sz w:val="28"/>
          <w:szCs w:val="28"/>
        </w:rPr>
      </w:pPr>
      <w:bookmarkStart w:id="158" w:name="_Hlk54768558"/>
      <w:bookmarkEnd w:id="157"/>
      <w:r w:rsidRPr="00BB0DF4">
        <w:rPr>
          <w:snapToGrid w:val="0"/>
          <w:sz w:val="28"/>
          <w:szCs w:val="28"/>
        </w:rPr>
        <w:t xml:space="preserve">Экспертами отмечается отсутствие актуализированной на 2021 год схемы теплоснабжения г. Новокузнецка. Также необходимо отметить, </w:t>
      </w:r>
      <w:r w:rsidRPr="00BB0DF4">
        <w:rPr>
          <w:snapToGrid w:val="0"/>
          <w:sz w:val="28"/>
          <w:szCs w:val="28"/>
        </w:rPr>
        <w:br/>
        <w:t xml:space="preserve">что данные по объему передаваемой тепловой энергии </w:t>
      </w:r>
      <w:bookmarkStart w:id="159" w:name="_Hlk54769379"/>
      <w:bookmarkEnd w:id="158"/>
      <w:r w:rsidRPr="00BB0DF4">
        <w:rPr>
          <w:sz w:val="28"/>
          <w:szCs w:val="20"/>
        </w:rPr>
        <w:t>ООО «</w:t>
      </w:r>
      <w:proofErr w:type="spellStart"/>
      <w:r w:rsidRPr="00BB0DF4">
        <w:rPr>
          <w:sz w:val="28"/>
          <w:szCs w:val="20"/>
        </w:rPr>
        <w:t>СибЭнерго</w:t>
      </w:r>
      <w:proofErr w:type="spellEnd"/>
      <w:r w:rsidRPr="00BB0DF4">
        <w:rPr>
          <w:sz w:val="28"/>
          <w:szCs w:val="20"/>
        </w:rPr>
        <w:t xml:space="preserve">» </w:t>
      </w:r>
      <w:r w:rsidRPr="00BB0DF4">
        <w:rPr>
          <w:sz w:val="28"/>
          <w:szCs w:val="20"/>
        </w:rPr>
        <w:br/>
        <w:t>в контуре теплоснабжения ООО «</w:t>
      </w:r>
      <w:proofErr w:type="spellStart"/>
      <w:r w:rsidRPr="00BB0DF4">
        <w:rPr>
          <w:sz w:val="28"/>
          <w:szCs w:val="20"/>
        </w:rPr>
        <w:t>ЭнергоТранзит</w:t>
      </w:r>
      <w:proofErr w:type="spellEnd"/>
      <w:r w:rsidRPr="00BB0DF4">
        <w:rPr>
          <w:sz w:val="28"/>
          <w:szCs w:val="20"/>
        </w:rPr>
        <w:t>»</w:t>
      </w:r>
      <w:r w:rsidRPr="00BB0DF4">
        <w:rPr>
          <w:snapToGrid w:val="0"/>
          <w:sz w:val="28"/>
          <w:szCs w:val="28"/>
        </w:rPr>
        <w:t xml:space="preserve"> </w:t>
      </w:r>
      <w:bookmarkStart w:id="160" w:name="_Hlk54768580"/>
      <w:bookmarkEnd w:id="159"/>
      <w:r w:rsidRPr="00BB0DF4">
        <w:rPr>
          <w:snapToGrid w:val="0"/>
          <w:sz w:val="28"/>
          <w:szCs w:val="28"/>
        </w:rPr>
        <w:t xml:space="preserve">отсутствуют </w:t>
      </w:r>
      <w:r w:rsidRPr="00BB0DF4">
        <w:rPr>
          <w:snapToGrid w:val="0"/>
          <w:sz w:val="28"/>
          <w:szCs w:val="28"/>
        </w:rPr>
        <w:br/>
        <w:t>в актуализированных на предшествующие периоды схемах теплоснабжения г. Новокузнецка.</w:t>
      </w:r>
    </w:p>
    <w:bookmarkEnd w:id="160"/>
    <w:p w14:paraId="76278799" w14:textId="77777777" w:rsidR="00BB0DF4" w:rsidRPr="00BB0DF4" w:rsidRDefault="00BB0DF4" w:rsidP="00BB0DF4">
      <w:pPr>
        <w:ind w:firstLine="851"/>
        <w:jc w:val="both"/>
        <w:rPr>
          <w:snapToGrid w:val="0"/>
          <w:sz w:val="28"/>
          <w:szCs w:val="28"/>
        </w:rPr>
      </w:pPr>
      <w:r w:rsidRPr="00BB0DF4">
        <w:rPr>
          <w:snapToGrid w:val="0"/>
          <w:sz w:val="28"/>
          <w:szCs w:val="28"/>
        </w:rPr>
        <w:t>ООО «</w:t>
      </w:r>
      <w:proofErr w:type="spellStart"/>
      <w:r w:rsidRPr="00BB0DF4">
        <w:rPr>
          <w:snapToGrid w:val="0"/>
          <w:sz w:val="28"/>
          <w:szCs w:val="28"/>
        </w:rPr>
        <w:t>ЭнергоТранзит</w:t>
      </w:r>
      <w:proofErr w:type="spellEnd"/>
      <w:r w:rsidRPr="00BB0DF4">
        <w:rPr>
          <w:snapToGrid w:val="0"/>
          <w:sz w:val="28"/>
          <w:szCs w:val="28"/>
        </w:rPr>
        <w:t xml:space="preserve">» эксплуатирует станцию Центральную ТЭЦ, являющуюся источником тепловой энергии, функционирующим в режиме комбинированной выработки электрической и тепловой энергии </w:t>
      </w:r>
      <w:r w:rsidRPr="00BB0DF4">
        <w:rPr>
          <w:snapToGrid w:val="0"/>
          <w:sz w:val="28"/>
          <w:szCs w:val="28"/>
        </w:rPr>
        <w:br/>
        <w:t xml:space="preserve">с установленной генерирующий мощностью 25 МВт и более. В соответствии с пунктом 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w:t>
      </w:r>
      <w:r w:rsidRPr="00BB0DF4">
        <w:rPr>
          <w:snapToGrid w:val="0"/>
          <w:sz w:val="28"/>
          <w:szCs w:val="28"/>
        </w:rPr>
        <w:br/>
        <w:t xml:space="preserve">и тепловой энергии с установленной генерирующий мощностью 25 МВт </w:t>
      </w:r>
      <w:r w:rsidRPr="00BB0DF4">
        <w:rPr>
          <w:snapToGrid w:val="0"/>
          <w:sz w:val="28"/>
          <w:szCs w:val="28"/>
        </w:rPr>
        <w:br/>
        <w:t>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 (далее - сводный прогнозный баланс). Таким образом, объем передачи тепловой энергии ООО «</w:t>
      </w:r>
      <w:proofErr w:type="spellStart"/>
      <w:r w:rsidRPr="00BB0DF4">
        <w:rPr>
          <w:snapToGrid w:val="0"/>
          <w:sz w:val="28"/>
          <w:szCs w:val="28"/>
        </w:rPr>
        <w:t>СибЭнерго</w:t>
      </w:r>
      <w:proofErr w:type="spellEnd"/>
      <w:r w:rsidRPr="00BB0DF4">
        <w:rPr>
          <w:snapToGrid w:val="0"/>
          <w:sz w:val="28"/>
          <w:szCs w:val="28"/>
        </w:rPr>
        <w:t xml:space="preserve">» в контуре теплоснабжения </w:t>
      </w:r>
      <w:r w:rsidRPr="00BB0DF4">
        <w:rPr>
          <w:snapToGrid w:val="0"/>
          <w:sz w:val="28"/>
          <w:szCs w:val="28"/>
        </w:rPr>
        <w:br/>
        <w:t>ООО «</w:t>
      </w:r>
      <w:proofErr w:type="spellStart"/>
      <w:r w:rsidRPr="00BB0DF4">
        <w:rPr>
          <w:snapToGrid w:val="0"/>
          <w:sz w:val="28"/>
          <w:szCs w:val="28"/>
        </w:rPr>
        <w:t>ЭнергоТранзит</w:t>
      </w:r>
      <w:proofErr w:type="spellEnd"/>
      <w:r w:rsidRPr="00BB0DF4">
        <w:rPr>
          <w:snapToGrid w:val="0"/>
          <w:sz w:val="28"/>
          <w:szCs w:val="28"/>
        </w:rPr>
        <w:t xml:space="preserve">» определен согласно сводному прогнозному балансу </w:t>
      </w:r>
      <w:r w:rsidRPr="00BB0DF4">
        <w:rPr>
          <w:snapToGrid w:val="0"/>
          <w:sz w:val="28"/>
          <w:szCs w:val="28"/>
        </w:rPr>
        <w:lastRenderedPageBreak/>
        <w:t>производства и поставок электрической энергии (мощности) в рамках Единой энергетической системы России на 2021 год, утвержденному приказом ФАС России от 26.11.2020 № 1164/20-ДСП.</w:t>
      </w:r>
    </w:p>
    <w:p w14:paraId="6589FBEE" w14:textId="77777777" w:rsidR="00BB0DF4" w:rsidRPr="00BB0DF4" w:rsidRDefault="00BB0DF4" w:rsidP="00BB0DF4">
      <w:pPr>
        <w:ind w:firstLine="709"/>
        <w:jc w:val="both"/>
        <w:rPr>
          <w:snapToGrid w:val="0"/>
          <w:sz w:val="28"/>
          <w:szCs w:val="28"/>
        </w:rPr>
      </w:pPr>
      <w:r w:rsidRPr="00BB0DF4">
        <w:rPr>
          <w:snapToGrid w:val="0"/>
          <w:sz w:val="28"/>
          <w:szCs w:val="28"/>
        </w:rPr>
        <w:t xml:space="preserve">Необходимо отметить, что объем нормативных технологических потерь тепловой энергии в 2021 году не корректируется относительно объема, принятого при регулировании на 2019-2021 годов, в соответствии </w:t>
      </w:r>
      <w:r w:rsidRPr="00BB0DF4">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B0DF4">
        <w:rPr>
          <w:snapToGrid w:val="0"/>
          <w:sz w:val="28"/>
          <w:szCs w:val="28"/>
        </w:rPr>
        <w:br/>
        <w:t xml:space="preserve">от 13.06.2013 № 760-э. Таким образом, эксперты принимают объем нормативных технологических потерь тепловой энергии на 2021 год </w:t>
      </w:r>
      <w:r w:rsidRPr="00BB0DF4">
        <w:rPr>
          <w:snapToGrid w:val="0"/>
          <w:sz w:val="28"/>
          <w:szCs w:val="28"/>
        </w:rPr>
        <w:br/>
        <w:t xml:space="preserve">на уровне плана 2019-2021 годов, утвержденных приказом Минэнерго РФ </w:t>
      </w:r>
      <w:r w:rsidRPr="00BB0DF4">
        <w:rPr>
          <w:snapToGrid w:val="0"/>
          <w:sz w:val="28"/>
          <w:szCs w:val="28"/>
        </w:rPr>
        <w:br/>
        <w:t>от 17.12.2018 № 1175 в размере 105,929 тыс. Гкал.</w:t>
      </w:r>
    </w:p>
    <w:p w14:paraId="7992C355" w14:textId="77777777" w:rsidR="00BB0DF4" w:rsidRPr="00BB0DF4" w:rsidRDefault="00BB0DF4" w:rsidP="00BB0DF4">
      <w:pPr>
        <w:autoSpaceDE w:val="0"/>
        <w:autoSpaceDN w:val="0"/>
        <w:adjustRightInd w:val="0"/>
        <w:jc w:val="both"/>
        <w:rPr>
          <w:snapToGrid w:val="0"/>
          <w:sz w:val="28"/>
          <w:szCs w:val="28"/>
        </w:rPr>
      </w:pPr>
    </w:p>
    <w:p w14:paraId="0E5C86F9" w14:textId="77777777" w:rsidR="00BB0DF4" w:rsidRPr="00BB0DF4" w:rsidRDefault="00BB0DF4" w:rsidP="00074B3C">
      <w:pPr>
        <w:numPr>
          <w:ilvl w:val="0"/>
          <w:numId w:val="12"/>
        </w:numPr>
        <w:tabs>
          <w:tab w:val="left" w:pos="1890"/>
        </w:tabs>
        <w:spacing w:line="360" w:lineRule="auto"/>
        <w:ind w:right="-569"/>
        <w:jc w:val="right"/>
        <w:rPr>
          <w:snapToGrid w:val="0"/>
          <w:sz w:val="28"/>
          <w:szCs w:val="28"/>
        </w:rPr>
      </w:pPr>
      <w:r w:rsidRPr="00BB0DF4">
        <w:rPr>
          <w:snapToGrid w:val="0"/>
          <w:sz w:val="28"/>
          <w:szCs w:val="28"/>
        </w:rPr>
        <w:br w:type="page"/>
      </w:r>
    </w:p>
    <w:p w14:paraId="0EB2B1F0" w14:textId="77777777" w:rsidR="00BB0DF4" w:rsidRPr="00BB0DF4" w:rsidRDefault="00BB0DF4" w:rsidP="00BB0DF4">
      <w:pPr>
        <w:jc w:val="center"/>
        <w:rPr>
          <w:snapToGrid w:val="0"/>
          <w:sz w:val="28"/>
          <w:szCs w:val="28"/>
        </w:rPr>
      </w:pPr>
      <w:r w:rsidRPr="00BB0DF4">
        <w:rPr>
          <w:snapToGrid w:val="0"/>
          <w:sz w:val="28"/>
          <w:szCs w:val="28"/>
        </w:rPr>
        <w:lastRenderedPageBreak/>
        <w:t>Баланс тепловой энергии ООО «</w:t>
      </w:r>
      <w:proofErr w:type="spellStart"/>
      <w:r w:rsidRPr="00BB0DF4">
        <w:rPr>
          <w:snapToGrid w:val="0"/>
          <w:sz w:val="28"/>
          <w:szCs w:val="28"/>
        </w:rPr>
        <w:t>СибЭнерго</w:t>
      </w:r>
      <w:proofErr w:type="spellEnd"/>
      <w:r w:rsidRPr="00BB0DF4">
        <w:rPr>
          <w:snapToGrid w:val="0"/>
          <w:sz w:val="28"/>
          <w:szCs w:val="28"/>
        </w:rPr>
        <w:t xml:space="preserve">» при передаче тепловой энергии </w:t>
      </w:r>
      <w:r w:rsidRPr="00BB0DF4">
        <w:rPr>
          <w:snapToGrid w:val="0"/>
          <w:sz w:val="28"/>
          <w:szCs w:val="28"/>
        </w:rPr>
        <w:br/>
        <w:t>в контуре теплоснабжения ООО «</w:t>
      </w:r>
      <w:proofErr w:type="spellStart"/>
      <w:r w:rsidRPr="00BB0DF4">
        <w:rPr>
          <w:snapToGrid w:val="0"/>
          <w:sz w:val="28"/>
          <w:szCs w:val="28"/>
        </w:rPr>
        <w:t>ЭнергоТранзит</w:t>
      </w:r>
      <w:proofErr w:type="spellEnd"/>
      <w:r w:rsidRPr="00BB0DF4">
        <w:rPr>
          <w:snapToGrid w:val="0"/>
          <w:sz w:val="28"/>
          <w:szCs w:val="28"/>
        </w:rPr>
        <w:t>» на 2021 год</w:t>
      </w:r>
    </w:p>
    <w:p w14:paraId="7860EF7E" w14:textId="77777777" w:rsidR="00BB0DF4" w:rsidRPr="00BB0DF4" w:rsidRDefault="00BB0DF4" w:rsidP="00BB0DF4">
      <w:pPr>
        <w:jc w:val="center"/>
        <w:rPr>
          <w:b/>
          <w:bCs/>
          <w:sz w:val="22"/>
          <w:szCs w:val="22"/>
        </w:rPr>
      </w:pPr>
    </w:p>
    <w:tbl>
      <w:tblPr>
        <w:tblW w:w="9261" w:type="dxa"/>
        <w:tblInd w:w="108" w:type="dxa"/>
        <w:tblLook w:val="04A0" w:firstRow="1" w:lastRow="0" w:firstColumn="1" w:lastColumn="0" w:noHBand="0" w:noVBand="1"/>
      </w:tblPr>
      <w:tblGrid>
        <w:gridCol w:w="595"/>
        <w:gridCol w:w="3092"/>
        <w:gridCol w:w="1050"/>
        <w:gridCol w:w="1926"/>
        <w:gridCol w:w="1299"/>
        <w:gridCol w:w="1299"/>
      </w:tblGrid>
      <w:tr w:rsidR="00BB0DF4" w:rsidRPr="00BB0DF4" w14:paraId="78A25E61" w14:textId="77777777" w:rsidTr="00BB0DF4">
        <w:trPr>
          <w:trHeight w:val="322"/>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D0B487" w14:textId="77777777" w:rsidR="00BB0DF4" w:rsidRPr="00BB0DF4" w:rsidRDefault="00BB0DF4" w:rsidP="00BB0DF4">
            <w:pPr>
              <w:jc w:val="center"/>
              <w:rPr>
                <w:szCs w:val="28"/>
              </w:rPr>
            </w:pPr>
            <w:r w:rsidRPr="00BB0DF4">
              <w:rPr>
                <w:szCs w:val="28"/>
              </w:rPr>
              <w:t>№ п/п</w:t>
            </w:r>
          </w:p>
        </w:tc>
        <w:tc>
          <w:tcPr>
            <w:tcW w:w="30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A6D59" w14:textId="77777777" w:rsidR="00BB0DF4" w:rsidRPr="00BB0DF4" w:rsidRDefault="00BB0DF4" w:rsidP="00BB0DF4">
            <w:pPr>
              <w:jc w:val="center"/>
              <w:rPr>
                <w:szCs w:val="28"/>
              </w:rPr>
            </w:pPr>
            <w:r w:rsidRPr="00BB0DF4">
              <w:rPr>
                <w:szCs w:val="28"/>
              </w:rPr>
              <w:t>Показатель</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319BB1" w14:textId="77777777" w:rsidR="00BB0DF4" w:rsidRPr="00BB0DF4" w:rsidRDefault="00BB0DF4" w:rsidP="00BB0DF4">
            <w:pPr>
              <w:jc w:val="center"/>
              <w:rPr>
                <w:iCs/>
                <w:szCs w:val="28"/>
              </w:rPr>
            </w:pPr>
            <w:r w:rsidRPr="00BB0DF4">
              <w:rPr>
                <w:iCs/>
                <w:szCs w:val="28"/>
              </w:rPr>
              <w:t>Ед. изм.</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E9D28" w14:textId="77777777" w:rsidR="00BB0DF4" w:rsidRPr="00BB0DF4" w:rsidRDefault="00BB0DF4" w:rsidP="00BB0DF4">
            <w:pPr>
              <w:jc w:val="center"/>
              <w:rPr>
                <w:szCs w:val="28"/>
              </w:rPr>
            </w:pPr>
            <w:r w:rsidRPr="00BB0DF4">
              <w:rPr>
                <w:szCs w:val="28"/>
              </w:rPr>
              <w:t>Объем теплоэнергии на 2021 год</w:t>
            </w:r>
          </w:p>
        </w:tc>
        <w:tc>
          <w:tcPr>
            <w:tcW w:w="2598" w:type="dxa"/>
            <w:gridSpan w:val="2"/>
            <w:tcBorders>
              <w:top w:val="single" w:sz="4" w:space="0" w:color="auto"/>
              <w:left w:val="nil"/>
              <w:bottom w:val="single" w:sz="4" w:space="0" w:color="auto"/>
              <w:right w:val="single" w:sz="4" w:space="0" w:color="auto"/>
            </w:tcBorders>
            <w:shd w:val="clear" w:color="auto" w:fill="auto"/>
            <w:vAlign w:val="center"/>
          </w:tcPr>
          <w:p w14:paraId="344FE8CA" w14:textId="77777777" w:rsidR="00BB0DF4" w:rsidRPr="00BB0DF4" w:rsidRDefault="00BB0DF4" w:rsidP="00BB0DF4">
            <w:pPr>
              <w:jc w:val="center"/>
              <w:rPr>
                <w:szCs w:val="20"/>
              </w:rPr>
            </w:pPr>
            <w:r w:rsidRPr="00BB0DF4">
              <w:rPr>
                <w:szCs w:val="20"/>
              </w:rPr>
              <w:t>в том числе</w:t>
            </w:r>
          </w:p>
        </w:tc>
      </w:tr>
      <w:tr w:rsidR="00BB0DF4" w:rsidRPr="00BB0DF4" w14:paraId="01638729" w14:textId="77777777" w:rsidTr="00BB0DF4">
        <w:trPr>
          <w:trHeight w:val="322"/>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80B96A5" w14:textId="77777777" w:rsidR="00BB0DF4" w:rsidRPr="00BB0DF4" w:rsidRDefault="00BB0DF4" w:rsidP="00BB0DF4">
            <w:pPr>
              <w:rPr>
                <w:szCs w:val="28"/>
              </w:rPr>
            </w:pPr>
          </w:p>
        </w:tc>
        <w:tc>
          <w:tcPr>
            <w:tcW w:w="3092" w:type="dxa"/>
            <w:vMerge/>
            <w:tcBorders>
              <w:top w:val="single" w:sz="4" w:space="0" w:color="auto"/>
              <w:left w:val="single" w:sz="4" w:space="0" w:color="auto"/>
              <w:bottom w:val="single" w:sz="4" w:space="0" w:color="auto"/>
              <w:right w:val="single" w:sz="4" w:space="0" w:color="auto"/>
            </w:tcBorders>
            <w:vAlign w:val="center"/>
            <w:hideMark/>
          </w:tcPr>
          <w:p w14:paraId="3F9EDE88" w14:textId="77777777" w:rsidR="00BB0DF4" w:rsidRPr="00BB0DF4" w:rsidRDefault="00BB0DF4" w:rsidP="00BB0DF4">
            <w:pPr>
              <w:rPr>
                <w:szCs w:val="28"/>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4CCBCFC9" w14:textId="77777777" w:rsidR="00BB0DF4" w:rsidRPr="00BB0DF4" w:rsidRDefault="00BB0DF4" w:rsidP="00BB0DF4">
            <w:pPr>
              <w:rPr>
                <w:i/>
                <w:iCs/>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41EF3DB1" w14:textId="77777777" w:rsidR="00BB0DF4" w:rsidRPr="00BB0DF4" w:rsidRDefault="00BB0DF4" w:rsidP="00BB0DF4">
            <w:pPr>
              <w:rPr>
                <w:szCs w:val="28"/>
              </w:rPr>
            </w:pPr>
          </w:p>
        </w:tc>
        <w:tc>
          <w:tcPr>
            <w:tcW w:w="1299" w:type="dxa"/>
            <w:tcBorders>
              <w:top w:val="nil"/>
              <w:left w:val="nil"/>
              <w:bottom w:val="single" w:sz="4" w:space="0" w:color="auto"/>
              <w:right w:val="single" w:sz="4" w:space="0" w:color="auto"/>
            </w:tcBorders>
            <w:shd w:val="clear" w:color="auto" w:fill="auto"/>
            <w:vAlign w:val="center"/>
          </w:tcPr>
          <w:p w14:paraId="121E89D1" w14:textId="77777777" w:rsidR="00BB0DF4" w:rsidRPr="00BB0DF4" w:rsidRDefault="00BB0DF4" w:rsidP="00BB0DF4">
            <w:pPr>
              <w:ind w:left="-113" w:right="-113"/>
              <w:jc w:val="center"/>
              <w:rPr>
                <w:szCs w:val="20"/>
              </w:rPr>
            </w:pPr>
            <w:r w:rsidRPr="00BB0DF4">
              <w:rPr>
                <w:szCs w:val="20"/>
              </w:rPr>
              <w:t>1 полугодие</w:t>
            </w:r>
          </w:p>
        </w:tc>
        <w:tc>
          <w:tcPr>
            <w:tcW w:w="1299" w:type="dxa"/>
            <w:tcBorders>
              <w:top w:val="nil"/>
              <w:left w:val="nil"/>
              <w:bottom w:val="single" w:sz="4" w:space="0" w:color="auto"/>
              <w:right w:val="single" w:sz="4" w:space="0" w:color="auto"/>
            </w:tcBorders>
            <w:shd w:val="clear" w:color="auto" w:fill="auto"/>
            <w:vAlign w:val="center"/>
          </w:tcPr>
          <w:p w14:paraId="3899DA96" w14:textId="77777777" w:rsidR="00BB0DF4" w:rsidRPr="00BB0DF4" w:rsidRDefault="00BB0DF4" w:rsidP="00BB0DF4">
            <w:pPr>
              <w:ind w:left="-113" w:right="-113"/>
              <w:jc w:val="center"/>
              <w:rPr>
                <w:szCs w:val="20"/>
              </w:rPr>
            </w:pPr>
            <w:r w:rsidRPr="00BB0DF4">
              <w:rPr>
                <w:szCs w:val="20"/>
              </w:rPr>
              <w:t>2 полугодие</w:t>
            </w:r>
          </w:p>
        </w:tc>
      </w:tr>
      <w:tr w:rsidR="00BB0DF4" w:rsidRPr="00BB0DF4" w14:paraId="1321FCE2" w14:textId="77777777" w:rsidTr="00BB0DF4">
        <w:trPr>
          <w:trHeight w:val="604"/>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244DB20" w14:textId="77777777" w:rsidR="00BB0DF4" w:rsidRPr="00BB0DF4" w:rsidRDefault="00BB0DF4" w:rsidP="00BB0DF4">
            <w:pPr>
              <w:jc w:val="center"/>
              <w:rPr>
                <w:szCs w:val="28"/>
              </w:rPr>
            </w:pPr>
            <w:r w:rsidRPr="00BB0DF4">
              <w:rPr>
                <w:szCs w:val="28"/>
              </w:rPr>
              <w:t>1</w:t>
            </w:r>
          </w:p>
        </w:tc>
        <w:tc>
          <w:tcPr>
            <w:tcW w:w="3092" w:type="dxa"/>
            <w:tcBorders>
              <w:top w:val="nil"/>
              <w:left w:val="nil"/>
              <w:bottom w:val="single" w:sz="4" w:space="0" w:color="auto"/>
              <w:right w:val="single" w:sz="4" w:space="0" w:color="auto"/>
            </w:tcBorders>
            <w:shd w:val="clear" w:color="auto" w:fill="auto"/>
            <w:vAlign w:val="center"/>
            <w:hideMark/>
          </w:tcPr>
          <w:p w14:paraId="0697536A" w14:textId="77777777" w:rsidR="00BB0DF4" w:rsidRPr="00BB0DF4" w:rsidRDefault="00BB0DF4" w:rsidP="00BB0DF4">
            <w:pPr>
              <w:rPr>
                <w:szCs w:val="28"/>
              </w:rPr>
            </w:pPr>
            <w:r w:rsidRPr="00BB0DF4">
              <w:rPr>
                <w:szCs w:val="28"/>
              </w:rPr>
              <w:t>Отпуск в сеть</w:t>
            </w:r>
          </w:p>
        </w:tc>
        <w:tc>
          <w:tcPr>
            <w:tcW w:w="1050" w:type="dxa"/>
            <w:tcBorders>
              <w:top w:val="nil"/>
              <w:left w:val="nil"/>
              <w:bottom w:val="single" w:sz="4" w:space="0" w:color="auto"/>
              <w:right w:val="single" w:sz="4" w:space="0" w:color="auto"/>
            </w:tcBorders>
            <w:shd w:val="clear" w:color="auto" w:fill="auto"/>
            <w:vAlign w:val="center"/>
            <w:hideMark/>
          </w:tcPr>
          <w:p w14:paraId="7667C0F4" w14:textId="77777777" w:rsidR="00BB0DF4" w:rsidRPr="00BB0DF4" w:rsidRDefault="00BB0DF4" w:rsidP="00BB0DF4">
            <w:pPr>
              <w:ind w:left="-113" w:right="-113"/>
              <w:jc w:val="center"/>
              <w:rPr>
                <w:szCs w:val="28"/>
              </w:rPr>
            </w:pPr>
            <w:r w:rsidRPr="00BB0DF4">
              <w:rPr>
                <w:szCs w:val="28"/>
              </w:rPr>
              <w:t>тыс. Гкал.</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23A5E" w14:textId="77777777" w:rsidR="00BB0DF4" w:rsidRPr="00BB0DF4" w:rsidRDefault="00BB0DF4" w:rsidP="00BB0DF4">
            <w:pPr>
              <w:jc w:val="center"/>
              <w:rPr>
                <w:color w:val="000000"/>
              </w:rPr>
            </w:pPr>
            <w:r w:rsidRPr="00BB0DF4">
              <w:rPr>
                <w:snapToGrid w:val="0"/>
              </w:rPr>
              <w:t>1 134,908</w:t>
            </w:r>
          </w:p>
        </w:tc>
        <w:tc>
          <w:tcPr>
            <w:tcW w:w="1299" w:type="dxa"/>
            <w:tcBorders>
              <w:top w:val="single" w:sz="4" w:space="0" w:color="auto"/>
              <w:left w:val="nil"/>
              <w:bottom w:val="single" w:sz="4" w:space="0" w:color="auto"/>
              <w:right w:val="single" w:sz="4" w:space="0" w:color="auto"/>
            </w:tcBorders>
            <w:shd w:val="clear" w:color="auto" w:fill="auto"/>
            <w:vAlign w:val="center"/>
          </w:tcPr>
          <w:p w14:paraId="2465E704" w14:textId="77777777" w:rsidR="00BB0DF4" w:rsidRPr="00BB0DF4" w:rsidRDefault="00BB0DF4" w:rsidP="00BB0DF4">
            <w:pPr>
              <w:jc w:val="center"/>
              <w:rPr>
                <w:snapToGrid w:val="0"/>
                <w:color w:val="000000"/>
              </w:rPr>
            </w:pPr>
            <w:r w:rsidRPr="00BB0DF4">
              <w:rPr>
                <w:snapToGrid w:val="0"/>
              </w:rPr>
              <w:t>614,090</w:t>
            </w:r>
          </w:p>
        </w:tc>
        <w:tc>
          <w:tcPr>
            <w:tcW w:w="1299" w:type="dxa"/>
            <w:tcBorders>
              <w:top w:val="single" w:sz="4" w:space="0" w:color="auto"/>
              <w:left w:val="nil"/>
              <w:bottom w:val="single" w:sz="4" w:space="0" w:color="auto"/>
              <w:right w:val="single" w:sz="4" w:space="0" w:color="auto"/>
            </w:tcBorders>
            <w:shd w:val="clear" w:color="auto" w:fill="auto"/>
            <w:vAlign w:val="center"/>
          </w:tcPr>
          <w:p w14:paraId="745C4723" w14:textId="77777777" w:rsidR="00BB0DF4" w:rsidRPr="00BB0DF4" w:rsidRDefault="00BB0DF4" w:rsidP="00BB0DF4">
            <w:pPr>
              <w:jc w:val="center"/>
              <w:rPr>
                <w:snapToGrid w:val="0"/>
                <w:color w:val="000000"/>
              </w:rPr>
            </w:pPr>
            <w:r w:rsidRPr="00BB0DF4">
              <w:rPr>
                <w:snapToGrid w:val="0"/>
              </w:rPr>
              <w:t>520,818</w:t>
            </w:r>
          </w:p>
        </w:tc>
      </w:tr>
      <w:tr w:rsidR="00BB0DF4" w:rsidRPr="00BB0DF4" w14:paraId="7BB7BA37" w14:textId="77777777" w:rsidTr="00BB0DF4">
        <w:trPr>
          <w:trHeight w:val="2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19EF24A0" w14:textId="77777777" w:rsidR="00BB0DF4" w:rsidRPr="00BB0DF4" w:rsidRDefault="00BB0DF4" w:rsidP="00BB0DF4">
            <w:pPr>
              <w:jc w:val="center"/>
              <w:rPr>
                <w:szCs w:val="28"/>
              </w:rPr>
            </w:pPr>
            <w:r w:rsidRPr="00BB0DF4">
              <w:rPr>
                <w:szCs w:val="28"/>
              </w:rPr>
              <w:t>2</w:t>
            </w:r>
          </w:p>
        </w:tc>
        <w:tc>
          <w:tcPr>
            <w:tcW w:w="3092" w:type="dxa"/>
            <w:tcBorders>
              <w:top w:val="nil"/>
              <w:left w:val="nil"/>
              <w:bottom w:val="single" w:sz="4" w:space="0" w:color="auto"/>
              <w:right w:val="single" w:sz="4" w:space="0" w:color="auto"/>
            </w:tcBorders>
            <w:shd w:val="clear" w:color="auto" w:fill="auto"/>
            <w:vAlign w:val="center"/>
            <w:hideMark/>
          </w:tcPr>
          <w:p w14:paraId="065CBC49" w14:textId="77777777" w:rsidR="00BB0DF4" w:rsidRPr="00BB0DF4" w:rsidRDefault="00BB0DF4" w:rsidP="00BB0DF4">
            <w:pPr>
              <w:rPr>
                <w:szCs w:val="28"/>
              </w:rPr>
            </w:pPr>
            <w:r w:rsidRPr="00BB0DF4">
              <w:rPr>
                <w:szCs w:val="28"/>
              </w:rPr>
              <w:t xml:space="preserve">Потери при передаче тепловой энергии </w:t>
            </w:r>
          </w:p>
        </w:tc>
        <w:tc>
          <w:tcPr>
            <w:tcW w:w="1050" w:type="dxa"/>
            <w:tcBorders>
              <w:top w:val="nil"/>
              <w:left w:val="nil"/>
              <w:bottom w:val="single" w:sz="4" w:space="0" w:color="auto"/>
              <w:right w:val="single" w:sz="4" w:space="0" w:color="auto"/>
            </w:tcBorders>
            <w:shd w:val="clear" w:color="auto" w:fill="auto"/>
            <w:vAlign w:val="center"/>
            <w:hideMark/>
          </w:tcPr>
          <w:p w14:paraId="2EAFEBCD" w14:textId="77777777" w:rsidR="00BB0DF4" w:rsidRPr="00BB0DF4" w:rsidRDefault="00BB0DF4" w:rsidP="00BB0DF4">
            <w:pPr>
              <w:ind w:left="-113" w:right="-113"/>
              <w:jc w:val="center"/>
              <w:rPr>
                <w:szCs w:val="28"/>
              </w:rPr>
            </w:pPr>
            <w:r w:rsidRPr="00BB0DF4">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2DF5E28D" w14:textId="77777777" w:rsidR="00BB0DF4" w:rsidRPr="00BB0DF4" w:rsidRDefault="00BB0DF4" w:rsidP="00BB0DF4">
            <w:pPr>
              <w:jc w:val="center"/>
              <w:rPr>
                <w:snapToGrid w:val="0"/>
                <w:color w:val="000000"/>
              </w:rPr>
            </w:pPr>
            <w:r w:rsidRPr="00BB0DF4">
              <w:rPr>
                <w:snapToGrid w:val="0"/>
              </w:rPr>
              <w:t>105,929</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D011536" w14:textId="77777777" w:rsidR="00BB0DF4" w:rsidRPr="00BB0DF4" w:rsidRDefault="00BB0DF4" w:rsidP="00BB0DF4">
            <w:pPr>
              <w:jc w:val="center"/>
              <w:rPr>
                <w:snapToGrid w:val="0"/>
                <w:color w:val="000000"/>
              </w:rPr>
            </w:pPr>
            <w:r w:rsidRPr="00BB0DF4">
              <w:rPr>
                <w:snapToGrid w:val="0"/>
              </w:rPr>
              <w:t>57,317</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D97983A" w14:textId="77777777" w:rsidR="00BB0DF4" w:rsidRPr="00BB0DF4" w:rsidRDefault="00BB0DF4" w:rsidP="00BB0DF4">
            <w:pPr>
              <w:jc w:val="center"/>
              <w:rPr>
                <w:snapToGrid w:val="0"/>
                <w:color w:val="000000"/>
              </w:rPr>
            </w:pPr>
            <w:r w:rsidRPr="00BB0DF4">
              <w:rPr>
                <w:snapToGrid w:val="0"/>
              </w:rPr>
              <w:t>48,612</w:t>
            </w:r>
          </w:p>
        </w:tc>
      </w:tr>
      <w:tr w:rsidR="00BB0DF4" w:rsidRPr="00BB0DF4" w14:paraId="085B3C41" w14:textId="77777777" w:rsidTr="00BB0DF4">
        <w:trPr>
          <w:trHeight w:val="2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26FC551" w14:textId="77777777" w:rsidR="00BB0DF4" w:rsidRPr="00BB0DF4" w:rsidRDefault="00BB0DF4" w:rsidP="00BB0DF4">
            <w:pPr>
              <w:jc w:val="center"/>
              <w:rPr>
                <w:szCs w:val="28"/>
              </w:rPr>
            </w:pPr>
            <w:r w:rsidRPr="00BB0DF4">
              <w:rPr>
                <w:szCs w:val="28"/>
              </w:rPr>
              <w:t>3</w:t>
            </w:r>
          </w:p>
        </w:tc>
        <w:tc>
          <w:tcPr>
            <w:tcW w:w="3092" w:type="dxa"/>
            <w:tcBorders>
              <w:top w:val="nil"/>
              <w:left w:val="nil"/>
              <w:bottom w:val="single" w:sz="4" w:space="0" w:color="auto"/>
              <w:right w:val="single" w:sz="4" w:space="0" w:color="auto"/>
            </w:tcBorders>
            <w:shd w:val="clear" w:color="auto" w:fill="auto"/>
            <w:vAlign w:val="center"/>
            <w:hideMark/>
          </w:tcPr>
          <w:p w14:paraId="24F19FA6" w14:textId="77777777" w:rsidR="00BB0DF4" w:rsidRPr="00BB0DF4" w:rsidRDefault="00BB0DF4" w:rsidP="00BB0DF4">
            <w:pPr>
              <w:rPr>
                <w:szCs w:val="28"/>
              </w:rPr>
            </w:pPr>
            <w:r w:rsidRPr="00BB0DF4">
              <w:rPr>
                <w:szCs w:val="28"/>
              </w:rPr>
              <w:t>Полезный отпуск тепловой энергии потребителям</w:t>
            </w:r>
          </w:p>
        </w:tc>
        <w:tc>
          <w:tcPr>
            <w:tcW w:w="1050" w:type="dxa"/>
            <w:tcBorders>
              <w:top w:val="nil"/>
              <w:left w:val="nil"/>
              <w:bottom w:val="single" w:sz="4" w:space="0" w:color="auto"/>
              <w:right w:val="single" w:sz="4" w:space="0" w:color="auto"/>
            </w:tcBorders>
            <w:shd w:val="clear" w:color="auto" w:fill="auto"/>
            <w:vAlign w:val="center"/>
            <w:hideMark/>
          </w:tcPr>
          <w:p w14:paraId="64867A5F" w14:textId="77777777" w:rsidR="00BB0DF4" w:rsidRPr="00BB0DF4" w:rsidRDefault="00BB0DF4" w:rsidP="00BB0DF4">
            <w:pPr>
              <w:ind w:left="-113" w:right="-113"/>
              <w:jc w:val="center"/>
              <w:rPr>
                <w:szCs w:val="28"/>
              </w:rPr>
            </w:pPr>
            <w:r w:rsidRPr="00BB0DF4">
              <w:rPr>
                <w:szCs w:val="28"/>
              </w:rPr>
              <w:t>тыс. Гкал.</w:t>
            </w:r>
          </w:p>
        </w:tc>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16116AE7" w14:textId="77777777" w:rsidR="00BB0DF4" w:rsidRPr="00BB0DF4" w:rsidRDefault="00BB0DF4" w:rsidP="00BB0DF4">
            <w:pPr>
              <w:jc w:val="center"/>
              <w:rPr>
                <w:snapToGrid w:val="0"/>
                <w:color w:val="000000"/>
              </w:rPr>
            </w:pPr>
            <w:r w:rsidRPr="00BB0DF4">
              <w:rPr>
                <w:snapToGrid w:val="0"/>
              </w:rPr>
              <w:t>1 028,979</w:t>
            </w:r>
          </w:p>
        </w:tc>
        <w:tc>
          <w:tcPr>
            <w:tcW w:w="1299" w:type="dxa"/>
            <w:tcBorders>
              <w:top w:val="nil"/>
              <w:left w:val="single" w:sz="4" w:space="0" w:color="auto"/>
              <w:bottom w:val="single" w:sz="4" w:space="0" w:color="auto"/>
              <w:right w:val="single" w:sz="4" w:space="0" w:color="auto"/>
            </w:tcBorders>
            <w:shd w:val="clear" w:color="auto" w:fill="auto"/>
            <w:vAlign w:val="center"/>
          </w:tcPr>
          <w:p w14:paraId="353ED1F9" w14:textId="77777777" w:rsidR="00BB0DF4" w:rsidRPr="00BB0DF4" w:rsidRDefault="00BB0DF4" w:rsidP="00BB0DF4">
            <w:pPr>
              <w:jc w:val="center"/>
              <w:rPr>
                <w:snapToGrid w:val="0"/>
                <w:color w:val="000000"/>
              </w:rPr>
            </w:pPr>
            <w:r w:rsidRPr="00BB0DF4">
              <w:rPr>
                <w:snapToGrid w:val="0"/>
              </w:rPr>
              <w:t>556,773</w:t>
            </w:r>
          </w:p>
        </w:tc>
        <w:tc>
          <w:tcPr>
            <w:tcW w:w="1299" w:type="dxa"/>
            <w:tcBorders>
              <w:top w:val="nil"/>
              <w:left w:val="single" w:sz="4" w:space="0" w:color="auto"/>
              <w:bottom w:val="single" w:sz="4" w:space="0" w:color="auto"/>
              <w:right w:val="single" w:sz="4" w:space="0" w:color="auto"/>
            </w:tcBorders>
            <w:shd w:val="clear" w:color="auto" w:fill="auto"/>
            <w:vAlign w:val="center"/>
          </w:tcPr>
          <w:p w14:paraId="4609FDD2" w14:textId="77777777" w:rsidR="00BB0DF4" w:rsidRPr="00BB0DF4" w:rsidRDefault="00BB0DF4" w:rsidP="00BB0DF4">
            <w:pPr>
              <w:jc w:val="center"/>
              <w:rPr>
                <w:snapToGrid w:val="0"/>
                <w:color w:val="000000"/>
              </w:rPr>
            </w:pPr>
            <w:r w:rsidRPr="00BB0DF4">
              <w:rPr>
                <w:snapToGrid w:val="0"/>
              </w:rPr>
              <w:t>472,206</w:t>
            </w:r>
          </w:p>
        </w:tc>
      </w:tr>
    </w:tbl>
    <w:p w14:paraId="2F2350B9" w14:textId="77777777" w:rsidR="00BB0DF4" w:rsidRPr="00BB0DF4" w:rsidRDefault="00BB0DF4" w:rsidP="00BB0DF4">
      <w:pPr>
        <w:tabs>
          <w:tab w:val="left" w:pos="1890"/>
        </w:tabs>
        <w:ind w:firstLine="720"/>
        <w:jc w:val="both"/>
        <w:rPr>
          <w:snapToGrid w:val="0"/>
          <w:sz w:val="28"/>
          <w:szCs w:val="28"/>
          <w:highlight w:val="yellow"/>
          <w:lang w:eastAsia="en-US"/>
        </w:rPr>
      </w:pPr>
    </w:p>
    <w:p w14:paraId="78DC8B24" w14:textId="77777777" w:rsidR="00BB0DF4" w:rsidRPr="00BB0DF4" w:rsidRDefault="00BB0DF4" w:rsidP="00BB0DF4">
      <w:pPr>
        <w:keepNext/>
        <w:keepLines/>
        <w:spacing w:before="120"/>
        <w:jc w:val="center"/>
        <w:outlineLvl w:val="1"/>
        <w:rPr>
          <w:rFonts w:eastAsia="Calibri"/>
          <w:b/>
          <w:sz w:val="28"/>
          <w:szCs w:val="28"/>
          <w:lang w:eastAsia="en-US"/>
        </w:rPr>
      </w:pPr>
      <w:bookmarkStart w:id="161" w:name="_Toc23151639"/>
      <w:r w:rsidRPr="00BB0DF4">
        <w:rPr>
          <w:rFonts w:eastAsia="Calibri"/>
          <w:b/>
          <w:sz w:val="28"/>
          <w:szCs w:val="28"/>
          <w:lang w:eastAsia="en-US"/>
        </w:rPr>
        <w:t>Арендная плата</w:t>
      </w:r>
      <w:bookmarkEnd w:id="161"/>
    </w:p>
    <w:p w14:paraId="3FD2DE49" w14:textId="77777777" w:rsidR="00BB0DF4" w:rsidRPr="00BB0DF4" w:rsidRDefault="00BB0DF4" w:rsidP="00BB0DF4">
      <w:pPr>
        <w:tabs>
          <w:tab w:val="left" w:pos="1890"/>
        </w:tabs>
        <w:ind w:firstLine="709"/>
        <w:jc w:val="both"/>
        <w:rPr>
          <w:snapToGrid w:val="0"/>
          <w:sz w:val="28"/>
          <w:szCs w:val="28"/>
        </w:rPr>
      </w:pPr>
    </w:p>
    <w:p w14:paraId="17A67A40" w14:textId="77777777" w:rsidR="00BB0DF4" w:rsidRPr="00BB0DF4" w:rsidRDefault="00BB0DF4" w:rsidP="00BB0DF4">
      <w:pPr>
        <w:tabs>
          <w:tab w:val="left" w:pos="1890"/>
        </w:tabs>
        <w:ind w:firstLine="709"/>
        <w:jc w:val="both"/>
        <w:rPr>
          <w:snapToGrid w:val="0"/>
          <w:sz w:val="28"/>
          <w:szCs w:val="28"/>
        </w:rPr>
      </w:pPr>
      <w:r w:rsidRPr="00BB0DF4">
        <w:rPr>
          <w:snapToGrid w:val="0"/>
          <w:sz w:val="28"/>
          <w:szCs w:val="28"/>
        </w:rPr>
        <w:t xml:space="preserve">По данной статье предприятием планируются расходы в размере </w:t>
      </w:r>
      <w:r w:rsidRPr="00BB0DF4">
        <w:rPr>
          <w:snapToGrid w:val="0"/>
          <w:sz w:val="28"/>
          <w:szCs w:val="28"/>
        </w:rPr>
        <w:br/>
        <w:t xml:space="preserve">8 146 тыс. руб. </w:t>
      </w:r>
    </w:p>
    <w:p w14:paraId="68ACBA05" w14:textId="77777777" w:rsidR="00BB0DF4" w:rsidRPr="00BB0DF4" w:rsidRDefault="00BB0DF4" w:rsidP="00BB0DF4">
      <w:pPr>
        <w:tabs>
          <w:tab w:val="left" w:pos="1890"/>
        </w:tabs>
        <w:ind w:firstLine="709"/>
        <w:jc w:val="both"/>
        <w:rPr>
          <w:snapToGrid w:val="0"/>
          <w:sz w:val="28"/>
          <w:szCs w:val="28"/>
        </w:rPr>
      </w:pPr>
      <w:r w:rsidRPr="00BB0DF4">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5694AAD" w14:textId="77777777" w:rsidR="00BB0DF4" w:rsidRPr="00BB0DF4" w:rsidRDefault="00BB0DF4" w:rsidP="00BB0DF4">
      <w:pPr>
        <w:ind w:firstLine="851"/>
        <w:jc w:val="both"/>
        <w:rPr>
          <w:snapToGrid w:val="0"/>
          <w:sz w:val="28"/>
          <w:szCs w:val="28"/>
        </w:rPr>
      </w:pPr>
      <w:r w:rsidRPr="00BB0DF4">
        <w:rPr>
          <w:snapToGrid w:val="0"/>
          <w:sz w:val="28"/>
          <w:szCs w:val="28"/>
        </w:rPr>
        <w:t>Договор аренды тепловых сетей № КОР-18-17 от 19.10.2017 между Муниципальным предприятием Новокузнецкого городского округа «Сибирская сбытовая компания» (МП НГО ССК) и ООО «</w:t>
      </w:r>
      <w:proofErr w:type="spellStart"/>
      <w:r w:rsidRPr="00BB0DF4">
        <w:rPr>
          <w:snapToGrid w:val="0"/>
          <w:sz w:val="28"/>
          <w:szCs w:val="28"/>
        </w:rPr>
        <w:t>ЭнергоТранзит</w:t>
      </w:r>
      <w:proofErr w:type="spellEnd"/>
      <w:r w:rsidRPr="00BB0DF4">
        <w:rPr>
          <w:snapToGrid w:val="0"/>
          <w:sz w:val="28"/>
          <w:szCs w:val="28"/>
        </w:rPr>
        <w:t xml:space="preserve">» (стр. 309 том 1), действующий 11 месяцев со дня подписания, </w:t>
      </w:r>
      <w:r w:rsidRPr="00BB0DF4">
        <w:rPr>
          <w:snapToGrid w:val="0"/>
          <w:sz w:val="28"/>
          <w:szCs w:val="28"/>
        </w:rPr>
        <w:br/>
        <w:t xml:space="preserve">с </w:t>
      </w:r>
      <w:proofErr w:type="spellStart"/>
      <w:r w:rsidRPr="00BB0DF4">
        <w:rPr>
          <w:snapToGrid w:val="0"/>
          <w:sz w:val="28"/>
          <w:szCs w:val="28"/>
        </w:rPr>
        <w:t>автопролонгацией</w:t>
      </w:r>
      <w:proofErr w:type="spellEnd"/>
    </w:p>
    <w:p w14:paraId="7362A829" w14:textId="77777777" w:rsidR="00BB0DF4" w:rsidRPr="00BB0DF4" w:rsidRDefault="00BB0DF4" w:rsidP="00BB0DF4">
      <w:pPr>
        <w:ind w:firstLine="851"/>
        <w:jc w:val="both"/>
        <w:rPr>
          <w:snapToGrid w:val="0"/>
          <w:sz w:val="28"/>
          <w:szCs w:val="28"/>
        </w:rPr>
      </w:pPr>
      <w:r w:rsidRPr="00BB0DF4">
        <w:rPr>
          <w:snapToGrid w:val="0"/>
          <w:sz w:val="28"/>
          <w:szCs w:val="28"/>
        </w:rPr>
        <w:t>Договор субаренды сетей № КОР-9-18/СГ-48-18 от 08.05.2018 между ООО «</w:t>
      </w:r>
      <w:proofErr w:type="spellStart"/>
      <w:r w:rsidRPr="00BB0DF4">
        <w:rPr>
          <w:snapToGrid w:val="0"/>
          <w:sz w:val="28"/>
          <w:szCs w:val="28"/>
        </w:rPr>
        <w:t>ЭнергоТранзит</w:t>
      </w:r>
      <w:proofErr w:type="spellEnd"/>
      <w:r w:rsidRPr="00BB0DF4">
        <w:rPr>
          <w:snapToGrid w:val="0"/>
          <w:sz w:val="28"/>
          <w:szCs w:val="28"/>
        </w:rPr>
        <w:t>» и ООО «</w:t>
      </w:r>
      <w:proofErr w:type="spellStart"/>
      <w:r w:rsidRPr="00BB0DF4">
        <w:rPr>
          <w:snapToGrid w:val="0"/>
          <w:sz w:val="28"/>
          <w:szCs w:val="28"/>
        </w:rPr>
        <w:t>СибЭнерго</w:t>
      </w:r>
      <w:proofErr w:type="spellEnd"/>
      <w:r w:rsidRPr="00BB0DF4">
        <w:rPr>
          <w:snapToGrid w:val="0"/>
          <w:sz w:val="28"/>
          <w:szCs w:val="28"/>
        </w:rPr>
        <w:t xml:space="preserve">», арендованных по договору </w:t>
      </w:r>
      <w:r w:rsidRPr="00BB0DF4">
        <w:rPr>
          <w:snapToGrid w:val="0"/>
          <w:sz w:val="28"/>
          <w:szCs w:val="28"/>
        </w:rPr>
        <w:br/>
        <w:t xml:space="preserve">№ КОР-18-17 от 19.10.2017 между Муниципальным предприятием Новокузнецкого городского округа «Сибирская сбытовая компания» </w:t>
      </w:r>
      <w:r w:rsidRPr="00BB0DF4">
        <w:rPr>
          <w:snapToGrid w:val="0"/>
          <w:sz w:val="28"/>
          <w:szCs w:val="28"/>
        </w:rPr>
        <w:br/>
        <w:t>(МП НГО ССК) и ООО «</w:t>
      </w:r>
      <w:proofErr w:type="spellStart"/>
      <w:r w:rsidRPr="00BB0DF4">
        <w:rPr>
          <w:snapToGrid w:val="0"/>
          <w:sz w:val="28"/>
          <w:szCs w:val="28"/>
        </w:rPr>
        <w:t>ЭнергоТранзит</w:t>
      </w:r>
      <w:proofErr w:type="spellEnd"/>
      <w:r w:rsidRPr="00BB0DF4">
        <w:rPr>
          <w:snapToGrid w:val="0"/>
          <w:sz w:val="28"/>
          <w:szCs w:val="28"/>
        </w:rPr>
        <w:t xml:space="preserve">» (стр. 350 том 1), действующий </w:t>
      </w:r>
      <w:r w:rsidRPr="00BB0DF4">
        <w:rPr>
          <w:snapToGrid w:val="0"/>
          <w:sz w:val="28"/>
          <w:szCs w:val="28"/>
        </w:rPr>
        <w:br/>
        <w:t>на тех же условиях, что и договор аренды № КОР-18-17 от 19.10.2017.</w:t>
      </w:r>
    </w:p>
    <w:p w14:paraId="2ADA1A84" w14:textId="77777777" w:rsidR="00BB0DF4" w:rsidRPr="00BB0DF4" w:rsidRDefault="00BB0DF4" w:rsidP="00BB0DF4">
      <w:pPr>
        <w:ind w:firstLine="851"/>
        <w:jc w:val="both"/>
        <w:rPr>
          <w:snapToGrid w:val="0"/>
          <w:sz w:val="28"/>
          <w:szCs w:val="28"/>
        </w:rPr>
      </w:pPr>
      <w:r w:rsidRPr="00BB0DF4">
        <w:rPr>
          <w:snapToGrid w:val="0"/>
          <w:sz w:val="28"/>
          <w:szCs w:val="28"/>
        </w:rPr>
        <w:t xml:space="preserve">Расчет стоимости платы за аренду тепловых сетей по контуру теплоснабжения согласно договору субаренды тепловых сетей № КОР-9-18/СГ-48-18 от 08.05.2018, произведенный в соответствии с пунктом 45 Основ ценообразования на суму </w:t>
      </w:r>
      <w:r w:rsidRPr="00BB0DF4">
        <w:rPr>
          <w:b/>
          <w:bCs/>
          <w:snapToGrid w:val="0"/>
          <w:sz w:val="28"/>
          <w:szCs w:val="28"/>
        </w:rPr>
        <w:t>7 994 тыс. руб.</w:t>
      </w:r>
      <w:r w:rsidRPr="00BB0DF4">
        <w:rPr>
          <w:snapToGrid w:val="0"/>
          <w:sz w:val="28"/>
          <w:szCs w:val="28"/>
        </w:rPr>
        <w:t xml:space="preserve"> (стр. 89 том 2). Эксперты признают данный расчет верным, расходы по указанному договору экономически обоснованными и предлагают к включению в НВВ предприятия на 2021 год. Расчет арендной платы по договору № КОР-9-18/СГ-48-18 от 08.05.2018 представлен </w:t>
      </w:r>
      <w:r w:rsidRPr="00BB0DF4">
        <w:rPr>
          <w:b/>
          <w:bCs/>
          <w:snapToGrid w:val="0"/>
          <w:sz w:val="28"/>
          <w:szCs w:val="28"/>
        </w:rPr>
        <w:t>в таблице 2</w:t>
      </w:r>
      <w:r w:rsidRPr="00BB0DF4">
        <w:rPr>
          <w:snapToGrid w:val="0"/>
          <w:sz w:val="28"/>
          <w:szCs w:val="28"/>
        </w:rPr>
        <w:t>.</w:t>
      </w:r>
    </w:p>
    <w:p w14:paraId="0C3809E8" w14:textId="77777777" w:rsidR="00BB0DF4" w:rsidRPr="00BB0DF4" w:rsidRDefault="00BB0DF4" w:rsidP="00BB0DF4">
      <w:pPr>
        <w:ind w:firstLine="851"/>
        <w:jc w:val="both"/>
        <w:rPr>
          <w:snapToGrid w:val="0"/>
          <w:sz w:val="28"/>
          <w:szCs w:val="28"/>
        </w:rPr>
      </w:pPr>
      <w:r w:rsidRPr="00BB0DF4">
        <w:rPr>
          <w:snapToGrid w:val="0"/>
          <w:sz w:val="28"/>
          <w:szCs w:val="28"/>
        </w:rPr>
        <w:t>Договор аренды ЦТП № НТК-27-17 от 20.11.2017, заключенный между МП НГО ССК и ООО «НТК» на аренду центральных тепловых пунктов ЦТП-5 (</w:t>
      </w:r>
      <w:proofErr w:type="spellStart"/>
      <w:r w:rsidRPr="00BB0DF4">
        <w:rPr>
          <w:snapToGrid w:val="0"/>
          <w:sz w:val="28"/>
          <w:szCs w:val="28"/>
        </w:rPr>
        <w:t>Завокзальная</w:t>
      </w:r>
      <w:proofErr w:type="spellEnd"/>
      <w:r w:rsidRPr="00BB0DF4">
        <w:rPr>
          <w:snapToGrid w:val="0"/>
          <w:sz w:val="28"/>
          <w:szCs w:val="28"/>
        </w:rPr>
        <w:t xml:space="preserve">), ЦТП (ул. Ростовская, 4), ЦТП-75, ЦТП </w:t>
      </w:r>
      <w:r w:rsidRPr="00BB0DF4">
        <w:rPr>
          <w:snapToGrid w:val="0"/>
          <w:sz w:val="28"/>
          <w:szCs w:val="28"/>
        </w:rPr>
        <w:br/>
        <w:t>(пер. Шорский, 45 - Абашево), ЦТП (</w:t>
      </w:r>
      <w:proofErr w:type="spellStart"/>
      <w:r w:rsidRPr="00BB0DF4">
        <w:rPr>
          <w:snapToGrid w:val="0"/>
          <w:sz w:val="28"/>
          <w:szCs w:val="28"/>
        </w:rPr>
        <w:t>Абагур</w:t>
      </w:r>
      <w:proofErr w:type="spellEnd"/>
      <w:r w:rsidRPr="00BB0DF4">
        <w:rPr>
          <w:snapToGrid w:val="0"/>
          <w:sz w:val="28"/>
          <w:szCs w:val="28"/>
        </w:rPr>
        <w:t xml:space="preserve"> Лесной), ЦТП (Зорге), на сумму 300 тыс. руб., действующий 11 месяцев с </w:t>
      </w:r>
      <w:proofErr w:type="spellStart"/>
      <w:r w:rsidRPr="00BB0DF4">
        <w:rPr>
          <w:snapToGrid w:val="0"/>
          <w:sz w:val="28"/>
          <w:szCs w:val="28"/>
        </w:rPr>
        <w:t>автопролонгацией</w:t>
      </w:r>
      <w:proofErr w:type="spellEnd"/>
      <w:r w:rsidRPr="00BB0DF4">
        <w:rPr>
          <w:snapToGrid w:val="0"/>
          <w:sz w:val="28"/>
          <w:szCs w:val="28"/>
        </w:rPr>
        <w:t xml:space="preserve"> (стр. 1 том 2). </w:t>
      </w:r>
    </w:p>
    <w:p w14:paraId="5CE0B57D" w14:textId="77777777" w:rsidR="00BB0DF4" w:rsidRPr="00BB0DF4" w:rsidRDefault="00BB0DF4" w:rsidP="00BB0DF4">
      <w:pPr>
        <w:ind w:firstLine="851"/>
        <w:jc w:val="both"/>
        <w:rPr>
          <w:snapToGrid w:val="0"/>
          <w:sz w:val="28"/>
          <w:szCs w:val="28"/>
        </w:rPr>
      </w:pPr>
      <w:r w:rsidRPr="00BB0DF4">
        <w:rPr>
          <w:snapToGrid w:val="0"/>
          <w:sz w:val="28"/>
          <w:szCs w:val="28"/>
        </w:rPr>
        <w:lastRenderedPageBreak/>
        <w:t>Договор субаренды № НТК-42-18/СГ-194-18 от 04.07.2018, заключенный между ООО «НТК» и ООО «</w:t>
      </w:r>
      <w:proofErr w:type="spellStart"/>
      <w:r w:rsidRPr="00BB0DF4">
        <w:rPr>
          <w:snapToGrid w:val="0"/>
          <w:sz w:val="28"/>
          <w:szCs w:val="28"/>
        </w:rPr>
        <w:t>СибЭнерго</w:t>
      </w:r>
      <w:proofErr w:type="spellEnd"/>
      <w:r w:rsidRPr="00BB0DF4">
        <w:rPr>
          <w:snapToGrid w:val="0"/>
          <w:sz w:val="28"/>
          <w:szCs w:val="28"/>
        </w:rPr>
        <w:t>» на аренду ЦТП-5 (</w:t>
      </w:r>
      <w:proofErr w:type="spellStart"/>
      <w:r w:rsidRPr="00BB0DF4">
        <w:rPr>
          <w:snapToGrid w:val="0"/>
          <w:sz w:val="28"/>
          <w:szCs w:val="28"/>
        </w:rPr>
        <w:t>Завоказльная</w:t>
      </w:r>
      <w:proofErr w:type="spellEnd"/>
      <w:r w:rsidRPr="00BB0DF4">
        <w:rPr>
          <w:snapToGrid w:val="0"/>
          <w:sz w:val="28"/>
          <w:szCs w:val="28"/>
        </w:rPr>
        <w:t xml:space="preserve">), ЦТП (ул. Ростовская, 4), на сумму 150 тыс. руб., действующий 11 месяцев с </w:t>
      </w:r>
      <w:proofErr w:type="spellStart"/>
      <w:r w:rsidRPr="00BB0DF4">
        <w:rPr>
          <w:snapToGrid w:val="0"/>
          <w:sz w:val="28"/>
          <w:szCs w:val="28"/>
        </w:rPr>
        <w:t>автопролонгацией</w:t>
      </w:r>
      <w:proofErr w:type="spellEnd"/>
      <w:r w:rsidRPr="00BB0DF4">
        <w:rPr>
          <w:snapToGrid w:val="0"/>
          <w:sz w:val="28"/>
          <w:szCs w:val="28"/>
        </w:rPr>
        <w:t xml:space="preserve">, не превышающий сроков действия Договор аренды ЦТП № НТК-27-17 от 20.11.2017 (стр. 19 том 2). </w:t>
      </w:r>
      <w:r w:rsidRPr="00BB0DF4">
        <w:rPr>
          <w:snapToGrid w:val="0"/>
          <w:sz w:val="28"/>
          <w:szCs w:val="28"/>
        </w:rPr>
        <w:br/>
        <w:t xml:space="preserve">В связи с отсутствием расчета арендной платы, произведенного </w:t>
      </w:r>
      <w:r w:rsidRPr="00BB0DF4">
        <w:rPr>
          <w:snapToGrid w:val="0"/>
          <w:sz w:val="28"/>
          <w:szCs w:val="28"/>
        </w:rPr>
        <w:br/>
        <w:t xml:space="preserve">в соответствии с пунктом 45 Основ ценообразования, эксперты признают указанную сумму экономически необоснованной и предлагают </w:t>
      </w:r>
      <w:r w:rsidRPr="00BB0DF4">
        <w:rPr>
          <w:snapToGrid w:val="0"/>
          <w:sz w:val="28"/>
          <w:szCs w:val="28"/>
        </w:rPr>
        <w:br/>
        <w:t xml:space="preserve">к исключению из НВВ предприятия на 2021 год. </w:t>
      </w:r>
    </w:p>
    <w:p w14:paraId="339F5CB2" w14:textId="77777777" w:rsidR="00BB0DF4" w:rsidRPr="00BB0DF4" w:rsidRDefault="00BB0DF4" w:rsidP="00BB0DF4">
      <w:pPr>
        <w:ind w:firstLine="851"/>
        <w:jc w:val="both"/>
        <w:rPr>
          <w:snapToGrid w:val="0"/>
          <w:sz w:val="28"/>
          <w:szCs w:val="28"/>
        </w:rPr>
      </w:pPr>
      <w:r w:rsidRPr="00BB0DF4">
        <w:rPr>
          <w:snapToGrid w:val="0"/>
          <w:sz w:val="28"/>
          <w:szCs w:val="28"/>
        </w:rPr>
        <w:t xml:space="preserve">Договор субаренды участков трубопроводов № СГ-86-18 </w:t>
      </w:r>
      <w:r w:rsidRPr="00BB0DF4">
        <w:rPr>
          <w:snapToGrid w:val="0"/>
          <w:sz w:val="28"/>
          <w:szCs w:val="28"/>
        </w:rPr>
        <w:br/>
        <w:t>от 03.07.2018 между ООО «</w:t>
      </w:r>
      <w:proofErr w:type="spellStart"/>
      <w:r w:rsidRPr="00BB0DF4">
        <w:rPr>
          <w:snapToGrid w:val="0"/>
          <w:sz w:val="28"/>
          <w:szCs w:val="28"/>
        </w:rPr>
        <w:t>СибЭнерго</w:t>
      </w:r>
      <w:proofErr w:type="spellEnd"/>
      <w:r w:rsidRPr="00BB0DF4">
        <w:rPr>
          <w:snapToGrid w:val="0"/>
          <w:sz w:val="28"/>
          <w:szCs w:val="28"/>
        </w:rPr>
        <w:t xml:space="preserve"> и МКП «Центральная ТЭЦ» на сумму 210 тыс. руб., действующий до 02.07.2022, но не дольше срока аренды </w:t>
      </w:r>
      <w:r w:rsidRPr="00BB0DF4">
        <w:rPr>
          <w:snapToGrid w:val="0"/>
          <w:sz w:val="28"/>
          <w:szCs w:val="28"/>
        </w:rPr>
        <w:br/>
        <w:t xml:space="preserve">(стр. 50 том 2). В связи с отсутствием расчета арендной платы, произведенного в соответствии с пунктом 45 Основ ценообразования, эксперты признают указанную сумму экономически необоснованной </w:t>
      </w:r>
      <w:r w:rsidRPr="00BB0DF4">
        <w:rPr>
          <w:snapToGrid w:val="0"/>
          <w:sz w:val="28"/>
          <w:szCs w:val="28"/>
        </w:rPr>
        <w:br/>
        <w:t>и предлагают к исключению из НВВ предприятия на 2021 год.</w:t>
      </w:r>
    </w:p>
    <w:p w14:paraId="03B3DBCE" w14:textId="77777777" w:rsidR="00BB0DF4" w:rsidRPr="00BB0DF4" w:rsidRDefault="00BB0DF4" w:rsidP="00BB0DF4">
      <w:pPr>
        <w:ind w:firstLine="851"/>
        <w:jc w:val="both"/>
        <w:rPr>
          <w:snapToGrid w:val="0"/>
          <w:sz w:val="28"/>
          <w:szCs w:val="28"/>
        </w:rPr>
      </w:pPr>
      <w:r w:rsidRPr="00BB0DF4">
        <w:rPr>
          <w:snapToGrid w:val="0"/>
          <w:sz w:val="28"/>
          <w:szCs w:val="28"/>
        </w:rPr>
        <w:t xml:space="preserve">Расходы по данной статье признаются </w:t>
      </w:r>
      <w:proofErr w:type="gramStart"/>
      <w:r w:rsidRPr="00BB0DF4">
        <w:rPr>
          <w:snapToGrid w:val="0"/>
          <w:sz w:val="28"/>
          <w:szCs w:val="28"/>
        </w:rPr>
        <w:t>экспертами</w:t>
      </w:r>
      <w:proofErr w:type="gramEnd"/>
      <w:r w:rsidRPr="00BB0DF4">
        <w:rPr>
          <w:snapToGrid w:val="0"/>
          <w:sz w:val="28"/>
          <w:szCs w:val="28"/>
        </w:rPr>
        <w:t xml:space="preserve"> экономически обоснованными в размере </w:t>
      </w:r>
      <w:r w:rsidRPr="00BB0DF4">
        <w:rPr>
          <w:b/>
          <w:snapToGrid w:val="0"/>
          <w:sz w:val="28"/>
          <w:szCs w:val="28"/>
        </w:rPr>
        <w:t>7 994 тыс. руб.</w:t>
      </w:r>
      <w:r w:rsidRPr="00BB0DF4">
        <w:rPr>
          <w:snapToGrid w:val="0"/>
          <w:sz w:val="28"/>
          <w:szCs w:val="28"/>
        </w:rPr>
        <w:t xml:space="preserve"> и предлагаются к включению </w:t>
      </w:r>
      <w:r w:rsidRPr="00BB0DF4">
        <w:rPr>
          <w:snapToGrid w:val="0"/>
          <w:sz w:val="28"/>
          <w:szCs w:val="28"/>
        </w:rPr>
        <w:br/>
        <w:t>в НВВ предприятия на 2021 год.</w:t>
      </w:r>
    </w:p>
    <w:p w14:paraId="260417B9" w14:textId="77777777" w:rsidR="00BB0DF4" w:rsidRPr="00BB0DF4" w:rsidRDefault="00BB0DF4" w:rsidP="00BB0DF4">
      <w:pPr>
        <w:ind w:firstLine="709"/>
        <w:jc w:val="both"/>
        <w:rPr>
          <w:snapToGrid w:val="0"/>
          <w:sz w:val="28"/>
          <w:szCs w:val="28"/>
        </w:rPr>
      </w:pPr>
      <w:r w:rsidRPr="00BB0DF4">
        <w:rPr>
          <w:snapToGrid w:val="0"/>
          <w:sz w:val="28"/>
          <w:szCs w:val="28"/>
        </w:rPr>
        <w:t xml:space="preserve">Расходы в размере 152 тыс. руб., не подтвержденные предприятием документально, подлежат исключению из НВВ на 2021 год, </w:t>
      </w:r>
      <w:r w:rsidRPr="00BB0DF4">
        <w:rPr>
          <w:snapToGrid w:val="0"/>
          <w:sz w:val="28"/>
          <w:szCs w:val="28"/>
        </w:rPr>
        <w:br/>
        <w:t>как экономически необоснованные.</w:t>
      </w:r>
    </w:p>
    <w:p w14:paraId="060EDC4B" w14:textId="77777777" w:rsidR="00BB0DF4" w:rsidRPr="00BB0DF4" w:rsidRDefault="00BB0DF4" w:rsidP="00BB0DF4">
      <w:pPr>
        <w:ind w:firstLine="709"/>
        <w:jc w:val="both"/>
        <w:rPr>
          <w:snapToGrid w:val="0"/>
          <w:sz w:val="28"/>
          <w:szCs w:val="28"/>
        </w:rPr>
        <w:sectPr w:rsidR="00BB0DF4" w:rsidRPr="00BB0DF4" w:rsidSect="00BB0DF4">
          <w:headerReference w:type="default" r:id="rId119"/>
          <w:footerReference w:type="even" r:id="rId120"/>
          <w:pgSz w:w="11906" w:h="16838"/>
          <w:pgMar w:top="851" w:right="851" w:bottom="851" w:left="1701" w:header="709" w:footer="709" w:gutter="0"/>
          <w:cols w:space="708"/>
          <w:titlePg/>
          <w:docGrid w:linePitch="360"/>
        </w:sectPr>
      </w:pPr>
    </w:p>
    <w:p w14:paraId="0325D2AF" w14:textId="77777777" w:rsidR="00BB0DF4" w:rsidRPr="00BB0DF4" w:rsidRDefault="00BB0DF4" w:rsidP="00074B3C">
      <w:pPr>
        <w:numPr>
          <w:ilvl w:val="0"/>
          <w:numId w:val="12"/>
        </w:numPr>
        <w:tabs>
          <w:tab w:val="left" w:pos="1890"/>
        </w:tabs>
        <w:ind w:right="-425"/>
        <w:jc w:val="right"/>
        <w:rPr>
          <w:snapToGrid w:val="0"/>
          <w:sz w:val="28"/>
          <w:szCs w:val="28"/>
        </w:rPr>
      </w:pPr>
    </w:p>
    <w:p w14:paraId="5D104835" w14:textId="77777777" w:rsidR="00BB0DF4" w:rsidRPr="00BB0DF4" w:rsidRDefault="00BB0DF4" w:rsidP="00BB0DF4">
      <w:pPr>
        <w:ind w:firstLine="709"/>
        <w:jc w:val="both"/>
        <w:rPr>
          <w:snapToGrid w:val="0"/>
          <w:sz w:val="28"/>
          <w:szCs w:val="28"/>
        </w:rPr>
      </w:pPr>
    </w:p>
    <w:p w14:paraId="54AF01C8" w14:textId="77777777" w:rsidR="00BB0DF4" w:rsidRPr="00BB0DF4" w:rsidRDefault="00BB0DF4" w:rsidP="00BB0DF4">
      <w:pPr>
        <w:ind w:firstLine="709"/>
        <w:jc w:val="center"/>
        <w:rPr>
          <w:snapToGrid w:val="0"/>
          <w:sz w:val="28"/>
          <w:szCs w:val="28"/>
        </w:rPr>
      </w:pPr>
      <w:r w:rsidRPr="00BB0DF4">
        <w:rPr>
          <w:snapToGrid w:val="0"/>
          <w:sz w:val="28"/>
          <w:szCs w:val="28"/>
        </w:rPr>
        <w:t>Расчет арендной платы по договору № КОР-9-18/СГ-48-18 от 08.05.2018.</w:t>
      </w:r>
    </w:p>
    <w:p w14:paraId="58E42F0B" w14:textId="77777777" w:rsidR="00BB0DF4" w:rsidRPr="00BB0DF4" w:rsidRDefault="00BB0DF4" w:rsidP="00BB0DF4">
      <w:pPr>
        <w:ind w:firstLine="709"/>
        <w:jc w:val="center"/>
        <w:rPr>
          <w:snapToGrid w:val="0"/>
          <w:sz w:val="28"/>
          <w:szCs w:val="28"/>
        </w:rPr>
      </w:pPr>
    </w:p>
    <w:tbl>
      <w:tblPr>
        <w:tblW w:w="157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3945"/>
        <w:gridCol w:w="1559"/>
        <w:gridCol w:w="1871"/>
        <w:gridCol w:w="1673"/>
        <w:gridCol w:w="1454"/>
        <w:gridCol w:w="1574"/>
        <w:gridCol w:w="1224"/>
        <w:gridCol w:w="1560"/>
      </w:tblGrid>
      <w:tr w:rsidR="00BB0DF4" w:rsidRPr="00BB0DF4" w14:paraId="7FEF6BEF" w14:textId="77777777" w:rsidTr="00BB0DF4">
        <w:trPr>
          <w:trHeight w:val="1155"/>
        </w:trPr>
        <w:tc>
          <w:tcPr>
            <w:tcW w:w="870" w:type="dxa"/>
            <w:shd w:val="clear" w:color="auto" w:fill="auto"/>
            <w:hideMark/>
          </w:tcPr>
          <w:p w14:paraId="44EDAD96" w14:textId="77777777" w:rsidR="00BB0DF4" w:rsidRPr="00BB0DF4" w:rsidRDefault="00BB0DF4" w:rsidP="00BB0DF4">
            <w:pPr>
              <w:ind w:left="-113" w:right="-84" w:hanging="8"/>
              <w:jc w:val="center"/>
              <w:rPr>
                <w:b/>
                <w:bCs/>
                <w:sz w:val="20"/>
                <w:szCs w:val="20"/>
              </w:rPr>
            </w:pPr>
            <w:r w:rsidRPr="00BB0DF4">
              <w:rPr>
                <w:b/>
                <w:bCs/>
                <w:sz w:val="20"/>
                <w:szCs w:val="20"/>
              </w:rPr>
              <w:t>№ п/п</w:t>
            </w:r>
          </w:p>
        </w:tc>
        <w:tc>
          <w:tcPr>
            <w:tcW w:w="3945" w:type="dxa"/>
            <w:shd w:val="clear" w:color="auto" w:fill="auto"/>
            <w:hideMark/>
          </w:tcPr>
          <w:p w14:paraId="6D291F3E" w14:textId="77777777" w:rsidR="00BB0DF4" w:rsidRPr="00BB0DF4" w:rsidRDefault="00BB0DF4" w:rsidP="00BB0DF4">
            <w:pPr>
              <w:ind w:right="34" w:hanging="8"/>
              <w:jc w:val="center"/>
              <w:rPr>
                <w:b/>
                <w:bCs/>
                <w:sz w:val="20"/>
                <w:szCs w:val="20"/>
              </w:rPr>
            </w:pPr>
            <w:r w:rsidRPr="00BB0DF4">
              <w:rPr>
                <w:b/>
                <w:bCs/>
                <w:sz w:val="20"/>
                <w:szCs w:val="20"/>
              </w:rPr>
              <w:t>Наименование объекта по акту приема-передачи</w:t>
            </w:r>
          </w:p>
        </w:tc>
        <w:tc>
          <w:tcPr>
            <w:tcW w:w="1559" w:type="dxa"/>
            <w:shd w:val="clear" w:color="auto" w:fill="auto"/>
            <w:vAlign w:val="center"/>
            <w:hideMark/>
          </w:tcPr>
          <w:p w14:paraId="5DA07FDD" w14:textId="77777777" w:rsidR="00BB0DF4" w:rsidRPr="00BB0DF4" w:rsidRDefault="00BB0DF4" w:rsidP="00BB0DF4">
            <w:pPr>
              <w:ind w:left="-113" w:right="-84" w:hanging="8"/>
              <w:jc w:val="center"/>
              <w:rPr>
                <w:b/>
                <w:bCs/>
                <w:sz w:val="20"/>
                <w:szCs w:val="20"/>
              </w:rPr>
            </w:pPr>
            <w:r w:rsidRPr="00BB0DF4">
              <w:rPr>
                <w:b/>
                <w:bCs/>
                <w:sz w:val="20"/>
                <w:szCs w:val="20"/>
              </w:rPr>
              <w:t>Балансовая стоимость, руб.</w:t>
            </w:r>
          </w:p>
        </w:tc>
        <w:tc>
          <w:tcPr>
            <w:tcW w:w="1871" w:type="dxa"/>
            <w:shd w:val="clear" w:color="auto" w:fill="auto"/>
            <w:vAlign w:val="center"/>
            <w:hideMark/>
          </w:tcPr>
          <w:p w14:paraId="71562251" w14:textId="77777777" w:rsidR="00BB0DF4" w:rsidRPr="00BB0DF4" w:rsidRDefault="00BB0DF4" w:rsidP="00BB0DF4">
            <w:pPr>
              <w:ind w:left="-113" w:right="-84" w:hanging="8"/>
              <w:jc w:val="center"/>
              <w:rPr>
                <w:b/>
                <w:bCs/>
                <w:sz w:val="20"/>
                <w:szCs w:val="20"/>
              </w:rPr>
            </w:pPr>
            <w:r w:rsidRPr="00BB0DF4">
              <w:rPr>
                <w:b/>
                <w:bCs/>
                <w:sz w:val="20"/>
                <w:szCs w:val="20"/>
              </w:rPr>
              <w:t>Амортизационная группа</w:t>
            </w:r>
          </w:p>
        </w:tc>
        <w:tc>
          <w:tcPr>
            <w:tcW w:w="1673" w:type="dxa"/>
            <w:shd w:val="clear" w:color="auto" w:fill="auto"/>
            <w:vAlign w:val="center"/>
            <w:hideMark/>
          </w:tcPr>
          <w:p w14:paraId="106F5FE3" w14:textId="77777777" w:rsidR="00BB0DF4" w:rsidRPr="00BB0DF4" w:rsidRDefault="00BB0DF4" w:rsidP="00BB0DF4">
            <w:pPr>
              <w:ind w:left="-113" w:right="-84" w:hanging="8"/>
              <w:jc w:val="center"/>
              <w:rPr>
                <w:b/>
                <w:bCs/>
                <w:sz w:val="20"/>
                <w:szCs w:val="20"/>
              </w:rPr>
            </w:pPr>
            <w:r w:rsidRPr="00BB0DF4">
              <w:rPr>
                <w:b/>
                <w:bCs/>
                <w:sz w:val="20"/>
                <w:szCs w:val="20"/>
              </w:rPr>
              <w:t>Максимальный срок полезного использования, год</w:t>
            </w:r>
          </w:p>
        </w:tc>
        <w:tc>
          <w:tcPr>
            <w:tcW w:w="1454" w:type="dxa"/>
            <w:shd w:val="clear" w:color="auto" w:fill="auto"/>
            <w:vAlign w:val="center"/>
            <w:hideMark/>
          </w:tcPr>
          <w:p w14:paraId="1BBE2EA8" w14:textId="77777777" w:rsidR="00BB0DF4" w:rsidRPr="00BB0DF4" w:rsidRDefault="00BB0DF4" w:rsidP="00BB0DF4">
            <w:pPr>
              <w:ind w:left="-113" w:right="-84" w:hanging="8"/>
              <w:jc w:val="center"/>
              <w:rPr>
                <w:b/>
                <w:bCs/>
                <w:sz w:val="20"/>
                <w:szCs w:val="20"/>
              </w:rPr>
            </w:pPr>
            <w:r w:rsidRPr="00BB0DF4">
              <w:rPr>
                <w:b/>
                <w:bCs/>
                <w:sz w:val="20"/>
                <w:szCs w:val="20"/>
              </w:rPr>
              <w:t>Годовая сумма амортизации, руб.</w:t>
            </w:r>
          </w:p>
        </w:tc>
        <w:tc>
          <w:tcPr>
            <w:tcW w:w="1574" w:type="dxa"/>
            <w:shd w:val="clear" w:color="auto" w:fill="auto"/>
            <w:vAlign w:val="center"/>
            <w:hideMark/>
          </w:tcPr>
          <w:p w14:paraId="6A10966E" w14:textId="77777777" w:rsidR="00BB0DF4" w:rsidRPr="00BB0DF4" w:rsidRDefault="00BB0DF4" w:rsidP="00BB0DF4">
            <w:pPr>
              <w:ind w:left="-113" w:right="-84" w:hanging="8"/>
              <w:jc w:val="center"/>
              <w:rPr>
                <w:b/>
                <w:bCs/>
                <w:sz w:val="20"/>
                <w:szCs w:val="20"/>
              </w:rPr>
            </w:pPr>
            <w:r w:rsidRPr="00BB0DF4">
              <w:rPr>
                <w:b/>
                <w:bCs/>
                <w:sz w:val="20"/>
                <w:szCs w:val="20"/>
              </w:rPr>
              <w:t>Среднегодовая стоимость имущества, руб.</w:t>
            </w:r>
          </w:p>
        </w:tc>
        <w:tc>
          <w:tcPr>
            <w:tcW w:w="1224" w:type="dxa"/>
            <w:shd w:val="clear" w:color="auto" w:fill="auto"/>
            <w:vAlign w:val="center"/>
            <w:hideMark/>
          </w:tcPr>
          <w:p w14:paraId="1967EB08" w14:textId="77777777" w:rsidR="00BB0DF4" w:rsidRPr="00BB0DF4" w:rsidRDefault="00BB0DF4" w:rsidP="00BB0DF4">
            <w:pPr>
              <w:ind w:left="-113" w:right="-84" w:hanging="8"/>
              <w:jc w:val="center"/>
              <w:rPr>
                <w:b/>
                <w:bCs/>
                <w:sz w:val="20"/>
                <w:szCs w:val="20"/>
              </w:rPr>
            </w:pPr>
            <w:r w:rsidRPr="00BB0DF4">
              <w:rPr>
                <w:b/>
                <w:bCs/>
                <w:sz w:val="20"/>
                <w:szCs w:val="20"/>
              </w:rPr>
              <w:t>Налог на имущество (2,2%)</w:t>
            </w:r>
          </w:p>
        </w:tc>
        <w:tc>
          <w:tcPr>
            <w:tcW w:w="1560" w:type="dxa"/>
            <w:shd w:val="clear" w:color="auto" w:fill="auto"/>
            <w:vAlign w:val="center"/>
            <w:hideMark/>
          </w:tcPr>
          <w:p w14:paraId="42B0490E" w14:textId="77777777" w:rsidR="00BB0DF4" w:rsidRPr="00BB0DF4" w:rsidRDefault="00BB0DF4" w:rsidP="00BB0DF4">
            <w:pPr>
              <w:ind w:left="-113" w:right="-84" w:hanging="8"/>
              <w:jc w:val="center"/>
              <w:rPr>
                <w:b/>
                <w:bCs/>
                <w:sz w:val="20"/>
                <w:szCs w:val="20"/>
              </w:rPr>
            </w:pPr>
            <w:r w:rsidRPr="00BB0DF4">
              <w:rPr>
                <w:b/>
                <w:bCs/>
                <w:sz w:val="20"/>
                <w:szCs w:val="20"/>
              </w:rPr>
              <w:t>Сумма арендной платы в год, руб. без НДС</w:t>
            </w:r>
          </w:p>
        </w:tc>
      </w:tr>
      <w:tr w:rsidR="00BB0DF4" w:rsidRPr="00BB0DF4" w14:paraId="750B9CA7" w14:textId="77777777" w:rsidTr="00BB0DF4">
        <w:trPr>
          <w:trHeight w:val="231"/>
        </w:trPr>
        <w:tc>
          <w:tcPr>
            <w:tcW w:w="870" w:type="dxa"/>
            <w:shd w:val="clear" w:color="auto" w:fill="auto"/>
            <w:vAlign w:val="center"/>
            <w:hideMark/>
          </w:tcPr>
          <w:p w14:paraId="1F0CA577" w14:textId="77777777" w:rsidR="00BB0DF4" w:rsidRPr="00BB0DF4" w:rsidRDefault="00BB0DF4" w:rsidP="00BB0DF4">
            <w:pPr>
              <w:ind w:left="-113" w:right="-84" w:hanging="8"/>
              <w:jc w:val="center"/>
              <w:rPr>
                <w:sz w:val="20"/>
                <w:szCs w:val="20"/>
              </w:rPr>
            </w:pPr>
            <w:r w:rsidRPr="00BB0DF4">
              <w:rPr>
                <w:sz w:val="20"/>
                <w:szCs w:val="20"/>
              </w:rPr>
              <w:t>1</w:t>
            </w:r>
          </w:p>
        </w:tc>
        <w:tc>
          <w:tcPr>
            <w:tcW w:w="3945" w:type="dxa"/>
            <w:shd w:val="clear" w:color="000000" w:fill="FFFFFF"/>
            <w:vAlign w:val="center"/>
            <w:hideMark/>
          </w:tcPr>
          <w:p w14:paraId="4334809A" w14:textId="77777777" w:rsidR="00BB0DF4" w:rsidRPr="00BB0DF4" w:rsidRDefault="00BB0DF4" w:rsidP="00BB0DF4">
            <w:pPr>
              <w:ind w:right="34" w:hanging="8"/>
              <w:rPr>
                <w:sz w:val="20"/>
                <w:szCs w:val="20"/>
              </w:rPr>
            </w:pPr>
            <w:r w:rsidRPr="00BB0DF4">
              <w:rPr>
                <w:sz w:val="20"/>
                <w:szCs w:val="20"/>
              </w:rPr>
              <w:t>Наружные сети теплоснабжения нежилого здания</w:t>
            </w:r>
          </w:p>
        </w:tc>
        <w:tc>
          <w:tcPr>
            <w:tcW w:w="1559" w:type="dxa"/>
            <w:shd w:val="clear" w:color="auto" w:fill="auto"/>
            <w:vAlign w:val="center"/>
            <w:hideMark/>
          </w:tcPr>
          <w:p w14:paraId="50365A87" w14:textId="77777777" w:rsidR="00BB0DF4" w:rsidRPr="00BB0DF4" w:rsidRDefault="00BB0DF4" w:rsidP="00BB0DF4">
            <w:pPr>
              <w:ind w:left="-113" w:right="-84" w:hanging="8"/>
              <w:jc w:val="center"/>
              <w:rPr>
                <w:sz w:val="20"/>
                <w:szCs w:val="20"/>
              </w:rPr>
            </w:pPr>
            <w:r w:rsidRPr="00BB0DF4">
              <w:rPr>
                <w:sz w:val="20"/>
                <w:szCs w:val="20"/>
              </w:rPr>
              <w:t>8 384,00</w:t>
            </w:r>
          </w:p>
        </w:tc>
        <w:tc>
          <w:tcPr>
            <w:tcW w:w="1871" w:type="dxa"/>
            <w:shd w:val="clear" w:color="auto" w:fill="auto"/>
            <w:vAlign w:val="center"/>
            <w:hideMark/>
          </w:tcPr>
          <w:p w14:paraId="503BCAED"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0E4D6CB"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610E46B" w14:textId="77777777" w:rsidR="00BB0DF4" w:rsidRPr="00BB0DF4" w:rsidRDefault="00BB0DF4" w:rsidP="00BB0DF4">
            <w:pPr>
              <w:ind w:left="-113" w:right="-84" w:hanging="8"/>
              <w:jc w:val="center"/>
              <w:rPr>
                <w:sz w:val="20"/>
                <w:szCs w:val="20"/>
              </w:rPr>
            </w:pPr>
            <w:r w:rsidRPr="00BB0DF4">
              <w:rPr>
                <w:sz w:val="20"/>
                <w:szCs w:val="20"/>
              </w:rPr>
              <w:t>838,40</w:t>
            </w:r>
          </w:p>
        </w:tc>
        <w:tc>
          <w:tcPr>
            <w:tcW w:w="1574" w:type="dxa"/>
            <w:shd w:val="clear" w:color="auto" w:fill="auto"/>
            <w:vAlign w:val="center"/>
            <w:hideMark/>
          </w:tcPr>
          <w:p w14:paraId="511798F6" w14:textId="77777777" w:rsidR="00BB0DF4" w:rsidRPr="00BB0DF4" w:rsidRDefault="00BB0DF4" w:rsidP="00BB0DF4">
            <w:pPr>
              <w:ind w:left="-113" w:right="-84" w:hanging="8"/>
              <w:jc w:val="center"/>
              <w:rPr>
                <w:sz w:val="20"/>
                <w:szCs w:val="20"/>
              </w:rPr>
            </w:pPr>
            <w:r w:rsidRPr="00BB0DF4">
              <w:rPr>
                <w:sz w:val="20"/>
                <w:szCs w:val="20"/>
              </w:rPr>
              <w:t>7 964,80</w:t>
            </w:r>
          </w:p>
        </w:tc>
        <w:tc>
          <w:tcPr>
            <w:tcW w:w="1224" w:type="dxa"/>
            <w:shd w:val="clear" w:color="auto" w:fill="auto"/>
            <w:vAlign w:val="center"/>
            <w:hideMark/>
          </w:tcPr>
          <w:p w14:paraId="11540922" w14:textId="77777777" w:rsidR="00BB0DF4" w:rsidRPr="00BB0DF4" w:rsidRDefault="00BB0DF4" w:rsidP="00BB0DF4">
            <w:pPr>
              <w:ind w:left="-113" w:right="-84" w:hanging="8"/>
              <w:jc w:val="center"/>
              <w:rPr>
                <w:sz w:val="20"/>
                <w:szCs w:val="20"/>
              </w:rPr>
            </w:pPr>
            <w:r w:rsidRPr="00BB0DF4">
              <w:rPr>
                <w:sz w:val="20"/>
                <w:szCs w:val="20"/>
              </w:rPr>
              <w:t>175,23</w:t>
            </w:r>
          </w:p>
        </w:tc>
        <w:tc>
          <w:tcPr>
            <w:tcW w:w="1560" w:type="dxa"/>
            <w:shd w:val="clear" w:color="auto" w:fill="auto"/>
            <w:vAlign w:val="center"/>
            <w:hideMark/>
          </w:tcPr>
          <w:p w14:paraId="5FEF292D" w14:textId="77777777" w:rsidR="00BB0DF4" w:rsidRPr="00BB0DF4" w:rsidRDefault="00BB0DF4" w:rsidP="00BB0DF4">
            <w:pPr>
              <w:ind w:left="-113" w:right="-84" w:hanging="8"/>
              <w:jc w:val="center"/>
              <w:rPr>
                <w:sz w:val="20"/>
                <w:szCs w:val="20"/>
              </w:rPr>
            </w:pPr>
            <w:r w:rsidRPr="00BB0DF4">
              <w:rPr>
                <w:sz w:val="20"/>
                <w:szCs w:val="20"/>
              </w:rPr>
              <w:t>1 013,63</w:t>
            </w:r>
          </w:p>
        </w:tc>
      </w:tr>
      <w:tr w:rsidR="00BB0DF4" w:rsidRPr="00BB0DF4" w14:paraId="2A35C8EB" w14:textId="77777777" w:rsidTr="00BB0DF4">
        <w:trPr>
          <w:trHeight w:val="620"/>
        </w:trPr>
        <w:tc>
          <w:tcPr>
            <w:tcW w:w="870" w:type="dxa"/>
            <w:shd w:val="clear" w:color="auto" w:fill="auto"/>
            <w:vAlign w:val="center"/>
            <w:hideMark/>
          </w:tcPr>
          <w:p w14:paraId="5985B5CB" w14:textId="77777777" w:rsidR="00BB0DF4" w:rsidRPr="00BB0DF4" w:rsidRDefault="00BB0DF4" w:rsidP="00BB0DF4">
            <w:pPr>
              <w:ind w:left="-113" w:right="-84" w:hanging="8"/>
              <w:jc w:val="center"/>
              <w:rPr>
                <w:sz w:val="20"/>
                <w:szCs w:val="20"/>
              </w:rPr>
            </w:pPr>
            <w:r w:rsidRPr="00BB0DF4">
              <w:rPr>
                <w:sz w:val="20"/>
                <w:szCs w:val="20"/>
              </w:rPr>
              <w:t>2</w:t>
            </w:r>
          </w:p>
        </w:tc>
        <w:tc>
          <w:tcPr>
            <w:tcW w:w="3945" w:type="dxa"/>
            <w:shd w:val="clear" w:color="000000" w:fill="FFFFFF"/>
            <w:vAlign w:val="center"/>
            <w:hideMark/>
          </w:tcPr>
          <w:p w14:paraId="799C01C9" w14:textId="77777777" w:rsidR="00BB0DF4" w:rsidRPr="00BB0DF4" w:rsidRDefault="00BB0DF4" w:rsidP="00BB0DF4">
            <w:pPr>
              <w:ind w:right="34" w:hanging="8"/>
              <w:rPr>
                <w:sz w:val="20"/>
                <w:szCs w:val="20"/>
              </w:rPr>
            </w:pPr>
            <w:r w:rsidRPr="00BB0DF4">
              <w:rPr>
                <w:sz w:val="20"/>
                <w:szCs w:val="20"/>
              </w:rPr>
              <w:t xml:space="preserve">От врезки с теплотрассы в подвале жилого дома ул. Транспортная № 11 до наружной стены здания </w:t>
            </w:r>
            <w:proofErr w:type="gramStart"/>
            <w:r w:rsidRPr="00BB0DF4">
              <w:rPr>
                <w:sz w:val="20"/>
                <w:szCs w:val="20"/>
              </w:rPr>
              <w:t>МОУ  ДП</w:t>
            </w:r>
            <w:proofErr w:type="gramEnd"/>
          </w:p>
        </w:tc>
        <w:tc>
          <w:tcPr>
            <w:tcW w:w="1559" w:type="dxa"/>
            <w:shd w:val="clear" w:color="auto" w:fill="auto"/>
            <w:vAlign w:val="center"/>
            <w:hideMark/>
          </w:tcPr>
          <w:p w14:paraId="70FD8270" w14:textId="77777777" w:rsidR="00BB0DF4" w:rsidRPr="00BB0DF4" w:rsidRDefault="00BB0DF4" w:rsidP="00BB0DF4">
            <w:pPr>
              <w:ind w:left="-113" w:right="-84" w:hanging="8"/>
              <w:jc w:val="center"/>
              <w:rPr>
                <w:sz w:val="20"/>
                <w:szCs w:val="20"/>
              </w:rPr>
            </w:pPr>
            <w:r w:rsidRPr="00BB0DF4">
              <w:rPr>
                <w:sz w:val="20"/>
                <w:szCs w:val="20"/>
              </w:rPr>
              <w:t>3 168,00</w:t>
            </w:r>
          </w:p>
        </w:tc>
        <w:tc>
          <w:tcPr>
            <w:tcW w:w="1871" w:type="dxa"/>
            <w:shd w:val="clear" w:color="auto" w:fill="auto"/>
            <w:vAlign w:val="center"/>
            <w:hideMark/>
          </w:tcPr>
          <w:p w14:paraId="4881FDCB"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DF23F5F"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175E533" w14:textId="77777777" w:rsidR="00BB0DF4" w:rsidRPr="00BB0DF4" w:rsidRDefault="00BB0DF4" w:rsidP="00BB0DF4">
            <w:pPr>
              <w:ind w:left="-113" w:right="-84" w:hanging="8"/>
              <w:jc w:val="center"/>
              <w:rPr>
                <w:sz w:val="20"/>
                <w:szCs w:val="20"/>
              </w:rPr>
            </w:pPr>
            <w:r w:rsidRPr="00BB0DF4">
              <w:rPr>
                <w:sz w:val="20"/>
                <w:szCs w:val="20"/>
              </w:rPr>
              <w:t>316,80</w:t>
            </w:r>
          </w:p>
        </w:tc>
        <w:tc>
          <w:tcPr>
            <w:tcW w:w="1574" w:type="dxa"/>
            <w:shd w:val="clear" w:color="auto" w:fill="auto"/>
            <w:vAlign w:val="center"/>
            <w:hideMark/>
          </w:tcPr>
          <w:p w14:paraId="72E68627" w14:textId="77777777" w:rsidR="00BB0DF4" w:rsidRPr="00BB0DF4" w:rsidRDefault="00BB0DF4" w:rsidP="00BB0DF4">
            <w:pPr>
              <w:ind w:left="-113" w:right="-84" w:hanging="8"/>
              <w:jc w:val="center"/>
              <w:rPr>
                <w:sz w:val="20"/>
                <w:szCs w:val="20"/>
              </w:rPr>
            </w:pPr>
            <w:r w:rsidRPr="00BB0DF4">
              <w:rPr>
                <w:sz w:val="20"/>
                <w:szCs w:val="20"/>
              </w:rPr>
              <w:t>3 009,60</w:t>
            </w:r>
          </w:p>
        </w:tc>
        <w:tc>
          <w:tcPr>
            <w:tcW w:w="1224" w:type="dxa"/>
            <w:shd w:val="clear" w:color="auto" w:fill="auto"/>
            <w:vAlign w:val="center"/>
            <w:hideMark/>
          </w:tcPr>
          <w:p w14:paraId="10B581F4" w14:textId="77777777" w:rsidR="00BB0DF4" w:rsidRPr="00BB0DF4" w:rsidRDefault="00BB0DF4" w:rsidP="00BB0DF4">
            <w:pPr>
              <w:ind w:left="-113" w:right="-84" w:hanging="8"/>
              <w:jc w:val="center"/>
              <w:rPr>
                <w:sz w:val="20"/>
                <w:szCs w:val="20"/>
              </w:rPr>
            </w:pPr>
            <w:r w:rsidRPr="00BB0DF4">
              <w:rPr>
                <w:sz w:val="20"/>
                <w:szCs w:val="20"/>
              </w:rPr>
              <w:t>66,21</w:t>
            </w:r>
          </w:p>
        </w:tc>
        <w:tc>
          <w:tcPr>
            <w:tcW w:w="1560" w:type="dxa"/>
            <w:shd w:val="clear" w:color="auto" w:fill="auto"/>
            <w:vAlign w:val="center"/>
            <w:hideMark/>
          </w:tcPr>
          <w:p w14:paraId="1E4723D1" w14:textId="77777777" w:rsidR="00BB0DF4" w:rsidRPr="00BB0DF4" w:rsidRDefault="00BB0DF4" w:rsidP="00BB0DF4">
            <w:pPr>
              <w:ind w:left="-113" w:right="-84" w:hanging="8"/>
              <w:jc w:val="center"/>
              <w:rPr>
                <w:sz w:val="20"/>
                <w:szCs w:val="20"/>
              </w:rPr>
            </w:pPr>
            <w:r w:rsidRPr="00BB0DF4">
              <w:rPr>
                <w:sz w:val="20"/>
                <w:szCs w:val="20"/>
              </w:rPr>
              <w:t>383,01</w:t>
            </w:r>
          </w:p>
        </w:tc>
      </w:tr>
      <w:tr w:rsidR="00BB0DF4" w:rsidRPr="00BB0DF4" w14:paraId="45CB3D7A" w14:textId="77777777" w:rsidTr="00BB0DF4">
        <w:trPr>
          <w:trHeight w:val="332"/>
        </w:trPr>
        <w:tc>
          <w:tcPr>
            <w:tcW w:w="870" w:type="dxa"/>
            <w:shd w:val="clear" w:color="auto" w:fill="auto"/>
            <w:vAlign w:val="center"/>
            <w:hideMark/>
          </w:tcPr>
          <w:p w14:paraId="6C69977D" w14:textId="77777777" w:rsidR="00BB0DF4" w:rsidRPr="00BB0DF4" w:rsidRDefault="00BB0DF4" w:rsidP="00BB0DF4">
            <w:pPr>
              <w:ind w:left="-113" w:right="-84" w:hanging="8"/>
              <w:jc w:val="center"/>
              <w:rPr>
                <w:sz w:val="20"/>
                <w:szCs w:val="20"/>
              </w:rPr>
            </w:pPr>
            <w:r w:rsidRPr="00BB0DF4">
              <w:rPr>
                <w:sz w:val="20"/>
                <w:szCs w:val="20"/>
              </w:rPr>
              <w:t>3</w:t>
            </w:r>
          </w:p>
        </w:tc>
        <w:tc>
          <w:tcPr>
            <w:tcW w:w="3945" w:type="dxa"/>
            <w:shd w:val="clear" w:color="auto" w:fill="auto"/>
            <w:noWrap/>
            <w:vAlign w:val="center"/>
            <w:hideMark/>
          </w:tcPr>
          <w:p w14:paraId="29E5987D" w14:textId="77777777" w:rsidR="00BB0DF4" w:rsidRPr="00BB0DF4" w:rsidRDefault="00BB0DF4" w:rsidP="00BB0DF4">
            <w:pPr>
              <w:ind w:right="34" w:hanging="8"/>
              <w:rPr>
                <w:sz w:val="20"/>
                <w:szCs w:val="20"/>
              </w:rPr>
            </w:pPr>
            <w:r w:rsidRPr="00BB0DF4">
              <w:rPr>
                <w:sz w:val="20"/>
                <w:szCs w:val="20"/>
              </w:rPr>
              <w:t>От МОУ Гимназия № 17, ул. Кутузова 44а до гаража</w:t>
            </w:r>
          </w:p>
        </w:tc>
        <w:tc>
          <w:tcPr>
            <w:tcW w:w="1559" w:type="dxa"/>
            <w:shd w:val="clear" w:color="auto" w:fill="auto"/>
            <w:vAlign w:val="center"/>
            <w:hideMark/>
          </w:tcPr>
          <w:p w14:paraId="6817B379" w14:textId="77777777" w:rsidR="00BB0DF4" w:rsidRPr="00BB0DF4" w:rsidRDefault="00BB0DF4" w:rsidP="00BB0DF4">
            <w:pPr>
              <w:ind w:left="-113" w:right="-84" w:hanging="8"/>
              <w:jc w:val="center"/>
              <w:rPr>
                <w:sz w:val="20"/>
                <w:szCs w:val="20"/>
              </w:rPr>
            </w:pPr>
            <w:r w:rsidRPr="00BB0DF4">
              <w:rPr>
                <w:sz w:val="20"/>
                <w:szCs w:val="20"/>
              </w:rPr>
              <w:t>268,80</w:t>
            </w:r>
          </w:p>
        </w:tc>
        <w:tc>
          <w:tcPr>
            <w:tcW w:w="1871" w:type="dxa"/>
            <w:shd w:val="clear" w:color="auto" w:fill="auto"/>
            <w:vAlign w:val="center"/>
            <w:hideMark/>
          </w:tcPr>
          <w:p w14:paraId="704D0E68"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572EA9BC"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432782D" w14:textId="77777777" w:rsidR="00BB0DF4" w:rsidRPr="00BB0DF4" w:rsidRDefault="00BB0DF4" w:rsidP="00BB0DF4">
            <w:pPr>
              <w:ind w:left="-113" w:right="-84" w:hanging="8"/>
              <w:jc w:val="center"/>
              <w:rPr>
                <w:sz w:val="20"/>
                <w:szCs w:val="20"/>
              </w:rPr>
            </w:pPr>
            <w:r w:rsidRPr="00BB0DF4">
              <w:rPr>
                <w:sz w:val="20"/>
                <w:szCs w:val="20"/>
              </w:rPr>
              <w:t>26,88</w:t>
            </w:r>
          </w:p>
        </w:tc>
        <w:tc>
          <w:tcPr>
            <w:tcW w:w="1574" w:type="dxa"/>
            <w:shd w:val="clear" w:color="auto" w:fill="auto"/>
            <w:vAlign w:val="center"/>
            <w:hideMark/>
          </w:tcPr>
          <w:p w14:paraId="0F3918E3" w14:textId="77777777" w:rsidR="00BB0DF4" w:rsidRPr="00BB0DF4" w:rsidRDefault="00BB0DF4" w:rsidP="00BB0DF4">
            <w:pPr>
              <w:ind w:left="-113" w:right="-84" w:hanging="8"/>
              <w:jc w:val="center"/>
              <w:rPr>
                <w:sz w:val="20"/>
                <w:szCs w:val="20"/>
              </w:rPr>
            </w:pPr>
            <w:r w:rsidRPr="00BB0DF4">
              <w:rPr>
                <w:sz w:val="20"/>
                <w:szCs w:val="20"/>
              </w:rPr>
              <w:t>255,36</w:t>
            </w:r>
          </w:p>
        </w:tc>
        <w:tc>
          <w:tcPr>
            <w:tcW w:w="1224" w:type="dxa"/>
            <w:shd w:val="clear" w:color="auto" w:fill="auto"/>
            <w:vAlign w:val="center"/>
            <w:hideMark/>
          </w:tcPr>
          <w:p w14:paraId="1C7C7B55" w14:textId="77777777" w:rsidR="00BB0DF4" w:rsidRPr="00BB0DF4" w:rsidRDefault="00BB0DF4" w:rsidP="00BB0DF4">
            <w:pPr>
              <w:ind w:left="-113" w:right="-84" w:hanging="8"/>
              <w:jc w:val="center"/>
              <w:rPr>
                <w:sz w:val="20"/>
                <w:szCs w:val="20"/>
              </w:rPr>
            </w:pPr>
            <w:r w:rsidRPr="00BB0DF4">
              <w:rPr>
                <w:sz w:val="20"/>
                <w:szCs w:val="20"/>
              </w:rPr>
              <w:t>5,62</w:t>
            </w:r>
          </w:p>
        </w:tc>
        <w:tc>
          <w:tcPr>
            <w:tcW w:w="1560" w:type="dxa"/>
            <w:shd w:val="clear" w:color="auto" w:fill="auto"/>
            <w:vAlign w:val="center"/>
            <w:hideMark/>
          </w:tcPr>
          <w:p w14:paraId="6E942E90" w14:textId="77777777" w:rsidR="00BB0DF4" w:rsidRPr="00BB0DF4" w:rsidRDefault="00BB0DF4" w:rsidP="00BB0DF4">
            <w:pPr>
              <w:ind w:left="-113" w:right="-84" w:hanging="8"/>
              <w:jc w:val="center"/>
              <w:rPr>
                <w:sz w:val="20"/>
                <w:szCs w:val="20"/>
              </w:rPr>
            </w:pPr>
            <w:r w:rsidRPr="00BB0DF4">
              <w:rPr>
                <w:sz w:val="20"/>
                <w:szCs w:val="20"/>
              </w:rPr>
              <w:t>32,50</w:t>
            </w:r>
          </w:p>
        </w:tc>
      </w:tr>
      <w:tr w:rsidR="00BB0DF4" w:rsidRPr="00BB0DF4" w14:paraId="092A348B" w14:textId="77777777" w:rsidTr="00BB0DF4">
        <w:trPr>
          <w:trHeight w:val="438"/>
        </w:trPr>
        <w:tc>
          <w:tcPr>
            <w:tcW w:w="870" w:type="dxa"/>
            <w:shd w:val="clear" w:color="auto" w:fill="auto"/>
            <w:vAlign w:val="center"/>
            <w:hideMark/>
          </w:tcPr>
          <w:p w14:paraId="21025234" w14:textId="77777777" w:rsidR="00BB0DF4" w:rsidRPr="00BB0DF4" w:rsidRDefault="00BB0DF4" w:rsidP="00BB0DF4">
            <w:pPr>
              <w:ind w:left="-113" w:right="-84" w:hanging="8"/>
              <w:jc w:val="center"/>
              <w:rPr>
                <w:sz w:val="20"/>
                <w:szCs w:val="20"/>
              </w:rPr>
            </w:pPr>
            <w:r w:rsidRPr="00BB0DF4">
              <w:rPr>
                <w:sz w:val="20"/>
                <w:szCs w:val="20"/>
              </w:rPr>
              <w:t>4</w:t>
            </w:r>
          </w:p>
        </w:tc>
        <w:tc>
          <w:tcPr>
            <w:tcW w:w="3945" w:type="dxa"/>
            <w:shd w:val="clear" w:color="auto" w:fill="auto"/>
            <w:vAlign w:val="center"/>
            <w:hideMark/>
          </w:tcPr>
          <w:p w14:paraId="71186968" w14:textId="77777777" w:rsidR="00BB0DF4" w:rsidRPr="00BB0DF4" w:rsidRDefault="00BB0DF4" w:rsidP="00BB0DF4">
            <w:pPr>
              <w:ind w:right="34" w:hanging="8"/>
              <w:rPr>
                <w:sz w:val="20"/>
                <w:szCs w:val="20"/>
              </w:rPr>
            </w:pPr>
            <w:r w:rsidRPr="00BB0DF4">
              <w:rPr>
                <w:sz w:val="20"/>
                <w:szCs w:val="20"/>
              </w:rPr>
              <w:t>От стены К-12 через К-14, до теплицы и гаража, Филиппова, 10</w:t>
            </w:r>
          </w:p>
        </w:tc>
        <w:tc>
          <w:tcPr>
            <w:tcW w:w="1559" w:type="dxa"/>
            <w:shd w:val="clear" w:color="auto" w:fill="auto"/>
            <w:vAlign w:val="center"/>
            <w:hideMark/>
          </w:tcPr>
          <w:p w14:paraId="5090B6C9" w14:textId="77777777" w:rsidR="00BB0DF4" w:rsidRPr="00BB0DF4" w:rsidRDefault="00BB0DF4" w:rsidP="00BB0DF4">
            <w:pPr>
              <w:ind w:left="-113" w:right="-84" w:hanging="8"/>
              <w:jc w:val="center"/>
              <w:rPr>
                <w:sz w:val="20"/>
                <w:szCs w:val="20"/>
              </w:rPr>
            </w:pPr>
            <w:r w:rsidRPr="00BB0DF4">
              <w:rPr>
                <w:sz w:val="20"/>
                <w:szCs w:val="20"/>
              </w:rPr>
              <w:t>11 760,00</w:t>
            </w:r>
          </w:p>
        </w:tc>
        <w:tc>
          <w:tcPr>
            <w:tcW w:w="1871" w:type="dxa"/>
            <w:shd w:val="clear" w:color="auto" w:fill="auto"/>
            <w:vAlign w:val="center"/>
            <w:hideMark/>
          </w:tcPr>
          <w:p w14:paraId="5AC12E89"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0231EB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E5EA10F" w14:textId="77777777" w:rsidR="00BB0DF4" w:rsidRPr="00BB0DF4" w:rsidRDefault="00BB0DF4" w:rsidP="00BB0DF4">
            <w:pPr>
              <w:ind w:left="-113" w:right="-84" w:hanging="8"/>
              <w:jc w:val="center"/>
              <w:rPr>
                <w:sz w:val="20"/>
                <w:szCs w:val="20"/>
              </w:rPr>
            </w:pPr>
            <w:r w:rsidRPr="00BB0DF4">
              <w:rPr>
                <w:sz w:val="20"/>
                <w:szCs w:val="20"/>
              </w:rPr>
              <w:t>1 176,00</w:t>
            </w:r>
          </w:p>
        </w:tc>
        <w:tc>
          <w:tcPr>
            <w:tcW w:w="1574" w:type="dxa"/>
            <w:shd w:val="clear" w:color="auto" w:fill="auto"/>
            <w:vAlign w:val="center"/>
            <w:hideMark/>
          </w:tcPr>
          <w:p w14:paraId="2F558DF9" w14:textId="77777777" w:rsidR="00BB0DF4" w:rsidRPr="00BB0DF4" w:rsidRDefault="00BB0DF4" w:rsidP="00BB0DF4">
            <w:pPr>
              <w:ind w:left="-113" w:right="-84" w:hanging="8"/>
              <w:jc w:val="center"/>
              <w:rPr>
                <w:sz w:val="20"/>
                <w:szCs w:val="20"/>
              </w:rPr>
            </w:pPr>
            <w:r w:rsidRPr="00BB0DF4">
              <w:rPr>
                <w:sz w:val="20"/>
                <w:szCs w:val="20"/>
              </w:rPr>
              <w:t>11 172,00</w:t>
            </w:r>
          </w:p>
        </w:tc>
        <w:tc>
          <w:tcPr>
            <w:tcW w:w="1224" w:type="dxa"/>
            <w:shd w:val="clear" w:color="auto" w:fill="auto"/>
            <w:vAlign w:val="center"/>
            <w:hideMark/>
          </w:tcPr>
          <w:p w14:paraId="003454EA" w14:textId="77777777" w:rsidR="00BB0DF4" w:rsidRPr="00BB0DF4" w:rsidRDefault="00BB0DF4" w:rsidP="00BB0DF4">
            <w:pPr>
              <w:ind w:left="-113" w:right="-84" w:hanging="8"/>
              <w:jc w:val="center"/>
              <w:rPr>
                <w:sz w:val="20"/>
                <w:szCs w:val="20"/>
              </w:rPr>
            </w:pPr>
            <w:r w:rsidRPr="00BB0DF4">
              <w:rPr>
                <w:sz w:val="20"/>
                <w:szCs w:val="20"/>
              </w:rPr>
              <w:t>245,78</w:t>
            </w:r>
          </w:p>
        </w:tc>
        <w:tc>
          <w:tcPr>
            <w:tcW w:w="1560" w:type="dxa"/>
            <w:shd w:val="clear" w:color="auto" w:fill="auto"/>
            <w:vAlign w:val="center"/>
            <w:hideMark/>
          </w:tcPr>
          <w:p w14:paraId="72AA451C" w14:textId="77777777" w:rsidR="00BB0DF4" w:rsidRPr="00BB0DF4" w:rsidRDefault="00BB0DF4" w:rsidP="00BB0DF4">
            <w:pPr>
              <w:ind w:left="-113" w:right="-84" w:hanging="8"/>
              <w:jc w:val="center"/>
              <w:rPr>
                <w:sz w:val="20"/>
                <w:szCs w:val="20"/>
              </w:rPr>
            </w:pPr>
            <w:r w:rsidRPr="00BB0DF4">
              <w:rPr>
                <w:sz w:val="20"/>
                <w:szCs w:val="20"/>
              </w:rPr>
              <w:t>1 421,78</w:t>
            </w:r>
          </w:p>
        </w:tc>
      </w:tr>
      <w:tr w:rsidR="00BB0DF4" w:rsidRPr="00BB0DF4" w14:paraId="14F11D7E" w14:textId="77777777" w:rsidTr="00BB0DF4">
        <w:trPr>
          <w:trHeight w:val="945"/>
        </w:trPr>
        <w:tc>
          <w:tcPr>
            <w:tcW w:w="870" w:type="dxa"/>
            <w:shd w:val="clear" w:color="auto" w:fill="auto"/>
            <w:vAlign w:val="center"/>
            <w:hideMark/>
          </w:tcPr>
          <w:p w14:paraId="332E739E" w14:textId="77777777" w:rsidR="00BB0DF4" w:rsidRPr="00BB0DF4" w:rsidRDefault="00BB0DF4" w:rsidP="00BB0DF4">
            <w:pPr>
              <w:ind w:left="-113" w:right="-84" w:hanging="8"/>
              <w:jc w:val="center"/>
              <w:rPr>
                <w:sz w:val="20"/>
                <w:szCs w:val="20"/>
              </w:rPr>
            </w:pPr>
            <w:r w:rsidRPr="00BB0DF4">
              <w:rPr>
                <w:sz w:val="20"/>
                <w:szCs w:val="20"/>
              </w:rPr>
              <w:t>5</w:t>
            </w:r>
          </w:p>
        </w:tc>
        <w:tc>
          <w:tcPr>
            <w:tcW w:w="3945" w:type="dxa"/>
            <w:shd w:val="clear" w:color="auto" w:fill="auto"/>
            <w:vAlign w:val="center"/>
            <w:hideMark/>
          </w:tcPr>
          <w:p w14:paraId="181633F1" w14:textId="77777777" w:rsidR="00BB0DF4" w:rsidRPr="00BB0DF4" w:rsidRDefault="00BB0DF4" w:rsidP="00BB0DF4">
            <w:pPr>
              <w:ind w:right="34" w:hanging="8"/>
              <w:rPr>
                <w:sz w:val="20"/>
                <w:szCs w:val="20"/>
              </w:rPr>
            </w:pPr>
            <w:r w:rsidRPr="00BB0DF4">
              <w:rPr>
                <w:sz w:val="20"/>
                <w:szCs w:val="20"/>
              </w:rPr>
              <w:t>Тепловая сеть от точки "А" до первого ответного фланца абонентов (Колхозный 10, 14а, 13/5)</w:t>
            </w:r>
          </w:p>
        </w:tc>
        <w:tc>
          <w:tcPr>
            <w:tcW w:w="1559" w:type="dxa"/>
            <w:shd w:val="clear" w:color="auto" w:fill="auto"/>
            <w:vAlign w:val="center"/>
            <w:hideMark/>
          </w:tcPr>
          <w:p w14:paraId="26D3593A" w14:textId="77777777" w:rsidR="00BB0DF4" w:rsidRPr="00BB0DF4" w:rsidRDefault="00BB0DF4" w:rsidP="00BB0DF4">
            <w:pPr>
              <w:ind w:left="-113" w:right="-84" w:hanging="8"/>
              <w:jc w:val="center"/>
              <w:rPr>
                <w:sz w:val="20"/>
                <w:szCs w:val="20"/>
              </w:rPr>
            </w:pPr>
            <w:r w:rsidRPr="00BB0DF4">
              <w:rPr>
                <w:sz w:val="20"/>
                <w:szCs w:val="20"/>
              </w:rPr>
              <w:t>48 240,00</w:t>
            </w:r>
          </w:p>
        </w:tc>
        <w:tc>
          <w:tcPr>
            <w:tcW w:w="1871" w:type="dxa"/>
            <w:shd w:val="clear" w:color="auto" w:fill="auto"/>
            <w:vAlign w:val="center"/>
            <w:hideMark/>
          </w:tcPr>
          <w:p w14:paraId="1512D426"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E6173A0"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B9D6EFB" w14:textId="77777777" w:rsidR="00BB0DF4" w:rsidRPr="00BB0DF4" w:rsidRDefault="00BB0DF4" w:rsidP="00BB0DF4">
            <w:pPr>
              <w:ind w:left="-113" w:right="-84" w:hanging="8"/>
              <w:jc w:val="center"/>
              <w:rPr>
                <w:sz w:val="20"/>
                <w:szCs w:val="20"/>
              </w:rPr>
            </w:pPr>
            <w:r w:rsidRPr="00BB0DF4">
              <w:rPr>
                <w:sz w:val="20"/>
                <w:szCs w:val="20"/>
              </w:rPr>
              <w:t>4 824,00</w:t>
            </w:r>
          </w:p>
        </w:tc>
        <w:tc>
          <w:tcPr>
            <w:tcW w:w="1574" w:type="dxa"/>
            <w:shd w:val="clear" w:color="auto" w:fill="auto"/>
            <w:vAlign w:val="center"/>
            <w:hideMark/>
          </w:tcPr>
          <w:p w14:paraId="71B77350" w14:textId="77777777" w:rsidR="00BB0DF4" w:rsidRPr="00BB0DF4" w:rsidRDefault="00BB0DF4" w:rsidP="00BB0DF4">
            <w:pPr>
              <w:ind w:left="-113" w:right="-84" w:hanging="8"/>
              <w:jc w:val="center"/>
              <w:rPr>
                <w:sz w:val="20"/>
                <w:szCs w:val="20"/>
              </w:rPr>
            </w:pPr>
            <w:r w:rsidRPr="00BB0DF4">
              <w:rPr>
                <w:sz w:val="20"/>
                <w:szCs w:val="20"/>
              </w:rPr>
              <w:t>45 828,00</w:t>
            </w:r>
          </w:p>
        </w:tc>
        <w:tc>
          <w:tcPr>
            <w:tcW w:w="1224" w:type="dxa"/>
            <w:shd w:val="clear" w:color="auto" w:fill="auto"/>
            <w:vAlign w:val="center"/>
            <w:hideMark/>
          </w:tcPr>
          <w:p w14:paraId="25CFC5FD" w14:textId="77777777" w:rsidR="00BB0DF4" w:rsidRPr="00BB0DF4" w:rsidRDefault="00BB0DF4" w:rsidP="00BB0DF4">
            <w:pPr>
              <w:ind w:left="-113" w:right="-84" w:hanging="8"/>
              <w:jc w:val="center"/>
              <w:rPr>
                <w:sz w:val="20"/>
                <w:szCs w:val="20"/>
              </w:rPr>
            </w:pPr>
            <w:r w:rsidRPr="00BB0DF4">
              <w:rPr>
                <w:sz w:val="20"/>
                <w:szCs w:val="20"/>
              </w:rPr>
              <w:t>1 008,22</w:t>
            </w:r>
          </w:p>
        </w:tc>
        <w:tc>
          <w:tcPr>
            <w:tcW w:w="1560" w:type="dxa"/>
            <w:shd w:val="clear" w:color="auto" w:fill="auto"/>
            <w:vAlign w:val="center"/>
            <w:hideMark/>
          </w:tcPr>
          <w:p w14:paraId="2EEB538D" w14:textId="77777777" w:rsidR="00BB0DF4" w:rsidRPr="00BB0DF4" w:rsidRDefault="00BB0DF4" w:rsidP="00BB0DF4">
            <w:pPr>
              <w:ind w:left="-113" w:right="-84" w:hanging="8"/>
              <w:jc w:val="center"/>
              <w:rPr>
                <w:sz w:val="20"/>
                <w:szCs w:val="20"/>
              </w:rPr>
            </w:pPr>
            <w:r w:rsidRPr="00BB0DF4">
              <w:rPr>
                <w:sz w:val="20"/>
                <w:szCs w:val="20"/>
              </w:rPr>
              <w:t>5 832,22</w:t>
            </w:r>
          </w:p>
        </w:tc>
      </w:tr>
      <w:tr w:rsidR="00BB0DF4" w:rsidRPr="00BB0DF4" w14:paraId="45CBC465" w14:textId="77777777" w:rsidTr="00BB0DF4">
        <w:trPr>
          <w:trHeight w:val="315"/>
        </w:trPr>
        <w:tc>
          <w:tcPr>
            <w:tcW w:w="870" w:type="dxa"/>
            <w:shd w:val="clear" w:color="auto" w:fill="auto"/>
            <w:vAlign w:val="center"/>
            <w:hideMark/>
          </w:tcPr>
          <w:p w14:paraId="01053961" w14:textId="77777777" w:rsidR="00BB0DF4" w:rsidRPr="00BB0DF4" w:rsidRDefault="00BB0DF4" w:rsidP="00BB0DF4">
            <w:pPr>
              <w:ind w:left="-113" w:right="-84" w:hanging="8"/>
              <w:jc w:val="center"/>
              <w:rPr>
                <w:sz w:val="20"/>
                <w:szCs w:val="20"/>
              </w:rPr>
            </w:pPr>
            <w:r w:rsidRPr="00BB0DF4">
              <w:rPr>
                <w:sz w:val="20"/>
                <w:szCs w:val="20"/>
              </w:rPr>
              <w:t>6</w:t>
            </w:r>
          </w:p>
        </w:tc>
        <w:tc>
          <w:tcPr>
            <w:tcW w:w="3945" w:type="dxa"/>
            <w:shd w:val="clear" w:color="auto" w:fill="auto"/>
            <w:vAlign w:val="center"/>
            <w:hideMark/>
          </w:tcPr>
          <w:p w14:paraId="4076E01B" w14:textId="77777777" w:rsidR="00BB0DF4" w:rsidRPr="00BB0DF4" w:rsidRDefault="00BB0DF4" w:rsidP="00BB0DF4">
            <w:pPr>
              <w:ind w:right="34" w:hanging="8"/>
              <w:rPr>
                <w:sz w:val="20"/>
                <w:szCs w:val="20"/>
              </w:rPr>
            </w:pPr>
            <w:r w:rsidRPr="00BB0DF4">
              <w:rPr>
                <w:sz w:val="20"/>
                <w:szCs w:val="20"/>
              </w:rPr>
              <w:t>Тепловая трасса</w:t>
            </w:r>
          </w:p>
        </w:tc>
        <w:tc>
          <w:tcPr>
            <w:tcW w:w="1559" w:type="dxa"/>
            <w:shd w:val="clear" w:color="auto" w:fill="auto"/>
            <w:vAlign w:val="center"/>
            <w:hideMark/>
          </w:tcPr>
          <w:p w14:paraId="2B80498C" w14:textId="77777777" w:rsidR="00BB0DF4" w:rsidRPr="00BB0DF4" w:rsidRDefault="00BB0DF4" w:rsidP="00BB0DF4">
            <w:pPr>
              <w:ind w:left="-113" w:right="-84" w:hanging="8"/>
              <w:jc w:val="center"/>
              <w:rPr>
                <w:sz w:val="20"/>
                <w:szCs w:val="20"/>
              </w:rPr>
            </w:pPr>
            <w:r w:rsidRPr="00BB0DF4">
              <w:rPr>
                <w:sz w:val="20"/>
                <w:szCs w:val="20"/>
              </w:rPr>
              <w:t>17 751,80</w:t>
            </w:r>
          </w:p>
        </w:tc>
        <w:tc>
          <w:tcPr>
            <w:tcW w:w="1871" w:type="dxa"/>
            <w:shd w:val="clear" w:color="auto" w:fill="auto"/>
            <w:vAlign w:val="center"/>
            <w:hideMark/>
          </w:tcPr>
          <w:p w14:paraId="739247B6"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DD618BD"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97FDBCF" w14:textId="77777777" w:rsidR="00BB0DF4" w:rsidRPr="00BB0DF4" w:rsidRDefault="00BB0DF4" w:rsidP="00BB0DF4">
            <w:pPr>
              <w:ind w:left="-113" w:right="-84" w:hanging="8"/>
              <w:jc w:val="center"/>
              <w:rPr>
                <w:sz w:val="20"/>
                <w:szCs w:val="20"/>
              </w:rPr>
            </w:pPr>
            <w:r w:rsidRPr="00BB0DF4">
              <w:rPr>
                <w:sz w:val="20"/>
                <w:szCs w:val="20"/>
              </w:rPr>
              <w:t>1 775,18</w:t>
            </w:r>
          </w:p>
        </w:tc>
        <w:tc>
          <w:tcPr>
            <w:tcW w:w="1574" w:type="dxa"/>
            <w:shd w:val="clear" w:color="auto" w:fill="auto"/>
            <w:vAlign w:val="center"/>
            <w:hideMark/>
          </w:tcPr>
          <w:p w14:paraId="2920632D" w14:textId="77777777" w:rsidR="00BB0DF4" w:rsidRPr="00BB0DF4" w:rsidRDefault="00BB0DF4" w:rsidP="00BB0DF4">
            <w:pPr>
              <w:ind w:left="-113" w:right="-84" w:hanging="8"/>
              <w:jc w:val="center"/>
              <w:rPr>
                <w:sz w:val="20"/>
                <w:szCs w:val="20"/>
              </w:rPr>
            </w:pPr>
            <w:r w:rsidRPr="00BB0DF4">
              <w:rPr>
                <w:sz w:val="20"/>
                <w:szCs w:val="20"/>
              </w:rPr>
              <w:t>16 864,21</w:t>
            </w:r>
          </w:p>
        </w:tc>
        <w:tc>
          <w:tcPr>
            <w:tcW w:w="1224" w:type="dxa"/>
            <w:shd w:val="clear" w:color="auto" w:fill="auto"/>
            <w:vAlign w:val="center"/>
            <w:hideMark/>
          </w:tcPr>
          <w:p w14:paraId="5A897A0E" w14:textId="77777777" w:rsidR="00BB0DF4" w:rsidRPr="00BB0DF4" w:rsidRDefault="00BB0DF4" w:rsidP="00BB0DF4">
            <w:pPr>
              <w:ind w:left="-113" w:right="-84" w:hanging="8"/>
              <w:jc w:val="center"/>
              <w:rPr>
                <w:sz w:val="20"/>
                <w:szCs w:val="20"/>
              </w:rPr>
            </w:pPr>
            <w:r w:rsidRPr="00BB0DF4">
              <w:rPr>
                <w:sz w:val="20"/>
                <w:szCs w:val="20"/>
              </w:rPr>
              <w:t>371,01</w:t>
            </w:r>
          </w:p>
        </w:tc>
        <w:tc>
          <w:tcPr>
            <w:tcW w:w="1560" w:type="dxa"/>
            <w:shd w:val="clear" w:color="auto" w:fill="auto"/>
            <w:vAlign w:val="center"/>
            <w:hideMark/>
          </w:tcPr>
          <w:p w14:paraId="671C5A94" w14:textId="77777777" w:rsidR="00BB0DF4" w:rsidRPr="00BB0DF4" w:rsidRDefault="00BB0DF4" w:rsidP="00BB0DF4">
            <w:pPr>
              <w:ind w:left="-113" w:right="-84" w:hanging="8"/>
              <w:jc w:val="center"/>
              <w:rPr>
                <w:sz w:val="20"/>
                <w:szCs w:val="20"/>
              </w:rPr>
            </w:pPr>
            <w:r w:rsidRPr="00BB0DF4">
              <w:rPr>
                <w:sz w:val="20"/>
                <w:szCs w:val="20"/>
              </w:rPr>
              <w:t>2 146,19</w:t>
            </w:r>
          </w:p>
        </w:tc>
      </w:tr>
      <w:tr w:rsidR="00BB0DF4" w:rsidRPr="00BB0DF4" w14:paraId="34B0E034" w14:textId="77777777" w:rsidTr="00BB0DF4">
        <w:trPr>
          <w:trHeight w:val="630"/>
        </w:trPr>
        <w:tc>
          <w:tcPr>
            <w:tcW w:w="870" w:type="dxa"/>
            <w:shd w:val="clear" w:color="auto" w:fill="auto"/>
            <w:vAlign w:val="center"/>
            <w:hideMark/>
          </w:tcPr>
          <w:p w14:paraId="353A2E5C" w14:textId="77777777" w:rsidR="00BB0DF4" w:rsidRPr="00BB0DF4" w:rsidRDefault="00BB0DF4" w:rsidP="00BB0DF4">
            <w:pPr>
              <w:ind w:left="-113" w:right="-84" w:hanging="8"/>
              <w:jc w:val="center"/>
              <w:rPr>
                <w:sz w:val="20"/>
                <w:szCs w:val="20"/>
              </w:rPr>
            </w:pPr>
            <w:r w:rsidRPr="00BB0DF4">
              <w:rPr>
                <w:sz w:val="20"/>
                <w:szCs w:val="20"/>
              </w:rPr>
              <w:t>7</w:t>
            </w:r>
          </w:p>
        </w:tc>
        <w:tc>
          <w:tcPr>
            <w:tcW w:w="3945" w:type="dxa"/>
            <w:shd w:val="clear" w:color="auto" w:fill="auto"/>
            <w:vAlign w:val="center"/>
            <w:hideMark/>
          </w:tcPr>
          <w:p w14:paraId="141146D5" w14:textId="77777777" w:rsidR="00BB0DF4" w:rsidRPr="00BB0DF4" w:rsidRDefault="00BB0DF4" w:rsidP="00BB0DF4">
            <w:pPr>
              <w:ind w:right="34" w:hanging="8"/>
              <w:rPr>
                <w:sz w:val="20"/>
                <w:szCs w:val="20"/>
              </w:rPr>
            </w:pPr>
            <w:r w:rsidRPr="00BB0DF4">
              <w:rPr>
                <w:sz w:val="20"/>
                <w:szCs w:val="20"/>
              </w:rPr>
              <w:t xml:space="preserve">Тепловая </w:t>
            </w:r>
            <w:proofErr w:type="gramStart"/>
            <w:r w:rsidRPr="00BB0DF4">
              <w:rPr>
                <w:sz w:val="20"/>
                <w:szCs w:val="20"/>
              </w:rPr>
              <w:t>трасса  от</w:t>
            </w:r>
            <w:proofErr w:type="gramEnd"/>
            <w:r w:rsidRPr="00BB0DF4">
              <w:rPr>
                <w:sz w:val="20"/>
                <w:szCs w:val="20"/>
              </w:rPr>
              <w:t xml:space="preserve"> теплового колодца ТК-18 до ТК-19</w:t>
            </w:r>
          </w:p>
        </w:tc>
        <w:tc>
          <w:tcPr>
            <w:tcW w:w="1559" w:type="dxa"/>
            <w:shd w:val="clear" w:color="auto" w:fill="auto"/>
            <w:vAlign w:val="center"/>
            <w:hideMark/>
          </w:tcPr>
          <w:p w14:paraId="75D710D3" w14:textId="77777777" w:rsidR="00BB0DF4" w:rsidRPr="00BB0DF4" w:rsidRDefault="00BB0DF4" w:rsidP="00BB0DF4">
            <w:pPr>
              <w:ind w:left="-113" w:right="-84" w:hanging="8"/>
              <w:jc w:val="center"/>
              <w:rPr>
                <w:sz w:val="20"/>
                <w:szCs w:val="20"/>
              </w:rPr>
            </w:pPr>
            <w:r w:rsidRPr="00BB0DF4">
              <w:rPr>
                <w:sz w:val="20"/>
                <w:szCs w:val="20"/>
              </w:rPr>
              <w:t>37 410,70</w:t>
            </w:r>
          </w:p>
        </w:tc>
        <w:tc>
          <w:tcPr>
            <w:tcW w:w="1871" w:type="dxa"/>
            <w:shd w:val="clear" w:color="auto" w:fill="auto"/>
            <w:vAlign w:val="center"/>
            <w:hideMark/>
          </w:tcPr>
          <w:p w14:paraId="56AD5860"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5324401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0BC0E7F" w14:textId="77777777" w:rsidR="00BB0DF4" w:rsidRPr="00BB0DF4" w:rsidRDefault="00BB0DF4" w:rsidP="00BB0DF4">
            <w:pPr>
              <w:ind w:left="-113" w:right="-84" w:hanging="8"/>
              <w:jc w:val="center"/>
              <w:rPr>
                <w:sz w:val="20"/>
                <w:szCs w:val="20"/>
              </w:rPr>
            </w:pPr>
            <w:r w:rsidRPr="00BB0DF4">
              <w:rPr>
                <w:sz w:val="20"/>
                <w:szCs w:val="20"/>
              </w:rPr>
              <w:t>3 741,07</w:t>
            </w:r>
          </w:p>
        </w:tc>
        <w:tc>
          <w:tcPr>
            <w:tcW w:w="1574" w:type="dxa"/>
            <w:shd w:val="clear" w:color="auto" w:fill="auto"/>
            <w:vAlign w:val="center"/>
            <w:hideMark/>
          </w:tcPr>
          <w:p w14:paraId="3984EAF0" w14:textId="77777777" w:rsidR="00BB0DF4" w:rsidRPr="00BB0DF4" w:rsidRDefault="00BB0DF4" w:rsidP="00BB0DF4">
            <w:pPr>
              <w:ind w:left="-113" w:right="-84" w:hanging="8"/>
              <w:jc w:val="center"/>
              <w:rPr>
                <w:sz w:val="20"/>
                <w:szCs w:val="20"/>
              </w:rPr>
            </w:pPr>
            <w:r w:rsidRPr="00BB0DF4">
              <w:rPr>
                <w:sz w:val="20"/>
                <w:szCs w:val="20"/>
              </w:rPr>
              <w:t>35 540,17</w:t>
            </w:r>
          </w:p>
        </w:tc>
        <w:tc>
          <w:tcPr>
            <w:tcW w:w="1224" w:type="dxa"/>
            <w:shd w:val="clear" w:color="auto" w:fill="auto"/>
            <w:vAlign w:val="center"/>
            <w:hideMark/>
          </w:tcPr>
          <w:p w14:paraId="3B35D9FF" w14:textId="77777777" w:rsidR="00BB0DF4" w:rsidRPr="00BB0DF4" w:rsidRDefault="00BB0DF4" w:rsidP="00BB0DF4">
            <w:pPr>
              <w:ind w:left="-113" w:right="-84" w:hanging="8"/>
              <w:jc w:val="center"/>
              <w:rPr>
                <w:sz w:val="20"/>
                <w:szCs w:val="20"/>
              </w:rPr>
            </w:pPr>
            <w:r w:rsidRPr="00BB0DF4">
              <w:rPr>
                <w:sz w:val="20"/>
                <w:szCs w:val="20"/>
              </w:rPr>
              <w:t>781,88</w:t>
            </w:r>
          </w:p>
        </w:tc>
        <w:tc>
          <w:tcPr>
            <w:tcW w:w="1560" w:type="dxa"/>
            <w:shd w:val="clear" w:color="auto" w:fill="auto"/>
            <w:vAlign w:val="center"/>
            <w:hideMark/>
          </w:tcPr>
          <w:p w14:paraId="1BF8D931" w14:textId="77777777" w:rsidR="00BB0DF4" w:rsidRPr="00BB0DF4" w:rsidRDefault="00BB0DF4" w:rsidP="00BB0DF4">
            <w:pPr>
              <w:ind w:left="-113" w:right="-84" w:hanging="8"/>
              <w:jc w:val="center"/>
              <w:rPr>
                <w:sz w:val="20"/>
                <w:szCs w:val="20"/>
              </w:rPr>
            </w:pPr>
            <w:r w:rsidRPr="00BB0DF4">
              <w:rPr>
                <w:sz w:val="20"/>
                <w:szCs w:val="20"/>
              </w:rPr>
              <w:t>4 522,95</w:t>
            </w:r>
          </w:p>
        </w:tc>
      </w:tr>
      <w:tr w:rsidR="00BB0DF4" w:rsidRPr="00BB0DF4" w14:paraId="4AC84A27" w14:textId="77777777" w:rsidTr="00BB0DF4">
        <w:trPr>
          <w:trHeight w:val="945"/>
        </w:trPr>
        <w:tc>
          <w:tcPr>
            <w:tcW w:w="870" w:type="dxa"/>
            <w:shd w:val="clear" w:color="auto" w:fill="auto"/>
            <w:vAlign w:val="center"/>
            <w:hideMark/>
          </w:tcPr>
          <w:p w14:paraId="0095F599" w14:textId="77777777" w:rsidR="00BB0DF4" w:rsidRPr="00BB0DF4" w:rsidRDefault="00BB0DF4" w:rsidP="00BB0DF4">
            <w:pPr>
              <w:ind w:left="-113" w:right="-84" w:hanging="8"/>
              <w:jc w:val="center"/>
              <w:rPr>
                <w:sz w:val="20"/>
                <w:szCs w:val="20"/>
              </w:rPr>
            </w:pPr>
            <w:r w:rsidRPr="00BB0DF4">
              <w:rPr>
                <w:sz w:val="20"/>
                <w:szCs w:val="20"/>
              </w:rPr>
              <w:t>8</w:t>
            </w:r>
          </w:p>
        </w:tc>
        <w:tc>
          <w:tcPr>
            <w:tcW w:w="3945" w:type="dxa"/>
            <w:shd w:val="clear" w:color="auto" w:fill="auto"/>
            <w:vAlign w:val="center"/>
            <w:hideMark/>
          </w:tcPr>
          <w:p w14:paraId="13FBA5BB" w14:textId="77777777" w:rsidR="00BB0DF4" w:rsidRPr="00BB0DF4" w:rsidRDefault="00BB0DF4" w:rsidP="00BB0DF4">
            <w:pPr>
              <w:ind w:right="34" w:hanging="8"/>
              <w:rPr>
                <w:sz w:val="20"/>
                <w:szCs w:val="20"/>
              </w:rPr>
            </w:pPr>
            <w:r w:rsidRPr="00BB0DF4">
              <w:rPr>
                <w:sz w:val="20"/>
                <w:szCs w:val="20"/>
              </w:rPr>
              <w:t>Тепловая трасса - трубопровод тепловых сетей т. Трасса Металлургов, ТЭЦ КМК</w:t>
            </w:r>
          </w:p>
        </w:tc>
        <w:tc>
          <w:tcPr>
            <w:tcW w:w="1559" w:type="dxa"/>
            <w:shd w:val="clear" w:color="auto" w:fill="auto"/>
            <w:vAlign w:val="center"/>
            <w:hideMark/>
          </w:tcPr>
          <w:p w14:paraId="3811C4C9" w14:textId="77777777" w:rsidR="00BB0DF4" w:rsidRPr="00BB0DF4" w:rsidRDefault="00BB0DF4" w:rsidP="00BB0DF4">
            <w:pPr>
              <w:ind w:left="-113" w:right="-84" w:hanging="8"/>
              <w:jc w:val="center"/>
              <w:rPr>
                <w:sz w:val="20"/>
                <w:szCs w:val="20"/>
              </w:rPr>
            </w:pPr>
            <w:r w:rsidRPr="00BB0DF4">
              <w:rPr>
                <w:sz w:val="20"/>
                <w:szCs w:val="20"/>
              </w:rPr>
              <w:t>10 802,80</w:t>
            </w:r>
          </w:p>
        </w:tc>
        <w:tc>
          <w:tcPr>
            <w:tcW w:w="1871" w:type="dxa"/>
            <w:shd w:val="clear" w:color="auto" w:fill="auto"/>
            <w:vAlign w:val="center"/>
            <w:hideMark/>
          </w:tcPr>
          <w:p w14:paraId="1CB72DCC"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A64B3F1"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457ED4E" w14:textId="77777777" w:rsidR="00BB0DF4" w:rsidRPr="00BB0DF4" w:rsidRDefault="00BB0DF4" w:rsidP="00BB0DF4">
            <w:pPr>
              <w:ind w:left="-113" w:right="-84" w:hanging="8"/>
              <w:jc w:val="center"/>
              <w:rPr>
                <w:sz w:val="20"/>
                <w:szCs w:val="20"/>
              </w:rPr>
            </w:pPr>
            <w:r w:rsidRPr="00BB0DF4">
              <w:rPr>
                <w:sz w:val="20"/>
                <w:szCs w:val="20"/>
              </w:rPr>
              <w:t>1 080,28</w:t>
            </w:r>
          </w:p>
        </w:tc>
        <w:tc>
          <w:tcPr>
            <w:tcW w:w="1574" w:type="dxa"/>
            <w:shd w:val="clear" w:color="auto" w:fill="auto"/>
            <w:vAlign w:val="center"/>
            <w:hideMark/>
          </w:tcPr>
          <w:p w14:paraId="7C37B17C" w14:textId="77777777" w:rsidR="00BB0DF4" w:rsidRPr="00BB0DF4" w:rsidRDefault="00BB0DF4" w:rsidP="00BB0DF4">
            <w:pPr>
              <w:ind w:left="-113" w:right="-84" w:hanging="8"/>
              <w:jc w:val="center"/>
              <w:rPr>
                <w:sz w:val="20"/>
                <w:szCs w:val="20"/>
              </w:rPr>
            </w:pPr>
            <w:r w:rsidRPr="00BB0DF4">
              <w:rPr>
                <w:sz w:val="20"/>
                <w:szCs w:val="20"/>
              </w:rPr>
              <w:t>10 262,66</w:t>
            </w:r>
          </w:p>
        </w:tc>
        <w:tc>
          <w:tcPr>
            <w:tcW w:w="1224" w:type="dxa"/>
            <w:shd w:val="clear" w:color="auto" w:fill="auto"/>
            <w:vAlign w:val="center"/>
            <w:hideMark/>
          </w:tcPr>
          <w:p w14:paraId="7FA0CE51" w14:textId="77777777" w:rsidR="00BB0DF4" w:rsidRPr="00BB0DF4" w:rsidRDefault="00BB0DF4" w:rsidP="00BB0DF4">
            <w:pPr>
              <w:ind w:left="-113" w:right="-84" w:hanging="8"/>
              <w:jc w:val="center"/>
              <w:rPr>
                <w:sz w:val="20"/>
                <w:szCs w:val="20"/>
              </w:rPr>
            </w:pPr>
            <w:r w:rsidRPr="00BB0DF4">
              <w:rPr>
                <w:sz w:val="20"/>
                <w:szCs w:val="20"/>
              </w:rPr>
              <w:t>225,78</w:t>
            </w:r>
          </w:p>
        </w:tc>
        <w:tc>
          <w:tcPr>
            <w:tcW w:w="1560" w:type="dxa"/>
            <w:shd w:val="clear" w:color="auto" w:fill="auto"/>
            <w:vAlign w:val="center"/>
            <w:hideMark/>
          </w:tcPr>
          <w:p w14:paraId="5717E565" w14:textId="77777777" w:rsidR="00BB0DF4" w:rsidRPr="00BB0DF4" w:rsidRDefault="00BB0DF4" w:rsidP="00BB0DF4">
            <w:pPr>
              <w:ind w:left="-113" w:right="-84" w:hanging="8"/>
              <w:jc w:val="center"/>
              <w:rPr>
                <w:sz w:val="20"/>
                <w:szCs w:val="20"/>
              </w:rPr>
            </w:pPr>
            <w:r w:rsidRPr="00BB0DF4">
              <w:rPr>
                <w:sz w:val="20"/>
                <w:szCs w:val="20"/>
              </w:rPr>
              <w:t>1 306,06</w:t>
            </w:r>
          </w:p>
        </w:tc>
      </w:tr>
      <w:tr w:rsidR="00BB0DF4" w:rsidRPr="00BB0DF4" w14:paraId="13E11F69" w14:textId="77777777" w:rsidTr="00BB0DF4">
        <w:trPr>
          <w:trHeight w:val="630"/>
        </w:trPr>
        <w:tc>
          <w:tcPr>
            <w:tcW w:w="870" w:type="dxa"/>
            <w:shd w:val="clear" w:color="auto" w:fill="auto"/>
            <w:vAlign w:val="center"/>
            <w:hideMark/>
          </w:tcPr>
          <w:p w14:paraId="00D19AAE" w14:textId="77777777" w:rsidR="00BB0DF4" w:rsidRPr="00BB0DF4" w:rsidRDefault="00BB0DF4" w:rsidP="00BB0DF4">
            <w:pPr>
              <w:ind w:left="-113" w:right="-84" w:hanging="8"/>
              <w:jc w:val="center"/>
              <w:rPr>
                <w:sz w:val="20"/>
                <w:szCs w:val="20"/>
              </w:rPr>
            </w:pPr>
            <w:r w:rsidRPr="00BB0DF4">
              <w:rPr>
                <w:sz w:val="20"/>
                <w:szCs w:val="20"/>
              </w:rPr>
              <w:t>9</w:t>
            </w:r>
          </w:p>
        </w:tc>
        <w:tc>
          <w:tcPr>
            <w:tcW w:w="3945" w:type="dxa"/>
            <w:shd w:val="clear" w:color="auto" w:fill="auto"/>
            <w:vAlign w:val="center"/>
            <w:hideMark/>
          </w:tcPr>
          <w:p w14:paraId="0427B6E4" w14:textId="77777777" w:rsidR="00BB0DF4" w:rsidRPr="00BB0DF4" w:rsidRDefault="00BB0DF4" w:rsidP="00BB0DF4">
            <w:pPr>
              <w:ind w:right="34" w:hanging="8"/>
              <w:rPr>
                <w:sz w:val="20"/>
                <w:szCs w:val="20"/>
              </w:rPr>
            </w:pPr>
            <w:r w:rsidRPr="00BB0DF4">
              <w:rPr>
                <w:sz w:val="20"/>
                <w:szCs w:val="20"/>
              </w:rPr>
              <w:t>Тепловая трасса детской больницы № 7</w:t>
            </w:r>
          </w:p>
        </w:tc>
        <w:tc>
          <w:tcPr>
            <w:tcW w:w="1559" w:type="dxa"/>
            <w:shd w:val="clear" w:color="auto" w:fill="auto"/>
            <w:vAlign w:val="center"/>
            <w:hideMark/>
          </w:tcPr>
          <w:p w14:paraId="02A00CB8" w14:textId="77777777" w:rsidR="00BB0DF4" w:rsidRPr="00BB0DF4" w:rsidRDefault="00BB0DF4" w:rsidP="00BB0DF4">
            <w:pPr>
              <w:ind w:left="-113" w:right="-84" w:hanging="8"/>
              <w:jc w:val="center"/>
              <w:rPr>
                <w:sz w:val="20"/>
                <w:szCs w:val="20"/>
              </w:rPr>
            </w:pPr>
            <w:r w:rsidRPr="00BB0DF4">
              <w:rPr>
                <w:sz w:val="20"/>
                <w:szCs w:val="20"/>
              </w:rPr>
              <w:t>12 963,30</w:t>
            </w:r>
          </w:p>
        </w:tc>
        <w:tc>
          <w:tcPr>
            <w:tcW w:w="1871" w:type="dxa"/>
            <w:shd w:val="clear" w:color="auto" w:fill="auto"/>
            <w:vAlign w:val="center"/>
            <w:hideMark/>
          </w:tcPr>
          <w:p w14:paraId="51149D2E"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EDEE055"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750E422" w14:textId="77777777" w:rsidR="00BB0DF4" w:rsidRPr="00BB0DF4" w:rsidRDefault="00BB0DF4" w:rsidP="00BB0DF4">
            <w:pPr>
              <w:ind w:left="-113" w:right="-84" w:hanging="8"/>
              <w:jc w:val="center"/>
              <w:rPr>
                <w:sz w:val="20"/>
                <w:szCs w:val="20"/>
              </w:rPr>
            </w:pPr>
            <w:r w:rsidRPr="00BB0DF4">
              <w:rPr>
                <w:sz w:val="20"/>
                <w:szCs w:val="20"/>
              </w:rPr>
              <w:t>1 296,33</w:t>
            </w:r>
          </w:p>
        </w:tc>
        <w:tc>
          <w:tcPr>
            <w:tcW w:w="1574" w:type="dxa"/>
            <w:shd w:val="clear" w:color="auto" w:fill="auto"/>
            <w:vAlign w:val="center"/>
            <w:hideMark/>
          </w:tcPr>
          <w:p w14:paraId="254CE297" w14:textId="77777777" w:rsidR="00BB0DF4" w:rsidRPr="00BB0DF4" w:rsidRDefault="00BB0DF4" w:rsidP="00BB0DF4">
            <w:pPr>
              <w:ind w:left="-113" w:right="-84" w:hanging="8"/>
              <w:jc w:val="center"/>
              <w:rPr>
                <w:sz w:val="20"/>
                <w:szCs w:val="20"/>
              </w:rPr>
            </w:pPr>
            <w:r w:rsidRPr="00BB0DF4">
              <w:rPr>
                <w:sz w:val="20"/>
                <w:szCs w:val="20"/>
              </w:rPr>
              <w:t>12 315,14</w:t>
            </w:r>
          </w:p>
        </w:tc>
        <w:tc>
          <w:tcPr>
            <w:tcW w:w="1224" w:type="dxa"/>
            <w:shd w:val="clear" w:color="auto" w:fill="auto"/>
            <w:vAlign w:val="center"/>
            <w:hideMark/>
          </w:tcPr>
          <w:p w14:paraId="119D8676" w14:textId="77777777" w:rsidR="00BB0DF4" w:rsidRPr="00BB0DF4" w:rsidRDefault="00BB0DF4" w:rsidP="00BB0DF4">
            <w:pPr>
              <w:ind w:left="-113" w:right="-84" w:hanging="8"/>
              <w:jc w:val="center"/>
              <w:rPr>
                <w:sz w:val="20"/>
                <w:szCs w:val="20"/>
              </w:rPr>
            </w:pPr>
            <w:r w:rsidRPr="00BB0DF4">
              <w:rPr>
                <w:sz w:val="20"/>
                <w:szCs w:val="20"/>
              </w:rPr>
              <w:t>270,93</w:t>
            </w:r>
          </w:p>
        </w:tc>
        <w:tc>
          <w:tcPr>
            <w:tcW w:w="1560" w:type="dxa"/>
            <w:shd w:val="clear" w:color="auto" w:fill="auto"/>
            <w:vAlign w:val="center"/>
            <w:hideMark/>
          </w:tcPr>
          <w:p w14:paraId="633C1AE8" w14:textId="77777777" w:rsidR="00BB0DF4" w:rsidRPr="00BB0DF4" w:rsidRDefault="00BB0DF4" w:rsidP="00BB0DF4">
            <w:pPr>
              <w:ind w:left="-113" w:right="-84" w:hanging="8"/>
              <w:jc w:val="center"/>
              <w:rPr>
                <w:sz w:val="20"/>
                <w:szCs w:val="20"/>
              </w:rPr>
            </w:pPr>
            <w:r w:rsidRPr="00BB0DF4">
              <w:rPr>
                <w:sz w:val="20"/>
                <w:szCs w:val="20"/>
              </w:rPr>
              <w:t>1 567,26</w:t>
            </w:r>
          </w:p>
        </w:tc>
      </w:tr>
      <w:tr w:rsidR="00BB0DF4" w:rsidRPr="00BB0DF4" w14:paraId="66F984B5" w14:textId="77777777" w:rsidTr="00BB0DF4">
        <w:trPr>
          <w:trHeight w:val="255"/>
        </w:trPr>
        <w:tc>
          <w:tcPr>
            <w:tcW w:w="870" w:type="dxa"/>
            <w:shd w:val="clear" w:color="auto" w:fill="auto"/>
            <w:vAlign w:val="center"/>
            <w:hideMark/>
          </w:tcPr>
          <w:p w14:paraId="3E7EAC8D" w14:textId="77777777" w:rsidR="00BB0DF4" w:rsidRPr="00BB0DF4" w:rsidRDefault="00BB0DF4" w:rsidP="00BB0DF4">
            <w:pPr>
              <w:ind w:left="-113" w:right="-84" w:hanging="8"/>
              <w:jc w:val="center"/>
              <w:rPr>
                <w:sz w:val="20"/>
                <w:szCs w:val="20"/>
              </w:rPr>
            </w:pPr>
            <w:r w:rsidRPr="00BB0DF4">
              <w:rPr>
                <w:sz w:val="20"/>
                <w:szCs w:val="20"/>
              </w:rPr>
              <w:t>10</w:t>
            </w:r>
          </w:p>
        </w:tc>
        <w:tc>
          <w:tcPr>
            <w:tcW w:w="3945" w:type="dxa"/>
            <w:shd w:val="clear" w:color="auto" w:fill="auto"/>
            <w:vAlign w:val="center"/>
            <w:hideMark/>
          </w:tcPr>
          <w:p w14:paraId="1CAE79E9" w14:textId="77777777" w:rsidR="00BB0DF4" w:rsidRPr="00BB0DF4" w:rsidRDefault="00BB0DF4" w:rsidP="00BB0DF4">
            <w:pPr>
              <w:ind w:right="34" w:hanging="8"/>
              <w:rPr>
                <w:sz w:val="20"/>
                <w:szCs w:val="20"/>
              </w:rPr>
            </w:pPr>
            <w:r w:rsidRPr="00BB0DF4">
              <w:rPr>
                <w:sz w:val="20"/>
                <w:szCs w:val="20"/>
              </w:rPr>
              <w:t>Тепловая трасса до базы ЗАО "</w:t>
            </w:r>
            <w:proofErr w:type="spellStart"/>
            <w:r w:rsidRPr="00BB0DF4">
              <w:rPr>
                <w:sz w:val="20"/>
                <w:szCs w:val="20"/>
              </w:rPr>
              <w:t>Новотек</w:t>
            </w:r>
            <w:proofErr w:type="spellEnd"/>
            <w:r w:rsidRPr="00BB0DF4">
              <w:rPr>
                <w:sz w:val="20"/>
                <w:szCs w:val="20"/>
              </w:rPr>
              <w:t>" от ТК-9</w:t>
            </w:r>
          </w:p>
        </w:tc>
        <w:tc>
          <w:tcPr>
            <w:tcW w:w="1559" w:type="dxa"/>
            <w:shd w:val="clear" w:color="auto" w:fill="auto"/>
            <w:vAlign w:val="center"/>
            <w:hideMark/>
          </w:tcPr>
          <w:p w14:paraId="6C87AD91" w14:textId="77777777" w:rsidR="00BB0DF4" w:rsidRPr="00BB0DF4" w:rsidRDefault="00BB0DF4" w:rsidP="00BB0DF4">
            <w:pPr>
              <w:ind w:left="-113" w:right="-84" w:hanging="8"/>
              <w:jc w:val="center"/>
              <w:rPr>
                <w:sz w:val="20"/>
                <w:szCs w:val="20"/>
              </w:rPr>
            </w:pPr>
            <w:r w:rsidRPr="00BB0DF4">
              <w:rPr>
                <w:sz w:val="20"/>
                <w:szCs w:val="20"/>
              </w:rPr>
              <w:t>33 998,50</w:t>
            </w:r>
          </w:p>
        </w:tc>
        <w:tc>
          <w:tcPr>
            <w:tcW w:w="1871" w:type="dxa"/>
            <w:shd w:val="clear" w:color="auto" w:fill="auto"/>
            <w:vAlign w:val="center"/>
            <w:hideMark/>
          </w:tcPr>
          <w:p w14:paraId="2C1A9048"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21DF6B2"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28DCAA8" w14:textId="77777777" w:rsidR="00BB0DF4" w:rsidRPr="00BB0DF4" w:rsidRDefault="00BB0DF4" w:rsidP="00BB0DF4">
            <w:pPr>
              <w:ind w:left="-113" w:right="-84" w:hanging="8"/>
              <w:jc w:val="center"/>
              <w:rPr>
                <w:sz w:val="20"/>
                <w:szCs w:val="20"/>
              </w:rPr>
            </w:pPr>
            <w:r w:rsidRPr="00BB0DF4">
              <w:rPr>
                <w:sz w:val="20"/>
                <w:szCs w:val="20"/>
              </w:rPr>
              <w:t>3 399,85</w:t>
            </w:r>
          </w:p>
        </w:tc>
        <w:tc>
          <w:tcPr>
            <w:tcW w:w="1574" w:type="dxa"/>
            <w:shd w:val="clear" w:color="auto" w:fill="auto"/>
            <w:vAlign w:val="center"/>
            <w:hideMark/>
          </w:tcPr>
          <w:p w14:paraId="34A44727" w14:textId="77777777" w:rsidR="00BB0DF4" w:rsidRPr="00BB0DF4" w:rsidRDefault="00BB0DF4" w:rsidP="00BB0DF4">
            <w:pPr>
              <w:ind w:left="-113" w:right="-84" w:hanging="8"/>
              <w:jc w:val="center"/>
              <w:rPr>
                <w:sz w:val="20"/>
                <w:szCs w:val="20"/>
              </w:rPr>
            </w:pPr>
            <w:r w:rsidRPr="00BB0DF4">
              <w:rPr>
                <w:sz w:val="20"/>
                <w:szCs w:val="20"/>
              </w:rPr>
              <w:t>32 298,58</w:t>
            </w:r>
          </w:p>
        </w:tc>
        <w:tc>
          <w:tcPr>
            <w:tcW w:w="1224" w:type="dxa"/>
            <w:shd w:val="clear" w:color="auto" w:fill="auto"/>
            <w:vAlign w:val="center"/>
            <w:hideMark/>
          </w:tcPr>
          <w:p w14:paraId="1D4A7EE2" w14:textId="77777777" w:rsidR="00BB0DF4" w:rsidRPr="00BB0DF4" w:rsidRDefault="00BB0DF4" w:rsidP="00BB0DF4">
            <w:pPr>
              <w:ind w:left="-113" w:right="-84" w:hanging="8"/>
              <w:jc w:val="center"/>
              <w:rPr>
                <w:sz w:val="20"/>
                <w:szCs w:val="20"/>
              </w:rPr>
            </w:pPr>
            <w:r w:rsidRPr="00BB0DF4">
              <w:rPr>
                <w:sz w:val="20"/>
                <w:szCs w:val="20"/>
              </w:rPr>
              <w:t>710,57</w:t>
            </w:r>
          </w:p>
        </w:tc>
        <w:tc>
          <w:tcPr>
            <w:tcW w:w="1560" w:type="dxa"/>
            <w:shd w:val="clear" w:color="auto" w:fill="auto"/>
            <w:vAlign w:val="center"/>
            <w:hideMark/>
          </w:tcPr>
          <w:p w14:paraId="4DF2642A" w14:textId="77777777" w:rsidR="00BB0DF4" w:rsidRPr="00BB0DF4" w:rsidRDefault="00BB0DF4" w:rsidP="00BB0DF4">
            <w:pPr>
              <w:ind w:left="-113" w:right="-84" w:hanging="8"/>
              <w:jc w:val="center"/>
              <w:rPr>
                <w:sz w:val="20"/>
                <w:szCs w:val="20"/>
              </w:rPr>
            </w:pPr>
            <w:r w:rsidRPr="00BB0DF4">
              <w:rPr>
                <w:sz w:val="20"/>
                <w:szCs w:val="20"/>
              </w:rPr>
              <w:t>4 110,42</w:t>
            </w:r>
          </w:p>
        </w:tc>
      </w:tr>
      <w:tr w:rsidR="00BB0DF4" w:rsidRPr="00BB0DF4" w14:paraId="63EC5532" w14:textId="77777777" w:rsidTr="00BB0DF4">
        <w:trPr>
          <w:trHeight w:val="945"/>
        </w:trPr>
        <w:tc>
          <w:tcPr>
            <w:tcW w:w="870" w:type="dxa"/>
            <w:shd w:val="clear" w:color="auto" w:fill="auto"/>
            <w:vAlign w:val="center"/>
            <w:hideMark/>
          </w:tcPr>
          <w:p w14:paraId="0D6511B6" w14:textId="77777777" w:rsidR="00BB0DF4" w:rsidRPr="00BB0DF4" w:rsidRDefault="00BB0DF4" w:rsidP="00BB0DF4">
            <w:pPr>
              <w:ind w:left="-113" w:right="-84" w:hanging="8"/>
              <w:jc w:val="center"/>
              <w:rPr>
                <w:sz w:val="20"/>
                <w:szCs w:val="20"/>
              </w:rPr>
            </w:pPr>
            <w:r w:rsidRPr="00BB0DF4">
              <w:rPr>
                <w:sz w:val="20"/>
                <w:szCs w:val="20"/>
              </w:rPr>
              <w:t>11</w:t>
            </w:r>
          </w:p>
        </w:tc>
        <w:tc>
          <w:tcPr>
            <w:tcW w:w="3945" w:type="dxa"/>
            <w:shd w:val="clear" w:color="auto" w:fill="auto"/>
            <w:noWrap/>
            <w:vAlign w:val="center"/>
            <w:hideMark/>
          </w:tcPr>
          <w:p w14:paraId="7965338D" w14:textId="77777777" w:rsidR="00BB0DF4" w:rsidRPr="00BB0DF4" w:rsidRDefault="00BB0DF4" w:rsidP="00BB0DF4">
            <w:pPr>
              <w:ind w:right="34" w:hanging="8"/>
              <w:rPr>
                <w:sz w:val="20"/>
                <w:szCs w:val="20"/>
              </w:rPr>
            </w:pPr>
            <w:r w:rsidRPr="00BB0DF4">
              <w:rPr>
                <w:sz w:val="20"/>
                <w:szCs w:val="20"/>
              </w:rPr>
              <w:t>Тепловая трасса до базы ОАО "Новокузнецкий общепит" от ТК № 9</w:t>
            </w:r>
          </w:p>
        </w:tc>
        <w:tc>
          <w:tcPr>
            <w:tcW w:w="1559" w:type="dxa"/>
            <w:shd w:val="clear" w:color="auto" w:fill="auto"/>
            <w:vAlign w:val="center"/>
            <w:hideMark/>
          </w:tcPr>
          <w:p w14:paraId="3A77B085" w14:textId="77777777" w:rsidR="00BB0DF4" w:rsidRPr="00BB0DF4" w:rsidRDefault="00BB0DF4" w:rsidP="00BB0DF4">
            <w:pPr>
              <w:ind w:left="-113" w:right="-84" w:hanging="8"/>
              <w:jc w:val="center"/>
              <w:rPr>
                <w:sz w:val="20"/>
                <w:szCs w:val="20"/>
              </w:rPr>
            </w:pPr>
            <w:r w:rsidRPr="00BB0DF4">
              <w:rPr>
                <w:sz w:val="20"/>
                <w:szCs w:val="20"/>
              </w:rPr>
              <w:t>55 520,20</w:t>
            </w:r>
          </w:p>
        </w:tc>
        <w:tc>
          <w:tcPr>
            <w:tcW w:w="1871" w:type="dxa"/>
            <w:shd w:val="clear" w:color="auto" w:fill="auto"/>
            <w:vAlign w:val="center"/>
            <w:hideMark/>
          </w:tcPr>
          <w:p w14:paraId="1CBBA161"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652ACF84"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667ED85" w14:textId="77777777" w:rsidR="00BB0DF4" w:rsidRPr="00BB0DF4" w:rsidRDefault="00BB0DF4" w:rsidP="00BB0DF4">
            <w:pPr>
              <w:ind w:left="-113" w:right="-84" w:hanging="8"/>
              <w:jc w:val="center"/>
              <w:rPr>
                <w:sz w:val="20"/>
                <w:szCs w:val="20"/>
              </w:rPr>
            </w:pPr>
            <w:r w:rsidRPr="00BB0DF4">
              <w:rPr>
                <w:sz w:val="20"/>
                <w:szCs w:val="20"/>
              </w:rPr>
              <w:t>5 552,02</w:t>
            </w:r>
          </w:p>
        </w:tc>
        <w:tc>
          <w:tcPr>
            <w:tcW w:w="1574" w:type="dxa"/>
            <w:shd w:val="clear" w:color="auto" w:fill="auto"/>
            <w:vAlign w:val="center"/>
            <w:hideMark/>
          </w:tcPr>
          <w:p w14:paraId="4C0FD6BD" w14:textId="77777777" w:rsidR="00BB0DF4" w:rsidRPr="00BB0DF4" w:rsidRDefault="00BB0DF4" w:rsidP="00BB0DF4">
            <w:pPr>
              <w:ind w:left="-113" w:right="-84" w:hanging="8"/>
              <w:jc w:val="center"/>
              <w:rPr>
                <w:sz w:val="20"/>
                <w:szCs w:val="20"/>
              </w:rPr>
            </w:pPr>
            <w:r w:rsidRPr="00BB0DF4">
              <w:rPr>
                <w:sz w:val="20"/>
                <w:szCs w:val="20"/>
              </w:rPr>
              <w:t>52 744,19</w:t>
            </w:r>
          </w:p>
        </w:tc>
        <w:tc>
          <w:tcPr>
            <w:tcW w:w="1224" w:type="dxa"/>
            <w:shd w:val="clear" w:color="auto" w:fill="auto"/>
            <w:vAlign w:val="center"/>
            <w:hideMark/>
          </w:tcPr>
          <w:p w14:paraId="16ADFF2F" w14:textId="77777777" w:rsidR="00BB0DF4" w:rsidRPr="00BB0DF4" w:rsidRDefault="00BB0DF4" w:rsidP="00BB0DF4">
            <w:pPr>
              <w:ind w:left="-113" w:right="-84" w:hanging="8"/>
              <w:jc w:val="center"/>
              <w:rPr>
                <w:sz w:val="20"/>
                <w:szCs w:val="20"/>
              </w:rPr>
            </w:pPr>
            <w:r w:rsidRPr="00BB0DF4">
              <w:rPr>
                <w:sz w:val="20"/>
                <w:szCs w:val="20"/>
              </w:rPr>
              <w:t>1 160,37</w:t>
            </w:r>
          </w:p>
        </w:tc>
        <w:tc>
          <w:tcPr>
            <w:tcW w:w="1560" w:type="dxa"/>
            <w:shd w:val="clear" w:color="auto" w:fill="auto"/>
            <w:vAlign w:val="center"/>
            <w:hideMark/>
          </w:tcPr>
          <w:p w14:paraId="2C235E7B" w14:textId="77777777" w:rsidR="00BB0DF4" w:rsidRPr="00BB0DF4" w:rsidRDefault="00BB0DF4" w:rsidP="00BB0DF4">
            <w:pPr>
              <w:ind w:left="-113" w:right="-84" w:hanging="8"/>
              <w:jc w:val="center"/>
              <w:rPr>
                <w:sz w:val="20"/>
                <w:szCs w:val="20"/>
              </w:rPr>
            </w:pPr>
            <w:r w:rsidRPr="00BB0DF4">
              <w:rPr>
                <w:sz w:val="20"/>
                <w:szCs w:val="20"/>
              </w:rPr>
              <w:t>6 712,39</w:t>
            </w:r>
          </w:p>
        </w:tc>
      </w:tr>
      <w:tr w:rsidR="00BB0DF4" w:rsidRPr="00BB0DF4" w14:paraId="3859FAA5" w14:textId="77777777" w:rsidTr="00BB0DF4">
        <w:trPr>
          <w:trHeight w:val="630"/>
        </w:trPr>
        <w:tc>
          <w:tcPr>
            <w:tcW w:w="870" w:type="dxa"/>
            <w:shd w:val="clear" w:color="auto" w:fill="auto"/>
            <w:vAlign w:val="center"/>
            <w:hideMark/>
          </w:tcPr>
          <w:p w14:paraId="7C8D480F" w14:textId="77777777" w:rsidR="00BB0DF4" w:rsidRPr="00BB0DF4" w:rsidRDefault="00BB0DF4" w:rsidP="00BB0DF4">
            <w:pPr>
              <w:ind w:left="-113" w:right="-84" w:hanging="8"/>
              <w:jc w:val="center"/>
              <w:rPr>
                <w:sz w:val="20"/>
                <w:szCs w:val="20"/>
              </w:rPr>
            </w:pPr>
            <w:r w:rsidRPr="00BB0DF4">
              <w:rPr>
                <w:sz w:val="20"/>
                <w:szCs w:val="20"/>
              </w:rPr>
              <w:lastRenderedPageBreak/>
              <w:t>12</w:t>
            </w:r>
          </w:p>
        </w:tc>
        <w:tc>
          <w:tcPr>
            <w:tcW w:w="3945" w:type="dxa"/>
            <w:shd w:val="clear" w:color="auto" w:fill="auto"/>
            <w:vAlign w:val="center"/>
            <w:hideMark/>
          </w:tcPr>
          <w:p w14:paraId="5312730A" w14:textId="77777777" w:rsidR="00BB0DF4" w:rsidRPr="00BB0DF4" w:rsidRDefault="00BB0DF4" w:rsidP="00BB0DF4">
            <w:pPr>
              <w:ind w:right="34" w:hanging="8"/>
              <w:rPr>
                <w:sz w:val="20"/>
                <w:szCs w:val="20"/>
              </w:rPr>
            </w:pPr>
            <w:r w:rsidRPr="00BB0DF4">
              <w:rPr>
                <w:sz w:val="20"/>
                <w:szCs w:val="20"/>
              </w:rPr>
              <w:t xml:space="preserve">Тепловая трасса до ул. </w:t>
            </w:r>
            <w:proofErr w:type="spellStart"/>
            <w:r w:rsidRPr="00BB0DF4">
              <w:rPr>
                <w:sz w:val="20"/>
                <w:szCs w:val="20"/>
              </w:rPr>
              <w:t>Белана</w:t>
            </w:r>
            <w:proofErr w:type="spellEnd"/>
            <w:r w:rsidRPr="00BB0DF4">
              <w:rPr>
                <w:sz w:val="20"/>
                <w:szCs w:val="20"/>
              </w:rPr>
              <w:t xml:space="preserve"> 3А,3Б,3В</w:t>
            </w:r>
          </w:p>
        </w:tc>
        <w:tc>
          <w:tcPr>
            <w:tcW w:w="1559" w:type="dxa"/>
            <w:shd w:val="clear" w:color="auto" w:fill="auto"/>
            <w:vAlign w:val="center"/>
            <w:hideMark/>
          </w:tcPr>
          <w:p w14:paraId="05D42FC3" w14:textId="77777777" w:rsidR="00BB0DF4" w:rsidRPr="00BB0DF4" w:rsidRDefault="00BB0DF4" w:rsidP="00BB0DF4">
            <w:pPr>
              <w:ind w:left="-113" w:right="-84" w:hanging="8"/>
              <w:jc w:val="center"/>
              <w:rPr>
                <w:sz w:val="20"/>
                <w:szCs w:val="20"/>
              </w:rPr>
            </w:pPr>
            <w:r w:rsidRPr="00BB0DF4">
              <w:rPr>
                <w:sz w:val="20"/>
                <w:szCs w:val="20"/>
              </w:rPr>
              <w:t>24 834,90</w:t>
            </w:r>
          </w:p>
        </w:tc>
        <w:tc>
          <w:tcPr>
            <w:tcW w:w="1871" w:type="dxa"/>
            <w:shd w:val="clear" w:color="auto" w:fill="auto"/>
            <w:vAlign w:val="center"/>
            <w:hideMark/>
          </w:tcPr>
          <w:p w14:paraId="3838F93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CBEC292"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D3B4F54" w14:textId="77777777" w:rsidR="00BB0DF4" w:rsidRPr="00BB0DF4" w:rsidRDefault="00BB0DF4" w:rsidP="00BB0DF4">
            <w:pPr>
              <w:ind w:left="-113" w:right="-84" w:hanging="8"/>
              <w:jc w:val="center"/>
              <w:rPr>
                <w:sz w:val="20"/>
                <w:szCs w:val="20"/>
              </w:rPr>
            </w:pPr>
            <w:r w:rsidRPr="00BB0DF4">
              <w:rPr>
                <w:sz w:val="20"/>
                <w:szCs w:val="20"/>
              </w:rPr>
              <w:t>2 483,49</w:t>
            </w:r>
          </w:p>
        </w:tc>
        <w:tc>
          <w:tcPr>
            <w:tcW w:w="1574" w:type="dxa"/>
            <w:shd w:val="clear" w:color="auto" w:fill="auto"/>
            <w:vAlign w:val="center"/>
            <w:hideMark/>
          </w:tcPr>
          <w:p w14:paraId="275F1FC3" w14:textId="77777777" w:rsidR="00BB0DF4" w:rsidRPr="00BB0DF4" w:rsidRDefault="00BB0DF4" w:rsidP="00BB0DF4">
            <w:pPr>
              <w:ind w:left="-113" w:right="-84" w:hanging="8"/>
              <w:jc w:val="center"/>
              <w:rPr>
                <w:sz w:val="20"/>
                <w:szCs w:val="20"/>
              </w:rPr>
            </w:pPr>
            <w:r w:rsidRPr="00BB0DF4">
              <w:rPr>
                <w:sz w:val="20"/>
                <w:szCs w:val="20"/>
              </w:rPr>
              <w:t>23 593,16</w:t>
            </w:r>
          </w:p>
        </w:tc>
        <w:tc>
          <w:tcPr>
            <w:tcW w:w="1224" w:type="dxa"/>
            <w:shd w:val="clear" w:color="auto" w:fill="auto"/>
            <w:vAlign w:val="center"/>
            <w:hideMark/>
          </w:tcPr>
          <w:p w14:paraId="075231F1" w14:textId="77777777" w:rsidR="00BB0DF4" w:rsidRPr="00BB0DF4" w:rsidRDefault="00BB0DF4" w:rsidP="00BB0DF4">
            <w:pPr>
              <w:ind w:left="-113" w:right="-84" w:hanging="8"/>
              <w:jc w:val="center"/>
              <w:rPr>
                <w:sz w:val="20"/>
                <w:szCs w:val="20"/>
              </w:rPr>
            </w:pPr>
            <w:r w:rsidRPr="00BB0DF4">
              <w:rPr>
                <w:sz w:val="20"/>
                <w:szCs w:val="20"/>
              </w:rPr>
              <w:t>519,05</w:t>
            </w:r>
          </w:p>
        </w:tc>
        <w:tc>
          <w:tcPr>
            <w:tcW w:w="1560" w:type="dxa"/>
            <w:shd w:val="clear" w:color="auto" w:fill="auto"/>
            <w:vAlign w:val="center"/>
            <w:hideMark/>
          </w:tcPr>
          <w:p w14:paraId="7752A391" w14:textId="77777777" w:rsidR="00BB0DF4" w:rsidRPr="00BB0DF4" w:rsidRDefault="00BB0DF4" w:rsidP="00BB0DF4">
            <w:pPr>
              <w:ind w:left="-113" w:right="-84" w:hanging="8"/>
              <w:jc w:val="center"/>
              <w:rPr>
                <w:sz w:val="20"/>
                <w:szCs w:val="20"/>
              </w:rPr>
            </w:pPr>
            <w:r w:rsidRPr="00BB0DF4">
              <w:rPr>
                <w:sz w:val="20"/>
                <w:szCs w:val="20"/>
              </w:rPr>
              <w:t>3 002,54</w:t>
            </w:r>
          </w:p>
        </w:tc>
      </w:tr>
      <w:tr w:rsidR="00BB0DF4" w:rsidRPr="00BB0DF4" w14:paraId="3D958494" w14:textId="77777777" w:rsidTr="00BB0DF4">
        <w:trPr>
          <w:trHeight w:val="630"/>
        </w:trPr>
        <w:tc>
          <w:tcPr>
            <w:tcW w:w="870" w:type="dxa"/>
            <w:shd w:val="clear" w:color="auto" w:fill="auto"/>
            <w:vAlign w:val="center"/>
            <w:hideMark/>
          </w:tcPr>
          <w:p w14:paraId="6EF16747" w14:textId="77777777" w:rsidR="00BB0DF4" w:rsidRPr="00BB0DF4" w:rsidRDefault="00BB0DF4" w:rsidP="00BB0DF4">
            <w:pPr>
              <w:ind w:left="-113" w:right="-84" w:hanging="8"/>
              <w:jc w:val="center"/>
              <w:rPr>
                <w:sz w:val="20"/>
                <w:szCs w:val="20"/>
              </w:rPr>
            </w:pPr>
            <w:r w:rsidRPr="00BB0DF4">
              <w:rPr>
                <w:sz w:val="20"/>
                <w:szCs w:val="20"/>
              </w:rPr>
              <w:t>13</w:t>
            </w:r>
          </w:p>
        </w:tc>
        <w:tc>
          <w:tcPr>
            <w:tcW w:w="3945" w:type="dxa"/>
            <w:shd w:val="clear" w:color="auto" w:fill="auto"/>
            <w:vAlign w:val="center"/>
            <w:hideMark/>
          </w:tcPr>
          <w:p w14:paraId="3E13F8BE" w14:textId="77777777" w:rsidR="00BB0DF4" w:rsidRPr="00BB0DF4" w:rsidRDefault="00BB0DF4" w:rsidP="00BB0DF4">
            <w:pPr>
              <w:ind w:right="34" w:hanging="8"/>
              <w:rPr>
                <w:sz w:val="20"/>
                <w:szCs w:val="20"/>
              </w:rPr>
            </w:pPr>
            <w:r w:rsidRPr="00BB0DF4">
              <w:rPr>
                <w:sz w:val="20"/>
                <w:szCs w:val="20"/>
              </w:rPr>
              <w:t>Тепловая трасса к гимназии № 17</w:t>
            </w:r>
          </w:p>
        </w:tc>
        <w:tc>
          <w:tcPr>
            <w:tcW w:w="1559" w:type="dxa"/>
            <w:shd w:val="clear" w:color="auto" w:fill="auto"/>
            <w:vAlign w:val="center"/>
            <w:hideMark/>
          </w:tcPr>
          <w:p w14:paraId="1F3A64DF" w14:textId="77777777" w:rsidR="00BB0DF4" w:rsidRPr="00BB0DF4" w:rsidRDefault="00BB0DF4" w:rsidP="00BB0DF4">
            <w:pPr>
              <w:ind w:left="-113" w:right="-84" w:hanging="8"/>
              <w:jc w:val="center"/>
              <w:rPr>
                <w:sz w:val="20"/>
                <w:szCs w:val="20"/>
              </w:rPr>
            </w:pPr>
            <w:r w:rsidRPr="00BB0DF4">
              <w:rPr>
                <w:sz w:val="20"/>
                <w:szCs w:val="20"/>
              </w:rPr>
              <w:t>11 188,10</w:t>
            </w:r>
          </w:p>
        </w:tc>
        <w:tc>
          <w:tcPr>
            <w:tcW w:w="1871" w:type="dxa"/>
            <w:shd w:val="clear" w:color="auto" w:fill="auto"/>
            <w:vAlign w:val="center"/>
            <w:hideMark/>
          </w:tcPr>
          <w:p w14:paraId="1E3C7C4E"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1798625"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7E1BE9B1" w14:textId="77777777" w:rsidR="00BB0DF4" w:rsidRPr="00BB0DF4" w:rsidRDefault="00BB0DF4" w:rsidP="00BB0DF4">
            <w:pPr>
              <w:ind w:left="-113" w:right="-84" w:hanging="8"/>
              <w:jc w:val="center"/>
              <w:rPr>
                <w:sz w:val="20"/>
                <w:szCs w:val="20"/>
              </w:rPr>
            </w:pPr>
            <w:r w:rsidRPr="00BB0DF4">
              <w:rPr>
                <w:sz w:val="20"/>
                <w:szCs w:val="20"/>
              </w:rPr>
              <w:t>1 118,81</w:t>
            </w:r>
          </w:p>
        </w:tc>
        <w:tc>
          <w:tcPr>
            <w:tcW w:w="1574" w:type="dxa"/>
            <w:shd w:val="clear" w:color="auto" w:fill="auto"/>
            <w:vAlign w:val="center"/>
            <w:hideMark/>
          </w:tcPr>
          <w:p w14:paraId="0FE12A9B" w14:textId="77777777" w:rsidR="00BB0DF4" w:rsidRPr="00BB0DF4" w:rsidRDefault="00BB0DF4" w:rsidP="00BB0DF4">
            <w:pPr>
              <w:ind w:left="-113" w:right="-84" w:hanging="8"/>
              <w:jc w:val="center"/>
              <w:rPr>
                <w:sz w:val="20"/>
                <w:szCs w:val="20"/>
              </w:rPr>
            </w:pPr>
            <w:r w:rsidRPr="00BB0DF4">
              <w:rPr>
                <w:sz w:val="20"/>
                <w:szCs w:val="20"/>
              </w:rPr>
              <w:t>10 628,70</w:t>
            </w:r>
          </w:p>
        </w:tc>
        <w:tc>
          <w:tcPr>
            <w:tcW w:w="1224" w:type="dxa"/>
            <w:shd w:val="clear" w:color="auto" w:fill="auto"/>
            <w:vAlign w:val="center"/>
            <w:hideMark/>
          </w:tcPr>
          <w:p w14:paraId="4C2C4729" w14:textId="77777777" w:rsidR="00BB0DF4" w:rsidRPr="00BB0DF4" w:rsidRDefault="00BB0DF4" w:rsidP="00BB0DF4">
            <w:pPr>
              <w:ind w:left="-113" w:right="-84" w:hanging="8"/>
              <w:jc w:val="center"/>
              <w:rPr>
                <w:sz w:val="20"/>
                <w:szCs w:val="20"/>
              </w:rPr>
            </w:pPr>
            <w:r w:rsidRPr="00BB0DF4">
              <w:rPr>
                <w:sz w:val="20"/>
                <w:szCs w:val="20"/>
              </w:rPr>
              <w:t>233,83</w:t>
            </w:r>
          </w:p>
        </w:tc>
        <w:tc>
          <w:tcPr>
            <w:tcW w:w="1560" w:type="dxa"/>
            <w:shd w:val="clear" w:color="auto" w:fill="auto"/>
            <w:vAlign w:val="center"/>
            <w:hideMark/>
          </w:tcPr>
          <w:p w14:paraId="59B2DB57" w14:textId="77777777" w:rsidR="00BB0DF4" w:rsidRPr="00BB0DF4" w:rsidRDefault="00BB0DF4" w:rsidP="00BB0DF4">
            <w:pPr>
              <w:ind w:left="-113" w:right="-84" w:hanging="8"/>
              <w:jc w:val="center"/>
              <w:rPr>
                <w:sz w:val="20"/>
                <w:szCs w:val="20"/>
              </w:rPr>
            </w:pPr>
            <w:r w:rsidRPr="00BB0DF4">
              <w:rPr>
                <w:sz w:val="20"/>
                <w:szCs w:val="20"/>
              </w:rPr>
              <w:t>1 352,64</w:t>
            </w:r>
          </w:p>
        </w:tc>
      </w:tr>
      <w:tr w:rsidR="00BB0DF4" w:rsidRPr="00BB0DF4" w14:paraId="7ACE74F3" w14:textId="77777777" w:rsidTr="00BB0DF4">
        <w:trPr>
          <w:trHeight w:val="630"/>
        </w:trPr>
        <w:tc>
          <w:tcPr>
            <w:tcW w:w="870" w:type="dxa"/>
            <w:shd w:val="clear" w:color="auto" w:fill="auto"/>
            <w:vAlign w:val="center"/>
            <w:hideMark/>
          </w:tcPr>
          <w:p w14:paraId="2C0BF1CA" w14:textId="77777777" w:rsidR="00BB0DF4" w:rsidRPr="00BB0DF4" w:rsidRDefault="00BB0DF4" w:rsidP="00BB0DF4">
            <w:pPr>
              <w:ind w:left="-113" w:right="-84" w:hanging="8"/>
              <w:jc w:val="center"/>
              <w:rPr>
                <w:sz w:val="20"/>
                <w:szCs w:val="20"/>
              </w:rPr>
            </w:pPr>
            <w:r w:rsidRPr="00BB0DF4">
              <w:rPr>
                <w:sz w:val="20"/>
                <w:szCs w:val="20"/>
              </w:rPr>
              <w:t>14</w:t>
            </w:r>
          </w:p>
        </w:tc>
        <w:tc>
          <w:tcPr>
            <w:tcW w:w="3945" w:type="dxa"/>
            <w:shd w:val="clear" w:color="auto" w:fill="auto"/>
            <w:vAlign w:val="center"/>
            <w:hideMark/>
          </w:tcPr>
          <w:p w14:paraId="6147ABEC" w14:textId="77777777" w:rsidR="00BB0DF4" w:rsidRPr="00BB0DF4" w:rsidRDefault="00BB0DF4" w:rsidP="00BB0DF4">
            <w:pPr>
              <w:ind w:right="34" w:hanging="8"/>
              <w:rPr>
                <w:sz w:val="20"/>
                <w:szCs w:val="20"/>
              </w:rPr>
            </w:pPr>
            <w:r w:rsidRPr="00BB0DF4">
              <w:rPr>
                <w:sz w:val="20"/>
                <w:szCs w:val="20"/>
              </w:rPr>
              <w:t>Тепловая трасса к гор. Больнице № 1 от ТК № 20 а</w:t>
            </w:r>
          </w:p>
        </w:tc>
        <w:tc>
          <w:tcPr>
            <w:tcW w:w="1559" w:type="dxa"/>
            <w:shd w:val="clear" w:color="auto" w:fill="auto"/>
            <w:vAlign w:val="center"/>
            <w:hideMark/>
          </w:tcPr>
          <w:p w14:paraId="159B58E6" w14:textId="77777777" w:rsidR="00BB0DF4" w:rsidRPr="00BB0DF4" w:rsidRDefault="00BB0DF4" w:rsidP="00BB0DF4">
            <w:pPr>
              <w:ind w:left="-113" w:right="-84" w:hanging="8"/>
              <w:jc w:val="center"/>
              <w:rPr>
                <w:sz w:val="20"/>
                <w:szCs w:val="20"/>
              </w:rPr>
            </w:pPr>
            <w:r w:rsidRPr="00BB0DF4">
              <w:rPr>
                <w:sz w:val="20"/>
                <w:szCs w:val="20"/>
              </w:rPr>
              <w:t>300 513,30</w:t>
            </w:r>
          </w:p>
        </w:tc>
        <w:tc>
          <w:tcPr>
            <w:tcW w:w="1871" w:type="dxa"/>
            <w:shd w:val="clear" w:color="auto" w:fill="auto"/>
            <w:vAlign w:val="center"/>
            <w:hideMark/>
          </w:tcPr>
          <w:p w14:paraId="03AE3312"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CE9DFE7"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33F7AC2" w14:textId="77777777" w:rsidR="00BB0DF4" w:rsidRPr="00BB0DF4" w:rsidRDefault="00BB0DF4" w:rsidP="00BB0DF4">
            <w:pPr>
              <w:ind w:left="-113" w:right="-84" w:hanging="8"/>
              <w:jc w:val="center"/>
              <w:rPr>
                <w:sz w:val="20"/>
                <w:szCs w:val="20"/>
              </w:rPr>
            </w:pPr>
            <w:r w:rsidRPr="00BB0DF4">
              <w:rPr>
                <w:sz w:val="20"/>
                <w:szCs w:val="20"/>
              </w:rPr>
              <w:t>30 051,33</w:t>
            </w:r>
          </w:p>
        </w:tc>
        <w:tc>
          <w:tcPr>
            <w:tcW w:w="1574" w:type="dxa"/>
            <w:shd w:val="clear" w:color="auto" w:fill="auto"/>
            <w:vAlign w:val="center"/>
            <w:hideMark/>
          </w:tcPr>
          <w:p w14:paraId="75553625" w14:textId="77777777" w:rsidR="00BB0DF4" w:rsidRPr="00BB0DF4" w:rsidRDefault="00BB0DF4" w:rsidP="00BB0DF4">
            <w:pPr>
              <w:ind w:left="-113" w:right="-84" w:hanging="8"/>
              <w:jc w:val="center"/>
              <w:rPr>
                <w:sz w:val="20"/>
                <w:szCs w:val="20"/>
              </w:rPr>
            </w:pPr>
            <w:r w:rsidRPr="00BB0DF4">
              <w:rPr>
                <w:sz w:val="20"/>
                <w:szCs w:val="20"/>
              </w:rPr>
              <w:t>285 487,64</w:t>
            </w:r>
          </w:p>
        </w:tc>
        <w:tc>
          <w:tcPr>
            <w:tcW w:w="1224" w:type="dxa"/>
            <w:shd w:val="clear" w:color="auto" w:fill="auto"/>
            <w:vAlign w:val="center"/>
            <w:hideMark/>
          </w:tcPr>
          <w:p w14:paraId="610B2931" w14:textId="77777777" w:rsidR="00BB0DF4" w:rsidRPr="00BB0DF4" w:rsidRDefault="00BB0DF4" w:rsidP="00BB0DF4">
            <w:pPr>
              <w:ind w:left="-113" w:right="-84" w:hanging="8"/>
              <w:jc w:val="center"/>
              <w:rPr>
                <w:sz w:val="20"/>
                <w:szCs w:val="20"/>
              </w:rPr>
            </w:pPr>
            <w:r w:rsidRPr="00BB0DF4">
              <w:rPr>
                <w:sz w:val="20"/>
                <w:szCs w:val="20"/>
              </w:rPr>
              <w:t>6 280,73</w:t>
            </w:r>
          </w:p>
        </w:tc>
        <w:tc>
          <w:tcPr>
            <w:tcW w:w="1560" w:type="dxa"/>
            <w:shd w:val="clear" w:color="auto" w:fill="auto"/>
            <w:vAlign w:val="center"/>
            <w:hideMark/>
          </w:tcPr>
          <w:p w14:paraId="04383178" w14:textId="77777777" w:rsidR="00BB0DF4" w:rsidRPr="00BB0DF4" w:rsidRDefault="00BB0DF4" w:rsidP="00BB0DF4">
            <w:pPr>
              <w:ind w:left="-113" w:right="-84" w:hanging="8"/>
              <w:jc w:val="center"/>
              <w:rPr>
                <w:sz w:val="20"/>
                <w:szCs w:val="20"/>
              </w:rPr>
            </w:pPr>
            <w:r w:rsidRPr="00BB0DF4">
              <w:rPr>
                <w:sz w:val="20"/>
                <w:szCs w:val="20"/>
              </w:rPr>
              <w:t>36 332,06</w:t>
            </w:r>
          </w:p>
        </w:tc>
      </w:tr>
      <w:tr w:rsidR="00BB0DF4" w:rsidRPr="00BB0DF4" w14:paraId="18842516" w14:textId="77777777" w:rsidTr="00BB0DF4">
        <w:trPr>
          <w:trHeight w:val="630"/>
        </w:trPr>
        <w:tc>
          <w:tcPr>
            <w:tcW w:w="870" w:type="dxa"/>
            <w:shd w:val="clear" w:color="auto" w:fill="auto"/>
            <w:vAlign w:val="center"/>
            <w:hideMark/>
          </w:tcPr>
          <w:p w14:paraId="5D697C7F" w14:textId="77777777" w:rsidR="00BB0DF4" w:rsidRPr="00BB0DF4" w:rsidRDefault="00BB0DF4" w:rsidP="00BB0DF4">
            <w:pPr>
              <w:ind w:left="-113" w:right="-84" w:hanging="8"/>
              <w:jc w:val="center"/>
              <w:rPr>
                <w:sz w:val="20"/>
                <w:szCs w:val="20"/>
              </w:rPr>
            </w:pPr>
            <w:r w:rsidRPr="00BB0DF4">
              <w:rPr>
                <w:sz w:val="20"/>
                <w:szCs w:val="20"/>
              </w:rPr>
              <w:t>15</w:t>
            </w:r>
          </w:p>
        </w:tc>
        <w:tc>
          <w:tcPr>
            <w:tcW w:w="3945" w:type="dxa"/>
            <w:shd w:val="clear" w:color="auto" w:fill="auto"/>
            <w:vAlign w:val="center"/>
            <w:hideMark/>
          </w:tcPr>
          <w:p w14:paraId="32D9F578" w14:textId="77777777" w:rsidR="00BB0DF4" w:rsidRPr="00BB0DF4" w:rsidRDefault="00BB0DF4" w:rsidP="00BB0DF4">
            <w:pPr>
              <w:ind w:right="34" w:hanging="8"/>
              <w:rPr>
                <w:sz w:val="20"/>
                <w:szCs w:val="20"/>
              </w:rPr>
            </w:pPr>
            <w:r w:rsidRPr="00BB0DF4">
              <w:rPr>
                <w:sz w:val="20"/>
                <w:szCs w:val="20"/>
              </w:rPr>
              <w:t>Тепловая трасса к д/дому № 5</w:t>
            </w:r>
          </w:p>
        </w:tc>
        <w:tc>
          <w:tcPr>
            <w:tcW w:w="1559" w:type="dxa"/>
            <w:shd w:val="clear" w:color="auto" w:fill="auto"/>
            <w:vAlign w:val="center"/>
            <w:hideMark/>
          </w:tcPr>
          <w:p w14:paraId="6EAAD48F" w14:textId="77777777" w:rsidR="00BB0DF4" w:rsidRPr="00BB0DF4" w:rsidRDefault="00BB0DF4" w:rsidP="00BB0DF4">
            <w:pPr>
              <w:ind w:left="-113" w:right="-84" w:hanging="8"/>
              <w:jc w:val="center"/>
              <w:rPr>
                <w:sz w:val="20"/>
                <w:szCs w:val="20"/>
              </w:rPr>
            </w:pPr>
            <w:r w:rsidRPr="00BB0DF4">
              <w:rPr>
                <w:sz w:val="20"/>
                <w:szCs w:val="20"/>
              </w:rPr>
              <w:t>1 178,50</w:t>
            </w:r>
          </w:p>
        </w:tc>
        <w:tc>
          <w:tcPr>
            <w:tcW w:w="1871" w:type="dxa"/>
            <w:shd w:val="clear" w:color="auto" w:fill="auto"/>
            <w:vAlign w:val="center"/>
            <w:hideMark/>
          </w:tcPr>
          <w:p w14:paraId="2AA9553B"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D3785D6"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6162E93" w14:textId="77777777" w:rsidR="00BB0DF4" w:rsidRPr="00BB0DF4" w:rsidRDefault="00BB0DF4" w:rsidP="00BB0DF4">
            <w:pPr>
              <w:ind w:left="-113" w:right="-84" w:hanging="8"/>
              <w:jc w:val="center"/>
              <w:rPr>
                <w:sz w:val="20"/>
                <w:szCs w:val="20"/>
              </w:rPr>
            </w:pPr>
            <w:r w:rsidRPr="00BB0DF4">
              <w:rPr>
                <w:sz w:val="20"/>
                <w:szCs w:val="20"/>
              </w:rPr>
              <w:t>117,85</w:t>
            </w:r>
          </w:p>
        </w:tc>
        <w:tc>
          <w:tcPr>
            <w:tcW w:w="1574" w:type="dxa"/>
            <w:shd w:val="clear" w:color="auto" w:fill="auto"/>
            <w:vAlign w:val="center"/>
            <w:hideMark/>
          </w:tcPr>
          <w:p w14:paraId="6C0569FB" w14:textId="77777777" w:rsidR="00BB0DF4" w:rsidRPr="00BB0DF4" w:rsidRDefault="00BB0DF4" w:rsidP="00BB0DF4">
            <w:pPr>
              <w:ind w:left="-113" w:right="-84" w:hanging="8"/>
              <w:jc w:val="center"/>
              <w:rPr>
                <w:sz w:val="20"/>
                <w:szCs w:val="20"/>
              </w:rPr>
            </w:pPr>
            <w:r w:rsidRPr="00BB0DF4">
              <w:rPr>
                <w:sz w:val="20"/>
                <w:szCs w:val="20"/>
              </w:rPr>
              <w:t>1 119,58</w:t>
            </w:r>
          </w:p>
        </w:tc>
        <w:tc>
          <w:tcPr>
            <w:tcW w:w="1224" w:type="dxa"/>
            <w:shd w:val="clear" w:color="auto" w:fill="auto"/>
            <w:vAlign w:val="center"/>
            <w:hideMark/>
          </w:tcPr>
          <w:p w14:paraId="26BFC54F" w14:textId="77777777" w:rsidR="00BB0DF4" w:rsidRPr="00BB0DF4" w:rsidRDefault="00BB0DF4" w:rsidP="00BB0DF4">
            <w:pPr>
              <w:ind w:left="-113" w:right="-84" w:hanging="8"/>
              <w:jc w:val="center"/>
              <w:rPr>
                <w:sz w:val="20"/>
                <w:szCs w:val="20"/>
              </w:rPr>
            </w:pPr>
            <w:r w:rsidRPr="00BB0DF4">
              <w:rPr>
                <w:sz w:val="20"/>
                <w:szCs w:val="20"/>
              </w:rPr>
              <w:t>24,63</w:t>
            </w:r>
          </w:p>
        </w:tc>
        <w:tc>
          <w:tcPr>
            <w:tcW w:w="1560" w:type="dxa"/>
            <w:shd w:val="clear" w:color="auto" w:fill="auto"/>
            <w:vAlign w:val="center"/>
            <w:hideMark/>
          </w:tcPr>
          <w:p w14:paraId="26013CBF" w14:textId="77777777" w:rsidR="00BB0DF4" w:rsidRPr="00BB0DF4" w:rsidRDefault="00BB0DF4" w:rsidP="00BB0DF4">
            <w:pPr>
              <w:ind w:left="-113" w:right="-84" w:hanging="8"/>
              <w:jc w:val="center"/>
              <w:rPr>
                <w:sz w:val="20"/>
                <w:szCs w:val="20"/>
              </w:rPr>
            </w:pPr>
            <w:r w:rsidRPr="00BB0DF4">
              <w:rPr>
                <w:sz w:val="20"/>
                <w:szCs w:val="20"/>
              </w:rPr>
              <w:t>142,48</w:t>
            </w:r>
          </w:p>
        </w:tc>
      </w:tr>
      <w:tr w:rsidR="00BB0DF4" w:rsidRPr="00BB0DF4" w14:paraId="5E9E6D5C" w14:textId="77777777" w:rsidTr="00BB0DF4">
        <w:trPr>
          <w:trHeight w:val="630"/>
        </w:trPr>
        <w:tc>
          <w:tcPr>
            <w:tcW w:w="870" w:type="dxa"/>
            <w:shd w:val="clear" w:color="auto" w:fill="auto"/>
            <w:vAlign w:val="center"/>
            <w:hideMark/>
          </w:tcPr>
          <w:p w14:paraId="208F6B3A" w14:textId="77777777" w:rsidR="00BB0DF4" w:rsidRPr="00BB0DF4" w:rsidRDefault="00BB0DF4" w:rsidP="00BB0DF4">
            <w:pPr>
              <w:ind w:left="-113" w:right="-84" w:hanging="8"/>
              <w:jc w:val="center"/>
              <w:rPr>
                <w:sz w:val="20"/>
                <w:szCs w:val="20"/>
              </w:rPr>
            </w:pPr>
            <w:r w:rsidRPr="00BB0DF4">
              <w:rPr>
                <w:sz w:val="20"/>
                <w:szCs w:val="20"/>
              </w:rPr>
              <w:t>16</w:t>
            </w:r>
          </w:p>
        </w:tc>
        <w:tc>
          <w:tcPr>
            <w:tcW w:w="3945" w:type="dxa"/>
            <w:shd w:val="clear" w:color="auto" w:fill="auto"/>
            <w:vAlign w:val="center"/>
            <w:hideMark/>
          </w:tcPr>
          <w:p w14:paraId="39114652" w14:textId="77777777" w:rsidR="00BB0DF4" w:rsidRPr="00BB0DF4" w:rsidRDefault="00BB0DF4" w:rsidP="00BB0DF4">
            <w:pPr>
              <w:ind w:right="34" w:hanging="8"/>
              <w:rPr>
                <w:sz w:val="20"/>
                <w:szCs w:val="20"/>
              </w:rPr>
            </w:pPr>
            <w:r w:rsidRPr="00BB0DF4">
              <w:rPr>
                <w:sz w:val="20"/>
                <w:szCs w:val="20"/>
              </w:rPr>
              <w:t>Тепловая трасса к Д/с № 132 от дома № 27</w:t>
            </w:r>
          </w:p>
        </w:tc>
        <w:tc>
          <w:tcPr>
            <w:tcW w:w="1559" w:type="dxa"/>
            <w:shd w:val="clear" w:color="auto" w:fill="auto"/>
            <w:vAlign w:val="center"/>
            <w:hideMark/>
          </w:tcPr>
          <w:p w14:paraId="66C37EBE" w14:textId="77777777" w:rsidR="00BB0DF4" w:rsidRPr="00BB0DF4" w:rsidRDefault="00BB0DF4" w:rsidP="00BB0DF4">
            <w:pPr>
              <w:ind w:left="-113" w:right="-84" w:hanging="8"/>
              <w:jc w:val="center"/>
              <w:rPr>
                <w:sz w:val="20"/>
                <w:szCs w:val="20"/>
              </w:rPr>
            </w:pPr>
            <w:r w:rsidRPr="00BB0DF4">
              <w:rPr>
                <w:sz w:val="20"/>
                <w:szCs w:val="20"/>
              </w:rPr>
              <w:t>73 593,00</w:t>
            </w:r>
          </w:p>
        </w:tc>
        <w:tc>
          <w:tcPr>
            <w:tcW w:w="1871" w:type="dxa"/>
            <w:shd w:val="clear" w:color="auto" w:fill="auto"/>
            <w:vAlign w:val="center"/>
            <w:hideMark/>
          </w:tcPr>
          <w:p w14:paraId="74E23FB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6B484D7"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7658E8B8" w14:textId="77777777" w:rsidR="00BB0DF4" w:rsidRPr="00BB0DF4" w:rsidRDefault="00BB0DF4" w:rsidP="00BB0DF4">
            <w:pPr>
              <w:ind w:left="-113" w:right="-84" w:hanging="8"/>
              <w:jc w:val="center"/>
              <w:rPr>
                <w:sz w:val="20"/>
                <w:szCs w:val="20"/>
              </w:rPr>
            </w:pPr>
            <w:r w:rsidRPr="00BB0DF4">
              <w:rPr>
                <w:sz w:val="20"/>
                <w:szCs w:val="20"/>
              </w:rPr>
              <w:t>7 359,30</w:t>
            </w:r>
          </w:p>
        </w:tc>
        <w:tc>
          <w:tcPr>
            <w:tcW w:w="1574" w:type="dxa"/>
            <w:shd w:val="clear" w:color="auto" w:fill="auto"/>
            <w:vAlign w:val="center"/>
            <w:hideMark/>
          </w:tcPr>
          <w:p w14:paraId="4BE4D906" w14:textId="77777777" w:rsidR="00BB0DF4" w:rsidRPr="00BB0DF4" w:rsidRDefault="00BB0DF4" w:rsidP="00BB0DF4">
            <w:pPr>
              <w:ind w:left="-113" w:right="-84" w:hanging="8"/>
              <w:jc w:val="center"/>
              <w:rPr>
                <w:sz w:val="20"/>
                <w:szCs w:val="20"/>
              </w:rPr>
            </w:pPr>
            <w:r w:rsidRPr="00BB0DF4">
              <w:rPr>
                <w:sz w:val="20"/>
                <w:szCs w:val="20"/>
              </w:rPr>
              <w:t>69 913,35</w:t>
            </w:r>
          </w:p>
        </w:tc>
        <w:tc>
          <w:tcPr>
            <w:tcW w:w="1224" w:type="dxa"/>
            <w:shd w:val="clear" w:color="auto" w:fill="auto"/>
            <w:vAlign w:val="center"/>
            <w:hideMark/>
          </w:tcPr>
          <w:p w14:paraId="25669086" w14:textId="77777777" w:rsidR="00BB0DF4" w:rsidRPr="00BB0DF4" w:rsidRDefault="00BB0DF4" w:rsidP="00BB0DF4">
            <w:pPr>
              <w:ind w:left="-113" w:right="-84" w:hanging="8"/>
              <w:jc w:val="center"/>
              <w:rPr>
                <w:sz w:val="20"/>
                <w:szCs w:val="20"/>
              </w:rPr>
            </w:pPr>
            <w:r w:rsidRPr="00BB0DF4">
              <w:rPr>
                <w:sz w:val="20"/>
                <w:szCs w:val="20"/>
              </w:rPr>
              <w:t>1 538,09</w:t>
            </w:r>
          </w:p>
        </w:tc>
        <w:tc>
          <w:tcPr>
            <w:tcW w:w="1560" w:type="dxa"/>
            <w:shd w:val="clear" w:color="auto" w:fill="auto"/>
            <w:vAlign w:val="center"/>
            <w:hideMark/>
          </w:tcPr>
          <w:p w14:paraId="6AC33A3F" w14:textId="77777777" w:rsidR="00BB0DF4" w:rsidRPr="00BB0DF4" w:rsidRDefault="00BB0DF4" w:rsidP="00BB0DF4">
            <w:pPr>
              <w:ind w:left="-113" w:right="-84" w:hanging="8"/>
              <w:jc w:val="center"/>
              <w:rPr>
                <w:sz w:val="20"/>
                <w:szCs w:val="20"/>
              </w:rPr>
            </w:pPr>
            <w:r w:rsidRPr="00BB0DF4">
              <w:rPr>
                <w:sz w:val="20"/>
                <w:szCs w:val="20"/>
              </w:rPr>
              <w:t>8 897,39</w:t>
            </w:r>
          </w:p>
        </w:tc>
      </w:tr>
      <w:tr w:rsidR="00BB0DF4" w:rsidRPr="00BB0DF4" w14:paraId="46B77D91" w14:textId="77777777" w:rsidTr="00BB0DF4">
        <w:trPr>
          <w:trHeight w:val="630"/>
        </w:trPr>
        <w:tc>
          <w:tcPr>
            <w:tcW w:w="870" w:type="dxa"/>
            <w:shd w:val="clear" w:color="auto" w:fill="auto"/>
            <w:vAlign w:val="center"/>
            <w:hideMark/>
          </w:tcPr>
          <w:p w14:paraId="7ED64087" w14:textId="77777777" w:rsidR="00BB0DF4" w:rsidRPr="00BB0DF4" w:rsidRDefault="00BB0DF4" w:rsidP="00BB0DF4">
            <w:pPr>
              <w:ind w:left="-113" w:right="-84" w:hanging="8"/>
              <w:jc w:val="center"/>
              <w:rPr>
                <w:sz w:val="20"/>
                <w:szCs w:val="20"/>
              </w:rPr>
            </w:pPr>
            <w:r w:rsidRPr="00BB0DF4">
              <w:rPr>
                <w:sz w:val="20"/>
                <w:szCs w:val="20"/>
              </w:rPr>
              <w:t>17</w:t>
            </w:r>
          </w:p>
        </w:tc>
        <w:tc>
          <w:tcPr>
            <w:tcW w:w="3945" w:type="dxa"/>
            <w:shd w:val="clear" w:color="auto" w:fill="auto"/>
            <w:vAlign w:val="center"/>
            <w:hideMark/>
          </w:tcPr>
          <w:p w14:paraId="7C7680A3" w14:textId="77777777" w:rsidR="00BB0DF4" w:rsidRPr="00BB0DF4" w:rsidRDefault="00BB0DF4" w:rsidP="00BB0DF4">
            <w:pPr>
              <w:ind w:right="34" w:hanging="8"/>
              <w:rPr>
                <w:sz w:val="20"/>
                <w:szCs w:val="20"/>
              </w:rPr>
            </w:pPr>
            <w:r w:rsidRPr="00BB0DF4">
              <w:rPr>
                <w:sz w:val="20"/>
                <w:szCs w:val="20"/>
              </w:rPr>
              <w:t>Тепловая трасса к д/с № 42</w:t>
            </w:r>
          </w:p>
        </w:tc>
        <w:tc>
          <w:tcPr>
            <w:tcW w:w="1559" w:type="dxa"/>
            <w:shd w:val="clear" w:color="auto" w:fill="auto"/>
            <w:vAlign w:val="center"/>
            <w:hideMark/>
          </w:tcPr>
          <w:p w14:paraId="6931E852" w14:textId="77777777" w:rsidR="00BB0DF4" w:rsidRPr="00BB0DF4" w:rsidRDefault="00BB0DF4" w:rsidP="00BB0DF4">
            <w:pPr>
              <w:ind w:left="-113" w:right="-84" w:hanging="8"/>
              <w:jc w:val="center"/>
              <w:rPr>
                <w:sz w:val="20"/>
                <w:szCs w:val="20"/>
              </w:rPr>
            </w:pPr>
            <w:r w:rsidRPr="00BB0DF4">
              <w:rPr>
                <w:sz w:val="20"/>
                <w:szCs w:val="20"/>
              </w:rPr>
              <w:t>7 831,70</w:t>
            </w:r>
          </w:p>
        </w:tc>
        <w:tc>
          <w:tcPr>
            <w:tcW w:w="1871" w:type="dxa"/>
            <w:shd w:val="clear" w:color="auto" w:fill="auto"/>
            <w:vAlign w:val="center"/>
            <w:hideMark/>
          </w:tcPr>
          <w:p w14:paraId="3AAA7C6A"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973B431"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6D492CB" w14:textId="77777777" w:rsidR="00BB0DF4" w:rsidRPr="00BB0DF4" w:rsidRDefault="00BB0DF4" w:rsidP="00BB0DF4">
            <w:pPr>
              <w:ind w:left="-113" w:right="-84" w:hanging="8"/>
              <w:jc w:val="center"/>
              <w:rPr>
                <w:sz w:val="20"/>
                <w:szCs w:val="20"/>
              </w:rPr>
            </w:pPr>
            <w:r w:rsidRPr="00BB0DF4">
              <w:rPr>
                <w:sz w:val="20"/>
                <w:szCs w:val="20"/>
              </w:rPr>
              <w:t>783,17</w:t>
            </w:r>
          </w:p>
        </w:tc>
        <w:tc>
          <w:tcPr>
            <w:tcW w:w="1574" w:type="dxa"/>
            <w:shd w:val="clear" w:color="auto" w:fill="auto"/>
            <w:vAlign w:val="center"/>
            <w:hideMark/>
          </w:tcPr>
          <w:p w14:paraId="44104B2A" w14:textId="77777777" w:rsidR="00BB0DF4" w:rsidRPr="00BB0DF4" w:rsidRDefault="00BB0DF4" w:rsidP="00BB0DF4">
            <w:pPr>
              <w:ind w:left="-113" w:right="-84" w:hanging="8"/>
              <w:jc w:val="center"/>
              <w:rPr>
                <w:sz w:val="20"/>
                <w:szCs w:val="20"/>
              </w:rPr>
            </w:pPr>
            <w:r w:rsidRPr="00BB0DF4">
              <w:rPr>
                <w:sz w:val="20"/>
                <w:szCs w:val="20"/>
              </w:rPr>
              <w:t>7 440,12</w:t>
            </w:r>
          </w:p>
        </w:tc>
        <w:tc>
          <w:tcPr>
            <w:tcW w:w="1224" w:type="dxa"/>
            <w:shd w:val="clear" w:color="auto" w:fill="auto"/>
            <w:vAlign w:val="center"/>
            <w:hideMark/>
          </w:tcPr>
          <w:p w14:paraId="402066CB" w14:textId="77777777" w:rsidR="00BB0DF4" w:rsidRPr="00BB0DF4" w:rsidRDefault="00BB0DF4" w:rsidP="00BB0DF4">
            <w:pPr>
              <w:ind w:left="-113" w:right="-84" w:hanging="8"/>
              <w:jc w:val="center"/>
              <w:rPr>
                <w:sz w:val="20"/>
                <w:szCs w:val="20"/>
              </w:rPr>
            </w:pPr>
            <w:r w:rsidRPr="00BB0DF4">
              <w:rPr>
                <w:sz w:val="20"/>
                <w:szCs w:val="20"/>
              </w:rPr>
              <w:t>163,68</w:t>
            </w:r>
          </w:p>
        </w:tc>
        <w:tc>
          <w:tcPr>
            <w:tcW w:w="1560" w:type="dxa"/>
            <w:shd w:val="clear" w:color="auto" w:fill="auto"/>
            <w:vAlign w:val="center"/>
            <w:hideMark/>
          </w:tcPr>
          <w:p w14:paraId="36146019" w14:textId="77777777" w:rsidR="00BB0DF4" w:rsidRPr="00BB0DF4" w:rsidRDefault="00BB0DF4" w:rsidP="00BB0DF4">
            <w:pPr>
              <w:ind w:left="-113" w:right="-84" w:hanging="8"/>
              <w:jc w:val="center"/>
              <w:rPr>
                <w:sz w:val="20"/>
                <w:szCs w:val="20"/>
              </w:rPr>
            </w:pPr>
            <w:r w:rsidRPr="00BB0DF4">
              <w:rPr>
                <w:sz w:val="20"/>
                <w:szCs w:val="20"/>
              </w:rPr>
              <w:t>946,85</w:t>
            </w:r>
          </w:p>
        </w:tc>
      </w:tr>
      <w:tr w:rsidR="00BB0DF4" w:rsidRPr="00BB0DF4" w14:paraId="043B7605" w14:textId="77777777" w:rsidTr="00BB0DF4">
        <w:trPr>
          <w:trHeight w:val="630"/>
        </w:trPr>
        <w:tc>
          <w:tcPr>
            <w:tcW w:w="870" w:type="dxa"/>
            <w:shd w:val="clear" w:color="auto" w:fill="auto"/>
            <w:vAlign w:val="center"/>
            <w:hideMark/>
          </w:tcPr>
          <w:p w14:paraId="0858FF64" w14:textId="77777777" w:rsidR="00BB0DF4" w:rsidRPr="00BB0DF4" w:rsidRDefault="00BB0DF4" w:rsidP="00BB0DF4">
            <w:pPr>
              <w:ind w:left="-113" w:right="-84" w:hanging="8"/>
              <w:jc w:val="center"/>
              <w:rPr>
                <w:sz w:val="20"/>
                <w:szCs w:val="20"/>
              </w:rPr>
            </w:pPr>
            <w:r w:rsidRPr="00BB0DF4">
              <w:rPr>
                <w:sz w:val="20"/>
                <w:szCs w:val="20"/>
              </w:rPr>
              <w:t>18</w:t>
            </w:r>
          </w:p>
        </w:tc>
        <w:tc>
          <w:tcPr>
            <w:tcW w:w="3945" w:type="dxa"/>
            <w:shd w:val="clear" w:color="auto" w:fill="auto"/>
            <w:vAlign w:val="center"/>
            <w:hideMark/>
          </w:tcPr>
          <w:p w14:paraId="594A5F64" w14:textId="77777777" w:rsidR="00BB0DF4" w:rsidRPr="00BB0DF4" w:rsidRDefault="00BB0DF4" w:rsidP="00BB0DF4">
            <w:pPr>
              <w:ind w:right="34" w:hanging="8"/>
              <w:rPr>
                <w:sz w:val="20"/>
                <w:szCs w:val="20"/>
              </w:rPr>
            </w:pPr>
            <w:r w:rsidRPr="00BB0DF4">
              <w:rPr>
                <w:sz w:val="20"/>
                <w:szCs w:val="20"/>
              </w:rPr>
              <w:t>Тепловая трасса к Д/с № 45; к Д/с № 94 от ТК-3</w:t>
            </w:r>
          </w:p>
        </w:tc>
        <w:tc>
          <w:tcPr>
            <w:tcW w:w="1559" w:type="dxa"/>
            <w:shd w:val="clear" w:color="auto" w:fill="auto"/>
            <w:vAlign w:val="center"/>
            <w:hideMark/>
          </w:tcPr>
          <w:p w14:paraId="153A64C9" w14:textId="77777777" w:rsidR="00BB0DF4" w:rsidRPr="00BB0DF4" w:rsidRDefault="00BB0DF4" w:rsidP="00BB0DF4">
            <w:pPr>
              <w:ind w:left="-113" w:right="-84" w:hanging="8"/>
              <w:jc w:val="center"/>
              <w:rPr>
                <w:sz w:val="20"/>
                <w:szCs w:val="20"/>
              </w:rPr>
            </w:pPr>
            <w:r w:rsidRPr="00BB0DF4">
              <w:rPr>
                <w:sz w:val="20"/>
                <w:szCs w:val="20"/>
              </w:rPr>
              <w:t>566 667,00</w:t>
            </w:r>
          </w:p>
        </w:tc>
        <w:tc>
          <w:tcPr>
            <w:tcW w:w="1871" w:type="dxa"/>
            <w:shd w:val="clear" w:color="auto" w:fill="auto"/>
            <w:vAlign w:val="center"/>
            <w:hideMark/>
          </w:tcPr>
          <w:p w14:paraId="7C39243E"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7306BB0"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7A020DE" w14:textId="77777777" w:rsidR="00BB0DF4" w:rsidRPr="00BB0DF4" w:rsidRDefault="00BB0DF4" w:rsidP="00BB0DF4">
            <w:pPr>
              <w:ind w:left="-113" w:right="-84" w:hanging="8"/>
              <w:jc w:val="center"/>
              <w:rPr>
                <w:sz w:val="20"/>
                <w:szCs w:val="20"/>
              </w:rPr>
            </w:pPr>
            <w:r w:rsidRPr="00BB0DF4">
              <w:rPr>
                <w:sz w:val="20"/>
                <w:szCs w:val="20"/>
              </w:rPr>
              <w:t>56 666,70</w:t>
            </w:r>
          </w:p>
        </w:tc>
        <w:tc>
          <w:tcPr>
            <w:tcW w:w="1574" w:type="dxa"/>
            <w:shd w:val="clear" w:color="auto" w:fill="auto"/>
            <w:vAlign w:val="center"/>
            <w:hideMark/>
          </w:tcPr>
          <w:p w14:paraId="3519CE00" w14:textId="77777777" w:rsidR="00BB0DF4" w:rsidRPr="00BB0DF4" w:rsidRDefault="00BB0DF4" w:rsidP="00BB0DF4">
            <w:pPr>
              <w:ind w:left="-113" w:right="-84" w:hanging="8"/>
              <w:jc w:val="center"/>
              <w:rPr>
                <w:sz w:val="20"/>
                <w:szCs w:val="20"/>
              </w:rPr>
            </w:pPr>
            <w:r w:rsidRPr="00BB0DF4">
              <w:rPr>
                <w:sz w:val="20"/>
                <w:szCs w:val="20"/>
              </w:rPr>
              <w:t>538 333,65</w:t>
            </w:r>
          </w:p>
        </w:tc>
        <w:tc>
          <w:tcPr>
            <w:tcW w:w="1224" w:type="dxa"/>
            <w:shd w:val="clear" w:color="auto" w:fill="auto"/>
            <w:vAlign w:val="center"/>
            <w:hideMark/>
          </w:tcPr>
          <w:p w14:paraId="3A009850" w14:textId="77777777" w:rsidR="00BB0DF4" w:rsidRPr="00BB0DF4" w:rsidRDefault="00BB0DF4" w:rsidP="00BB0DF4">
            <w:pPr>
              <w:ind w:left="-113" w:right="-84" w:hanging="8"/>
              <w:jc w:val="center"/>
              <w:rPr>
                <w:sz w:val="20"/>
                <w:szCs w:val="20"/>
              </w:rPr>
            </w:pPr>
            <w:r w:rsidRPr="00BB0DF4">
              <w:rPr>
                <w:sz w:val="20"/>
                <w:szCs w:val="20"/>
              </w:rPr>
              <w:t>11 843,34</w:t>
            </w:r>
          </w:p>
        </w:tc>
        <w:tc>
          <w:tcPr>
            <w:tcW w:w="1560" w:type="dxa"/>
            <w:shd w:val="clear" w:color="auto" w:fill="auto"/>
            <w:vAlign w:val="center"/>
            <w:hideMark/>
          </w:tcPr>
          <w:p w14:paraId="43E00563" w14:textId="77777777" w:rsidR="00BB0DF4" w:rsidRPr="00BB0DF4" w:rsidRDefault="00BB0DF4" w:rsidP="00BB0DF4">
            <w:pPr>
              <w:ind w:left="-113" w:right="-84" w:hanging="8"/>
              <w:jc w:val="center"/>
              <w:rPr>
                <w:sz w:val="20"/>
                <w:szCs w:val="20"/>
              </w:rPr>
            </w:pPr>
            <w:r w:rsidRPr="00BB0DF4">
              <w:rPr>
                <w:sz w:val="20"/>
                <w:szCs w:val="20"/>
              </w:rPr>
              <w:t>68 510,04</w:t>
            </w:r>
          </w:p>
        </w:tc>
      </w:tr>
      <w:tr w:rsidR="00BB0DF4" w:rsidRPr="00BB0DF4" w14:paraId="0ECC455F" w14:textId="77777777" w:rsidTr="00BB0DF4">
        <w:trPr>
          <w:trHeight w:val="630"/>
        </w:trPr>
        <w:tc>
          <w:tcPr>
            <w:tcW w:w="870" w:type="dxa"/>
            <w:shd w:val="clear" w:color="auto" w:fill="auto"/>
            <w:vAlign w:val="center"/>
            <w:hideMark/>
          </w:tcPr>
          <w:p w14:paraId="782B4321" w14:textId="77777777" w:rsidR="00BB0DF4" w:rsidRPr="00BB0DF4" w:rsidRDefault="00BB0DF4" w:rsidP="00BB0DF4">
            <w:pPr>
              <w:ind w:left="-113" w:right="-84" w:hanging="8"/>
              <w:jc w:val="center"/>
              <w:rPr>
                <w:sz w:val="20"/>
                <w:szCs w:val="20"/>
              </w:rPr>
            </w:pPr>
            <w:r w:rsidRPr="00BB0DF4">
              <w:rPr>
                <w:sz w:val="20"/>
                <w:szCs w:val="20"/>
              </w:rPr>
              <w:t>19</w:t>
            </w:r>
          </w:p>
        </w:tc>
        <w:tc>
          <w:tcPr>
            <w:tcW w:w="3945" w:type="dxa"/>
            <w:shd w:val="clear" w:color="auto" w:fill="auto"/>
            <w:vAlign w:val="center"/>
            <w:hideMark/>
          </w:tcPr>
          <w:p w14:paraId="2EBB345D" w14:textId="77777777" w:rsidR="00BB0DF4" w:rsidRPr="00BB0DF4" w:rsidRDefault="00BB0DF4" w:rsidP="00BB0DF4">
            <w:pPr>
              <w:ind w:right="34" w:hanging="8"/>
              <w:rPr>
                <w:sz w:val="20"/>
                <w:szCs w:val="20"/>
              </w:rPr>
            </w:pPr>
            <w:r w:rsidRPr="00BB0DF4">
              <w:rPr>
                <w:sz w:val="20"/>
                <w:szCs w:val="20"/>
              </w:rPr>
              <w:t>Тепловая трасса к д/саду №2</w:t>
            </w:r>
          </w:p>
        </w:tc>
        <w:tc>
          <w:tcPr>
            <w:tcW w:w="1559" w:type="dxa"/>
            <w:shd w:val="clear" w:color="auto" w:fill="auto"/>
            <w:vAlign w:val="center"/>
            <w:hideMark/>
          </w:tcPr>
          <w:p w14:paraId="5ED49280" w14:textId="77777777" w:rsidR="00BB0DF4" w:rsidRPr="00BB0DF4" w:rsidRDefault="00BB0DF4" w:rsidP="00BB0DF4">
            <w:pPr>
              <w:ind w:left="-113" w:right="-84" w:hanging="8"/>
              <w:jc w:val="center"/>
              <w:rPr>
                <w:sz w:val="20"/>
                <w:szCs w:val="20"/>
              </w:rPr>
            </w:pPr>
            <w:r w:rsidRPr="00BB0DF4">
              <w:rPr>
                <w:sz w:val="20"/>
                <w:szCs w:val="20"/>
              </w:rPr>
              <w:t>2 391,80</w:t>
            </w:r>
          </w:p>
        </w:tc>
        <w:tc>
          <w:tcPr>
            <w:tcW w:w="1871" w:type="dxa"/>
            <w:shd w:val="clear" w:color="auto" w:fill="auto"/>
            <w:vAlign w:val="center"/>
            <w:hideMark/>
          </w:tcPr>
          <w:p w14:paraId="1C05139E"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9CE4315"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8F03653" w14:textId="77777777" w:rsidR="00BB0DF4" w:rsidRPr="00BB0DF4" w:rsidRDefault="00BB0DF4" w:rsidP="00BB0DF4">
            <w:pPr>
              <w:ind w:left="-113" w:right="-84" w:hanging="8"/>
              <w:jc w:val="center"/>
              <w:rPr>
                <w:sz w:val="20"/>
                <w:szCs w:val="20"/>
              </w:rPr>
            </w:pPr>
            <w:r w:rsidRPr="00BB0DF4">
              <w:rPr>
                <w:sz w:val="20"/>
                <w:szCs w:val="20"/>
              </w:rPr>
              <w:t>239,18</w:t>
            </w:r>
          </w:p>
        </w:tc>
        <w:tc>
          <w:tcPr>
            <w:tcW w:w="1574" w:type="dxa"/>
            <w:shd w:val="clear" w:color="auto" w:fill="auto"/>
            <w:vAlign w:val="center"/>
            <w:hideMark/>
          </w:tcPr>
          <w:p w14:paraId="4260E2BF" w14:textId="77777777" w:rsidR="00BB0DF4" w:rsidRPr="00BB0DF4" w:rsidRDefault="00BB0DF4" w:rsidP="00BB0DF4">
            <w:pPr>
              <w:ind w:left="-113" w:right="-84" w:hanging="8"/>
              <w:jc w:val="center"/>
              <w:rPr>
                <w:sz w:val="20"/>
                <w:szCs w:val="20"/>
              </w:rPr>
            </w:pPr>
            <w:r w:rsidRPr="00BB0DF4">
              <w:rPr>
                <w:sz w:val="20"/>
                <w:szCs w:val="20"/>
              </w:rPr>
              <w:t>2 272,21</w:t>
            </w:r>
          </w:p>
        </w:tc>
        <w:tc>
          <w:tcPr>
            <w:tcW w:w="1224" w:type="dxa"/>
            <w:shd w:val="clear" w:color="auto" w:fill="auto"/>
            <w:vAlign w:val="center"/>
            <w:hideMark/>
          </w:tcPr>
          <w:p w14:paraId="19E79600" w14:textId="77777777" w:rsidR="00BB0DF4" w:rsidRPr="00BB0DF4" w:rsidRDefault="00BB0DF4" w:rsidP="00BB0DF4">
            <w:pPr>
              <w:ind w:left="-113" w:right="-84" w:hanging="8"/>
              <w:jc w:val="center"/>
              <w:rPr>
                <w:sz w:val="20"/>
                <w:szCs w:val="20"/>
              </w:rPr>
            </w:pPr>
            <w:r w:rsidRPr="00BB0DF4">
              <w:rPr>
                <w:sz w:val="20"/>
                <w:szCs w:val="20"/>
              </w:rPr>
              <w:t>49,99</w:t>
            </w:r>
          </w:p>
        </w:tc>
        <w:tc>
          <w:tcPr>
            <w:tcW w:w="1560" w:type="dxa"/>
            <w:shd w:val="clear" w:color="auto" w:fill="auto"/>
            <w:vAlign w:val="center"/>
            <w:hideMark/>
          </w:tcPr>
          <w:p w14:paraId="647244F5" w14:textId="77777777" w:rsidR="00BB0DF4" w:rsidRPr="00BB0DF4" w:rsidRDefault="00BB0DF4" w:rsidP="00BB0DF4">
            <w:pPr>
              <w:ind w:left="-113" w:right="-84" w:hanging="8"/>
              <w:jc w:val="center"/>
              <w:rPr>
                <w:sz w:val="20"/>
                <w:szCs w:val="20"/>
              </w:rPr>
            </w:pPr>
            <w:r w:rsidRPr="00BB0DF4">
              <w:rPr>
                <w:sz w:val="20"/>
                <w:szCs w:val="20"/>
              </w:rPr>
              <w:t>289,17</w:t>
            </w:r>
          </w:p>
        </w:tc>
      </w:tr>
      <w:tr w:rsidR="00BB0DF4" w:rsidRPr="00BB0DF4" w14:paraId="2E6BFE7A" w14:textId="77777777" w:rsidTr="00BB0DF4">
        <w:trPr>
          <w:trHeight w:val="630"/>
        </w:trPr>
        <w:tc>
          <w:tcPr>
            <w:tcW w:w="870" w:type="dxa"/>
            <w:shd w:val="clear" w:color="auto" w:fill="auto"/>
            <w:vAlign w:val="center"/>
            <w:hideMark/>
          </w:tcPr>
          <w:p w14:paraId="4D8E033C" w14:textId="77777777" w:rsidR="00BB0DF4" w:rsidRPr="00BB0DF4" w:rsidRDefault="00BB0DF4" w:rsidP="00BB0DF4">
            <w:pPr>
              <w:ind w:left="-113" w:right="-84" w:hanging="8"/>
              <w:jc w:val="center"/>
              <w:rPr>
                <w:sz w:val="20"/>
                <w:szCs w:val="20"/>
              </w:rPr>
            </w:pPr>
            <w:r w:rsidRPr="00BB0DF4">
              <w:rPr>
                <w:sz w:val="20"/>
                <w:szCs w:val="20"/>
              </w:rPr>
              <w:t>20</w:t>
            </w:r>
          </w:p>
        </w:tc>
        <w:tc>
          <w:tcPr>
            <w:tcW w:w="3945" w:type="dxa"/>
            <w:shd w:val="clear" w:color="auto" w:fill="auto"/>
            <w:vAlign w:val="center"/>
            <w:hideMark/>
          </w:tcPr>
          <w:p w14:paraId="5C1EF7B3" w14:textId="77777777" w:rsidR="00BB0DF4" w:rsidRPr="00BB0DF4" w:rsidRDefault="00BB0DF4" w:rsidP="00BB0DF4">
            <w:pPr>
              <w:ind w:right="34" w:hanging="8"/>
              <w:rPr>
                <w:sz w:val="20"/>
                <w:szCs w:val="20"/>
              </w:rPr>
            </w:pPr>
            <w:r w:rsidRPr="00BB0DF4">
              <w:rPr>
                <w:sz w:val="20"/>
                <w:szCs w:val="20"/>
              </w:rPr>
              <w:t>Тепловая трасса к детскому дому-начальной школы № 74</w:t>
            </w:r>
          </w:p>
        </w:tc>
        <w:tc>
          <w:tcPr>
            <w:tcW w:w="1559" w:type="dxa"/>
            <w:shd w:val="clear" w:color="auto" w:fill="auto"/>
            <w:vAlign w:val="center"/>
            <w:hideMark/>
          </w:tcPr>
          <w:p w14:paraId="2B11853D" w14:textId="77777777" w:rsidR="00BB0DF4" w:rsidRPr="00BB0DF4" w:rsidRDefault="00BB0DF4" w:rsidP="00BB0DF4">
            <w:pPr>
              <w:ind w:left="-113" w:right="-84" w:hanging="8"/>
              <w:jc w:val="center"/>
              <w:rPr>
                <w:sz w:val="20"/>
                <w:szCs w:val="20"/>
              </w:rPr>
            </w:pPr>
            <w:r w:rsidRPr="00BB0DF4">
              <w:rPr>
                <w:sz w:val="20"/>
                <w:szCs w:val="20"/>
              </w:rPr>
              <w:t>2 749,80</w:t>
            </w:r>
          </w:p>
        </w:tc>
        <w:tc>
          <w:tcPr>
            <w:tcW w:w="1871" w:type="dxa"/>
            <w:shd w:val="clear" w:color="auto" w:fill="auto"/>
            <w:vAlign w:val="center"/>
            <w:hideMark/>
          </w:tcPr>
          <w:p w14:paraId="5A314EA0"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0A22552"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77E826B" w14:textId="77777777" w:rsidR="00BB0DF4" w:rsidRPr="00BB0DF4" w:rsidRDefault="00BB0DF4" w:rsidP="00BB0DF4">
            <w:pPr>
              <w:ind w:left="-113" w:right="-84" w:hanging="8"/>
              <w:jc w:val="center"/>
              <w:rPr>
                <w:sz w:val="20"/>
                <w:szCs w:val="20"/>
              </w:rPr>
            </w:pPr>
            <w:r w:rsidRPr="00BB0DF4">
              <w:rPr>
                <w:sz w:val="20"/>
                <w:szCs w:val="20"/>
              </w:rPr>
              <w:t>274,98</w:t>
            </w:r>
          </w:p>
        </w:tc>
        <w:tc>
          <w:tcPr>
            <w:tcW w:w="1574" w:type="dxa"/>
            <w:shd w:val="clear" w:color="auto" w:fill="auto"/>
            <w:vAlign w:val="center"/>
            <w:hideMark/>
          </w:tcPr>
          <w:p w14:paraId="2B5E3597" w14:textId="77777777" w:rsidR="00BB0DF4" w:rsidRPr="00BB0DF4" w:rsidRDefault="00BB0DF4" w:rsidP="00BB0DF4">
            <w:pPr>
              <w:ind w:left="-113" w:right="-84" w:hanging="8"/>
              <w:jc w:val="center"/>
              <w:rPr>
                <w:sz w:val="20"/>
                <w:szCs w:val="20"/>
              </w:rPr>
            </w:pPr>
            <w:r w:rsidRPr="00BB0DF4">
              <w:rPr>
                <w:sz w:val="20"/>
                <w:szCs w:val="20"/>
              </w:rPr>
              <w:t>2 612,31</w:t>
            </w:r>
          </w:p>
        </w:tc>
        <w:tc>
          <w:tcPr>
            <w:tcW w:w="1224" w:type="dxa"/>
            <w:shd w:val="clear" w:color="auto" w:fill="auto"/>
            <w:vAlign w:val="center"/>
            <w:hideMark/>
          </w:tcPr>
          <w:p w14:paraId="583A98DA" w14:textId="77777777" w:rsidR="00BB0DF4" w:rsidRPr="00BB0DF4" w:rsidRDefault="00BB0DF4" w:rsidP="00BB0DF4">
            <w:pPr>
              <w:ind w:left="-113" w:right="-84" w:hanging="8"/>
              <w:jc w:val="center"/>
              <w:rPr>
                <w:sz w:val="20"/>
                <w:szCs w:val="20"/>
              </w:rPr>
            </w:pPr>
            <w:r w:rsidRPr="00BB0DF4">
              <w:rPr>
                <w:sz w:val="20"/>
                <w:szCs w:val="20"/>
              </w:rPr>
              <w:t>57,47</w:t>
            </w:r>
          </w:p>
        </w:tc>
        <w:tc>
          <w:tcPr>
            <w:tcW w:w="1560" w:type="dxa"/>
            <w:shd w:val="clear" w:color="auto" w:fill="auto"/>
            <w:vAlign w:val="center"/>
            <w:hideMark/>
          </w:tcPr>
          <w:p w14:paraId="5B06C979" w14:textId="77777777" w:rsidR="00BB0DF4" w:rsidRPr="00BB0DF4" w:rsidRDefault="00BB0DF4" w:rsidP="00BB0DF4">
            <w:pPr>
              <w:ind w:left="-113" w:right="-84" w:hanging="8"/>
              <w:jc w:val="center"/>
              <w:rPr>
                <w:sz w:val="20"/>
                <w:szCs w:val="20"/>
              </w:rPr>
            </w:pPr>
            <w:r w:rsidRPr="00BB0DF4">
              <w:rPr>
                <w:sz w:val="20"/>
                <w:szCs w:val="20"/>
              </w:rPr>
              <w:t>332,45</w:t>
            </w:r>
          </w:p>
        </w:tc>
      </w:tr>
      <w:tr w:rsidR="00BB0DF4" w:rsidRPr="00BB0DF4" w14:paraId="796D0721" w14:textId="77777777" w:rsidTr="00BB0DF4">
        <w:trPr>
          <w:trHeight w:val="630"/>
        </w:trPr>
        <w:tc>
          <w:tcPr>
            <w:tcW w:w="870" w:type="dxa"/>
            <w:shd w:val="clear" w:color="auto" w:fill="auto"/>
            <w:vAlign w:val="center"/>
            <w:hideMark/>
          </w:tcPr>
          <w:p w14:paraId="000E47CB" w14:textId="77777777" w:rsidR="00BB0DF4" w:rsidRPr="00BB0DF4" w:rsidRDefault="00BB0DF4" w:rsidP="00BB0DF4">
            <w:pPr>
              <w:ind w:left="-113" w:right="-84" w:hanging="8"/>
              <w:jc w:val="center"/>
              <w:rPr>
                <w:sz w:val="20"/>
                <w:szCs w:val="20"/>
              </w:rPr>
            </w:pPr>
            <w:r w:rsidRPr="00BB0DF4">
              <w:rPr>
                <w:sz w:val="20"/>
                <w:szCs w:val="20"/>
              </w:rPr>
              <w:t>21</w:t>
            </w:r>
          </w:p>
        </w:tc>
        <w:tc>
          <w:tcPr>
            <w:tcW w:w="3945" w:type="dxa"/>
            <w:shd w:val="clear" w:color="auto" w:fill="auto"/>
            <w:vAlign w:val="center"/>
            <w:hideMark/>
          </w:tcPr>
          <w:p w14:paraId="3EE4F66F" w14:textId="77777777" w:rsidR="00BB0DF4" w:rsidRPr="00BB0DF4" w:rsidRDefault="00BB0DF4" w:rsidP="00BB0DF4">
            <w:pPr>
              <w:ind w:right="34" w:hanging="8"/>
              <w:rPr>
                <w:sz w:val="20"/>
                <w:szCs w:val="20"/>
              </w:rPr>
            </w:pPr>
            <w:r w:rsidRPr="00BB0DF4">
              <w:rPr>
                <w:sz w:val="20"/>
                <w:szCs w:val="20"/>
              </w:rPr>
              <w:t>Тепловая трасса к детскому саду № 108</w:t>
            </w:r>
          </w:p>
        </w:tc>
        <w:tc>
          <w:tcPr>
            <w:tcW w:w="1559" w:type="dxa"/>
            <w:shd w:val="clear" w:color="auto" w:fill="auto"/>
            <w:vAlign w:val="center"/>
            <w:hideMark/>
          </w:tcPr>
          <w:p w14:paraId="70CEE94C" w14:textId="77777777" w:rsidR="00BB0DF4" w:rsidRPr="00BB0DF4" w:rsidRDefault="00BB0DF4" w:rsidP="00BB0DF4">
            <w:pPr>
              <w:ind w:left="-113" w:right="-84" w:hanging="8"/>
              <w:jc w:val="center"/>
              <w:rPr>
                <w:sz w:val="20"/>
                <w:szCs w:val="20"/>
              </w:rPr>
            </w:pPr>
            <w:r w:rsidRPr="00BB0DF4">
              <w:rPr>
                <w:sz w:val="20"/>
                <w:szCs w:val="20"/>
              </w:rPr>
              <w:t>652,80</w:t>
            </w:r>
          </w:p>
        </w:tc>
        <w:tc>
          <w:tcPr>
            <w:tcW w:w="1871" w:type="dxa"/>
            <w:shd w:val="clear" w:color="auto" w:fill="auto"/>
            <w:vAlign w:val="center"/>
            <w:hideMark/>
          </w:tcPr>
          <w:p w14:paraId="4CD90271"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C3F9061"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D929F38" w14:textId="77777777" w:rsidR="00BB0DF4" w:rsidRPr="00BB0DF4" w:rsidRDefault="00BB0DF4" w:rsidP="00BB0DF4">
            <w:pPr>
              <w:ind w:left="-113" w:right="-84" w:hanging="8"/>
              <w:jc w:val="center"/>
              <w:rPr>
                <w:sz w:val="20"/>
                <w:szCs w:val="20"/>
              </w:rPr>
            </w:pPr>
            <w:r w:rsidRPr="00BB0DF4">
              <w:rPr>
                <w:sz w:val="20"/>
                <w:szCs w:val="20"/>
              </w:rPr>
              <w:t>65,28</w:t>
            </w:r>
          </w:p>
        </w:tc>
        <w:tc>
          <w:tcPr>
            <w:tcW w:w="1574" w:type="dxa"/>
            <w:shd w:val="clear" w:color="auto" w:fill="auto"/>
            <w:vAlign w:val="center"/>
            <w:hideMark/>
          </w:tcPr>
          <w:p w14:paraId="2CF31A36" w14:textId="77777777" w:rsidR="00BB0DF4" w:rsidRPr="00BB0DF4" w:rsidRDefault="00BB0DF4" w:rsidP="00BB0DF4">
            <w:pPr>
              <w:ind w:left="-113" w:right="-84" w:hanging="8"/>
              <w:jc w:val="center"/>
              <w:rPr>
                <w:sz w:val="20"/>
                <w:szCs w:val="20"/>
              </w:rPr>
            </w:pPr>
            <w:r w:rsidRPr="00BB0DF4">
              <w:rPr>
                <w:sz w:val="20"/>
                <w:szCs w:val="20"/>
              </w:rPr>
              <w:t>620,16</w:t>
            </w:r>
          </w:p>
        </w:tc>
        <w:tc>
          <w:tcPr>
            <w:tcW w:w="1224" w:type="dxa"/>
            <w:shd w:val="clear" w:color="auto" w:fill="auto"/>
            <w:vAlign w:val="center"/>
            <w:hideMark/>
          </w:tcPr>
          <w:p w14:paraId="05414EA1" w14:textId="77777777" w:rsidR="00BB0DF4" w:rsidRPr="00BB0DF4" w:rsidRDefault="00BB0DF4" w:rsidP="00BB0DF4">
            <w:pPr>
              <w:ind w:left="-113" w:right="-84" w:hanging="8"/>
              <w:jc w:val="center"/>
              <w:rPr>
                <w:sz w:val="20"/>
                <w:szCs w:val="20"/>
              </w:rPr>
            </w:pPr>
            <w:r w:rsidRPr="00BB0DF4">
              <w:rPr>
                <w:sz w:val="20"/>
                <w:szCs w:val="20"/>
              </w:rPr>
              <w:t>13,64</w:t>
            </w:r>
          </w:p>
        </w:tc>
        <w:tc>
          <w:tcPr>
            <w:tcW w:w="1560" w:type="dxa"/>
            <w:shd w:val="clear" w:color="auto" w:fill="auto"/>
            <w:vAlign w:val="center"/>
            <w:hideMark/>
          </w:tcPr>
          <w:p w14:paraId="35723521" w14:textId="77777777" w:rsidR="00BB0DF4" w:rsidRPr="00BB0DF4" w:rsidRDefault="00BB0DF4" w:rsidP="00BB0DF4">
            <w:pPr>
              <w:ind w:left="-113" w:right="-84" w:hanging="8"/>
              <w:jc w:val="center"/>
              <w:rPr>
                <w:sz w:val="20"/>
                <w:szCs w:val="20"/>
              </w:rPr>
            </w:pPr>
            <w:r w:rsidRPr="00BB0DF4">
              <w:rPr>
                <w:sz w:val="20"/>
                <w:szCs w:val="20"/>
              </w:rPr>
              <w:t>78,92</w:t>
            </w:r>
          </w:p>
        </w:tc>
      </w:tr>
      <w:tr w:rsidR="00BB0DF4" w:rsidRPr="00BB0DF4" w14:paraId="37399366" w14:textId="77777777" w:rsidTr="00BB0DF4">
        <w:trPr>
          <w:trHeight w:val="630"/>
        </w:trPr>
        <w:tc>
          <w:tcPr>
            <w:tcW w:w="870" w:type="dxa"/>
            <w:shd w:val="clear" w:color="auto" w:fill="auto"/>
            <w:vAlign w:val="center"/>
            <w:hideMark/>
          </w:tcPr>
          <w:p w14:paraId="66B77C84" w14:textId="77777777" w:rsidR="00BB0DF4" w:rsidRPr="00BB0DF4" w:rsidRDefault="00BB0DF4" w:rsidP="00BB0DF4">
            <w:pPr>
              <w:ind w:left="-113" w:right="-84" w:hanging="8"/>
              <w:jc w:val="center"/>
              <w:rPr>
                <w:sz w:val="20"/>
                <w:szCs w:val="20"/>
              </w:rPr>
            </w:pPr>
            <w:r w:rsidRPr="00BB0DF4">
              <w:rPr>
                <w:sz w:val="20"/>
                <w:szCs w:val="20"/>
              </w:rPr>
              <w:t>22</w:t>
            </w:r>
          </w:p>
        </w:tc>
        <w:tc>
          <w:tcPr>
            <w:tcW w:w="3945" w:type="dxa"/>
            <w:shd w:val="clear" w:color="auto" w:fill="auto"/>
            <w:vAlign w:val="center"/>
            <w:hideMark/>
          </w:tcPr>
          <w:p w14:paraId="2830B3CA" w14:textId="77777777" w:rsidR="00BB0DF4" w:rsidRPr="00BB0DF4" w:rsidRDefault="00BB0DF4" w:rsidP="00BB0DF4">
            <w:pPr>
              <w:ind w:right="34" w:hanging="8"/>
              <w:rPr>
                <w:sz w:val="20"/>
                <w:szCs w:val="20"/>
              </w:rPr>
            </w:pPr>
            <w:r w:rsidRPr="00BB0DF4">
              <w:rPr>
                <w:sz w:val="20"/>
                <w:szCs w:val="20"/>
              </w:rPr>
              <w:t>Тепловая трасса к детскому саду № 11</w:t>
            </w:r>
          </w:p>
        </w:tc>
        <w:tc>
          <w:tcPr>
            <w:tcW w:w="1559" w:type="dxa"/>
            <w:shd w:val="clear" w:color="auto" w:fill="auto"/>
            <w:vAlign w:val="center"/>
            <w:hideMark/>
          </w:tcPr>
          <w:p w14:paraId="6F6E0C12" w14:textId="77777777" w:rsidR="00BB0DF4" w:rsidRPr="00BB0DF4" w:rsidRDefault="00BB0DF4" w:rsidP="00BB0DF4">
            <w:pPr>
              <w:ind w:left="-113" w:right="-84" w:hanging="8"/>
              <w:jc w:val="center"/>
              <w:rPr>
                <w:sz w:val="20"/>
                <w:szCs w:val="20"/>
              </w:rPr>
            </w:pPr>
            <w:r w:rsidRPr="00BB0DF4">
              <w:rPr>
                <w:sz w:val="20"/>
                <w:szCs w:val="20"/>
              </w:rPr>
              <w:t>4 321,10</w:t>
            </w:r>
          </w:p>
        </w:tc>
        <w:tc>
          <w:tcPr>
            <w:tcW w:w="1871" w:type="dxa"/>
            <w:shd w:val="clear" w:color="auto" w:fill="auto"/>
            <w:vAlign w:val="center"/>
            <w:hideMark/>
          </w:tcPr>
          <w:p w14:paraId="6BD1F783"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11148DC"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F250BE5" w14:textId="77777777" w:rsidR="00BB0DF4" w:rsidRPr="00BB0DF4" w:rsidRDefault="00BB0DF4" w:rsidP="00BB0DF4">
            <w:pPr>
              <w:ind w:left="-113" w:right="-84" w:hanging="8"/>
              <w:jc w:val="center"/>
              <w:rPr>
                <w:sz w:val="20"/>
                <w:szCs w:val="20"/>
              </w:rPr>
            </w:pPr>
            <w:r w:rsidRPr="00BB0DF4">
              <w:rPr>
                <w:sz w:val="20"/>
                <w:szCs w:val="20"/>
              </w:rPr>
              <w:t>432,11</w:t>
            </w:r>
          </w:p>
        </w:tc>
        <w:tc>
          <w:tcPr>
            <w:tcW w:w="1574" w:type="dxa"/>
            <w:shd w:val="clear" w:color="auto" w:fill="auto"/>
            <w:vAlign w:val="center"/>
            <w:hideMark/>
          </w:tcPr>
          <w:p w14:paraId="0B46204B" w14:textId="77777777" w:rsidR="00BB0DF4" w:rsidRPr="00BB0DF4" w:rsidRDefault="00BB0DF4" w:rsidP="00BB0DF4">
            <w:pPr>
              <w:ind w:left="-113" w:right="-84" w:hanging="8"/>
              <w:jc w:val="center"/>
              <w:rPr>
                <w:sz w:val="20"/>
                <w:szCs w:val="20"/>
              </w:rPr>
            </w:pPr>
            <w:r w:rsidRPr="00BB0DF4">
              <w:rPr>
                <w:sz w:val="20"/>
                <w:szCs w:val="20"/>
              </w:rPr>
              <w:t>4 105,05</w:t>
            </w:r>
          </w:p>
        </w:tc>
        <w:tc>
          <w:tcPr>
            <w:tcW w:w="1224" w:type="dxa"/>
            <w:shd w:val="clear" w:color="auto" w:fill="auto"/>
            <w:vAlign w:val="center"/>
            <w:hideMark/>
          </w:tcPr>
          <w:p w14:paraId="1C519765" w14:textId="77777777" w:rsidR="00BB0DF4" w:rsidRPr="00BB0DF4" w:rsidRDefault="00BB0DF4" w:rsidP="00BB0DF4">
            <w:pPr>
              <w:ind w:left="-113" w:right="-84" w:hanging="8"/>
              <w:jc w:val="center"/>
              <w:rPr>
                <w:sz w:val="20"/>
                <w:szCs w:val="20"/>
              </w:rPr>
            </w:pPr>
            <w:r w:rsidRPr="00BB0DF4">
              <w:rPr>
                <w:sz w:val="20"/>
                <w:szCs w:val="20"/>
              </w:rPr>
              <w:t>90,31</w:t>
            </w:r>
          </w:p>
        </w:tc>
        <w:tc>
          <w:tcPr>
            <w:tcW w:w="1560" w:type="dxa"/>
            <w:shd w:val="clear" w:color="auto" w:fill="auto"/>
            <w:vAlign w:val="center"/>
            <w:hideMark/>
          </w:tcPr>
          <w:p w14:paraId="0129AF5F" w14:textId="77777777" w:rsidR="00BB0DF4" w:rsidRPr="00BB0DF4" w:rsidRDefault="00BB0DF4" w:rsidP="00BB0DF4">
            <w:pPr>
              <w:ind w:left="-113" w:right="-84" w:hanging="8"/>
              <w:jc w:val="center"/>
              <w:rPr>
                <w:sz w:val="20"/>
                <w:szCs w:val="20"/>
              </w:rPr>
            </w:pPr>
            <w:r w:rsidRPr="00BB0DF4">
              <w:rPr>
                <w:sz w:val="20"/>
                <w:szCs w:val="20"/>
              </w:rPr>
              <w:t>522,42</w:t>
            </w:r>
          </w:p>
        </w:tc>
      </w:tr>
      <w:tr w:rsidR="00BB0DF4" w:rsidRPr="00BB0DF4" w14:paraId="1CA0E9EE" w14:textId="77777777" w:rsidTr="00BB0DF4">
        <w:trPr>
          <w:trHeight w:val="630"/>
        </w:trPr>
        <w:tc>
          <w:tcPr>
            <w:tcW w:w="870" w:type="dxa"/>
            <w:shd w:val="clear" w:color="auto" w:fill="auto"/>
            <w:vAlign w:val="center"/>
            <w:hideMark/>
          </w:tcPr>
          <w:p w14:paraId="36D87943" w14:textId="77777777" w:rsidR="00BB0DF4" w:rsidRPr="00BB0DF4" w:rsidRDefault="00BB0DF4" w:rsidP="00BB0DF4">
            <w:pPr>
              <w:ind w:left="-113" w:right="-84" w:hanging="8"/>
              <w:jc w:val="center"/>
              <w:rPr>
                <w:sz w:val="20"/>
                <w:szCs w:val="20"/>
              </w:rPr>
            </w:pPr>
            <w:r w:rsidRPr="00BB0DF4">
              <w:rPr>
                <w:sz w:val="20"/>
                <w:szCs w:val="20"/>
              </w:rPr>
              <w:t>23</w:t>
            </w:r>
          </w:p>
        </w:tc>
        <w:tc>
          <w:tcPr>
            <w:tcW w:w="3945" w:type="dxa"/>
            <w:shd w:val="clear" w:color="auto" w:fill="auto"/>
            <w:vAlign w:val="center"/>
            <w:hideMark/>
          </w:tcPr>
          <w:p w14:paraId="29B0D00A" w14:textId="77777777" w:rsidR="00BB0DF4" w:rsidRPr="00BB0DF4" w:rsidRDefault="00BB0DF4" w:rsidP="00BB0DF4">
            <w:pPr>
              <w:ind w:right="34" w:hanging="8"/>
              <w:rPr>
                <w:sz w:val="20"/>
                <w:szCs w:val="20"/>
              </w:rPr>
            </w:pPr>
            <w:r w:rsidRPr="00BB0DF4">
              <w:rPr>
                <w:sz w:val="20"/>
                <w:szCs w:val="20"/>
              </w:rPr>
              <w:t>Тепловая трасса к детскому саду № 118</w:t>
            </w:r>
          </w:p>
        </w:tc>
        <w:tc>
          <w:tcPr>
            <w:tcW w:w="1559" w:type="dxa"/>
            <w:shd w:val="clear" w:color="auto" w:fill="auto"/>
            <w:vAlign w:val="center"/>
            <w:hideMark/>
          </w:tcPr>
          <w:p w14:paraId="7F29DB28" w14:textId="77777777" w:rsidR="00BB0DF4" w:rsidRPr="00BB0DF4" w:rsidRDefault="00BB0DF4" w:rsidP="00BB0DF4">
            <w:pPr>
              <w:ind w:left="-113" w:right="-84" w:hanging="8"/>
              <w:jc w:val="center"/>
              <w:rPr>
                <w:sz w:val="20"/>
                <w:szCs w:val="20"/>
              </w:rPr>
            </w:pPr>
            <w:r w:rsidRPr="00BB0DF4">
              <w:rPr>
                <w:sz w:val="20"/>
                <w:szCs w:val="20"/>
              </w:rPr>
              <w:t>307,20</w:t>
            </w:r>
          </w:p>
        </w:tc>
        <w:tc>
          <w:tcPr>
            <w:tcW w:w="1871" w:type="dxa"/>
            <w:shd w:val="clear" w:color="auto" w:fill="auto"/>
            <w:vAlign w:val="center"/>
            <w:hideMark/>
          </w:tcPr>
          <w:p w14:paraId="03C99156"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66D930D5"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5335C1B" w14:textId="77777777" w:rsidR="00BB0DF4" w:rsidRPr="00BB0DF4" w:rsidRDefault="00BB0DF4" w:rsidP="00BB0DF4">
            <w:pPr>
              <w:ind w:left="-113" w:right="-84" w:hanging="8"/>
              <w:jc w:val="center"/>
              <w:rPr>
                <w:sz w:val="20"/>
                <w:szCs w:val="20"/>
              </w:rPr>
            </w:pPr>
            <w:r w:rsidRPr="00BB0DF4">
              <w:rPr>
                <w:sz w:val="20"/>
                <w:szCs w:val="20"/>
              </w:rPr>
              <w:t>30,72</w:t>
            </w:r>
          </w:p>
        </w:tc>
        <w:tc>
          <w:tcPr>
            <w:tcW w:w="1574" w:type="dxa"/>
            <w:shd w:val="clear" w:color="auto" w:fill="auto"/>
            <w:vAlign w:val="center"/>
            <w:hideMark/>
          </w:tcPr>
          <w:p w14:paraId="0E6153E6" w14:textId="77777777" w:rsidR="00BB0DF4" w:rsidRPr="00BB0DF4" w:rsidRDefault="00BB0DF4" w:rsidP="00BB0DF4">
            <w:pPr>
              <w:ind w:left="-113" w:right="-84" w:hanging="8"/>
              <w:jc w:val="center"/>
              <w:rPr>
                <w:sz w:val="20"/>
                <w:szCs w:val="20"/>
              </w:rPr>
            </w:pPr>
            <w:r w:rsidRPr="00BB0DF4">
              <w:rPr>
                <w:sz w:val="20"/>
                <w:szCs w:val="20"/>
              </w:rPr>
              <w:t>291,84</w:t>
            </w:r>
          </w:p>
        </w:tc>
        <w:tc>
          <w:tcPr>
            <w:tcW w:w="1224" w:type="dxa"/>
            <w:shd w:val="clear" w:color="auto" w:fill="auto"/>
            <w:vAlign w:val="center"/>
            <w:hideMark/>
          </w:tcPr>
          <w:p w14:paraId="46DC5B19" w14:textId="77777777" w:rsidR="00BB0DF4" w:rsidRPr="00BB0DF4" w:rsidRDefault="00BB0DF4" w:rsidP="00BB0DF4">
            <w:pPr>
              <w:ind w:left="-113" w:right="-84" w:hanging="8"/>
              <w:jc w:val="center"/>
              <w:rPr>
                <w:sz w:val="20"/>
                <w:szCs w:val="20"/>
              </w:rPr>
            </w:pPr>
            <w:r w:rsidRPr="00BB0DF4">
              <w:rPr>
                <w:sz w:val="20"/>
                <w:szCs w:val="20"/>
              </w:rPr>
              <w:t>6,42</w:t>
            </w:r>
          </w:p>
        </w:tc>
        <w:tc>
          <w:tcPr>
            <w:tcW w:w="1560" w:type="dxa"/>
            <w:shd w:val="clear" w:color="auto" w:fill="auto"/>
            <w:vAlign w:val="center"/>
            <w:hideMark/>
          </w:tcPr>
          <w:p w14:paraId="0E9F9EEF" w14:textId="77777777" w:rsidR="00BB0DF4" w:rsidRPr="00BB0DF4" w:rsidRDefault="00BB0DF4" w:rsidP="00BB0DF4">
            <w:pPr>
              <w:ind w:left="-113" w:right="-84" w:hanging="8"/>
              <w:jc w:val="center"/>
              <w:rPr>
                <w:sz w:val="20"/>
                <w:szCs w:val="20"/>
              </w:rPr>
            </w:pPr>
            <w:r w:rsidRPr="00BB0DF4">
              <w:rPr>
                <w:sz w:val="20"/>
                <w:szCs w:val="20"/>
              </w:rPr>
              <w:t>37,14</w:t>
            </w:r>
          </w:p>
        </w:tc>
      </w:tr>
      <w:tr w:rsidR="00BB0DF4" w:rsidRPr="00BB0DF4" w14:paraId="3DC1BE64" w14:textId="77777777" w:rsidTr="00BB0DF4">
        <w:trPr>
          <w:trHeight w:val="630"/>
        </w:trPr>
        <w:tc>
          <w:tcPr>
            <w:tcW w:w="870" w:type="dxa"/>
            <w:shd w:val="clear" w:color="auto" w:fill="auto"/>
            <w:vAlign w:val="center"/>
            <w:hideMark/>
          </w:tcPr>
          <w:p w14:paraId="643AFE4A" w14:textId="77777777" w:rsidR="00BB0DF4" w:rsidRPr="00BB0DF4" w:rsidRDefault="00BB0DF4" w:rsidP="00BB0DF4">
            <w:pPr>
              <w:ind w:left="-113" w:right="-84" w:hanging="8"/>
              <w:jc w:val="center"/>
              <w:rPr>
                <w:sz w:val="20"/>
                <w:szCs w:val="20"/>
              </w:rPr>
            </w:pPr>
            <w:r w:rsidRPr="00BB0DF4">
              <w:rPr>
                <w:sz w:val="20"/>
                <w:szCs w:val="20"/>
              </w:rPr>
              <w:t>24</w:t>
            </w:r>
          </w:p>
        </w:tc>
        <w:tc>
          <w:tcPr>
            <w:tcW w:w="3945" w:type="dxa"/>
            <w:shd w:val="clear" w:color="auto" w:fill="auto"/>
            <w:vAlign w:val="center"/>
            <w:hideMark/>
          </w:tcPr>
          <w:p w14:paraId="463A4AE1" w14:textId="77777777" w:rsidR="00BB0DF4" w:rsidRPr="00BB0DF4" w:rsidRDefault="00BB0DF4" w:rsidP="00BB0DF4">
            <w:pPr>
              <w:ind w:right="34" w:hanging="8"/>
              <w:rPr>
                <w:sz w:val="20"/>
                <w:szCs w:val="20"/>
              </w:rPr>
            </w:pPr>
            <w:r w:rsidRPr="00BB0DF4">
              <w:rPr>
                <w:sz w:val="20"/>
                <w:szCs w:val="20"/>
              </w:rPr>
              <w:t>Тепловая трасса к детскому саду № 165</w:t>
            </w:r>
          </w:p>
        </w:tc>
        <w:tc>
          <w:tcPr>
            <w:tcW w:w="1559" w:type="dxa"/>
            <w:shd w:val="clear" w:color="auto" w:fill="auto"/>
            <w:vAlign w:val="center"/>
            <w:hideMark/>
          </w:tcPr>
          <w:p w14:paraId="45576617" w14:textId="77777777" w:rsidR="00BB0DF4" w:rsidRPr="00BB0DF4" w:rsidRDefault="00BB0DF4" w:rsidP="00BB0DF4">
            <w:pPr>
              <w:ind w:left="-113" w:right="-84" w:hanging="8"/>
              <w:jc w:val="center"/>
              <w:rPr>
                <w:sz w:val="20"/>
                <w:szCs w:val="20"/>
              </w:rPr>
            </w:pPr>
            <w:r w:rsidRPr="00BB0DF4">
              <w:rPr>
                <w:sz w:val="20"/>
                <w:szCs w:val="20"/>
              </w:rPr>
              <w:t>3 436,80</w:t>
            </w:r>
          </w:p>
        </w:tc>
        <w:tc>
          <w:tcPr>
            <w:tcW w:w="1871" w:type="dxa"/>
            <w:shd w:val="clear" w:color="auto" w:fill="auto"/>
            <w:vAlign w:val="center"/>
            <w:hideMark/>
          </w:tcPr>
          <w:p w14:paraId="44F45DB7"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6DBC1BC1"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481B8FE" w14:textId="77777777" w:rsidR="00BB0DF4" w:rsidRPr="00BB0DF4" w:rsidRDefault="00BB0DF4" w:rsidP="00BB0DF4">
            <w:pPr>
              <w:ind w:left="-113" w:right="-84" w:hanging="8"/>
              <w:jc w:val="center"/>
              <w:rPr>
                <w:sz w:val="20"/>
                <w:szCs w:val="20"/>
              </w:rPr>
            </w:pPr>
            <w:r w:rsidRPr="00BB0DF4">
              <w:rPr>
                <w:sz w:val="20"/>
                <w:szCs w:val="20"/>
              </w:rPr>
              <w:t>343,68</w:t>
            </w:r>
          </w:p>
        </w:tc>
        <w:tc>
          <w:tcPr>
            <w:tcW w:w="1574" w:type="dxa"/>
            <w:shd w:val="clear" w:color="auto" w:fill="auto"/>
            <w:vAlign w:val="center"/>
            <w:hideMark/>
          </w:tcPr>
          <w:p w14:paraId="5FA2C81B" w14:textId="77777777" w:rsidR="00BB0DF4" w:rsidRPr="00BB0DF4" w:rsidRDefault="00BB0DF4" w:rsidP="00BB0DF4">
            <w:pPr>
              <w:ind w:left="-113" w:right="-84" w:hanging="8"/>
              <w:jc w:val="center"/>
              <w:rPr>
                <w:sz w:val="20"/>
                <w:szCs w:val="20"/>
              </w:rPr>
            </w:pPr>
            <w:r w:rsidRPr="00BB0DF4">
              <w:rPr>
                <w:sz w:val="20"/>
                <w:szCs w:val="20"/>
              </w:rPr>
              <w:t>3 264,96</w:t>
            </w:r>
          </w:p>
        </w:tc>
        <w:tc>
          <w:tcPr>
            <w:tcW w:w="1224" w:type="dxa"/>
            <w:shd w:val="clear" w:color="auto" w:fill="auto"/>
            <w:vAlign w:val="center"/>
            <w:hideMark/>
          </w:tcPr>
          <w:p w14:paraId="02E399DD" w14:textId="77777777" w:rsidR="00BB0DF4" w:rsidRPr="00BB0DF4" w:rsidRDefault="00BB0DF4" w:rsidP="00BB0DF4">
            <w:pPr>
              <w:ind w:left="-113" w:right="-84" w:hanging="8"/>
              <w:jc w:val="center"/>
              <w:rPr>
                <w:sz w:val="20"/>
                <w:szCs w:val="20"/>
              </w:rPr>
            </w:pPr>
            <w:r w:rsidRPr="00BB0DF4">
              <w:rPr>
                <w:sz w:val="20"/>
                <w:szCs w:val="20"/>
              </w:rPr>
              <w:t>71,83</w:t>
            </w:r>
          </w:p>
        </w:tc>
        <w:tc>
          <w:tcPr>
            <w:tcW w:w="1560" w:type="dxa"/>
            <w:shd w:val="clear" w:color="auto" w:fill="auto"/>
            <w:vAlign w:val="center"/>
            <w:hideMark/>
          </w:tcPr>
          <w:p w14:paraId="709275E5" w14:textId="77777777" w:rsidR="00BB0DF4" w:rsidRPr="00BB0DF4" w:rsidRDefault="00BB0DF4" w:rsidP="00BB0DF4">
            <w:pPr>
              <w:ind w:left="-113" w:right="-84" w:hanging="8"/>
              <w:jc w:val="center"/>
              <w:rPr>
                <w:sz w:val="20"/>
                <w:szCs w:val="20"/>
              </w:rPr>
            </w:pPr>
            <w:r w:rsidRPr="00BB0DF4">
              <w:rPr>
                <w:sz w:val="20"/>
                <w:szCs w:val="20"/>
              </w:rPr>
              <w:t>415,51</w:t>
            </w:r>
          </w:p>
        </w:tc>
      </w:tr>
      <w:tr w:rsidR="00BB0DF4" w:rsidRPr="00BB0DF4" w14:paraId="134D4375" w14:textId="77777777" w:rsidTr="00BB0DF4">
        <w:trPr>
          <w:trHeight w:val="630"/>
        </w:trPr>
        <w:tc>
          <w:tcPr>
            <w:tcW w:w="870" w:type="dxa"/>
            <w:shd w:val="clear" w:color="auto" w:fill="auto"/>
            <w:vAlign w:val="center"/>
            <w:hideMark/>
          </w:tcPr>
          <w:p w14:paraId="4CB1D7F9" w14:textId="77777777" w:rsidR="00BB0DF4" w:rsidRPr="00BB0DF4" w:rsidRDefault="00BB0DF4" w:rsidP="00BB0DF4">
            <w:pPr>
              <w:ind w:left="-113" w:right="-84" w:hanging="8"/>
              <w:jc w:val="center"/>
              <w:rPr>
                <w:sz w:val="20"/>
                <w:szCs w:val="20"/>
              </w:rPr>
            </w:pPr>
            <w:r w:rsidRPr="00BB0DF4">
              <w:rPr>
                <w:sz w:val="20"/>
                <w:szCs w:val="20"/>
              </w:rPr>
              <w:t>25</w:t>
            </w:r>
          </w:p>
        </w:tc>
        <w:tc>
          <w:tcPr>
            <w:tcW w:w="3945" w:type="dxa"/>
            <w:shd w:val="clear" w:color="auto" w:fill="auto"/>
            <w:vAlign w:val="center"/>
            <w:hideMark/>
          </w:tcPr>
          <w:p w14:paraId="5DB73689" w14:textId="77777777" w:rsidR="00BB0DF4" w:rsidRPr="00BB0DF4" w:rsidRDefault="00BB0DF4" w:rsidP="00BB0DF4">
            <w:pPr>
              <w:ind w:right="34" w:hanging="8"/>
              <w:rPr>
                <w:sz w:val="20"/>
                <w:szCs w:val="20"/>
              </w:rPr>
            </w:pPr>
            <w:r w:rsidRPr="00BB0DF4">
              <w:rPr>
                <w:sz w:val="20"/>
                <w:szCs w:val="20"/>
              </w:rPr>
              <w:t>Тепловая трасса к детскому саду № 215</w:t>
            </w:r>
          </w:p>
        </w:tc>
        <w:tc>
          <w:tcPr>
            <w:tcW w:w="1559" w:type="dxa"/>
            <w:shd w:val="clear" w:color="auto" w:fill="auto"/>
            <w:vAlign w:val="center"/>
            <w:hideMark/>
          </w:tcPr>
          <w:p w14:paraId="58B3FFC2" w14:textId="77777777" w:rsidR="00BB0DF4" w:rsidRPr="00BB0DF4" w:rsidRDefault="00BB0DF4" w:rsidP="00BB0DF4">
            <w:pPr>
              <w:ind w:left="-113" w:right="-84" w:hanging="8"/>
              <w:jc w:val="center"/>
              <w:rPr>
                <w:sz w:val="20"/>
                <w:szCs w:val="20"/>
              </w:rPr>
            </w:pPr>
            <w:r w:rsidRPr="00BB0DF4">
              <w:rPr>
                <w:sz w:val="20"/>
                <w:szCs w:val="20"/>
              </w:rPr>
              <w:t>15 668,30</w:t>
            </w:r>
          </w:p>
        </w:tc>
        <w:tc>
          <w:tcPr>
            <w:tcW w:w="1871" w:type="dxa"/>
            <w:shd w:val="clear" w:color="auto" w:fill="auto"/>
            <w:vAlign w:val="center"/>
            <w:hideMark/>
          </w:tcPr>
          <w:p w14:paraId="0C679517"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CCF3E23"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58FBA0E" w14:textId="77777777" w:rsidR="00BB0DF4" w:rsidRPr="00BB0DF4" w:rsidRDefault="00BB0DF4" w:rsidP="00BB0DF4">
            <w:pPr>
              <w:ind w:left="-113" w:right="-84" w:hanging="8"/>
              <w:jc w:val="center"/>
              <w:rPr>
                <w:sz w:val="20"/>
                <w:szCs w:val="20"/>
              </w:rPr>
            </w:pPr>
            <w:r w:rsidRPr="00BB0DF4">
              <w:rPr>
                <w:sz w:val="20"/>
                <w:szCs w:val="20"/>
              </w:rPr>
              <w:t>1 566,83</w:t>
            </w:r>
          </w:p>
        </w:tc>
        <w:tc>
          <w:tcPr>
            <w:tcW w:w="1574" w:type="dxa"/>
            <w:shd w:val="clear" w:color="auto" w:fill="auto"/>
            <w:vAlign w:val="center"/>
            <w:hideMark/>
          </w:tcPr>
          <w:p w14:paraId="65E16FF1" w14:textId="77777777" w:rsidR="00BB0DF4" w:rsidRPr="00BB0DF4" w:rsidRDefault="00BB0DF4" w:rsidP="00BB0DF4">
            <w:pPr>
              <w:ind w:left="-113" w:right="-84" w:hanging="8"/>
              <w:jc w:val="center"/>
              <w:rPr>
                <w:sz w:val="20"/>
                <w:szCs w:val="20"/>
              </w:rPr>
            </w:pPr>
            <w:r w:rsidRPr="00BB0DF4">
              <w:rPr>
                <w:sz w:val="20"/>
                <w:szCs w:val="20"/>
              </w:rPr>
              <w:t>14 884,89</w:t>
            </w:r>
          </w:p>
        </w:tc>
        <w:tc>
          <w:tcPr>
            <w:tcW w:w="1224" w:type="dxa"/>
            <w:shd w:val="clear" w:color="auto" w:fill="auto"/>
            <w:vAlign w:val="center"/>
            <w:hideMark/>
          </w:tcPr>
          <w:p w14:paraId="14906DFC" w14:textId="77777777" w:rsidR="00BB0DF4" w:rsidRPr="00BB0DF4" w:rsidRDefault="00BB0DF4" w:rsidP="00BB0DF4">
            <w:pPr>
              <w:ind w:left="-113" w:right="-84" w:hanging="8"/>
              <w:jc w:val="center"/>
              <w:rPr>
                <w:sz w:val="20"/>
                <w:szCs w:val="20"/>
              </w:rPr>
            </w:pPr>
            <w:r w:rsidRPr="00BB0DF4">
              <w:rPr>
                <w:sz w:val="20"/>
                <w:szCs w:val="20"/>
              </w:rPr>
              <w:t>327,47</w:t>
            </w:r>
          </w:p>
        </w:tc>
        <w:tc>
          <w:tcPr>
            <w:tcW w:w="1560" w:type="dxa"/>
            <w:shd w:val="clear" w:color="auto" w:fill="auto"/>
            <w:vAlign w:val="center"/>
            <w:hideMark/>
          </w:tcPr>
          <w:p w14:paraId="03D81293" w14:textId="77777777" w:rsidR="00BB0DF4" w:rsidRPr="00BB0DF4" w:rsidRDefault="00BB0DF4" w:rsidP="00BB0DF4">
            <w:pPr>
              <w:ind w:left="-113" w:right="-84" w:hanging="8"/>
              <w:jc w:val="center"/>
              <w:rPr>
                <w:sz w:val="20"/>
                <w:szCs w:val="20"/>
              </w:rPr>
            </w:pPr>
            <w:r w:rsidRPr="00BB0DF4">
              <w:rPr>
                <w:sz w:val="20"/>
                <w:szCs w:val="20"/>
              </w:rPr>
              <w:t>1 894,30</w:t>
            </w:r>
          </w:p>
        </w:tc>
      </w:tr>
      <w:tr w:rsidR="00BB0DF4" w:rsidRPr="00BB0DF4" w14:paraId="737E8301" w14:textId="77777777" w:rsidTr="00BB0DF4">
        <w:trPr>
          <w:trHeight w:val="630"/>
        </w:trPr>
        <w:tc>
          <w:tcPr>
            <w:tcW w:w="870" w:type="dxa"/>
            <w:shd w:val="clear" w:color="auto" w:fill="auto"/>
            <w:vAlign w:val="center"/>
            <w:hideMark/>
          </w:tcPr>
          <w:p w14:paraId="16219FDF" w14:textId="77777777" w:rsidR="00BB0DF4" w:rsidRPr="00BB0DF4" w:rsidRDefault="00BB0DF4" w:rsidP="00BB0DF4">
            <w:pPr>
              <w:ind w:left="-113" w:right="-84" w:hanging="8"/>
              <w:jc w:val="center"/>
              <w:rPr>
                <w:sz w:val="20"/>
                <w:szCs w:val="20"/>
              </w:rPr>
            </w:pPr>
            <w:r w:rsidRPr="00BB0DF4">
              <w:rPr>
                <w:sz w:val="20"/>
                <w:szCs w:val="20"/>
              </w:rPr>
              <w:lastRenderedPageBreak/>
              <w:t>26</w:t>
            </w:r>
          </w:p>
        </w:tc>
        <w:tc>
          <w:tcPr>
            <w:tcW w:w="3945" w:type="dxa"/>
            <w:shd w:val="clear" w:color="auto" w:fill="auto"/>
            <w:vAlign w:val="center"/>
            <w:hideMark/>
          </w:tcPr>
          <w:p w14:paraId="22FEE29D" w14:textId="77777777" w:rsidR="00BB0DF4" w:rsidRPr="00BB0DF4" w:rsidRDefault="00BB0DF4" w:rsidP="00BB0DF4">
            <w:pPr>
              <w:ind w:right="34" w:hanging="8"/>
              <w:rPr>
                <w:sz w:val="20"/>
                <w:szCs w:val="20"/>
              </w:rPr>
            </w:pPr>
            <w:r w:rsidRPr="00BB0DF4">
              <w:rPr>
                <w:sz w:val="20"/>
                <w:szCs w:val="20"/>
              </w:rPr>
              <w:t>Тепловая трасса к детскому саду № 233</w:t>
            </w:r>
          </w:p>
        </w:tc>
        <w:tc>
          <w:tcPr>
            <w:tcW w:w="1559" w:type="dxa"/>
            <w:shd w:val="clear" w:color="auto" w:fill="auto"/>
            <w:vAlign w:val="center"/>
            <w:hideMark/>
          </w:tcPr>
          <w:p w14:paraId="27486825" w14:textId="77777777" w:rsidR="00BB0DF4" w:rsidRPr="00BB0DF4" w:rsidRDefault="00BB0DF4" w:rsidP="00BB0DF4">
            <w:pPr>
              <w:ind w:left="-113" w:right="-84" w:hanging="8"/>
              <w:jc w:val="center"/>
              <w:rPr>
                <w:sz w:val="20"/>
                <w:szCs w:val="20"/>
              </w:rPr>
            </w:pPr>
            <w:r w:rsidRPr="00BB0DF4">
              <w:rPr>
                <w:sz w:val="20"/>
                <w:szCs w:val="20"/>
              </w:rPr>
              <w:t>5 303,20</w:t>
            </w:r>
          </w:p>
        </w:tc>
        <w:tc>
          <w:tcPr>
            <w:tcW w:w="1871" w:type="dxa"/>
            <w:shd w:val="clear" w:color="auto" w:fill="auto"/>
            <w:vAlign w:val="center"/>
            <w:hideMark/>
          </w:tcPr>
          <w:p w14:paraId="1FD01561"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CD0FE16"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8B04F49" w14:textId="77777777" w:rsidR="00BB0DF4" w:rsidRPr="00BB0DF4" w:rsidRDefault="00BB0DF4" w:rsidP="00BB0DF4">
            <w:pPr>
              <w:ind w:left="-113" w:right="-84" w:hanging="8"/>
              <w:jc w:val="center"/>
              <w:rPr>
                <w:sz w:val="20"/>
                <w:szCs w:val="20"/>
              </w:rPr>
            </w:pPr>
            <w:r w:rsidRPr="00BB0DF4">
              <w:rPr>
                <w:sz w:val="20"/>
                <w:szCs w:val="20"/>
              </w:rPr>
              <w:t>530,32</w:t>
            </w:r>
          </w:p>
        </w:tc>
        <w:tc>
          <w:tcPr>
            <w:tcW w:w="1574" w:type="dxa"/>
            <w:shd w:val="clear" w:color="auto" w:fill="auto"/>
            <w:vAlign w:val="center"/>
            <w:hideMark/>
          </w:tcPr>
          <w:p w14:paraId="2EDE6D53" w14:textId="77777777" w:rsidR="00BB0DF4" w:rsidRPr="00BB0DF4" w:rsidRDefault="00BB0DF4" w:rsidP="00BB0DF4">
            <w:pPr>
              <w:ind w:left="-113" w:right="-84" w:hanging="8"/>
              <w:jc w:val="center"/>
              <w:rPr>
                <w:sz w:val="20"/>
                <w:szCs w:val="20"/>
              </w:rPr>
            </w:pPr>
            <w:r w:rsidRPr="00BB0DF4">
              <w:rPr>
                <w:sz w:val="20"/>
                <w:szCs w:val="20"/>
              </w:rPr>
              <w:t>5 038,04</w:t>
            </w:r>
          </w:p>
        </w:tc>
        <w:tc>
          <w:tcPr>
            <w:tcW w:w="1224" w:type="dxa"/>
            <w:shd w:val="clear" w:color="auto" w:fill="auto"/>
            <w:vAlign w:val="center"/>
            <w:hideMark/>
          </w:tcPr>
          <w:p w14:paraId="2614DFC5" w14:textId="77777777" w:rsidR="00BB0DF4" w:rsidRPr="00BB0DF4" w:rsidRDefault="00BB0DF4" w:rsidP="00BB0DF4">
            <w:pPr>
              <w:ind w:left="-113" w:right="-84" w:hanging="8"/>
              <w:jc w:val="center"/>
              <w:rPr>
                <w:sz w:val="20"/>
                <w:szCs w:val="20"/>
              </w:rPr>
            </w:pPr>
            <w:r w:rsidRPr="00BB0DF4">
              <w:rPr>
                <w:sz w:val="20"/>
                <w:szCs w:val="20"/>
              </w:rPr>
              <w:t>110,84</w:t>
            </w:r>
          </w:p>
        </w:tc>
        <w:tc>
          <w:tcPr>
            <w:tcW w:w="1560" w:type="dxa"/>
            <w:shd w:val="clear" w:color="auto" w:fill="auto"/>
            <w:vAlign w:val="center"/>
            <w:hideMark/>
          </w:tcPr>
          <w:p w14:paraId="09D96183" w14:textId="77777777" w:rsidR="00BB0DF4" w:rsidRPr="00BB0DF4" w:rsidRDefault="00BB0DF4" w:rsidP="00BB0DF4">
            <w:pPr>
              <w:ind w:left="-113" w:right="-84" w:hanging="8"/>
              <w:jc w:val="center"/>
              <w:rPr>
                <w:sz w:val="20"/>
                <w:szCs w:val="20"/>
              </w:rPr>
            </w:pPr>
            <w:r w:rsidRPr="00BB0DF4">
              <w:rPr>
                <w:sz w:val="20"/>
                <w:szCs w:val="20"/>
              </w:rPr>
              <w:t>641,16</w:t>
            </w:r>
          </w:p>
        </w:tc>
      </w:tr>
      <w:tr w:rsidR="00BB0DF4" w:rsidRPr="00BB0DF4" w14:paraId="546B53FD" w14:textId="77777777" w:rsidTr="00BB0DF4">
        <w:trPr>
          <w:trHeight w:val="630"/>
        </w:trPr>
        <w:tc>
          <w:tcPr>
            <w:tcW w:w="870" w:type="dxa"/>
            <w:shd w:val="clear" w:color="auto" w:fill="auto"/>
            <w:vAlign w:val="center"/>
            <w:hideMark/>
          </w:tcPr>
          <w:p w14:paraId="5774A1D7" w14:textId="77777777" w:rsidR="00BB0DF4" w:rsidRPr="00BB0DF4" w:rsidRDefault="00BB0DF4" w:rsidP="00BB0DF4">
            <w:pPr>
              <w:ind w:left="-113" w:right="-84" w:hanging="8"/>
              <w:jc w:val="center"/>
              <w:rPr>
                <w:sz w:val="20"/>
                <w:szCs w:val="20"/>
              </w:rPr>
            </w:pPr>
            <w:r w:rsidRPr="00BB0DF4">
              <w:rPr>
                <w:sz w:val="20"/>
                <w:szCs w:val="20"/>
              </w:rPr>
              <w:t>27</w:t>
            </w:r>
          </w:p>
        </w:tc>
        <w:tc>
          <w:tcPr>
            <w:tcW w:w="3945" w:type="dxa"/>
            <w:shd w:val="clear" w:color="auto" w:fill="auto"/>
            <w:vAlign w:val="center"/>
            <w:hideMark/>
          </w:tcPr>
          <w:p w14:paraId="3071A546" w14:textId="77777777" w:rsidR="00BB0DF4" w:rsidRPr="00BB0DF4" w:rsidRDefault="00BB0DF4" w:rsidP="00BB0DF4">
            <w:pPr>
              <w:ind w:right="34" w:hanging="8"/>
              <w:rPr>
                <w:sz w:val="20"/>
                <w:szCs w:val="20"/>
              </w:rPr>
            </w:pPr>
            <w:r w:rsidRPr="00BB0DF4">
              <w:rPr>
                <w:sz w:val="20"/>
                <w:szCs w:val="20"/>
              </w:rPr>
              <w:t>Тепловая трасса к детскому саду № 242</w:t>
            </w:r>
          </w:p>
        </w:tc>
        <w:tc>
          <w:tcPr>
            <w:tcW w:w="1559" w:type="dxa"/>
            <w:shd w:val="clear" w:color="auto" w:fill="auto"/>
            <w:vAlign w:val="center"/>
            <w:hideMark/>
          </w:tcPr>
          <w:p w14:paraId="12DE450D" w14:textId="77777777" w:rsidR="00BB0DF4" w:rsidRPr="00BB0DF4" w:rsidRDefault="00BB0DF4" w:rsidP="00BB0DF4">
            <w:pPr>
              <w:ind w:left="-113" w:right="-84" w:hanging="8"/>
              <w:jc w:val="center"/>
              <w:rPr>
                <w:sz w:val="20"/>
                <w:szCs w:val="20"/>
              </w:rPr>
            </w:pPr>
            <w:r w:rsidRPr="00BB0DF4">
              <w:rPr>
                <w:sz w:val="20"/>
                <w:szCs w:val="20"/>
              </w:rPr>
              <w:t>16 623,10</w:t>
            </w:r>
          </w:p>
        </w:tc>
        <w:tc>
          <w:tcPr>
            <w:tcW w:w="1871" w:type="dxa"/>
            <w:shd w:val="clear" w:color="auto" w:fill="auto"/>
            <w:vAlign w:val="center"/>
            <w:hideMark/>
          </w:tcPr>
          <w:p w14:paraId="740BB64C"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05D72C1"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C081462" w14:textId="77777777" w:rsidR="00BB0DF4" w:rsidRPr="00BB0DF4" w:rsidRDefault="00BB0DF4" w:rsidP="00BB0DF4">
            <w:pPr>
              <w:ind w:left="-113" w:right="-84" w:hanging="8"/>
              <w:jc w:val="center"/>
              <w:rPr>
                <w:sz w:val="20"/>
                <w:szCs w:val="20"/>
              </w:rPr>
            </w:pPr>
            <w:r w:rsidRPr="00BB0DF4">
              <w:rPr>
                <w:sz w:val="20"/>
                <w:szCs w:val="20"/>
              </w:rPr>
              <w:t>1 662,31</w:t>
            </w:r>
          </w:p>
        </w:tc>
        <w:tc>
          <w:tcPr>
            <w:tcW w:w="1574" w:type="dxa"/>
            <w:shd w:val="clear" w:color="auto" w:fill="auto"/>
            <w:vAlign w:val="center"/>
            <w:hideMark/>
          </w:tcPr>
          <w:p w14:paraId="7D02A4E7" w14:textId="77777777" w:rsidR="00BB0DF4" w:rsidRPr="00BB0DF4" w:rsidRDefault="00BB0DF4" w:rsidP="00BB0DF4">
            <w:pPr>
              <w:ind w:left="-113" w:right="-84" w:hanging="8"/>
              <w:jc w:val="center"/>
              <w:rPr>
                <w:sz w:val="20"/>
                <w:szCs w:val="20"/>
              </w:rPr>
            </w:pPr>
            <w:r w:rsidRPr="00BB0DF4">
              <w:rPr>
                <w:sz w:val="20"/>
                <w:szCs w:val="20"/>
              </w:rPr>
              <w:t>15 791,95</w:t>
            </w:r>
          </w:p>
        </w:tc>
        <w:tc>
          <w:tcPr>
            <w:tcW w:w="1224" w:type="dxa"/>
            <w:shd w:val="clear" w:color="auto" w:fill="auto"/>
            <w:vAlign w:val="center"/>
            <w:hideMark/>
          </w:tcPr>
          <w:p w14:paraId="697D2E12" w14:textId="77777777" w:rsidR="00BB0DF4" w:rsidRPr="00BB0DF4" w:rsidRDefault="00BB0DF4" w:rsidP="00BB0DF4">
            <w:pPr>
              <w:ind w:left="-113" w:right="-84" w:hanging="8"/>
              <w:jc w:val="center"/>
              <w:rPr>
                <w:sz w:val="20"/>
                <w:szCs w:val="20"/>
              </w:rPr>
            </w:pPr>
            <w:r w:rsidRPr="00BB0DF4">
              <w:rPr>
                <w:sz w:val="20"/>
                <w:szCs w:val="20"/>
              </w:rPr>
              <w:t>347,42</w:t>
            </w:r>
          </w:p>
        </w:tc>
        <w:tc>
          <w:tcPr>
            <w:tcW w:w="1560" w:type="dxa"/>
            <w:shd w:val="clear" w:color="auto" w:fill="auto"/>
            <w:vAlign w:val="center"/>
            <w:hideMark/>
          </w:tcPr>
          <w:p w14:paraId="025D67FF" w14:textId="77777777" w:rsidR="00BB0DF4" w:rsidRPr="00BB0DF4" w:rsidRDefault="00BB0DF4" w:rsidP="00BB0DF4">
            <w:pPr>
              <w:ind w:left="-113" w:right="-84" w:hanging="8"/>
              <w:jc w:val="center"/>
              <w:rPr>
                <w:sz w:val="20"/>
                <w:szCs w:val="20"/>
              </w:rPr>
            </w:pPr>
            <w:r w:rsidRPr="00BB0DF4">
              <w:rPr>
                <w:sz w:val="20"/>
                <w:szCs w:val="20"/>
              </w:rPr>
              <w:t>2 009,73</w:t>
            </w:r>
          </w:p>
        </w:tc>
      </w:tr>
      <w:tr w:rsidR="00BB0DF4" w:rsidRPr="00BB0DF4" w14:paraId="074D3E82" w14:textId="77777777" w:rsidTr="00BB0DF4">
        <w:trPr>
          <w:trHeight w:val="630"/>
        </w:trPr>
        <w:tc>
          <w:tcPr>
            <w:tcW w:w="870" w:type="dxa"/>
            <w:shd w:val="clear" w:color="auto" w:fill="auto"/>
            <w:vAlign w:val="center"/>
            <w:hideMark/>
          </w:tcPr>
          <w:p w14:paraId="3481ED26" w14:textId="77777777" w:rsidR="00BB0DF4" w:rsidRPr="00BB0DF4" w:rsidRDefault="00BB0DF4" w:rsidP="00BB0DF4">
            <w:pPr>
              <w:ind w:left="-113" w:right="-84" w:hanging="8"/>
              <w:jc w:val="center"/>
              <w:rPr>
                <w:sz w:val="20"/>
                <w:szCs w:val="20"/>
              </w:rPr>
            </w:pPr>
            <w:r w:rsidRPr="00BB0DF4">
              <w:rPr>
                <w:sz w:val="20"/>
                <w:szCs w:val="20"/>
              </w:rPr>
              <w:t>28</w:t>
            </w:r>
          </w:p>
        </w:tc>
        <w:tc>
          <w:tcPr>
            <w:tcW w:w="3945" w:type="dxa"/>
            <w:shd w:val="clear" w:color="auto" w:fill="auto"/>
            <w:vAlign w:val="center"/>
            <w:hideMark/>
          </w:tcPr>
          <w:p w14:paraId="7773AC49" w14:textId="77777777" w:rsidR="00BB0DF4" w:rsidRPr="00BB0DF4" w:rsidRDefault="00BB0DF4" w:rsidP="00BB0DF4">
            <w:pPr>
              <w:ind w:right="34" w:hanging="8"/>
              <w:rPr>
                <w:sz w:val="20"/>
                <w:szCs w:val="20"/>
              </w:rPr>
            </w:pPr>
            <w:r w:rsidRPr="00BB0DF4">
              <w:rPr>
                <w:sz w:val="20"/>
                <w:szCs w:val="20"/>
              </w:rPr>
              <w:t>Тепловая трасса к детскому саду № 261</w:t>
            </w:r>
          </w:p>
        </w:tc>
        <w:tc>
          <w:tcPr>
            <w:tcW w:w="1559" w:type="dxa"/>
            <w:shd w:val="clear" w:color="auto" w:fill="auto"/>
            <w:vAlign w:val="center"/>
            <w:hideMark/>
          </w:tcPr>
          <w:p w14:paraId="2BA5526C" w14:textId="77777777" w:rsidR="00BB0DF4" w:rsidRPr="00BB0DF4" w:rsidRDefault="00BB0DF4" w:rsidP="00BB0DF4">
            <w:pPr>
              <w:ind w:left="-113" w:right="-84" w:hanging="8"/>
              <w:jc w:val="center"/>
              <w:rPr>
                <w:sz w:val="20"/>
                <w:szCs w:val="20"/>
              </w:rPr>
            </w:pPr>
            <w:r w:rsidRPr="00BB0DF4">
              <w:rPr>
                <w:sz w:val="20"/>
                <w:szCs w:val="20"/>
              </w:rPr>
              <w:t>825,60</w:t>
            </w:r>
          </w:p>
        </w:tc>
        <w:tc>
          <w:tcPr>
            <w:tcW w:w="1871" w:type="dxa"/>
            <w:shd w:val="clear" w:color="auto" w:fill="auto"/>
            <w:vAlign w:val="center"/>
            <w:hideMark/>
          </w:tcPr>
          <w:p w14:paraId="0057D447"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4774F81"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031EC0C" w14:textId="77777777" w:rsidR="00BB0DF4" w:rsidRPr="00BB0DF4" w:rsidRDefault="00BB0DF4" w:rsidP="00BB0DF4">
            <w:pPr>
              <w:ind w:left="-113" w:right="-84" w:hanging="8"/>
              <w:jc w:val="center"/>
              <w:rPr>
                <w:sz w:val="20"/>
                <w:szCs w:val="20"/>
              </w:rPr>
            </w:pPr>
            <w:r w:rsidRPr="00BB0DF4">
              <w:rPr>
                <w:sz w:val="20"/>
                <w:szCs w:val="20"/>
              </w:rPr>
              <w:t>82,56</w:t>
            </w:r>
          </w:p>
        </w:tc>
        <w:tc>
          <w:tcPr>
            <w:tcW w:w="1574" w:type="dxa"/>
            <w:shd w:val="clear" w:color="auto" w:fill="auto"/>
            <w:vAlign w:val="center"/>
            <w:hideMark/>
          </w:tcPr>
          <w:p w14:paraId="0639449B" w14:textId="77777777" w:rsidR="00BB0DF4" w:rsidRPr="00BB0DF4" w:rsidRDefault="00BB0DF4" w:rsidP="00BB0DF4">
            <w:pPr>
              <w:ind w:left="-113" w:right="-84" w:hanging="8"/>
              <w:jc w:val="center"/>
              <w:rPr>
                <w:sz w:val="20"/>
                <w:szCs w:val="20"/>
              </w:rPr>
            </w:pPr>
            <w:r w:rsidRPr="00BB0DF4">
              <w:rPr>
                <w:sz w:val="20"/>
                <w:szCs w:val="20"/>
              </w:rPr>
              <w:t>784,32</w:t>
            </w:r>
          </w:p>
        </w:tc>
        <w:tc>
          <w:tcPr>
            <w:tcW w:w="1224" w:type="dxa"/>
            <w:shd w:val="clear" w:color="auto" w:fill="auto"/>
            <w:vAlign w:val="center"/>
            <w:hideMark/>
          </w:tcPr>
          <w:p w14:paraId="5E09A348" w14:textId="77777777" w:rsidR="00BB0DF4" w:rsidRPr="00BB0DF4" w:rsidRDefault="00BB0DF4" w:rsidP="00BB0DF4">
            <w:pPr>
              <w:ind w:left="-113" w:right="-84" w:hanging="8"/>
              <w:jc w:val="center"/>
              <w:rPr>
                <w:sz w:val="20"/>
                <w:szCs w:val="20"/>
              </w:rPr>
            </w:pPr>
            <w:r w:rsidRPr="00BB0DF4">
              <w:rPr>
                <w:sz w:val="20"/>
                <w:szCs w:val="20"/>
              </w:rPr>
              <w:t>17,26</w:t>
            </w:r>
          </w:p>
        </w:tc>
        <w:tc>
          <w:tcPr>
            <w:tcW w:w="1560" w:type="dxa"/>
            <w:shd w:val="clear" w:color="auto" w:fill="auto"/>
            <w:vAlign w:val="center"/>
            <w:hideMark/>
          </w:tcPr>
          <w:p w14:paraId="32C9EB1B" w14:textId="77777777" w:rsidR="00BB0DF4" w:rsidRPr="00BB0DF4" w:rsidRDefault="00BB0DF4" w:rsidP="00BB0DF4">
            <w:pPr>
              <w:ind w:left="-113" w:right="-84" w:hanging="8"/>
              <w:jc w:val="center"/>
              <w:rPr>
                <w:sz w:val="20"/>
                <w:szCs w:val="20"/>
              </w:rPr>
            </w:pPr>
            <w:r w:rsidRPr="00BB0DF4">
              <w:rPr>
                <w:sz w:val="20"/>
                <w:szCs w:val="20"/>
              </w:rPr>
              <w:t>99,82</w:t>
            </w:r>
          </w:p>
        </w:tc>
      </w:tr>
      <w:tr w:rsidR="00BB0DF4" w:rsidRPr="00BB0DF4" w14:paraId="14E7D2A0" w14:textId="77777777" w:rsidTr="00BB0DF4">
        <w:trPr>
          <w:trHeight w:val="630"/>
        </w:trPr>
        <w:tc>
          <w:tcPr>
            <w:tcW w:w="870" w:type="dxa"/>
            <w:shd w:val="clear" w:color="auto" w:fill="auto"/>
            <w:vAlign w:val="center"/>
            <w:hideMark/>
          </w:tcPr>
          <w:p w14:paraId="3963B095" w14:textId="77777777" w:rsidR="00BB0DF4" w:rsidRPr="00BB0DF4" w:rsidRDefault="00BB0DF4" w:rsidP="00BB0DF4">
            <w:pPr>
              <w:ind w:left="-113" w:right="-84" w:hanging="8"/>
              <w:jc w:val="center"/>
              <w:rPr>
                <w:sz w:val="20"/>
                <w:szCs w:val="20"/>
              </w:rPr>
            </w:pPr>
            <w:r w:rsidRPr="00BB0DF4">
              <w:rPr>
                <w:sz w:val="20"/>
                <w:szCs w:val="20"/>
              </w:rPr>
              <w:t>29</w:t>
            </w:r>
          </w:p>
        </w:tc>
        <w:tc>
          <w:tcPr>
            <w:tcW w:w="3945" w:type="dxa"/>
            <w:shd w:val="clear" w:color="auto" w:fill="auto"/>
            <w:vAlign w:val="center"/>
            <w:hideMark/>
          </w:tcPr>
          <w:p w14:paraId="407A162D" w14:textId="77777777" w:rsidR="00BB0DF4" w:rsidRPr="00BB0DF4" w:rsidRDefault="00BB0DF4" w:rsidP="00BB0DF4">
            <w:pPr>
              <w:ind w:right="34" w:hanging="8"/>
              <w:rPr>
                <w:sz w:val="20"/>
                <w:szCs w:val="20"/>
              </w:rPr>
            </w:pPr>
            <w:r w:rsidRPr="00BB0DF4">
              <w:rPr>
                <w:sz w:val="20"/>
                <w:szCs w:val="20"/>
              </w:rPr>
              <w:t>Тепловая трасса к детскому саду № 5</w:t>
            </w:r>
          </w:p>
        </w:tc>
        <w:tc>
          <w:tcPr>
            <w:tcW w:w="1559" w:type="dxa"/>
            <w:shd w:val="clear" w:color="auto" w:fill="auto"/>
            <w:vAlign w:val="center"/>
            <w:hideMark/>
          </w:tcPr>
          <w:p w14:paraId="26B19238" w14:textId="77777777" w:rsidR="00BB0DF4" w:rsidRPr="00BB0DF4" w:rsidRDefault="00BB0DF4" w:rsidP="00BB0DF4">
            <w:pPr>
              <w:ind w:left="-113" w:right="-84" w:hanging="8"/>
              <w:jc w:val="center"/>
              <w:rPr>
                <w:sz w:val="20"/>
                <w:szCs w:val="20"/>
              </w:rPr>
            </w:pPr>
            <w:r w:rsidRPr="00BB0DF4">
              <w:rPr>
                <w:sz w:val="20"/>
                <w:szCs w:val="20"/>
              </w:rPr>
              <w:t>7 911,30</w:t>
            </w:r>
          </w:p>
        </w:tc>
        <w:tc>
          <w:tcPr>
            <w:tcW w:w="1871" w:type="dxa"/>
            <w:shd w:val="clear" w:color="auto" w:fill="auto"/>
            <w:vAlign w:val="center"/>
            <w:hideMark/>
          </w:tcPr>
          <w:p w14:paraId="054327F8"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C60FC5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FBE0FCB" w14:textId="77777777" w:rsidR="00BB0DF4" w:rsidRPr="00BB0DF4" w:rsidRDefault="00BB0DF4" w:rsidP="00BB0DF4">
            <w:pPr>
              <w:ind w:left="-113" w:right="-84" w:hanging="8"/>
              <w:jc w:val="center"/>
              <w:rPr>
                <w:sz w:val="20"/>
                <w:szCs w:val="20"/>
              </w:rPr>
            </w:pPr>
            <w:r w:rsidRPr="00BB0DF4">
              <w:rPr>
                <w:sz w:val="20"/>
                <w:szCs w:val="20"/>
              </w:rPr>
              <w:t>791,13</w:t>
            </w:r>
          </w:p>
        </w:tc>
        <w:tc>
          <w:tcPr>
            <w:tcW w:w="1574" w:type="dxa"/>
            <w:shd w:val="clear" w:color="auto" w:fill="auto"/>
            <w:vAlign w:val="center"/>
            <w:hideMark/>
          </w:tcPr>
          <w:p w14:paraId="2970A568" w14:textId="77777777" w:rsidR="00BB0DF4" w:rsidRPr="00BB0DF4" w:rsidRDefault="00BB0DF4" w:rsidP="00BB0DF4">
            <w:pPr>
              <w:ind w:left="-113" w:right="-84" w:hanging="8"/>
              <w:jc w:val="center"/>
              <w:rPr>
                <w:sz w:val="20"/>
                <w:szCs w:val="20"/>
              </w:rPr>
            </w:pPr>
            <w:r w:rsidRPr="00BB0DF4">
              <w:rPr>
                <w:sz w:val="20"/>
                <w:szCs w:val="20"/>
              </w:rPr>
              <w:t>7 515,74</w:t>
            </w:r>
          </w:p>
        </w:tc>
        <w:tc>
          <w:tcPr>
            <w:tcW w:w="1224" w:type="dxa"/>
            <w:shd w:val="clear" w:color="auto" w:fill="auto"/>
            <w:vAlign w:val="center"/>
            <w:hideMark/>
          </w:tcPr>
          <w:p w14:paraId="61864545" w14:textId="77777777" w:rsidR="00BB0DF4" w:rsidRPr="00BB0DF4" w:rsidRDefault="00BB0DF4" w:rsidP="00BB0DF4">
            <w:pPr>
              <w:ind w:left="-113" w:right="-84" w:hanging="8"/>
              <w:jc w:val="center"/>
              <w:rPr>
                <w:sz w:val="20"/>
                <w:szCs w:val="20"/>
              </w:rPr>
            </w:pPr>
            <w:r w:rsidRPr="00BB0DF4">
              <w:rPr>
                <w:sz w:val="20"/>
                <w:szCs w:val="20"/>
              </w:rPr>
              <w:t>165,35</w:t>
            </w:r>
          </w:p>
        </w:tc>
        <w:tc>
          <w:tcPr>
            <w:tcW w:w="1560" w:type="dxa"/>
            <w:shd w:val="clear" w:color="auto" w:fill="auto"/>
            <w:vAlign w:val="center"/>
            <w:hideMark/>
          </w:tcPr>
          <w:p w14:paraId="771C54A2" w14:textId="77777777" w:rsidR="00BB0DF4" w:rsidRPr="00BB0DF4" w:rsidRDefault="00BB0DF4" w:rsidP="00BB0DF4">
            <w:pPr>
              <w:ind w:left="-113" w:right="-84" w:hanging="8"/>
              <w:jc w:val="center"/>
              <w:rPr>
                <w:sz w:val="20"/>
                <w:szCs w:val="20"/>
              </w:rPr>
            </w:pPr>
            <w:r w:rsidRPr="00BB0DF4">
              <w:rPr>
                <w:sz w:val="20"/>
                <w:szCs w:val="20"/>
              </w:rPr>
              <w:t>956,48</w:t>
            </w:r>
          </w:p>
        </w:tc>
      </w:tr>
      <w:tr w:rsidR="00BB0DF4" w:rsidRPr="00BB0DF4" w14:paraId="7F05FB32" w14:textId="77777777" w:rsidTr="00BB0DF4">
        <w:trPr>
          <w:trHeight w:val="630"/>
        </w:trPr>
        <w:tc>
          <w:tcPr>
            <w:tcW w:w="870" w:type="dxa"/>
            <w:shd w:val="clear" w:color="auto" w:fill="auto"/>
            <w:vAlign w:val="center"/>
            <w:hideMark/>
          </w:tcPr>
          <w:p w14:paraId="1C87FCB3" w14:textId="77777777" w:rsidR="00BB0DF4" w:rsidRPr="00BB0DF4" w:rsidRDefault="00BB0DF4" w:rsidP="00BB0DF4">
            <w:pPr>
              <w:ind w:left="-113" w:right="-84" w:hanging="8"/>
              <w:jc w:val="center"/>
              <w:rPr>
                <w:sz w:val="20"/>
                <w:szCs w:val="20"/>
              </w:rPr>
            </w:pPr>
            <w:r w:rsidRPr="00BB0DF4">
              <w:rPr>
                <w:sz w:val="20"/>
                <w:szCs w:val="20"/>
              </w:rPr>
              <w:t>30</w:t>
            </w:r>
          </w:p>
        </w:tc>
        <w:tc>
          <w:tcPr>
            <w:tcW w:w="3945" w:type="dxa"/>
            <w:shd w:val="clear" w:color="auto" w:fill="auto"/>
            <w:vAlign w:val="center"/>
            <w:hideMark/>
          </w:tcPr>
          <w:p w14:paraId="27F617D3" w14:textId="77777777" w:rsidR="00BB0DF4" w:rsidRPr="00BB0DF4" w:rsidRDefault="00BB0DF4" w:rsidP="00BB0DF4">
            <w:pPr>
              <w:ind w:right="34" w:hanging="8"/>
              <w:rPr>
                <w:sz w:val="20"/>
                <w:szCs w:val="20"/>
              </w:rPr>
            </w:pPr>
            <w:r w:rsidRPr="00BB0DF4">
              <w:rPr>
                <w:sz w:val="20"/>
                <w:szCs w:val="20"/>
              </w:rPr>
              <w:t>Тепловая трасса к детскому саду № 54</w:t>
            </w:r>
          </w:p>
        </w:tc>
        <w:tc>
          <w:tcPr>
            <w:tcW w:w="1559" w:type="dxa"/>
            <w:shd w:val="clear" w:color="auto" w:fill="auto"/>
            <w:vAlign w:val="center"/>
            <w:hideMark/>
          </w:tcPr>
          <w:p w14:paraId="26FCC75B" w14:textId="77777777" w:rsidR="00BB0DF4" w:rsidRPr="00BB0DF4" w:rsidRDefault="00BB0DF4" w:rsidP="00BB0DF4">
            <w:pPr>
              <w:ind w:left="-113" w:right="-84" w:hanging="8"/>
              <w:jc w:val="center"/>
              <w:rPr>
                <w:sz w:val="20"/>
                <w:szCs w:val="20"/>
              </w:rPr>
            </w:pPr>
            <w:r w:rsidRPr="00BB0DF4">
              <w:rPr>
                <w:sz w:val="20"/>
                <w:szCs w:val="20"/>
              </w:rPr>
              <w:t>7 812,00</w:t>
            </w:r>
          </w:p>
        </w:tc>
        <w:tc>
          <w:tcPr>
            <w:tcW w:w="1871" w:type="dxa"/>
            <w:shd w:val="clear" w:color="auto" w:fill="auto"/>
            <w:vAlign w:val="center"/>
            <w:hideMark/>
          </w:tcPr>
          <w:p w14:paraId="4A78AF65"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2ED9E85"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0E70C37" w14:textId="77777777" w:rsidR="00BB0DF4" w:rsidRPr="00BB0DF4" w:rsidRDefault="00BB0DF4" w:rsidP="00BB0DF4">
            <w:pPr>
              <w:ind w:left="-113" w:right="-84" w:hanging="8"/>
              <w:jc w:val="center"/>
              <w:rPr>
                <w:sz w:val="20"/>
                <w:szCs w:val="20"/>
              </w:rPr>
            </w:pPr>
            <w:r w:rsidRPr="00BB0DF4">
              <w:rPr>
                <w:sz w:val="20"/>
                <w:szCs w:val="20"/>
              </w:rPr>
              <w:t>781,20</w:t>
            </w:r>
          </w:p>
        </w:tc>
        <w:tc>
          <w:tcPr>
            <w:tcW w:w="1574" w:type="dxa"/>
            <w:shd w:val="clear" w:color="auto" w:fill="auto"/>
            <w:vAlign w:val="center"/>
            <w:hideMark/>
          </w:tcPr>
          <w:p w14:paraId="7ACC60C9" w14:textId="77777777" w:rsidR="00BB0DF4" w:rsidRPr="00BB0DF4" w:rsidRDefault="00BB0DF4" w:rsidP="00BB0DF4">
            <w:pPr>
              <w:ind w:left="-113" w:right="-84" w:hanging="8"/>
              <w:jc w:val="center"/>
              <w:rPr>
                <w:sz w:val="20"/>
                <w:szCs w:val="20"/>
              </w:rPr>
            </w:pPr>
            <w:r w:rsidRPr="00BB0DF4">
              <w:rPr>
                <w:sz w:val="20"/>
                <w:szCs w:val="20"/>
              </w:rPr>
              <w:t>7 421,40</w:t>
            </w:r>
          </w:p>
        </w:tc>
        <w:tc>
          <w:tcPr>
            <w:tcW w:w="1224" w:type="dxa"/>
            <w:shd w:val="clear" w:color="auto" w:fill="auto"/>
            <w:vAlign w:val="center"/>
            <w:hideMark/>
          </w:tcPr>
          <w:p w14:paraId="0DA9F1D0" w14:textId="77777777" w:rsidR="00BB0DF4" w:rsidRPr="00BB0DF4" w:rsidRDefault="00BB0DF4" w:rsidP="00BB0DF4">
            <w:pPr>
              <w:ind w:left="-113" w:right="-84" w:hanging="8"/>
              <w:jc w:val="center"/>
              <w:rPr>
                <w:sz w:val="20"/>
                <w:szCs w:val="20"/>
              </w:rPr>
            </w:pPr>
            <w:r w:rsidRPr="00BB0DF4">
              <w:rPr>
                <w:sz w:val="20"/>
                <w:szCs w:val="20"/>
              </w:rPr>
              <w:t>163,27</w:t>
            </w:r>
          </w:p>
        </w:tc>
        <w:tc>
          <w:tcPr>
            <w:tcW w:w="1560" w:type="dxa"/>
            <w:shd w:val="clear" w:color="auto" w:fill="auto"/>
            <w:vAlign w:val="center"/>
            <w:hideMark/>
          </w:tcPr>
          <w:p w14:paraId="4BAE7687" w14:textId="77777777" w:rsidR="00BB0DF4" w:rsidRPr="00BB0DF4" w:rsidRDefault="00BB0DF4" w:rsidP="00BB0DF4">
            <w:pPr>
              <w:ind w:left="-113" w:right="-84" w:hanging="8"/>
              <w:jc w:val="center"/>
              <w:rPr>
                <w:sz w:val="20"/>
                <w:szCs w:val="20"/>
              </w:rPr>
            </w:pPr>
            <w:r w:rsidRPr="00BB0DF4">
              <w:rPr>
                <w:sz w:val="20"/>
                <w:szCs w:val="20"/>
              </w:rPr>
              <w:t>944,47</w:t>
            </w:r>
          </w:p>
        </w:tc>
      </w:tr>
      <w:tr w:rsidR="00BB0DF4" w:rsidRPr="00BB0DF4" w14:paraId="7770ED02" w14:textId="77777777" w:rsidTr="00BB0DF4">
        <w:trPr>
          <w:trHeight w:val="630"/>
        </w:trPr>
        <w:tc>
          <w:tcPr>
            <w:tcW w:w="870" w:type="dxa"/>
            <w:shd w:val="clear" w:color="auto" w:fill="auto"/>
            <w:vAlign w:val="center"/>
            <w:hideMark/>
          </w:tcPr>
          <w:p w14:paraId="2382AB6C" w14:textId="77777777" w:rsidR="00BB0DF4" w:rsidRPr="00BB0DF4" w:rsidRDefault="00BB0DF4" w:rsidP="00BB0DF4">
            <w:pPr>
              <w:ind w:left="-113" w:right="-84" w:hanging="8"/>
              <w:jc w:val="center"/>
              <w:rPr>
                <w:sz w:val="20"/>
                <w:szCs w:val="20"/>
              </w:rPr>
            </w:pPr>
            <w:r w:rsidRPr="00BB0DF4">
              <w:rPr>
                <w:sz w:val="20"/>
                <w:szCs w:val="20"/>
              </w:rPr>
              <w:t>31</w:t>
            </w:r>
          </w:p>
        </w:tc>
        <w:tc>
          <w:tcPr>
            <w:tcW w:w="3945" w:type="dxa"/>
            <w:shd w:val="clear" w:color="auto" w:fill="auto"/>
            <w:vAlign w:val="center"/>
            <w:hideMark/>
          </w:tcPr>
          <w:p w14:paraId="66F70441" w14:textId="77777777" w:rsidR="00BB0DF4" w:rsidRPr="00BB0DF4" w:rsidRDefault="00BB0DF4" w:rsidP="00BB0DF4">
            <w:pPr>
              <w:ind w:right="34" w:hanging="8"/>
              <w:rPr>
                <w:sz w:val="20"/>
                <w:szCs w:val="20"/>
              </w:rPr>
            </w:pPr>
            <w:r w:rsidRPr="00BB0DF4">
              <w:rPr>
                <w:sz w:val="20"/>
                <w:szCs w:val="20"/>
              </w:rPr>
              <w:t>Тепловая трасса к детскому саду № 58</w:t>
            </w:r>
          </w:p>
        </w:tc>
        <w:tc>
          <w:tcPr>
            <w:tcW w:w="1559" w:type="dxa"/>
            <w:shd w:val="clear" w:color="auto" w:fill="auto"/>
            <w:vAlign w:val="center"/>
            <w:hideMark/>
          </w:tcPr>
          <w:p w14:paraId="2D6B3065" w14:textId="77777777" w:rsidR="00BB0DF4" w:rsidRPr="00BB0DF4" w:rsidRDefault="00BB0DF4" w:rsidP="00BB0DF4">
            <w:pPr>
              <w:ind w:left="-113" w:right="-84" w:hanging="8"/>
              <w:jc w:val="center"/>
              <w:rPr>
                <w:sz w:val="20"/>
                <w:szCs w:val="20"/>
              </w:rPr>
            </w:pPr>
            <w:r w:rsidRPr="00BB0DF4">
              <w:rPr>
                <w:sz w:val="20"/>
                <w:szCs w:val="20"/>
              </w:rPr>
              <w:t>556,80</w:t>
            </w:r>
          </w:p>
        </w:tc>
        <w:tc>
          <w:tcPr>
            <w:tcW w:w="1871" w:type="dxa"/>
            <w:shd w:val="clear" w:color="auto" w:fill="auto"/>
            <w:vAlign w:val="center"/>
            <w:hideMark/>
          </w:tcPr>
          <w:p w14:paraId="042C530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37B1B0D"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4C988D5" w14:textId="77777777" w:rsidR="00BB0DF4" w:rsidRPr="00BB0DF4" w:rsidRDefault="00BB0DF4" w:rsidP="00BB0DF4">
            <w:pPr>
              <w:ind w:left="-113" w:right="-84" w:hanging="8"/>
              <w:jc w:val="center"/>
              <w:rPr>
                <w:sz w:val="20"/>
                <w:szCs w:val="20"/>
              </w:rPr>
            </w:pPr>
            <w:r w:rsidRPr="00BB0DF4">
              <w:rPr>
                <w:sz w:val="20"/>
                <w:szCs w:val="20"/>
              </w:rPr>
              <w:t>55,68</w:t>
            </w:r>
          </w:p>
        </w:tc>
        <w:tc>
          <w:tcPr>
            <w:tcW w:w="1574" w:type="dxa"/>
            <w:shd w:val="clear" w:color="auto" w:fill="auto"/>
            <w:vAlign w:val="center"/>
            <w:hideMark/>
          </w:tcPr>
          <w:p w14:paraId="12931552" w14:textId="77777777" w:rsidR="00BB0DF4" w:rsidRPr="00BB0DF4" w:rsidRDefault="00BB0DF4" w:rsidP="00BB0DF4">
            <w:pPr>
              <w:ind w:left="-113" w:right="-84" w:hanging="8"/>
              <w:jc w:val="center"/>
              <w:rPr>
                <w:sz w:val="20"/>
                <w:szCs w:val="20"/>
              </w:rPr>
            </w:pPr>
            <w:r w:rsidRPr="00BB0DF4">
              <w:rPr>
                <w:sz w:val="20"/>
                <w:szCs w:val="20"/>
              </w:rPr>
              <w:t>528,96</w:t>
            </w:r>
          </w:p>
        </w:tc>
        <w:tc>
          <w:tcPr>
            <w:tcW w:w="1224" w:type="dxa"/>
            <w:shd w:val="clear" w:color="auto" w:fill="auto"/>
            <w:vAlign w:val="center"/>
            <w:hideMark/>
          </w:tcPr>
          <w:p w14:paraId="2FA59846" w14:textId="77777777" w:rsidR="00BB0DF4" w:rsidRPr="00BB0DF4" w:rsidRDefault="00BB0DF4" w:rsidP="00BB0DF4">
            <w:pPr>
              <w:ind w:left="-113" w:right="-84" w:hanging="8"/>
              <w:jc w:val="center"/>
              <w:rPr>
                <w:sz w:val="20"/>
                <w:szCs w:val="20"/>
              </w:rPr>
            </w:pPr>
            <w:r w:rsidRPr="00BB0DF4">
              <w:rPr>
                <w:sz w:val="20"/>
                <w:szCs w:val="20"/>
              </w:rPr>
              <w:t>11,64</w:t>
            </w:r>
          </w:p>
        </w:tc>
        <w:tc>
          <w:tcPr>
            <w:tcW w:w="1560" w:type="dxa"/>
            <w:shd w:val="clear" w:color="auto" w:fill="auto"/>
            <w:vAlign w:val="center"/>
            <w:hideMark/>
          </w:tcPr>
          <w:p w14:paraId="7ECF72B8" w14:textId="77777777" w:rsidR="00BB0DF4" w:rsidRPr="00BB0DF4" w:rsidRDefault="00BB0DF4" w:rsidP="00BB0DF4">
            <w:pPr>
              <w:ind w:left="-113" w:right="-84" w:hanging="8"/>
              <w:jc w:val="center"/>
              <w:rPr>
                <w:sz w:val="20"/>
                <w:szCs w:val="20"/>
              </w:rPr>
            </w:pPr>
            <w:r w:rsidRPr="00BB0DF4">
              <w:rPr>
                <w:sz w:val="20"/>
                <w:szCs w:val="20"/>
              </w:rPr>
              <w:t>67,32</w:t>
            </w:r>
          </w:p>
        </w:tc>
      </w:tr>
      <w:tr w:rsidR="00BB0DF4" w:rsidRPr="00BB0DF4" w14:paraId="67E613EB" w14:textId="77777777" w:rsidTr="00BB0DF4">
        <w:trPr>
          <w:trHeight w:val="630"/>
        </w:trPr>
        <w:tc>
          <w:tcPr>
            <w:tcW w:w="870" w:type="dxa"/>
            <w:shd w:val="clear" w:color="auto" w:fill="auto"/>
            <w:vAlign w:val="center"/>
            <w:hideMark/>
          </w:tcPr>
          <w:p w14:paraId="424162C8" w14:textId="77777777" w:rsidR="00BB0DF4" w:rsidRPr="00BB0DF4" w:rsidRDefault="00BB0DF4" w:rsidP="00BB0DF4">
            <w:pPr>
              <w:ind w:left="-113" w:right="-84" w:hanging="8"/>
              <w:jc w:val="center"/>
              <w:rPr>
                <w:sz w:val="20"/>
                <w:szCs w:val="20"/>
              </w:rPr>
            </w:pPr>
            <w:r w:rsidRPr="00BB0DF4">
              <w:rPr>
                <w:sz w:val="20"/>
                <w:szCs w:val="20"/>
              </w:rPr>
              <w:t>32</w:t>
            </w:r>
          </w:p>
        </w:tc>
        <w:tc>
          <w:tcPr>
            <w:tcW w:w="3945" w:type="dxa"/>
            <w:shd w:val="clear" w:color="auto" w:fill="auto"/>
            <w:vAlign w:val="center"/>
            <w:hideMark/>
          </w:tcPr>
          <w:p w14:paraId="617772A3" w14:textId="77777777" w:rsidR="00BB0DF4" w:rsidRPr="00BB0DF4" w:rsidRDefault="00BB0DF4" w:rsidP="00BB0DF4">
            <w:pPr>
              <w:ind w:right="34" w:hanging="8"/>
              <w:rPr>
                <w:sz w:val="20"/>
                <w:szCs w:val="20"/>
              </w:rPr>
            </w:pPr>
            <w:r w:rsidRPr="00BB0DF4">
              <w:rPr>
                <w:sz w:val="20"/>
                <w:szCs w:val="20"/>
              </w:rPr>
              <w:t>Тепловая трасса к детскому саду № 70</w:t>
            </w:r>
          </w:p>
        </w:tc>
        <w:tc>
          <w:tcPr>
            <w:tcW w:w="1559" w:type="dxa"/>
            <w:shd w:val="clear" w:color="auto" w:fill="auto"/>
            <w:vAlign w:val="center"/>
            <w:hideMark/>
          </w:tcPr>
          <w:p w14:paraId="3E75CB34" w14:textId="77777777" w:rsidR="00BB0DF4" w:rsidRPr="00BB0DF4" w:rsidRDefault="00BB0DF4" w:rsidP="00BB0DF4">
            <w:pPr>
              <w:ind w:left="-113" w:right="-84" w:hanging="8"/>
              <w:jc w:val="center"/>
              <w:rPr>
                <w:sz w:val="20"/>
                <w:szCs w:val="20"/>
              </w:rPr>
            </w:pPr>
            <w:r w:rsidRPr="00BB0DF4">
              <w:rPr>
                <w:sz w:val="20"/>
                <w:szCs w:val="20"/>
              </w:rPr>
              <w:t>326,40</w:t>
            </w:r>
          </w:p>
        </w:tc>
        <w:tc>
          <w:tcPr>
            <w:tcW w:w="1871" w:type="dxa"/>
            <w:shd w:val="clear" w:color="auto" w:fill="auto"/>
            <w:vAlign w:val="center"/>
            <w:hideMark/>
          </w:tcPr>
          <w:p w14:paraId="48016A9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96442B4"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65FF7A4" w14:textId="77777777" w:rsidR="00BB0DF4" w:rsidRPr="00BB0DF4" w:rsidRDefault="00BB0DF4" w:rsidP="00BB0DF4">
            <w:pPr>
              <w:ind w:left="-113" w:right="-84" w:hanging="8"/>
              <w:jc w:val="center"/>
              <w:rPr>
                <w:sz w:val="20"/>
                <w:szCs w:val="20"/>
              </w:rPr>
            </w:pPr>
            <w:r w:rsidRPr="00BB0DF4">
              <w:rPr>
                <w:sz w:val="20"/>
                <w:szCs w:val="20"/>
              </w:rPr>
              <w:t>32,64</w:t>
            </w:r>
          </w:p>
        </w:tc>
        <w:tc>
          <w:tcPr>
            <w:tcW w:w="1574" w:type="dxa"/>
            <w:shd w:val="clear" w:color="auto" w:fill="auto"/>
            <w:vAlign w:val="center"/>
            <w:hideMark/>
          </w:tcPr>
          <w:p w14:paraId="7AAC18FB" w14:textId="77777777" w:rsidR="00BB0DF4" w:rsidRPr="00BB0DF4" w:rsidRDefault="00BB0DF4" w:rsidP="00BB0DF4">
            <w:pPr>
              <w:ind w:left="-113" w:right="-84" w:hanging="8"/>
              <w:jc w:val="center"/>
              <w:rPr>
                <w:sz w:val="20"/>
                <w:szCs w:val="20"/>
              </w:rPr>
            </w:pPr>
            <w:r w:rsidRPr="00BB0DF4">
              <w:rPr>
                <w:sz w:val="20"/>
                <w:szCs w:val="20"/>
              </w:rPr>
              <w:t>310,08</w:t>
            </w:r>
          </w:p>
        </w:tc>
        <w:tc>
          <w:tcPr>
            <w:tcW w:w="1224" w:type="dxa"/>
            <w:shd w:val="clear" w:color="auto" w:fill="auto"/>
            <w:vAlign w:val="center"/>
            <w:hideMark/>
          </w:tcPr>
          <w:p w14:paraId="37473D2F" w14:textId="77777777" w:rsidR="00BB0DF4" w:rsidRPr="00BB0DF4" w:rsidRDefault="00BB0DF4" w:rsidP="00BB0DF4">
            <w:pPr>
              <w:ind w:left="-113" w:right="-84" w:hanging="8"/>
              <w:jc w:val="center"/>
              <w:rPr>
                <w:sz w:val="20"/>
                <w:szCs w:val="20"/>
              </w:rPr>
            </w:pPr>
            <w:r w:rsidRPr="00BB0DF4">
              <w:rPr>
                <w:sz w:val="20"/>
                <w:szCs w:val="20"/>
              </w:rPr>
              <w:t>6,82</w:t>
            </w:r>
          </w:p>
        </w:tc>
        <w:tc>
          <w:tcPr>
            <w:tcW w:w="1560" w:type="dxa"/>
            <w:shd w:val="clear" w:color="auto" w:fill="auto"/>
            <w:vAlign w:val="center"/>
            <w:hideMark/>
          </w:tcPr>
          <w:p w14:paraId="43031269" w14:textId="77777777" w:rsidR="00BB0DF4" w:rsidRPr="00BB0DF4" w:rsidRDefault="00BB0DF4" w:rsidP="00BB0DF4">
            <w:pPr>
              <w:ind w:left="-113" w:right="-84" w:hanging="8"/>
              <w:jc w:val="center"/>
              <w:rPr>
                <w:sz w:val="20"/>
                <w:szCs w:val="20"/>
              </w:rPr>
            </w:pPr>
            <w:r w:rsidRPr="00BB0DF4">
              <w:rPr>
                <w:sz w:val="20"/>
                <w:szCs w:val="20"/>
              </w:rPr>
              <w:t>39,46</w:t>
            </w:r>
          </w:p>
        </w:tc>
      </w:tr>
      <w:tr w:rsidR="00BB0DF4" w:rsidRPr="00BB0DF4" w14:paraId="01603515" w14:textId="77777777" w:rsidTr="00BB0DF4">
        <w:trPr>
          <w:trHeight w:val="630"/>
        </w:trPr>
        <w:tc>
          <w:tcPr>
            <w:tcW w:w="870" w:type="dxa"/>
            <w:shd w:val="clear" w:color="auto" w:fill="auto"/>
            <w:vAlign w:val="center"/>
            <w:hideMark/>
          </w:tcPr>
          <w:p w14:paraId="00970D0B" w14:textId="77777777" w:rsidR="00BB0DF4" w:rsidRPr="00BB0DF4" w:rsidRDefault="00BB0DF4" w:rsidP="00BB0DF4">
            <w:pPr>
              <w:ind w:left="-113" w:right="-84" w:hanging="8"/>
              <w:jc w:val="center"/>
              <w:rPr>
                <w:sz w:val="20"/>
                <w:szCs w:val="20"/>
              </w:rPr>
            </w:pPr>
            <w:r w:rsidRPr="00BB0DF4">
              <w:rPr>
                <w:sz w:val="20"/>
                <w:szCs w:val="20"/>
              </w:rPr>
              <w:t>33</w:t>
            </w:r>
          </w:p>
        </w:tc>
        <w:tc>
          <w:tcPr>
            <w:tcW w:w="3945" w:type="dxa"/>
            <w:shd w:val="clear" w:color="auto" w:fill="auto"/>
            <w:vAlign w:val="center"/>
            <w:hideMark/>
          </w:tcPr>
          <w:p w14:paraId="3DDC1D56" w14:textId="77777777" w:rsidR="00BB0DF4" w:rsidRPr="00BB0DF4" w:rsidRDefault="00BB0DF4" w:rsidP="00BB0DF4">
            <w:pPr>
              <w:ind w:right="34" w:hanging="8"/>
              <w:rPr>
                <w:sz w:val="20"/>
                <w:szCs w:val="20"/>
              </w:rPr>
            </w:pPr>
            <w:r w:rsidRPr="00BB0DF4">
              <w:rPr>
                <w:sz w:val="20"/>
                <w:szCs w:val="20"/>
              </w:rPr>
              <w:t>Тепловая трасса к детскому саду № 88</w:t>
            </w:r>
          </w:p>
        </w:tc>
        <w:tc>
          <w:tcPr>
            <w:tcW w:w="1559" w:type="dxa"/>
            <w:shd w:val="clear" w:color="auto" w:fill="auto"/>
            <w:vAlign w:val="center"/>
            <w:hideMark/>
          </w:tcPr>
          <w:p w14:paraId="405E4AE1" w14:textId="77777777" w:rsidR="00BB0DF4" w:rsidRPr="00BB0DF4" w:rsidRDefault="00BB0DF4" w:rsidP="00BB0DF4">
            <w:pPr>
              <w:ind w:left="-113" w:right="-84" w:hanging="8"/>
              <w:jc w:val="center"/>
              <w:rPr>
                <w:sz w:val="20"/>
                <w:szCs w:val="20"/>
              </w:rPr>
            </w:pPr>
            <w:r w:rsidRPr="00BB0DF4">
              <w:rPr>
                <w:sz w:val="20"/>
                <w:szCs w:val="20"/>
              </w:rPr>
              <w:t>1 382,40</w:t>
            </w:r>
          </w:p>
        </w:tc>
        <w:tc>
          <w:tcPr>
            <w:tcW w:w="1871" w:type="dxa"/>
            <w:shd w:val="clear" w:color="auto" w:fill="auto"/>
            <w:vAlign w:val="center"/>
            <w:hideMark/>
          </w:tcPr>
          <w:p w14:paraId="7C6B687C"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F945994"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93D5869" w14:textId="77777777" w:rsidR="00BB0DF4" w:rsidRPr="00BB0DF4" w:rsidRDefault="00BB0DF4" w:rsidP="00BB0DF4">
            <w:pPr>
              <w:ind w:left="-113" w:right="-84" w:hanging="8"/>
              <w:jc w:val="center"/>
              <w:rPr>
                <w:sz w:val="20"/>
                <w:szCs w:val="20"/>
              </w:rPr>
            </w:pPr>
            <w:r w:rsidRPr="00BB0DF4">
              <w:rPr>
                <w:sz w:val="20"/>
                <w:szCs w:val="20"/>
              </w:rPr>
              <w:t>138,24</w:t>
            </w:r>
          </w:p>
        </w:tc>
        <w:tc>
          <w:tcPr>
            <w:tcW w:w="1574" w:type="dxa"/>
            <w:shd w:val="clear" w:color="auto" w:fill="auto"/>
            <w:vAlign w:val="center"/>
            <w:hideMark/>
          </w:tcPr>
          <w:p w14:paraId="01757F3A" w14:textId="77777777" w:rsidR="00BB0DF4" w:rsidRPr="00BB0DF4" w:rsidRDefault="00BB0DF4" w:rsidP="00BB0DF4">
            <w:pPr>
              <w:ind w:left="-113" w:right="-84" w:hanging="8"/>
              <w:jc w:val="center"/>
              <w:rPr>
                <w:sz w:val="20"/>
                <w:szCs w:val="20"/>
              </w:rPr>
            </w:pPr>
            <w:r w:rsidRPr="00BB0DF4">
              <w:rPr>
                <w:sz w:val="20"/>
                <w:szCs w:val="20"/>
              </w:rPr>
              <w:t>1 313,28</w:t>
            </w:r>
          </w:p>
        </w:tc>
        <w:tc>
          <w:tcPr>
            <w:tcW w:w="1224" w:type="dxa"/>
            <w:shd w:val="clear" w:color="auto" w:fill="auto"/>
            <w:vAlign w:val="center"/>
            <w:hideMark/>
          </w:tcPr>
          <w:p w14:paraId="139E87B3" w14:textId="77777777" w:rsidR="00BB0DF4" w:rsidRPr="00BB0DF4" w:rsidRDefault="00BB0DF4" w:rsidP="00BB0DF4">
            <w:pPr>
              <w:ind w:left="-113" w:right="-84" w:hanging="8"/>
              <w:jc w:val="center"/>
              <w:rPr>
                <w:sz w:val="20"/>
                <w:szCs w:val="20"/>
              </w:rPr>
            </w:pPr>
            <w:r w:rsidRPr="00BB0DF4">
              <w:rPr>
                <w:sz w:val="20"/>
                <w:szCs w:val="20"/>
              </w:rPr>
              <w:t>28,89</w:t>
            </w:r>
          </w:p>
        </w:tc>
        <w:tc>
          <w:tcPr>
            <w:tcW w:w="1560" w:type="dxa"/>
            <w:shd w:val="clear" w:color="auto" w:fill="auto"/>
            <w:vAlign w:val="center"/>
            <w:hideMark/>
          </w:tcPr>
          <w:p w14:paraId="43C89746" w14:textId="77777777" w:rsidR="00BB0DF4" w:rsidRPr="00BB0DF4" w:rsidRDefault="00BB0DF4" w:rsidP="00BB0DF4">
            <w:pPr>
              <w:ind w:left="-113" w:right="-84" w:hanging="8"/>
              <w:jc w:val="center"/>
              <w:rPr>
                <w:sz w:val="20"/>
                <w:szCs w:val="20"/>
              </w:rPr>
            </w:pPr>
            <w:r w:rsidRPr="00BB0DF4">
              <w:rPr>
                <w:sz w:val="20"/>
                <w:szCs w:val="20"/>
              </w:rPr>
              <w:t>167,13</w:t>
            </w:r>
          </w:p>
        </w:tc>
      </w:tr>
      <w:tr w:rsidR="00BB0DF4" w:rsidRPr="00BB0DF4" w14:paraId="537A41B2" w14:textId="77777777" w:rsidTr="00BB0DF4">
        <w:trPr>
          <w:trHeight w:val="630"/>
        </w:trPr>
        <w:tc>
          <w:tcPr>
            <w:tcW w:w="870" w:type="dxa"/>
            <w:shd w:val="clear" w:color="auto" w:fill="auto"/>
            <w:vAlign w:val="center"/>
            <w:hideMark/>
          </w:tcPr>
          <w:p w14:paraId="62E11DED" w14:textId="77777777" w:rsidR="00BB0DF4" w:rsidRPr="00BB0DF4" w:rsidRDefault="00BB0DF4" w:rsidP="00BB0DF4">
            <w:pPr>
              <w:ind w:left="-113" w:right="-84" w:hanging="8"/>
              <w:jc w:val="center"/>
              <w:rPr>
                <w:sz w:val="20"/>
                <w:szCs w:val="20"/>
              </w:rPr>
            </w:pPr>
            <w:r w:rsidRPr="00BB0DF4">
              <w:rPr>
                <w:sz w:val="20"/>
                <w:szCs w:val="20"/>
              </w:rPr>
              <w:t>34</w:t>
            </w:r>
          </w:p>
        </w:tc>
        <w:tc>
          <w:tcPr>
            <w:tcW w:w="3945" w:type="dxa"/>
            <w:shd w:val="clear" w:color="auto" w:fill="auto"/>
            <w:vAlign w:val="center"/>
            <w:hideMark/>
          </w:tcPr>
          <w:p w14:paraId="7145E8E2" w14:textId="77777777" w:rsidR="00BB0DF4" w:rsidRPr="00BB0DF4" w:rsidRDefault="00BB0DF4" w:rsidP="00BB0DF4">
            <w:pPr>
              <w:ind w:right="34" w:hanging="8"/>
              <w:rPr>
                <w:sz w:val="20"/>
                <w:szCs w:val="20"/>
              </w:rPr>
            </w:pPr>
            <w:r w:rsidRPr="00BB0DF4">
              <w:rPr>
                <w:sz w:val="20"/>
                <w:szCs w:val="20"/>
              </w:rPr>
              <w:t>Тепловая трасса к жилому дому К-3 ТЭЦ КМК</w:t>
            </w:r>
          </w:p>
        </w:tc>
        <w:tc>
          <w:tcPr>
            <w:tcW w:w="1559" w:type="dxa"/>
            <w:shd w:val="clear" w:color="auto" w:fill="auto"/>
            <w:vAlign w:val="center"/>
            <w:hideMark/>
          </w:tcPr>
          <w:p w14:paraId="22041EF7" w14:textId="77777777" w:rsidR="00BB0DF4" w:rsidRPr="00BB0DF4" w:rsidRDefault="00BB0DF4" w:rsidP="00BB0DF4">
            <w:pPr>
              <w:ind w:left="-113" w:right="-84" w:hanging="8"/>
              <w:jc w:val="center"/>
              <w:rPr>
                <w:sz w:val="20"/>
                <w:szCs w:val="20"/>
              </w:rPr>
            </w:pPr>
            <w:r w:rsidRPr="00BB0DF4">
              <w:rPr>
                <w:sz w:val="20"/>
                <w:szCs w:val="20"/>
              </w:rPr>
              <w:t>4 713,90</w:t>
            </w:r>
          </w:p>
        </w:tc>
        <w:tc>
          <w:tcPr>
            <w:tcW w:w="1871" w:type="dxa"/>
            <w:shd w:val="clear" w:color="auto" w:fill="auto"/>
            <w:vAlign w:val="center"/>
            <w:hideMark/>
          </w:tcPr>
          <w:p w14:paraId="13249CC2"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E9E8CB3"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388A125" w14:textId="77777777" w:rsidR="00BB0DF4" w:rsidRPr="00BB0DF4" w:rsidRDefault="00BB0DF4" w:rsidP="00BB0DF4">
            <w:pPr>
              <w:ind w:left="-113" w:right="-84" w:hanging="8"/>
              <w:jc w:val="center"/>
              <w:rPr>
                <w:sz w:val="20"/>
                <w:szCs w:val="20"/>
              </w:rPr>
            </w:pPr>
            <w:r w:rsidRPr="00BB0DF4">
              <w:rPr>
                <w:sz w:val="20"/>
                <w:szCs w:val="20"/>
              </w:rPr>
              <w:t>471,39</w:t>
            </w:r>
          </w:p>
        </w:tc>
        <w:tc>
          <w:tcPr>
            <w:tcW w:w="1574" w:type="dxa"/>
            <w:shd w:val="clear" w:color="auto" w:fill="auto"/>
            <w:vAlign w:val="center"/>
            <w:hideMark/>
          </w:tcPr>
          <w:p w14:paraId="4B9AD47E" w14:textId="77777777" w:rsidR="00BB0DF4" w:rsidRPr="00BB0DF4" w:rsidRDefault="00BB0DF4" w:rsidP="00BB0DF4">
            <w:pPr>
              <w:ind w:left="-113" w:right="-84" w:hanging="8"/>
              <w:jc w:val="center"/>
              <w:rPr>
                <w:sz w:val="20"/>
                <w:szCs w:val="20"/>
              </w:rPr>
            </w:pPr>
            <w:r w:rsidRPr="00BB0DF4">
              <w:rPr>
                <w:sz w:val="20"/>
                <w:szCs w:val="20"/>
              </w:rPr>
              <w:t>4 478,21</w:t>
            </w:r>
          </w:p>
        </w:tc>
        <w:tc>
          <w:tcPr>
            <w:tcW w:w="1224" w:type="dxa"/>
            <w:shd w:val="clear" w:color="auto" w:fill="auto"/>
            <w:vAlign w:val="center"/>
            <w:hideMark/>
          </w:tcPr>
          <w:p w14:paraId="0DD6CDA1" w14:textId="77777777" w:rsidR="00BB0DF4" w:rsidRPr="00BB0DF4" w:rsidRDefault="00BB0DF4" w:rsidP="00BB0DF4">
            <w:pPr>
              <w:ind w:left="-113" w:right="-84" w:hanging="8"/>
              <w:jc w:val="center"/>
              <w:rPr>
                <w:sz w:val="20"/>
                <w:szCs w:val="20"/>
              </w:rPr>
            </w:pPr>
            <w:r w:rsidRPr="00BB0DF4">
              <w:rPr>
                <w:sz w:val="20"/>
                <w:szCs w:val="20"/>
              </w:rPr>
              <w:t>98,52</w:t>
            </w:r>
          </w:p>
        </w:tc>
        <w:tc>
          <w:tcPr>
            <w:tcW w:w="1560" w:type="dxa"/>
            <w:shd w:val="clear" w:color="auto" w:fill="auto"/>
            <w:vAlign w:val="center"/>
            <w:hideMark/>
          </w:tcPr>
          <w:p w14:paraId="049B4387" w14:textId="77777777" w:rsidR="00BB0DF4" w:rsidRPr="00BB0DF4" w:rsidRDefault="00BB0DF4" w:rsidP="00BB0DF4">
            <w:pPr>
              <w:ind w:left="-113" w:right="-84" w:hanging="8"/>
              <w:jc w:val="center"/>
              <w:rPr>
                <w:sz w:val="20"/>
                <w:szCs w:val="20"/>
              </w:rPr>
            </w:pPr>
            <w:r w:rsidRPr="00BB0DF4">
              <w:rPr>
                <w:sz w:val="20"/>
                <w:szCs w:val="20"/>
              </w:rPr>
              <w:t>569,91</w:t>
            </w:r>
          </w:p>
        </w:tc>
      </w:tr>
      <w:tr w:rsidR="00BB0DF4" w:rsidRPr="00BB0DF4" w14:paraId="34845213" w14:textId="77777777" w:rsidTr="00BB0DF4">
        <w:trPr>
          <w:trHeight w:val="945"/>
        </w:trPr>
        <w:tc>
          <w:tcPr>
            <w:tcW w:w="870" w:type="dxa"/>
            <w:shd w:val="clear" w:color="auto" w:fill="auto"/>
            <w:vAlign w:val="center"/>
            <w:hideMark/>
          </w:tcPr>
          <w:p w14:paraId="14373796" w14:textId="77777777" w:rsidR="00BB0DF4" w:rsidRPr="00BB0DF4" w:rsidRDefault="00BB0DF4" w:rsidP="00BB0DF4">
            <w:pPr>
              <w:ind w:left="-113" w:right="-84" w:hanging="8"/>
              <w:jc w:val="center"/>
              <w:rPr>
                <w:sz w:val="20"/>
                <w:szCs w:val="20"/>
              </w:rPr>
            </w:pPr>
            <w:r w:rsidRPr="00BB0DF4">
              <w:rPr>
                <w:sz w:val="20"/>
                <w:szCs w:val="20"/>
              </w:rPr>
              <w:t>35</w:t>
            </w:r>
          </w:p>
        </w:tc>
        <w:tc>
          <w:tcPr>
            <w:tcW w:w="3945" w:type="dxa"/>
            <w:shd w:val="clear" w:color="auto" w:fill="auto"/>
            <w:vAlign w:val="center"/>
            <w:hideMark/>
          </w:tcPr>
          <w:p w14:paraId="255C3AE1" w14:textId="77777777" w:rsidR="00BB0DF4" w:rsidRPr="00BB0DF4" w:rsidRDefault="00BB0DF4" w:rsidP="00BB0DF4">
            <w:pPr>
              <w:ind w:right="34" w:hanging="8"/>
              <w:rPr>
                <w:sz w:val="20"/>
                <w:szCs w:val="20"/>
              </w:rPr>
            </w:pPr>
            <w:r w:rsidRPr="00BB0DF4">
              <w:rPr>
                <w:sz w:val="20"/>
                <w:szCs w:val="20"/>
              </w:rPr>
              <w:t xml:space="preserve">Тепловая трасса к жилым домам, </w:t>
            </w:r>
            <w:proofErr w:type="spellStart"/>
            <w:r w:rsidRPr="00BB0DF4">
              <w:rPr>
                <w:sz w:val="20"/>
                <w:szCs w:val="20"/>
              </w:rPr>
              <w:t>пр.Строителей</w:t>
            </w:r>
            <w:proofErr w:type="spellEnd"/>
            <w:r w:rsidRPr="00BB0DF4">
              <w:rPr>
                <w:sz w:val="20"/>
                <w:szCs w:val="20"/>
              </w:rPr>
              <w:t>, №92,94,96, от ТЭЦ КМК</w:t>
            </w:r>
          </w:p>
        </w:tc>
        <w:tc>
          <w:tcPr>
            <w:tcW w:w="1559" w:type="dxa"/>
            <w:shd w:val="clear" w:color="auto" w:fill="auto"/>
            <w:vAlign w:val="center"/>
            <w:hideMark/>
          </w:tcPr>
          <w:p w14:paraId="5E4B84DB" w14:textId="77777777" w:rsidR="00BB0DF4" w:rsidRPr="00BB0DF4" w:rsidRDefault="00BB0DF4" w:rsidP="00BB0DF4">
            <w:pPr>
              <w:ind w:left="-113" w:right="-84" w:hanging="8"/>
              <w:jc w:val="center"/>
              <w:rPr>
                <w:sz w:val="20"/>
                <w:szCs w:val="20"/>
              </w:rPr>
            </w:pPr>
            <w:r w:rsidRPr="00BB0DF4">
              <w:rPr>
                <w:sz w:val="20"/>
                <w:szCs w:val="20"/>
              </w:rPr>
              <w:t>36 729,40</w:t>
            </w:r>
          </w:p>
        </w:tc>
        <w:tc>
          <w:tcPr>
            <w:tcW w:w="1871" w:type="dxa"/>
            <w:shd w:val="clear" w:color="auto" w:fill="auto"/>
            <w:vAlign w:val="center"/>
            <w:hideMark/>
          </w:tcPr>
          <w:p w14:paraId="1234AB77"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9A2A8E9"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0369A5B" w14:textId="77777777" w:rsidR="00BB0DF4" w:rsidRPr="00BB0DF4" w:rsidRDefault="00BB0DF4" w:rsidP="00BB0DF4">
            <w:pPr>
              <w:ind w:left="-113" w:right="-84" w:hanging="8"/>
              <w:jc w:val="center"/>
              <w:rPr>
                <w:sz w:val="20"/>
                <w:szCs w:val="20"/>
              </w:rPr>
            </w:pPr>
            <w:r w:rsidRPr="00BB0DF4">
              <w:rPr>
                <w:sz w:val="20"/>
                <w:szCs w:val="20"/>
              </w:rPr>
              <w:t>3 672,94</w:t>
            </w:r>
          </w:p>
        </w:tc>
        <w:tc>
          <w:tcPr>
            <w:tcW w:w="1574" w:type="dxa"/>
            <w:shd w:val="clear" w:color="auto" w:fill="auto"/>
            <w:vAlign w:val="center"/>
            <w:hideMark/>
          </w:tcPr>
          <w:p w14:paraId="09CC793E" w14:textId="77777777" w:rsidR="00BB0DF4" w:rsidRPr="00BB0DF4" w:rsidRDefault="00BB0DF4" w:rsidP="00BB0DF4">
            <w:pPr>
              <w:ind w:left="-113" w:right="-84" w:hanging="8"/>
              <w:jc w:val="center"/>
              <w:rPr>
                <w:sz w:val="20"/>
                <w:szCs w:val="20"/>
              </w:rPr>
            </w:pPr>
            <w:r w:rsidRPr="00BB0DF4">
              <w:rPr>
                <w:sz w:val="20"/>
                <w:szCs w:val="20"/>
              </w:rPr>
              <w:t>34 892,93</w:t>
            </w:r>
          </w:p>
        </w:tc>
        <w:tc>
          <w:tcPr>
            <w:tcW w:w="1224" w:type="dxa"/>
            <w:shd w:val="clear" w:color="auto" w:fill="auto"/>
            <w:vAlign w:val="center"/>
            <w:hideMark/>
          </w:tcPr>
          <w:p w14:paraId="0453ED62" w14:textId="77777777" w:rsidR="00BB0DF4" w:rsidRPr="00BB0DF4" w:rsidRDefault="00BB0DF4" w:rsidP="00BB0DF4">
            <w:pPr>
              <w:ind w:left="-113" w:right="-84" w:hanging="8"/>
              <w:jc w:val="center"/>
              <w:rPr>
                <w:sz w:val="20"/>
                <w:szCs w:val="20"/>
              </w:rPr>
            </w:pPr>
            <w:r w:rsidRPr="00BB0DF4">
              <w:rPr>
                <w:sz w:val="20"/>
                <w:szCs w:val="20"/>
              </w:rPr>
              <w:t>767,64</w:t>
            </w:r>
          </w:p>
        </w:tc>
        <w:tc>
          <w:tcPr>
            <w:tcW w:w="1560" w:type="dxa"/>
            <w:shd w:val="clear" w:color="auto" w:fill="auto"/>
            <w:vAlign w:val="center"/>
            <w:hideMark/>
          </w:tcPr>
          <w:p w14:paraId="22C68260" w14:textId="77777777" w:rsidR="00BB0DF4" w:rsidRPr="00BB0DF4" w:rsidRDefault="00BB0DF4" w:rsidP="00BB0DF4">
            <w:pPr>
              <w:ind w:left="-113" w:right="-84" w:hanging="8"/>
              <w:jc w:val="center"/>
              <w:rPr>
                <w:sz w:val="20"/>
                <w:szCs w:val="20"/>
              </w:rPr>
            </w:pPr>
            <w:r w:rsidRPr="00BB0DF4">
              <w:rPr>
                <w:sz w:val="20"/>
                <w:szCs w:val="20"/>
              </w:rPr>
              <w:t>4 440,58</w:t>
            </w:r>
          </w:p>
        </w:tc>
      </w:tr>
      <w:tr w:rsidR="00BB0DF4" w:rsidRPr="00BB0DF4" w14:paraId="27A80A13" w14:textId="77777777" w:rsidTr="00BB0DF4">
        <w:trPr>
          <w:trHeight w:val="630"/>
        </w:trPr>
        <w:tc>
          <w:tcPr>
            <w:tcW w:w="870" w:type="dxa"/>
            <w:shd w:val="clear" w:color="auto" w:fill="auto"/>
            <w:vAlign w:val="center"/>
            <w:hideMark/>
          </w:tcPr>
          <w:p w14:paraId="534D7B64" w14:textId="77777777" w:rsidR="00BB0DF4" w:rsidRPr="00BB0DF4" w:rsidRDefault="00BB0DF4" w:rsidP="00BB0DF4">
            <w:pPr>
              <w:ind w:left="-113" w:right="-84" w:hanging="8"/>
              <w:jc w:val="center"/>
              <w:rPr>
                <w:sz w:val="20"/>
                <w:szCs w:val="20"/>
              </w:rPr>
            </w:pPr>
            <w:r w:rsidRPr="00BB0DF4">
              <w:rPr>
                <w:sz w:val="20"/>
                <w:szCs w:val="20"/>
              </w:rPr>
              <w:t>36</w:t>
            </w:r>
          </w:p>
        </w:tc>
        <w:tc>
          <w:tcPr>
            <w:tcW w:w="3945" w:type="dxa"/>
            <w:shd w:val="clear" w:color="auto" w:fill="auto"/>
            <w:vAlign w:val="center"/>
            <w:hideMark/>
          </w:tcPr>
          <w:p w14:paraId="5E839906" w14:textId="77777777" w:rsidR="00BB0DF4" w:rsidRPr="00BB0DF4" w:rsidRDefault="00BB0DF4" w:rsidP="00BB0DF4">
            <w:pPr>
              <w:ind w:right="34" w:hanging="8"/>
              <w:rPr>
                <w:sz w:val="20"/>
                <w:szCs w:val="20"/>
              </w:rPr>
            </w:pPr>
            <w:r w:rsidRPr="00BB0DF4">
              <w:rPr>
                <w:sz w:val="20"/>
                <w:szCs w:val="20"/>
              </w:rPr>
              <w:t>Тепловая трасса к институту повышения квалификации</w:t>
            </w:r>
          </w:p>
        </w:tc>
        <w:tc>
          <w:tcPr>
            <w:tcW w:w="1559" w:type="dxa"/>
            <w:shd w:val="clear" w:color="auto" w:fill="auto"/>
            <w:vAlign w:val="center"/>
            <w:hideMark/>
          </w:tcPr>
          <w:p w14:paraId="79925205" w14:textId="77777777" w:rsidR="00BB0DF4" w:rsidRPr="00BB0DF4" w:rsidRDefault="00BB0DF4" w:rsidP="00BB0DF4">
            <w:pPr>
              <w:ind w:left="-113" w:right="-84" w:hanging="8"/>
              <w:jc w:val="center"/>
              <w:rPr>
                <w:sz w:val="20"/>
                <w:szCs w:val="20"/>
              </w:rPr>
            </w:pPr>
            <w:r w:rsidRPr="00BB0DF4">
              <w:rPr>
                <w:sz w:val="20"/>
                <w:szCs w:val="20"/>
              </w:rPr>
              <w:t>5 664,00</w:t>
            </w:r>
          </w:p>
        </w:tc>
        <w:tc>
          <w:tcPr>
            <w:tcW w:w="1871" w:type="dxa"/>
            <w:shd w:val="clear" w:color="auto" w:fill="auto"/>
            <w:vAlign w:val="center"/>
            <w:hideMark/>
          </w:tcPr>
          <w:p w14:paraId="7D6177A8"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F387353"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3AD0467" w14:textId="77777777" w:rsidR="00BB0DF4" w:rsidRPr="00BB0DF4" w:rsidRDefault="00BB0DF4" w:rsidP="00BB0DF4">
            <w:pPr>
              <w:ind w:left="-113" w:right="-84" w:hanging="8"/>
              <w:jc w:val="center"/>
              <w:rPr>
                <w:sz w:val="20"/>
                <w:szCs w:val="20"/>
              </w:rPr>
            </w:pPr>
            <w:r w:rsidRPr="00BB0DF4">
              <w:rPr>
                <w:sz w:val="20"/>
                <w:szCs w:val="20"/>
              </w:rPr>
              <w:t>566,40</w:t>
            </w:r>
          </w:p>
        </w:tc>
        <w:tc>
          <w:tcPr>
            <w:tcW w:w="1574" w:type="dxa"/>
            <w:shd w:val="clear" w:color="auto" w:fill="auto"/>
            <w:vAlign w:val="center"/>
            <w:hideMark/>
          </w:tcPr>
          <w:p w14:paraId="2F8EC7AC" w14:textId="77777777" w:rsidR="00BB0DF4" w:rsidRPr="00BB0DF4" w:rsidRDefault="00BB0DF4" w:rsidP="00BB0DF4">
            <w:pPr>
              <w:ind w:left="-113" w:right="-84" w:hanging="8"/>
              <w:jc w:val="center"/>
              <w:rPr>
                <w:sz w:val="20"/>
                <w:szCs w:val="20"/>
              </w:rPr>
            </w:pPr>
            <w:r w:rsidRPr="00BB0DF4">
              <w:rPr>
                <w:sz w:val="20"/>
                <w:szCs w:val="20"/>
              </w:rPr>
              <w:t>5 380,80</w:t>
            </w:r>
          </w:p>
        </w:tc>
        <w:tc>
          <w:tcPr>
            <w:tcW w:w="1224" w:type="dxa"/>
            <w:shd w:val="clear" w:color="auto" w:fill="auto"/>
            <w:vAlign w:val="center"/>
            <w:hideMark/>
          </w:tcPr>
          <w:p w14:paraId="138EECAD" w14:textId="77777777" w:rsidR="00BB0DF4" w:rsidRPr="00BB0DF4" w:rsidRDefault="00BB0DF4" w:rsidP="00BB0DF4">
            <w:pPr>
              <w:ind w:left="-113" w:right="-84" w:hanging="8"/>
              <w:jc w:val="center"/>
              <w:rPr>
                <w:sz w:val="20"/>
                <w:szCs w:val="20"/>
              </w:rPr>
            </w:pPr>
            <w:r w:rsidRPr="00BB0DF4">
              <w:rPr>
                <w:sz w:val="20"/>
                <w:szCs w:val="20"/>
              </w:rPr>
              <w:t>118,38</w:t>
            </w:r>
          </w:p>
        </w:tc>
        <w:tc>
          <w:tcPr>
            <w:tcW w:w="1560" w:type="dxa"/>
            <w:shd w:val="clear" w:color="auto" w:fill="auto"/>
            <w:vAlign w:val="center"/>
            <w:hideMark/>
          </w:tcPr>
          <w:p w14:paraId="6D1A5E7E" w14:textId="77777777" w:rsidR="00BB0DF4" w:rsidRPr="00BB0DF4" w:rsidRDefault="00BB0DF4" w:rsidP="00BB0DF4">
            <w:pPr>
              <w:ind w:left="-113" w:right="-84" w:hanging="8"/>
              <w:jc w:val="center"/>
              <w:rPr>
                <w:sz w:val="20"/>
                <w:szCs w:val="20"/>
              </w:rPr>
            </w:pPr>
            <w:r w:rsidRPr="00BB0DF4">
              <w:rPr>
                <w:sz w:val="20"/>
                <w:szCs w:val="20"/>
              </w:rPr>
              <w:t>684,78</w:t>
            </w:r>
          </w:p>
        </w:tc>
      </w:tr>
      <w:tr w:rsidR="00BB0DF4" w:rsidRPr="00BB0DF4" w14:paraId="59A4C3EE" w14:textId="77777777" w:rsidTr="00BB0DF4">
        <w:trPr>
          <w:trHeight w:val="630"/>
        </w:trPr>
        <w:tc>
          <w:tcPr>
            <w:tcW w:w="870" w:type="dxa"/>
            <w:shd w:val="clear" w:color="auto" w:fill="auto"/>
            <w:vAlign w:val="center"/>
            <w:hideMark/>
          </w:tcPr>
          <w:p w14:paraId="74974FF1" w14:textId="77777777" w:rsidR="00BB0DF4" w:rsidRPr="00BB0DF4" w:rsidRDefault="00BB0DF4" w:rsidP="00BB0DF4">
            <w:pPr>
              <w:ind w:left="-113" w:right="-84" w:hanging="8"/>
              <w:jc w:val="center"/>
              <w:rPr>
                <w:sz w:val="20"/>
                <w:szCs w:val="20"/>
              </w:rPr>
            </w:pPr>
            <w:r w:rsidRPr="00BB0DF4">
              <w:rPr>
                <w:sz w:val="20"/>
                <w:szCs w:val="20"/>
              </w:rPr>
              <w:t>37</w:t>
            </w:r>
          </w:p>
        </w:tc>
        <w:tc>
          <w:tcPr>
            <w:tcW w:w="3945" w:type="dxa"/>
            <w:shd w:val="clear" w:color="auto" w:fill="auto"/>
            <w:vAlign w:val="center"/>
            <w:hideMark/>
          </w:tcPr>
          <w:p w14:paraId="6BE2D6F8" w14:textId="77777777" w:rsidR="00BB0DF4" w:rsidRPr="00BB0DF4" w:rsidRDefault="00BB0DF4" w:rsidP="00BB0DF4">
            <w:pPr>
              <w:ind w:right="34" w:hanging="8"/>
              <w:rPr>
                <w:sz w:val="20"/>
                <w:szCs w:val="20"/>
              </w:rPr>
            </w:pPr>
            <w:r w:rsidRPr="00BB0DF4">
              <w:rPr>
                <w:sz w:val="20"/>
                <w:szCs w:val="20"/>
              </w:rPr>
              <w:t>Тепловая трасса к лицею № 11</w:t>
            </w:r>
          </w:p>
        </w:tc>
        <w:tc>
          <w:tcPr>
            <w:tcW w:w="1559" w:type="dxa"/>
            <w:shd w:val="clear" w:color="auto" w:fill="auto"/>
            <w:vAlign w:val="center"/>
            <w:hideMark/>
          </w:tcPr>
          <w:p w14:paraId="785DE333" w14:textId="77777777" w:rsidR="00BB0DF4" w:rsidRPr="00BB0DF4" w:rsidRDefault="00BB0DF4" w:rsidP="00BB0DF4">
            <w:pPr>
              <w:ind w:left="-113" w:right="-84" w:hanging="8"/>
              <w:jc w:val="center"/>
              <w:rPr>
                <w:sz w:val="20"/>
                <w:szCs w:val="20"/>
              </w:rPr>
            </w:pPr>
            <w:r w:rsidRPr="00BB0DF4">
              <w:rPr>
                <w:sz w:val="20"/>
                <w:szCs w:val="20"/>
              </w:rPr>
              <w:t>16 374,40</w:t>
            </w:r>
          </w:p>
        </w:tc>
        <w:tc>
          <w:tcPr>
            <w:tcW w:w="1871" w:type="dxa"/>
            <w:shd w:val="clear" w:color="auto" w:fill="auto"/>
            <w:vAlign w:val="center"/>
            <w:hideMark/>
          </w:tcPr>
          <w:p w14:paraId="44E20626"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E12CBED"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226210F" w14:textId="77777777" w:rsidR="00BB0DF4" w:rsidRPr="00BB0DF4" w:rsidRDefault="00BB0DF4" w:rsidP="00BB0DF4">
            <w:pPr>
              <w:ind w:left="-113" w:right="-84" w:hanging="8"/>
              <w:jc w:val="center"/>
              <w:rPr>
                <w:sz w:val="20"/>
                <w:szCs w:val="20"/>
              </w:rPr>
            </w:pPr>
            <w:r w:rsidRPr="00BB0DF4">
              <w:rPr>
                <w:sz w:val="20"/>
                <w:szCs w:val="20"/>
              </w:rPr>
              <w:t>1 637,44</w:t>
            </w:r>
          </w:p>
        </w:tc>
        <w:tc>
          <w:tcPr>
            <w:tcW w:w="1574" w:type="dxa"/>
            <w:shd w:val="clear" w:color="auto" w:fill="auto"/>
            <w:vAlign w:val="center"/>
            <w:hideMark/>
          </w:tcPr>
          <w:p w14:paraId="2BCF0DBF" w14:textId="77777777" w:rsidR="00BB0DF4" w:rsidRPr="00BB0DF4" w:rsidRDefault="00BB0DF4" w:rsidP="00BB0DF4">
            <w:pPr>
              <w:ind w:left="-113" w:right="-84" w:hanging="8"/>
              <w:jc w:val="center"/>
              <w:rPr>
                <w:sz w:val="20"/>
                <w:szCs w:val="20"/>
              </w:rPr>
            </w:pPr>
            <w:r w:rsidRPr="00BB0DF4">
              <w:rPr>
                <w:sz w:val="20"/>
                <w:szCs w:val="20"/>
              </w:rPr>
              <w:t>15 555,68</w:t>
            </w:r>
          </w:p>
        </w:tc>
        <w:tc>
          <w:tcPr>
            <w:tcW w:w="1224" w:type="dxa"/>
            <w:shd w:val="clear" w:color="auto" w:fill="auto"/>
            <w:vAlign w:val="center"/>
            <w:hideMark/>
          </w:tcPr>
          <w:p w14:paraId="414F354C" w14:textId="77777777" w:rsidR="00BB0DF4" w:rsidRPr="00BB0DF4" w:rsidRDefault="00BB0DF4" w:rsidP="00BB0DF4">
            <w:pPr>
              <w:ind w:left="-113" w:right="-84" w:hanging="8"/>
              <w:jc w:val="center"/>
              <w:rPr>
                <w:sz w:val="20"/>
                <w:szCs w:val="20"/>
              </w:rPr>
            </w:pPr>
            <w:r w:rsidRPr="00BB0DF4">
              <w:rPr>
                <w:sz w:val="20"/>
                <w:szCs w:val="20"/>
              </w:rPr>
              <w:t>342,22</w:t>
            </w:r>
          </w:p>
        </w:tc>
        <w:tc>
          <w:tcPr>
            <w:tcW w:w="1560" w:type="dxa"/>
            <w:shd w:val="clear" w:color="auto" w:fill="auto"/>
            <w:vAlign w:val="center"/>
            <w:hideMark/>
          </w:tcPr>
          <w:p w14:paraId="16BC8771" w14:textId="77777777" w:rsidR="00BB0DF4" w:rsidRPr="00BB0DF4" w:rsidRDefault="00BB0DF4" w:rsidP="00BB0DF4">
            <w:pPr>
              <w:ind w:left="-113" w:right="-84" w:hanging="8"/>
              <w:jc w:val="center"/>
              <w:rPr>
                <w:sz w:val="20"/>
                <w:szCs w:val="20"/>
              </w:rPr>
            </w:pPr>
            <w:r w:rsidRPr="00BB0DF4">
              <w:rPr>
                <w:sz w:val="20"/>
                <w:szCs w:val="20"/>
              </w:rPr>
              <w:t>1 979,66</w:t>
            </w:r>
          </w:p>
        </w:tc>
      </w:tr>
      <w:tr w:rsidR="00BB0DF4" w:rsidRPr="00BB0DF4" w14:paraId="5B76CE18" w14:textId="77777777" w:rsidTr="00BB0DF4">
        <w:trPr>
          <w:trHeight w:val="630"/>
        </w:trPr>
        <w:tc>
          <w:tcPr>
            <w:tcW w:w="870" w:type="dxa"/>
            <w:shd w:val="clear" w:color="auto" w:fill="auto"/>
            <w:vAlign w:val="center"/>
            <w:hideMark/>
          </w:tcPr>
          <w:p w14:paraId="20FD5F0C" w14:textId="77777777" w:rsidR="00BB0DF4" w:rsidRPr="00BB0DF4" w:rsidRDefault="00BB0DF4" w:rsidP="00BB0DF4">
            <w:pPr>
              <w:ind w:left="-113" w:right="-84" w:hanging="8"/>
              <w:jc w:val="center"/>
              <w:rPr>
                <w:sz w:val="20"/>
                <w:szCs w:val="20"/>
              </w:rPr>
            </w:pPr>
            <w:r w:rsidRPr="00BB0DF4">
              <w:rPr>
                <w:sz w:val="20"/>
                <w:szCs w:val="20"/>
              </w:rPr>
              <w:t>38</w:t>
            </w:r>
          </w:p>
        </w:tc>
        <w:tc>
          <w:tcPr>
            <w:tcW w:w="3945" w:type="dxa"/>
            <w:shd w:val="clear" w:color="auto" w:fill="auto"/>
            <w:vAlign w:val="center"/>
            <w:hideMark/>
          </w:tcPr>
          <w:p w14:paraId="3334242E" w14:textId="77777777" w:rsidR="00BB0DF4" w:rsidRPr="00BB0DF4" w:rsidRDefault="00BB0DF4" w:rsidP="00BB0DF4">
            <w:pPr>
              <w:ind w:right="34" w:hanging="8"/>
              <w:rPr>
                <w:sz w:val="20"/>
                <w:szCs w:val="20"/>
              </w:rPr>
            </w:pPr>
            <w:r w:rsidRPr="00BB0DF4">
              <w:rPr>
                <w:sz w:val="20"/>
                <w:szCs w:val="20"/>
              </w:rPr>
              <w:t>Тепловая трасса к лицею № 84</w:t>
            </w:r>
          </w:p>
        </w:tc>
        <w:tc>
          <w:tcPr>
            <w:tcW w:w="1559" w:type="dxa"/>
            <w:shd w:val="clear" w:color="auto" w:fill="auto"/>
            <w:vAlign w:val="center"/>
            <w:hideMark/>
          </w:tcPr>
          <w:p w14:paraId="725CC3DC" w14:textId="77777777" w:rsidR="00BB0DF4" w:rsidRPr="00BB0DF4" w:rsidRDefault="00BB0DF4" w:rsidP="00BB0DF4">
            <w:pPr>
              <w:ind w:left="-113" w:right="-84" w:hanging="8"/>
              <w:jc w:val="center"/>
              <w:rPr>
                <w:sz w:val="20"/>
                <w:szCs w:val="20"/>
              </w:rPr>
            </w:pPr>
            <w:r w:rsidRPr="00BB0DF4">
              <w:rPr>
                <w:sz w:val="20"/>
                <w:szCs w:val="20"/>
              </w:rPr>
              <w:t>3 132,70</w:t>
            </w:r>
          </w:p>
        </w:tc>
        <w:tc>
          <w:tcPr>
            <w:tcW w:w="1871" w:type="dxa"/>
            <w:shd w:val="clear" w:color="auto" w:fill="auto"/>
            <w:vAlign w:val="center"/>
            <w:hideMark/>
          </w:tcPr>
          <w:p w14:paraId="6BD2D63D"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271E42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64AD86E" w14:textId="77777777" w:rsidR="00BB0DF4" w:rsidRPr="00BB0DF4" w:rsidRDefault="00BB0DF4" w:rsidP="00BB0DF4">
            <w:pPr>
              <w:ind w:left="-113" w:right="-84" w:hanging="8"/>
              <w:jc w:val="center"/>
              <w:rPr>
                <w:sz w:val="20"/>
                <w:szCs w:val="20"/>
              </w:rPr>
            </w:pPr>
            <w:r w:rsidRPr="00BB0DF4">
              <w:rPr>
                <w:sz w:val="20"/>
                <w:szCs w:val="20"/>
              </w:rPr>
              <w:t>313,27</w:t>
            </w:r>
          </w:p>
        </w:tc>
        <w:tc>
          <w:tcPr>
            <w:tcW w:w="1574" w:type="dxa"/>
            <w:shd w:val="clear" w:color="auto" w:fill="auto"/>
            <w:vAlign w:val="center"/>
            <w:hideMark/>
          </w:tcPr>
          <w:p w14:paraId="705DBE23" w14:textId="77777777" w:rsidR="00BB0DF4" w:rsidRPr="00BB0DF4" w:rsidRDefault="00BB0DF4" w:rsidP="00BB0DF4">
            <w:pPr>
              <w:ind w:left="-113" w:right="-84" w:hanging="8"/>
              <w:jc w:val="center"/>
              <w:rPr>
                <w:sz w:val="20"/>
                <w:szCs w:val="20"/>
              </w:rPr>
            </w:pPr>
            <w:r w:rsidRPr="00BB0DF4">
              <w:rPr>
                <w:sz w:val="20"/>
                <w:szCs w:val="20"/>
              </w:rPr>
              <w:t>2 976,07</w:t>
            </w:r>
          </w:p>
        </w:tc>
        <w:tc>
          <w:tcPr>
            <w:tcW w:w="1224" w:type="dxa"/>
            <w:shd w:val="clear" w:color="auto" w:fill="auto"/>
            <w:vAlign w:val="center"/>
            <w:hideMark/>
          </w:tcPr>
          <w:p w14:paraId="57543E2C" w14:textId="77777777" w:rsidR="00BB0DF4" w:rsidRPr="00BB0DF4" w:rsidRDefault="00BB0DF4" w:rsidP="00BB0DF4">
            <w:pPr>
              <w:ind w:left="-113" w:right="-84" w:hanging="8"/>
              <w:jc w:val="center"/>
              <w:rPr>
                <w:sz w:val="20"/>
                <w:szCs w:val="20"/>
              </w:rPr>
            </w:pPr>
            <w:r w:rsidRPr="00BB0DF4">
              <w:rPr>
                <w:sz w:val="20"/>
                <w:szCs w:val="20"/>
              </w:rPr>
              <w:t>65,47</w:t>
            </w:r>
          </w:p>
        </w:tc>
        <w:tc>
          <w:tcPr>
            <w:tcW w:w="1560" w:type="dxa"/>
            <w:shd w:val="clear" w:color="auto" w:fill="auto"/>
            <w:vAlign w:val="center"/>
            <w:hideMark/>
          </w:tcPr>
          <w:p w14:paraId="55E208C2" w14:textId="77777777" w:rsidR="00BB0DF4" w:rsidRPr="00BB0DF4" w:rsidRDefault="00BB0DF4" w:rsidP="00BB0DF4">
            <w:pPr>
              <w:ind w:left="-113" w:right="-84" w:hanging="8"/>
              <w:jc w:val="center"/>
              <w:rPr>
                <w:sz w:val="20"/>
                <w:szCs w:val="20"/>
              </w:rPr>
            </w:pPr>
            <w:r w:rsidRPr="00BB0DF4">
              <w:rPr>
                <w:sz w:val="20"/>
                <w:szCs w:val="20"/>
              </w:rPr>
              <w:t>378,74</w:t>
            </w:r>
          </w:p>
        </w:tc>
      </w:tr>
      <w:tr w:rsidR="00BB0DF4" w:rsidRPr="00BB0DF4" w14:paraId="037AC167" w14:textId="77777777" w:rsidTr="00BB0DF4">
        <w:trPr>
          <w:trHeight w:val="630"/>
        </w:trPr>
        <w:tc>
          <w:tcPr>
            <w:tcW w:w="870" w:type="dxa"/>
            <w:shd w:val="clear" w:color="auto" w:fill="auto"/>
            <w:vAlign w:val="center"/>
            <w:hideMark/>
          </w:tcPr>
          <w:p w14:paraId="77CD63D4" w14:textId="77777777" w:rsidR="00BB0DF4" w:rsidRPr="00BB0DF4" w:rsidRDefault="00BB0DF4" w:rsidP="00BB0DF4">
            <w:pPr>
              <w:ind w:left="-113" w:right="-84" w:hanging="8"/>
              <w:jc w:val="center"/>
              <w:rPr>
                <w:sz w:val="20"/>
                <w:szCs w:val="20"/>
              </w:rPr>
            </w:pPr>
            <w:r w:rsidRPr="00BB0DF4">
              <w:rPr>
                <w:sz w:val="20"/>
                <w:szCs w:val="20"/>
              </w:rPr>
              <w:t>39</w:t>
            </w:r>
          </w:p>
        </w:tc>
        <w:tc>
          <w:tcPr>
            <w:tcW w:w="3945" w:type="dxa"/>
            <w:shd w:val="clear" w:color="auto" w:fill="auto"/>
            <w:vAlign w:val="center"/>
            <w:hideMark/>
          </w:tcPr>
          <w:p w14:paraId="1D7BB88D" w14:textId="77777777" w:rsidR="00BB0DF4" w:rsidRPr="00BB0DF4" w:rsidRDefault="00BB0DF4" w:rsidP="00BB0DF4">
            <w:pPr>
              <w:ind w:right="34" w:hanging="8"/>
              <w:rPr>
                <w:sz w:val="20"/>
                <w:szCs w:val="20"/>
              </w:rPr>
            </w:pPr>
            <w:r w:rsidRPr="00BB0DF4">
              <w:rPr>
                <w:sz w:val="20"/>
                <w:szCs w:val="20"/>
              </w:rPr>
              <w:t>Тепловая трасса к начальной школе № 17</w:t>
            </w:r>
          </w:p>
        </w:tc>
        <w:tc>
          <w:tcPr>
            <w:tcW w:w="1559" w:type="dxa"/>
            <w:shd w:val="clear" w:color="auto" w:fill="auto"/>
            <w:vAlign w:val="center"/>
            <w:hideMark/>
          </w:tcPr>
          <w:p w14:paraId="2E63A881" w14:textId="77777777" w:rsidR="00BB0DF4" w:rsidRPr="00BB0DF4" w:rsidRDefault="00BB0DF4" w:rsidP="00BB0DF4">
            <w:pPr>
              <w:ind w:left="-113" w:right="-84" w:hanging="8"/>
              <w:jc w:val="center"/>
              <w:rPr>
                <w:sz w:val="20"/>
                <w:szCs w:val="20"/>
              </w:rPr>
            </w:pPr>
            <w:r w:rsidRPr="00BB0DF4">
              <w:rPr>
                <w:sz w:val="20"/>
                <w:szCs w:val="20"/>
              </w:rPr>
              <w:t>24 166,40</w:t>
            </w:r>
          </w:p>
        </w:tc>
        <w:tc>
          <w:tcPr>
            <w:tcW w:w="1871" w:type="dxa"/>
            <w:shd w:val="clear" w:color="auto" w:fill="auto"/>
            <w:vAlign w:val="center"/>
            <w:hideMark/>
          </w:tcPr>
          <w:p w14:paraId="404427F1"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1BD228B"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FE2E7BE" w14:textId="77777777" w:rsidR="00BB0DF4" w:rsidRPr="00BB0DF4" w:rsidRDefault="00BB0DF4" w:rsidP="00BB0DF4">
            <w:pPr>
              <w:ind w:left="-113" w:right="-84" w:hanging="8"/>
              <w:jc w:val="center"/>
              <w:rPr>
                <w:sz w:val="20"/>
                <w:szCs w:val="20"/>
              </w:rPr>
            </w:pPr>
            <w:r w:rsidRPr="00BB0DF4">
              <w:rPr>
                <w:sz w:val="20"/>
                <w:szCs w:val="20"/>
              </w:rPr>
              <w:t>2 416,64</w:t>
            </w:r>
          </w:p>
        </w:tc>
        <w:tc>
          <w:tcPr>
            <w:tcW w:w="1574" w:type="dxa"/>
            <w:shd w:val="clear" w:color="auto" w:fill="auto"/>
            <w:vAlign w:val="center"/>
            <w:hideMark/>
          </w:tcPr>
          <w:p w14:paraId="5EE1352B" w14:textId="77777777" w:rsidR="00BB0DF4" w:rsidRPr="00BB0DF4" w:rsidRDefault="00BB0DF4" w:rsidP="00BB0DF4">
            <w:pPr>
              <w:ind w:left="-113" w:right="-84" w:hanging="8"/>
              <w:jc w:val="center"/>
              <w:rPr>
                <w:sz w:val="20"/>
                <w:szCs w:val="20"/>
              </w:rPr>
            </w:pPr>
            <w:r w:rsidRPr="00BB0DF4">
              <w:rPr>
                <w:sz w:val="20"/>
                <w:szCs w:val="20"/>
              </w:rPr>
              <w:t>22 958,08</w:t>
            </w:r>
          </w:p>
        </w:tc>
        <w:tc>
          <w:tcPr>
            <w:tcW w:w="1224" w:type="dxa"/>
            <w:shd w:val="clear" w:color="auto" w:fill="auto"/>
            <w:vAlign w:val="center"/>
            <w:hideMark/>
          </w:tcPr>
          <w:p w14:paraId="00C1A7F7" w14:textId="77777777" w:rsidR="00BB0DF4" w:rsidRPr="00BB0DF4" w:rsidRDefault="00BB0DF4" w:rsidP="00BB0DF4">
            <w:pPr>
              <w:ind w:left="-113" w:right="-84" w:hanging="8"/>
              <w:jc w:val="center"/>
              <w:rPr>
                <w:sz w:val="20"/>
                <w:szCs w:val="20"/>
              </w:rPr>
            </w:pPr>
            <w:r w:rsidRPr="00BB0DF4">
              <w:rPr>
                <w:sz w:val="20"/>
                <w:szCs w:val="20"/>
              </w:rPr>
              <w:t>505,08</w:t>
            </w:r>
          </w:p>
        </w:tc>
        <w:tc>
          <w:tcPr>
            <w:tcW w:w="1560" w:type="dxa"/>
            <w:shd w:val="clear" w:color="auto" w:fill="auto"/>
            <w:vAlign w:val="center"/>
            <w:hideMark/>
          </w:tcPr>
          <w:p w14:paraId="20554D14" w14:textId="77777777" w:rsidR="00BB0DF4" w:rsidRPr="00BB0DF4" w:rsidRDefault="00BB0DF4" w:rsidP="00BB0DF4">
            <w:pPr>
              <w:ind w:left="-113" w:right="-84" w:hanging="8"/>
              <w:jc w:val="center"/>
              <w:rPr>
                <w:sz w:val="20"/>
                <w:szCs w:val="20"/>
              </w:rPr>
            </w:pPr>
            <w:r w:rsidRPr="00BB0DF4">
              <w:rPr>
                <w:sz w:val="20"/>
                <w:szCs w:val="20"/>
              </w:rPr>
              <w:t>2 921,72</w:t>
            </w:r>
          </w:p>
        </w:tc>
      </w:tr>
      <w:tr w:rsidR="00BB0DF4" w:rsidRPr="00BB0DF4" w14:paraId="3FAACBC0" w14:textId="77777777" w:rsidTr="00BB0DF4">
        <w:trPr>
          <w:trHeight w:val="945"/>
        </w:trPr>
        <w:tc>
          <w:tcPr>
            <w:tcW w:w="870" w:type="dxa"/>
            <w:shd w:val="clear" w:color="auto" w:fill="auto"/>
            <w:vAlign w:val="center"/>
            <w:hideMark/>
          </w:tcPr>
          <w:p w14:paraId="175A2FD3" w14:textId="77777777" w:rsidR="00BB0DF4" w:rsidRPr="00BB0DF4" w:rsidRDefault="00BB0DF4" w:rsidP="00BB0DF4">
            <w:pPr>
              <w:ind w:left="-113" w:right="-84" w:hanging="8"/>
              <w:jc w:val="center"/>
              <w:rPr>
                <w:sz w:val="20"/>
                <w:szCs w:val="20"/>
              </w:rPr>
            </w:pPr>
            <w:r w:rsidRPr="00BB0DF4">
              <w:rPr>
                <w:sz w:val="20"/>
                <w:szCs w:val="20"/>
              </w:rPr>
              <w:lastRenderedPageBreak/>
              <w:t>40</w:t>
            </w:r>
          </w:p>
        </w:tc>
        <w:tc>
          <w:tcPr>
            <w:tcW w:w="3945" w:type="dxa"/>
            <w:shd w:val="clear" w:color="auto" w:fill="auto"/>
            <w:vAlign w:val="center"/>
            <w:hideMark/>
          </w:tcPr>
          <w:p w14:paraId="79E9719A" w14:textId="77777777" w:rsidR="00BB0DF4" w:rsidRPr="00BB0DF4" w:rsidRDefault="00BB0DF4" w:rsidP="00BB0DF4">
            <w:pPr>
              <w:ind w:right="34" w:hanging="8"/>
              <w:rPr>
                <w:sz w:val="20"/>
                <w:szCs w:val="20"/>
              </w:rPr>
            </w:pPr>
            <w:r w:rsidRPr="00BB0DF4">
              <w:rPr>
                <w:sz w:val="20"/>
                <w:szCs w:val="20"/>
              </w:rPr>
              <w:t>Тепловая трасса к общ. Покрышкина 16 от К-3 до стены дома № 16</w:t>
            </w:r>
          </w:p>
        </w:tc>
        <w:tc>
          <w:tcPr>
            <w:tcW w:w="1559" w:type="dxa"/>
            <w:shd w:val="clear" w:color="auto" w:fill="auto"/>
            <w:vAlign w:val="center"/>
            <w:hideMark/>
          </w:tcPr>
          <w:p w14:paraId="0BB80F22" w14:textId="77777777" w:rsidR="00BB0DF4" w:rsidRPr="00BB0DF4" w:rsidRDefault="00BB0DF4" w:rsidP="00BB0DF4">
            <w:pPr>
              <w:ind w:left="-113" w:right="-84" w:hanging="8"/>
              <w:jc w:val="center"/>
              <w:rPr>
                <w:sz w:val="20"/>
                <w:szCs w:val="20"/>
              </w:rPr>
            </w:pPr>
            <w:r w:rsidRPr="00BB0DF4">
              <w:rPr>
                <w:sz w:val="20"/>
                <w:szCs w:val="20"/>
              </w:rPr>
              <w:t>12 478,50</w:t>
            </w:r>
          </w:p>
        </w:tc>
        <w:tc>
          <w:tcPr>
            <w:tcW w:w="1871" w:type="dxa"/>
            <w:shd w:val="clear" w:color="auto" w:fill="auto"/>
            <w:vAlign w:val="center"/>
            <w:hideMark/>
          </w:tcPr>
          <w:p w14:paraId="2F292FB1"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5A1776CF"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135D76A" w14:textId="77777777" w:rsidR="00BB0DF4" w:rsidRPr="00BB0DF4" w:rsidRDefault="00BB0DF4" w:rsidP="00BB0DF4">
            <w:pPr>
              <w:ind w:left="-113" w:right="-84" w:hanging="8"/>
              <w:jc w:val="center"/>
              <w:rPr>
                <w:sz w:val="20"/>
                <w:szCs w:val="20"/>
              </w:rPr>
            </w:pPr>
            <w:r w:rsidRPr="00BB0DF4">
              <w:rPr>
                <w:sz w:val="20"/>
                <w:szCs w:val="20"/>
              </w:rPr>
              <w:t>1 247,85</w:t>
            </w:r>
          </w:p>
        </w:tc>
        <w:tc>
          <w:tcPr>
            <w:tcW w:w="1574" w:type="dxa"/>
            <w:shd w:val="clear" w:color="auto" w:fill="auto"/>
            <w:vAlign w:val="center"/>
            <w:hideMark/>
          </w:tcPr>
          <w:p w14:paraId="1995CCC9" w14:textId="77777777" w:rsidR="00BB0DF4" w:rsidRPr="00BB0DF4" w:rsidRDefault="00BB0DF4" w:rsidP="00BB0DF4">
            <w:pPr>
              <w:ind w:left="-113" w:right="-84" w:hanging="8"/>
              <w:jc w:val="center"/>
              <w:rPr>
                <w:sz w:val="20"/>
                <w:szCs w:val="20"/>
              </w:rPr>
            </w:pPr>
            <w:r w:rsidRPr="00BB0DF4">
              <w:rPr>
                <w:sz w:val="20"/>
                <w:szCs w:val="20"/>
              </w:rPr>
              <w:t>11 854,58</w:t>
            </w:r>
          </w:p>
        </w:tc>
        <w:tc>
          <w:tcPr>
            <w:tcW w:w="1224" w:type="dxa"/>
            <w:shd w:val="clear" w:color="auto" w:fill="auto"/>
            <w:vAlign w:val="center"/>
            <w:hideMark/>
          </w:tcPr>
          <w:p w14:paraId="22DDF53E" w14:textId="77777777" w:rsidR="00BB0DF4" w:rsidRPr="00BB0DF4" w:rsidRDefault="00BB0DF4" w:rsidP="00BB0DF4">
            <w:pPr>
              <w:ind w:left="-113" w:right="-84" w:hanging="8"/>
              <w:jc w:val="center"/>
              <w:rPr>
                <w:sz w:val="20"/>
                <w:szCs w:val="20"/>
              </w:rPr>
            </w:pPr>
            <w:r w:rsidRPr="00BB0DF4">
              <w:rPr>
                <w:sz w:val="20"/>
                <w:szCs w:val="20"/>
              </w:rPr>
              <w:t>260,80</w:t>
            </w:r>
          </w:p>
        </w:tc>
        <w:tc>
          <w:tcPr>
            <w:tcW w:w="1560" w:type="dxa"/>
            <w:shd w:val="clear" w:color="auto" w:fill="auto"/>
            <w:vAlign w:val="center"/>
            <w:hideMark/>
          </w:tcPr>
          <w:p w14:paraId="3816042C" w14:textId="77777777" w:rsidR="00BB0DF4" w:rsidRPr="00BB0DF4" w:rsidRDefault="00BB0DF4" w:rsidP="00BB0DF4">
            <w:pPr>
              <w:ind w:left="-113" w:right="-84" w:hanging="8"/>
              <w:jc w:val="center"/>
              <w:rPr>
                <w:sz w:val="20"/>
                <w:szCs w:val="20"/>
              </w:rPr>
            </w:pPr>
            <w:r w:rsidRPr="00BB0DF4">
              <w:rPr>
                <w:sz w:val="20"/>
                <w:szCs w:val="20"/>
              </w:rPr>
              <w:t>1 508,65</w:t>
            </w:r>
          </w:p>
        </w:tc>
      </w:tr>
      <w:tr w:rsidR="00BB0DF4" w:rsidRPr="00BB0DF4" w14:paraId="690A860A" w14:textId="77777777" w:rsidTr="00BB0DF4">
        <w:trPr>
          <w:trHeight w:val="630"/>
        </w:trPr>
        <w:tc>
          <w:tcPr>
            <w:tcW w:w="870" w:type="dxa"/>
            <w:shd w:val="clear" w:color="auto" w:fill="auto"/>
            <w:vAlign w:val="center"/>
            <w:hideMark/>
          </w:tcPr>
          <w:p w14:paraId="16574E55" w14:textId="77777777" w:rsidR="00BB0DF4" w:rsidRPr="00BB0DF4" w:rsidRDefault="00BB0DF4" w:rsidP="00BB0DF4">
            <w:pPr>
              <w:ind w:left="-113" w:right="-84" w:hanging="8"/>
              <w:jc w:val="center"/>
              <w:rPr>
                <w:sz w:val="20"/>
                <w:szCs w:val="20"/>
              </w:rPr>
            </w:pPr>
            <w:r w:rsidRPr="00BB0DF4">
              <w:rPr>
                <w:sz w:val="20"/>
                <w:szCs w:val="20"/>
              </w:rPr>
              <w:t>41</w:t>
            </w:r>
          </w:p>
        </w:tc>
        <w:tc>
          <w:tcPr>
            <w:tcW w:w="3945" w:type="dxa"/>
            <w:shd w:val="clear" w:color="auto" w:fill="auto"/>
            <w:vAlign w:val="center"/>
            <w:hideMark/>
          </w:tcPr>
          <w:p w14:paraId="2E64D498" w14:textId="77777777" w:rsidR="00BB0DF4" w:rsidRPr="00BB0DF4" w:rsidRDefault="00BB0DF4" w:rsidP="00BB0DF4">
            <w:pPr>
              <w:ind w:right="34" w:hanging="8"/>
              <w:rPr>
                <w:sz w:val="20"/>
                <w:szCs w:val="20"/>
              </w:rPr>
            </w:pPr>
            <w:r w:rsidRPr="00BB0DF4">
              <w:rPr>
                <w:sz w:val="20"/>
                <w:szCs w:val="20"/>
              </w:rPr>
              <w:t>Тепловая трасса к с/к "Витязь"</w:t>
            </w:r>
          </w:p>
        </w:tc>
        <w:tc>
          <w:tcPr>
            <w:tcW w:w="1559" w:type="dxa"/>
            <w:shd w:val="clear" w:color="auto" w:fill="auto"/>
            <w:vAlign w:val="center"/>
            <w:hideMark/>
          </w:tcPr>
          <w:p w14:paraId="6D3C8A28" w14:textId="77777777" w:rsidR="00BB0DF4" w:rsidRPr="00BB0DF4" w:rsidRDefault="00BB0DF4" w:rsidP="00BB0DF4">
            <w:pPr>
              <w:ind w:left="-113" w:right="-84" w:hanging="8"/>
              <w:jc w:val="center"/>
              <w:rPr>
                <w:sz w:val="20"/>
                <w:szCs w:val="20"/>
              </w:rPr>
            </w:pPr>
            <w:r w:rsidRPr="00BB0DF4">
              <w:rPr>
                <w:sz w:val="20"/>
                <w:szCs w:val="20"/>
              </w:rPr>
              <w:t>6 712,90</w:t>
            </w:r>
          </w:p>
        </w:tc>
        <w:tc>
          <w:tcPr>
            <w:tcW w:w="1871" w:type="dxa"/>
            <w:shd w:val="clear" w:color="auto" w:fill="auto"/>
            <w:vAlign w:val="center"/>
            <w:hideMark/>
          </w:tcPr>
          <w:p w14:paraId="468D108D"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CC0B9FB"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78AB93F8" w14:textId="77777777" w:rsidR="00BB0DF4" w:rsidRPr="00BB0DF4" w:rsidRDefault="00BB0DF4" w:rsidP="00BB0DF4">
            <w:pPr>
              <w:ind w:left="-113" w:right="-84" w:hanging="8"/>
              <w:jc w:val="center"/>
              <w:rPr>
                <w:sz w:val="20"/>
                <w:szCs w:val="20"/>
              </w:rPr>
            </w:pPr>
            <w:r w:rsidRPr="00BB0DF4">
              <w:rPr>
                <w:sz w:val="20"/>
                <w:szCs w:val="20"/>
              </w:rPr>
              <w:t>671,29</w:t>
            </w:r>
          </w:p>
        </w:tc>
        <w:tc>
          <w:tcPr>
            <w:tcW w:w="1574" w:type="dxa"/>
            <w:shd w:val="clear" w:color="auto" w:fill="auto"/>
            <w:vAlign w:val="center"/>
            <w:hideMark/>
          </w:tcPr>
          <w:p w14:paraId="69587D5D" w14:textId="77777777" w:rsidR="00BB0DF4" w:rsidRPr="00BB0DF4" w:rsidRDefault="00BB0DF4" w:rsidP="00BB0DF4">
            <w:pPr>
              <w:ind w:left="-113" w:right="-84" w:hanging="8"/>
              <w:jc w:val="center"/>
              <w:rPr>
                <w:sz w:val="20"/>
                <w:szCs w:val="20"/>
              </w:rPr>
            </w:pPr>
            <w:r w:rsidRPr="00BB0DF4">
              <w:rPr>
                <w:sz w:val="20"/>
                <w:szCs w:val="20"/>
              </w:rPr>
              <w:t>6 377,26</w:t>
            </w:r>
          </w:p>
        </w:tc>
        <w:tc>
          <w:tcPr>
            <w:tcW w:w="1224" w:type="dxa"/>
            <w:shd w:val="clear" w:color="auto" w:fill="auto"/>
            <w:vAlign w:val="center"/>
            <w:hideMark/>
          </w:tcPr>
          <w:p w14:paraId="02CE44C3" w14:textId="77777777" w:rsidR="00BB0DF4" w:rsidRPr="00BB0DF4" w:rsidRDefault="00BB0DF4" w:rsidP="00BB0DF4">
            <w:pPr>
              <w:ind w:left="-113" w:right="-84" w:hanging="8"/>
              <w:jc w:val="center"/>
              <w:rPr>
                <w:sz w:val="20"/>
                <w:szCs w:val="20"/>
              </w:rPr>
            </w:pPr>
            <w:r w:rsidRPr="00BB0DF4">
              <w:rPr>
                <w:sz w:val="20"/>
                <w:szCs w:val="20"/>
              </w:rPr>
              <w:t>140,30</w:t>
            </w:r>
          </w:p>
        </w:tc>
        <w:tc>
          <w:tcPr>
            <w:tcW w:w="1560" w:type="dxa"/>
            <w:shd w:val="clear" w:color="auto" w:fill="auto"/>
            <w:vAlign w:val="center"/>
            <w:hideMark/>
          </w:tcPr>
          <w:p w14:paraId="3E309680" w14:textId="77777777" w:rsidR="00BB0DF4" w:rsidRPr="00BB0DF4" w:rsidRDefault="00BB0DF4" w:rsidP="00BB0DF4">
            <w:pPr>
              <w:ind w:left="-113" w:right="-84" w:hanging="8"/>
              <w:jc w:val="center"/>
              <w:rPr>
                <w:sz w:val="20"/>
                <w:szCs w:val="20"/>
              </w:rPr>
            </w:pPr>
            <w:r w:rsidRPr="00BB0DF4">
              <w:rPr>
                <w:sz w:val="20"/>
                <w:szCs w:val="20"/>
              </w:rPr>
              <w:t>811,59</w:t>
            </w:r>
          </w:p>
        </w:tc>
      </w:tr>
      <w:tr w:rsidR="00BB0DF4" w:rsidRPr="00BB0DF4" w14:paraId="49A197A9" w14:textId="77777777" w:rsidTr="00BB0DF4">
        <w:trPr>
          <w:trHeight w:val="945"/>
        </w:trPr>
        <w:tc>
          <w:tcPr>
            <w:tcW w:w="870" w:type="dxa"/>
            <w:shd w:val="clear" w:color="auto" w:fill="auto"/>
            <w:vAlign w:val="center"/>
            <w:hideMark/>
          </w:tcPr>
          <w:p w14:paraId="53C520CC" w14:textId="77777777" w:rsidR="00BB0DF4" w:rsidRPr="00BB0DF4" w:rsidRDefault="00BB0DF4" w:rsidP="00BB0DF4">
            <w:pPr>
              <w:ind w:left="-113" w:right="-84" w:hanging="8"/>
              <w:jc w:val="center"/>
              <w:rPr>
                <w:sz w:val="20"/>
                <w:szCs w:val="20"/>
              </w:rPr>
            </w:pPr>
            <w:r w:rsidRPr="00BB0DF4">
              <w:rPr>
                <w:sz w:val="20"/>
                <w:szCs w:val="20"/>
              </w:rPr>
              <w:t>42</w:t>
            </w:r>
          </w:p>
        </w:tc>
        <w:tc>
          <w:tcPr>
            <w:tcW w:w="3945" w:type="dxa"/>
            <w:shd w:val="clear" w:color="auto" w:fill="auto"/>
            <w:vAlign w:val="center"/>
            <w:hideMark/>
          </w:tcPr>
          <w:p w14:paraId="4C8812EB" w14:textId="77777777" w:rsidR="00BB0DF4" w:rsidRPr="00BB0DF4" w:rsidRDefault="00BB0DF4" w:rsidP="00BB0DF4">
            <w:pPr>
              <w:ind w:right="34" w:hanging="8"/>
              <w:rPr>
                <w:sz w:val="20"/>
                <w:szCs w:val="20"/>
              </w:rPr>
            </w:pPr>
            <w:r w:rsidRPr="00BB0DF4">
              <w:rPr>
                <w:sz w:val="20"/>
                <w:szCs w:val="20"/>
              </w:rPr>
              <w:t xml:space="preserve">Тепловая трасса к </w:t>
            </w:r>
            <w:proofErr w:type="spellStart"/>
            <w:r w:rsidRPr="00BB0DF4">
              <w:rPr>
                <w:sz w:val="20"/>
                <w:szCs w:val="20"/>
              </w:rPr>
              <w:t>стройучастку</w:t>
            </w:r>
            <w:proofErr w:type="spellEnd"/>
            <w:r w:rsidRPr="00BB0DF4">
              <w:rPr>
                <w:sz w:val="20"/>
                <w:szCs w:val="20"/>
              </w:rPr>
              <w:t xml:space="preserve"> № 2 ЗАО "Водоканал". на ВНС-405</w:t>
            </w:r>
          </w:p>
        </w:tc>
        <w:tc>
          <w:tcPr>
            <w:tcW w:w="1559" w:type="dxa"/>
            <w:shd w:val="clear" w:color="auto" w:fill="auto"/>
            <w:vAlign w:val="center"/>
            <w:hideMark/>
          </w:tcPr>
          <w:p w14:paraId="1B4A8EED" w14:textId="77777777" w:rsidR="00BB0DF4" w:rsidRPr="00BB0DF4" w:rsidRDefault="00BB0DF4" w:rsidP="00BB0DF4">
            <w:pPr>
              <w:ind w:left="-113" w:right="-84" w:hanging="8"/>
              <w:jc w:val="center"/>
              <w:rPr>
                <w:sz w:val="20"/>
                <w:szCs w:val="20"/>
              </w:rPr>
            </w:pPr>
            <w:r w:rsidRPr="00BB0DF4">
              <w:rPr>
                <w:sz w:val="20"/>
                <w:szCs w:val="20"/>
              </w:rPr>
              <w:t>4 231,60</w:t>
            </w:r>
          </w:p>
        </w:tc>
        <w:tc>
          <w:tcPr>
            <w:tcW w:w="1871" w:type="dxa"/>
            <w:shd w:val="clear" w:color="auto" w:fill="auto"/>
            <w:vAlign w:val="center"/>
            <w:hideMark/>
          </w:tcPr>
          <w:p w14:paraId="1659CD80"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E2D7235"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0831268" w14:textId="77777777" w:rsidR="00BB0DF4" w:rsidRPr="00BB0DF4" w:rsidRDefault="00BB0DF4" w:rsidP="00BB0DF4">
            <w:pPr>
              <w:ind w:left="-113" w:right="-84" w:hanging="8"/>
              <w:jc w:val="center"/>
              <w:rPr>
                <w:sz w:val="20"/>
                <w:szCs w:val="20"/>
              </w:rPr>
            </w:pPr>
            <w:r w:rsidRPr="00BB0DF4">
              <w:rPr>
                <w:sz w:val="20"/>
                <w:szCs w:val="20"/>
              </w:rPr>
              <w:t>423,16</w:t>
            </w:r>
          </w:p>
        </w:tc>
        <w:tc>
          <w:tcPr>
            <w:tcW w:w="1574" w:type="dxa"/>
            <w:shd w:val="clear" w:color="auto" w:fill="auto"/>
            <w:vAlign w:val="center"/>
            <w:hideMark/>
          </w:tcPr>
          <w:p w14:paraId="3F65C745" w14:textId="77777777" w:rsidR="00BB0DF4" w:rsidRPr="00BB0DF4" w:rsidRDefault="00BB0DF4" w:rsidP="00BB0DF4">
            <w:pPr>
              <w:ind w:left="-113" w:right="-84" w:hanging="8"/>
              <w:jc w:val="center"/>
              <w:rPr>
                <w:sz w:val="20"/>
                <w:szCs w:val="20"/>
              </w:rPr>
            </w:pPr>
            <w:r w:rsidRPr="00BB0DF4">
              <w:rPr>
                <w:sz w:val="20"/>
                <w:szCs w:val="20"/>
              </w:rPr>
              <w:t>4 020,02</w:t>
            </w:r>
          </w:p>
        </w:tc>
        <w:tc>
          <w:tcPr>
            <w:tcW w:w="1224" w:type="dxa"/>
            <w:shd w:val="clear" w:color="auto" w:fill="auto"/>
            <w:vAlign w:val="center"/>
            <w:hideMark/>
          </w:tcPr>
          <w:p w14:paraId="3E9A7158" w14:textId="77777777" w:rsidR="00BB0DF4" w:rsidRPr="00BB0DF4" w:rsidRDefault="00BB0DF4" w:rsidP="00BB0DF4">
            <w:pPr>
              <w:ind w:left="-113" w:right="-84" w:hanging="8"/>
              <w:jc w:val="center"/>
              <w:rPr>
                <w:sz w:val="20"/>
                <w:szCs w:val="20"/>
              </w:rPr>
            </w:pPr>
            <w:r w:rsidRPr="00BB0DF4">
              <w:rPr>
                <w:sz w:val="20"/>
                <w:szCs w:val="20"/>
              </w:rPr>
              <w:t>88,44</w:t>
            </w:r>
          </w:p>
        </w:tc>
        <w:tc>
          <w:tcPr>
            <w:tcW w:w="1560" w:type="dxa"/>
            <w:shd w:val="clear" w:color="auto" w:fill="auto"/>
            <w:vAlign w:val="center"/>
            <w:hideMark/>
          </w:tcPr>
          <w:p w14:paraId="45FB02A7" w14:textId="77777777" w:rsidR="00BB0DF4" w:rsidRPr="00BB0DF4" w:rsidRDefault="00BB0DF4" w:rsidP="00BB0DF4">
            <w:pPr>
              <w:ind w:left="-113" w:right="-84" w:hanging="8"/>
              <w:jc w:val="center"/>
              <w:rPr>
                <w:sz w:val="20"/>
                <w:szCs w:val="20"/>
              </w:rPr>
            </w:pPr>
            <w:r w:rsidRPr="00BB0DF4">
              <w:rPr>
                <w:sz w:val="20"/>
                <w:szCs w:val="20"/>
              </w:rPr>
              <w:t>511,60</w:t>
            </w:r>
          </w:p>
        </w:tc>
      </w:tr>
      <w:tr w:rsidR="00BB0DF4" w:rsidRPr="00BB0DF4" w14:paraId="178C1CE8" w14:textId="77777777" w:rsidTr="00BB0DF4">
        <w:trPr>
          <w:trHeight w:val="630"/>
        </w:trPr>
        <w:tc>
          <w:tcPr>
            <w:tcW w:w="870" w:type="dxa"/>
            <w:shd w:val="clear" w:color="auto" w:fill="auto"/>
            <w:vAlign w:val="center"/>
            <w:hideMark/>
          </w:tcPr>
          <w:p w14:paraId="574403D0" w14:textId="77777777" w:rsidR="00BB0DF4" w:rsidRPr="00BB0DF4" w:rsidRDefault="00BB0DF4" w:rsidP="00BB0DF4">
            <w:pPr>
              <w:ind w:left="-113" w:right="-84" w:hanging="8"/>
              <w:jc w:val="center"/>
              <w:rPr>
                <w:sz w:val="20"/>
                <w:szCs w:val="20"/>
              </w:rPr>
            </w:pPr>
            <w:r w:rsidRPr="00BB0DF4">
              <w:rPr>
                <w:sz w:val="20"/>
                <w:szCs w:val="20"/>
              </w:rPr>
              <w:t>43</w:t>
            </w:r>
          </w:p>
        </w:tc>
        <w:tc>
          <w:tcPr>
            <w:tcW w:w="3945" w:type="dxa"/>
            <w:shd w:val="clear" w:color="auto" w:fill="auto"/>
            <w:vAlign w:val="center"/>
            <w:hideMark/>
          </w:tcPr>
          <w:p w14:paraId="67531F19" w14:textId="77777777" w:rsidR="00BB0DF4" w:rsidRPr="00BB0DF4" w:rsidRDefault="00BB0DF4" w:rsidP="00BB0DF4">
            <w:pPr>
              <w:ind w:right="34" w:hanging="8"/>
              <w:rPr>
                <w:sz w:val="20"/>
                <w:szCs w:val="20"/>
              </w:rPr>
            </w:pPr>
            <w:r w:rsidRPr="00BB0DF4">
              <w:rPr>
                <w:sz w:val="20"/>
                <w:szCs w:val="20"/>
              </w:rPr>
              <w:t>Тепловая трасса к СЮТ-1</w:t>
            </w:r>
          </w:p>
        </w:tc>
        <w:tc>
          <w:tcPr>
            <w:tcW w:w="1559" w:type="dxa"/>
            <w:shd w:val="clear" w:color="auto" w:fill="auto"/>
            <w:vAlign w:val="center"/>
            <w:hideMark/>
          </w:tcPr>
          <w:p w14:paraId="7ADCE86E" w14:textId="77777777" w:rsidR="00BB0DF4" w:rsidRPr="00BB0DF4" w:rsidRDefault="00BB0DF4" w:rsidP="00BB0DF4">
            <w:pPr>
              <w:ind w:left="-113" w:right="-84" w:hanging="8"/>
              <w:jc w:val="center"/>
              <w:rPr>
                <w:sz w:val="20"/>
                <w:szCs w:val="20"/>
              </w:rPr>
            </w:pPr>
            <w:r w:rsidRPr="00BB0DF4">
              <w:rPr>
                <w:sz w:val="20"/>
                <w:szCs w:val="20"/>
              </w:rPr>
              <w:t>1 655,80</w:t>
            </w:r>
          </w:p>
        </w:tc>
        <w:tc>
          <w:tcPr>
            <w:tcW w:w="1871" w:type="dxa"/>
            <w:shd w:val="clear" w:color="auto" w:fill="auto"/>
            <w:vAlign w:val="center"/>
            <w:hideMark/>
          </w:tcPr>
          <w:p w14:paraId="07CDC8D0"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C9D88FC"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29D18F1" w14:textId="77777777" w:rsidR="00BB0DF4" w:rsidRPr="00BB0DF4" w:rsidRDefault="00BB0DF4" w:rsidP="00BB0DF4">
            <w:pPr>
              <w:ind w:left="-113" w:right="-84" w:hanging="8"/>
              <w:jc w:val="center"/>
              <w:rPr>
                <w:sz w:val="20"/>
                <w:szCs w:val="20"/>
              </w:rPr>
            </w:pPr>
            <w:r w:rsidRPr="00BB0DF4">
              <w:rPr>
                <w:sz w:val="20"/>
                <w:szCs w:val="20"/>
              </w:rPr>
              <w:t>165,58</w:t>
            </w:r>
          </w:p>
        </w:tc>
        <w:tc>
          <w:tcPr>
            <w:tcW w:w="1574" w:type="dxa"/>
            <w:shd w:val="clear" w:color="auto" w:fill="auto"/>
            <w:vAlign w:val="center"/>
            <w:hideMark/>
          </w:tcPr>
          <w:p w14:paraId="1FD2B6E3" w14:textId="77777777" w:rsidR="00BB0DF4" w:rsidRPr="00BB0DF4" w:rsidRDefault="00BB0DF4" w:rsidP="00BB0DF4">
            <w:pPr>
              <w:ind w:left="-113" w:right="-84" w:hanging="8"/>
              <w:jc w:val="center"/>
              <w:rPr>
                <w:sz w:val="20"/>
                <w:szCs w:val="20"/>
              </w:rPr>
            </w:pPr>
            <w:r w:rsidRPr="00BB0DF4">
              <w:rPr>
                <w:sz w:val="20"/>
                <w:szCs w:val="20"/>
              </w:rPr>
              <w:t>1 573,01</w:t>
            </w:r>
          </w:p>
        </w:tc>
        <w:tc>
          <w:tcPr>
            <w:tcW w:w="1224" w:type="dxa"/>
            <w:shd w:val="clear" w:color="auto" w:fill="auto"/>
            <w:vAlign w:val="center"/>
            <w:hideMark/>
          </w:tcPr>
          <w:p w14:paraId="71BED411" w14:textId="77777777" w:rsidR="00BB0DF4" w:rsidRPr="00BB0DF4" w:rsidRDefault="00BB0DF4" w:rsidP="00BB0DF4">
            <w:pPr>
              <w:ind w:left="-113" w:right="-84" w:hanging="8"/>
              <w:jc w:val="center"/>
              <w:rPr>
                <w:sz w:val="20"/>
                <w:szCs w:val="20"/>
              </w:rPr>
            </w:pPr>
            <w:r w:rsidRPr="00BB0DF4">
              <w:rPr>
                <w:sz w:val="20"/>
                <w:szCs w:val="20"/>
              </w:rPr>
              <w:t>34,61</w:t>
            </w:r>
          </w:p>
        </w:tc>
        <w:tc>
          <w:tcPr>
            <w:tcW w:w="1560" w:type="dxa"/>
            <w:shd w:val="clear" w:color="auto" w:fill="auto"/>
            <w:vAlign w:val="center"/>
            <w:hideMark/>
          </w:tcPr>
          <w:p w14:paraId="40DA7375" w14:textId="77777777" w:rsidR="00BB0DF4" w:rsidRPr="00BB0DF4" w:rsidRDefault="00BB0DF4" w:rsidP="00BB0DF4">
            <w:pPr>
              <w:ind w:left="-113" w:right="-84" w:hanging="8"/>
              <w:jc w:val="center"/>
              <w:rPr>
                <w:sz w:val="20"/>
                <w:szCs w:val="20"/>
              </w:rPr>
            </w:pPr>
            <w:r w:rsidRPr="00BB0DF4">
              <w:rPr>
                <w:sz w:val="20"/>
                <w:szCs w:val="20"/>
              </w:rPr>
              <w:t>200,19</w:t>
            </w:r>
          </w:p>
        </w:tc>
      </w:tr>
      <w:tr w:rsidR="00BB0DF4" w:rsidRPr="00BB0DF4" w14:paraId="6462BDD5" w14:textId="77777777" w:rsidTr="00BB0DF4">
        <w:trPr>
          <w:trHeight w:val="945"/>
        </w:trPr>
        <w:tc>
          <w:tcPr>
            <w:tcW w:w="870" w:type="dxa"/>
            <w:shd w:val="clear" w:color="auto" w:fill="auto"/>
            <w:vAlign w:val="center"/>
            <w:hideMark/>
          </w:tcPr>
          <w:p w14:paraId="753DBC1B" w14:textId="77777777" w:rsidR="00BB0DF4" w:rsidRPr="00BB0DF4" w:rsidRDefault="00BB0DF4" w:rsidP="00BB0DF4">
            <w:pPr>
              <w:ind w:left="-113" w:right="-84" w:hanging="8"/>
              <w:jc w:val="center"/>
              <w:rPr>
                <w:sz w:val="20"/>
                <w:szCs w:val="20"/>
              </w:rPr>
            </w:pPr>
            <w:r w:rsidRPr="00BB0DF4">
              <w:rPr>
                <w:sz w:val="20"/>
                <w:szCs w:val="20"/>
              </w:rPr>
              <w:t>44</w:t>
            </w:r>
          </w:p>
        </w:tc>
        <w:tc>
          <w:tcPr>
            <w:tcW w:w="3945" w:type="dxa"/>
            <w:shd w:val="clear" w:color="auto" w:fill="auto"/>
            <w:vAlign w:val="center"/>
            <w:hideMark/>
          </w:tcPr>
          <w:p w14:paraId="5C66511E" w14:textId="77777777" w:rsidR="00BB0DF4" w:rsidRPr="00BB0DF4" w:rsidRDefault="00BB0DF4" w:rsidP="00BB0DF4">
            <w:pPr>
              <w:ind w:right="34" w:hanging="8"/>
              <w:rPr>
                <w:sz w:val="20"/>
                <w:szCs w:val="20"/>
              </w:rPr>
            </w:pPr>
            <w:r w:rsidRPr="00BB0DF4">
              <w:rPr>
                <w:sz w:val="20"/>
                <w:szCs w:val="20"/>
              </w:rPr>
              <w:t>Тепловая трасса к Центральной бухгалтерии Комитета Образования и Науки (</w:t>
            </w:r>
            <w:proofErr w:type="spellStart"/>
            <w:r w:rsidRPr="00BB0DF4">
              <w:rPr>
                <w:sz w:val="20"/>
                <w:szCs w:val="20"/>
              </w:rPr>
              <w:t>ЦБКОиН</w:t>
            </w:r>
            <w:proofErr w:type="spellEnd"/>
            <w:r w:rsidRPr="00BB0DF4">
              <w:rPr>
                <w:sz w:val="20"/>
                <w:szCs w:val="20"/>
              </w:rPr>
              <w:t>)</w:t>
            </w:r>
          </w:p>
        </w:tc>
        <w:tc>
          <w:tcPr>
            <w:tcW w:w="1559" w:type="dxa"/>
            <w:shd w:val="clear" w:color="auto" w:fill="auto"/>
            <w:vAlign w:val="center"/>
            <w:hideMark/>
          </w:tcPr>
          <w:p w14:paraId="5C42C8BC" w14:textId="77777777" w:rsidR="00BB0DF4" w:rsidRPr="00BB0DF4" w:rsidRDefault="00BB0DF4" w:rsidP="00BB0DF4">
            <w:pPr>
              <w:ind w:left="-113" w:right="-84" w:hanging="8"/>
              <w:jc w:val="center"/>
              <w:rPr>
                <w:sz w:val="20"/>
                <w:szCs w:val="20"/>
              </w:rPr>
            </w:pPr>
            <w:r w:rsidRPr="00BB0DF4">
              <w:rPr>
                <w:sz w:val="20"/>
                <w:szCs w:val="20"/>
              </w:rPr>
              <w:t>10 560,00</w:t>
            </w:r>
          </w:p>
        </w:tc>
        <w:tc>
          <w:tcPr>
            <w:tcW w:w="1871" w:type="dxa"/>
            <w:shd w:val="clear" w:color="auto" w:fill="auto"/>
            <w:vAlign w:val="center"/>
            <w:hideMark/>
          </w:tcPr>
          <w:p w14:paraId="091BB02A"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641E2E6"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8AA4867" w14:textId="77777777" w:rsidR="00BB0DF4" w:rsidRPr="00BB0DF4" w:rsidRDefault="00BB0DF4" w:rsidP="00BB0DF4">
            <w:pPr>
              <w:ind w:left="-113" w:right="-84" w:hanging="8"/>
              <w:jc w:val="center"/>
              <w:rPr>
                <w:sz w:val="20"/>
                <w:szCs w:val="20"/>
              </w:rPr>
            </w:pPr>
            <w:r w:rsidRPr="00BB0DF4">
              <w:rPr>
                <w:sz w:val="20"/>
                <w:szCs w:val="20"/>
              </w:rPr>
              <w:t>1 056,00</w:t>
            </w:r>
          </w:p>
        </w:tc>
        <w:tc>
          <w:tcPr>
            <w:tcW w:w="1574" w:type="dxa"/>
            <w:shd w:val="clear" w:color="auto" w:fill="auto"/>
            <w:vAlign w:val="center"/>
            <w:hideMark/>
          </w:tcPr>
          <w:p w14:paraId="27A86FC3" w14:textId="77777777" w:rsidR="00BB0DF4" w:rsidRPr="00BB0DF4" w:rsidRDefault="00BB0DF4" w:rsidP="00BB0DF4">
            <w:pPr>
              <w:ind w:left="-113" w:right="-84" w:hanging="8"/>
              <w:jc w:val="center"/>
              <w:rPr>
                <w:sz w:val="20"/>
                <w:szCs w:val="20"/>
              </w:rPr>
            </w:pPr>
            <w:r w:rsidRPr="00BB0DF4">
              <w:rPr>
                <w:sz w:val="20"/>
                <w:szCs w:val="20"/>
              </w:rPr>
              <w:t>10 032,00</w:t>
            </w:r>
          </w:p>
        </w:tc>
        <w:tc>
          <w:tcPr>
            <w:tcW w:w="1224" w:type="dxa"/>
            <w:shd w:val="clear" w:color="auto" w:fill="auto"/>
            <w:vAlign w:val="center"/>
            <w:hideMark/>
          </w:tcPr>
          <w:p w14:paraId="03D4453D" w14:textId="77777777" w:rsidR="00BB0DF4" w:rsidRPr="00BB0DF4" w:rsidRDefault="00BB0DF4" w:rsidP="00BB0DF4">
            <w:pPr>
              <w:ind w:left="-113" w:right="-84" w:hanging="8"/>
              <w:jc w:val="center"/>
              <w:rPr>
                <w:sz w:val="20"/>
                <w:szCs w:val="20"/>
              </w:rPr>
            </w:pPr>
            <w:r w:rsidRPr="00BB0DF4">
              <w:rPr>
                <w:sz w:val="20"/>
                <w:szCs w:val="20"/>
              </w:rPr>
              <w:t>220,70</w:t>
            </w:r>
          </w:p>
        </w:tc>
        <w:tc>
          <w:tcPr>
            <w:tcW w:w="1560" w:type="dxa"/>
            <w:shd w:val="clear" w:color="auto" w:fill="auto"/>
            <w:vAlign w:val="center"/>
            <w:hideMark/>
          </w:tcPr>
          <w:p w14:paraId="0170EDE3" w14:textId="77777777" w:rsidR="00BB0DF4" w:rsidRPr="00BB0DF4" w:rsidRDefault="00BB0DF4" w:rsidP="00BB0DF4">
            <w:pPr>
              <w:ind w:left="-113" w:right="-84" w:hanging="8"/>
              <w:jc w:val="center"/>
              <w:rPr>
                <w:sz w:val="20"/>
                <w:szCs w:val="20"/>
              </w:rPr>
            </w:pPr>
            <w:r w:rsidRPr="00BB0DF4">
              <w:rPr>
                <w:sz w:val="20"/>
                <w:szCs w:val="20"/>
              </w:rPr>
              <w:t>1 276,70</w:t>
            </w:r>
          </w:p>
        </w:tc>
      </w:tr>
      <w:tr w:rsidR="00BB0DF4" w:rsidRPr="00BB0DF4" w14:paraId="3243BF64" w14:textId="77777777" w:rsidTr="00BB0DF4">
        <w:trPr>
          <w:trHeight w:val="630"/>
        </w:trPr>
        <w:tc>
          <w:tcPr>
            <w:tcW w:w="870" w:type="dxa"/>
            <w:shd w:val="clear" w:color="auto" w:fill="auto"/>
            <w:vAlign w:val="center"/>
            <w:hideMark/>
          </w:tcPr>
          <w:p w14:paraId="3B198034" w14:textId="77777777" w:rsidR="00BB0DF4" w:rsidRPr="00BB0DF4" w:rsidRDefault="00BB0DF4" w:rsidP="00BB0DF4">
            <w:pPr>
              <w:ind w:left="-113" w:right="-84" w:hanging="8"/>
              <w:jc w:val="center"/>
              <w:rPr>
                <w:sz w:val="20"/>
                <w:szCs w:val="20"/>
              </w:rPr>
            </w:pPr>
            <w:r w:rsidRPr="00BB0DF4">
              <w:rPr>
                <w:sz w:val="20"/>
                <w:szCs w:val="20"/>
              </w:rPr>
              <w:t>45</w:t>
            </w:r>
          </w:p>
        </w:tc>
        <w:tc>
          <w:tcPr>
            <w:tcW w:w="3945" w:type="dxa"/>
            <w:shd w:val="clear" w:color="auto" w:fill="auto"/>
            <w:vAlign w:val="center"/>
            <w:hideMark/>
          </w:tcPr>
          <w:p w14:paraId="5C581871" w14:textId="77777777" w:rsidR="00BB0DF4" w:rsidRPr="00BB0DF4" w:rsidRDefault="00BB0DF4" w:rsidP="00BB0DF4">
            <w:pPr>
              <w:ind w:right="34" w:hanging="8"/>
              <w:rPr>
                <w:sz w:val="20"/>
                <w:szCs w:val="20"/>
              </w:rPr>
            </w:pPr>
            <w:r w:rsidRPr="00BB0DF4">
              <w:rPr>
                <w:sz w:val="20"/>
                <w:szCs w:val="20"/>
              </w:rPr>
              <w:t xml:space="preserve">Тепловая трасса к </w:t>
            </w:r>
            <w:proofErr w:type="spellStart"/>
            <w:r w:rsidRPr="00BB0DF4">
              <w:rPr>
                <w:sz w:val="20"/>
                <w:szCs w:val="20"/>
              </w:rPr>
              <w:t>ЦПСиП</w:t>
            </w:r>
            <w:proofErr w:type="spellEnd"/>
          </w:p>
        </w:tc>
        <w:tc>
          <w:tcPr>
            <w:tcW w:w="1559" w:type="dxa"/>
            <w:shd w:val="clear" w:color="auto" w:fill="auto"/>
            <w:vAlign w:val="center"/>
            <w:hideMark/>
          </w:tcPr>
          <w:p w14:paraId="3AAE80D1" w14:textId="77777777" w:rsidR="00BB0DF4" w:rsidRPr="00BB0DF4" w:rsidRDefault="00BB0DF4" w:rsidP="00BB0DF4">
            <w:pPr>
              <w:ind w:left="-113" w:right="-84" w:hanging="8"/>
              <w:jc w:val="center"/>
              <w:rPr>
                <w:sz w:val="20"/>
                <w:szCs w:val="20"/>
              </w:rPr>
            </w:pPr>
            <w:r w:rsidRPr="00BB0DF4">
              <w:rPr>
                <w:sz w:val="20"/>
                <w:szCs w:val="20"/>
              </w:rPr>
              <w:t>5 400,00</w:t>
            </w:r>
          </w:p>
        </w:tc>
        <w:tc>
          <w:tcPr>
            <w:tcW w:w="1871" w:type="dxa"/>
            <w:shd w:val="clear" w:color="auto" w:fill="auto"/>
            <w:vAlign w:val="center"/>
            <w:hideMark/>
          </w:tcPr>
          <w:p w14:paraId="53909CA1"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6DD5A9FF"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8E78FDA" w14:textId="77777777" w:rsidR="00BB0DF4" w:rsidRPr="00BB0DF4" w:rsidRDefault="00BB0DF4" w:rsidP="00BB0DF4">
            <w:pPr>
              <w:ind w:left="-113" w:right="-84" w:hanging="8"/>
              <w:jc w:val="center"/>
              <w:rPr>
                <w:sz w:val="20"/>
                <w:szCs w:val="20"/>
              </w:rPr>
            </w:pPr>
            <w:r w:rsidRPr="00BB0DF4">
              <w:rPr>
                <w:sz w:val="20"/>
                <w:szCs w:val="20"/>
              </w:rPr>
              <w:t>540,00</w:t>
            </w:r>
          </w:p>
        </w:tc>
        <w:tc>
          <w:tcPr>
            <w:tcW w:w="1574" w:type="dxa"/>
            <w:shd w:val="clear" w:color="auto" w:fill="auto"/>
            <w:vAlign w:val="center"/>
            <w:hideMark/>
          </w:tcPr>
          <w:p w14:paraId="26866D8C" w14:textId="77777777" w:rsidR="00BB0DF4" w:rsidRPr="00BB0DF4" w:rsidRDefault="00BB0DF4" w:rsidP="00BB0DF4">
            <w:pPr>
              <w:ind w:left="-113" w:right="-84" w:hanging="8"/>
              <w:jc w:val="center"/>
              <w:rPr>
                <w:sz w:val="20"/>
                <w:szCs w:val="20"/>
              </w:rPr>
            </w:pPr>
            <w:r w:rsidRPr="00BB0DF4">
              <w:rPr>
                <w:sz w:val="20"/>
                <w:szCs w:val="20"/>
              </w:rPr>
              <w:t>5 130,00</w:t>
            </w:r>
          </w:p>
        </w:tc>
        <w:tc>
          <w:tcPr>
            <w:tcW w:w="1224" w:type="dxa"/>
            <w:shd w:val="clear" w:color="auto" w:fill="auto"/>
            <w:vAlign w:val="center"/>
            <w:hideMark/>
          </w:tcPr>
          <w:p w14:paraId="0E25550D" w14:textId="77777777" w:rsidR="00BB0DF4" w:rsidRPr="00BB0DF4" w:rsidRDefault="00BB0DF4" w:rsidP="00BB0DF4">
            <w:pPr>
              <w:ind w:left="-113" w:right="-84" w:hanging="8"/>
              <w:jc w:val="center"/>
              <w:rPr>
                <w:sz w:val="20"/>
                <w:szCs w:val="20"/>
              </w:rPr>
            </w:pPr>
            <w:r w:rsidRPr="00BB0DF4">
              <w:rPr>
                <w:sz w:val="20"/>
                <w:szCs w:val="20"/>
              </w:rPr>
              <w:t>112,86</w:t>
            </w:r>
          </w:p>
        </w:tc>
        <w:tc>
          <w:tcPr>
            <w:tcW w:w="1560" w:type="dxa"/>
            <w:shd w:val="clear" w:color="auto" w:fill="auto"/>
            <w:vAlign w:val="center"/>
            <w:hideMark/>
          </w:tcPr>
          <w:p w14:paraId="493C883F" w14:textId="77777777" w:rsidR="00BB0DF4" w:rsidRPr="00BB0DF4" w:rsidRDefault="00BB0DF4" w:rsidP="00BB0DF4">
            <w:pPr>
              <w:ind w:left="-113" w:right="-84" w:hanging="8"/>
              <w:jc w:val="center"/>
              <w:rPr>
                <w:sz w:val="20"/>
                <w:szCs w:val="20"/>
              </w:rPr>
            </w:pPr>
            <w:r w:rsidRPr="00BB0DF4">
              <w:rPr>
                <w:sz w:val="20"/>
                <w:szCs w:val="20"/>
              </w:rPr>
              <w:t>652,86</w:t>
            </w:r>
          </w:p>
        </w:tc>
      </w:tr>
      <w:tr w:rsidR="00BB0DF4" w:rsidRPr="00BB0DF4" w14:paraId="40B6D479" w14:textId="77777777" w:rsidTr="00BB0DF4">
        <w:trPr>
          <w:trHeight w:val="630"/>
        </w:trPr>
        <w:tc>
          <w:tcPr>
            <w:tcW w:w="870" w:type="dxa"/>
            <w:shd w:val="clear" w:color="auto" w:fill="auto"/>
            <w:vAlign w:val="center"/>
            <w:hideMark/>
          </w:tcPr>
          <w:p w14:paraId="6C122562" w14:textId="77777777" w:rsidR="00BB0DF4" w:rsidRPr="00BB0DF4" w:rsidRDefault="00BB0DF4" w:rsidP="00BB0DF4">
            <w:pPr>
              <w:ind w:left="-113" w:right="-84" w:hanging="8"/>
              <w:jc w:val="center"/>
              <w:rPr>
                <w:sz w:val="20"/>
                <w:szCs w:val="20"/>
              </w:rPr>
            </w:pPr>
            <w:r w:rsidRPr="00BB0DF4">
              <w:rPr>
                <w:sz w:val="20"/>
                <w:szCs w:val="20"/>
              </w:rPr>
              <w:t>46</w:t>
            </w:r>
          </w:p>
        </w:tc>
        <w:tc>
          <w:tcPr>
            <w:tcW w:w="3945" w:type="dxa"/>
            <w:shd w:val="clear" w:color="auto" w:fill="auto"/>
            <w:vAlign w:val="center"/>
            <w:hideMark/>
          </w:tcPr>
          <w:p w14:paraId="0F311A70" w14:textId="77777777" w:rsidR="00BB0DF4" w:rsidRPr="00BB0DF4" w:rsidRDefault="00BB0DF4" w:rsidP="00BB0DF4">
            <w:pPr>
              <w:ind w:right="34" w:hanging="8"/>
              <w:rPr>
                <w:sz w:val="20"/>
                <w:szCs w:val="20"/>
              </w:rPr>
            </w:pPr>
            <w:r w:rsidRPr="00BB0DF4">
              <w:rPr>
                <w:sz w:val="20"/>
                <w:szCs w:val="20"/>
              </w:rPr>
              <w:t xml:space="preserve">Тепловая трасса к </w:t>
            </w:r>
            <w:proofErr w:type="spellStart"/>
            <w:r w:rsidRPr="00BB0DF4">
              <w:rPr>
                <w:sz w:val="20"/>
                <w:szCs w:val="20"/>
              </w:rPr>
              <w:t>шк</w:t>
            </w:r>
            <w:proofErr w:type="spellEnd"/>
            <w:r w:rsidRPr="00BB0DF4">
              <w:rPr>
                <w:sz w:val="20"/>
                <w:szCs w:val="20"/>
              </w:rPr>
              <w:t>/д. дом № 74</w:t>
            </w:r>
          </w:p>
        </w:tc>
        <w:tc>
          <w:tcPr>
            <w:tcW w:w="1559" w:type="dxa"/>
            <w:shd w:val="clear" w:color="auto" w:fill="auto"/>
            <w:vAlign w:val="center"/>
            <w:hideMark/>
          </w:tcPr>
          <w:p w14:paraId="69CFFBA6" w14:textId="77777777" w:rsidR="00BB0DF4" w:rsidRPr="00BB0DF4" w:rsidRDefault="00BB0DF4" w:rsidP="00BB0DF4">
            <w:pPr>
              <w:ind w:left="-113" w:right="-84" w:hanging="8"/>
              <w:jc w:val="center"/>
              <w:rPr>
                <w:sz w:val="20"/>
                <w:szCs w:val="20"/>
              </w:rPr>
            </w:pPr>
            <w:r w:rsidRPr="00BB0DF4">
              <w:rPr>
                <w:sz w:val="20"/>
                <w:szCs w:val="20"/>
              </w:rPr>
              <w:t>12 306,90</w:t>
            </w:r>
          </w:p>
        </w:tc>
        <w:tc>
          <w:tcPr>
            <w:tcW w:w="1871" w:type="dxa"/>
            <w:shd w:val="clear" w:color="auto" w:fill="auto"/>
            <w:vAlign w:val="center"/>
            <w:hideMark/>
          </w:tcPr>
          <w:p w14:paraId="6AF5FBA6"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9C4022B"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F9416FE" w14:textId="77777777" w:rsidR="00BB0DF4" w:rsidRPr="00BB0DF4" w:rsidRDefault="00BB0DF4" w:rsidP="00BB0DF4">
            <w:pPr>
              <w:ind w:left="-113" w:right="-84" w:hanging="8"/>
              <w:jc w:val="center"/>
              <w:rPr>
                <w:sz w:val="20"/>
                <w:szCs w:val="20"/>
              </w:rPr>
            </w:pPr>
            <w:r w:rsidRPr="00BB0DF4">
              <w:rPr>
                <w:sz w:val="20"/>
                <w:szCs w:val="20"/>
              </w:rPr>
              <w:t>1 230,69</w:t>
            </w:r>
          </w:p>
        </w:tc>
        <w:tc>
          <w:tcPr>
            <w:tcW w:w="1574" w:type="dxa"/>
            <w:shd w:val="clear" w:color="auto" w:fill="auto"/>
            <w:vAlign w:val="center"/>
            <w:hideMark/>
          </w:tcPr>
          <w:p w14:paraId="1F42F35B" w14:textId="77777777" w:rsidR="00BB0DF4" w:rsidRPr="00BB0DF4" w:rsidRDefault="00BB0DF4" w:rsidP="00BB0DF4">
            <w:pPr>
              <w:ind w:left="-113" w:right="-84" w:hanging="8"/>
              <w:jc w:val="center"/>
              <w:rPr>
                <w:sz w:val="20"/>
                <w:szCs w:val="20"/>
              </w:rPr>
            </w:pPr>
            <w:r w:rsidRPr="00BB0DF4">
              <w:rPr>
                <w:sz w:val="20"/>
                <w:szCs w:val="20"/>
              </w:rPr>
              <w:t>11 691,56</w:t>
            </w:r>
          </w:p>
        </w:tc>
        <w:tc>
          <w:tcPr>
            <w:tcW w:w="1224" w:type="dxa"/>
            <w:shd w:val="clear" w:color="auto" w:fill="auto"/>
            <w:vAlign w:val="center"/>
            <w:hideMark/>
          </w:tcPr>
          <w:p w14:paraId="667E9EE2" w14:textId="77777777" w:rsidR="00BB0DF4" w:rsidRPr="00BB0DF4" w:rsidRDefault="00BB0DF4" w:rsidP="00BB0DF4">
            <w:pPr>
              <w:ind w:left="-113" w:right="-84" w:hanging="8"/>
              <w:jc w:val="center"/>
              <w:rPr>
                <w:sz w:val="20"/>
                <w:szCs w:val="20"/>
              </w:rPr>
            </w:pPr>
            <w:r w:rsidRPr="00BB0DF4">
              <w:rPr>
                <w:sz w:val="20"/>
                <w:szCs w:val="20"/>
              </w:rPr>
              <w:t>257,21</w:t>
            </w:r>
          </w:p>
        </w:tc>
        <w:tc>
          <w:tcPr>
            <w:tcW w:w="1560" w:type="dxa"/>
            <w:shd w:val="clear" w:color="auto" w:fill="auto"/>
            <w:vAlign w:val="center"/>
            <w:hideMark/>
          </w:tcPr>
          <w:p w14:paraId="22A2201E" w14:textId="77777777" w:rsidR="00BB0DF4" w:rsidRPr="00BB0DF4" w:rsidRDefault="00BB0DF4" w:rsidP="00BB0DF4">
            <w:pPr>
              <w:ind w:left="-113" w:right="-84" w:hanging="8"/>
              <w:jc w:val="center"/>
              <w:rPr>
                <w:sz w:val="20"/>
                <w:szCs w:val="20"/>
              </w:rPr>
            </w:pPr>
            <w:r w:rsidRPr="00BB0DF4">
              <w:rPr>
                <w:sz w:val="20"/>
                <w:szCs w:val="20"/>
              </w:rPr>
              <w:t>1 487,90</w:t>
            </w:r>
          </w:p>
        </w:tc>
      </w:tr>
      <w:tr w:rsidR="00BB0DF4" w:rsidRPr="00BB0DF4" w14:paraId="43EE7062" w14:textId="77777777" w:rsidTr="00BB0DF4">
        <w:trPr>
          <w:trHeight w:val="630"/>
        </w:trPr>
        <w:tc>
          <w:tcPr>
            <w:tcW w:w="870" w:type="dxa"/>
            <w:shd w:val="clear" w:color="auto" w:fill="auto"/>
            <w:vAlign w:val="center"/>
            <w:hideMark/>
          </w:tcPr>
          <w:p w14:paraId="4101FAED" w14:textId="77777777" w:rsidR="00BB0DF4" w:rsidRPr="00BB0DF4" w:rsidRDefault="00BB0DF4" w:rsidP="00BB0DF4">
            <w:pPr>
              <w:ind w:left="-113" w:right="-84" w:hanging="8"/>
              <w:jc w:val="center"/>
              <w:rPr>
                <w:sz w:val="20"/>
                <w:szCs w:val="20"/>
              </w:rPr>
            </w:pPr>
            <w:r w:rsidRPr="00BB0DF4">
              <w:rPr>
                <w:sz w:val="20"/>
                <w:szCs w:val="20"/>
              </w:rPr>
              <w:t>47</w:t>
            </w:r>
          </w:p>
        </w:tc>
        <w:tc>
          <w:tcPr>
            <w:tcW w:w="3945" w:type="dxa"/>
            <w:shd w:val="clear" w:color="auto" w:fill="auto"/>
            <w:vAlign w:val="center"/>
            <w:hideMark/>
          </w:tcPr>
          <w:p w14:paraId="04042F31" w14:textId="77777777" w:rsidR="00BB0DF4" w:rsidRPr="00BB0DF4" w:rsidRDefault="00BB0DF4" w:rsidP="00BB0DF4">
            <w:pPr>
              <w:ind w:right="34" w:hanging="8"/>
              <w:rPr>
                <w:sz w:val="20"/>
                <w:szCs w:val="20"/>
              </w:rPr>
            </w:pPr>
            <w:r w:rsidRPr="00BB0DF4">
              <w:rPr>
                <w:sz w:val="20"/>
                <w:szCs w:val="20"/>
              </w:rPr>
              <w:t>Тепловая трасса к школе № 106</w:t>
            </w:r>
          </w:p>
        </w:tc>
        <w:tc>
          <w:tcPr>
            <w:tcW w:w="1559" w:type="dxa"/>
            <w:shd w:val="clear" w:color="auto" w:fill="auto"/>
            <w:vAlign w:val="center"/>
            <w:hideMark/>
          </w:tcPr>
          <w:p w14:paraId="2F931D27" w14:textId="77777777" w:rsidR="00BB0DF4" w:rsidRPr="00BB0DF4" w:rsidRDefault="00BB0DF4" w:rsidP="00BB0DF4">
            <w:pPr>
              <w:ind w:left="-113" w:right="-84" w:hanging="8"/>
              <w:jc w:val="center"/>
              <w:rPr>
                <w:sz w:val="20"/>
                <w:szCs w:val="20"/>
              </w:rPr>
            </w:pPr>
            <w:r w:rsidRPr="00BB0DF4">
              <w:rPr>
                <w:sz w:val="20"/>
                <w:szCs w:val="20"/>
              </w:rPr>
              <w:t>3 127,70</w:t>
            </w:r>
          </w:p>
        </w:tc>
        <w:tc>
          <w:tcPr>
            <w:tcW w:w="1871" w:type="dxa"/>
            <w:shd w:val="clear" w:color="auto" w:fill="auto"/>
            <w:vAlign w:val="center"/>
            <w:hideMark/>
          </w:tcPr>
          <w:p w14:paraId="39D23D68"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518A8942"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AC097F2" w14:textId="77777777" w:rsidR="00BB0DF4" w:rsidRPr="00BB0DF4" w:rsidRDefault="00BB0DF4" w:rsidP="00BB0DF4">
            <w:pPr>
              <w:ind w:left="-113" w:right="-84" w:hanging="8"/>
              <w:jc w:val="center"/>
              <w:rPr>
                <w:sz w:val="20"/>
                <w:szCs w:val="20"/>
              </w:rPr>
            </w:pPr>
            <w:r w:rsidRPr="00BB0DF4">
              <w:rPr>
                <w:sz w:val="20"/>
                <w:szCs w:val="20"/>
              </w:rPr>
              <w:t>312,77</w:t>
            </w:r>
          </w:p>
        </w:tc>
        <w:tc>
          <w:tcPr>
            <w:tcW w:w="1574" w:type="dxa"/>
            <w:shd w:val="clear" w:color="auto" w:fill="auto"/>
            <w:vAlign w:val="center"/>
            <w:hideMark/>
          </w:tcPr>
          <w:p w14:paraId="5991F920" w14:textId="77777777" w:rsidR="00BB0DF4" w:rsidRPr="00BB0DF4" w:rsidRDefault="00BB0DF4" w:rsidP="00BB0DF4">
            <w:pPr>
              <w:ind w:left="-113" w:right="-84" w:hanging="8"/>
              <w:jc w:val="center"/>
              <w:rPr>
                <w:sz w:val="20"/>
                <w:szCs w:val="20"/>
              </w:rPr>
            </w:pPr>
            <w:r w:rsidRPr="00BB0DF4">
              <w:rPr>
                <w:sz w:val="20"/>
                <w:szCs w:val="20"/>
              </w:rPr>
              <w:t>2 971,32</w:t>
            </w:r>
          </w:p>
        </w:tc>
        <w:tc>
          <w:tcPr>
            <w:tcW w:w="1224" w:type="dxa"/>
            <w:shd w:val="clear" w:color="auto" w:fill="auto"/>
            <w:vAlign w:val="center"/>
            <w:hideMark/>
          </w:tcPr>
          <w:p w14:paraId="500F3523" w14:textId="77777777" w:rsidR="00BB0DF4" w:rsidRPr="00BB0DF4" w:rsidRDefault="00BB0DF4" w:rsidP="00BB0DF4">
            <w:pPr>
              <w:ind w:left="-113" w:right="-84" w:hanging="8"/>
              <w:jc w:val="center"/>
              <w:rPr>
                <w:sz w:val="20"/>
                <w:szCs w:val="20"/>
              </w:rPr>
            </w:pPr>
            <w:r w:rsidRPr="00BB0DF4">
              <w:rPr>
                <w:sz w:val="20"/>
                <w:szCs w:val="20"/>
              </w:rPr>
              <w:t>65,37</w:t>
            </w:r>
          </w:p>
        </w:tc>
        <w:tc>
          <w:tcPr>
            <w:tcW w:w="1560" w:type="dxa"/>
            <w:shd w:val="clear" w:color="auto" w:fill="auto"/>
            <w:vAlign w:val="center"/>
            <w:hideMark/>
          </w:tcPr>
          <w:p w14:paraId="72766ADC" w14:textId="77777777" w:rsidR="00BB0DF4" w:rsidRPr="00BB0DF4" w:rsidRDefault="00BB0DF4" w:rsidP="00BB0DF4">
            <w:pPr>
              <w:ind w:left="-113" w:right="-84" w:hanging="8"/>
              <w:jc w:val="center"/>
              <w:rPr>
                <w:sz w:val="20"/>
                <w:szCs w:val="20"/>
              </w:rPr>
            </w:pPr>
            <w:r w:rsidRPr="00BB0DF4">
              <w:rPr>
                <w:sz w:val="20"/>
                <w:szCs w:val="20"/>
              </w:rPr>
              <w:t>378,14</w:t>
            </w:r>
          </w:p>
        </w:tc>
      </w:tr>
      <w:tr w:rsidR="00BB0DF4" w:rsidRPr="00BB0DF4" w14:paraId="25C14A0B" w14:textId="77777777" w:rsidTr="00BB0DF4">
        <w:trPr>
          <w:trHeight w:val="630"/>
        </w:trPr>
        <w:tc>
          <w:tcPr>
            <w:tcW w:w="870" w:type="dxa"/>
            <w:shd w:val="clear" w:color="auto" w:fill="auto"/>
            <w:vAlign w:val="center"/>
            <w:hideMark/>
          </w:tcPr>
          <w:p w14:paraId="2D5A4030" w14:textId="77777777" w:rsidR="00BB0DF4" w:rsidRPr="00BB0DF4" w:rsidRDefault="00BB0DF4" w:rsidP="00BB0DF4">
            <w:pPr>
              <w:ind w:left="-113" w:right="-84" w:hanging="8"/>
              <w:jc w:val="center"/>
              <w:rPr>
                <w:sz w:val="20"/>
                <w:szCs w:val="20"/>
              </w:rPr>
            </w:pPr>
            <w:r w:rsidRPr="00BB0DF4">
              <w:rPr>
                <w:sz w:val="20"/>
                <w:szCs w:val="20"/>
              </w:rPr>
              <w:t>48</w:t>
            </w:r>
          </w:p>
        </w:tc>
        <w:tc>
          <w:tcPr>
            <w:tcW w:w="3945" w:type="dxa"/>
            <w:shd w:val="clear" w:color="auto" w:fill="auto"/>
            <w:vAlign w:val="center"/>
            <w:hideMark/>
          </w:tcPr>
          <w:p w14:paraId="7A5D2A14" w14:textId="77777777" w:rsidR="00BB0DF4" w:rsidRPr="00BB0DF4" w:rsidRDefault="00BB0DF4" w:rsidP="00BB0DF4">
            <w:pPr>
              <w:ind w:right="34" w:hanging="8"/>
              <w:rPr>
                <w:sz w:val="20"/>
                <w:szCs w:val="20"/>
              </w:rPr>
            </w:pPr>
            <w:r w:rsidRPr="00BB0DF4">
              <w:rPr>
                <w:sz w:val="20"/>
                <w:szCs w:val="20"/>
              </w:rPr>
              <w:t>Тепловая трасса к школе № 12</w:t>
            </w:r>
          </w:p>
        </w:tc>
        <w:tc>
          <w:tcPr>
            <w:tcW w:w="1559" w:type="dxa"/>
            <w:shd w:val="clear" w:color="auto" w:fill="auto"/>
            <w:vAlign w:val="center"/>
            <w:hideMark/>
          </w:tcPr>
          <w:p w14:paraId="63244DC1" w14:textId="77777777" w:rsidR="00BB0DF4" w:rsidRPr="00BB0DF4" w:rsidRDefault="00BB0DF4" w:rsidP="00BB0DF4">
            <w:pPr>
              <w:ind w:left="-113" w:right="-84" w:hanging="8"/>
              <w:jc w:val="center"/>
              <w:rPr>
                <w:sz w:val="20"/>
                <w:szCs w:val="20"/>
              </w:rPr>
            </w:pPr>
            <w:r w:rsidRPr="00BB0DF4">
              <w:rPr>
                <w:sz w:val="20"/>
                <w:szCs w:val="20"/>
              </w:rPr>
              <w:t>864,00</w:t>
            </w:r>
          </w:p>
        </w:tc>
        <w:tc>
          <w:tcPr>
            <w:tcW w:w="1871" w:type="dxa"/>
            <w:shd w:val="clear" w:color="auto" w:fill="auto"/>
            <w:vAlign w:val="center"/>
            <w:hideMark/>
          </w:tcPr>
          <w:p w14:paraId="02C7D523"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7484208"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A1A0E17" w14:textId="77777777" w:rsidR="00BB0DF4" w:rsidRPr="00BB0DF4" w:rsidRDefault="00BB0DF4" w:rsidP="00BB0DF4">
            <w:pPr>
              <w:ind w:left="-113" w:right="-84" w:hanging="8"/>
              <w:jc w:val="center"/>
              <w:rPr>
                <w:sz w:val="20"/>
                <w:szCs w:val="20"/>
              </w:rPr>
            </w:pPr>
            <w:r w:rsidRPr="00BB0DF4">
              <w:rPr>
                <w:sz w:val="20"/>
                <w:szCs w:val="20"/>
              </w:rPr>
              <w:t>86,40</w:t>
            </w:r>
          </w:p>
        </w:tc>
        <w:tc>
          <w:tcPr>
            <w:tcW w:w="1574" w:type="dxa"/>
            <w:shd w:val="clear" w:color="auto" w:fill="auto"/>
            <w:vAlign w:val="center"/>
            <w:hideMark/>
          </w:tcPr>
          <w:p w14:paraId="149B6964" w14:textId="77777777" w:rsidR="00BB0DF4" w:rsidRPr="00BB0DF4" w:rsidRDefault="00BB0DF4" w:rsidP="00BB0DF4">
            <w:pPr>
              <w:ind w:left="-113" w:right="-84" w:hanging="8"/>
              <w:jc w:val="center"/>
              <w:rPr>
                <w:sz w:val="20"/>
                <w:szCs w:val="20"/>
              </w:rPr>
            </w:pPr>
            <w:r w:rsidRPr="00BB0DF4">
              <w:rPr>
                <w:sz w:val="20"/>
                <w:szCs w:val="20"/>
              </w:rPr>
              <w:t>820,80</w:t>
            </w:r>
          </w:p>
        </w:tc>
        <w:tc>
          <w:tcPr>
            <w:tcW w:w="1224" w:type="dxa"/>
            <w:shd w:val="clear" w:color="auto" w:fill="auto"/>
            <w:vAlign w:val="center"/>
            <w:hideMark/>
          </w:tcPr>
          <w:p w14:paraId="2926DD6C" w14:textId="77777777" w:rsidR="00BB0DF4" w:rsidRPr="00BB0DF4" w:rsidRDefault="00BB0DF4" w:rsidP="00BB0DF4">
            <w:pPr>
              <w:ind w:left="-113" w:right="-84" w:hanging="8"/>
              <w:jc w:val="center"/>
              <w:rPr>
                <w:sz w:val="20"/>
                <w:szCs w:val="20"/>
              </w:rPr>
            </w:pPr>
            <w:r w:rsidRPr="00BB0DF4">
              <w:rPr>
                <w:sz w:val="20"/>
                <w:szCs w:val="20"/>
              </w:rPr>
              <w:t>18,06</w:t>
            </w:r>
          </w:p>
        </w:tc>
        <w:tc>
          <w:tcPr>
            <w:tcW w:w="1560" w:type="dxa"/>
            <w:shd w:val="clear" w:color="auto" w:fill="auto"/>
            <w:vAlign w:val="center"/>
            <w:hideMark/>
          </w:tcPr>
          <w:p w14:paraId="530945A2" w14:textId="77777777" w:rsidR="00BB0DF4" w:rsidRPr="00BB0DF4" w:rsidRDefault="00BB0DF4" w:rsidP="00BB0DF4">
            <w:pPr>
              <w:ind w:left="-113" w:right="-84" w:hanging="8"/>
              <w:jc w:val="center"/>
              <w:rPr>
                <w:sz w:val="20"/>
                <w:szCs w:val="20"/>
              </w:rPr>
            </w:pPr>
            <w:r w:rsidRPr="00BB0DF4">
              <w:rPr>
                <w:sz w:val="20"/>
                <w:szCs w:val="20"/>
              </w:rPr>
              <w:t>104,46</w:t>
            </w:r>
          </w:p>
        </w:tc>
      </w:tr>
      <w:tr w:rsidR="00BB0DF4" w:rsidRPr="00BB0DF4" w14:paraId="699C60C1" w14:textId="77777777" w:rsidTr="00BB0DF4">
        <w:trPr>
          <w:trHeight w:val="630"/>
        </w:trPr>
        <w:tc>
          <w:tcPr>
            <w:tcW w:w="870" w:type="dxa"/>
            <w:shd w:val="clear" w:color="auto" w:fill="auto"/>
            <w:vAlign w:val="center"/>
            <w:hideMark/>
          </w:tcPr>
          <w:p w14:paraId="03425AF2" w14:textId="77777777" w:rsidR="00BB0DF4" w:rsidRPr="00BB0DF4" w:rsidRDefault="00BB0DF4" w:rsidP="00BB0DF4">
            <w:pPr>
              <w:ind w:left="-113" w:right="-84" w:hanging="8"/>
              <w:jc w:val="center"/>
              <w:rPr>
                <w:sz w:val="20"/>
                <w:szCs w:val="20"/>
              </w:rPr>
            </w:pPr>
            <w:r w:rsidRPr="00BB0DF4">
              <w:rPr>
                <w:sz w:val="20"/>
                <w:szCs w:val="20"/>
              </w:rPr>
              <w:t>49</w:t>
            </w:r>
          </w:p>
        </w:tc>
        <w:tc>
          <w:tcPr>
            <w:tcW w:w="3945" w:type="dxa"/>
            <w:shd w:val="clear" w:color="auto" w:fill="auto"/>
            <w:vAlign w:val="center"/>
            <w:hideMark/>
          </w:tcPr>
          <w:p w14:paraId="23A7AC50" w14:textId="77777777" w:rsidR="00BB0DF4" w:rsidRPr="00BB0DF4" w:rsidRDefault="00BB0DF4" w:rsidP="00BB0DF4">
            <w:pPr>
              <w:ind w:right="34" w:hanging="8"/>
              <w:rPr>
                <w:sz w:val="20"/>
                <w:szCs w:val="20"/>
              </w:rPr>
            </w:pPr>
            <w:r w:rsidRPr="00BB0DF4">
              <w:rPr>
                <w:sz w:val="20"/>
                <w:szCs w:val="20"/>
              </w:rPr>
              <w:t>Тепловая трасса к школе № 2</w:t>
            </w:r>
          </w:p>
        </w:tc>
        <w:tc>
          <w:tcPr>
            <w:tcW w:w="1559" w:type="dxa"/>
            <w:shd w:val="clear" w:color="auto" w:fill="auto"/>
            <w:vAlign w:val="center"/>
            <w:hideMark/>
          </w:tcPr>
          <w:p w14:paraId="728A4DF5" w14:textId="77777777" w:rsidR="00BB0DF4" w:rsidRPr="00BB0DF4" w:rsidRDefault="00BB0DF4" w:rsidP="00BB0DF4">
            <w:pPr>
              <w:ind w:left="-113" w:right="-84" w:hanging="8"/>
              <w:jc w:val="center"/>
              <w:rPr>
                <w:sz w:val="20"/>
                <w:szCs w:val="20"/>
              </w:rPr>
            </w:pPr>
            <w:r w:rsidRPr="00BB0DF4">
              <w:rPr>
                <w:sz w:val="20"/>
                <w:szCs w:val="20"/>
              </w:rPr>
              <w:t>4 800,00</w:t>
            </w:r>
          </w:p>
        </w:tc>
        <w:tc>
          <w:tcPr>
            <w:tcW w:w="1871" w:type="dxa"/>
            <w:shd w:val="clear" w:color="auto" w:fill="auto"/>
            <w:vAlign w:val="center"/>
            <w:hideMark/>
          </w:tcPr>
          <w:p w14:paraId="3EDD9921"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56485AD5"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0D18109" w14:textId="77777777" w:rsidR="00BB0DF4" w:rsidRPr="00BB0DF4" w:rsidRDefault="00BB0DF4" w:rsidP="00BB0DF4">
            <w:pPr>
              <w:ind w:left="-113" w:right="-84" w:hanging="8"/>
              <w:jc w:val="center"/>
              <w:rPr>
                <w:sz w:val="20"/>
                <w:szCs w:val="20"/>
              </w:rPr>
            </w:pPr>
            <w:r w:rsidRPr="00BB0DF4">
              <w:rPr>
                <w:sz w:val="20"/>
                <w:szCs w:val="20"/>
              </w:rPr>
              <w:t>480,00</w:t>
            </w:r>
          </w:p>
        </w:tc>
        <w:tc>
          <w:tcPr>
            <w:tcW w:w="1574" w:type="dxa"/>
            <w:shd w:val="clear" w:color="auto" w:fill="auto"/>
            <w:vAlign w:val="center"/>
            <w:hideMark/>
          </w:tcPr>
          <w:p w14:paraId="70500012" w14:textId="77777777" w:rsidR="00BB0DF4" w:rsidRPr="00BB0DF4" w:rsidRDefault="00BB0DF4" w:rsidP="00BB0DF4">
            <w:pPr>
              <w:ind w:left="-113" w:right="-84" w:hanging="8"/>
              <w:jc w:val="center"/>
              <w:rPr>
                <w:sz w:val="20"/>
                <w:szCs w:val="20"/>
              </w:rPr>
            </w:pPr>
            <w:r w:rsidRPr="00BB0DF4">
              <w:rPr>
                <w:sz w:val="20"/>
                <w:szCs w:val="20"/>
              </w:rPr>
              <w:t>4 560,00</w:t>
            </w:r>
          </w:p>
        </w:tc>
        <w:tc>
          <w:tcPr>
            <w:tcW w:w="1224" w:type="dxa"/>
            <w:shd w:val="clear" w:color="auto" w:fill="auto"/>
            <w:vAlign w:val="center"/>
            <w:hideMark/>
          </w:tcPr>
          <w:p w14:paraId="481FAF85" w14:textId="77777777" w:rsidR="00BB0DF4" w:rsidRPr="00BB0DF4" w:rsidRDefault="00BB0DF4" w:rsidP="00BB0DF4">
            <w:pPr>
              <w:ind w:left="-113" w:right="-84" w:hanging="8"/>
              <w:jc w:val="center"/>
              <w:rPr>
                <w:sz w:val="20"/>
                <w:szCs w:val="20"/>
              </w:rPr>
            </w:pPr>
            <w:r w:rsidRPr="00BB0DF4">
              <w:rPr>
                <w:sz w:val="20"/>
                <w:szCs w:val="20"/>
              </w:rPr>
              <w:t>100,32</w:t>
            </w:r>
          </w:p>
        </w:tc>
        <w:tc>
          <w:tcPr>
            <w:tcW w:w="1560" w:type="dxa"/>
            <w:shd w:val="clear" w:color="auto" w:fill="auto"/>
            <w:vAlign w:val="center"/>
            <w:hideMark/>
          </w:tcPr>
          <w:p w14:paraId="029D5A43" w14:textId="77777777" w:rsidR="00BB0DF4" w:rsidRPr="00BB0DF4" w:rsidRDefault="00BB0DF4" w:rsidP="00BB0DF4">
            <w:pPr>
              <w:ind w:left="-113" w:right="-84" w:hanging="8"/>
              <w:jc w:val="center"/>
              <w:rPr>
                <w:sz w:val="20"/>
                <w:szCs w:val="20"/>
              </w:rPr>
            </w:pPr>
            <w:r w:rsidRPr="00BB0DF4">
              <w:rPr>
                <w:sz w:val="20"/>
                <w:szCs w:val="20"/>
              </w:rPr>
              <w:t>580,32</w:t>
            </w:r>
          </w:p>
        </w:tc>
      </w:tr>
      <w:tr w:rsidR="00BB0DF4" w:rsidRPr="00BB0DF4" w14:paraId="2F8B3EE9" w14:textId="77777777" w:rsidTr="00BB0DF4">
        <w:trPr>
          <w:trHeight w:val="630"/>
        </w:trPr>
        <w:tc>
          <w:tcPr>
            <w:tcW w:w="870" w:type="dxa"/>
            <w:shd w:val="clear" w:color="auto" w:fill="auto"/>
            <w:vAlign w:val="center"/>
            <w:hideMark/>
          </w:tcPr>
          <w:p w14:paraId="2F38B099" w14:textId="77777777" w:rsidR="00BB0DF4" w:rsidRPr="00BB0DF4" w:rsidRDefault="00BB0DF4" w:rsidP="00BB0DF4">
            <w:pPr>
              <w:ind w:left="-113" w:right="-84" w:hanging="8"/>
              <w:jc w:val="center"/>
              <w:rPr>
                <w:sz w:val="20"/>
                <w:szCs w:val="20"/>
              </w:rPr>
            </w:pPr>
            <w:r w:rsidRPr="00BB0DF4">
              <w:rPr>
                <w:sz w:val="20"/>
                <w:szCs w:val="20"/>
              </w:rPr>
              <w:t>50</w:t>
            </w:r>
          </w:p>
        </w:tc>
        <w:tc>
          <w:tcPr>
            <w:tcW w:w="3945" w:type="dxa"/>
            <w:shd w:val="clear" w:color="auto" w:fill="auto"/>
            <w:vAlign w:val="center"/>
            <w:hideMark/>
          </w:tcPr>
          <w:p w14:paraId="2CDB97F4" w14:textId="77777777" w:rsidR="00BB0DF4" w:rsidRPr="00BB0DF4" w:rsidRDefault="00BB0DF4" w:rsidP="00BB0DF4">
            <w:pPr>
              <w:ind w:right="34" w:hanging="8"/>
              <w:rPr>
                <w:sz w:val="20"/>
                <w:szCs w:val="20"/>
              </w:rPr>
            </w:pPr>
            <w:r w:rsidRPr="00BB0DF4">
              <w:rPr>
                <w:sz w:val="20"/>
                <w:szCs w:val="20"/>
              </w:rPr>
              <w:t>Тепловая трасса к школе № 52</w:t>
            </w:r>
          </w:p>
        </w:tc>
        <w:tc>
          <w:tcPr>
            <w:tcW w:w="1559" w:type="dxa"/>
            <w:shd w:val="clear" w:color="auto" w:fill="auto"/>
            <w:vAlign w:val="center"/>
            <w:hideMark/>
          </w:tcPr>
          <w:p w14:paraId="7F613238" w14:textId="77777777" w:rsidR="00BB0DF4" w:rsidRPr="00BB0DF4" w:rsidRDefault="00BB0DF4" w:rsidP="00BB0DF4">
            <w:pPr>
              <w:ind w:left="-113" w:right="-84" w:hanging="8"/>
              <w:jc w:val="center"/>
              <w:rPr>
                <w:sz w:val="20"/>
                <w:szCs w:val="20"/>
              </w:rPr>
            </w:pPr>
            <w:r w:rsidRPr="00BB0DF4">
              <w:rPr>
                <w:sz w:val="20"/>
                <w:szCs w:val="20"/>
              </w:rPr>
              <w:t>7 384,20</w:t>
            </w:r>
          </w:p>
        </w:tc>
        <w:tc>
          <w:tcPr>
            <w:tcW w:w="1871" w:type="dxa"/>
            <w:shd w:val="clear" w:color="auto" w:fill="auto"/>
            <w:vAlign w:val="center"/>
            <w:hideMark/>
          </w:tcPr>
          <w:p w14:paraId="4ED09297"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2949BA0"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A230AC4" w14:textId="77777777" w:rsidR="00BB0DF4" w:rsidRPr="00BB0DF4" w:rsidRDefault="00BB0DF4" w:rsidP="00BB0DF4">
            <w:pPr>
              <w:ind w:left="-113" w:right="-84" w:hanging="8"/>
              <w:jc w:val="center"/>
              <w:rPr>
                <w:sz w:val="20"/>
                <w:szCs w:val="20"/>
              </w:rPr>
            </w:pPr>
            <w:r w:rsidRPr="00BB0DF4">
              <w:rPr>
                <w:sz w:val="20"/>
                <w:szCs w:val="20"/>
              </w:rPr>
              <w:t>738,42</w:t>
            </w:r>
          </w:p>
        </w:tc>
        <w:tc>
          <w:tcPr>
            <w:tcW w:w="1574" w:type="dxa"/>
            <w:shd w:val="clear" w:color="auto" w:fill="auto"/>
            <w:vAlign w:val="center"/>
            <w:hideMark/>
          </w:tcPr>
          <w:p w14:paraId="7D60B92C" w14:textId="77777777" w:rsidR="00BB0DF4" w:rsidRPr="00BB0DF4" w:rsidRDefault="00BB0DF4" w:rsidP="00BB0DF4">
            <w:pPr>
              <w:ind w:left="-113" w:right="-84" w:hanging="8"/>
              <w:jc w:val="center"/>
              <w:rPr>
                <w:sz w:val="20"/>
                <w:szCs w:val="20"/>
              </w:rPr>
            </w:pPr>
            <w:r w:rsidRPr="00BB0DF4">
              <w:rPr>
                <w:sz w:val="20"/>
                <w:szCs w:val="20"/>
              </w:rPr>
              <w:t>7 014,99</w:t>
            </w:r>
          </w:p>
        </w:tc>
        <w:tc>
          <w:tcPr>
            <w:tcW w:w="1224" w:type="dxa"/>
            <w:shd w:val="clear" w:color="auto" w:fill="auto"/>
            <w:vAlign w:val="center"/>
            <w:hideMark/>
          </w:tcPr>
          <w:p w14:paraId="02ACC121" w14:textId="77777777" w:rsidR="00BB0DF4" w:rsidRPr="00BB0DF4" w:rsidRDefault="00BB0DF4" w:rsidP="00BB0DF4">
            <w:pPr>
              <w:ind w:left="-113" w:right="-84" w:hanging="8"/>
              <w:jc w:val="center"/>
              <w:rPr>
                <w:sz w:val="20"/>
                <w:szCs w:val="20"/>
              </w:rPr>
            </w:pPr>
            <w:r w:rsidRPr="00BB0DF4">
              <w:rPr>
                <w:sz w:val="20"/>
                <w:szCs w:val="20"/>
              </w:rPr>
              <w:t>154,33</w:t>
            </w:r>
          </w:p>
        </w:tc>
        <w:tc>
          <w:tcPr>
            <w:tcW w:w="1560" w:type="dxa"/>
            <w:shd w:val="clear" w:color="auto" w:fill="auto"/>
            <w:vAlign w:val="center"/>
            <w:hideMark/>
          </w:tcPr>
          <w:p w14:paraId="3879B115" w14:textId="77777777" w:rsidR="00BB0DF4" w:rsidRPr="00BB0DF4" w:rsidRDefault="00BB0DF4" w:rsidP="00BB0DF4">
            <w:pPr>
              <w:ind w:left="-113" w:right="-84" w:hanging="8"/>
              <w:jc w:val="center"/>
              <w:rPr>
                <w:sz w:val="20"/>
                <w:szCs w:val="20"/>
              </w:rPr>
            </w:pPr>
            <w:r w:rsidRPr="00BB0DF4">
              <w:rPr>
                <w:sz w:val="20"/>
                <w:szCs w:val="20"/>
              </w:rPr>
              <w:t>892,75</w:t>
            </w:r>
          </w:p>
        </w:tc>
      </w:tr>
      <w:tr w:rsidR="00BB0DF4" w:rsidRPr="00BB0DF4" w14:paraId="087FD081" w14:textId="77777777" w:rsidTr="00BB0DF4">
        <w:trPr>
          <w:trHeight w:val="630"/>
        </w:trPr>
        <w:tc>
          <w:tcPr>
            <w:tcW w:w="870" w:type="dxa"/>
            <w:shd w:val="clear" w:color="auto" w:fill="auto"/>
            <w:vAlign w:val="center"/>
            <w:hideMark/>
          </w:tcPr>
          <w:p w14:paraId="0BF937AE" w14:textId="77777777" w:rsidR="00BB0DF4" w:rsidRPr="00BB0DF4" w:rsidRDefault="00BB0DF4" w:rsidP="00BB0DF4">
            <w:pPr>
              <w:ind w:left="-113" w:right="-84" w:hanging="8"/>
              <w:jc w:val="center"/>
              <w:rPr>
                <w:sz w:val="20"/>
                <w:szCs w:val="20"/>
              </w:rPr>
            </w:pPr>
            <w:r w:rsidRPr="00BB0DF4">
              <w:rPr>
                <w:sz w:val="20"/>
                <w:szCs w:val="20"/>
              </w:rPr>
              <w:t>51</w:t>
            </w:r>
          </w:p>
        </w:tc>
        <w:tc>
          <w:tcPr>
            <w:tcW w:w="3945" w:type="dxa"/>
            <w:shd w:val="clear" w:color="auto" w:fill="auto"/>
            <w:vAlign w:val="center"/>
            <w:hideMark/>
          </w:tcPr>
          <w:p w14:paraId="72D9C92D" w14:textId="77777777" w:rsidR="00BB0DF4" w:rsidRPr="00BB0DF4" w:rsidRDefault="00BB0DF4" w:rsidP="00BB0DF4">
            <w:pPr>
              <w:ind w:right="34" w:hanging="8"/>
              <w:rPr>
                <w:sz w:val="20"/>
                <w:szCs w:val="20"/>
              </w:rPr>
            </w:pPr>
            <w:r w:rsidRPr="00BB0DF4">
              <w:rPr>
                <w:sz w:val="20"/>
                <w:szCs w:val="20"/>
              </w:rPr>
              <w:t>Тепловая трасса к школе № 75</w:t>
            </w:r>
          </w:p>
        </w:tc>
        <w:tc>
          <w:tcPr>
            <w:tcW w:w="1559" w:type="dxa"/>
            <w:shd w:val="clear" w:color="auto" w:fill="auto"/>
            <w:vAlign w:val="center"/>
            <w:hideMark/>
          </w:tcPr>
          <w:p w14:paraId="2807C1AE" w14:textId="77777777" w:rsidR="00BB0DF4" w:rsidRPr="00BB0DF4" w:rsidRDefault="00BB0DF4" w:rsidP="00BB0DF4">
            <w:pPr>
              <w:ind w:left="-113" w:right="-84" w:hanging="8"/>
              <w:jc w:val="center"/>
              <w:rPr>
                <w:sz w:val="20"/>
                <w:szCs w:val="20"/>
              </w:rPr>
            </w:pPr>
            <w:r w:rsidRPr="00BB0DF4">
              <w:rPr>
                <w:sz w:val="20"/>
                <w:szCs w:val="20"/>
              </w:rPr>
              <w:t>8 053,00</w:t>
            </w:r>
          </w:p>
        </w:tc>
        <w:tc>
          <w:tcPr>
            <w:tcW w:w="1871" w:type="dxa"/>
            <w:shd w:val="clear" w:color="auto" w:fill="auto"/>
            <w:vAlign w:val="center"/>
            <w:hideMark/>
          </w:tcPr>
          <w:p w14:paraId="4C9DED47"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61A4980E"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26A3412" w14:textId="77777777" w:rsidR="00BB0DF4" w:rsidRPr="00BB0DF4" w:rsidRDefault="00BB0DF4" w:rsidP="00BB0DF4">
            <w:pPr>
              <w:ind w:left="-113" w:right="-84" w:hanging="8"/>
              <w:jc w:val="center"/>
              <w:rPr>
                <w:sz w:val="20"/>
                <w:szCs w:val="20"/>
              </w:rPr>
            </w:pPr>
            <w:r w:rsidRPr="00BB0DF4">
              <w:rPr>
                <w:sz w:val="20"/>
                <w:szCs w:val="20"/>
              </w:rPr>
              <w:t>805,30</w:t>
            </w:r>
          </w:p>
        </w:tc>
        <w:tc>
          <w:tcPr>
            <w:tcW w:w="1574" w:type="dxa"/>
            <w:shd w:val="clear" w:color="auto" w:fill="auto"/>
            <w:vAlign w:val="center"/>
            <w:hideMark/>
          </w:tcPr>
          <w:p w14:paraId="3F5C47FE" w14:textId="77777777" w:rsidR="00BB0DF4" w:rsidRPr="00BB0DF4" w:rsidRDefault="00BB0DF4" w:rsidP="00BB0DF4">
            <w:pPr>
              <w:ind w:left="-113" w:right="-84" w:hanging="8"/>
              <w:jc w:val="center"/>
              <w:rPr>
                <w:sz w:val="20"/>
                <w:szCs w:val="20"/>
              </w:rPr>
            </w:pPr>
            <w:r w:rsidRPr="00BB0DF4">
              <w:rPr>
                <w:sz w:val="20"/>
                <w:szCs w:val="20"/>
              </w:rPr>
              <w:t>7 650,35</w:t>
            </w:r>
          </w:p>
        </w:tc>
        <w:tc>
          <w:tcPr>
            <w:tcW w:w="1224" w:type="dxa"/>
            <w:shd w:val="clear" w:color="auto" w:fill="auto"/>
            <w:vAlign w:val="center"/>
            <w:hideMark/>
          </w:tcPr>
          <w:p w14:paraId="5242B09E" w14:textId="77777777" w:rsidR="00BB0DF4" w:rsidRPr="00BB0DF4" w:rsidRDefault="00BB0DF4" w:rsidP="00BB0DF4">
            <w:pPr>
              <w:ind w:left="-113" w:right="-84" w:hanging="8"/>
              <w:jc w:val="center"/>
              <w:rPr>
                <w:sz w:val="20"/>
                <w:szCs w:val="20"/>
              </w:rPr>
            </w:pPr>
            <w:r w:rsidRPr="00BB0DF4">
              <w:rPr>
                <w:sz w:val="20"/>
                <w:szCs w:val="20"/>
              </w:rPr>
              <w:t>168,31</w:t>
            </w:r>
          </w:p>
        </w:tc>
        <w:tc>
          <w:tcPr>
            <w:tcW w:w="1560" w:type="dxa"/>
            <w:shd w:val="clear" w:color="auto" w:fill="auto"/>
            <w:vAlign w:val="center"/>
            <w:hideMark/>
          </w:tcPr>
          <w:p w14:paraId="637E89F8" w14:textId="77777777" w:rsidR="00BB0DF4" w:rsidRPr="00BB0DF4" w:rsidRDefault="00BB0DF4" w:rsidP="00BB0DF4">
            <w:pPr>
              <w:ind w:left="-113" w:right="-84" w:hanging="8"/>
              <w:jc w:val="center"/>
              <w:rPr>
                <w:sz w:val="20"/>
                <w:szCs w:val="20"/>
              </w:rPr>
            </w:pPr>
            <w:r w:rsidRPr="00BB0DF4">
              <w:rPr>
                <w:sz w:val="20"/>
                <w:szCs w:val="20"/>
              </w:rPr>
              <w:t>973,61</w:t>
            </w:r>
          </w:p>
        </w:tc>
      </w:tr>
      <w:tr w:rsidR="00BB0DF4" w:rsidRPr="00BB0DF4" w14:paraId="066CB28D" w14:textId="77777777" w:rsidTr="00BB0DF4">
        <w:trPr>
          <w:trHeight w:val="630"/>
        </w:trPr>
        <w:tc>
          <w:tcPr>
            <w:tcW w:w="870" w:type="dxa"/>
            <w:shd w:val="clear" w:color="auto" w:fill="auto"/>
            <w:vAlign w:val="center"/>
            <w:hideMark/>
          </w:tcPr>
          <w:p w14:paraId="2A6E9D70" w14:textId="77777777" w:rsidR="00BB0DF4" w:rsidRPr="00BB0DF4" w:rsidRDefault="00BB0DF4" w:rsidP="00BB0DF4">
            <w:pPr>
              <w:ind w:left="-113" w:right="-84" w:hanging="8"/>
              <w:jc w:val="center"/>
              <w:rPr>
                <w:sz w:val="20"/>
                <w:szCs w:val="20"/>
              </w:rPr>
            </w:pPr>
            <w:r w:rsidRPr="00BB0DF4">
              <w:rPr>
                <w:sz w:val="20"/>
                <w:szCs w:val="20"/>
              </w:rPr>
              <w:t>52</w:t>
            </w:r>
          </w:p>
        </w:tc>
        <w:tc>
          <w:tcPr>
            <w:tcW w:w="3945" w:type="dxa"/>
            <w:shd w:val="clear" w:color="auto" w:fill="auto"/>
            <w:vAlign w:val="center"/>
            <w:hideMark/>
          </w:tcPr>
          <w:p w14:paraId="709A8A7B" w14:textId="77777777" w:rsidR="00BB0DF4" w:rsidRPr="00BB0DF4" w:rsidRDefault="00BB0DF4" w:rsidP="00BB0DF4">
            <w:pPr>
              <w:ind w:right="34" w:hanging="8"/>
              <w:rPr>
                <w:sz w:val="20"/>
                <w:szCs w:val="20"/>
              </w:rPr>
            </w:pPr>
            <w:r w:rsidRPr="00BB0DF4">
              <w:rPr>
                <w:sz w:val="20"/>
                <w:szCs w:val="20"/>
              </w:rPr>
              <w:t>Тепловая трасса к школе № 97</w:t>
            </w:r>
          </w:p>
        </w:tc>
        <w:tc>
          <w:tcPr>
            <w:tcW w:w="1559" w:type="dxa"/>
            <w:shd w:val="clear" w:color="auto" w:fill="auto"/>
            <w:vAlign w:val="center"/>
            <w:hideMark/>
          </w:tcPr>
          <w:p w14:paraId="73BF84BF" w14:textId="77777777" w:rsidR="00BB0DF4" w:rsidRPr="00BB0DF4" w:rsidRDefault="00BB0DF4" w:rsidP="00BB0DF4">
            <w:pPr>
              <w:ind w:left="-113" w:right="-84" w:hanging="8"/>
              <w:jc w:val="center"/>
              <w:rPr>
                <w:sz w:val="20"/>
                <w:szCs w:val="20"/>
              </w:rPr>
            </w:pPr>
            <w:r w:rsidRPr="00BB0DF4">
              <w:rPr>
                <w:sz w:val="20"/>
                <w:szCs w:val="20"/>
              </w:rPr>
              <w:t>10 156,30</w:t>
            </w:r>
          </w:p>
        </w:tc>
        <w:tc>
          <w:tcPr>
            <w:tcW w:w="1871" w:type="dxa"/>
            <w:shd w:val="clear" w:color="auto" w:fill="auto"/>
            <w:vAlign w:val="center"/>
            <w:hideMark/>
          </w:tcPr>
          <w:p w14:paraId="15547B2A"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6505C3C3"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933F0F3" w14:textId="77777777" w:rsidR="00BB0DF4" w:rsidRPr="00BB0DF4" w:rsidRDefault="00BB0DF4" w:rsidP="00BB0DF4">
            <w:pPr>
              <w:ind w:left="-113" w:right="-84" w:hanging="8"/>
              <w:jc w:val="center"/>
              <w:rPr>
                <w:sz w:val="20"/>
                <w:szCs w:val="20"/>
              </w:rPr>
            </w:pPr>
            <w:r w:rsidRPr="00BB0DF4">
              <w:rPr>
                <w:sz w:val="20"/>
                <w:szCs w:val="20"/>
              </w:rPr>
              <w:t>1 015,63</w:t>
            </w:r>
          </w:p>
        </w:tc>
        <w:tc>
          <w:tcPr>
            <w:tcW w:w="1574" w:type="dxa"/>
            <w:shd w:val="clear" w:color="auto" w:fill="auto"/>
            <w:vAlign w:val="center"/>
            <w:hideMark/>
          </w:tcPr>
          <w:p w14:paraId="48AF5D57" w14:textId="77777777" w:rsidR="00BB0DF4" w:rsidRPr="00BB0DF4" w:rsidRDefault="00BB0DF4" w:rsidP="00BB0DF4">
            <w:pPr>
              <w:ind w:left="-113" w:right="-84" w:hanging="8"/>
              <w:jc w:val="center"/>
              <w:rPr>
                <w:sz w:val="20"/>
                <w:szCs w:val="20"/>
              </w:rPr>
            </w:pPr>
            <w:r w:rsidRPr="00BB0DF4">
              <w:rPr>
                <w:sz w:val="20"/>
                <w:szCs w:val="20"/>
              </w:rPr>
              <w:t>9 648,49</w:t>
            </w:r>
          </w:p>
        </w:tc>
        <w:tc>
          <w:tcPr>
            <w:tcW w:w="1224" w:type="dxa"/>
            <w:shd w:val="clear" w:color="auto" w:fill="auto"/>
            <w:vAlign w:val="center"/>
            <w:hideMark/>
          </w:tcPr>
          <w:p w14:paraId="0A9C9BE4" w14:textId="77777777" w:rsidR="00BB0DF4" w:rsidRPr="00BB0DF4" w:rsidRDefault="00BB0DF4" w:rsidP="00BB0DF4">
            <w:pPr>
              <w:ind w:left="-113" w:right="-84" w:hanging="8"/>
              <w:jc w:val="center"/>
              <w:rPr>
                <w:sz w:val="20"/>
                <w:szCs w:val="20"/>
              </w:rPr>
            </w:pPr>
            <w:r w:rsidRPr="00BB0DF4">
              <w:rPr>
                <w:sz w:val="20"/>
                <w:szCs w:val="20"/>
              </w:rPr>
              <w:t>212,27</w:t>
            </w:r>
          </w:p>
        </w:tc>
        <w:tc>
          <w:tcPr>
            <w:tcW w:w="1560" w:type="dxa"/>
            <w:shd w:val="clear" w:color="auto" w:fill="auto"/>
            <w:vAlign w:val="center"/>
            <w:hideMark/>
          </w:tcPr>
          <w:p w14:paraId="35151FAB" w14:textId="77777777" w:rsidR="00BB0DF4" w:rsidRPr="00BB0DF4" w:rsidRDefault="00BB0DF4" w:rsidP="00BB0DF4">
            <w:pPr>
              <w:ind w:left="-113" w:right="-84" w:hanging="8"/>
              <w:jc w:val="center"/>
              <w:rPr>
                <w:sz w:val="20"/>
                <w:szCs w:val="20"/>
              </w:rPr>
            </w:pPr>
            <w:r w:rsidRPr="00BB0DF4">
              <w:rPr>
                <w:sz w:val="20"/>
                <w:szCs w:val="20"/>
              </w:rPr>
              <w:t>1 227,90</w:t>
            </w:r>
          </w:p>
        </w:tc>
      </w:tr>
      <w:tr w:rsidR="00BB0DF4" w:rsidRPr="00BB0DF4" w14:paraId="79C8F9F4" w14:textId="77777777" w:rsidTr="00BB0DF4">
        <w:trPr>
          <w:trHeight w:val="630"/>
        </w:trPr>
        <w:tc>
          <w:tcPr>
            <w:tcW w:w="870" w:type="dxa"/>
            <w:shd w:val="clear" w:color="auto" w:fill="auto"/>
            <w:vAlign w:val="center"/>
            <w:hideMark/>
          </w:tcPr>
          <w:p w14:paraId="130A6D05" w14:textId="77777777" w:rsidR="00BB0DF4" w:rsidRPr="00BB0DF4" w:rsidRDefault="00BB0DF4" w:rsidP="00BB0DF4">
            <w:pPr>
              <w:ind w:left="-113" w:right="-84" w:hanging="8"/>
              <w:jc w:val="center"/>
              <w:rPr>
                <w:sz w:val="20"/>
                <w:szCs w:val="20"/>
              </w:rPr>
            </w:pPr>
            <w:r w:rsidRPr="00BB0DF4">
              <w:rPr>
                <w:sz w:val="20"/>
                <w:szCs w:val="20"/>
              </w:rPr>
              <w:lastRenderedPageBreak/>
              <w:t>53</w:t>
            </w:r>
          </w:p>
        </w:tc>
        <w:tc>
          <w:tcPr>
            <w:tcW w:w="3945" w:type="dxa"/>
            <w:shd w:val="clear" w:color="auto" w:fill="auto"/>
            <w:vAlign w:val="center"/>
            <w:hideMark/>
          </w:tcPr>
          <w:p w14:paraId="12050939" w14:textId="77777777" w:rsidR="00BB0DF4" w:rsidRPr="00BB0DF4" w:rsidRDefault="00BB0DF4" w:rsidP="00BB0DF4">
            <w:pPr>
              <w:ind w:right="34" w:hanging="8"/>
              <w:rPr>
                <w:sz w:val="20"/>
                <w:szCs w:val="20"/>
              </w:rPr>
            </w:pPr>
            <w:r w:rsidRPr="00BB0DF4">
              <w:rPr>
                <w:sz w:val="20"/>
                <w:szCs w:val="20"/>
              </w:rPr>
              <w:t>Тепловая трасса к школе-интернат № 20</w:t>
            </w:r>
          </w:p>
        </w:tc>
        <w:tc>
          <w:tcPr>
            <w:tcW w:w="1559" w:type="dxa"/>
            <w:shd w:val="clear" w:color="auto" w:fill="auto"/>
            <w:vAlign w:val="center"/>
            <w:hideMark/>
          </w:tcPr>
          <w:p w14:paraId="663F9038" w14:textId="77777777" w:rsidR="00BB0DF4" w:rsidRPr="00BB0DF4" w:rsidRDefault="00BB0DF4" w:rsidP="00BB0DF4">
            <w:pPr>
              <w:ind w:left="-113" w:right="-84" w:hanging="8"/>
              <w:jc w:val="center"/>
              <w:rPr>
                <w:sz w:val="20"/>
                <w:szCs w:val="20"/>
              </w:rPr>
            </w:pPr>
            <w:r w:rsidRPr="00BB0DF4">
              <w:rPr>
                <w:sz w:val="20"/>
                <w:szCs w:val="20"/>
              </w:rPr>
              <w:t>10 802,80</w:t>
            </w:r>
          </w:p>
        </w:tc>
        <w:tc>
          <w:tcPr>
            <w:tcW w:w="1871" w:type="dxa"/>
            <w:shd w:val="clear" w:color="auto" w:fill="auto"/>
            <w:vAlign w:val="center"/>
            <w:hideMark/>
          </w:tcPr>
          <w:p w14:paraId="2F8C9D3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07938C0"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58306CE" w14:textId="77777777" w:rsidR="00BB0DF4" w:rsidRPr="00BB0DF4" w:rsidRDefault="00BB0DF4" w:rsidP="00BB0DF4">
            <w:pPr>
              <w:ind w:left="-113" w:right="-84" w:hanging="8"/>
              <w:jc w:val="center"/>
              <w:rPr>
                <w:sz w:val="20"/>
                <w:szCs w:val="20"/>
              </w:rPr>
            </w:pPr>
            <w:r w:rsidRPr="00BB0DF4">
              <w:rPr>
                <w:sz w:val="20"/>
                <w:szCs w:val="20"/>
              </w:rPr>
              <w:t>1 080,28</w:t>
            </w:r>
          </w:p>
        </w:tc>
        <w:tc>
          <w:tcPr>
            <w:tcW w:w="1574" w:type="dxa"/>
            <w:shd w:val="clear" w:color="auto" w:fill="auto"/>
            <w:vAlign w:val="center"/>
            <w:hideMark/>
          </w:tcPr>
          <w:p w14:paraId="0EA8B347" w14:textId="77777777" w:rsidR="00BB0DF4" w:rsidRPr="00BB0DF4" w:rsidRDefault="00BB0DF4" w:rsidP="00BB0DF4">
            <w:pPr>
              <w:ind w:left="-113" w:right="-84" w:hanging="8"/>
              <w:jc w:val="center"/>
              <w:rPr>
                <w:sz w:val="20"/>
                <w:szCs w:val="20"/>
              </w:rPr>
            </w:pPr>
            <w:r w:rsidRPr="00BB0DF4">
              <w:rPr>
                <w:sz w:val="20"/>
                <w:szCs w:val="20"/>
              </w:rPr>
              <w:t>10 262,66</w:t>
            </w:r>
          </w:p>
        </w:tc>
        <w:tc>
          <w:tcPr>
            <w:tcW w:w="1224" w:type="dxa"/>
            <w:shd w:val="clear" w:color="auto" w:fill="auto"/>
            <w:vAlign w:val="center"/>
            <w:hideMark/>
          </w:tcPr>
          <w:p w14:paraId="78F2653C" w14:textId="77777777" w:rsidR="00BB0DF4" w:rsidRPr="00BB0DF4" w:rsidRDefault="00BB0DF4" w:rsidP="00BB0DF4">
            <w:pPr>
              <w:ind w:left="-113" w:right="-84" w:hanging="8"/>
              <w:jc w:val="center"/>
              <w:rPr>
                <w:sz w:val="20"/>
                <w:szCs w:val="20"/>
              </w:rPr>
            </w:pPr>
            <w:r w:rsidRPr="00BB0DF4">
              <w:rPr>
                <w:sz w:val="20"/>
                <w:szCs w:val="20"/>
              </w:rPr>
              <w:t>225,78</w:t>
            </w:r>
          </w:p>
        </w:tc>
        <w:tc>
          <w:tcPr>
            <w:tcW w:w="1560" w:type="dxa"/>
            <w:shd w:val="clear" w:color="auto" w:fill="auto"/>
            <w:vAlign w:val="center"/>
            <w:hideMark/>
          </w:tcPr>
          <w:p w14:paraId="0622A2B7" w14:textId="77777777" w:rsidR="00BB0DF4" w:rsidRPr="00BB0DF4" w:rsidRDefault="00BB0DF4" w:rsidP="00BB0DF4">
            <w:pPr>
              <w:ind w:left="-113" w:right="-84" w:hanging="8"/>
              <w:jc w:val="center"/>
              <w:rPr>
                <w:sz w:val="20"/>
                <w:szCs w:val="20"/>
              </w:rPr>
            </w:pPr>
            <w:r w:rsidRPr="00BB0DF4">
              <w:rPr>
                <w:sz w:val="20"/>
                <w:szCs w:val="20"/>
              </w:rPr>
              <w:t>1 306,06</w:t>
            </w:r>
          </w:p>
        </w:tc>
      </w:tr>
      <w:tr w:rsidR="00BB0DF4" w:rsidRPr="00BB0DF4" w14:paraId="54406711" w14:textId="77777777" w:rsidTr="00BB0DF4">
        <w:trPr>
          <w:trHeight w:val="945"/>
        </w:trPr>
        <w:tc>
          <w:tcPr>
            <w:tcW w:w="870" w:type="dxa"/>
            <w:shd w:val="clear" w:color="auto" w:fill="auto"/>
            <w:vAlign w:val="center"/>
            <w:hideMark/>
          </w:tcPr>
          <w:p w14:paraId="2E29FDAD" w14:textId="77777777" w:rsidR="00BB0DF4" w:rsidRPr="00BB0DF4" w:rsidRDefault="00BB0DF4" w:rsidP="00BB0DF4">
            <w:pPr>
              <w:ind w:left="-113" w:right="-84" w:hanging="8"/>
              <w:jc w:val="center"/>
              <w:rPr>
                <w:sz w:val="20"/>
                <w:szCs w:val="20"/>
              </w:rPr>
            </w:pPr>
            <w:r w:rsidRPr="00BB0DF4">
              <w:rPr>
                <w:sz w:val="20"/>
                <w:szCs w:val="20"/>
              </w:rPr>
              <w:t>54</w:t>
            </w:r>
          </w:p>
        </w:tc>
        <w:tc>
          <w:tcPr>
            <w:tcW w:w="3945" w:type="dxa"/>
            <w:shd w:val="clear" w:color="auto" w:fill="auto"/>
            <w:vAlign w:val="center"/>
            <w:hideMark/>
          </w:tcPr>
          <w:p w14:paraId="1BF5AF64" w14:textId="77777777" w:rsidR="00BB0DF4" w:rsidRPr="00BB0DF4" w:rsidRDefault="00BB0DF4" w:rsidP="00BB0DF4">
            <w:pPr>
              <w:ind w:right="34" w:hanging="8"/>
              <w:rPr>
                <w:sz w:val="20"/>
                <w:szCs w:val="20"/>
              </w:rPr>
            </w:pPr>
            <w:r w:rsidRPr="00BB0DF4">
              <w:rPr>
                <w:sz w:val="20"/>
                <w:szCs w:val="20"/>
              </w:rPr>
              <w:t>Тепловая трасса кв. 4,8а,9,10,11,12,12а,13,33 от ТК № 20,1,16, ТЭЦ КМК</w:t>
            </w:r>
          </w:p>
        </w:tc>
        <w:tc>
          <w:tcPr>
            <w:tcW w:w="1559" w:type="dxa"/>
            <w:shd w:val="clear" w:color="auto" w:fill="auto"/>
            <w:vAlign w:val="center"/>
            <w:hideMark/>
          </w:tcPr>
          <w:p w14:paraId="3B564521" w14:textId="77777777" w:rsidR="00BB0DF4" w:rsidRPr="00BB0DF4" w:rsidRDefault="00BB0DF4" w:rsidP="00BB0DF4">
            <w:pPr>
              <w:ind w:left="-113" w:right="-84" w:hanging="8"/>
              <w:jc w:val="center"/>
              <w:rPr>
                <w:sz w:val="20"/>
                <w:szCs w:val="20"/>
              </w:rPr>
            </w:pPr>
            <w:r w:rsidRPr="00BB0DF4">
              <w:rPr>
                <w:sz w:val="20"/>
                <w:szCs w:val="20"/>
              </w:rPr>
              <w:t>23 574 298,17</w:t>
            </w:r>
          </w:p>
        </w:tc>
        <w:tc>
          <w:tcPr>
            <w:tcW w:w="1871" w:type="dxa"/>
            <w:shd w:val="clear" w:color="auto" w:fill="auto"/>
            <w:vAlign w:val="center"/>
            <w:hideMark/>
          </w:tcPr>
          <w:p w14:paraId="77A6C67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5419E93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1152FEA" w14:textId="77777777" w:rsidR="00BB0DF4" w:rsidRPr="00BB0DF4" w:rsidRDefault="00BB0DF4" w:rsidP="00BB0DF4">
            <w:pPr>
              <w:ind w:left="-113" w:right="-84" w:hanging="8"/>
              <w:jc w:val="center"/>
              <w:rPr>
                <w:sz w:val="20"/>
                <w:szCs w:val="20"/>
              </w:rPr>
            </w:pPr>
            <w:r w:rsidRPr="00BB0DF4">
              <w:rPr>
                <w:sz w:val="20"/>
                <w:szCs w:val="20"/>
              </w:rPr>
              <w:t>2 357 429,82</w:t>
            </w:r>
          </w:p>
        </w:tc>
        <w:tc>
          <w:tcPr>
            <w:tcW w:w="1574" w:type="dxa"/>
            <w:shd w:val="clear" w:color="auto" w:fill="auto"/>
            <w:vAlign w:val="center"/>
            <w:hideMark/>
          </w:tcPr>
          <w:p w14:paraId="24DBCF51" w14:textId="77777777" w:rsidR="00BB0DF4" w:rsidRPr="00BB0DF4" w:rsidRDefault="00BB0DF4" w:rsidP="00BB0DF4">
            <w:pPr>
              <w:ind w:left="-113" w:right="-84" w:hanging="8"/>
              <w:jc w:val="center"/>
              <w:rPr>
                <w:sz w:val="20"/>
                <w:szCs w:val="20"/>
              </w:rPr>
            </w:pPr>
            <w:r w:rsidRPr="00BB0DF4">
              <w:rPr>
                <w:sz w:val="20"/>
                <w:szCs w:val="20"/>
              </w:rPr>
              <w:t>22 395 583,26</w:t>
            </w:r>
          </w:p>
        </w:tc>
        <w:tc>
          <w:tcPr>
            <w:tcW w:w="1224" w:type="dxa"/>
            <w:shd w:val="clear" w:color="auto" w:fill="auto"/>
            <w:vAlign w:val="center"/>
            <w:hideMark/>
          </w:tcPr>
          <w:p w14:paraId="1FAD2FD2" w14:textId="77777777" w:rsidR="00BB0DF4" w:rsidRPr="00BB0DF4" w:rsidRDefault="00BB0DF4" w:rsidP="00BB0DF4">
            <w:pPr>
              <w:ind w:left="-113" w:right="-84" w:hanging="8"/>
              <w:jc w:val="center"/>
              <w:rPr>
                <w:sz w:val="20"/>
                <w:szCs w:val="20"/>
              </w:rPr>
            </w:pPr>
            <w:r w:rsidRPr="00BB0DF4">
              <w:rPr>
                <w:sz w:val="20"/>
                <w:szCs w:val="20"/>
              </w:rPr>
              <w:t>492 702,83</w:t>
            </w:r>
          </w:p>
        </w:tc>
        <w:tc>
          <w:tcPr>
            <w:tcW w:w="1560" w:type="dxa"/>
            <w:shd w:val="clear" w:color="auto" w:fill="auto"/>
            <w:vAlign w:val="center"/>
            <w:hideMark/>
          </w:tcPr>
          <w:p w14:paraId="52103EA7" w14:textId="77777777" w:rsidR="00BB0DF4" w:rsidRPr="00BB0DF4" w:rsidRDefault="00BB0DF4" w:rsidP="00BB0DF4">
            <w:pPr>
              <w:ind w:left="-113" w:right="-84" w:hanging="8"/>
              <w:jc w:val="center"/>
              <w:rPr>
                <w:sz w:val="20"/>
                <w:szCs w:val="20"/>
              </w:rPr>
            </w:pPr>
            <w:r w:rsidRPr="00BB0DF4">
              <w:rPr>
                <w:sz w:val="20"/>
                <w:szCs w:val="20"/>
              </w:rPr>
              <w:t>2 850 132,65</w:t>
            </w:r>
          </w:p>
        </w:tc>
      </w:tr>
      <w:tr w:rsidR="00BB0DF4" w:rsidRPr="00BB0DF4" w14:paraId="17E000DA" w14:textId="77777777" w:rsidTr="00BB0DF4">
        <w:trPr>
          <w:trHeight w:val="630"/>
        </w:trPr>
        <w:tc>
          <w:tcPr>
            <w:tcW w:w="870" w:type="dxa"/>
            <w:shd w:val="clear" w:color="auto" w:fill="auto"/>
            <w:vAlign w:val="center"/>
            <w:hideMark/>
          </w:tcPr>
          <w:p w14:paraId="45BEE9F7" w14:textId="77777777" w:rsidR="00BB0DF4" w:rsidRPr="00BB0DF4" w:rsidRDefault="00BB0DF4" w:rsidP="00BB0DF4">
            <w:pPr>
              <w:ind w:left="-113" w:right="-84" w:hanging="8"/>
              <w:jc w:val="center"/>
              <w:rPr>
                <w:sz w:val="20"/>
                <w:szCs w:val="20"/>
              </w:rPr>
            </w:pPr>
            <w:r w:rsidRPr="00BB0DF4">
              <w:rPr>
                <w:sz w:val="20"/>
                <w:szCs w:val="20"/>
              </w:rPr>
              <w:t>55</w:t>
            </w:r>
          </w:p>
        </w:tc>
        <w:tc>
          <w:tcPr>
            <w:tcW w:w="3945" w:type="dxa"/>
            <w:shd w:val="clear" w:color="auto" w:fill="auto"/>
            <w:vAlign w:val="center"/>
            <w:hideMark/>
          </w:tcPr>
          <w:p w14:paraId="48228D0F" w14:textId="77777777" w:rsidR="00BB0DF4" w:rsidRPr="00BB0DF4" w:rsidRDefault="00BB0DF4" w:rsidP="00BB0DF4">
            <w:pPr>
              <w:ind w:right="34" w:hanging="8"/>
              <w:rPr>
                <w:sz w:val="20"/>
                <w:szCs w:val="20"/>
              </w:rPr>
            </w:pPr>
            <w:r w:rsidRPr="00BB0DF4">
              <w:rPr>
                <w:sz w:val="20"/>
                <w:szCs w:val="20"/>
              </w:rPr>
              <w:t>Тепловая трасса кв. 6а от ТК № 30</w:t>
            </w:r>
          </w:p>
        </w:tc>
        <w:tc>
          <w:tcPr>
            <w:tcW w:w="1559" w:type="dxa"/>
            <w:shd w:val="clear" w:color="auto" w:fill="auto"/>
            <w:vAlign w:val="center"/>
            <w:hideMark/>
          </w:tcPr>
          <w:p w14:paraId="708A5A9A" w14:textId="77777777" w:rsidR="00BB0DF4" w:rsidRPr="00BB0DF4" w:rsidRDefault="00BB0DF4" w:rsidP="00BB0DF4">
            <w:pPr>
              <w:ind w:left="-113" w:right="-84" w:hanging="8"/>
              <w:jc w:val="center"/>
              <w:rPr>
                <w:sz w:val="20"/>
                <w:szCs w:val="20"/>
              </w:rPr>
            </w:pPr>
            <w:r w:rsidRPr="00BB0DF4">
              <w:rPr>
                <w:sz w:val="20"/>
                <w:szCs w:val="20"/>
              </w:rPr>
              <w:t>173 786,60</w:t>
            </w:r>
          </w:p>
        </w:tc>
        <w:tc>
          <w:tcPr>
            <w:tcW w:w="1871" w:type="dxa"/>
            <w:shd w:val="clear" w:color="auto" w:fill="auto"/>
            <w:vAlign w:val="center"/>
            <w:hideMark/>
          </w:tcPr>
          <w:p w14:paraId="06C2C434"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8EDB4E9"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2424D6C" w14:textId="77777777" w:rsidR="00BB0DF4" w:rsidRPr="00BB0DF4" w:rsidRDefault="00BB0DF4" w:rsidP="00BB0DF4">
            <w:pPr>
              <w:ind w:left="-113" w:right="-84" w:hanging="8"/>
              <w:jc w:val="center"/>
              <w:rPr>
                <w:sz w:val="20"/>
                <w:szCs w:val="20"/>
              </w:rPr>
            </w:pPr>
            <w:r w:rsidRPr="00BB0DF4">
              <w:rPr>
                <w:sz w:val="20"/>
                <w:szCs w:val="20"/>
              </w:rPr>
              <w:t>17 378,66</w:t>
            </w:r>
          </w:p>
        </w:tc>
        <w:tc>
          <w:tcPr>
            <w:tcW w:w="1574" w:type="dxa"/>
            <w:shd w:val="clear" w:color="auto" w:fill="auto"/>
            <w:vAlign w:val="center"/>
            <w:hideMark/>
          </w:tcPr>
          <w:p w14:paraId="54A10EF6" w14:textId="77777777" w:rsidR="00BB0DF4" w:rsidRPr="00BB0DF4" w:rsidRDefault="00BB0DF4" w:rsidP="00BB0DF4">
            <w:pPr>
              <w:ind w:left="-113" w:right="-84" w:hanging="8"/>
              <w:jc w:val="center"/>
              <w:rPr>
                <w:sz w:val="20"/>
                <w:szCs w:val="20"/>
              </w:rPr>
            </w:pPr>
            <w:r w:rsidRPr="00BB0DF4">
              <w:rPr>
                <w:sz w:val="20"/>
                <w:szCs w:val="20"/>
              </w:rPr>
              <w:t>165 097,27</w:t>
            </w:r>
          </w:p>
        </w:tc>
        <w:tc>
          <w:tcPr>
            <w:tcW w:w="1224" w:type="dxa"/>
            <w:shd w:val="clear" w:color="auto" w:fill="auto"/>
            <w:vAlign w:val="center"/>
            <w:hideMark/>
          </w:tcPr>
          <w:p w14:paraId="41C7CE55" w14:textId="77777777" w:rsidR="00BB0DF4" w:rsidRPr="00BB0DF4" w:rsidRDefault="00BB0DF4" w:rsidP="00BB0DF4">
            <w:pPr>
              <w:ind w:left="-113" w:right="-84" w:hanging="8"/>
              <w:jc w:val="center"/>
              <w:rPr>
                <w:sz w:val="20"/>
                <w:szCs w:val="20"/>
              </w:rPr>
            </w:pPr>
            <w:r w:rsidRPr="00BB0DF4">
              <w:rPr>
                <w:sz w:val="20"/>
                <w:szCs w:val="20"/>
              </w:rPr>
              <w:t>3 632,14</w:t>
            </w:r>
          </w:p>
        </w:tc>
        <w:tc>
          <w:tcPr>
            <w:tcW w:w="1560" w:type="dxa"/>
            <w:shd w:val="clear" w:color="auto" w:fill="auto"/>
            <w:vAlign w:val="center"/>
            <w:hideMark/>
          </w:tcPr>
          <w:p w14:paraId="294359FD" w14:textId="77777777" w:rsidR="00BB0DF4" w:rsidRPr="00BB0DF4" w:rsidRDefault="00BB0DF4" w:rsidP="00BB0DF4">
            <w:pPr>
              <w:ind w:left="-113" w:right="-84" w:hanging="8"/>
              <w:jc w:val="center"/>
              <w:rPr>
                <w:sz w:val="20"/>
                <w:szCs w:val="20"/>
              </w:rPr>
            </w:pPr>
            <w:r w:rsidRPr="00BB0DF4">
              <w:rPr>
                <w:sz w:val="20"/>
                <w:szCs w:val="20"/>
              </w:rPr>
              <w:t>21 010,80</w:t>
            </w:r>
          </w:p>
        </w:tc>
      </w:tr>
      <w:tr w:rsidR="00BB0DF4" w:rsidRPr="00BB0DF4" w14:paraId="7EB09FFE" w14:textId="77777777" w:rsidTr="00BB0DF4">
        <w:trPr>
          <w:trHeight w:val="945"/>
        </w:trPr>
        <w:tc>
          <w:tcPr>
            <w:tcW w:w="870" w:type="dxa"/>
            <w:shd w:val="clear" w:color="auto" w:fill="auto"/>
            <w:vAlign w:val="center"/>
            <w:hideMark/>
          </w:tcPr>
          <w:p w14:paraId="078D58AE" w14:textId="77777777" w:rsidR="00BB0DF4" w:rsidRPr="00BB0DF4" w:rsidRDefault="00BB0DF4" w:rsidP="00BB0DF4">
            <w:pPr>
              <w:ind w:left="-113" w:right="-84" w:hanging="8"/>
              <w:jc w:val="center"/>
              <w:rPr>
                <w:sz w:val="20"/>
                <w:szCs w:val="20"/>
              </w:rPr>
            </w:pPr>
            <w:r w:rsidRPr="00BB0DF4">
              <w:rPr>
                <w:sz w:val="20"/>
                <w:szCs w:val="20"/>
              </w:rPr>
              <w:t>56</w:t>
            </w:r>
          </w:p>
        </w:tc>
        <w:tc>
          <w:tcPr>
            <w:tcW w:w="3945" w:type="dxa"/>
            <w:shd w:val="clear" w:color="auto" w:fill="auto"/>
            <w:vAlign w:val="center"/>
            <w:hideMark/>
          </w:tcPr>
          <w:p w14:paraId="548FC880" w14:textId="77777777" w:rsidR="00BB0DF4" w:rsidRPr="00BB0DF4" w:rsidRDefault="00BB0DF4" w:rsidP="00BB0DF4">
            <w:pPr>
              <w:ind w:right="34" w:hanging="8"/>
              <w:rPr>
                <w:sz w:val="20"/>
                <w:szCs w:val="20"/>
              </w:rPr>
            </w:pPr>
            <w:r w:rsidRPr="00BB0DF4">
              <w:rPr>
                <w:sz w:val="20"/>
                <w:szCs w:val="20"/>
              </w:rPr>
              <w:t>Тепловая трасса кв.1,32,40а от ТК № 15,16,17,18,19,6,7</w:t>
            </w:r>
          </w:p>
        </w:tc>
        <w:tc>
          <w:tcPr>
            <w:tcW w:w="1559" w:type="dxa"/>
            <w:shd w:val="clear" w:color="auto" w:fill="auto"/>
            <w:vAlign w:val="center"/>
            <w:hideMark/>
          </w:tcPr>
          <w:p w14:paraId="2B0BC6AB" w14:textId="77777777" w:rsidR="00BB0DF4" w:rsidRPr="00BB0DF4" w:rsidRDefault="00BB0DF4" w:rsidP="00BB0DF4">
            <w:pPr>
              <w:ind w:left="-113" w:right="-84" w:hanging="8"/>
              <w:jc w:val="center"/>
              <w:rPr>
                <w:sz w:val="20"/>
                <w:szCs w:val="20"/>
              </w:rPr>
            </w:pPr>
            <w:r w:rsidRPr="00BB0DF4">
              <w:rPr>
                <w:sz w:val="20"/>
                <w:szCs w:val="20"/>
              </w:rPr>
              <w:t>1 231 841,90</w:t>
            </w:r>
          </w:p>
        </w:tc>
        <w:tc>
          <w:tcPr>
            <w:tcW w:w="1871" w:type="dxa"/>
            <w:shd w:val="clear" w:color="auto" w:fill="auto"/>
            <w:vAlign w:val="center"/>
            <w:hideMark/>
          </w:tcPr>
          <w:p w14:paraId="7DD164BC"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65127F99"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1B601CD" w14:textId="77777777" w:rsidR="00BB0DF4" w:rsidRPr="00BB0DF4" w:rsidRDefault="00BB0DF4" w:rsidP="00BB0DF4">
            <w:pPr>
              <w:ind w:left="-113" w:right="-84" w:hanging="8"/>
              <w:jc w:val="center"/>
              <w:rPr>
                <w:sz w:val="20"/>
                <w:szCs w:val="20"/>
              </w:rPr>
            </w:pPr>
            <w:r w:rsidRPr="00BB0DF4">
              <w:rPr>
                <w:sz w:val="20"/>
                <w:szCs w:val="20"/>
              </w:rPr>
              <w:t>123 184,19</w:t>
            </w:r>
          </w:p>
        </w:tc>
        <w:tc>
          <w:tcPr>
            <w:tcW w:w="1574" w:type="dxa"/>
            <w:shd w:val="clear" w:color="auto" w:fill="auto"/>
            <w:vAlign w:val="center"/>
            <w:hideMark/>
          </w:tcPr>
          <w:p w14:paraId="0E6FDA8F" w14:textId="77777777" w:rsidR="00BB0DF4" w:rsidRPr="00BB0DF4" w:rsidRDefault="00BB0DF4" w:rsidP="00BB0DF4">
            <w:pPr>
              <w:ind w:left="-113" w:right="-84" w:hanging="8"/>
              <w:jc w:val="center"/>
              <w:rPr>
                <w:sz w:val="20"/>
                <w:szCs w:val="20"/>
              </w:rPr>
            </w:pPr>
            <w:r w:rsidRPr="00BB0DF4">
              <w:rPr>
                <w:sz w:val="20"/>
                <w:szCs w:val="20"/>
              </w:rPr>
              <w:t>1 170 249,81</w:t>
            </w:r>
          </w:p>
        </w:tc>
        <w:tc>
          <w:tcPr>
            <w:tcW w:w="1224" w:type="dxa"/>
            <w:shd w:val="clear" w:color="auto" w:fill="auto"/>
            <w:vAlign w:val="center"/>
            <w:hideMark/>
          </w:tcPr>
          <w:p w14:paraId="7420658E" w14:textId="77777777" w:rsidR="00BB0DF4" w:rsidRPr="00BB0DF4" w:rsidRDefault="00BB0DF4" w:rsidP="00BB0DF4">
            <w:pPr>
              <w:ind w:left="-113" w:right="-84" w:hanging="8"/>
              <w:jc w:val="center"/>
              <w:rPr>
                <w:sz w:val="20"/>
                <w:szCs w:val="20"/>
              </w:rPr>
            </w:pPr>
            <w:r w:rsidRPr="00BB0DF4">
              <w:rPr>
                <w:sz w:val="20"/>
                <w:szCs w:val="20"/>
              </w:rPr>
              <w:t>25 745,50</w:t>
            </w:r>
          </w:p>
        </w:tc>
        <w:tc>
          <w:tcPr>
            <w:tcW w:w="1560" w:type="dxa"/>
            <w:shd w:val="clear" w:color="auto" w:fill="auto"/>
            <w:vAlign w:val="center"/>
            <w:hideMark/>
          </w:tcPr>
          <w:p w14:paraId="19E4EEFA" w14:textId="77777777" w:rsidR="00BB0DF4" w:rsidRPr="00BB0DF4" w:rsidRDefault="00BB0DF4" w:rsidP="00BB0DF4">
            <w:pPr>
              <w:ind w:left="-113" w:right="-84" w:hanging="8"/>
              <w:jc w:val="center"/>
              <w:rPr>
                <w:sz w:val="20"/>
                <w:szCs w:val="20"/>
              </w:rPr>
            </w:pPr>
            <w:r w:rsidRPr="00BB0DF4">
              <w:rPr>
                <w:sz w:val="20"/>
                <w:szCs w:val="20"/>
              </w:rPr>
              <w:t>148 929,69</w:t>
            </w:r>
          </w:p>
        </w:tc>
      </w:tr>
      <w:tr w:rsidR="00BB0DF4" w:rsidRPr="00BB0DF4" w14:paraId="7104D60B" w14:textId="77777777" w:rsidTr="00BB0DF4">
        <w:trPr>
          <w:trHeight w:val="945"/>
        </w:trPr>
        <w:tc>
          <w:tcPr>
            <w:tcW w:w="870" w:type="dxa"/>
            <w:shd w:val="clear" w:color="auto" w:fill="auto"/>
            <w:vAlign w:val="center"/>
            <w:hideMark/>
          </w:tcPr>
          <w:p w14:paraId="58F6D5CC" w14:textId="77777777" w:rsidR="00BB0DF4" w:rsidRPr="00BB0DF4" w:rsidRDefault="00BB0DF4" w:rsidP="00BB0DF4">
            <w:pPr>
              <w:ind w:left="-113" w:right="-84" w:hanging="8"/>
              <w:jc w:val="center"/>
              <w:rPr>
                <w:sz w:val="20"/>
                <w:szCs w:val="20"/>
              </w:rPr>
            </w:pPr>
            <w:r w:rsidRPr="00BB0DF4">
              <w:rPr>
                <w:sz w:val="20"/>
                <w:szCs w:val="20"/>
              </w:rPr>
              <w:t>57</w:t>
            </w:r>
          </w:p>
        </w:tc>
        <w:tc>
          <w:tcPr>
            <w:tcW w:w="3945" w:type="dxa"/>
            <w:shd w:val="clear" w:color="auto" w:fill="auto"/>
            <w:vAlign w:val="center"/>
            <w:hideMark/>
          </w:tcPr>
          <w:p w14:paraId="1074DD23" w14:textId="77777777" w:rsidR="00BB0DF4" w:rsidRPr="00BB0DF4" w:rsidRDefault="00BB0DF4" w:rsidP="00BB0DF4">
            <w:pPr>
              <w:ind w:right="34" w:hanging="8"/>
              <w:rPr>
                <w:sz w:val="20"/>
                <w:szCs w:val="20"/>
              </w:rPr>
            </w:pPr>
            <w:r w:rsidRPr="00BB0DF4">
              <w:rPr>
                <w:sz w:val="20"/>
                <w:szCs w:val="20"/>
              </w:rPr>
              <w:t>Тепловая трасса кв.17,18,19,20,21,22,23,28,29 от ТК №4,5,7,9,11,17,18,2</w:t>
            </w:r>
          </w:p>
        </w:tc>
        <w:tc>
          <w:tcPr>
            <w:tcW w:w="1559" w:type="dxa"/>
            <w:shd w:val="clear" w:color="auto" w:fill="auto"/>
            <w:vAlign w:val="center"/>
            <w:hideMark/>
          </w:tcPr>
          <w:p w14:paraId="6E543C03" w14:textId="77777777" w:rsidR="00BB0DF4" w:rsidRPr="00BB0DF4" w:rsidRDefault="00BB0DF4" w:rsidP="00BB0DF4">
            <w:pPr>
              <w:ind w:left="-113" w:right="-84" w:hanging="8"/>
              <w:jc w:val="center"/>
              <w:rPr>
                <w:sz w:val="20"/>
                <w:szCs w:val="20"/>
              </w:rPr>
            </w:pPr>
            <w:r w:rsidRPr="00BB0DF4">
              <w:rPr>
                <w:sz w:val="20"/>
                <w:szCs w:val="20"/>
              </w:rPr>
              <w:t>1 561 783,90</w:t>
            </w:r>
          </w:p>
        </w:tc>
        <w:tc>
          <w:tcPr>
            <w:tcW w:w="1871" w:type="dxa"/>
            <w:shd w:val="clear" w:color="auto" w:fill="auto"/>
            <w:vAlign w:val="center"/>
            <w:hideMark/>
          </w:tcPr>
          <w:p w14:paraId="308F370D"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13FC039"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5BDFDAA" w14:textId="77777777" w:rsidR="00BB0DF4" w:rsidRPr="00BB0DF4" w:rsidRDefault="00BB0DF4" w:rsidP="00BB0DF4">
            <w:pPr>
              <w:ind w:left="-113" w:right="-84" w:hanging="8"/>
              <w:jc w:val="center"/>
              <w:rPr>
                <w:sz w:val="20"/>
                <w:szCs w:val="20"/>
              </w:rPr>
            </w:pPr>
            <w:r w:rsidRPr="00BB0DF4">
              <w:rPr>
                <w:sz w:val="20"/>
                <w:szCs w:val="20"/>
              </w:rPr>
              <w:t>156 178,39</w:t>
            </w:r>
          </w:p>
        </w:tc>
        <w:tc>
          <w:tcPr>
            <w:tcW w:w="1574" w:type="dxa"/>
            <w:shd w:val="clear" w:color="auto" w:fill="auto"/>
            <w:vAlign w:val="center"/>
            <w:hideMark/>
          </w:tcPr>
          <w:p w14:paraId="64B903A7" w14:textId="77777777" w:rsidR="00BB0DF4" w:rsidRPr="00BB0DF4" w:rsidRDefault="00BB0DF4" w:rsidP="00BB0DF4">
            <w:pPr>
              <w:ind w:left="-113" w:right="-84" w:hanging="8"/>
              <w:jc w:val="center"/>
              <w:rPr>
                <w:sz w:val="20"/>
                <w:szCs w:val="20"/>
              </w:rPr>
            </w:pPr>
            <w:r w:rsidRPr="00BB0DF4">
              <w:rPr>
                <w:sz w:val="20"/>
                <w:szCs w:val="20"/>
              </w:rPr>
              <w:t>1 483 694,71</w:t>
            </w:r>
          </w:p>
        </w:tc>
        <w:tc>
          <w:tcPr>
            <w:tcW w:w="1224" w:type="dxa"/>
            <w:shd w:val="clear" w:color="auto" w:fill="auto"/>
            <w:vAlign w:val="center"/>
            <w:hideMark/>
          </w:tcPr>
          <w:p w14:paraId="28CDF90A" w14:textId="77777777" w:rsidR="00BB0DF4" w:rsidRPr="00BB0DF4" w:rsidRDefault="00BB0DF4" w:rsidP="00BB0DF4">
            <w:pPr>
              <w:ind w:left="-113" w:right="-84" w:hanging="8"/>
              <w:jc w:val="center"/>
              <w:rPr>
                <w:sz w:val="20"/>
                <w:szCs w:val="20"/>
              </w:rPr>
            </w:pPr>
            <w:r w:rsidRPr="00BB0DF4">
              <w:rPr>
                <w:sz w:val="20"/>
                <w:szCs w:val="20"/>
              </w:rPr>
              <w:t>32 641,28</w:t>
            </w:r>
          </w:p>
        </w:tc>
        <w:tc>
          <w:tcPr>
            <w:tcW w:w="1560" w:type="dxa"/>
            <w:shd w:val="clear" w:color="auto" w:fill="auto"/>
            <w:vAlign w:val="center"/>
            <w:hideMark/>
          </w:tcPr>
          <w:p w14:paraId="00D7C748" w14:textId="77777777" w:rsidR="00BB0DF4" w:rsidRPr="00BB0DF4" w:rsidRDefault="00BB0DF4" w:rsidP="00BB0DF4">
            <w:pPr>
              <w:ind w:left="-113" w:right="-84" w:hanging="8"/>
              <w:jc w:val="center"/>
              <w:rPr>
                <w:sz w:val="20"/>
                <w:szCs w:val="20"/>
              </w:rPr>
            </w:pPr>
            <w:r w:rsidRPr="00BB0DF4">
              <w:rPr>
                <w:sz w:val="20"/>
                <w:szCs w:val="20"/>
              </w:rPr>
              <w:t>188 819,67</w:t>
            </w:r>
          </w:p>
        </w:tc>
      </w:tr>
      <w:tr w:rsidR="00BB0DF4" w:rsidRPr="00BB0DF4" w14:paraId="35EE8DFA" w14:textId="77777777" w:rsidTr="00BB0DF4">
        <w:trPr>
          <w:trHeight w:val="945"/>
        </w:trPr>
        <w:tc>
          <w:tcPr>
            <w:tcW w:w="870" w:type="dxa"/>
            <w:shd w:val="clear" w:color="auto" w:fill="auto"/>
            <w:vAlign w:val="center"/>
            <w:hideMark/>
          </w:tcPr>
          <w:p w14:paraId="61944960" w14:textId="77777777" w:rsidR="00BB0DF4" w:rsidRPr="00BB0DF4" w:rsidRDefault="00BB0DF4" w:rsidP="00BB0DF4">
            <w:pPr>
              <w:ind w:left="-113" w:right="-84" w:hanging="8"/>
              <w:jc w:val="center"/>
              <w:rPr>
                <w:sz w:val="20"/>
                <w:szCs w:val="20"/>
              </w:rPr>
            </w:pPr>
            <w:r w:rsidRPr="00BB0DF4">
              <w:rPr>
                <w:sz w:val="20"/>
                <w:szCs w:val="20"/>
              </w:rPr>
              <w:t>58</w:t>
            </w:r>
          </w:p>
        </w:tc>
        <w:tc>
          <w:tcPr>
            <w:tcW w:w="3945" w:type="dxa"/>
            <w:shd w:val="clear" w:color="auto" w:fill="auto"/>
            <w:vAlign w:val="center"/>
            <w:hideMark/>
          </w:tcPr>
          <w:p w14:paraId="10CFC41D" w14:textId="77777777" w:rsidR="00BB0DF4" w:rsidRPr="00BB0DF4" w:rsidRDefault="00BB0DF4" w:rsidP="00BB0DF4">
            <w:pPr>
              <w:ind w:right="34" w:hanging="8"/>
              <w:rPr>
                <w:sz w:val="20"/>
                <w:szCs w:val="20"/>
              </w:rPr>
            </w:pPr>
            <w:r w:rsidRPr="00BB0DF4">
              <w:rPr>
                <w:sz w:val="20"/>
                <w:szCs w:val="20"/>
              </w:rPr>
              <w:t>Тепловая трасса кв.2,3,5,15,16 от ТК №5,8,11,23,26 ТЭЦ КМК</w:t>
            </w:r>
          </w:p>
        </w:tc>
        <w:tc>
          <w:tcPr>
            <w:tcW w:w="1559" w:type="dxa"/>
            <w:shd w:val="clear" w:color="auto" w:fill="auto"/>
            <w:vAlign w:val="center"/>
            <w:hideMark/>
          </w:tcPr>
          <w:p w14:paraId="0DA35704" w14:textId="77777777" w:rsidR="00BB0DF4" w:rsidRPr="00BB0DF4" w:rsidRDefault="00BB0DF4" w:rsidP="00BB0DF4">
            <w:pPr>
              <w:ind w:left="-113" w:right="-84" w:hanging="8"/>
              <w:jc w:val="center"/>
              <w:rPr>
                <w:sz w:val="20"/>
                <w:szCs w:val="20"/>
              </w:rPr>
            </w:pPr>
            <w:r w:rsidRPr="00BB0DF4">
              <w:rPr>
                <w:sz w:val="20"/>
                <w:szCs w:val="20"/>
              </w:rPr>
              <w:t>1 978 051,90</w:t>
            </w:r>
          </w:p>
        </w:tc>
        <w:tc>
          <w:tcPr>
            <w:tcW w:w="1871" w:type="dxa"/>
            <w:shd w:val="clear" w:color="auto" w:fill="auto"/>
            <w:vAlign w:val="center"/>
            <w:hideMark/>
          </w:tcPr>
          <w:p w14:paraId="4E4DFD0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0F202A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7F5D01E8" w14:textId="77777777" w:rsidR="00BB0DF4" w:rsidRPr="00BB0DF4" w:rsidRDefault="00BB0DF4" w:rsidP="00BB0DF4">
            <w:pPr>
              <w:ind w:left="-113" w:right="-84" w:hanging="8"/>
              <w:jc w:val="center"/>
              <w:rPr>
                <w:sz w:val="20"/>
                <w:szCs w:val="20"/>
              </w:rPr>
            </w:pPr>
            <w:r w:rsidRPr="00BB0DF4">
              <w:rPr>
                <w:sz w:val="20"/>
                <w:szCs w:val="20"/>
              </w:rPr>
              <w:t>197 805,19</w:t>
            </w:r>
          </w:p>
        </w:tc>
        <w:tc>
          <w:tcPr>
            <w:tcW w:w="1574" w:type="dxa"/>
            <w:shd w:val="clear" w:color="auto" w:fill="auto"/>
            <w:vAlign w:val="center"/>
            <w:hideMark/>
          </w:tcPr>
          <w:p w14:paraId="2E1F0C6E" w14:textId="77777777" w:rsidR="00BB0DF4" w:rsidRPr="00BB0DF4" w:rsidRDefault="00BB0DF4" w:rsidP="00BB0DF4">
            <w:pPr>
              <w:ind w:left="-113" w:right="-84" w:hanging="8"/>
              <w:jc w:val="center"/>
              <w:rPr>
                <w:sz w:val="20"/>
                <w:szCs w:val="20"/>
              </w:rPr>
            </w:pPr>
            <w:r w:rsidRPr="00BB0DF4">
              <w:rPr>
                <w:sz w:val="20"/>
                <w:szCs w:val="20"/>
              </w:rPr>
              <w:t>1 879 149,31</w:t>
            </w:r>
          </w:p>
        </w:tc>
        <w:tc>
          <w:tcPr>
            <w:tcW w:w="1224" w:type="dxa"/>
            <w:shd w:val="clear" w:color="auto" w:fill="auto"/>
            <w:vAlign w:val="center"/>
            <w:hideMark/>
          </w:tcPr>
          <w:p w14:paraId="782CA835" w14:textId="77777777" w:rsidR="00BB0DF4" w:rsidRPr="00BB0DF4" w:rsidRDefault="00BB0DF4" w:rsidP="00BB0DF4">
            <w:pPr>
              <w:ind w:left="-113" w:right="-84" w:hanging="8"/>
              <w:jc w:val="center"/>
              <w:rPr>
                <w:sz w:val="20"/>
                <w:szCs w:val="20"/>
              </w:rPr>
            </w:pPr>
            <w:r w:rsidRPr="00BB0DF4">
              <w:rPr>
                <w:sz w:val="20"/>
                <w:szCs w:val="20"/>
              </w:rPr>
              <w:t>41 341,28</w:t>
            </w:r>
          </w:p>
        </w:tc>
        <w:tc>
          <w:tcPr>
            <w:tcW w:w="1560" w:type="dxa"/>
            <w:shd w:val="clear" w:color="auto" w:fill="auto"/>
            <w:vAlign w:val="center"/>
            <w:hideMark/>
          </w:tcPr>
          <w:p w14:paraId="643DE7B2" w14:textId="77777777" w:rsidR="00BB0DF4" w:rsidRPr="00BB0DF4" w:rsidRDefault="00BB0DF4" w:rsidP="00BB0DF4">
            <w:pPr>
              <w:ind w:left="-113" w:right="-84" w:hanging="8"/>
              <w:jc w:val="center"/>
              <w:rPr>
                <w:sz w:val="20"/>
                <w:szCs w:val="20"/>
              </w:rPr>
            </w:pPr>
            <w:r w:rsidRPr="00BB0DF4">
              <w:rPr>
                <w:sz w:val="20"/>
                <w:szCs w:val="20"/>
              </w:rPr>
              <w:t>239 146,47</w:t>
            </w:r>
          </w:p>
        </w:tc>
      </w:tr>
      <w:tr w:rsidR="00BB0DF4" w:rsidRPr="00BB0DF4" w14:paraId="2A3F18D2" w14:textId="77777777" w:rsidTr="00BB0DF4">
        <w:trPr>
          <w:trHeight w:val="630"/>
        </w:trPr>
        <w:tc>
          <w:tcPr>
            <w:tcW w:w="870" w:type="dxa"/>
            <w:shd w:val="clear" w:color="auto" w:fill="auto"/>
            <w:vAlign w:val="center"/>
            <w:hideMark/>
          </w:tcPr>
          <w:p w14:paraId="1BC98265" w14:textId="77777777" w:rsidR="00BB0DF4" w:rsidRPr="00BB0DF4" w:rsidRDefault="00BB0DF4" w:rsidP="00BB0DF4">
            <w:pPr>
              <w:ind w:left="-113" w:right="-84" w:hanging="8"/>
              <w:jc w:val="center"/>
              <w:rPr>
                <w:sz w:val="20"/>
                <w:szCs w:val="20"/>
              </w:rPr>
            </w:pPr>
            <w:r w:rsidRPr="00BB0DF4">
              <w:rPr>
                <w:sz w:val="20"/>
                <w:szCs w:val="20"/>
              </w:rPr>
              <w:t>59</w:t>
            </w:r>
          </w:p>
        </w:tc>
        <w:tc>
          <w:tcPr>
            <w:tcW w:w="3945" w:type="dxa"/>
            <w:shd w:val="clear" w:color="auto" w:fill="auto"/>
            <w:vAlign w:val="center"/>
            <w:hideMark/>
          </w:tcPr>
          <w:p w14:paraId="1C9C169D" w14:textId="77777777" w:rsidR="00BB0DF4" w:rsidRPr="00BB0DF4" w:rsidRDefault="00BB0DF4" w:rsidP="00BB0DF4">
            <w:pPr>
              <w:ind w:right="34" w:hanging="8"/>
              <w:rPr>
                <w:sz w:val="20"/>
                <w:szCs w:val="20"/>
              </w:rPr>
            </w:pPr>
            <w:r w:rsidRPr="00BB0DF4">
              <w:rPr>
                <w:sz w:val="20"/>
                <w:szCs w:val="20"/>
              </w:rPr>
              <w:t>Тепловая трасса кв.24,26 от ТК № 18,4,8. ТЭЦ КМК</w:t>
            </w:r>
          </w:p>
        </w:tc>
        <w:tc>
          <w:tcPr>
            <w:tcW w:w="1559" w:type="dxa"/>
            <w:shd w:val="clear" w:color="auto" w:fill="auto"/>
            <w:vAlign w:val="center"/>
            <w:hideMark/>
          </w:tcPr>
          <w:p w14:paraId="2B1C482C" w14:textId="77777777" w:rsidR="00BB0DF4" w:rsidRPr="00BB0DF4" w:rsidRDefault="00BB0DF4" w:rsidP="00BB0DF4">
            <w:pPr>
              <w:ind w:left="-113" w:right="-84" w:hanging="8"/>
              <w:jc w:val="center"/>
              <w:rPr>
                <w:sz w:val="20"/>
                <w:szCs w:val="20"/>
              </w:rPr>
            </w:pPr>
            <w:r w:rsidRPr="00BB0DF4">
              <w:rPr>
                <w:sz w:val="20"/>
                <w:szCs w:val="20"/>
              </w:rPr>
              <w:t>926 824,90</w:t>
            </w:r>
          </w:p>
        </w:tc>
        <w:tc>
          <w:tcPr>
            <w:tcW w:w="1871" w:type="dxa"/>
            <w:shd w:val="clear" w:color="auto" w:fill="auto"/>
            <w:vAlign w:val="center"/>
            <w:hideMark/>
          </w:tcPr>
          <w:p w14:paraId="7709903B"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4EF15E1"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32728B0" w14:textId="77777777" w:rsidR="00BB0DF4" w:rsidRPr="00BB0DF4" w:rsidRDefault="00BB0DF4" w:rsidP="00BB0DF4">
            <w:pPr>
              <w:ind w:left="-113" w:right="-84" w:hanging="8"/>
              <w:jc w:val="center"/>
              <w:rPr>
                <w:sz w:val="20"/>
                <w:szCs w:val="20"/>
              </w:rPr>
            </w:pPr>
            <w:r w:rsidRPr="00BB0DF4">
              <w:rPr>
                <w:sz w:val="20"/>
                <w:szCs w:val="20"/>
              </w:rPr>
              <w:t>92 682,49</w:t>
            </w:r>
          </w:p>
        </w:tc>
        <w:tc>
          <w:tcPr>
            <w:tcW w:w="1574" w:type="dxa"/>
            <w:shd w:val="clear" w:color="auto" w:fill="auto"/>
            <w:vAlign w:val="center"/>
            <w:hideMark/>
          </w:tcPr>
          <w:p w14:paraId="3050BA82" w14:textId="77777777" w:rsidR="00BB0DF4" w:rsidRPr="00BB0DF4" w:rsidRDefault="00BB0DF4" w:rsidP="00BB0DF4">
            <w:pPr>
              <w:ind w:left="-113" w:right="-84" w:hanging="8"/>
              <w:jc w:val="center"/>
              <w:rPr>
                <w:sz w:val="20"/>
                <w:szCs w:val="20"/>
              </w:rPr>
            </w:pPr>
            <w:r w:rsidRPr="00BB0DF4">
              <w:rPr>
                <w:sz w:val="20"/>
                <w:szCs w:val="20"/>
              </w:rPr>
              <w:t>880 483,66</w:t>
            </w:r>
          </w:p>
        </w:tc>
        <w:tc>
          <w:tcPr>
            <w:tcW w:w="1224" w:type="dxa"/>
            <w:shd w:val="clear" w:color="auto" w:fill="auto"/>
            <w:vAlign w:val="center"/>
            <w:hideMark/>
          </w:tcPr>
          <w:p w14:paraId="240FED83" w14:textId="77777777" w:rsidR="00BB0DF4" w:rsidRPr="00BB0DF4" w:rsidRDefault="00BB0DF4" w:rsidP="00BB0DF4">
            <w:pPr>
              <w:ind w:left="-113" w:right="-84" w:hanging="8"/>
              <w:jc w:val="center"/>
              <w:rPr>
                <w:sz w:val="20"/>
                <w:szCs w:val="20"/>
              </w:rPr>
            </w:pPr>
            <w:r w:rsidRPr="00BB0DF4">
              <w:rPr>
                <w:sz w:val="20"/>
                <w:szCs w:val="20"/>
              </w:rPr>
              <w:t>19 370,64</w:t>
            </w:r>
          </w:p>
        </w:tc>
        <w:tc>
          <w:tcPr>
            <w:tcW w:w="1560" w:type="dxa"/>
            <w:shd w:val="clear" w:color="auto" w:fill="auto"/>
            <w:vAlign w:val="center"/>
            <w:hideMark/>
          </w:tcPr>
          <w:p w14:paraId="12177DBB" w14:textId="77777777" w:rsidR="00BB0DF4" w:rsidRPr="00BB0DF4" w:rsidRDefault="00BB0DF4" w:rsidP="00BB0DF4">
            <w:pPr>
              <w:ind w:left="-113" w:right="-84" w:hanging="8"/>
              <w:jc w:val="center"/>
              <w:rPr>
                <w:sz w:val="20"/>
                <w:szCs w:val="20"/>
              </w:rPr>
            </w:pPr>
            <w:r w:rsidRPr="00BB0DF4">
              <w:rPr>
                <w:sz w:val="20"/>
                <w:szCs w:val="20"/>
              </w:rPr>
              <w:t>112 053,13</w:t>
            </w:r>
          </w:p>
        </w:tc>
      </w:tr>
      <w:tr w:rsidR="00BB0DF4" w:rsidRPr="00BB0DF4" w14:paraId="01DD921F" w14:textId="77777777" w:rsidTr="00BB0DF4">
        <w:trPr>
          <w:trHeight w:val="630"/>
        </w:trPr>
        <w:tc>
          <w:tcPr>
            <w:tcW w:w="870" w:type="dxa"/>
            <w:shd w:val="clear" w:color="auto" w:fill="auto"/>
            <w:vAlign w:val="center"/>
            <w:hideMark/>
          </w:tcPr>
          <w:p w14:paraId="51A7F85F" w14:textId="77777777" w:rsidR="00BB0DF4" w:rsidRPr="00BB0DF4" w:rsidRDefault="00BB0DF4" w:rsidP="00BB0DF4">
            <w:pPr>
              <w:ind w:left="-113" w:right="-84" w:hanging="8"/>
              <w:jc w:val="center"/>
              <w:rPr>
                <w:sz w:val="20"/>
                <w:szCs w:val="20"/>
              </w:rPr>
            </w:pPr>
            <w:r w:rsidRPr="00BB0DF4">
              <w:rPr>
                <w:sz w:val="20"/>
                <w:szCs w:val="20"/>
              </w:rPr>
              <w:t>60</w:t>
            </w:r>
          </w:p>
        </w:tc>
        <w:tc>
          <w:tcPr>
            <w:tcW w:w="3945" w:type="dxa"/>
            <w:shd w:val="clear" w:color="auto" w:fill="auto"/>
            <w:vAlign w:val="center"/>
            <w:hideMark/>
          </w:tcPr>
          <w:p w14:paraId="33F02450" w14:textId="77777777" w:rsidR="00BB0DF4" w:rsidRPr="00BB0DF4" w:rsidRDefault="00BB0DF4" w:rsidP="00BB0DF4">
            <w:pPr>
              <w:ind w:right="34" w:hanging="8"/>
              <w:rPr>
                <w:sz w:val="20"/>
                <w:szCs w:val="20"/>
              </w:rPr>
            </w:pPr>
            <w:r w:rsidRPr="00BB0DF4">
              <w:rPr>
                <w:sz w:val="20"/>
                <w:szCs w:val="20"/>
              </w:rPr>
              <w:t>Тепловая трасса кв.34, Рабочего поселка от ТК № 12,13</w:t>
            </w:r>
          </w:p>
        </w:tc>
        <w:tc>
          <w:tcPr>
            <w:tcW w:w="1559" w:type="dxa"/>
            <w:shd w:val="clear" w:color="auto" w:fill="auto"/>
            <w:vAlign w:val="center"/>
            <w:hideMark/>
          </w:tcPr>
          <w:p w14:paraId="1EADD5B3" w14:textId="77777777" w:rsidR="00BB0DF4" w:rsidRPr="00BB0DF4" w:rsidRDefault="00BB0DF4" w:rsidP="00BB0DF4">
            <w:pPr>
              <w:ind w:left="-113" w:right="-84" w:hanging="8"/>
              <w:jc w:val="center"/>
              <w:rPr>
                <w:sz w:val="20"/>
                <w:szCs w:val="20"/>
              </w:rPr>
            </w:pPr>
            <w:r w:rsidRPr="00BB0DF4">
              <w:rPr>
                <w:sz w:val="20"/>
                <w:szCs w:val="20"/>
              </w:rPr>
              <w:t>511 486,60</w:t>
            </w:r>
          </w:p>
        </w:tc>
        <w:tc>
          <w:tcPr>
            <w:tcW w:w="1871" w:type="dxa"/>
            <w:shd w:val="clear" w:color="auto" w:fill="auto"/>
            <w:vAlign w:val="center"/>
            <w:hideMark/>
          </w:tcPr>
          <w:p w14:paraId="0DEBF631"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0507830"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A1FA0BB" w14:textId="77777777" w:rsidR="00BB0DF4" w:rsidRPr="00BB0DF4" w:rsidRDefault="00BB0DF4" w:rsidP="00BB0DF4">
            <w:pPr>
              <w:ind w:left="-113" w:right="-84" w:hanging="8"/>
              <w:jc w:val="center"/>
              <w:rPr>
                <w:sz w:val="20"/>
                <w:szCs w:val="20"/>
              </w:rPr>
            </w:pPr>
            <w:r w:rsidRPr="00BB0DF4">
              <w:rPr>
                <w:sz w:val="20"/>
                <w:szCs w:val="20"/>
              </w:rPr>
              <w:t>51 148,66</w:t>
            </w:r>
          </w:p>
        </w:tc>
        <w:tc>
          <w:tcPr>
            <w:tcW w:w="1574" w:type="dxa"/>
            <w:shd w:val="clear" w:color="auto" w:fill="auto"/>
            <w:vAlign w:val="center"/>
            <w:hideMark/>
          </w:tcPr>
          <w:p w14:paraId="4A65F0DD" w14:textId="77777777" w:rsidR="00BB0DF4" w:rsidRPr="00BB0DF4" w:rsidRDefault="00BB0DF4" w:rsidP="00BB0DF4">
            <w:pPr>
              <w:ind w:left="-113" w:right="-84" w:hanging="8"/>
              <w:jc w:val="center"/>
              <w:rPr>
                <w:sz w:val="20"/>
                <w:szCs w:val="20"/>
              </w:rPr>
            </w:pPr>
            <w:r w:rsidRPr="00BB0DF4">
              <w:rPr>
                <w:sz w:val="20"/>
                <w:szCs w:val="20"/>
              </w:rPr>
              <w:t>485 912,27</w:t>
            </w:r>
          </w:p>
        </w:tc>
        <w:tc>
          <w:tcPr>
            <w:tcW w:w="1224" w:type="dxa"/>
            <w:shd w:val="clear" w:color="auto" w:fill="auto"/>
            <w:vAlign w:val="center"/>
            <w:hideMark/>
          </w:tcPr>
          <w:p w14:paraId="43D61A56" w14:textId="77777777" w:rsidR="00BB0DF4" w:rsidRPr="00BB0DF4" w:rsidRDefault="00BB0DF4" w:rsidP="00BB0DF4">
            <w:pPr>
              <w:ind w:left="-113" w:right="-84" w:hanging="8"/>
              <w:jc w:val="center"/>
              <w:rPr>
                <w:sz w:val="20"/>
                <w:szCs w:val="20"/>
              </w:rPr>
            </w:pPr>
            <w:r w:rsidRPr="00BB0DF4">
              <w:rPr>
                <w:sz w:val="20"/>
                <w:szCs w:val="20"/>
              </w:rPr>
              <w:t>10 690,07</w:t>
            </w:r>
          </w:p>
        </w:tc>
        <w:tc>
          <w:tcPr>
            <w:tcW w:w="1560" w:type="dxa"/>
            <w:shd w:val="clear" w:color="auto" w:fill="auto"/>
            <w:vAlign w:val="center"/>
            <w:hideMark/>
          </w:tcPr>
          <w:p w14:paraId="07BD3D19" w14:textId="77777777" w:rsidR="00BB0DF4" w:rsidRPr="00BB0DF4" w:rsidRDefault="00BB0DF4" w:rsidP="00BB0DF4">
            <w:pPr>
              <w:ind w:left="-113" w:right="-84" w:hanging="8"/>
              <w:jc w:val="center"/>
              <w:rPr>
                <w:sz w:val="20"/>
                <w:szCs w:val="20"/>
              </w:rPr>
            </w:pPr>
            <w:r w:rsidRPr="00BB0DF4">
              <w:rPr>
                <w:sz w:val="20"/>
                <w:szCs w:val="20"/>
              </w:rPr>
              <w:t>61 838,73</w:t>
            </w:r>
          </w:p>
        </w:tc>
      </w:tr>
      <w:tr w:rsidR="00BB0DF4" w:rsidRPr="00BB0DF4" w14:paraId="3646E05B" w14:textId="77777777" w:rsidTr="00BB0DF4">
        <w:trPr>
          <w:trHeight w:val="630"/>
        </w:trPr>
        <w:tc>
          <w:tcPr>
            <w:tcW w:w="870" w:type="dxa"/>
            <w:shd w:val="clear" w:color="auto" w:fill="auto"/>
            <w:vAlign w:val="center"/>
            <w:hideMark/>
          </w:tcPr>
          <w:p w14:paraId="2C3B5EEB" w14:textId="77777777" w:rsidR="00BB0DF4" w:rsidRPr="00BB0DF4" w:rsidRDefault="00BB0DF4" w:rsidP="00BB0DF4">
            <w:pPr>
              <w:ind w:left="-113" w:right="-84" w:hanging="8"/>
              <w:jc w:val="center"/>
              <w:rPr>
                <w:sz w:val="20"/>
                <w:szCs w:val="20"/>
              </w:rPr>
            </w:pPr>
            <w:r w:rsidRPr="00BB0DF4">
              <w:rPr>
                <w:sz w:val="20"/>
                <w:szCs w:val="20"/>
              </w:rPr>
              <w:t>61</w:t>
            </w:r>
          </w:p>
        </w:tc>
        <w:tc>
          <w:tcPr>
            <w:tcW w:w="3945" w:type="dxa"/>
            <w:shd w:val="clear" w:color="auto" w:fill="auto"/>
            <w:vAlign w:val="center"/>
            <w:hideMark/>
          </w:tcPr>
          <w:p w14:paraId="7CB524ED" w14:textId="77777777" w:rsidR="00BB0DF4" w:rsidRPr="00BB0DF4" w:rsidRDefault="00BB0DF4" w:rsidP="00BB0DF4">
            <w:pPr>
              <w:ind w:right="34" w:hanging="8"/>
              <w:rPr>
                <w:sz w:val="20"/>
                <w:szCs w:val="20"/>
              </w:rPr>
            </w:pPr>
            <w:r w:rsidRPr="00BB0DF4">
              <w:rPr>
                <w:sz w:val="20"/>
                <w:szCs w:val="20"/>
              </w:rPr>
              <w:t>Тепловая трасса кв.35,36,36а,36б от ТК № 20,26 ТЭЦ КМК</w:t>
            </w:r>
          </w:p>
        </w:tc>
        <w:tc>
          <w:tcPr>
            <w:tcW w:w="1559" w:type="dxa"/>
            <w:shd w:val="clear" w:color="auto" w:fill="auto"/>
            <w:vAlign w:val="center"/>
            <w:hideMark/>
          </w:tcPr>
          <w:p w14:paraId="4C569AD9" w14:textId="77777777" w:rsidR="00BB0DF4" w:rsidRPr="00BB0DF4" w:rsidRDefault="00BB0DF4" w:rsidP="00BB0DF4">
            <w:pPr>
              <w:ind w:left="-113" w:right="-84" w:hanging="8"/>
              <w:jc w:val="center"/>
              <w:rPr>
                <w:sz w:val="20"/>
                <w:szCs w:val="20"/>
              </w:rPr>
            </w:pPr>
            <w:r w:rsidRPr="00BB0DF4">
              <w:rPr>
                <w:sz w:val="20"/>
                <w:szCs w:val="20"/>
              </w:rPr>
              <w:t>1 672 044,30</w:t>
            </w:r>
          </w:p>
        </w:tc>
        <w:tc>
          <w:tcPr>
            <w:tcW w:w="1871" w:type="dxa"/>
            <w:shd w:val="clear" w:color="auto" w:fill="auto"/>
            <w:vAlign w:val="center"/>
            <w:hideMark/>
          </w:tcPr>
          <w:p w14:paraId="317F4F53"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C12EA7B"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7CBA6DE3" w14:textId="77777777" w:rsidR="00BB0DF4" w:rsidRPr="00BB0DF4" w:rsidRDefault="00BB0DF4" w:rsidP="00BB0DF4">
            <w:pPr>
              <w:ind w:left="-113" w:right="-84" w:hanging="8"/>
              <w:jc w:val="center"/>
              <w:rPr>
                <w:sz w:val="20"/>
                <w:szCs w:val="20"/>
              </w:rPr>
            </w:pPr>
            <w:r w:rsidRPr="00BB0DF4">
              <w:rPr>
                <w:sz w:val="20"/>
                <w:szCs w:val="20"/>
              </w:rPr>
              <w:t>167 204,43</w:t>
            </w:r>
          </w:p>
        </w:tc>
        <w:tc>
          <w:tcPr>
            <w:tcW w:w="1574" w:type="dxa"/>
            <w:shd w:val="clear" w:color="auto" w:fill="auto"/>
            <w:vAlign w:val="center"/>
            <w:hideMark/>
          </w:tcPr>
          <w:p w14:paraId="17168B63" w14:textId="77777777" w:rsidR="00BB0DF4" w:rsidRPr="00BB0DF4" w:rsidRDefault="00BB0DF4" w:rsidP="00BB0DF4">
            <w:pPr>
              <w:ind w:left="-113" w:right="-84" w:hanging="8"/>
              <w:jc w:val="center"/>
              <w:rPr>
                <w:sz w:val="20"/>
                <w:szCs w:val="20"/>
              </w:rPr>
            </w:pPr>
            <w:r w:rsidRPr="00BB0DF4">
              <w:rPr>
                <w:sz w:val="20"/>
                <w:szCs w:val="20"/>
              </w:rPr>
              <w:t>1 588 442,09</w:t>
            </w:r>
          </w:p>
        </w:tc>
        <w:tc>
          <w:tcPr>
            <w:tcW w:w="1224" w:type="dxa"/>
            <w:shd w:val="clear" w:color="auto" w:fill="auto"/>
            <w:vAlign w:val="center"/>
            <w:hideMark/>
          </w:tcPr>
          <w:p w14:paraId="56EE1A6C" w14:textId="77777777" w:rsidR="00BB0DF4" w:rsidRPr="00BB0DF4" w:rsidRDefault="00BB0DF4" w:rsidP="00BB0DF4">
            <w:pPr>
              <w:ind w:left="-113" w:right="-84" w:hanging="8"/>
              <w:jc w:val="center"/>
              <w:rPr>
                <w:sz w:val="20"/>
                <w:szCs w:val="20"/>
              </w:rPr>
            </w:pPr>
            <w:r w:rsidRPr="00BB0DF4">
              <w:rPr>
                <w:sz w:val="20"/>
                <w:szCs w:val="20"/>
              </w:rPr>
              <w:t>34 945,73</w:t>
            </w:r>
          </w:p>
        </w:tc>
        <w:tc>
          <w:tcPr>
            <w:tcW w:w="1560" w:type="dxa"/>
            <w:shd w:val="clear" w:color="auto" w:fill="auto"/>
            <w:vAlign w:val="center"/>
            <w:hideMark/>
          </w:tcPr>
          <w:p w14:paraId="077889B0" w14:textId="77777777" w:rsidR="00BB0DF4" w:rsidRPr="00BB0DF4" w:rsidRDefault="00BB0DF4" w:rsidP="00BB0DF4">
            <w:pPr>
              <w:ind w:left="-113" w:right="-84" w:hanging="8"/>
              <w:jc w:val="center"/>
              <w:rPr>
                <w:sz w:val="20"/>
                <w:szCs w:val="20"/>
              </w:rPr>
            </w:pPr>
            <w:r w:rsidRPr="00BB0DF4">
              <w:rPr>
                <w:sz w:val="20"/>
                <w:szCs w:val="20"/>
              </w:rPr>
              <w:t>202 150,16</w:t>
            </w:r>
          </w:p>
        </w:tc>
      </w:tr>
      <w:tr w:rsidR="00BB0DF4" w:rsidRPr="00BB0DF4" w14:paraId="1DE14A2F" w14:textId="77777777" w:rsidTr="00BB0DF4">
        <w:trPr>
          <w:trHeight w:val="945"/>
        </w:trPr>
        <w:tc>
          <w:tcPr>
            <w:tcW w:w="870" w:type="dxa"/>
            <w:shd w:val="clear" w:color="auto" w:fill="auto"/>
            <w:vAlign w:val="center"/>
            <w:hideMark/>
          </w:tcPr>
          <w:p w14:paraId="5819DE78" w14:textId="77777777" w:rsidR="00BB0DF4" w:rsidRPr="00BB0DF4" w:rsidRDefault="00BB0DF4" w:rsidP="00BB0DF4">
            <w:pPr>
              <w:ind w:left="-113" w:right="-84" w:hanging="8"/>
              <w:jc w:val="center"/>
              <w:rPr>
                <w:sz w:val="20"/>
                <w:szCs w:val="20"/>
              </w:rPr>
            </w:pPr>
            <w:r w:rsidRPr="00BB0DF4">
              <w:rPr>
                <w:sz w:val="20"/>
                <w:szCs w:val="20"/>
              </w:rPr>
              <w:t>62</w:t>
            </w:r>
          </w:p>
        </w:tc>
        <w:tc>
          <w:tcPr>
            <w:tcW w:w="3945" w:type="dxa"/>
            <w:shd w:val="clear" w:color="auto" w:fill="auto"/>
            <w:vAlign w:val="center"/>
            <w:hideMark/>
          </w:tcPr>
          <w:p w14:paraId="73789282" w14:textId="77777777" w:rsidR="00BB0DF4" w:rsidRPr="00BB0DF4" w:rsidRDefault="00BB0DF4" w:rsidP="00BB0DF4">
            <w:pPr>
              <w:ind w:right="34" w:hanging="8"/>
              <w:rPr>
                <w:sz w:val="20"/>
                <w:szCs w:val="20"/>
              </w:rPr>
            </w:pPr>
            <w:r w:rsidRPr="00BB0DF4">
              <w:rPr>
                <w:sz w:val="20"/>
                <w:szCs w:val="20"/>
              </w:rPr>
              <w:t>Тепловая трасса кв.39 от ТК № 17,20 Кузнецкая ТЭЦ, ТЭЦ КМК</w:t>
            </w:r>
          </w:p>
        </w:tc>
        <w:tc>
          <w:tcPr>
            <w:tcW w:w="1559" w:type="dxa"/>
            <w:shd w:val="clear" w:color="auto" w:fill="auto"/>
            <w:vAlign w:val="center"/>
            <w:hideMark/>
          </w:tcPr>
          <w:p w14:paraId="73997B29" w14:textId="77777777" w:rsidR="00BB0DF4" w:rsidRPr="00BB0DF4" w:rsidRDefault="00BB0DF4" w:rsidP="00BB0DF4">
            <w:pPr>
              <w:ind w:left="-113" w:right="-84" w:hanging="8"/>
              <w:jc w:val="center"/>
              <w:rPr>
                <w:sz w:val="20"/>
                <w:szCs w:val="20"/>
              </w:rPr>
            </w:pPr>
            <w:r w:rsidRPr="00BB0DF4">
              <w:rPr>
                <w:sz w:val="20"/>
                <w:szCs w:val="20"/>
              </w:rPr>
              <w:t>1 492 816,40</w:t>
            </w:r>
          </w:p>
        </w:tc>
        <w:tc>
          <w:tcPr>
            <w:tcW w:w="1871" w:type="dxa"/>
            <w:shd w:val="clear" w:color="auto" w:fill="auto"/>
            <w:vAlign w:val="center"/>
            <w:hideMark/>
          </w:tcPr>
          <w:p w14:paraId="6216D080"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0499B0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2CD8E9F" w14:textId="77777777" w:rsidR="00BB0DF4" w:rsidRPr="00BB0DF4" w:rsidRDefault="00BB0DF4" w:rsidP="00BB0DF4">
            <w:pPr>
              <w:ind w:left="-113" w:right="-84" w:hanging="8"/>
              <w:jc w:val="center"/>
              <w:rPr>
                <w:sz w:val="20"/>
                <w:szCs w:val="20"/>
              </w:rPr>
            </w:pPr>
            <w:r w:rsidRPr="00BB0DF4">
              <w:rPr>
                <w:sz w:val="20"/>
                <w:szCs w:val="20"/>
              </w:rPr>
              <w:t>149 281,64</w:t>
            </w:r>
          </w:p>
        </w:tc>
        <w:tc>
          <w:tcPr>
            <w:tcW w:w="1574" w:type="dxa"/>
            <w:shd w:val="clear" w:color="auto" w:fill="auto"/>
            <w:vAlign w:val="center"/>
            <w:hideMark/>
          </w:tcPr>
          <w:p w14:paraId="62E5483F" w14:textId="77777777" w:rsidR="00BB0DF4" w:rsidRPr="00BB0DF4" w:rsidRDefault="00BB0DF4" w:rsidP="00BB0DF4">
            <w:pPr>
              <w:ind w:left="-113" w:right="-84" w:hanging="8"/>
              <w:jc w:val="center"/>
              <w:rPr>
                <w:sz w:val="20"/>
                <w:szCs w:val="20"/>
              </w:rPr>
            </w:pPr>
            <w:r w:rsidRPr="00BB0DF4">
              <w:rPr>
                <w:sz w:val="20"/>
                <w:szCs w:val="20"/>
              </w:rPr>
              <w:t>1 418 175,58</w:t>
            </w:r>
          </w:p>
        </w:tc>
        <w:tc>
          <w:tcPr>
            <w:tcW w:w="1224" w:type="dxa"/>
            <w:shd w:val="clear" w:color="auto" w:fill="auto"/>
            <w:vAlign w:val="center"/>
            <w:hideMark/>
          </w:tcPr>
          <w:p w14:paraId="1111749A" w14:textId="77777777" w:rsidR="00BB0DF4" w:rsidRPr="00BB0DF4" w:rsidRDefault="00BB0DF4" w:rsidP="00BB0DF4">
            <w:pPr>
              <w:ind w:left="-113" w:right="-84" w:hanging="8"/>
              <w:jc w:val="center"/>
              <w:rPr>
                <w:sz w:val="20"/>
                <w:szCs w:val="20"/>
              </w:rPr>
            </w:pPr>
            <w:r w:rsidRPr="00BB0DF4">
              <w:rPr>
                <w:sz w:val="20"/>
                <w:szCs w:val="20"/>
              </w:rPr>
              <w:t>31 199,86</w:t>
            </w:r>
          </w:p>
        </w:tc>
        <w:tc>
          <w:tcPr>
            <w:tcW w:w="1560" w:type="dxa"/>
            <w:shd w:val="clear" w:color="auto" w:fill="auto"/>
            <w:vAlign w:val="center"/>
            <w:hideMark/>
          </w:tcPr>
          <w:p w14:paraId="65B2F802" w14:textId="77777777" w:rsidR="00BB0DF4" w:rsidRPr="00BB0DF4" w:rsidRDefault="00BB0DF4" w:rsidP="00BB0DF4">
            <w:pPr>
              <w:ind w:left="-113" w:right="-84" w:hanging="8"/>
              <w:jc w:val="center"/>
              <w:rPr>
                <w:sz w:val="20"/>
                <w:szCs w:val="20"/>
              </w:rPr>
            </w:pPr>
            <w:r w:rsidRPr="00BB0DF4">
              <w:rPr>
                <w:sz w:val="20"/>
                <w:szCs w:val="20"/>
              </w:rPr>
              <w:t>180 481,50</w:t>
            </w:r>
          </w:p>
        </w:tc>
      </w:tr>
      <w:tr w:rsidR="00BB0DF4" w:rsidRPr="00BB0DF4" w14:paraId="75987B42" w14:textId="77777777" w:rsidTr="00BB0DF4">
        <w:trPr>
          <w:trHeight w:val="630"/>
        </w:trPr>
        <w:tc>
          <w:tcPr>
            <w:tcW w:w="870" w:type="dxa"/>
            <w:shd w:val="clear" w:color="auto" w:fill="auto"/>
            <w:vAlign w:val="center"/>
            <w:hideMark/>
          </w:tcPr>
          <w:p w14:paraId="66E79E4D" w14:textId="77777777" w:rsidR="00BB0DF4" w:rsidRPr="00BB0DF4" w:rsidRDefault="00BB0DF4" w:rsidP="00BB0DF4">
            <w:pPr>
              <w:ind w:left="-113" w:right="-84" w:hanging="8"/>
              <w:jc w:val="center"/>
              <w:rPr>
                <w:sz w:val="20"/>
                <w:szCs w:val="20"/>
              </w:rPr>
            </w:pPr>
            <w:r w:rsidRPr="00BB0DF4">
              <w:rPr>
                <w:sz w:val="20"/>
                <w:szCs w:val="20"/>
              </w:rPr>
              <w:t>63</w:t>
            </w:r>
          </w:p>
        </w:tc>
        <w:tc>
          <w:tcPr>
            <w:tcW w:w="3945" w:type="dxa"/>
            <w:shd w:val="clear" w:color="auto" w:fill="auto"/>
            <w:vAlign w:val="center"/>
            <w:hideMark/>
          </w:tcPr>
          <w:p w14:paraId="5EB0D6C6" w14:textId="77777777" w:rsidR="00BB0DF4" w:rsidRPr="00BB0DF4" w:rsidRDefault="00BB0DF4" w:rsidP="00BB0DF4">
            <w:pPr>
              <w:ind w:right="34" w:hanging="8"/>
              <w:rPr>
                <w:sz w:val="20"/>
                <w:szCs w:val="20"/>
              </w:rPr>
            </w:pPr>
            <w:r w:rsidRPr="00BB0DF4">
              <w:rPr>
                <w:sz w:val="20"/>
                <w:szCs w:val="20"/>
              </w:rPr>
              <w:t>Тепловая трасса кв.44-44а от ТК № 9 ТЭЦ КМК</w:t>
            </w:r>
          </w:p>
        </w:tc>
        <w:tc>
          <w:tcPr>
            <w:tcW w:w="1559" w:type="dxa"/>
            <w:shd w:val="clear" w:color="auto" w:fill="auto"/>
            <w:vAlign w:val="center"/>
            <w:hideMark/>
          </w:tcPr>
          <w:p w14:paraId="412C4BDC" w14:textId="77777777" w:rsidR="00BB0DF4" w:rsidRPr="00BB0DF4" w:rsidRDefault="00BB0DF4" w:rsidP="00BB0DF4">
            <w:pPr>
              <w:ind w:left="-113" w:right="-84" w:hanging="8"/>
              <w:jc w:val="center"/>
              <w:rPr>
                <w:sz w:val="20"/>
                <w:szCs w:val="20"/>
              </w:rPr>
            </w:pPr>
            <w:r w:rsidRPr="00BB0DF4">
              <w:rPr>
                <w:sz w:val="20"/>
                <w:szCs w:val="20"/>
              </w:rPr>
              <w:t>1 704 192,50</w:t>
            </w:r>
          </w:p>
        </w:tc>
        <w:tc>
          <w:tcPr>
            <w:tcW w:w="1871" w:type="dxa"/>
            <w:shd w:val="clear" w:color="auto" w:fill="auto"/>
            <w:vAlign w:val="center"/>
            <w:hideMark/>
          </w:tcPr>
          <w:p w14:paraId="5B672045"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E4DDFBE"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C8D4C59" w14:textId="77777777" w:rsidR="00BB0DF4" w:rsidRPr="00BB0DF4" w:rsidRDefault="00BB0DF4" w:rsidP="00BB0DF4">
            <w:pPr>
              <w:ind w:left="-113" w:right="-84" w:hanging="8"/>
              <w:jc w:val="center"/>
              <w:rPr>
                <w:sz w:val="20"/>
                <w:szCs w:val="20"/>
              </w:rPr>
            </w:pPr>
            <w:r w:rsidRPr="00BB0DF4">
              <w:rPr>
                <w:sz w:val="20"/>
                <w:szCs w:val="20"/>
              </w:rPr>
              <w:t>170 419,25</w:t>
            </w:r>
          </w:p>
        </w:tc>
        <w:tc>
          <w:tcPr>
            <w:tcW w:w="1574" w:type="dxa"/>
            <w:shd w:val="clear" w:color="auto" w:fill="auto"/>
            <w:vAlign w:val="center"/>
            <w:hideMark/>
          </w:tcPr>
          <w:p w14:paraId="43B6C162" w14:textId="77777777" w:rsidR="00BB0DF4" w:rsidRPr="00BB0DF4" w:rsidRDefault="00BB0DF4" w:rsidP="00BB0DF4">
            <w:pPr>
              <w:ind w:left="-113" w:right="-84" w:hanging="8"/>
              <w:jc w:val="center"/>
              <w:rPr>
                <w:sz w:val="20"/>
                <w:szCs w:val="20"/>
              </w:rPr>
            </w:pPr>
            <w:r w:rsidRPr="00BB0DF4">
              <w:rPr>
                <w:sz w:val="20"/>
                <w:szCs w:val="20"/>
              </w:rPr>
              <w:t>1 618 982,88</w:t>
            </w:r>
          </w:p>
        </w:tc>
        <w:tc>
          <w:tcPr>
            <w:tcW w:w="1224" w:type="dxa"/>
            <w:shd w:val="clear" w:color="auto" w:fill="auto"/>
            <w:vAlign w:val="center"/>
            <w:hideMark/>
          </w:tcPr>
          <w:p w14:paraId="55259847" w14:textId="77777777" w:rsidR="00BB0DF4" w:rsidRPr="00BB0DF4" w:rsidRDefault="00BB0DF4" w:rsidP="00BB0DF4">
            <w:pPr>
              <w:ind w:left="-113" w:right="-84" w:hanging="8"/>
              <w:jc w:val="center"/>
              <w:rPr>
                <w:sz w:val="20"/>
                <w:szCs w:val="20"/>
              </w:rPr>
            </w:pPr>
            <w:r w:rsidRPr="00BB0DF4">
              <w:rPr>
                <w:sz w:val="20"/>
                <w:szCs w:val="20"/>
              </w:rPr>
              <w:t>35 617,62</w:t>
            </w:r>
          </w:p>
        </w:tc>
        <w:tc>
          <w:tcPr>
            <w:tcW w:w="1560" w:type="dxa"/>
            <w:shd w:val="clear" w:color="auto" w:fill="auto"/>
            <w:vAlign w:val="center"/>
            <w:hideMark/>
          </w:tcPr>
          <w:p w14:paraId="1E4FC72B" w14:textId="77777777" w:rsidR="00BB0DF4" w:rsidRPr="00BB0DF4" w:rsidRDefault="00BB0DF4" w:rsidP="00BB0DF4">
            <w:pPr>
              <w:ind w:left="-113" w:right="-84" w:hanging="8"/>
              <w:jc w:val="center"/>
              <w:rPr>
                <w:sz w:val="20"/>
                <w:szCs w:val="20"/>
              </w:rPr>
            </w:pPr>
            <w:r w:rsidRPr="00BB0DF4">
              <w:rPr>
                <w:sz w:val="20"/>
                <w:szCs w:val="20"/>
              </w:rPr>
              <w:t>206 036,87</w:t>
            </w:r>
          </w:p>
        </w:tc>
      </w:tr>
      <w:tr w:rsidR="00BB0DF4" w:rsidRPr="00BB0DF4" w14:paraId="6CB860CD" w14:textId="77777777" w:rsidTr="00BB0DF4">
        <w:trPr>
          <w:trHeight w:val="630"/>
        </w:trPr>
        <w:tc>
          <w:tcPr>
            <w:tcW w:w="870" w:type="dxa"/>
            <w:shd w:val="clear" w:color="auto" w:fill="auto"/>
            <w:vAlign w:val="center"/>
            <w:hideMark/>
          </w:tcPr>
          <w:p w14:paraId="75BD8D7B" w14:textId="77777777" w:rsidR="00BB0DF4" w:rsidRPr="00BB0DF4" w:rsidRDefault="00BB0DF4" w:rsidP="00BB0DF4">
            <w:pPr>
              <w:ind w:left="-113" w:right="-84" w:hanging="8"/>
              <w:jc w:val="center"/>
              <w:rPr>
                <w:sz w:val="20"/>
                <w:szCs w:val="20"/>
              </w:rPr>
            </w:pPr>
            <w:r w:rsidRPr="00BB0DF4">
              <w:rPr>
                <w:sz w:val="20"/>
                <w:szCs w:val="20"/>
              </w:rPr>
              <w:t>64</w:t>
            </w:r>
          </w:p>
        </w:tc>
        <w:tc>
          <w:tcPr>
            <w:tcW w:w="3945" w:type="dxa"/>
            <w:shd w:val="clear" w:color="auto" w:fill="auto"/>
            <w:vAlign w:val="center"/>
            <w:hideMark/>
          </w:tcPr>
          <w:p w14:paraId="03E9A74A" w14:textId="77777777" w:rsidR="00BB0DF4" w:rsidRPr="00BB0DF4" w:rsidRDefault="00BB0DF4" w:rsidP="00BB0DF4">
            <w:pPr>
              <w:ind w:right="34" w:hanging="8"/>
              <w:rPr>
                <w:sz w:val="20"/>
                <w:szCs w:val="20"/>
              </w:rPr>
            </w:pPr>
            <w:r w:rsidRPr="00BB0DF4">
              <w:rPr>
                <w:sz w:val="20"/>
                <w:szCs w:val="20"/>
              </w:rPr>
              <w:t>Тепловая трасса кв.7 от ТК№23,35 ТЭЦ КМК</w:t>
            </w:r>
          </w:p>
        </w:tc>
        <w:tc>
          <w:tcPr>
            <w:tcW w:w="1559" w:type="dxa"/>
            <w:shd w:val="clear" w:color="auto" w:fill="auto"/>
            <w:vAlign w:val="center"/>
            <w:hideMark/>
          </w:tcPr>
          <w:p w14:paraId="35C3823F" w14:textId="77777777" w:rsidR="00BB0DF4" w:rsidRPr="00BB0DF4" w:rsidRDefault="00BB0DF4" w:rsidP="00BB0DF4">
            <w:pPr>
              <w:ind w:left="-113" w:right="-84" w:hanging="8"/>
              <w:jc w:val="center"/>
              <w:rPr>
                <w:sz w:val="20"/>
                <w:szCs w:val="20"/>
              </w:rPr>
            </w:pPr>
            <w:r w:rsidRPr="00BB0DF4">
              <w:rPr>
                <w:sz w:val="20"/>
                <w:szCs w:val="20"/>
              </w:rPr>
              <w:t>616 934,90</w:t>
            </w:r>
          </w:p>
        </w:tc>
        <w:tc>
          <w:tcPr>
            <w:tcW w:w="1871" w:type="dxa"/>
            <w:shd w:val="clear" w:color="auto" w:fill="auto"/>
            <w:vAlign w:val="center"/>
            <w:hideMark/>
          </w:tcPr>
          <w:p w14:paraId="286885DA"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CE3C34D"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8C84946" w14:textId="77777777" w:rsidR="00BB0DF4" w:rsidRPr="00BB0DF4" w:rsidRDefault="00BB0DF4" w:rsidP="00BB0DF4">
            <w:pPr>
              <w:ind w:left="-113" w:right="-84" w:hanging="8"/>
              <w:jc w:val="center"/>
              <w:rPr>
                <w:sz w:val="20"/>
                <w:szCs w:val="20"/>
              </w:rPr>
            </w:pPr>
            <w:r w:rsidRPr="00BB0DF4">
              <w:rPr>
                <w:sz w:val="20"/>
                <w:szCs w:val="20"/>
              </w:rPr>
              <w:t>61 693,49</w:t>
            </w:r>
          </w:p>
        </w:tc>
        <w:tc>
          <w:tcPr>
            <w:tcW w:w="1574" w:type="dxa"/>
            <w:shd w:val="clear" w:color="auto" w:fill="auto"/>
            <w:vAlign w:val="center"/>
            <w:hideMark/>
          </w:tcPr>
          <w:p w14:paraId="16AFD647" w14:textId="77777777" w:rsidR="00BB0DF4" w:rsidRPr="00BB0DF4" w:rsidRDefault="00BB0DF4" w:rsidP="00BB0DF4">
            <w:pPr>
              <w:ind w:left="-113" w:right="-84" w:hanging="8"/>
              <w:jc w:val="center"/>
              <w:rPr>
                <w:sz w:val="20"/>
                <w:szCs w:val="20"/>
              </w:rPr>
            </w:pPr>
            <w:r w:rsidRPr="00BB0DF4">
              <w:rPr>
                <w:sz w:val="20"/>
                <w:szCs w:val="20"/>
              </w:rPr>
              <w:t>586 088,16</w:t>
            </w:r>
          </w:p>
        </w:tc>
        <w:tc>
          <w:tcPr>
            <w:tcW w:w="1224" w:type="dxa"/>
            <w:shd w:val="clear" w:color="auto" w:fill="auto"/>
            <w:vAlign w:val="center"/>
            <w:hideMark/>
          </w:tcPr>
          <w:p w14:paraId="72BC1F15" w14:textId="77777777" w:rsidR="00BB0DF4" w:rsidRPr="00BB0DF4" w:rsidRDefault="00BB0DF4" w:rsidP="00BB0DF4">
            <w:pPr>
              <w:ind w:left="-113" w:right="-84" w:hanging="8"/>
              <w:jc w:val="center"/>
              <w:rPr>
                <w:sz w:val="20"/>
                <w:szCs w:val="20"/>
              </w:rPr>
            </w:pPr>
            <w:r w:rsidRPr="00BB0DF4">
              <w:rPr>
                <w:sz w:val="20"/>
                <w:szCs w:val="20"/>
              </w:rPr>
              <w:t>12 893,94</w:t>
            </w:r>
          </w:p>
        </w:tc>
        <w:tc>
          <w:tcPr>
            <w:tcW w:w="1560" w:type="dxa"/>
            <w:shd w:val="clear" w:color="auto" w:fill="auto"/>
            <w:vAlign w:val="center"/>
            <w:hideMark/>
          </w:tcPr>
          <w:p w14:paraId="360158CC" w14:textId="77777777" w:rsidR="00BB0DF4" w:rsidRPr="00BB0DF4" w:rsidRDefault="00BB0DF4" w:rsidP="00BB0DF4">
            <w:pPr>
              <w:ind w:left="-113" w:right="-84" w:hanging="8"/>
              <w:jc w:val="center"/>
              <w:rPr>
                <w:sz w:val="20"/>
                <w:szCs w:val="20"/>
              </w:rPr>
            </w:pPr>
            <w:r w:rsidRPr="00BB0DF4">
              <w:rPr>
                <w:sz w:val="20"/>
                <w:szCs w:val="20"/>
              </w:rPr>
              <w:t>74 587,43</w:t>
            </w:r>
          </w:p>
        </w:tc>
      </w:tr>
      <w:tr w:rsidR="00BB0DF4" w:rsidRPr="00BB0DF4" w14:paraId="53556F0F" w14:textId="77777777" w:rsidTr="00BB0DF4">
        <w:trPr>
          <w:trHeight w:val="630"/>
        </w:trPr>
        <w:tc>
          <w:tcPr>
            <w:tcW w:w="870" w:type="dxa"/>
            <w:shd w:val="clear" w:color="auto" w:fill="auto"/>
            <w:vAlign w:val="center"/>
            <w:hideMark/>
          </w:tcPr>
          <w:p w14:paraId="78667861" w14:textId="77777777" w:rsidR="00BB0DF4" w:rsidRPr="00BB0DF4" w:rsidRDefault="00BB0DF4" w:rsidP="00BB0DF4">
            <w:pPr>
              <w:ind w:left="-113" w:right="-84" w:hanging="8"/>
              <w:jc w:val="center"/>
              <w:rPr>
                <w:sz w:val="20"/>
                <w:szCs w:val="20"/>
              </w:rPr>
            </w:pPr>
            <w:r w:rsidRPr="00BB0DF4">
              <w:rPr>
                <w:sz w:val="20"/>
                <w:szCs w:val="20"/>
              </w:rPr>
              <w:lastRenderedPageBreak/>
              <w:t>65</w:t>
            </w:r>
          </w:p>
        </w:tc>
        <w:tc>
          <w:tcPr>
            <w:tcW w:w="3945" w:type="dxa"/>
            <w:shd w:val="clear" w:color="auto" w:fill="auto"/>
            <w:vAlign w:val="center"/>
            <w:hideMark/>
          </w:tcPr>
          <w:p w14:paraId="0E250E43" w14:textId="77777777" w:rsidR="00BB0DF4" w:rsidRPr="00BB0DF4" w:rsidRDefault="00BB0DF4" w:rsidP="00BB0DF4">
            <w:pPr>
              <w:ind w:right="34" w:hanging="8"/>
              <w:rPr>
                <w:sz w:val="20"/>
                <w:szCs w:val="20"/>
              </w:rPr>
            </w:pPr>
            <w:r w:rsidRPr="00BB0DF4">
              <w:rPr>
                <w:sz w:val="20"/>
                <w:szCs w:val="20"/>
              </w:rPr>
              <w:t>Тепловая трасса кв.7а,56 от ТК 35</w:t>
            </w:r>
          </w:p>
        </w:tc>
        <w:tc>
          <w:tcPr>
            <w:tcW w:w="1559" w:type="dxa"/>
            <w:shd w:val="clear" w:color="auto" w:fill="auto"/>
            <w:vAlign w:val="center"/>
            <w:hideMark/>
          </w:tcPr>
          <w:p w14:paraId="3EA0DEE8" w14:textId="77777777" w:rsidR="00BB0DF4" w:rsidRPr="00BB0DF4" w:rsidRDefault="00BB0DF4" w:rsidP="00BB0DF4">
            <w:pPr>
              <w:ind w:left="-113" w:right="-84" w:hanging="8"/>
              <w:jc w:val="center"/>
              <w:rPr>
                <w:sz w:val="20"/>
                <w:szCs w:val="20"/>
              </w:rPr>
            </w:pPr>
            <w:r w:rsidRPr="00BB0DF4">
              <w:rPr>
                <w:sz w:val="20"/>
                <w:szCs w:val="20"/>
              </w:rPr>
              <w:t>1 860 509,50</w:t>
            </w:r>
          </w:p>
        </w:tc>
        <w:tc>
          <w:tcPr>
            <w:tcW w:w="1871" w:type="dxa"/>
            <w:shd w:val="clear" w:color="auto" w:fill="auto"/>
            <w:vAlign w:val="center"/>
            <w:hideMark/>
          </w:tcPr>
          <w:p w14:paraId="3C943775"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D2060CB"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7E2E04B0" w14:textId="77777777" w:rsidR="00BB0DF4" w:rsidRPr="00BB0DF4" w:rsidRDefault="00BB0DF4" w:rsidP="00BB0DF4">
            <w:pPr>
              <w:ind w:left="-113" w:right="-84" w:hanging="8"/>
              <w:jc w:val="center"/>
              <w:rPr>
                <w:sz w:val="20"/>
                <w:szCs w:val="20"/>
              </w:rPr>
            </w:pPr>
            <w:r w:rsidRPr="00BB0DF4">
              <w:rPr>
                <w:sz w:val="20"/>
                <w:szCs w:val="20"/>
              </w:rPr>
              <w:t>186 050,95</w:t>
            </w:r>
          </w:p>
        </w:tc>
        <w:tc>
          <w:tcPr>
            <w:tcW w:w="1574" w:type="dxa"/>
            <w:shd w:val="clear" w:color="auto" w:fill="auto"/>
            <w:vAlign w:val="center"/>
            <w:hideMark/>
          </w:tcPr>
          <w:p w14:paraId="4676D5F0" w14:textId="77777777" w:rsidR="00BB0DF4" w:rsidRPr="00BB0DF4" w:rsidRDefault="00BB0DF4" w:rsidP="00BB0DF4">
            <w:pPr>
              <w:ind w:left="-113" w:right="-84" w:hanging="8"/>
              <w:jc w:val="center"/>
              <w:rPr>
                <w:sz w:val="20"/>
                <w:szCs w:val="20"/>
              </w:rPr>
            </w:pPr>
            <w:r w:rsidRPr="00BB0DF4">
              <w:rPr>
                <w:sz w:val="20"/>
                <w:szCs w:val="20"/>
              </w:rPr>
              <w:t>1 767 484,03</w:t>
            </w:r>
          </w:p>
        </w:tc>
        <w:tc>
          <w:tcPr>
            <w:tcW w:w="1224" w:type="dxa"/>
            <w:shd w:val="clear" w:color="auto" w:fill="auto"/>
            <w:vAlign w:val="center"/>
            <w:hideMark/>
          </w:tcPr>
          <w:p w14:paraId="57FA37B8" w14:textId="77777777" w:rsidR="00BB0DF4" w:rsidRPr="00BB0DF4" w:rsidRDefault="00BB0DF4" w:rsidP="00BB0DF4">
            <w:pPr>
              <w:ind w:left="-113" w:right="-84" w:hanging="8"/>
              <w:jc w:val="center"/>
              <w:rPr>
                <w:sz w:val="20"/>
                <w:szCs w:val="20"/>
              </w:rPr>
            </w:pPr>
            <w:r w:rsidRPr="00BB0DF4">
              <w:rPr>
                <w:sz w:val="20"/>
                <w:szCs w:val="20"/>
              </w:rPr>
              <w:t>38 884,65</w:t>
            </w:r>
          </w:p>
        </w:tc>
        <w:tc>
          <w:tcPr>
            <w:tcW w:w="1560" w:type="dxa"/>
            <w:shd w:val="clear" w:color="auto" w:fill="auto"/>
            <w:vAlign w:val="center"/>
            <w:hideMark/>
          </w:tcPr>
          <w:p w14:paraId="35387E63" w14:textId="77777777" w:rsidR="00BB0DF4" w:rsidRPr="00BB0DF4" w:rsidRDefault="00BB0DF4" w:rsidP="00BB0DF4">
            <w:pPr>
              <w:ind w:left="-113" w:right="-84" w:hanging="8"/>
              <w:jc w:val="center"/>
              <w:rPr>
                <w:sz w:val="20"/>
                <w:szCs w:val="20"/>
              </w:rPr>
            </w:pPr>
            <w:r w:rsidRPr="00BB0DF4">
              <w:rPr>
                <w:sz w:val="20"/>
                <w:szCs w:val="20"/>
              </w:rPr>
              <w:t>224 935,60</w:t>
            </w:r>
          </w:p>
        </w:tc>
      </w:tr>
      <w:tr w:rsidR="00BB0DF4" w:rsidRPr="00BB0DF4" w14:paraId="6868180D" w14:textId="77777777" w:rsidTr="00BB0DF4">
        <w:trPr>
          <w:trHeight w:val="945"/>
        </w:trPr>
        <w:tc>
          <w:tcPr>
            <w:tcW w:w="870" w:type="dxa"/>
            <w:shd w:val="clear" w:color="auto" w:fill="auto"/>
            <w:vAlign w:val="center"/>
            <w:hideMark/>
          </w:tcPr>
          <w:p w14:paraId="0F927D26" w14:textId="77777777" w:rsidR="00BB0DF4" w:rsidRPr="00BB0DF4" w:rsidRDefault="00BB0DF4" w:rsidP="00BB0DF4">
            <w:pPr>
              <w:ind w:left="-113" w:right="-84" w:hanging="8"/>
              <w:jc w:val="center"/>
              <w:rPr>
                <w:sz w:val="20"/>
                <w:szCs w:val="20"/>
              </w:rPr>
            </w:pPr>
            <w:r w:rsidRPr="00BB0DF4">
              <w:rPr>
                <w:sz w:val="20"/>
                <w:szCs w:val="20"/>
              </w:rPr>
              <w:t>66</w:t>
            </w:r>
          </w:p>
        </w:tc>
        <w:tc>
          <w:tcPr>
            <w:tcW w:w="3945" w:type="dxa"/>
            <w:shd w:val="clear" w:color="auto" w:fill="auto"/>
            <w:vAlign w:val="center"/>
            <w:hideMark/>
          </w:tcPr>
          <w:p w14:paraId="01D7E776" w14:textId="77777777" w:rsidR="00BB0DF4" w:rsidRPr="00BB0DF4" w:rsidRDefault="00BB0DF4" w:rsidP="00BB0DF4">
            <w:pPr>
              <w:ind w:right="34" w:hanging="8"/>
              <w:rPr>
                <w:sz w:val="20"/>
                <w:szCs w:val="20"/>
              </w:rPr>
            </w:pPr>
            <w:r w:rsidRPr="00BB0DF4">
              <w:rPr>
                <w:sz w:val="20"/>
                <w:szCs w:val="20"/>
              </w:rPr>
              <w:t>Тепловая трасса МЛПУ ГКБ № 1, ТЭЦ КМК, ТЭЦ Кузнецкая</w:t>
            </w:r>
          </w:p>
        </w:tc>
        <w:tc>
          <w:tcPr>
            <w:tcW w:w="1559" w:type="dxa"/>
            <w:shd w:val="clear" w:color="auto" w:fill="auto"/>
            <w:vAlign w:val="center"/>
            <w:hideMark/>
          </w:tcPr>
          <w:p w14:paraId="52D74660" w14:textId="77777777" w:rsidR="00BB0DF4" w:rsidRPr="00BB0DF4" w:rsidRDefault="00BB0DF4" w:rsidP="00BB0DF4">
            <w:pPr>
              <w:ind w:left="-113" w:right="-84" w:hanging="8"/>
              <w:jc w:val="center"/>
              <w:rPr>
                <w:sz w:val="20"/>
                <w:szCs w:val="20"/>
              </w:rPr>
            </w:pPr>
            <w:r w:rsidRPr="00BB0DF4">
              <w:rPr>
                <w:sz w:val="20"/>
                <w:szCs w:val="20"/>
              </w:rPr>
              <w:t>764 048,80</w:t>
            </w:r>
          </w:p>
        </w:tc>
        <w:tc>
          <w:tcPr>
            <w:tcW w:w="1871" w:type="dxa"/>
            <w:shd w:val="clear" w:color="auto" w:fill="auto"/>
            <w:vAlign w:val="center"/>
            <w:hideMark/>
          </w:tcPr>
          <w:p w14:paraId="27B3A6AC"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20DDE24"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90FD3C2" w14:textId="77777777" w:rsidR="00BB0DF4" w:rsidRPr="00BB0DF4" w:rsidRDefault="00BB0DF4" w:rsidP="00BB0DF4">
            <w:pPr>
              <w:ind w:left="-113" w:right="-84" w:hanging="8"/>
              <w:jc w:val="center"/>
              <w:rPr>
                <w:sz w:val="20"/>
                <w:szCs w:val="20"/>
              </w:rPr>
            </w:pPr>
            <w:r w:rsidRPr="00BB0DF4">
              <w:rPr>
                <w:sz w:val="20"/>
                <w:szCs w:val="20"/>
              </w:rPr>
              <w:t>76 404,88</w:t>
            </w:r>
          </w:p>
        </w:tc>
        <w:tc>
          <w:tcPr>
            <w:tcW w:w="1574" w:type="dxa"/>
            <w:shd w:val="clear" w:color="auto" w:fill="auto"/>
            <w:vAlign w:val="center"/>
            <w:hideMark/>
          </w:tcPr>
          <w:p w14:paraId="4F3B9AA8" w14:textId="77777777" w:rsidR="00BB0DF4" w:rsidRPr="00BB0DF4" w:rsidRDefault="00BB0DF4" w:rsidP="00BB0DF4">
            <w:pPr>
              <w:ind w:left="-113" w:right="-84" w:hanging="8"/>
              <w:jc w:val="center"/>
              <w:rPr>
                <w:sz w:val="20"/>
                <w:szCs w:val="20"/>
              </w:rPr>
            </w:pPr>
            <w:r w:rsidRPr="00BB0DF4">
              <w:rPr>
                <w:sz w:val="20"/>
                <w:szCs w:val="20"/>
              </w:rPr>
              <w:t>725 846,36</w:t>
            </w:r>
          </w:p>
        </w:tc>
        <w:tc>
          <w:tcPr>
            <w:tcW w:w="1224" w:type="dxa"/>
            <w:shd w:val="clear" w:color="auto" w:fill="auto"/>
            <w:vAlign w:val="center"/>
            <w:hideMark/>
          </w:tcPr>
          <w:p w14:paraId="3CA90F6D" w14:textId="77777777" w:rsidR="00BB0DF4" w:rsidRPr="00BB0DF4" w:rsidRDefault="00BB0DF4" w:rsidP="00BB0DF4">
            <w:pPr>
              <w:ind w:left="-113" w:right="-84" w:hanging="8"/>
              <w:jc w:val="center"/>
              <w:rPr>
                <w:sz w:val="20"/>
                <w:szCs w:val="20"/>
              </w:rPr>
            </w:pPr>
            <w:r w:rsidRPr="00BB0DF4">
              <w:rPr>
                <w:sz w:val="20"/>
                <w:szCs w:val="20"/>
              </w:rPr>
              <w:t>15 968,62</w:t>
            </w:r>
          </w:p>
        </w:tc>
        <w:tc>
          <w:tcPr>
            <w:tcW w:w="1560" w:type="dxa"/>
            <w:shd w:val="clear" w:color="auto" w:fill="auto"/>
            <w:vAlign w:val="center"/>
            <w:hideMark/>
          </w:tcPr>
          <w:p w14:paraId="3CC18DC2" w14:textId="77777777" w:rsidR="00BB0DF4" w:rsidRPr="00BB0DF4" w:rsidRDefault="00BB0DF4" w:rsidP="00BB0DF4">
            <w:pPr>
              <w:ind w:left="-113" w:right="-84" w:hanging="8"/>
              <w:jc w:val="center"/>
              <w:rPr>
                <w:sz w:val="20"/>
                <w:szCs w:val="20"/>
              </w:rPr>
            </w:pPr>
            <w:r w:rsidRPr="00BB0DF4">
              <w:rPr>
                <w:sz w:val="20"/>
                <w:szCs w:val="20"/>
              </w:rPr>
              <w:t>92 373,50</w:t>
            </w:r>
          </w:p>
        </w:tc>
      </w:tr>
      <w:tr w:rsidR="00BB0DF4" w:rsidRPr="00BB0DF4" w14:paraId="7F5DF1F8" w14:textId="77777777" w:rsidTr="00BB0DF4">
        <w:trPr>
          <w:trHeight w:val="630"/>
        </w:trPr>
        <w:tc>
          <w:tcPr>
            <w:tcW w:w="870" w:type="dxa"/>
            <w:shd w:val="clear" w:color="auto" w:fill="auto"/>
            <w:vAlign w:val="center"/>
            <w:hideMark/>
          </w:tcPr>
          <w:p w14:paraId="7C6F9CFC" w14:textId="77777777" w:rsidR="00BB0DF4" w:rsidRPr="00BB0DF4" w:rsidRDefault="00BB0DF4" w:rsidP="00BB0DF4">
            <w:pPr>
              <w:ind w:left="-113" w:right="-84" w:hanging="8"/>
              <w:jc w:val="center"/>
              <w:rPr>
                <w:sz w:val="20"/>
                <w:szCs w:val="20"/>
              </w:rPr>
            </w:pPr>
            <w:r w:rsidRPr="00BB0DF4">
              <w:rPr>
                <w:sz w:val="20"/>
                <w:szCs w:val="20"/>
              </w:rPr>
              <w:t>67</w:t>
            </w:r>
          </w:p>
        </w:tc>
        <w:tc>
          <w:tcPr>
            <w:tcW w:w="3945" w:type="dxa"/>
            <w:shd w:val="clear" w:color="auto" w:fill="auto"/>
            <w:vAlign w:val="center"/>
            <w:hideMark/>
          </w:tcPr>
          <w:p w14:paraId="60E66FD3" w14:textId="77777777" w:rsidR="00BB0DF4" w:rsidRPr="00BB0DF4" w:rsidRDefault="00BB0DF4" w:rsidP="00BB0DF4">
            <w:pPr>
              <w:ind w:right="34" w:hanging="8"/>
              <w:rPr>
                <w:sz w:val="20"/>
                <w:szCs w:val="20"/>
              </w:rPr>
            </w:pPr>
            <w:r w:rsidRPr="00BB0DF4">
              <w:rPr>
                <w:sz w:val="20"/>
                <w:szCs w:val="20"/>
              </w:rPr>
              <w:t>Тепловая трасса МУ Зональный перинатальный центр</w:t>
            </w:r>
          </w:p>
        </w:tc>
        <w:tc>
          <w:tcPr>
            <w:tcW w:w="1559" w:type="dxa"/>
            <w:shd w:val="clear" w:color="auto" w:fill="auto"/>
            <w:vAlign w:val="center"/>
            <w:hideMark/>
          </w:tcPr>
          <w:p w14:paraId="035CCA4C" w14:textId="77777777" w:rsidR="00BB0DF4" w:rsidRPr="00BB0DF4" w:rsidRDefault="00BB0DF4" w:rsidP="00BB0DF4">
            <w:pPr>
              <w:ind w:left="-113" w:right="-84" w:hanging="8"/>
              <w:jc w:val="center"/>
              <w:rPr>
                <w:sz w:val="20"/>
                <w:szCs w:val="20"/>
              </w:rPr>
            </w:pPr>
            <w:r w:rsidRPr="00BB0DF4">
              <w:rPr>
                <w:sz w:val="20"/>
                <w:szCs w:val="20"/>
              </w:rPr>
              <w:t>17 873,70</w:t>
            </w:r>
          </w:p>
        </w:tc>
        <w:tc>
          <w:tcPr>
            <w:tcW w:w="1871" w:type="dxa"/>
            <w:shd w:val="clear" w:color="auto" w:fill="auto"/>
            <w:vAlign w:val="center"/>
            <w:hideMark/>
          </w:tcPr>
          <w:p w14:paraId="19C97484"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6087BA8D"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20CA1D1" w14:textId="77777777" w:rsidR="00BB0DF4" w:rsidRPr="00BB0DF4" w:rsidRDefault="00BB0DF4" w:rsidP="00BB0DF4">
            <w:pPr>
              <w:ind w:left="-113" w:right="-84" w:hanging="8"/>
              <w:jc w:val="center"/>
              <w:rPr>
                <w:sz w:val="20"/>
                <w:szCs w:val="20"/>
              </w:rPr>
            </w:pPr>
            <w:r w:rsidRPr="00BB0DF4">
              <w:rPr>
                <w:sz w:val="20"/>
                <w:szCs w:val="20"/>
              </w:rPr>
              <w:t>1 787,37</w:t>
            </w:r>
          </w:p>
        </w:tc>
        <w:tc>
          <w:tcPr>
            <w:tcW w:w="1574" w:type="dxa"/>
            <w:shd w:val="clear" w:color="auto" w:fill="auto"/>
            <w:vAlign w:val="center"/>
            <w:hideMark/>
          </w:tcPr>
          <w:p w14:paraId="49A8ACA9" w14:textId="77777777" w:rsidR="00BB0DF4" w:rsidRPr="00BB0DF4" w:rsidRDefault="00BB0DF4" w:rsidP="00BB0DF4">
            <w:pPr>
              <w:ind w:left="-113" w:right="-84" w:hanging="8"/>
              <w:jc w:val="center"/>
              <w:rPr>
                <w:sz w:val="20"/>
                <w:szCs w:val="20"/>
              </w:rPr>
            </w:pPr>
            <w:r w:rsidRPr="00BB0DF4">
              <w:rPr>
                <w:sz w:val="20"/>
                <w:szCs w:val="20"/>
              </w:rPr>
              <w:t>16 980,02</w:t>
            </w:r>
          </w:p>
        </w:tc>
        <w:tc>
          <w:tcPr>
            <w:tcW w:w="1224" w:type="dxa"/>
            <w:shd w:val="clear" w:color="auto" w:fill="auto"/>
            <w:vAlign w:val="center"/>
            <w:hideMark/>
          </w:tcPr>
          <w:p w14:paraId="66F4B226" w14:textId="77777777" w:rsidR="00BB0DF4" w:rsidRPr="00BB0DF4" w:rsidRDefault="00BB0DF4" w:rsidP="00BB0DF4">
            <w:pPr>
              <w:ind w:left="-113" w:right="-84" w:hanging="8"/>
              <w:jc w:val="center"/>
              <w:rPr>
                <w:sz w:val="20"/>
                <w:szCs w:val="20"/>
              </w:rPr>
            </w:pPr>
            <w:r w:rsidRPr="00BB0DF4">
              <w:rPr>
                <w:sz w:val="20"/>
                <w:szCs w:val="20"/>
              </w:rPr>
              <w:t>373,56</w:t>
            </w:r>
          </w:p>
        </w:tc>
        <w:tc>
          <w:tcPr>
            <w:tcW w:w="1560" w:type="dxa"/>
            <w:shd w:val="clear" w:color="auto" w:fill="auto"/>
            <w:vAlign w:val="center"/>
            <w:hideMark/>
          </w:tcPr>
          <w:p w14:paraId="54634514" w14:textId="77777777" w:rsidR="00BB0DF4" w:rsidRPr="00BB0DF4" w:rsidRDefault="00BB0DF4" w:rsidP="00BB0DF4">
            <w:pPr>
              <w:ind w:left="-113" w:right="-84" w:hanging="8"/>
              <w:jc w:val="center"/>
              <w:rPr>
                <w:sz w:val="20"/>
                <w:szCs w:val="20"/>
              </w:rPr>
            </w:pPr>
            <w:r w:rsidRPr="00BB0DF4">
              <w:rPr>
                <w:sz w:val="20"/>
                <w:szCs w:val="20"/>
              </w:rPr>
              <w:t>2 160,93</w:t>
            </w:r>
          </w:p>
        </w:tc>
      </w:tr>
      <w:tr w:rsidR="00BB0DF4" w:rsidRPr="00BB0DF4" w14:paraId="3C20A88F" w14:textId="77777777" w:rsidTr="00BB0DF4">
        <w:trPr>
          <w:trHeight w:val="630"/>
        </w:trPr>
        <w:tc>
          <w:tcPr>
            <w:tcW w:w="870" w:type="dxa"/>
            <w:shd w:val="clear" w:color="auto" w:fill="auto"/>
            <w:vAlign w:val="center"/>
            <w:hideMark/>
          </w:tcPr>
          <w:p w14:paraId="5218B1E7" w14:textId="77777777" w:rsidR="00BB0DF4" w:rsidRPr="00BB0DF4" w:rsidRDefault="00BB0DF4" w:rsidP="00BB0DF4">
            <w:pPr>
              <w:ind w:left="-113" w:right="-84" w:hanging="8"/>
              <w:jc w:val="center"/>
              <w:rPr>
                <w:sz w:val="20"/>
                <w:szCs w:val="20"/>
              </w:rPr>
            </w:pPr>
            <w:r w:rsidRPr="00BB0DF4">
              <w:rPr>
                <w:sz w:val="20"/>
                <w:szCs w:val="20"/>
              </w:rPr>
              <w:t>68</w:t>
            </w:r>
          </w:p>
        </w:tc>
        <w:tc>
          <w:tcPr>
            <w:tcW w:w="3945" w:type="dxa"/>
            <w:shd w:val="clear" w:color="auto" w:fill="auto"/>
            <w:vAlign w:val="center"/>
            <w:hideMark/>
          </w:tcPr>
          <w:p w14:paraId="186DB9AC" w14:textId="77777777" w:rsidR="00BB0DF4" w:rsidRPr="00BB0DF4" w:rsidRDefault="00BB0DF4" w:rsidP="00BB0DF4">
            <w:pPr>
              <w:ind w:right="34" w:hanging="8"/>
              <w:rPr>
                <w:sz w:val="20"/>
                <w:szCs w:val="20"/>
              </w:rPr>
            </w:pPr>
            <w:r w:rsidRPr="00BB0DF4">
              <w:rPr>
                <w:sz w:val="20"/>
                <w:szCs w:val="20"/>
              </w:rPr>
              <w:t>Тепловая трасса МУК, ШРМ</w:t>
            </w:r>
          </w:p>
        </w:tc>
        <w:tc>
          <w:tcPr>
            <w:tcW w:w="1559" w:type="dxa"/>
            <w:shd w:val="clear" w:color="auto" w:fill="auto"/>
            <w:vAlign w:val="center"/>
            <w:hideMark/>
          </w:tcPr>
          <w:p w14:paraId="4478AB4A" w14:textId="77777777" w:rsidR="00BB0DF4" w:rsidRPr="00BB0DF4" w:rsidRDefault="00BB0DF4" w:rsidP="00BB0DF4">
            <w:pPr>
              <w:ind w:left="-113" w:right="-84" w:hanging="8"/>
              <w:jc w:val="center"/>
              <w:rPr>
                <w:sz w:val="20"/>
                <w:szCs w:val="20"/>
              </w:rPr>
            </w:pPr>
            <w:r w:rsidRPr="00BB0DF4">
              <w:rPr>
                <w:sz w:val="20"/>
                <w:szCs w:val="20"/>
              </w:rPr>
              <w:t>9 621,80</w:t>
            </w:r>
          </w:p>
        </w:tc>
        <w:tc>
          <w:tcPr>
            <w:tcW w:w="1871" w:type="dxa"/>
            <w:shd w:val="clear" w:color="auto" w:fill="auto"/>
            <w:vAlign w:val="center"/>
            <w:hideMark/>
          </w:tcPr>
          <w:p w14:paraId="64500B60"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6DD14561"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05F7C79" w14:textId="77777777" w:rsidR="00BB0DF4" w:rsidRPr="00BB0DF4" w:rsidRDefault="00BB0DF4" w:rsidP="00BB0DF4">
            <w:pPr>
              <w:ind w:left="-113" w:right="-84" w:hanging="8"/>
              <w:jc w:val="center"/>
              <w:rPr>
                <w:sz w:val="20"/>
                <w:szCs w:val="20"/>
              </w:rPr>
            </w:pPr>
            <w:r w:rsidRPr="00BB0DF4">
              <w:rPr>
                <w:sz w:val="20"/>
                <w:szCs w:val="20"/>
              </w:rPr>
              <w:t>962,18</w:t>
            </w:r>
          </w:p>
        </w:tc>
        <w:tc>
          <w:tcPr>
            <w:tcW w:w="1574" w:type="dxa"/>
            <w:shd w:val="clear" w:color="auto" w:fill="auto"/>
            <w:vAlign w:val="center"/>
            <w:hideMark/>
          </w:tcPr>
          <w:p w14:paraId="3A36E687" w14:textId="77777777" w:rsidR="00BB0DF4" w:rsidRPr="00BB0DF4" w:rsidRDefault="00BB0DF4" w:rsidP="00BB0DF4">
            <w:pPr>
              <w:ind w:left="-113" w:right="-84" w:hanging="8"/>
              <w:jc w:val="center"/>
              <w:rPr>
                <w:sz w:val="20"/>
                <w:szCs w:val="20"/>
              </w:rPr>
            </w:pPr>
            <w:r w:rsidRPr="00BB0DF4">
              <w:rPr>
                <w:sz w:val="20"/>
                <w:szCs w:val="20"/>
              </w:rPr>
              <w:t>9 140,71</w:t>
            </w:r>
          </w:p>
        </w:tc>
        <w:tc>
          <w:tcPr>
            <w:tcW w:w="1224" w:type="dxa"/>
            <w:shd w:val="clear" w:color="auto" w:fill="auto"/>
            <w:vAlign w:val="center"/>
            <w:hideMark/>
          </w:tcPr>
          <w:p w14:paraId="6736A833" w14:textId="77777777" w:rsidR="00BB0DF4" w:rsidRPr="00BB0DF4" w:rsidRDefault="00BB0DF4" w:rsidP="00BB0DF4">
            <w:pPr>
              <w:ind w:left="-113" w:right="-84" w:hanging="8"/>
              <w:jc w:val="center"/>
              <w:rPr>
                <w:sz w:val="20"/>
                <w:szCs w:val="20"/>
              </w:rPr>
            </w:pPr>
            <w:r w:rsidRPr="00BB0DF4">
              <w:rPr>
                <w:sz w:val="20"/>
                <w:szCs w:val="20"/>
              </w:rPr>
              <w:t>201,10</w:t>
            </w:r>
          </w:p>
        </w:tc>
        <w:tc>
          <w:tcPr>
            <w:tcW w:w="1560" w:type="dxa"/>
            <w:shd w:val="clear" w:color="auto" w:fill="auto"/>
            <w:vAlign w:val="center"/>
            <w:hideMark/>
          </w:tcPr>
          <w:p w14:paraId="36DFA098" w14:textId="77777777" w:rsidR="00BB0DF4" w:rsidRPr="00BB0DF4" w:rsidRDefault="00BB0DF4" w:rsidP="00BB0DF4">
            <w:pPr>
              <w:ind w:left="-113" w:right="-84" w:hanging="8"/>
              <w:jc w:val="center"/>
              <w:rPr>
                <w:sz w:val="20"/>
                <w:szCs w:val="20"/>
              </w:rPr>
            </w:pPr>
            <w:r w:rsidRPr="00BB0DF4">
              <w:rPr>
                <w:sz w:val="20"/>
                <w:szCs w:val="20"/>
              </w:rPr>
              <w:t>1 163,28</w:t>
            </w:r>
          </w:p>
        </w:tc>
      </w:tr>
      <w:tr w:rsidR="00BB0DF4" w:rsidRPr="00BB0DF4" w14:paraId="6B48BD38" w14:textId="77777777" w:rsidTr="00BB0DF4">
        <w:trPr>
          <w:trHeight w:val="630"/>
        </w:trPr>
        <w:tc>
          <w:tcPr>
            <w:tcW w:w="870" w:type="dxa"/>
            <w:shd w:val="clear" w:color="auto" w:fill="auto"/>
            <w:vAlign w:val="center"/>
            <w:hideMark/>
          </w:tcPr>
          <w:p w14:paraId="4BEF3869" w14:textId="77777777" w:rsidR="00BB0DF4" w:rsidRPr="00BB0DF4" w:rsidRDefault="00BB0DF4" w:rsidP="00BB0DF4">
            <w:pPr>
              <w:ind w:left="-113" w:right="-84" w:hanging="8"/>
              <w:jc w:val="center"/>
              <w:rPr>
                <w:sz w:val="20"/>
                <w:szCs w:val="20"/>
              </w:rPr>
            </w:pPr>
            <w:r w:rsidRPr="00BB0DF4">
              <w:rPr>
                <w:sz w:val="20"/>
                <w:szCs w:val="20"/>
              </w:rPr>
              <w:t>69</w:t>
            </w:r>
          </w:p>
        </w:tc>
        <w:tc>
          <w:tcPr>
            <w:tcW w:w="3945" w:type="dxa"/>
            <w:shd w:val="clear" w:color="auto" w:fill="auto"/>
            <w:vAlign w:val="center"/>
            <w:hideMark/>
          </w:tcPr>
          <w:p w14:paraId="3353F268" w14:textId="77777777" w:rsidR="00BB0DF4" w:rsidRPr="00BB0DF4" w:rsidRDefault="00BB0DF4" w:rsidP="00BB0DF4">
            <w:pPr>
              <w:ind w:right="34" w:hanging="8"/>
              <w:rPr>
                <w:sz w:val="20"/>
                <w:szCs w:val="20"/>
              </w:rPr>
            </w:pPr>
            <w:r w:rsidRPr="00BB0DF4">
              <w:rPr>
                <w:sz w:val="20"/>
                <w:szCs w:val="20"/>
              </w:rPr>
              <w:t>Тепловая трасса н/к 4-</w:t>
            </w:r>
            <w:proofErr w:type="gramStart"/>
            <w:r w:rsidRPr="00BB0DF4">
              <w:rPr>
                <w:sz w:val="20"/>
                <w:szCs w:val="20"/>
              </w:rPr>
              <w:t>6;кв</w:t>
            </w:r>
            <w:proofErr w:type="gramEnd"/>
            <w:r w:rsidRPr="00BB0DF4">
              <w:rPr>
                <w:sz w:val="20"/>
                <w:szCs w:val="20"/>
              </w:rPr>
              <w:t xml:space="preserve"> 30-31 от </w:t>
            </w:r>
            <w:proofErr w:type="spellStart"/>
            <w:r w:rsidRPr="00BB0DF4">
              <w:rPr>
                <w:sz w:val="20"/>
                <w:szCs w:val="20"/>
              </w:rPr>
              <w:t>тк</w:t>
            </w:r>
            <w:proofErr w:type="spellEnd"/>
            <w:r w:rsidRPr="00BB0DF4">
              <w:rPr>
                <w:sz w:val="20"/>
                <w:szCs w:val="20"/>
              </w:rPr>
              <w:t xml:space="preserve"> № 1,5,12 ТЭК КМК</w:t>
            </w:r>
          </w:p>
        </w:tc>
        <w:tc>
          <w:tcPr>
            <w:tcW w:w="1559" w:type="dxa"/>
            <w:shd w:val="clear" w:color="auto" w:fill="auto"/>
            <w:vAlign w:val="center"/>
            <w:hideMark/>
          </w:tcPr>
          <w:p w14:paraId="36874697" w14:textId="77777777" w:rsidR="00BB0DF4" w:rsidRPr="00BB0DF4" w:rsidRDefault="00BB0DF4" w:rsidP="00BB0DF4">
            <w:pPr>
              <w:ind w:left="-113" w:right="-84" w:hanging="8"/>
              <w:jc w:val="center"/>
              <w:rPr>
                <w:sz w:val="20"/>
                <w:szCs w:val="20"/>
              </w:rPr>
            </w:pPr>
            <w:r w:rsidRPr="00BB0DF4">
              <w:rPr>
                <w:sz w:val="20"/>
                <w:szCs w:val="20"/>
              </w:rPr>
              <w:t>1 641 970,40</w:t>
            </w:r>
          </w:p>
        </w:tc>
        <w:tc>
          <w:tcPr>
            <w:tcW w:w="1871" w:type="dxa"/>
            <w:shd w:val="clear" w:color="auto" w:fill="auto"/>
            <w:vAlign w:val="center"/>
            <w:hideMark/>
          </w:tcPr>
          <w:p w14:paraId="7EABDB47"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2083D7D"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12BA047" w14:textId="77777777" w:rsidR="00BB0DF4" w:rsidRPr="00BB0DF4" w:rsidRDefault="00BB0DF4" w:rsidP="00BB0DF4">
            <w:pPr>
              <w:ind w:left="-113" w:right="-84" w:hanging="8"/>
              <w:jc w:val="center"/>
              <w:rPr>
                <w:sz w:val="20"/>
                <w:szCs w:val="20"/>
              </w:rPr>
            </w:pPr>
            <w:r w:rsidRPr="00BB0DF4">
              <w:rPr>
                <w:sz w:val="20"/>
                <w:szCs w:val="20"/>
              </w:rPr>
              <w:t>164 197,04</w:t>
            </w:r>
          </w:p>
        </w:tc>
        <w:tc>
          <w:tcPr>
            <w:tcW w:w="1574" w:type="dxa"/>
            <w:shd w:val="clear" w:color="auto" w:fill="auto"/>
            <w:vAlign w:val="center"/>
            <w:hideMark/>
          </w:tcPr>
          <w:p w14:paraId="71B0A2A6" w14:textId="77777777" w:rsidR="00BB0DF4" w:rsidRPr="00BB0DF4" w:rsidRDefault="00BB0DF4" w:rsidP="00BB0DF4">
            <w:pPr>
              <w:ind w:left="-113" w:right="-84" w:hanging="8"/>
              <w:jc w:val="center"/>
              <w:rPr>
                <w:sz w:val="20"/>
                <w:szCs w:val="20"/>
              </w:rPr>
            </w:pPr>
            <w:r w:rsidRPr="00BB0DF4">
              <w:rPr>
                <w:sz w:val="20"/>
                <w:szCs w:val="20"/>
              </w:rPr>
              <w:t>1 559 871,88</w:t>
            </w:r>
          </w:p>
        </w:tc>
        <w:tc>
          <w:tcPr>
            <w:tcW w:w="1224" w:type="dxa"/>
            <w:shd w:val="clear" w:color="auto" w:fill="auto"/>
            <w:vAlign w:val="center"/>
            <w:hideMark/>
          </w:tcPr>
          <w:p w14:paraId="205CB8DC" w14:textId="77777777" w:rsidR="00BB0DF4" w:rsidRPr="00BB0DF4" w:rsidRDefault="00BB0DF4" w:rsidP="00BB0DF4">
            <w:pPr>
              <w:ind w:left="-113" w:right="-84" w:hanging="8"/>
              <w:jc w:val="center"/>
              <w:rPr>
                <w:sz w:val="20"/>
                <w:szCs w:val="20"/>
              </w:rPr>
            </w:pPr>
            <w:r w:rsidRPr="00BB0DF4">
              <w:rPr>
                <w:sz w:val="20"/>
                <w:szCs w:val="20"/>
              </w:rPr>
              <w:t>34 317,18</w:t>
            </w:r>
          </w:p>
        </w:tc>
        <w:tc>
          <w:tcPr>
            <w:tcW w:w="1560" w:type="dxa"/>
            <w:shd w:val="clear" w:color="auto" w:fill="auto"/>
            <w:vAlign w:val="center"/>
            <w:hideMark/>
          </w:tcPr>
          <w:p w14:paraId="202CA1D2" w14:textId="77777777" w:rsidR="00BB0DF4" w:rsidRPr="00BB0DF4" w:rsidRDefault="00BB0DF4" w:rsidP="00BB0DF4">
            <w:pPr>
              <w:ind w:left="-113" w:right="-84" w:hanging="8"/>
              <w:jc w:val="center"/>
              <w:rPr>
                <w:sz w:val="20"/>
                <w:szCs w:val="20"/>
              </w:rPr>
            </w:pPr>
            <w:r w:rsidRPr="00BB0DF4">
              <w:rPr>
                <w:sz w:val="20"/>
                <w:szCs w:val="20"/>
              </w:rPr>
              <w:t>198 514,22</w:t>
            </w:r>
          </w:p>
        </w:tc>
      </w:tr>
      <w:tr w:rsidR="00BB0DF4" w:rsidRPr="00BB0DF4" w14:paraId="04C2E68E" w14:textId="77777777" w:rsidTr="00BB0DF4">
        <w:trPr>
          <w:trHeight w:val="630"/>
        </w:trPr>
        <w:tc>
          <w:tcPr>
            <w:tcW w:w="870" w:type="dxa"/>
            <w:shd w:val="clear" w:color="auto" w:fill="auto"/>
            <w:vAlign w:val="center"/>
            <w:hideMark/>
          </w:tcPr>
          <w:p w14:paraId="608FF591" w14:textId="77777777" w:rsidR="00BB0DF4" w:rsidRPr="00BB0DF4" w:rsidRDefault="00BB0DF4" w:rsidP="00BB0DF4">
            <w:pPr>
              <w:ind w:left="-113" w:right="-84" w:hanging="8"/>
              <w:jc w:val="center"/>
              <w:rPr>
                <w:sz w:val="20"/>
                <w:szCs w:val="20"/>
              </w:rPr>
            </w:pPr>
            <w:r w:rsidRPr="00BB0DF4">
              <w:rPr>
                <w:sz w:val="20"/>
                <w:szCs w:val="20"/>
              </w:rPr>
              <w:t>70</w:t>
            </w:r>
          </w:p>
        </w:tc>
        <w:tc>
          <w:tcPr>
            <w:tcW w:w="3945" w:type="dxa"/>
            <w:shd w:val="clear" w:color="auto" w:fill="auto"/>
            <w:vAlign w:val="center"/>
            <w:hideMark/>
          </w:tcPr>
          <w:p w14:paraId="0DCCAEFE" w14:textId="77777777" w:rsidR="00BB0DF4" w:rsidRPr="00BB0DF4" w:rsidRDefault="00BB0DF4" w:rsidP="00BB0DF4">
            <w:pPr>
              <w:ind w:right="34" w:hanging="8"/>
              <w:rPr>
                <w:sz w:val="20"/>
                <w:szCs w:val="20"/>
              </w:rPr>
            </w:pPr>
            <w:r w:rsidRPr="00BB0DF4">
              <w:rPr>
                <w:sz w:val="20"/>
                <w:szCs w:val="20"/>
              </w:rPr>
              <w:t>Тепловая трасса от Д/с № 79 до х/блока от К-1а</w:t>
            </w:r>
          </w:p>
        </w:tc>
        <w:tc>
          <w:tcPr>
            <w:tcW w:w="1559" w:type="dxa"/>
            <w:shd w:val="clear" w:color="auto" w:fill="auto"/>
            <w:vAlign w:val="center"/>
            <w:hideMark/>
          </w:tcPr>
          <w:p w14:paraId="00620EA9" w14:textId="77777777" w:rsidR="00BB0DF4" w:rsidRPr="00BB0DF4" w:rsidRDefault="00BB0DF4" w:rsidP="00BB0DF4">
            <w:pPr>
              <w:ind w:left="-113" w:right="-84" w:hanging="8"/>
              <w:jc w:val="center"/>
              <w:rPr>
                <w:sz w:val="20"/>
                <w:szCs w:val="20"/>
              </w:rPr>
            </w:pPr>
            <w:r w:rsidRPr="00BB0DF4">
              <w:rPr>
                <w:sz w:val="20"/>
                <w:szCs w:val="20"/>
              </w:rPr>
              <w:t>111 881,00</w:t>
            </w:r>
          </w:p>
        </w:tc>
        <w:tc>
          <w:tcPr>
            <w:tcW w:w="1871" w:type="dxa"/>
            <w:shd w:val="clear" w:color="auto" w:fill="auto"/>
            <w:vAlign w:val="center"/>
            <w:hideMark/>
          </w:tcPr>
          <w:p w14:paraId="4CD90857"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D21CC1F"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4A0934F" w14:textId="77777777" w:rsidR="00BB0DF4" w:rsidRPr="00BB0DF4" w:rsidRDefault="00BB0DF4" w:rsidP="00BB0DF4">
            <w:pPr>
              <w:ind w:left="-113" w:right="-84" w:hanging="8"/>
              <w:jc w:val="center"/>
              <w:rPr>
                <w:sz w:val="20"/>
                <w:szCs w:val="20"/>
              </w:rPr>
            </w:pPr>
            <w:r w:rsidRPr="00BB0DF4">
              <w:rPr>
                <w:sz w:val="20"/>
                <w:szCs w:val="20"/>
              </w:rPr>
              <w:t>11 188,10</w:t>
            </w:r>
          </w:p>
        </w:tc>
        <w:tc>
          <w:tcPr>
            <w:tcW w:w="1574" w:type="dxa"/>
            <w:shd w:val="clear" w:color="auto" w:fill="auto"/>
            <w:vAlign w:val="center"/>
            <w:hideMark/>
          </w:tcPr>
          <w:p w14:paraId="2F401392" w14:textId="77777777" w:rsidR="00BB0DF4" w:rsidRPr="00BB0DF4" w:rsidRDefault="00BB0DF4" w:rsidP="00BB0DF4">
            <w:pPr>
              <w:ind w:left="-113" w:right="-84" w:hanging="8"/>
              <w:jc w:val="center"/>
              <w:rPr>
                <w:sz w:val="20"/>
                <w:szCs w:val="20"/>
              </w:rPr>
            </w:pPr>
            <w:r w:rsidRPr="00BB0DF4">
              <w:rPr>
                <w:sz w:val="20"/>
                <w:szCs w:val="20"/>
              </w:rPr>
              <w:t>106 286,95</w:t>
            </w:r>
          </w:p>
        </w:tc>
        <w:tc>
          <w:tcPr>
            <w:tcW w:w="1224" w:type="dxa"/>
            <w:shd w:val="clear" w:color="auto" w:fill="auto"/>
            <w:vAlign w:val="center"/>
            <w:hideMark/>
          </w:tcPr>
          <w:p w14:paraId="483B81A9" w14:textId="77777777" w:rsidR="00BB0DF4" w:rsidRPr="00BB0DF4" w:rsidRDefault="00BB0DF4" w:rsidP="00BB0DF4">
            <w:pPr>
              <w:ind w:left="-113" w:right="-84" w:hanging="8"/>
              <w:jc w:val="center"/>
              <w:rPr>
                <w:sz w:val="20"/>
                <w:szCs w:val="20"/>
              </w:rPr>
            </w:pPr>
            <w:r w:rsidRPr="00BB0DF4">
              <w:rPr>
                <w:sz w:val="20"/>
                <w:szCs w:val="20"/>
              </w:rPr>
              <w:t>2 338,31</w:t>
            </w:r>
          </w:p>
        </w:tc>
        <w:tc>
          <w:tcPr>
            <w:tcW w:w="1560" w:type="dxa"/>
            <w:shd w:val="clear" w:color="auto" w:fill="auto"/>
            <w:vAlign w:val="center"/>
            <w:hideMark/>
          </w:tcPr>
          <w:p w14:paraId="2DE9FE06" w14:textId="77777777" w:rsidR="00BB0DF4" w:rsidRPr="00BB0DF4" w:rsidRDefault="00BB0DF4" w:rsidP="00BB0DF4">
            <w:pPr>
              <w:ind w:left="-113" w:right="-84" w:hanging="8"/>
              <w:jc w:val="center"/>
              <w:rPr>
                <w:sz w:val="20"/>
                <w:szCs w:val="20"/>
              </w:rPr>
            </w:pPr>
            <w:r w:rsidRPr="00BB0DF4">
              <w:rPr>
                <w:sz w:val="20"/>
                <w:szCs w:val="20"/>
              </w:rPr>
              <w:t>13 526,41</w:t>
            </w:r>
          </w:p>
        </w:tc>
      </w:tr>
      <w:tr w:rsidR="00BB0DF4" w:rsidRPr="00BB0DF4" w14:paraId="45117B4F" w14:textId="77777777" w:rsidTr="00BB0DF4">
        <w:trPr>
          <w:trHeight w:val="945"/>
        </w:trPr>
        <w:tc>
          <w:tcPr>
            <w:tcW w:w="870" w:type="dxa"/>
            <w:shd w:val="clear" w:color="auto" w:fill="auto"/>
            <w:vAlign w:val="center"/>
            <w:hideMark/>
          </w:tcPr>
          <w:p w14:paraId="441375CE" w14:textId="77777777" w:rsidR="00BB0DF4" w:rsidRPr="00BB0DF4" w:rsidRDefault="00BB0DF4" w:rsidP="00BB0DF4">
            <w:pPr>
              <w:ind w:left="-113" w:right="-84" w:hanging="8"/>
              <w:jc w:val="center"/>
              <w:rPr>
                <w:sz w:val="20"/>
                <w:szCs w:val="20"/>
              </w:rPr>
            </w:pPr>
            <w:r w:rsidRPr="00BB0DF4">
              <w:rPr>
                <w:sz w:val="20"/>
                <w:szCs w:val="20"/>
              </w:rPr>
              <w:t>71</w:t>
            </w:r>
          </w:p>
        </w:tc>
        <w:tc>
          <w:tcPr>
            <w:tcW w:w="3945" w:type="dxa"/>
            <w:shd w:val="clear" w:color="auto" w:fill="auto"/>
            <w:vAlign w:val="center"/>
            <w:hideMark/>
          </w:tcPr>
          <w:p w14:paraId="399B3DB9" w14:textId="77777777" w:rsidR="00BB0DF4" w:rsidRPr="00BB0DF4" w:rsidRDefault="00BB0DF4" w:rsidP="00BB0DF4">
            <w:pPr>
              <w:ind w:right="34" w:hanging="8"/>
              <w:rPr>
                <w:sz w:val="20"/>
                <w:szCs w:val="20"/>
              </w:rPr>
            </w:pPr>
            <w:r w:rsidRPr="00BB0DF4">
              <w:rPr>
                <w:sz w:val="20"/>
                <w:szCs w:val="20"/>
              </w:rPr>
              <w:t xml:space="preserve">Тепловая трасса от дома по </w:t>
            </w:r>
            <w:proofErr w:type="spellStart"/>
            <w:r w:rsidRPr="00BB0DF4">
              <w:rPr>
                <w:sz w:val="20"/>
                <w:szCs w:val="20"/>
              </w:rPr>
              <w:t>ул.Куйбышева</w:t>
            </w:r>
            <w:proofErr w:type="spellEnd"/>
            <w:r w:rsidRPr="00BB0DF4">
              <w:rPr>
                <w:sz w:val="20"/>
                <w:szCs w:val="20"/>
              </w:rPr>
              <w:t xml:space="preserve"> 2 КМК ТЭЦ до школы № 8</w:t>
            </w:r>
          </w:p>
        </w:tc>
        <w:tc>
          <w:tcPr>
            <w:tcW w:w="1559" w:type="dxa"/>
            <w:shd w:val="clear" w:color="auto" w:fill="auto"/>
            <w:vAlign w:val="center"/>
            <w:hideMark/>
          </w:tcPr>
          <w:p w14:paraId="139BAC8A" w14:textId="77777777" w:rsidR="00BB0DF4" w:rsidRPr="00BB0DF4" w:rsidRDefault="00BB0DF4" w:rsidP="00BB0DF4">
            <w:pPr>
              <w:ind w:left="-113" w:right="-84" w:hanging="8"/>
              <w:jc w:val="center"/>
              <w:rPr>
                <w:sz w:val="20"/>
                <w:szCs w:val="20"/>
              </w:rPr>
            </w:pPr>
            <w:r w:rsidRPr="00BB0DF4">
              <w:rPr>
                <w:sz w:val="20"/>
                <w:szCs w:val="20"/>
              </w:rPr>
              <w:t>154 396,00</w:t>
            </w:r>
          </w:p>
        </w:tc>
        <w:tc>
          <w:tcPr>
            <w:tcW w:w="1871" w:type="dxa"/>
            <w:shd w:val="clear" w:color="auto" w:fill="auto"/>
            <w:vAlign w:val="center"/>
            <w:hideMark/>
          </w:tcPr>
          <w:p w14:paraId="5636E4CD"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2F46EEE"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6506DDD" w14:textId="77777777" w:rsidR="00BB0DF4" w:rsidRPr="00BB0DF4" w:rsidRDefault="00BB0DF4" w:rsidP="00BB0DF4">
            <w:pPr>
              <w:ind w:left="-113" w:right="-84" w:hanging="8"/>
              <w:jc w:val="center"/>
              <w:rPr>
                <w:sz w:val="20"/>
                <w:szCs w:val="20"/>
              </w:rPr>
            </w:pPr>
            <w:r w:rsidRPr="00BB0DF4">
              <w:rPr>
                <w:sz w:val="20"/>
                <w:szCs w:val="20"/>
              </w:rPr>
              <w:t>15 439,60</w:t>
            </w:r>
          </w:p>
        </w:tc>
        <w:tc>
          <w:tcPr>
            <w:tcW w:w="1574" w:type="dxa"/>
            <w:shd w:val="clear" w:color="auto" w:fill="auto"/>
            <w:vAlign w:val="center"/>
            <w:hideMark/>
          </w:tcPr>
          <w:p w14:paraId="1693831E" w14:textId="77777777" w:rsidR="00BB0DF4" w:rsidRPr="00BB0DF4" w:rsidRDefault="00BB0DF4" w:rsidP="00BB0DF4">
            <w:pPr>
              <w:ind w:left="-113" w:right="-84" w:hanging="8"/>
              <w:jc w:val="center"/>
              <w:rPr>
                <w:sz w:val="20"/>
                <w:szCs w:val="20"/>
              </w:rPr>
            </w:pPr>
            <w:r w:rsidRPr="00BB0DF4">
              <w:rPr>
                <w:sz w:val="20"/>
                <w:szCs w:val="20"/>
              </w:rPr>
              <w:t>146 676,20</w:t>
            </w:r>
          </w:p>
        </w:tc>
        <w:tc>
          <w:tcPr>
            <w:tcW w:w="1224" w:type="dxa"/>
            <w:shd w:val="clear" w:color="auto" w:fill="auto"/>
            <w:vAlign w:val="center"/>
            <w:hideMark/>
          </w:tcPr>
          <w:p w14:paraId="3419C27B" w14:textId="77777777" w:rsidR="00BB0DF4" w:rsidRPr="00BB0DF4" w:rsidRDefault="00BB0DF4" w:rsidP="00BB0DF4">
            <w:pPr>
              <w:ind w:left="-113" w:right="-84" w:hanging="8"/>
              <w:jc w:val="center"/>
              <w:rPr>
                <w:sz w:val="20"/>
                <w:szCs w:val="20"/>
              </w:rPr>
            </w:pPr>
            <w:r w:rsidRPr="00BB0DF4">
              <w:rPr>
                <w:sz w:val="20"/>
                <w:szCs w:val="20"/>
              </w:rPr>
              <w:t>3 226,88</w:t>
            </w:r>
          </w:p>
        </w:tc>
        <w:tc>
          <w:tcPr>
            <w:tcW w:w="1560" w:type="dxa"/>
            <w:shd w:val="clear" w:color="auto" w:fill="auto"/>
            <w:vAlign w:val="center"/>
            <w:hideMark/>
          </w:tcPr>
          <w:p w14:paraId="5B46C572" w14:textId="77777777" w:rsidR="00BB0DF4" w:rsidRPr="00BB0DF4" w:rsidRDefault="00BB0DF4" w:rsidP="00BB0DF4">
            <w:pPr>
              <w:ind w:left="-113" w:right="-84" w:hanging="8"/>
              <w:jc w:val="center"/>
              <w:rPr>
                <w:sz w:val="20"/>
                <w:szCs w:val="20"/>
              </w:rPr>
            </w:pPr>
            <w:r w:rsidRPr="00BB0DF4">
              <w:rPr>
                <w:sz w:val="20"/>
                <w:szCs w:val="20"/>
              </w:rPr>
              <w:t>18 666,48</w:t>
            </w:r>
          </w:p>
        </w:tc>
      </w:tr>
      <w:tr w:rsidR="00BB0DF4" w:rsidRPr="00BB0DF4" w14:paraId="4FE9A617" w14:textId="77777777" w:rsidTr="00BB0DF4">
        <w:trPr>
          <w:trHeight w:val="630"/>
        </w:trPr>
        <w:tc>
          <w:tcPr>
            <w:tcW w:w="870" w:type="dxa"/>
            <w:shd w:val="clear" w:color="auto" w:fill="auto"/>
            <w:vAlign w:val="center"/>
            <w:hideMark/>
          </w:tcPr>
          <w:p w14:paraId="4AB457D2" w14:textId="77777777" w:rsidR="00BB0DF4" w:rsidRPr="00BB0DF4" w:rsidRDefault="00BB0DF4" w:rsidP="00BB0DF4">
            <w:pPr>
              <w:ind w:left="-113" w:right="-84" w:hanging="8"/>
              <w:jc w:val="center"/>
              <w:rPr>
                <w:sz w:val="20"/>
                <w:szCs w:val="20"/>
              </w:rPr>
            </w:pPr>
            <w:r w:rsidRPr="00BB0DF4">
              <w:rPr>
                <w:sz w:val="20"/>
                <w:szCs w:val="20"/>
              </w:rPr>
              <w:t>72</w:t>
            </w:r>
          </w:p>
        </w:tc>
        <w:tc>
          <w:tcPr>
            <w:tcW w:w="3945" w:type="dxa"/>
            <w:shd w:val="clear" w:color="auto" w:fill="auto"/>
            <w:vAlign w:val="center"/>
            <w:hideMark/>
          </w:tcPr>
          <w:p w14:paraId="0399F021" w14:textId="77777777" w:rsidR="00BB0DF4" w:rsidRPr="00BB0DF4" w:rsidRDefault="00BB0DF4" w:rsidP="00BB0DF4">
            <w:pPr>
              <w:ind w:right="34" w:hanging="8"/>
              <w:rPr>
                <w:sz w:val="20"/>
                <w:szCs w:val="20"/>
              </w:rPr>
            </w:pPr>
            <w:r w:rsidRPr="00BB0DF4">
              <w:rPr>
                <w:sz w:val="20"/>
                <w:szCs w:val="20"/>
              </w:rPr>
              <w:t>Тепловая трасса от КМК</w:t>
            </w:r>
          </w:p>
        </w:tc>
        <w:tc>
          <w:tcPr>
            <w:tcW w:w="1559" w:type="dxa"/>
            <w:shd w:val="clear" w:color="auto" w:fill="auto"/>
            <w:vAlign w:val="center"/>
            <w:hideMark/>
          </w:tcPr>
          <w:p w14:paraId="439DD77D" w14:textId="77777777" w:rsidR="00BB0DF4" w:rsidRPr="00BB0DF4" w:rsidRDefault="00BB0DF4" w:rsidP="00BB0DF4">
            <w:pPr>
              <w:ind w:left="-113" w:right="-84" w:hanging="8"/>
              <w:jc w:val="center"/>
              <w:rPr>
                <w:sz w:val="20"/>
                <w:szCs w:val="20"/>
              </w:rPr>
            </w:pPr>
            <w:r w:rsidRPr="00BB0DF4">
              <w:rPr>
                <w:sz w:val="20"/>
                <w:szCs w:val="20"/>
              </w:rPr>
              <w:t>7 070,90</w:t>
            </w:r>
          </w:p>
        </w:tc>
        <w:tc>
          <w:tcPr>
            <w:tcW w:w="1871" w:type="dxa"/>
            <w:shd w:val="clear" w:color="auto" w:fill="auto"/>
            <w:vAlign w:val="center"/>
            <w:hideMark/>
          </w:tcPr>
          <w:p w14:paraId="1960A46A"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B902D5B"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528D466" w14:textId="77777777" w:rsidR="00BB0DF4" w:rsidRPr="00BB0DF4" w:rsidRDefault="00BB0DF4" w:rsidP="00BB0DF4">
            <w:pPr>
              <w:ind w:left="-113" w:right="-84" w:hanging="8"/>
              <w:jc w:val="center"/>
              <w:rPr>
                <w:sz w:val="20"/>
                <w:szCs w:val="20"/>
              </w:rPr>
            </w:pPr>
            <w:r w:rsidRPr="00BB0DF4">
              <w:rPr>
                <w:sz w:val="20"/>
                <w:szCs w:val="20"/>
              </w:rPr>
              <w:t>707,09</w:t>
            </w:r>
          </w:p>
        </w:tc>
        <w:tc>
          <w:tcPr>
            <w:tcW w:w="1574" w:type="dxa"/>
            <w:shd w:val="clear" w:color="auto" w:fill="auto"/>
            <w:vAlign w:val="center"/>
            <w:hideMark/>
          </w:tcPr>
          <w:p w14:paraId="1A692CD1" w14:textId="77777777" w:rsidR="00BB0DF4" w:rsidRPr="00BB0DF4" w:rsidRDefault="00BB0DF4" w:rsidP="00BB0DF4">
            <w:pPr>
              <w:ind w:left="-113" w:right="-84" w:hanging="8"/>
              <w:jc w:val="center"/>
              <w:rPr>
                <w:sz w:val="20"/>
                <w:szCs w:val="20"/>
              </w:rPr>
            </w:pPr>
            <w:r w:rsidRPr="00BB0DF4">
              <w:rPr>
                <w:sz w:val="20"/>
                <w:szCs w:val="20"/>
              </w:rPr>
              <w:t>6 717,36</w:t>
            </w:r>
          </w:p>
        </w:tc>
        <w:tc>
          <w:tcPr>
            <w:tcW w:w="1224" w:type="dxa"/>
            <w:shd w:val="clear" w:color="auto" w:fill="auto"/>
            <w:vAlign w:val="center"/>
            <w:hideMark/>
          </w:tcPr>
          <w:p w14:paraId="4FE906A5" w14:textId="77777777" w:rsidR="00BB0DF4" w:rsidRPr="00BB0DF4" w:rsidRDefault="00BB0DF4" w:rsidP="00BB0DF4">
            <w:pPr>
              <w:ind w:left="-113" w:right="-84" w:hanging="8"/>
              <w:jc w:val="center"/>
              <w:rPr>
                <w:sz w:val="20"/>
                <w:szCs w:val="20"/>
              </w:rPr>
            </w:pPr>
            <w:r w:rsidRPr="00BB0DF4">
              <w:rPr>
                <w:sz w:val="20"/>
                <w:szCs w:val="20"/>
              </w:rPr>
              <w:t>147,78</w:t>
            </w:r>
          </w:p>
        </w:tc>
        <w:tc>
          <w:tcPr>
            <w:tcW w:w="1560" w:type="dxa"/>
            <w:shd w:val="clear" w:color="auto" w:fill="auto"/>
            <w:vAlign w:val="center"/>
            <w:hideMark/>
          </w:tcPr>
          <w:p w14:paraId="39B0D50A" w14:textId="77777777" w:rsidR="00BB0DF4" w:rsidRPr="00BB0DF4" w:rsidRDefault="00BB0DF4" w:rsidP="00BB0DF4">
            <w:pPr>
              <w:ind w:left="-113" w:right="-84" w:hanging="8"/>
              <w:jc w:val="center"/>
              <w:rPr>
                <w:sz w:val="20"/>
                <w:szCs w:val="20"/>
              </w:rPr>
            </w:pPr>
            <w:r w:rsidRPr="00BB0DF4">
              <w:rPr>
                <w:sz w:val="20"/>
                <w:szCs w:val="20"/>
              </w:rPr>
              <w:t>854,87</w:t>
            </w:r>
          </w:p>
        </w:tc>
      </w:tr>
      <w:tr w:rsidR="00BB0DF4" w:rsidRPr="00BB0DF4" w14:paraId="0FCB0FF3" w14:textId="77777777" w:rsidTr="00BB0DF4">
        <w:trPr>
          <w:trHeight w:val="945"/>
        </w:trPr>
        <w:tc>
          <w:tcPr>
            <w:tcW w:w="870" w:type="dxa"/>
            <w:shd w:val="clear" w:color="auto" w:fill="auto"/>
            <w:vAlign w:val="center"/>
            <w:hideMark/>
          </w:tcPr>
          <w:p w14:paraId="5195A8CE" w14:textId="77777777" w:rsidR="00BB0DF4" w:rsidRPr="00BB0DF4" w:rsidRDefault="00BB0DF4" w:rsidP="00BB0DF4">
            <w:pPr>
              <w:ind w:left="-113" w:right="-84" w:hanging="8"/>
              <w:jc w:val="center"/>
              <w:rPr>
                <w:sz w:val="20"/>
                <w:szCs w:val="20"/>
              </w:rPr>
            </w:pPr>
            <w:r w:rsidRPr="00BB0DF4">
              <w:rPr>
                <w:sz w:val="20"/>
                <w:szCs w:val="20"/>
              </w:rPr>
              <w:t>73</w:t>
            </w:r>
          </w:p>
        </w:tc>
        <w:tc>
          <w:tcPr>
            <w:tcW w:w="3945" w:type="dxa"/>
            <w:shd w:val="clear" w:color="auto" w:fill="auto"/>
            <w:vAlign w:val="center"/>
            <w:hideMark/>
          </w:tcPr>
          <w:p w14:paraId="7579C89D" w14:textId="77777777" w:rsidR="00BB0DF4" w:rsidRPr="00BB0DF4" w:rsidRDefault="00BB0DF4" w:rsidP="00BB0DF4">
            <w:pPr>
              <w:ind w:right="34" w:hanging="8"/>
              <w:rPr>
                <w:sz w:val="20"/>
                <w:szCs w:val="20"/>
              </w:rPr>
            </w:pPr>
            <w:r w:rsidRPr="00BB0DF4">
              <w:rPr>
                <w:sz w:val="20"/>
                <w:szCs w:val="20"/>
              </w:rPr>
              <w:t>Тепловая трасса от тепловой камеры ТК8 до ТК13 ул. Куйбышева, кв. 11 Куйбышевского района, ТЭЦ КМК</w:t>
            </w:r>
          </w:p>
        </w:tc>
        <w:tc>
          <w:tcPr>
            <w:tcW w:w="1559" w:type="dxa"/>
            <w:shd w:val="clear" w:color="auto" w:fill="auto"/>
            <w:vAlign w:val="center"/>
            <w:hideMark/>
          </w:tcPr>
          <w:p w14:paraId="5C1230CF" w14:textId="77777777" w:rsidR="00BB0DF4" w:rsidRPr="00BB0DF4" w:rsidRDefault="00BB0DF4" w:rsidP="00BB0DF4">
            <w:pPr>
              <w:ind w:left="-113" w:right="-84" w:hanging="8"/>
              <w:jc w:val="center"/>
              <w:rPr>
                <w:sz w:val="20"/>
                <w:szCs w:val="20"/>
              </w:rPr>
            </w:pPr>
            <w:r w:rsidRPr="00BB0DF4">
              <w:rPr>
                <w:sz w:val="20"/>
                <w:szCs w:val="20"/>
              </w:rPr>
              <w:t>749 281,00</w:t>
            </w:r>
          </w:p>
        </w:tc>
        <w:tc>
          <w:tcPr>
            <w:tcW w:w="1871" w:type="dxa"/>
            <w:shd w:val="clear" w:color="auto" w:fill="auto"/>
            <w:vAlign w:val="center"/>
            <w:hideMark/>
          </w:tcPr>
          <w:p w14:paraId="40E7661E"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8455C7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7F9640C" w14:textId="77777777" w:rsidR="00BB0DF4" w:rsidRPr="00BB0DF4" w:rsidRDefault="00BB0DF4" w:rsidP="00BB0DF4">
            <w:pPr>
              <w:ind w:left="-113" w:right="-84" w:hanging="8"/>
              <w:jc w:val="center"/>
              <w:rPr>
                <w:sz w:val="20"/>
                <w:szCs w:val="20"/>
              </w:rPr>
            </w:pPr>
            <w:r w:rsidRPr="00BB0DF4">
              <w:rPr>
                <w:sz w:val="20"/>
                <w:szCs w:val="20"/>
              </w:rPr>
              <w:t>74 928,10</w:t>
            </w:r>
          </w:p>
        </w:tc>
        <w:tc>
          <w:tcPr>
            <w:tcW w:w="1574" w:type="dxa"/>
            <w:shd w:val="clear" w:color="auto" w:fill="auto"/>
            <w:vAlign w:val="center"/>
            <w:hideMark/>
          </w:tcPr>
          <w:p w14:paraId="6580153F" w14:textId="77777777" w:rsidR="00BB0DF4" w:rsidRPr="00BB0DF4" w:rsidRDefault="00BB0DF4" w:rsidP="00BB0DF4">
            <w:pPr>
              <w:ind w:left="-113" w:right="-84" w:hanging="8"/>
              <w:jc w:val="center"/>
              <w:rPr>
                <w:sz w:val="20"/>
                <w:szCs w:val="20"/>
              </w:rPr>
            </w:pPr>
            <w:r w:rsidRPr="00BB0DF4">
              <w:rPr>
                <w:sz w:val="20"/>
                <w:szCs w:val="20"/>
              </w:rPr>
              <w:t>711 816,95</w:t>
            </w:r>
          </w:p>
        </w:tc>
        <w:tc>
          <w:tcPr>
            <w:tcW w:w="1224" w:type="dxa"/>
            <w:shd w:val="clear" w:color="auto" w:fill="auto"/>
            <w:vAlign w:val="center"/>
            <w:hideMark/>
          </w:tcPr>
          <w:p w14:paraId="7DBBF982" w14:textId="77777777" w:rsidR="00BB0DF4" w:rsidRPr="00BB0DF4" w:rsidRDefault="00BB0DF4" w:rsidP="00BB0DF4">
            <w:pPr>
              <w:ind w:left="-113" w:right="-84" w:hanging="8"/>
              <w:jc w:val="center"/>
              <w:rPr>
                <w:sz w:val="20"/>
                <w:szCs w:val="20"/>
              </w:rPr>
            </w:pPr>
            <w:r w:rsidRPr="00BB0DF4">
              <w:rPr>
                <w:sz w:val="20"/>
                <w:szCs w:val="20"/>
              </w:rPr>
              <w:t>15 659,97</w:t>
            </w:r>
          </w:p>
        </w:tc>
        <w:tc>
          <w:tcPr>
            <w:tcW w:w="1560" w:type="dxa"/>
            <w:shd w:val="clear" w:color="auto" w:fill="auto"/>
            <w:vAlign w:val="center"/>
            <w:hideMark/>
          </w:tcPr>
          <w:p w14:paraId="2F5FF873" w14:textId="77777777" w:rsidR="00BB0DF4" w:rsidRPr="00BB0DF4" w:rsidRDefault="00BB0DF4" w:rsidP="00BB0DF4">
            <w:pPr>
              <w:ind w:left="-113" w:right="-84" w:hanging="8"/>
              <w:jc w:val="center"/>
              <w:rPr>
                <w:sz w:val="20"/>
                <w:szCs w:val="20"/>
              </w:rPr>
            </w:pPr>
            <w:r w:rsidRPr="00BB0DF4">
              <w:rPr>
                <w:sz w:val="20"/>
                <w:szCs w:val="20"/>
              </w:rPr>
              <w:t>90 588,07</w:t>
            </w:r>
          </w:p>
        </w:tc>
      </w:tr>
      <w:tr w:rsidR="00BB0DF4" w:rsidRPr="00BB0DF4" w14:paraId="62B7F921" w14:textId="77777777" w:rsidTr="00BB0DF4">
        <w:trPr>
          <w:trHeight w:val="945"/>
        </w:trPr>
        <w:tc>
          <w:tcPr>
            <w:tcW w:w="870" w:type="dxa"/>
            <w:shd w:val="clear" w:color="auto" w:fill="auto"/>
            <w:vAlign w:val="center"/>
            <w:hideMark/>
          </w:tcPr>
          <w:p w14:paraId="7C2F8B48" w14:textId="77777777" w:rsidR="00BB0DF4" w:rsidRPr="00BB0DF4" w:rsidRDefault="00BB0DF4" w:rsidP="00BB0DF4">
            <w:pPr>
              <w:ind w:left="-113" w:right="-84" w:hanging="8"/>
              <w:jc w:val="center"/>
              <w:rPr>
                <w:sz w:val="20"/>
                <w:szCs w:val="20"/>
              </w:rPr>
            </w:pPr>
            <w:r w:rsidRPr="00BB0DF4">
              <w:rPr>
                <w:sz w:val="20"/>
                <w:szCs w:val="20"/>
              </w:rPr>
              <w:t>74</w:t>
            </w:r>
          </w:p>
        </w:tc>
        <w:tc>
          <w:tcPr>
            <w:tcW w:w="3945" w:type="dxa"/>
            <w:shd w:val="clear" w:color="auto" w:fill="auto"/>
            <w:vAlign w:val="center"/>
            <w:hideMark/>
          </w:tcPr>
          <w:p w14:paraId="46FF373A" w14:textId="77777777" w:rsidR="00BB0DF4" w:rsidRPr="00BB0DF4" w:rsidRDefault="00BB0DF4" w:rsidP="00BB0DF4">
            <w:pPr>
              <w:ind w:right="34" w:hanging="8"/>
              <w:rPr>
                <w:sz w:val="20"/>
                <w:szCs w:val="20"/>
              </w:rPr>
            </w:pPr>
            <w:r w:rsidRPr="00BB0DF4">
              <w:rPr>
                <w:sz w:val="20"/>
                <w:szCs w:val="20"/>
              </w:rPr>
              <w:t xml:space="preserve">Тепловая трасса от </w:t>
            </w:r>
            <w:proofErr w:type="spellStart"/>
            <w:r w:rsidRPr="00BB0DF4">
              <w:rPr>
                <w:sz w:val="20"/>
                <w:szCs w:val="20"/>
              </w:rPr>
              <w:t>теплокамеры</w:t>
            </w:r>
            <w:proofErr w:type="spellEnd"/>
            <w:r w:rsidRPr="00BB0DF4">
              <w:rPr>
                <w:sz w:val="20"/>
                <w:szCs w:val="20"/>
              </w:rPr>
              <w:t xml:space="preserve"> № 10 ТЭЦ КМК до стены здания "</w:t>
            </w:r>
            <w:proofErr w:type="spellStart"/>
            <w:r w:rsidRPr="00BB0DF4">
              <w:rPr>
                <w:sz w:val="20"/>
                <w:szCs w:val="20"/>
              </w:rPr>
              <w:t>Рембыттехника</w:t>
            </w:r>
            <w:proofErr w:type="spellEnd"/>
          </w:p>
        </w:tc>
        <w:tc>
          <w:tcPr>
            <w:tcW w:w="1559" w:type="dxa"/>
            <w:shd w:val="clear" w:color="auto" w:fill="auto"/>
            <w:vAlign w:val="center"/>
            <w:hideMark/>
          </w:tcPr>
          <w:p w14:paraId="47F67F77" w14:textId="77777777" w:rsidR="00BB0DF4" w:rsidRPr="00BB0DF4" w:rsidRDefault="00BB0DF4" w:rsidP="00BB0DF4">
            <w:pPr>
              <w:ind w:left="-113" w:right="-84" w:hanging="8"/>
              <w:jc w:val="center"/>
              <w:rPr>
                <w:sz w:val="20"/>
                <w:szCs w:val="20"/>
              </w:rPr>
            </w:pPr>
            <w:r w:rsidRPr="00BB0DF4">
              <w:rPr>
                <w:sz w:val="20"/>
                <w:szCs w:val="20"/>
              </w:rPr>
              <w:t>9 447,80</w:t>
            </w:r>
          </w:p>
        </w:tc>
        <w:tc>
          <w:tcPr>
            <w:tcW w:w="1871" w:type="dxa"/>
            <w:shd w:val="clear" w:color="auto" w:fill="auto"/>
            <w:vAlign w:val="center"/>
            <w:hideMark/>
          </w:tcPr>
          <w:p w14:paraId="5684D870"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1702338"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603EFB8" w14:textId="77777777" w:rsidR="00BB0DF4" w:rsidRPr="00BB0DF4" w:rsidRDefault="00BB0DF4" w:rsidP="00BB0DF4">
            <w:pPr>
              <w:ind w:left="-113" w:right="-84" w:hanging="8"/>
              <w:jc w:val="center"/>
              <w:rPr>
                <w:sz w:val="20"/>
                <w:szCs w:val="20"/>
              </w:rPr>
            </w:pPr>
            <w:r w:rsidRPr="00BB0DF4">
              <w:rPr>
                <w:sz w:val="20"/>
                <w:szCs w:val="20"/>
              </w:rPr>
              <w:t>944,78</w:t>
            </w:r>
          </w:p>
        </w:tc>
        <w:tc>
          <w:tcPr>
            <w:tcW w:w="1574" w:type="dxa"/>
            <w:shd w:val="clear" w:color="auto" w:fill="auto"/>
            <w:vAlign w:val="center"/>
            <w:hideMark/>
          </w:tcPr>
          <w:p w14:paraId="6010072F" w14:textId="77777777" w:rsidR="00BB0DF4" w:rsidRPr="00BB0DF4" w:rsidRDefault="00BB0DF4" w:rsidP="00BB0DF4">
            <w:pPr>
              <w:ind w:left="-113" w:right="-84" w:hanging="8"/>
              <w:jc w:val="center"/>
              <w:rPr>
                <w:sz w:val="20"/>
                <w:szCs w:val="20"/>
              </w:rPr>
            </w:pPr>
            <w:r w:rsidRPr="00BB0DF4">
              <w:rPr>
                <w:sz w:val="20"/>
                <w:szCs w:val="20"/>
              </w:rPr>
              <w:t>8 975,41</w:t>
            </w:r>
          </w:p>
        </w:tc>
        <w:tc>
          <w:tcPr>
            <w:tcW w:w="1224" w:type="dxa"/>
            <w:shd w:val="clear" w:color="auto" w:fill="auto"/>
            <w:vAlign w:val="center"/>
            <w:hideMark/>
          </w:tcPr>
          <w:p w14:paraId="61F08FC2" w14:textId="77777777" w:rsidR="00BB0DF4" w:rsidRPr="00BB0DF4" w:rsidRDefault="00BB0DF4" w:rsidP="00BB0DF4">
            <w:pPr>
              <w:ind w:left="-113" w:right="-84" w:hanging="8"/>
              <w:jc w:val="center"/>
              <w:rPr>
                <w:sz w:val="20"/>
                <w:szCs w:val="20"/>
              </w:rPr>
            </w:pPr>
            <w:r w:rsidRPr="00BB0DF4">
              <w:rPr>
                <w:sz w:val="20"/>
                <w:szCs w:val="20"/>
              </w:rPr>
              <w:t>197,46</w:t>
            </w:r>
          </w:p>
        </w:tc>
        <w:tc>
          <w:tcPr>
            <w:tcW w:w="1560" w:type="dxa"/>
            <w:shd w:val="clear" w:color="auto" w:fill="auto"/>
            <w:vAlign w:val="center"/>
            <w:hideMark/>
          </w:tcPr>
          <w:p w14:paraId="64C7DEB7" w14:textId="77777777" w:rsidR="00BB0DF4" w:rsidRPr="00BB0DF4" w:rsidRDefault="00BB0DF4" w:rsidP="00BB0DF4">
            <w:pPr>
              <w:ind w:left="-113" w:right="-84" w:hanging="8"/>
              <w:jc w:val="center"/>
              <w:rPr>
                <w:sz w:val="20"/>
                <w:szCs w:val="20"/>
              </w:rPr>
            </w:pPr>
            <w:r w:rsidRPr="00BB0DF4">
              <w:rPr>
                <w:sz w:val="20"/>
                <w:szCs w:val="20"/>
              </w:rPr>
              <w:t>1 142,24</w:t>
            </w:r>
          </w:p>
        </w:tc>
      </w:tr>
      <w:tr w:rsidR="00BB0DF4" w:rsidRPr="00BB0DF4" w14:paraId="0D618286" w14:textId="77777777" w:rsidTr="00BB0DF4">
        <w:trPr>
          <w:trHeight w:val="945"/>
        </w:trPr>
        <w:tc>
          <w:tcPr>
            <w:tcW w:w="870" w:type="dxa"/>
            <w:shd w:val="clear" w:color="auto" w:fill="auto"/>
            <w:vAlign w:val="center"/>
            <w:hideMark/>
          </w:tcPr>
          <w:p w14:paraId="46DD6159" w14:textId="77777777" w:rsidR="00BB0DF4" w:rsidRPr="00BB0DF4" w:rsidRDefault="00BB0DF4" w:rsidP="00BB0DF4">
            <w:pPr>
              <w:ind w:left="-113" w:right="-84" w:hanging="8"/>
              <w:jc w:val="center"/>
              <w:rPr>
                <w:sz w:val="20"/>
                <w:szCs w:val="20"/>
              </w:rPr>
            </w:pPr>
            <w:r w:rsidRPr="00BB0DF4">
              <w:rPr>
                <w:sz w:val="20"/>
                <w:szCs w:val="20"/>
              </w:rPr>
              <w:t>75</w:t>
            </w:r>
          </w:p>
        </w:tc>
        <w:tc>
          <w:tcPr>
            <w:tcW w:w="3945" w:type="dxa"/>
            <w:shd w:val="clear" w:color="auto" w:fill="auto"/>
            <w:vAlign w:val="center"/>
            <w:hideMark/>
          </w:tcPr>
          <w:p w14:paraId="35EC5E90" w14:textId="77777777" w:rsidR="00BB0DF4" w:rsidRPr="00BB0DF4" w:rsidRDefault="00BB0DF4" w:rsidP="00BB0DF4">
            <w:pPr>
              <w:ind w:right="34" w:hanging="8"/>
              <w:rPr>
                <w:sz w:val="20"/>
                <w:szCs w:val="20"/>
              </w:rPr>
            </w:pPr>
            <w:r w:rsidRPr="00BB0DF4">
              <w:rPr>
                <w:sz w:val="20"/>
                <w:szCs w:val="20"/>
              </w:rPr>
              <w:t xml:space="preserve">Тепловая трасса от </w:t>
            </w:r>
            <w:proofErr w:type="spellStart"/>
            <w:r w:rsidRPr="00BB0DF4">
              <w:rPr>
                <w:sz w:val="20"/>
                <w:szCs w:val="20"/>
              </w:rPr>
              <w:t>теплокамеры</w:t>
            </w:r>
            <w:proofErr w:type="spellEnd"/>
            <w:r w:rsidRPr="00BB0DF4">
              <w:rPr>
                <w:sz w:val="20"/>
                <w:szCs w:val="20"/>
              </w:rPr>
              <w:t xml:space="preserve"> № 3 от ТЭЦ КМК до стены здания кинотеатра "Октябрь"</w:t>
            </w:r>
          </w:p>
        </w:tc>
        <w:tc>
          <w:tcPr>
            <w:tcW w:w="1559" w:type="dxa"/>
            <w:shd w:val="clear" w:color="auto" w:fill="auto"/>
            <w:vAlign w:val="center"/>
            <w:hideMark/>
          </w:tcPr>
          <w:p w14:paraId="47F47BE0" w14:textId="77777777" w:rsidR="00BB0DF4" w:rsidRPr="00BB0DF4" w:rsidRDefault="00BB0DF4" w:rsidP="00BB0DF4">
            <w:pPr>
              <w:ind w:left="-113" w:right="-84" w:hanging="8"/>
              <w:jc w:val="center"/>
              <w:rPr>
                <w:sz w:val="20"/>
                <w:szCs w:val="20"/>
              </w:rPr>
            </w:pPr>
            <w:r w:rsidRPr="00BB0DF4">
              <w:rPr>
                <w:sz w:val="20"/>
                <w:szCs w:val="20"/>
              </w:rPr>
              <w:t>23 917,70</w:t>
            </w:r>
          </w:p>
        </w:tc>
        <w:tc>
          <w:tcPr>
            <w:tcW w:w="1871" w:type="dxa"/>
            <w:shd w:val="clear" w:color="auto" w:fill="auto"/>
            <w:vAlign w:val="center"/>
            <w:hideMark/>
          </w:tcPr>
          <w:p w14:paraId="094117B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138A5EC"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54216AB" w14:textId="77777777" w:rsidR="00BB0DF4" w:rsidRPr="00BB0DF4" w:rsidRDefault="00BB0DF4" w:rsidP="00BB0DF4">
            <w:pPr>
              <w:ind w:left="-113" w:right="-84" w:hanging="8"/>
              <w:jc w:val="center"/>
              <w:rPr>
                <w:sz w:val="20"/>
                <w:szCs w:val="20"/>
              </w:rPr>
            </w:pPr>
            <w:r w:rsidRPr="00BB0DF4">
              <w:rPr>
                <w:sz w:val="20"/>
                <w:szCs w:val="20"/>
              </w:rPr>
              <w:t>2 391,77</w:t>
            </w:r>
          </w:p>
        </w:tc>
        <w:tc>
          <w:tcPr>
            <w:tcW w:w="1574" w:type="dxa"/>
            <w:shd w:val="clear" w:color="auto" w:fill="auto"/>
            <w:vAlign w:val="center"/>
            <w:hideMark/>
          </w:tcPr>
          <w:p w14:paraId="236C5FFC" w14:textId="77777777" w:rsidR="00BB0DF4" w:rsidRPr="00BB0DF4" w:rsidRDefault="00BB0DF4" w:rsidP="00BB0DF4">
            <w:pPr>
              <w:ind w:left="-113" w:right="-84" w:hanging="8"/>
              <w:jc w:val="center"/>
              <w:rPr>
                <w:sz w:val="20"/>
                <w:szCs w:val="20"/>
              </w:rPr>
            </w:pPr>
            <w:r w:rsidRPr="00BB0DF4">
              <w:rPr>
                <w:sz w:val="20"/>
                <w:szCs w:val="20"/>
              </w:rPr>
              <w:t>22 721,82</w:t>
            </w:r>
          </w:p>
        </w:tc>
        <w:tc>
          <w:tcPr>
            <w:tcW w:w="1224" w:type="dxa"/>
            <w:shd w:val="clear" w:color="auto" w:fill="auto"/>
            <w:vAlign w:val="center"/>
            <w:hideMark/>
          </w:tcPr>
          <w:p w14:paraId="0FAB136D" w14:textId="77777777" w:rsidR="00BB0DF4" w:rsidRPr="00BB0DF4" w:rsidRDefault="00BB0DF4" w:rsidP="00BB0DF4">
            <w:pPr>
              <w:ind w:left="-113" w:right="-84" w:hanging="8"/>
              <w:jc w:val="center"/>
              <w:rPr>
                <w:sz w:val="20"/>
                <w:szCs w:val="20"/>
              </w:rPr>
            </w:pPr>
            <w:r w:rsidRPr="00BB0DF4">
              <w:rPr>
                <w:sz w:val="20"/>
                <w:szCs w:val="20"/>
              </w:rPr>
              <w:t>499,88</w:t>
            </w:r>
          </w:p>
        </w:tc>
        <w:tc>
          <w:tcPr>
            <w:tcW w:w="1560" w:type="dxa"/>
            <w:shd w:val="clear" w:color="auto" w:fill="auto"/>
            <w:vAlign w:val="center"/>
            <w:hideMark/>
          </w:tcPr>
          <w:p w14:paraId="3114FE03" w14:textId="77777777" w:rsidR="00BB0DF4" w:rsidRPr="00BB0DF4" w:rsidRDefault="00BB0DF4" w:rsidP="00BB0DF4">
            <w:pPr>
              <w:ind w:left="-113" w:right="-84" w:hanging="8"/>
              <w:jc w:val="center"/>
              <w:rPr>
                <w:sz w:val="20"/>
                <w:szCs w:val="20"/>
              </w:rPr>
            </w:pPr>
            <w:r w:rsidRPr="00BB0DF4">
              <w:rPr>
                <w:sz w:val="20"/>
                <w:szCs w:val="20"/>
              </w:rPr>
              <w:t>2 891,65</w:t>
            </w:r>
          </w:p>
        </w:tc>
      </w:tr>
      <w:tr w:rsidR="00BB0DF4" w:rsidRPr="00BB0DF4" w14:paraId="52EBF7B7" w14:textId="77777777" w:rsidTr="00BB0DF4">
        <w:trPr>
          <w:trHeight w:val="945"/>
        </w:trPr>
        <w:tc>
          <w:tcPr>
            <w:tcW w:w="870" w:type="dxa"/>
            <w:shd w:val="clear" w:color="auto" w:fill="auto"/>
            <w:vAlign w:val="center"/>
            <w:hideMark/>
          </w:tcPr>
          <w:p w14:paraId="70D90274" w14:textId="77777777" w:rsidR="00BB0DF4" w:rsidRPr="00BB0DF4" w:rsidRDefault="00BB0DF4" w:rsidP="00BB0DF4">
            <w:pPr>
              <w:ind w:left="-113" w:right="-84" w:hanging="8"/>
              <w:jc w:val="center"/>
              <w:rPr>
                <w:sz w:val="20"/>
                <w:szCs w:val="20"/>
              </w:rPr>
            </w:pPr>
            <w:r w:rsidRPr="00BB0DF4">
              <w:rPr>
                <w:sz w:val="20"/>
                <w:szCs w:val="20"/>
              </w:rPr>
              <w:lastRenderedPageBreak/>
              <w:t>76</w:t>
            </w:r>
          </w:p>
        </w:tc>
        <w:tc>
          <w:tcPr>
            <w:tcW w:w="3945" w:type="dxa"/>
            <w:shd w:val="clear" w:color="auto" w:fill="auto"/>
            <w:vAlign w:val="center"/>
            <w:hideMark/>
          </w:tcPr>
          <w:p w14:paraId="504009AF" w14:textId="77777777" w:rsidR="00BB0DF4" w:rsidRPr="00BB0DF4" w:rsidRDefault="00BB0DF4" w:rsidP="00BB0DF4">
            <w:pPr>
              <w:ind w:right="34" w:hanging="8"/>
              <w:rPr>
                <w:sz w:val="20"/>
                <w:szCs w:val="20"/>
              </w:rPr>
            </w:pPr>
            <w:r w:rsidRPr="00BB0DF4">
              <w:rPr>
                <w:sz w:val="20"/>
                <w:szCs w:val="20"/>
              </w:rPr>
              <w:t xml:space="preserve">Тепловая трасса от </w:t>
            </w:r>
            <w:proofErr w:type="spellStart"/>
            <w:r w:rsidRPr="00BB0DF4">
              <w:rPr>
                <w:sz w:val="20"/>
                <w:szCs w:val="20"/>
              </w:rPr>
              <w:t>теплокамеры</w:t>
            </w:r>
            <w:proofErr w:type="spellEnd"/>
            <w:r w:rsidRPr="00BB0DF4">
              <w:rPr>
                <w:sz w:val="20"/>
                <w:szCs w:val="20"/>
              </w:rPr>
              <w:t xml:space="preserve"> № 5 ТЭЦ КМК до К-2 городского дворца культуры</w:t>
            </w:r>
          </w:p>
        </w:tc>
        <w:tc>
          <w:tcPr>
            <w:tcW w:w="1559" w:type="dxa"/>
            <w:shd w:val="clear" w:color="auto" w:fill="auto"/>
            <w:vAlign w:val="center"/>
            <w:hideMark/>
          </w:tcPr>
          <w:p w14:paraId="43C06DFE" w14:textId="77777777" w:rsidR="00BB0DF4" w:rsidRPr="00BB0DF4" w:rsidRDefault="00BB0DF4" w:rsidP="00BB0DF4">
            <w:pPr>
              <w:ind w:left="-113" w:right="-84" w:hanging="8"/>
              <w:jc w:val="center"/>
              <w:rPr>
                <w:sz w:val="20"/>
                <w:szCs w:val="20"/>
              </w:rPr>
            </w:pPr>
            <w:r w:rsidRPr="00BB0DF4">
              <w:rPr>
                <w:sz w:val="20"/>
                <w:szCs w:val="20"/>
              </w:rPr>
              <w:t>40 128,10</w:t>
            </w:r>
          </w:p>
        </w:tc>
        <w:tc>
          <w:tcPr>
            <w:tcW w:w="1871" w:type="dxa"/>
            <w:shd w:val="clear" w:color="auto" w:fill="auto"/>
            <w:vAlign w:val="center"/>
            <w:hideMark/>
          </w:tcPr>
          <w:p w14:paraId="484886E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16D5A9D"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7B3A0010" w14:textId="77777777" w:rsidR="00BB0DF4" w:rsidRPr="00BB0DF4" w:rsidRDefault="00BB0DF4" w:rsidP="00BB0DF4">
            <w:pPr>
              <w:ind w:left="-113" w:right="-84" w:hanging="8"/>
              <w:jc w:val="center"/>
              <w:rPr>
                <w:sz w:val="20"/>
                <w:szCs w:val="20"/>
              </w:rPr>
            </w:pPr>
            <w:r w:rsidRPr="00BB0DF4">
              <w:rPr>
                <w:sz w:val="20"/>
                <w:szCs w:val="20"/>
              </w:rPr>
              <w:t>4 012,81</w:t>
            </w:r>
          </w:p>
        </w:tc>
        <w:tc>
          <w:tcPr>
            <w:tcW w:w="1574" w:type="dxa"/>
            <w:shd w:val="clear" w:color="auto" w:fill="auto"/>
            <w:vAlign w:val="center"/>
            <w:hideMark/>
          </w:tcPr>
          <w:p w14:paraId="7B216D81" w14:textId="77777777" w:rsidR="00BB0DF4" w:rsidRPr="00BB0DF4" w:rsidRDefault="00BB0DF4" w:rsidP="00BB0DF4">
            <w:pPr>
              <w:ind w:left="-113" w:right="-84" w:hanging="8"/>
              <w:jc w:val="center"/>
              <w:rPr>
                <w:sz w:val="20"/>
                <w:szCs w:val="20"/>
              </w:rPr>
            </w:pPr>
            <w:r w:rsidRPr="00BB0DF4">
              <w:rPr>
                <w:sz w:val="20"/>
                <w:szCs w:val="20"/>
              </w:rPr>
              <w:t>38 121,70</w:t>
            </w:r>
          </w:p>
        </w:tc>
        <w:tc>
          <w:tcPr>
            <w:tcW w:w="1224" w:type="dxa"/>
            <w:shd w:val="clear" w:color="auto" w:fill="auto"/>
            <w:vAlign w:val="center"/>
            <w:hideMark/>
          </w:tcPr>
          <w:p w14:paraId="4C72EC44" w14:textId="77777777" w:rsidR="00BB0DF4" w:rsidRPr="00BB0DF4" w:rsidRDefault="00BB0DF4" w:rsidP="00BB0DF4">
            <w:pPr>
              <w:ind w:left="-113" w:right="-84" w:hanging="8"/>
              <w:jc w:val="center"/>
              <w:rPr>
                <w:sz w:val="20"/>
                <w:szCs w:val="20"/>
              </w:rPr>
            </w:pPr>
            <w:r w:rsidRPr="00BB0DF4">
              <w:rPr>
                <w:sz w:val="20"/>
                <w:szCs w:val="20"/>
              </w:rPr>
              <w:t>838,68</w:t>
            </w:r>
          </w:p>
        </w:tc>
        <w:tc>
          <w:tcPr>
            <w:tcW w:w="1560" w:type="dxa"/>
            <w:shd w:val="clear" w:color="auto" w:fill="auto"/>
            <w:vAlign w:val="center"/>
            <w:hideMark/>
          </w:tcPr>
          <w:p w14:paraId="6FDED706" w14:textId="77777777" w:rsidR="00BB0DF4" w:rsidRPr="00BB0DF4" w:rsidRDefault="00BB0DF4" w:rsidP="00BB0DF4">
            <w:pPr>
              <w:ind w:left="-113" w:right="-84" w:hanging="8"/>
              <w:jc w:val="center"/>
              <w:rPr>
                <w:sz w:val="20"/>
                <w:szCs w:val="20"/>
              </w:rPr>
            </w:pPr>
            <w:r w:rsidRPr="00BB0DF4">
              <w:rPr>
                <w:sz w:val="20"/>
                <w:szCs w:val="20"/>
              </w:rPr>
              <w:t>4 851,49</w:t>
            </w:r>
          </w:p>
        </w:tc>
      </w:tr>
      <w:tr w:rsidR="00BB0DF4" w:rsidRPr="00BB0DF4" w14:paraId="4BC7B831" w14:textId="77777777" w:rsidTr="00BB0DF4">
        <w:trPr>
          <w:trHeight w:val="630"/>
        </w:trPr>
        <w:tc>
          <w:tcPr>
            <w:tcW w:w="870" w:type="dxa"/>
            <w:shd w:val="clear" w:color="auto" w:fill="auto"/>
            <w:vAlign w:val="center"/>
            <w:hideMark/>
          </w:tcPr>
          <w:p w14:paraId="418B0F1B" w14:textId="77777777" w:rsidR="00BB0DF4" w:rsidRPr="00BB0DF4" w:rsidRDefault="00BB0DF4" w:rsidP="00BB0DF4">
            <w:pPr>
              <w:ind w:left="-113" w:right="-84" w:hanging="8"/>
              <w:jc w:val="center"/>
              <w:rPr>
                <w:sz w:val="20"/>
                <w:szCs w:val="20"/>
              </w:rPr>
            </w:pPr>
            <w:r w:rsidRPr="00BB0DF4">
              <w:rPr>
                <w:sz w:val="20"/>
                <w:szCs w:val="20"/>
              </w:rPr>
              <w:t>77</w:t>
            </w:r>
          </w:p>
        </w:tc>
        <w:tc>
          <w:tcPr>
            <w:tcW w:w="3945" w:type="dxa"/>
            <w:shd w:val="clear" w:color="auto" w:fill="auto"/>
            <w:vAlign w:val="center"/>
            <w:hideMark/>
          </w:tcPr>
          <w:p w14:paraId="0ECF60AB" w14:textId="77777777" w:rsidR="00BB0DF4" w:rsidRPr="00BB0DF4" w:rsidRDefault="00BB0DF4" w:rsidP="00BB0DF4">
            <w:pPr>
              <w:ind w:right="34" w:hanging="8"/>
              <w:rPr>
                <w:sz w:val="20"/>
                <w:szCs w:val="20"/>
              </w:rPr>
            </w:pPr>
            <w:r w:rsidRPr="00BB0DF4">
              <w:rPr>
                <w:sz w:val="20"/>
                <w:szCs w:val="20"/>
              </w:rPr>
              <w:t>Тепловая трасса от ТК -18 до школы-интерната № 66</w:t>
            </w:r>
          </w:p>
        </w:tc>
        <w:tc>
          <w:tcPr>
            <w:tcW w:w="1559" w:type="dxa"/>
            <w:shd w:val="clear" w:color="auto" w:fill="auto"/>
            <w:vAlign w:val="center"/>
            <w:hideMark/>
          </w:tcPr>
          <w:p w14:paraId="44BC3C24" w14:textId="77777777" w:rsidR="00BB0DF4" w:rsidRPr="00BB0DF4" w:rsidRDefault="00BB0DF4" w:rsidP="00BB0DF4">
            <w:pPr>
              <w:ind w:left="-113" w:right="-84" w:hanging="8"/>
              <w:jc w:val="center"/>
              <w:rPr>
                <w:sz w:val="20"/>
                <w:szCs w:val="20"/>
              </w:rPr>
            </w:pPr>
            <w:r w:rsidRPr="00BB0DF4">
              <w:rPr>
                <w:sz w:val="20"/>
                <w:szCs w:val="20"/>
              </w:rPr>
              <w:t>152 191,10</w:t>
            </w:r>
          </w:p>
        </w:tc>
        <w:tc>
          <w:tcPr>
            <w:tcW w:w="1871" w:type="dxa"/>
            <w:shd w:val="clear" w:color="auto" w:fill="auto"/>
            <w:vAlign w:val="center"/>
            <w:hideMark/>
          </w:tcPr>
          <w:p w14:paraId="045BF784"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57332C8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1407CB4" w14:textId="77777777" w:rsidR="00BB0DF4" w:rsidRPr="00BB0DF4" w:rsidRDefault="00BB0DF4" w:rsidP="00BB0DF4">
            <w:pPr>
              <w:ind w:left="-113" w:right="-84" w:hanging="8"/>
              <w:jc w:val="center"/>
              <w:rPr>
                <w:sz w:val="20"/>
                <w:szCs w:val="20"/>
              </w:rPr>
            </w:pPr>
            <w:r w:rsidRPr="00BB0DF4">
              <w:rPr>
                <w:sz w:val="20"/>
                <w:szCs w:val="20"/>
              </w:rPr>
              <w:t>15 219,11</w:t>
            </w:r>
          </w:p>
        </w:tc>
        <w:tc>
          <w:tcPr>
            <w:tcW w:w="1574" w:type="dxa"/>
            <w:shd w:val="clear" w:color="auto" w:fill="auto"/>
            <w:vAlign w:val="center"/>
            <w:hideMark/>
          </w:tcPr>
          <w:p w14:paraId="01FCE5AD" w14:textId="77777777" w:rsidR="00BB0DF4" w:rsidRPr="00BB0DF4" w:rsidRDefault="00BB0DF4" w:rsidP="00BB0DF4">
            <w:pPr>
              <w:ind w:left="-113" w:right="-84" w:hanging="8"/>
              <w:jc w:val="center"/>
              <w:rPr>
                <w:sz w:val="20"/>
                <w:szCs w:val="20"/>
              </w:rPr>
            </w:pPr>
            <w:r w:rsidRPr="00BB0DF4">
              <w:rPr>
                <w:sz w:val="20"/>
                <w:szCs w:val="20"/>
              </w:rPr>
              <w:t>144 581,55</w:t>
            </w:r>
          </w:p>
        </w:tc>
        <w:tc>
          <w:tcPr>
            <w:tcW w:w="1224" w:type="dxa"/>
            <w:shd w:val="clear" w:color="auto" w:fill="auto"/>
            <w:vAlign w:val="center"/>
            <w:hideMark/>
          </w:tcPr>
          <w:p w14:paraId="5E03E0FB" w14:textId="77777777" w:rsidR="00BB0DF4" w:rsidRPr="00BB0DF4" w:rsidRDefault="00BB0DF4" w:rsidP="00BB0DF4">
            <w:pPr>
              <w:ind w:left="-113" w:right="-84" w:hanging="8"/>
              <w:jc w:val="center"/>
              <w:rPr>
                <w:sz w:val="20"/>
                <w:szCs w:val="20"/>
              </w:rPr>
            </w:pPr>
            <w:r w:rsidRPr="00BB0DF4">
              <w:rPr>
                <w:sz w:val="20"/>
                <w:szCs w:val="20"/>
              </w:rPr>
              <w:t>3 180,79</w:t>
            </w:r>
          </w:p>
        </w:tc>
        <w:tc>
          <w:tcPr>
            <w:tcW w:w="1560" w:type="dxa"/>
            <w:shd w:val="clear" w:color="auto" w:fill="auto"/>
            <w:vAlign w:val="center"/>
            <w:hideMark/>
          </w:tcPr>
          <w:p w14:paraId="55DAF3CC" w14:textId="77777777" w:rsidR="00BB0DF4" w:rsidRPr="00BB0DF4" w:rsidRDefault="00BB0DF4" w:rsidP="00BB0DF4">
            <w:pPr>
              <w:ind w:left="-113" w:right="-84" w:hanging="8"/>
              <w:jc w:val="center"/>
              <w:rPr>
                <w:sz w:val="20"/>
                <w:szCs w:val="20"/>
              </w:rPr>
            </w:pPr>
            <w:r w:rsidRPr="00BB0DF4">
              <w:rPr>
                <w:sz w:val="20"/>
                <w:szCs w:val="20"/>
              </w:rPr>
              <w:t>18 399,90</w:t>
            </w:r>
          </w:p>
        </w:tc>
      </w:tr>
      <w:tr w:rsidR="00BB0DF4" w:rsidRPr="00BB0DF4" w14:paraId="2DBAAFF0" w14:textId="77777777" w:rsidTr="00BB0DF4">
        <w:trPr>
          <w:trHeight w:val="630"/>
        </w:trPr>
        <w:tc>
          <w:tcPr>
            <w:tcW w:w="870" w:type="dxa"/>
            <w:shd w:val="clear" w:color="auto" w:fill="auto"/>
            <w:vAlign w:val="center"/>
            <w:hideMark/>
          </w:tcPr>
          <w:p w14:paraId="47F21CE5" w14:textId="77777777" w:rsidR="00BB0DF4" w:rsidRPr="00BB0DF4" w:rsidRDefault="00BB0DF4" w:rsidP="00BB0DF4">
            <w:pPr>
              <w:ind w:left="-113" w:right="-84" w:hanging="8"/>
              <w:jc w:val="center"/>
              <w:rPr>
                <w:sz w:val="20"/>
                <w:szCs w:val="20"/>
              </w:rPr>
            </w:pPr>
            <w:r w:rsidRPr="00BB0DF4">
              <w:rPr>
                <w:sz w:val="20"/>
                <w:szCs w:val="20"/>
              </w:rPr>
              <w:t>78</w:t>
            </w:r>
          </w:p>
        </w:tc>
        <w:tc>
          <w:tcPr>
            <w:tcW w:w="3945" w:type="dxa"/>
            <w:shd w:val="clear" w:color="auto" w:fill="auto"/>
            <w:vAlign w:val="center"/>
            <w:hideMark/>
          </w:tcPr>
          <w:p w14:paraId="2E4B6904" w14:textId="77777777" w:rsidR="00BB0DF4" w:rsidRPr="00BB0DF4" w:rsidRDefault="00BB0DF4" w:rsidP="00BB0DF4">
            <w:pPr>
              <w:ind w:right="34" w:hanging="8"/>
              <w:rPr>
                <w:sz w:val="20"/>
                <w:szCs w:val="20"/>
              </w:rPr>
            </w:pPr>
            <w:r w:rsidRPr="00BB0DF4">
              <w:rPr>
                <w:sz w:val="20"/>
                <w:szCs w:val="20"/>
              </w:rPr>
              <w:t>Тепловая трасса от ТК 3 до гаража ЮЭС</w:t>
            </w:r>
          </w:p>
        </w:tc>
        <w:tc>
          <w:tcPr>
            <w:tcW w:w="1559" w:type="dxa"/>
            <w:shd w:val="clear" w:color="auto" w:fill="auto"/>
            <w:vAlign w:val="center"/>
            <w:hideMark/>
          </w:tcPr>
          <w:p w14:paraId="1E08808B" w14:textId="77777777" w:rsidR="00BB0DF4" w:rsidRPr="00BB0DF4" w:rsidRDefault="00BB0DF4" w:rsidP="00BB0DF4">
            <w:pPr>
              <w:ind w:left="-113" w:right="-84" w:hanging="8"/>
              <w:jc w:val="center"/>
              <w:rPr>
                <w:sz w:val="20"/>
                <w:szCs w:val="20"/>
              </w:rPr>
            </w:pPr>
            <w:r w:rsidRPr="00BB0DF4">
              <w:rPr>
                <w:sz w:val="20"/>
                <w:szCs w:val="20"/>
              </w:rPr>
              <w:t>2 685,20</w:t>
            </w:r>
          </w:p>
        </w:tc>
        <w:tc>
          <w:tcPr>
            <w:tcW w:w="1871" w:type="dxa"/>
            <w:shd w:val="clear" w:color="auto" w:fill="auto"/>
            <w:vAlign w:val="center"/>
            <w:hideMark/>
          </w:tcPr>
          <w:p w14:paraId="47380FEA"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CC75F6B"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7A47CCA" w14:textId="77777777" w:rsidR="00BB0DF4" w:rsidRPr="00BB0DF4" w:rsidRDefault="00BB0DF4" w:rsidP="00BB0DF4">
            <w:pPr>
              <w:ind w:left="-113" w:right="-84" w:hanging="8"/>
              <w:jc w:val="center"/>
              <w:rPr>
                <w:sz w:val="20"/>
                <w:szCs w:val="20"/>
              </w:rPr>
            </w:pPr>
            <w:r w:rsidRPr="00BB0DF4">
              <w:rPr>
                <w:sz w:val="20"/>
                <w:szCs w:val="20"/>
              </w:rPr>
              <w:t>268,52</w:t>
            </w:r>
          </w:p>
        </w:tc>
        <w:tc>
          <w:tcPr>
            <w:tcW w:w="1574" w:type="dxa"/>
            <w:shd w:val="clear" w:color="auto" w:fill="auto"/>
            <w:vAlign w:val="center"/>
            <w:hideMark/>
          </w:tcPr>
          <w:p w14:paraId="1C5420F6" w14:textId="77777777" w:rsidR="00BB0DF4" w:rsidRPr="00BB0DF4" w:rsidRDefault="00BB0DF4" w:rsidP="00BB0DF4">
            <w:pPr>
              <w:ind w:left="-113" w:right="-84" w:hanging="8"/>
              <w:jc w:val="center"/>
              <w:rPr>
                <w:sz w:val="20"/>
                <w:szCs w:val="20"/>
              </w:rPr>
            </w:pPr>
            <w:r w:rsidRPr="00BB0DF4">
              <w:rPr>
                <w:sz w:val="20"/>
                <w:szCs w:val="20"/>
              </w:rPr>
              <w:t>2 550,94</w:t>
            </w:r>
          </w:p>
        </w:tc>
        <w:tc>
          <w:tcPr>
            <w:tcW w:w="1224" w:type="dxa"/>
            <w:shd w:val="clear" w:color="auto" w:fill="auto"/>
            <w:vAlign w:val="center"/>
            <w:hideMark/>
          </w:tcPr>
          <w:p w14:paraId="62812D18" w14:textId="77777777" w:rsidR="00BB0DF4" w:rsidRPr="00BB0DF4" w:rsidRDefault="00BB0DF4" w:rsidP="00BB0DF4">
            <w:pPr>
              <w:ind w:left="-113" w:right="-84" w:hanging="8"/>
              <w:jc w:val="center"/>
              <w:rPr>
                <w:sz w:val="20"/>
                <w:szCs w:val="20"/>
              </w:rPr>
            </w:pPr>
            <w:r w:rsidRPr="00BB0DF4">
              <w:rPr>
                <w:sz w:val="20"/>
                <w:szCs w:val="20"/>
              </w:rPr>
              <w:t>56,12</w:t>
            </w:r>
          </w:p>
        </w:tc>
        <w:tc>
          <w:tcPr>
            <w:tcW w:w="1560" w:type="dxa"/>
            <w:shd w:val="clear" w:color="auto" w:fill="auto"/>
            <w:vAlign w:val="center"/>
            <w:hideMark/>
          </w:tcPr>
          <w:p w14:paraId="10ABE69C" w14:textId="77777777" w:rsidR="00BB0DF4" w:rsidRPr="00BB0DF4" w:rsidRDefault="00BB0DF4" w:rsidP="00BB0DF4">
            <w:pPr>
              <w:ind w:left="-113" w:right="-84" w:hanging="8"/>
              <w:jc w:val="center"/>
              <w:rPr>
                <w:sz w:val="20"/>
                <w:szCs w:val="20"/>
              </w:rPr>
            </w:pPr>
            <w:r w:rsidRPr="00BB0DF4">
              <w:rPr>
                <w:sz w:val="20"/>
                <w:szCs w:val="20"/>
              </w:rPr>
              <w:t>324,64</w:t>
            </w:r>
          </w:p>
        </w:tc>
      </w:tr>
      <w:tr w:rsidR="00BB0DF4" w:rsidRPr="00BB0DF4" w14:paraId="0143C0C2" w14:textId="77777777" w:rsidTr="00BB0DF4">
        <w:trPr>
          <w:trHeight w:val="945"/>
        </w:trPr>
        <w:tc>
          <w:tcPr>
            <w:tcW w:w="870" w:type="dxa"/>
            <w:shd w:val="clear" w:color="auto" w:fill="auto"/>
            <w:vAlign w:val="center"/>
            <w:hideMark/>
          </w:tcPr>
          <w:p w14:paraId="6DFC45AE" w14:textId="77777777" w:rsidR="00BB0DF4" w:rsidRPr="00BB0DF4" w:rsidRDefault="00BB0DF4" w:rsidP="00BB0DF4">
            <w:pPr>
              <w:ind w:left="-113" w:right="-84" w:hanging="8"/>
              <w:jc w:val="center"/>
              <w:rPr>
                <w:sz w:val="20"/>
                <w:szCs w:val="20"/>
              </w:rPr>
            </w:pPr>
            <w:r w:rsidRPr="00BB0DF4">
              <w:rPr>
                <w:sz w:val="20"/>
                <w:szCs w:val="20"/>
              </w:rPr>
              <w:t>79</w:t>
            </w:r>
          </w:p>
        </w:tc>
        <w:tc>
          <w:tcPr>
            <w:tcW w:w="3945" w:type="dxa"/>
            <w:shd w:val="clear" w:color="auto" w:fill="auto"/>
            <w:vAlign w:val="center"/>
            <w:hideMark/>
          </w:tcPr>
          <w:p w14:paraId="020A0699" w14:textId="77777777" w:rsidR="00BB0DF4" w:rsidRPr="00BB0DF4" w:rsidRDefault="00BB0DF4" w:rsidP="00BB0DF4">
            <w:pPr>
              <w:ind w:right="34" w:hanging="8"/>
              <w:rPr>
                <w:sz w:val="20"/>
                <w:szCs w:val="20"/>
              </w:rPr>
            </w:pPr>
            <w:r w:rsidRPr="00BB0DF4">
              <w:rPr>
                <w:sz w:val="20"/>
                <w:szCs w:val="20"/>
              </w:rPr>
              <w:t>Тепловая трасса от ТК № 5 ТЭЦ КМК до стены здания Планетария</w:t>
            </w:r>
          </w:p>
        </w:tc>
        <w:tc>
          <w:tcPr>
            <w:tcW w:w="1559" w:type="dxa"/>
            <w:shd w:val="clear" w:color="auto" w:fill="auto"/>
            <w:vAlign w:val="center"/>
            <w:hideMark/>
          </w:tcPr>
          <w:p w14:paraId="55ABBBBA" w14:textId="77777777" w:rsidR="00BB0DF4" w:rsidRPr="00BB0DF4" w:rsidRDefault="00BB0DF4" w:rsidP="00BB0DF4">
            <w:pPr>
              <w:ind w:left="-113" w:right="-84" w:hanging="8"/>
              <w:jc w:val="center"/>
              <w:rPr>
                <w:sz w:val="20"/>
                <w:szCs w:val="20"/>
              </w:rPr>
            </w:pPr>
            <w:r w:rsidRPr="00BB0DF4">
              <w:rPr>
                <w:sz w:val="20"/>
                <w:szCs w:val="20"/>
              </w:rPr>
              <w:t>111 466,10</w:t>
            </w:r>
          </w:p>
        </w:tc>
        <w:tc>
          <w:tcPr>
            <w:tcW w:w="1871" w:type="dxa"/>
            <w:shd w:val="clear" w:color="auto" w:fill="auto"/>
            <w:vAlign w:val="center"/>
            <w:hideMark/>
          </w:tcPr>
          <w:p w14:paraId="384DA57E"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5D291DE"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A32A2E0" w14:textId="77777777" w:rsidR="00BB0DF4" w:rsidRPr="00BB0DF4" w:rsidRDefault="00BB0DF4" w:rsidP="00BB0DF4">
            <w:pPr>
              <w:ind w:left="-113" w:right="-84" w:hanging="8"/>
              <w:jc w:val="center"/>
              <w:rPr>
                <w:sz w:val="20"/>
                <w:szCs w:val="20"/>
              </w:rPr>
            </w:pPr>
            <w:r w:rsidRPr="00BB0DF4">
              <w:rPr>
                <w:sz w:val="20"/>
                <w:szCs w:val="20"/>
              </w:rPr>
              <w:t>11 146,61</w:t>
            </w:r>
          </w:p>
        </w:tc>
        <w:tc>
          <w:tcPr>
            <w:tcW w:w="1574" w:type="dxa"/>
            <w:shd w:val="clear" w:color="auto" w:fill="auto"/>
            <w:vAlign w:val="center"/>
            <w:hideMark/>
          </w:tcPr>
          <w:p w14:paraId="139F522E" w14:textId="77777777" w:rsidR="00BB0DF4" w:rsidRPr="00BB0DF4" w:rsidRDefault="00BB0DF4" w:rsidP="00BB0DF4">
            <w:pPr>
              <w:ind w:left="-113" w:right="-84" w:hanging="8"/>
              <w:jc w:val="center"/>
              <w:rPr>
                <w:sz w:val="20"/>
                <w:szCs w:val="20"/>
              </w:rPr>
            </w:pPr>
            <w:r w:rsidRPr="00BB0DF4">
              <w:rPr>
                <w:sz w:val="20"/>
                <w:szCs w:val="20"/>
              </w:rPr>
              <w:t>105 892,80</w:t>
            </w:r>
          </w:p>
        </w:tc>
        <w:tc>
          <w:tcPr>
            <w:tcW w:w="1224" w:type="dxa"/>
            <w:shd w:val="clear" w:color="auto" w:fill="auto"/>
            <w:vAlign w:val="center"/>
            <w:hideMark/>
          </w:tcPr>
          <w:p w14:paraId="62206A47" w14:textId="77777777" w:rsidR="00BB0DF4" w:rsidRPr="00BB0DF4" w:rsidRDefault="00BB0DF4" w:rsidP="00BB0DF4">
            <w:pPr>
              <w:ind w:left="-113" w:right="-84" w:hanging="8"/>
              <w:jc w:val="center"/>
              <w:rPr>
                <w:sz w:val="20"/>
                <w:szCs w:val="20"/>
              </w:rPr>
            </w:pPr>
            <w:r w:rsidRPr="00BB0DF4">
              <w:rPr>
                <w:sz w:val="20"/>
                <w:szCs w:val="20"/>
              </w:rPr>
              <w:t>2 329,64</w:t>
            </w:r>
          </w:p>
        </w:tc>
        <w:tc>
          <w:tcPr>
            <w:tcW w:w="1560" w:type="dxa"/>
            <w:shd w:val="clear" w:color="auto" w:fill="auto"/>
            <w:vAlign w:val="center"/>
            <w:hideMark/>
          </w:tcPr>
          <w:p w14:paraId="109A0F25" w14:textId="77777777" w:rsidR="00BB0DF4" w:rsidRPr="00BB0DF4" w:rsidRDefault="00BB0DF4" w:rsidP="00BB0DF4">
            <w:pPr>
              <w:ind w:left="-113" w:right="-84" w:hanging="8"/>
              <w:jc w:val="center"/>
              <w:rPr>
                <w:sz w:val="20"/>
                <w:szCs w:val="20"/>
              </w:rPr>
            </w:pPr>
            <w:r w:rsidRPr="00BB0DF4">
              <w:rPr>
                <w:sz w:val="20"/>
                <w:szCs w:val="20"/>
              </w:rPr>
              <w:t>13 476,25</w:t>
            </w:r>
          </w:p>
        </w:tc>
      </w:tr>
      <w:tr w:rsidR="00BB0DF4" w:rsidRPr="00BB0DF4" w14:paraId="5D5EFF31" w14:textId="77777777" w:rsidTr="00BB0DF4">
        <w:trPr>
          <w:trHeight w:val="945"/>
        </w:trPr>
        <w:tc>
          <w:tcPr>
            <w:tcW w:w="870" w:type="dxa"/>
            <w:shd w:val="clear" w:color="auto" w:fill="auto"/>
            <w:vAlign w:val="center"/>
            <w:hideMark/>
          </w:tcPr>
          <w:p w14:paraId="1F467C70" w14:textId="77777777" w:rsidR="00BB0DF4" w:rsidRPr="00BB0DF4" w:rsidRDefault="00BB0DF4" w:rsidP="00BB0DF4">
            <w:pPr>
              <w:ind w:left="-113" w:right="-84" w:hanging="8"/>
              <w:jc w:val="center"/>
              <w:rPr>
                <w:sz w:val="20"/>
                <w:szCs w:val="20"/>
              </w:rPr>
            </w:pPr>
            <w:r w:rsidRPr="00BB0DF4">
              <w:rPr>
                <w:sz w:val="20"/>
                <w:szCs w:val="20"/>
              </w:rPr>
              <w:t>80</w:t>
            </w:r>
          </w:p>
        </w:tc>
        <w:tc>
          <w:tcPr>
            <w:tcW w:w="3945" w:type="dxa"/>
            <w:shd w:val="clear" w:color="auto" w:fill="auto"/>
            <w:vAlign w:val="center"/>
            <w:hideMark/>
          </w:tcPr>
          <w:p w14:paraId="6E20A3BC" w14:textId="77777777" w:rsidR="00BB0DF4" w:rsidRPr="00BB0DF4" w:rsidRDefault="00BB0DF4" w:rsidP="00BB0DF4">
            <w:pPr>
              <w:ind w:right="34" w:hanging="8"/>
              <w:rPr>
                <w:sz w:val="20"/>
                <w:szCs w:val="20"/>
              </w:rPr>
            </w:pPr>
            <w:r w:rsidRPr="00BB0DF4">
              <w:rPr>
                <w:sz w:val="20"/>
                <w:szCs w:val="20"/>
              </w:rPr>
              <w:t>Тепловая трасса от ТК № 6 ТЭЦ КМК до стены здания кинотеатра "Коммунар"</w:t>
            </w:r>
          </w:p>
        </w:tc>
        <w:tc>
          <w:tcPr>
            <w:tcW w:w="1559" w:type="dxa"/>
            <w:shd w:val="clear" w:color="auto" w:fill="auto"/>
            <w:vAlign w:val="center"/>
            <w:hideMark/>
          </w:tcPr>
          <w:p w14:paraId="753660D6" w14:textId="77777777" w:rsidR="00BB0DF4" w:rsidRPr="00BB0DF4" w:rsidRDefault="00BB0DF4" w:rsidP="00BB0DF4">
            <w:pPr>
              <w:ind w:left="-113" w:right="-84" w:hanging="8"/>
              <w:jc w:val="center"/>
              <w:rPr>
                <w:sz w:val="20"/>
                <w:szCs w:val="20"/>
              </w:rPr>
            </w:pPr>
            <w:r w:rsidRPr="00BB0DF4">
              <w:rPr>
                <w:sz w:val="20"/>
                <w:szCs w:val="20"/>
              </w:rPr>
              <w:t>11 292,60</w:t>
            </w:r>
          </w:p>
        </w:tc>
        <w:tc>
          <w:tcPr>
            <w:tcW w:w="1871" w:type="dxa"/>
            <w:shd w:val="clear" w:color="auto" w:fill="auto"/>
            <w:vAlign w:val="center"/>
            <w:hideMark/>
          </w:tcPr>
          <w:p w14:paraId="422DEBCD"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6BBED43"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28A22B8" w14:textId="77777777" w:rsidR="00BB0DF4" w:rsidRPr="00BB0DF4" w:rsidRDefault="00BB0DF4" w:rsidP="00BB0DF4">
            <w:pPr>
              <w:ind w:left="-113" w:right="-84" w:hanging="8"/>
              <w:jc w:val="center"/>
              <w:rPr>
                <w:sz w:val="20"/>
                <w:szCs w:val="20"/>
              </w:rPr>
            </w:pPr>
            <w:r w:rsidRPr="00BB0DF4">
              <w:rPr>
                <w:sz w:val="20"/>
                <w:szCs w:val="20"/>
              </w:rPr>
              <w:t>1 129,26</w:t>
            </w:r>
          </w:p>
        </w:tc>
        <w:tc>
          <w:tcPr>
            <w:tcW w:w="1574" w:type="dxa"/>
            <w:shd w:val="clear" w:color="auto" w:fill="auto"/>
            <w:vAlign w:val="center"/>
            <w:hideMark/>
          </w:tcPr>
          <w:p w14:paraId="2862BE98" w14:textId="77777777" w:rsidR="00BB0DF4" w:rsidRPr="00BB0DF4" w:rsidRDefault="00BB0DF4" w:rsidP="00BB0DF4">
            <w:pPr>
              <w:ind w:left="-113" w:right="-84" w:hanging="8"/>
              <w:jc w:val="center"/>
              <w:rPr>
                <w:sz w:val="20"/>
                <w:szCs w:val="20"/>
              </w:rPr>
            </w:pPr>
            <w:r w:rsidRPr="00BB0DF4">
              <w:rPr>
                <w:sz w:val="20"/>
                <w:szCs w:val="20"/>
              </w:rPr>
              <w:t>10 727,97</w:t>
            </w:r>
          </w:p>
        </w:tc>
        <w:tc>
          <w:tcPr>
            <w:tcW w:w="1224" w:type="dxa"/>
            <w:shd w:val="clear" w:color="auto" w:fill="auto"/>
            <w:vAlign w:val="center"/>
            <w:hideMark/>
          </w:tcPr>
          <w:p w14:paraId="6F368736" w14:textId="77777777" w:rsidR="00BB0DF4" w:rsidRPr="00BB0DF4" w:rsidRDefault="00BB0DF4" w:rsidP="00BB0DF4">
            <w:pPr>
              <w:ind w:left="-113" w:right="-84" w:hanging="8"/>
              <w:jc w:val="center"/>
              <w:rPr>
                <w:sz w:val="20"/>
                <w:szCs w:val="20"/>
              </w:rPr>
            </w:pPr>
            <w:r w:rsidRPr="00BB0DF4">
              <w:rPr>
                <w:sz w:val="20"/>
                <w:szCs w:val="20"/>
              </w:rPr>
              <w:t>236,02</w:t>
            </w:r>
          </w:p>
        </w:tc>
        <w:tc>
          <w:tcPr>
            <w:tcW w:w="1560" w:type="dxa"/>
            <w:shd w:val="clear" w:color="auto" w:fill="auto"/>
            <w:vAlign w:val="center"/>
            <w:hideMark/>
          </w:tcPr>
          <w:p w14:paraId="19EE1316" w14:textId="77777777" w:rsidR="00BB0DF4" w:rsidRPr="00BB0DF4" w:rsidRDefault="00BB0DF4" w:rsidP="00BB0DF4">
            <w:pPr>
              <w:ind w:left="-113" w:right="-84" w:hanging="8"/>
              <w:jc w:val="center"/>
              <w:rPr>
                <w:sz w:val="20"/>
                <w:szCs w:val="20"/>
              </w:rPr>
            </w:pPr>
            <w:r w:rsidRPr="00BB0DF4">
              <w:rPr>
                <w:sz w:val="20"/>
                <w:szCs w:val="20"/>
              </w:rPr>
              <w:t>1 365,28</w:t>
            </w:r>
          </w:p>
        </w:tc>
      </w:tr>
      <w:tr w:rsidR="00BB0DF4" w:rsidRPr="00BB0DF4" w14:paraId="6810DD49" w14:textId="77777777" w:rsidTr="00BB0DF4">
        <w:trPr>
          <w:trHeight w:val="630"/>
        </w:trPr>
        <w:tc>
          <w:tcPr>
            <w:tcW w:w="870" w:type="dxa"/>
            <w:shd w:val="clear" w:color="auto" w:fill="auto"/>
            <w:vAlign w:val="center"/>
            <w:hideMark/>
          </w:tcPr>
          <w:p w14:paraId="2070F097" w14:textId="77777777" w:rsidR="00BB0DF4" w:rsidRPr="00BB0DF4" w:rsidRDefault="00BB0DF4" w:rsidP="00BB0DF4">
            <w:pPr>
              <w:ind w:left="-113" w:right="-84" w:hanging="8"/>
              <w:jc w:val="center"/>
              <w:rPr>
                <w:sz w:val="20"/>
                <w:szCs w:val="20"/>
              </w:rPr>
            </w:pPr>
            <w:r w:rsidRPr="00BB0DF4">
              <w:rPr>
                <w:sz w:val="20"/>
                <w:szCs w:val="20"/>
              </w:rPr>
              <w:t>81</w:t>
            </w:r>
          </w:p>
        </w:tc>
        <w:tc>
          <w:tcPr>
            <w:tcW w:w="3945" w:type="dxa"/>
            <w:shd w:val="clear" w:color="auto" w:fill="auto"/>
            <w:vAlign w:val="center"/>
            <w:hideMark/>
          </w:tcPr>
          <w:p w14:paraId="27CA9903" w14:textId="77777777" w:rsidR="00BB0DF4" w:rsidRPr="00BB0DF4" w:rsidRDefault="00BB0DF4" w:rsidP="00BB0DF4">
            <w:pPr>
              <w:ind w:right="34" w:hanging="8"/>
              <w:rPr>
                <w:sz w:val="20"/>
                <w:szCs w:val="20"/>
              </w:rPr>
            </w:pPr>
            <w:r w:rsidRPr="00BB0DF4">
              <w:rPr>
                <w:sz w:val="20"/>
                <w:szCs w:val="20"/>
              </w:rPr>
              <w:t>Тепловая трасса от ТК до школы № 92</w:t>
            </w:r>
          </w:p>
        </w:tc>
        <w:tc>
          <w:tcPr>
            <w:tcW w:w="1559" w:type="dxa"/>
            <w:shd w:val="clear" w:color="auto" w:fill="auto"/>
            <w:vAlign w:val="center"/>
            <w:hideMark/>
          </w:tcPr>
          <w:p w14:paraId="225CDEDC" w14:textId="77777777" w:rsidR="00BB0DF4" w:rsidRPr="00BB0DF4" w:rsidRDefault="00BB0DF4" w:rsidP="00BB0DF4">
            <w:pPr>
              <w:ind w:left="-113" w:right="-84" w:hanging="8"/>
              <w:jc w:val="center"/>
              <w:rPr>
                <w:sz w:val="20"/>
                <w:szCs w:val="20"/>
              </w:rPr>
            </w:pPr>
            <w:r w:rsidRPr="00BB0DF4">
              <w:rPr>
                <w:sz w:val="20"/>
                <w:szCs w:val="20"/>
              </w:rPr>
              <w:t>49 998,00</w:t>
            </w:r>
          </w:p>
        </w:tc>
        <w:tc>
          <w:tcPr>
            <w:tcW w:w="1871" w:type="dxa"/>
            <w:shd w:val="clear" w:color="auto" w:fill="auto"/>
            <w:vAlign w:val="center"/>
            <w:hideMark/>
          </w:tcPr>
          <w:p w14:paraId="5FDE5E6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0D9B139"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A70BCEF" w14:textId="77777777" w:rsidR="00BB0DF4" w:rsidRPr="00BB0DF4" w:rsidRDefault="00BB0DF4" w:rsidP="00BB0DF4">
            <w:pPr>
              <w:ind w:left="-113" w:right="-84" w:hanging="8"/>
              <w:jc w:val="center"/>
              <w:rPr>
                <w:sz w:val="20"/>
                <w:szCs w:val="20"/>
              </w:rPr>
            </w:pPr>
            <w:r w:rsidRPr="00BB0DF4">
              <w:rPr>
                <w:sz w:val="20"/>
                <w:szCs w:val="20"/>
              </w:rPr>
              <w:t>4 999,80</w:t>
            </w:r>
          </w:p>
        </w:tc>
        <w:tc>
          <w:tcPr>
            <w:tcW w:w="1574" w:type="dxa"/>
            <w:shd w:val="clear" w:color="auto" w:fill="auto"/>
            <w:vAlign w:val="center"/>
            <w:hideMark/>
          </w:tcPr>
          <w:p w14:paraId="020D05F4" w14:textId="77777777" w:rsidR="00BB0DF4" w:rsidRPr="00BB0DF4" w:rsidRDefault="00BB0DF4" w:rsidP="00BB0DF4">
            <w:pPr>
              <w:ind w:left="-113" w:right="-84" w:hanging="8"/>
              <w:jc w:val="center"/>
              <w:rPr>
                <w:sz w:val="20"/>
                <w:szCs w:val="20"/>
              </w:rPr>
            </w:pPr>
            <w:r w:rsidRPr="00BB0DF4">
              <w:rPr>
                <w:sz w:val="20"/>
                <w:szCs w:val="20"/>
              </w:rPr>
              <w:t>47 498,10</w:t>
            </w:r>
          </w:p>
        </w:tc>
        <w:tc>
          <w:tcPr>
            <w:tcW w:w="1224" w:type="dxa"/>
            <w:shd w:val="clear" w:color="auto" w:fill="auto"/>
            <w:vAlign w:val="center"/>
            <w:hideMark/>
          </w:tcPr>
          <w:p w14:paraId="48AA0F0C" w14:textId="77777777" w:rsidR="00BB0DF4" w:rsidRPr="00BB0DF4" w:rsidRDefault="00BB0DF4" w:rsidP="00BB0DF4">
            <w:pPr>
              <w:ind w:left="-113" w:right="-84" w:hanging="8"/>
              <w:jc w:val="center"/>
              <w:rPr>
                <w:sz w:val="20"/>
                <w:szCs w:val="20"/>
              </w:rPr>
            </w:pPr>
            <w:r w:rsidRPr="00BB0DF4">
              <w:rPr>
                <w:sz w:val="20"/>
                <w:szCs w:val="20"/>
              </w:rPr>
              <w:t>1 044,96</w:t>
            </w:r>
          </w:p>
        </w:tc>
        <w:tc>
          <w:tcPr>
            <w:tcW w:w="1560" w:type="dxa"/>
            <w:shd w:val="clear" w:color="auto" w:fill="auto"/>
            <w:vAlign w:val="center"/>
            <w:hideMark/>
          </w:tcPr>
          <w:p w14:paraId="3F101C0C" w14:textId="77777777" w:rsidR="00BB0DF4" w:rsidRPr="00BB0DF4" w:rsidRDefault="00BB0DF4" w:rsidP="00BB0DF4">
            <w:pPr>
              <w:ind w:left="-113" w:right="-84" w:hanging="8"/>
              <w:jc w:val="center"/>
              <w:rPr>
                <w:sz w:val="20"/>
                <w:szCs w:val="20"/>
              </w:rPr>
            </w:pPr>
            <w:r w:rsidRPr="00BB0DF4">
              <w:rPr>
                <w:sz w:val="20"/>
                <w:szCs w:val="20"/>
              </w:rPr>
              <w:t>6 044,76</w:t>
            </w:r>
          </w:p>
        </w:tc>
      </w:tr>
      <w:tr w:rsidR="00BB0DF4" w:rsidRPr="00BB0DF4" w14:paraId="71BF2BE0" w14:textId="77777777" w:rsidTr="00BB0DF4">
        <w:trPr>
          <w:trHeight w:val="630"/>
        </w:trPr>
        <w:tc>
          <w:tcPr>
            <w:tcW w:w="870" w:type="dxa"/>
            <w:shd w:val="clear" w:color="auto" w:fill="auto"/>
            <w:vAlign w:val="center"/>
            <w:hideMark/>
          </w:tcPr>
          <w:p w14:paraId="6A062D0F" w14:textId="77777777" w:rsidR="00BB0DF4" w:rsidRPr="00BB0DF4" w:rsidRDefault="00BB0DF4" w:rsidP="00BB0DF4">
            <w:pPr>
              <w:ind w:left="-113" w:right="-84" w:hanging="8"/>
              <w:jc w:val="center"/>
              <w:rPr>
                <w:sz w:val="20"/>
                <w:szCs w:val="20"/>
              </w:rPr>
            </w:pPr>
            <w:r w:rsidRPr="00BB0DF4">
              <w:rPr>
                <w:sz w:val="20"/>
                <w:szCs w:val="20"/>
              </w:rPr>
              <w:t>82</w:t>
            </w:r>
          </w:p>
        </w:tc>
        <w:tc>
          <w:tcPr>
            <w:tcW w:w="3945" w:type="dxa"/>
            <w:shd w:val="clear" w:color="auto" w:fill="auto"/>
            <w:vAlign w:val="center"/>
            <w:hideMark/>
          </w:tcPr>
          <w:p w14:paraId="09FB75BD" w14:textId="77777777" w:rsidR="00BB0DF4" w:rsidRPr="00BB0DF4" w:rsidRDefault="00BB0DF4" w:rsidP="00BB0DF4">
            <w:pPr>
              <w:ind w:right="34" w:hanging="8"/>
              <w:rPr>
                <w:sz w:val="20"/>
                <w:szCs w:val="20"/>
              </w:rPr>
            </w:pPr>
            <w:r w:rsidRPr="00BB0DF4">
              <w:rPr>
                <w:sz w:val="20"/>
                <w:szCs w:val="20"/>
              </w:rPr>
              <w:t>Тепловая трасса от ТК-1 в сторону стекольного завода</w:t>
            </w:r>
          </w:p>
        </w:tc>
        <w:tc>
          <w:tcPr>
            <w:tcW w:w="1559" w:type="dxa"/>
            <w:shd w:val="clear" w:color="auto" w:fill="auto"/>
            <w:vAlign w:val="center"/>
            <w:hideMark/>
          </w:tcPr>
          <w:p w14:paraId="0EE08C9C" w14:textId="77777777" w:rsidR="00BB0DF4" w:rsidRPr="00BB0DF4" w:rsidRDefault="00BB0DF4" w:rsidP="00BB0DF4">
            <w:pPr>
              <w:ind w:left="-113" w:right="-84" w:hanging="8"/>
              <w:jc w:val="center"/>
              <w:rPr>
                <w:sz w:val="20"/>
                <w:szCs w:val="20"/>
              </w:rPr>
            </w:pPr>
            <w:r w:rsidRPr="00BB0DF4">
              <w:rPr>
                <w:sz w:val="20"/>
                <w:szCs w:val="20"/>
              </w:rPr>
              <w:t>85 661,30</w:t>
            </w:r>
          </w:p>
        </w:tc>
        <w:tc>
          <w:tcPr>
            <w:tcW w:w="1871" w:type="dxa"/>
            <w:shd w:val="clear" w:color="auto" w:fill="auto"/>
            <w:vAlign w:val="center"/>
            <w:hideMark/>
          </w:tcPr>
          <w:p w14:paraId="577EF1F2"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C14B060"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0BF1617" w14:textId="77777777" w:rsidR="00BB0DF4" w:rsidRPr="00BB0DF4" w:rsidRDefault="00BB0DF4" w:rsidP="00BB0DF4">
            <w:pPr>
              <w:ind w:left="-113" w:right="-84" w:hanging="8"/>
              <w:jc w:val="center"/>
              <w:rPr>
                <w:sz w:val="20"/>
                <w:szCs w:val="20"/>
              </w:rPr>
            </w:pPr>
            <w:r w:rsidRPr="00BB0DF4">
              <w:rPr>
                <w:sz w:val="20"/>
                <w:szCs w:val="20"/>
              </w:rPr>
              <w:t>8 566,13</w:t>
            </w:r>
          </w:p>
        </w:tc>
        <w:tc>
          <w:tcPr>
            <w:tcW w:w="1574" w:type="dxa"/>
            <w:shd w:val="clear" w:color="auto" w:fill="auto"/>
            <w:vAlign w:val="center"/>
            <w:hideMark/>
          </w:tcPr>
          <w:p w14:paraId="3DBF2136" w14:textId="77777777" w:rsidR="00BB0DF4" w:rsidRPr="00BB0DF4" w:rsidRDefault="00BB0DF4" w:rsidP="00BB0DF4">
            <w:pPr>
              <w:ind w:left="-113" w:right="-84" w:hanging="8"/>
              <w:jc w:val="center"/>
              <w:rPr>
                <w:sz w:val="20"/>
                <w:szCs w:val="20"/>
              </w:rPr>
            </w:pPr>
            <w:r w:rsidRPr="00BB0DF4">
              <w:rPr>
                <w:sz w:val="20"/>
                <w:szCs w:val="20"/>
              </w:rPr>
              <w:t>81 378,24</w:t>
            </w:r>
          </w:p>
        </w:tc>
        <w:tc>
          <w:tcPr>
            <w:tcW w:w="1224" w:type="dxa"/>
            <w:shd w:val="clear" w:color="auto" w:fill="auto"/>
            <w:vAlign w:val="center"/>
            <w:hideMark/>
          </w:tcPr>
          <w:p w14:paraId="6869D894" w14:textId="77777777" w:rsidR="00BB0DF4" w:rsidRPr="00BB0DF4" w:rsidRDefault="00BB0DF4" w:rsidP="00BB0DF4">
            <w:pPr>
              <w:ind w:left="-113" w:right="-84" w:hanging="8"/>
              <w:jc w:val="center"/>
              <w:rPr>
                <w:sz w:val="20"/>
                <w:szCs w:val="20"/>
              </w:rPr>
            </w:pPr>
            <w:r w:rsidRPr="00BB0DF4">
              <w:rPr>
                <w:sz w:val="20"/>
                <w:szCs w:val="20"/>
              </w:rPr>
              <w:t>1 790,32</w:t>
            </w:r>
          </w:p>
        </w:tc>
        <w:tc>
          <w:tcPr>
            <w:tcW w:w="1560" w:type="dxa"/>
            <w:shd w:val="clear" w:color="auto" w:fill="auto"/>
            <w:vAlign w:val="center"/>
            <w:hideMark/>
          </w:tcPr>
          <w:p w14:paraId="3FA68167" w14:textId="77777777" w:rsidR="00BB0DF4" w:rsidRPr="00BB0DF4" w:rsidRDefault="00BB0DF4" w:rsidP="00BB0DF4">
            <w:pPr>
              <w:ind w:left="-113" w:right="-84" w:hanging="8"/>
              <w:jc w:val="center"/>
              <w:rPr>
                <w:sz w:val="20"/>
                <w:szCs w:val="20"/>
              </w:rPr>
            </w:pPr>
            <w:r w:rsidRPr="00BB0DF4">
              <w:rPr>
                <w:sz w:val="20"/>
                <w:szCs w:val="20"/>
              </w:rPr>
              <w:t>10 356,45</w:t>
            </w:r>
          </w:p>
        </w:tc>
      </w:tr>
      <w:tr w:rsidR="00BB0DF4" w:rsidRPr="00BB0DF4" w14:paraId="3758DE13" w14:textId="77777777" w:rsidTr="00BB0DF4">
        <w:trPr>
          <w:trHeight w:val="630"/>
        </w:trPr>
        <w:tc>
          <w:tcPr>
            <w:tcW w:w="870" w:type="dxa"/>
            <w:shd w:val="clear" w:color="auto" w:fill="auto"/>
            <w:vAlign w:val="center"/>
            <w:hideMark/>
          </w:tcPr>
          <w:p w14:paraId="4E0319F3" w14:textId="77777777" w:rsidR="00BB0DF4" w:rsidRPr="00BB0DF4" w:rsidRDefault="00BB0DF4" w:rsidP="00BB0DF4">
            <w:pPr>
              <w:ind w:left="-113" w:right="-84" w:hanging="8"/>
              <w:jc w:val="center"/>
              <w:rPr>
                <w:sz w:val="20"/>
                <w:szCs w:val="20"/>
              </w:rPr>
            </w:pPr>
            <w:r w:rsidRPr="00BB0DF4">
              <w:rPr>
                <w:sz w:val="20"/>
                <w:szCs w:val="20"/>
              </w:rPr>
              <w:t>83</w:t>
            </w:r>
          </w:p>
        </w:tc>
        <w:tc>
          <w:tcPr>
            <w:tcW w:w="3945" w:type="dxa"/>
            <w:shd w:val="clear" w:color="auto" w:fill="auto"/>
            <w:vAlign w:val="center"/>
            <w:hideMark/>
          </w:tcPr>
          <w:p w14:paraId="68075691" w14:textId="77777777" w:rsidR="00BB0DF4" w:rsidRPr="00BB0DF4" w:rsidRDefault="00BB0DF4" w:rsidP="00BB0DF4">
            <w:pPr>
              <w:ind w:right="34" w:hanging="8"/>
              <w:rPr>
                <w:sz w:val="20"/>
                <w:szCs w:val="20"/>
              </w:rPr>
            </w:pPr>
            <w:r w:rsidRPr="00BB0DF4">
              <w:rPr>
                <w:sz w:val="20"/>
                <w:szCs w:val="20"/>
              </w:rPr>
              <w:t>Тепловая трасса от ТК-1 до базы ул. Переездная, 3</w:t>
            </w:r>
          </w:p>
        </w:tc>
        <w:tc>
          <w:tcPr>
            <w:tcW w:w="1559" w:type="dxa"/>
            <w:shd w:val="clear" w:color="auto" w:fill="auto"/>
            <w:vAlign w:val="center"/>
            <w:hideMark/>
          </w:tcPr>
          <w:p w14:paraId="7C90E9F7" w14:textId="77777777" w:rsidR="00BB0DF4" w:rsidRPr="00BB0DF4" w:rsidRDefault="00BB0DF4" w:rsidP="00BB0DF4">
            <w:pPr>
              <w:ind w:left="-113" w:right="-84" w:hanging="8"/>
              <w:jc w:val="center"/>
              <w:rPr>
                <w:sz w:val="20"/>
                <w:szCs w:val="20"/>
              </w:rPr>
            </w:pPr>
            <w:r w:rsidRPr="00BB0DF4">
              <w:rPr>
                <w:sz w:val="20"/>
                <w:szCs w:val="20"/>
              </w:rPr>
              <w:t>60 415,90</w:t>
            </w:r>
          </w:p>
        </w:tc>
        <w:tc>
          <w:tcPr>
            <w:tcW w:w="1871" w:type="dxa"/>
            <w:shd w:val="clear" w:color="auto" w:fill="auto"/>
            <w:vAlign w:val="center"/>
            <w:hideMark/>
          </w:tcPr>
          <w:p w14:paraId="5E6C9B25"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788C25F"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4956784" w14:textId="77777777" w:rsidR="00BB0DF4" w:rsidRPr="00BB0DF4" w:rsidRDefault="00BB0DF4" w:rsidP="00BB0DF4">
            <w:pPr>
              <w:ind w:left="-113" w:right="-84" w:hanging="8"/>
              <w:jc w:val="center"/>
              <w:rPr>
                <w:sz w:val="20"/>
                <w:szCs w:val="20"/>
              </w:rPr>
            </w:pPr>
            <w:r w:rsidRPr="00BB0DF4">
              <w:rPr>
                <w:sz w:val="20"/>
                <w:szCs w:val="20"/>
              </w:rPr>
              <w:t>6 041,59</w:t>
            </w:r>
          </w:p>
        </w:tc>
        <w:tc>
          <w:tcPr>
            <w:tcW w:w="1574" w:type="dxa"/>
            <w:shd w:val="clear" w:color="auto" w:fill="auto"/>
            <w:vAlign w:val="center"/>
            <w:hideMark/>
          </w:tcPr>
          <w:p w14:paraId="12B104DA" w14:textId="77777777" w:rsidR="00BB0DF4" w:rsidRPr="00BB0DF4" w:rsidRDefault="00BB0DF4" w:rsidP="00BB0DF4">
            <w:pPr>
              <w:ind w:left="-113" w:right="-84" w:hanging="8"/>
              <w:jc w:val="center"/>
              <w:rPr>
                <w:sz w:val="20"/>
                <w:szCs w:val="20"/>
              </w:rPr>
            </w:pPr>
            <w:r w:rsidRPr="00BB0DF4">
              <w:rPr>
                <w:sz w:val="20"/>
                <w:szCs w:val="20"/>
              </w:rPr>
              <w:t>57 395,11</w:t>
            </w:r>
          </w:p>
        </w:tc>
        <w:tc>
          <w:tcPr>
            <w:tcW w:w="1224" w:type="dxa"/>
            <w:shd w:val="clear" w:color="auto" w:fill="auto"/>
            <w:vAlign w:val="center"/>
            <w:hideMark/>
          </w:tcPr>
          <w:p w14:paraId="2C13E721" w14:textId="77777777" w:rsidR="00BB0DF4" w:rsidRPr="00BB0DF4" w:rsidRDefault="00BB0DF4" w:rsidP="00BB0DF4">
            <w:pPr>
              <w:ind w:left="-113" w:right="-84" w:hanging="8"/>
              <w:jc w:val="center"/>
              <w:rPr>
                <w:sz w:val="20"/>
                <w:szCs w:val="20"/>
              </w:rPr>
            </w:pPr>
            <w:r w:rsidRPr="00BB0DF4">
              <w:rPr>
                <w:sz w:val="20"/>
                <w:szCs w:val="20"/>
              </w:rPr>
              <w:t>1 262,69</w:t>
            </w:r>
          </w:p>
        </w:tc>
        <w:tc>
          <w:tcPr>
            <w:tcW w:w="1560" w:type="dxa"/>
            <w:shd w:val="clear" w:color="auto" w:fill="auto"/>
            <w:vAlign w:val="center"/>
            <w:hideMark/>
          </w:tcPr>
          <w:p w14:paraId="12969EDA" w14:textId="77777777" w:rsidR="00BB0DF4" w:rsidRPr="00BB0DF4" w:rsidRDefault="00BB0DF4" w:rsidP="00BB0DF4">
            <w:pPr>
              <w:ind w:left="-113" w:right="-84" w:hanging="8"/>
              <w:jc w:val="center"/>
              <w:rPr>
                <w:sz w:val="20"/>
                <w:szCs w:val="20"/>
              </w:rPr>
            </w:pPr>
            <w:r w:rsidRPr="00BB0DF4">
              <w:rPr>
                <w:sz w:val="20"/>
                <w:szCs w:val="20"/>
              </w:rPr>
              <w:t>7 304,28</w:t>
            </w:r>
          </w:p>
        </w:tc>
      </w:tr>
      <w:tr w:rsidR="00BB0DF4" w:rsidRPr="00BB0DF4" w14:paraId="2F5FD30E" w14:textId="77777777" w:rsidTr="00BB0DF4">
        <w:trPr>
          <w:trHeight w:val="945"/>
        </w:trPr>
        <w:tc>
          <w:tcPr>
            <w:tcW w:w="870" w:type="dxa"/>
            <w:shd w:val="clear" w:color="auto" w:fill="auto"/>
            <w:vAlign w:val="center"/>
            <w:hideMark/>
          </w:tcPr>
          <w:p w14:paraId="674C4050" w14:textId="77777777" w:rsidR="00BB0DF4" w:rsidRPr="00BB0DF4" w:rsidRDefault="00BB0DF4" w:rsidP="00BB0DF4">
            <w:pPr>
              <w:ind w:left="-113" w:right="-84" w:hanging="8"/>
              <w:jc w:val="center"/>
              <w:rPr>
                <w:sz w:val="20"/>
                <w:szCs w:val="20"/>
              </w:rPr>
            </w:pPr>
            <w:r w:rsidRPr="00BB0DF4">
              <w:rPr>
                <w:sz w:val="20"/>
                <w:szCs w:val="20"/>
              </w:rPr>
              <w:t>84</w:t>
            </w:r>
          </w:p>
        </w:tc>
        <w:tc>
          <w:tcPr>
            <w:tcW w:w="3945" w:type="dxa"/>
            <w:shd w:val="clear" w:color="auto" w:fill="auto"/>
            <w:vAlign w:val="center"/>
            <w:hideMark/>
          </w:tcPr>
          <w:p w14:paraId="734C2CDA" w14:textId="77777777" w:rsidR="00BB0DF4" w:rsidRPr="00BB0DF4" w:rsidRDefault="00BB0DF4" w:rsidP="00BB0DF4">
            <w:pPr>
              <w:ind w:right="34" w:hanging="8"/>
              <w:rPr>
                <w:sz w:val="20"/>
                <w:szCs w:val="20"/>
              </w:rPr>
            </w:pPr>
            <w:r w:rsidRPr="00BB0DF4">
              <w:rPr>
                <w:sz w:val="20"/>
                <w:szCs w:val="20"/>
              </w:rPr>
              <w:t xml:space="preserve">Тепловая трасса от ТК-1 до здания Администрации Куйбышевского района, </w:t>
            </w:r>
            <w:proofErr w:type="spellStart"/>
            <w:r w:rsidRPr="00BB0DF4">
              <w:rPr>
                <w:sz w:val="20"/>
                <w:szCs w:val="20"/>
              </w:rPr>
              <w:t>Тэц</w:t>
            </w:r>
            <w:proofErr w:type="spellEnd"/>
            <w:r w:rsidRPr="00BB0DF4">
              <w:rPr>
                <w:sz w:val="20"/>
                <w:szCs w:val="20"/>
              </w:rPr>
              <w:t xml:space="preserve"> КМК</w:t>
            </w:r>
          </w:p>
        </w:tc>
        <w:tc>
          <w:tcPr>
            <w:tcW w:w="1559" w:type="dxa"/>
            <w:shd w:val="clear" w:color="auto" w:fill="auto"/>
            <w:vAlign w:val="center"/>
            <w:hideMark/>
          </w:tcPr>
          <w:p w14:paraId="4C61A7B2" w14:textId="77777777" w:rsidR="00BB0DF4" w:rsidRPr="00BB0DF4" w:rsidRDefault="00BB0DF4" w:rsidP="00BB0DF4">
            <w:pPr>
              <w:ind w:left="-113" w:right="-84" w:hanging="8"/>
              <w:jc w:val="center"/>
              <w:rPr>
                <w:sz w:val="20"/>
                <w:szCs w:val="20"/>
              </w:rPr>
            </w:pPr>
            <w:r w:rsidRPr="00BB0DF4">
              <w:rPr>
                <w:sz w:val="20"/>
                <w:szCs w:val="20"/>
              </w:rPr>
              <w:t>901 361,00</w:t>
            </w:r>
          </w:p>
        </w:tc>
        <w:tc>
          <w:tcPr>
            <w:tcW w:w="1871" w:type="dxa"/>
            <w:shd w:val="clear" w:color="auto" w:fill="auto"/>
            <w:vAlign w:val="center"/>
            <w:hideMark/>
          </w:tcPr>
          <w:p w14:paraId="596B4548"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34DD166"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B66DB4B" w14:textId="77777777" w:rsidR="00BB0DF4" w:rsidRPr="00BB0DF4" w:rsidRDefault="00BB0DF4" w:rsidP="00BB0DF4">
            <w:pPr>
              <w:ind w:left="-113" w:right="-84" w:hanging="8"/>
              <w:jc w:val="center"/>
              <w:rPr>
                <w:sz w:val="20"/>
                <w:szCs w:val="20"/>
              </w:rPr>
            </w:pPr>
            <w:r w:rsidRPr="00BB0DF4">
              <w:rPr>
                <w:sz w:val="20"/>
                <w:szCs w:val="20"/>
              </w:rPr>
              <w:t>90 136,10</w:t>
            </w:r>
          </w:p>
        </w:tc>
        <w:tc>
          <w:tcPr>
            <w:tcW w:w="1574" w:type="dxa"/>
            <w:shd w:val="clear" w:color="auto" w:fill="auto"/>
            <w:vAlign w:val="center"/>
            <w:hideMark/>
          </w:tcPr>
          <w:p w14:paraId="13F7B0A8" w14:textId="77777777" w:rsidR="00BB0DF4" w:rsidRPr="00BB0DF4" w:rsidRDefault="00BB0DF4" w:rsidP="00BB0DF4">
            <w:pPr>
              <w:ind w:left="-113" w:right="-84" w:hanging="8"/>
              <w:jc w:val="center"/>
              <w:rPr>
                <w:sz w:val="20"/>
                <w:szCs w:val="20"/>
              </w:rPr>
            </w:pPr>
            <w:r w:rsidRPr="00BB0DF4">
              <w:rPr>
                <w:sz w:val="20"/>
                <w:szCs w:val="20"/>
              </w:rPr>
              <w:t>856 292,95</w:t>
            </w:r>
          </w:p>
        </w:tc>
        <w:tc>
          <w:tcPr>
            <w:tcW w:w="1224" w:type="dxa"/>
            <w:shd w:val="clear" w:color="auto" w:fill="auto"/>
            <w:vAlign w:val="center"/>
            <w:hideMark/>
          </w:tcPr>
          <w:p w14:paraId="2040D06F" w14:textId="77777777" w:rsidR="00BB0DF4" w:rsidRPr="00BB0DF4" w:rsidRDefault="00BB0DF4" w:rsidP="00BB0DF4">
            <w:pPr>
              <w:ind w:left="-113" w:right="-84" w:hanging="8"/>
              <w:jc w:val="center"/>
              <w:rPr>
                <w:sz w:val="20"/>
                <w:szCs w:val="20"/>
              </w:rPr>
            </w:pPr>
            <w:r w:rsidRPr="00BB0DF4">
              <w:rPr>
                <w:sz w:val="20"/>
                <w:szCs w:val="20"/>
              </w:rPr>
              <w:t>18 838,44</w:t>
            </w:r>
          </w:p>
        </w:tc>
        <w:tc>
          <w:tcPr>
            <w:tcW w:w="1560" w:type="dxa"/>
            <w:shd w:val="clear" w:color="auto" w:fill="auto"/>
            <w:vAlign w:val="center"/>
            <w:hideMark/>
          </w:tcPr>
          <w:p w14:paraId="7188FD06" w14:textId="77777777" w:rsidR="00BB0DF4" w:rsidRPr="00BB0DF4" w:rsidRDefault="00BB0DF4" w:rsidP="00BB0DF4">
            <w:pPr>
              <w:ind w:left="-113" w:right="-84" w:hanging="8"/>
              <w:jc w:val="center"/>
              <w:rPr>
                <w:sz w:val="20"/>
                <w:szCs w:val="20"/>
              </w:rPr>
            </w:pPr>
            <w:r w:rsidRPr="00BB0DF4">
              <w:rPr>
                <w:sz w:val="20"/>
                <w:szCs w:val="20"/>
              </w:rPr>
              <w:t>108 974,54</w:t>
            </w:r>
          </w:p>
        </w:tc>
      </w:tr>
      <w:tr w:rsidR="00BB0DF4" w:rsidRPr="00BB0DF4" w14:paraId="746E40B3" w14:textId="77777777" w:rsidTr="00BB0DF4">
        <w:trPr>
          <w:trHeight w:val="945"/>
        </w:trPr>
        <w:tc>
          <w:tcPr>
            <w:tcW w:w="870" w:type="dxa"/>
            <w:shd w:val="clear" w:color="auto" w:fill="auto"/>
            <w:vAlign w:val="center"/>
            <w:hideMark/>
          </w:tcPr>
          <w:p w14:paraId="0A308DF1" w14:textId="77777777" w:rsidR="00BB0DF4" w:rsidRPr="00BB0DF4" w:rsidRDefault="00BB0DF4" w:rsidP="00BB0DF4">
            <w:pPr>
              <w:ind w:left="-113" w:right="-84" w:hanging="8"/>
              <w:jc w:val="center"/>
              <w:rPr>
                <w:sz w:val="20"/>
                <w:szCs w:val="20"/>
              </w:rPr>
            </w:pPr>
            <w:r w:rsidRPr="00BB0DF4">
              <w:rPr>
                <w:sz w:val="20"/>
                <w:szCs w:val="20"/>
              </w:rPr>
              <w:t>85</w:t>
            </w:r>
          </w:p>
        </w:tc>
        <w:tc>
          <w:tcPr>
            <w:tcW w:w="3945" w:type="dxa"/>
            <w:shd w:val="clear" w:color="auto" w:fill="auto"/>
            <w:vAlign w:val="center"/>
            <w:hideMark/>
          </w:tcPr>
          <w:p w14:paraId="03C1FF77" w14:textId="77777777" w:rsidR="00BB0DF4" w:rsidRPr="00BB0DF4" w:rsidRDefault="00BB0DF4" w:rsidP="00BB0DF4">
            <w:pPr>
              <w:ind w:right="34" w:hanging="8"/>
              <w:rPr>
                <w:sz w:val="20"/>
                <w:szCs w:val="20"/>
              </w:rPr>
            </w:pPr>
            <w:r w:rsidRPr="00BB0DF4">
              <w:rPr>
                <w:sz w:val="20"/>
                <w:szCs w:val="20"/>
              </w:rPr>
              <w:t xml:space="preserve">Тепловая трасса от ТК№1 ТЭЦ КМК до стены здания Центральной библиотечной системы </w:t>
            </w:r>
            <w:proofErr w:type="spellStart"/>
            <w:r w:rsidRPr="00BB0DF4">
              <w:rPr>
                <w:sz w:val="20"/>
                <w:szCs w:val="20"/>
              </w:rPr>
              <w:t>им.Гоголя</w:t>
            </w:r>
            <w:proofErr w:type="spellEnd"/>
          </w:p>
        </w:tc>
        <w:tc>
          <w:tcPr>
            <w:tcW w:w="1559" w:type="dxa"/>
            <w:shd w:val="clear" w:color="auto" w:fill="auto"/>
            <w:vAlign w:val="center"/>
            <w:hideMark/>
          </w:tcPr>
          <w:p w14:paraId="44723273" w14:textId="77777777" w:rsidR="00BB0DF4" w:rsidRPr="00BB0DF4" w:rsidRDefault="00BB0DF4" w:rsidP="00BB0DF4">
            <w:pPr>
              <w:ind w:left="-113" w:right="-84" w:hanging="8"/>
              <w:jc w:val="center"/>
              <w:rPr>
                <w:sz w:val="20"/>
                <w:szCs w:val="20"/>
              </w:rPr>
            </w:pPr>
            <w:r w:rsidRPr="00BB0DF4">
              <w:rPr>
                <w:sz w:val="20"/>
                <w:szCs w:val="20"/>
              </w:rPr>
              <w:t>18 321,20</w:t>
            </w:r>
          </w:p>
        </w:tc>
        <w:tc>
          <w:tcPr>
            <w:tcW w:w="1871" w:type="dxa"/>
            <w:shd w:val="clear" w:color="auto" w:fill="auto"/>
            <w:vAlign w:val="center"/>
            <w:hideMark/>
          </w:tcPr>
          <w:p w14:paraId="6C0644C9"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789B926"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990B076" w14:textId="77777777" w:rsidR="00BB0DF4" w:rsidRPr="00BB0DF4" w:rsidRDefault="00BB0DF4" w:rsidP="00BB0DF4">
            <w:pPr>
              <w:ind w:left="-113" w:right="-84" w:hanging="8"/>
              <w:jc w:val="center"/>
              <w:rPr>
                <w:sz w:val="20"/>
                <w:szCs w:val="20"/>
              </w:rPr>
            </w:pPr>
            <w:r w:rsidRPr="00BB0DF4">
              <w:rPr>
                <w:sz w:val="20"/>
                <w:szCs w:val="20"/>
              </w:rPr>
              <w:t>1 832,12</w:t>
            </w:r>
          </w:p>
        </w:tc>
        <w:tc>
          <w:tcPr>
            <w:tcW w:w="1574" w:type="dxa"/>
            <w:shd w:val="clear" w:color="auto" w:fill="auto"/>
            <w:vAlign w:val="center"/>
            <w:hideMark/>
          </w:tcPr>
          <w:p w14:paraId="0ECE678D" w14:textId="77777777" w:rsidR="00BB0DF4" w:rsidRPr="00BB0DF4" w:rsidRDefault="00BB0DF4" w:rsidP="00BB0DF4">
            <w:pPr>
              <w:ind w:left="-113" w:right="-84" w:hanging="8"/>
              <w:jc w:val="center"/>
              <w:rPr>
                <w:sz w:val="20"/>
                <w:szCs w:val="20"/>
              </w:rPr>
            </w:pPr>
            <w:r w:rsidRPr="00BB0DF4">
              <w:rPr>
                <w:sz w:val="20"/>
                <w:szCs w:val="20"/>
              </w:rPr>
              <w:t>17 405,14</w:t>
            </w:r>
          </w:p>
        </w:tc>
        <w:tc>
          <w:tcPr>
            <w:tcW w:w="1224" w:type="dxa"/>
            <w:shd w:val="clear" w:color="auto" w:fill="auto"/>
            <w:vAlign w:val="center"/>
            <w:hideMark/>
          </w:tcPr>
          <w:p w14:paraId="1F67470B" w14:textId="77777777" w:rsidR="00BB0DF4" w:rsidRPr="00BB0DF4" w:rsidRDefault="00BB0DF4" w:rsidP="00BB0DF4">
            <w:pPr>
              <w:ind w:left="-113" w:right="-84" w:hanging="8"/>
              <w:jc w:val="center"/>
              <w:rPr>
                <w:sz w:val="20"/>
                <w:szCs w:val="20"/>
              </w:rPr>
            </w:pPr>
            <w:r w:rsidRPr="00BB0DF4">
              <w:rPr>
                <w:sz w:val="20"/>
                <w:szCs w:val="20"/>
              </w:rPr>
              <w:t>382,91</w:t>
            </w:r>
          </w:p>
        </w:tc>
        <w:tc>
          <w:tcPr>
            <w:tcW w:w="1560" w:type="dxa"/>
            <w:shd w:val="clear" w:color="auto" w:fill="auto"/>
            <w:vAlign w:val="center"/>
            <w:hideMark/>
          </w:tcPr>
          <w:p w14:paraId="581D3B06" w14:textId="77777777" w:rsidR="00BB0DF4" w:rsidRPr="00BB0DF4" w:rsidRDefault="00BB0DF4" w:rsidP="00BB0DF4">
            <w:pPr>
              <w:ind w:left="-113" w:right="-84" w:hanging="8"/>
              <w:jc w:val="center"/>
              <w:rPr>
                <w:sz w:val="20"/>
                <w:szCs w:val="20"/>
              </w:rPr>
            </w:pPr>
            <w:r w:rsidRPr="00BB0DF4">
              <w:rPr>
                <w:sz w:val="20"/>
                <w:szCs w:val="20"/>
              </w:rPr>
              <w:t>2 215,03</w:t>
            </w:r>
          </w:p>
        </w:tc>
      </w:tr>
      <w:tr w:rsidR="00BB0DF4" w:rsidRPr="00BB0DF4" w14:paraId="7CA7B7BD" w14:textId="77777777" w:rsidTr="00BB0DF4">
        <w:trPr>
          <w:trHeight w:val="630"/>
        </w:trPr>
        <w:tc>
          <w:tcPr>
            <w:tcW w:w="870" w:type="dxa"/>
            <w:shd w:val="clear" w:color="auto" w:fill="auto"/>
            <w:vAlign w:val="center"/>
            <w:hideMark/>
          </w:tcPr>
          <w:p w14:paraId="44B505F8" w14:textId="77777777" w:rsidR="00BB0DF4" w:rsidRPr="00BB0DF4" w:rsidRDefault="00BB0DF4" w:rsidP="00BB0DF4">
            <w:pPr>
              <w:ind w:left="-113" w:right="-84" w:hanging="8"/>
              <w:jc w:val="center"/>
              <w:rPr>
                <w:sz w:val="20"/>
                <w:szCs w:val="20"/>
              </w:rPr>
            </w:pPr>
            <w:r w:rsidRPr="00BB0DF4">
              <w:rPr>
                <w:sz w:val="20"/>
                <w:szCs w:val="20"/>
              </w:rPr>
              <w:t>86</w:t>
            </w:r>
          </w:p>
        </w:tc>
        <w:tc>
          <w:tcPr>
            <w:tcW w:w="3945" w:type="dxa"/>
            <w:shd w:val="clear" w:color="auto" w:fill="auto"/>
            <w:vAlign w:val="center"/>
            <w:hideMark/>
          </w:tcPr>
          <w:p w14:paraId="6FB2C725" w14:textId="77777777" w:rsidR="00BB0DF4" w:rsidRPr="00BB0DF4" w:rsidRDefault="00BB0DF4" w:rsidP="00BB0DF4">
            <w:pPr>
              <w:ind w:right="34" w:hanging="8"/>
              <w:rPr>
                <w:sz w:val="20"/>
                <w:szCs w:val="20"/>
              </w:rPr>
            </w:pPr>
            <w:r w:rsidRPr="00BB0DF4">
              <w:rPr>
                <w:sz w:val="20"/>
                <w:szCs w:val="20"/>
              </w:rPr>
              <w:t xml:space="preserve">Тепловая трасса по ул. Кирова от </w:t>
            </w:r>
            <w:proofErr w:type="spellStart"/>
            <w:r w:rsidRPr="00BB0DF4">
              <w:rPr>
                <w:sz w:val="20"/>
                <w:szCs w:val="20"/>
              </w:rPr>
              <w:t>тк</w:t>
            </w:r>
            <w:proofErr w:type="spellEnd"/>
            <w:r w:rsidRPr="00BB0DF4">
              <w:rPr>
                <w:sz w:val="20"/>
                <w:szCs w:val="20"/>
              </w:rPr>
              <w:t xml:space="preserve"> № 20 ТЭЦ КМК</w:t>
            </w:r>
          </w:p>
        </w:tc>
        <w:tc>
          <w:tcPr>
            <w:tcW w:w="1559" w:type="dxa"/>
            <w:shd w:val="clear" w:color="auto" w:fill="auto"/>
            <w:vAlign w:val="center"/>
            <w:hideMark/>
          </w:tcPr>
          <w:p w14:paraId="388EBE4B" w14:textId="77777777" w:rsidR="00BB0DF4" w:rsidRPr="00BB0DF4" w:rsidRDefault="00BB0DF4" w:rsidP="00BB0DF4">
            <w:pPr>
              <w:ind w:left="-113" w:right="-84" w:hanging="8"/>
              <w:jc w:val="center"/>
              <w:rPr>
                <w:sz w:val="20"/>
                <w:szCs w:val="20"/>
              </w:rPr>
            </w:pPr>
            <w:r w:rsidRPr="00BB0DF4">
              <w:rPr>
                <w:sz w:val="20"/>
                <w:szCs w:val="20"/>
              </w:rPr>
              <w:t>7 681 572,16</w:t>
            </w:r>
          </w:p>
        </w:tc>
        <w:tc>
          <w:tcPr>
            <w:tcW w:w="1871" w:type="dxa"/>
            <w:shd w:val="clear" w:color="auto" w:fill="auto"/>
            <w:vAlign w:val="center"/>
            <w:hideMark/>
          </w:tcPr>
          <w:p w14:paraId="572713CB"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12F36B4"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B5256B4" w14:textId="77777777" w:rsidR="00BB0DF4" w:rsidRPr="00BB0DF4" w:rsidRDefault="00BB0DF4" w:rsidP="00BB0DF4">
            <w:pPr>
              <w:ind w:left="-113" w:right="-84" w:hanging="8"/>
              <w:jc w:val="center"/>
              <w:rPr>
                <w:sz w:val="20"/>
                <w:szCs w:val="20"/>
              </w:rPr>
            </w:pPr>
            <w:r w:rsidRPr="00BB0DF4">
              <w:rPr>
                <w:sz w:val="20"/>
                <w:szCs w:val="20"/>
              </w:rPr>
              <w:t>768 157,22</w:t>
            </w:r>
          </w:p>
        </w:tc>
        <w:tc>
          <w:tcPr>
            <w:tcW w:w="1574" w:type="dxa"/>
            <w:shd w:val="clear" w:color="auto" w:fill="auto"/>
            <w:vAlign w:val="center"/>
            <w:hideMark/>
          </w:tcPr>
          <w:p w14:paraId="00D523E4" w14:textId="77777777" w:rsidR="00BB0DF4" w:rsidRPr="00BB0DF4" w:rsidRDefault="00BB0DF4" w:rsidP="00BB0DF4">
            <w:pPr>
              <w:ind w:left="-113" w:right="-84" w:hanging="8"/>
              <w:jc w:val="center"/>
              <w:rPr>
                <w:sz w:val="20"/>
                <w:szCs w:val="20"/>
              </w:rPr>
            </w:pPr>
            <w:r w:rsidRPr="00BB0DF4">
              <w:rPr>
                <w:sz w:val="20"/>
                <w:szCs w:val="20"/>
              </w:rPr>
              <w:t>7 297 493,55</w:t>
            </w:r>
          </w:p>
        </w:tc>
        <w:tc>
          <w:tcPr>
            <w:tcW w:w="1224" w:type="dxa"/>
            <w:shd w:val="clear" w:color="auto" w:fill="auto"/>
            <w:vAlign w:val="center"/>
            <w:hideMark/>
          </w:tcPr>
          <w:p w14:paraId="0BCE95E8" w14:textId="77777777" w:rsidR="00BB0DF4" w:rsidRPr="00BB0DF4" w:rsidRDefault="00BB0DF4" w:rsidP="00BB0DF4">
            <w:pPr>
              <w:ind w:left="-113" w:right="-84" w:hanging="8"/>
              <w:jc w:val="center"/>
              <w:rPr>
                <w:sz w:val="20"/>
                <w:szCs w:val="20"/>
              </w:rPr>
            </w:pPr>
            <w:r w:rsidRPr="00BB0DF4">
              <w:rPr>
                <w:sz w:val="20"/>
                <w:szCs w:val="20"/>
              </w:rPr>
              <w:t>160 544,86</w:t>
            </w:r>
          </w:p>
        </w:tc>
        <w:tc>
          <w:tcPr>
            <w:tcW w:w="1560" w:type="dxa"/>
            <w:shd w:val="clear" w:color="auto" w:fill="auto"/>
            <w:vAlign w:val="center"/>
            <w:hideMark/>
          </w:tcPr>
          <w:p w14:paraId="0F59A1FA" w14:textId="77777777" w:rsidR="00BB0DF4" w:rsidRPr="00BB0DF4" w:rsidRDefault="00BB0DF4" w:rsidP="00BB0DF4">
            <w:pPr>
              <w:ind w:left="-113" w:right="-84" w:hanging="8"/>
              <w:jc w:val="center"/>
              <w:rPr>
                <w:sz w:val="20"/>
                <w:szCs w:val="20"/>
              </w:rPr>
            </w:pPr>
            <w:r w:rsidRPr="00BB0DF4">
              <w:rPr>
                <w:sz w:val="20"/>
                <w:szCs w:val="20"/>
              </w:rPr>
              <w:t>928 702,07</w:t>
            </w:r>
          </w:p>
        </w:tc>
      </w:tr>
      <w:tr w:rsidR="00BB0DF4" w:rsidRPr="00BB0DF4" w14:paraId="004AFF7F" w14:textId="77777777" w:rsidTr="00BB0DF4">
        <w:trPr>
          <w:trHeight w:val="630"/>
        </w:trPr>
        <w:tc>
          <w:tcPr>
            <w:tcW w:w="870" w:type="dxa"/>
            <w:shd w:val="clear" w:color="auto" w:fill="auto"/>
            <w:vAlign w:val="center"/>
            <w:hideMark/>
          </w:tcPr>
          <w:p w14:paraId="4940D3E5" w14:textId="77777777" w:rsidR="00BB0DF4" w:rsidRPr="00BB0DF4" w:rsidRDefault="00BB0DF4" w:rsidP="00BB0DF4">
            <w:pPr>
              <w:ind w:left="-113" w:right="-84" w:hanging="8"/>
              <w:jc w:val="center"/>
              <w:rPr>
                <w:sz w:val="20"/>
                <w:szCs w:val="20"/>
              </w:rPr>
            </w:pPr>
            <w:r w:rsidRPr="00BB0DF4">
              <w:rPr>
                <w:sz w:val="20"/>
                <w:szCs w:val="20"/>
              </w:rPr>
              <w:t>87</w:t>
            </w:r>
          </w:p>
        </w:tc>
        <w:tc>
          <w:tcPr>
            <w:tcW w:w="3945" w:type="dxa"/>
            <w:shd w:val="clear" w:color="auto" w:fill="auto"/>
            <w:vAlign w:val="center"/>
            <w:hideMark/>
          </w:tcPr>
          <w:p w14:paraId="570DCE95" w14:textId="77777777" w:rsidR="00BB0DF4" w:rsidRPr="00BB0DF4" w:rsidRDefault="00BB0DF4" w:rsidP="00BB0DF4">
            <w:pPr>
              <w:ind w:right="34" w:hanging="8"/>
              <w:rPr>
                <w:sz w:val="20"/>
                <w:szCs w:val="20"/>
              </w:rPr>
            </w:pPr>
            <w:r w:rsidRPr="00BB0DF4">
              <w:rPr>
                <w:sz w:val="20"/>
                <w:szCs w:val="20"/>
              </w:rPr>
              <w:t xml:space="preserve">Тепловая трасса </w:t>
            </w:r>
            <w:proofErr w:type="spellStart"/>
            <w:proofErr w:type="gramStart"/>
            <w:r w:rsidRPr="00BB0DF4">
              <w:rPr>
                <w:sz w:val="20"/>
                <w:szCs w:val="20"/>
              </w:rPr>
              <w:t>пос.ДОЗ</w:t>
            </w:r>
            <w:proofErr w:type="spellEnd"/>
            <w:proofErr w:type="gramEnd"/>
            <w:r w:rsidRPr="00BB0DF4">
              <w:rPr>
                <w:sz w:val="20"/>
                <w:szCs w:val="20"/>
              </w:rPr>
              <w:t xml:space="preserve"> от ТК № 8 ТЭЦ КМК</w:t>
            </w:r>
          </w:p>
        </w:tc>
        <w:tc>
          <w:tcPr>
            <w:tcW w:w="1559" w:type="dxa"/>
            <w:shd w:val="clear" w:color="auto" w:fill="auto"/>
            <w:vAlign w:val="center"/>
            <w:hideMark/>
          </w:tcPr>
          <w:p w14:paraId="47BB1487" w14:textId="77777777" w:rsidR="00BB0DF4" w:rsidRPr="00BB0DF4" w:rsidRDefault="00BB0DF4" w:rsidP="00BB0DF4">
            <w:pPr>
              <w:ind w:left="-113" w:right="-84" w:hanging="8"/>
              <w:jc w:val="center"/>
              <w:rPr>
                <w:sz w:val="20"/>
                <w:szCs w:val="20"/>
              </w:rPr>
            </w:pPr>
            <w:r w:rsidRPr="00BB0DF4">
              <w:rPr>
                <w:sz w:val="20"/>
                <w:szCs w:val="20"/>
              </w:rPr>
              <w:t>1 089 253,00</w:t>
            </w:r>
          </w:p>
        </w:tc>
        <w:tc>
          <w:tcPr>
            <w:tcW w:w="1871" w:type="dxa"/>
            <w:shd w:val="clear" w:color="auto" w:fill="auto"/>
            <w:vAlign w:val="center"/>
            <w:hideMark/>
          </w:tcPr>
          <w:p w14:paraId="6F0F562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A6A2C6E"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6374C68" w14:textId="77777777" w:rsidR="00BB0DF4" w:rsidRPr="00BB0DF4" w:rsidRDefault="00BB0DF4" w:rsidP="00BB0DF4">
            <w:pPr>
              <w:ind w:left="-113" w:right="-84" w:hanging="8"/>
              <w:jc w:val="center"/>
              <w:rPr>
                <w:sz w:val="20"/>
                <w:szCs w:val="20"/>
              </w:rPr>
            </w:pPr>
            <w:r w:rsidRPr="00BB0DF4">
              <w:rPr>
                <w:sz w:val="20"/>
                <w:szCs w:val="20"/>
              </w:rPr>
              <w:t>108 925,30</w:t>
            </w:r>
          </w:p>
        </w:tc>
        <w:tc>
          <w:tcPr>
            <w:tcW w:w="1574" w:type="dxa"/>
            <w:shd w:val="clear" w:color="auto" w:fill="auto"/>
            <w:vAlign w:val="center"/>
            <w:hideMark/>
          </w:tcPr>
          <w:p w14:paraId="627B0074" w14:textId="77777777" w:rsidR="00BB0DF4" w:rsidRPr="00BB0DF4" w:rsidRDefault="00BB0DF4" w:rsidP="00BB0DF4">
            <w:pPr>
              <w:ind w:left="-113" w:right="-84" w:hanging="8"/>
              <w:jc w:val="center"/>
              <w:rPr>
                <w:sz w:val="20"/>
                <w:szCs w:val="20"/>
              </w:rPr>
            </w:pPr>
            <w:r w:rsidRPr="00BB0DF4">
              <w:rPr>
                <w:sz w:val="20"/>
                <w:szCs w:val="20"/>
              </w:rPr>
              <w:t>1 034 790,35</w:t>
            </w:r>
          </w:p>
        </w:tc>
        <w:tc>
          <w:tcPr>
            <w:tcW w:w="1224" w:type="dxa"/>
            <w:shd w:val="clear" w:color="auto" w:fill="auto"/>
            <w:vAlign w:val="center"/>
            <w:hideMark/>
          </w:tcPr>
          <w:p w14:paraId="23CD57B5" w14:textId="77777777" w:rsidR="00BB0DF4" w:rsidRPr="00BB0DF4" w:rsidRDefault="00BB0DF4" w:rsidP="00BB0DF4">
            <w:pPr>
              <w:ind w:left="-113" w:right="-84" w:hanging="8"/>
              <w:jc w:val="center"/>
              <w:rPr>
                <w:sz w:val="20"/>
                <w:szCs w:val="20"/>
              </w:rPr>
            </w:pPr>
            <w:r w:rsidRPr="00BB0DF4">
              <w:rPr>
                <w:sz w:val="20"/>
                <w:szCs w:val="20"/>
              </w:rPr>
              <w:t>22 765,39</w:t>
            </w:r>
          </w:p>
        </w:tc>
        <w:tc>
          <w:tcPr>
            <w:tcW w:w="1560" w:type="dxa"/>
            <w:shd w:val="clear" w:color="auto" w:fill="auto"/>
            <w:vAlign w:val="center"/>
            <w:hideMark/>
          </w:tcPr>
          <w:p w14:paraId="17AA6E02" w14:textId="77777777" w:rsidR="00BB0DF4" w:rsidRPr="00BB0DF4" w:rsidRDefault="00BB0DF4" w:rsidP="00BB0DF4">
            <w:pPr>
              <w:ind w:left="-113" w:right="-84" w:hanging="8"/>
              <w:jc w:val="center"/>
              <w:rPr>
                <w:sz w:val="20"/>
                <w:szCs w:val="20"/>
              </w:rPr>
            </w:pPr>
            <w:r w:rsidRPr="00BB0DF4">
              <w:rPr>
                <w:sz w:val="20"/>
                <w:szCs w:val="20"/>
              </w:rPr>
              <w:t>131 690,69</w:t>
            </w:r>
          </w:p>
        </w:tc>
      </w:tr>
      <w:tr w:rsidR="00BB0DF4" w:rsidRPr="00BB0DF4" w14:paraId="73120D0D" w14:textId="77777777" w:rsidTr="00BB0DF4">
        <w:trPr>
          <w:trHeight w:val="630"/>
        </w:trPr>
        <w:tc>
          <w:tcPr>
            <w:tcW w:w="870" w:type="dxa"/>
            <w:shd w:val="clear" w:color="auto" w:fill="auto"/>
            <w:vAlign w:val="center"/>
            <w:hideMark/>
          </w:tcPr>
          <w:p w14:paraId="58386A86" w14:textId="77777777" w:rsidR="00BB0DF4" w:rsidRPr="00BB0DF4" w:rsidRDefault="00BB0DF4" w:rsidP="00BB0DF4">
            <w:pPr>
              <w:ind w:left="-113" w:right="-84" w:hanging="8"/>
              <w:jc w:val="center"/>
              <w:rPr>
                <w:sz w:val="20"/>
                <w:szCs w:val="20"/>
              </w:rPr>
            </w:pPr>
            <w:r w:rsidRPr="00BB0DF4">
              <w:rPr>
                <w:sz w:val="20"/>
                <w:szCs w:val="20"/>
              </w:rPr>
              <w:lastRenderedPageBreak/>
              <w:t>88</w:t>
            </w:r>
          </w:p>
        </w:tc>
        <w:tc>
          <w:tcPr>
            <w:tcW w:w="3945" w:type="dxa"/>
            <w:shd w:val="clear" w:color="auto" w:fill="auto"/>
            <w:vAlign w:val="center"/>
            <w:hideMark/>
          </w:tcPr>
          <w:p w14:paraId="075B8A26" w14:textId="77777777" w:rsidR="00BB0DF4" w:rsidRPr="00BB0DF4" w:rsidRDefault="00BB0DF4" w:rsidP="00BB0DF4">
            <w:pPr>
              <w:ind w:right="34" w:hanging="8"/>
              <w:rPr>
                <w:sz w:val="20"/>
                <w:szCs w:val="20"/>
              </w:rPr>
            </w:pPr>
            <w:r w:rsidRPr="00BB0DF4">
              <w:rPr>
                <w:sz w:val="20"/>
                <w:szCs w:val="20"/>
              </w:rPr>
              <w:t xml:space="preserve">Тепловая трасса </w:t>
            </w:r>
            <w:proofErr w:type="spellStart"/>
            <w:r w:rsidRPr="00BB0DF4">
              <w:rPr>
                <w:sz w:val="20"/>
                <w:szCs w:val="20"/>
              </w:rPr>
              <w:t>пр.Курако</w:t>
            </w:r>
            <w:proofErr w:type="spellEnd"/>
            <w:r w:rsidRPr="00BB0DF4">
              <w:rPr>
                <w:sz w:val="20"/>
                <w:szCs w:val="20"/>
              </w:rPr>
              <w:t xml:space="preserve"> от ТК № 6 ТЭЦ КМК</w:t>
            </w:r>
          </w:p>
        </w:tc>
        <w:tc>
          <w:tcPr>
            <w:tcW w:w="1559" w:type="dxa"/>
            <w:shd w:val="clear" w:color="auto" w:fill="auto"/>
            <w:vAlign w:val="center"/>
            <w:hideMark/>
          </w:tcPr>
          <w:p w14:paraId="5DCF9225" w14:textId="77777777" w:rsidR="00BB0DF4" w:rsidRPr="00BB0DF4" w:rsidRDefault="00BB0DF4" w:rsidP="00BB0DF4">
            <w:pPr>
              <w:ind w:left="-113" w:right="-84" w:hanging="8"/>
              <w:jc w:val="center"/>
              <w:rPr>
                <w:sz w:val="20"/>
                <w:szCs w:val="20"/>
              </w:rPr>
            </w:pPr>
            <w:r w:rsidRPr="00BB0DF4">
              <w:rPr>
                <w:sz w:val="20"/>
                <w:szCs w:val="20"/>
              </w:rPr>
              <w:t>7 340 109,05</w:t>
            </w:r>
          </w:p>
        </w:tc>
        <w:tc>
          <w:tcPr>
            <w:tcW w:w="1871" w:type="dxa"/>
            <w:shd w:val="clear" w:color="auto" w:fill="auto"/>
            <w:vAlign w:val="center"/>
            <w:hideMark/>
          </w:tcPr>
          <w:p w14:paraId="7F267413"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13FE68E"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B7C8D90" w14:textId="77777777" w:rsidR="00BB0DF4" w:rsidRPr="00BB0DF4" w:rsidRDefault="00BB0DF4" w:rsidP="00BB0DF4">
            <w:pPr>
              <w:ind w:left="-113" w:right="-84" w:hanging="8"/>
              <w:jc w:val="center"/>
              <w:rPr>
                <w:sz w:val="20"/>
                <w:szCs w:val="20"/>
              </w:rPr>
            </w:pPr>
            <w:r w:rsidRPr="00BB0DF4">
              <w:rPr>
                <w:sz w:val="20"/>
                <w:szCs w:val="20"/>
              </w:rPr>
              <w:t>734 010,91</w:t>
            </w:r>
          </w:p>
        </w:tc>
        <w:tc>
          <w:tcPr>
            <w:tcW w:w="1574" w:type="dxa"/>
            <w:shd w:val="clear" w:color="auto" w:fill="auto"/>
            <w:vAlign w:val="center"/>
            <w:hideMark/>
          </w:tcPr>
          <w:p w14:paraId="444F74BA" w14:textId="77777777" w:rsidR="00BB0DF4" w:rsidRPr="00BB0DF4" w:rsidRDefault="00BB0DF4" w:rsidP="00BB0DF4">
            <w:pPr>
              <w:ind w:left="-113" w:right="-84" w:hanging="8"/>
              <w:jc w:val="center"/>
              <w:rPr>
                <w:sz w:val="20"/>
                <w:szCs w:val="20"/>
              </w:rPr>
            </w:pPr>
            <w:r w:rsidRPr="00BB0DF4">
              <w:rPr>
                <w:sz w:val="20"/>
                <w:szCs w:val="20"/>
              </w:rPr>
              <w:t>6 973 103,60</w:t>
            </w:r>
          </w:p>
        </w:tc>
        <w:tc>
          <w:tcPr>
            <w:tcW w:w="1224" w:type="dxa"/>
            <w:shd w:val="clear" w:color="auto" w:fill="auto"/>
            <w:vAlign w:val="center"/>
            <w:hideMark/>
          </w:tcPr>
          <w:p w14:paraId="373DD761" w14:textId="77777777" w:rsidR="00BB0DF4" w:rsidRPr="00BB0DF4" w:rsidRDefault="00BB0DF4" w:rsidP="00BB0DF4">
            <w:pPr>
              <w:ind w:left="-113" w:right="-84" w:hanging="8"/>
              <w:jc w:val="center"/>
              <w:rPr>
                <w:sz w:val="20"/>
                <w:szCs w:val="20"/>
              </w:rPr>
            </w:pPr>
            <w:r w:rsidRPr="00BB0DF4">
              <w:rPr>
                <w:sz w:val="20"/>
                <w:szCs w:val="20"/>
              </w:rPr>
              <w:t>153 408,28</w:t>
            </w:r>
          </w:p>
        </w:tc>
        <w:tc>
          <w:tcPr>
            <w:tcW w:w="1560" w:type="dxa"/>
            <w:shd w:val="clear" w:color="auto" w:fill="auto"/>
            <w:vAlign w:val="center"/>
            <w:hideMark/>
          </w:tcPr>
          <w:p w14:paraId="5A7C7143" w14:textId="77777777" w:rsidR="00BB0DF4" w:rsidRPr="00BB0DF4" w:rsidRDefault="00BB0DF4" w:rsidP="00BB0DF4">
            <w:pPr>
              <w:ind w:left="-113" w:right="-84" w:hanging="8"/>
              <w:jc w:val="center"/>
              <w:rPr>
                <w:sz w:val="20"/>
                <w:szCs w:val="20"/>
              </w:rPr>
            </w:pPr>
            <w:r w:rsidRPr="00BB0DF4">
              <w:rPr>
                <w:sz w:val="20"/>
                <w:szCs w:val="20"/>
              </w:rPr>
              <w:t>887 419,18</w:t>
            </w:r>
          </w:p>
        </w:tc>
      </w:tr>
      <w:tr w:rsidR="00BB0DF4" w:rsidRPr="00BB0DF4" w14:paraId="5397E274" w14:textId="77777777" w:rsidTr="00BB0DF4">
        <w:trPr>
          <w:trHeight w:val="630"/>
        </w:trPr>
        <w:tc>
          <w:tcPr>
            <w:tcW w:w="870" w:type="dxa"/>
            <w:shd w:val="clear" w:color="auto" w:fill="auto"/>
            <w:vAlign w:val="center"/>
            <w:hideMark/>
          </w:tcPr>
          <w:p w14:paraId="168B9347" w14:textId="77777777" w:rsidR="00BB0DF4" w:rsidRPr="00BB0DF4" w:rsidRDefault="00BB0DF4" w:rsidP="00BB0DF4">
            <w:pPr>
              <w:ind w:left="-113" w:right="-84" w:hanging="8"/>
              <w:jc w:val="center"/>
              <w:rPr>
                <w:sz w:val="20"/>
                <w:szCs w:val="20"/>
              </w:rPr>
            </w:pPr>
            <w:r w:rsidRPr="00BB0DF4">
              <w:rPr>
                <w:sz w:val="20"/>
                <w:szCs w:val="20"/>
              </w:rPr>
              <w:t>89</w:t>
            </w:r>
          </w:p>
        </w:tc>
        <w:tc>
          <w:tcPr>
            <w:tcW w:w="3945" w:type="dxa"/>
            <w:shd w:val="clear" w:color="auto" w:fill="auto"/>
            <w:vAlign w:val="center"/>
            <w:hideMark/>
          </w:tcPr>
          <w:p w14:paraId="039DBF79" w14:textId="77777777" w:rsidR="00BB0DF4" w:rsidRPr="00BB0DF4" w:rsidRDefault="00BB0DF4" w:rsidP="00BB0DF4">
            <w:pPr>
              <w:ind w:right="34" w:hanging="8"/>
              <w:rPr>
                <w:sz w:val="20"/>
                <w:szCs w:val="20"/>
              </w:rPr>
            </w:pPr>
            <w:r w:rsidRPr="00BB0DF4">
              <w:rPr>
                <w:sz w:val="20"/>
                <w:szCs w:val="20"/>
              </w:rPr>
              <w:t xml:space="preserve">Тепловая трасса </w:t>
            </w:r>
            <w:proofErr w:type="spellStart"/>
            <w:r w:rsidRPr="00BB0DF4">
              <w:rPr>
                <w:sz w:val="20"/>
                <w:szCs w:val="20"/>
              </w:rPr>
              <w:t>пр.Металлургов</w:t>
            </w:r>
            <w:proofErr w:type="spellEnd"/>
            <w:r w:rsidRPr="00BB0DF4">
              <w:rPr>
                <w:sz w:val="20"/>
                <w:szCs w:val="20"/>
              </w:rPr>
              <w:t xml:space="preserve"> от ТК № 23 ТЭЦ КМК</w:t>
            </w:r>
          </w:p>
        </w:tc>
        <w:tc>
          <w:tcPr>
            <w:tcW w:w="1559" w:type="dxa"/>
            <w:shd w:val="clear" w:color="auto" w:fill="auto"/>
            <w:vAlign w:val="center"/>
            <w:hideMark/>
          </w:tcPr>
          <w:p w14:paraId="55C72CAB" w14:textId="77777777" w:rsidR="00BB0DF4" w:rsidRPr="00BB0DF4" w:rsidRDefault="00BB0DF4" w:rsidP="00BB0DF4">
            <w:pPr>
              <w:ind w:left="-113" w:right="-84" w:hanging="8"/>
              <w:jc w:val="center"/>
              <w:rPr>
                <w:sz w:val="20"/>
                <w:szCs w:val="20"/>
              </w:rPr>
            </w:pPr>
            <w:r w:rsidRPr="00BB0DF4">
              <w:rPr>
                <w:sz w:val="20"/>
                <w:szCs w:val="20"/>
              </w:rPr>
              <w:t>997 629,80</w:t>
            </w:r>
          </w:p>
        </w:tc>
        <w:tc>
          <w:tcPr>
            <w:tcW w:w="1871" w:type="dxa"/>
            <w:shd w:val="clear" w:color="auto" w:fill="auto"/>
            <w:vAlign w:val="center"/>
            <w:hideMark/>
          </w:tcPr>
          <w:p w14:paraId="5509804D"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688BDE31"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8D7DDEF" w14:textId="77777777" w:rsidR="00BB0DF4" w:rsidRPr="00BB0DF4" w:rsidRDefault="00BB0DF4" w:rsidP="00BB0DF4">
            <w:pPr>
              <w:ind w:left="-113" w:right="-84" w:hanging="8"/>
              <w:jc w:val="center"/>
              <w:rPr>
                <w:sz w:val="20"/>
                <w:szCs w:val="20"/>
              </w:rPr>
            </w:pPr>
            <w:r w:rsidRPr="00BB0DF4">
              <w:rPr>
                <w:sz w:val="20"/>
                <w:szCs w:val="20"/>
              </w:rPr>
              <w:t>99 762,98</w:t>
            </w:r>
          </w:p>
        </w:tc>
        <w:tc>
          <w:tcPr>
            <w:tcW w:w="1574" w:type="dxa"/>
            <w:shd w:val="clear" w:color="auto" w:fill="auto"/>
            <w:vAlign w:val="center"/>
            <w:hideMark/>
          </w:tcPr>
          <w:p w14:paraId="6C69F562" w14:textId="77777777" w:rsidR="00BB0DF4" w:rsidRPr="00BB0DF4" w:rsidRDefault="00BB0DF4" w:rsidP="00BB0DF4">
            <w:pPr>
              <w:ind w:left="-113" w:right="-84" w:hanging="8"/>
              <w:jc w:val="center"/>
              <w:rPr>
                <w:sz w:val="20"/>
                <w:szCs w:val="20"/>
              </w:rPr>
            </w:pPr>
            <w:r w:rsidRPr="00BB0DF4">
              <w:rPr>
                <w:sz w:val="20"/>
                <w:szCs w:val="20"/>
              </w:rPr>
              <w:t>947 748,31</w:t>
            </w:r>
          </w:p>
        </w:tc>
        <w:tc>
          <w:tcPr>
            <w:tcW w:w="1224" w:type="dxa"/>
            <w:shd w:val="clear" w:color="auto" w:fill="auto"/>
            <w:vAlign w:val="center"/>
            <w:hideMark/>
          </w:tcPr>
          <w:p w14:paraId="37F7AF75" w14:textId="77777777" w:rsidR="00BB0DF4" w:rsidRPr="00BB0DF4" w:rsidRDefault="00BB0DF4" w:rsidP="00BB0DF4">
            <w:pPr>
              <w:ind w:left="-113" w:right="-84" w:hanging="8"/>
              <w:jc w:val="center"/>
              <w:rPr>
                <w:sz w:val="20"/>
                <w:szCs w:val="20"/>
              </w:rPr>
            </w:pPr>
            <w:r w:rsidRPr="00BB0DF4">
              <w:rPr>
                <w:sz w:val="20"/>
                <w:szCs w:val="20"/>
              </w:rPr>
              <w:t>20 850,46</w:t>
            </w:r>
          </w:p>
        </w:tc>
        <w:tc>
          <w:tcPr>
            <w:tcW w:w="1560" w:type="dxa"/>
            <w:shd w:val="clear" w:color="auto" w:fill="auto"/>
            <w:vAlign w:val="center"/>
            <w:hideMark/>
          </w:tcPr>
          <w:p w14:paraId="3412E2E9" w14:textId="77777777" w:rsidR="00BB0DF4" w:rsidRPr="00BB0DF4" w:rsidRDefault="00BB0DF4" w:rsidP="00BB0DF4">
            <w:pPr>
              <w:ind w:left="-113" w:right="-84" w:hanging="8"/>
              <w:jc w:val="center"/>
              <w:rPr>
                <w:sz w:val="20"/>
                <w:szCs w:val="20"/>
              </w:rPr>
            </w:pPr>
            <w:r w:rsidRPr="00BB0DF4">
              <w:rPr>
                <w:sz w:val="20"/>
                <w:szCs w:val="20"/>
              </w:rPr>
              <w:t>120 613,44</w:t>
            </w:r>
          </w:p>
        </w:tc>
      </w:tr>
      <w:tr w:rsidR="00BB0DF4" w:rsidRPr="00BB0DF4" w14:paraId="2FF74D6E" w14:textId="77777777" w:rsidTr="00BB0DF4">
        <w:trPr>
          <w:trHeight w:val="630"/>
        </w:trPr>
        <w:tc>
          <w:tcPr>
            <w:tcW w:w="870" w:type="dxa"/>
            <w:shd w:val="clear" w:color="auto" w:fill="auto"/>
            <w:vAlign w:val="center"/>
            <w:hideMark/>
          </w:tcPr>
          <w:p w14:paraId="04D765DE" w14:textId="77777777" w:rsidR="00BB0DF4" w:rsidRPr="00BB0DF4" w:rsidRDefault="00BB0DF4" w:rsidP="00BB0DF4">
            <w:pPr>
              <w:ind w:left="-113" w:right="-84" w:hanging="8"/>
              <w:jc w:val="center"/>
              <w:rPr>
                <w:sz w:val="20"/>
                <w:szCs w:val="20"/>
              </w:rPr>
            </w:pPr>
            <w:r w:rsidRPr="00BB0DF4">
              <w:rPr>
                <w:sz w:val="20"/>
                <w:szCs w:val="20"/>
              </w:rPr>
              <w:t>90</w:t>
            </w:r>
          </w:p>
        </w:tc>
        <w:tc>
          <w:tcPr>
            <w:tcW w:w="3945" w:type="dxa"/>
            <w:shd w:val="clear" w:color="auto" w:fill="auto"/>
            <w:vAlign w:val="center"/>
            <w:hideMark/>
          </w:tcPr>
          <w:p w14:paraId="566BB470" w14:textId="77777777" w:rsidR="00BB0DF4" w:rsidRPr="00BB0DF4" w:rsidRDefault="00BB0DF4" w:rsidP="00BB0DF4">
            <w:pPr>
              <w:ind w:right="34" w:hanging="8"/>
              <w:rPr>
                <w:sz w:val="20"/>
                <w:szCs w:val="20"/>
              </w:rPr>
            </w:pPr>
            <w:r w:rsidRPr="00BB0DF4">
              <w:rPr>
                <w:sz w:val="20"/>
                <w:szCs w:val="20"/>
              </w:rPr>
              <w:t xml:space="preserve">Тепловая трасса </w:t>
            </w:r>
            <w:proofErr w:type="spellStart"/>
            <w:r w:rsidRPr="00BB0DF4">
              <w:rPr>
                <w:sz w:val="20"/>
                <w:szCs w:val="20"/>
              </w:rPr>
              <w:t>пр.Строителей</w:t>
            </w:r>
            <w:proofErr w:type="spellEnd"/>
            <w:r w:rsidRPr="00BB0DF4">
              <w:rPr>
                <w:sz w:val="20"/>
                <w:szCs w:val="20"/>
              </w:rPr>
              <w:t xml:space="preserve"> от ТК № 8 ТЭЦ КМК</w:t>
            </w:r>
          </w:p>
        </w:tc>
        <w:tc>
          <w:tcPr>
            <w:tcW w:w="1559" w:type="dxa"/>
            <w:shd w:val="clear" w:color="auto" w:fill="auto"/>
            <w:vAlign w:val="center"/>
            <w:hideMark/>
          </w:tcPr>
          <w:p w14:paraId="7CF60EC4" w14:textId="77777777" w:rsidR="00BB0DF4" w:rsidRPr="00BB0DF4" w:rsidRDefault="00BB0DF4" w:rsidP="00BB0DF4">
            <w:pPr>
              <w:ind w:left="-113" w:right="-84" w:hanging="8"/>
              <w:jc w:val="center"/>
              <w:rPr>
                <w:sz w:val="20"/>
                <w:szCs w:val="20"/>
              </w:rPr>
            </w:pPr>
            <w:r w:rsidRPr="00BB0DF4">
              <w:rPr>
                <w:sz w:val="20"/>
                <w:szCs w:val="20"/>
              </w:rPr>
              <w:t>940 045,60</w:t>
            </w:r>
          </w:p>
        </w:tc>
        <w:tc>
          <w:tcPr>
            <w:tcW w:w="1871" w:type="dxa"/>
            <w:shd w:val="clear" w:color="auto" w:fill="auto"/>
            <w:vAlign w:val="center"/>
            <w:hideMark/>
          </w:tcPr>
          <w:p w14:paraId="06A16C7E"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9CBD7D7"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C244A8B" w14:textId="77777777" w:rsidR="00BB0DF4" w:rsidRPr="00BB0DF4" w:rsidRDefault="00BB0DF4" w:rsidP="00BB0DF4">
            <w:pPr>
              <w:ind w:left="-113" w:right="-84" w:hanging="8"/>
              <w:jc w:val="center"/>
              <w:rPr>
                <w:sz w:val="20"/>
                <w:szCs w:val="20"/>
              </w:rPr>
            </w:pPr>
            <w:r w:rsidRPr="00BB0DF4">
              <w:rPr>
                <w:sz w:val="20"/>
                <w:szCs w:val="20"/>
              </w:rPr>
              <w:t>94 004,56</w:t>
            </w:r>
          </w:p>
        </w:tc>
        <w:tc>
          <w:tcPr>
            <w:tcW w:w="1574" w:type="dxa"/>
            <w:shd w:val="clear" w:color="auto" w:fill="auto"/>
            <w:vAlign w:val="center"/>
            <w:hideMark/>
          </w:tcPr>
          <w:p w14:paraId="374C7EA7" w14:textId="77777777" w:rsidR="00BB0DF4" w:rsidRPr="00BB0DF4" w:rsidRDefault="00BB0DF4" w:rsidP="00BB0DF4">
            <w:pPr>
              <w:ind w:left="-113" w:right="-84" w:hanging="8"/>
              <w:jc w:val="center"/>
              <w:rPr>
                <w:sz w:val="20"/>
                <w:szCs w:val="20"/>
              </w:rPr>
            </w:pPr>
            <w:r w:rsidRPr="00BB0DF4">
              <w:rPr>
                <w:sz w:val="20"/>
                <w:szCs w:val="20"/>
              </w:rPr>
              <w:t>893 043,32</w:t>
            </w:r>
          </w:p>
        </w:tc>
        <w:tc>
          <w:tcPr>
            <w:tcW w:w="1224" w:type="dxa"/>
            <w:shd w:val="clear" w:color="auto" w:fill="auto"/>
            <w:vAlign w:val="center"/>
            <w:hideMark/>
          </w:tcPr>
          <w:p w14:paraId="0CA3A370" w14:textId="77777777" w:rsidR="00BB0DF4" w:rsidRPr="00BB0DF4" w:rsidRDefault="00BB0DF4" w:rsidP="00BB0DF4">
            <w:pPr>
              <w:ind w:left="-113" w:right="-84" w:hanging="8"/>
              <w:jc w:val="center"/>
              <w:rPr>
                <w:sz w:val="20"/>
                <w:szCs w:val="20"/>
              </w:rPr>
            </w:pPr>
            <w:r w:rsidRPr="00BB0DF4">
              <w:rPr>
                <w:sz w:val="20"/>
                <w:szCs w:val="20"/>
              </w:rPr>
              <w:t>19 646,95</w:t>
            </w:r>
          </w:p>
        </w:tc>
        <w:tc>
          <w:tcPr>
            <w:tcW w:w="1560" w:type="dxa"/>
            <w:shd w:val="clear" w:color="auto" w:fill="auto"/>
            <w:vAlign w:val="center"/>
            <w:hideMark/>
          </w:tcPr>
          <w:p w14:paraId="7CC1C033" w14:textId="77777777" w:rsidR="00BB0DF4" w:rsidRPr="00BB0DF4" w:rsidRDefault="00BB0DF4" w:rsidP="00BB0DF4">
            <w:pPr>
              <w:ind w:left="-113" w:right="-84" w:hanging="8"/>
              <w:jc w:val="center"/>
              <w:rPr>
                <w:sz w:val="20"/>
                <w:szCs w:val="20"/>
              </w:rPr>
            </w:pPr>
            <w:r w:rsidRPr="00BB0DF4">
              <w:rPr>
                <w:sz w:val="20"/>
                <w:szCs w:val="20"/>
              </w:rPr>
              <w:t>113 651,51</w:t>
            </w:r>
          </w:p>
        </w:tc>
      </w:tr>
      <w:tr w:rsidR="00BB0DF4" w:rsidRPr="00BB0DF4" w14:paraId="38C10C0F" w14:textId="77777777" w:rsidTr="00BB0DF4">
        <w:trPr>
          <w:trHeight w:val="945"/>
        </w:trPr>
        <w:tc>
          <w:tcPr>
            <w:tcW w:w="870" w:type="dxa"/>
            <w:shd w:val="clear" w:color="auto" w:fill="auto"/>
            <w:vAlign w:val="center"/>
            <w:hideMark/>
          </w:tcPr>
          <w:p w14:paraId="3D6233D4" w14:textId="77777777" w:rsidR="00BB0DF4" w:rsidRPr="00BB0DF4" w:rsidRDefault="00BB0DF4" w:rsidP="00BB0DF4">
            <w:pPr>
              <w:ind w:left="-113" w:right="-84" w:hanging="8"/>
              <w:jc w:val="center"/>
              <w:rPr>
                <w:sz w:val="20"/>
                <w:szCs w:val="20"/>
              </w:rPr>
            </w:pPr>
            <w:r w:rsidRPr="00BB0DF4">
              <w:rPr>
                <w:sz w:val="20"/>
                <w:szCs w:val="20"/>
              </w:rPr>
              <w:t>91</w:t>
            </w:r>
          </w:p>
        </w:tc>
        <w:tc>
          <w:tcPr>
            <w:tcW w:w="3945" w:type="dxa"/>
            <w:shd w:val="clear" w:color="auto" w:fill="auto"/>
            <w:vAlign w:val="center"/>
            <w:hideMark/>
          </w:tcPr>
          <w:p w14:paraId="7B6B0EB3" w14:textId="77777777" w:rsidR="00BB0DF4" w:rsidRPr="00BB0DF4" w:rsidRDefault="00BB0DF4" w:rsidP="00BB0DF4">
            <w:pPr>
              <w:ind w:right="34" w:hanging="8"/>
              <w:rPr>
                <w:sz w:val="20"/>
                <w:szCs w:val="20"/>
              </w:rPr>
            </w:pPr>
            <w:r w:rsidRPr="00BB0DF4">
              <w:rPr>
                <w:sz w:val="20"/>
                <w:szCs w:val="20"/>
              </w:rPr>
              <w:t>Тепловая трасса сеть теплоснабжения внешняя к жилому дому, пр. Строителей, № 82, от ТЭЦ-КМК</w:t>
            </w:r>
          </w:p>
        </w:tc>
        <w:tc>
          <w:tcPr>
            <w:tcW w:w="1559" w:type="dxa"/>
            <w:shd w:val="clear" w:color="auto" w:fill="auto"/>
            <w:vAlign w:val="center"/>
            <w:hideMark/>
          </w:tcPr>
          <w:p w14:paraId="551FDC31" w14:textId="77777777" w:rsidR="00BB0DF4" w:rsidRPr="00BB0DF4" w:rsidRDefault="00BB0DF4" w:rsidP="00BB0DF4">
            <w:pPr>
              <w:ind w:left="-113" w:right="-84" w:hanging="8"/>
              <w:jc w:val="center"/>
              <w:rPr>
                <w:sz w:val="20"/>
                <w:szCs w:val="20"/>
              </w:rPr>
            </w:pPr>
            <w:r w:rsidRPr="00BB0DF4">
              <w:rPr>
                <w:sz w:val="20"/>
                <w:szCs w:val="20"/>
              </w:rPr>
              <w:t>9 820,70</w:t>
            </w:r>
          </w:p>
        </w:tc>
        <w:tc>
          <w:tcPr>
            <w:tcW w:w="1871" w:type="dxa"/>
            <w:shd w:val="clear" w:color="auto" w:fill="auto"/>
            <w:vAlign w:val="center"/>
            <w:hideMark/>
          </w:tcPr>
          <w:p w14:paraId="424F24A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13F2217"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E0BC85D" w14:textId="77777777" w:rsidR="00BB0DF4" w:rsidRPr="00BB0DF4" w:rsidRDefault="00BB0DF4" w:rsidP="00BB0DF4">
            <w:pPr>
              <w:ind w:left="-113" w:right="-84" w:hanging="8"/>
              <w:jc w:val="center"/>
              <w:rPr>
                <w:sz w:val="20"/>
                <w:szCs w:val="20"/>
              </w:rPr>
            </w:pPr>
            <w:r w:rsidRPr="00BB0DF4">
              <w:rPr>
                <w:sz w:val="20"/>
                <w:szCs w:val="20"/>
              </w:rPr>
              <w:t>982,07</w:t>
            </w:r>
          </w:p>
        </w:tc>
        <w:tc>
          <w:tcPr>
            <w:tcW w:w="1574" w:type="dxa"/>
            <w:shd w:val="clear" w:color="auto" w:fill="auto"/>
            <w:vAlign w:val="center"/>
            <w:hideMark/>
          </w:tcPr>
          <w:p w14:paraId="451262F0" w14:textId="77777777" w:rsidR="00BB0DF4" w:rsidRPr="00BB0DF4" w:rsidRDefault="00BB0DF4" w:rsidP="00BB0DF4">
            <w:pPr>
              <w:ind w:left="-113" w:right="-84" w:hanging="8"/>
              <w:jc w:val="center"/>
              <w:rPr>
                <w:sz w:val="20"/>
                <w:szCs w:val="20"/>
              </w:rPr>
            </w:pPr>
            <w:r w:rsidRPr="00BB0DF4">
              <w:rPr>
                <w:sz w:val="20"/>
                <w:szCs w:val="20"/>
              </w:rPr>
              <w:t>9 329,67</w:t>
            </w:r>
          </w:p>
        </w:tc>
        <w:tc>
          <w:tcPr>
            <w:tcW w:w="1224" w:type="dxa"/>
            <w:shd w:val="clear" w:color="auto" w:fill="auto"/>
            <w:vAlign w:val="center"/>
            <w:hideMark/>
          </w:tcPr>
          <w:p w14:paraId="6D6A7224" w14:textId="77777777" w:rsidR="00BB0DF4" w:rsidRPr="00BB0DF4" w:rsidRDefault="00BB0DF4" w:rsidP="00BB0DF4">
            <w:pPr>
              <w:ind w:left="-113" w:right="-84" w:hanging="8"/>
              <w:jc w:val="center"/>
              <w:rPr>
                <w:sz w:val="20"/>
                <w:szCs w:val="20"/>
              </w:rPr>
            </w:pPr>
            <w:r w:rsidRPr="00BB0DF4">
              <w:rPr>
                <w:sz w:val="20"/>
                <w:szCs w:val="20"/>
              </w:rPr>
              <w:t>205,25</w:t>
            </w:r>
          </w:p>
        </w:tc>
        <w:tc>
          <w:tcPr>
            <w:tcW w:w="1560" w:type="dxa"/>
            <w:shd w:val="clear" w:color="auto" w:fill="auto"/>
            <w:vAlign w:val="center"/>
            <w:hideMark/>
          </w:tcPr>
          <w:p w14:paraId="27A9D0EE" w14:textId="77777777" w:rsidR="00BB0DF4" w:rsidRPr="00BB0DF4" w:rsidRDefault="00BB0DF4" w:rsidP="00BB0DF4">
            <w:pPr>
              <w:ind w:left="-113" w:right="-84" w:hanging="8"/>
              <w:jc w:val="center"/>
              <w:rPr>
                <w:sz w:val="20"/>
                <w:szCs w:val="20"/>
              </w:rPr>
            </w:pPr>
            <w:r w:rsidRPr="00BB0DF4">
              <w:rPr>
                <w:sz w:val="20"/>
                <w:szCs w:val="20"/>
              </w:rPr>
              <w:t>1 187,32</w:t>
            </w:r>
          </w:p>
        </w:tc>
      </w:tr>
      <w:tr w:rsidR="00BB0DF4" w:rsidRPr="00BB0DF4" w14:paraId="2E0DC706" w14:textId="77777777" w:rsidTr="00BB0DF4">
        <w:trPr>
          <w:trHeight w:val="630"/>
        </w:trPr>
        <w:tc>
          <w:tcPr>
            <w:tcW w:w="870" w:type="dxa"/>
            <w:shd w:val="clear" w:color="auto" w:fill="auto"/>
            <w:vAlign w:val="center"/>
            <w:hideMark/>
          </w:tcPr>
          <w:p w14:paraId="60F86DDE" w14:textId="77777777" w:rsidR="00BB0DF4" w:rsidRPr="00BB0DF4" w:rsidRDefault="00BB0DF4" w:rsidP="00BB0DF4">
            <w:pPr>
              <w:ind w:left="-113" w:right="-84" w:hanging="8"/>
              <w:jc w:val="center"/>
              <w:rPr>
                <w:sz w:val="20"/>
                <w:szCs w:val="20"/>
              </w:rPr>
            </w:pPr>
            <w:r w:rsidRPr="00BB0DF4">
              <w:rPr>
                <w:sz w:val="20"/>
                <w:szCs w:val="20"/>
              </w:rPr>
              <w:t>92</w:t>
            </w:r>
          </w:p>
        </w:tc>
        <w:tc>
          <w:tcPr>
            <w:tcW w:w="3945" w:type="dxa"/>
            <w:shd w:val="clear" w:color="auto" w:fill="auto"/>
            <w:vAlign w:val="center"/>
            <w:hideMark/>
          </w:tcPr>
          <w:p w14:paraId="359BD65C" w14:textId="77777777" w:rsidR="00BB0DF4" w:rsidRPr="00BB0DF4" w:rsidRDefault="00BB0DF4" w:rsidP="00BB0DF4">
            <w:pPr>
              <w:ind w:right="34" w:hanging="8"/>
              <w:rPr>
                <w:sz w:val="20"/>
                <w:szCs w:val="20"/>
              </w:rPr>
            </w:pPr>
            <w:r w:rsidRPr="00BB0DF4">
              <w:rPr>
                <w:sz w:val="20"/>
                <w:szCs w:val="20"/>
              </w:rPr>
              <w:t>Тепловая трасса стадион "Металлург"</w:t>
            </w:r>
          </w:p>
        </w:tc>
        <w:tc>
          <w:tcPr>
            <w:tcW w:w="1559" w:type="dxa"/>
            <w:shd w:val="clear" w:color="auto" w:fill="auto"/>
            <w:vAlign w:val="center"/>
            <w:hideMark/>
          </w:tcPr>
          <w:p w14:paraId="367B52CD" w14:textId="77777777" w:rsidR="00BB0DF4" w:rsidRPr="00BB0DF4" w:rsidRDefault="00BB0DF4" w:rsidP="00BB0DF4">
            <w:pPr>
              <w:ind w:left="-113" w:right="-84" w:hanging="8"/>
              <w:jc w:val="center"/>
              <w:rPr>
                <w:sz w:val="20"/>
                <w:szCs w:val="20"/>
              </w:rPr>
            </w:pPr>
            <w:r w:rsidRPr="00BB0DF4">
              <w:rPr>
                <w:sz w:val="20"/>
                <w:szCs w:val="20"/>
              </w:rPr>
              <w:t>7 561,90</w:t>
            </w:r>
          </w:p>
        </w:tc>
        <w:tc>
          <w:tcPr>
            <w:tcW w:w="1871" w:type="dxa"/>
            <w:shd w:val="clear" w:color="auto" w:fill="auto"/>
            <w:vAlign w:val="center"/>
            <w:hideMark/>
          </w:tcPr>
          <w:p w14:paraId="342451F9"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0698C94"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C4302C7" w14:textId="77777777" w:rsidR="00BB0DF4" w:rsidRPr="00BB0DF4" w:rsidRDefault="00BB0DF4" w:rsidP="00BB0DF4">
            <w:pPr>
              <w:ind w:left="-113" w:right="-84" w:hanging="8"/>
              <w:jc w:val="center"/>
              <w:rPr>
                <w:sz w:val="20"/>
                <w:szCs w:val="20"/>
              </w:rPr>
            </w:pPr>
            <w:r w:rsidRPr="00BB0DF4">
              <w:rPr>
                <w:sz w:val="20"/>
                <w:szCs w:val="20"/>
              </w:rPr>
              <w:t>756,19</w:t>
            </w:r>
          </w:p>
        </w:tc>
        <w:tc>
          <w:tcPr>
            <w:tcW w:w="1574" w:type="dxa"/>
            <w:shd w:val="clear" w:color="auto" w:fill="auto"/>
            <w:vAlign w:val="center"/>
            <w:hideMark/>
          </w:tcPr>
          <w:p w14:paraId="51CE4D41" w14:textId="77777777" w:rsidR="00BB0DF4" w:rsidRPr="00BB0DF4" w:rsidRDefault="00BB0DF4" w:rsidP="00BB0DF4">
            <w:pPr>
              <w:ind w:left="-113" w:right="-84" w:hanging="8"/>
              <w:jc w:val="center"/>
              <w:rPr>
                <w:sz w:val="20"/>
                <w:szCs w:val="20"/>
              </w:rPr>
            </w:pPr>
            <w:r w:rsidRPr="00BB0DF4">
              <w:rPr>
                <w:sz w:val="20"/>
                <w:szCs w:val="20"/>
              </w:rPr>
              <w:t>7 183,81</w:t>
            </w:r>
          </w:p>
        </w:tc>
        <w:tc>
          <w:tcPr>
            <w:tcW w:w="1224" w:type="dxa"/>
            <w:shd w:val="clear" w:color="auto" w:fill="auto"/>
            <w:vAlign w:val="center"/>
            <w:hideMark/>
          </w:tcPr>
          <w:p w14:paraId="7276A2F5" w14:textId="77777777" w:rsidR="00BB0DF4" w:rsidRPr="00BB0DF4" w:rsidRDefault="00BB0DF4" w:rsidP="00BB0DF4">
            <w:pPr>
              <w:ind w:left="-113" w:right="-84" w:hanging="8"/>
              <w:jc w:val="center"/>
              <w:rPr>
                <w:sz w:val="20"/>
                <w:szCs w:val="20"/>
              </w:rPr>
            </w:pPr>
            <w:r w:rsidRPr="00BB0DF4">
              <w:rPr>
                <w:sz w:val="20"/>
                <w:szCs w:val="20"/>
              </w:rPr>
              <w:t>158,04</w:t>
            </w:r>
          </w:p>
        </w:tc>
        <w:tc>
          <w:tcPr>
            <w:tcW w:w="1560" w:type="dxa"/>
            <w:shd w:val="clear" w:color="auto" w:fill="auto"/>
            <w:vAlign w:val="center"/>
            <w:hideMark/>
          </w:tcPr>
          <w:p w14:paraId="4C5683DE" w14:textId="77777777" w:rsidR="00BB0DF4" w:rsidRPr="00BB0DF4" w:rsidRDefault="00BB0DF4" w:rsidP="00BB0DF4">
            <w:pPr>
              <w:ind w:left="-113" w:right="-84" w:hanging="8"/>
              <w:jc w:val="center"/>
              <w:rPr>
                <w:sz w:val="20"/>
                <w:szCs w:val="20"/>
              </w:rPr>
            </w:pPr>
            <w:r w:rsidRPr="00BB0DF4">
              <w:rPr>
                <w:sz w:val="20"/>
                <w:szCs w:val="20"/>
              </w:rPr>
              <w:t>914,23</w:t>
            </w:r>
          </w:p>
        </w:tc>
      </w:tr>
      <w:tr w:rsidR="00BB0DF4" w:rsidRPr="00BB0DF4" w14:paraId="35AFBD8B" w14:textId="77777777" w:rsidTr="00BB0DF4">
        <w:trPr>
          <w:trHeight w:val="630"/>
        </w:trPr>
        <w:tc>
          <w:tcPr>
            <w:tcW w:w="870" w:type="dxa"/>
            <w:shd w:val="clear" w:color="auto" w:fill="auto"/>
            <w:vAlign w:val="center"/>
            <w:hideMark/>
          </w:tcPr>
          <w:p w14:paraId="6198EFD1" w14:textId="77777777" w:rsidR="00BB0DF4" w:rsidRPr="00BB0DF4" w:rsidRDefault="00BB0DF4" w:rsidP="00BB0DF4">
            <w:pPr>
              <w:ind w:left="-113" w:right="-84" w:hanging="8"/>
              <w:jc w:val="center"/>
              <w:rPr>
                <w:sz w:val="20"/>
                <w:szCs w:val="20"/>
              </w:rPr>
            </w:pPr>
            <w:r w:rsidRPr="00BB0DF4">
              <w:rPr>
                <w:sz w:val="20"/>
                <w:szCs w:val="20"/>
              </w:rPr>
              <w:t>93</w:t>
            </w:r>
          </w:p>
        </w:tc>
        <w:tc>
          <w:tcPr>
            <w:tcW w:w="3945" w:type="dxa"/>
            <w:shd w:val="clear" w:color="auto" w:fill="auto"/>
            <w:vAlign w:val="center"/>
            <w:hideMark/>
          </w:tcPr>
          <w:p w14:paraId="43351F6F" w14:textId="77777777" w:rsidR="00BB0DF4" w:rsidRPr="00BB0DF4" w:rsidRDefault="00BB0DF4" w:rsidP="00BB0DF4">
            <w:pPr>
              <w:ind w:right="34" w:hanging="8"/>
              <w:rPr>
                <w:sz w:val="20"/>
                <w:szCs w:val="20"/>
              </w:rPr>
            </w:pPr>
            <w:r w:rsidRPr="00BB0DF4">
              <w:rPr>
                <w:sz w:val="20"/>
                <w:szCs w:val="20"/>
              </w:rPr>
              <w:t xml:space="preserve">Тепловая трасса </w:t>
            </w:r>
            <w:proofErr w:type="spellStart"/>
            <w:r w:rsidRPr="00BB0DF4">
              <w:rPr>
                <w:sz w:val="20"/>
                <w:szCs w:val="20"/>
              </w:rPr>
              <w:t>туббольница</w:t>
            </w:r>
            <w:proofErr w:type="spellEnd"/>
          </w:p>
        </w:tc>
        <w:tc>
          <w:tcPr>
            <w:tcW w:w="1559" w:type="dxa"/>
            <w:shd w:val="clear" w:color="auto" w:fill="auto"/>
            <w:vAlign w:val="center"/>
            <w:hideMark/>
          </w:tcPr>
          <w:p w14:paraId="6803BE7D" w14:textId="77777777" w:rsidR="00BB0DF4" w:rsidRPr="00BB0DF4" w:rsidRDefault="00BB0DF4" w:rsidP="00BB0DF4">
            <w:pPr>
              <w:ind w:left="-113" w:right="-84" w:hanging="8"/>
              <w:jc w:val="center"/>
              <w:rPr>
                <w:sz w:val="20"/>
                <w:szCs w:val="20"/>
              </w:rPr>
            </w:pPr>
            <w:r w:rsidRPr="00BB0DF4">
              <w:rPr>
                <w:sz w:val="20"/>
                <w:szCs w:val="20"/>
              </w:rPr>
              <w:t>2 237,60</w:t>
            </w:r>
          </w:p>
        </w:tc>
        <w:tc>
          <w:tcPr>
            <w:tcW w:w="1871" w:type="dxa"/>
            <w:shd w:val="clear" w:color="auto" w:fill="auto"/>
            <w:vAlign w:val="center"/>
            <w:hideMark/>
          </w:tcPr>
          <w:p w14:paraId="72AFA117"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56C3EDD5"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587F599" w14:textId="77777777" w:rsidR="00BB0DF4" w:rsidRPr="00BB0DF4" w:rsidRDefault="00BB0DF4" w:rsidP="00BB0DF4">
            <w:pPr>
              <w:ind w:left="-113" w:right="-84" w:hanging="8"/>
              <w:jc w:val="center"/>
              <w:rPr>
                <w:sz w:val="20"/>
                <w:szCs w:val="20"/>
              </w:rPr>
            </w:pPr>
            <w:r w:rsidRPr="00BB0DF4">
              <w:rPr>
                <w:sz w:val="20"/>
                <w:szCs w:val="20"/>
              </w:rPr>
              <w:t>223,76</w:t>
            </w:r>
          </w:p>
        </w:tc>
        <w:tc>
          <w:tcPr>
            <w:tcW w:w="1574" w:type="dxa"/>
            <w:shd w:val="clear" w:color="auto" w:fill="auto"/>
            <w:vAlign w:val="center"/>
            <w:hideMark/>
          </w:tcPr>
          <w:p w14:paraId="3BE5B3AB" w14:textId="77777777" w:rsidR="00BB0DF4" w:rsidRPr="00BB0DF4" w:rsidRDefault="00BB0DF4" w:rsidP="00BB0DF4">
            <w:pPr>
              <w:ind w:left="-113" w:right="-84" w:hanging="8"/>
              <w:jc w:val="center"/>
              <w:rPr>
                <w:sz w:val="20"/>
                <w:szCs w:val="20"/>
              </w:rPr>
            </w:pPr>
            <w:r w:rsidRPr="00BB0DF4">
              <w:rPr>
                <w:sz w:val="20"/>
                <w:szCs w:val="20"/>
              </w:rPr>
              <w:t>2 125,72</w:t>
            </w:r>
          </w:p>
        </w:tc>
        <w:tc>
          <w:tcPr>
            <w:tcW w:w="1224" w:type="dxa"/>
            <w:shd w:val="clear" w:color="auto" w:fill="auto"/>
            <w:vAlign w:val="center"/>
            <w:hideMark/>
          </w:tcPr>
          <w:p w14:paraId="762A6CBA" w14:textId="77777777" w:rsidR="00BB0DF4" w:rsidRPr="00BB0DF4" w:rsidRDefault="00BB0DF4" w:rsidP="00BB0DF4">
            <w:pPr>
              <w:ind w:left="-113" w:right="-84" w:hanging="8"/>
              <w:jc w:val="center"/>
              <w:rPr>
                <w:sz w:val="20"/>
                <w:szCs w:val="20"/>
              </w:rPr>
            </w:pPr>
            <w:r w:rsidRPr="00BB0DF4">
              <w:rPr>
                <w:sz w:val="20"/>
                <w:szCs w:val="20"/>
              </w:rPr>
              <w:t>46,77</w:t>
            </w:r>
          </w:p>
        </w:tc>
        <w:tc>
          <w:tcPr>
            <w:tcW w:w="1560" w:type="dxa"/>
            <w:shd w:val="clear" w:color="auto" w:fill="auto"/>
            <w:vAlign w:val="center"/>
            <w:hideMark/>
          </w:tcPr>
          <w:p w14:paraId="549A11F5" w14:textId="77777777" w:rsidR="00BB0DF4" w:rsidRPr="00BB0DF4" w:rsidRDefault="00BB0DF4" w:rsidP="00BB0DF4">
            <w:pPr>
              <w:ind w:left="-113" w:right="-84" w:hanging="8"/>
              <w:jc w:val="center"/>
              <w:rPr>
                <w:sz w:val="20"/>
                <w:szCs w:val="20"/>
              </w:rPr>
            </w:pPr>
            <w:r w:rsidRPr="00BB0DF4">
              <w:rPr>
                <w:sz w:val="20"/>
                <w:szCs w:val="20"/>
              </w:rPr>
              <w:t>270,53</w:t>
            </w:r>
          </w:p>
        </w:tc>
      </w:tr>
      <w:tr w:rsidR="00BB0DF4" w:rsidRPr="00BB0DF4" w14:paraId="43A07B25" w14:textId="77777777" w:rsidTr="00BB0DF4">
        <w:trPr>
          <w:trHeight w:val="630"/>
        </w:trPr>
        <w:tc>
          <w:tcPr>
            <w:tcW w:w="870" w:type="dxa"/>
            <w:shd w:val="clear" w:color="auto" w:fill="auto"/>
            <w:vAlign w:val="center"/>
            <w:hideMark/>
          </w:tcPr>
          <w:p w14:paraId="320759A9" w14:textId="77777777" w:rsidR="00BB0DF4" w:rsidRPr="00BB0DF4" w:rsidRDefault="00BB0DF4" w:rsidP="00BB0DF4">
            <w:pPr>
              <w:ind w:left="-113" w:right="-84" w:hanging="8"/>
              <w:jc w:val="center"/>
              <w:rPr>
                <w:sz w:val="20"/>
                <w:szCs w:val="20"/>
              </w:rPr>
            </w:pPr>
            <w:r w:rsidRPr="00BB0DF4">
              <w:rPr>
                <w:sz w:val="20"/>
                <w:szCs w:val="20"/>
              </w:rPr>
              <w:t>94</w:t>
            </w:r>
          </w:p>
        </w:tc>
        <w:tc>
          <w:tcPr>
            <w:tcW w:w="3945" w:type="dxa"/>
            <w:shd w:val="clear" w:color="auto" w:fill="auto"/>
            <w:vAlign w:val="center"/>
            <w:hideMark/>
          </w:tcPr>
          <w:p w14:paraId="5F076BE7" w14:textId="77777777" w:rsidR="00BB0DF4" w:rsidRPr="00BB0DF4" w:rsidRDefault="00BB0DF4" w:rsidP="00BB0DF4">
            <w:pPr>
              <w:ind w:right="34" w:hanging="8"/>
              <w:rPr>
                <w:sz w:val="20"/>
                <w:szCs w:val="20"/>
              </w:rPr>
            </w:pPr>
            <w:r w:rsidRPr="00BB0DF4">
              <w:rPr>
                <w:sz w:val="20"/>
                <w:szCs w:val="20"/>
              </w:rPr>
              <w:t>Тепловая трасса ТЭЦ КМК</w:t>
            </w:r>
          </w:p>
        </w:tc>
        <w:tc>
          <w:tcPr>
            <w:tcW w:w="1559" w:type="dxa"/>
            <w:shd w:val="clear" w:color="auto" w:fill="auto"/>
            <w:vAlign w:val="center"/>
            <w:hideMark/>
          </w:tcPr>
          <w:p w14:paraId="3AC37002" w14:textId="77777777" w:rsidR="00BB0DF4" w:rsidRPr="00BB0DF4" w:rsidRDefault="00BB0DF4" w:rsidP="00BB0DF4">
            <w:pPr>
              <w:ind w:left="-113" w:right="-84" w:hanging="8"/>
              <w:jc w:val="center"/>
              <w:rPr>
                <w:sz w:val="20"/>
                <w:szCs w:val="20"/>
              </w:rPr>
            </w:pPr>
            <w:r w:rsidRPr="00BB0DF4">
              <w:rPr>
                <w:sz w:val="20"/>
                <w:szCs w:val="20"/>
              </w:rPr>
              <w:t>156 756,60</w:t>
            </w:r>
          </w:p>
        </w:tc>
        <w:tc>
          <w:tcPr>
            <w:tcW w:w="1871" w:type="dxa"/>
            <w:shd w:val="clear" w:color="auto" w:fill="auto"/>
            <w:vAlign w:val="center"/>
            <w:hideMark/>
          </w:tcPr>
          <w:p w14:paraId="76ACD690"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5FB04A59"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92111E0" w14:textId="77777777" w:rsidR="00BB0DF4" w:rsidRPr="00BB0DF4" w:rsidRDefault="00BB0DF4" w:rsidP="00BB0DF4">
            <w:pPr>
              <w:ind w:left="-113" w:right="-84" w:hanging="8"/>
              <w:jc w:val="center"/>
              <w:rPr>
                <w:sz w:val="20"/>
                <w:szCs w:val="20"/>
              </w:rPr>
            </w:pPr>
            <w:r w:rsidRPr="00BB0DF4">
              <w:rPr>
                <w:sz w:val="20"/>
                <w:szCs w:val="20"/>
              </w:rPr>
              <w:t>15 675,66</w:t>
            </w:r>
          </w:p>
        </w:tc>
        <w:tc>
          <w:tcPr>
            <w:tcW w:w="1574" w:type="dxa"/>
            <w:shd w:val="clear" w:color="auto" w:fill="auto"/>
            <w:vAlign w:val="center"/>
            <w:hideMark/>
          </w:tcPr>
          <w:p w14:paraId="54B7742C" w14:textId="77777777" w:rsidR="00BB0DF4" w:rsidRPr="00BB0DF4" w:rsidRDefault="00BB0DF4" w:rsidP="00BB0DF4">
            <w:pPr>
              <w:ind w:left="-113" w:right="-84" w:hanging="8"/>
              <w:jc w:val="center"/>
              <w:rPr>
                <w:sz w:val="20"/>
                <w:szCs w:val="20"/>
              </w:rPr>
            </w:pPr>
            <w:r w:rsidRPr="00BB0DF4">
              <w:rPr>
                <w:sz w:val="20"/>
                <w:szCs w:val="20"/>
              </w:rPr>
              <w:t>148 918,77</w:t>
            </w:r>
          </w:p>
        </w:tc>
        <w:tc>
          <w:tcPr>
            <w:tcW w:w="1224" w:type="dxa"/>
            <w:shd w:val="clear" w:color="auto" w:fill="auto"/>
            <w:vAlign w:val="center"/>
            <w:hideMark/>
          </w:tcPr>
          <w:p w14:paraId="1CF0A5DC" w14:textId="77777777" w:rsidR="00BB0DF4" w:rsidRPr="00BB0DF4" w:rsidRDefault="00BB0DF4" w:rsidP="00BB0DF4">
            <w:pPr>
              <w:ind w:left="-113" w:right="-84" w:hanging="8"/>
              <w:jc w:val="center"/>
              <w:rPr>
                <w:sz w:val="20"/>
                <w:szCs w:val="20"/>
              </w:rPr>
            </w:pPr>
            <w:r w:rsidRPr="00BB0DF4">
              <w:rPr>
                <w:sz w:val="20"/>
                <w:szCs w:val="20"/>
              </w:rPr>
              <w:t>3 276,21</w:t>
            </w:r>
          </w:p>
        </w:tc>
        <w:tc>
          <w:tcPr>
            <w:tcW w:w="1560" w:type="dxa"/>
            <w:shd w:val="clear" w:color="auto" w:fill="auto"/>
            <w:vAlign w:val="center"/>
            <w:hideMark/>
          </w:tcPr>
          <w:p w14:paraId="5717B5A6" w14:textId="77777777" w:rsidR="00BB0DF4" w:rsidRPr="00BB0DF4" w:rsidRDefault="00BB0DF4" w:rsidP="00BB0DF4">
            <w:pPr>
              <w:ind w:left="-113" w:right="-84" w:hanging="8"/>
              <w:jc w:val="center"/>
              <w:rPr>
                <w:sz w:val="20"/>
                <w:szCs w:val="20"/>
              </w:rPr>
            </w:pPr>
            <w:r w:rsidRPr="00BB0DF4">
              <w:rPr>
                <w:sz w:val="20"/>
                <w:szCs w:val="20"/>
              </w:rPr>
              <w:t>18 951,87</w:t>
            </w:r>
          </w:p>
        </w:tc>
      </w:tr>
      <w:tr w:rsidR="00BB0DF4" w:rsidRPr="00BB0DF4" w14:paraId="4A619903" w14:textId="77777777" w:rsidTr="00BB0DF4">
        <w:trPr>
          <w:trHeight w:val="630"/>
        </w:trPr>
        <w:tc>
          <w:tcPr>
            <w:tcW w:w="870" w:type="dxa"/>
            <w:shd w:val="clear" w:color="auto" w:fill="auto"/>
            <w:vAlign w:val="center"/>
            <w:hideMark/>
          </w:tcPr>
          <w:p w14:paraId="7EA10C1C" w14:textId="77777777" w:rsidR="00BB0DF4" w:rsidRPr="00BB0DF4" w:rsidRDefault="00BB0DF4" w:rsidP="00BB0DF4">
            <w:pPr>
              <w:ind w:left="-113" w:right="-84" w:hanging="8"/>
              <w:jc w:val="center"/>
              <w:rPr>
                <w:sz w:val="20"/>
                <w:szCs w:val="20"/>
              </w:rPr>
            </w:pPr>
            <w:r w:rsidRPr="00BB0DF4">
              <w:rPr>
                <w:sz w:val="20"/>
                <w:szCs w:val="20"/>
              </w:rPr>
              <w:t>95</w:t>
            </w:r>
          </w:p>
        </w:tc>
        <w:tc>
          <w:tcPr>
            <w:tcW w:w="3945" w:type="dxa"/>
            <w:shd w:val="clear" w:color="auto" w:fill="auto"/>
            <w:vAlign w:val="center"/>
            <w:hideMark/>
          </w:tcPr>
          <w:p w14:paraId="035A8DEE" w14:textId="77777777" w:rsidR="00BB0DF4" w:rsidRPr="00BB0DF4" w:rsidRDefault="00BB0DF4" w:rsidP="00BB0DF4">
            <w:pPr>
              <w:ind w:right="34" w:hanging="8"/>
              <w:rPr>
                <w:sz w:val="20"/>
                <w:szCs w:val="20"/>
              </w:rPr>
            </w:pPr>
            <w:r w:rsidRPr="00BB0DF4">
              <w:rPr>
                <w:sz w:val="20"/>
                <w:szCs w:val="20"/>
              </w:rPr>
              <w:t>Тепловая трасса ЦРУ</w:t>
            </w:r>
          </w:p>
        </w:tc>
        <w:tc>
          <w:tcPr>
            <w:tcW w:w="1559" w:type="dxa"/>
            <w:shd w:val="clear" w:color="auto" w:fill="auto"/>
            <w:vAlign w:val="center"/>
            <w:hideMark/>
          </w:tcPr>
          <w:p w14:paraId="44038B66" w14:textId="77777777" w:rsidR="00BB0DF4" w:rsidRPr="00BB0DF4" w:rsidRDefault="00BB0DF4" w:rsidP="00BB0DF4">
            <w:pPr>
              <w:ind w:left="-113" w:right="-84" w:hanging="8"/>
              <w:jc w:val="center"/>
              <w:rPr>
                <w:sz w:val="20"/>
                <w:szCs w:val="20"/>
              </w:rPr>
            </w:pPr>
            <w:r w:rsidRPr="00BB0DF4">
              <w:rPr>
                <w:sz w:val="20"/>
                <w:szCs w:val="20"/>
              </w:rPr>
              <w:t>16 891,60</w:t>
            </w:r>
          </w:p>
        </w:tc>
        <w:tc>
          <w:tcPr>
            <w:tcW w:w="1871" w:type="dxa"/>
            <w:shd w:val="clear" w:color="auto" w:fill="auto"/>
            <w:vAlign w:val="center"/>
            <w:hideMark/>
          </w:tcPr>
          <w:p w14:paraId="57079AC6"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59C98C26"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4126F10" w14:textId="77777777" w:rsidR="00BB0DF4" w:rsidRPr="00BB0DF4" w:rsidRDefault="00BB0DF4" w:rsidP="00BB0DF4">
            <w:pPr>
              <w:ind w:left="-113" w:right="-84" w:hanging="8"/>
              <w:jc w:val="center"/>
              <w:rPr>
                <w:sz w:val="20"/>
                <w:szCs w:val="20"/>
              </w:rPr>
            </w:pPr>
            <w:r w:rsidRPr="00BB0DF4">
              <w:rPr>
                <w:sz w:val="20"/>
                <w:szCs w:val="20"/>
              </w:rPr>
              <w:t>1 689,16</w:t>
            </w:r>
          </w:p>
        </w:tc>
        <w:tc>
          <w:tcPr>
            <w:tcW w:w="1574" w:type="dxa"/>
            <w:shd w:val="clear" w:color="auto" w:fill="auto"/>
            <w:vAlign w:val="center"/>
            <w:hideMark/>
          </w:tcPr>
          <w:p w14:paraId="723B89CF" w14:textId="77777777" w:rsidR="00BB0DF4" w:rsidRPr="00BB0DF4" w:rsidRDefault="00BB0DF4" w:rsidP="00BB0DF4">
            <w:pPr>
              <w:ind w:left="-113" w:right="-84" w:hanging="8"/>
              <w:jc w:val="center"/>
              <w:rPr>
                <w:sz w:val="20"/>
                <w:szCs w:val="20"/>
              </w:rPr>
            </w:pPr>
            <w:r w:rsidRPr="00BB0DF4">
              <w:rPr>
                <w:sz w:val="20"/>
                <w:szCs w:val="20"/>
              </w:rPr>
              <w:t>16 047,02</w:t>
            </w:r>
          </w:p>
        </w:tc>
        <w:tc>
          <w:tcPr>
            <w:tcW w:w="1224" w:type="dxa"/>
            <w:shd w:val="clear" w:color="auto" w:fill="auto"/>
            <w:vAlign w:val="center"/>
            <w:hideMark/>
          </w:tcPr>
          <w:p w14:paraId="7122B199" w14:textId="77777777" w:rsidR="00BB0DF4" w:rsidRPr="00BB0DF4" w:rsidRDefault="00BB0DF4" w:rsidP="00BB0DF4">
            <w:pPr>
              <w:ind w:left="-113" w:right="-84" w:hanging="8"/>
              <w:jc w:val="center"/>
              <w:rPr>
                <w:sz w:val="20"/>
                <w:szCs w:val="20"/>
              </w:rPr>
            </w:pPr>
            <w:r w:rsidRPr="00BB0DF4">
              <w:rPr>
                <w:sz w:val="20"/>
                <w:szCs w:val="20"/>
              </w:rPr>
              <w:t>353,03</w:t>
            </w:r>
          </w:p>
        </w:tc>
        <w:tc>
          <w:tcPr>
            <w:tcW w:w="1560" w:type="dxa"/>
            <w:shd w:val="clear" w:color="auto" w:fill="auto"/>
            <w:vAlign w:val="center"/>
            <w:hideMark/>
          </w:tcPr>
          <w:p w14:paraId="5B042DE5" w14:textId="77777777" w:rsidR="00BB0DF4" w:rsidRPr="00BB0DF4" w:rsidRDefault="00BB0DF4" w:rsidP="00BB0DF4">
            <w:pPr>
              <w:ind w:left="-113" w:right="-84" w:hanging="8"/>
              <w:jc w:val="center"/>
              <w:rPr>
                <w:sz w:val="20"/>
                <w:szCs w:val="20"/>
              </w:rPr>
            </w:pPr>
            <w:r w:rsidRPr="00BB0DF4">
              <w:rPr>
                <w:sz w:val="20"/>
                <w:szCs w:val="20"/>
              </w:rPr>
              <w:t>2 042,19</w:t>
            </w:r>
          </w:p>
        </w:tc>
      </w:tr>
      <w:tr w:rsidR="00BB0DF4" w:rsidRPr="00BB0DF4" w14:paraId="3E81A031" w14:textId="77777777" w:rsidTr="00BB0DF4">
        <w:trPr>
          <w:trHeight w:val="945"/>
        </w:trPr>
        <w:tc>
          <w:tcPr>
            <w:tcW w:w="870" w:type="dxa"/>
            <w:shd w:val="clear" w:color="auto" w:fill="auto"/>
            <w:vAlign w:val="center"/>
            <w:hideMark/>
          </w:tcPr>
          <w:p w14:paraId="1D37D45F" w14:textId="77777777" w:rsidR="00BB0DF4" w:rsidRPr="00BB0DF4" w:rsidRDefault="00BB0DF4" w:rsidP="00BB0DF4">
            <w:pPr>
              <w:ind w:left="-113" w:right="-84" w:hanging="8"/>
              <w:jc w:val="center"/>
              <w:rPr>
                <w:sz w:val="20"/>
                <w:szCs w:val="20"/>
              </w:rPr>
            </w:pPr>
            <w:r w:rsidRPr="00BB0DF4">
              <w:rPr>
                <w:sz w:val="20"/>
                <w:szCs w:val="20"/>
              </w:rPr>
              <w:t>96</w:t>
            </w:r>
          </w:p>
        </w:tc>
        <w:tc>
          <w:tcPr>
            <w:tcW w:w="3945" w:type="dxa"/>
            <w:shd w:val="clear" w:color="auto" w:fill="auto"/>
            <w:vAlign w:val="center"/>
            <w:hideMark/>
          </w:tcPr>
          <w:p w14:paraId="01DAF08B" w14:textId="77777777" w:rsidR="00BB0DF4" w:rsidRPr="00BB0DF4" w:rsidRDefault="00BB0DF4" w:rsidP="00BB0DF4">
            <w:pPr>
              <w:ind w:right="34" w:hanging="8"/>
              <w:rPr>
                <w:sz w:val="20"/>
                <w:szCs w:val="20"/>
              </w:rPr>
            </w:pPr>
            <w:r w:rsidRPr="00BB0DF4">
              <w:rPr>
                <w:sz w:val="20"/>
                <w:szCs w:val="20"/>
              </w:rPr>
              <w:t>Тепловая трасса-сеть теплоснабжения внешняя к жилому дому, пр. Строителей, № 84, от ТЭЦ КМК</w:t>
            </w:r>
          </w:p>
        </w:tc>
        <w:tc>
          <w:tcPr>
            <w:tcW w:w="1559" w:type="dxa"/>
            <w:shd w:val="clear" w:color="auto" w:fill="auto"/>
            <w:vAlign w:val="center"/>
            <w:hideMark/>
          </w:tcPr>
          <w:p w14:paraId="474AC888" w14:textId="77777777" w:rsidR="00BB0DF4" w:rsidRPr="00BB0DF4" w:rsidRDefault="00BB0DF4" w:rsidP="00BB0DF4">
            <w:pPr>
              <w:ind w:left="-113" w:right="-84" w:hanging="8"/>
              <w:jc w:val="center"/>
              <w:rPr>
                <w:sz w:val="20"/>
                <w:szCs w:val="20"/>
              </w:rPr>
            </w:pPr>
            <w:r w:rsidRPr="00BB0DF4">
              <w:rPr>
                <w:sz w:val="20"/>
                <w:szCs w:val="20"/>
              </w:rPr>
              <w:t>4 363,40</w:t>
            </w:r>
          </w:p>
        </w:tc>
        <w:tc>
          <w:tcPr>
            <w:tcW w:w="1871" w:type="dxa"/>
            <w:shd w:val="clear" w:color="auto" w:fill="auto"/>
            <w:vAlign w:val="center"/>
            <w:hideMark/>
          </w:tcPr>
          <w:p w14:paraId="1AFBE08E"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BE25538"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4EC1092" w14:textId="77777777" w:rsidR="00BB0DF4" w:rsidRPr="00BB0DF4" w:rsidRDefault="00BB0DF4" w:rsidP="00BB0DF4">
            <w:pPr>
              <w:ind w:left="-113" w:right="-84" w:hanging="8"/>
              <w:jc w:val="center"/>
              <w:rPr>
                <w:sz w:val="20"/>
                <w:szCs w:val="20"/>
              </w:rPr>
            </w:pPr>
            <w:r w:rsidRPr="00BB0DF4">
              <w:rPr>
                <w:sz w:val="20"/>
                <w:szCs w:val="20"/>
              </w:rPr>
              <w:t>436,34</w:t>
            </w:r>
          </w:p>
        </w:tc>
        <w:tc>
          <w:tcPr>
            <w:tcW w:w="1574" w:type="dxa"/>
            <w:shd w:val="clear" w:color="auto" w:fill="auto"/>
            <w:vAlign w:val="center"/>
            <w:hideMark/>
          </w:tcPr>
          <w:p w14:paraId="2F4498F7" w14:textId="77777777" w:rsidR="00BB0DF4" w:rsidRPr="00BB0DF4" w:rsidRDefault="00BB0DF4" w:rsidP="00BB0DF4">
            <w:pPr>
              <w:ind w:left="-113" w:right="-84" w:hanging="8"/>
              <w:jc w:val="center"/>
              <w:rPr>
                <w:sz w:val="20"/>
                <w:szCs w:val="20"/>
              </w:rPr>
            </w:pPr>
            <w:r w:rsidRPr="00BB0DF4">
              <w:rPr>
                <w:sz w:val="20"/>
                <w:szCs w:val="20"/>
              </w:rPr>
              <w:t>4 145,23</w:t>
            </w:r>
          </w:p>
        </w:tc>
        <w:tc>
          <w:tcPr>
            <w:tcW w:w="1224" w:type="dxa"/>
            <w:shd w:val="clear" w:color="auto" w:fill="auto"/>
            <w:vAlign w:val="center"/>
            <w:hideMark/>
          </w:tcPr>
          <w:p w14:paraId="75AD1318" w14:textId="77777777" w:rsidR="00BB0DF4" w:rsidRPr="00BB0DF4" w:rsidRDefault="00BB0DF4" w:rsidP="00BB0DF4">
            <w:pPr>
              <w:ind w:left="-113" w:right="-84" w:hanging="8"/>
              <w:jc w:val="center"/>
              <w:rPr>
                <w:sz w:val="20"/>
                <w:szCs w:val="20"/>
              </w:rPr>
            </w:pPr>
            <w:r w:rsidRPr="00BB0DF4">
              <w:rPr>
                <w:sz w:val="20"/>
                <w:szCs w:val="20"/>
              </w:rPr>
              <w:t>91,20</w:t>
            </w:r>
          </w:p>
        </w:tc>
        <w:tc>
          <w:tcPr>
            <w:tcW w:w="1560" w:type="dxa"/>
            <w:shd w:val="clear" w:color="auto" w:fill="auto"/>
            <w:vAlign w:val="center"/>
            <w:hideMark/>
          </w:tcPr>
          <w:p w14:paraId="0BC277FB" w14:textId="77777777" w:rsidR="00BB0DF4" w:rsidRPr="00BB0DF4" w:rsidRDefault="00BB0DF4" w:rsidP="00BB0DF4">
            <w:pPr>
              <w:ind w:left="-113" w:right="-84" w:hanging="8"/>
              <w:jc w:val="center"/>
              <w:rPr>
                <w:sz w:val="20"/>
                <w:szCs w:val="20"/>
              </w:rPr>
            </w:pPr>
            <w:r w:rsidRPr="00BB0DF4">
              <w:rPr>
                <w:sz w:val="20"/>
                <w:szCs w:val="20"/>
              </w:rPr>
              <w:t>527,54</w:t>
            </w:r>
          </w:p>
        </w:tc>
      </w:tr>
      <w:tr w:rsidR="00BB0DF4" w:rsidRPr="00BB0DF4" w14:paraId="19098DE9" w14:textId="77777777" w:rsidTr="00BB0DF4">
        <w:trPr>
          <w:trHeight w:val="630"/>
        </w:trPr>
        <w:tc>
          <w:tcPr>
            <w:tcW w:w="870" w:type="dxa"/>
            <w:shd w:val="clear" w:color="auto" w:fill="auto"/>
            <w:vAlign w:val="center"/>
            <w:hideMark/>
          </w:tcPr>
          <w:p w14:paraId="0DEB40A2" w14:textId="77777777" w:rsidR="00BB0DF4" w:rsidRPr="00BB0DF4" w:rsidRDefault="00BB0DF4" w:rsidP="00BB0DF4">
            <w:pPr>
              <w:ind w:left="-113" w:right="-84" w:hanging="8"/>
              <w:jc w:val="center"/>
              <w:rPr>
                <w:sz w:val="20"/>
                <w:szCs w:val="20"/>
              </w:rPr>
            </w:pPr>
            <w:r w:rsidRPr="00BB0DF4">
              <w:rPr>
                <w:sz w:val="20"/>
                <w:szCs w:val="20"/>
              </w:rPr>
              <w:t>97</w:t>
            </w:r>
          </w:p>
        </w:tc>
        <w:tc>
          <w:tcPr>
            <w:tcW w:w="3945" w:type="dxa"/>
            <w:shd w:val="clear" w:color="auto" w:fill="auto"/>
            <w:vAlign w:val="center"/>
            <w:hideMark/>
          </w:tcPr>
          <w:p w14:paraId="151B4F9C" w14:textId="77777777" w:rsidR="00BB0DF4" w:rsidRPr="00BB0DF4" w:rsidRDefault="00BB0DF4" w:rsidP="00BB0DF4">
            <w:pPr>
              <w:ind w:right="34" w:hanging="8"/>
              <w:rPr>
                <w:sz w:val="20"/>
                <w:szCs w:val="20"/>
              </w:rPr>
            </w:pPr>
            <w:r w:rsidRPr="00BB0DF4">
              <w:rPr>
                <w:sz w:val="20"/>
                <w:szCs w:val="20"/>
              </w:rPr>
              <w:t>Тепловая трасса, баня № 1</w:t>
            </w:r>
          </w:p>
        </w:tc>
        <w:tc>
          <w:tcPr>
            <w:tcW w:w="1559" w:type="dxa"/>
            <w:shd w:val="clear" w:color="auto" w:fill="auto"/>
            <w:vAlign w:val="center"/>
            <w:hideMark/>
          </w:tcPr>
          <w:p w14:paraId="53C9D575" w14:textId="77777777" w:rsidR="00BB0DF4" w:rsidRPr="00BB0DF4" w:rsidRDefault="00BB0DF4" w:rsidP="00BB0DF4">
            <w:pPr>
              <w:ind w:left="-113" w:right="-84" w:hanging="8"/>
              <w:jc w:val="center"/>
              <w:rPr>
                <w:sz w:val="20"/>
                <w:szCs w:val="20"/>
              </w:rPr>
            </w:pPr>
            <w:r w:rsidRPr="00BB0DF4">
              <w:rPr>
                <w:sz w:val="20"/>
                <w:szCs w:val="20"/>
              </w:rPr>
              <w:t>15 429,70</w:t>
            </w:r>
          </w:p>
        </w:tc>
        <w:tc>
          <w:tcPr>
            <w:tcW w:w="1871" w:type="dxa"/>
            <w:shd w:val="clear" w:color="auto" w:fill="auto"/>
            <w:vAlign w:val="center"/>
            <w:hideMark/>
          </w:tcPr>
          <w:p w14:paraId="010ED5C8"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12BF8D4"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7EF5A612" w14:textId="77777777" w:rsidR="00BB0DF4" w:rsidRPr="00BB0DF4" w:rsidRDefault="00BB0DF4" w:rsidP="00BB0DF4">
            <w:pPr>
              <w:ind w:left="-113" w:right="-84" w:hanging="8"/>
              <w:jc w:val="center"/>
              <w:rPr>
                <w:sz w:val="20"/>
                <w:szCs w:val="20"/>
              </w:rPr>
            </w:pPr>
            <w:r w:rsidRPr="00BB0DF4">
              <w:rPr>
                <w:sz w:val="20"/>
                <w:szCs w:val="20"/>
              </w:rPr>
              <w:t>1 542,97</w:t>
            </w:r>
          </w:p>
        </w:tc>
        <w:tc>
          <w:tcPr>
            <w:tcW w:w="1574" w:type="dxa"/>
            <w:shd w:val="clear" w:color="auto" w:fill="auto"/>
            <w:vAlign w:val="center"/>
            <w:hideMark/>
          </w:tcPr>
          <w:p w14:paraId="30F0E9B4" w14:textId="77777777" w:rsidR="00BB0DF4" w:rsidRPr="00BB0DF4" w:rsidRDefault="00BB0DF4" w:rsidP="00BB0DF4">
            <w:pPr>
              <w:ind w:left="-113" w:right="-84" w:hanging="8"/>
              <w:jc w:val="center"/>
              <w:rPr>
                <w:sz w:val="20"/>
                <w:szCs w:val="20"/>
              </w:rPr>
            </w:pPr>
            <w:r w:rsidRPr="00BB0DF4">
              <w:rPr>
                <w:sz w:val="20"/>
                <w:szCs w:val="20"/>
              </w:rPr>
              <w:t>14 658,22</w:t>
            </w:r>
          </w:p>
        </w:tc>
        <w:tc>
          <w:tcPr>
            <w:tcW w:w="1224" w:type="dxa"/>
            <w:shd w:val="clear" w:color="auto" w:fill="auto"/>
            <w:vAlign w:val="center"/>
            <w:hideMark/>
          </w:tcPr>
          <w:p w14:paraId="25426281" w14:textId="77777777" w:rsidR="00BB0DF4" w:rsidRPr="00BB0DF4" w:rsidRDefault="00BB0DF4" w:rsidP="00BB0DF4">
            <w:pPr>
              <w:ind w:left="-113" w:right="-84" w:hanging="8"/>
              <w:jc w:val="center"/>
              <w:rPr>
                <w:sz w:val="20"/>
                <w:szCs w:val="20"/>
              </w:rPr>
            </w:pPr>
            <w:r w:rsidRPr="00BB0DF4">
              <w:rPr>
                <w:sz w:val="20"/>
                <w:szCs w:val="20"/>
              </w:rPr>
              <w:t>322,48</w:t>
            </w:r>
          </w:p>
        </w:tc>
        <w:tc>
          <w:tcPr>
            <w:tcW w:w="1560" w:type="dxa"/>
            <w:shd w:val="clear" w:color="auto" w:fill="auto"/>
            <w:vAlign w:val="center"/>
            <w:hideMark/>
          </w:tcPr>
          <w:p w14:paraId="7EC9A69B" w14:textId="77777777" w:rsidR="00BB0DF4" w:rsidRPr="00BB0DF4" w:rsidRDefault="00BB0DF4" w:rsidP="00BB0DF4">
            <w:pPr>
              <w:ind w:left="-113" w:right="-84" w:hanging="8"/>
              <w:jc w:val="center"/>
              <w:rPr>
                <w:sz w:val="20"/>
                <w:szCs w:val="20"/>
              </w:rPr>
            </w:pPr>
            <w:r w:rsidRPr="00BB0DF4">
              <w:rPr>
                <w:sz w:val="20"/>
                <w:szCs w:val="20"/>
              </w:rPr>
              <w:t>1 865,45</w:t>
            </w:r>
          </w:p>
        </w:tc>
      </w:tr>
      <w:tr w:rsidR="00BB0DF4" w:rsidRPr="00BB0DF4" w14:paraId="0B4FC308" w14:textId="77777777" w:rsidTr="00BB0DF4">
        <w:trPr>
          <w:trHeight w:val="945"/>
        </w:trPr>
        <w:tc>
          <w:tcPr>
            <w:tcW w:w="870" w:type="dxa"/>
            <w:shd w:val="clear" w:color="auto" w:fill="auto"/>
            <w:vAlign w:val="center"/>
            <w:hideMark/>
          </w:tcPr>
          <w:p w14:paraId="1E95D207" w14:textId="77777777" w:rsidR="00BB0DF4" w:rsidRPr="00BB0DF4" w:rsidRDefault="00BB0DF4" w:rsidP="00BB0DF4">
            <w:pPr>
              <w:ind w:left="-113" w:right="-84" w:hanging="8"/>
              <w:jc w:val="center"/>
              <w:rPr>
                <w:sz w:val="20"/>
                <w:szCs w:val="20"/>
              </w:rPr>
            </w:pPr>
            <w:r w:rsidRPr="00BB0DF4">
              <w:rPr>
                <w:sz w:val="20"/>
                <w:szCs w:val="20"/>
              </w:rPr>
              <w:t>98</w:t>
            </w:r>
          </w:p>
        </w:tc>
        <w:tc>
          <w:tcPr>
            <w:tcW w:w="3945" w:type="dxa"/>
            <w:shd w:val="clear" w:color="auto" w:fill="auto"/>
            <w:vAlign w:val="center"/>
            <w:hideMark/>
          </w:tcPr>
          <w:p w14:paraId="74A71ABA" w14:textId="77777777" w:rsidR="00BB0DF4" w:rsidRPr="00BB0DF4" w:rsidRDefault="00BB0DF4" w:rsidP="00BB0DF4">
            <w:pPr>
              <w:ind w:right="34" w:hanging="8"/>
              <w:rPr>
                <w:sz w:val="20"/>
                <w:szCs w:val="20"/>
              </w:rPr>
            </w:pPr>
            <w:r w:rsidRPr="00BB0DF4">
              <w:rPr>
                <w:sz w:val="20"/>
                <w:szCs w:val="20"/>
              </w:rPr>
              <w:t>Тепловые сети от К-1 до наружной стены здания п адресу пр. Строителей, 17</w:t>
            </w:r>
          </w:p>
        </w:tc>
        <w:tc>
          <w:tcPr>
            <w:tcW w:w="1559" w:type="dxa"/>
            <w:shd w:val="clear" w:color="auto" w:fill="auto"/>
            <w:vAlign w:val="center"/>
            <w:hideMark/>
          </w:tcPr>
          <w:p w14:paraId="49B936A6" w14:textId="77777777" w:rsidR="00BB0DF4" w:rsidRPr="00BB0DF4" w:rsidRDefault="00BB0DF4" w:rsidP="00BB0DF4">
            <w:pPr>
              <w:ind w:left="-113" w:right="-84" w:hanging="8"/>
              <w:jc w:val="center"/>
              <w:rPr>
                <w:sz w:val="20"/>
                <w:szCs w:val="20"/>
              </w:rPr>
            </w:pPr>
            <w:r w:rsidRPr="00BB0DF4">
              <w:rPr>
                <w:sz w:val="20"/>
                <w:szCs w:val="20"/>
              </w:rPr>
              <w:t>0,01</w:t>
            </w:r>
          </w:p>
        </w:tc>
        <w:tc>
          <w:tcPr>
            <w:tcW w:w="1871" w:type="dxa"/>
            <w:shd w:val="clear" w:color="auto" w:fill="auto"/>
            <w:vAlign w:val="center"/>
            <w:hideMark/>
          </w:tcPr>
          <w:p w14:paraId="6172597E"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AE012C8"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13D84F6" w14:textId="77777777" w:rsidR="00BB0DF4" w:rsidRPr="00BB0DF4" w:rsidRDefault="00BB0DF4" w:rsidP="00BB0DF4">
            <w:pPr>
              <w:ind w:left="-113" w:right="-84" w:hanging="8"/>
              <w:jc w:val="center"/>
              <w:rPr>
                <w:sz w:val="20"/>
                <w:szCs w:val="20"/>
              </w:rPr>
            </w:pPr>
            <w:r w:rsidRPr="00BB0DF4">
              <w:rPr>
                <w:sz w:val="20"/>
                <w:szCs w:val="20"/>
              </w:rPr>
              <w:t>0,00</w:t>
            </w:r>
          </w:p>
        </w:tc>
        <w:tc>
          <w:tcPr>
            <w:tcW w:w="1574" w:type="dxa"/>
            <w:shd w:val="clear" w:color="auto" w:fill="auto"/>
            <w:vAlign w:val="center"/>
            <w:hideMark/>
          </w:tcPr>
          <w:p w14:paraId="3022800C" w14:textId="77777777" w:rsidR="00BB0DF4" w:rsidRPr="00BB0DF4" w:rsidRDefault="00BB0DF4" w:rsidP="00BB0DF4">
            <w:pPr>
              <w:ind w:left="-113" w:right="-84" w:hanging="8"/>
              <w:jc w:val="center"/>
              <w:rPr>
                <w:sz w:val="20"/>
                <w:szCs w:val="20"/>
              </w:rPr>
            </w:pPr>
            <w:r w:rsidRPr="00BB0DF4">
              <w:rPr>
                <w:sz w:val="20"/>
                <w:szCs w:val="20"/>
              </w:rPr>
              <w:t>0,01</w:t>
            </w:r>
          </w:p>
        </w:tc>
        <w:tc>
          <w:tcPr>
            <w:tcW w:w="1224" w:type="dxa"/>
            <w:shd w:val="clear" w:color="auto" w:fill="auto"/>
            <w:vAlign w:val="center"/>
            <w:hideMark/>
          </w:tcPr>
          <w:p w14:paraId="36972C6B" w14:textId="77777777" w:rsidR="00BB0DF4" w:rsidRPr="00BB0DF4" w:rsidRDefault="00BB0DF4" w:rsidP="00BB0DF4">
            <w:pPr>
              <w:ind w:left="-113" w:right="-84" w:hanging="8"/>
              <w:jc w:val="center"/>
              <w:rPr>
                <w:sz w:val="20"/>
                <w:szCs w:val="20"/>
              </w:rPr>
            </w:pPr>
            <w:r w:rsidRPr="00BB0DF4">
              <w:rPr>
                <w:sz w:val="20"/>
                <w:szCs w:val="20"/>
              </w:rPr>
              <w:t>0,00</w:t>
            </w:r>
          </w:p>
        </w:tc>
        <w:tc>
          <w:tcPr>
            <w:tcW w:w="1560" w:type="dxa"/>
            <w:shd w:val="clear" w:color="auto" w:fill="auto"/>
            <w:vAlign w:val="center"/>
            <w:hideMark/>
          </w:tcPr>
          <w:p w14:paraId="608FE4F7" w14:textId="77777777" w:rsidR="00BB0DF4" w:rsidRPr="00BB0DF4" w:rsidRDefault="00BB0DF4" w:rsidP="00BB0DF4">
            <w:pPr>
              <w:ind w:left="-113" w:right="-84" w:hanging="8"/>
              <w:jc w:val="center"/>
              <w:rPr>
                <w:sz w:val="20"/>
                <w:szCs w:val="20"/>
              </w:rPr>
            </w:pPr>
            <w:r w:rsidRPr="00BB0DF4">
              <w:rPr>
                <w:sz w:val="20"/>
                <w:szCs w:val="20"/>
              </w:rPr>
              <w:t>0,00</w:t>
            </w:r>
          </w:p>
        </w:tc>
      </w:tr>
      <w:tr w:rsidR="00BB0DF4" w:rsidRPr="00BB0DF4" w14:paraId="204CB827" w14:textId="77777777" w:rsidTr="00BB0DF4">
        <w:trPr>
          <w:trHeight w:val="630"/>
        </w:trPr>
        <w:tc>
          <w:tcPr>
            <w:tcW w:w="870" w:type="dxa"/>
            <w:shd w:val="clear" w:color="auto" w:fill="auto"/>
            <w:vAlign w:val="center"/>
            <w:hideMark/>
          </w:tcPr>
          <w:p w14:paraId="0DF9C195" w14:textId="77777777" w:rsidR="00BB0DF4" w:rsidRPr="00BB0DF4" w:rsidRDefault="00BB0DF4" w:rsidP="00BB0DF4">
            <w:pPr>
              <w:ind w:left="-113" w:right="-84" w:hanging="8"/>
              <w:jc w:val="center"/>
              <w:rPr>
                <w:sz w:val="20"/>
                <w:szCs w:val="20"/>
              </w:rPr>
            </w:pPr>
            <w:r w:rsidRPr="00BB0DF4">
              <w:rPr>
                <w:sz w:val="20"/>
                <w:szCs w:val="20"/>
              </w:rPr>
              <w:t>99</w:t>
            </w:r>
          </w:p>
        </w:tc>
        <w:tc>
          <w:tcPr>
            <w:tcW w:w="3945" w:type="dxa"/>
            <w:shd w:val="clear" w:color="auto" w:fill="auto"/>
            <w:vAlign w:val="center"/>
            <w:hideMark/>
          </w:tcPr>
          <w:p w14:paraId="41842308" w14:textId="77777777" w:rsidR="00BB0DF4" w:rsidRPr="00BB0DF4" w:rsidRDefault="00BB0DF4" w:rsidP="00BB0DF4">
            <w:pPr>
              <w:ind w:right="34" w:hanging="8"/>
              <w:rPr>
                <w:sz w:val="20"/>
                <w:szCs w:val="20"/>
              </w:rPr>
            </w:pPr>
            <w:r w:rsidRPr="00BB0DF4">
              <w:rPr>
                <w:sz w:val="20"/>
                <w:szCs w:val="20"/>
              </w:rPr>
              <w:t>Теплосеть, больница № 29</w:t>
            </w:r>
          </w:p>
        </w:tc>
        <w:tc>
          <w:tcPr>
            <w:tcW w:w="1559" w:type="dxa"/>
            <w:shd w:val="clear" w:color="auto" w:fill="auto"/>
            <w:vAlign w:val="center"/>
            <w:hideMark/>
          </w:tcPr>
          <w:p w14:paraId="0540C2B3" w14:textId="77777777" w:rsidR="00BB0DF4" w:rsidRPr="00BB0DF4" w:rsidRDefault="00BB0DF4" w:rsidP="00BB0DF4">
            <w:pPr>
              <w:ind w:left="-113" w:right="-84" w:hanging="8"/>
              <w:jc w:val="center"/>
              <w:rPr>
                <w:sz w:val="20"/>
                <w:szCs w:val="20"/>
              </w:rPr>
            </w:pPr>
            <w:r w:rsidRPr="00BB0DF4">
              <w:rPr>
                <w:sz w:val="20"/>
                <w:szCs w:val="20"/>
              </w:rPr>
              <w:t>7 463,70</w:t>
            </w:r>
          </w:p>
        </w:tc>
        <w:tc>
          <w:tcPr>
            <w:tcW w:w="1871" w:type="dxa"/>
            <w:shd w:val="clear" w:color="auto" w:fill="auto"/>
            <w:vAlign w:val="center"/>
            <w:hideMark/>
          </w:tcPr>
          <w:p w14:paraId="207A09D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4D97660"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59EE37E" w14:textId="77777777" w:rsidR="00BB0DF4" w:rsidRPr="00BB0DF4" w:rsidRDefault="00BB0DF4" w:rsidP="00BB0DF4">
            <w:pPr>
              <w:ind w:left="-113" w:right="-84" w:hanging="8"/>
              <w:jc w:val="center"/>
              <w:rPr>
                <w:sz w:val="20"/>
                <w:szCs w:val="20"/>
              </w:rPr>
            </w:pPr>
            <w:r w:rsidRPr="00BB0DF4">
              <w:rPr>
                <w:sz w:val="20"/>
                <w:szCs w:val="20"/>
              </w:rPr>
              <w:t>746,37</w:t>
            </w:r>
          </w:p>
        </w:tc>
        <w:tc>
          <w:tcPr>
            <w:tcW w:w="1574" w:type="dxa"/>
            <w:shd w:val="clear" w:color="auto" w:fill="auto"/>
            <w:vAlign w:val="center"/>
            <w:hideMark/>
          </w:tcPr>
          <w:p w14:paraId="5B8A2F77" w14:textId="77777777" w:rsidR="00BB0DF4" w:rsidRPr="00BB0DF4" w:rsidRDefault="00BB0DF4" w:rsidP="00BB0DF4">
            <w:pPr>
              <w:ind w:left="-113" w:right="-84" w:hanging="8"/>
              <w:jc w:val="center"/>
              <w:rPr>
                <w:sz w:val="20"/>
                <w:szCs w:val="20"/>
              </w:rPr>
            </w:pPr>
            <w:r w:rsidRPr="00BB0DF4">
              <w:rPr>
                <w:sz w:val="20"/>
                <w:szCs w:val="20"/>
              </w:rPr>
              <w:t>7 090,52</w:t>
            </w:r>
          </w:p>
        </w:tc>
        <w:tc>
          <w:tcPr>
            <w:tcW w:w="1224" w:type="dxa"/>
            <w:shd w:val="clear" w:color="auto" w:fill="auto"/>
            <w:vAlign w:val="center"/>
            <w:hideMark/>
          </w:tcPr>
          <w:p w14:paraId="5F4BC823" w14:textId="77777777" w:rsidR="00BB0DF4" w:rsidRPr="00BB0DF4" w:rsidRDefault="00BB0DF4" w:rsidP="00BB0DF4">
            <w:pPr>
              <w:ind w:left="-113" w:right="-84" w:hanging="8"/>
              <w:jc w:val="center"/>
              <w:rPr>
                <w:sz w:val="20"/>
                <w:szCs w:val="20"/>
              </w:rPr>
            </w:pPr>
            <w:r w:rsidRPr="00BB0DF4">
              <w:rPr>
                <w:sz w:val="20"/>
                <w:szCs w:val="20"/>
              </w:rPr>
              <w:t>155,99</w:t>
            </w:r>
          </w:p>
        </w:tc>
        <w:tc>
          <w:tcPr>
            <w:tcW w:w="1560" w:type="dxa"/>
            <w:shd w:val="clear" w:color="auto" w:fill="auto"/>
            <w:vAlign w:val="center"/>
            <w:hideMark/>
          </w:tcPr>
          <w:p w14:paraId="7949D3BB" w14:textId="77777777" w:rsidR="00BB0DF4" w:rsidRPr="00BB0DF4" w:rsidRDefault="00BB0DF4" w:rsidP="00BB0DF4">
            <w:pPr>
              <w:ind w:left="-113" w:right="-84" w:hanging="8"/>
              <w:jc w:val="center"/>
              <w:rPr>
                <w:sz w:val="20"/>
                <w:szCs w:val="20"/>
              </w:rPr>
            </w:pPr>
            <w:r w:rsidRPr="00BB0DF4">
              <w:rPr>
                <w:sz w:val="20"/>
                <w:szCs w:val="20"/>
              </w:rPr>
              <w:t>902,36</w:t>
            </w:r>
          </w:p>
        </w:tc>
      </w:tr>
      <w:tr w:rsidR="00BB0DF4" w:rsidRPr="00BB0DF4" w14:paraId="43E53F2E" w14:textId="77777777" w:rsidTr="00BB0DF4">
        <w:trPr>
          <w:trHeight w:val="630"/>
        </w:trPr>
        <w:tc>
          <w:tcPr>
            <w:tcW w:w="870" w:type="dxa"/>
            <w:shd w:val="clear" w:color="auto" w:fill="auto"/>
            <w:vAlign w:val="center"/>
            <w:hideMark/>
          </w:tcPr>
          <w:p w14:paraId="3A417687" w14:textId="77777777" w:rsidR="00BB0DF4" w:rsidRPr="00BB0DF4" w:rsidRDefault="00BB0DF4" w:rsidP="00BB0DF4">
            <w:pPr>
              <w:ind w:left="-113" w:right="-84" w:hanging="8"/>
              <w:jc w:val="center"/>
              <w:rPr>
                <w:sz w:val="20"/>
                <w:szCs w:val="20"/>
              </w:rPr>
            </w:pPr>
            <w:r w:rsidRPr="00BB0DF4">
              <w:rPr>
                <w:sz w:val="20"/>
                <w:szCs w:val="20"/>
              </w:rPr>
              <w:t>100</w:t>
            </w:r>
          </w:p>
        </w:tc>
        <w:tc>
          <w:tcPr>
            <w:tcW w:w="3945" w:type="dxa"/>
            <w:shd w:val="clear" w:color="auto" w:fill="auto"/>
            <w:vAlign w:val="center"/>
            <w:hideMark/>
          </w:tcPr>
          <w:p w14:paraId="7C6CE205" w14:textId="77777777" w:rsidR="00BB0DF4" w:rsidRPr="00BB0DF4" w:rsidRDefault="00BB0DF4" w:rsidP="00BB0DF4">
            <w:pPr>
              <w:ind w:right="34" w:hanging="8"/>
              <w:rPr>
                <w:sz w:val="20"/>
                <w:szCs w:val="20"/>
              </w:rPr>
            </w:pPr>
            <w:proofErr w:type="gramStart"/>
            <w:r w:rsidRPr="00BB0DF4">
              <w:rPr>
                <w:sz w:val="20"/>
                <w:szCs w:val="20"/>
              </w:rPr>
              <w:t>Теплотрасса  от</w:t>
            </w:r>
            <w:proofErr w:type="gramEnd"/>
            <w:r w:rsidRPr="00BB0DF4">
              <w:rPr>
                <w:sz w:val="20"/>
                <w:szCs w:val="20"/>
              </w:rPr>
              <w:t xml:space="preserve"> стены К 18/16 до стены ДЮЦ Орион, ул. Доз, 18а</w:t>
            </w:r>
          </w:p>
        </w:tc>
        <w:tc>
          <w:tcPr>
            <w:tcW w:w="1559" w:type="dxa"/>
            <w:shd w:val="clear" w:color="auto" w:fill="auto"/>
            <w:vAlign w:val="center"/>
            <w:hideMark/>
          </w:tcPr>
          <w:p w14:paraId="7827D6DE" w14:textId="77777777" w:rsidR="00BB0DF4" w:rsidRPr="00BB0DF4" w:rsidRDefault="00BB0DF4" w:rsidP="00BB0DF4">
            <w:pPr>
              <w:ind w:left="-113" w:right="-84" w:hanging="8"/>
              <w:jc w:val="center"/>
              <w:rPr>
                <w:sz w:val="20"/>
                <w:szCs w:val="20"/>
              </w:rPr>
            </w:pPr>
            <w:r w:rsidRPr="00BB0DF4">
              <w:rPr>
                <w:sz w:val="20"/>
                <w:szCs w:val="20"/>
              </w:rPr>
              <w:t>96,00</w:t>
            </w:r>
          </w:p>
        </w:tc>
        <w:tc>
          <w:tcPr>
            <w:tcW w:w="1871" w:type="dxa"/>
            <w:shd w:val="clear" w:color="auto" w:fill="auto"/>
            <w:vAlign w:val="center"/>
            <w:hideMark/>
          </w:tcPr>
          <w:p w14:paraId="2B6B08F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444EC56"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32B86F2" w14:textId="77777777" w:rsidR="00BB0DF4" w:rsidRPr="00BB0DF4" w:rsidRDefault="00BB0DF4" w:rsidP="00BB0DF4">
            <w:pPr>
              <w:ind w:left="-113" w:right="-84" w:hanging="8"/>
              <w:jc w:val="center"/>
              <w:rPr>
                <w:sz w:val="20"/>
                <w:szCs w:val="20"/>
              </w:rPr>
            </w:pPr>
            <w:r w:rsidRPr="00BB0DF4">
              <w:rPr>
                <w:sz w:val="20"/>
                <w:szCs w:val="20"/>
              </w:rPr>
              <w:t>9,60</w:t>
            </w:r>
          </w:p>
        </w:tc>
        <w:tc>
          <w:tcPr>
            <w:tcW w:w="1574" w:type="dxa"/>
            <w:shd w:val="clear" w:color="auto" w:fill="auto"/>
            <w:vAlign w:val="center"/>
            <w:hideMark/>
          </w:tcPr>
          <w:p w14:paraId="57E4B460" w14:textId="77777777" w:rsidR="00BB0DF4" w:rsidRPr="00BB0DF4" w:rsidRDefault="00BB0DF4" w:rsidP="00BB0DF4">
            <w:pPr>
              <w:ind w:left="-113" w:right="-84" w:hanging="8"/>
              <w:jc w:val="center"/>
              <w:rPr>
                <w:sz w:val="20"/>
                <w:szCs w:val="20"/>
              </w:rPr>
            </w:pPr>
            <w:r w:rsidRPr="00BB0DF4">
              <w:rPr>
                <w:sz w:val="20"/>
                <w:szCs w:val="20"/>
              </w:rPr>
              <w:t>91,20</w:t>
            </w:r>
          </w:p>
        </w:tc>
        <w:tc>
          <w:tcPr>
            <w:tcW w:w="1224" w:type="dxa"/>
            <w:shd w:val="clear" w:color="auto" w:fill="auto"/>
            <w:vAlign w:val="center"/>
            <w:hideMark/>
          </w:tcPr>
          <w:p w14:paraId="7BE8A522" w14:textId="77777777" w:rsidR="00BB0DF4" w:rsidRPr="00BB0DF4" w:rsidRDefault="00BB0DF4" w:rsidP="00BB0DF4">
            <w:pPr>
              <w:ind w:left="-113" w:right="-84" w:hanging="8"/>
              <w:jc w:val="center"/>
              <w:rPr>
                <w:sz w:val="20"/>
                <w:szCs w:val="20"/>
              </w:rPr>
            </w:pPr>
            <w:r w:rsidRPr="00BB0DF4">
              <w:rPr>
                <w:sz w:val="20"/>
                <w:szCs w:val="20"/>
              </w:rPr>
              <w:t>2,01</w:t>
            </w:r>
          </w:p>
        </w:tc>
        <w:tc>
          <w:tcPr>
            <w:tcW w:w="1560" w:type="dxa"/>
            <w:shd w:val="clear" w:color="auto" w:fill="auto"/>
            <w:vAlign w:val="center"/>
            <w:hideMark/>
          </w:tcPr>
          <w:p w14:paraId="2713F686" w14:textId="77777777" w:rsidR="00BB0DF4" w:rsidRPr="00BB0DF4" w:rsidRDefault="00BB0DF4" w:rsidP="00BB0DF4">
            <w:pPr>
              <w:ind w:left="-113" w:right="-84" w:hanging="8"/>
              <w:jc w:val="center"/>
              <w:rPr>
                <w:sz w:val="20"/>
                <w:szCs w:val="20"/>
              </w:rPr>
            </w:pPr>
            <w:r w:rsidRPr="00BB0DF4">
              <w:rPr>
                <w:sz w:val="20"/>
                <w:szCs w:val="20"/>
              </w:rPr>
              <w:t>11,61</w:t>
            </w:r>
          </w:p>
        </w:tc>
      </w:tr>
      <w:tr w:rsidR="00BB0DF4" w:rsidRPr="00BB0DF4" w14:paraId="21013858" w14:textId="77777777" w:rsidTr="00BB0DF4">
        <w:trPr>
          <w:trHeight w:val="945"/>
        </w:trPr>
        <w:tc>
          <w:tcPr>
            <w:tcW w:w="870" w:type="dxa"/>
            <w:shd w:val="clear" w:color="auto" w:fill="auto"/>
            <w:vAlign w:val="center"/>
            <w:hideMark/>
          </w:tcPr>
          <w:p w14:paraId="4CB5B302" w14:textId="77777777" w:rsidR="00BB0DF4" w:rsidRPr="00BB0DF4" w:rsidRDefault="00BB0DF4" w:rsidP="00BB0DF4">
            <w:pPr>
              <w:ind w:left="-113" w:right="-84" w:hanging="8"/>
              <w:jc w:val="center"/>
              <w:rPr>
                <w:sz w:val="20"/>
                <w:szCs w:val="20"/>
              </w:rPr>
            </w:pPr>
            <w:r w:rsidRPr="00BB0DF4">
              <w:rPr>
                <w:sz w:val="20"/>
                <w:szCs w:val="20"/>
              </w:rPr>
              <w:lastRenderedPageBreak/>
              <w:t>101</w:t>
            </w:r>
          </w:p>
        </w:tc>
        <w:tc>
          <w:tcPr>
            <w:tcW w:w="3945" w:type="dxa"/>
            <w:shd w:val="clear" w:color="auto" w:fill="auto"/>
            <w:vAlign w:val="center"/>
            <w:hideMark/>
          </w:tcPr>
          <w:p w14:paraId="71A131C2" w14:textId="77777777" w:rsidR="00BB0DF4" w:rsidRPr="00BB0DF4" w:rsidRDefault="00BB0DF4" w:rsidP="00BB0DF4">
            <w:pPr>
              <w:ind w:right="34" w:hanging="8"/>
              <w:rPr>
                <w:sz w:val="20"/>
                <w:szCs w:val="20"/>
              </w:rPr>
            </w:pPr>
            <w:proofErr w:type="gramStart"/>
            <w:r w:rsidRPr="00BB0DF4">
              <w:rPr>
                <w:sz w:val="20"/>
                <w:szCs w:val="20"/>
              </w:rPr>
              <w:t>Теплотрасса  от</w:t>
            </w:r>
            <w:proofErr w:type="gramEnd"/>
            <w:r w:rsidRPr="00BB0DF4">
              <w:rPr>
                <w:sz w:val="20"/>
                <w:szCs w:val="20"/>
              </w:rPr>
              <w:t xml:space="preserve"> стены К-4 до стены гаражей д/дома №74  пр. Пионерский 7</w:t>
            </w:r>
          </w:p>
        </w:tc>
        <w:tc>
          <w:tcPr>
            <w:tcW w:w="1559" w:type="dxa"/>
            <w:shd w:val="clear" w:color="auto" w:fill="auto"/>
            <w:vAlign w:val="center"/>
            <w:hideMark/>
          </w:tcPr>
          <w:p w14:paraId="4FFEDE1B" w14:textId="77777777" w:rsidR="00BB0DF4" w:rsidRPr="00BB0DF4" w:rsidRDefault="00BB0DF4" w:rsidP="00BB0DF4">
            <w:pPr>
              <w:ind w:left="-113" w:right="-84" w:hanging="8"/>
              <w:jc w:val="center"/>
              <w:rPr>
                <w:sz w:val="20"/>
                <w:szCs w:val="20"/>
              </w:rPr>
            </w:pPr>
            <w:r w:rsidRPr="00BB0DF4">
              <w:rPr>
                <w:sz w:val="20"/>
                <w:szCs w:val="20"/>
              </w:rPr>
              <w:t>412,80</w:t>
            </w:r>
          </w:p>
        </w:tc>
        <w:tc>
          <w:tcPr>
            <w:tcW w:w="1871" w:type="dxa"/>
            <w:shd w:val="clear" w:color="auto" w:fill="auto"/>
            <w:vAlign w:val="center"/>
            <w:hideMark/>
          </w:tcPr>
          <w:p w14:paraId="7F9B8AB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D26B288"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09BC9AD" w14:textId="77777777" w:rsidR="00BB0DF4" w:rsidRPr="00BB0DF4" w:rsidRDefault="00BB0DF4" w:rsidP="00BB0DF4">
            <w:pPr>
              <w:ind w:left="-113" w:right="-84" w:hanging="8"/>
              <w:jc w:val="center"/>
              <w:rPr>
                <w:sz w:val="20"/>
                <w:szCs w:val="20"/>
              </w:rPr>
            </w:pPr>
            <w:r w:rsidRPr="00BB0DF4">
              <w:rPr>
                <w:sz w:val="20"/>
                <w:szCs w:val="20"/>
              </w:rPr>
              <w:t>41,28</w:t>
            </w:r>
          </w:p>
        </w:tc>
        <w:tc>
          <w:tcPr>
            <w:tcW w:w="1574" w:type="dxa"/>
            <w:shd w:val="clear" w:color="auto" w:fill="auto"/>
            <w:vAlign w:val="center"/>
            <w:hideMark/>
          </w:tcPr>
          <w:p w14:paraId="1394A327" w14:textId="77777777" w:rsidR="00BB0DF4" w:rsidRPr="00BB0DF4" w:rsidRDefault="00BB0DF4" w:rsidP="00BB0DF4">
            <w:pPr>
              <w:ind w:left="-113" w:right="-84" w:hanging="8"/>
              <w:jc w:val="center"/>
              <w:rPr>
                <w:sz w:val="20"/>
                <w:szCs w:val="20"/>
              </w:rPr>
            </w:pPr>
            <w:r w:rsidRPr="00BB0DF4">
              <w:rPr>
                <w:sz w:val="20"/>
                <w:szCs w:val="20"/>
              </w:rPr>
              <w:t>392,16</w:t>
            </w:r>
          </w:p>
        </w:tc>
        <w:tc>
          <w:tcPr>
            <w:tcW w:w="1224" w:type="dxa"/>
            <w:shd w:val="clear" w:color="auto" w:fill="auto"/>
            <w:vAlign w:val="center"/>
            <w:hideMark/>
          </w:tcPr>
          <w:p w14:paraId="4843D693" w14:textId="77777777" w:rsidR="00BB0DF4" w:rsidRPr="00BB0DF4" w:rsidRDefault="00BB0DF4" w:rsidP="00BB0DF4">
            <w:pPr>
              <w:ind w:left="-113" w:right="-84" w:hanging="8"/>
              <w:jc w:val="center"/>
              <w:rPr>
                <w:sz w:val="20"/>
                <w:szCs w:val="20"/>
              </w:rPr>
            </w:pPr>
            <w:r w:rsidRPr="00BB0DF4">
              <w:rPr>
                <w:sz w:val="20"/>
                <w:szCs w:val="20"/>
              </w:rPr>
              <w:t>8,63</w:t>
            </w:r>
          </w:p>
        </w:tc>
        <w:tc>
          <w:tcPr>
            <w:tcW w:w="1560" w:type="dxa"/>
            <w:shd w:val="clear" w:color="auto" w:fill="auto"/>
            <w:vAlign w:val="center"/>
            <w:hideMark/>
          </w:tcPr>
          <w:p w14:paraId="6D8BA336" w14:textId="77777777" w:rsidR="00BB0DF4" w:rsidRPr="00BB0DF4" w:rsidRDefault="00BB0DF4" w:rsidP="00BB0DF4">
            <w:pPr>
              <w:ind w:left="-113" w:right="-84" w:hanging="8"/>
              <w:jc w:val="center"/>
              <w:rPr>
                <w:sz w:val="20"/>
                <w:szCs w:val="20"/>
              </w:rPr>
            </w:pPr>
            <w:r w:rsidRPr="00BB0DF4">
              <w:rPr>
                <w:sz w:val="20"/>
                <w:szCs w:val="20"/>
              </w:rPr>
              <w:t>49,91</w:t>
            </w:r>
          </w:p>
        </w:tc>
      </w:tr>
      <w:tr w:rsidR="00BB0DF4" w:rsidRPr="00BB0DF4" w14:paraId="48F61402" w14:textId="77777777" w:rsidTr="00BB0DF4">
        <w:trPr>
          <w:trHeight w:val="945"/>
        </w:trPr>
        <w:tc>
          <w:tcPr>
            <w:tcW w:w="870" w:type="dxa"/>
            <w:shd w:val="clear" w:color="auto" w:fill="auto"/>
            <w:vAlign w:val="center"/>
            <w:hideMark/>
          </w:tcPr>
          <w:p w14:paraId="46DB46D5" w14:textId="77777777" w:rsidR="00BB0DF4" w:rsidRPr="00BB0DF4" w:rsidRDefault="00BB0DF4" w:rsidP="00BB0DF4">
            <w:pPr>
              <w:ind w:left="-113" w:right="-84" w:hanging="8"/>
              <w:jc w:val="center"/>
              <w:rPr>
                <w:sz w:val="20"/>
                <w:szCs w:val="20"/>
              </w:rPr>
            </w:pPr>
            <w:r w:rsidRPr="00BB0DF4">
              <w:rPr>
                <w:sz w:val="20"/>
                <w:szCs w:val="20"/>
              </w:rPr>
              <w:t>102</w:t>
            </w:r>
          </w:p>
        </w:tc>
        <w:tc>
          <w:tcPr>
            <w:tcW w:w="3945" w:type="dxa"/>
            <w:shd w:val="clear" w:color="auto" w:fill="auto"/>
            <w:vAlign w:val="center"/>
            <w:hideMark/>
          </w:tcPr>
          <w:p w14:paraId="6539426D" w14:textId="77777777" w:rsidR="00BB0DF4" w:rsidRPr="00BB0DF4" w:rsidRDefault="00BB0DF4" w:rsidP="00BB0DF4">
            <w:pPr>
              <w:ind w:right="34" w:hanging="8"/>
              <w:rPr>
                <w:sz w:val="20"/>
                <w:szCs w:val="20"/>
              </w:rPr>
            </w:pPr>
            <w:r w:rsidRPr="00BB0DF4">
              <w:rPr>
                <w:sz w:val="20"/>
                <w:szCs w:val="20"/>
              </w:rPr>
              <w:t>Теплотрасса Государственного учреждения "</w:t>
            </w:r>
            <w:proofErr w:type="spellStart"/>
            <w:r w:rsidRPr="00BB0DF4">
              <w:rPr>
                <w:sz w:val="20"/>
                <w:szCs w:val="20"/>
              </w:rPr>
              <w:t>Дезостанция</w:t>
            </w:r>
            <w:proofErr w:type="spellEnd"/>
            <w:r w:rsidRPr="00BB0DF4">
              <w:rPr>
                <w:sz w:val="20"/>
                <w:szCs w:val="20"/>
              </w:rPr>
              <w:t>" в г. Новокузнецке, ТЭЦ НКМК</w:t>
            </w:r>
          </w:p>
        </w:tc>
        <w:tc>
          <w:tcPr>
            <w:tcW w:w="1559" w:type="dxa"/>
            <w:shd w:val="clear" w:color="auto" w:fill="auto"/>
            <w:vAlign w:val="center"/>
            <w:hideMark/>
          </w:tcPr>
          <w:p w14:paraId="60B642C3" w14:textId="77777777" w:rsidR="00BB0DF4" w:rsidRPr="00BB0DF4" w:rsidRDefault="00BB0DF4" w:rsidP="00BB0DF4">
            <w:pPr>
              <w:ind w:left="-113" w:right="-84" w:hanging="8"/>
              <w:jc w:val="center"/>
              <w:rPr>
                <w:sz w:val="20"/>
                <w:szCs w:val="20"/>
              </w:rPr>
            </w:pPr>
            <w:r w:rsidRPr="00BB0DF4">
              <w:rPr>
                <w:sz w:val="20"/>
                <w:szCs w:val="20"/>
              </w:rPr>
              <w:t>15 713,10</w:t>
            </w:r>
          </w:p>
        </w:tc>
        <w:tc>
          <w:tcPr>
            <w:tcW w:w="1871" w:type="dxa"/>
            <w:shd w:val="clear" w:color="auto" w:fill="auto"/>
            <w:vAlign w:val="center"/>
            <w:hideMark/>
          </w:tcPr>
          <w:p w14:paraId="4B2C13A6"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4FA94D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C2D6F53" w14:textId="77777777" w:rsidR="00BB0DF4" w:rsidRPr="00BB0DF4" w:rsidRDefault="00BB0DF4" w:rsidP="00BB0DF4">
            <w:pPr>
              <w:ind w:left="-113" w:right="-84" w:hanging="8"/>
              <w:jc w:val="center"/>
              <w:rPr>
                <w:sz w:val="20"/>
                <w:szCs w:val="20"/>
              </w:rPr>
            </w:pPr>
            <w:r w:rsidRPr="00BB0DF4">
              <w:rPr>
                <w:sz w:val="20"/>
                <w:szCs w:val="20"/>
              </w:rPr>
              <w:t>1 571,31</w:t>
            </w:r>
          </w:p>
        </w:tc>
        <w:tc>
          <w:tcPr>
            <w:tcW w:w="1574" w:type="dxa"/>
            <w:shd w:val="clear" w:color="auto" w:fill="auto"/>
            <w:vAlign w:val="center"/>
            <w:hideMark/>
          </w:tcPr>
          <w:p w14:paraId="06148E02" w14:textId="77777777" w:rsidR="00BB0DF4" w:rsidRPr="00BB0DF4" w:rsidRDefault="00BB0DF4" w:rsidP="00BB0DF4">
            <w:pPr>
              <w:ind w:left="-113" w:right="-84" w:hanging="8"/>
              <w:jc w:val="center"/>
              <w:rPr>
                <w:sz w:val="20"/>
                <w:szCs w:val="20"/>
              </w:rPr>
            </w:pPr>
            <w:r w:rsidRPr="00BB0DF4">
              <w:rPr>
                <w:sz w:val="20"/>
                <w:szCs w:val="20"/>
              </w:rPr>
              <w:t>14 927,45</w:t>
            </w:r>
          </w:p>
        </w:tc>
        <w:tc>
          <w:tcPr>
            <w:tcW w:w="1224" w:type="dxa"/>
            <w:shd w:val="clear" w:color="auto" w:fill="auto"/>
            <w:vAlign w:val="center"/>
            <w:hideMark/>
          </w:tcPr>
          <w:p w14:paraId="5D98A7CF" w14:textId="77777777" w:rsidR="00BB0DF4" w:rsidRPr="00BB0DF4" w:rsidRDefault="00BB0DF4" w:rsidP="00BB0DF4">
            <w:pPr>
              <w:ind w:left="-113" w:right="-84" w:hanging="8"/>
              <w:jc w:val="center"/>
              <w:rPr>
                <w:sz w:val="20"/>
                <w:szCs w:val="20"/>
              </w:rPr>
            </w:pPr>
            <w:r w:rsidRPr="00BB0DF4">
              <w:rPr>
                <w:sz w:val="20"/>
                <w:szCs w:val="20"/>
              </w:rPr>
              <w:t>328,40</w:t>
            </w:r>
          </w:p>
        </w:tc>
        <w:tc>
          <w:tcPr>
            <w:tcW w:w="1560" w:type="dxa"/>
            <w:shd w:val="clear" w:color="auto" w:fill="auto"/>
            <w:vAlign w:val="center"/>
            <w:hideMark/>
          </w:tcPr>
          <w:p w14:paraId="446A9C2C" w14:textId="77777777" w:rsidR="00BB0DF4" w:rsidRPr="00BB0DF4" w:rsidRDefault="00BB0DF4" w:rsidP="00BB0DF4">
            <w:pPr>
              <w:ind w:left="-113" w:right="-84" w:hanging="8"/>
              <w:jc w:val="center"/>
              <w:rPr>
                <w:sz w:val="20"/>
                <w:szCs w:val="20"/>
              </w:rPr>
            </w:pPr>
            <w:r w:rsidRPr="00BB0DF4">
              <w:rPr>
                <w:sz w:val="20"/>
                <w:szCs w:val="20"/>
              </w:rPr>
              <w:t>1 899,71</w:t>
            </w:r>
          </w:p>
        </w:tc>
      </w:tr>
      <w:tr w:rsidR="00BB0DF4" w:rsidRPr="00BB0DF4" w14:paraId="57C54E05" w14:textId="77777777" w:rsidTr="00BB0DF4">
        <w:trPr>
          <w:trHeight w:val="945"/>
        </w:trPr>
        <w:tc>
          <w:tcPr>
            <w:tcW w:w="870" w:type="dxa"/>
            <w:shd w:val="clear" w:color="auto" w:fill="auto"/>
            <w:vAlign w:val="center"/>
            <w:hideMark/>
          </w:tcPr>
          <w:p w14:paraId="236A6A45" w14:textId="77777777" w:rsidR="00BB0DF4" w:rsidRPr="00BB0DF4" w:rsidRDefault="00BB0DF4" w:rsidP="00BB0DF4">
            <w:pPr>
              <w:ind w:left="-113" w:right="-84" w:hanging="8"/>
              <w:jc w:val="center"/>
              <w:rPr>
                <w:sz w:val="20"/>
                <w:szCs w:val="20"/>
              </w:rPr>
            </w:pPr>
            <w:r w:rsidRPr="00BB0DF4">
              <w:rPr>
                <w:sz w:val="20"/>
                <w:szCs w:val="20"/>
              </w:rPr>
              <w:t>103</w:t>
            </w:r>
          </w:p>
        </w:tc>
        <w:tc>
          <w:tcPr>
            <w:tcW w:w="3945" w:type="dxa"/>
            <w:shd w:val="clear" w:color="auto" w:fill="auto"/>
            <w:vAlign w:val="center"/>
            <w:hideMark/>
          </w:tcPr>
          <w:p w14:paraId="447B8EDD" w14:textId="77777777" w:rsidR="00BB0DF4" w:rsidRPr="00BB0DF4" w:rsidRDefault="00BB0DF4" w:rsidP="00BB0DF4">
            <w:pPr>
              <w:ind w:right="34" w:hanging="8"/>
              <w:rPr>
                <w:sz w:val="20"/>
                <w:szCs w:val="20"/>
              </w:rPr>
            </w:pPr>
            <w:r w:rsidRPr="00BB0DF4">
              <w:rPr>
                <w:sz w:val="20"/>
                <w:szCs w:val="20"/>
              </w:rPr>
              <w:t>Теплотрасса к базе МУ РЭУ, расположенной по адресу: ул. Лазо, 23</w:t>
            </w:r>
          </w:p>
        </w:tc>
        <w:tc>
          <w:tcPr>
            <w:tcW w:w="1559" w:type="dxa"/>
            <w:shd w:val="clear" w:color="auto" w:fill="auto"/>
            <w:vAlign w:val="center"/>
            <w:hideMark/>
          </w:tcPr>
          <w:p w14:paraId="53249E28" w14:textId="77777777" w:rsidR="00BB0DF4" w:rsidRPr="00BB0DF4" w:rsidRDefault="00BB0DF4" w:rsidP="00BB0DF4">
            <w:pPr>
              <w:ind w:left="-113" w:right="-84" w:hanging="8"/>
              <w:jc w:val="center"/>
              <w:rPr>
                <w:sz w:val="20"/>
                <w:szCs w:val="20"/>
              </w:rPr>
            </w:pPr>
            <w:r w:rsidRPr="00BB0DF4">
              <w:rPr>
                <w:sz w:val="20"/>
                <w:szCs w:val="20"/>
              </w:rPr>
              <w:t>19 824,00</w:t>
            </w:r>
          </w:p>
        </w:tc>
        <w:tc>
          <w:tcPr>
            <w:tcW w:w="1871" w:type="dxa"/>
            <w:shd w:val="clear" w:color="auto" w:fill="auto"/>
            <w:vAlign w:val="center"/>
            <w:hideMark/>
          </w:tcPr>
          <w:p w14:paraId="3ED4579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3324899"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B180D9D" w14:textId="77777777" w:rsidR="00BB0DF4" w:rsidRPr="00BB0DF4" w:rsidRDefault="00BB0DF4" w:rsidP="00BB0DF4">
            <w:pPr>
              <w:ind w:left="-113" w:right="-84" w:hanging="8"/>
              <w:jc w:val="center"/>
              <w:rPr>
                <w:sz w:val="20"/>
                <w:szCs w:val="20"/>
              </w:rPr>
            </w:pPr>
            <w:r w:rsidRPr="00BB0DF4">
              <w:rPr>
                <w:sz w:val="20"/>
                <w:szCs w:val="20"/>
              </w:rPr>
              <w:t>1 982,40</w:t>
            </w:r>
          </w:p>
        </w:tc>
        <w:tc>
          <w:tcPr>
            <w:tcW w:w="1574" w:type="dxa"/>
            <w:shd w:val="clear" w:color="auto" w:fill="auto"/>
            <w:vAlign w:val="center"/>
            <w:hideMark/>
          </w:tcPr>
          <w:p w14:paraId="14CF3FF1" w14:textId="77777777" w:rsidR="00BB0DF4" w:rsidRPr="00BB0DF4" w:rsidRDefault="00BB0DF4" w:rsidP="00BB0DF4">
            <w:pPr>
              <w:ind w:left="-113" w:right="-84" w:hanging="8"/>
              <w:jc w:val="center"/>
              <w:rPr>
                <w:sz w:val="20"/>
                <w:szCs w:val="20"/>
              </w:rPr>
            </w:pPr>
            <w:r w:rsidRPr="00BB0DF4">
              <w:rPr>
                <w:sz w:val="20"/>
                <w:szCs w:val="20"/>
              </w:rPr>
              <w:t>18 832,80</w:t>
            </w:r>
          </w:p>
        </w:tc>
        <w:tc>
          <w:tcPr>
            <w:tcW w:w="1224" w:type="dxa"/>
            <w:shd w:val="clear" w:color="auto" w:fill="auto"/>
            <w:vAlign w:val="center"/>
            <w:hideMark/>
          </w:tcPr>
          <w:p w14:paraId="6DD4B66C" w14:textId="77777777" w:rsidR="00BB0DF4" w:rsidRPr="00BB0DF4" w:rsidRDefault="00BB0DF4" w:rsidP="00BB0DF4">
            <w:pPr>
              <w:ind w:left="-113" w:right="-84" w:hanging="8"/>
              <w:jc w:val="center"/>
              <w:rPr>
                <w:sz w:val="20"/>
                <w:szCs w:val="20"/>
              </w:rPr>
            </w:pPr>
            <w:r w:rsidRPr="00BB0DF4">
              <w:rPr>
                <w:sz w:val="20"/>
                <w:szCs w:val="20"/>
              </w:rPr>
              <w:t>414,32</w:t>
            </w:r>
          </w:p>
        </w:tc>
        <w:tc>
          <w:tcPr>
            <w:tcW w:w="1560" w:type="dxa"/>
            <w:shd w:val="clear" w:color="auto" w:fill="auto"/>
            <w:vAlign w:val="center"/>
            <w:hideMark/>
          </w:tcPr>
          <w:p w14:paraId="14673E14" w14:textId="77777777" w:rsidR="00BB0DF4" w:rsidRPr="00BB0DF4" w:rsidRDefault="00BB0DF4" w:rsidP="00BB0DF4">
            <w:pPr>
              <w:ind w:left="-113" w:right="-84" w:hanging="8"/>
              <w:jc w:val="center"/>
              <w:rPr>
                <w:sz w:val="20"/>
                <w:szCs w:val="20"/>
              </w:rPr>
            </w:pPr>
            <w:r w:rsidRPr="00BB0DF4">
              <w:rPr>
                <w:sz w:val="20"/>
                <w:szCs w:val="20"/>
              </w:rPr>
              <w:t>2 396,72</w:t>
            </w:r>
          </w:p>
        </w:tc>
      </w:tr>
      <w:tr w:rsidR="00BB0DF4" w:rsidRPr="00BB0DF4" w14:paraId="5990EB6A" w14:textId="77777777" w:rsidTr="00BB0DF4">
        <w:trPr>
          <w:trHeight w:val="630"/>
        </w:trPr>
        <w:tc>
          <w:tcPr>
            <w:tcW w:w="870" w:type="dxa"/>
            <w:shd w:val="clear" w:color="auto" w:fill="auto"/>
            <w:vAlign w:val="center"/>
            <w:hideMark/>
          </w:tcPr>
          <w:p w14:paraId="474EFDF7" w14:textId="77777777" w:rsidR="00BB0DF4" w:rsidRPr="00BB0DF4" w:rsidRDefault="00BB0DF4" w:rsidP="00BB0DF4">
            <w:pPr>
              <w:ind w:left="-113" w:right="-84" w:hanging="8"/>
              <w:jc w:val="center"/>
              <w:rPr>
                <w:sz w:val="20"/>
                <w:szCs w:val="20"/>
              </w:rPr>
            </w:pPr>
            <w:r w:rsidRPr="00BB0DF4">
              <w:rPr>
                <w:sz w:val="20"/>
                <w:szCs w:val="20"/>
              </w:rPr>
              <w:t>104</w:t>
            </w:r>
          </w:p>
        </w:tc>
        <w:tc>
          <w:tcPr>
            <w:tcW w:w="3945" w:type="dxa"/>
            <w:shd w:val="clear" w:color="auto" w:fill="auto"/>
            <w:vAlign w:val="center"/>
            <w:hideMark/>
          </w:tcPr>
          <w:p w14:paraId="3C71D901" w14:textId="77777777" w:rsidR="00BB0DF4" w:rsidRPr="00BB0DF4" w:rsidRDefault="00BB0DF4" w:rsidP="00BB0DF4">
            <w:pPr>
              <w:ind w:right="34" w:hanging="8"/>
              <w:rPr>
                <w:sz w:val="20"/>
                <w:szCs w:val="20"/>
              </w:rPr>
            </w:pPr>
            <w:r w:rsidRPr="00BB0DF4">
              <w:rPr>
                <w:sz w:val="20"/>
                <w:szCs w:val="20"/>
              </w:rPr>
              <w:t>Теплотрасса к гаражу на 4 автомашины школы № 57</w:t>
            </w:r>
          </w:p>
        </w:tc>
        <w:tc>
          <w:tcPr>
            <w:tcW w:w="1559" w:type="dxa"/>
            <w:shd w:val="clear" w:color="auto" w:fill="auto"/>
            <w:vAlign w:val="center"/>
            <w:hideMark/>
          </w:tcPr>
          <w:p w14:paraId="769EC0E5" w14:textId="77777777" w:rsidR="00BB0DF4" w:rsidRPr="00BB0DF4" w:rsidRDefault="00BB0DF4" w:rsidP="00BB0DF4">
            <w:pPr>
              <w:ind w:left="-113" w:right="-84" w:hanging="8"/>
              <w:jc w:val="center"/>
              <w:rPr>
                <w:sz w:val="20"/>
                <w:szCs w:val="20"/>
              </w:rPr>
            </w:pPr>
            <w:r w:rsidRPr="00BB0DF4">
              <w:rPr>
                <w:sz w:val="20"/>
                <w:szCs w:val="20"/>
              </w:rPr>
              <w:t>23 448,60</w:t>
            </w:r>
          </w:p>
        </w:tc>
        <w:tc>
          <w:tcPr>
            <w:tcW w:w="1871" w:type="dxa"/>
            <w:shd w:val="clear" w:color="auto" w:fill="auto"/>
            <w:vAlign w:val="center"/>
            <w:hideMark/>
          </w:tcPr>
          <w:p w14:paraId="435B009C"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5333E69"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9EDFE89" w14:textId="77777777" w:rsidR="00BB0DF4" w:rsidRPr="00BB0DF4" w:rsidRDefault="00BB0DF4" w:rsidP="00BB0DF4">
            <w:pPr>
              <w:ind w:left="-113" w:right="-84" w:hanging="8"/>
              <w:jc w:val="center"/>
              <w:rPr>
                <w:sz w:val="20"/>
                <w:szCs w:val="20"/>
              </w:rPr>
            </w:pPr>
            <w:r w:rsidRPr="00BB0DF4">
              <w:rPr>
                <w:sz w:val="20"/>
                <w:szCs w:val="20"/>
              </w:rPr>
              <w:t>2 344,86</w:t>
            </w:r>
          </w:p>
        </w:tc>
        <w:tc>
          <w:tcPr>
            <w:tcW w:w="1574" w:type="dxa"/>
            <w:shd w:val="clear" w:color="auto" w:fill="auto"/>
            <w:vAlign w:val="center"/>
            <w:hideMark/>
          </w:tcPr>
          <w:p w14:paraId="6A4AB70B" w14:textId="77777777" w:rsidR="00BB0DF4" w:rsidRPr="00BB0DF4" w:rsidRDefault="00BB0DF4" w:rsidP="00BB0DF4">
            <w:pPr>
              <w:ind w:left="-113" w:right="-84" w:hanging="8"/>
              <w:jc w:val="center"/>
              <w:rPr>
                <w:sz w:val="20"/>
                <w:szCs w:val="20"/>
              </w:rPr>
            </w:pPr>
            <w:r w:rsidRPr="00BB0DF4">
              <w:rPr>
                <w:sz w:val="20"/>
                <w:szCs w:val="20"/>
              </w:rPr>
              <w:t>22 276,17</w:t>
            </w:r>
          </w:p>
        </w:tc>
        <w:tc>
          <w:tcPr>
            <w:tcW w:w="1224" w:type="dxa"/>
            <w:shd w:val="clear" w:color="auto" w:fill="auto"/>
            <w:vAlign w:val="center"/>
            <w:hideMark/>
          </w:tcPr>
          <w:p w14:paraId="4F5D02B4" w14:textId="77777777" w:rsidR="00BB0DF4" w:rsidRPr="00BB0DF4" w:rsidRDefault="00BB0DF4" w:rsidP="00BB0DF4">
            <w:pPr>
              <w:ind w:left="-113" w:right="-84" w:hanging="8"/>
              <w:jc w:val="center"/>
              <w:rPr>
                <w:sz w:val="20"/>
                <w:szCs w:val="20"/>
              </w:rPr>
            </w:pPr>
            <w:r w:rsidRPr="00BB0DF4">
              <w:rPr>
                <w:sz w:val="20"/>
                <w:szCs w:val="20"/>
              </w:rPr>
              <w:t>490,08</w:t>
            </w:r>
          </w:p>
        </w:tc>
        <w:tc>
          <w:tcPr>
            <w:tcW w:w="1560" w:type="dxa"/>
            <w:shd w:val="clear" w:color="auto" w:fill="auto"/>
            <w:vAlign w:val="center"/>
            <w:hideMark/>
          </w:tcPr>
          <w:p w14:paraId="3E3D87D6" w14:textId="77777777" w:rsidR="00BB0DF4" w:rsidRPr="00BB0DF4" w:rsidRDefault="00BB0DF4" w:rsidP="00BB0DF4">
            <w:pPr>
              <w:ind w:left="-113" w:right="-84" w:hanging="8"/>
              <w:jc w:val="center"/>
              <w:rPr>
                <w:sz w:val="20"/>
                <w:szCs w:val="20"/>
              </w:rPr>
            </w:pPr>
            <w:r w:rsidRPr="00BB0DF4">
              <w:rPr>
                <w:sz w:val="20"/>
                <w:szCs w:val="20"/>
              </w:rPr>
              <w:t>2 834,94</w:t>
            </w:r>
          </w:p>
        </w:tc>
      </w:tr>
      <w:tr w:rsidR="00BB0DF4" w:rsidRPr="00BB0DF4" w14:paraId="4DBD0F09" w14:textId="77777777" w:rsidTr="00BB0DF4">
        <w:trPr>
          <w:trHeight w:val="630"/>
        </w:trPr>
        <w:tc>
          <w:tcPr>
            <w:tcW w:w="870" w:type="dxa"/>
            <w:shd w:val="clear" w:color="auto" w:fill="auto"/>
            <w:vAlign w:val="center"/>
            <w:hideMark/>
          </w:tcPr>
          <w:p w14:paraId="27A43712" w14:textId="77777777" w:rsidR="00BB0DF4" w:rsidRPr="00BB0DF4" w:rsidRDefault="00BB0DF4" w:rsidP="00BB0DF4">
            <w:pPr>
              <w:ind w:left="-113" w:right="-84" w:hanging="8"/>
              <w:jc w:val="center"/>
              <w:rPr>
                <w:sz w:val="20"/>
                <w:szCs w:val="20"/>
              </w:rPr>
            </w:pPr>
            <w:r w:rsidRPr="00BB0DF4">
              <w:rPr>
                <w:sz w:val="20"/>
                <w:szCs w:val="20"/>
              </w:rPr>
              <w:t>105</w:t>
            </w:r>
          </w:p>
        </w:tc>
        <w:tc>
          <w:tcPr>
            <w:tcW w:w="3945" w:type="dxa"/>
            <w:shd w:val="clear" w:color="auto" w:fill="auto"/>
            <w:vAlign w:val="center"/>
            <w:hideMark/>
          </w:tcPr>
          <w:p w14:paraId="61E18727" w14:textId="77777777" w:rsidR="00BB0DF4" w:rsidRPr="00BB0DF4" w:rsidRDefault="00BB0DF4" w:rsidP="00BB0DF4">
            <w:pPr>
              <w:ind w:right="34" w:hanging="8"/>
              <w:rPr>
                <w:sz w:val="20"/>
                <w:szCs w:val="20"/>
              </w:rPr>
            </w:pPr>
            <w:r w:rsidRPr="00BB0DF4">
              <w:rPr>
                <w:sz w:val="20"/>
                <w:szCs w:val="20"/>
              </w:rPr>
              <w:t>Теплотрасса к детскому саду № 190</w:t>
            </w:r>
          </w:p>
        </w:tc>
        <w:tc>
          <w:tcPr>
            <w:tcW w:w="1559" w:type="dxa"/>
            <w:shd w:val="clear" w:color="auto" w:fill="auto"/>
            <w:vAlign w:val="center"/>
            <w:hideMark/>
          </w:tcPr>
          <w:p w14:paraId="240AC64D" w14:textId="77777777" w:rsidR="00BB0DF4" w:rsidRPr="00BB0DF4" w:rsidRDefault="00BB0DF4" w:rsidP="00BB0DF4">
            <w:pPr>
              <w:ind w:left="-113" w:right="-84" w:hanging="8"/>
              <w:jc w:val="center"/>
              <w:rPr>
                <w:sz w:val="20"/>
                <w:szCs w:val="20"/>
              </w:rPr>
            </w:pPr>
            <w:r w:rsidRPr="00BB0DF4">
              <w:rPr>
                <w:sz w:val="20"/>
                <w:szCs w:val="20"/>
              </w:rPr>
              <w:t>6 071,40</w:t>
            </w:r>
          </w:p>
        </w:tc>
        <w:tc>
          <w:tcPr>
            <w:tcW w:w="1871" w:type="dxa"/>
            <w:shd w:val="clear" w:color="auto" w:fill="auto"/>
            <w:vAlign w:val="center"/>
            <w:hideMark/>
          </w:tcPr>
          <w:p w14:paraId="4C66375D"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866B7E4"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7A955C8" w14:textId="77777777" w:rsidR="00BB0DF4" w:rsidRPr="00BB0DF4" w:rsidRDefault="00BB0DF4" w:rsidP="00BB0DF4">
            <w:pPr>
              <w:ind w:left="-113" w:right="-84" w:hanging="8"/>
              <w:jc w:val="center"/>
              <w:rPr>
                <w:sz w:val="20"/>
                <w:szCs w:val="20"/>
              </w:rPr>
            </w:pPr>
            <w:r w:rsidRPr="00BB0DF4">
              <w:rPr>
                <w:sz w:val="20"/>
                <w:szCs w:val="20"/>
              </w:rPr>
              <w:t>607,14</w:t>
            </w:r>
          </w:p>
        </w:tc>
        <w:tc>
          <w:tcPr>
            <w:tcW w:w="1574" w:type="dxa"/>
            <w:shd w:val="clear" w:color="auto" w:fill="auto"/>
            <w:vAlign w:val="center"/>
            <w:hideMark/>
          </w:tcPr>
          <w:p w14:paraId="664CBD16" w14:textId="77777777" w:rsidR="00BB0DF4" w:rsidRPr="00BB0DF4" w:rsidRDefault="00BB0DF4" w:rsidP="00BB0DF4">
            <w:pPr>
              <w:ind w:left="-113" w:right="-84" w:hanging="8"/>
              <w:jc w:val="center"/>
              <w:rPr>
                <w:sz w:val="20"/>
                <w:szCs w:val="20"/>
              </w:rPr>
            </w:pPr>
            <w:r w:rsidRPr="00BB0DF4">
              <w:rPr>
                <w:sz w:val="20"/>
                <w:szCs w:val="20"/>
              </w:rPr>
              <w:t>5 767,83</w:t>
            </w:r>
          </w:p>
        </w:tc>
        <w:tc>
          <w:tcPr>
            <w:tcW w:w="1224" w:type="dxa"/>
            <w:shd w:val="clear" w:color="auto" w:fill="auto"/>
            <w:vAlign w:val="center"/>
            <w:hideMark/>
          </w:tcPr>
          <w:p w14:paraId="28FED042" w14:textId="77777777" w:rsidR="00BB0DF4" w:rsidRPr="00BB0DF4" w:rsidRDefault="00BB0DF4" w:rsidP="00BB0DF4">
            <w:pPr>
              <w:ind w:left="-113" w:right="-84" w:hanging="8"/>
              <w:jc w:val="center"/>
              <w:rPr>
                <w:sz w:val="20"/>
                <w:szCs w:val="20"/>
              </w:rPr>
            </w:pPr>
            <w:r w:rsidRPr="00BB0DF4">
              <w:rPr>
                <w:sz w:val="20"/>
                <w:szCs w:val="20"/>
              </w:rPr>
              <w:t>126,89</w:t>
            </w:r>
          </w:p>
        </w:tc>
        <w:tc>
          <w:tcPr>
            <w:tcW w:w="1560" w:type="dxa"/>
            <w:shd w:val="clear" w:color="auto" w:fill="auto"/>
            <w:vAlign w:val="center"/>
            <w:hideMark/>
          </w:tcPr>
          <w:p w14:paraId="52883098" w14:textId="77777777" w:rsidR="00BB0DF4" w:rsidRPr="00BB0DF4" w:rsidRDefault="00BB0DF4" w:rsidP="00BB0DF4">
            <w:pPr>
              <w:ind w:left="-113" w:right="-84" w:hanging="8"/>
              <w:jc w:val="center"/>
              <w:rPr>
                <w:sz w:val="20"/>
                <w:szCs w:val="20"/>
              </w:rPr>
            </w:pPr>
            <w:r w:rsidRPr="00BB0DF4">
              <w:rPr>
                <w:sz w:val="20"/>
                <w:szCs w:val="20"/>
              </w:rPr>
              <w:t>734,03</w:t>
            </w:r>
          </w:p>
        </w:tc>
      </w:tr>
      <w:tr w:rsidR="00BB0DF4" w:rsidRPr="00BB0DF4" w14:paraId="7476C43A" w14:textId="77777777" w:rsidTr="00BB0DF4">
        <w:trPr>
          <w:trHeight w:val="630"/>
        </w:trPr>
        <w:tc>
          <w:tcPr>
            <w:tcW w:w="870" w:type="dxa"/>
            <w:shd w:val="clear" w:color="auto" w:fill="auto"/>
            <w:vAlign w:val="center"/>
            <w:hideMark/>
          </w:tcPr>
          <w:p w14:paraId="68F6A19C" w14:textId="77777777" w:rsidR="00BB0DF4" w:rsidRPr="00BB0DF4" w:rsidRDefault="00BB0DF4" w:rsidP="00BB0DF4">
            <w:pPr>
              <w:ind w:left="-113" w:right="-84" w:hanging="8"/>
              <w:jc w:val="center"/>
              <w:rPr>
                <w:sz w:val="20"/>
                <w:szCs w:val="20"/>
              </w:rPr>
            </w:pPr>
            <w:r w:rsidRPr="00BB0DF4">
              <w:rPr>
                <w:sz w:val="20"/>
                <w:szCs w:val="20"/>
              </w:rPr>
              <w:t>106</w:t>
            </w:r>
          </w:p>
        </w:tc>
        <w:tc>
          <w:tcPr>
            <w:tcW w:w="3945" w:type="dxa"/>
            <w:shd w:val="clear" w:color="auto" w:fill="auto"/>
            <w:vAlign w:val="center"/>
            <w:hideMark/>
          </w:tcPr>
          <w:p w14:paraId="58A2D99A" w14:textId="77777777" w:rsidR="00BB0DF4" w:rsidRPr="00BB0DF4" w:rsidRDefault="00BB0DF4" w:rsidP="00BB0DF4">
            <w:pPr>
              <w:ind w:right="34" w:hanging="8"/>
              <w:rPr>
                <w:sz w:val="20"/>
                <w:szCs w:val="20"/>
              </w:rPr>
            </w:pPr>
            <w:r w:rsidRPr="00BB0DF4">
              <w:rPr>
                <w:sz w:val="20"/>
                <w:szCs w:val="20"/>
              </w:rPr>
              <w:t>Теплотрасса к детскому саду № 41</w:t>
            </w:r>
          </w:p>
        </w:tc>
        <w:tc>
          <w:tcPr>
            <w:tcW w:w="1559" w:type="dxa"/>
            <w:shd w:val="clear" w:color="auto" w:fill="auto"/>
            <w:vAlign w:val="center"/>
            <w:hideMark/>
          </w:tcPr>
          <w:p w14:paraId="7A82D36A" w14:textId="77777777" w:rsidR="00BB0DF4" w:rsidRPr="00BB0DF4" w:rsidRDefault="00BB0DF4" w:rsidP="00BB0DF4">
            <w:pPr>
              <w:ind w:left="-113" w:right="-84" w:hanging="8"/>
              <w:jc w:val="center"/>
              <w:rPr>
                <w:sz w:val="20"/>
                <w:szCs w:val="20"/>
              </w:rPr>
            </w:pPr>
            <w:r w:rsidRPr="00BB0DF4">
              <w:rPr>
                <w:sz w:val="20"/>
                <w:szCs w:val="20"/>
              </w:rPr>
              <w:t>6 807,40</w:t>
            </w:r>
          </w:p>
        </w:tc>
        <w:tc>
          <w:tcPr>
            <w:tcW w:w="1871" w:type="dxa"/>
            <w:shd w:val="clear" w:color="auto" w:fill="auto"/>
            <w:vAlign w:val="center"/>
            <w:hideMark/>
          </w:tcPr>
          <w:p w14:paraId="07F58DFC"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254B56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6C09E8A" w14:textId="77777777" w:rsidR="00BB0DF4" w:rsidRPr="00BB0DF4" w:rsidRDefault="00BB0DF4" w:rsidP="00BB0DF4">
            <w:pPr>
              <w:ind w:left="-113" w:right="-84" w:hanging="8"/>
              <w:jc w:val="center"/>
              <w:rPr>
                <w:sz w:val="20"/>
                <w:szCs w:val="20"/>
              </w:rPr>
            </w:pPr>
            <w:r w:rsidRPr="00BB0DF4">
              <w:rPr>
                <w:sz w:val="20"/>
                <w:szCs w:val="20"/>
              </w:rPr>
              <w:t>680,74</w:t>
            </w:r>
          </w:p>
        </w:tc>
        <w:tc>
          <w:tcPr>
            <w:tcW w:w="1574" w:type="dxa"/>
            <w:shd w:val="clear" w:color="auto" w:fill="auto"/>
            <w:vAlign w:val="center"/>
            <w:hideMark/>
          </w:tcPr>
          <w:p w14:paraId="168EF7DD" w14:textId="77777777" w:rsidR="00BB0DF4" w:rsidRPr="00BB0DF4" w:rsidRDefault="00BB0DF4" w:rsidP="00BB0DF4">
            <w:pPr>
              <w:ind w:left="-113" w:right="-84" w:hanging="8"/>
              <w:jc w:val="center"/>
              <w:rPr>
                <w:sz w:val="20"/>
                <w:szCs w:val="20"/>
              </w:rPr>
            </w:pPr>
            <w:r w:rsidRPr="00BB0DF4">
              <w:rPr>
                <w:sz w:val="20"/>
                <w:szCs w:val="20"/>
              </w:rPr>
              <w:t>6 467,03</w:t>
            </w:r>
          </w:p>
        </w:tc>
        <w:tc>
          <w:tcPr>
            <w:tcW w:w="1224" w:type="dxa"/>
            <w:shd w:val="clear" w:color="auto" w:fill="auto"/>
            <w:vAlign w:val="center"/>
            <w:hideMark/>
          </w:tcPr>
          <w:p w14:paraId="05C7AA10" w14:textId="77777777" w:rsidR="00BB0DF4" w:rsidRPr="00BB0DF4" w:rsidRDefault="00BB0DF4" w:rsidP="00BB0DF4">
            <w:pPr>
              <w:ind w:left="-113" w:right="-84" w:hanging="8"/>
              <w:jc w:val="center"/>
              <w:rPr>
                <w:sz w:val="20"/>
                <w:szCs w:val="20"/>
              </w:rPr>
            </w:pPr>
            <w:r w:rsidRPr="00BB0DF4">
              <w:rPr>
                <w:sz w:val="20"/>
                <w:szCs w:val="20"/>
              </w:rPr>
              <w:t>142,27</w:t>
            </w:r>
          </w:p>
        </w:tc>
        <w:tc>
          <w:tcPr>
            <w:tcW w:w="1560" w:type="dxa"/>
            <w:shd w:val="clear" w:color="auto" w:fill="auto"/>
            <w:vAlign w:val="center"/>
            <w:hideMark/>
          </w:tcPr>
          <w:p w14:paraId="57D3D3F2" w14:textId="77777777" w:rsidR="00BB0DF4" w:rsidRPr="00BB0DF4" w:rsidRDefault="00BB0DF4" w:rsidP="00BB0DF4">
            <w:pPr>
              <w:ind w:left="-113" w:right="-84" w:hanging="8"/>
              <w:jc w:val="center"/>
              <w:rPr>
                <w:sz w:val="20"/>
                <w:szCs w:val="20"/>
              </w:rPr>
            </w:pPr>
            <w:r w:rsidRPr="00BB0DF4">
              <w:rPr>
                <w:sz w:val="20"/>
                <w:szCs w:val="20"/>
              </w:rPr>
              <w:t>823,01</w:t>
            </w:r>
          </w:p>
        </w:tc>
      </w:tr>
      <w:tr w:rsidR="00BB0DF4" w:rsidRPr="00BB0DF4" w14:paraId="2DAAA7C1" w14:textId="77777777" w:rsidTr="00BB0DF4">
        <w:trPr>
          <w:trHeight w:val="630"/>
        </w:trPr>
        <w:tc>
          <w:tcPr>
            <w:tcW w:w="870" w:type="dxa"/>
            <w:shd w:val="clear" w:color="auto" w:fill="auto"/>
            <w:vAlign w:val="center"/>
            <w:hideMark/>
          </w:tcPr>
          <w:p w14:paraId="0B52D2B2" w14:textId="77777777" w:rsidR="00BB0DF4" w:rsidRPr="00BB0DF4" w:rsidRDefault="00BB0DF4" w:rsidP="00BB0DF4">
            <w:pPr>
              <w:ind w:left="-113" w:right="-84" w:hanging="8"/>
              <w:jc w:val="center"/>
              <w:rPr>
                <w:sz w:val="20"/>
                <w:szCs w:val="20"/>
              </w:rPr>
            </w:pPr>
            <w:r w:rsidRPr="00BB0DF4">
              <w:rPr>
                <w:sz w:val="20"/>
                <w:szCs w:val="20"/>
              </w:rPr>
              <w:t>107</w:t>
            </w:r>
          </w:p>
        </w:tc>
        <w:tc>
          <w:tcPr>
            <w:tcW w:w="3945" w:type="dxa"/>
            <w:shd w:val="clear" w:color="auto" w:fill="auto"/>
            <w:vAlign w:val="center"/>
            <w:hideMark/>
          </w:tcPr>
          <w:p w14:paraId="0369A041" w14:textId="77777777" w:rsidR="00BB0DF4" w:rsidRPr="00BB0DF4" w:rsidRDefault="00BB0DF4" w:rsidP="00BB0DF4">
            <w:pPr>
              <w:ind w:right="34" w:hanging="8"/>
              <w:rPr>
                <w:sz w:val="20"/>
                <w:szCs w:val="20"/>
              </w:rPr>
            </w:pPr>
            <w:r w:rsidRPr="00BB0DF4">
              <w:rPr>
                <w:sz w:val="20"/>
                <w:szCs w:val="20"/>
              </w:rPr>
              <w:t>Теплотрасса к детскому саду № 48</w:t>
            </w:r>
          </w:p>
        </w:tc>
        <w:tc>
          <w:tcPr>
            <w:tcW w:w="1559" w:type="dxa"/>
            <w:shd w:val="clear" w:color="auto" w:fill="auto"/>
            <w:vAlign w:val="center"/>
            <w:hideMark/>
          </w:tcPr>
          <w:p w14:paraId="063589D3" w14:textId="77777777" w:rsidR="00BB0DF4" w:rsidRPr="00BB0DF4" w:rsidRDefault="00BB0DF4" w:rsidP="00BB0DF4">
            <w:pPr>
              <w:ind w:left="-113" w:right="-84" w:hanging="8"/>
              <w:jc w:val="center"/>
              <w:rPr>
                <w:sz w:val="20"/>
                <w:szCs w:val="20"/>
              </w:rPr>
            </w:pPr>
            <w:r w:rsidRPr="00BB0DF4">
              <w:rPr>
                <w:sz w:val="20"/>
                <w:szCs w:val="20"/>
              </w:rPr>
              <w:t>326,40</w:t>
            </w:r>
          </w:p>
        </w:tc>
        <w:tc>
          <w:tcPr>
            <w:tcW w:w="1871" w:type="dxa"/>
            <w:shd w:val="clear" w:color="auto" w:fill="auto"/>
            <w:vAlign w:val="center"/>
            <w:hideMark/>
          </w:tcPr>
          <w:p w14:paraId="4EF51D92"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C7C538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89DA562" w14:textId="77777777" w:rsidR="00BB0DF4" w:rsidRPr="00BB0DF4" w:rsidRDefault="00BB0DF4" w:rsidP="00BB0DF4">
            <w:pPr>
              <w:ind w:left="-113" w:right="-84" w:hanging="8"/>
              <w:jc w:val="center"/>
              <w:rPr>
                <w:sz w:val="20"/>
                <w:szCs w:val="20"/>
              </w:rPr>
            </w:pPr>
            <w:r w:rsidRPr="00BB0DF4">
              <w:rPr>
                <w:sz w:val="20"/>
                <w:szCs w:val="20"/>
              </w:rPr>
              <w:t>32,64</w:t>
            </w:r>
          </w:p>
        </w:tc>
        <w:tc>
          <w:tcPr>
            <w:tcW w:w="1574" w:type="dxa"/>
            <w:shd w:val="clear" w:color="auto" w:fill="auto"/>
            <w:vAlign w:val="center"/>
            <w:hideMark/>
          </w:tcPr>
          <w:p w14:paraId="12DE68B0" w14:textId="77777777" w:rsidR="00BB0DF4" w:rsidRPr="00BB0DF4" w:rsidRDefault="00BB0DF4" w:rsidP="00BB0DF4">
            <w:pPr>
              <w:ind w:left="-113" w:right="-84" w:hanging="8"/>
              <w:jc w:val="center"/>
              <w:rPr>
                <w:sz w:val="20"/>
                <w:szCs w:val="20"/>
              </w:rPr>
            </w:pPr>
            <w:r w:rsidRPr="00BB0DF4">
              <w:rPr>
                <w:sz w:val="20"/>
                <w:szCs w:val="20"/>
              </w:rPr>
              <w:t>310,08</w:t>
            </w:r>
          </w:p>
        </w:tc>
        <w:tc>
          <w:tcPr>
            <w:tcW w:w="1224" w:type="dxa"/>
            <w:shd w:val="clear" w:color="auto" w:fill="auto"/>
            <w:vAlign w:val="center"/>
            <w:hideMark/>
          </w:tcPr>
          <w:p w14:paraId="7962D15F" w14:textId="77777777" w:rsidR="00BB0DF4" w:rsidRPr="00BB0DF4" w:rsidRDefault="00BB0DF4" w:rsidP="00BB0DF4">
            <w:pPr>
              <w:ind w:left="-113" w:right="-84" w:hanging="8"/>
              <w:jc w:val="center"/>
              <w:rPr>
                <w:sz w:val="20"/>
                <w:szCs w:val="20"/>
              </w:rPr>
            </w:pPr>
            <w:r w:rsidRPr="00BB0DF4">
              <w:rPr>
                <w:sz w:val="20"/>
                <w:szCs w:val="20"/>
              </w:rPr>
              <w:t>6,82</w:t>
            </w:r>
          </w:p>
        </w:tc>
        <w:tc>
          <w:tcPr>
            <w:tcW w:w="1560" w:type="dxa"/>
            <w:shd w:val="clear" w:color="auto" w:fill="auto"/>
            <w:vAlign w:val="center"/>
            <w:hideMark/>
          </w:tcPr>
          <w:p w14:paraId="5F071482" w14:textId="77777777" w:rsidR="00BB0DF4" w:rsidRPr="00BB0DF4" w:rsidRDefault="00BB0DF4" w:rsidP="00BB0DF4">
            <w:pPr>
              <w:ind w:left="-113" w:right="-84" w:hanging="8"/>
              <w:jc w:val="center"/>
              <w:rPr>
                <w:sz w:val="20"/>
                <w:szCs w:val="20"/>
              </w:rPr>
            </w:pPr>
            <w:r w:rsidRPr="00BB0DF4">
              <w:rPr>
                <w:sz w:val="20"/>
                <w:szCs w:val="20"/>
              </w:rPr>
              <w:t>39,46</w:t>
            </w:r>
          </w:p>
        </w:tc>
      </w:tr>
      <w:tr w:rsidR="00BB0DF4" w:rsidRPr="00BB0DF4" w14:paraId="5BB59DEB" w14:textId="77777777" w:rsidTr="00BB0DF4">
        <w:trPr>
          <w:trHeight w:val="630"/>
        </w:trPr>
        <w:tc>
          <w:tcPr>
            <w:tcW w:w="870" w:type="dxa"/>
            <w:shd w:val="clear" w:color="auto" w:fill="auto"/>
            <w:vAlign w:val="center"/>
            <w:hideMark/>
          </w:tcPr>
          <w:p w14:paraId="06F25981" w14:textId="77777777" w:rsidR="00BB0DF4" w:rsidRPr="00BB0DF4" w:rsidRDefault="00BB0DF4" w:rsidP="00BB0DF4">
            <w:pPr>
              <w:ind w:left="-113" w:right="-84" w:hanging="8"/>
              <w:jc w:val="center"/>
              <w:rPr>
                <w:sz w:val="20"/>
                <w:szCs w:val="20"/>
              </w:rPr>
            </w:pPr>
            <w:r w:rsidRPr="00BB0DF4">
              <w:rPr>
                <w:sz w:val="20"/>
                <w:szCs w:val="20"/>
              </w:rPr>
              <w:t>108</w:t>
            </w:r>
          </w:p>
        </w:tc>
        <w:tc>
          <w:tcPr>
            <w:tcW w:w="3945" w:type="dxa"/>
            <w:shd w:val="clear" w:color="auto" w:fill="auto"/>
            <w:vAlign w:val="center"/>
            <w:hideMark/>
          </w:tcPr>
          <w:p w14:paraId="1A605ACB" w14:textId="77777777" w:rsidR="00BB0DF4" w:rsidRPr="00BB0DF4" w:rsidRDefault="00BB0DF4" w:rsidP="00BB0DF4">
            <w:pPr>
              <w:ind w:right="34" w:hanging="8"/>
              <w:rPr>
                <w:sz w:val="20"/>
                <w:szCs w:val="20"/>
              </w:rPr>
            </w:pPr>
            <w:r w:rsidRPr="00BB0DF4">
              <w:rPr>
                <w:sz w:val="20"/>
                <w:szCs w:val="20"/>
              </w:rPr>
              <w:t>Теплотрасса к детскому саду № 55</w:t>
            </w:r>
          </w:p>
        </w:tc>
        <w:tc>
          <w:tcPr>
            <w:tcW w:w="1559" w:type="dxa"/>
            <w:shd w:val="clear" w:color="auto" w:fill="auto"/>
            <w:vAlign w:val="center"/>
            <w:hideMark/>
          </w:tcPr>
          <w:p w14:paraId="7D87E8AC" w14:textId="77777777" w:rsidR="00BB0DF4" w:rsidRPr="00BB0DF4" w:rsidRDefault="00BB0DF4" w:rsidP="00BB0DF4">
            <w:pPr>
              <w:ind w:left="-113" w:right="-84" w:hanging="8"/>
              <w:jc w:val="center"/>
              <w:rPr>
                <w:sz w:val="20"/>
                <w:szCs w:val="20"/>
              </w:rPr>
            </w:pPr>
            <w:r w:rsidRPr="00BB0DF4">
              <w:rPr>
                <w:sz w:val="20"/>
                <w:szCs w:val="20"/>
              </w:rPr>
              <w:t>739,20</w:t>
            </w:r>
          </w:p>
        </w:tc>
        <w:tc>
          <w:tcPr>
            <w:tcW w:w="1871" w:type="dxa"/>
            <w:shd w:val="clear" w:color="auto" w:fill="auto"/>
            <w:vAlign w:val="center"/>
            <w:hideMark/>
          </w:tcPr>
          <w:p w14:paraId="61F600E6"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58D5F7B"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B94C90E" w14:textId="77777777" w:rsidR="00BB0DF4" w:rsidRPr="00BB0DF4" w:rsidRDefault="00BB0DF4" w:rsidP="00BB0DF4">
            <w:pPr>
              <w:ind w:left="-113" w:right="-84" w:hanging="8"/>
              <w:jc w:val="center"/>
              <w:rPr>
                <w:sz w:val="20"/>
                <w:szCs w:val="20"/>
              </w:rPr>
            </w:pPr>
            <w:r w:rsidRPr="00BB0DF4">
              <w:rPr>
                <w:sz w:val="20"/>
                <w:szCs w:val="20"/>
              </w:rPr>
              <w:t>73,92</w:t>
            </w:r>
          </w:p>
        </w:tc>
        <w:tc>
          <w:tcPr>
            <w:tcW w:w="1574" w:type="dxa"/>
            <w:shd w:val="clear" w:color="auto" w:fill="auto"/>
            <w:vAlign w:val="center"/>
            <w:hideMark/>
          </w:tcPr>
          <w:p w14:paraId="65F1C99E" w14:textId="77777777" w:rsidR="00BB0DF4" w:rsidRPr="00BB0DF4" w:rsidRDefault="00BB0DF4" w:rsidP="00BB0DF4">
            <w:pPr>
              <w:ind w:left="-113" w:right="-84" w:hanging="8"/>
              <w:jc w:val="center"/>
              <w:rPr>
                <w:sz w:val="20"/>
                <w:szCs w:val="20"/>
              </w:rPr>
            </w:pPr>
            <w:r w:rsidRPr="00BB0DF4">
              <w:rPr>
                <w:sz w:val="20"/>
                <w:szCs w:val="20"/>
              </w:rPr>
              <w:t>702,24</w:t>
            </w:r>
          </w:p>
        </w:tc>
        <w:tc>
          <w:tcPr>
            <w:tcW w:w="1224" w:type="dxa"/>
            <w:shd w:val="clear" w:color="auto" w:fill="auto"/>
            <w:vAlign w:val="center"/>
            <w:hideMark/>
          </w:tcPr>
          <w:p w14:paraId="07D0A0B2" w14:textId="77777777" w:rsidR="00BB0DF4" w:rsidRPr="00BB0DF4" w:rsidRDefault="00BB0DF4" w:rsidP="00BB0DF4">
            <w:pPr>
              <w:ind w:left="-113" w:right="-84" w:hanging="8"/>
              <w:jc w:val="center"/>
              <w:rPr>
                <w:sz w:val="20"/>
                <w:szCs w:val="20"/>
              </w:rPr>
            </w:pPr>
            <w:r w:rsidRPr="00BB0DF4">
              <w:rPr>
                <w:sz w:val="20"/>
                <w:szCs w:val="20"/>
              </w:rPr>
              <w:t>15,45</w:t>
            </w:r>
          </w:p>
        </w:tc>
        <w:tc>
          <w:tcPr>
            <w:tcW w:w="1560" w:type="dxa"/>
            <w:shd w:val="clear" w:color="auto" w:fill="auto"/>
            <w:vAlign w:val="center"/>
            <w:hideMark/>
          </w:tcPr>
          <w:p w14:paraId="69B18E86" w14:textId="77777777" w:rsidR="00BB0DF4" w:rsidRPr="00BB0DF4" w:rsidRDefault="00BB0DF4" w:rsidP="00BB0DF4">
            <w:pPr>
              <w:ind w:left="-113" w:right="-84" w:hanging="8"/>
              <w:jc w:val="center"/>
              <w:rPr>
                <w:sz w:val="20"/>
                <w:szCs w:val="20"/>
              </w:rPr>
            </w:pPr>
            <w:r w:rsidRPr="00BB0DF4">
              <w:rPr>
                <w:sz w:val="20"/>
                <w:szCs w:val="20"/>
              </w:rPr>
              <w:t>89,37</w:t>
            </w:r>
          </w:p>
        </w:tc>
      </w:tr>
      <w:tr w:rsidR="00BB0DF4" w:rsidRPr="00BB0DF4" w14:paraId="601E2B5C" w14:textId="77777777" w:rsidTr="00BB0DF4">
        <w:trPr>
          <w:trHeight w:val="630"/>
        </w:trPr>
        <w:tc>
          <w:tcPr>
            <w:tcW w:w="870" w:type="dxa"/>
            <w:shd w:val="clear" w:color="auto" w:fill="auto"/>
            <w:vAlign w:val="center"/>
            <w:hideMark/>
          </w:tcPr>
          <w:p w14:paraId="61782825" w14:textId="77777777" w:rsidR="00BB0DF4" w:rsidRPr="00BB0DF4" w:rsidRDefault="00BB0DF4" w:rsidP="00BB0DF4">
            <w:pPr>
              <w:ind w:left="-113" w:right="-84" w:hanging="8"/>
              <w:jc w:val="center"/>
              <w:rPr>
                <w:sz w:val="20"/>
                <w:szCs w:val="20"/>
              </w:rPr>
            </w:pPr>
            <w:r w:rsidRPr="00BB0DF4">
              <w:rPr>
                <w:sz w:val="20"/>
                <w:szCs w:val="20"/>
              </w:rPr>
              <w:t>109</w:t>
            </w:r>
          </w:p>
        </w:tc>
        <w:tc>
          <w:tcPr>
            <w:tcW w:w="3945" w:type="dxa"/>
            <w:shd w:val="clear" w:color="auto" w:fill="auto"/>
            <w:vAlign w:val="center"/>
            <w:hideMark/>
          </w:tcPr>
          <w:p w14:paraId="59A9033C" w14:textId="77777777" w:rsidR="00BB0DF4" w:rsidRPr="00BB0DF4" w:rsidRDefault="00BB0DF4" w:rsidP="00BB0DF4">
            <w:pPr>
              <w:ind w:right="34" w:hanging="8"/>
              <w:rPr>
                <w:sz w:val="20"/>
                <w:szCs w:val="20"/>
              </w:rPr>
            </w:pPr>
            <w:r w:rsidRPr="00BB0DF4">
              <w:rPr>
                <w:sz w:val="20"/>
                <w:szCs w:val="20"/>
              </w:rPr>
              <w:t>Теплотрасса к ДОЮЦ "Орион"</w:t>
            </w:r>
          </w:p>
        </w:tc>
        <w:tc>
          <w:tcPr>
            <w:tcW w:w="1559" w:type="dxa"/>
            <w:shd w:val="clear" w:color="auto" w:fill="auto"/>
            <w:vAlign w:val="center"/>
            <w:hideMark/>
          </w:tcPr>
          <w:p w14:paraId="43EDEEF0" w14:textId="77777777" w:rsidR="00BB0DF4" w:rsidRPr="00BB0DF4" w:rsidRDefault="00BB0DF4" w:rsidP="00BB0DF4">
            <w:pPr>
              <w:ind w:left="-113" w:right="-84" w:hanging="8"/>
              <w:jc w:val="center"/>
              <w:rPr>
                <w:sz w:val="20"/>
                <w:szCs w:val="20"/>
              </w:rPr>
            </w:pPr>
            <w:r w:rsidRPr="00BB0DF4">
              <w:rPr>
                <w:sz w:val="20"/>
                <w:szCs w:val="20"/>
              </w:rPr>
              <w:t>2 573,30</w:t>
            </w:r>
          </w:p>
        </w:tc>
        <w:tc>
          <w:tcPr>
            <w:tcW w:w="1871" w:type="dxa"/>
            <w:shd w:val="clear" w:color="auto" w:fill="auto"/>
            <w:vAlign w:val="center"/>
            <w:hideMark/>
          </w:tcPr>
          <w:p w14:paraId="19F4345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889E96B"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DCC7D98" w14:textId="77777777" w:rsidR="00BB0DF4" w:rsidRPr="00BB0DF4" w:rsidRDefault="00BB0DF4" w:rsidP="00BB0DF4">
            <w:pPr>
              <w:ind w:left="-113" w:right="-84" w:hanging="8"/>
              <w:jc w:val="center"/>
              <w:rPr>
                <w:sz w:val="20"/>
                <w:szCs w:val="20"/>
              </w:rPr>
            </w:pPr>
            <w:r w:rsidRPr="00BB0DF4">
              <w:rPr>
                <w:sz w:val="20"/>
                <w:szCs w:val="20"/>
              </w:rPr>
              <w:t>257,33</w:t>
            </w:r>
          </w:p>
        </w:tc>
        <w:tc>
          <w:tcPr>
            <w:tcW w:w="1574" w:type="dxa"/>
            <w:shd w:val="clear" w:color="auto" w:fill="auto"/>
            <w:vAlign w:val="center"/>
            <w:hideMark/>
          </w:tcPr>
          <w:p w14:paraId="58FB143F" w14:textId="77777777" w:rsidR="00BB0DF4" w:rsidRPr="00BB0DF4" w:rsidRDefault="00BB0DF4" w:rsidP="00BB0DF4">
            <w:pPr>
              <w:ind w:left="-113" w:right="-84" w:hanging="8"/>
              <w:jc w:val="center"/>
              <w:rPr>
                <w:sz w:val="20"/>
                <w:szCs w:val="20"/>
              </w:rPr>
            </w:pPr>
            <w:r w:rsidRPr="00BB0DF4">
              <w:rPr>
                <w:sz w:val="20"/>
                <w:szCs w:val="20"/>
              </w:rPr>
              <w:t>2 444,64</w:t>
            </w:r>
          </w:p>
        </w:tc>
        <w:tc>
          <w:tcPr>
            <w:tcW w:w="1224" w:type="dxa"/>
            <w:shd w:val="clear" w:color="auto" w:fill="auto"/>
            <w:vAlign w:val="center"/>
            <w:hideMark/>
          </w:tcPr>
          <w:p w14:paraId="3344A19C" w14:textId="77777777" w:rsidR="00BB0DF4" w:rsidRPr="00BB0DF4" w:rsidRDefault="00BB0DF4" w:rsidP="00BB0DF4">
            <w:pPr>
              <w:ind w:left="-113" w:right="-84" w:hanging="8"/>
              <w:jc w:val="center"/>
              <w:rPr>
                <w:sz w:val="20"/>
                <w:szCs w:val="20"/>
              </w:rPr>
            </w:pPr>
            <w:r w:rsidRPr="00BB0DF4">
              <w:rPr>
                <w:sz w:val="20"/>
                <w:szCs w:val="20"/>
              </w:rPr>
              <w:t>53,78</w:t>
            </w:r>
          </w:p>
        </w:tc>
        <w:tc>
          <w:tcPr>
            <w:tcW w:w="1560" w:type="dxa"/>
            <w:shd w:val="clear" w:color="auto" w:fill="auto"/>
            <w:vAlign w:val="center"/>
            <w:hideMark/>
          </w:tcPr>
          <w:p w14:paraId="6AF8A6A6" w14:textId="77777777" w:rsidR="00BB0DF4" w:rsidRPr="00BB0DF4" w:rsidRDefault="00BB0DF4" w:rsidP="00BB0DF4">
            <w:pPr>
              <w:ind w:left="-113" w:right="-84" w:hanging="8"/>
              <w:jc w:val="center"/>
              <w:rPr>
                <w:sz w:val="20"/>
                <w:szCs w:val="20"/>
              </w:rPr>
            </w:pPr>
            <w:r w:rsidRPr="00BB0DF4">
              <w:rPr>
                <w:sz w:val="20"/>
                <w:szCs w:val="20"/>
              </w:rPr>
              <w:t>311,11</w:t>
            </w:r>
          </w:p>
        </w:tc>
      </w:tr>
      <w:tr w:rsidR="00BB0DF4" w:rsidRPr="00BB0DF4" w14:paraId="4C717CBE" w14:textId="77777777" w:rsidTr="00BB0DF4">
        <w:trPr>
          <w:trHeight w:val="630"/>
        </w:trPr>
        <w:tc>
          <w:tcPr>
            <w:tcW w:w="870" w:type="dxa"/>
            <w:shd w:val="clear" w:color="auto" w:fill="auto"/>
            <w:vAlign w:val="center"/>
            <w:hideMark/>
          </w:tcPr>
          <w:p w14:paraId="00724869" w14:textId="77777777" w:rsidR="00BB0DF4" w:rsidRPr="00BB0DF4" w:rsidRDefault="00BB0DF4" w:rsidP="00BB0DF4">
            <w:pPr>
              <w:ind w:left="-113" w:right="-84" w:hanging="8"/>
              <w:jc w:val="center"/>
              <w:rPr>
                <w:sz w:val="20"/>
                <w:szCs w:val="20"/>
              </w:rPr>
            </w:pPr>
            <w:r w:rsidRPr="00BB0DF4">
              <w:rPr>
                <w:sz w:val="20"/>
                <w:szCs w:val="20"/>
              </w:rPr>
              <w:t>110</w:t>
            </w:r>
          </w:p>
        </w:tc>
        <w:tc>
          <w:tcPr>
            <w:tcW w:w="3945" w:type="dxa"/>
            <w:shd w:val="clear" w:color="auto" w:fill="auto"/>
            <w:vAlign w:val="center"/>
            <w:hideMark/>
          </w:tcPr>
          <w:p w14:paraId="3B508B68" w14:textId="77777777" w:rsidR="00BB0DF4" w:rsidRPr="00BB0DF4" w:rsidRDefault="00BB0DF4" w:rsidP="00BB0DF4">
            <w:pPr>
              <w:ind w:right="34" w:hanging="8"/>
              <w:rPr>
                <w:sz w:val="20"/>
                <w:szCs w:val="20"/>
              </w:rPr>
            </w:pPr>
            <w:r w:rsidRPr="00BB0DF4">
              <w:rPr>
                <w:sz w:val="20"/>
                <w:szCs w:val="20"/>
              </w:rPr>
              <w:t>Теплотрасса к зданию Ново ТВ до наружной стены</w:t>
            </w:r>
          </w:p>
        </w:tc>
        <w:tc>
          <w:tcPr>
            <w:tcW w:w="1559" w:type="dxa"/>
            <w:shd w:val="clear" w:color="auto" w:fill="auto"/>
            <w:vAlign w:val="center"/>
            <w:hideMark/>
          </w:tcPr>
          <w:p w14:paraId="1C00F584" w14:textId="77777777" w:rsidR="00BB0DF4" w:rsidRPr="00BB0DF4" w:rsidRDefault="00BB0DF4" w:rsidP="00BB0DF4">
            <w:pPr>
              <w:ind w:left="-113" w:right="-84" w:hanging="8"/>
              <w:jc w:val="center"/>
              <w:rPr>
                <w:sz w:val="20"/>
                <w:szCs w:val="20"/>
              </w:rPr>
            </w:pPr>
            <w:r w:rsidRPr="00BB0DF4">
              <w:rPr>
                <w:sz w:val="20"/>
                <w:szCs w:val="20"/>
              </w:rPr>
              <w:t>687,40</w:t>
            </w:r>
          </w:p>
        </w:tc>
        <w:tc>
          <w:tcPr>
            <w:tcW w:w="1871" w:type="dxa"/>
            <w:shd w:val="clear" w:color="auto" w:fill="auto"/>
            <w:vAlign w:val="center"/>
            <w:hideMark/>
          </w:tcPr>
          <w:p w14:paraId="6BD79AF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96224DE"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552D38C8" w14:textId="77777777" w:rsidR="00BB0DF4" w:rsidRPr="00BB0DF4" w:rsidRDefault="00BB0DF4" w:rsidP="00BB0DF4">
            <w:pPr>
              <w:ind w:left="-113" w:right="-84" w:hanging="8"/>
              <w:jc w:val="center"/>
              <w:rPr>
                <w:sz w:val="20"/>
                <w:szCs w:val="20"/>
              </w:rPr>
            </w:pPr>
            <w:r w:rsidRPr="00BB0DF4">
              <w:rPr>
                <w:sz w:val="20"/>
                <w:szCs w:val="20"/>
              </w:rPr>
              <w:t>68,74</w:t>
            </w:r>
          </w:p>
        </w:tc>
        <w:tc>
          <w:tcPr>
            <w:tcW w:w="1574" w:type="dxa"/>
            <w:shd w:val="clear" w:color="auto" w:fill="auto"/>
            <w:vAlign w:val="center"/>
            <w:hideMark/>
          </w:tcPr>
          <w:p w14:paraId="42E82C38" w14:textId="77777777" w:rsidR="00BB0DF4" w:rsidRPr="00BB0DF4" w:rsidRDefault="00BB0DF4" w:rsidP="00BB0DF4">
            <w:pPr>
              <w:ind w:left="-113" w:right="-84" w:hanging="8"/>
              <w:jc w:val="center"/>
              <w:rPr>
                <w:sz w:val="20"/>
                <w:szCs w:val="20"/>
              </w:rPr>
            </w:pPr>
            <w:r w:rsidRPr="00BB0DF4">
              <w:rPr>
                <w:sz w:val="20"/>
                <w:szCs w:val="20"/>
              </w:rPr>
              <w:t>653,03</w:t>
            </w:r>
          </w:p>
        </w:tc>
        <w:tc>
          <w:tcPr>
            <w:tcW w:w="1224" w:type="dxa"/>
            <w:shd w:val="clear" w:color="auto" w:fill="auto"/>
            <w:vAlign w:val="center"/>
            <w:hideMark/>
          </w:tcPr>
          <w:p w14:paraId="5FF538D5" w14:textId="77777777" w:rsidR="00BB0DF4" w:rsidRPr="00BB0DF4" w:rsidRDefault="00BB0DF4" w:rsidP="00BB0DF4">
            <w:pPr>
              <w:ind w:left="-113" w:right="-84" w:hanging="8"/>
              <w:jc w:val="center"/>
              <w:rPr>
                <w:sz w:val="20"/>
                <w:szCs w:val="20"/>
              </w:rPr>
            </w:pPr>
            <w:r w:rsidRPr="00BB0DF4">
              <w:rPr>
                <w:sz w:val="20"/>
                <w:szCs w:val="20"/>
              </w:rPr>
              <w:t>14,37</w:t>
            </w:r>
          </w:p>
        </w:tc>
        <w:tc>
          <w:tcPr>
            <w:tcW w:w="1560" w:type="dxa"/>
            <w:shd w:val="clear" w:color="auto" w:fill="auto"/>
            <w:vAlign w:val="center"/>
            <w:hideMark/>
          </w:tcPr>
          <w:p w14:paraId="5D923113" w14:textId="77777777" w:rsidR="00BB0DF4" w:rsidRPr="00BB0DF4" w:rsidRDefault="00BB0DF4" w:rsidP="00BB0DF4">
            <w:pPr>
              <w:ind w:left="-113" w:right="-84" w:hanging="8"/>
              <w:jc w:val="center"/>
              <w:rPr>
                <w:sz w:val="20"/>
                <w:szCs w:val="20"/>
              </w:rPr>
            </w:pPr>
            <w:r w:rsidRPr="00BB0DF4">
              <w:rPr>
                <w:sz w:val="20"/>
                <w:szCs w:val="20"/>
              </w:rPr>
              <w:t>83,11</w:t>
            </w:r>
          </w:p>
        </w:tc>
      </w:tr>
      <w:tr w:rsidR="00BB0DF4" w:rsidRPr="00BB0DF4" w14:paraId="7E3C2184" w14:textId="77777777" w:rsidTr="00BB0DF4">
        <w:trPr>
          <w:trHeight w:val="630"/>
        </w:trPr>
        <w:tc>
          <w:tcPr>
            <w:tcW w:w="870" w:type="dxa"/>
            <w:shd w:val="clear" w:color="auto" w:fill="auto"/>
            <w:vAlign w:val="center"/>
            <w:hideMark/>
          </w:tcPr>
          <w:p w14:paraId="38CB72DE" w14:textId="77777777" w:rsidR="00BB0DF4" w:rsidRPr="00BB0DF4" w:rsidRDefault="00BB0DF4" w:rsidP="00BB0DF4">
            <w:pPr>
              <w:ind w:left="-113" w:right="-84" w:hanging="8"/>
              <w:jc w:val="center"/>
              <w:rPr>
                <w:sz w:val="20"/>
                <w:szCs w:val="20"/>
              </w:rPr>
            </w:pPr>
            <w:r w:rsidRPr="00BB0DF4">
              <w:rPr>
                <w:sz w:val="20"/>
                <w:szCs w:val="20"/>
              </w:rPr>
              <w:t>111</w:t>
            </w:r>
          </w:p>
        </w:tc>
        <w:tc>
          <w:tcPr>
            <w:tcW w:w="3945" w:type="dxa"/>
            <w:shd w:val="clear" w:color="auto" w:fill="auto"/>
            <w:vAlign w:val="center"/>
            <w:hideMark/>
          </w:tcPr>
          <w:p w14:paraId="7002936D" w14:textId="77777777" w:rsidR="00BB0DF4" w:rsidRPr="00BB0DF4" w:rsidRDefault="00BB0DF4" w:rsidP="00BB0DF4">
            <w:pPr>
              <w:ind w:right="34" w:hanging="8"/>
              <w:rPr>
                <w:sz w:val="20"/>
                <w:szCs w:val="20"/>
              </w:rPr>
            </w:pPr>
            <w:r w:rsidRPr="00BB0DF4">
              <w:rPr>
                <w:sz w:val="20"/>
                <w:szCs w:val="20"/>
              </w:rPr>
              <w:t>Теплотрасса к начальной школе № 11 (Д/с№ 56)</w:t>
            </w:r>
          </w:p>
        </w:tc>
        <w:tc>
          <w:tcPr>
            <w:tcW w:w="1559" w:type="dxa"/>
            <w:shd w:val="clear" w:color="auto" w:fill="auto"/>
            <w:vAlign w:val="center"/>
            <w:hideMark/>
          </w:tcPr>
          <w:p w14:paraId="2DDEA234" w14:textId="77777777" w:rsidR="00BB0DF4" w:rsidRPr="00BB0DF4" w:rsidRDefault="00BB0DF4" w:rsidP="00BB0DF4">
            <w:pPr>
              <w:ind w:left="-113" w:right="-84" w:hanging="8"/>
              <w:jc w:val="center"/>
              <w:rPr>
                <w:sz w:val="20"/>
                <w:szCs w:val="20"/>
              </w:rPr>
            </w:pPr>
            <w:r w:rsidRPr="00BB0DF4">
              <w:rPr>
                <w:sz w:val="20"/>
                <w:szCs w:val="20"/>
              </w:rPr>
              <w:t>5 892,40</w:t>
            </w:r>
          </w:p>
        </w:tc>
        <w:tc>
          <w:tcPr>
            <w:tcW w:w="1871" w:type="dxa"/>
            <w:shd w:val="clear" w:color="auto" w:fill="auto"/>
            <w:vAlign w:val="center"/>
            <w:hideMark/>
          </w:tcPr>
          <w:p w14:paraId="5101640E"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D684BA5"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52ADB9F" w14:textId="77777777" w:rsidR="00BB0DF4" w:rsidRPr="00BB0DF4" w:rsidRDefault="00BB0DF4" w:rsidP="00BB0DF4">
            <w:pPr>
              <w:ind w:left="-113" w:right="-84" w:hanging="8"/>
              <w:jc w:val="center"/>
              <w:rPr>
                <w:sz w:val="20"/>
                <w:szCs w:val="20"/>
              </w:rPr>
            </w:pPr>
            <w:r w:rsidRPr="00BB0DF4">
              <w:rPr>
                <w:sz w:val="20"/>
                <w:szCs w:val="20"/>
              </w:rPr>
              <w:t>589,24</w:t>
            </w:r>
          </w:p>
        </w:tc>
        <w:tc>
          <w:tcPr>
            <w:tcW w:w="1574" w:type="dxa"/>
            <w:shd w:val="clear" w:color="auto" w:fill="auto"/>
            <w:vAlign w:val="center"/>
            <w:hideMark/>
          </w:tcPr>
          <w:p w14:paraId="38384512" w14:textId="77777777" w:rsidR="00BB0DF4" w:rsidRPr="00BB0DF4" w:rsidRDefault="00BB0DF4" w:rsidP="00BB0DF4">
            <w:pPr>
              <w:ind w:left="-113" w:right="-84" w:hanging="8"/>
              <w:jc w:val="center"/>
              <w:rPr>
                <w:sz w:val="20"/>
                <w:szCs w:val="20"/>
              </w:rPr>
            </w:pPr>
            <w:r w:rsidRPr="00BB0DF4">
              <w:rPr>
                <w:sz w:val="20"/>
                <w:szCs w:val="20"/>
              </w:rPr>
              <w:t>5 597,78</w:t>
            </w:r>
          </w:p>
        </w:tc>
        <w:tc>
          <w:tcPr>
            <w:tcW w:w="1224" w:type="dxa"/>
            <w:shd w:val="clear" w:color="auto" w:fill="auto"/>
            <w:vAlign w:val="center"/>
            <w:hideMark/>
          </w:tcPr>
          <w:p w14:paraId="61BE8300" w14:textId="77777777" w:rsidR="00BB0DF4" w:rsidRPr="00BB0DF4" w:rsidRDefault="00BB0DF4" w:rsidP="00BB0DF4">
            <w:pPr>
              <w:ind w:left="-113" w:right="-84" w:hanging="8"/>
              <w:jc w:val="center"/>
              <w:rPr>
                <w:sz w:val="20"/>
                <w:szCs w:val="20"/>
              </w:rPr>
            </w:pPr>
            <w:r w:rsidRPr="00BB0DF4">
              <w:rPr>
                <w:sz w:val="20"/>
                <w:szCs w:val="20"/>
              </w:rPr>
              <w:t>123,15</w:t>
            </w:r>
          </w:p>
        </w:tc>
        <w:tc>
          <w:tcPr>
            <w:tcW w:w="1560" w:type="dxa"/>
            <w:shd w:val="clear" w:color="auto" w:fill="auto"/>
            <w:vAlign w:val="center"/>
            <w:hideMark/>
          </w:tcPr>
          <w:p w14:paraId="64B4916E" w14:textId="77777777" w:rsidR="00BB0DF4" w:rsidRPr="00BB0DF4" w:rsidRDefault="00BB0DF4" w:rsidP="00BB0DF4">
            <w:pPr>
              <w:ind w:left="-113" w:right="-84" w:hanging="8"/>
              <w:jc w:val="center"/>
              <w:rPr>
                <w:sz w:val="20"/>
                <w:szCs w:val="20"/>
              </w:rPr>
            </w:pPr>
            <w:r w:rsidRPr="00BB0DF4">
              <w:rPr>
                <w:sz w:val="20"/>
                <w:szCs w:val="20"/>
              </w:rPr>
              <w:t>712,39</w:t>
            </w:r>
          </w:p>
        </w:tc>
      </w:tr>
      <w:tr w:rsidR="00BB0DF4" w:rsidRPr="00BB0DF4" w14:paraId="0D0714C0" w14:textId="77777777" w:rsidTr="00BB0DF4">
        <w:trPr>
          <w:trHeight w:val="630"/>
        </w:trPr>
        <w:tc>
          <w:tcPr>
            <w:tcW w:w="870" w:type="dxa"/>
            <w:shd w:val="clear" w:color="auto" w:fill="auto"/>
            <w:vAlign w:val="center"/>
            <w:hideMark/>
          </w:tcPr>
          <w:p w14:paraId="63DECF1E" w14:textId="77777777" w:rsidR="00BB0DF4" w:rsidRPr="00BB0DF4" w:rsidRDefault="00BB0DF4" w:rsidP="00BB0DF4">
            <w:pPr>
              <w:ind w:left="-113" w:right="-84" w:hanging="8"/>
              <w:jc w:val="center"/>
              <w:rPr>
                <w:sz w:val="20"/>
                <w:szCs w:val="20"/>
              </w:rPr>
            </w:pPr>
            <w:r w:rsidRPr="00BB0DF4">
              <w:rPr>
                <w:sz w:val="20"/>
                <w:szCs w:val="20"/>
              </w:rPr>
              <w:t>112</w:t>
            </w:r>
          </w:p>
        </w:tc>
        <w:tc>
          <w:tcPr>
            <w:tcW w:w="3945" w:type="dxa"/>
            <w:shd w:val="clear" w:color="auto" w:fill="auto"/>
            <w:vAlign w:val="center"/>
            <w:hideMark/>
          </w:tcPr>
          <w:p w14:paraId="75BCB000" w14:textId="77777777" w:rsidR="00BB0DF4" w:rsidRPr="00BB0DF4" w:rsidRDefault="00BB0DF4" w:rsidP="00BB0DF4">
            <w:pPr>
              <w:ind w:right="34" w:hanging="8"/>
              <w:rPr>
                <w:sz w:val="20"/>
                <w:szCs w:val="20"/>
              </w:rPr>
            </w:pPr>
            <w:r w:rsidRPr="00BB0DF4">
              <w:rPr>
                <w:sz w:val="20"/>
                <w:szCs w:val="20"/>
              </w:rPr>
              <w:t>Теплотрасса к филиалу ИПК</w:t>
            </w:r>
          </w:p>
        </w:tc>
        <w:tc>
          <w:tcPr>
            <w:tcW w:w="1559" w:type="dxa"/>
            <w:shd w:val="clear" w:color="auto" w:fill="auto"/>
            <w:vAlign w:val="center"/>
            <w:hideMark/>
          </w:tcPr>
          <w:p w14:paraId="62B8E4BD" w14:textId="77777777" w:rsidR="00BB0DF4" w:rsidRPr="00BB0DF4" w:rsidRDefault="00BB0DF4" w:rsidP="00BB0DF4">
            <w:pPr>
              <w:ind w:left="-113" w:right="-84" w:hanging="8"/>
              <w:jc w:val="center"/>
              <w:rPr>
                <w:sz w:val="20"/>
                <w:szCs w:val="20"/>
              </w:rPr>
            </w:pPr>
            <w:r w:rsidRPr="00BB0DF4">
              <w:rPr>
                <w:sz w:val="20"/>
                <w:szCs w:val="20"/>
              </w:rPr>
              <w:t>480,00</w:t>
            </w:r>
          </w:p>
        </w:tc>
        <w:tc>
          <w:tcPr>
            <w:tcW w:w="1871" w:type="dxa"/>
            <w:shd w:val="clear" w:color="auto" w:fill="auto"/>
            <w:vAlign w:val="center"/>
            <w:hideMark/>
          </w:tcPr>
          <w:p w14:paraId="6A2C007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51C002C"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E3F7161" w14:textId="77777777" w:rsidR="00BB0DF4" w:rsidRPr="00BB0DF4" w:rsidRDefault="00BB0DF4" w:rsidP="00BB0DF4">
            <w:pPr>
              <w:ind w:left="-113" w:right="-84" w:hanging="8"/>
              <w:jc w:val="center"/>
              <w:rPr>
                <w:sz w:val="20"/>
                <w:szCs w:val="20"/>
              </w:rPr>
            </w:pPr>
            <w:r w:rsidRPr="00BB0DF4">
              <w:rPr>
                <w:sz w:val="20"/>
                <w:szCs w:val="20"/>
              </w:rPr>
              <w:t>48,00</w:t>
            </w:r>
          </w:p>
        </w:tc>
        <w:tc>
          <w:tcPr>
            <w:tcW w:w="1574" w:type="dxa"/>
            <w:shd w:val="clear" w:color="auto" w:fill="auto"/>
            <w:vAlign w:val="center"/>
            <w:hideMark/>
          </w:tcPr>
          <w:p w14:paraId="32ED3E1A" w14:textId="77777777" w:rsidR="00BB0DF4" w:rsidRPr="00BB0DF4" w:rsidRDefault="00BB0DF4" w:rsidP="00BB0DF4">
            <w:pPr>
              <w:ind w:left="-113" w:right="-84" w:hanging="8"/>
              <w:jc w:val="center"/>
              <w:rPr>
                <w:sz w:val="20"/>
                <w:szCs w:val="20"/>
              </w:rPr>
            </w:pPr>
            <w:r w:rsidRPr="00BB0DF4">
              <w:rPr>
                <w:sz w:val="20"/>
                <w:szCs w:val="20"/>
              </w:rPr>
              <w:t>456,00</w:t>
            </w:r>
          </w:p>
        </w:tc>
        <w:tc>
          <w:tcPr>
            <w:tcW w:w="1224" w:type="dxa"/>
            <w:shd w:val="clear" w:color="auto" w:fill="auto"/>
            <w:vAlign w:val="center"/>
            <w:hideMark/>
          </w:tcPr>
          <w:p w14:paraId="52743732" w14:textId="77777777" w:rsidR="00BB0DF4" w:rsidRPr="00BB0DF4" w:rsidRDefault="00BB0DF4" w:rsidP="00BB0DF4">
            <w:pPr>
              <w:ind w:left="-113" w:right="-84" w:hanging="8"/>
              <w:jc w:val="center"/>
              <w:rPr>
                <w:sz w:val="20"/>
                <w:szCs w:val="20"/>
              </w:rPr>
            </w:pPr>
            <w:r w:rsidRPr="00BB0DF4">
              <w:rPr>
                <w:sz w:val="20"/>
                <w:szCs w:val="20"/>
              </w:rPr>
              <w:t>10,03</w:t>
            </w:r>
          </w:p>
        </w:tc>
        <w:tc>
          <w:tcPr>
            <w:tcW w:w="1560" w:type="dxa"/>
            <w:shd w:val="clear" w:color="auto" w:fill="auto"/>
            <w:vAlign w:val="center"/>
            <w:hideMark/>
          </w:tcPr>
          <w:p w14:paraId="4F766B81" w14:textId="77777777" w:rsidR="00BB0DF4" w:rsidRPr="00BB0DF4" w:rsidRDefault="00BB0DF4" w:rsidP="00BB0DF4">
            <w:pPr>
              <w:ind w:left="-113" w:right="-84" w:hanging="8"/>
              <w:jc w:val="center"/>
              <w:rPr>
                <w:sz w:val="20"/>
                <w:szCs w:val="20"/>
              </w:rPr>
            </w:pPr>
            <w:r w:rsidRPr="00BB0DF4">
              <w:rPr>
                <w:sz w:val="20"/>
                <w:szCs w:val="20"/>
              </w:rPr>
              <w:t>58,03</w:t>
            </w:r>
          </w:p>
        </w:tc>
      </w:tr>
      <w:tr w:rsidR="00BB0DF4" w:rsidRPr="00BB0DF4" w14:paraId="6375B1B7" w14:textId="77777777" w:rsidTr="00BB0DF4">
        <w:trPr>
          <w:trHeight w:val="630"/>
        </w:trPr>
        <w:tc>
          <w:tcPr>
            <w:tcW w:w="870" w:type="dxa"/>
            <w:shd w:val="clear" w:color="auto" w:fill="auto"/>
            <w:vAlign w:val="center"/>
            <w:hideMark/>
          </w:tcPr>
          <w:p w14:paraId="63B3B7E7" w14:textId="77777777" w:rsidR="00BB0DF4" w:rsidRPr="00BB0DF4" w:rsidRDefault="00BB0DF4" w:rsidP="00BB0DF4">
            <w:pPr>
              <w:ind w:left="-113" w:right="-84" w:hanging="8"/>
              <w:jc w:val="center"/>
              <w:rPr>
                <w:sz w:val="20"/>
                <w:szCs w:val="20"/>
              </w:rPr>
            </w:pPr>
            <w:r w:rsidRPr="00BB0DF4">
              <w:rPr>
                <w:sz w:val="20"/>
                <w:szCs w:val="20"/>
              </w:rPr>
              <w:t>113</w:t>
            </w:r>
          </w:p>
        </w:tc>
        <w:tc>
          <w:tcPr>
            <w:tcW w:w="3945" w:type="dxa"/>
            <w:shd w:val="clear" w:color="auto" w:fill="auto"/>
            <w:vAlign w:val="center"/>
            <w:hideMark/>
          </w:tcPr>
          <w:p w14:paraId="00A314EE" w14:textId="77777777" w:rsidR="00BB0DF4" w:rsidRPr="00BB0DF4" w:rsidRDefault="00BB0DF4" w:rsidP="00BB0DF4">
            <w:pPr>
              <w:ind w:right="34" w:hanging="8"/>
              <w:rPr>
                <w:sz w:val="20"/>
                <w:szCs w:val="20"/>
              </w:rPr>
            </w:pPr>
            <w:r w:rsidRPr="00BB0DF4">
              <w:rPr>
                <w:sz w:val="20"/>
                <w:szCs w:val="20"/>
              </w:rPr>
              <w:t>Теплотрасса к школе № 26</w:t>
            </w:r>
          </w:p>
        </w:tc>
        <w:tc>
          <w:tcPr>
            <w:tcW w:w="1559" w:type="dxa"/>
            <w:shd w:val="clear" w:color="auto" w:fill="auto"/>
            <w:vAlign w:val="center"/>
            <w:hideMark/>
          </w:tcPr>
          <w:p w14:paraId="0B66932E" w14:textId="77777777" w:rsidR="00BB0DF4" w:rsidRPr="00BB0DF4" w:rsidRDefault="00BB0DF4" w:rsidP="00BB0DF4">
            <w:pPr>
              <w:ind w:left="-113" w:right="-84" w:hanging="8"/>
              <w:jc w:val="center"/>
              <w:rPr>
                <w:sz w:val="20"/>
                <w:szCs w:val="20"/>
              </w:rPr>
            </w:pPr>
            <w:r w:rsidRPr="00BB0DF4">
              <w:rPr>
                <w:sz w:val="20"/>
                <w:szCs w:val="20"/>
              </w:rPr>
              <w:t>12 974,40</w:t>
            </w:r>
          </w:p>
        </w:tc>
        <w:tc>
          <w:tcPr>
            <w:tcW w:w="1871" w:type="dxa"/>
            <w:shd w:val="clear" w:color="auto" w:fill="auto"/>
            <w:vAlign w:val="center"/>
            <w:hideMark/>
          </w:tcPr>
          <w:p w14:paraId="7928FF56"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4D8715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E816987" w14:textId="77777777" w:rsidR="00BB0DF4" w:rsidRPr="00BB0DF4" w:rsidRDefault="00BB0DF4" w:rsidP="00BB0DF4">
            <w:pPr>
              <w:ind w:left="-113" w:right="-84" w:hanging="8"/>
              <w:jc w:val="center"/>
              <w:rPr>
                <w:sz w:val="20"/>
                <w:szCs w:val="20"/>
              </w:rPr>
            </w:pPr>
            <w:r w:rsidRPr="00BB0DF4">
              <w:rPr>
                <w:sz w:val="20"/>
                <w:szCs w:val="20"/>
              </w:rPr>
              <w:t>1 297,44</w:t>
            </w:r>
          </w:p>
        </w:tc>
        <w:tc>
          <w:tcPr>
            <w:tcW w:w="1574" w:type="dxa"/>
            <w:shd w:val="clear" w:color="auto" w:fill="auto"/>
            <w:vAlign w:val="center"/>
            <w:hideMark/>
          </w:tcPr>
          <w:p w14:paraId="75BA4618" w14:textId="77777777" w:rsidR="00BB0DF4" w:rsidRPr="00BB0DF4" w:rsidRDefault="00BB0DF4" w:rsidP="00BB0DF4">
            <w:pPr>
              <w:ind w:left="-113" w:right="-84" w:hanging="8"/>
              <w:jc w:val="center"/>
              <w:rPr>
                <w:sz w:val="20"/>
                <w:szCs w:val="20"/>
              </w:rPr>
            </w:pPr>
            <w:r w:rsidRPr="00BB0DF4">
              <w:rPr>
                <w:sz w:val="20"/>
                <w:szCs w:val="20"/>
              </w:rPr>
              <w:t>12 325,68</w:t>
            </w:r>
          </w:p>
        </w:tc>
        <w:tc>
          <w:tcPr>
            <w:tcW w:w="1224" w:type="dxa"/>
            <w:shd w:val="clear" w:color="auto" w:fill="auto"/>
            <w:vAlign w:val="center"/>
            <w:hideMark/>
          </w:tcPr>
          <w:p w14:paraId="061FEFD9" w14:textId="77777777" w:rsidR="00BB0DF4" w:rsidRPr="00BB0DF4" w:rsidRDefault="00BB0DF4" w:rsidP="00BB0DF4">
            <w:pPr>
              <w:ind w:left="-113" w:right="-84" w:hanging="8"/>
              <w:jc w:val="center"/>
              <w:rPr>
                <w:sz w:val="20"/>
                <w:szCs w:val="20"/>
              </w:rPr>
            </w:pPr>
            <w:r w:rsidRPr="00BB0DF4">
              <w:rPr>
                <w:sz w:val="20"/>
                <w:szCs w:val="20"/>
              </w:rPr>
              <w:t>271,16</w:t>
            </w:r>
          </w:p>
        </w:tc>
        <w:tc>
          <w:tcPr>
            <w:tcW w:w="1560" w:type="dxa"/>
            <w:shd w:val="clear" w:color="auto" w:fill="auto"/>
            <w:vAlign w:val="center"/>
            <w:hideMark/>
          </w:tcPr>
          <w:p w14:paraId="12410551" w14:textId="77777777" w:rsidR="00BB0DF4" w:rsidRPr="00BB0DF4" w:rsidRDefault="00BB0DF4" w:rsidP="00BB0DF4">
            <w:pPr>
              <w:ind w:left="-113" w:right="-84" w:hanging="8"/>
              <w:jc w:val="center"/>
              <w:rPr>
                <w:sz w:val="20"/>
                <w:szCs w:val="20"/>
              </w:rPr>
            </w:pPr>
            <w:r w:rsidRPr="00BB0DF4">
              <w:rPr>
                <w:sz w:val="20"/>
                <w:szCs w:val="20"/>
              </w:rPr>
              <w:t>1 568,60</w:t>
            </w:r>
          </w:p>
        </w:tc>
      </w:tr>
      <w:tr w:rsidR="00BB0DF4" w:rsidRPr="00BB0DF4" w14:paraId="58284C78" w14:textId="77777777" w:rsidTr="00BB0DF4">
        <w:trPr>
          <w:trHeight w:val="630"/>
        </w:trPr>
        <w:tc>
          <w:tcPr>
            <w:tcW w:w="870" w:type="dxa"/>
            <w:shd w:val="clear" w:color="auto" w:fill="auto"/>
            <w:vAlign w:val="center"/>
            <w:hideMark/>
          </w:tcPr>
          <w:p w14:paraId="352FA9A6" w14:textId="77777777" w:rsidR="00BB0DF4" w:rsidRPr="00BB0DF4" w:rsidRDefault="00BB0DF4" w:rsidP="00BB0DF4">
            <w:pPr>
              <w:ind w:left="-113" w:right="-84" w:hanging="8"/>
              <w:jc w:val="center"/>
              <w:rPr>
                <w:sz w:val="20"/>
                <w:szCs w:val="20"/>
              </w:rPr>
            </w:pPr>
            <w:r w:rsidRPr="00BB0DF4">
              <w:rPr>
                <w:sz w:val="20"/>
                <w:szCs w:val="20"/>
              </w:rPr>
              <w:lastRenderedPageBreak/>
              <w:t>114</w:t>
            </w:r>
          </w:p>
        </w:tc>
        <w:tc>
          <w:tcPr>
            <w:tcW w:w="3945" w:type="dxa"/>
            <w:shd w:val="clear" w:color="auto" w:fill="auto"/>
            <w:vAlign w:val="center"/>
            <w:hideMark/>
          </w:tcPr>
          <w:p w14:paraId="008C1BED" w14:textId="77777777" w:rsidR="00BB0DF4" w:rsidRPr="00BB0DF4" w:rsidRDefault="00BB0DF4" w:rsidP="00BB0DF4">
            <w:pPr>
              <w:ind w:right="34" w:hanging="8"/>
              <w:rPr>
                <w:sz w:val="20"/>
                <w:szCs w:val="20"/>
              </w:rPr>
            </w:pPr>
            <w:r w:rsidRPr="00BB0DF4">
              <w:rPr>
                <w:sz w:val="20"/>
                <w:szCs w:val="20"/>
              </w:rPr>
              <w:t>Теплотрасса к школе № 41</w:t>
            </w:r>
          </w:p>
        </w:tc>
        <w:tc>
          <w:tcPr>
            <w:tcW w:w="1559" w:type="dxa"/>
            <w:shd w:val="clear" w:color="auto" w:fill="auto"/>
            <w:vAlign w:val="center"/>
            <w:hideMark/>
          </w:tcPr>
          <w:p w14:paraId="1A1805AD" w14:textId="77777777" w:rsidR="00BB0DF4" w:rsidRPr="00BB0DF4" w:rsidRDefault="00BB0DF4" w:rsidP="00BB0DF4">
            <w:pPr>
              <w:ind w:left="-113" w:right="-84" w:hanging="8"/>
              <w:jc w:val="center"/>
              <w:rPr>
                <w:sz w:val="20"/>
                <w:szCs w:val="20"/>
              </w:rPr>
            </w:pPr>
            <w:r w:rsidRPr="00BB0DF4">
              <w:rPr>
                <w:sz w:val="20"/>
                <w:szCs w:val="20"/>
              </w:rPr>
              <w:t>633,60</w:t>
            </w:r>
          </w:p>
        </w:tc>
        <w:tc>
          <w:tcPr>
            <w:tcW w:w="1871" w:type="dxa"/>
            <w:shd w:val="clear" w:color="auto" w:fill="auto"/>
            <w:vAlign w:val="center"/>
            <w:hideMark/>
          </w:tcPr>
          <w:p w14:paraId="269E88A1"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AEC521B"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716AE30" w14:textId="77777777" w:rsidR="00BB0DF4" w:rsidRPr="00BB0DF4" w:rsidRDefault="00BB0DF4" w:rsidP="00BB0DF4">
            <w:pPr>
              <w:ind w:left="-113" w:right="-84" w:hanging="8"/>
              <w:jc w:val="center"/>
              <w:rPr>
                <w:sz w:val="20"/>
                <w:szCs w:val="20"/>
              </w:rPr>
            </w:pPr>
            <w:r w:rsidRPr="00BB0DF4">
              <w:rPr>
                <w:sz w:val="20"/>
                <w:szCs w:val="20"/>
              </w:rPr>
              <w:t>63,36</w:t>
            </w:r>
          </w:p>
        </w:tc>
        <w:tc>
          <w:tcPr>
            <w:tcW w:w="1574" w:type="dxa"/>
            <w:shd w:val="clear" w:color="auto" w:fill="auto"/>
            <w:vAlign w:val="center"/>
            <w:hideMark/>
          </w:tcPr>
          <w:p w14:paraId="4C25377F" w14:textId="77777777" w:rsidR="00BB0DF4" w:rsidRPr="00BB0DF4" w:rsidRDefault="00BB0DF4" w:rsidP="00BB0DF4">
            <w:pPr>
              <w:ind w:left="-113" w:right="-84" w:hanging="8"/>
              <w:jc w:val="center"/>
              <w:rPr>
                <w:sz w:val="20"/>
                <w:szCs w:val="20"/>
              </w:rPr>
            </w:pPr>
            <w:r w:rsidRPr="00BB0DF4">
              <w:rPr>
                <w:sz w:val="20"/>
                <w:szCs w:val="20"/>
              </w:rPr>
              <w:t>601,92</w:t>
            </w:r>
          </w:p>
        </w:tc>
        <w:tc>
          <w:tcPr>
            <w:tcW w:w="1224" w:type="dxa"/>
            <w:shd w:val="clear" w:color="auto" w:fill="auto"/>
            <w:vAlign w:val="center"/>
            <w:hideMark/>
          </w:tcPr>
          <w:p w14:paraId="4ACEF361" w14:textId="77777777" w:rsidR="00BB0DF4" w:rsidRPr="00BB0DF4" w:rsidRDefault="00BB0DF4" w:rsidP="00BB0DF4">
            <w:pPr>
              <w:ind w:left="-113" w:right="-84" w:hanging="8"/>
              <w:jc w:val="center"/>
              <w:rPr>
                <w:sz w:val="20"/>
                <w:szCs w:val="20"/>
              </w:rPr>
            </w:pPr>
            <w:r w:rsidRPr="00BB0DF4">
              <w:rPr>
                <w:sz w:val="20"/>
                <w:szCs w:val="20"/>
              </w:rPr>
              <w:t>13,24</w:t>
            </w:r>
          </w:p>
        </w:tc>
        <w:tc>
          <w:tcPr>
            <w:tcW w:w="1560" w:type="dxa"/>
            <w:shd w:val="clear" w:color="auto" w:fill="auto"/>
            <w:vAlign w:val="center"/>
            <w:hideMark/>
          </w:tcPr>
          <w:p w14:paraId="005BADD4" w14:textId="77777777" w:rsidR="00BB0DF4" w:rsidRPr="00BB0DF4" w:rsidRDefault="00BB0DF4" w:rsidP="00BB0DF4">
            <w:pPr>
              <w:ind w:left="-113" w:right="-84" w:hanging="8"/>
              <w:jc w:val="center"/>
              <w:rPr>
                <w:sz w:val="20"/>
                <w:szCs w:val="20"/>
              </w:rPr>
            </w:pPr>
            <w:r w:rsidRPr="00BB0DF4">
              <w:rPr>
                <w:sz w:val="20"/>
                <w:szCs w:val="20"/>
              </w:rPr>
              <w:t>76,60</w:t>
            </w:r>
          </w:p>
        </w:tc>
      </w:tr>
      <w:tr w:rsidR="00BB0DF4" w:rsidRPr="00BB0DF4" w14:paraId="492BFFB1" w14:textId="77777777" w:rsidTr="00BB0DF4">
        <w:trPr>
          <w:trHeight w:val="630"/>
        </w:trPr>
        <w:tc>
          <w:tcPr>
            <w:tcW w:w="870" w:type="dxa"/>
            <w:shd w:val="clear" w:color="auto" w:fill="auto"/>
            <w:vAlign w:val="center"/>
            <w:hideMark/>
          </w:tcPr>
          <w:p w14:paraId="1D0A891D" w14:textId="77777777" w:rsidR="00BB0DF4" w:rsidRPr="00BB0DF4" w:rsidRDefault="00BB0DF4" w:rsidP="00BB0DF4">
            <w:pPr>
              <w:ind w:left="-113" w:right="-84" w:hanging="8"/>
              <w:jc w:val="center"/>
              <w:rPr>
                <w:sz w:val="20"/>
                <w:szCs w:val="20"/>
              </w:rPr>
            </w:pPr>
            <w:r w:rsidRPr="00BB0DF4">
              <w:rPr>
                <w:sz w:val="20"/>
                <w:szCs w:val="20"/>
              </w:rPr>
              <w:t>115</w:t>
            </w:r>
          </w:p>
        </w:tc>
        <w:tc>
          <w:tcPr>
            <w:tcW w:w="3945" w:type="dxa"/>
            <w:shd w:val="clear" w:color="auto" w:fill="auto"/>
            <w:vAlign w:val="center"/>
            <w:hideMark/>
          </w:tcPr>
          <w:p w14:paraId="383AE684" w14:textId="77777777" w:rsidR="00BB0DF4" w:rsidRPr="00BB0DF4" w:rsidRDefault="00BB0DF4" w:rsidP="00BB0DF4">
            <w:pPr>
              <w:ind w:right="34" w:hanging="8"/>
              <w:rPr>
                <w:sz w:val="20"/>
                <w:szCs w:val="20"/>
              </w:rPr>
            </w:pPr>
            <w:r w:rsidRPr="00BB0DF4">
              <w:rPr>
                <w:sz w:val="20"/>
                <w:szCs w:val="20"/>
              </w:rPr>
              <w:t>Теплотрасса к школе № 57</w:t>
            </w:r>
          </w:p>
        </w:tc>
        <w:tc>
          <w:tcPr>
            <w:tcW w:w="1559" w:type="dxa"/>
            <w:shd w:val="clear" w:color="auto" w:fill="auto"/>
            <w:vAlign w:val="center"/>
            <w:hideMark/>
          </w:tcPr>
          <w:p w14:paraId="46AA2CA5" w14:textId="77777777" w:rsidR="00BB0DF4" w:rsidRPr="00BB0DF4" w:rsidRDefault="00BB0DF4" w:rsidP="00BB0DF4">
            <w:pPr>
              <w:ind w:left="-113" w:right="-84" w:hanging="8"/>
              <w:jc w:val="center"/>
              <w:rPr>
                <w:sz w:val="20"/>
                <w:szCs w:val="20"/>
              </w:rPr>
            </w:pPr>
            <w:r w:rsidRPr="00BB0DF4">
              <w:rPr>
                <w:sz w:val="20"/>
                <w:szCs w:val="20"/>
              </w:rPr>
              <w:t>175 564,00</w:t>
            </w:r>
          </w:p>
        </w:tc>
        <w:tc>
          <w:tcPr>
            <w:tcW w:w="1871" w:type="dxa"/>
            <w:shd w:val="clear" w:color="auto" w:fill="auto"/>
            <w:vAlign w:val="center"/>
            <w:hideMark/>
          </w:tcPr>
          <w:p w14:paraId="097F95DA"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EA492D9"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AA29A0D" w14:textId="77777777" w:rsidR="00BB0DF4" w:rsidRPr="00BB0DF4" w:rsidRDefault="00BB0DF4" w:rsidP="00BB0DF4">
            <w:pPr>
              <w:ind w:left="-113" w:right="-84" w:hanging="8"/>
              <w:jc w:val="center"/>
              <w:rPr>
                <w:sz w:val="20"/>
                <w:szCs w:val="20"/>
              </w:rPr>
            </w:pPr>
            <w:r w:rsidRPr="00BB0DF4">
              <w:rPr>
                <w:sz w:val="20"/>
                <w:szCs w:val="20"/>
              </w:rPr>
              <w:t>17 556,40</w:t>
            </w:r>
          </w:p>
        </w:tc>
        <w:tc>
          <w:tcPr>
            <w:tcW w:w="1574" w:type="dxa"/>
            <w:shd w:val="clear" w:color="auto" w:fill="auto"/>
            <w:vAlign w:val="center"/>
            <w:hideMark/>
          </w:tcPr>
          <w:p w14:paraId="1AFCAB15" w14:textId="77777777" w:rsidR="00BB0DF4" w:rsidRPr="00BB0DF4" w:rsidRDefault="00BB0DF4" w:rsidP="00BB0DF4">
            <w:pPr>
              <w:ind w:left="-113" w:right="-84" w:hanging="8"/>
              <w:jc w:val="center"/>
              <w:rPr>
                <w:sz w:val="20"/>
                <w:szCs w:val="20"/>
              </w:rPr>
            </w:pPr>
            <w:r w:rsidRPr="00BB0DF4">
              <w:rPr>
                <w:sz w:val="20"/>
                <w:szCs w:val="20"/>
              </w:rPr>
              <w:t>166 785,80</w:t>
            </w:r>
          </w:p>
        </w:tc>
        <w:tc>
          <w:tcPr>
            <w:tcW w:w="1224" w:type="dxa"/>
            <w:shd w:val="clear" w:color="auto" w:fill="auto"/>
            <w:vAlign w:val="center"/>
            <w:hideMark/>
          </w:tcPr>
          <w:p w14:paraId="6A3C0D9B" w14:textId="77777777" w:rsidR="00BB0DF4" w:rsidRPr="00BB0DF4" w:rsidRDefault="00BB0DF4" w:rsidP="00BB0DF4">
            <w:pPr>
              <w:ind w:left="-113" w:right="-84" w:hanging="8"/>
              <w:jc w:val="center"/>
              <w:rPr>
                <w:sz w:val="20"/>
                <w:szCs w:val="20"/>
              </w:rPr>
            </w:pPr>
            <w:r w:rsidRPr="00BB0DF4">
              <w:rPr>
                <w:sz w:val="20"/>
                <w:szCs w:val="20"/>
              </w:rPr>
              <w:t>3 669,29</w:t>
            </w:r>
          </w:p>
        </w:tc>
        <w:tc>
          <w:tcPr>
            <w:tcW w:w="1560" w:type="dxa"/>
            <w:shd w:val="clear" w:color="auto" w:fill="auto"/>
            <w:vAlign w:val="center"/>
            <w:hideMark/>
          </w:tcPr>
          <w:p w14:paraId="1CE2F05E" w14:textId="77777777" w:rsidR="00BB0DF4" w:rsidRPr="00BB0DF4" w:rsidRDefault="00BB0DF4" w:rsidP="00BB0DF4">
            <w:pPr>
              <w:ind w:left="-113" w:right="-84" w:hanging="8"/>
              <w:jc w:val="center"/>
              <w:rPr>
                <w:sz w:val="20"/>
                <w:szCs w:val="20"/>
              </w:rPr>
            </w:pPr>
            <w:r w:rsidRPr="00BB0DF4">
              <w:rPr>
                <w:sz w:val="20"/>
                <w:szCs w:val="20"/>
              </w:rPr>
              <w:t>21 225,69</w:t>
            </w:r>
          </w:p>
        </w:tc>
      </w:tr>
      <w:tr w:rsidR="00BB0DF4" w:rsidRPr="00BB0DF4" w14:paraId="6E80F33C" w14:textId="77777777" w:rsidTr="00BB0DF4">
        <w:trPr>
          <w:trHeight w:val="630"/>
        </w:trPr>
        <w:tc>
          <w:tcPr>
            <w:tcW w:w="870" w:type="dxa"/>
            <w:shd w:val="clear" w:color="auto" w:fill="auto"/>
            <w:vAlign w:val="center"/>
            <w:hideMark/>
          </w:tcPr>
          <w:p w14:paraId="37FD1652" w14:textId="77777777" w:rsidR="00BB0DF4" w:rsidRPr="00BB0DF4" w:rsidRDefault="00BB0DF4" w:rsidP="00BB0DF4">
            <w:pPr>
              <w:ind w:left="-113" w:right="-84" w:hanging="8"/>
              <w:jc w:val="center"/>
              <w:rPr>
                <w:sz w:val="20"/>
                <w:szCs w:val="20"/>
              </w:rPr>
            </w:pPr>
            <w:r w:rsidRPr="00BB0DF4">
              <w:rPr>
                <w:sz w:val="20"/>
                <w:szCs w:val="20"/>
              </w:rPr>
              <w:t>116</w:t>
            </w:r>
          </w:p>
        </w:tc>
        <w:tc>
          <w:tcPr>
            <w:tcW w:w="3945" w:type="dxa"/>
            <w:shd w:val="clear" w:color="auto" w:fill="auto"/>
            <w:vAlign w:val="center"/>
            <w:hideMark/>
          </w:tcPr>
          <w:p w14:paraId="034E2CA6" w14:textId="77777777" w:rsidR="00BB0DF4" w:rsidRPr="00BB0DF4" w:rsidRDefault="00BB0DF4" w:rsidP="00BB0DF4">
            <w:pPr>
              <w:ind w:right="34" w:hanging="8"/>
              <w:rPr>
                <w:sz w:val="20"/>
                <w:szCs w:val="20"/>
              </w:rPr>
            </w:pPr>
            <w:r w:rsidRPr="00BB0DF4">
              <w:rPr>
                <w:sz w:val="20"/>
                <w:szCs w:val="20"/>
              </w:rPr>
              <w:t>Теплотрасса к школе № 91</w:t>
            </w:r>
          </w:p>
        </w:tc>
        <w:tc>
          <w:tcPr>
            <w:tcW w:w="1559" w:type="dxa"/>
            <w:shd w:val="clear" w:color="auto" w:fill="auto"/>
            <w:vAlign w:val="center"/>
            <w:hideMark/>
          </w:tcPr>
          <w:p w14:paraId="69137C26" w14:textId="77777777" w:rsidR="00BB0DF4" w:rsidRPr="00BB0DF4" w:rsidRDefault="00BB0DF4" w:rsidP="00BB0DF4">
            <w:pPr>
              <w:ind w:left="-113" w:right="-84" w:hanging="8"/>
              <w:jc w:val="center"/>
              <w:rPr>
                <w:sz w:val="20"/>
                <w:szCs w:val="20"/>
              </w:rPr>
            </w:pPr>
            <w:r w:rsidRPr="00BB0DF4">
              <w:rPr>
                <w:sz w:val="20"/>
                <w:szCs w:val="20"/>
              </w:rPr>
              <w:t>24 166,40</w:t>
            </w:r>
          </w:p>
        </w:tc>
        <w:tc>
          <w:tcPr>
            <w:tcW w:w="1871" w:type="dxa"/>
            <w:shd w:val="clear" w:color="auto" w:fill="auto"/>
            <w:vAlign w:val="center"/>
            <w:hideMark/>
          </w:tcPr>
          <w:p w14:paraId="2B8E9F37"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97ED08F"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113ADAE" w14:textId="77777777" w:rsidR="00BB0DF4" w:rsidRPr="00BB0DF4" w:rsidRDefault="00BB0DF4" w:rsidP="00BB0DF4">
            <w:pPr>
              <w:ind w:left="-113" w:right="-84" w:hanging="8"/>
              <w:jc w:val="center"/>
              <w:rPr>
                <w:sz w:val="20"/>
                <w:szCs w:val="20"/>
              </w:rPr>
            </w:pPr>
            <w:r w:rsidRPr="00BB0DF4">
              <w:rPr>
                <w:sz w:val="20"/>
                <w:szCs w:val="20"/>
              </w:rPr>
              <w:t>2 416,64</w:t>
            </w:r>
          </w:p>
        </w:tc>
        <w:tc>
          <w:tcPr>
            <w:tcW w:w="1574" w:type="dxa"/>
            <w:shd w:val="clear" w:color="auto" w:fill="auto"/>
            <w:vAlign w:val="center"/>
            <w:hideMark/>
          </w:tcPr>
          <w:p w14:paraId="5AFABABC" w14:textId="77777777" w:rsidR="00BB0DF4" w:rsidRPr="00BB0DF4" w:rsidRDefault="00BB0DF4" w:rsidP="00BB0DF4">
            <w:pPr>
              <w:ind w:left="-113" w:right="-84" w:hanging="8"/>
              <w:jc w:val="center"/>
              <w:rPr>
                <w:sz w:val="20"/>
                <w:szCs w:val="20"/>
              </w:rPr>
            </w:pPr>
            <w:r w:rsidRPr="00BB0DF4">
              <w:rPr>
                <w:sz w:val="20"/>
                <w:szCs w:val="20"/>
              </w:rPr>
              <w:t>22 958,08</w:t>
            </w:r>
          </w:p>
        </w:tc>
        <w:tc>
          <w:tcPr>
            <w:tcW w:w="1224" w:type="dxa"/>
            <w:shd w:val="clear" w:color="auto" w:fill="auto"/>
            <w:vAlign w:val="center"/>
            <w:hideMark/>
          </w:tcPr>
          <w:p w14:paraId="5FDAA5EC" w14:textId="77777777" w:rsidR="00BB0DF4" w:rsidRPr="00BB0DF4" w:rsidRDefault="00BB0DF4" w:rsidP="00BB0DF4">
            <w:pPr>
              <w:ind w:left="-113" w:right="-84" w:hanging="8"/>
              <w:jc w:val="center"/>
              <w:rPr>
                <w:sz w:val="20"/>
                <w:szCs w:val="20"/>
              </w:rPr>
            </w:pPr>
            <w:r w:rsidRPr="00BB0DF4">
              <w:rPr>
                <w:sz w:val="20"/>
                <w:szCs w:val="20"/>
              </w:rPr>
              <w:t>505,08</w:t>
            </w:r>
          </w:p>
        </w:tc>
        <w:tc>
          <w:tcPr>
            <w:tcW w:w="1560" w:type="dxa"/>
            <w:shd w:val="clear" w:color="auto" w:fill="auto"/>
            <w:vAlign w:val="center"/>
            <w:hideMark/>
          </w:tcPr>
          <w:p w14:paraId="621C3097" w14:textId="77777777" w:rsidR="00BB0DF4" w:rsidRPr="00BB0DF4" w:rsidRDefault="00BB0DF4" w:rsidP="00BB0DF4">
            <w:pPr>
              <w:ind w:left="-113" w:right="-84" w:hanging="8"/>
              <w:jc w:val="center"/>
              <w:rPr>
                <w:sz w:val="20"/>
                <w:szCs w:val="20"/>
              </w:rPr>
            </w:pPr>
            <w:r w:rsidRPr="00BB0DF4">
              <w:rPr>
                <w:sz w:val="20"/>
                <w:szCs w:val="20"/>
              </w:rPr>
              <w:t>2 921,72</w:t>
            </w:r>
          </w:p>
        </w:tc>
      </w:tr>
      <w:tr w:rsidR="00BB0DF4" w:rsidRPr="00BB0DF4" w14:paraId="5967E9C2" w14:textId="77777777" w:rsidTr="00BB0DF4">
        <w:trPr>
          <w:trHeight w:val="630"/>
        </w:trPr>
        <w:tc>
          <w:tcPr>
            <w:tcW w:w="870" w:type="dxa"/>
            <w:shd w:val="clear" w:color="auto" w:fill="auto"/>
            <w:vAlign w:val="center"/>
            <w:hideMark/>
          </w:tcPr>
          <w:p w14:paraId="64003197" w14:textId="77777777" w:rsidR="00BB0DF4" w:rsidRPr="00BB0DF4" w:rsidRDefault="00BB0DF4" w:rsidP="00BB0DF4">
            <w:pPr>
              <w:ind w:left="-113" w:right="-84" w:hanging="8"/>
              <w:jc w:val="center"/>
              <w:rPr>
                <w:sz w:val="20"/>
                <w:szCs w:val="20"/>
              </w:rPr>
            </w:pPr>
            <w:r w:rsidRPr="00BB0DF4">
              <w:rPr>
                <w:sz w:val="20"/>
                <w:szCs w:val="20"/>
              </w:rPr>
              <w:t>117</w:t>
            </w:r>
          </w:p>
        </w:tc>
        <w:tc>
          <w:tcPr>
            <w:tcW w:w="3945" w:type="dxa"/>
            <w:shd w:val="clear" w:color="auto" w:fill="auto"/>
            <w:vAlign w:val="center"/>
            <w:hideMark/>
          </w:tcPr>
          <w:p w14:paraId="767B642A" w14:textId="77777777" w:rsidR="00BB0DF4" w:rsidRPr="00BB0DF4" w:rsidRDefault="00BB0DF4" w:rsidP="00BB0DF4">
            <w:pPr>
              <w:ind w:right="34" w:hanging="8"/>
              <w:rPr>
                <w:sz w:val="20"/>
                <w:szCs w:val="20"/>
              </w:rPr>
            </w:pPr>
            <w:r w:rsidRPr="00BB0DF4">
              <w:rPr>
                <w:sz w:val="20"/>
                <w:szCs w:val="20"/>
              </w:rPr>
              <w:t>Теплотрасса к школе-интернат № 38</w:t>
            </w:r>
          </w:p>
        </w:tc>
        <w:tc>
          <w:tcPr>
            <w:tcW w:w="1559" w:type="dxa"/>
            <w:shd w:val="clear" w:color="auto" w:fill="auto"/>
            <w:vAlign w:val="center"/>
            <w:hideMark/>
          </w:tcPr>
          <w:p w14:paraId="76BE9830" w14:textId="77777777" w:rsidR="00BB0DF4" w:rsidRPr="00BB0DF4" w:rsidRDefault="00BB0DF4" w:rsidP="00BB0DF4">
            <w:pPr>
              <w:ind w:left="-113" w:right="-84" w:hanging="8"/>
              <w:jc w:val="center"/>
              <w:rPr>
                <w:sz w:val="20"/>
                <w:szCs w:val="20"/>
              </w:rPr>
            </w:pPr>
            <w:r w:rsidRPr="00BB0DF4">
              <w:rPr>
                <w:sz w:val="20"/>
                <w:szCs w:val="20"/>
              </w:rPr>
              <w:t>19 914,90</w:t>
            </w:r>
          </w:p>
        </w:tc>
        <w:tc>
          <w:tcPr>
            <w:tcW w:w="1871" w:type="dxa"/>
            <w:shd w:val="clear" w:color="auto" w:fill="auto"/>
            <w:vAlign w:val="center"/>
            <w:hideMark/>
          </w:tcPr>
          <w:p w14:paraId="08E1703D"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B9B7EF2"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761D8E4" w14:textId="77777777" w:rsidR="00BB0DF4" w:rsidRPr="00BB0DF4" w:rsidRDefault="00BB0DF4" w:rsidP="00BB0DF4">
            <w:pPr>
              <w:ind w:left="-113" w:right="-84" w:hanging="8"/>
              <w:jc w:val="center"/>
              <w:rPr>
                <w:sz w:val="20"/>
                <w:szCs w:val="20"/>
              </w:rPr>
            </w:pPr>
            <w:r w:rsidRPr="00BB0DF4">
              <w:rPr>
                <w:sz w:val="20"/>
                <w:szCs w:val="20"/>
              </w:rPr>
              <w:t>1 991,49</w:t>
            </w:r>
          </w:p>
        </w:tc>
        <w:tc>
          <w:tcPr>
            <w:tcW w:w="1574" w:type="dxa"/>
            <w:shd w:val="clear" w:color="auto" w:fill="auto"/>
            <w:vAlign w:val="center"/>
            <w:hideMark/>
          </w:tcPr>
          <w:p w14:paraId="6FCA6789" w14:textId="77777777" w:rsidR="00BB0DF4" w:rsidRPr="00BB0DF4" w:rsidRDefault="00BB0DF4" w:rsidP="00BB0DF4">
            <w:pPr>
              <w:ind w:left="-113" w:right="-84" w:hanging="8"/>
              <w:jc w:val="center"/>
              <w:rPr>
                <w:sz w:val="20"/>
                <w:szCs w:val="20"/>
              </w:rPr>
            </w:pPr>
            <w:r w:rsidRPr="00BB0DF4">
              <w:rPr>
                <w:sz w:val="20"/>
                <w:szCs w:val="20"/>
              </w:rPr>
              <w:t>18 919,16</w:t>
            </w:r>
          </w:p>
        </w:tc>
        <w:tc>
          <w:tcPr>
            <w:tcW w:w="1224" w:type="dxa"/>
            <w:shd w:val="clear" w:color="auto" w:fill="auto"/>
            <w:vAlign w:val="center"/>
            <w:hideMark/>
          </w:tcPr>
          <w:p w14:paraId="42F2E243" w14:textId="77777777" w:rsidR="00BB0DF4" w:rsidRPr="00BB0DF4" w:rsidRDefault="00BB0DF4" w:rsidP="00BB0DF4">
            <w:pPr>
              <w:ind w:left="-113" w:right="-84" w:hanging="8"/>
              <w:jc w:val="center"/>
              <w:rPr>
                <w:sz w:val="20"/>
                <w:szCs w:val="20"/>
              </w:rPr>
            </w:pPr>
            <w:r w:rsidRPr="00BB0DF4">
              <w:rPr>
                <w:sz w:val="20"/>
                <w:szCs w:val="20"/>
              </w:rPr>
              <w:t>416,22</w:t>
            </w:r>
          </w:p>
        </w:tc>
        <w:tc>
          <w:tcPr>
            <w:tcW w:w="1560" w:type="dxa"/>
            <w:shd w:val="clear" w:color="auto" w:fill="auto"/>
            <w:vAlign w:val="center"/>
            <w:hideMark/>
          </w:tcPr>
          <w:p w14:paraId="7ADF08F7" w14:textId="77777777" w:rsidR="00BB0DF4" w:rsidRPr="00BB0DF4" w:rsidRDefault="00BB0DF4" w:rsidP="00BB0DF4">
            <w:pPr>
              <w:ind w:left="-113" w:right="-84" w:hanging="8"/>
              <w:jc w:val="center"/>
              <w:rPr>
                <w:sz w:val="20"/>
                <w:szCs w:val="20"/>
              </w:rPr>
            </w:pPr>
            <w:r w:rsidRPr="00BB0DF4">
              <w:rPr>
                <w:sz w:val="20"/>
                <w:szCs w:val="20"/>
              </w:rPr>
              <w:t>2 407,71</w:t>
            </w:r>
          </w:p>
        </w:tc>
      </w:tr>
      <w:tr w:rsidR="00BB0DF4" w:rsidRPr="00BB0DF4" w14:paraId="554E22F6" w14:textId="77777777" w:rsidTr="00BB0DF4">
        <w:trPr>
          <w:trHeight w:val="630"/>
        </w:trPr>
        <w:tc>
          <w:tcPr>
            <w:tcW w:w="870" w:type="dxa"/>
            <w:shd w:val="clear" w:color="auto" w:fill="auto"/>
            <w:vAlign w:val="center"/>
            <w:hideMark/>
          </w:tcPr>
          <w:p w14:paraId="027FA567" w14:textId="77777777" w:rsidR="00BB0DF4" w:rsidRPr="00BB0DF4" w:rsidRDefault="00BB0DF4" w:rsidP="00BB0DF4">
            <w:pPr>
              <w:ind w:left="-113" w:right="-84" w:hanging="8"/>
              <w:jc w:val="center"/>
              <w:rPr>
                <w:sz w:val="20"/>
                <w:szCs w:val="20"/>
              </w:rPr>
            </w:pPr>
            <w:r w:rsidRPr="00BB0DF4">
              <w:rPr>
                <w:sz w:val="20"/>
                <w:szCs w:val="20"/>
              </w:rPr>
              <w:t>118</w:t>
            </w:r>
          </w:p>
        </w:tc>
        <w:tc>
          <w:tcPr>
            <w:tcW w:w="3945" w:type="dxa"/>
            <w:shd w:val="clear" w:color="auto" w:fill="auto"/>
            <w:vAlign w:val="center"/>
            <w:hideMark/>
          </w:tcPr>
          <w:p w14:paraId="75F8FF6F" w14:textId="77777777" w:rsidR="00BB0DF4" w:rsidRPr="00BB0DF4" w:rsidRDefault="00BB0DF4" w:rsidP="00BB0DF4">
            <w:pPr>
              <w:ind w:right="34" w:hanging="8"/>
              <w:rPr>
                <w:sz w:val="20"/>
                <w:szCs w:val="20"/>
              </w:rPr>
            </w:pPr>
            <w:r w:rsidRPr="00BB0DF4">
              <w:rPr>
                <w:sz w:val="20"/>
                <w:szCs w:val="20"/>
              </w:rPr>
              <w:t>Теплотрасса кв. 25-27, 37,38,41-42 ТК № 4,7,8,26</w:t>
            </w:r>
          </w:p>
        </w:tc>
        <w:tc>
          <w:tcPr>
            <w:tcW w:w="1559" w:type="dxa"/>
            <w:shd w:val="clear" w:color="auto" w:fill="auto"/>
            <w:vAlign w:val="center"/>
            <w:hideMark/>
          </w:tcPr>
          <w:p w14:paraId="6C6C4D2B" w14:textId="77777777" w:rsidR="00BB0DF4" w:rsidRPr="00BB0DF4" w:rsidRDefault="00BB0DF4" w:rsidP="00BB0DF4">
            <w:pPr>
              <w:ind w:left="-113" w:right="-84" w:hanging="8"/>
              <w:jc w:val="center"/>
              <w:rPr>
                <w:sz w:val="20"/>
                <w:szCs w:val="20"/>
              </w:rPr>
            </w:pPr>
            <w:r w:rsidRPr="00BB0DF4">
              <w:rPr>
                <w:sz w:val="20"/>
                <w:szCs w:val="20"/>
              </w:rPr>
              <w:t>1 855 919,50</w:t>
            </w:r>
          </w:p>
        </w:tc>
        <w:tc>
          <w:tcPr>
            <w:tcW w:w="1871" w:type="dxa"/>
            <w:shd w:val="clear" w:color="auto" w:fill="auto"/>
            <w:vAlign w:val="center"/>
            <w:hideMark/>
          </w:tcPr>
          <w:p w14:paraId="11D96788"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5C657817"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BBCE039" w14:textId="77777777" w:rsidR="00BB0DF4" w:rsidRPr="00BB0DF4" w:rsidRDefault="00BB0DF4" w:rsidP="00BB0DF4">
            <w:pPr>
              <w:ind w:left="-113" w:right="-84" w:hanging="8"/>
              <w:jc w:val="center"/>
              <w:rPr>
                <w:sz w:val="20"/>
                <w:szCs w:val="20"/>
              </w:rPr>
            </w:pPr>
            <w:r w:rsidRPr="00BB0DF4">
              <w:rPr>
                <w:sz w:val="20"/>
                <w:szCs w:val="20"/>
              </w:rPr>
              <w:t>185 591,95</w:t>
            </w:r>
          </w:p>
        </w:tc>
        <w:tc>
          <w:tcPr>
            <w:tcW w:w="1574" w:type="dxa"/>
            <w:shd w:val="clear" w:color="auto" w:fill="auto"/>
            <w:vAlign w:val="center"/>
            <w:hideMark/>
          </w:tcPr>
          <w:p w14:paraId="57F2CAB0" w14:textId="77777777" w:rsidR="00BB0DF4" w:rsidRPr="00BB0DF4" w:rsidRDefault="00BB0DF4" w:rsidP="00BB0DF4">
            <w:pPr>
              <w:ind w:left="-113" w:right="-84" w:hanging="8"/>
              <w:jc w:val="center"/>
              <w:rPr>
                <w:sz w:val="20"/>
                <w:szCs w:val="20"/>
              </w:rPr>
            </w:pPr>
            <w:r w:rsidRPr="00BB0DF4">
              <w:rPr>
                <w:sz w:val="20"/>
                <w:szCs w:val="20"/>
              </w:rPr>
              <w:t>1 763 123,53</w:t>
            </w:r>
          </w:p>
        </w:tc>
        <w:tc>
          <w:tcPr>
            <w:tcW w:w="1224" w:type="dxa"/>
            <w:shd w:val="clear" w:color="auto" w:fill="auto"/>
            <w:vAlign w:val="center"/>
            <w:hideMark/>
          </w:tcPr>
          <w:p w14:paraId="1856B5EE" w14:textId="77777777" w:rsidR="00BB0DF4" w:rsidRPr="00BB0DF4" w:rsidRDefault="00BB0DF4" w:rsidP="00BB0DF4">
            <w:pPr>
              <w:ind w:left="-113" w:right="-84" w:hanging="8"/>
              <w:jc w:val="center"/>
              <w:rPr>
                <w:sz w:val="20"/>
                <w:szCs w:val="20"/>
              </w:rPr>
            </w:pPr>
            <w:r w:rsidRPr="00BB0DF4">
              <w:rPr>
                <w:sz w:val="20"/>
                <w:szCs w:val="20"/>
              </w:rPr>
              <w:t>38 788,72</w:t>
            </w:r>
          </w:p>
        </w:tc>
        <w:tc>
          <w:tcPr>
            <w:tcW w:w="1560" w:type="dxa"/>
            <w:shd w:val="clear" w:color="auto" w:fill="auto"/>
            <w:vAlign w:val="center"/>
            <w:hideMark/>
          </w:tcPr>
          <w:p w14:paraId="518E25D4" w14:textId="77777777" w:rsidR="00BB0DF4" w:rsidRPr="00BB0DF4" w:rsidRDefault="00BB0DF4" w:rsidP="00BB0DF4">
            <w:pPr>
              <w:ind w:left="-113" w:right="-84" w:hanging="8"/>
              <w:jc w:val="center"/>
              <w:rPr>
                <w:sz w:val="20"/>
                <w:szCs w:val="20"/>
              </w:rPr>
            </w:pPr>
            <w:r w:rsidRPr="00BB0DF4">
              <w:rPr>
                <w:sz w:val="20"/>
                <w:szCs w:val="20"/>
              </w:rPr>
              <w:t>224 380,67</w:t>
            </w:r>
          </w:p>
        </w:tc>
      </w:tr>
      <w:tr w:rsidR="00BB0DF4" w:rsidRPr="00BB0DF4" w14:paraId="75E25539" w14:textId="77777777" w:rsidTr="00BB0DF4">
        <w:trPr>
          <w:trHeight w:val="630"/>
        </w:trPr>
        <w:tc>
          <w:tcPr>
            <w:tcW w:w="870" w:type="dxa"/>
            <w:shd w:val="clear" w:color="auto" w:fill="auto"/>
            <w:vAlign w:val="center"/>
            <w:hideMark/>
          </w:tcPr>
          <w:p w14:paraId="31A01541" w14:textId="77777777" w:rsidR="00BB0DF4" w:rsidRPr="00BB0DF4" w:rsidRDefault="00BB0DF4" w:rsidP="00BB0DF4">
            <w:pPr>
              <w:ind w:left="-113" w:right="-84" w:hanging="8"/>
              <w:jc w:val="center"/>
              <w:rPr>
                <w:sz w:val="20"/>
                <w:szCs w:val="20"/>
              </w:rPr>
            </w:pPr>
            <w:r w:rsidRPr="00BB0DF4">
              <w:rPr>
                <w:sz w:val="20"/>
                <w:szCs w:val="20"/>
              </w:rPr>
              <w:t>119</w:t>
            </w:r>
          </w:p>
        </w:tc>
        <w:tc>
          <w:tcPr>
            <w:tcW w:w="3945" w:type="dxa"/>
            <w:shd w:val="clear" w:color="auto" w:fill="auto"/>
            <w:vAlign w:val="center"/>
            <w:hideMark/>
          </w:tcPr>
          <w:p w14:paraId="655C28F1" w14:textId="77777777" w:rsidR="00BB0DF4" w:rsidRPr="00BB0DF4" w:rsidRDefault="00BB0DF4" w:rsidP="00BB0DF4">
            <w:pPr>
              <w:ind w:right="34" w:hanging="8"/>
              <w:rPr>
                <w:sz w:val="20"/>
                <w:szCs w:val="20"/>
              </w:rPr>
            </w:pPr>
            <w:r w:rsidRPr="00BB0DF4">
              <w:rPr>
                <w:sz w:val="20"/>
                <w:szCs w:val="20"/>
              </w:rPr>
              <w:t xml:space="preserve">Теплотрасса </w:t>
            </w:r>
            <w:proofErr w:type="gramStart"/>
            <w:r w:rsidRPr="00BB0DF4">
              <w:rPr>
                <w:sz w:val="20"/>
                <w:szCs w:val="20"/>
              </w:rPr>
              <w:t>от  К</w:t>
            </w:r>
            <w:proofErr w:type="gramEnd"/>
            <w:r w:rsidRPr="00BB0DF4">
              <w:rPr>
                <w:sz w:val="20"/>
                <w:szCs w:val="20"/>
              </w:rPr>
              <w:t>-1 до мастерских Базы МАУ РЭУ, Лазо, 23</w:t>
            </w:r>
          </w:p>
        </w:tc>
        <w:tc>
          <w:tcPr>
            <w:tcW w:w="1559" w:type="dxa"/>
            <w:shd w:val="clear" w:color="auto" w:fill="auto"/>
            <w:vAlign w:val="center"/>
            <w:hideMark/>
          </w:tcPr>
          <w:p w14:paraId="1B9B8696" w14:textId="77777777" w:rsidR="00BB0DF4" w:rsidRPr="00BB0DF4" w:rsidRDefault="00BB0DF4" w:rsidP="00BB0DF4">
            <w:pPr>
              <w:ind w:left="-113" w:right="-84" w:hanging="8"/>
              <w:jc w:val="center"/>
              <w:rPr>
                <w:sz w:val="20"/>
                <w:szCs w:val="20"/>
              </w:rPr>
            </w:pPr>
            <w:r w:rsidRPr="00BB0DF4">
              <w:rPr>
                <w:sz w:val="20"/>
                <w:szCs w:val="20"/>
              </w:rPr>
              <w:t>11 424,00</w:t>
            </w:r>
          </w:p>
        </w:tc>
        <w:tc>
          <w:tcPr>
            <w:tcW w:w="1871" w:type="dxa"/>
            <w:shd w:val="clear" w:color="auto" w:fill="auto"/>
            <w:vAlign w:val="center"/>
            <w:hideMark/>
          </w:tcPr>
          <w:p w14:paraId="3886E496"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9FC1BE5"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7C6EC05" w14:textId="77777777" w:rsidR="00BB0DF4" w:rsidRPr="00BB0DF4" w:rsidRDefault="00BB0DF4" w:rsidP="00BB0DF4">
            <w:pPr>
              <w:ind w:left="-113" w:right="-84" w:hanging="8"/>
              <w:jc w:val="center"/>
              <w:rPr>
                <w:sz w:val="20"/>
                <w:szCs w:val="20"/>
              </w:rPr>
            </w:pPr>
            <w:r w:rsidRPr="00BB0DF4">
              <w:rPr>
                <w:sz w:val="20"/>
                <w:szCs w:val="20"/>
              </w:rPr>
              <w:t>1 142,40</w:t>
            </w:r>
          </w:p>
        </w:tc>
        <w:tc>
          <w:tcPr>
            <w:tcW w:w="1574" w:type="dxa"/>
            <w:shd w:val="clear" w:color="auto" w:fill="auto"/>
            <w:vAlign w:val="center"/>
            <w:hideMark/>
          </w:tcPr>
          <w:p w14:paraId="35594EC3" w14:textId="77777777" w:rsidR="00BB0DF4" w:rsidRPr="00BB0DF4" w:rsidRDefault="00BB0DF4" w:rsidP="00BB0DF4">
            <w:pPr>
              <w:ind w:left="-113" w:right="-84" w:hanging="8"/>
              <w:jc w:val="center"/>
              <w:rPr>
                <w:sz w:val="20"/>
                <w:szCs w:val="20"/>
              </w:rPr>
            </w:pPr>
            <w:r w:rsidRPr="00BB0DF4">
              <w:rPr>
                <w:sz w:val="20"/>
                <w:szCs w:val="20"/>
              </w:rPr>
              <w:t>10 852,80</w:t>
            </w:r>
          </w:p>
        </w:tc>
        <w:tc>
          <w:tcPr>
            <w:tcW w:w="1224" w:type="dxa"/>
            <w:shd w:val="clear" w:color="auto" w:fill="auto"/>
            <w:vAlign w:val="center"/>
            <w:hideMark/>
          </w:tcPr>
          <w:p w14:paraId="3E2F6B9A" w14:textId="77777777" w:rsidR="00BB0DF4" w:rsidRPr="00BB0DF4" w:rsidRDefault="00BB0DF4" w:rsidP="00BB0DF4">
            <w:pPr>
              <w:ind w:left="-113" w:right="-84" w:hanging="8"/>
              <w:jc w:val="center"/>
              <w:rPr>
                <w:sz w:val="20"/>
                <w:szCs w:val="20"/>
              </w:rPr>
            </w:pPr>
            <w:r w:rsidRPr="00BB0DF4">
              <w:rPr>
                <w:sz w:val="20"/>
                <w:szCs w:val="20"/>
              </w:rPr>
              <w:t>238,76</w:t>
            </w:r>
          </w:p>
        </w:tc>
        <w:tc>
          <w:tcPr>
            <w:tcW w:w="1560" w:type="dxa"/>
            <w:shd w:val="clear" w:color="auto" w:fill="auto"/>
            <w:vAlign w:val="center"/>
            <w:hideMark/>
          </w:tcPr>
          <w:p w14:paraId="3C3FC7D7" w14:textId="77777777" w:rsidR="00BB0DF4" w:rsidRPr="00BB0DF4" w:rsidRDefault="00BB0DF4" w:rsidP="00BB0DF4">
            <w:pPr>
              <w:ind w:left="-113" w:right="-84" w:hanging="8"/>
              <w:jc w:val="center"/>
              <w:rPr>
                <w:sz w:val="20"/>
                <w:szCs w:val="20"/>
              </w:rPr>
            </w:pPr>
            <w:r w:rsidRPr="00BB0DF4">
              <w:rPr>
                <w:sz w:val="20"/>
                <w:szCs w:val="20"/>
              </w:rPr>
              <w:t>1 381,16</w:t>
            </w:r>
          </w:p>
        </w:tc>
      </w:tr>
      <w:tr w:rsidR="00BB0DF4" w:rsidRPr="00BB0DF4" w14:paraId="15193643" w14:textId="77777777" w:rsidTr="00BB0DF4">
        <w:trPr>
          <w:trHeight w:val="630"/>
        </w:trPr>
        <w:tc>
          <w:tcPr>
            <w:tcW w:w="870" w:type="dxa"/>
            <w:shd w:val="clear" w:color="auto" w:fill="auto"/>
            <w:vAlign w:val="center"/>
            <w:hideMark/>
          </w:tcPr>
          <w:p w14:paraId="06EC6EE9" w14:textId="77777777" w:rsidR="00BB0DF4" w:rsidRPr="00BB0DF4" w:rsidRDefault="00BB0DF4" w:rsidP="00BB0DF4">
            <w:pPr>
              <w:ind w:left="-113" w:right="-84" w:hanging="8"/>
              <w:jc w:val="center"/>
              <w:rPr>
                <w:sz w:val="20"/>
                <w:szCs w:val="20"/>
              </w:rPr>
            </w:pPr>
            <w:r w:rsidRPr="00BB0DF4">
              <w:rPr>
                <w:sz w:val="20"/>
                <w:szCs w:val="20"/>
              </w:rPr>
              <w:t>120</w:t>
            </w:r>
          </w:p>
        </w:tc>
        <w:tc>
          <w:tcPr>
            <w:tcW w:w="3945" w:type="dxa"/>
            <w:shd w:val="clear" w:color="auto" w:fill="auto"/>
            <w:vAlign w:val="center"/>
            <w:hideMark/>
          </w:tcPr>
          <w:p w14:paraId="37679638" w14:textId="77777777" w:rsidR="00BB0DF4" w:rsidRPr="00BB0DF4" w:rsidRDefault="00BB0DF4" w:rsidP="00BB0DF4">
            <w:pPr>
              <w:ind w:right="34" w:hanging="8"/>
              <w:rPr>
                <w:sz w:val="20"/>
                <w:szCs w:val="20"/>
              </w:rPr>
            </w:pPr>
            <w:r w:rsidRPr="00BB0DF4">
              <w:rPr>
                <w:sz w:val="20"/>
                <w:szCs w:val="20"/>
              </w:rPr>
              <w:t xml:space="preserve">Теплотрасса </w:t>
            </w:r>
            <w:proofErr w:type="gramStart"/>
            <w:r w:rsidRPr="00BB0DF4">
              <w:rPr>
                <w:sz w:val="20"/>
                <w:szCs w:val="20"/>
              </w:rPr>
              <w:t>от  К</w:t>
            </w:r>
            <w:proofErr w:type="gramEnd"/>
            <w:r w:rsidRPr="00BB0DF4">
              <w:rPr>
                <w:sz w:val="20"/>
                <w:szCs w:val="20"/>
              </w:rPr>
              <w:t>-3  до гаража детского дома № 5, Спартака, 19</w:t>
            </w:r>
          </w:p>
        </w:tc>
        <w:tc>
          <w:tcPr>
            <w:tcW w:w="1559" w:type="dxa"/>
            <w:shd w:val="clear" w:color="auto" w:fill="auto"/>
            <w:vAlign w:val="center"/>
            <w:hideMark/>
          </w:tcPr>
          <w:p w14:paraId="1BFAB751" w14:textId="77777777" w:rsidR="00BB0DF4" w:rsidRPr="00BB0DF4" w:rsidRDefault="00BB0DF4" w:rsidP="00BB0DF4">
            <w:pPr>
              <w:ind w:left="-113" w:right="-84" w:hanging="8"/>
              <w:jc w:val="center"/>
              <w:rPr>
                <w:sz w:val="20"/>
                <w:szCs w:val="20"/>
              </w:rPr>
            </w:pPr>
            <w:r w:rsidRPr="00BB0DF4">
              <w:rPr>
                <w:sz w:val="20"/>
                <w:szCs w:val="20"/>
              </w:rPr>
              <w:t>27 000,00</w:t>
            </w:r>
          </w:p>
        </w:tc>
        <w:tc>
          <w:tcPr>
            <w:tcW w:w="1871" w:type="dxa"/>
            <w:shd w:val="clear" w:color="auto" w:fill="auto"/>
            <w:vAlign w:val="center"/>
            <w:hideMark/>
          </w:tcPr>
          <w:p w14:paraId="7C575126"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CD11DE2"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D744357" w14:textId="77777777" w:rsidR="00BB0DF4" w:rsidRPr="00BB0DF4" w:rsidRDefault="00BB0DF4" w:rsidP="00BB0DF4">
            <w:pPr>
              <w:ind w:left="-113" w:right="-84" w:hanging="8"/>
              <w:jc w:val="center"/>
              <w:rPr>
                <w:sz w:val="20"/>
                <w:szCs w:val="20"/>
              </w:rPr>
            </w:pPr>
            <w:r w:rsidRPr="00BB0DF4">
              <w:rPr>
                <w:sz w:val="20"/>
                <w:szCs w:val="20"/>
              </w:rPr>
              <w:t>2 700,00</w:t>
            </w:r>
          </w:p>
        </w:tc>
        <w:tc>
          <w:tcPr>
            <w:tcW w:w="1574" w:type="dxa"/>
            <w:shd w:val="clear" w:color="auto" w:fill="auto"/>
            <w:vAlign w:val="center"/>
            <w:hideMark/>
          </w:tcPr>
          <w:p w14:paraId="30482B16" w14:textId="77777777" w:rsidR="00BB0DF4" w:rsidRPr="00BB0DF4" w:rsidRDefault="00BB0DF4" w:rsidP="00BB0DF4">
            <w:pPr>
              <w:ind w:left="-113" w:right="-84" w:hanging="8"/>
              <w:jc w:val="center"/>
              <w:rPr>
                <w:sz w:val="20"/>
                <w:szCs w:val="20"/>
              </w:rPr>
            </w:pPr>
            <w:r w:rsidRPr="00BB0DF4">
              <w:rPr>
                <w:sz w:val="20"/>
                <w:szCs w:val="20"/>
              </w:rPr>
              <w:t>25 650,00</w:t>
            </w:r>
          </w:p>
        </w:tc>
        <w:tc>
          <w:tcPr>
            <w:tcW w:w="1224" w:type="dxa"/>
            <w:shd w:val="clear" w:color="auto" w:fill="auto"/>
            <w:vAlign w:val="center"/>
            <w:hideMark/>
          </w:tcPr>
          <w:p w14:paraId="5BA9B399" w14:textId="77777777" w:rsidR="00BB0DF4" w:rsidRPr="00BB0DF4" w:rsidRDefault="00BB0DF4" w:rsidP="00BB0DF4">
            <w:pPr>
              <w:ind w:left="-113" w:right="-84" w:hanging="8"/>
              <w:jc w:val="center"/>
              <w:rPr>
                <w:sz w:val="20"/>
                <w:szCs w:val="20"/>
              </w:rPr>
            </w:pPr>
            <w:r w:rsidRPr="00BB0DF4">
              <w:rPr>
                <w:sz w:val="20"/>
                <w:szCs w:val="20"/>
              </w:rPr>
              <w:t>564,30</w:t>
            </w:r>
          </w:p>
        </w:tc>
        <w:tc>
          <w:tcPr>
            <w:tcW w:w="1560" w:type="dxa"/>
            <w:shd w:val="clear" w:color="auto" w:fill="auto"/>
            <w:vAlign w:val="center"/>
            <w:hideMark/>
          </w:tcPr>
          <w:p w14:paraId="185BCECC" w14:textId="77777777" w:rsidR="00BB0DF4" w:rsidRPr="00BB0DF4" w:rsidRDefault="00BB0DF4" w:rsidP="00BB0DF4">
            <w:pPr>
              <w:ind w:left="-113" w:right="-84" w:hanging="8"/>
              <w:jc w:val="center"/>
              <w:rPr>
                <w:sz w:val="20"/>
                <w:szCs w:val="20"/>
              </w:rPr>
            </w:pPr>
            <w:r w:rsidRPr="00BB0DF4">
              <w:rPr>
                <w:sz w:val="20"/>
                <w:szCs w:val="20"/>
              </w:rPr>
              <w:t>3 264,30</w:t>
            </w:r>
          </w:p>
        </w:tc>
      </w:tr>
      <w:tr w:rsidR="00BB0DF4" w:rsidRPr="00BB0DF4" w14:paraId="181CEA35" w14:textId="77777777" w:rsidTr="00BB0DF4">
        <w:trPr>
          <w:trHeight w:val="945"/>
        </w:trPr>
        <w:tc>
          <w:tcPr>
            <w:tcW w:w="870" w:type="dxa"/>
            <w:shd w:val="clear" w:color="auto" w:fill="auto"/>
            <w:vAlign w:val="center"/>
            <w:hideMark/>
          </w:tcPr>
          <w:p w14:paraId="03436D21" w14:textId="77777777" w:rsidR="00BB0DF4" w:rsidRPr="00BB0DF4" w:rsidRDefault="00BB0DF4" w:rsidP="00BB0DF4">
            <w:pPr>
              <w:ind w:left="-113" w:right="-84" w:hanging="8"/>
              <w:jc w:val="center"/>
              <w:rPr>
                <w:sz w:val="20"/>
                <w:szCs w:val="20"/>
              </w:rPr>
            </w:pPr>
            <w:r w:rsidRPr="00BB0DF4">
              <w:rPr>
                <w:sz w:val="20"/>
                <w:szCs w:val="20"/>
              </w:rPr>
              <w:t>121</w:t>
            </w:r>
          </w:p>
        </w:tc>
        <w:tc>
          <w:tcPr>
            <w:tcW w:w="3945" w:type="dxa"/>
            <w:shd w:val="clear" w:color="auto" w:fill="auto"/>
            <w:vAlign w:val="center"/>
            <w:hideMark/>
          </w:tcPr>
          <w:p w14:paraId="4CBE34B9" w14:textId="77777777" w:rsidR="00BB0DF4" w:rsidRPr="00BB0DF4" w:rsidRDefault="00BB0DF4" w:rsidP="00BB0DF4">
            <w:pPr>
              <w:ind w:right="34" w:hanging="8"/>
              <w:rPr>
                <w:sz w:val="20"/>
                <w:szCs w:val="20"/>
              </w:rPr>
            </w:pPr>
            <w:r w:rsidRPr="00BB0DF4">
              <w:rPr>
                <w:sz w:val="20"/>
                <w:szCs w:val="20"/>
              </w:rPr>
              <w:t xml:space="preserve">Теплотрасса </w:t>
            </w:r>
            <w:proofErr w:type="gramStart"/>
            <w:r w:rsidRPr="00BB0DF4">
              <w:rPr>
                <w:sz w:val="20"/>
                <w:szCs w:val="20"/>
              </w:rPr>
              <w:t>от  ТК</w:t>
            </w:r>
            <w:proofErr w:type="gramEnd"/>
            <w:r w:rsidRPr="00BB0DF4">
              <w:rPr>
                <w:sz w:val="20"/>
                <w:szCs w:val="20"/>
              </w:rPr>
              <w:t xml:space="preserve">-3  до наружной стены МОУ ДОД </w:t>
            </w:r>
            <w:proofErr w:type="spellStart"/>
            <w:r w:rsidRPr="00BB0DF4">
              <w:rPr>
                <w:sz w:val="20"/>
                <w:szCs w:val="20"/>
              </w:rPr>
              <w:t>Цд</w:t>
            </w:r>
            <w:proofErr w:type="spellEnd"/>
            <w:r w:rsidRPr="00BB0DF4">
              <w:rPr>
                <w:sz w:val="20"/>
                <w:szCs w:val="20"/>
              </w:rPr>
              <w:t>(ю)</w:t>
            </w:r>
            <w:proofErr w:type="spellStart"/>
            <w:r w:rsidRPr="00BB0DF4">
              <w:rPr>
                <w:sz w:val="20"/>
                <w:szCs w:val="20"/>
              </w:rPr>
              <w:t>тт</w:t>
            </w:r>
            <w:proofErr w:type="spellEnd"/>
            <w:r w:rsidRPr="00BB0DF4">
              <w:rPr>
                <w:sz w:val="20"/>
                <w:szCs w:val="20"/>
              </w:rPr>
              <w:t xml:space="preserve"> "Флагман" Кирова 26</w:t>
            </w:r>
          </w:p>
        </w:tc>
        <w:tc>
          <w:tcPr>
            <w:tcW w:w="1559" w:type="dxa"/>
            <w:shd w:val="clear" w:color="auto" w:fill="auto"/>
            <w:vAlign w:val="center"/>
            <w:hideMark/>
          </w:tcPr>
          <w:p w14:paraId="37F97DB8" w14:textId="77777777" w:rsidR="00BB0DF4" w:rsidRPr="00BB0DF4" w:rsidRDefault="00BB0DF4" w:rsidP="00BB0DF4">
            <w:pPr>
              <w:ind w:left="-113" w:right="-84" w:hanging="8"/>
              <w:jc w:val="center"/>
              <w:rPr>
                <w:sz w:val="20"/>
                <w:szCs w:val="20"/>
              </w:rPr>
            </w:pPr>
            <w:r w:rsidRPr="00BB0DF4">
              <w:rPr>
                <w:sz w:val="20"/>
                <w:szCs w:val="20"/>
              </w:rPr>
              <w:t>1 728,00</w:t>
            </w:r>
          </w:p>
        </w:tc>
        <w:tc>
          <w:tcPr>
            <w:tcW w:w="1871" w:type="dxa"/>
            <w:shd w:val="clear" w:color="auto" w:fill="auto"/>
            <w:vAlign w:val="center"/>
            <w:hideMark/>
          </w:tcPr>
          <w:p w14:paraId="7958C485"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5D7829DC"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5EACD63" w14:textId="77777777" w:rsidR="00BB0DF4" w:rsidRPr="00BB0DF4" w:rsidRDefault="00BB0DF4" w:rsidP="00BB0DF4">
            <w:pPr>
              <w:ind w:left="-113" w:right="-84" w:hanging="8"/>
              <w:jc w:val="center"/>
              <w:rPr>
                <w:sz w:val="20"/>
                <w:szCs w:val="20"/>
              </w:rPr>
            </w:pPr>
            <w:r w:rsidRPr="00BB0DF4">
              <w:rPr>
                <w:sz w:val="20"/>
                <w:szCs w:val="20"/>
              </w:rPr>
              <w:t>172,80</w:t>
            </w:r>
          </w:p>
        </w:tc>
        <w:tc>
          <w:tcPr>
            <w:tcW w:w="1574" w:type="dxa"/>
            <w:shd w:val="clear" w:color="auto" w:fill="auto"/>
            <w:vAlign w:val="center"/>
            <w:hideMark/>
          </w:tcPr>
          <w:p w14:paraId="7BD64174" w14:textId="77777777" w:rsidR="00BB0DF4" w:rsidRPr="00BB0DF4" w:rsidRDefault="00BB0DF4" w:rsidP="00BB0DF4">
            <w:pPr>
              <w:ind w:left="-113" w:right="-84" w:hanging="8"/>
              <w:jc w:val="center"/>
              <w:rPr>
                <w:sz w:val="20"/>
                <w:szCs w:val="20"/>
              </w:rPr>
            </w:pPr>
            <w:r w:rsidRPr="00BB0DF4">
              <w:rPr>
                <w:sz w:val="20"/>
                <w:szCs w:val="20"/>
              </w:rPr>
              <w:t>1 641,60</w:t>
            </w:r>
          </w:p>
        </w:tc>
        <w:tc>
          <w:tcPr>
            <w:tcW w:w="1224" w:type="dxa"/>
            <w:shd w:val="clear" w:color="auto" w:fill="auto"/>
            <w:vAlign w:val="center"/>
            <w:hideMark/>
          </w:tcPr>
          <w:p w14:paraId="6599EDF5" w14:textId="77777777" w:rsidR="00BB0DF4" w:rsidRPr="00BB0DF4" w:rsidRDefault="00BB0DF4" w:rsidP="00BB0DF4">
            <w:pPr>
              <w:ind w:left="-113" w:right="-84" w:hanging="8"/>
              <w:jc w:val="center"/>
              <w:rPr>
                <w:sz w:val="20"/>
                <w:szCs w:val="20"/>
              </w:rPr>
            </w:pPr>
            <w:r w:rsidRPr="00BB0DF4">
              <w:rPr>
                <w:sz w:val="20"/>
                <w:szCs w:val="20"/>
              </w:rPr>
              <w:t>36,12</w:t>
            </w:r>
          </w:p>
        </w:tc>
        <w:tc>
          <w:tcPr>
            <w:tcW w:w="1560" w:type="dxa"/>
            <w:shd w:val="clear" w:color="auto" w:fill="auto"/>
            <w:vAlign w:val="center"/>
            <w:hideMark/>
          </w:tcPr>
          <w:p w14:paraId="5D4AC2B8" w14:textId="77777777" w:rsidR="00BB0DF4" w:rsidRPr="00BB0DF4" w:rsidRDefault="00BB0DF4" w:rsidP="00BB0DF4">
            <w:pPr>
              <w:ind w:left="-113" w:right="-84" w:hanging="8"/>
              <w:jc w:val="center"/>
              <w:rPr>
                <w:sz w:val="20"/>
                <w:szCs w:val="20"/>
              </w:rPr>
            </w:pPr>
            <w:r w:rsidRPr="00BB0DF4">
              <w:rPr>
                <w:sz w:val="20"/>
                <w:szCs w:val="20"/>
              </w:rPr>
              <w:t>208,92</w:t>
            </w:r>
          </w:p>
        </w:tc>
      </w:tr>
      <w:tr w:rsidR="00BB0DF4" w:rsidRPr="00BB0DF4" w14:paraId="72CB5CE6" w14:textId="77777777" w:rsidTr="00BB0DF4">
        <w:trPr>
          <w:trHeight w:val="630"/>
        </w:trPr>
        <w:tc>
          <w:tcPr>
            <w:tcW w:w="870" w:type="dxa"/>
            <w:shd w:val="clear" w:color="auto" w:fill="auto"/>
            <w:vAlign w:val="center"/>
            <w:hideMark/>
          </w:tcPr>
          <w:p w14:paraId="2851B32B" w14:textId="77777777" w:rsidR="00BB0DF4" w:rsidRPr="00BB0DF4" w:rsidRDefault="00BB0DF4" w:rsidP="00BB0DF4">
            <w:pPr>
              <w:ind w:left="-113" w:right="-84" w:hanging="8"/>
              <w:jc w:val="center"/>
              <w:rPr>
                <w:sz w:val="20"/>
                <w:szCs w:val="20"/>
              </w:rPr>
            </w:pPr>
            <w:r w:rsidRPr="00BB0DF4">
              <w:rPr>
                <w:sz w:val="20"/>
                <w:szCs w:val="20"/>
              </w:rPr>
              <w:t>122</w:t>
            </w:r>
          </w:p>
        </w:tc>
        <w:tc>
          <w:tcPr>
            <w:tcW w:w="3945" w:type="dxa"/>
            <w:shd w:val="clear" w:color="auto" w:fill="auto"/>
            <w:noWrap/>
            <w:vAlign w:val="center"/>
            <w:hideMark/>
          </w:tcPr>
          <w:p w14:paraId="61535023" w14:textId="77777777" w:rsidR="00BB0DF4" w:rsidRPr="00BB0DF4" w:rsidRDefault="00BB0DF4" w:rsidP="00BB0DF4">
            <w:pPr>
              <w:ind w:right="34" w:hanging="8"/>
              <w:rPr>
                <w:sz w:val="20"/>
                <w:szCs w:val="20"/>
              </w:rPr>
            </w:pPr>
            <w:r w:rsidRPr="00BB0DF4">
              <w:rPr>
                <w:sz w:val="20"/>
                <w:szCs w:val="20"/>
              </w:rPr>
              <w:t>Теплотрасса от ТК-1 ТЭЦ КМК к д/саду № 144</w:t>
            </w:r>
          </w:p>
        </w:tc>
        <w:tc>
          <w:tcPr>
            <w:tcW w:w="1559" w:type="dxa"/>
            <w:shd w:val="clear" w:color="auto" w:fill="auto"/>
            <w:vAlign w:val="center"/>
            <w:hideMark/>
          </w:tcPr>
          <w:p w14:paraId="54362E8C" w14:textId="77777777" w:rsidR="00BB0DF4" w:rsidRPr="00BB0DF4" w:rsidRDefault="00BB0DF4" w:rsidP="00BB0DF4">
            <w:pPr>
              <w:ind w:left="-113" w:right="-84" w:hanging="8"/>
              <w:jc w:val="center"/>
              <w:rPr>
                <w:sz w:val="20"/>
                <w:szCs w:val="20"/>
              </w:rPr>
            </w:pPr>
            <w:r w:rsidRPr="00BB0DF4">
              <w:rPr>
                <w:sz w:val="20"/>
                <w:szCs w:val="20"/>
              </w:rPr>
              <w:t>1 103,90</w:t>
            </w:r>
          </w:p>
        </w:tc>
        <w:tc>
          <w:tcPr>
            <w:tcW w:w="1871" w:type="dxa"/>
            <w:shd w:val="clear" w:color="auto" w:fill="auto"/>
            <w:vAlign w:val="center"/>
            <w:hideMark/>
          </w:tcPr>
          <w:p w14:paraId="3DA496EA"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6E3E519E"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7CE0698" w14:textId="77777777" w:rsidR="00BB0DF4" w:rsidRPr="00BB0DF4" w:rsidRDefault="00BB0DF4" w:rsidP="00BB0DF4">
            <w:pPr>
              <w:ind w:left="-113" w:right="-84" w:hanging="8"/>
              <w:jc w:val="center"/>
              <w:rPr>
                <w:sz w:val="20"/>
                <w:szCs w:val="20"/>
              </w:rPr>
            </w:pPr>
            <w:r w:rsidRPr="00BB0DF4">
              <w:rPr>
                <w:sz w:val="20"/>
                <w:szCs w:val="20"/>
              </w:rPr>
              <w:t>110,39</w:t>
            </w:r>
          </w:p>
        </w:tc>
        <w:tc>
          <w:tcPr>
            <w:tcW w:w="1574" w:type="dxa"/>
            <w:shd w:val="clear" w:color="auto" w:fill="auto"/>
            <w:vAlign w:val="center"/>
            <w:hideMark/>
          </w:tcPr>
          <w:p w14:paraId="65DFDA25" w14:textId="77777777" w:rsidR="00BB0DF4" w:rsidRPr="00BB0DF4" w:rsidRDefault="00BB0DF4" w:rsidP="00BB0DF4">
            <w:pPr>
              <w:ind w:left="-113" w:right="-84" w:hanging="8"/>
              <w:jc w:val="center"/>
              <w:rPr>
                <w:sz w:val="20"/>
                <w:szCs w:val="20"/>
              </w:rPr>
            </w:pPr>
            <w:r w:rsidRPr="00BB0DF4">
              <w:rPr>
                <w:sz w:val="20"/>
                <w:szCs w:val="20"/>
              </w:rPr>
              <w:t>1 048,71</w:t>
            </w:r>
          </w:p>
        </w:tc>
        <w:tc>
          <w:tcPr>
            <w:tcW w:w="1224" w:type="dxa"/>
            <w:shd w:val="clear" w:color="auto" w:fill="auto"/>
            <w:vAlign w:val="center"/>
            <w:hideMark/>
          </w:tcPr>
          <w:p w14:paraId="57C0B0FB" w14:textId="77777777" w:rsidR="00BB0DF4" w:rsidRPr="00BB0DF4" w:rsidRDefault="00BB0DF4" w:rsidP="00BB0DF4">
            <w:pPr>
              <w:ind w:left="-113" w:right="-84" w:hanging="8"/>
              <w:jc w:val="center"/>
              <w:rPr>
                <w:sz w:val="20"/>
                <w:szCs w:val="20"/>
              </w:rPr>
            </w:pPr>
            <w:r w:rsidRPr="00BB0DF4">
              <w:rPr>
                <w:sz w:val="20"/>
                <w:szCs w:val="20"/>
              </w:rPr>
              <w:t>23,07</w:t>
            </w:r>
          </w:p>
        </w:tc>
        <w:tc>
          <w:tcPr>
            <w:tcW w:w="1560" w:type="dxa"/>
            <w:shd w:val="clear" w:color="auto" w:fill="auto"/>
            <w:vAlign w:val="center"/>
            <w:hideMark/>
          </w:tcPr>
          <w:p w14:paraId="16526A79" w14:textId="77777777" w:rsidR="00BB0DF4" w:rsidRPr="00BB0DF4" w:rsidRDefault="00BB0DF4" w:rsidP="00BB0DF4">
            <w:pPr>
              <w:ind w:left="-113" w:right="-84" w:hanging="8"/>
              <w:jc w:val="center"/>
              <w:rPr>
                <w:sz w:val="20"/>
                <w:szCs w:val="20"/>
              </w:rPr>
            </w:pPr>
            <w:r w:rsidRPr="00BB0DF4">
              <w:rPr>
                <w:sz w:val="20"/>
                <w:szCs w:val="20"/>
              </w:rPr>
              <w:t>133,46</w:t>
            </w:r>
          </w:p>
        </w:tc>
      </w:tr>
      <w:tr w:rsidR="00BB0DF4" w:rsidRPr="00BB0DF4" w14:paraId="451638B0" w14:textId="77777777" w:rsidTr="00BB0DF4">
        <w:trPr>
          <w:trHeight w:val="630"/>
        </w:trPr>
        <w:tc>
          <w:tcPr>
            <w:tcW w:w="870" w:type="dxa"/>
            <w:shd w:val="clear" w:color="auto" w:fill="auto"/>
            <w:vAlign w:val="center"/>
            <w:hideMark/>
          </w:tcPr>
          <w:p w14:paraId="7EB7E58D" w14:textId="77777777" w:rsidR="00BB0DF4" w:rsidRPr="00BB0DF4" w:rsidRDefault="00BB0DF4" w:rsidP="00BB0DF4">
            <w:pPr>
              <w:ind w:left="-113" w:right="-84" w:hanging="8"/>
              <w:jc w:val="center"/>
              <w:rPr>
                <w:sz w:val="20"/>
                <w:szCs w:val="20"/>
              </w:rPr>
            </w:pPr>
            <w:r w:rsidRPr="00BB0DF4">
              <w:rPr>
                <w:sz w:val="20"/>
                <w:szCs w:val="20"/>
              </w:rPr>
              <w:t>123</w:t>
            </w:r>
          </w:p>
        </w:tc>
        <w:tc>
          <w:tcPr>
            <w:tcW w:w="3945" w:type="dxa"/>
            <w:shd w:val="clear" w:color="auto" w:fill="auto"/>
            <w:vAlign w:val="center"/>
            <w:hideMark/>
          </w:tcPr>
          <w:p w14:paraId="6FEE581E" w14:textId="77777777" w:rsidR="00BB0DF4" w:rsidRPr="00BB0DF4" w:rsidRDefault="00BB0DF4" w:rsidP="00BB0DF4">
            <w:pPr>
              <w:ind w:right="34" w:hanging="8"/>
              <w:rPr>
                <w:sz w:val="20"/>
                <w:szCs w:val="20"/>
              </w:rPr>
            </w:pPr>
            <w:r w:rsidRPr="00BB0DF4">
              <w:rPr>
                <w:sz w:val="20"/>
                <w:szCs w:val="20"/>
              </w:rPr>
              <w:t>Теплотрасса пр-т. Строителей № 24</w:t>
            </w:r>
          </w:p>
        </w:tc>
        <w:tc>
          <w:tcPr>
            <w:tcW w:w="1559" w:type="dxa"/>
            <w:shd w:val="clear" w:color="auto" w:fill="auto"/>
            <w:vAlign w:val="center"/>
            <w:hideMark/>
          </w:tcPr>
          <w:p w14:paraId="25B76785" w14:textId="77777777" w:rsidR="00BB0DF4" w:rsidRPr="00BB0DF4" w:rsidRDefault="00BB0DF4" w:rsidP="00BB0DF4">
            <w:pPr>
              <w:ind w:left="-113" w:right="-84" w:hanging="8"/>
              <w:jc w:val="center"/>
              <w:rPr>
                <w:sz w:val="20"/>
                <w:szCs w:val="20"/>
              </w:rPr>
            </w:pPr>
            <w:r w:rsidRPr="00BB0DF4">
              <w:rPr>
                <w:sz w:val="20"/>
                <w:szCs w:val="20"/>
              </w:rPr>
              <w:t>38 650,00</w:t>
            </w:r>
          </w:p>
        </w:tc>
        <w:tc>
          <w:tcPr>
            <w:tcW w:w="1871" w:type="dxa"/>
            <w:shd w:val="clear" w:color="auto" w:fill="auto"/>
            <w:vAlign w:val="center"/>
            <w:hideMark/>
          </w:tcPr>
          <w:p w14:paraId="080B0D18"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B0218E7"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A821ED4" w14:textId="77777777" w:rsidR="00BB0DF4" w:rsidRPr="00BB0DF4" w:rsidRDefault="00BB0DF4" w:rsidP="00BB0DF4">
            <w:pPr>
              <w:ind w:left="-113" w:right="-84" w:hanging="8"/>
              <w:jc w:val="center"/>
              <w:rPr>
                <w:sz w:val="20"/>
                <w:szCs w:val="20"/>
              </w:rPr>
            </w:pPr>
            <w:r w:rsidRPr="00BB0DF4">
              <w:rPr>
                <w:sz w:val="20"/>
                <w:szCs w:val="20"/>
              </w:rPr>
              <w:t>3 865,00</w:t>
            </w:r>
          </w:p>
        </w:tc>
        <w:tc>
          <w:tcPr>
            <w:tcW w:w="1574" w:type="dxa"/>
            <w:shd w:val="clear" w:color="auto" w:fill="auto"/>
            <w:vAlign w:val="center"/>
            <w:hideMark/>
          </w:tcPr>
          <w:p w14:paraId="3CE55460" w14:textId="77777777" w:rsidR="00BB0DF4" w:rsidRPr="00BB0DF4" w:rsidRDefault="00BB0DF4" w:rsidP="00BB0DF4">
            <w:pPr>
              <w:ind w:left="-113" w:right="-84" w:hanging="8"/>
              <w:jc w:val="center"/>
              <w:rPr>
                <w:sz w:val="20"/>
                <w:szCs w:val="20"/>
              </w:rPr>
            </w:pPr>
            <w:r w:rsidRPr="00BB0DF4">
              <w:rPr>
                <w:sz w:val="20"/>
                <w:szCs w:val="20"/>
              </w:rPr>
              <w:t>36 717,50</w:t>
            </w:r>
          </w:p>
        </w:tc>
        <w:tc>
          <w:tcPr>
            <w:tcW w:w="1224" w:type="dxa"/>
            <w:shd w:val="clear" w:color="auto" w:fill="auto"/>
            <w:vAlign w:val="center"/>
            <w:hideMark/>
          </w:tcPr>
          <w:p w14:paraId="44E2CAE7" w14:textId="77777777" w:rsidR="00BB0DF4" w:rsidRPr="00BB0DF4" w:rsidRDefault="00BB0DF4" w:rsidP="00BB0DF4">
            <w:pPr>
              <w:ind w:left="-113" w:right="-84" w:hanging="8"/>
              <w:jc w:val="center"/>
              <w:rPr>
                <w:sz w:val="20"/>
                <w:szCs w:val="20"/>
              </w:rPr>
            </w:pPr>
            <w:r w:rsidRPr="00BB0DF4">
              <w:rPr>
                <w:sz w:val="20"/>
                <w:szCs w:val="20"/>
              </w:rPr>
              <w:t>807,79</w:t>
            </w:r>
          </w:p>
        </w:tc>
        <w:tc>
          <w:tcPr>
            <w:tcW w:w="1560" w:type="dxa"/>
            <w:shd w:val="clear" w:color="auto" w:fill="auto"/>
            <w:vAlign w:val="center"/>
            <w:hideMark/>
          </w:tcPr>
          <w:p w14:paraId="4B8EEC90" w14:textId="77777777" w:rsidR="00BB0DF4" w:rsidRPr="00BB0DF4" w:rsidRDefault="00BB0DF4" w:rsidP="00BB0DF4">
            <w:pPr>
              <w:ind w:left="-113" w:right="-84" w:hanging="8"/>
              <w:jc w:val="center"/>
              <w:rPr>
                <w:sz w:val="20"/>
                <w:szCs w:val="20"/>
              </w:rPr>
            </w:pPr>
            <w:r w:rsidRPr="00BB0DF4">
              <w:rPr>
                <w:sz w:val="20"/>
                <w:szCs w:val="20"/>
              </w:rPr>
              <w:t>4 672,79</w:t>
            </w:r>
          </w:p>
        </w:tc>
      </w:tr>
      <w:tr w:rsidR="00BB0DF4" w:rsidRPr="00BB0DF4" w14:paraId="6FD6BC06" w14:textId="77777777" w:rsidTr="00BB0DF4">
        <w:trPr>
          <w:trHeight w:val="630"/>
        </w:trPr>
        <w:tc>
          <w:tcPr>
            <w:tcW w:w="870" w:type="dxa"/>
            <w:shd w:val="clear" w:color="auto" w:fill="auto"/>
            <w:vAlign w:val="center"/>
            <w:hideMark/>
          </w:tcPr>
          <w:p w14:paraId="008992C1" w14:textId="77777777" w:rsidR="00BB0DF4" w:rsidRPr="00BB0DF4" w:rsidRDefault="00BB0DF4" w:rsidP="00BB0DF4">
            <w:pPr>
              <w:ind w:left="-113" w:right="-84" w:hanging="8"/>
              <w:jc w:val="center"/>
              <w:rPr>
                <w:sz w:val="20"/>
                <w:szCs w:val="20"/>
              </w:rPr>
            </w:pPr>
            <w:r w:rsidRPr="00BB0DF4">
              <w:rPr>
                <w:sz w:val="20"/>
                <w:szCs w:val="20"/>
              </w:rPr>
              <w:t>124</w:t>
            </w:r>
          </w:p>
        </w:tc>
        <w:tc>
          <w:tcPr>
            <w:tcW w:w="3945" w:type="dxa"/>
            <w:shd w:val="clear" w:color="auto" w:fill="auto"/>
            <w:vAlign w:val="center"/>
            <w:hideMark/>
          </w:tcPr>
          <w:p w14:paraId="38CFAF49" w14:textId="77777777" w:rsidR="00BB0DF4" w:rsidRPr="00BB0DF4" w:rsidRDefault="00BB0DF4" w:rsidP="00BB0DF4">
            <w:pPr>
              <w:ind w:right="34" w:hanging="8"/>
              <w:rPr>
                <w:sz w:val="20"/>
                <w:szCs w:val="20"/>
              </w:rPr>
            </w:pPr>
            <w:r w:rsidRPr="00BB0DF4">
              <w:rPr>
                <w:sz w:val="20"/>
                <w:szCs w:val="20"/>
              </w:rPr>
              <w:t>Теплотрасса: развязка Доз</w:t>
            </w:r>
          </w:p>
        </w:tc>
        <w:tc>
          <w:tcPr>
            <w:tcW w:w="1559" w:type="dxa"/>
            <w:shd w:val="clear" w:color="auto" w:fill="auto"/>
            <w:vAlign w:val="center"/>
            <w:hideMark/>
          </w:tcPr>
          <w:p w14:paraId="12844DB4" w14:textId="77777777" w:rsidR="00BB0DF4" w:rsidRPr="00BB0DF4" w:rsidRDefault="00BB0DF4" w:rsidP="00BB0DF4">
            <w:pPr>
              <w:ind w:left="-113" w:right="-84" w:hanging="8"/>
              <w:jc w:val="center"/>
              <w:rPr>
                <w:sz w:val="20"/>
                <w:szCs w:val="20"/>
              </w:rPr>
            </w:pPr>
            <w:r w:rsidRPr="00BB0DF4">
              <w:rPr>
                <w:sz w:val="20"/>
                <w:szCs w:val="20"/>
              </w:rPr>
              <w:t>127 917,70</w:t>
            </w:r>
          </w:p>
        </w:tc>
        <w:tc>
          <w:tcPr>
            <w:tcW w:w="1871" w:type="dxa"/>
            <w:shd w:val="clear" w:color="auto" w:fill="auto"/>
            <w:vAlign w:val="center"/>
            <w:hideMark/>
          </w:tcPr>
          <w:p w14:paraId="78A5AA95"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068E1F2D"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154EBD5E" w14:textId="77777777" w:rsidR="00BB0DF4" w:rsidRPr="00BB0DF4" w:rsidRDefault="00BB0DF4" w:rsidP="00BB0DF4">
            <w:pPr>
              <w:ind w:left="-113" w:right="-84" w:hanging="8"/>
              <w:jc w:val="center"/>
              <w:rPr>
                <w:sz w:val="20"/>
                <w:szCs w:val="20"/>
              </w:rPr>
            </w:pPr>
            <w:r w:rsidRPr="00BB0DF4">
              <w:rPr>
                <w:sz w:val="20"/>
                <w:szCs w:val="20"/>
              </w:rPr>
              <w:t>12 791,77</w:t>
            </w:r>
          </w:p>
        </w:tc>
        <w:tc>
          <w:tcPr>
            <w:tcW w:w="1574" w:type="dxa"/>
            <w:shd w:val="clear" w:color="auto" w:fill="auto"/>
            <w:vAlign w:val="center"/>
            <w:hideMark/>
          </w:tcPr>
          <w:p w14:paraId="08C38596" w14:textId="77777777" w:rsidR="00BB0DF4" w:rsidRPr="00BB0DF4" w:rsidRDefault="00BB0DF4" w:rsidP="00BB0DF4">
            <w:pPr>
              <w:ind w:left="-113" w:right="-84" w:hanging="8"/>
              <w:jc w:val="center"/>
              <w:rPr>
                <w:sz w:val="20"/>
                <w:szCs w:val="20"/>
              </w:rPr>
            </w:pPr>
            <w:r w:rsidRPr="00BB0DF4">
              <w:rPr>
                <w:sz w:val="20"/>
                <w:szCs w:val="20"/>
              </w:rPr>
              <w:t>121 521,82</w:t>
            </w:r>
          </w:p>
        </w:tc>
        <w:tc>
          <w:tcPr>
            <w:tcW w:w="1224" w:type="dxa"/>
            <w:shd w:val="clear" w:color="auto" w:fill="auto"/>
            <w:vAlign w:val="center"/>
            <w:hideMark/>
          </w:tcPr>
          <w:p w14:paraId="4FE87514" w14:textId="77777777" w:rsidR="00BB0DF4" w:rsidRPr="00BB0DF4" w:rsidRDefault="00BB0DF4" w:rsidP="00BB0DF4">
            <w:pPr>
              <w:ind w:left="-113" w:right="-84" w:hanging="8"/>
              <w:jc w:val="center"/>
              <w:rPr>
                <w:sz w:val="20"/>
                <w:szCs w:val="20"/>
              </w:rPr>
            </w:pPr>
            <w:r w:rsidRPr="00BB0DF4">
              <w:rPr>
                <w:sz w:val="20"/>
                <w:szCs w:val="20"/>
              </w:rPr>
              <w:t>2 673,48</w:t>
            </w:r>
          </w:p>
        </w:tc>
        <w:tc>
          <w:tcPr>
            <w:tcW w:w="1560" w:type="dxa"/>
            <w:shd w:val="clear" w:color="auto" w:fill="auto"/>
            <w:vAlign w:val="center"/>
            <w:hideMark/>
          </w:tcPr>
          <w:p w14:paraId="23E052D7" w14:textId="77777777" w:rsidR="00BB0DF4" w:rsidRPr="00BB0DF4" w:rsidRDefault="00BB0DF4" w:rsidP="00BB0DF4">
            <w:pPr>
              <w:ind w:left="-113" w:right="-84" w:hanging="8"/>
              <w:jc w:val="center"/>
              <w:rPr>
                <w:sz w:val="20"/>
                <w:szCs w:val="20"/>
              </w:rPr>
            </w:pPr>
            <w:r w:rsidRPr="00BB0DF4">
              <w:rPr>
                <w:sz w:val="20"/>
                <w:szCs w:val="20"/>
              </w:rPr>
              <w:t>15 465,25</w:t>
            </w:r>
          </w:p>
        </w:tc>
      </w:tr>
      <w:tr w:rsidR="00BB0DF4" w:rsidRPr="00BB0DF4" w14:paraId="7A2D668B" w14:textId="77777777" w:rsidTr="00BB0DF4">
        <w:trPr>
          <w:trHeight w:val="945"/>
        </w:trPr>
        <w:tc>
          <w:tcPr>
            <w:tcW w:w="870" w:type="dxa"/>
            <w:shd w:val="clear" w:color="auto" w:fill="auto"/>
            <w:vAlign w:val="center"/>
            <w:hideMark/>
          </w:tcPr>
          <w:p w14:paraId="1BF81BAE" w14:textId="77777777" w:rsidR="00BB0DF4" w:rsidRPr="00BB0DF4" w:rsidRDefault="00BB0DF4" w:rsidP="00BB0DF4">
            <w:pPr>
              <w:ind w:left="-113" w:right="-84" w:hanging="8"/>
              <w:jc w:val="center"/>
              <w:rPr>
                <w:sz w:val="20"/>
                <w:szCs w:val="20"/>
              </w:rPr>
            </w:pPr>
            <w:r w:rsidRPr="00BB0DF4">
              <w:rPr>
                <w:sz w:val="20"/>
                <w:szCs w:val="20"/>
              </w:rPr>
              <w:t>125</w:t>
            </w:r>
          </w:p>
        </w:tc>
        <w:tc>
          <w:tcPr>
            <w:tcW w:w="3945" w:type="dxa"/>
            <w:shd w:val="clear" w:color="auto" w:fill="auto"/>
            <w:vAlign w:val="center"/>
            <w:hideMark/>
          </w:tcPr>
          <w:p w14:paraId="184AB276" w14:textId="77777777" w:rsidR="00BB0DF4" w:rsidRPr="00BB0DF4" w:rsidRDefault="00BB0DF4" w:rsidP="00BB0DF4">
            <w:pPr>
              <w:ind w:right="34" w:hanging="8"/>
              <w:rPr>
                <w:sz w:val="20"/>
                <w:szCs w:val="20"/>
              </w:rPr>
            </w:pPr>
            <w:r w:rsidRPr="00BB0DF4">
              <w:rPr>
                <w:sz w:val="20"/>
                <w:szCs w:val="20"/>
              </w:rPr>
              <w:t xml:space="preserve">ТС женской консультации и ортопедической стоматологии, </w:t>
            </w:r>
            <w:proofErr w:type="spellStart"/>
            <w:r w:rsidRPr="00BB0DF4">
              <w:rPr>
                <w:sz w:val="20"/>
                <w:szCs w:val="20"/>
              </w:rPr>
              <w:t>пл.Побед</w:t>
            </w:r>
            <w:proofErr w:type="spellEnd"/>
            <w:r w:rsidRPr="00BB0DF4">
              <w:rPr>
                <w:sz w:val="20"/>
                <w:szCs w:val="20"/>
              </w:rPr>
              <w:t xml:space="preserve"> 8а до т/</w:t>
            </w:r>
            <w:proofErr w:type="spellStart"/>
            <w:r w:rsidRPr="00BB0DF4">
              <w:rPr>
                <w:sz w:val="20"/>
                <w:szCs w:val="20"/>
              </w:rPr>
              <w:t>тр</w:t>
            </w:r>
            <w:proofErr w:type="spellEnd"/>
          </w:p>
        </w:tc>
        <w:tc>
          <w:tcPr>
            <w:tcW w:w="1559" w:type="dxa"/>
            <w:shd w:val="clear" w:color="auto" w:fill="auto"/>
            <w:vAlign w:val="center"/>
            <w:hideMark/>
          </w:tcPr>
          <w:p w14:paraId="04AD20F4" w14:textId="77777777" w:rsidR="00BB0DF4" w:rsidRPr="00BB0DF4" w:rsidRDefault="00BB0DF4" w:rsidP="00BB0DF4">
            <w:pPr>
              <w:ind w:left="-113" w:right="-84" w:hanging="8"/>
              <w:jc w:val="center"/>
              <w:rPr>
                <w:sz w:val="20"/>
                <w:szCs w:val="20"/>
              </w:rPr>
            </w:pPr>
            <w:r w:rsidRPr="00BB0DF4">
              <w:rPr>
                <w:sz w:val="20"/>
                <w:szCs w:val="20"/>
              </w:rPr>
              <w:t>5 892,00</w:t>
            </w:r>
          </w:p>
        </w:tc>
        <w:tc>
          <w:tcPr>
            <w:tcW w:w="1871" w:type="dxa"/>
            <w:shd w:val="clear" w:color="auto" w:fill="auto"/>
            <w:vAlign w:val="center"/>
            <w:hideMark/>
          </w:tcPr>
          <w:p w14:paraId="00D5DA15"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271BF5E7"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76B56114" w14:textId="77777777" w:rsidR="00BB0DF4" w:rsidRPr="00BB0DF4" w:rsidRDefault="00BB0DF4" w:rsidP="00BB0DF4">
            <w:pPr>
              <w:ind w:left="-113" w:right="-84" w:hanging="8"/>
              <w:jc w:val="center"/>
              <w:rPr>
                <w:sz w:val="20"/>
                <w:szCs w:val="20"/>
              </w:rPr>
            </w:pPr>
            <w:r w:rsidRPr="00BB0DF4">
              <w:rPr>
                <w:sz w:val="20"/>
                <w:szCs w:val="20"/>
              </w:rPr>
              <w:t>589,20</w:t>
            </w:r>
          </w:p>
        </w:tc>
        <w:tc>
          <w:tcPr>
            <w:tcW w:w="1574" w:type="dxa"/>
            <w:shd w:val="clear" w:color="auto" w:fill="auto"/>
            <w:vAlign w:val="center"/>
            <w:hideMark/>
          </w:tcPr>
          <w:p w14:paraId="275A3085" w14:textId="77777777" w:rsidR="00BB0DF4" w:rsidRPr="00BB0DF4" w:rsidRDefault="00BB0DF4" w:rsidP="00BB0DF4">
            <w:pPr>
              <w:ind w:left="-113" w:right="-84" w:hanging="8"/>
              <w:jc w:val="center"/>
              <w:rPr>
                <w:sz w:val="20"/>
                <w:szCs w:val="20"/>
              </w:rPr>
            </w:pPr>
            <w:r w:rsidRPr="00BB0DF4">
              <w:rPr>
                <w:sz w:val="20"/>
                <w:szCs w:val="20"/>
              </w:rPr>
              <w:t>5 597,40</w:t>
            </w:r>
          </w:p>
        </w:tc>
        <w:tc>
          <w:tcPr>
            <w:tcW w:w="1224" w:type="dxa"/>
            <w:shd w:val="clear" w:color="auto" w:fill="auto"/>
            <w:vAlign w:val="center"/>
            <w:hideMark/>
          </w:tcPr>
          <w:p w14:paraId="4A041DEE" w14:textId="77777777" w:rsidR="00BB0DF4" w:rsidRPr="00BB0DF4" w:rsidRDefault="00BB0DF4" w:rsidP="00BB0DF4">
            <w:pPr>
              <w:ind w:left="-113" w:right="-84" w:hanging="8"/>
              <w:jc w:val="center"/>
              <w:rPr>
                <w:sz w:val="20"/>
                <w:szCs w:val="20"/>
              </w:rPr>
            </w:pPr>
            <w:r w:rsidRPr="00BB0DF4">
              <w:rPr>
                <w:sz w:val="20"/>
                <w:szCs w:val="20"/>
              </w:rPr>
              <w:t>123,14</w:t>
            </w:r>
          </w:p>
        </w:tc>
        <w:tc>
          <w:tcPr>
            <w:tcW w:w="1560" w:type="dxa"/>
            <w:shd w:val="clear" w:color="auto" w:fill="auto"/>
            <w:vAlign w:val="center"/>
            <w:hideMark/>
          </w:tcPr>
          <w:p w14:paraId="1AFD1578" w14:textId="77777777" w:rsidR="00BB0DF4" w:rsidRPr="00BB0DF4" w:rsidRDefault="00BB0DF4" w:rsidP="00BB0DF4">
            <w:pPr>
              <w:ind w:left="-113" w:right="-84" w:hanging="8"/>
              <w:jc w:val="center"/>
              <w:rPr>
                <w:sz w:val="20"/>
                <w:szCs w:val="20"/>
              </w:rPr>
            </w:pPr>
            <w:r w:rsidRPr="00BB0DF4">
              <w:rPr>
                <w:sz w:val="20"/>
                <w:szCs w:val="20"/>
              </w:rPr>
              <w:t>712,34</w:t>
            </w:r>
          </w:p>
        </w:tc>
      </w:tr>
      <w:tr w:rsidR="00BB0DF4" w:rsidRPr="00BB0DF4" w14:paraId="05D051A9" w14:textId="77777777" w:rsidTr="00BB0DF4">
        <w:trPr>
          <w:trHeight w:val="630"/>
        </w:trPr>
        <w:tc>
          <w:tcPr>
            <w:tcW w:w="870" w:type="dxa"/>
            <w:shd w:val="clear" w:color="auto" w:fill="auto"/>
            <w:vAlign w:val="center"/>
            <w:hideMark/>
          </w:tcPr>
          <w:p w14:paraId="3AC3ED6A" w14:textId="77777777" w:rsidR="00BB0DF4" w:rsidRPr="00BB0DF4" w:rsidRDefault="00BB0DF4" w:rsidP="00BB0DF4">
            <w:pPr>
              <w:ind w:left="-113" w:right="-84" w:hanging="8"/>
              <w:jc w:val="center"/>
              <w:rPr>
                <w:sz w:val="20"/>
                <w:szCs w:val="20"/>
              </w:rPr>
            </w:pPr>
            <w:r w:rsidRPr="00BB0DF4">
              <w:rPr>
                <w:sz w:val="20"/>
                <w:szCs w:val="20"/>
              </w:rPr>
              <w:t>126</w:t>
            </w:r>
          </w:p>
        </w:tc>
        <w:tc>
          <w:tcPr>
            <w:tcW w:w="3945" w:type="dxa"/>
            <w:shd w:val="clear" w:color="auto" w:fill="auto"/>
            <w:vAlign w:val="center"/>
            <w:hideMark/>
          </w:tcPr>
          <w:p w14:paraId="0977CC5C" w14:textId="77777777" w:rsidR="00BB0DF4" w:rsidRPr="00BB0DF4" w:rsidRDefault="00BB0DF4" w:rsidP="00BB0DF4">
            <w:pPr>
              <w:ind w:right="34" w:hanging="8"/>
              <w:rPr>
                <w:sz w:val="20"/>
                <w:szCs w:val="20"/>
              </w:rPr>
            </w:pPr>
            <w:r w:rsidRPr="00BB0DF4">
              <w:rPr>
                <w:sz w:val="20"/>
                <w:szCs w:val="20"/>
              </w:rPr>
              <w:t xml:space="preserve">ТС от д/с №79 </w:t>
            </w:r>
            <w:proofErr w:type="spellStart"/>
            <w:r w:rsidRPr="00BB0DF4">
              <w:rPr>
                <w:sz w:val="20"/>
                <w:szCs w:val="20"/>
              </w:rPr>
              <w:t>ул.Мичурина</w:t>
            </w:r>
            <w:proofErr w:type="spellEnd"/>
            <w:r w:rsidRPr="00BB0DF4">
              <w:rPr>
                <w:sz w:val="20"/>
                <w:szCs w:val="20"/>
              </w:rPr>
              <w:t xml:space="preserve"> 5А до </w:t>
            </w:r>
            <w:proofErr w:type="spellStart"/>
            <w:r w:rsidRPr="00BB0DF4">
              <w:rPr>
                <w:sz w:val="20"/>
                <w:szCs w:val="20"/>
              </w:rPr>
              <w:t>хоз</w:t>
            </w:r>
            <w:proofErr w:type="spellEnd"/>
            <w:r w:rsidRPr="00BB0DF4">
              <w:rPr>
                <w:sz w:val="20"/>
                <w:szCs w:val="20"/>
              </w:rPr>
              <w:t xml:space="preserve"> блока</w:t>
            </w:r>
          </w:p>
        </w:tc>
        <w:tc>
          <w:tcPr>
            <w:tcW w:w="1559" w:type="dxa"/>
            <w:shd w:val="clear" w:color="auto" w:fill="auto"/>
            <w:vAlign w:val="center"/>
            <w:hideMark/>
          </w:tcPr>
          <w:p w14:paraId="53E79886" w14:textId="77777777" w:rsidR="00BB0DF4" w:rsidRPr="00BB0DF4" w:rsidRDefault="00BB0DF4" w:rsidP="00BB0DF4">
            <w:pPr>
              <w:ind w:left="-113" w:right="-84" w:hanging="8"/>
              <w:jc w:val="center"/>
              <w:rPr>
                <w:sz w:val="20"/>
                <w:szCs w:val="20"/>
              </w:rPr>
            </w:pPr>
            <w:r w:rsidRPr="00BB0DF4">
              <w:rPr>
                <w:sz w:val="20"/>
                <w:szCs w:val="20"/>
              </w:rPr>
              <w:t>33 773,68</w:t>
            </w:r>
          </w:p>
        </w:tc>
        <w:tc>
          <w:tcPr>
            <w:tcW w:w="1871" w:type="dxa"/>
            <w:shd w:val="clear" w:color="auto" w:fill="auto"/>
            <w:vAlign w:val="center"/>
            <w:hideMark/>
          </w:tcPr>
          <w:p w14:paraId="76D321DF"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1CC75602"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63B5715" w14:textId="77777777" w:rsidR="00BB0DF4" w:rsidRPr="00BB0DF4" w:rsidRDefault="00BB0DF4" w:rsidP="00BB0DF4">
            <w:pPr>
              <w:ind w:left="-113" w:right="-84" w:hanging="8"/>
              <w:jc w:val="center"/>
              <w:rPr>
                <w:sz w:val="20"/>
                <w:szCs w:val="20"/>
              </w:rPr>
            </w:pPr>
            <w:r w:rsidRPr="00BB0DF4">
              <w:rPr>
                <w:sz w:val="20"/>
                <w:szCs w:val="20"/>
              </w:rPr>
              <w:t>3 377,37</w:t>
            </w:r>
          </w:p>
        </w:tc>
        <w:tc>
          <w:tcPr>
            <w:tcW w:w="1574" w:type="dxa"/>
            <w:shd w:val="clear" w:color="auto" w:fill="auto"/>
            <w:vAlign w:val="center"/>
            <w:hideMark/>
          </w:tcPr>
          <w:p w14:paraId="4D8877A0" w14:textId="77777777" w:rsidR="00BB0DF4" w:rsidRPr="00BB0DF4" w:rsidRDefault="00BB0DF4" w:rsidP="00BB0DF4">
            <w:pPr>
              <w:ind w:left="-113" w:right="-84" w:hanging="8"/>
              <w:jc w:val="center"/>
              <w:rPr>
                <w:sz w:val="20"/>
                <w:szCs w:val="20"/>
              </w:rPr>
            </w:pPr>
            <w:r w:rsidRPr="00BB0DF4">
              <w:rPr>
                <w:sz w:val="20"/>
                <w:szCs w:val="20"/>
              </w:rPr>
              <w:t>32 085,00</w:t>
            </w:r>
          </w:p>
        </w:tc>
        <w:tc>
          <w:tcPr>
            <w:tcW w:w="1224" w:type="dxa"/>
            <w:shd w:val="clear" w:color="auto" w:fill="auto"/>
            <w:vAlign w:val="center"/>
            <w:hideMark/>
          </w:tcPr>
          <w:p w14:paraId="07621B68" w14:textId="77777777" w:rsidR="00BB0DF4" w:rsidRPr="00BB0DF4" w:rsidRDefault="00BB0DF4" w:rsidP="00BB0DF4">
            <w:pPr>
              <w:ind w:left="-113" w:right="-84" w:hanging="8"/>
              <w:jc w:val="center"/>
              <w:rPr>
                <w:sz w:val="20"/>
                <w:szCs w:val="20"/>
              </w:rPr>
            </w:pPr>
            <w:r w:rsidRPr="00BB0DF4">
              <w:rPr>
                <w:sz w:val="20"/>
                <w:szCs w:val="20"/>
              </w:rPr>
              <w:t>705,87</w:t>
            </w:r>
          </w:p>
        </w:tc>
        <w:tc>
          <w:tcPr>
            <w:tcW w:w="1560" w:type="dxa"/>
            <w:shd w:val="clear" w:color="auto" w:fill="auto"/>
            <w:vAlign w:val="center"/>
            <w:hideMark/>
          </w:tcPr>
          <w:p w14:paraId="59C215EF" w14:textId="77777777" w:rsidR="00BB0DF4" w:rsidRPr="00BB0DF4" w:rsidRDefault="00BB0DF4" w:rsidP="00BB0DF4">
            <w:pPr>
              <w:ind w:left="-113" w:right="-84" w:hanging="8"/>
              <w:jc w:val="center"/>
              <w:rPr>
                <w:sz w:val="20"/>
                <w:szCs w:val="20"/>
              </w:rPr>
            </w:pPr>
            <w:r w:rsidRPr="00BB0DF4">
              <w:rPr>
                <w:sz w:val="20"/>
                <w:szCs w:val="20"/>
              </w:rPr>
              <w:t>4 083,24</w:t>
            </w:r>
          </w:p>
        </w:tc>
      </w:tr>
      <w:tr w:rsidR="00BB0DF4" w:rsidRPr="00BB0DF4" w14:paraId="3A6E80FF" w14:textId="77777777" w:rsidTr="00BB0DF4">
        <w:trPr>
          <w:trHeight w:val="630"/>
        </w:trPr>
        <w:tc>
          <w:tcPr>
            <w:tcW w:w="870" w:type="dxa"/>
            <w:shd w:val="clear" w:color="auto" w:fill="auto"/>
            <w:vAlign w:val="center"/>
            <w:hideMark/>
          </w:tcPr>
          <w:p w14:paraId="23D98016" w14:textId="77777777" w:rsidR="00BB0DF4" w:rsidRPr="00BB0DF4" w:rsidRDefault="00BB0DF4" w:rsidP="00BB0DF4">
            <w:pPr>
              <w:ind w:left="-113" w:right="-84" w:hanging="8"/>
              <w:jc w:val="center"/>
              <w:rPr>
                <w:sz w:val="20"/>
                <w:szCs w:val="20"/>
              </w:rPr>
            </w:pPr>
            <w:r w:rsidRPr="00BB0DF4">
              <w:rPr>
                <w:sz w:val="20"/>
                <w:szCs w:val="20"/>
              </w:rPr>
              <w:lastRenderedPageBreak/>
              <w:t>127</w:t>
            </w:r>
          </w:p>
        </w:tc>
        <w:tc>
          <w:tcPr>
            <w:tcW w:w="3945" w:type="dxa"/>
            <w:shd w:val="clear" w:color="auto" w:fill="auto"/>
            <w:vAlign w:val="center"/>
            <w:hideMark/>
          </w:tcPr>
          <w:p w14:paraId="6A138E9A" w14:textId="77777777" w:rsidR="00BB0DF4" w:rsidRPr="00BB0DF4" w:rsidRDefault="00BB0DF4" w:rsidP="00BB0DF4">
            <w:pPr>
              <w:ind w:right="34" w:hanging="8"/>
              <w:rPr>
                <w:sz w:val="20"/>
                <w:szCs w:val="20"/>
              </w:rPr>
            </w:pPr>
            <w:r w:rsidRPr="00BB0DF4">
              <w:rPr>
                <w:sz w:val="20"/>
                <w:szCs w:val="20"/>
              </w:rPr>
              <w:t xml:space="preserve">ТС от К-1 </w:t>
            </w:r>
            <w:proofErr w:type="spellStart"/>
            <w:r w:rsidRPr="00BB0DF4">
              <w:rPr>
                <w:sz w:val="20"/>
                <w:szCs w:val="20"/>
              </w:rPr>
              <w:t>ул.Покрышкина</w:t>
            </w:r>
            <w:proofErr w:type="spellEnd"/>
            <w:r w:rsidRPr="00BB0DF4">
              <w:rPr>
                <w:sz w:val="20"/>
                <w:szCs w:val="20"/>
              </w:rPr>
              <w:t xml:space="preserve"> до здания </w:t>
            </w:r>
            <w:proofErr w:type="spellStart"/>
            <w:r w:rsidRPr="00BB0DF4">
              <w:rPr>
                <w:sz w:val="20"/>
                <w:szCs w:val="20"/>
              </w:rPr>
              <w:t>ул.Покрышкина</w:t>
            </w:r>
            <w:proofErr w:type="spellEnd"/>
            <w:r w:rsidRPr="00BB0DF4">
              <w:rPr>
                <w:sz w:val="20"/>
                <w:szCs w:val="20"/>
              </w:rPr>
              <w:t xml:space="preserve"> 20/2</w:t>
            </w:r>
          </w:p>
        </w:tc>
        <w:tc>
          <w:tcPr>
            <w:tcW w:w="1559" w:type="dxa"/>
            <w:shd w:val="clear" w:color="auto" w:fill="auto"/>
            <w:vAlign w:val="center"/>
            <w:hideMark/>
          </w:tcPr>
          <w:p w14:paraId="0B529625" w14:textId="77777777" w:rsidR="00BB0DF4" w:rsidRPr="00BB0DF4" w:rsidRDefault="00BB0DF4" w:rsidP="00BB0DF4">
            <w:pPr>
              <w:ind w:left="-113" w:right="-84" w:hanging="8"/>
              <w:jc w:val="center"/>
              <w:rPr>
                <w:sz w:val="20"/>
                <w:szCs w:val="20"/>
              </w:rPr>
            </w:pPr>
            <w:r w:rsidRPr="00BB0DF4">
              <w:rPr>
                <w:sz w:val="20"/>
                <w:szCs w:val="20"/>
              </w:rPr>
              <w:t>70 498,00</w:t>
            </w:r>
          </w:p>
        </w:tc>
        <w:tc>
          <w:tcPr>
            <w:tcW w:w="1871" w:type="dxa"/>
            <w:shd w:val="clear" w:color="auto" w:fill="auto"/>
            <w:vAlign w:val="center"/>
            <w:hideMark/>
          </w:tcPr>
          <w:p w14:paraId="7A56C801"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6E43C1E6"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872985B" w14:textId="77777777" w:rsidR="00BB0DF4" w:rsidRPr="00BB0DF4" w:rsidRDefault="00BB0DF4" w:rsidP="00BB0DF4">
            <w:pPr>
              <w:ind w:left="-113" w:right="-84" w:hanging="8"/>
              <w:jc w:val="center"/>
              <w:rPr>
                <w:sz w:val="20"/>
                <w:szCs w:val="20"/>
              </w:rPr>
            </w:pPr>
            <w:r w:rsidRPr="00BB0DF4">
              <w:rPr>
                <w:sz w:val="20"/>
                <w:szCs w:val="20"/>
              </w:rPr>
              <w:t>7 049,80</w:t>
            </w:r>
          </w:p>
        </w:tc>
        <w:tc>
          <w:tcPr>
            <w:tcW w:w="1574" w:type="dxa"/>
            <w:shd w:val="clear" w:color="auto" w:fill="auto"/>
            <w:vAlign w:val="center"/>
            <w:hideMark/>
          </w:tcPr>
          <w:p w14:paraId="1F4BA205" w14:textId="77777777" w:rsidR="00BB0DF4" w:rsidRPr="00BB0DF4" w:rsidRDefault="00BB0DF4" w:rsidP="00BB0DF4">
            <w:pPr>
              <w:ind w:left="-113" w:right="-84" w:hanging="8"/>
              <w:jc w:val="center"/>
              <w:rPr>
                <w:sz w:val="20"/>
                <w:szCs w:val="20"/>
              </w:rPr>
            </w:pPr>
            <w:r w:rsidRPr="00BB0DF4">
              <w:rPr>
                <w:sz w:val="20"/>
                <w:szCs w:val="20"/>
              </w:rPr>
              <w:t>66 973,10</w:t>
            </w:r>
          </w:p>
        </w:tc>
        <w:tc>
          <w:tcPr>
            <w:tcW w:w="1224" w:type="dxa"/>
            <w:shd w:val="clear" w:color="auto" w:fill="auto"/>
            <w:vAlign w:val="center"/>
            <w:hideMark/>
          </w:tcPr>
          <w:p w14:paraId="33934DD1" w14:textId="77777777" w:rsidR="00BB0DF4" w:rsidRPr="00BB0DF4" w:rsidRDefault="00BB0DF4" w:rsidP="00BB0DF4">
            <w:pPr>
              <w:ind w:left="-113" w:right="-84" w:hanging="8"/>
              <w:jc w:val="center"/>
              <w:rPr>
                <w:sz w:val="20"/>
                <w:szCs w:val="20"/>
              </w:rPr>
            </w:pPr>
            <w:r w:rsidRPr="00BB0DF4">
              <w:rPr>
                <w:sz w:val="20"/>
                <w:szCs w:val="20"/>
              </w:rPr>
              <w:t>1 473,41</w:t>
            </w:r>
          </w:p>
        </w:tc>
        <w:tc>
          <w:tcPr>
            <w:tcW w:w="1560" w:type="dxa"/>
            <w:shd w:val="clear" w:color="auto" w:fill="auto"/>
            <w:vAlign w:val="center"/>
            <w:hideMark/>
          </w:tcPr>
          <w:p w14:paraId="351D2703" w14:textId="77777777" w:rsidR="00BB0DF4" w:rsidRPr="00BB0DF4" w:rsidRDefault="00BB0DF4" w:rsidP="00BB0DF4">
            <w:pPr>
              <w:ind w:left="-113" w:right="-84" w:hanging="8"/>
              <w:jc w:val="center"/>
              <w:rPr>
                <w:sz w:val="20"/>
                <w:szCs w:val="20"/>
              </w:rPr>
            </w:pPr>
            <w:r w:rsidRPr="00BB0DF4">
              <w:rPr>
                <w:sz w:val="20"/>
                <w:szCs w:val="20"/>
              </w:rPr>
              <w:t>8 523,21</w:t>
            </w:r>
          </w:p>
        </w:tc>
      </w:tr>
      <w:tr w:rsidR="00BB0DF4" w:rsidRPr="00BB0DF4" w14:paraId="0E5E7733" w14:textId="77777777" w:rsidTr="00BB0DF4">
        <w:trPr>
          <w:trHeight w:val="630"/>
        </w:trPr>
        <w:tc>
          <w:tcPr>
            <w:tcW w:w="870" w:type="dxa"/>
            <w:shd w:val="clear" w:color="auto" w:fill="auto"/>
            <w:vAlign w:val="center"/>
            <w:hideMark/>
          </w:tcPr>
          <w:p w14:paraId="3C57877C" w14:textId="77777777" w:rsidR="00BB0DF4" w:rsidRPr="00BB0DF4" w:rsidRDefault="00BB0DF4" w:rsidP="00BB0DF4">
            <w:pPr>
              <w:ind w:left="-113" w:right="-84" w:hanging="8"/>
              <w:jc w:val="center"/>
              <w:rPr>
                <w:sz w:val="20"/>
                <w:szCs w:val="20"/>
              </w:rPr>
            </w:pPr>
            <w:r w:rsidRPr="00BB0DF4">
              <w:rPr>
                <w:sz w:val="20"/>
                <w:szCs w:val="20"/>
              </w:rPr>
              <w:t>128</w:t>
            </w:r>
          </w:p>
        </w:tc>
        <w:tc>
          <w:tcPr>
            <w:tcW w:w="3945" w:type="dxa"/>
            <w:shd w:val="clear" w:color="auto" w:fill="auto"/>
            <w:vAlign w:val="center"/>
            <w:hideMark/>
          </w:tcPr>
          <w:p w14:paraId="04F57984" w14:textId="77777777" w:rsidR="00BB0DF4" w:rsidRPr="00BB0DF4" w:rsidRDefault="00BB0DF4" w:rsidP="00BB0DF4">
            <w:pPr>
              <w:ind w:right="34" w:hanging="8"/>
              <w:rPr>
                <w:sz w:val="20"/>
                <w:szCs w:val="20"/>
              </w:rPr>
            </w:pPr>
            <w:r w:rsidRPr="00BB0DF4">
              <w:rPr>
                <w:sz w:val="20"/>
                <w:szCs w:val="20"/>
              </w:rPr>
              <w:t>ТС от К-5 до стены МОУ СЮТ №7 ул.Ростовская,6</w:t>
            </w:r>
          </w:p>
        </w:tc>
        <w:tc>
          <w:tcPr>
            <w:tcW w:w="1559" w:type="dxa"/>
            <w:shd w:val="clear" w:color="auto" w:fill="auto"/>
            <w:vAlign w:val="center"/>
            <w:hideMark/>
          </w:tcPr>
          <w:p w14:paraId="58436BC8" w14:textId="77777777" w:rsidR="00BB0DF4" w:rsidRPr="00BB0DF4" w:rsidRDefault="00BB0DF4" w:rsidP="00BB0DF4">
            <w:pPr>
              <w:ind w:left="-113" w:right="-84" w:hanging="8"/>
              <w:jc w:val="center"/>
              <w:rPr>
                <w:sz w:val="20"/>
                <w:szCs w:val="20"/>
              </w:rPr>
            </w:pPr>
            <w:r w:rsidRPr="00BB0DF4">
              <w:rPr>
                <w:sz w:val="20"/>
                <w:szCs w:val="20"/>
              </w:rPr>
              <w:t>139 367,00</w:t>
            </w:r>
          </w:p>
        </w:tc>
        <w:tc>
          <w:tcPr>
            <w:tcW w:w="1871" w:type="dxa"/>
            <w:shd w:val="clear" w:color="auto" w:fill="auto"/>
            <w:vAlign w:val="center"/>
            <w:hideMark/>
          </w:tcPr>
          <w:p w14:paraId="2D8AC5A7"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FCD6405"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582F12D" w14:textId="77777777" w:rsidR="00BB0DF4" w:rsidRPr="00BB0DF4" w:rsidRDefault="00BB0DF4" w:rsidP="00BB0DF4">
            <w:pPr>
              <w:ind w:left="-113" w:right="-84" w:hanging="8"/>
              <w:jc w:val="center"/>
              <w:rPr>
                <w:sz w:val="20"/>
                <w:szCs w:val="20"/>
              </w:rPr>
            </w:pPr>
            <w:r w:rsidRPr="00BB0DF4">
              <w:rPr>
                <w:sz w:val="20"/>
                <w:szCs w:val="20"/>
              </w:rPr>
              <w:t>13 936,70</w:t>
            </w:r>
          </w:p>
        </w:tc>
        <w:tc>
          <w:tcPr>
            <w:tcW w:w="1574" w:type="dxa"/>
            <w:shd w:val="clear" w:color="auto" w:fill="auto"/>
            <w:vAlign w:val="center"/>
            <w:hideMark/>
          </w:tcPr>
          <w:p w14:paraId="4B6B31A0" w14:textId="77777777" w:rsidR="00BB0DF4" w:rsidRPr="00BB0DF4" w:rsidRDefault="00BB0DF4" w:rsidP="00BB0DF4">
            <w:pPr>
              <w:ind w:left="-113" w:right="-84" w:hanging="8"/>
              <w:jc w:val="center"/>
              <w:rPr>
                <w:sz w:val="20"/>
                <w:szCs w:val="20"/>
              </w:rPr>
            </w:pPr>
            <w:r w:rsidRPr="00BB0DF4">
              <w:rPr>
                <w:sz w:val="20"/>
                <w:szCs w:val="20"/>
              </w:rPr>
              <w:t>132 398,65</w:t>
            </w:r>
          </w:p>
        </w:tc>
        <w:tc>
          <w:tcPr>
            <w:tcW w:w="1224" w:type="dxa"/>
            <w:shd w:val="clear" w:color="auto" w:fill="auto"/>
            <w:vAlign w:val="center"/>
            <w:hideMark/>
          </w:tcPr>
          <w:p w14:paraId="6A5B9EA4" w14:textId="77777777" w:rsidR="00BB0DF4" w:rsidRPr="00BB0DF4" w:rsidRDefault="00BB0DF4" w:rsidP="00BB0DF4">
            <w:pPr>
              <w:ind w:left="-113" w:right="-84" w:hanging="8"/>
              <w:jc w:val="center"/>
              <w:rPr>
                <w:sz w:val="20"/>
                <w:szCs w:val="20"/>
              </w:rPr>
            </w:pPr>
            <w:r w:rsidRPr="00BB0DF4">
              <w:rPr>
                <w:sz w:val="20"/>
                <w:szCs w:val="20"/>
              </w:rPr>
              <w:t>2 912,77</w:t>
            </w:r>
          </w:p>
        </w:tc>
        <w:tc>
          <w:tcPr>
            <w:tcW w:w="1560" w:type="dxa"/>
            <w:shd w:val="clear" w:color="auto" w:fill="auto"/>
            <w:vAlign w:val="center"/>
            <w:hideMark/>
          </w:tcPr>
          <w:p w14:paraId="57E1D969" w14:textId="77777777" w:rsidR="00BB0DF4" w:rsidRPr="00BB0DF4" w:rsidRDefault="00BB0DF4" w:rsidP="00BB0DF4">
            <w:pPr>
              <w:ind w:left="-113" w:right="-84" w:hanging="8"/>
              <w:jc w:val="center"/>
              <w:rPr>
                <w:sz w:val="20"/>
                <w:szCs w:val="20"/>
              </w:rPr>
            </w:pPr>
            <w:r w:rsidRPr="00BB0DF4">
              <w:rPr>
                <w:sz w:val="20"/>
                <w:szCs w:val="20"/>
              </w:rPr>
              <w:t>16 849,47</w:t>
            </w:r>
          </w:p>
        </w:tc>
      </w:tr>
      <w:tr w:rsidR="00BB0DF4" w:rsidRPr="00BB0DF4" w14:paraId="11089203" w14:textId="77777777" w:rsidTr="00BB0DF4">
        <w:trPr>
          <w:trHeight w:val="945"/>
        </w:trPr>
        <w:tc>
          <w:tcPr>
            <w:tcW w:w="870" w:type="dxa"/>
            <w:shd w:val="clear" w:color="auto" w:fill="auto"/>
            <w:vAlign w:val="center"/>
            <w:hideMark/>
          </w:tcPr>
          <w:p w14:paraId="590FA223" w14:textId="77777777" w:rsidR="00BB0DF4" w:rsidRPr="00BB0DF4" w:rsidRDefault="00BB0DF4" w:rsidP="00BB0DF4">
            <w:pPr>
              <w:ind w:left="-113" w:right="-84" w:hanging="8"/>
              <w:jc w:val="center"/>
              <w:rPr>
                <w:sz w:val="20"/>
                <w:szCs w:val="20"/>
              </w:rPr>
            </w:pPr>
            <w:r w:rsidRPr="00BB0DF4">
              <w:rPr>
                <w:sz w:val="20"/>
                <w:szCs w:val="20"/>
              </w:rPr>
              <w:t>129</w:t>
            </w:r>
          </w:p>
        </w:tc>
        <w:tc>
          <w:tcPr>
            <w:tcW w:w="3945" w:type="dxa"/>
            <w:shd w:val="clear" w:color="auto" w:fill="auto"/>
            <w:vAlign w:val="center"/>
            <w:hideMark/>
          </w:tcPr>
          <w:p w14:paraId="47CC04E9" w14:textId="77777777" w:rsidR="00BB0DF4" w:rsidRPr="00BB0DF4" w:rsidRDefault="00BB0DF4" w:rsidP="00BB0DF4">
            <w:pPr>
              <w:ind w:right="34" w:hanging="8"/>
              <w:rPr>
                <w:sz w:val="20"/>
                <w:szCs w:val="20"/>
              </w:rPr>
            </w:pPr>
            <w:r w:rsidRPr="00BB0DF4">
              <w:rPr>
                <w:sz w:val="20"/>
                <w:szCs w:val="20"/>
              </w:rPr>
              <w:t xml:space="preserve">ТС от ТК-18 </w:t>
            </w:r>
            <w:proofErr w:type="spellStart"/>
            <w:r w:rsidRPr="00BB0DF4">
              <w:rPr>
                <w:sz w:val="20"/>
                <w:szCs w:val="20"/>
              </w:rPr>
              <w:t>ул.Всестороняя</w:t>
            </w:r>
            <w:proofErr w:type="spellEnd"/>
            <w:r w:rsidRPr="00BB0DF4">
              <w:rPr>
                <w:sz w:val="20"/>
                <w:szCs w:val="20"/>
              </w:rPr>
              <w:t xml:space="preserve">, 15-ТК-1-ТК-5 до </w:t>
            </w:r>
            <w:proofErr w:type="spellStart"/>
            <w:r w:rsidRPr="00BB0DF4">
              <w:rPr>
                <w:sz w:val="20"/>
                <w:szCs w:val="20"/>
              </w:rPr>
              <w:t>ж.д.</w:t>
            </w:r>
            <w:proofErr w:type="gramStart"/>
            <w:r w:rsidRPr="00BB0DF4">
              <w:rPr>
                <w:sz w:val="20"/>
                <w:szCs w:val="20"/>
              </w:rPr>
              <w:t>ул.калужская</w:t>
            </w:r>
            <w:proofErr w:type="spellEnd"/>
            <w:proofErr w:type="gramEnd"/>
            <w:r w:rsidRPr="00BB0DF4">
              <w:rPr>
                <w:sz w:val="20"/>
                <w:szCs w:val="20"/>
              </w:rPr>
              <w:t xml:space="preserve"> 36,37,38</w:t>
            </w:r>
          </w:p>
        </w:tc>
        <w:tc>
          <w:tcPr>
            <w:tcW w:w="1559" w:type="dxa"/>
            <w:shd w:val="clear" w:color="auto" w:fill="auto"/>
            <w:vAlign w:val="center"/>
            <w:hideMark/>
          </w:tcPr>
          <w:p w14:paraId="78E54392" w14:textId="77777777" w:rsidR="00BB0DF4" w:rsidRPr="00BB0DF4" w:rsidRDefault="00BB0DF4" w:rsidP="00BB0DF4">
            <w:pPr>
              <w:ind w:left="-113" w:right="-84" w:hanging="8"/>
              <w:jc w:val="center"/>
              <w:rPr>
                <w:sz w:val="20"/>
                <w:szCs w:val="20"/>
              </w:rPr>
            </w:pPr>
            <w:r w:rsidRPr="00BB0DF4">
              <w:rPr>
                <w:sz w:val="20"/>
                <w:szCs w:val="20"/>
              </w:rPr>
              <w:t>887 442,00</w:t>
            </w:r>
          </w:p>
        </w:tc>
        <w:tc>
          <w:tcPr>
            <w:tcW w:w="1871" w:type="dxa"/>
            <w:shd w:val="clear" w:color="auto" w:fill="auto"/>
            <w:vAlign w:val="center"/>
            <w:hideMark/>
          </w:tcPr>
          <w:p w14:paraId="0E5E2B95"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DBAAA33"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0D2053C7" w14:textId="77777777" w:rsidR="00BB0DF4" w:rsidRPr="00BB0DF4" w:rsidRDefault="00BB0DF4" w:rsidP="00BB0DF4">
            <w:pPr>
              <w:ind w:left="-113" w:right="-84" w:hanging="8"/>
              <w:jc w:val="center"/>
              <w:rPr>
                <w:sz w:val="20"/>
                <w:szCs w:val="20"/>
              </w:rPr>
            </w:pPr>
            <w:r w:rsidRPr="00BB0DF4">
              <w:rPr>
                <w:sz w:val="20"/>
                <w:szCs w:val="20"/>
              </w:rPr>
              <w:t>88 744,20</w:t>
            </w:r>
          </w:p>
        </w:tc>
        <w:tc>
          <w:tcPr>
            <w:tcW w:w="1574" w:type="dxa"/>
            <w:shd w:val="clear" w:color="auto" w:fill="auto"/>
            <w:vAlign w:val="center"/>
            <w:hideMark/>
          </w:tcPr>
          <w:p w14:paraId="2C3AA654" w14:textId="77777777" w:rsidR="00BB0DF4" w:rsidRPr="00BB0DF4" w:rsidRDefault="00BB0DF4" w:rsidP="00BB0DF4">
            <w:pPr>
              <w:ind w:left="-113" w:right="-84" w:hanging="8"/>
              <w:jc w:val="center"/>
              <w:rPr>
                <w:sz w:val="20"/>
                <w:szCs w:val="20"/>
              </w:rPr>
            </w:pPr>
            <w:r w:rsidRPr="00BB0DF4">
              <w:rPr>
                <w:sz w:val="20"/>
                <w:szCs w:val="20"/>
              </w:rPr>
              <w:t>843 069,90</w:t>
            </w:r>
          </w:p>
        </w:tc>
        <w:tc>
          <w:tcPr>
            <w:tcW w:w="1224" w:type="dxa"/>
            <w:shd w:val="clear" w:color="auto" w:fill="auto"/>
            <w:vAlign w:val="center"/>
            <w:hideMark/>
          </w:tcPr>
          <w:p w14:paraId="610B9E5C" w14:textId="77777777" w:rsidR="00BB0DF4" w:rsidRPr="00BB0DF4" w:rsidRDefault="00BB0DF4" w:rsidP="00BB0DF4">
            <w:pPr>
              <w:ind w:left="-113" w:right="-84" w:hanging="8"/>
              <w:jc w:val="center"/>
              <w:rPr>
                <w:sz w:val="20"/>
                <w:szCs w:val="20"/>
              </w:rPr>
            </w:pPr>
            <w:r w:rsidRPr="00BB0DF4">
              <w:rPr>
                <w:sz w:val="20"/>
                <w:szCs w:val="20"/>
              </w:rPr>
              <w:t>18 547,54</w:t>
            </w:r>
          </w:p>
        </w:tc>
        <w:tc>
          <w:tcPr>
            <w:tcW w:w="1560" w:type="dxa"/>
            <w:shd w:val="clear" w:color="auto" w:fill="auto"/>
            <w:vAlign w:val="center"/>
            <w:hideMark/>
          </w:tcPr>
          <w:p w14:paraId="15C711F5" w14:textId="77777777" w:rsidR="00BB0DF4" w:rsidRPr="00BB0DF4" w:rsidRDefault="00BB0DF4" w:rsidP="00BB0DF4">
            <w:pPr>
              <w:ind w:left="-113" w:right="-84" w:hanging="8"/>
              <w:jc w:val="center"/>
              <w:rPr>
                <w:sz w:val="20"/>
                <w:szCs w:val="20"/>
              </w:rPr>
            </w:pPr>
            <w:r w:rsidRPr="00BB0DF4">
              <w:rPr>
                <w:sz w:val="20"/>
                <w:szCs w:val="20"/>
              </w:rPr>
              <w:t>107 291,74</w:t>
            </w:r>
          </w:p>
        </w:tc>
      </w:tr>
      <w:tr w:rsidR="00BB0DF4" w:rsidRPr="00BB0DF4" w14:paraId="1FA0159A" w14:textId="77777777" w:rsidTr="00BB0DF4">
        <w:trPr>
          <w:trHeight w:val="630"/>
        </w:trPr>
        <w:tc>
          <w:tcPr>
            <w:tcW w:w="870" w:type="dxa"/>
            <w:shd w:val="clear" w:color="auto" w:fill="auto"/>
            <w:vAlign w:val="center"/>
            <w:hideMark/>
          </w:tcPr>
          <w:p w14:paraId="10D644CD" w14:textId="77777777" w:rsidR="00BB0DF4" w:rsidRPr="00BB0DF4" w:rsidRDefault="00BB0DF4" w:rsidP="00BB0DF4">
            <w:pPr>
              <w:ind w:left="-113" w:right="-84" w:hanging="8"/>
              <w:jc w:val="center"/>
              <w:rPr>
                <w:sz w:val="20"/>
                <w:szCs w:val="20"/>
              </w:rPr>
            </w:pPr>
            <w:r w:rsidRPr="00BB0DF4">
              <w:rPr>
                <w:sz w:val="20"/>
                <w:szCs w:val="20"/>
              </w:rPr>
              <w:t>130</w:t>
            </w:r>
          </w:p>
        </w:tc>
        <w:tc>
          <w:tcPr>
            <w:tcW w:w="3945" w:type="dxa"/>
            <w:shd w:val="clear" w:color="auto" w:fill="auto"/>
            <w:vAlign w:val="center"/>
            <w:hideMark/>
          </w:tcPr>
          <w:p w14:paraId="071A196F" w14:textId="77777777" w:rsidR="00BB0DF4" w:rsidRPr="00BB0DF4" w:rsidRDefault="00BB0DF4" w:rsidP="00BB0DF4">
            <w:pPr>
              <w:ind w:right="34" w:hanging="8"/>
              <w:rPr>
                <w:sz w:val="20"/>
                <w:szCs w:val="20"/>
              </w:rPr>
            </w:pPr>
            <w:r w:rsidRPr="00BB0DF4">
              <w:rPr>
                <w:sz w:val="20"/>
                <w:szCs w:val="20"/>
              </w:rPr>
              <w:t>ТС от ТК-3 до д/с №45 ул.Глинки,16 (транзит по подвалу 90мп.м.)</w:t>
            </w:r>
          </w:p>
        </w:tc>
        <w:tc>
          <w:tcPr>
            <w:tcW w:w="1559" w:type="dxa"/>
            <w:shd w:val="clear" w:color="auto" w:fill="auto"/>
            <w:vAlign w:val="center"/>
            <w:hideMark/>
          </w:tcPr>
          <w:p w14:paraId="0F4E6A34" w14:textId="77777777" w:rsidR="00BB0DF4" w:rsidRPr="00BB0DF4" w:rsidRDefault="00BB0DF4" w:rsidP="00BB0DF4">
            <w:pPr>
              <w:ind w:left="-113" w:right="-84" w:hanging="8"/>
              <w:jc w:val="center"/>
              <w:rPr>
                <w:sz w:val="20"/>
                <w:szCs w:val="20"/>
              </w:rPr>
            </w:pPr>
            <w:r w:rsidRPr="00BB0DF4">
              <w:rPr>
                <w:sz w:val="20"/>
                <w:szCs w:val="20"/>
              </w:rPr>
              <w:t>327 489,00</w:t>
            </w:r>
          </w:p>
        </w:tc>
        <w:tc>
          <w:tcPr>
            <w:tcW w:w="1871" w:type="dxa"/>
            <w:shd w:val="clear" w:color="auto" w:fill="auto"/>
            <w:vAlign w:val="center"/>
            <w:hideMark/>
          </w:tcPr>
          <w:p w14:paraId="4E4D0D2E"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7CFF71B4"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6EB9F7FB" w14:textId="77777777" w:rsidR="00BB0DF4" w:rsidRPr="00BB0DF4" w:rsidRDefault="00BB0DF4" w:rsidP="00BB0DF4">
            <w:pPr>
              <w:ind w:left="-113" w:right="-84" w:hanging="8"/>
              <w:jc w:val="center"/>
              <w:rPr>
                <w:sz w:val="20"/>
                <w:szCs w:val="20"/>
              </w:rPr>
            </w:pPr>
            <w:r w:rsidRPr="00BB0DF4">
              <w:rPr>
                <w:sz w:val="20"/>
                <w:szCs w:val="20"/>
              </w:rPr>
              <w:t>32 748,90</w:t>
            </w:r>
          </w:p>
        </w:tc>
        <w:tc>
          <w:tcPr>
            <w:tcW w:w="1574" w:type="dxa"/>
            <w:shd w:val="clear" w:color="auto" w:fill="auto"/>
            <w:vAlign w:val="center"/>
            <w:hideMark/>
          </w:tcPr>
          <w:p w14:paraId="6F6B401B" w14:textId="77777777" w:rsidR="00BB0DF4" w:rsidRPr="00BB0DF4" w:rsidRDefault="00BB0DF4" w:rsidP="00BB0DF4">
            <w:pPr>
              <w:ind w:left="-113" w:right="-84" w:hanging="8"/>
              <w:jc w:val="center"/>
              <w:rPr>
                <w:sz w:val="20"/>
                <w:szCs w:val="20"/>
              </w:rPr>
            </w:pPr>
            <w:r w:rsidRPr="00BB0DF4">
              <w:rPr>
                <w:sz w:val="20"/>
                <w:szCs w:val="20"/>
              </w:rPr>
              <w:t>311 114,55</w:t>
            </w:r>
          </w:p>
        </w:tc>
        <w:tc>
          <w:tcPr>
            <w:tcW w:w="1224" w:type="dxa"/>
            <w:shd w:val="clear" w:color="auto" w:fill="auto"/>
            <w:vAlign w:val="center"/>
            <w:hideMark/>
          </w:tcPr>
          <w:p w14:paraId="0087499E" w14:textId="77777777" w:rsidR="00BB0DF4" w:rsidRPr="00BB0DF4" w:rsidRDefault="00BB0DF4" w:rsidP="00BB0DF4">
            <w:pPr>
              <w:ind w:left="-113" w:right="-84" w:hanging="8"/>
              <w:jc w:val="center"/>
              <w:rPr>
                <w:sz w:val="20"/>
                <w:szCs w:val="20"/>
              </w:rPr>
            </w:pPr>
            <w:r w:rsidRPr="00BB0DF4">
              <w:rPr>
                <w:sz w:val="20"/>
                <w:szCs w:val="20"/>
              </w:rPr>
              <w:t>6 844,52</w:t>
            </w:r>
          </w:p>
        </w:tc>
        <w:tc>
          <w:tcPr>
            <w:tcW w:w="1560" w:type="dxa"/>
            <w:shd w:val="clear" w:color="auto" w:fill="auto"/>
            <w:vAlign w:val="center"/>
            <w:hideMark/>
          </w:tcPr>
          <w:p w14:paraId="611FE4F9" w14:textId="77777777" w:rsidR="00BB0DF4" w:rsidRPr="00BB0DF4" w:rsidRDefault="00BB0DF4" w:rsidP="00BB0DF4">
            <w:pPr>
              <w:ind w:left="-113" w:right="-84" w:hanging="8"/>
              <w:jc w:val="center"/>
              <w:rPr>
                <w:sz w:val="20"/>
                <w:szCs w:val="20"/>
              </w:rPr>
            </w:pPr>
            <w:r w:rsidRPr="00BB0DF4">
              <w:rPr>
                <w:sz w:val="20"/>
                <w:szCs w:val="20"/>
              </w:rPr>
              <w:t>39 593,42</w:t>
            </w:r>
          </w:p>
        </w:tc>
      </w:tr>
      <w:tr w:rsidR="00BB0DF4" w:rsidRPr="00BB0DF4" w14:paraId="128311A9" w14:textId="77777777" w:rsidTr="00BB0DF4">
        <w:trPr>
          <w:trHeight w:val="630"/>
        </w:trPr>
        <w:tc>
          <w:tcPr>
            <w:tcW w:w="870" w:type="dxa"/>
            <w:shd w:val="clear" w:color="auto" w:fill="auto"/>
            <w:vAlign w:val="center"/>
            <w:hideMark/>
          </w:tcPr>
          <w:p w14:paraId="5B697E86" w14:textId="77777777" w:rsidR="00BB0DF4" w:rsidRPr="00BB0DF4" w:rsidRDefault="00BB0DF4" w:rsidP="00BB0DF4">
            <w:pPr>
              <w:ind w:left="-113" w:right="-84" w:hanging="8"/>
              <w:jc w:val="center"/>
              <w:rPr>
                <w:sz w:val="20"/>
                <w:szCs w:val="20"/>
              </w:rPr>
            </w:pPr>
            <w:r w:rsidRPr="00BB0DF4">
              <w:rPr>
                <w:sz w:val="20"/>
                <w:szCs w:val="20"/>
              </w:rPr>
              <w:t>131</w:t>
            </w:r>
          </w:p>
        </w:tc>
        <w:tc>
          <w:tcPr>
            <w:tcW w:w="3945" w:type="dxa"/>
            <w:shd w:val="clear" w:color="auto" w:fill="auto"/>
            <w:vAlign w:val="center"/>
            <w:hideMark/>
          </w:tcPr>
          <w:p w14:paraId="7927C2C0" w14:textId="77777777" w:rsidR="00BB0DF4" w:rsidRPr="00BB0DF4" w:rsidRDefault="00BB0DF4" w:rsidP="00BB0DF4">
            <w:pPr>
              <w:ind w:right="34" w:hanging="8"/>
              <w:rPr>
                <w:sz w:val="20"/>
                <w:szCs w:val="20"/>
              </w:rPr>
            </w:pPr>
            <w:r w:rsidRPr="00BB0DF4">
              <w:rPr>
                <w:sz w:val="20"/>
                <w:szCs w:val="20"/>
              </w:rPr>
              <w:t xml:space="preserve">ТС поликлиники </w:t>
            </w:r>
            <w:proofErr w:type="spellStart"/>
            <w:r w:rsidRPr="00BB0DF4">
              <w:rPr>
                <w:sz w:val="20"/>
                <w:szCs w:val="20"/>
              </w:rPr>
              <w:t>плПобед</w:t>
            </w:r>
            <w:proofErr w:type="spellEnd"/>
            <w:r w:rsidRPr="00BB0DF4">
              <w:rPr>
                <w:sz w:val="20"/>
                <w:szCs w:val="20"/>
              </w:rPr>
              <w:t xml:space="preserve"> 8а до т/</w:t>
            </w:r>
            <w:proofErr w:type="spellStart"/>
            <w:r w:rsidRPr="00BB0DF4">
              <w:rPr>
                <w:sz w:val="20"/>
                <w:szCs w:val="20"/>
              </w:rPr>
              <w:t>тр</w:t>
            </w:r>
            <w:proofErr w:type="spellEnd"/>
          </w:p>
        </w:tc>
        <w:tc>
          <w:tcPr>
            <w:tcW w:w="1559" w:type="dxa"/>
            <w:shd w:val="clear" w:color="auto" w:fill="auto"/>
            <w:vAlign w:val="center"/>
            <w:hideMark/>
          </w:tcPr>
          <w:p w14:paraId="05674B6C" w14:textId="77777777" w:rsidR="00BB0DF4" w:rsidRPr="00BB0DF4" w:rsidRDefault="00BB0DF4" w:rsidP="00BB0DF4">
            <w:pPr>
              <w:ind w:left="-113" w:right="-84" w:hanging="8"/>
              <w:jc w:val="center"/>
              <w:rPr>
                <w:sz w:val="20"/>
                <w:szCs w:val="20"/>
              </w:rPr>
            </w:pPr>
            <w:r w:rsidRPr="00BB0DF4">
              <w:rPr>
                <w:sz w:val="20"/>
                <w:szCs w:val="20"/>
              </w:rPr>
              <w:t>70 485,00</w:t>
            </w:r>
          </w:p>
        </w:tc>
        <w:tc>
          <w:tcPr>
            <w:tcW w:w="1871" w:type="dxa"/>
            <w:shd w:val="clear" w:color="auto" w:fill="auto"/>
            <w:vAlign w:val="center"/>
            <w:hideMark/>
          </w:tcPr>
          <w:p w14:paraId="66C51186"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13E30BA"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9E00A64" w14:textId="77777777" w:rsidR="00BB0DF4" w:rsidRPr="00BB0DF4" w:rsidRDefault="00BB0DF4" w:rsidP="00BB0DF4">
            <w:pPr>
              <w:ind w:left="-113" w:right="-84" w:hanging="8"/>
              <w:jc w:val="center"/>
              <w:rPr>
                <w:sz w:val="20"/>
                <w:szCs w:val="20"/>
              </w:rPr>
            </w:pPr>
            <w:r w:rsidRPr="00BB0DF4">
              <w:rPr>
                <w:sz w:val="20"/>
                <w:szCs w:val="20"/>
              </w:rPr>
              <w:t>7 048,50</w:t>
            </w:r>
          </w:p>
        </w:tc>
        <w:tc>
          <w:tcPr>
            <w:tcW w:w="1574" w:type="dxa"/>
            <w:shd w:val="clear" w:color="auto" w:fill="auto"/>
            <w:vAlign w:val="center"/>
            <w:hideMark/>
          </w:tcPr>
          <w:p w14:paraId="62FB685B" w14:textId="77777777" w:rsidR="00BB0DF4" w:rsidRPr="00BB0DF4" w:rsidRDefault="00BB0DF4" w:rsidP="00BB0DF4">
            <w:pPr>
              <w:ind w:left="-113" w:right="-84" w:hanging="8"/>
              <w:jc w:val="center"/>
              <w:rPr>
                <w:sz w:val="20"/>
                <w:szCs w:val="20"/>
              </w:rPr>
            </w:pPr>
            <w:r w:rsidRPr="00BB0DF4">
              <w:rPr>
                <w:sz w:val="20"/>
                <w:szCs w:val="20"/>
              </w:rPr>
              <w:t>66 960,75</w:t>
            </w:r>
          </w:p>
        </w:tc>
        <w:tc>
          <w:tcPr>
            <w:tcW w:w="1224" w:type="dxa"/>
            <w:shd w:val="clear" w:color="auto" w:fill="auto"/>
            <w:vAlign w:val="center"/>
            <w:hideMark/>
          </w:tcPr>
          <w:p w14:paraId="61DF5694" w14:textId="77777777" w:rsidR="00BB0DF4" w:rsidRPr="00BB0DF4" w:rsidRDefault="00BB0DF4" w:rsidP="00BB0DF4">
            <w:pPr>
              <w:ind w:left="-113" w:right="-84" w:hanging="8"/>
              <w:jc w:val="center"/>
              <w:rPr>
                <w:sz w:val="20"/>
                <w:szCs w:val="20"/>
              </w:rPr>
            </w:pPr>
            <w:r w:rsidRPr="00BB0DF4">
              <w:rPr>
                <w:sz w:val="20"/>
                <w:szCs w:val="20"/>
              </w:rPr>
              <w:t>1 473,14</w:t>
            </w:r>
          </w:p>
        </w:tc>
        <w:tc>
          <w:tcPr>
            <w:tcW w:w="1560" w:type="dxa"/>
            <w:shd w:val="clear" w:color="auto" w:fill="auto"/>
            <w:vAlign w:val="center"/>
            <w:hideMark/>
          </w:tcPr>
          <w:p w14:paraId="50095EB4" w14:textId="77777777" w:rsidR="00BB0DF4" w:rsidRPr="00BB0DF4" w:rsidRDefault="00BB0DF4" w:rsidP="00BB0DF4">
            <w:pPr>
              <w:ind w:left="-113" w:right="-84" w:hanging="8"/>
              <w:jc w:val="center"/>
              <w:rPr>
                <w:sz w:val="20"/>
                <w:szCs w:val="20"/>
              </w:rPr>
            </w:pPr>
            <w:r w:rsidRPr="00BB0DF4">
              <w:rPr>
                <w:sz w:val="20"/>
                <w:szCs w:val="20"/>
              </w:rPr>
              <w:t>8 521,64</w:t>
            </w:r>
          </w:p>
        </w:tc>
      </w:tr>
      <w:tr w:rsidR="00BB0DF4" w:rsidRPr="00BB0DF4" w14:paraId="5A5CBCE8" w14:textId="77777777" w:rsidTr="00BB0DF4">
        <w:trPr>
          <w:trHeight w:val="630"/>
        </w:trPr>
        <w:tc>
          <w:tcPr>
            <w:tcW w:w="870" w:type="dxa"/>
            <w:shd w:val="clear" w:color="auto" w:fill="auto"/>
            <w:vAlign w:val="center"/>
            <w:hideMark/>
          </w:tcPr>
          <w:p w14:paraId="494933F2" w14:textId="77777777" w:rsidR="00BB0DF4" w:rsidRPr="00BB0DF4" w:rsidRDefault="00BB0DF4" w:rsidP="00BB0DF4">
            <w:pPr>
              <w:ind w:left="-113" w:right="-84" w:hanging="8"/>
              <w:jc w:val="center"/>
              <w:rPr>
                <w:sz w:val="20"/>
                <w:szCs w:val="20"/>
              </w:rPr>
            </w:pPr>
            <w:r w:rsidRPr="00BB0DF4">
              <w:rPr>
                <w:sz w:val="20"/>
                <w:szCs w:val="20"/>
              </w:rPr>
              <w:t>132</w:t>
            </w:r>
          </w:p>
        </w:tc>
        <w:tc>
          <w:tcPr>
            <w:tcW w:w="3945" w:type="dxa"/>
            <w:shd w:val="clear" w:color="auto" w:fill="auto"/>
            <w:vAlign w:val="center"/>
            <w:hideMark/>
          </w:tcPr>
          <w:p w14:paraId="185AA38F" w14:textId="77777777" w:rsidR="00BB0DF4" w:rsidRPr="00BB0DF4" w:rsidRDefault="00BB0DF4" w:rsidP="00BB0DF4">
            <w:pPr>
              <w:ind w:right="34" w:hanging="8"/>
              <w:rPr>
                <w:sz w:val="20"/>
                <w:szCs w:val="20"/>
              </w:rPr>
            </w:pPr>
            <w:r w:rsidRPr="00BB0DF4">
              <w:rPr>
                <w:sz w:val="20"/>
                <w:szCs w:val="20"/>
              </w:rPr>
              <w:t xml:space="preserve">ТС </w:t>
            </w:r>
            <w:proofErr w:type="spellStart"/>
            <w:r w:rsidRPr="00BB0DF4">
              <w:rPr>
                <w:sz w:val="20"/>
                <w:szCs w:val="20"/>
              </w:rPr>
              <w:t>пр.Пионерский</w:t>
            </w:r>
            <w:proofErr w:type="spellEnd"/>
            <w:r w:rsidRPr="00BB0DF4">
              <w:rPr>
                <w:sz w:val="20"/>
                <w:szCs w:val="20"/>
              </w:rPr>
              <w:t xml:space="preserve"> от ТК до К 1а к жилым домам</w:t>
            </w:r>
          </w:p>
        </w:tc>
        <w:tc>
          <w:tcPr>
            <w:tcW w:w="1559" w:type="dxa"/>
            <w:shd w:val="clear" w:color="auto" w:fill="auto"/>
            <w:vAlign w:val="center"/>
            <w:hideMark/>
          </w:tcPr>
          <w:p w14:paraId="684153DA" w14:textId="77777777" w:rsidR="00BB0DF4" w:rsidRPr="00BB0DF4" w:rsidRDefault="00BB0DF4" w:rsidP="00BB0DF4">
            <w:pPr>
              <w:ind w:left="-113" w:right="-84" w:hanging="8"/>
              <w:jc w:val="center"/>
              <w:rPr>
                <w:sz w:val="20"/>
                <w:szCs w:val="20"/>
              </w:rPr>
            </w:pPr>
            <w:r w:rsidRPr="00BB0DF4">
              <w:rPr>
                <w:sz w:val="20"/>
                <w:szCs w:val="20"/>
              </w:rPr>
              <w:t>188 669,00</w:t>
            </w:r>
          </w:p>
        </w:tc>
        <w:tc>
          <w:tcPr>
            <w:tcW w:w="1871" w:type="dxa"/>
            <w:shd w:val="clear" w:color="auto" w:fill="auto"/>
            <w:vAlign w:val="center"/>
            <w:hideMark/>
          </w:tcPr>
          <w:p w14:paraId="2D3AC729"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42F73820"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2131015D" w14:textId="77777777" w:rsidR="00BB0DF4" w:rsidRPr="00BB0DF4" w:rsidRDefault="00BB0DF4" w:rsidP="00BB0DF4">
            <w:pPr>
              <w:ind w:left="-113" w:right="-84" w:hanging="8"/>
              <w:jc w:val="center"/>
              <w:rPr>
                <w:sz w:val="20"/>
                <w:szCs w:val="20"/>
              </w:rPr>
            </w:pPr>
            <w:r w:rsidRPr="00BB0DF4">
              <w:rPr>
                <w:sz w:val="20"/>
                <w:szCs w:val="20"/>
              </w:rPr>
              <w:t>18 866,90</w:t>
            </w:r>
          </w:p>
        </w:tc>
        <w:tc>
          <w:tcPr>
            <w:tcW w:w="1574" w:type="dxa"/>
            <w:shd w:val="clear" w:color="auto" w:fill="auto"/>
            <w:vAlign w:val="center"/>
            <w:hideMark/>
          </w:tcPr>
          <w:p w14:paraId="700E092D" w14:textId="77777777" w:rsidR="00BB0DF4" w:rsidRPr="00BB0DF4" w:rsidRDefault="00BB0DF4" w:rsidP="00BB0DF4">
            <w:pPr>
              <w:ind w:left="-113" w:right="-84" w:hanging="8"/>
              <w:jc w:val="center"/>
              <w:rPr>
                <w:sz w:val="20"/>
                <w:szCs w:val="20"/>
              </w:rPr>
            </w:pPr>
            <w:r w:rsidRPr="00BB0DF4">
              <w:rPr>
                <w:sz w:val="20"/>
                <w:szCs w:val="20"/>
              </w:rPr>
              <w:t>179 235,55</w:t>
            </w:r>
          </w:p>
        </w:tc>
        <w:tc>
          <w:tcPr>
            <w:tcW w:w="1224" w:type="dxa"/>
            <w:shd w:val="clear" w:color="auto" w:fill="auto"/>
            <w:vAlign w:val="center"/>
            <w:hideMark/>
          </w:tcPr>
          <w:p w14:paraId="6582EC9F" w14:textId="77777777" w:rsidR="00BB0DF4" w:rsidRPr="00BB0DF4" w:rsidRDefault="00BB0DF4" w:rsidP="00BB0DF4">
            <w:pPr>
              <w:ind w:left="-113" w:right="-84" w:hanging="8"/>
              <w:jc w:val="center"/>
              <w:rPr>
                <w:sz w:val="20"/>
                <w:szCs w:val="20"/>
              </w:rPr>
            </w:pPr>
            <w:r w:rsidRPr="00BB0DF4">
              <w:rPr>
                <w:sz w:val="20"/>
                <w:szCs w:val="20"/>
              </w:rPr>
              <w:t>3 943,18</w:t>
            </w:r>
          </w:p>
        </w:tc>
        <w:tc>
          <w:tcPr>
            <w:tcW w:w="1560" w:type="dxa"/>
            <w:shd w:val="clear" w:color="auto" w:fill="auto"/>
            <w:vAlign w:val="center"/>
            <w:hideMark/>
          </w:tcPr>
          <w:p w14:paraId="6ABC718A" w14:textId="77777777" w:rsidR="00BB0DF4" w:rsidRPr="00BB0DF4" w:rsidRDefault="00BB0DF4" w:rsidP="00BB0DF4">
            <w:pPr>
              <w:ind w:left="-113" w:right="-84" w:hanging="8"/>
              <w:jc w:val="center"/>
              <w:rPr>
                <w:sz w:val="20"/>
                <w:szCs w:val="20"/>
              </w:rPr>
            </w:pPr>
            <w:r w:rsidRPr="00BB0DF4">
              <w:rPr>
                <w:sz w:val="20"/>
                <w:szCs w:val="20"/>
              </w:rPr>
              <w:t>22 810,08</w:t>
            </w:r>
          </w:p>
        </w:tc>
      </w:tr>
      <w:tr w:rsidR="00BB0DF4" w:rsidRPr="00BB0DF4" w14:paraId="5EC5103D" w14:textId="77777777" w:rsidTr="00BB0DF4">
        <w:trPr>
          <w:trHeight w:val="630"/>
        </w:trPr>
        <w:tc>
          <w:tcPr>
            <w:tcW w:w="870" w:type="dxa"/>
            <w:shd w:val="clear" w:color="auto" w:fill="auto"/>
            <w:vAlign w:val="center"/>
            <w:hideMark/>
          </w:tcPr>
          <w:p w14:paraId="32C80133" w14:textId="77777777" w:rsidR="00BB0DF4" w:rsidRPr="00BB0DF4" w:rsidRDefault="00BB0DF4" w:rsidP="00BB0DF4">
            <w:pPr>
              <w:ind w:left="-113" w:right="-84" w:hanging="8"/>
              <w:jc w:val="center"/>
              <w:rPr>
                <w:sz w:val="20"/>
                <w:szCs w:val="20"/>
              </w:rPr>
            </w:pPr>
            <w:r w:rsidRPr="00BB0DF4">
              <w:rPr>
                <w:sz w:val="20"/>
                <w:szCs w:val="20"/>
              </w:rPr>
              <w:t>133</w:t>
            </w:r>
          </w:p>
        </w:tc>
        <w:tc>
          <w:tcPr>
            <w:tcW w:w="3945" w:type="dxa"/>
            <w:shd w:val="clear" w:color="auto" w:fill="auto"/>
            <w:vAlign w:val="center"/>
            <w:hideMark/>
          </w:tcPr>
          <w:p w14:paraId="3DE2D11A" w14:textId="77777777" w:rsidR="00BB0DF4" w:rsidRPr="00BB0DF4" w:rsidRDefault="00BB0DF4" w:rsidP="00BB0DF4">
            <w:pPr>
              <w:ind w:right="34" w:hanging="8"/>
              <w:rPr>
                <w:sz w:val="20"/>
                <w:szCs w:val="20"/>
              </w:rPr>
            </w:pPr>
            <w:r w:rsidRPr="00BB0DF4">
              <w:rPr>
                <w:sz w:val="20"/>
                <w:szCs w:val="20"/>
              </w:rPr>
              <w:t xml:space="preserve">ТС </w:t>
            </w:r>
            <w:proofErr w:type="spellStart"/>
            <w:proofErr w:type="gramStart"/>
            <w:r w:rsidRPr="00BB0DF4">
              <w:rPr>
                <w:sz w:val="20"/>
                <w:szCs w:val="20"/>
              </w:rPr>
              <w:t>техн.безопасн</w:t>
            </w:r>
            <w:proofErr w:type="gramEnd"/>
            <w:r w:rsidRPr="00BB0DF4">
              <w:rPr>
                <w:sz w:val="20"/>
                <w:szCs w:val="20"/>
              </w:rPr>
              <w:t>.и</w:t>
            </w:r>
            <w:proofErr w:type="spellEnd"/>
            <w:r w:rsidRPr="00BB0DF4">
              <w:rPr>
                <w:sz w:val="20"/>
                <w:szCs w:val="20"/>
              </w:rPr>
              <w:t xml:space="preserve"> профотбора </w:t>
            </w:r>
            <w:proofErr w:type="spellStart"/>
            <w:r w:rsidRPr="00BB0DF4">
              <w:rPr>
                <w:sz w:val="20"/>
                <w:szCs w:val="20"/>
              </w:rPr>
              <w:t>пл.Побед</w:t>
            </w:r>
            <w:proofErr w:type="spellEnd"/>
            <w:r w:rsidRPr="00BB0DF4">
              <w:rPr>
                <w:sz w:val="20"/>
                <w:szCs w:val="20"/>
              </w:rPr>
              <w:t xml:space="preserve"> 6 до т/</w:t>
            </w:r>
            <w:proofErr w:type="spellStart"/>
            <w:r w:rsidRPr="00BB0DF4">
              <w:rPr>
                <w:sz w:val="20"/>
                <w:szCs w:val="20"/>
              </w:rPr>
              <w:t>тр</w:t>
            </w:r>
            <w:proofErr w:type="spellEnd"/>
          </w:p>
        </w:tc>
        <w:tc>
          <w:tcPr>
            <w:tcW w:w="1559" w:type="dxa"/>
            <w:shd w:val="clear" w:color="auto" w:fill="auto"/>
            <w:vAlign w:val="center"/>
            <w:hideMark/>
          </w:tcPr>
          <w:p w14:paraId="417CA88A" w14:textId="77777777" w:rsidR="00BB0DF4" w:rsidRPr="00BB0DF4" w:rsidRDefault="00BB0DF4" w:rsidP="00BB0DF4">
            <w:pPr>
              <w:ind w:left="-113" w:right="-84" w:hanging="8"/>
              <w:jc w:val="center"/>
              <w:rPr>
                <w:sz w:val="20"/>
                <w:szCs w:val="20"/>
              </w:rPr>
            </w:pPr>
            <w:r w:rsidRPr="00BB0DF4">
              <w:rPr>
                <w:sz w:val="20"/>
                <w:szCs w:val="20"/>
              </w:rPr>
              <w:t>25 534,00</w:t>
            </w:r>
          </w:p>
        </w:tc>
        <w:tc>
          <w:tcPr>
            <w:tcW w:w="1871" w:type="dxa"/>
            <w:shd w:val="clear" w:color="auto" w:fill="auto"/>
            <w:vAlign w:val="center"/>
            <w:hideMark/>
          </w:tcPr>
          <w:p w14:paraId="665A84A8"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39A008A8"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4B78F6E3" w14:textId="77777777" w:rsidR="00BB0DF4" w:rsidRPr="00BB0DF4" w:rsidRDefault="00BB0DF4" w:rsidP="00BB0DF4">
            <w:pPr>
              <w:ind w:left="-113" w:right="-84" w:hanging="8"/>
              <w:jc w:val="center"/>
              <w:rPr>
                <w:sz w:val="20"/>
                <w:szCs w:val="20"/>
              </w:rPr>
            </w:pPr>
            <w:r w:rsidRPr="00BB0DF4">
              <w:rPr>
                <w:sz w:val="20"/>
                <w:szCs w:val="20"/>
              </w:rPr>
              <w:t>2 553,40</w:t>
            </w:r>
          </w:p>
        </w:tc>
        <w:tc>
          <w:tcPr>
            <w:tcW w:w="1574" w:type="dxa"/>
            <w:shd w:val="clear" w:color="auto" w:fill="auto"/>
            <w:vAlign w:val="center"/>
            <w:hideMark/>
          </w:tcPr>
          <w:p w14:paraId="7AA444D8" w14:textId="77777777" w:rsidR="00BB0DF4" w:rsidRPr="00BB0DF4" w:rsidRDefault="00BB0DF4" w:rsidP="00BB0DF4">
            <w:pPr>
              <w:ind w:left="-113" w:right="-84" w:hanging="8"/>
              <w:jc w:val="center"/>
              <w:rPr>
                <w:sz w:val="20"/>
                <w:szCs w:val="20"/>
              </w:rPr>
            </w:pPr>
            <w:r w:rsidRPr="00BB0DF4">
              <w:rPr>
                <w:sz w:val="20"/>
                <w:szCs w:val="20"/>
              </w:rPr>
              <w:t>24 257,30</w:t>
            </w:r>
          </w:p>
        </w:tc>
        <w:tc>
          <w:tcPr>
            <w:tcW w:w="1224" w:type="dxa"/>
            <w:shd w:val="clear" w:color="auto" w:fill="auto"/>
            <w:vAlign w:val="center"/>
            <w:hideMark/>
          </w:tcPr>
          <w:p w14:paraId="0AF1FF45" w14:textId="77777777" w:rsidR="00BB0DF4" w:rsidRPr="00BB0DF4" w:rsidRDefault="00BB0DF4" w:rsidP="00BB0DF4">
            <w:pPr>
              <w:ind w:left="-113" w:right="-84" w:hanging="8"/>
              <w:jc w:val="center"/>
              <w:rPr>
                <w:sz w:val="20"/>
                <w:szCs w:val="20"/>
              </w:rPr>
            </w:pPr>
            <w:r w:rsidRPr="00BB0DF4">
              <w:rPr>
                <w:sz w:val="20"/>
                <w:szCs w:val="20"/>
              </w:rPr>
              <w:t>533,66</w:t>
            </w:r>
          </w:p>
        </w:tc>
        <w:tc>
          <w:tcPr>
            <w:tcW w:w="1560" w:type="dxa"/>
            <w:shd w:val="clear" w:color="auto" w:fill="auto"/>
            <w:vAlign w:val="center"/>
            <w:hideMark/>
          </w:tcPr>
          <w:p w14:paraId="00DAA3A8" w14:textId="77777777" w:rsidR="00BB0DF4" w:rsidRPr="00BB0DF4" w:rsidRDefault="00BB0DF4" w:rsidP="00BB0DF4">
            <w:pPr>
              <w:ind w:left="-113" w:right="-84" w:hanging="8"/>
              <w:jc w:val="center"/>
              <w:rPr>
                <w:sz w:val="20"/>
                <w:szCs w:val="20"/>
              </w:rPr>
            </w:pPr>
            <w:r w:rsidRPr="00BB0DF4">
              <w:rPr>
                <w:sz w:val="20"/>
                <w:szCs w:val="20"/>
              </w:rPr>
              <w:t>3 087,06</w:t>
            </w:r>
          </w:p>
        </w:tc>
      </w:tr>
      <w:tr w:rsidR="00BB0DF4" w:rsidRPr="00BB0DF4" w14:paraId="690AF2A0" w14:textId="77777777" w:rsidTr="00BB0DF4">
        <w:trPr>
          <w:trHeight w:val="315"/>
        </w:trPr>
        <w:tc>
          <w:tcPr>
            <w:tcW w:w="870" w:type="dxa"/>
            <w:shd w:val="clear" w:color="auto" w:fill="auto"/>
            <w:vAlign w:val="center"/>
            <w:hideMark/>
          </w:tcPr>
          <w:p w14:paraId="490CD472" w14:textId="77777777" w:rsidR="00BB0DF4" w:rsidRPr="00BB0DF4" w:rsidRDefault="00BB0DF4" w:rsidP="00BB0DF4">
            <w:pPr>
              <w:ind w:left="-113" w:right="-84" w:hanging="8"/>
              <w:jc w:val="center"/>
              <w:rPr>
                <w:sz w:val="20"/>
                <w:szCs w:val="20"/>
              </w:rPr>
            </w:pPr>
            <w:r w:rsidRPr="00BB0DF4">
              <w:rPr>
                <w:sz w:val="20"/>
                <w:szCs w:val="20"/>
              </w:rPr>
              <w:t>134</w:t>
            </w:r>
          </w:p>
        </w:tc>
        <w:tc>
          <w:tcPr>
            <w:tcW w:w="3945" w:type="dxa"/>
            <w:shd w:val="clear" w:color="auto" w:fill="auto"/>
            <w:vAlign w:val="center"/>
            <w:hideMark/>
          </w:tcPr>
          <w:p w14:paraId="0C3EE804" w14:textId="77777777" w:rsidR="00BB0DF4" w:rsidRPr="00BB0DF4" w:rsidRDefault="00BB0DF4" w:rsidP="00BB0DF4">
            <w:pPr>
              <w:ind w:right="34" w:hanging="8"/>
              <w:rPr>
                <w:sz w:val="20"/>
                <w:szCs w:val="20"/>
              </w:rPr>
            </w:pPr>
            <w:r w:rsidRPr="00BB0DF4">
              <w:rPr>
                <w:sz w:val="20"/>
                <w:szCs w:val="20"/>
              </w:rPr>
              <w:t>ЦТП, ул.Ростовская,4</w:t>
            </w:r>
          </w:p>
        </w:tc>
        <w:tc>
          <w:tcPr>
            <w:tcW w:w="1559" w:type="dxa"/>
            <w:shd w:val="clear" w:color="auto" w:fill="auto"/>
            <w:vAlign w:val="center"/>
            <w:hideMark/>
          </w:tcPr>
          <w:p w14:paraId="6457A9AF" w14:textId="77777777" w:rsidR="00BB0DF4" w:rsidRPr="00BB0DF4" w:rsidRDefault="00BB0DF4" w:rsidP="00BB0DF4">
            <w:pPr>
              <w:ind w:left="-113" w:right="-84" w:hanging="8"/>
              <w:jc w:val="center"/>
              <w:rPr>
                <w:sz w:val="20"/>
                <w:szCs w:val="20"/>
              </w:rPr>
            </w:pPr>
            <w:r w:rsidRPr="00BB0DF4">
              <w:rPr>
                <w:sz w:val="20"/>
                <w:szCs w:val="20"/>
              </w:rPr>
              <w:t>6 696,00</w:t>
            </w:r>
          </w:p>
        </w:tc>
        <w:tc>
          <w:tcPr>
            <w:tcW w:w="1871" w:type="dxa"/>
            <w:shd w:val="clear" w:color="auto" w:fill="auto"/>
            <w:vAlign w:val="center"/>
            <w:hideMark/>
          </w:tcPr>
          <w:p w14:paraId="12157C50" w14:textId="77777777" w:rsidR="00BB0DF4" w:rsidRPr="00BB0DF4" w:rsidRDefault="00BB0DF4" w:rsidP="00BB0DF4">
            <w:pPr>
              <w:ind w:left="-113" w:right="-84" w:hanging="8"/>
              <w:jc w:val="center"/>
              <w:rPr>
                <w:sz w:val="20"/>
                <w:szCs w:val="20"/>
              </w:rPr>
            </w:pPr>
            <w:r w:rsidRPr="00BB0DF4">
              <w:rPr>
                <w:sz w:val="20"/>
                <w:szCs w:val="20"/>
              </w:rPr>
              <w:t>V</w:t>
            </w:r>
          </w:p>
        </w:tc>
        <w:tc>
          <w:tcPr>
            <w:tcW w:w="1673" w:type="dxa"/>
            <w:shd w:val="clear" w:color="auto" w:fill="auto"/>
            <w:vAlign w:val="center"/>
            <w:hideMark/>
          </w:tcPr>
          <w:p w14:paraId="5D4EC574" w14:textId="77777777" w:rsidR="00BB0DF4" w:rsidRPr="00BB0DF4" w:rsidRDefault="00BB0DF4" w:rsidP="00BB0DF4">
            <w:pPr>
              <w:ind w:left="-113" w:right="-84" w:hanging="8"/>
              <w:jc w:val="center"/>
              <w:rPr>
                <w:sz w:val="20"/>
                <w:szCs w:val="20"/>
              </w:rPr>
            </w:pPr>
            <w:r w:rsidRPr="00BB0DF4">
              <w:rPr>
                <w:sz w:val="20"/>
                <w:szCs w:val="20"/>
              </w:rPr>
              <w:t>10</w:t>
            </w:r>
          </w:p>
        </w:tc>
        <w:tc>
          <w:tcPr>
            <w:tcW w:w="1454" w:type="dxa"/>
            <w:shd w:val="clear" w:color="auto" w:fill="auto"/>
            <w:vAlign w:val="center"/>
            <w:hideMark/>
          </w:tcPr>
          <w:p w14:paraId="31F9DC6B" w14:textId="77777777" w:rsidR="00BB0DF4" w:rsidRPr="00BB0DF4" w:rsidRDefault="00BB0DF4" w:rsidP="00BB0DF4">
            <w:pPr>
              <w:ind w:left="-113" w:right="-84" w:hanging="8"/>
              <w:jc w:val="center"/>
              <w:rPr>
                <w:sz w:val="20"/>
                <w:szCs w:val="20"/>
              </w:rPr>
            </w:pPr>
            <w:r w:rsidRPr="00BB0DF4">
              <w:rPr>
                <w:sz w:val="20"/>
                <w:szCs w:val="20"/>
              </w:rPr>
              <w:t>669,60</w:t>
            </w:r>
          </w:p>
        </w:tc>
        <w:tc>
          <w:tcPr>
            <w:tcW w:w="1574" w:type="dxa"/>
            <w:shd w:val="clear" w:color="auto" w:fill="auto"/>
            <w:vAlign w:val="center"/>
            <w:hideMark/>
          </w:tcPr>
          <w:p w14:paraId="5989B037" w14:textId="77777777" w:rsidR="00BB0DF4" w:rsidRPr="00BB0DF4" w:rsidRDefault="00BB0DF4" w:rsidP="00BB0DF4">
            <w:pPr>
              <w:ind w:left="-113" w:right="-84" w:hanging="8"/>
              <w:jc w:val="center"/>
              <w:rPr>
                <w:sz w:val="20"/>
                <w:szCs w:val="20"/>
              </w:rPr>
            </w:pPr>
            <w:r w:rsidRPr="00BB0DF4">
              <w:rPr>
                <w:sz w:val="20"/>
                <w:szCs w:val="20"/>
              </w:rPr>
              <w:t>6 361,20</w:t>
            </w:r>
          </w:p>
        </w:tc>
        <w:tc>
          <w:tcPr>
            <w:tcW w:w="1224" w:type="dxa"/>
            <w:shd w:val="clear" w:color="auto" w:fill="auto"/>
            <w:vAlign w:val="center"/>
            <w:hideMark/>
          </w:tcPr>
          <w:p w14:paraId="123A026E" w14:textId="77777777" w:rsidR="00BB0DF4" w:rsidRPr="00BB0DF4" w:rsidRDefault="00BB0DF4" w:rsidP="00BB0DF4">
            <w:pPr>
              <w:ind w:left="-113" w:right="-84" w:hanging="8"/>
              <w:jc w:val="center"/>
              <w:rPr>
                <w:sz w:val="20"/>
                <w:szCs w:val="20"/>
              </w:rPr>
            </w:pPr>
            <w:r w:rsidRPr="00BB0DF4">
              <w:rPr>
                <w:sz w:val="20"/>
                <w:szCs w:val="20"/>
              </w:rPr>
              <w:t>139,95</w:t>
            </w:r>
          </w:p>
        </w:tc>
        <w:tc>
          <w:tcPr>
            <w:tcW w:w="1560" w:type="dxa"/>
            <w:shd w:val="clear" w:color="auto" w:fill="auto"/>
            <w:vAlign w:val="center"/>
            <w:hideMark/>
          </w:tcPr>
          <w:p w14:paraId="567BDE45" w14:textId="77777777" w:rsidR="00BB0DF4" w:rsidRPr="00BB0DF4" w:rsidRDefault="00BB0DF4" w:rsidP="00BB0DF4">
            <w:pPr>
              <w:ind w:left="-113" w:right="-84" w:hanging="8"/>
              <w:jc w:val="center"/>
              <w:rPr>
                <w:sz w:val="20"/>
                <w:szCs w:val="20"/>
              </w:rPr>
            </w:pPr>
            <w:r w:rsidRPr="00BB0DF4">
              <w:rPr>
                <w:sz w:val="20"/>
                <w:szCs w:val="20"/>
              </w:rPr>
              <w:t>809,55</w:t>
            </w:r>
          </w:p>
        </w:tc>
      </w:tr>
      <w:tr w:rsidR="00BB0DF4" w:rsidRPr="00BB0DF4" w14:paraId="560A4C44" w14:textId="77777777" w:rsidTr="00BB0DF4">
        <w:trPr>
          <w:trHeight w:val="435"/>
        </w:trPr>
        <w:tc>
          <w:tcPr>
            <w:tcW w:w="870" w:type="dxa"/>
            <w:shd w:val="clear" w:color="auto" w:fill="auto"/>
            <w:vAlign w:val="center"/>
            <w:hideMark/>
          </w:tcPr>
          <w:p w14:paraId="640AE41A" w14:textId="77777777" w:rsidR="00BB0DF4" w:rsidRPr="00BB0DF4" w:rsidRDefault="00BB0DF4" w:rsidP="00BB0DF4">
            <w:pPr>
              <w:ind w:left="-113" w:right="-84" w:hanging="8"/>
              <w:jc w:val="center"/>
              <w:rPr>
                <w:b/>
                <w:bCs/>
                <w:sz w:val="20"/>
                <w:szCs w:val="20"/>
              </w:rPr>
            </w:pPr>
            <w:r w:rsidRPr="00BB0DF4">
              <w:rPr>
                <w:b/>
                <w:bCs/>
                <w:sz w:val="20"/>
                <w:szCs w:val="20"/>
              </w:rPr>
              <w:t>Итого</w:t>
            </w:r>
          </w:p>
        </w:tc>
        <w:tc>
          <w:tcPr>
            <w:tcW w:w="3945" w:type="dxa"/>
            <w:shd w:val="clear" w:color="auto" w:fill="auto"/>
            <w:vAlign w:val="center"/>
            <w:hideMark/>
          </w:tcPr>
          <w:p w14:paraId="10DD9C94" w14:textId="77777777" w:rsidR="00BB0DF4" w:rsidRPr="00BB0DF4" w:rsidRDefault="00BB0DF4" w:rsidP="00BB0DF4">
            <w:pPr>
              <w:ind w:right="34" w:hanging="8"/>
              <w:rPr>
                <w:b/>
                <w:bCs/>
                <w:sz w:val="20"/>
                <w:szCs w:val="20"/>
              </w:rPr>
            </w:pPr>
            <w:r w:rsidRPr="00BB0DF4">
              <w:rPr>
                <w:b/>
                <w:bCs/>
                <w:sz w:val="20"/>
                <w:szCs w:val="20"/>
              </w:rPr>
              <w:t> </w:t>
            </w:r>
          </w:p>
        </w:tc>
        <w:tc>
          <w:tcPr>
            <w:tcW w:w="1559" w:type="dxa"/>
            <w:shd w:val="clear" w:color="auto" w:fill="auto"/>
            <w:vAlign w:val="center"/>
            <w:hideMark/>
          </w:tcPr>
          <w:p w14:paraId="20CC9928" w14:textId="77777777" w:rsidR="00BB0DF4" w:rsidRPr="00BB0DF4" w:rsidRDefault="00BB0DF4" w:rsidP="00BB0DF4">
            <w:pPr>
              <w:ind w:left="-113" w:right="-84" w:hanging="8"/>
              <w:jc w:val="center"/>
              <w:rPr>
                <w:b/>
                <w:bCs/>
                <w:sz w:val="20"/>
                <w:szCs w:val="20"/>
              </w:rPr>
            </w:pPr>
            <w:r w:rsidRPr="00BB0DF4">
              <w:rPr>
                <w:b/>
                <w:bCs/>
                <w:sz w:val="20"/>
                <w:szCs w:val="20"/>
              </w:rPr>
              <w:t>66 118 307,77</w:t>
            </w:r>
          </w:p>
        </w:tc>
        <w:tc>
          <w:tcPr>
            <w:tcW w:w="1871" w:type="dxa"/>
            <w:shd w:val="clear" w:color="auto" w:fill="auto"/>
            <w:vAlign w:val="center"/>
            <w:hideMark/>
          </w:tcPr>
          <w:p w14:paraId="641C60A1" w14:textId="77777777" w:rsidR="00BB0DF4" w:rsidRPr="00BB0DF4" w:rsidRDefault="00BB0DF4" w:rsidP="00BB0DF4">
            <w:pPr>
              <w:ind w:left="-113" w:right="-84" w:hanging="8"/>
              <w:jc w:val="center"/>
              <w:rPr>
                <w:b/>
                <w:bCs/>
                <w:sz w:val="20"/>
                <w:szCs w:val="20"/>
              </w:rPr>
            </w:pPr>
          </w:p>
        </w:tc>
        <w:tc>
          <w:tcPr>
            <w:tcW w:w="1673" w:type="dxa"/>
            <w:shd w:val="clear" w:color="auto" w:fill="auto"/>
            <w:vAlign w:val="center"/>
            <w:hideMark/>
          </w:tcPr>
          <w:p w14:paraId="2FB3FD2C" w14:textId="77777777" w:rsidR="00BB0DF4" w:rsidRPr="00BB0DF4" w:rsidRDefault="00BB0DF4" w:rsidP="00BB0DF4">
            <w:pPr>
              <w:ind w:left="-113" w:right="-84" w:hanging="8"/>
              <w:jc w:val="center"/>
              <w:rPr>
                <w:b/>
                <w:bCs/>
                <w:sz w:val="20"/>
                <w:szCs w:val="20"/>
              </w:rPr>
            </w:pPr>
          </w:p>
        </w:tc>
        <w:tc>
          <w:tcPr>
            <w:tcW w:w="1454" w:type="dxa"/>
            <w:shd w:val="clear" w:color="auto" w:fill="auto"/>
            <w:vAlign w:val="center"/>
            <w:hideMark/>
          </w:tcPr>
          <w:p w14:paraId="27043E0E" w14:textId="77777777" w:rsidR="00BB0DF4" w:rsidRPr="00BB0DF4" w:rsidRDefault="00BB0DF4" w:rsidP="00BB0DF4">
            <w:pPr>
              <w:ind w:left="-113" w:right="-84" w:hanging="8"/>
              <w:jc w:val="center"/>
              <w:rPr>
                <w:b/>
                <w:bCs/>
                <w:sz w:val="20"/>
                <w:szCs w:val="20"/>
              </w:rPr>
            </w:pPr>
            <w:r w:rsidRPr="00BB0DF4">
              <w:rPr>
                <w:b/>
                <w:bCs/>
                <w:sz w:val="20"/>
                <w:szCs w:val="20"/>
              </w:rPr>
              <w:t>6 611 830,78</w:t>
            </w:r>
          </w:p>
        </w:tc>
        <w:tc>
          <w:tcPr>
            <w:tcW w:w="1574" w:type="dxa"/>
            <w:shd w:val="clear" w:color="auto" w:fill="auto"/>
            <w:vAlign w:val="center"/>
            <w:hideMark/>
          </w:tcPr>
          <w:p w14:paraId="68CD53FC" w14:textId="77777777" w:rsidR="00BB0DF4" w:rsidRPr="00BB0DF4" w:rsidRDefault="00BB0DF4" w:rsidP="00BB0DF4">
            <w:pPr>
              <w:ind w:left="-113" w:right="-84" w:hanging="8"/>
              <w:jc w:val="center"/>
              <w:rPr>
                <w:b/>
                <w:bCs/>
                <w:sz w:val="20"/>
                <w:szCs w:val="20"/>
              </w:rPr>
            </w:pPr>
            <w:r w:rsidRPr="00BB0DF4">
              <w:rPr>
                <w:b/>
                <w:bCs/>
                <w:sz w:val="20"/>
                <w:szCs w:val="20"/>
              </w:rPr>
              <w:t>62 812 392,38</w:t>
            </w:r>
          </w:p>
        </w:tc>
        <w:tc>
          <w:tcPr>
            <w:tcW w:w="1224" w:type="dxa"/>
            <w:shd w:val="clear" w:color="auto" w:fill="auto"/>
            <w:vAlign w:val="center"/>
            <w:hideMark/>
          </w:tcPr>
          <w:p w14:paraId="281BCD87" w14:textId="77777777" w:rsidR="00BB0DF4" w:rsidRPr="00BB0DF4" w:rsidRDefault="00BB0DF4" w:rsidP="00BB0DF4">
            <w:pPr>
              <w:ind w:left="-113" w:right="-84" w:hanging="8"/>
              <w:jc w:val="center"/>
              <w:rPr>
                <w:b/>
                <w:bCs/>
                <w:sz w:val="20"/>
                <w:szCs w:val="20"/>
              </w:rPr>
            </w:pPr>
            <w:r w:rsidRPr="00BB0DF4">
              <w:rPr>
                <w:b/>
                <w:bCs/>
                <w:sz w:val="20"/>
                <w:szCs w:val="20"/>
              </w:rPr>
              <w:t>1 381 872,63</w:t>
            </w:r>
          </w:p>
        </w:tc>
        <w:tc>
          <w:tcPr>
            <w:tcW w:w="1560" w:type="dxa"/>
            <w:shd w:val="clear" w:color="auto" w:fill="auto"/>
            <w:vAlign w:val="center"/>
            <w:hideMark/>
          </w:tcPr>
          <w:p w14:paraId="4DA88BDC" w14:textId="77777777" w:rsidR="00BB0DF4" w:rsidRPr="00BB0DF4" w:rsidRDefault="00BB0DF4" w:rsidP="00BB0DF4">
            <w:pPr>
              <w:ind w:left="-113" w:right="-84" w:hanging="8"/>
              <w:jc w:val="center"/>
              <w:rPr>
                <w:b/>
                <w:bCs/>
                <w:sz w:val="20"/>
                <w:szCs w:val="20"/>
              </w:rPr>
            </w:pPr>
            <w:r w:rsidRPr="00BB0DF4">
              <w:rPr>
                <w:b/>
                <w:bCs/>
                <w:sz w:val="20"/>
                <w:szCs w:val="20"/>
              </w:rPr>
              <w:t>7 993 703,41</w:t>
            </w:r>
          </w:p>
        </w:tc>
      </w:tr>
    </w:tbl>
    <w:p w14:paraId="641CA245" w14:textId="77777777" w:rsidR="00BB0DF4" w:rsidRPr="00BB0DF4" w:rsidRDefault="00BB0DF4" w:rsidP="00BB0DF4">
      <w:pPr>
        <w:ind w:firstLine="709"/>
        <w:jc w:val="center"/>
        <w:rPr>
          <w:snapToGrid w:val="0"/>
          <w:sz w:val="28"/>
          <w:szCs w:val="28"/>
        </w:rPr>
      </w:pPr>
    </w:p>
    <w:p w14:paraId="398A1B8A" w14:textId="77777777" w:rsidR="00BB0DF4" w:rsidRPr="00BB0DF4" w:rsidRDefault="00BB0DF4" w:rsidP="00BB0DF4">
      <w:pPr>
        <w:ind w:firstLine="709"/>
        <w:jc w:val="both"/>
        <w:rPr>
          <w:snapToGrid w:val="0"/>
          <w:sz w:val="28"/>
          <w:szCs w:val="28"/>
        </w:rPr>
      </w:pPr>
    </w:p>
    <w:p w14:paraId="024F5B3F" w14:textId="77777777" w:rsidR="00BB0DF4" w:rsidRPr="00BB0DF4" w:rsidRDefault="00BB0DF4" w:rsidP="00BB0DF4">
      <w:pPr>
        <w:ind w:firstLine="709"/>
        <w:jc w:val="both"/>
        <w:rPr>
          <w:snapToGrid w:val="0"/>
          <w:sz w:val="28"/>
          <w:szCs w:val="28"/>
        </w:rPr>
      </w:pPr>
    </w:p>
    <w:p w14:paraId="396C38C2" w14:textId="77777777" w:rsidR="00BB0DF4" w:rsidRPr="00BB0DF4" w:rsidRDefault="00BB0DF4" w:rsidP="00BB0DF4">
      <w:pPr>
        <w:ind w:firstLine="709"/>
        <w:jc w:val="both"/>
        <w:rPr>
          <w:snapToGrid w:val="0"/>
          <w:sz w:val="28"/>
          <w:szCs w:val="28"/>
        </w:rPr>
      </w:pPr>
    </w:p>
    <w:p w14:paraId="07CA3F27" w14:textId="77777777" w:rsidR="00BB0DF4" w:rsidRPr="00BB0DF4" w:rsidRDefault="00BB0DF4" w:rsidP="00BB0DF4">
      <w:pPr>
        <w:ind w:firstLine="709"/>
        <w:jc w:val="both"/>
        <w:rPr>
          <w:snapToGrid w:val="0"/>
          <w:sz w:val="28"/>
          <w:szCs w:val="28"/>
        </w:rPr>
        <w:sectPr w:rsidR="00BB0DF4" w:rsidRPr="00BB0DF4" w:rsidSect="00BB0DF4">
          <w:pgSz w:w="16838" w:h="11906" w:orient="landscape"/>
          <w:pgMar w:top="1418" w:right="567" w:bottom="851" w:left="567" w:header="709" w:footer="709" w:gutter="0"/>
          <w:cols w:space="708"/>
          <w:titlePg/>
          <w:docGrid w:linePitch="381"/>
        </w:sectPr>
      </w:pPr>
    </w:p>
    <w:p w14:paraId="74E56905" w14:textId="77777777" w:rsidR="00BB0DF4" w:rsidRPr="00BB0DF4" w:rsidRDefault="00BB0DF4" w:rsidP="00BB0DF4">
      <w:pPr>
        <w:ind w:firstLine="709"/>
        <w:jc w:val="both"/>
        <w:rPr>
          <w:snapToGrid w:val="0"/>
          <w:sz w:val="28"/>
          <w:szCs w:val="28"/>
        </w:rPr>
      </w:pPr>
    </w:p>
    <w:p w14:paraId="1FFAEB51" w14:textId="77777777" w:rsidR="00BB0DF4" w:rsidRPr="00BB0DF4" w:rsidRDefault="00BB0DF4" w:rsidP="00BB0DF4">
      <w:pPr>
        <w:keepNext/>
        <w:keepLines/>
        <w:spacing w:before="120"/>
        <w:jc w:val="center"/>
        <w:outlineLvl w:val="1"/>
        <w:rPr>
          <w:rFonts w:eastAsia="Calibri"/>
          <w:b/>
          <w:sz w:val="28"/>
          <w:szCs w:val="28"/>
          <w:lang w:eastAsia="en-US"/>
        </w:rPr>
      </w:pPr>
      <w:bookmarkStart w:id="162" w:name="_Toc495595244"/>
      <w:bookmarkStart w:id="163" w:name="_Toc21094920"/>
      <w:bookmarkStart w:id="164" w:name="_Toc23162999"/>
      <w:r w:rsidRPr="00BB0DF4">
        <w:rPr>
          <w:rFonts w:eastAsia="Calibri"/>
          <w:b/>
          <w:sz w:val="28"/>
          <w:szCs w:val="28"/>
          <w:lang w:eastAsia="en-US"/>
        </w:rPr>
        <w:t>Амортизация основных средств и нематериальных активов</w:t>
      </w:r>
      <w:bookmarkEnd w:id="162"/>
      <w:bookmarkEnd w:id="163"/>
      <w:bookmarkEnd w:id="164"/>
    </w:p>
    <w:p w14:paraId="782237B2" w14:textId="77777777" w:rsidR="00BB0DF4" w:rsidRPr="00BB0DF4" w:rsidRDefault="00BB0DF4" w:rsidP="00BB0DF4">
      <w:pPr>
        <w:tabs>
          <w:tab w:val="left" w:pos="1890"/>
        </w:tabs>
        <w:ind w:firstLine="720"/>
        <w:jc w:val="both"/>
        <w:rPr>
          <w:snapToGrid w:val="0"/>
          <w:sz w:val="28"/>
          <w:szCs w:val="28"/>
        </w:rPr>
      </w:pPr>
    </w:p>
    <w:p w14:paraId="53BFAD7C" w14:textId="77777777" w:rsidR="00BB0DF4" w:rsidRPr="00BB0DF4" w:rsidRDefault="00BB0DF4" w:rsidP="00BB0DF4">
      <w:pPr>
        <w:tabs>
          <w:tab w:val="left" w:pos="1890"/>
        </w:tabs>
        <w:ind w:firstLine="720"/>
        <w:jc w:val="both"/>
        <w:rPr>
          <w:snapToGrid w:val="0"/>
          <w:sz w:val="28"/>
          <w:szCs w:val="28"/>
        </w:rPr>
      </w:pPr>
      <w:r w:rsidRPr="00BB0DF4">
        <w:rPr>
          <w:snapToGrid w:val="0"/>
          <w:sz w:val="28"/>
          <w:szCs w:val="28"/>
        </w:rPr>
        <w:t>К основным средствам активы относятся при одновременном выполнении ряда условий, а именно:</w:t>
      </w:r>
    </w:p>
    <w:p w14:paraId="7B6F57C4" w14:textId="77777777" w:rsidR="00BB0DF4" w:rsidRPr="00BB0DF4" w:rsidRDefault="00BB0DF4" w:rsidP="00BB0DF4">
      <w:pPr>
        <w:tabs>
          <w:tab w:val="left" w:pos="1890"/>
        </w:tabs>
        <w:ind w:firstLine="720"/>
        <w:jc w:val="both"/>
        <w:rPr>
          <w:snapToGrid w:val="0"/>
          <w:sz w:val="28"/>
          <w:szCs w:val="28"/>
        </w:rPr>
      </w:pPr>
      <w:r w:rsidRPr="00BB0DF4">
        <w:rPr>
          <w:snapToGrid w:val="0"/>
          <w:sz w:val="28"/>
          <w:szCs w:val="28"/>
        </w:rPr>
        <w:t xml:space="preserve">- использование в производственной деятельности или </w:t>
      </w:r>
      <w:r w:rsidRPr="00BB0DF4">
        <w:rPr>
          <w:snapToGrid w:val="0"/>
          <w:sz w:val="28"/>
          <w:szCs w:val="28"/>
        </w:rPr>
        <w:br/>
        <w:t>для управленческих нужд;</w:t>
      </w:r>
    </w:p>
    <w:p w14:paraId="798705B7" w14:textId="77777777" w:rsidR="00BB0DF4" w:rsidRPr="00BB0DF4" w:rsidRDefault="00BB0DF4" w:rsidP="00BB0DF4">
      <w:pPr>
        <w:tabs>
          <w:tab w:val="left" w:pos="1890"/>
        </w:tabs>
        <w:ind w:firstLine="720"/>
        <w:jc w:val="both"/>
        <w:rPr>
          <w:snapToGrid w:val="0"/>
          <w:sz w:val="28"/>
          <w:szCs w:val="28"/>
        </w:rPr>
      </w:pPr>
      <w:r w:rsidRPr="00BB0DF4">
        <w:rPr>
          <w:snapToGrid w:val="0"/>
          <w:sz w:val="28"/>
          <w:szCs w:val="28"/>
        </w:rPr>
        <w:t>- использование более 12 месяцев;</w:t>
      </w:r>
    </w:p>
    <w:p w14:paraId="4BF34613" w14:textId="77777777" w:rsidR="00BB0DF4" w:rsidRPr="00BB0DF4" w:rsidRDefault="00BB0DF4" w:rsidP="00BB0DF4">
      <w:pPr>
        <w:tabs>
          <w:tab w:val="left" w:pos="1890"/>
        </w:tabs>
        <w:ind w:firstLine="720"/>
        <w:jc w:val="both"/>
        <w:rPr>
          <w:snapToGrid w:val="0"/>
          <w:sz w:val="28"/>
          <w:szCs w:val="28"/>
        </w:rPr>
      </w:pPr>
      <w:r w:rsidRPr="00BB0DF4">
        <w:rPr>
          <w:snapToGrid w:val="0"/>
          <w:sz w:val="28"/>
          <w:szCs w:val="28"/>
        </w:rPr>
        <w:t>- способность приносить доход;</w:t>
      </w:r>
    </w:p>
    <w:p w14:paraId="4ED425D6" w14:textId="77777777" w:rsidR="00BB0DF4" w:rsidRPr="00BB0DF4" w:rsidRDefault="00BB0DF4" w:rsidP="00BB0DF4">
      <w:pPr>
        <w:tabs>
          <w:tab w:val="left" w:pos="1890"/>
        </w:tabs>
        <w:ind w:firstLine="720"/>
        <w:jc w:val="both"/>
        <w:rPr>
          <w:snapToGrid w:val="0"/>
          <w:sz w:val="28"/>
          <w:szCs w:val="28"/>
        </w:rPr>
      </w:pPr>
      <w:r w:rsidRPr="00BB0DF4">
        <w:rPr>
          <w:snapToGrid w:val="0"/>
          <w:sz w:val="28"/>
          <w:szCs w:val="28"/>
        </w:rPr>
        <w:t>- если не планируется дальнейшая перепродажа.</w:t>
      </w:r>
    </w:p>
    <w:p w14:paraId="3BBC61E7" w14:textId="77777777" w:rsidR="00BB0DF4" w:rsidRPr="00BB0DF4" w:rsidRDefault="00BB0DF4" w:rsidP="00BB0DF4">
      <w:pPr>
        <w:tabs>
          <w:tab w:val="left" w:pos="1890"/>
        </w:tabs>
        <w:ind w:firstLine="720"/>
        <w:jc w:val="both"/>
        <w:rPr>
          <w:snapToGrid w:val="0"/>
          <w:sz w:val="28"/>
          <w:szCs w:val="28"/>
        </w:rPr>
      </w:pPr>
      <w:r w:rsidRPr="00BB0DF4">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4504A89E" w14:textId="77777777" w:rsidR="00BB0DF4" w:rsidRPr="00BB0DF4" w:rsidRDefault="00BB0DF4" w:rsidP="00BB0DF4">
      <w:pPr>
        <w:tabs>
          <w:tab w:val="left" w:pos="1890"/>
        </w:tabs>
        <w:ind w:firstLine="720"/>
        <w:jc w:val="both"/>
        <w:rPr>
          <w:snapToGrid w:val="0"/>
          <w:sz w:val="28"/>
          <w:szCs w:val="28"/>
        </w:rPr>
      </w:pPr>
      <w:r w:rsidRPr="00BB0DF4">
        <w:rPr>
          <w:snapToGrid w:val="0"/>
          <w:sz w:val="28"/>
          <w:szCs w:val="28"/>
        </w:rPr>
        <w:t xml:space="preserve">Амортизационные отчисления определяются в соответствии </w:t>
      </w:r>
      <w:r w:rsidRPr="00BB0DF4">
        <w:rPr>
          <w:snapToGrid w:val="0"/>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EC59D19" w14:textId="77777777" w:rsidR="00BB0DF4" w:rsidRPr="00BB0DF4" w:rsidRDefault="00BB0DF4" w:rsidP="00BB0DF4">
      <w:pPr>
        <w:tabs>
          <w:tab w:val="left" w:pos="1890"/>
        </w:tabs>
        <w:ind w:firstLine="709"/>
        <w:jc w:val="both"/>
        <w:rPr>
          <w:snapToGrid w:val="0"/>
          <w:sz w:val="28"/>
          <w:szCs w:val="28"/>
        </w:rPr>
      </w:pPr>
      <w:r w:rsidRPr="00BB0DF4">
        <w:rPr>
          <w:snapToGrid w:val="0"/>
          <w:sz w:val="28"/>
          <w:szCs w:val="28"/>
        </w:rPr>
        <w:t xml:space="preserve">По данной статье предприятием планируются расходы в размере </w:t>
      </w:r>
      <w:r w:rsidRPr="00BB0DF4">
        <w:rPr>
          <w:snapToGrid w:val="0"/>
          <w:sz w:val="28"/>
          <w:szCs w:val="28"/>
        </w:rPr>
        <w:br/>
        <w:t xml:space="preserve">7 850 тыс. руб. </w:t>
      </w:r>
    </w:p>
    <w:p w14:paraId="5E28B0E8" w14:textId="77777777" w:rsidR="00BB0DF4" w:rsidRPr="00BB0DF4" w:rsidRDefault="00BB0DF4" w:rsidP="00BB0DF4">
      <w:pPr>
        <w:tabs>
          <w:tab w:val="left" w:pos="1890"/>
        </w:tabs>
        <w:ind w:firstLine="709"/>
        <w:jc w:val="both"/>
        <w:rPr>
          <w:snapToGrid w:val="0"/>
          <w:sz w:val="28"/>
          <w:szCs w:val="28"/>
        </w:rPr>
      </w:pPr>
      <w:r w:rsidRPr="00BB0DF4">
        <w:rPr>
          <w:snapToGrid w:val="0"/>
          <w:sz w:val="28"/>
          <w:szCs w:val="28"/>
        </w:rPr>
        <w:t xml:space="preserve">Предприятием не представлены обосновывающие материалы </w:t>
      </w:r>
      <w:r w:rsidRPr="00BB0DF4">
        <w:rPr>
          <w:snapToGrid w:val="0"/>
          <w:sz w:val="28"/>
          <w:szCs w:val="28"/>
        </w:rPr>
        <w:br/>
        <w:t>по данной статье на 2021 год.</w:t>
      </w:r>
    </w:p>
    <w:p w14:paraId="5A17928A" w14:textId="77777777" w:rsidR="00BB0DF4" w:rsidRPr="00BB0DF4" w:rsidRDefault="00BB0DF4" w:rsidP="00BB0DF4">
      <w:pPr>
        <w:tabs>
          <w:tab w:val="left" w:pos="1890"/>
        </w:tabs>
        <w:ind w:firstLine="709"/>
        <w:jc w:val="both"/>
        <w:rPr>
          <w:snapToGrid w:val="0"/>
          <w:sz w:val="28"/>
          <w:szCs w:val="28"/>
        </w:rPr>
      </w:pPr>
      <w:r w:rsidRPr="00BB0DF4">
        <w:rPr>
          <w:snapToGrid w:val="0"/>
          <w:sz w:val="28"/>
          <w:szCs w:val="28"/>
        </w:rPr>
        <w:t xml:space="preserve">В связи с отсутствием обосновывающих материалов, эксперты признают указанную сумму экономически необоснованной и предлагают </w:t>
      </w:r>
      <w:r w:rsidRPr="00BB0DF4">
        <w:rPr>
          <w:snapToGrid w:val="0"/>
          <w:sz w:val="28"/>
          <w:szCs w:val="28"/>
        </w:rPr>
        <w:br/>
        <w:t>к исключению из НВВ предприятия на 2021 год.</w:t>
      </w:r>
    </w:p>
    <w:p w14:paraId="555DA54D" w14:textId="77777777" w:rsidR="00BB0DF4" w:rsidRPr="00BB0DF4" w:rsidRDefault="00BB0DF4" w:rsidP="00BB0DF4">
      <w:pPr>
        <w:ind w:firstLine="709"/>
        <w:jc w:val="both"/>
        <w:rPr>
          <w:snapToGrid w:val="0"/>
          <w:sz w:val="28"/>
          <w:szCs w:val="28"/>
        </w:rPr>
      </w:pPr>
      <w:r w:rsidRPr="00BB0DF4">
        <w:rPr>
          <w:snapToGrid w:val="0"/>
          <w:sz w:val="28"/>
          <w:szCs w:val="28"/>
        </w:rPr>
        <w:t xml:space="preserve">Расходы в размере 7 850 тыс. руб., не подтвержденные предприятием документально, подлежат исключению из НВВ на 2021 год, </w:t>
      </w:r>
      <w:r w:rsidRPr="00BB0DF4">
        <w:rPr>
          <w:snapToGrid w:val="0"/>
          <w:sz w:val="28"/>
          <w:szCs w:val="28"/>
        </w:rPr>
        <w:br/>
        <w:t>как экономически необоснованные.</w:t>
      </w:r>
    </w:p>
    <w:p w14:paraId="049B6DC4" w14:textId="77777777" w:rsidR="00BB0DF4" w:rsidRPr="00BB0DF4" w:rsidRDefault="00BB0DF4" w:rsidP="00BB0DF4">
      <w:pPr>
        <w:ind w:firstLine="709"/>
        <w:jc w:val="both"/>
        <w:rPr>
          <w:snapToGrid w:val="0"/>
          <w:sz w:val="28"/>
          <w:szCs w:val="28"/>
        </w:rPr>
      </w:pPr>
    </w:p>
    <w:p w14:paraId="59CEB62B" w14:textId="77777777" w:rsidR="00BB0DF4" w:rsidRPr="00BB0DF4" w:rsidRDefault="00BB0DF4" w:rsidP="00BB0DF4">
      <w:pPr>
        <w:keepNext/>
        <w:keepLines/>
        <w:spacing w:before="120"/>
        <w:jc w:val="center"/>
        <w:outlineLvl w:val="1"/>
        <w:rPr>
          <w:rFonts w:eastAsia="Calibri"/>
          <w:b/>
          <w:sz w:val="28"/>
          <w:szCs w:val="28"/>
          <w:lang w:eastAsia="en-US"/>
        </w:rPr>
      </w:pPr>
      <w:bookmarkStart w:id="165" w:name="_Toc23151644"/>
      <w:r w:rsidRPr="00BB0DF4">
        <w:rPr>
          <w:rFonts w:eastAsia="Calibri"/>
          <w:b/>
          <w:sz w:val="28"/>
          <w:szCs w:val="28"/>
          <w:lang w:eastAsia="en-US"/>
        </w:rPr>
        <w:t>Расходы на электрическую энергию</w:t>
      </w:r>
      <w:bookmarkEnd w:id="165"/>
    </w:p>
    <w:p w14:paraId="6A2F71C6" w14:textId="77777777" w:rsidR="00BB0DF4" w:rsidRPr="00BB0DF4" w:rsidRDefault="00BB0DF4" w:rsidP="00BB0DF4">
      <w:pPr>
        <w:ind w:firstLine="720"/>
        <w:jc w:val="both"/>
        <w:rPr>
          <w:snapToGrid w:val="0"/>
          <w:sz w:val="28"/>
          <w:szCs w:val="28"/>
        </w:rPr>
      </w:pPr>
    </w:p>
    <w:p w14:paraId="392CB72F" w14:textId="77777777" w:rsidR="00BB0DF4" w:rsidRPr="00BB0DF4" w:rsidRDefault="00BB0DF4" w:rsidP="00BB0DF4">
      <w:pPr>
        <w:tabs>
          <w:tab w:val="left" w:pos="1890"/>
        </w:tabs>
        <w:ind w:firstLine="709"/>
        <w:jc w:val="both"/>
        <w:rPr>
          <w:snapToGrid w:val="0"/>
          <w:sz w:val="28"/>
          <w:szCs w:val="28"/>
        </w:rPr>
      </w:pPr>
      <w:r w:rsidRPr="00BB0DF4">
        <w:rPr>
          <w:snapToGrid w:val="0"/>
          <w:sz w:val="28"/>
          <w:szCs w:val="28"/>
        </w:rPr>
        <w:t xml:space="preserve">По данной статье предприятием планируются расходы в размере </w:t>
      </w:r>
      <w:r w:rsidRPr="00BB0DF4">
        <w:rPr>
          <w:snapToGrid w:val="0"/>
          <w:sz w:val="28"/>
          <w:szCs w:val="28"/>
        </w:rPr>
        <w:br/>
        <w:t xml:space="preserve">867 тыс. руб. </w:t>
      </w:r>
    </w:p>
    <w:p w14:paraId="037C6264" w14:textId="77777777" w:rsidR="00BB0DF4" w:rsidRPr="00BB0DF4" w:rsidRDefault="00BB0DF4" w:rsidP="00BB0DF4">
      <w:pPr>
        <w:tabs>
          <w:tab w:val="left" w:pos="1890"/>
        </w:tabs>
        <w:ind w:firstLine="709"/>
        <w:jc w:val="both"/>
        <w:rPr>
          <w:snapToGrid w:val="0"/>
          <w:sz w:val="28"/>
          <w:szCs w:val="28"/>
        </w:rPr>
      </w:pPr>
      <w:r w:rsidRPr="00BB0DF4">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5D74169" w14:textId="77777777" w:rsidR="00BB0DF4" w:rsidRPr="00BB0DF4" w:rsidRDefault="00BB0DF4" w:rsidP="00BB0DF4">
      <w:pPr>
        <w:ind w:firstLine="709"/>
        <w:jc w:val="both"/>
        <w:rPr>
          <w:snapToGrid w:val="0"/>
          <w:sz w:val="28"/>
          <w:szCs w:val="28"/>
        </w:rPr>
      </w:pPr>
      <w:r w:rsidRPr="00BB0DF4">
        <w:rPr>
          <w:snapToGrid w:val="0"/>
          <w:sz w:val="28"/>
          <w:szCs w:val="28"/>
        </w:rPr>
        <w:t xml:space="preserve">Договор электроснабжения (четвертая ценовая категория) № 113885 </w:t>
      </w:r>
      <w:r w:rsidRPr="00BB0DF4">
        <w:rPr>
          <w:snapToGrid w:val="0"/>
          <w:sz w:val="28"/>
          <w:szCs w:val="28"/>
        </w:rPr>
        <w:br/>
        <w:t xml:space="preserve">от 01.01.2019 с ООО «Энергосбыт», действующий до 31.12.2019 </w:t>
      </w:r>
      <w:r w:rsidRPr="00BB0DF4">
        <w:rPr>
          <w:snapToGrid w:val="0"/>
          <w:sz w:val="28"/>
          <w:szCs w:val="28"/>
        </w:rPr>
        <w:br/>
        <w:t xml:space="preserve">с </w:t>
      </w:r>
      <w:proofErr w:type="spellStart"/>
      <w:r w:rsidRPr="00BB0DF4">
        <w:rPr>
          <w:snapToGrid w:val="0"/>
          <w:sz w:val="28"/>
          <w:szCs w:val="28"/>
        </w:rPr>
        <w:t>автопролонгацией</w:t>
      </w:r>
      <w:proofErr w:type="spellEnd"/>
      <w:r w:rsidRPr="00BB0DF4">
        <w:rPr>
          <w:snapToGrid w:val="0"/>
          <w:sz w:val="28"/>
          <w:szCs w:val="28"/>
        </w:rPr>
        <w:t xml:space="preserve"> (стр. 280 том 1).</w:t>
      </w:r>
    </w:p>
    <w:p w14:paraId="3DF543FE" w14:textId="77777777" w:rsidR="00BB0DF4" w:rsidRPr="00BB0DF4" w:rsidRDefault="00BB0DF4" w:rsidP="00BB0DF4">
      <w:pPr>
        <w:ind w:firstLine="709"/>
        <w:jc w:val="both"/>
        <w:rPr>
          <w:snapToGrid w:val="0"/>
          <w:sz w:val="28"/>
          <w:szCs w:val="28"/>
        </w:rPr>
      </w:pPr>
      <w:r w:rsidRPr="00BB0DF4">
        <w:rPr>
          <w:snapToGrid w:val="0"/>
          <w:sz w:val="28"/>
          <w:szCs w:val="28"/>
        </w:rPr>
        <w:lastRenderedPageBreak/>
        <w:t xml:space="preserve">Счет-фактура ООО «Энергосбыт» за июнь 2019 года </w:t>
      </w:r>
      <w:r w:rsidRPr="00BB0DF4">
        <w:rPr>
          <w:snapToGrid w:val="0"/>
          <w:sz w:val="28"/>
          <w:szCs w:val="28"/>
        </w:rPr>
        <w:br/>
        <w:t>(за электроэнергию с января по июнь 2019 года) (стр. 293 том 1).</w:t>
      </w:r>
    </w:p>
    <w:p w14:paraId="053E41DE" w14:textId="77777777" w:rsidR="00BB0DF4" w:rsidRPr="00BB0DF4" w:rsidRDefault="00BB0DF4" w:rsidP="00BB0DF4">
      <w:pPr>
        <w:ind w:firstLine="709"/>
        <w:jc w:val="both"/>
        <w:rPr>
          <w:snapToGrid w:val="0"/>
          <w:sz w:val="28"/>
          <w:szCs w:val="28"/>
        </w:rPr>
      </w:pPr>
      <w:r w:rsidRPr="00BB0DF4">
        <w:rPr>
          <w:snapToGrid w:val="0"/>
          <w:sz w:val="28"/>
          <w:szCs w:val="28"/>
        </w:rPr>
        <w:t>Счет-фактура ООО «Энергосбыт» за июль 2019 года (стр. 295 том 1).</w:t>
      </w:r>
    </w:p>
    <w:p w14:paraId="407185EA" w14:textId="77777777" w:rsidR="00BB0DF4" w:rsidRPr="00BB0DF4" w:rsidRDefault="00BB0DF4" w:rsidP="00BB0DF4">
      <w:pPr>
        <w:ind w:firstLine="709"/>
        <w:jc w:val="both"/>
        <w:rPr>
          <w:snapToGrid w:val="0"/>
          <w:sz w:val="28"/>
          <w:szCs w:val="28"/>
        </w:rPr>
      </w:pPr>
      <w:r w:rsidRPr="00BB0DF4">
        <w:rPr>
          <w:snapToGrid w:val="0"/>
          <w:sz w:val="28"/>
          <w:szCs w:val="28"/>
        </w:rPr>
        <w:t>Счет-фактура ООО «Энергосбыт» за август 2019 года (стр. 297 том 1).</w:t>
      </w:r>
    </w:p>
    <w:p w14:paraId="5E2B388C" w14:textId="77777777" w:rsidR="00BB0DF4" w:rsidRPr="00BB0DF4" w:rsidRDefault="00BB0DF4" w:rsidP="00BB0DF4">
      <w:pPr>
        <w:ind w:firstLine="709"/>
        <w:jc w:val="both"/>
        <w:rPr>
          <w:snapToGrid w:val="0"/>
          <w:sz w:val="28"/>
          <w:szCs w:val="28"/>
        </w:rPr>
      </w:pPr>
      <w:r w:rsidRPr="00BB0DF4">
        <w:rPr>
          <w:snapToGrid w:val="0"/>
          <w:sz w:val="28"/>
          <w:szCs w:val="28"/>
        </w:rPr>
        <w:t xml:space="preserve">Счет-фактура ООО «Энергосбыт» за сентябрь 2019 года (стр. 299 </w:t>
      </w:r>
      <w:r w:rsidRPr="00BB0DF4">
        <w:rPr>
          <w:snapToGrid w:val="0"/>
          <w:sz w:val="28"/>
          <w:szCs w:val="28"/>
        </w:rPr>
        <w:br/>
        <w:t>том 1).</w:t>
      </w:r>
    </w:p>
    <w:p w14:paraId="3B254B32" w14:textId="77777777" w:rsidR="00BB0DF4" w:rsidRPr="00BB0DF4" w:rsidRDefault="00BB0DF4" w:rsidP="00BB0DF4">
      <w:pPr>
        <w:ind w:firstLine="709"/>
        <w:jc w:val="both"/>
        <w:rPr>
          <w:snapToGrid w:val="0"/>
          <w:sz w:val="28"/>
          <w:szCs w:val="28"/>
        </w:rPr>
      </w:pPr>
      <w:r w:rsidRPr="00BB0DF4">
        <w:rPr>
          <w:snapToGrid w:val="0"/>
          <w:sz w:val="28"/>
          <w:szCs w:val="28"/>
        </w:rPr>
        <w:t>Счет-фактура ООО «Энергосбыт» за октябрь 2019 года (стр. 301 том 1).</w:t>
      </w:r>
    </w:p>
    <w:p w14:paraId="20C28C11" w14:textId="77777777" w:rsidR="00BB0DF4" w:rsidRPr="00BB0DF4" w:rsidRDefault="00BB0DF4" w:rsidP="00BB0DF4">
      <w:pPr>
        <w:ind w:firstLine="709"/>
        <w:jc w:val="both"/>
        <w:rPr>
          <w:snapToGrid w:val="0"/>
          <w:sz w:val="28"/>
          <w:szCs w:val="28"/>
        </w:rPr>
      </w:pPr>
      <w:r w:rsidRPr="00BB0DF4">
        <w:rPr>
          <w:snapToGrid w:val="0"/>
          <w:sz w:val="28"/>
          <w:szCs w:val="28"/>
        </w:rPr>
        <w:t>Счет-фактура ООО «Энергосбыт» за ноябрь 2019 года (стр. 304 том 1).</w:t>
      </w:r>
    </w:p>
    <w:p w14:paraId="628425EA" w14:textId="77777777" w:rsidR="00BB0DF4" w:rsidRPr="00BB0DF4" w:rsidRDefault="00BB0DF4" w:rsidP="00BB0DF4">
      <w:pPr>
        <w:ind w:firstLine="709"/>
        <w:jc w:val="both"/>
        <w:rPr>
          <w:snapToGrid w:val="0"/>
          <w:sz w:val="28"/>
          <w:szCs w:val="28"/>
        </w:rPr>
      </w:pPr>
      <w:r w:rsidRPr="00BB0DF4">
        <w:rPr>
          <w:snapToGrid w:val="0"/>
          <w:sz w:val="28"/>
          <w:szCs w:val="28"/>
        </w:rPr>
        <w:t>Счет-фактура ООО «Энергосбыт» за декабрь 2019 года (стр. 301 том 1).</w:t>
      </w:r>
    </w:p>
    <w:p w14:paraId="02AF75A0" w14:textId="77777777" w:rsidR="00BB0DF4" w:rsidRPr="00BB0DF4" w:rsidRDefault="00BB0DF4" w:rsidP="00BB0DF4">
      <w:pPr>
        <w:ind w:firstLine="709"/>
        <w:jc w:val="both"/>
        <w:rPr>
          <w:snapToGrid w:val="0"/>
          <w:sz w:val="28"/>
          <w:szCs w:val="28"/>
        </w:rPr>
      </w:pPr>
      <w:r w:rsidRPr="00BB0DF4">
        <w:rPr>
          <w:snapToGrid w:val="0"/>
          <w:sz w:val="28"/>
          <w:szCs w:val="28"/>
        </w:rPr>
        <w:t>На основе данных счетов-фактур эксперты рассчитали средневзвешенную цену приобретения электрической энергии за 2019 год, которая составила 3,35106 руб./</w:t>
      </w:r>
      <w:proofErr w:type="spellStart"/>
      <w:r w:rsidRPr="00BB0DF4">
        <w:rPr>
          <w:snapToGrid w:val="0"/>
          <w:sz w:val="28"/>
          <w:szCs w:val="28"/>
        </w:rPr>
        <w:t>кВтч</w:t>
      </w:r>
      <w:proofErr w:type="spellEnd"/>
      <w:r w:rsidRPr="00BB0DF4">
        <w:rPr>
          <w:snapToGrid w:val="0"/>
          <w:sz w:val="28"/>
          <w:szCs w:val="28"/>
        </w:rPr>
        <w:t>.</w:t>
      </w:r>
    </w:p>
    <w:p w14:paraId="20403905" w14:textId="77777777" w:rsidR="00BB0DF4" w:rsidRPr="00BB0DF4" w:rsidRDefault="00BB0DF4" w:rsidP="00BB0DF4">
      <w:pPr>
        <w:ind w:firstLine="709"/>
        <w:jc w:val="both"/>
        <w:rPr>
          <w:snapToGrid w:val="0"/>
          <w:sz w:val="28"/>
          <w:szCs w:val="28"/>
        </w:rPr>
      </w:pPr>
      <w:r w:rsidRPr="00BB0DF4">
        <w:rPr>
          <w:snapToGrid w:val="0"/>
          <w:sz w:val="28"/>
          <w:szCs w:val="28"/>
        </w:rPr>
        <w:t>Плановая цена приобретения электрической энергии на 2021 год составляет: 3,35106 руб./</w:t>
      </w:r>
      <w:proofErr w:type="spellStart"/>
      <w:r w:rsidRPr="00BB0DF4">
        <w:rPr>
          <w:snapToGrid w:val="0"/>
          <w:sz w:val="28"/>
          <w:szCs w:val="28"/>
        </w:rPr>
        <w:t>кВтч</w:t>
      </w:r>
      <w:proofErr w:type="spellEnd"/>
      <w:r w:rsidRPr="00BB0DF4">
        <w:rPr>
          <w:snapToGrid w:val="0"/>
          <w:sz w:val="28"/>
          <w:szCs w:val="28"/>
        </w:rPr>
        <w:t xml:space="preserve"> (цена приобретения электрической энергии </w:t>
      </w:r>
      <w:r w:rsidRPr="00BB0DF4">
        <w:rPr>
          <w:snapToGrid w:val="0"/>
          <w:sz w:val="28"/>
          <w:szCs w:val="28"/>
        </w:rPr>
        <w:br/>
        <w:t xml:space="preserve">за 2019 год) × 1,032 (ИЦП на обеспечение электрической энергией 2020/2019) × 1,040 (ИЦП на обеспечение электрической энергией 2021/2020) = </w:t>
      </w:r>
      <w:r w:rsidRPr="00BB0DF4">
        <w:rPr>
          <w:snapToGrid w:val="0"/>
          <w:sz w:val="28"/>
          <w:szCs w:val="28"/>
        </w:rPr>
        <w:br/>
      </w:r>
      <w:r w:rsidRPr="00BB0DF4">
        <w:rPr>
          <w:b/>
          <w:bCs/>
          <w:snapToGrid w:val="0"/>
          <w:sz w:val="28"/>
          <w:szCs w:val="28"/>
        </w:rPr>
        <w:t>3,59663 руб./</w:t>
      </w:r>
      <w:proofErr w:type="spellStart"/>
      <w:r w:rsidRPr="00BB0DF4">
        <w:rPr>
          <w:b/>
          <w:bCs/>
          <w:snapToGrid w:val="0"/>
          <w:sz w:val="28"/>
          <w:szCs w:val="28"/>
        </w:rPr>
        <w:t>кВтч</w:t>
      </w:r>
      <w:proofErr w:type="spellEnd"/>
      <w:r w:rsidRPr="00BB0DF4">
        <w:rPr>
          <w:b/>
          <w:bCs/>
          <w:snapToGrid w:val="0"/>
          <w:sz w:val="28"/>
          <w:szCs w:val="28"/>
        </w:rPr>
        <w:t>.</w:t>
      </w:r>
    </w:p>
    <w:p w14:paraId="5AD829A4" w14:textId="77777777" w:rsidR="00BB0DF4" w:rsidRPr="00BB0DF4" w:rsidRDefault="00BB0DF4" w:rsidP="00BB0DF4">
      <w:pPr>
        <w:ind w:firstLine="709"/>
        <w:jc w:val="both"/>
        <w:rPr>
          <w:snapToGrid w:val="0"/>
          <w:sz w:val="28"/>
          <w:szCs w:val="28"/>
        </w:rPr>
      </w:pPr>
      <w:r w:rsidRPr="00BB0DF4">
        <w:rPr>
          <w:snapToGrid w:val="0"/>
          <w:sz w:val="28"/>
          <w:szCs w:val="28"/>
        </w:rPr>
        <w:t xml:space="preserve">Необходимо отметить, что объем электрической энергии в 2021 году </w:t>
      </w:r>
      <w:r w:rsidRPr="00BB0DF4">
        <w:rPr>
          <w:snapToGrid w:val="0"/>
          <w:sz w:val="28"/>
          <w:szCs w:val="28"/>
        </w:rPr>
        <w:br/>
        <w:t xml:space="preserve">не корректируется относительно объема, принятого при регулировании </w:t>
      </w:r>
      <w:r w:rsidRPr="00BB0DF4">
        <w:rPr>
          <w:snapToGrid w:val="0"/>
          <w:sz w:val="28"/>
          <w:szCs w:val="28"/>
        </w:rPr>
        <w:br/>
        <w:t xml:space="preserve">на 2019 - 2023 годы, в соответствии с п. 34 Методических указаний </w:t>
      </w:r>
      <w:r w:rsidRPr="00BB0DF4">
        <w:rPr>
          <w:snapToGrid w:val="0"/>
          <w:sz w:val="28"/>
          <w:szCs w:val="28"/>
        </w:rPr>
        <w:br/>
        <w:t xml:space="preserve">по расчету регулируемых цен (тарифов) в сфере теплоснабжения, утвержденных Приказом ФСТ России от 13.06.2013 № 760-э. Таким образом, принимая объем электроэнергии на 2021 год на уровне плана 2019 – </w:t>
      </w:r>
      <w:r w:rsidRPr="00BB0DF4">
        <w:rPr>
          <w:snapToGrid w:val="0"/>
          <w:sz w:val="28"/>
          <w:szCs w:val="28"/>
        </w:rPr>
        <w:br/>
        <w:t>2023 годов, эксперты рассчитали экономически обоснованные расходы предприятия на приобретение электрической энергии:</w:t>
      </w:r>
    </w:p>
    <w:p w14:paraId="31C26B98" w14:textId="77777777" w:rsidR="00BB0DF4" w:rsidRPr="00BB0DF4" w:rsidRDefault="00BB0DF4" w:rsidP="00BB0DF4">
      <w:pPr>
        <w:ind w:firstLine="709"/>
        <w:jc w:val="both"/>
        <w:rPr>
          <w:snapToGrid w:val="0"/>
          <w:sz w:val="28"/>
          <w:szCs w:val="28"/>
        </w:rPr>
      </w:pPr>
      <w:r w:rsidRPr="00BB0DF4">
        <w:rPr>
          <w:snapToGrid w:val="0"/>
          <w:sz w:val="28"/>
          <w:szCs w:val="28"/>
        </w:rPr>
        <w:t xml:space="preserve">117,157 тыс. </w:t>
      </w:r>
      <w:proofErr w:type="spellStart"/>
      <w:r w:rsidRPr="00BB0DF4">
        <w:rPr>
          <w:snapToGrid w:val="0"/>
          <w:sz w:val="28"/>
          <w:szCs w:val="28"/>
        </w:rPr>
        <w:t>кВтч</w:t>
      </w:r>
      <w:proofErr w:type="spellEnd"/>
      <w:r w:rsidRPr="00BB0DF4">
        <w:rPr>
          <w:snapToGrid w:val="0"/>
          <w:sz w:val="28"/>
          <w:szCs w:val="28"/>
        </w:rPr>
        <w:t xml:space="preserve">. (расход электрической энергии в соответствии </w:t>
      </w:r>
      <w:r w:rsidRPr="00BB0DF4">
        <w:rPr>
          <w:snapToGrid w:val="0"/>
          <w:sz w:val="28"/>
          <w:szCs w:val="28"/>
        </w:rPr>
        <w:br/>
        <w:t xml:space="preserve">с приказом Минэнерго России от 17.12.2018 № 1175) × </w:t>
      </w:r>
      <w:r w:rsidRPr="00BB0DF4">
        <w:rPr>
          <w:snapToGrid w:val="0"/>
          <w:sz w:val="28"/>
          <w:szCs w:val="28"/>
        </w:rPr>
        <w:br/>
        <w:t xml:space="preserve">3,59663 руб./тыс. </w:t>
      </w:r>
      <w:proofErr w:type="spellStart"/>
      <w:r w:rsidRPr="00BB0DF4">
        <w:rPr>
          <w:snapToGrid w:val="0"/>
          <w:sz w:val="28"/>
          <w:szCs w:val="28"/>
        </w:rPr>
        <w:t>кВтч</w:t>
      </w:r>
      <w:proofErr w:type="spellEnd"/>
      <w:r w:rsidRPr="00BB0DF4">
        <w:rPr>
          <w:snapToGrid w:val="0"/>
          <w:sz w:val="28"/>
          <w:szCs w:val="28"/>
        </w:rPr>
        <w:t xml:space="preserve">. (плановая цена приобретения электрической энергии на 2021 год) = </w:t>
      </w:r>
      <w:r w:rsidRPr="00BB0DF4">
        <w:rPr>
          <w:b/>
          <w:snapToGrid w:val="0"/>
          <w:sz w:val="28"/>
          <w:szCs w:val="28"/>
        </w:rPr>
        <w:t>421 тыс. руб.</w:t>
      </w:r>
      <w:r w:rsidRPr="00BB0DF4">
        <w:rPr>
          <w:snapToGrid w:val="0"/>
          <w:sz w:val="28"/>
          <w:szCs w:val="28"/>
        </w:rPr>
        <w:t>, и предлагают их к включению в НВВ предприятия на 2021 год.</w:t>
      </w:r>
    </w:p>
    <w:p w14:paraId="0AA67918" w14:textId="77777777" w:rsidR="00BB0DF4" w:rsidRPr="00BB0DF4" w:rsidRDefault="00BB0DF4" w:rsidP="00BB0DF4">
      <w:pPr>
        <w:ind w:firstLine="709"/>
        <w:jc w:val="both"/>
        <w:rPr>
          <w:snapToGrid w:val="0"/>
          <w:sz w:val="28"/>
          <w:szCs w:val="28"/>
        </w:rPr>
      </w:pPr>
      <w:r w:rsidRPr="00BB0DF4">
        <w:rPr>
          <w:snapToGrid w:val="0"/>
          <w:sz w:val="28"/>
          <w:szCs w:val="28"/>
        </w:rPr>
        <w:t xml:space="preserve">Для расчета затрат по данной статье эксперты принимали индексы цен производителей, связанные с обеспечением электрической энергией, опубликованные на официальном сайте Минэкономразвития России 26.09.2020. </w:t>
      </w:r>
    </w:p>
    <w:p w14:paraId="2F803D26" w14:textId="77777777" w:rsidR="00BB0DF4" w:rsidRPr="00BB0DF4" w:rsidRDefault="00BB0DF4" w:rsidP="00BB0DF4">
      <w:pPr>
        <w:ind w:firstLine="709"/>
        <w:jc w:val="both"/>
        <w:rPr>
          <w:snapToGrid w:val="0"/>
          <w:sz w:val="28"/>
          <w:szCs w:val="28"/>
        </w:rPr>
      </w:pPr>
      <w:r w:rsidRPr="00BB0DF4">
        <w:rPr>
          <w:snapToGrid w:val="0"/>
          <w:sz w:val="28"/>
          <w:szCs w:val="28"/>
        </w:rPr>
        <w:t xml:space="preserve">Расходы в размере 446 тыс. руб., не подтвержденные предприятием документально, подлежат исключению из НВВ на 2021 год, </w:t>
      </w:r>
      <w:r w:rsidRPr="00BB0DF4">
        <w:rPr>
          <w:snapToGrid w:val="0"/>
          <w:sz w:val="28"/>
          <w:szCs w:val="28"/>
        </w:rPr>
        <w:br/>
        <w:t>как экономически необоснованные.</w:t>
      </w:r>
    </w:p>
    <w:p w14:paraId="65B6B3D1" w14:textId="77777777" w:rsidR="00BB0DF4" w:rsidRPr="00BB0DF4" w:rsidRDefault="00BB0DF4" w:rsidP="00BB0DF4">
      <w:pPr>
        <w:ind w:firstLine="709"/>
        <w:jc w:val="both"/>
        <w:rPr>
          <w:snapToGrid w:val="0"/>
          <w:sz w:val="28"/>
          <w:szCs w:val="28"/>
        </w:rPr>
      </w:pPr>
    </w:p>
    <w:p w14:paraId="2D1D510A" w14:textId="77777777" w:rsidR="00BB0DF4" w:rsidRPr="00BB0DF4" w:rsidRDefault="00BB0DF4" w:rsidP="00BB0DF4">
      <w:pPr>
        <w:keepNext/>
        <w:keepLines/>
        <w:spacing w:before="120"/>
        <w:jc w:val="center"/>
        <w:outlineLvl w:val="1"/>
        <w:rPr>
          <w:rFonts w:eastAsia="Calibri"/>
          <w:b/>
          <w:sz w:val="28"/>
          <w:szCs w:val="28"/>
          <w:lang w:eastAsia="en-US"/>
        </w:rPr>
      </w:pPr>
      <w:bookmarkStart w:id="166" w:name="_Toc21094956"/>
      <w:bookmarkStart w:id="167" w:name="_Toc23151645"/>
      <w:r w:rsidRPr="00BB0DF4">
        <w:rPr>
          <w:rFonts w:eastAsia="Calibri"/>
          <w:b/>
          <w:sz w:val="28"/>
          <w:szCs w:val="28"/>
          <w:lang w:eastAsia="en-US"/>
        </w:rPr>
        <w:t>Расходы на тепловую энергию</w:t>
      </w:r>
      <w:bookmarkEnd w:id="166"/>
      <w:bookmarkEnd w:id="167"/>
    </w:p>
    <w:p w14:paraId="58BAA6A0" w14:textId="77777777" w:rsidR="00BB0DF4" w:rsidRPr="00BB0DF4" w:rsidRDefault="00BB0DF4" w:rsidP="00BB0DF4">
      <w:pPr>
        <w:ind w:firstLine="720"/>
        <w:jc w:val="both"/>
        <w:rPr>
          <w:snapToGrid w:val="0"/>
          <w:sz w:val="28"/>
          <w:szCs w:val="28"/>
        </w:rPr>
      </w:pPr>
    </w:p>
    <w:p w14:paraId="0B973899" w14:textId="77777777" w:rsidR="00BB0DF4" w:rsidRPr="00BB0DF4" w:rsidRDefault="00BB0DF4" w:rsidP="00BB0DF4">
      <w:pPr>
        <w:tabs>
          <w:tab w:val="left" w:pos="1890"/>
        </w:tabs>
        <w:ind w:firstLine="851"/>
        <w:jc w:val="both"/>
        <w:rPr>
          <w:snapToGrid w:val="0"/>
          <w:sz w:val="28"/>
          <w:szCs w:val="28"/>
        </w:rPr>
      </w:pPr>
      <w:r w:rsidRPr="00BB0DF4">
        <w:rPr>
          <w:snapToGrid w:val="0"/>
          <w:sz w:val="28"/>
          <w:szCs w:val="28"/>
        </w:rPr>
        <w:t xml:space="preserve">По данной статье предприятием планируются расходы в размере </w:t>
      </w:r>
      <w:r w:rsidRPr="00BB0DF4">
        <w:rPr>
          <w:snapToGrid w:val="0"/>
          <w:sz w:val="28"/>
          <w:szCs w:val="28"/>
        </w:rPr>
        <w:br/>
        <w:t xml:space="preserve">123 476 тыс. руб. </w:t>
      </w:r>
    </w:p>
    <w:p w14:paraId="4362EB59" w14:textId="77777777" w:rsidR="00BB0DF4" w:rsidRPr="00BB0DF4" w:rsidRDefault="00BB0DF4" w:rsidP="00BB0DF4">
      <w:pPr>
        <w:tabs>
          <w:tab w:val="left" w:pos="1890"/>
        </w:tabs>
        <w:ind w:firstLine="851"/>
        <w:jc w:val="both"/>
        <w:rPr>
          <w:snapToGrid w:val="0"/>
          <w:sz w:val="28"/>
          <w:szCs w:val="28"/>
        </w:rPr>
      </w:pPr>
      <w:r w:rsidRPr="00BB0DF4">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w:t>
      </w:r>
      <w:r w:rsidRPr="00BB0DF4">
        <w:rPr>
          <w:snapToGrid w:val="0"/>
          <w:sz w:val="28"/>
          <w:szCs w:val="28"/>
        </w:rPr>
        <w:lastRenderedPageBreak/>
        <w:t xml:space="preserve">ценообразования. Для этого были рассмотрен и проанализирован договор </w:t>
      </w:r>
      <w:r w:rsidRPr="00BB0DF4">
        <w:rPr>
          <w:snapToGrid w:val="0"/>
          <w:sz w:val="28"/>
          <w:szCs w:val="28"/>
        </w:rPr>
        <w:br/>
        <w:t>№ КОР-10-18/СГ-59-18 от 01.06.2018, заключенный с ООО «</w:t>
      </w:r>
      <w:proofErr w:type="spellStart"/>
      <w:r w:rsidRPr="00BB0DF4">
        <w:rPr>
          <w:snapToGrid w:val="0"/>
          <w:sz w:val="28"/>
          <w:szCs w:val="28"/>
        </w:rPr>
        <w:t>ЭнергоТранзит</w:t>
      </w:r>
      <w:proofErr w:type="spellEnd"/>
      <w:r w:rsidRPr="00BB0DF4">
        <w:rPr>
          <w:snapToGrid w:val="0"/>
          <w:sz w:val="28"/>
          <w:szCs w:val="28"/>
        </w:rPr>
        <w:t xml:space="preserve">» на оказание услуг по передаче тепловой энергии и теплоносителя и поставки тепловой энергии и теплоносителя (в целях компенсации потерь тепловой энергии и теплоносителя в тепловых сетях и энергетическом оборудовании), действующий до 31.12.2021 без </w:t>
      </w:r>
      <w:proofErr w:type="spellStart"/>
      <w:r w:rsidRPr="00BB0DF4">
        <w:rPr>
          <w:snapToGrid w:val="0"/>
          <w:sz w:val="28"/>
          <w:szCs w:val="28"/>
        </w:rPr>
        <w:t>автопролонгации</w:t>
      </w:r>
      <w:proofErr w:type="spellEnd"/>
      <w:r w:rsidRPr="00BB0DF4">
        <w:rPr>
          <w:snapToGrid w:val="0"/>
          <w:sz w:val="28"/>
          <w:szCs w:val="28"/>
        </w:rPr>
        <w:t xml:space="preserve"> (стр. 166 том 1).</w:t>
      </w:r>
    </w:p>
    <w:p w14:paraId="44EB7DCA" w14:textId="77777777" w:rsidR="00BB0DF4" w:rsidRPr="00BB0DF4" w:rsidRDefault="00BB0DF4" w:rsidP="00BB0DF4">
      <w:pPr>
        <w:ind w:firstLine="851"/>
        <w:jc w:val="both"/>
        <w:rPr>
          <w:snapToGrid w:val="0"/>
          <w:sz w:val="28"/>
          <w:szCs w:val="28"/>
        </w:rPr>
      </w:pPr>
      <w:bookmarkStart w:id="168" w:name="_Hlk23317336"/>
      <w:r w:rsidRPr="00BB0DF4">
        <w:rPr>
          <w:snapToGrid w:val="0"/>
          <w:sz w:val="28"/>
          <w:szCs w:val="28"/>
        </w:rPr>
        <w:t xml:space="preserve">Необходимо отметить, что объем нормативных технологических потерь тепловой энергии в 2021 году не корректируется относительно объема, принятого при регулировании на 2019-2021 годов, в соответствии </w:t>
      </w:r>
      <w:r w:rsidRPr="00BB0DF4">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B0DF4">
        <w:rPr>
          <w:snapToGrid w:val="0"/>
          <w:sz w:val="28"/>
          <w:szCs w:val="28"/>
        </w:rPr>
        <w:br/>
        <w:t xml:space="preserve">от 13.06.2013 № 760-э. Таким образом, расходы на приобретение нормативных технологических потерь тепловой энергии в 2021 году </w:t>
      </w:r>
      <w:r w:rsidRPr="00BB0DF4">
        <w:rPr>
          <w:snapToGrid w:val="0"/>
          <w:sz w:val="28"/>
          <w:szCs w:val="28"/>
        </w:rPr>
        <w:br/>
        <w:t>составят:</w:t>
      </w:r>
    </w:p>
    <w:bookmarkEnd w:id="168"/>
    <w:p w14:paraId="19457AAA" w14:textId="77777777" w:rsidR="00BB0DF4" w:rsidRPr="00BB0DF4" w:rsidRDefault="00BB0DF4" w:rsidP="00BB0DF4">
      <w:pPr>
        <w:ind w:firstLine="851"/>
        <w:jc w:val="both"/>
        <w:rPr>
          <w:snapToGrid w:val="0"/>
          <w:sz w:val="28"/>
          <w:szCs w:val="28"/>
        </w:rPr>
      </w:pPr>
      <w:r w:rsidRPr="00BB0DF4">
        <w:rPr>
          <w:snapToGrid w:val="0"/>
          <w:sz w:val="28"/>
          <w:szCs w:val="28"/>
        </w:rPr>
        <w:t xml:space="preserve">57,317 тыс. Гкал (1 полугодие 2021 года) × 1 121,36 руб./Гкал (плановая цена приобретения тепловой энергии 1 полугодия 2021 года) + </w:t>
      </w:r>
      <w:r w:rsidRPr="00BB0DF4">
        <w:rPr>
          <w:snapToGrid w:val="0"/>
          <w:sz w:val="28"/>
          <w:szCs w:val="28"/>
        </w:rPr>
        <w:br/>
        <w:t xml:space="preserve">48,612 тыс. Гкал (2 полугодие 2021 года) × 1 199,86 руб./Гкал (плановая цена приобретения тепловой энергии 2 полугодия 2021 года) = </w:t>
      </w:r>
      <w:r w:rsidRPr="00BB0DF4">
        <w:rPr>
          <w:b/>
          <w:snapToGrid w:val="0"/>
          <w:sz w:val="28"/>
          <w:szCs w:val="28"/>
        </w:rPr>
        <w:t>122 601 тыс. руб.</w:t>
      </w:r>
      <w:r w:rsidRPr="00BB0DF4">
        <w:rPr>
          <w:snapToGrid w:val="0"/>
          <w:sz w:val="28"/>
          <w:szCs w:val="28"/>
        </w:rPr>
        <w:t xml:space="preserve"> (расходы на компенсацию нормативных технологических потерь). Указанные расходы эксперты предлагают к включению в НВВ предприятия на 2021 год.</w:t>
      </w:r>
    </w:p>
    <w:p w14:paraId="197F7BCA" w14:textId="77777777" w:rsidR="00BB0DF4" w:rsidRPr="00BB0DF4" w:rsidRDefault="00BB0DF4" w:rsidP="00BB0DF4">
      <w:pPr>
        <w:ind w:firstLine="851"/>
        <w:jc w:val="both"/>
        <w:rPr>
          <w:snapToGrid w:val="0"/>
          <w:sz w:val="28"/>
          <w:szCs w:val="28"/>
        </w:rPr>
      </w:pPr>
      <w:r w:rsidRPr="00BB0DF4">
        <w:rPr>
          <w:snapToGrid w:val="0"/>
          <w:sz w:val="28"/>
          <w:szCs w:val="28"/>
        </w:rPr>
        <w:t xml:space="preserve">Объем нормативных технологических потерь тепловой энергии разделен экспертами по полугодиям пропорционально разделению </w:t>
      </w:r>
      <w:r w:rsidRPr="00BB0DF4">
        <w:rPr>
          <w:snapToGrid w:val="0"/>
          <w:sz w:val="28"/>
          <w:szCs w:val="28"/>
        </w:rPr>
        <w:br/>
        <w:t>по полугодиям объема полезного отпуска.</w:t>
      </w:r>
    </w:p>
    <w:p w14:paraId="4ABCB86B" w14:textId="77777777" w:rsidR="00BB0DF4" w:rsidRPr="00BB0DF4" w:rsidRDefault="00BB0DF4" w:rsidP="00BB0DF4">
      <w:pPr>
        <w:ind w:firstLine="851"/>
        <w:jc w:val="both"/>
        <w:rPr>
          <w:snapToGrid w:val="0"/>
          <w:sz w:val="28"/>
          <w:szCs w:val="28"/>
        </w:rPr>
      </w:pPr>
      <w:r w:rsidRPr="00BB0DF4">
        <w:rPr>
          <w:snapToGrid w:val="0"/>
          <w:sz w:val="28"/>
          <w:szCs w:val="28"/>
        </w:rPr>
        <w:t xml:space="preserve">Расходы в размере 875 тыс. руб., не подтвержденные предприятием документально, подлежат исключению из НВВ на 2021 год, </w:t>
      </w:r>
      <w:r w:rsidRPr="00BB0DF4">
        <w:rPr>
          <w:snapToGrid w:val="0"/>
          <w:sz w:val="28"/>
          <w:szCs w:val="28"/>
        </w:rPr>
        <w:br/>
        <w:t>как экономически необоснованные.</w:t>
      </w:r>
    </w:p>
    <w:p w14:paraId="44FBB803" w14:textId="77777777" w:rsidR="00BB0DF4" w:rsidRPr="00BB0DF4" w:rsidRDefault="00BB0DF4" w:rsidP="00BB0DF4">
      <w:pPr>
        <w:ind w:firstLine="709"/>
        <w:jc w:val="both"/>
        <w:rPr>
          <w:snapToGrid w:val="0"/>
          <w:sz w:val="28"/>
          <w:szCs w:val="28"/>
        </w:rPr>
      </w:pPr>
    </w:p>
    <w:p w14:paraId="07CF2E73" w14:textId="77777777" w:rsidR="00BB0DF4" w:rsidRPr="00BB0DF4" w:rsidRDefault="00BB0DF4" w:rsidP="00BB0DF4">
      <w:pPr>
        <w:keepNext/>
        <w:keepLines/>
        <w:spacing w:before="120"/>
        <w:jc w:val="center"/>
        <w:outlineLvl w:val="1"/>
        <w:rPr>
          <w:rFonts w:eastAsia="Calibri"/>
          <w:b/>
          <w:sz w:val="28"/>
          <w:szCs w:val="28"/>
          <w:lang w:eastAsia="en-US"/>
        </w:rPr>
      </w:pPr>
      <w:bookmarkStart w:id="169" w:name="_Toc21094957"/>
      <w:bookmarkStart w:id="170" w:name="_Toc23151646"/>
      <w:r w:rsidRPr="00BB0DF4">
        <w:rPr>
          <w:rFonts w:eastAsia="Calibri"/>
          <w:b/>
          <w:sz w:val="28"/>
          <w:szCs w:val="28"/>
          <w:lang w:eastAsia="en-US"/>
        </w:rPr>
        <w:t>Расходы на теплоноситель</w:t>
      </w:r>
      <w:bookmarkEnd w:id="169"/>
      <w:bookmarkEnd w:id="170"/>
    </w:p>
    <w:p w14:paraId="32359FB6" w14:textId="77777777" w:rsidR="00BB0DF4" w:rsidRPr="00BB0DF4" w:rsidRDefault="00BB0DF4" w:rsidP="00BB0DF4">
      <w:pPr>
        <w:ind w:firstLine="720"/>
        <w:jc w:val="both"/>
        <w:rPr>
          <w:snapToGrid w:val="0"/>
          <w:sz w:val="28"/>
          <w:szCs w:val="28"/>
        </w:rPr>
      </w:pPr>
    </w:p>
    <w:p w14:paraId="4E3CC9DB" w14:textId="77777777" w:rsidR="00BB0DF4" w:rsidRPr="00BB0DF4" w:rsidRDefault="00BB0DF4" w:rsidP="00BB0DF4">
      <w:pPr>
        <w:tabs>
          <w:tab w:val="left" w:pos="1890"/>
        </w:tabs>
        <w:ind w:firstLine="851"/>
        <w:jc w:val="both"/>
        <w:rPr>
          <w:snapToGrid w:val="0"/>
          <w:sz w:val="28"/>
          <w:szCs w:val="28"/>
        </w:rPr>
      </w:pPr>
      <w:r w:rsidRPr="00BB0DF4">
        <w:rPr>
          <w:snapToGrid w:val="0"/>
          <w:sz w:val="28"/>
          <w:szCs w:val="28"/>
        </w:rPr>
        <w:t xml:space="preserve">По данной статье предприятием планируются расходы в размере </w:t>
      </w:r>
      <w:r w:rsidRPr="00BB0DF4">
        <w:rPr>
          <w:snapToGrid w:val="0"/>
          <w:sz w:val="28"/>
          <w:szCs w:val="28"/>
        </w:rPr>
        <w:br/>
        <w:t xml:space="preserve">3 312 тыс. руб. </w:t>
      </w:r>
    </w:p>
    <w:p w14:paraId="0D18AE01" w14:textId="77777777" w:rsidR="00BB0DF4" w:rsidRPr="00BB0DF4" w:rsidRDefault="00BB0DF4" w:rsidP="00BB0DF4">
      <w:pPr>
        <w:tabs>
          <w:tab w:val="left" w:pos="1890"/>
        </w:tabs>
        <w:ind w:firstLine="851"/>
        <w:jc w:val="both"/>
        <w:rPr>
          <w:snapToGrid w:val="0"/>
          <w:sz w:val="28"/>
          <w:szCs w:val="28"/>
        </w:rPr>
      </w:pPr>
      <w:r w:rsidRPr="00BB0DF4">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договор </w:t>
      </w:r>
      <w:r w:rsidRPr="00BB0DF4">
        <w:rPr>
          <w:snapToGrid w:val="0"/>
          <w:sz w:val="28"/>
          <w:szCs w:val="28"/>
        </w:rPr>
        <w:br/>
        <w:t>№ КОР-10-18/СГ-59-18 от 01.06.2018, заключенный с ООО «</w:t>
      </w:r>
      <w:proofErr w:type="spellStart"/>
      <w:r w:rsidRPr="00BB0DF4">
        <w:rPr>
          <w:snapToGrid w:val="0"/>
          <w:sz w:val="28"/>
          <w:szCs w:val="28"/>
        </w:rPr>
        <w:t>ЭнергоТранзит</w:t>
      </w:r>
      <w:proofErr w:type="spellEnd"/>
      <w:r w:rsidRPr="00BB0DF4">
        <w:rPr>
          <w:snapToGrid w:val="0"/>
          <w:sz w:val="28"/>
          <w:szCs w:val="28"/>
        </w:rPr>
        <w:t xml:space="preserve">» на оказание услуг по передаче тепловой энергии и теплоносителя и поставки тепловой энергии и теплоносителя (в целях компенсации потерь тепловой энергии и теплоносителя в тепловых сетях и энергетическом оборудовании), действующий до 31.12.2021 без </w:t>
      </w:r>
      <w:proofErr w:type="spellStart"/>
      <w:r w:rsidRPr="00BB0DF4">
        <w:rPr>
          <w:snapToGrid w:val="0"/>
          <w:sz w:val="28"/>
          <w:szCs w:val="28"/>
        </w:rPr>
        <w:t>автопролонгации</w:t>
      </w:r>
      <w:proofErr w:type="spellEnd"/>
      <w:r w:rsidRPr="00BB0DF4">
        <w:rPr>
          <w:snapToGrid w:val="0"/>
          <w:sz w:val="28"/>
          <w:szCs w:val="28"/>
        </w:rPr>
        <w:t xml:space="preserve"> (стр. 166 том 1).</w:t>
      </w:r>
    </w:p>
    <w:p w14:paraId="06D80EDE" w14:textId="77777777" w:rsidR="00BB0DF4" w:rsidRPr="00BB0DF4" w:rsidRDefault="00BB0DF4" w:rsidP="00BB0DF4">
      <w:pPr>
        <w:ind w:firstLine="851"/>
        <w:jc w:val="both"/>
        <w:rPr>
          <w:snapToGrid w:val="0"/>
          <w:sz w:val="28"/>
          <w:szCs w:val="28"/>
        </w:rPr>
      </w:pPr>
      <w:r w:rsidRPr="00BB0DF4">
        <w:rPr>
          <w:snapToGrid w:val="0"/>
          <w:sz w:val="28"/>
          <w:szCs w:val="28"/>
        </w:rPr>
        <w:t xml:space="preserve">Необходимо отметить, что объем нормативных технологических потерь теплоносителя в 2021 году не корректируется относительно объема, принятого при регулировании на 2019-2021 годов, в соответствии </w:t>
      </w:r>
      <w:r w:rsidRPr="00BB0DF4">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B0DF4">
        <w:rPr>
          <w:snapToGrid w:val="0"/>
          <w:sz w:val="28"/>
          <w:szCs w:val="28"/>
        </w:rPr>
        <w:br/>
      </w:r>
      <w:r w:rsidRPr="00BB0DF4">
        <w:rPr>
          <w:snapToGrid w:val="0"/>
          <w:sz w:val="28"/>
          <w:szCs w:val="28"/>
        </w:rPr>
        <w:lastRenderedPageBreak/>
        <w:t xml:space="preserve">от 13.06.2013 № 760-э. Таким образом, расходы на приобретение нормативных технологических потерь теплоносителя в 2021 году </w:t>
      </w:r>
      <w:r w:rsidRPr="00BB0DF4">
        <w:rPr>
          <w:snapToGrid w:val="0"/>
          <w:sz w:val="28"/>
          <w:szCs w:val="28"/>
        </w:rPr>
        <w:br/>
        <w:t>составят:</w:t>
      </w:r>
    </w:p>
    <w:p w14:paraId="29BF1E76" w14:textId="77777777" w:rsidR="00BB0DF4" w:rsidRPr="00BB0DF4" w:rsidRDefault="00BB0DF4" w:rsidP="00BB0DF4">
      <w:pPr>
        <w:ind w:firstLine="851"/>
        <w:jc w:val="both"/>
        <w:rPr>
          <w:snapToGrid w:val="0"/>
          <w:sz w:val="28"/>
          <w:szCs w:val="28"/>
        </w:rPr>
      </w:pPr>
      <w:r w:rsidRPr="00BB0DF4">
        <w:rPr>
          <w:snapToGrid w:val="0"/>
          <w:sz w:val="28"/>
          <w:szCs w:val="28"/>
        </w:rPr>
        <w:t xml:space="preserve">107,864 тыс. куб. м (1 полугодие 2021 года) × 14,64 руб./куб. м (плановая цена приобретения теплоносителя 1 полугодия 2021 года) + </w:t>
      </w:r>
      <w:r w:rsidRPr="00BB0DF4">
        <w:rPr>
          <w:snapToGrid w:val="0"/>
          <w:sz w:val="28"/>
          <w:szCs w:val="28"/>
        </w:rPr>
        <w:br/>
        <w:t xml:space="preserve">91,482 тыс. куб. м (2 полугодие 2021 года) × 16,07 руб./ куб. м (плановая цена приобретения теплоносителя 2 полугодия 2021 года) = </w:t>
      </w:r>
      <w:r w:rsidRPr="00BB0DF4">
        <w:rPr>
          <w:b/>
          <w:snapToGrid w:val="0"/>
          <w:sz w:val="28"/>
          <w:szCs w:val="28"/>
        </w:rPr>
        <w:t>3 049 тыс. руб.</w:t>
      </w:r>
      <w:r w:rsidRPr="00BB0DF4">
        <w:rPr>
          <w:snapToGrid w:val="0"/>
          <w:sz w:val="28"/>
          <w:szCs w:val="28"/>
        </w:rPr>
        <w:t xml:space="preserve"> (расходы на компенсацию нормативных технологических потерь). Указанные расходы эксперты предлагают к включению в НВВ предприятия на 2021 год.</w:t>
      </w:r>
    </w:p>
    <w:p w14:paraId="2400571B" w14:textId="77777777" w:rsidR="00BB0DF4" w:rsidRPr="00BB0DF4" w:rsidRDefault="00BB0DF4" w:rsidP="00BB0DF4">
      <w:pPr>
        <w:ind w:firstLine="851"/>
        <w:jc w:val="both"/>
        <w:rPr>
          <w:snapToGrid w:val="0"/>
          <w:sz w:val="28"/>
          <w:szCs w:val="28"/>
        </w:rPr>
      </w:pPr>
      <w:r w:rsidRPr="00BB0DF4">
        <w:rPr>
          <w:snapToGrid w:val="0"/>
          <w:sz w:val="28"/>
          <w:szCs w:val="28"/>
        </w:rPr>
        <w:t>Объем нормативных технологических потерь теплоносителя разделен экспертами по полугодиям пропорционально разделению по полугодиям объема полезного отпуска.</w:t>
      </w:r>
    </w:p>
    <w:p w14:paraId="3C1A702A" w14:textId="77777777" w:rsidR="00BB0DF4" w:rsidRPr="00BB0DF4" w:rsidRDefault="00BB0DF4" w:rsidP="00BB0DF4">
      <w:pPr>
        <w:ind w:firstLine="851"/>
        <w:jc w:val="both"/>
        <w:rPr>
          <w:snapToGrid w:val="0"/>
          <w:sz w:val="28"/>
          <w:szCs w:val="28"/>
        </w:rPr>
      </w:pPr>
      <w:r w:rsidRPr="00BB0DF4">
        <w:rPr>
          <w:snapToGrid w:val="0"/>
          <w:sz w:val="28"/>
          <w:szCs w:val="28"/>
        </w:rPr>
        <w:t xml:space="preserve">Расходы в размере 263 тыс. руб., не подтвержденные предприятием документально, подлежат исключению из НВВ на 2021 год, </w:t>
      </w:r>
      <w:r w:rsidRPr="00BB0DF4">
        <w:rPr>
          <w:snapToGrid w:val="0"/>
          <w:sz w:val="28"/>
          <w:szCs w:val="28"/>
        </w:rPr>
        <w:br/>
        <w:t>как экономически необоснованные.</w:t>
      </w:r>
    </w:p>
    <w:p w14:paraId="5D4DCE6D" w14:textId="77777777" w:rsidR="00BB0DF4" w:rsidRPr="00BB0DF4" w:rsidRDefault="00BB0DF4" w:rsidP="00BB0DF4">
      <w:pPr>
        <w:ind w:firstLine="720"/>
        <w:jc w:val="both"/>
        <w:rPr>
          <w:snapToGrid w:val="0"/>
          <w:sz w:val="28"/>
          <w:szCs w:val="28"/>
        </w:rPr>
      </w:pPr>
    </w:p>
    <w:p w14:paraId="0CF51D44" w14:textId="77777777" w:rsidR="00BB0DF4" w:rsidRPr="00BB0DF4" w:rsidRDefault="00BB0DF4" w:rsidP="00BB0DF4">
      <w:pPr>
        <w:keepNext/>
        <w:keepLines/>
        <w:spacing w:before="120"/>
        <w:jc w:val="center"/>
        <w:outlineLvl w:val="1"/>
        <w:rPr>
          <w:rFonts w:eastAsia="Calibri"/>
          <w:b/>
          <w:sz w:val="28"/>
          <w:szCs w:val="28"/>
          <w:lang w:eastAsia="en-US"/>
        </w:rPr>
      </w:pPr>
      <w:bookmarkStart w:id="171" w:name="_Toc23151647"/>
      <w:r w:rsidRPr="00BB0DF4">
        <w:rPr>
          <w:rFonts w:eastAsia="Calibri"/>
          <w:b/>
          <w:sz w:val="28"/>
          <w:szCs w:val="28"/>
          <w:lang w:eastAsia="en-US"/>
        </w:rPr>
        <w:t>Нормативная прибыль</w:t>
      </w:r>
      <w:bookmarkEnd w:id="171"/>
    </w:p>
    <w:p w14:paraId="3270823C" w14:textId="77777777" w:rsidR="00BB0DF4" w:rsidRPr="00BB0DF4" w:rsidRDefault="00BB0DF4" w:rsidP="00BB0DF4">
      <w:pPr>
        <w:tabs>
          <w:tab w:val="left" w:pos="1890"/>
        </w:tabs>
        <w:ind w:firstLine="720"/>
        <w:jc w:val="both"/>
        <w:rPr>
          <w:snapToGrid w:val="0"/>
          <w:sz w:val="28"/>
          <w:szCs w:val="28"/>
        </w:rPr>
      </w:pPr>
    </w:p>
    <w:p w14:paraId="21410B0B" w14:textId="77777777" w:rsidR="00BB0DF4" w:rsidRPr="00BB0DF4" w:rsidRDefault="00BB0DF4" w:rsidP="00BB0DF4">
      <w:pPr>
        <w:tabs>
          <w:tab w:val="left" w:pos="1890"/>
        </w:tabs>
        <w:ind w:firstLine="720"/>
        <w:jc w:val="both"/>
        <w:rPr>
          <w:snapToGrid w:val="0"/>
          <w:sz w:val="28"/>
          <w:szCs w:val="28"/>
        </w:rPr>
      </w:pPr>
      <w:r w:rsidRPr="00BB0DF4">
        <w:rPr>
          <w:snapToGrid w:val="0"/>
          <w:sz w:val="28"/>
          <w:szCs w:val="28"/>
        </w:rPr>
        <w:t xml:space="preserve">В соответствии с пунктом 48 Основ ценообразования в сфере теплоснабжения, утвержденных постановлением Правительства РФ </w:t>
      </w:r>
      <w:r w:rsidRPr="00BB0DF4">
        <w:rPr>
          <w:snapToGrid w:val="0"/>
          <w:sz w:val="28"/>
          <w:szCs w:val="28"/>
        </w:rPr>
        <w:br/>
        <w:t xml:space="preserve">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w:t>
      </w:r>
      <w:r w:rsidRPr="00BB0DF4">
        <w:rPr>
          <w:snapToGrid w:val="0"/>
          <w:sz w:val="28"/>
          <w:szCs w:val="28"/>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BB0DF4">
        <w:rPr>
          <w:snapToGrid w:val="0"/>
          <w:sz w:val="28"/>
          <w:szCs w:val="28"/>
        </w:rPr>
        <w:br/>
        <w:t>на выплаты, предусмотренные коллективными договорами, не учитываемые при определении налоговой базы налога на прибыль.</w:t>
      </w:r>
    </w:p>
    <w:p w14:paraId="57517744" w14:textId="77777777" w:rsidR="00BB0DF4" w:rsidRPr="00BB0DF4" w:rsidRDefault="00BB0DF4" w:rsidP="00BB0DF4">
      <w:pPr>
        <w:tabs>
          <w:tab w:val="left" w:pos="1890"/>
        </w:tabs>
        <w:ind w:firstLine="720"/>
        <w:jc w:val="both"/>
        <w:rPr>
          <w:snapToGrid w:val="0"/>
          <w:sz w:val="28"/>
          <w:szCs w:val="28"/>
        </w:rPr>
      </w:pPr>
      <w:r w:rsidRPr="00BB0DF4">
        <w:rPr>
          <w:snapToGrid w:val="0"/>
          <w:sz w:val="28"/>
          <w:szCs w:val="28"/>
        </w:rPr>
        <w:t xml:space="preserve">По данной статье предприятием планируются расходы в размере </w:t>
      </w:r>
      <w:r w:rsidRPr="00BB0DF4">
        <w:rPr>
          <w:snapToGrid w:val="0"/>
          <w:sz w:val="28"/>
          <w:szCs w:val="28"/>
        </w:rPr>
        <w:br/>
        <w:t xml:space="preserve">51 945 тыс. руб. </w:t>
      </w:r>
    </w:p>
    <w:p w14:paraId="6B595679" w14:textId="77777777" w:rsidR="00BB0DF4" w:rsidRPr="00BB0DF4" w:rsidRDefault="00BB0DF4" w:rsidP="00BB0DF4">
      <w:pPr>
        <w:tabs>
          <w:tab w:val="left" w:pos="1890"/>
        </w:tabs>
        <w:ind w:firstLine="720"/>
        <w:jc w:val="both"/>
        <w:rPr>
          <w:sz w:val="28"/>
          <w:szCs w:val="28"/>
        </w:rPr>
      </w:pPr>
      <w:r w:rsidRPr="00BB0DF4">
        <w:rPr>
          <w:sz w:val="28"/>
          <w:szCs w:val="28"/>
        </w:rPr>
        <w:t>Региональной энергетической комиссией Кемеровской области постановлением № 356 от 29.10.2019 «Об утверждении инвестиционной программы в сфере теплоснабжения ООО «</w:t>
      </w:r>
      <w:proofErr w:type="spellStart"/>
      <w:r w:rsidRPr="00BB0DF4">
        <w:rPr>
          <w:sz w:val="28"/>
          <w:szCs w:val="28"/>
        </w:rPr>
        <w:t>СибЭнерго</w:t>
      </w:r>
      <w:proofErr w:type="spellEnd"/>
      <w:r w:rsidRPr="00BB0DF4">
        <w:rPr>
          <w:sz w:val="28"/>
          <w:szCs w:val="28"/>
        </w:rPr>
        <w:t xml:space="preserve">» по контуру теплоснабжения Центральной ТЭЦ на 2020 - 2024 годы» утверждена инвестиционная программа из амортизации и прибыли на сумму </w:t>
      </w:r>
      <w:r w:rsidRPr="00BB0DF4">
        <w:rPr>
          <w:sz w:val="28"/>
          <w:szCs w:val="28"/>
        </w:rPr>
        <w:br/>
        <w:t xml:space="preserve">51 945 тыс. руб. (в части 2021 года). Из указанного объема затрат на прибыль приходится: 51 945 тыс. руб. (объем финансирования инвестиционной программы на 2021 год) – 0 тыс. руб. (величина амортизационных отчислений, принимаемая на 2021 год) = </w:t>
      </w:r>
      <w:r w:rsidRPr="00BB0DF4">
        <w:rPr>
          <w:b/>
          <w:bCs/>
          <w:sz w:val="28"/>
          <w:szCs w:val="28"/>
        </w:rPr>
        <w:t>51 945 тыс. руб.</w:t>
      </w:r>
    </w:p>
    <w:p w14:paraId="5D5759F0" w14:textId="77777777" w:rsidR="00BB0DF4" w:rsidRPr="00BB0DF4" w:rsidRDefault="00BB0DF4" w:rsidP="00BB0DF4">
      <w:pPr>
        <w:tabs>
          <w:tab w:val="left" w:pos="1890"/>
        </w:tabs>
        <w:ind w:firstLine="720"/>
        <w:jc w:val="both"/>
        <w:rPr>
          <w:snapToGrid w:val="0"/>
          <w:sz w:val="28"/>
          <w:szCs w:val="28"/>
        </w:rPr>
      </w:pPr>
      <w:r w:rsidRPr="00BB0DF4">
        <w:rPr>
          <w:sz w:val="28"/>
          <w:szCs w:val="28"/>
        </w:rPr>
        <w:t xml:space="preserve">Указанные расходы признаются экспертами экономически обоснованными и предлагаются к включению в НВВ предприятия </w:t>
      </w:r>
      <w:r w:rsidRPr="00BB0DF4">
        <w:rPr>
          <w:sz w:val="28"/>
          <w:szCs w:val="28"/>
        </w:rPr>
        <w:br/>
        <w:t>на 2021 год.</w:t>
      </w:r>
    </w:p>
    <w:p w14:paraId="7B22414C" w14:textId="77777777" w:rsidR="00BB0DF4" w:rsidRPr="00BB0DF4" w:rsidRDefault="00BB0DF4" w:rsidP="00BB0DF4">
      <w:pPr>
        <w:tabs>
          <w:tab w:val="left" w:pos="1890"/>
        </w:tabs>
        <w:ind w:firstLine="720"/>
        <w:jc w:val="both"/>
        <w:rPr>
          <w:snapToGrid w:val="0"/>
          <w:sz w:val="28"/>
          <w:szCs w:val="28"/>
        </w:rPr>
      </w:pPr>
      <w:r w:rsidRPr="00BB0DF4">
        <w:rPr>
          <w:snapToGrid w:val="0"/>
          <w:sz w:val="28"/>
          <w:szCs w:val="28"/>
        </w:rPr>
        <w:t>Корректировка предложения предприятия отсутствует.</w:t>
      </w:r>
    </w:p>
    <w:p w14:paraId="6C2FFD23" w14:textId="77777777" w:rsidR="00BB0DF4" w:rsidRPr="00BB0DF4" w:rsidRDefault="00BB0DF4" w:rsidP="00BB0DF4">
      <w:pPr>
        <w:tabs>
          <w:tab w:val="left" w:pos="1890"/>
        </w:tabs>
        <w:ind w:firstLine="709"/>
        <w:jc w:val="both"/>
        <w:rPr>
          <w:snapToGrid w:val="0"/>
          <w:sz w:val="28"/>
          <w:szCs w:val="28"/>
        </w:rPr>
      </w:pPr>
    </w:p>
    <w:p w14:paraId="080F23BA" w14:textId="77777777" w:rsidR="00BB0DF4" w:rsidRPr="00BB0DF4" w:rsidRDefault="00BB0DF4" w:rsidP="00BB0DF4">
      <w:pPr>
        <w:keepNext/>
        <w:keepLines/>
        <w:spacing w:before="120"/>
        <w:jc w:val="center"/>
        <w:outlineLvl w:val="1"/>
        <w:rPr>
          <w:rFonts w:eastAsia="Calibri"/>
          <w:b/>
          <w:sz w:val="28"/>
          <w:szCs w:val="28"/>
          <w:lang w:eastAsia="en-US"/>
        </w:rPr>
      </w:pPr>
      <w:bookmarkStart w:id="172" w:name="_Toc21094924"/>
      <w:bookmarkStart w:id="173" w:name="_Toc23151648"/>
      <w:r w:rsidRPr="00BB0DF4">
        <w:rPr>
          <w:rFonts w:eastAsia="Calibri"/>
          <w:b/>
          <w:sz w:val="28"/>
          <w:szCs w:val="28"/>
          <w:lang w:eastAsia="en-US"/>
        </w:rPr>
        <w:lastRenderedPageBreak/>
        <w:t>Налог на прибыль</w:t>
      </w:r>
      <w:bookmarkEnd w:id="172"/>
      <w:bookmarkEnd w:id="173"/>
    </w:p>
    <w:p w14:paraId="47DA3B5C" w14:textId="77777777" w:rsidR="00BB0DF4" w:rsidRPr="00BB0DF4" w:rsidRDefault="00BB0DF4" w:rsidP="00BB0DF4">
      <w:pPr>
        <w:ind w:firstLine="851"/>
        <w:jc w:val="both"/>
        <w:rPr>
          <w:snapToGrid w:val="0"/>
          <w:sz w:val="28"/>
          <w:szCs w:val="28"/>
        </w:rPr>
      </w:pPr>
    </w:p>
    <w:p w14:paraId="1A241962" w14:textId="77777777" w:rsidR="00BB0DF4" w:rsidRPr="00BB0DF4" w:rsidRDefault="00BB0DF4" w:rsidP="00BB0DF4">
      <w:pPr>
        <w:ind w:firstLine="709"/>
        <w:jc w:val="both"/>
        <w:rPr>
          <w:snapToGrid w:val="0"/>
          <w:sz w:val="28"/>
          <w:szCs w:val="28"/>
        </w:rPr>
      </w:pPr>
      <w:r w:rsidRPr="00BB0DF4">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75EE79B9" w14:textId="77777777" w:rsidR="00BB0DF4" w:rsidRPr="00BB0DF4" w:rsidRDefault="00BB0DF4" w:rsidP="00BB0DF4">
      <w:pPr>
        <w:tabs>
          <w:tab w:val="left" w:pos="1890"/>
        </w:tabs>
        <w:ind w:firstLine="709"/>
        <w:jc w:val="both"/>
        <w:rPr>
          <w:snapToGrid w:val="0"/>
          <w:sz w:val="28"/>
          <w:szCs w:val="28"/>
        </w:rPr>
      </w:pPr>
      <w:r w:rsidRPr="00BB0DF4">
        <w:rPr>
          <w:snapToGrid w:val="0"/>
          <w:sz w:val="28"/>
          <w:szCs w:val="28"/>
        </w:rPr>
        <w:t xml:space="preserve">По данной статье предприятием планируются расходы в размере </w:t>
      </w:r>
      <w:r w:rsidRPr="00BB0DF4">
        <w:rPr>
          <w:snapToGrid w:val="0"/>
          <w:sz w:val="28"/>
          <w:szCs w:val="28"/>
        </w:rPr>
        <w:br/>
        <w:t xml:space="preserve">12 986 тыс. руб. </w:t>
      </w:r>
    </w:p>
    <w:p w14:paraId="58C0A617" w14:textId="77777777" w:rsidR="00BB0DF4" w:rsidRPr="00BB0DF4" w:rsidRDefault="00BB0DF4" w:rsidP="00BB0DF4">
      <w:pPr>
        <w:ind w:firstLine="709"/>
        <w:jc w:val="both"/>
        <w:rPr>
          <w:snapToGrid w:val="0"/>
          <w:sz w:val="28"/>
          <w:szCs w:val="28"/>
        </w:rPr>
      </w:pPr>
      <w:r w:rsidRPr="00BB0DF4">
        <w:rPr>
          <w:snapToGrid w:val="0"/>
          <w:sz w:val="28"/>
          <w:szCs w:val="28"/>
        </w:rPr>
        <w:t xml:space="preserve">Эксперты рассчитали экономически обоснованную величину налога </w:t>
      </w:r>
      <w:r w:rsidRPr="00BB0DF4">
        <w:rPr>
          <w:snapToGrid w:val="0"/>
          <w:sz w:val="28"/>
          <w:szCs w:val="28"/>
        </w:rPr>
        <w:br/>
        <w:t>на прибыль в размере:</w:t>
      </w:r>
    </w:p>
    <w:p w14:paraId="71B0B22B" w14:textId="77777777" w:rsidR="00BB0DF4" w:rsidRPr="00BB0DF4" w:rsidRDefault="00BB0DF4" w:rsidP="00BB0DF4">
      <w:pPr>
        <w:ind w:firstLine="709"/>
        <w:jc w:val="both"/>
        <w:rPr>
          <w:snapToGrid w:val="0"/>
          <w:sz w:val="28"/>
          <w:szCs w:val="28"/>
        </w:rPr>
      </w:pPr>
      <w:r w:rsidRPr="00BB0DF4">
        <w:rPr>
          <w:snapToGrid w:val="0"/>
          <w:sz w:val="28"/>
          <w:szCs w:val="28"/>
        </w:rPr>
        <w:t xml:space="preserve">51 945 тыс. руб. (размер нормативной прибыли) ÷ 0,8 (приведение </w:t>
      </w:r>
      <w:r w:rsidRPr="00BB0DF4">
        <w:rPr>
          <w:snapToGrid w:val="0"/>
          <w:sz w:val="28"/>
          <w:szCs w:val="28"/>
        </w:rPr>
        <w:br/>
        <w:t xml:space="preserve">к налогооблагаемой базе до налогообложения) × 0,2 (20 % налог на прибыль) = </w:t>
      </w:r>
      <w:r w:rsidRPr="00BB0DF4">
        <w:rPr>
          <w:b/>
          <w:snapToGrid w:val="0"/>
          <w:sz w:val="28"/>
          <w:szCs w:val="28"/>
        </w:rPr>
        <w:t>12 986 тыс. руб.</w:t>
      </w:r>
    </w:p>
    <w:p w14:paraId="22B01874" w14:textId="77777777" w:rsidR="00BB0DF4" w:rsidRPr="00BB0DF4" w:rsidRDefault="00BB0DF4" w:rsidP="00BB0DF4">
      <w:pPr>
        <w:tabs>
          <w:tab w:val="left" w:pos="1890"/>
        </w:tabs>
        <w:ind w:firstLine="720"/>
        <w:jc w:val="both"/>
        <w:rPr>
          <w:snapToGrid w:val="0"/>
          <w:sz w:val="28"/>
          <w:szCs w:val="28"/>
        </w:rPr>
      </w:pPr>
      <w:r w:rsidRPr="00BB0DF4">
        <w:rPr>
          <w:snapToGrid w:val="0"/>
          <w:sz w:val="28"/>
          <w:szCs w:val="28"/>
        </w:rPr>
        <w:t>Корректировка предложения предприятия отсутствует.</w:t>
      </w:r>
    </w:p>
    <w:p w14:paraId="58A6E54B" w14:textId="77777777" w:rsidR="00BB0DF4" w:rsidRPr="00BB0DF4" w:rsidRDefault="00BB0DF4" w:rsidP="00BB0DF4">
      <w:pPr>
        <w:ind w:firstLine="851"/>
        <w:jc w:val="both"/>
        <w:rPr>
          <w:snapToGrid w:val="0"/>
          <w:sz w:val="28"/>
          <w:szCs w:val="28"/>
        </w:rPr>
      </w:pPr>
    </w:p>
    <w:p w14:paraId="15B74F35" w14:textId="77777777" w:rsidR="00BB0DF4" w:rsidRPr="00BB0DF4" w:rsidRDefault="00BB0DF4" w:rsidP="00BB0DF4">
      <w:pPr>
        <w:keepNext/>
        <w:keepLines/>
        <w:spacing w:before="120"/>
        <w:jc w:val="center"/>
        <w:outlineLvl w:val="1"/>
        <w:rPr>
          <w:rFonts w:eastAsia="Calibri"/>
          <w:b/>
          <w:sz w:val="28"/>
          <w:szCs w:val="28"/>
          <w:lang w:eastAsia="en-US"/>
        </w:rPr>
      </w:pPr>
      <w:r w:rsidRPr="00BB0DF4">
        <w:rPr>
          <w:rFonts w:eastAsia="Calibri"/>
          <w:b/>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услуги по передаче тепловой энергии, теплоносителя</w:t>
      </w:r>
    </w:p>
    <w:p w14:paraId="34665961" w14:textId="77777777" w:rsidR="00BB0DF4" w:rsidRPr="00BB0DF4" w:rsidRDefault="00BB0DF4" w:rsidP="00BB0DF4">
      <w:pPr>
        <w:ind w:firstLine="709"/>
        <w:jc w:val="both"/>
        <w:rPr>
          <w:snapToGrid w:val="0"/>
          <w:sz w:val="28"/>
          <w:szCs w:val="28"/>
        </w:rPr>
      </w:pPr>
    </w:p>
    <w:p w14:paraId="557FAFC2" w14:textId="77777777" w:rsidR="00BB0DF4" w:rsidRPr="00BB0DF4" w:rsidRDefault="00BB0DF4" w:rsidP="00BB0DF4">
      <w:pPr>
        <w:ind w:firstLine="709"/>
        <w:jc w:val="both"/>
        <w:rPr>
          <w:snapToGrid w:val="0"/>
          <w:sz w:val="28"/>
          <w:szCs w:val="28"/>
        </w:rPr>
      </w:pPr>
      <w:r w:rsidRPr="00BB0DF4">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BB0DF4">
        <w:rPr>
          <w:snapToGrid w:val="0"/>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1E86974C" w14:textId="77777777" w:rsidR="00BB0DF4" w:rsidRPr="00BB0DF4" w:rsidRDefault="00BB0DF4" w:rsidP="00BB0DF4">
      <w:pPr>
        <w:ind w:firstLine="709"/>
        <w:jc w:val="both"/>
        <w:rPr>
          <w:snapToGrid w:val="0"/>
          <w:sz w:val="28"/>
          <w:szCs w:val="28"/>
        </w:rPr>
      </w:pPr>
      <w:r w:rsidRPr="00BB0DF4">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BB0DF4">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C66EEB7" w14:textId="77777777" w:rsidR="00BB0DF4" w:rsidRPr="00BB0DF4" w:rsidRDefault="00BB0DF4" w:rsidP="00BB0DF4">
      <w:pPr>
        <w:ind w:firstLine="709"/>
        <w:rPr>
          <w:rFonts w:eastAsia="Calibri"/>
          <w:snapToGrid w:val="0"/>
          <w:sz w:val="28"/>
          <w:szCs w:val="28"/>
        </w:rPr>
      </w:pPr>
    </w:p>
    <w:p w14:paraId="03E0AD7D" w14:textId="66B7C9C5" w:rsidR="00BB0DF4" w:rsidRPr="00BB0DF4" w:rsidRDefault="00BB0DF4" w:rsidP="00BB0DF4">
      <w:pPr>
        <w:autoSpaceDE w:val="0"/>
        <w:autoSpaceDN w:val="0"/>
        <w:adjustRightInd w:val="0"/>
        <w:jc w:val="center"/>
        <w:rPr>
          <w:rFonts w:eastAsia="Calibri"/>
          <w:snapToGrid w:val="0"/>
          <w:sz w:val="28"/>
          <w:szCs w:val="28"/>
        </w:rPr>
      </w:pPr>
      <w:r w:rsidRPr="00BB0DF4">
        <w:rPr>
          <w:rFonts w:eastAsia="Calibri"/>
          <w:noProof/>
          <w:snapToGrid w:val="0"/>
          <w:position w:val="-12"/>
          <w:sz w:val="28"/>
          <w:szCs w:val="28"/>
        </w:rPr>
        <w:drawing>
          <wp:inline distT="0" distB="0" distL="0" distR="0" wp14:anchorId="7867E0BF" wp14:editId="1F06E625">
            <wp:extent cx="2276475" cy="3429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BB0DF4">
        <w:rPr>
          <w:rFonts w:eastAsia="Calibri"/>
          <w:snapToGrid w:val="0"/>
          <w:sz w:val="28"/>
          <w:szCs w:val="28"/>
        </w:rPr>
        <w:t xml:space="preserve"> (тыс. руб.), (22)</w:t>
      </w:r>
    </w:p>
    <w:p w14:paraId="5D6C4111" w14:textId="77777777" w:rsidR="00BB0DF4" w:rsidRPr="00BB0DF4" w:rsidRDefault="00BB0DF4" w:rsidP="00BB0DF4">
      <w:pPr>
        <w:autoSpaceDE w:val="0"/>
        <w:autoSpaceDN w:val="0"/>
        <w:adjustRightInd w:val="0"/>
        <w:ind w:firstLine="709"/>
        <w:jc w:val="both"/>
        <w:rPr>
          <w:rFonts w:eastAsia="Calibri"/>
          <w:snapToGrid w:val="0"/>
          <w:sz w:val="28"/>
          <w:szCs w:val="28"/>
        </w:rPr>
      </w:pPr>
    </w:p>
    <w:p w14:paraId="1D090CE8" w14:textId="77777777" w:rsidR="00BB0DF4" w:rsidRPr="00BB0DF4" w:rsidRDefault="00BB0DF4" w:rsidP="00BB0DF4">
      <w:pPr>
        <w:ind w:firstLine="709"/>
        <w:jc w:val="both"/>
        <w:rPr>
          <w:snapToGrid w:val="0"/>
          <w:sz w:val="28"/>
          <w:szCs w:val="28"/>
        </w:rPr>
      </w:pPr>
      <w:r w:rsidRPr="00BB0DF4">
        <w:rPr>
          <w:snapToGrid w:val="0"/>
          <w:sz w:val="28"/>
          <w:szCs w:val="28"/>
        </w:rPr>
        <w:t>где:</w:t>
      </w:r>
    </w:p>
    <w:p w14:paraId="7F40F10D" w14:textId="646E0FE1" w:rsidR="00BB0DF4" w:rsidRPr="00BB0DF4" w:rsidRDefault="00BB0DF4" w:rsidP="00BB0DF4">
      <w:pPr>
        <w:ind w:firstLine="709"/>
        <w:jc w:val="both"/>
        <w:rPr>
          <w:snapToGrid w:val="0"/>
          <w:sz w:val="28"/>
          <w:szCs w:val="28"/>
        </w:rPr>
      </w:pPr>
      <w:r w:rsidRPr="00BB0DF4">
        <w:rPr>
          <w:noProof/>
          <w:snapToGrid w:val="0"/>
          <w:sz w:val="28"/>
          <w:szCs w:val="28"/>
        </w:rPr>
        <w:drawing>
          <wp:inline distT="0" distB="0" distL="0" distR="0" wp14:anchorId="4425FB3E" wp14:editId="0545DE4E">
            <wp:extent cx="819150" cy="3429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BB0DF4">
        <w:rPr>
          <w:snapToGrid w:val="0"/>
          <w:sz w:val="28"/>
          <w:szCs w:val="28"/>
        </w:rPr>
        <w:t xml:space="preserve"> - размер корректировки необходимой валовой выручки </w:t>
      </w:r>
      <w:r w:rsidRPr="00BB0DF4">
        <w:rPr>
          <w:snapToGrid w:val="0"/>
          <w:sz w:val="28"/>
          <w:szCs w:val="28"/>
        </w:rPr>
        <w:br/>
        <w:t>по результатам (i-2)-го года;</w:t>
      </w:r>
    </w:p>
    <w:p w14:paraId="796C7894" w14:textId="4700EFA8" w:rsidR="00BB0DF4" w:rsidRPr="00BB0DF4" w:rsidRDefault="00BB0DF4" w:rsidP="00BB0DF4">
      <w:pPr>
        <w:ind w:firstLine="709"/>
        <w:jc w:val="both"/>
        <w:rPr>
          <w:snapToGrid w:val="0"/>
          <w:sz w:val="28"/>
          <w:szCs w:val="28"/>
        </w:rPr>
      </w:pPr>
      <w:r w:rsidRPr="00BB0DF4">
        <w:rPr>
          <w:noProof/>
          <w:snapToGrid w:val="0"/>
          <w:sz w:val="28"/>
          <w:szCs w:val="28"/>
        </w:rPr>
        <w:drawing>
          <wp:inline distT="0" distB="0" distL="0" distR="0" wp14:anchorId="00245D1B" wp14:editId="5B758876">
            <wp:extent cx="695325" cy="3429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BB0DF4">
        <w:rPr>
          <w:snapToGrid w:val="0"/>
          <w:sz w:val="28"/>
          <w:szCs w:val="28"/>
        </w:rPr>
        <w:t xml:space="preserve"> - фактическая величина необходимой валовой выручки </w:t>
      </w:r>
      <w:r w:rsidRPr="00BB0DF4">
        <w:rPr>
          <w:snapToGrid w:val="0"/>
          <w:sz w:val="28"/>
          <w:szCs w:val="28"/>
        </w:rPr>
        <w:br/>
        <w:t xml:space="preserve">в (i-2)-м году, определяемая на основе фактических значений параметров </w:t>
      </w:r>
      <w:r w:rsidRPr="00BB0DF4">
        <w:rPr>
          <w:snapToGrid w:val="0"/>
          <w:sz w:val="28"/>
          <w:szCs w:val="28"/>
        </w:rPr>
        <w:lastRenderedPageBreak/>
        <w:t xml:space="preserve">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BB0DF4">
        <w:rPr>
          <w:snapToGrid w:val="0"/>
          <w:sz w:val="28"/>
          <w:szCs w:val="28"/>
        </w:rPr>
        <w:br/>
        <w:t xml:space="preserve">в соответствии с </w:t>
      </w:r>
      <w:hyperlink r:id="rId121" w:history="1">
        <w:r w:rsidRPr="00BB0DF4">
          <w:rPr>
            <w:snapToGrid w:val="0"/>
            <w:sz w:val="28"/>
            <w:szCs w:val="28"/>
          </w:rPr>
          <w:t>пунктом 55</w:t>
        </w:r>
      </w:hyperlink>
      <w:r w:rsidRPr="00BB0DF4">
        <w:rPr>
          <w:snapToGrid w:val="0"/>
          <w:sz w:val="28"/>
          <w:szCs w:val="28"/>
        </w:rPr>
        <w:t xml:space="preserve"> настоящих Методических указаний;</w:t>
      </w:r>
    </w:p>
    <w:p w14:paraId="515AC585" w14:textId="77777777" w:rsidR="00BB0DF4" w:rsidRPr="00BB0DF4" w:rsidRDefault="00BB0DF4" w:rsidP="00BB0DF4">
      <w:pPr>
        <w:ind w:firstLine="709"/>
        <w:jc w:val="both"/>
        <w:rPr>
          <w:snapToGrid w:val="0"/>
          <w:sz w:val="28"/>
          <w:szCs w:val="28"/>
        </w:rPr>
      </w:pPr>
      <w:r w:rsidRPr="00BB0DF4">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BB0DF4">
        <w:rPr>
          <w:snapToGrid w:val="0"/>
          <w:sz w:val="28"/>
          <w:szCs w:val="28"/>
        </w:rPr>
        <w:br/>
        <w:t xml:space="preserve">и тарифов, установленных в соответствии с </w:t>
      </w:r>
      <w:hyperlink r:id="rId122" w:history="1">
        <w:r w:rsidRPr="00BB0DF4">
          <w:rPr>
            <w:snapToGrid w:val="0"/>
            <w:sz w:val="28"/>
            <w:szCs w:val="28"/>
          </w:rPr>
          <w:t>главой IX</w:t>
        </w:r>
      </w:hyperlink>
      <w:r w:rsidRPr="00BB0DF4">
        <w:rPr>
          <w:snapToGrid w:val="0"/>
          <w:sz w:val="28"/>
          <w:szCs w:val="28"/>
        </w:rPr>
        <w:t xml:space="preserve"> настоящих Методических указаний на (i-2)-й год, без учета уровня собираемости платежей.</w:t>
      </w:r>
    </w:p>
    <w:p w14:paraId="22584D9E" w14:textId="77777777" w:rsidR="00BB0DF4" w:rsidRPr="00BB0DF4" w:rsidRDefault="00BB0DF4" w:rsidP="00BB0DF4">
      <w:pPr>
        <w:ind w:firstLine="709"/>
        <w:jc w:val="both"/>
        <w:rPr>
          <w:snapToGrid w:val="0"/>
          <w:sz w:val="28"/>
          <w:szCs w:val="28"/>
          <w:lang w:eastAsia="en-US"/>
        </w:rPr>
      </w:pPr>
      <w:r w:rsidRPr="00BB0DF4">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w:t>
      </w:r>
      <w:r w:rsidRPr="00BB0DF4">
        <w:rPr>
          <w:snapToGrid w:val="0"/>
          <w:sz w:val="28"/>
          <w:szCs w:val="28"/>
          <w:lang w:eastAsia="en-US"/>
        </w:rPr>
        <w:br/>
        <w:t xml:space="preserve">как произведение фактического полезного отпуска и утвержденного тарифа. </w:t>
      </w:r>
    </w:p>
    <w:p w14:paraId="30A6791F" w14:textId="77777777" w:rsidR="00BB0DF4" w:rsidRPr="00BB0DF4" w:rsidRDefault="00BB0DF4" w:rsidP="00BB0DF4">
      <w:pPr>
        <w:ind w:firstLine="709"/>
        <w:jc w:val="both"/>
        <w:rPr>
          <w:snapToGrid w:val="0"/>
          <w:sz w:val="28"/>
          <w:szCs w:val="28"/>
          <w:lang w:eastAsia="en-US"/>
        </w:rPr>
      </w:pPr>
      <w:r w:rsidRPr="00BB0DF4">
        <w:rPr>
          <w:snapToGrid w:val="0"/>
          <w:sz w:val="28"/>
          <w:szCs w:val="28"/>
          <w:lang w:eastAsia="en-US"/>
        </w:rPr>
        <w:t>В расчёт фактической необходимой валовой выручки, согласно Методическим указаниям, включаются:</w:t>
      </w:r>
    </w:p>
    <w:p w14:paraId="7D81621D" w14:textId="77777777" w:rsidR="00BB0DF4" w:rsidRPr="00BB0DF4" w:rsidRDefault="00BB0DF4" w:rsidP="00BB0DF4">
      <w:pPr>
        <w:ind w:firstLine="709"/>
        <w:jc w:val="both"/>
        <w:rPr>
          <w:snapToGrid w:val="0"/>
          <w:sz w:val="28"/>
          <w:szCs w:val="28"/>
          <w:lang w:eastAsia="en-US"/>
        </w:rPr>
      </w:pPr>
      <w:r w:rsidRPr="00BB0DF4">
        <w:rPr>
          <w:snapToGrid w:val="0"/>
          <w:sz w:val="28"/>
          <w:szCs w:val="28"/>
          <w:lang w:eastAsia="en-US"/>
        </w:rPr>
        <w:t>- операционные расходы, рассчитываемые по формуле:</w:t>
      </w:r>
    </w:p>
    <w:p w14:paraId="679DFA27" w14:textId="5453BA65" w:rsidR="00BB0DF4" w:rsidRPr="00BB0DF4" w:rsidRDefault="00BB0DF4" w:rsidP="00BB0DF4">
      <w:pPr>
        <w:ind w:right="-142"/>
        <w:jc w:val="both"/>
        <w:rPr>
          <w:snapToGrid w:val="0"/>
          <w:sz w:val="28"/>
          <w:szCs w:val="28"/>
          <w:lang w:eastAsia="en-US"/>
        </w:rPr>
      </w:pPr>
      <w:r w:rsidRPr="00BB0DF4">
        <w:rPr>
          <w:noProof/>
          <w:position w:val="-32"/>
        </w:rPr>
        <w:drawing>
          <wp:inline distT="0" distB="0" distL="0" distR="0" wp14:anchorId="0E1497A6" wp14:editId="07654D50">
            <wp:extent cx="5848350" cy="5905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BB0DF4">
        <w:rPr>
          <w:position w:val="-32"/>
          <w:sz w:val="28"/>
        </w:rPr>
        <w:t>;</w:t>
      </w:r>
    </w:p>
    <w:p w14:paraId="3292A1AE" w14:textId="77777777" w:rsidR="00BB0DF4" w:rsidRPr="00BB0DF4" w:rsidRDefault="00BB0DF4" w:rsidP="00BB0DF4">
      <w:pPr>
        <w:ind w:firstLine="709"/>
        <w:jc w:val="both"/>
        <w:rPr>
          <w:snapToGrid w:val="0"/>
          <w:sz w:val="28"/>
          <w:szCs w:val="28"/>
          <w:lang w:eastAsia="en-US"/>
        </w:rPr>
      </w:pPr>
      <w:r w:rsidRPr="00BB0DF4">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3E515F30" w14:textId="77777777" w:rsidR="00BB0DF4" w:rsidRPr="00BB0DF4" w:rsidRDefault="00BB0DF4" w:rsidP="00BB0DF4">
      <w:pPr>
        <w:ind w:firstLine="709"/>
        <w:jc w:val="both"/>
        <w:rPr>
          <w:snapToGrid w:val="0"/>
          <w:sz w:val="28"/>
          <w:szCs w:val="28"/>
          <w:lang w:eastAsia="en-US"/>
        </w:rPr>
      </w:pPr>
      <w:r w:rsidRPr="00BB0DF4">
        <w:rPr>
          <w:snapToGrid w:val="0"/>
          <w:sz w:val="28"/>
          <w:szCs w:val="28"/>
          <w:lang w:eastAsia="en-US"/>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BB0DF4">
        <w:rPr>
          <w:snapToGrid w:val="0"/>
          <w:sz w:val="28"/>
          <w:szCs w:val="28"/>
          <w:lang w:eastAsia="en-US"/>
        </w:rPr>
        <w:br/>
        <w:t>и фактической цены таких ресурсов, скорректированных на изменение объема полезного отпуска (согласно пункту 56 Методических указаний);</w:t>
      </w:r>
    </w:p>
    <w:p w14:paraId="52BD7925" w14:textId="77777777" w:rsidR="00BB0DF4" w:rsidRPr="00BB0DF4" w:rsidRDefault="00BB0DF4" w:rsidP="00BB0DF4">
      <w:pPr>
        <w:ind w:firstLine="709"/>
        <w:jc w:val="both"/>
        <w:rPr>
          <w:snapToGrid w:val="0"/>
          <w:sz w:val="28"/>
          <w:szCs w:val="28"/>
          <w:lang w:eastAsia="en-US"/>
        </w:rPr>
      </w:pPr>
      <w:r w:rsidRPr="00BB0DF4">
        <w:rPr>
          <w:snapToGrid w:val="0"/>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BB0DF4">
        <w:rPr>
          <w:snapToGrid w:val="0"/>
          <w:sz w:val="28"/>
          <w:szCs w:val="28"/>
          <w:lang w:eastAsia="en-US"/>
        </w:rPr>
        <w:br/>
        <w:t>и фактической цены условного топлива;</w:t>
      </w:r>
    </w:p>
    <w:p w14:paraId="49DD6FEF" w14:textId="77777777" w:rsidR="00BB0DF4" w:rsidRPr="00BB0DF4" w:rsidRDefault="00BB0DF4" w:rsidP="00BB0DF4">
      <w:pPr>
        <w:ind w:firstLine="709"/>
        <w:jc w:val="both"/>
        <w:rPr>
          <w:snapToGrid w:val="0"/>
          <w:position w:val="-68"/>
          <w:sz w:val="28"/>
          <w:szCs w:val="28"/>
        </w:rPr>
      </w:pPr>
      <w:r w:rsidRPr="00BB0DF4">
        <w:rPr>
          <w:snapToGrid w:val="0"/>
          <w:sz w:val="28"/>
          <w:szCs w:val="28"/>
          <w:lang w:eastAsia="en-US"/>
        </w:rPr>
        <w:t>- фактическая нормативная прибыль.</w:t>
      </w:r>
    </w:p>
    <w:p w14:paraId="4F1C0874" w14:textId="77777777" w:rsidR="00BB0DF4" w:rsidRPr="00BB0DF4" w:rsidRDefault="00BB0DF4" w:rsidP="00BB0DF4">
      <w:pPr>
        <w:ind w:firstLine="709"/>
        <w:jc w:val="both"/>
        <w:rPr>
          <w:snapToGrid w:val="0"/>
          <w:sz w:val="28"/>
          <w:szCs w:val="28"/>
        </w:rPr>
      </w:pPr>
    </w:p>
    <w:p w14:paraId="017D21D0" w14:textId="77777777" w:rsidR="00BB0DF4" w:rsidRPr="00BB0DF4" w:rsidRDefault="00BB0DF4" w:rsidP="00BB0DF4">
      <w:pPr>
        <w:ind w:firstLine="709"/>
        <w:jc w:val="both"/>
        <w:rPr>
          <w:snapToGrid w:val="0"/>
          <w:sz w:val="28"/>
          <w:szCs w:val="28"/>
        </w:rPr>
      </w:pPr>
      <w:r w:rsidRPr="00BB0DF4">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BB0DF4">
        <w:rPr>
          <w:snapToGrid w:val="0"/>
          <w:sz w:val="28"/>
          <w:szCs w:val="28"/>
        </w:rPr>
        <w:br/>
        <w:t>на реализацию тепловой энергии, с учетом нормативных показателей, рассчитана экспертами по группам статей.</w:t>
      </w:r>
    </w:p>
    <w:p w14:paraId="3886C99B" w14:textId="77777777" w:rsidR="00BB0DF4" w:rsidRPr="00BB0DF4" w:rsidRDefault="00BB0DF4" w:rsidP="00BB0DF4">
      <w:pPr>
        <w:ind w:firstLine="709"/>
        <w:jc w:val="both"/>
        <w:rPr>
          <w:snapToGrid w:val="0"/>
          <w:sz w:val="28"/>
          <w:szCs w:val="28"/>
        </w:rPr>
      </w:pPr>
    </w:p>
    <w:p w14:paraId="25F11D1F" w14:textId="77777777" w:rsidR="00BB0DF4" w:rsidRPr="00BB0DF4" w:rsidRDefault="00BB0DF4" w:rsidP="00BB0DF4">
      <w:pPr>
        <w:ind w:right="142" w:firstLine="709"/>
        <w:jc w:val="both"/>
        <w:rPr>
          <w:snapToGrid w:val="0"/>
          <w:sz w:val="28"/>
          <w:szCs w:val="28"/>
        </w:rPr>
      </w:pPr>
      <w:r w:rsidRPr="00BB0DF4">
        <w:rPr>
          <w:snapToGrid w:val="0"/>
          <w:sz w:val="28"/>
          <w:szCs w:val="28"/>
        </w:rPr>
        <w:t xml:space="preserve">Операционные расходы за 2019 год принимаются экспертами </w:t>
      </w:r>
      <w:r w:rsidRPr="00BB0DF4">
        <w:rPr>
          <w:snapToGrid w:val="0"/>
          <w:sz w:val="28"/>
          <w:szCs w:val="28"/>
        </w:rPr>
        <w:br/>
        <w:t xml:space="preserve">на уровне базовых значений (согласно пункту 56 Методических указаний). </w:t>
      </w:r>
    </w:p>
    <w:p w14:paraId="2DF6FD16" w14:textId="77777777" w:rsidR="00BB0DF4" w:rsidRPr="00BB0DF4" w:rsidRDefault="00BB0DF4" w:rsidP="00BB0DF4">
      <w:pPr>
        <w:ind w:firstLine="851"/>
        <w:jc w:val="both"/>
        <w:rPr>
          <w:snapToGrid w:val="0"/>
          <w:sz w:val="28"/>
          <w:szCs w:val="28"/>
        </w:rPr>
      </w:pPr>
    </w:p>
    <w:p w14:paraId="77581220" w14:textId="77777777" w:rsidR="00BB0DF4" w:rsidRPr="00BB0DF4" w:rsidRDefault="00BB0DF4" w:rsidP="00BB0DF4">
      <w:pPr>
        <w:ind w:firstLine="709"/>
        <w:jc w:val="both"/>
        <w:rPr>
          <w:snapToGrid w:val="0"/>
          <w:sz w:val="28"/>
          <w:szCs w:val="28"/>
          <w:lang w:eastAsia="en-US"/>
        </w:rPr>
      </w:pPr>
      <w:r w:rsidRPr="00BB0DF4">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BB0DF4">
        <w:rPr>
          <w:snapToGrid w:val="0"/>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08BC4D5D" w14:textId="77777777" w:rsidR="00BB0DF4" w:rsidRPr="00BB0DF4" w:rsidRDefault="00BB0DF4" w:rsidP="00BB0DF4">
      <w:pPr>
        <w:ind w:firstLine="709"/>
        <w:jc w:val="both"/>
        <w:rPr>
          <w:snapToGrid w:val="0"/>
          <w:sz w:val="28"/>
          <w:szCs w:val="28"/>
        </w:rPr>
      </w:pPr>
      <w:r w:rsidRPr="00BB0DF4">
        <w:rPr>
          <w:snapToGrid w:val="0"/>
          <w:sz w:val="28"/>
          <w:szCs w:val="28"/>
        </w:rPr>
        <w:t xml:space="preserve">Расходы по арендной плате подтверждаются представленными предприятием Расчет стоимости платы за аренду тепловых сетей по контуру теплоснабжения согласно договору субаренды тепловых сетей № КОР-9-18/СГ-48-18 от 08.05.2018, произведенный в соответствии с пунктом 45 Основ ценообразования (стр. 5 </w:t>
      </w:r>
      <w:proofErr w:type="spellStart"/>
      <w:r w:rsidRPr="00BB0DF4">
        <w:rPr>
          <w:snapToGrid w:val="0"/>
          <w:sz w:val="28"/>
          <w:szCs w:val="28"/>
        </w:rPr>
        <w:t>вх</w:t>
      </w:r>
      <w:proofErr w:type="spellEnd"/>
      <w:r w:rsidRPr="00BB0DF4">
        <w:rPr>
          <w:snapToGrid w:val="0"/>
          <w:sz w:val="28"/>
          <w:szCs w:val="28"/>
        </w:rPr>
        <w:t>. от 07.11.2019 № 5751).</w:t>
      </w:r>
    </w:p>
    <w:p w14:paraId="3AF0A674" w14:textId="77777777" w:rsidR="00BB0DF4" w:rsidRPr="00BB0DF4" w:rsidRDefault="00BB0DF4" w:rsidP="00BB0DF4">
      <w:pPr>
        <w:ind w:firstLine="709"/>
        <w:jc w:val="both"/>
        <w:rPr>
          <w:snapToGrid w:val="0"/>
          <w:sz w:val="28"/>
          <w:szCs w:val="28"/>
        </w:rPr>
      </w:pPr>
      <w:r w:rsidRPr="00BB0DF4">
        <w:rPr>
          <w:snapToGrid w:val="0"/>
          <w:sz w:val="28"/>
          <w:szCs w:val="28"/>
        </w:rPr>
        <w:t>Данные расходы признаются экспертами документально подтвержденными и экономически обоснованными.</w:t>
      </w:r>
    </w:p>
    <w:p w14:paraId="3D2E766D" w14:textId="77777777" w:rsidR="00BB0DF4" w:rsidRPr="00BB0DF4" w:rsidRDefault="00BB0DF4" w:rsidP="00BB0DF4">
      <w:pPr>
        <w:ind w:firstLine="709"/>
        <w:jc w:val="both"/>
        <w:rPr>
          <w:snapToGrid w:val="0"/>
          <w:sz w:val="28"/>
          <w:szCs w:val="28"/>
        </w:rPr>
      </w:pPr>
    </w:p>
    <w:p w14:paraId="3A81F59C" w14:textId="77777777" w:rsidR="00BB0DF4" w:rsidRPr="00BB0DF4" w:rsidRDefault="00BB0DF4" w:rsidP="00BB0DF4">
      <w:pPr>
        <w:ind w:firstLine="709"/>
        <w:jc w:val="both"/>
        <w:rPr>
          <w:snapToGrid w:val="0"/>
          <w:sz w:val="28"/>
          <w:szCs w:val="28"/>
        </w:rPr>
      </w:pPr>
      <w:r w:rsidRPr="00BB0DF4">
        <w:rPr>
          <w:snapToGrid w:val="0"/>
          <w:sz w:val="28"/>
          <w:szCs w:val="28"/>
        </w:rPr>
        <w:t>Расчет неподконтрольных расходов приведен в таблице 3.</w:t>
      </w:r>
    </w:p>
    <w:p w14:paraId="26B83C7D" w14:textId="77777777" w:rsidR="00BB0DF4" w:rsidRPr="00BB0DF4" w:rsidRDefault="00BB0DF4" w:rsidP="00BB0DF4">
      <w:pPr>
        <w:ind w:firstLine="709"/>
        <w:jc w:val="both"/>
        <w:rPr>
          <w:snapToGrid w:val="0"/>
          <w:sz w:val="28"/>
          <w:szCs w:val="28"/>
        </w:rPr>
      </w:pPr>
    </w:p>
    <w:p w14:paraId="04F54096" w14:textId="77777777" w:rsidR="00BB0DF4" w:rsidRPr="00BB0DF4" w:rsidRDefault="00BB0DF4" w:rsidP="00074B3C">
      <w:pPr>
        <w:numPr>
          <w:ilvl w:val="0"/>
          <w:numId w:val="12"/>
        </w:numPr>
        <w:tabs>
          <w:tab w:val="left" w:pos="1890"/>
        </w:tabs>
        <w:ind w:right="-425"/>
        <w:jc w:val="right"/>
        <w:rPr>
          <w:snapToGrid w:val="0"/>
          <w:sz w:val="28"/>
          <w:szCs w:val="28"/>
          <w:lang w:eastAsia="en-US"/>
        </w:rPr>
      </w:pPr>
      <w:r w:rsidRPr="00BB0DF4">
        <w:rPr>
          <w:snapToGrid w:val="0"/>
          <w:sz w:val="28"/>
          <w:szCs w:val="28"/>
          <w:lang w:eastAsia="en-US"/>
        </w:rPr>
        <w:br w:type="page"/>
      </w:r>
    </w:p>
    <w:p w14:paraId="4FBB5E4F" w14:textId="77777777" w:rsidR="00BB0DF4" w:rsidRPr="00BB0DF4" w:rsidRDefault="00BB0DF4" w:rsidP="00BB0DF4">
      <w:pPr>
        <w:keepNext/>
        <w:ind w:right="141"/>
        <w:jc w:val="center"/>
        <w:outlineLvl w:val="2"/>
        <w:rPr>
          <w:rFonts w:cs="Arial"/>
          <w:b/>
          <w:bCs/>
          <w:snapToGrid w:val="0"/>
          <w:sz w:val="28"/>
          <w:szCs w:val="26"/>
          <w:lang w:eastAsia="en-US"/>
        </w:rPr>
      </w:pPr>
      <w:bookmarkStart w:id="174" w:name="_Toc21094963"/>
      <w:bookmarkStart w:id="175" w:name="_Toc23151652"/>
      <w:r w:rsidRPr="00BB0DF4">
        <w:rPr>
          <w:rFonts w:cs="Arial"/>
          <w:b/>
          <w:bCs/>
          <w:snapToGrid w:val="0"/>
          <w:sz w:val="28"/>
          <w:szCs w:val="26"/>
          <w:lang w:eastAsia="en-US"/>
        </w:rPr>
        <w:lastRenderedPageBreak/>
        <w:t>Реестр неподконтрольных расходов на услуги по передаче тепловой энергии, теплоносителя</w:t>
      </w:r>
      <w:bookmarkEnd w:id="174"/>
      <w:bookmarkEnd w:id="175"/>
    </w:p>
    <w:p w14:paraId="621DCFCB" w14:textId="77777777" w:rsidR="00BB0DF4" w:rsidRPr="00BB0DF4" w:rsidRDefault="00BB0DF4" w:rsidP="00BB0DF4">
      <w:pPr>
        <w:jc w:val="right"/>
        <w:rPr>
          <w:snapToGrid w:val="0"/>
          <w:sz w:val="28"/>
          <w:szCs w:val="28"/>
        </w:rPr>
      </w:pPr>
      <w:r w:rsidRPr="00BB0DF4">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300"/>
      </w:tblGrid>
      <w:tr w:rsidR="00BB0DF4" w:rsidRPr="00BB0DF4" w14:paraId="6DB64426" w14:textId="77777777" w:rsidTr="00BB0DF4">
        <w:trPr>
          <w:trHeight w:val="720"/>
        </w:trPr>
        <w:tc>
          <w:tcPr>
            <w:tcW w:w="959" w:type="dxa"/>
            <w:vMerge w:val="restart"/>
            <w:shd w:val="clear" w:color="auto" w:fill="auto"/>
            <w:vAlign w:val="center"/>
            <w:hideMark/>
          </w:tcPr>
          <w:p w14:paraId="2CB98972" w14:textId="77777777" w:rsidR="00BB0DF4" w:rsidRPr="00BB0DF4" w:rsidRDefault="00BB0DF4" w:rsidP="00BB0DF4">
            <w:pPr>
              <w:jc w:val="center"/>
              <w:rPr>
                <w:snapToGrid w:val="0"/>
                <w:sz w:val="28"/>
                <w:szCs w:val="28"/>
              </w:rPr>
            </w:pPr>
            <w:r w:rsidRPr="00BB0DF4">
              <w:rPr>
                <w:snapToGrid w:val="0"/>
                <w:sz w:val="28"/>
                <w:szCs w:val="28"/>
              </w:rPr>
              <w:t>№ п/п</w:t>
            </w:r>
          </w:p>
        </w:tc>
        <w:tc>
          <w:tcPr>
            <w:tcW w:w="7087" w:type="dxa"/>
            <w:vMerge w:val="restart"/>
            <w:shd w:val="clear" w:color="auto" w:fill="auto"/>
            <w:vAlign w:val="center"/>
            <w:hideMark/>
          </w:tcPr>
          <w:p w14:paraId="64DAA710" w14:textId="77777777" w:rsidR="00BB0DF4" w:rsidRPr="00BB0DF4" w:rsidRDefault="00BB0DF4" w:rsidP="00BB0DF4">
            <w:pPr>
              <w:jc w:val="center"/>
              <w:rPr>
                <w:snapToGrid w:val="0"/>
                <w:sz w:val="28"/>
                <w:szCs w:val="28"/>
              </w:rPr>
            </w:pPr>
            <w:r w:rsidRPr="00BB0DF4">
              <w:rPr>
                <w:snapToGrid w:val="0"/>
                <w:sz w:val="28"/>
                <w:szCs w:val="28"/>
              </w:rPr>
              <w:t>Наименование расхода</w:t>
            </w:r>
          </w:p>
        </w:tc>
        <w:tc>
          <w:tcPr>
            <w:tcW w:w="1524" w:type="dxa"/>
            <w:vMerge w:val="restart"/>
            <w:shd w:val="clear" w:color="auto" w:fill="auto"/>
            <w:vAlign w:val="center"/>
            <w:hideMark/>
          </w:tcPr>
          <w:p w14:paraId="33480A0C" w14:textId="77777777" w:rsidR="00BB0DF4" w:rsidRPr="00BB0DF4" w:rsidRDefault="00BB0DF4" w:rsidP="00BB0DF4">
            <w:pPr>
              <w:ind w:left="-138" w:right="-153"/>
              <w:jc w:val="center"/>
              <w:rPr>
                <w:snapToGrid w:val="0"/>
                <w:sz w:val="28"/>
                <w:szCs w:val="28"/>
              </w:rPr>
            </w:pPr>
            <w:r w:rsidRPr="00BB0DF4">
              <w:rPr>
                <w:snapToGrid w:val="0"/>
                <w:sz w:val="28"/>
                <w:szCs w:val="28"/>
              </w:rPr>
              <w:t xml:space="preserve">Факт </w:t>
            </w:r>
            <w:r w:rsidRPr="00BB0DF4">
              <w:rPr>
                <w:snapToGrid w:val="0"/>
                <w:sz w:val="28"/>
                <w:szCs w:val="28"/>
              </w:rPr>
              <w:br/>
              <w:t>2019 года</w:t>
            </w:r>
          </w:p>
        </w:tc>
      </w:tr>
      <w:tr w:rsidR="00BB0DF4" w:rsidRPr="00BB0DF4" w14:paraId="0B24576A" w14:textId="77777777" w:rsidTr="00BB0DF4">
        <w:trPr>
          <w:trHeight w:val="507"/>
        </w:trPr>
        <w:tc>
          <w:tcPr>
            <w:tcW w:w="959" w:type="dxa"/>
            <w:vMerge/>
            <w:shd w:val="clear" w:color="auto" w:fill="auto"/>
            <w:vAlign w:val="center"/>
            <w:hideMark/>
          </w:tcPr>
          <w:p w14:paraId="04616530" w14:textId="77777777" w:rsidR="00BB0DF4" w:rsidRPr="00BB0DF4" w:rsidRDefault="00BB0DF4" w:rsidP="00BB0DF4">
            <w:pPr>
              <w:jc w:val="center"/>
              <w:rPr>
                <w:snapToGrid w:val="0"/>
                <w:sz w:val="28"/>
                <w:szCs w:val="28"/>
              </w:rPr>
            </w:pPr>
          </w:p>
        </w:tc>
        <w:tc>
          <w:tcPr>
            <w:tcW w:w="7087" w:type="dxa"/>
            <w:vMerge/>
            <w:shd w:val="clear" w:color="auto" w:fill="auto"/>
            <w:vAlign w:val="center"/>
            <w:hideMark/>
          </w:tcPr>
          <w:p w14:paraId="27738DD3" w14:textId="77777777" w:rsidR="00BB0DF4" w:rsidRPr="00BB0DF4" w:rsidRDefault="00BB0DF4" w:rsidP="00BB0DF4">
            <w:pPr>
              <w:jc w:val="center"/>
              <w:rPr>
                <w:snapToGrid w:val="0"/>
                <w:sz w:val="28"/>
                <w:szCs w:val="28"/>
              </w:rPr>
            </w:pPr>
          </w:p>
        </w:tc>
        <w:tc>
          <w:tcPr>
            <w:tcW w:w="1524" w:type="dxa"/>
            <w:vMerge/>
            <w:shd w:val="clear" w:color="auto" w:fill="auto"/>
            <w:vAlign w:val="center"/>
            <w:hideMark/>
          </w:tcPr>
          <w:p w14:paraId="171491A6" w14:textId="77777777" w:rsidR="00BB0DF4" w:rsidRPr="00BB0DF4" w:rsidRDefault="00BB0DF4" w:rsidP="00BB0DF4">
            <w:pPr>
              <w:jc w:val="center"/>
              <w:rPr>
                <w:snapToGrid w:val="0"/>
                <w:sz w:val="28"/>
                <w:szCs w:val="28"/>
              </w:rPr>
            </w:pPr>
          </w:p>
        </w:tc>
      </w:tr>
      <w:tr w:rsidR="00BB0DF4" w:rsidRPr="00BB0DF4" w14:paraId="5DBBBB6A" w14:textId="77777777" w:rsidTr="00BB0DF4">
        <w:trPr>
          <w:trHeight w:val="1080"/>
        </w:trPr>
        <w:tc>
          <w:tcPr>
            <w:tcW w:w="959" w:type="dxa"/>
            <w:shd w:val="clear" w:color="auto" w:fill="auto"/>
            <w:noWrap/>
            <w:vAlign w:val="center"/>
            <w:hideMark/>
          </w:tcPr>
          <w:p w14:paraId="0C3A2346" w14:textId="77777777" w:rsidR="00BB0DF4" w:rsidRPr="00BB0DF4" w:rsidRDefault="00BB0DF4" w:rsidP="00BB0DF4">
            <w:pPr>
              <w:jc w:val="center"/>
              <w:rPr>
                <w:snapToGrid w:val="0"/>
                <w:sz w:val="28"/>
                <w:szCs w:val="28"/>
              </w:rPr>
            </w:pPr>
            <w:r w:rsidRPr="00BB0DF4">
              <w:rPr>
                <w:snapToGrid w:val="0"/>
                <w:sz w:val="28"/>
                <w:szCs w:val="28"/>
              </w:rPr>
              <w:t>1.1</w:t>
            </w:r>
          </w:p>
        </w:tc>
        <w:tc>
          <w:tcPr>
            <w:tcW w:w="7087" w:type="dxa"/>
            <w:shd w:val="clear" w:color="auto" w:fill="auto"/>
            <w:vAlign w:val="center"/>
            <w:hideMark/>
          </w:tcPr>
          <w:p w14:paraId="2D67FCE3" w14:textId="77777777" w:rsidR="00BB0DF4" w:rsidRPr="00BB0DF4" w:rsidRDefault="00BB0DF4" w:rsidP="00BB0DF4">
            <w:pPr>
              <w:rPr>
                <w:snapToGrid w:val="0"/>
                <w:sz w:val="28"/>
                <w:szCs w:val="28"/>
              </w:rPr>
            </w:pPr>
            <w:r w:rsidRPr="00BB0DF4">
              <w:rPr>
                <w:snapToGrid w:val="0"/>
                <w:sz w:val="28"/>
                <w:szCs w:val="28"/>
              </w:rPr>
              <w:t>Расходы на оплату услуг, оказываемых организациями, осуществляющими регулируемые виды деятельности</w:t>
            </w:r>
          </w:p>
        </w:tc>
        <w:tc>
          <w:tcPr>
            <w:tcW w:w="1524" w:type="dxa"/>
            <w:shd w:val="clear" w:color="auto" w:fill="auto"/>
            <w:vAlign w:val="center"/>
          </w:tcPr>
          <w:p w14:paraId="095D5CBF"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019F594E" w14:textId="77777777" w:rsidTr="00BB0DF4">
        <w:trPr>
          <w:trHeight w:val="360"/>
        </w:trPr>
        <w:tc>
          <w:tcPr>
            <w:tcW w:w="959" w:type="dxa"/>
            <w:shd w:val="clear" w:color="auto" w:fill="auto"/>
            <w:noWrap/>
            <w:vAlign w:val="center"/>
            <w:hideMark/>
          </w:tcPr>
          <w:p w14:paraId="0611BBE9" w14:textId="77777777" w:rsidR="00BB0DF4" w:rsidRPr="00BB0DF4" w:rsidRDefault="00BB0DF4" w:rsidP="00BB0DF4">
            <w:pPr>
              <w:jc w:val="center"/>
              <w:rPr>
                <w:snapToGrid w:val="0"/>
                <w:sz w:val="28"/>
                <w:szCs w:val="28"/>
              </w:rPr>
            </w:pPr>
            <w:r w:rsidRPr="00BB0DF4">
              <w:rPr>
                <w:snapToGrid w:val="0"/>
                <w:sz w:val="28"/>
                <w:szCs w:val="28"/>
              </w:rPr>
              <w:t>1.2</w:t>
            </w:r>
          </w:p>
        </w:tc>
        <w:tc>
          <w:tcPr>
            <w:tcW w:w="7087" w:type="dxa"/>
            <w:shd w:val="clear" w:color="auto" w:fill="auto"/>
            <w:noWrap/>
            <w:vAlign w:val="center"/>
            <w:hideMark/>
          </w:tcPr>
          <w:p w14:paraId="71628A6C" w14:textId="77777777" w:rsidR="00BB0DF4" w:rsidRPr="00BB0DF4" w:rsidRDefault="00BB0DF4" w:rsidP="00BB0DF4">
            <w:pPr>
              <w:rPr>
                <w:snapToGrid w:val="0"/>
                <w:sz w:val="28"/>
                <w:szCs w:val="28"/>
              </w:rPr>
            </w:pPr>
            <w:r w:rsidRPr="00BB0DF4">
              <w:rPr>
                <w:snapToGrid w:val="0"/>
                <w:sz w:val="28"/>
                <w:szCs w:val="28"/>
              </w:rPr>
              <w:t>Арендная плата</w:t>
            </w:r>
          </w:p>
        </w:tc>
        <w:tc>
          <w:tcPr>
            <w:tcW w:w="1524" w:type="dxa"/>
            <w:shd w:val="clear" w:color="auto" w:fill="auto"/>
            <w:vAlign w:val="center"/>
          </w:tcPr>
          <w:p w14:paraId="6C653496" w14:textId="77777777" w:rsidR="00BB0DF4" w:rsidRPr="00BB0DF4" w:rsidRDefault="00BB0DF4" w:rsidP="00BB0DF4">
            <w:pPr>
              <w:jc w:val="center"/>
              <w:rPr>
                <w:snapToGrid w:val="0"/>
                <w:sz w:val="28"/>
                <w:szCs w:val="28"/>
              </w:rPr>
            </w:pPr>
            <w:r w:rsidRPr="00BB0DF4">
              <w:rPr>
                <w:snapToGrid w:val="0"/>
                <w:sz w:val="28"/>
                <w:szCs w:val="28"/>
              </w:rPr>
              <w:t>7 994</w:t>
            </w:r>
          </w:p>
        </w:tc>
      </w:tr>
      <w:tr w:rsidR="00BB0DF4" w:rsidRPr="00BB0DF4" w14:paraId="1991C5DE" w14:textId="77777777" w:rsidTr="00BB0DF4">
        <w:trPr>
          <w:trHeight w:val="360"/>
        </w:trPr>
        <w:tc>
          <w:tcPr>
            <w:tcW w:w="959" w:type="dxa"/>
            <w:shd w:val="clear" w:color="auto" w:fill="auto"/>
            <w:noWrap/>
            <w:vAlign w:val="center"/>
            <w:hideMark/>
          </w:tcPr>
          <w:p w14:paraId="5931ADB9" w14:textId="77777777" w:rsidR="00BB0DF4" w:rsidRPr="00BB0DF4" w:rsidRDefault="00BB0DF4" w:rsidP="00BB0DF4">
            <w:pPr>
              <w:jc w:val="center"/>
              <w:rPr>
                <w:snapToGrid w:val="0"/>
                <w:sz w:val="28"/>
                <w:szCs w:val="28"/>
              </w:rPr>
            </w:pPr>
            <w:r w:rsidRPr="00BB0DF4">
              <w:rPr>
                <w:snapToGrid w:val="0"/>
                <w:sz w:val="28"/>
                <w:szCs w:val="28"/>
              </w:rPr>
              <w:t>1.3</w:t>
            </w:r>
          </w:p>
        </w:tc>
        <w:tc>
          <w:tcPr>
            <w:tcW w:w="7087" w:type="dxa"/>
            <w:shd w:val="clear" w:color="auto" w:fill="auto"/>
            <w:noWrap/>
            <w:vAlign w:val="center"/>
            <w:hideMark/>
          </w:tcPr>
          <w:p w14:paraId="61E26860" w14:textId="77777777" w:rsidR="00BB0DF4" w:rsidRPr="00BB0DF4" w:rsidRDefault="00BB0DF4" w:rsidP="00BB0DF4">
            <w:pPr>
              <w:rPr>
                <w:snapToGrid w:val="0"/>
                <w:sz w:val="28"/>
                <w:szCs w:val="28"/>
              </w:rPr>
            </w:pPr>
            <w:r w:rsidRPr="00BB0DF4">
              <w:rPr>
                <w:snapToGrid w:val="0"/>
                <w:sz w:val="28"/>
                <w:szCs w:val="28"/>
              </w:rPr>
              <w:t>Концессионная плата</w:t>
            </w:r>
          </w:p>
        </w:tc>
        <w:tc>
          <w:tcPr>
            <w:tcW w:w="1524" w:type="dxa"/>
            <w:shd w:val="clear" w:color="auto" w:fill="auto"/>
            <w:vAlign w:val="center"/>
          </w:tcPr>
          <w:p w14:paraId="45CB0BD5"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1B1A8AB0" w14:textId="77777777" w:rsidTr="00BB0DF4">
        <w:trPr>
          <w:trHeight w:val="720"/>
        </w:trPr>
        <w:tc>
          <w:tcPr>
            <w:tcW w:w="959" w:type="dxa"/>
            <w:shd w:val="clear" w:color="auto" w:fill="auto"/>
            <w:noWrap/>
            <w:vAlign w:val="center"/>
            <w:hideMark/>
          </w:tcPr>
          <w:p w14:paraId="0860A72D" w14:textId="77777777" w:rsidR="00BB0DF4" w:rsidRPr="00BB0DF4" w:rsidRDefault="00BB0DF4" w:rsidP="00BB0DF4">
            <w:pPr>
              <w:jc w:val="center"/>
              <w:rPr>
                <w:snapToGrid w:val="0"/>
                <w:sz w:val="28"/>
                <w:szCs w:val="28"/>
              </w:rPr>
            </w:pPr>
            <w:r w:rsidRPr="00BB0DF4">
              <w:rPr>
                <w:snapToGrid w:val="0"/>
                <w:sz w:val="28"/>
                <w:szCs w:val="28"/>
              </w:rPr>
              <w:t>1.4</w:t>
            </w:r>
          </w:p>
        </w:tc>
        <w:tc>
          <w:tcPr>
            <w:tcW w:w="7087" w:type="dxa"/>
            <w:shd w:val="clear" w:color="auto" w:fill="auto"/>
            <w:vAlign w:val="center"/>
            <w:hideMark/>
          </w:tcPr>
          <w:p w14:paraId="7EFA0E6F" w14:textId="77777777" w:rsidR="00BB0DF4" w:rsidRPr="00BB0DF4" w:rsidRDefault="00BB0DF4" w:rsidP="00BB0DF4">
            <w:pPr>
              <w:rPr>
                <w:snapToGrid w:val="0"/>
                <w:sz w:val="28"/>
                <w:szCs w:val="28"/>
              </w:rPr>
            </w:pPr>
            <w:r w:rsidRPr="00BB0DF4">
              <w:rPr>
                <w:snapToGrid w:val="0"/>
                <w:sz w:val="28"/>
                <w:szCs w:val="28"/>
              </w:rPr>
              <w:t>Расходы на уплату налогов, сборов и других обязательных платежей, в том числе:</w:t>
            </w:r>
            <w:r w:rsidRPr="00BB0DF4">
              <w:rPr>
                <w:snapToGrid w:val="0"/>
                <w:sz w:val="28"/>
                <w:szCs w:val="28"/>
              </w:rPr>
              <w:br/>
              <w:t>Стр. 1.4 = стр. 1.4.1 + стр. 1.4.2 + стр. 1.4.3.</w:t>
            </w:r>
          </w:p>
        </w:tc>
        <w:tc>
          <w:tcPr>
            <w:tcW w:w="1524" w:type="dxa"/>
            <w:shd w:val="clear" w:color="auto" w:fill="auto"/>
            <w:vAlign w:val="center"/>
          </w:tcPr>
          <w:p w14:paraId="5A08B527"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24FBD9EF" w14:textId="77777777" w:rsidTr="00BB0DF4">
        <w:trPr>
          <w:trHeight w:val="1383"/>
        </w:trPr>
        <w:tc>
          <w:tcPr>
            <w:tcW w:w="959" w:type="dxa"/>
            <w:shd w:val="clear" w:color="auto" w:fill="auto"/>
            <w:noWrap/>
            <w:vAlign w:val="center"/>
            <w:hideMark/>
          </w:tcPr>
          <w:p w14:paraId="64473C88" w14:textId="77777777" w:rsidR="00BB0DF4" w:rsidRPr="00BB0DF4" w:rsidRDefault="00BB0DF4" w:rsidP="00BB0DF4">
            <w:pPr>
              <w:jc w:val="center"/>
              <w:rPr>
                <w:snapToGrid w:val="0"/>
                <w:sz w:val="28"/>
                <w:szCs w:val="28"/>
              </w:rPr>
            </w:pPr>
            <w:r w:rsidRPr="00BB0DF4">
              <w:rPr>
                <w:snapToGrid w:val="0"/>
                <w:sz w:val="28"/>
                <w:szCs w:val="28"/>
              </w:rPr>
              <w:t>1.4.1</w:t>
            </w:r>
            <w:r w:rsidRPr="00BB0DF4">
              <w:rPr>
                <w:snapToGrid w:val="0"/>
                <w:sz w:val="28"/>
                <w:szCs w:val="28"/>
              </w:rPr>
              <w:br/>
            </w:r>
          </w:p>
        </w:tc>
        <w:tc>
          <w:tcPr>
            <w:tcW w:w="7087" w:type="dxa"/>
            <w:shd w:val="clear" w:color="auto" w:fill="auto"/>
            <w:vAlign w:val="center"/>
            <w:hideMark/>
          </w:tcPr>
          <w:p w14:paraId="1BEA08E5" w14:textId="77777777" w:rsidR="00BB0DF4" w:rsidRPr="00BB0DF4" w:rsidRDefault="00BB0DF4" w:rsidP="00BB0DF4">
            <w:pPr>
              <w:rPr>
                <w:snapToGrid w:val="0"/>
                <w:sz w:val="28"/>
                <w:szCs w:val="28"/>
              </w:rPr>
            </w:pPr>
            <w:r w:rsidRPr="00BB0DF4">
              <w:rPr>
                <w:snapToGrid w:val="0"/>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24" w:type="dxa"/>
            <w:shd w:val="clear" w:color="auto" w:fill="auto"/>
            <w:vAlign w:val="center"/>
          </w:tcPr>
          <w:p w14:paraId="7C640AB6"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1A6680BE" w14:textId="77777777" w:rsidTr="00BB0DF4">
        <w:trPr>
          <w:trHeight w:val="360"/>
        </w:trPr>
        <w:tc>
          <w:tcPr>
            <w:tcW w:w="959" w:type="dxa"/>
            <w:shd w:val="clear" w:color="auto" w:fill="auto"/>
            <w:noWrap/>
            <w:vAlign w:val="center"/>
            <w:hideMark/>
          </w:tcPr>
          <w:p w14:paraId="6CE47C5D" w14:textId="77777777" w:rsidR="00BB0DF4" w:rsidRPr="00BB0DF4" w:rsidRDefault="00BB0DF4" w:rsidP="00BB0DF4">
            <w:pPr>
              <w:jc w:val="center"/>
              <w:rPr>
                <w:snapToGrid w:val="0"/>
                <w:sz w:val="28"/>
                <w:szCs w:val="28"/>
              </w:rPr>
            </w:pPr>
            <w:r w:rsidRPr="00BB0DF4">
              <w:rPr>
                <w:snapToGrid w:val="0"/>
                <w:sz w:val="28"/>
                <w:szCs w:val="28"/>
              </w:rPr>
              <w:t>1.4.2</w:t>
            </w:r>
          </w:p>
        </w:tc>
        <w:tc>
          <w:tcPr>
            <w:tcW w:w="7087" w:type="dxa"/>
            <w:shd w:val="clear" w:color="auto" w:fill="auto"/>
            <w:vAlign w:val="center"/>
            <w:hideMark/>
          </w:tcPr>
          <w:p w14:paraId="1483F41F" w14:textId="77777777" w:rsidR="00BB0DF4" w:rsidRPr="00BB0DF4" w:rsidRDefault="00BB0DF4" w:rsidP="00BB0DF4">
            <w:pPr>
              <w:rPr>
                <w:snapToGrid w:val="0"/>
                <w:sz w:val="28"/>
                <w:szCs w:val="28"/>
              </w:rPr>
            </w:pPr>
            <w:r w:rsidRPr="00BB0DF4">
              <w:rPr>
                <w:snapToGrid w:val="0"/>
                <w:sz w:val="28"/>
                <w:szCs w:val="28"/>
              </w:rPr>
              <w:t>расходы на обязательное страхование</w:t>
            </w:r>
          </w:p>
        </w:tc>
        <w:tc>
          <w:tcPr>
            <w:tcW w:w="1524" w:type="dxa"/>
            <w:shd w:val="clear" w:color="auto" w:fill="auto"/>
            <w:vAlign w:val="center"/>
          </w:tcPr>
          <w:p w14:paraId="25391850"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052EE9A0" w14:textId="77777777" w:rsidTr="00BB0DF4">
        <w:trPr>
          <w:trHeight w:val="360"/>
        </w:trPr>
        <w:tc>
          <w:tcPr>
            <w:tcW w:w="959" w:type="dxa"/>
            <w:shd w:val="clear" w:color="auto" w:fill="auto"/>
            <w:noWrap/>
            <w:vAlign w:val="center"/>
            <w:hideMark/>
          </w:tcPr>
          <w:p w14:paraId="6965BE08" w14:textId="77777777" w:rsidR="00BB0DF4" w:rsidRPr="00BB0DF4" w:rsidRDefault="00BB0DF4" w:rsidP="00BB0DF4">
            <w:pPr>
              <w:jc w:val="center"/>
              <w:rPr>
                <w:snapToGrid w:val="0"/>
                <w:sz w:val="28"/>
                <w:szCs w:val="28"/>
              </w:rPr>
            </w:pPr>
            <w:r w:rsidRPr="00BB0DF4">
              <w:rPr>
                <w:snapToGrid w:val="0"/>
                <w:sz w:val="28"/>
                <w:szCs w:val="28"/>
              </w:rPr>
              <w:t>1.4.3</w:t>
            </w:r>
          </w:p>
        </w:tc>
        <w:tc>
          <w:tcPr>
            <w:tcW w:w="7087" w:type="dxa"/>
            <w:shd w:val="clear" w:color="auto" w:fill="auto"/>
            <w:noWrap/>
            <w:vAlign w:val="center"/>
            <w:hideMark/>
          </w:tcPr>
          <w:p w14:paraId="7F381DE8" w14:textId="77777777" w:rsidR="00BB0DF4" w:rsidRPr="00BB0DF4" w:rsidRDefault="00BB0DF4" w:rsidP="00BB0DF4">
            <w:pPr>
              <w:rPr>
                <w:snapToGrid w:val="0"/>
                <w:sz w:val="28"/>
                <w:szCs w:val="28"/>
              </w:rPr>
            </w:pPr>
            <w:r w:rsidRPr="00BB0DF4">
              <w:rPr>
                <w:snapToGrid w:val="0"/>
                <w:sz w:val="28"/>
                <w:szCs w:val="28"/>
              </w:rPr>
              <w:t>иные расходы</w:t>
            </w:r>
          </w:p>
        </w:tc>
        <w:tc>
          <w:tcPr>
            <w:tcW w:w="1524" w:type="dxa"/>
            <w:shd w:val="clear" w:color="auto" w:fill="auto"/>
            <w:vAlign w:val="center"/>
          </w:tcPr>
          <w:p w14:paraId="26E047CA"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427A9B3A" w14:textId="77777777" w:rsidTr="00BB0DF4">
        <w:trPr>
          <w:trHeight w:val="360"/>
        </w:trPr>
        <w:tc>
          <w:tcPr>
            <w:tcW w:w="959" w:type="dxa"/>
            <w:shd w:val="clear" w:color="auto" w:fill="auto"/>
            <w:noWrap/>
            <w:vAlign w:val="center"/>
            <w:hideMark/>
          </w:tcPr>
          <w:p w14:paraId="73C55F69" w14:textId="77777777" w:rsidR="00BB0DF4" w:rsidRPr="00BB0DF4" w:rsidRDefault="00BB0DF4" w:rsidP="00BB0DF4">
            <w:pPr>
              <w:jc w:val="center"/>
              <w:rPr>
                <w:snapToGrid w:val="0"/>
                <w:sz w:val="28"/>
                <w:szCs w:val="28"/>
              </w:rPr>
            </w:pPr>
            <w:r w:rsidRPr="00BB0DF4">
              <w:rPr>
                <w:snapToGrid w:val="0"/>
                <w:sz w:val="28"/>
                <w:szCs w:val="28"/>
              </w:rPr>
              <w:t>1.5</w:t>
            </w:r>
          </w:p>
        </w:tc>
        <w:tc>
          <w:tcPr>
            <w:tcW w:w="7087" w:type="dxa"/>
            <w:shd w:val="clear" w:color="auto" w:fill="auto"/>
            <w:vAlign w:val="center"/>
            <w:hideMark/>
          </w:tcPr>
          <w:p w14:paraId="75EA3980" w14:textId="77777777" w:rsidR="00BB0DF4" w:rsidRPr="00BB0DF4" w:rsidRDefault="00BB0DF4" w:rsidP="00BB0DF4">
            <w:pPr>
              <w:rPr>
                <w:snapToGrid w:val="0"/>
                <w:sz w:val="28"/>
                <w:szCs w:val="28"/>
              </w:rPr>
            </w:pPr>
            <w:r w:rsidRPr="00BB0DF4">
              <w:rPr>
                <w:snapToGrid w:val="0"/>
                <w:sz w:val="28"/>
                <w:szCs w:val="28"/>
              </w:rPr>
              <w:t>Отчисления на социальные нужды</w:t>
            </w:r>
          </w:p>
        </w:tc>
        <w:tc>
          <w:tcPr>
            <w:tcW w:w="1524" w:type="dxa"/>
            <w:shd w:val="clear" w:color="auto" w:fill="auto"/>
            <w:vAlign w:val="center"/>
          </w:tcPr>
          <w:p w14:paraId="35ACD52B"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271FF60A" w14:textId="77777777" w:rsidTr="00BB0DF4">
        <w:trPr>
          <w:trHeight w:val="360"/>
        </w:trPr>
        <w:tc>
          <w:tcPr>
            <w:tcW w:w="959" w:type="dxa"/>
            <w:shd w:val="clear" w:color="auto" w:fill="auto"/>
            <w:noWrap/>
            <w:vAlign w:val="center"/>
            <w:hideMark/>
          </w:tcPr>
          <w:p w14:paraId="74A1DA48" w14:textId="77777777" w:rsidR="00BB0DF4" w:rsidRPr="00BB0DF4" w:rsidRDefault="00BB0DF4" w:rsidP="00BB0DF4">
            <w:pPr>
              <w:jc w:val="center"/>
              <w:rPr>
                <w:snapToGrid w:val="0"/>
                <w:sz w:val="28"/>
                <w:szCs w:val="28"/>
              </w:rPr>
            </w:pPr>
            <w:r w:rsidRPr="00BB0DF4">
              <w:rPr>
                <w:snapToGrid w:val="0"/>
                <w:sz w:val="28"/>
                <w:szCs w:val="28"/>
              </w:rPr>
              <w:t>1.6</w:t>
            </w:r>
          </w:p>
        </w:tc>
        <w:tc>
          <w:tcPr>
            <w:tcW w:w="7087" w:type="dxa"/>
            <w:shd w:val="clear" w:color="auto" w:fill="auto"/>
            <w:vAlign w:val="center"/>
            <w:hideMark/>
          </w:tcPr>
          <w:p w14:paraId="003FF0AD" w14:textId="77777777" w:rsidR="00BB0DF4" w:rsidRPr="00BB0DF4" w:rsidRDefault="00BB0DF4" w:rsidP="00BB0DF4">
            <w:pPr>
              <w:rPr>
                <w:snapToGrid w:val="0"/>
                <w:sz w:val="28"/>
                <w:szCs w:val="28"/>
              </w:rPr>
            </w:pPr>
            <w:r w:rsidRPr="00BB0DF4">
              <w:rPr>
                <w:snapToGrid w:val="0"/>
                <w:sz w:val="28"/>
                <w:szCs w:val="28"/>
              </w:rPr>
              <w:t>Расходы по сомнительным долгам</w:t>
            </w:r>
          </w:p>
        </w:tc>
        <w:tc>
          <w:tcPr>
            <w:tcW w:w="1524" w:type="dxa"/>
            <w:shd w:val="clear" w:color="auto" w:fill="auto"/>
            <w:vAlign w:val="center"/>
          </w:tcPr>
          <w:p w14:paraId="3000BB58"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5BE6BEF9" w14:textId="77777777" w:rsidTr="00BB0DF4">
        <w:trPr>
          <w:trHeight w:val="720"/>
        </w:trPr>
        <w:tc>
          <w:tcPr>
            <w:tcW w:w="959" w:type="dxa"/>
            <w:shd w:val="clear" w:color="auto" w:fill="auto"/>
            <w:noWrap/>
            <w:vAlign w:val="center"/>
            <w:hideMark/>
          </w:tcPr>
          <w:p w14:paraId="102EA20C" w14:textId="77777777" w:rsidR="00BB0DF4" w:rsidRPr="00BB0DF4" w:rsidRDefault="00BB0DF4" w:rsidP="00BB0DF4">
            <w:pPr>
              <w:jc w:val="center"/>
              <w:rPr>
                <w:snapToGrid w:val="0"/>
                <w:sz w:val="28"/>
                <w:szCs w:val="28"/>
              </w:rPr>
            </w:pPr>
            <w:r w:rsidRPr="00BB0DF4">
              <w:rPr>
                <w:snapToGrid w:val="0"/>
                <w:sz w:val="28"/>
                <w:szCs w:val="28"/>
              </w:rPr>
              <w:t>1.7</w:t>
            </w:r>
          </w:p>
        </w:tc>
        <w:tc>
          <w:tcPr>
            <w:tcW w:w="7087" w:type="dxa"/>
            <w:shd w:val="clear" w:color="auto" w:fill="auto"/>
            <w:vAlign w:val="center"/>
            <w:hideMark/>
          </w:tcPr>
          <w:p w14:paraId="680B539D" w14:textId="77777777" w:rsidR="00BB0DF4" w:rsidRPr="00BB0DF4" w:rsidRDefault="00BB0DF4" w:rsidP="00BB0DF4">
            <w:pPr>
              <w:rPr>
                <w:snapToGrid w:val="0"/>
                <w:sz w:val="28"/>
                <w:szCs w:val="28"/>
              </w:rPr>
            </w:pPr>
            <w:r w:rsidRPr="00BB0DF4">
              <w:rPr>
                <w:snapToGrid w:val="0"/>
                <w:sz w:val="28"/>
                <w:szCs w:val="28"/>
              </w:rPr>
              <w:t>Амортизация основных средств и нематериальных активов</w:t>
            </w:r>
          </w:p>
        </w:tc>
        <w:tc>
          <w:tcPr>
            <w:tcW w:w="1524" w:type="dxa"/>
            <w:shd w:val="clear" w:color="auto" w:fill="auto"/>
            <w:vAlign w:val="center"/>
          </w:tcPr>
          <w:p w14:paraId="1593A327"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5A606153" w14:textId="77777777" w:rsidTr="00BB0DF4">
        <w:trPr>
          <w:trHeight w:val="720"/>
        </w:trPr>
        <w:tc>
          <w:tcPr>
            <w:tcW w:w="959" w:type="dxa"/>
            <w:shd w:val="clear" w:color="auto" w:fill="auto"/>
            <w:noWrap/>
            <w:vAlign w:val="center"/>
            <w:hideMark/>
          </w:tcPr>
          <w:p w14:paraId="3E392BF3" w14:textId="77777777" w:rsidR="00BB0DF4" w:rsidRPr="00BB0DF4" w:rsidRDefault="00BB0DF4" w:rsidP="00BB0DF4">
            <w:pPr>
              <w:jc w:val="center"/>
              <w:rPr>
                <w:snapToGrid w:val="0"/>
                <w:sz w:val="28"/>
                <w:szCs w:val="28"/>
              </w:rPr>
            </w:pPr>
            <w:r w:rsidRPr="00BB0DF4">
              <w:rPr>
                <w:snapToGrid w:val="0"/>
                <w:sz w:val="28"/>
                <w:szCs w:val="28"/>
              </w:rPr>
              <w:t>1.8</w:t>
            </w:r>
          </w:p>
        </w:tc>
        <w:tc>
          <w:tcPr>
            <w:tcW w:w="7087" w:type="dxa"/>
            <w:shd w:val="clear" w:color="auto" w:fill="auto"/>
            <w:noWrap/>
            <w:vAlign w:val="center"/>
            <w:hideMark/>
          </w:tcPr>
          <w:p w14:paraId="3257ECC9" w14:textId="77777777" w:rsidR="00BB0DF4" w:rsidRPr="00BB0DF4" w:rsidRDefault="00BB0DF4" w:rsidP="00BB0DF4">
            <w:pPr>
              <w:rPr>
                <w:snapToGrid w:val="0"/>
                <w:sz w:val="28"/>
                <w:szCs w:val="28"/>
              </w:rPr>
            </w:pPr>
            <w:r w:rsidRPr="00BB0DF4">
              <w:rPr>
                <w:snapToGrid w:val="0"/>
                <w:sz w:val="28"/>
                <w:szCs w:val="28"/>
              </w:rPr>
              <w:t>Расходы на выплаты по договорам займа и кредитным договорам, включая проценты по ним</w:t>
            </w:r>
          </w:p>
        </w:tc>
        <w:tc>
          <w:tcPr>
            <w:tcW w:w="1524" w:type="dxa"/>
            <w:shd w:val="clear" w:color="auto" w:fill="auto"/>
            <w:vAlign w:val="center"/>
          </w:tcPr>
          <w:p w14:paraId="722396E2"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71940A81" w14:textId="77777777" w:rsidTr="00BB0DF4">
        <w:trPr>
          <w:trHeight w:val="360"/>
        </w:trPr>
        <w:tc>
          <w:tcPr>
            <w:tcW w:w="959" w:type="dxa"/>
            <w:shd w:val="clear" w:color="auto" w:fill="auto"/>
            <w:noWrap/>
            <w:vAlign w:val="center"/>
            <w:hideMark/>
          </w:tcPr>
          <w:p w14:paraId="3E82857E" w14:textId="77777777" w:rsidR="00BB0DF4" w:rsidRPr="00BB0DF4" w:rsidRDefault="00BB0DF4" w:rsidP="00BB0DF4">
            <w:pPr>
              <w:jc w:val="center"/>
              <w:rPr>
                <w:snapToGrid w:val="0"/>
                <w:sz w:val="28"/>
                <w:szCs w:val="28"/>
              </w:rPr>
            </w:pPr>
          </w:p>
        </w:tc>
        <w:tc>
          <w:tcPr>
            <w:tcW w:w="7087" w:type="dxa"/>
            <w:shd w:val="clear" w:color="auto" w:fill="auto"/>
            <w:noWrap/>
            <w:vAlign w:val="center"/>
            <w:hideMark/>
          </w:tcPr>
          <w:p w14:paraId="30481288" w14:textId="77777777" w:rsidR="00BB0DF4" w:rsidRPr="00BB0DF4" w:rsidRDefault="00BB0DF4" w:rsidP="00BB0DF4">
            <w:pPr>
              <w:rPr>
                <w:snapToGrid w:val="0"/>
                <w:sz w:val="28"/>
                <w:szCs w:val="28"/>
              </w:rPr>
            </w:pPr>
            <w:r w:rsidRPr="00BB0DF4">
              <w:rPr>
                <w:snapToGrid w:val="0"/>
                <w:sz w:val="28"/>
                <w:szCs w:val="28"/>
              </w:rPr>
              <w:t>ИТОГО</w:t>
            </w:r>
          </w:p>
        </w:tc>
        <w:tc>
          <w:tcPr>
            <w:tcW w:w="1524" w:type="dxa"/>
            <w:shd w:val="clear" w:color="auto" w:fill="auto"/>
            <w:vAlign w:val="center"/>
          </w:tcPr>
          <w:p w14:paraId="57FBCA7D" w14:textId="77777777" w:rsidR="00BB0DF4" w:rsidRPr="00BB0DF4" w:rsidRDefault="00BB0DF4" w:rsidP="00BB0DF4">
            <w:pPr>
              <w:jc w:val="center"/>
              <w:rPr>
                <w:snapToGrid w:val="0"/>
                <w:sz w:val="28"/>
                <w:szCs w:val="28"/>
              </w:rPr>
            </w:pPr>
            <w:r w:rsidRPr="00BB0DF4">
              <w:rPr>
                <w:snapToGrid w:val="0"/>
                <w:sz w:val="28"/>
                <w:szCs w:val="28"/>
              </w:rPr>
              <w:t>7 994</w:t>
            </w:r>
          </w:p>
        </w:tc>
      </w:tr>
      <w:tr w:rsidR="00BB0DF4" w:rsidRPr="00BB0DF4" w14:paraId="005A89AD" w14:textId="77777777" w:rsidTr="00BB0DF4">
        <w:trPr>
          <w:trHeight w:val="360"/>
        </w:trPr>
        <w:tc>
          <w:tcPr>
            <w:tcW w:w="959" w:type="dxa"/>
            <w:shd w:val="clear" w:color="auto" w:fill="auto"/>
            <w:noWrap/>
            <w:vAlign w:val="center"/>
            <w:hideMark/>
          </w:tcPr>
          <w:p w14:paraId="5763E2AF" w14:textId="77777777" w:rsidR="00BB0DF4" w:rsidRPr="00BB0DF4" w:rsidRDefault="00BB0DF4" w:rsidP="00BB0DF4">
            <w:pPr>
              <w:jc w:val="center"/>
              <w:rPr>
                <w:snapToGrid w:val="0"/>
                <w:sz w:val="28"/>
                <w:szCs w:val="28"/>
              </w:rPr>
            </w:pPr>
            <w:r w:rsidRPr="00BB0DF4">
              <w:rPr>
                <w:snapToGrid w:val="0"/>
                <w:sz w:val="28"/>
                <w:szCs w:val="28"/>
              </w:rPr>
              <w:t>2</w:t>
            </w:r>
          </w:p>
        </w:tc>
        <w:tc>
          <w:tcPr>
            <w:tcW w:w="7087" w:type="dxa"/>
            <w:shd w:val="clear" w:color="auto" w:fill="auto"/>
            <w:noWrap/>
            <w:vAlign w:val="center"/>
            <w:hideMark/>
          </w:tcPr>
          <w:p w14:paraId="2DFC3C1A" w14:textId="77777777" w:rsidR="00BB0DF4" w:rsidRPr="00BB0DF4" w:rsidRDefault="00BB0DF4" w:rsidP="00BB0DF4">
            <w:pPr>
              <w:rPr>
                <w:snapToGrid w:val="0"/>
                <w:sz w:val="28"/>
                <w:szCs w:val="28"/>
              </w:rPr>
            </w:pPr>
            <w:r w:rsidRPr="00BB0DF4">
              <w:rPr>
                <w:snapToGrid w:val="0"/>
                <w:sz w:val="28"/>
                <w:szCs w:val="28"/>
              </w:rPr>
              <w:t>Налог на прибыль</w:t>
            </w:r>
          </w:p>
        </w:tc>
        <w:tc>
          <w:tcPr>
            <w:tcW w:w="1524" w:type="dxa"/>
            <w:shd w:val="clear" w:color="auto" w:fill="auto"/>
            <w:vAlign w:val="center"/>
          </w:tcPr>
          <w:p w14:paraId="409A73D5"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5C769D0A" w14:textId="77777777" w:rsidTr="00BB0DF4">
        <w:trPr>
          <w:trHeight w:val="1063"/>
        </w:trPr>
        <w:tc>
          <w:tcPr>
            <w:tcW w:w="959" w:type="dxa"/>
            <w:shd w:val="clear" w:color="auto" w:fill="auto"/>
            <w:noWrap/>
            <w:vAlign w:val="center"/>
            <w:hideMark/>
          </w:tcPr>
          <w:p w14:paraId="2C60566A" w14:textId="77777777" w:rsidR="00BB0DF4" w:rsidRPr="00BB0DF4" w:rsidRDefault="00BB0DF4" w:rsidP="00BB0DF4">
            <w:pPr>
              <w:jc w:val="center"/>
              <w:rPr>
                <w:snapToGrid w:val="0"/>
                <w:sz w:val="28"/>
                <w:szCs w:val="28"/>
              </w:rPr>
            </w:pPr>
            <w:r w:rsidRPr="00BB0DF4">
              <w:rPr>
                <w:snapToGrid w:val="0"/>
                <w:sz w:val="28"/>
                <w:szCs w:val="28"/>
              </w:rPr>
              <w:t>3</w:t>
            </w:r>
          </w:p>
        </w:tc>
        <w:tc>
          <w:tcPr>
            <w:tcW w:w="7087" w:type="dxa"/>
            <w:shd w:val="clear" w:color="auto" w:fill="auto"/>
            <w:noWrap/>
            <w:vAlign w:val="center"/>
            <w:hideMark/>
          </w:tcPr>
          <w:p w14:paraId="06DFEC91" w14:textId="77777777" w:rsidR="00BB0DF4" w:rsidRPr="00BB0DF4" w:rsidRDefault="00BB0DF4" w:rsidP="00BB0DF4">
            <w:pPr>
              <w:rPr>
                <w:snapToGrid w:val="0"/>
                <w:sz w:val="28"/>
                <w:szCs w:val="28"/>
              </w:rPr>
            </w:pPr>
            <w:r w:rsidRPr="00BB0DF4">
              <w:rPr>
                <w:snapToGrid w:val="0"/>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24" w:type="dxa"/>
            <w:shd w:val="clear" w:color="auto" w:fill="auto"/>
            <w:vAlign w:val="center"/>
          </w:tcPr>
          <w:p w14:paraId="5783202F"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525D0183" w14:textId="77777777" w:rsidTr="00BB0DF4">
        <w:trPr>
          <w:trHeight w:val="360"/>
        </w:trPr>
        <w:tc>
          <w:tcPr>
            <w:tcW w:w="959" w:type="dxa"/>
            <w:shd w:val="clear" w:color="auto" w:fill="auto"/>
            <w:noWrap/>
            <w:vAlign w:val="center"/>
            <w:hideMark/>
          </w:tcPr>
          <w:p w14:paraId="4D736D09" w14:textId="77777777" w:rsidR="00BB0DF4" w:rsidRPr="00BB0DF4" w:rsidRDefault="00BB0DF4" w:rsidP="00BB0DF4">
            <w:pPr>
              <w:jc w:val="center"/>
              <w:rPr>
                <w:snapToGrid w:val="0"/>
                <w:sz w:val="28"/>
                <w:szCs w:val="28"/>
              </w:rPr>
            </w:pPr>
            <w:r w:rsidRPr="00BB0DF4">
              <w:rPr>
                <w:snapToGrid w:val="0"/>
                <w:sz w:val="28"/>
                <w:szCs w:val="28"/>
              </w:rPr>
              <w:t>4</w:t>
            </w:r>
          </w:p>
        </w:tc>
        <w:tc>
          <w:tcPr>
            <w:tcW w:w="7087" w:type="dxa"/>
            <w:shd w:val="clear" w:color="auto" w:fill="auto"/>
            <w:vAlign w:val="center"/>
            <w:hideMark/>
          </w:tcPr>
          <w:p w14:paraId="602ADB64" w14:textId="77777777" w:rsidR="00BB0DF4" w:rsidRPr="00BB0DF4" w:rsidRDefault="00BB0DF4" w:rsidP="00BB0DF4">
            <w:pPr>
              <w:autoSpaceDE w:val="0"/>
              <w:autoSpaceDN w:val="0"/>
              <w:adjustRightInd w:val="0"/>
              <w:jc w:val="both"/>
              <w:rPr>
                <w:snapToGrid w:val="0"/>
                <w:sz w:val="28"/>
                <w:szCs w:val="28"/>
              </w:rPr>
            </w:pPr>
            <w:r w:rsidRPr="00BB0DF4">
              <w:rPr>
                <w:snapToGrid w:val="0"/>
                <w:sz w:val="28"/>
                <w:szCs w:val="28"/>
              </w:rPr>
              <w:t>Итого неподконтрольных расходов</w:t>
            </w:r>
          </w:p>
          <w:p w14:paraId="672F8576" w14:textId="77777777" w:rsidR="00BB0DF4" w:rsidRPr="00BB0DF4" w:rsidRDefault="00BB0DF4" w:rsidP="00BB0DF4">
            <w:pPr>
              <w:autoSpaceDE w:val="0"/>
              <w:autoSpaceDN w:val="0"/>
              <w:adjustRightInd w:val="0"/>
              <w:jc w:val="both"/>
              <w:rPr>
                <w:sz w:val="28"/>
                <w:szCs w:val="28"/>
              </w:rPr>
            </w:pPr>
            <w:r w:rsidRPr="00BB0DF4">
              <w:rPr>
                <w:sz w:val="28"/>
                <w:szCs w:val="28"/>
              </w:rPr>
              <w:t xml:space="preserve">Стр. 4 = стр. 1.1 + стр. 1.2 + стр. 1.3 + стр. 1.4 + </w:t>
            </w:r>
            <w:r w:rsidRPr="00BB0DF4">
              <w:rPr>
                <w:sz w:val="28"/>
                <w:szCs w:val="28"/>
              </w:rPr>
              <w:br/>
              <w:t>стр. 1.5 + стр. 1.6 + стр. 1.7 + стр. 1.8 + стр. 2 + стр. 3.</w:t>
            </w:r>
          </w:p>
        </w:tc>
        <w:tc>
          <w:tcPr>
            <w:tcW w:w="1524" w:type="dxa"/>
            <w:shd w:val="clear" w:color="auto" w:fill="auto"/>
            <w:vAlign w:val="center"/>
          </w:tcPr>
          <w:p w14:paraId="251FDC8E" w14:textId="77777777" w:rsidR="00BB0DF4" w:rsidRPr="00BB0DF4" w:rsidRDefault="00BB0DF4" w:rsidP="00BB0DF4">
            <w:pPr>
              <w:jc w:val="center"/>
              <w:rPr>
                <w:snapToGrid w:val="0"/>
                <w:sz w:val="28"/>
                <w:szCs w:val="28"/>
              </w:rPr>
            </w:pPr>
            <w:r w:rsidRPr="00BB0DF4">
              <w:rPr>
                <w:snapToGrid w:val="0"/>
                <w:sz w:val="28"/>
                <w:szCs w:val="28"/>
              </w:rPr>
              <w:t>7 994</w:t>
            </w:r>
          </w:p>
        </w:tc>
      </w:tr>
    </w:tbl>
    <w:p w14:paraId="550FD4D5" w14:textId="77777777" w:rsidR="00BB0DF4" w:rsidRPr="00BB0DF4" w:rsidRDefault="00BB0DF4" w:rsidP="00BB0DF4">
      <w:pPr>
        <w:rPr>
          <w:snapToGrid w:val="0"/>
          <w:sz w:val="28"/>
          <w:szCs w:val="28"/>
          <w:lang w:eastAsia="en-US"/>
        </w:rPr>
      </w:pPr>
    </w:p>
    <w:p w14:paraId="5B64CBD7" w14:textId="77777777" w:rsidR="00BB0DF4" w:rsidRPr="00BB0DF4" w:rsidRDefault="00BB0DF4" w:rsidP="00BB0DF4">
      <w:pPr>
        <w:ind w:firstLine="720"/>
        <w:jc w:val="both"/>
        <w:rPr>
          <w:snapToGrid w:val="0"/>
          <w:sz w:val="28"/>
          <w:szCs w:val="28"/>
        </w:rPr>
      </w:pPr>
      <w:r w:rsidRPr="00BB0DF4">
        <w:rPr>
          <w:snapToGrid w:val="0"/>
          <w:sz w:val="28"/>
          <w:szCs w:val="28"/>
        </w:rPr>
        <w:t xml:space="preserve">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w:t>
      </w:r>
      <w:r w:rsidRPr="00BB0DF4">
        <w:rPr>
          <w:snapToGrid w:val="0"/>
          <w:sz w:val="28"/>
          <w:szCs w:val="28"/>
        </w:rPr>
        <w:lastRenderedPageBreak/>
        <w:t>удельного расхода условного топлива, фактического отпуска тепловой энергии с коллекторов и фактической цены условного топлива.</w:t>
      </w:r>
    </w:p>
    <w:p w14:paraId="44ECD67D" w14:textId="77777777" w:rsidR="00BB0DF4" w:rsidRPr="00BB0DF4" w:rsidRDefault="00BB0DF4" w:rsidP="00BB0DF4">
      <w:pPr>
        <w:ind w:firstLine="720"/>
        <w:jc w:val="both"/>
        <w:rPr>
          <w:snapToGrid w:val="0"/>
          <w:sz w:val="28"/>
          <w:szCs w:val="28"/>
          <w:lang w:eastAsia="en-US"/>
        </w:rPr>
      </w:pPr>
      <w:r w:rsidRPr="00BB0DF4">
        <w:rPr>
          <w:snapToGrid w:val="0"/>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BB0DF4">
        <w:rPr>
          <w:snapToGrid w:val="0"/>
          <w:sz w:val="28"/>
          <w:szCs w:val="28"/>
        </w:rPr>
        <w:br/>
        <w:t>в таблице 4.</w:t>
      </w:r>
    </w:p>
    <w:p w14:paraId="4CED5C04" w14:textId="77777777" w:rsidR="00BB0DF4" w:rsidRPr="00BB0DF4" w:rsidRDefault="00BB0DF4" w:rsidP="00BB0DF4">
      <w:pPr>
        <w:ind w:firstLine="720"/>
        <w:jc w:val="both"/>
        <w:rPr>
          <w:snapToGrid w:val="0"/>
          <w:sz w:val="28"/>
          <w:szCs w:val="28"/>
          <w:lang w:eastAsia="en-US"/>
        </w:rPr>
      </w:pPr>
    </w:p>
    <w:p w14:paraId="48EFE0CA" w14:textId="77777777" w:rsidR="00BB0DF4" w:rsidRPr="00BB0DF4" w:rsidRDefault="00BB0DF4" w:rsidP="00074B3C">
      <w:pPr>
        <w:numPr>
          <w:ilvl w:val="0"/>
          <w:numId w:val="12"/>
        </w:numPr>
        <w:tabs>
          <w:tab w:val="left" w:pos="1890"/>
        </w:tabs>
        <w:spacing w:line="360" w:lineRule="auto"/>
        <w:ind w:right="-425"/>
        <w:jc w:val="right"/>
        <w:rPr>
          <w:snapToGrid w:val="0"/>
          <w:sz w:val="28"/>
          <w:szCs w:val="28"/>
        </w:rPr>
      </w:pPr>
    </w:p>
    <w:p w14:paraId="358F8F55" w14:textId="77777777" w:rsidR="00BB0DF4" w:rsidRPr="00BB0DF4" w:rsidRDefault="00BB0DF4" w:rsidP="00BB0DF4">
      <w:pPr>
        <w:keepNext/>
        <w:ind w:right="141"/>
        <w:jc w:val="center"/>
        <w:outlineLvl w:val="2"/>
        <w:rPr>
          <w:rFonts w:cs="Arial"/>
          <w:b/>
          <w:bCs/>
          <w:snapToGrid w:val="0"/>
          <w:sz w:val="28"/>
          <w:szCs w:val="26"/>
          <w:lang w:eastAsia="en-US"/>
        </w:rPr>
      </w:pPr>
      <w:bookmarkStart w:id="176" w:name="_Toc21094964"/>
      <w:bookmarkStart w:id="177" w:name="_Toc23151653"/>
      <w:r w:rsidRPr="00BB0DF4">
        <w:rPr>
          <w:rFonts w:cs="Arial"/>
          <w:b/>
          <w:bCs/>
          <w:snapToGrid w:val="0"/>
          <w:sz w:val="28"/>
          <w:szCs w:val="26"/>
          <w:lang w:eastAsia="en-US"/>
        </w:rPr>
        <w:t>Реестр расходов на приобретение энергетических ресурсов, холодной воды и теплоносителя для оказания услуг по передаче тепловой энергии, теплоносителя</w:t>
      </w:r>
      <w:bookmarkEnd w:id="176"/>
      <w:bookmarkEnd w:id="177"/>
    </w:p>
    <w:p w14:paraId="5F7A8392" w14:textId="77777777" w:rsidR="00BB0DF4" w:rsidRPr="00BB0DF4" w:rsidRDefault="00BB0DF4" w:rsidP="00BB0DF4">
      <w:pPr>
        <w:jc w:val="right"/>
        <w:rPr>
          <w:snapToGrid w:val="0"/>
          <w:sz w:val="28"/>
          <w:szCs w:val="28"/>
        </w:rPr>
      </w:pPr>
      <w:r w:rsidRPr="00BB0DF4">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678"/>
        <w:gridCol w:w="2022"/>
      </w:tblGrid>
      <w:tr w:rsidR="00BB0DF4" w:rsidRPr="00BB0DF4" w14:paraId="1445A988" w14:textId="77777777" w:rsidTr="00BB0DF4">
        <w:trPr>
          <w:trHeight w:val="507"/>
        </w:trPr>
        <w:tc>
          <w:tcPr>
            <w:tcW w:w="648" w:type="dxa"/>
            <w:vMerge w:val="restart"/>
            <w:shd w:val="clear" w:color="auto" w:fill="auto"/>
            <w:vAlign w:val="center"/>
            <w:hideMark/>
          </w:tcPr>
          <w:p w14:paraId="7A16741E" w14:textId="77777777" w:rsidR="00BB0DF4" w:rsidRPr="00BB0DF4" w:rsidRDefault="00BB0DF4" w:rsidP="00BB0DF4">
            <w:pPr>
              <w:jc w:val="center"/>
              <w:rPr>
                <w:snapToGrid w:val="0"/>
                <w:sz w:val="28"/>
                <w:szCs w:val="28"/>
              </w:rPr>
            </w:pPr>
            <w:r w:rsidRPr="00BB0DF4">
              <w:rPr>
                <w:snapToGrid w:val="0"/>
                <w:sz w:val="28"/>
                <w:szCs w:val="28"/>
              </w:rPr>
              <w:t>№ п/п</w:t>
            </w:r>
          </w:p>
        </w:tc>
        <w:tc>
          <w:tcPr>
            <w:tcW w:w="6854" w:type="dxa"/>
            <w:vMerge w:val="restart"/>
            <w:shd w:val="clear" w:color="auto" w:fill="auto"/>
            <w:vAlign w:val="center"/>
            <w:hideMark/>
          </w:tcPr>
          <w:p w14:paraId="4A719B4F" w14:textId="77777777" w:rsidR="00BB0DF4" w:rsidRPr="00BB0DF4" w:rsidRDefault="00BB0DF4" w:rsidP="00BB0DF4">
            <w:pPr>
              <w:jc w:val="center"/>
              <w:rPr>
                <w:snapToGrid w:val="0"/>
                <w:sz w:val="28"/>
                <w:szCs w:val="28"/>
              </w:rPr>
            </w:pPr>
            <w:r w:rsidRPr="00BB0DF4">
              <w:rPr>
                <w:snapToGrid w:val="0"/>
                <w:sz w:val="28"/>
                <w:szCs w:val="28"/>
              </w:rPr>
              <w:t>Наименование ресурса</w:t>
            </w:r>
          </w:p>
        </w:tc>
        <w:tc>
          <w:tcPr>
            <w:tcW w:w="2068" w:type="dxa"/>
            <w:vMerge w:val="restart"/>
            <w:shd w:val="clear" w:color="auto" w:fill="auto"/>
            <w:vAlign w:val="center"/>
            <w:hideMark/>
          </w:tcPr>
          <w:p w14:paraId="035FFBA5" w14:textId="77777777" w:rsidR="00BB0DF4" w:rsidRPr="00BB0DF4" w:rsidRDefault="00BB0DF4" w:rsidP="00BB0DF4">
            <w:pPr>
              <w:jc w:val="center"/>
              <w:rPr>
                <w:snapToGrid w:val="0"/>
                <w:sz w:val="28"/>
                <w:szCs w:val="28"/>
              </w:rPr>
            </w:pPr>
            <w:r w:rsidRPr="00BB0DF4">
              <w:rPr>
                <w:sz w:val="28"/>
                <w:szCs w:val="28"/>
              </w:rPr>
              <w:t>Факт</w:t>
            </w:r>
            <w:r w:rsidRPr="00BB0DF4">
              <w:rPr>
                <w:sz w:val="28"/>
                <w:szCs w:val="28"/>
              </w:rPr>
              <w:br/>
              <w:t>2019 года</w:t>
            </w:r>
          </w:p>
        </w:tc>
      </w:tr>
      <w:tr w:rsidR="00BB0DF4" w:rsidRPr="00BB0DF4" w14:paraId="01EB48A2" w14:textId="77777777" w:rsidTr="00BB0DF4">
        <w:trPr>
          <w:trHeight w:val="507"/>
        </w:trPr>
        <w:tc>
          <w:tcPr>
            <w:tcW w:w="648" w:type="dxa"/>
            <w:vMerge/>
            <w:shd w:val="clear" w:color="auto" w:fill="auto"/>
            <w:hideMark/>
          </w:tcPr>
          <w:p w14:paraId="4F858FE9" w14:textId="77777777" w:rsidR="00BB0DF4" w:rsidRPr="00BB0DF4" w:rsidRDefault="00BB0DF4" w:rsidP="00BB0DF4">
            <w:pPr>
              <w:jc w:val="both"/>
              <w:rPr>
                <w:snapToGrid w:val="0"/>
                <w:sz w:val="28"/>
                <w:szCs w:val="28"/>
              </w:rPr>
            </w:pPr>
          </w:p>
        </w:tc>
        <w:tc>
          <w:tcPr>
            <w:tcW w:w="6854" w:type="dxa"/>
            <w:vMerge/>
            <w:shd w:val="clear" w:color="auto" w:fill="auto"/>
            <w:hideMark/>
          </w:tcPr>
          <w:p w14:paraId="51EEBEC0" w14:textId="77777777" w:rsidR="00BB0DF4" w:rsidRPr="00BB0DF4" w:rsidRDefault="00BB0DF4" w:rsidP="00BB0DF4">
            <w:pPr>
              <w:jc w:val="both"/>
              <w:rPr>
                <w:snapToGrid w:val="0"/>
                <w:sz w:val="28"/>
                <w:szCs w:val="28"/>
              </w:rPr>
            </w:pPr>
          </w:p>
        </w:tc>
        <w:tc>
          <w:tcPr>
            <w:tcW w:w="2068" w:type="dxa"/>
            <w:vMerge/>
            <w:shd w:val="clear" w:color="auto" w:fill="auto"/>
            <w:hideMark/>
          </w:tcPr>
          <w:p w14:paraId="4F18B52C" w14:textId="77777777" w:rsidR="00BB0DF4" w:rsidRPr="00BB0DF4" w:rsidRDefault="00BB0DF4" w:rsidP="00BB0DF4">
            <w:pPr>
              <w:jc w:val="both"/>
              <w:rPr>
                <w:snapToGrid w:val="0"/>
                <w:sz w:val="28"/>
                <w:szCs w:val="28"/>
              </w:rPr>
            </w:pPr>
          </w:p>
        </w:tc>
      </w:tr>
      <w:tr w:rsidR="00BB0DF4" w:rsidRPr="00BB0DF4" w14:paraId="6AF2FAA2" w14:textId="77777777" w:rsidTr="00BB0DF4">
        <w:trPr>
          <w:trHeight w:val="353"/>
        </w:trPr>
        <w:tc>
          <w:tcPr>
            <w:tcW w:w="648" w:type="dxa"/>
            <w:shd w:val="clear" w:color="auto" w:fill="auto"/>
            <w:vAlign w:val="center"/>
            <w:hideMark/>
          </w:tcPr>
          <w:p w14:paraId="3A4E14B1" w14:textId="77777777" w:rsidR="00BB0DF4" w:rsidRPr="00BB0DF4" w:rsidRDefault="00BB0DF4" w:rsidP="00BB0DF4">
            <w:pPr>
              <w:jc w:val="center"/>
              <w:rPr>
                <w:snapToGrid w:val="0"/>
                <w:sz w:val="28"/>
                <w:szCs w:val="28"/>
              </w:rPr>
            </w:pPr>
            <w:r w:rsidRPr="00BB0DF4">
              <w:rPr>
                <w:snapToGrid w:val="0"/>
                <w:sz w:val="28"/>
                <w:szCs w:val="28"/>
              </w:rPr>
              <w:t>1</w:t>
            </w:r>
          </w:p>
        </w:tc>
        <w:tc>
          <w:tcPr>
            <w:tcW w:w="6854" w:type="dxa"/>
            <w:shd w:val="clear" w:color="auto" w:fill="auto"/>
            <w:vAlign w:val="center"/>
            <w:hideMark/>
          </w:tcPr>
          <w:p w14:paraId="607C99BA" w14:textId="77777777" w:rsidR="00BB0DF4" w:rsidRPr="00BB0DF4" w:rsidRDefault="00BB0DF4" w:rsidP="00BB0DF4">
            <w:pPr>
              <w:rPr>
                <w:snapToGrid w:val="0"/>
                <w:sz w:val="28"/>
                <w:szCs w:val="28"/>
              </w:rPr>
            </w:pPr>
            <w:r w:rsidRPr="00BB0DF4">
              <w:rPr>
                <w:snapToGrid w:val="0"/>
                <w:sz w:val="28"/>
                <w:szCs w:val="28"/>
              </w:rPr>
              <w:t>Расходы на топливо</w:t>
            </w:r>
          </w:p>
        </w:tc>
        <w:tc>
          <w:tcPr>
            <w:tcW w:w="2068" w:type="dxa"/>
            <w:shd w:val="clear" w:color="auto" w:fill="auto"/>
            <w:vAlign w:val="center"/>
            <w:hideMark/>
          </w:tcPr>
          <w:p w14:paraId="272253BB"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526E3691" w14:textId="77777777" w:rsidTr="00BB0DF4">
        <w:trPr>
          <w:trHeight w:val="353"/>
        </w:trPr>
        <w:tc>
          <w:tcPr>
            <w:tcW w:w="648" w:type="dxa"/>
            <w:shd w:val="clear" w:color="auto" w:fill="auto"/>
            <w:vAlign w:val="center"/>
            <w:hideMark/>
          </w:tcPr>
          <w:p w14:paraId="0686008E" w14:textId="77777777" w:rsidR="00BB0DF4" w:rsidRPr="00BB0DF4" w:rsidRDefault="00BB0DF4" w:rsidP="00BB0DF4">
            <w:pPr>
              <w:jc w:val="center"/>
              <w:rPr>
                <w:snapToGrid w:val="0"/>
                <w:sz w:val="28"/>
                <w:szCs w:val="28"/>
              </w:rPr>
            </w:pPr>
            <w:r w:rsidRPr="00BB0DF4">
              <w:rPr>
                <w:snapToGrid w:val="0"/>
                <w:sz w:val="28"/>
                <w:szCs w:val="28"/>
              </w:rPr>
              <w:t>2</w:t>
            </w:r>
          </w:p>
        </w:tc>
        <w:tc>
          <w:tcPr>
            <w:tcW w:w="6854" w:type="dxa"/>
            <w:shd w:val="clear" w:color="auto" w:fill="auto"/>
            <w:vAlign w:val="center"/>
            <w:hideMark/>
          </w:tcPr>
          <w:p w14:paraId="5DD00A0C" w14:textId="77777777" w:rsidR="00BB0DF4" w:rsidRPr="00BB0DF4" w:rsidRDefault="00BB0DF4" w:rsidP="00BB0DF4">
            <w:pPr>
              <w:rPr>
                <w:snapToGrid w:val="0"/>
                <w:sz w:val="28"/>
                <w:szCs w:val="28"/>
              </w:rPr>
            </w:pPr>
            <w:r w:rsidRPr="00BB0DF4">
              <w:rPr>
                <w:snapToGrid w:val="0"/>
                <w:sz w:val="28"/>
                <w:szCs w:val="28"/>
              </w:rPr>
              <w:t>Расходы на электрическую энергию</w:t>
            </w:r>
          </w:p>
        </w:tc>
        <w:tc>
          <w:tcPr>
            <w:tcW w:w="2068" w:type="dxa"/>
            <w:shd w:val="clear" w:color="auto" w:fill="auto"/>
            <w:vAlign w:val="center"/>
            <w:hideMark/>
          </w:tcPr>
          <w:p w14:paraId="111E4C9F" w14:textId="77777777" w:rsidR="00BB0DF4" w:rsidRPr="00BB0DF4" w:rsidRDefault="00BB0DF4" w:rsidP="00BB0DF4">
            <w:pPr>
              <w:jc w:val="center"/>
              <w:rPr>
                <w:snapToGrid w:val="0"/>
                <w:sz w:val="28"/>
                <w:szCs w:val="28"/>
              </w:rPr>
            </w:pPr>
            <w:r w:rsidRPr="00BB0DF4">
              <w:rPr>
                <w:snapToGrid w:val="0"/>
                <w:sz w:val="28"/>
                <w:szCs w:val="28"/>
              </w:rPr>
              <w:t>327</w:t>
            </w:r>
          </w:p>
        </w:tc>
      </w:tr>
      <w:tr w:rsidR="00BB0DF4" w:rsidRPr="00BB0DF4" w14:paraId="28A5ABDA" w14:textId="77777777" w:rsidTr="00BB0DF4">
        <w:trPr>
          <w:trHeight w:val="353"/>
        </w:trPr>
        <w:tc>
          <w:tcPr>
            <w:tcW w:w="648" w:type="dxa"/>
            <w:shd w:val="clear" w:color="auto" w:fill="auto"/>
            <w:vAlign w:val="center"/>
            <w:hideMark/>
          </w:tcPr>
          <w:p w14:paraId="69304B77" w14:textId="77777777" w:rsidR="00BB0DF4" w:rsidRPr="00BB0DF4" w:rsidRDefault="00BB0DF4" w:rsidP="00BB0DF4">
            <w:pPr>
              <w:jc w:val="center"/>
              <w:rPr>
                <w:snapToGrid w:val="0"/>
                <w:sz w:val="28"/>
                <w:szCs w:val="28"/>
              </w:rPr>
            </w:pPr>
            <w:r w:rsidRPr="00BB0DF4">
              <w:rPr>
                <w:snapToGrid w:val="0"/>
                <w:sz w:val="28"/>
                <w:szCs w:val="28"/>
              </w:rPr>
              <w:t>3</w:t>
            </w:r>
          </w:p>
        </w:tc>
        <w:tc>
          <w:tcPr>
            <w:tcW w:w="6854" w:type="dxa"/>
            <w:shd w:val="clear" w:color="auto" w:fill="auto"/>
            <w:vAlign w:val="center"/>
            <w:hideMark/>
          </w:tcPr>
          <w:p w14:paraId="7CCBF88E" w14:textId="77777777" w:rsidR="00BB0DF4" w:rsidRPr="00BB0DF4" w:rsidRDefault="00BB0DF4" w:rsidP="00BB0DF4">
            <w:pPr>
              <w:rPr>
                <w:snapToGrid w:val="0"/>
                <w:sz w:val="28"/>
                <w:szCs w:val="28"/>
              </w:rPr>
            </w:pPr>
            <w:r w:rsidRPr="00BB0DF4">
              <w:rPr>
                <w:snapToGrid w:val="0"/>
                <w:sz w:val="28"/>
                <w:szCs w:val="28"/>
              </w:rPr>
              <w:t>Расходы на тепловую энергию</w:t>
            </w:r>
          </w:p>
        </w:tc>
        <w:tc>
          <w:tcPr>
            <w:tcW w:w="2068" w:type="dxa"/>
            <w:shd w:val="clear" w:color="auto" w:fill="auto"/>
            <w:vAlign w:val="center"/>
            <w:hideMark/>
          </w:tcPr>
          <w:p w14:paraId="380B681B" w14:textId="77777777" w:rsidR="00BB0DF4" w:rsidRPr="00BB0DF4" w:rsidRDefault="00BB0DF4" w:rsidP="00BB0DF4">
            <w:pPr>
              <w:jc w:val="center"/>
              <w:rPr>
                <w:snapToGrid w:val="0"/>
                <w:sz w:val="28"/>
                <w:szCs w:val="28"/>
              </w:rPr>
            </w:pPr>
            <w:r w:rsidRPr="00BB0DF4">
              <w:rPr>
                <w:snapToGrid w:val="0"/>
                <w:sz w:val="28"/>
                <w:szCs w:val="28"/>
              </w:rPr>
              <w:t>95 341</w:t>
            </w:r>
          </w:p>
        </w:tc>
      </w:tr>
      <w:tr w:rsidR="00BB0DF4" w:rsidRPr="00BB0DF4" w14:paraId="71238C3C" w14:textId="77777777" w:rsidTr="00BB0DF4">
        <w:trPr>
          <w:trHeight w:val="353"/>
        </w:trPr>
        <w:tc>
          <w:tcPr>
            <w:tcW w:w="648" w:type="dxa"/>
            <w:shd w:val="clear" w:color="auto" w:fill="auto"/>
            <w:vAlign w:val="center"/>
            <w:hideMark/>
          </w:tcPr>
          <w:p w14:paraId="76BE8E14" w14:textId="77777777" w:rsidR="00BB0DF4" w:rsidRPr="00BB0DF4" w:rsidRDefault="00BB0DF4" w:rsidP="00BB0DF4">
            <w:pPr>
              <w:jc w:val="center"/>
              <w:rPr>
                <w:snapToGrid w:val="0"/>
                <w:sz w:val="28"/>
                <w:szCs w:val="28"/>
              </w:rPr>
            </w:pPr>
            <w:r w:rsidRPr="00BB0DF4">
              <w:rPr>
                <w:snapToGrid w:val="0"/>
                <w:sz w:val="28"/>
                <w:szCs w:val="28"/>
              </w:rPr>
              <w:t>4</w:t>
            </w:r>
          </w:p>
        </w:tc>
        <w:tc>
          <w:tcPr>
            <w:tcW w:w="6854" w:type="dxa"/>
            <w:shd w:val="clear" w:color="auto" w:fill="auto"/>
            <w:vAlign w:val="center"/>
            <w:hideMark/>
          </w:tcPr>
          <w:p w14:paraId="075D84D6" w14:textId="77777777" w:rsidR="00BB0DF4" w:rsidRPr="00BB0DF4" w:rsidRDefault="00BB0DF4" w:rsidP="00BB0DF4">
            <w:pPr>
              <w:rPr>
                <w:snapToGrid w:val="0"/>
                <w:sz w:val="28"/>
                <w:szCs w:val="28"/>
              </w:rPr>
            </w:pPr>
            <w:r w:rsidRPr="00BB0DF4">
              <w:rPr>
                <w:snapToGrid w:val="0"/>
                <w:sz w:val="28"/>
                <w:szCs w:val="28"/>
              </w:rPr>
              <w:t>Расходы на холодную воду</w:t>
            </w:r>
          </w:p>
        </w:tc>
        <w:tc>
          <w:tcPr>
            <w:tcW w:w="2068" w:type="dxa"/>
            <w:shd w:val="clear" w:color="auto" w:fill="auto"/>
            <w:vAlign w:val="center"/>
            <w:hideMark/>
          </w:tcPr>
          <w:p w14:paraId="29BDCB0D"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2F710B58" w14:textId="77777777" w:rsidTr="00BB0DF4">
        <w:trPr>
          <w:trHeight w:val="353"/>
        </w:trPr>
        <w:tc>
          <w:tcPr>
            <w:tcW w:w="648" w:type="dxa"/>
            <w:shd w:val="clear" w:color="auto" w:fill="auto"/>
            <w:vAlign w:val="center"/>
            <w:hideMark/>
          </w:tcPr>
          <w:p w14:paraId="7BC7C3D1" w14:textId="77777777" w:rsidR="00BB0DF4" w:rsidRPr="00BB0DF4" w:rsidRDefault="00BB0DF4" w:rsidP="00BB0DF4">
            <w:pPr>
              <w:jc w:val="center"/>
              <w:rPr>
                <w:snapToGrid w:val="0"/>
                <w:sz w:val="28"/>
                <w:szCs w:val="28"/>
              </w:rPr>
            </w:pPr>
            <w:r w:rsidRPr="00BB0DF4">
              <w:rPr>
                <w:snapToGrid w:val="0"/>
                <w:sz w:val="28"/>
                <w:szCs w:val="28"/>
              </w:rPr>
              <w:t>5</w:t>
            </w:r>
          </w:p>
        </w:tc>
        <w:tc>
          <w:tcPr>
            <w:tcW w:w="6854" w:type="dxa"/>
            <w:shd w:val="clear" w:color="auto" w:fill="auto"/>
            <w:vAlign w:val="center"/>
            <w:hideMark/>
          </w:tcPr>
          <w:p w14:paraId="39B02A07" w14:textId="77777777" w:rsidR="00BB0DF4" w:rsidRPr="00BB0DF4" w:rsidRDefault="00BB0DF4" w:rsidP="00BB0DF4">
            <w:pPr>
              <w:rPr>
                <w:snapToGrid w:val="0"/>
                <w:sz w:val="28"/>
                <w:szCs w:val="28"/>
              </w:rPr>
            </w:pPr>
            <w:r w:rsidRPr="00BB0DF4">
              <w:rPr>
                <w:snapToGrid w:val="0"/>
                <w:sz w:val="28"/>
                <w:szCs w:val="28"/>
              </w:rPr>
              <w:t>Расходы на теплоноситель</w:t>
            </w:r>
          </w:p>
        </w:tc>
        <w:tc>
          <w:tcPr>
            <w:tcW w:w="2068" w:type="dxa"/>
            <w:shd w:val="clear" w:color="auto" w:fill="auto"/>
            <w:vAlign w:val="center"/>
            <w:hideMark/>
          </w:tcPr>
          <w:p w14:paraId="3649272F" w14:textId="77777777" w:rsidR="00BB0DF4" w:rsidRPr="00BB0DF4" w:rsidRDefault="00BB0DF4" w:rsidP="00BB0DF4">
            <w:pPr>
              <w:jc w:val="center"/>
              <w:rPr>
                <w:snapToGrid w:val="0"/>
                <w:sz w:val="28"/>
                <w:szCs w:val="28"/>
              </w:rPr>
            </w:pPr>
            <w:r w:rsidRPr="00BB0DF4">
              <w:rPr>
                <w:snapToGrid w:val="0"/>
                <w:sz w:val="28"/>
                <w:szCs w:val="28"/>
              </w:rPr>
              <w:t>2 348</w:t>
            </w:r>
          </w:p>
        </w:tc>
      </w:tr>
      <w:tr w:rsidR="00BB0DF4" w:rsidRPr="00BB0DF4" w14:paraId="4B659758" w14:textId="77777777" w:rsidTr="00BB0DF4">
        <w:trPr>
          <w:trHeight w:val="353"/>
        </w:trPr>
        <w:tc>
          <w:tcPr>
            <w:tcW w:w="648" w:type="dxa"/>
            <w:shd w:val="clear" w:color="auto" w:fill="auto"/>
            <w:vAlign w:val="center"/>
            <w:hideMark/>
          </w:tcPr>
          <w:p w14:paraId="1ECCFD92" w14:textId="77777777" w:rsidR="00BB0DF4" w:rsidRPr="00BB0DF4" w:rsidRDefault="00BB0DF4" w:rsidP="00BB0DF4">
            <w:pPr>
              <w:jc w:val="center"/>
              <w:rPr>
                <w:snapToGrid w:val="0"/>
                <w:sz w:val="28"/>
                <w:szCs w:val="28"/>
              </w:rPr>
            </w:pPr>
            <w:r w:rsidRPr="00BB0DF4">
              <w:rPr>
                <w:snapToGrid w:val="0"/>
                <w:sz w:val="28"/>
                <w:szCs w:val="28"/>
              </w:rPr>
              <w:t>6</w:t>
            </w:r>
          </w:p>
        </w:tc>
        <w:tc>
          <w:tcPr>
            <w:tcW w:w="6854" w:type="dxa"/>
            <w:shd w:val="clear" w:color="auto" w:fill="auto"/>
            <w:vAlign w:val="center"/>
            <w:hideMark/>
          </w:tcPr>
          <w:p w14:paraId="39289245" w14:textId="77777777" w:rsidR="00BB0DF4" w:rsidRPr="00BB0DF4" w:rsidRDefault="00BB0DF4" w:rsidP="00BB0DF4">
            <w:pPr>
              <w:rPr>
                <w:snapToGrid w:val="0"/>
                <w:sz w:val="28"/>
                <w:szCs w:val="28"/>
              </w:rPr>
            </w:pPr>
            <w:r w:rsidRPr="00BB0DF4">
              <w:rPr>
                <w:snapToGrid w:val="0"/>
                <w:sz w:val="28"/>
                <w:szCs w:val="28"/>
              </w:rPr>
              <w:t>ИТОГО:</w:t>
            </w:r>
          </w:p>
          <w:p w14:paraId="64803ECD" w14:textId="77777777" w:rsidR="00BB0DF4" w:rsidRPr="00BB0DF4" w:rsidRDefault="00BB0DF4" w:rsidP="00BB0DF4">
            <w:pPr>
              <w:autoSpaceDE w:val="0"/>
              <w:autoSpaceDN w:val="0"/>
              <w:adjustRightInd w:val="0"/>
              <w:jc w:val="both"/>
              <w:rPr>
                <w:snapToGrid w:val="0"/>
                <w:sz w:val="28"/>
                <w:szCs w:val="28"/>
              </w:rPr>
            </w:pPr>
            <w:r w:rsidRPr="00BB0DF4">
              <w:rPr>
                <w:snapToGrid w:val="0"/>
                <w:sz w:val="28"/>
                <w:szCs w:val="28"/>
              </w:rPr>
              <w:t>(</w:t>
            </w:r>
            <w:r w:rsidRPr="00BB0DF4">
              <w:rPr>
                <w:sz w:val="28"/>
                <w:szCs w:val="28"/>
              </w:rPr>
              <w:t xml:space="preserve">Стр. 6 = стр. 1 </w:t>
            </w:r>
            <w:proofErr w:type="gramStart"/>
            <w:r w:rsidRPr="00BB0DF4">
              <w:rPr>
                <w:sz w:val="28"/>
                <w:szCs w:val="28"/>
              </w:rPr>
              <w:t>+  стр.</w:t>
            </w:r>
            <w:proofErr w:type="gramEnd"/>
            <w:r w:rsidRPr="00BB0DF4">
              <w:rPr>
                <w:sz w:val="28"/>
                <w:szCs w:val="28"/>
              </w:rPr>
              <w:t xml:space="preserve"> 2 + стр. 3 + стр. 4 + стр. 5.</w:t>
            </w:r>
            <w:r w:rsidRPr="00BB0DF4">
              <w:rPr>
                <w:snapToGrid w:val="0"/>
                <w:sz w:val="28"/>
                <w:szCs w:val="28"/>
              </w:rPr>
              <w:t>)</w:t>
            </w:r>
          </w:p>
        </w:tc>
        <w:tc>
          <w:tcPr>
            <w:tcW w:w="2068" w:type="dxa"/>
            <w:shd w:val="clear" w:color="auto" w:fill="auto"/>
            <w:vAlign w:val="center"/>
            <w:hideMark/>
          </w:tcPr>
          <w:p w14:paraId="26F6213B" w14:textId="77777777" w:rsidR="00BB0DF4" w:rsidRPr="00BB0DF4" w:rsidRDefault="00BB0DF4" w:rsidP="00BB0DF4">
            <w:pPr>
              <w:jc w:val="center"/>
              <w:rPr>
                <w:snapToGrid w:val="0"/>
                <w:sz w:val="28"/>
                <w:szCs w:val="28"/>
              </w:rPr>
            </w:pPr>
            <w:r w:rsidRPr="00BB0DF4">
              <w:rPr>
                <w:snapToGrid w:val="0"/>
                <w:sz w:val="28"/>
                <w:szCs w:val="28"/>
              </w:rPr>
              <w:t>98 016</w:t>
            </w:r>
          </w:p>
        </w:tc>
      </w:tr>
    </w:tbl>
    <w:p w14:paraId="136BECAE" w14:textId="77777777" w:rsidR="00BB0DF4" w:rsidRPr="00BB0DF4" w:rsidRDefault="00BB0DF4" w:rsidP="00BB0DF4">
      <w:pPr>
        <w:rPr>
          <w:snapToGrid w:val="0"/>
          <w:sz w:val="28"/>
          <w:szCs w:val="28"/>
        </w:rPr>
      </w:pPr>
    </w:p>
    <w:p w14:paraId="2E637D4B" w14:textId="77777777" w:rsidR="00BB0DF4" w:rsidRPr="00BB0DF4" w:rsidRDefault="00BB0DF4" w:rsidP="00BB0DF4">
      <w:pPr>
        <w:tabs>
          <w:tab w:val="left" w:pos="1890"/>
        </w:tabs>
        <w:ind w:firstLine="851"/>
        <w:jc w:val="both"/>
        <w:rPr>
          <w:snapToGrid w:val="0"/>
          <w:sz w:val="28"/>
          <w:szCs w:val="28"/>
        </w:rPr>
      </w:pPr>
      <w:r w:rsidRPr="00BB0DF4">
        <w:rPr>
          <w:snapToGrid w:val="0"/>
          <w:sz w:val="28"/>
          <w:szCs w:val="28"/>
        </w:rPr>
        <w:t>Фактическая прибыль у предприятия отсутствует.</w:t>
      </w:r>
    </w:p>
    <w:p w14:paraId="39CA74EC" w14:textId="77777777" w:rsidR="00BB0DF4" w:rsidRPr="00BB0DF4" w:rsidRDefault="00BB0DF4" w:rsidP="00BB0DF4">
      <w:pPr>
        <w:tabs>
          <w:tab w:val="left" w:pos="1890"/>
        </w:tabs>
        <w:ind w:firstLine="851"/>
        <w:jc w:val="both"/>
        <w:rPr>
          <w:snapToGrid w:val="0"/>
          <w:sz w:val="28"/>
          <w:szCs w:val="28"/>
          <w:lang w:eastAsia="en-US"/>
        </w:rPr>
      </w:pPr>
    </w:p>
    <w:p w14:paraId="26F450EF" w14:textId="77777777" w:rsidR="00BB0DF4" w:rsidRPr="00BB0DF4" w:rsidRDefault="00BB0DF4" w:rsidP="00BB0DF4">
      <w:pPr>
        <w:tabs>
          <w:tab w:val="left" w:pos="1890"/>
        </w:tabs>
        <w:ind w:firstLine="851"/>
        <w:jc w:val="both"/>
        <w:rPr>
          <w:snapToGrid w:val="0"/>
          <w:sz w:val="28"/>
          <w:szCs w:val="28"/>
          <w:lang w:eastAsia="en-US"/>
        </w:rPr>
      </w:pPr>
      <w:r w:rsidRPr="00BB0DF4">
        <w:rPr>
          <w:snapToGrid w:val="0"/>
          <w:sz w:val="28"/>
          <w:szCs w:val="28"/>
          <w:lang w:eastAsia="en-US"/>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BB0DF4">
        <w:rPr>
          <w:snapToGrid w:val="0"/>
          <w:sz w:val="28"/>
          <w:szCs w:val="28"/>
          <w:lang w:eastAsia="en-US"/>
        </w:rPr>
        <w:br/>
        <w:t>за 2019 год представлен в таблице 5.</w:t>
      </w:r>
    </w:p>
    <w:p w14:paraId="05D1BA71" w14:textId="77777777" w:rsidR="00BB0DF4" w:rsidRPr="00BB0DF4" w:rsidRDefault="00BB0DF4" w:rsidP="00BB0DF4">
      <w:pPr>
        <w:tabs>
          <w:tab w:val="left" w:pos="1890"/>
        </w:tabs>
        <w:ind w:firstLine="851"/>
        <w:jc w:val="both"/>
        <w:rPr>
          <w:snapToGrid w:val="0"/>
          <w:sz w:val="28"/>
          <w:szCs w:val="28"/>
          <w:lang w:eastAsia="en-US"/>
        </w:rPr>
      </w:pPr>
    </w:p>
    <w:p w14:paraId="59EA3DD1" w14:textId="77777777" w:rsidR="00BB0DF4" w:rsidRPr="00BB0DF4" w:rsidRDefault="00BB0DF4" w:rsidP="00BB0DF4">
      <w:pPr>
        <w:ind w:firstLine="720"/>
        <w:jc w:val="both"/>
        <w:rPr>
          <w:snapToGrid w:val="0"/>
          <w:sz w:val="28"/>
          <w:szCs w:val="28"/>
          <w:lang w:eastAsia="en-US"/>
        </w:rPr>
      </w:pPr>
      <w:r w:rsidRPr="00BB0DF4">
        <w:rPr>
          <w:snapToGrid w:val="0"/>
          <w:sz w:val="28"/>
          <w:szCs w:val="28"/>
          <w:lang w:eastAsia="en-US"/>
        </w:rPr>
        <w:t xml:space="preserve"> </w:t>
      </w:r>
    </w:p>
    <w:p w14:paraId="0A5260AF" w14:textId="77777777" w:rsidR="00BB0DF4" w:rsidRPr="00BB0DF4" w:rsidRDefault="00BB0DF4" w:rsidP="00074B3C">
      <w:pPr>
        <w:numPr>
          <w:ilvl w:val="0"/>
          <w:numId w:val="12"/>
        </w:numPr>
        <w:tabs>
          <w:tab w:val="left" w:pos="1890"/>
        </w:tabs>
        <w:ind w:right="-425"/>
        <w:jc w:val="right"/>
        <w:rPr>
          <w:snapToGrid w:val="0"/>
          <w:sz w:val="28"/>
          <w:szCs w:val="28"/>
        </w:rPr>
      </w:pPr>
      <w:r w:rsidRPr="00BB0DF4">
        <w:rPr>
          <w:snapToGrid w:val="0"/>
          <w:sz w:val="28"/>
          <w:szCs w:val="28"/>
          <w:lang w:eastAsia="en-US"/>
        </w:rPr>
        <w:br w:type="page"/>
      </w:r>
    </w:p>
    <w:p w14:paraId="1553C051" w14:textId="77777777" w:rsidR="00BB0DF4" w:rsidRPr="00BB0DF4" w:rsidRDefault="00BB0DF4" w:rsidP="00BB0DF4">
      <w:pPr>
        <w:jc w:val="center"/>
        <w:rPr>
          <w:b/>
          <w:snapToGrid w:val="0"/>
          <w:sz w:val="28"/>
          <w:szCs w:val="28"/>
        </w:rPr>
      </w:pPr>
      <w:r w:rsidRPr="00BB0DF4">
        <w:rPr>
          <w:b/>
          <w:snapToGrid w:val="0"/>
          <w:sz w:val="28"/>
          <w:szCs w:val="28"/>
        </w:rPr>
        <w:lastRenderedPageBreak/>
        <w:t xml:space="preserve">Смета расходов (сводный расчет фактической необходимой валовой выручки методом индексации установленных тарифов на услуги </w:t>
      </w:r>
      <w:r w:rsidRPr="00BB0DF4">
        <w:rPr>
          <w:b/>
          <w:snapToGrid w:val="0"/>
          <w:sz w:val="28"/>
          <w:szCs w:val="28"/>
        </w:rPr>
        <w:br/>
        <w:t>по передаче тепловой энергии, теплоносителя)</w:t>
      </w:r>
    </w:p>
    <w:p w14:paraId="49059361" w14:textId="77777777" w:rsidR="00BB0DF4" w:rsidRPr="00BB0DF4" w:rsidRDefault="00BB0DF4" w:rsidP="00BB0DF4">
      <w:pPr>
        <w:jc w:val="right"/>
        <w:rPr>
          <w:snapToGrid w:val="0"/>
          <w:sz w:val="28"/>
          <w:szCs w:val="28"/>
        </w:rPr>
      </w:pPr>
      <w:r w:rsidRPr="00BB0DF4">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6807"/>
        <w:gridCol w:w="1899"/>
      </w:tblGrid>
      <w:tr w:rsidR="00BB0DF4" w:rsidRPr="00BB0DF4" w14:paraId="3E79A7B0" w14:textId="77777777" w:rsidTr="00BB0DF4">
        <w:trPr>
          <w:trHeight w:val="507"/>
        </w:trPr>
        <w:tc>
          <w:tcPr>
            <w:tcW w:w="642" w:type="dxa"/>
            <w:vMerge w:val="restart"/>
            <w:shd w:val="clear" w:color="auto" w:fill="auto"/>
            <w:vAlign w:val="center"/>
            <w:hideMark/>
          </w:tcPr>
          <w:p w14:paraId="75F3D3AA" w14:textId="77777777" w:rsidR="00BB0DF4" w:rsidRPr="00BB0DF4" w:rsidRDefault="00BB0DF4" w:rsidP="00BB0DF4">
            <w:pPr>
              <w:jc w:val="center"/>
              <w:rPr>
                <w:sz w:val="28"/>
                <w:szCs w:val="28"/>
              </w:rPr>
            </w:pPr>
            <w:r w:rsidRPr="00BB0DF4">
              <w:rPr>
                <w:sz w:val="28"/>
                <w:szCs w:val="28"/>
              </w:rPr>
              <w:t>№ п/п</w:t>
            </w:r>
          </w:p>
        </w:tc>
        <w:tc>
          <w:tcPr>
            <w:tcW w:w="6982" w:type="dxa"/>
            <w:vMerge w:val="restart"/>
            <w:shd w:val="clear" w:color="auto" w:fill="auto"/>
            <w:vAlign w:val="center"/>
            <w:hideMark/>
          </w:tcPr>
          <w:p w14:paraId="260C2263" w14:textId="77777777" w:rsidR="00BB0DF4" w:rsidRPr="00BB0DF4" w:rsidRDefault="00BB0DF4" w:rsidP="00BB0DF4">
            <w:pPr>
              <w:jc w:val="center"/>
              <w:rPr>
                <w:sz w:val="28"/>
                <w:szCs w:val="28"/>
              </w:rPr>
            </w:pPr>
            <w:r w:rsidRPr="00BB0DF4">
              <w:rPr>
                <w:sz w:val="28"/>
                <w:szCs w:val="28"/>
              </w:rPr>
              <w:t>Наименование расхода</w:t>
            </w:r>
          </w:p>
        </w:tc>
        <w:tc>
          <w:tcPr>
            <w:tcW w:w="1946" w:type="dxa"/>
            <w:vMerge w:val="restart"/>
            <w:shd w:val="clear" w:color="auto" w:fill="auto"/>
            <w:vAlign w:val="center"/>
            <w:hideMark/>
          </w:tcPr>
          <w:p w14:paraId="3A8FECBB" w14:textId="77777777" w:rsidR="00BB0DF4" w:rsidRPr="00BB0DF4" w:rsidRDefault="00BB0DF4" w:rsidP="00BB0DF4">
            <w:pPr>
              <w:jc w:val="center"/>
              <w:rPr>
                <w:sz w:val="28"/>
                <w:szCs w:val="28"/>
              </w:rPr>
            </w:pPr>
            <w:r w:rsidRPr="00BB0DF4">
              <w:rPr>
                <w:sz w:val="28"/>
                <w:szCs w:val="28"/>
              </w:rPr>
              <w:t>Факт</w:t>
            </w:r>
            <w:r w:rsidRPr="00BB0DF4">
              <w:rPr>
                <w:sz w:val="28"/>
                <w:szCs w:val="28"/>
              </w:rPr>
              <w:br/>
              <w:t>2019 года</w:t>
            </w:r>
          </w:p>
        </w:tc>
      </w:tr>
      <w:tr w:rsidR="00BB0DF4" w:rsidRPr="00BB0DF4" w14:paraId="18EEE905" w14:textId="77777777" w:rsidTr="00BB0DF4">
        <w:trPr>
          <w:trHeight w:val="507"/>
        </w:trPr>
        <w:tc>
          <w:tcPr>
            <w:tcW w:w="642" w:type="dxa"/>
            <w:vMerge/>
            <w:shd w:val="clear" w:color="auto" w:fill="auto"/>
            <w:vAlign w:val="center"/>
            <w:hideMark/>
          </w:tcPr>
          <w:p w14:paraId="5C22D80A" w14:textId="77777777" w:rsidR="00BB0DF4" w:rsidRPr="00BB0DF4" w:rsidRDefault="00BB0DF4" w:rsidP="00BB0DF4">
            <w:pPr>
              <w:jc w:val="center"/>
              <w:rPr>
                <w:sz w:val="28"/>
                <w:szCs w:val="28"/>
              </w:rPr>
            </w:pPr>
          </w:p>
        </w:tc>
        <w:tc>
          <w:tcPr>
            <w:tcW w:w="6982" w:type="dxa"/>
            <w:vMerge/>
            <w:shd w:val="clear" w:color="auto" w:fill="auto"/>
            <w:vAlign w:val="center"/>
            <w:hideMark/>
          </w:tcPr>
          <w:p w14:paraId="3FC6CDF3" w14:textId="77777777" w:rsidR="00BB0DF4" w:rsidRPr="00BB0DF4" w:rsidRDefault="00BB0DF4" w:rsidP="00BB0DF4">
            <w:pPr>
              <w:jc w:val="center"/>
              <w:rPr>
                <w:sz w:val="28"/>
                <w:szCs w:val="28"/>
              </w:rPr>
            </w:pPr>
          </w:p>
        </w:tc>
        <w:tc>
          <w:tcPr>
            <w:tcW w:w="1946" w:type="dxa"/>
            <w:vMerge/>
            <w:shd w:val="clear" w:color="auto" w:fill="auto"/>
            <w:vAlign w:val="center"/>
            <w:hideMark/>
          </w:tcPr>
          <w:p w14:paraId="48D7C6B5" w14:textId="77777777" w:rsidR="00BB0DF4" w:rsidRPr="00BB0DF4" w:rsidRDefault="00BB0DF4" w:rsidP="00BB0DF4">
            <w:pPr>
              <w:jc w:val="center"/>
              <w:rPr>
                <w:sz w:val="28"/>
                <w:szCs w:val="28"/>
              </w:rPr>
            </w:pPr>
          </w:p>
        </w:tc>
      </w:tr>
      <w:tr w:rsidR="00BB0DF4" w:rsidRPr="00BB0DF4" w14:paraId="177D85CE" w14:textId="77777777" w:rsidTr="00BB0DF4">
        <w:trPr>
          <w:trHeight w:val="360"/>
        </w:trPr>
        <w:tc>
          <w:tcPr>
            <w:tcW w:w="642" w:type="dxa"/>
            <w:shd w:val="clear" w:color="auto" w:fill="auto"/>
            <w:vAlign w:val="center"/>
            <w:hideMark/>
          </w:tcPr>
          <w:p w14:paraId="206E2170" w14:textId="77777777" w:rsidR="00BB0DF4" w:rsidRPr="00BB0DF4" w:rsidRDefault="00BB0DF4" w:rsidP="00BB0DF4">
            <w:pPr>
              <w:jc w:val="center"/>
              <w:rPr>
                <w:snapToGrid w:val="0"/>
                <w:sz w:val="28"/>
                <w:szCs w:val="28"/>
              </w:rPr>
            </w:pPr>
            <w:r w:rsidRPr="00BB0DF4">
              <w:rPr>
                <w:snapToGrid w:val="0"/>
                <w:sz w:val="28"/>
                <w:szCs w:val="28"/>
              </w:rPr>
              <w:t>1</w:t>
            </w:r>
          </w:p>
        </w:tc>
        <w:tc>
          <w:tcPr>
            <w:tcW w:w="6982" w:type="dxa"/>
            <w:shd w:val="clear" w:color="auto" w:fill="auto"/>
            <w:vAlign w:val="center"/>
            <w:hideMark/>
          </w:tcPr>
          <w:p w14:paraId="3C057724" w14:textId="77777777" w:rsidR="00BB0DF4" w:rsidRPr="00BB0DF4" w:rsidRDefault="00BB0DF4" w:rsidP="00BB0DF4">
            <w:pPr>
              <w:rPr>
                <w:snapToGrid w:val="0"/>
                <w:sz w:val="28"/>
                <w:szCs w:val="28"/>
              </w:rPr>
            </w:pPr>
            <w:r w:rsidRPr="00BB0DF4">
              <w:rPr>
                <w:snapToGrid w:val="0"/>
                <w:sz w:val="28"/>
                <w:szCs w:val="28"/>
              </w:rPr>
              <w:t>Операционные (подконтрольные) расходы</w:t>
            </w:r>
          </w:p>
        </w:tc>
        <w:tc>
          <w:tcPr>
            <w:tcW w:w="1946" w:type="dxa"/>
            <w:shd w:val="clear" w:color="auto" w:fill="auto"/>
            <w:vAlign w:val="center"/>
            <w:hideMark/>
          </w:tcPr>
          <w:p w14:paraId="38B8756C" w14:textId="77777777" w:rsidR="00BB0DF4" w:rsidRPr="00BB0DF4" w:rsidRDefault="00BB0DF4" w:rsidP="00BB0DF4">
            <w:pPr>
              <w:jc w:val="center"/>
              <w:rPr>
                <w:snapToGrid w:val="0"/>
                <w:sz w:val="28"/>
                <w:szCs w:val="28"/>
              </w:rPr>
            </w:pPr>
            <w:r w:rsidRPr="00BB0DF4">
              <w:rPr>
                <w:snapToGrid w:val="0"/>
                <w:sz w:val="28"/>
                <w:szCs w:val="28"/>
              </w:rPr>
              <w:t>399 746</w:t>
            </w:r>
          </w:p>
        </w:tc>
      </w:tr>
      <w:tr w:rsidR="00BB0DF4" w:rsidRPr="00BB0DF4" w14:paraId="6A6FB92D" w14:textId="77777777" w:rsidTr="00BB0DF4">
        <w:trPr>
          <w:trHeight w:val="360"/>
        </w:trPr>
        <w:tc>
          <w:tcPr>
            <w:tcW w:w="642" w:type="dxa"/>
            <w:shd w:val="clear" w:color="auto" w:fill="auto"/>
            <w:vAlign w:val="center"/>
            <w:hideMark/>
          </w:tcPr>
          <w:p w14:paraId="4582F3F2" w14:textId="77777777" w:rsidR="00BB0DF4" w:rsidRPr="00BB0DF4" w:rsidRDefault="00BB0DF4" w:rsidP="00BB0DF4">
            <w:pPr>
              <w:jc w:val="center"/>
              <w:rPr>
                <w:snapToGrid w:val="0"/>
                <w:sz w:val="28"/>
                <w:szCs w:val="28"/>
              </w:rPr>
            </w:pPr>
            <w:r w:rsidRPr="00BB0DF4">
              <w:rPr>
                <w:snapToGrid w:val="0"/>
                <w:sz w:val="28"/>
                <w:szCs w:val="28"/>
              </w:rPr>
              <w:t>2</w:t>
            </w:r>
          </w:p>
        </w:tc>
        <w:tc>
          <w:tcPr>
            <w:tcW w:w="6982" w:type="dxa"/>
            <w:shd w:val="clear" w:color="auto" w:fill="auto"/>
            <w:vAlign w:val="center"/>
            <w:hideMark/>
          </w:tcPr>
          <w:p w14:paraId="4BD56906" w14:textId="77777777" w:rsidR="00BB0DF4" w:rsidRPr="00BB0DF4" w:rsidRDefault="00BB0DF4" w:rsidP="00BB0DF4">
            <w:pPr>
              <w:rPr>
                <w:snapToGrid w:val="0"/>
                <w:sz w:val="28"/>
                <w:szCs w:val="28"/>
              </w:rPr>
            </w:pPr>
            <w:r w:rsidRPr="00BB0DF4">
              <w:rPr>
                <w:snapToGrid w:val="0"/>
                <w:sz w:val="28"/>
                <w:szCs w:val="28"/>
              </w:rPr>
              <w:t>Неподконтрольные расходы</w:t>
            </w:r>
          </w:p>
        </w:tc>
        <w:tc>
          <w:tcPr>
            <w:tcW w:w="1946" w:type="dxa"/>
            <w:shd w:val="clear" w:color="auto" w:fill="auto"/>
            <w:vAlign w:val="center"/>
            <w:hideMark/>
          </w:tcPr>
          <w:p w14:paraId="552AEA6A" w14:textId="77777777" w:rsidR="00BB0DF4" w:rsidRPr="00BB0DF4" w:rsidRDefault="00BB0DF4" w:rsidP="00BB0DF4">
            <w:pPr>
              <w:jc w:val="center"/>
              <w:rPr>
                <w:snapToGrid w:val="0"/>
                <w:sz w:val="28"/>
                <w:szCs w:val="28"/>
              </w:rPr>
            </w:pPr>
            <w:r w:rsidRPr="00BB0DF4">
              <w:rPr>
                <w:snapToGrid w:val="0"/>
                <w:sz w:val="28"/>
                <w:szCs w:val="28"/>
              </w:rPr>
              <w:t>7 994</w:t>
            </w:r>
          </w:p>
        </w:tc>
      </w:tr>
      <w:tr w:rsidR="00BB0DF4" w:rsidRPr="00BB0DF4" w14:paraId="016A77FA" w14:textId="77777777" w:rsidTr="00BB0DF4">
        <w:trPr>
          <w:trHeight w:val="1080"/>
        </w:trPr>
        <w:tc>
          <w:tcPr>
            <w:tcW w:w="642" w:type="dxa"/>
            <w:shd w:val="clear" w:color="auto" w:fill="auto"/>
            <w:vAlign w:val="center"/>
            <w:hideMark/>
          </w:tcPr>
          <w:p w14:paraId="5B1FD6ED" w14:textId="77777777" w:rsidR="00BB0DF4" w:rsidRPr="00BB0DF4" w:rsidRDefault="00BB0DF4" w:rsidP="00BB0DF4">
            <w:pPr>
              <w:jc w:val="center"/>
              <w:rPr>
                <w:snapToGrid w:val="0"/>
                <w:sz w:val="28"/>
                <w:szCs w:val="28"/>
              </w:rPr>
            </w:pPr>
            <w:r w:rsidRPr="00BB0DF4">
              <w:rPr>
                <w:snapToGrid w:val="0"/>
                <w:sz w:val="28"/>
                <w:szCs w:val="28"/>
              </w:rPr>
              <w:t>3</w:t>
            </w:r>
          </w:p>
        </w:tc>
        <w:tc>
          <w:tcPr>
            <w:tcW w:w="6982" w:type="dxa"/>
            <w:shd w:val="clear" w:color="auto" w:fill="auto"/>
            <w:vAlign w:val="center"/>
            <w:hideMark/>
          </w:tcPr>
          <w:p w14:paraId="6F852B4B" w14:textId="77777777" w:rsidR="00BB0DF4" w:rsidRPr="00BB0DF4" w:rsidRDefault="00BB0DF4" w:rsidP="00BB0DF4">
            <w:pPr>
              <w:rPr>
                <w:snapToGrid w:val="0"/>
                <w:sz w:val="28"/>
                <w:szCs w:val="28"/>
              </w:rPr>
            </w:pPr>
            <w:r w:rsidRPr="00BB0DF4">
              <w:rPr>
                <w:snapToGrid w:val="0"/>
                <w:sz w:val="28"/>
                <w:szCs w:val="28"/>
              </w:rPr>
              <w:t>Расходы на приобретение (производство) энергетических ресурсов, холодной воды и теплоносителя</w:t>
            </w:r>
          </w:p>
        </w:tc>
        <w:tc>
          <w:tcPr>
            <w:tcW w:w="1946" w:type="dxa"/>
            <w:shd w:val="clear" w:color="auto" w:fill="auto"/>
            <w:vAlign w:val="center"/>
            <w:hideMark/>
          </w:tcPr>
          <w:p w14:paraId="62DADD59" w14:textId="77777777" w:rsidR="00BB0DF4" w:rsidRPr="00BB0DF4" w:rsidRDefault="00BB0DF4" w:rsidP="00BB0DF4">
            <w:pPr>
              <w:jc w:val="center"/>
              <w:rPr>
                <w:snapToGrid w:val="0"/>
                <w:sz w:val="28"/>
                <w:szCs w:val="28"/>
              </w:rPr>
            </w:pPr>
            <w:r w:rsidRPr="00BB0DF4">
              <w:rPr>
                <w:snapToGrid w:val="0"/>
                <w:sz w:val="28"/>
                <w:szCs w:val="28"/>
              </w:rPr>
              <w:t>98 016</w:t>
            </w:r>
          </w:p>
        </w:tc>
      </w:tr>
      <w:tr w:rsidR="00BB0DF4" w:rsidRPr="00BB0DF4" w14:paraId="123205C0" w14:textId="77777777" w:rsidTr="00BB0DF4">
        <w:trPr>
          <w:trHeight w:val="360"/>
        </w:trPr>
        <w:tc>
          <w:tcPr>
            <w:tcW w:w="642" w:type="dxa"/>
            <w:shd w:val="clear" w:color="auto" w:fill="auto"/>
            <w:vAlign w:val="center"/>
            <w:hideMark/>
          </w:tcPr>
          <w:p w14:paraId="6C8960B9" w14:textId="77777777" w:rsidR="00BB0DF4" w:rsidRPr="00BB0DF4" w:rsidRDefault="00BB0DF4" w:rsidP="00BB0DF4">
            <w:pPr>
              <w:jc w:val="center"/>
              <w:rPr>
                <w:snapToGrid w:val="0"/>
                <w:sz w:val="28"/>
                <w:szCs w:val="28"/>
              </w:rPr>
            </w:pPr>
            <w:r w:rsidRPr="00BB0DF4">
              <w:rPr>
                <w:snapToGrid w:val="0"/>
                <w:sz w:val="28"/>
                <w:szCs w:val="28"/>
              </w:rPr>
              <w:t>4</w:t>
            </w:r>
          </w:p>
        </w:tc>
        <w:tc>
          <w:tcPr>
            <w:tcW w:w="6982" w:type="dxa"/>
            <w:shd w:val="clear" w:color="auto" w:fill="auto"/>
            <w:vAlign w:val="center"/>
            <w:hideMark/>
          </w:tcPr>
          <w:p w14:paraId="6D508E2B" w14:textId="77777777" w:rsidR="00BB0DF4" w:rsidRPr="00BB0DF4" w:rsidRDefault="00BB0DF4" w:rsidP="00BB0DF4">
            <w:pPr>
              <w:rPr>
                <w:snapToGrid w:val="0"/>
                <w:sz w:val="28"/>
                <w:szCs w:val="28"/>
              </w:rPr>
            </w:pPr>
            <w:r w:rsidRPr="00BB0DF4">
              <w:rPr>
                <w:snapToGrid w:val="0"/>
                <w:sz w:val="28"/>
                <w:szCs w:val="28"/>
              </w:rPr>
              <w:t>Прибыль</w:t>
            </w:r>
          </w:p>
        </w:tc>
        <w:tc>
          <w:tcPr>
            <w:tcW w:w="1946" w:type="dxa"/>
            <w:shd w:val="clear" w:color="auto" w:fill="auto"/>
            <w:vAlign w:val="center"/>
            <w:hideMark/>
          </w:tcPr>
          <w:p w14:paraId="466B01D4"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73471632" w14:textId="77777777" w:rsidTr="00BB0DF4">
        <w:trPr>
          <w:trHeight w:val="351"/>
        </w:trPr>
        <w:tc>
          <w:tcPr>
            <w:tcW w:w="642" w:type="dxa"/>
            <w:shd w:val="clear" w:color="auto" w:fill="auto"/>
            <w:vAlign w:val="center"/>
            <w:hideMark/>
          </w:tcPr>
          <w:p w14:paraId="24134129" w14:textId="77777777" w:rsidR="00BB0DF4" w:rsidRPr="00BB0DF4" w:rsidRDefault="00BB0DF4" w:rsidP="00BB0DF4">
            <w:pPr>
              <w:jc w:val="center"/>
              <w:rPr>
                <w:snapToGrid w:val="0"/>
                <w:sz w:val="28"/>
                <w:szCs w:val="28"/>
              </w:rPr>
            </w:pPr>
            <w:r w:rsidRPr="00BB0DF4">
              <w:rPr>
                <w:snapToGrid w:val="0"/>
                <w:sz w:val="28"/>
                <w:szCs w:val="28"/>
              </w:rPr>
              <w:t>5</w:t>
            </w:r>
          </w:p>
        </w:tc>
        <w:tc>
          <w:tcPr>
            <w:tcW w:w="6982" w:type="dxa"/>
            <w:shd w:val="clear" w:color="auto" w:fill="auto"/>
            <w:vAlign w:val="center"/>
            <w:hideMark/>
          </w:tcPr>
          <w:p w14:paraId="11B79465" w14:textId="77777777" w:rsidR="00BB0DF4" w:rsidRPr="00BB0DF4" w:rsidRDefault="00BB0DF4" w:rsidP="00BB0DF4">
            <w:pPr>
              <w:rPr>
                <w:snapToGrid w:val="0"/>
                <w:sz w:val="28"/>
                <w:szCs w:val="28"/>
              </w:rPr>
            </w:pPr>
            <w:r w:rsidRPr="00BB0DF4">
              <w:rPr>
                <w:snapToGrid w:val="0"/>
                <w:sz w:val="28"/>
                <w:szCs w:val="28"/>
              </w:rPr>
              <w:t>Расчетная предпринимательская прибыль</w:t>
            </w:r>
          </w:p>
        </w:tc>
        <w:tc>
          <w:tcPr>
            <w:tcW w:w="1946" w:type="dxa"/>
            <w:shd w:val="clear" w:color="auto" w:fill="auto"/>
            <w:vAlign w:val="center"/>
            <w:hideMark/>
          </w:tcPr>
          <w:p w14:paraId="4AC499A4"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0C914241" w14:textId="77777777" w:rsidTr="00BB0DF4">
        <w:trPr>
          <w:trHeight w:val="360"/>
        </w:trPr>
        <w:tc>
          <w:tcPr>
            <w:tcW w:w="642" w:type="dxa"/>
            <w:shd w:val="clear" w:color="auto" w:fill="auto"/>
            <w:vAlign w:val="center"/>
            <w:hideMark/>
          </w:tcPr>
          <w:p w14:paraId="092B7268" w14:textId="77777777" w:rsidR="00BB0DF4" w:rsidRPr="00BB0DF4" w:rsidRDefault="00BB0DF4" w:rsidP="00BB0DF4">
            <w:pPr>
              <w:jc w:val="center"/>
              <w:rPr>
                <w:snapToGrid w:val="0"/>
                <w:sz w:val="28"/>
                <w:szCs w:val="28"/>
              </w:rPr>
            </w:pPr>
            <w:r w:rsidRPr="00BB0DF4">
              <w:rPr>
                <w:snapToGrid w:val="0"/>
                <w:sz w:val="28"/>
                <w:szCs w:val="28"/>
              </w:rPr>
              <w:t>6</w:t>
            </w:r>
          </w:p>
        </w:tc>
        <w:tc>
          <w:tcPr>
            <w:tcW w:w="6982" w:type="dxa"/>
            <w:shd w:val="clear" w:color="auto" w:fill="auto"/>
            <w:vAlign w:val="center"/>
            <w:hideMark/>
          </w:tcPr>
          <w:p w14:paraId="62D0A52B" w14:textId="77777777" w:rsidR="00BB0DF4" w:rsidRPr="00BB0DF4" w:rsidRDefault="00BB0DF4" w:rsidP="00BB0DF4">
            <w:pPr>
              <w:rPr>
                <w:snapToGrid w:val="0"/>
                <w:sz w:val="28"/>
                <w:szCs w:val="28"/>
              </w:rPr>
            </w:pPr>
            <w:r w:rsidRPr="00BB0DF4">
              <w:rPr>
                <w:snapToGrid w:val="0"/>
                <w:sz w:val="28"/>
                <w:szCs w:val="28"/>
              </w:rPr>
              <w:t>Результаты деятельности до перехода к регулированию цен (тарифов) на основе долгосрочных параметров регулирования</w:t>
            </w:r>
          </w:p>
        </w:tc>
        <w:tc>
          <w:tcPr>
            <w:tcW w:w="1946" w:type="dxa"/>
            <w:shd w:val="clear" w:color="auto" w:fill="auto"/>
            <w:vAlign w:val="center"/>
            <w:hideMark/>
          </w:tcPr>
          <w:p w14:paraId="795D54F5"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3D335CDB" w14:textId="77777777" w:rsidTr="00BB0DF4">
        <w:trPr>
          <w:trHeight w:val="993"/>
        </w:trPr>
        <w:tc>
          <w:tcPr>
            <w:tcW w:w="642" w:type="dxa"/>
            <w:shd w:val="clear" w:color="auto" w:fill="auto"/>
            <w:vAlign w:val="center"/>
            <w:hideMark/>
          </w:tcPr>
          <w:p w14:paraId="3BA765D8" w14:textId="77777777" w:rsidR="00BB0DF4" w:rsidRPr="00BB0DF4" w:rsidRDefault="00BB0DF4" w:rsidP="00BB0DF4">
            <w:pPr>
              <w:jc w:val="center"/>
              <w:rPr>
                <w:snapToGrid w:val="0"/>
                <w:sz w:val="28"/>
                <w:szCs w:val="28"/>
              </w:rPr>
            </w:pPr>
            <w:r w:rsidRPr="00BB0DF4">
              <w:rPr>
                <w:snapToGrid w:val="0"/>
                <w:sz w:val="28"/>
                <w:szCs w:val="28"/>
              </w:rPr>
              <w:t>7</w:t>
            </w:r>
          </w:p>
        </w:tc>
        <w:tc>
          <w:tcPr>
            <w:tcW w:w="6982" w:type="dxa"/>
            <w:shd w:val="clear" w:color="auto" w:fill="auto"/>
            <w:vAlign w:val="center"/>
            <w:hideMark/>
          </w:tcPr>
          <w:p w14:paraId="1FFAEC15" w14:textId="77777777" w:rsidR="00BB0DF4" w:rsidRPr="00BB0DF4" w:rsidRDefault="00BB0DF4" w:rsidP="00BB0DF4">
            <w:pPr>
              <w:rPr>
                <w:snapToGrid w:val="0"/>
                <w:sz w:val="28"/>
                <w:szCs w:val="28"/>
              </w:rPr>
            </w:pPr>
            <w:r w:rsidRPr="00BB0DF4">
              <w:rPr>
                <w:snapToGrid w:val="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46" w:type="dxa"/>
            <w:shd w:val="clear" w:color="auto" w:fill="auto"/>
            <w:vAlign w:val="center"/>
            <w:hideMark/>
          </w:tcPr>
          <w:p w14:paraId="783FA895"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238D26D3" w14:textId="77777777" w:rsidTr="00BB0DF4">
        <w:trPr>
          <w:trHeight w:val="1080"/>
        </w:trPr>
        <w:tc>
          <w:tcPr>
            <w:tcW w:w="642" w:type="dxa"/>
            <w:shd w:val="clear" w:color="auto" w:fill="auto"/>
            <w:vAlign w:val="center"/>
            <w:hideMark/>
          </w:tcPr>
          <w:p w14:paraId="767E19CB" w14:textId="77777777" w:rsidR="00BB0DF4" w:rsidRPr="00BB0DF4" w:rsidRDefault="00BB0DF4" w:rsidP="00BB0DF4">
            <w:pPr>
              <w:jc w:val="center"/>
              <w:rPr>
                <w:snapToGrid w:val="0"/>
                <w:sz w:val="28"/>
                <w:szCs w:val="28"/>
              </w:rPr>
            </w:pPr>
            <w:r w:rsidRPr="00BB0DF4">
              <w:rPr>
                <w:snapToGrid w:val="0"/>
                <w:sz w:val="28"/>
                <w:szCs w:val="28"/>
              </w:rPr>
              <w:t>8</w:t>
            </w:r>
          </w:p>
        </w:tc>
        <w:tc>
          <w:tcPr>
            <w:tcW w:w="6982" w:type="dxa"/>
            <w:shd w:val="clear" w:color="auto" w:fill="auto"/>
            <w:vAlign w:val="center"/>
            <w:hideMark/>
          </w:tcPr>
          <w:p w14:paraId="5EB07196" w14:textId="77777777" w:rsidR="00BB0DF4" w:rsidRPr="00BB0DF4" w:rsidRDefault="00BB0DF4" w:rsidP="00BB0DF4">
            <w:pPr>
              <w:rPr>
                <w:snapToGrid w:val="0"/>
                <w:sz w:val="28"/>
                <w:szCs w:val="28"/>
              </w:rPr>
            </w:pPr>
            <w:r w:rsidRPr="00BB0DF4">
              <w:rPr>
                <w:snapToGrid w:val="0"/>
                <w:sz w:val="28"/>
                <w:szCs w:val="28"/>
              </w:rPr>
              <w:t>Корректировка с учетом надежности и качества реализуемых товаров (оказываемых услуг), подлежащая учету в НВВ</w:t>
            </w:r>
          </w:p>
        </w:tc>
        <w:tc>
          <w:tcPr>
            <w:tcW w:w="1946" w:type="dxa"/>
            <w:shd w:val="clear" w:color="auto" w:fill="auto"/>
            <w:vAlign w:val="center"/>
            <w:hideMark/>
          </w:tcPr>
          <w:p w14:paraId="3202769D"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7742B61F" w14:textId="77777777" w:rsidTr="00BB0DF4">
        <w:trPr>
          <w:trHeight w:val="720"/>
        </w:trPr>
        <w:tc>
          <w:tcPr>
            <w:tcW w:w="642" w:type="dxa"/>
            <w:shd w:val="clear" w:color="auto" w:fill="auto"/>
            <w:vAlign w:val="center"/>
            <w:hideMark/>
          </w:tcPr>
          <w:p w14:paraId="7917328F" w14:textId="77777777" w:rsidR="00BB0DF4" w:rsidRPr="00BB0DF4" w:rsidRDefault="00BB0DF4" w:rsidP="00BB0DF4">
            <w:pPr>
              <w:jc w:val="center"/>
              <w:rPr>
                <w:snapToGrid w:val="0"/>
                <w:sz w:val="28"/>
                <w:szCs w:val="28"/>
              </w:rPr>
            </w:pPr>
            <w:r w:rsidRPr="00BB0DF4">
              <w:rPr>
                <w:snapToGrid w:val="0"/>
                <w:sz w:val="28"/>
                <w:szCs w:val="28"/>
              </w:rPr>
              <w:t>9</w:t>
            </w:r>
          </w:p>
        </w:tc>
        <w:tc>
          <w:tcPr>
            <w:tcW w:w="6982" w:type="dxa"/>
            <w:shd w:val="clear" w:color="auto" w:fill="auto"/>
            <w:vAlign w:val="center"/>
            <w:hideMark/>
          </w:tcPr>
          <w:p w14:paraId="09FB83D9" w14:textId="77777777" w:rsidR="00BB0DF4" w:rsidRPr="00BB0DF4" w:rsidRDefault="00BB0DF4" w:rsidP="00BB0DF4">
            <w:pPr>
              <w:rPr>
                <w:snapToGrid w:val="0"/>
                <w:sz w:val="28"/>
                <w:szCs w:val="28"/>
              </w:rPr>
            </w:pPr>
            <w:r w:rsidRPr="00BB0DF4">
              <w:rPr>
                <w:snapToGrid w:val="0"/>
                <w:sz w:val="28"/>
                <w:szCs w:val="28"/>
              </w:rPr>
              <w:t>Корректировка НВВ в связи с изменением (неисполнением) инвестиционной программы</w:t>
            </w:r>
          </w:p>
        </w:tc>
        <w:tc>
          <w:tcPr>
            <w:tcW w:w="1946" w:type="dxa"/>
            <w:shd w:val="clear" w:color="auto" w:fill="auto"/>
            <w:vAlign w:val="center"/>
            <w:hideMark/>
          </w:tcPr>
          <w:p w14:paraId="10FDE4E4"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54969416" w14:textId="77777777" w:rsidTr="00BB0DF4">
        <w:trPr>
          <w:trHeight w:val="2579"/>
        </w:trPr>
        <w:tc>
          <w:tcPr>
            <w:tcW w:w="642" w:type="dxa"/>
            <w:shd w:val="clear" w:color="auto" w:fill="auto"/>
            <w:vAlign w:val="center"/>
            <w:hideMark/>
          </w:tcPr>
          <w:p w14:paraId="5551C569" w14:textId="77777777" w:rsidR="00BB0DF4" w:rsidRPr="00BB0DF4" w:rsidRDefault="00BB0DF4" w:rsidP="00BB0DF4">
            <w:pPr>
              <w:jc w:val="center"/>
              <w:rPr>
                <w:snapToGrid w:val="0"/>
                <w:sz w:val="28"/>
                <w:szCs w:val="28"/>
              </w:rPr>
            </w:pPr>
            <w:r w:rsidRPr="00BB0DF4">
              <w:rPr>
                <w:snapToGrid w:val="0"/>
                <w:sz w:val="28"/>
                <w:szCs w:val="28"/>
              </w:rPr>
              <w:t>10</w:t>
            </w:r>
          </w:p>
        </w:tc>
        <w:tc>
          <w:tcPr>
            <w:tcW w:w="6982" w:type="dxa"/>
            <w:shd w:val="clear" w:color="auto" w:fill="auto"/>
            <w:vAlign w:val="center"/>
            <w:hideMark/>
          </w:tcPr>
          <w:p w14:paraId="3D0F3A9E" w14:textId="77777777" w:rsidR="00BB0DF4" w:rsidRPr="00BB0DF4" w:rsidRDefault="00BB0DF4" w:rsidP="00BB0DF4">
            <w:pPr>
              <w:rPr>
                <w:snapToGrid w:val="0"/>
                <w:sz w:val="28"/>
                <w:szCs w:val="28"/>
              </w:rPr>
            </w:pPr>
            <w:r w:rsidRPr="00BB0DF4">
              <w:rPr>
                <w:snapToGrid w:val="0"/>
                <w:sz w:val="28"/>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46" w:type="dxa"/>
            <w:shd w:val="clear" w:color="auto" w:fill="auto"/>
            <w:vAlign w:val="center"/>
            <w:hideMark/>
          </w:tcPr>
          <w:p w14:paraId="0C488157"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35411DEF" w14:textId="77777777" w:rsidTr="00BB0DF4">
        <w:trPr>
          <w:trHeight w:val="360"/>
        </w:trPr>
        <w:tc>
          <w:tcPr>
            <w:tcW w:w="642" w:type="dxa"/>
            <w:shd w:val="clear" w:color="auto" w:fill="auto"/>
            <w:vAlign w:val="center"/>
          </w:tcPr>
          <w:p w14:paraId="2FBBF3A6" w14:textId="77777777" w:rsidR="00BB0DF4" w:rsidRPr="00BB0DF4" w:rsidRDefault="00BB0DF4" w:rsidP="00BB0DF4">
            <w:pPr>
              <w:jc w:val="center"/>
              <w:rPr>
                <w:snapToGrid w:val="0"/>
                <w:sz w:val="28"/>
                <w:szCs w:val="28"/>
              </w:rPr>
            </w:pPr>
            <w:r w:rsidRPr="00BB0DF4">
              <w:rPr>
                <w:snapToGrid w:val="0"/>
                <w:sz w:val="28"/>
                <w:szCs w:val="28"/>
              </w:rPr>
              <w:t>11</w:t>
            </w:r>
          </w:p>
        </w:tc>
        <w:tc>
          <w:tcPr>
            <w:tcW w:w="6982" w:type="dxa"/>
            <w:shd w:val="clear" w:color="auto" w:fill="auto"/>
            <w:vAlign w:val="center"/>
          </w:tcPr>
          <w:p w14:paraId="587EF11C" w14:textId="77777777" w:rsidR="00BB0DF4" w:rsidRPr="00BB0DF4" w:rsidRDefault="00BB0DF4" w:rsidP="00BB0DF4">
            <w:pPr>
              <w:autoSpaceDE w:val="0"/>
              <w:autoSpaceDN w:val="0"/>
              <w:adjustRightInd w:val="0"/>
              <w:jc w:val="both"/>
              <w:rPr>
                <w:snapToGrid w:val="0"/>
                <w:sz w:val="28"/>
                <w:szCs w:val="28"/>
              </w:rPr>
            </w:pPr>
            <w:r w:rsidRPr="00BB0DF4">
              <w:rPr>
                <w:snapToGrid w:val="0"/>
                <w:sz w:val="28"/>
                <w:szCs w:val="28"/>
              </w:rPr>
              <w:t>ИТОГО необходимая валовая выручка:</w:t>
            </w:r>
          </w:p>
          <w:p w14:paraId="18F495CB" w14:textId="77777777" w:rsidR="00BB0DF4" w:rsidRPr="00BB0DF4" w:rsidRDefault="00BB0DF4" w:rsidP="00BB0DF4">
            <w:pPr>
              <w:autoSpaceDE w:val="0"/>
              <w:autoSpaceDN w:val="0"/>
              <w:adjustRightInd w:val="0"/>
              <w:jc w:val="both"/>
              <w:rPr>
                <w:sz w:val="28"/>
                <w:szCs w:val="28"/>
              </w:rPr>
            </w:pPr>
            <w:r w:rsidRPr="00BB0DF4">
              <w:rPr>
                <w:snapToGrid w:val="0"/>
                <w:sz w:val="28"/>
                <w:szCs w:val="28"/>
              </w:rPr>
              <w:t>(</w:t>
            </w:r>
            <w:r w:rsidRPr="00BB0DF4">
              <w:rPr>
                <w:sz w:val="28"/>
                <w:szCs w:val="28"/>
              </w:rPr>
              <w:t>Стр. 11 = стр. 1 + стр. 2 + стр. 3 + стр. 4 + стр. 5 + стр. 6 + стр. 7 + стр. 8 + стр. 9 + стр. 10.)</w:t>
            </w:r>
          </w:p>
        </w:tc>
        <w:tc>
          <w:tcPr>
            <w:tcW w:w="1946" w:type="dxa"/>
            <w:shd w:val="clear" w:color="auto" w:fill="auto"/>
            <w:vAlign w:val="center"/>
          </w:tcPr>
          <w:p w14:paraId="7A233F52" w14:textId="77777777" w:rsidR="00BB0DF4" w:rsidRPr="00BB0DF4" w:rsidRDefault="00BB0DF4" w:rsidP="00BB0DF4">
            <w:pPr>
              <w:jc w:val="center"/>
              <w:rPr>
                <w:snapToGrid w:val="0"/>
                <w:sz w:val="28"/>
                <w:szCs w:val="28"/>
              </w:rPr>
            </w:pPr>
            <w:r w:rsidRPr="00BB0DF4">
              <w:rPr>
                <w:snapToGrid w:val="0"/>
                <w:sz w:val="28"/>
                <w:szCs w:val="28"/>
              </w:rPr>
              <w:t>505 756</w:t>
            </w:r>
          </w:p>
        </w:tc>
      </w:tr>
    </w:tbl>
    <w:p w14:paraId="1E261818" w14:textId="77777777" w:rsidR="00BB0DF4" w:rsidRPr="00BB0DF4" w:rsidRDefault="00BB0DF4" w:rsidP="00BB0DF4">
      <w:pPr>
        <w:rPr>
          <w:snapToGrid w:val="0"/>
          <w:sz w:val="28"/>
          <w:szCs w:val="28"/>
        </w:rPr>
      </w:pPr>
    </w:p>
    <w:p w14:paraId="36770206" w14:textId="77777777" w:rsidR="00BB0DF4" w:rsidRPr="00BB0DF4" w:rsidRDefault="00BB0DF4" w:rsidP="00BB0DF4">
      <w:pPr>
        <w:ind w:firstLine="720"/>
        <w:jc w:val="both"/>
        <w:rPr>
          <w:snapToGrid w:val="0"/>
          <w:sz w:val="28"/>
          <w:szCs w:val="28"/>
        </w:rPr>
      </w:pPr>
      <w:r w:rsidRPr="00BB0DF4">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2019 год.</w:t>
      </w:r>
    </w:p>
    <w:p w14:paraId="0E956797" w14:textId="77777777" w:rsidR="00BB0DF4" w:rsidRPr="00BB0DF4" w:rsidRDefault="00BB0DF4" w:rsidP="00BB0DF4">
      <w:pPr>
        <w:ind w:firstLine="720"/>
        <w:jc w:val="both"/>
        <w:rPr>
          <w:snapToGrid w:val="0"/>
          <w:sz w:val="28"/>
          <w:szCs w:val="28"/>
        </w:rPr>
      </w:pPr>
    </w:p>
    <w:p w14:paraId="14B3C34E" w14:textId="77777777" w:rsidR="00BB0DF4" w:rsidRPr="00BB0DF4" w:rsidRDefault="00BB0DF4" w:rsidP="00074B3C">
      <w:pPr>
        <w:numPr>
          <w:ilvl w:val="0"/>
          <w:numId w:val="12"/>
        </w:numPr>
        <w:tabs>
          <w:tab w:val="left" w:pos="1890"/>
        </w:tabs>
        <w:ind w:right="-567"/>
        <w:jc w:val="right"/>
        <w:rPr>
          <w:snapToGrid w:val="0"/>
          <w:sz w:val="28"/>
          <w:szCs w:val="28"/>
        </w:rPr>
      </w:pPr>
      <w:r w:rsidRPr="00BB0DF4">
        <w:rPr>
          <w:snapToGrid w:val="0"/>
          <w:sz w:val="28"/>
          <w:szCs w:val="28"/>
        </w:rPr>
        <w:br w:type="page"/>
      </w:r>
    </w:p>
    <w:p w14:paraId="4F584AB2" w14:textId="77777777" w:rsidR="00BB0DF4" w:rsidRPr="00BB0DF4" w:rsidRDefault="00BB0DF4" w:rsidP="00BB0DF4">
      <w:pPr>
        <w:keepNext/>
        <w:keepLines/>
        <w:spacing w:before="120"/>
        <w:jc w:val="center"/>
        <w:outlineLvl w:val="1"/>
        <w:rPr>
          <w:rFonts w:eastAsia="Calibri"/>
          <w:b/>
          <w:sz w:val="28"/>
          <w:szCs w:val="28"/>
          <w:lang w:eastAsia="en-US"/>
        </w:rPr>
      </w:pPr>
      <w:bookmarkStart w:id="178" w:name="_Toc21094965"/>
      <w:bookmarkStart w:id="179" w:name="_Toc23151654"/>
      <w:r w:rsidRPr="00BB0DF4">
        <w:rPr>
          <w:rFonts w:eastAsia="Calibri"/>
          <w:b/>
          <w:sz w:val="28"/>
          <w:szCs w:val="28"/>
          <w:lang w:eastAsia="en-US"/>
        </w:rPr>
        <w:lastRenderedPageBreak/>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услуги по передаче тепловой энергии, теплоносителя </w:t>
      </w:r>
      <w:r w:rsidRPr="00BB0DF4">
        <w:rPr>
          <w:rFonts w:eastAsia="Calibri"/>
          <w:b/>
          <w:sz w:val="28"/>
          <w:szCs w:val="28"/>
          <w:lang w:eastAsia="en-US"/>
        </w:rPr>
        <w:br/>
        <w:t>(дельта НВВ)</w:t>
      </w:r>
      <w:bookmarkEnd w:id="178"/>
      <w:bookmarkEnd w:id="179"/>
    </w:p>
    <w:p w14:paraId="093673D2" w14:textId="77777777" w:rsidR="00BB0DF4" w:rsidRPr="00BB0DF4" w:rsidRDefault="00BB0DF4" w:rsidP="00BB0DF4">
      <w:pPr>
        <w:ind w:firstLine="720"/>
        <w:jc w:val="center"/>
        <w:rPr>
          <w:snapToGrid w:val="0"/>
          <w:sz w:val="28"/>
          <w:szCs w:val="28"/>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BB0DF4" w:rsidRPr="00BB0DF4" w14:paraId="5678E74D" w14:textId="77777777" w:rsidTr="00BB0DF4">
        <w:trPr>
          <w:trHeight w:val="313"/>
        </w:trPr>
        <w:tc>
          <w:tcPr>
            <w:tcW w:w="701" w:type="dxa"/>
          </w:tcPr>
          <w:p w14:paraId="0905FB03" w14:textId="77777777" w:rsidR="00BB0DF4" w:rsidRPr="00BB0DF4" w:rsidRDefault="00BB0DF4" w:rsidP="00BB0DF4">
            <w:pPr>
              <w:jc w:val="center"/>
              <w:rPr>
                <w:bCs/>
                <w:snapToGrid w:val="0"/>
                <w:sz w:val="28"/>
                <w:szCs w:val="28"/>
              </w:rPr>
            </w:pPr>
            <w:r w:rsidRPr="00BB0DF4">
              <w:rPr>
                <w:bCs/>
                <w:snapToGrid w:val="0"/>
                <w:sz w:val="28"/>
                <w:szCs w:val="28"/>
              </w:rPr>
              <w:t>1</w:t>
            </w:r>
          </w:p>
        </w:tc>
        <w:tc>
          <w:tcPr>
            <w:tcW w:w="5957" w:type="dxa"/>
            <w:shd w:val="clear" w:color="auto" w:fill="auto"/>
            <w:vAlign w:val="center"/>
            <w:hideMark/>
          </w:tcPr>
          <w:p w14:paraId="457B4CA6" w14:textId="77777777" w:rsidR="00BB0DF4" w:rsidRPr="00BB0DF4" w:rsidRDefault="00BB0DF4" w:rsidP="00BB0DF4">
            <w:pPr>
              <w:jc w:val="both"/>
              <w:rPr>
                <w:bCs/>
                <w:snapToGrid w:val="0"/>
                <w:sz w:val="28"/>
                <w:szCs w:val="28"/>
              </w:rPr>
            </w:pPr>
            <w:r w:rsidRPr="00BB0DF4">
              <w:rPr>
                <w:bCs/>
                <w:snapToGrid w:val="0"/>
                <w:sz w:val="28"/>
                <w:szCs w:val="28"/>
              </w:rPr>
              <w:t>Фактическая необходимая валовая выручка</w:t>
            </w:r>
          </w:p>
        </w:tc>
        <w:tc>
          <w:tcPr>
            <w:tcW w:w="1417" w:type="dxa"/>
            <w:shd w:val="clear" w:color="auto" w:fill="auto"/>
            <w:vAlign w:val="center"/>
            <w:hideMark/>
          </w:tcPr>
          <w:p w14:paraId="26385CBD" w14:textId="77777777" w:rsidR="00BB0DF4" w:rsidRPr="00BB0DF4" w:rsidRDefault="00BB0DF4" w:rsidP="00BB0DF4">
            <w:pPr>
              <w:jc w:val="center"/>
              <w:rPr>
                <w:snapToGrid w:val="0"/>
                <w:sz w:val="28"/>
                <w:szCs w:val="28"/>
              </w:rPr>
            </w:pPr>
            <w:r w:rsidRPr="00BB0DF4">
              <w:rPr>
                <w:snapToGrid w:val="0"/>
                <w:sz w:val="28"/>
                <w:szCs w:val="28"/>
              </w:rPr>
              <w:t>тыс. руб.</w:t>
            </w:r>
          </w:p>
        </w:tc>
        <w:tc>
          <w:tcPr>
            <w:tcW w:w="1560" w:type="dxa"/>
            <w:shd w:val="clear" w:color="auto" w:fill="auto"/>
            <w:vAlign w:val="center"/>
            <w:hideMark/>
          </w:tcPr>
          <w:p w14:paraId="5B4A8FBB" w14:textId="77777777" w:rsidR="00BB0DF4" w:rsidRPr="00BB0DF4" w:rsidRDefault="00BB0DF4" w:rsidP="00BB0DF4">
            <w:pPr>
              <w:jc w:val="center"/>
              <w:rPr>
                <w:snapToGrid w:val="0"/>
                <w:sz w:val="28"/>
                <w:szCs w:val="28"/>
              </w:rPr>
            </w:pPr>
            <w:r w:rsidRPr="00BB0DF4">
              <w:rPr>
                <w:snapToGrid w:val="0"/>
                <w:sz w:val="28"/>
                <w:szCs w:val="28"/>
              </w:rPr>
              <w:t>505 756</w:t>
            </w:r>
          </w:p>
        </w:tc>
      </w:tr>
      <w:tr w:rsidR="00BB0DF4" w:rsidRPr="00BB0DF4" w14:paraId="1A4E84B8" w14:textId="77777777" w:rsidTr="00BB0DF4">
        <w:trPr>
          <w:trHeight w:val="407"/>
        </w:trPr>
        <w:tc>
          <w:tcPr>
            <w:tcW w:w="701" w:type="dxa"/>
          </w:tcPr>
          <w:p w14:paraId="774E642A" w14:textId="77777777" w:rsidR="00BB0DF4" w:rsidRPr="00BB0DF4" w:rsidRDefault="00BB0DF4" w:rsidP="00BB0DF4">
            <w:pPr>
              <w:jc w:val="center"/>
              <w:rPr>
                <w:bCs/>
                <w:snapToGrid w:val="0"/>
                <w:sz w:val="28"/>
                <w:szCs w:val="28"/>
              </w:rPr>
            </w:pPr>
            <w:r w:rsidRPr="00BB0DF4">
              <w:rPr>
                <w:bCs/>
                <w:snapToGrid w:val="0"/>
                <w:sz w:val="28"/>
                <w:szCs w:val="28"/>
              </w:rPr>
              <w:t>2</w:t>
            </w:r>
          </w:p>
        </w:tc>
        <w:tc>
          <w:tcPr>
            <w:tcW w:w="5957" w:type="dxa"/>
            <w:shd w:val="clear" w:color="auto" w:fill="auto"/>
            <w:vAlign w:val="center"/>
          </w:tcPr>
          <w:p w14:paraId="15658E61" w14:textId="77777777" w:rsidR="00BB0DF4" w:rsidRPr="00BB0DF4" w:rsidRDefault="00BB0DF4" w:rsidP="00BB0DF4">
            <w:pPr>
              <w:jc w:val="both"/>
              <w:rPr>
                <w:bCs/>
                <w:snapToGrid w:val="0"/>
                <w:sz w:val="28"/>
                <w:szCs w:val="28"/>
              </w:rPr>
            </w:pPr>
            <w:r w:rsidRPr="00BB0DF4">
              <w:rPr>
                <w:bCs/>
                <w:snapToGrid w:val="0"/>
                <w:sz w:val="28"/>
                <w:szCs w:val="28"/>
              </w:rPr>
              <w:t>Выручка от реализации тепловой энергии</w:t>
            </w:r>
          </w:p>
        </w:tc>
        <w:tc>
          <w:tcPr>
            <w:tcW w:w="1417" w:type="dxa"/>
            <w:shd w:val="clear" w:color="auto" w:fill="auto"/>
            <w:vAlign w:val="center"/>
          </w:tcPr>
          <w:p w14:paraId="7413E119" w14:textId="77777777" w:rsidR="00BB0DF4" w:rsidRPr="00BB0DF4" w:rsidRDefault="00BB0DF4" w:rsidP="00BB0DF4">
            <w:pPr>
              <w:jc w:val="center"/>
              <w:rPr>
                <w:snapToGrid w:val="0"/>
                <w:sz w:val="28"/>
                <w:szCs w:val="28"/>
              </w:rPr>
            </w:pPr>
            <w:r w:rsidRPr="00BB0DF4">
              <w:rPr>
                <w:snapToGrid w:val="0"/>
                <w:sz w:val="28"/>
                <w:szCs w:val="28"/>
              </w:rPr>
              <w:t>тыс. руб.</w:t>
            </w:r>
          </w:p>
        </w:tc>
        <w:tc>
          <w:tcPr>
            <w:tcW w:w="1560" w:type="dxa"/>
            <w:shd w:val="clear" w:color="auto" w:fill="auto"/>
            <w:vAlign w:val="center"/>
          </w:tcPr>
          <w:p w14:paraId="39AF6F53" w14:textId="77777777" w:rsidR="00BB0DF4" w:rsidRPr="00BB0DF4" w:rsidRDefault="00BB0DF4" w:rsidP="00BB0DF4">
            <w:pPr>
              <w:jc w:val="center"/>
              <w:rPr>
                <w:snapToGrid w:val="0"/>
                <w:sz w:val="28"/>
                <w:szCs w:val="28"/>
              </w:rPr>
            </w:pPr>
            <w:r w:rsidRPr="00BB0DF4">
              <w:rPr>
                <w:snapToGrid w:val="0"/>
                <w:sz w:val="28"/>
                <w:szCs w:val="28"/>
              </w:rPr>
              <w:t>386 507</w:t>
            </w:r>
          </w:p>
        </w:tc>
      </w:tr>
      <w:tr w:rsidR="00BB0DF4" w:rsidRPr="00BB0DF4" w14:paraId="04A52678" w14:textId="77777777" w:rsidTr="00BB0DF4">
        <w:trPr>
          <w:trHeight w:val="375"/>
        </w:trPr>
        <w:tc>
          <w:tcPr>
            <w:tcW w:w="701" w:type="dxa"/>
          </w:tcPr>
          <w:p w14:paraId="514637D9" w14:textId="77777777" w:rsidR="00BB0DF4" w:rsidRPr="00BB0DF4" w:rsidRDefault="00BB0DF4" w:rsidP="00BB0DF4">
            <w:pPr>
              <w:jc w:val="center"/>
              <w:rPr>
                <w:iCs/>
                <w:snapToGrid w:val="0"/>
                <w:sz w:val="28"/>
                <w:szCs w:val="28"/>
              </w:rPr>
            </w:pPr>
            <w:r w:rsidRPr="00BB0DF4">
              <w:rPr>
                <w:iCs/>
                <w:snapToGrid w:val="0"/>
                <w:sz w:val="28"/>
                <w:szCs w:val="28"/>
              </w:rPr>
              <w:t>3</w:t>
            </w:r>
          </w:p>
        </w:tc>
        <w:tc>
          <w:tcPr>
            <w:tcW w:w="5957" w:type="dxa"/>
            <w:shd w:val="clear" w:color="auto" w:fill="auto"/>
            <w:vAlign w:val="center"/>
            <w:hideMark/>
          </w:tcPr>
          <w:p w14:paraId="0DD951BB" w14:textId="77777777" w:rsidR="00BB0DF4" w:rsidRPr="00BB0DF4" w:rsidRDefault="00BB0DF4" w:rsidP="00BB0DF4">
            <w:pPr>
              <w:jc w:val="both"/>
              <w:rPr>
                <w:iCs/>
                <w:snapToGrid w:val="0"/>
                <w:sz w:val="28"/>
                <w:szCs w:val="28"/>
              </w:rPr>
            </w:pPr>
            <w:r w:rsidRPr="00BB0DF4">
              <w:rPr>
                <w:iCs/>
                <w:snapToGrid w:val="0"/>
                <w:sz w:val="28"/>
                <w:szCs w:val="28"/>
              </w:rPr>
              <w:t>1 полугодие</w:t>
            </w:r>
          </w:p>
        </w:tc>
        <w:tc>
          <w:tcPr>
            <w:tcW w:w="1417" w:type="dxa"/>
            <w:shd w:val="clear" w:color="auto" w:fill="auto"/>
            <w:vAlign w:val="center"/>
            <w:hideMark/>
          </w:tcPr>
          <w:p w14:paraId="65213ADD" w14:textId="77777777" w:rsidR="00BB0DF4" w:rsidRPr="00BB0DF4" w:rsidRDefault="00BB0DF4" w:rsidP="00BB0DF4">
            <w:pPr>
              <w:jc w:val="center"/>
              <w:rPr>
                <w:snapToGrid w:val="0"/>
                <w:sz w:val="28"/>
                <w:szCs w:val="28"/>
              </w:rPr>
            </w:pPr>
            <w:r w:rsidRPr="00BB0DF4">
              <w:rPr>
                <w:snapToGrid w:val="0"/>
                <w:sz w:val="28"/>
                <w:szCs w:val="28"/>
              </w:rPr>
              <w:t> тыс. руб.</w:t>
            </w:r>
          </w:p>
        </w:tc>
        <w:tc>
          <w:tcPr>
            <w:tcW w:w="1560" w:type="dxa"/>
            <w:shd w:val="clear" w:color="auto" w:fill="auto"/>
            <w:vAlign w:val="center"/>
          </w:tcPr>
          <w:p w14:paraId="46DC1883" w14:textId="77777777" w:rsidR="00BB0DF4" w:rsidRPr="00BB0DF4" w:rsidRDefault="00BB0DF4" w:rsidP="00BB0DF4">
            <w:pPr>
              <w:jc w:val="center"/>
              <w:rPr>
                <w:snapToGrid w:val="0"/>
                <w:sz w:val="28"/>
                <w:szCs w:val="28"/>
              </w:rPr>
            </w:pPr>
            <w:r w:rsidRPr="00BB0DF4">
              <w:rPr>
                <w:snapToGrid w:val="0"/>
                <w:sz w:val="28"/>
                <w:szCs w:val="28"/>
              </w:rPr>
              <w:t>192 369</w:t>
            </w:r>
          </w:p>
        </w:tc>
      </w:tr>
      <w:tr w:rsidR="00BB0DF4" w:rsidRPr="00BB0DF4" w14:paraId="71BD02E5" w14:textId="77777777" w:rsidTr="00BB0DF4">
        <w:trPr>
          <w:trHeight w:val="375"/>
        </w:trPr>
        <w:tc>
          <w:tcPr>
            <w:tcW w:w="701" w:type="dxa"/>
          </w:tcPr>
          <w:p w14:paraId="4EC18B01" w14:textId="77777777" w:rsidR="00BB0DF4" w:rsidRPr="00BB0DF4" w:rsidRDefault="00BB0DF4" w:rsidP="00BB0DF4">
            <w:pPr>
              <w:jc w:val="center"/>
              <w:rPr>
                <w:iCs/>
                <w:snapToGrid w:val="0"/>
                <w:sz w:val="28"/>
                <w:szCs w:val="28"/>
              </w:rPr>
            </w:pPr>
            <w:r w:rsidRPr="00BB0DF4">
              <w:rPr>
                <w:iCs/>
                <w:snapToGrid w:val="0"/>
                <w:sz w:val="28"/>
                <w:szCs w:val="28"/>
              </w:rPr>
              <w:t>4</w:t>
            </w:r>
          </w:p>
        </w:tc>
        <w:tc>
          <w:tcPr>
            <w:tcW w:w="5957" w:type="dxa"/>
            <w:shd w:val="clear" w:color="auto" w:fill="auto"/>
            <w:vAlign w:val="center"/>
            <w:hideMark/>
          </w:tcPr>
          <w:p w14:paraId="71FE9527" w14:textId="77777777" w:rsidR="00BB0DF4" w:rsidRPr="00BB0DF4" w:rsidRDefault="00BB0DF4" w:rsidP="00BB0DF4">
            <w:pPr>
              <w:jc w:val="both"/>
              <w:rPr>
                <w:iCs/>
                <w:snapToGrid w:val="0"/>
                <w:sz w:val="28"/>
                <w:szCs w:val="28"/>
              </w:rPr>
            </w:pPr>
            <w:r w:rsidRPr="00BB0DF4">
              <w:rPr>
                <w:iCs/>
                <w:snapToGrid w:val="0"/>
                <w:sz w:val="28"/>
                <w:szCs w:val="28"/>
              </w:rPr>
              <w:t>2 полугодие</w:t>
            </w:r>
          </w:p>
        </w:tc>
        <w:tc>
          <w:tcPr>
            <w:tcW w:w="1417" w:type="dxa"/>
            <w:shd w:val="clear" w:color="auto" w:fill="auto"/>
            <w:vAlign w:val="center"/>
            <w:hideMark/>
          </w:tcPr>
          <w:p w14:paraId="4EACF9AB" w14:textId="77777777" w:rsidR="00BB0DF4" w:rsidRPr="00BB0DF4" w:rsidRDefault="00BB0DF4" w:rsidP="00BB0DF4">
            <w:pPr>
              <w:jc w:val="center"/>
              <w:rPr>
                <w:snapToGrid w:val="0"/>
                <w:sz w:val="28"/>
                <w:szCs w:val="28"/>
              </w:rPr>
            </w:pPr>
            <w:r w:rsidRPr="00BB0DF4">
              <w:rPr>
                <w:snapToGrid w:val="0"/>
                <w:sz w:val="28"/>
                <w:szCs w:val="28"/>
              </w:rPr>
              <w:t> тыс. руб.</w:t>
            </w:r>
          </w:p>
        </w:tc>
        <w:tc>
          <w:tcPr>
            <w:tcW w:w="1560" w:type="dxa"/>
            <w:shd w:val="clear" w:color="auto" w:fill="auto"/>
            <w:vAlign w:val="center"/>
          </w:tcPr>
          <w:p w14:paraId="5CF302BD" w14:textId="77777777" w:rsidR="00BB0DF4" w:rsidRPr="00BB0DF4" w:rsidRDefault="00BB0DF4" w:rsidP="00BB0DF4">
            <w:pPr>
              <w:jc w:val="center"/>
              <w:rPr>
                <w:snapToGrid w:val="0"/>
                <w:sz w:val="28"/>
                <w:szCs w:val="28"/>
              </w:rPr>
            </w:pPr>
            <w:r w:rsidRPr="00BB0DF4">
              <w:rPr>
                <w:snapToGrid w:val="0"/>
                <w:sz w:val="28"/>
                <w:szCs w:val="28"/>
              </w:rPr>
              <w:t>194 138</w:t>
            </w:r>
          </w:p>
        </w:tc>
      </w:tr>
      <w:tr w:rsidR="00BB0DF4" w:rsidRPr="00BB0DF4" w14:paraId="2E7B2124" w14:textId="77777777" w:rsidTr="00BB0DF4">
        <w:trPr>
          <w:trHeight w:val="360"/>
        </w:trPr>
        <w:tc>
          <w:tcPr>
            <w:tcW w:w="701" w:type="dxa"/>
          </w:tcPr>
          <w:p w14:paraId="7B24FD27" w14:textId="77777777" w:rsidR="00BB0DF4" w:rsidRPr="00BB0DF4" w:rsidRDefault="00BB0DF4" w:rsidP="00BB0DF4">
            <w:pPr>
              <w:jc w:val="center"/>
              <w:rPr>
                <w:bCs/>
                <w:snapToGrid w:val="0"/>
                <w:sz w:val="28"/>
                <w:szCs w:val="28"/>
              </w:rPr>
            </w:pPr>
            <w:r w:rsidRPr="00BB0DF4">
              <w:rPr>
                <w:bCs/>
                <w:snapToGrid w:val="0"/>
                <w:sz w:val="28"/>
                <w:szCs w:val="28"/>
              </w:rPr>
              <w:t>5</w:t>
            </w:r>
          </w:p>
        </w:tc>
        <w:tc>
          <w:tcPr>
            <w:tcW w:w="5957" w:type="dxa"/>
            <w:shd w:val="clear" w:color="auto" w:fill="auto"/>
            <w:vAlign w:val="center"/>
            <w:hideMark/>
          </w:tcPr>
          <w:p w14:paraId="5510CC02" w14:textId="77777777" w:rsidR="00BB0DF4" w:rsidRPr="00BB0DF4" w:rsidRDefault="00BB0DF4" w:rsidP="00BB0DF4">
            <w:pPr>
              <w:jc w:val="both"/>
              <w:rPr>
                <w:bCs/>
                <w:snapToGrid w:val="0"/>
                <w:sz w:val="28"/>
                <w:szCs w:val="28"/>
              </w:rPr>
            </w:pPr>
            <w:r w:rsidRPr="00BB0DF4">
              <w:rPr>
                <w:bCs/>
                <w:snapToGrid w:val="0"/>
                <w:sz w:val="28"/>
                <w:szCs w:val="28"/>
              </w:rPr>
              <w:t>Полезный отпуск (форма 46ТЭ за 2019 год)</w:t>
            </w:r>
          </w:p>
        </w:tc>
        <w:tc>
          <w:tcPr>
            <w:tcW w:w="1417" w:type="dxa"/>
            <w:shd w:val="clear" w:color="auto" w:fill="auto"/>
            <w:vAlign w:val="center"/>
            <w:hideMark/>
          </w:tcPr>
          <w:p w14:paraId="006F58E6" w14:textId="77777777" w:rsidR="00BB0DF4" w:rsidRPr="00BB0DF4" w:rsidRDefault="00BB0DF4" w:rsidP="00BB0DF4">
            <w:pPr>
              <w:jc w:val="center"/>
              <w:rPr>
                <w:snapToGrid w:val="0"/>
                <w:sz w:val="28"/>
                <w:szCs w:val="28"/>
              </w:rPr>
            </w:pPr>
            <w:r w:rsidRPr="00BB0DF4">
              <w:rPr>
                <w:snapToGrid w:val="0"/>
                <w:sz w:val="28"/>
                <w:szCs w:val="28"/>
              </w:rPr>
              <w:t>тыс. Гкал</w:t>
            </w:r>
          </w:p>
        </w:tc>
        <w:tc>
          <w:tcPr>
            <w:tcW w:w="1560" w:type="dxa"/>
            <w:shd w:val="clear" w:color="auto" w:fill="auto"/>
            <w:vAlign w:val="center"/>
          </w:tcPr>
          <w:p w14:paraId="4AB21FCF" w14:textId="77777777" w:rsidR="00BB0DF4" w:rsidRPr="00BB0DF4" w:rsidRDefault="00BB0DF4" w:rsidP="00BB0DF4">
            <w:pPr>
              <w:jc w:val="center"/>
              <w:rPr>
                <w:snapToGrid w:val="0"/>
                <w:sz w:val="28"/>
                <w:szCs w:val="28"/>
              </w:rPr>
            </w:pPr>
            <w:r w:rsidRPr="00BB0DF4">
              <w:rPr>
                <w:snapToGrid w:val="0"/>
                <w:sz w:val="28"/>
                <w:szCs w:val="28"/>
              </w:rPr>
              <w:t>984,924</w:t>
            </w:r>
          </w:p>
        </w:tc>
      </w:tr>
      <w:tr w:rsidR="00BB0DF4" w:rsidRPr="00BB0DF4" w14:paraId="107B64D8" w14:textId="77777777" w:rsidTr="00BB0DF4">
        <w:trPr>
          <w:trHeight w:val="375"/>
        </w:trPr>
        <w:tc>
          <w:tcPr>
            <w:tcW w:w="701" w:type="dxa"/>
          </w:tcPr>
          <w:p w14:paraId="44B33852" w14:textId="77777777" w:rsidR="00BB0DF4" w:rsidRPr="00BB0DF4" w:rsidRDefault="00BB0DF4" w:rsidP="00BB0DF4">
            <w:pPr>
              <w:jc w:val="center"/>
              <w:rPr>
                <w:iCs/>
                <w:snapToGrid w:val="0"/>
                <w:sz w:val="28"/>
                <w:szCs w:val="28"/>
              </w:rPr>
            </w:pPr>
            <w:r w:rsidRPr="00BB0DF4">
              <w:rPr>
                <w:iCs/>
                <w:snapToGrid w:val="0"/>
                <w:sz w:val="28"/>
                <w:szCs w:val="28"/>
              </w:rPr>
              <w:t>6</w:t>
            </w:r>
          </w:p>
        </w:tc>
        <w:tc>
          <w:tcPr>
            <w:tcW w:w="5957" w:type="dxa"/>
            <w:shd w:val="clear" w:color="auto" w:fill="auto"/>
            <w:vAlign w:val="center"/>
            <w:hideMark/>
          </w:tcPr>
          <w:p w14:paraId="2A847E41" w14:textId="77777777" w:rsidR="00BB0DF4" w:rsidRPr="00BB0DF4" w:rsidRDefault="00BB0DF4" w:rsidP="00BB0DF4">
            <w:pPr>
              <w:jc w:val="both"/>
              <w:rPr>
                <w:iCs/>
                <w:snapToGrid w:val="0"/>
                <w:sz w:val="28"/>
                <w:szCs w:val="28"/>
              </w:rPr>
            </w:pPr>
            <w:r w:rsidRPr="00BB0DF4">
              <w:rPr>
                <w:iCs/>
                <w:snapToGrid w:val="0"/>
                <w:sz w:val="28"/>
                <w:szCs w:val="28"/>
              </w:rPr>
              <w:t>1 полугодие</w:t>
            </w:r>
          </w:p>
        </w:tc>
        <w:tc>
          <w:tcPr>
            <w:tcW w:w="1417" w:type="dxa"/>
            <w:shd w:val="clear" w:color="auto" w:fill="auto"/>
            <w:vAlign w:val="center"/>
            <w:hideMark/>
          </w:tcPr>
          <w:p w14:paraId="37EC3CA2" w14:textId="77777777" w:rsidR="00BB0DF4" w:rsidRPr="00BB0DF4" w:rsidRDefault="00BB0DF4" w:rsidP="00BB0DF4">
            <w:pPr>
              <w:jc w:val="center"/>
              <w:rPr>
                <w:snapToGrid w:val="0"/>
                <w:sz w:val="28"/>
                <w:szCs w:val="28"/>
              </w:rPr>
            </w:pPr>
            <w:r w:rsidRPr="00BB0DF4">
              <w:rPr>
                <w:snapToGrid w:val="0"/>
                <w:sz w:val="28"/>
                <w:szCs w:val="28"/>
              </w:rPr>
              <w:t>тыс. Гкал</w:t>
            </w:r>
          </w:p>
        </w:tc>
        <w:tc>
          <w:tcPr>
            <w:tcW w:w="1560" w:type="dxa"/>
            <w:shd w:val="clear" w:color="auto" w:fill="auto"/>
            <w:vAlign w:val="center"/>
          </w:tcPr>
          <w:p w14:paraId="7CDEF574" w14:textId="77777777" w:rsidR="00BB0DF4" w:rsidRPr="00BB0DF4" w:rsidRDefault="00BB0DF4" w:rsidP="00BB0DF4">
            <w:pPr>
              <w:jc w:val="center"/>
              <w:rPr>
                <w:snapToGrid w:val="0"/>
                <w:sz w:val="28"/>
                <w:szCs w:val="28"/>
              </w:rPr>
            </w:pPr>
            <w:r w:rsidRPr="00BB0DF4">
              <w:rPr>
                <w:snapToGrid w:val="0"/>
                <w:sz w:val="28"/>
                <w:szCs w:val="28"/>
              </w:rPr>
              <w:t>544,523</w:t>
            </w:r>
          </w:p>
        </w:tc>
      </w:tr>
      <w:tr w:rsidR="00BB0DF4" w:rsidRPr="00BB0DF4" w14:paraId="48F99EF9" w14:textId="77777777" w:rsidTr="00BB0DF4">
        <w:trPr>
          <w:trHeight w:val="375"/>
        </w:trPr>
        <w:tc>
          <w:tcPr>
            <w:tcW w:w="701" w:type="dxa"/>
          </w:tcPr>
          <w:p w14:paraId="68D87620" w14:textId="77777777" w:rsidR="00BB0DF4" w:rsidRPr="00BB0DF4" w:rsidRDefault="00BB0DF4" w:rsidP="00BB0DF4">
            <w:pPr>
              <w:jc w:val="center"/>
              <w:rPr>
                <w:iCs/>
                <w:snapToGrid w:val="0"/>
                <w:sz w:val="28"/>
                <w:szCs w:val="28"/>
              </w:rPr>
            </w:pPr>
            <w:r w:rsidRPr="00BB0DF4">
              <w:rPr>
                <w:iCs/>
                <w:snapToGrid w:val="0"/>
                <w:sz w:val="28"/>
                <w:szCs w:val="28"/>
              </w:rPr>
              <w:t>7</w:t>
            </w:r>
          </w:p>
        </w:tc>
        <w:tc>
          <w:tcPr>
            <w:tcW w:w="5957" w:type="dxa"/>
            <w:shd w:val="clear" w:color="auto" w:fill="auto"/>
            <w:vAlign w:val="center"/>
            <w:hideMark/>
          </w:tcPr>
          <w:p w14:paraId="5338AAA7" w14:textId="77777777" w:rsidR="00BB0DF4" w:rsidRPr="00BB0DF4" w:rsidRDefault="00BB0DF4" w:rsidP="00BB0DF4">
            <w:pPr>
              <w:jc w:val="both"/>
              <w:rPr>
                <w:iCs/>
                <w:snapToGrid w:val="0"/>
                <w:sz w:val="28"/>
                <w:szCs w:val="28"/>
              </w:rPr>
            </w:pPr>
            <w:r w:rsidRPr="00BB0DF4">
              <w:rPr>
                <w:iCs/>
                <w:snapToGrid w:val="0"/>
                <w:sz w:val="28"/>
                <w:szCs w:val="28"/>
              </w:rPr>
              <w:t>2 полугодие</w:t>
            </w:r>
          </w:p>
        </w:tc>
        <w:tc>
          <w:tcPr>
            <w:tcW w:w="1417" w:type="dxa"/>
            <w:shd w:val="clear" w:color="auto" w:fill="auto"/>
            <w:vAlign w:val="center"/>
            <w:hideMark/>
          </w:tcPr>
          <w:p w14:paraId="3FF79A44" w14:textId="77777777" w:rsidR="00BB0DF4" w:rsidRPr="00BB0DF4" w:rsidRDefault="00BB0DF4" w:rsidP="00BB0DF4">
            <w:pPr>
              <w:jc w:val="center"/>
              <w:rPr>
                <w:snapToGrid w:val="0"/>
                <w:sz w:val="28"/>
                <w:szCs w:val="28"/>
              </w:rPr>
            </w:pPr>
            <w:r w:rsidRPr="00BB0DF4">
              <w:rPr>
                <w:snapToGrid w:val="0"/>
                <w:sz w:val="28"/>
                <w:szCs w:val="28"/>
              </w:rPr>
              <w:t>тыс. Гкал</w:t>
            </w:r>
          </w:p>
        </w:tc>
        <w:tc>
          <w:tcPr>
            <w:tcW w:w="1560" w:type="dxa"/>
            <w:shd w:val="clear" w:color="auto" w:fill="auto"/>
            <w:vAlign w:val="center"/>
          </w:tcPr>
          <w:p w14:paraId="18E5F521" w14:textId="77777777" w:rsidR="00BB0DF4" w:rsidRPr="00BB0DF4" w:rsidRDefault="00BB0DF4" w:rsidP="00BB0DF4">
            <w:pPr>
              <w:jc w:val="center"/>
              <w:rPr>
                <w:snapToGrid w:val="0"/>
                <w:sz w:val="28"/>
                <w:szCs w:val="28"/>
              </w:rPr>
            </w:pPr>
            <w:r w:rsidRPr="00BB0DF4">
              <w:rPr>
                <w:snapToGrid w:val="0"/>
                <w:sz w:val="28"/>
                <w:szCs w:val="28"/>
              </w:rPr>
              <w:t>440,401</w:t>
            </w:r>
          </w:p>
        </w:tc>
      </w:tr>
      <w:tr w:rsidR="00BB0DF4" w:rsidRPr="00BB0DF4" w14:paraId="56AA5287" w14:textId="77777777" w:rsidTr="00BB0DF4">
        <w:trPr>
          <w:trHeight w:val="405"/>
        </w:trPr>
        <w:tc>
          <w:tcPr>
            <w:tcW w:w="701" w:type="dxa"/>
          </w:tcPr>
          <w:p w14:paraId="2B5481D6" w14:textId="77777777" w:rsidR="00BB0DF4" w:rsidRPr="00BB0DF4" w:rsidRDefault="00BB0DF4" w:rsidP="00BB0DF4">
            <w:pPr>
              <w:jc w:val="center"/>
              <w:rPr>
                <w:bCs/>
                <w:snapToGrid w:val="0"/>
                <w:sz w:val="28"/>
                <w:szCs w:val="28"/>
              </w:rPr>
            </w:pPr>
            <w:r w:rsidRPr="00BB0DF4">
              <w:rPr>
                <w:bCs/>
                <w:snapToGrid w:val="0"/>
                <w:sz w:val="28"/>
                <w:szCs w:val="28"/>
              </w:rPr>
              <w:t>8</w:t>
            </w:r>
          </w:p>
        </w:tc>
        <w:tc>
          <w:tcPr>
            <w:tcW w:w="5957" w:type="dxa"/>
            <w:shd w:val="clear" w:color="auto" w:fill="auto"/>
            <w:vAlign w:val="center"/>
            <w:hideMark/>
          </w:tcPr>
          <w:p w14:paraId="6405BE3D" w14:textId="77777777" w:rsidR="00BB0DF4" w:rsidRPr="00BB0DF4" w:rsidRDefault="00BB0DF4" w:rsidP="00BB0DF4">
            <w:pPr>
              <w:jc w:val="both"/>
              <w:rPr>
                <w:bCs/>
                <w:snapToGrid w:val="0"/>
                <w:sz w:val="28"/>
                <w:szCs w:val="28"/>
              </w:rPr>
            </w:pPr>
            <w:r w:rsidRPr="00BB0DF4">
              <w:rPr>
                <w:bCs/>
                <w:snapToGrid w:val="0"/>
                <w:sz w:val="28"/>
                <w:szCs w:val="28"/>
              </w:rPr>
              <w:t>Тариф с 1 января 2018 года (постановление РЭК Кемеровской области 17.12.2018 N 546)</w:t>
            </w:r>
          </w:p>
        </w:tc>
        <w:tc>
          <w:tcPr>
            <w:tcW w:w="1417" w:type="dxa"/>
            <w:shd w:val="clear" w:color="auto" w:fill="auto"/>
            <w:vAlign w:val="center"/>
            <w:hideMark/>
          </w:tcPr>
          <w:p w14:paraId="4B601FA6" w14:textId="77777777" w:rsidR="00BB0DF4" w:rsidRPr="00BB0DF4" w:rsidRDefault="00BB0DF4" w:rsidP="00BB0DF4">
            <w:pPr>
              <w:jc w:val="center"/>
              <w:rPr>
                <w:snapToGrid w:val="0"/>
                <w:sz w:val="28"/>
                <w:szCs w:val="28"/>
              </w:rPr>
            </w:pPr>
            <w:r w:rsidRPr="00BB0DF4">
              <w:rPr>
                <w:snapToGrid w:val="0"/>
                <w:sz w:val="28"/>
                <w:szCs w:val="28"/>
              </w:rPr>
              <w:t>руб./Гкал</w:t>
            </w:r>
          </w:p>
        </w:tc>
        <w:tc>
          <w:tcPr>
            <w:tcW w:w="1560" w:type="dxa"/>
            <w:shd w:val="clear" w:color="auto" w:fill="auto"/>
            <w:vAlign w:val="center"/>
          </w:tcPr>
          <w:p w14:paraId="41AAF5F3" w14:textId="77777777" w:rsidR="00BB0DF4" w:rsidRPr="00BB0DF4" w:rsidRDefault="00BB0DF4" w:rsidP="00BB0DF4">
            <w:pPr>
              <w:jc w:val="center"/>
              <w:rPr>
                <w:snapToGrid w:val="0"/>
                <w:sz w:val="28"/>
                <w:szCs w:val="28"/>
              </w:rPr>
            </w:pPr>
            <w:r w:rsidRPr="00BB0DF4">
              <w:rPr>
                <w:snapToGrid w:val="0"/>
                <w:sz w:val="28"/>
                <w:szCs w:val="28"/>
              </w:rPr>
              <w:t>353,28</w:t>
            </w:r>
          </w:p>
        </w:tc>
      </w:tr>
      <w:tr w:rsidR="00BB0DF4" w:rsidRPr="00BB0DF4" w14:paraId="5BA4C208" w14:textId="77777777" w:rsidTr="00BB0DF4">
        <w:trPr>
          <w:trHeight w:val="405"/>
        </w:trPr>
        <w:tc>
          <w:tcPr>
            <w:tcW w:w="701" w:type="dxa"/>
          </w:tcPr>
          <w:p w14:paraId="5F2CEA6B" w14:textId="77777777" w:rsidR="00BB0DF4" w:rsidRPr="00BB0DF4" w:rsidRDefault="00BB0DF4" w:rsidP="00BB0DF4">
            <w:pPr>
              <w:jc w:val="center"/>
              <w:rPr>
                <w:bCs/>
                <w:snapToGrid w:val="0"/>
                <w:sz w:val="28"/>
                <w:szCs w:val="28"/>
              </w:rPr>
            </w:pPr>
            <w:r w:rsidRPr="00BB0DF4">
              <w:rPr>
                <w:bCs/>
                <w:snapToGrid w:val="0"/>
                <w:sz w:val="28"/>
                <w:szCs w:val="28"/>
              </w:rPr>
              <w:t>9</w:t>
            </w:r>
          </w:p>
        </w:tc>
        <w:tc>
          <w:tcPr>
            <w:tcW w:w="5957" w:type="dxa"/>
            <w:shd w:val="clear" w:color="auto" w:fill="auto"/>
            <w:vAlign w:val="center"/>
            <w:hideMark/>
          </w:tcPr>
          <w:p w14:paraId="592A01DB" w14:textId="77777777" w:rsidR="00BB0DF4" w:rsidRPr="00BB0DF4" w:rsidRDefault="00BB0DF4" w:rsidP="00BB0DF4">
            <w:pPr>
              <w:jc w:val="both"/>
              <w:rPr>
                <w:bCs/>
                <w:snapToGrid w:val="0"/>
                <w:sz w:val="28"/>
                <w:szCs w:val="28"/>
              </w:rPr>
            </w:pPr>
            <w:r w:rsidRPr="00BB0DF4">
              <w:rPr>
                <w:bCs/>
                <w:snapToGrid w:val="0"/>
                <w:sz w:val="28"/>
                <w:szCs w:val="28"/>
              </w:rPr>
              <w:t>Тариф с 1 июля 2018 года (постановление РЭК Кемеровской области 17.12.2018 N 546)</w:t>
            </w:r>
          </w:p>
        </w:tc>
        <w:tc>
          <w:tcPr>
            <w:tcW w:w="1417" w:type="dxa"/>
            <w:shd w:val="clear" w:color="auto" w:fill="auto"/>
            <w:vAlign w:val="center"/>
            <w:hideMark/>
          </w:tcPr>
          <w:p w14:paraId="3B96197B" w14:textId="77777777" w:rsidR="00BB0DF4" w:rsidRPr="00BB0DF4" w:rsidRDefault="00BB0DF4" w:rsidP="00BB0DF4">
            <w:pPr>
              <w:jc w:val="center"/>
              <w:rPr>
                <w:snapToGrid w:val="0"/>
                <w:sz w:val="28"/>
                <w:szCs w:val="28"/>
              </w:rPr>
            </w:pPr>
            <w:r w:rsidRPr="00BB0DF4">
              <w:rPr>
                <w:snapToGrid w:val="0"/>
                <w:sz w:val="28"/>
                <w:szCs w:val="28"/>
              </w:rPr>
              <w:t>руб./Гкал</w:t>
            </w:r>
          </w:p>
        </w:tc>
        <w:tc>
          <w:tcPr>
            <w:tcW w:w="1560" w:type="dxa"/>
            <w:shd w:val="clear" w:color="auto" w:fill="auto"/>
            <w:vAlign w:val="center"/>
          </w:tcPr>
          <w:p w14:paraId="085C653E" w14:textId="77777777" w:rsidR="00BB0DF4" w:rsidRPr="00BB0DF4" w:rsidRDefault="00BB0DF4" w:rsidP="00BB0DF4">
            <w:pPr>
              <w:jc w:val="center"/>
              <w:rPr>
                <w:snapToGrid w:val="0"/>
                <w:sz w:val="28"/>
                <w:szCs w:val="28"/>
              </w:rPr>
            </w:pPr>
            <w:r w:rsidRPr="00BB0DF4">
              <w:rPr>
                <w:snapToGrid w:val="0"/>
                <w:sz w:val="28"/>
                <w:szCs w:val="28"/>
              </w:rPr>
              <w:t>440,82</w:t>
            </w:r>
          </w:p>
        </w:tc>
      </w:tr>
      <w:tr w:rsidR="00BB0DF4" w:rsidRPr="00BB0DF4" w14:paraId="6CCC5A3D" w14:textId="77777777" w:rsidTr="00BB0DF4">
        <w:trPr>
          <w:trHeight w:val="405"/>
        </w:trPr>
        <w:tc>
          <w:tcPr>
            <w:tcW w:w="701" w:type="dxa"/>
          </w:tcPr>
          <w:p w14:paraId="5AB483D2" w14:textId="77777777" w:rsidR="00BB0DF4" w:rsidRPr="00BB0DF4" w:rsidRDefault="00BB0DF4" w:rsidP="00BB0DF4">
            <w:pPr>
              <w:jc w:val="center"/>
              <w:rPr>
                <w:bCs/>
                <w:snapToGrid w:val="0"/>
                <w:sz w:val="28"/>
                <w:szCs w:val="28"/>
              </w:rPr>
            </w:pPr>
            <w:r w:rsidRPr="00BB0DF4">
              <w:rPr>
                <w:bCs/>
                <w:snapToGrid w:val="0"/>
                <w:sz w:val="28"/>
                <w:szCs w:val="28"/>
              </w:rPr>
              <w:t>10</w:t>
            </w:r>
          </w:p>
        </w:tc>
        <w:tc>
          <w:tcPr>
            <w:tcW w:w="5957" w:type="dxa"/>
            <w:shd w:val="clear" w:color="auto" w:fill="auto"/>
            <w:vAlign w:val="center"/>
          </w:tcPr>
          <w:p w14:paraId="5A32041A" w14:textId="77777777" w:rsidR="00BB0DF4" w:rsidRPr="00BB0DF4" w:rsidRDefault="00BB0DF4" w:rsidP="00BB0DF4">
            <w:pPr>
              <w:jc w:val="both"/>
              <w:rPr>
                <w:bCs/>
                <w:snapToGrid w:val="0"/>
                <w:sz w:val="28"/>
                <w:szCs w:val="28"/>
              </w:rPr>
            </w:pPr>
            <w:r w:rsidRPr="00BB0DF4">
              <w:rPr>
                <w:bCs/>
                <w:snapToGrid w:val="0"/>
                <w:sz w:val="28"/>
                <w:szCs w:val="28"/>
              </w:rPr>
              <w:t>Дельта НВВ (стр. 1 – стр. 2)</w:t>
            </w:r>
          </w:p>
        </w:tc>
        <w:tc>
          <w:tcPr>
            <w:tcW w:w="1417" w:type="dxa"/>
            <w:shd w:val="clear" w:color="auto" w:fill="auto"/>
            <w:vAlign w:val="center"/>
          </w:tcPr>
          <w:p w14:paraId="4BD43A1A" w14:textId="77777777" w:rsidR="00BB0DF4" w:rsidRPr="00BB0DF4" w:rsidRDefault="00BB0DF4" w:rsidP="00BB0DF4">
            <w:pPr>
              <w:jc w:val="center"/>
              <w:rPr>
                <w:snapToGrid w:val="0"/>
                <w:sz w:val="28"/>
                <w:szCs w:val="28"/>
              </w:rPr>
            </w:pPr>
            <w:r w:rsidRPr="00BB0DF4">
              <w:rPr>
                <w:snapToGrid w:val="0"/>
                <w:sz w:val="28"/>
                <w:szCs w:val="28"/>
              </w:rPr>
              <w:t>тыс. руб.</w:t>
            </w:r>
          </w:p>
        </w:tc>
        <w:tc>
          <w:tcPr>
            <w:tcW w:w="1560" w:type="dxa"/>
            <w:shd w:val="clear" w:color="auto" w:fill="auto"/>
            <w:vAlign w:val="center"/>
          </w:tcPr>
          <w:p w14:paraId="27C5DD6D" w14:textId="77777777" w:rsidR="00BB0DF4" w:rsidRPr="00BB0DF4" w:rsidRDefault="00BB0DF4" w:rsidP="00BB0DF4">
            <w:pPr>
              <w:jc w:val="center"/>
              <w:rPr>
                <w:snapToGrid w:val="0"/>
                <w:sz w:val="28"/>
                <w:szCs w:val="28"/>
              </w:rPr>
            </w:pPr>
            <w:r w:rsidRPr="00BB0DF4">
              <w:rPr>
                <w:snapToGrid w:val="0"/>
                <w:sz w:val="28"/>
                <w:szCs w:val="28"/>
              </w:rPr>
              <w:t>119 249</w:t>
            </w:r>
          </w:p>
        </w:tc>
      </w:tr>
    </w:tbl>
    <w:p w14:paraId="76AEC67A" w14:textId="77777777" w:rsidR="00BB0DF4" w:rsidRPr="00BB0DF4" w:rsidRDefault="00BB0DF4" w:rsidP="00BB0DF4">
      <w:pPr>
        <w:ind w:firstLine="720"/>
        <w:jc w:val="both"/>
        <w:rPr>
          <w:snapToGrid w:val="0"/>
          <w:sz w:val="28"/>
          <w:szCs w:val="28"/>
        </w:rPr>
      </w:pPr>
    </w:p>
    <w:p w14:paraId="2A011AF3" w14:textId="77777777" w:rsidR="00BB0DF4" w:rsidRPr="00BB0DF4" w:rsidRDefault="00BB0DF4" w:rsidP="00BB0DF4">
      <w:pPr>
        <w:autoSpaceDE w:val="0"/>
        <w:autoSpaceDN w:val="0"/>
        <w:adjustRightInd w:val="0"/>
        <w:ind w:firstLine="851"/>
        <w:jc w:val="both"/>
        <w:rPr>
          <w:snapToGrid w:val="0"/>
          <w:sz w:val="28"/>
          <w:szCs w:val="28"/>
        </w:rPr>
      </w:pPr>
      <w:r w:rsidRPr="00BB0DF4">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BB0DF4">
        <w:rPr>
          <w:snapToGrid w:val="0"/>
          <w:sz w:val="28"/>
          <w:szCs w:val="28"/>
        </w:rPr>
        <w:br/>
        <w:t>при установлении тарифов, составляет 119 249 тыс. руб. и подлежит включению в необходимую валовую выручку предприятия на 2021 год.</w:t>
      </w:r>
    </w:p>
    <w:p w14:paraId="0773B406" w14:textId="77777777" w:rsidR="00BB0DF4" w:rsidRPr="00BB0DF4" w:rsidRDefault="00BB0DF4" w:rsidP="00BB0DF4">
      <w:pPr>
        <w:ind w:firstLine="709"/>
        <w:jc w:val="both"/>
        <w:rPr>
          <w:snapToGrid w:val="0"/>
          <w:sz w:val="28"/>
          <w:szCs w:val="28"/>
        </w:rPr>
      </w:pPr>
      <w:r w:rsidRPr="00BB0DF4">
        <w:rPr>
          <w:snapToGrid w:val="0"/>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BB0DF4">
        <w:rPr>
          <w:snapToGrid w:val="0"/>
          <w:sz w:val="28"/>
          <w:szCs w:val="28"/>
        </w:rPr>
        <w:br/>
        <w:t xml:space="preserve">и 1,036 (2021/2020), опубликованные на сайте Минэкономразвития России 26.09.2020, и составляет: 119 249 тыс. руб. (дельта НВВ) × 1,032 </w:t>
      </w:r>
      <w:r w:rsidRPr="00BB0DF4">
        <w:rPr>
          <w:snapToGrid w:val="0"/>
          <w:sz w:val="28"/>
          <w:szCs w:val="28"/>
        </w:rPr>
        <w:br/>
        <w:t>(ИПЦ 2020/2019) × 1,036 (ИПЦ 2021/2020) = 127 495 тыс. руб.</w:t>
      </w:r>
    </w:p>
    <w:p w14:paraId="7CCDF230" w14:textId="77777777" w:rsidR="00BB0DF4" w:rsidRPr="00BB0DF4" w:rsidRDefault="00BB0DF4" w:rsidP="00BB0DF4">
      <w:pPr>
        <w:ind w:firstLine="709"/>
        <w:jc w:val="both"/>
        <w:rPr>
          <w:snapToGrid w:val="0"/>
          <w:sz w:val="28"/>
          <w:szCs w:val="28"/>
        </w:rPr>
      </w:pPr>
      <w:r w:rsidRPr="00BB0DF4">
        <w:rPr>
          <w:snapToGrid w:val="0"/>
          <w:sz w:val="28"/>
          <w:szCs w:val="28"/>
        </w:rPr>
        <w:t xml:space="preserve">Кроме того, при расчете тарифов на 2020 год из НВВ предприятия были исключены экономически обоснованные расходы в размере </w:t>
      </w:r>
      <w:r w:rsidRPr="00BB0DF4">
        <w:rPr>
          <w:snapToGrid w:val="0"/>
          <w:sz w:val="28"/>
          <w:szCs w:val="28"/>
        </w:rPr>
        <w:br/>
        <w:t>176 338 тыс. руб., в связи с тарифными ограничениями.</w:t>
      </w:r>
    </w:p>
    <w:p w14:paraId="03D11B7E" w14:textId="77777777" w:rsidR="00BB0DF4" w:rsidRPr="00BB0DF4" w:rsidRDefault="00BB0DF4" w:rsidP="00BB0DF4">
      <w:pPr>
        <w:ind w:firstLine="709"/>
        <w:jc w:val="both"/>
        <w:rPr>
          <w:snapToGrid w:val="0"/>
          <w:sz w:val="28"/>
          <w:szCs w:val="28"/>
        </w:rPr>
      </w:pPr>
      <w:r w:rsidRPr="00BB0DF4">
        <w:rPr>
          <w:snapToGrid w:val="0"/>
          <w:sz w:val="28"/>
          <w:szCs w:val="28"/>
        </w:rPr>
        <w:t xml:space="preserve">Таким образом, общая величина корректировки с целью учета отклонения фактических значений параметров расчета тарифов от значений, учтенных при установлении тарифов составила: 127 495 тыс. руб. + </w:t>
      </w:r>
      <w:r w:rsidRPr="00BB0DF4">
        <w:rPr>
          <w:snapToGrid w:val="0"/>
          <w:sz w:val="28"/>
          <w:szCs w:val="28"/>
        </w:rPr>
        <w:br/>
        <w:t xml:space="preserve">176 338 тыс. руб. = </w:t>
      </w:r>
      <w:r w:rsidRPr="00BB0DF4">
        <w:rPr>
          <w:b/>
          <w:bCs/>
          <w:snapToGrid w:val="0"/>
          <w:sz w:val="28"/>
          <w:szCs w:val="28"/>
        </w:rPr>
        <w:t>303 833 тыс. руб.</w:t>
      </w:r>
      <w:r w:rsidRPr="00BB0DF4">
        <w:rPr>
          <w:snapToGrid w:val="0"/>
          <w:sz w:val="28"/>
          <w:szCs w:val="28"/>
        </w:rPr>
        <w:t xml:space="preserve"> (стр. 7 таблицы 10).</w:t>
      </w:r>
    </w:p>
    <w:p w14:paraId="08187496" w14:textId="77777777" w:rsidR="00BB0DF4" w:rsidRPr="00BB0DF4" w:rsidRDefault="00BB0DF4" w:rsidP="00BB0DF4">
      <w:pPr>
        <w:ind w:firstLine="720"/>
        <w:jc w:val="both"/>
        <w:rPr>
          <w:snapToGrid w:val="0"/>
          <w:sz w:val="28"/>
          <w:szCs w:val="28"/>
        </w:rPr>
      </w:pPr>
    </w:p>
    <w:p w14:paraId="2D3D60BB" w14:textId="77777777" w:rsidR="00BB0DF4" w:rsidRPr="00BB0DF4" w:rsidRDefault="00BB0DF4" w:rsidP="00BB0DF4">
      <w:pPr>
        <w:rPr>
          <w:snapToGrid w:val="0"/>
          <w:sz w:val="28"/>
          <w:szCs w:val="28"/>
        </w:rPr>
      </w:pPr>
      <w:r w:rsidRPr="00BB0DF4">
        <w:rPr>
          <w:snapToGrid w:val="0"/>
          <w:sz w:val="28"/>
          <w:szCs w:val="28"/>
        </w:rPr>
        <w:br w:type="page"/>
      </w:r>
      <w:r w:rsidRPr="00BB0DF4">
        <w:rPr>
          <w:snapToGrid w:val="0"/>
          <w:sz w:val="28"/>
          <w:szCs w:val="28"/>
        </w:rPr>
        <w:lastRenderedPageBreak/>
        <w:t xml:space="preserve"> </w:t>
      </w:r>
    </w:p>
    <w:p w14:paraId="26B4AF4A" w14:textId="77777777" w:rsidR="00BB0DF4" w:rsidRPr="00BB0DF4" w:rsidRDefault="00BB0DF4" w:rsidP="00BB0DF4">
      <w:pPr>
        <w:keepNext/>
        <w:keepLines/>
        <w:spacing w:before="120"/>
        <w:jc w:val="center"/>
        <w:outlineLvl w:val="1"/>
        <w:rPr>
          <w:rFonts w:eastAsia="Calibri"/>
          <w:b/>
          <w:sz w:val="28"/>
          <w:szCs w:val="28"/>
          <w:lang w:eastAsia="en-US"/>
        </w:rPr>
      </w:pPr>
      <w:bookmarkStart w:id="180" w:name="_Toc23151655"/>
      <w:r w:rsidRPr="00BB0DF4">
        <w:rPr>
          <w:rFonts w:eastAsia="Calibri"/>
          <w:b/>
          <w:sz w:val="28"/>
          <w:szCs w:val="28"/>
          <w:lang w:eastAsia="en-US"/>
        </w:rPr>
        <w:t>Расчет необходимой валовой выручки методом индексации установленных тарифов на услуги по передаче тепловой энергии, теплоносителя на 2021 год</w:t>
      </w:r>
      <w:bookmarkEnd w:id="180"/>
    </w:p>
    <w:p w14:paraId="7CB57D0D" w14:textId="77777777" w:rsidR="00BB0DF4" w:rsidRPr="00BB0DF4" w:rsidRDefault="00BB0DF4" w:rsidP="00074B3C">
      <w:pPr>
        <w:numPr>
          <w:ilvl w:val="0"/>
          <w:numId w:val="12"/>
        </w:numPr>
        <w:tabs>
          <w:tab w:val="left" w:pos="1890"/>
        </w:tabs>
        <w:spacing w:line="360" w:lineRule="auto"/>
        <w:ind w:right="-425"/>
        <w:jc w:val="right"/>
        <w:rPr>
          <w:snapToGrid w:val="0"/>
          <w:sz w:val="28"/>
          <w:szCs w:val="28"/>
          <w:lang w:eastAsia="en-US"/>
        </w:rPr>
      </w:pPr>
    </w:p>
    <w:p w14:paraId="598B4D63" w14:textId="77777777" w:rsidR="00BB0DF4" w:rsidRPr="00BB0DF4" w:rsidRDefault="00BB0DF4" w:rsidP="00BB0DF4">
      <w:pPr>
        <w:keepNext/>
        <w:ind w:right="141"/>
        <w:jc w:val="center"/>
        <w:outlineLvl w:val="2"/>
        <w:rPr>
          <w:rFonts w:cs="Arial"/>
          <w:b/>
          <w:bCs/>
          <w:snapToGrid w:val="0"/>
          <w:sz w:val="28"/>
          <w:szCs w:val="26"/>
          <w:lang w:eastAsia="en-US"/>
        </w:rPr>
      </w:pPr>
      <w:bookmarkStart w:id="181" w:name="_Toc21094967"/>
      <w:bookmarkStart w:id="182" w:name="_Toc23151656"/>
      <w:r w:rsidRPr="00BB0DF4">
        <w:rPr>
          <w:rFonts w:cs="Arial"/>
          <w:b/>
          <w:bCs/>
          <w:snapToGrid w:val="0"/>
          <w:sz w:val="28"/>
          <w:szCs w:val="26"/>
          <w:lang w:eastAsia="en-US"/>
        </w:rPr>
        <w:t>Расчёт операционных (подконтрольных) расходов на 2021 год долгосрочного периода регулирования на услуги по передаче тепловой энергии, теплоносителя</w:t>
      </w:r>
      <w:bookmarkEnd w:id="181"/>
      <w:bookmarkEnd w:id="182"/>
      <w:r w:rsidRPr="00BB0DF4">
        <w:rPr>
          <w:rFonts w:cs="Arial"/>
          <w:b/>
          <w:bCs/>
          <w:snapToGrid w:val="0"/>
          <w:sz w:val="28"/>
          <w:szCs w:val="26"/>
          <w:lang w:eastAsia="en-US"/>
        </w:rPr>
        <w:t xml:space="preserve"> </w:t>
      </w:r>
    </w:p>
    <w:p w14:paraId="5024BDEF" w14:textId="77777777" w:rsidR="00BB0DF4" w:rsidRPr="00BB0DF4" w:rsidRDefault="00BB0DF4" w:rsidP="00BB0DF4">
      <w:pPr>
        <w:spacing w:after="120"/>
        <w:jc w:val="center"/>
        <w:rPr>
          <w:snapToGrid w:val="0"/>
          <w:sz w:val="28"/>
        </w:rPr>
      </w:pPr>
      <w:r w:rsidRPr="00BB0DF4">
        <w:rPr>
          <w:snapToGrid w:val="0"/>
          <w:sz w:val="28"/>
        </w:rPr>
        <w:t>(приложение 5.2 к Методическим указаниям)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BB0DF4" w:rsidRPr="00BB0DF4" w14:paraId="3F975E62" w14:textId="77777777" w:rsidTr="00BB0DF4">
        <w:trPr>
          <w:trHeight w:val="283"/>
          <w:tblHeader/>
        </w:trPr>
        <w:tc>
          <w:tcPr>
            <w:tcW w:w="644" w:type="dxa"/>
            <w:shd w:val="clear" w:color="auto" w:fill="auto"/>
            <w:vAlign w:val="center"/>
            <w:hideMark/>
          </w:tcPr>
          <w:p w14:paraId="2C97540A" w14:textId="77777777" w:rsidR="00BB0DF4" w:rsidRPr="00BB0DF4" w:rsidRDefault="00BB0DF4" w:rsidP="00BB0DF4">
            <w:pPr>
              <w:jc w:val="center"/>
              <w:rPr>
                <w:snapToGrid w:val="0"/>
                <w:szCs w:val="28"/>
              </w:rPr>
            </w:pPr>
            <w:r w:rsidRPr="00BB0DF4">
              <w:rPr>
                <w:snapToGrid w:val="0"/>
                <w:szCs w:val="28"/>
              </w:rPr>
              <w:t>№ п/п</w:t>
            </w:r>
          </w:p>
        </w:tc>
        <w:tc>
          <w:tcPr>
            <w:tcW w:w="3147" w:type="dxa"/>
            <w:shd w:val="clear" w:color="auto" w:fill="auto"/>
            <w:vAlign w:val="center"/>
            <w:hideMark/>
          </w:tcPr>
          <w:p w14:paraId="447FD1C8" w14:textId="77777777" w:rsidR="00BB0DF4" w:rsidRPr="00BB0DF4" w:rsidRDefault="00BB0DF4" w:rsidP="00BB0DF4">
            <w:pPr>
              <w:jc w:val="center"/>
              <w:rPr>
                <w:snapToGrid w:val="0"/>
                <w:szCs w:val="28"/>
              </w:rPr>
            </w:pPr>
            <w:r w:rsidRPr="00BB0DF4">
              <w:rPr>
                <w:snapToGrid w:val="0"/>
                <w:szCs w:val="28"/>
              </w:rPr>
              <w:t>Параметры расчета расходов</w:t>
            </w:r>
          </w:p>
        </w:tc>
        <w:tc>
          <w:tcPr>
            <w:tcW w:w="992" w:type="dxa"/>
            <w:shd w:val="clear" w:color="auto" w:fill="auto"/>
            <w:vAlign w:val="center"/>
            <w:hideMark/>
          </w:tcPr>
          <w:p w14:paraId="769FD0CD" w14:textId="77777777" w:rsidR="00BB0DF4" w:rsidRPr="00BB0DF4" w:rsidRDefault="00BB0DF4" w:rsidP="00BB0DF4">
            <w:pPr>
              <w:ind w:left="-113" w:right="-113"/>
              <w:jc w:val="center"/>
              <w:rPr>
                <w:snapToGrid w:val="0"/>
                <w:szCs w:val="28"/>
              </w:rPr>
            </w:pPr>
            <w:r w:rsidRPr="00BB0DF4">
              <w:rPr>
                <w:snapToGrid w:val="0"/>
                <w:szCs w:val="28"/>
              </w:rPr>
              <w:t>Ед. изм.</w:t>
            </w:r>
          </w:p>
        </w:tc>
        <w:tc>
          <w:tcPr>
            <w:tcW w:w="1596" w:type="dxa"/>
          </w:tcPr>
          <w:p w14:paraId="6C1A3EEF" w14:textId="77777777" w:rsidR="00BB0DF4" w:rsidRPr="00BB0DF4" w:rsidRDefault="00BB0DF4" w:rsidP="00BB0DF4">
            <w:pPr>
              <w:ind w:left="-57" w:right="-57"/>
              <w:jc w:val="center"/>
              <w:rPr>
                <w:snapToGrid w:val="0"/>
                <w:szCs w:val="28"/>
              </w:rPr>
            </w:pPr>
            <w:r w:rsidRPr="00BB0DF4">
              <w:rPr>
                <w:snapToGrid w:val="0"/>
                <w:szCs w:val="28"/>
              </w:rPr>
              <w:t>Предложение предприятия на 2021 год</w:t>
            </w:r>
          </w:p>
        </w:tc>
        <w:tc>
          <w:tcPr>
            <w:tcW w:w="1559" w:type="dxa"/>
          </w:tcPr>
          <w:p w14:paraId="45ED3768" w14:textId="77777777" w:rsidR="00BB0DF4" w:rsidRPr="00BB0DF4" w:rsidRDefault="00BB0DF4" w:rsidP="00BB0DF4">
            <w:pPr>
              <w:ind w:left="-57" w:right="-57"/>
              <w:jc w:val="center"/>
              <w:rPr>
                <w:snapToGrid w:val="0"/>
                <w:szCs w:val="28"/>
              </w:rPr>
            </w:pPr>
            <w:r w:rsidRPr="00BB0DF4">
              <w:rPr>
                <w:snapToGrid w:val="0"/>
                <w:szCs w:val="28"/>
              </w:rPr>
              <w:t>Предложение экспертов на 2021 год</w:t>
            </w:r>
          </w:p>
        </w:tc>
        <w:tc>
          <w:tcPr>
            <w:tcW w:w="1701" w:type="dxa"/>
          </w:tcPr>
          <w:p w14:paraId="38736FDE" w14:textId="77777777" w:rsidR="00BB0DF4" w:rsidRPr="00BB0DF4" w:rsidRDefault="00BB0DF4" w:rsidP="00BB0DF4">
            <w:pPr>
              <w:ind w:left="-57" w:right="-57"/>
              <w:jc w:val="center"/>
              <w:rPr>
                <w:snapToGrid w:val="0"/>
                <w:szCs w:val="28"/>
              </w:rPr>
            </w:pPr>
            <w:r w:rsidRPr="00BB0DF4">
              <w:rPr>
                <w:snapToGrid w:val="0"/>
                <w:szCs w:val="28"/>
              </w:rPr>
              <w:t>Корректировка предложения предприятия</w:t>
            </w:r>
          </w:p>
        </w:tc>
      </w:tr>
      <w:tr w:rsidR="00BB0DF4" w:rsidRPr="00BB0DF4" w14:paraId="4FB6EC8E" w14:textId="77777777" w:rsidTr="00BB0DF4">
        <w:trPr>
          <w:trHeight w:val="895"/>
          <w:tblHeader/>
        </w:trPr>
        <w:tc>
          <w:tcPr>
            <w:tcW w:w="644" w:type="dxa"/>
            <w:shd w:val="clear" w:color="auto" w:fill="auto"/>
            <w:vAlign w:val="center"/>
            <w:hideMark/>
          </w:tcPr>
          <w:p w14:paraId="2D0C9B10" w14:textId="77777777" w:rsidR="00BB0DF4" w:rsidRPr="00BB0DF4" w:rsidRDefault="00BB0DF4" w:rsidP="00BB0DF4">
            <w:pPr>
              <w:jc w:val="center"/>
              <w:rPr>
                <w:snapToGrid w:val="0"/>
                <w:szCs w:val="28"/>
              </w:rPr>
            </w:pPr>
            <w:r w:rsidRPr="00BB0DF4">
              <w:rPr>
                <w:snapToGrid w:val="0"/>
                <w:szCs w:val="28"/>
              </w:rPr>
              <w:t>1</w:t>
            </w:r>
          </w:p>
        </w:tc>
        <w:tc>
          <w:tcPr>
            <w:tcW w:w="3147" w:type="dxa"/>
            <w:shd w:val="clear" w:color="auto" w:fill="auto"/>
            <w:vAlign w:val="center"/>
            <w:hideMark/>
          </w:tcPr>
          <w:p w14:paraId="57A576E6" w14:textId="77777777" w:rsidR="00BB0DF4" w:rsidRPr="00BB0DF4" w:rsidRDefault="00BB0DF4" w:rsidP="00BB0DF4">
            <w:pPr>
              <w:rPr>
                <w:snapToGrid w:val="0"/>
                <w:szCs w:val="28"/>
              </w:rPr>
            </w:pPr>
            <w:r w:rsidRPr="00BB0DF4">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01CF3757" w14:textId="77777777" w:rsidR="00BB0DF4" w:rsidRPr="00BB0DF4" w:rsidRDefault="00BB0DF4" w:rsidP="00BB0DF4">
            <w:pPr>
              <w:ind w:left="-113" w:right="-113"/>
              <w:jc w:val="center"/>
              <w:rPr>
                <w:snapToGrid w:val="0"/>
                <w:szCs w:val="28"/>
              </w:rPr>
            </w:pPr>
          </w:p>
        </w:tc>
        <w:tc>
          <w:tcPr>
            <w:tcW w:w="1596" w:type="dxa"/>
            <w:vAlign w:val="center"/>
          </w:tcPr>
          <w:p w14:paraId="058AB9A9" w14:textId="77777777" w:rsidR="00BB0DF4" w:rsidRPr="00BB0DF4" w:rsidRDefault="00BB0DF4" w:rsidP="00BB0DF4">
            <w:pPr>
              <w:jc w:val="center"/>
              <w:rPr>
                <w:snapToGrid w:val="0"/>
                <w:sz w:val="28"/>
                <w:szCs w:val="28"/>
              </w:rPr>
            </w:pPr>
            <w:r w:rsidRPr="00BB0DF4">
              <w:rPr>
                <w:snapToGrid w:val="0"/>
                <w:sz w:val="28"/>
                <w:szCs w:val="28"/>
              </w:rPr>
              <w:t>1,05</w:t>
            </w:r>
          </w:p>
        </w:tc>
        <w:tc>
          <w:tcPr>
            <w:tcW w:w="1559" w:type="dxa"/>
            <w:shd w:val="clear" w:color="auto" w:fill="auto"/>
            <w:vAlign w:val="center"/>
          </w:tcPr>
          <w:p w14:paraId="36012C97" w14:textId="77777777" w:rsidR="00BB0DF4" w:rsidRPr="00BB0DF4" w:rsidRDefault="00BB0DF4" w:rsidP="00BB0DF4">
            <w:pPr>
              <w:jc w:val="center"/>
              <w:rPr>
                <w:snapToGrid w:val="0"/>
                <w:sz w:val="28"/>
                <w:szCs w:val="28"/>
              </w:rPr>
            </w:pPr>
            <w:r w:rsidRPr="00BB0DF4">
              <w:rPr>
                <w:snapToGrid w:val="0"/>
                <w:sz w:val="28"/>
                <w:szCs w:val="28"/>
              </w:rPr>
              <w:t>1,036</w:t>
            </w:r>
          </w:p>
        </w:tc>
        <w:tc>
          <w:tcPr>
            <w:tcW w:w="1701" w:type="dxa"/>
            <w:vAlign w:val="center"/>
          </w:tcPr>
          <w:p w14:paraId="66185D0F" w14:textId="77777777" w:rsidR="00BB0DF4" w:rsidRPr="00BB0DF4" w:rsidRDefault="00BB0DF4" w:rsidP="00BB0DF4">
            <w:pPr>
              <w:jc w:val="center"/>
              <w:rPr>
                <w:snapToGrid w:val="0"/>
                <w:sz w:val="28"/>
                <w:szCs w:val="28"/>
              </w:rPr>
            </w:pPr>
            <w:r w:rsidRPr="00BB0DF4">
              <w:rPr>
                <w:snapToGrid w:val="0"/>
                <w:sz w:val="28"/>
                <w:szCs w:val="28"/>
              </w:rPr>
              <w:t>-0,014</w:t>
            </w:r>
          </w:p>
        </w:tc>
      </w:tr>
      <w:tr w:rsidR="00BB0DF4" w:rsidRPr="00BB0DF4" w14:paraId="7E291DF0" w14:textId="77777777" w:rsidTr="00BB0DF4">
        <w:trPr>
          <w:trHeight w:val="575"/>
          <w:tblHeader/>
        </w:trPr>
        <w:tc>
          <w:tcPr>
            <w:tcW w:w="644" w:type="dxa"/>
            <w:shd w:val="clear" w:color="auto" w:fill="auto"/>
            <w:vAlign w:val="center"/>
            <w:hideMark/>
          </w:tcPr>
          <w:p w14:paraId="379DD0D6" w14:textId="77777777" w:rsidR="00BB0DF4" w:rsidRPr="00BB0DF4" w:rsidRDefault="00BB0DF4" w:rsidP="00BB0DF4">
            <w:pPr>
              <w:jc w:val="center"/>
              <w:rPr>
                <w:snapToGrid w:val="0"/>
                <w:szCs w:val="28"/>
              </w:rPr>
            </w:pPr>
            <w:r w:rsidRPr="00BB0DF4">
              <w:rPr>
                <w:snapToGrid w:val="0"/>
                <w:szCs w:val="28"/>
              </w:rPr>
              <w:t>2</w:t>
            </w:r>
          </w:p>
        </w:tc>
        <w:tc>
          <w:tcPr>
            <w:tcW w:w="3147" w:type="dxa"/>
            <w:shd w:val="clear" w:color="auto" w:fill="auto"/>
            <w:vAlign w:val="center"/>
            <w:hideMark/>
          </w:tcPr>
          <w:p w14:paraId="3C6185FF" w14:textId="77777777" w:rsidR="00BB0DF4" w:rsidRPr="00BB0DF4" w:rsidRDefault="00BB0DF4" w:rsidP="00BB0DF4">
            <w:pPr>
              <w:rPr>
                <w:snapToGrid w:val="0"/>
                <w:szCs w:val="28"/>
              </w:rPr>
            </w:pPr>
            <w:r w:rsidRPr="00BB0DF4">
              <w:rPr>
                <w:snapToGrid w:val="0"/>
                <w:szCs w:val="28"/>
              </w:rPr>
              <w:t>Индекс эффективности операционных расходов (ИР)</w:t>
            </w:r>
          </w:p>
        </w:tc>
        <w:tc>
          <w:tcPr>
            <w:tcW w:w="992" w:type="dxa"/>
            <w:shd w:val="clear" w:color="auto" w:fill="auto"/>
            <w:vAlign w:val="center"/>
            <w:hideMark/>
          </w:tcPr>
          <w:p w14:paraId="045E62D4" w14:textId="77777777" w:rsidR="00BB0DF4" w:rsidRPr="00BB0DF4" w:rsidRDefault="00BB0DF4" w:rsidP="00BB0DF4">
            <w:pPr>
              <w:ind w:left="-113" w:right="-113"/>
              <w:jc w:val="center"/>
              <w:rPr>
                <w:snapToGrid w:val="0"/>
                <w:szCs w:val="28"/>
              </w:rPr>
            </w:pPr>
            <w:r w:rsidRPr="00BB0DF4">
              <w:rPr>
                <w:snapToGrid w:val="0"/>
                <w:szCs w:val="28"/>
              </w:rPr>
              <w:t>%</w:t>
            </w:r>
          </w:p>
        </w:tc>
        <w:tc>
          <w:tcPr>
            <w:tcW w:w="1596" w:type="dxa"/>
            <w:vAlign w:val="center"/>
          </w:tcPr>
          <w:p w14:paraId="340214AA" w14:textId="77777777" w:rsidR="00BB0DF4" w:rsidRPr="00BB0DF4" w:rsidRDefault="00BB0DF4" w:rsidP="00BB0DF4">
            <w:pPr>
              <w:jc w:val="center"/>
              <w:rPr>
                <w:snapToGrid w:val="0"/>
                <w:sz w:val="28"/>
                <w:szCs w:val="28"/>
              </w:rPr>
            </w:pPr>
            <w:r w:rsidRPr="00BB0DF4">
              <w:rPr>
                <w:snapToGrid w:val="0"/>
                <w:sz w:val="28"/>
                <w:szCs w:val="28"/>
              </w:rPr>
              <w:t>1%</w:t>
            </w:r>
          </w:p>
        </w:tc>
        <w:tc>
          <w:tcPr>
            <w:tcW w:w="1559" w:type="dxa"/>
            <w:shd w:val="clear" w:color="auto" w:fill="auto"/>
            <w:vAlign w:val="center"/>
          </w:tcPr>
          <w:p w14:paraId="4EDF99B2" w14:textId="77777777" w:rsidR="00BB0DF4" w:rsidRPr="00BB0DF4" w:rsidRDefault="00BB0DF4" w:rsidP="00BB0DF4">
            <w:pPr>
              <w:jc w:val="center"/>
              <w:rPr>
                <w:snapToGrid w:val="0"/>
                <w:sz w:val="28"/>
                <w:szCs w:val="28"/>
              </w:rPr>
            </w:pPr>
            <w:r w:rsidRPr="00BB0DF4">
              <w:rPr>
                <w:snapToGrid w:val="0"/>
                <w:sz w:val="28"/>
                <w:szCs w:val="28"/>
              </w:rPr>
              <w:t>1%</w:t>
            </w:r>
          </w:p>
        </w:tc>
        <w:tc>
          <w:tcPr>
            <w:tcW w:w="1701" w:type="dxa"/>
            <w:vAlign w:val="center"/>
          </w:tcPr>
          <w:p w14:paraId="731816A1"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6A2692C1" w14:textId="77777777" w:rsidTr="00BB0DF4">
        <w:trPr>
          <w:trHeight w:val="461"/>
          <w:tblHeader/>
        </w:trPr>
        <w:tc>
          <w:tcPr>
            <w:tcW w:w="644" w:type="dxa"/>
            <w:shd w:val="clear" w:color="auto" w:fill="auto"/>
            <w:vAlign w:val="center"/>
            <w:hideMark/>
          </w:tcPr>
          <w:p w14:paraId="0A6E7F58" w14:textId="77777777" w:rsidR="00BB0DF4" w:rsidRPr="00BB0DF4" w:rsidRDefault="00BB0DF4" w:rsidP="00BB0DF4">
            <w:pPr>
              <w:jc w:val="center"/>
              <w:rPr>
                <w:snapToGrid w:val="0"/>
                <w:szCs w:val="28"/>
              </w:rPr>
            </w:pPr>
            <w:r w:rsidRPr="00BB0DF4">
              <w:rPr>
                <w:snapToGrid w:val="0"/>
                <w:szCs w:val="28"/>
              </w:rPr>
              <w:t>3</w:t>
            </w:r>
          </w:p>
        </w:tc>
        <w:tc>
          <w:tcPr>
            <w:tcW w:w="3147" w:type="dxa"/>
            <w:shd w:val="clear" w:color="auto" w:fill="auto"/>
            <w:vAlign w:val="center"/>
            <w:hideMark/>
          </w:tcPr>
          <w:p w14:paraId="4C180FE3" w14:textId="77777777" w:rsidR="00BB0DF4" w:rsidRPr="00BB0DF4" w:rsidRDefault="00BB0DF4" w:rsidP="00BB0DF4">
            <w:pPr>
              <w:rPr>
                <w:snapToGrid w:val="0"/>
                <w:szCs w:val="28"/>
              </w:rPr>
            </w:pPr>
            <w:r w:rsidRPr="00BB0DF4">
              <w:rPr>
                <w:snapToGrid w:val="0"/>
                <w:szCs w:val="28"/>
              </w:rPr>
              <w:t>Индекс изменения количества активов (ИКА)</w:t>
            </w:r>
          </w:p>
        </w:tc>
        <w:tc>
          <w:tcPr>
            <w:tcW w:w="992" w:type="dxa"/>
            <w:shd w:val="clear" w:color="auto" w:fill="auto"/>
            <w:vAlign w:val="center"/>
            <w:hideMark/>
          </w:tcPr>
          <w:p w14:paraId="522644CA" w14:textId="77777777" w:rsidR="00BB0DF4" w:rsidRPr="00BB0DF4" w:rsidRDefault="00BB0DF4" w:rsidP="00BB0DF4">
            <w:pPr>
              <w:ind w:left="-113" w:right="-113"/>
              <w:jc w:val="center"/>
              <w:rPr>
                <w:snapToGrid w:val="0"/>
                <w:szCs w:val="28"/>
              </w:rPr>
            </w:pPr>
          </w:p>
        </w:tc>
        <w:tc>
          <w:tcPr>
            <w:tcW w:w="1596" w:type="dxa"/>
            <w:vAlign w:val="center"/>
          </w:tcPr>
          <w:p w14:paraId="2129E49B" w14:textId="77777777" w:rsidR="00BB0DF4" w:rsidRPr="00BB0DF4" w:rsidRDefault="00BB0DF4" w:rsidP="00BB0DF4">
            <w:pPr>
              <w:jc w:val="center"/>
              <w:rPr>
                <w:snapToGrid w:val="0"/>
                <w:sz w:val="28"/>
                <w:szCs w:val="28"/>
              </w:rPr>
            </w:pPr>
            <w:r w:rsidRPr="00BB0DF4">
              <w:rPr>
                <w:snapToGrid w:val="0"/>
                <w:sz w:val="28"/>
                <w:szCs w:val="28"/>
              </w:rPr>
              <w:t>0</w:t>
            </w:r>
          </w:p>
        </w:tc>
        <w:tc>
          <w:tcPr>
            <w:tcW w:w="1559" w:type="dxa"/>
            <w:shd w:val="clear" w:color="auto" w:fill="auto"/>
            <w:vAlign w:val="center"/>
          </w:tcPr>
          <w:p w14:paraId="5F33E560" w14:textId="77777777" w:rsidR="00BB0DF4" w:rsidRPr="00BB0DF4" w:rsidRDefault="00BB0DF4" w:rsidP="00BB0DF4">
            <w:pPr>
              <w:jc w:val="center"/>
              <w:rPr>
                <w:snapToGrid w:val="0"/>
                <w:sz w:val="28"/>
                <w:szCs w:val="28"/>
              </w:rPr>
            </w:pPr>
            <w:r w:rsidRPr="00BB0DF4">
              <w:rPr>
                <w:snapToGrid w:val="0"/>
                <w:sz w:val="28"/>
                <w:szCs w:val="28"/>
              </w:rPr>
              <w:t>0</w:t>
            </w:r>
          </w:p>
        </w:tc>
        <w:tc>
          <w:tcPr>
            <w:tcW w:w="1701" w:type="dxa"/>
            <w:vAlign w:val="center"/>
          </w:tcPr>
          <w:p w14:paraId="64F37042"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5CF701EB" w14:textId="77777777" w:rsidTr="00BB0DF4">
        <w:trPr>
          <w:trHeight w:val="1468"/>
          <w:tblHeader/>
        </w:trPr>
        <w:tc>
          <w:tcPr>
            <w:tcW w:w="644" w:type="dxa"/>
            <w:shd w:val="clear" w:color="auto" w:fill="auto"/>
            <w:vAlign w:val="center"/>
            <w:hideMark/>
          </w:tcPr>
          <w:p w14:paraId="64D8DCD7" w14:textId="77777777" w:rsidR="00BB0DF4" w:rsidRPr="00BB0DF4" w:rsidRDefault="00BB0DF4" w:rsidP="00BB0DF4">
            <w:pPr>
              <w:jc w:val="center"/>
              <w:rPr>
                <w:snapToGrid w:val="0"/>
                <w:szCs w:val="28"/>
              </w:rPr>
            </w:pPr>
            <w:r w:rsidRPr="00BB0DF4">
              <w:rPr>
                <w:snapToGrid w:val="0"/>
                <w:szCs w:val="28"/>
              </w:rPr>
              <w:t>3.1</w:t>
            </w:r>
          </w:p>
        </w:tc>
        <w:tc>
          <w:tcPr>
            <w:tcW w:w="3147" w:type="dxa"/>
            <w:shd w:val="clear" w:color="auto" w:fill="auto"/>
            <w:vAlign w:val="center"/>
            <w:hideMark/>
          </w:tcPr>
          <w:p w14:paraId="6E9CFF11" w14:textId="77777777" w:rsidR="00BB0DF4" w:rsidRPr="00BB0DF4" w:rsidRDefault="00BB0DF4" w:rsidP="00BB0DF4">
            <w:pPr>
              <w:rPr>
                <w:snapToGrid w:val="0"/>
                <w:szCs w:val="28"/>
              </w:rPr>
            </w:pPr>
            <w:r w:rsidRPr="00BB0DF4">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17F21CA6" w14:textId="77777777" w:rsidR="00BB0DF4" w:rsidRPr="00BB0DF4" w:rsidRDefault="00BB0DF4" w:rsidP="00BB0DF4">
            <w:pPr>
              <w:ind w:left="-113" w:right="-113"/>
              <w:jc w:val="center"/>
              <w:rPr>
                <w:snapToGrid w:val="0"/>
                <w:szCs w:val="28"/>
              </w:rPr>
            </w:pPr>
            <w:r w:rsidRPr="00BB0DF4">
              <w:rPr>
                <w:snapToGrid w:val="0"/>
                <w:szCs w:val="28"/>
              </w:rPr>
              <w:t>у.е.</w:t>
            </w:r>
          </w:p>
        </w:tc>
        <w:tc>
          <w:tcPr>
            <w:tcW w:w="1596" w:type="dxa"/>
            <w:vAlign w:val="center"/>
          </w:tcPr>
          <w:p w14:paraId="3E41CE51" w14:textId="77777777" w:rsidR="00BB0DF4" w:rsidRPr="00BB0DF4" w:rsidRDefault="00BB0DF4" w:rsidP="00BB0DF4">
            <w:pPr>
              <w:jc w:val="center"/>
              <w:rPr>
                <w:snapToGrid w:val="0"/>
                <w:sz w:val="28"/>
                <w:szCs w:val="28"/>
              </w:rPr>
            </w:pPr>
            <w:r w:rsidRPr="00BB0DF4">
              <w:rPr>
                <w:snapToGrid w:val="0"/>
                <w:sz w:val="28"/>
                <w:szCs w:val="28"/>
              </w:rPr>
              <w:t>-</w:t>
            </w:r>
          </w:p>
        </w:tc>
        <w:tc>
          <w:tcPr>
            <w:tcW w:w="1559" w:type="dxa"/>
            <w:shd w:val="clear" w:color="auto" w:fill="auto"/>
            <w:vAlign w:val="center"/>
          </w:tcPr>
          <w:p w14:paraId="7D94D43C" w14:textId="77777777" w:rsidR="00BB0DF4" w:rsidRPr="00BB0DF4" w:rsidRDefault="00BB0DF4" w:rsidP="00BB0DF4">
            <w:pPr>
              <w:jc w:val="center"/>
              <w:rPr>
                <w:snapToGrid w:val="0"/>
                <w:sz w:val="28"/>
                <w:szCs w:val="28"/>
              </w:rPr>
            </w:pPr>
            <w:r w:rsidRPr="00BB0DF4">
              <w:rPr>
                <w:snapToGrid w:val="0"/>
                <w:sz w:val="28"/>
                <w:szCs w:val="28"/>
              </w:rPr>
              <w:t>-</w:t>
            </w:r>
          </w:p>
        </w:tc>
        <w:tc>
          <w:tcPr>
            <w:tcW w:w="1701" w:type="dxa"/>
            <w:vAlign w:val="center"/>
          </w:tcPr>
          <w:p w14:paraId="519F07B1" w14:textId="77777777" w:rsidR="00BB0DF4" w:rsidRPr="00BB0DF4" w:rsidRDefault="00BB0DF4" w:rsidP="00BB0DF4">
            <w:pPr>
              <w:jc w:val="center"/>
              <w:rPr>
                <w:snapToGrid w:val="0"/>
                <w:sz w:val="28"/>
                <w:szCs w:val="28"/>
              </w:rPr>
            </w:pPr>
            <w:r w:rsidRPr="00BB0DF4">
              <w:rPr>
                <w:snapToGrid w:val="0"/>
                <w:sz w:val="28"/>
                <w:szCs w:val="28"/>
              </w:rPr>
              <w:t>-</w:t>
            </w:r>
          </w:p>
        </w:tc>
      </w:tr>
      <w:tr w:rsidR="00BB0DF4" w:rsidRPr="00BB0DF4" w14:paraId="13A555E0" w14:textId="77777777" w:rsidTr="00BB0DF4">
        <w:trPr>
          <w:trHeight w:val="737"/>
          <w:tblHeader/>
        </w:trPr>
        <w:tc>
          <w:tcPr>
            <w:tcW w:w="644" w:type="dxa"/>
            <w:shd w:val="clear" w:color="auto" w:fill="auto"/>
            <w:vAlign w:val="center"/>
            <w:hideMark/>
          </w:tcPr>
          <w:p w14:paraId="0B116E70" w14:textId="77777777" w:rsidR="00BB0DF4" w:rsidRPr="00BB0DF4" w:rsidRDefault="00BB0DF4" w:rsidP="00BB0DF4">
            <w:pPr>
              <w:jc w:val="center"/>
              <w:rPr>
                <w:snapToGrid w:val="0"/>
                <w:szCs w:val="28"/>
              </w:rPr>
            </w:pPr>
            <w:r w:rsidRPr="00BB0DF4">
              <w:rPr>
                <w:snapToGrid w:val="0"/>
                <w:szCs w:val="28"/>
              </w:rPr>
              <w:t>3.2</w:t>
            </w:r>
          </w:p>
        </w:tc>
        <w:tc>
          <w:tcPr>
            <w:tcW w:w="3147" w:type="dxa"/>
            <w:shd w:val="clear" w:color="auto" w:fill="auto"/>
            <w:vAlign w:val="center"/>
            <w:hideMark/>
          </w:tcPr>
          <w:p w14:paraId="36C67EE7" w14:textId="77777777" w:rsidR="00BB0DF4" w:rsidRPr="00BB0DF4" w:rsidRDefault="00BB0DF4" w:rsidP="00BB0DF4">
            <w:pPr>
              <w:rPr>
                <w:snapToGrid w:val="0"/>
                <w:szCs w:val="28"/>
              </w:rPr>
            </w:pPr>
            <w:r w:rsidRPr="00BB0DF4">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77FF30F1" w14:textId="77777777" w:rsidR="00BB0DF4" w:rsidRPr="00BB0DF4" w:rsidRDefault="00BB0DF4" w:rsidP="00BB0DF4">
            <w:pPr>
              <w:ind w:left="-113" w:right="-113"/>
              <w:jc w:val="center"/>
              <w:rPr>
                <w:snapToGrid w:val="0"/>
                <w:szCs w:val="28"/>
              </w:rPr>
            </w:pPr>
            <w:r w:rsidRPr="00BB0DF4">
              <w:rPr>
                <w:snapToGrid w:val="0"/>
                <w:szCs w:val="28"/>
              </w:rPr>
              <w:t>Гкал/ч</w:t>
            </w:r>
          </w:p>
        </w:tc>
        <w:tc>
          <w:tcPr>
            <w:tcW w:w="1596" w:type="dxa"/>
            <w:vAlign w:val="center"/>
          </w:tcPr>
          <w:p w14:paraId="14058344" w14:textId="77777777" w:rsidR="00BB0DF4" w:rsidRPr="00BB0DF4" w:rsidRDefault="00BB0DF4" w:rsidP="00BB0DF4">
            <w:pPr>
              <w:jc w:val="center"/>
              <w:rPr>
                <w:snapToGrid w:val="0"/>
                <w:sz w:val="28"/>
                <w:szCs w:val="28"/>
              </w:rPr>
            </w:pPr>
            <w:r w:rsidRPr="00BB0DF4">
              <w:rPr>
                <w:snapToGrid w:val="0"/>
                <w:sz w:val="28"/>
                <w:szCs w:val="28"/>
              </w:rPr>
              <w:t>-</w:t>
            </w:r>
          </w:p>
        </w:tc>
        <w:tc>
          <w:tcPr>
            <w:tcW w:w="1559" w:type="dxa"/>
            <w:shd w:val="clear" w:color="auto" w:fill="auto"/>
            <w:vAlign w:val="center"/>
          </w:tcPr>
          <w:p w14:paraId="328988F8" w14:textId="77777777" w:rsidR="00BB0DF4" w:rsidRPr="00BB0DF4" w:rsidRDefault="00BB0DF4" w:rsidP="00BB0DF4">
            <w:pPr>
              <w:jc w:val="center"/>
              <w:rPr>
                <w:snapToGrid w:val="0"/>
                <w:sz w:val="28"/>
                <w:szCs w:val="28"/>
              </w:rPr>
            </w:pPr>
            <w:r w:rsidRPr="00BB0DF4">
              <w:rPr>
                <w:snapToGrid w:val="0"/>
                <w:sz w:val="28"/>
                <w:szCs w:val="28"/>
              </w:rPr>
              <w:t>-</w:t>
            </w:r>
          </w:p>
        </w:tc>
        <w:tc>
          <w:tcPr>
            <w:tcW w:w="1701" w:type="dxa"/>
            <w:vAlign w:val="center"/>
          </w:tcPr>
          <w:p w14:paraId="61584D96" w14:textId="77777777" w:rsidR="00BB0DF4" w:rsidRPr="00BB0DF4" w:rsidRDefault="00BB0DF4" w:rsidP="00BB0DF4">
            <w:pPr>
              <w:jc w:val="center"/>
              <w:rPr>
                <w:snapToGrid w:val="0"/>
                <w:sz w:val="28"/>
                <w:szCs w:val="28"/>
              </w:rPr>
            </w:pPr>
            <w:r w:rsidRPr="00BB0DF4">
              <w:rPr>
                <w:snapToGrid w:val="0"/>
                <w:sz w:val="28"/>
                <w:szCs w:val="28"/>
              </w:rPr>
              <w:t>-</w:t>
            </w:r>
          </w:p>
        </w:tc>
      </w:tr>
      <w:tr w:rsidR="00BB0DF4" w:rsidRPr="00BB0DF4" w14:paraId="2DD7C19D" w14:textId="77777777" w:rsidTr="00BB0DF4">
        <w:trPr>
          <w:trHeight w:val="843"/>
          <w:tblHeader/>
        </w:trPr>
        <w:tc>
          <w:tcPr>
            <w:tcW w:w="644" w:type="dxa"/>
            <w:shd w:val="clear" w:color="auto" w:fill="auto"/>
            <w:vAlign w:val="center"/>
            <w:hideMark/>
          </w:tcPr>
          <w:p w14:paraId="48DC38CF" w14:textId="77777777" w:rsidR="00BB0DF4" w:rsidRPr="00BB0DF4" w:rsidRDefault="00BB0DF4" w:rsidP="00BB0DF4">
            <w:pPr>
              <w:jc w:val="center"/>
              <w:rPr>
                <w:snapToGrid w:val="0"/>
                <w:szCs w:val="28"/>
              </w:rPr>
            </w:pPr>
            <w:r w:rsidRPr="00BB0DF4">
              <w:rPr>
                <w:snapToGrid w:val="0"/>
                <w:szCs w:val="28"/>
              </w:rPr>
              <w:t>4</w:t>
            </w:r>
          </w:p>
        </w:tc>
        <w:tc>
          <w:tcPr>
            <w:tcW w:w="3147" w:type="dxa"/>
            <w:shd w:val="clear" w:color="auto" w:fill="auto"/>
            <w:vAlign w:val="center"/>
            <w:hideMark/>
          </w:tcPr>
          <w:p w14:paraId="437C2D26" w14:textId="77777777" w:rsidR="00BB0DF4" w:rsidRPr="00BB0DF4" w:rsidRDefault="00BB0DF4" w:rsidP="00BB0DF4">
            <w:pPr>
              <w:rPr>
                <w:snapToGrid w:val="0"/>
                <w:szCs w:val="28"/>
              </w:rPr>
            </w:pPr>
            <w:r w:rsidRPr="00BB0DF4">
              <w:rPr>
                <w:snapToGrid w:val="0"/>
                <w:szCs w:val="28"/>
              </w:rPr>
              <w:t>Коэффициент эластичности затрат по росту активов (</w:t>
            </w:r>
            <w:proofErr w:type="spellStart"/>
            <w:r w:rsidRPr="00BB0DF4">
              <w:rPr>
                <w:snapToGrid w:val="0"/>
                <w:szCs w:val="28"/>
              </w:rPr>
              <w:t>К</w:t>
            </w:r>
            <w:r w:rsidRPr="00BB0DF4">
              <w:rPr>
                <w:snapToGrid w:val="0"/>
                <w:szCs w:val="28"/>
                <w:vertAlign w:val="subscript"/>
              </w:rPr>
              <w:t>эл</w:t>
            </w:r>
            <w:proofErr w:type="spellEnd"/>
            <w:r w:rsidRPr="00BB0DF4">
              <w:rPr>
                <w:snapToGrid w:val="0"/>
                <w:szCs w:val="28"/>
              </w:rPr>
              <w:t>)</w:t>
            </w:r>
          </w:p>
        </w:tc>
        <w:tc>
          <w:tcPr>
            <w:tcW w:w="992" w:type="dxa"/>
            <w:shd w:val="clear" w:color="auto" w:fill="auto"/>
            <w:vAlign w:val="center"/>
            <w:hideMark/>
          </w:tcPr>
          <w:p w14:paraId="0DDCDD61" w14:textId="77777777" w:rsidR="00BB0DF4" w:rsidRPr="00BB0DF4" w:rsidRDefault="00BB0DF4" w:rsidP="00BB0DF4">
            <w:pPr>
              <w:ind w:left="-113" w:right="-113"/>
              <w:jc w:val="center"/>
              <w:rPr>
                <w:snapToGrid w:val="0"/>
                <w:szCs w:val="28"/>
              </w:rPr>
            </w:pPr>
          </w:p>
        </w:tc>
        <w:tc>
          <w:tcPr>
            <w:tcW w:w="1596" w:type="dxa"/>
            <w:vAlign w:val="center"/>
          </w:tcPr>
          <w:p w14:paraId="6D258C28" w14:textId="77777777" w:rsidR="00BB0DF4" w:rsidRPr="00BB0DF4" w:rsidRDefault="00BB0DF4" w:rsidP="00BB0DF4">
            <w:pPr>
              <w:jc w:val="center"/>
              <w:rPr>
                <w:snapToGrid w:val="0"/>
                <w:sz w:val="28"/>
                <w:szCs w:val="28"/>
              </w:rPr>
            </w:pPr>
            <w:r w:rsidRPr="00BB0DF4">
              <w:rPr>
                <w:snapToGrid w:val="0"/>
                <w:sz w:val="28"/>
                <w:szCs w:val="28"/>
              </w:rPr>
              <w:t>0,75</w:t>
            </w:r>
          </w:p>
        </w:tc>
        <w:tc>
          <w:tcPr>
            <w:tcW w:w="1559" w:type="dxa"/>
            <w:shd w:val="clear" w:color="auto" w:fill="auto"/>
            <w:vAlign w:val="center"/>
          </w:tcPr>
          <w:p w14:paraId="547EC408" w14:textId="77777777" w:rsidR="00BB0DF4" w:rsidRPr="00BB0DF4" w:rsidRDefault="00BB0DF4" w:rsidP="00BB0DF4">
            <w:pPr>
              <w:jc w:val="center"/>
              <w:rPr>
                <w:snapToGrid w:val="0"/>
                <w:sz w:val="28"/>
                <w:szCs w:val="28"/>
              </w:rPr>
            </w:pPr>
            <w:r w:rsidRPr="00BB0DF4">
              <w:rPr>
                <w:snapToGrid w:val="0"/>
                <w:sz w:val="28"/>
                <w:szCs w:val="28"/>
              </w:rPr>
              <w:t>0,75</w:t>
            </w:r>
          </w:p>
        </w:tc>
        <w:tc>
          <w:tcPr>
            <w:tcW w:w="1701" w:type="dxa"/>
            <w:vAlign w:val="center"/>
          </w:tcPr>
          <w:p w14:paraId="1E333728"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7C689234" w14:textId="77777777" w:rsidTr="00BB0DF4">
        <w:trPr>
          <w:trHeight w:val="250"/>
          <w:tblHeader/>
        </w:trPr>
        <w:tc>
          <w:tcPr>
            <w:tcW w:w="644" w:type="dxa"/>
            <w:shd w:val="clear" w:color="auto" w:fill="auto"/>
            <w:vAlign w:val="center"/>
            <w:hideMark/>
          </w:tcPr>
          <w:p w14:paraId="492B73D5" w14:textId="77777777" w:rsidR="00BB0DF4" w:rsidRPr="00BB0DF4" w:rsidRDefault="00BB0DF4" w:rsidP="00BB0DF4">
            <w:pPr>
              <w:jc w:val="center"/>
              <w:rPr>
                <w:snapToGrid w:val="0"/>
                <w:szCs w:val="28"/>
              </w:rPr>
            </w:pPr>
            <w:r w:rsidRPr="00BB0DF4">
              <w:rPr>
                <w:snapToGrid w:val="0"/>
                <w:szCs w:val="28"/>
              </w:rPr>
              <w:t>5</w:t>
            </w:r>
          </w:p>
        </w:tc>
        <w:tc>
          <w:tcPr>
            <w:tcW w:w="3147" w:type="dxa"/>
            <w:shd w:val="clear" w:color="auto" w:fill="auto"/>
            <w:vAlign w:val="center"/>
            <w:hideMark/>
          </w:tcPr>
          <w:p w14:paraId="23079D61" w14:textId="77777777" w:rsidR="00BB0DF4" w:rsidRPr="00BB0DF4" w:rsidRDefault="00BB0DF4" w:rsidP="00BB0DF4">
            <w:pPr>
              <w:rPr>
                <w:snapToGrid w:val="0"/>
                <w:szCs w:val="28"/>
              </w:rPr>
            </w:pPr>
            <w:r w:rsidRPr="00BB0DF4">
              <w:rPr>
                <w:snapToGrid w:val="0"/>
                <w:szCs w:val="28"/>
              </w:rPr>
              <w:t>Операционные (подконтрольные)</w:t>
            </w:r>
            <w:r w:rsidRPr="00BB0DF4">
              <w:rPr>
                <w:snapToGrid w:val="0"/>
                <w:szCs w:val="28"/>
              </w:rPr>
              <w:br/>
              <w:t>расходы</w:t>
            </w:r>
          </w:p>
        </w:tc>
        <w:tc>
          <w:tcPr>
            <w:tcW w:w="992" w:type="dxa"/>
            <w:shd w:val="clear" w:color="auto" w:fill="auto"/>
            <w:vAlign w:val="center"/>
            <w:hideMark/>
          </w:tcPr>
          <w:p w14:paraId="762D5466" w14:textId="77777777" w:rsidR="00BB0DF4" w:rsidRPr="00BB0DF4" w:rsidRDefault="00BB0DF4" w:rsidP="00BB0DF4">
            <w:pPr>
              <w:ind w:left="-113" w:right="-113"/>
              <w:jc w:val="center"/>
              <w:rPr>
                <w:snapToGrid w:val="0"/>
                <w:szCs w:val="28"/>
              </w:rPr>
            </w:pPr>
            <w:r w:rsidRPr="00BB0DF4">
              <w:rPr>
                <w:snapToGrid w:val="0"/>
                <w:szCs w:val="28"/>
              </w:rPr>
              <w:t>тыс. руб.</w:t>
            </w:r>
          </w:p>
        </w:tc>
        <w:tc>
          <w:tcPr>
            <w:tcW w:w="1596" w:type="dxa"/>
            <w:vAlign w:val="center"/>
          </w:tcPr>
          <w:p w14:paraId="440BB5CE" w14:textId="77777777" w:rsidR="00BB0DF4" w:rsidRPr="00BB0DF4" w:rsidRDefault="00BB0DF4" w:rsidP="00BB0DF4">
            <w:pPr>
              <w:jc w:val="center"/>
              <w:rPr>
                <w:snapToGrid w:val="0"/>
                <w:sz w:val="28"/>
                <w:szCs w:val="28"/>
              </w:rPr>
            </w:pPr>
            <w:r w:rsidRPr="00BB0DF4">
              <w:rPr>
                <w:snapToGrid w:val="0"/>
                <w:sz w:val="28"/>
                <w:szCs w:val="28"/>
              </w:rPr>
              <w:t>431 950</w:t>
            </w:r>
          </w:p>
        </w:tc>
        <w:tc>
          <w:tcPr>
            <w:tcW w:w="1559" w:type="dxa"/>
            <w:shd w:val="clear" w:color="auto" w:fill="auto"/>
            <w:vAlign w:val="center"/>
          </w:tcPr>
          <w:p w14:paraId="104A7748" w14:textId="77777777" w:rsidR="00BB0DF4" w:rsidRPr="00BB0DF4" w:rsidRDefault="00BB0DF4" w:rsidP="00BB0DF4">
            <w:pPr>
              <w:jc w:val="center"/>
              <w:rPr>
                <w:snapToGrid w:val="0"/>
                <w:sz w:val="28"/>
                <w:szCs w:val="28"/>
              </w:rPr>
            </w:pPr>
            <w:r w:rsidRPr="00BB0DF4">
              <w:rPr>
                <w:snapToGrid w:val="0"/>
                <w:sz w:val="28"/>
                <w:szCs w:val="28"/>
              </w:rPr>
              <w:t>418 072</w:t>
            </w:r>
          </w:p>
        </w:tc>
        <w:tc>
          <w:tcPr>
            <w:tcW w:w="1701" w:type="dxa"/>
            <w:vAlign w:val="center"/>
          </w:tcPr>
          <w:p w14:paraId="13CEB7A9" w14:textId="77777777" w:rsidR="00BB0DF4" w:rsidRPr="00BB0DF4" w:rsidRDefault="00BB0DF4" w:rsidP="00BB0DF4">
            <w:pPr>
              <w:jc w:val="center"/>
              <w:rPr>
                <w:snapToGrid w:val="0"/>
                <w:sz w:val="28"/>
                <w:szCs w:val="28"/>
              </w:rPr>
            </w:pPr>
            <w:r w:rsidRPr="00BB0DF4">
              <w:rPr>
                <w:snapToGrid w:val="0"/>
                <w:sz w:val="28"/>
                <w:szCs w:val="28"/>
              </w:rPr>
              <w:t>-13 878</w:t>
            </w:r>
          </w:p>
        </w:tc>
      </w:tr>
    </w:tbl>
    <w:p w14:paraId="52BDBD7D" w14:textId="77777777" w:rsidR="00BB0DF4" w:rsidRPr="00BB0DF4" w:rsidRDefault="00BB0DF4" w:rsidP="00BB0DF4">
      <w:pPr>
        <w:autoSpaceDE w:val="0"/>
        <w:autoSpaceDN w:val="0"/>
        <w:adjustRightInd w:val="0"/>
        <w:ind w:firstLine="540"/>
        <w:jc w:val="both"/>
        <w:rPr>
          <w:sz w:val="28"/>
          <w:szCs w:val="28"/>
        </w:rPr>
      </w:pPr>
    </w:p>
    <w:p w14:paraId="541B5421" w14:textId="77777777" w:rsidR="00BB0DF4" w:rsidRPr="00BB0DF4" w:rsidRDefault="00BB0DF4" w:rsidP="00BB0DF4">
      <w:pPr>
        <w:autoSpaceDE w:val="0"/>
        <w:autoSpaceDN w:val="0"/>
        <w:adjustRightInd w:val="0"/>
        <w:ind w:firstLine="851"/>
        <w:jc w:val="both"/>
        <w:rPr>
          <w:snapToGrid w:val="0"/>
          <w:sz w:val="28"/>
          <w:szCs w:val="28"/>
        </w:rPr>
      </w:pPr>
      <w:r w:rsidRPr="00BB0DF4">
        <w:rPr>
          <w:snapToGrid w:val="0"/>
          <w:sz w:val="28"/>
          <w:szCs w:val="28"/>
        </w:rPr>
        <w:t xml:space="preserve">Расчет операционных расходов произведен в соответствии </w:t>
      </w:r>
      <w:r w:rsidRPr="00BB0DF4">
        <w:rPr>
          <w:snapToGrid w:val="0"/>
          <w:sz w:val="28"/>
          <w:szCs w:val="28"/>
        </w:rPr>
        <w:br/>
        <w:t>с Методическими указаниями по формуле:</w:t>
      </w:r>
    </w:p>
    <w:p w14:paraId="37774929" w14:textId="7873BFDF" w:rsidR="00BB0DF4" w:rsidRPr="00BB0DF4" w:rsidRDefault="00BB0DF4" w:rsidP="00BB0DF4">
      <w:pPr>
        <w:autoSpaceDE w:val="0"/>
        <w:autoSpaceDN w:val="0"/>
        <w:adjustRightInd w:val="0"/>
        <w:ind w:right="-569"/>
        <w:jc w:val="both"/>
      </w:pPr>
      <w:r w:rsidRPr="00BB0DF4">
        <w:rPr>
          <w:noProof/>
          <w:position w:val="-33"/>
        </w:rPr>
        <w:drawing>
          <wp:inline distT="0" distB="0" distL="0" distR="0" wp14:anchorId="470A6FAE" wp14:editId="12F5BD81">
            <wp:extent cx="5939790" cy="59499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r w:rsidRPr="00BB0DF4">
        <w:t xml:space="preserve"> (10)</w:t>
      </w:r>
    </w:p>
    <w:p w14:paraId="763E7532" w14:textId="77777777" w:rsidR="00BB0DF4" w:rsidRPr="00BB0DF4" w:rsidRDefault="00BB0DF4" w:rsidP="00BB0DF4">
      <w:pPr>
        <w:ind w:firstLine="851"/>
        <w:jc w:val="both"/>
        <w:rPr>
          <w:snapToGrid w:val="0"/>
          <w:sz w:val="28"/>
          <w:szCs w:val="28"/>
          <w:lang w:eastAsia="en-US"/>
        </w:rPr>
      </w:pPr>
      <w:r w:rsidRPr="00BB0DF4">
        <w:rPr>
          <w:snapToGrid w:val="0"/>
          <w:sz w:val="28"/>
          <w:szCs w:val="28"/>
          <w:lang w:eastAsia="en-US"/>
        </w:rPr>
        <w:t xml:space="preserve">Операционные расходы 2020 года = 399 746 тыс. руб. (операционные расходы 2019 года) × (1 – 1%÷100%) × 1,030 × (1 + 0,75×0) = </w:t>
      </w:r>
      <w:r w:rsidRPr="00BB0DF4">
        <w:rPr>
          <w:snapToGrid w:val="0"/>
          <w:sz w:val="28"/>
          <w:szCs w:val="28"/>
          <w:lang w:eastAsia="en-US"/>
        </w:rPr>
        <w:br/>
      </w:r>
      <w:r w:rsidRPr="00BB0DF4">
        <w:rPr>
          <w:snapToGrid w:val="0"/>
          <w:sz w:val="28"/>
          <w:szCs w:val="28"/>
        </w:rPr>
        <w:t xml:space="preserve">407 621 </w:t>
      </w:r>
      <w:r w:rsidRPr="00BB0DF4">
        <w:rPr>
          <w:snapToGrid w:val="0"/>
          <w:sz w:val="28"/>
          <w:szCs w:val="28"/>
          <w:lang w:eastAsia="en-US"/>
        </w:rPr>
        <w:t>тыс. руб.</w:t>
      </w:r>
    </w:p>
    <w:p w14:paraId="5522EE0F" w14:textId="77777777" w:rsidR="00BB0DF4" w:rsidRPr="00BB0DF4" w:rsidRDefault="00BB0DF4" w:rsidP="00BB0DF4">
      <w:pPr>
        <w:ind w:firstLine="851"/>
        <w:jc w:val="both"/>
        <w:rPr>
          <w:snapToGrid w:val="0"/>
          <w:sz w:val="28"/>
          <w:szCs w:val="28"/>
          <w:lang w:eastAsia="en-US"/>
        </w:rPr>
      </w:pPr>
      <w:r w:rsidRPr="00BB0DF4">
        <w:rPr>
          <w:snapToGrid w:val="0"/>
          <w:sz w:val="28"/>
          <w:szCs w:val="28"/>
          <w:lang w:eastAsia="en-US"/>
        </w:rPr>
        <w:t xml:space="preserve">Операционные расходы 2021 года = </w:t>
      </w:r>
      <w:r w:rsidRPr="00BB0DF4">
        <w:rPr>
          <w:snapToGrid w:val="0"/>
          <w:sz w:val="28"/>
          <w:szCs w:val="28"/>
        </w:rPr>
        <w:t xml:space="preserve">407 621 </w:t>
      </w:r>
      <w:r w:rsidRPr="00BB0DF4">
        <w:rPr>
          <w:snapToGrid w:val="0"/>
          <w:sz w:val="28"/>
          <w:szCs w:val="28"/>
          <w:lang w:eastAsia="en-US"/>
        </w:rPr>
        <w:t xml:space="preserve">тыс. руб. (операционные расходы 2020 года) × (1 – 1%÷100%) × 1,036 × (1 + 0,75×0) = </w:t>
      </w:r>
      <w:r w:rsidRPr="00BB0DF4">
        <w:rPr>
          <w:snapToGrid w:val="0"/>
          <w:sz w:val="28"/>
          <w:szCs w:val="28"/>
          <w:lang w:eastAsia="en-US"/>
        </w:rPr>
        <w:br/>
      </w:r>
      <w:r w:rsidRPr="00BB0DF4">
        <w:rPr>
          <w:snapToGrid w:val="0"/>
          <w:sz w:val="28"/>
          <w:szCs w:val="28"/>
        </w:rPr>
        <w:t xml:space="preserve">418 072 </w:t>
      </w:r>
      <w:r w:rsidRPr="00BB0DF4">
        <w:rPr>
          <w:snapToGrid w:val="0"/>
          <w:sz w:val="28"/>
          <w:szCs w:val="28"/>
          <w:lang w:eastAsia="en-US"/>
        </w:rPr>
        <w:t>тыс. руб.</w:t>
      </w:r>
    </w:p>
    <w:p w14:paraId="381388B2" w14:textId="77777777" w:rsidR="00BB0DF4" w:rsidRPr="00BB0DF4" w:rsidRDefault="00BB0DF4" w:rsidP="00BB0DF4">
      <w:pPr>
        <w:autoSpaceDE w:val="0"/>
        <w:autoSpaceDN w:val="0"/>
        <w:adjustRightInd w:val="0"/>
        <w:ind w:firstLine="567"/>
        <w:jc w:val="both"/>
        <w:rPr>
          <w:snapToGrid w:val="0"/>
          <w:sz w:val="28"/>
          <w:szCs w:val="28"/>
        </w:rPr>
      </w:pPr>
      <w:r w:rsidRPr="00BB0DF4">
        <w:rPr>
          <w:sz w:val="28"/>
          <w:szCs w:val="28"/>
        </w:rPr>
        <w:lastRenderedPageBreak/>
        <w:br w:type="page"/>
      </w:r>
    </w:p>
    <w:p w14:paraId="606FE6EF" w14:textId="77777777" w:rsidR="00BB0DF4" w:rsidRPr="00BB0DF4" w:rsidRDefault="00BB0DF4" w:rsidP="00074B3C">
      <w:pPr>
        <w:numPr>
          <w:ilvl w:val="0"/>
          <w:numId w:val="12"/>
        </w:numPr>
        <w:tabs>
          <w:tab w:val="left" w:pos="1890"/>
        </w:tabs>
        <w:spacing w:line="360" w:lineRule="auto"/>
        <w:ind w:right="-425"/>
        <w:jc w:val="right"/>
        <w:rPr>
          <w:snapToGrid w:val="0"/>
          <w:sz w:val="28"/>
          <w:szCs w:val="28"/>
        </w:rPr>
      </w:pPr>
    </w:p>
    <w:p w14:paraId="3FFB4999" w14:textId="77777777" w:rsidR="00BB0DF4" w:rsidRPr="00BB0DF4" w:rsidRDefault="00BB0DF4" w:rsidP="00BB0DF4">
      <w:pPr>
        <w:keepNext/>
        <w:ind w:right="141"/>
        <w:jc w:val="center"/>
        <w:outlineLvl w:val="2"/>
        <w:rPr>
          <w:rFonts w:cs="Arial"/>
          <w:b/>
          <w:bCs/>
          <w:snapToGrid w:val="0"/>
          <w:sz w:val="28"/>
          <w:szCs w:val="26"/>
          <w:lang w:eastAsia="en-US"/>
        </w:rPr>
      </w:pPr>
      <w:bookmarkStart w:id="183" w:name="_Toc23151657"/>
      <w:r w:rsidRPr="00BB0DF4">
        <w:rPr>
          <w:rFonts w:cs="Arial"/>
          <w:b/>
          <w:bCs/>
          <w:snapToGrid w:val="0"/>
          <w:sz w:val="28"/>
          <w:szCs w:val="26"/>
          <w:lang w:eastAsia="en-US"/>
        </w:rPr>
        <w:t>Реестр неподконтрольных расходов на услуги по передаче тепловой энергии, теплоносителя на 2021 год</w:t>
      </w:r>
      <w:bookmarkEnd w:id="183"/>
    </w:p>
    <w:p w14:paraId="26434634" w14:textId="77777777" w:rsidR="00BB0DF4" w:rsidRPr="00BB0DF4" w:rsidRDefault="00BB0DF4" w:rsidP="00BB0DF4">
      <w:pPr>
        <w:jc w:val="center"/>
        <w:rPr>
          <w:snapToGrid w:val="0"/>
          <w:sz w:val="28"/>
        </w:rPr>
      </w:pPr>
      <w:r w:rsidRPr="00BB0DF4">
        <w:rPr>
          <w:snapToGrid w:val="0"/>
          <w:sz w:val="28"/>
        </w:rPr>
        <w:t>(приложение 5.3 к Методическим указаниям)</w:t>
      </w:r>
    </w:p>
    <w:p w14:paraId="7DE907A3" w14:textId="77777777" w:rsidR="00BB0DF4" w:rsidRPr="00BB0DF4" w:rsidRDefault="00BB0DF4" w:rsidP="00BB0DF4">
      <w:pPr>
        <w:jc w:val="right"/>
        <w:rPr>
          <w:snapToGrid w:val="0"/>
          <w:sz w:val="28"/>
          <w:szCs w:val="28"/>
        </w:rPr>
      </w:pPr>
      <w:r w:rsidRPr="00BB0DF4">
        <w:rPr>
          <w:snapToGrid w:val="0"/>
          <w:sz w:val="28"/>
          <w:szCs w:val="28"/>
        </w:rPr>
        <w:t>тыс. руб.</w:t>
      </w:r>
    </w:p>
    <w:tbl>
      <w:tblPr>
        <w:tblW w:w="97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BB0DF4" w:rsidRPr="00BB0DF4" w14:paraId="7E83B4A9" w14:textId="77777777" w:rsidTr="00BB0DF4">
        <w:trPr>
          <w:trHeight w:val="507"/>
        </w:trPr>
        <w:tc>
          <w:tcPr>
            <w:tcW w:w="814" w:type="dxa"/>
            <w:vMerge w:val="restart"/>
            <w:shd w:val="clear" w:color="auto" w:fill="auto"/>
            <w:vAlign w:val="center"/>
            <w:hideMark/>
          </w:tcPr>
          <w:p w14:paraId="6FD6F4BE" w14:textId="77777777" w:rsidR="00BB0DF4" w:rsidRPr="00BB0DF4" w:rsidRDefault="00BB0DF4" w:rsidP="00BB0DF4">
            <w:pPr>
              <w:jc w:val="center"/>
              <w:rPr>
                <w:snapToGrid w:val="0"/>
                <w:szCs w:val="28"/>
              </w:rPr>
            </w:pPr>
            <w:r w:rsidRPr="00BB0DF4">
              <w:rPr>
                <w:snapToGrid w:val="0"/>
                <w:szCs w:val="28"/>
              </w:rPr>
              <w:t>№ п/п</w:t>
            </w:r>
          </w:p>
        </w:tc>
        <w:tc>
          <w:tcPr>
            <w:tcW w:w="4148" w:type="dxa"/>
            <w:vMerge w:val="restart"/>
            <w:shd w:val="clear" w:color="auto" w:fill="auto"/>
            <w:vAlign w:val="center"/>
            <w:hideMark/>
          </w:tcPr>
          <w:p w14:paraId="24781908" w14:textId="77777777" w:rsidR="00BB0DF4" w:rsidRPr="00BB0DF4" w:rsidRDefault="00BB0DF4" w:rsidP="00BB0DF4">
            <w:pPr>
              <w:jc w:val="center"/>
              <w:rPr>
                <w:snapToGrid w:val="0"/>
                <w:szCs w:val="28"/>
              </w:rPr>
            </w:pPr>
            <w:r w:rsidRPr="00BB0DF4">
              <w:rPr>
                <w:snapToGrid w:val="0"/>
                <w:szCs w:val="28"/>
              </w:rPr>
              <w:t>Наименование расхода</w:t>
            </w:r>
          </w:p>
        </w:tc>
        <w:tc>
          <w:tcPr>
            <w:tcW w:w="1565" w:type="dxa"/>
            <w:vMerge w:val="restart"/>
          </w:tcPr>
          <w:p w14:paraId="2E651310" w14:textId="77777777" w:rsidR="00BB0DF4" w:rsidRPr="00BB0DF4" w:rsidRDefault="00BB0DF4" w:rsidP="00BB0DF4">
            <w:pPr>
              <w:ind w:left="-57" w:right="-57"/>
              <w:jc w:val="center"/>
              <w:rPr>
                <w:snapToGrid w:val="0"/>
                <w:szCs w:val="28"/>
              </w:rPr>
            </w:pPr>
            <w:r w:rsidRPr="00BB0DF4">
              <w:rPr>
                <w:snapToGrid w:val="0"/>
                <w:szCs w:val="28"/>
              </w:rPr>
              <w:t>Предложение предприятия на 2021 год</w:t>
            </w:r>
          </w:p>
        </w:tc>
        <w:tc>
          <w:tcPr>
            <w:tcW w:w="1560" w:type="dxa"/>
            <w:vMerge w:val="restart"/>
          </w:tcPr>
          <w:p w14:paraId="76990767" w14:textId="77777777" w:rsidR="00BB0DF4" w:rsidRPr="00BB0DF4" w:rsidRDefault="00BB0DF4" w:rsidP="00BB0DF4">
            <w:pPr>
              <w:ind w:left="-57" w:right="-57"/>
              <w:jc w:val="center"/>
              <w:rPr>
                <w:snapToGrid w:val="0"/>
                <w:szCs w:val="28"/>
              </w:rPr>
            </w:pPr>
            <w:r w:rsidRPr="00BB0DF4">
              <w:rPr>
                <w:snapToGrid w:val="0"/>
                <w:szCs w:val="28"/>
              </w:rPr>
              <w:t>Предложение экспертов на 2021 год</w:t>
            </w:r>
          </w:p>
        </w:tc>
        <w:tc>
          <w:tcPr>
            <w:tcW w:w="1701" w:type="dxa"/>
            <w:vMerge w:val="restart"/>
          </w:tcPr>
          <w:p w14:paraId="67BDFC44" w14:textId="77777777" w:rsidR="00BB0DF4" w:rsidRPr="00BB0DF4" w:rsidRDefault="00BB0DF4" w:rsidP="00BB0DF4">
            <w:pPr>
              <w:ind w:left="-57" w:right="-57"/>
              <w:jc w:val="center"/>
              <w:rPr>
                <w:snapToGrid w:val="0"/>
                <w:szCs w:val="28"/>
              </w:rPr>
            </w:pPr>
            <w:r w:rsidRPr="00BB0DF4">
              <w:rPr>
                <w:snapToGrid w:val="0"/>
                <w:szCs w:val="28"/>
              </w:rPr>
              <w:t>Корректировка предложения предприятия</w:t>
            </w:r>
          </w:p>
        </w:tc>
      </w:tr>
      <w:tr w:rsidR="00BB0DF4" w:rsidRPr="00BB0DF4" w14:paraId="31CA69EA" w14:textId="77777777" w:rsidTr="00BB0DF4">
        <w:trPr>
          <w:trHeight w:val="507"/>
        </w:trPr>
        <w:tc>
          <w:tcPr>
            <w:tcW w:w="814" w:type="dxa"/>
            <w:vMerge/>
            <w:shd w:val="clear" w:color="auto" w:fill="auto"/>
            <w:vAlign w:val="center"/>
            <w:hideMark/>
          </w:tcPr>
          <w:p w14:paraId="1DB6B02E" w14:textId="77777777" w:rsidR="00BB0DF4" w:rsidRPr="00BB0DF4" w:rsidRDefault="00BB0DF4" w:rsidP="00BB0DF4">
            <w:pPr>
              <w:jc w:val="center"/>
              <w:rPr>
                <w:snapToGrid w:val="0"/>
                <w:szCs w:val="28"/>
              </w:rPr>
            </w:pPr>
          </w:p>
        </w:tc>
        <w:tc>
          <w:tcPr>
            <w:tcW w:w="4148" w:type="dxa"/>
            <w:vMerge/>
            <w:shd w:val="clear" w:color="auto" w:fill="auto"/>
            <w:vAlign w:val="center"/>
            <w:hideMark/>
          </w:tcPr>
          <w:p w14:paraId="0491A710" w14:textId="77777777" w:rsidR="00BB0DF4" w:rsidRPr="00BB0DF4" w:rsidRDefault="00BB0DF4" w:rsidP="00BB0DF4">
            <w:pPr>
              <w:jc w:val="center"/>
              <w:rPr>
                <w:snapToGrid w:val="0"/>
                <w:szCs w:val="28"/>
              </w:rPr>
            </w:pPr>
          </w:p>
        </w:tc>
        <w:tc>
          <w:tcPr>
            <w:tcW w:w="1565" w:type="dxa"/>
            <w:vMerge/>
            <w:vAlign w:val="center"/>
          </w:tcPr>
          <w:p w14:paraId="62C2B5D3" w14:textId="77777777" w:rsidR="00BB0DF4" w:rsidRPr="00BB0DF4" w:rsidRDefault="00BB0DF4" w:rsidP="00BB0DF4">
            <w:pPr>
              <w:jc w:val="center"/>
              <w:rPr>
                <w:snapToGrid w:val="0"/>
                <w:szCs w:val="28"/>
              </w:rPr>
            </w:pPr>
          </w:p>
        </w:tc>
        <w:tc>
          <w:tcPr>
            <w:tcW w:w="1560" w:type="dxa"/>
            <w:vMerge/>
            <w:shd w:val="clear" w:color="auto" w:fill="FFFFCC"/>
            <w:vAlign w:val="center"/>
          </w:tcPr>
          <w:p w14:paraId="62C65583" w14:textId="77777777" w:rsidR="00BB0DF4" w:rsidRPr="00BB0DF4" w:rsidRDefault="00BB0DF4" w:rsidP="00BB0DF4">
            <w:pPr>
              <w:jc w:val="center"/>
              <w:rPr>
                <w:snapToGrid w:val="0"/>
                <w:szCs w:val="28"/>
              </w:rPr>
            </w:pPr>
          </w:p>
        </w:tc>
        <w:tc>
          <w:tcPr>
            <w:tcW w:w="1701" w:type="dxa"/>
            <w:vMerge/>
            <w:vAlign w:val="center"/>
          </w:tcPr>
          <w:p w14:paraId="6DCB7813" w14:textId="77777777" w:rsidR="00BB0DF4" w:rsidRPr="00BB0DF4" w:rsidRDefault="00BB0DF4" w:rsidP="00BB0DF4">
            <w:pPr>
              <w:jc w:val="center"/>
              <w:rPr>
                <w:snapToGrid w:val="0"/>
                <w:szCs w:val="28"/>
              </w:rPr>
            </w:pPr>
          </w:p>
        </w:tc>
      </w:tr>
      <w:tr w:rsidR="00BB0DF4" w:rsidRPr="00BB0DF4" w14:paraId="5A69A1DA" w14:textId="77777777" w:rsidTr="00BB0DF4">
        <w:trPr>
          <w:trHeight w:val="806"/>
        </w:trPr>
        <w:tc>
          <w:tcPr>
            <w:tcW w:w="814" w:type="dxa"/>
            <w:shd w:val="clear" w:color="auto" w:fill="auto"/>
            <w:noWrap/>
            <w:vAlign w:val="center"/>
            <w:hideMark/>
          </w:tcPr>
          <w:p w14:paraId="3D4DF6F9" w14:textId="77777777" w:rsidR="00BB0DF4" w:rsidRPr="00BB0DF4" w:rsidRDefault="00BB0DF4" w:rsidP="00BB0DF4">
            <w:pPr>
              <w:jc w:val="center"/>
              <w:rPr>
                <w:snapToGrid w:val="0"/>
                <w:szCs w:val="28"/>
              </w:rPr>
            </w:pPr>
            <w:r w:rsidRPr="00BB0DF4">
              <w:rPr>
                <w:snapToGrid w:val="0"/>
                <w:szCs w:val="28"/>
              </w:rPr>
              <w:t>1.1</w:t>
            </w:r>
          </w:p>
        </w:tc>
        <w:tc>
          <w:tcPr>
            <w:tcW w:w="4148" w:type="dxa"/>
            <w:shd w:val="clear" w:color="auto" w:fill="auto"/>
            <w:vAlign w:val="center"/>
            <w:hideMark/>
          </w:tcPr>
          <w:p w14:paraId="73087470" w14:textId="77777777" w:rsidR="00BB0DF4" w:rsidRPr="00BB0DF4" w:rsidRDefault="00BB0DF4" w:rsidP="00BB0DF4">
            <w:pPr>
              <w:rPr>
                <w:snapToGrid w:val="0"/>
                <w:szCs w:val="28"/>
              </w:rPr>
            </w:pPr>
            <w:r w:rsidRPr="00BB0DF4">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2667DF8E"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noWrap/>
            <w:vAlign w:val="center"/>
          </w:tcPr>
          <w:p w14:paraId="79F80F97"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3C7B1F39"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69D9192D" w14:textId="77777777" w:rsidTr="00BB0DF4">
        <w:trPr>
          <w:trHeight w:val="137"/>
        </w:trPr>
        <w:tc>
          <w:tcPr>
            <w:tcW w:w="814" w:type="dxa"/>
            <w:shd w:val="clear" w:color="auto" w:fill="auto"/>
            <w:noWrap/>
            <w:vAlign w:val="center"/>
            <w:hideMark/>
          </w:tcPr>
          <w:p w14:paraId="2173015D" w14:textId="77777777" w:rsidR="00BB0DF4" w:rsidRPr="00BB0DF4" w:rsidRDefault="00BB0DF4" w:rsidP="00BB0DF4">
            <w:pPr>
              <w:jc w:val="center"/>
              <w:rPr>
                <w:snapToGrid w:val="0"/>
                <w:szCs w:val="28"/>
              </w:rPr>
            </w:pPr>
            <w:r w:rsidRPr="00BB0DF4">
              <w:rPr>
                <w:snapToGrid w:val="0"/>
                <w:szCs w:val="28"/>
              </w:rPr>
              <w:t>1.2</w:t>
            </w:r>
          </w:p>
        </w:tc>
        <w:tc>
          <w:tcPr>
            <w:tcW w:w="4148" w:type="dxa"/>
            <w:shd w:val="clear" w:color="auto" w:fill="auto"/>
            <w:noWrap/>
            <w:vAlign w:val="center"/>
            <w:hideMark/>
          </w:tcPr>
          <w:p w14:paraId="5408061B" w14:textId="77777777" w:rsidR="00BB0DF4" w:rsidRPr="00BB0DF4" w:rsidRDefault="00BB0DF4" w:rsidP="00BB0DF4">
            <w:pPr>
              <w:rPr>
                <w:snapToGrid w:val="0"/>
                <w:szCs w:val="28"/>
              </w:rPr>
            </w:pPr>
            <w:r w:rsidRPr="00BB0DF4">
              <w:rPr>
                <w:snapToGrid w:val="0"/>
                <w:szCs w:val="28"/>
              </w:rPr>
              <w:t>Арендная плата</w:t>
            </w:r>
          </w:p>
        </w:tc>
        <w:tc>
          <w:tcPr>
            <w:tcW w:w="1565" w:type="dxa"/>
            <w:vAlign w:val="center"/>
          </w:tcPr>
          <w:p w14:paraId="52DF11EC" w14:textId="77777777" w:rsidR="00BB0DF4" w:rsidRPr="00BB0DF4" w:rsidRDefault="00BB0DF4" w:rsidP="00BB0DF4">
            <w:pPr>
              <w:jc w:val="center"/>
              <w:rPr>
                <w:snapToGrid w:val="0"/>
                <w:sz w:val="28"/>
                <w:szCs w:val="28"/>
                <w:highlight w:val="yellow"/>
              </w:rPr>
            </w:pPr>
            <w:r w:rsidRPr="00BB0DF4">
              <w:rPr>
                <w:snapToGrid w:val="0"/>
                <w:sz w:val="28"/>
                <w:szCs w:val="28"/>
              </w:rPr>
              <w:t>8 146</w:t>
            </w:r>
          </w:p>
        </w:tc>
        <w:tc>
          <w:tcPr>
            <w:tcW w:w="1560" w:type="dxa"/>
            <w:shd w:val="clear" w:color="auto" w:fill="auto"/>
            <w:noWrap/>
            <w:vAlign w:val="center"/>
          </w:tcPr>
          <w:p w14:paraId="52BF7BF3" w14:textId="77777777" w:rsidR="00BB0DF4" w:rsidRPr="00BB0DF4" w:rsidRDefault="00BB0DF4" w:rsidP="00BB0DF4">
            <w:pPr>
              <w:jc w:val="center"/>
              <w:rPr>
                <w:snapToGrid w:val="0"/>
                <w:sz w:val="28"/>
                <w:szCs w:val="28"/>
                <w:highlight w:val="yellow"/>
              </w:rPr>
            </w:pPr>
            <w:r w:rsidRPr="00BB0DF4">
              <w:rPr>
                <w:snapToGrid w:val="0"/>
                <w:sz w:val="28"/>
                <w:szCs w:val="28"/>
              </w:rPr>
              <w:t>7 994</w:t>
            </w:r>
          </w:p>
        </w:tc>
        <w:tc>
          <w:tcPr>
            <w:tcW w:w="1701" w:type="dxa"/>
            <w:vAlign w:val="center"/>
          </w:tcPr>
          <w:p w14:paraId="170304BA" w14:textId="77777777" w:rsidR="00BB0DF4" w:rsidRPr="00BB0DF4" w:rsidRDefault="00BB0DF4" w:rsidP="00BB0DF4">
            <w:pPr>
              <w:jc w:val="center"/>
              <w:rPr>
                <w:snapToGrid w:val="0"/>
                <w:sz w:val="28"/>
                <w:szCs w:val="28"/>
                <w:highlight w:val="yellow"/>
              </w:rPr>
            </w:pPr>
            <w:r w:rsidRPr="00BB0DF4">
              <w:rPr>
                <w:snapToGrid w:val="0"/>
                <w:sz w:val="28"/>
                <w:szCs w:val="28"/>
              </w:rPr>
              <w:t>-152</w:t>
            </w:r>
          </w:p>
        </w:tc>
      </w:tr>
      <w:tr w:rsidR="00BB0DF4" w:rsidRPr="00BB0DF4" w14:paraId="6A9AFDAA" w14:textId="77777777" w:rsidTr="00BB0DF4">
        <w:trPr>
          <w:trHeight w:val="227"/>
        </w:trPr>
        <w:tc>
          <w:tcPr>
            <w:tcW w:w="814" w:type="dxa"/>
            <w:shd w:val="clear" w:color="auto" w:fill="auto"/>
            <w:noWrap/>
            <w:vAlign w:val="center"/>
            <w:hideMark/>
          </w:tcPr>
          <w:p w14:paraId="48A7C9BC" w14:textId="77777777" w:rsidR="00BB0DF4" w:rsidRPr="00BB0DF4" w:rsidRDefault="00BB0DF4" w:rsidP="00BB0DF4">
            <w:pPr>
              <w:jc w:val="center"/>
              <w:rPr>
                <w:snapToGrid w:val="0"/>
                <w:szCs w:val="28"/>
              </w:rPr>
            </w:pPr>
            <w:r w:rsidRPr="00BB0DF4">
              <w:rPr>
                <w:snapToGrid w:val="0"/>
                <w:szCs w:val="28"/>
              </w:rPr>
              <w:t>1.3</w:t>
            </w:r>
          </w:p>
        </w:tc>
        <w:tc>
          <w:tcPr>
            <w:tcW w:w="4148" w:type="dxa"/>
            <w:shd w:val="clear" w:color="auto" w:fill="auto"/>
            <w:noWrap/>
            <w:vAlign w:val="center"/>
            <w:hideMark/>
          </w:tcPr>
          <w:p w14:paraId="67F30AD6" w14:textId="77777777" w:rsidR="00BB0DF4" w:rsidRPr="00BB0DF4" w:rsidRDefault="00BB0DF4" w:rsidP="00BB0DF4">
            <w:pPr>
              <w:rPr>
                <w:snapToGrid w:val="0"/>
                <w:szCs w:val="28"/>
              </w:rPr>
            </w:pPr>
            <w:r w:rsidRPr="00BB0DF4">
              <w:rPr>
                <w:snapToGrid w:val="0"/>
                <w:szCs w:val="28"/>
              </w:rPr>
              <w:t>Концессионная плата</w:t>
            </w:r>
          </w:p>
        </w:tc>
        <w:tc>
          <w:tcPr>
            <w:tcW w:w="1565" w:type="dxa"/>
            <w:vAlign w:val="center"/>
          </w:tcPr>
          <w:p w14:paraId="71F38FE7"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noWrap/>
            <w:vAlign w:val="center"/>
          </w:tcPr>
          <w:p w14:paraId="27E47ACB" w14:textId="77777777" w:rsidR="00BB0DF4" w:rsidRPr="00BB0DF4" w:rsidRDefault="00BB0DF4" w:rsidP="00BB0DF4">
            <w:pPr>
              <w:jc w:val="center"/>
              <w:rPr>
                <w:snapToGrid w:val="0"/>
                <w:sz w:val="28"/>
                <w:szCs w:val="28"/>
                <w:highlight w:val="yellow"/>
              </w:rPr>
            </w:pPr>
          </w:p>
        </w:tc>
        <w:tc>
          <w:tcPr>
            <w:tcW w:w="1701" w:type="dxa"/>
            <w:vAlign w:val="center"/>
          </w:tcPr>
          <w:p w14:paraId="03478A8D"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75D4843D" w14:textId="77777777" w:rsidTr="00BB0DF4">
        <w:trPr>
          <w:trHeight w:val="673"/>
        </w:trPr>
        <w:tc>
          <w:tcPr>
            <w:tcW w:w="814" w:type="dxa"/>
            <w:shd w:val="clear" w:color="auto" w:fill="auto"/>
            <w:noWrap/>
            <w:vAlign w:val="center"/>
            <w:hideMark/>
          </w:tcPr>
          <w:p w14:paraId="570256AC" w14:textId="77777777" w:rsidR="00BB0DF4" w:rsidRPr="00BB0DF4" w:rsidRDefault="00BB0DF4" w:rsidP="00BB0DF4">
            <w:pPr>
              <w:jc w:val="center"/>
              <w:rPr>
                <w:snapToGrid w:val="0"/>
                <w:szCs w:val="28"/>
              </w:rPr>
            </w:pPr>
            <w:r w:rsidRPr="00BB0DF4">
              <w:rPr>
                <w:snapToGrid w:val="0"/>
                <w:szCs w:val="28"/>
              </w:rPr>
              <w:t>1.4</w:t>
            </w:r>
          </w:p>
        </w:tc>
        <w:tc>
          <w:tcPr>
            <w:tcW w:w="4148" w:type="dxa"/>
            <w:shd w:val="clear" w:color="auto" w:fill="auto"/>
            <w:vAlign w:val="center"/>
            <w:hideMark/>
          </w:tcPr>
          <w:p w14:paraId="0FC3F541" w14:textId="77777777" w:rsidR="00BB0DF4" w:rsidRPr="00BB0DF4" w:rsidRDefault="00BB0DF4" w:rsidP="00BB0DF4">
            <w:pPr>
              <w:rPr>
                <w:snapToGrid w:val="0"/>
                <w:szCs w:val="28"/>
              </w:rPr>
            </w:pPr>
            <w:r w:rsidRPr="00BB0DF4">
              <w:rPr>
                <w:snapToGrid w:val="0"/>
                <w:szCs w:val="28"/>
              </w:rPr>
              <w:t>Расходы на уплату налогов, сборов и других обязательных платежей, в том числе:</w:t>
            </w:r>
          </w:p>
        </w:tc>
        <w:tc>
          <w:tcPr>
            <w:tcW w:w="1565" w:type="dxa"/>
            <w:vAlign w:val="center"/>
          </w:tcPr>
          <w:p w14:paraId="6BA48040"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noWrap/>
            <w:vAlign w:val="center"/>
          </w:tcPr>
          <w:p w14:paraId="20D8F596"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3E524958"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46A77C41" w14:textId="77777777" w:rsidTr="00BB0DF4">
        <w:trPr>
          <w:trHeight w:val="1846"/>
        </w:trPr>
        <w:tc>
          <w:tcPr>
            <w:tcW w:w="814" w:type="dxa"/>
            <w:shd w:val="clear" w:color="auto" w:fill="auto"/>
            <w:noWrap/>
            <w:vAlign w:val="center"/>
            <w:hideMark/>
          </w:tcPr>
          <w:p w14:paraId="74E21F1A" w14:textId="77777777" w:rsidR="00BB0DF4" w:rsidRPr="00BB0DF4" w:rsidRDefault="00BB0DF4" w:rsidP="00BB0DF4">
            <w:pPr>
              <w:jc w:val="center"/>
              <w:rPr>
                <w:snapToGrid w:val="0"/>
                <w:szCs w:val="28"/>
              </w:rPr>
            </w:pPr>
            <w:r w:rsidRPr="00BB0DF4">
              <w:rPr>
                <w:snapToGrid w:val="0"/>
                <w:szCs w:val="28"/>
              </w:rPr>
              <w:t>1.4.1</w:t>
            </w:r>
          </w:p>
        </w:tc>
        <w:tc>
          <w:tcPr>
            <w:tcW w:w="4148" w:type="dxa"/>
            <w:shd w:val="clear" w:color="auto" w:fill="auto"/>
            <w:vAlign w:val="center"/>
            <w:hideMark/>
          </w:tcPr>
          <w:p w14:paraId="21D02DE5" w14:textId="77777777" w:rsidR="00BB0DF4" w:rsidRPr="00BB0DF4" w:rsidRDefault="00BB0DF4" w:rsidP="00BB0DF4">
            <w:pPr>
              <w:rPr>
                <w:snapToGrid w:val="0"/>
                <w:szCs w:val="28"/>
              </w:rPr>
            </w:pPr>
            <w:r w:rsidRPr="00BB0DF4">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4A7D7100"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noWrap/>
            <w:vAlign w:val="center"/>
          </w:tcPr>
          <w:p w14:paraId="4964D96D"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3CF60EED"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685615B7" w14:textId="77777777" w:rsidTr="00BB0DF4">
        <w:trPr>
          <w:trHeight w:val="70"/>
        </w:trPr>
        <w:tc>
          <w:tcPr>
            <w:tcW w:w="814" w:type="dxa"/>
            <w:shd w:val="clear" w:color="auto" w:fill="auto"/>
            <w:noWrap/>
            <w:vAlign w:val="center"/>
            <w:hideMark/>
          </w:tcPr>
          <w:p w14:paraId="2256A182" w14:textId="77777777" w:rsidR="00BB0DF4" w:rsidRPr="00BB0DF4" w:rsidRDefault="00BB0DF4" w:rsidP="00BB0DF4">
            <w:pPr>
              <w:jc w:val="center"/>
              <w:rPr>
                <w:snapToGrid w:val="0"/>
                <w:szCs w:val="28"/>
              </w:rPr>
            </w:pPr>
            <w:r w:rsidRPr="00BB0DF4">
              <w:rPr>
                <w:snapToGrid w:val="0"/>
                <w:szCs w:val="28"/>
              </w:rPr>
              <w:t>1.4.2</w:t>
            </w:r>
          </w:p>
        </w:tc>
        <w:tc>
          <w:tcPr>
            <w:tcW w:w="4148" w:type="dxa"/>
            <w:shd w:val="clear" w:color="auto" w:fill="auto"/>
            <w:vAlign w:val="center"/>
            <w:hideMark/>
          </w:tcPr>
          <w:p w14:paraId="707EAE2C" w14:textId="77777777" w:rsidR="00BB0DF4" w:rsidRPr="00BB0DF4" w:rsidRDefault="00BB0DF4" w:rsidP="00BB0DF4">
            <w:pPr>
              <w:rPr>
                <w:snapToGrid w:val="0"/>
                <w:szCs w:val="28"/>
              </w:rPr>
            </w:pPr>
            <w:r w:rsidRPr="00BB0DF4">
              <w:rPr>
                <w:snapToGrid w:val="0"/>
                <w:szCs w:val="28"/>
              </w:rPr>
              <w:t>расходы на обязательное страхование</w:t>
            </w:r>
          </w:p>
        </w:tc>
        <w:tc>
          <w:tcPr>
            <w:tcW w:w="1565" w:type="dxa"/>
            <w:vAlign w:val="center"/>
          </w:tcPr>
          <w:p w14:paraId="46ECC5CB"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noWrap/>
            <w:vAlign w:val="center"/>
          </w:tcPr>
          <w:p w14:paraId="046CE7AC"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61006CAD"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026EF2AB" w14:textId="77777777" w:rsidTr="00BB0DF4">
        <w:trPr>
          <w:trHeight w:val="70"/>
        </w:trPr>
        <w:tc>
          <w:tcPr>
            <w:tcW w:w="814" w:type="dxa"/>
            <w:shd w:val="clear" w:color="auto" w:fill="auto"/>
            <w:noWrap/>
            <w:vAlign w:val="center"/>
            <w:hideMark/>
          </w:tcPr>
          <w:p w14:paraId="498C0AC3" w14:textId="77777777" w:rsidR="00BB0DF4" w:rsidRPr="00BB0DF4" w:rsidRDefault="00BB0DF4" w:rsidP="00BB0DF4">
            <w:pPr>
              <w:jc w:val="center"/>
              <w:rPr>
                <w:snapToGrid w:val="0"/>
                <w:szCs w:val="28"/>
              </w:rPr>
            </w:pPr>
            <w:r w:rsidRPr="00BB0DF4">
              <w:rPr>
                <w:snapToGrid w:val="0"/>
                <w:szCs w:val="28"/>
              </w:rPr>
              <w:t>1.4.3</w:t>
            </w:r>
          </w:p>
        </w:tc>
        <w:tc>
          <w:tcPr>
            <w:tcW w:w="4148" w:type="dxa"/>
            <w:shd w:val="clear" w:color="auto" w:fill="auto"/>
            <w:noWrap/>
            <w:vAlign w:val="center"/>
            <w:hideMark/>
          </w:tcPr>
          <w:p w14:paraId="1C85A94B" w14:textId="77777777" w:rsidR="00BB0DF4" w:rsidRPr="00BB0DF4" w:rsidRDefault="00BB0DF4" w:rsidP="00BB0DF4">
            <w:pPr>
              <w:rPr>
                <w:snapToGrid w:val="0"/>
                <w:szCs w:val="28"/>
              </w:rPr>
            </w:pPr>
            <w:r w:rsidRPr="00BB0DF4">
              <w:rPr>
                <w:snapToGrid w:val="0"/>
                <w:szCs w:val="28"/>
              </w:rPr>
              <w:t>иные расходы</w:t>
            </w:r>
          </w:p>
        </w:tc>
        <w:tc>
          <w:tcPr>
            <w:tcW w:w="1565" w:type="dxa"/>
            <w:vAlign w:val="center"/>
          </w:tcPr>
          <w:p w14:paraId="4EBC5C8A"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noWrap/>
            <w:vAlign w:val="center"/>
          </w:tcPr>
          <w:p w14:paraId="2B37001D"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780C142D"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1D0578A2" w14:textId="77777777" w:rsidTr="00BB0DF4">
        <w:trPr>
          <w:trHeight w:val="183"/>
        </w:trPr>
        <w:tc>
          <w:tcPr>
            <w:tcW w:w="814" w:type="dxa"/>
            <w:shd w:val="clear" w:color="auto" w:fill="auto"/>
            <w:noWrap/>
            <w:vAlign w:val="center"/>
            <w:hideMark/>
          </w:tcPr>
          <w:p w14:paraId="75604862" w14:textId="77777777" w:rsidR="00BB0DF4" w:rsidRPr="00BB0DF4" w:rsidRDefault="00BB0DF4" w:rsidP="00BB0DF4">
            <w:pPr>
              <w:jc w:val="center"/>
              <w:rPr>
                <w:snapToGrid w:val="0"/>
                <w:szCs w:val="28"/>
              </w:rPr>
            </w:pPr>
            <w:r w:rsidRPr="00BB0DF4">
              <w:rPr>
                <w:snapToGrid w:val="0"/>
                <w:szCs w:val="28"/>
              </w:rPr>
              <w:t>1.5</w:t>
            </w:r>
          </w:p>
        </w:tc>
        <w:tc>
          <w:tcPr>
            <w:tcW w:w="4148" w:type="dxa"/>
            <w:shd w:val="clear" w:color="auto" w:fill="auto"/>
            <w:vAlign w:val="center"/>
            <w:hideMark/>
          </w:tcPr>
          <w:p w14:paraId="09C5D5A3" w14:textId="77777777" w:rsidR="00BB0DF4" w:rsidRPr="00BB0DF4" w:rsidRDefault="00BB0DF4" w:rsidP="00BB0DF4">
            <w:pPr>
              <w:rPr>
                <w:snapToGrid w:val="0"/>
                <w:szCs w:val="28"/>
              </w:rPr>
            </w:pPr>
            <w:r w:rsidRPr="00BB0DF4">
              <w:rPr>
                <w:snapToGrid w:val="0"/>
                <w:szCs w:val="28"/>
              </w:rPr>
              <w:t>Отчисления на социальные нужды</w:t>
            </w:r>
          </w:p>
        </w:tc>
        <w:tc>
          <w:tcPr>
            <w:tcW w:w="1565" w:type="dxa"/>
            <w:vAlign w:val="center"/>
          </w:tcPr>
          <w:p w14:paraId="05A18657"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noWrap/>
            <w:vAlign w:val="center"/>
          </w:tcPr>
          <w:p w14:paraId="20AB6CF5"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6B7FB311"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59F76BCB" w14:textId="77777777" w:rsidTr="00BB0DF4">
        <w:trPr>
          <w:trHeight w:val="70"/>
        </w:trPr>
        <w:tc>
          <w:tcPr>
            <w:tcW w:w="814" w:type="dxa"/>
            <w:shd w:val="clear" w:color="auto" w:fill="auto"/>
            <w:noWrap/>
            <w:vAlign w:val="center"/>
            <w:hideMark/>
          </w:tcPr>
          <w:p w14:paraId="75F1903A" w14:textId="77777777" w:rsidR="00BB0DF4" w:rsidRPr="00BB0DF4" w:rsidRDefault="00BB0DF4" w:rsidP="00BB0DF4">
            <w:pPr>
              <w:jc w:val="center"/>
              <w:rPr>
                <w:snapToGrid w:val="0"/>
                <w:szCs w:val="28"/>
              </w:rPr>
            </w:pPr>
            <w:r w:rsidRPr="00BB0DF4">
              <w:rPr>
                <w:snapToGrid w:val="0"/>
                <w:szCs w:val="28"/>
              </w:rPr>
              <w:t>1.6</w:t>
            </w:r>
          </w:p>
        </w:tc>
        <w:tc>
          <w:tcPr>
            <w:tcW w:w="4148" w:type="dxa"/>
            <w:shd w:val="clear" w:color="auto" w:fill="auto"/>
            <w:vAlign w:val="center"/>
            <w:hideMark/>
          </w:tcPr>
          <w:p w14:paraId="4F36F5CF" w14:textId="77777777" w:rsidR="00BB0DF4" w:rsidRPr="00BB0DF4" w:rsidRDefault="00BB0DF4" w:rsidP="00BB0DF4">
            <w:pPr>
              <w:rPr>
                <w:snapToGrid w:val="0"/>
                <w:szCs w:val="28"/>
              </w:rPr>
            </w:pPr>
            <w:r w:rsidRPr="00BB0DF4">
              <w:rPr>
                <w:snapToGrid w:val="0"/>
                <w:szCs w:val="28"/>
              </w:rPr>
              <w:t>Расходы по сомнительным долгам</w:t>
            </w:r>
          </w:p>
        </w:tc>
        <w:tc>
          <w:tcPr>
            <w:tcW w:w="1565" w:type="dxa"/>
            <w:vAlign w:val="center"/>
          </w:tcPr>
          <w:p w14:paraId="0A80E00B"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noWrap/>
            <w:vAlign w:val="center"/>
          </w:tcPr>
          <w:p w14:paraId="0D1FB14F"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13E1D6BA"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35FFA98F" w14:textId="77777777" w:rsidTr="00BB0DF4">
        <w:trPr>
          <w:trHeight w:val="279"/>
        </w:trPr>
        <w:tc>
          <w:tcPr>
            <w:tcW w:w="814" w:type="dxa"/>
            <w:shd w:val="clear" w:color="auto" w:fill="auto"/>
            <w:noWrap/>
            <w:vAlign w:val="center"/>
            <w:hideMark/>
          </w:tcPr>
          <w:p w14:paraId="03EF3CDE" w14:textId="77777777" w:rsidR="00BB0DF4" w:rsidRPr="00BB0DF4" w:rsidRDefault="00BB0DF4" w:rsidP="00BB0DF4">
            <w:pPr>
              <w:jc w:val="center"/>
              <w:rPr>
                <w:snapToGrid w:val="0"/>
                <w:szCs w:val="28"/>
              </w:rPr>
            </w:pPr>
            <w:r w:rsidRPr="00BB0DF4">
              <w:rPr>
                <w:snapToGrid w:val="0"/>
                <w:szCs w:val="28"/>
              </w:rPr>
              <w:t>1.7</w:t>
            </w:r>
          </w:p>
        </w:tc>
        <w:tc>
          <w:tcPr>
            <w:tcW w:w="4148" w:type="dxa"/>
            <w:shd w:val="clear" w:color="auto" w:fill="auto"/>
            <w:vAlign w:val="center"/>
            <w:hideMark/>
          </w:tcPr>
          <w:p w14:paraId="0BFEB644" w14:textId="77777777" w:rsidR="00BB0DF4" w:rsidRPr="00BB0DF4" w:rsidRDefault="00BB0DF4" w:rsidP="00BB0DF4">
            <w:pPr>
              <w:rPr>
                <w:snapToGrid w:val="0"/>
                <w:szCs w:val="28"/>
              </w:rPr>
            </w:pPr>
            <w:r w:rsidRPr="00BB0DF4">
              <w:rPr>
                <w:snapToGrid w:val="0"/>
                <w:szCs w:val="28"/>
              </w:rPr>
              <w:t>Амортизация основных средств и нематериальных активов</w:t>
            </w:r>
          </w:p>
        </w:tc>
        <w:tc>
          <w:tcPr>
            <w:tcW w:w="1565" w:type="dxa"/>
            <w:vAlign w:val="center"/>
          </w:tcPr>
          <w:p w14:paraId="45A30939" w14:textId="77777777" w:rsidR="00BB0DF4" w:rsidRPr="00BB0DF4" w:rsidRDefault="00BB0DF4" w:rsidP="00BB0DF4">
            <w:pPr>
              <w:jc w:val="center"/>
              <w:rPr>
                <w:snapToGrid w:val="0"/>
                <w:sz w:val="28"/>
                <w:szCs w:val="28"/>
                <w:highlight w:val="yellow"/>
              </w:rPr>
            </w:pPr>
            <w:r w:rsidRPr="00BB0DF4">
              <w:rPr>
                <w:snapToGrid w:val="0"/>
                <w:sz w:val="28"/>
                <w:szCs w:val="28"/>
              </w:rPr>
              <w:t>7 850</w:t>
            </w:r>
          </w:p>
        </w:tc>
        <w:tc>
          <w:tcPr>
            <w:tcW w:w="1560" w:type="dxa"/>
            <w:shd w:val="clear" w:color="auto" w:fill="auto"/>
            <w:noWrap/>
            <w:vAlign w:val="center"/>
          </w:tcPr>
          <w:p w14:paraId="1AA5A43B"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5F9A1AB6" w14:textId="77777777" w:rsidR="00BB0DF4" w:rsidRPr="00BB0DF4" w:rsidRDefault="00BB0DF4" w:rsidP="00BB0DF4">
            <w:pPr>
              <w:jc w:val="center"/>
              <w:rPr>
                <w:snapToGrid w:val="0"/>
                <w:sz w:val="28"/>
                <w:szCs w:val="28"/>
                <w:highlight w:val="yellow"/>
              </w:rPr>
            </w:pPr>
            <w:r w:rsidRPr="00BB0DF4">
              <w:rPr>
                <w:snapToGrid w:val="0"/>
                <w:sz w:val="28"/>
                <w:szCs w:val="28"/>
              </w:rPr>
              <w:t>-7 850</w:t>
            </w:r>
          </w:p>
        </w:tc>
      </w:tr>
      <w:tr w:rsidR="00BB0DF4" w:rsidRPr="00BB0DF4" w14:paraId="1B30C9D4" w14:textId="77777777" w:rsidTr="00BB0DF4">
        <w:trPr>
          <w:trHeight w:val="545"/>
        </w:trPr>
        <w:tc>
          <w:tcPr>
            <w:tcW w:w="814" w:type="dxa"/>
            <w:shd w:val="clear" w:color="auto" w:fill="auto"/>
            <w:noWrap/>
            <w:vAlign w:val="center"/>
            <w:hideMark/>
          </w:tcPr>
          <w:p w14:paraId="2C18ACF1" w14:textId="77777777" w:rsidR="00BB0DF4" w:rsidRPr="00BB0DF4" w:rsidRDefault="00BB0DF4" w:rsidP="00BB0DF4">
            <w:pPr>
              <w:jc w:val="center"/>
              <w:rPr>
                <w:snapToGrid w:val="0"/>
                <w:szCs w:val="28"/>
              </w:rPr>
            </w:pPr>
            <w:r w:rsidRPr="00BB0DF4">
              <w:rPr>
                <w:snapToGrid w:val="0"/>
                <w:szCs w:val="28"/>
              </w:rPr>
              <w:t>1.8</w:t>
            </w:r>
          </w:p>
        </w:tc>
        <w:tc>
          <w:tcPr>
            <w:tcW w:w="4148" w:type="dxa"/>
            <w:shd w:val="clear" w:color="auto" w:fill="auto"/>
            <w:noWrap/>
            <w:vAlign w:val="center"/>
            <w:hideMark/>
          </w:tcPr>
          <w:p w14:paraId="49AF52CC" w14:textId="77777777" w:rsidR="00BB0DF4" w:rsidRPr="00BB0DF4" w:rsidRDefault="00BB0DF4" w:rsidP="00BB0DF4">
            <w:pPr>
              <w:rPr>
                <w:snapToGrid w:val="0"/>
                <w:szCs w:val="28"/>
              </w:rPr>
            </w:pPr>
            <w:r w:rsidRPr="00BB0DF4">
              <w:rPr>
                <w:snapToGrid w:val="0"/>
                <w:szCs w:val="28"/>
              </w:rPr>
              <w:t>Расходы на выплаты по договорам займа и кредитным договорам, включая проценты по ним</w:t>
            </w:r>
          </w:p>
        </w:tc>
        <w:tc>
          <w:tcPr>
            <w:tcW w:w="1565" w:type="dxa"/>
            <w:vAlign w:val="center"/>
          </w:tcPr>
          <w:p w14:paraId="66082D41"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noWrap/>
            <w:vAlign w:val="center"/>
          </w:tcPr>
          <w:p w14:paraId="62BD0BF3"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0980545B"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03414D2F" w14:textId="77777777" w:rsidTr="00BB0DF4">
        <w:trPr>
          <w:trHeight w:val="141"/>
        </w:trPr>
        <w:tc>
          <w:tcPr>
            <w:tcW w:w="814" w:type="dxa"/>
            <w:shd w:val="clear" w:color="auto" w:fill="auto"/>
            <w:noWrap/>
            <w:vAlign w:val="center"/>
            <w:hideMark/>
          </w:tcPr>
          <w:p w14:paraId="39BB8848" w14:textId="77777777" w:rsidR="00BB0DF4" w:rsidRPr="00BB0DF4" w:rsidRDefault="00BB0DF4" w:rsidP="00BB0DF4">
            <w:pPr>
              <w:jc w:val="center"/>
              <w:rPr>
                <w:snapToGrid w:val="0"/>
                <w:szCs w:val="28"/>
              </w:rPr>
            </w:pPr>
          </w:p>
        </w:tc>
        <w:tc>
          <w:tcPr>
            <w:tcW w:w="4148" w:type="dxa"/>
            <w:shd w:val="clear" w:color="auto" w:fill="auto"/>
            <w:noWrap/>
            <w:vAlign w:val="center"/>
            <w:hideMark/>
          </w:tcPr>
          <w:p w14:paraId="6A6809D2" w14:textId="77777777" w:rsidR="00BB0DF4" w:rsidRPr="00BB0DF4" w:rsidRDefault="00BB0DF4" w:rsidP="00BB0DF4">
            <w:pPr>
              <w:rPr>
                <w:snapToGrid w:val="0"/>
                <w:szCs w:val="28"/>
              </w:rPr>
            </w:pPr>
            <w:r w:rsidRPr="00BB0DF4">
              <w:rPr>
                <w:snapToGrid w:val="0"/>
                <w:szCs w:val="28"/>
              </w:rPr>
              <w:t>ИТОГО</w:t>
            </w:r>
          </w:p>
        </w:tc>
        <w:tc>
          <w:tcPr>
            <w:tcW w:w="1565" w:type="dxa"/>
            <w:vAlign w:val="center"/>
          </w:tcPr>
          <w:p w14:paraId="344DAB0F" w14:textId="77777777" w:rsidR="00BB0DF4" w:rsidRPr="00BB0DF4" w:rsidRDefault="00BB0DF4" w:rsidP="00BB0DF4">
            <w:pPr>
              <w:jc w:val="center"/>
              <w:rPr>
                <w:snapToGrid w:val="0"/>
                <w:sz w:val="28"/>
                <w:szCs w:val="28"/>
                <w:highlight w:val="yellow"/>
              </w:rPr>
            </w:pPr>
            <w:r w:rsidRPr="00BB0DF4">
              <w:rPr>
                <w:snapToGrid w:val="0"/>
                <w:sz w:val="28"/>
                <w:szCs w:val="28"/>
              </w:rPr>
              <w:t>15 996</w:t>
            </w:r>
          </w:p>
        </w:tc>
        <w:tc>
          <w:tcPr>
            <w:tcW w:w="1560" w:type="dxa"/>
            <w:shd w:val="clear" w:color="auto" w:fill="auto"/>
            <w:noWrap/>
            <w:vAlign w:val="center"/>
          </w:tcPr>
          <w:p w14:paraId="22A83C43" w14:textId="77777777" w:rsidR="00BB0DF4" w:rsidRPr="00BB0DF4" w:rsidRDefault="00BB0DF4" w:rsidP="00BB0DF4">
            <w:pPr>
              <w:jc w:val="center"/>
              <w:rPr>
                <w:snapToGrid w:val="0"/>
                <w:sz w:val="28"/>
                <w:szCs w:val="28"/>
                <w:highlight w:val="yellow"/>
              </w:rPr>
            </w:pPr>
            <w:r w:rsidRPr="00BB0DF4">
              <w:rPr>
                <w:snapToGrid w:val="0"/>
                <w:sz w:val="28"/>
                <w:szCs w:val="28"/>
              </w:rPr>
              <w:t>7 994</w:t>
            </w:r>
          </w:p>
        </w:tc>
        <w:tc>
          <w:tcPr>
            <w:tcW w:w="1701" w:type="dxa"/>
            <w:vAlign w:val="center"/>
          </w:tcPr>
          <w:p w14:paraId="2B1C99B4" w14:textId="77777777" w:rsidR="00BB0DF4" w:rsidRPr="00BB0DF4" w:rsidRDefault="00BB0DF4" w:rsidP="00BB0DF4">
            <w:pPr>
              <w:jc w:val="center"/>
              <w:rPr>
                <w:snapToGrid w:val="0"/>
                <w:sz w:val="28"/>
                <w:szCs w:val="28"/>
                <w:highlight w:val="yellow"/>
              </w:rPr>
            </w:pPr>
            <w:r w:rsidRPr="00BB0DF4">
              <w:rPr>
                <w:snapToGrid w:val="0"/>
                <w:sz w:val="28"/>
                <w:szCs w:val="28"/>
              </w:rPr>
              <w:t>-8 002</w:t>
            </w:r>
          </w:p>
        </w:tc>
      </w:tr>
      <w:tr w:rsidR="00BB0DF4" w:rsidRPr="00BB0DF4" w14:paraId="341AACC7" w14:textId="77777777" w:rsidTr="00BB0DF4">
        <w:trPr>
          <w:trHeight w:val="70"/>
        </w:trPr>
        <w:tc>
          <w:tcPr>
            <w:tcW w:w="814" w:type="dxa"/>
            <w:shd w:val="clear" w:color="auto" w:fill="auto"/>
            <w:noWrap/>
            <w:vAlign w:val="center"/>
            <w:hideMark/>
          </w:tcPr>
          <w:p w14:paraId="7B3ABFCA" w14:textId="77777777" w:rsidR="00BB0DF4" w:rsidRPr="00BB0DF4" w:rsidRDefault="00BB0DF4" w:rsidP="00BB0DF4">
            <w:pPr>
              <w:jc w:val="center"/>
              <w:rPr>
                <w:snapToGrid w:val="0"/>
                <w:szCs w:val="28"/>
              </w:rPr>
            </w:pPr>
            <w:r w:rsidRPr="00BB0DF4">
              <w:rPr>
                <w:snapToGrid w:val="0"/>
                <w:szCs w:val="28"/>
              </w:rPr>
              <w:t>2</w:t>
            </w:r>
          </w:p>
        </w:tc>
        <w:tc>
          <w:tcPr>
            <w:tcW w:w="4148" w:type="dxa"/>
            <w:shd w:val="clear" w:color="auto" w:fill="auto"/>
            <w:noWrap/>
            <w:vAlign w:val="center"/>
            <w:hideMark/>
          </w:tcPr>
          <w:p w14:paraId="17DC9FAC" w14:textId="77777777" w:rsidR="00BB0DF4" w:rsidRPr="00BB0DF4" w:rsidRDefault="00BB0DF4" w:rsidP="00BB0DF4">
            <w:pPr>
              <w:rPr>
                <w:snapToGrid w:val="0"/>
                <w:szCs w:val="28"/>
              </w:rPr>
            </w:pPr>
            <w:r w:rsidRPr="00BB0DF4">
              <w:rPr>
                <w:snapToGrid w:val="0"/>
                <w:szCs w:val="28"/>
              </w:rPr>
              <w:t>Налог на прибыль</w:t>
            </w:r>
          </w:p>
        </w:tc>
        <w:tc>
          <w:tcPr>
            <w:tcW w:w="1565" w:type="dxa"/>
            <w:vAlign w:val="center"/>
          </w:tcPr>
          <w:p w14:paraId="05E65AA3" w14:textId="77777777" w:rsidR="00BB0DF4" w:rsidRPr="00BB0DF4" w:rsidRDefault="00BB0DF4" w:rsidP="00BB0DF4">
            <w:pPr>
              <w:jc w:val="center"/>
              <w:rPr>
                <w:snapToGrid w:val="0"/>
                <w:sz w:val="28"/>
                <w:szCs w:val="28"/>
                <w:highlight w:val="yellow"/>
              </w:rPr>
            </w:pPr>
            <w:r w:rsidRPr="00BB0DF4">
              <w:rPr>
                <w:snapToGrid w:val="0"/>
                <w:sz w:val="28"/>
                <w:szCs w:val="28"/>
              </w:rPr>
              <w:t>12 986</w:t>
            </w:r>
          </w:p>
        </w:tc>
        <w:tc>
          <w:tcPr>
            <w:tcW w:w="1560" w:type="dxa"/>
            <w:shd w:val="clear" w:color="auto" w:fill="auto"/>
            <w:noWrap/>
            <w:vAlign w:val="center"/>
          </w:tcPr>
          <w:p w14:paraId="712FC7D3" w14:textId="77777777" w:rsidR="00BB0DF4" w:rsidRPr="00BB0DF4" w:rsidRDefault="00BB0DF4" w:rsidP="00BB0DF4">
            <w:pPr>
              <w:jc w:val="center"/>
              <w:rPr>
                <w:snapToGrid w:val="0"/>
                <w:sz w:val="28"/>
                <w:szCs w:val="28"/>
                <w:highlight w:val="yellow"/>
              </w:rPr>
            </w:pPr>
            <w:r w:rsidRPr="00BB0DF4">
              <w:rPr>
                <w:snapToGrid w:val="0"/>
                <w:sz w:val="28"/>
                <w:szCs w:val="28"/>
              </w:rPr>
              <w:t>12 986</w:t>
            </w:r>
          </w:p>
        </w:tc>
        <w:tc>
          <w:tcPr>
            <w:tcW w:w="1701" w:type="dxa"/>
            <w:vAlign w:val="center"/>
          </w:tcPr>
          <w:p w14:paraId="5111D4B9"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57354527" w14:textId="77777777" w:rsidTr="00BB0DF4">
        <w:trPr>
          <w:trHeight w:val="70"/>
        </w:trPr>
        <w:tc>
          <w:tcPr>
            <w:tcW w:w="814" w:type="dxa"/>
            <w:shd w:val="clear" w:color="auto" w:fill="auto"/>
            <w:noWrap/>
            <w:vAlign w:val="center"/>
            <w:hideMark/>
          </w:tcPr>
          <w:p w14:paraId="7E631386" w14:textId="77777777" w:rsidR="00BB0DF4" w:rsidRPr="00BB0DF4" w:rsidRDefault="00BB0DF4" w:rsidP="00BB0DF4">
            <w:pPr>
              <w:jc w:val="center"/>
              <w:rPr>
                <w:snapToGrid w:val="0"/>
                <w:szCs w:val="28"/>
              </w:rPr>
            </w:pPr>
            <w:r w:rsidRPr="00BB0DF4">
              <w:rPr>
                <w:snapToGrid w:val="0"/>
                <w:szCs w:val="28"/>
              </w:rPr>
              <w:t>3</w:t>
            </w:r>
          </w:p>
        </w:tc>
        <w:tc>
          <w:tcPr>
            <w:tcW w:w="4148" w:type="dxa"/>
            <w:shd w:val="clear" w:color="auto" w:fill="auto"/>
            <w:noWrap/>
            <w:vAlign w:val="center"/>
            <w:hideMark/>
          </w:tcPr>
          <w:p w14:paraId="39F0F597" w14:textId="77777777" w:rsidR="00BB0DF4" w:rsidRPr="00BB0DF4" w:rsidRDefault="00BB0DF4" w:rsidP="00BB0DF4">
            <w:pPr>
              <w:rPr>
                <w:snapToGrid w:val="0"/>
                <w:szCs w:val="28"/>
              </w:rPr>
            </w:pPr>
            <w:r w:rsidRPr="00BB0DF4">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6C0A69B6"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noWrap/>
            <w:vAlign w:val="center"/>
          </w:tcPr>
          <w:p w14:paraId="66864C5F"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492CD006"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5A9D377D" w14:textId="77777777" w:rsidTr="00BB0DF4">
        <w:trPr>
          <w:trHeight w:val="199"/>
        </w:trPr>
        <w:tc>
          <w:tcPr>
            <w:tcW w:w="814" w:type="dxa"/>
            <w:shd w:val="clear" w:color="auto" w:fill="auto"/>
            <w:noWrap/>
            <w:vAlign w:val="center"/>
            <w:hideMark/>
          </w:tcPr>
          <w:p w14:paraId="31AAD43E" w14:textId="77777777" w:rsidR="00BB0DF4" w:rsidRPr="00BB0DF4" w:rsidRDefault="00BB0DF4" w:rsidP="00BB0DF4">
            <w:pPr>
              <w:jc w:val="center"/>
              <w:rPr>
                <w:snapToGrid w:val="0"/>
                <w:szCs w:val="28"/>
              </w:rPr>
            </w:pPr>
            <w:r w:rsidRPr="00BB0DF4">
              <w:rPr>
                <w:snapToGrid w:val="0"/>
                <w:szCs w:val="28"/>
              </w:rPr>
              <w:t>4</w:t>
            </w:r>
          </w:p>
        </w:tc>
        <w:tc>
          <w:tcPr>
            <w:tcW w:w="4148" w:type="dxa"/>
            <w:shd w:val="clear" w:color="auto" w:fill="auto"/>
            <w:vAlign w:val="center"/>
            <w:hideMark/>
          </w:tcPr>
          <w:p w14:paraId="019D17A8" w14:textId="77777777" w:rsidR="00BB0DF4" w:rsidRPr="00BB0DF4" w:rsidRDefault="00BB0DF4" w:rsidP="00BB0DF4">
            <w:pPr>
              <w:rPr>
                <w:snapToGrid w:val="0"/>
                <w:szCs w:val="28"/>
              </w:rPr>
            </w:pPr>
            <w:r w:rsidRPr="00BB0DF4">
              <w:rPr>
                <w:snapToGrid w:val="0"/>
                <w:szCs w:val="28"/>
              </w:rPr>
              <w:t>Итого неподконтрольных расходов</w:t>
            </w:r>
          </w:p>
        </w:tc>
        <w:tc>
          <w:tcPr>
            <w:tcW w:w="1565" w:type="dxa"/>
            <w:vAlign w:val="center"/>
          </w:tcPr>
          <w:p w14:paraId="02A1464D" w14:textId="77777777" w:rsidR="00BB0DF4" w:rsidRPr="00BB0DF4" w:rsidRDefault="00BB0DF4" w:rsidP="00BB0DF4">
            <w:pPr>
              <w:jc w:val="center"/>
              <w:rPr>
                <w:snapToGrid w:val="0"/>
                <w:sz w:val="28"/>
                <w:szCs w:val="28"/>
                <w:highlight w:val="yellow"/>
              </w:rPr>
            </w:pPr>
            <w:r w:rsidRPr="00BB0DF4">
              <w:rPr>
                <w:snapToGrid w:val="0"/>
                <w:sz w:val="28"/>
                <w:szCs w:val="28"/>
              </w:rPr>
              <w:t>28 982</w:t>
            </w:r>
          </w:p>
        </w:tc>
        <w:tc>
          <w:tcPr>
            <w:tcW w:w="1560" w:type="dxa"/>
            <w:shd w:val="clear" w:color="auto" w:fill="auto"/>
            <w:noWrap/>
            <w:vAlign w:val="center"/>
          </w:tcPr>
          <w:p w14:paraId="0012A948" w14:textId="77777777" w:rsidR="00BB0DF4" w:rsidRPr="00BB0DF4" w:rsidRDefault="00BB0DF4" w:rsidP="00BB0DF4">
            <w:pPr>
              <w:jc w:val="center"/>
              <w:rPr>
                <w:snapToGrid w:val="0"/>
                <w:sz w:val="28"/>
                <w:szCs w:val="28"/>
                <w:highlight w:val="yellow"/>
              </w:rPr>
            </w:pPr>
            <w:r w:rsidRPr="00BB0DF4">
              <w:rPr>
                <w:snapToGrid w:val="0"/>
                <w:sz w:val="28"/>
                <w:szCs w:val="28"/>
              </w:rPr>
              <w:t>20 980</w:t>
            </w:r>
          </w:p>
        </w:tc>
        <w:tc>
          <w:tcPr>
            <w:tcW w:w="1701" w:type="dxa"/>
            <w:vAlign w:val="center"/>
          </w:tcPr>
          <w:p w14:paraId="66F4DBB2" w14:textId="77777777" w:rsidR="00BB0DF4" w:rsidRPr="00BB0DF4" w:rsidRDefault="00BB0DF4" w:rsidP="00BB0DF4">
            <w:pPr>
              <w:jc w:val="center"/>
              <w:rPr>
                <w:snapToGrid w:val="0"/>
                <w:sz w:val="28"/>
                <w:szCs w:val="28"/>
                <w:highlight w:val="yellow"/>
              </w:rPr>
            </w:pPr>
            <w:r w:rsidRPr="00BB0DF4">
              <w:rPr>
                <w:snapToGrid w:val="0"/>
                <w:sz w:val="28"/>
                <w:szCs w:val="28"/>
              </w:rPr>
              <w:t>-8 002</w:t>
            </w:r>
          </w:p>
        </w:tc>
      </w:tr>
    </w:tbl>
    <w:p w14:paraId="5C66AF7E" w14:textId="77777777" w:rsidR="00BB0DF4" w:rsidRPr="00BB0DF4" w:rsidRDefault="00BB0DF4" w:rsidP="00BB0DF4">
      <w:pPr>
        <w:autoSpaceDE w:val="0"/>
        <w:autoSpaceDN w:val="0"/>
        <w:adjustRightInd w:val="0"/>
        <w:ind w:firstLine="709"/>
        <w:jc w:val="both"/>
        <w:rPr>
          <w:sz w:val="28"/>
          <w:szCs w:val="28"/>
        </w:rPr>
      </w:pPr>
    </w:p>
    <w:p w14:paraId="6A6762FE" w14:textId="77777777" w:rsidR="00BB0DF4" w:rsidRPr="00BB0DF4" w:rsidRDefault="00BB0DF4" w:rsidP="00BB0DF4">
      <w:pPr>
        <w:tabs>
          <w:tab w:val="left" w:pos="1890"/>
        </w:tabs>
        <w:ind w:firstLine="851"/>
        <w:jc w:val="both"/>
        <w:rPr>
          <w:sz w:val="28"/>
          <w:szCs w:val="28"/>
        </w:rPr>
      </w:pPr>
      <w:r w:rsidRPr="00BB0DF4">
        <w:rPr>
          <w:snapToGrid w:val="0"/>
          <w:sz w:val="28"/>
          <w:szCs w:val="28"/>
        </w:rPr>
        <w:t xml:space="preserve">Расчет неподконтрольных расходов произведен в соответствии </w:t>
      </w:r>
      <w:r w:rsidRPr="00BB0DF4">
        <w:rPr>
          <w:snapToGrid w:val="0"/>
          <w:sz w:val="28"/>
          <w:szCs w:val="28"/>
        </w:rPr>
        <w:br/>
        <w:t xml:space="preserve">с Методическими указаниями по расчету регулируемых цен (тарифов) </w:t>
      </w:r>
      <w:r w:rsidRPr="00BB0DF4">
        <w:rPr>
          <w:snapToGrid w:val="0"/>
          <w:sz w:val="28"/>
          <w:szCs w:val="28"/>
        </w:rPr>
        <w:br/>
        <w:t xml:space="preserve">в сфере теплоснабжения, утвержденными Приказом ФСТ России </w:t>
      </w:r>
      <w:r w:rsidRPr="00BB0DF4">
        <w:rPr>
          <w:snapToGrid w:val="0"/>
          <w:sz w:val="28"/>
          <w:szCs w:val="28"/>
        </w:rPr>
        <w:br/>
        <w:t>от 13.06.2013 № 760-э.</w:t>
      </w:r>
    </w:p>
    <w:p w14:paraId="1B4D8B88" w14:textId="77777777" w:rsidR="00BB0DF4" w:rsidRPr="00BB0DF4" w:rsidRDefault="00BB0DF4" w:rsidP="00BB0DF4">
      <w:pPr>
        <w:rPr>
          <w:snapToGrid w:val="0"/>
          <w:sz w:val="28"/>
          <w:szCs w:val="28"/>
        </w:rPr>
      </w:pPr>
      <w:r w:rsidRPr="00BB0DF4">
        <w:rPr>
          <w:snapToGrid w:val="0"/>
          <w:sz w:val="28"/>
          <w:szCs w:val="28"/>
        </w:rPr>
        <w:br w:type="page"/>
      </w:r>
    </w:p>
    <w:p w14:paraId="08EEB168" w14:textId="77777777" w:rsidR="00BB0DF4" w:rsidRPr="00BB0DF4" w:rsidRDefault="00BB0DF4" w:rsidP="00074B3C">
      <w:pPr>
        <w:numPr>
          <w:ilvl w:val="0"/>
          <w:numId w:val="12"/>
        </w:numPr>
        <w:tabs>
          <w:tab w:val="left" w:pos="1890"/>
        </w:tabs>
        <w:spacing w:line="360" w:lineRule="auto"/>
        <w:ind w:right="-284"/>
        <w:jc w:val="right"/>
        <w:rPr>
          <w:snapToGrid w:val="0"/>
          <w:sz w:val="28"/>
          <w:szCs w:val="28"/>
        </w:rPr>
      </w:pPr>
    </w:p>
    <w:p w14:paraId="4818A3D2" w14:textId="77777777" w:rsidR="00BB0DF4" w:rsidRPr="00BB0DF4" w:rsidRDefault="00BB0DF4" w:rsidP="00BB0DF4">
      <w:pPr>
        <w:keepNext/>
        <w:ind w:right="141"/>
        <w:jc w:val="center"/>
        <w:outlineLvl w:val="2"/>
        <w:rPr>
          <w:rFonts w:cs="Arial"/>
          <w:b/>
          <w:bCs/>
          <w:snapToGrid w:val="0"/>
          <w:sz w:val="28"/>
          <w:szCs w:val="26"/>
          <w:lang w:eastAsia="en-US"/>
        </w:rPr>
      </w:pPr>
      <w:bookmarkStart w:id="184" w:name="_Toc23151658"/>
      <w:r w:rsidRPr="00BB0DF4">
        <w:rPr>
          <w:rFonts w:cs="Arial"/>
          <w:b/>
          <w:bCs/>
          <w:snapToGrid w:val="0"/>
          <w:sz w:val="28"/>
          <w:szCs w:val="26"/>
          <w:lang w:eastAsia="en-US"/>
        </w:rPr>
        <w:t xml:space="preserve">Реестр расходов на приобретение энергетических ресурсов, </w:t>
      </w:r>
      <w:r w:rsidRPr="00BB0DF4">
        <w:rPr>
          <w:rFonts w:cs="Arial"/>
          <w:b/>
          <w:bCs/>
          <w:snapToGrid w:val="0"/>
          <w:sz w:val="28"/>
          <w:szCs w:val="26"/>
          <w:lang w:eastAsia="en-US"/>
        </w:rPr>
        <w:br/>
        <w:t xml:space="preserve">холодной воды и теплоносителя (далее - ресурсы) для оказания услуг </w:t>
      </w:r>
      <w:r w:rsidRPr="00BB0DF4">
        <w:rPr>
          <w:rFonts w:cs="Arial"/>
          <w:b/>
          <w:bCs/>
          <w:snapToGrid w:val="0"/>
          <w:sz w:val="28"/>
          <w:szCs w:val="26"/>
          <w:lang w:eastAsia="en-US"/>
        </w:rPr>
        <w:br/>
        <w:t>по передаче тепловой энергии, теплоносителя на 2021 год</w:t>
      </w:r>
      <w:bookmarkEnd w:id="184"/>
    </w:p>
    <w:p w14:paraId="74517C3D" w14:textId="77777777" w:rsidR="00BB0DF4" w:rsidRPr="00BB0DF4" w:rsidRDefault="00BB0DF4" w:rsidP="00BB0DF4">
      <w:pPr>
        <w:spacing w:line="360" w:lineRule="auto"/>
        <w:jc w:val="center"/>
        <w:rPr>
          <w:snapToGrid w:val="0"/>
          <w:sz w:val="28"/>
        </w:rPr>
      </w:pPr>
      <w:r w:rsidRPr="00BB0DF4">
        <w:rPr>
          <w:snapToGrid w:val="0"/>
          <w:sz w:val="28"/>
        </w:rPr>
        <w:t>(Приложение 5.4 к Методическим указаниям)</w:t>
      </w:r>
    </w:p>
    <w:p w14:paraId="75181EE7" w14:textId="77777777" w:rsidR="00BB0DF4" w:rsidRPr="00BB0DF4" w:rsidRDefault="00BB0DF4" w:rsidP="00BB0DF4">
      <w:pPr>
        <w:spacing w:line="360" w:lineRule="auto"/>
        <w:ind w:firstLine="851"/>
        <w:jc w:val="right"/>
        <w:rPr>
          <w:snapToGrid w:val="0"/>
          <w:sz w:val="28"/>
          <w:szCs w:val="28"/>
        </w:rPr>
      </w:pPr>
      <w:r w:rsidRPr="00BB0DF4">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800"/>
        <w:gridCol w:w="1557"/>
        <w:gridCol w:w="1557"/>
        <w:gridCol w:w="1712"/>
      </w:tblGrid>
      <w:tr w:rsidR="00BB0DF4" w:rsidRPr="00BB0DF4" w14:paraId="1056CA86" w14:textId="77777777" w:rsidTr="00BB0DF4">
        <w:trPr>
          <w:trHeight w:val="670"/>
        </w:trPr>
        <w:tc>
          <w:tcPr>
            <w:tcW w:w="626" w:type="dxa"/>
            <w:shd w:val="clear" w:color="auto" w:fill="auto"/>
            <w:vAlign w:val="center"/>
            <w:hideMark/>
          </w:tcPr>
          <w:p w14:paraId="39666FBE" w14:textId="77777777" w:rsidR="00BB0DF4" w:rsidRPr="00BB0DF4" w:rsidRDefault="00BB0DF4" w:rsidP="00BB0DF4">
            <w:pPr>
              <w:jc w:val="center"/>
              <w:rPr>
                <w:snapToGrid w:val="0"/>
                <w:szCs w:val="28"/>
              </w:rPr>
            </w:pPr>
            <w:r w:rsidRPr="00BB0DF4">
              <w:rPr>
                <w:snapToGrid w:val="0"/>
                <w:szCs w:val="28"/>
              </w:rPr>
              <w:t>№ п/п</w:t>
            </w:r>
          </w:p>
        </w:tc>
        <w:tc>
          <w:tcPr>
            <w:tcW w:w="4181" w:type="dxa"/>
            <w:shd w:val="clear" w:color="auto" w:fill="auto"/>
            <w:vAlign w:val="center"/>
            <w:hideMark/>
          </w:tcPr>
          <w:p w14:paraId="29D98E30" w14:textId="77777777" w:rsidR="00BB0DF4" w:rsidRPr="00BB0DF4" w:rsidRDefault="00BB0DF4" w:rsidP="00BB0DF4">
            <w:pPr>
              <w:jc w:val="center"/>
              <w:rPr>
                <w:snapToGrid w:val="0"/>
                <w:szCs w:val="28"/>
              </w:rPr>
            </w:pPr>
            <w:r w:rsidRPr="00BB0DF4">
              <w:rPr>
                <w:snapToGrid w:val="0"/>
                <w:szCs w:val="28"/>
              </w:rPr>
              <w:t>Наименование ресурса</w:t>
            </w:r>
          </w:p>
        </w:tc>
        <w:tc>
          <w:tcPr>
            <w:tcW w:w="1500" w:type="dxa"/>
          </w:tcPr>
          <w:p w14:paraId="1A3089D4" w14:textId="77777777" w:rsidR="00BB0DF4" w:rsidRPr="00BB0DF4" w:rsidRDefault="00BB0DF4" w:rsidP="00BB0DF4">
            <w:pPr>
              <w:ind w:left="-57" w:right="-57"/>
              <w:jc w:val="center"/>
              <w:rPr>
                <w:snapToGrid w:val="0"/>
                <w:szCs w:val="28"/>
              </w:rPr>
            </w:pPr>
            <w:r w:rsidRPr="00BB0DF4">
              <w:rPr>
                <w:snapToGrid w:val="0"/>
                <w:szCs w:val="28"/>
              </w:rPr>
              <w:t>Предложение предприятия на 2021 год</w:t>
            </w:r>
          </w:p>
        </w:tc>
        <w:tc>
          <w:tcPr>
            <w:tcW w:w="1500" w:type="dxa"/>
          </w:tcPr>
          <w:p w14:paraId="53243AF1" w14:textId="77777777" w:rsidR="00BB0DF4" w:rsidRPr="00BB0DF4" w:rsidRDefault="00BB0DF4" w:rsidP="00BB0DF4">
            <w:pPr>
              <w:ind w:left="-57" w:right="-57"/>
              <w:jc w:val="center"/>
              <w:rPr>
                <w:snapToGrid w:val="0"/>
                <w:szCs w:val="28"/>
              </w:rPr>
            </w:pPr>
            <w:r w:rsidRPr="00BB0DF4">
              <w:rPr>
                <w:snapToGrid w:val="0"/>
                <w:szCs w:val="28"/>
              </w:rPr>
              <w:t>Предложение экспертов на 2021 год</w:t>
            </w:r>
          </w:p>
        </w:tc>
        <w:tc>
          <w:tcPr>
            <w:tcW w:w="1655" w:type="dxa"/>
          </w:tcPr>
          <w:p w14:paraId="2FF620D8" w14:textId="77777777" w:rsidR="00BB0DF4" w:rsidRPr="00BB0DF4" w:rsidRDefault="00BB0DF4" w:rsidP="00BB0DF4">
            <w:pPr>
              <w:ind w:left="-57" w:right="-57"/>
              <w:jc w:val="center"/>
              <w:rPr>
                <w:snapToGrid w:val="0"/>
                <w:szCs w:val="28"/>
              </w:rPr>
            </w:pPr>
            <w:r w:rsidRPr="00BB0DF4">
              <w:rPr>
                <w:snapToGrid w:val="0"/>
                <w:szCs w:val="28"/>
              </w:rPr>
              <w:t>Корректировка предложения предприятия</w:t>
            </w:r>
          </w:p>
        </w:tc>
      </w:tr>
      <w:tr w:rsidR="00BB0DF4" w:rsidRPr="00BB0DF4" w14:paraId="23C1F5A3" w14:textId="77777777" w:rsidTr="00BB0DF4">
        <w:trPr>
          <w:trHeight w:val="163"/>
        </w:trPr>
        <w:tc>
          <w:tcPr>
            <w:tcW w:w="626" w:type="dxa"/>
            <w:shd w:val="clear" w:color="auto" w:fill="auto"/>
            <w:vAlign w:val="center"/>
            <w:hideMark/>
          </w:tcPr>
          <w:p w14:paraId="6CA4382A" w14:textId="77777777" w:rsidR="00BB0DF4" w:rsidRPr="00BB0DF4" w:rsidRDefault="00BB0DF4" w:rsidP="00BB0DF4">
            <w:pPr>
              <w:jc w:val="center"/>
              <w:rPr>
                <w:snapToGrid w:val="0"/>
                <w:szCs w:val="28"/>
              </w:rPr>
            </w:pPr>
            <w:r w:rsidRPr="00BB0DF4">
              <w:rPr>
                <w:snapToGrid w:val="0"/>
                <w:szCs w:val="28"/>
              </w:rPr>
              <w:t>1</w:t>
            </w:r>
          </w:p>
        </w:tc>
        <w:tc>
          <w:tcPr>
            <w:tcW w:w="4181" w:type="dxa"/>
            <w:shd w:val="clear" w:color="auto" w:fill="auto"/>
            <w:vAlign w:val="center"/>
            <w:hideMark/>
          </w:tcPr>
          <w:p w14:paraId="730B9A04" w14:textId="77777777" w:rsidR="00BB0DF4" w:rsidRPr="00BB0DF4" w:rsidRDefault="00BB0DF4" w:rsidP="00BB0DF4">
            <w:pPr>
              <w:rPr>
                <w:snapToGrid w:val="0"/>
                <w:szCs w:val="28"/>
              </w:rPr>
            </w:pPr>
            <w:r w:rsidRPr="00BB0DF4">
              <w:rPr>
                <w:snapToGrid w:val="0"/>
                <w:szCs w:val="28"/>
              </w:rPr>
              <w:t>Расходы на топливо</w:t>
            </w:r>
          </w:p>
        </w:tc>
        <w:tc>
          <w:tcPr>
            <w:tcW w:w="1500" w:type="dxa"/>
            <w:vAlign w:val="center"/>
          </w:tcPr>
          <w:p w14:paraId="1F2087E9" w14:textId="77777777" w:rsidR="00BB0DF4" w:rsidRPr="00BB0DF4" w:rsidRDefault="00BB0DF4" w:rsidP="00BB0DF4">
            <w:pPr>
              <w:jc w:val="center"/>
              <w:rPr>
                <w:snapToGrid w:val="0"/>
                <w:sz w:val="28"/>
                <w:szCs w:val="28"/>
              </w:rPr>
            </w:pPr>
            <w:r w:rsidRPr="00BB0DF4">
              <w:rPr>
                <w:snapToGrid w:val="0"/>
                <w:sz w:val="28"/>
                <w:szCs w:val="28"/>
              </w:rPr>
              <w:t>0</w:t>
            </w:r>
          </w:p>
        </w:tc>
        <w:tc>
          <w:tcPr>
            <w:tcW w:w="1500" w:type="dxa"/>
            <w:shd w:val="clear" w:color="auto" w:fill="auto"/>
            <w:vAlign w:val="center"/>
          </w:tcPr>
          <w:p w14:paraId="3E0AC43F" w14:textId="77777777" w:rsidR="00BB0DF4" w:rsidRPr="00BB0DF4" w:rsidRDefault="00BB0DF4" w:rsidP="00BB0DF4">
            <w:pPr>
              <w:jc w:val="center"/>
              <w:rPr>
                <w:snapToGrid w:val="0"/>
                <w:sz w:val="28"/>
                <w:szCs w:val="28"/>
              </w:rPr>
            </w:pPr>
            <w:r w:rsidRPr="00BB0DF4">
              <w:rPr>
                <w:snapToGrid w:val="0"/>
                <w:sz w:val="28"/>
                <w:szCs w:val="28"/>
              </w:rPr>
              <w:t>0</w:t>
            </w:r>
          </w:p>
        </w:tc>
        <w:tc>
          <w:tcPr>
            <w:tcW w:w="1655" w:type="dxa"/>
            <w:vAlign w:val="center"/>
          </w:tcPr>
          <w:p w14:paraId="3E176D1E"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71953BBC" w14:textId="77777777" w:rsidTr="00BB0DF4">
        <w:trPr>
          <w:trHeight w:val="253"/>
        </w:trPr>
        <w:tc>
          <w:tcPr>
            <w:tcW w:w="626" w:type="dxa"/>
            <w:shd w:val="clear" w:color="auto" w:fill="auto"/>
            <w:vAlign w:val="center"/>
            <w:hideMark/>
          </w:tcPr>
          <w:p w14:paraId="62F92A9B" w14:textId="77777777" w:rsidR="00BB0DF4" w:rsidRPr="00BB0DF4" w:rsidRDefault="00BB0DF4" w:rsidP="00BB0DF4">
            <w:pPr>
              <w:jc w:val="center"/>
              <w:rPr>
                <w:snapToGrid w:val="0"/>
                <w:szCs w:val="28"/>
              </w:rPr>
            </w:pPr>
            <w:r w:rsidRPr="00BB0DF4">
              <w:rPr>
                <w:snapToGrid w:val="0"/>
                <w:szCs w:val="28"/>
              </w:rPr>
              <w:t>2</w:t>
            </w:r>
          </w:p>
        </w:tc>
        <w:tc>
          <w:tcPr>
            <w:tcW w:w="4181" w:type="dxa"/>
            <w:shd w:val="clear" w:color="auto" w:fill="auto"/>
            <w:vAlign w:val="center"/>
            <w:hideMark/>
          </w:tcPr>
          <w:p w14:paraId="0BE46596" w14:textId="77777777" w:rsidR="00BB0DF4" w:rsidRPr="00BB0DF4" w:rsidRDefault="00BB0DF4" w:rsidP="00BB0DF4">
            <w:pPr>
              <w:rPr>
                <w:snapToGrid w:val="0"/>
                <w:szCs w:val="28"/>
              </w:rPr>
            </w:pPr>
            <w:r w:rsidRPr="00BB0DF4">
              <w:rPr>
                <w:snapToGrid w:val="0"/>
                <w:szCs w:val="28"/>
              </w:rPr>
              <w:t>Расходы на электрическую энергию (стр. 82)</w:t>
            </w:r>
          </w:p>
        </w:tc>
        <w:tc>
          <w:tcPr>
            <w:tcW w:w="1500" w:type="dxa"/>
            <w:vAlign w:val="center"/>
          </w:tcPr>
          <w:p w14:paraId="5419E6D6" w14:textId="77777777" w:rsidR="00BB0DF4" w:rsidRPr="00BB0DF4" w:rsidRDefault="00BB0DF4" w:rsidP="00BB0DF4">
            <w:pPr>
              <w:jc w:val="center"/>
              <w:rPr>
                <w:snapToGrid w:val="0"/>
                <w:sz w:val="28"/>
                <w:szCs w:val="28"/>
              </w:rPr>
            </w:pPr>
            <w:r w:rsidRPr="00BB0DF4">
              <w:rPr>
                <w:snapToGrid w:val="0"/>
                <w:sz w:val="28"/>
                <w:szCs w:val="28"/>
              </w:rPr>
              <w:t>867</w:t>
            </w:r>
          </w:p>
        </w:tc>
        <w:tc>
          <w:tcPr>
            <w:tcW w:w="1500" w:type="dxa"/>
            <w:shd w:val="clear" w:color="auto" w:fill="auto"/>
            <w:vAlign w:val="center"/>
          </w:tcPr>
          <w:p w14:paraId="00B97431" w14:textId="77777777" w:rsidR="00BB0DF4" w:rsidRPr="00BB0DF4" w:rsidRDefault="00BB0DF4" w:rsidP="00BB0DF4">
            <w:pPr>
              <w:jc w:val="center"/>
              <w:rPr>
                <w:snapToGrid w:val="0"/>
                <w:sz w:val="28"/>
                <w:szCs w:val="28"/>
              </w:rPr>
            </w:pPr>
            <w:r w:rsidRPr="00BB0DF4">
              <w:rPr>
                <w:snapToGrid w:val="0"/>
                <w:sz w:val="28"/>
                <w:szCs w:val="28"/>
              </w:rPr>
              <w:t>421</w:t>
            </w:r>
          </w:p>
        </w:tc>
        <w:tc>
          <w:tcPr>
            <w:tcW w:w="1655" w:type="dxa"/>
            <w:vAlign w:val="center"/>
          </w:tcPr>
          <w:p w14:paraId="65AB241C" w14:textId="77777777" w:rsidR="00BB0DF4" w:rsidRPr="00BB0DF4" w:rsidRDefault="00BB0DF4" w:rsidP="00BB0DF4">
            <w:pPr>
              <w:jc w:val="center"/>
              <w:rPr>
                <w:snapToGrid w:val="0"/>
                <w:sz w:val="28"/>
                <w:szCs w:val="28"/>
              </w:rPr>
            </w:pPr>
            <w:r w:rsidRPr="00BB0DF4">
              <w:rPr>
                <w:snapToGrid w:val="0"/>
                <w:sz w:val="28"/>
                <w:szCs w:val="28"/>
              </w:rPr>
              <w:t>-446</w:t>
            </w:r>
          </w:p>
        </w:tc>
      </w:tr>
      <w:tr w:rsidR="00BB0DF4" w:rsidRPr="00BB0DF4" w14:paraId="22B125BF" w14:textId="77777777" w:rsidTr="00BB0DF4">
        <w:trPr>
          <w:trHeight w:val="187"/>
        </w:trPr>
        <w:tc>
          <w:tcPr>
            <w:tcW w:w="626" w:type="dxa"/>
            <w:shd w:val="clear" w:color="auto" w:fill="auto"/>
            <w:vAlign w:val="center"/>
            <w:hideMark/>
          </w:tcPr>
          <w:p w14:paraId="05218061" w14:textId="77777777" w:rsidR="00BB0DF4" w:rsidRPr="00BB0DF4" w:rsidRDefault="00BB0DF4" w:rsidP="00BB0DF4">
            <w:pPr>
              <w:jc w:val="center"/>
              <w:rPr>
                <w:snapToGrid w:val="0"/>
                <w:szCs w:val="28"/>
              </w:rPr>
            </w:pPr>
            <w:r w:rsidRPr="00BB0DF4">
              <w:rPr>
                <w:snapToGrid w:val="0"/>
                <w:szCs w:val="28"/>
              </w:rPr>
              <w:t>3</w:t>
            </w:r>
          </w:p>
        </w:tc>
        <w:tc>
          <w:tcPr>
            <w:tcW w:w="4181" w:type="dxa"/>
            <w:shd w:val="clear" w:color="auto" w:fill="auto"/>
            <w:vAlign w:val="center"/>
            <w:hideMark/>
          </w:tcPr>
          <w:p w14:paraId="7146BE0F" w14:textId="77777777" w:rsidR="00BB0DF4" w:rsidRPr="00BB0DF4" w:rsidRDefault="00BB0DF4" w:rsidP="00BB0DF4">
            <w:pPr>
              <w:rPr>
                <w:snapToGrid w:val="0"/>
                <w:szCs w:val="28"/>
              </w:rPr>
            </w:pPr>
            <w:r w:rsidRPr="00BB0DF4">
              <w:rPr>
                <w:snapToGrid w:val="0"/>
                <w:szCs w:val="28"/>
              </w:rPr>
              <w:t xml:space="preserve">Расходы на тепловую энергию </w:t>
            </w:r>
            <w:r w:rsidRPr="00BB0DF4">
              <w:rPr>
                <w:snapToGrid w:val="0"/>
                <w:szCs w:val="28"/>
              </w:rPr>
              <w:br/>
              <w:t>(стр. 83)</w:t>
            </w:r>
          </w:p>
        </w:tc>
        <w:tc>
          <w:tcPr>
            <w:tcW w:w="1500" w:type="dxa"/>
            <w:vAlign w:val="center"/>
          </w:tcPr>
          <w:p w14:paraId="41F647D3" w14:textId="77777777" w:rsidR="00BB0DF4" w:rsidRPr="00BB0DF4" w:rsidRDefault="00BB0DF4" w:rsidP="00BB0DF4">
            <w:pPr>
              <w:jc w:val="center"/>
              <w:rPr>
                <w:snapToGrid w:val="0"/>
                <w:sz w:val="28"/>
                <w:szCs w:val="28"/>
              </w:rPr>
            </w:pPr>
            <w:r w:rsidRPr="00BB0DF4">
              <w:rPr>
                <w:snapToGrid w:val="0"/>
                <w:sz w:val="28"/>
                <w:szCs w:val="28"/>
              </w:rPr>
              <w:t>123 476</w:t>
            </w:r>
          </w:p>
        </w:tc>
        <w:tc>
          <w:tcPr>
            <w:tcW w:w="1500" w:type="dxa"/>
            <w:shd w:val="clear" w:color="auto" w:fill="auto"/>
            <w:vAlign w:val="center"/>
          </w:tcPr>
          <w:p w14:paraId="202E4597" w14:textId="77777777" w:rsidR="00BB0DF4" w:rsidRPr="00BB0DF4" w:rsidRDefault="00BB0DF4" w:rsidP="00BB0DF4">
            <w:pPr>
              <w:jc w:val="center"/>
              <w:rPr>
                <w:snapToGrid w:val="0"/>
                <w:sz w:val="28"/>
                <w:szCs w:val="28"/>
              </w:rPr>
            </w:pPr>
            <w:r w:rsidRPr="00BB0DF4">
              <w:rPr>
                <w:snapToGrid w:val="0"/>
                <w:sz w:val="28"/>
                <w:szCs w:val="28"/>
              </w:rPr>
              <w:t>122 601</w:t>
            </w:r>
          </w:p>
        </w:tc>
        <w:tc>
          <w:tcPr>
            <w:tcW w:w="1655" w:type="dxa"/>
            <w:vAlign w:val="center"/>
          </w:tcPr>
          <w:p w14:paraId="2A3086D3" w14:textId="77777777" w:rsidR="00BB0DF4" w:rsidRPr="00BB0DF4" w:rsidRDefault="00BB0DF4" w:rsidP="00BB0DF4">
            <w:pPr>
              <w:jc w:val="center"/>
              <w:rPr>
                <w:snapToGrid w:val="0"/>
                <w:sz w:val="28"/>
                <w:szCs w:val="28"/>
              </w:rPr>
            </w:pPr>
            <w:r w:rsidRPr="00BB0DF4">
              <w:rPr>
                <w:snapToGrid w:val="0"/>
                <w:sz w:val="28"/>
                <w:szCs w:val="28"/>
              </w:rPr>
              <w:t>-875</w:t>
            </w:r>
          </w:p>
        </w:tc>
      </w:tr>
      <w:tr w:rsidR="00BB0DF4" w:rsidRPr="00BB0DF4" w14:paraId="7F21F246" w14:textId="77777777" w:rsidTr="00BB0DF4">
        <w:trPr>
          <w:trHeight w:val="121"/>
        </w:trPr>
        <w:tc>
          <w:tcPr>
            <w:tcW w:w="626" w:type="dxa"/>
            <w:shd w:val="clear" w:color="auto" w:fill="auto"/>
            <w:vAlign w:val="center"/>
            <w:hideMark/>
          </w:tcPr>
          <w:p w14:paraId="0101C2BE" w14:textId="77777777" w:rsidR="00BB0DF4" w:rsidRPr="00BB0DF4" w:rsidRDefault="00BB0DF4" w:rsidP="00BB0DF4">
            <w:pPr>
              <w:jc w:val="center"/>
              <w:rPr>
                <w:snapToGrid w:val="0"/>
                <w:szCs w:val="28"/>
              </w:rPr>
            </w:pPr>
            <w:r w:rsidRPr="00BB0DF4">
              <w:rPr>
                <w:snapToGrid w:val="0"/>
                <w:szCs w:val="28"/>
              </w:rPr>
              <w:t>4</w:t>
            </w:r>
          </w:p>
        </w:tc>
        <w:tc>
          <w:tcPr>
            <w:tcW w:w="4181" w:type="dxa"/>
            <w:shd w:val="clear" w:color="auto" w:fill="auto"/>
            <w:vAlign w:val="center"/>
            <w:hideMark/>
          </w:tcPr>
          <w:p w14:paraId="3B98A8E6" w14:textId="77777777" w:rsidR="00BB0DF4" w:rsidRPr="00BB0DF4" w:rsidRDefault="00BB0DF4" w:rsidP="00BB0DF4">
            <w:pPr>
              <w:rPr>
                <w:snapToGrid w:val="0"/>
                <w:szCs w:val="28"/>
              </w:rPr>
            </w:pPr>
            <w:r w:rsidRPr="00BB0DF4">
              <w:rPr>
                <w:snapToGrid w:val="0"/>
                <w:szCs w:val="28"/>
              </w:rPr>
              <w:t>Расходы на холодную воду</w:t>
            </w:r>
          </w:p>
        </w:tc>
        <w:tc>
          <w:tcPr>
            <w:tcW w:w="1500" w:type="dxa"/>
            <w:vAlign w:val="center"/>
          </w:tcPr>
          <w:p w14:paraId="6A944A08" w14:textId="77777777" w:rsidR="00BB0DF4" w:rsidRPr="00BB0DF4" w:rsidRDefault="00BB0DF4" w:rsidP="00BB0DF4">
            <w:pPr>
              <w:jc w:val="center"/>
              <w:rPr>
                <w:snapToGrid w:val="0"/>
                <w:sz w:val="28"/>
                <w:szCs w:val="28"/>
              </w:rPr>
            </w:pPr>
            <w:r w:rsidRPr="00BB0DF4">
              <w:rPr>
                <w:snapToGrid w:val="0"/>
                <w:sz w:val="28"/>
                <w:szCs w:val="28"/>
              </w:rPr>
              <w:t>0</w:t>
            </w:r>
          </w:p>
        </w:tc>
        <w:tc>
          <w:tcPr>
            <w:tcW w:w="1500" w:type="dxa"/>
            <w:shd w:val="clear" w:color="auto" w:fill="auto"/>
            <w:vAlign w:val="center"/>
          </w:tcPr>
          <w:p w14:paraId="55E90F57" w14:textId="77777777" w:rsidR="00BB0DF4" w:rsidRPr="00BB0DF4" w:rsidRDefault="00BB0DF4" w:rsidP="00BB0DF4">
            <w:pPr>
              <w:jc w:val="center"/>
              <w:rPr>
                <w:snapToGrid w:val="0"/>
                <w:sz w:val="28"/>
                <w:szCs w:val="28"/>
              </w:rPr>
            </w:pPr>
            <w:r w:rsidRPr="00BB0DF4">
              <w:rPr>
                <w:snapToGrid w:val="0"/>
                <w:sz w:val="28"/>
                <w:szCs w:val="28"/>
              </w:rPr>
              <w:t>0</w:t>
            </w:r>
          </w:p>
        </w:tc>
        <w:tc>
          <w:tcPr>
            <w:tcW w:w="1655" w:type="dxa"/>
            <w:vAlign w:val="center"/>
          </w:tcPr>
          <w:p w14:paraId="68FE4ECD" w14:textId="77777777" w:rsidR="00BB0DF4" w:rsidRPr="00BB0DF4" w:rsidRDefault="00BB0DF4" w:rsidP="00BB0DF4">
            <w:pPr>
              <w:jc w:val="center"/>
              <w:rPr>
                <w:snapToGrid w:val="0"/>
                <w:sz w:val="28"/>
                <w:szCs w:val="28"/>
              </w:rPr>
            </w:pPr>
            <w:r w:rsidRPr="00BB0DF4">
              <w:rPr>
                <w:snapToGrid w:val="0"/>
                <w:sz w:val="28"/>
                <w:szCs w:val="28"/>
              </w:rPr>
              <w:t>0</w:t>
            </w:r>
          </w:p>
        </w:tc>
      </w:tr>
      <w:tr w:rsidR="00BB0DF4" w:rsidRPr="00BB0DF4" w14:paraId="0CDC63F9" w14:textId="77777777" w:rsidTr="00BB0DF4">
        <w:trPr>
          <w:trHeight w:val="169"/>
        </w:trPr>
        <w:tc>
          <w:tcPr>
            <w:tcW w:w="626" w:type="dxa"/>
            <w:shd w:val="clear" w:color="auto" w:fill="auto"/>
            <w:vAlign w:val="center"/>
            <w:hideMark/>
          </w:tcPr>
          <w:p w14:paraId="54586588" w14:textId="77777777" w:rsidR="00BB0DF4" w:rsidRPr="00BB0DF4" w:rsidRDefault="00BB0DF4" w:rsidP="00BB0DF4">
            <w:pPr>
              <w:jc w:val="center"/>
              <w:rPr>
                <w:snapToGrid w:val="0"/>
                <w:szCs w:val="28"/>
              </w:rPr>
            </w:pPr>
            <w:r w:rsidRPr="00BB0DF4">
              <w:rPr>
                <w:snapToGrid w:val="0"/>
                <w:szCs w:val="28"/>
              </w:rPr>
              <w:t>5</w:t>
            </w:r>
          </w:p>
        </w:tc>
        <w:tc>
          <w:tcPr>
            <w:tcW w:w="4181" w:type="dxa"/>
            <w:shd w:val="clear" w:color="auto" w:fill="auto"/>
            <w:vAlign w:val="center"/>
            <w:hideMark/>
          </w:tcPr>
          <w:p w14:paraId="5E3C0738" w14:textId="77777777" w:rsidR="00BB0DF4" w:rsidRPr="00BB0DF4" w:rsidRDefault="00BB0DF4" w:rsidP="00BB0DF4">
            <w:pPr>
              <w:rPr>
                <w:snapToGrid w:val="0"/>
                <w:szCs w:val="28"/>
              </w:rPr>
            </w:pPr>
            <w:r w:rsidRPr="00BB0DF4">
              <w:rPr>
                <w:snapToGrid w:val="0"/>
                <w:szCs w:val="28"/>
              </w:rPr>
              <w:t>Расходы на теплоноситель (стр. 83)</w:t>
            </w:r>
          </w:p>
        </w:tc>
        <w:tc>
          <w:tcPr>
            <w:tcW w:w="1500" w:type="dxa"/>
            <w:vAlign w:val="center"/>
          </w:tcPr>
          <w:p w14:paraId="3FEDD000" w14:textId="77777777" w:rsidR="00BB0DF4" w:rsidRPr="00BB0DF4" w:rsidRDefault="00BB0DF4" w:rsidP="00BB0DF4">
            <w:pPr>
              <w:jc w:val="center"/>
              <w:rPr>
                <w:snapToGrid w:val="0"/>
                <w:sz w:val="28"/>
                <w:szCs w:val="28"/>
              </w:rPr>
            </w:pPr>
            <w:r w:rsidRPr="00BB0DF4">
              <w:rPr>
                <w:snapToGrid w:val="0"/>
                <w:sz w:val="28"/>
                <w:szCs w:val="28"/>
              </w:rPr>
              <w:t>3 312</w:t>
            </w:r>
          </w:p>
        </w:tc>
        <w:tc>
          <w:tcPr>
            <w:tcW w:w="1500" w:type="dxa"/>
            <w:shd w:val="clear" w:color="auto" w:fill="auto"/>
            <w:vAlign w:val="center"/>
          </w:tcPr>
          <w:p w14:paraId="215175FB" w14:textId="77777777" w:rsidR="00BB0DF4" w:rsidRPr="00BB0DF4" w:rsidRDefault="00BB0DF4" w:rsidP="00BB0DF4">
            <w:pPr>
              <w:jc w:val="center"/>
              <w:rPr>
                <w:snapToGrid w:val="0"/>
                <w:sz w:val="28"/>
                <w:szCs w:val="28"/>
              </w:rPr>
            </w:pPr>
            <w:r w:rsidRPr="00BB0DF4">
              <w:rPr>
                <w:snapToGrid w:val="0"/>
                <w:sz w:val="28"/>
                <w:szCs w:val="28"/>
              </w:rPr>
              <w:t>3 049</w:t>
            </w:r>
          </w:p>
        </w:tc>
        <w:tc>
          <w:tcPr>
            <w:tcW w:w="1655" w:type="dxa"/>
            <w:vAlign w:val="center"/>
          </w:tcPr>
          <w:p w14:paraId="4D27D9D3" w14:textId="77777777" w:rsidR="00BB0DF4" w:rsidRPr="00BB0DF4" w:rsidRDefault="00BB0DF4" w:rsidP="00BB0DF4">
            <w:pPr>
              <w:jc w:val="center"/>
              <w:rPr>
                <w:snapToGrid w:val="0"/>
                <w:sz w:val="28"/>
                <w:szCs w:val="28"/>
              </w:rPr>
            </w:pPr>
            <w:r w:rsidRPr="00BB0DF4">
              <w:rPr>
                <w:snapToGrid w:val="0"/>
                <w:sz w:val="28"/>
                <w:szCs w:val="28"/>
              </w:rPr>
              <w:t>-263</w:t>
            </w:r>
          </w:p>
        </w:tc>
      </w:tr>
      <w:tr w:rsidR="00BB0DF4" w:rsidRPr="00BB0DF4" w14:paraId="56607817" w14:textId="77777777" w:rsidTr="00BB0DF4">
        <w:trPr>
          <w:trHeight w:val="201"/>
        </w:trPr>
        <w:tc>
          <w:tcPr>
            <w:tcW w:w="626" w:type="dxa"/>
            <w:shd w:val="clear" w:color="auto" w:fill="auto"/>
            <w:vAlign w:val="center"/>
            <w:hideMark/>
          </w:tcPr>
          <w:p w14:paraId="7DF405A5" w14:textId="77777777" w:rsidR="00BB0DF4" w:rsidRPr="00BB0DF4" w:rsidRDefault="00BB0DF4" w:rsidP="00BB0DF4">
            <w:pPr>
              <w:jc w:val="center"/>
              <w:rPr>
                <w:snapToGrid w:val="0"/>
                <w:szCs w:val="28"/>
              </w:rPr>
            </w:pPr>
            <w:r w:rsidRPr="00BB0DF4">
              <w:rPr>
                <w:snapToGrid w:val="0"/>
                <w:szCs w:val="28"/>
              </w:rPr>
              <w:t>6</w:t>
            </w:r>
          </w:p>
        </w:tc>
        <w:tc>
          <w:tcPr>
            <w:tcW w:w="4181" w:type="dxa"/>
            <w:shd w:val="clear" w:color="auto" w:fill="auto"/>
            <w:vAlign w:val="center"/>
            <w:hideMark/>
          </w:tcPr>
          <w:p w14:paraId="15898201" w14:textId="77777777" w:rsidR="00BB0DF4" w:rsidRPr="00BB0DF4" w:rsidRDefault="00BB0DF4" w:rsidP="00BB0DF4">
            <w:pPr>
              <w:rPr>
                <w:snapToGrid w:val="0"/>
                <w:szCs w:val="28"/>
              </w:rPr>
            </w:pPr>
            <w:r w:rsidRPr="00BB0DF4">
              <w:rPr>
                <w:snapToGrid w:val="0"/>
                <w:szCs w:val="28"/>
              </w:rPr>
              <w:t>ИТОГО</w:t>
            </w:r>
          </w:p>
        </w:tc>
        <w:tc>
          <w:tcPr>
            <w:tcW w:w="1500" w:type="dxa"/>
            <w:vAlign w:val="center"/>
          </w:tcPr>
          <w:p w14:paraId="574D2BF7" w14:textId="77777777" w:rsidR="00BB0DF4" w:rsidRPr="00BB0DF4" w:rsidRDefault="00BB0DF4" w:rsidP="00BB0DF4">
            <w:pPr>
              <w:jc w:val="center"/>
              <w:rPr>
                <w:snapToGrid w:val="0"/>
                <w:sz w:val="28"/>
                <w:szCs w:val="28"/>
              </w:rPr>
            </w:pPr>
            <w:r w:rsidRPr="00BB0DF4">
              <w:rPr>
                <w:snapToGrid w:val="0"/>
                <w:sz w:val="28"/>
                <w:szCs w:val="28"/>
              </w:rPr>
              <w:t>127 655</w:t>
            </w:r>
          </w:p>
        </w:tc>
        <w:tc>
          <w:tcPr>
            <w:tcW w:w="1500" w:type="dxa"/>
            <w:shd w:val="clear" w:color="auto" w:fill="auto"/>
            <w:vAlign w:val="center"/>
          </w:tcPr>
          <w:p w14:paraId="469C8722" w14:textId="77777777" w:rsidR="00BB0DF4" w:rsidRPr="00BB0DF4" w:rsidRDefault="00BB0DF4" w:rsidP="00BB0DF4">
            <w:pPr>
              <w:jc w:val="center"/>
              <w:rPr>
                <w:snapToGrid w:val="0"/>
                <w:sz w:val="28"/>
                <w:szCs w:val="28"/>
              </w:rPr>
            </w:pPr>
            <w:r w:rsidRPr="00BB0DF4">
              <w:rPr>
                <w:snapToGrid w:val="0"/>
                <w:sz w:val="28"/>
                <w:szCs w:val="28"/>
              </w:rPr>
              <w:t>126 071</w:t>
            </w:r>
          </w:p>
        </w:tc>
        <w:tc>
          <w:tcPr>
            <w:tcW w:w="1655" w:type="dxa"/>
            <w:vAlign w:val="center"/>
          </w:tcPr>
          <w:p w14:paraId="7DF90C79" w14:textId="77777777" w:rsidR="00BB0DF4" w:rsidRPr="00BB0DF4" w:rsidRDefault="00BB0DF4" w:rsidP="00BB0DF4">
            <w:pPr>
              <w:jc w:val="center"/>
              <w:rPr>
                <w:snapToGrid w:val="0"/>
                <w:sz w:val="28"/>
                <w:szCs w:val="28"/>
              </w:rPr>
            </w:pPr>
            <w:r w:rsidRPr="00BB0DF4">
              <w:rPr>
                <w:snapToGrid w:val="0"/>
                <w:sz w:val="28"/>
                <w:szCs w:val="28"/>
              </w:rPr>
              <w:t>-1 584</w:t>
            </w:r>
          </w:p>
        </w:tc>
      </w:tr>
    </w:tbl>
    <w:p w14:paraId="4DEBE731" w14:textId="77777777" w:rsidR="00BB0DF4" w:rsidRPr="00BB0DF4" w:rsidRDefault="00BB0DF4" w:rsidP="00BB0DF4">
      <w:pPr>
        <w:tabs>
          <w:tab w:val="left" w:pos="1890"/>
        </w:tabs>
        <w:ind w:firstLine="720"/>
        <w:jc w:val="both"/>
        <w:rPr>
          <w:snapToGrid w:val="0"/>
          <w:sz w:val="28"/>
          <w:szCs w:val="28"/>
        </w:rPr>
      </w:pPr>
    </w:p>
    <w:p w14:paraId="6E111EA9" w14:textId="77777777" w:rsidR="00BB0DF4" w:rsidRPr="00BB0DF4" w:rsidRDefault="00BB0DF4" w:rsidP="00BB0DF4">
      <w:pPr>
        <w:tabs>
          <w:tab w:val="left" w:pos="1890"/>
        </w:tabs>
        <w:ind w:firstLine="851"/>
        <w:jc w:val="both"/>
        <w:rPr>
          <w:sz w:val="28"/>
          <w:szCs w:val="28"/>
        </w:rPr>
      </w:pPr>
      <w:r w:rsidRPr="00BB0DF4">
        <w:rPr>
          <w:snapToGrid w:val="0"/>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1D22DC3" w14:textId="77777777" w:rsidR="00BB0DF4" w:rsidRPr="00BB0DF4" w:rsidRDefault="00BB0DF4" w:rsidP="00BB0DF4">
      <w:pPr>
        <w:rPr>
          <w:snapToGrid w:val="0"/>
          <w:sz w:val="28"/>
          <w:szCs w:val="28"/>
        </w:rPr>
      </w:pPr>
    </w:p>
    <w:p w14:paraId="173248C4" w14:textId="77777777" w:rsidR="00BB0DF4" w:rsidRPr="00BB0DF4" w:rsidRDefault="00BB0DF4" w:rsidP="00BB0DF4">
      <w:pPr>
        <w:spacing w:line="360" w:lineRule="auto"/>
        <w:jc w:val="both"/>
        <w:rPr>
          <w:snapToGrid w:val="0"/>
          <w:sz w:val="28"/>
          <w:szCs w:val="28"/>
        </w:rPr>
      </w:pPr>
      <w:r w:rsidRPr="00BB0DF4">
        <w:rPr>
          <w:snapToGrid w:val="0"/>
          <w:sz w:val="28"/>
          <w:szCs w:val="28"/>
        </w:rPr>
        <w:br w:type="page"/>
      </w:r>
    </w:p>
    <w:p w14:paraId="7F1E4025" w14:textId="77777777" w:rsidR="00BB0DF4" w:rsidRPr="00BB0DF4" w:rsidRDefault="00BB0DF4" w:rsidP="00074B3C">
      <w:pPr>
        <w:numPr>
          <w:ilvl w:val="0"/>
          <w:numId w:val="12"/>
        </w:numPr>
        <w:tabs>
          <w:tab w:val="left" w:pos="1890"/>
        </w:tabs>
        <w:spacing w:line="360" w:lineRule="auto"/>
        <w:ind w:right="-425"/>
        <w:jc w:val="right"/>
        <w:rPr>
          <w:snapToGrid w:val="0"/>
          <w:sz w:val="28"/>
          <w:szCs w:val="28"/>
        </w:rPr>
      </w:pPr>
    </w:p>
    <w:p w14:paraId="468FCD71" w14:textId="77777777" w:rsidR="00BB0DF4" w:rsidRPr="00BB0DF4" w:rsidRDefault="00BB0DF4" w:rsidP="00BB0DF4">
      <w:pPr>
        <w:keepNext/>
        <w:ind w:right="141"/>
        <w:jc w:val="center"/>
        <w:outlineLvl w:val="2"/>
        <w:rPr>
          <w:rFonts w:cs="Arial"/>
          <w:b/>
          <w:bCs/>
          <w:snapToGrid w:val="0"/>
          <w:sz w:val="28"/>
          <w:szCs w:val="26"/>
          <w:lang w:eastAsia="en-US"/>
        </w:rPr>
      </w:pPr>
      <w:bookmarkStart w:id="185" w:name="_Toc23151659"/>
      <w:r w:rsidRPr="00BB0DF4">
        <w:rPr>
          <w:rFonts w:cs="Arial"/>
          <w:b/>
          <w:bCs/>
          <w:snapToGrid w:val="0"/>
          <w:sz w:val="28"/>
          <w:szCs w:val="26"/>
          <w:lang w:eastAsia="en-US"/>
        </w:rPr>
        <w:t xml:space="preserve">Расчёт необходимой валовой выручки на услуги по передаче тепловой энергии, теплоносителя методом индексации установленных тарифов </w:t>
      </w:r>
      <w:r w:rsidRPr="00BB0DF4">
        <w:rPr>
          <w:rFonts w:cs="Arial"/>
          <w:b/>
          <w:bCs/>
          <w:snapToGrid w:val="0"/>
          <w:sz w:val="28"/>
          <w:szCs w:val="26"/>
          <w:lang w:eastAsia="en-US"/>
        </w:rPr>
        <w:br/>
        <w:t>на 2021 год</w:t>
      </w:r>
      <w:bookmarkEnd w:id="185"/>
    </w:p>
    <w:p w14:paraId="15C94796" w14:textId="77777777" w:rsidR="00BB0DF4" w:rsidRPr="00BB0DF4" w:rsidRDefault="00BB0DF4" w:rsidP="00BB0DF4">
      <w:pPr>
        <w:spacing w:line="360" w:lineRule="auto"/>
        <w:jc w:val="center"/>
        <w:rPr>
          <w:snapToGrid w:val="0"/>
          <w:sz w:val="28"/>
        </w:rPr>
      </w:pPr>
      <w:r w:rsidRPr="00BB0DF4">
        <w:rPr>
          <w:snapToGrid w:val="0"/>
          <w:sz w:val="28"/>
        </w:rPr>
        <w:t>(Приложение 5.9 к Методическим указаниям)</w:t>
      </w:r>
    </w:p>
    <w:p w14:paraId="65CC0FAB" w14:textId="77777777" w:rsidR="00BB0DF4" w:rsidRPr="00BB0DF4" w:rsidRDefault="00BB0DF4" w:rsidP="00BB0DF4">
      <w:pPr>
        <w:jc w:val="right"/>
        <w:rPr>
          <w:snapToGrid w:val="0"/>
          <w:sz w:val="28"/>
          <w:szCs w:val="28"/>
        </w:rPr>
      </w:pPr>
      <w:r w:rsidRPr="00BB0DF4">
        <w:rPr>
          <w:snapToGrid w:val="0"/>
          <w:sz w:val="28"/>
          <w:szCs w:val="28"/>
        </w:rPr>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BB0DF4" w:rsidRPr="00BB0DF4" w14:paraId="6BB5B128" w14:textId="77777777" w:rsidTr="00BB0DF4">
        <w:trPr>
          <w:trHeight w:val="507"/>
          <w:tblHeader/>
        </w:trPr>
        <w:tc>
          <w:tcPr>
            <w:tcW w:w="658" w:type="dxa"/>
            <w:vMerge w:val="restart"/>
            <w:shd w:val="clear" w:color="auto" w:fill="auto"/>
            <w:vAlign w:val="center"/>
            <w:hideMark/>
          </w:tcPr>
          <w:p w14:paraId="60820C94" w14:textId="77777777" w:rsidR="00BB0DF4" w:rsidRPr="00BB0DF4" w:rsidRDefault="00BB0DF4" w:rsidP="00BB0DF4">
            <w:pPr>
              <w:jc w:val="center"/>
              <w:rPr>
                <w:snapToGrid w:val="0"/>
                <w:szCs w:val="28"/>
              </w:rPr>
            </w:pPr>
            <w:r w:rsidRPr="00BB0DF4">
              <w:rPr>
                <w:snapToGrid w:val="0"/>
                <w:szCs w:val="28"/>
              </w:rPr>
              <w:t>№ п/п</w:t>
            </w:r>
          </w:p>
        </w:tc>
        <w:tc>
          <w:tcPr>
            <w:tcW w:w="3878" w:type="dxa"/>
            <w:vMerge w:val="restart"/>
            <w:shd w:val="clear" w:color="auto" w:fill="auto"/>
            <w:vAlign w:val="center"/>
            <w:hideMark/>
          </w:tcPr>
          <w:p w14:paraId="78297476" w14:textId="77777777" w:rsidR="00BB0DF4" w:rsidRPr="00BB0DF4" w:rsidRDefault="00BB0DF4" w:rsidP="00BB0DF4">
            <w:pPr>
              <w:jc w:val="center"/>
              <w:rPr>
                <w:snapToGrid w:val="0"/>
                <w:szCs w:val="28"/>
              </w:rPr>
            </w:pPr>
            <w:r w:rsidRPr="00BB0DF4">
              <w:rPr>
                <w:snapToGrid w:val="0"/>
                <w:szCs w:val="28"/>
              </w:rPr>
              <w:t>Наименование расхода</w:t>
            </w:r>
          </w:p>
        </w:tc>
        <w:tc>
          <w:tcPr>
            <w:tcW w:w="1599" w:type="dxa"/>
            <w:vMerge w:val="restart"/>
          </w:tcPr>
          <w:p w14:paraId="6965C5E1" w14:textId="77777777" w:rsidR="00BB0DF4" w:rsidRPr="00BB0DF4" w:rsidRDefault="00BB0DF4" w:rsidP="00BB0DF4">
            <w:pPr>
              <w:ind w:left="-57" w:right="-57"/>
              <w:jc w:val="center"/>
              <w:rPr>
                <w:snapToGrid w:val="0"/>
                <w:szCs w:val="28"/>
              </w:rPr>
            </w:pPr>
            <w:r w:rsidRPr="00BB0DF4">
              <w:rPr>
                <w:snapToGrid w:val="0"/>
                <w:szCs w:val="28"/>
              </w:rPr>
              <w:t>Предложение предприятия на 2021 год</w:t>
            </w:r>
          </w:p>
        </w:tc>
        <w:tc>
          <w:tcPr>
            <w:tcW w:w="1560" w:type="dxa"/>
            <w:vMerge w:val="restart"/>
          </w:tcPr>
          <w:p w14:paraId="0065420D" w14:textId="77777777" w:rsidR="00BB0DF4" w:rsidRPr="00BB0DF4" w:rsidRDefault="00BB0DF4" w:rsidP="00BB0DF4">
            <w:pPr>
              <w:ind w:left="-57" w:right="-57"/>
              <w:jc w:val="center"/>
              <w:rPr>
                <w:snapToGrid w:val="0"/>
                <w:szCs w:val="28"/>
              </w:rPr>
            </w:pPr>
            <w:r w:rsidRPr="00BB0DF4">
              <w:rPr>
                <w:snapToGrid w:val="0"/>
                <w:szCs w:val="28"/>
              </w:rPr>
              <w:t>Предложение экспертов на 2021 год</w:t>
            </w:r>
          </w:p>
        </w:tc>
        <w:tc>
          <w:tcPr>
            <w:tcW w:w="1701" w:type="dxa"/>
            <w:vMerge w:val="restart"/>
          </w:tcPr>
          <w:p w14:paraId="47A3A31F" w14:textId="77777777" w:rsidR="00BB0DF4" w:rsidRPr="00BB0DF4" w:rsidRDefault="00BB0DF4" w:rsidP="00BB0DF4">
            <w:pPr>
              <w:ind w:left="-57" w:right="-57"/>
              <w:jc w:val="center"/>
              <w:rPr>
                <w:snapToGrid w:val="0"/>
                <w:szCs w:val="28"/>
              </w:rPr>
            </w:pPr>
            <w:r w:rsidRPr="00BB0DF4">
              <w:rPr>
                <w:snapToGrid w:val="0"/>
                <w:szCs w:val="28"/>
              </w:rPr>
              <w:t>Корректировка предложения предприятия</w:t>
            </w:r>
          </w:p>
        </w:tc>
      </w:tr>
      <w:tr w:rsidR="00BB0DF4" w:rsidRPr="00BB0DF4" w14:paraId="3CD40CED" w14:textId="77777777" w:rsidTr="00BB0DF4">
        <w:trPr>
          <w:trHeight w:val="507"/>
          <w:tblHeader/>
        </w:trPr>
        <w:tc>
          <w:tcPr>
            <w:tcW w:w="658" w:type="dxa"/>
            <w:vMerge/>
            <w:shd w:val="clear" w:color="auto" w:fill="auto"/>
            <w:vAlign w:val="center"/>
            <w:hideMark/>
          </w:tcPr>
          <w:p w14:paraId="345A2C0A" w14:textId="77777777" w:rsidR="00BB0DF4" w:rsidRPr="00BB0DF4" w:rsidRDefault="00BB0DF4" w:rsidP="00BB0DF4">
            <w:pPr>
              <w:jc w:val="center"/>
              <w:rPr>
                <w:snapToGrid w:val="0"/>
                <w:szCs w:val="28"/>
              </w:rPr>
            </w:pPr>
          </w:p>
        </w:tc>
        <w:tc>
          <w:tcPr>
            <w:tcW w:w="3878" w:type="dxa"/>
            <w:vMerge/>
            <w:shd w:val="clear" w:color="auto" w:fill="auto"/>
            <w:vAlign w:val="center"/>
            <w:hideMark/>
          </w:tcPr>
          <w:p w14:paraId="025853AD" w14:textId="77777777" w:rsidR="00BB0DF4" w:rsidRPr="00BB0DF4" w:rsidRDefault="00BB0DF4" w:rsidP="00BB0DF4">
            <w:pPr>
              <w:jc w:val="center"/>
              <w:rPr>
                <w:snapToGrid w:val="0"/>
                <w:szCs w:val="28"/>
              </w:rPr>
            </w:pPr>
          </w:p>
        </w:tc>
        <w:tc>
          <w:tcPr>
            <w:tcW w:w="1599" w:type="dxa"/>
            <w:vMerge/>
            <w:vAlign w:val="center"/>
          </w:tcPr>
          <w:p w14:paraId="118ED7BC" w14:textId="77777777" w:rsidR="00BB0DF4" w:rsidRPr="00BB0DF4" w:rsidRDefault="00BB0DF4" w:rsidP="00BB0DF4">
            <w:pPr>
              <w:jc w:val="center"/>
              <w:rPr>
                <w:snapToGrid w:val="0"/>
                <w:szCs w:val="28"/>
              </w:rPr>
            </w:pPr>
          </w:p>
        </w:tc>
        <w:tc>
          <w:tcPr>
            <w:tcW w:w="1560" w:type="dxa"/>
            <w:vMerge/>
            <w:shd w:val="clear" w:color="auto" w:fill="FFFFCC"/>
            <w:vAlign w:val="center"/>
          </w:tcPr>
          <w:p w14:paraId="2FF71081" w14:textId="77777777" w:rsidR="00BB0DF4" w:rsidRPr="00BB0DF4" w:rsidRDefault="00BB0DF4" w:rsidP="00BB0DF4">
            <w:pPr>
              <w:jc w:val="center"/>
              <w:rPr>
                <w:snapToGrid w:val="0"/>
                <w:szCs w:val="28"/>
              </w:rPr>
            </w:pPr>
          </w:p>
        </w:tc>
        <w:tc>
          <w:tcPr>
            <w:tcW w:w="1701" w:type="dxa"/>
            <w:vMerge/>
            <w:vAlign w:val="center"/>
          </w:tcPr>
          <w:p w14:paraId="3441011A" w14:textId="77777777" w:rsidR="00BB0DF4" w:rsidRPr="00BB0DF4" w:rsidRDefault="00BB0DF4" w:rsidP="00BB0DF4">
            <w:pPr>
              <w:jc w:val="center"/>
              <w:rPr>
                <w:snapToGrid w:val="0"/>
                <w:szCs w:val="28"/>
              </w:rPr>
            </w:pPr>
          </w:p>
        </w:tc>
      </w:tr>
      <w:tr w:rsidR="00BB0DF4" w:rsidRPr="00BB0DF4" w14:paraId="41D43BB6" w14:textId="77777777" w:rsidTr="00BB0DF4">
        <w:trPr>
          <w:trHeight w:val="349"/>
        </w:trPr>
        <w:tc>
          <w:tcPr>
            <w:tcW w:w="658" w:type="dxa"/>
            <w:shd w:val="clear" w:color="auto" w:fill="auto"/>
            <w:vAlign w:val="center"/>
            <w:hideMark/>
          </w:tcPr>
          <w:p w14:paraId="2E00A8B4" w14:textId="77777777" w:rsidR="00BB0DF4" w:rsidRPr="00BB0DF4" w:rsidRDefault="00BB0DF4" w:rsidP="00BB0DF4">
            <w:pPr>
              <w:jc w:val="center"/>
              <w:rPr>
                <w:snapToGrid w:val="0"/>
                <w:szCs w:val="28"/>
              </w:rPr>
            </w:pPr>
            <w:r w:rsidRPr="00BB0DF4">
              <w:rPr>
                <w:snapToGrid w:val="0"/>
                <w:szCs w:val="28"/>
              </w:rPr>
              <w:t>1</w:t>
            </w:r>
          </w:p>
        </w:tc>
        <w:tc>
          <w:tcPr>
            <w:tcW w:w="3878" w:type="dxa"/>
            <w:shd w:val="clear" w:color="auto" w:fill="auto"/>
            <w:vAlign w:val="center"/>
            <w:hideMark/>
          </w:tcPr>
          <w:p w14:paraId="6A54DB9A" w14:textId="77777777" w:rsidR="00BB0DF4" w:rsidRPr="00BB0DF4" w:rsidRDefault="00BB0DF4" w:rsidP="00BB0DF4">
            <w:pPr>
              <w:rPr>
                <w:snapToGrid w:val="0"/>
                <w:szCs w:val="28"/>
              </w:rPr>
            </w:pPr>
            <w:r w:rsidRPr="00BB0DF4">
              <w:rPr>
                <w:snapToGrid w:val="0"/>
                <w:szCs w:val="28"/>
              </w:rPr>
              <w:t>Операционные (подконтрольные) расходы</w:t>
            </w:r>
          </w:p>
        </w:tc>
        <w:tc>
          <w:tcPr>
            <w:tcW w:w="1599" w:type="dxa"/>
            <w:vAlign w:val="center"/>
          </w:tcPr>
          <w:p w14:paraId="54799775" w14:textId="77777777" w:rsidR="00BB0DF4" w:rsidRPr="00BB0DF4" w:rsidRDefault="00BB0DF4" w:rsidP="00BB0DF4">
            <w:pPr>
              <w:jc w:val="center"/>
              <w:rPr>
                <w:snapToGrid w:val="0"/>
                <w:sz w:val="28"/>
                <w:szCs w:val="28"/>
                <w:highlight w:val="yellow"/>
              </w:rPr>
            </w:pPr>
            <w:r w:rsidRPr="00BB0DF4">
              <w:rPr>
                <w:snapToGrid w:val="0"/>
                <w:sz w:val="28"/>
                <w:szCs w:val="28"/>
              </w:rPr>
              <w:t>431 950</w:t>
            </w:r>
          </w:p>
        </w:tc>
        <w:tc>
          <w:tcPr>
            <w:tcW w:w="1560" w:type="dxa"/>
            <w:shd w:val="clear" w:color="auto" w:fill="auto"/>
            <w:vAlign w:val="center"/>
          </w:tcPr>
          <w:p w14:paraId="57B44EA6" w14:textId="77777777" w:rsidR="00BB0DF4" w:rsidRPr="00BB0DF4" w:rsidRDefault="00BB0DF4" w:rsidP="00BB0DF4">
            <w:pPr>
              <w:jc w:val="center"/>
              <w:rPr>
                <w:snapToGrid w:val="0"/>
                <w:sz w:val="28"/>
                <w:szCs w:val="28"/>
                <w:highlight w:val="yellow"/>
              </w:rPr>
            </w:pPr>
            <w:r w:rsidRPr="00BB0DF4">
              <w:rPr>
                <w:snapToGrid w:val="0"/>
                <w:sz w:val="28"/>
                <w:szCs w:val="28"/>
              </w:rPr>
              <w:t>418 072</w:t>
            </w:r>
          </w:p>
        </w:tc>
        <w:tc>
          <w:tcPr>
            <w:tcW w:w="1701" w:type="dxa"/>
            <w:vAlign w:val="center"/>
          </w:tcPr>
          <w:p w14:paraId="3B3A2CC4" w14:textId="77777777" w:rsidR="00BB0DF4" w:rsidRPr="00BB0DF4" w:rsidRDefault="00BB0DF4" w:rsidP="00BB0DF4">
            <w:pPr>
              <w:jc w:val="center"/>
              <w:rPr>
                <w:snapToGrid w:val="0"/>
                <w:sz w:val="28"/>
                <w:szCs w:val="28"/>
                <w:highlight w:val="yellow"/>
              </w:rPr>
            </w:pPr>
            <w:r w:rsidRPr="00BB0DF4">
              <w:rPr>
                <w:snapToGrid w:val="0"/>
                <w:sz w:val="28"/>
                <w:szCs w:val="28"/>
              </w:rPr>
              <w:t>-13 878</w:t>
            </w:r>
          </w:p>
        </w:tc>
      </w:tr>
      <w:tr w:rsidR="00BB0DF4" w:rsidRPr="00BB0DF4" w14:paraId="2192F412" w14:textId="77777777" w:rsidTr="00BB0DF4">
        <w:trPr>
          <w:trHeight w:val="204"/>
        </w:trPr>
        <w:tc>
          <w:tcPr>
            <w:tcW w:w="658" w:type="dxa"/>
            <w:shd w:val="clear" w:color="auto" w:fill="auto"/>
            <w:vAlign w:val="center"/>
            <w:hideMark/>
          </w:tcPr>
          <w:p w14:paraId="06038D29" w14:textId="77777777" w:rsidR="00BB0DF4" w:rsidRPr="00BB0DF4" w:rsidRDefault="00BB0DF4" w:rsidP="00BB0DF4">
            <w:pPr>
              <w:jc w:val="center"/>
              <w:rPr>
                <w:snapToGrid w:val="0"/>
                <w:szCs w:val="28"/>
              </w:rPr>
            </w:pPr>
            <w:r w:rsidRPr="00BB0DF4">
              <w:rPr>
                <w:snapToGrid w:val="0"/>
                <w:szCs w:val="28"/>
              </w:rPr>
              <w:t>2</w:t>
            </w:r>
          </w:p>
        </w:tc>
        <w:tc>
          <w:tcPr>
            <w:tcW w:w="3878" w:type="dxa"/>
            <w:shd w:val="clear" w:color="auto" w:fill="auto"/>
            <w:vAlign w:val="center"/>
            <w:hideMark/>
          </w:tcPr>
          <w:p w14:paraId="514B21C7" w14:textId="77777777" w:rsidR="00BB0DF4" w:rsidRPr="00BB0DF4" w:rsidRDefault="00BB0DF4" w:rsidP="00BB0DF4">
            <w:pPr>
              <w:rPr>
                <w:snapToGrid w:val="0"/>
                <w:szCs w:val="28"/>
              </w:rPr>
            </w:pPr>
            <w:r w:rsidRPr="00BB0DF4">
              <w:rPr>
                <w:snapToGrid w:val="0"/>
                <w:szCs w:val="28"/>
              </w:rPr>
              <w:t>Неподконтрольные расходы</w:t>
            </w:r>
          </w:p>
        </w:tc>
        <w:tc>
          <w:tcPr>
            <w:tcW w:w="1599" w:type="dxa"/>
            <w:vAlign w:val="center"/>
          </w:tcPr>
          <w:p w14:paraId="4A5BBEDC" w14:textId="77777777" w:rsidR="00BB0DF4" w:rsidRPr="00BB0DF4" w:rsidRDefault="00BB0DF4" w:rsidP="00BB0DF4">
            <w:pPr>
              <w:jc w:val="center"/>
              <w:rPr>
                <w:snapToGrid w:val="0"/>
                <w:sz w:val="28"/>
                <w:szCs w:val="28"/>
                <w:highlight w:val="yellow"/>
              </w:rPr>
            </w:pPr>
            <w:r w:rsidRPr="00BB0DF4">
              <w:rPr>
                <w:snapToGrid w:val="0"/>
                <w:sz w:val="28"/>
                <w:szCs w:val="28"/>
              </w:rPr>
              <w:t>28 982</w:t>
            </w:r>
          </w:p>
        </w:tc>
        <w:tc>
          <w:tcPr>
            <w:tcW w:w="1560" w:type="dxa"/>
            <w:shd w:val="clear" w:color="auto" w:fill="auto"/>
            <w:vAlign w:val="center"/>
          </w:tcPr>
          <w:p w14:paraId="3CB5E985" w14:textId="77777777" w:rsidR="00BB0DF4" w:rsidRPr="00BB0DF4" w:rsidRDefault="00BB0DF4" w:rsidP="00BB0DF4">
            <w:pPr>
              <w:jc w:val="center"/>
              <w:rPr>
                <w:snapToGrid w:val="0"/>
                <w:sz w:val="28"/>
                <w:szCs w:val="28"/>
                <w:highlight w:val="yellow"/>
              </w:rPr>
            </w:pPr>
            <w:r w:rsidRPr="00BB0DF4">
              <w:rPr>
                <w:snapToGrid w:val="0"/>
                <w:sz w:val="28"/>
                <w:szCs w:val="28"/>
              </w:rPr>
              <w:t>20 980</w:t>
            </w:r>
          </w:p>
        </w:tc>
        <w:tc>
          <w:tcPr>
            <w:tcW w:w="1701" w:type="dxa"/>
            <w:vAlign w:val="center"/>
          </w:tcPr>
          <w:p w14:paraId="29CC66DD" w14:textId="77777777" w:rsidR="00BB0DF4" w:rsidRPr="00BB0DF4" w:rsidRDefault="00BB0DF4" w:rsidP="00BB0DF4">
            <w:pPr>
              <w:jc w:val="center"/>
              <w:rPr>
                <w:snapToGrid w:val="0"/>
                <w:sz w:val="28"/>
                <w:szCs w:val="28"/>
                <w:highlight w:val="yellow"/>
              </w:rPr>
            </w:pPr>
            <w:r w:rsidRPr="00BB0DF4">
              <w:rPr>
                <w:snapToGrid w:val="0"/>
                <w:sz w:val="28"/>
                <w:szCs w:val="28"/>
              </w:rPr>
              <w:t>-8 002</w:t>
            </w:r>
          </w:p>
        </w:tc>
      </w:tr>
      <w:tr w:rsidR="00BB0DF4" w:rsidRPr="00BB0DF4" w14:paraId="383FBC26" w14:textId="77777777" w:rsidTr="00BB0DF4">
        <w:trPr>
          <w:trHeight w:val="818"/>
        </w:trPr>
        <w:tc>
          <w:tcPr>
            <w:tcW w:w="658" w:type="dxa"/>
            <w:shd w:val="clear" w:color="auto" w:fill="auto"/>
            <w:vAlign w:val="center"/>
            <w:hideMark/>
          </w:tcPr>
          <w:p w14:paraId="1DAA0A77" w14:textId="77777777" w:rsidR="00BB0DF4" w:rsidRPr="00BB0DF4" w:rsidRDefault="00BB0DF4" w:rsidP="00BB0DF4">
            <w:pPr>
              <w:jc w:val="center"/>
              <w:rPr>
                <w:snapToGrid w:val="0"/>
                <w:szCs w:val="28"/>
              </w:rPr>
            </w:pPr>
            <w:r w:rsidRPr="00BB0DF4">
              <w:rPr>
                <w:snapToGrid w:val="0"/>
                <w:szCs w:val="28"/>
              </w:rPr>
              <w:t>3</w:t>
            </w:r>
          </w:p>
        </w:tc>
        <w:tc>
          <w:tcPr>
            <w:tcW w:w="3878" w:type="dxa"/>
            <w:shd w:val="clear" w:color="auto" w:fill="auto"/>
            <w:vAlign w:val="center"/>
            <w:hideMark/>
          </w:tcPr>
          <w:p w14:paraId="1F604C5A" w14:textId="77777777" w:rsidR="00BB0DF4" w:rsidRPr="00BB0DF4" w:rsidRDefault="00BB0DF4" w:rsidP="00BB0DF4">
            <w:pPr>
              <w:rPr>
                <w:snapToGrid w:val="0"/>
                <w:szCs w:val="28"/>
              </w:rPr>
            </w:pPr>
            <w:r w:rsidRPr="00BB0DF4">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4C5DD95C" w14:textId="77777777" w:rsidR="00BB0DF4" w:rsidRPr="00BB0DF4" w:rsidRDefault="00BB0DF4" w:rsidP="00BB0DF4">
            <w:pPr>
              <w:jc w:val="center"/>
              <w:rPr>
                <w:snapToGrid w:val="0"/>
                <w:sz w:val="28"/>
                <w:szCs w:val="28"/>
                <w:highlight w:val="yellow"/>
              </w:rPr>
            </w:pPr>
            <w:r w:rsidRPr="00BB0DF4">
              <w:rPr>
                <w:snapToGrid w:val="0"/>
                <w:sz w:val="28"/>
                <w:szCs w:val="28"/>
              </w:rPr>
              <w:t>127 655</w:t>
            </w:r>
          </w:p>
        </w:tc>
        <w:tc>
          <w:tcPr>
            <w:tcW w:w="1560" w:type="dxa"/>
            <w:shd w:val="clear" w:color="auto" w:fill="auto"/>
            <w:vAlign w:val="center"/>
          </w:tcPr>
          <w:p w14:paraId="47686EE5" w14:textId="77777777" w:rsidR="00BB0DF4" w:rsidRPr="00BB0DF4" w:rsidRDefault="00BB0DF4" w:rsidP="00BB0DF4">
            <w:pPr>
              <w:jc w:val="center"/>
              <w:rPr>
                <w:snapToGrid w:val="0"/>
                <w:sz w:val="28"/>
                <w:szCs w:val="28"/>
                <w:highlight w:val="yellow"/>
              </w:rPr>
            </w:pPr>
            <w:r w:rsidRPr="00BB0DF4">
              <w:rPr>
                <w:snapToGrid w:val="0"/>
                <w:sz w:val="28"/>
                <w:szCs w:val="28"/>
              </w:rPr>
              <w:t>126 071</w:t>
            </w:r>
          </w:p>
        </w:tc>
        <w:tc>
          <w:tcPr>
            <w:tcW w:w="1701" w:type="dxa"/>
            <w:vAlign w:val="center"/>
          </w:tcPr>
          <w:p w14:paraId="0C73242E" w14:textId="77777777" w:rsidR="00BB0DF4" w:rsidRPr="00BB0DF4" w:rsidRDefault="00BB0DF4" w:rsidP="00BB0DF4">
            <w:pPr>
              <w:jc w:val="center"/>
              <w:rPr>
                <w:snapToGrid w:val="0"/>
                <w:sz w:val="28"/>
                <w:szCs w:val="28"/>
                <w:highlight w:val="yellow"/>
              </w:rPr>
            </w:pPr>
            <w:r w:rsidRPr="00BB0DF4">
              <w:rPr>
                <w:snapToGrid w:val="0"/>
                <w:sz w:val="28"/>
                <w:szCs w:val="28"/>
              </w:rPr>
              <w:t>-1 584</w:t>
            </w:r>
          </w:p>
        </w:tc>
      </w:tr>
      <w:tr w:rsidR="00BB0DF4" w:rsidRPr="00BB0DF4" w14:paraId="37F524D7" w14:textId="77777777" w:rsidTr="00BB0DF4">
        <w:trPr>
          <w:trHeight w:val="183"/>
        </w:trPr>
        <w:tc>
          <w:tcPr>
            <w:tcW w:w="658" w:type="dxa"/>
            <w:shd w:val="clear" w:color="auto" w:fill="auto"/>
            <w:vAlign w:val="center"/>
            <w:hideMark/>
          </w:tcPr>
          <w:p w14:paraId="0021C391" w14:textId="77777777" w:rsidR="00BB0DF4" w:rsidRPr="00BB0DF4" w:rsidRDefault="00BB0DF4" w:rsidP="00BB0DF4">
            <w:pPr>
              <w:jc w:val="center"/>
              <w:rPr>
                <w:snapToGrid w:val="0"/>
                <w:szCs w:val="28"/>
              </w:rPr>
            </w:pPr>
            <w:r w:rsidRPr="00BB0DF4">
              <w:rPr>
                <w:snapToGrid w:val="0"/>
                <w:szCs w:val="28"/>
              </w:rPr>
              <w:t>4</w:t>
            </w:r>
          </w:p>
        </w:tc>
        <w:tc>
          <w:tcPr>
            <w:tcW w:w="3878" w:type="dxa"/>
            <w:shd w:val="clear" w:color="auto" w:fill="auto"/>
            <w:vAlign w:val="center"/>
            <w:hideMark/>
          </w:tcPr>
          <w:p w14:paraId="2A584946" w14:textId="77777777" w:rsidR="00BB0DF4" w:rsidRPr="00BB0DF4" w:rsidRDefault="00BB0DF4" w:rsidP="00BB0DF4">
            <w:pPr>
              <w:rPr>
                <w:snapToGrid w:val="0"/>
                <w:szCs w:val="28"/>
              </w:rPr>
            </w:pPr>
            <w:r w:rsidRPr="00BB0DF4">
              <w:rPr>
                <w:snapToGrid w:val="0"/>
                <w:szCs w:val="28"/>
              </w:rPr>
              <w:t>Прибыль</w:t>
            </w:r>
          </w:p>
        </w:tc>
        <w:tc>
          <w:tcPr>
            <w:tcW w:w="1599" w:type="dxa"/>
            <w:vAlign w:val="center"/>
          </w:tcPr>
          <w:p w14:paraId="17FFD3BB" w14:textId="77777777" w:rsidR="00BB0DF4" w:rsidRPr="00BB0DF4" w:rsidRDefault="00BB0DF4" w:rsidP="00BB0DF4">
            <w:pPr>
              <w:jc w:val="center"/>
              <w:rPr>
                <w:snapToGrid w:val="0"/>
                <w:sz w:val="28"/>
                <w:szCs w:val="28"/>
                <w:highlight w:val="yellow"/>
              </w:rPr>
            </w:pPr>
            <w:r w:rsidRPr="00BB0DF4">
              <w:rPr>
                <w:snapToGrid w:val="0"/>
                <w:sz w:val="28"/>
                <w:szCs w:val="28"/>
              </w:rPr>
              <w:t>51 945</w:t>
            </w:r>
          </w:p>
        </w:tc>
        <w:tc>
          <w:tcPr>
            <w:tcW w:w="1560" w:type="dxa"/>
            <w:shd w:val="clear" w:color="auto" w:fill="auto"/>
            <w:vAlign w:val="center"/>
          </w:tcPr>
          <w:p w14:paraId="4C6A71DE" w14:textId="77777777" w:rsidR="00BB0DF4" w:rsidRPr="00BB0DF4" w:rsidRDefault="00BB0DF4" w:rsidP="00BB0DF4">
            <w:pPr>
              <w:jc w:val="center"/>
              <w:rPr>
                <w:snapToGrid w:val="0"/>
                <w:sz w:val="28"/>
                <w:szCs w:val="28"/>
                <w:highlight w:val="yellow"/>
              </w:rPr>
            </w:pPr>
            <w:r w:rsidRPr="00BB0DF4">
              <w:rPr>
                <w:snapToGrid w:val="0"/>
                <w:sz w:val="28"/>
                <w:szCs w:val="28"/>
              </w:rPr>
              <w:t>51 945</w:t>
            </w:r>
          </w:p>
        </w:tc>
        <w:tc>
          <w:tcPr>
            <w:tcW w:w="1701" w:type="dxa"/>
            <w:vAlign w:val="center"/>
          </w:tcPr>
          <w:p w14:paraId="2A9F2FAF"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149E8F3F" w14:textId="77777777" w:rsidTr="00BB0DF4">
        <w:trPr>
          <w:trHeight w:val="515"/>
        </w:trPr>
        <w:tc>
          <w:tcPr>
            <w:tcW w:w="658" w:type="dxa"/>
            <w:shd w:val="clear" w:color="auto" w:fill="auto"/>
            <w:vAlign w:val="center"/>
          </w:tcPr>
          <w:p w14:paraId="529324E5" w14:textId="77777777" w:rsidR="00BB0DF4" w:rsidRPr="00BB0DF4" w:rsidRDefault="00BB0DF4" w:rsidP="00BB0DF4">
            <w:pPr>
              <w:jc w:val="center"/>
              <w:rPr>
                <w:snapToGrid w:val="0"/>
                <w:szCs w:val="28"/>
              </w:rPr>
            </w:pPr>
            <w:r w:rsidRPr="00BB0DF4">
              <w:rPr>
                <w:snapToGrid w:val="0"/>
                <w:szCs w:val="28"/>
              </w:rPr>
              <w:t>5</w:t>
            </w:r>
          </w:p>
        </w:tc>
        <w:tc>
          <w:tcPr>
            <w:tcW w:w="3878" w:type="dxa"/>
            <w:shd w:val="clear" w:color="auto" w:fill="auto"/>
            <w:vAlign w:val="center"/>
          </w:tcPr>
          <w:p w14:paraId="71FB4865" w14:textId="77777777" w:rsidR="00BB0DF4" w:rsidRPr="00BB0DF4" w:rsidRDefault="00BB0DF4" w:rsidP="00BB0DF4">
            <w:pPr>
              <w:rPr>
                <w:snapToGrid w:val="0"/>
                <w:szCs w:val="28"/>
              </w:rPr>
            </w:pPr>
            <w:r w:rsidRPr="00BB0DF4">
              <w:rPr>
                <w:snapToGrid w:val="0"/>
                <w:szCs w:val="28"/>
              </w:rPr>
              <w:t>Расчетная предпринимательская прибыль</w:t>
            </w:r>
          </w:p>
        </w:tc>
        <w:tc>
          <w:tcPr>
            <w:tcW w:w="1599" w:type="dxa"/>
            <w:vAlign w:val="center"/>
          </w:tcPr>
          <w:p w14:paraId="50153769"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vAlign w:val="center"/>
          </w:tcPr>
          <w:p w14:paraId="58FBA690"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4931BFF9"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7AB6F88D" w14:textId="77777777" w:rsidTr="00BB0DF4">
        <w:trPr>
          <w:trHeight w:val="992"/>
        </w:trPr>
        <w:tc>
          <w:tcPr>
            <w:tcW w:w="658" w:type="dxa"/>
            <w:shd w:val="clear" w:color="auto" w:fill="auto"/>
            <w:vAlign w:val="center"/>
            <w:hideMark/>
          </w:tcPr>
          <w:p w14:paraId="21EA2AEC" w14:textId="77777777" w:rsidR="00BB0DF4" w:rsidRPr="00BB0DF4" w:rsidRDefault="00BB0DF4" w:rsidP="00BB0DF4">
            <w:pPr>
              <w:jc w:val="center"/>
              <w:rPr>
                <w:snapToGrid w:val="0"/>
                <w:szCs w:val="28"/>
              </w:rPr>
            </w:pPr>
            <w:r w:rsidRPr="00BB0DF4">
              <w:rPr>
                <w:snapToGrid w:val="0"/>
                <w:szCs w:val="28"/>
              </w:rPr>
              <w:t>6</w:t>
            </w:r>
          </w:p>
        </w:tc>
        <w:tc>
          <w:tcPr>
            <w:tcW w:w="3878" w:type="dxa"/>
            <w:shd w:val="clear" w:color="auto" w:fill="auto"/>
            <w:vAlign w:val="center"/>
            <w:hideMark/>
          </w:tcPr>
          <w:p w14:paraId="2F7D5AB4" w14:textId="77777777" w:rsidR="00BB0DF4" w:rsidRPr="00BB0DF4" w:rsidRDefault="00BB0DF4" w:rsidP="00BB0DF4">
            <w:pPr>
              <w:rPr>
                <w:snapToGrid w:val="0"/>
                <w:szCs w:val="28"/>
              </w:rPr>
            </w:pPr>
            <w:r w:rsidRPr="00BB0DF4">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770D835A"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vAlign w:val="center"/>
          </w:tcPr>
          <w:p w14:paraId="5C751D56"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13F36002"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4D62CAAC" w14:textId="77777777" w:rsidTr="00BB0DF4">
        <w:trPr>
          <w:trHeight w:val="1292"/>
        </w:trPr>
        <w:tc>
          <w:tcPr>
            <w:tcW w:w="658" w:type="dxa"/>
            <w:shd w:val="clear" w:color="auto" w:fill="auto"/>
            <w:vAlign w:val="center"/>
            <w:hideMark/>
          </w:tcPr>
          <w:p w14:paraId="586A3288" w14:textId="77777777" w:rsidR="00BB0DF4" w:rsidRPr="00BB0DF4" w:rsidRDefault="00BB0DF4" w:rsidP="00BB0DF4">
            <w:pPr>
              <w:jc w:val="center"/>
              <w:rPr>
                <w:snapToGrid w:val="0"/>
                <w:szCs w:val="28"/>
              </w:rPr>
            </w:pPr>
            <w:r w:rsidRPr="00BB0DF4">
              <w:rPr>
                <w:snapToGrid w:val="0"/>
                <w:szCs w:val="28"/>
              </w:rPr>
              <w:t>7</w:t>
            </w:r>
          </w:p>
        </w:tc>
        <w:tc>
          <w:tcPr>
            <w:tcW w:w="3878" w:type="dxa"/>
            <w:shd w:val="clear" w:color="auto" w:fill="auto"/>
            <w:vAlign w:val="center"/>
            <w:hideMark/>
          </w:tcPr>
          <w:p w14:paraId="7D21683D" w14:textId="77777777" w:rsidR="00BB0DF4" w:rsidRPr="00BB0DF4" w:rsidRDefault="00BB0DF4" w:rsidP="00BB0DF4">
            <w:pPr>
              <w:rPr>
                <w:snapToGrid w:val="0"/>
                <w:szCs w:val="28"/>
              </w:rPr>
            </w:pPr>
            <w:r w:rsidRPr="00BB0DF4">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05A8EE64" w14:textId="77777777" w:rsidR="00BB0DF4" w:rsidRPr="00BB0DF4" w:rsidRDefault="00BB0DF4" w:rsidP="00BB0DF4">
            <w:pPr>
              <w:jc w:val="center"/>
              <w:rPr>
                <w:snapToGrid w:val="0"/>
                <w:sz w:val="28"/>
                <w:szCs w:val="28"/>
                <w:highlight w:val="yellow"/>
              </w:rPr>
            </w:pPr>
            <w:r w:rsidRPr="00BB0DF4">
              <w:rPr>
                <w:snapToGrid w:val="0"/>
                <w:sz w:val="28"/>
                <w:szCs w:val="28"/>
              </w:rPr>
              <w:t>304 986</w:t>
            </w:r>
          </w:p>
        </w:tc>
        <w:tc>
          <w:tcPr>
            <w:tcW w:w="1560" w:type="dxa"/>
            <w:shd w:val="clear" w:color="auto" w:fill="auto"/>
            <w:vAlign w:val="center"/>
          </w:tcPr>
          <w:p w14:paraId="3CCE1A1E" w14:textId="77777777" w:rsidR="00BB0DF4" w:rsidRPr="00BB0DF4" w:rsidRDefault="00BB0DF4" w:rsidP="00BB0DF4">
            <w:pPr>
              <w:jc w:val="center"/>
              <w:rPr>
                <w:snapToGrid w:val="0"/>
                <w:sz w:val="28"/>
                <w:szCs w:val="28"/>
                <w:highlight w:val="yellow"/>
              </w:rPr>
            </w:pPr>
            <w:r w:rsidRPr="00BB0DF4">
              <w:rPr>
                <w:snapToGrid w:val="0"/>
                <w:sz w:val="28"/>
                <w:szCs w:val="28"/>
              </w:rPr>
              <w:t>303 833</w:t>
            </w:r>
          </w:p>
        </w:tc>
        <w:tc>
          <w:tcPr>
            <w:tcW w:w="1701" w:type="dxa"/>
            <w:vAlign w:val="center"/>
          </w:tcPr>
          <w:p w14:paraId="49CCB5AF" w14:textId="77777777" w:rsidR="00BB0DF4" w:rsidRPr="00BB0DF4" w:rsidRDefault="00BB0DF4" w:rsidP="00BB0DF4">
            <w:pPr>
              <w:jc w:val="center"/>
              <w:rPr>
                <w:snapToGrid w:val="0"/>
                <w:sz w:val="28"/>
                <w:szCs w:val="28"/>
                <w:highlight w:val="yellow"/>
              </w:rPr>
            </w:pPr>
            <w:r w:rsidRPr="00BB0DF4">
              <w:rPr>
                <w:snapToGrid w:val="0"/>
                <w:sz w:val="28"/>
                <w:szCs w:val="28"/>
              </w:rPr>
              <w:t>-1 153</w:t>
            </w:r>
          </w:p>
        </w:tc>
      </w:tr>
      <w:tr w:rsidR="00BB0DF4" w:rsidRPr="00BB0DF4" w14:paraId="599B3263" w14:textId="77777777" w:rsidTr="00BB0DF4">
        <w:trPr>
          <w:trHeight w:val="987"/>
        </w:trPr>
        <w:tc>
          <w:tcPr>
            <w:tcW w:w="658" w:type="dxa"/>
            <w:shd w:val="clear" w:color="auto" w:fill="auto"/>
            <w:vAlign w:val="center"/>
            <w:hideMark/>
          </w:tcPr>
          <w:p w14:paraId="620608FE" w14:textId="77777777" w:rsidR="00BB0DF4" w:rsidRPr="00BB0DF4" w:rsidRDefault="00BB0DF4" w:rsidP="00BB0DF4">
            <w:pPr>
              <w:jc w:val="center"/>
              <w:rPr>
                <w:snapToGrid w:val="0"/>
                <w:szCs w:val="28"/>
              </w:rPr>
            </w:pPr>
            <w:r w:rsidRPr="00BB0DF4">
              <w:rPr>
                <w:snapToGrid w:val="0"/>
                <w:szCs w:val="28"/>
              </w:rPr>
              <w:t>8</w:t>
            </w:r>
          </w:p>
        </w:tc>
        <w:tc>
          <w:tcPr>
            <w:tcW w:w="3878" w:type="dxa"/>
            <w:shd w:val="clear" w:color="auto" w:fill="auto"/>
            <w:vAlign w:val="center"/>
            <w:hideMark/>
          </w:tcPr>
          <w:p w14:paraId="1C93D051" w14:textId="77777777" w:rsidR="00BB0DF4" w:rsidRPr="00BB0DF4" w:rsidRDefault="00BB0DF4" w:rsidP="00BB0DF4">
            <w:pPr>
              <w:rPr>
                <w:snapToGrid w:val="0"/>
                <w:szCs w:val="28"/>
              </w:rPr>
            </w:pPr>
            <w:r w:rsidRPr="00BB0DF4">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6DAB774F"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vAlign w:val="center"/>
          </w:tcPr>
          <w:p w14:paraId="660D0144"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1BF67961"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002D6003" w14:textId="77777777" w:rsidTr="00BB0DF4">
        <w:trPr>
          <w:trHeight w:val="495"/>
        </w:trPr>
        <w:tc>
          <w:tcPr>
            <w:tcW w:w="658" w:type="dxa"/>
            <w:shd w:val="clear" w:color="auto" w:fill="auto"/>
            <w:vAlign w:val="center"/>
            <w:hideMark/>
          </w:tcPr>
          <w:p w14:paraId="31E8E9FD" w14:textId="77777777" w:rsidR="00BB0DF4" w:rsidRPr="00BB0DF4" w:rsidRDefault="00BB0DF4" w:rsidP="00BB0DF4">
            <w:pPr>
              <w:jc w:val="center"/>
              <w:rPr>
                <w:snapToGrid w:val="0"/>
                <w:szCs w:val="28"/>
              </w:rPr>
            </w:pPr>
            <w:r w:rsidRPr="00BB0DF4">
              <w:rPr>
                <w:snapToGrid w:val="0"/>
                <w:szCs w:val="28"/>
              </w:rPr>
              <w:t>9</w:t>
            </w:r>
          </w:p>
        </w:tc>
        <w:tc>
          <w:tcPr>
            <w:tcW w:w="3878" w:type="dxa"/>
            <w:shd w:val="clear" w:color="auto" w:fill="auto"/>
            <w:vAlign w:val="center"/>
            <w:hideMark/>
          </w:tcPr>
          <w:p w14:paraId="4F656993" w14:textId="77777777" w:rsidR="00BB0DF4" w:rsidRPr="00BB0DF4" w:rsidRDefault="00BB0DF4" w:rsidP="00BB0DF4">
            <w:pPr>
              <w:rPr>
                <w:snapToGrid w:val="0"/>
                <w:szCs w:val="28"/>
              </w:rPr>
            </w:pPr>
            <w:r w:rsidRPr="00BB0DF4">
              <w:rPr>
                <w:snapToGrid w:val="0"/>
                <w:szCs w:val="28"/>
              </w:rPr>
              <w:t>Корректировка НВВ в связи с изменением (неисполнением) инвестиционной программы</w:t>
            </w:r>
          </w:p>
        </w:tc>
        <w:tc>
          <w:tcPr>
            <w:tcW w:w="1599" w:type="dxa"/>
            <w:vAlign w:val="center"/>
          </w:tcPr>
          <w:p w14:paraId="008FFE01"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vAlign w:val="center"/>
          </w:tcPr>
          <w:p w14:paraId="2F10186C"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1785B996"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55658B31" w14:textId="77777777" w:rsidTr="00BB0DF4">
        <w:trPr>
          <w:cantSplit/>
          <w:trHeight w:val="488"/>
        </w:trPr>
        <w:tc>
          <w:tcPr>
            <w:tcW w:w="658" w:type="dxa"/>
            <w:shd w:val="clear" w:color="auto" w:fill="auto"/>
            <w:vAlign w:val="center"/>
            <w:hideMark/>
          </w:tcPr>
          <w:p w14:paraId="67C90ADF" w14:textId="77777777" w:rsidR="00BB0DF4" w:rsidRPr="00BB0DF4" w:rsidRDefault="00BB0DF4" w:rsidP="00BB0DF4">
            <w:pPr>
              <w:jc w:val="center"/>
              <w:rPr>
                <w:snapToGrid w:val="0"/>
                <w:szCs w:val="28"/>
              </w:rPr>
            </w:pPr>
            <w:r w:rsidRPr="00BB0DF4">
              <w:rPr>
                <w:snapToGrid w:val="0"/>
                <w:szCs w:val="28"/>
              </w:rPr>
              <w:t>10</w:t>
            </w:r>
          </w:p>
        </w:tc>
        <w:tc>
          <w:tcPr>
            <w:tcW w:w="3878" w:type="dxa"/>
            <w:shd w:val="clear" w:color="auto" w:fill="auto"/>
            <w:vAlign w:val="center"/>
            <w:hideMark/>
          </w:tcPr>
          <w:p w14:paraId="26B302EA" w14:textId="77777777" w:rsidR="00BB0DF4" w:rsidRPr="00BB0DF4" w:rsidRDefault="00BB0DF4" w:rsidP="00BB0DF4">
            <w:pPr>
              <w:rPr>
                <w:snapToGrid w:val="0"/>
                <w:szCs w:val="28"/>
              </w:rPr>
            </w:pPr>
            <w:r w:rsidRPr="00BB0DF4">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3C8398C9"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vAlign w:val="center"/>
          </w:tcPr>
          <w:p w14:paraId="1F891F54"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01" w:type="dxa"/>
            <w:vAlign w:val="center"/>
          </w:tcPr>
          <w:p w14:paraId="6A8397DB"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601E1217" w14:textId="77777777" w:rsidTr="00BB0DF4">
        <w:trPr>
          <w:trHeight w:val="336"/>
        </w:trPr>
        <w:tc>
          <w:tcPr>
            <w:tcW w:w="658" w:type="dxa"/>
            <w:shd w:val="clear" w:color="auto" w:fill="auto"/>
            <w:vAlign w:val="center"/>
          </w:tcPr>
          <w:p w14:paraId="3399C073" w14:textId="77777777" w:rsidR="00BB0DF4" w:rsidRPr="00BB0DF4" w:rsidRDefault="00BB0DF4" w:rsidP="00BB0DF4">
            <w:pPr>
              <w:jc w:val="center"/>
              <w:rPr>
                <w:snapToGrid w:val="0"/>
                <w:szCs w:val="28"/>
              </w:rPr>
            </w:pPr>
            <w:r w:rsidRPr="00BB0DF4">
              <w:rPr>
                <w:snapToGrid w:val="0"/>
                <w:szCs w:val="28"/>
              </w:rPr>
              <w:t>11</w:t>
            </w:r>
          </w:p>
        </w:tc>
        <w:tc>
          <w:tcPr>
            <w:tcW w:w="3878" w:type="dxa"/>
            <w:shd w:val="clear" w:color="auto" w:fill="auto"/>
            <w:vAlign w:val="center"/>
          </w:tcPr>
          <w:p w14:paraId="2C78D9F7" w14:textId="77777777" w:rsidR="00BB0DF4" w:rsidRPr="00BB0DF4" w:rsidRDefault="00BB0DF4" w:rsidP="00BB0DF4">
            <w:pPr>
              <w:rPr>
                <w:snapToGrid w:val="0"/>
                <w:szCs w:val="28"/>
              </w:rPr>
            </w:pPr>
            <w:r w:rsidRPr="00BB0DF4">
              <w:rPr>
                <w:snapToGrid w:val="0"/>
                <w:szCs w:val="28"/>
              </w:rPr>
              <w:t xml:space="preserve">Корректировка НВВ, связанная </w:t>
            </w:r>
            <w:r w:rsidRPr="00BB0DF4">
              <w:rPr>
                <w:snapToGrid w:val="0"/>
                <w:szCs w:val="28"/>
              </w:rPr>
              <w:br/>
              <w:t>с тарифными ограничениями</w:t>
            </w:r>
          </w:p>
        </w:tc>
        <w:tc>
          <w:tcPr>
            <w:tcW w:w="1599" w:type="dxa"/>
            <w:vAlign w:val="center"/>
          </w:tcPr>
          <w:p w14:paraId="334E9892"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560" w:type="dxa"/>
            <w:shd w:val="clear" w:color="auto" w:fill="auto"/>
            <w:vAlign w:val="center"/>
          </w:tcPr>
          <w:p w14:paraId="693FE996" w14:textId="77777777" w:rsidR="00BB0DF4" w:rsidRPr="00BB0DF4" w:rsidRDefault="00BB0DF4" w:rsidP="00BB0DF4">
            <w:pPr>
              <w:jc w:val="center"/>
              <w:rPr>
                <w:snapToGrid w:val="0"/>
                <w:sz w:val="28"/>
                <w:szCs w:val="28"/>
                <w:highlight w:val="yellow"/>
              </w:rPr>
            </w:pPr>
            <w:r w:rsidRPr="00BB0DF4">
              <w:rPr>
                <w:snapToGrid w:val="0"/>
                <w:sz w:val="28"/>
                <w:szCs w:val="28"/>
              </w:rPr>
              <w:t>-474 497</w:t>
            </w:r>
          </w:p>
        </w:tc>
        <w:tc>
          <w:tcPr>
            <w:tcW w:w="1701" w:type="dxa"/>
            <w:vAlign w:val="center"/>
          </w:tcPr>
          <w:p w14:paraId="53F10372" w14:textId="77777777" w:rsidR="00BB0DF4" w:rsidRPr="00BB0DF4" w:rsidRDefault="00BB0DF4" w:rsidP="00BB0DF4">
            <w:pPr>
              <w:jc w:val="center"/>
              <w:rPr>
                <w:snapToGrid w:val="0"/>
                <w:sz w:val="28"/>
                <w:szCs w:val="28"/>
                <w:highlight w:val="yellow"/>
              </w:rPr>
            </w:pPr>
            <w:r w:rsidRPr="00BB0DF4">
              <w:rPr>
                <w:snapToGrid w:val="0"/>
                <w:sz w:val="28"/>
                <w:szCs w:val="28"/>
              </w:rPr>
              <w:t>-474 497</w:t>
            </w:r>
          </w:p>
        </w:tc>
      </w:tr>
      <w:tr w:rsidR="00BB0DF4" w:rsidRPr="00BB0DF4" w14:paraId="67FCC717" w14:textId="77777777" w:rsidTr="00BB0DF4">
        <w:trPr>
          <w:trHeight w:val="337"/>
        </w:trPr>
        <w:tc>
          <w:tcPr>
            <w:tcW w:w="658" w:type="dxa"/>
            <w:shd w:val="clear" w:color="auto" w:fill="auto"/>
            <w:vAlign w:val="center"/>
            <w:hideMark/>
          </w:tcPr>
          <w:p w14:paraId="7CA8E8D9" w14:textId="77777777" w:rsidR="00BB0DF4" w:rsidRPr="00BB0DF4" w:rsidRDefault="00BB0DF4" w:rsidP="00BB0DF4">
            <w:pPr>
              <w:jc w:val="center"/>
              <w:rPr>
                <w:snapToGrid w:val="0"/>
                <w:szCs w:val="28"/>
              </w:rPr>
            </w:pPr>
            <w:r w:rsidRPr="00BB0DF4">
              <w:rPr>
                <w:snapToGrid w:val="0"/>
                <w:szCs w:val="28"/>
              </w:rPr>
              <w:t>12</w:t>
            </w:r>
          </w:p>
        </w:tc>
        <w:tc>
          <w:tcPr>
            <w:tcW w:w="3878" w:type="dxa"/>
            <w:shd w:val="clear" w:color="auto" w:fill="auto"/>
            <w:vAlign w:val="center"/>
            <w:hideMark/>
          </w:tcPr>
          <w:p w14:paraId="76F9CDA1" w14:textId="77777777" w:rsidR="00BB0DF4" w:rsidRPr="00BB0DF4" w:rsidRDefault="00BB0DF4" w:rsidP="00BB0DF4">
            <w:pPr>
              <w:rPr>
                <w:snapToGrid w:val="0"/>
                <w:szCs w:val="28"/>
              </w:rPr>
            </w:pPr>
            <w:r w:rsidRPr="00BB0DF4">
              <w:rPr>
                <w:snapToGrid w:val="0"/>
                <w:szCs w:val="28"/>
              </w:rPr>
              <w:t>ИТОГО необходимая валовая выручка</w:t>
            </w:r>
          </w:p>
        </w:tc>
        <w:tc>
          <w:tcPr>
            <w:tcW w:w="1599" w:type="dxa"/>
            <w:vAlign w:val="center"/>
          </w:tcPr>
          <w:p w14:paraId="6852A2FB" w14:textId="77777777" w:rsidR="00BB0DF4" w:rsidRPr="00BB0DF4" w:rsidRDefault="00BB0DF4" w:rsidP="00BB0DF4">
            <w:pPr>
              <w:jc w:val="center"/>
              <w:rPr>
                <w:snapToGrid w:val="0"/>
                <w:sz w:val="28"/>
                <w:szCs w:val="28"/>
                <w:highlight w:val="yellow"/>
              </w:rPr>
            </w:pPr>
            <w:r w:rsidRPr="00BB0DF4">
              <w:rPr>
                <w:snapToGrid w:val="0"/>
                <w:sz w:val="28"/>
                <w:szCs w:val="28"/>
              </w:rPr>
              <w:t>945 518</w:t>
            </w:r>
          </w:p>
        </w:tc>
        <w:tc>
          <w:tcPr>
            <w:tcW w:w="1560" w:type="dxa"/>
            <w:shd w:val="clear" w:color="auto" w:fill="auto"/>
            <w:vAlign w:val="center"/>
          </w:tcPr>
          <w:p w14:paraId="45435D03" w14:textId="77777777" w:rsidR="00BB0DF4" w:rsidRPr="00BB0DF4" w:rsidRDefault="00BB0DF4" w:rsidP="00BB0DF4">
            <w:pPr>
              <w:jc w:val="center"/>
              <w:rPr>
                <w:snapToGrid w:val="0"/>
                <w:sz w:val="28"/>
                <w:szCs w:val="28"/>
                <w:highlight w:val="yellow"/>
              </w:rPr>
            </w:pPr>
            <w:r w:rsidRPr="00BB0DF4">
              <w:rPr>
                <w:snapToGrid w:val="0"/>
                <w:sz w:val="28"/>
                <w:szCs w:val="28"/>
              </w:rPr>
              <w:t>446 404</w:t>
            </w:r>
          </w:p>
        </w:tc>
        <w:tc>
          <w:tcPr>
            <w:tcW w:w="1701" w:type="dxa"/>
            <w:vAlign w:val="center"/>
          </w:tcPr>
          <w:p w14:paraId="44541029" w14:textId="77777777" w:rsidR="00BB0DF4" w:rsidRPr="00BB0DF4" w:rsidRDefault="00BB0DF4" w:rsidP="00BB0DF4">
            <w:pPr>
              <w:jc w:val="center"/>
              <w:rPr>
                <w:snapToGrid w:val="0"/>
                <w:sz w:val="28"/>
                <w:szCs w:val="28"/>
                <w:highlight w:val="yellow"/>
              </w:rPr>
            </w:pPr>
            <w:r w:rsidRPr="00BB0DF4">
              <w:rPr>
                <w:snapToGrid w:val="0"/>
                <w:sz w:val="28"/>
                <w:szCs w:val="28"/>
              </w:rPr>
              <w:t>-499 114</w:t>
            </w:r>
          </w:p>
        </w:tc>
      </w:tr>
    </w:tbl>
    <w:p w14:paraId="676EA128" w14:textId="77777777" w:rsidR="00BB0DF4" w:rsidRPr="00BB0DF4" w:rsidRDefault="00BB0DF4" w:rsidP="00BB0DF4">
      <w:pPr>
        <w:tabs>
          <w:tab w:val="left" w:pos="1890"/>
        </w:tabs>
        <w:ind w:firstLine="720"/>
        <w:jc w:val="both"/>
        <w:rPr>
          <w:snapToGrid w:val="0"/>
          <w:sz w:val="28"/>
          <w:szCs w:val="28"/>
        </w:rPr>
      </w:pPr>
    </w:p>
    <w:p w14:paraId="1A2979A3" w14:textId="77777777" w:rsidR="00BB0DF4" w:rsidRPr="00BB0DF4" w:rsidRDefault="00BB0DF4" w:rsidP="00BB0DF4">
      <w:pPr>
        <w:tabs>
          <w:tab w:val="left" w:pos="1890"/>
        </w:tabs>
        <w:ind w:firstLine="720"/>
        <w:jc w:val="both"/>
        <w:rPr>
          <w:snapToGrid w:val="0"/>
          <w:sz w:val="28"/>
          <w:szCs w:val="28"/>
        </w:rPr>
      </w:pPr>
      <w:r w:rsidRPr="00BB0DF4">
        <w:rPr>
          <w:snapToGrid w:val="0"/>
          <w:sz w:val="28"/>
          <w:szCs w:val="28"/>
        </w:rPr>
        <w:lastRenderedPageBreak/>
        <w:t xml:space="preserve">Расчет необходимой валовой выручки произведен в соответствии </w:t>
      </w:r>
      <w:r w:rsidRPr="00BB0DF4">
        <w:rPr>
          <w:snapToGrid w:val="0"/>
          <w:sz w:val="28"/>
          <w:szCs w:val="28"/>
        </w:rPr>
        <w:br/>
        <w:t xml:space="preserve">с Методическими указаниями по расчету регулируемых цен (тарифов) </w:t>
      </w:r>
      <w:r w:rsidRPr="00BB0DF4">
        <w:rPr>
          <w:snapToGrid w:val="0"/>
          <w:sz w:val="28"/>
          <w:szCs w:val="28"/>
        </w:rPr>
        <w:br/>
        <w:t xml:space="preserve">в сфере теплоснабжения, утвержденными Приказом ФСТ России </w:t>
      </w:r>
      <w:r w:rsidRPr="00BB0DF4">
        <w:rPr>
          <w:snapToGrid w:val="0"/>
          <w:sz w:val="28"/>
          <w:szCs w:val="28"/>
        </w:rPr>
        <w:br/>
        <w:t>от 13.06.2013 № 760-э.</w:t>
      </w:r>
    </w:p>
    <w:p w14:paraId="442C3097" w14:textId="77777777" w:rsidR="00BB0DF4" w:rsidRPr="00BB0DF4" w:rsidRDefault="00BB0DF4" w:rsidP="00BB0DF4">
      <w:pPr>
        <w:tabs>
          <w:tab w:val="left" w:pos="1890"/>
        </w:tabs>
        <w:ind w:firstLine="720"/>
        <w:jc w:val="both"/>
        <w:rPr>
          <w:snapToGrid w:val="0"/>
          <w:sz w:val="28"/>
          <w:szCs w:val="28"/>
        </w:rPr>
      </w:pPr>
    </w:p>
    <w:p w14:paraId="6E50EA8B" w14:textId="77777777" w:rsidR="00BB0DF4" w:rsidRPr="00BB0DF4" w:rsidRDefault="00BB0DF4" w:rsidP="00BB0DF4">
      <w:pPr>
        <w:jc w:val="center"/>
        <w:rPr>
          <w:sz w:val="28"/>
          <w:szCs w:val="28"/>
        </w:rPr>
      </w:pPr>
      <w:r w:rsidRPr="00BB0DF4">
        <w:rPr>
          <w:rFonts w:eastAsia="Calibri"/>
          <w:b/>
          <w:sz w:val="28"/>
          <w:szCs w:val="28"/>
          <w:lang w:eastAsia="en-US"/>
        </w:rPr>
        <w:t xml:space="preserve">Тарифы на услуги по передаче тепловой энергии, теплоносителя </w:t>
      </w:r>
      <w:r w:rsidRPr="00BB0DF4">
        <w:rPr>
          <w:rFonts w:eastAsia="Calibri"/>
          <w:b/>
          <w:sz w:val="28"/>
          <w:szCs w:val="28"/>
          <w:lang w:eastAsia="en-US"/>
        </w:rPr>
        <w:br/>
        <w:t>ООО «</w:t>
      </w:r>
      <w:proofErr w:type="spellStart"/>
      <w:r w:rsidRPr="00BB0DF4">
        <w:rPr>
          <w:rFonts w:eastAsia="Calibri"/>
          <w:b/>
          <w:sz w:val="28"/>
          <w:szCs w:val="28"/>
          <w:lang w:eastAsia="en-US"/>
        </w:rPr>
        <w:t>СибЭнерго</w:t>
      </w:r>
      <w:proofErr w:type="spellEnd"/>
      <w:r w:rsidRPr="00BB0DF4">
        <w:rPr>
          <w:rFonts w:eastAsia="Calibri"/>
          <w:b/>
          <w:sz w:val="28"/>
          <w:szCs w:val="28"/>
          <w:lang w:eastAsia="en-US"/>
        </w:rPr>
        <w:t xml:space="preserve">» в контуре теплоснабжения </w:t>
      </w:r>
      <w:r w:rsidRPr="00BB0DF4">
        <w:rPr>
          <w:rFonts w:eastAsia="Calibri"/>
          <w:b/>
          <w:sz w:val="28"/>
          <w:szCs w:val="28"/>
          <w:lang w:eastAsia="en-US"/>
        </w:rPr>
        <w:br/>
        <w:t>ООО «</w:t>
      </w:r>
      <w:proofErr w:type="spellStart"/>
      <w:r w:rsidRPr="00BB0DF4">
        <w:rPr>
          <w:rFonts w:eastAsia="Calibri"/>
          <w:b/>
          <w:sz w:val="28"/>
          <w:szCs w:val="28"/>
          <w:lang w:eastAsia="en-US"/>
        </w:rPr>
        <w:t>ЭнергоТранзит</w:t>
      </w:r>
      <w:proofErr w:type="spellEnd"/>
      <w:r w:rsidRPr="00BB0DF4">
        <w:rPr>
          <w:rFonts w:eastAsia="Calibri"/>
          <w:b/>
          <w:sz w:val="28"/>
          <w:szCs w:val="28"/>
          <w:lang w:eastAsia="en-US"/>
        </w:rPr>
        <w:t>»</w:t>
      </w:r>
    </w:p>
    <w:p w14:paraId="3142C099" w14:textId="77777777" w:rsidR="00BB0DF4" w:rsidRPr="00BB0DF4" w:rsidRDefault="00BB0DF4" w:rsidP="00BB0DF4">
      <w:pPr>
        <w:ind w:firstLine="709"/>
        <w:jc w:val="both"/>
        <w:rPr>
          <w:sz w:val="28"/>
          <w:szCs w:val="28"/>
        </w:rPr>
      </w:pPr>
    </w:p>
    <w:p w14:paraId="68E368D9" w14:textId="77777777" w:rsidR="00BB0DF4" w:rsidRPr="00BB0DF4" w:rsidRDefault="00BB0DF4" w:rsidP="00BB0DF4">
      <w:pPr>
        <w:ind w:firstLine="709"/>
        <w:jc w:val="both"/>
        <w:rPr>
          <w:sz w:val="28"/>
          <w:szCs w:val="28"/>
        </w:rPr>
      </w:pPr>
      <w:r w:rsidRPr="00BB0DF4">
        <w:rPr>
          <w:sz w:val="28"/>
          <w:szCs w:val="28"/>
        </w:rPr>
        <w:t xml:space="preserve">Тарифы </w:t>
      </w:r>
      <w:r w:rsidRPr="00BB0DF4">
        <w:rPr>
          <w:snapToGrid w:val="0"/>
          <w:sz w:val="28"/>
          <w:szCs w:val="28"/>
        </w:rPr>
        <w:t>на услуги по передаче тепловой энергии, теплоносителя</w:t>
      </w:r>
      <w:r w:rsidRPr="00BB0DF4">
        <w:rPr>
          <w:sz w:val="28"/>
          <w:szCs w:val="28"/>
        </w:rPr>
        <w:t>, реализуемых на потребительском рынке, рассчитанные на основании скорректированной необходимой валовой выручки на 2021 год рассчитаны следующим образом:</w:t>
      </w:r>
    </w:p>
    <w:p w14:paraId="773A40AB" w14:textId="77777777" w:rsidR="00BB0DF4" w:rsidRPr="00BB0DF4" w:rsidRDefault="00BB0DF4" w:rsidP="00074B3C">
      <w:pPr>
        <w:numPr>
          <w:ilvl w:val="0"/>
          <w:numId w:val="12"/>
        </w:numPr>
        <w:tabs>
          <w:tab w:val="left" w:pos="1890"/>
        </w:tabs>
        <w:spacing w:line="360" w:lineRule="auto"/>
        <w:ind w:right="-425"/>
        <w:jc w:val="right"/>
        <w:rPr>
          <w:snapToGrid w:val="0"/>
          <w:sz w:val="28"/>
          <w:szCs w:val="28"/>
        </w:rPr>
      </w:pPr>
    </w:p>
    <w:tbl>
      <w:tblPr>
        <w:tblW w:w="9416" w:type="dxa"/>
        <w:tblInd w:w="113" w:type="dxa"/>
        <w:tblLook w:val="04A0" w:firstRow="1" w:lastRow="0" w:firstColumn="1" w:lastColumn="0" w:noHBand="0" w:noVBand="1"/>
      </w:tblPr>
      <w:tblGrid>
        <w:gridCol w:w="3256"/>
        <w:gridCol w:w="1540"/>
        <w:gridCol w:w="1540"/>
        <w:gridCol w:w="1540"/>
        <w:gridCol w:w="1540"/>
      </w:tblGrid>
      <w:tr w:rsidR="00BB0DF4" w:rsidRPr="00BB0DF4" w14:paraId="7E0350E2" w14:textId="77777777" w:rsidTr="00BB0DF4">
        <w:trPr>
          <w:trHeight w:val="420"/>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10CFD949" w14:textId="77777777" w:rsidR="00BB0DF4" w:rsidRPr="00BB0DF4" w:rsidRDefault="00BB0DF4" w:rsidP="00BB0DF4">
            <w:pPr>
              <w:jc w:val="center"/>
              <w:rPr>
                <w:bCs/>
                <w:sz w:val="28"/>
                <w:szCs w:val="28"/>
              </w:rPr>
            </w:pPr>
            <w:r w:rsidRPr="00BB0DF4">
              <w:rPr>
                <w:bCs/>
                <w:sz w:val="28"/>
                <w:szCs w:val="28"/>
              </w:rPr>
              <w:t>2021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10CF6E0F" w14:textId="77777777" w:rsidR="00BB0DF4" w:rsidRPr="00BB0DF4" w:rsidRDefault="00BB0DF4" w:rsidP="00BB0DF4">
            <w:pPr>
              <w:jc w:val="center"/>
              <w:rPr>
                <w:sz w:val="28"/>
                <w:szCs w:val="28"/>
              </w:rPr>
            </w:pPr>
            <w:r w:rsidRPr="00BB0DF4">
              <w:rPr>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00BDF332" w14:textId="77777777" w:rsidR="00BB0DF4" w:rsidRPr="00BB0DF4" w:rsidRDefault="00BB0DF4" w:rsidP="00BB0DF4">
            <w:pPr>
              <w:jc w:val="center"/>
              <w:rPr>
                <w:sz w:val="28"/>
                <w:szCs w:val="28"/>
              </w:rPr>
            </w:pPr>
            <w:r w:rsidRPr="00BB0DF4">
              <w:rPr>
                <w:sz w:val="28"/>
                <w:szCs w:val="28"/>
              </w:rPr>
              <w:t>Тариф</w:t>
            </w:r>
          </w:p>
          <w:p w14:paraId="12276C0E" w14:textId="77777777" w:rsidR="00BB0DF4" w:rsidRPr="00BB0DF4" w:rsidRDefault="00BB0DF4" w:rsidP="00BB0DF4">
            <w:pPr>
              <w:jc w:val="center"/>
              <w:rPr>
                <w:sz w:val="28"/>
                <w:szCs w:val="28"/>
              </w:rPr>
            </w:pPr>
            <w:r w:rsidRPr="00BB0DF4">
              <w:rPr>
                <w:sz w:val="28"/>
                <w:szCs w:val="28"/>
              </w:rPr>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0D6912FB" w14:textId="77777777" w:rsidR="00BB0DF4" w:rsidRPr="00BB0DF4" w:rsidRDefault="00BB0DF4" w:rsidP="00BB0DF4">
            <w:pPr>
              <w:jc w:val="center"/>
              <w:rPr>
                <w:sz w:val="28"/>
                <w:szCs w:val="28"/>
              </w:rPr>
            </w:pPr>
            <w:r w:rsidRPr="00BB0DF4">
              <w:rPr>
                <w:sz w:val="28"/>
                <w:szCs w:val="28"/>
              </w:rPr>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1309E783" w14:textId="77777777" w:rsidR="00BB0DF4" w:rsidRPr="00BB0DF4" w:rsidRDefault="00BB0DF4" w:rsidP="00BB0DF4">
            <w:pPr>
              <w:jc w:val="center"/>
              <w:rPr>
                <w:sz w:val="28"/>
                <w:szCs w:val="28"/>
              </w:rPr>
            </w:pPr>
            <w:r w:rsidRPr="00BB0DF4">
              <w:rPr>
                <w:sz w:val="28"/>
                <w:szCs w:val="28"/>
              </w:rPr>
              <w:t>НВВ</w:t>
            </w:r>
          </w:p>
        </w:tc>
      </w:tr>
      <w:tr w:rsidR="00BB0DF4" w:rsidRPr="00BB0DF4" w14:paraId="701D57EE" w14:textId="77777777" w:rsidTr="00BB0DF4">
        <w:trPr>
          <w:trHeight w:val="255"/>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6042F0D0" w14:textId="77777777" w:rsidR="00BB0DF4" w:rsidRPr="00BB0DF4" w:rsidRDefault="00BB0DF4" w:rsidP="00BB0DF4">
            <w:pPr>
              <w:rPr>
                <w:b/>
                <w:bCs/>
                <w:sz w:val="28"/>
                <w:szCs w:val="28"/>
              </w:rPr>
            </w:pPr>
          </w:p>
        </w:tc>
        <w:tc>
          <w:tcPr>
            <w:tcW w:w="1540" w:type="dxa"/>
            <w:tcBorders>
              <w:top w:val="nil"/>
              <w:left w:val="nil"/>
              <w:bottom w:val="single" w:sz="4" w:space="0" w:color="auto"/>
              <w:right w:val="single" w:sz="4" w:space="0" w:color="auto"/>
            </w:tcBorders>
            <w:shd w:val="clear" w:color="000000" w:fill="FFFFCC"/>
            <w:vAlign w:val="center"/>
            <w:hideMark/>
          </w:tcPr>
          <w:p w14:paraId="031D43CB" w14:textId="77777777" w:rsidR="00BB0DF4" w:rsidRPr="00BB0DF4" w:rsidRDefault="00BB0DF4" w:rsidP="00BB0DF4">
            <w:pPr>
              <w:jc w:val="center"/>
              <w:rPr>
                <w:sz w:val="28"/>
                <w:szCs w:val="28"/>
              </w:rPr>
            </w:pPr>
            <w:r w:rsidRPr="00BB0DF4">
              <w:rPr>
                <w:sz w:val="28"/>
                <w:szCs w:val="28"/>
              </w:rPr>
              <w:t>тыс. Гкал</w:t>
            </w:r>
          </w:p>
        </w:tc>
        <w:tc>
          <w:tcPr>
            <w:tcW w:w="1540" w:type="dxa"/>
            <w:tcBorders>
              <w:top w:val="nil"/>
              <w:left w:val="nil"/>
              <w:bottom w:val="single" w:sz="4" w:space="0" w:color="auto"/>
              <w:right w:val="single" w:sz="4" w:space="0" w:color="auto"/>
            </w:tcBorders>
            <w:shd w:val="clear" w:color="000000" w:fill="FFFFCC"/>
            <w:vAlign w:val="center"/>
            <w:hideMark/>
          </w:tcPr>
          <w:p w14:paraId="14BE6943" w14:textId="77777777" w:rsidR="00BB0DF4" w:rsidRPr="00BB0DF4" w:rsidRDefault="00BB0DF4" w:rsidP="00BB0DF4">
            <w:pPr>
              <w:jc w:val="center"/>
              <w:rPr>
                <w:sz w:val="28"/>
                <w:szCs w:val="28"/>
              </w:rPr>
            </w:pPr>
            <w:r w:rsidRPr="00BB0DF4">
              <w:rPr>
                <w:sz w:val="28"/>
                <w:szCs w:val="28"/>
              </w:rPr>
              <w:t>руб./Гкал</w:t>
            </w:r>
          </w:p>
        </w:tc>
        <w:tc>
          <w:tcPr>
            <w:tcW w:w="1540" w:type="dxa"/>
            <w:tcBorders>
              <w:top w:val="nil"/>
              <w:left w:val="nil"/>
              <w:bottom w:val="single" w:sz="4" w:space="0" w:color="auto"/>
              <w:right w:val="single" w:sz="4" w:space="0" w:color="auto"/>
            </w:tcBorders>
            <w:shd w:val="clear" w:color="000000" w:fill="FFFFCC"/>
            <w:vAlign w:val="center"/>
            <w:hideMark/>
          </w:tcPr>
          <w:p w14:paraId="67D8F0C1" w14:textId="77777777" w:rsidR="00BB0DF4" w:rsidRPr="00BB0DF4" w:rsidRDefault="00BB0DF4" w:rsidP="00BB0DF4">
            <w:pPr>
              <w:jc w:val="center"/>
              <w:rPr>
                <w:sz w:val="28"/>
                <w:szCs w:val="28"/>
              </w:rPr>
            </w:pPr>
            <w:r w:rsidRPr="00BB0DF4">
              <w:rPr>
                <w:sz w:val="28"/>
                <w:szCs w:val="28"/>
              </w:rPr>
              <w:t>%</w:t>
            </w:r>
          </w:p>
        </w:tc>
        <w:tc>
          <w:tcPr>
            <w:tcW w:w="1540" w:type="dxa"/>
            <w:tcBorders>
              <w:top w:val="nil"/>
              <w:left w:val="nil"/>
              <w:bottom w:val="single" w:sz="4" w:space="0" w:color="auto"/>
              <w:right w:val="single" w:sz="4" w:space="0" w:color="auto"/>
            </w:tcBorders>
            <w:shd w:val="clear" w:color="000000" w:fill="FFFFCC"/>
            <w:vAlign w:val="center"/>
            <w:hideMark/>
          </w:tcPr>
          <w:p w14:paraId="0898FC8D" w14:textId="77777777" w:rsidR="00BB0DF4" w:rsidRPr="00BB0DF4" w:rsidRDefault="00BB0DF4" w:rsidP="00BB0DF4">
            <w:pPr>
              <w:jc w:val="center"/>
              <w:rPr>
                <w:sz w:val="28"/>
                <w:szCs w:val="28"/>
              </w:rPr>
            </w:pPr>
            <w:r w:rsidRPr="00BB0DF4">
              <w:rPr>
                <w:sz w:val="28"/>
                <w:szCs w:val="28"/>
              </w:rPr>
              <w:t>тыс. руб.</w:t>
            </w:r>
          </w:p>
        </w:tc>
      </w:tr>
      <w:tr w:rsidR="00BB0DF4" w:rsidRPr="00BB0DF4" w14:paraId="2466EF07" w14:textId="77777777" w:rsidTr="00BB0DF4">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30C333D5" w14:textId="77777777" w:rsidR="00BB0DF4" w:rsidRPr="00BB0DF4" w:rsidRDefault="00BB0DF4" w:rsidP="00BB0DF4">
            <w:pPr>
              <w:jc w:val="center"/>
              <w:rPr>
                <w:sz w:val="28"/>
                <w:szCs w:val="28"/>
              </w:rPr>
            </w:pPr>
            <w:r w:rsidRPr="00BB0DF4">
              <w:rPr>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4BA83B49" w14:textId="77777777" w:rsidR="00BB0DF4" w:rsidRPr="00BB0DF4" w:rsidRDefault="00BB0DF4" w:rsidP="00BB0DF4">
            <w:pPr>
              <w:jc w:val="center"/>
              <w:rPr>
                <w:sz w:val="28"/>
                <w:szCs w:val="28"/>
              </w:rPr>
            </w:pPr>
            <w:r w:rsidRPr="00BB0DF4">
              <w:rPr>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0FF72F3F" w14:textId="77777777" w:rsidR="00BB0DF4" w:rsidRPr="00BB0DF4" w:rsidRDefault="00BB0DF4" w:rsidP="00BB0DF4">
            <w:pPr>
              <w:jc w:val="center"/>
              <w:rPr>
                <w:sz w:val="28"/>
                <w:szCs w:val="28"/>
              </w:rPr>
            </w:pPr>
            <w:r w:rsidRPr="00BB0DF4">
              <w:rPr>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18DC418E" w14:textId="77777777" w:rsidR="00BB0DF4" w:rsidRPr="00BB0DF4" w:rsidRDefault="00BB0DF4" w:rsidP="00BB0DF4">
            <w:pPr>
              <w:jc w:val="center"/>
              <w:rPr>
                <w:sz w:val="28"/>
                <w:szCs w:val="28"/>
              </w:rPr>
            </w:pPr>
            <w:r w:rsidRPr="00BB0DF4">
              <w:rPr>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54CBAADE" w14:textId="77777777" w:rsidR="00BB0DF4" w:rsidRPr="00BB0DF4" w:rsidRDefault="00BB0DF4" w:rsidP="00BB0DF4">
            <w:pPr>
              <w:jc w:val="center"/>
              <w:rPr>
                <w:sz w:val="28"/>
                <w:szCs w:val="28"/>
              </w:rPr>
            </w:pPr>
            <w:r w:rsidRPr="00BB0DF4">
              <w:rPr>
                <w:sz w:val="28"/>
                <w:szCs w:val="28"/>
              </w:rPr>
              <w:t>5=2×3</w:t>
            </w:r>
          </w:p>
        </w:tc>
      </w:tr>
      <w:tr w:rsidR="00BB0DF4" w:rsidRPr="00BB0DF4" w14:paraId="52EF226B" w14:textId="77777777" w:rsidTr="00BB0DF4">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BEC93FF" w14:textId="77777777" w:rsidR="00BB0DF4" w:rsidRPr="00BB0DF4" w:rsidRDefault="00BB0DF4" w:rsidP="00BB0DF4">
            <w:pPr>
              <w:rPr>
                <w:sz w:val="28"/>
                <w:szCs w:val="28"/>
              </w:rPr>
            </w:pPr>
            <w:r w:rsidRPr="00BB0DF4">
              <w:rPr>
                <w:sz w:val="28"/>
                <w:szCs w:val="28"/>
              </w:rPr>
              <w:t>Январь – июнь</w:t>
            </w:r>
          </w:p>
        </w:tc>
        <w:tc>
          <w:tcPr>
            <w:tcW w:w="1540" w:type="dxa"/>
            <w:tcBorders>
              <w:top w:val="nil"/>
              <w:left w:val="nil"/>
              <w:bottom w:val="single" w:sz="4" w:space="0" w:color="auto"/>
              <w:right w:val="single" w:sz="4" w:space="0" w:color="auto"/>
            </w:tcBorders>
            <w:shd w:val="clear" w:color="auto" w:fill="auto"/>
            <w:hideMark/>
          </w:tcPr>
          <w:p w14:paraId="5DF656CE" w14:textId="77777777" w:rsidR="00BB0DF4" w:rsidRPr="00BB0DF4" w:rsidRDefault="00BB0DF4" w:rsidP="00BB0DF4">
            <w:pPr>
              <w:jc w:val="center"/>
              <w:rPr>
                <w:snapToGrid w:val="0"/>
                <w:sz w:val="28"/>
                <w:szCs w:val="28"/>
                <w:highlight w:val="yellow"/>
              </w:rPr>
            </w:pPr>
            <w:r w:rsidRPr="00BB0DF4">
              <w:rPr>
                <w:snapToGrid w:val="0"/>
                <w:sz w:val="28"/>
                <w:szCs w:val="28"/>
              </w:rPr>
              <w:t>556,773</w:t>
            </w:r>
          </w:p>
        </w:tc>
        <w:tc>
          <w:tcPr>
            <w:tcW w:w="1540" w:type="dxa"/>
            <w:tcBorders>
              <w:top w:val="nil"/>
              <w:left w:val="nil"/>
              <w:bottom w:val="single" w:sz="4" w:space="0" w:color="auto"/>
              <w:right w:val="single" w:sz="4" w:space="0" w:color="auto"/>
            </w:tcBorders>
            <w:shd w:val="clear" w:color="auto" w:fill="auto"/>
            <w:hideMark/>
          </w:tcPr>
          <w:p w14:paraId="4E6D0D61" w14:textId="77777777" w:rsidR="00BB0DF4" w:rsidRPr="00BB0DF4" w:rsidRDefault="00BB0DF4" w:rsidP="00BB0DF4">
            <w:pPr>
              <w:jc w:val="center"/>
              <w:rPr>
                <w:snapToGrid w:val="0"/>
                <w:sz w:val="28"/>
                <w:szCs w:val="28"/>
                <w:highlight w:val="yellow"/>
              </w:rPr>
            </w:pPr>
            <w:r w:rsidRPr="00BB0DF4">
              <w:rPr>
                <w:snapToGrid w:val="0"/>
                <w:sz w:val="28"/>
                <w:szCs w:val="28"/>
              </w:rPr>
              <w:t>424,30</w:t>
            </w:r>
          </w:p>
        </w:tc>
        <w:tc>
          <w:tcPr>
            <w:tcW w:w="1540" w:type="dxa"/>
            <w:tcBorders>
              <w:top w:val="nil"/>
              <w:left w:val="nil"/>
              <w:bottom w:val="single" w:sz="4" w:space="0" w:color="auto"/>
              <w:right w:val="single" w:sz="4" w:space="0" w:color="auto"/>
            </w:tcBorders>
            <w:shd w:val="clear" w:color="auto" w:fill="auto"/>
            <w:hideMark/>
          </w:tcPr>
          <w:p w14:paraId="48A71555" w14:textId="77777777" w:rsidR="00BB0DF4" w:rsidRPr="00BB0DF4" w:rsidRDefault="00BB0DF4" w:rsidP="00BB0DF4">
            <w:pPr>
              <w:jc w:val="center"/>
              <w:rPr>
                <w:snapToGrid w:val="0"/>
                <w:sz w:val="28"/>
                <w:szCs w:val="28"/>
                <w:highlight w:val="yellow"/>
              </w:rPr>
            </w:pPr>
            <w:r w:rsidRPr="00BB0DF4">
              <w:rPr>
                <w:snapToGrid w:val="0"/>
                <w:sz w:val="28"/>
                <w:szCs w:val="28"/>
              </w:rPr>
              <w:t>0,00%</w:t>
            </w:r>
          </w:p>
        </w:tc>
        <w:tc>
          <w:tcPr>
            <w:tcW w:w="1540" w:type="dxa"/>
            <w:tcBorders>
              <w:top w:val="nil"/>
              <w:left w:val="nil"/>
              <w:bottom w:val="single" w:sz="4" w:space="0" w:color="auto"/>
              <w:right w:val="single" w:sz="4" w:space="0" w:color="auto"/>
            </w:tcBorders>
            <w:shd w:val="clear" w:color="auto" w:fill="auto"/>
            <w:hideMark/>
          </w:tcPr>
          <w:p w14:paraId="4CEA4894" w14:textId="77777777" w:rsidR="00BB0DF4" w:rsidRPr="00BB0DF4" w:rsidRDefault="00BB0DF4" w:rsidP="00BB0DF4">
            <w:pPr>
              <w:jc w:val="center"/>
              <w:rPr>
                <w:snapToGrid w:val="0"/>
                <w:sz w:val="28"/>
                <w:szCs w:val="28"/>
                <w:highlight w:val="yellow"/>
              </w:rPr>
            </w:pPr>
            <w:r w:rsidRPr="00BB0DF4">
              <w:rPr>
                <w:snapToGrid w:val="0"/>
                <w:sz w:val="28"/>
                <w:szCs w:val="28"/>
              </w:rPr>
              <w:t>236 239</w:t>
            </w:r>
          </w:p>
        </w:tc>
      </w:tr>
      <w:tr w:rsidR="00BB0DF4" w:rsidRPr="00BB0DF4" w14:paraId="3D1F8333" w14:textId="77777777" w:rsidTr="00BB0DF4">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B0835BE" w14:textId="77777777" w:rsidR="00BB0DF4" w:rsidRPr="00BB0DF4" w:rsidRDefault="00BB0DF4" w:rsidP="00BB0DF4">
            <w:pPr>
              <w:rPr>
                <w:sz w:val="28"/>
                <w:szCs w:val="28"/>
              </w:rPr>
            </w:pPr>
            <w:r w:rsidRPr="00BB0DF4">
              <w:rPr>
                <w:sz w:val="28"/>
                <w:szCs w:val="28"/>
              </w:rPr>
              <w:t>Июль – декабрь</w:t>
            </w:r>
          </w:p>
        </w:tc>
        <w:tc>
          <w:tcPr>
            <w:tcW w:w="1540" w:type="dxa"/>
            <w:tcBorders>
              <w:top w:val="nil"/>
              <w:left w:val="nil"/>
              <w:bottom w:val="single" w:sz="4" w:space="0" w:color="auto"/>
              <w:right w:val="single" w:sz="4" w:space="0" w:color="auto"/>
            </w:tcBorders>
            <w:shd w:val="clear" w:color="auto" w:fill="auto"/>
            <w:hideMark/>
          </w:tcPr>
          <w:p w14:paraId="45028FD1" w14:textId="77777777" w:rsidR="00BB0DF4" w:rsidRPr="00BB0DF4" w:rsidRDefault="00BB0DF4" w:rsidP="00BB0DF4">
            <w:pPr>
              <w:jc w:val="center"/>
              <w:rPr>
                <w:snapToGrid w:val="0"/>
                <w:sz w:val="28"/>
                <w:szCs w:val="28"/>
                <w:highlight w:val="yellow"/>
              </w:rPr>
            </w:pPr>
            <w:r w:rsidRPr="00BB0DF4">
              <w:rPr>
                <w:snapToGrid w:val="0"/>
                <w:sz w:val="28"/>
                <w:szCs w:val="28"/>
              </w:rPr>
              <w:t>472,206</w:t>
            </w:r>
          </w:p>
        </w:tc>
        <w:tc>
          <w:tcPr>
            <w:tcW w:w="1540" w:type="dxa"/>
            <w:tcBorders>
              <w:top w:val="nil"/>
              <w:left w:val="nil"/>
              <w:bottom w:val="single" w:sz="4" w:space="0" w:color="auto"/>
              <w:right w:val="single" w:sz="4" w:space="0" w:color="auto"/>
            </w:tcBorders>
            <w:shd w:val="clear" w:color="auto" w:fill="auto"/>
            <w:hideMark/>
          </w:tcPr>
          <w:p w14:paraId="0E541DF2" w14:textId="77777777" w:rsidR="00BB0DF4" w:rsidRPr="00BB0DF4" w:rsidRDefault="00BB0DF4" w:rsidP="00BB0DF4">
            <w:pPr>
              <w:jc w:val="center"/>
              <w:rPr>
                <w:snapToGrid w:val="0"/>
                <w:sz w:val="28"/>
                <w:szCs w:val="28"/>
                <w:highlight w:val="yellow"/>
              </w:rPr>
            </w:pPr>
            <w:r w:rsidRPr="00BB0DF4">
              <w:rPr>
                <w:snapToGrid w:val="0"/>
                <w:sz w:val="28"/>
                <w:szCs w:val="28"/>
              </w:rPr>
              <w:t>445,07</w:t>
            </w:r>
          </w:p>
        </w:tc>
        <w:tc>
          <w:tcPr>
            <w:tcW w:w="1540" w:type="dxa"/>
            <w:tcBorders>
              <w:top w:val="nil"/>
              <w:left w:val="nil"/>
              <w:bottom w:val="single" w:sz="4" w:space="0" w:color="auto"/>
              <w:right w:val="single" w:sz="4" w:space="0" w:color="auto"/>
            </w:tcBorders>
            <w:shd w:val="clear" w:color="auto" w:fill="auto"/>
            <w:hideMark/>
          </w:tcPr>
          <w:p w14:paraId="4C0D784C" w14:textId="77777777" w:rsidR="00BB0DF4" w:rsidRPr="00BB0DF4" w:rsidRDefault="00BB0DF4" w:rsidP="00BB0DF4">
            <w:pPr>
              <w:jc w:val="center"/>
              <w:rPr>
                <w:snapToGrid w:val="0"/>
                <w:sz w:val="28"/>
                <w:szCs w:val="28"/>
                <w:highlight w:val="yellow"/>
              </w:rPr>
            </w:pPr>
            <w:r w:rsidRPr="00BB0DF4">
              <w:rPr>
                <w:snapToGrid w:val="0"/>
                <w:sz w:val="28"/>
                <w:szCs w:val="28"/>
              </w:rPr>
              <w:t>4,90%</w:t>
            </w:r>
          </w:p>
        </w:tc>
        <w:tc>
          <w:tcPr>
            <w:tcW w:w="1540" w:type="dxa"/>
            <w:tcBorders>
              <w:top w:val="nil"/>
              <w:left w:val="nil"/>
              <w:bottom w:val="single" w:sz="4" w:space="0" w:color="auto"/>
              <w:right w:val="single" w:sz="4" w:space="0" w:color="auto"/>
            </w:tcBorders>
            <w:shd w:val="clear" w:color="auto" w:fill="auto"/>
            <w:hideMark/>
          </w:tcPr>
          <w:p w14:paraId="3BCCDBF8" w14:textId="77777777" w:rsidR="00BB0DF4" w:rsidRPr="00BB0DF4" w:rsidRDefault="00BB0DF4" w:rsidP="00BB0DF4">
            <w:pPr>
              <w:jc w:val="center"/>
              <w:rPr>
                <w:snapToGrid w:val="0"/>
                <w:sz w:val="28"/>
                <w:szCs w:val="28"/>
                <w:highlight w:val="yellow"/>
              </w:rPr>
            </w:pPr>
            <w:r w:rsidRPr="00BB0DF4">
              <w:rPr>
                <w:snapToGrid w:val="0"/>
                <w:sz w:val="28"/>
                <w:szCs w:val="28"/>
              </w:rPr>
              <w:t>210 165</w:t>
            </w:r>
          </w:p>
        </w:tc>
      </w:tr>
      <w:tr w:rsidR="00BB0DF4" w:rsidRPr="00BB0DF4" w14:paraId="1002AB3F" w14:textId="77777777" w:rsidTr="00BB0DF4">
        <w:trPr>
          <w:trHeight w:val="255"/>
        </w:trPr>
        <w:tc>
          <w:tcPr>
            <w:tcW w:w="3256" w:type="dxa"/>
            <w:tcBorders>
              <w:top w:val="nil"/>
              <w:left w:val="nil"/>
              <w:bottom w:val="single" w:sz="4" w:space="0" w:color="auto"/>
              <w:right w:val="nil"/>
            </w:tcBorders>
            <w:shd w:val="clear" w:color="auto" w:fill="auto"/>
            <w:vAlign w:val="center"/>
            <w:hideMark/>
          </w:tcPr>
          <w:p w14:paraId="7CF907A7" w14:textId="77777777" w:rsidR="00BB0DF4" w:rsidRPr="00BB0DF4" w:rsidRDefault="00BB0DF4" w:rsidP="00BB0DF4">
            <w:pPr>
              <w:rPr>
                <w:sz w:val="28"/>
                <w:szCs w:val="28"/>
              </w:rPr>
            </w:pPr>
            <w:r w:rsidRPr="00BB0DF4">
              <w:rPr>
                <w:sz w:val="28"/>
                <w:szCs w:val="28"/>
              </w:rPr>
              <w:t> </w:t>
            </w:r>
          </w:p>
        </w:tc>
        <w:tc>
          <w:tcPr>
            <w:tcW w:w="1540" w:type="dxa"/>
            <w:tcBorders>
              <w:top w:val="nil"/>
              <w:left w:val="nil"/>
              <w:bottom w:val="single" w:sz="4" w:space="0" w:color="auto"/>
              <w:right w:val="nil"/>
            </w:tcBorders>
            <w:shd w:val="clear" w:color="auto" w:fill="auto"/>
            <w:hideMark/>
          </w:tcPr>
          <w:p w14:paraId="78A7807C" w14:textId="77777777" w:rsidR="00BB0DF4" w:rsidRPr="00BB0DF4" w:rsidRDefault="00BB0DF4" w:rsidP="00BB0DF4">
            <w:pPr>
              <w:jc w:val="center"/>
              <w:rPr>
                <w:snapToGrid w:val="0"/>
                <w:sz w:val="28"/>
                <w:szCs w:val="28"/>
                <w:highlight w:val="yellow"/>
              </w:rPr>
            </w:pPr>
          </w:p>
        </w:tc>
        <w:tc>
          <w:tcPr>
            <w:tcW w:w="1540" w:type="dxa"/>
            <w:tcBorders>
              <w:top w:val="nil"/>
              <w:left w:val="nil"/>
              <w:bottom w:val="single" w:sz="4" w:space="0" w:color="auto"/>
              <w:right w:val="nil"/>
            </w:tcBorders>
            <w:shd w:val="clear" w:color="auto" w:fill="auto"/>
            <w:hideMark/>
          </w:tcPr>
          <w:p w14:paraId="4CF907C3" w14:textId="77777777" w:rsidR="00BB0DF4" w:rsidRPr="00BB0DF4" w:rsidRDefault="00BB0DF4" w:rsidP="00BB0DF4">
            <w:pPr>
              <w:jc w:val="center"/>
              <w:rPr>
                <w:snapToGrid w:val="0"/>
                <w:sz w:val="28"/>
                <w:szCs w:val="28"/>
                <w:highlight w:val="yellow"/>
              </w:rPr>
            </w:pPr>
          </w:p>
        </w:tc>
        <w:tc>
          <w:tcPr>
            <w:tcW w:w="1540" w:type="dxa"/>
            <w:tcBorders>
              <w:top w:val="nil"/>
              <w:left w:val="nil"/>
              <w:bottom w:val="single" w:sz="4" w:space="0" w:color="auto"/>
              <w:right w:val="nil"/>
            </w:tcBorders>
            <w:shd w:val="clear" w:color="auto" w:fill="auto"/>
            <w:hideMark/>
          </w:tcPr>
          <w:p w14:paraId="08ABA147" w14:textId="77777777" w:rsidR="00BB0DF4" w:rsidRPr="00BB0DF4" w:rsidRDefault="00BB0DF4" w:rsidP="00BB0DF4">
            <w:pPr>
              <w:jc w:val="center"/>
              <w:rPr>
                <w:snapToGrid w:val="0"/>
                <w:sz w:val="28"/>
                <w:szCs w:val="28"/>
                <w:highlight w:val="yellow"/>
              </w:rPr>
            </w:pPr>
          </w:p>
        </w:tc>
        <w:tc>
          <w:tcPr>
            <w:tcW w:w="1540" w:type="dxa"/>
            <w:tcBorders>
              <w:top w:val="nil"/>
              <w:left w:val="nil"/>
              <w:bottom w:val="single" w:sz="4" w:space="0" w:color="auto"/>
              <w:right w:val="nil"/>
            </w:tcBorders>
            <w:shd w:val="clear" w:color="auto" w:fill="auto"/>
            <w:hideMark/>
          </w:tcPr>
          <w:p w14:paraId="3B56E7AD" w14:textId="77777777" w:rsidR="00BB0DF4" w:rsidRPr="00BB0DF4" w:rsidRDefault="00BB0DF4" w:rsidP="00BB0DF4">
            <w:pPr>
              <w:jc w:val="center"/>
              <w:rPr>
                <w:snapToGrid w:val="0"/>
                <w:sz w:val="28"/>
                <w:szCs w:val="28"/>
                <w:highlight w:val="yellow"/>
              </w:rPr>
            </w:pPr>
          </w:p>
        </w:tc>
      </w:tr>
      <w:tr w:rsidR="00BB0DF4" w:rsidRPr="00BB0DF4" w14:paraId="23ECD527" w14:textId="77777777" w:rsidTr="00BB0DF4">
        <w:trPr>
          <w:trHeight w:val="255"/>
        </w:trPr>
        <w:tc>
          <w:tcPr>
            <w:tcW w:w="3256" w:type="dxa"/>
            <w:tcBorders>
              <w:top w:val="nil"/>
              <w:left w:val="single" w:sz="4" w:space="0" w:color="auto"/>
              <w:bottom w:val="single" w:sz="4" w:space="0" w:color="auto"/>
              <w:right w:val="single" w:sz="4" w:space="0" w:color="auto"/>
            </w:tcBorders>
            <w:shd w:val="clear" w:color="000000" w:fill="CCFFCC"/>
            <w:vAlign w:val="center"/>
            <w:hideMark/>
          </w:tcPr>
          <w:p w14:paraId="517049BB" w14:textId="77777777" w:rsidR="00BB0DF4" w:rsidRPr="00BB0DF4" w:rsidRDefault="00BB0DF4" w:rsidP="00BB0DF4">
            <w:pPr>
              <w:rPr>
                <w:b/>
                <w:bCs/>
                <w:sz w:val="28"/>
                <w:szCs w:val="28"/>
              </w:rPr>
            </w:pPr>
            <w:r w:rsidRPr="00BB0DF4">
              <w:rPr>
                <w:b/>
                <w:bCs/>
                <w:sz w:val="28"/>
                <w:szCs w:val="28"/>
              </w:rPr>
              <w:t>Год (стр.2+стр.3)</w:t>
            </w:r>
          </w:p>
        </w:tc>
        <w:tc>
          <w:tcPr>
            <w:tcW w:w="1540" w:type="dxa"/>
            <w:tcBorders>
              <w:top w:val="nil"/>
              <w:left w:val="nil"/>
              <w:bottom w:val="single" w:sz="4" w:space="0" w:color="auto"/>
              <w:right w:val="single" w:sz="4" w:space="0" w:color="auto"/>
            </w:tcBorders>
            <w:shd w:val="clear" w:color="000000" w:fill="CCFFCC"/>
            <w:hideMark/>
          </w:tcPr>
          <w:p w14:paraId="5BC96D77" w14:textId="77777777" w:rsidR="00BB0DF4" w:rsidRPr="00BB0DF4" w:rsidRDefault="00BB0DF4" w:rsidP="00BB0DF4">
            <w:pPr>
              <w:jc w:val="center"/>
              <w:rPr>
                <w:snapToGrid w:val="0"/>
                <w:sz w:val="28"/>
                <w:szCs w:val="28"/>
                <w:highlight w:val="yellow"/>
              </w:rPr>
            </w:pPr>
            <w:r w:rsidRPr="00BB0DF4">
              <w:rPr>
                <w:snapToGrid w:val="0"/>
                <w:sz w:val="28"/>
                <w:szCs w:val="28"/>
              </w:rPr>
              <w:t>1 028,979</w:t>
            </w:r>
          </w:p>
        </w:tc>
        <w:tc>
          <w:tcPr>
            <w:tcW w:w="1540" w:type="dxa"/>
            <w:tcBorders>
              <w:top w:val="nil"/>
              <w:left w:val="nil"/>
              <w:bottom w:val="single" w:sz="4" w:space="0" w:color="auto"/>
              <w:right w:val="single" w:sz="4" w:space="0" w:color="auto"/>
            </w:tcBorders>
            <w:shd w:val="clear" w:color="000000" w:fill="CCFFCC"/>
            <w:hideMark/>
          </w:tcPr>
          <w:p w14:paraId="59794299" w14:textId="77777777" w:rsidR="00BB0DF4" w:rsidRPr="00BB0DF4" w:rsidRDefault="00BB0DF4" w:rsidP="00BB0DF4">
            <w:pPr>
              <w:jc w:val="center"/>
              <w:rPr>
                <w:snapToGrid w:val="0"/>
                <w:sz w:val="28"/>
                <w:szCs w:val="28"/>
                <w:highlight w:val="yellow"/>
              </w:rPr>
            </w:pPr>
            <w:r w:rsidRPr="00BB0DF4">
              <w:rPr>
                <w:snapToGrid w:val="0"/>
                <w:sz w:val="28"/>
                <w:szCs w:val="28"/>
              </w:rPr>
              <w:t>433,83</w:t>
            </w:r>
          </w:p>
        </w:tc>
        <w:tc>
          <w:tcPr>
            <w:tcW w:w="1540" w:type="dxa"/>
            <w:tcBorders>
              <w:top w:val="nil"/>
              <w:left w:val="nil"/>
              <w:bottom w:val="single" w:sz="4" w:space="0" w:color="auto"/>
              <w:right w:val="single" w:sz="4" w:space="0" w:color="auto"/>
            </w:tcBorders>
            <w:shd w:val="clear" w:color="000000" w:fill="CCFFCC"/>
            <w:hideMark/>
          </w:tcPr>
          <w:p w14:paraId="1BFCD5A7" w14:textId="77777777" w:rsidR="00BB0DF4" w:rsidRPr="00BB0DF4" w:rsidRDefault="00BB0DF4" w:rsidP="00BB0DF4">
            <w:pPr>
              <w:jc w:val="center"/>
              <w:rPr>
                <w:snapToGrid w:val="0"/>
                <w:sz w:val="28"/>
                <w:szCs w:val="28"/>
                <w:highlight w:val="yellow"/>
              </w:rPr>
            </w:pPr>
            <w:r w:rsidRPr="00BB0DF4">
              <w:rPr>
                <w:snapToGrid w:val="0"/>
                <w:sz w:val="28"/>
                <w:szCs w:val="28"/>
              </w:rPr>
              <w:t>2,25%</w:t>
            </w:r>
          </w:p>
        </w:tc>
        <w:tc>
          <w:tcPr>
            <w:tcW w:w="1540" w:type="dxa"/>
            <w:tcBorders>
              <w:top w:val="nil"/>
              <w:left w:val="nil"/>
              <w:bottom w:val="single" w:sz="4" w:space="0" w:color="auto"/>
              <w:right w:val="single" w:sz="4" w:space="0" w:color="auto"/>
            </w:tcBorders>
            <w:shd w:val="clear" w:color="000000" w:fill="CCFFCC"/>
            <w:hideMark/>
          </w:tcPr>
          <w:p w14:paraId="4D9D3AFD" w14:textId="77777777" w:rsidR="00BB0DF4" w:rsidRPr="00BB0DF4" w:rsidRDefault="00BB0DF4" w:rsidP="00BB0DF4">
            <w:pPr>
              <w:jc w:val="center"/>
              <w:rPr>
                <w:snapToGrid w:val="0"/>
                <w:sz w:val="28"/>
                <w:szCs w:val="28"/>
                <w:highlight w:val="yellow"/>
              </w:rPr>
            </w:pPr>
            <w:r w:rsidRPr="00BB0DF4">
              <w:rPr>
                <w:snapToGrid w:val="0"/>
                <w:sz w:val="28"/>
                <w:szCs w:val="28"/>
              </w:rPr>
              <w:t>446 404</w:t>
            </w:r>
          </w:p>
        </w:tc>
      </w:tr>
    </w:tbl>
    <w:p w14:paraId="4FB9F975" w14:textId="77777777" w:rsidR="00BB0DF4" w:rsidRPr="00BB0DF4" w:rsidRDefault="00BB0DF4" w:rsidP="00BB0DF4">
      <w:pPr>
        <w:rPr>
          <w:snapToGrid w:val="0"/>
          <w:sz w:val="28"/>
          <w:szCs w:val="28"/>
        </w:rPr>
      </w:pPr>
    </w:p>
    <w:p w14:paraId="2CA3D180" w14:textId="77777777" w:rsidR="00BB0DF4" w:rsidRPr="00BB0DF4" w:rsidRDefault="00BB0DF4" w:rsidP="00BB0DF4">
      <w:pPr>
        <w:ind w:firstLine="851"/>
        <w:jc w:val="both"/>
        <w:rPr>
          <w:sz w:val="28"/>
          <w:szCs w:val="28"/>
        </w:rPr>
      </w:pPr>
    </w:p>
    <w:p w14:paraId="23A8E6BB" w14:textId="77777777" w:rsidR="00BB0DF4" w:rsidRPr="00BB0DF4" w:rsidRDefault="00BB0DF4" w:rsidP="00BB0DF4">
      <w:pPr>
        <w:jc w:val="center"/>
        <w:outlineLvl w:val="0"/>
        <w:rPr>
          <w:b/>
          <w:sz w:val="28"/>
          <w:szCs w:val="20"/>
        </w:rPr>
      </w:pPr>
      <w:r w:rsidRPr="00BB0DF4">
        <w:rPr>
          <w:b/>
          <w:sz w:val="28"/>
          <w:szCs w:val="20"/>
        </w:rPr>
        <w:br w:type="page"/>
      </w:r>
      <w:r w:rsidRPr="00BB0DF4">
        <w:rPr>
          <w:b/>
          <w:sz w:val="28"/>
          <w:szCs w:val="20"/>
        </w:rPr>
        <w:lastRenderedPageBreak/>
        <w:t>Сравнительный анализ динамики расходов в сравнении с предыдущими периодами регулирования ООО «</w:t>
      </w:r>
      <w:proofErr w:type="spellStart"/>
      <w:r w:rsidRPr="00BB0DF4">
        <w:rPr>
          <w:b/>
          <w:sz w:val="28"/>
          <w:szCs w:val="20"/>
        </w:rPr>
        <w:t>СибЭнерго</w:t>
      </w:r>
      <w:proofErr w:type="spellEnd"/>
      <w:r w:rsidRPr="00BB0DF4">
        <w:rPr>
          <w:b/>
          <w:sz w:val="28"/>
          <w:szCs w:val="20"/>
        </w:rPr>
        <w:t>» в контуре теплоснабжения ООО «</w:t>
      </w:r>
      <w:proofErr w:type="spellStart"/>
      <w:r w:rsidRPr="00BB0DF4">
        <w:rPr>
          <w:b/>
          <w:sz w:val="28"/>
          <w:szCs w:val="20"/>
        </w:rPr>
        <w:t>ЭнергоТранзит</w:t>
      </w:r>
      <w:proofErr w:type="spellEnd"/>
      <w:r w:rsidRPr="00BB0DF4">
        <w:rPr>
          <w:b/>
          <w:sz w:val="28"/>
          <w:szCs w:val="20"/>
        </w:rPr>
        <w:t>»</w:t>
      </w:r>
    </w:p>
    <w:p w14:paraId="21A8557F" w14:textId="77777777" w:rsidR="00BB0DF4" w:rsidRPr="00BB0DF4" w:rsidRDefault="00BB0DF4" w:rsidP="00BB0DF4">
      <w:pPr>
        <w:rPr>
          <w:snapToGrid w:val="0"/>
          <w:sz w:val="28"/>
          <w:szCs w:val="28"/>
        </w:rPr>
      </w:pPr>
    </w:p>
    <w:p w14:paraId="51E4C081" w14:textId="77777777" w:rsidR="00BB0DF4" w:rsidRPr="00BB0DF4" w:rsidRDefault="00BB0DF4" w:rsidP="00BB0DF4">
      <w:pPr>
        <w:jc w:val="center"/>
        <w:rPr>
          <w:b/>
          <w:snapToGrid w:val="0"/>
          <w:sz w:val="28"/>
        </w:rPr>
      </w:pPr>
      <w:r w:rsidRPr="00BB0DF4">
        <w:rPr>
          <w:b/>
          <w:snapToGrid w:val="0"/>
          <w:sz w:val="28"/>
        </w:rPr>
        <w:t>Расходы на услуги по передаче тепловой энергии, теплоносителя</w:t>
      </w:r>
    </w:p>
    <w:p w14:paraId="4FB9E6C2" w14:textId="77777777" w:rsidR="00BB0DF4" w:rsidRPr="00BB0DF4" w:rsidRDefault="00BB0DF4" w:rsidP="00BB0DF4">
      <w:pPr>
        <w:jc w:val="center"/>
        <w:rPr>
          <w:snapToGrid w:val="0"/>
          <w:sz w:val="28"/>
          <w:szCs w:val="28"/>
        </w:rPr>
      </w:pPr>
    </w:p>
    <w:p w14:paraId="29D68EC6" w14:textId="77777777" w:rsidR="00BB0DF4" w:rsidRPr="00BB0DF4" w:rsidRDefault="00BB0DF4" w:rsidP="00074B3C">
      <w:pPr>
        <w:numPr>
          <w:ilvl w:val="0"/>
          <w:numId w:val="12"/>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B0DF4" w:rsidRPr="00BB0DF4" w14:paraId="780E4F9F" w14:textId="77777777" w:rsidTr="00BB0DF4">
        <w:trPr>
          <w:trHeight w:val="705"/>
        </w:trPr>
        <w:tc>
          <w:tcPr>
            <w:tcW w:w="11084" w:type="dxa"/>
            <w:gridSpan w:val="9"/>
            <w:tcBorders>
              <w:top w:val="nil"/>
              <w:left w:val="nil"/>
              <w:bottom w:val="nil"/>
              <w:right w:val="nil"/>
            </w:tcBorders>
            <w:shd w:val="clear" w:color="auto" w:fill="auto"/>
            <w:noWrap/>
            <w:vAlign w:val="center"/>
            <w:hideMark/>
          </w:tcPr>
          <w:p w14:paraId="273003CB" w14:textId="77777777" w:rsidR="00BB0DF4" w:rsidRPr="00BB0DF4" w:rsidRDefault="00BB0DF4" w:rsidP="00BB0DF4">
            <w:pPr>
              <w:ind w:right="1337"/>
              <w:jc w:val="center"/>
              <w:rPr>
                <w:bCs/>
                <w:snapToGrid w:val="0"/>
                <w:sz w:val="20"/>
                <w:szCs w:val="28"/>
              </w:rPr>
            </w:pPr>
            <w:r w:rsidRPr="00BB0DF4">
              <w:rPr>
                <w:bCs/>
                <w:snapToGrid w:val="0"/>
                <w:sz w:val="28"/>
                <w:szCs w:val="28"/>
              </w:rPr>
              <w:t>Реестр операционных (подконтрольных) расходов</w:t>
            </w:r>
          </w:p>
        </w:tc>
      </w:tr>
      <w:tr w:rsidR="00BB0DF4" w:rsidRPr="00BB0DF4" w14:paraId="017E76ED" w14:textId="77777777" w:rsidTr="00BB0DF4">
        <w:trPr>
          <w:trHeight w:val="300"/>
        </w:trPr>
        <w:tc>
          <w:tcPr>
            <w:tcW w:w="750" w:type="dxa"/>
            <w:tcBorders>
              <w:top w:val="nil"/>
              <w:left w:val="nil"/>
              <w:bottom w:val="nil"/>
              <w:right w:val="nil"/>
            </w:tcBorders>
            <w:shd w:val="clear" w:color="auto" w:fill="auto"/>
            <w:vAlign w:val="center"/>
            <w:hideMark/>
          </w:tcPr>
          <w:p w14:paraId="58116E89" w14:textId="77777777" w:rsidR="00BB0DF4" w:rsidRPr="00BB0DF4" w:rsidRDefault="00BB0DF4" w:rsidP="00BB0DF4">
            <w:pPr>
              <w:rPr>
                <w:b/>
                <w:bCs/>
                <w:snapToGrid w:val="0"/>
                <w:sz w:val="20"/>
                <w:szCs w:val="28"/>
              </w:rPr>
            </w:pPr>
          </w:p>
        </w:tc>
        <w:tc>
          <w:tcPr>
            <w:tcW w:w="3361" w:type="dxa"/>
            <w:tcBorders>
              <w:top w:val="nil"/>
              <w:left w:val="nil"/>
              <w:bottom w:val="nil"/>
              <w:right w:val="nil"/>
            </w:tcBorders>
            <w:shd w:val="clear" w:color="auto" w:fill="auto"/>
            <w:vAlign w:val="center"/>
            <w:hideMark/>
          </w:tcPr>
          <w:p w14:paraId="2FCA6DA4" w14:textId="77777777" w:rsidR="00BB0DF4" w:rsidRPr="00BB0DF4" w:rsidRDefault="00BB0DF4" w:rsidP="00BB0DF4">
            <w:pPr>
              <w:jc w:val="center"/>
              <w:rPr>
                <w:snapToGrid w:val="0"/>
                <w:sz w:val="20"/>
                <w:szCs w:val="28"/>
              </w:rPr>
            </w:pPr>
          </w:p>
        </w:tc>
        <w:tc>
          <w:tcPr>
            <w:tcW w:w="1573" w:type="dxa"/>
            <w:tcBorders>
              <w:top w:val="nil"/>
              <w:left w:val="nil"/>
              <w:bottom w:val="nil"/>
              <w:right w:val="nil"/>
            </w:tcBorders>
            <w:shd w:val="clear" w:color="auto" w:fill="auto"/>
            <w:vAlign w:val="center"/>
            <w:hideMark/>
          </w:tcPr>
          <w:p w14:paraId="03DCE753" w14:textId="77777777" w:rsidR="00BB0DF4" w:rsidRPr="00BB0DF4" w:rsidRDefault="00BB0DF4" w:rsidP="00BB0DF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CA31E36" w14:textId="77777777" w:rsidR="00BB0DF4" w:rsidRPr="00BB0DF4" w:rsidRDefault="00BB0DF4" w:rsidP="00BB0DF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8CAED43" w14:textId="77777777" w:rsidR="00BB0DF4" w:rsidRPr="00BB0DF4" w:rsidRDefault="00BB0DF4" w:rsidP="00BB0DF4">
            <w:pPr>
              <w:jc w:val="right"/>
              <w:rPr>
                <w:snapToGrid w:val="0"/>
                <w:sz w:val="20"/>
                <w:szCs w:val="28"/>
              </w:rPr>
            </w:pPr>
            <w:r w:rsidRPr="00BB0DF4">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0BFCEF8C" w14:textId="77777777" w:rsidR="00BB0DF4" w:rsidRPr="00BB0DF4" w:rsidRDefault="00BB0DF4" w:rsidP="00BB0DF4">
            <w:pPr>
              <w:jc w:val="right"/>
              <w:rPr>
                <w:snapToGrid w:val="0"/>
                <w:sz w:val="20"/>
                <w:szCs w:val="28"/>
              </w:rPr>
            </w:pPr>
          </w:p>
        </w:tc>
      </w:tr>
      <w:tr w:rsidR="00BB0DF4" w:rsidRPr="00BB0DF4" w14:paraId="7B957366" w14:textId="77777777" w:rsidTr="00BB0DF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503E3" w14:textId="77777777" w:rsidR="00BB0DF4" w:rsidRPr="00BB0DF4" w:rsidRDefault="00BB0DF4" w:rsidP="00BB0DF4">
            <w:pPr>
              <w:jc w:val="center"/>
              <w:rPr>
                <w:snapToGrid w:val="0"/>
                <w:sz w:val="20"/>
                <w:szCs w:val="28"/>
              </w:rPr>
            </w:pPr>
            <w:r w:rsidRPr="00BB0DF4">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4931899" w14:textId="77777777" w:rsidR="00BB0DF4" w:rsidRPr="00BB0DF4" w:rsidRDefault="00BB0DF4" w:rsidP="00BB0DF4">
            <w:pPr>
              <w:jc w:val="center"/>
              <w:rPr>
                <w:snapToGrid w:val="0"/>
                <w:sz w:val="20"/>
                <w:szCs w:val="28"/>
              </w:rPr>
            </w:pPr>
            <w:r w:rsidRPr="00BB0DF4">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0A2371A3" w14:textId="77777777" w:rsidR="00BB0DF4" w:rsidRPr="00BB0DF4" w:rsidRDefault="00BB0DF4" w:rsidP="00BB0DF4">
            <w:pPr>
              <w:jc w:val="center"/>
              <w:rPr>
                <w:snapToGrid w:val="0"/>
                <w:sz w:val="20"/>
                <w:szCs w:val="28"/>
              </w:rPr>
            </w:pPr>
            <w:r w:rsidRPr="00BB0DF4">
              <w:rPr>
                <w:snapToGrid w:val="0"/>
                <w:sz w:val="20"/>
                <w:szCs w:val="28"/>
              </w:rPr>
              <w:t xml:space="preserve">Утверждено </w:t>
            </w:r>
            <w:r w:rsidRPr="00BB0DF4">
              <w:rPr>
                <w:snapToGrid w:val="0"/>
                <w:sz w:val="20"/>
                <w:szCs w:val="28"/>
              </w:rPr>
              <w:br/>
              <w:t>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CCB3BB5" w14:textId="77777777" w:rsidR="00BB0DF4" w:rsidRPr="00BB0DF4" w:rsidRDefault="00BB0DF4" w:rsidP="00BB0DF4">
            <w:pPr>
              <w:jc w:val="center"/>
              <w:rPr>
                <w:snapToGrid w:val="0"/>
                <w:sz w:val="20"/>
                <w:szCs w:val="28"/>
              </w:rPr>
            </w:pPr>
            <w:r w:rsidRPr="00BB0DF4">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BE38C9" w14:textId="77777777" w:rsidR="00BB0DF4" w:rsidRPr="00BB0DF4" w:rsidRDefault="00BB0DF4" w:rsidP="00BB0DF4">
            <w:pPr>
              <w:jc w:val="center"/>
              <w:rPr>
                <w:snapToGrid w:val="0"/>
                <w:sz w:val="20"/>
                <w:szCs w:val="28"/>
              </w:rPr>
            </w:pPr>
            <w:r w:rsidRPr="00BB0DF4">
              <w:rPr>
                <w:snapToGrid w:val="0"/>
                <w:sz w:val="20"/>
                <w:szCs w:val="28"/>
              </w:rPr>
              <w:t>Динамика расходов</w:t>
            </w:r>
          </w:p>
        </w:tc>
      </w:tr>
      <w:tr w:rsidR="00BB0DF4" w:rsidRPr="00BB0DF4" w14:paraId="0C658C4F"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8FDFA" w14:textId="77777777" w:rsidR="00BB0DF4" w:rsidRPr="00BB0DF4" w:rsidRDefault="00BB0DF4" w:rsidP="00BB0DF4">
            <w:pPr>
              <w:jc w:val="center"/>
              <w:rPr>
                <w:snapToGrid w:val="0"/>
                <w:sz w:val="20"/>
                <w:szCs w:val="28"/>
              </w:rPr>
            </w:pPr>
            <w:r w:rsidRPr="00BB0DF4">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B42547" w14:textId="77777777" w:rsidR="00BB0DF4" w:rsidRPr="00BB0DF4" w:rsidRDefault="00BB0DF4" w:rsidP="00BB0DF4">
            <w:pPr>
              <w:rPr>
                <w:snapToGrid w:val="0"/>
                <w:sz w:val="20"/>
                <w:szCs w:val="28"/>
              </w:rPr>
            </w:pPr>
            <w:r w:rsidRPr="00BB0DF4">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4D06FD3E" w14:textId="77777777" w:rsidR="00BB0DF4" w:rsidRPr="00BB0DF4" w:rsidRDefault="00BB0DF4" w:rsidP="00BB0DF4">
            <w:pPr>
              <w:jc w:val="center"/>
              <w:rPr>
                <w:snapToGrid w:val="0"/>
                <w:sz w:val="28"/>
                <w:szCs w:val="28"/>
                <w:highlight w:val="yellow"/>
              </w:rPr>
            </w:pPr>
            <w:r w:rsidRPr="00BB0DF4">
              <w:rPr>
                <w:snapToGrid w:val="0"/>
                <w:sz w:val="28"/>
                <w:szCs w:val="28"/>
              </w:rPr>
              <w:t>70 376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02E154F" w14:textId="77777777" w:rsidR="00BB0DF4" w:rsidRPr="00BB0DF4" w:rsidRDefault="00BB0DF4" w:rsidP="00BB0DF4">
            <w:pPr>
              <w:jc w:val="center"/>
              <w:rPr>
                <w:snapToGrid w:val="0"/>
                <w:sz w:val="28"/>
                <w:szCs w:val="28"/>
                <w:highlight w:val="yellow"/>
              </w:rPr>
            </w:pPr>
            <w:r w:rsidRPr="00BB0DF4">
              <w:rPr>
                <w:snapToGrid w:val="0"/>
                <w:sz w:val="28"/>
                <w:szCs w:val="28"/>
              </w:rPr>
              <w:t>72 180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F42CC0" w14:textId="77777777" w:rsidR="00BB0DF4" w:rsidRPr="00BB0DF4" w:rsidRDefault="00BB0DF4" w:rsidP="00BB0DF4">
            <w:pPr>
              <w:jc w:val="center"/>
              <w:rPr>
                <w:snapToGrid w:val="0"/>
                <w:sz w:val="28"/>
                <w:szCs w:val="28"/>
                <w:highlight w:val="yellow"/>
              </w:rPr>
            </w:pPr>
            <w:r w:rsidRPr="00BB0DF4">
              <w:rPr>
                <w:snapToGrid w:val="0"/>
                <w:sz w:val="28"/>
                <w:szCs w:val="28"/>
              </w:rPr>
              <w:t>1 804</w:t>
            </w:r>
          </w:p>
        </w:tc>
      </w:tr>
      <w:tr w:rsidR="00BB0DF4" w:rsidRPr="00BB0DF4" w14:paraId="0513CA7D"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45BE9" w14:textId="77777777" w:rsidR="00BB0DF4" w:rsidRPr="00BB0DF4" w:rsidRDefault="00BB0DF4" w:rsidP="00BB0DF4">
            <w:pPr>
              <w:jc w:val="center"/>
              <w:rPr>
                <w:snapToGrid w:val="0"/>
                <w:sz w:val="20"/>
                <w:szCs w:val="28"/>
              </w:rPr>
            </w:pPr>
            <w:r w:rsidRPr="00BB0DF4">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E06CFBD" w14:textId="77777777" w:rsidR="00BB0DF4" w:rsidRPr="00BB0DF4" w:rsidRDefault="00BB0DF4" w:rsidP="00BB0DF4">
            <w:pPr>
              <w:rPr>
                <w:snapToGrid w:val="0"/>
                <w:sz w:val="20"/>
                <w:szCs w:val="28"/>
              </w:rPr>
            </w:pPr>
            <w:r w:rsidRPr="00BB0DF4">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265C5430" w14:textId="77777777" w:rsidR="00BB0DF4" w:rsidRPr="00BB0DF4" w:rsidRDefault="00BB0DF4" w:rsidP="00BB0DF4">
            <w:pPr>
              <w:jc w:val="center"/>
              <w:rPr>
                <w:snapToGrid w:val="0"/>
                <w:sz w:val="28"/>
                <w:szCs w:val="28"/>
                <w:highlight w:val="yellow"/>
              </w:rPr>
            </w:pPr>
            <w:r w:rsidRPr="00BB0DF4">
              <w:rPr>
                <w:snapToGrid w:val="0"/>
                <w:sz w:val="28"/>
                <w:szCs w:val="28"/>
              </w:rPr>
              <w:t>130 362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F1676B3" w14:textId="77777777" w:rsidR="00BB0DF4" w:rsidRPr="00BB0DF4" w:rsidRDefault="00BB0DF4" w:rsidP="00BB0DF4">
            <w:pPr>
              <w:jc w:val="center"/>
              <w:rPr>
                <w:snapToGrid w:val="0"/>
                <w:sz w:val="28"/>
                <w:szCs w:val="28"/>
                <w:highlight w:val="yellow"/>
              </w:rPr>
            </w:pPr>
            <w:r w:rsidRPr="00BB0DF4">
              <w:rPr>
                <w:snapToGrid w:val="0"/>
                <w:sz w:val="28"/>
                <w:szCs w:val="28"/>
              </w:rPr>
              <w:t>133 704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492E2" w14:textId="77777777" w:rsidR="00BB0DF4" w:rsidRPr="00BB0DF4" w:rsidRDefault="00BB0DF4" w:rsidP="00BB0DF4">
            <w:pPr>
              <w:jc w:val="center"/>
              <w:rPr>
                <w:snapToGrid w:val="0"/>
                <w:sz w:val="28"/>
                <w:szCs w:val="28"/>
                <w:highlight w:val="yellow"/>
              </w:rPr>
            </w:pPr>
            <w:r w:rsidRPr="00BB0DF4">
              <w:rPr>
                <w:snapToGrid w:val="0"/>
                <w:sz w:val="28"/>
                <w:szCs w:val="28"/>
              </w:rPr>
              <w:t>3 342</w:t>
            </w:r>
          </w:p>
        </w:tc>
      </w:tr>
      <w:tr w:rsidR="00BB0DF4" w:rsidRPr="00BB0DF4" w14:paraId="32570E1E"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BBD7A" w14:textId="77777777" w:rsidR="00BB0DF4" w:rsidRPr="00BB0DF4" w:rsidRDefault="00BB0DF4" w:rsidP="00BB0DF4">
            <w:pPr>
              <w:jc w:val="center"/>
              <w:rPr>
                <w:snapToGrid w:val="0"/>
                <w:sz w:val="20"/>
                <w:szCs w:val="28"/>
              </w:rPr>
            </w:pPr>
            <w:r w:rsidRPr="00BB0DF4">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BB0E7A1" w14:textId="77777777" w:rsidR="00BB0DF4" w:rsidRPr="00BB0DF4" w:rsidRDefault="00BB0DF4" w:rsidP="00BB0DF4">
            <w:pPr>
              <w:rPr>
                <w:snapToGrid w:val="0"/>
                <w:sz w:val="20"/>
                <w:szCs w:val="28"/>
              </w:rPr>
            </w:pPr>
            <w:r w:rsidRPr="00BB0DF4">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7CB3046B"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ABD83AA"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710845"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6F6CE0A8" w14:textId="77777777" w:rsidTr="00BB0DF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56093" w14:textId="77777777" w:rsidR="00BB0DF4" w:rsidRPr="00BB0DF4" w:rsidRDefault="00BB0DF4" w:rsidP="00BB0DF4">
            <w:pPr>
              <w:jc w:val="center"/>
              <w:rPr>
                <w:snapToGrid w:val="0"/>
                <w:sz w:val="20"/>
                <w:szCs w:val="28"/>
              </w:rPr>
            </w:pPr>
            <w:r w:rsidRPr="00BB0DF4">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16D2C6" w14:textId="77777777" w:rsidR="00BB0DF4" w:rsidRPr="00BB0DF4" w:rsidRDefault="00BB0DF4" w:rsidP="00BB0DF4">
            <w:pPr>
              <w:rPr>
                <w:snapToGrid w:val="0"/>
                <w:sz w:val="20"/>
                <w:szCs w:val="28"/>
              </w:rPr>
            </w:pPr>
            <w:r w:rsidRPr="00BB0DF4">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69A0DAEE" w14:textId="77777777" w:rsidR="00BB0DF4" w:rsidRPr="00BB0DF4" w:rsidRDefault="00BB0DF4" w:rsidP="00BB0DF4">
            <w:pPr>
              <w:jc w:val="center"/>
              <w:rPr>
                <w:snapToGrid w:val="0"/>
                <w:sz w:val="28"/>
                <w:szCs w:val="28"/>
                <w:highlight w:val="yellow"/>
              </w:rPr>
            </w:pPr>
            <w:r w:rsidRPr="00BB0DF4">
              <w:rPr>
                <w:snapToGrid w:val="0"/>
                <w:sz w:val="28"/>
                <w:szCs w:val="28"/>
              </w:rPr>
              <w:t>184 381</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AFBD6F8" w14:textId="77777777" w:rsidR="00BB0DF4" w:rsidRPr="00BB0DF4" w:rsidRDefault="00BB0DF4" w:rsidP="00BB0DF4">
            <w:pPr>
              <w:jc w:val="center"/>
              <w:rPr>
                <w:snapToGrid w:val="0"/>
                <w:sz w:val="28"/>
                <w:szCs w:val="28"/>
                <w:highlight w:val="yellow"/>
              </w:rPr>
            </w:pPr>
            <w:r w:rsidRPr="00BB0DF4">
              <w:rPr>
                <w:snapToGrid w:val="0"/>
                <w:sz w:val="28"/>
                <w:szCs w:val="28"/>
              </w:rPr>
              <w:t>189 108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72C143" w14:textId="77777777" w:rsidR="00BB0DF4" w:rsidRPr="00BB0DF4" w:rsidRDefault="00BB0DF4" w:rsidP="00BB0DF4">
            <w:pPr>
              <w:jc w:val="center"/>
              <w:rPr>
                <w:snapToGrid w:val="0"/>
                <w:sz w:val="28"/>
                <w:szCs w:val="28"/>
                <w:highlight w:val="yellow"/>
              </w:rPr>
            </w:pPr>
            <w:r w:rsidRPr="00BB0DF4">
              <w:rPr>
                <w:snapToGrid w:val="0"/>
                <w:sz w:val="28"/>
                <w:szCs w:val="28"/>
              </w:rPr>
              <w:t>4 727</w:t>
            </w:r>
          </w:p>
        </w:tc>
      </w:tr>
      <w:tr w:rsidR="00BB0DF4" w:rsidRPr="00BB0DF4" w14:paraId="3A25C2B4" w14:textId="77777777" w:rsidTr="00BB0DF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38B83" w14:textId="77777777" w:rsidR="00BB0DF4" w:rsidRPr="00BB0DF4" w:rsidRDefault="00BB0DF4" w:rsidP="00BB0DF4">
            <w:pPr>
              <w:jc w:val="center"/>
              <w:rPr>
                <w:snapToGrid w:val="0"/>
                <w:sz w:val="20"/>
                <w:szCs w:val="28"/>
              </w:rPr>
            </w:pPr>
            <w:r w:rsidRPr="00BB0DF4">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3BEB72" w14:textId="77777777" w:rsidR="00BB0DF4" w:rsidRPr="00BB0DF4" w:rsidRDefault="00BB0DF4" w:rsidP="00BB0DF4">
            <w:pPr>
              <w:rPr>
                <w:snapToGrid w:val="0"/>
                <w:sz w:val="20"/>
                <w:szCs w:val="28"/>
              </w:rPr>
            </w:pPr>
            <w:r w:rsidRPr="00BB0DF4">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35C43980" w14:textId="77777777" w:rsidR="00BB0DF4" w:rsidRPr="00BB0DF4" w:rsidRDefault="00BB0DF4" w:rsidP="00BB0DF4">
            <w:pPr>
              <w:jc w:val="center"/>
              <w:rPr>
                <w:snapToGrid w:val="0"/>
                <w:sz w:val="28"/>
                <w:szCs w:val="28"/>
                <w:highlight w:val="yellow"/>
              </w:rPr>
            </w:pPr>
            <w:r w:rsidRPr="00BB0DF4">
              <w:rPr>
                <w:snapToGrid w:val="0"/>
                <w:sz w:val="28"/>
                <w:szCs w:val="28"/>
              </w:rPr>
              <w:t>22 503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3DEA91C" w14:textId="77777777" w:rsidR="00BB0DF4" w:rsidRPr="00BB0DF4" w:rsidRDefault="00BB0DF4" w:rsidP="00BB0DF4">
            <w:pPr>
              <w:jc w:val="center"/>
              <w:rPr>
                <w:snapToGrid w:val="0"/>
                <w:sz w:val="28"/>
                <w:szCs w:val="28"/>
                <w:highlight w:val="yellow"/>
              </w:rPr>
            </w:pPr>
            <w:r w:rsidRPr="00BB0DF4">
              <w:rPr>
                <w:snapToGrid w:val="0"/>
                <w:sz w:val="28"/>
                <w:szCs w:val="28"/>
              </w:rPr>
              <w:t>23 080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0A6732" w14:textId="77777777" w:rsidR="00BB0DF4" w:rsidRPr="00BB0DF4" w:rsidRDefault="00BB0DF4" w:rsidP="00BB0DF4">
            <w:pPr>
              <w:jc w:val="center"/>
              <w:rPr>
                <w:snapToGrid w:val="0"/>
                <w:sz w:val="28"/>
                <w:szCs w:val="28"/>
                <w:highlight w:val="yellow"/>
              </w:rPr>
            </w:pPr>
            <w:r w:rsidRPr="00BB0DF4">
              <w:rPr>
                <w:snapToGrid w:val="0"/>
                <w:sz w:val="28"/>
                <w:szCs w:val="28"/>
              </w:rPr>
              <w:t>577</w:t>
            </w:r>
          </w:p>
        </w:tc>
      </w:tr>
      <w:tr w:rsidR="00BB0DF4" w:rsidRPr="00BB0DF4" w14:paraId="3725E2BA"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B4F8D" w14:textId="77777777" w:rsidR="00BB0DF4" w:rsidRPr="00BB0DF4" w:rsidRDefault="00BB0DF4" w:rsidP="00BB0DF4">
            <w:pPr>
              <w:jc w:val="center"/>
              <w:rPr>
                <w:snapToGrid w:val="0"/>
                <w:sz w:val="20"/>
                <w:szCs w:val="28"/>
              </w:rPr>
            </w:pPr>
            <w:r w:rsidRPr="00BB0DF4">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817BE19" w14:textId="77777777" w:rsidR="00BB0DF4" w:rsidRPr="00BB0DF4" w:rsidRDefault="00BB0DF4" w:rsidP="00BB0DF4">
            <w:pPr>
              <w:rPr>
                <w:snapToGrid w:val="0"/>
                <w:sz w:val="20"/>
                <w:szCs w:val="28"/>
              </w:rPr>
            </w:pPr>
            <w:r w:rsidRPr="00BB0DF4">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31E491CF"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8BA8C0A"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9B2D4F"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56FF46B6"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7C7CC" w14:textId="77777777" w:rsidR="00BB0DF4" w:rsidRPr="00BB0DF4" w:rsidRDefault="00BB0DF4" w:rsidP="00BB0DF4">
            <w:pPr>
              <w:jc w:val="center"/>
              <w:rPr>
                <w:snapToGrid w:val="0"/>
                <w:sz w:val="20"/>
                <w:szCs w:val="28"/>
              </w:rPr>
            </w:pPr>
            <w:r w:rsidRPr="00BB0DF4">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38A8DC" w14:textId="77777777" w:rsidR="00BB0DF4" w:rsidRPr="00BB0DF4" w:rsidRDefault="00BB0DF4" w:rsidP="00BB0DF4">
            <w:pPr>
              <w:rPr>
                <w:snapToGrid w:val="0"/>
                <w:sz w:val="20"/>
                <w:szCs w:val="28"/>
              </w:rPr>
            </w:pPr>
            <w:r w:rsidRPr="00BB0DF4">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49B2F243"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104D538"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4C039"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42248039"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8A590" w14:textId="77777777" w:rsidR="00BB0DF4" w:rsidRPr="00BB0DF4" w:rsidRDefault="00BB0DF4" w:rsidP="00BB0DF4">
            <w:pPr>
              <w:jc w:val="center"/>
              <w:rPr>
                <w:snapToGrid w:val="0"/>
                <w:sz w:val="20"/>
                <w:szCs w:val="28"/>
              </w:rPr>
            </w:pPr>
            <w:r w:rsidRPr="00BB0DF4">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0438EF" w14:textId="77777777" w:rsidR="00BB0DF4" w:rsidRPr="00BB0DF4" w:rsidRDefault="00BB0DF4" w:rsidP="00BB0DF4">
            <w:pPr>
              <w:rPr>
                <w:snapToGrid w:val="0"/>
                <w:sz w:val="20"/>
                <w:szCs w:val="28"/>
              </w:rPr>
            </w:pPr>
            <w:r w:rsidRPr="00BB0DF4">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6D092ECB"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4551942"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B6C807"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75F31C83"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7CFB8" w14:textId="77777777" w:rsidR="00BB0DF4" w:rsidRPr="00BB0DF4" w:rsidRDefault="00BB0DF4" w:rsidP="00BB0DF4">
            <w:pPr>
              <w:jc w:val="center"/>
              <w:rPr>
                <w:snapToGrid w:val="0"/>
                <w:sz w:val="20"/>
                <w:szCs w:val="28"/>
              </w:rPr>
            </w:pPr>
            <w:r w:rsidRPr="00BB0DF4">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C8847B" w14:textId="77777777" w:rsidR="00BB0DF4" w:rsidRPr="00BB0DF4" w:rsidRDefault="00BB0DF4" w:rsidP="00BB0DF4">
            <w:pPr>
              <w:rPr>
                <w:snapToGrid w:val="0"/>
                <w:sz w:val="20"/>
                <w:szCs w:val="28"/>
              </w:rPr>
            </w:pPr>
            <w:r w:rsidRPr="00BB0DF4">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338F5D31"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DF6FA0B"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E33849"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65F5972E"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9BF2F" w14:textId="77777777" w:rsidR="00BB0DF4" w:rsidRPr="00BB0DF4" w:rsidRDefault="00BB0DF4" w:rsidP="00BB0DF4">
            <w:pPr>
              <w:jc w:val="center"/>
              <w:rPr>
                <w:snapToGrid w:val="0"/>
                <w:sz w:val="20"/>
                <w:szCs w:val="28"/>
              </w:rPr>
            </w:pPr>
            <w:r w:rsidRPr="00BB0DF4">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482FA3" w14:textId="77777777" w:rsidR="00BB0DF4" w:rsidRPr="00BB0DF4" w:rsidRDefault="00BB0DF4" w:rsidP="00BB0DF4">
            <w:pPr>
              <w:rPr>
                <w:snapToGrid w:val="0"/>
                <w:sz w:val="20"/>
                <w:szCs w:val="28"/>
              </w:rPr>
            </w:pPr>
            <w:r w:rsidRPr="00BB0DF4">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37585795"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324C106"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0DF179"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118221B2"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5B2F4" w14:textId="77777777" w:rsidR="00BB0DF4" w:rsidRPr="00BB0DF4" w:rsidRDefault="00BB0DF4" w:rsidP="00BB0DF4">
            <w:pPr>
              <w:jc w:val="center"/>
              <w:rPr>
                <w:snapToGrid w:val="0"/>
                <w:sz w:val="20"/>
                <w:szCs w:val="28"/>
              </w:rPr>
            </w:pPr>
            <w:r w:rsidRPr="00BB0DF4">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9EFC0D" w14:textId="77777777" w:rsidR="00BB0DF4" w:rsidRPr="00BB0DF4" w:rsidRDefault="00BB0DF4" w:rsidP="00BB0DF4">
            <w:pPr>
              <w:rPr>
                <w:snapToGrid w:val="0"/>
                <w:sz w:val="20"/>
                <w:szCs w:val="28"/>
              </w:rPr>
            </w:pPr>
            <w:r w:rsidRPr="00BB0DF4">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70386E83" w14:textId="77777777" w:rsidR="00BB0DF4" w:rsidRPr="00BB0DF4" w:rsidRDefault="00BB0DF4" w:rsidP="00BB0DF4">
            <w:pPr>
              <w:jc w:val="center"/>
              <w:rPr>
                <w:snapToGrid w:val="0"/>
                <w:sz w:val="28"/>
                <w:szCs w:val="28"/>
                <w:highlight w:val="yellow"/>
              </w:rPr>
            </w:pPr>
            <w:r w:rsidRPr="00BB0DF4">
              <w:rPr>
                <w:snapToGrid w:val="0"/>
                <w:sz w:val="28"/>
                <w:szCs w:val="28"/>
              </w:rPr>
              <w:t>407 622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F49818" w14:textId="77777777" w:rsidR="00BB0DF4" w:rsidRPr="00BB0DF4" w:rsidRDefault="00BB0DF4" w:rsidP="00BB0DF4">
            <w:pPr>
              <w:jc w:val="center"/>
              <w:rPr>
                <w:snapToGrid w:val="0"/>
                <w:sz w:val="28"/>
                <w:szCs w:val="28"/>
                <w:highlight w:val="yellow"/>
              </w:rPr>
            </w:pPr>
            <w:r w:rsidRPr="00BB0DF4">
              <w:rPr>
                <w:snapToGrid w:val="0"/>
                <w:sz w:val="28"/>
                <w:szCs w:val="28"/>
              </w:rPr>
              <w:t>418 072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57B97FA" w14:textId="77777777" w:rsidR="00BB0DF4" w:rsidRPr="00BB0DF4" w:rsidRDefault="00BB0DF4" w:rsidP="00BB0DF4">
            <w:pPr>
              <w:jc w:val="center"/>
              <w:rPr>
                <w:snapToGrid w:val="0"/>
                <w:sz w:val="28"/>
                <w:szCs w:val="28"/>
                <w:highlight w:val="yellow"/>
              </w:rPr>
            </w:pPr>
            <w:r w:rsidRPr="00BB0DF4">
              <w:rPr>
                <w:snapToGrid w:val="0"/>
                <w:sz w:val="28"/>
                <w:szCs w:val="28"/>
              </w:rPr>
              <w:t>10 450</w:t>
            </w:r>
          </w:p>
        </w:tc>
      </w:tr>
      <w:tr w:rsidR="00BB0DF4" w:rsidRPr="00BB0DF4" w14:paraId="5B74F25E" w14:textId="77777777" w:rsidTr="00BB0DF4">
        <w:trPr>
          <w:trHeight w:val="300"/>
        </w:trPr>
        <w:tc>
          <w:tcPr>
            <w:tcW w:w="750" w:type="dxa"/>
            <w:tcBorders>
              <w:top w:val="nil"/>
              <w:left w:val="nil"/>
              <w:bottom w:val="nil"/>
              <w:right w:val="nil"/>
            </w:tcBorders>
            <w:shd w:val="clear" w:color="auto" w:fill="auto"/>
            <w:vAlign w:val="center"/>
            <w:hideMark/>
          </w:tcPr>
          <w:p w14:paraId="48537544" w14:textId="77777777" w:rsidR="00BB0DF4" w:rsidRPr="00BB0DF4" w:rsidRDefault="00BB0DF4" w:rsidP="00BB0DF4">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4C6961B" w14:textId="77777777" w:rsidR="00BB0DF4" w:rsidRPr="00BB0DF4" w:rsidRDefault="00BB0DF4" w:rsidP="00BB0DF4">
            <w:pPr>
              <w:rPr>
                <w:snapToGrid w:val="0"/>
                <w:sz w:val="20"/>
                <w:szCs w:val="28"/>
              </w:rPr>
            </w:pPr>
          </w:p>
        </w:tc>
        <w:tc>
          <w:tcPr>
            <w:tcW w:w="1573" w:type="dxa"/>
            <w:tcBorders>
              <w:top w:val="nil"/>
              <w:left w:val="nil"/>
              <w:bottom w:val="nil"/>
              <w:right w:val="nil"/>
            </w:tcBorders>
            <w:shd w:val="clear" w:color="auto" w:fill="auto"/>
            <w:vAlign w:val="center"/>
            <w:hideMark/>
          </w:tcPr>
          <w:p w14:paraId="117972F0" w14:textId="77777777" w:rsidR="00BB0DF4" w:rsidRPr="00BB0DF4" w:rsidRDefault="00BB0DF4" w:rsidP="00BB0DF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B3B0E97" w14:textId="77777777" w:rsidR="00BB0DF4" w:rsidRPr="00BB0DF4" w:rsidRDefault="00BB0DF4" w:rsidP="00BB0DF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3ABB9E8" w14:textId="77777777" w:rsidR="00BB0DF4" w:rsidRPr="00BB0DF4" w:rsidRDefault="00BB0DF4" w:rsidP="00BB0DF4">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0E07C749" w14:textId="77777777" w:rsidR="00BB0DF4" w:rsidRPr="00BB0DF4" w:rsidRDefault="00BB0DF4" w:rsidP="00BB0DF4">
            <w:pPr>
              <w:rPr>
                <w:snapToGrid w:val="0"/>
                <w:sz w:val="20"/>
                <w:szCs w:val="28"/>
              </w:rPr>
            </w:pPr>
          </w:p>
        </w:tc>
      </w:tr>
      <w:tr w:rsidR="00BB0DF4" w:rsidRPr="00BB0DF4" w14:paraId="7889DEDC" w14:textId="77777777" w:rsidTr="00BB0DF4">
        <w:trPr>
          <w:trHeight w:val="300"/>
        </w:trPr>
        <w:tc>
          <w:tcPr>
            <w:tcW w:w="750" w:type="dxa"/>
            <w:tcBorders>
              <w:top w:val="nil"/>
              <w:left w:val="nil"/>
              <w:bottom w:val="nil"/>
              <w:right w:val="nil"/>
            </w:tcBorders>
            <w:shd w:val="clear" w:color="auto" w:fill="auto"/>
            <w:vAlign w:val="center"/>
            <w:hideMark/>
          </w:tcPr>
          <w:p w14:paraId="3082D87D" w14:textId="77777777" w:rsidR="00BB0DF4" w:rsidRPr="00BB0DF4" w:rsidRDefault="00BB0DF4" w:rsidP="00BB0DF4">
            <w:pPr>
              <w:rPr>
                <w:snapToGrid w:val="0"/>
                <w:sz w:val="20"/>
                <w:szCs w:val="28"/>
              </w:rPr>
            </w:pPr>
          </w:p>
        </w:tc>
        <w:tc>
          <w:tcPr>
            <w:tcW w:w="3361" w:type="dxa"/>
            <w:tcBorders>
              <w:top w:val="nil"/>
              <w:left w:val="nil"/>
              <w:bottom w:val="nil"/>
              <w:right w:val="nil"/>
            </w:tcBorders>
            <w:shd w:val="clear" w:color="auto" w:fill="auto"/>
            <w:vAlign w:val="center"/>
            <w:hideMark/>
          </w:tcPr>
          <w:p w14:paraId="26B8132C" w14:textId="77777777" w:rsidR="00BB0DF4" w:rsidRPr="00BB0DF4" w:rsidRDefault="00BB0DF4" w:rsidP="00BB0DF4">
            <w:pPr>
              <w:rPr>
                <w:snapToGrid w:val="0"/>
                <w:sz w:val="20"/>
                <w:szCs w:val="28"/>
              </w:rPr>
            </w:pPr>
          </w:p>
        </w:tc>
        <w:tc>
          <w:tcPr>
            <w:tcW w:w="1573" w:type="dxa"/>
            <w:tcBorders>
              <w:top w:val="nil"/>
              <w:left w:val="nil"/>
              <w:bottom w:val="nil"/>
              <w:right w:val="nil"/>
            </w:tcBorders>
            <w:shd w:val="clear" w:color="auto" w:fill="auto"/>
            <w:vAlign w:val="center"/>
            <w:hideMark/>
          </w:tcPr>
          <w:p w14:paraId="7EC437B4" w14:textId="77777777" w:rsidR="00BB0DF4" w:rsidRPr="00BB0DF4" w:rsidRDefault="00BB0DF4" w:rsidP="00BB0DF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899E17C" w14:textId="77777777" w:rsidR="00BB0DF4" w:rsidRPr="00BB0DF4" w:rsidRDefault="00BB0DF4" w:rsidP="00BB0DF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26C3DDE" w14:textId="77777777" w:rsidR="00BB0DF4" w:rsidRPr="00BB0DF4" w:rsidRDefault="00BB0DF4" w:rsidP="00BB0DF4">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1D8E561A" w14:textId="77777777" w:rsidR="00BB0DF4" w:rsidRPr="00BB0DF4" w:rsidRDefault="00BB0DF4" w:rsidP="00BB0DF4">
            <w:pPr>
              <w:rPr>
                <w:snapToGrid w:val="0"/>
                <w:sz w:val="20"/>
                <w:szCs w:val="28"/>
              </w:rPr>
            </w:pPr>
          </w:p>
        </w:tc>
      </w:tr>
    </w:tbl>
    <w:p w14:paraId="5C379FB2" w14:textId="77777777" w:rsidR="00BB0DF4" w:rsidRPr="00BB0DF4" w:rsidRDefault="00BB0DF4" w:rsidP="00074B3C">
      <w:pPr>
        <w:numPr>
          <w:ilvl w:val="0"/>
          <w:numId w:val="12"/>
        </w:numPr>
        <w:tabs>
          <w:tab w:val="left" w:pos="1890"/>
        </w:tabs>
        <w:spacing w:line="360" w:lineRule="auto"/>
        <w:ind w:right="-425"/>
        <w:jc w:val="right"/>
        <w:rPr>
          <w:snapToGrid w:val="0"/>
          <w:sz w:val="28"/>
          <w:szCs w:val="28"/>
        </w:rPr>
      </w:pPr>
      <w:r w:rsidRPr="00BB0DF4">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B0DF4" w:rsidRPr="00BB0DF4" w14:paraId="306EE67C" w14:textId="77777777" w:rsidTr="00BB0DF4">
        <w:trPr>
          <w:trHeight w:val="315"/>
        </w:trPr>
        <w:tc>
          <w:tcPr>
            <w:tcW w:w="9212" w:type="dxa"/>
            <w:gridSpan w:val="7"/>
            <w:tcBorders>
              <w:top w:val="nil"/>
              <w:left w:val="nil"/>
              <w:bottom w:val="nil"/>
              <w:right w:val="nil"/>
            </w:tcBorders>
            <w:shd w:val="clear" w:color="auto" w:fill="auto"/>
            <w:noWrap/>
            <w:vAlign w:val="center"/>
            <w:hideMark/>
          </w:tcPr>
          <w:p w14:paraId="5CF66094" w14:textId="77777777" w:rsidR="00BB0DF4" w:rsidRPr="00BB0DF4" w:rsidRDefault="00BB0DF4" w:rsidP="00BB0DF4">
            <w:pPr>
              <w:jc w:val="center"/>
              <w:rPr>
                <w:snapToGrid w:val="0"/>
                <w:sz w:val="20"/>
                <w:szCs w:val="28"/>
              </w:rPr>
            </w:pPr>
            <w:r w:rsidRPr="00BB0DF4">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72E403B3" w14:textId="77777777" w:rsidR="00BB0DF4" w:rsidRPr="00BB0DF4" w:rsidRDefault="00BB0DF4" w:rsidP="00BB0DF4">
            <w:pPr>
              <w:rPr>
                <w:snapToGrid w:val="0"/>
                <w:sz w:val="20"/>
                <w:szCs w:val="28"/>
              </w:rPr>
            </w:pPr>
          </w:p>
        </w:tc>
      </w:tr>
      <w:tr w:rsidR="00BB0DF4" w:rsidRPr="00BB0DF4" w14:paraId="6FD9731D" w14:textId="77777777" w:rsidTr="00BB0DF4">
        <w:trPr>
          <w:trHeight w:val="300"/>
        </w:trPr>
        <w:tc>
          <w:tcPr>
            <w:tcW w:w="750" w:type="dxa"/>
            <w:tcBorders>
              <w:top w:val="nil"/>
              <w:left w:val="nil"/>
              <w:bottom w:val="nil"/>
              <w:right w:val="nil"/>
            </w:tcBorders>
            <w:shd w:val="clear" w:color="auto" w:fill="auto"/>
            <w:noWrap/>
            <w:vAlign w:val="center"/>
            <w:hideMark/>
          </w:tcPr>
          <w:p w14:paraId="298CF1A6" w14:textId="77777777" w:rsidR="00BB0DF4" w:rsidRPr="00BB0DF4" w:rsidRDefault="00BB0DF4" w:rsidP="00BB0DF4">
            <w:pPr>
              <w:rPr>
                <w:snapToGrid w:val="0"/>
                <w:sz w:val="20"/>
                <w:szCs w:val="28"/>
              </w:rPr>
            </w:pPr>
          </w:p>
        </w:tc>
        <w:tc>
          <w:tcPr>
            <w:tcW w:w="3361" w:type="dxa"/>
            <w:tcBorders>
              <w:top w:val="nil"/>
              <w:left w:val="nil"/>
              <w:bottom w:val="nil"/>
              <w:right w:val="nil"/>
            </w:tcBorders>
            <w:shd w:val="clear" w:color="auto" w:fill="auto"/>
            <w:noWrap/>
            <w:vAlign w:val="center"/>
            <w:hideMark/>
          </w:tcPr>
          <w:p w14:paraId="1F1F358A" w14:textId="77777777" w:rsidR="00BB0DF4" w:rsidRPr="00BB0DF4" w:rsidRDefault="00BB0DF4" w:rsidP="00BB0DF4">
            <w:pPr>
              <w:rPr>
                <w:snapToGrid w:val="0"/>
                <w:sz w:val="20"/>
                <w:szCs w:val="28"/>
              </w:rPr>
            </w:pPr>
          </w:p>
        </w:tc>
        <w:tc>
          <w:tcPr>
            <w:tcW w:w="1573" w:type="dxa"/>
            <w:tcBorders>
              <w:top w:val="nil"/>
              <w:left w:val="nil"/>
              <w:bottom w:val="nil"/>
              <w:right w:val="nil"/>
            </w:tcBorders>
            <w:shd w:val="clear" w:color="auto" w:fill="auto"/>
            <w:noWrap/>
            <w:vAlign w:val="center"/>
            <w:hideMark/>
          </w:tcPr>
          <w:p w14:paraId="0B55A682" w14:textId="77777777" w:rsidR="00BB0DF4" w:rsidRPr="00BB0DF4" w:rsidRDefault="00BB0DF4" w:rsidP="00BB0DF4">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6FE1859E" w14:textId="77777777" w:rsidR="00BB0DF4" w:rsidRPr="00BB0DF4" w:rsidRDefault="00BB0DF4" w:rsidP="00BB0DF4">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39CFE7AC" w14:textId="77777777" w:rsidR="00BB0DF4" w:rsidRPr="00BB0DF4" w:rsidRDefault="00BB0DF4" w:rsidP="00BB0DF4">
            <w:pPr>
              <w:jc w:val="right"/>
              <w:rPr>
                <w:snapToGrid w:val="0"/>
                <w:sz w:val="20"/>
                <w:szCs w:val="28"/>
              </w:rPr>
            </w:pPr>
            <w:r w:rsidRPr="00BB0DF4">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77F79343" w14:textId="77777777" w:rsidR="00BB0DF4" w:rsidRPr="00BB0DF4" w:rsidRDefault="00BB0DF4" w:rsidP="00BB0DF4">
            <w:pPr>
              <w:rPr>
                <w:snapToGrid w:val="0"/>
                <w:sz w:val="20"/>
                <w:szCs w:val="28"/>
              </w:rPr>
            </w:pPr>
          </w:p>
        </w:tc>
      </w:tr>
      <w:tr w:rsidR="00BB0DF4" w:rsidRPr="00BB0DF4" w14:paraId="24DBA96F" w14:textId="77777777" w:rsidTr="00BB0DF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21075" w14:textId="77777777" w:rsidR="00BB0DF4" w:rsidRPr="00BB0DF4" w:rsidRDefault="00BB0DF4" w:rsidP="00BB0DF4">
            <w:pPr>
              <w:jc w:val="center"/>
              <w:rPr>
                <w:snapToGrid w:val="0"/>
                <w:sz w:val="20"/>
                <w:szCs w:val="28"/>
              </w:rPr>
            </w:pPr>
            <w:r w:rsidRPr="00BB0DF4">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9DE01CB" w14:textId="77777777" w:rsidR="00BB0DF4" w:rsidRPr="00BB0DF4" w:rsidRDefault="00BB0DF4" w:rsidP="00BB0DF4">
            <w:pPr>
              <w:jc w:val="center"/>
              <w:rPr>
                <w:snapToGrid w:val="0"/>
                <w:sz w:val="20"/>
                <w:szCs w:val="28"/>
              </w:rPr>
            </w:pPr>
            <w:r w:rsidRPr="00BB0DF4">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4F77F72" w14:textId="77777777" w:rsidR="00BB0DF4" w:rsidRPr="00BB0DF4" w:rsidRDefault="00BB0DF4" w:rsidP="00BB0DF4">
            <w:pPr>
              <w:jc w:val="center"/>
              <w:rPr>
                <w:snapToGrid w:val="0"/>
                <w:sz w:val="20"/>
                <w:szCs w:val="28"/>
              </w:rPr>
            </w:pPr>
            <w:r w:rsidRPr="00BB0DF4">
              <w:rPr>
                <w:snapToGrid w:val="0"/>
                <w:sz w:val="20"/>
                <w:szCs w:val="28"/>
              </w:rPr>
              <w:t xml:space="preserve">Утверждено </w:t>
            </w:r>
            <w:r w:rsidRPr="00BB0DF4">
              <w:rPr>
                <w:snapToGrid w:val="0"/>
                <w:sz w:val="20"/>
                <w:szCs w:val="28"/>
              </w:rPr>
              <w:br/>
              <w:t>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5E102D1" w14:textId="77777777" w:rsidR="00BB0DF4" w:rsidRPr="00BB0DF4" w:rsidRDefault="00BB0DF4" w:rsidP="00BB0DF4">
            <w:pPr>
              <w:jc w:val="center"/>
              <w:rPr>
                <w:snapToGrid w:val="0"/>
                <w:sz w:val="20"/>
                <w:szCs w:val="28"/>
              </w:rPr>
            </w:pPr>
            <w:r w:rsidRPr="00BB0DF4">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35F3EE" w14:textId="77777777" w:rsidR="00BB0DF4" w:rsidRPr="00BB0DF4" w:rsidRDefault="00BB0DF4" w:rsidP="00BB0DF4">
            <w:pPr>
              <w:jc w:val="center"/>
              <w:rPr>
                <w:snapToGrid w:val="0"/>
                <w:sz w:val="20"/>
                <w:szCs w:val="28"/>
              </w:rPr>
            </w:pPr>
            <w:r w:rsidRPr="00BB0DF4">
              <w:rPr>
                <w:snapToGrid w:val="0"/>
                <w:sz w:val="20"/>
                <w:szCs w:val="28"/>
              </w:rPr>
              <w:t>Динамика расходов</w:t>
            </w:r>
          </w:p>
        </w:tc>
      </w:tr>
      <w:tr w:rsidR="00BB0DF4" w:rsidRPr="00BB0DF4" w14:paraId="04D62CF4" w14:textId="77777777" w:rsidTr="00BB0DF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FD51A" w14:textId="77777777" w:rsidR="00BB0DF4" w:rsidRPr="00BB0DF4" w:rsidRDefault="00BB0DF4" w:rsidP="00BB0DF4">
            <w:pPr>
              <w:jc w:val="center"/>
              <w:rPr>
                <w:snapToGrid w:val="0"/>
                <w:sz w:val="20"/>
                <w:szCs w:val="28"/>
              </w:rPr>
            </w:pPr>
            <w:r w:rsidRPr="00BB0DF4">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69F0EC1" w14:textId="77777777" w:rsidR="00BB0DF4" w:rsidRPr="00BB0DF4" w:rsidRDefault="00BB0DF4" w:rsidP="00BB0DF4">
            <w:pPr>
              <w:rPr>
                <w:snapToGrid w:val="0"/>
                <w:sz w:val="20"/>
                <w:szCs w:val="28"/>
              </w:rPr>
            </w:pPr>
            <w:r w:rsidRPr="00BB0DF4">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F05C075"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AB500C7"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CEB9594"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24F57858"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74C7B" w14:textId="77777777" w:rsidR="00BB0DF4" w:rsidRPr="00BB0DF4" w:rsidRDefault="00BB0DF4" w:rsidP="00BB0DF4">
            <w:pPr>
              <w:jc w:val="center"/>
              <w:rPr>
                <w:snapToGrid w:val="0"/>
                <w:sz w:val="20"/>
                <w:szCs w:val="28"/>
              </w:rPr>
            </w:pPr>
            <w:r w:rsidRPr="00BB0DF4">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C8DDB3C" w14:textId="77777777" w:rsidR="00BB0DF4" w:rsidRPr="00BB0DF4" w:rsidRDefault="00BB0DF4" w:rsidP="00BB0DF4">
            <w:pPr>
              <w:rPr>
                <w:snapToGrid w:val="0"/>
                <w:sz w:val="20"/>
                <w:szCs w:val="28"/>
              </w:rPr>
            </w:pPr>
            <w:r w:rsidRPr="00BB0DF4">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9204A64" w14:textId="77777777" w:rsidR="00BB0DF4" w:rsidRPr="00BB0DF4" w:rsidRDefault="00BB0DF4" w:rsidP="00BB0DF4">
            <w:pPr>
              <w:jc w:val="center"/>
              <w:rPr>
                <w:snapToGrid w:val="0"/>
                <w:sz w:val="28"/>
                <w:szCs w:val="28"/>
                <w:highlight w:val="yellow"/>
              </w:rPr>
            </w:pPr>
            <w:r w:rsidRPr="00BB0DF4">
              <w:rPr>
                <w:snapToGrid w:val="0"/>
                <w:sz w:val="28"/>
                <w:szCs w:val="28"/>
              </w:rPr>
              <w:t>7 994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6D29DA5" w14:textId="77777777" w:rsidR="00BB0DF4" w:rsidRPr="00BB0DF4" w:rsidRDefault="00BB0DF4" w:rsidP="00BB0DF4">
            <w:pPr>
              <w:jc w:val="center"/>
              <w:rPr>
                <w:snapToGrid w:val="0"/>
                <w:sz w:val="28"/>
                <w:szCs w:val="28"/>
                <w:highlight w:val="yellow"/>
              </w:rPr>
            </w:pPr>
            <w:r w:rsidRPr="00BB0DF4">
              <w:rPr>
                <w:snapToGrid w:val="0"/>
                <w:sz w:val="28"/>
                <w:szCs w:val="28"/>
              </w:rPr>
              <w:t>7 994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8F68912"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7E76BE29"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684BC" w14:textId="77777777" w:rsidR="00BB0DF4" w:rsidRPr="00BB0DF4" w:rsidRDefault="00BB0DF4" w:rsidP="00BB0DF4">
            <w:pPr>
              <w:jc w:val="center"/>
              <w:rPr>
                <w:snapToGrid w:val="0"/>
                <w:sz w:val="20"/>
                <w:szCs w:val="28"/>
              </w:rPr>
            </w:pPr>
            <w:r w:rsidRPr="00BB0DF4">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2EF060D" w14:textId="77777777" w:rsidR="00BB0DF4" w:rsidRPr="00BB0DF4" w:rsidRDefault="00BB0DF4" w:rsidP="00BB0DF4">
            <w:pPr>
              <w:rPr>
                <w:snapToGrid w:val="0"/>
                <w:sz w:val="20"/>
                <w:szCs w:val="28"/>
              </w:rPr>
            </w:pPr>
            <w:r w:rsidRPr="00BB0DF4">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6C7EDF9"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F014DB5" w14:textId="77777777" w:rsidR="00BB0DF4" w:rsidRPr="00BB0DF4" w:rsidRDefault="00BB0DF4" w:rsidP="00BB0DF4">
            <w:pPr>
              <w:jc w:val="center"/>
              <w:rPr>
                <w:snapToGrid w:val="0"/>
                <w:sz w:val="28"/>
                <w:szCs w:val="28"/>
                <w:highlight w:val="yellow"/>
              </w:rPr>
            </w:pP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00F1A75"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431B8CE6" w14:textId="77777777" w:rsidTr="00BB0DF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A2BEC" w14:textId="77777777" w:rsidR="00BB0DF4" w:rsidRPr="00BB0DF4" w:rsidRDefault="00BB0DF4" w:rsidP="00BB0DF4">
            <w:pPr>
              <w:jc w:val="center"/>
              <w:rPr>
                <w:snapToGrid w:val="0"/>
                <w:sz w:val="20"/>
                <w:szCs w:val="28"/>
              </w:rPr>
            </w:pPr>
            <w:r w:rsidRPr="00BB0DF4">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23CE7C" w14:textId="77777777" w:rsidR="00BB0DF4" w:rsidRPr="00BB0DF4" w:rsidRDefault="00BB0DF4" w:rsidP="00BB0DF4">
            <w:pPr>
              <w:jc w:val="both"/>
              <w:rPr>
                <w:snapToGrid w:val="0"/>
                <w:sz w:val="20"/>
                <w:szCs w:val="28"/>
              </w:rPr>
            </w:pPr>
            <w:r w:rsidRPr="00BB0DF4">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8B5250A"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85AE11A"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17A7D09"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67BA1184" w14:textId="77777777" w:rsidTr="00BB0DF4">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92A1A" w14:textId="77777777" w:rsidR="00BB0DF4" w:rsidRPr="00BB0DF4" w:rsidRDefault="00BB0DF4" w:rsidP="00BB0DF4">
            <w:pPr>
              <w:jc w:val="center"/>
              <w:rPr>
                <w:snapToGrid w:val="0"/>
                <w:sz w:val="20"/>
                <w:szCs w:val="28"/>
              </w:rPr>
            </w:pPr>
            <w:r w:rsidRPr="00BB0DF4">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BD0D30D" w14:textId="77777777" w:rsidR="00BB0DF4" w:rsidRPr="00BB0DF4" w:rsidRDefault="00BB0DF4" w:rsidP="00BB0DF4">
            <w:pPr>
              <w:jc w:val="both"/>
              <w:rPr>
                <w:snapToGrid w:val="0"/>
                <w:sz w:val="20"/>
                <w:szCs w:val="28"/>
              </w:rPr>
            </w:pPr>
            <w:r w:rsidRPr="00BB0DF4">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53D8EFD"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5A33DB9"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283DCCB"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19887DCA"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ED083" w14:textId="77777777" w:rsidR="00BB0DF4" w:rsidRPr="00BB0DF4" w:rsidRDefault="00BB0DF4" w:rsidP="00BB0DF4">
            <w:pPr>
              <w:jc w:val="center"/>
              <w:rPr>
                <w:snapToGrid w:val="0"/>
                <w:sz w:val="20"/>
                <w:szCs w:val="28"/>
              </w:rPr>
            </w:pPr>
            <w:r w:rsidRPr="00BB0DF4">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CD23071" w14:textId="77777777" w:rsidR="00BB0DF4" w:rsidRPr="00BB0DF4" w:rsidRDefault="00BB0DF4" w:rsidP="00BB0DF4">
            <w:pPr>
              <w:jc w:val="both"/>
              <w:rPr>
                <w:snapToGrid w:val="0"/>
                <w:sz w:val="20"/>
                <w:szCs w:val="28"/>
              </w:rPr>
            </w:pPr>
            <w:r w:rsidRPr="00BB0DF4">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6994CBF"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222123B"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02228EA"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2C95F9C5"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E6DA0" w14:textId="77777777" w:rsidR="00BB0DF4" w:rsidRPr="00BB0DF4" w:rsidRDefault="00BB0DF4" w:rsidP="00BB0DF4">
            <w:pPr>
              <w:jc w:val="center"/>
              <w:rPr>
                <w:snapToGrid w:val="0"/>
                <w:sz w:val="20"/>
                <w:szCs w:val="28"/>
              </w:rPr>
            </w:pPr>
            <w:r w:rsidRPr="00BB0DF4">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FD05249" w14:textId="77777777" w:rsidR="00BB0DF4" w:rsidRPr="00BB0DF4" w:rsidRDefault="00BB0DF4" w:rsidP="00BB0DF4">
            <w:pPr>
              <w:rPr>
                <w:snapToGrid w:val="0"/>
                <w:sz w:val="20"/>
                <w:szCs w:val="28"/>
              </w:rPr>
            </w:pPr>
            <w:r w:rsidRPr="00BB0DF4">
              <w:rPr>
                <w:snapToGrid w:val="0"/>
                <w:sz w:val="20"/>
                <w:szCs w:val="28"/>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5F1BF72"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64A34E2"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7DB8BFC"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0188768F"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BCF63" w14:textId="77777777" w:rsidR="00BB0DF4" w:rsidRPr="00BB0DF4" w:rsidRDefault="00BB0DF4" w:rsidP="00BB0DF4">
            <w:pPr>
              <w:jc w:val="center"/>
              <w:rPr>
                <w:snapToGrid w:val="0"/>
                <w:sz w:val="20"/>
                <w:szCs w:val="28"/>
              </w:rPr>
            </w:pPr>
            <w:r w:rsidRPr="00BB0DF4">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46FD41E" w14:textId="77777777" w:rsidR="00BB0DF4" w:rsidRPr="00BB0DF4" w:rsidRDefault="00BB0DF4" w:rsidP="00BB0DF4">
            <w:pPr>
              <w:jc w:val="both"/>
              <w:rPr>
                <w:snapToGrid w:val="0"/>
                <w:sz w:val="20"/>
                <w:szCs w:val="28"/>
              </w:rPr>
            </w:pPr>
            <w:r w:rsidRPr="00BB0DF4">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12963DC"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BE8A40B"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6EA31E2"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0B0B054C"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FC0D" w14:textId="77777777" w:rsidR="00BB0DF4" w:rsidRPr="00BB0DF4" w:rsidRDefault="00BB0DF4" w:rsidP="00BB0DF4">
            <w:pPr>
              <w:jc w:val="center"/>
              <w:rPr>
                <w:snapToGrid w:val="0"/>
                <w:sz w:val="20"/>
                <w:szCs w:val="28"/>
              </w:rPr>
            </w:pPr>
            <w:r w:rsidRPr="00BB0DF4">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42A7018" w14:textId="77777777" w:rsidR="00BB0DF4" w:rsidRPr="00BB0DF4" w:rsidRDefault="00BB0DF4" w:rsidP="00BB0DF4">
            <w:pPr>
              <w:jc w:val="both"/>
              <w:rPr>
                <w:snapToGrid w:val="0"/>
                <w:sz w:val="20"/>
                <w:szCs w:val="28"/>
              </w:rPr>
            </w:pPr>
            <w:r w:rsidRPr="00BB0DF4">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B1B00FD"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601D390"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F1DF34A"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2AC1A15D" w14:textId="77777777" w:rsidTr="00BB0DF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6FCEA" w14:textId="77777777" w:rsidR="00BB0DF4" w:rsidRPr="00BB0DF4" w:rsidRDefault="00BB0DF4" w:rsidP="00BB0DF4">
            <w:pPr>
              <w:jc w:val="center"/>
              <w:rPr>
                <w:snapToGrid w:val="0"/>
                <w:sz w:val="20"/>
                <w:szCs w:val="28"/>
              </w:rPr>
            </w:pPr>
            <w:r w:rsidRPr="00BB0DF4">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2B181B7" w14:textId="77777777" w:rsidR="00BB0DF4" w:rsidRPr="00BB0DF4" w:rsidRDefault="00BB0DF4" w:rsidP="00BB0DF4">
            <w:pPr>
              <w:jc w:val="both"/>
              <w:rPr>
                <w:snapToGrid w:val="0"/>
                <w:sz w:val="20"/>
                <w:szCs w:val="28"/>
              </w:rPr>
            </w:pPr>
            <w:r w:rsidRPr="00BB0DF4">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ECA01C1"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6B20C66"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792833D"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5F2A6EBB" w14:textId="77777777" w:rsidTr="00BB0DF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83D55" w14:textId="77777777" w:rsidR="00BB0DF4" w:rsidRPr="00BB0DF4" w:rsidRDefault="00BB0DF4" w:rsidP="00BB0DF4">
            <w:pPr>
              <w:jc w:val="center"/>
              <w:rPr>
                <w:snapToGrid w:val="0"/>
                <w:sz w:val="20"/>
                <w:szCs w:val="28"/>
              </w:rPr>
            </w:pPr>
            <w:r w:rsidRPr="00BB0DF4">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135C9D6" w14:textId="77777777" w:rsidR="00BB0DF4" w:rsidRPr="00BB0DF4" w:rsidRDefault="00BB0DF4" w:rsidP="00BB0DF4">
            <w:pPr>
              <w:jc w:val="both"/>
              <w:rPr>
                <w:snapToGrid w:val="0"/>
                <w:sz w:val="20"/>
                <w:szCs w:val="28"/>
              </w:rPr>
            </w:pPr>
            <w:r w:rsidRPr="00BB0DF4">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78CD60E"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0FCC395"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BE80592"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79FE8522"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6DAB7" w14:textId="77777777" w:rsidR="00BB0DF4" w:rsidRPr="00BB0DF4" w:rsidRDefault="00BB0DF4" w:rsidP="00BB0DF4">
            <w:pPr>
              <w:jc w:val="center"/>
              <w:rPr>
                <w:snapToGrid w:val="0"/>
                <w:sz w:val="20"/>
                <w:szCs w:val="28"/>
              </w:rPr>
            </w:pPr>
            <w:r w:rsidRPr="00BB0DF4">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8619611" w14:textId="77777777" w:rsidR="00BB0DF4" w:rsidRPr="00BB0DF4" w:rsidRDefault="00BB0DF4" w:rsidP="00BB0DF4">
            <w:pPr>
              <w:rPr>
                <w:snapToGrid w:val="0"/>
                <w:sz w:val="20"/>
                <w:szCs w:val="28"/>
              </w:rPr>
            </w:pPr>
            <w:r w:rsidRPr="00BB0DF4">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2C6E01E" w14:textId="77777777" w:rsidR="00BB0DF4" w:rsidRPr="00BB0DF4" w:rsidRDefault="00BB0DF4" w:rsidP="00BB0DF4">
            <w:pPr>
              <w:jc w:val="center"/>
              <w:rPr>
                <w:snapToGrid w:val="0"/>
                <w:sz w:val="28"/>
                <w:szCs w:val="28"/>
                <w:highlight w:val="yellow"/>
              </w:rPr>
            </w:pPr>
            <w:r w:rsidRPr="00BB0DF4">
              <w:rPr>
                <w:snapToGrid w:val="0"/>
                <w:sz w:val="28"/>
                <w:szCs w:val="28"/>
              </w:rPr>
              <w:t>7 994</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290C5D9" w14:textId="77777777" w:rsidR="00BB0DF4" w:rsidRPr="00BB0DF4" w:rsidRDefault="00BB0DF4" w:rsidP="00BB0DF4">
            <w:pPr>
              <w:jc w:val="center"/>
              <w:rPr>
                <w:snapToGrid w:val="0"/>
                <w:sz w:val="28"/>
                <w:szCs w:val="28"/>
                <w:highlight w:val="yellow"/>
              </w:rPr>
            </w:pPr>
            <w:r w:rsidRPr="00BB0DF4">
              <w:rPr>
                <w:snapToGrid w:val="0"/>
                <w:sz w:val="28"/>
                <w:szCs w:val="28"/>
              </w:rPr>
              <w:t>7 994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70305B3"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51C83926"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652C7" w14:textId="77777777" w:rsidR="00BB0DF4" w:rsidRPr="00BB0DF4" w:rsidRDefault="00BB0DF4" w:rsidP="00BB0DF4">
            <w:pPr>
              <w:jc w:val="center"/>
              <w:rPr>
                <w:snapToGrid w:val="0"/>
                <w:sz w:val="20"/>
                <w:szCs w:val="28"/>
              </w:rPr>
            </w:pPr>
            <w:r w:rsidRPr="00BB0DF4">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8E265A7" w14:textId="77777777" w:rsidR="00BB0DF4" w:rsidRPr="00BB0DF4" w:rsidRDefault="00BB0DF4" w:rsidP="00BB0DF4">
            <w:pPr>
              <w:rPr>
                <w:snapToGrid w:val="0"/>
                <w:sz w:val="20"/>
                <w:szCs w:val="28"/>
              </w:rPr>
            </w:pPr>
            <w:r w:rsidRPr="00BB0DF4">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0626479" w14:textId="77777777" w:rsidR="00BB0DF4" w:rsidRPr="00BB0DF4" w:rsidRDefault="00BB0DF4" w:rsidP="00BB0DF4">
            <w:pPr>
              <w:jc w:val="center"/>
              <w:rPr>
                <w:snapToGrid w:val="0"/>
                <w:sz w:val="28"/>
                <w:szCs w:val="28"/>
                <w:highlight w:val="yellow"/>
              </w:rPr>
            </w:pPr>
            <w:r w:rsidRPr="00BB0DF4">
              <w:rPr>
                <w:snapToGrid w:val="0"/>
                <w:sz w:val="28"/>
                <w:szCs w:val="28"/>
              </w:rPr>
              <w:t>12 295</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9B567A0" w14:textId="77777777" w:rsidR="00BB0DF4" w:rsidRPr="00BB0DF4" w:rsidRDefault="00BB0DF4" w:rsidP="00BB0DF4">
            <w:pPr>
              <w:jc w:val="center"/>
              <w:rPr>
                <w:snapToGrid w:val="0"/>
                <w:sz w:val="28"/>
                <w:szCs w:val="28"/>
                <w:highlight w:val="yellow"/>
              </w:rPr>
            </w:pPr>
            <w:r w:rsidRPr="00BB0DF4">
              <w:rPr>
                <w:snapToGrid w:val="0"/>
                <w:sz w:val="28"/>
                <w:szCs w:val="28"/>
              </w:rPr>
              <w:t>12 986</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F552DBC" w14:textId="77777777" w:rsidR="00BB0DF4" w:rsidRPr="00BB0DF4" w:rsidRDefault="00BB0DF4" w:rsidP="00BB0DF4">
            <w:pPr>
              <w:jc w:val="center"/>
              <w:rPr>
                <w:snapToGrid w:val="0"/>
                <w:sz w:val="28"/>
                <w:szCs w:val="28"/>
                <w:highlight w:val="yellow"/>
              </w:rPr>
            </w:pPr>
            <w:r w:rsidRPr="00BB0DF4">
              <w:rPr>
                <w:snapToGrid w:val="0"/>
                <w:sz w:val="28"/>
                <w:szCs w:val="28"/>
              </w:rPr>
              <w:t>691</w:t>
            </w:r>
          </w:p>
        </w:tc>
      </w:tr>
      <w:tr w:rsidR="00BB0DF4" w:rsidRPr="00BB0DF4" w14:paraId="04C7345C" w14:textId="77777777" w:rsidTr="00BB0DF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34F5" w14:textId="77777777" w:rsidR="00BB0DF4" w:rsidRPr="00BB0DF4" w:rsidRDefault="00BB0DF4" w:rsidP="00BB0DF4">
            <w:pPr>
              <w:jc w:val="center"/>
              <w:rPr>
                <w:snapToGrid w:val="0"/>
                <w:sz w:val="20"/>
                <w:szCs w:val="28"/>
              </w:rPr>
            </w:pPr>
            <w:r w:rsidRPr="00BB0DF4">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F0D5FCA" w14:textId="77777777" w:rsidR="00BB0DF4" w:rsidRPr="00BB0DF4" w:rsidRDefault="00BB0DF4" w:rsidP="00BB0DF4">
            <w:pPr>
              <w:jc w:val="both"/>
              <w:rPr>
                <w:snapToGrid w:val="0"/>
                <w:sz w:val="20"/>
                <w:szCs w:val="28"/>
              </w:rPr>
            </w:pPr>
            <w:r w:rsidRPr="00BB0DF4">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F20987A"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0868732"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3FD3AD7"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2E3AF6BF"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05043" w14:textId="77777777" w:rsidR="00BB0DF4" w:rsidRPr="00BB0DF4" w:rsidRDefault="00BB0DF4" w:rsidP="00BB0DF4">
            <w:pPr>
              <w:jc w:val="center"/>
              <w:rPr>
                <w:snapToGrid w:val="0"/>
                <w:sz w:val="20"/>
                <w:szCs w:val="28"/>
              </w:rPr>
            </w:pPr>
            <w:r w:rsidRPr="00BB0DF4">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8405EF" w14:textId="77777777" w:rsidR="00BB0DF4" w:rsidRPr="00BB0DF4" w:rsidRDefault="00BB0DF4" w:rsidP="00BB0DF4">
            <w:pPr>
              <w:jc w:val="both"/>
              <w:rPr>
                <w:snapToGrid w:val="0"/>
                <w:sz w:val="20"/>
                <w:szCs w:val="28"/>
              </w:rPr>
            </w:pPr>
            <w:r w:rsidRPr="00BB0DF4">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CE49BBB" w14:textId="77777777" w:rsidR="00BB0DF4" w:rsidRPr="00BB0DF4" w:rsidRDefault="00BB0DF4" w:rsidP="00BB0DF4">
            <w:pPr>
              <w:jc w:val="center"/>
              <w:rPr>
                <w:snapToGrid w:val="0"/>
                <w:sz w:val="28"/>
                <w:szCs w:val="28"/>
                <w:highlight w:val="yellow"/>
              </w:rPr>
            </w:pPr>
            <w:r w:rsidRPr="00BB0DF4">
              <w:rPr>
                <w:snapToGrid w:val="0"/>
                <w:sz w:val="28"/>
                <w:szCs w:val="28"/>
              </w:rPr>
              <w:t>20 289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9374326" w14:textId="77777777" w:rsidR="00BB0DF4" w:rsidRPr="00BB0DF4" w:rsidRDefault="00BB0DF4" w:rsidP="00BB0DF4">
            <w:pPr>
              <w:jc w:val="center"/>
              <w:rPr>
                <w:snapToGrid w:val="0"/>
                <w:sz w:val="28"/>
                <w:szCs w:val="28"/>
                <w:highlight w:val="yellow"/>
              </w:rPr>
            </w:pPr>
            <w:r w:rsidRPr="00BB0DF4">
              <w:rPr>
                <w:snapToGrid w:val="0"/>
                <w:sz w:val="28"/>
                <w:szCs w:val="28"/>
              </w:rPr>
              <w:t>20 980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818106C" w14:textId="77777777" w:rsidR="00BB0DF4" w:rsidRPr="00BB0DF4" w:rsidRDefault="00BB0DF4" w:rsidP="00BB0DF4">
            <w:pPr>
              <w:jc w:val="center"/>
              <w:rPr>
                <w:snapToGrid w:val="0"/>
                <w:sz w:val="28"/>
                <w:szCs w:val="28"/>
                <w:highlight w:val="yellow"/>
              </w:rPr>
            </w:pPr>
            <w:r w:rsidRPr="00BB0DF4">
              <w:rPr>
                <w:snapToGrid w:val="0"/>
                <w:sz w:val="28"/>
                <w:szCs w:val="28"/>
              </w:rPr>
              <w:t>691</w:t>
            </w:r>
          </w:p>
        </w:tc>
      </w:tr>
      <w:tr w:rsidR="00BB0DF4" w:rsidRPr="00BB0DF4" w14:paraId="7E805683" w14:textId="77777777" w:rsidTr="00BB0DF4">
        <w:trPr>
          <w:trHeight w:val="300"/>
        </w:trPr>
        <w:tc>
          <w:tcPr>
            <w:tcW w:w="750" w:type="dxa"/>
            <w:tcBorders>
              <w:top w:val="nil"/>
              <w:left w:val="nil"/>
              <w:bottom w:val="nil"/>
              <w:right w:val="nil"/>
            </w:tcBorders>
            <w:shd w:val="clear" w:color="auto" w:fill="auto"/>
            <w:vAlign w:val="center"/>
            <w:hideMark/>
          </w:tcPr>
          <w:p w14:paraId="2718CC5D" w14:textId="77777777" w:rsidR="00BB0DF4" w:rsidRPr="00BB0DF4" w:rsidRDefault="00BB0DF4" w:rsidP="00BB0DF4">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7D64D07E" w14:textId="77777777" w:rsidR="00BB0DF4" w:rsidRPr="00BB0DF4" w:rsidRDefault="00BB0DF4" w:rsidP="00BB0DF4">
            <w:pPr>
              <w:rPr>
                <w:snapToGrid w:val="0"/>
                <w:sz w:val="20"/>
                <w:szCs w:val="28"/>
              </w:rPr>
            </w:pPr>
          </w:p>
        </w:tc>
        <w:tc>
          <w:tcPr>
            <w:tcW w:w="1573" w:type="dxa"/>
            <w:tcBorders>
              <w:top w:val="nil"/>
              <w:left w:val="nil"/>
              <w:bottom w:val="nil"/>
              <w:right w:val="nil"/>
            </w:tcBorders>
            <w:shd w:val="clear" w:color="auto" w:fill="auto"/>
            <w:vAlign w:val="center"/>
            <w:hideMark/>
          </w:tcPr>
          <w:p w14:paraId="1F9F6145" w14:textId="77777777" w:rsidR="00BB0DF4" w:rsidRPr="00BB0DF4" w:rsidRDefault="00BB0DF4" w:rsidP="00BB0DF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0635255" w14:textId="77777777" w:rsidR="00BB0DF4" w:rsidRPr="00BB0DF4" w:rsidRDefault="00BB0DF4" w:rsidP="00BB0DF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D5A5E8C" w14:textId="77777777" w:rsidR="00BB0DF4" w:rsidRPr="00BB0DF4" w:rsidRDefault="00BB0DF4" w:rsidP="00BB0DF4">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4EE9E844" w14:textId="77777777" w:rsidR="00BB0DF4" w:rsidRPr="00BB0DF4" w:rsidRDefault="00BB0DF4" w:rsidP="00BB0DF4">
            <w:pPr>
              <w:rPr>
                <w:snapToGrid w:val="0"/>
                <w:sz w:val="20"/>
                <w:szCs w:val="28"/>
              </w:rPr>
            </w:pPr>
          </w:p>
        </w:tc>
      </w:tr>
    </w:tbl>
    <w:p w14:paraId="1C83C951" w14:textId="77777777" w:rsidR="00BB0DF4" w:rsidRPr="00BB0DF4" w:rsidRDefault="00BB0DF4" w:rsidP="00074B3C">
      <w:pPr>
        <w:numPr>
          <w:ilvl w:val="0"/>
          <w:numId w:val="12"/>
        </w:numPr>
        <w:tabs>
          <w:tab w:val="left" w:pos="1890"/>
        </w:tabs>
        <w:spacing w:line="360" w:lineRule="auto"/>
        <w:ind w:right="-425"/>
        <w:jc w:val="right"/>
        <w:rPr>
          <w:snapToGrid w:val="0"/>
          <w:sz w:val="28"/>
          <w:szCs w:val="28"/>
        </w:rPr>
      </w:pPr>
      <w:r w:rsidRPr="00BB0DF4">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B0DF4" w:rsidRPr="00BB0DF4" w14:paraId="4A8BEAEF" w14:textId="77777777" w:rsidTr="00BB0DF4">
        <w:trPr>
          <w:trHeight w:val="630"/>
        </w:trPr>
        <w:tc>
          <w:tcPr>
            <w:tcW w:w="11084" w:type="dxa"/>
            <w:gridSpan w:val="9"/>
            <w:tcBorders>
              <w:top w:val="nil"/>
              <w:left w:val="nil"/>
              <w:bottom w:val="nil"/>
              <w:right w:val="nil"/>
            </w:tcBorders>
            <w:shd w:val="clear" w:color="auto" w:fill="auto"/>
            <w:noWrap/>
            <w:vAlign w:val="center"/>
            <w:hideMark/>
          </w:tcPr>
          <w:p w14:paraId="06CEE74B" w14:textId="77777777" w:rsidR="00BB0DF4" w:rsidRPr="00BB0DF4" w:rsidRDefault="00BB0DF4" w:rsidP="00BB0DF4">
            <w:pPr>
              <w:ind w:right="1478"/>
              <w:jc w:val="center"/>
              <w:rPr>
                <w:bCs/>
                <w:snapToGrid w:val="0"/>
                <w:sz w:val="20"/>
                <w:szCs w:val="28"/>
              </w:rPr>
            </w:pPr>
            <w:r w:rsidRPr="00BB0DF4">
              <w:rPr>
                <w:bCs/>
                <w:snapToGrid w:val="0"/>
                <w:sz w:val="28"/>
                <w:szCs w:val="28"/>
              </w:rPr>
              <w:lastRenderedPageBreak/>
              <w:t xml:space="preserve">Реестр расходов на приобретение энергетических ресурсов, холодной воды </w:t>
            </w:r>
            <w:r w:rsidRPr="00BB0DF4">
              <w:rPr>
                <w:bCs/>
                <w:snapToGrid w:val="0"/>
                <w:sz w:val="28"/>
                <w:szCs w:val="28"/>
              </w:rPr>
              <w:br/>
              <w:t>и теплоносителя</w:t>
            </w:r>
          </w:p>
        </w:tc>
      </w:tr>
      <w:tr w:rsidR="00BB0DF4" w:rsidRPr="00BB0DF4" w14:paraId="7FB23DC0" w14:textId="77777777" w:rsidTr="00BB0DF4">
        <w:trPr>
          <w:trHeight w:val="300"/>
        </w:trPr>
        <w:tc>
          <w:tcPr>
            <w:tcW w:w="750" w:type="dxa"/>
            <w:tcBorders>
              <w:top w:val="nil"/>
              <w:left w:val="nil"/>
              <w:bottom w:val="nil"/>
              <w:right w:val="nil"/>
            </w:tcBorders>
            <w:shd w:val="clear" w:color="auto" w:fill="auto"/>
            <w:vAlign w:val="center"/>
            <w:hideMark/>
          </w:tcPr>
          <w:p w14:paraId="74C09F9F" w14:textId="77777777" w:rsidR="00BB0DF4" w:rsidRPr="00BB0DF4" w:rsidRDefault="00BB0DF4" w:rsidP="00BB0DF4">
            <w:pPr>
              <w:rPr>
                <w:b/>
                <w:bCs/>
                <w:snapToGrid w:val="0"/>
                <w:sz w:val="20"/>
                <w:szCs w:val="28"/>
              </w:rPr>
            </w:pPr>
          </w:p>
        </w:tc>
        <w:tc>
          <w:tcPr>
            <w:tcW w:w="3361" w:type="dxa"/>
            <w:tcBorders>
              <w:top w:val="nil"/>
              <w:left w:val="nil"/>
              <w:bottom w:val="nil"/>
              <w:right w:val="nil"/>
            </w:tcBorders>
            <w:shd w:val="clear" w:color="auto" w:fill="auto"/>
            <w:vAlign w:val="center"/>
            <w:hideMark/>
          </w:tcPr>
          <w:p w14:paraId="1CB89DEF" w14:textId="77777777" w:rsidR="00BB0DF4" w:rsidRPr="00BB0DF4" w:rsidRDefault="00BB0DF4" w:rsidP="00BB0DF4">
            <w:pPr>
              <w:rPr>
                <w:snapToGrid w:val="0"/>
                <w:sz w:val="20"/>
                <w:szCs w:val="28"/>
              </w:rPr>
            </w:pPr>
          </w:p>
        </w:tc>
        <w:tc>
          <w:tcPr>
            <w:tcW w:w="1573" w:type="dxa"/>
            <w:tcBorders>
              <w:top w:val="nil"/>
              <w:left w:val="nil"/>
              <w:bottom w:val="nil"/>
              <w:right w:val="nil"/>
            </w:tcBorders>
            <w:shd w:val="clear" w:color="auto" w:fill="auto"/>
            <w:vAlign w:val="center"/>
            <w:hideMark/>
          </w:tcPr>
          <w:p w14:paraId="718FA75F" w14:textId="77777777" w:rsidR="00BB0DF4" w:rsidRPr="00BB0DF4" w:rsidRDefault="00BB0DF4" w:rsidP="00BB0DF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F14E7A4" w14:textId="77777777" w:rsidR="00BB0DF4" w:rsidRPr="00BB0DF4" w:rsidRDefault="00BB0DF4" w:rsidP="00BB0DF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007496E" w14:textId="77777777" w:rsidR="00BB0DF4" w:rsidRPr="00BB0DF4" w:rsidRDefault="00BB0DF4" w:rsidP="00BB0DF4">
            <w:pPr>
              <w:jc w:val="right"/>
              <w:rPr>
                <w:snapToGrid w:val="0"/>
                <w:sz w:val="20"/>
                <w:szCs w:val="28"/>
              </w:rPr>
            </w:pPr>
            <w:r w:rsidRPr="00BB0DF4">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4298EC69" w14:textId="77777777" w:rsidR="00BB0DF4" w:rsidRPr="00BB0DF4" w:rsidRDefault="00BB0DF4" w:rsidP="00BB0DF4">
            <w:pPr>
              <w:rPr>
                <w:snapToGrid w:val="0"/>
                <w:sz w:val="20"/>
                <w:szCs w:val="28"/>
              </w:rPr>
            </w:pPr>
          </w:p>
        </w:tc>
      </w:tr>
      <w:tr w:rsidR="00BB0DF4" w:rsidRPr="00BB0DF4" w14:paraId="222F706E" w14:textId="77777777" w:rsidTr="00BB0DF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7E522" w14:textId="77777777" w:rsidR="00BB0DF4" w:rsidRPr="00BB0DF4" w:rsidRDefault="00BB0DF4" w:rsidP="00BB0DF4">
            <w:pPr>
              <w:jc w:val="center"/>
              <w:rPr>
                <w:snapToGrid w:val="0"/>
                <w:sz w:val="20"/>
                <w:szCs w:val="28"/>
              </w:rPr>
            </w:pPr>
            <w:r w:rsidRPr="00BB0DF4">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81E4942" w14:textId="77777777" w:rsidR="00BB0DF4" w:rsidRPr="00BB0DF4" w:rsidRDefault="00BB0DF4" w:rsidP="00BB0DF4">
            <w:pPr>
              <w:jc w:val="center"/>
              <w:rPr>
                <w:snapToGrid w:val="0"/>
                <w:sz w:val="20"/>
                <w:szCs w:val="28"/>
              </w:rPr>
            </w:pPr>
            <w:r w:rsidRPr="00BB0DF4">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CED1EDA" w14:textId="77777777" w:rsidR="00BB0DF4" w:rsidRPr="00BB0DF4" w:rsidRDefault="00BB0DF4" w:rsidP="00BB0DF4">
            <w:pPr>
              <w:jc w:val="center"/>
              <w:rPr>
                <w:snapToGrid w:val="0"/>
                <w:sz w:val="20"/>
                <w:szCs w:val="28"/>
              </w:rPr>
            </w:pPr>
            <w:r w:rsidRPr="00BB0DF4">
              <w:rPr>
                <w:snapToGrid w:val="0"/>
                <w:sz w:val="20"/>
                <w:szCs w:val="28"/>
              </w:rPr>
              <w:t xml:space="preserve">Утверждено </w:t>
            </w:r>
            <w:r w:rsidRPr="00BB0DF4">
              <w:rPr>
                <w:snapToGrid w:val="0"/>
                <w:sz w:val="20"/>
                <w:szCs w:val="28"/>
              </w:rPr>
              <w:br/>
              <w:t>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FC55BAC" w14:textId="77777777" w:rsidR="00BB0DF4" w:rsidRPr="00BB0DF4" w:rsidRDefault="00BB0DF4" w:rsidP="00BB0DF4">
            <w:pPr>
              <w:jc w:val="center"/>
              <w:rPr>
                <w:snapToGrid w:val="0"/>
                <w:sz w:val="20"/>
                <w:szCs w:val="28"/>
              </w:rPr>
            </w:pPr>
            <w:r w:rsidRPr="00BB0DF4">
              <w:rPr>
                <w:snapToGrid w:val="0"/>
                <w:sz w:val="20"/>
                <w:szCs w:val="28"/>
              </w:rPr>
              <w:t xml:space="preserve">Предложение экспертов </w:t>
            </w:r>
            <w:r w:rsidRPr="00BB0DF4">
              <w:rPr>
                <w:snapToGrid w:val="0"/>
                <w:sz w:val="20"/>
                <w:szCs w:val="28"/>
              </w:rPr>
              <w:b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AC474" w14:textId="77777777" w:rsidR="00BB0DF4" w:rsidRPr="00BB0DF4" w:rsidRDefault="00BB0DF4" w:rsidP="00BB0DF4">
            <w:pPr>
              <w:jc w:val="center"/>
              <w:rPr>
                <w:snapToGrid w:val="0"/>
                <w:sz w:val="20"/>
                <w:szCs w:val="28"/>
              </w:rPr>
            </w:pPr>
            <w:r w:rsidRPr="00BB0DF4">
              <w:rPr>
                <w:snapToGrid w:val="0"/>
                <w:sz w:val="20"/>
                <w:szCs w:val="28"/>
              </w:rPr>
              <w:t>Динамика расходов</w:t>
            </w:r>
          </w:p>
        </w:tc>
      </w:tr>
      <w:tr w:rsidR="00BB0DF4" w:rsidRPr="00BB0DF4" w14:paraId="215468B0"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90115" w14:textId="77777777" w:rsidR="00BB0DF4" w:rsidRPr="00BB0DF4" w:rsidRDefault="00BB0DF4" w:rsidP="00BB0DF4">
            <w:pPr>
              <w:jc w:val="center"/>
              <w:rPr>
                <w:snapToGrid w:val="0"/>
                <w:sz w:val="20"/>
                <w:szCs w:val="28"/>
              </w:rPr>
            </w:pPr>
            <w:r w:rsidRPr="00BB0DF4">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BAB434B" w14:textId="77777777" w:rsidR="00BB0DF4" w:rsidRPr="00BB0DF4" w:rsidRDefault="00BB0DF4" w:rsidP="00BB0DF4">
            <w:pPr>
              <w:rPr>
                <w:snapToGrid w:val="0"/>
                <w:sz w:val="20"/>
                <w:szCs w:val="28"/>
              </w:rPr>
            </w:pPr>
            <w:r w:rsidRPr="00BB0DF4">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tcPr>
          <w:p w14:paraId="344164B8"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tcPr>
          <w:p w14:paraId="4BC1C3D4"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tcPr>
          <w:p w14:paraId="638285D0"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3A8D4DFE"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0DF89" w14:textId="77777777" w:rsidR="00BB0DF4" w:rsidRPr="00BB0DF4" w:rsidRDefault="00BB0DF4" w:rsidP="00BB0DF4">
            <w:pPr>
              <w:jc w:val="center"/>
              <w:rPr>
                <w:snapToGrid w:val="0"/>
                <w:sz w:val="20"/>
                <w:szCs w:val="28"/>
              </w:rPr>
            </w:pPr>
            <w:r w:rsidRPr="00BB0DF4">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CC5C11" w14:textId="77777777" w:rsidR="00BB0DF4" w:rsidRPr="00BB0DF4" w:rsidRDefault="00BB0DF4" w:rsidP="00BB0DF4">
            <w:pPr>
              <w:jc w:val="both"/>
              <w:rPr>
                <w:snapToGrid w:val="0"/>
                <w:sz w:val="20"/>
                <w:szCs w:val="28"/>
              </w:rPr>
            </w:pPr>
            <w:r w:rsidRPr="00BB0DF4">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tcPr>
          <w:p w14:paraId="0FF4D517" w14:textId="77777777" w:rsidR="00BB0DF4" w:rsidRPr="00BB0DF4" w:rsidRDefault="00BB0DF4" w:rsidP="00BB0DF4">
            <w:pPr>
              <w:jc w:val="center"/>
              <w:rPr>
                <w:snapToGrid w:val="0"/>
                <w:sz w:val="28"/>
                <w:szCs w:val="28"/>
                <w:highlight w:val="yellow"/>
              </w:rPr>
            </w:pPr>
            <w:r w:rsidRPr="00BB0DF4">
              <w:rPr>
                <w:snapToGrid w:val="0"/>
                <w:sz w:val="28"/>
                <w:szCs w:val="28"/>
              </w:rPr>
              <w:t>410</w:t>
            </w:r>
          </w:p>
        </w:tc>
        <w:tc>
          <w:tcPr>
            <w:tcW w:w="1764" w:type="dxa"/>
            <w:gridSpan w:val="2"/>
            <w:tcBorders>
              <w:top w:val="single" w:sz="4" w:space="0" w:color="auto"/>
              <w:left w:val="nil"/>
              <w:bottom w:val="single" w:sz="4" w:space="0" w:color="auto"/>
              <w:right w:val="single" w:sz="4" w:space="0" w:color="auto"/>
            </w:tcBorders>
            <w:shd w:val="clear" w:color="auto" w:fill="auto"/>
          </w:tcPr>
          <w:p w14:paraId="3E9F8FD3" w14:textId="77777777" w:rsidR="00BB0DF4" w:rsidRPr="00BB0DF4" w:rsidRDefault="00BB0DF4" w:rsidP="00BB0DF4">
            <w:pPr>
              <w:jc w:val="center"/>
              <w:rPr>
                <w:snapToGrid w:val="0"/>
                <w:sz w:val="28"/>
                <w:szCs w:val="28"/>
                <w:highlight w:val="yellow"/>
              </w:rPr>
            </w:pPr>
            <w:r w:rsidRPr="00BB0DF4">
              <w:rPr>
                <w:snapToGrid w:val="0"/>
                <w:sz w:val="28"/>
                <w:szCs w:val="28"/>
              </w:rPr>
              <w:t>421</w:t>
            </w:r>
          </w:p>
        </w:tc>
        <w:tc>
          <w:tcPr>
            <w:tcW w:w="1872" w:type="dxa"/>
            <w:gridSpan w:val="2"/>
            <w:tcBorders>
              <w:top w:val="single" w:sz="4" w:space="0" w:color="auto"/>
              <w:left w:val="nil"/>
              <w:bottom w:val="single" w:sz="4" w:space="0" w:color="auto"/>
              <w:right w:val="single" w:sz="4" w:space="0" w:color="auto"/>
            </w:tcBorders>
            <w:shd w:val="clear" w:color="auto" w:fill="auto"/>
          </w:tcPr>
          <w:p w14:paraId="0A5D5B89" w14:textId="77777777" w:rsidR="00BB0DF4" w:rsidRPr="00BB0DF4" w:rsidRDefault="00BB0DF4" w:rsidP="00BB0DF4">
            <w:pPr>
              <w:jc w:val="center"/>
              <w:rPr>
                <w:snapToGrid w:val="0"/>
                <w:sz w:val="28"/>
                <w:szCs w:val="28"/>
                <w:highlight w:val="yellow"/>
              </w:rPr>
            </w:pPr>
            <w:r w:rsidRPr="00BB0DF4">
              <w:rPr>
                <w:snapToGrid w:val="0"/>
                <w:sz w:val="28"/>
                <w:szCs w:val="28"/>
              </w:rPr>
              <w:t>11</w:t>
            </w:r>
          </w:p>
        </w:tc>
      </w:tr>
      <w:tr w:rsidR="00BB0DF4" w:rsidRPr="00BB0DF4" w14:paraId="00BB0020"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5DE17" w14:textId="77777777" w:rsidR="00BB0DF4" w:rsidRPr="00BB0DF4" w:rsidRDefault="00BB0DF4" w:rsidP="00BB0DF4">
            <w:pPr>
              <w:jc w:val="center"/>
              <w:rPr>
                <w:snapToGrid w:val="0"/>
                <w:sz w:val="20"/>
                <w:szCs w:val="28"/>
              </w:rPr>
            </w:pPr>
            <w:r w:rsidRPr="00BB0DF4">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5609DF" w14:textId="77777777" w:rsidR="00BB0DF4" w:rsidRPr="00BB0DF4" w:rsidRDefault="00BB0DF4" w:rsidP="00BB0DF4">
            <w:pPr>
              <w:jc w:val="both"/>
              <w:rPr>
                <w:snapToGrid w:val="0"/>
                <w:sz w:val="20"/>
                <w:szCs w:val="28"/>
              </w:rPr>
            </w:pPr>
            <w:r w:rsidRPr="00BB0DF4">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tcPr>
          <w:p w14:paraId="27C590F9" w14:textId="77777777" w:rsidR="00BB0DF4" w:rsidRPr="00BB0DF4" w:rsidRDefault="00BB0DF4" w:rsidP="00BB0DF4">
            <w:pPr>
              <w:jc w:val="center"/>
              <w:rPr>
                <w:snapToGrid w:val="0"/>
                <w:sz w:val="28"/>
                <w:szCs w:val="28"/>
                <w:highlight w:val="yellow"/>
              </w:rPr>
            </w:pPr>
            <w:r w:rsidRPr="00BB0DF4">
              <w:rPr>
                <w:snapToGrid w:val="0"/>
                <w:sz w:val="28"/>
                <w:szCs w:val="28"/>
              </w:rPr>
              <w:t>119 413</w:t>
            </w:r>
          </w:p>
        </w:tc>
        <w:tc>
          <w:tcPr>
            <w:tcW w:w="1764" w:type="dxa"/>
            <w:gridSpan w:val="2"/>
            <w:tcBorders>
              <w:top w:val="single" w:sz="4" w:space="0" w:color="auto"/>
              <w:left w:val="nil"/>
              <w:bottom w:val="single" w:sz="4" w:space="0" w:color="auto"/>
              <w:right w:val="single" w:sz="4" w:space="0" w:color="auto"/>
            </w:tcBorders>
            <w:shd w:val="clear" w:color="auto" w:fill="auto"/>
          </w:tcPr>
          <w:p w14:paraId="61575594" w14:textId="77777777" w:rsidR="00BB0DF4" w:rsidRPr="00BB0DF4" w:rsidRDefault="00BB0DF4" w:rsidP="00BB0DF4">
            <w:pPr>
              <w:jc w:val="center"/>
              <w:rPr>
                <w:snapToGrid w:val="0"/>
                <w:sz w:val="28"/>
                <w:szCs w:val="28"/>
                <w:highlight w:val="yellow"/>
              </w:rPr>
            </w:pPr>
            <w:r w:rsidRPr="00BB0DF4">
              <w:rPr>
                <w:snapToGrid w:val="0"/>
                <w:sz w:val="28"/>
                <w:szCs w:val="28"/>
              </w:rPr>
              <w:t>122 601</w:t>
            </w:r>
          </w:p>
        </w:tc>
        <w:tc>
          <w:tcPr>
            <w:tcW w:w="1872" w:type="dxa"/>
            <w:gridSpan w:val="2"/>
            <w:tcBorders>
              <w:top w:val="single" w:sz="4" w:space="0" w:color="auto"/>
              <w:left w:val="nil"/>
              <w:bottom w:val="single" w:sz="4" w:space="0" w:color="auto"/>
              <w:right w:val="single" w:sz="4" w:space="0" w:color="auto"/>
            </w:tcBorders>
            <w:shd w:val="clear" w:color="auto" w:fill="auto"/>
          </w:tcPr>
          <w:p w14:paraId="6E7B06A6" w14:textId="77777777" w:rsidR="00BB0DF4" w:rsidRPr="00BB0DF4" w:rsidRDefault="00BB0DF4" w:rsidP="00BB0DF4">
            <w:pPr>
              <w:jc w:val="center"/>
              <w:rPr>
                <w:snapToGrid w:val="0"/>
                <w:sz w:val="28"/>
                <w:szCs w:val="28"/>
                <w:highlight w:val="yellow"/>
              </w:rPr>
            </w:pPr>
            <w:r w:rsidRPr="00BB0DF4">
              <w:rPr>
                <w:snapToGrid w:val="0"/>
                <w:sz w:val="28"/>
                <w:szCs w:val="28"/>
              </w:rPr>
              <w:t>3 188</w:t>
            </w:r>
          </w:p>
        </w:tc>
      </w:tr>
      <w:tr w:rsidR="00BB0DF4" w:rsidRPr="00BB0DF4" w14:paraId="0E84BF41"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07BCE" w14:textId="77777777" w:rsidR="00BB0DF4" w:rsidRPr="00BB0DF4" w:rsidRDefault="00BB0DF4" w:rsidP="00BB0DF4">
            <w:pPr>
              <w:jc w:val="center"/>
              <w:rPr>
                <w:snapToGrid w:val="0"/>
                <w:sz w:val="20"/>
                <w:szCs w:val="28"/>
              </w:rPr>
            </w:pPr>
            <w:r w:rsidRPr="00BB0DF4">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A9A5FCF" w14:textId="77777777" w:rsidR="00BB0DF4" w:rsidRPr="00BB0DF4" w:rsidRDefault="00BB0DF4" w:rsidP="00BB0DF4">
            <w:pPr>
              <w:jc w:val="both"/>
              <w:rPr>
                <w:snapToGrid w:val="0"/>
                <w:sz w:val="20"/>
                <w:szCs w:val="28"/>
              </w:rPr>
            </w:pPr>
            <w:r w:rsidRPr="00BB0DF4">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tcPr>
          <w:p w14:paraId="7F5A6299"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tcPr>
          <w:p w14:paraId="49857A56"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tcPr>
          <w:p w14:paraId="20B302F2"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31DC7796"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9E314" w14:textId="77777777" w:rsidR="00BB0DF4" w:rsidRPr="00BB0DF4" w:rsidRDefault="00BB0DF4" w:rsidP="00BB0DF4">
            <w:pPr>
              <w:jc w:val="center"/>
              <w:rPr>
                <w:snapToGrid w:val="0"/>
                <w:sz w:val="20"/>
                <w:szCs w:val="28"/>
              </w:rPr>
            </w:pPr>
            <w:r w:rsidRPr="00BB0DF4">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1792E2A" w14:textId="77777777" w:rsidR="00BB0DF4" w:rsidRPr="00BB0DF4" w:rsidRDefault="00BB0DF4" w:rsidP="00BB0DF4">
            <w:pPr>
              <w:jc w:val="both"/>
              <w:rPr>
                <w:snapToGrid w:val="0"/>
                <w:sz w:val="20"/>
                <w:szCs w:val="28"/>
              </w:rPr>
            </w:pPr>
            <w:r w:rsidRPr="00BB0DF4">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tcPr>
          <w:p w14:paraId="10ECC811" w14:textId="77777777" w:rsidR="00BB0DF4" w:rsidRPr="00BB0DF4" w:rsidRDefault="00BB0DF4" w:rsidP="00BB0DF4">
            <w:pPr>
              <w:jc w:val="center"/>
              <w:rPr>
                <w:snapToGrid w:val="0"/>
                <w:sz w:val="28"/>
                <w:szCs w:val="28"/>
                <w:highlight w:val="yellow"/>
              </w:rPr>
            </w:pPr>
            <w:r w:rsidRPr="00BB0DF4">
              <w:rPr>
                <w:snapToGrid w:val="0"/>
                <w:sz w:val="28"/>
                <w:szCs w:val="28"/>
              </w:rPr>
              <w:t>2 902</w:t>
            </w:r>
          </w:p>
        </w:tc>
        <w:tc>
          <w:tcPr>
            <w:tcW w:w="1764" w:type="dxa"/>
            <w:gridSpan w:val="2"/>
            <w:tcBorders>
              <w:top w:val="single" w:sz="4" w:space="0" w:color="auto"/>
              <w:left w:val="nil"/>
              <w:bottom w:val="single" w:sz="4" w:space="0" w:color="auto"/>
              <w:right w:val="single" w:sz="4" w:space="0" w:color="auto"/>
            </w:tcBorders>
            <w:shd w:val="clear" w:color="auto" w:fill="auto"/>
          </w:tcPr>
          <w:p w14:paraId="66C4009A" w14:textId="77777777" w:rsidR="00BB0DF4" w:rsidRPr="00BB0DF4" w:rsidRDefault="00BB0DF4" w:rsidP="00BB0DF4">
            <w:pPr>
              <w:jc w:val="center"/>
              <w:rPr>
                <w:snapToGrid w:val="0"/>
                <w:sz w:val="28"/>
                <w:szCs w:val="28"/>
                <w:highlight w:val="yellow"/>
              </w:rPr>
            </w:pPr>
            <w:r w:rsidRPr="00BB0DF4">
              <w:rPr>
                <w:snapToGrid w:val="0"/>
                <w:sz w:val="28"/>
                <w:szCs w:val="28"/>
              </w:rPr>
              <w:t>3 049</w:t>
            </w:r>
          </w:p>
        </w:tc>
        <w:tc>
          <w:tcPr>
            <w:tcW w:w="1872" w:type="dxa"/>
            <w:gridSpan w:val="2"/>
            <w:tcBorders>
              <w:top w:val="single" w:sz="4" w:space="0" w:color="auto"/>
              <w:left w:val="nil"/>
              <w:bottom w:val="single" w:sz="4" w:space="0" w:color="auto"/>
              <w:right w:val="single" w:sz="4" w:space="0" w:color="auto"/>
            </w:tcBorders>
            <w:shd w:val="clear" w:color="auto" w:fill="auto"/>
          </w:tcPr>
          <w:p w14:paraId="0857F847" w14:textId="77777777" w:rsidR="00BB0DF4" w:rsidRPr="00BB0DF4" w:rsidRDefault="00BB0DF4" w:rsidP="00BB0DF4">
            <w:pPr>
              <w:jc w:val="center"/>
              <w:rPr>
                <w:snapToGrid w:val="0"/>
                <w:sz w:val="28"/>
                <w:szCs w:val="28"/>
                <w:highlight w:val="yellow"/>
              </w:rPr>
            </w:pPr>
            <w:r w:rsidRPr="00BB0DF4">
              <w:rPr>
                <w:snapToGrid w:val="0"/>
                <w:sz w:val="28"/>
                <w:szCs w:val="28"/>
              </w:rPr>
              <w:t>147</w:t>
            </w:r>
          </w:p>
        </w:tc>
      </w:tr>
      <w:tr w:rsidR="00BB0DF4" w:rsidRPr="00BB0DF4" w14:paraId="4D9A4721"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48D61" w14:textId="77777777" w:rsidR="00BB0DF4" w:rsidRPr="00BB0DF4" w:rsidRDefault="00BB0DF4" w:rsidP="00BB0DF4">
            <w:pPr>
              <w:jc w:val="center"/>
              <w:rPr>
                <w:snapToGrid w:val="0"/>
                <w:sz w:val="20"/>
                <w:szCs w:val="28"/>
              </w:rPr>
            </w:pPr>
            <w:r w:rsidRPr="00BB0DF4">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810C4E9" w14:textId="77777777" w:rsidR="00BB0DF4" w:rsidRPr="00BB0DF4" w:rsidRDefault="00BB0DF4" w:rsidP="00BB0DF4">
            <w:pPr>
              <w:rPr>
                <w:snapToGrid w:val="0"/>
                <w:sz w:val="20"/>
                <w:szCs w:val="28"/>
              </w:rPr>
            </w:pPr>
            <w:r w:rsidRPr="00BB0DF4">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tcPr>
          <w:p w14:paraId="665F1674" w14:textId="77777777" w:rsidR="00BB0DF4" w:rsidRPr="00BB0DF4" w:rsidRDefault="00BB0DF4" w:rsidP="00BB0DF4">
            <w:pPr>
              <w:jc w:val="center"/>
              <w:rPr>
                <w:snapToGrid w:val="0"/>
                <w:sz w:val="28"/>
                <w:szCs w:val="28"/>
                <w:highlight w:val="yellow"/>
              </w:rPr>
            </w:pPr>
            <w:r w:rsidRPr="00BB0DF4">
              <w:rPr>
                <w:snapToGrid w:val="0"/>
                <w:sz w:val="28"/>
                <w:szCs w:val="28"/>
              </w:rPr>
              <w:t>122 725</w:t>
            </w:r>
          </w:p>
        </w:tc>
        <w:tc>
          <w:tcPr>
            <w:tcW w:w="1764" w:type="dxa"/>
            <w:gridSpan w:val="2"/>
            <w:tcBorders>
              <w:top w:val="single" w:sz="4" w:space="0" w:color="auto"/>
              <w:left w:val="nil"/>
              <w:bottom w:val="single" w:sz="4" w:space="0" w:color="auto"/>
              <w:right w:val="single" w:sz="4" w:space="0" w:color="auto"/>
            </w:tcBorders>
            <w:shd w:val="clear" w:color="auto" w:fill="auto"/>
          </w:tcPr>
          <w:p w14:paraId="68ED4AFC" w14:textId="77777777" w:rsidR="00BB0DF4" w:rsidRPr="00BB0DF4" w:rsidRDefault="00BB0DF4" w:rsidP="00BB0DF4">
            <w:pPr>
              <w:jc w:val="center"/>
              <w:rPr>
                <w:snapToGrid w:val="0"/>
                <w:sz w:val="28"/>
                <w:szCs w:val="28"/>
                <w:highlight w:val="yellow"/>
              </w:rPr>
            </w:pPr>
            <w:r w:rsidRPr="00BB0DF4">
              <w:rPr>
                <w:snapToGrid w:val="0"/>
                <w:sz w:val="28"/>
                <w:szCs w:val="28"/>
              </w:rPr>
              <w:t>126 071</w:t>
            </w:r>
          </w:p>
        </w:tc>
        <w:tc>
          <w:tcPr>
            <w:tcW w:w="1872" w:type="dxa"/>
            <w:gridSpan w:val="2"/>
            <w:tcBorders>
              <w:top w:val="single" w:sz="4" w:space="0" w:color="auto"/>
              <w:left w:val="nil"/>
              <w:bottom w:val="single" w:sz="4" w:space="0" w:color="auto"/>
              <w:right w:val="single" w:sz="4" w:space="0" w:color="auto"/>
            </w:tcBorders>
            <w:shd w:val="clear" w:color="auto" w:fill="auto"/>
          </w:tcPr>
          <w:p w14:paraId="7262A67F" w14:textId="77777777" w:rsidR="00BB0DF4" w:rsidRPr="00BB0DF4" w:rsidRDefault="00BB0DF4" w:rsidP="00BB0DF4">
            <w:pPr>
              <w:jc w:val="center"/>
              <w:rPr>
                <w:snapToGrid w:val="0"/>
                <w:sz w:val="28"/>
                <w:szCs w:val="28"/>
                <w:highlight w:val="yellow"/>
              </w:rPr>
            </w:pPr>
            <w:r w:rsidRPr="00BB0DF4">
              <w:rPr>
                <w:snapToGrid w:val="0"/>
                <w:sz w:val="28"/>
                <w:szCs w:val="28"/>
              </w:rPr>
              <w:t>3 346</w:t>
            </w:r>
          </w:p>
        </w:tc>
      </w:tr>
      <w:tr w:rsidR="00BB0DF4" w:rsidRPr="00BB0DF4" w14:paraId="6D52DC05" w14:textId="77777777" w:rsidTr="00BB0DF4">
        <w:trPr>
          <w:trHeight w:val="300"/>
        </w:trPr>
        <w:tc>
          <w:tcPr>
            <w:tcW w:w="750" w:type="dxa"/>
            <w:tcBorders>
              <w:top w:val="nil"/>
              <w:left w:val="nil"/>
              <w:bottom w:val="nil"/>
              <w:right w:val="nil"/>
            </w:tcBorders>
            <w:shd w:val="clear" w:color="auto" w:fill="auto"/>
            <w:vAlign w:val="center"/>
            <w:hideMark/>
          </w:tcPr>
          <w:p w14:paraId="32A79388" w14:textId="77777777" w:rsidR="00BB0DF4" w:rsidRPr="00BB0DF4" w:rsidRDefault="00BB0DF4" w:rsidP="00BB0DF4">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1D39A60" w14:textId="77777777" w:rsidR="00BB0DF4" w:rsidRPr="00BB0DF4" w:rsidRDefault="00BB0DF4" w:rsidP="00BB0DF4">
            <w:pPr>
              <w:rPr>
                <w:snapToGrid w:val="0"/>
                <w:sz w:val="20"/>
                <w:szCs w:val="28"/>
              </w:rPr>
            </w:pPr>
          </w:p>
        </w:tc>
        <w:tc>
          <w:tcPr>
            <w:tcW w:w="1573" w:type="dxa"/>
            <w:tcBorders>
              <w:top w:val="nil"/>
              <w:left w:val="nil"/>
              <w:bottom w:val="nil"/>
              <w:right w:val="nil"/>
            </w:tcBorders>
            <w:shd w:val="clear" w:color="auto" w:fill="auto"/>
            <w:vAlign w:val="center"/>
            <w:hideMark/>
          </w:tcPr>
          <w:p w14:paraId="0DD64A24" w14:textId="77777777" w:rsidR="00BB0DF4" w:rsidRPr="00BB0DF4" w:rsidRDefault="00BB0DF4" w:rsidP="00BB0DF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0E704D1" w14:textId="77777777" w:rsidR="00BB0DF4" w:rsidRPr="00BB0DF4" w:rsidRDefault="00BB0DF4" w:rsidP="00BB0DF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9B0B98A" w14:textId="77777777" w:rsidR="00BB0DF4" w:rsidRPr="00BB0DF4" w:rsidRDefault="00BB0DF4" w:rsidP="00BB0DF4">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3BCAC776" w14:textId="77777777" w:rsidR="00BB0DF4" w:rsidRPr="00BB0DF4" w:rsidRDefault="00BB0DF4" w:rsidP="00BB0DF4">
            <w:pPr>
              <w:jc w:val="center"/>
              <w:rPr>
                <w:snapToGrid w:val="0"/>
                <w:sz w:val="20"/>
                <w:szCs w:val="28"/>
              </w:rPr>
            </w:pPr>
          </w:p>
        </w:tc>
      </w:tr>
      <w:tr w:rsidR="00BB0DF4" w:rsidRPr="00BB0DF4" w14:paraId="0CC2A3A1" w14:textId="77777777" w:rsidTr="00BB0DF4">
        <w:trPr>
          <w:trHeight w:val="300"/>
        </w:trPr>
        <w:tc>
          <w:tcPr>
            <w:tcW w:w="750" w:type="dxa"/>
            <w:tcBorders>
              <w:top w:val="nil"/>
              <w:left w:val="nil"/>
              <w:bottom w:val="nil"/>
              <w:right w:val="nil"/>
            </w:tcBorders>
            <w:shd w:val="clear" w:color="auto" w:fill="auto"/>
            <w:vAlign w:val="center"/>
            <w:hideMark/>
          </w:tcPr>
          <w:p w14:paraId="1ECFAA13" w14:textId="77777777" w:rsidR="00BB0DF4" w:rsidRPr="00BB0DF4" w:rsidRDefault="00BB0DF4" w:rsidP="00BB0DF4">
            <w:pPr>
              <w:rPr>
                <w:snapToGrid w:val="0"/>
                <w:sz w:val="20"/>
                <w:szCs w:val="28"/>
              </w:rPr>
            </w:pPr>
          </w:p>
        </w:tc>
        <w:tc>
          <w:tcPr>
            <w:tcW w:w="3361" w:type="dxa"/>
            <w:tcBorders>
              <w:top w:val="nil"/>
              <w:left w:val="nil"/>
              <w:bottom w:val="nil"/>
              <w:right w:val="nil"/>
            </w:tcBorders>
            <w:shd w:val="clear" w:color="auto" w:fill="auto"/>
            <w:vAlign w:val="center"/>
            <w:hideMark/>
          </w:tcPr>
          <w:p w14:paraId="1FBC50EE" w14:textId="77777777" w:rsidR="00BB0DF4" w:rsidRPr="00BB0DF4" w:rsidRDefault="00BB0DF4" w:rsidP="00BB0DF4">
            <w:pPr>
              <w:rPr>
                <w:snapToGrid w:val="0"/>
                <w:sz w:val="20"/>
                <w:szCs w:val="28"/>
              </w:rPr>
            </w:pPr>
          </w:p>
        </w:tc>
        <w:tc>
          <w:tcPr>
            <w:tcW w:w="1573" w:type="dxa"/>
            <w:tcBorders>
              <w:top w:val="nil"/>
              <w:left w:val="nil"/>
              <w:bottom w:val="nil"/>
              <w:right w:val="nil"/>
            </w:tcBorders>
            <w:shd w:val="clear" w:color="auto" w:fill="auto"/>
            <w:vAlign w:val="center"/>
            <w:hideMark/>
          </w:tcPr>
          <w:p w14:paraId="16796C84" w14:textId="77777777" w:rsidR="00BB0DF4" w:rsidRPr="00BB0DF4" w:rsidRDefault="00BB0DF4" w:rsidP="00BB0DF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B44C451" w14:textId="77777777" w:rsidR="00BB0DF4" w:rsidRPr="00BB0DF4" w:rsidRDefault="00BB0DF4" w:rsidP="00BB0DF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82C3264" w14:textId="77777777" w:rsidR="00BB0DF4" w:rsidRPr="00BB0DF4" w:rsidRDefault="00BB0DF4" w:rsidP="00BB0DF4">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4295ED6F" w14:textId="77777777" w:rsidR="00BB0DF4" w:rsidRPr="00BB0DF4" w:rsidRDefault="00BB0DF4" w:rsidP="00BB0DF4">
            <w:pPr>
              <w:jc w:val="center"/>
              <w:rPr>
                <w:snapToGrid w:val="0"/>
                <w:sz w:val="20"/>
                <w:szCs w:val="28"/>
              </w:rPr>
            </w:pPr>
          </w:p>
        </w:tc>
      </w:tr>
    </w:tbl>
    <w:p w14:paraId="220C04F9" w14:textId="77777777" w:rsidR="00BB0DF4" w:rsidRPr="00BB0DF4" w:rsidRDefault="00BB0DF4" w:rsidP="00074B3C">
      <w:pPr>
        <w:numPr>
          <w:ilvl w:val="0"/>
          <w:numId w:val="12"/>
        </w:numPr>
        <w:tabs>
          <w:tab w:val="left" w:pos="1890"/>
        </w:tabs>
        <w:spacing w:line="360" w:lineRule="auto"/>
        <w:ind w:right="-425"/>
        <w:jc w:val="right"/>
        <w:rPr>
          <w:snapToGrid w:val="0"/>
          <w:sz w:val="28"/>
          <w:szCs w:val="28"/>
        </w:rPr>
      </w:pPr>
      <w:r w:rsidRPr="00BB0DF4">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B0DF4" w:rsidRPr="00BB0DF4" w14:paraId="7EB65A33" w14:textId="77777777" w:rsidTr="00BB0DF4">
        <w:trPr>
          <w:trHeight w:val="315"/>
        </w:trPr>
        <w:tc>
          <w:tcPr>
            <w:tcW w:w="9212" w:type="dxa"/>
            <w:gridSpan w:val="7"/>
            <w:tcBorders>
              <w:top w:val="nil"/>
              <w:left w:val="nil"/>
              <w:bottom w:val="nil"/>
              <w:right w:val="nil"/>
            </w:tcBorders>
            <w:shd w:val="clear" w:color="auto" w:fill="auto"/>
            <w:noWrap/>
            <w:vAlign w:val="center"/>
            <w:hideMark/>
          </w:tcPr>
          <w:p w14:paraId="422781C0" w14:textId="77777777" w:rsidR="00BB0DF4" w:rsidRPr="00BB0DF4" w:rsidRDefault="00BB0DF4" w:rsidP="00BB0DF4">
            <w:pPr>
              <w:ind w:right="-394"/>
              <w:jc w:val="center"/>
              <w:rPr>
                <w:bCs/>
                <w:snapToGrid w:val="0"/>
                <w:sz w:val="28"/>
                <w:szCs w:val="28"/>
              </w:rPr>
            </w:pPr>
            <w:r w:rsidRPr="00BB0DF4">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00A96C8F" w14:textId="77777777" w:rsidR="00BB0DF4" w:rsidRPr="00BB0DF4" w:rsidRDefault="00BB0DF4" w:rsidP="00BB0DF4">
            <w:pPr>
              <w:jc w:val="center"/>
              <w:rPr>
                <w:snapToGrid w:val="0"/>
                <w:sz w:val="20"/>
                <w:szCs w:val="28"/>
              </w:rPr>
            </w:pPr>
          </w:p>
        </w:tc>
      </w:tr>
      <w:tr w:rsidR="00BB0DF4" w:rsidRPr="00BB0DF4" w14:paraId="6B82F126" w14:textId="77777777" w:rsidTr="00BB0DF4">
        <w:trPr>
          <w:trHeight w:val="300"/>
        </w:trPr>
        <w:tc>
          <w:tcPr>
            <w:tcW w:w="750" w:type="dxa"/>
            <w:tcBorders>
              <w:top w:val="nil"/>
              <w:left w:val="nil"/>
              <w:bottom w:val="nil"/>
              <w:right w:val="nil"/>
            </w:tcBorders>
            <w:shd w:val="clear" w:color="auto" w:fill="auto"/>
            <w:vAlign w:val="center"/>
            <w:hideMark/>
          </w:tcPr>
          <w:p w14:paraId="34AF55D5" w14:textId="77777777" w:rsidR="00BB0DF4" w:rsidRPr="00BB0DF4" w:rsidRDefault="00BB0DF4" w:rsidP="00BB0DF4">
            <w:pPr>
              <w:rPr>
                <w:snapToGrid w:val="0"/>
                <w:sz w:val="20"/>
                <w:szCs w:val="28"/>
              </w:rPr>
            </w:pPr>
          </w:p>
        </w:tc>
        <w:tc>
          <w:tcPr>
            <w:tcW w:w="3361" w:type="dxa"/>
            <w:tcBorders>
              <w:top w:val="nil"/>
              <w:left w:val="nil"/>
              <w:bottom w:val="nil"/>
              <w:right w:val="nil"/>
            </w:tcBorders>
            <w:shd w:val="clear" w:color="auto" w:fill="auto"/>
            <w:vAlign w:val="center"/>
            <w:hideMark/>
          </w:tcPr>
          <w:p w14:paraId="457CA2C5" w14:textId="77777777" w:rsidR="00BB0DF4" w:rsidRPr="00BB0DF4" w:rsidRDefault="00BB0DF4" w:rsidP="00BB0DF4">
            <w:pPr>
              <w:rPr>
                <w:snapToGrid w:val="0"/>
                <w:sz w:val="20"/>
                <w:szCs w:val="28"/>
              </w:rPr>
            </w:pPr>
          </w:p>
        </w:tc>
        <w:tc>
          <w:tcPr>
            <w:tcW w:w="1573" w:type="dxa"/>
            <w:tcBorders>
              <w:top w:val="nil"/>
              <w:left w:val="nil"/>
              <w:bottom w:val="nil"/>
              <w:right w:val="nil"/>
            </w:tcBorders>
            <w:shd w:val="clear" w:color="auto" w:fill="auto"/>
            <w:vAlign w:val="center"/>
            <w:hideMark/>
          </w:tcPr>
          <w:p w14:paraId="597D49F7" w14:textId="77777777" w:rsidR="00BB0DF4" w:rsidRPr="00BB0DF4" w:rsidRDefault="00BB0DF4" w:rsidP="00BB0DF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68B5FDF" w14:textId="77777777" w:rsidR="00BB0DF4" w:rsidRPr="00BB0DF4" w:rsidRDefault="00BB0DF4" w:rsidP="00BB0DF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BE9D15F" w14:textId="77777777" w:rsidR="00BB0DF4" w:rsidRPr="00BB0DF4" w:rsidRDefault="00BB0DF4" w:rsidP="00BB0DF4">
            <w:pPr>
              <w:jc w:val="right"/>
              <w:rPr>
                <w:snapToGrid w:val="0"/>
                <w:sz w:val="20"/>
                <w:szCs w:val="28"/>
              </w:rPr>
            </w:pPr>
            <w:r w:rsidRPr="00BB0DF4">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7411D771" w14:textId="77777777" w:rsidR="00BB0DF4" w:rsidRPr="00BB0DF4" w:rsidRDefault="00BB0DF4" w:rsidP="00BB0DF4">
            <w:pPr>
              <w:jc w:val="center"/>
              <w:rPr>
                <w:snapToGrid w:val="0"/>
                <w:sz w:val="20"/>
                <w:szCs w:val="28"/>
              </w:rPr>
            </w:pPr>
          </w:p>
        </w:tc>
      </w:tr>
      <w:tr w:rsidR="00BB0DF4" w:rsidRPr="00BB0DF4" w14:paraId="3A351C17" w14:textId="77777777" w:rsidTr="00BB0DF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A3C9D" w14:textId="77777777" w:rsidR="00BB0DF4" w:rsidRPr="00BB0DF4" w:rsidRDefault="00BB0DF4" w:rsidP="00BB0DF4">
            <w:pPr>
              <w:jc w:val="center"/>
              <w:rPr>
                <w:snapToGrid w:val="0"/>
                <w:sz w:val="20"/>
                <w:szCs w:val="28"/>
              </w:rPr>
            </w:pPr>
            <w:r w:rsidRPr="00BB0DF4">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A4059D" w14:textId="77777777" w:rsidR="00BB0DF4" w:rsidRPr="00BB0DF4" w:rsidRDefault="00BB0DF4" w:rsidP="00BB0DF4">
            <w:pPr>
              <w:jc w:val="center"/>
              <w:rPr>
                <w:snapToGrid w:val="0"/>
                <w:sz w:val="20"/>
                <w:szCs w:val="28"/>
              </w:rPr>
            </w:pPr>
            <w:r w:rsidRPr="00BB0DF4">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E7822CF" w14:textId="77777777" w:rsidR="00BB0DF4" w:rsidRPr="00BB0DF4" w:rsidRDefault="00BB0DF4" w:rsidP="00BB0DF4">
            <w:pPr>
              <w:jc w:val="center"/>
              <w:rPr>
                <w:snapToGrid w:val="0"/>
                <w:sz w:val="20"/>
                <w:szCs w:val="28"/>
              </w:rPr>
            </w:pPr>
            <w:r w:rsidRPr="00BB0DF4">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1DC6A0A" w14:textId="77777777" w:rsidR="00BB0DF4" w:rsidRPr="00BB0DF4" w:rsidRDefault="00BB0DF4" w:rsidP="00BB0DF4">
            <w:pPr>
              <w:jc w:val="center"/>
              <w:rPr>
                <w:snapToGrid w:val="0"/>
                <w:sz w:val="20"/>
                <w:szCs w:val="28"/>
              </w:rPr>
            </w:pPr>
            <w:r w:rsidRPr="00BB0DF4">
              <w:rPr>
                <w:snapToGrid w:val="0"/>
                <w:sz w:val="20"/>
                <w:szCs w:val="28"/>
              </w:rPr>
              <w:t xml:space="preserve">Предложение экспертов </w:t>
            </w:r>
            <w:r w:rsidRPr="00BB0DF4">
              <w:rPr>
                <w:snapToGrid w:val="0"/>
                <w:sz w:val="20"/>
                <w:szCs w:val="28"/>
              </w:rPr>
              <w:b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DCF1CD" w14:textId="77777777" w:rsidR="00BB0DF4" w:rsidRPr="00BB0DF4" w:rsidRDefault="00BB0DF4" w:rsidP="00BB0DF4">
            <w:pPr>
              <w:jc w:val="center"/>
              <w:rPr>
                <w:snapToGrid w:val="0"/>
                <w:sz w:val="20"/>
                <w:szCs w:val="28"/>
              </w:rPr>
            </w:pPr>
            <w:r w:rsidRPr="00BB0DF4">
              <w:rPr>
                <w:snapToGrid w:val="0"/>
                <w:sz w:val="20"/>
                <w:szCs w:val="28"/>
              </w:rPr>
              <w:t>Динамика расходов</w:t>
            </w:r>
          </w:p>
        </w:tc>
      </w:tr>
      <w:tr w:rsidR="00BB0DF4" w:rsidRPr="00BB0DF4" w14:paraId="5C87D07D"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3774C" w14:textId="77777777" w:rsidR="00BB0DF4" w:rsidRPr="00BB0DF4" w:rsidRDefault="00BB0DF4" w:rsidP="00BB0DF4">
            <w:pPr>
              <w:jc w:val="center"/>
              <w:rPr>
                <w:snapToGrid w:val="0"/>
                <w:sz w:val="20"/>
                <w:szCs w:val="28"/>
              </w:rPr>
            </w:pPr>
            <w:r w:rsidRPr="00BB0DF4">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8846964" w14:textId="77777777" w:rsidR="00BB0DF4" w:rsidRPr="00BB0DF4" w:rsidRDefault="00BB0DF4" w:rsidP="00BB0DF4">
            <w:pPr>
              <w:rPr>
                <w:snapToGrid w:val="0"/>
                <w:sz w:val="20"/>
                <w:szCs w:val="28"/>
              </w:rPr>
            </w:pPr>
            <w:r w:rsidRPr="00BB0DF4">
              <w:rPr>
                <w:snapToGrid w:val="0"/>
                <w:sz w:val="20"/>
                <w:szCs w:val="28"/>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ACBDF71" w14:textId="77777777" w:rsidR="00BB0DF4" w:rsidRPr="00BB0DF4" w:rsidRDefault="00BB0DF4" w:rsidP="00BB0DF4">
            <w:pPr>
              <w:jc w:val="center"/>
              <w:rPr>
                <w:snapToGrid w:val="0"/>
                <w:sz w:val="28"/>
                <w:szCs w:val="28"/>
                <w:highlight w:val="yellow"/>
              </w:rPr>
            </w:pPr>
            <w:r w:rsidRPr="00BB0DF4">
              <w:rPr>
                <w:snapToGrid w:val="0"/>
                <w:sz w:val="28"/>
                <w:szCs w:val="28"/>
              </w:rPr>
              <w:t>407 622</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A47E224" w14:textId="77777777" w:rsidR="00BB0DF4" w:rsidRPr="00BB0DF4" w:rsidRDefault="00BB0DF4" w:rsidP="00BB0DF4">
            <w:pPr>
              <w:jc w:val="center"/>
              <w:rPr>
                <w:snapToGrid w:val="0"/>
                <w:sz w:val="28"/>
                <w:szCs w:val="28"/>
                <w:highlight w:val="yellow"/>
              </w:rPr>
            </w:pPr>
            <w:r w:rsidRPr="00BB0DF4">
              <w:rPr>
                <w:snapToGrid w:val="0"/>
                <w:sz w:val="28"/>
                <w:szCs w:val="28"/>
              </w:rPr>
              <w:t>418 072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2BB7517" w14:textId="77777777" w:rsidR="00BB0DF4" w:rsidRPr="00BB0DF4" w:rsidRDefault="00BB0DF4" w:rsidP="00BB0DF4">
            <w:pPr>
              <w:jc w:val="center"/>
              <w:rPr>
                <w:snapToGrid w:val="0"/>
                <w:sz w:val="28"/>
                <w:szCs w:val="28"/>
                <w:highlight w:val="yellow"/>
              </w:rPr>
            </w:pPr>
            <w:r w:rsidRPr="00BB0DF4">
              <w:rPr>
                <w:snapToGrid w:val="0"/>
                <w:sz w:val="28"/>
                <w:szCs w:val="28"/>
              </w:rPr>
              <w:t>10 450</w:t>
            </w:r>
          </w:p>
        </w:tc>
      </w:tr>
      <w:tr w:rsidR="00BB0DF4" w:rsidRPr="00BB0DF4" w14:paraId="2659B8ED"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64325" w14:textId="77777777" w:rsidR="00BB0DF4" w:rsidRPr="00BB0DF4" w:rsidRDefault="00BB0DF4" w:rsidP="00BB0DF4">
            <w:pPr>
              <w:jc w:val="center"/>
              <w:rPr>
                <w:snapToGrid w:val="0"/>
                <w:sz w:val="20"/>
                <w:szCs w:val="28"/>
              </w:rPr>
            </w:pPr>
            <w:r w:rsidRPr="00BB0DF4">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55AC652" w14:textId="77777777" w:rsidR="00BB0DF4" w:rsidRPr="00BB0DF4" w:rsidRDefault="00BB0DF4" w:rsidP="00BB0DF4">
            <w:pPr>
              <w:jc w:val="both"/>
              <w:rPr>
                <w:snapToGrid w:val="0"/>
                <w:sz w:val="20"/>
                <w:szCs w:val="28"/>
              </w:rPr>
            </w:pPr>
            <w:r w:rsidRPr="00BB0DF4">
              <w:rPr>
                <w:snapToGrid w:val="0"/>
                <w:sz w:val="20"/>
                <w:szCs w:val="28"/>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6771680" w14:textId="77777777" w:rsidR="00BB0DF4" w:rsidRPr="00BB0DF4" w:rsidRDefault="00BB0DF4" w:rsidP="00BB0DF4">
            <w:pPr>
              <w:jc w:val="center"/>
              <w:rPr>
                <w:snapToGrid w:val="0"/>
                <w:sz w:val="28"/>
                <w:szCs w:val="28"/>
                <w:highlight w:val="yellow"/>
              </w:rPr>
            </w:pPr>
            <w:r w:rsidRPr="00BB0DF4">
              <w:rPr>
                <w:snapToGrid w:val="0"/>
                <w:sz w:val="28"/>
                <w:szCs w:val="28"/>
              </w:rPr>
              <w:t>20 289</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1A6F6C1" w14:textId="77777777" w:rsidR="00BB0DF4" w:rsidRPr="00BB0DF4" w:rsidRDefault="00BB0DF4" w:rsidP="00BB0DF4">
            <w:pPr>
              <w:jc w:val="center"/>
              <w:rPr>
                <w:snapToGrid w:val="0"/>
                <w:sz w:val="28"/>
                <w:szCs w:val="28"/>
                <w:highlight w:val="yellow"/>
              </w:rPr>
            </w:pPr>
            <w:r w:rsidRPr="00BB0DF4">
              <w:rPr>
                <w:snapToGrid w:val="0"/>
                <w:sz w:val="28"/>
                <w:szCs w:val="28"/>
              </w:rPr>
              <w:t>20 980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D55242D" w14:textId="77777777" w:rsidR="00BB0DF4" w:rsidRPr="00BB0DF4" w:rsidRDefault="00BB0DF4" w:rsidP="00BB0DF4">
            <w:pPr>
              <w:jc w:val="center"/>
              <w:rPr>
                <w:snapToGrid w:val="0"/>
                <w:sz w:val="28"/>
                <w:szCs w:val="28"/>
                <w:highlight w:val="yellow"/>
              </w:rPr>
            </w:pPr>
            <w:r w:rsidRPr="00BB0DF4">
              <w:rPr>
                <w:snapToGrid w:val="0"/>
                <w:sz w:val="28"/>
                <w:szCs w:val="28"/>
              </w:rPr>
              <w:t>691</w:t>
            </w:r>
          </w:p>
        </w:tc>
      </w:tr>
      <w:tr w:rsidR="00BB0DF4" w:rsidRPr="00BB0DF4" w14:paraId="37337EB1" w14:textId="77777777" w:rsidTr="00BB0DF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8291F" w14:textId="77777777" w:rsidR="00BB0DF4" w:rsidRPr="00BB0DF4" w:rsidRDefault="00BB0DF4" w:rsidP="00BB0DF4">
            <w:pPr>
              <w:jc w:val="center"/>
              <w:rPr>
                <w:snapToGrid w:val="0"/>
                <w:sz w:val="20"/>
                <w:szCs w:val="28"/>
              </w:rPr>
            </w:pPr>
            <w:r w:rsidRPr="00BB0DF4">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EE7FF9" w14:textId="77777777" w:rsidR="00BB0DF4" w:rsidRPr="00BB0DF4" w:rsidRDefault="00BB0DF4" w:rsidP="00BB0DF4">
            <w:pPr>
              <w:jc w:val="both"/>
              <w:rPr>
                <w:snapToGrid w:val="0"/>
                <w:sz w:val="20"/>
                <w:szCs w:val="28"/>
              </w:rPr>
            </w:pPr>
            <w:r w:rsidRPr="00BB0DF4">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0B05B03" w14:textId="77777777" w:rsidR="00BB0DF4" w:rsidRPr="00BB0DF4" w:rsidRDefault="00BB0DF4" w:rsidP="00BB0DF4">
            <w:pPr>
              <w:jc w:val="center"/>
              <w:rPr>
                <w:snapToGrid w:val="0"/>
                <w:sz w:val="28"/>
                <w:szCs w:val="28"/>
                <w:highlight w:val="yellow"/>
              </w:rPr>
            </w:pPr>
            <w:r w:rsidRPr="00BB0DF4">
              <w:rPr>
                <w:snapToGrid w:val="0"/>
                <w:sz w:val="28"/>
                <w:szCs w:val="28"/>
              </w:rPr>
              <w:t>122 725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8A0369E" w14:textId="77777777" w:rsidR="00BB0DF4" w:rsidRPr="00BB0DF4" w:rsidRDefault="00BB0DF4" w:rsidP="00BB0DF4">
            <w:pPr>
              <w:jc w:val="center"/>
              <w:rPr>
                <w:snapToGrid w:val="0"/>
                <w:sz w:val="28"/>
                <w:szCs w:val="28"/>
                <w:highlight w:val="yellow"/>
              </w:rPr>
            </w:pPr>
            <w:r w:rsidRPr="00BB0DF4">
              <w:rPr>
                <w:snapToGrid w:val="0"/>
                <w:sz w:val="28"/>
                <w:szCs w:val="28"/>
              </w:rPr>
              <w:t>126 071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55C0B8B" w14:textId="77777777" w:rsidR="00BB0DF4" w:rsidRPr="00BB0DF4" w:rsidRDefault="00BB0DF4" w:rsidP="00BB0DF4">
            <w:pPr>
              <w:jc w:val="center"/>
              <w:rPr>
                <w:snapToGrid w:val="0"/>
                <w:sz w:val="28"/>
                <w:szCs w:val="28"/>
                <w:highlight w:val="yellow"/>
              </w:rPr>
            </w:pPr>
            <w:r w:rsidRPr="00BB0DF4">
              <w:rPr>
                <w:snapToGrid w:val="0"/>
                <w:sz w:val="28"/>
                <w:szCs w:val="28"/>
              </w:rPr>
              <w:t>3 346</w:t>
            </w:r>
          </w:p>
        </w:tc>
      </w:tr>
      <w:tr w:rsidR="00BB0DF4" w:rsidRPr="00BB0DF4" w14:paraId="551D29CF"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02E6B" w14:textId="77777777" w:rsidR="00BB0DF4" w:rsidRPr="00BB0DF4" w:rsidRDefault="00BB0DF4" w:rsidP="00BB0DF4">
            <w:pPr>
              <w:jc w:val="center"/>
              <w:rPr>
                <w:snapToGrid w:val="0"/>
                <w:sz w:val="20"/>
                <w:szCs w:val="28"/>
              </w:rPr>
            </w:pPr>
            <w:r w:rsidRPr="00BB0DF4">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51A66C" w14:textId="77777777" w:rsidR="00BB0DF4" w:rsidRPr="00BB0DF4" w:rsidRDefault="00BB0DF4" w:rsidP="00BB0DF4">
            <w:pPr>
              <w:jc w:val="both"/>
              <w:rPr>
                <w:snapToGrid w:val="0"/>
                <w:sz w:val="20"/>
                <w:szCs w:val="28"/>
              </w:rPr>
            </w:pPr>
            <w:r w:rsidRPr="00BB0DF4">
              <w:rPr>
                <w:snapToGrid w:val="0"/>
                <w:sz w:val="20"/>
                <w:szCs w:val="28"/>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A6A581F" w14:textId="77777777" w:rsidR="00BB0DF4" w:rsidRPr="00BB0DF4" w:rsidRDefault="00BB0DF4" w:rsidP="00BB0DF4">
            <w:pPr>
              <w:jc w:val="center"/>
              <w:rPr>
                <w:snapToGrid w:val="0"/>
                <w:sz w:val="28"/>
                <w:szCs w:val="28"/>
                <w:highlight w:val="yellow"/>
              </w:rPr>
            </w:pPr>
            <w:r w:rsidRPr="00BB0DF4">
              <w:rPr>
                <w:snapToGrid w:val="0"/>
                <w:sz w:val="28"/>
                <w:szCs w:val="28"/>
              </w:rPr>
              <w:t>49 178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CC383C4" w14:textId="77777777" w:rsidR="00BB0DF4" w:rsidRPr="00BB0DF4" w:rsidRDefault="00BB0DF4" w:rsidP="00BB0DF4">
            <w:pPr>
              <w:jc w:val="center"/>
              <w:rPr>
                <w:snapToGrid w:val="0"/>
                <w:sz w:val="28"/>
                <w:szCs w:val="28"/>
                <w:highlight w:val="yellow"/>
              </w:rPr>
            </w:pPr>
            <w:r w:rsidRPr="00BB0DF4">
              <w:rPr>
                <w:snapToGrid w:val="0"/>
                <w:sz w:val="28"/>
                <w:szCs w:val="28"/>
              </w:rPr>
              <w:t>51 945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3A2BC43" w14:textId="77777777" w:rsidR="00BB0DF4" w:rsidRPr="00BB0DF4" w:rsidRDefault="00BB0DF4" w:rsidP="00BB0DF4">
            <w:pPr>
              <w:jc w:val="center"/>
              <w:rPr>
                <w:snapToGrid w:val="0"/>
                <w:sz w:val="28"/>
                <w:szCs w:val="28"/>
                <w:highlight w:val="yellow"/>
              </w:rPr>
            </w:pPr>
            <w:r w:rsidRPr="00BB0DF4">
              <w:rPr>
                <w:snapToGrid w:val="0"/>
                <w:sz w:val="28"/>
                <w:szCs w:val="28"/>
              </w:rPr>
              <w:t>2 767</w:t>
            </w:r>
          </w:p>
        </w:tc>
      </w:tr>
      <w:tr w:rsidR="00BB0DF4" w:rsidRPr="00BB0DF4" w14:paraId="731AB97F"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9D160" w14:textId="77777777" w:rsidR="00BB0DF4" w:rsidRPr="00BB0DF4" w:rsidRDefault="00BB0DF4" w:rsidP="00BB0DF4">
            <w:pPr>
              <w:jc w:val="center"/>
              <w:rPr>
                <w:snapToGrid w:val="0"/>
                <w:sz w:val="20"/>
                <w:szCs w:val="28"/>
              </w:rPr>
            </w:pPr>
            <w:r w:rsidRPr="00BB0DF4">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422E48" w14:textId="77777777" w:rsidR="00BB0DF4" w:rsidRPr="00BB0DF4" w:rsidRDefault="00BB0DF4" w:rsidP="00BB0DF4">
            <w:pPr>
              <w:jc w:val="both"/>
              <w:rPr>
                <w:snapToGrid w:val="0"/>
                <w:sz w:val="20"/>
                <w:szCs w:val="28"/>
              </w:rPr>
            </w:pPr>
            <w:r w:rsidRPr="00BB0DF4">
              <w:rPr>
                <w:snapToGrid w:val="0"/>
                <w:sz w:val="20"/>
                <w:szCs w:val="28"/>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2F67B44"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4E3A3F7"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C160069"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72A75157" w14:textId="77777777" w:rsidTr="00BB0DF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B38FE" w14:textId="77777777" w:rsidR="00BB0DF4" w:rsidRPr="00BB0DF4" w:rsidRDefault="00BB0DF4" w:rsidP="00BB0DF4">
            <w:pPr>
              <w:jc w:val="center"/>
              <w:rPr>
                <w:snapToGrid w:val="0"/>
                <w:sz w:val="20"/>
                <w:szCs w:val="28"/>
              </w:rPr>
            </w:pPr>
            <w:r w:rsidRPr="00BB0DF4">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D64BDA" w14:textId="77777777" w:rsidR="00BB0DF4" w:rsidRPr="00BB0DF4" w:rsidRDefault="00BB0DF4" w:rsidP="00BB0DF4">
            <w:pPr>
              <w:jc w:val="both"/>
              <w:rPr>
                <w:snapToGrid w:val="0"/>
                <w:sz w:val="20"/>
                <w:szCs w:val="28"/>
              </w:rPr>
            </w:pPr>
            <w:r w:rsidRPr="00BB0DF4">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328D365" w14:textId="77777777" w:rsidR="00BB0DF4" w:rsidRPr="00BB0DF4" w:rsidRDefault="00BB0DF4" w:rsidP="00BB0DF4">
            <w:pPr>
              <w:jc w:val="center"/>
              <w:rPr>
                <w:snapToGrid w:val="0"/>
                <w:sz w:val="28"/>
                <w:szCs w:val="28"/>
                <w:highlight w:val="yellow"/>
              </w:rPr>
            </w:pPr>
            <w:r w:rsidRPr="00BB0DF4">
              <w:rPr>
                <w:snapToGrid w:val="0"/>
                <w:sz w:val="28"/>
                <w:szCs w:val="28"/>
              </w:rPr>
              <w:t>21 670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042A46E"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7AAE886" w14:textId="77777777" w:rsidR="00BB0DF4" w:rsidRPr="00BB0DF4" w:rsidRDefault="00BB0DF4" w:rsidP="00BB0DF4">
            <w:pPr>
              <w:jc w:val="center"/>
              <w:rPr>
                <w:snapToGrid w:val="0"/>
                <w:sz w:val="28"/>
                <w:szCs w:val="28"/>
                <w:highlight w:val="yellow"/>
              </w:rPr>
            </w:pPr>
            <w:r w:rsidRPr="00BB0DF4">
              <w:rPr>
                <w:snapToGrid w:val="0"/>
                <w:sz w:val="28"/>
                <w:szCs w:val="28"/>
              </w:rPr>
              <w:t>-21 670</w:t>
            </w:r>
          </w:p>
        </w:tc>
      </w:tr>
      <w:tr w:rsidR="00BB0DF4" w:rsidRPr="00BB0DF4" w14:paraId="779B1CAC" w14:textId="77777777" w:rsidTr="00BB0DF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86FC4" w14:textId="77777777" w:rsidR="00BB0DF4" w:rsidRPr="00BB0DF4" w:rsidRDefault="00BB0DF4" w:rsidP="00BB0DF4">
            <w:pPr>
              <w:jc w:val="center"/>
              <w:rPr>
                <w:snapToGrid w:val="0"/>
                <w:sz w:val="20"/>
                <w:szCs w:val="28"/>
              </w:rPr>
            </w:pPr>
            <w:r w:rsidRPr="00BB0DF4">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14811A" w14:textId="77777777" w:rsidR="00BB0DF4" w:rsidRPr="00BB0DF4" w:rsidRDefault="00BB0DF4" w:rsidP="00BB0DF4">
            <w:pPr>
              <w:jc w:val="both"/>
              <w:rPr>
                <w:snapToGrid w:val="0"/>
                <w:sz w:val="20"/>
                <w:szCs w:val="28"/>
              </w:rPr>
            </w:pPr>
            <w:r w:rsidRPr="00BB0DF4">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CA9A68C" w14:textId="77777777" w:rsidR="00BB0DF4" w:rsidRPr="00BB0DF4" w:rsidRDefault="00BB0DF4" w:rsidP="00BB0DF4">
            <w:pPr>
              <w:jc w:val="center"/>
              <w:rPr>
                <w:snapToGrid w:val="0"/>
                <w:sz w:val="28"/>
                <w:szCs w:val="28"/>
                <w:highlight w:val="yellow"/>
              </w:rPr>
            </w:pPr>
            <w:r w:rsidRPr="00BB0DF4">
              <w:rPr>
                <w:snapToGrid w:val="0"/>
                <w:sz w:val="28"/>
                <w:szCs w:val="28"/>
              </w:rPr>
              <w:t>57 255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3673C79" w14:textId="77777777" w:rsidR="00BB0DF4" w:rsidRPr="00BB0DF4" w:rsidRDefault="00BB0DF4" w:rsidP="00BB0DF4">
            <w:pPr>
              <w:jc w:val="center"/>
              <w:rPr>
                <w:snapToGrid w:val="0"/>
                <w:sz w:val="28"/>
                <w:szCs w:val="28"/>
                <w:highlight w:val="yellow"/>
              </w:rPr>
            </w:pPr>
            <w:r w:rsidRPr="00BB0DF4">
              <w:rPr>
                <w:snapToGrid w:val="0"/>
                <w:sz w:val="28"/>
                <w:szCs w:val="28"/>
              </w:rPr>
              <w:t>303 833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A87D249" w14:textId="77777777" w:rsidR="00BB0DF4" w:rsidRPr="00BB0DF4" w:rsidRDefault="00BB0DF4" w:rsidP="00BB0DF4">
            <w:pPr>
              <w:jc w:val="center"/>
              <w:rPr>
                <w:snapToGrid w:val="0"/>
                <w:sz w:val="28"/>
                <w:szCs w:val="28"/>
                <w:highlight w:val="yellow"/>
              </w:rPr>
            </w:pPr>
            <w:r w:rsidRPr="00BB0DF4">
              <w:rPr>
                <w:snapToGrid w:val="0"/>
                <w:sz w:val="28"/>
                <w:szCs w:val="28"/>
              </w:rPr>
              <w:t>246 578</w:t>
            </w:r>
          </w:p>
        </w:tc>
      </w:tr>
      <w:tr w:rsidR="00BB0DF4" w:rsidRPr="00BB0DF4" w14:paraId="22EEEDBF" w14:textId="77777777" w:rsidTr="00BB0DF4">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7F0BE" w14:textId="77777777" w:rsidR="00BB0DF4" w:rsidRPr="00BB0DF4" w:rsidRDefault="00BB0DF4" w:rsidP="00BB0DF4">
            <w:pPr>
              <w:jc w:val="center"/>
              <w:rPr>
                <w:snapToGrid w:val="0"/>
                <w:sz w:val="20"/>
                <w:szCs w:val="28"/>
              </w:rPr>
            </w:pPr>
            <w:r w:rsidRPr="00BB0DF4">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CB5F0D" w14:textId="77777777" w:rsidR="00BB0DF4" w:rsidRPr="00BB0DF4" w:rsidRDefault="00BB0DF4" w:rsidP="00BB0DF4">
            <w:pPr>
              <w:jc w:val="both"/>
              <w:rPr>
                <w:snapToGrid w:val="0"/>
                <w:sz w:val="20"/>
                <w:szCs w:val="28"/>
              </w:rPr>
            </w:pPr>
            <w:r w:rsidRPr="00BB0DF4">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A0A27C6"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2A4BDA8"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50CB0FF"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0AAB8D8D" w14:textId="77777777" w:rsidTr="00BB0DF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37A53" w14:textId="77777777" w:rsidR="00BB0DF4" w:rsidRPr="00BB0DF4" w:rsidRDefault="00BB0DF4" w:rsidP="00BB0DF4">
            <w:pPr>
              <w:jc w:val="center"/>
              <w:rPr>
                <w:snapToGrid w:val="0"/>
                <w:sz w:val="20"/>
                <w:szCs w:val="28"/>
              </w:rPr>
            </w:pPr>
            <w:r w:rsidRPr="00BB0DF4">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1895FF" w14:textId="77777777" w:rsidR="00BB0DF4" w:rsidRPr="00BB0DF4" w:rsidRDefault="00BB0DF4" w:rsidP="00BB0DF4">
            <w:pPr>
              <w:jc w:val="both"/>
              <w:rPr>
                <w:snapToGrid w:val="0"/>
                <w:sz w:val="20"/>
                <w:szCs w:val="28"/>
              </w:rPr>
            </w:pPr>
            <w:r w:rsidRPr="00BB0DF4">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13F3B4B"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1D2760E"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207A757"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31DDDFBB" w14:textId="77777777" w:rsidTr="00BB0DF4">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1FEA3" w14:textId="77777777" w:rsidR="00BB0DF4" w:rsidRPr="00BB0DF4" w:rsidRDefault="00BB0DF4" w:rsidP="00BB0DF4">
            <w:pPr>
              <w:jc w:val="center"/>
              <w:rPr>
                <w:snapToGrid w:val="0"/>
                <w:sz w:val="20"/>
                <w:szCs w:val="28"/>
              </w:rPr>
            </w:pPr>
            <w:r w:rsidRPr="00BB0DF4">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47297B2" w14:textId="77777777" w:rsidR="00BB0DF4" w:rsidRPr="00BB0DF4" w:rsidRDefault="00BB0DF4" w:rsidP="00BB0DF4">
            <w:pPr>
              <w:jc w:val="both"/>
              <w:rPr>
                <w:snapToGrid w:val="0"/>
                <w:sz w:val="20"/>
                <w:szCs w:val="28"/>
              </w:rPr>
            </w:pPr>
            <w:r w:rsidRPr="00BB0DF4">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B325178"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46C3F36" w14:textId="77777777" w:rsidR="00BB0DF4" w:rsidRPr="00BB0DF4" w:rsidRDefault="00BB0DF4" w:rsidP="00BB0DF4">
            <w:pPr>
              <w:jc w:val="center"/>
              <w:rPr>
                <w:snapToGrid w:val="0"/>
                <w:sz w:val="28"/>
                <w:szCs w:val="28"/>
                <w:highlight w:val="yellow"/>
              </w:rPr>
            </w:pPr>
            <w:r w:rsidRPr="00BB0DF4">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7C1D390" w14:textId="77777777" w:rsidR="00BB0DF4" w:rsidRPr="00BB0DF4" w:rsidRDefault="00BB0DF4" w:rsidP="00BB0DF4">
            <w:pPr>
              <w:jc w:val="center"/>
              <w:rPr>
                <w:snapToGrid w:val="0"/>
                <w:sz w:val="28"/>
                <w:szCs w:val="28"/>
                <w:highlight w:val="yellow"/>
              </w:rPr>
            </w:pPr>
            <w:r w:rsidRPr="00BB0DF4">
              <w:rPr>
                <w:snapToGrid w:val="0"/>
                <w:sz w:val="28"/>
                <w:szCs w:val="28"/>
              </w:rPr>
              <w:t>0</w:t>
            </w:r>
          </w:p>
        </w:tc>
      </w:tr>
      <w:tr w:rsidR="00BB0DF4" w:rsidRPr="00BB0DF4" w14:paraId="402A9AED" w14:textId="77777777" w:rsidTr="00BB0DF4">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CC70D" w14:textId="77777777" w:rsidR="00BB0DF4" w:rsidRPr="00BB0DF4" w:rsidRDefault="00BB0DF4" w:rsidP="00BB0DF4">
            <w:pPr>
              <w:jc w:val="center"/>
              <w:rPr>
                <w:snapToGrid w:val="0"/>
                <w:sz w:val="20"/>
                <w:szCs w:val="28"/>
              </w:rPr>
            </w:pPr>
            <w:r w:rsidRPr="00BB0DF4">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BCD0773" w14:textId="77777777" w:rsidR="00BB0DF4" w:rsidRPr="00BB0DF4" w:rsidRDefault="00BB0DF4" w:rsidP="00BB0DF4">
            <w:pPr>
              <w:rPr>
                <w:snapToGrid w:val="0"/>
                <w:sz w:val="20"/>
                <w:szCs w:val="28"/>
              </w:rPr>
            </w:pPr>
            <w:r w:rsidRPr="00BB0DF4">
              <w:rPr>
                <w:snapToGrid w:val="0"/>
                <w:sz w:val="20"/>
                <w:szCs w:val="28"/>
              </w:rPr>
              <w:t xml:space="preserve">Корректировка НВВ, связанная </w:t>
            </w:r>
            <w:r w:rsidRPr="00BB0DF4">
              <w:rPr>
                <w:snapToGrid w:val="0"/>
                <w:sz w:val="20"/>
                <w:szCs w:val="28"/>
              </w:rPr>
              <w:br/>
              <w:t>с тарифными ограничениями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3A3BCCA" w14:textId="77777777" w:rsidR="00BB0DF4" w:rsidRPr="00BB0DF4" w:rsidRDefault="00BB0DF4" w:rsidP="00BB0DF4">
            <w:pPr>
              <w:jc w:val="center"/>
              <w:rPr>
                <w:snapToGrid w:val="0"/>
                <w:sz w:val="28"/>
                <w:szCs w:val="28"/>
                <w:highlight w:val="yellow"/>
              </w:rPr>
            </w:pPr>
            <w:r w:rsidRPr="00BB0DF4">
              <w:rPr>
                <w:snapToGrid w:val="0"/>
                <w:sz w:val="28"/>
                <w:szCs w:val="28"/>
              </w:rPr>
              <w:t>-176 338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B8E6E72" w14:textId="77777777" w:rsidR="00BB0DF4" w:rsidRPr="00BB0DF4" w:rsidRDefault="00BB0DF4" w:rsidP="00BB0DF4">
            <w:pPr>
              <w:jc w:val="center"/>
              <w:rPr>
                <w:snapToGrid w:val="0"/>
                <w:sz w:val="28"/>
                <w:szCs w:val="28"/>
                <w:highlight w:val="yellow"/>
              </w:rPr>
            </w:pPr>
            <w:r w:rsidRPr="00BB0DF4">
              <w:rPr>
                <w:snapToGrid w:val="0"/>
                <w:sz w:val="28"/>
                <w:szCs w:val="28"/>
              </w:rPr>
              <w:t>-474 497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22FD5D1" w14:textId="77777777" w:rsidR="00BB0DF4" w:rsidRPr="00BB0DF4" w:rsidRDefault="00BB0DF4" w:rsidP="00BB0DF4">
            <w:pPr>
              <w:jc w:val="center"/>
              <w:rPr>
                <w:snapToGrid w:val="0"/>
                <w:sz w:val="28"/>
                <w:szCs w:val="28"/>
                <w:highlight w:val="yellow"/>
              </w:rPr>
            </w:pPr>
            <w:r w:rsidRPr="00BB0DF4">
              <w:rPr>
                <w:snapToGrid w:val="0"/>
                <w:sz w:val="28"/>
                <w:szCs w:val="28"/>
              </w:rPr>
              <w:t>-298 159</w:t>
            </w:r>
          </w:p>
        </w:tc>
      </w:tr>
      <w:tr w:rsidR="00BB0DF4" w:rsidRPr="00BB0DF4" w14:paraId="327FE494" w14:textId="77777777" w:rsidTr="00BB0DF4">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6546F" w14:textId="77777777" w:rsidR="00BB0DF4" w:rsidRPr="00BB0DF4" w:rsidRDefault="00BB0DF4" w:rsidP="00BB0DF4">
            <w:pPr>
              <w:jc w:val="center"/>
              <w:rPr>
                <w:snapToGrid w:val="0"/>
                <w:sz w:val="20"/>
                <w:szCs w:val="28"/>
              </w:rPr>
            </w:pPr>
            <w:r w:rsidRPr="00BB0DF4">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61F419" w14:textId="77777777" w:rsidR="00BB0DF4" w:rsidRPr="00BB0DF4" w:rsidRDefault="00BB0DF4" w:rsidP="00BB0DF4">
            <w:pPr>
              <w:jc w:val="both"/>
              <w:rPr>
                <w:snapToGrid w:val="0"/>
                <w:sz w:val="20"/>
                <w:szCs w:val="28"/>
              </w:rPr>
            </w:pPr>
            <w:r w:rsidRPr="00BB0DF4">
              <w:rPr>
                <w:snapToGrid w:val="0"/>
                <w:sz w:val="20"/>
                <w:szCs w:val="28"/>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9DE51BF" w14:textId="77777777" w:rsidR="00BB0DF4" w:rsidRPr="00BB0DF4" w:rsidRDefault="00BB0DF4" w:rsidP="00BB0DF4">
            <w:pPr>
              <w:jc w:val="center"/>
              <w:rPr>
                <w:snapToGrid w:val="0"/>
                <w:sz w:val="28"/>
                <w:szCs w:val="28"/>
                <w:highlight w:val="yellow"/>
              </w:rPr>
            </w:pPr>
            <w:r w:rsidRPr="00BB0DF4">
              <w:rPr>
                <w:snapToGrid w:val="0"/>
                <w:sz w:val="28"/>
                <w:szCs w:val="28"/>
              </w:rPr>
              <w:t>502 401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0F31774" w14:textId="77777777" w:rsidR="00BB0DF4" w:rsidRPr="00BB0DF4" w:rsidRDefault="00BB0DF4" w:rsidP="00BB0DF4">
            <w:pPr>
              <w:jc w:val="center"/>
              <w:rPr>
                <w:snapToGrid w:val="0"/>
                <w:sz w:val="28"/>
                <w:szCs w:val="28"/>
                <w:highlight w:val="yellow"/>
              </w:rPr>
            </w:pPr>
            <w:r w:rsidRPr="00BB0DF4">
              <w:rPr>
                <w:snapToGrid w:val="0"/>
                <w:sz w:val="28"/>
                <w:szCs w:val="28"/>
              </w:rPr>
              <w:t>446 404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8D79BC6" w14:textId="77777777" w:rsidR="00BB0DF4" w:rsidRPr="00BB0DF4" w:rsidRDefault="00BB0DF4" w:rsidP="00BB0DF4">
            <w:pPr>
              <w:jc w:val="center"/>
              <w:rPr>
                <w:snapToGrid w:val="0"/>
                <w:sz w:val="28"/>
                <w:szCs w:val="28"/>
                <w:highlight w:val="yellow"/>
              </w:rPr>
            </w:pPr>
            <w:r w:rsidRPr="00BB0DF4">
              <w:rPr>
                <w:snapToGrid w:val="0"/>
                <w:sz w:val="28"/>
                <w:szCs w:val="28"/>
              </w:rPr>
              <w:t>-55 997</w:t>
            </w:r>
          </w:p>
        </w:tc>
      </w:tr>
    </w:tbl>
    <w:p w14:paraId="6F70DFF3" w14:textId="77777777" w:rsidR="00BB0DF4" w:rsidRPr="00BB0DF4" w:rsidRDefault="00BB0DF4" w:rsidP="00BB0DF4">
      <w:pPr>
        <w:jc w:val="center"/>
        <w:rPr>
          <w:snapToGrid w:val="0"/>
          <w:sz w:val="28"/>
        </w:rPr>
      </w:pPr>
    </w:p>
    <w:p w14:paraId="6FA25713" w14:textId="77777777" w:rsidR="00BB0DF4" w:rsidRPr="00BB0DF4" w:rsidRDefault="00BB0DF4" w:rsidP="00BB0DF4">
      <w:pPr>
        <w:rPr>
          <w:snapToGrid w:val="0"/>
          <w:sz w:val="28"/>
          <w:szCs w:val="28"/>
        </w:rPr>
      </w:pPr>
    </w:p>
    <w:p w14:paraId="472E22EA" w14:textId="77777777" w:rsidR="00BB0DF4" w:rsidRDefault="00BB0DF4" w:rsidP="00BB0DF4">
      <w:pPr>
        <w:spacing w:line="360" w:lineRule="auto"/>
        <w:jc w:val="both"/>
        <w:rPr>
          <w:snapToGrid w:val="0"/>
          <w:sz w:val="28"/>
          <w:szCs w:val="28"/>
        </w:rPr>
        <w:sectPr w:rsidR="00BB0DF4" w:rsidSect="00CC0D55">
          <w:pgSz w:w="11906" w:h="16838"/>
          <w:pgMar w:top="993" w:right="849" w:bottom="1134" w:left="1701" w:header="708" w:footer="372" w:gutter="0"/>
          <w:cols w:space="708"/>
          <w:docGrid w:linePitch="360"/>
        </w:sectPr>
      </w:pPr>
    </w:p>
    <w:p w14:paraId="4FFE4FB6" w14:textId="0CBDD335" w:rsidR="00BB0DF4" w:rsidRPr="00081AD4" w:rsidRDefault="00BB0DF4" w:rsidP="00BB0DF4">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 xml:space="preserve">15 </w:t>
      </w:r>
      <w:r w:rsidRPr="00081AD4">
        <w:rPr>
          <w:color w:val="000000" w:themeColor="text1"/>
        </w:rPr>
        <w:t>к протоколу № 8</w:t>
      </w:r>
      <w:r>
        <w:rPr>
          <w:color w:val="000000" w:themeColor="text1"/>
        </w:rPr>
        <w:t>2</w:t>
      </w:r>
    </w:p>
    <w:p w14:paraId="6A44D7C0" w14:textId="77777777" w:rsidR="00BB0DF4" w:rsidRPr="00081AD4" w:rsidRDefault="00BB0DF4" w:rsidP="00BB0DF4">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6E15CA65" w14:textId="77777777" w:rsidR="00BB0DF4" w:rsidRPr="00081AD4" w:rsidRDefault="00BB0DF4" w:rsidP="00BB0DF4">
      <w:pPr>
        <w:tabs>
          <w:tab w:val="left" w:pos="5580"/>
          <w:tab w:val="left" w:pos="9498"/>
        </w:tabs>
        <w:ind w:right="-569" w:firstLine="5529"/>
        <w:rPr>
          <w:color w:val="000000" w:themeColor="text1"/>
        </w:rPr>
      </w:pPr>
      <w:r w:rsidRPr="00081AD4">
        <w:rPr>
          <w:color w:val="000000" w:themeColor="text1"/>
        </w:rPr>
        <w:t>энергетической комиссии</w:t>
      </w:r>
    </w:p>
    <w:p w14:paraId="5502893D" w14:textId="214266D5" w:rsidR="00BB0DF4" w:rsidRDefault="00BB0DF4" w:rsidP="00BB0DF4">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0B6FC9A1" w14:textId="77777777" w:rsidR="00BB0DF4" w:rsidRDefault="00BB0DF4" w:rsidP="00BB0DF4">
      <w:pPr>
        <w:tabs>
          <w:tab w:val="left" w:pos="5580"/>
          <w:tab w:val="left" w:pos="9498"/>
        </w:tabs>
        <w:ind w:right="-569" w:firstLine="5529"/>
        <w:rPr>
          <w:color w:val="000000" w:themeColor="text1"/>
        </w:rPr>
      </w:pPr>
    </w:p>
    <w:p w14:paraId="69DADD85" w14:textId="77777777" w:rsidR="00BB0DF4" w:rsidRPr="009443DD" w:rsidRDefault="00BB0DF4" w:rsidP="00BB0DF4">
      <w:pPr>
        <w:ind w:left="-567" w:right="-143"/>
        <w:jc w:val="center"/>
        <w:rPr>
          <w:b/>
          <w:bCs/>
          <w:sz w:val="28"/>
          <w:szCs w:val="28"/>
        </w:rPr>
      </w:pPr>
      <w:r w:rsidRPr="00883D97">
        <w:rPr>
          <w:b/>
          <w:bCs/>
          <w:sz w:val="28"/>
          <w:szCs w:val="28"/>
        </w:rPr>
        <w:t>Долгосрочные тарифы ООО «</w:t>
      </w:r>
      <w:proofErr w:type="spellStart"/>
      <w:r w:rsidRPr="00883D97">
        <w:rPr>
          <w:b/>
          <w:bCs/>
          <w:sz w:val="28"/>
          <w:szCs w:val="28"/>
        </w:rPr>
        <w:t>СибЭнерго</w:t>
      </w:r>
      <w:proofErr w:type="spellEnd"/>
      <w:r w:rsidRPr="00883D97">
        <w:rPr>
          <w:b/>
          <w:bCs/>
          <w:sz w:val="28"/>
          <w:szCs w:val="28"/>
        </w:rPr>
        <w:t>» на услуги по передаче тепловой энергии,</w:t>
      </w:r>
      <w:r>
        <w:rPr>
          <w:b/>
          <w:bCs/>
          <w:sz w:val="28"/>
          <w:szCs w:val="28"/>
        </w:rPr>
        <w:t xml:space="preserve"> </w:t>
      </w:r>
      <w:r w:rsidRPr="00883D97">
        <w:rPr>
          <w:b/>
          <w:bCs/>
          <w:sz w:val="28"/>
          <w:szCs w:val="28"/>
        </w:rPr>
        <w:t>реализуемой ООО «</w:t>
      </w:r>
      <w:proofErr w:type="spellStart"/>
      <w:r w:rsidRPr="00883D97">
        <w:rPr>
          <w:b/>
          <w:bCs/>
          <w:sz w:val="28"/>
          <w:szCs w:val="28"/>
        </w:rPr>
        <w:t>Э</w:t>
      </w:r>
      <w:r>
        <w:rPr>
          <w:b/>
          <w:bCs/>
          <w:sz w:val="28"/>
          <w:szCs w:val="28"/>
        </w:rPr>
        <w:t>н</w:t>
      </w:r>
      <w:r w:rsidRPr="00883D97">
        <w:rPr>
          <w:b/>
          <w:bCs/>
          <w:sz w:val="28"/>
          <w:szCs w:val="28"/>
        </w:rPr>
        <w:t>ергоТранзит</w:t>
      </w:r>
      <w:proofErr w:type="spellEnd"/>
      <w:r w:rsidRPr="00883D97">
        <w:rPr>
          <w:b/>
          <w:bCs/>
          <w:sz w:val="28"/>
          <w:szCs w:val="28"/>
        </w:rPr>
        <w:t xml:space="preserve">», на потребительском рынке </w:t>
      </w:r>
      <w:r>
        <w:rPr>
          <w:b/>
          <w:bCs/>
          <w:sz w:val="28"/>
          <w:szCs w:val="28"/>
        </w:rPr>
        <w:br/>
      </w:r>
      <w:r w:rsidRPr="008E6995">
        <w:rPr>
          <w:b/>
          <w:bCs/>
          <w:sz w:val="28"/>
          <w:szCs w:val="28"/>
        </w:rPr>
        <w:t>Новокузнецкого городского округа</w:t>
      </w:r>
      <w:r w:rsidRPr="00883D97">
        <w:rPr>
          <w:b/>
          <w:bCs/>
          <w:sz w:val="28"/>
          <w:szCs w:val="28"/>
        </w:rPr>
        <w:t>,</w:t>
      </w:r>
      <w:r>
        <w:rPr>
          <w:b/>
          <w:bCs/>
          <w:sz w:val="28"/>
          <w:szCs w:val="28"/>
        </w:rPr>
        <w:t xml:space="preserve"> </w:t>
      </w:r>
      <w:r w:rsidRPr="00883D97">
        <w:rPr>
          <w:b/>
          <w:bCs/>
          <w:sz w:val="28"/>
          <w:szCs w:val="28"/>
        </w:rPr>
        <w:t>на период с 01.01.2019 по 31.12.2021</w:t>
      </w:r>
      <w:r w:rsidRPr="009443DD">
        <w:rPr>
          <w:b/>
          <w:bCs/>
          <w:sz w:val="28"/>
          <w:szCs w:val="28"/>
        </w:rPr>
        <w:t xml:space="preserve"> </w:t>
      </w:r>
    </w:p>
    <w:p w14:paraId="0C7137BF" w14:textId="77777777" w:rsidR="00BB0DF4" w:rsidRDefault="00BB0DF4" w:rsidP="00BB0DF4">
      <w:pPr>
        <w:jc w:val="right"/>
        <w:rPr>
          <w:szCs w:val="28"/>
        </w:rPr>
      </w:pPr>
      <w:r w:rsidRPr="00541BBD">
        <w:rPr>
          <w:szCs w:val="28"/>
        </w:rPr>
        <w:t xml:space="preserve"> (без НДС)</w:t>
      </w:r>
    </w:p>
    <w:tbl>
      <w:tblPr>
        <w:tblW w:w="101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2668"/>
        <w:gridCol w:w="2127"/>
        <w:gridCol w:w="1563"/>
        <w:gridCol w:w="1695"/>
      </w:tblGrid>
      <w:tr w:rsidR="00BB0DF4" w14:paraId="618ADB5A" w14:textId="77777777" w:rsidTr="00BB0DF4">
        <w:trPr>
          <w:trHeight w:val="221"/>
        </w:trPr>
        <w:tc>
          <w:tcPr>
            <w:tcW w:w="2117" w:type="dxa"/>
            <w:vMerge w:val="restart"/>
            <w:tcBorders>
              <w:top w:val="single" w:sz="4" w:space="0" w:color="auto"/>
              <w:left w:val="single" w:sz="4" w:space="0" w:color="auto"/>
              <w:bottom w:val="single" w:sz="4" w:space="0" w:color="auto"/>
              <w:right w:val="single" w:sz="4" w:space="0" w:color="auto"/>
            </w:tcBorders>
            <w:vAlign w:val="center"/>
            <w:hideMark/>
          </w:tcPr>
          <w:p w14:paraId="6E745A99" w14:textId="77777777" w:rsidR="00BB0DF4" w:rsidRDefault="00BB0DF4" w:rsidP="00BB0DF4">
            <w:pPr>
              <w:ind w:right="-2"/>
              <w:jc w:val="center"/>
            </w:pPr>
            <w:r>
              <w:t>Наименование регулируемой организации</w:t>
            </w:r>
          </w:p>
        </w:tc>
        <w:tc>
          <w:tcPr>
            <w:tcW w:w="2668" w:type="dxa"/>
            <w:vMerge w:val="restart"/>
            <w:tcBorders>
              <w:top w:val="single" w:sz="4" w:space="0" w:color="auto"/>
              <w:left w:val="single" w:sz="4" w:space="0" w:color="auto"/>
              <w:bottom w:val="single" w:sz="4" w:space="0" w:color="auto"/>
              <w:right w:val="single" w:sz="4" w:space="0" w:color="auto"/>
            </w:tcBorders>
            <w:vAlign w:val="center"/>
            <w:hideMark/>
          </w:tcPr>
          <w:p w14:paraId="00C492FA" w14:textId="77777777" w:rsidR="00BB0DF4" w:rsidRDefault="00BB0DF4" w:rsidP="00BB0DF4">
            <w:pPr>
              <w:ind w:right="-2"/>
              <w:jc w:val="center"/>
            </w:pPr>
            <w:r>
              <w:t>Вид тарифа</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104729CF" w14:textId="77777777" w:rsidR="00BB0DF4" w:rsidRDefault="00BB0DF4" w:rsidP="00BB0DF4">
            <w:pPr>
              <w:ind w:right="-2"/>
              <w:jc w:val="center"/>
            </w:pPr>
            <w:r>
              <w:t>Период</w:t>
            </w:r>
          </w:p>
        </w:tc>
        <w:tc>
          <w:tcPr>
            <w:tcW w:w="3258" w:type="dxa"/>
            <w:gridSpan w:val="2"/>
            <w:tcBorders>
              <w:top w:val="single" w:sz="4" w:space="0" w:color="auto"/>
              <w:left w:val="single" w:sz="4" w:space="0" w:color="auto"/>
              <w:bottom w:val="single" w:sz="4" w:space="0" w:color="auto"/>
              <w:right w:val="single" w:sz="4" w:space="0" w:color="auto"/>
            </w:tcBorders>
            <w:vAlign w:val="center"/>
            <w:hideMark/>
          </w:tcPr>
          <w:p w14:paraId="151BAB64" w14:textId="77777777" w:rsidR="00BB0DF4" w:rsidRDefault="00BB0DF4" w:rsidP="00BB0DF4">
            <w:pPr>
              <w:ind w:right="-2"/>
              <w:jc w:val="center"/>
            </w:pPr>
            <w:r>
              <w:t>Вид теплоносителя</w:t>
            </w:r>
          </w:p>
        </w:tc>
      </w:tr>
      <w:tr w:rsidR="00BB0DF4" w14:paraId="1831E88D" w14:textId="77777777" w:rsidTr="00BB0DF4">
        <w:trPr>
          <w:trHeight w:val="511"/>
        </w:trPr>
        <w:tc>
          <w:tcPr>
            <w:tcW w:w="2117" w:type="dxa"/>
            <w:vMerge/>
            <w:tcBorders>
              <w:top w:val="single" w:sz="4" w:space="0" w:color="auto"/>
              <w:left w:val="single" w:sz="4" w:space="0" w:color="auto"/>
              <w:bottom w:val="single" w:sz="4" w:space="0" w:color="auto"/>
              <w:right w:val="single" w:sz="4" w:space="0" w:color="auto"/>
            </w:tcBorders>
            <w:vAlign w:val="center"/>
            <w:hideMark/>
          </w:tcPr>
          <w:p w14:paraId="270E00D9" w14:textId="77777777" w:rsidR="00BB0DF4" w:rsidRDefault="00BB0DF4" w:rsidP="00BB0DF4"/>
        </w:tc>
        <w:tc>
          <w:tcPr>
            <w:tcW w:w="2668" w:type="dxa"/>
            <w:vMerge/>
            <w:tcBorders>
              <w:top w:val="single" w:sz="4" w:space="0" w:color="auto"/>
              <w:left w:val="single" w:sz="4" w:space="0" w:color="auto"/>
              <w:bottom w:val="single" w:sz="4" w:space="0" w:color="auto"/>
              <w:right w:val="single" w:sz="4" w:space="0" w:color="auto"/>
            </w:tcBorders>
            <w:vAlign w:val="center"/>
            <w:hideMark/>
          </w:tcPr>
          <w:p w14:paraId="5F434B43" w14:textId="77777777" w:rsidR="00BB0DF4" w:rsidRDefault="00BB0DF4" w:rsidP="00BB0DF4"/>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3AB3FA7" w14:textId="77777777" w:rsidR="00BB0DF4" w:rsidRDefault="00BB0DF4" w:rsidP="00BB0DF4"/>
        </w:tc>
        <w:tc>
          <w:tcPr>
            <w:tcW w:w="1563" w:type="dxa"/>
            <w:tcBorders>
              <w:top w:val="single" w:sz="4" w:space="0" w:color="auto"/>
              <w:left w:val="single" w:sz="4" w:space="0" w:color="auto"/>
              <w:bottom w:val="single" w:sz="4" w:space="0" w:color="auto"/>
              <w:right w:val="single" w:sz="4" w:space="0" w:color="auto"/>
            </w:tcBorders>
            <w:vAlign w:val="center"/>
            <w:hideMark/>
          </w:tcPr>
          <w:p w14:paraId="4BB5BC3D" w14:textId="77777777" w:rsidR="00BB0DF4" w:rsidRDefault="00BB0DF4" w:rsidP="00BB0DF4">
            <w:pPr>
              <w:ind w:right="-2"/>
              <w:jc w:val="center"/>
            </w:pPr>
            <w:r>
              <w:t>Вода</w:t>
            </w:r>
          </w:p>
        </w:tc>
        <w:tc>
          <w:tcPr>
            <w:tcW w:w="1695" w:type="dxa"/>
            <w:tcBorders>
              <w:top w:val="single" w:sz="4" w:space="0" w:color="auto"/>
              <w:left w:val="single" w:sz="4" w:space="0" w:color="auto"/>
              <w:bottom w:val="single" w:sz="4" w:space="0" w:color="auto"/>
              <w:right w:val="single" w:sz="4" w:space="0" w:color="auto"/>
            </w:tcBorders>
            <w:vAlign w:val="center"/>
            <w:hideMark/>
          </w:tcPr>
          <w:p w14:paraId="16035072" w14:textId="77777777" w:rsidR="00BB0DF4" w:rsidRDefault="00BB0DF4" w:rsidP="00BB0DF4">
            <w:pPr>
              <w:ind w:right="-2"/>
              <w:jc w:val="center"/>
            </w:pPr>
            <w:r>
              <w:t>Пар</w:t>
            </w:r>
          </w:p>
        </w:tc>
      </w:tr>
      <w:tr w:rsidR="00BB0DF4" w14:paraId="65D2126E" w14:textId="77777777" w:rsidTr="00BB0DF4">
        <w:trPr>
          <w:trHeight w:val="291"/>
        </w:trPr>
        <w:tc>
          <w:tcPr>
            <w:tcW w:w="2117" w:type="dxa"/>
            <w:vMerge w:val="restart"/>
            <w:tcBorders>
              <w:top w:val="single" w:sz="4" w:space="0" w:color="auto"/>
              <w:left w:val="single" w:sz="4" w:space="0" w:color="auto"/>
              <w:right w:val="single" w:sz="4" w:space="0" w:color="auto"/>
            </w:tcBorders>
            <w:vAlign w:val="center"/>
            <w:hideMark/>
          </w:tcPr>
          <w:p w14:paraId="4DB33978" w14:textId="77777777" w:rsidR="00BB0DF4" w:rsidRDefault="00BB0DF4" w:rsidP="00BB0DF4">
            <w:pPr>
              <w:ind w:right="-2"/>
              <w:jc w:val="center"/>
            </w:pPr>
            <w:r w:rsidRPr="00747345">
              <w:rPr>
                <w:color w:val="000000"/>
                <w:sz w:val="22"/>
              </w:rPr>
              <w:t>ООО «</w:t>
            </w:r>
            <w:proofErr w:type="spellStart"/>
            <w:r>
              <w:rPr>
                <w:color w:val="000000"/>
                <w:sz w:val="22"/>
              </w:rPr>
              <w:t>СибЭнерго</w:t>
            </w:r>
            <w:proofErr w:type="spellEnd"/>
            <w:r w:rsidRPr="00747345">
              <w:rPr>
                <w:color w:val="000000"/>
                <w:sz w:val="22"/>
              </w:rPr>
              <w:t>»</w:t>
            </w:r>
          </w:p>
        </w:tc>
        <w:tc>
          <w:tcPr>
            <w:tcW w:w="8053" w:type="dxa"/>
            <w:gridSpan w:val="4"/>
            <w:tcBorders>
              <w:top w:val="single" w:sz="4" w:space="0" w:color="auto"/>
              <w:left w:val="single" w:sz="4" w:space="0" w:color="auto"/>
              <w:bottom w:val="single" w:sz="4" w:space="0" w:color="auto"/>
              <w:right w:val="single" w:sz="4" w:space="0" w:color="auto"/>
            </w:tcBorders>
            <w:vAlign w:val="center"/>
            <w:hideMark/>
          </w:tcPr>
          <w:p w14:paraId="6FB09F09" w14:textId="77777777" w:rsidR="00BB0DF4" w:rsidRDefault="00BB0DF4" w:rsidP="00BB0DF4">
            <w:pPr>
              <w:ind w:right="-2"/>
              <w:jc w:val="center"/>
            </w:pPr>
            <w:r>
              <w:t>Для потребителей в случае отсутствия дифференциации тарифов по схеме подключения</w:t>
            </w:r>
          </w:p>
        </w:tc>
      </w:tr>
      <w:tr w:rsidR="00BB0DF4" w14:paraId="5958F6A9" w14:textId="77777777" w:rsidTr="00BB0DF4">
        <w:trPr>
          <w:trHeight w:val="313"/>
        </w:trPr>
        <w:tc>
          <w:tcPr>
            <w:tcW w:w="2117" w:type="dxa"/>
            <w:vMerge/>
            <w:tcBorders>
              <w:left w:val="single" w:sz="4" w:space="0" w:color="auto"/>
              <w:right w:val="single" w:sz="4" w:space="0" w:color="auto"/>
            </w:tcBorders>
            <w:vAlign w:val="center"/>
          </w:tcPr>
          <w:p w14:paraId="4719F109" w14:textId="77777777" w:rsidR="00BB0DF4" w:rsidRDefault="00BB0DF4" w:rsidP="00BB0DF4"/>
        </w:tc>
        <w:tc>
          <w:tcPr>
            <w:tcW w:w="2668" w:type="dxa"/>
            <w:vMerge w:val="restart"/>
            <w:tcBorders>
              <w:top w:val="single" w:sz="4" w:space="0" w:color="auto"/>
              <w:left w:val="single" w:sz="4" w:space="0" w:color="auto"/>
              <w:right w:val="single" w:sz="4" w:space="0" w:color="auto"/>
            </w:tcBorders>
            <w:vAlign w:val="center"/>
          </w:tcPr>
          <w:p w14:paraId="4940AF66" w14:textId="77777777" w:rsidR="00BB0DF4" w:rsidRDefault="00BB0DF4" w:rsidP="00BB0DF4">
            <w:pPr>
              <w:jc w:val="center"/>
            </w:pPr>
            <w:proofErr w:type="spellStart"/>
            <w:r>
              <w:t>Одноставочный</w:t>
            </w:r>
            <w:proofErr w:type="spellEnd"/>
          </w:p>
          <w:p w14:paraId="5195C0AF" w14:textId="77777777" w:rsidR="00BB0DF4" w:rsidRDefault="00BB0DF4" w:rsidP="00BB0DF4">
            <w:pPr>
              <w:jc w:val="center"/>
            </w:pPr>
            <w:r>
              <w:t>руб./Гкал</w:t>
            </w:r>
          </w:p>
        </w:tc>
        <w:tc>
          <w:tcPr>
            <w:tcW w:w="2127" w:type="dxa"/>
            <w:tcBorders>
              <w:top w:val="single" w:sz="4" w:space="0" w:color="auto"/>
              <w:left w:val="single" w:sz="4" w:space="0" w:color="auto"/>
              <w:bottom w:val="single" w:sz="4" w:space="0" w:color="auto"/>
              <w:right w:val="single" w:sz="4" w:space="0" w:color="auto"/>
            </w:tcBorders>
            <w:vAlign w:val="center"/>
          </w:tcPr>
          <w:p w14:paraId="790DD13D" w14:textId="77777777" w:rsidR="00BB0DF4" w:rsidRDefault="00BB0DF4" w:rsidP="00BB0DF4">
            <w:pPr>
              <w:ind w:right="-2"/>
              <w:jc w:val="center"/>
            </w:pPr>
            <w:r>
              <w:t>с 01.01.2019</w:t>
            </w:r>
          </w:p>
        </w:tc>
        <w:tc>
          <w:tcPr>
            <w:tcW w:w="1563" w:type="dxa"/>
            <w:tcBorders>
              <w:top w:val="single" w:sz="4" w:space="0" w:color="auto"/>
              <w:left w:val="single" w:sz="4" w:space="0" w:color="auto"/>
              <w:bottom w:val="single" w:sz="4" w:space="0" w:color="auto"/>
              <w:right w:val="single" w:sz="4" w:space="0" w:color="auto"/>
            </w:tcBorders>
            <w:vAlign w:val="center"/>
          </w:tcPr>
          <w:p w14:paraId="2220FEEF" w14:textId="77777777" w:rsidR="00BB0DF4" w:rsidRDefault="00BB0DF4" w:rsidP="00BB0DF4">
            <w:pPr>
              <w:jc w:val="center"/>
            </w:pPr>
            <w:r>
              <w:t>353,28</w:t>
            </w:r>
          </w:p>
        </w:tc>
        <w:tc>
          <w:tcPr>
            <w:tcW w:w="1695" w:type="dxa"/>
            <w:tcBorders>
              <w:top w:val="single" w:sz="4" w:space="0" w:color="auto"/>
              <w:left w:val="single" w:sz="4" w:space="0" w:color="auto"/>
              <w:bottom w:val="single" w:sz="4" w:space="0" w:color="auto"/>
              <w:right w:val="single" w:sz="4" w:space="0" w:color="auto"/>
            </w:tcBorders>
            <w:vAlign w:val="center"/>
          </w:tcPr>
          <w:p w14:paraId="66E0CE58" w14:textId="77777777" w:rsidR="00BB0DF4" w:rsidRDefault="00BB0DF4" w:rsidP="00BB0DF4">
            <w:pPr>
              <w:jc w:val="center"/>
            </w:pPr>
            <w:r w:rsidRPr="000D4412">
              <w:t>x</w:t>
            </w:r>
          </w:p>
        </w:tc>
      </w:tr>
      <w:tr w:rsidR="00BB0DF4" w14:paraId="7D0F7ADE" w14:textId="77777777" w:rsidTr="00BB0DF4">
        <w:trPr>
          <w:trHeight w:val="313"/>
        </w:trPr>
        <w:tc>
          <w:tcPr>
            <w:tcW w:w="2117" w:type="dxa"/>
            <w:vMerge/>
            <w:tcBorders>
              <w:left w:val="single" w:sz="4" w:space="0" w:color="auto"/>
              <w:right w:val="single" w:sz="4" w:space="0" w:color="auto"/>
            </w:tcBorders>
            <w:vAlign w:val="center"/>
          </w:tcPr>
          <w:p w14:paraId="44FB926D" w14:textId="77777777" w:rsidR="00BB0DF4" w:rsidRDefault="00BB0DF4" w:rsidP="00BB0DF4"/>
        </w:tc>
        <w:tc>
          <w:tcPr>
            <w:tcW w:w="2668" w:type="dxa"/>
            <w:vMerge/>
            <w:tcBorders>
              <w:left w:val="single" w:sz="4" w:space="0" w:color="auto"/>
              <w:right w:val="single" w:sz="4" w:space="0" w:color="auto"/>
            </w:tcBorders>
            <w:vAlign w:val="center"/>
          </w:tcPr>
          <w:p w14:paraId="022D420F" w14:textId="77777777" w:rsidR="00BB0DF4" w:rsidRDefault="00BB0DF4" w:rsidP="00BB0DF4">
            <w:pPr>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1D4BE07D" w14:textId="77777777" w:rsidR="00BB0DF4" w:rsidRDefault="00BB0DF4" w:rsidP="00BB0DF4">
            <w:pPr>
              <w:ind w:right="-2"/>
              <w:jc w:val="center"/>
            </w:pPr>
            <w:r>
              <w:t>с 01.07.2019</w:t>
            </w:r>
          </w:p>
        </w:tc>
        <w:tc>
          <w:tcPr>
            <w:tcW w:w="1563" w:type="dxa"/>
            <w:tcBorders>
              <w:top w:val="single" w:sz="4" w:space="0" w:color="auto"/>
              <w:left w:val="single" w:sz="4" w:space="0" w:color="auto"/>
              <w:bottom w:val="single" w:sz="4" w:space="0" w:color="auto"/>
              <w:right w:val="single" w:sz="4" w:space="0" w:color="auto"/>
            </w:tcBorders>
            <w:vAlign w:val="center"/>
          </w:tcPr>
          <w:p w14:paraId="02EFE73E" w14:textId="77777777" w:rsidR="00BB0DF4" w:rsidRDefault="00BB0DF4" w:rsidP="00BB0DF4">
            <w:pPr>
              <w:jc w:val="center"/>
            </w:pPr>
            <w:r>
              <w:t>440,82</w:t>
            </w:r>
          </w:p>
        </w:tc>
        <w:tc>
          <w:tcPr>
            <w:tcW w:w="1695" w:type="dxa"/>
            <w:tcBorders>
              <w:top w:val="single" w:sz="4" w:space="0" w:color="auto"/>
              <w:left w:val="single" w:sz="4" w:space="0" w:color="auto"/>
              <w:bottom w:val="single" w:sz="4" w:space="0" w:color="auto"/>
              <w:right w:val="single" w:sz="4" w:space="0" w:color="auto"/>
            </w:tcBorders>
            <w:vAlign w:val="center"/>
          </w:tcPr>
          <w:p w14:paraId="4886F91C" w14:textId="77777777" w:rsidR="00BB0DF4" w:rsidRDefault="00BB0DF4" w:rsidP="00BB0DF4">
            <w:pPr>
              <w:jc w:val="center"/>
            </w:pPr>
            <w:r w:rsidRPr="000D4412">
              <w:t>x</w:t>
            </w:r>
          </w:p>
        </w:tc>
      </w:tr>
      <w:tr w:rsidR="00BB0DF4" w14:paraId="2EE26C4D" w14:textId="77777777" w:rsidTr="00BB0DF4">
        <w:trPr>
          <w:trHeight w:val="313"/>
        </w:trPr>
        <w:tc>
          <w:tcPr>
            <w:tcW w:w="2117" w:type="dxa"/>
            <w:vMerge/>
            <w:tcBorders>
              <w:left w:val="single" w:sz="4" w:space="0" w:color="auto"/>
              <w:right w:val="single" w:sz="4" w:space="0" w:color="auto"/>
            </w:tcBorders>
            <w:vAlign w:val="center"/>
          </w:tcPr>
          <w:p w14:paraId="55E9835E" w14:textId="77777777" w:rsidR="00BB0DF4" w:rsidRDefault="00BB0DF4" w:rsidP="00BB0DF4"/>
        </w:tc>
        <w:tc>
          <w:tcPr>
            <w:tcW w:w="2668" w:type="dxa"/>
            <w:vMerge/>
            <w:tcBorders>
              <w:left w:val="single" w:sz="4" w:space="0" w:color="auto"/>
              <w:right w:val="single" w:sz="4" w:space="0" w:color="auto"/>
            </w:tcBorders>
            <w:vAlign w:val="center"/>
          </w:tcPr>
          <w:p w14:paraId="7A619C90" w14:textId="77777777" w:rsidR="00BB0DF4" w:rsidRDefault="00BB0DF4" w:rsidP="00BB0DF4">
            <w:pPr>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0DC04457" w14:textId="77777777" w:rsidR="00BB0DF4" w:rsidRDefault="00BB0DF4" w:rsidP="00BB0DF4">
            <w:pPr>
              <w:ind w:right="-2"/>
              <w:jc w:val="center"/>
            </w:pPr>
            <w:r>
              <w:t>с 01.01.2020</w:t>
            </w:r>
          </w:p>
        </w:tc>
        <w:tc>
          <w:tcPr>
            <w:tcW w:w="1563" w:type="dxa"/>
            <w:tcBorders>
              <w:top w:val="single" w:sz="4" w:space="0" w:color="auto"/>
              <w:left w:val="single" w:sz="4" w:space="0" w:color="auto"/>
              <w:bottom w:val="single" w:sz="4" w:space="0" w:color="auto"/>
              <w:right w:val="single" w:sz="4" w:space="0" w:color="auto"/>
            </w:tcBorders>
          </w:tcPr>
          <w:p w14:paraId="240A732E" w14:textId="77777777" w:rsidR="00BB0DF4" w:rsidRDefault="00BB0DF4" w:rsidP="00BB0DF4">
            <w:pPr>
              <w:jc w:val="center"/>
            </w:pPr>
            <w:r w:rsidRPr="00DB404D">
              <w:t>424,30</w:t>
            </w:r>
          </w:p>
        </w:tc>
        <w:tc>
          <w:tcPr>
            <w:tcW w:w="1695" w:type="dxa"/>
            <w:tcBorders>
              <w:top w:val="single" w:sz="4" w:space="0" w:color="auto"/>
              <w:left w:val="single" w:sz="4" w:space="0" w:color="auto"/>
              <w:bottom w:val="single" w:sz="4" w:space="0" w:color="auto"/>
              <w:right w:val="single" w:sz="4" w:space="0" w:color="auto"/>
            </w:tcBorders>
            <w:vAlign w:val="center"/>
          </w:tcPr>
          <w:p w14:paraId="3FF180AE" w14:textId="77777777" w:rsidR="00BB0DF4" w:rsidRDefault="00BB0DF4" w:rsidP="00BB0DF4">
            <w:pPr>
              <w:jc w:val="center"/>
            </w:pPr>
            <w:r w:rsidRPr="000D4412">
              <w:t>x</w:t>
            </w:r>
          </w:p>
        </w:tc>
      </w:tr>
      <w:tr w:rsidR="00BB0DF4" w14:paraId="6D7BD3F9" w14:textId="77777777" w:rsidTr="00BB0DF4">
        <w:trPr>
          <w:trHeight w:val="313"/>
        </w:trPr>
        <w:tc>
          <w:tcPr>
            <w:tcW w:w="2117" w:type="dxa"/>
            <w:vMerge/>
            <w:tcBorders>
              <w:left w:val="single" w:sz="4" w:space="0" w:color="auto"/>
              <w:right w:val="single" w:sz="4" w:space="0" w:color="auto"/>
            </w:tcBorders>
            <w:vAlign w:val="center"/>
          </w:tcPr>
          <w:p w14:paraId="3F619EB0" w14:textId="77777777" w:rsidR="00BB0DF4" w:rsidRDefault="00BB0DF4" w:rsidP="00BB0DF4"/>
        </w:tc>
        <w:tc>
          <w:tcPr>
            <w:tcW w:w="2668" w:type="dxa"/>
            <w:vMerge/>
            <w:tcBorders>
              <w:left w:val="single" w:sz="4" w:space="0" w:color="auto"/>
              <w:right w:val="single" w:sz="4" w:space="0" w:color="auto"/>
            </w:tcBorders>
            <w:vAlign w:val="center"/>
          </w:tcPr>
          <w:p w14:paraId="1F11A22D" w14:textId="77777777" w:rsidR="00BB0DF4" w:rsidRDefault="00BB0DF4" w:rsidP="00BB0DF4">
            <w:pPr>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028762D5" w14:textId="77777777" w:rsidR="00BB0DF4" w:rsidRDefault="00BB0DF4" w:rsidP="00BB0DF4">
            <w:pPr>
              <w:ind w:right="-2"/>
              <w:jc w:val="center"/>
            </w:pPr>
            <w:r>
              <w:t>с 01.07.2020</w:t>
            </w:r>
          </w:p>
        </w:tc>
        <w:tc>
          <w:tcPr>
            <w:tcW w:w="1563" w:type="dxa"/>
            <w:tcBorders>
              <w:top w:val="single" w:sz="4" w:space="0" w:color="auto"/>
              <w:left w:val="single" w:sz="4" w:space="0" w:color="auto"/>
              <w:bottom w:val="single" w:sz="4" w:space="0" w:color="auto"/>
              <w:right w:val="single" w:sz="4" w:space="0" w:color="auto"/>
            </w:tcBorders>
          </w:tcPr>
          <w:p w14:paraId="1EE727A0" w14:textId="77777777" w:rsidR="00BB0DF4" w:rsidRDefault="00BB0DF4" w:rsidP="00BB0DF4">
            <w:pPr>
              <w:jc w:val="center"/>
            </w:pPr>
            <w:r w:rsidRPr="00DB404D">
              <w:t>424,30</w:t>
            </w:r>
          </w:p>
        </w:tc>
        <w:tc>
          <w:tcPr>
            <w:tcW w:w="1695" w:type="dxa"/>
            <w:tcBorders>
              <w:top w:val="single" w:sz="4" w:space="0" w:color="auto"/>
              <w:left w:val="single" w:sz="4" w:space="0" w:color="auto"/>
              <w:bottom w:val="single" w:sz="4" w:space="0" w:color="auto"/>
              <w:right w:val="single" w:sz="4" w:space="0" w:color="auto"/>
            </w:tcBorders>
            <w:vAlign w:val="center"/>
          </w:tcPr>
          <w:p w14:paraId="24E7D8FB" w14:textId="77777777" w:rsidR="00BB0DF4" w:rsidRDefault="00BB0DF4" w:rsidP="00BB0DF4">
            <w:pPr>
              <w:jc w:val="center"/>
            </w:pPr>
            <w:r w:rsidRPr="000D4412">
              <w:t>x</w:t>
            </w:r>
          </w:p>
        </w:tc>
      </w:tr>
      <w:tr w:rsidR="00BB0DF4" w14:paraId="7BA0FF4F" w14:textId="77777777" w:rsidTr="00BB0DF4">
        <w:trPr>
          <w:trHeight w:val="313"/>
        </w:trPr>
        <w:tc>
          <w:tcPr>
            <w:tcW w:w="2117" w:type="dxa"/>
            <w:vMerge/>
            <w:tcBorders>
              <w:left w:val="single" w:sz="4" w:space="0" w:color="auto"/>
              <w:right w:val="single" w:sz="4" w:space="0" w:color="auto"/>
            </w:tcBorders>
            <w:vAlign w:val="center"/>
          </w:tcPr>
          <w:p w14:paraId="427FD98A" w14:textId="77777777" w:rsidR="00BB0DF4" w:rsidRDefault="00BB0DF4" w:rsidP="00BB0DF4"/>
        </w:tc>
        <w:tc>
          <w:tcPr>
            <w:tcW w:w="2668" w:type="dxa"/>
            <w:vMerge/>
            <w:tcBorders>
              <w:left w:val="single" w:sz="4" w:space="0" w:color="auto"/>
              <w:right w:val="single" w:sz="4" w:space="0" w:color="auto"/>
            </w:tcBorders>
            <w:vAlign w:val="center"/>
          </w:tcPr>
          <w:p w14:paraId="3DC95421" w14:textId="77777777" w:rsidR="00BB0DF4" w:rsidRDefault="00BB0DF4" w:rsidP="00BB0DF4">
            <w:pPr>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6FAD5D63" w14:textId="77777777" w:rsidR="00BB0DF4" w:rsidRDefault="00BB0DF4" w:rsidP="00BB0DF4">
            <w:pPr>
              <w:ind w:right="-2"/>
              <w:jc w:val="center"/>
            </w:pPr>
            <w:r>
              <w:t>с 01.01.2021</w:t>
            </w:r>
          </w:p>
        </w:tc>
        <w:tc>
          <w:tcPr>
            <w:tcW w:w="1563" w:type="dxa"/>
            <w:tcBorders>
              <w:top w:val="single" w:sz="4" w:space="0" w:color="auto"/>
              <w:left w:val="single" w:sz="4" w:space="0" w:color="auto"/>
              <w:bottom w:val="single" w:sz="4" w:space="0" w:color="auto"/>
              <w:right w:val="single" w:sz="4" w:space="0" w:color="auto"/>
            </w:tcBorders>
            <w:vAlign w:val="center"/>
          </w:tcPr>
          <w:p w14:paraId="68E49247" w14:textId="77777777" w:rsidR="00BB0DF4" w:rsidRDefault="00BB0DF4" w:rsidP="00BB0DF4">
            <w:pPr>
              <w:jc w:val="center"/>
            </w:pPr>
            <w:r w:rsidRPr="001C4AA9">
              <w:t>424,30</w:t>
            </w:r>
          </w:p>
        </w:tc>
        <w:tc>
          <w:tcPr>
            <w:tcW w:w="1695" w:type="dxa"/>
            <w:tcBorders>
              <w:top w:val="single" w:sz="4" w:space="0" w:color="auto"/>
              <w:left w:val="single" w:sz="4" w:space="0" w:color="auto"/>
              <w:bottom w:val="single" w:sz="4" w:space="0" w:color="auto"/>
              <w:right w:val="single" w:sz="4" w:space="0" w:color="auto"/>
            </w:tcBorders>
            <w:vAlign w:val="center"/>
          </w:tcPr>
          <w:p w14:paraId="23CC9C9D" w14:textId="77777777" w:rsidR="00BB0DF4" w:rsidRDefault="00BB0DF4" w:rsidP="00BB0DF4">
            <w:pPr>
              <w:jc w:val="center"/>
            </w:pPr>
            <w:r w:rsidRPr="000D4412">
              <w:t>x</w:t>
            </w:r>
          </w:p>
        </w:tc>
      </w:tr>
      <w:tr w:rsidR="00BB0DF4" w14:paraId="4A584588" w14:textId="77777777" w:rsidTr="00BB0DF4">
        <w:trPr>
          <w:trHeight w:val="313"/>
        </w:trPr>
        <w:tc>
          <w:tcPr>
            <w:tcW w:w="2117" w:type="dxa"/>
            <w:vMerge/>
            <w:tcBorders>
              <w:left w:val="single" w:sz="4" w:space="0" w:color="auto"/>
              <w:right w:val="single" w:sz="4" w:space="0" w:color="auto"/>
            </w:tcBorders>
            <w:vAlign w:val="center"/>
          </w:tcPr>
          <w:p w14:paraId="6A6F7674" w14:textId="77777777" w:rsidR="00BB0DF4" w:rsidRDefault="00BB0DF4" w:rsidP="00BB0DF4"/>
        </w:tc>
        <w:tc>
          <w:tcPr>
            <w:tcW w:w="2668" w:type="dxa"/>
            <w:vMerge/>
            <w:tcBorders>
              <w:left w:val="single" w:sz="4" w:space="0" w:color="auto"/>
              <w:right w:val="single" w:sz="4" w:space="0" w:color="auto"/>
            </w:tcBorders>
            <w:vAlign w:val="center"/>
          </w:tcPr>
          <w:p w14:paraId="51202A9D" w14:textId="77777777" w:rsidR="00BB0DF4" w:rsidRDefault="00BB0DF4" w:rsidP="00BB0DF4">
            <w:pPr>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5A0FA725" w14:textId="77777777" w:rsidR="00BB0DF4" w:rsidRDefault="00BB0DF4" w:rsidP="00BB0DF4">
            <w:pPr>
              <w:ind w:right="-2"/>
              <w:jc w:val="center"/>
            </w:pPr>
            <w:r>
              <w:t>с 01.07.2021</w:t>
            </w:r>
          </w:p>
        </w:tc>
        <w:tc>
          <w:tcPr>
            <w:tcW w:w="1563" w:type="dxa"/>
            <w:tcBorders>
              <w:top w:val="single" w:sz="4" w:space="0" w:color="auto"/>
              <w:left w:val="single" w:sz="4" w:space="0" w:color="auto"/>
              <w:bottom w:val="single" w:sz="4" w:space="0" w:color="auto"/>
              <w:right w:val="single" w:sz="4" w:space="0" w:color="auto"/>
            </w:tcBorders>
            <w:vAlign w:val="center"/>
          </w:tcPr>
          <w:p w14:paraId="258C15AD" w14:textId="77777777" w:rsidR="00BB0DF4" w:rsidRDefault="00BB0DF4" w:rsidP="00BB0DF4">
            <w:pPr>
              <w:jc w:val="center"/>
            </w:pPr>
            <w:r w:rsidRPr="001C4AA9">
              <w:t>445,07</w:t>
            </w:r>
          </w:p>
        </w:tc>
        <w:tc>
          <w:tcPr>
            <w:tcW w:w="1695" w:type="dxa"/>
            <w:tcBorders>
              <w:top w:val="single" w:sz="4" w:space="0" w:color="auto"/>
              <w:left w:val="single" w:sz="4" w:space="0" w:color="auto"/>
              <w:bottom w:val="single" w:sz="4" w:space="0" w:color="auto"/>
              <w:right w:val="single" w:sz="4" w:space="0" w:color="auto"/>
            </w:tcBorders>
            <w:vAlign w:val="center"/>
          </w:tcPr>
          <w:p w14:paraId="0A286285" w14:textId="77777777" w:rsidR="00BB0DF4" w:rsidRDefault="00BB0DF4" w:rsidP="00BB0DF4">
            <w:pPr>
              <w:jc w:val="center"/>
            </w:pPr>
            <w:r w:rsidRPr="000D4412">
              <w:t>x</w:t>
            </w:r>
          </w:p>
        </w:tc>
      </w:tr>
      <w:tr w:rsidR="00BB0DF4" w14:paraId="509336EE" w14:textId="77777777" w:rsidTr="00BB0DF4">
        <w:trPr>
          <w:trHeight w:val="303"/>
        </w:trPr>
        <w:tc>
          <w:tcPr>
            <w:tcW w:w="2117" w:type="dxa"/>
            <w:vMerge/>
            <w:tcBorders>
              <w:left w:val="single" w:sz="4" w:space="0" w:color="auto"/>
              <w:right w:val="single" w:sz="4" w:space="0" w:color="auto"/>
            </w:tcBorders>
            <w:vAlign w:val="center"/>
            <w:hideMark/>
          </w:tcPr>
          <w:p w14:paraId="37705B9B" w14:textId="77777777" w:rsidR="00BB0DF4" w:rsidRDefault="00BB0DF4" w:rsidP="00BB0DF4"/>
        </w:tc>
        <w:tc>
          <w:tcPr>
            <w:tcW w:w="2668" w:type="dxa"/>
            <w:tcBorders>
              <w:top w:val="single" w:sz="4" w:space="0" w:color="auto"/>
              <w:left w:val="single" w:sz="4" w:space="0" w:color="auto"/>
              <w:bottom w:val="single" w:sz="4" w:space="0" w:color="auto"/>
              <w:right w:val="single" w:sz="4" w:space="0" w:color="auto"/>
            </w:tcBorders>
            <w:hideMark/>
          </w:tcPr>
          <w:p w14:paraId="6C77240B" w14:textId="77777777" w:rsidR="00BB0DF4" w:rsidRDefault="00BB0DF4" w:rsidP="00BB0DF4">
            <w:pPr>
              <w:ind w:right="-2"/>
              <w:jc w:val="center"/>
            </w:pPr>
            <w:proofErr w:type="spellStart"/>
            <w:r>
              <w:t>Двухставочный</w:t>
            </w:r>
            <w:proofErr w:type="spellEnd"/>
          </w:p>
        </w:tc>
        <w:tc>
          <w:tcPr>
            <w:tcW w:w="2127" w:type="dxa"/>
            <w:tcBorders>
              <w:top w:val="single" w:sz="4" w:space="0" w:color="auto"/>
              <w:left w:val="single" w:sz="4" w:space="0" w:color="auto"/>
              <w:bottom w:val="single" w:sz="4" w:space="0" w:color="auto"/>
              <w:right w:val="single" w:sz="4" w:space="0" w:color="auto"/>
            </w:tcBorders>
            <w:vAlign w:val="center"/>
            <w:hideMark/>
          </w:tcPr>
          <w:p w14:paraId="31AEB8ED" w14:textId="77777777" w:rsidR="00BB0DF4" w:rsidRDefault="00BB0DF4" w:rsidP="00BB0DF4">
            <w:pPr>
              <w:jc w:val="center"/>
            </w:pPr>
            <w: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6F92A8D" w14:textId="77777777" w:rsidR="00BB0DF4" w:rsidRDefault="00BB0DF4" w:rsidP="00BB0DF4">
            <w:pPr>
              <w:jc w:val="center"/>
            </w:pPr>
            <w: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FE21D84" w14:textId="77777777" w:rsidR="00BB0DF4" w:rsidRDefault="00BB0DF4" w:rsidP="00BB0DF4">
            <w:pPr>
              <w:ind w:right="-2"/>
              <w:jc w:val="center"/>
              <w:rPr>
                <w:lang w:val="en-US"/>
              </w:rPr>
            </w:pPr>
            <w:r>
              <w:rPr>
                <w:lang w:val="en-US"/>
              </w:rPr>
              <w:t>x</w:t>
            </w:r>
          </w:p>
        </w:tc>
      </w:tr>
      <w:tr w:rsidR="00BB0DF4" w14:paraId="363C6BE4" w14:textId="77777777" w:rsidTr="00BB0DF4">
        <w:trPr>
          <w:trHeight w:val="436"/>
        </w:trPr>
        <w:tc>
          <w:tcPr>
            <w:tcW w:w="2117" w:type="dxa"/>
            <w:vMerge/>
            <w:tcBorders>
              <w:left w:val="single" w:sz="4" w:space="0" w:color="auto"/>
              <w:right w:val="single" w:sz="4" w:space="0" w:color="auto"/>
            </w:tcBorders>
            <w:vAlign w:val="center"/>
            <w:hideMark/>
          </w:tcPr>
          <w:p w14:paraId="3AAF2A8B" w14:textId="77777777" w:rsidR="00BB0DF4" w:rsidRDefault="00BB0DF4" w:rsidP="00BB0DF4"/>
        </w:tc>
        <w:tc>
          <w:tcPr>
            <w:tcW w:w="2668" w:type="dxa"/>
            <w:tcBorders>
              <w:top w:val="single" w:sz="4" w:space="0" w:color="auto"/>
              <w:left w:val="single" w:sz="4" w:space="0" w:color="auto"/>
              <w:bottom w:val="single" w:sz="4" w:space="0" w:color="auto"/>
              <w:right w:val="single" w:sz="4" w:space="0" w:color="auto"/>
            </w:tcBorders>
            <w:hideMark/>
          </w:tcPr>
          <w:p w14:paraId="6CFFE76B" w14:textId="77777777" w:rsidR="00BB0DF4" w:rsidRDefault="00BB0DF4" w:rsidP="00BB0DF4">
            <w:pPr>
              <w:ind w:right="-2"/>
              <w:jc w:val="center"/>
            </w:pPr>
            <w:r>
              <w:t>Ставка за тепловую энергию, руб./Гкал</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05DD44E" w14:textId="77777777" w:rsidR="00BB0DF4" w:rsidRDefault="00BB0DF4" w:rsidP="00BB0DF4">
            <w:pPr>
              <w:jc w:val="center"/>
            </w:pPr>
            <w: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AA6857C" w14:textId="77777777" w:rsidR="00BB0DF4" w:rsidRDefault="00BB0DF4" w:rsidP="00BB0DF4">
            <w:pPr>
              <w:jc w:val="center"/>
            </w:pPr>
            <w: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015BB507" w14:textId="77777777" w:rsidR="00BB0DF4" w:rsidRDefault="00BB0DF4" w:rsidP="00BB0DF4">
            <w:pPr>
              <w:ind w:right="-2"/>
              <w:jc w:val="center"/>
              <w:rPr>
                <w:lang w:val="en-US"/>
              </w:rPr>
            </w:pPr>
            <w:r>
              <w:rPr>
                <w:lang w:val="en-US"/>
              </w:rPr>
              <w:t>x</w:t>
            </w:r>
          </w:p>
        </w:tc>
      </w:tr>
      <w:tr w:rsidR="00BB0DF4" w14:paraId="73B427AC" w14:textId="77777777" w:rsidTr="00BB0DF4">
        <w:trPr>
          <w:trHeight w:val="742"/>
        </w:trPr>
        <w:tc>
          <w:tcPr>
            <w:tcW w:w="2117" w:type="dxa"/>
            <w:vMerge/>
            <w:tcBorders>
              <w:left w:val="single" w:sz="4" w:space="0" w:color="auto"/>
              <w:right w:val="single" w:sz="4" w:space="0" w:color="auto"/>
            </w:tcBorders>
            <w:vAlign w:val="center"/>
            <w:hideMark/>
          </w:tcPr>
          <w:p w14:paraId="4703D2F6" w14:textId="77777777" w:rsidR="00BB0DF4" w:rsidRDefault="00BB0DF4" w:rsidP="00BB0DF4"/>
        </w:tc>
        <w:tc>
          <w:tcPr>
            <w:tcW w:w="2668" w:type="dxa"/>
            <w:tcBorders>
              <w:top w:val="single" w:sz="4" w:space="0" w:color="auto"/>
              <w:left w:val="single" w:sz="4" w:space="0" w:color="auto"/>
              <w:bottom w:val="single" w:sz="4" w:space="0" w:color="auto"/>
              <w:right w:val="single" w:sz="4" w:space="0" w:color="auto"/>
            </w:tcBorders>
            <w:hideMark/>
          </w:tcPr>
          <w:p w14:paraId="78C0F118" w14:textId="77777777" w:rsidR="00BB0DF4" w:rsidRDefault="00BB0DF4" w:rsidP="00BB0DF4">
            <w:pPr>
              <w:ind w:right="-2"/>
              <w:jc w:val="center"/>
            </w:pPr>
            <w:r>
              <w:t>Ставка за содержание тепловой мощности, тыс. руб./Гкал/ч в мес.</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CEE1BBC" w14:textId="77777777" w:rsidR="00BB0DF4" w:rsidRDefault="00BB0DF4" w:rsidP="00BB0DF4">
            <w:pPr>
              <w:jc w:val="center"/>
            </w:pPr>
            <w: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5AAB211" w14:textId="77777777" w:rsidR="00BB0DF4" w:rsidRDefault="00BB0DF4" w:rsidP="00BB0DF4">
            <w:pPr>
              <w:jc w:val="center"/>
            </w:pPr>
            <w: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07E2DEA" w14:textId="77777777" w:rsidR="00BB0DF4" w:rsidRDefault="00BB0DF4" w:rsidP="00BB0DF4">
            <w:pPr>
              <w:ind w:right="-2"/>
              <w:jc w:val="center"/>
              <w:rPr>
                <w:lang w:val="en-US"/>
              </w:rPr>
            </w:pPr>
            <w:r>
              <w:rPr>
                <w:lang w:val="en-US"/>
              </w:rPr>
              <w:t>x</w:t>
            </w:r>
          </w:p>
        </w:tc>
      </w:tr>
      <w:tr w:rsidR="00BB0DF4" w14:paraId="2D7F0A57" w14:textId="77777777" w:rsidTr="00BB0DF4">
        <w:trPr>
          <w:trHeight w:val="415"/>
        </w:trPr>
        <w:tc>
          <w:tcPr>
            <w:tcW w:w="2117" w:type="dxa"/>
            <w:vMerge/>
            <w:tcBorders>
              <w:left w:val="single" w:sz="4" w:space="0" w:color="auto"/>
              <w:right w:val="single" w:sz="4" w:space="0" w:color="auto"/>
            </w:tcBorders>
            <w:vAlign w:val="center"/>
            <w:hideMark/>
          </w:tcPr>
          <w:p w14:paraId="6162DE21" w14:textId="77777777" w:rsidR="00BB0DF4" w:rsidRDefault="00BB0DF4" w:rsidP="00BB0DF4"/>
        </w:tc>
        <w:tc>
          <w:tcPr>
            <w:tcW w:w="8053" w:type="dxa"/>
            <w:gridSpan w:val="4"/>
            <w:tcBorders>
              <w:top w:val="single" w:sz="4" w:space="0" w:color="auto"/>
              <w:left w:val="single" w:sz="4" w:space="0" w:color="auto"/>
              <w:bottom w:val="single" w:sz="4" w:space="0" w:color="auto"/>
              <w:right w:val="single" w:sz="4" w:space="0" w:color="auto"/>
            </w:tcBorders>
            <w:hideMark/>
          </w:tcPr>
          <w:p w14:paraId="28F08084" w14:textId="77777777" w:rsidR="00BB0DF4" w:rsidRDefault="00BB0DF4" w:rsidP="00BB0DF4">
            <w:pPr>
              <w:ind w:right="-2"/>
              <w:jc w:val="center"/>
            </w:pPr>
            <w: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BB0DF4" w14:paraId="73240AFF" w14:textId="77777777" w:rsidTr="00BB0DF4">
        <w:trPr>
          <w:trHeight w:val="180"/>
        </w:trPr>
        <w:tc>
          <w:tcPr>
            <w:tcW w:w="2117" w:type="dxa"/>
            <w:vMerge/>
            <w:tcBorders>
              <w:left w:val="single" w:sz="4" w:space="0" w:color="auto"/>
              <w:right w:val="single" w:sz="4" w:space="0" w:color="auto"/>
            </w:tcBorders>
            <w:vAlign w:val="center"/>
          </w:tcPr>
          <w:p w14:paraId="7DBC82E5" w14:textId="77777777" w:rsidR="00BB0DF4" w:rsidRDefault="00BB0DF4" w:rsidP="00BB0DF4"/>
        </w:tc>
        <w:tc>
          <w:tcPr>
            <w:tcW w:w="2668" w:type="dxa"/>
            <w:vMerge w:val="restart"/>
            <w:tcBorders>
              <w:top w:val="single" w:sz="4" w:space="0" w:color="auto"/>
              <w:left w:val="single" w:sz="4" w:space="0" w:color="auto"/>
              <w:right w:val="single" w:sz="4" w:space="0" w:color="auto"/>
            </w:tcBorders>
            <w:vAlign w:val="center"/>
          </w:tcPr>
          <w:p w14:paraId="43F67C7C" w14:textId="77777777" w:rsidR="00BB0DF4" w:rsidRDefault="00BB0DF4" w:rsidP="00BB0DF4">
            <w:pPr>
              <w:jc w:val="center"/>
            </w:pPr>
            <w:proofErr w:type="spellStart"/>
            <w:r>
              <w:t>Одноставочный</w:t>
            </w:r>
            <w:proofErr w:type="spellEnd"/>
          </w:p>
          <w:p w14:paraId="62126D19" w14:textId="77777777" w:rsidR="00BB0DF4" w:rsidRDefault="00BB0DF4" w:rsidP="00BB0DF4">
            <w:pPr>
              <w:jc w:val="center"/>
            </w:pPr>
            <w:r>
              <w:t>руб./Гкал</w:t>
            </w:r>
          </w:p>
        </w:tc>
        <w:tc>
          <w:tcPr>
            <w:tcW w:w="2127" w:type="dxa"/>
            <w:tcBorders>
              <w:top w:val="single" w:sz="4" w:space="0" w:color="auto"/>
              <w:left w:val="single" w:sz="4" w:space="0" w:color="auto"/>
              <w:bottom w:val="single" w:sz="4" w:space="0" w:color="auto"/>
              <w:right w:val="single" w:sz="4" w:space="0" w:color="auto"/>
            </w:tcBorders>
            <w:vAlign w:val="center"/>
          </w:tcPr>
          <w:p w14:paraId="77F03FEE" w14:textId="77777777" w:rsidR="00BB0DF4" w:rsidRDefault="00BB0DF4" w:rsidP="00BB0DF4">
            <w:pPr>
              <w:ind w:right="-2"/>
              <w:jc w:val="center"/>
            </w:pPr>
            <w:r>
              <w:t>с 01.01.2019</w:t>
            </w:r>
          </w:p>
        </w:tc>
        <w:tc>
          <w:tcPr>
            <w:tcW w:w="1563" w:type="dxa"/>
            <w:tcBorders>
              <w:top w:val="single" w:sz="4" w:space="0" w:color="auto"/>
              <w:left w:val="single" w:sz="4" w:space="0" w:color="auto"/>
              <w:bottom w:val="single" w:sz="4" w:space="0" w:color="auto"/>
              <w:right w:val="single" w:sz="4" w:space="0" w:color="auto"/>
            </w:tcBorders>
            <w:vAlign w:val="center"/>
          </w:tcPr>
          <w:p w14:paraId="56D18439" w14:textId="77777777" w:rsidR="00BB0DF4" w:rsidRDefault="00BB0DF4" w:rsidP="00BB0DF4">
            <w:pPr>
              <w:jc w:val="center"/>
            </w:pPr>
            <w:r w:rsidRPr="006F4CE5">
              <w:t>x</w:t>
            </w:r>
          </w:p>
        </w:tc>
        <w:tc>
          <w:tcPr>
            <w:tcW w:w="1695" w:type="dxa"/>
            <w:tcBorders>
              <w:top w:val="single" w:sz="4" w:space="0" w:color="auto"/>
              <w:left w:val="single" w:sz="4" w:space="0" w:color="auto"/>
              <w:bottom w:val="single" w:sz="4" w:space="0" w:color="auto"/>
              <w:right w:val="single" w:sz="4" w:space="0" w:color="auto"/>
            </w:tcBorders>
            <w:vAlign w:val="center"/>
          </w:tcPr>
          <w:p w14:paraId="3ECA54CD" w14:textId="77777777" w:rsidR="00BB0DF4" w:rsidRDefault="00BB0DF4" w:rsidP="00BB0DF4">
            <w:pPr>
              <w:jc w:val="center"/>
            </w:pPr>
            <w:r w:rsidRPr="006F4CE5">
              <w:t>x</w:t>
            </w:r>
          </w:p>
        </w:tc>
      </w:tr>
      <w:tr w:rsidR="00BB0DF4" w14:paraId="017095FB" w14:textId="77777777" w:rsidTr="00BB0DF4">
        <w:trPr>
          <w:trHeight w:val="180"/>
        </w:trPr>
        <w:tc>
          <w:tcPr>
            <w:tcW w:w="2117" w:type="dxa"/>
            <w:vMerge/>
            <w:tcBorders>
              <w:left w:val="single" w:sz="4" w:space="0" w:color="auto"/>
              <w:right w:val="single" w:sz="4" w:space="0" w:color="auto"/>
            </w:tcBorders>
            <w:vAlign w:val="center"/>
          </w:tcPr>
          <w:p w14:paraId="48C6C043" w14:textId="77777777" w:rsidR="00BB0DF4" w:rsidRDefault="00BB0DF4" w:rsidP="00BB0DF4"/>
        </w:tc>
        <w:tc>
          <w:tcPr>
            <w:tcW w:w="2668" w:type="dxa"/>
            <w:vMerge/>
            <w:tcBorders>
              <w:left w:val="single" w:sz="4" w:space="0" w:color="auto"/>
              <w:right w:val="single" w:sz="4" w:space="0" w:color="auto"/>
            </w:tcBorders>
            <w:vAlign w:val="center"/>
          </w:tcPr>
          <w:p w14:paraId="0BCAAC46" w14:textId="77777777" w:rsidR="00BB0DF4" w:rsidRDefault="00BB0DF4" w:rsidP="00BB0DF4">
            <w:pPr>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793FBC6A" w14:textId="77777777" w:rsidR="00BB0DF4" w:rsidRDefault="00BB0DF4" w:rsidP="00BB0DF4">
            <w:pPr>
              <w:ind w:right="-2"/>
              <w:jc w:val="center"/>
            </w:pPr>
            <w:r>
              <w:t>с 01.07.2019</w:t>
            </w:r>
          </w:p>
        </w:tc>
        <w:tc>
          <w:tcPr>
            <w:tcW w:w="1563" w:type="dxa"/>
            <w:tcBorders>
              <w:top w:val="single" w:sz="4" w:space="0" w:color="auto"/>
              <w:left w:val="single" w:sz="4" w:space="0" w:color="auto"/>
              <w:bottom w:val="single" w:sz="4" w:space="0" w:color="auto"/>
              <w:right w:val="single" w:sz="4" w:space="0" w:color="auto"/>
            </w:tcBorders>
            <w:vAlign w:val="center"/>
          </w:tcPr>
          <w:p w14:paraId="1D2C172F" w14:textId="77777777" w:rsidR="00BB0DF4" w:rsidRDefault="00BB0DF4" w:rsidP="00BB0DF4">
            <w:pPr>
              <w:jc w:val="center"/>
            </w:pPr>
            <w:r w:rsidRPr="006F4CE5">
              <w:t>x</w:t>
            </w:r>
          </w:p>
        </w:tc>
        <w:tc>
          <w:tcPr>
            <w:tcW w:w="1695" w:type="dxa"/>
            <w:tcBorders>
              <w:top w:val="single" w:sz="4" w:space="0" w:color="auto"/>
              <w:left w:val="single" w:sz="4" w:space="0" w:color="auto"/>
              <w:bottom w:val="single" w:sz="4" w:space="0" w:color="auto"/>
              <w:right w:val="single" w:sz="4" w:space="0" w:color="auto"/>
            </w:tcBorders>
            <w:vAlign w:val="center"/>
          </w:tcPr>
          <w:p w14:paraId="3F823679" w14:textId="77777777" w:rsidR="00BB0DF4" w:rsidRDefault="00BB0DF4" w:rsidP="00BB0DF4">
            <w:pPr>
              <w:jc w:val="center"/>
            </w:pPr>
            <w:r w:rsidRPr="006F4CE5">
              <w:t>x</w:t>
            </w:r>
          </w:p>
        </w:tc>
      </w:tr>
      <w:tr w:rsidR="00BB0DF4" w14:paraId="373D7FD1" w14:textId="77777777" w:rsidTr="00BB0DF4">
        <w:trPr>
          <w:trHeight w:val="180"/>
        </w:trPr>
        <w:tc>
          <w:tcPr>
            <w:tcW w:w="2117" w:type="dxa"/>
            <w:vMerge/>
            <w:tcBorders>
              <w:left w:val="single" w:sz="4" w:space="0" w:color="auto"/>
              <w:right w:val="single" w:sz="4" w:space="0" w:color="auto"/>
            </w:tcBorders>
            <w:vAlign w:val="center"/>
          </w:tcPr>
          <w:p w14:paraId="57365F60" w14:textId="77777777" w:rsidR="00BB0DF4" w:rsidRDefault="00BB0DF4" w:rsidP="00BB0DF4"/>
        </w:tc>
        <w:tc>
          <w:tcPr>
            <w:tcW w:w="2668" w:type="dxa"/>
            <w:vMerge/>
            <w:tcBorders>
              <w:left w:val="single" w:sz="4" w:space="0" w:color="auto"/>
              <w:right w:val="single" w:sz="4" w:space="0" w:color="auto"/>
            </w:tcBorders>
            <w:vAlign w:val="center"/>
          </w:tcPr>
          <w:p w14:paraId="5BF5D19F" w14:textId="77777777" w:rsidR="00BB0DF4" w:rsidRDefault="00BB0DF4" w:rsidP="00BB0DF4">
            <w:pPr>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0077ADB6" w14:textId="77777777" w:rsidR="00BB0DF4" w:rsidRDefault="00BB0DF4" w:rsidP="00BB0DF4">
            <w:pPr>
              <w:ind w:right="-2"/>
              <w:jc w:val="center"/>
            </w:pPr>
            <w:r>
              <w:t>с 01.01.2020</w:t>
            </w:r>
          </w:p>
        </w:tc>
        <w:tc>
          <w:tcPr>
            <w:tcW w:w="1563" w:type="dxa"/>
            <w:tcBorders>
              <w:top w:val="single" w:sz="4" w:space="0" w:color="auto"/>
              <w:left w:val="single" w:sz="4" w:space="0" w:color="auto"/>
              <w:bottom w:val="single" w:sz="4" w:space="0" w:color="auto"/>
              <w:right w:val="single" w:sz="4" w:space="0" w:color="auto"/>
            </w:tcBorders>
            <w:vAlign w:val="center"/>
          </w:tcPr>
          <w:p w14:paraId="0A4FD6A5" w14:textId="77777777" w:rsidR="00BB0DF4" w:rsidRDefault="00BB0DF4" w:rsidP="00BB0DF4">
            <w:pPr>
              <w:jc w:val="center"/>
            </w:pPr>
            <w:r w:rsidRPr="006F4CE5">
              <w:t>x</w:t>
            </w:r>
          </w:p>
        </w:tc>
        <w:tc>
          <w:tcPr>
            <w:tcW w:w="1695" w:type="dxa"/>
            <w:tcBorders>
              <w:top w:val="single" w:sz="4" w:space="0" w:color="auto"/>
              <w:left w:val="single" w:sz="4" w:space="0" w:color="auto"/>
              <w:bottom w:val="single" w:sz="4" w:space="0" w:color="auto"/>
              <w:right w:val="single" w:sz="4" w:space="0" w:color="auto"/>
            </w:tcBorders>
            <w:vAlign w:val="center"/>
          </w:tcPr>
          <w:p w14:paraId="33EA1BE9" w14:textId="77777777" w:rsidR="00BB0DF4" w:rsidRDefault="00BB0DF4" w:rsidP="00BB0DF4">
            <w:pPr>
              <w:jc w:val="center"/>
            </w:pPr>
            <w:r w:rsidRPr="006F4CE5">
              <w:t>x</w:t>
            </w:r>
          </w:p>
        </w:tc>
      </w:tr>
      <w:tr w:rsidR="00BB0DF4" w14:paraId="4FFFBB20" w14:textId="77777777" w:rsidTr="00BB0DF4">
        <w:trPr>
          <w:trHeight w:val="180"/>
        </w:trPr>
        <w:tc>
          <w:tcPr>
            <w:tcW w:w="2117" w:type="dxa"/>
            <w:vMerge/>
            <w:tcBorders>
              <w:left w:val="single" w:sz="4" w:space="0" w:color="auto"/>
              <w:right w:val="single" w:sz="4" w:space="0" w:color="auto"/>
            </w:tcBorders>
            <w:vAlign w:val="center"/>
          </w:tcPr>
          <w:p w14:paraId="4D5D3FAB" w14:textId="77777777" w:rsidR="00BB0DF4" w:rsidRDefault="00BB0DF4" w:rsidP="00BB0DF4"/>
        </w:tc>
        <w:tc>
          <w:tcPr>
            <w:tcW w:w="2668" w:type="dxa"/>
            <w:vMerge/>
            <w:tcBorders>
              <w:left w:val="single" w:sz="4" w:space="0" w:color="auto"/>
              <w:right w:val="single" w:sz="4" w:space="0" w:color="auto"/>
            </w:tcBorders>
            <w:vAlign w:val="center"/>
          </w:tcPr>
          <w:p w14:paraId="0D6050E6" w14:textId="77777777" w:rsidR="00BB0DF4" w:rsidRDefault="00BB0DF4" w:rsidP="00BB0DF4">
            <w:pPr>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430C4FDC" w14:textId="77777777" w:rsidR="00BB0DF4" w:rsidRDefault="00BB0DF4" w:rsidP="00BB0DF4">
            <w:pPr>
              <w:ind w:right="-2"/>
              <w:jc w:val="center"/>
            </w:pPr>
            <w:r>
              <w:t>с 01.07.2020</w:t>
            </w:r>
          </w:p>
        </w:tc>
        <w:tc>
          <w:tcPr>
            <w:tcW w:w="1563" w:type="dxa"/>
            <w:tcBorders>
              <w:top w:val="single" w:sz="4" w:space="0" w:color="auto"/>
              <w:left w:val="single" w:sz="4" w:space="0" w:color="auto"/>
              <w:bottom w:val="single" w:sz="4" w:space="0" w:color="auto"/>
              <w:right w:val="single" w:sz="4" w:space="0" w:color="auto"/>
            </w:tcBorders>
            <w:vAlign w:val="center"/>
          </w:tcPr>
          <w:p w14:paraId="4A608FA0" w14:textId="77777777" w:rsidR="00BB0DF4" w:rsidRDefault="00BB0DF4" w:rsidP="00BB0DF4">
            <w:pPr>
              <w:jc w:val="center"/>
            </w:pPr>
            <w:r w:rsidRPr="006F4CE5">
              <w:t>x</w:t>
            </w:r>
          </w:p>
        </w:tc>
        <w:tc>
          <w:tcPr>
            <w:tcW w:w="1695" w:type="dxa"/>
            <w:tcBorders>
              <w:top w:val="single" w:sz="4" w:space="0" w:color="auto"/>
              <w:left w:val="single" w:sz="4" w:space="0" w:color="auto"/>
              <w:bottom w:val="single" w:sz="4" w:space="0" w:color="auto"/>
              <w:right w:val="single" w:sz="4" w:space="0" w:color="auto"/>
            </w:tcBorders>
            <w:vAlign w:val="center"/>
          </w:tcPr>
          <w:p w14:paraId="7572CBC2" w14:textId="77777777" w:rsidR="00BB0DF4" w:rsidRDefault="00BB0DF4" w:rsidP="00BB0DF4">
            <w:pPr>
              <w:jc w:val="center"/>
            </w:pPr>
            <w:r w:rsidRPr="006F4CE5">
              <w:t>x</w:t>
            </w:r>
          </w:p>
        </w:tc>
      </w:tr>
      <w:tr w:rsidR="00BB0DF4" w14:paraId="46F879A2" w14:textId="77777777" w:rsidTr="00BB0DF4">
        <w:trPr>
          <w:trHeight w:val="180"/>
        </w:trPr>
        <w:tc>
          <w:tcPr>
            <w:tcW w:w="2117" w:type="dxa"/>
            <w:vMerge/>
            <w:tcBorders>
              <w:left w:val="single" w:sz="4" w:space="0" w:color="auto"/>
              <w:right w:val="single" w:sz="4" w:space="0" w:color="auto"/>
            </w:tcBorders>
            <w:vAlign w:val="center"/>
          </w:tcPr>
          <w:p w14:paraId="20BA98F6" w14:textId="77777777" w:rsidR="00BB0DF4" w:rsidRDefault="00BB0DF4" w:rsidP="00BB0DF4"/>
        </w:tc>
        <w:tc>
          <w:tcPr>
            <w:tcW w:w="2668" w:type="dxa"/>
            <w:vMerge/>
            <w:tcBorders>
              <w:left w:val="single" w:sz="4" w:space="0" w:color="auto"/>
              <w:right w:val="single" w:sz="4" w:space="0" w:color="auto"/>
            </w:tcBorders>
            <w:vAlign w:val="center"/>
          </w:tcPr>
          <w:p w14:paraId="318AE325" w14:textId="77777777" w:rsidR="00BB0DF4" w:rsidRDefault="00BB0DF4" w:rsidP="00BB0DF4">
            <w:pPr>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3838CABF" w14:textId="77777777" w:rsidR="00BB0DF4" w:rsidRDefault="00BB0DF4" w:rsidP="00BB0DF4">
            <w:pPr>
              <w:ind w:right="-2"/>
              <w:jc w:val="center"/>
            </w:pPr>
            <w:r>
              <w:t>с 01.01.2021</w:t>
            </w:r>
          </w:p>
        </w:tc>
        <w:tc>
          <w:tcPr>
            <w:tcW w:w="1563" w:type="dxa"/>
            <w:tcBorders>
              <w:top w:val="single" w:sz="4" w:space="0" w:color="auto"/>
              <w:left w:val="single" w:sz="4" w:space="0" w:color="auto"/>
              <w:bottom w:val="single" w:sz="4" w:space="0" w:color="auto"/>
              <w:right w:val="single" w:sz="4" w:space="0" w:color="auto"/>
            </w:tcBorders>
            <w:vAlign w:val="center"/>
          </w:tcPr>
          <w:p w14:paraId="75C6E616" w14:textId="77777777" w:rsidR="00BB0DF4" w:rsidRDefault="00BB0DF4" w:rsidP="00BB0DF4">
            <w:pPr>
              <w:jc w:val="center"/>
            </w:pPr>
            <w:r w:rsidRPr="006F4CE5">
              <w:t>x</w:t>
            </w:r>
          </w:p>
        </w:tc>
        <w:tc>
          <w:tcPr>
            <w:tcW w:w="1695" w:type="dxa"/>
            <w:tcBorders>
              <w:top w:val="single" w:sz="4" w:space="0" w:color="auto"/>
              <w:left w:val="single" w:sz="4" w:space="0" w:color="auto"/>
              <w:bottom w:val="single" w:sz="4" w:space="0" w:color="auto"/>
              <w:right w:val="single" w:sz="4" w:space="0" w:color="auto"/>
            </w:tcBorders>
            <w:vAlign w:val="center"/>
          </w:tcPr>
          <w:p w14:paraId="6A75DEFD" w14:textId="77777777" w:rsidR="00BB0DF4" w:rsidRDefault="00BB0DF4" w:rsidP="00BB0DF4">
            <w:pPr>
              <w:jc w:val="center"/>
            </w:pPr>
            <w:r w:rsidRPr="006F4CE5">
              <w:t>x</w:t>
            </w:r>
          </w:p>
        </w:tc>
      </w:tr>
      <w:tr w:rsidR="00BB0DF4" w14:paraId="4DF07CBD" w14:textId="77777777" w:rsidTr="00BB0DF4">
        <w:trPr>
          <w:trHeight w:val="180"/>
        </w:trPr>
        <w:tc>
          <w:tcPr>
            <w:tcW w:w="2117" w:type="dxa"/>
            <w:vMerge/>
            <w:tcBorders>
              <w:left w:val="single" w:sz="4" w:space="0" w:color="auto"/>
              <w:right w:val="single" w:sz="4" w:space="0" w:color="auto"/>
            </w:tcBorders>
            <w:vAlign w:val="center"/>
          </w:tcPr>
          <w:p w14:paraId="455F2101" w14:textId="77777777" w:rsidR="00BB0DF4" w:rsidRDefault="00BB0DF4" w:rsidP="00BB0DF4"/>
        </w:tc>
        <w:tc>
          <w:tcPr>
            <w:tcW w:w="2668" w:type="dxa"/>
            <w:vMerge/>
            <w:tcBorders>
              <w:left w:val="single" w:sz="4" w:space="0" w:color="auto"/>
              <w:right w:val="single" w:sz="4" w:space="0" w:color="auto"/>
            </w:tcBorders>
            <w:vAlign w:val="center"/>
          </w:tcPr>
          <w:p w14:paraId="6D820571" w14:textId="77777777" w:rsidR="00BB0DF4" w:rsidRDefault="00BB0DF4" w:rsidP="00BB0DF4">
            <w:pPr>
              <w:jc w:val="center"/>
            </w:pPr>
          </w:p>
        </w:tc>
        <w:tc>
          <w:tcPr>
            <w:tcW w:w="2127" w:type="dxa"/>
            <w:tcBorders>
              <w:top w:val="single" w:sz="4" w:space="0" w:color="auto"/>
              <w:left w:val="single" w:sz="4" w:space="0" w:color="auto"/>
              <w:bottom w:val="single" w:sz="4" w:space="0" w:color="auto"/>
              <w:right w:val="single" w:sz="4" w:space="0" w:color="auto"/>
            </w:tcBorders>
            <w:vAlign w:val="center"/>
          </w:tcPr>
          <w:p w14:paraId="3017B757" w14:textId="77777777" w:rsidR="00BB0DF4" w:rsidRDefault="00BB0DF4" w:rsidP="00BB0DF4">
            <w:pPr>
              <w:ind w:right="-2"/>
              <w:jc w:val="center"/>
            </w:pPr>
            <w:r>
              <w:t>с 01.07.2021</w:t>
            </w:r>
          </w:p>
        </w:tc>
        <w:tc>
          <w:tcPr>
            <w:tcW w:w="1563" w:type="dxa"/>
            <w:tcBorders>
              <w:top w:val="single" w:sz="4" w:space="0" w:color="auto"/>
              <w:left w:val="single" w:sz="4" w:space="0" w:color="auto"/>
              <w:bottom w:val="single" w:sz="4" w:space="0" w:color="auto"/>
              <w:right w:val="single" w:sz="4" w:space="0" w:color="auto"/>
            </w:tcBorders>
            <w:vAlign w:val="center"/>
          </w:tcPr>
          <w:p w14:paraId="18E13EAD" w14:textId="77777777" w:rsidR="00BB0DF4" w:rsidRDefault="00BB0DF4" w:rsidP="00BB0DF4">
            <w:pPr>
              <w:jc w:val="center"/>
            </w:pPr>
            <w:r w:rsidRPr="006F4CE5">
              <w:t>x</w:t>
            </w:r>
          </w:p>
        </w:tc>
        <w:tc>
          <w:tcPr>
            <w:tcW w:w="1695" w:type="dxa"/>
            <w:tcBorders>
              <w:top w:val="single" w:sz="4" w:space="0" w:color="auto"/>
              <w:left w:val="single" w:sz="4" w:space="0" w:color="auto"/>
              <w:bottom w:val="single" w:sz="4" w:space="0" w:color="auto"/>
              <w:right w:val="single" w:sz="4" w:space="0" w:color="auto"/>
            </w:tcBorders>
            <w:vAlign w:val="center"/>
          </w:tcPr>
          <w:p w14:paraId="142E43EC" w14:textId="77777777" w:rsidR="00BB0DF4" w:rsidRDefault="00BB0DF4" w:rsidP="00BB0DF4">
            <w:pPr>
              <w:jc w:val="center"/>
            </w:pPr>
            <w:r w:rsidRPr="006F4CE5">
              <w:t>x</w:t>
            </w:r>
          </w:p>
        </w:tc>
      </w:tr>
      <w:tr w:rsidR="00BB0DF4" w14:paraId="053CBFD8" w14:textId="77777777" w:rsidTr="00BB0DF4">
        <w:trPr>
          <w:trHeight w:val="182"/>
        </w:trPr>
        <w:tc>
          <w:tcPr>
            <w:tcW w:w="2117" w:type="dxa"/>
            <w:vMerge/>
            <w:tcBorders>
              <w:left w:val="single" w:sz="4" w:space="0" w:color="auto"/>
              <w:right w:val="single" w:sz="4" w:space="0" w:color="auto"/>
            </w:tcBorders>
            <w:vAlign w:val="center"/>
            <w:hideMark/>
          </w:tcPr>
          <w:p w14:paraId="1DEE4DDB" w14:textId="77777777" w:rsidR="00BB0DF4" w:rsidRDefault="00BB0DF4" w:rsidP="00BB0DF4"/>
        </w:tc>
        <w:tc>
          <w:tcPr>
            <w:tcW w:w="2668" w:type="dxa"/>
            <w:tcBorders>
              <w:top w:val="single" w:sz="4" w:space="0" w:color="auto"/>
              <w:left w:val="single" w:sz="4" w:space="0" w:color="auto"/>
              <w:bottom w:val="single" w:sz="4" w:space="0" w:color="auto"/>
              <w:right w:val="single" w:sz="4" w:space="0" w:color="auto"/>
            </w:tcBorders>
            <w:hideMark/>
          </w:tcPr>
          <w:p w14:paraId="5A2D9350" w14:textId="77777777" w:rsidR="00BB0DF4" w:rsidRDefault="00BB0DF4" w:rsidP="00BB0DF4">
            <w:pPr>
              <w:ind w:right="-2"/>
              <w:jc w:val="center"/>
            </w:pPr>
            <w:proofErr w:type="spellStart"/>
            <w:r>
              <w:t>Двухставочный</w:t>
            </w:r>
            <w:proofErr w:type="spellEnd"/>
          </w:p>
        </w:tc>
        <w:tc>
          <w:tcPr>
            <w:tcW w:w="2127" w:type="dxa"/>
            <w:tcBorders>
              <w:top w:val="single" w:sz="4" w:space="0" w:color="auto"/>
              <w:left w:val="single" w:sz="4" w:space="0" w:color="auto"/>
              <w:bottom w:val="single" w:sz="4" w:space="0" w:color="auto"/>
              <w:right w:val="single" w:sz="4" w:space="0" w:color="auto"/>
            </w:tcBorders>
            <w:vAlign w:val="center"/>
            <w:hideMark/>
          </w:tcPr>
          <w:p w14:paraId="21794C37" w14:textId="77777777" w:rsidR="00BB0DF4" w:rsidRDefault="00BB0DF4" w:rsidP="00BB0DF4">
            <w:pPr>
              <w:jc w:val="center"/>
            </w:pPr>
            <w: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56D9FE3" w14:textId="77777777" w:rsidR="00BB0DF4" w:rsidRDefault="00BB0DF4" w:rsidP="00BB0DF4">
            <w:pPr>
              <w:ind w:right="-2"/>
              <w:jc w:val="center"/>
              <w:rPr>
                <w:lang w:val="en-US"/>
              </w:rPr>
            </w:pPr>
            <w:r>
              <w:rPr>
                <w:lang w:val="en-US"/>
              </w:rP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199BB35D" w14:textId="77777777" w:rsidR="00BB0DF4" w:rsidRDefault="00BB0DF4" w:rsidP="00BB0DF4">
            <w:pPr>
              <w:ind w:right="-2"/>
              <w:jc w:val="center"/>
              <w:rPr>
                <w:lang w:val="en-US"/>
              </w:rPr>
            </w:pPr>
            <w:r>
              <w:rPr>
                <w:lang w:val="en-US"/>
              </w:rPr>
              <w:t>x</w:t>
            </w:r>
          </w:p>
        </w:tc>
      </w:tr>
      <w:tr w:rsidR="00BB0DF4" w14:paraId="493D456C" w14:textId="77777777" w:rsidTr="00BB0DF4">
        <w:trPr>
          <w:trHeight w:val="612"/>
        </w:trPr>
        <w:tc>
          <w:tcPr>
            <w:tcW w:w="2117" w:type="dxa"/>
            <w:vMerge/>
            <w:tcBorders>
              <w:left w:val="single" w:sz="4" w:space="0" w:color="auto"/>
              <w:right w:val="single" w:sz="4" w:space="0" w:color="auto"/>
            </w:tcBorders>
            <w:vAlign w:val="center"/>
            <w:hideMark/>
          </w:tcPr>
          <w:p w14:paraId="069878C5" w14:textId="77777777" w:rsidR="00BB0DF4" w:rsidRDefault="00BB0DF4" w:rsidP="00BB0DF4"/>
        </w:tc>
        <w:tc>
          <w:tcPr>
            <w:tcW w:w="2668" w:type="dxa"/>
            <w:tcBorders>
              <w:top w:val="single" w:sz="4" w:space="0" w:color="auto"/>
              <w:left w:val="single" w:sz="4" w:space="0" w:color="auto"/>
              <w:bottom w:val="single" w:sz="4" w:space="0" w:color="auto"/>
              <w:right w:val="single" w:sz="4" w:space="0" w:color="auto"/>
            </w:tcBorders>
            <w:hideMark/>
          </w:tcPr>
          <w:p w14:paraId="225DD2FE" w14:textId="77777777" w:rsidR="00BB0DF4" w:rsidRDefault="00BB0DF4" w:rsidP="00BB0DF4">
            <w:pPr>
              <w:ind w:right="-2"/>
              <w:jc w:val="center"/>
            </w:pPr>
            <w:r>
              <w:t>Ставка за тепловую энергию, руб./Гкал</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474214F" w14:textId="77777777" w:rsidR="00BB0DF4" w:rsidRDefault="00BB0DF4" w:rsidP="00BB0DF4">
            <w:pPr>
              <w:jc w:val="center"/>
            </w:pPr>
            <w:r>
              <w:t>x</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62E8EAA" w14:textId="77777777" w:rsidR="00BB0DF4" w:rsidRDefault="00BB0DF4" w:rsidP="00BB0DF4">
            <w:pPr>
              <w:jc w:val="center"/>
            </w:pPr>
            <w:r>
              <w:t>x</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3240E16" w14:textId="77777777" w:rsidR="00BB0DF4" w:rsidRDefault="00BB0DF4" w:rsidP="00BB0DF4">
            <w:pPr>
              <w:ind w:right="-2"/>
              <w:jc w:val="center"/>
              <w:rPr>
                <w:lang w:val="en-US"/>
              </w:rPr>
            </w:pPr>
            <w:r>
              <w:rPr>
                <w:lang w:val="en-US"/>
              </w:rPr>
              <w:t>x</w:t>
            </w:r>
          </w:p>
        </w:tc>
      </w:tr>
      <w:tr w:rsidR="00BB0DF4" w14:paraId="2623907D" w14:textId="77777777" w:rsidTr="00BB0DF4">
        <w:trPr>
          <w:trHeight w:val="612"/>
        </w:trPr>
        <w:tc>
          <w:tcPr>
            <w:tcW w:w="2117" w:type="dxa"/>
            <w:vMerge/>
            <w:tcBorders>
              <w:left w:val="single" w:sz="4" w:space="0" w:color="auto"/>
              <w:bottom w:val="single" w:sz="4" w:space="0" w:color="auto"/>
              <w:right w:val="single" w:sz="4" w:space="0" w:color="auto"/>
            </w:tcBorders>
            <w:vAlign w:val="center"/>
          </w:tcPr>
          <w:p w14:paraId="4E9D1B92" w14:textId="77777777" w:rsidR="00BB0DF4" w:rsidRDefault="00BB0DF4" w:rsidP="00BB0DF4"/>
        </w:tc>
        <w:tc>
          <w:tcPr>
            <w:tcW w:w="2668" w:type="dxa"/>
            <w:tcBorders>
              <w:top w:val="single" w:sz="4" w:space="0" w:color="auto"/>
              <w:left w:val="single" w:sz="4" w:space="0" w:color="auto"/>
              <w:bottom w:val="single" w:sz="4" w:space="0" w:color="auto"/>
              <w:right w:val="single" w:sz="4" w:space="0" w:color="auto"/>
            </w:tcBorders>
          </w:tcPr>
          <w:p w14:paraId="7C3799FC" w14:textId="77777777" w:rsidR="00BB0DF4" w:rsidRDefault="00BB0DF4" w:rsidP="00BB0DF4">
            <w:pPr>
              <w:ind w:right="-2"/>
              <w:jc w:val="center"/>
            </w:pPr>
            <w:r>
              <w:t>Ставка за содержание тепловой мощности, тыс. руб./Гкал/ч в мес.</w:t>
            </w:r>
          </w:p>
        </w:tc>
        <w:tc>
          <w:tcPr>
            <w:tcW w:w="2127" w:type="dxa"/>
            <w:tcBorders>
              <w:top w:val="single" w:sz="4" w:space="0" w:color="auto"/>
              <w:left w:val="single" w:sz="4" w:space="0" w:color="auto"/>
              <w:bottom w:val="single" w:sz="4" w:space="0" w:color="auto"/>
              <w:right w:val="single" w:sz="4" w:space="0" w:color="auto"/>
            </w:tcBorders>
            <w:vAlign w:val="center"/>
          </w:tcPr>
          <w:p w14:paraId="7C1B529A" w14:textId="77777777" w:rsidR="00BB0DF4" w:rsidRDefault="00BB0DF4" w:rsidP="00BB0DF4">
            <w:pPr>
              <w:jc w:val="center"/>
            </w:pPr>
            <w:r>
              <w:t>x</w:t>
            </w:r>
          </w:p>
        </w:tc>
        <w:tc>
          <w:tcPr>
            <w:tcW w:w="1563" w:type="dxa"/>
            <w:tcBorders>
              <w:top w:val="single" w:sz="4" w:space="0" w:color="auto"/>
              <w:left w:val="single" w:sz="4" w:space="0" w:color="auto"/>
              <w:bottom w:val="single" w:sz="4" w:space="0" w:color="auto"/>
              <w:right w:val="single" w:sz="4" w:space="0" w:color="auto"/>
            </w:tcBorders>
            <w:vAlign w:val="center"/>
          </w:tcPr>
          <w:p w14:paraId="3F3CDA1A" w14:textId="77777777" w:rsidR="00BB0DF4" w:rsidRDefault="00BB0DF4" w:rsidP="00BB0DF4">
            <w:pPr>
              <w:jc w:val="center"/>
            </w:pPr>
            <w:r>
              <w:t>x</w:t>
            </w:r>
          </w:p>
        </w:tc>
        <w:tc>
          <w:tcPr>
            <w:tcW w:w="1695" w:type="dxa"/>
            <w:tcBorders>
              <w:top w:val="single" w:sz="4" w:space="0" w:color="auto"/>
              <w:left w:val="single" w:sz="4" w:space="0" w:color="auto"/>
              <w:bottom w:val="single" w:sz="4" w:space="0" w:color="auto"/>
              <w:right w:val="single" w:sz="4" w:space="0" w:color="auto"/>
            </w:tcBorders>
            <w:vAlign w:val="center"/>
          </w:tcPr>
          <w:p w14:paraId="1C87F08A" w14:textId="77777777" w:rsidR="00BB0DF4" w:rsidRDefault="00BB0DF4" w:rsidP="00BB0DF4">
            <w:pPr>
              <w:ind w:right="-2"/>
              <w:jc w:val="center"/>
              <w:rPr>
                <w:lang w:val="en-US"/>
              </w:rPr>
            </w:pPr>
            <w:r>
              <w:rPr>
                <w:lang w:val="en-US"/>
              </w:rPr>
              <w:t>x</w:t>
            </w:r>
          </w:p>
        </w:tc>
      </w:tr>
    </w:tbl>
    <w:p w14:paraId="3D6AC149" w14:textId="77777777" w:rsidR="00BB0DF4" w:rsidRDefault="00BB0DF4" w:rsidP="00BB0DF4">
      <w:pPr>
        <w:spacing w:before="120"/>
        <w:ind w:left="-284" w:firstLine="425"/>
        <w:jc w:val="both"/>
        <w:rPr>
          <w:sz w:val="28"/>
          <w:szCs w:val="28"/>
        </w:rPr>
      </w:pPr>
      <w:r w:rsidRPr="009443DD">
        <w:rPr>
          <w:sz w:val="28"/>
          <w:szCs w:val="28"/>
        </w:rPr>
        <w:t>* Выделяется в целях реализации пункта 6 статьи 168 Налогового кодекса Российской Федерации (часть вторая).</w:t>
      </w:r>
    </w:p>
    <w:p w14:paraId="4385D800" w14:textId="77777777" w:rsidR="00BB0DF4" w:rsidRPr="00145E71" w:rsidRDefault="00BB0DF4" w:rsidP="00BB0DF4">
      <w:pPr>
        <w:ind w:left="-426" w:right="-286" w:firstLine="426"/>
        <w:jc w:val="right"/>
        <w:rPr>
          <w:color w:val="000000"/>
          <w:sz w:val="28"/>
          <w:szCs w:val="28"/>
        </w:rPr>
      </w:pPr>
      <w:r>
        <w:rPr>
          <w:sz w:val="28"/>
          <w:szCs w:val="28"/>
        </w:rPr>
        <w:t>».</w:t>
      </w:r>
    </w:p>
    <w:p w14:paraId="41F36BA3" w14:textId="12F474B6" w:rsidR="00BB0DF4" w:rsidRPr="00BB0DF4" w:rsidRDefault="00BB0DF4" w:rsidP="00BB0DF4">
      <w:pPr>
        <w:spacing w:line="360" w:lineRule="auto"/>
        <w:jc w:val="both"/>
        <w:rPr>
          <w:snapToGrid w:val="0"/>
          <w:sz w:val="28"/>
          <w:szCs w:val="28"/>
        </w:rPr>
      </w:pPr>
    </w:p>
    <w:p w14:paraId="3EF40F91" w14:textId="77777777" w:rsidR="006C5E03" w:rsidRDefault="006C5E03" w:rsidP="008B770C">
      <w:pPr>
        <w:tabs>
          <w:tab w:val="left" w:pos="5580"/>
          <w:tab w:val="left" w:pos="9498"/>
        </w:tabs>
        <w:ind w:right="-569"/>
        <w:rPr>
          <w:color w:val="000000" w:themeColor="text1"/>
        </w:rPr>
        <w:sectPr w:rsidR="006C5E03" w:rsidSect="00CC0D55">
          <w:pgSz w:w="11906" w:h="16838"/>
          <w:pgMar w:top="993" w:right="849" w:bottom="1134" w:left="1701" w:header="708" w:footer="372" w:gutter="0"/>
          <w:cols w:space="708"/>
          <w:docGrid w:linePitch="360"/>
        </w:sectPr>
      </w:pPr>
    </w:p>
    <w:p w14:paraId="34060771" w14:textId="4BC79773" w:rsidR="006C5E03" w:rsidRPr="00081AD4" w:rsidRDefault="006C5E03" w:rsidP="006C5E03">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 xml:space="preserve">16 </w:t>
      </w:r>
      <w:r w:rsidRPr="00081AD4">
        <w:rPr>
          <w:color w:val="000000" w:themeColor="text1"/>
        </w:rPr>
        <w:t>к протоколу № 8</w:t>
      </w:r>
      <w:r>
        <w:rPr>
          <w:color w:val="000000" w:themeColor="text1"/>
        </w:rPr>
        <w:t>2</w:t>
      </w:r>
    </w:p>
    <w:p w14:paraId="665844C1" w14:textId="77777777" w:rsidR="006C5E03" w:rsidRPr="00081AD4" w:rsidRDefault="006C5E03" w:rsidP="006C5E03">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63527D9F" w14:textId="77777777" w:rsidR="006C5E03" w:rsidRPr="00081AD4" w:rsidRDefault="006C5E03" w:rsidP="006C5E03">
      <w:pPr>
        <w:tabs>
          <w:tab w:val="left" w:pos="5580"/>
          <w:tab w:val="left" w:pos="9498"/>
        </w:tabs>
        <w:ind w:right="-569" w:firstLine="5529"/>
        <w:rPr>
          <w:color w:val="000000" w:themeColor="text1"/>
        </w:rPr>
      </w:pPr>
      <w:r w:rsidRPr="00081AD4">
        <w:rPr>
          <w:color w:val="000000" w:themeColor="text1"/>
        </w:rPr>
        <w:t>энергетической комиссии</w:t>
      </w:r>
    </w:p>
    <w:p w14:paraId="6EAA30F9" w14:textId="7FBAC25C" w:rsidR="006C5E03" w:rsidRDefault="006C5E03" w:rsidP="006C5E03">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3ABF4965" w14:textId="77777777" w:rsidR="00C6768D" w:rsidRDefault="00C6768D" w:rsidP="006C5E03">
      <w:pPr>
        <w:tabs>
          <w:tab w:val="left" w:pos="5580"/>
          <w:tab w:val="left" w:pos="9498"/>
        </w:tabs>
        <w:ind w:right="-569" w:firstLine="5529"/>
        <w:rPr>
          <w:color w:val="000000" w:themeColor="text1"/>
        </w:rPr>
      </w:pPr>
    </w:p>
    <w:p w14:paraId="5DDC0F51" w14:textId="77777777" w:rsidR="00C6768D" w:rsidRPr="00C6768D" w:rsidRDefault="00C6768D" w:rsidP="00C6768D">
      <w:pPr>
        <w:jc w:val="center"/>
        <w:rPr>
          <w:snapToGrid w:val="0"/>
          <w:sz w:val="28"/>
          <w:szCs w:val="28"/>
        </w:rPr>
      </w:pPr>
      <w:r w:rsidRPr="00C6768D">
        <w:rPr>
          <w:snapToGrid w:val="0"/>
          <w:sz w:val="28"/>
          <w:szCs w:val="28"/>
        </w:rPr>
        <w:t>Экспертное заключение</w:t>
      </w:r>
    </w:p>
    <w:p w14:paraId="5E446E8A" w14:textId="77777777" w:rsidR="00C6768D" w:rsidRPr="00C6768D" w:rsidRDefault="00C6768D" w:rsidP="00C6768D">
      <w:pPr>
        <w:jc w:val="center"/>
        <w:rPr>
          <w:snapToGrid w:val="0"/>
          <w:sz w:val="28"/>
          <w:szCs w:val="28"/>
        </w:rPr>
      </w:pPr>
      <w:r w:rsidRPr="00C6768D">
        <w:rPr>
          <w:snapToGrid w:val="0"/>
          <w:sz w:val="28"/>
          <w:szCs w:val="28"/>
        </w:rPr>
        <w:t>Региональной энергетической комиссии Кузбасса</w:t>
      </w:r>
    </w:p>
    <w:p w14:paraId="0251955B" w14:textId="77777777" w:rsidR="00C6768D" w:rsidRPr="00C6768D" w:rsidRDefault="00C6768D" w:rsidP="00C6768D">
      <w:pPr>
        <w:jc w:val="center"/>
        <w:rPr>
          <w:snapToGrid w:val="0"/>
          <w:sz w:val="28"/>
          <w:szCs w:val="28"/>
        </w:rPr>
      </w:pPr>
      <w:r w:rsidRPr="00C6768D">
        <w:rPr>
          <w:snapToGrid w:val="0"/>
          <w:sz w:val="28"/>
          <w:szCs w:val="28"/>
        </w:rPr>
        <w:t>по материалам, представленным ООО «</w:t>
      </w:r>
      <w:proofErr w:type="spellStart"/>
      <w:r w:rsidRPr="00C6768D">
        <w:rPr>
          <w:snapToGrid w:val="0"/>
          <w:sz w:val="28"/>
          <w:szCs w:val="28"/>
        </w:rPr>
        <w:t>ЭнергоТранзит</w:t>
      </w:r>
      <w:proofErr w:type="spellEnd"/>
      <w:r w:rsidRPr="00C6768D">
        <w:rPr>
          <w:snapToGrid w:val="0"/>
          <w:sz w:val="28"/>
          <w:szCs w:val="28"/>
        </w:rPr>
        <w:t>» для корректировки НВВ и уровня тарифов на тепловую энергию и горячую воду, реализуемые на потребительском рынке Новокузнецкого городского округа, на 2021 год</w:t>
      </w:r>
    </w:p>
    <w:p w14:paraId="0EDB62C8" w14:textId="77777777" w:rsidR="00C6768D" w:rsidRPr="00C6768D" w:rsidRDefault="00C6768D" w:rsidP="00C6768D">
      <w:pPr>
        <w:jc w:val="center"/>
        <w:rPr>
          <w:snapToGrid w:val="0"/>
          <w:sz w:val="28"/>
          <w:szCs w:val="28"/>
        </w:rPr>
      </w:pPr>
    </w:p>
    <w:p w14:paraId="79A44967" w14:textId="77777777" w:rsidR="00C6768D" w:rsidRPr="00C6768D" w:rsidRDefault="00C6768D" w:rsidP="00C6768D">
      <w:pPr>
        <w:keepNext/>
        <w:tabs>
          <w:tab w:val="left" w:pos="284"/>
        </w:tabs>
        <w:jc w:val="center"/>
        <w:outlineLvl w:val="0"/>
        <w:rPr>
          <w:rFonts w:cs="Arial"/>
          <w:b/>
          <w:bCs/>
          <w:snapToGrid w:val="0"/>
          <w:kern w:val="32"/>
          <w:sz w:val="28"/>
          <w:szCs w:val="32"/>
          <w:lang w:eastAsia="en-US"/>
        </w:rPr>
      </w:pPr>
      <w:bookmarkStart w:id="186" w:name="_Toc26372391"/>
      <w:r w:rsidRPr="00C6768D">
        <w:rPr>
          <w:rFonts w:cs="Arial"/>
          <w:b/>
          <w:bCs/>
          <w:snapToGrid w:val="0"/>
          <w:kern w:val="32"/>
          <w:sz w:val="28"/>
          <w:szCs w:val="32"/>
          <w:lang w:eastAsia="en-US"/>
        </w:rPr>
        <w:t>Общая характеристика предприятия</w:t>
      </w:r>
      <w:bookmarkEnd w:id="186"/>
    </w:p>
    <w:p w14:paraId="2EA0F7C5" w14:textId="77777777" w:rsidR="00C6768D" w:rsidRPr="00C6768D" w:rsidRDefault="00C6768D" w:rsidP="00C6768D">
      <w:pPr>
        <w:ind w:firstLine="709"/>
        <w:jc w:val="center"/>
        <w:rPr>
          <w:b/>
          <w:snapToGrid w:val="0"/>
          <w:sz w:val="28"/>
          <w:szCs w:val="28"/>
          <w:u w:val="single"/>
        </w:rPr>
      </w:pPr>
    </w:p>
    <w:p w14:paraId="704E0413" w14:textId="77777777" w:rsidR="00C6768D" w:rsidRPr="00C6768D" w:rsidRDefault="00C6768D" w:rsidP="00C6768D">
      <w:pPr>
        <w:ind w:firstLine="709"/>
        <w:jc w:val="both"/>
        <w:rPr>
          <w:snapToGrid w:val="0"/>
          <w:sz w:val="28"/>
          <w:szCs w:val="28"/>
        </w:rPr>
      </w:pPr>
      <w:r w:rsidRPr="00C6768D">
        <w:rPr>
          <w:snapToGrid w:val="0"/>
          <w:sz w:val="28"/>
          <w:szCs w:val="28"/>
        </w:rPr>
        <w:t>Полное наименование организации – общество с ограниченной ответственностью «</w:t>
      </w:r>
      <w:proofErr w:type="spellStart"/>
      <w:r w:rsidRPr="00C6768D">
        <w:rPr>
          <w:snapToGrid w:val="0"/>
          <w:sz w:val="28"/>
          <w:szCs w:val="28"/>
        </w:rPr>
        <w:t>ЭнергоТранзит</w:t>
      </w:r>
      <w:proofErr w:type="spellEnd"/>
      <w:r w:rsidRPr="00C6768D">
        <w:rPr>
          <w:snapToGrid w:val="0"/>
          <w:sz w:val="28"/>
          <w:szCs w:val="28"/>
        </w:rPr>
        <w:t>».</w:t>
      </w:r>
    </w:p>
    <w:p w14:paraId="7BFF3FFD" w14:textId="77777777" w:rsidR="00C6768D" w:rsidRPr="00C6768D" w:rsidRDefault="00C6768D" w:rsidP="00C6768D">
      <w:pPr>
        <w:ind w:firstLine="709"/>
        <w:jc w:val="both"/>
        <w:rPr>
          <w:snapToGrid w:val="0"/>
          <w:sz w:val="28"/>
          <w:szCs w:val="28"/>
        </w:rPr>
      </w:pPr>
      <w:r w:rsidRPr="00C6768D">
        <w:rPr>
          <w:snapToGrid w:val="0"/>
          <w:sz w:val="28"/>
          <w:szCs w:val="28"/>
        </w:rPr>
        <w:t>Сокращенное наименование организации – ООО «</w:t>
      </w:r>
      <w:proofErr w:type="spellStart"/>
      <w:r w:rsidRPr="00C6768D">
        <w:rPr>
          <w:snapToGrid w:val="0"/>
          <w:sz w:val="28"/>
          <w:szCs w:val="28"/>
        </w:rPr>
        <w:t>ЭнергоТранзит</w:t>
      </w:r>
      <w:proofErr w:type="spellEnd"/>
      <w:r w:rsidRPr="00C6768D">
        <w:rPr>
          <w:snapToGrid w:val="0"/>
          <w:sz w:val="28"/>
          <w:szCs w:val="28"/>
        </w:rPr>
        <w:t>».</w:t>
      </w:r>
    </w:p>
    <w:p w14:paraId="0A46CD1E" w14:textId="77777777" w:rsidR="00C6768D" w:rsidRPr="00C6768D" w:rsidRDefault="00C6768D" w:rsidP="00C6768D">
      <w:pPr>
        <w:ind w:firstLine="709"/>
        <w:jc w:val="both"/>
        <w:rPr>
          <w:snapToGrid w:val="0"/>
          <w:sz w:val="28"/>
          <w:szCs w:val="28"/>
        </w:rPr>
      </w:pPr>
      <w:r w:rsidRPr="00C6768D">
        <w:rPr>
          <w:snapToGrid w:val="0"/>
          <w:sz w:val="28"/>
          <w:szCs w:val="28"/>
        </w:rPr>
        <w:t xml:space="preserve">Юридический адрес: 654005, г. Новокузнецк, ул. Орджоникидзе, </w:t>
      </w:r>
      <w:r w:rsidRPr="00C6768D">
        <w:rPr>
          <w:snapToGrid w:val="0"/>
          <w:sz w:val="28"/>
          <w:szCs w:val="28"/>
        </w:rPr>
        <w:br/>
        <w:t>дом 12, офис 7.</w:t>
      </w:r>
    </w:p>
    <w:p w14:paraId="5937A348" w14:textId="77777777" w:rsidR="00C6768D" w:rsidRPr="00C6768D" w:rsidRDefault="00C6768D" w:rsidP="00C6768D">
      <w:pPr>
        <w:ind w:firstLine="709"/>
        <w:jc w:val="both"/>
        <w:rPr>
          <w:snapToGrid w:val="0"/>
          <w:sz w:val="28"/>
          <w:szCs w:val="28"/>
        </w:rPr>
      </w:pPr>
      <w:r w:rsidRPr="00C6768D">
        <w:rPr>
          <w:snapToGrid w:val="0"/>
          <w:sz w:val="28"/>
          <w:szCs w:val="28"/>
        </w:rPr>
        <w:t>Фактический адрес: 654005, г. Новокузнецк, ул. Орджоникидзе, дом 12, офис 7.</w:t>
      </w:r>
    </w:p>
    <w:p w14:paraId="467FE184" w14:textId="77777777" w:rsidR="00C6768D" w:rsidRPr="00C6768D" w:rsidRDefault="00C6768D" w:rsidP="00C6768D">
      <w:pPr>
        <w:ind w:firstLine="709"/>
        <w:jc w:val="both"/>
        <w:rPr>
          <w:snapToGrid w:val="0"/>
          <w:sz w:val="28"/>
          <w:szCs w:val="28"/>
        </w:rPr>
      </w:pPr>
      <w:r w:rsidRPr="00C6768D">
        <w:rPr>
          <w:snapToGrid w:val="0"/>
          <w:sz w:val="28"/>
          <w:szCs w:val="28"/>
        </w:rPr>
        <w:t>Должность, фамилия, имя, отчество руководителя – директор Лемешков Евгений Геннадьевич.</w:t>
      </w:r>
    </w:p>
    <w:p w14:paraId="32FB4F0F" w14:textId="77777777" w:rsidR="00C6768D" w:rsidRPr="00C6768D" w:rsidRDefault="00C6768D" w:rsidP="00C6768D">
      <w:pPr>
        <w:ind w:firstLine="709"/>
        <w:jc w:val="both"/>
        <w:rPr>
          <w:sz w:val="28"/>
          <w:szCs w:val="28"/>
        </w:rPr>
      </w:pPr>
      <w:r w:rsidRPr="00C6768D">
        <w:rPr>
          <w:sz w:val="28"/>
          <w:szCs w:val="28"/>
        </w:rPr>
        <w:t xml:space="preserve">Фамилия, имя, отчество контактного лица предприятия, рабочий телефон – </w:t>
      </w:r>
      <w:proofErr w:type="spellStart"/>
      <w:r w:rsidRPr="00C6768D">
        <w:rPr>
          <w:sz w:val="28"/>
          <w:szCs w:val="28"/>
        </w:rPr>
        <w:t>Лайвина</w:t>
      </w:r>
      <w:proofErr w:type="spellEnd"/>
      <w:r w:rsidRPr="00C6768D">
        <w:rPr>
          <w:sz w:val="28"/>
          <w:szCs w:val="28"/>
        </w:rPr>
        <w:t xml:space="preserve"> Юлия Сергеевна, т. (3843) 46-85-23.</w:t>
      </w:r>
    </w:p>
    <w:p w14:paraId="6E14BE93" w14:textId="77777777" w:rsidR="00C6768D" w:rsidRPr="00C6768D" w:rsidRDefault="00C6768D" w:rsidP="00C6768D">
      <w:pPr>
        <w:ind w:firstLine="709"/>
        <w:jc w:val="both"/>
        <w:rPr>
          <w:sz w:val="28"/>
          <w:szCs w:val="28"/>
        </w:rPr>
      </w:pPr>
      <w:r w:rsidRPr="00C6768D">
        <w:rPr>
          <w:sz w:val="28"/>
          <w:szCs w:val="28"/>
        </w:rPr>
        <w:t>ООО «</w:t>
      </w:r>
      <w:proofErr w:type="spellStart"/>
      <w:r w:rsidRPr="00C6768D">
        <w:rPr>
          <w:sz w:val="28"/>
          <w:szCs w:val="28"/>
        </w:rPr>
        <w:t>ЭнергоТранзит</w:t>
      </w:r>
      <w:proofErr w:type="spellEnd"/>
      <w:r w:rsidRPr="00C6768D">
        <w:rPr>
          <w:sz w:val="28"/>
          <w:szCs w:val="28"/>
        </w:rPr>
        <w:t>» применяет общую систему налогообложения.</w:t>
      </w:r>
    </w:p>
    <w:p w14:paraId="2CDFFC39" w14:textId="77777777" w:rsidR="00C6768D" w:rsidRPr="00C6768D" w:rsidRDefault="00C6768D" w:rsidP="00C6768D">
      <w:pPr>
        <w:ind w:firstLine="709"/>
        <w:jc w:val="both"/>
        <w:rPr>
          <w:sz w:val="28"/>
          <w:szCs w:val="28"/>
        </w:rPr>
      </w:pPr>
      <w:r w:rsidRPr="00C6768D">
        <w:rPr>
          <w:sz w:val="28"/>
          <w:szCs w:val="28"/>
        </w:rPr>
        <w:t>ООО «</w:t>
      </w:r>
      <w:proofErr w:type="spellStart"/>
      <w:r w:rsidRPr="00C6768D">
        <w:rPr>
          <w:sz w:val="28"/>
          <w:szCs w:val="28"/>
        </w:rPr>
        <w:t>ЭнергоТранзит</w:t>
      </w:r>
      <w:proofErr w:type="spellEnd"/>
      <w:r w:rsidRPr="00C6768D">
        <w:rPr>
          <w:sz w:val="28"/>
          <w:szCs w:val="28"/>
        </w:rPr>
        <w:t xml:space="preserve">» производит электрическую и тепловую энергию в режиме комбинированной выработки, с установленной мощностью производства электрической энергии 25 мегаватт и более, и реализует </w:t>
      </w:r>
      <w:r w:rsidRPr="00C6768D">
        <w:rPr>
          <w:sz w:val="28"/>
          <w:szCs w:val="28"/>
        </w:rPr>
        <w:br/>
        <w:t>её потребителям.</w:t>
      </w:r>
    </w:p>
    <w:p w14:paraId="27DBE310" w14:textId="77777777" w:rsidR="00C6768D" w:rsidRPr="00C6768D" w:rsidRDefault="00C6768D" w:rsidP="00C6768D">
      <w:pPr>
        <w:ind w:firstLine="709"/>
        <w:jc w:val="both"/>
        <w:rPr>
          <w:sz w:val="28"/>
          <w:szCs w:val="28"/>
        </w:rPr>
      </w:pPr>
      <w:r w:rsidRPr="00C6768D">
        <w:rPr>
          <w:sz w:val="28"/>
          <w:szCs w:val="28"/>
        </w:rPr>
        <w:t>В соответствии с учетной политикой, на предприятии ведется раздельный учет затрат.</w:t>
      </w:r>
    </w:p>
    <w:p w14:paraId="39A293D0" w14:textId="77777777" w:rsidR="00C6768D" w:rsidRPr="00C6768D" w:rsidRDefault="00C6768D" w:rsidP="00C6768D">
      <w:pPr>
        <w:ind w:firstLine="709"/>
        <w:jc w:val="both"/>
        <w:rPr>
          <w:sz w:val="28"/>
          <w:szCs w:val="28"/>
        </w:rPr>
      </w:pPr>
      <w:r w:rsidRPr="00C6768D">
        <w:rPr>
          <w:sz w:val="28"/>
          <w:szCs w:val="28"/>
        </w:rPr>
        <w:t>ООО «</w:t>
      </w:r>
      <w:proofErr w:type="spellStart"/>
      <w:r w:rsidRPr="00C6768D">
        <w:rPr>
          <w:sz w:val="28"/>
          <w:szCs w:val="28"/>
        </w:rPr>
        <w:t>ЭнергоТранзит</w:t>
      </w:r>
      <w:proofErr w:type="spellEnd"/>
      <w:r w:rsidRPr="00C6768D">
        <w:rPr>
          <w:sz w:val="28"/>
          <w:szCs w:val="28"/>
        </w:rPr>
        <w:t xml:space="preserve">» осуществляет свою деятельность </w:t>
      </w:r>
      <w:r w:rsidRPr="00C6768D">
        <w:rPr>
          <w:sz w:val="28"/>
          <w:szCs w:val="28"/>
        </w:rPr>
        <w:br/>
        <w:t>в соответствии с действующим на территории Российской Федерации законодательством, Уставом предприятия.</w:t>
      </w:r>
    </w:p>
    <w:p w14:paraId="2D0D527A" w14:textId="77777777" w:rsidR="00C6768D" w:rsidRPr="00C6768D" w:rsidRDefault="00C6768D" w:rsidP="00C6768D">
      <w:pPr>
        <w:ind w:firstLine="709"/>
        <w:jc w:val="both"/>
        <w:rPr>
          <w:sz w:val="28"/>
          <w:szCs w:val="28"/>
        </w:rPr>
      </w:pPr>
      <w:r w:rsidRPr="00C6768D">
        <w:rPr>
          <w:sz w:val="28"/>
          <w:szCs w:val="28"/>
        </w:rPr>
        <w:t xml:space="preserve">В соответствии со статьей 8 Федерального закона от 27.07.2010 </w:t>
      </w:r>
      <w:r w:rsidRPr="00C6768D">
        <w:rPr>
          <w:sz w:val="28"/>
          <w:szCs w:val="28"/>
        </w:rPr>
        <w:br/>
        <w:t>№ 190-ФЗ «О теплоснабжении», цены (тарифы) на товары, услуги в сфере теплоснабжения ООО «</w:t>
      </w:r>
      <w:proofErr w:type="spellStart"/>
      <w:r w:rsidRPr="00C6768D">
        <w:rPr>
          <w:sz w:val="28"/>
          <w:szCs w:val="28"/>
        </w:rPr>
        <w:t>ЭнергоТранзит</w:t>
      </w:r>
      <w:proofErr w:type="spellEnd"/>
      <w:r w:rsidRPr="00C6768D">
        <w:rPr>
          <w:sz w:val="28"/>
          <w:szCs w:val="28"/>
        </w:rPr>
        <w:t>» подлежат государственному регулированию.</w:t>
      </w:r>
    </w:p>
    <w:p w14:paraId="7321E9D5" w14:textId="77777777" w:rsidR="00C6768D" w:rsidRPr="00C6768D" w:rsidRDefault="00C6768D" w:rsidP="00C6768D">
      <w:pPr>
        <w:ind w:firstLine="709"/>
        <w:jc w:val="both"/>
        <w:rPr>
          <w:sz w:val="28"/>
          <w:szCs w:val="28"/>
        </w:rPr>
      </w:pPr>
      <w:r w:rsidRPr="00C6768D">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C6768D">
        <w:rPr>
          <w:sz w:val="28"/>
          <w:szCs w:val="28"/>
        </w:rPr>
        <w:br/>
        <w:t xml:space="preserve">от 22.10.2012 № 1075 «О ценообразовании в сфере теплоснабжения», </w:t>
      </w:r>
      <w:r w:rsidRPr="00C6768D">
        <w:rPr>
          <w:sz w:val="28"/>
          <w:szCs w:val="28"/>
        </w:rPr>
        <w:br/>
        <w:t xml:space="preserve">с 01.01.2019 цены (тарифы) на услуги в сфере теплоснабжения, оказываемые </w:t>
      </w:r>
      <w:r w:rsidRPr="00C6768D">
        <w:rPr>
          <w:sz w:val="28"/>
          <w:szCs w:val="28"/>
        </w:rPr>
        <w:br/>
        <w:t>ООО «</w:t>
      </w:r>
      <w:proofErr w:type="spellStart"/>
      <w:r w:rsidRPr="00C6768D">
        <w:rPr>
          <w:sz w:val="28"/>
          <w:szCs w:val="28"/>
        </w:rPr>
        <w:t>ЭнергоТранзит</w:t>
      </w:r>
      <w:proofErr w:type="spellEnd"/>
      <w:r w:rsidRPr="00C6768D">
        <w:rPr>
          <w:sz w:val="28"/>
          <w:szCs w:val="28"/>
        </w:rPr>
        <w:t xml:space="preserve">» посредством арендованного теплосетевого имущества, подлежат государственному регулированию. </w:t>
      </w:r>
    </w:p>
    <w:p w14:paraId="77149693" w14:textId="77777777" w:rsidR="00C6768D" w:rsidRPr="00C6768D" w:rsidRDefault="00C6768D" w:rsidP="00C6768D">
      <w:pPr>
        <w:ind w:firstLine="709"/>
        <w:jc w:val="both"/>
        <w:rPr>
          <w:sz w:val="28"/>
          <w:szCs w:val="28"/>
        </w:rPr>
      </w:pPr>
      <w:r w:rsidRPr="00C6768D">
        <w:rPr>
          <w:sz w:val="28"/>
          <w:szCs w:val="28"/>
        </w:rPr>
        <w:t xml:space="preserve">Расходы предприятия рассчитываются в соответствии с пунктами 28 </w:t>
      </w:r>
      <w:r w:rsidRPr="00C6768D">
        <w:rPr>
          <w:sz w:val="28"/>
          <w:szCs w:val="28"/>
        </w:rPr>
        <w:br/>
        <w:t>и 31 Основ ценообразования.</w:t>
      </w:r>
    </w:p>
    <w:p w14:paraId="6BE16B87" w14:textId="77777777" w:rsidR="00C6768D" w:rsidRPr="00C6768D" w:rsidRDefault="00C6768D" w:rsidP="00C6768D">
      <w:pPr>
        <w:ind w:firstLine="709"/>
        <w:jc w:val="both"/>
        <w:rPr>
          <w:sz w:val="28"/>
          <w:szCs w:val="28"/>
        </w:rPr>
      </w:pPr>
      <w:r w:rsidRPr="00C6768D">
        <w:rPr>
          <w:sz w:val="28"/>
          <w:szCs w:val="28"/>
        </w:rPr>
        <w:lastRenderedPageBreak/>
        <w:t xml:space="preserve">Долгосрочные параметры регулирования на 2019 – 2021 годы </w:t>
      </w:r>
      <w:r w:rsidRPr="00C6768D">
        <w:rPr>
          <w:sz w:val="28"/>
          <w:szCs w:val="28"/>
        </w:rPr>
        <w:br/>
        <w:t xml:space="preserve">с указанием операционных расходов, необходимых для расчета плановых операционных расходов 2021 года, утверждены постановлением региональной энергетической комиссии Кемеровской области от 17.12.2018 № 547 «Об установлении долгосрочных параметров регулирования </w:t>
      </w:r>
      <w:r w:rsidRPr="00C6768D">
        <w:rPr>
          <w:sz w:val="28"/>
          <w:szCs w:val="28"/>
        </w:rPr>
        <w:br/>
        <w:t xml:space="preserve">и долгосрочных тарифов на тепловую энергию, реализуемую </w:t>
      </w:r>
      <w:r w:rsidRPr="00C6768D">
        <w:rPr>
          <w:sz w:val="28"/>
          <w:szCs w:val="28"/>
        </w:rPr>
        <w:br/>
        <w:t>ООО «</w:t>
      </w:r>
      <w:proofErr w:type="spellStart"/>
      <w:r w:rsidRPr="00C6768D">
        <w:rPr>
          <w:sz w:val="28"/>
          <w:szCs w:val="28"/>
        </w:rPr>
        <w:t>ЭнергоТранзит</w:t>
      </w:r>
      <w:proofErr w:type="spellEnd"/>
      <w:r w:rsidRPr="00C6768D">
        <w:rPr>
          <w:sz w:val="28"/>
          <w:szCs w:val="28"/>
        </w:rPr>
        <w:t>» на потребительском рынке г. Новокузнецка, на 2019 – 2021 годы».</w:t>
      </w:r>
    </w:p>
    <w:p w14:paraId="41E70A10" w14:textId="77777777" w:rsidR="00C6768D" w:rsidRPr="00C6768D" w:rsidRDefault="00C6768D" w:rsidP="00C6768D">
      <w:pPr>
        <w:ind w:firstLine="709"/>
        <w:jc w:val="center"/>
        <w:rPr>
          <w:b/>
          <w:snapToGrid w:val="0"/>
          <w:sz w:val="28"/>
          <w:szCs w:val="28"/>
        </w:rPr>
      </w:pPr>
    </w:p>
    <w:p w14:paraId="5779D091" w14:textId="77777777" w:rsidR="00C6768D" w:rsidRPr="00C6768D" w:rsidRDefault="00C6768D" w:rsidP="00C6768D">
      <w:pPr>
        <w:keepNext/>
        <w:tabs>
          <w:tab w:val="left" w:pos="284"/>
        </w:tabs>
        <w:jc w:val="center"/>
        <w:outlineLvl w:val="0"/>
        <w:rPr>
          <w:rFonts w:cs="Arial"/>
          <w:b/>
          <w:bCs/>
          <w:snapToGrid w:val="0"/>
          <w:kern w:val="32"/>
          <w:sz w:val="28"/>
          <w:szCs w:val="32"/>
          <w:lang w:eastAsia="en-US"/>
        </w:rPr>
      </w:pPr>
      <w:bookmarkStart w:id="187" w:name="_Toc26372392"/>
      <w:r w:rsidRPr="00C6768D">
        <w:rPr>
          <w:rFonts w:cs="Arial"/>
          <w:b/>
          <w:bCs/>
          <w:snapToGrid w:val="0"/>
          <w:kern w:val="32"/>
          <w:sz w:val="28"/>
          <w:szCs w:val="32"/>
          <w:lang w:eastAsia="en-US"/>
        </w:rPr>
        <w:t>Нормативно правовая база</w:t>
      </w:r>
      <w:bookmarkEnd w:id="187"/>
    </w:p>
    <w:p w14:paraId="774332D3" w14:textId="77777777" w:rsidR="00C6768D" w:rsidRPr="00C6768D" w:rsidRDefault="00C6768D" w:rsidP="00C6768D">
      <w:pPr>
        <w:ind w:firstLine="709"/>
        <w:rPr>
          <w:snapToGrid w:val="0"/>
          <w:sz w:val="28"/>
          <w:szCs w:val="28"/>
          <w:lang w:eastAsia="en-US"/>
        </w:rPr>
      </w:pPr>
    </w:p>
    <w:p w14:paraId="6801B4EC" w14:textId="77777777" w:rsidR="00C6768D" w:rsidRPr="00C6768D" w:rsidRDefault="00C6768D" w:rsidP="00C6768D">
      <w:pPr>
        <w:numPr>
          <w:ilvl w:val="0"/>
          <w:numId w:val="8"/>
        </w:numPr>
        <w:tabs>
          <w:tab w:val="left" w:pos="1134"/>
          <w:tab w:val="left" w:pos="9900"/>
        </w:tabs>
        <w:ind w:left="0" w:firstLine="709"/>
        <w:jc w:val="both"/>
        <w:rPr>
          <w:snapToGrid w:val="0"/>
          <w:sz w:val="28"/>
          <w:szCs w:val="28"/>
        </w:rPr>
      </w:pPr>
      <w:r w:rsidRPr="00C6768D">
        <w:rPr>
          <w:snapToGrid w:val="0"/>
          <w:sz w:val="28"/>
          <w:szCs w:val="28"/>
        </w:rPr>
        <w:t>Гражданский кодекс Российской Федерации.</w:t>
      </w:r>
    </w:p>
    <w:p w14:paraId="2486ADB5" w14:textId="77777777" w:rsidR="00C6768D" w:rsidRPr="00C6768D" w:rsidRDefault="00C6768D" w:rsidP="00C6768D">
      <w:pPr>
        <w:numPr>
          <w:ilvl w:val="0"/>
          <w:numId w:val="8"/>
        </w:numPr>
        <w:tabs>
          <w:tab w:val="left" w:pos="1134"/>
          <w:tab w:val="left" w:pos="9900"/>
        </w:tabs>
        <w:ind w:left="0" w:firstLine="709"/>
        <w:jc w:val="both"/>
        <w:rPr>
          <w:snapToGrid w:val="0"/>
          <w:sz w:val="28"/>
          <w:szCs w:val="28"/>
        </w:rPr>
      </w:pPr>
      <w:r w:rsidRPr="00C6768D">
        <w:rPr>
          <w:snapToGrid w:val="0"/>
          <w:sz w:val="28"/>
          <w:szCs w:val="28"/>
        </w:rPr>
        <w:t>Налоговый кодекс Российской Федерации.</w:t>
      </w:r>
    </w:p>
    <w:p w14:paraId="5DC2C8C7" w14:textId="77777777" w:rsidR="00C6768D" w:rsidRPr="00C6768D" w:rsidRDefault="00C6768D" w:rsidP="00C6768D">
      <w:pPr>
        <w:numPr>
          <w:ilvl w:val="0"/>
          <w:numId w:val="8"/>
        </w:numPr>
        <w:tabs>
          <w:tab w:val="left" w:pos="1134"/>
          <w:tab w:val="left" w:pos="9900"/>
        </w:tabs>
        <w:ind w:left="0" w:firstLine="709"/>
        <w:jc w:val="both"/>
        <w:rPr>
          <w:snapToGrid w:val="0"/>
          <w:sz w:val="28"/>
          <w:szCs w:val="28"/>
        </w:rPr>
      </w:pPr>
      <w:r w:rsidRPr="00C6768D">
        <w:rPr>
          <w:snapToGrid w:val="0"/>
          <w:sz w:val="28"/>
          <w:szCs w:val="28"/>
        </w:rPr>
        <w:t>Трудовой Кодекс Российской Федерации.</w:t>
      </w:r>
    </w:p>
    <w:p w14:paraId="149D53D6" w14:textId="77777777" w:rsidR="00C6768D" w:rsidRPr="00C6768D" w:rsidRDefault="00C6768D" w:rsidP="00C6768D">
      <w:pPr>
        <w:numPr>
          <w:ilvl w:val="0"/>
          <w:numId w:val="8"/>
        </w:numPr>
        <w:tabs>
          <w:tab w:val="left" w:pos="1134"/>
          <w:tab w:val="left" w:pos="9900"/>
        </w:tabs>
        <w:ind w:left="0" w:firstLine="709"/>
        <w:jc w:val="both"/>
        <w:rPr>
          <w:snapToGrid w:val="0"/>
          <w:sz w:val="28"/>
          <w:szCs w:val="28"/>
        </w:rPr>
      </w:pPr>
      <w:r w:rsidRPr="00C6768D">
        <w:rPr>
          <w:snapToGrid w:val="0"/>
          <w:sz w:val="28"/>
          <w:szCs w:val="28"/>
        </w:rPr>
        <w:t>Федеральный Закон от 17.08.1995 № 147-ФЗ «О естественных монополиях».</w:t>
      </w:r>
    </w:p>
    <w:p w14:paraId="72A5EE8A" w14:textId="77777777" w:rsidR="00C6768D" w:rsidRPr="00C6768D" w:rsidRDefault="00C6768D" w:rsidP="00C6768D">
      <w:pPr>
        <w:numPr>
          <w:ilvl w:val="0"/>
          <w:numId w:val="8"/>
        </w:numPr>
        <w:tabs>
          <w:tab w:val="left" w:pos="1134"/>
          <w:tab w:val="left" w:pos="9900"/>
        </w:tabs>
        <w:ind w:left="0" w:firstLine="709"/>
        <w:jc w:val="both"/>
        <w:rPr>
          <w:snapToGrid w:val="0"/>
          <w:sz w:val="28"/>
          <w:szCs w:val="28"/>
        </w:rPr>
      </w:pPr>
      <w:r w:rsidRPr="00C6768D">
        <w:rPr>
          <w:snapToGrid w:val="0"/>
          <w:sz w:val="28"/>
          <w:szCs w:val="28"/>
        </w:rPr>
        <w:t xml:space="preserve"> Федеральный закон от 27.07.2010 № 190-ФЗ «О теплоснабжении».</w:t>
      </w:r>
    </w:p>
    <w:p w14:paraId="62BD0E01" w14:textId="77777777" w:rsidR="00C6768D" w:rsidRPr="00C6768D" w:rsidRDefault="00C6768D" w:rsidP="00C6768D">
      <w:pPr>
        <w:numPr>
          <w:ilvl w:val="0"/>
          <w:numId w:val="8"/>
        </w:numPr>
        <w:tabs>
          <w:tab w:val="left" w:pos="1134"/>
          <w:tab w:val="left" w:pos="9900"/>
        </w:tabs>
        <w:ind w:left="0" w:firstLine="709"/>
        <w:jc w:val="both"/>
        <w:rPr>
          <w:snapToGrid w:val="0"/>
          <w:sz w:val="28"/>
          <w:szCs w:val="28"/>
        </w:rPr>
      </w:pPr>
      <w:r w:rsidRPr="00C6768D">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C6768D">
        <w:rPr>
          <w:snapToGrid w:val="0"/>
          <w:sz w:val="28"/>
          <w:szCs w:val="28"/>
        </w:rPr>
        <w:br/>
        <w:t>в энергетике».</w:t>
      </w:r>
    </w:p>
    <w:p w14:paraId="09CF2F88" w14:textId="77777777" w:rsidR="00C6768D" w:rsidRPr="00C6768D" w:rsidRDefault="00C6768D" w:rsidP="00C6768D">
      <w:pPr>
        <w:numPr>
          <w:ilvl w:val="0"/>
          <w:numId w:val="8"/>
        </w:numPr>
        <w:tabs>
          <w:tab w:val="left" w:pos="1134"/>
          <w:tab w:val="left" w:pos="9900"/>
        </w:tabs>
        <w:ind w:left="0" w:firstLine="709"/>
        <w:jc w:val="both"/>
        <w:rPr>
          <w:snapToGrid w:val="0"/>
          <w:sz w:val="28"/>
          <w:szCs w:val="28"/>
        </w:rPr>
      </w:pPr>
      <w:r w:rsidRPr="00C6768D">
        <w:rPr>
          <w:snapToGrid w:val="0"/>
          <w:sz w:val="28"/>
          <w:szCs w:val="28"/>
        </w:rPr>
        <w:t>Постановление Правительства Российской Федерации от 22.10.2012 № 1075 «О ценообразовании в сфере теплоснабжения».</w:t>
      </w:r>
    </w:p>
    <w:p w14:paraId="6C5F2ED9" w14:textId="77777777" w:rsidR="00C6768D" w:rsidRPr="00C6768D" w:rsidRDefault="00C6768D" w:rsidP="00C6768D">
      <w:pPr>
        <w:numPr>
          <w:ilvl w:val="0"/>
          <w:numId w:val="8"/>
        </w:numPr>
        <w:tabs>
          <w:tab w:val="left" w:pos="1134"/>
          <w:tab w:val="left" w:pos="9900"/>
        </w:tabs>
        <w:ind w:left="0" w:firstLine="709"/>
        <w:jc w:val="both"/>
        <w:rPr>
          <w:snapToGrid w:val="0"/>
          <w:sz w:val="28"/>
          <w:szCs w:val="28"/>
        </w:rPr>
      </w:pPr>
      <w:r w:rsidRPr="00C6768D">
        <w:rPr>
          <w:snapToGrid w:val="0"/>
          <w:sz w:val="28"/>
          <w:szCs w:val="28"/>
        </w:rPr>
        <w:t xml:space="preserve"> Приказ Минэнерго РФ от 30.12.2008 № 323 «Об организации </w:t>
      </w:r>
      <w:r w:rsidRPr="00C6768D">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C6768D">
        <w:rPr>
          <w:snapToGrid w:val="0"/>
          <w:sz w:val="28"/>
          <w:szCs w:val="28"/>
        </w:rPr>
        <w:br/>
        <w:t>и тепловую энергию от тепловых электрических станций и котельных».</w:t>
      </w:r>
    </w:p>
    <w:p w14:paraId="1A952EC0" w14:textId="77777777" w:rsidR="00C6768D" w:rsidRPr="00C6768D" w:rsidRDefault="00C6768D" w:rsidP="00C6768D">
      <w:pPr>
        <w:numPr>
          <w:ilvl w:val="0"/>
          <w:numId w:val="8"/>
        </w:numPr>
        <w:tabs>
          <w:tab w:val="left" w:pos="1134"/>
          <w:tab w:val="left" w:pos="9900"/>
        </w:tabs>
        <w:ind w:left="0" w:firstLine="709"/>
        <w:jc w:val="both"/>
        <w:rPr>
          <w:snapToGrid w:val="0"/>
          <w:sz w:val="28"/>
          <w:szCs w:val="28"/>
        </w:rPr>
      </w:pPr>
      <w:r w:rsidRPr="00C6768D">
        <w:rPr>
          <w:snapToGrid w:val="0"/>
          <w:sz w:val="28"/>
          <w:szCs w:val="28"/>
        </w:rPr>
        <w:t xml:space="preserve"> Приказ Минэнерго РФ от 30.12.2008 № 325 «Об организации </w:t>
      </w:r>
      <w:r w:rsidRPr="00C6768D">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C6768D">
        <w:rPr>
          <w:snapToGrid w:val="0"/>
          <w:sz w:val="28"/>
          <w:szCs w:val="28"/>
        </w:rPr>
        <w:br/>
        <w:t>и обоснованию нормативов технологических потерь при передаче тепловой энергии»).</w:t>
      </w:r>
    </w:p>
    <w:p w14:paraId="682F2F39" w14:textId="77777777" w:rsidR="00C6768D" w:rsidRPr="00C6768D" w:rsidRDefault="00C6768D" w:rsidP="00C6768D">
      <w:pPr>
        <w:numPr>
          <w:ilvl w:val="0"/>
          <w:numId w:val="8"/>
        </w:numPr>
        <w:tabs>
          <w:tab w:val="left" w:pos="1134"/>
        </w:tabs>
        <w:ind w:left="0" w:firstLine="709"/>
        <w:jc w:val="both"/>
        <w:rPr>
          <w:snapToGrid w:val="0"/>
          <w:sz w:val="28"/>
          <w:szCs w:val="28"/>
        </w:rPr>
      </w:pPr>
      <w:r w:rsidRPr="00C6768D">
        <w:rPr>
          <w:snapToGrid w:val="0"/>
          <w:sz w:val="28"/>
          <w:szCs w:val="28"/>
        </w:rPr>
        <w:t xml:space="preserve">Приказ Федеральной службы по тарифам (ФСТ России) </w:t>
      </w:r>
      <w:r w:rsidRPr="00C6768D">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753395BD" w14:textId="77777777" w:rsidR="00C6768D" w:rsidRPr="00C6768D" w:rsidRDefault="00C6768D" w:rsidP="00C6768D">
      <w:pPr>
        <w:numPr>
          <w:ilvl w:val="0"/>
          <w:numId w:val="8"/>
        </w:numPr>
        <w:tabs>
          <w:tab w:val="left" w:pos="1134"/>
        </w:tabs>
        <w:ind w:left="0" w:firstLine="709"/>
        <w:jc w:val="both"/>
        <w:rPr>
          <w:snapToGrid w:val="0"/>
          <w:sz w:val="28"/>
          <w:szCs w:val="28"/>
        </w:rPr>
      </w:pPr>
      <w:r w:rsidRPr="00C6768D">
        <w:rPr>
          <w:snapToGrid w:val="0"/>
          <w:sz w:val="28"/>
          <w:szCs w:val="28"/>
        </w:rPr>
        <w:t xml:space="preserve">Приказ Федеральной службы по тарифам (ФСТ России) </w:t>
      </w:r>
      <w:r w:rsidRPr="00C6768D">
        <w:rPr>
          <w:snapToGrid w:val="0"/>
          <w:sz w:val="28"/>
          <w:szCs w:val="28"/>
        </w:rPr>
        <w:br/>
        <w:t xml:space="preserve">от 07.06.2013 года № 163 «Об утверждении Регламента открытия дел </w:t>
      </w:r>
      <w:r w:rsidRPr="00C6768D">
        <w:rPr>
          <w:snapToGrid w:val="0"/>
          <w:sz w:val="28"/>
          <w:szCs w:val="28"/>
        </w:rPr>
        <w:br/>
        <w:t>об установлении регулируемых цен (тарифов) и отмене регулирования тарифов в сфере теплоснабжения».</w:t>
      </w:r>
    </w:p>
    <w:p w14:paraId="57047369" w14:textId="77777777" w:rsidR="00C6768D" w:rsidRPr="00C6768D" w:rsidRDefault="00C6768D" w:rsidP="00C6768D">
      <w:pPr>
        <w:numPr>
          <w:ilvl w:val="0"/>
          <w:numId w:val="8"/>
        </w:numPr>
        <w:tabs>
          <w:tab w:val="left" w:pos="1134"/>
        </w:tabs>
        <w:ind w:left="0" w:firstLine="709"/>
        <w:jc w:val="both"/>
        <w:rPr>
          <w:snapToGrid w:val="0"/>
          <w:sz w:val="28"/>
          <w:szCs w:val="28"/>
        </w:rPr>
      </w:pPr>
      <w:r w:rsidRPr="00C6768D">
        <w:rPr>
          <w:snapToGrid w:val="0"/>
          <w:sz w:val="28"/>
          <w:szCs w:val="28"/>
        </w:rPr>
        <w:t xml:space="preserve">Прочие законы и подзаконные акты, методические разработки </w:t>
      </w:r>
      <w:r w:rsidRPr="00C6768D">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0CC77CE" w14:textId="77777777" w:rsidR="00C6768D" w:rsidRPr="00C6768D" w:rsidRDefault="00C6768D" w:rsidP="00C6768D">
      <w:pPr>
        <w:tabs>
          <w:tab w:val="left" w:pos="851"/>
          <w:tab w:val="left" w:pos="1134"/>
        </w:tabs>
        <w:ind w:firstLine="709"/>
        <w:jc w:val="both"/>
        <w:rPr>
          <w:snapToGrid w:val="0"/>
          <w:szCs w:val="28"/>
        </w:rPr>
      </w:pPr>
      <w:r w:rsidRPr="00C6768D">
        <w:rPr>
          <w:snapToGrid w:val="0"/>
          <w:sz w:val="28"/>
          <w:szCs w:val="28"/>
        </w:rPr>
        <w:lastRenderedPageBreak/>
        <w:t>Вся нормативно – методическая основа используется в редакции, действующей на момент проведения экспертизы.</w:t>
      </w:r>
    </w:p>
    <w:p w14:paraId="1F1D12EC" w14:textId="77777777" w:rsidR="00C6768D" w:rsidRPr="00C6768D" w:rsidRDefault="00C6768D" w:rsidP="00C6768D">
      <w:pPr>
        <w:ind w:firstLine="709"/>
        <w:rPr>
          <w:snapToGrid w:val="0"/>
          <w:sz w:val="28"/>
          <w:szCs w:val="28"/>
        </w:rPr>
      </w:pPr>
    </w:p>
    <w:p w14:paraId="396BAF97" w14:textId="77777777" w:rsidR="00C6768D" w:rsidRPr="00C6768D" w:rsidRDefault="00C6768D" w:rsidP="00C6768D">
      <w:pPr>
        <w:keepNext/>
        <w:tabs>
          <w:tab w:val="left" w:pos="284"/>
        </w:tabs>
        <w:jc w:val="center"/>
        <w:outlineLvl w:val="0"/>
        <w:rPr>
          <w:rFonts w:cs="Arial"/>
          <w:b/>
          <w:bCs/>
          <w:snapToGrid w:val="0"/>
          <w:kern w:val="32"/>
          <w:sz w:val="28"/>
          <w:szCs w:val="32"/>
          <w:lang w:eastAsia="en-US"/>
        </w:rPr>
      </w:pPr>
      <w:bookmarkStart w:id="188" w:name="_Toc26372393"/>
      <w:r w:rsidRPr="00C6768D">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88"/>
    </w:p>
    <w:p w14:paraId="733C151C" w14:textId="77777777" w:rsidR="00C6768D" w:rsidRPr="00C6768D" w:rsidRDefault="00C6768D" w:rsidP="00C6768D">
      <w:pPr>
        <w:ind w:firstLine="709"/>
        <w:jc w:val="both"/>
        <w:rPr>
          <w:snapToGrid w:val="0"/>
          <w:sz w:val="28"/>
          <w:szCs w:val="28"/>
        </w:rPr>
      </w:pPr>
    </w:p>
    <w:p w14:paraId="6302CA88" w14:textId="77777777" w:rsidR="00C6768D" w:rsidRPr="00C6768D" w:rsidRDefault="00C6768D" w:rsidP="00C6768D">
      <w:pPr>
        <w:ind w:firstLine="709"/>
        <w:jc w:val="both"/>
        <w:rPr>
          <w:snapToGrid w:val="0"/>
          <w:sz w:val="28"/>
          <w:szCs w:val="28"/>
        </w:rPr>
      </w:pPr>
      <w:r w:rsidRPr="00C6768D">
        <w:rPr>
          <w:snapToGrid w:val="0"/>
          <w:sz w:val="28"/>
          <w:szCs w:val="28"/>
        </w:rPr>
        <w:t>Материалы ООО «</w:t>
      </w:r>
      <w:proofErr w:type="spellStart"/>
      <w:r w:rsidRPr="00C6768D">
        <w:rPr>
          <w:snapToGrid w:val="0"/>
          <w:sz w:val="28"/>
          <w:szCs w:val="28"/>
        </w:rPr>
        <w:t>ЭнергоТранзит</w:t>
      </w:r>
      <w:proofErr w:type="spellEnd"/>
      <w:r w:rsidRPr="00C6768D">
        <w:rPr>
          <w:snapToGrid w:val="0"/>
          <w:sz w:val="28"/>
          <w:szCs w:val="28"/>
        </w:rPr>
        <w:t xml:space="preserve">» по расчету тарифов </w:t>
      </w:r>
      <w:r w:rsidRPr="00C6768D">
        <w:rPr>
          <w:snapToGrid w:val="0"/>
          <w:sz w:val="28"/>
          <w:szCs w:val="28"/>
        </w:rPr>
        <w:br/>
        <w:t xml:space="preserve">на 2021 год, с целью корректировки значений долгосрочного периода регулирования 2019 – 2021 годов, подготовлены в соответствии </w:t>
      </w:r>
      <w:r w:rsidRPr="00C6768D">
        <w:rPr>
          <w:snapToGrid w:val="0"/>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C6768D">
        <w:rPr>
          <w:snapToGrid w:val="0"/>
          <w:sz w:val="28"/>
          <w:szCs w:val="28"/>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D20AAE1" w14:textId="77777777" w:rsidR="00C6768D" w:rsidRPr="00C6768D" w:rsidRDefault="00C6768D" w:rsidP="00C6768D">
      <w:pPr>
        <w:ind w:firstLine="709"/>
        <w:jc w:val="both"/>
        <w:rPr>
          <w:snapToGrid w:val="0"/>
          <w:sz w:val="28"/>
          <w:szCs w:val="28"/>
        </w:rPr>
      </w:pPr>
    </w:p>
    <w:p w14:paraId="69487405" w14:textId="77777777" w:rsidR="00C6768D" w:rsidRPr="00C6768D" w:rsidRDefault="00C6768D" w:rsidP="00C6768D">
      <w:pPr>
        <w:keepNext/>
        <w:tabs>
          <w:tab w:val="left" w:pos="284"/>
        </w:tabs>
        <w:jc w:val="center"/>
        <w:outlineLvl w:val="0"/>
        <w:rPr>
          <w:rFonts w:cs="Arial"/>
          <w:b/>
          <w:bCs/>
          <w:snapToGrid w:val="0"/>
          <w:kern w:val="32"/>
          <w:sz w:val="28"/>
          <w:szCs w:val="32"/>
          <w:lang w:eastAsia="en-US"/>
        </w:rPr>
      </w:pPr>
      <w:bookmarkStart w:id="189" w:name="_Toc26372394"/>
      <w:r w:rsidRPr="00C6768D">
        <w:rPr>
          <w:rFonts w:cs="Arial"/>
          <w:b/>
          <w:bCs/>
          <w:snapToGrid w:val="0"/>
          <w:kern w:val="32"/>
          <w:sz w:val="28"/>
          <w:szCs w:val="32"/>
          <w:lang w:eastAsia="en-US"/>
        </w:rPr>
        <w:t xml:space="preserve">Оценка достоверности данных, приведенных в предложениях </w:t>
      </w:r>
      <w:r w:rsidRPr="00C6768D">
        <w:rPr>
          <w:rFonts w:cs="Arial"/>
          <w:b/>
          <w:bCs/>
          <w:snapToGrid w:val="0"/>
          <w:kern w:val="32"/>
          <w:sz w:val="28"/>
          <w:szCs w:val="32"/>
          <w:lang w:eastAsia="en-US"/>
        </w:rPr>
        <w:br/>
        <w:t>об установлении тарифов и (или) их предельных уровней</w:t>
      </w:r>
      <w:bookmarkEnd w:id="189"/>
    </w:p>
    <w:p w14:paraId="1B97CE71" w14:textId="77777777" w:rsidR="00C6768D" w:rsidRPr="00C6768D" w:rsidRDefault="00C6768D" w:rsidP="00C6768D">
      <w:pPr>
        <w:ind w:firstLine="709"/>
        <w:jc w:val="both"/>
        <w:rPr>
          <w:snapToGrid w:val="0"/>
          <w:sz w:val="28"/>
          <w:szCs w:val="28"/>
        </w:rPr>
      </w:pPr>
    </w:p>
    <w:p w14:paraId="29D78ABC" w14:textId="77777777" w:rsidR="00C6768D" w:rsidRPr="00C6768D" w:rsidRDefault="00C6768D" w:rsidP="00C6768D">
      <w:pPr>
        <w:ind w:firstLine="709"/>
        <w:jc w:val="both"/>
        <w:rPr>
          <w:snapToGrid w:val="0"/>
          <w:sz w:val="28"/>
          <w:szCs w:val="28"/>
        </w:rPr>
      </w:pPr>
      <w:r w:rsidRPr="00C6768D">
        <w:rPr>
          <w:snapToGrid w:val="0"/>
          <w:sz w:val="28"/>
          <w:szCs w:val="28"/>
        </w:rPr>
        <w:t xml:space="preserve">Экспертами рассматривались и принимались во внимание </w:t>
      </w:r>
      <w:r w:rsidRPr="00C6768D">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C6768D">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CF2254A" w14:textId="77777777" w:rsidR="00C6768D" w:rsidRPr="00C6768D" w:rsidRDefault="00C6768D" w:rsidP="00C6768D">
      <w:pPr>
        <w:ind w:firstLine="709"/>
        <w:jc w:val="both"/>
        <w:rPr>
          <w:snapToGrid w:val="0"/>
          <w:sz w:val="28"/>
          <w:szCs w:val="28"/>
        </w:rPr>
      </w:pPr>
      <w:r w:rsidRPr="00C6768D">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C6768D">
        <w:rPr>
          <w:snapToGrid w:val="0"/>
          <w:sz w:val="28"/>
          <w:szCs w:val="28"/>
        </w:rPr>
        <w:t>ЭнергоТранзит</w:t>
      </w:r>
      <w:proofErr w:type="spellEnd"/>
      <w:r w:rsidRPr="00C6768D">
        <w:rPr>
          <w:snapToGrid w:val="0"/>
          <w:sz w:val="28"/>
          <w:szCs w:val="28"/>
        </w:rPr>
        <w:t xml:space="preserve">» информации для определения величины экономически обоснованных расходов по регулируемым </w:t>
      </w:r>
      <w:r w:rsidRPr="00C6768D">
        <w:rPr>
          <w:snapToGrid w:val="0"/>
          <w:sz w:val="28"/>
          <w:szCs w:val="28"/>
        </w:rPr>
        <w:br/>
        <w:t>РЭК Кузбасса видам деятельности на 2021 год.</w:t>
      </w:r>
    </w:p>
    <w:p w14:paraId="008D5D4E" w14:textId="77777777" w:rsidR="00C6768D" w:rsidRPr="00C6768D" w:rsidRDefault="00C6768D" w:rsidP="00C6768D">
      <w:pPr>
        <w:ind w:firstLine="709"/>
        <w:jc w:val="both"/>
        <w:rPr>
          <w:snapToGrid w:val="0"/>
          <w:sz w:val="28"/>
          <w:szCs w:val="28"/>
          <w:lang w:eastAsia="en-US"/>
        </w:rPr>
      </w:pPr>
      <w:r w:rsidRPr="00C6768D">
        <w:rPr>
          <w:snapToGrid w:val="0"/>
          <w:sz w:val="28"/>
          <w:szCs w:val="28"/>
        </w:rPr>
        <w:t xml:space="preserve">Экспертная оценка экономической обоснованности расходов </w:t>
      </w:r>
      <w:r w:rsidRPr="00C6768D">
        <w:rPr>
          <w:snapToGrid w:val="0"/>
          <w:sz w:val="28"/>
          <w:szCs w:val="28"/>
        </w:rPr>
        <w:br/>
        <w:t xml:space="preserve">на реализацию тепловой энергии, принимаемых для расчета тарифов </w:t>
      </w:r>
      <w:r w:rsidRPr="00C6768D">
        <w:rPr>
          <w:snapToGrid w:val="0"/>
          <w:sz w:val="28"/>
          <w:szCs w:val="28"/>
        </w:rPr>
        <w:br/>
        <w:t xml:space="preserve">на 2021 год, производилась на основе корректировки расчета операционных расходов, анализа неподконтрольных расходов, расчета затрат </w:t>
      </w:r>
      <w:r w:rsidRPr="00C6768D">
        <w:rPr>
          <w:snapToGrid w:val="0"/>
          <w:sz w:val="28"/>
          <w:szCs w:val="28"/>
        </w:rPr>
        <w:br/>
        <w:t>на приобретение энергетических ресурсов, расчета нормативного уровня прибыли.</w:t>
      </w:r>
    </w:p>
    <w:p w14:paraId="4A412F82" w14:textId="77777777" w:rsidR="00C6768D" w:rsidRPr="00C6768D" w:rsidRDefault="00C6768D" w:rsidP="00C6768D">
      <w:pPr>
        <w:keepNext/>
        <w:tabs>
          <w:tab w:val="left" w:pos="284"/>
        </w:tabs>
        <w:ind w:left="709"/>
        <w:jc w:val="center"/>
        <w:outlineLvl w:val="0"/>
        <w:rPr>
          <w:rFonts w:cs="Arial"/>
          <w:b/>
          <w:bCs/>
          <w:snapToGrid w:val="0"/>
          <w:kern w:val="32"/>
          <w:sz w:val="16"/>
          <w:szCs w:val="16"/>
          <w:lang w:eastAsia="en-US"/>
        </w:rPr>
      </w:pPr>
      <w:bookmarkStart w:id="190" w:name="_Toc495595236"/>
      <w:bookmarkStart w:id="191" w:name="_Toc21094911"/>
      <w:r w:rsidRPr="00C6768D">
        <w:rPr>
          <w:rFonts w:cs="Arial"/>
          <w:b/>
          <w:bCs/>
          <w:snapToGrid w:val="0"/>
          <w:kern w:val="32"/>
          <w:sz w:val="28"/>
          <w:szCs w:val="32"/>
          <w:lang w:eastAsia="en-US"/>
        </w:rPr>
        <w:br w:type="page"/>
      </w:r>
      <w:bookmarkEnd w:id="190"/>
      <w:bookmarkEnd w:id="191"/>
    </w:p>
    <w:p w14:paraId="41C87494" w14:textId="77777777" w:rsidR="00C6768D" w:rsidRPr="00C6768D" w:rsidRDefault="00C6768D" w:rsidP="00C6768D">
      <w:pPr>
        <w:keepNext/>
        <w:tabs>
          <w:tab w:val="left" w:pos="284"/>
        </w:tabs>
        <w:jc w:val="center"/>
        <w:outlineLvl w:val="0"/>
        <w:rPr>
          <w:rFonts w:cs="Arial"/>
          <w:b/>
          <w:bCs/>
          <w:snapToGrid w:val="0"/>
          <w:kern w:val="32"/>
          <w:sz w:val="28"/>
          <w:szCs w:val="32"/>
          <w:lang w:eastAsia="en-US"/>
        </w:rPr>
      </w:pPr>
      <w:r w:rsidRPr="00C6768D">
        <w:rPr>
          <w:rFonts w:cs="Arial"/>
          <w:b/>
          <w:bCs/>
          <w:snapToGrid w:val="0"/>
          <w:kern w:val="32"/>
          <w:sz w:val="28"/>
          <w:szCs w:val="32"/>
          <w:lang w:eastAsia="en-US"/>
        </w:rPr>
        <w:lastRenderedPageBreak/>
        <w:t xml:space="preserve"> </w:t>
      </w:r>
      <w:bookmarkStart w:id="192" w:name="_Toc26372395"/>
      <w:r w:rsidRPr="00C6768D">
        <w:rPr>
          <w:rFonts w:cs="Arial"/>
          <w:b/>
          <w:bCs/>
          <w:snapToGrid w:val="0"/>
          <w:kern w:val="32"/>
          <w:sz w:val="28"/>
          <w:szCs w:val="32"/>
          <w:lang w:eastAsia="en-US"/>
        </w:rPr>
        <w:t>Анализ расходов ООО «</w:t>
      </w:r>
      <w:proofErr w:type="spellStart"/>
      <w:r w:rsidRPr="00C6768D">
        <w:rPr>
          <w:rFonts w:cs="Arial"/>
          <w:b/>
          <w:bCs/>
          <w:kern w:val="32"/>
          <w:sz w:val="28"/>
          <w:szCs w:val="32"/>
          <w:lang w:eastAsia="en-US"/>
        </w:rPr>
        <w:t>ЭнергоТранзит</w:t>
      </w:r>
      <w:proofErr w:type="spellEnd"/>
      <w:r w:rsidRPr="00C6768D">
        <w:rPr>
          <w:rFonts w:cs="Arial"/>
          <w:b/>
          <w:bCs/>
          <w:snapToGrid w:val="0"/>
          <w:kern w:val="32"/>
          <w:sz w:val="28"/>
          <w:szCs w:val="32"/>
          <w:lang w:eastAsia="en-US"/>
        </w:rPr>
        <w:t>»</w:t>
      </w:r>
      <w:bookmarkEnd w:id="192"/>
      <w:r w:rsidRPr="00C6768D">
        <w:rPr>
          <w:rFonts w:cs="Arial"/>
          <w:b/>
          <w:bCs/>
          <w:snapToGrid w:val="0"/>
          <w:kern w:val="32"/>
          <w:sz w:val="28"/>
          <w:szCs w:val="32"/>
          <w:lang w:eastAsia="en-US"/>
        </w:rPr>
        <w:t xml:space="preserve"> </w:t>
      </w:r>
      <w:r w:rsidRPr="00C6768D">
        <w:rPr>
          <w:rFonts w:cs="Arial"/>
          <w:b/>
          <w:bCs/>
          <w:snapToGrid w:val="0"/>
          <w:kern w:val="32"/>
          <w:sz w:val="28"/>
          <w:szCs w:val="32"/>
          <w:lang w:eastAsia="en-US"/>
        </w:rPr>
        <w:br/>
      </w:r>
    </w:p>
    <w:p w14:paraId="422D3BB7" w14:textId="77777777" w:rsidR="00C6768D" w:rsidRPr="00C6768D" w:rsidRDefault="00C6768D" w:rsidP="00C6768D">
      <w:pPr>
        <w:keepNext/>
        <w:keepLines/>
        <w:jc w:val="center"/>
        <w:outlineLvl w:val="1"/>
        <w:rPr>
          <w:rFonts w:eastAsia="Calibri"/>
          <w:b/>
          <w:sz w:val="28"/>
          <w:szCs w:val="28"/>
          <w:lang w:eastAsia="en-US"/>
        </w:rPr>
      </w:pPr>
      <w:bookmarkStart w:id="193" w:name="_Toc26372396"/>
      <w:r w:rsidRPr="00C6768D">
        <w:rPr>
          <w:rFonts w:eastAsia="Calibri"/>
          <w:b/>
          <w:sz w:val="28"/>
          <w:szCs w:val="28"/>
          <w:lang w:eastAsia="en-US"/>
        </w:rPr>
        <w:t>Баланс тепловой энергии</w:t>
      </w:r>
      <w:bookmarkEnd w:id="193"/>
    </w:p>
    <w:p w14:paraId="5C58AF2D" w14:textId="77777777" w:rsidR="00C6768D" w:rsidRPr="00C6768D" w:rsidRDefault="00C6768D" w:rsidP="00C6768D">
      <w:pPr>
        <w:autoSpaceDE w:val="0"/>
        <w:autoSpaceDN w:val="0"/>
        <w:adjustRightInd w:val="0"/>
        <w:ind w:firstLine="851"/>
        <w:jc w:val="both"/>
        <w:rPr>
          <w:snapToGrid w:val="0"/>
          <w:sz w:val="28"/>
          <w:szCs w:val="28"/>
        </w:rPr>
      </w:pPr>
    </w:p>
    <w:p w14:paraId="51452711" w14:textId="77777777" w:rsidR="00C6768D" w:rsidRPr="00C6768D" w:rsidRDefault="00C6768D" w:rsidP="00C6768D">
      <w:pPr>
        <w:autoSpaceDE w:val="0"/>
        <w:autoSpaceDN w:val="0"/>
        <w:adjustRightInd w:val="0"/>
        <w:ind w:firstLine="851"/>
        <w:jc w:val="both"/>
        <w:rPr>
          <w:snapToGrid w:val="0"/>
          <w:sz w:val="28"/>
          <w:szCs w:val="28"/>
        </w:rPr>
      </w:pPr>
      <w:r w:rsidRPr="00C6768D">
        <w:rPr>
          <w:snapToGrid w:val="0"/>
          <w:sz w:val="28"/>
          <w:szCs w:val="28"/>
        </w:rPr>
        <w:t>ООО «</w:t>
      </w:r>
      <w:proofErr w:type="spellStart"/>
      <w:r w:rsidRPr="00C6768D">
        <w:rPr>
          <w:snapToGrid w:val="0"/>
          <w:sz w:val="28"/>
          <w:szCs w:val="28"/>
        </w:rPr>
        <w:t>ЭнергоТранзит</w:t>
      </w:r>
      <w:proofErr w:type="spellEnd"/>
      <w:r w:rsidRPr="00C6768D">
        <w:rPr>
          <w:snapToGrid w:val="0"/>
          <w:sz w:val="28"/>
          <w:szCs w:val="28"/>
        </w:rPr>
        <w:t xml:space="preserve">» реализует на потребительском рынке </w:t>
      </w:r>
      <w:r w:rsidRPr="00C6768D">
        <w:rPr>
          <w:snapToGrid w:val="0"/>
          <w:sz w:val="28"/>
          <w:szCs w:val="28"/>
        </w:rPr>
        <w:br/>
        <w:t>Новокузнецкого городского округа тепловую энергию в виде горячей воды, произведенную станцией, функционирующей в режиме комбинированной выработки электрической и тепловой энергии с установленной генерирующий мощностью 25 МВт и более.</w:t>
      </w:r>
    </w:p>
    <w:p w14:paraId="64F88938" w14:textId="77777777" w:rsidR="00C6768D" w:rsidRPr="00C6768D" w:rsidRDefault="00C6768D" w:rsidP="00C6768D">
      <w:pPr>
        <w:ind w:firstLine="851"/>
        <w:jc w:val="both"/>
        <w:rPr>
          <w:snapToGrid w:val="0"/>
          <w:sz w:val="28"/>
          <w:szCs w:val="28"/>
        </w:rPr>
      </w:pPr>
      <w:r w:rsidRPr="00C6768D">
        <w:rPr>
          <w:snapToGrid w:val="0"/>
          <w:sz w:val="28"/>
          <w:szCs w:val="28"/>
        </w:rPr>
        <w:t>В соответствии с п. 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 установленной генерирующий мощностью 25 МВт 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 (далее - сводный прогнозный баланс).</w:t>
      </w:r>
    </w:p>
    <w:p w14:paraId="2DB52594" w14:textId="77777777" w:rsidR="00C6768D" w:rsidRPr="00C6768D" w:rsidRDefault="00C6768D" w:rsidP="00C6768D">
      <w:pPr>
        <w:ind w:firstLine="851"/>
        <w:jc w:val="both"/>
        <w:rPr>
          <w:snapToGrid w:val="0"/>
          <w:sz w:val="28"/>
          <w:szCs w:val="28"/>
        </w:rPr>
      </w:pPr>
      <w:r w:rsidRPr="00C6768D">
        <w:rPr>
          <w:snapToGrid w:val="0"/>
          <w:sz w:val="28"/>
          <w:szCs w:val="28"/>
        </w:rPr>
        <w:t xml:space="preserve">Полезный отпуск тепловой энергии принят согласно сводному прогнозному балансу производства и поставок электрической энергии (мощности) в рамках Единой энергетической системы России на 2021 год, утвержденного приказом ФАС России от 26.11.2020 № 1164/20-ДСП. </w:t>
      </w:r>
    </w:p>
    <w:p w14:paraId="196F5863" w14:textId="77777777" w:rsidR="00C6768D" w:rsidRPr="00C6768D" w:rsidRDefault="00C6768D" w:rsidP="00C6768D">
      <w:pPr>
        <w:ind w:firstLine="851"/>
        <w:jc w:val="both"/>
        <w:rPr>
          <w:snapToGrid w:val="0"/>
          <w:sz w:val="28"/>
          <w:szCs w:val="28"/>
        </w:rPr>
      </w:pPr>
      <w:r w:rsidRPr="00C6768D">
        <w:rPr>
          <w:snapToGrid w:val="0"/>
          <w:sz w:val="28"/>
          <w:szCs w:val="28"/>
        </w:rPr>
        <w:t>Баланс тепловой энергии ООО «</w:t>
      </w:r>
      <w:proofErr w:type="spellStart"/>
      <w:r w:rsidRPr="00C6768D">
        <w:rPr>
          <w:snapToGrid w:val="0"/>
          <w:sz w:val="28"/>
          <w:szCs w:val="28"/>
        </w:rPr>
        <w:t>ЭнергоТранзит</w:t>
      </w:r>
      <w:proofErr w:type="spellEnd"/>
      <w:r w:rsidRPr="00C6768D">
        <w:rPr>
          <w:snapToGrid w:val="0"/>
          <w:sz w:val="28"/>
          <w:szCs w:val="28"/>
        </w:rPr>
        <w:t>», реализуемый через тепловые сети ООО «</w:t>
      </w:r>
      <w:proofErr w:type="spellStart"/>
      <w:r w:rsidRPr="00C6768D">
        <w:rPr>
          <w:snapToGrid w:val="0"/>
          <w:sz w:val="28"/>
          <w:szCs w:val="28"/>
        </w:rPr>
        <w:t>СибЭнерго</w:t>
      </w:r>
      <w:proofErr w:type="spellEnd"/>
      <w:r w:rsidRPr="00C6768D">
        <w:rPr>
          <w:snapToGrid w:val="0"/>
          <w:sz w:val="28"/>
          <w:szCs w:val="28"/>
        </w:rPr>
        <w:t>» на 2021 год представлен в таблице 1.</w:t>
      </w:r>
    </w:p>
    <w:p w14:paraId="5F9E9B97" w14:textId="77777777" w:rsidR="00C6768D" w:rsidRPr="00C6768D" w:rsidRDefault="00C6768D" w:rsidP="00C6768D">
      <w:pPr>
        <w:ind w:firstLine="851"/>
        <w:jc w:val="both"/>
        <w:rPr>
          <w:snapToGrid w:val="0"/>
          <w:sz w:val="28"/>
          <w:szCs w:val="28"/>
        </w:rPr>
      </w:pPr>
    </w:p>
    <w:p w14:paraId="62C3D096" w14:textId="77777777" w:rsidR="00C6768D" w:rsidRPr="00C6768D" w:rsidRDefault="00C6768D" w:rsidP="00074B3C">
      <w:pPr>
        <w:numPr>
          <w:ilvl w:val="0"/>
          <w:numId w:val="12"/>
        </w:numPr>
        <w:tabs>
          <w:tab w:val="left" w:pos="1890"/>
        </w:tabs>
        <w:spacing w:line="360" w:lineRule="auto"/>
        <w:ind w:right="-569"/>
        <w:jc w:val="right"/>
        <w:rPr>
          <w:snapToGrid w:val="0"/>
          <w:sz w:val="28"/>
          <w:szCs w:val="28"/>
        </w:rPr>
      </w:pPr>
    </w:p>
    <w:p w14:paraId="0D25F771" w14:textId="77777777" w:rsidR="00C6768D" w:rsidRPr="00C6768D" w:rsidRDefault="00C6768D" w:rsidP="00C6768D">
      <w:pPr>
        <w:jc w:val="center"/>
        <w:rPr>
          <w:snapToGrid w:val="0"/>
          <w:sz w:val="28"/>
          <w:szCs w:val="28"/>
        </w:rPr>
      </w:pPr>
      <w:r w:rsidRPr="00C6768D">
        <w:rPr>
          <w:snapToGrid w:val="0"/>
          <w:sz w:val="28"/>
          <w:szCs w:val="28"/>
        </w:rPr>
        <w:t>Баланс тепловой энергии ООО «</w:t>
      </w:r>
      <w:proofErr w:type="spellStart"/>
      <w:r w:rsidRPr="00C6768D">
        <w:rPr>
          <w:snapToGrid w:val="0"/>
          <w:sz w:val="28"/>
          <w:szCs w:val="28"/>
        </w:rPr>
        <w:t>ЭнергоТранзит</w:t>
      </w:r>
      <w:proofErr w:type="spellEnd"/>
      <w:r w:rsidRPr="00C6768D">
        <w:rPr>
          <w:snapToGrid w:val="0"/>
          <w:sz w:val="28"/>
          <w:szCs w:val="28"/>
        </w:rPr>
        <w:t xml:space="preserve">», </w:t>
      </w:r>
      <w:r w:rsidRPr="00C6768D">
        <w:rPr>
          <w:snapToGrid w:val="0"/>
          <w:sz w:val="28"/>
          <w:szCs w:val="28"/>
        </w:rPr>
        <w:br/>
        <w:t>реализуемый через тепловые сети ООО «</w:t>
      </w:r>
      <w:proofErr w:type="spellStart"/>
      <w:r w:rsidRPr="00C6768D">
        <w:rPr>
          <w:snapToGrid w:val="0"/>
          <w:sz w:val="28"/>
          <w:szCs w:val="28"/>
        </w:rPr>
        <w:t>СибЭнерго</w:t>
      </w:r>
      <w:proofErr w:type="spellEnd"/>
      <w:r w:rsidRPr="00C6768D">
        <w:rPr>
          <w:snapToGrid w:val="0"/>
          <w:sz w:val="28"/>
          <w:szCs w:val="28"/>
        </w:rPr>
        <w:t>» на 2021 год</w:t>
      </w:r>
    </w:p>
    <w:p w14:paraId="04926194" w14:textId="77777777" w:rsidR="00C6768D" w:rsidRPr="00C6768D" w:rsidRDefault="00C6768D" w:rsidP="00C6768D">
      <w:pPr>
        <w:jc w:val="center"/>
        <w:rPr>
          <w:snapToGrid w:val="0"/>
          <w:sz w:val="28"/>
          <w:szCs w:val="28"/>
        </w:rPr>
      </w:pPr>
    </w:p>
    <w:tbl>
      <w:tblPr>
        <w:tblW w:w="9879" w:type="dxa"/>
        <w:tblInd w:w="-256" w:type="dxa"/>
        <w:tblLook w:val="04A0" w:firstRow="1" w:lastRow="0" w:firstColumn="1" w:lastColumn="0" w:noHBand="0" w:noVBand="1"/>
      </w:tblPr>
      <w:tblGrid>
        <w:gridCol w:w="611"/>
        <w:gridCol w:w="4307"/>
        <w:gridCol w:w="1133"/>
        <w:gridCol w:w="1560"/>
        <w:gridCol w:w="1134"/>
        <w:gridCol w:w="1134"/>
      </w:tblGrid>
      <w:tr w:rsidR="00C6768D" w:rsidRPr="00C6768D" w14:paraId="233DD3B3" w14:textId="77777777" w:rsidTr="00C6768D">
        <w:trPr>
          <w:trHeight w:val="458"/>
        </w:trPr>
        <w:tc>
          <w:tcPr>
            <w:tcW w:w="61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B60EBA" w14:textId="77777777" w:rsidR="00C6768D" w:rsidRPr="00C6768D" w:rsidRDefault="00C6768D" w:rsidP="00C6768D">
            <w:pPr>
              <w:jc w:val="center"/>
              <w:rPr>
                <w:sz w:val="20"/>
                <w:szCs w:val="20"/>
              </w:rPr>
            </w:pPr>
            <w:r w:rsidRPr="00C6768D">
              <w:rPr>
                <w:sz w:val="20"/>
                <w:szCs w:val="20"/>
              </w:rPr>
              <w:t>№ п/п</w:t>
            </w:r>
          </w:p>
        </w:tc>
        <w:tc>
          <w:tcPr>
            <w:tcW w:w="4307"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5FFCF8" w14:textId="77777777" w:rsidR="00C6768D" w:rsidRPr="00C6768D" w:rsidRDefault="00C6768D" w:rsidP="00C6768D">
            <w:pPr>
              <w:jc w:val="center"/>
              <w:rPr>
                <w:sz w:val="20"/>
                <w:szCs w:val="20"/>
              </w:rPr>
            </w:pPr>
            <w:r w:rsidRPr="00C6768D">
              <w:rPr>
                <w:sz w:val="20"/>
                <w:szCs w:val="20"/>
              </w:rPr>
              <w:t>Показатель</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787242" w14:textId="77777777" w:rsidR="00C6768D" w:rsidRPr="00C6768D" w:rsidRDefault="00C6768D" w:rsidP="00C6768D">
            <w:pPr>
              <w:jc w:val="center"/>
              <w:rPr>
                <w:sz w:val="20"/>
                <w:szCs w:val="20"/>
              </w:rPr>
            </w:pPr>
            <w:r w:rsidRPr="00C6768D">
              <w:rPr>
                <w:sz w:val="20"/>
                <w:szCs w:val="20"/>
              </w:rPr>
              <w:t>Ед. изм.</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C448B6" w14:textId="77777777" w:rsidR="00C6768D" w:rsidRPr="00C6768D" w:rsidRDefault="00C6768D" w:rsidP="00C6768D">
            <w:pPr>
              <w:jc w:val="center"/>
              <w:rPr>
                <w:sz w:val="20"/>
                <w:szCs w:val="20"/>
              </w:rPr>
            </w:pPr>
            <w:r w:rsidRPr="00C6768D">
              <w:rPr>
                <w:sz w:val="20"/>
                <w:szCs w:val="20"/>
              </w:rPr>
              <w:t>Объем тепловой энергии на 2021, всего</w:t>
            </w:r>
          </w:p>
        </w:tc>
        <w:tc>
          <w:tcPr>
            <w:tcW w:w="1134"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222635D3" w14:textId="77777777" w:rsidR="00C6768D" w:rsidRPr="00C6768D" w:rsidRDefault="00C6768D" w:rsidP="00C6768D">
            <w:pPr>
              <w:jc w:val="center"/>
              <w:rPr>
                <w:sz w:val="20"/>
                <w:szCs w:val="20"/>
              </w:rPr>
            </w:pPr>
            <w:r w:rsidRPr="00C6768D">
              <w:rPr>
                <w:sz w:val="20"/>
                <w:szCs w:val="20"/>
              </w:rPr>
              <w:t>1 полугодие 2021</w:t>
            </w:r>
          </w:p>
        </w:tc>
        <w:tc>
          <w:tcPr>
            <w:tcW w:w="1134"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2EEBB2F9" w14:textId="77777777" w:rsidR="00C6768D" w:rsidRPr="00C6768D" w:rsidRDefault="00C6768D" w:rsidP="00C6768D">
            <w:pPr>
              <w:jc w:val="center"/>
              <w:rPr>
                <w:sz w:val="20"/>
                <w:szCs w:val="20"/>
              </w:rPr>
            </w:pPr>
            <w:r w:rsidRPr="00C6768D">
              <w:rPr>
                <w:sz w:val="20"/>
                <w:szCs w:val="20"/>
              </w:rPr>
              <w:t>2 полугодие 2021</w:t>
            </w:r>
          </w:p>
        </w:tc>
      </w:tr>
      <w:tr w:rsidR="00C6768D" w:rsidRPr="00C6768D" w14:paraId="4C08A441" w14:textId="77777777" w:rsidTr="00C6768D">
        <w:trPr>
          <w:trHeight w:val="458"/>
        </w:trPr>
        <w:tc>
          <w:tcPr>
            <w:tcW w:w="61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5EF3A52" w14:textId="77777777" w:rsidR="00C6768D" w:rsidRPr="00C6768D" w:rsidRDefault="00C6768D" w:rsidP="00C6768D">
            <w:pPr>
              <w:rPr>
                <w:sz w:val="20"/>
                <w:szCs w:val="20"/>
              </w:rPr>
            </w:pPr>
          </w:p>
        </w:tc>
        <w:tc>
          <w:tcPr>
            <w:tcW w:w="430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59D096C" w14:textId="77777777" w:rsidR="00C6768D" w:rsidRPr="00C6768D" w:rsidRDefault="00C6768D" w:rsidP="00C6768D">
            <w:pPr>
              <w:rPr>
                <w:sz w:val="20"/>
                <w:szCs w:val="20"/>
              </w:rPr>
            </w:pPr>
          </w:p>
        </w:tc>
        <w:tc>
          <w:tcPr>
            <w:tcW w:w="113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47F3F76" w14:textId="77777777" w:rsidR="00C6768D" w:rsidRPr="00C6768D" w:rsidRDefault="00C6768D" w:rsidP="00C6768D">
            <w:pPr>
              <w:rPr>
                <w:i/>
                <w:iCs/>
                <w:sz w:val="20"/>
                <w:szCs w:val="20"/>
              </w:rPr>
            </w:pPr>
          </w:p>
        </w:tc>
        <w:tc>
          <w:tcPr>
            <w:tcW w:w="156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0B279CB" w14:textId="77777777" w:rsidR="00C6768D" w:rsidRPr="00C6768D" w:rsidRDefault="00C6768D" w:rsidP="00C6768D">
            <w:pPr>
              <w:rPr>
                <w:sz w:val="20"/>
                <w:szCs w:val="20"/>
              </w:rPr>
            </w:pPr>
          </w:p>
        </w:tc>
        <w:tc>
          <w:tcPr>
            <w:tcW w:w="1134" w:type="dxa"/>
            <w:vMerge/>
            <w:tcBorders>
              <w:left w:val="single" w:sz="4" w:space="0" w:color="auto"/>
              <w:bottom w:val="single" w:sz="4" w:space="0" w:color="auto"/>
              <w:right w:val="single" w:sz="4" w:space="0" w:color="auto"/>
            </w:tcBorders>
            <w:tcMar>
              <w:left w:w="28" w:type="dxa"/>
              <w:right w:w="28" w:type="dxa"/>
            </w:tcMar>
            <w:vAlign w:val="center"/>
            <w:hideMark/>
          </w:tcPr>
          <w:p w14:paraId="39F7381D" w14:textId="77777777" w:rsidR="00C6768D" w:rsidRPr="00C6768D" w:rsidRDefault="00C6768D" w:rsidP="00C6768D">
            <w:pPr>
              <w:rPr>
                <w:sz w:val="20"/>
                <w:szCs w:val="20"/>
              </w:rPr>
            </w:pPr>
          </w:p>
        </w:tc>
        <w:tc>
          <w:tcPr>
            <w:tcW w:w="1134" w:type="dxa"/>
            <w:vMerge/>
            <w:tcBorders>
              <w:left w:val="single" w:sz="4" w:space="0" w:color="auto"/>
              <w:bottom w:val="single" w:sz="4" w:space="0" w:color="auto"/>
              <w:right w:val="single" w:sz="4" w:space="0" w:color="auto"/>
            </w:tcBorders>
            <w:tcMar>
              <w:left w:w="28" w:type="dxa"/>
              <w:right w:w="28" w:type="dxa"/>
            </w:tcMar>
            <w:vAlign w:val="center"/>
            <w:hideMark/>
          </w:tcPr>
          <w:p w14:paraId="5C30826E" w14:textId="77777777" w:rsidR="00C6768D" w:rsidRPr="00C6768D" w:rsidRDefault="00C6768D" w:rsidP="00C6768D">
            <w:pPr>
              <w:rPr>
                <w:sz w:val="20"/>
                <w:szCs w:val="20"/>
              </w:rPr>
            </w:pPr>
          </w:p>
        </w:tc>
      </w:tr>
      <w:tr w:rsidR="00C6768D" w:rsidRPr="00C6768D" w14:paraId="76BFD27A" w14:textId="77777777" w:rsidTr="00C6768D">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9239D8" w14:textId="77777777" w:rsidR="00C6768D" w:rsidRPr="00C6768D" w:rsidRDefault="00C6768D" w:rsidP="00C6768D">
            <w:pPr>
              <w:jc w:val="center"/>
              <w:rPr>
                <w:b/>
                <w:bCs/>
                <w:sz w:val="20"/>
                <w:szCs w:val="20"/>
              </w:rPr>
            </w:pPr>
            <w:r w:rsidRPr="00C6768D">
              <w:rPr>
                <w:b/>
                <w:bCs/>
                <w:sz w:val="20"/>
                <w:szCs w:val="20"/>
              </w:rPr>
              <w:t>1</w:t>
            </w:r>
          </w:p>
        </w:tc>
        <w:tc>
          <w:tcPr>
            <w:tcW w:w="4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C1B9FB" w14:textId="77777777" w:rsidR="00C6768D" w:rsidRPr="00C6768D" w:rsidRDefault="00C6768D" w:rsidP="00C6768D">
            <w:pPr>
              <w:rPr>
                <w:bCs/>
                <w:szCs w:val="20"/>
              </w:rPr>
            </w:pPr>
            <w:r w:rsidRPr="00C6768D">
              <w:rPr>
                <w:bCs/>
                <w:szCs w:val="20"/>
              </w:rPr>
              <w:t>Отпуск в сети ООО «</w:t>
            </w:r>
            <w:proofErr w:type="spellStart"/>
            <w:r w:rsidRPr="00C6768D">
              <w:rPr>
                <w:bCs/>
                <w:szCs w:val="20"/>
              </w:rPr>
              <w:t>СибЭнерго</w:t>
            </w:r>
            <w:proofErr w:type="spellEnd"/>
            <w:r w:rsidRPr="00C6768D">
              <w:rPr>
                <w:bCs/>
                <w:szCs w:val="20"/>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08B9F7" w14:textId="77777777" w:rsidR="00C6768D" w:rsidRPr="00C6768D" w:rsidRDefault="00C6768D" w:rsidP="00C6768D">
            <w:pPr>
              <w:jc w:val="center"/>
              <w:rPr>
                <w:sz w:val="20"/>
                <w:szCs w:val="20"/>
              </w:rPr>
            </w:pPr>
            <w:r w:rsidRPr="00C6768D">
              <w:rPr>
                <w:sz w:val="20"/>
                <w:szCs w:val="20"/>
              </w:rPr>
              <w:t>тыс. Гкал.</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D2F2CD" w14:textId="77777777" w:rsidR="00C6768D" w:rsidRPr="00C6768D" w:rsidRDefault="00C6768D" w:rsidP="00C6768D">
            <w:pPr>
              <w:jc w:val="center"/>
              <w:rPr>
                <w:bCs/>
              </w:rPr>
            </w:pPr>
            <w:r w:rsidRPr="00C6768D">
              <w:rPr>
                <w:snapToGrid w:val="0"/>
              </w:rPr>
              <w:t>1 134,908</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B9738C" w14:textId="77777777" w:rsidR="00C6768D" w:rsidRPr="00C6768D" w:rsidRDefault="00C6768D" w:rsidP="00C6768D">
            <w:pPr>
              <w:jc w:val="center"/>
              <w:rPr>
                <w:bCs/>
              </w:rPr>
            </w:pPr>
            <w:r w:rsidRPr="00C6768D">
              <w:rPr>
                <w:snapToGrid w:val="0"/>
              </w:rPr>
              <w:t>614,090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9289DE" w14:textId="77777777" w:rsidR="00C6768D" w:rsidRPr="00C6768D" w:rsidRDefault="00C6768D" w:rsidP="00C6768D">
            <w:pPr>
              <w:jc w:val="center"/>
              <w:rPr>
                <w:bCs/>
              </w:rPr>
            </w:pPr>
            <w:r w:rsidRPr="00C6768D">
              <w:rPr>
                <w:snapToGrid w:val="0"/>
              </w:rPr>
              <w:t>520,818</w:t>
            </w:r>
          </w:p>
        </w:tc>
      </w:tr>
      <w:tr w:rsidR="00C6768D" w:rsidRPr="00C6768D" w14:paraId="4D99233C" w14:textId="77777777" w:rsidTr="00C6768D">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7FA8171" w14:textId="77777777" w:rsidR="00C6768D" w:rsidRPr="00C6768D" w:rsidRDefault="00C6768D" w:rsidP="00C6768D">
            <w:pPr>
              <w:jc w:val="center"/>
              <w:rPr>
                <w:b/>
                <w:bCs/>
                <w:sz w:val="20"/>
                <w:szCs w:val="20"/>
              </w:rPr>
            </w:pPr>
            <w:r w:rsidRPr="00C6768D">
              <w:rPr>
                <w:b/>
                <w:bCs/>
                <w:sz w:val="20"/>
                <w:szCs w:val="20"/>
              </w:rPr>
              <w:t>2</w:t>
            </w:r>
          </w:p>
        </w:tc>
        <w:tc>
          <w:tcPr>
            <w:tcW w:w="430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448DEA" w14:textId="77777777" w:rsidR="00C6768D" w:rsidRPr="00C6768D" w:rsidRDefault="00C6768D" w:rsidP="00C6768D">
            <w:pPr>
              <w:rPr>
                <w:bCs/>
                <w:szCs w:val="20"/>
              </w:rPr>
            </w:pPr>
            <w:r w:rsidRPr="00C6768D">
              <w:rPr>
                <w:bCs/>
                <w:szCs w:val="20"/>
              </w:rPr>
              <w:t>Потери в сетях ООО «</w:t>
            </w:r>
            <w:proofErr w:type="spellStart"/>
            <w:r w:rsidRPr="00C6768D">
              <w:rPr>
                <w:bCs/>
                <w:szCs w:val="20"/>
              </w:rPr>
              <w:t>СибЭнерго</w:t>
            </w:r>
            <w:proofErr w:type="spellEnd"/>
            <w:r w:rsidRPr="00C6768D">
              <w:rPr>
                <w:bCs/>
                <w:szCs w:val="20"/>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0516E3" w14:textId="77777777" w:rsidR="00C6768D" w:rsidRPr="00C6768D" w:rsidRDefault="00C6768D" w:rsidP="00C6768D">
            <w:pPr>
              <w:jc w:val="center"/>
              <w:rPr>
                <w:sz w:val="20"/>
                <w:szCs w:val="20"/>
              </w:rPr>
            </w:pPr>
            <w:r w:rsidRPr="00C6768D">
              <w:rPr>
                <w:sz w:val="20"/>
                <w:szCs w:val="20"/>
              </w:rPr>
              <w:t>тыс. Гкал.</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4BC3E1" w14:textId="77777777" w:rsidR="00C6768D" w:rsidRPr="00C6768D" w:rsidRDefault="00C6768D" w:rsidP="00C6768D">
            <w:pPr>
              <w:jc w:val="center"/>
              <w:rPr>
                <w:bCs/>
              </w:rPr>
            </w:pPr>
            <w:r w:rsidRPr="00C6768D">
              <w:rPr>
                <w:snapToGrid w:val="0"/>
              </w:rPr>
              <w:t>105,929</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A6582B" w14:textId="77777777" w:rsidR="00C6768D" w:rsidRPr="00C6768D" w:rsidRDefault="00C6768D" w:rsidP="00C6768D">
            <w:pPr>
              <w:jc w:val="center"/>
              <w:rPr>
                <w:bCs/>
              </w:rPr>
            </w:pPr>
            <w:r w:rsidRPr="00C6768D">
              <w:rPr>
                <w:snapToGrid w:val="0"/>
              </w:rPr>
              <w:t>57,317</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914F39" w14:textId="77777777" w:rsidR="00C6768D" w:rsidRPr="00C6768D" w:rsidRDefault="00C6768D" w:rsidP="00C6768D">
            <w:pPr>
              <w:jc w:val="center"/>
              <w:rPr>
                <w:bCs/>
              </w:rPr>
            </w:pPr>
            <w:r w:rsidRPr="00C6768D">
              <w:rPr>
                <w:snapToGrid w:val="0"/>
              </w:rPr>
              <w:t>48,612</w:t>
            </w:r>
          </w:p>
        </w:tc>
      </w:tr>
      <w:tr w:rsidR="00C6768D" w:rsidRPr="00C6768D" w14:paraId="5399F9A8" w14:textId="77777777" w:rsidTr="00C6768D">
        <w:trPr>
          <w:trHeight w:val="20"/>
        </w:trPr>
        <w:tc>
          <w:tcPr>
            <w:tcW w:w="61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6E9935C" w14:textId="77777777" w:rsidR="00C6768D" w:rsidRPr="00C6768D" w:rsidRDefault="00C6768D" w:rsidP="00C6768D">
            <w:pPr>
              <w:jc w:val="center"/>
              <w:rPr>
                <w:b/>
                <w:bCs/>
                <w:sz w:val="20"/>
                <w:szCs w:val="20"/>
              </w:rPr>
            </w:pPr>
            <w:r w:rsidRPr="00C6768D">
              <w:rPr>
                <w:b/>
                <w:bCs/>
                <w:sz w:val="20"/>
                <w:szCs w:val="20"/>
              </w:rPr>
              <w:t>3</w:t>
            </w:r>
          </w:p>
        </w:tc>
        <w:tc>
          <w:tcPr>
            <w:tcW w:w="430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C6ECBD" w14:textId="77777777" w:rsidR="00C6768D" w:rsidRPr="00C6768D" w:rsidRDefault="00C6768D" w:rsidP="00C6768D">
            <w:pPr>
              <w:rPr>
                <w:bCs/>
                <w:szCs w:val="20"/>
              </w:rPr>
            </w:pPr>
            <w:r w:rsidRPr="00C6768D">
              <w:rPr>
                <w:bCs/>
                <w:szCs w:val="20"/>
              </w:rPr>
              <w:t>Полезный отпуск ООО «</w:t>
            </w:r>
            <w:proofErr w:type="spellStart"/>
            <w:r w:rsidRPr="00C6768D">
              <w:rPr>
                <w:bCs/>
                <w:szCs w:val="20"/>
              </w:rPr>
              <w:t>ЭнергоТранзит</w:t>
            </w:r>
            <w:proofErr w:type="spellEnd"/>
            <w:r w:rsidRPr="00C6768D">
              <w:rPr>
                <w:bCs/>
                <w:szCs w:val="20"/>
              </w:rPr>
              <w:t xml:space="preserve"> </w:t>
            </w:r>
            <w:r w:rsidRPr="00C6768D">
              <w:rPr>
                <w:bCs/>
                <w:szCs w:val="20"/>
              </w:rPr>
              <w:br/>
              <w:t>через сети ООО «</w:t>
            </w:r>
            <w:proofErr w:type="spellStart"/>
            <w:r w:rsidRPr="00C6768D">
              <w:rPr>
                <w:bCs/>
                <w:szCs w:val="20"/>
              </w:rPr>
              <w:t>СибЭнерго</w:t>
            </w:r>
            <w:proofErr w:type="spellEnd"/>
            <w:r w:rsidRPr="00C6768D">
              <w:rPr>
                <w:bCs/>
                <w:szCs w:val="20"/>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74F0F7" w14:textId="77777777" w:rsidR="00C6768D" w:rsidRPr="00C6768D" w:rsidRDefault="00C6768D" w:rsidP="00C6768D">
            <w:pPr>
              <w:jc w:val="center"/>
              <w:rPr>
                <w:sz w:val="20"/>
                <w:szCs w:val="20"/>
              </w:rPr>
            </w:pPr>
            <w:r w:rsidRPr="00C6768D">
              <w:rPr>
                <w:sz w:val="20"/>
                <w:szCs w:val="20"/>
              </w:rPr>
              <w:t>тыс. Гкал.</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4D198E" w14:textId="77777777" w:rsidR="00C6768D" w:rsidRPr="00C6768D" w:rsidRDefault="00C6768D" w:rsidP="00C6768D">
            <w:pPr>
              <w:jc w:val="center"/>
              <w:rPr>
                <w:bCs/>
              </w:rPr>
            </w:pPr>
            <w:r w:rsidRPr="00C6768D">
              <w:rPr>
                <w:snapToGrid w:val="0"/>
              </w:rPr>
              <w:t>1 028,979</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DA5718" w14:textId="77777777" w:rsidR="00C6768D" w:rsidRPr="00C6768D" w:rsidRDefault="00C6768D" w:rsidP="00C6768D">
            <w:pPr>
              <w:jc w:val="center"/>
              <w:rPr>
                <w:bCs/>
              </w:rPr>
            </w:pPr>
            <w:r w:rsidRPr="00C6768D">
              <w:rPr>
                <w:snapToGrid w:val="0"/>
              </w:rPr>
              <w:t>556,773</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4C0CF5" w14:textId="77777777" w:rsidR="00C6768D" w:rsidRPr="00C6768D" w:rsidRDefault="00C6768D" w:rsidP="00C6768D">
            <w:pPr>
              <w:jc w:val="center"/>
              <w:rPr>
                <w:bCs/>
              </w:rPr>
            </w:pPr>
            <w:r w:rsidRPr="00C6768D">
              <w:rPr>
                <w:snapToGrid w:val="0"/>
              </w:rPr>
              <w:t>472,206</w:t>
            </w:r>
          </w:p>
        </w:tc>
      </w:tr>
    </w:tbl>
    <w:p w14:paraId="550B762D" w14:textId="77777777" w:rsidR="00C6768D" w:rsidRPr="00C6768D" w:rsidRDefault="00C6768D" w:rsidP="00C6768D">
      <w:pPr>
        <w:jc w:val="center"/>
        <w:rPr>
          <w:b/>
          <w:bCs/>
          <w:sz w:val="22"/>
          <w:szCs w:val="22"/>
          <w:highlight w:val="yellow"/>
        </w:rPr>
      </w:pPr>
    </w:p>
    <w:p w14:paraId="33C17583" w14:textId="77777777" w:rsidR="00C6768D" w:rsidRPr="00C6768D" w:rsidRDefault="00C6768D" w:rsidP="00C6768D">
      <w:pPr>
        <w:keepNext/>
        <w:keepLines/>
        <w:jc w:val="center"/>
        <w:outlineLvl w:val="1"/>
        <w:rPr>
          <w:rFonts w:eastAsia="Calibri"/>
          <w:b/>
          <w:sz w:val="28"/>
          <w:szCs w:val="28"/>
          <w:lang w:eastAsia="en-US"/>
        </w:rPr>
      </w:pPr>
      <w:bookmarkStart w:id="194" w:name="_Toc26372397"/>
      <w:r w:rsidRPr="00C6768D">
        <w:rPr>
          <w:rFonts w:eastAsia="Calibri"/>
          <w:b/>
          <w:sz w:val="28"/>
          <w:szCs w:val="28"/>
          <w:lang w:eastAsia="en-US"/>
        </w:rPr>
        <w:t>Расходы на оплату услуг, оказываемых организациями, осуществляющими регулируемые виды деятельности</w:t>
      </w:r>
      <w:bookmarkEnd w:id="194"/>
    </w:p>
    <w:p w14:paraId="1FC60247" w14:textId="77777777" w:rsidR="00C6768D" w:rsidRPr="00C6768D" w:rsidRDefault="00C6768D" w:rsidP="00C6768D">
      <w:pPr>
        <w:tabs>
          <w:tab w:val="left" w:pos="1890"/>
        </w:tabs>
        <w:ind w:firstLine="709"/>
        <w:jc w:val="both"/>
        <w:rPr>
          <w:snapToGrid w:val="0"/>
          <w:sz w:val="28"/>
          <w:szCs w:val="28"/>
        </w:rPr>
      </w:pPr>
    </w:p>
    <w:p w14:paraId="0A520F8D"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По данной статье предприятие предлагает учесть затраты на оплату услуг по передаче тепловой энергии владельцам тепловых сетей </w:t>
      </w:r>
      <w:r w:rsidRPr="00C6768D">
        <w:rPr>
          <w:snapToGrid w:val="0"/>
          <w:sz w:val="28"/>
          <w:szCs w:val="28"/>
        </w:rPr>
        <w:br/>
        <w:t>ООО «</w:t>
      </w:r>
      <w:proofErr w:type="spellStart"/>
      <w:r w:rsidRPr="00C6768D">
        <w:rPr>
          <w:snapToGrid w:val="0"/>
          <w:sz w:val="28"/>
          <w:szCs w:val="28"/>
        </w:rPr>
        <w:t>СибЭнерго</w:t>
      </w:r>
      <w:proofErr w:type="spellEnd"/>
      <w:r w:rsidRPr="00C6768D">
        <w:rPr>
          <w:snapToGrid w:val="0"/>
          <w:sz w:val="28"/>
          <w:szCs w:val="28"/>
        </w:rPr>
        <w:t>» и ООО «НТК», в размере 775 788 тыс. руб.</w:t>
      </w:r>
    </w:p>
    <w:p w14:paraId="092B38B7"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A2B8990" w14:textId="77777777" w:rsidR="00C6768D" w:rsidRPr="00C6768D" w:rsidRDefault="00C6768D" w:rsidP="00C6768D">
      <w:pPr>
        <w:tabs>
          <w:tab w:val="left" w:pos="1890"/>
        </w:tabs>
        <w:ind w:firstLine="720"/>
        <w:jc w:val="both"/>
        <w:rPr>
          <w:snapToGrid w:val="0"/>
          <w:sz w:val="28"/>
          <w:szCs w:val="28"/>
          <w:lang w:eastAsia="en-US"/>
        </w:rPr>
      </w:pPr>
      <w:r w:rsidRPr="00C6768D">
        <w:rPr>
          <w:snapToGrid w:val="0"/>
          <w:sz w:val="28"/>
          <w:szCs w:val="28"/>
          <w:lang w:eastAsia="en-US"/>
        </w:rPr>
        <w:lastRenderedPageBreak/>
        <w:t>Договор № КОР-10-18/СГ-59-18 от 01.06.2018 с ООО «</w:t>
      </w:r>
      <w:proofErr w:type="spellStart"/>
      <w:r w:rsidRPr="00C6768D">
        <w:rPr>
          <w:snapToGrid w:val="0"/>
          <w:sz w:val="28"/>
          <w:szCs w:val="28"/>
          <w:lang w:eastAsia="en-US"/>
        </w:rPr>
        <w:t>СибЭнерго</w:t>
      </w:r>
      <w:proofErr w:type="spellEnd"/>
      <w:r w:rsidRPr="00C6768D">
        <w:rPr>
          <w:snapToGrid w:val="0"/>
          <w:sz w:val="28"/>
          <w:szCs w:val="28"/>
          <w:lang w:eastAsia="en-US"/>
        </w:rPr>
        <w:t xml:space="preserve">» </w:t>
      </w:r>
      <w:r w:rsidRPr="00C6768D">
        <w:rPr>
          <w:snapToGrid w:val="0"/>
          <w:sz w:val="28"/>
          <w:szCs w:val="28"/>
          <w:lang w:eastAsia="en-US"/>
        </w:rPr>
        <w:br/>
        <w:t xml:space="preserve">на оказание услуг по передаче тепловой энергии и </w:t>
      </w:r>
      <w:proofErr w:type="gramStart"/>
      <w:r w:rsidRPr="00C6768D">
        <w:rPr>
          <w:snapToGrid w:val="0"/>
          <w:sz w:val="28"/>
          <w:szCs w:val="28"/>
          <w:lang w:eastAsia="en-US"/>
        </w:rPr>
        <w:t>теплоносителя</w:t>
      </w:r>
      <w:proofErr w:type="gramEnd"/>
      <w:r w:rsidRPr="00C6768D">
        <w:rPr>
          <w:snapToGrid w:val="0"/>
          <w:sz w:val="28"/>
          <w:szCs w:val="28"/>
          <w:lang w:eastAsia="en-US"/>
        </w:rPr>
        <w:t xml:space="preserve"> и поставки тепловой энергии и теплоносителя (в целях компенсации потерь тепловой энергии и теплоносителя в тепловых сетях и энергетическом оборудовании), действующий до 31.12.2021 без </w:t>
      </w:r>
      <w:proofErr w:type="spellStart"/>
      <w:r w:rsidRPr="00C6768D">
        <w:rPr>
          <w:snapToGrid w:val="0"/>
          <w:sz w:val="28"/>
          <w:szCs w:val="28"/>
          <w:lang w:eastAsia="en-US"/>
        </w:rPr>
        <w:t>автопролонгации</w:t>
      </w:r>
      <w:proofErr w:type="spellEnd"/>
      <w:r w:rsidRPr="00C6768D">
        <w:rPr>
          <w:snapToGrid w:val="0"/>
          <w:sz w:val="28"/>
          <w:szCs w:val="28"/>
          <w:lang w:eastAsia="en-US"/>
        </w:rPr>
        <w:t xml:space="preserve"> (стр. 247 том 1).</w:t>
      </w:r>
    </w:p>
    <w:p w14:paraId="53494549" w14:textId="77777777" w:rsidR="00C6768D" w:rsidRPr="00C6768D" w:rsidRDefault="00C6768D" w:rsidP="00C6768D">
      <w:pPr>
        <w:tabs>
          <w:tab w:val="left" w:pos="1890"/>
        </w:tabs>
        <w:ind w:firstLine="720"/>
        <w:jc w:val="both"/>
        <w:rPr>
          <w:snapToGrid w:val="0"/>
          <w:sz w:val="28"/>
          <w:szCs w:val="28"/>
          <w:lang w:eastAsia="en-US"/>
        </w:rPr>
      </w:pPr>
      <w:r w:rsidRPr="00C6768D">
        <w:rPr>
          <w:snapToGrid w:val="0"/>
          <w:sz w:val="28"/>
          <w:szCs w:val="28"/>
          <w:lang w:eastAsia="en-US"/>
        </w:rPr>
        <w:t xml:space="preserve">Договор на услуги по передаче (компенсации потерь) тепловой энергии КОР-11-18/НТК-12-18 от 01.06.18 с ООО «НТК» (стр. 357 том 1), действующий до 31.12.2021 без </w:t>
      </w:r>
      <w:proofErr w:type="spellStart"/>
      <w:r w:rsidRPr="00C6768D">
        <w:rPr>
          <w:snapToGrid w:val="0"/>
          <w:sz w:val="28"/>
          <w:szCs w:val="28"/>
          <w:lang w:eastAsia="en-US"/>
        </w:rPr>
        <w:t>автопролонгации</w:t>
      </w:r>
      <w:proofErr w:type="spellEnd"/>
      <w:r w:rsidRPr="00C6768D">
        <w:rPr>
          <w:snapToGrid w:val="0"/>
          <w:sz w:val="28"/>
          <w:szCs w:val="28"/>
          <w:lang w:eastAsia="en-US"/>
        </w:rPr>
        <w:t>.</w:t>
      </w:r>
    </w:p>
    <w:p w14:paraId="3CF3D18B" w14:textId="77777777" w:rsidR="00C6768D" w:rsidRPr="00C6768D" w:rsidRDefault="00C6768D" w:rsidP="00C6768D">
      <w:pPr>
        <w:tabs>
          <w:tab w:val="left" w:pos="1890"/>
        </w:tabs>
        <w:ind w:firstLine="720"/>
        <w:jc w:val="both"/>
        <w:rPr>
          <w:snapToGrid w:val="0"/>
          <w:sz w:val="28"/>
          <w:szCs w:val="28"/>
          <w:lang w:eastAsia="en-US"/>
        </w:rPr>
      </w:pPr>
      <w:r w:rsidRPr="00C6768D">
        <w:rPr>
          <w:snapToGrid w:val="0"/>
          <w:sz w:val="28"/>
          <w:szCs w:val="28"/>
          <w:lang w:eastAsia="en-US"/>
        </w:rPr>
        <w:t xml:space="preserve">Рассмотрев балансы тепловой энергии указанных организаций, эксперты, приняв во внимание полезный отпуск тепловой энергии по каждой из них, и, применив расчетные тарифы на передачу тепловой энергии </w:t>
      </w:r>
      <w:r w:rsidRPr="00C6768D">
        <w:rPr>
          <w:snapToGrid w:val="0"/>
          <w:sz w:val="28"/>
          <w:szCs w:val="28"/>
          <w:lang w:eastAsia="en-US"/>
        </w:rPr>
        <w:br/>
      </w:r>
      <w:r w:rsidRPr="00C6768D">
        <w:rPr>
          <w:bCs/>
          <w:snapToGrid w:val="0"/>
          <w:sz w:val="28"/>
          <w:szCs w:val="28"/>
          <w:lang w:eastAsia="en-US"/>
        </w:rPr>
        <w:t>на 2021 год</w:t>
      </w:r>
      <w:r w:rsidRPr="00C6768D">
        <w:rPr>
          <w:snapToGrid w:val="0"/>
          <w:sz w:val="28"/>
          <w:szCs w:val="28"/>
          <w:lang w:eastAsia="en-US"/>
        </w:rPr>
        <w:t>, рассчитали величину расходов по данной статье:</w:t>
      </w:r>
    </w:p>
    <w:p w14:paraId="70BA9B08" w14:textId="77777777" w:rsidR="00C6768D" w:rsidRPr="00C6768D" w:rsidRDefault="00C6768D" w:rsidP="00C6768D">
      <w:pPr>
        <w:tabs>
          <w:tab w:val="left" w:pos="1890"/>
        </w:tabs>
        <w:ind w:firstLine="720"/>
        <w:jc w:val="both"/>
        <w:rPr>
          <w:snapToGrid w:val="0"/>
          <w:sz w:val="28"/>
          <w:szCs w:val="28"/>
          <w:lang w:eastAsia="en-US"/>
        </w:rPr>
      </w:pPr>
      <w:r w:rsidRPr="00C6768D">
        <w:rPr>
          <w:snapToGrid w:val="0"/>
          <w:sz w:val="28"/>
          <w:szCs w:val="28"/>
          <w:lang w:eastAsia="en-US"/>
        </w:rPr>
        <w:t>556,773 тыс. Гкал (объем передачи тепловой энергии на первое полугодие 2021 года ООО «</w:t>
      </w:r>
      <w:proofErr w:type="spellStart"/>
      <w:r w:rsidRPr="00C6768D">
        <w:rPr>
          <w:snapToGrid w:val="0"/>
          <w:sz w:val="28"/>
          <w:szCs w:val="28"/>
          <w:lang w:eastAsia="en-US"/>
        </w:rPr>
        <w:t>СибЭнерго</w:t>
      </w:r>
      <w:proofErr w:type="spellEnd"/>
      <w:r w:rsidRPr="00C6768D">
        <w:rPr>
          <w:snapToGrid w:val="0"/>
          <w:sz w:val="28"/>
          <w:szCs w:val="28"/>
          <w:lang w:eastAsia="en-US"/>
        </w:rPr>
        <w:t>») × 424,30 руб./Гкал (плановый тариф на передачу тепловой энергии ООО «</w:t>
      </w:r>
      <w:proofErr w:type="spellStart"/>
      <w:r w:rsidRPr="00C6768D">
        <w:rPr>
          <w:snapToGrid w:val="0"/>
          <w:sz w:val="28"/>
          <w:szCs w:val="28"/>
          <w:lang w:eastAsia="en-US"/>
        </w:rPr>
        <w:t>СибЭнерго</w:t>
      </w:r>
      <w:proofErr w:type="spellEnd"/>
      <w:r w:rsidRPr="00C6768D">
        <w:rPr>
          <w:snapToGrid w:val="0"/>
          <w:sz w:val="28"/>
          <w:szCs w:val="28"/>
          <w:lang w:eastAsia="en-US"/>
        </w:rPr>
        <w:t xml:space="preserve">» в контуре </w:t>
      </w:r>
      <w:r w:rsidRPr="00C6768D">
        <w:rPr>
          <w:snapToGrid w:val="0"/>
          <w:sz w:val="28"/>
          <w:szCs w:val="28"/>
          <w:lang w:eastAsia="en-US"/>
        </w:rPr>
        <w:br/>
        <w:t>ООО «</w:t>
      </w:r>
      <w:proofErr w:type="spellStart"/>
      <w:r w:rsidRPr="00C6768D">
        <w:rPr>
          <w:snapToGrid w:val="0"/>
          <w:sz w:val="28"/>
          <w:szCs w:val="28"/>
          <w:lang w:eastAsia="en-US"/>
        </w:rPr>
        <w:t>ЭнергоТранзит</w:t>
      </w:r>
      <w:proofErr w:type="spellEnd"/>
      <w:r w:rsidRPr="00C6768D">
        <w:rPr>
          <w:snapToGrid w:val="0"/>
          <w:sz w:val="28"/>
          <w:szCs w:val="28"/>
          <w:lang w:eastAsia="en-US"/>
        </w:rPr>
        <w:t xml:space="preserve">» на первое полугодие 2021 года) + 472,206 тыс. Гкал (объем передачи тепловой энергии на второе полугодие 2021 года </w:t>
      </w:r>
      <w:r w:rsidRPr="00C6768D">
        <w:rPr>
          <w:snapToGrid w:val="0"/>
          <w:sz w:val="28"/>
          <w:szCs w:val="28"/>
          <w:lang w:eastAsia="en-US"/>
        </w:rPr>
        <w:br/>
        <w:t>ООО «</w:t>
      </w:r>
      <w:proofErr w:type="spellStart"/>
      <w:r w:rsidRPr="00C6768D">
        <w:rPr>
          <w:snapToGrid w:val="0"/>
          <w:sz w:val="28"/>
          <w:szCs w:val="28"/>
          <w:lang w:eastAsia="en-US"/>
        </w:rPr>
        <w:t>СибЭнерго</w:t>
      </w:r>
      <w:proofErr w:type="spellEnd"/>
      <w:r w:rsidRPr="00C6768D">
        <w:rPr>
          <w:snapToGrid w:val="0"/>
          <w:sz w:val="28"/>
          <w:szCs w:val="28"/>
          <w:lang w:eastAsia="en-US"/>
        </w:rPr>
        <w:t>») × 445,07 руб./Гкал (плановый тариф на передачу тепловой энергии ООО «</w:t>
      </w:r>
      <w:proofErr w:type="spellStart"/>
      <w:r w:rsidRPr="00C6768D">
        <w:rPr>
          <w:snapToGrid w:val="0"/>
          <w:sz w:val="28"/>
          <w:szCs w:val="28"/>
          <w:lang w:eastAsia="en-US"/>
        </w:rPr>
        <w:t>СибЭнерго</w:t>
      </w:r>
      <w:proofErr w:type="spellEnd"/>
      <w:r w:rsidRPr="00C6768D">
        <w:rPr>
          <w:snapToGrid w:val="0"/>
          <w:sz w:val="28"/>
          <w:szCs w:val="28"/>
          <w:lang w:eastAsia="en-US"/>
        </w:rPr>
        <w:t>» в контуре ООО «</w:t>
      </w:r>
      <w:proofErr w:type="spellStart"/>
      <w:r w:rsidRPr="00C6768D">
        <w:rPr>
          <w:snapToGrid w:val="0"/>
          <w:sz w:val="28"/>
          <w:szCs w:val="28"/>
          <w:lang w:eastAsia="en-US"/>
        </w:rPr>
        <w:t>ЭнергоТранзит</w:t>
      </w:r>
      <w:proofErr w:type="spellEnd"/>
      <w:r w:rsidRPr="00C6768D">
        <w:rPr>
          <w:snapToGrid w:val="0"/>
          <w:sz w:val="28"/>
          <w:szCs w:val="28"/>
          <w:lang w:eastAsia="en-US"/>
        </w:rPr>
        <w:t xml:space="preserve">» </w:t>
      </w:r>
      <w:r w:rsidRPr="00C6768D">
        <w:rPr>
          <w:snapToGrid w:val="0"/>
          <w:sz w:val="28"/>
          <w:szCs w:val="28"/>
          <w:lang w:eastAsia="en-US"/>
        </w:rPr>
        <w:br/>
        <w:t xml:space="preserve">на второе полугодие 2021 года) + 24,574 тыс. Гкал (объем передачи тепловой энергии на первое полугодие 2021 года ООО «НТК») × 2 319,85 руб./Гкал (плановый тариф на передачу тепловой энергии ООО «НТК» в контуре </w:t>
      </w:r>
      <w:r w:rsidRPr="00C6768D">
        <w:rPr>
          <w:snapToGrid w:val="0"/>
          <w:sz w:val="28"/>
          <w:szCs w:val="28"/>
          <w:lang w:eastAsia="en-US"/>
        </w:rPr>
        <w:br/>
        <w:t>ООО «</w:t>
      </w:r>
      <w:proofErr w:type="spellStart"/>
      <w:r w:rsidRPr="00C6768D">
        <w:rPr>
          <w:snapToGrid w:val="0"/>
          <w:sz w:val="28"/>
          <w:szCs w:val="28"/>
          <w:lang w:eastAsia="en-US"/>
        </w:rPr>
        <w:t>ЭнергоТранзит</w:t>
      </w:r>
      <w:proofErr w:type="spellEnd"/>
      <w:r w:rsidRPr="00C6768D">
        <w:rPr>
          <w:snapToGrid w:val="0"/>
          <w:sz w:val="28"/>
          <w:szCs w:val="28"/>
          <w:lang w:eastAsia="en-US"/>
        </w:rPr>
        <w:t xml:space="preserve">» на первое полугодие 2021 года) + 21,533 тыс. Гкал (объем передачи тепловой энергии на второе полугодие 2021 года </w:t>
      </w:r>
      <w:r w:rsidRPr="00C6768D">
        <w:rPr>
          <w:snapToGrid w:val="0"/>
          <w:sz w:val="28"/>
          <w:szCs w:val="28"/>
          <w:lang w:eastAsia="en-US"/>
        </w:rPr>
        <w:br/>
        <w:t>ООО «НТК») × 2 403,36 руб./Гкал (плановый тариф на передачу тепловой энергии ООО «НТК» в контуре ООО «</w:t>
      </w:r>
      <w:proofErr w:type="spellStart"/>
      <w:r w:rsidRPr="00C6768D">
        <w:rPr>
          <w:snapToGrid w:val="0"/>
          <w:sz w:val="28"/>
          <w:szCs w:val="28"/>
          <w:lang w:eastAsia="en-US"/>
        </w:rPr>
        <w:t>ЭнергоТранзит</w:t>
      </w:r>
      <w:proofErr w:type="spellEnd"/>
      <w:r w:rsidRPr="00C6768D">
        <w:rPr>
          <w:snapToGrid w:val="0"/>
          <w:sz w:val="28"/>
          <w:szCs w:val="28"/>
          <w:lang w:eastAsia="en-US"/>
        </w:rPr>
        <w:t xml:space="preserve">» на второе полугодие 2021 года) = </w:t>
      </w:r>
      <w:r w:rsidRPr="00C6768D">
        <w:rPr>
          <w:b/>
          <w:snapToGrid w:val="0"/>
          <w:sz w:val="28"/>
          <w:szCs w:val="28"/>
          <w:lang w:eastAsia="en-US"/>
        </w:rPr>
        <w:t>555 164 тыс. руб.</w:t>
      </w:r>
      <w:r w:rsidRPr="00C6768D">
        <w:rPr>
          <w:snapToGrid w:val="0"/>
          <w:sz w:val="28"/>
          <w:szCs w:val="28"/>
          <w:lang w:eastAsia="en-US"/>
        </w:rPr>
        <w:t>, и предлагают её к включению в НВВ предприятия на 2021 год.</w:t>
      </w:r>
    </w:p>
    <w:p w14:paraId="41DA846E" w14:textId="77777777" w:rsidR="00C6768D" w:rsidRPr="00C6768D" w:rsidRDefault="00C6768D" w:rsidP="00C6768D">
      <w:pPr>
        <w:tabs>
          <w:tab w:val="left" w:pos="1890"/>
        </w:tabs>
        <w:ind w:firstLine="720"/>
        <w:jc w:val="both"/>
        <w:rPr>
          <w:snapToGrid w:val="0"/>
          <w:sz w:val="28"/>
          <w:szCs w:val="28"/>
          <w:lang w:eastAsia="en-US"/>
        </w:rPr>
      </w:pPr>
      <w:r w:rsidRPr="00C6768D">
        <w:rPr>
          <w:snapToGrid w:val="0"/>
          <w:sz w:val="28"/>
          <w:szCs w:val="28"/>
          <w:lang w:eastAsia="en-US"/>
        </w:rPr>
        <w:t xml:space="preserve">Корректировка предложения предприятия в сторону уменьшения </w:t>
      </w:r>
      <w:r w:rsidRPr="00C6768D">
        <w:rPr>
          <w:snapToGrid w:val="0"/>
          <w:sz w:val="28"/>
          <w:szCs w:val="28"/>
          <w:lang w:eastAsia="en-US"/>
        </w:rPr>
        <w:br/>
        <w:t xml:space="preserve">на 220 624 тыс. руб. связана с применением в указанных расчетах тарифов </w:t>
      </w:r>
      <w:r w:rsidRPr="00C6768D">
        <w:rPr>
          <w:snapToGrid w:val="0"/>
          <w:sz w:val="28"/>
          <w:szCs w:val="28"/>
          <w:lang w:eastAsia="en-US"/>
        </w:rPr>
        <w:br/>
        <w:t>на тепловую энергию, установленных Региональной энергетической комиссией Кузбасса и прогнозных тарифов на 2021 год.</w:t>
      </w:r>
    </w:p>
    <w:p w14:paraId="771759FB" w14:textId="77777777" w:rsidR="00C6768D" w:rsidRPr="00C6768D" w:rsidRDefault="00C6768D" w:rsidP="00C6768D">
      <w:pPr>
        <w:tabs>
          <w:tab w:val="left" w:pos="1890"/>
        </w:tabs>
        <w:ind w:firstLine="720"/>
        <w:jc w:val="both"/>
        <w:rPr>
          <w:snapToGrid w:val="0"/>
          <w:sz w:val="28"/>
          <w:szCs w:val="28"/>
          <w:lang w:eastAsia="en-US"/>
        </w:rPr>
      </w:pPr>
    </w:p>
    <w:p w14:paraId="55E3F336" w14:textId="77777777" w:rsidR="00C6768D" w:rsidRPr="00C6768D" w:rsidRDefault="00C6768D" w:rsidP="00C6768D">
      <w:pPr>
        <w:keepNext/>
        <w:keepLines/>
        <w:jc w:val="center"/>
        <w:outlineLvl w:val="1"/>
        <w:rPr>
          <w:rFonts w:eastAsia="Calibri"/>
          <w:b/>
          <w:sz w:val="28"/>
          <w:szCs w:val="28"/>
          <w:lang w:eastAsia="en-US"/>
        </w:rPr>
      </w:pPr>
      <w:bookmarkStart w:id="195" w:name="_Toc26372398"/>
      <w:r w:rsidRPr="00C6768D">
        <w:rPr>
          <w:rFonts w:eastAsia="Calibri"/>
          <w:b/>
          <w:sz w:val="28"/>
          <w:szCs w:val="28"/>
          <w:lang w:eastAsia="en-US"/>
        </w:rPr>
        <w:t>Расходы по сомнительным долгам</w:t>
      </w:r>
      <w:bookmarkEnd w:id="195"/>
    </w:p>
    <w:p w14:paraId="24F6305E" w14:textId="77777777" w:rsidR="00C6768D" w:rsidRPr="00C6768D" w:rsidRDefault="00C6768D" w:rsidP="00C6768D">
      <w:pPr>
        <w:ind w:firstLine="720"/>
        <w:jc w:val="both"/>
        <w:rPr>
          <w:snapToGrid w:val="0"/>
          <w:sz w:val="28"/>
          <w:szCs w:val="28"/>
        </w:rPr>
      </w:pPr>
    </w:p>
    <w:p w14:paraId="13AA4025"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Расходы рассчитываются с учетом положений пункта 47 Основ ценообразования.</w:t>
      </w:r>
    </w:p>
    <w:p w14:paraId="056B958D"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По данной статье предприятием планируются расходы в размере </w:t>
      </w:r>
      <w:r w:rsidRPr="00C6768D">
        <w:rPr>
          <w:snapToGrid w:val="0"/>
          <w:sz w:val="28"/>
          <w:szCs w:val="28"/>
        </w:rPr>
        <w:br/>
        <w:t xml:space="preserve">39 714 тыс. руб. </w:t>
      </w:r>
    </w:p>
    <w:p w14:paraId="0B54E7FD"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реестр дебиторской задолженности по населению по состоянию на 01.01.2019 </w:t>
      </w:r>
      <w:r w:rsidRPr="00C6768D">
        <w:rPr>
          <w:snapToGrid w:val="0"/>
          <w:sz w:val="28"/>
          <w:szCs w:val="28"/>
        </w:rPr>
        <w:br/>
        <w:t>ООО «</w:t>
      </w:r>
      <w:proofErr w:type="spellStart"/>
      <w:r w:rsidRPr="00C6768D">
        <w:rPr>
          <w:snapToGrid w:val="0"/>
          <w:sz w:val="28"/>
          <w:szCs w:val="28"/>
        </w:rPr>
        <w:t>ЭнергоТранзит</w:t>
      </w:r>
      <w:proofErr w:type="spellEnd"/>
      <w:r w:rsidRPr="00C6768D">
        <w:rPr>
          <w:snapToGrid w:val="0"/>
          <w:sz w:val="28"/>
          <w:szCs w:val="28"/>
        </w:rPr>
        <w:t>» на сумму 71 357 тыс. руб. (стр. 354 том 2).</w:t>
      </w:r>
    </w:p>
    <w:p w14:paraId="53549D5D" w14:textId="77777777" w:rsidR="00C6768D" w:rsidRPr="00C6768D" w:rsidRDefault="00C6768D" w:rsidP="00C6768D">
      <w:pPr>
        <w:tabs>
          <w:tab w:val="left" w:pos="1890"/>
        </w:tabs>
        <w:ind w:firstLine="709"/>
        <w:jc w:val="both"/>
        <w:rPr>
          <w:rFonts w:eastAsia="Calibri"/>
          <w:snapToGrid w:val="0"/>
          <w:sz w:val="28"/>
          <w:szCs w:val="28"/>
          <w:lang w:eastAsia="en-US"/>
        </w:rPr>
      </w:pPr>
      <w:r w:rsidRPr="00C6768D">
        <w:rPr>
          <w:snapToGrid w:val="0"/>
          <w:sz w:val="28"/>
          <w:szCs w:val="28"/>
        </w:rPr>
        <w:t xml:space="preserve">В соответствии с </w:t>
      </w:r>
      <w:proofErr w:type="spellStart"/>
      <w:r w:rsidRPr="00C6768D">
        <w:rPr>
          <w:snapToGrid w:val="0"/>
          <w:sz w:val="28"/>
          <w:szCs w:val="28"/>
        </w:rPr>
        <w:t>пп</w:t>
      </w:r>
      <w:proofErr w:type="spellEnd"/>
      <w:r w:rsidRPr="00C6768D">
        <w:rPr>
          <w:snapToGrid w:val="0"/>
          <w:sz w:val="28"/>
          <w:szCs w:val="28"/>
        </w:rPr>
        <w:t xml:space="preserve">. «а» п. 47 Основ ценообразования в сфере теплоснабжения, утвержденных постановлением Правительства РФ </w:t>
      </w:r>
      <w:r w:rsidRPr="00C6768D">
        <w:rPr>
          <w:snapToGrid w:val="0"/>
          <w:sz w:val="28"/>
          <w:szCs w:val="28"/>
        </w:rPr>
        <w:br/>
      </w:r>
      <w:r w:rsidRPr="00C6768D">
        <w:rPr>
          <w:snapToGrid w:val="0"/>
          <w:sz w:val="28"/>
          <w:szCs w:val="28"/>
        </w:rPr>
        <w:lastRenderedPageBreak/>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w:t>
      </w:r>
      <w:r w:rsidRPr="00C6768D">
        <w:rPr>
          <w:rFonts w:eastAsia="Calibri"/>
          <w:snapToGrid w:val="0"/>
          <w:sz w:val="28"/>
          <w:szCs w:val="28"/>
          <w:lang w:eastAsia="en-US"/>
        </w:rPr>
        <w:t xml:space="preserve">расходы по сомнительным долгам, определяемые </w:t>
      </w:r>
      <w:r w:rsidRPr="00C6768D">
        <w:rPr>
          <w:rFonts w:eastAsia="Calibri"/>
          <w:snapToGrid w:val="0"/>
          <w:sz w:val="28"/>
          <w:szCs w:val="28"/>
          <w:lang w:eastAsia="en-US"/>
        </w:rPr>
        <w:b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r w:rsidRPr="00C6768D">
        <w:rPr>
          <w:rFonts w:eastAsia="Calibri"/>
          <w:snapToGrid w:val="0"/>
          <w:sz w:val="28"/>
          <w:szCs w:val="28"/>
          <w:lang w:eastAsia="en-US"/>
        </w:rPr>
        <w:br/>
        <w:t>к нему категорий потребителей, установленной для регулируемой организации на предыдущий расчетный период регулирования, который составил 16 127 тыс. руб.</w:t>
      </w:r>
    </w:p>
    <w:p w14:paraId="7025EB6C"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Согласно пунктом 4 статьи 266 Налогового кодекса Российской Федерации (часть вторая) от 05.08.2000 № 117-ФЗ (далее по тексту статьи 266 НК РФ),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14:paraId="79C58AFD"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 по сомнительной задолженности со сроком возникновения свыше </w:t>
      </w:r>
      <w:r w:rsidRPr="00C6768D">
        <w:rPr>
          <w:snapToGrid w:val="0"/>
          <w:sz w:val="28"/>
          <w:szCs w:val="28"/>
        </w:rPr>
        <w:br/>
        <w:t>90 календарных дней - в сумму создаваемого резерва включается полная сумма выявленной на основании инвентаризации задолженности;</w:t>
      </w:r>
    </w:p>
    <w:p w14:paraId="2A71F663"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-по сомнительной задолженности со сроком возникновения от 45 </w:t>
      </w:r>
      <w:r w:rsidRPr="00C6768D">
        <w:rPr>
          <w:snapToGrid w:val="0"/>
          <w:sz w:val="28"/>
          <w:szCs w:val="28"/>
        </w:rPr>
        <w:br/>
        <w:t xml:space="preserve">до 90 календарных дней (включительно) - в сумму резерва включается </w:t>
      </w:r>
      <w:r w:rsidRPr="00C6768D">
        <w:rPr>
          <w:snapToGrid w:val="0"/>
          <w:sz w:val="28"/>
          <w:szCs w:val="28"/>
        </w:rPr>
        <w:br/>
        <w:t>50 процентов от суммы выявленной на основании инвентаризации задолженности;</w:t>
      </w:r>
    </w:p>
    <w:p w14:paraId="7105EBC9"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-по сомнительной задолженности со сроком возникновения до 45 дней - не увеличивает сумму создаваемого резерва. &lt;…&gt;</w:t>
      </w:r>
    </w:p>
    <w:p w14:paraId="0B33643A"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Резерв по сомнительным долгам используется организацией лишь </w:t>
      </w:r>
      <w:r w:rsidRPr="00C6768D">
        <w:rPr>
          <w:snapToGrid w:val="0"/>
          <w:sz w:val="28"/>
          <w:szCs w:val="28"/>
        </w:rPr>
        <w:br/>
        <w:t xml:space="preserve">на покрытие убытков от безнадежных долгов, признанных таковыми </w:t>
      </w:r>
      <w:r w:rsidRPr="00C6768D">
        <w:rPr>
          <w:snapToGrid w:val="0"/>
          <w:sz w:val="28"/>
          <w:szCs w:val="28"/>
        </w:rPr>
        <w:br/>
        <w:t>в порядке, установленном настоящей статьей».</w:t>
      </w:r>
    </w:p>
    <w:p w14:paraId="4D98AF41"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Согласно пункту 3 статьи 266 НК РФ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w:t>
      </w:r>
      <w:r w:rsidRPr="00C6768D">
        <w:rPr>
          <w:snapToGrid w:val="0"/>
          <w:sz w:val="28"/>
          <w:szCs w:val="28"/>
        </w:rPr>
        <w:br/>
        <w:t>его исполнения, на основании акта государственного органа или ликвидации организации.</w:t>
      </w:r>
    </w:p>
    <w:p w14:paraId="75883491"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законом от 02.10.2007 № 229-ФЗ «Об исполнительном производстве», в случае возврата взыскателю исполнительного документа </w:t>
      </w:r>
      <w:r w:rsidRPr="00C6768D">
        <w:rPr>
          <w:snapToGrid w:val="0"/>
          <w:sz w:val="28"/>
          <w:szCs w:val="28"/>
        </w:rPr>
        <w:br/>
        <w:t>по следующим основаниям:</w:t>
      </w:r>
    </w:p>
    <w:p w14:paraId="0555845B"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 невозможно установить место нахождения должника, его имущества либо получить сведения о наличии принадлежащих ему денежных средств </w:t>
      </w:r>
      <w:r w:rsidRPr="00C6768D">
        <w:rPr>
          <w:snapToGrid w:val="0"/>
          <w:sz w:val="28"/>
          <w:szCs w:val="28"/>
        </w:rPr>
        <w:br/>
        <w:t xml:space="preserve">и иных ценностей, находящихся на счетах, во вкладах или на хранении </w:t>
      </w:r>
      <w:r w:rsidRPr="00C6768D">
        <w:rPr>
          <w:snapToGrid w:val="0"/>
          <w:sz w:val="28"/>
          <w:szCs w:val="28"/>
        </w:rPr>
        <w:br/>
        <w:t>в банках или иных кредитных организациях;</w:t>
      </w:r>
    </w:p>
    <w:p w14:paraId="3CC35D44"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lastRenderedPageBreak/>
        <w:t>-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2DDDDB1D"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Безнадежными долгами (долгами, нереальными ко взысканию) также признаются долги гражданина, признанного банкротом, по которым </w:t>
      </w:r>
      <w:r w:rsidRPr="00C6768D">
        <w:rPr>
          <w:snapToGrid w:val="0"/>
          <w:sz w:val="28"/>
          <w:szCs w:val="28"/>
        </w:rPr>
        <w:br/>
        <w:t xml:space="preserve">он освобождается от дальнейшего исполнения требований кредиторов (считаются погашенными) в соответствии с Федеральным законом </w:t>
      </w:r>
      <w:r w:rsidRPr="00C6768D">
        <w:rPr>
          <w:snapToGrid w:val="0"/>
          <w:sz w:val="28"/>
          <w:szCs w:val="28"/>
        </w:rPr>
        <w:br/>
        <w:t>от 26.10.2002 № 127-ФЗ «О несостоятельности (банкротстве)».</w:t>
      </w:r>
    </w:p>
    <w:p w14:paraId="332BA01B"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При расчете расходов по данной статье эксперты считают, </w:t>
      </w:r>
      <w:r w:rsidRPr="00C6768D">
        <w:rPr>
          <w:snapToGrid w:val="0"/>
          <w:sz w:val="28"/>
          <w:szCs w:val="28"/>
        </w:rPr>
        <w:br/>
        <w:t xml:space="preserve">что фактическая дебиторская задолженность в расходах по сомнительным долгам (неподконтрольные расходы НВВ) включает в себя безнадежную </w:t>
      </w:r>
      <w:r w:rsidRPr="00C6768D">
        <w:rPr>
          <w:snapToGrid w:val="0"/>
          <w:sz w:val="28"/>
          <w:szCs w:val="28"/>
        </w:rPr>
        <w:br/>
        <w:t>к взысканию задолженность, учитываемую на забалансовом счете 04.</w:t>
      </w:r>
    </w:p>
    <w:p w14:paraId="2BAA0AF8"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Если же дебиторская задолженность не погашена в срок, но признается реальной к взысканию (пока в отношении такой задолженности проводится претензионная работа в досудебном порядке, предъявляется в судебные органы исковое заявление с требованием о взыскание с контрагента причитающейся суммы), она отвечает условиям признания ее активом, поскольку ожидается поступление денежных средств в погашении данной задолженности.</w:t>
      </w:r>
    </w:p>
    <w:p w14:paraId="357399CC"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В связи с тем, предприятием не представлены реестр безвозвратных долгов населения, решения суда и акты о наличии обстоятельств, </w:t>
      </w:r>
      <w:r w:rsidRPr="00C6768D">
        <w:rPr>
          <w:snapToGrid w:val="0"/>
          <w:sz w:val="28"/>
          <w:szCs w:val="28"/>
        </w:rPr>
        <w:br/>
        <w:t xml:space="preserve">в соответствии с которыми исполнительный документ возвращается взыскателю, постановления об окончании производства и возвращению истцу, затраты по данной статье признаются экспертами экономически необоснованными и предлагаются к исключению из НВВ предприятия </w:t>
      </w:r>
      <w:r w:rsidRPr="00C6768D">
        <w:rPr>
          <w:snapToGrid w:val="0"/>
          <w:sz w:val="28"/>
          <w:szCs w:val="28"/>
        </w:rPr>
        <w:br/>
        <w:t>на 2021 год.</w:t>
      </w:r>
    </w:p>
    <w:p w14:paraId="2EDFE873"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Расходы в размере 39 714 тыс. руб., не подтвержденные предприятием документально, подлежат исключению из НВВ на 2021 год, </w:t>
      </w:r>
      <w:r w:rsidRPr="00C6768D">
        <w:rPr>
          <w:snapToGrid w:val="0"/>
          <w:sz w:val="28"/>
          <w:szCs w:val="28"/>
        </w:rPr>
        <w:br/>
        <w:t>как экономически необоснованные.</w:t>
      </w:r>
    </w:p>
    <w:p w14:paraId="5EE5463D" w14:textId="77777777" w:rsidR="00C6768D" w:rsidRPr="00C6768D" w:rsidRDefault="00C6768D" w:rsidP="00C6768D">
      <w:pPr>
        <w:ind w:firstLine="709"/>
        <w:jc w:val="both"/>
        <w:rPr>
          <w:snapToGrid w:val="0"/>
          <w:sz w:val="28"/>
          <w:szCs w:val="28"/>
        </w:rPr>
      </w:pPr>
    </w:p>
    <w:p w14:paraId="1CC4706C" w14:textId="77777777" w:rsidR="00C6768D" w:rsidRPr="00C6768D" w:rsidRDefault="00C6768D" w:rsidP="00C6768D">
      <w:pPr>
        <w:keepNext/>
        <w:keepLines/>
        <w:jc w:val="center"/>
        <w:outlineLvl w:val="1"/>
        <w:rPr>
          <w:rFonts w:eastAsia="Calibri"/>
          <w:b/>
          <w:sz w:val="28"/>
          <w:szCs w:val="28"/>
          <w:lang w:eastAsia="en-US"/>
        </w:rPr>
      </w:pPr>
      <w:bookmarkStart w:id="196" w:name="_Toc26372399"/>
      <w:r w:rsidRPr="00C6768D">
        <w:rPr>
          <w:rFonts w:eastAsia="Calibri"/>
          <w:b/>
          <w:sz w:val="28"/>
          <w:szCs w:val="28"/>
          <w:lang w:eastAsia="en-US"/>
        </w:rPr>
        <w:t>Расходы на тепловую энергию</w:t>
      </w:r>
      <w:bookmarkEnd w:id="196"/>
    </w:p>
    <w:p w14:paraId="3719A60B" w14:textId="77777777" w:rsidR="00C6768D" w:rsidRPr="00C6768D" w:rsidRDefault="00C6768D" w:rsidP="00C6768D">
      <w:pPr>
        <w:ind w:firstLine="720"/>
        <w:jc w:val="both"/>
        <w:rPr>
          <w:snapToGrid w:val="0"/>
          <w:sz w:val="28"/>
          <w:szCs w:val="28"/>
        </w:rPr>
      </w:pPr>
    </w:p>
    <w:p w14:paraId="6E03C06C" w14:textId="77777777" w:rsidR="00C6768D" w:rsidRPr="00C6768D" w:rsidRDefault="00C6768D" w:rsidP="00C6768D">
      <w:pPr>
        <w:tabs>
          <w:tab w:val="left" w:pos="1890"/>
        </w:tabs>
        <w:ind w:firstLine="709"/>
        <w:jc w:val="both"/>
        <w:rPr>
          <w:snapToGrid w:val="0"/>
          <w:sz w:val="28"/>
          <w:szCs w:val="28"/>
        </w:rPr>
      </w:pPr>
      <w:r w:rsidRPr="00C6768D">
        <w:rPr>
          <w:snapToGrid w:val="0"/>
          <w:sz w:val="28"/>
          <w:szCs w:val="28"/>
        </w:rPr>
        <w:t xml:space="preserve">По данной статье предприятием планируются расходы в размере </w:t>
      </w:r>
      <w:r w:rsidRPr="00C6768D">
        <w:rPr>
          <w:snapToGrid w:val="0"/>
          <w:sz w:val="28"/>
          <w:szCs w:val="28"/>
        </w:rPr>
        <w:br/>
        <w:t xml:space="preserve">1 577 565 тыс. руб. </w:t>
      </w:r>
    </w:p>
    <w:p w14:paraId="20F9D391" w14:textId="77777777" w:rsidR="00C6768D" w:rsidRPr="00C6768D" w:rsidRDefault="00C6768D" w:rsidP="00C6768D">
      <w:pPr>
        <w:ind w:firstLine="709"/>
        <w:jc w:val="both"/>
        <w:rPr>
          <w:snapToGrid w:val="0"/>
          <w:sz w:val="28"/>
          <w:szCs w:val="28"/>
        </w:rPr>
      </w:pPr>
      <w:r w:rsidRPr="00C6768D">
        <w:rPr>
          <w:snapToGrid w:val="0"/>
          <w:sz w:val="28"/>
          <w:szCs w:val="28"/>
        </w:rPr>
        <w:t>Для включения затрат предприятия на производство тепловой энергии в конечный тариф, эксперты рассчитали экономически обоснованные расходы по данной статье на 2021 год:</w:t>
      </w:r>
    </w:p>
    <w:p w14:paraId="2B361D8C" w14:textId="77777777" w:rsidR="00C6768D" w:rsidRPr="00C6768D" w:rsidRDefault="00C6768D" w:rsidP="00C6768D">
      <w:pPr>
        <w:ind w:firstLine="709"/>
        <w:jc w:val="both"/>
        <w:rPr>
          <w:snapToGrid w:val="0"/>
          <w:sz w:val="28"/>
          <w:szCs w:val="28"/>
        </w:rPr>
      </w:pPr>
      <w:r w:rsidRPr="00C6768D">
        <w:rPr>
          <w:snapToGrid w:val="0"/>
          <w:sz w:val="28"/>
          <w:szCs w:val="28"/>
        </w:rPr>
        <w:t>556,773 тыс. руб. (объем полезного отпуска ООО «</w:t>
      </w:r>
      <w:proofErr w:type="spellStart"/>
      <w:r w:rsidRPr="00C6768D">
        <w:rPr>
          <w:snapToGrid w:val="0"/>
          <w:sz w:val="28"/>
          <w:szCs w:val="28"/>
        </w:rPr>
        <w:t>ЭнергоТранзит</w:t>
      </w:r>
      <w:proofErr w:type="spellEnd"/>
      <w:r w:rsidRPr="00C6768D">
        <w:rPr>
          <w:snapToGrid w:val="0"/>
          <w:sz w:val="28"/>
          <w:szCs w:val="28"/>
        </w:rPr>
        <w:t xml:space="preserve">» </w:t>
      </w:r>
      <w:r w:rsidRPr="00C6768D">
        <w:rPr>
          <w:snapToGrid w:val="0"/>
          <w:sz w:val="28"/>
          <w:szCs w:val="28"/>
        </w:rPr>
        <w:br/>
        <w:t xml:space="preserve">на потребительском рынке в первом полугодии 2021 года) × </w:t>
      </w:r>
      <w:r w:rsidRPr="00C6768D">
        <w:rPr>
          <w:snapToGrid w:val="0"/>
          <w:sz w:val="28"/>
          <w:szCs w:val="28"/>
        </w:rPr>
        <w:br/>
        <w:t xml:space="preserve">1 121,36 руб./Гкал (плановый коллекторный тариф первого полугодия </w:t>
      </w:r>
      <w:r w:rsidRPr="00C6768D">
        <w:rPr>
          <w:snapToGrid w:val="0"/>
          <w:sz w:val="28"/>
          <w:szCs w:val="28"/>
        </w:rPr>
        <w:br/>
        <w:t>2021 года на тепловую энергию ООО «</w:t>
      </w:r>
      <w:proofErr w:type="spellStart"/>
      <w:r w:rsidRPr="00C6768D">
        <w:rPr>
          <w:snapToGrid w:val="0"/>
          <w:sz w:val="28"/>
          <w:szCs w:val="28"/>
        </w:rPr>
        <w:t>ЭнергоТранзит</w:t>
      </w:r>
      <w:proofErr w:type="spellEnd"/>
      <w:r w:rsidRPr="00C6768D">
        <w:rPr>
          <w:snapToGrid w:val="0"/>
          <w:sz w:val="28"/>
          <w:szCs w:val="28"/>
        </w:rPr>
        <w:t>») + 472,206 тыс. руб. (объем полезного отпуска ООО «</w:t>
      </w:r>
      <w:proofErr w:type="spellStart"/>
      <w:r w:rsidRPr="00C6768D">
        <w:rPr>
          <w:snapToGrid w:val="0"/>
          <w:sz w:val="28"/>
          <w:szCs w:val="28"/>
        </w:rPr>
        <w:t>ЭнергоТранзит</w:t>
      </w:r>
      <w:proofErr w:type="spellEnd"/>
      <w:r w:rsidRPr="00C6768D">
        <w:rPr>
          <w:snapToGrid w:val="0"/>
          <w:sz w:val="28"/>
          <w:szCs w:val="28"/>
        </w:rPr>
        <w:t>» на потребительском рынке во втором полугодии 2021 года) × 1 199,86 руб./Гкал (плановый коллекторный тариф второго полугодия 2021 года на тепловую энергию ООО «</w:t>
      </w:r>
      <w:proofErr w:type="spellStart"/>
      <w:r w:rsidRPr="00C6768D">
        <w:rPr>
          <w:snapToGrid w:val="0"/>
          <w:sz w:val="28"/>
          <w:szCs w:val="28"/>
        </w:rPr>
        <w:t>ЭнергоТранзит</w:t>
      </w:r>
      <w:proofErr w:type="spellEnd"/>
      <w:r w:rsidRPr="00C6768D">
        <w:rPr>
          <w:snapToGrid w:val="0"/>
          <w:sz w:val="28"/>
          <w:szCs w:val="28"/>
        </w:rPr>
        <w:t>») = 1 190 924 тыс. руб., и предлагают их к включению в НВВ предприятия на 2021 год.</w:t>
      </w:r>
    </w:p>
    <w:p w14:paraId="56183C5B" w14:textId="77777777" w:rsidR="00C6768D" w:rsidRPr="00C6768D" w:rsidRDefault="00C6768D" w:rsidP="00C6768D">
      <w:pPr>
        <w:ind w:firstLine="709"/>
        <w:jc w:val="both"/>
        <w:rPr>
          <w:snapToGrid w:val="0"/>
          <w:sz w:val="28"/>
          <w:szCs w:val="28"/>
        </w:rPr>
      </w:pPr>
      <w:r w:rsidRPr="00C6768D">
        <w:rPr>
          <w:snapToGrid w:val="0"/>
          <w:sz w:val="28"/>
          <w:szCs w:val="28"/>
        </w:rPr>
        <w:lastRenderedPageBreak/>
        <w:t xml:space="preserve">Расходы в размере 386 641 тыс. руб., не подтвержденные предприятием документально, подлежат исключению из НВВ на 2021 год, </w:t>
      </w:r>
      <w:r w:rsidRPr="00C6768D">
        <w:rPr>
          <w:snapToGrid w:val="0"/>
          <w:sz w:val="28"/>
          <w:szCs w:val="28"/>
        </w:rPr>
        <w:br/>
        <w:t>как экономически необоснованные.</w:t>
      </w:r>
    </w:p>
    <w:p w14:paraId="7AD0473F" w14:textId="77777777" w:rsidR="00C6768D" w:rsidRPr="00C6768D" w:rsidRDefault="00C6768D" w:rsidP="00C6768D">
      <w:pPr>
        <w:rPr>
          <w:snapToGrid w:val="0"/>
          <w:sz w:val="28"/>
          <w:szCs w:val="28"/>
        </w:rPr>
      </w:pPr>
      <w:bookmarkStart w:id="197" w:name="_Toc26372400"/>
    </w:p>
    <w:p w14:paraId="234A3413" w14:textId="77777777" w:rsidR="00C6768D" w:rsidRPr="00C6768D" w:rsidRDefault="00C6768D" w:rsidP="00C6768D">
      <w:pPr>
        <w:keepNext/>
        <w:keepLines/>
        <w:jc w:val="center"/>
        <w:outlineLvl w:val="1"/>
        <w:rPr>
          <w:rFonts w:eastAsia="Calibri"/>
          <w:b/>
          <w:sz w:val="28"/>
          <w:szCs w:val="28"/>
          <w:lang w:eastAsia="en-US"/>
        </w:rPr>
      </w:pPr>
      <w:r w:rsidRPr="00C6768D">
        <w:rPr>
          <w:rFonts w:eastAsia="Calibri"/>
          <w:b/>
          <w:sz w:val="28"/>
          <w:szCs w:val="28"/>
          <w:lang w:eastAsia="en-US"/>
        </w:rPr>
        <w:t>Расчет необходимой валовой выручки методом индексации установленных тарифов на тепловую энергию на 2021 год</w:t>
      </w:r>
      <w:bookmarkEnd w:id="197"/>
    </w:p>
    <w:p w14:paraId="70BC7DDD" w14:textId="77777777" w:rsidR="00C6768D" w:rsidRPr="00C6768D" w:rsidRDefault="00C6768D" w:rsidP="00C6768D">
      <w:pPr>
        <w:rPr>
          <w:snapToGrid w:val="0"/>
          <w:sz w:val="28"/>
          <w:szCs w:val="28"/>
          <w:lang w:eastAsia="en-US"/>
        </w:rPr>
      </w:pPr>
    </w:p>
    <w:p w14:paraId="0A3573A3" w14:textId="77777777" w:rsidR="00C6768D" w:rsidRPr="00C6768D" w:rsidRDefault="00C6768D" w:rsidP="00074B3C">
      <w:pPr>
        <w:numPr>
          <w:ilvl w:val="0"/>
          <w:numId w:val="12"/>
        </w:numPr>
        <w:tabs>
          <w:tab w:val="left" w:pos="1890"/>
        </w:tabs>
        <w:spacing w:line="360" w:lineRule="auto"/>
        <w:ind w:right="-425"/>
        <w:jc w:val="right"/>
        <w:rPr>
          <w:snapToGrid w:val="0"/>
          <w:sz w:val="28"/>
          <w:szCs w:val="28"/>
          <w:lang w:eastAsia="en-US"/>
        </w:rPr>
      </w:pPr>
    </w:p>
    <w:p w14:paraId="3FA1DA81" w14:textId="77777777" w:rsidR="00C6768D" w:rsidRPr="00C6768D" w:rsidRDefault="00C6768D" w:rsidP="00C6768D">
      <w:pPr>
        <w:keepNext/>
        <w:ind w:right="-2"/>
        <w:jc w:val="center"/>
        <w:outlineLvl w:val="2"/>
        <w:rPr>
          <w:rFonts w:cs="Arial"/>
          <w:b/>
          <w:bCs/>
          <w:snapToGrid w:val="0"/>
          <w:sz w:val="28"/>
          <w:szCs w:val="26"/>
          <w:lang w:eastAsia="en-US"/>
        </w:rPr>
      </w:pPr>
      <w:bookmarkStart w:id="198" w:name="_Toc26372401"/>
      <w:r w:rsidRPr="00C6768D">
        <w:rPr>
          <w:rFonts w:cs="Arial"/>
          <w:b/>
          <w:bCs/>
          <w:snapToGrid w:val="0"/>
          <w:sz w:val="28"/>
          <w:szCs w:val="26"/>
          <w:lang w:eastAsia="en-US"/>
        </w:rPr>
        <w:t>Расчёт операционных (подконтрольных) расходов на 2021 год долгосрочного периода регулирования на реализацию тепловой энергии</w:t>
      </w:r>
      <w:bookmarkEnd w:id="198"/>
      <w:r w:rsidRPr="00C6768D">
        <w:rPr>
          <w:rFonts w:cs="Arial"/>
          <w:b/>
          <w:bCs/>
          <w:snapToGrid w:val="0"/>
          <w:sz w:val="28"/>
          <w:szCs w:val="26"/>
          <w:lang w:eastAsia="en-US"/>
        </w:rPr>
        <w:t xml:space="preserve"> </w:t>
      </w:r>
    </w:p>
    <w:p w14:paraId="3F4859BC" w14:textId="77777777" w:rsidR="00C6768D" w:rsidRPr="00C6768D" w:rsidRDefault="00C6768D" w:rsidP="00C6768D">
      <w:pPr>
        <w:jc w:val="center"/>
        <w:rPr>
          <w:snapToGrid w:val="0"/>
          <w:sz w:val="28"/>
        </w:rPr>
      </w:pPr>
      <w:r w:rsidRPr="00C6768D">
        <w:rPr>
          <w:snapToGrid w:val="0"/>
          <w:sz w:val="28"/>
        </w:rPr>
        <w:t>(приложение 5.2 к Методическим указаниям)</w:t>
      </w:r>
    </w:p>
    <w:p w14:paraId="55A75717" w14:textId="77777777" w:rsidR="00C6768D" w:rsidRPr="00C6768D" w:rsidRDefault="00C6768D" w:rsidP="00C6768D">
      <w:pPr>
        <w:spacing w:line="360" w:lineRule="auto"/>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C6768D" w:rsidRPr="00C6768D" w14:paraId="5CFBFA6E" w14:textId="77777777" w:rsidTr="00C6768D">
        <w:trPr>
          <w:trHeight w:val="283"/>
          <w:tblHeader/>
        </w:trPr>
        <w:tc>
          <w:tcPr>
            <w:tcW w:w="644" w:type="dxa"/>
            <w:shd w:val="clear" w:color="auto" w:fill="auto"/>
            <w:vAlign w:val="center"/>
            <w:hideMark/>
          </w:tcPr>
          <w:p w14:paraId="0FC4E660" w14:textId="77777777" w:rsidR="00C6768D" w:rsidRPr="00C6768D" w:rsidRDefault="00C6768D" w:rsidP="00C6768D">
            <w:pPr>
              <w:jc w:val="center"/>
              <w:rPr>
                <w:snapToGrid w:val="0"/>
                <w:szCs w:val="28"/>
              </w:rPr>
            </w:pPr>
            <w:r w:rsidRPr="00C6768D">
              <w:rPr>
                <w:snapToGrid w:val="0"/>
                <w:szCs w:val="28"/>
              </w:rPr>
              <w:t>№ п/п</w:t>
            </w:r>
          </w:p>
        </w:tc>
        <w:tc>
          <w:tcPr>
            <w:tcW w:w="3147" w:type="dxa"/>
            <w:shd w:val="clear" w:color="auto" w:fill="auto"/>
            <w:vAlign w:val="center"/>
            <w:hideMark/>
          </w:tcPr>
          <w:p w14:paraId="0FC69C43" w14:textId="77777777" w:rsidR="00C6768D" w:rsidRPr="00C6768D" w:rsidRDefault="00C6768D" w:rsidP="00C6768D">
            <w:pPr>
              <w:jc w:val="center"/>
              <w:rPr>
                <w:snapToGrid w:val="0"/>
                <w:szCs w:val="28"/>
              </w:rPr>
            </w:pPr>
            <w:r w:rsidRPr="00C6768D">
              <w:rPr>
                <w:snapToGrid w:val="0"/>
                <w:szCs w:val="28"/>
              </w:rPr>
              <w:t>Параметры расчета расходов</w:t>
            </w:r>
          </w:p>
        </w:tc>
        <w:tc>
          <w:tcPr>
            <w:tcW w:w="992" w:type="dxa"/>
            <w:shd w:val="clear" w:color="auto" w:fill="auto"/>
            <w:vAlign w:val="center"/>
            <w:hideMark/>
          </w:tcPr>
          <w:p w14:paraId="51657055" w14:textId="77777777" w:rsidR="00C6768D" w:rsidRPr="00C6768D" w:rsidRDefault="00C6768D" w:rsidP="00C6768D">
            <w:pPr>
              <w:ind w:left="-113" w:right="-113"/>
              <w:jc w:val="center"/>
              <w:rPr>
                <w:snapToGrid w:val="0"/>
                <w:szCs w:val="28"/>
              </w:rPr>
            </w:pPr>
            <w:r w:rsidRPr="00C6768D">
              <w:rPr>
                <w:snapToGrid w:val="0"/>
                <w:szCs w:val="28"/>
              </w:rPr>
              <w:t>Ед. изм.</w:t>
            </w:r>
          </w:p>
        </w:tc>
        <w:tc>
          <w:tcPr>
            <w:tcW w:w="1596" w:type="dxa"/>
          </w:tcPr>
          <w:p w14:paraId="3B935D59" w14:textId="77777777" w:rsidR="00C6768D" w:rsidRPr="00C6768D" w:rsidRDefault="00C6768D" w:rsidP="00C6768D">
            <w:pPr>
              <w:ind w:left="-57" w:right="-57"/>
              <w:jc w:val="center"/>
              <w:rPr>
                <w:snapToGrid w:val="0"/>
                <w:szCs w:val="28"/>
              </w:rPr>
            </w:pPr>
            <w:r w:rsidRPr="00C6768D">
              <w:rPr>
                <w:snapToGrid w:val="0"/>
                <w:szCs w:val="28"/>
              </w:rPr>
              <w:t>Предложение предприятия на 2021 год</w:t>
            </w:r>
          </w:p>
        </w:tc>
        <w:tc>
          <w:tcPr>
            <w:tcW w:w="1559" w:type="dxa"/>
          </w:tcPr>
          <w:p w14:paraId="1F70EB76" w14:textId="77777777" w:rsidR="00C6768D" w:rsidRPr="00C6768D" w:rsidRDefault="00C6768D" w:rsidP="00C6768D">
            <w:pPr>
              <w:ind w:left="-57" w:right="-57"/>
              <w:jc w:val="center"/>
              <w:rPr>
                <w:snapToGrid w:val="0"/>
                <w:szCs w:val="28"/>
              </w:rPr>
            </w:pPr>
            <w:r w:rsidRPr="00C6768D">
              <w:rPr>
                <w:snapToGrid w:val="0"/>
                <w:szCs w:val="28"/>
              </w:rPr>
              <w:t>Предложение экспертов на 2021 год</w:t>
            </w:r>
          </w:p>
        </w:tc>
        <w:tc>
          <w:tcPr>
            <w:tcW w:w="1701" w:type="dxa"/>
          </w:tcPr>
          <w:p w14:paraId="4A05D653" w14:textId="77777777" w:rsidR="00C6768D" w:rsidRPr="00C6768D" w:rsidRDefault="00C6768D" w:rsidP="00C6768D">
            <w:pPr>
              <w:ind w:left="-57" w:right="-57"/>
              <w:jc w:val="center"/>
              <w:rPr>
                <w:snapToGrid w:val="0"/>
                <w:szCs w:val="28"/>
              </w:rPr>
            </w:pPr>
            <w:r w:rsidRPr="00C6768D">
              <w:rPr>
                <w:snapToGrid w:val="0"/>
                <w:szCs w:val="28"/>
              </w:rPr>
              <w:t>Корректировка предложения предприятия</w:t>
            </w:r>
          </w:p>
        </w:tc>
      </w:tr>
      <w:tr w:rsidR="00C6768D" w:rsidRPr="00C6768D" w14:paraId="5BFEF429" w14:textId="77777777" w:rsidTr="00C6768D">
        <w:trPr>
          <w:trHeight w:val="895"/>
          <w:tblHeader/>
        </w:trPr>
        <w:tc>
          <w:tcPr>
            <w:tcW w:w="644" w:type="dxa"/>
            <w:shd w:val="clear" w:color="auto" w:fill="auto"/>
            <w:vAlign w:val="center"/>
            <w:hideMark/>
          </w:tcPr>
          <w:p w14:paraId="49C3245A" w14:textId="77777777" w:rsidR="00C6768D" w:rsidRPr="00C6768D" w:rsidRDefault="00C6768D" w:rsidP="00C6768D">
            <w:pPr>
              <w:jc w:val="center"/>
              <w:rPr>
                <w:snapToGrid w:val="0"/>
                <w:szCs w:val="28"/>
              </w:rPr>
            </w:pPr>
            <w:r w:rsidRPr="00C6768D">
              <w:rPr>
                <w:snapToGrid w:val="0"/>
                <w:szCs w:val="28"/>
              </w:rPr>
              <w:t>1</w:t>
            </w:r>
          </w:p>
        </w:tc>
        <w:tc>
          <w:tcPr>
            <w:tcW w:w="3147" w:type="dxa"/>
            <w:shd w:val="clear" w:color="auto" w:fill="auto"/>
            <w:vAlign w:val="center"/>
            <w:hideMark/>
          </w:tcPr>
          <w:p w14:paraId="5E567B18" w14:textId="77777777" w:rsidR="00C6768D" w:rsidRPr="00C6768D" w:rsidRDefault="00C6768D" w:rsidP="00C6768D">
            <w:pPr>
              <w:rPr>
                <w:snapToGrid w:val="0"/>
                <w:szCs w:val="28"/>
              </w:rPr>
            </w:pPr>
            <w:r w:rsidRPr="00C6768D">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36BD1EDC" w14:textId="77777777" w:rsidR="00C6768D" w:rsidRPr="00C6768D" w:rsidRDefault="00C6768D" w:rsidP="00C6768D">
            <w:pPr>
              <w:ind w:left="-113" w:right="-113"/>
              <w:jc w:val="center"/>
              <w:rPr>
                <w:snapToGrid w:val="0"/>
                <w:szCs w:val="28"/>
              </w:rPr>
            </w:pPr>
          </w:p>
        </w:tc>
        <w:tc>
          <w:tcPr>
            <w:tcW w:w="1596" w:type="dxa"/>
            <w:vAlign w:val="center"/>
          </w:tcPr>
          <w:p w14:paraId="1055C148" w14:textId="77777777" w:rsidR="00C6768D" w:rsidRPr="00C6768D" w:rsidRDefault="00C6768D" w:rsidP="00C6768D">
            <w:pPr>
              <w:jc w:val="center"/>
              <w:rPr>
                <w:snapToGrid w:val="0"/>
                <w:sz w:val="28"/>
                <w:szCs w:val="28"/>
              </w:rPr>
            </w:pPr>
            <w:r w:rsidRPr="00C6768D">
              <w:rPr>
                <w:snapToGrid w:val="0"/>
                <w:sz w:val="28"/>
                <w:szCs w:val="28"/>
              </w:rPr>
              <w:t>1,05</w:t>
            </w:r>
          </w:p>
        </w:tc>
        <w:tc>
          <w:tcPr>
            <w:tcW w:w="1559" w:type="dxa"/>
            <w:shd w:val="clear" w:color="auto" w:fill="auto"/>
            <w:vAlign w:val="center"/>
          </w:tcPr>
          <w:p w14:paraId="44E49516" w14:textId="77777777" w:rsidR="00C6768D" w:rsidRPr="00C6768D" w:rsidRDefault="00C6768D" w:rsidP="00C6768D">
            <w:pPr>
              <w:jc w:val="center"/>
              <w:rPr>
                <w:snapToGrid w:val="0"/>
                <w:sz w:val="28"/>
                <w:szCs w:val="28"/>
              </w:rPr>
            </w:pPr>
            <w:r w:rsidRPr="00C6768D">
              <w:rPr>
                <w:snapToGrid w:val="0"/>
                <w:sz w:val="28"/>
                <w:szCs w:val="28"/>
              </w:rPr>
              <w:t>1,036</w:t>
            </w:r>
          </w:p>
        </w:tc>
        <w:tc>
          <w:tcPr>
            <w:tcW w:w="1701" w:type="dxa"/>
            <w:vAlign w:val="center"/>
          </w:tcPr>
          <w:p w14:paraId="10385419" w14:textId="77777777" w:rsidR="00C6768D" w:rsidRPr="00C6768D" w:rsidRDefault="00C6768D" w:rsidP="00C6768D">
            <w:pPr>
              <w:jc w:val="center"/>
              <w:rPr>
                <w:snapToGrid w:val="0"/>
                <w:sz w:val="28"/>
                <w:szCs w:val="28"/>
              </w:rPr>
            </w:pPr>
            <w:r w:rsidRPr="00C6768D">
              <w:rPr>
                <w:snapToGrid w:val="0"/>
                <w:sz w:val="28"/>
                <w:szCs w:val="28"/>
              </w:rPr>
              <w:t>-0,014</w:t>
            </w:r>
          </w:p>
        </w:tc>
      </w:tr>
      <w:tr w:rsidR="00C6768D" w:rsidRPr="00C6768D" w14:paraId="6080AA56" w14:textId="77777777" w:rsidTr="00C6768D">
        <w:trPr>
          <w:trHeight w:val="575"/>
          <w:tblHeader/>
        </w:trPr>
        <w:tc>
          <w:tcPr>
            <w:tcW w:w="644" w:type="dxa"/>
            <w:shd w:val="clear" w:color="auto" w:fill="auto"/>
            <w:vAlign w:val="center"/>
            <w:hideMark/>
          </w:tcPr>
          <w:p w14:paraId="5EE9A1C2" w14:textId="77777777" w:rsidR="00C6768D" w:rsidRPr="00C6768D" w:rsidRDefault="00C6768D" w:rsidP="00C6768D">
            <w:pPr>
              <w:jc w:val="center"/>
              <w:rPr>
                <w:snapToGrid w:val="0"/>
                <w:szCs w:val="28"/>
              </w:rPr>
            </w:pPr>
            <w:r w:rsidRPr="00C6768D">
              <w:rPr>
                <w:snapToGrid w:val="0"/>
                <w:szCs w:val="28"/>
              </w:rPr>
              <w:t>2</w:t>
            </w:r>
          </w:p>
        </w:tc>
        <w:tc>
          <w:tcPr>
            <w:tcW w:w="3147" w:type="dxa"/>
            <w:shd w:val="clear" w:color="auto" w:fill="auto"/>
            <w:vAlign w:val="center"/>
            <w:hideMark/>
          </w:tcPr>
          <w:p w14:paraId="43EF79A6" w14:textId="77777777" w:rsidR="00C6768D" w:rsidRPr="00C6768D" w:rsidRDefault="00C6768D" w:rsidP="00C6768D">
            <w:pPr>
              <w:rPr>
                <w:snapToGrid w:val="0"/>
                <w:szCs w:val="28"/>
              </w:rPr>
            </w:pPr>
            <w:r w:rsidRPr="00C6768D">
              <w:rPr>
                <w:snapToGrid w:val="0"/>
                <w:szCs w:val="28"/>
              </w:rPr>
              <w:t>Индекс эффективности операционных расходов (ИР)</w:t>
            </w:r>
          </w:p>
        </w:tc>
        <w:tc>
          <w:tcPr>
            <w:tcW w:w="992" w:type="dxa"/>
            <w:shd w:val="clear" w:color="auto" w:fill="auto"/>
            <w:vAlign w:val="center"/>
            <w:hideMark/>
          </w:tcPr>
          <w:p w14:paraId="551ABDE7" w14:textId="77777777" w:rsidR="00C6768D" w:rsidRPr="00C6768D" w:rsidRDefault="00C6768D" w:rsidP="00C6768D">
            <w:pPr>
              <w:ind w:left="-113" w:right="-113"/>
              <w:jc w:val="center"/>
              <w:rPr>
                <w:snapToGrid w:val="0"/>
                <w:szCs w:val="28"/>
              </w:rPr>
            </w:pPr>
            <w:r w:rsidRPr="00C6768D">
              <w:rPr>
                <w:snapToGrid w:val="0"/>
                <w:szCs w:val="28"/>
              </w:rPr>
              <w:t>%</w:t>
            </w:r>
          </w:p>
        </w:tc>
        <w:tc>
          <w:tcPr>
            <w:tcW w:w="1596" w:type="dxa"/>
            <w:vAlign w:val="center"/>
          </w:tcPr>
          <w:p w14:paraId="7DF436A2" w14:textId="77777777" w:rsidR="00C6768D" w:rsidRPr="00C6768D" w:rsidRDefault="00C6768D" w:rsidP="00C6768D">
            <w:pPr>
              <w:jc w:val="center"/>
              <w:rPr>
                <w:snapToGrid w:val="0"/>
                <w:sz w:val="28"/>
                <w:szCs w:val="28"/>
              </w:rPr>
            </w:pPr>
            <w:r w:rsidRPr="00C6768D">
              <w:rPr>
                <w:snapToGrid w:val="0"/>
                <w:sz w:val="28"/>
                <w:szCs w:val="28"/>
              </w:rPr>
              <w:t>1%</w:t>
            </w:r>
          </w:p>
        </w:tc>
        <w:tc>
          <w:tcPr>
            <w:tcW w:w="1559" w:type="dxa"/>
            <w:shd w:val="clear" w:color="auto" w:fill="auto"/>
            <w:vAlign w:val="center"/>
          </w:tcPr>
          <w:p w14:paraId="1CE0DE63" w14:textId="77777777" w:rsidR="00C6768D" w:rsidRPr="00C6768D" w:rsidRDefault="00C6768D" w:rsidP="00C6768D">
            <w:pPr>
              <w:jc w:val="center"/>
              <w:rPr>
                <w:snapToGrid w:val="0"/>
                <w:sz w:val="28"/>
                <w:szCs w:val="28"/>
              </w:rPr>
            </w:pPr>
            <w:r w:rsidRPr="00C6768D">
              <w:rPr>
                <w:snapToGrid w:val="0"/>
                <w:sz w:val="28"/>
                <w:szCs w:val="28"/>
              </w:rPr>
              <w:t>1%</w:t>
            </w:r>
          </w:p>
        </w:tc>
        <w:tc>
          <w:tcPr>
            <w:tcW w:w="1701" w:type="dxa"/>
            <w:vAlign w:val="center"/>
          </w:tcPr>
          <w:p w14:paraId="79C0476A"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3F81B21B" w14:textId="77777777" w:rsidTr="00C6768D">
        <w:trPr>
          <w:trHeight w:val="461"/>
          <w:tblHeader/>
        </w:trPr>
        <w:tc>
          <w:tcPr>
            <w:tcW w:w="644" w:type="dxa"/>
            <w:shd w:val="clear" w:color="auto" w:fill="auto"/>
            <w:vAlign w:val="center"/>
            <w:hideMark/>
          </w:tcPr>
          <w:p w14:paraId="431396C2" w14:textId="77777777" w:rsidR="00C6768D" w:rsidRPr="00C6768D" w:rsidRDefault="00C6768D" w:rsidP="00C6768D">
            <w:pPr>
              <w:jc w:val="center"/>
              <w:rPr>
                <w:snapToGrid w:val="0"/>
                <w:szCs w:val="28"/>
              </w:rPr>
            </w:pPr>
            <w:r w:rsidRPr="00C6768D">
              <w:rPr>
                <w:snapToGrid w:val="0"/>
                <w:szCs w:val="28"/>
              </w:rPr>
              <w:t>3</w:t>
            </w:r>
          </w:p>
        </w:tc>
        <w:tc>
          <w:tcPr>
            <w:tcW w:w="3147" w:type="dxa"/>
            <w:shd w:val="clear" w:color="auto" w:fill="auto"/>
            <w:vAlign w:val="center"/>
            <w:hideMark/>
          </w:tcPr>
          <w:p w14:paraId="618B716F" w14:textId="77777777" w:rsidR="00C6768D" w:rsidRPr="00C6768D" w:rsidRDefault="00C6768D" w:rsidP="00C6768D">
            <w:pPr>
              <w:rPr>
                <w:snapToGrid w:val="0"/>
                <w:szCs w:val="28"/>
              </w:rPr>
            </w:pPr>
            <w:r w:rsidRPr="00C6768D">
              <w:rPr>
                <w:snapToGrid w:val="0"/>
                <w:szCs w:val="28"/>
              </w:rPr>
              <w:t>Индекс изменения количества активов (ИКА)</w:t>
            </w:r>
          </w:p>
        </w:tc>
        <w:tc>
          <w:tcPr>
            <w:tcW w:w="992" w:type="dxa"/>
            <w:shd w:val="clear" w:color="auto" w:fill="auto"/>
            <w:vAlign w:val="center"/>
            <w:hideMark/>
          </w:tcPr>
          <w:p w14:paraId="3D8B8AD0" w14:textId="77777777" w:rsidR="00C6768D" w:rsidRPr="00C6768D" w:rsidRDefault="00C6768D" w:rsidP="00C6768D">
            <w:pPr>
              <w:ind w:left="-113" w:right="-113"/>
              <w:jc w:val="center"/>
              <w:rPr>
                <w:snapToGrid w:val="0"/>
                <w:szCs w:val="28"/>
              </w:rPr>
            </w:pPr>
          </w:p>
        </w:tc>
        <w:tc>
          <w:tcPr>
            <w:tcW w:w="1596" w:type="dxa"/>
            <w:vAlign w:val="center"/>
          </w:tcPr>
          <w:p w14:paraId="2D591F16" w14:textId="77777777" w:rsidR="00C6768D" w:rsidRPr="00C6768D" w:rsidRDefault="00C6768D" w:rsidP="00C6768D">
            <w:pPr>
              <w:jc w:val="center"/>
              <w:rPr>
                <w:snapToGrid w:val="0"/>
                <w:sz w:val="28"/>
                <w:szCs w:val="28"/>
              </w:rPr>
            </w:pPr>
            <w:r w:rsidRPr="00C6768D">
              <w:rPr>
                <w:snapToGrid w:val="0"/>
                <w:sz w:val="28"/>
                <w:szCs w:val="28"/>
              </w:rPr>
              <w:t>0</w:t>
            </w:r>
          </w:p>
        </w:tc>
        <w:tc>
          <w:tcPr>
            <w:tcW w:w="1559" w:type="dxa"/>
            <w:shd w:val="clear" w:color="auto" w:fill="auto"/>
            <w:vAlign w:val="center"/>
          </w:tcPr>
          <w:p w14:paraId="4F0A5A72"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5B3C9DE1"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242078C6" w14:textId="77777777" w:rsidTr="00C6768D">
        <w:trPr>
          <w:trHeight w:val="1468"/>
          <w:tblHeader/>
        </w:trPr>
        <w:tc>
          <w:tcPr>
            <w:tcW w:w="644" w:type="dxa"/>
            <w:shd w:val="clear" w:color="auto" w:fill="auto"/>
            <w:vAlign w:val="center"/>
            <w:hideMark/>
          </w:tcPr>
          <w:p w14:paraId="6D9A88D4" w14:textId="77777777" w:rsidR="00C6768D" w:rsidRPr="00C6768D" w:rsidRDefault="00C6768D" w:rsidP="00C6768D">
            <w:pPr>
              <w:jc w:val="center"/>
              <w:rPr>
                <w:snapToGrid w:val="0"/>
                <w:szCs w:val="28"/>
              </w:rPr>
            </w:pPr>
            <w:r w:rsidRPr="00C6768D">
              <w:rPr>
                <w:snapToGrid w:val="0"/>
                <w:szCs w:val="28"/>
              </w:rPr>
              <w:t>3.1</w:t>
            </w:r>
          </w:p>
        </w:tc>
        <w:tc>
          <w:tcPr>
            <w:tcW w:w="3147" w:type="dxa"/>
            <w:shd w:val="clear" w:color="auto" w:fill="auto"/>
            <w:vAlign w:val="center"/>
            <w:hideMark/>
          </w:tcPr>
          <w:p w14:paraId="5C8010BE" w14:textId="77777777" w:rsidR="00C6768D" w:rsidRPr="00C6768D" w:rsidRDefault="00C6768D" w:rsidP="00C6768D">
            <w:pPr>
              <w:rPr>
                <w:snapToGrid w:val="0"/>
                <w:szCs w:val="28"/>
              </w:rPr>
            </w:pPr>
            <w:r w:rsidRPr="00C6768D">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380F403C" w14:textId="77777777" w:rsidR="00C6768D" w:rsidRPr="00C6768D" w:rsidRDefault="00C6768D" w:rsidP="00C6768D">
            <w:pPr>
              <w:ind w:left="-113" w:right="-113"/>
              <w:jc w:val="center"/>
              <w:rPr>
                <w:snapToGrid w:val="0"/>
                <w:szCs w:val="28"/>
              </w:rPr>
            </w:pPr>
            <w:r w:rsidRPr="00C6768D">
              <w:rPr>
                <w:snapToGrid w:val="0"/>
                <w:szCs w:val="28"/>
              </w:rPr>
              <w:t>у.е.</w:t>
            </w:r>
          </w:p>
        </w:tc>
        <w:tc>
          <w:tcPr>
            <w:tcW w:w="1596" w:type="dxa"/>
            <w:vAlign w:val="center"/>
          </w:tcPr>
          <w:p w14:paraId="3C201743" w14:textId="77777777" w:rsidR="00C6768D" w:rsidRPr="00C6768D" w:rsidRDefault="00C6768D" w:rsidP="00C6768D">
            <w:pPr>
              <w:jc w:val="center"/>
              <w:rPr>
                <w:snapToGrid w:val="0"/>
                <w:sz w:val="28"/>
                <w:szCs w:val="28"/>
              </w:rPr>
            </w:pPr>
            <w:r w:rsidRPr="00C6768D">
              <w:rPr>
                <w:snapToGrid w:val="0"/>
                <w:sz w:val="28"/>
                <w:szCs w:val="28"/>
              </w:rPr>
              <w:t>-</w:t>
            </w:r>
          </w:p>
        </w:tc>
        <w:tc>
          <w:tcPr>
            <w:tcW w:w="1559" w:type="dxa"/>
            <w:shd w:val="clear" w:color="auto" w:fill="auto"/>
            <w:vAlign w:val="center"/>
          </w:tcPr>
          <w:p w14:paraId="36293A89" w14:textId="77777777" w:rsidR="00C6768D" w:rsidRPr="00C6768D" w:rsidRDefault="00C6768D" w:rsidP="00C6768D">
            <w:pPr>
              <w:jc w:val="center"/>
              <w:rPr>
                <w:snapToGrid w:val="0"/>
                <w:sz w:val="28"/>
                <w:szCs w:val="28"/>
              </w:rPr>
            </w:pPr>
            <w:r w:rsidRPr="00C6768D">
              <w:rPr>
                <w:snapToGrid w:val="0"/>
                <w:sz w:val="28"/>
                <w:szCs w:val="28"/>
              </w:rPr>
              <w:t>-</w:t>
            </w:r>
          </w:p>
        </w:tc>
        <w:tc>
          <w:tcPr>
            <w:tcW w:w="1701" w:type="dxa"/>
            <w:vAlign w:val="center"/>
          </w:tcPr>
          <w:p w14:paraId="66B76166" w14:textId="77777777" w:rsidR="00C6768D" w:rsidRPr="00C6768D" w:rsidRDefault="00C6768D" w:rsidP="00C6768D">
            <w:pPr>
              <w:jc w:val="center"/>
              <w:rPr>
                <w:snapToGrid w:val="0"/>
                <w:sz w:val="28"/>
                <w:szCs w:val="28"/>
              </w:rPr>
            </w:pPr>
            <w:r w:rsidRPr="00C6768D">
              <w:rPr>
                <w:snapToGrid w:val="0"/>
                <w:sz w:val="28"/>
                <w:szCs w:val="28"/>
              </w:rPr>
              <w:t>-</w:t>
            </w:r>
          </w:p>
        </w:tc>
      </w:tr>
      <w:tr w:rsidR="00C6768D" w:rsidRPr="00C6768D" w14:paraId="4603F8A9" w14:textId="77777777" w:rsidTr="00C6768D">
        <w:trPr>
          <w:trHeight w:val="737"/>
          <w:tblHeader/>
        </w:trPr>
        <w:tc>
          <w:tcPr>
            <w:tcW w:w="644" w:type="dxa"/>
            <w:shd w:val="clear" w:color="auto" w:fill="auto"/>
            <w:vAlign w:val="center"/>
            <w:hideMark/>
          </w:tcPr>
          <w:p w14:paraId="0CC5FAEE" w14:textId="77777777" w:rsidR="00C6768D" w:rsidRPr="00C6768D" w:rsidRDefault="00C6768D" w:rsidP="00C6768D">
            <w:pPr>
              <w:jc w:val="center"/>
              <w:rPr>
                <w:snapToGrid w:val="0"/>
                <w:szCs w:val="28"/>
              </w:rPr>
            </w:pPr>
            <w:r w:rsidRPr="00C6768D">
              <w:rPr>
                <w:snapToGrid w:val="0"/>
                <w:szCs w:val="28"/>
              </w:rPr>
              <w:t>3.2</w:t>
            </w:r>
          </w:p>
        </w:tc>
        <w:tc>
          <w:tcPr>
            <w:tcW w:w="3147" w:type="dxa"/>
            <w:shd w:val="clear" w:color="auto" w:fill="auto"/>
            <w:vAlign w:val="center"/>
            <w:hideMark/>
          </w:tcPr>
          <w:p w14:paraId="22383C60" w14:textId="77777777" w:rsidR="00C6768D" w:rsidRPr="00C6768D" w:rsidRDefault="00C6768D" w:rsidP="00C6768D">
            <w:pPr>
              <w:rPr>
                <w:snapToGrid w:val="0"/>
                <w:szCs w:val="28"/>
              </w:rPr>
            </w:pPr>
            <w:r w:rsidRPr="00C6768D">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62710664" w14:textId="77777777" w:rsidR="00C6768D" w:rsidRPr="00C6768D" w:rsidRDefault="00C6768D" w:rsidP="00C6768D">
            <w:pPr>
              <w:ind w:left="-113" w:right="-113"/>
              <w:jc w:val="center"/>
              <w:rPr>
                <w:snapToGrid w:val="0"/>
                <w:szCs w:val="28"/>
              </w:rPr>
            </w:pPr>
            <w:r w:rsidRPr="00C6768D">
              <w:rPr>
                <w:snapToGrid w:val="0"/>
                <w:szCs w:val="28"/>
              </w:rPr>
              <w:t>Гкал/ч</w:t>
            </w:r>
          </w:p>
        </w:tc>
        <w:tc>
          <w:tcPr>
            <w:tcW w:w="1596" w:type="dxa"/>
            <w:vAlign w:val="center"/>
          </w:tcPr>
          <w:p w14:paraId="250F0A2A" w14:textId="77777777" w:rsidR="00C6768D" w:rsidRPr="00C6768D" w:rsidRDefault="00C6768D" w:rsidP="00C6768D">
            <w:pPr>
              <w:jc w:val="center"/>
              <w:rPr>
                <w:snapToGrid w:val="0"/>
                <w:sz w:val="28"/>
                <w:szCs w:val="28"/>
              </w:rPr>
            </w:pPr>
            <w:r w:rsidRPr="00C6768D">
              <w:rPr>
                <w:snapToGrid w:val="0"/>
                <w:sz w:val="28"/>
                <w:szCs w:val="28"/>
              </w:rPr>
              <w:t>-</w:t>
            </w:r>
          </w:p>
        </w:tc>
        <w:tc>
          <w:tcPr>
            <w:tcW w:w="1559" w:type="dxa"/>
            <w:shd w:val="clear" w:color="auto" w:fill="auto"/>
            <w:vAlign w:val="center"/>
          </w:tcPr>
          <w:p w14:paraId="4D05ACF2" w14:textId="77777777" w:rsidR="00C6768D" w:rsidRPr="00C6768D" w:rsidRDefault="00C6768D" w:rsidP="00C6768D">
            <w:pPr>
              <w:jc w:val="center"/>
              <w:rPr>
                <w:snapToGrid w:val="0"/>
                <w:sz w:val="28"/>
                <w:szCs w:val="28"/>
              </w:rPr>
            </w:pPr>
            <w:r w:rsidRPr="00C6768D">
              <w:rPr>
                <w:snapToGrid w:val="0"/>
                <w:sz w:val="28"/>
                <w:szCs w:val="28"/>
              </w:rPr>
              <w:t>-</w:t>
            </w:r>
          </w:p>
        </w:tc>
        <w:tc>
          <w:tcPr>
            <w:tcW w:w="1701" w:type="dxa"/>
            <w:vAlign w:val="center"/>
          </w:tcPr>
          <w:p w14:paraId="6DC8A8E3" w14:textId="77777777" w:rsidR="00C6768D" w:rsidRPr="00C6768D" w:rsidRDefault="00C6768D" w:rsidP="00C6768D">
            <w:pPr>
              <w:jc w:val="center"/>
              <w:rPr>
                <w:snapToGrid w:val="0"/>
                <w:sz w:val="28"/>
                <w:szCs w:val="28"/>
              </w:rPr>
            </w:pPr>
            <w:r w:rsidRPr="00C6768D">
              <w:rPr>
                <w:snapToGrid w:val="0"/>
                <w:sz w:val="28"/>
                <w:szCs w:val="28"/>
              </w:rPr>
              <w:t>-</w:t>
            </w:r>
          </w:p>
        </w:tc>
      </w:tr>
      <w:tr w:rsidR="00C6768D" w:rsidRPr="00C6768D" w14:paraId="475781D6" w14:textId="77777777" w:rsidTr="00C6768D">
        <w:trPr>
          <w:trHeight w:val="843"/>
          <w:tblHeader/>
        </w:trPr>
        <w:tc>
          <w:tcPr>
            <w:tcW w:w="644" w:type="dxa"/>
            <w:shd w:val="clear" w:color="auto" w:fill="auto"/>
            <w:vAlign w:val="center"/>
            <w:hideMark/>
          </w:tcPr>
          <w:p w14:paraId="21675053" w14:textId="77777777" w:rsidR="00C6768D" w:rsidRPr="00C6768D" w:rsidRDefault="00C6768D" w:rsidP="00C6768D">
            <w:pPr>
              <w:jc w:val="center"/>
              <w:rPr>
                <w:snapToGrid w:val="0"/>
                <w:szCs w:val="28"/>
              </w:rPr>
            </w:pPr>
            <w:r w:rsidRPr="00C6768D">
              <w:rPr>
                <w:snapToGrid w:val="0"/>
                <w:szCs w:val="28"/>
              </w:rPr>
              <w:t>4</w:t>
            </w:r>
          </w:p>
        </w:tc>
        <w:tc>
          <w:tcPr>
            <w:tcW w:w="3147" w:type="dxa"/>
            <w:shd w:val="clear" w:color="auto" w:fill="auto"/>
            <w:vAlign w:val="center"/>
            <w:hideMark/>
          </w:tcPr>
          <w:p w14:paraId="13814D55" w14:textId="77777777" w:rsidR="00C6768D" w:rsidRPr="00C6768D" w:rsidRDefault="00C6768D" w:rsidP="00C6768D">
            <w:pPr>
              <w:rPr>
                <w:snapToGrid w:val="0"/>
                <w:szCs w:val="28"/>
              </w:rPr>
            </w:pPr>
            <w:r w:rsidRPr="00C6768D">
              <w:rPr>
                <w:snapToGrid w:val="0"/>
                <w:szCs w:val="28"/>
              </w:rPr>
              <w:t>Коэффициент эластичности затрат по росту активов (</w:t>
            </w:r>
            <w:proofErr w:type="spellStart"/>
            <w:r w:rsidRPr="00C6768D">
              <w:rPr>
                <w:snapToGrid w:val="0"/>
                <w:szCs w:val="28"/>
              </w:rPr>
              <w:t>К</w:t>
            </w:r>
            <w:r w:rsidRPr="00C6768D">
              <w:rPr>
                <w:snapToGrid w:val="0"/>
                <w:szCs w:val="28"/>
                <w:vertAlign w:val="subscript"/>
              </w:rPr>
              <w:t>эл</w:t>
            </w:r>
            <w:proofErr w:type="spellEnd"/>
            <w:r w:rsidRPr="00C6768D">
              <w:rPr>
                <w:snapToGrid w:val="0"/>
                <w:szCs w:val="28"/>
              </w:rPr>
              <w:t>)</w:t>
            </w:r>
          </w:p>
        </w:tc>
        <w:tc>
          <w:tcPr>
            <w:tcW w:w="992" w:type="dxa"/>
            <w:shd w:val="clear" w:color="auto" w:fill="auto"/>
            <w:vAlign w:val="center"/>
            <w:hideMark/>
          </w:tcPr>
          <w:p w14:paraId="62806CCD" w14:textId="77777777" w:rsidR="00C6768D" w:rsidRPr="00C6768D" w:rsidRDefault="00C6768D" w:rsidP="00C6768D">
            <w:pPr>
              <w:ind w:left="-113" w:right="-113"/>
              <w:jc w:val="center"/>
              <w:rPr>
                <w:snapToGrid w:val="0"/>
                <w:szCs w:val="28"/>
              </w:rPr>
            </w:pPr>
          </w:p>
        </w:tc>
        <w:tc>
          <w:tcPr>
            <w:tcW w:w="1596" w:type="dxa"/>
            <w:vAlign w:val="center"/>
          </w:tcPr>
          <w:p w14:paraId="73DAD3C7" w14:textId="77777777" w:rsidR="00C6768D" w:rsidRPr="00C6768D" w:rsidRDefault="00C6768D" w:rsidP="00C6768D">
            <w:pPr>
              <w:jc w:val="center"/>
              <w:rPr>
                <w:snapToGrid w:val="0"/>
                <w:sz w:val="28"/>
                <w:szCs w:val="28"/>
              </w:rPr>
            </w:pPr>
            <w:r w:rsidRPr="00C6768D">
              <w:rPr>
                <w:snapToGrid w:val="0"/>
                <w:sz w:val="28"/>
                <w:szCs w:val="28"/>
              </w:rPr>
              <w:t>0,75</w:t>
            </w:r>
          </w:p>
        </w:tc>
        <w:tc>
          <w:tcPr>
            <w:tcW w:w="1559" w:type="dxa"/>
            <w:shd w:val="clear" w:color="auto" w:fill="auto"/>
            <w:vAlign w:val="center"/>
          </w:tcPr>
          <w:p w14:paraId="2CFB7B4C" w14:textId="77777777" w:rsidR="00C6768D" w:rsidRPr="00C6768D" w:rsidRDefault="00C6768D" w:rsidP="00C6768D">
            <w:pPr>
              <w:jc w:val="center"/>
              <w:rPr>
                <w:snapToGrid w:val="0"/>
                <w:sz w:val="28"/>
                <w:szCs w:val="28"/>
              </w:rPr>
            </w:pPr>
            <w:r w:rsidRPr="00C6768D">
              <w:rPr>
                <w:snapToGrid w:val="0"/>
                <w:sz w:val="28"/>
                <w:szCs w:val="28"/>
              </w:rPr>
              <w:t>0,75</w:t>
            </w:r>
          </w:p>
        </w:tc>
        <w:tc>
          <w:tcPr>
            <w:tcW w:w="1701" w:type="dxa"/>
            <w:vAlign w:val="center"/>
          </w:tcPr>
          <w:p w14:paraId="46B5CBC8"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18460D02" w14:textId="77777777" w:rsidTr="00C6768D">
        <w:trPr>
          <w:trHeight w:val="250"/>
          <w:tblHeader/>
        </w:trPr>
        <w:tc>
          <w:tcPr>
            <w:tcW w:w="644" w:type="dxa"/>
            <w:shd w:val="clear" w:color="auto" w:fill="auto"/>
            <w:vAlign w:val="center"/>
            <w:hideMark/>
          </w:tcPr>
          <w:p w14:paraId="031CC1D7" w14:textId="77777777" w:rsidR="00C6768D" w:rsidRPr="00C6768D" w:rsidRDefault="00C6768D" w:rsidP="00C6768D">
            <w:pPr>
              <w:jc w:val="center"/>
              <w:rPr>
                <w:snapToGrid w:val="0"/>
                <w:szCs w:val="28"/>
              </w:rPr>
            </w:pPr>
            <w:r w:rsidRPr="00C6768D">
              <w:rPr>
                <w:snapToGrid w:val="0"/>
                <w:szCs w:val="28"/>
              </w:rPr>
              <w:t>5</w:t>
            </w:r>
          </w:p>
        </w:tc>
        <w:tc>
          <w:tcPr>
            <w:tcW w:w="3147" w:type="dxa"/>
            <w:shd w:val="clear" w:color="auto" w:fill="auto"/>
            <w:vAlign w:val="center"/>
            <w:hideMark/>
          </w:tcPr>
          <w:p w14:paraId="01451972" w14:textId="77777777" w:rsidR="00C6768D" w:rsidRPr="00C6768D" w:rsidRDefault="00C6768D" w:rsidP="00C6768D">
            <w:pPr>
              <w:rPr>
                <w:snapToGrid w:val="0"/>
                <w:szCs w:val="28"/>
              </w:rPr>
            </w:pPr>
            <w:r w:rsidRPr="00C6768D">
              <w:rPr>
                <w:snapToGrid w:val="0"/>
                <w:szCs w:val="28"/>
              </w:rPr>
              <w:t>Операционные (подконтрольные)</w:t>
            </w:r>
            <w:r w:rsidRPr="00C6768D">
              <w:rPr>
                <w:snapToGrid w:val="0"/>
                <w:szCs w:val="28"/>
              </w:rPr>
              <w:br/>
              <w:t>расходы</w:t>
            </w:r>
          </w:p>
        </w:tc>
        <w:tc>
          <w:tcPr>
            <w:tcW w:w="992" w:type="dxa"/>
            <w:shd w:val="clear" w:color="auto" w:fill="auto"/>
            <w:vAlign w:val="center"/>
            <w:hideMark/>
          </w:tcPr>
          <w:p w14:paraId="52EDD0B4" w14:textId="77777777" w:rsidR="00C6768D" w:rsidRPr="00C6768D" w:rsidRDefault="00C6768D" w:rsidP="00C6768D">
            <w:pPr>
              <w:ind w:left="-113" w:right="-113"/>
              <w:jc w:val="center"/>
              <w:rPr>
                <w:snapToGrid w:val="0"/>
                <w:szCs w:val="28"/>
              </w:rPr>
            </w:pPr>
            <w:r w:rsidRPr="00C6768D">
              <w:rPr>
                <w:snapToGrid w:val="0"/>
                <w:szCs w:val="28"/>
              </w:rPr>
              <w:t>тыс. руб.</w:t>
            </w:r>
          </w:p>
        </w:tc>
        <w:tc>
          <w:tcPr>
            <w:tcW w:w="1596" w:type="dxa"/>
            <w:vAlign w:val="center"/>
          </w:tcPr>
          <w:p w14:paraId="086C7343" w14:textId="77777777" w:rsidR="00C6768D" w:rsidRPr="00C6768D" w:rsidRDefault="00C6768D" w:rsidP="00C6768D">
            <w:pPr>
              <w:jc w:val="center"/>
              <w:rPr>
                <w:snapToGrid w:val="0"/>
                <w:sz w:val="28"/>
                <w:szCs w:val="28"/>
              </w:rPr>
            </w:pPr>
            <w:r w:rsidRPr="00C6768D">
              <w:rPr>
                <w:snapToGrid w:val="0"/>
                <w:sz w:val="28"/>
                <w:szCs w:val="28"/>
              </w:rPr>
              <w:t>49 938</w:t>
            </w:r>
          </w:p>
        </w:tc>
        <w:tc>
          <w:tcPr>
            <w:tcW w:w="1559" w:type="dxa"/>
            <w:shd w:val="clear" w:color="auto" w:fill="auto"/>
            <w:vAlign w:val="center"/>
          </w:tcPr>
          <w:p w14:paraId="438E8AF6" w14:textId="77777777" w:rsidR="00C6768D" w:rsidRPr="00C6768D" w:rsidRDefault="00C6768D" w:rsidP="00C6768D">
            <w:pPr>
              <w:jc w:val="center"/>
              <w:rPr>
                <w:snapToGrid w:val="0"/>
                <w:sz w:val="28"/>
                <w:szCs w:val="28"/>
              </w:rPr>
            </w:pPr>
            <w:r w:rsidRPr="00C6768D">
              <w:rPr>
                <w:snapToGrid w:val="0"/>
                <w:sz w:val="28"/>
                <w:szCs w:val="28"/>
              </w:rPr>
              <w:t>48 333</w:t>
            </w:r>
          </w:p>
        </w:tc>
        <w:tc>
          <w:tcPr>
            <w:tcW w:w="1701" w:type="dxa"/>
            <w:vAlign w:val="center"/>
          </w:tcPr>
          <w:p w14:paraId="4E75CCFE" w14:textId="77777777" w:rsidR="00C6768D" w:rsidRPr="00C6768D" w:rsidRDefault="00C6768D" w:rsidP="00C6768D">
            <w:pPr>
              <w:jc w:val="center"/>
              <w:rPr>
                <w:snapToGrid w:val="0"/>
                <w:sz w:val="28"/>
                <w:szCs w:val="28"/>
              </w:rPr>
            </w:pPr>
            <w:r w:rsidRPr="00C6768D">
              <w:rPr>
                <w:snapToGrid w:val="0"/>
                <w:sz w:val="28"/>
                <w:szCs w:val="28"/>
              </w:rPr>
              <w:t>-1 605</w:t>
            </w:r>
          </w:p>
        </w:tc>
      </w:tr>
    </w:tbl>
    <w:p w14:paraId="526DCC4F" w14:textId="77777777" w:rsidR="00C6768D" w:rsidRPr="00C6768D" w:rsidRDefault="00C6768D" w:rsidP="00C6768D">
      <w:pPr>
        <w:autoSpaceDE w:val="0"/>
        <w:autoSpaceDN w:val="0"/>
        <w:adjustRightInd w:val="0"/>
        <w:spacing w:before="120"/>
        <w:ind w:firstLine="709"/>
        <w:jc w:val="both"/>
        <w:rPr>
          <w:snapToGrid w:val="0"/>
          <w:sz w:val="28"/>
          <w:szCs w:val="28"/>
        </w:rPr>
      </w:pPr>
      <w:r w:rsidRPr="00C6768D">
        <w:rPr>
          <w:snapToGrid w:val="0"/>
          <w:sz w:val="28"/>
          <w:szCs w:val="28"/>
        </w:rPr>
        <w:t xml:space="preserve">Расчет операционных расходов произведен в соответствии </w:t>
      </w:r>
      <w:r w:rsidRPr="00C6768D">
        <w:rPr>
          <w:snapToGrid w:val="0"/>
          <w:sz w:val="28"/>
          <w:szCs w:val="28"/>
        </w:rPr>
        <w:br/>
        <w:t>с Методическими указаниями по формуле:</w:t>
      </w:r>
    </w:p>
    <w:p w14:paraId="5943D095" w14:textId="586A43E0" w:rsidR="00C6768D" w:rsidRPr="00C6768D" w:rsidRDefault="00C6768D" w:rsidP="00C6768D">
      <w:pPr>
        <w:autoSpaceDE w:val="0"/>
        <w:autoSpaceDN w:val="0"/>
        <w:adjustRightInd w:val="0"/>
        <w:ind w:right="-569"/>
        <w:jc w:val="both"/>
      </w:pPr>
      <w:r w:rsidRPr="00C6768D">
        <w:rPr>
          <w:noProof/>
          <w:position w:val="-33"/>
        </w:rPr>
        <w:drawing>
          <wp:inline distT="0" distB="0" distL="0" distR="0" wp14:anchorId="2FC9700A" wp14:editId="3B08B73C">
            <wp:extent cx="5939790" cy="59499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r w:rsidRPr="00C6768D">
        <w:t xml:space="preserve"> (10)</w:t>
      </w:r>
    </w:p>
    <w:p w14:paraId="19A5D4D3" w14:textId="77777777" w:rsidR="00C6768D" w:rsidRPr="00C6768D" w:rsidRDefault="00C6768D" w:rsidP="00C6768D">
      <w:pPr>
        <w:ind w:firstLine="709"/>
        <w:jc w:val="both"/>
        <w:rPr>
          <w:snapToGrid w:val="0"/>
          <w:sz w:val="28"/>
          <w:szCs w:val="28"/>
          <w:lang w:eastAsia="en-US"/>
        </w:rPr>
      </w:pPr>
      <w:r w:rsidRPr="00C6768D">
        <w:rPr>
          <w:snapToGrid w:val="0"/>
          <w:sz w:val="28"/>
          <w:szCs w:val="28"/>
          <w:lang w:eastAsia="en-US"/>
        </w:rPr>
        <w:t xml:space="preserve">Операционные расходы 2021 года = 47 125 тыс. руб. (операционные расходы 2020 года) × (1 – 1%÷100%) × 1,030 × (1 + 0,75×0) = </w:t>
      </w:r>
      <w:r w:rsidRPr="00C6768D">
        <w:rPr>
          <w:snapToGrid w:val="0"/>
          <w:sz w:val="28"/>
          <w:szCs w:val="28"/>
        </w:rPr>
        <w:t xml:space="preserve">48 333 </w:t>
      </w:r>
      <w:r w:rsidRPr="00C6768D">
        <w:rPr>
          <w:snapToGrid w:val="0"/>
          <w:sz w:val="28"/>
          <w:szCs w:val="28"/>
          <w:lang w:eastAsia="en-US"/>
        </w:rPr>
        <w:t>тыс. руб.</w:t>
      </w:r>
    </w:p>
    <w:p w14:paraId="09E25D53" w14:textId="77777777" w:rsidR="00C6768D" w:rsidRPr="00C6768D" w:rsidRDefault="00C6768D" w:rsidP="00C6768D">
      <w:pPr>
        <w:autoSpaceDE w:val="0"/>
        <w:autoSpaceDN w:val="0"/>
        <w:adjustRightInd w:val="0"/>
        <w:ind w:firstLine="567"/>
        <w:jc w:val="both"/>
        <w:rPr>
          <w:snapToGrid w:val="0"/>
          <w:sz w:val="28"/>
          <w:szCs w:val="28"/>
        </w:rPr>
      </w:pPr>
      <w:r w:rsidRPr="00C6768D">
        <w:rPr>
          <w:sz w:val="28"/>
          <w:szCs w:val="28"/>
        </w:rPr>
        <w:br w:type="page"/>
      </w:r>
    </w:p>
    <w:p w14:paraId="4C22F53F" w14:textId="77777777" w:rsidR="00C6768D" w:rsidRPr="00C6768D" w:rsidRDefault="00C6768D" w:rsidP="00074B3C">
      <w:pPr>
        <w:numPr>
          <w:ilvl w:val="0"/>
          <w:numId w:val="12"/>
        </w:numPr>
        <w:tabs>
          <w:tab w:val="left" w:pos="1890"/>
        </w:tabs>
        <w:spacing w:line="360" w:lineRule="auto"/>
        <w:ind w:right="-425"/>
        <w:jc w:val="right"/>
        <w:rPr>
          <w:snapToGrid w:val="0"/>
          <w:sz w:val="28"/>
          <w:szCs w:val="28"/>
        </w:rPr>
      </w:pPr>
    </w:p>
    <w:p w14:paraId="74273F49" w14:textId="77777777" w:rsidR="00C6768D" w:rsidRPr="00C6768D" w:rsidRDefault="00C6768D" w:rsidP="00C6768D">
      <w:pPr>
        <w:keepNext/>
        <w:ind w:right="-2"/>
        <w:jc w:val="center"/>
        <w:outlineLvl w:val="2"/>
        <w:rPr>
          <w:rFonts w:cs="Arial"/>
          <w:b/>
          <w:bCs/>
          <w:snapToGrid w:val="0"/>
          <w:sz w:val="28"/>
          <w:szCs w:val="26"/>
          <w:lang w:eastAsia="en-US"/>
        </w:rPr>
      </w:pPr>
      <w:bookmarkStart w:id="199" w:name="_Toc26372402"/>
      <w:r w:rsidRPr="00C6768D">
        <w:rPr>
          <w:rFonts w:cs="Arial"/>
          <w:b/>
          <w:bCs/>
          <w:snapToGrid w:val="0"/>
          <w:sz w:val="28"/>
          <w:szCs w:val="26"/>
          <w:lang w:eastAsia="en-US"/>
        </w:rPr>
        <w:t xml:space="preserve">Реестр неподконтрольных расходов на реализацию тепловой энергии </w:t>
      </w:r>
      <w:r w:rsidRPr="00C6768D">
        <w:rPr>
          <w:rFonts w:cs="Arial"/>
          <w:b/>
          <w:bCs/>
          <w:snapToGrid w:val="0"/>
          <w:sz w:val="28"/>
          <w:szCs w:val="26"/>
          <w:lang w:eastAsia="en-US"/>
        </w:rPr>
        <w:br/>
        <w:t>на 2021 год</w:t>
      </w:r>
      <w:bookmarkEnd w:id="199"/>
    </w:p>
    <w:p w14:paraId="20B3C5B6" w14:textId="77777777" w:rsidR="00C6768D" w:rsidRPr="00C6768D" w:rsidRDefault="00C6768D" w:rsidP="00C6768D">
      <w:pPr>
        <w:jc w:val="center"/>
        <w:rPr>
          <w:snapToGrid w:val="0"/>
          <w:sz w:val="28"/>
        </w:rPr>
      </w:pPr>
      <w:r w:rsidRPr="00C6768D">
        <w:rPr>
          <w:snapToGrid w:val="0"/>
          <w:sz w:val="28"/>
        </w:rPr>
        <w:t>(приложение 5.3 к Методическим указаниям)</w:t>
      </w:r>
    </w:p>
    <w:p w14:paraId="2BB4AA10" w14:textId="77777777" w:rsidR="00C6768D" w:rsidRPr="00C6768D" w:rsidRDefault="00C6768D" w:rsidP="00C6768D">
      <w:pPr>
        <w:jc w:val="right"/>
        <w:rPr>
          <w:snapToGrid w:val="0"/>
          <w:sz w:val="28"/>
          <w:szCs w:val="28"/>
        </w:rPr>
      </w:pPr>
      <w:r w:rsidRPr="00C6768D">
        <w:rPr>
          <w:snapToGrid w:val="0"/>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C6768D" w:rsidRPr="00C6768D" w14:paraId="30135D77" w14:textId="77777777" w:rsidTr="00C6768D">
        <w:trPr>
          <w:trHeight w:val="507"/>
        </w:trPr>
        <w:tc>
          <w:tcPr>
            <w:tcW w:w="814" w:type="dxa"/>
            <w:vMerge w:val="restart"/>
            <w:shd w:val="clear" w:color="auto" w:fill="auto"/>
            <w:vAlign w:val="center"/>
            <w:hideMark/>
          </w:tcPr>
          <w:p w14:paraId="4CED0493" w14:textId="77777777" w:rsidR="00C6768D" w:rsidRPr="00C6768D" w:rsidRDefault="00C6768D" w:rsidP="00C6768D">
            <w:pPr>
              <w:jc w:val="center"/>
              <w:rPr>
                <w:snapToGrid w:val="0"/>
                <w:szCs w:val="28"/>
              </w:rPr>
            </w:pPr>
            <w:r w:rsidRPr="00C6768D">
              <w:rPr>
                <w:snapToGrid w:val="0"/>
                <w:szCs w:val="28"/>
              </w:rPr>
              <w:t>№ п/п</w:t>
            </w:r>
          </w:p>
        </w:tc>
        <w:tc>
          <w:tcPr>
            <w:tcW w:w="4148" w:type="dxa"/>
            <w:vMerge w:val="restart"/>
            <w:shd w:val="clear" w:color="auto" w:fill="auto"/>
            <w:vAlign w:val="center"/>
            <w:hideMark/>
          </w:tcPr>
          <w:p w14:paraId="3BD5504C" w14:textId="77777777" w:rsidR="00C6768D" w:rsidRPr="00C6768D" w:rsidRDefault="00C6768D" w:rsidP="00C6768D">
            <w:pPr>
              <w:jc w:val="center"/>
              <w:rPr>
                <w:snapToGrid w:val="0"/>
                <w:szCs w:val="28"/>
              </w:rPr>
            </w:pPr>
            <w:r w:rsidRPr="00C6768D">
              <w:rPr>
                <w:snapToGrid w:val="0"/>
                <w:szCs w:val="28"/>
              </w:rPr>
              <w:t>Наименование расхода</w:t>
            </w:r>
          </w:p>
        </w:tc>
        <w:tc>
          <w:tcPr>
            <w:tcW w:w="1565" w:type="dxa"/>
            <w:vMerge w:val="restart"/>
          </w:tcPr>
          <w:p w14:paraId="017645BC" w14:textId="77777777" w:rsidR="00C6768D" w:rsidRPr="00C6768D" w:rsidRDefault="00C6768D" w:rsidP="00C6768D">
            <w:pPr>
              <w:ind w:left="-57" w:right="-57"/>
              <w:jc w:val="center"/>
              <w:rPr>
                <w:snapToGrid w:val="0"/>
                <w:szCs w:val="28"/>
              </w:rPr>
            </w:pPr>
            <w:r w:rsidRPr="00C6768D">
              <w:rPr>
                <w:snapToGrid w:val="0"/>
                <w:szCs w:val="28"/>
              </w:rPr>
              <w:t>Предложение предприятия на 2021 год</w:t>
            </w:r>
          </w:p>
        </w:tc>
        <w:tc>
          <w:tcPr>
            <w:tcW w:w="1560" w:type="dxa"/>
            <w:vMerge w:val="restart"/>
          </w:tcPr>
          <w:p w14:paraId="315DF3C5" w14:textId="77777777" w:rsidR="00C6768D" w:rsidRPr="00C6768D" w:rsidRDefault="00C6768D" w:rsidP="00C6768D">
            <w:pPr>
              <w:ind w:left="-57" w:right="-57"/>
              <w:jc w:val="center"/>
              <w:rPr>
                <w:snapToGrid w:val="0"/>
                <w:szCs w:val="28"/>
              </w:rPr>
            </w:pPr>
            <w:r w:rsidRPr="00C6768D">
              <w:rPr>
                <w:snapToGrid w:val="0"/>
                <w:szCs w:val="28"/>
              </w:rPr>
              <w:t>Предложение экспертов на 2021 год</w:t>
            </w:r>
          </w:p>
        </w:tc>
        <w:tc>
          <w:tcPr>
            <w:tcW w:w="1701" w:type="dxa"/>
            <w:vMerge w:val="restart"/>
          </w:tcPr>
          <w:p w14:paraId="7C5DA86D" w14:textId="77777777" w:rsidR="00C6768D" w:rsidRPr="00C6768D" w:rsidRDefault="00C6768D" w:rsidP="00C6768D">
            <w:pPr>
              <w:ind w:left="-57" w:right="-57"/>
              <w:jc w:val="center"/>
              <w:rPr>
                <w:snapToGrid w:val="0"/>
                <w:szCs w:val="28"/>
              </w:rPr>
            </w:pPr>
            <w:r w:rsidRPr="00C6768D">
              <w:rPr>
                <w:snapToGrid w:val="0"/>
                <w:szCs w:val="28"/>
              </w:rPr>
              <w:t>Корректировка предложения предприятия</w:t>
            </w:r>
          </w:p>
        </w:tc>
      </w:tr>
      <w:tr w:rsidR="00C6768D" w:rsidRPr="00C6768D" w14:paraId="62712ED2" w14:textId="77777777" w:rsidTr="00C6768D">
        <w:trPr>
          <w:trHeight w:val="507"/>
        </w:trPr>
        <w:tc>
          <w:tcPr>
            <w:tcW w:w="814" w:type="dxa"/>
            <w:vMerge/>
            <w:shd w:val="clear" w:color="auto" w:fill="auto"/>
            <w:vAlign w:val="center"/>
            <w:hideMark/>
          </w:tcPr>
          <w:p w14:paraId="71F563D6" w14:textId="77777777" w:rsidR="00C6768D" w:rsidRPr="00C6768D" w:rsidRDefault="00C6768D" w:rsidP="00C6768D">
            <w:pPr>
              <w:jc w:val="center"/>
              <w:rPr>
                <w:snapToGrid w:val="0"/>
                <w:szCs w:val="28"/>
              </w:rPr>
            </w:pPr>
          </w:p>
        </w:tc>
        <w:tc>
          <w:tcPr>
            <w:tcW w:w="4148" w:type="dxa"/>
            <w:vMerge/>
            <w:shd w:val="clear" w:color="auto" w:fill="auto"/>
            <w:vAlign w:val="center"/>
            <w:hideMark/>
          </w:tcPr>
          <w:p w14:paraId="6E03FF20" w14:textId="77777777" w:rsidR="00C6768D" w:rsidRPr="00C6768D" w:rsidRDefault="00C6768D" w:rsidP="00C6768D">
            <w:pPr>
              <w:jc w:val="center"/>
              <w:rPr>
                <w:snapToGrid w:val="0"/>
                <w:szCs w:val="28"/>
              </w:rPr>
            </w:pPr>
          </w:p>
        </w:tc>
        <w:tc>
          <w:tcPr>
            <w:tcW w:w="1565" w:type="dxa"/>
            <w:vMerge/>
            <w:vAlign w:val="center"/>
          </w:tcPr>
          <w:p w14:paraId="2A5F6E87" w14:textId="77777777" w:rsidR="00C6768D" w:rsidRPr="00C6768D" w:rsidRDefault="00C6768D" w:rsidP="00C6768D">
            <w:pPr>
              <w:jc w:val="center"/>
              <w:rPr>
                <w:snapToGrid w:val="0"/>
                <w:szCs w:val="28"/>
              </w:rPr>
            </w:pPr>
          </w:p>
        </w:tc>
        <w:tc>
          <w:tcPr>
            <w:tcW w:w="1560" w:type="dxa"/>
            <w:vMerge/>
            <w:shd w:val="clear" w:color="auto" w:fill="FFFFCC"/>
            <w:vAlign w:val="center"/>
          </w:tcPr>
          <w:p w14:paraId="2A200D48" w14:textId="77777777" w:rsidR="00C6768D" w:rsidRPr="00C6768D" w:rsidRDefault="00C6768D" w:rsidP="00C6768D">
            <w:pPr>
              <w:jc w:val="center"/>
              <w:rPr>
                <w:snapToGrid w:val="0"/>
                <w:szCs w:val="28"/>
              </w:rPr>
            </w:pPr>
          </w:p>
        </w:tc>
        <w:tc>
          <w:tcPr>
            <w:tcW w:w="1701" w:type="dxa"/>
            <w:vMerge/>
            <w:vAlign w:val="center"/>
          </w:tcPr>
          <w:p w14:paraId="2AAA4DA3" w14:textId="77777777" w:rsidR="00C6768D" w:rsidRPr="00C6768D" w:rsidRDefault="00C6768D" w:rsidP="00C6768D">
            <w:pPr>
              <w:jc w:val="center"/>
              <w:rPr>
                <w:snapToGrid w:val="0"/>
                <w:szCs w:val="28"/>
              </w:rPr>
            </w:pPr>
          </w:p>
        </w:tc>
      </w:tr>
      <w:tr w:rsidR="00C6768D" w:rsidRPr="00C6768D" w14:paraId="278F0617" w14:textId="77777777" w:rsidTr="00C6768D">
        <w:trPr>
          <w:trHeight w:val="806"/>
        </w:trPr>
        <w:tc>
          <w:tcPr>
            <w:tcW w:w="814" w:type="dxa"/>
            <w:shd w:val="clear" w:color="auto" w:fill="auto"/>
            <w:noWrap/>
            <w:vAlign w:val="center"/>
            <w:hideMark/>
          </w:tcPr>
          <w:p w14:paraId="2B1E0881" w14:textId="77777777" w:rsidR="00C6768D" w:rsidRPr="00C6768D" w:rsidRDefault="00C6768D" w:rsidP="00C6768D">
            <w:pPr>
              <w:jc w:val="center"/>
              <w:rPr>
                <w:snapToGrid w:val="0"/>
                <w:szCs w:val="28"/>
              </w:rPr>
            </w:pPr>
            <w:r w:rsidRPr="00C6768D">
              <w:rPr>
                <w:snapToGrid w:val="0"/>
                <w:szCs w:val="28"/>
              </w:rPr>
              <w:t>1.1</w:t>
            </w:r>
          </w:p>
        </w:tc>
        <w:tc>
          <w:tcPr>
            <w:tcW w:w="4148" w:type="dxa"/>
            <w:shd w:val="clear" w:color="auto" w:fill="auto"/>
            <w:vAlign w:val="center"/>
            <w:hideMark/>
          </w:tcPr>
          <w:p w14:paraId="3A390B04" w14:textId="77777777" w:rsidR="00C6768D" w:rsidRPr="00C6768D" w:rsidRDefault="00C6768D" w:rsidP="00C6768D">
            <w:pPr>
              <w:rPr>
                <w:snapToGrid w:val="0"/>
                <w:szCs w:val="28"/>
              </w:rPr>
            </w:pPr>
            <w:r w:rsidRPr="00C6768D">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39685D3D" w14:textId="77777777" w:rsidR="00C6768D" w:rsidRPr="00C6768D" w:rsidRDefault="00C6768D" w:rsidP="00C6768D">
            <w:pPr>
              <w:jc w:val="center"/>
              <w:rPr>
                <w:snapToGrid w:val="0"/>
                <w:sz w:val="28"/>
                <w:szCs w:val="28"/>
              </w:rPr>
            </w:pPr>
            <w:r w:rsidRPr="00C6768D">
              <w:rPr>
                <w:snapToGrid w:val="0"/>
                <w:sz w:val="28"/>
                <w:szCs w:val="28"/>
              </w:rPr>
              <w:t>775 788</w:t>
            </w:r>
          </w:p>
        </w:tc>
        <w:tc>
          <w:tcPr>
            <w:tcW w:w="1560" w:type="dxa"/>
            <w:shd w:val="clear" w:color="auto" w:fill="auto"/>
            <w:noWrap/>
            <w:vAlign w:val="center"/>
          </w:tcPr>
          <w:p w14:paraId="73CDBD41" w14:textId="77777777" w:rsidR="00C6768D" w:rsidRPr="00C6768D" w:rsidRDefault="00C6768D" w:rsidP="00C6768D">
            <w:pPr>
              <w:jc w:val="center"/>
              <w:rPr>
                <w:snapToGrid w:val="0"/>
                <w:sz w:val="28"/>
                <w:szCs w:val="28"/>
              </w:rPr>
            </w:pPr>
            <w:r w:rsidRPr="00C6768D">
              <w:rPr>
                <w:snapToGrid w:val="0"/>
                <w:sz w:val="28"/>
                <w:szCs w:val="28"/>
              </w:rPr>
              <w:t>555 164</w:t>
            </w:r>
          </w:p>
        </w:tc>
        <w:tc>
          <w:tcPr>
            <w:tcW w:w="1701" w:type="dxa"/>
            <w:vAlign w:val="center"/>
          </w:tcPr>
          <w:p w14:paraId="36E26D7C" w14:textId="77777777" w:rsidR="00C6768D" w:rsidRPr="00C6768D" w:rsidRDefault="00C6768D" w:rsidP="00C6768D">
            <w:pPr>
              <w:jc w:val="center"/>
              <w:rPr>
                <w:snapToGrid w:val="0"/>
                <w:sz w:val="28"/>
                <w:szCs w:val="28"/>
              </w:rPr>
            </w:pPr>
            <w:r w:rsidRPr="00C6768D">
              <w:rPr>
                <w:snapToGrid w:val="0"/>
                <w:sz w:val="28"/>
                <w:szCs w:val="28"/>
              </w:rPr>
              <w:t>-220 624</w:t>
            </w:r>
          </w:p>
        </w:tc>
      </w:tr>
      <w:tr w:rsidR="00C6768D" w:rsidRPr="00C6768D" w14:paraId="323039B5" w14:textId="77777777" w:rsidTr="00C6768D">
        <w:trPr>
          <w:trHeight w:val="137"/>
        </w:trPr>
        <w:tc>
          <w:tcPr>
            <w:tcW w:w="814" w:type="dxa"/>
            <w:shd w:val="clear" w:color="auto" w:fill="auto"/>
            <w:noWrap/>
            <w:vAlign w:val="center"/>
            <w:hideMark/>
          </w:tcPr>
          <w:p w14:paraId="34E9643E" w14:textId="77777777" w:rsidR="00C6768D" w:rsidRPr="00C6768D" w:rsidRDefault="00C6768D" w:rsidP="00C6768D">
            <w:pPr>
              <w:jc w:val="center"/>
              <w:rPr>
                <w:snapToGrid w:val="0"/>
                <w:szCs w:val="28"/>
              </w:rPr>
            </w:pPr>
            <w:r w:rsidRPr="00C6768D">
              <w:rPr>
                <w:snapToGrid w:val="0"/>
                <w:szCs w:val="28"/>
              </w:rPr>
              <w:t>1.2</w:t>
            </w:r>
          </w:p>
        </w:tc>
        <w:tc>
          <w:tcPr>
            <w:tcW w:w="4148" w:type="dxa"/>
            <w:shd w:val="clear" w:color="auto" w:fill="auto"/>
            <w:noWrap/>
            <w:vAlign w:val="center"/>
            <w:hideMark/>
          </w:tcPr>
          <w:p w14:paraId="78B767BA" w14:textId="77777777" w:rsidR="00C6768D" w:rsidRPr="00C6768D" w:rsidRDefault="00C6768D" w:rsidP="00C6768D">
            <w:pPr>
              <w:rPr>
                <w:snapToGrid w:val="0"/>
                <w:szCs w:val="28"/>
              </w:rPr>
            </w:pPr>
            <w:r w:rsidRPr="00C6768D">
              <w:rPr>
                <w:snapToGrid w:val="0"/>
                <w:szCs w:val="28"/>
              </w:rPr>
              <w:t>Арендная плата</w:t>
            </w:r>
          </w:p>
        </w:tc>
        <w:tc>
          <w:tcPr>
            <w:tcW w:w="1565" w:type="dxa"/>
            <w:vAlign w:val="center"/>
          </w:tcPr>
          <w:p w14:paraId="2F13362B"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noWrap/>
            <w:vAlign w:val="center"/>
          </w:tcPr>
          <w:p w14:paraId="0F11E32B"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3C44B067"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6C677AB5" w14:textId="77777777" w:rsidTr="00C6768D">
        <w:trPr>
          <w:trHeight w:val="227"/>
        </w:trPr>
        <w:tc>
          <w:tcPr>
            <w:tcW w:w="814" w:type="dxa"/>
            <w:shd w:val="clear" w:color="auto" w:fill="auto"/>
            <w:noWrap/>
            <w:vAlign w:val="center"/>
            <w:hideMark/>
          </w:tcPr>
          <w:p w14:paraId="7F22A9DE" w14:textId="77777777" w:rsidR="00C6768D" w:rsidRPr="00C6768D" w:rsidRDefault="00C6768D" w:rsidP="00C6768D">
            <w:pPr>
              <w:jc w:val="center"/>
              <w:rPr>
                <w:snapToGrid w:val="0"/>
                <w:szCs w:val="28"/>
              </w:rPr>
            </w:pPr>
            <w:r w:rsidRPr="00C6768D">
              <w:rPr>
                <w:snapToGrid w:val="0"/>
                <w:szCs w:val="28"/>
              </w:rPr>
              <w:t>1.3</w:t>
            </w:r>
          </w:p>
        </w:tc>
        <w:tc>
          <w:tcPr>
            <w:tcW w:w="4148" w:type="dxa"/>
            <w:shd w:val="clear" w:color="auto" w:fill="auto"/>
            <w:noWrap/>
            <w:vAlign w:val="center"/>
            <w:hideMark/>
          </w:tcPr>
          <w:p w14:paraId="6FDBB709" w14:textId="77777777" w:rsidR="00C6768D" w:rsidRPr="00C6768D" w:rsidRDefault="00C6768D" w:rsidP="00C6768D">
            <w:pPr>
              <w:rPr>
                <w:snapToGrid w:val="0"/>
                <w:szCs w:val="28"/>
              </w:rPr>
            </w:pPr>
            <w:r w:rsidRPr="00C6768D">
              <w:rPr>
                <w:snapToGrid w:val="0"/>
                <w:szCs w:val="28"/>
              </w:rPr>
              <w:t>Концессионная плата</w:t>
            </w:r>
          </w:p>
        </w:tc>
        <w:tc>
          <w:tcPr>
            <w:tcW w:w="1565" w:type="dxa"/>
            <w:vAlign w:val="center"/>
          </w:tcPr>
          <w:p w14:paraId="5B09CB2E"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noWrap/>
            <w:vAlign w:val="center"/>
          </w:tcPr>
          <w:p w14:paraId="21C487BE"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0B984A4F"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7B789A62" w14:textId="77777777" w:rsidTr="00C6768D">
        <w:trPr>
          <w:trHeight w:val="673"/>
        </w:trPr>
        <w:tc>
          <w:tcPr>
            <w:tcW w:w="814" w:type="dxa"/>
            <w:shd w:val="clear" w:color="auto" w:fill="auto"/>
            <w:noWrap/>
            <w:vAlign w:val="center"/>
            <w:hideMark/>
          </w:tcPr>
          <w:p w14:paraId="58DB72EE" w14:textId="77777777" w:rsidR="00C6768D" w:rsidRPr="00C6768D" w:rsidRDefault="00C6768D" w:rsidP="00C6768D">
            <w:pPr>
              <w:jc w:val="center"/>
              <w:rPr>
                <w:snapToGrid w:val="0"/>
                <w:szCs w:val="28"/>
              </w:rPr>
            </w:pPr>
            <w:r w:rsidRPr="00C6768D">
              <w:rPr>
                <w:snapToGrid w:val="0"/>
                <w:szCs w:val="28"/>
              </w:rPr>
              <w:t>1.4</w:t>
            </w:r>
          </w:p>
        </w:tc>
        <w:tc>
          <w:tcPr>
            <w:tcW w:w="4148" w:type="dxa"/>
            <w:shd w:val="clear" w:color="auto" w:fill="auto"/>
            <w:vAlign w:val="center"/>
            <w:hideMark/>
          </w:tcPr>
          <w:p w14:paraId="75D4F3FE" w14:textId="77777777" w:rsidR="00C6768D" w:rsidRPr="00C6768D" w:rsidRDefault="00C6768D" w:rsidP="00C6768D">
            <w:pPr>
              <w:rPr>
                <w:snapToGrid w:val="0"/>
                <w:szCs w:val="28"/>
              </w:rPr>
            </w:pPr>
            <w:r w:rsidRPr="00C6768D">
              <w:rPr>
                <w:snapToGrid w:val="0"/>
                <w:szCs w:val="28"/>
              </w:rPr>
              <w:t>Расходы на уплату налогов, сборов и других обязательных платежей, в том числе:</w:t>
            </w:r>
          </w:p>
        </w:tc>
        <w:tc>
          <w:tcPr>
            <w:tcW w:w="1565" w:type="dxa"/>
            <w:vAlign w:val="center"/>
          </w:tcPr>
          <w:p w14:paraId="05A147D2"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noWrap/>
            <w:vAlign w:val="center"/>
          </w:tcPr>
          <w:p w14:paraId="174CF02D"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7DA69A41"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7AE651A0" w14:textId="77777777" w:rsidTr="00C6768D">
        <w:trPr>
          <w:trHeight w:val="1846"/>
        </w:trPr>
        <w:tc>
          <w:tcPr>
            <w:tcW w:w="814" w:type="dxa"/>
            <w:shd w:val="clear" w:color="auto" w:fill="auto"/>
            <w:noWrap/>
            <w:vAlign w:val="center"/>
            <w:hideMark/>
          </w:tcPr>
          <w:p w14:paraId="5CC79BA9" w14:textId="77777777" w:rsidR="00C6768D" w:rsidRPr="00C6768D" w:rsidRDefault="00C6768D" w:rsidP="00C6768D">
            <w:pPr>
              <w:jc w:val="center"/>
              <w:rPr>
                <w:snapToGrid w:val="0"/>
                <w:szCs w:val="28"/>
              </w:rPr>
            </w:pPr>
            <w:r w:rsidRPr="00C6768D">
              <w:rPr>
                <w:snapToGrid w:val="0"/>
                <w:szCs w:val="28"/>
              </w:rPr>
              <w:t>1.4.1</w:t>
            </w:r>
          </w:p>
        </w:tc>
        <w:tc>
          <w:tcPr>
            <w:tcW w:w="4148" w:type="dxa"/>
            <w:shd w:val="clear" w:color="auto" w:fill="auto"/>
            <w:vAlign w:val="center"/>
            <w:hideMark/>
          </w:tcPr>
          <w:p w14:paraId="70AB782F" w14:textId="77777777" w:rsidR="00C6768D" w:rsidRPr="00C6768D" w:rsidRDefault="00C6768D" w:rsidP="00C6768D">
            <w:pPr>
              <w:rPr>
                <w:snapToGrid w:val="0"/>
                <w:szCs w:val="28"/>
              </w:rPr>
            </w:pPr>
            <w:r w:rsidRPr="00C6768D">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7D2EA273"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noWrap/>
            <w:vAlign w:val="center"/>
          </w:tcPr>
          <w:p w14:paraId="011B0DE4"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05F09DE7"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06D1A8EA" w14:textId="77777777" w:rsidTr="00C6768D">
        <w:trPr>
          <w:trHeight w:val="70"/>
        </w:trPr>
        <w:tc>
          <w:tcPr>
            <w:tcW w:w="814" w:type="dxa"/>
            <w:shd w:val="clear" w:color="auto" w:fill="auto"/>
            <w:noWrap/>
            <w:vAlign w:val="center"/>
            <w:hideMark/>
          </w:tcPr>
          <w:p w14:paraId="70D660FD" w14:textId="77777777" w:rsidR="00C6768D" w:rsidRPr="00C6768D" w:rsidRDefault="00C6768D" w:rsidP="00C6768D">
            <w:pPr>
              <w:jc w:val="center"/>
              <w:rPr>
                <w:snapToGrid w:val="0"/>
                <w:szCs w:val="28"/>
              </w:rPr>
            </w:pPr>
            <w:r w:rsidRPr="00C6768D">
              <w:rPr>
                <w:snapToGrid w:val="0"/>
                <w:szCs w:val="28"/>
              </w:rPr>
              <w:t>1.4.2</w:t>
            </w:r>
          </w:p>
        </w:tc>
        <w:tc>
          <w:tcPr>
            <w:tcW w:w="4148" w:type="dxa"/>
            <w:shd w:val="clear" w:color="auto" w:fill="auto"/>
            <w:vAlign w:val="center"/>
            <w:hideMark/>
          </w:tcPr>
          <w:p w14:paraId="6B53C038" w14:textId="77777777" w:rsidR="00C6768D" w:rsidRPr="00C6768D" w:rsidRDefault="00C6768D" w:rsidP="00C6768D">
            <w:pPr>
              <w:rPr>
                <w:snapToGrid w:val="0"/>
                <w:szCs w:val="28"/>
              </w:rPr>
            </w:pPr>
            <w:r w:rsidRPr="00C6768D">
              <w:rPr>
                <w:snapToGrid w:val="0"/>
                <w:szCs w:val="28"/>
              </w:rPr>
              <w:t>расходы на обязательное страхование</w:t>
            </w:r>
          </w:p>
        </w:tc>
        <w:tc>
          <w:tcPr>
            <w:tcW w:w="1565" w:type="dxa"/>
            <w:vAlign w:val="center"/>
          </w:tcPr>
          <w:p w14:paraId="07021D5B"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noWrap/>
            <w:vAlign w:val="center"/>
          </w:tcPr>
          <w:p w14:paraId="772CED05"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118DC52A"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22FB0581" w14:textId="77777777" w:rsidTr="00C6768D">
        <w:trPr>
          <w:trHeight w:val="70"/>
        </w:trPr>
        <w:tc>
          <w:tcPr>
            <w:tcW w:w="814" w:type="dxa"/>
            <w:shd w:val="clear" w:color="auto" w:fill="auto"/>
            <w:noWrap/>
            <w:vAlign w:val="center"/>
            <w:hideMark/>
          </w:tcPr>
          <w:p w14:paraId="3449C584" w14:textId="77777777" w:rsidR="00C6768D" w:rsidRPr="00C6768D" w:rsidRDefault="00C6768D" w:rsidP="00C6768D">
            <w:pPr>
              <w:jc w:val="center"/>
              <w:rPr>
                <w:snapToGrid w:val="0"/>
                <w:szCs w:val="28"/>
              </w:rPr>
            </w:pPr>
            <w:r w:rsidRPr="00C6768D">
              <w:rPr>
                <w:snapToGrid w:val="0"/>
                <w:szCs w:val="28"/>
              </w:rPr>
              <w:t>1.4.3</w:t>
            </w:r>
          </w:p>
        </w:tc>
        <w:tc>
          <w:tcPr>
            <w:tcW w:w="4148" w:type="dxa"/>
            <w:shd w:val="clear" w:color="auto" w:fill="auto"/>
            <w:noWrap/>
            <w:vAlign w:val="center"/>
            <w:hideMark/>
          </w:tcPr>
          <w:p w14:paraId="0D2B2EC0" w14:textId="77777777" w:rsidR="00C6768D" w:rsidRPr="00C6768D" w:rsidRDefault="00C6768D" w:rsidP="00C6768D">
            <w:pPr>
              <w:rPr>
                <w:snapToGrid w:val="0"/>
                <w:szCs w:val="28"/>
              </w:rPr>
            </w:pPr>
            <w:r w:rsidRPr="00C6768D">
              <w:rPr>
                <w:snapToGrid w:val="0"/>
                <w:szCs w:val="28"/>
              </w:rPr>
              <w:t>иные расходы</w:t>
            </w:r>
          </w:p>
        </w:tc>
        <w:tc>
          <w:tcPr>
            <w:tcW w:w="1565" w:type="dxa"/>
            <w:vAlign w:val="center"/>
          </w:tcPr>
          <w:p w14:paraId="4CAD2E67"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noWrap/>
            <w:vAlign w:val="center"/>
          </w:tcPr>
          <w:p w14:paraId="2AD9F72B"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06EBE69F"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45450AC4" w14:textId="77777777" w:rsidTr="00C6768D">
        <w:trPr>
          <w:trHeight w:val="183"/>
        </w:trPr>
        <w:tc>
          <w:tcPr>
            <w:tcW w:w="814" w:type="dxa"/>
            <w:shd w:val="clear" w:color="auto" w:fill="auto"/>
            <w:noWrap/>
            <w:vAlign w:val="center"/>
            <w:hideMark/>
          </w:tcPr>
          <w:p w14:paraId="130EF1FE" w14:textId="77777777" w:rsidR="00C6768D" w:rsidRPr="00C6768D" w:rsidRDefault="00C6768D" w:rsidP="00C6768D">
            <w:pPr>
              <w:jc w:val="center"/>
              <w:rPr>
                <w:snapToGrid w:val="0"/>
                <w:szCs w:val="28"/>
              </w:rPr>
            </w:pPr>
            <w:r w:rsidRPr="00C6768D">
              <w:rPr>
                <w:snapToGrid w:val="0"/>
                <w:szCs w:val="28"/>
              </w:rPr>
              <w:t>1.5</w:t>
            </w:r>
          </w:p>
        </w:tc>
        <w:tc>
          <w:tcPr>
            <w:tcW w:w="4148" w:type="dxa"/>
            <w:shd w:val="clear" w:color="auto" w:fill="auto"/>
            <w:vAlign w:val="center"/>
            <w:hideMark/>
          </w:tcPr>
          <w:p w14:paraId="3F6665BB" w14:textId="77777777" w:rsidR="00C6768D" w:rsidRPr="00C6768D" w:rsidRDefault="00C6768D" w:rsidP="00C6768D">
            <w:pPr>
              <w:rPr>
                <w:snapToGrid w:val="0"/>
                <w:szCs w:val="28"/>
              </w:rPr>
            </w:pPr>
            <w:r w:rsidRPr="00C6768D">
              <w:rPr>
                <w:snapToGrid w:val="0"/>
                <w:szCs w:val="28"/>
              </w:rPr>
              <w:t>Отчисления на социальные нужды</w:t>
            </w:r>
          </w:p>
        </w:tc>
        <w:tc>
          <w:tcPr>
            <w:tcW w:w="1565" w:type="dxa"/>
            <w:vAlign w:val="center"/>
          </w:tcPr>
          <w:p w14:paraId="56598336"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noWrap/>
            <w:vAlign w:val="center"/>
          </w:tcPr>
          <w:p w14:paraId="430B8502"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2BFA8820"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0E6A034F" w14:textId="77777777" w:rsidTr="00C6768D">
        <w:trPr>
          <w:trHeight w:val="70"/>
        </w:trPr>
        <w:tc>
          <w:tcPr>
            <w:tcW w:w="814" w:type="dxa"/>
            <w:shd w:val="clear" w:color="auto" w:fill="auto"/>
            <w:noWrap/>
            <w:vAlign w:val="center"/>
            <w:hideMark/>
          </w:tcPr>
          <w:p w14:paraId="04BAE490" w14:textId="77777777" w:rsidR="00C6768D" w:rsidRPr="00C6768D" w:rsidRDefault="00C6768D" w:rsidP="00C6768D">
            <w:pPr>
              <w:jc w:val="center"/>
              <w:rPr>
                <w:snapToGrid w:val="0"/>
                <w:szCs w:val="28"/>
              </w:rPr>
            </w:pPr>
            <w:r w:rsidRPr="00C6768D">
              <w:rPr>
                <w:snapToGrid w:val="0"/>
                <w:szCs w:val="28"/>
              </w:rPr>
              <w:t>1.6</w:t>
            </w:r>
          </w:p>
        </w:tc>
        <w:tc>
          <w:tcPr>
            <w:tcW w:w="4148" w:type="dxa"/>
            <w:shd w:val="clear" w:color="auto" w:fill="auto"/>
            <w:vAlign w:val="center"/>
            <w:hideMark/>
          </w:tcPr>
          <w:p w14:paraId="10DF163F" w14:textId="77777777" w:rsidR="00C6768D" w:rsidRPr="00C6768D" w:rsidRDefault="00C6768D" w:rsidP="00C6768D">
            <w:pPr>
              <w:rPr>
                <w:snapToGrid w:val="0"/>
                <w:szCs w:val="28"/>
              </w:rPr>
            </w:pPr>
            <w:r w:rsidRPr="00C6768D">
              <w:rPr>
                <w:snapToGrid w:val="0"/>
                <w:szCs w:val="28"/>
              </w:rPr>
              <w:t>Расходы по сомнительным долгам</w:t>
            </w:r>
          </w:p>
        </w:tc>
        <w:tc>
          <w:tcPr>
            <w:tcW w:w="1565" w:type="dxa"/>
            <w:vAlign w:val="center"/>
          </w:tcPr>
          <w:p w14:paraId="59652FA0" w14:textId="77777777" w:rsidR="00C6768D" w:rsidRPr="00C6768D" w:rsidRDefault="00C6768D" w:rsidP="00C6768D">
            <w:pPr>
              <w:jc w:val="center"/>
              <w:rPr>
                <w:snapToGrid w:val="0"/>
                <w:sz w:val="28"/>
                <w:szCs w:val="28"/>
              </w:rPr>
            </w:pPr>
            <w:r w:rsidRPr="00C6768D">
              <w:rPr>
                <w:snapToGrid w:val="0"/>
                <w:sz w:val="28"/>
                <w:szCs w:val="28"/>
              </w:rPr>
              <w:t>39 714</w:t>
            </w:r>
          </w:p>
        </w:tc>
        <w:tc>
          <w:tcPr>
            <w:tcW w:w="1560" w:type="dxa"/>
            <w:shd w:val="clear" w:color="auto" w:fill="auto"/>
            <w:noWrap/>
            <w:vAlign w:val="center"/>
          </w:tcPr>
          <w:p w14:paraId="19E0E492"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63AD678A" w14:textId="77777777" w:rsidR="00C6768D" w:rsidRPr="00C6768D" w:rsidRDefault="00C6768D" w:rsidP="00C6768D">
            <w:pPr>
              <w:jc w:val="center"/>
              <w:rPr>
                <w:snapToGrid w:val="0"/>
                <w:sz w:val="28"/>
                <w:szCs w:val="28"/>
              </w:rPr>
            </w:pPr>
            <w:r w:rsidRPr="00C6768D">
              <w:rPr>
                <w:snapToGrid w:val="0"/>
                <w:sz w:val="28"/>
                <w:szCs w:val="28"/>
              </w:rPr>
              <w:t>-39 714</w:t>
            </w:r>
          </w:p>
        </w:tc>
      </w:tr>
      <w:tr w:rsidR="00C6768D" w:rsidRPr="00C6768D" w14:paraId="7D2B8803" w14:textId="77777777" w:rsidTr="00C6768D">
        <w:trPr>
          <w:trHeight w:val="279"/>
        </w:trPr>
        <w:tc>
          <w:tcPr>
            <w:tcW w:w="814" w:type="dxa"/>
            <w:shd w:val="clear" w:color="auto" w:fill="auto"/>
            <w:noWrap/>
            <w:vAlign w:val="center"/>
            <w:hideMark/>
          </w:tcPr>
          <w:p w14:paraId="140DAFF0" w14:textId="77777777" w:rsidR="00C6768D" w:rsidRPr="00C6768D" w:rsidRDefault="00C6768D" w:rsidP="00C6768D">
            <w:pPr>
              <w:jc w:val="center"/>
              <w:rPr>
                <w:snapToGrid w:val="0"/>
                <w:szCs w:val="28"/>
              </w:rPr>
            </w:pPr>
            <w:r w:rsidRPr="00C6768D">
              <w:rPr>
                <w:snapToGrid w:val="0"/>
                <w:szCs w:val="28"/>
              </w:rPr>
              <w:t>1.7</w:t>
            </w:r>
          </w:p>
        </w:tc>
        <w:tc>
          <w:tcPr>
            <w:tcW w:w="4148" w:type="dxa"/>
            <w:shd w:val="clear" w:color="auto" w:fill="auto"/>
            <w:vAlign w:val="center"/>
            <w:hideMark/>
          </w:tcPr>
          <w:p w14:paraId="6C23538A" w14:textId="77777777" w:rsidR="00C6768D" w:rsidRPr="00C6768D" w:rsidRDefault="00C6768D" w:rsidP="00C6768D">
            <w:pPr>
              <w:rPr>
                <w:snapToGrid w:val="0"/>
                <w:szCs w:val="28"/>
              </w:rPr>
            </w:pPr>
            <w:r w:rsidRPr="00C6768D">
              <w:rPr>
                <w:snapToGrid w:val="0"/>
                <w:szCs w:val="28"/>
              </w:rPr>
              <w:t>Амортизация основных средств и нематериальных активов</w:t>
            </w:r>
          </w:p>
        </w:tc>
        <w:tc>
          <w:tcPr>
            <w:tcW w:w="1565" w:type="dxa"/>
            <w:vAlign w:val="center"/>
          </w:tcPr>
          <w:p w14:paraId="2248CEAB"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noWrap/>
            <w:vAlign w:val="center"/>
          </w:tcPr>
          <w:p w14:paraId="5E2D4193"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09397AE0"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34DB44F4" w14:textId="77777777" w:rsidTr="00C6768D">
        <w:trPr>
          <w:trHeight w:val="545"/>
        </w:trPr>
        <w:tc>
          <w:tcPr>
            <w:tcW w:w="814" w:type="dxa"/>
            <w:shd w:val="clear" w:color="auto" w:fill="auto"/>
            <w:noWrap/>
            <w:vAlign w:val="center"/>
            <w:hideMark/>
          </w:tcPr>
          <w:p w14:paraId="0A0DD47A" w14:textId="77777777" w:rsidR="00C6768D" w:rsidRPr="00C6768D" w:rsidRDefault="00C6768D" w:rsidP="00C6768D">
            <w:pPr>
              <w:jc w:val="center"/>
              <w:rPr>
                <w:snapToGrid w:val="0"/>
                <w:szCs w:val="28"/>
              </w:rPr>
            </w:pPr>
            <w:r w:rsidRPr="00C6768D">
              <w:rPr>
                <w:snapToGrid w:val="0"/>
                <w:szCs w:val="28"/>
              </w:rPr>
              <w:t>1.8</w:t>
            </w:r>
          </w:p>
        </w:tc>
        <w:tc>
          <w:tcPr>
            <w:tcW w:w="4148" w:type="dxa"/>
            <w:shd w:val="clear" w:color="auto" w:fill="auto"/>
            <w:noWrap/>
            <w:vAlign w:val="center"/>
            <w:hideMark/>
          </w:tcPr>
          <w:p w14:paraId="4F9D09B0" w14:textId="77777777" w:rsidR="00C6768D" w:rsidRPr="00C6768D" w:rsidRDefault="00C6768D" w:rsidP="00C6768D">
            <w:pPr>
              <w:rPr>
                <w:snapToGrid w:val="0"/>
                <w:szCs w:val="28"/>
              </w:rPr>
            </w:pPr>
            <w:r w:rsidRPr="00C6768D">
              <w:rPr>
                <w:snapToGrid w:val="0"/>
                <w:szCs w:val="28"/>
              </w:rPr>
              <w:t>Расходы на выплаты по договорам займа и кредитным договорам, включая проценты по ним</w:t>
            </w:r>
          </w:p>
        </w:tc>
        <w:tc>
          <w:tcPr>
            <w:tcW w:w="1565" w:type="dxa"/>
            <w:vAlign w:val="center"/>
          </w:tcPr>
          <w:p w14:paraId="568975B6"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noWrap/>
            <w:vAlign w:val="center"/>
          </w:tcPr>
          <w:p w14:paraId="7275999C"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2492F55A"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7670BE51" w14:textId="77777777" w:rsidTr="00C6768D">
        <w:trPr>
          <w:trHeight w:val="141"/>
        </w:trPr>
        <w:tc>
          <w:tcPr>
            <w:tcW w:w="814" w:type="dxa"/>
            <w:shd w:val="clear" w:color="auto" w:fill="auto"/>
            <w:noWrap/>
            <w:vAlign w:val="center"/>
            <w:hideMark/>
          </w:tcPr>
          <w:p w14:paraId="5AF11483" w14:textId="77777777" w:rsidR="00C6768D" w:rsidRPr="00C6768D" w:rsidRDefault="00C6768D" w:rsidP="00C6768D">
            <w:pPr>
              <w:jc w:val="center"/>
              <w:rPr>
                <w:snapToGrid w:val="0"/>
                <w:szCs w:val="28"/>
              </w:rPr>
            </w:pPr>
          </w:p>
        </w:tc>
        <w:tc>
          <w:tcPr>
            <w:tcW w:w="4148" w:type="dxa"/>
            <w:shd w:val="clear" w:color="auto" w:fill="auto"/>
            <w:noWrap/>
            <w:vAlign w:val="center"/>
            <w:hideMark/>
          </w:tcPr>
          <w:p w14:paraId="6DACD78E" w14:textId="77777777" w:rsidR="00C6768D" w:rsidRPr="00C6768D" w:rsidRDefault="00C6768D" w:rsidP="00C6768D">
            <w:pPr>
              <w:rPr>
                <w:snapToGrid w:val="0"/>
                <w:szCs w:val="28"/>
              </w:rPr>
            </w:pPr>
            <w:r w:rsidRPr="00C6768D">
              <w:rPr>
                <w:snapToGrid w:val="0"/>
                <w:szCs w:val="28"/>
              </w:rPr>
              <w:t>ИТОГО</w:t>
            </w:r>
          </w:p>
        </w:tc>
        <w:tc>
          <w:tcPr>
            <w:tcW w:w="1565" w:type="dxa"/>
            <w:vAlign w:val="center"/>
          </w:tcPr>
          <w:p w14:paraId="1AD646FE" w14:textId="77777777" w:rsidR="00C6768D" w:rsidRPr="00C6768D" w:rsidRDefault="00C6768D" w:rsidP="00C6768D">
            <w:pPr>
              <w:jc w:val="center"/>
              <w:rPr>
                <w:snapToGrid w:val="0"/>
                <w:sz w:val="28"/>
                <w:szCs w:val="28"/>
              </w:rPr>
            </w:pPr>
            <w:r w:rsidRPr="00C6768D">
              <w:rPr>
                <w:snapToGrid w:val="0"/>
                <w:sz w:val="28"/>
                <w:szCs w:val="28"/>
              </w:rPr>
              <w:t>815 502</w:t>
            </w:r>
          </w:p>
        </w:tc>
        <w:tc>
          <w:tcPr>
            <w:tcW w:w="1560" w:type="dxa"/>
            <w:shd w:val="clear" w:color="auto" w:fill="auto"/>
            <w:noWrap/>
            <w:vAlign w:val="center"/>
          </w:tcPr>
          <w:p w14:paraId="296E4109" w14:textId="77777777" w:rsidR="00C6768D" w:rsidRPr="00C6768D" w:rsidRDefault="00C6768D" w:rsidP="00C6768D">
            <w:pPr>
              <w:jc w:val="center"/>
              <w:rPr>
                <w:snapToGrid w:val="0"/>
                <w:sz w:val="28"/>
                <w:szCs w:val="28"/>
              </w:rPr>
            </w:pPr>
            <w:r w:rsidRPr="00C6768D">
              <w:rPr>
                <w:snapToGrid w:val="0"/>
                <w:sz w:val="28"/>
                <w:szCs w:val="28"/>
              </w:rPr>
              <w:t>555 164</w:t>
            </w:r>
          </w:p>
        </w:tc>
        <w:tc>
          <w:tcPr>
            <w:tcW w:w="1701" w:type="dxa"/>
            <w:vAlign w:val="center"/>
          </w:tcPr>
          <w:p w14:paraId="05C1CA0B" w14:textId="77777777" w:rsidR="00C6768D" w:rsidRPr="00C6768D" w:rsidRDefault="00C6768D" w:rsidP="00C6768D">
            <w:pPr>
              <w:jc w:val="center"/>
              <w:rPr>
                <w:snapToGrid w:val="0"/>
                <w:sz w:val="28"/>
                <w:szCs w:val="28"/>
              </w:rPr>
            </w:pPr>
            <w:r w:rsidRPr="00C6768D">
              <w:rPr>
                <w:snapToGrid w:val="0"/>
                <w:sz w:val="28"/>
                <w:szCs w:val="28"/>
              </w:rPr>
              <w:t>-260 338</w:t>
            </w:r>
          </w:p>
        </w:tc>
      </w:tr>
      <w:tr w:rsidR="00C6768D" w:rsidRPr="00C6768D" w14:paraId="6C192CEE" w14:textId="77777777" w:rsidTr="00C6768D">
        <w:trPr>
          <w:trHeight w:val="70"/>
        </w:trPr>
        <w:tc>
          <w:tcPr>
            <w:tcW w:w="814" w:type="dxa"/>
            <w:shd w:val="clear" w:color="auto" w:fill="auto"/>
            <w:noWrap/>
            <w:vAlign w:val="center"/>
            <w:hideMark/>
          </w:tcPr>
          <w:p w14:paraId="5E421DB7" w14:textId="77777777" w:rsidR="00C6768D" w:rsidRPr="00C6768D" w:rsidRDefault="00C6768D" w:rsidP="00C6768D">
            <w:pPr>
              <w:jc w:val="center"/>
              <w:rPr>
                <w:snapToGrid w:val="0"/>
                <w:szCs w:val="28"/>
              </w:rPr>
            </w:pPr>
            <w:r w:rsidRPr="00C6768D">
              <w:rPr>
                <w:snapToGrid w:val="0"/>
                <w:szCs w:val="28"/>
              </w:rPr>
              <w:t>2</w:t>
            </w:r>
          </w:p>
        </w:tc>
        <w:tc>
          <w:tcPr>
            <w:tcW w:w="4148" w:type="dxa"/>
            <w:shd w:val="clear" w:color="auto" w:fill="auto"/>
            <w:noWrap/>
            <w:vAlign w:val="center"/>
            <w:hideMark/>
          </w:tcPr>
          <w:p w14:paraId="297ACBBA" w14:textId="77777777" w:rsidR="00C6768D" w:rsidRPr="00C6768D" w:rsidRDefault="00C6768D" w:rsidP="00C6768D">
            <w:pPr>
              <w:rPr>
                <w:snapToGrid w:val="0"/>
                <w:szCs w:val="28"/>
              </w:rPr>
            </w:pPr>
            <w:r w:rsidRPr="00C6768D">
              <w:rPr>
                <w:snapToGrid w:val="0"/>
                <w:szCs w:val="28"/>
              </w:rPr>
              <w:t>Налог на прибыль</w:t>
            </w:r>
          </w:p>
        </w:tc>
        <w:tc>
          <w:tcPr>
            <w:tcW w:w="1565" w:type="dxa"/>
            <w:vAlign w:val="center"/>
          </w:tcPr>
          <w:p w14:paraId="66E654AB"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noWrap/>
            <w:vAlign w:val="center"/>
          </w:tcPr>
          <w:p w14:paraId="2D4B0382"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31D24E78"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39AAFBD8" w14:textId="77777777" w:rsidTr="00C6768D">
        <w:trPr>
          <w:trHeight w:val="70"/>
        </w:trPr>
        <w:tc>
          <w:tcPr>
            <w:tcW w:w="814" w:type="dxa"/>
            <w:shd w:val="clear" w:color="auto" w:fill="auto"/>
            <w:noWrap/>
            <w:vAlign w:val="center"/>
            <w:hideMark/>
          </w:tcPr>
          <w:p w14:paraId="1CDD9069" w14:textId="77777777" w:rsidR="00C6768D" w:rsidRPr="00C6768D" w:rsidRDefault="00C6768D" w:rsidP="00C6768D">
            <w:pPr>
              <w:jc w:val="center"/>
              <w:rPr>
                <w:snapToGrid w:val="0"/>
                <w:szCs w:val="28"/>
              </w:rPr>
            </w:pPr>
            <w:r w:rsidRPr="00C6768D">
              <w:rPr>
                <w:snapToGrid w:val="0"/>
                <w:szCs w:val="28"/>
              </w:rPr>
              <w:t>3</w:t>
            </w:r>
          </w:p>
        </w:tc>
        <w:tc>
          <w:tcPr>
            <w:tcW w:w="4148" w:type="dxa"/>
            <w:shd w:val="clear" w:color="auto" w:fill="auto"/>
            <w:noWrap/>
            <w:vAlign w:val="center"/>
            <w:hideMark/>
          </w:tcPr>
          <w:p w14:paraId="7AF9DFFC" w14:textId="77777777" w:rsidR="00C6768D" w:rsidRPr="00C6768D" w:rsidRDefault="00C6768D" w:rsidP="00C6768D">
            <w:pPr>
              <w:rPr>
                <w:snapToGrid w:val="0"/>
                <w:szCs w:val="28"/>
              </w:rPr>
            </w:pPr>
            <w:r w:rsidRPr="00C6768D">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5F12D090"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noWrap/>
            <w:vAlign w:val="center"/>
          </w:tcPr>
          <w:p w14:paraId="6FD814A1"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4F9C490B"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0C7B08B5" w14:textId="77777777" w:rsidTr="00C6768D">
        <w:trPr>
          <w:trHeight w:val="199"/>
        </w:trPr>
        <w:tc>
          <w:tcPr>
            <w:tcW w:w="814" w:type="dxa"/>
            <w:shd w:val="clear" w:color="auto" w:fill="auto"/>
            <w:noWrap/>
            <w:vAlign w:val="center"/>
            <w:hideMark/>
          </w:tcPr>
          <w:p w14:paraId="6F8C66EE" w14:textId="77777777" w:rsidR="00C6768D" w:rsidRPr="00C6768D" w:rsidRDefault="00C6768D" w:rsidP="00C6768D">
            <w:pPr>
              <w:jc w:val="center"/>
              <w:rPr>
                <w:snapToGrid w:val="0"/>
                <w:szCs w:val="28"/>
              </w:rPr>
            </w:pPr>
            <w:r w:rsidRPr="00C6768D">
              <w:rPr>
                <w:snapToGrid w:val="0"/>
                <w:szCs w:val="28"/>
              </w:rPr>
              <w:t>4</w:t>
            </w:r>
          </w:p>
        </w:tc>
        <w:tc>
          <w:tcPr>
            <w:tcW w:w="4148" w:type="dxa"/>
            <w:shd w:val="clear" w:color="auto" w:fill="auto"/>
            <w:vAlign w:val="center"/>
            <w:hideMark/>
          </w:tcPr>
          <w:p w14:paraId="7855B404" w14:textId="77777777" w:rsidR="00C6768D" w:rsidRPr="00C6768D" w:rsidRDefault="00C6768D" w:rsidP="00C6768D">
            <w:pPr>
              <w:rPr>
                <w:snapToGrid w:val="0"/>
                <w:szCs w:val="28"/>
              </w:rPr>
            </w:pPr>
            <w:r w:rsidRPr="00C6768D">
              <w:rPr>
                <w:snapToGrid w:val="0"/>
                <w:szCs w:val="28"/>
              </w:rPr>
              <w:t>Итого неподконтрольных расходов</w:t>
            </w:r>
          </w:p>
        </w:tc>
        <w:tc>
          <w:tcPr>
            <w:tcW w:w="1565" w:type="dxa"/>
            <w:vAlign w:val="center"/>
          </w:tcPr>
          <w:p w14:paraId="0AE7EB87" w14:textId="77777777" w:rsidR="00C6768D" w:rsidRPr="00C6768D" w:rsidRDefault="00C6768D" w:rsidP="00C6768D">
            <w:pPr>
              <w:jc w:val="center"/>
              <w:rPr>
                <w:snapToGrid w:val="0"/>
                <w:sz w:val="28"/>
                <w:szCs w:val="28"/>
              </w:rPr>
            </w:pPr>
            <w:r w:rsidRPr="00C6768D">
              <w:rPr>
                <w:snapToGrid w:val="0"/>
                <w:sz w:val="28"/>
                <w:szCs w:val="28"/>
              </w:rPr>
              <w:t>815 502</w:t>
            </w:r>
          </w:p>
        </w:tc>
        <w:tc>
          <w:tcPr>
            <w:tcW w:w="1560" w:type="dxa"/>
            <w:shd w:val="clear" w:color="auto" w:fill="auto"/>
            <w:noWrap/>
            <w:vAlign w:val="center"/>
          </w:tcPr>
          <w:p w14:paraId="7E434712" w14:textId="77777777" w:rsidR="00C6768D" w:rsidRPr="00C6768D" w:rsidRDefault="00C6768D" w:rsidP="00C6768D">
            <w:pPr>
              <w:jc w:val="center"/>
              <w:rPr>
                <w:snapToGrid w:val="0"/>
                <w:sz w:val="28"/>
                <w:szCs w:val="28"/>
              </w:rPr>
            </w:pPr>
            <w:r w:rsidRPr="00C6768D">
              <w:rPr>
                <w:snapToGrid w:val="0"/>
                <w:sz w:val="28"/>
                <w:szCs w:val="28"/>
              </w:rPr>
              <w:t>555 164</w:t>
            </w:r>
          </w:p>
        </w:tc>
        <w:tc>
          <w:tcPr>
            <w:tcW w:w="1701" w:type="dxa"/>
            <w:vAlign w:val="center"/>
          </w:tcPr>
          <w:p w14:paraId="760A841B" w14:textId="77777777" w:rsidR="00C6768D" w:rsidRPr="00C6768D" w:rsidRDefault="00C6768D" w:rsidP="00C6768D">
            <w:pPr>
              <w:jc w:val="center"/>
              <w:rPr>
                <w:snapToGrid w:val="0"/>
                <w:sz w:val="28"/>
                <w:szCs w:val="28"/>
              </w:rPr>
            </w:pPr>
            <w:r w:rsidRPr="00C6768D">
              <w:rPr>
                <w:snapToGrid w:val="0"/>
                <w:sz w:val="28"/>
                <w:szCs w:val="28"/>
              </w:rPr>
              <w:t>-260 338</w:t>
            </w:r>
          </w:p>
        </w:tc>
      </w:tr>
    </w:tbl>
    <w:p w14:paraId="6709B5D5" w14:textId="77777777" w:rsidR="00C6768D" w:rsidRPr="00C6768D" w:rsidRDefault="00C6768D" w:rsidP="00C6768D">
      <w:pPr>
        <w:autoSpaceDE w:val="0"/>
        <w:autoSpaceDN w:val="0"/>
        <w:adjustRightInd w:val="0"/>
        <w:ind w:firstLine="709"/>
        <w:jc w:val="both"/>
        <w:rPr>
          <w:sz w:val="28"/>
          <w:szCs w:val="28"/>
        </w:rPr>
      </w:pPr>
    </w:p>
    <w:p w14:paraId="7A91A16A" w14:textId="77777777" w:rsidR="00C6768D" w:rsidRPr="00C6768D" w:rsidRDefault="00C6768D" w:rsidP="00C6768D">
      <w:pPr>
        <w:tabs>
          <w:tab w:val="left" w:pos="1890"/>
        </w:tabs>
        <w:ind w:firstLine="709"/>
        <w:jc w:val="both"/>
        <w:rPr>
          <w:sz w:val="28"/>
          <w:szCs w:val="28"/>
        </w:rPr>
      </w:pPr>
      <w:r w:rsidRPr="00C6768D">
        <w:rPr>
          <w:snapToGrid w:val="0"/>
          <w:sz w:val="28"/>
          <w:szCs w:val="28"/>
        </w:rPr>
        <w:t xml:space="preserve">Расчет неподконтрольных расходов произведен в соответствии </w:t>
      </w:r>
      <w:r w:rsidRPr="00C6768D">
        <w:rPr>
          <w:snapToGrid w:val="0"/>
          <w:sz w:val="28"/>
          <w:szCs w:val="28"/>
        </w:rPr>
        <w:br/>
        <w:t xml:space="preserve">с Методическими указаниями по расчету регулируемых цен (тарифов) </w:t>
      </w:r>
      <w:r w:rsidRPr="00C6768D">
        <w:rPr>
          <w:snapToGrid w:val="0"/>
          <w:sz w:val="28"/>
          <w:szCs w:val="28"/>
        </w:rPr>
        <w:br/>
        <w:t xml:space="preserve">в сфере теплоснабжения, утвержденными Приказом ФСТ России </w:t>
      </w:r>
      <w:r w:rsidRPr="00C6768D">
        <w:rPr>
          <w:snapToGrid w:val="0"/>
          <w:sz w:val="28"/>
          <w:szCs w:val="28"/>
        </w:rPr>
        <w:br/>
        <w:t>от 13.06.2013 № 760-э.</w:t>
      </w:r>
    </w:p>
    <w:p w14:paraId="3FEA5512" w14:textId="77777777" w:rsidR="00C6768D" w:rsidRPr="00C6768D" w:rsidRDefault="00C6768D" w:rsidP="00C6768D">
      <w:pPr>
        <w:rPr>
          <w:snapToGrid w:val="0"/>
          <w:sz w:val="28"/>
          <w:szCs w:val="28"/>
        </w:rPr>
      </w:pPr>
      <w:r w:rsidRPr="00C6768D">
        <w:rPr>
          <w:snapToGrid w:val="0"/>
          <w:sz w:val="28"/>
          <w:szCs w:val="28"/>
        </w:rPr>
        <w:br w:type="page"/>
      </w:r>
    </w:p>
    <w:p w14:paraId="1BCE6D3B" w14:textId="77777777" w:rsidR="00C6768D" w:rsidRPr="00C6768D" w:rsidRDefault="00C6768D" w:rsidP="00074B3C">
      <w:pPr>
        <w:numPr>
          <w:ilvl w:val="0"/>
          <w:numId w:val="12"/>
        </w:numPr>
        <w:tabs>
          <w:tab w:val="left" w:pos="1890"/>
        </w:tabs>
        <w:spacing w:line="360" w:lineRule="auto"/>
        <w:ind w:right="-284"/>
        <w:jc w:val="right"/>
        <w:rPr>
          <w:snapToGrid w:val="0"/>
          <w:sz w:val="28"/>
          <w:szCs w:val="28"/>
        </w:rPr>
      </w:pPr>
    </w:p>
    <w:p w14:paraId="5941342B" w14:textId="77777777" w:rsidR="00C6768D" w:rsidRPr="00C6768D" w:rsidRDefault="00C6768D" w:rsidP="00C6768D">
      <w:pPr>
        <w:keepNext/>
        <w:ind w:right="-2"/>
        <w:jc w:val="center"/>
        <w:outlineLvl w:val="2"/>
        <w:rPr>
          <w:rFonts w:cs="Arial"/>
          <w:b/>
          <w:bCs/>
          <w:snapToGrid w:val="0"/>
          <w:sz w:val="28"/>
          <w:szCs w:val="26"/>
          <w:lang w:eastAsia="en-US"/>
        </w:rPr>
      </w:pPr>
      <w:bookmarkStart w:id="200" w:name="_Toc26372403"/>
      <w:r w:rsidRPr="00C6768D">
        <w:rPr>
          <w:rFonts w:cs="Arial"/>
          <w:b/>
          <w:bCs/>
          <w:snapToGrid w:val="0"/>
          <w:sz w:val="28"/>
          <w:szCs w:val="26"/>
          <w:lang w:eastAsia="en-US"/>
        </w:rPr>
        <w:t xml:space="preserve">Реестр расходов на приобретение энергетических ресурсов, </w:t>
      </w:r>
      <w:r w:rsidRPr="00C6768D">
        <w:rPr>
          <w:rFonts w:cs="Arial"/>
          <w:b/>
          <w:bCs/>
          <w:snapToGrid w:val="0"/>
          <w:sz w:val="28"/>
          <w:szCs w:val="26"/>
          <w:lang w:eastAsia="en-US"/>
        </w:rPr>
        <w:br/>
        <w:t>холодной воды и теплоносителя (далее - ресурсы) для реализации тепловой энергии на 2021 год</w:t>
      </w:r>
      <w:bookmarkEnd w:id="200"/>
    </w:p>
    <w:p w14:paraId="357B3741" w14:textId="77777777" w:rsidR="00C6768D" w:rsidRPr="00C6768D" w:rsidRDefault="00C6768D" w:rsidP="00C6768D">
      <w:pPr>
        <w:spacing w:line="360" w:lineRule="auto"/>
        <w:jc w:val="center"/>
        <w:rPr>
          <w:snapToGrid w:val="0"/>
          <w:sz w:val="28"/>
        </w:rPr>
      </w:pPr>
      <w:r w:rsidRPr="00C6768D">
        <w:rPr>
          <w:snapToGrid w:val="0"/>
          <w:sz w:val="28"/>
        </w:rPr>
        <w:t>(Приложение 5.4 к Методическим указаниям)</w:t>
      </w:r>
    </w:p>
    <w:p w14:paraId="53038617" w14:textId="77777777" w:rsidR="00C6768D" w:rsidRPr="00C6768D" w:rsidRDefault="00C6768D" w:rsidP="00C6768D">
      <w:pPr>
        <w:spacing w:line="360" w:lineRule="auto"/>
        <w:ind w:firstLine="851"/>
        <w:jc w:val="right"/>
        <w:rPr>
          <w:snapToGrid w:val="0"/>
          <w:sz w:val="28"/>
          <w:szCs w:val="28"/>
        </w:rPr>
      </w:pPr>
      <w:r w:rsidRPr="00C6768D">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798"/>
        <w:gridCol w:w="1557"/>
        <w:gridCol w:w="1557"/>
        <w:gridCol w:w="1712"/>
      </w:tblGrid>
      <w:tr w:rsidR="00C6768D" w:rsidRPr="00C6768D" w14:paraId="600EBC29" w14:textId="77777777" w:rsidTr="00C6768D">
        <w:trPr>
          <w:trHeight w:val="670"/>
        </w:trPr>
        <w:tc>
          <w:tcPr>
            <w:tcW w:w="626" w:type="dxa"/>
            <w:shd w:val="clear" w:color="auto" w:fill="auto"/>
            <w:vAlign w:val="center"/>
            <w:hideMark/>
          </w:tcPr>
          <w:p w14:paraId="493BF327" w14:textId="77777777" w:rsidR="00C6768D" w:rsidRPr="00C6768D" w:rsidRDefault="00C6768D" w:rsidP="00C6768D">
            <w:pPr>
              <w:jc w:val="center"/>
              <w:rPr>
                <w:snapToGrid w:val="0"/>
                <w:szCs w:val="28"/>
              </w:rPr>
            </w:pPr>
            <w:r w:rsidRPr="00C6768D">
              <w:rPr>
                <w:snapToGrid w:val="0"/>
                <w:szCs w:val="28"/>
              </w:rPr>
              <w:t>№ п/п</w:t>
            </w:r>
          </w:p>
        </w:tc>
        <w:tc>
          <w:tcPr>
            <w:tcW w:w="4181" w:type="dxa"/>
            <w:shd w:val="clear" w:color="auto" w:fill="auto"/>
            <w:vAlign w:val="center"/>
            <w:hideMark/>
          </w:tcPr>
          <w:p w14:paraId="1BEBEDFF" w14:textId="77777777" w:rsidR="00C6768D" w:rsidRPr="00C6768D" w:rsidRDefault="00C6768D" w:rsidP="00C6768D">
            <w:pPr>
              <w:jc w:val="center"/>
              <w:rPr>
                <w:snapToGrid w:val="0"/>
                <w:szCs w:val="28"/>
              </w:rPr>
            </w:pPr>
            <w:r w:rsidRPr="00C6768D">
              <w:rPr>
                <w:snapToGrid w:val="0"/>
                <w:szCs w:val="28"/>
              </w:rPr>
              <w:t>Наименование ресурса</w:t>
            </w:r>
          </w:p>
        </w:tc>
        <w:tc>
          <w:tcPr>
            <w:tcW w:w="1500" w:type="dxa"/>
          </w:tcPr>
          <w:p w14:paraId="45160669" w14:textId="77777777" w:rsidR="00C6768D" w:rsidRPr="00C6768D" w:rsidRDefault="00C6768D" w:rsidP="00C6768D">
            <w:pPr>
              <w:ind w:left="-57" w:right="-57"/>
              <w:jc w:val="center"/>
              <w:rPr>
                <w:snapToGrid w:val="0"/>
                <w:szCs w:val="28"/>
              </w:rPr>
            </w:pPr>
            <w:r w:rsidRPr="00C6768D">
              <w:rPr>
                <w:snapToGrid w:val="0"/>
                <w:szCs w:val="28"/>
              </w:rPr>
              <w:t>Предложение предприятия на 2021 год</w:t>
            </w:r>
          </w:p>
        </w:tc>
        <w:tc>
          <w:tcPr>
            <w:tcW w:w="1500" w:type="dxa"/>
          </w:tcPr>
          <w:p w14:paraId="7900BB83" w14:textId="77777777" w:rsidR="00C6768D" w:rsidRPr="00C6768D" w:rsidRDefault="00C6768D" w:rsidP="00C6768D">
            <w:pPr>
              <w:ind w:left="-57" w:right="-57"/>
              <w:jc w:val="center"/>
              <w:rPr>
                <w:snapToGrid w:val="0"/>
                <w:szCs w:val="28"/>
              </w:rPr>
            </w:pPr>
            <w:r w:rsidRPr="00C6768D">
              <w:rPr>
                <w:snapToGrid w:val="0"/>
                <w:szCs w:val="28"/>
              </w:rPr>
              <w:t>Предложение экспертов на 2021 год</w:t>
            </w:r>
          </w:p>
        </w:tc>
        <w:tc>
          <w:tcPr>
            <w:tcW w:w="1655" w:type="dxa"/>
          </w:tcPr>
          <w:p w14:paraId="2C269AD6" w14:textId="77777777" w:rsidR="00C6768D" w:rsidRPr="00C6768D" w:rsidRDefault="00C6768D" w:rsidP="00C6768D">
            <w:pPr>
              <w:ind w:left="-57" w:right="-57"/>
              <w:jc w:val="center"/>
              <w:rPr>
                <w:snapToGrid w:val="0"/>
                <w:szCs w:val="28"/>
              </w:rPr>
            </w:pPr>
            <w:r w:rsidRPr="00C6768D">
              <w:rPr>
                <w:snapToGrid w:val="0"/>
                <w:szCs w:val="28"/>
              </w:rPr>
              <w:t>Корректировка предложения предприятия</w:t>
            </w:r>
          </w:p>
        </w:tc>
      </w:tr>
      <w:tr w:rsidR="00C6768D" w:rsidRPr="00C6768D" w14:paraId="0D91F6E9" w14:textId="77777777" w:rsidTr="00C6768D">
        <w:trPr>
          <w:trHeight w:val="163"/>
        </w:trPr>
        <w:tc>
          <w:tcPr>
            <w:tcW w:w="626" w:type="dxa"/>
            <w:shd w:val="clear" w:color="auto" w:fill="auto"/>
            <w:vAlign w:val="center"/>
            <w:hideMark/>
          </w:tcPr>
          <w:p w14:paraId="3055687B" w14:textId="77777777" w:rsidR="00C6768D" w:rsidRPr="00C6768D" w:rsidRDefault="00C6768D" w:rsidP="00C6768D">
            <w:pPr>
              <w:jc w:val="center"/>
              <w:rPr>
                <w:snapToGrid w:val="0"/>
                <w:szCs w:val="28"/>
              </w:rPr>
            </w:pPr>
            <w:r w:rsidRPr="00C6768D">
              <w:rPr>
                <w:snapToGrid w:val="0"/>
                <w:szCs w:val="28"/>
              </w:rPr>
              <w:t>1</w:t>
            </w:r>
          </w:p>
        </w:tc>
        <w:tc>
          <w:tcPr>
            <w:tcW w:w="4181" w:type="dxa"/>
            <w:shd w:val="clear" w:color="auto" w:fill="auto"/>
            <w:vAlign w:val="center"/>
            <w:hideMark/>
          </w:tcPr>
          <w:p w14:paraId="57960CA0" w14:textId="77777777" w:rsidR="00C6768D" w:rsidRPr="00C6768D" w:rsidRDefault="00C6768D" w:rsidP="00C6768D">
            <w:pPr>
              <w:rPr>
                <w:snapToGrid w:val="0"/>
                <w:szCs w:val="28"/>
              </w:rPr>
            </w:pPr>
            <w:r w:rsidRPr="00C6768D">
              <w:rPr>
                <w:snapToGrid w:val="0"/>
                <w:szCs w:val="28"/>
              </w:rPr>
              <w:t>Расходы на топливо</w:t>
            </w:r>
          </w:p>
        </w:tc>
        <w:tc>
          <w:tcPr>
            <w:tcW w:w="1500" w:type="dxa"/>
            <w:vAlign w:val="center"/>
          </w:tcPr>
          <w:p w14:paraId="326F3D14" w14:textId="77777777" w:rsidR="00C6768D" w:rsidRPr="00C6768D" w:rsidRDefault="00C6768D" w:rsidP="00C6768D">
            <w:pPr>
              <w:jc w:val="center"/>
              <w:rPr>
                <w:snapToGrid w:val="0"/>
                <w:sz w:val="28"/>
                <w:szCs w:val="28"/>
              </w:rPr>
            </w:pPr>
            <w:r w:rsidRPr="00C6768D">
              <w:rPr>
                <w:snapToGrid w:val="0"/>
                <w:sz w:val="28"/>
                <w:szCs w:val="28"/>
              </w:rPr>
              <w:t>0</w:t>
            </w:r>
          </w:p>
        </w:tc>
        <w:tc>
          <w:tcPr>
            <w:tcW w:w="1500" w:type="dxa"/>
            <w:shd w:val="clear" w:color="auto" w:fill="auto"/>
            <w:vAlign w:val="center"/>
          </w:tcPr>
          <w:p w14:paraId="7086F1C5" w14:textId="77777777" w:rsidR="00C6768D" w:rsidRPr="00C6768D" w:rsidRDefault="00C6768D" w:rsidP="00C6768D">
            <w:pPr>
              <w:jc w:val="center"/>
              <w:rPr>
                <w:snapToGrid w:val="0"/>
                <w:sz w:val="28"/>
                <w:szCs w:val="28"/>
              </w:rPr>
            </w:pPr>
            <w:r w:rsidRPr="00C6768D">
              <w:rPr>
                <w:snapToGrid w:val="0"/>
                <w:sz w:val="28"/>
                <w:szCs w:val="28"/>
              </w:rPr>
              <w:t>0</w:t>
            </w:r>
          </w:p>
        </w:tc>
        <w:tc>
          <w:tcPr>
            <w:tcW w:w="1655" w:type="dxa"/>
            <w:vAlign w:val="center"/>
          </w:tcPr>
          <w:p w14:paraId="03F5F3AD"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5E012F7A" w14:textId="77777777" w:rsidTr="00C6768D">
        <w:trPr>
          <w:trHeight w:val="253"/>
        </w:trPr>
        <w:tc>
          <w:tcPr>
            <w:tcW w:w="626" w:type="dxa"/>
            <w:shd w:val="clear" w:color="auto" w:fill="auto"/>
            <w:vAlign w:val="center"/>
            <w:hideMark/>
          </w:tcPr>
          <w:p w14:paraId="33BA11ED" w14:textId="77777777" w:rsidR="00C6768D" w:rsidRPr="00C6768D" w:rsidRDefault="00C6768D" w:rsidP="00C6768D">
            <w:pPr>
              <w:jc w:val="center"/>
              <w:rPr>
                <w:snapToGrid w:val="0"/>
                <w:szCs w:val="28"/>
              </w:rPr>
            </w:pPr>
            <w:r w:rsidRPr="00C6768D">
              <w:rPr>
                <w:snapToGrid w:val="0"/>
                <w:szCs w:val="28"/>
              </w:rPr>
              <w:t>2</w:t>
            </w:r>
          </w:p>
        </w:tc>
        <w:tc>
          <w:tcPr>
            <w:tcW w:w="4181" w:type="dxa"/>
            <w:shd w:val="clear" w:color="auto" w:fill="auto"/>
            <w:vAlign w:val="center"/>
            <w:hideMark/>
          </w:tcPr>
          <w:p w14:paraId="044E7D4E" w14:textId="77777777" w:rsidR="00C6768D" w:rsidRPr="00C6768D" w:rsidRDefault="00C6768D" w:rsidP="00C6768D">
            <w:pPr>
              <w:rPr>
                <w:snapToGrid w:val="0"/>
                <w:szCs w:val="28"/>
              </w:rPr>
            </w:pPr>
            <w:r w:rsidRPr="00C6768D">
              <w:rPr>
                <w:snapToGrid w:val="0"/>
                <w:szCs w:val="28"/>
              </w:rPr>
              <w:t>Расходы на электрическую энергию (стр. 82)</w:t>
            </w:r>
          </w:p>
        </w:tc>
        <w:tc>
          <w:tcPr>
            <w:tcW w:w="1500" w:type="dxa"/>
            <w:vAlign w:val="center"/>
          </w:tcPr>
          <w:p w14:paraId="5229C265" w14:textId="77777777" w:rsidR="00C6768D" w:rsidRPr="00C6768D" w:rsidRDefault="00C6768D" w:rsidP="00C6768D">
            <w:pPr>
              <w:jc w:val="center"/>
              <w:rPr>
                <w:snapToGrid w:val="0"/>
                <w:sz w:val="28"/>
                <w:szCs w:val="28"/>
              </w:rPr>
            </w:pPr>
            <w:r w:rsidRPr="00C6768D">
              <w:rPr>
                <w:snapToGrid w:val="0"/>
                <w:sz w:val="28"/>
                <w:szCs w:val="28"/>
              </w:rPr>
              <w:t>0</w:t>
            </w:r>
          </w:p>
        </w:tc>
        <w:tc>
          <w:tcPr>
            <w:tcW w:w="1500" w:type="dxa"/>
            <w:shd w:val="clear" w:color="auto" w:fill="auto"/>
            <w:vAlign w:val="center"/>
          </w:tcPr>
          <w:p w14:paraId="27138B36" w14:textId="77777777" w:rsidR="00C6768D" w:rsidRPr="00C6768D" w:rsidRDefault="00C6768D" w:rsidP="00C6768D">
            <w:pPr>
              <w:jc w:val="center"/>
              <w:rPr>
                <w:snapToGrid w:val="0"/>
                <w:sz w:val="28"/>
                <w:szCs w:val="28"/>
              </w:rPr>
            </w:pPr>
            <w:r w:rsidRPr="00C6768D">
              <w:rPr>
                <w:snapToGrid w:val="0"/>
                <w:sz w:val="28"/>
                <w:szCs w:val="28"/>
              </w:rPr>
              <w:t>0</w:t>
            </w:r>
          </w:p>
        </w:tc>
        <w:tc>
          <w:tcPr>
            <w:tcW w:w="1655" w:type="dxa"/>
            <w:vAlign w:val="center"/>
          </w:tcPr>
          <w:p w14:paraId="33D06D63"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620CE02C" w14:textId="77777777" w:rsidTr="00C6768D">
        <w:trPr>
          <w:trHeight w:val="187"/>
        </w:trPr>
        <w:tc>
          <w:tcPr>
            <w:tcW w:w="626" w:type="dxa"/>
            <w:shd w:val="clear" w:color="auto" w:fill="auto"/>
            <w:vAlign w:val="center"/>
            <w:hideMark/>
          </w:tcPr>
          <w:p w14:paraId="6E874438" w14:textId="77777777" w:rsidR="00C6768D" w:rsidRPr="00C6768D" w:rsidRDefault="00C6768D" w:rsidP="00C6768D">
            <w:pPr>
              <w:jc w:val="center"/>
              <w:rPr>
                <w:snapToGrid w:val="0"/>
                <w:szCs w:val="28"/>
              </w:rPr>
            </w:pPr>
            <w:r w:rsidRPr="00C6768D">
              <w:rPr>
                <w:snapToGrid w:val="0"/>
                <w:szCs w:val="28"/>
              </w:rPr>
              <w:t>3</w:t>
            </w:r>
          </w:p>
        </w:tc>
        <w:tc>
          <w:tcPr>
            <w:tcW w:w="4181" w:type="dxa"/>
            <w:shd w:val="clear" w:color="auto" w:fill="auto"/>
            <w:vAlign w:val="center"/>
            <w:hideMark/>
          </w:tcPr>
          <w:p w14:paraId="5650FD92" w14:textId="77777777" w:rsidR="00C6768D" w:rsidRPr="00C6768D" w:rsidRDefault="00C6768D" w:rsidP="00C6768D">
            <w:pPr>
              <w:rPr>
                <w:snapToGrid w:val="0"/>
                <w:szCs w:val="28"/>
              </w:rPr>
            </w:pPr>
            <w:r w:rsidRPr="00C6768D">
              <w:rPr>
                <w:snapToGrid w:val="0"/>
                <w:szCs w:val="28"/>
              </w:rPr>
              <w:t xml:space="preserve">Расходы на тепловую энергию </w:t>
            </w:r>
            <w:r w:rsidRPr="00C6768D">
              <w:rPr>
                <w:snapToGrid w:val="0"/>
                <w:szCs w:val="28"/>
              </w:rPr>
              <w:br/>
              <w:t>(стр. 83)</w:t>
            </w:r>
          </w:p>
        </w:tc>
        <w:tc>
          <w:tcPr>
            <w:tcW w:w="1500" w:type="dxa"/>
            <w:vAlign w:val="center"/>
          </w:tcPr>
          <w:p w14:paraId="7C1CB329" w14:textId="77777777" w:rsidR="00C6768D" w:rsidRPr="00C6768D" w:rsidRDefault="00C6768D" w:rsidP="00C6768D">
            <w:pPr>
              <w:jc w:val="center"/>
              <w:rPr>
                <w:snapToGrid w:val="0"/>
                <w:sz w:val="28"/>
                <w:szCs w:val="28"/>
              </w:rPr>
            </w:pPr>
            <w:r w:rsidRPr="00C6768D">
              <w:rPr>
                <w:snapToGrid w:val="0"/>
                <w:sz w:val="28"/>
                <w:szCs w:val="28"/>
              </w:rPr>
              <w:t>1 577 565</w:t>
            </w:r>
          </w:p>
        </w:tc>
        <w:tc>
          <w:tcPr>
            <w:tcW w:w="1500" w:type="dxa"/>
            <w:shd w:val="clear" w:color="auto" w:fill="auto"/>
            <w:vAlign w:val="center"/>
          </w:tcPr>
          <w:p w14:paraId="74122606" w14:textId="77777777" w:rsidR="00C6768D" w:rsidRPr="00C6768D" w:rsidRDefault="00C6768D" w:rsidP="00C6768D">
            <w:pPr>
              <w:jc w:val="center"/>
              <w:rPr>
                <w:snapToGrid w:val="0"/>
                <w:sz w:val="28"/>
                <w:szCs w:val="28"/>
              </w:rPr>
            </w:pPr>
            <w:r w:rsidRPr="00C6768D">
              <w:rPr>
                <w:snapToGrid w:val="0"/>
                <w:sz w:val="28"/>
                <w:szCs w:val="28"/>
              </w:rPr>
              <w:t>1 190 924</w:t>
            </w:r>
          </w:p>
        </w:tc>
        <w:tc>
          <w:tcPr>
            <w:tcW w:w="1655" w:type="dxa"/>
            <w:vAlign w:val="center"/>
          </w:tcPr>
          <w:p w14:paraId="7749B760" w14:textId="77777777" w:rsidR="00C6768D" w:rsidRPr="00C6768D" w:rsidRDefault="00C6768D" w:rsidP="00C6768D">
            <w:pPr>
              <w:jc w:val="center"/>
              <w:rPr>
                <w:snapToGrid w:val="0"/>
                <w:sz w:val="28"/>
                <w:szCs w:val="28"/>
              </w:rPr>
            </w:pPr>
            <w:r w:rsidRPr="00C6768D">
              <w:rPr>
                <w:snapToGrid w:val="0"/>
                <w:sz w:val="28"/>
                <w:szCs w:val="28"/>
              </w:rPr>
              <w:t>-386 641</w:t>
            </w:r>
          </w:p>
        </w:tc>
      </w:tr>
      <w:tr w:rsidR="00C6768D" w:rsidRPr="00C6768D" w14:paraId="30DAA952" w14:textId="77777777" w:rsidTr="00C6768D">
        <w:trPr>
          <w:trHeight w:val="121"/>
        </w:trPr>
        <w:tc>
          <w:tcPr>
            <w:tcW w:w="626" w:type="dxa"/>
            <w:shd w:val="clear" w:color="auto" w:fill="auto"/>
            <w:vAlign w:val="center"/>
            <w:hideMark/>
          </w:tcPr>
          <w:p w14:paraId="2300F365" w14:textId="77777777" w:rsidR="00C6768D" w:rsidRPr="00C6768D" w:rsidRDefault="00C6768D" w:rsidP="00C6768D">
            <w:pPr>
              <w:jc w:val="center"/>
              <w:rPr>
                <w:snapToGrid w:val="0"/>
                <w:szCs w:val="28"/>
              </w:rPr>
            </w:pPr>
            <w:r w:rsidRPr="00C6768D">
              <w:rPr>
                <w:snapToGrid w:val="0"/>
                <w:szCs w:val="28"/>
              </w:rPr>
              <w:t>4</w:t>
            </w:r>
          </w:p>
        </w:tc>
        <w:tc>
          <w:tcPr>
            <w:tcW w:w="4181" w:type="dxa"/>
            <w:shd w:val="clear" w:color="auto" w:fill="auto"/>
            <w:vAlign w:val="center"/>
            <w:hideMark/>
          </w:tcPr>
          <w:p w14:paraId="76862362" w14:textId="77777777" w:rsidR="00C6768D" w:rsidRPr="00C6768D" w:rsidRDefault="00C6768D" w:rsidP="00C6768D">
            <w:pPr>
              <w:rPr>
                <w:snapToGrid w:val="0"/>
                <w:szCs w:val="28"/>
              </w:rPr>
            </w:pPr>
            <w:r w:rsidRPr="00C6768D">
              <w:rPr>
                <w:snapToGrid w:val="0"/>
                <w:szCs w:val="28"/>
              </w:rPr>
              <w:t>Расходы на холодную воду</w:t>
            </w:r>
          </w:p>
        </w:tc>
        <w:tc>
          <w:tcPr>
            <w:tcW w:w="1500" w:type="dxa"/>
            <w:vAlign w:val="center"/>
          </w:tcPr>
          <w:p w14:paraId="13086190" w14:textId="77777777" w:rsidR="00C6768D" w:rsidRPr="00C6768D" w:rsidRDefault="00C6768D" w:rsidP="00C6768D">
            <w:pPr>
              <w:jc w:val="center"/>
              <w:rPr>
                <w:snapToGrid w:val="0"/>
                <w:sz w:val="28"/>
                <w:szCs w:val="28"/>
              </w:rPr>
            </w:pPr>
            <w:r w:rsidRPr="00C6768D">
              <w:rPr>
                <w:snapToGrid w:val="0"/>
                <w:sz w:val="28"/>
                <w:szCs w:val="28"/>
              </w:rPr>
              <w:t>0</w:t>
            </w:r>
          </w:p>
        </w:tc>
        <w:tc>
          <w:tcPr>
            <w:tcW w:w="1500" w:type="dxa"/>
            <w:shd w:val="clear" w:color="auto" w:fill="auto"/>
            <w:vAlign w:val="center"/>
          </w:tcPr>
          <w:p w14:paraId="439387A3" w14:textId="77777777" w:rsidR="00C6768D" w:rsidRPr="00C6768D" w:rsidRDefault="00C6768D" w:rsidP="00C6768D">
            <w:pPr>
              <w:jc w:val="center"/>
              <w:rPr>
                <w:snapToGrid w:val="0"/>
                <w:sz w:val="28"/>
                <w:szCs w:val="28"/>
              </w:rPr>
            </w:pPr>
            <w:r w:rsidRPr="00C6768D">
              <w:rPr>
                <w:snapToGrid w:val="0"/>
                <w:sz w:val="28"/>
                <w:szCs w:val="28"/>
              </w:rPr>
              <w:t>0</w:t>
            </w:r>
          </w:p>
        </w:tc>
        <w:tc>
          <w:tcPr>
            <w:tcW w:w="1655" w:type="dxa"/>
            <w:vAlign w:val="center"/>
          </w:tcPr>
          <w:p w14:paraId="0DC74625"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23DFD3C8" w14:textId="77777777" w:rsidTr="00C6768D">
        <w:trPr>
          <w:trHeight w:val="169"/>
        </w:trPr>
        <w:tc>
          <w:tcPr>
            <w:tcW w:w="626" w:type="dxa"/>
            <w:shd w:val="clear" w:color="auto" w:fill="auto"/>
            <w:vAlign w:val="center"/>
            <w:hideMark/>
          </w:tcPr>
          <w:p w14:paraId="4F9E8B40" w14:textId="77777777" w:rsidR="00C6768D" w:rsidRPr="00C6768D" w:rsidRDefault="00C6768D" w:rsidP="00C6768D">
            <w:pPr>
              <w:jc w:val="center"/>
              <w:rPr>
                <w:snapToGrid w:val="0"/>
                <w:szCs w:val="28"/>
              </w:rPr>
            </w:pPr>
            <w:r w:rsidRPr="00C6768D">
              <w:rPr>
                <w:snapToGrid w:val="0"/>
                <w:szCs w:val="28"/>
              </w:rPr>
              <w:t>5</w:t>
            </w:r>
          </w:p>
        </w:tc>
        <w:tc>
          <w:tcPr>
            <w:tcW w:w="4181" w:type="dxa"/>
            <w:shd w:val="clear" w:color="auto" w:fill="auto"/>
            <w:vAlign w:val="center"/>
            <w:hideMark/>
          </w:tcPr>
          <w:p w14:paraId="1050F5A3" w14:textId="77777777" w:rsidR="00C6768D" w:rsidRPr="00C6768D" w:rsidRDefault="00C6768D" w:rsidP="00C6768D">
            <w:pPr>
              <w:rPr>
                <w:snapToGrid w:val="0"/>
                <w:szCs w:val="28"/>
              </w:rPr>
            </w:pPr>
            <w:r w:rsidRPr="00C6768D">
              <w:rPr>
                <w:snapToGrid w:val="0"/>
                <w:szCs w:val="28"/>
              </w:rPr>
              <w:t>Расходы на теплоноситель (стр. 83)</w:t>
            </w:r>
          </w:p>
        </w:tc>
        <w:tc>
          <w:tcPr>
            <w:tcW w:w="1500" w:type="dxa"/>
            <w:vAlign w:val="center"/>
          </w:tcPr>
          <w:p w14:paraId="0CEC2A76" w14:textId="77777777" w:rsidR="00C6768D" w:rsidRPr="00C6768D" w:rsidRDefault="00C6768D" w:rsidP="00C6768D">
            <w:pPr>
              <w:jc w:val="center"/>
              <w:rPr>
                <w:snapToGrid w:val="0"/>
                <w:sz w:val="28"/>
                <w:szCs w:val="28"/>
              </w:rPr>
            </w:pPr>
            <w:r w:rsidRPr="00C6768D">
              <w:rPr>
                <w:snapToGrid w:val="0"/>
                <w:sz w:val="28"/>
                <w:szCs w:val="28"/>
              </w:rPr>
              <w:t>0</w:t>
            </w:r>
          </w:p>
        </w:tc>
        <w:tc>
          <w:tcPr>
            <w:tcW w:w="1500" w:type="dxa"/>
            <w:shd w:val="clear" w:color="auto" w:fill="auto"/>
            <w:vAlign w:val="center"/>
          </w:tcPr>
          <w:p w14:paraId="5B25A5D7" w14:textId="77777777" w:rsidR="00C6768D" w:rsidRPr="00C6768D" w:rsidRDefault="00C6768D" w:rsidP="00C6768D">
            <w:pPr>
              <w:jc w:val="center"/>
              <w:rPr>
                <w:snapToGrid w:val="0"/>
                <w:sz w:val="28"/>
                <w:szCs w:val="28"/>
              </w:rPr>
            </w:pPr>
            <w:r w:rsidRPr="00C6768D">
              <w:rPr>
                <w:snapToGrid w:val="0"/>
                <w:sz w:val="28"/>
                <w:szCs w:val="28"/>
              </w:rPr>
              <w:t>0</w:t>
            </w:r>
          </w:p>
        </w:tc>
        <w:tc>
          <w:tcPr>
            <w:tcW w:w="1655" w:type="dxa"/>
            <w:vAlign w:val="center"/>
          </w:tcPr>
          <w:p w14:paraId="4E58130E"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353B53BA" w14:textId="77777777" w:rsidTr="00C6768D">
        <w:trPr>
          <w:trHeight w:val="201"/>
        </w:trPr>
        <w:tc>
          <w:tcPr>
            <w:tcW w:w="626" w:type="dxa"/>
            <w:shd w:val="clear" w:color="auto" w:fill="auto"/>
            <w:vAlign w:val="center"/>
            <w:hideMark/>
          </w:tcPr>
          <w:p w14:paraId="5CCC755F" w14:textId="77777777" w:rsidR="00C6768D" w:rsidRPr="00C6768D" w:rsidRDefault="00C6768D" w:rsidP="00C6768D">
            <w:pPr>
              <w:jc w:val="center"/>
              <w:rPr>
                <w:snapToGrid w:val="0"/>
                <w:szCs w:val="28"/>
              </w:rPr>
            </w:pPr>
            <w:r w:rsidRPr="00C6768D">
              <w:rPr>
                <w:snapToGrid w:val="0"/>
                <w:szCs w:val="28"/>
              </w:rPr>
              <w:t>6</w:t>
            </w:r>
          </w:p>
        </w:tc>
        <w:tc>
          <w:tcPr>
            <w:tcW w:w="4181" w:type="dxa"/>
            <w:shd w:val="clear" w:color="auto" w:fill="auto"/>
            <w:vAlign w:val="center"/>
            <w:hideMark/>
          </w:tcPr>
          <w:p w14:paraId="2ABFB5EC" w14:textId="77777777" w:rsidR="00C6768D" w:rsidRPr="00C6768D" w:rsidRDefault="00C6768D" w:rsidP="00C6768D">
            <w:pPr>
              <w:rPr>
                <w:snapToGrid w:val="0"/>
                <w:szCs w:val="28"/>
              </w:rPr>
            </w:pPr>
            <w:r w:rsidRPr="00C6768D">
              <w:rPr>
                <w:snapToGrid w:val="0"/>
                <w:szCs w:val="28"/>
              </w:rPr>
              <w:t>ИТОГО</w:t>
            </w:r>
          </w:p>
        </w:tc>
        <w:tc>
          <w:tcPr>
            <w:tcW w:w="1500" w:type="dxa"/>
            <w:vAlign w:val="center"/>
          </w:tcPr>
          <w:p w14:paraId="17B2F49B" w14:textId="77777777" w:rsidR="00C6768D" w:rsidRPr="00C6768D" w:rsidRDefault="00C6768D" w:rsidP="00C6768D">
            <w:pPr>
              <w:jc w:val="center"/>
              <w:rPr>
                <w:snapToGrid w:val="0"/>
                <w:sz w:val="28"/>
                <w:szCs w:val="28"/>
              </w:rPr>
            </w:pPr>
            <w:r w:rsidRPr="00C6768D">
              <w:rPr>
                <w:snapToGrid w:val="0"/>
                <w:sz w:val="28"/>
                <w:szCs w:val="28"/>
              </w:rPr>
              <w:t>1 577 565</w:t>
            </w:r>
          </w:p>
        </w:tc>
        <w:tc>
          <w:tcPr>
            <w:tcW w:w="1500" w:type="dxa"/>
            <w:shd w:val="clear" w:color="auto" w:fill="auto"/>
            <w:vAlign w:val="center"/>
          </w:tcPr>
          <w:p w14:paraId="475E97EE" w14:textId="77777777" w:rsidR="00C6768D" w:rsidRPr="00C6768D" w:rsidRDefault="00C6768D" w:rsidP="00C6768D">
            <w:pPr>
              <w:jc w:val="center"/>
              <w:rPr>
                <w:snapToGrid w:val="0"/>
                <w:sz w:val="28"/>
                <w:szCs w:val="28"/>
              </w:rPr>
            </w:pPr>
            <w:r w:rsidRPr="00C6768D">
              <w:rPr>
                <w:snapToGrid w:val="0"/>
                <w:sz w:val="28"/>
                <w:szCs w:val="28"/>
              </w:rPr>
              <w:t>1 190 924</w:t>
            </w:r>
          </w:p>
        </w:tc>
        <w:tc>
          <w:tcPr>
            <w:tcW w:w="1655" w:type="dxa"/>
            <w:vAlign w:val="center"/>
          </w:tcPr>
          <w:p w14:paraId="12F75317" w14:textId="77777777" w:rsidR="00C6768D" w:rsidRPr="00C6768D" w:rsidRDefault="00C6768D" w:rsidP="00C6768D">
            <w:pPr>
              <w:jc w:val="center"/>
              <w:rPr>
                <w:snapToGrid w:val="0"/>
                <w:sz w:val="28"/>
                <w:szCs w:val="28"/>
              </w:rPr>
            </w:pPr>
            <w:r w:rsidRPr="00C6768D">
              <w:rPr>
                <w:snapToGrid w:val="0"/>
                <w:sz w:val="28"/>
                <w:szCs w:val="28"/>
              </w:rPr>
              <w:t>-386 641</w:t>
            </w:r>
          </w:p>
        </w:tc>
      </w:tr>
    </w:tbl>
    <w:p w14:paraId="4007CD27" w14:textId="77777777" w:rsidR="00C6768D" w:rsidRPr="00C6768D" w:rsidRDefault="00C6768D" w:rsidP="00C6768D">
      <w:pPr>
        <w:tabs>
          <w:tab w:val="left" w:pos="1890"/>
        </w:tabs>
        <w:ind w:firstLine="720"/>
        <w:jc w:val="both"/>
        <w:rPr>
          <w:snapToGrid w:val="0"/>
          <w:sz w:val="28"/>
          <w:szCs w:val="28"/>
        </w:rPr>
      </w:pPr>
    </w:p>
    <w:p w14:paraId="06562F0F" w14:textId="77777777" w:rsidR="00C6768D" w:rsidRPr="00C6768D" w:rsidRDefault="00C6768D" w:rsidP="00C6768D">
      <w:pPr>
        <w:tabs>
          <w:tab w:val="left" w:pos="1890"/>
        </w:tabs>
        <w:ind w:firstLine="709"/>
        <w:jc w:val="both"/>
        <w:rPr>
          <w:sz w:val="28"/>
          <w:szCs w:val="28"/>
        </w:rPr>
      </w:pPr>
      <w:r w:rsidRPr="00C6768D">
        <w:rPr>
          <w:snapToGrid w:val="0"/>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3357F66A" w14:textId="77777777" w:rsidR="00C6768D" w:rsidRPr="00C6768D" w:rsidRDefault="00C6768D" w:rsidP="00C6768D">
      <w:pPr>
        <w:rPr>
          <w:snapToGrid w:val="0"/>
          <w:sz w:val="28"/>
          <w:szCs w:val="28"/>
        </w:rPr>
      </w:pPr>
    </w:p>
    <w:p w14:paraId="5095218A" w14:textId="77777777" w:rsidR="00C6768D" w:rsidRPr="00C6768D" w:rsidRDefault="00C6768D" w:rsidP="00C6768D">
      <w:pPr>
        <w:spacing w:line="360" w:lineRule="auto"/>
        <w:jc w:val="both"/>
        <w:rPr>
          <w:snapToGrid w:val="0"/>
          <w:sz w:val="28"/>
          <w:szCs w:val="28"/>
        </w:rPr>
      </w:pPr>
      <w:r w:rsidRPr="00C6768D">
        <w:rPr>
          <w:snapToGrid w:val="0"/>
          <w:sz w:val="28"/>
          <w:szCs w:val="28"/>
        </w:rPr>
        <w:br w:type="page"/>
      </w:r>
    </w:p>
    <w:p w14:paraId="04348D98" w14:textId="77777777" w:rsidR="00C6768D" w:rsidRPr="00C6768D" w:rsidRDefault="00C6768D" w:rsidP="00074B3C">
      <w:pPr>
        <w:numPr>
          <w:ilvl w:val="0"/>
          <w:numId w:val="12"/>
        </w:numPr>
        <w:tabs>
          <w:tab w:val="left" w:pos="1890"/>
        </w:tabs>
        <w:spacing w:line="360" w:lineRule="auto"/>
        <w:ind w:right="-425"/>
        <w:jc w:val="right"/>
        <w:rPr>
          <w:snapToGrid w:val="0"/>
          <w:sz w:val="28"/>
          <w:szCs w:val="28"/>
        </w:rPr>
      </w:pPr>
    </w:p>
    <w:p w14:paraId="6F28A741" w14:textId="77777777" w:rsidR="00C6768D" w:rsidRPr="00C6768D" w:rsidRDefault="00C6768D" w:rsidP="00C6768D">
      <w:pPr>
        <w:keepNext/>
        <w:ind w:right="-2"/>
        <w:jc w:val="center"/>
        <w:outlineLvl w:val="2"/>
        <w:rPr>
          <w:rFonts w:cs="Arial"/>
          <w:b/>
          <w:bCs/>
          <w:snapToGrid w:val="0"/>
          <w:sz w:val="28"/>
          <w:szCs w:val="26"/>
          <w:lang w:eastAsia="en-US"/>
        </w:rPr>
      </w:pPr>
      <w:bookmarkStart w:id="201" w:name="_Toc26372404"/>
      <w:r w:rsidRPr="00C6768D">
        <w:rPr>
          <w:rFonts w:cs="Arial"/>
          <w:b/>
          <w:bCs/>
          <w:snapToGrid w:val="0"/>
          <w:sz w:val="28"/>
          <w:szCs w:val="26"/>
          <w:lang w:eastAsia="en-US"/>
        </w:rPr>
        <w:t>Расчёт необходимой валовой выручки на реализацию тепловой энергии методом индексации установленных тарифов на 2021 год</w:t>
      </w:r>
      <w:bookmarkEnd w:id="201"/>
    </w:p>
    <w:p w14:paraId="05A55ACF" w14:textId="77777777" w:rsidR="00C6768D" w:rsidRPr="00C6768D" w:rsidRDefault="00C6768D" w:rsidP="00C6768D">
      <w:pPr>
        <w:spacing w:line="360" w:lineRule="auto"/>
        <w:jc w:val="center"/>
        <w:rPr>
          <w:snapToGrid w:val="0"/>
          <w:sz w:val="28"/>
        </w:rPr>
      </w:pPr>
      <w:r w:rsidRPr="00C6768D">
        <w:rPr>
          <w:snapToGrid w:val="0"/>
          <w:sz w:val="28"/>
        </w:rPr>
        <w:t>(Приложение 5.9 к Методическим указаниям)</w:t>
      </w:r>
    </w:p>
    <w:p w14:paraId="339963C8" w14:textId="77777777" w:rsidR="00C6768D" w:rsidRPr="00C6768D" w:rsidRDefault="00C6768D" w:rsidP="00C6768D">
      <w:pPr>
        <w:jc w:val="right"/>
        <w:rPr>
          <w:snapToGrid w:val="0"/>
          <w:sz w:val="28"/>
          <w:szCs w:val="28"/>
        </w:rPr>
      </w:pPr>
      <w:r w:rsidRPr="00C6768D">
        <w:rPr>
          <w:snapToGrid w:val="0"/>
          <w:sz w:val="28"/>
          <w:szCs w:val="28"/>
        </w:rPr>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C6768D" w:rsidRPr="00C6768D" w14:paraId="68E6F514" w14:textId="77777777" w:rsidTr="00C6768D">
        <w:trPr>
          <w:trHeight w:val="507"/>
          <w:tblHeader/>
        </w:trPr>
        <w:tc>
          <w:tcPr>
            <w:tcW w:w="658" w:type="dxa"/>
            <w:vMerge w:val="restart"/>
            <w:shd w:val="clear" w:color="auto" w:fill="auto"/>
            <w:vAlign w:val="center"/>
            <w:hideMark/>
          </w:tcPr>
          <w:p w14:paraId="1E95CC6B" w14:textId="77777777" w:rsidR="00C6768D" w:rsidRPr="00C6768D" w:rsidRDefault="00C6768D" w:rsidP="00C6768D">
            <w:pPr>
              <w:jc w:val="center"/>
              <w:rPr>
                <w:snapToGrid w:val="0"/>
                <w:szCs w:val="28"/>
              </w:rPr>
            </w:pPr>
            <w:r w:rsidRPr="00C6768D">
              <w:rPr>
                <w:snapToGrid w:val="0"/>
                <w:szCs w:val="28"/>
              </w:rPr>
              <w:t>№ п/п</w:t>
            </w:r>
          </w:p>
        </w:tc>
        <w:tc>
          <w:tcPr>
            <w:tcW w:w="3878" w:type="dxa"/>
            <w:vMerge w:val="restart"/>
            <w:shd w:val="clear" w:color="auto" w:fill="auto"/>
            <w:vAlign w:val="center"/>
            <w:hideMark/>
          </w:tcPr>
          <w:p w14:paraId="73CFF9C3" w14:textId="77777777" w:rsidR="00C6768D" w:rsidRPr="00C6768D" w:rsidRDefault="00C6768D" w:rsidP="00C6768D">
            <w:pPr>
              <w:jc w:val="center"/>
              <w:rPr>
                <w:snapToGrid w:val="0"/>
                <w:szCs w:val="28"/>
              </w:rPr>
            </w:pPr>
            <w:r w:rsidRPr="00C6768D">
              <w:rPr>
                <w:snapToGrid w:val="0"/>
                <w:szCs w:val="28"/>
              </w:rPr>
              <w:t>Наименование расхода</w:t>
            </w:r>
          </w:p>
        </w:tc>
        <w:tc>
          <w:tcPr>
            <w:tcW w:w="1599" w:type="dxa"/>
            <w:vMerge w:val="restart"/>
          </w:tcPr>
          <w:p w14:paraId="0CADA654" w14:textId="77777777" w:rsidR="00C6768D" w:rsidRPr="00C6768D" w:rsidRDefault="00C6768D" w:rsidP="00C6768D">
            <w:pPr>
              <w:ind w:left="-57" w:right="-57"/>
              <w:jc w:val="center"/>
              <w:rPr>
                <w:snapToGrid w:val="0"/>
                <w:szCs w:val="28"/>
              </w:rPr>
            </w:pPr>
            <w:r w:rsidRPr="00C6768D">
              <w:rPr>
                <w:snapToGrid w:val="0"/>
                <w:szCs w:val="28"/>
              </w:rPr>
              <w:t>Предложение предприятия на 2021 год</w:t>
            </w:r>
          </w:p>
        </w:tc>
        <w:tc>
          <w:tcPr>
            <w:tcW w:w="1560" w:type="dxa"/>
            <w:vMerge w:val="restart"/>
          </w:tcPr>
          <w:p w14:paraId="7CD29AFC" w14:textId="77777777" w:rsidR="00C6768D" w:rsidRPr="00C6768D" w:rsidRDefault="00C6768D" w:rsidP="00C6768D">
            <w:pPr>
              <w:ind w:left="-57" w:right="-57"/>
              <w:jc w:val="center"/>
              <w:rPr>
                <w:snapToGrid w:val="0"/>
                <w:szCs w:val="28"/>
              </w:rPr>
            </w:pPr>
            <w:r w:rsidRPr="00C6768D">
              <w:rPr>
                <w:snapToGrid w:val="0"/>
                <w:szCs w:val="28"/>
              </w:rPr>
              <w:t>Предложение экспертов на 2021 год</w:t>
            </w:r>
          </w:p>
        </w:tc>
        <w:tc>
          <w:tcPr>
            <w:tcW w:w="1701" w:type="dxa"/>
            <w:vMerge w:val="restart"/>
          </w:tcPr>
          <w:p w14:paraId="3690B7C6" w14:textId="77777777" w:rsidR="00C6768D" w:rsidRPr="00C6768D" w:rsidRDefault="00C6768D" w:rsidP="00C6768D">
            <w:pPr>
              <w:ind w:left="-57" w:right="-57"/>
              <w:jc w:val="center"/>
              <w:rPr>
                <w:snapToGrid w:val="0"/>
                <w:szCs w:val="28"/>
              </w:rPr>
            </w:pPr>
            <w:r w:rsidRPr="00C6768D">
              <w:rPr>
                <w:snapToGrid w:val="0"/>
                <w:szCs w:val="28"/>
              </w:rPr>
              <w:t>Корректировка предложения предприятия</w:t>
            </w:r>
          </w:p>
        </w:tc>
      </w:tr>
      <w:tr w:rsidR="00C6768D" w:rsidRPr="00C6768D" w14:paraId="6E48CD7B" w14:textId="77777777" w:rsidTr="00C6768D">
        <w:trPr>
          <w:trHeight w:val="507"/>
          <w:tblHeader/>
        </w:trPr>
        <w:tc>
          <w:tcPr>
            <w:tcW w:w="658" w:type="dxa"/>
            <w:vMerge/>
            <w:shd w:val="clear" w:color="auto" w:fill="auto"/>
            <w:vAlign w:val="center"/>
            <w:hideMark/>
          </w:tcPr>
          <w:p w14:paraId="7F54EB69" w14:textId="77777777" w:rsidR="00C6768D" w:rsidRPr="00C6768D" w:rsidRDefault="00C6768D" w:rsidP="00C6768D">
            <w:pPr>
              <w:jc w:val="center"/>
              <w:rPr>
                <w:snapToGrid w:val="0"/>
                <w:szCs w:val="28"/>
              </w:rPr>
            </w:pPr>
          </w:p>
        </w:tc>
        <w:tc>
          <w:tcPr>
            <w:tcW w:w="3878" w:type="dxa"/>
            <w:vMerge/>
            <w:shd w:val="clear" w:color="auto" w:fill="auto"/>
            <w:vAlign w:val="center"/>
            <w:hideMark/>
          </w:tcPr>
          <w:p w14:paraId="77D8119A" w14:textId="77777777" w:rsidR="00C6768D" w:rsidRPr="00C6768D" w:rsidRDefault="00C6768D" w:rsidP="00C6768D">
            <w:pPr>
              <w:jc w:val="center"/>
              <w:rPr>
                <w:snapToGrid w:val="0"/>
                <w:szCs w:val="28"/>
              </w:rPr>
            </w:pPr>
          </w:p>
        </w:tc>
        <w:tc>
          <w:tcPr>
            <w:tcW w:w="1599" w:type="dxa"/>
            <w:vMerge/>
            <w:vAlign w:val="center"/>
          </w:tcPr>
          <w:p w14:paraId="372847E4" w14:textId="77777777" w:rsidR="00C6768D" w:rsidRPr="00C6768D" w:rsidRDefault="00C6768D" w:rsidP="00C6768D">
            <w:pPr>
              <w:jc w:val="center"/>
              <w:rPr>
                <w:snapToGrid w:val="0"/>
                <w:szCs w:val="28"/>
              </w:rPr>
            </w:pPr>
          </w:p>
        </w:tc>
        <w:tc>
          <w:tcPr>
            <w:tcW w:w="1560" w:type="dxa"/>
            <w:vMerge/>
            <w:shd w:val="clear" w:color="auto" w:fill="FFFFCC"/>
            <w:vAlign w:val="center"/>
          </w:tcPr>
          <w:p w14:paraId="1F5AD4EA" w14:textId="77777777" w:rsidR="00C6768D" w:rsidRPr="00C6768D" w:rsidRDefault="00C6768D" w:rsidP="00C6768D">
            <w:pPr>
              <w:jc w:val="center"/>
              <w:rPr>
                <w:snapToGrid w:val="0"/>
                <w:szCs w:val="28"/>
              </w:rPr>
            </w:pPr>
          </w:p>
        </w:tc>
        <w:tc>
          <w:tcPr>
            <w:tcW w:w="1701" w:type="dxa"/>
            <w:vMerge/>
            <w:vAlign w:val="center"/>
          </w:tcPr>
          <w:p w14:paraId="7AA6DBBD" w14:textId="77777777" w:rsidR="00C6768D" w:rsidRPr="00C6768D" w:rsidRDefault="00C6768D" w:rsidP="00C6768D">
            <w:pPr>
              <w:jc w:val="center"/>
              <w:rPr>
                <w:snapToGrid w:val="0"/>
                <w:szCs w:val="28"/>
              </w:rPr>
            </w:pPr>
          </w:p>
        </w:tc>
      </w:tr>
      <w:tr w:rsidR="00C6768D" w:rsidRPr="00C6768D" w14:paraId="288CE74C" w14:textId="77777777" w:rsidTr="00C6768D">
        <w:trPr>
          <w:trHeight w:val="349"/>
        </w:trPr>
        <w:tc>
          <w:tcPr>
            <w:tcW w:w="658" w:type="dxa"/>
            <w:shd w:val="clear" w:color="auto" w:fill="auto"/>
            <w:vAlign w:val="center"/>
            <w:hideMark/>
          </w:tcPr>
          <w:p w14:paraId="79FFD035" w14:textId="77777777" w:rsidR="00C6768D" w:rsidRPr="00C6768D" w:rsidRDefault="00C6768D" w:rsidP="00C6768D">
            <w:pPr>
              <w:jc w:val="center"/>
              <w:rPr>
                <w:snapToGrid w:val="0"/>
                <w:szCs w:val="28"/>
              </w:rPr>
            </w:pPr>
            <w:r w:rsidRPr="00C6768D">
              <w:rPr>
                <w:snapToGrid w:val="0"/>
                <w:szCs w:val="28"/>
              </w:rPr>
              <w:t>1</w:t>
            </w:r>
          </w:p>
        </w:tc>
        <w:tc>
          <w:tcPr>
            <w:tcW w:w="3878" w:type="dxa"/>
            <w:shd w:val="clear" w:color="auto" w:fill="auto"/>
            <w:vAlign w:val="center"/>
            <w:hideMark/>
          </w:tcPr>
          <w:p w14:paraId="65E36A14" w14:textId="77777777" w:rsidR="00C6768D" w:rsidRPr="00C6768D" w:rsidRDefault="00C6768D" w:rsidP="00C6768D">
            <w:pPr>
              <w:rPr>
                <w:snapToGrid w:val="0"/>
                <w:szCs w:val="28"/>
              </w:rPr>
            </w:pPr>
            <w:r w:rsidRPr="00C6768D">
              <w:rPr>
                <w:snapToGrid w:val="0"/>
                <w:szCs w:val="28"/>
              </w:rPr>
              <w:t>Операционные (подконтрольные) расходы</w:t>
            </w:r>
          </w:p>
        </w:tc>
        <w:tc>
          <w:tcPr>
            <w:tcW w:w="1599" w:type="dxa"/>
            <w:vAlign w:val="center"/>
          </w:tcPr>
          <w:p w14:paraId="60695F99" w14:textId="77777777" w:rsidR="00C6768D" w:rsidRPr="00C6768D" w:rsidRDefault="00C6768D" w:rsidP="00C6768D">
            <w:pPr>
              <w:jc w:val="center"/>
              <w:rPr>
                <w:snapToGrid w:val="0"/>
                <w:sz w:val="28"/>
                <w:szCs w:val="28"/>
              </w:rPr>
            </w:pPr>
            <w:r w:rsidRPr="00C6768D">
              <w:rPr>
                <w:snapToGrid w:val="0"/>
                <w:sz w:val="28"/>
                <w:szCs w:val="28"/>
              </w:rPr>
              <w:t>49 938</w:t>
            </w:r>
          </w:p>
        </w:tc>
        <w:tc>
          <w:tcPr>
            <w:tcW w:w="1560" w:type="dxa"/>
            <w:shd w:val="clear" w:color="auto" w:fill="auto"/>
            <w:vAlign w:val="center"/>
          </w:tcPr>
          <w:p w14:paraId="458564B9" w14:textId="77777777" w:rsidR="00C6768D" w:rsidRPr="00C6768D" w:rsidRDefault="00C6768D" w:rsidP="00C6768D">
            <w:pPr>
              <w:jc w:val="center"/>
              <w:rPr>
                <w:snapToGrid w:val="0"/>
                <w:sz w:val="28"/>
                <w:szCs w:val="28"/>
              </w:rPr>
            </w:pPr>
            <w:r w:rsidRPr="00C6768D">
              <w:rPr>
                <w:snapToGrid w:val="0"/>
                <w:sz w:val="28"/>
                <w:szCs w:val="28"/>
              </w:rPr>
              <w:t>48 333</w:t>
            </w:r>
          </w:p>
        </w:tc>
        <w:tc>
          <w:tcPr>
            <w:tcW w:w="1701" w:type="dxa"/>
            <w:vAlign w:val="center"/>
          </w:tcPr>
          <w:p w14:paraId="2975D584" w14:textId="77777777" w:rsidR="00C6768D" w:rsidRPr="00C6768D" w:rsidRDefault="00C6768D" w:rsidP="00C6768D">
            <w:pPr>
              <w:jc w:val="center"/>
              <w:rPr>
                <w:snapToGrid w:val="0"/>
                <w:sz w:val="28"/>
                <w:szCs w:val="28"/>
              </w:rPr>
            </w:pPr>
            <w:r w:rsidRPr="00C6768D">
              <w:rPr>
                <w:snapToGrid w:val="0"/>
                <w:sz w:val="28"/>
                <w:szCs w:val="28"/>
              </w:rPr>
              <w:t>-1 605</w:t>
            </w:r>
          </w:p>
        </w:tc>
      </w:tr>
      <w:tr w:rsidR="00C6768D" w:rsidRPr="00C6768D" w14:paraId="7894C562" w14:textId="77777777" w:rsidTr="00C6768D">
        <w:trPr>
          <w:trHeight w:val="204"/>
        </w:trPr>
        <w:tc>
          <w:tcPr>
            <w:tcW w:w="658" w:type="dxa"/>
            <w:shd w:val="clear" w:color="auto" w:fill="auto"/>
            <w:vAlign w:val="center"/>
            <w:hideMark/>
          </w:tcPr>
          <w:p w14:paraId="409206E1" w14:textId="77777777" w:rsidR="00C6768D" w:rsidRPr="00C6768D" w:rsidRDefault="00C6768D" w:rsidP="00C6768D">
            <w:pPr>
              <w:jc w:val="center"/>
              <w:rPr>
                <w:snapToGrid w:val="0"/>
                <w:szCs w:val="28"/>
              </w:rPr>
            </w:pPr>
            <w:r w:rsidRPr="00C6768D">
              <w:rPr>
                <w:snapToGrid w:val="0"/>
                <w:szCs w:val="28"/>
              </w:rPr>
              <w:t>2</w:t>
            </w:r>
          </w:p>
        </w:tc>
        <w:tc>
          <w:tcPr>
            <w:tcW w:w="3878" w:type="dxa"/>
            <w:shd w:val="clear" w:color="auto" w:fill="auto"/>
            <w:vAlign w:val="center"/>
            <w:hideMark/>
          </w:tcPr>
          <w:p w14:paraId="3D1ECF63" w14:textId="77777777" w:rsidR="00C6768D" w:rsidRPr="00C6768D" w:rsidRDefault="00C6768D" w:rsidP="00C6768D">
            <w:pPr>
              <w:rPr>
                <w:snapToGrid w:val="0"/>
                <w:szCs w:val="28"/>
              </w:rPr>
            </w:pPr>
            <w:r w:rsidRPr="00C6768D">
              <w:rPr>
                <w:snapToGrid w:val="0"/>
                <w:szCs w:val="28"/>
              </w:rPr>
              <w:t>Неподконтрольные расходы</w:t>
            </w:r>
          </w:p>
        </w:tc>
        <w:tc>
          <w:tcPr>
            <w:tcW w:w="1599" w:type="dxa"/>
            <w:vAlign w:val="center"/>
          </w:tcPr>
          <w:p w14:paraId="6206E726" w14:textId="77777777" w:rsidR="00C6768D" w:rsidRPr="00C6768D" w:rsidRDefault="00C6768D" w:rsidP="00C6768D">
            <w:pPr>
              <w:jc w:val="center"/>
              <w:rPr>
                <w:snapToGrid w:val="0"/>
                <w:sz w:val="28"/>
                <w:szCs w:val="28"/>
              </w:rPr>
            </w:pPr>
            <w:r w:rsidRPr="00C6768D">
              <w:rPr>
                <w:snapToGrid w:val="0"/>
                <w:sz w:val="28"/>
                <w:szCs w:val="28"/>
              </w:rPr>
              <w:t>815 502</w:t>
            </w:r>
          </w:p>
        </w:tc>
        <w:tc>
          <w:tcPr>
            <w:tcW w:w="1560" w:type="dxa"/>
            <w:shd w:val="clear" w:color="auto" w:fill="auto"/>
            <w:vAlign w:val="center"/>
          </w:tcPr>
          <w:p w14:paraId="3DDE8302" w14:textId="77777777" w:rsidR="00C6768D" w:rsidRPr="00C6768D" w:rsidRDefault="00C6768D" w:rsidP="00C6768D">
            <w:pPr>
              <w:jc w:val="center"/>
              <w:rPr>
                <w:snapToGrid w:val="0"/>
                <w:sz w:val="28"/>
                <w:szCs w:val="28"/>
              </w:rPr>
            </w:pPr>
            <w:r w:rsidRPr="00C6768D">
              <w:rPr>
                <w:snapToGrid w:val="0"/>
                <w:sz w:val="28"/>
                <w:szCs w:val="28"/>
              </w:rPr>
              <w:t>555 164</w:t>
            </w:r>
          </w:p>
        </w:tc>
        <w:tc>
          <w:tcPr>
            <w:tcW w:w="1701" w:type="dxa"/>
            <w:vAlign w:val="center"/>
          </w:tcPr>
          <w:p w14:paraId="1C54B447" w14:textId="77777777" w:rsidR="00C6768D" w:rsidRPr="00C6768D" w:rsidRDefault="00C6768D" w:rsidP="00C6768D">
            <w:pPr>
              <w:jc w:val="center"/>
              <w:rPr>
                <w:snapToGrid w:val="0"/>
                <w:sz w:val="28"/>
                <w:szCs w:val="28"/>
              </w:rPr>
            </w:pPr>
            <w:r w:rsidRPr="00C6768D">
              <w:rPr>
                <w:snapToGrid w:val="0"/>
                <w:sz w:val="28"/>
                <w:szCs w:val="28"/>
              </w:rPr>
              <w:t>-260 338</w:t>
            </w:r>
          </w:p>
        </w:tc>
      </w:tr>
      <w:tr w:rsidR="00C6768D" w:rsidRPr="00C6768D" w14:paraId="0338DE69" w14:textId="77777777" w:rsidTr="00C6768D">
        <w:trPr>
          <w:trHeight w:val="818"/>
        </w:trPr>
        <w:tc>
          <w:tcPr>
            <w:tcW w:w="658" w:type="dxa"/>
            <w:shd w:val="clear" w:color="auto" w:fill="auto"/>
            <w:vAlign w:val="center"/>
            <w:hideMark/>
          </w:tcPr>
          <w:p w14:paraId="7E652647" w14:textId="77777777" w:rsidR="00C6768D" w:rsidRPr="00C6768D" w:rsidRDefault="00C6768D" w:rsidP="00C6768D">
            <w:pPr>
              <w:jc w:val="center"/>
              <w:rPr>
                <w:snapToGrid w:val="0"/>
                <w:szCs w:val="28"/>
              </w:rPr>
            </w:pPr>
            <w:r w:rsidRPr="00C6768D">
              <w:rPr>
                <w:snapToGrid w:val="0"/>
                <w:szCs w:val="28"/>
              </w:rPr>
              <w:t>3</w:t>
            </w:r>
          </w:p>
        </w:tc>
        <w:tc>
          <w:tcPr>
            <w:tcW w:w="3878" w:type="dxa"/>
            <w:shd w:val="clear" w:color="auto" w:fill="auto"/>
            <w:vAlign w:val="center"/>
            <w:hideMark/>
          </w:tcPr>
          <w:p w14:paraId="097A5E5E" w14:textId="77777777" w:rsidR="00C6768D" w:rsidRPr="00C6768D" w:rsidRDefault="00C6768D" w:rsidP="00C6768D">
            <w:pPr>
              <w:rPr>
                <w:snapToGrid w:val="0"/>
                <w:szCs w:val="28"/>
              </w:rPr>
            </w:pPr>
            <w:r w:rsidRPr="00C6768D">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3682F745" w14:textId="77777777" w:rsidR="00C6768D" w:rsidRPr="00C6768D" w:rsidRDefault="00C6768D" w:rsidP="00C6768D">
            <w:pPr>
              <w:jc w:val="center"/>
              <w:rPr>
                <w:snapToGrid w:val="0"/>
                <w:sz w:val="28"/>
                <w:szCs w:val="28"/>
              </w:rPr>
            </w:pPr>
            <w:r w:rsidRPr="00C6768D">
              <w:rPr>
                <w:snapToGrid w:val="0"/>
                <w:sz w:val="28"/>
                <w:szCs w:val="28"/>
              </w:rPr>
              <w:t>1 577 565</w:t>
            </w:r>
          </w:p>
        </w:tc>
        <w:tc>
          <w:tcPr>
            <w:tcW w:w="1560" w:type="dxa"/>
            <w:shd w:val="clear" w:color="auto" w:fill="auto"/>
            <w:vAlign w:val="center"/>
          </w:tcPr>
          <w:p w14:paraId="5954D19B" w14:textId="77777777" w:rsidR="00C6768D" w:rsidRPr="00C6768D" w:rsidRDefault="00C6768D" w:rsidP="00C6768D">
            <w:pPr>
              <w:jc w:val="center"/>
              <w:rPr>
                <w:snapToGrid w:val="0"/>
                <w:sz w:val="28"/>
                <w:szCs w:val="28"/>
              </w:rPr>
            </w:pPr>
            <w:r w:rsidRPr="00C6768D">
              <w:rPr>
                <w:snapToGrid w:val="0"/>
                <w:sz w:val="28"/>
                <w:szCs w:val="28"/>
              </w:rPr>
              <w:t>1 190 924</w:t>
            </w:r>
          </w:p>
        </w:tc>
        <w:tc>
          <w:tcPr>
            <w:tcW w:w="1701" w:type="dxa"/>
            <w:vAlign w:val="center"/>
          </w:tcPr>
          <w:p w14:paraId="25FA0259" w14:textId="77777777" w:rsidR="00C6768D" w:rsidRPr="00C6768D" w:rsidRDefault="00C6768D" w:rsidP="00C6768D">
            <w:pPr>
              <w:jc w:val="center"/>
              <w:rPr>
                <w:snapToGrid w:val="0"/>
                <w:sz w:val="28"/>
                <w:szCs w:val="28"/>
              </w:rPr>
            </w:pPr>
            <w:r w:rsidRPr="00C6768D">
              <w:rPr>
                <w:snapToGrid w:val="0"/>
                <w:sz w:val="28"/>
                <w:szCs w:val="28"/>
              </w:rPr>
              <w:t>-386 641</w:t>
            </w:r>
          </w:p>
        </w:tc>
      </w:tr>
      <w:tr w:rsidR="00C6768D" w:rsidRPr="00C6768D" w14:paraId="6C4BFC8A" w14:textId="77777777" w:rsidTr="00C6768D">
        <w:trPr>
          <w:trHeight w:val="183"/>
        </w:trPr>
        <w:tc>
          <w:tcPr>
            <w:tcW w:w="658" w:type="dxa"/>
            <w:shd w:val="clear" w:color="auto" w:fill="auto"/>
            <w:vAlign w:val="center"/>
            <w:hideMark/>
          </w:tcPr>
          <w:p w14:paraId="37B91FF6" w14:textId="77777777" w:rsidR="00C6768D" w:rsidRPr="00C6768D" w:rsidRDefault="00C6768D" w:rsidP="00C6768D">
            <w:pPr>
              <w:jc w:val="center"/>
              <w:rPr>
                <w:snapToGrid w:val="0"/>
                <w:szCs w:val="28"/>
              </w:rPr>
            </w:pPr>
            <w:r w:rsidRPr="00C6768D">
              <w:rPr>
                <w:snapToGrid w:val="0"/>
                <w:szCs w:val="28"/>
              </w:rPr>
              <w:t>4</w:t>
            </w:r>
          </w:p>
        </w:tc>
        <w:tc>
          <w:tcPr>
            <w:tcW w:w="3878" w:type="dxa"/>
            <w:shd w:val="clear" w:color="auto" w:fill="auto"/>
            <w:vAlign w:val="center"/>
            <w:hideMark/>
          </w:tcPr>
          <w:p w14:paraId="540BF497" w14:textId="77777777" w:rsidR="00C6768D" w:rsidRPr="00C6768D" w:rsidRDefault="00C6768D" w:rsidP="00C6768D">
            <w:pPr>
              <w:rPr>
                <w:snapToGrid w:val="0"/>
                <w:szCs w:val="28"/>
              </w:rPr>
            </w:pPr>
            <w:r w:rsidRPr="00C6768D">
              <w:rPr>
                <w:snapToGrid w:val="0"/>
                <w:szCs w:val="28"/>
              </w:rPr>
              <w:t>Прибыль</w:t>
            </w:r>
          </w:p>
        </w:tc>
        <w:tc>
          <w:tcPr>
            <w:tcW w:w="1599" w:type="dxa"/>
            <w:vAlign w:val="center"/>
          </w:tcPr>
          <w:p w14:paraId="69B315A0"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vAlign w:val="center"/>
          </w:tcPr>
          <w:p w14:paraId="165193FD"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52A703DC"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38520ACE" w14:textId="77777777" w:rsidTr="00C6768D">
        <w:trPr>
          <w:trHeight w:val="515"/>
        </w:trPr>
        <w:tc>
          <w:tcPr>
            <w:tcW w:w="658" w:type="dxa"/>
            <w:shd w:val="clear" w:color="auto" w:fill="auto"/>
            <w:vAlign w:val="center"/>
          </w:tcPr>
          <w:p w14:paraId="3A24305F" w14:textId="77777777" w:rsidR="00C6768D" w:rsidRPr="00C6768D" w:rsidRDefault="00C6768D" w:rsidP="00C6768D">
            <w:pPr>
              <w:jc w:val="center"/>
              <w:rPr>
                <w:snapToGrid w:val="0"/>
                <w:szCs w:val="28"/>
              </w:rPr>
            </w:pPr>
            <w:r w:rsidRPr="00C6768D">
              <w:rPr>
                <w:snapToGrid w:val="0"/>
                <w:szCs w:val="28"/>
              </w:rPr>
              <w:t>5</w:t>
            </w:r>
          </w:p>
        </w:tc>
        <w:tc>
          <w:tcPr>
            <w:tcW w:w="3878" w:type="dxa"/>
            <w:shd w:val="clear" w:color="auto" w:fill="auto"/>
            <w:vAlign w:val="center"/>
          </w:tcPr>
          <w:p w14:paraId="19607844" w14:textId="77777777" w:rsidR="00C6768D" w:rsidRPr="00C6768D" w:rsidRDefault="00C6768D" w:rsidP="00C6768D">
            <w:pPr>
              <w:rPr>
                <w:snapToGrid w:val="0"/>
                <w:szCs w:val="28"/>
              </w:rPr>
            </w:pPr>
            <w:r w:rsidRPr="00C6768D">
              <w:rPr>
                <w:snapToGrid w:val="0"/>
                <w:szCs w:val="28"/>
              </w:rPr>
              <w:t>Расчетная предпринимательская прибыль</w:t>
            </w:r>
          </w:p>
        </w:tc>
        <w:tc>
          <w:tcPr>
            <w:tcW w:w="1599" w:type="dxa"/>
            <w:vAlign w:val="center"/>
          </w:tcPr>
          <w:p w14:paraId="24F294AF"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vAlign w:val="center"/>
          </w:tcPr>
          <w:p w14:paraId="093EB819"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4629453D"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367C7699" w14:textId="77777777" w:rsidTr="00C6768D">
        <w:trPr>
          <w:trHeight w:val="992"/>
        </w:trPr>
        <w:tc>
          <w:tcPr>
            <w:tcW w:w="658" w:type="dxa"/>
            <w:shd w:val="clear" w:color="auto" w:fill="auto"/>
            <w:vAlign w:val="center"/>
            <w:hideMark/>
          </w:tcPr>
          <w:p w14:paraId="3E754BEA" w14:textId="77777777" w:rsidR="00C6768D" w:rsidRPr="00C6768D" w:rsidRDefault="00C6768D" w:rsidP="00C6768D">
            <w:pPr>
              <w:jc w:val="center"/>
              <w:rPr>
                <w:snapToGrid w:val="0"/>
                <w:szCs w:val="28"/>
              </w:rPr>
            </w:pPr>
            <w:r w:rsidRPr="00C6768D">
              <w:rPr>
                <w:snapToGrid w:val="0"/>
                <w:szCs w:val="28"/>
              </w:rPr>
              <w:t>6</w:t>
            </w:r>
          </w:p>
        </w:tc>
        <w:tc>
          <w:tcPr>
            <w:tcW w:w="3878" w:type="dxa"/>
            <w:shd w:val="clear" w:color="auto" w:fill="auto"/>
            <w:vAlign w:val="center"/>
            <w:hideMark/>
          </w:tcPr>
          <w:p w14:paraId="34EE29FF" w14:textId="77777777" w:rsidR="00C6768D" w:rsidRPr="00C6768D" w:rsidRDefault="00C6768D" w:rsidP="00C6768D">
            <w:pPr>
              <w:rPr>
                <w:snapToGrid w:val="0"/>
                <w:szCs w:val="28"/>
              </w:rPr>
            </w:pPr>
            <w:r w:rsidRPr="00C6768D">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2FCDFB3F"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vAlign w:val="center"/>
          </w:tcPr>
          <w:p w14:paraId="0C2C710A"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1FF9353F"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46D9D581" w14:textId="77777777" w:rsidTr="00C6768D">
        <w:trPr>
          <w:trHeight w:val="1292"/>
        </w:trPr>
        <w:tc>
          <w:tcPr>
            <w:tcW w:w="658" w:type="dxa"/>
            <w:shd w:val="clear" w:color="auto" w:fill="auto"/>
            <w:vAlign w:val="center"/>
            <w:hideMark/>
          </w:tcPr>
          <w:p w14:paraId="5FDE94B6" w14:textId="77777777" w:rsidR="00C6768D" w:rsidRPr="00C6768D" w:rsidRDefault="00C6768D" w:rsidP="00C6768D">
            <w:pPr>
              <w:jc w:val="center"/>
              <w:rPr>
                <w:snapToGrid w:val="0"/>
                <w:szCs w:val="28"/>
              </w:rPr>
            </w:pPr>
            <w:r w:rsidRPr="00C6768D">
              <w:rPr>
                <w:snapToGrid w:val="0"/>
                <w:szCs w:val="28"/>
              </w:rPr>
              <w:t>7</w:t>
            </w:r>
          </w:p>
        </w:tc>
        <w:tc>
          <w:tcPr>
            <w:tcW w:w="3878" w:type="dxa"/>
            <w:shd w:val="clear" w:color="auto" w:fill="auto"/>
            <w:vAlign w:val="center"/>
            <w:hideMark/>
          </w:tcPr>
          <w:p w14:paraId="78FBEEBE" w14:textId="77777777" w:rsidR="00C6768D" w:rsidRPr="00C6768D" w:rsidRDefault="00C6768D" w:rsidP="00C6768D">
            <w:pPr>
              <w:rPr>
                <w:snapToGrid w:val="0"/>
                <w:szCs w:val="28"/>
              </w:rPr>
            </w:pPr>
            <w:r w:rsidRPr="00C6768D">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7402ED0D"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vAlign w:val="center"/>
          </w:tcPr>
          <w:p w14:paraId="2F4CF9A5"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3711F467"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1A78E2CE" w14:textId="77777777" w:rsidTr="00C6768D">
        <w:trPr>
          <w:trHeight w:val="987"/>
        </w:trPr>
        <w:tc>
          <w:tcPr>
            <w:tcW w:w="658" w:type="dxa"/>
            <w:shd w:val="clear" w:color="auto" w:fill="auto"/>
            <w:vAlign w:val="center"/>
            <w:hideMark/>
          </w:tcPr>
          <w:p w14:paraId="2DE097A5" w14:textId="77777777" w:rsidR="00C6768D" w:rsidRPr="00C6768D" w:rsidRDefault="00C6768D" w:rsidP="00C6768D">
            <w:pPr>
              <w:jc w:val="center"/>
              <w:rPr>
                <w:snapToGrid w:val="0"/>
                <w:szCs w:val="28"/>
              </w:rPr>
            </w:pPr>
            <w:r w:rsidRPr="00C6768D">
              <w:rPr>
                <w:snapToGrid w:val="0"/>
                <w:szCs w:val="28"/>
              </w:rPr>
              <w:t>8</w:t>
            </w:r>
          </w:p>
        </w:tc>
        <w:tc>
          <w:tcPr>
            <w:tcW w:w="3878" w:type="dxa"/>
            <w:shd w:val="clear" w:color="auto" w:fill="auto"/>
            <w:vAlign w:val="center"/>
            <w:hideMark/>
          </w:tcPr>
          <w:p w14:paraId="1C26705B" w14:textId="77777777" w:rsidR="00C6768D" w:rsidRPr="00C6768D" w:rsidRDefault="00C6768D" w:rsidP="00C6768D">
            <w:pPr>
              <w:rPr>
                <w:snapToGrid w:val="0"/>
                <w:szCs w:val="28"/>
              </w:rPr>
            </w:pPr>
            <w:r w:rsidRPr="00C6768D">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09B11D9E"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vAlign w:val="center"/>
          </w:tcPr>
          <w:p w14:paraId="6AC9DF9B"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5D9439C3"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5499A026" w14:textId="77777777" w:rsidTr="00C6768D">
        <w:trPr>
          <w:trHeight w:val="495"/>
        </w:trPr>
        <w:tc>
          <w:tcPr>
            <w:tcW w:w="658" w:type="dxa"/>
            <w:shd w:val="clear" w:color="auto" w:fill="auto"/>
            <w:vAlign w:val="center"/>
            <w:hideMark/>
          </w:tcPr>
          <w:p w14:paraId="2AA1C112" w14:textId="77777777" w:rsidR="00C6768D" w:rsidRPr="00C6768D" w:rsidRDefault="00C6768D" w:rsidP="00C6768D">
            <w:pPr>
              <w:jc w:val="center"/>
              <w:rPr>
                <w:snapToGrid w:val="0"/>
                <w:szCs w:val="28"/>
              </w:rPr>
            </w:pPr>
            <w:r w:rsidRPr="00C6768D">
              <w:rPr>
                <w:snapToGrid w:val="0"/>
                <w:szCs w:val="28"/>
              </w:rPr>
              <w:t>9</w:t>
            </w:r>
          </w:p>
        </w:tc>
        <w:tc>
          <w:tcPr>
            <w:tcW w:w="3878" w:type="dxa"/>
            <w:shd w:val="clear" w:color="auto" w:fill="auto"/>
            <w:vAlign w:val="center"/>
            <w:hideMark/>
          </w:tcPr>
          <w:p w14:paraId="1A7886EA" w14:textId="77777777" w:rsidR="00C6768D" w:rsidRPr="00C6768D" w:rsidRDefault="00C6768D" w:rsidP="00C6768D">
            <w:pPr>
              <w:rPr>
                <w:snapToGrid w:val="0"/>
                <w:szCs w:val="28"/>
              </w:rPr>
            </w:pPr>
            <w:r w:rsidRPr="00C6768D">
              <w:rPr>
                <w:snapToGrid w:val="0"/>
                <w:szCs w:val="28"/>
              </w:rPr>
              <w:t>Корректировка НВВ в связи с изменением (неисполнением) инвестиционной программы</w:t>
            </w:r>
          </w:p>
        </w:tc>
        <w:tc>
          <w:tcPr>
            <w:tcW w:w="1599" w:type="dxa"/>
            <w:vAlign w:val="center"/>
          </w:tcPr>
          <w:p w14:paraId="1CDC7B67"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vAlign w:val="center"/>
          </w:tcPr>
          <w:p w14:paraId="5176E154"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58AF3539"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393BE7CC" w14:textId="77777777" w:rsidTr="00C6768D">
        <w:trPr>
          <w:cantSplit/>
          <w:trHeight w:val="488"/>
        </w:trPr>
        <w:tc>
          <w:tcPr>
            <w:tcW w:w="658" w:type="dxa"/>
            <w:shd w:val="clear" w:color="auto" w:fill="auto"/>
            <w:vAlign w:val="center"/>
            <w:hideMark/>
          </w:tcPr>
          <w:p w14:paraId="24A1C6D8" w14:textId="77777777" w:rsidR="00C6768D" w:rsidRPr="00C6768D" w:rsidRDefault="00C6768D" w:rsidP="00C6768D">
            <w:pPr>
              <w:jc w:val="center"/>
              <w:rPr>
                <w:snapToGrid w:val="0"/>
                <w:szCs w:val="28"/>
              </w:rPr>
            </w:pPr>
            <w:r w:rsidRPr="00C6768D">
              <w:rPr>
                <w:snapToGrid w:val="0"/>
                <w:szCs w:val="28"/>
              </w:rPr>
              <w:t>10</w:t>
            </w:r>
          </w:p>
        </w:tc>
        <w:tc>
          <w:tcPr>
            <w:tcW w:w="3878" w:type="dxa"/>
            <w:shd w:val="clear" w:color="auto" w:fill="auto"/>
            <w:vAlign w:val="center"/>
            <w:hideMark/>
          </w:tcPr>
          <w:p w14:paraId="6D561BAA" w14:textId="77777777" w:rsidR="00C6768D" w:rsidRPr="00C6768D" w:rsidRDefault="00C6768D" w:rsidP="00C6768D">
            <w:pPr>
              <w:rPr>
                <w:snapToGrid w:val="0"/>
                <w:szCs w:val="28"/>
              </w:rPr>
            </w:pPr>
            <w:r w:rsidRPr="00C6768D">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1B7048BD"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vAlign w:val="center"/>
          </w:tcPr>
          <w:p w14:paraId="3DA3376D"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3992365A"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514F7326" w14:textId="77777777" w:rsidTr="00C6768D">
        <w:trPr>
          <w:trHeight w:val="336"/>
        </w:trPr>
        <w:tc>
          <w:tcPr>
            <w:tcW w:w="658" w:type="dxa"/>
            <w:shd w:val="clear" w:color="auto" w:fill="auto"/>
            <w:vAlign w:val="center"/>
          </w:tcPr>
          <w:p w14:paraId="4A38536D" w14:textId="77777777" w:rsidR="00C6768D" w:rsidRPr="00C6768D" w:rsidRDefault="00C6768D" w:rsidP="00C6768D">
            <w:pPr>
              <w:jc w:val="center"/>
              <w:rPr>
                <w:snapToGrid w:val="0"/>
                <w:szCs w:val="28"/>
              </w:rPr>
            </w:pPr>
            <w:r w:rsidRPr="00C6768D">
              <w:rPr>
                <w:snapToGrid w:val="0"/>
                <w:szCs w:val="28"/>
              </w:rPr>
              <w:t>11</w:t>
            </w:r>
          </w:p>
        </w:tc>
        <w:tc>
          <w:tcPr>
            <w:tcW w:w="3878" w:type="dxa"/>
            <w:shd w:val="clear" w:color="auto" w:fill="auto"/>
            <w:vAlign w:val="center"/>
          </w:tcPr>
          <w:p w14:paraId="6DE56006" w14:textId="77777777" w:rsidR="00C6768D" w:rsidRPr="00C6768D" w:rsidRDefault="00C6768D" w:rsidP="00C6768D">
            <w:pPr>
              <w:rPr>
                <w:snapToGrid w:val="0"/>
                <w:szCs w:val="28"/>
              </w:rPr>
            </w:pPr>
            <w:r w:rsidRPr="00C6768D">
              <w:rPr>
                <w:snapToGrid w:val="0"/>
                <w:szCs w:val="28"/>
              </w:rPr>
              <w:t>Корректировка НВВ, связанная с тарифными ограничениями</w:t>
            </w:r>
          </w:p>
        </w:tc>
        <w:tc>
          <w:tcPr>
            <w:tcW w:w="1599" w:type="dxa"/>
            <w:vAlign w:val="center"/>
          </w:tcPr>
          <w:p w14:paraId="13A1C7CF" w14:textId="77777777" w:rsidR="00C6768D" w:rsidRPr="00C6768D" w:rsidRDefault="00C6768D" w:rsidP="00C6768D">
            <w:pPr>
              <w:jc w:val="center"/>
              <w:rPr>
                <w:snapToGrid w:val="0"/>
                <w:sz w:val="28"/>
                <w:szCs w:val="28"/>
              </w:rPr>
            </w:pPr>
            <w:r w:rsidRPr="00C6768D">
              <w:rPr>
                <w:snapToGrid w:val="0"/>
                <w:sz w:val="28"/>
                <w:szCs w:val="28"/>
              </w:rPr>
              <w:t>0</w:t>
            </w:r>
          </w:p>
        </w:tc>
        <w:tc>
          <w:tcPr>
            <w:tcW w:w="1560" w:type="dxa"/>
            <w:shd w:val="clear" w:color="auto" w:fill="auto"/>
            <w:vAlign w:val="center"/>
          </w:tcPr>
          <w:p w14:paraId="407B0CF7" w14:textId="77777777" w:rsidR="00C6768D" w:rsidRPr="00C6768D" w:rsidRDefault="00C6768D" w:rsidP="00C6768D">
            <w:pPr>
              <w:jc w:val="center"/>
              <w:rPr>
                <w:snapToGrid w:val="0"/>
                <w:sz w:val="28"/>
                <w:szCs w:val="28"/>
              </w:rPr>
            </w:pPr>
            <w:r w:rsidRPr="00C6768D">
              <w:rPr>
                <w:snapToGrid w:val="0"/>
                <w:sz w:val="28"/>
                <w:szCs w:val="28"/>
              </w:rPr>
              <w:t>0</w:t>
            </w:r>
          </w:p>
        </w:tc>
        <w:tc>
          <w:tcPr>
            <w:tcW w:w="1701" w:type="dxa"/>
            <w:vAlign w:val="center"/>
          </w:tcPr>
          <w:p w14:paraId="4BAD457C"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3F391540" w14:textId="77777777" w:rsidTr="00C6768D">
        <w:trPr>
          <w:trHeight w:val="337"/>
        </w:trPr>
        <w:tc>
          <w:tcPr>
            <w:tcW w:w="658" w:type="dxa"/>
            <w:shd w:val="clear" w:color="auto" w:fill="auto"/>
            <w:vAlign w:val="center"/>
            <w:hideMark/>
          </w:tcPr>
          <w:p w14:paraId="70014F1F" w14:textId="77777777" w:rsidR="00C6768D" w:rsidRPr="00C6768D" w:rsidRDefault="00C6768D" w:rsidP="00C6768D">
            <w:pPr>
              <w:jc w:val="center"/>
              <w:rPr>
                <w:snapToGrid w:val="0"/>
                <w:szCs w:val="28"/>
              </w:rPr>
            </w:pPr>
            <w:r w:rsidRPr="00C6768D">
              <w:rPr>
                <w:snapToGrid w:val="0"/>
                <w:szCs w:val="28"/>
              </w:rPr>
              <w:t>12</w:t>
            </w:r>
          </w:p>
        </w:tc>
        <w:tc>
          <w:tcPr>
            <w:tcW w:w="3878" w:type="dxa"/>
            <w:shd w:val="clear" w:color="auto" w:fill="auto"/>
            <w:vAlign w:val="center"/>
            <w:hideMark/>
          </w:tcPr>
          <w:p w14:paraId="7D453BB0" w14:textId="77777777" w:rsidR="00C6768D" w:rsidRPr="00C6768D" w:rsidRDefault="00C6768D" w:rsidP="00C6768D">
            <w:pPr>
              <w:rPr>
                <w:snapToGrid w:val="0"/>
                <w:szCs w:val="28"/>
              </w:rPr>
            </w:pPr>
            <w:r w:rsidRPr="00C6768D">
              <w:rPr>
                <w:snapToGrid w:val="0"/>
                <w:szCs w:val="28"/>
              </w:rPr>
              <w:t>ИТОГО необходимая валовая выручка</w:t>
            </w:r>
          </w:p>
        </w:tc>
        <w:tc>
          <w:tcPr>
            <w:tcW w:w="1599" w:type="dxa"/>
            <w:vAlign w:val="center"/>
          </w:tcPr>
          <w:p w14:paraId="640FD0A3" w14:textId="77777777" w:rsidR="00C6768D" w:rsidRPr="00C6768D" w:rsidRDefault="00C6768D" w:rsidP="00C6768D">
            <w:pPr>
              <w:jc w:val="center"/>
              <w:rPr>
                <w:snapToGrid w:val="0"/>
                <w:sz w:val="28"/>
                <w:szCs w:val="28"/>
              </w:rPr>
            </w:pPr>
            <w:r w:rsidRPr="00C6768D">
              <w:rPr>
                <w:snapToGrid w:val="0"/>
                <w:sz w:val="28"/>
                <w:szCs w:val="28"/>
              </w:rPr>
              <w:t>2 443 005</w:t>
            </w:r>
          </w:p>
        </w:tc>
        <w:tc>
          <w:tcPr>
            <w:tcW w:w="1560" w:type="dxa"/>
            <w:shd w:val="clear" w:color="auto" w:fill="auto"/>
            <w:vAlign w:val="center"/>
          </w:tcPr>
          <w:p w14:paraId="4DC3E73D" w14:textId="77777777" w:rsidR="00C6768D" w:rsidRPr="00C6768D" w:rsidRDefault="00C6768D" w:rsidP="00C6768D">
            <w:pPr>
              <w:jc w:val="center"/>
              <w:rPr>
                <w:snapToGrid w:val="0"/>
                <w:sz w:val="28"/>
                <w:szCs w:val="28"/>
              </w:rPr>
            </w:pPr>
            <w:r w:rsidRPr="00C6768D">
              <w:rPr>
                <w:snapToGrid w:val="0"/>
                <w:sz w:val="28"/>
                <w:szCs w:val="28"/>
              </w:rPr>
              <w:t>1 794 421</w:t>
            </w:r>
          </w:p>
        </w:tc>
        <w:tc>
          <w:tcPr>
            <w:tcW w:w="1701" w:type="dxa"/>
            <w:vAlign w:val="center"/>
          </w:tcPr>
          <w:p w14:paraId="6F8AE9D2" w14:textId="77777777" w:rsidR="00C6768D" w:rsidRPr="00C6768D" w:rsidRDefault="00C6768D" w:rsidP="00C6768D">
            <w:pPr>
              <w:jc w:val="center"/>
              <w:rPr>
                <w:snapToGrid w:val="0"/>
                <w:sz w:val="28"/>
                <w:szCs w:val="28"/>
              </w:rPr>
            </w:pPr>
            <w:r w:rsidRPr="00C6768D">
              <w:rPr>
                <w:snapToGrid w:val="0"/>
                <w:sz w:val="28"/>
                <w:szCs w:val="28"/>
              </w:rPr>
              <w:t>-648 584</w:t>
            </w:r>
          </w:p>
        </w:tc>
      </w:tr>
    </w:tbl>
    <w:p w14:paraId="0BF10AC0" w14:textId="77777777" w:rsidR="00C6768D" w:rsidRPr="00C6768D" w:rsidRDefault="00C6768D" w:rsidP="00C6768D">
      <w:pPr>
        <w:tabs>
          <w:tab w:val="left" w:pos="1890"/>
        </w:tabs>
        <w:ind w:firstLine="720"/>
        <w:jc w:val="both"/>
        <w:rPr>
          <w:snapToGrid w:val="0"/>
          <w:sz w:val="28"/>
          <w:szCs w:val="28"/>
        </w:rPr>
      </w:pPr>
    </w:p>
    <w:p w14:paraId="39361AB4" w14:textId="77777777" w:rsidR="00C6768D" w:rsidRPr="00C6768D" w:rsidRDefault="00C6768D" w:rsidP="00C6768D">
      <w:pPr>
        <w:tabs>
          <w:tab w:val="left" w:pos="1890"/>
        </w:tabs>
        <w:ind w:firstLine="720"/>
        <w:jc w:val="both"/>
        <w:rPr>
          <w:snapToGrid w:val="0"/>
          <w:sz w:val="28"/>
          <w:szCs w:val="28"/>
        </w:rPr>
      </w:pPr>
      <w:r w:rsidRPr="00C6768D">
        <w:rPr>
          <w:snapToGrid w:val="0"/>
          <w:sz w:val="28"/>
          <w:szCs w:val="28"/>
        </w:rPr>
        <w:t xml:space="preserve">Расчет необходимой валовой выручки произведен в соответствии </w:t>
      </w:r>
      <w:r w:rsidRPr="00C6768D">
        <w:rPr>
          <w:snapToGrid w:val="0"/>
          <w:sz w:val="28"/>
          <w:szCs w:val="28"/>
        </w:rPr>
        <w:br/>
        <w:t xml:space="preserve">с Методическими указаниями по расчету регулируемых цен (тарифов) </w:t>
      </w:r>
      <w:r w:rsidRPr="00C6768D">
        <w:rPr>
          <w:snapToGrid w:val="0"/>
          <w:sz w:val="28"/>
          <w:szCs w:val="28"/>
        </w:rPr>
        <w:br/>
      </w:r>
      <w:r w:rsidRPr="00C6768D">
        <w:rPr>
          <w:snapToGrid w:val="0"/>
          <w:sz w:val="28"/>
          <w:szCs w:val="28"/>
        </w:rPr>
        <w:lastRenderedPageBreak/>
        <w:t xml:space="preserve">в сфере теплоснабжения, утвержденными Приказом ФСТ России </w:t>
      </w:r>
      <w:r w:rsidRPr="00C6768D">
        <w:rPr>
          <w:snapToGrid w:val="0"/>
          <w:sz w:val="28"/>
          <w:szCs w:val="28"/>
        </w:rPr>
        <w:br/>
        <w:t>от 13.06.2013 № 760-э.</w:t>
      </w:r>
    </w:p>
    <w:p w14:paraId="6BAB32A5" w14:textId="77777777" w:rsidR="00C6768D" w:rsidRPr="00C6768D" w:rsidRDefault="00C6768D" w:rsidP="00C6768D">
      <w:pPr>
        <w:ind w:firstLine="709"/>
        <w:jc w:val="both"/>
        <w:rPr>
          <w:snapToGrid w:val="0"/>
          <w:sz w:val="28"/>
          <w:szCs w:val="28"/>
        </w:rPr>
      </w:pPr>
    </w:p>
    <w:p w14:paraId="21C2DA2E" w14:textId="77777777" w:rsidR="00C6768D" w:rsidRPr="00C6768D" w:rsidRDefault="00C6768D" w:rsidP="00C6768D">
      <w:pPr>
        <w:keepNext/>
        <w:keepLines/>
        <w:jc w:val="center"/>
        <w:outlineLvl w:val="1"/>
        <w:rPr>
          <w:rFonts w:eastAsia="Calibri"/>
          <w:b/>
          <w:sz w:val="28"/>
          <w:szCs w:val="28"/>
          <w:lang w:eastAsia="en-US"/>
        </w:rPr>
      </w:pPr>
      <w:bookmarkStart w:id="202" w:name="_Toc21094971"/>
      <w:bookmarkStart w:id="203" w:name="_Toc26372405"/>
      <w:r w:rsidRPr="00C6768D">
        <w:rPr>
          <w:rFonts w:eastAsia="Calibri"/>
          <w:b/>
          <w:sz w:val="28"/>
          <w:szCs w:val="28"/>
          <w:lang w:eastAsia="en-US"/>
        </w:rPr>
        <w:t xml:space="preserve">Тарифы на </w:t>
      </w:r>
      <w:bookmarkEnd w:id="202"/>
      <w:r w:rsidRPr="00C6768D">
        <w:rPr>
          <w:rFonts w:eastAsia="Calibri"/>
          <w:b/>
          <w:sz w:val="28"/>
          <w:szCs w:val="28"/>
          <w:lang w:eastAsia="en-US"/>
        </w:rPr>
        <w:t>тепловую энергию ООО «</w:t>
      </w:r>
      <w:proofErr w:type="spellStart"/>
      <w:r w:rsidRPr="00C6768D">
        <w:rPr>
          <w:rFonts w:eastAsia="Calibri"/>
          <w:b/>
          <w:sz w:val="28"/>
          <w:szCs w:val="28"/>
          <w:lang w:eastAsia="en-US"/>
        </w:rPr>
        <w:t>ЭнергоТранзит</w:t>
      </w:r>
      <w:proofErr w:type="spellEnd"/>
      <w:r w:rsidRPr="00C6768D">
        <w:rPr>
          <w:rFonts w:eastAsia="Calibri"/>
          <w:b/>
          <w:sz w:val="28"/>
          <w:szCs w:val="28"/>
          <w:lang w:eastAsia="en-US"/>
        </w:rPr>
        <w:t xml:space="preserve">», реализуемую </w:t>
      </w:r>
      <w:r w:rsidRPr="00C6768D">
        <w:rPr>
          <w:rFonts w:eastAsia="Calibri"/>
          <w:b/>
          <w:sz w:val="28"/>
          <w:szCs w:val="28"/>
          <w:lang w:eastAsia="en-US"/>
        </w:rPr>
        <w:br/>
        <w:t xml:space="preserve">на потребительском рынке Новокузнецкого городского округа </w:t>
      </w:r>
      <w:r w:rsidRPr="00C6768D">
        <w:rPr>
          <w:rFonts w:eastAsia="Calibri"/>
          <w:b/>
          <w:sz w:val="28"/>
          <w:szCs w:val="28"/>
          <w:lang w:eastAsia="en-US"/>
        </w:rPr>
        <w:br/>
        <w:t>в 2021 году</w:t>
      </w:r>
      <w:bookmarkEnd w:id="203"/>
    </w:p>
    <w:p w14:paraId="4B38E277" w14:textId="77777777" w:rsidR="00C6768D" w:rsidRPr="00C6768D" w:rsidRDefault="00C6768D" w:rsidP="00C6768D">
      <w:pPr>
        <w:ind w:firstLine="851"/>
        <w:jc w:val="both"/>
        <w:rPr>
          <w:sz w:val="28"/>
          <w:szCs w:val="28"/>
        </w:rPr>
      </w:pPr>
    </w:p>
    <w:p w14:paraId="6054BB35" w14:textId="77777777" w:rsidR="00C6768D" w:rsidRPr="00C6768D" w:rsidRDefault="00C6768D" w:rsidP="00C6768D">
      <w:pPr>
        <w:ind w:firstLine="709"/>
        <w:jc w:val="both"/>
        <w:rPr>
          <w:sz w:val="28"/>
          <w:szCs w:val="28"/>
        </w:rPr>
      </w:pPr>
      <w:r w:rsidRPr="00C6768D">
        <w:rPr>
          <w:sz w:val="28"/>
          <w:szCs w:val="28"/>
        </w:rPr>
        <w:t xml:space="preserve">Тарифы </w:t>
      </w:r>
      <w:r w:rsidRPr="00C6768D">
        <w:rPr>
          <w:snapToGrid w:val="0"/>
          <w:sz w:val="28"/>
          <w:szCs w:val="28"/>
        </w:rPr>
        <w:t>на тепловую энергию ООО «</w:t>
      </w:r>
      <w:proofErr w:type="spellStart"/>
      <w:r w:rsidRPr="00C6768D">
        <w:rPr>
          <w:snapToGrid w:val="0"/>
          <w:sz w:val="28"/>
          <w:szCs w:val="28"/>
        </w:rPr>
        <w:t>ЭнергоТранзит</w:t>
      </w:r>
      <w:proofErr w:type="spellEnd"/>
      <w:r w:rsidRPr="00C6768D">
        <w:rPr>
          <w:snapToGrid w:val="0"/>
          <w:sz w:val="28"/>
          <w:szCs w:val="28"/>
        </w:rPr>
        <w:t xml:space="preserve">», реализуемую </w:t>
      </w:r>
      <w:r w:rsidRPr="00C6768D">
        <w:rPr>
          <w:snapToGrid w:val="0"/>
          <w:sz w:val="28"/>
          <w:szCs w:val="28"/>
        </w:rPr>
        <w:br/>
        <w:t>на потребительском рынке Новокузнецкого городского округа</w:t>
      </w:r>
      <w:r w:rsidRPr="00C6768D">
        <w:rPr>
          <w:sz w:val="28"/>
          <w:szCs w:val="28"/>
        </w:rPr>
        <w:t>, рассчитанные на основании скорректированной необходимой валовой выручки на 2021 год рассчитаны следующим образом:</w:t>
      </w:r>
    </w:p>
    <w:p w14:paraId="2D9EC123" w14:textId="77777777" w:rsidR="00C6768D" w:rsidRPr="00C6768D" w:rsidRDefault="00C6768D" w:rsidP="00C6768D">
      <w:pPr>
        <w:ind w:firstLine="851"/>
        <w:jc w:val="both"/>
        <w:rPr>
          <w:sz w:val="28"/>
          <w:szCs w:val="28"/>
        </w:rPr>
      </w:pPr>
    </w:p>
    <w:p w14:paraId="3E64303C" w14:textId="77777777" w:rsidR="00C6768D" w:rsidRPr="00C6768D" w:rsidRDefault="00C6768D" w:rsidP="00074B3C">
      <w:pPr>
        <w:numPr>
          <w:ilvl w:val="0"/>
          <w:numId w:val="12"/>
        </w:numPr>
        <w:tabs>
          <w:tab w:val="left" w:pos="1890"/>
        </w:tabs>
        <w:spacing w:line="360" w:lineRule="auto"/>
        <w:ind w:right="-425"/>
        <w:jc w:val="right"/>
        <w:rPr>
          <w:snapToGrid w:val="0"/>
          <w:sz w:val="28"/>
          <w:szCs w:val="28"/>
        </w:rPr>
      </w:pPr>
    </w:p>
    <w:tbl>
      <w:tblPr>
        <w:tblW w:w="9416" w:type="dxa"/>
        <w:tblInd w:w="113" w:type="dxa"/>
        <w:tblLook w:val="04A0" w:firstRow="1" w:lastRow="0" w:firstColumn="1" w:lastColumn="0" w:noHBand="0" w:noVBand="1"/>
      </w:tblPr>
      <w:tblGrid>
        <w:gridCol w:w="3256"/>
        <w:gridCol w:w="1540"/>
        <w:gridCol w:w="1540"/>
        <w:gridCol w:w="1540"/>
        <w:gridCol w:w="1540"/>
      </w:tblGrid>
      <w:tr w:rsidR="00C6768D" w:rsidRPr="00C6768D" w14:paraId="1BA2BEB8" w14:textId="77777777" w:rsidTr="00C6768D">
        <w:trPr>
          <w:trHeight w:val="420"/>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249B4371" w14:textId="77777777" w:rsidR="00C6768D" w:rsidRPr="00C6768D" w:rsidRDefault="00C6768D" w:rsidP="00C6768D">
            <w:pPr>
              <w:jc w:val="center"/>
              <w:rPr>
                <w:bCs/>
                <w:sz w:val="28"/>
                <w:szCs w:val="28"/>
              </w:rPr>
            </w:pPr>
            <w:r w:rsidRPr="00C6768D">
              <w:rPr>
                <w:bCs/>
                <w:sz w:val="28"/>
                <w:szCs w:val="28"/>
              </w:rPr>
              <w:t>2021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73771120" w14:textId="77777777" w:rsidR="00C6768D" w:rsidRPr="00C6768D" w:rsidRDefault="00C6768D" w:rsidP="00C6768D">
            <w:pPr>
              <w:jc w:val="center"/>
              <w:rPr>
                <w:sz w:val="28"/>
                <w:szCs w:val="28"/>
              </w:rPr>
            </w:pPr>
            <w:r w:rsidRPr="00C6768D">
              <w:rPr>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39D8F8FA" w14:textId="77777777" w:rsidR="00C6768D" w:rsidRPr="00C6768D" w:rsidRDefault="00C6768D" w:rsidP="00C6768D">
            <w:pPr>
              <w:jc w:val="center"/>
              <w:rPr>
                <w:sz w:val="28"/>
                <w:szCs w:val="28"/>
              </w:rPr>
            </w:pPr>
            <w:r w:rsidRPr="00C6768D">
              <w:rPr>
                <w:sz w:val="28"/>
                <w:szCs w:val="28"/>
              </w:rPr>
              <w:t>Тариф</w:t>
            </w:r>
          </w:p>
          <w:p w14:paraId="53D46E81" w14:textId="77777777" w:rsidR="00C6768D" w:rsidRPr="00C6768D" w:rsidRDefault="00C6768D" w:rsidP="00C6768D">
            <w:pPr>
              <w:jc w:val="center"/>
              <w:rPr>
                <w:sz w:val="28"/>
                <w:szCs w:val="28"/>
              </w:rPr>
            </w:pPr>
            <w:r w:rsidRPr="00C6768D">
              <w:rPr>
                <w:sz w:val="28"/>
                <w:szCs w:val="28"/>
              </w:rPr>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17A022FB" w14:textId="77777777" w:rsidR="00C6768D" w:rsidRPr="00C6768D" w:rsidRDefault="00C6768D" w:rsidP="00C6768D">
            <w:pPr>
              <w:jc w:val="center"/>
              <w:rPr>
                <w:sz w:val="28"/>
                <w:szCs w:val="28"/>
              </w:rPr>
            </w:pPr>
            <w:r w:rsidRPr="00C6768D">
              <w:rPr>
                <w:sz w:val="28"/>
                <w:szCs w:val="28"/>
              </w:rPr>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756AC209" w14:textId="77777777" w:rsidR="00C6768D" w:rsidRPr="00C6768D" w:rsidRDefault="00C6768D" w:rsidP="00C6768D">
            <w:pPr>
              <w:jc w:val="center"/>
              <w:rPr>
                <w:sz w:val="28"/>
                <w:szCs w:val="28"/>
              </w:rPr>
            </w:pPr>
            <w:r w:rsidRPr="00C6768D">
              <w:rPr>
                <w:sz w:val="28"/>
                <w:szCs w:val="28"/>
              </w:rPr>
              <w:t>НВВ</w:t>
            </w:r>
          </w:p>
        </w:tc>
      </w:tr>
      <w:tr w:rsidR="00C6768D" w:rsidRPr="00C6768D" w14:paraId="57C19A17" w14:textId="77777777" w:rsidTr="00C6768D">
        <w:trPr>
          <w:trHeight w:val="255"/>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4D7B5E9A" w14:textId="77777777" w:rsidR="00C6768D" w:rsidRPr="00C6768D" w:rsidRDefault="00C6768D" w:rsidP="00C6768D">
            <w:pPr>
              <w:rPr>
                <w:b/>
                <w:bCs/>
                <w:sz w:val="28"/>
                <w:szCs w:val="28"/>
              </w:rPr>
            </w:pPr>
          </w:p>
        </w:tc>
        <w:tc>
          <w:tcPr>
            <w:tcW w:w="1540" w:type="dxa"/>
            <w:tcBorders>
              <w:top w:val="nil"/>
              <w:left w:val="nil"/>
              <w:bottom w:val="single" w:sz="4" w:space="0" w:color="auto"/>
              <w:right w:val="single" w:sz="4" w:space="0" w:color="auto"/>
            </w:tcBorders>
            <w:shd w:val="clear" w:color="000000" w:fill="FFFFCC"/>
            <w:vAlign w:val="center"/>
            <w:hideMark/>
          </w:tcPr>
          <w:p w14:paraId="10E917E9" w14:textId="77777777" w:rsidR="00C6768D" w:rsidRPr="00C6768D" w:rsidRDefault="00C6768D" w:rsidP="00C6768D">
            <w:pPr>
              <w:jc w:val="center"/>
              <w:rPr>
                <w:sz w:val="28"/>
                <w:szCs w:val="28"/>
              </w:rPr>
            </w:pPr>
            <w:r w:rsidRPr="00C6768D">
              <w:rPr>
                <w:sz w:val="28"/>
                <w:szCs w:val="28"/>
              </w:rPr>
              <w:t>тыс. Гкал</w:t>
            </w:r>
          </w:p>
        </w:tc>
        <w:tc>
          <w:tcPr>
            <w:tcW w:w="1540" w:type="dxa"/>
            <w:tcBorders>
              <w:top w:val="nil"/>
              <w:left w:val="nil"/>
              <w:bottom w:val="single" w:sz="4" w:space="0" w:color="auto"/>
              <w:right w:val="single" w:sz="4" w:space="0" w:color="auto"/>
            </w:tcBorders>
            <w:shd w:val="clear" w:color="000000" w:fill="FFFFCC"/>
            <w:vAlign w:val="center"/>
            <w:hideMark/>
          </w:tcPr>
          <w:p w14:paraId="5946F094" w14:textId="77777777" w:rsidR="00C6768D" w:rsidRPr="00C6768D" w:rsidRDefault="00C6768D" w:rsidP="00C6768D">
            <w:pPr>
              <w:jc w:val="center"/>
              <w:rPr>
                <w:sz w:val="28"/>
                <w:szCs w:val="28"/>
              </w:rPr>
            </w:pPr>
            <w:r w:rsidRPr="00C6768D">
              <w:rPr>
                <w:sz w:val="28"/>
                <w:szCs w:val="28"/>
              </w:rPr>
              <w:t>руб./Гкал</w:t>
            </w:r>
          </w:p>
        </w:tc>
        <w:tc>
          <w:tcPr>
            <w:tcW w:w="1540" w:type="dxa"/>
            <w:tcBorders>
              <w:top w:val="nil"/>
              <w:left w:val="nil"/>
              <w:bottom w:val="single" w:sz="4" w:space="0" w:color="auto"/>
              <w:right w:val="single" w:sz="4" w:space="0" w:color="auto"/>
            </w:tcBorders>
            <w:shd w:val="clear" w:color="000000" w:fill="FFFFCC"/>
            <w:vAlign w:val="center"/>
            <w:hideMark/>
          </w:tcPr>
          <w:p w14:paraId="11883AAE" w14:textId="77777777" w:rsidR="00C6768D" w:rsidRPr="00C6768D" w:rsidRDefault="00C6768D" w:rsidP="00C6768D">
            <w:pPr>
              <w:jc w:val="center"/>
              <w:rPr>
                <w:sz w:val="28"/>
                <w:szCs w:val="28"/>
              </w:rPr>
            </w:pPr>
            <w:r w:rsidRPr="00C6768D">
              <w:rPr>
                <w:sz w:val="28"/>
                <w:szCs w:val="28"/>
              </w:rPr>
              <w:t>%</w:t>
            </w:r>
          </w:p>
        </w:tc>
        <w:tc>
          <w:tcPr>
            <w:tcW w:w="1540" w:type="dxa"/>
            <w:tcBorders>
              <w:top w:val="nil"/>
              <w:left w:val="nil"/>
              <w:bottom w:val="single" w:sz="4" w:space="0" w:color="auto"/>
              <w:right w:val="single" w:sz="4" w:space="0" w:color="auto"/>
            </w:tcBorders>
            <w:shd w:val="clear" w:color="000000" w:fill="FFFFCC"/>
            <w:vAlign w:val="center"/>
            <w:hideMark/>
          </w:tcPr>
          <w:p w14:paraId="323FE1AE" w14:textId="77777777" w:rsidR="00C6768D" w:rsidRPr="00C6768D" w:rsidRDefault="00C6768D" w:rsidP="00C6768D">
            <w:pPr>
              <w:jc w:val="center"/>
              <w:rPr>
                <w:sz w:val="28"/>
                <w:szCs w:val="28"/>
              </w:rPr>
            </w:pPr>
            <w:r w:rsidRPr="00C6768D">
              <w:rPr>
                <w:sz w:val="28"/>
                <w:szCs w:val="28"/>
              </w:rPr>
              <w:t>тыс. руб.</w:t>
            </w:r>
          </w:p>
        </w:tc>
      </w:tr>
      <w:tr w:rsidR="00C6768D" w:rsidRPr="00C6768D" w14:paraId="6464529D" w14:textId="77777777" w:rsidTr="00C6768D">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394141F1" w14:textId="77777777" w:rsidR="00C6768D" w:rsidRPr="00C6768D" w:rsidRDefault="00C6768D" w:rsidP="00C6768D">
            <w:pPr>
              <w:jc w:val="center"/>
              <w:rPr>
                <w:sz w:val="28"/>
                <w:szCs w:val="28"/>
              </w:rPr>
            </w:pPr>
            <w:r w:rsidRPr="00C6768D">
              <w:rPr>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178B8F5F" w14:textId="77777777" w:rsidR="00C6768D" w:rsidRPr="00C6768D" w:rsidRDefault="00C6768D" w:rsidP="00C6768D">
            <w:pPr>
              <w:jc w:val="center"/>
              <w:rPr>
                <w:sz w:val="28"/>
                <w:szCs w:val="28"/>
              </w:rPr>
            </w:pPr>
            <w:r w:rsidRPr="00C6768D">
              <w:rPr>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6007FAAA" w14:textId="77777777" w:rsidR="00C6768D" w:rsidRPr="00C6768D" w:rsidRDefault="00C6768D" w:rsidP="00C6768D">
            <w:pPr>
              <w:jc w:val="center"/>
              <w:rPr>
                <w:sz w:val="28"/>
                <w:szCs w:val="28"/>
              </w:rPr>
            </w:pPr>
            <w:r w:rsidRPr="00C6768D">
              <w:rPr>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2D282CB7" w14:textId="77777777" w:rsidR="00C6768D" w:rsidRPr="00C6768D" w:rsidRDefault="00C6768D" w:rsidP="00C6768D">
            <w:pPr>
              <w:jc w:val="center"/>
              <w:rPr>
                <w:sz w:val="28"/>
                <w:szCs w:val="28"/>
              </w:rPr>
            </w:pPr>
            <w:r w:rsidRPr="00C6768D">
              <w:rPr>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794843F7" w14:textId="77777777" w:rsidR="00C6768D" w:rsidRPr="00C6768D" w:rsidRDefault="00C6768D" w:rsidP="00C6768D">
            <w:pPr>
              <w:jc w:val="center"/>
              <w:rPr>
                <w:sz w:val="28"/>
                <w:szCs w:val="28"/>
              </w:rPr>
            </w:pPr>
            <w:r w:rsidRPr="00C6768D">
              <w:rPr>
                <w:sz w:val="28"/>
                <w:szCs w:val="28"/>
              </w:rPr>
              <w:t>5=2×3</w:t>
            </w:r>
          </w:p>
        </w:tc>
      </w:tr>
      <w:tr w:rsidR="00C6768D" w:rsidRPr="00C6768D" w14:paraId="4C8FB29B" w14:textId="77777777" w:rsidTr="00C6768D">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7C242D9" w14:textId="77777777" w:rsidR="00C6768D" w:rsidRPr="00C6768D" w:rsidRDefault="00C6768D" w:rsidP="00C6768D">
            <w:pPr>
              <w:rPr>
                <w:sz w:val="28"/>
                <w:szCs w:val="28"/>
              </w:rPr>
            </w:pPr>
            <w:r w:rsidRPr="00C6768D">
              <w:rPr>
                <w:sz w:val="28"/>
                <w:szCs w:val="28"/>
              </w:rPr>
              <w:t>Январь – июнь</w:t>
            </w:r>
          </w:p>
        </w:tc>
        <w:tc>
          <w:tcPr>
            <w:tcW w:w="1540" w:type="dxa"/>
            <w:tcBorders>
              <w:top w:val="nil"/>
              <w:left w:val="nil"/>
              <w:bottom w:val="single" w:sz="4" w:space="0" w:color="auto"/>
              <w:right w:val="single" w:sz="4" w:space="0" w:color="auto"/>
            </w:tcBorders>
            <w:shd w:val="clear" w:color="auto" w:fill="auto"/>
            <w:hideMark/>
          </w:tcPr>
          <w:p w14:paraId="728B7BA9" w14:textId="77777777" w:rsidR="00C6768D" w:rsidRPr="00C6768D" w:rsidRDefault="00C6768D" w:rsidP="00C6768D">
            <w:pPr>
              <w:jc w:val="center"/>
              <w:rPr>
                <w:snapToGrid w:val="0"/>
                <w:sz w:val="28"/>
                <w:szCs w:val="28"/>
              </w:rPr>
            </w:pPr>
            <w:r w:rsidRPr="00C6768D">
              <w:rPr>
                <w:snapToGrid w:val="0"/>
                <w:sz w:val="28"/>
                <w:szCs w:val="28"/>
              </w:rPr>
              <w:t>556,773</w:t>
            </w:r>
          </w:p>
        </w:tc>
        <w:tc>
          <w:tcPr>
            <w:tcW w:w="1540" w:type="dxa"/>
            <w:tcBorders>
              <w:top w:val="nil"/>
              <w:left w:val="nil"/>
              <w:bottom w:val="single" w:sz="4" w:space="0" w:color="auto"/>
              <w:right w:val="single" w:sz="4" w:space="0" w:color="auto"/>
            </w:tcBorders>
            <w:shd w:val="clear" w:color="auto" w:fill="auto"/>
            <w:hideMark/>
          </w:tcPr>
          <w:p w14:paraId="6C13F3E9" w14:textId="77777777" w:rsidR="00C6768D" w:rsidRPr="00C6768D" w:rsidRDefault="00C6768D" w:rsidP="00C6768D">
            <w:pPr>
              <w:jc w:val="center"/>
              <w:rPr>
                <w:snapToGrid w:val="0"/>
                <w:sz w:val="28"/>
                <w:szCs w:val="28"/>
              </w:rPr>
            </w:pPr>
            <w:r w:rsidRPr="00C6768D">
              <w:rPr>
                <w:snapToGrid w:val="0"/>
                <w:sz w:val="28"/>
                <w:szCs w:val="28"/>
              </w:rPr>
              <w:t>1 704,77</w:t>
            </w:r>
          </w:p>
        </w:tc>
        <w:tc>
          <w:tcPr>
            <w:tcW w:w="1540" w:type="dxa"/>
            <w:tcBorders>
              <w:top w:val="nil"/>
              <w:left w:val="nil"/>
              <w:bottom w:val="single" w:sz="4" w:space="0" w:color="auto"/>
              <w:right w:val="single" w:sz="4" w:space="0" w:color="auto"/>
            </w:tcBorders>
            <w:shd w:val="clear" w:color="auto" w:fill="auto"/>
            <w:hideMark/>
          </w:tcPr>
          <w:p w14:paraId="548112AD" w14:textId="77777777" w:rsidR="00C6768D" w:rsidRPr="00C6768D" w:rsidRDefault="00C6768D" w:rsidP="00C6768D">
            <w:pPr>
              <w:jc w:val="center"/>
              <w:rPr>
                <w:snapToGrid w:val="0"/>
                <w:sz w:val="28"/>
                <w:szCs w:val="28"/>
              </w:rPr>
            </w:pPr>
            <w:r w:rsidRPr="00C6768D">
              <w:rPr>
                <w:snapToGrid w:val="0"/>
                <w:sz w:val="28"/>
                <w:szCs w:val="28"/>
              </w:rPr>
              <w:t>0,00%</w:t>
            </w:r>
          </w:p>
        </w:tc>
        <w:tc>
          <w:tcPr>
            <w:tcW w:w="1540" w:type="dxa"/>
            <w:tcBorders>
              <w:top w:val="nil"/>
              <w:left w:val="nil"/>
              <w:bottom w:val="single" w:sz="4" w:space="0" w:color="auto"/>
              <w:right w:val="single" w:sz="4" w:space="0" w:color="auto"/>
            </w:tcBorders>
            <w:shd w:val="clear" w:color="auto" w:fill="auto"/>
            <w:hideMark/>
          </w:tcPr>
          <w:p w14:paraId="76B65960" w14:textId="77777777" w:rsidR="00C6768D" w:rsidRPr="00C6768D" w:rsidRDefault="00C6768D" w:rsidP="00C6768D">
            <w:pPr>
              <w:jc w:val="center"/>
              <w:rPr>
                <w:snapToGrid w:val="0"/>
                <w:sz w:val="28"/>
                <w:szCs w:val="28"/>
              </w:rPr>
            </w:pPr>
            <w:r w:rsidRPr="00C6768D">
              <w:rPr>
                <w:snapToGrid w:val="0"/>
                <w:sz w:val="28"/>
                <w:szCs w:val="28"/>
              </w:rPr>
              <w:t>949 170</w:t>
            </w:r>
          </w:p>
        </w:tc>
      </w:tr>
      <w:tr w:rsidR="00C6768D" w:rsidRPr="00C6768D" w14:paraId="75B1FCBC" w14:textId="77777777" w:rsidTr="00C6768D">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FC3D287" w14:textId="77777777" w:rsidR="00C6768D" w:rsidRPr="00C6768D" w:rsidRDefault="00C6768D" w:rsidP="00C6768D">
            <w:pPr>
              <w:rPr>
                <w:sz w:val="28"/>
                <w:szCs w:val="28"/>
              </w:rPr>
            </w:pPr>
            <w:r w:rsidRPr="00C6768D">
              <w:rPr>
                <w:sz w:val="28"/>
                <w:szCs w:val="28"/>
              </w:rPr>
              <w:t>Июль – декабрь</w:t>
            </w:r>
          </w:p>
        </w:tc>
        <w:tc>
          <w:tcPr>
            <w:tcW w:w="1540" w:type="dxa"/>
            <w:tcBorders>
              <w:top w:val="nil"/>
              <w:left w:val="nil"/>
              <w:bottom w:val="single" w:sz="4" w:space="0" w:color="auto"/>
              <w:right w:val="single" w:sz="4" w:space="0" w:color="auto"/>
            </w:tcBorders>
            <w:shd w:val="clear" w:color="auto" w:fill="auto"/>
            <w:hideMark/>
          </w:tcPr>
          <w:p w14:paraId="5670664D" w14:textId="77777777" w:rsidR="00C6768D" w:rsidRPr="00C6768D" w:rsidRDefault="00C6768D" w:rsidP="00C6768D">
            <w:pPr>
              <w:jc w:val="center"/>
              <w:rPr>
                <w:snapToGrid w:val="0"/>
                <w:sz w:val="28"/>
                <w:szCs w:val="28"/>
              </w:rPr>
            </w:pPr>
            <w:r w:rsidRPr="00C6768D">
              <w:rPr>
                <w:snapToGrid w:val="0"/>
                <w:sz w:val="28"/>
                <w:szCs w:val="28"/>
              </w:rPr>
              <w:t>472,206</w:t>
            </w:r>
          </w:p>
        </w:tc>
        <w:tc>
          <w:tcPr>
            <w:tcW w:w="1540" w:type="dxa"/>
            <w:tcBorders>
              <w:top w:val="nil"/>
              <w:left w:val="nil"/>
              <w:bottom w:val="single" w:sz="4" w:space="0" w:color="auto"/>
              <w:right w:val="single" w:sz="4" w:space="0" w:color="auto"/>
            </w:tcBorders>
            <w:shd w:val="clear" w:color="auto" w:fill="auto"/>
            <w:hideMark/>
          </w:tcPr>
          <w:p w14:paraId="311168F9" w14:textId="77777777" w:rsidR="00C6768D" w:rsidRPr="00C6768D" w:rsidRDefault="00C6768D" w:rsidP="00C6768D">
            <w:pPr>
              <w:jc w:val="center"/>
              <w:rPr>
                <w:snapToGrid w:val="0"/>
                <w:sz w:val="28"/>
                <w:szCs w:val="28"/>
              </w:rPr>
            </w:pPr>
            <w:r w:rsidRPr="00C6768D">
              <w:rPr>
                <w:snapToGrid w:val="0"/>
                <w:sz w:val="28"/>
                <w:szCs w:val="28"/>
              </w:rPr>
              <w:t>1 790,00</w:t>
            </w:r>
          </w:p>
        </w:tc>
        <w:tc>
          <w:tcPr>
            <w:tcW w:w="1540" w:type="dxa"/>
            <w:tcBorders>
              <w:top w:val="nil"/>
              <w:left w:val="nil"/>
              <w:bottom w:val="single" w:sz="4" w:space="0" w:color="auto"/>
              <w:right w:val="single" w:sz="4" w:space="0" w:color="auto"/>
            </w:tcBorders>
            <w:shd w:val="clear" w:color="auto" w:fill="auto"/>
            <w:hideMark/>
          </w:tcPr>
          <w:p w14:paraId="03F4D980" w14:textId="77777777" w:rsidR="00C6768D" w:rsidRPr="00C6768D" w:rsidRDefault="00C6768D" w:rsidP="00C6768D">
            <w:pPr>
              <w:jc w:val="center"/>
              <w:rPr>
                <w:snapToGrid w:val="0"/>
                <w:sz w:val="28"/>
                <w:szCs w:val="28"/>
              </w:rPr>
            </w:pPr>
            <w:r w:rsidRPr="00C6768D">
              <w:rPr>
                <w:snapToGrid w:val="0"/>
                <w:sz w:val="28"/>
                <w:szCs w:val="28"/>
              </w:rPr>
              <w:t>5,00%</w:t>
            </w:r>
          </w:p>
        </w:tc>
        <w:tc>
          <w:tcPr>
            <w:tcW w:w="1540" w:type="dxa"/>
            <w:tcBorders>
              <w:top w:val="nil"/>
              <w:left w:val="nil"/>
              <w:bottom w:val="single" w:sz="4" w:space="0" w:color="auto"/>
              <w:right w:val="single" w:sz="4" w:space="0" w:color="auto"/>
            </w:tcBorders>
            <w:shd w:val="clear" w:color="auto" w:fill="auto"/>
            <w:hideMark/>
          </w:tcPr>
          <w:p w14:paraId="6348AA16" w14:textId="77777777" w:rsidR="00C6768D" w:rsidRPr="00C6768D" w:rsidRDefault="00C6768D" w:rsidP="00C6768D">
            <w:pPr>
              <w:jc w:val="center"/>
              <w:rPr>
                <w:snapToGrid w:val="0"/>
                <w:sz w:val="28"/>
                <w:szCs w:val="28"/>
              </w:rPr>
            </w:pPr>
            <w:r w:rsidRPr="00C6768D">
              <w:rPr>
                <w:snapToGrid w:val="0"/>
                <w:sz w:val="28"/>
                <w:szCs w:val="28"/>
              </w:rPr>
              <w:t>845 251</w:t>
            </w:r>
          </w:p>
        </w:tc>
      </w:tr>
      <w:tr w:rsidR="00C6768D" w:rsidRPr="00C6768D" w14:paraId="0E76FE83" w14:textId="77777777" w:rsidTr="00C6768D">
        <w:trPr>
          <w:trHeight w:val="255"/>
        </w:trPr>
        <w:tc>
          <w:tcPr>
            <w:tcW w:w="3256" w:type="dxa"/>
            <w:tcBorders>
              <w:top w:val="nil"/>
              <w:left w:val="nil"/>
              <w:bottom w:val="single" w:sz="4" w:space="0" w:color="auto"/>
              <w:right w:val="nil"/>
            </w:tcBorders>
            <w:shd w:val="clear" w:color="auto" w:fill="auto"/>
            <w:vAlign w:val="center"/>
            <w:hideMark/>
          </w:tcPr>
          <w:p w14:paraId="4839A3F8" w14:textId="77777777" w:rsidR="00C6768D" w:rsidRPr="00C6768D" w:rsidRDefault="00C6768D" w:rsidP="00C6768D">
            <w:pPr>
              <w:rPr>
                <w:sz w:val="28"/>
                <w:szCs w:val="28"/>
              </w:rPr>
            </w:pPr>
            <w:r w:rsidRPr="00C6768D">
              <w:rPr>
                <w:sz w:val="28"/>
                <w:szCs w:val="28"/>
              </w:rPr>
              <w:t> </w:t>
            </w:r>
          </w:p>
        </w:tc>
        <w:tc>
          <w:tcPr>
            <w:tcW w:w="1540" w:type="dxa"/>
            <w:tcBorders>
              <w:top w:val="nil"/>
              <w:left w:val="nil"/>
              <w:bottom w:val="single" w:sz="4" w:space="0" w:color="auto"/>
              <w:right w:val="nil"/>
            </w:tcBorders>
            <w:shd w:val="clear" w:color="auto" w:fill="auto"/>
            <w:hideMark/>
          </w:tcPr>
          <w:p w14:paraId="66543BAE" w14:textId="77777777" w:rsidR="00C6768D" w:rsidRPr="00C6768D" w:rsidRDefault="00C6768D" w:rsidP="00C6768D">
            <w:pPr>
              <w:jc w:val="center"/>
              <w:rPr>
                <w:snapToGrid w:val="0"/>
                <w:sz w:val="28"/>
                <w:szCs w:val="28"/>
              </w:rPr>
            </w:pPr>
          </w:p>
        </w:tc>
        <w:tc>
          <w:tcPr>
            <w:tcW w:w="1540" w:type="dxa"/>
            <w:tcBorders>
              <w:top w:val="nil"/>
              <w:left w:val="nil"/>
              <w:bottom w:val="single" w:sz="4" w:space="0" w:color="auto"/>
              <w:right w:val="nil"/>
            </w:tcBorders>
            <w:shd w:val="clear" w:color="auto" w:fill="auto"/>
            <w:hideMark/>
          </w:tcPr>
          <w:p w14:paraId="48827334" w14:textId="77777777" w:rsidR="00C6768D" w:rsidRPr="00C6768D" w:rsidRDefault="00C6768D" w:rsidP="00C6768D">
            <w:pPr>
              <w:jc w:val="center"/>
              <w:rPr>
                <w:snapToGrid w:val="0"/>
                <w:sz w:val="28"/>
                <w:szCs w:val="28"/>
              </w:rPr>
            </w:pPr>
          </w:p>
        </w:tc>
        <w:tc>
          <w:tcPr>
            <w:tcW w:w="1540" w:type="dxa"/>
            <w:tcBorders>
              <w:top w:val="nil"/>
              <w:left w:val="nil"/>
              <w:bottom w:val="single" w:sz="4" w:space="0" w:color="auto"/>
              <w:right w:val="nil"/>
            </w:tcBorders>
            <w:shd w:val="clear" w:color="auto" w:fill="auto"/>
            <w:hideMark/>
          </w:tcPr>
          <w:p w14:paraId="4F8A686F" w14:textId="77777777" w:rsidR="00C6768D" w:rsidRPr="00C6768D" w:rsidRDefault="00C6768D" w:rsidP="00C6768D">
            <w:pPr>
              <w:jc w:val="center"/>
              <w:rPr>
                <w:snapToGrid w:val="0"/>
                <w:sz w:val="28"/>
                <w:szCs w:val="28"/>
              </w:rPr>
            </w:pPr>
          </w:p>
        </w:tc>
        <w:tc>
          <w:tcPr>
            <w:tcW w:w="1540" w:type="dxa"/>
            <w:tcBorders>
              <w:top w:val="nil"/>
              <w:left w:val="nil"/>
              <w:bottom w:val="single" w:sz="4" w:space="0" w:color="auto"/>
              <w:right w:val="nil"/>
            </w:tcBorders>
            <w:shd w:val="clear" w:color="auto" w:fill="auto"/>
            <w:hideMark/>
          </w:tcPr>
          <w:p w14:paraId="0BD53C4D" w14:textId="77777777" w:rsidR="00C6768D" w:rsidRPr="00C6768D" w:rsidRDefault="00C6768D" w:rsidP="00C6768D">
            <w:pPr>
              <w:jc w:val="center"/>
              <w:rPr>
                <w:snapToGrid w:val="0"/>
                <w:sz w:val="28"/>
                <w:szCs w:val="28"/>
              </w:rPr>
            </w:pPr>
          </w:p>
        </w:tc>
      </w:tr>
      <w:tr w:rsidR="00C6768D" w:rsidRPr="00C6768D" w14:paraId="0496A1B6" w14:textId="77777777" w:rsidTr="00C6768D">
        <w:trPr>
          <w:trHeight w:val="255"/>
        </w:trPr>
        <w:tc>
          <w:tcPr>
            <w:tcW w:w="3256" w:type="dxa"/>
            <w:tcBorders>
              <w:top w:val="nil"/>
              <w:left w:val="single" w:sz="4" w:space="0" w:color="auto"/>
              <w:bottom w:val="single" w:sz="4" w:space="0" w:color="auto"/>
              <w:right w:val="single" w:sz="4" w:space="0" w:color="auto"/>
            </w:tcBorders>
            <w:shd w:val="clear" w:color="000000" w:fill="CCFFCC"/>
            <w:vAlign w:val="center"/>
            <w:hideMark/>
          </w:tcPr>
          <w:p w14:paraId="060EA556" w14:textId="77777777" w:rsidR="00C6768D" w:rsidRPr="00C6768D" w:rsidRDefault="00C6768D" w:rsidP="00C6768D">
            <w:pPr>
              <w:rPr>
                <w:b/>
                <w:bCs/>
                <w:sz w:val="28"/>
                <w:szCs w:val="28"/>
              </w:rPr>
            </w:pPr>
            <w:r w:rsidRPr="00C6768D">
              <w:rPr>
                <w:b/>
                <w:bCs/>
                <w:sz w:val="28"/>
                <w:szCs w:val="28"/>
              </w:rPr>
              <w:t>Год (стр.2+стр.3)</w:t>
            </w:r>
          </w:p>
        </w:tc>
        <w:tc>
          <w:tcPr>
            <w:tcW w:w="1540" w:type="dxa"/>
            <w:tcBorders>
              <w:top w:val="nil"/>
              <w:left w:val="nil"/>
              <w:bottom w:val="single" w:sz="4" w:space="0" w:color="auto"/>
              <w:right w:val="single" w:sz="4" w:space="0" w:color="auto"/>
            </w:tcBorders>
            <w:shd w:val="clear" w:color="000000" w:fill="CCFFCC"/>
            <w:hideMark/>
          </w:tcPr>
          <w:p w14:paraId="7AE97B20" w14:textId="77777777" w:rsidR="00C6768D" w:rsidRPr="00C6768D" w:rsidRDefault="00C6768D" w:rsidP="00C6768D">
            <w:pPr>
              <w:jc w:val="center"/>
              <w:rPr>
                <w:snapToGrid w:val="0"/>
                <w:sz w:val="28"/>
                <w:szCs w:val="28"/>
              </w:rPr>
            </w:pPr>
            <w:r w:rsidRPr="00C6768D">
              <w:rPr>
                <w:snapToGrid w:val="0"/>
                <w:sz w:val="28"/>
                <w:szCs w:val="28"/>
              </w:rPr>
              <w:t>1 028,979</w:t>
            </w:r>
          </w:p>
        </w:tc>
        <w:tc>
          <w:tcPr>
            <w:tcW w:w="1540" w:type="dxa"/>
            <w:tcBorders>
              <w:top w:val="nil"/>
              <w:left w:val="nil"/>
              <w:bottom w:val="single" w:sz="4" w:space="0" w:color="auto"/>
              <w:right w:val="single" w:sz="4" w:space="0" w:color="auto"/>
            </w:tcBorders>
            <w:shd w:val="clear" w:color="000000" w:fill="CCFFCC"/>
            <w:hideMark/>
          </w:tcPr>
          <w:p w14:paraId="6A25853D" w14:textId="77777777" w:rsidR="00C6768D" w:rsidRPr="00C6768D" w:rsidRDefault="00C6768D" w:rsidP="00C6768D">
            <w:pPr>
              <w:jc w:val="center"/>
              <w:rPr>
                <w:snapToGrid w:val="0"/>
                <w:sz w:val="28"/>
                <w:szCs w:val="28"/>
              </w:rPr>
            </w:pPr>
            <w:r w:rsidRPr="00C6768D">
              <w:rPr>
                <w:snapToGrid w:val="0"/>
                <w:sz w:val="28"/>
                <w:szCs w:val="28"/>
              </w:rPr>
              <w:t>1 743,88</w:t>
            </w:r>
          </w:p>
        </w:tc>
        <w:tc>
          <w:tcPr>
            <w:tcW w:w="1540" w:type="dxa"/>
            <w:tcBorders>
              <w:top w:val="nil"/>
              <w:left w:val="nil"/>
              <w:bottom w:val="single" w:sz="4" w:space="0" w:color="auto"/>
              <w:right w:val="single" w:sz="4" w:space="0" w:color="auto"/>
            </w:tcBorders>
            <w:shd w:val="clear" w:color="000000" w:fill="CCFFCC"/>
            <w:hideMark/>
          </w:tcPr>
          <w:p w14:paraId="3C7576DD" w14:textId="77777777" w:rsidR="00C6768D" w:rsidRPr="00C6768D" w:rsidRDefault="00C6768D" w:rsidP="00C6768D">
            <w:pPr>
              <w:jc w:val="center"/>
              <w:rPr>
                <w:snapToGrid w:val="0"/>
                <w:sz w:val="28"/>
                <w:szCs w:val="28"/>
              </w:rPr>
            </w:pPr>
            <w:r w:rsidRPr="00C6768D">
              <w:rPr>
                <w:snapToGrid w:val="0"/>
                <w:sz w:val="28"/>
                <w:szCs w:val="28"/>
              </w:rPr>
              <w:t>2,29%</w:t>
            </w:r>
          </w:p>
        </w:tc>
        <w:tc>
          <w:tcPr>
            <w:tcW w:w="1540" w:type="dxa"/>
            <w:tcBorders>
              <w:top w:val="nil"/>
              <w:left w:val="nil"/>
              <w:bottom w:val="single" w:sz="4" w:space="0" w:color="auto"/>
              <w:right w:val="single" w:sz="4" w:space="0" w:color="auto"/>
            </w:tcBorders>
            <w:shd w:val="clear" w:color="000000" w:fill="CCFFCC"/>
            <w:hideMark/>
          </w:tcPr>
          <w:p w14:paraId="015DBFE0" w14:textId="77777777" w:rsidR="00C6768D" w:rsidRPr="00C6768D" w:rsidRDefault="00C6768D" w:rsidP="00C6768D">
            <w:pPr>
              <w:jc w:val="center"/>
              <w:rPr>
                <w:snapToGrid w:val="0"/>
                <w:sz w:val="28"/>
                <w:szCs w:val="28"/>
              </w:rPr>
            </w:pPr>
            <w:r w:rsidRPr="00C6768D">
              <w:rPr>
                <w:snapToGrid w:val="0"/>
                <w:sz w:val="28"/>
                <w:szCs w:val="28"/>
              </w:rPr>
              <w:t>1 794 421</w:t>
            </w:r>
          </w:p>
        </w:tc>
      </w:tr>
    </w:tbl>
    <w:p w14:paraId="21C6727A" w14:textId="77777777" w:rsidR="00C6768D" w:rsidRPr="00C6768D" w:rsidRDefault="00C6768D" w:rsidP="00C6768D">
      <w:pPr>
        <w:rPr>
          <w:snapToGrid w:val="0"/>
          <w:sz w:val="28"/>
          <w:szCs w:val="28"/>
        </w:rPr>
      </w:pPr>
    </w:p>
    <w:p w14:paraId="55226980" w14:textId="77777777" w:rsidR="00C6768D" w:rsidRPr="00C6768D" w:rsidRDefault="00C6768D" w:rsidP="00C6768D">
      <w:pPr>
        <w:ind w:firstLine="851"/>
        <w:jc w:val="both"/>
        <w:rPr>
          <w:sz w:val="28"/>
          <w:szCs w:val="28"/>
        </w:rPr>
      </w:pPr>
    </w:p>
    <w:p w14:paraId="24363060" w14:textId="77777777" w:rsidR="00C6768D" w:rsidRPr="00C6768D" w:rsidRDefault="00C6768D" w:rsidP="00C6768D">
      <w:pPr>
        <w:rPr>
          <w:snapToGrid w:val="0"/>
          <w:sz w:val="28"/>
          <w:szCs w:val="28"/>
        </w:rPr>
      </w:pPr>
      <w:r w:rsidRPr="00C6768D">
        <w:rPr>
          <w:snapToGrid w:val="0"/>
          <w:sz w:val="28"/>
          <w:szCs w:val="28"/>
        </w:rPr>
        <w:tab/>
      </w:r>
    </w:p>
    <w:p w14:paraId="4DEA9F00" w14:textId="77777777" w:rsidR="00C6768D" w:rsidRPr="00C6768D" w:rsidRDefault="00C6768D" w:rsidP="00C6768D">
      <w:pPr>
        <w:rPr>
          <w:snapToGrid w:val="0"/>
          <w:sz w:val="28"/>
          <w:szCs w:val="28"/>
        </w:rPr>
        <w:sectPr w:rsidR="00C6768D" w:rsidRPr="00C6768D" w:rsidSect="00C6768D">
          <w:headerReference w:type="even" r:id="rId124"/>
          <w:headerReference w:type="default" r:id="rId125"/>
          <w:footerReference w:type="even" r:id="rId126"/>
          <w:footerReference w:type="default" r:id="rId127"/>
          <w:headerReference w:type="first" r:id="rId128"/>
          <w:footerReference w:type="first" r:id="rId129"/>
          <w:pgSz w:w="11906" w:h="16838"/>
          <w:pgMar w:top="851" w:right="851" w:bottom="851" w:left="1701" w:header="709" w:footer="709" w:gutter="0"/>
          <w:cols w:space="708"/>
          <w:titlePg/>
          <w:docGrid w:linePitch="360"/>
        </w:sectPr>
      </w:pPr>
    </w:p>
    <w:p w14:paraId="3CE2B1D2" w14:textId="77777777" w:rsidR="00C6768D" w:rsidRPr="00C6768D" w:rsidRDefault="00C6768D" w:rsidP="00C6768D">
      <w:pPr>
        <w:keepNext/>
        <w:keepLines/>
        <w:jc w:val="center"/>
        <w:outlineLvl w:val="1"/>
        <w:rPr>
          <w:rFonts w:eastAsia="Calibri"/>
          <w:b/>
          <w:sz w:val="28"/>
          <w:szCs w:val="28"/>
          <w:lang w:eastAsia="en-US"/>
        </w:rPr>
      </w:pPr>
      <w:bookmarkStart w:id="204" w:name="_Toc26372406"/>
      <w:r w:rsidRPr="00C6768D">
        <w:rPr>
          <w:rFonts w:eastAsia="Calibri"/>
          <w:b/>
          <w:sz w:val="28"/>
          <w:szCs w:val="28"/>
          <w:lang w:eastAsia="en-US"/>
        </w:rPr>
        <w:lastRenderedPageBreak/>
        <w:t>Тарифы на горячую воду ООО «</w:t>
      </w:r>
      <w:proofErr w:type="spellStart"/>
      <w:r w:rsidRPr="00C6768D">
        <w:rPr>
          <w:rFonts w:eastAsia="Calibri"/>
          <w:b/>
          <w:sz w:val="28"/>
          <w:szCs w:val="28"/>
          <w:lang w:eastAsia="en-US"/>
        </w:rPr>
        <w:t>ЭнергоТранзит</w:t>
      </w:r>
      <w:proofErr w:type="spellEnd"/>
      <w:r w:rsidRPr="00C6768D">
        <w:rPr>
          <w:rFonts w:eastAsia="Calibri"/>
          <w:b/>
          <w:sz w:val="28"/>
          <w:szCs w:val="28"/>
          <w:lang w:eastAsia="en-US"/>
        </w:rPr>
        <w:t xml:space="preserve">», реализуемую </w:t>
      </w:r>
      <w:r w:rsidRPr="00C6768D">
        <w:rPr>
          <w:rFonts w:eastAsia="Calibri"/>
          <w:b/>
          <w:sz w:val="28"/>
          <w:szCs w:val="28"/>
          <w:lang w:eastAsia="en-US"/>
        </w:rPr>
        <w:br/>
        <w:t>на потребительском рынке Новокузнецкого городского округа в 2021 году</w:t>
      </w:r>
      <w:bookmarkEnd w:id="204"/>
    </w:p>
    <w:p w14:paraId="5FCC9190" w14:textId="77777777" w:rsidR="00C6768D" w:rsidRPr="00C6768D" w:rsidRDefault="00C6768D" w:rsidP="00C6768D">
      <w:pPr>
        <w:rPr>
          <w:snapToGrid w:val="0"/>
          <w:sz w:val="28"/>
          <w:szCs w:val="28"/>
        </w:rPr>
      </w:pPr>
    </w:p>
    <w:p w14:paraId="45F93E11" w14:textId="77777777" w:rsidR="00C6768D" w:rsidRPr="00C6768D" w:rsidRDefault="00C6768D" w:rsidP="00C6768D">
      <w:pPr>
        <w:ind w:firstLine="709"/>
        <w:jc w:val="both"/>
        <w:rPr>
          <w:snapToGrid w:val="0"/>
          <w:sz w:val="28"/>
          <w:szCs w:val="28"/>
        </w:rPr>
      </w:pPr>
      <w:r w:rsidRPr="00C6768D">
        <w:rPr>
          <w:snapToGrid w:val="0"/>
          <w:sz w:val="28"/>
          <w:szCs w:val="28"/>
        </w:rPr>
        <w:t>Предприятие ООО «</w:t>
      </w:r>
      <w:proofErr w:type="spellStart"/>
      <w:r w:rsidRPr="00C6768D">
        <w:rPr>
          <w:snapToGrid w:val="0"/>
          <w:sz w:val="28"/>
          <w:szCs w:val="28"/>
        </w:rPr>
        <w:t>ЭнергоТранзит</w:t>
      </w:r>
      <w:proofErr w:type="spellEnd"/>
      <w:r w:rsidRPr="00C6768D">
        <w:rPr>
          <w:snapToGrid w:val="0"/>
          <w:sz w:val="28"/>
          <w:szCs w:val="28"/>
        </w:rPr>
        <w:t xml:space="preserve">» предоставляет коммунальную услугу по горячему водоснабжению на территории Новокузнецкого городского округа в </w:t>
      </w:r>
      <w:r w:rsidRPr="00C6768D">
        <w:rPr>
          <w:b/>
          <w:snapToGrid w:val="0"/>
          <w:sz w:val="28"/>
          <w:szCs w:val="28"/>
        </w:rPr>
        <w:t>открытой системе</w:t>
      </w:r>
      <w:r w:rsidRPr="00C6768D">
        <w:rPr>
          <w:snapToGrid w:val="0"/>
          <w:sz w:val="28"/>
          <w:szCs w:val="28"/>
        </w:rPr>
        <w:t xml:space="preserve"> горячего водоснабжения.</w:t>
      </w:r>
    </w:p>
    <w:p w14:paraId="05CEFC94" w14:textId="77777777" w:rsidR="00C6768D" w:rsidRPr="00C6768D" w:rsidRDefault="00C6768D" w:rsidP="00C6768D">
      <w:pPr>
        <w:tabs>
          <w:tab w:val="left" w:pos="0"/>
          <w:tab w:val="left" w:pos="9900"/>
        </w:tabs>
        <w:ind w:right="-1" w:firstLine="709"/>
        <w:jc w:val="both"/>
        <w:rPr>
          <w:snapToGrid w:val="0"/>
          <w:color w:val="000000"/>
          <w:sz w:val="28"/>
          <w:szCs w:val="28"/>
        </w:rPr>
      </w:pPr>
      <w:r w:rsidRPr="00C6768D">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C6768D">
        <w:rPr>
          <w:snapToGrid w:val="0"/>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w:t>
      </w:r>
      <w:r w:rsidRPr="00C6768D">
        <w:rPr>
          <w:snapToGrid w:val="0"/>
          <w:color w:val="000000"/>
          <w:sz w:val="28"/>
          <w:szCs w:val="28"/>
        </w:rPr>
        <w:br/>
        <w:t>на теплоноситель и компонента на тепловую энергию.</w:t>
      </w:r>
    </w:p>
    <w:p w14:paraId="70BC6A8B" w14:textId="77777777" w:rsidR="00C6768D" w:rsidRPr="00C6768D" w:rsidRDefault="00C6768D" w:rsidP="00C6768D">
      <w:pPr>
        <w:tabs>
          <w:tab w:val="left" w:pos="0"/>
          <w:tab w:val="left" w:pos="9900"/>
        </w:tabs>
        <w:ind w:right="-1" w:firstLine="709"/>
        <w:jc w:val="both"/>
        <w:rPr>
          <w:snapToGrid w:val="0"/>
          <w:color w:val="000000"/>
          <w:sz w:val="28"/>
          <w:szCs w:val="28"/>
        </w:rPr>
      </w:pPr>
      <w:r w:rsidRPr="00C6768D">
        <w:rPr>
          <w:snapToGrid w:val="0"/>
          <w:color w:val="000000"/>
          <w:sz w:val="28"/>
          <w:szCs w:val="28"/>
        </w:rPr>
        <w:t>Нормативы расхода тепловой энергии, необходимый для осуществления горячего водоснабжения ООО «</w:t>
      </w:r>
      <w:proofErr w:type="spellStart"/>
      <w:r w:rsidRPr="00C6768D">
        <w:rPr>
          <w:snapToGrid w:val="0"/>
          <w:sz w:val="28"/>
          <w:szCs w:val="28"/>
        </w:rPr>
        <w:t>ЭнергоТранзит</w:t>
      </w:r>
      <w:proofErr w:type="spellEnd"/>
      <w:r w:rsidRPr="00C6768D">
        <w:rPr>
          <w:snapToGrid w:val="0"/>
          <w:color w:val="000000"/>
          <w:sz w:val="28"/>
          <w:szCs w:val="28"/>
        </w:rPr>
        <w:t xml:space="preserve">» приняты в соответствии </w:t>
      </w:r>
      <w:r w:rsidRPr="00C6768D">
        <w:rPr>
          <w:snapToGrid w:val="0"/>
          <w:color w:val="000000"/>
          <w:sz w:val="28"/>
          <w:szCs w:val="28"/>
        </w:rPr>
        <w:br/>
        <w:t xml:space="preserve">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C6768D">
        <w:rPr>
          <w:snapToGrid w:val="0"/>
          <w:color w:val="000000"/>
          <w:sz w:val="28"/>
          <w:szCs w:val="28"/>
        </w:rPr>
        <w:t>Мысковского</w:t>
      </w:r>
      <w:proofErr w:type="spellEnd"/>
      <w:r w:rsidRPr="00C6768D">
        <w:rPr>
          <w:snapToGrid w:val="0"/>
          <w:color w:val="000000"/>
          <w:sz w:val="28"/>
          <w:szCs w:val="28"/>
        </w:rPr>
        <w:t xml:space="preserve">, </w:t>
      </w:r>
      <w:proofErr w:type="spellStart"/>
      <w:r w:rsidRPr="00C6768D">
        <w:rPr>
          <w:snapToGrid w:val="0"/>
          <w:color w:val="000000"/>
          <w:sz w:val="28"/>
          <w:szCs w:val="28"/>
        </w:rPr>
        <w:t>Полысаевского</w:t>
      </w:r>
      <w:proofErr w:type="spellEnd"/>
      <w:r w:rsidRPr="00C6768D">
        <w:rPr>
          <w:snapToGrid w:val="0"/>
          <w:color w:val="000000"/>
          <w:sz w:val="28"/>
          <w:szCs w:val="28"/>
        </w:rPr>
        <w:t xml:space="preserve">, </w:t>
      </w:r>
      <w:proofErr w:type="spellStart"/>
      <w:r w:rsidRPr="00C6768D">
        <w:rPr>
          <w:snapToGrid w:val="0"/>
          <w:color w:val="000000"/>
          <w:sz w:val="28"/>
          <w:szCs w:val="28"/>
        </w:rPr>
        <w:t>Тайгинского</w:t>
      </w:r>
      <w:proofErr w:type="spellEnd"/>
      <w:r w:rsidRPr="00C6768D">
        <w:rPr>
          <w:snapToGrid w:val="0"/>
          <w:color w:val="000000"/>
          <w:sz w:val="28"/>
          <w:szCs w:val="28"/>
        </w:rPr>
        <w:t xml:space="preserve"> городских округов»:</w:t>
      </w:r>
    </w:p>
    <w:p w14:paraId="075039DB" w14:textId="77777777" w:rsidR="00C6768D" w:rsidRPr="00C6768D" w:rsidRDefault="00C6768D" w:rsidP="00C6768D">
      <w:pPr>
        <w:tabs>
          <w:tab w:val="left" w:pos="0"/>
          <w:tab w:val="left" w:pos="9900"/>
        </w:tabs>
        <w:spacing w:line="360" w:lineRule="auto"/>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C6768D" w:rsidRPr="00C6768D" w14:paraId="7ECBFACF" w14:textId="77777777" w:rsidTr="00C6768D">
        <w:trPr>
          <w:trHeight w:val="420"/>
          <w:jc w:val="center"/>
        </w:trPr>
        <w:tc>
          <w:tcPr>
            <w:tcW w:w="4676" w:type="dxa"/>
            <w:gridSpan w:val="2"/>
            <w:shd w:val="clear" w:color="auto" w:fill="auto"/>
            <w:vAlign w:val="center"/>
          </w:tcPr>
          <w:p w14:paraId="2BC834A4" w14:textId="77777777" w:rsidR="00C6768D" w:rsidRPr="00C6768D" w:rsidRDefault="00C6768D" w:rsidP="00C6768D">
            <w:pPr>
              <w:jc w:val="center"/>
              <w:rPr>
                <w:snapToGrid w:val="0"/>
                <w:szCs w:val="28"/>
              </w:rPr>
            </w:pPr>
            <w:r w:rsidRPr="00C6768D">
              <w:rPr>
                <w:snapToGrid w:val="0"/>
                <w:szCs w:val="28"/>
              </w:rPr>
              <w:t>С изолированными стояками</w:t>
            </w:r>
          </w:p>
        </w:tc>
        <w:tc>
          <w:tcPr>
            <w:tcW w:w="4675" w:type="dxa"/>
            <w:gridSpan w:val="2"/>
            <w:shd w:val="clear" w:color="auto" w:fill="auto"/>
            <w:vAlign w:val="center"/>
            <w:hideMark/>
          </w:tcPr>
          <w:p w14:paraId="3A984641" w14:textId="77777777" w:rsidR="00C6768D" w:rsidRPr="00C6768D" w:rsidRDefault="00C6768D" w:rsidP="00C6768D">
            <w:pPr>
              <w:jc w:val="center"/>
              <w:rPr>
                <w:snapToGrid w:val="0"/>
                <w:szCs w:val="28"/>
              </w:rPr>
            </w:pPr>
            <w:r w:rsidRPr="00C6768D">
              <w:rPr>
                <w:snapToGrid w:val="0"/>
                <w:szCs w:val="28"/>
              </w:rPr>
              <w:t>С неизолированными стояками</w:t>
            </w:r>
          </w:p>
        </w:tc>
      </w:tr>
      <w:tr w:rsidR="00C6768D" w:rsidRPr="00C6768D" w14:paraId="02A37E93" w14:textId="77777777" w:rsidTr="00C6768D">
        <w:trPr>
          <w:trHeight w:val="255"/>
          <w:jc w:val="center"/>
        </w:trPr>
        <w:tc>
          <w:tcPr>
            <w:tcW w:w="2410" w:type="dxa"/>
            <w:shd w:val="clear" w:color="auto" w:fill="auto"/>
            <w:vAlign w:val="center"/>
            <w:hideMark/>
          </w:tcPr>
          <w:p w14:paraId="7261D72D" w14:textId="77777777" w:rsidR="00C6768D" w:rsidRPr="00C6768D" w:rsidRDefault="00C6768D" w:rsidP="00C6768D">
            <w:pPr>
              <w:jc w:val="center"/>
              <w:rPr>
                <w:snapToGrid w:val="0"/>
                <w:szCs w:val="28"/>
              </w:rPr>
            </w:pPr>
            <w:r w:rsidRPr="00C6768D">
              <w:rPr>
                <w:snapToGrid w:val="0"/>
                <w:szCs w:val="28"/>
              </w:rPr>
              <w:t xml:space="preserve">с </w:t>
            </w:r>
            <w:r w:rsidRPr="00C6768D">
              <w:rPr>
                <w:snapToGrid w:val="0"/>
                <w:szCs w:val="28"/>
              </w:rPr>
              <w:br/>
              <w:t>полотенцесушителем</w:t>
            </w:r>
          </w:p>
        </w:tc>
        <w:tc>
          <w:tcPr>
            <w:tcW w:w="2266" w:type="dxa"/>
            <w:shd w:val="clear" w:color="auto" w:fill="auto"/>
            <w:vAlign w:val="center"/>
            <w:hideMark/>
          </w:tcPr>
          <w:p w14:paraId="2E88BC7B" w14:textId="77777777" w:rsidR="00C6768D" w:rsidRPr="00C6768D" w:rsidRDefault="00C6768D" w:rsidP="00C6768D">
            <w:pPr>
              <w:jc w:val="center"/>
              <w:rPr>
                <w:snapToGrid w:val="0"/>
                <w:szCs w:val="28"/>
              </w:rPr>
            </w:pPr>
            <w:r w:rsidRPr="00C6768D">
              <w:rPr>
                <w:snapToGrid w:val="0"/>
                <w:szCs w:val="28"/>
              </w:rPr>
              <w:t>без полотенцесушителя</w:t>
            </w:r>
          </w:p>
        </w:tc>
        <w:tc>
          <w:tcPr>
            <w:tcW w:w="2409" w:type="dxa"/>
            <w:shd w:val="clear" w:color="auto" w:fill="auto"/>
            <w:vAlign w:val="center"/>
            <w:hideMark/>
          </w:tcPr>
          <w:p w14:paraId="4EB37A26" w14:textId="77777777" w:rsidR="00C6768D" w:rsidRPr="00C6768D" w:rsidRDefault="00C6768D" w:rsidP="00C6768D">
            <w:pPr>
              <w:jc w:val="center"/>
              <w:rPr>
                <w:snapToGrid w:val="0"/>
                <w:szCs w:val="28"/>
              </w:rPr>
            </w:pPr>
            <w:r w:rsidRPr="00C6768D">
              <w:rPr>
                <w:snapToGrid w:val="0"/>
                <w:szCs w:val="28"/>
              </w:rPr>
              <w:t xml:space="preserve">с </w:t>
            </w:r>
            <w:r w:rsidRPr="00C6768D">
              <w:rPr>
                <w:snapToGrid w:val="0"/>
                <w:szCs w:val="28"/>
              </w:rPr>
              <w:br/>
              <w:t>полотенцесушителем</w:t>
            </w:r>
          </w:p>
        </w:tc>
        <w:tc>
          <w:tcPr>
            <w:tcW w:w="2266" w:type="dxa"/>
            <w:shd w:val="clear" w:color="auto" w:fill="auto"/>
            <w:vAlign w:val="center"/>
            <w:hideMark/>
          </w:tcPr>
          <w:p w14:paraId="5661D7E0" w14:textId="77777777" w:rsidR="00C6768D" w:rsidRPr="00C6768D" w:rsidRDefault="00C6768D" w:rsidP="00C6768D">
            <w:pPr>
              <w:jc w:val="center"/>
              <w:rPr>
                <w:snapToGrid w:val="0"/>
                <w:szCs w:val="28"/>
              </w:rPr>
            </w:pPr>
            <w:r w:rsidRPr="00C6768D">
              <w:rPr>
                <w:snapToGrid w:val="0"/>
                <w:szCs w:val="28"/>
              </w:rPr>
              <w:t>без полотенцесушителя</w:t>
            </w:r>
          </w:p>
        </w:tc>
      </w:tr>
      <w:tr w:rsidR="00C6768D" w:rsidRPr="00C6768D" w14:paraId="7B63EDE5" w14:textId="77777777" w:rsidTr="00C6768D">
        <w:trPr>
          <w:trHeight w:val="255"/>
          <w:jc w:val="center"/>
        </w:trPr>
        <w:tc>
          <w:tcPr>
            <w:tcW w:w="2410" w:type="dxa"/>
            <w:shd w:val="clear" w:color="auto" w:fill="auto"/>
            <w:vAlign w:val="center"/>
          </w:tcPr>
          <w:p w14:paraId="553B8AD8" w14:textId="77777777" w:rsidR="00C6768D" w:rsidRPr="00C6768D" w:rsidRDefault="00C6768D" w:rsidP="00C6768D">
            <w:pPr>
              <w:jc w:val="center"/>
              <w:rPr>
                <w:snapToGrid w:val="0"/>
                <w:szCs w:val="28"/>
              </w:rPr>
            </w:pPr>
            <w:r w:rsidRPr="00C6768D">
              <w:rPr>
                <w:snapToGrid w:val="0"/>
                <w:szCs w:val="28"/>
              </w:rPr>
              <w:t>0,0603</w:t>
            </w:r>
          </w:p>
        </w:tc>
        <w:tc>
          <w:tcPr>
            <w:tcW w:w="2266" w:type="dxa"/>
            <w:shd w:val="clear" w:color="auto" w:fill="auto"/>
            <w:vAlign w:val="center"/>
          </w:tcPr>
          <w:p w14:paraId="684A5836" w14:textId="77777777" w:rsidR="00C6768D" w:rsidRPr="00C6768D" w:rsidRDefault="00C6768D" w:rsidP="00C6768D">
            <w:pPr>
              <w:jc w:val="center"/>
              <w:rPr>
                <w:snapToGrid w:val="0"/>
                <w:szCs w:val="28"/>
              </w:rPr>
            </w:pPr>
            <w:r w:rsidRPr="00C6768D">
              <w:rPr>
                <w:snapToGrid w:val="0"/>
                <w:szCs w:val="28"/>
              </w:rPr>
              <w:t>0,0553</w:t>
            </w:r>
          </w:p>
        </w:tc>
        <w:tc>
          <w:tcPr>
            <w:tcW w:w="2409" w:type="dxa"/>
            <w:shd w:val="clear" w:color="auto" w:fill="auto"/>
            <w:vAlign w:val="center"/>
          </w:tcPr>
          <w:p w14:paraId="0726F500" w14:textId="77777777" w:rsidR="00C6768D" w:rsidRPr="00C6768D" w:rsidRDefault="00C6768D" w:rsidP="00C6768D">
            <w:pPr>
              <w:jc w:val="center"/>
              <w:rPr>
                <w:snapToGrid w:val="0"/>
                <w:szCs w:val="28"/>
              </w:rPr>
            </w:pPr>
            <w:r w:rsidRPr="00C6768D">
              <w:rPr>
                <w:snapToGrid w:val="0"/>
                <w:szCs w:val="28"/>
              </w:rPr>
              <w:t>0,0647</w:t>
            </w:r>
          </w:p>
        </w:tc>
        <w:tc>
          <w:tcPr>
            <w:tcW w:w="2266" w:type="dxa"/>
            <w:shd w:val="clear" w:color="auto" w:fill="auto"/>
            <w:vAlign w:val="center"/>
          </w:tcPr>
          <w:p w14:paraId="7C91AB42" w14:textId="77777777" w:rsidR="00C6768D" w:rsidRPr="00C6768D" w:rsidRDefault="00C6768D" w:rsidP="00C6768D">
            <w:pPr>
              <w:jc w:val="center"/>
              <w:rPr>
                <w:snapToGrid w:val="0"/>
                <w:szCs w:val="28"/>
              </w:rPr>
            </w:pPr>
            <w:r w:rsidRPr="00C6768D">
              <w:rPr>
                <w:snapToGrid w:val="0"/>
                <w:szCs w:val="28"/>
              </w:rPr>
              <w:t>0,0598</w:t>
            </w:r>
          </w:p>
        </w:tc>
      </w:tr>
    </w:tbl>
    <w:p w14:paraId="43AA7230" w14:textId="77777777" w:rsidR="00C6768D" w:rsidRPr="00C6768D" w:rsidRDefault="00C6768D" w:rsidP="00C6768D">
      <w:pPr>
        <w:tabs>
          <w:tab w:val="left" w:pos="0"/>
          <w:tab w:val="left" w:pos="9900"/>
        </w:tabs>
        <w:ind w:right="-1" w:firstLine="709"/>
        <w:jc w:val="both"/>
        <w:rPr>
          <w:snapToGrid w:val="0"/>
          <w:color w:val="000000"/>
          <w:sz w:val="28"/>
          <w:szCs w:val="28"/>
        </w:rPr>
      </w:pPr>
    </w:p>
    <w:p w14:paraId="7CEB68FC" w14:textId="77777777" w:rsidR="00C6768D" w:rsidRPr="00C6768D" w:rsidRDefault="00C6768D" w:rsidP="00C6768D">
      <w:pPr>
        <w:ind w:firstLine="851"/>
        <w:jc w:val="both"/>
        <w:rPr>
          <w:bCs/>
          <w:snapToGrid w:val="0"/>
          <w:sz w:val="28"/>
          <w:szCs w:val="28"/>
        </w:rPr>
      </w:pPr>
      <w:r w:rsidRPr="00C6768D">
        <w:rPr>
          <w:bCs/>
          <w:snapToGrid w:val="0"/>
          <w:sz w:val="28"/>
          <w:szCs w:val="28"/>
        </w:rPr>
        <w:t xml:space="preserve">Компонент на тепловую энергию для </w:t>
      </w:r>
      <w:r w:rsidRPr="00C6768D">
        <w:rPr>
          <w:bCs/>
          <w:snapToGrid w:val="0"/>
          <w:color w:val="000000"/>
          <w:kern w:val="32"/>
          <w:sz w:val="28"/>
          <w:szCs w:val="28"/>
        </w:rPr>
        <w:t>ООО «</w:t>
      </w:r>
      <w:proofErr w:type="spellStart"/>
      <w:r w:rsidRPr="00C6768D">
        <w:rPr>
          <w:snapToGrid w:val="0"/>
          <w:sz w:val="28"/>
          <w:szCs w:val="28"/>
        </w:rPr>
        <w:t>ЭнергоТранзит</w:t>
      </w:r>
      <w:proofErr w:type="spellEnd"/>
      <w:r w:rsidRPr="00C6768D">
        <w:rPr>
          <w:bCs/>
          <w:snapToGrid w:val="0"/>
          <w:color w:val="000000"/>
          <w:kern w:val="32"/>
          <w:sz w:val="28"/>
          <w:szCs w:val="28"/>
        </w:rPr>
        <w:t xml:space="preserve">» </w:t>
      </w:r>
      <w:r w:rsidRPr="00C6768D">
        <w:rPr>
          <w:bCs/>
          <w:snapToGrid w:val="0"/>
          <w:sz w:val="28"/>
          <w:szCs w:val="28"/>
        </w:rPr>
        <w:t xml:space="preserve">установлен постановлением Региональной энергетической комиссии Кузбасса </w:t>
      </w:r>
      <w:r w:rsidRPr="00C6768D">
        <w:rPr>
          <w:bCs/>
          <w:snapToGrid w:val="0"/>
          <w:sz w:val="28"/>
          <w:szCs w:val="28"/>
        </w:rPr>
        <w:br/>
        <w:t xml:space="preserve">от </w:t>
      </w:r>
      <w:proofErr w:type="gramStart"/>
      <w:r w:rsidRPr="00C6768D">
        <w:rPr>
          <w:bCs/>
          <w:snapToGrid w:val="0"/>
          <w:sz w:val="28"/>
          <w:szCs w:val="28"/>
        </w:rPr>
        <w:t xml:space="preserve">«  </w:t>
      </w:r>
      <w:proofErr w:type="gramEnd"/>
      <w:r w:rsidRPr="00C6768D">
        <w:rPr>
          <w:bCs/>
          <w:snapToGrid w:val="0"/>
          <w:sz w:val="28"/>
          <w:szCs w:val="28"/>
        </w:rPr>
        <w:t xml:space="preserve">     » декабря 2020 года №           .</w:t>
      </w:r>
    </w:p>
    <w:p w14:paraId="6E278BAC" w14:textId="77777777" w:rsidR="00C6768D" w:rsidRPr="00C6768D" w:rsidRDefault="00C6768D" w:rsidP="00C6768D">
      <w:pPr>
        <w:ind w:firstLine="851"/>
        <w:jc w:val="both"/>
        <w:rPr>
          <w:snapToGrid w:val="0"/>
          <w:sz w:val="28"/>
          <w:szCs w:val="28"/>
        </w:rPr>
      </w:pPr>
      <w:r w:rsidRPr="00C6768D">
        <w:rPr>
          <w:bCs/>
          <w:snapToGrid w:val="0"/>
          <w:sz w:val="28"/>
          <w:szCs w:val="28"/>
        </w:rPr>
        <w:t xml:space="preserve">Компонент на теплоноситель для </w:t>
      </w:r>
      <w:r w:rsidRPr="00C6768D">
        <w:rPr>
          <w:bCs/>
          <w:snapToGrid w:val="0"/>
          <w:color w:val="000000"/>
          <w:kern w:val="32"/>
          <w:sz w:val="28"/>
          <w:szCs w:val="28"/>
        </w:rPr>
        <w:t>ООО «</w:t>
      </w:r>
      <w:proofErr w:type="spellStart"/>
      <w:r w:rsidRPr="00C6768D">
        <w:rPr>
          <w:snapToGrid w:val="0"/>
          <w:sz w:val="28"/>
          <w:szCs w:val="28"/>
        </w:rPr>
        <w:t>ЭнергоТранзит</w:t>
      </w:r>
      <w:proofErr w:type="spellEnd"/>
      <w:r w:rsidRPr="00C6768D">
        <w:rPr>
          <w:bCs/>
          <w:snapToGrid w:val="0"/>
          <w:color w:val="000000"/>
          <w:kern w:val="32"/>
          <w:sz w:val="28"/>
          <w:szCs w:val="28"/>
        </w:rPr>
        <w:t xml:space="preserve">» </w:t>
      </w:r>
      <w:r w:rsidRPr="00C6768D">
        <w:rPr>
          <w:bCs/>
          <w:snapToGrid w:val="0"/>
          <w:sz w:val="28"/>
          <w:szCs w:val="28"/>
        </w:rPr>
        <w:t xml:space="preserve">установлен постановлением Региональной энергетической комиссии Кузбасса </w:t>
      </w:r>
      <w:r w:rsidRPr="00C6768D">
        <w:rPr>
          <w:bCs/>
          <w:snapToGrid w:val="0"/>
          <w:sz w:val="28"/>
          <w:szCs w:val="28"/>
        </w:rPr>
        <w:br/>
        <w:t xml:space="preserve">от </w:t>
      </w:r>
      <w:proofErr w:type="gramStart"/>
      <w:r w:rsidRPr="00C6768D">
        <w:rPr>
          <w:bCs/>
          <w:snapToGrid w:val="0"/>
          <w:sz w:val="28"/>
          <w:szCs w:val="28"/>
        </w:rPr>
        <w:t xml:space="preserve">«  </w:t>
      </w:r>
      <w:proofErr w:type="gramEnd"/>
      <w:r w:rsidRPr="00C6768D">
        <w:rPr>
          <w:bCs/>
          <w:snapToGrid w:val="0"/>
          <w:sz w:val="28"/>
          <w:szCs w:val="28"/>
        </w:rPr>
        <w:t xml:space="preserve">     » декабря 2019 года №           .</w:t>
      </w:r>
    </w:p>
    <w:p w14:paraId="7E2636B3" w14:textId="77777777" w:rsidR="00C6768D" w:rsidRPr="00C6768D" w:rsidRDefault="00C6768D" w:rsidP="00C6768D">
      <w:pPr>
        <w:ind w:firstLine="851"/>
        <w:jc w:val="both"/>
        <w:rPr>
          <w:snapToGrid w:val="0"/>
          <w:sz w:val="28"/>
          <w:szCs w:val="28"/>
        </w:rPr>
      </w:pPr>
      <w:r w:rsidRPr="00C6768D">
        <w:rPr>
          <w:snapToGrid w:val="0"/>
          <w:sz w:val="28"/>
          <w:szCs w:val="28"/>
        </w:rPr>
        <w:t xml:space="preserve">На основании вышеуказанного эксперты предлагают принять, тарифы </w:t>
      </w:r>
      <w:r w:rsidRPr="00C6768D">
        <w:rPr>
          <w:snapToGrid w:val="0"/>
          <w:sz w:val="28"/>
          <w:szCs w:val="28"/>
        </w:rPr>
        <w:br/>
        <w:t>на горячую воду</w:t>
      </w:r>
      <w:r w:rsidRPr="00C6768D">
        <w:rPr>
          <w:snapToGrid w:val="0"/>
          <w:color w:val="000000"/>
          <w:sz w:val="28"/>
          <w:szCs w:val="28"/>
        </w:rPr>
        <w:t xml:space="preserve"> в </w:t>
      </w:r>
      <w:r w:rsidRPr="00C6768D">
        <w:rPr>
          <w:b/>
          <w:snapToGrid w:val="0"/>
          <w:color w:val="000000"/>
          <w:sz w:val="28"/>
          <w:szCs w:val="28"/>
        </w:rPr>
        <w:t>открытой системе</w:t>
      </w:r>
      <w:r w:rsidRPr="00C6768D">
        <w:rPr>
          <w:snapToGrid w:val="0"/>
          <w:color w:val="000000"/>
          <w:sz w:val="28"/>
          <w:szCs w:val="28"/>
        </w:rPr>
        <w:t xml:space="preserve"> горячего водоснабжения</w:t>
      </w:r>
      <w:r w:rsidRPr="00C6768D">
        <w:rPr>
          <w:snapToGrid w:val="0"/>
          <w:sz w:val="28"/>
          <w:szCs w:val="28"/>
        </w:rPr>
        <w:t xml:space="preserve"> на 2021 год </w:t>
      </w:r>
      <w:r w:rsidRPr="00C6768D">
        <w:rPr>
          <w:snapToGrid w:val="0"/>
          <w:sz w:val="28"/>
          <w:szCs w:val="28"/>
        </w:rPr>
        <w:br/>
        <w:t xml:space="preserve">для </w:t>
      </w:r>
      <w:r w:rsidRPr="00C6768D">
        <w:rPr>
          <w:bCs/>
          <w:snapToGrid w:val="0"/>
          <w:color w:val="000000"/>
          <w:kern w:val="32"/>
          <w:sz w:val="28"/>
          <w:szCs w:val="28"/>
        </w:rPr>
        <w:t>ООО «</w:t>
      </w:r>
      <w:proofErr w:type="spellStart"/>
      <w:r w:rsidRPr="00C6768D">
        <w:rPr>
          <w:snapToGrid w:val="0"/>
          <w:sz w:val="28"/>
          <w:szCs w:val="28"/>
        </w:rPr>
        <w:t>ЭнергоТранзит</w:t>
      </w:r>
      <w:proofErr w:type="spellEnd"/>
      <w:r w:rsidRPr="00C6768D">
        <w:rPr>
          <w:bCs/>
          <w:snapToGrid w:val="0"/>
          <w:color w:val="000000"/>
          <w:kern w:val="32"/>
          <w:sz w:val="28"/>
          <w:szCs w:val="28"/>
        </w:rPr>
        <w:t>»</w:t>
      </w:r>
      <w:r w:rsidRPr="00C6768D">
        <w:rPr>
          <w:snapToGrid w:val="0"/>
          <w:sz w:val="28"/>
          <w:szCs w:val="28"/>
        </w:rPr>
        <w:t xml:space="preserve"> в следующем виде:</w:t>
      </w:r>
    </w:p>
    <w:p w14:paraId="1B0D5C8D" w14:textId="77777777" w:rsidR="00C6768D" w:rsidRPr="00C6768D" w:rsidRDefault="00C6768D" w:rsidP="00C6768D">
      <w:pPr>
        <w:tabs>
          <w:tab w:val="left" w:pos="1890"/>
        </w:tabs>
        <w:ind w:right="-1"/>
        <w:jc w:val="center"/>
        <w:rPr>
          <w:b/>
          <w:snapToGrid w:val="0"/>
          <w:sz w:val="28"/>
          <w:szCs w:val="28"/>
        </w:rPr>
        <w:sectPr w:rsidR="00C6768D" w:rsidRPr="00C6768D" w:rsidSect="00C6768D">
          <w:pgSz w:w="11906" w:h="16838"/>
          <w:pgMar w:top="851" w:right="849" w:bottom="567" w:left="1418" w:header="720" w:footer="720" w:gutter="0"/>
          <w:cols w:space="720"/>
        </w:sectPr>
      </w:pPr>
    </w:p>
    <w:p w14:paraId="6AA459DF" w14:textId="77777777" w:rsidR="00C6768D" w:rsidRPr="00C6768D" w:rsidRDefault="00C6768D" w:rsidP="00074B3C">
      <w:pPr>
        <w:numPr>
          <w:ilvl w:val="0"/>
          <w:numId w:val="12"/>
        </w:numPr>
        <w:tabs>
          <w:tab w:val="left" w:pos="1890"/>
        </w:tabs>
        <w:ind w:right="-425"/>
        <w:jc w:val="right"/>
        <w:rPr>
          <w:b/>
          <w:snapToGrid w:val="0"/>
          <w:sz w:val="28"/>
          <w:szCs w:val="28"/>
        </w:rPr>
      </w:pPr>
    </w:p>
    <w:p w14:paraId="3E18B93F" w14:textId="77777777" w:rsidR="00C6768D" w:rsidRPr="00C6768D" w:rsidRDefault="00C6768D" w:rsidP="00C6768D">
      <w:pPr>
        <w:tabs>
          <w:tab w:val="left" w:pos="1890"/>
        </w:tabs>
        <w:spacing w:after="240"/>
        <w:jc w:val="center"/>
        <w:rPr>
          <w:b/>
          <w:snapToGrid w:val="0"/>
          <w:sz w:val="28"/>
          <w:szCs w:val="28"/>
        </w:rPr>
      </w:pPr>
      <w:r w:rsidRPr="00C6768D">
        <w:rPr>
          <w:b/>
          <w:snapToGrid w:val="0"/>
          <w:sz w:val="28"/>
          <w:szCs w:val="28"/>
        </w:rPr>
        <w:t>Тарифы на горячую воду ООО «</w:t>
      </w:r>
      <w:proofErr w:type="spellStart"/>
      <w:r w:rsidRPr="00C6768D">
        <w:rPr>
          <w:b/>
          <w:snapToGrid w:val="0"/>
          <w:sz w:val="28"/>
          <w:szCs w:val="28"/>
        </w:rPr>
        <w:t>ЭнергоТранзит</w:t>
      </w:r>
      <w:proofErr w:type="spellEnd"/>
      <w:r w:rsidRPr="00C6768D">
        <w:rPr>
          <w:b/>
          <w:snapToGrid w:val="0"/>
          <w:sz w:val="28"/>
          <w:szCs w:val="28"/>
        </w:rPr>
        <w:t xml:space="preserve">», </w:t>
      </w:r>
      <w:r w:rsidRPr="00C6768D">
        <w:rPr>
          <w:b/>
          <w:snapToGrid w:val="0"/>
          <w:sz w:val="28"/>
          <w:szCs w:val="28"/>
        </w:rPr>
        <w:br/>
        <w:t xml:space="preserve">реализуемую в открытой системе горячего водоснабжения </w:t>
      </w:r>
      <w:r w:rsidRPr="00C6768D">
        <w:rPr>
          <w:b/>
          <w:snapToGrid w:val="0"/>
          <w:sz w:val="28"/>
          <w:szCs w:val="28"/>
        </w:rPr>
        <w:br/>
        <w:t>на потребительском рынке Новокузнецкого городского округа на 2021 год</w:t>
      </w:r>
    </w:p>
    <w:tbl>
      <w:tblPr>
        <w:tblW w:w="15876" w:type="dxa"/>
        <w:tblInd w:w="-318" w:type="dxa"/>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C6768D" w:rsidRPr="00C6768D" w14:paraId="3B171912" w14:textId="77777777" w:rsidTr="00C6768D">
        <w:trPr>
          <w:trHeight w:val="690"/>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877BAE" w14:textId="77777777" w:rsidR="00C6768D" w:rsidRPr="00C6768D" w:rsidRDefault="00C6768D" w:rsidP="00C6768D">
            <w:pPr>
              <w:jc w:val="center"/>
              <w:rPr>
                <w:snapToGrid w:val="0"/>
                <w:sz w:val="22"/>
                <w:szCs w:val="22"/>
              </w:rPr>
            </w:pPr>
            <w:r w:rsidRPr="00C6768D">
              <w:rPr>
                <w:snapToGrid w:val="0"/>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A09B3A" w14:textId="77777777" w:rsidR="00C6768D" w:rsidRPr="00C6768D" w:rsidRDefault="00C6768D" w:rsidP="00C6768D">
            <w:pPr>
              <w:jc w:val="center"/>
              <w:rPr>
                <w:snapToGrid w:val="0"/>
                <w:sz w:val="22"/>
                <w:szCs w:val="22"/>
              </w:rPr>
            </w:pPr>
            <w:r w:rsidRPr="00C6768D">
              <w:rPr>
                <w:snapToGrid w:val="0"/>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316FD1D1" w14:textId="77777777" w:rsidR="00C6768D" w:rsidRPr="00C6768D" w:rsidRDefault="00C6768D" w:rsidP="00C6768D">
            <w:pPr>
              <w:jc w:val="center"/>
              <w:rPr>
                <w:snapToGrid w:val="0"/>
                <w:sz w:val="22"/>
                <w:szCs w:val="22"/>
              </w:rPr>
            </w:pPr>
            <w:r w:rsidRPr="00C6768D">
              <w:rPr>
                <w:snapToGrid w:val="0"/>
                <w:sz w:val="22"/>
                <w:szCs w:val="22"/>
              </w:rPr>
              <w:t>Тариф на горячую воду для населения, руб./м</w:t>
            </w:r>
            <w:r w:rsidRPr="00C6768D">
              <w:rPr>
                <w:snapToGrid w:val="0"/>
                <w:sz w:val="22"/>
                <w:szCs w:val="22"/>
                <w:vertAlign w:val="superscript"/>
              </w:rPr>
              <w:t xml:space="preserve">3 </w:t>
            </w:r>
            <w:r w:rsidRPr="00C6768D">
              <w:rPr>
                <w:snapToGrid w:val="0"/>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29D11F49" w14:textId="77777777" w:rsidR="00C6768D" w:rsidRPr="00C6768D" w:rsidRDefault="00C6768D" w:rsidP="00C6768D">
            <w:pPr>
              <w:jc w:val="center"/>
              <w:rPr>
                <w:snapToGrid w:val="0"/>
                <w:sz w:val="22"/>
                <w:szCs w:val="22"/>
              </w:rPr>
            </w:pPr>
            <w:r w:rsidRPr="00C6768D">
              <w:rPr>
                <w:snapToGrid w:val="0"/>
                <w:sz w:val="22"/>
                <w:szCs w:val="22"/>
              </w:rPr>
              <w:t>Тариф на горячую воду для прочих потребителей, руб./ м</w:t>
            </w:r>
            <w:r w:rsidRPr="00C6768D">
              <w:rPr>
                <w:snapToGrid w:val="0"/>
                <w:sz w:val="22"/>
                <w:szCs w:val="22"/>
                <w:vertAlign w:val="superscript"/>
              </w:rPr>
              <w:t>3</w:t>
            </w:r>
            <w:r w:rsidRPr="00C6768D">
              <w:rPr>
                <w:snapToGrid w:val="0"/>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A9FD9F" w14:textId="77777777" w:rsidR="00C6768D" w:rsidRPr="00C6768D" w:rsidRDefault="00C6768D" w:rsidP="00C6768D">
            <w:pPr>
              <w:jc w:val="center"/>
              <w:rPr>
                <w:snapToGrid w:val="0"/>
                <w:sz w:val="22"/>
                <w:szCs w:val="22"/>
              </w:rPr>
            </w:pPr>
            <w:r w:rsidRPr="00C6768D">
              <w:rPr>
                <w:snapToGrid w:val="0"/>
                <w:sz w:val="22"/>
                <w:szCs w:val="22"/>
              </w:rPr>
              <w:t xml:space="preserve">Компонент на </w:t>
            </w:r>
            <w:proofErr w:type="spellStart"/>
            <w:r w:rsidRPr="00C6768D">
              <w:rPr>
                <w:snapToGrid w:val="0"/>
                <w:sz w:val="22"/>
                <w:szCs w:val="22"/>
              </w:rPr>
              <w:t>теплоно-ситель</w:t>
            </w:r>
            <w:proofErr w:type="spellEnd"/>
            <w:r w:rsidRPr="00C6768D">
              <w:rPr>
                <w:snapToGrid w:val="0"/>
                <w:sz w:val="22"/>
                <w:szCs w:val="22"/>
              </w:rPr>
              <w:t>, руб./м</w:t>
            </w:r>
            <w:r w:rsidRPr="00C6768D">
              <w:rPr>
                <w:snapToGrid w:val="0"/>
                <w:sz w:val="22"/>
                <w:szCs w:val="22"/>
                <w:vertAlign w:val="superscript"/>
              </w:rPr>
              <w:t>3</w:t>
            </w:r>
            <w:r w:rsidRPr="00C6768D">
              <w:rPr>
                <w:snapToGrid w:val="0"/>
                <w:sz w:val="22"/>
                <w:szCs w:val="22"/>
              </w:rPr>
              <w:t xml:space="preserve">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5273AF40" w14:textId="77777777" w:rsidR="00C6768D" w:rsidRPr="00C6768D" w:rsidRDefault="00C6768D" w:rsidP="00C6768D">
            <w:pPr>
              <w:jc w:val="center"/>
              <w:rPr>
                <w:snapToGrid w:val="0"/>
                <w:sz w:val="22"/>
                <w:szCs w:val="22"/>
              </w:rPr>
            </w:pPr>
            <w:r w:rsidRPr="00C6768D">
              <w:rPr>
                <w:snapToGrid w:val="0"/>
                <w:sz w:val="22"/>
                <w:szCs w:val="22"/>
              </w:rPr>
              <w:t>Компонент на тепловую энергию</w:t>
            </w:r>
          </w:p>
        </w:tc>
      </w:tr>
      <w:tr w:rsidR="00C6768D" w:rsidRPr="00C6768D" w14:paraId="005744A6" w14:textId="77777777" w:rsidTr="00C6768D">
        <w:trPr>
          <w:trHeight w:val="600"/>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002993D2" w14:textId="77777777" w:rsidR="00C6768D" w:rsidRPr="00C6768D" w:rsidRDefault="00C6768D" w:rsidP="00C6768D">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56188F51" w14:textId="77777777" w:rsidR="00C6768D" w:rsidRPr="00C6768D" w:rsidRDefault="00C6768D" w:rsidP="00C6768D">
            <w:pPr>
              <w:rPr>
                <w:snapToGrid w:val="0"/>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73F00D4" w14:textId="77777777" w:rsidR="00C6768D" w:rsidRPr="00C6768D" w:rsidRDefault="00C6768D" w:rsidP="00C6768D">
            <w:pPr>
              <w:jc w:val="center"/>
              <w:rPr>
                <w:snapToGrid w:val="0"/>
                <w:sz w:val="22"/>
                <w:szCs w:val="22"/>
              </w:rPr>
            </w:pPr>
            <w:r w:rsidRPr="00C6768D">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70F842F" w14:textId="77777777" w:rsidR="00C6768D" w:rsidRPr="00C6768D" w:rsidRDefault="00C6768D" w:rsidP="00C6768D">
            <w:pPr>
              <w:ind w:left="-122" w:right="-120"/>
              <w:jc w:val="center"/>
              <w:rPr>
                <w:snapToGrid w:val="0"/>
                <w:sz w:val="22"/>
                <w:szCs w:val="22"/>
              </w:rPr>
            </w:pPr>
            <w:r w:rsidRPr="00C6768D">
              <w:rPr>
                <w:snapToGrid w:val="0"/>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494EB745" w14:textId="77777777" w:rsidR="00C6768D" w:rsidRPr="00C6768D" w:rsidRDefault="00C6768D" w:rsidP="00C6768D">
            <w:pPr>
              <w:jc w:val="center"/>
              <w:rPr>
                <w:snapToGrid w:val="0"/>
                <w:sz w:val="22"/>
                <w:szCs w:val="22"/>
              </w:rPr>
            </w:pPr>
            <w:r w:rsidRPr="00C6768D">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6BD9B4BF" w14:textId="77777777" w:rsidR="00C6768D" w:rsidRPr="00C6768D" w:rsidRDefault="00C6768D" w:rsidP="00C6768D">
            <w:pPr>
              <w:ind w:left="-76" w:right="-167"/>
              <w:jc w:val="center"/>
              <w:rPr>
                <w:snapToGrid w:val="0"/>
                <w:sz w:val="22"/>
                <w:szCs w:val="22"/>
              </w:rPr>
            </w:pPr>
            <w:r w:rsidRPr="00C6768D">
              <w:rPr>
                <w:snapToGrid w:val="0"/>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19F7E5B2" w14:textId="77777777" w:rsidR="00C6768D" w:rsidRPr="00C6768D" w:rsidRDefault="00C6768D" w:rsidP="00C6768D">
            <w:pPr>
              <w:rPr>
                <w:snapToGrid w:val="0"/>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56339D21" w14:textId="77777777" w:rsidR="00C6768D" w:rsidRPr="00C6768D" w:rsidRDefault="00C6768D" w:rsidP="00C6768D">
            <w:pPr>
              <w:jc w:val="center"/>
              <w:rPr>
                <w:snapToGrid w:val="0"/>
                <w:sz w:val="22"/>
                <w:szCs w:val="22"/>
              </w:rPr>
            </w:pPr>
            <w:proofErr w:type="spellStart"/>
            <w:r w:rsidRPr="00C6768D">
              <w:rPr>
                <w:snapToGrid w:val="0"/>
                <w:sz w:val="22"/>
                <w:szCs w:val="22"/>
              </w:rPr>
              <w:t>Односта-вочный</w:t>
            </w:r>
            <w:proofErr w:type="spellEnd"/>
            <w:r w:rsidRPr="00C6768D">
              <w:rPr>
                <w:snapToGrid w:val="0"/>
                <w:sz w:val="22"/>
                <w:szCs w:val="22"/>
              </w:rPr>
              <w:t xml:space="preserve">, руб./Гкал </w:t>
            </w:r>
            <w:r w:rsidRPr="00C6768D">
              <w:rPr>
                <w:snapToGrid w:val="0"/>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151FCF10" w14:textId="77777777" w:rsidR="00C6768D" w:rsidRPr="00C6768D" w:rsidRDefault="00C6768D" w:rsidP="00C6768D">
            <w:pPr>
              <w:jc w:val="center"/>
              <w:rPr>
                <w:snapToGrid w:val="0"/>
                <w:sz w:val="22"/>
                <w:szCs w:val="22"/>
              </w:rPr>
            </w:pPr>
            <w:proofErr w:type="spellStart"/>
            <w:r w:rsidRPr="00C6768D">
              <w:rPr>
                <w:snapToGrid w:val="0"/>
                <w:sz w:val="22"/>
                <w:szCs w:val="22"/>
              </w:rPr>
              <w:t>Двухставочный</w:t>
            </w:r>
            <w:proofErr w:type="spellEnd"/>
          </w:p>
        </w:tc>
      </w:tr>
      <w:tr w:rsidR="00C6768D" w:rsidRPr="00C6768D" w14:paraId="5A56C692" w14:textId="77777777" w:rsidTr="00C6768D">
        <w:trPr>
          <w:trHeight w:val="1305"/>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2EF151BF" w14:textId="77777777" w:rsidR="00C6768D" w:rsidRPr="00C6768D" w:rsidRDefault="00C6768D" w:rsidP="00C6768D">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AD9E420" w14:textId="77777777" w:rsidR="00C6768D" w:rsidRPr="00C6768D" w:rsidRDefault="00C6768D" w:rsidP="00C6768D">
            <w:pPr>
              <w:rPr>
                <w:snapToGrid w:val="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1411A2C1" w14:textId="77777777" w:rsidR="00C6768D" w:rsidRPr="00C6768D" w:rsidRDefault="00C6768D" w:rsidP="00C6768D">
            <w:pPr>
              <w:jc w:val="center"/>
              <w:rPr>
                <w:snapToGrid w:val="0"/>
                <w:sz w:val="22"/>
                <w:szCs w:val="22"/>
              </w:rPr>
            </w:pPr>
            <w:r w:rsidRPr="00C6768D">
              <w:rPr>
                <w:snapToGrid w:val="0"/>
                <w:sz w:val="22"/>
                <w:szCs w:val="22"/>
              </w:rPr>
              <w:t>с поло-</w:t>
            </w:r>
            <w:proofErr w:type="spellStart"/>
            <w:r w:rsidRPr="00C6768D">
              <w:rPr>
                <w:snapToGrid w:val="0"/>
                <w:sz w:val="22"/>
                <w:szCs w:val="22"/>
              </w:rPr>
              <w:t>тенце</w:t>
            </w:r>
            <w:proofErr w:type="spellEnd"/>
            <w:r w:rsidRPr="00C6768D">
              <w:rPr>
                <w:snapToGrid w:val="0"/>
                <w:sz w:val="22"/>
                <w:szCs w:val="22"/>
              </w:rPr>
              <w:t>-суши-</w:t>
            </w:r>
            <w:proofErr w:type="spellStart"/>
            <w:r w:rsidRPr="00C6768D">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039D74CC" w14:textId="77777777" w:rsidR="00C6768D" w:rsidRPr="00C6768D" w:rsidRDefault="00C6768D" w:rsidP="00C6768D">
            <w:pPr>
              <w:jc w:val="center"/>
              <w:rPr>
                <w:snapToGrid w:val="0"/>
                <w:sz w:val="22"/>
                <w:szCs w:val="22"/>
              </w:rPr>
            </w:pPr>
            <w:r w:rsidRPr="00C6768D">
              <w:rPr>
                <w:snapToGrid w:val="0"/>
                <w:sz w:val="22"/>
                <w:szCs w:val="22"/>
              </w:rPr>
              <w:t>без поло-</w:t>
            </w:r>
            <w:proofErr w:type="spellStart"/>
            <w:r w:rsidRPr="00C6768D">
              <w:rPr>
                <w:snapToGrid w:val="0"/>
                <w:sz w:val="22"/>
                <w:szCs w:val="22"/>
              </w:rPr>
              <w:t>тенце</w:t>
            </w:r>
            <w:proofErr w:type="spellEnd"/>
            <w:r w:rsidRPr="00C6768D">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4A966FCE" w14:textId="77777777" w:rsidR="00C6768D" w:rsidRPr="00C6768D" w:rsidRDefault="00C6768D" w:rsidP="00C6768D">
            <w:pPr>
              <w:jc w:val="center"/>
              <w:rPr>
                <w:snapToGrid w:val="0"/>
                <w:sz w:val="22"/>
                <w:szCs w:val="22"/>
              </w:rPr>
            </w:pPr>
            <w:r w:rsidRPr="00C6768D">
              <w:rPr>
                <w:snapToGrid w:val="0"/>
                <w:sz w:val="22"/>
                <w:szCs w:val="22"/>
              </w:rPr>
              <w:t>с поло-</w:t>
            </w:r>
            <w:proofErr w:type="spellStart"/>
            <w:r w:rsidRPr="00C6768D">
              <w:rPr>
                <w:snapToGrid w:val="0"/>
                <w:sz w:val="22"/>
                <w:szCs w:val="22"/>
              </w:rPr>
              <w:t>тенце</w:t>
            </w:r>
            <w:proofErr w:type="spellEnd"/>
            <w:r w:rsidRPr="00C6768D">
              <w:rPr>
                <w:snapToGrid w:val="0"/>
                <w:sz w:val="22"/>
                <w:szCs w:val="22"/>
              </w:rPr>
              <w:t>-суши-</w:t>
            </w:r>
            <w:proofErr w:type="spellStart"/>
            <w:r w:rsidRPr="00C6768D">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084C066F" w14:textId="77777777" w:rsidR="00C6768D" w:rsidRPr="00C6768D" w:rsidRDefault="00C6768D" w:rsidP="00C6768D">
            <w:pPr>
              <w:jc w:val="center"/>
              <w:rPr>
                <w:snapToGrid w:val="0"/>
                <w:sz w:val="22"/>
                <w:szCs w:val="22"/>
              </w:rPr>
            </w:pPr>
            <w:r w:rsidRPr="00C6768D">
              <w:rPr>
                <w:snapToGrid w:val="0"/>
                <w:sz w:val="22"/>
                <w:szCs w:val="22"/>
              </w:rPr>
              <w:t>без поло-</w:t>
            </w:r>
            <w:proofErr w:type="spellStart"/>
            <w:r w:rsidRPr="00C6768D">
              <w:rPr>
                <w:snapToGrid w:val="0"/>
                <w:sz w:val="22"/>
                <w:szCs w:val="22"/>
              </w:rPr>
              <w:t>тенце</w:t>
            </w:r>
            <w:proofErr w:type="spellEnd"/>
            <w:r w:rsidRPr="00C6768D">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679F8692" w14:textId="77777777" w:rsidR="00C6768D" w:rsidRPr="00C6768D" w:rsidRDefault="00C6768D" w:rsidP="00C6768D">
            <w:pPr>
              <w:jc w:val="center"/>
              <w:rPr>
                <w:snapToGrid w:val="0"/>
                <w:sz w:val="22"/>
                <w:szCs w:val="22"/>
              </w:rPr>
            </w:pPr>
            <w:r w:rsidRPr="00C6768D">
              <w:rPr>
                <w:snapToGrid w:val="0"/>
                <w:sz w:val="22"/>
                <w:szCs w:val="22"/>
              </w:rPr>
              <w:t>с поло-</w:t>
            </w:r>
            <w:proofErr w:type="spellStart"/>
            <w:r w:rsidRPr="00C6768D">
              <w:rPr>
                <w:snapToGrid w:val="0"/>
                <w:sz w:val="22"/>
                <w:szCs w:val="22"/>
              </w:rPr>
              <w:t>тенце</w:t>
            </w:r>
            <w:proofErr w:type="spellEnd"/>
            <w:r w:rsidRPr="00C6768D">
              <w:rPr>
                <w:snapToGrid w:val="0"/>
                <w:sz w:val="22"/>
                <w:szCs w:val="22"/>
              </w:rPr>
              <w:t>-суши-</w:t>
            </w:r>
            <w:proofErr w:type="spellStart"/>
            <w:r w:rsidRPr="00C6768D">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6DFA7C5B" w14:textId="77777777" w:rsidR="00C6768D" w:rsidRPr="00C6768D" w:rsidRDefault="00C6768D" w:rsidP="00C6768D">
            <w:pPr>
              <w:jc w:val="center"/>
              <w:rPr>
                <w:snapToGrid w:val="0"/>
                <w:sz w:val="22"/>
                <w:szCs w:val="22"/>
              </w:rPr>
            </w:pPr>
            <w:r w:rsidRPr="00C6768D">
              <w:rPr>
                <w:snapToGrid w:val="0"/>
                <w:sz w:val="22"/>
                <w:szCs w:val="22"/>
              </w:rPr>
              <w:t>без поло-</w:t>
            </w:r>
            <w:proofErr w:type="spellStart"/>
            <w:r w:rsidRPr="00C6768D">
              <w:rPr>
                <w:snapToGrid w:val="0"/>
                <w:sz w:val="22"/>
                <w:szCs w:val="22"/>
              </w:rPr>
              <w:t>тенце</w:t>
            </w:r>
            <w:proofErr w:type="spellEnd"/>
            <w:r w:rsidRPr="00C6768D">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3D81AFC9" w14:textId="77777777" w:rsidR="00C6768D" w:rsidRPr="00C6768D" w:rsidRDefault="00C6768D" w:rsidP="00C6768D">
            <w:pPr>
              <w:jc w:val="center"/>
              <w:rPr>
                <w:snapToGrid w:val="0"/>
                <w:sz w:val="22"/>
                <w:szCs w:val="22"/>
              </w:rPr>
            </w:pPr>
            <w:r w:rsidRPr="00C6768D">
              <w:rPr>
                <w:snapToGrid w:val="0"/>
                <w:sz w:val="22"/>
                <w:szCs w:val="22"/>
              </w:rPr>
              <w:t>с поло-</w:t>
            </w:r>
            <w:proofErr w:type="spellStart"/>
            <w:r w:rsidRPr="00C6768D">
              <w:rPr>
                <w:snapToGrid w:val="0"/>
                <w:sz w:val="22"/>
                <w:szCs w:val="22"/>
              </w:rPr>
              <w:t>тенце</w:t>
            </w:r>
            <w:proofErr w:type="spellEnd"/>
            <w:r w:rsidRPr="00C6768D">
              <w:rPr>
                <w:snapToGrid w:val="0"/>
                <w:sz w:val="22"/>
                <w:szCs w:val="22"/>
              </w:rPr>
              <w:t>-суши-</w:t>
            </w:r>
            <w:proofErr w:type="spellStart"/>
            <w:r w:rsidRPr="00C6768D">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33418E42" w14:textId="77777777" w:rsidR="00C6768D" w:rsidRPr="00C6768D" w:rsidRDefault="00C6768D" w:rsidP="00C6768D">
            <w:pPr>
              <w:jc w:val="center"/>
              <w:rPr>
                <w:snapToGrid w:val="0"/>
                <w:sz w:val="22"/>
                <w:szCs w:val="22"/>
              </w:rPr>
            </w:pPr>
            <w:r w:rsidRPr="00C6768D">
              <w:rPr>
                <w:snapToGrid w:val="0"/>
                <w:sz w:val="22"/>
                <w:szCs w:val="22"/>
              </w:rPr>
              <w:t>без поло-</w:t>
            </w:r>
            <w:proofErr w:type="spellStart"/>
            <w:r w:rsidRPr="00C6768D">
              <w:rPr>
                <w:snapToGrid w:val="0"/>
                <w:sz w:val="22"/>
                <w:szCs w:val="22"/>
              </w:rPr>
              <w:t>тенце</w:t>
            </w:r>
            <w:proofErr w:type="spellEnd"/>
            <w:r w:rsidRPr="00C6768D">
              <w:rPr>
                <w:snapToGrid w:val="0"/>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74FB4474" w14:textId="77777777" w:rsidR="00C6768D" w:rsidRPr="00C6768D" w:rsidRDefault="00C6768D" w:rsidP="00C6768D">
            <w:pPr>
              <w:rPr>
                <w:snapToGrid w:val="0"/>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667E051B" w14:textId="77777777" w:rsidR="00C6768D" w:rsidRPr="00C6768D" w:rsidRDefault="00C6768D" w:rsidP="00C6768D">
            <w:pPr>
              <w:rPr>
                <w:snapToGrid w:val="0"/>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0B96DD77" w14:textId="77777777" w:rsidR="00C6768D" w:rsidRPr="00C6768D" w:rsidRDefault="00C6768D" w:rsidP="00C6768D">
            <w:pPr>
              <w:ind w:right="-110"/>
              <w:jc w:val="center"/>
              <w:rPr>
                <w:snapToGrid w:val="0"/>
                <w:sz w:val="22"/>
                <w:szCs w:val="22"/>
              </w:rPr>
            </w:pPr>
            <w:r w:rsidRPr="00C6768D">
              <w:rPr>
                <w:snapToGrid w:val="0"/>
                <w:sz w:val="22"/>
                <w:szCs w:val="22"/>
              </w:rPr>
              <w:t>Ставка за мощность, тыс. руб./Гкал/</w:t>
            </w:r>
            <w:r w:rsidRPr="00C6768D">
              <w:rPr>
                <w:snapToGrid w:val="0"/>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35BACCFD" w14:textId="77777777" w:rsidR="00C6768D" w:rsidRPr="00C6768D" w:rsidRDefault="00C6768D" w:rsidP="00C6768D">
            <w:pPr>
              <w:jc w:val="center"/>
              <w:rPr>
                <w:snapToGrid w:val="0"/>
                <w:sz w:val="22"/>
                <w:szCs w:val="22"/>
              </w:rPr>
            </w:pPr>
            <w:r w:rsidRPr="00C6768D">
              <w:rPr>
                <w:snapToGrid w:val="0"/>
                <w:sz w:val="22"/>
                <w:szCs w:val="22"/>
              </w:rPr>
              <w:t>Ставка за тепловую энергию, руб./Гкал</w:t>
            </w:r>
          </w:p>
        </w:tc>
      </w:tr>
      <w:tr w:rsidR="00C6768D" w:rsidRPr="00C6768D" w14:paraId="7F759BE7" w14:textId="77777777" w:rsidTr="00C6768D">
        <w:trPr>
          <w:trHeight w:val="403"/>
        </w:trPr>
        <w:tc>
          <w:tcPr>
            <w:tcW w:w="1961" w:type="dxa"/>
            <w:vMerge w:val="restart"/>
            <w:tcBorders>
              <w:top w:val="single" w:sz="4" w:space="0" w:color="auto"/>
              <w:left w:val="single" w:sz="4" w:space="0" w:color="auto"/>
              <w:bottom w:val="single" w:sz="4" w:space="0" w:color="000000"/>
              <w:right w:val="single" w:sz="4" w:space="0" w:color="auto"/>
            </w:tcBorders>
            <w:vAlign w:val="center"/>
            <w:hideMark/>
          </w:tcPr>
          <w:p w14:paraId="4E0CC5E0" w14:textId="77777777" w:rsidR="00C6768D" w:rsidRPr="00C6768D" w:rsidRDefault="00C6768D" w:rsidP="00C6768D">
            <w:pPr>
              <w:jc w:val="center"/>
              <w:rPr>
                <w:snapToGrid w:val="0"/>
                <w:sz w:val="22"/>
                <w:szCs w:val="22"/>
              </w:rPr>
            </w:pPr>
            <w:r w:rsidRPr="00C6768D">
              <w:rPr>
                <w:snapToGrid w:val="0"/>
                <w:sz w:val="22"/>
                <w:szCs w:val="22"/>
              </w:rPr>
              <w:t>ООО «</w:t>
            </w:r>
            <w:proofErr w:type="spellStart"/>
            <w:r w:rsidRPr="00C6768D">
              <w:rPr>
                <w:snapToGrid w:val="0"/>
                <w:sz w:val="22"/>
                <w:szCs w:val="22"/>
              </w:rPr>
              <w:t>ЭнергоТранзит</w:t>
            </w:r>
            <w:proofErr w:type="spellEnd"/>
            <w:r w:rsidRPr="00C6768D">
              <w:rPr>
                <w:snapToGrid w:val="0"/>
                <w:sz w:val="22"/>
                <w:szCs w:val="22"/>
              </w:rPr>
              <w:t>»</w:t>
            </w:r>
          </w:p>
        </w:tc>
        <w:tc>
          <w:tcPr>
            <w:tcW w:w="1476" w:type="dxa"/>
            <w:tcBorders>
              <w:top w:val="nil"/>
              <w:left w:val="nil"/>
              <w:bottom w:val="single" w:sz="4" w:space="0" w:color="auto"/>
              <w:right w:val="single" w:sz="4" w:space="0" w:color="auto"/>
            </w:tcBorders>
            <w:shd w:val="clear" w:color="auto" w:fill="auto"/>
            <w:vAlign w:val="center"/>
            <w:hideMark/>
          </w:tcPr>
          <w:p w14:paraId="5B0FFF5C" w14:textId="77777777" w:rsidR="00C6768D" w:rsidRPr="00C6768D" w:rsidRDefault="00C6768D" w:rsidP="00C6768D">
            <w:pPr>
              <w:jc w:val="center"/>
              <w:rPr>
                <w:snapToGrid w:val="0"/>
                <w:sz w:val="22"/>
                <w:szCs w:val="22"/>
              </w:rPr>
            </w:pPr>
            <w:r w:rsidRPr="00C6768D">
              <w:rPr>
                <w:snapToGrid w:val="0"/>
                <w:sz w:val="22"/>
                <w:szCs w:val="22"/>
              </w:rPr>
              <w:t>с 01.01.2021</w:t>
            </w:r>
          </w:p>
        </w:tc>
        <w:tc>
          <w:tcPr>
            <w:tcW w:w="910" w:type="dxa"/>
            <w:tcBorders>
              <w:top w:val="nil"/>
              <w:left w:val="nil"/>
              <w:bottom w:val="single" w:sz="4" w:space="0" w:color="auto"/>
              <w:right w:val="single" w:sz="4" w:space="0" w:color="auto"/>
            </w:tcBorders>
            <w:shd w:val="clear" w:color="auto" w:fill="auto"/>
            <w:vAlign w:val="center"/>
          </w:tcPr>
          <w:p w14:paraId="0FC45639" w14:textId="77777777" w:rsidR="00C6768D" w:rsidRPr="00C6768D" w:rsidRDefault="00C6768D" w:rsidP="00C6768D">
            <w:pPr>
              <w:jc w:val="center"/>
              <w:rPr>
                <w:snapToGrid w:val="0"/>
              </w:rPr>
            </w:pPr>
            <w:r w:rsidRPr="00C6768D">
              <w:rPr>
                <w:snapToGrid w:val="0"/>
              </w:rPr>
              <w:t>140,93</w:t>
            </w:r>
          </w:p>
        </w:tc>
        <w:tc>
          <w:tcPr>
            <w:tcW w:w="910" w:type="dxa"/>
            <w:tcBorders>
              <w:top w:val="nil"/>
              <w:left w:val="nil"/>
              <w:bottom w:val="single" w:sz="4" w:space="0" w:color="auto"/>
              <w:right w:val="single" w:sz="4" w:space="0" w:color="auto"/>
            </w:tcBorders>
            <w:shd w:val="clear" w:color="auto" w:fill="auto"/>
            <w:vAlign w:val="center"/>
          </w:tcPr>
          <w:p w14:paraId="7A2C8E76" w14:textId="77777777" w:rsidR="00C6768D" w:rsidRPr="00C6768D" w:rsidRDefault="00C6768D" w:rsidP="00C6768D">
            <w:pPr>
              <w:jc w:val="center"/>
              <w:rPr>
                <w:snapToGrid w:val="0"/>
              </w:rPr>
            </w:pPr>
            <w:r w:rsidRPr="00C6768D">
              <w:rPr>
                <w:snapToGrid w:val="0"/>
              </w:rPr>
              <w:t>130,69</w:t>
            </w:r>
          </w:p>
        </w:tc>
        <w:tc>
          <w:tcPr>
            <w:tcW w:w="910" w:type="dxa"/>
            <w:tcBorders>
              <w:top w:val="nil"/>
              <w:left w:val="nil"/>
              <w:bottom w:val="single" w:sz="4" w:space="0" w:color="auto"/>
              <w:right w:val="single" w:sz="4" w:space="0" w:color="auto"/>
            </w:tcBorders>
            <w:shd w:val="clear" w:color="auto" w:fill="auto"/>
            <w:vAlign w:val="center"/>
          </w:tcPr>
          <w:p w14:paraId="1A624931" w14:textId="77777777" w:rsidR="00C6768D" w:rsidRPr="00C6768D" w:rsidRDefault="00C6768D" w:rsidP="00C6768D">
            <w:pPr>
              <w:jc w:val="center"/>
              <w:rPr>
                <w:snapToGrid w:val="0"/>
              </w:rPr>
            </w:pPr>
            <w:r w:rsidRPr="00C6768D">
              <w:rPr>
                <w:snapToGrid w:val="0"/>
              </w:rPr>
              <w:t>149,93</w:t>
            </w:r>
          </w:p>
        </w:tc>
        <w:tc>
          <w:tcPr>
            <w:tcW w:w="910" w:type="dxa"/>
            <w:tcBorders>
              <w:top w:val="nil"/>
              <w:left w:val="nil"/>
              <w:bottom w:val="single" w:sz="4" w:space="0" w:color="auto"/>
              <w:right w:val="single" w:sz="4" w:space="0" w:color="auto"/>
            </w:tcBorders>
            <w:shd w:val="clear" w:color="auto" w:fill="auto"/>
            <w:vAlign w:val="center"/>
          </w:tcPr>
          <w:p w14:paraId="479EAE3F" w14:textId="77777777" w:rsidR="00C6768D" w:rsidRPr="00C6768D" w:rsidRDefault="00C6768D" w:rsidP="00C6768D">
            <w:pPr>
              <w:jc w:val="center"/>
              <w:rPr>
                <w:snapToGrid w:val="0"/>
              </w:rPr>
            </w:pPr>
            <w:r w:rsidRPr="00C6768D">
              <w:rPr>
                <w:snapToGrid w:val="0"/>
              </w:rPr>
              <w:t>139,91</w:t>
            </w:r>
          </w:p>
        </w:tc>
        <w:tc>
          <w:tcPr>
            <w:tcW w:w="910" w:type="dxa"/>
            <w:tcBorders>
              <w:top w:val="nil"/>
              <w:left w:val="nil"/>
              <w:bottom w:val="single" w:sz="4" w:space="0" w:color="auto"/>
              <w:right w:val="single" w:sz="4" w:space="0" w:color="auto"/>
            </w:tcBorders>
            <w:shd w:val="clear" w:color="auto" w:fill="auto"/>
            <w:vAlign w:val="center"/>
          </w:tcPr>
          <w:p w14:paraId="2D8F91BC" w14:textId="77777777" w:rsidR="00C6768D" w:rsidRPr="00C6768D" w:rsidRDefault="00C6768D" w:rsidP="00C6768D">
            <w:pPr>
              <w:jc w:val="center"/>
              <w:rPr>
                <w:snapToGrid w:val="0"/>
              </w:rPr>
            </w:pPr>
            <w:r w:rsidRPr="00C6768D">
              <w:rPr>
                <w:snapToGrid w:val="0"/>
              </w:rPr>
              <w:t>117,44</w:t>
            </w:r>
          </w:p>
        </w:tc>
        <w:tc>
          <w:tcPr>
            <w:tcW w:w="910" w:type="dxa"/>
            <w:tcBorders>
              <w:top w:val="nil"/>
              <w:left w:val="nil"/>
              <w:bottom w:val="single" w:sz="4" w:space="0" w:color="auto"/>
              <w:right w:val="single" w:sz="4" w:space="0" w:color="auto"/>
            </w:tcBorders>
            <w:shd w:val="clear" w:color="auto" w:fill="auto"/>
            <w:vAlign w:val="center"/>
          </w:tcPr>
          <w:p w14:paraId="77D6B3E2" w14:textId="77777777" w:rsidR="00C6768D" w:rsidRPr="00C6768D" w:rsidRDefault="00C6768D" w:rsidP="00C6768D">
            <w:pPr>
              <w:jc w:val="center"/>
              <w:rPr>
                <w:snapToGrid w:val="0"/>
              </w:rPr>
            </w:pPr>
            <w:r w:rsidRPr="00C6768D">
              <w:rPr>
                <w:snapToGrid w:val="0"/>
              </w:rPr>
              <w:t>108,91</w:t>
            </w:r>
          </w:p>
        </w:tc>
        <w:tc>
          <w:tcPr>
            <w:tcW w:w="910" w:type="dxa"/>
            <w:tcBorders>
              <w:top w:val="single" w:sz="4" w:space="0" w:color="auto"/>
              <w:left w:val="nil"/>
              <w:bottom w:val="single" w:sz="4" w:space="0" w:color="auto"/>
              <w:right w:val="single" w:sz="4" w:space="0" w:color="auto"/>
            </w:tcBorders>
            <w:shd w:val="clear" w:color="auto" w:fill="auto"/>
            <w:vAlign w:val="center"/>
          </w:tcPr>
          <w:p w14:paraId="02BFD619" w14:textId="77777777" w:rsidR="00C6768D" w:rsidRPr="00C6768D" w:rsidRDefault="00C6768D" w:rsidP="00C6768D">
            <w:pPr>
              <w:jc w:val="center"/>
              <w:rPr>
                <w:snapToGrid w:val="0"/>
              </w:rPr>
            </w:pPr>
            <w:r w:rsidRPr="00C6768D">
              <w:rPr>
                <w:snapToGrid w:val="0"/>
              </w:rPr>
              <w:t>124,94</w:t>
            </w:r>
          </w:p>
        </w:tc>
        <w:tc>
          <w:tcPr>
            <w:tcW w:w="910" w:type="dxa"/>
            <w:tcBorders>
              <w:top w:val="single" w:sz="4" w:space="0" w:color="auto"/>
              <w:left w:val="nil"/>
              <w:bottom w:val="single" w:sz="4" w:space="0" w:color="auto"/>
              <w:right w:val="single" w:sz="4" w:space="0" w:color="auto"/>
            </w:tcBorders>
            <w:shd w:val="clear" w:color="auto" w:fill="auto"/>
            <w:vAlign w:val="center"/>
          </w:tcPr>
          <w:p w14:paraId="14852D44" w14:textId="77777777" w:rsidR="00C6768D" w:rsidRPr="00C6768D" w:rsidRDefault="00C6768D" w:rsidP="00C6768D">
            <w:pPr>
              <w:jc w:val="center"/>
              <w:rPr>
                <w:snapToGrid w:val="0"/>
              </w:rPr>
            </w:pPr>
            <w:r w:rsidRPr="00C6768D">
              <w:rPr>
                <w:snapToGrid w:val="0"/>
              </w:rPr>
              <w:t>116,59</w:t>
            </w:r>
          </w:p>
        </w:tc>
        <w:tc>
          <w:tcPr>
            <w:tcW w:w="1365" w:type="dxa"/>
            <w:tcBorders>
              <w:top w:val="single" w:sz="4" w:space="0" w:color="auto"/>
              <w:left w:val="nil"/>
              <w:bottom w:val="single" w:sz="4" w:space="0" w:color="auto"/>
              <w:right w:val="single" w:sz="4" w:space="0" w:color="auto"/>
            </w:tcBorders>
            <w:shd w:val="clear" w:color="auto" w:fill="auto"/>
            <w:vAlign w:val="center"/>
          </w:tcPr>
          <w:p w14:paraId="54263550" w14:textId="77777777" w:rsidR="00C6768D" w:rsidRPr="00C6768D" w:rsidRDefault="00C6768D" w:rsidP="00C6768D">
            <w:pPr>
              <w:jc w:val="center"/>
              <w:rPr>
                <w:snapToGrid w:val="0"/>
              </w:rPr>
            </w:pPr>
            <w:r w:rsidRPr="00C6768D">
              <w:rPr>
                <w:snapToGrid w:val="0"/>
              </w:rPr>
              <w:t>14,64</w:t>
            </w:r>
          </w:p>
        </w:tc>
        <w:tc>
          <w:tcPr>
            <w:tcW w:w="1451" w:type="dxa"/>
            <w:tcBorders>
              <w:top w:val="single" w:sz="4" w:space="0" w:color="auto"/>
              <w:left w:val="nil"/>
              <w:bottom w:val="single" w:sz="4" w:space="0" w:color="auto"/>
              <w:right w:val="single" w:sz="4" w:space="0" w:color="auto"/>
            </w:tcBorders>
            <w:shd w:val="clear" w:color="auto" w:fill="auto"/>
            <w:vAlign w:val="center"/>
          </w:tcPr>
          <w:p w14:paraId="58D823F7" w14:textId="77777777" w:rsidR="00C6768D" w:rsidRPr="00C6768D" w:rsidRDefault="00C6768D" w:rsidP="00C6768D">
            <w:pPr>
              <w:jc w:val="center"/>
              <w:rPr>
                <w:snapToGrid w:val="0"/>
              </w:rPr>
            </w:pPr>
            <w:r w:rsidRPr="00C6768D">
              <w:rPr>
                <w:snapToGrid w:val="0"/>
              </w:rPr>
              <w:t>1 704,77</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76E895C4" w14:textId="77777777" w:rsidR="00C6768D" w:rsidRPr="00C6768D" w:rsidRDefault="00C6768D" w:rsidP="00C6768D">
            <w:pPr>
              <w:jc w:val="center"/>
              <w:rPr>
                <w:snapToGrid w:val="0"/>
                <w:sz w:val="22"/>
                <w:szCs w:val="28"/>
              </w:rPr>
            </w:pPr>
            <w:r w:rsidRPr="00C6768D">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53C674A4" w14:textId="77777777" w:rsidR="00C6768D" w:rsidRPr="00C6768D" w:rsidRDefault="00C6768D" w:rsidP="00C6768D">
            <w:pPr>
              <w:jc w:val="center"/>
              <w:rPr>
                <w:snapToGrid w:val="0"/>
                <w:sz w:val="22"/>
                <w:szCs w:val="28"/>
              </w:rPr>
            </w:pPr>
            <w:r w:rsidRPr="00C6768D">
              <w:rPr>
                <w:snapToGrid w:val="0"/>
                <w:sz w:val="22"/>
                <w:szCs w:val="28"/>
              </w:rPr>
              <w:t>х</w:t>
            </w:r>
          </w:p>
        </w:tc>
      </w:tr>
      <w:tr w:rsidR="00C6768D" w:rsidRPr="00C6768D" w14:paraId="4E28F6B0" w14:textId="77777777" w:rsidTr="00C6768D">
        <w:trPr>
          <w:trHeight w:val="386"/>
        </w:trPr>
        <w:tc>
          <w:tcPr>
            <w:tcW w:w="1961" w:type="dxa"/>
            <w:vMerge/>
            <w:tcBorders>
              <w:top w:val="nil"/>
              <w:left w:val="single" w:sz="4" w:space="0" w:color="auto"/>
              <w:bottom w:val="single" w:sz="4" w:space="0" w:color="auto"/>
              <w:right w:val="single" w:sz="4" w:space="0" w:color="auto"/>
            </w:tcBorders>
            <w:vAlign w:val="center"/>
            <w:hideMark/>
          </w:tcPr>
          <w:p w14:paraId="5DEAF570" w14:textId="77777777" w:rsidR="00C6768D" w:rsidRPr="00C6768D" w:rsidRDefault="00C6768D" w:rsidP="00C6768D">
            <w:pPr>
              <w:rPr>
                <w:snapToGrid w:val="0"/>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19D6A1BB" w14:textId="77777777" w:rsidR="00C6768D" w:rsidRPr="00C6768D" w:rsidRDefault="00C6768D" w:rsidP="00C6768D">
            <w:pPr>
              <w:jc w:val="center"/>
              <w:rPr>
                <w:snapToGrid w:val="0"/>
                <w:sz w:val="22"/>
                <w:szCs w:val="22"/>
              </w:rPr>
            </w:pPr>
            <w:r w:rsidRPr="00C6768D">
              <w:rPr>
                <w:snapToGrid w:val="0"/>
                <w:sz w:val="22"/>
                <w:szCs w:val="22"/>
              </w:rPr>
              <w:t>с 01.07.2021</w:t>
            </w:r>
          </w:p>
        </w:tc>
        <w:tc>
          <w:tcPr>
            <w:tcW w:w="910" w:type="dxa"/>
            <w:tcBorders>
              <w:top w:val="nil"/>
              <w:left w:val="nil"/>
              <w:bottom w:val="single" w:sz="4" w:space="0" w:color="auto"/>
              <w:right w:val="single" w:sz="4" w:space="0" w:color="auto"/>
            </w:tcBorders>
            <w:shd w:val="clear" w:color="auto" w:fill="auto"/>
            <w:vAlign w:val="center"/>
          </w:tcPr>
          <w:p w14:paraId="5A0746D1" w14:textId="77777777" w:rsidR="00C6768D" w:rsidRPr="00C6768D" w:rsidRDefault="00C6768D" w:rsidP="00C6768D">
            <w:pPr>
              <w:jc w:val="center"/>
              <w:rPr>
                <w:snapToGrid w:val="0"/>
              </w:rPr>
            </w:pPr>
            <w:r w:rsidRPr="00C6768D">
              <w:rPr>
                <w:snapToGrid w:val="0"/>
              </w:rPr>
              <w:t>148,81</w:t>
            </w:r>
          </w:p>
        </w:tc>
        <w:tc>
          <w:tcPr>
            <w:tcW w:w="910" w:type="dxa"/>
            <w:tcBorders>
              <w:top w:val="nil"/>
              <w:left w:val="nil"/>
              <w:bottom w:val="single" w:sz="4" w:space="0" w:color="auto"/>
              <w:right w:val="single" w:sz="4" w:space="0" w:color="auto"/>
            </w:tcBorders>
            <w:shd w:val="clear" w:color="auto" w:fill="auto"/>
            <w:vAlign w:val="center"/>
          </w:tcPr>
          <w:p w14:paraId="6434AF7E" w14:textId="77777777" w:rsidR="00C6768D" w:rsidRPr="00C6768D" w:rsidRDefault="00C6768D" w:rsidP="00C6768D">
            <w:pPr>
              <w:jc w:val="center"/>
              <w:rPr>
                <w:snapToGrid w:val="0"/>
              </w:rPr>
            </w:pPr>
            <w:r w:rsidRPr="00C6768D">
              <w:rPr>
                <w:snapToGrid w:val="0"/>
              </w:rPr>
              <w:t>138,07</w:t>
            </w:r>
          </w:p>
        </w:tc>
        <w:tc>
          <w:tcPr>
            <w:tcW w:w="910" w:type="dxa"/>
            <w:tcBorders>
              <w:top w:val="nil"/>
              <w:left w:val="nil"/>
              <w:bottom w:val="single" w:sz="4" w:space="0" w:color="auto"/>
              <w:right w:val="single" w:sz="4" w:space="0" w:color="auto"/>
            </w:tcBorders>
            <w:shd w:val="clear" w:color="auto" w:fill="auto"/>
            <w:vAlign w:val="center"/>
          </w:tcPr>
          <w:p w14:paraId="543D605F" w14:textId="77777777" w:rsidR="00C6768D" w:rsidRPr="00C6768D" w:rsidRDefault="00C6768D" w:rsidP="00C6768D">
            <w:pPr>
              <w:jc w:val="center"/>
              <w:rPr>
                <w:snapToGrid w:val="0"/>
              </w:rPr>
            </w:pPr>
            <w:r w:rsidRPr="00C6768D">
              <w:rPr>
                <w:snapToGrid w:val="0"/>
              </w:rPr>
              <w:t>158,26</w:t>
            </w:r>
          </w:p>
        </w:tc>
        <w:tc>
          <w:tcPr>
            <w:tcW w:w="910" w:type="dxa"/>
            <w:tcBorders>
              <w:top w:val="nil"/>
              <w:left w:val="nil"/>
              <w:bottom w:val="single" w:sz="4" w:space="0" w:color="auto"/>
              <w:right w:val="single" w:sz="4" w:space="0" w:color="auto"/>
            </w:tcBorders>
            <w:shd w:val="clear" w:color="auto" w:fill="auto"/>
            <w:vAlign w:val="center"/>
          </w:tcPr>
          <w:p w14:paraId="51A6F00E" w14:textId="77777777" w:rsidR="00C6768D" w:rsidRPr="00C6768D" w:rsidRDefault="00C6768D" w:rsidP="00C6768D">
            <w:pPr>
              <w:jc w:val="center"/>
              <w:rPr>
                <w:snapToGrid w:val="0"/>
              </w:rPr>
            </w:pPr>
            <w:r w:rsidRPr="00C6768D">
              <w:rPr>
                <w:snapToGrid w:val="0"/>
              </w:rPr>
              <w:t>147,73</w:t>
            </w:r>
          </w:p>
        </w:tc>
        <w:tc>
          <w:tcPr>
            <w:tcW w:w="910" w:type="dxa"/>
            <w:tcBorders>
              <w:top w:val="nil"/>
              <w:left w:val="nil"/>
              <w:bottom w:val="single" w:sz="4" w:space="0" w:color="auto"/>
              <w:right w:val="single" w:sz="4" w:space="0" w:color="auto"/>
            </w:tcBorders>
            <w:shd w:val="clear" w:color="auto" w:fill="auto"/>
            <w:vAlign w:val="center"/>
          </w:tcPr>
          <w:p w14:paraId="0C54373C" w14:textId="77777777" w:rsidR="00C6768D" w:rsidRPr="00C6768D" w:rsidRDefault="00C6768D" w:rsidP="00C6768D">
            <w:pPr>
              <w:jc w:val="center"/>
              <w:rPr>
                <w:snapToGrid w:val="0"/>
              </w:rPr>
            </w:pPr>
            <w:r w:rsidRPr="00C6768D">
              <w:rPr>
                <w:snapToGrid w:val="0"/>
              </w:rPr>
              <w:t>124,01</w:t>
            </w:r>
          </w:p>
        </w:tc>
        <w:tc>
          <w:tcPr>
            <w:tcW w:w="910" w:type="dxa"/>
            <w:tcBorders>
              <w:top w:val="nil"/>
              <w:left w:val="nil"/>
              <w:bottom w:val="single" w:sz="4" w:space="0" w:color="auto"/>
              <w:right w:val="single" w:sz="4" w:space="0" w:color="auto"/>
            </w:tcBorders>
            <w:shd w:val="clear" w:color="auto" w:fill="auto"/>
            <w:vAlign w:val="center"/>
          </w:tcPr>
          <w:p w14:paraId="15D7ACBA" w14:textId="77777777" w:rsidR="00C6768D" w:rsidRPr="00C6768D" w:rsidRDefault="00C6768D" w:rsidP="00C6768D">
            <w:pPr>
              <w:jc w:val="center"/>
              <w:rPr>
                <w:snapToGrid w:val="0"/>
              </w:rPr>
            </w:pPr>
            <w:r w:rsidRPr="00C6768D">
              <w:rPr>
                <w:snapToGrid w:val="0"/>
              </w:rPr>
              <w:t>115,06</w:t>
            </w:r>
          </w:p>
        </w:tc>
        <w:tc>
          <w:tcPr>
            <w:tcW w:w="910" w:type="dxa"/>
            <w:tcBorders>
              <w:top w:val="nil"/>
              <w:left w:val="nil"/>
              <w:bottom w:val="single" w:sz="4" w:space="0" w:color="auto"/>
              <w:right w:val="single" w:sz="4" w:space="0" w:color="auto"/>
            </w:tcBorders>
            <w:shd w:val="clear" w:color="auto" w:fill="auto"/>
            <w:vAlign w:val="center"/>
          </w:tcPr>
          <w:p w14:paraId="0E0A0A54" w14:textId="77777777" w:rsidR="00C6768D" w:rsidRPr="00C6768D" w:rsidRDefault="00C6768D" w:rsidP="00C6768D">
            <w:pPr>
              <w:jc w:val="center"/>
              <w:rPr>
                <w:snapToGrid w:val="0"/>
              </w:rPr>
            </w:pPr>
            <w:r w:rsidRPr="00C6768D">
              <w:rPr>
                <w:snapToGrid w:val="0"/>
              </w:rPr>
              <w:t>131,88</w:t>
            </w:r>
          </w:p>
        </w:tc>
        <w:tc>
          <w:tcPr>
            <w:tcW w:w="910" w:type="dxa"/>
            <w:tcBorders>
              <w:top w:val="nil"/>
              <w:left w:val="nil"/>
              <w:bottom w:val="single" w:sz="4" w:space="0" w:color="auto"/>
              <w:right w:val="single" w:sz="4" w:space="0" w:color="auto"/>
            </w:tcBorders>
            <w:shd w:val="clear" w:color="auto" w:fill="auto"/>
            <w:vAlign w:val="center"/>
          </w:tcPr>
          <w:p w14:paraId="323AF92E" w14:textId="77777777" w:rsidR="00C6768D" w:rsidRPr="00C6768D" w:rsidRDefault="00C6768D" w:rsidP="00C6768D">
            <w:pPr>
              <w:jc w:val="center"/>
              <w:rPr>
                <w:snapToGrid w:val="0"/>
              </w:rPr>
            </w:pPr>
            <w:r w:rsidRPr="00C6768D">
              <w:rPr>
                <w:snapToGrid w:val="0"/>
              </w:rPr>
              <w:t>123,11</w:t>
            </w:r>
          </w:p>
        </w:tc>
        <w:tc>
          <w:tcPr>
            <w:tcW w:w="1365" w:type="dxa"/>
            <w:tcBorders>
              <w:top w:val="nil"/>
              <w:left w:val="nil"/>
              <w:bottom w:val="single" w:sz="4" w:space="0" w:color="auto"/>
              <w:right w:val="single" w:sz="4" w:space="0" w:color="auto"/>
            </w:tcBorders>
            <w:shd w:val="clear" w:color="auto" w:fill="auto"/>
            <w:vAlign w:val="center"/>
          </w:tcPr>
          <w:p w14:paraId="1B762A30" w14:textId="77777777" w:rsidR="00C6768D" w:rsidRPr="00C6768D" w:rsidRDefault="00C6768D" w:rsidP="00C6768D">
            <w:pPr>
              <w:jc w:val="center"/>
              <w:rPr>
                <w:snapToGrid w:val="0"/>
              </w:rPr>
            </w:pPr>
            <w:r w:rsidRPr="00C6768D">
              <w:rPr>
                <w:snapToGrid w:val="0"/>
              </w:rPr>
              <w:t>16,07</w:t>
            </w:r>
          </w:p>
        </w:tc>
        <w:tc>
          <w:tcPr>
            <w:tcW w:w="1451" w:type="dxa"/>
            <w:tcBorders>
              <w:top w:val="nil"/>
              <w:left w:val="nil"/>
              <w:bottom w:val="single" w:sz="4" w:space="0" w:color="auto"/>
              <w:right w:val="single" w:sz="4" w:space="0" w:color="auto"/>
            </w:tcBorders>
            <w:shd w:val="clear" w:color="auto" w:fill="auto"/>
            <w:vAlign w:val="center"/>
          </w:tcPr>
          <w:p w14:paraId="1F3D2A10" w14:textId="77777777" w:rsidR="00C6768D" w:rsidRPr="00C6768D" w:rsidRDefault="00C6768D" w:rsidP="00C6768D">
            <w:pPr>
              <w:jc w:val="center"/>
              <w:rPr>
                <w:snapToGrid w:val="0"/>
              </w:rPr>
            </w:pPr>
            <w:r w:rsidRPr="00C6768D">
              <w:rPr>
                <w:snapToGrid w:val="0"/>
              </w:rPr>
              <w:t>1 790,00</w:t>
            </w:r>
          </w:p>
        </w:tc>
        <w:tc>
          <w:tcPr>
            <w:tcW w:w="1209" w:type="dxa"/>
            <w:tcBorders>
              <w:top w:val="nil"/>
              <w:left w:val="nil"/>
              <w:bottom w:val="single" w:sz="4" w:space="0" w:color="auto"/>
              <w:right w:val="single" w:sz="4" w:space="0" w:color="auto"/>
            </w:tcBorders>
            <w:shd w:val="clear" w:color="auto" w:fill="auto"/>
            <w:vAlign w:val="center"/>
            <w:hideMark/>
          </w:tcPr>
          <w:p w14:paraId="08836B40" w14:textId="77777777" w:rsidR="00C6768D" w:rsidRPr="00C6768D" w:rsidRDefault="00C6768D" w:rsidP="00C6768D">
            <w:pPr>
              <w:jc w:val="center"/>
              <w:rPr>
                <w:snapToGrid w:val="0"/>
                <w:sz w:val="22"/>
                <w:szCs w:val="28"/>
              </w:rPr>
            </w:pPr>
            <w:r w:rsidRPr="00C6768D">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34B63C02" w14:textId="77777777" w:rsidR="00C6768D" w:rsidRPr="00C6768D" w:rsidRDefault="00C6768D" w:rsidP="00C6768D">
            <w:pPr>
              <w:jc w:val="center"/>
              <w:rPr>
                <w:snapToGrid w:val="0"/>
                <w:sz w:val="22"/>
                <w:szCs w:val="28"/>
              </w:rPr>
            </w:pPr>
            <w:r w:rsidRPr="00C6768D">
              <w:rPr>
                <w:snapToGrid w:val="0"/>
                <w:sz w:val="22"/>
                <w:szCs w:val="28"/>
              </w:rPr>
              <w:t>х</w:t>
            </w:r>
          </w:p>
        </w:tc>
      </w:tr>
    </w:tbl>
    <w:p w14:paraId="148C8F3D" w14:textId="77777777" w:rsidR="00C6768D" w:rsidRPr="00C6768D" w:rsidRDefault="00C6768D" w:rsidP="00C6768D">
      <w:pPr>
        <w:tabs>
          <w:tab w:val="left" w:pos="435"/>
        </w:tabs>
        <w:spacing w:before="240" w:after="60"/>
        <w:outlineLvl w:val="0"/>
        <w:rPr>
          <w:b/>
          <w:sz w:val="28"/>
          <w:szCs w:val="20"/>
        </w:rPr>
        <w:sectPr w:rsidR="00C6768D" w:rsidRPr="00C6768D" w:rsidSect="00C6768D">
          <w:pgSz w:w="16838" w:h="11906" w:orient="landscape"/>
          <w:pgMar w:top="1701" w:right="851" w:bottom="851" w:left="851" w:header="709" w:footer="709" w:gutter="0"/>
          <w:cols w:space="708"/>
          <w:titlePg/>
          <w:docGrid w:linePitch="381"/>
        </w:sectPr>
      </w:pPr>
    </w:p>
    <w:p w14:paraId="6F5FCDB5" w14:textId="77777777" w:rsidR="00C6768D" w:rsidRPr="00C6768D" w:rsidRDefault="00C6768D" w:rsidP="00C6768D">
      <w:pPr>
        <w:spacing w:before="240" w:after="60"/>
        <w:jc w:val="center"/>
        <w:outlineLvl w:val="0"/>
        <w:rPr>
          <w:b/>
          <w:sz w:val="28"/>
          <w:szCs w:val="20"/>
        </w:rPr>
      </w:pPr>
      <w:bookmarkStart w:id="205" w:name="_Toc26372407"/>
      <w:r w:rsidRPr="00C6768D">
        <w:rPr>
          <w:b/>
          <w:sz w:val="28"/>
          <w:szCs w:val="20"/>
        </w:rPr>
        <w:lastRenderedPageBreak/>
        <w:t xml:space="preserve">Сравнительный анализ динамики расходов </w:t>
      </w:r>
      <w:r w:rsidRPr="00C6768D">
        <w:rPr>
          <w:b/>
          <w:sz w:val="28"/>
          <w:szCs w:val="20"/>
        </w:rPr>
        <w:br/>
        <w:t xml:space="preserve">в сравнении с предыдущими периодами регулирования </w:t>
      </w:r>
      <w:r w:rsidRPr="00C6768D">
        <w:rPr>
          <w:b/>
          <w:sz w:val="28"/>
          <w:szCs w:val="20"/>
        </w:rPr>
        <w:br/>
        <w:t>ООО «</w:t>
      </w:r>
      <w:proofErr w:type="spellStart"/>
      <w:r w:rsidRPr="00C6768D">
        <w:rPr>
          <w:b/>
          <w:sz w:val="28"/>
          <w:szCs w:val="20"/>
        </w:rPr>
        <w:t>ЭнергоТранзит</w:t>
      </w:r>
      <w:proofErr w:type="spellEnd"/>
      <w:r w:rsidRPr="00C6768D">
        <w:rPr>
          <w:b/>
          <w:sz w:val="28"/>
          <w:szCs w:val="20"/>
        </w:rPr>
        <w:t>»</w:t>
      </w:r>
      <w:bookmarkEnd w:id="205"/>
      <w:r w:rsidRPr="00C6768D">
        <w:rPr>
          <w:b/>
          <w:sz w:val="28"/>
          <w:szCs w:val="20"/>
        </w:rPr>
        <w:t xml:space="preserve"> </w:t>
      </w:r>
    </w:p>
    <w:p w14:paraId="49637B96" w14:textId="77777777" w:rsidR="00C6768D" w:rsidRPr="00C6768D" w:rsidRDefault="00C6768D" w:rsidP="00C6768D">
      <w:pPr>
        <w:rPr>
          <w:snapToGrid w:val="0"/>
          <w:sz w:val="28"/>
          <w:szCs w:val="28"/>
        </w:rPr>
      </w:pPr>
    </w:p>
    <w:p w14:paraId="0888F373" w14:textId="77777777" w:rsidR="00C6768D" w:rsidRPr="00C6768D" w:rsidRDefault="00C6768D" w:rsidP="00C6768D">
      <w:pPr>
        <w:jc w:val="center"/>
        <w:rPr>
          <w:b/>
          <w:snapToGrid w:val="0"/>
          <w:sz w:val="28"/>
        </w:rPr>
      </w:pPr>
      <w:r w:rsidRPr="00C6768D">
        <w:rPr>
          <w:b/>
          <w:snapToGrid w:val="0"/>
          <w:sz w:val="28"/>
        </w:rPr>
        <w:t>Расходы на реализацию тепловой энергии</w:t>
      </w:r>
    </w:p>
    <w:p w14:paraId="08F040F9" w14:textId="77777777" w:rsidR="00C6768D" w:rsidRPr="00C6768D" w:rsidRDefault="00C6768D" w:rsidP="00C6768D">
      <w:pPr>
        <w:jc w:val="center"/>
        <w:rPr>
          <w:snapToGrid w:val="0"/>
          <w:sz w:val="28"/>
          <w:szCs w:val="28"/>
        </w:rPr>
      </w:pPr>
    </w:p>
    <w:p w14:paraId="03F93ACC" w14:textId="77777777" w:rsidR="00C6768D" w:rsidRPr="00C6768D" w:rsidRDefault="00C6768D" w:rsidP="00074B3C">
      <w:pPr>
        <w:numPr>
          <w:ilvl w:val="0"/>
          <w:numId w:val="12"/>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C6768D" w:rsidRPr="00C6768D" w14:paraId="4874DFDD" w14:textId="77777777" w:rsidTr="00C6768D">
        <w:trPr>
          <w:trHeight w:val="705"/>
        </w:trPr>
        <w:tc>
          <w:tcPr>
            <w:tcW w:w="11084" w:type="dxa"/>
            <w:gridSpan w:val="9"/>
            <w:tcBorders>
              <w:top w:val="nil"/>
              <w:left w:val="nil"/>
              <w:bottom w:val="nil"/>
              <w:right w:val="nil"/>
            </w:tcBorders>
            <w:shd w:val="clear" w:color="auto" w:fill="auto"/>
            <w:noWrap/>
            <w:vAlign w:val="center"/>
            <w:hideMark/>
          </w:tcPr>
          <w:p w14:paraId="0B514947" w14:textId="77777777" w:rsidR="00C6768D" w:rsidRPr="00C6768D" w:rsidRDefault="00C6768D" w:rsidP="00C6768D">
            <w:pPr>
              <w:ind w:right="1337"/>
              <w:jc w:val="center"/>
              <w:rPr>
                <w:bCs/>
                <w:snapToGrid w:val="0"/>
                <w:sz w:val="20"/>
                <w:szCs w:val="28"/>
              </w:rPr>
            </w:pPr>
            <w:r w:rsidRPr="00C6768D">
              <w:rPr>
                <w:bCs/>
                <w:snapToGrid w:val="0"/>
                <w:sz w:val="28"/>
                <w:szCs w:val="28"/>
              </w:rPr>
              <w:t>Реестр операционных (подконтрольных) расходов</w:t>
            </w:r>
          </w:p>
        </w:tc>
      </w:tr>
      <w:tr w:rsidR="00C6768D" w:rsidRPr="00C6768D" w14:paraId="0C366045" w14:textId="77777777" w:rsidTr="00C6768D">
        <w:trPr>
          <w:trHeight w:val="300"/>
        </w:trPr>
        <w:tc>
          <w:tcPr>
            <w:tcW w:w="750" w:type="dxa"/>
            <w:tcBorders>
              <w:top w:val="nil"/>
              <w:left w:val="nil"/>
              <w:bottom w:val="nil"/>
              <w:right w:val="nil"/>
            </w:tcBorders>
            <w:shd w:val="clear" w:color="auto" w:fill="auto"/>
            <w:vAlign w:val="center"/>
            <w:hideMark/>
          </w:tcPr>
          <w:p w14:paraId="46BD0E88" w14:textId="77777777" w:rsidR="00C6768D" w:rsidRPr="00C6768D" w:rsidRDefault="00C6768D" w:rsidP="00C6768D">
            <w:pPr>
              <w:rPr>
                <w:b/>
                <w:bCs/>
                <w:snapToGrid w:val="0"/>
                <w:sz w:val="20"/>
                <w:szCs w:val="28"/>
              </w:rPr>
            </w:pPr>
          </w:p>
        </w:tc>
        <w:tc>
          <w:tcPr>
            <w:tcW w:w="3361" w:type="dxa"/>
            <w:tcBorders>
              <w:top w:val="nil"/>
              <w:left w:val="nil"/>
              <w:bottom w:val="nil"/>
              <w:right w:val="nil"/>
            </w:tcBorders>
            <w:shd w:val="clear" w:color="auto" w:fill="auto"/>
            <w:vAlign w:val="center"/>
            <w:hideMark/>
          </w:tcPr>
          <w:p w14:paraId="5DE34ACD" w14:textId="77777777" w:rsidR="00C6768D" w:rsidRPr="00C6768D" w:rsidRDefault="00C6768D" w:rsidP="00C6768D">
            <w:pPr>
              <w:jc w:val="center"/>
              <w:rPr>
                <w:snapToGrid w:val="0"/>
                <w:sz w:val="20"/>
                <w:szCs w:val="28"/>
              </w:rPr>
            </w:pPr>
          </w:p>
        </w:tc>
        <w:tc>
          <w:tcPr>
            <w:tcW w:w="1573" w:type="dxa"/>
            <w:tcBorders>
              <w:top w:val="nil"/>
              <w:left w:val="nil"/>
              <w:bottom w:val="nil"/>
              <w:right w:val="nil"/>
            </w:tcBorders>
            <w:shd w:val="clear" w:color="auto" w:fill="auto"/>
            <w:vAlign w:val="center"/>
            <w:hideMark/>
          </w:tcPr>
          <w:p w14:paraId="73B97AAE" w14:textId="77777777" w:rsidR="00C6768D" w:rsidRPr="00C6768D" w:rsidRDefault="00C6768D" w:rsidP="00C6768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DA447BE" w14:textId="77777777" w:rsidR="00C6768D" w:rsidRPr="00C6768D" w:rsidRDefault="00C6768D" w:rsidP="00C6768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2611879" w14:textId="77777777" w:rsidR="00C6768D" w:rsidRPr="00C6768D" w:rsidRDefault="00C6768D" w:rsidP="00C6768D">
            <w:pPr>
              <w:jc w:val="right"/>
              <w:rPr>
                <w:snapToGrid w:val="0"/>
                <w:sz w:val="20"/>
                <w:szCs w:val="28"/>
              </w:rPr>
            </w:pPr>
            <w:r w:rsidRPr="00C6768D">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31F48245" w14:textId="77777777" w:rsidR="00C6768D" w:rsidRPr="00C6768D" w:rsidRDefault="00C6768D" w:rsidP="00C6768D">
            <w:pPr>
              <w:jc w:val="right"/>
              <w:rPr>
                <w:snapToGrid w:val="0"/>
                <w:sz w:val="20"/>
                <w:szCs w:val="28"/>
              </w:rPr>
            </w:pPr>
          </w:p>
        </w:tc>
      </w:tr>
      <w:tr w:rsidR="00C6768D" w:rsidRPr="00C6768D" w14:paraId="390562F8" w14:textId="77777777" w:rsidTr="00C6768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7EA52" w14:textId="77777777" w:rsidR="00C6768D" w:rsidRPr="00C6768D" w:rsidRDefault="00C6768D" w:rsidP="00C6768D">
            <w:pPr>
              <w:jc w:val="center"/>
              <w:rPr>
                <w:snapToGrid w:val="0"/>
                <w:sz w:val="20"/>
                <w:szCs w:val="28"/>
              </w:rPr>
            </w:pPr>
            <w:r w:rsidRPr="00C6768D">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985088E" w14:textId="77777777" w:rsidR="00C6768D" w:rsidRPr="00C6768D" w:rsidRDefault="00C6768D" w:rsidP="00C6768D">
            <w:pPr>
              <w:jc w:val="center"/>
              <w:rPr>
                <w:snapToGrid w:val="0"/>
                <w:sz w:val="20"/>
                <w:szCs w:val="28"/>
              </w:rPr>
            </w:pPr>
            <w:r w:rsidRPr="00C6768D">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3FA61557" w14:textId="77777777" w:rsidR="00C6768D" w:rsidRPr="00C6768D" w:rsidRDefault="00C6768D" w:rsidP="00C6768D">
            <w:pPr>
              <w:jc w:val="center"/>
              <w:rPr>
                <w:snapToGrid w:val="0"/>
                <w:sz w:val="20"/>
                <w:szCs w:val="28"/>
              </w:rPr>
            </w:pPr>
            <w:r w:rsidRPr="00C6768D">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18D77B4" w14:textId="77777777" w:rsidR="00C6768D" w:rsidRPr="00C6768D" w:rsidRDefault="00C6768D" w:rsidP="00C6768D">
            <w:pPr>
              <w:jc w:val="center"/>
              <w:rPr>
                <w:snapToGrid w:val="0"/>
                <w:sz w:val="20"/>
                <w:szCs w:val="28"/>
              </w:rPr>
            </w:pPr>
            <w:r w:rsidRPr="00C6768D">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363113" w14:textId="77777777" w:rsidR="00C6768D" w:rsidRPr="00C6768D" w:rsidRDefault="00C6768D" w:rsidP="00C6768D">
            <w:pPr>
              <w:jc w:val="center"/>
              <w:rPr>
                <w:snapToGrid w:val="0"/>
                <w:sz w:val="20"/>
                <w:szCs w:val="28"/>
              </w:rPr>
            </w:pPr>
            <w:r w:rsidRPr="00C6768D">
              <w:rPr>
                <w:snapToGrid w:val="0"/>
                <w:sz w:val="20"/>
                <w:szCs w:val="28"/>
              </w:rPr>
              <w:t>Динамика расходов</w:t>
            </w:r>
          </w:p>
        </w:tc>
      </w:tr>
      <w:tr w:rsidR="00C6768D" w:rsidRPr="00C6768D" w14:paraId="5BBF865C"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29F5C" w14:textId="77777777" w:rsidR="00C6768D" w:rsidRPr="00C6768D" w:rsidRDefault="00C6768D" w:rsidP="00C6768D">
            <w:pPr>
              <w:jc w:val="center"/>
              <w:rPr>
                <w:snapToGrid w:val="0"/>
                <w:sz w:val="20"/>
                <w:szCs w:val="28"/>
              </w:rPr>
            </w:pPr>
            <w:r w:rsidRPr="00C6768D">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598490A" w14:textId="77777777" w:rsidR="00C6768D" w:rsidRPr="00C6768D" w:rsidRDefault="00C6768D" w:rsidP="00C6768D">
            <w:pPr>
              <w:rPr>
                <w:snapToGrid w:val="0"/>
                <w:sz w:val="20"/>
                <w:szCs w:val="28"/>
              </w:rPr>
            </w:pPr>
            <w:r w:rsidRPr="00C6768D">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7E36DC72"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9B3FD20"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0263E8"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40D4E9D8"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25169" w14:textId="77777777" w:rsidR="00C6768D" w:rsidRPr="00C6768D" w:rsidRDefault="00C6768D" w:rsidP="00C6768D">
            <w:pPr>
              <w:jc w:val="center"/>
              <w:rPr>
                <w:snapToGrid w:val="0"/>
                <w:sz w:val="20"/>
                <w:szCs w:val="28"/>
              </w:rPr>
            </w:pPr>
            <w:r w:rsidRPr="00C6768D">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14A08C1" w14:textId="77777777" w:rsidR="00C6768D" w:rsidRPr="00C6768D" w:rsidRDefault="00C6768D" w:rsidP="00C6768D">
            <w:pPr>
              <w:rPr>
                <w:snapToGrid w:val="0"/>
                <w:sz w:val="20"/>
                <w:szCs w:val="28"/>
              </w:rPr>
            </w:pPr>
            <w:r w:rsidRPr="00C6768D">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203EA543"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E56CA51"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C4A24"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1BC7C3F4"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BE81A" w14:textId="77777777" w:rsidR="00C6768D" w:rsidRPr="00C6768D" w:rsidRDefault="00C6768D" w:rsidP="00C6768D">
            <w:pPr>
              <w:jc w:val="center"/>
              <w:rPr>
                <w:snapToGrid w:val="0"/>
                <w:sz w:val="20"/>
                <w:szCs w:val="28"/>
              </w:rPr>
            </w:pPr>
            <w:r w:rsidRPr="00C6768D">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A3F5C1" w14:textId="77777777" w:rsidR="00C6768D" w:rsidRPr="00C6768D" w:rsidRDefault="00C6768D" w:rsidP="00C6768D">
            <w:pPr>
              <w:rPr>
                <w:snapToGrid w:val="0"/>
                <w:sz w:val="20"/>
                <w:szCs w:val="28"/>
              </w:rPr>
            </w:pPr>
            <w:r w:rsidRPr="00C6768D">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4D17AB74"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0195FC7"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7C1895"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203D3758" w14:textId="77777777" w:rsidTr="00C6768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5277A" w14:textId="77777777" w:rsidR="00C6768D" w:rsidRPr="00C6768D" w:rsidRDefault="00C6768D" w:rsidP="00C6768D">
            <w:pPr>
              <w:jc w:val="center"/>
              <w:rPr>
                <w:snapToGrid w:val="0"/>
                <w:sz w:val="20"/>
                <w:szCs w:val="28"/>
              </w:rPr>
            </w:pPr>
            <w:r w:rsidRPr="00C6768D">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B86A3C" w14:textId="77777777" w:rsidR="00C6768D" w:rsidRPr="00C6768D" w:rsidRDefault="00C6768D" w:rsidP="00C6768D">
            <w:pPr>
              <w:rPr>
                <w:snapToGrid w:val="0"/>
                <w:sz w:val="20"/>
                <w:szCs w:val="28"/>
              </w:rPr>
            </w:pPr>
            <w:r w:rsidRPr="00C6768D">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5ED03D63"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5CFE4A4"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835413"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3FA6A1E8" w14:textId="77777777" w:rsidTr="00C6768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0E7A9" w14:textId="77777777" w:rsidR="00C6768D" w:rsidRPr="00C6768D" w:rsidRDefault="00C6768D" w:rsidP="00C6768D">
            <w:pPr>
              <w:jc w:val="center"/>
              <w:rPr>
                <w:snapToGrid w:val="0"/>
                <w:sz w:val="20"/>
                <w:szCs w:val="28"/>
              </w:rPr>
            </w:pPr>
            <w:r w:rsidRPr="00C6768D">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441D2D" w14:textId="77777777" w:rsidR="00C6768D" w:rsidRPr="00C6768D" w:rsidRDefault="00C6768D" w:rsidP="00C6768D">
            <w:pPr>
              <w:rPr>
                <w:snapToGrid w:val="0"/>
                <w:sz w:val="20"/>
                <w:szCs w:val="28"/>
              </w:rPr>
            </w:pPr>
            <w:r w:rsidRPr="00C6768D">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6B203EEE" w14:textId="77777777" w:rsidR="00C6768D" w:rsidRPr="00C6768D" w:rsidRDefault="00C6768D" w:rsidP="00C6768D">
            <w:pPr>
              <w:jc w:val="center"/>
              <w:rPr>
                <w:snapToGrid w:val="0"/>
                <w:sz w:val="28"/>
                <w:szCs w:val="28"/>
              </w:rPr>
            </w:pPr>
            <w:r w:rsidRPr="00C6768D">
              <w:rPr>
                <w:snapToGrid w:val="0"/>
                <w:sz w:val="28"/>
                <w:szCs w:val="28"/>
              </w:rPr>
              <w:t>47 125</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F1B2CC4" w14:textId="77777777" w:rsidR="00C6768D" w:rsidRPr="00C6768D" w:rsidRDefault="00C6768D" w:rsidP="00C6768D">
            <w:pPr>
              <w:jc w:val="center"/>
              <w:rPr>
                <w:snapToGrid w:val="0"/>
                <w:sz w:val="28"/>
                <w:szCs w:val="28"/>
              </w:rPr>
            </w:pPr>
            <w:r w:rsidRPr="00C6768D">
              <w:rPr>
                <w:snapToGrid w:val="0"/>
                <w:sz w:val="28"/>
                <w:szCs w:val="28"/>
              </w:rPr>
              <w:t>48 333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91423A" w14:textId="77777777" w:rsidR="00C6768D" w:rsidRPr="00C6768D" w:rsidRDefault="00C6768D" w:rsidP="00C6768D">
            <w:pPr>
              <w:jc w:val="center"/>
              <w:rPr>
                <w:snapToGrid w:val="0"/>
                <w:sz w:val="28"/>
                <w:szCs w:val="28"/>
              </w:rPr>
            </w:pPr>
            <w:r w:rsidRPr="00C6768D">
              <w:rPr>
                <w:snapToGrid w:val="0"/>
                <w:sz w:val="28"/>
                <w:szCs w:val="28"/>
              </w:rPr>
              <w:t>1 208</w:t>
            </w:r>
          </w:p>
        </w:tc>
      </w:tr>
      <w:tr w:rsidR="00C6768D" w:rsidRPr="00C6768D" w14:paraId="787ECEC5"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E1E44" w14:textId="77777777" w:rsidR="00C6768D" w:rsidRPr="00C6768D" w:rsidRDefault="00C6768D" w:rsidP="00C6768D">
            <w:pPr>
              <w:jc w:val="center"/>
              <w:rPr>
                <w:snapToGrid w:val="0"/>
                <w:sz w:val="20"/>
                <w:szCs w:val="28"/>
              </w:rPr>
            </w:pPr>
            <w:r w:rsidRPr="00C6768D">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AFC0081" w14:textId="77777777" w:rsidR="00C6768D" w:rsidRPr="00C6768D" w:rsidRDefault="00C6768D" w:rsidP="00C6768D">
            <w:pPr>
              <w:rPr>
                <w:snapToGrid w:val="0"/>
                <w:sz w:val="20"/>
                <w:szCs w:val="28"/>
              </w:rPr>
            </w:pPr>
            <w:r w:rsidRPr="00C6768D">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20AC1AA0"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58623BA"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154182"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772ECA86"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F64C3" w14:textId="77777777" w:rsidR="00C6768D" w:rsidRPr="00C6768D" w:rsidRDefault="00C6768D" w:rsidP="00C6768D">
            <w:pPr>
              <w:jc w:val="center"/>
              <w:rPr>
                <w:snapToGrid w:val="0"/>
                <w:sz w:val="20"/>
                <w:szCs w:val="28"/>
              </w:rPr>
            </w:pPr>
            <w:r w:rsidRPr="00C6768D">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5956CC" w14:textId="77777777" w:rsidR="00C6768D" w:rsidRPr="00C6768D" w:rsidRDefault="00C6768D" w:rsidP="00C6768D">
            <w:pPr>
              <w:rPr>
                <w:snapToGrid w:val="0"/>
                <w:sz w:val="20"/>
                <w:szCs w:val="28"/>
              </w:rPr>
            </w:pPr>
            <w:r w:rsidRPr="00C6768D">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1C638E4D"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256F0AC"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BC203"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73D46B95"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C63ED" w14:textId="77777777" w:rsidR="00C6768D" w:rsidRPr="00C6768D" w:rsidRDefault="00C6768D" w:rsidP="00C6768D">
            <w:pPr>
              <w:jc w:val="center"/>
              <w:rPr>
                <w:snapToGrid w:val="0"/>
                <w:sz w:val="20"/>
                <w:szCs w:val="28"/>
              </w:rPr>
            </w:pPr>
            <w:r w:rsidRPr="00C6768D">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1324EA5" w14:textId="77777777" w:rsidR="00C6768D" w:rsidRPr="00C6768D" w:rsidRDefault="00C6768D" w:rsidP="00C6768D">
            <w:pPr>
              <w:rPr>
                <w:snapToGrid w:val="0"/>
                <w:sz w:val="20"/>
                <w:szCs w:val="28"/>
              </w:rPr>
            </w:pPr>
            <w:r w:rsidRPr="00C6768D">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71FFD7B8"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F03AE7E"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4A1354"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38B329D6"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02CD0" w14:textId="77777777" w:rsidR="00C6768D" w:rsidRPr="00C6768D" w:rsidRDefault="00C6768D" w:rsidP="00C6768D">
            <w:pPr>
              <w:jc w:val="center"/>
              <w:rPr>
                <w:snapToGrid w:val="0"/>
                <w:sz w:val="20"/>
                <w:szCs w:val="28"/>
              </w:rPr>
            </w:pPr>
            <w:r w:rsidRPr="00C6768D">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3400CD" w14:textId="77777777" w:rsidR="00C6768D" w:rsidRPr="00C6768D" w:rsidRDefault="00C6768D" w:rsidP="00C6768D">
            <w:pPr>
              <w:rPr>
                <w:snapToGrid w:val="0"/>
                <w:sz w:val="20"/>
                <w:szCs w:val="28"/>
              </w:rPr>
            </w:pPr>
            <w:r w:rsidRPr="00C6768D">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3C0F9F20"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E58629F"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CC38FD"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09D9DB0A"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8CE1C" w14:textId="77777777" w:rsidR="00C6768D" w:rsidRPr="00C6768D" w:rsidRDefault="00C6768D" w:rsidP="00C6768D">
            <w:pPr>
              <w:jc w:val="center"/>
              <w:rPr>
                <w:snapToGrid w:val="0"/>
                <w:sz w:val="20"/>
                <w:szCs w:val="28"/>
              </w:rPr>
            </w:pPr>
            <w:r w:rsidRPr="00C6768D">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E7DA13" w14:textId="77777777" w:rsidR="00C6768D" w:rsidRPr="00C6768D" w:rsidRDefault="00C6768D" w:rsidP="00C6768D">
            <w:pPr>
              <w:rPr>
                <w:snapToGrid w:val="0"/>
                <w:sz w:val="20"/>
                <w:szCs w:val="28"/>
              </w:rPr>
            </w:pPr>
            <w:r w:rsidRPr="00C6768D">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2AA5AC79"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0D65FD2"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6C82B"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01D824E2"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4B1B4" w14:textId="77777777" w:rsidR="00C6768D" w:rsidRPr="00C6768D" w:rsidRDefault="00C6768D" w:rsidP="00C6768D">
            <w:pPr>
              <w:jc w:val="center"/>
              <w:rPr>
                <w:snapToGrid w:val="0"/>
                <w:sz w:val="20"/>
                <w:szCs w:val="28"/>
              </w:rPr>
            </w:pPr>
            <w:r w:rsidRPr="00C6768D">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11FA2C" w14:textId="77777777" w:rsidR="00C6768D" w:rsidRPr="00C6768D" w:rsidRDefault="00C6768D" w:rsidP="00C6768D">
            <w:pPr>
              <w:rPr>
                <w:snapToGrid w:val="0"/>
                <w:sz w:val="20"/>
                <w:szCs w:val="28"/>
              </w:rPr>
            </w:pPr>
            <w:r w:rsidRPr="00C6768D">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4CB70ACD" w14:textId="77777777" w:rsidR="00C6768D" w:rsidRPr="00C6768D" w:rsidRDefault="00C6768D" w:rsidP="00C6768D">
            <w:pPr>
              <w:jc w:val="center"/>
              <w:rPr>
                <w:snapToGrid w:val="0"/>
                <w:sz w:val="28"/>
                <w:szCs w:val="28"/>
              </w:rPr>
            </w:pPr>
            <w:r w:rsidRPr="00C6768D">
              <w:rPr>
                <w:snapToGrid w:val="0"/>
                <w:sz w:val="28"/>
                <w:szCs w:val="28"/>
              </w:rPr>
              <w:t>47 125</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2649BF" w14:textId="77777777" w:rsidR="00C6768D" w:rsidRPr="00C6768D" w:rsidRDefault="00C6768D" w:rsidP="00C6768D">
            <w:pPr>
              <w:jc w:val="center"/>
              <w:rPr>
                <w:snapToGrid w:val="0"/>
                <w:sz w:val="28"/>
                <w:szCs w:val="28"/>
              </w:rPr>
            </w:pPr>
            <w:r w:rsidRPr="00C6768D">
              <w:rPr>
                <w:snapToGrid w:val="0"/>
                <w:sz w:val="28"/>
                <w:szCs w:val="28"/>
              </w:rPr>
              <w:t>48 333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8E7DB62" w14:textId="77777777" w:rsidR="00C6768D" w:rsidRPr="00C6768D" w:rsidRDefault="00C6768D" w:rsidP="00C6768D">
            <w:pPr>
              <w:jc w:val="center"/>
              <w:rPr>
                <w:snapToGrid w:val="0"/>
                <w:sz w:val="28"/>
                <w:szCs w:val="28"/>
              </w:rPr>
            </w:pPr>
            <w:r w:rsidRPr="00C6768D">
              <w:rPr>
                <w:snapToGrid w:val="0"/>
                <w:sz w:val="28"/>
                <w:szCs w:val="28"/>
              </w:rPr>
              <w:t>1 208</w:t>
            </w:r>
          </w:p>
        </w:tc>
      </w:tr>
      <w:tr w:rsidR="00C6768D" w:rsidRPr="00C6768D" w14:paraId="20C17532" w14:textId="77777777" w:rsidTr="00C6768D">
        <w:trPr>
          <w:trHeight w:val="300"/>
        </w:trPr>
        <w:tc>
          <w:tcPr>
            <w:tcW w:w="750" w:type="dxa"/>
            <w:tcBorders>
              <w:top w:val="nil"/>
              <w:left w:val="nil"/>
              <w:bottom w:val="nil"/>
              <w:right w:val="nil"/>
            </w:tcBorders>
            <w:shd w:val="clear" w:color="auto" w:fill="auto"/>
            <w:vAlign w:val="center"/>
            <w:hideMark/>
          </w:tcPr>
          <w:p w14:paraId="5C0BA341" w14:textId="77777777" w:rsidR="00C6768D" w:rsidRPr="00C6768D" w:rsidRDefault="00C6768D" w:rsidP="00C6768D">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582D473" w14:textId="77777777" w:rsidR="00C6768D" w:rsidRPr="00C6768D" w:rsidRDefault="00C6768D" w:rsidP="00C6768D">
            <w:pPr>
              <w:rPr>
                <w:snapToGrid w:val="0"/>
                <w:sz w:val="20"/>
                <w:szCs w:val="28"/>
              </w:rPr>
            </w:pPr>
          </w:p>
        </w:tc>
        <w:tc>
          <w:tcPr>
            <w:tcW w:w="1573" w:type="dxa"/>
            <w:tcBorders>
              <w:top w:val="nil"/>
              <w:left w:val="nil"/>
              <w:bottom w:val="nil"/>
              <w:right w:val="nil"/>
            </w:tcBorders>
            <w:shd w:val="clear" w:color="auto" w:fill="auto"/>
            <w:vAlign w:val="center"/>
            <w:hideMark/>
          </w:tcPr>
          <w:p w14:paraId="471D1678" w14:textId="77777777" w:rsidR="00C6768D" w:rsidRPr="00C6768D" w:rsidRDefault="00C6768D" w:rsidP="00C6768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1F3D981" w14:textId="77777777" w:rsidR="00C6768D" w:rsidRPr="00C6768D" w:rsidRDefault="00C6768D" w:rsidP="00C6768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2EBF085" w14:textId="77777777" w:rsidR="00C6768D" w:rsidRPr="00C6768D" w:rsidRDefault="00C6768D" w:rsidP="00C6768D">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7077032B" w14:textId="77777777" w:rsidR="00C6768D" w:rsidRPr="00C6768D" w:rsidRDefault="00C6768D" w:rsidP="00C6768D">
            <w:pPr>
              <w:rPr>
                <w:snapToGrid w:val="0"/>
                <w:sz w:val="20"/>
                <w:szCs w:val="28"/>
              </w:rPr>
            </w:pPr>
          </w:p>
        </w:tc>
      </w:tr>
      <w:tr w:rsidR="00C6768D" w:rsidRPr="00C6768D" w14:paraId="20934A05" w14:textId="77777777" w:rsidTr="00C6768D">
        <w:trPr>
          <w:trHeight w:val="300"/>
        </w:trPr>
        <w:tc>
          <w:tcPr>
            <w:tcW w:w="750" w:type="dxa"/>
            <w:tcBorders>
              <w:top w:val="nil"/>
              <w:left w:val="nil"/>
              <w:bottom w:val="nil"/>
              <w:right w:val="nil"/>
            </w:tcBorders>
            <w:shd w:val="clear" w:color="auto" w:fill="auto"/>
            <w:vAlign w:val="center"/>
            <w:hideMark/>
          </w:tcPr>
          <w:p w14:paraId="38B9BA49" w14:textId="77777777" w:rsidR="00C6768D" w:rsidRPr="00C6768D" w:rsidRDefault="00C6768D" w:rsidP="00C6768D">
            <w:pPr>
              <w:rPr>
                <w:snapToGrid w:val="0"/>
                <w:sz w:val="20"/>
                <w:szCs w:val="28"/>
              </w:rPr>
            </w:pPr>
          </w:p>
        </w:tc>
        <w:tc>
          <w:tcPr>
            <w:tcW w:w="3361" w:type="dxa"/>
            <w:tcBorders>
              <w:top w:val="nil"/>
              <w:left w:val="nil"/>
              <w:bottom w:val="nil"/>
              <w:right w:val="nil"/>
            </w:tcBorders>
            <w:shd w:val="clear" w:color="auto" w:fill="auto"/>
            <w:vAlign w:val="center"/>
            <w:hideMark/>
          </w:tcPr>
          <w:p w14:paraId="482C420F" w14:textId="77777777" w:rsidR="00C6768D" w:rsidRPr="00C6768D" w:rsidRDefault="00C6768D" w:rsidP="00C6768D">
            <w:pPr>
              <w:rPr>
                <w:snapToGrid w:val="0"/>
                <w:sz w:val="20"/>
                <w:szCs w:val="28"/>
              </w:rPr>
            </w:pPr>
          </w:p>
        </w:tc>
        <w:tc>
          <w:tcPr>
            <w:tcW w:w="1573" w:type="dxa"/>
            <w:tcBorders>
              <w:top w:val="nil"/>
              <w:left w:val="nil"/>
              <w:bottom w:val="nil"/>
              <w:right w:val="nil"/>
            </w:tcBorders>
            <w:shd w:val="clear" w:color="auto" w:fill="auto"/>
            <w:vAlign w:val="center"/>
            <w:hideMark/>
          </w:tcPr>
          <w:p w14:paraId="64EF147C" w14:textId="77777777" w:rsidR="00C6768D" w:rsidRPr="00C6768D" w:rsidRDefault="00C6768D" w:rsidP="00C6768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2F1CD7C" w14:textId="77777777" w:rsidR="00C6768D" w:rsidRPr="00C6768D" w:rsidRDefault="00C6768D" w:rsidP="00C6768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164F23A" w14:textId="77777777" w:rsidR="00C6768D" w:rsidRPr="00C6768D" w:rsidRDefault="00C6768D" w:rsidP="00C6768D">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28AD6F4B" w14:textId="77777777" w:rsidR="00C6768D" w:rsidRPr="00C6768D" w:rsidRDefault="00C6768D" w:rsidP="00C6768D">
            <w:pPr>
              <w:rPr>
                <w:snapToGrid w:val="0"/>
                <w:sz w:val="20"/>
                <w:szCs w:val="28"/>
              </w:rPr>
            </w:pPr>
          </w:p>
        </w:tc>
      </w:tr>
    </w:tbl>
    <w:p w14:paraId="4D8B5704" w14:textId="77777777" w:rsidR="00C6768D" w:rsidRPr="00C6768D" w:rsidRDefault="00C6768D" w:rsidP="00074B3C">
      <w:pPr>
        <w:numPr>
          <w:ilvl w:val="0"/>
          <w:numId w:val="12"/>
        </w:numPr>
        <w:tabs>
          <w:tab w:val="left" w:pos="1890"/>
        </w:tabs>
        <w:spacing w:line="360" w:lineRule="auto"/>
        <w:ind w:right="-425"/>
        <w:jc w:val="right"/>
        <w:rPr>
          <w:snapToGrid w:val="0"/>
          <w:sz w:val="28"/>
          <w:szCs w:val="28"/>
        </w:rPr>
      </w:pPr>
      <w:r w:rsidRPr="00C6768D">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C6768D" w:rsidRPr="00C6768D" w14:paraId="5134B2BA" w14:textId="77777777" w:rsidTr="00C6768D">
        <w:trPr>
          <w:trHeight w:val="315"/>
        </w:trPr>
        <w:tc>
          <w:tcPr>
            <w:tcW w:w="9212" w:type="dxa"/>
            <w:gridSpan w:val="7"/>
            <w:tcBorders>
              <w:top w:val="nil"/>
              <w:left w:val="nil"/>
              <w:bottom w:val="nil"/>
              <w:right w:val="nil"/>
            </w:tcBorders>
            <w:shd w:val="clear" w:color="auto" w:fill="auto"/>
            <w:noWrap/>
            <w:vAlign w:val="center"/>
            <w:hideMark/>
          </w:tcPr>
          <w:p w14:paraId="75960CF1" w14:textId="77777777" w:rsidR="00C6768D" w:rsidRPr="00C6768D" w:rsidRDefault="00C6768D" w:rsidP="00C6768D">
            <w:pPr>
              <w:jc w:val="center"/>
              <w:rPr>
                <w:snapToGrid w:val="0"/>
                <w:sz w:val="20"/>
                <w:szCs w:val="28"/>
              </w:rPr>
            </w:pPr>
            <w:r w:rsidRPr="00C6768D">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187B6740" w14:textId="77777777" w:rsidR="00C6768D" w:rsidRPr="00C6768D" w:rsidRDefault="00C6768D" w:rsidP="00C6768D">
            <w:pPr>
              <w:rPr>
                <w:snapToGrid w:val="0"/>
                <w:sz w:val="20"/>
                <w:szCs w:val="28"/>
              </w:rPr>
            </w:pPr>
          </w:p>
        </w:tc>
      </w:tr>
      <w:tr w:rsidR="00C6768D" w:rsidRPr="00C6768D" w14:paraId="3DD19E50" w14:textId="77777777" w:rsidTr="00C6768D">
        <w:trPr>
          <w:trHeight w:val="300"/>
        </w:trPr>
        <w:tc>
          <w:tcPr>
            <w:tcW w:w="750" w:type="dxa"/>
            <w:tcBorders>
              <w:top w:val="nil"/>
              <w:left w:val="nil"/>
              <w:bottom w:val="nil"/>
              <w:right w:val="nil"/>
            </w:tcBorders>
            <w:shd w:val="clear" w:color="auto" w:fill="auto"/>
            <w:noWrap/>
            <w:vAlign w:val="center"/>
            <w:hideMark/>
          </w:tcPr>
          <w:p w14:paraId="6DB9776A" w14:textId="77777777" w:rsidR="00C6768D" w:rsidRPr="00C6768D" w:rsidRDefault="00C6768D" w:rsidP="00C6768D">
            <w:pPr>
              <w:rPr>
                <w:snapToGrid w:val="0"/>
                <w:sz w:val="20"/>
                <w:szCs w:val="28"/>
              </w:rPr>
            </w:pPr>
          </w:p>
        </w:tc>
        <w:tc>
          <w:tcPr>
            <w:tcW w:w="3361" w:type="dxa"/>
            <w:tcBorders>
              <w:top w:val="nil"/>
              <w:left w:val="nil"/>
              <w:bottom w:val="nil"/>
              <w:right w:val="nil"/>
            </w:tcBorders>
            <w:shd w:val="clear" w:color="auto" w:fill="auto"/>
            <w:noWrap/>
            <w:vAlign w:val="center"/>
            <w:hideMark/>
          </w:tcPr>
          <w:p w14:paraId="7F270248" w14:textId="77777777" w:rsidR="00C6768D" w:rsidRPr="00C6768D" w:rsidRDefault="00C6768D" w:rsidP="00C6768D">
            <w:pPr>
              <w:rPr>
                <w:snapToGrid w:val="0"/>
                <w:sz w:val="20"/>
                <w:szCs w:val="28"/>
              </w:rPr>
            </w:pPr>
          </w:p>
        </w:tc>
        <w:tc>
          <w:tcPr>
            <w:tcW w:w="1573" w:type="dxa"/>
            <w:tcBorders>
              <w:top w:val="nil"/>
              <w:left w:val="nil"/>
              <w:bottom w:val="nil"/>
              <w:right w:val="nil"/>
            </w:tcBorders>
            <w:shd w:val="clear" w:color="auto" w:fill="auto"/>
            <w:noWrap/>
            <w:vAlign w:val="center"/>
            <w:hideMark/>
          </w:tcPr>
          <w:p w14:paraId="168F9033" w14:textId="77777777" w:rsidR="00C6768D" w:rsidRPr="00C6768D" w:rsidRDefault="00C6768D" w:rsidP="00C6768D">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1C9BBABD" w14:textId="77777777" w:rsidR="00C6768D" w:rsidRPr="00C6768D" w:rsidRDefault="00C6768D" w:rsidP="00C6768D">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1D579FB5" w14:textId="77777777" w:rsidR="00C6768D" w:rsidRPr="00C6768D" w:rsidRDefault="00C6768D" w:rsidP="00C6768D">
            <w:pPr>
              <w:jc w:val="right"/>
              <w:rPr>
                <w:snapToGrid w:val="0"/>
                <w:sz w:val="20"/>
                <w:szCs w:val="28"/>
              </w:rPr>
            </w:pPr>
            <w:r w:rsidRPr="00C6768D">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45969B53" w14:textId="77777777" w:rsidR="00C6768D" w:rsidRPr="00C6768D" w:rsidRDefault="00C6768D" w:rsidP="00C6768D">
            <w:pPr>
              <w:rPr>
                <w:snapToGrid w:val="0"/>
                <w:sz w:val="20"/>
                <w:szCs w:val="28"/>
              </w:rPr>
            </w:pPr>
          </w:p>
        </w:tc>
      </w:tr>
      <w:tr w:rsidR="00C6768D" w:rsidRPr="00C6768D" w14:paraId="0850A405" w14:textId="77777777" w:rsidTr="00C6768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330C4" w14:textId="77777777" w:rsidR="00C6768D" w:rsidRPr="00C6768D" w:rsidRDefault="00C6768D" w:rsidP="00C6768D">
            <w:pPr>
              <w:jc w:val="center"/>
              <w:rPr>
                <w:snapToGrid w:val="0"/>
                <w:sz w:val="20"/>
                <w:szCs w:val="28"/>
              </w:rPr>
            </w:pPr>
            <w:r w:rsidRPr="00C6768D">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62908A" w14:textId="77777777" w:rsidR="00C6768D" w:rsidRPr="00C6768D" w:rsidRDefault="00C6768D" w:rsidP="00C6768D">
            <w:pPr>
              <w:jc w:val="center"/>
              <w:rPr>
                <w:snapToGrid w:val="0"/>
                <w:sz w:val="20"/>
                <w:szCs w:val="28"/>
              </w:rPr>
            </w:pPr>
            <w:r w:rsidRPr="00C6768D">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64FE6F5" w14:textId="77777777" w:rsidR="00C6768D" w:rsidRPr="00C6768D" w:rsidRDefault="00C6768D" w:rsidP="00C6768D">
            <w:pPr>
              <w:jc w:val="center"/>
              <w:rPr>
                <w:snapToGrid w:val="0"/>
                <w:sz w:val="20"/>
                <w:szCs w:val="28"/>
              </w:rPr>
            </w:pPr>
            <w:r w:rsidRPr="00C6768D">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25C2344" w14:textId="77777777" w:rsidR="00C6768D" w:rsidRPr="00C6768D" w:rsidRDefault="00C6768D" w:rsidP="00C6768D">
            <w:pPr>
              <w:jc w:val="center"/>
              <w:rPr>
                <w:snapToGrid w:val="0"/>
                <w:sz w:val="20"/>
                <w:szCs w:val="28"/>
              </w:rPr>
            </w:pPr>
            <w:r w:rsidRPr="00C6768D">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C1AE83" w14:textId="77777777" w:rsidR="00C6768D" w:rsidRPr="00C6768D" w:rsidRDefault="00C6768D" w:rsidP="00C6768D">
            <w:pPr>
              <w:jc w:val="center"/>
              <w:rPr>
                <w:snapToGrid w:val="0"/>
                <w:sz w:val="20"/>
                <w:szCs w:val="28"/>
              </w:rPr>
            </w:pPr>
            <w:r w:rsidRPr="00C6768D">
              <w:rPr>
                <w:snapToGrid w:val="0"/>
                <w:sz w:val="20"/>
                <w:szCs w:val="28"/>
              </w:rPr>
              <w:t>Динамика расходов</w:t>
            </w:r>
          </w:p>
        </w:tc>
      </w:tr>
      <w:tr w:rsidR="00C6768D" w:rsidRPr="00C6768D" w14:paraId="5281606A" w14:textId="77777777" w:rsidTr="00C6768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111C9" w14:textId="77777777" w:rsidR="00C6768D" w:rsidRPr="00C6768D" w:rsidRDefault="00C6768D" w:rsidP="00C6768D">
            <w:pPr>
              <w:jc w:val="center"/>
              <w:rPr>
                <w:snapToGrid w:val="0"/>
                <w:sz w:val="20"/>
                <w:szCs w:val="28"/>
              </w:rPr>
            </w:pPr>
            <w:r w:rsidRPr="00C6768D">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C0407D0" w14:textId="77777777" w:rsidR="00C6768D" w:rsidRPr="00C6768D" w:rsidRDefault="00C6768D" w:rsidP="00C6768D">
            <w:pPr>
              <w:rPr>
                <w:snapToGrid w:val="0"/>
                <w:sz w:val="20"/>
                <w:szCs w:val="28"/>
              </w:rPr>
            </w:pPr>
            <w:r w:rsidRPr="00C6768D">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1AC8E75" w14:textId="77777777" w:rsidR="00C6768D" w:rsidRPr="00C6768D" w:rsidRDefault="00C6768D" w:rsidP="00C6768D">
            <w:pPr>
              <w:jc w:val="center"/>
              <w:rPr>
                <w:snapToGrid w:val="0"/>
                <w:sz w:val="28"/>
                <w:szCs w:val="28"/>
              </w:rPr>
            </w:pPr>
            <w:r w:rsidRPr="00C6768D">
              <w:rPr>
                <w:snapToGrid w:val="0"/>
                <w:sz w:val="28"/>
                <w:szCs w:val="28"/>
              </w:rPr>
              <w:t>607 571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3E1D473" w14:textId="77777777" w:rsidR="00C6768D" w:rsidRPr="00C6768D" w:rsidRDefault="00C6768D" w:rsidP="00C6768D">
            <w:pPr>
              <w:jc w:val="center"/>
              <w:rPr>
                <w:snapToGrid w:val="0"/>
                <w:sz w:val="28"/>
                <w:szCs w:val="28"/>
              </w:rPr>
            </w:pPr>
            <w:r w:rsidRPr="00C6768D">
              <w:rPr>
                <w:snapToGrid w:val="0"/>
                <w:sz w:val="28"/>
                <w:szCs w:val="28"/>
              </w:rPr>
              <w:t>555 164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9A03797" w14:textId="77777777" w:rsidR="00C6768D" w:rsidRPr="00C6768D" w:rsidRDefault="00C6768D" w:rsidP="00C6768D">
            <w:pPr>
              <w:jc w:val="center"/>
              <w:rPr>
                <w:snapToGrid w:val="0"/>
                <w:sz w:val="28"/>
                <w:szCs w:val="28"/>
              </w:rPr>
            </w:pPr>
            <w:r w:rsidRPr="00C6768D">
              <w:rPr>
                <w:snapToGrid w:val="0"/>
                <w:sz w:val="28"/>
                <w:szCs w:val="28"/>
              </w:rPr>
              <w:t>-52 407</w:t>
            </w:r>
          </w:p>
        </w:tc>
      </w:tr>
      <w:tr w:rsidR="00C6768D" w:rsidRPr="00C6768D" w14:paraId="5C8CFAE9"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CA410" w14:textId="77777777" w:rsidR="00C6768D" w:rsidRPr="00C6768D" w:rsidRDefault="00C6768D" w:rsidP="00C6768D">
            <w:pPr>
              <w:jc w:val="center"/>
              <w:rPr>
                <w:snapToGrid w:val="0"/>
                <w:sz w:val="20"/>
                <w:szCs w:val="28"/>
              </w:rPr>
            </w:pPr>
            <w:r w:rsidRPr="00C6768D">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50EE6AF" w14:textId="77777777" w:rsidR="00C6768D" w:rsidRPr="00C6768D" w:rsidRDefault="00C6768D" w:rsidP="00C6768D">
            <w:pPr>
              <w:rPr>
                <w:snapToGrid w:val="0"/>
                <w:sz w:val="20"/>
                <w:szCs w:val="28"/>
              </w:rPr>
            </w:pPr>
            <w:r w:rsidRPr="00C6768D">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7B49E7E"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7311638"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12E695E"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09E36F35"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2AC97" w14:textId="77777777" w:rsidR="00C6768D" w:rsidRPr="00C6768D" w:rsidRDefault="00C6768D" w:rsidP="00C6768D">
            <w:pPr>
              <w:jc w:val="center"/>
              <w:rPr>
                <w:snapToGrid w:val="0"/>
                <w:sz w:val="20"/>
                <w:szCs w:val="28"/>
              </w:rPr>
            </w:pPr>
            <w:r w:rsidRPr="00C6768D">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B23DE91" w14:textId="77777777" w:rsidR="00C6768D" w:rsidRPr="00C6768D" w:rsidRDefault="00C6768D" w:rsidP="00C6768D">
            <w:pPr>
              <w:rPr>
                <w:snapToGrid w:val="0"/>
                <w:sz w:val="20"/>
                <w:szCs w:val="28"/>
              </w:rPr>
            </w:pPr>
            <w:r w:rsidRPr="00C6768D">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A1E45FC"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66F77D7"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D553BC9"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3C3B35F6" w14:textId="77777777" w:rsidTr="00C6768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DE7EB" w14:textId="77777777" w:rsidR="00C6768D" w:rsidRPr="00C6768D" w:rsidRDefault="00C6768D" w:rsidP="00C6768D">
            <w:pPr>
              <w:jc w:val="center"/>
              <w:rPr>
                <w:snapToGrid w:val="0"/>
                <w:sz w:val="20"/>
                <w:szCs w:val="28"/>
              </w:rPr>
            </w:pPr>
            <w:r w:rsidRPr="00C6768D">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270DE4" w14:textId="77777777" w:rsidR="00C6768D" w:rsidRPr="00C6768D" w:rsidRDefault="00C6768D" w:rsidP="00C6768D">
            <w:pPr>
              <w:jc w:val="both"/>
              <w:rPr>
                <w:snapToGrid w:val="0"/>
                <w:sz w:val="20"/>
                <w:szCs w:val="28"/>
              </w:rPr>
            </w:pPr>
            <w:r w:rsidRPr="00C6768D">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E4CD6D7"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4DAEF6A"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E1F9245"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6CA6BEB5" w14:textId="77777777" w:rsidTr="00C6768D">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1F07D" w14:textId="77777777" w:rsidR="00C6768D" w:rsidRPr="00C6768D" w:rsidRDefault="00C6768D" w:rsidP="00C6768D">
            <w:pPr>
              <w:jc w:val="center"/>
              <w:rPr>
                <w:snapToGrid w:val="0"/>
                <w:sz w:val="20"/>
                <w:szCs w:val="28"/>
              </w:rPr>
            </w:pPr>
            <w:r w:rsidRPr="00C6768D">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7C3C83F" w14:textId="77777777" w:rsidR="00C6768D" w:rsidRPr="00C6768D" w:rsidRDefault="00C6768D" w:rsidP="00C6768D">
            <w:pPr>
              <w:jc w:val="both"/>
              <w:rPr>
                <w:snapToGrid w:val="0"/>
                <w:sz w:val="20"/>
                <w:szCs w:val="28"/>
              </w:rPr>
            </w:pPr>
            <w:r w:rsidRPr="00C6768D">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CE5F4BF"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CEB37BF"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6C69DF5"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4B728912"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F0583" w14:textId="77777777" w:rsidR="00C6768D" w:rsidRPr="00C6768D" w:rsidRDefault="00C6768D" w:rsidP="00C6768D">
            <w:pPr>
              <w:jc w:val="center"/>
              <w:rPr>
                <w:snapToGrid w:val="0"/>
                <w:sz w:val="20"/>
                <w:szCs w:val="28"/>
              </w:rPr>
            </w:pPr>
            <w:r w:rsidRPr="00C6768D">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3B351D4" w14:textId="77777777" w:rsidR="00C6768D" w:rsidRPr="00C6768D" w:rsidRDefault="00C6768D" w:rsidP="00C6768D">
            <w:pPr>
              <w:jc w:val="both"/>
              <w:rPr>
                <w:snapToGrid w:val="0"/>
                <w:sz w:val="20"/>
                <w:szCs w:val="28"/>
              </w:rPr>
            </w:pPr>
            <w:r w:rsidRPr="00C6768D">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156E052"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CE88D5E"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0843859"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2C7B1666"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1501C" w14:textId="77777777" w:rsidR="00C6768D" w:rsidRPr="00C6768D" w:rsidRDefault="00C6768D" w:rsidP="00C6768D">
            <w:pPr>
              <w:jc w:val="center"/>
              <w:rPr>
                <w:snapToGrid w:val="0"/>
                <w:sz w:val="20"/>
                <w:szCs w:val="28"/>
              </w:rPr>
            </w:pPr>
            <w:r w:rsidRPr="00C6768D">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16AEA1C" w14:textId="77777777" w:rsidR="00C6768D" w:rsidRPr="00C6768D" w:rsidRDefault="00C6768D" w:rsidP="00C6768D">
            <w:pPr>
              <w:rPr>
                <w:snapToGrid w:val="0"/>
                <w:sz w:val="20"/>
                <w:szCs w:val="28"/>
              </w:rPr>
            </w:pPr>
            <w:r w:rsidRPr="00C6768D">
              <w:rPr>
                <w:snapToGrid w:val="0"/>
                <w:sz w:val="20"/>
                <w:szCs w:val="28"/>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DA406E5"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8A9470C"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117789D"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70C155E1"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7082C" w14:textId="77777777" w:rsidR="00C6768D" w:rsidRPr="00C6768D" w:rsidRDefault="00C6768D" w:rsidP="00C6768D">
            <w:pPr>
              <w:jc w:val="center"/>
              <w:rPr>
                <w:snapToGrid w:val="0"/>
                <w:sz w:val="20"/>
                <w:szCs w:val="28"/>
              </w:rPr>
            </w:pPr>
            <w:r w:rsidRPr="00C6768D">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3A12D8A" w14:textId="77777777" w:rsidR="00C6768D" w:rsidRPr="00C6768D" w:rsidRDefault="00C6768D" w:rsidP="00C6768D">
            <w:pPr>
              <w:jc w:val="both"/>
              <w:rPr>
                <w:snapToGrid w:val="0"/>
                <w:sz w:val="20"/>
                <w:szCs w:val="28"/>
              </w:rPr>
            </w:pPr>
            <w:r w:rsidRPr="00C6768D">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95CF1C1"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DB36529"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63CACE3"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0375A7FE"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89BA3" w14:textId="77777777" w:rsidR="00C6768D" w:rsidRPr="00C6768D" w:rsidRDefault="00C6768D" w:rsidP="00C6768D">
            <w:pPr>
              <w:jc w:val="center"/>
              <w:rPr>
                <w:snapToGrid w:val="0"/>
                <w:sz w:val="20"/>
                <w:szCs w:val="28"/>
              </w:rPr>
            </w:pPr>
            <w:r w:rsidRPr="00C6768D">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947A2A5" w14:textId="77777777" w:rsidR="00C6768D" w:rsidRPr="00C6768D" w:rsidRDefault="00C6768D" w:rsidP="00C6768D">
            <w:pPr>
              <w:jc w:val="both"/>
              <w:rPr>
                <w:snapToGrid w:val="0"/>
                <w:sz w:val="20"/>
                <w:szCs w:val="28"/>
              </w:rPr>
            </w:pPr>
            <w:r w:rsidRPr="00C6768D">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C375307" w14:textId="77777777" w:rsidR="00C6768D" w:rsidRPr="00C6768D" w:rsidRDefault="00C6768D" w:rsidP="00C6768D">
            <w:pPr>
              <w:jc w:val="center"/>
              <w:rPr>
                <w:snapToGrid w:val="0"/>
                <w:sz w:val="28"/>
                <w:szCs w:val="28"/>
              </w:rPr>
            </w:pPr>
            <w:r w:rsidRPr="00C6768D">
              <w:rPr>
                <w:snapToGrid w:val="0"/>
                <w:sz w:val="28"/>
                <w:szCs w:val="28"/>
              </w:rPr>
              <w:t>19 540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1793180"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16CBC03" w14:textId="77777777" w:rsidR="00C6768D" w:rsidRPr="00C6768D" w:rsidRDefault="00C6768D" w:rsidP="00C6768D">
            <w:pPr>
              <w:jc w:val="center"/>
              <w:rPr>
                <w:snapToGrid w:val="0"/>
                <w:sz w:val="28"/>
                <w:szCs w:val="28"/>
              </w:rPr>
            </w:pPr>
            <w:r w:rsidRPr="00C6768D">
              <w:rPr>
                <w:snapToGrid w:val="0"/>
                <w:sz w:val="28"/>
                <w:szCs w:val="28"/>
              </w:rPr>
              <w:t>-19 540</w:t>
            </w:r>
          </w:p>
        </w:tc>
      </w:tr>
      <w:tr w:rsidR="00C6768D" w:rsidRPr="00C6768D" w14:paraId="4D813688" w14:textId="77777777" w:rsidTr="00C6768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A7A23" w14:textId="77777777" w:rsidR="00C6768D" w:rsidRPr="00C6768D" w:rsidRDefault="00C6768D" w:rsidP="00C6768D">
            <w:pPr>
              <w:jc w:val="center"/>
              <w:rPr>
                <w:snapToGrid w:val="0"/>
                <w:sz w:val="20"/>
                <w:szCs w:val="28"/>
              </w:rPr>
            </w:pPr>
            <w:r w:rsidRPr="00C6768D">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3EC79C4" w14:textId="77777777" w:rsidR="00C6768D" w:rsidRPr="00C6768D" w:rsidRDefault="00C6768D" w:rsidP="00C6768D">
            <w:pPr>
              <w:jc w:val="both"/>
              <w:rPr>
                <w:snapToGrid w:val="0"/>
                <w:sz w:val="20"/>
                <w:szCs w:val="28"/>
              </w:rPr>
            </w:pPr>
            <w:r w:rsidRPr="00C6768D">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2082102"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CE7042B"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597D989"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5C0DC737" w14:textId="77777777" w:rsidTr="00C6768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5F078" w14:textId="77777777" w:rsidR="00C6768D" w:rsidRPr="00C6768D" w:rsidRDefault="00C6768D" w:rsidP="00C6768D">
            <w:pPr>
              <w:jc w:val="center"/>
              <w:rPr>
                <w:snapToGrid w:val="0"/>
                <w:sz w:val="20"/>
                <w:szCs w:val="28"/>
              </w:rPr>
            </w:pPr>
            <w:r w:rsidRPr="00C6768D">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1B72F77" w14:textId="77777777" w:rsidR="00C6768D" w:rsidRPr="00C6768D" w:rsidRDefault="00C6768D" w:rsidP="00C6768D">
            <w:pPr>
              <w:jc w:val="both"/>
              <w:rPr>
                <w:snapToGrid w:val="0"/>
                <w:sz w:val="20"/>
                <w:szCs w:val="28"/>
              </w:rPr>
            </w:pPr>
            <w:r w:rsidRPr="00C6768D">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BA4DC72"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EA9D0C4"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3BAB063"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17C5E3BB"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06F8F" w14:textId="77777777" w:rsidR="00C6768D" w:rsidRPr="00C6768D" w:rsidRDefault="00C6768D" w:rsidP="00C6768D">
            <w:pPr>
              <w:jc w:val="center"/>
              <w:rPr>
                <w:snapToGrid w:val="0"/>
                <w:sz w:val="20"/>
                <w:szCs w:val="28"/>
              </w:rPr>
            </w:pPr>
            <w:r w:rsidRPr="00C6768D">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0E48DFB" w14:textId="77777777" w:rsidR="00C6768D" w:rsidRPr="00C6768D" w:rsidRDefault="00C6768D" w:rsidP="00C6768D">
            <w:pPr>
              <w:rPr>
                <w:snapToGrid w:val="0"/>
                <w:sz w:val="20"/>
                <w:szCs w:val="28"/>
              </w:rPr>
            </w:pPr>
            <w:r w:rsidRPr="00C6768D">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B277F2B" w14:textId="77777777" w:rsidR="00C6768D" w:rsidRPr="00C6768D" w:rsidRDefault="00C6768D" w:rsidP="00C6768D">
            <w:pPr>
              <w:jc w:val="center"/>
              <w:rPr>
                <w:snapToGrid w:val="0"/>
                <w:sz w:val="28"/>
                <w:szCs w:val="28"/>
              </w:rPr>
            </w:pPr>
            <w:r w:rsidRPr="00C6768D">
              <w:rPr>
                <w:snapToGrid w:val="0"/>
                <w:sz w:val="28"/>
                <w:szCs w:val="28"/>
              </w:rPr>
              <w:t>627 111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5467C2D" w14:textId="77777777" w:rsidR="00C6768D" w:rsidRPr="00C6768D" w:rsidRDefault="00C6768D" w:rsidP="00C6768D">
            <w:pPr>
              <w:jc w:val="center"/>
              <w:rPr>
                <w:snapToGrid w:val="0"/>
                <w:sz w:val="28"/>
                <w:szCs w:val="28"/>
              </w:rPr>
            </w:pPr>
            <w:r w:rsidRPr="00C6768D">
              <w:rPr>
                <w:snapToGrid w:val="0"/>
                <w:sz w:val="28"/>
                <w:szCs w:val="28"/>
              </w:rPr>
              <w:t>555 164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C168A56" w14:textId="77777777" w:rsidR="00C6768D" w:rsidRPr="00C6768D" w:rsidRDefault="00C6768D" w:rsidP="00C6768D">
            <w:pPr>
              <w:jc w:val="center"/>
              <w:rPr>
                <w:snapToGrid w:val="0"/>
                <w:sz w:val="28"/>
                <w:szCs w:val="28"/>
              </w:rPr>
            </w:pPr>
            <w:r w:rsidRPr="00C6768D">
              <w:rPr>
                <w:snapToGrid w:val="0"/>
                <w:sz w:val="28"/>
                <w:szCs w:val="28"/>
              </w:rPr>
              <w:t>-71 947</w:t>
            </w:r>
          </w:p>
        </w:tc>
      </w:tr>
      <w:tr w:rsidR="00C6768D" w:rsidRPr="00C6768D" w14:paraId="34566AE0"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E3249" w14:textId="77777777" w:rsidR="00C6768D" w:rsidRPr="00C6768D" w:rsidRDefault="00C6768D" w:rsidP="00C6768D">
            <w:pPr>
              <w:jc w:val="center"/>
              <w:rPr>
                <w:snapToGrid w:val="0"/>
                <w:sz w:val="20"/>
                <w:szCs w:val="28"/>
              </w:rPr>
            </w:pPr>
            <w:r w:rsidRPr="00C6768D">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49BDA96" w14:textId="77777777" w:rsidR="00C6768D" w:rsidRPr="00C6768D" w:rsidRDefault="00C6768D" w:rsidP="00C6768D">
            <w:pPr>
              <w:rPr>
                <w:snapToGrid w:val="0"/>
                <w:sz w:val="20"/>
                <w:szCs w:val="28"/>
              </w:rPr>
            </w:pPr>
            <w:r w:rsidRPr="00C6768D">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A1D6B96"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5B50AB9"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D691BA6"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1A7A8EAA" w14:textId="77777777" w:rsidTr="00C6768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ED65C" w14:textId="77777777" w:rsidR="00C6768D" w:rsidRPr="00C6768D" w:rsidRDefault="00C6768D" w:rsidP="00C6768D">
            <w:pPr>
              <w:jc w:val="center"/>
              <w:rPr>
                <w:snapToGrid w:val="0"/>
                <w:sz w:val="20"/>
                <w:szCs w:val="28"/>
              </w:rPr>
            </w:pPr>
            <w:r w:rsidRPr="00C6768D">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5827019" w14:textId="77777777" w:rsidR="00C6768D" w:rsidRPr="00C6768D" w:rsidRDefault="00C6768D" w:rsidP="00C6768D">
            <w:pPr>
              <w:jc w:val="both"/>
              <w:rPr>
                <w:snapToGrid w:val="0"/>
                <w:sz w:val="20"/>
                <w:szCs w:val="28"/>
              </w:rPr>
            </w:pPr>
            <w:r w:rsidRPr="00C6768D">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8133F7C"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57727B3"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73AEBF3"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4BD02BC0"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FCAE0" w14:textId="77777777" w:rsidR="00C6768D" w:rsidRPr="00C6768D" w:rsidRDefault="00C6768D" w:rsidP="00C6768D">
            <w:pPr>
              <w:jc w:val="center"/>
              <w:rPr>
                <w:snapToGrid w:val="0"/>
                <w:sz w:val="20"/>
                <w:szCs w:val="28"/>
              </w:rPr>
            </w:pPr>
            <w:r w:rsidRPr="00C6768D">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D6D947" w14:textId="77777777" w:rsidR="00C6768D" w:rsidRPr="00C6768D" w:rsidRDefault="00C6768D" w:rsidP="00C6768D">
            <w:pPr>
              <w:jc w:val="both"/>
              <w:rPr>
                <w:snapToGrid w:val="0"/>
                <w:sz w:val="20"/>
                <w:szCs w:val="28"/>
              </w:rPr>
            </w:pPr>
            <w:r w:rsidRPr="00C6768D">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F5A53D4" w14:textId="77777777" w:rsidR="00C6768D" w:rsidRPr="00C6768D" w:rsidRDefault="00C6768D" w:rsidP="00C6768D">
            <w:pPr>
              <w:jc w:val="center"/>
              <w:rPr>
                <w:snapToGrid w:val="0"/>
                <w:sz w:val="28"/>
                <w:szCs w:val="28"/>
              </w:rPr>
            </w:pPr>
            <w:r w:rsidRPr="00C6768D">
              <w:rPr>
                <w:snapToGrid w:val="0"/>
                <w:sz w:val="28"/>
                <w:szCs w:val="28"/>
              </w:rPr>
              <w:t>627 111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74EE074" w14:textId="77777777" w:rsidR="00C6768D" w:rsidRPr="00C6768D" w:rsidRDefault="00C6768D" w:rsidP="00C6768D">
            <w:pPr>
              <w:jc w:val="center"/>
              <w:rPr>
                <w:snapToGrid w:val="0"/>
                <w:sz w:val="28"/>
                <w:szCs w:val="28"/>
              </w:rPr>
            </w:pPr>
            <w:r w:rsidRPr="00C6768D">
              <w:rPr>
                <w:snapToGrid w:val="0"/>
                <w:sz w:val="28"/>
                <w:szCs w:val="28"/>
              </w:rPr>
              <w:t>555 164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805A678" w14:textId="77777777" w:rsidR="00C6768D" w:rsidRPr="00C6768D" w:rsidRDefault="00C6768D" w:rsidP="00C6768D">
            <w:pPr>
              <w:jc w:val="center"/>
              <w:rPr>
                <w:snapToGrid w:val="0"/>
                <w:sz w:val="28"/>
                <w:szCs w:val="28"/>
              </w:rPr>
            </w:pPr>
            <w:r w:rsidRPr="00C6768D">
              <w:rPr>
                <w:snapToGrid w:val="0"/>
                <w:sz w:val="28"/>
                <w:szCs w:val="28"/>
              </w:rPr>
              <w:t>-71 947</w:t>
            </w:r>
          </w:p>
        </w:tc>
      </w:tr>
      <w:tr w:rsidR="00C6768D" w:rsidRPr="00C6768D" w14:paraId="5A8AA12D" w14:textId="77777777" w:rsidTr="00C6768D">
        <w:trPr>
          <w:trHeight w:val="300"/>
        </w:trPr>
        <w:tc>
          <w:tcPr>
            <w:tcW w:w="750" w:type="dxa"/>
            <w:tcBorders>
              <w:top w:val="nil"/>
              <w:left w:val="nil"/>
              <w:bottom w:val="nil"/>
              <w:right w:val="nil"/>
            </w:tcBorders>
            <w:shd w:val="clear" w:color="auto" w:fill="auto"/>
            <w:vAlign w:val="center"/>
            <w:hideMark/>
          </w:tcPr>
          <w:p w14:paraId="0C2B3CA5" w14:textId="77777777" w:rsidR="00C6768D" w:rsidRPr="00C6768D" w:rsidRDefault="00C6768D" w:rsidP="00C6768D">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71C23BE3" w14:textId="77777777" w:rsidR="00C6768D" w:rsidRPr="00C6768D" w:rsidRDefault="00C6768D" w:rsidP="00C6768D">
            <w:pPr>
              <w:rPr>
                <w:snapToGrid w:val="0"/>
                <w:sz w:val="20"/>
                <w:szCs w:val="28"/>
              </w:rPr>
            </w:pPr>
          </w:p>
        </w:tc>
        <w:tc>
          <w:tcPr>
            <w:tcW w:w="1573" w:type="dxa"/>
            <w:tcBorders>
              <w:top w:val="nil"/>
              <w:left w:val="nil"/>
              <w:bottom w:val="nil"/>
              <w:right w:val="nil"/>
            </w:tcBorders>
            <w:shd w:val="clear" w:color="auto" w:fill="auto"/>
            <w:vAlign w:val="center"/>
            <w:hideMark/>
          </w:tcPr>
          <w:p w14:paraId="43806B46" w14:textId="77777777" w:rsidR="00C6768D" w:rsidRPr="00C6768D" w:rsidRDefault="00C6768D" w:rsidP="00C6768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0A0475B" w14:textId="77777777" w:rsidR="00C6768D" w:rsidRPr="00C6768D" w:rsidRDefault="00C6768D" w:rsidP="00C6768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FDE2941" w14:textId="77777777" w:rsidR="00C6768D" w:rsidRPr="00C6768D" w:rsidRDefault="00C6768D" w:rsidP="00C6768D">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58E1691F" w14:textId="77777777" w:rsidR="00C6768D" w:rsidRPr="00C6768D" w:rsidRDefault="00C6768D" w:rsidP="00C6768D">
            <w:pPr>
              <w:rPr>
                <w:snapToGrid w:val="0"/>
                <w:sz w:val="20"/>
                <w:szCs w:val="28"/>
              </w:rPr>
            </w:pPr>
          </w:p>
        </w:tc>
      </w:tr>
    </w:tbl>
    <w:p w14:paraId="1356302A" w14:textId="77777777" w:rsidR="00C6768D" w:rsidRPr="00C6768D" w:rsidRDefault="00C6768D" w:rsidP="00074B3C">
      <w:pPr>
        <w:numPr>
          <w:ilvl w:val="0"/>
          <w:numId w:val="12"/>
        </w:numPr>
        <w:tabs>
          <w:tab w:val="left" w:pos="1890"/>
        </w:tabs>
        <w:spacing w:line="360" w:lineRule="auto"/>
        <w:ind w:right="-425"/>
        <w:jc w:val="right"/>
        <w:rPr>
          <w:snapToGrid w:val="0"/>
          <w:sz w:val="28"/>
          <w:szCs w:val="28"/>
        </w:rPr>
      </w:pPr>
      <w:r w:rsidRPr="00C6768D">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C6768D" w:rsidRPr="00C6768D" w14:paraId="63E48833" w14:textId="77777777" w:rsidTr="00C6768D">
        <w:trPr>
          <w:trHeight w:val="630"/>
        </w:trPr>
        <w:tc>
          <w:tcPr>
            <w:tcW w:w="11084" w:type="dxa"/>
            <w:gridSpan w:val="9"/>
            <w:tcBorders>
              <w:top w:val="nil"/>
              <w:left w:val="nil"/>
              <w:bottom w:val="nil"/>
              <w:right w:val="nil"/>
            </w:tcBorders>
            <w:shd w:val="clear" w:color="auto" w:fill="auto"/>
            <w:noWrap/>
            <w:vAlign w:val="center"/>
            <w:hideMark/>
          </w:tcPr>
          <w:p w14:paraId="6C82758D" w14:textId="77777777" w:rsidR="00C6768D" w:rsidRPr="00C6768D" w:rsidRDefault="00C6768D" w:rsidP="00C6768D">
            <w:pPr>
              <w:ind w:right="1478"/>
              <w:jc w:val="center"/>
              <w:rPr>
                <w:bCs/>
                <w:snapToGrid w:val="0"/>
                <w:sz w:val="20"/>
                <w:szCs w:val="28"/>
              </w:rPr>
            </w:pPr>
            <w:r w:rsidRPr="00C6768D">
              <w:rPr>
                <w:bCs/>
                <w:snapToGrid w:val="0"/>
                <w:sz w:val="28"/>
                <w:szCs w:val="28"/>
              </w:rPr>
              <w:lastRenderedPageBreak/>
              <w:t xml:space="preserve">Реестр расходов на приобретение энергетических ресурсов, холодной воды </w:t>
            </w:r>
            <w:r w:rsidRPr="00C6768D">
              <w:rPr>
                <w:bCs/>
                <w:snapToGrid w:val="0"/>
                <w:sz w:val="28"/>
                <w:szCs w:val="28"/>
              </w:rPr>
              <w:br/>
              <w:t>и теплоносителя</w:t>
            </w:r>
          </w:p>
        </w:tc>
      </w:tr>
      <w:tr w:rsidR="00C6768D" w:rsidRPr="00C6768D" w14:paraId="20F7786B" w14:textId="77777777" w:rsidTr="00C6768D">
        <w:trPr>
          <w:trHeight w:val="300"/>
        </w:trPr>
        <w:tc>
          <w:tcPr>
            <w:tcW w:w="750" w:type="dxa"/>
            <w:tcBorders>
              <w:top w:val="nil"/>
              <w:left w:val="nil"/>
              <w:bottom w:val="nil"/>
              <w:right w:val="nil"/>
            </w:tcBorders>
            <w:shd w:val="clear" w:color="auto" w:fill="auto"/>
            <w:vAlign w:val="center"/>
            <w:hideMark/>
          </w:tcPr>
          <w:p w14:paraId="5149EE9C" w14:textId="77777777" w:rsidR="00C6768D" w:rsidRPr="00C6768D" w:rsidRDefault="00C6768D" w:rsidP="00C6768D">
            <w:pPr>
              <w:rPr>
                <w:b/>
                <w:bCs/>
                <w:snapToGrid w:val="0"/>
                <w:sz w:val="20"/>
                <w:szCs w:val="28"/>
              </w:rPr>
            </w:pPr>
          </w:p>
        </w:tc>
        <w:tc>
          <w:tcPr>
            <w:tcW w:w="3361" w:type="dxa"/>
            <w:tcBorders>
              <w:top w:val="nil"/>
              <w:left w:val="nil"/>
              <w:bottom w:val="nil"/>
              <w:right w:val="nil"/>
            </w:tcBorders>
            <w:shd w:val="clear" w:color="auto" w:fill="auto"/>
            <w:vAlign w:val="center"/>
            <w:hideMark/>
          </w:tcPr>
          <w:p w14:paraId="1C53A799" w14:textId="77777777" w:rsidR="00C6768D" w:rsidRPr="00C6768D" w:rsidRDefault="00C6768D" w:rsidP="00C6768D">
            <w:pPr>
              <w:rPr>
                <w:snapToGrid w:val="0"/>
                <w:sz w:val="20"/>
                <w:szCs w:val="28"/>
              </w:rPr>
            </w:pPr>
          </w:p>
        </w:tc>
        <w:tc>
          <w:tcPr>
            <w:tcW w:w="1573" w:type="dxa"/>
            <w:tcBorders>
              <w:top w:val="nil"/>
              <w:left w:val="nil"/>
              <w:bottom w:val="nil"/>
              <w:right w:val="nil"/>
            </w:tcBorders>
            <w:shd w:val="clear" w:color="auto" w:fill="auto"/>
            <w:vAlign w:val="center"/>
            <w:hideMark/>
          </w:tcPr>
          <w:p w14:paraId="505152A7" w14:textId="77777777" w:rsidR="00C6768D" w:rsidRPr="00C6768D" w:rsidRDefault="00C6768D" w:rsidP="00C6768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ADCA1BD" w14:textId="77777777" w:rsidR="00C6768D" w:rsidRPr="00C6768D" w:rsidRDefault="00C6768D" w:rsidP="00C6768D">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D35BE07" w14:textId="77777777" w:rsidR="00C6768D" w:rsidRPr="00C6768D" w:rsidRDefault="00C6768D" w:rsidP="00C6768D">
            <w:pPr>
              <w:jc w:val="right"/>
              <w:rPr>
                <w:snapToGrid w:val="0"/>
                <w:sz w:val="20"/>
                <w:szCs w:val="28"/>
              </w:rPr>
            </w:pPr>
            <w:r w:rsidRPr="00C6768D">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71C801BC" w14:textId="77777777" w:rsidR="00C6768D" w:rsidRPr="00C6768D" w:rsidRDefault="00C6768D" w:rsidP="00C6768D">
            <w:pPr>
              <w:rPr>
                <w:snapToGrid w:val="0"/>
                <w:sz w:val="20"/>
                <w:szCs w:val="28"/>
              </w:rPr>
            </w:pPr>
          </w:p>
        </w:tc>
      </w:tr>
      <w:tr w:rsidR="00C6768D" w:rsidRPr="00C6768D" w14:paraId="1D229570" w14:textId="77777777" w:rsidTr="00C6768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362BB" w14:textId="77777777" w:rsidR="00C6768D" w:rsidRPr="00C6768D" w:rsidRDefault="00C6768D" w:rsidP="00C6768D">
            <w:pPr>
              <w:jc w:val="center"/>
              <w:rPr>
                <w:snapToGrid w:val="0"/>
                <w:sz w:val="20"/>
                <w:szCs w:val="28"/>
              </w:rPr>
            </w:pPr>
            <w:r w:rsidRPr="00C6768D">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87F932C" w14:textId="77777777" w:rsidR="00C6768D" w:rsidRPr="00C6768D" w:rsidRDefault="00C6768D" w:rsidP="00C6768D">
            <w:pPr>
              <w:jc w:val="center"/>
              <w:rPr>
                <w:snapToGrid w:val="0"/>
                <w:sz w:val="20"/>
                <w:szCs w:val="28"/>
              </w:rPr>
            </w:pPr>
            <w:r w:rsidRPr="00C6768D">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13DE6C3" w14:textId="77777777" w:rsidR="00C6768D" w:rsidRPr="00C6768D" w:rsidRDefault="00C6768D" w:rsidP="00C6768D">
            <w:pPr>
              <w:jc w:val="center"/>
              <w:rPr>
                <w:snapToGrid w:val="0"/>
                <w:sz w:val="20"/>
                <w:szCs w:val="28"/>
              </w:rPr>
            </w:pPr>
            <w:r w:rsidRPr="00C6768D">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ECA9045" w14:textId="77777777" w:rsidR="00C6768D" w:rsidRPr="00C6768D" w:rsidRDefault="00C6768D" w:rsidP="00C6768D">
            <w:pPr>
              <w:jc w:val="center"/>
              <w:rPr>
                <w:snapToGrid w:val="0"/>
                <w:sz w:val="20"/>
                <w:szCs w:val="28"/>
              </w:rPr>
            </w:pPr>
            <w:r w:rsidRPr="00C6768D">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0D8135" w14:textId="77777777" w:rsidR="00C6768D" w:rsidRPr="00C6768D" w:rsidRDefault="00C6768D" w:rsidP="00C6768D">
            <w:pPr>
              <w:jc w:val="center"/>
              <w:rPr>
                <w:snapToGrid w:val="0"/>
                <w:sz w:val="20"/>
                <w:szCs w:val="28"/>
              </w:rPr>
            </w:pPr>
            <w:r w:rsidRPr="00C6768D">
              <w:rPr>
                <w:snapToGrid w:val="0"/>
                <w:sz w:val="20"/>
                <w:szCs w:val="28"/>
              </w:rPr>
              <w:t>Динамика расходов</w:t>
            </w:r>
          </w:p>
        </w:tc>
      </w:tr>
      <w:tr w:rsidR="00C6768D" w:rsidRPr="00C6768D" w14:paraId="585B55E4"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BB298" w14:textId="77777777" w:rsidR="00C6768D" w:rsidRPr="00C6768D" w:rsidRDefault="00C6768D" w:rsidP="00C6768D">
            <w:pPr>
              <w:jc w:val="center"/>
              <w:rPr>
                <w:snapToGrid w:val="0"/>
                <w:sz w:val="20"/>
                <w:szCs w:val="28"/>
              </w:rPr>
            </w:pPr>
            <w:r w:rsidRPr="00C6768D">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B8F40F1" w14:textId="77777777" w:rsidR="00C6768D" w:rsidRPr="00C6768D" w:rsidRDefault="00C6768D" w:rsidP="00C6768D">
            <w:pPr>
              <w:rPr>
                <w:snapToGrid w:val="0"/>
                <w:sz w:val="20"/>
                <w:szCs w:val="28"/>
              </w:rPr>
            </w:pPr>
            <w:r w:rsidRPr="00C6768D">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1BB4194"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7CFB77D"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6BEFF77"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7FE8F3E1"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AE79E" w14:textId="77777777" w:rsidR="00C6768D" w:rsidRPr="00C6768D" w:rsidRDefault="00C6768D" w:rsidP="00C6768D">
            <w:pPr>
              <w:jc w:val="center"/>
              <w:rPr>
                <w:snapToGrid w:val="0"/>
                <w:sz w:val="20"/>
                <w:szCs w:val="28"/>
              </w:rPr>
            </w:pPr>
            <w:r w:rsidRPr="00C6768D">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E945F6F" w14:textId="77777777" w:rsidR="00C6768D" w:rsidRPr="00C6768D" w:rsidRDefault="00C6768D" w:rsidP="00C6768D">
            <w:pPr>
              <w:jc w:val="both"/>
              <w:rPr>
                <w:snapToGrid w:val="0"/>
                <w:sz w:val="20"/>
                <w:szCs w:val="28"/>
              </w:rPr>
            </w:pPr>
            <w:r w:rsidRPr="00C6768D">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D1DE04C"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E327536"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0C77BE7"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63382EA8"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0E9F7" w14:textId="77777777" w:rsidR="00C6768D" w:rsidRPr="00C6768D" w:rsidRDefault="00C6768D" w:rsidP="00C6768D">
            <w:pPr>
              <w:jc w:val="center"/>
              <w:rPr>
                <w:snapToGrid w:val="0"/>
                <w:sz w:val="20"/>
                <w:szCs w:val="28"/>
              </w:rPr>
            </w:pPr>
            <w:r w:rsidRPr="00C6768D">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D7C650D" w14:textId="77777777" w:rsidR="00C6768D" w:rsidRPr="00C6768D" w:rsidRDefault="00C6768D" w:rsidP="00C6768D">
            <w:pPr>
              <w:jc w:val="both"/>
              <w:rPr>
                <w:snapToGrid w:val="0"/>
                <w:sz w:val="20"/>
                <w:szCs w:val="28"/>
              </w:rPr>
            </w:pPr>
            <w:r w:rsidRPr="00C6768D">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83D5FAA" w14:textId="77777777" w:rsidR="00C6768D" w:rsidRPr="00C6768D" w:rsidRDefault="00C6768D" w:rsidP="00C6768D">
            <w:pPr>
              <w:jc w:val="center"/>
              <w:rPr>
                <w:snapToGrid w:val="0"/>
                <w:sz w:val="28"/>
                <w:szCs w:val="28"/>
              </w:rPr>
            </w:pPr>
            <w:r w:rsidRPr="00C6768D">
              <w:rPr>
                <w:snapToGrid w:val="0"/>
                <w:sz w:val="28"/>
                <w:szCs w:val="28"/>
              </w:rPr>
              <w:t>1 311 476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58BE295" w14:textId="77777777" w:rsidR="00C6768D" w:rsidRPr="00C6768D" w:rsidRDefault="00C6768D" w:rsidP="00C6768D">
            <w:pPr>
              <w:jc w:val="center"/>
              <w:rPr>
                <w:snapToGrid w:val="0"/>
                <w:sz w:val="28"/>
                <w:szCs w:val="28"/>
              </w:rPr>
            </w:pPr>
            <w:r w:rsidRPr="00C6768D">
              <w:rPr>
                <w:snapToGrid w:val="0"/>
                <w:sz w:val="28"/>
                <w:szCs w:val="28"/>
              </w:rPr>
              <w:t>1 190 924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2806891" w14:textId="77777777" w:rsidR="00C6768D" w:rsidRPr="00C6768D" w:rsidRDefault="00C6768D" w:rsidP="00C6768D">
            <w:pPr>
              <w:jc w:val="center"/>
              <w:rPr>
                <w:snapToGrid w:val="0"/>
                <w:sz w:val="28"/>
                <w:szCs w:val="28"/>
              </w:rPr>
            </w:pPr>
            <w:r w:rsidRPr="00C6768D">
              <w:rPr>
                <w:snapToGrid w:val="0"/>
                <w:sz w:val="28"/>
                <w:szCs w:val="28"/>
              </w:rPr>
              <w:t>-120 552</w:t>
            </w:r>
          </w:p>
        </w:tc>
      </w:tr>
      <w:tr w:rsidR="00C6768D" w:rsidRPr="00C6768D" w14:paraId="2DC442D0"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2D4C5" w14:textId="77777777" w:rsidR="00C6768D" w:rsidRPr="00C6768D" w:rsidRDefault="00C6768D" w:rsidP="00C6768D">
            <w:pPr>
              <w:jc w:val="center"/>
              <w:rPr>
                <w:snapToGrid w:val="0"/>
                <w:sz w:val="20"/>
                <w:szCs w:val="28"/>
              </w:rPr>
            </w:pPr>
            <w:r w:rsidRPr="00C6768D">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3897F6E" w14:textId="77777777" w:rsidR="00C6768D" w:rsidRPr="00C6768D" w:rsidRDefault="00C6768D" w:rsidP="00C6768D">
            <w:pPr>
              <w:jc w:val="both"/>
              <w:rPr>
                <w:snapToGrid w:val="0"/>
                <w:sz w:val="20"/>
                <w:szCs w:val="28"/>
              </w:rPr>
            </w:pPr>
            <w:r w:rsidRPr="00C6768D">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CEA6E29"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890F483"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C01025B"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4FF89D57"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3F2AA" w14:textId="77777777" w:rsidR="00C6768D" w:rsidRPr="00C6768D" w:rsidRDefault="00C6768D" w:rsidP="00C6768D">
            <w:pPr>
              <w:jc w:val="center"/>
              <w:rPr>
                <w:snapToGrid w:val="0"/>
                <w:sz w:val="20"/>
                <w:szCs w:val="28"/>
              </w:rPr>
            </w:pPr>
            <w:r w:rsidRPr="00C6768D">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2C13A14" w14:textId="77777777" w:rsidR="00C6768D" w:rsidRPr="00C6768D" w:rsidRDefault="00C6768D" w:rsidP="00C6768D">
            <w:pPr>
              <w:jc w:val="both"/>
              <w:rPr>
                <w:snapToGrid w:val="0"/>
                <w:sz w:val="20"/>
                <w:szCs w:val="28"/>
              </w:rPr>
            </w:pPr>
            <w:r w:rsidRPr="00C6768D">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9DDCE56"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D416E24"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22B3E10"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28BF78BE"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8EEEC" w14:textId="77777777" w:rsidR="00C6768D" w:rsidRPr="00C6768D" w:rsidRDefault="00C6768D" w:rsidP="00C6768D">
            <w:pPr>
              <w:jc w:val="center"/>
              <w:rPr>
                <w:snapToGrid w:val="0"/>
                <w:sz w:val="20"/>
                <w:szCs w:val="28"/>
              </w:rPr>
            </w:pPr>
            <w:r w:rsidRPr="00C6768D">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4B295D2" w14:textId="77777777" w:rsidR="00C6768D" w:rsidRPr="00C6768D" w:rsidRDefault="00C6768D" w:rsidP="00C6768D">
            <w:pPr>
              <w:rPr>
                <w:snapToGrid w:val="0"/>
                <w:sz w:val="20"/>
                <w:szCs w:val="28"/>
              </w:rPr>
            </w:pPr>
            <w:r w:rsidRPr="00C6768D">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22A7B13" w14:textId="77777777" w:rsidR="00C6768D" w:rsidRPr="00C6768D" w:rsidRDefault="00C6768D" w:rsidP="00C6768D">
            <w:pPr>
              <w:jc w:val="center"/>
              <w:rPr>
                <w:snapToGrid w:val="0"/>
                <w:sz w:val="28"/>
                <w:szCs w:val="28"/>
              </w:rPr>
            </w:pPr>
            <w:r w:rsidRPr="00C6768D">
              <w:rPr>
                <w:snapToGrid w:val="0"/>
                <w:sz w:val="28"/>
                <w:szCs w:val="28"/>
              </w:rPr>
              <w:t>1 311 476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2C03CF5" w14:textId="77777777" w:rsidR="00C6768D" w:rsidRPr="00C6768D" w:rsidRDefault="00C6768D" w:rsidP="00C6768D">
            <w:pPr>
              <w:jc w:val="center"/>
              <w:rPr>
                <w:snapToGrid w:val="0"/>
                <w:sz w:val="28"/>
                <w:szCs w:val="28"/>
              </w:rPr>
            </w:pPr>
            <w:r w:rsidRPr="00C6768D">
              <w:rPr>
                <w:snapToGrid w:val="0"/>
                <w:sz w:val="28"/>
                <w:szCs w:val="28"/>
              </w:rPr>
              <w:t>1 190 924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3EF2732" w14:textId="77777777" w:rsidR="00C6768D" w:rsidRPr="00C6768D" w:rsidRDefault="00C6768D" w:rsidP="00C6768D">
            <w:pPr>
              <w:jc w:val="center"/>
              <w:rPr>
                <w:snapToGrid w:val="0"/>
                <w:sz w:val="28"/>
                <w:szCs w:val="28"/>
              </w:rPr>
            </w:pPr>
            <w:r w:rsidRPr="00C6768D">
              <w:rPr>
                <w:snapToGrid w:val="0"/>
                <w:sz w:val="28"/>
                <w:szCs w:val="28"/>
              </w:rPr>
              <w:t>-120 552</w:t>
            </w:r>
          </w:p>
        </w:tc>
      </w:tr>
      <w:tr w:rsidR="00C6768D" w:rsidRPr="00C6768D" w14:paraId="69AAC0D8" w14:textId="77777777" w:rsidTr="00C6768D">
        <w:trPr>
          <w:trHeight w:val="300"/>
        </w:trPr>
        <w:tc>
          <w:tcPr>
            <w:tcW w:w="750" w:type="dxa"/>
            <w:tcBorders>
              <w:top w:val="nil"/>
              <w:left w:val="nil"/>
              <w:bottom w:val="nil"/>
              <w:right w:val="nil"/>
            </w:tcBorders>
            <w:shd w:val="clear" w:color="auto" w:fill="auto"/>
            <w:vAlign w:val="center"/>
            <w:hideMark/>
          </w:tcPr>
          <w:p w14:paraId="5487D7C1" w14:textId="77777777" w:rsidR="00C6768D" w:rsidRPr="00C6768D" w:rsidRDefault="00C6768D" w:rsidP="00C6768D">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7A6CF2EF" w14:textId="77777777" w:rsidR="00C6768D" w:rsidRPr="00C6768D" w:rsidRDefault="00C6768D" w:rsidP="00C6768D">
            <w:pPr>
              <w:rPr>
                <w:snapToGrid w:val="0"/>
                <w:sz w:val="20"/>
                <w:szCs w:val="28"/>
              </w:rPr>
            </w:pPr>
          </w:p>
        </w:tc>
        <w:tc>
          <w:tcPr>
            <w:tcW w:w="1573" w:type="dxa"/>
            <w:tcBorders>
              <w:top w:val="nil"/>
              <w:left w:val="nil"/>
              <w:bottom w:val="nil"/>
              <w:right w:val="nil"/>
            </w:tcBorders>
            <w:shd w:val="clear" w:color="auto" w:fill="auto"/>
            <w:vAlign w:val="center"/>
            <w:hideMark/>
          </w:tcPr>
          <w:p w14:paraId="40B0A346" w14:textId="77777777" w:rsidR="00C6768D" w:rsidRPr="00C6768D" w:rsidRDefault="00C6768D" w:rsidP="00C6768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374965C" w14:textId="77777777" w:rsidR="00C6768D" w:rsidRPr="00C6768D" w:rsidRDefault="00C6768D" w:rsidP="00C6768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AB930C6" w14:textId="77777777" w:rsidR="00C6768D" w:rsidRPr="00C6768D" w:rsidRDefault="00C6768D" w:rsidP="00C6768D">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6D90DE3D" w14:textId="77777777" w:rsidR="00C6768D" w:rsidRPr="00C6768D" w:rsidRDefault="00C6768D" w:rsidP="00C6768D">
            <w:pPr>
              <w:jc w:val="center"/>
              <w:rPr>
                <w:snapToGrid w:val="0"/>
                <w:sz w:val="20"/>
                <w:szCs w:val="28"/>
              </w:rPr>
            </w:pPr>
          </w:p>
        </w:tc>
      </w:tr>
      <w:tr w:rsidR="00C6768D" w:rsidRPr="00C6768D" w14:paraId="136B0102" w14:textId="77777777" w:rsidTr="00C6768D">
        <w:trPr>
          <w:trHeight w:val="300"/>
        </w:trPr>
        <w:tc>
          <w:tcPr>
            <w:tcW w:w="750" w:type="dxa"/>
            <w:tcBorders>
              <w:top w:val="nil"/>
              <w:left w:val="nil"/>
              <w:bottom w:val="nil"/>
              <w:right w:val="nil"/>
            </w:tcBorders>
            <w:shd w:val="clear" w:color="auto" w:fill="auto"/>
            <w:vAlign w:val="center"/>
            <w:hideMark/>
          </w:tcPr>
          <w:p w14:paraId="56B513E1" w14:textId="77777777" w:rsidR="00C6768D" w:rsidRPr="00C6768D" w:rsidRDefault="00C6768D" w:rsidP="00C6768D">
            <w:pPr>
              <w:rPr>
                <w:snapToGrid w:val="0"/>
                <w:sz w:val="20"/>
                <w:szCs w:val="28"/>
              </w:rPr>
            </w:pPr>
          </w:p>
        </w:tc>
        <w:tc>
          <w:tcPr>
            <w:tcW w:w="3361" w:type="dxa"/>
            <w:tcBorders>
              <w:top w:val="nil"/>
              <w:left w:val="nil"/>
              <w:bottom w:val="nil"/>
              <w:right w:val="nil"/>
            </w:tcBorders>
            <w:shd w:val="clear" w:color="auto" w:fill="auto"/>
            <w:vAlign w:val="center"/>
            <w:hideMark/>
          </w:tcPr>
          <w:p w14:paraId="7BC890C7" w14:textId="77777777" w:rsidR="00C6768D" w:rsidRPr="00C6768D" w:rsidRDefault="00C6768D" w:rsidP="00C6768D">
            <w:pPr>
              <w:rPr>
                <w:snapToGrid w:val="0"/>
                <w:sz w:val="20"/>
                <w:szCs w:val="28"/>
              </w:rPr>
            </w:pPr>
          </w:p>
        </w:tc>
        <w:tc>
          <w:tcPr>
            <w:tcW w:w="1573" w:type="dxa"/>
            <w:tcBorders>
              <w:top w:val="nil"/>
              <w:left w:val="nil"/>
              <w:bottom w:val="nil"/>
              <w:right w:val="nil"/>
            </w:tcBorders>
            <w:shd w:val="clear" w:color="auto" w:fill="auto"/>
            <w:vAlign w:val="center"/>
            <w:hideMark/>
          </w:tcPr>
          <w:p w14:paraId="58670DAA" w14:textId="77777777" w:rsidR="00C6768D" w:rsidRPr="00C6768D" w:rsidRDefault="00C6768D" w:rsidP="00C6768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48417D7" w14:textId="77777777" w:rsidR="00C6768D" w:rsidRPr="00C6768D" w:rsidRDefault="00C6768D" w:rsidP="00C6768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A9347DB" w14:textId="77777777" w:rsidR="00C6768D" w:rsidRPr="00C6768D" w:rsidRDefault="00C6768D" w:rsidP="00C6768D">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5F38719A" w14:textId="77777777" w:rsidR="00C6768D" w:rsidRPr="00C6768D" w:rsidRDefault="00C6768D" w:rsidP="00C6768D">
            <w:pPr>
              <w:jc w:val="center"/>
              <w:rPr>
                <w:snapToGrid w:val="0"/>
                <w:sz w:val="20"/>
                <w:szCs w:val="28"/>
              </w:rPr>
            </w:pPr>
          </w:p>
        </w:tc>
      </w:tr>
    </w:tbl>
    <w:p w14:paraId="0B1257F6" w14:textId="77777777" w:rsidR="00C6768D" w:rsidRPr="00C6768D" w:rsidRDefault="00C6768D" w:rsidP="00074B3C">
      <w:pPr>
        <w:numPr>
          <w:ilvl w:val="0"/>
          <w:numId w:val="12"/>
        </w:numPr>
        <w:tabs>
          <w:tab w:val="left" w:pos="1890"/>
        </w:tabs>
        <w:spacing w:line="360" w:lineRule="auto"/>
        <w:ind w:right="-425"/>
        <w:jc w:val="right"/>
        <w:rPr>
          <w:snapToGrid w:val="0"/>
          <w:sz w:val="28"/>
          <w:szCs w:val="28"/>
        </w:rPr>
      </w:pPr>
      <w:r w:rsidRPr="00C6768D">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C6768D" w:rsidRPr="00C6768D" w14:paraId="4157BF6C" w14:textId="77777777" w:rsidTr="00C6768D">
        <w:trPr>
          <w:trHeight w:val="315"/>
        </w:trPr>
        <w:tc>
          <w:tcPr>
            <w:tcW w:w="9212" w:type="dxa"/>
            <w:gridSpan w:val="7"/>
            <w:tcBorders>
              <w:top w:val="nil"/>
              <w:left w:val="nil"/>
              <w:bottom w:val="nil"/>
              <w:right w:val="nil"/>
            </w:tcBorders>
            <w:shd w:val="clear" w:color="auto" w:fill="auto"/>
            <w:noWrap/>
            <w:vAlign w:val="center"/>
            <w:hideMark/>
          </w:tcPr>
          <w:p w14:paraId="59C52E9D" w14:textId="77777777" w:rsidR="00C6768D" w:rsidRPr="00C6768D" w:rsidRDefault="00C6768D" w:rsidP="00C6768D">
            <w:pPr>
              <w:ind w:right="-394"/>
              <w:jc w:val="center"/>
              <w:rPr>
                <w:bCs/>
                <w:snapToGrid w:val="0"/>
                <w:sz w:val="28"/>
                <w:szCs w:val="28"/>
              </w:rPr>
            </w:pPr>
            <w:r w:rsidRPr="00C6768D">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7C9A2A5A" w14:textId="77777777" w:rsidR="00C6768D" w:rsidRPr="00C6768D" w:rsidRDefault="00C6768D" w:rsidP="00C6768D">
            <w:pPr>
              <w:jc w:val="center"/>
              <w:rPr>
                <w:snapToGrid w:val="0"/>
                <w:sz w:val="20"/>
                <w:szCs w:val="28"/>
              </w:rPr>
            </w:pPr>
          </w:p>
        </w:tc>
      </w:tr>
      <w:tr w:rsidR="00C6768D" w:rsidRPr="00C6768D" w14:paraId="16A30B32" w14:textId="77777777" w:rsidTr="00C6768D">
        <w:trPr>
          <w:trHeight w:val="300"/>
        </w:trPr>
        <w:tc>
          <w:tcPr>
            <w:tcW w:w="750" w:type="dxa"/>
            <w:tcBorders>
              <w:top w:val="nil"/>
              <w:left w:val="nil"/>
              <w:bottom w:val="nil"/>
              <w:right w:val="nil"/>
            </w:tcBorders>
            <w:shd w:val="clear" w:color="auto" w:fill="auto"/>
            <w:vAlign w:val="center"/>
            <w:hideMark/>
          </w:tcPr>
          <w:p w14:paraId="5E576E78" w14:textId="77777777" w:rsidR="00C6768D" w:rsidRPr="00C6768D" w:rsidRDefault="00C6768D" w:rsidP="00C6768D">
            <w:pPr>
              <w:rPr>
                <w:snapToGrid w:val="0"/>
                <w:sz w:val="20"/>
                <w:szCs w:val="28"/>
              </w:rPr>
            </w:pPr>
          </w:p>
        </w:tc>
        <w:tc>
          <w:tcPr>
            <w:tcW w:w="3361" w:type="dxa"/>
            <w:tcBorders>
              <w:top w:val="nil"/>
              <w:left w:val="nil"/>
              <w:bottom w:val="nil"/>
              <w:right w:val="nil"/>
            </w:tcBorders>
            <w:shd w:val="clear" w:color="auto" w:fill="auto"/>
            <w:vAlign w:val="center"/>
            <w:hideMark/>
          </w:tcPr>
          <w:p w14:paraId="5B35E26F" w14:textId="77777777" w:rsidR="00C6768D" w:rsidRPr="00C6768D" w:rsidRDefault="00C6768D" w:rsidP="00C6768D">
            <w:pPr>
              <w:rPr>
                <w:snapToGrid w:val="0"/>
                <w:sz w:val="20"/>
                <w:szCs w:val="28"/>
              </w:rPr>
            </w:pPr>
          </w:p>
        </w:tc>
        <w:tc>
          <w:tcPr>
            <w:tcW w:w="1573" w:type="dxa"/>
            <w:tcBorders>
              <w:top w:val="nil"/>
              <w:left w:val="nil"/>
              <w:bottom w:val="nil"/>
              <w:right w:val="nil"/>
            </w:tcBorders>
            <w:shd w:val="clear" w:color="auto" w:fill="auto"/>
            <w:vAlign w:val="center"/>
            <w:hideMark/>
          </w:tcPr>
          <w:p w14:paraId="3D3CAB4B" w14:textId="77777777" w:rsidR="00C6768D" w:rsidRPr="00C6768D" w:rsidRDefault="00C6768D" w:rsidP="00C6768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B843675" w14:textId="77777777" w:rsidR="00C6768D" w:rsidRPr="00C6768D" w:rsidRDefault="00C6768D" w:rsidP="00C6768D">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A2A1B04" w14:textId="77777777" w:rsidR="00C6768D" w:rsidRPr="00C6768D" w:rsidRDefault="00C6768D" w:rsidP="00C6768D">
            <w:pPr>
              <w:jc w:val="right"/>
              <w:rPr>
                <w:snapToGrid w:val="0"/>
                <w:sz w:val="20"/>
                <w:szCs w:val="28"/>
              </w:rPr>
            </w:pPr>
            <w:r w:rsidRPr="00C6768D">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3C5B539A" w14:textId="77777777" w:rsidR="00C6768D" w:rsidRPr="00C6768D" w:rsidRDefault="00C6768D" w:rsidP="00C6768D">
            <w:pPr>
              <w:jc w:val="center"/>
              <w:rPr>
                <w:snapToGrid w:val="0"/>
                <w:sz w:val="20"/>
                <w:szCs w:val="28"/>
              </w:rPr>
            </w:pPr>
          </w:p>
        </w:tc>
      </w:tr>
      <w:tr w:rsidR="00C6768D" w:rsidRPr="00C6768D" w14:paraId="50B04C1A" w14:textId="77777777" w:rsidTr="00C6768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14540" w14:textId="77777777" w:rsidR="00C6768D" w:rsidRPr="00C6768D" w:rsidRDefault="00C6768D" w:rsidP="00C6768D">
            <w:pPr>
              <w:jc w:val="center"/>
              <w:rPr>
                <w:snapToGrid w:val="0"/>
                <w:sz w:val="20"/>
                <w:szCs w:val="28"/>
              </w:rPr>
            </w:pPr>
            <w:r w:rsidRPr="00C6768D">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FA51AF" w14:textId="77777777" w:rsidR="00C6768D" w:rsidRPr="00C6768D" w:rsidRDefault="00C6768D" w:rsidP="00C6768D">
            <w:pPr>
              <w:jc w:val="center"/>
              <w:rPr>
                <w:snapToGrid w:val="0"/>
                <w:sz w:val="20"/>
                <w:szCs w:val="28"/>
              </w:rPr>
            </w:pPr>
            <w:r w:rsidRPr="00C6768D">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71C9193" w14:textId="77777777" w:rsidR="00C6768D" w:rsidRPr="00C6768D" w:rsidRDefault="00C6768D" w:rsidP="00C6768D">
            <w:pPr>
              <w:jc w:val="center"/>
              <w:rPr>
                <w:snapToGrid w:val="0"/>
                <w:sz w:val="20"/>
                <w:szCs w:val="28"/>
              </w:rPr>
            </w:pPr>
            <w:r w:rsidRPr="00C6768D">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E097691" w14:textId="77777777" w:rsidR="00C6768D" w:rsidRPr="00C6768D" w:rsidRDefault="00C6768D" w:rsidP="00C6768D">
            <w:pPr>
              <w:jc w:val="center"/>
              <w:rPr>
                <w:snapToGrid w:val="0"/>
                <w:sz w:val="20"/>
                <w:szCs w:val="28"/>
              </w:rPr>
            </w:pPr>
            <w:r w:rsidRPr="00C6768D">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165B11" w14:textId="77777777" w:rsidR="00C6768D" w:rsidRPr="00C6768D" w:rsidRDefault="00C6768D" w:rsidP="00C6768D">
            <w:pPr>
              <w:jc w:val="center"/>
              <w:rPr>
                <w:snapToGrid w:val="0"/>
                <w:sz w:val="20"/>
                <w:szCs w:val="28"/>
              </w:rPr>
            </w:pPr>
            <w:r w:rsidRPr="00C6768D">
              <w:rPr>
                <w:snapToGrid w:val="0"/>
                <w:sz w:val="20"/>
                <w:szCs w:val="28"/>
              </w:rPr>
              <w:t>Динамика расходов</w:t>
            </w:r>
          </w:p>
        </w:tc>
      </w:tr>
      <w:tr w:rsidR="00C6768D" w:rsidRPr="00C6768D" w14:paraId="64F3E14D"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472BD" w14:textId="77777777" w:rsidR="00C6768D" w:rsidRPr="00C6768D" w:rsidRDefault="00C6768D" w:rsidP="00C6768D">
            <w:pPr>
              <w:jc w:val="center"/>
              <w:rPr>
                <w:snapToGrid w:val="0"/>
                <w:sz w:val="20"/>
                <w:szCs w:val="28"/>
              </w:rPr>
            </w:pPr>
            <w:r w:rsidRPr="00C6768D">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9288B7" w14:textId="77777777" w:rsidR="00C6768D" w:rsidRPr="00C6768D" w:rsidRDefault="00C6768D" w:rsidP="00C6768D">
            <w:pPr>
              <w:rPr>
                <w:snapToGrid w:val="0"/>
                <w:sz w:val="20"/>
                <w:szCs w:val="28"/>
              </w:rPr>
            </w:pPr>
            <w:r w:rsidRPr="00C6768D">
              <w:rPr>
                <w:snapToGrid w:val="0"/>
                <w:sz w:val="20"/>
                <w:szCs w:val="28"/>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E9395F7" w14:textId="77777777" w:rsidR="00C6768D" w:rsidRPr="00C6768D" w:rsidRDefault="00C6768D" w:rsidP="00C6768D">
            <w:pPr>
              <w:jc w:val="center"/>
              <w:rPr>
                <w:snapToGrid w:val="0"/>
                <w:sz w:val="28"/>
                <w:szCs w:val="28"/>
              </w:rPr>
            </w:pPr>
            <w:r w:rsidRPr="00C6768D">
              <w:rPr>
                <w:snapToGrid w:val="0"/>
                <w:sz w:val="28"/>
                <w:szCs w:val="28"/>
              </w:rPr>
              <w:t>47 125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EED1B7E" w14:textId="77777777" w:rsidR="00C6768D" w:rsidRPr="00C6768D" w:rsidRDefault="00C6768D" w:rsidP="00C6768D">
            <w:pPr>
              <w:jc w:val="center"/>
              <w:rPr>
                <w:snapToGrid w:val="0"/>
                <w:sz w:val="28"/>
                <w:szCs w:val="28"/>
              </w:rPr>
            </w:pPr>
            <w:r w:rsidRPr="00C6768D">
              <w:rPr>
                <w:snapToGrid w:val="0"/>
                <w:sz w:val="28"/>
                <w:szCs w:val="28"/>
              </w:rPr>
              <w:t>48 333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94486CA" w14:textId="77777777" w:rsidR="00C6768D" w:rsidRPr="00C6768D" w:rsidRDefault="00C6768D" w:rsidP="00C6768D">
            <w:pPr>
              <w:jc w:val="center"/>
              <w:rPr>
                <w:snapToGrid w:val="0"/>
                <w:sz w:val="28"/>
                <w:szCs w:val="28"/>
              </w:rPr>
            </w:pPr>
            <w:r w:rsidRPr="00C6768D">
              <w:rPr>
                <w:snapToGrid w:val="0"/>
                <w:sz w:val="28"/>
                <w:szCs w:val="28"/>
              </w:rPr>
              <w:t>1 208</w:t>
            </w:r>
          </w:p>
        </w:tc>
      </w:tr>
      <w:tr w:rsidR="00C6768D" w:rsidRPr="00C6768D" w14:paraId="0602DC6A"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732B7" w14:textId="77777777" w:rsidR="00C6768D" w:rsidRPr="00C6768D" w:rsidRDefault="00C6768D" w:rsidP="00C6768D">
            <w:pPr>
              <w:jc w:val="center"/>
              <w:rPr>
                <w:snapToGrid w:val="0"/>
                <w:sz w:val="20"/>
                <w:szCs w:val="28"/>
              </w:rPr>
            </w:pPr>
            <w:r w:rsidRPr="00C6768D">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4019E53" w14:textId="77777777" w:rsidR="00C6768D" w:rsidRPr="00C6768D" w:rsidRDefault="00C6768D" w:rsidP="00C6768D">
            <w:pPr>
              <w:jc w:val="both"/>
              <w:rPr>
                <w:snapToGrid w:val="0"/>
                <w:sz w:val="20"/>
                <w:szCs w:val="28"/>
              </w:rPr>
            </w:pPr>
            <w:r w:rsidRPr="00C6768D">
              <w:rPr>
                <w:snapToGrid w:val="0"/>
                <w:sz w:val="20"/>
                <w:szCs w:val="28"/>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D23BC22" w14:textId="77777777" w:rsidR="00C6768D" w:rsidRPr="00C6768D" w:rsidRDefault="00C6768D" w:rsidP="00C6768D">
            <w:pPr>
              <w:jc w:val="center"/>
              <w:rPr>
                <w:snapToGrid w:val="0"/>
                <w:sz w:val="28"/>
                <w:szCs w:val="28"/>
              </w:rPr>
            </w:pPr>
            <w:r w:rsidRPr="00C6768D">
              <w:rPr>
                <w:snapToGrid w:val="0"/>
                <w:sz w:val="28"/>
                <w:szCs w:val="28"/>
              </w:rPr>
              <w:t>627 111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EF51FFF" w14:textId="77777777" w:rsidR="00C6768D" w:rsidRPr="00C6768D" w:rsidRDefault="00C6768D" w:rsidP="00C6768D">
            <w:pPr>
              <w:jc w:val="center"/>
              <w:rPr>
                <w:snapToGrid w:val="0"/>
                <w:sz w:val="28"/>
                <w:szCs w:val="28"/>
              </w:rPr>
            </w:pPr>
            <w:r w:rsidRPr="00C6768D">
              <w:rPr>
                <w:snapToGrid w:val="0"/>
                <w:sz w:val="28"/>
                <w:szCs w:val="28"/>
              </w:rPr>
              <w:t>555 164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CD94398" w14:textId="77777777" w:rsidR="00C6768D" w:rsidRPr="00C6768D" w:rsidRDefault="00C6768D" w:rsidP="00C6768D">
            <w:pPr>
              <w:jc w:val="center"/>
              <w:rPr>
                <w:snapToGrid w:val="0"/>
                <w:sz w:val="28"/>
                <w:szCs w:val="28"/>
              </w:rPr>
            </w:pPr>
            <w:r w:rsidRPr="00C6768D">
              <w:rPr>
                <w:snapToGrid w:val="0"/>
                <w:sz w:val="28"/>
                <w:szCs w:val="28"/>
              </w:rPr>
              <w:t>-71 947</w:t>
            </w:r>
          </w:p>
        </w:tc>
      </w:tr>
      <w:tr w:rsidR="00C6768D" w:rsidRPr="00C6768D" w14:paraId="168B78B8" w14:textId="77777777" w:rsidTr="00C6768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E78D8" w14:textId="77777777" w:rsidR="00C6768D" w:rsidRPr="00C6768D" w:rsidRDefault="00C6768D" w:rsidP="00C6768D">
            <w:pPr>
              <w:jc w:val="center"/>
              <w:rPr>
                <w:snapToGrid w:val="0"/>
                <w:sz w:val="20"/>
                <w:szCs w:val="28"/>
              </w:rPr>
            </w:pPr>
            <w:r w:rsidRPr="00C6768D">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9FEC200" w14:textId="77777777" w:rsidR="00C6768D" w:rsidRPr="00C6768D" w:rsidRDefault="00C6768D" w:rsidP="00C6768D">
            <w:pPr>
              <w:jc w:val="both"/>
              <w:rPr>
                <w:snapToGrid w:val="0"/>
                <w:sz w:val="20"/>
                <w:szCs w:val="28"/>
              </w:rPr>
            </w:pPr>
            <w:r w:rsidRPr="00C6768D">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D653113" w14:textId="77777777" w:rsidR="00C6768D" w:rsidRPr="00C6768D" w:rsidRDefault="00C6768D" w:rsidP="00C6768D">
            <w:pPr>
              <w:jc w:val="center"/>
              <w:rPr>
                <w:snapToGrid w:val="0"/>
                <w:sz w:val="28"/>
                <w:szCs w:val="28"/>
              </w:rPr>
            </w:pPr>
            <w:r w:rsidRPr="00C6768D">
              <w:rPr>
                <w:snapToGrid w:val="0"/>
                <w:sz w:val="28"/>
                <w:szCs w:val="28"/>
              </w:rPr>
              <w:t>1 311 476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E186CC9" w14:textId="77777777" w:rsidR="00C6768D" w:rsidRPr="00C6768D" w:rsidRDefault="00C6768D" w:rsidP="00C6768D">
            <w:pPr>
              <w:jc w:val="center"/>
              <w:rPr>
                <w:snapToGrid w:val="0"/>
                <w:sz w:val="28"/>
                <w:szCs w:val="28"/>
              </w:rPr>
            </w:pPr>
            <w:r w:rsidRPr="00C6768D">
              <w:rPr>
                <w:snapToGrid w:val="0"/>
                <w:sz w:val="28"/>
                <w:szCs w:val="28"/>
              </w:rPr>
              <w:t>1 190 924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A122E6B" w14:textId="77777777" w:rsidR="00C6768D" w:rsidRPr="00C6768D" w:rsidRDefault="00C6768D" w:rsidP="00C6768D">
            <w:pPr>
              <w:jc w:val="center"/>
              <w:rPr>
                <w:snapToGrid w:val="0"/>
                <w:sz w:val="28"/>
                <w:szCs w:val="28"/>
              </w:rPr>
            </w:pPr>
            <w:r w:rsidRPr="00C6768D">
              <w:rPr>
                <w:snapToGrid w:val="0"/>
                <w:sz w:val="28"/>
                <w:szCs w:val="28"/>
              </w:rPr>
              <w:t>-120 552</w:t>
            </w:r>
          </w:p>
        </w:tc>
      </w:tr>
      <w:tr w:rsidR="00C6768D" w:rsidRPr="00C6768D" w14:paraId="6512F078"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2E702" w14:textId="77777777" w:rsidR="00C6768D" w:rsidRPr="00C6768D" w:rsidRDefault="00C6768D" w:rsidP="00C6768D">
            <w:pPr>
              <w:jc w:val="center"/>
              <w:rPr>
                <w:snapToGrid w:val="0"/>
                <w:sz w:val="20"/>
                <w:szCs w:val="28"/>
              </w:rPr>
            </w:pPr>
            <w:r w:rsidRPr="00C6768D">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7853276" w14:textId="77777777" w:rsidR="00C6768D" w:rsidRPr="00C6768D" w:rsidRDefault="00C6768D" w:rsidP="00C6768D">
            <w:pPr>
              <w:jc w:val="both"/>
              <w:rPr>
                <w:snapToGrid w:val="0"/>
                <w:sz w:val="20"/>
                <w:szCs w:val="28"/>
              </w:rPr>
            </w:pPr>
            <w:r w:rsidRPr="00C6768D">
              <w:rPr>
                <w:snapToGrid w:val="0"/>
                <w:sz w:val="20"/>
                <w:szCs w:val="28"/>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BEDA0B9"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63BBA77"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C6D383A"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6607C6D8"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01EE9" w14:textId="77777777" w:rsidR="00C6768D" w:rsidRPr="00C6768D" w:rsidRDefault="00C6768D" w:rsidP="00C6768D">
            <w:pPr>
              <w:jc w:val="center"/>
              <w:rPr>
                <w:snapToGrid w:val="0"/>
                <w:sz w:val="20"/>
                <w:szCs w:val="28"/>
              </w:rPr>
            </w:pPr>
            <w:r w:rsidRPr="00C6768D">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CE9906" w14:textId="77777777" w:rsidR="00C6768D" w:rsidRPr="00C6768D" w:rsidRDefault="00C6768D" w:rsidP="00C6768D">
            <w:pPr>
              <w:jc w:val="both"/>
              <w:rPr>
                <w:snapToGrid w:val="0"/>
                <w:sz w:val="20"/>
                <w:szCs w:val="28"/>
              </w:rPr>
            </w:pPr>
            <w:r w:rsidRPr="00C6768D">
              <w:rPr>
                <w:snapToGrid w:val="0"/>
                <w:sz w:val="20"/>
                <w:szCs w:val="28"/>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7D166DA"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76393C9"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22950A5"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507BCF10" w14:textId="77777777" w:rsidTr="00C6768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444CD" w14:textId="77777777" w:rsidR="00C6768D" w:rsidRPr="00C6768D" w:rsidRDefault="00C6768D" w:rsidP="00C6768D">
            <w:pPr>
              <w:jc w:val="center"/>
              <w:rPr>
                <w:snapToGrid w:val="0"/>
                <w:sz w:val="20"/>
                <w:szCs w:val="28"/>
              </w:rPr>
            </w:pPr>
            <w:r w:rsidRPr="00C6768D">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B061BC" w14:textId="77777777" w:rsidR="00C6768D" w:rsidRPr="00C6768D" w:rsidRDefault="00C6768D" w:rsidP="00C6768D">
            <w:pPr>
              <w:jc w:val="both"/>
              <w:rPr>
                <w:snapToGrid w:val="0"/>
                <w:sz w:val="20"/>
                <w:szCs w:val="28"/>
              </w:rPr>
            </w:pPr>
            <w:r w:rsidRPr="00C6768D">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1A24D67"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A8035AB"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397C560"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7A9A31C4" w14:textId="77777777" w:rsidTr="00C6768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374D3" w14:textId="77777777" w:rsidR="00C6768D" w:rsidRPr="00C6768D" w:rsidRDefault="00C6768D" w:rsidP="00C6768D">
            <w:pPr>
              <w:jc w:val="center"/>
              <w:rPr>
                <w:snapToGrid w:val="0"/>
                <w:sz w:val="20"/>
                <w:szCs w:val="28"/>
              </w:rPr>
            </w:pPr>
            <w:r w:rsidRPr="00C6768D">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D659E97" w14:textId="77777777" w:rsidR="00C6768D" w:rsidRPr="00C6768D" w:rsidRDefault="00C6768D" w:rsidP="00C6768D">
            <w:pPr>
              <w:jc w:val="both"/>
              <w:rPr>
                <w:snapToGrid w:val="0"/>
                <w:sz w:val="20"/>
                <w:szCs w:val="28"/>
              </w:rPr>
            </w:pPr>
            <w:r w:rsidRPr="00C6768D">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E81DBD2"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6DB06BE"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B9E7FD1"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16FA54FC" w14:textId="77777777" w:rsidTr="00C6768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418EE" w14:textId="77777777" w:rsidR="00C6768D" w:rsidRPr="00C6768D" w:rsidRDefault="00C6768D" w:rsidP="00C6768D">
            <w:pPr>
              <w:jc w:val="center"/>
              <w:rPr>
                <w:snapToGrid w:val="0"/>
                <w:sz w:val="20"/>
                <w:szCs w:val="28"/>
              </w:rPr>
            </w:pPr>
            <w:r w:rsidRPr="00C6768D">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8ED0527" w14:textId="77777777" w:rsidR="00C6768D" w:rsidRPr="00C6768D" w:rsidRDefault="00C6768D" w:rsidP="00C6768D">
            <w:pPr>
              <w:jc w:val="both"/>
              <w:rPr>
                <w:snapToGrid w:val="0"/>
                <w:sz w:val="20"/>
                <w:szCs w:val="28"/>
              </w:rPr>
            </w:pPr>
            <w:r w:rsidRPr="00C6768D">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7EB86D4"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1A04ECD"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DFBFBDF"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3D6E2011" w14:textId="77777777" w:rsidTr="00C6768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AF927" w14:textId="77777777" w:rsidR="00C6768D" w:rsidRPr="00C6768D" w:rsidRDefault="00C6768D" w:rsidP="00C6768D">
            <w:pPr>
              <w:jc w:val="center"/>
              <w:rPr>
                <w:snapToGrid w:val="0"/>
                <w:sz w:val="20"/>
                <w:szCs w:val="28"/>
              </w:rPr>
            </w:pPr>
            <w:r w:rsidRPr="00C6768D">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550A17" w14:textId="77777777" w:rsidR="00C6768D" w:rsidRPr="00C6768D" w:rsidRDefault="00C6768D" w:rsidP="00C6768D">
            <w:pPr>
              <w:jc w:val="both"/>
              <w:rPr>
                <w:snapToGrid w:val="0"/>
                <w:sz w:val="20"/>
                <w:szCs w:val="28"/>
              </w:rPr>
            </w:pPr>
            <w:r w:rsidRPr="00C6768D">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970BB51"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4CEFDA6"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3E5AEC2"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1B1CAD86" w14:textId="77777777" w:rsidTr="00C6768D">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112FA" w14:textId="77777777" w:rsidR="00C6768D" w:rsidRPr="00C6768D" w:rsidRDefault="00C6768D" w:rsidP="00C6768D">
            <w:pPr>
              <w:jc w:val="center"/>
              <w:rPr>
                <w:snapToGrid w:val="0"/>
                <w:sz w:val="20"/>
                <w:szCs w:val="28"/>
              </w:rPr>
            </w:pPr>
            <w:r w:rsidRPr="00C6768D">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D1E2C1" w14:textId="77777777" w:rsidR="00C6768D" w:rsidRPr="00C6768D" w:rsidRDefault="00C6768D" w:rsidP="00C6768D">
            <w:pPr>
              <w:jc w:val="both"/>
              <w:rPr>
                <w:snapToGrid w:val="0"/>
                <w:sz w:val="20"/>
                <w:szCs w:val="28"/>
              </w:rPr>
            </w:pPr>
            <w:r w:rsidRPr="00C6768D">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5F4C919"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AD3ACC1"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5975ECE"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6D45F1D0" w14:textId="77777777" w:rsidTr="00C6768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9B95C" w14:textId="77777777" w:rsidR="00C6768D" w:rsidRPr="00C6768D" w:rsidRDefault="00C6768D" w:rsidP="00C6768D">
            <w:pPr>
              <w:jc w:val="center"/>
              <w:rPr>
                <w:snapToGrid w:val="0"/>
                <w:sz w:val="20"/>
                <w:szCs w:val="28"/>
              </w:rPr>
            </w:pPr>
            <w:r w:rsidRPr="00C6768D">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F88C36E" w14:textId="77777777" w:rsidR="00C6768D" w:rsidRPr="00C6768D" w:rsidRDefault="00C6768D" w:rsidP="00C6768D">
            <w:pPr>
              <w:rPr>
                <w:snapToGrid w:val="0"/>
                <w:sz w:val="20"/>
                <w:szCs w:val="28"/>
              </w:rPr>
            </w:pPr>
            <w:r w:rsidRPr="00C6768D">
              <w:rPr>
                <w:snapToGrid w:val="0"/>
                <w:sz w:val="20"/>
                <w:szCs w:val="28"/>
              </w:rPr>
              <w:t>Корректировка НВВ, связанная с тарифными ограничениями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CBE37F7" w14:textId="77777777" w:rsidR="00C6768D" w:rsidRPr="00C6768D" w:rsidRDefault="00C6768D" w:rsidP="00C6768D">
            <w:pPr>
              <w:jc w:val="center"/>
              <w:rPr>
                <w:snapToGrid w:val="0"/>
                <w:sz w:val="28"/>
                <w:szCs w:val="28"/>
              </w:rPr>
            </w:pPr>
            <w:r w:rsidRPr="00C6768D">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875D2E0" w14:textId="77777777" w:rsidR="00C6768D" w:rsidRPr="00C6768D" w:rsidRDefault="00C6768D" w:rsidP="00C6768D">
            <w:pPr>
              <w:jc w:val="center"/>
              <w:rPr>
                <w:snapToGrid w:val="0"/>
                <w:sz w:val="28"/>
                <w:szCs w:val="28"/>
              </w:rPr>
            </w:pPr>
            <w:r w:rsidRPr="00C6768D">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B27B48A" w14:textId="77777777" w:rsidR="00C6768D" w:rsidRPr="00C6768D" w:rsidRDefault="00C6768D" w:rsidP="00C6768D">
            <w:pPr>
              <w:jc w:val="center"/>
              <w:rPr>
                <w:snapToGrid w:val="0"/>
                <w:sz w:val="28"/>
                <w:szCs w:val="28"/>
              </w:rPr>
            </w:pPr>
            <w:r w:rsidRPr="00C6768D">
              <w:rPr>
                <w:snapToGrid w:val="0"/>
                <w:sz w:val="28"/>
                <w:szCs w:val="28"/>
              </w:rPr>
              <w:t>0</w:t>
            </w:r>
          </w:p>
        </w:tc>
      </w:tr>
      <w:tr w:rsidR="00C6768D" w:rsidRPr="00C6768D" w14:paraId="7B1809E2" w14:textId="77777777" w:rsidTr="00C6768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AB71E" w14:textId="77777777" w:rsidR="00C6768D" w:rsidRPr="00C6768D" w:rsidRDefault="00C6768D" w:rsidP="00C6768D">
            <w:pPr>
              <w:jc w:val="center"/>
              <w:rPr>
                <w:snapToGrid w:val="0"/>
                <w:sz w:val="20"/>
                <w:szCs w:val="28"/>
              </w:rPr>
            </w:pPr>
            <w:r w:rsidRPr="00C6768D">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62FCBCC" w14:textId="77777777" w:rsidR="00C6768D" w:rsidRPr="00C6768D" w:rsidRDefault="00C6768D" w:rsidP="00C6768D">
            <w:pPr>
              <w:jc w:val="both"/>
              <w:rPr>
                <w:snapToGrid w:val="0"/>
                <w:sz w:val="20"/>
                <w:szCs w:val="28"/>
              </w:rPr>
            </w:pPr>
            <w:r w:rsidRPr="00C6768D">
              <w:rPr>
                <w:snapToGrid w:val="0"/>
                <w:sz w:val="20"/>
                <w:szCs w:val="28"/>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2AA190B" w14:textId="77777777" w:rsidR="00C6768D" w:rsidRPr="00C6768D" w:rsidRDefault="00C6768D" w:rsidP="00C6768D">
            <w:pPr>
              <w:jc w:val="center"/>
              <w:rPr>
                <w:snapToGrid w:val="0"/>
                <w:sz w:val="28"/>
                <w:szCs w:val="28"/>
              </w:rPr>
            </w:pPr>
            <w:r w:rsidRPr="00C6768D">
              <w:rPr>
                <w:snapToGrid w:val="0"/>
                <w:sz w:val="28"/>
                <w:szCs w:val="28"/>
              </w:rPr>
              <w:t>1 985 712</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28F7CDC" w14:textId="77777777" w:rsidR="00C6768D" w:rsidRPr="00C6768D" w:rsidRDefault="00C6768D" w:rsidP="00C6768D">
            <w:pPr>
              <w:jc w:val="center"/>
              <w:rPr>
                <w:snapToGrid w:val="0"/>
                <w:sz w:val="28"/>
                <w:szCs w:val="28"/>
              </w:rPr>
            </w:pPr>
            <w:r w:rsidRPr="00C6768D">
              <w:rPr>
                <w:snapToGrid w:val="0"/>
                <w:sz w:val="28"/>
                <w:szCs w:val="28"/>
              </w:rPr>
              <w:t>1 794 421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5B5D0CD" w14:textId="77777777" w:rsidR="00C6768D" w:rsidRPr="00C6768D" w:rsidRDefault="00C6768D" w:rsidP="00C6768D">
            <w:pPr>
              <w:jc w:val="center"/>
              <w:rPr>
                <w:snapToGrid w:val="0"/>
                <w:sz w:val="28"/>
                <w:szCs w:val="28"/>
              </w:rPr>
            </w:pPr>
            <w:r w:rsidRPr="00C6768D">
              <w:rPr>
                <w:snapToGrid w:val="0"/>
                <w:sz w:val="28"/>
                <w:szCs w:val="28"/>
              </w:rPr>
              <w:t>-191 291</w:t>
            </w:r>
          </w:p>
        </w:tc>
      </w:tr>
    </w:tbl>
    <w:p w14:paraId="644012E5" w14:textId="77777777" w:rsidR="00C6768D" w:rsidRPr="00C6768D" w:rsidRDefault="00C6768D" w:rsidP="00C6768D">
      <w:pPr>
        <w:jc w:val="center"/>
        <w:rPr>
          <w:snapToGrid w:val="0"/>
          <w:sz w:val="28"/>
        </w:rPr>
      </w:pPr>
    </w:p>
    <w:p w14:paraId="0921B555" w14:textId="77777777" w:rsidR="00C6768D" w:rsidRPr="00C6768D" w:rsidRDefault="00C6768D" w:rsidP="00C6768D">
      <w:pPr>
        <w:spacing w:line="360" w:lineRule="auto"/>
        <w:jc w:val="both"/>
        <w:rPr>
          <w:snapToGrid w:val="0"/>
          <w:sz w:val="28"/>
          <w:szCs w:val="28"/>
        </w:rPr>
      </w:pPr>
    </w:p>
    <w:p w14:paraId="4FFB86D9" w14:textId="77777777" w:rsidR="00C6768D" w:rsidRPr="00C6768D" w:rsidRDefault="00C6768D" w:rsidP="00C6768D">
      <w:pPr>
        <w:spacing w:line="360" w:lineRule="auto"/>
        <w:jc w:val="both"/>
        <w:rPr>
          <w:snapToGrid w:val="0"/>
          <w:sz w:val="28"/>
          <w:szCs w:val="28"/>
        </w:rPr>
      </w:pPr>
    </w:p>
    <w:p w14:paraId="7219F699" w14:textId="77777777" w:rsidR="00924D10" w:rsidRDefault="00924D10" w:rsidP="00C6768D">
      <w:pPr>
        <w:tabs>
          <w:tab w:val="left" w:pos="5580"/>
          <w:tab w:val="left" w:pos="9498"/>
        </w:tabs>
        <w:ind w:right="-569"/>
        <w:rPr>
          <w:color w:val="000000" w:themeColor="text1"/>
        </w:rPr>
        <w:sectPr w:rsidR="00924D10" w:rsidSect="00C6768D">
          <w:pgSz w:w="11906" w:h="16838"/>
          <w:pgMar w:top="851" w:right="851" w:bottom="851" w:left="1701" w:header="709" w:footer="709" w:gutter="0"/>
          <w:cols w:space="708"/>
          <w:titlePg/>
          <w:docGrid w:linePitch="360"/>
        </w:sectPr>
      </w:pPr>
    </w:p>
    <w:p w14:paraId="69164078" w14:textId="5DF44336" w:rsidR="00924D10" w:rsidRPr="00081AD4" w:rsidRDefault="00924D10" w:rsidP="00924D10">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 xml:space="preserve">17 </w:t>
      </w:r>
      <w:r w:rsidRPr="00081AD4">
        <w:rPr>
          <w:color w:val="000000" w:themeColor="text1"/>
        </w:rPr>
        <w:t>к протоколу № 8</w:t>
      </w:r>
      <w:r>
        <w:rPr>
          <w:color w:val="000000" w:themeColor="text1"/>
        </w:rPr>
        <w:t>2</w:t>
      </w:r>
    </w:p>
    <w:p w14:paraId="15B42339" w14:textId="77777777" w:rsidR="00924D10" w:rsidRPr="00081AD4" w:rsidRDefault="00924D10" w:rsidP="00924D10">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3AB7FD33" w14:textId="77777777" w:rsidR="00924D10" w:rsidRPr="00081AD4" w:rsidRDefault="00924D10" w:rsidP="00924D10">
      <w:pPr>
        <w:tabs>
          <w:tab w:val="left" w:pos="5580"/>
          <w:tab w:val="left" w:pos="9498"/>
        </w:tabs>
        <w:ind w:right="-569" w:firstLine="5529"/>
        <w:rPr>
          <w:color w:val="000000" w:themeColor="text1"/>
        </w:rPr>
      </w:pPr>
      <w:r w:rsidRPr="00081AD4">
        <w:rPr>
          <w:color w:val="000000" w:themeColor="text1"/>
        </w:rPr>
        <w:t>энергетической комиссии</w:t>
      </w:r>
    </w:p>
    <w:p w14:paraId="3F796FE9" w14:textId="0DCEDFCF" w:rsidR="00924D10" w:rsidRDefault="00924D10" w:rsidP="00924D10">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546CBB39" w14:textId="77777777" w:rsidR="00924D10" w:rsidRDefault="00924D10" w:rsidP="00924D10">
      <w:pPr>
        <w:tabs>
          <w:tab w:val="left" w:pos="5580"/>
          <w:tab w:val="left" w:pos="9498"/>
        </w:tabs>
        <w:ind w:right="-569" w:firstLine="5529"/>
        <w:rPr>
          <w:color w:val="000000" w:themeColor="text1"/>
        </w:rPr>
      </w:pPr>
    </w:p>
    <w:p w14:paraId="17E0BC72" w14:textId="77777777" w:rsidR="00924D10" w:rsidRPr="0014591E" w:rsidRDefault="00924D10" w:rsidP="00924D10">
      <w:pPr>
        <w:ind w:left="-567" w:right="-427"/>
        <w:jc w:val="center"/>
        <w:rPr>
          <w:b/>
          <w:sz w:val="28"/>
        </w:rPr>
      </w:pPr>
      <w:r>
        <w:rPr>
          <w:b/>
          <w:sz w:val="28"/>
        </w:rPr>
        <w:t>Долгосрочные тарифы ООО «</w:t>
      </w:r>
      <w:proofErr w:type="spellStart"/>
      <w:r>
        <w:rPr>
          <w:b/>
          <w:sz w:val="28"/>
        </w:rPr>
        <w:t>Эн</w:t>
      </w:r>
      <w:r w:rsidRPr="0014591E">
        <w:rPr>
          <w:b/>
          <w:sz w:val="28"/>
        </w:rPr>
        <w:t>ергоТранзит</w:t>
      </w:r>
      <w:proofErr w:type="spellEnd"/>
      <w:r w:rsidRPr="0014591E">
        <w:rPr>
          <w:b/>
          <w:sz w:val="28"/>
        </w:rPr>
        <w:t>» на тепловую энергию,</w:t>
      </w:r>
    </w:p>
    <w:p w14:paraId="23AA12DE" w14:textId="77777777" w:rsidR="00924D10" w:rsidRPr="0014591E" w:rsidRDefault="00924D10" w:rsidP="00924D10">
      <w:pPr>
        <w:ind w:left="-567" w:right="-427"/>
        <w:jc w:val="center"/>
        <w:rPr>
          <w:b/>
          <w:sz w:val="28"/>
        </w:rPr>
      </w:pPr>
      <w:r w:rsidRPr="0014591E">
        <w:rPr>
          <w:b/>
          <w:sz w:val="28"/>
        </w:rPr>
        <w:t xml:space="preserve">реализуемую на потребительском рынке </w:t>
      </w:r>
      <w:r w:rsidRPr="00DD1EC6">
        <w:rPr>
          <w:b/>
          <w:sz w:val="28"/>
        </w:rPr>
        <w:t>Новокузнецкого городского округа</w:t>
      </w:r>
      <w:r w:rsidRPr="0014591E">
        <w:rPr>
          <w:b/>
          <w:sz w:val="28"/>
        </w:rPr>
        <w:t>,</w:t>
      </w:r>
    </w:p>
    <w:p w14:paraId="4EA2A3FE" w14:textId="77777777" w:rsidR="00924D10" w:rsidRPr="006651B6" w:rsidRDefault="00924D10" w:rsidP="00924D10">
      <w:pPr>
        <w:ind w:left="-567" w:right="-427"/>
        <w:jc w:val="center"/>
        <w:rPr>
          <w:b/>
          <w:bCs/>
          <w:sz w:val="32"/>
          <w:szCs w:val="28"/>
        </w:rPr>
      </w:pPr>
      <w:r w:rsidRPr="0014591E">
        <w:rPr>
          <w:b/>
          <w:sz w:val="28"/>
        </w:rPr>
        <w:t>на период с 01.01.2019 по 31.12.2021</w:t>
      </w:r>
    </w:p>
    <w:p w14:paraId="507A1CD7" w14:textId="77777777" w:rsidR="00924D10" w:rsidRPr="008C6FD3" w:rsidRDefault="00924D10" w:rsidP="00924D10">
      <w:pPr>
        <w:ind w:right="-286"/>
        <w:jc w:val="right"/>
        <w:rPr>
          <w:sz w:val="28"/>
          <w:szCs w:val="28"/>
        </w:rPr>
      </w:pPr>
      <w:r w:rsidRPr="008F5A7F">
        <w:rPr>
          <w:b/>
          <w:bCs/>
          <w:sz w:val="28"/>
          <w:szCs w:val="28"/>
        </w:rPr>
        <w:t xml:space="preserve"> </w:t>
      </w:r>
      <w:r>
        <w:rPr>
          <w:sz w:val="28"/>
          <w:szCs w:val="28"/>
        </w:rPr>
        <w:t xml:space="preserve">  </w:t>
      </w:r>
      <w:r w:rsidRPr="008C6FD3">
        <w:rPr>
          <w:sz w:val="28"/>
          <w:szCs w:val="28"/>
        </w:rPr>
        <w:t>(без НДС)</w:t>
      </w:r>
    </w:p>
    <w:tbl>
      <w:tblPr>
        <w:tblW w:w="10349" w:type="dxa"/>
        <w:tblInd w:w="-572" w:type="dxa"/>
        <w:tblLayout w:type="fixed"/>
        <w:tblLook w:val="04A0" w:firstRow="1" w:lastRow="0" w:firstColumn="1" w:lastColumn="0" w:noHBand="0" w:noVBand="1"/>
      </w:tblPr>
      <w:tblGrid>
        <w:gridCol w:w="1079"/>
        <w:gridCol w:w="1756"/>
        <w:gridCol w:w="13"/>
        <w:gridCol w:w="1405"/>
        <w:gridCol w:w="1134"/>
        <w:gridCol w:w="851"/>
        <w:gridCol w:w="210"/>
        <w:gridCol w:w="773"/>
        <w:gridCol w:w="10"/>
        <w:gridCol w:w="1090"/>
        <w:gridCol w:w="10"/>
        <w:gridCol w:w="34"/>
        <w:gridCol w:w="1124"/>
        <w:gridCol w:w="10"/>
        <w:gridCol w:w="840"/>
        <w:gridCol w:w="10"/>
      </w:tblGrid>
      <w:tr w:rsidR="00924D10" w14:paraId="212F572C" w14:textId="77777777" w:rsidTr="00EA7D25">
        <w:trPr>
          <w:trHeight w:val="375"/>
        </w:trPr>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14E93" w14:textId="77777777" w:rsidR="00924D10" w:rsidRDefault="00924D10" w:rsidP="00EA7D25">
            <w:pPr>
              <w:ind w:left="-108" w:right="-163"/>
              <w:jc w:val="center"/>
              <w:rPr>
                <w:color w:val="000000"/>
                <w:sz w:val="22"/>
                <w:szCs w:val="22"/>
              </w:rPr>
            </w:pPr>
            <w:r>
              <w:rPr>
                <w:color w:val="000000"/>
                <w:sz w:val="22"/>
                <w:szCs w:val="22"/>
              </w:rPr>
              <w:t>Наиме-</w:t>
            </w:r>
            <w:proofErr w:type="spellStart"/>
            <w:r>
              <w:rPr>
                <w:color w:val="000000"/>
                <w:sz w:val="22"/>
                <w:szCs w:val="22"/>
              </w:rPr>
              <w:t>нование</w:t>
            </w:r>
            <w:proofErr w:type="spellEnd"/>
            <w:r>
              <w:rPr>
                <w:color w:val="000000"/>
                <w:sz w:val="22"/>
                <w:szCs w:val="22"/>
              </w:rPr>
              <w:t xml:space="preserve"> </w:t>
            </w:r>
            <w:proofErr w:type="spellStart"/>
            <w:r>
              <w:rPr>
                <w:color w:val="000000"/>
                <w:sz w:val="22"/>
                <w:szCs w:val="22"/>
              </w:rPr>
              <w:t>регули-руемой</w:t>
            </w:r>
            <w:proofErr w:type="spellEnd"/>
            <w:r>
              <w:rPr>
                <w:color w:val="000000"/>
                <w:sz w:val="22"/>
                <w:szCs w:val="22"/>
              </w:rPr>
              <w:t xml:space="preserve"> </w:t>
            </w:r>
            <w:proofErr w:type="spellStart"/>
            <w:r>
              <w:rPr>
                <w:color w:val="000000"/>
                <w:sz w:val="22"/>
                <w:szCs w:val="22"/>
              </w:rPr>
              <w:t>органи-зации</w:t>
            </w:r>
            <w:proofErr w:type="spellEnd"/>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061E0" w14:textId="77777777" w:rsidR="00924D10" w:rsidRDefault="00924D10" w:rsidP="00EA7D25">
            <w:pPr>
              <w:ind w:left="-108" w:right="-163"/>
              <w:jc w:val="center"/>
              <w:rPr>
                <w:color w:val="000000"/>
                <w:sz w:val="22"/>
                <w:szCs w:val="22"/>
              </w:rPr>
            </w:pPr>
            <w:r>
              <w:rPr>
                <w:color w:val="000000"/>
                <w:sz w:val="22"/>
                <w:szCs w:val="22"/>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7AD9C" w14:textId="77777777" w:rsidR="00924D10" w:rsidRDefault="00924D10" w:rsidP="00EA7D25">
            <w:pPr>
              <w:ind w:left="-108" w:right="-163"/>
              <w:jc w:val="center"/>
              <w:rPr>
                <w:color w:val="000000"/>
                <w:sz w:val="22"/>
                <w:szCs w:val="22"/>
              </w:rPr>
            </w:pPr>
            <w:r>
              <w:rPr>
                <w:color w:val="000000"/>
                <w:sz w:val="22"/>
                <w:szCs w:val="22"/>
              </w:rPr>
              <w:t>Период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AC0E57" w14:textId="77777777" w:rsidR="00924D10" w:rsidRDefault="00924D10" w:rsidP="00EA7D25">
            <w:pPr>
              <w:ind w:left="-108" w:right="-163"/>
              <w:jc w:val="center"/>
              <w:rPr>
                <w:color w:val="000000"/>
                <w:sz w:val="22"/>
                <w:szCs w:val="22"/>
              </w:rPr>
            </w:pPr>
            <w:r>
              <w:rPr>
                <w:color w:val="000000"/>
                <w:sz w:val="22"/>
                <w:szCs w:val="22"/>
              </w:rPr>
              <w:t>Вода</w:t>
            </w:r>
          </w:p>
        </w:tc>
        <w:tc>
          <w:tcPr>
            <w:tcW w:w="4112" w:type="dxa"/>
            <w:gridSpan w:val="9"/>
            <w:tcBorders>
              <w:top w:val="single" w:sz="4" w:space="0" w:color="auto"/>
              <w:left w:val="nil"/>
              <w:bottom w:val="single" w:sz="4" w:space="0" w:color="auto"/>
              <w:right w:val="single" w:sz="4" w:space="0" w:color="auto"/>
            </w:tcBorders>
            <w:shd w:val="clear" w:color="auto" w:fill="auto"/>
            <w:vAlign w:val="center"/>
            <w:hideMark/>
          </w:tcPr>
          <w:p w14:paraId="4EAF032F" w14:textId="77777777" w:rsidR="00924D10" w:rsidRDefault="00924D10" w:rsidP="00EA7D25">
            <w:pPr>
              <w:ind w:left="-108" w:right="-163"/>
              <w:jc w:val="center"/>
              <w:rPr>
                <w:color w:val="000000"/>
                <w:sz w:val="22"/>
                <w:szCs w:val="22"/>
              </w:rPr>
            </w:pPr>
            <w:r>
              <w:rPr>
                <w:color w:val="000000"/>
                <w:sz w:val="22"/>
                <w:szCs w:val="22"/>
              </w:rPr>
              <w:t>Отборный пар давлением</w:t>
            </w:r>
          </w:p>
        </w:tc>
        <w:tc>
          <w:tcPr>
            <w:tcW w:w="850" w:type="dxa"/>
            <w:gridSpan w:val="2"/>
            <w:vMerge w:val="restart"/>
            <w:tcBorders>
              <w:top w:val="single" w:sz="4" w:space="0" w:color="auto"/>
              <w:left w:val="single" w:sz="4" w:space="0" w:color="auto"/>
              <w:right w:val="single" w:sz="4" w:space="0" w:color="auto"/>
            </w:tcBorders>
            <w:shd w:val="clear" w:color="auto" w:fill="auto"/>
            <w:vAlign w:val="center"/>
            <w:hideMark/>
          </w:tcPr>
          <w:p w14:paraId="2B1A0B46" w14:textId="77777777" w:rsidR="00924D10" w:rsidRDefault="00924D10" w:rsidP="00EA7D25">
            <w:pPr>
              <w:ind w:left="-108" w:right="-86"/>
              <w:jc w:val="center"/>
              <w:rPr>
                <w:color w:val="000000"/>
                <w:sz w:val="22"/>
                <w:szCs w:val="22"/>
              </w:rPr>
            </w:pPr>
            <w:r w:rsidRPr="00C97F84">
              <w:rPr>
                <w:color w:val="000000"/>
                <w:sz w:val="22"/>
                <w:szCs w:val="22"/>
              </w:rPr>
              <w:t>Ост</w:t>
            </w:r>
            <w:r>
              <w:rPr>
                <w:color w:val="000000"/>
                <w:sz w:val="22"/>
                <w:szCs w:val="22"/>
              </w:rPr>
              <w:t xml:space="preserve">-     </w:t>
            </w:r>
            <w:proofErr w:type="spellStart"/>
            <w:r>
              <w:rPr>
                <w:color w:val="000000"/>
                <w:sz w:val="22"/>
                <w:szCs w:val="22"/>
              </w:rPr>
              <w:t>рый</w:t>
            </w:r>
            <w:proofErr w:type="spellEnd"/>
            <w:r>
              <w:rPr>
                <w:color w:val="000000"/>
                <w:sz w:val="22"/>
                <w:szCs w:val="22"/>
              </w:rPr>
              <w:t xml:space="preserve"> и </w:t>
            </w:r>
            <w:proofErr w:type="spellStart"/>
            <w:proofErr w:type="gramStart"/>
            <w:r>
              <w:rPr>
                <w:color w:val="000000"/>
                <w:sz w:val="22"/>
                <w:szCs w:val="22"/>
              </w:rPr>
              <w:t>редуци-рован-ный</w:t>
            </w:r>
            <w:proofErr w:type="spellEnd"/>
            <w:proofErr w:type="gramEnd"/>
            <w:r>
              <w:rPr>
                <w:color w:val="000000"/>
                <w:sz w:val="22"/>
                <w:szCs w:val="22"/>
              </w:rPr>
              <w:t xml:space="preserve"> пар</w:t>
            </w:r>
          </w:p>
        </w:tc>
      </w:tr>
      <w:tr w:rsidR="00924D10" w14:paraId="621FD154" w14:textId="77777777" w:rsidTr="00EA7D25">
        <w:trPr>
          <w:trHeight w:val="81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302FE530" w14:textId="77777777" w:rsidR="00924D10" w:rsidRDefault="00924D10" w:rsidP="00EA7D25">
            <w:pPr>
              <w:ind w:left="-108" w:right="-163"/>
              <w:rPr>
                <w:color w:val="000000"/>
                <w:sz w:val="22"/>
                <w:szCs w:val="22"/>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387830BD" w14:textId="77777777" w:rsidR="00924D10" w:rsidRDefault="00924D10" w:rsidP="00EA7D25">
            <w:pPr>
              <w:ind w:left="-108" w:right="-163"/>
              <w:rPr>
                <w:color w:val="000000"/>
                <w:sz w:val="22"/>
                <w:szCs w:val="22"/>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75F29561" w14:textId="77777777" w:rsidR="00924D10" w:rsidRDefault="00924D10" w:rsidP="00EA7D25">
            <w:pPr>
              <w:ind w:left="-108" w:right="-163"/>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6599874" w14:textId="77777777" w:rsidR="00924D10" w:rsidRDefault="00924D10" w:rsidP="00EA7D25">
            <w:pPr>
              <w:ind w:left="-108" w:right="-163"/>
              <w:rPr>
                <w:color w:val="00000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663AA1D5" w14:textId="77777777" w:rsidR="00924D10" w:rsidRDefault="00924D10" w:rsidP="00EA7D25">
            <w:pPr>
              <w:ind w:left="-108" w:right="-163"/>
              <w:jc w:val="center"/>
              <w:rPr>
                <w:color w:val="000000"/>
                <w:sz w:val="22"/>
                <w:szCs w:val="22"/>
              </w:rPr>
            </w:pPr>
            <w:r>
              <w:rPr>
                <w:color w:val="000000"/>
                <w:sz w:val="22"/>
                <w:szCs w:val="22"/>
              </w:rPr>
              <w:t>от 1,2</w:t>
            </w:r>
          </w:p>
          <w:p w14:paraId="725F66C8" w14:textId="77777777" w:rsidR="00924D10" w:rsidRDefault="00924D10" w:rsidP="00EA7D25">
            <w:pPr>
              <w:ind w:left="-108" w:right="-163"/>
              <w:jc w:val="center"/>
              <w:rPr>
                <w:color w:val="000000"/>
                <w:sz w:val="22"/>
                <w:szCs w:val="22"/>
              </w:rPr>
            </w:pPr>
            <w:r>
              <w:rPr>
                <w:color w:val="000000"/>
                <w:sz w:val="22"/>
                <w:szCs w:val="22"/>
              </w:rPr>
              <w:t xml:space="preserve"> до 2,5 кг/см</w:t>
            </w:r>
            <w:r>
              <w:rPr>
                <w:color w:val="000000"/>
                <w:sz w:val="22"/>
                <w:szCs w:val="22"/>
                <w:vertAlign w:val="superscript"/>
              </w:rPr>
              <w:t>2</w:t>
            </w:r>
          </w:p>
        </w:tc>
        <w:tc>
          <w:tcPr>
            <w:tcW w:w="993" w:type="dxa"/>
            <w:gridSpan w:val="3"/>
            <w:tcBorders>
              <w:top w:val="nil"/>
              <w:left w:val="nil"/>
              <w:bottom w:val="single" w:sz="4" w:space="0" w:color="auto"/>
              <w:right w:val="single" w:sz="4" w:space="0" w:color="auto"/>
            </w:tcBorders>
            <w:shd w:val="clear" w:color="auto" w:fill="auto"/>
            <w:vAlign w:val="center"/>
            <w:hideMark/>
          </w:tcPr>
          <w:p w14:paraId="50F6F0E7" w14:textId="77777777" w:rsidR="00924D10" w:rsidRDefault="00924D10" w:rsidP="00EA7D25">
            <w:pPr>
              <w:ind w:left="-108" w:right="-163"/>
              <w:jc w:val="center"/>
              <w:rPr>
                <w:color w:val="000000"/>
                <w:sz w:val="22"/>
                <w:szCs w:val="22"/>
              </w:rPr>
            </w:pPr>
            <w:r>
              <w:rPr>
                <w:color w:val="000000"/>
                <w:sz w:val="22"/>
                <w:szCs w:val="22"/>
              </w:rPr>
              <w:t xml:space="preserve">от 2,5 </w:t>
            </w:r>
          </w:p>
          <w:p w14:paraId="2C84BDA3" w14:textId="77777777" w:rsidR="00924D10" w:rsidRDefault="00924D10" w:rsidP="00EA7D25">
            <w:pPr>
              <w:ind w:left="-108" w:right="-163"/>
              <w:jc w:val="center"/>
              <w:rPr>
                <w:color w:val="000000"/>
                <w:sz w:val="22"/>
                <w:szCs w:val="22"/>
              </w:rPr>
            </w:pPr>
            <w:r>
              <w:rPr>
                <w:color w:val="000000"/>
                <w:sz w:val="22"/>
                <w:szCs w:val="22"/>
              </w:rPr>
              <w:t>до 7,0 кг/см</w:t>
            </w:r>
            <w:r>
              <w:rPr>
                <w:color w:val="000000"/>
                <w:sz w:val="22"/>
                <w:szCs w:val="22"/>
                <w:vertAlign w:val="superscript"/>
              </w:rPr>
              <w:t>2</w:t>
            </w:r>
          </w:p>
        </w:tc>
        <w:tc>
          <w:tcPr>
            <w:tcW w:w="1134" w:type="dxa"/>
            <w:gridSpan w:val="3"/>
            <w:tcBorders>
              <w:top w:val="nil"/>
              <w:left w:val="nil"/>
              <w:bottom w:val="single" w:sz="4" w:space="0" w:color="auto"/>
              <w:right w:val="single" w:sz="4" w:space="0" w:color="auto"/>
            </w:tcBorders>
            <w:shd w:val="clear" w:color="auto" w:fill="auto"/>
            <w:vAlign w:val="center"/>
            <w:hideMark/>
          </w:tcPr>
          <w:p w14:paraId="7B6BE962" w14:textId="77777777" w:rsidR="00924D10" w:rsidRDefault="00924D10" w:rsidP="00EA7D25">
            <w:pPr>
              <w:ind w:left="-108" w:right="-163"/>
              <w:jc w:val="center"/>
              <w:rPr>
                <w:color w:val="000000"/>
                <w:sz w:val="22"/>
                <w:szCs w:val="22"/>
              </w:rPr>
            </w:pPr>
            <w:r>
              <w:rPr>
                <w:color w:val="000000"/>
                <w:sz w:val="22"/>
                <w:szCs w:val="22"/>
              </w:rPr>
              <w:t>от 7,0</w:t>
            </w:r>
          </w:p>
          <w:p w14:paraId="75E54644" w14:textId="77777777" w:rsidR="00924D10" w:rsidRDefault="00924D10" w:rsidP="00EA7D25">
            <w:pPr>
              <w:ind w:left="-108" w:right="-163"/>
              <w:jc w:val="center"/>
              <w:rPr>
                <w:color w:val="000000"/>
                <w:sz w:val="22"/>
                <w:szCs w:val="22"/>
              </w:rPr>
            </w:pPr>
            <w:r>
              <w:rPr>
                <w:color w:val="000000"/>
                <w:sz w:val="22"/>
                <w:szCs w:val="22"/>
              </w:rPr>
              <w:t>до 13,0 кг/см</w:t>
            </w:r>
            <w:r>
              <w:rPr>
                <w:color w:val="000000"/>
                <w:sz w:val="22"/>
                <w:szCs w:val="22"/>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77C58DAB" w14:textId="77777777" w:rsidR="00924D10" w:rsidRDefault="00924D10" w:rsidP="00EA7D25">
            <w:pPr>
              <w:ind w:left="-108" w:right="-163"/>
              <w:jc w:val="center"/>
              <w:rPr>
                <w:b/>
                <w:color w:val="000000"/>
                <w:sz w:val="22"/>
                <w:szCs w:val="22"/>
              </w:rPr>
            </w:pPr>
            <w:r>
              <w:rPr>
                <w:color w:val="000000"/>
                <w:sz w:val="22"/>
                <w:szCs w:val="22"/>
              </w:rPr>
              <w:t xml:space="preserve">свыше </w:t>
            </w:r>
          </w:p>
          <w:p w14:paraId="70D8D9C5" w14:textId="77777777" w:rsidR="00924D10" w:rsidRDefault="00924D10" w:rsidP="00EA7D25">
            <w:pPr>
              <w:ind w:left="-108" w:right="-163"/>
              <w:jc w:val="center"/>
              <w:rPr>
                <w:color w:val="000000"/>
                <w:sz w:val="22"/>
                <w:szCs w:val="22"/>
              </w:rPr>
            </w:pPr>
            <w:r>
              <w:rPr>
                <w:color w:val="000000"/>
                <w:sz w:val="22"/>
                <w:szCs w:val="22"/>
              </w:rPr>
              <w:t>13,0 кг/см</w:t>
            </w:r>
            <w:r>
              <w:rPr>
                <w:color w:val="000000"/>
                <w:sz w:val="22"/>
                <w:szCs w:val="22"/>
                <w:vertAlign w:val="superscript"/>
              </w:rPr>
              <w:t>2</w:t>
            </w:r>
          </w:p>
        </w:tc>
        <w:tc>
          <w:tcPr>
            <w:tcW w:w="850" w:type="dxa"/>
            <w:gridSpan w:val="2"/>
            <w:vMerge/>
            <w:tcBorders>
              <w:left w:val="single" w:sz="4" w:space="0" w:color="auto"/>
              <w:bottom w:val="single" w:sz="4" w:space="0" w:color="auto"/>
              <w:right w:val="single" w:sz="4" w:space="0" w:color="auto"/>
            </w:tcBorders>
            <w:vAlign w:val="center"/>
            <w:hideMark/>
          </w:tcPr>
          <w:p w14:paraId="4A27561F" w14:textId="77777777" w:rsidR="00924D10" w:rsidRDefault="00924D10" w:rsidP="00EA7D25">
            <w:pPr>
              <w:ind w:left="-108" w:right="-86"/>
              <w:rPr>
                <w:color w:val="000000"/>
                <w:sz w:val="22"/>
                <w:szCs w:val="22"/>
              </w:rPr>
            </w:pPr>
          </w:p>
        </w:tc>
      </w:tr>
      <w:tr w:rsidR="00924D10" w14:paraId="3CCF1515" w14:textId="77777777" w:rsidTr="00EA7D25">
        <w:trPr>
          <w:trHeight w:val="300"/>
        </w:trPr>
        <w:tc>
          <w:tcPr>
            <w:tcW w:w="1079" w:type="dxa"/>
            <w:tcBorders>
              <w:top w:val="nil"/>
              <w:left w:val="single" w:sz="4" w:space="0" w:color="auto"/>
              <w:bottom w:val="single" w:sz="4" w:space="0" w:color="auto"/>
              <w:right w:val="single" w:sz="4" w:space="0" w:color="auto"/>
            </w:tcBorders>
            <w:shd w:val="clear" w:color="auto" w:fill="auto"/>
            <w:vAlign w:val="center"/>
          </w:tcPr>
          <w:p w14:paraId="79AE7D32" w14:textId="77777777" w:rsidR="00924D10" w:rsidRDefault="00924D10" w:rsidP="00EA7D25">
            <w:pPr>
              <w:ind w:left="-108" w:right="-163"/>
              <w:jc w:val="center"/>
              <w:rPr>
                <w:color w:val="000000"/>
                <w:sz w:val="22"/>
                <w:szCs w:val="22"/>
              </w:rPr>
            </w:pPr>
            <w:r>
              <w:rPr>
                <w:color w:val="000000"/>
                <w:sz w:val="22"/>
                <w:szCs w:val="22"/>
              </w:rPr>
              <w:t>1</w:t>
            </w:r>
          </w:p>
        </w:tc>
        <w:tc>
          <w:tcPr>
            <w:tcW w:w="1756" w:type="dxa"/>
            <w:tcBorders>
              <w:top w:val="single" w:sz="4" w:space="0" w:color="auto"/>
              <w:left w:val="nil"/>
              <w:bottom w:val="single" w:sz="4" w:space="0" w:color="auto"/>
              <w:right w:val="single" w:sz="4" w:space="0" w:color="auto"/>
            </w:tcBorders>
            <w:shd w:val="clear" w:color="auto" w:fill="auto"/>
            <w:vAlign w:val="center"/>
          </w:tcPr>
          <w:p w14:paraId="3605E6C5" w14:textId="77777777" w:rsidR="00924D10" w:rsidRDefault="00924D10" w:rsidP="00EA7D25">
            <w:pPr>
              <w:ind w:left="-108" w:right="-86"/>
              <w:jc w:val="center"/>
              <w:rPr>
                <w:color w:val="000000"/>
                <w:sz w:val="22"/>
                <w:szCs w:val="22"/>
              </w:rPr>
            </w:pPr>
            <w:r>
              <w:rPr>
                <w:color w:val="000000"/>
                <w:sz w:val="22"/>
                <w:szCs w:val="22"/>
              </w:rPr>
              <w:t>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1B72D3EF" w14:textId="77777777" w:rsidR="00924D10" w:rsidRDefault="00924D10" w:rsidP="00EA7D25">
            <w:pPr>
              <w:ind w:left="-108" w:right="-86"/>
              <w:jc w:val="center"/>
              <w:rPr>
                <w:color w:val="000000"/>
                <w:sz w:val="22"/>
                <w:szCs w:val="22"/>
              </w:rPr>
            </w:pPr>
            <w:r>
              <w:rPr>
                <w:color w:val="000000"/>
                <w:sz w:val="22"/>
                <w:szCs w:val="22"/>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392C6D" w14:textId="77777777" w:rsidR="00924D10" w:rsidRDefault="00924D10" w:rsidP="00EA7D25">
            <w:pPr>
              <w:ind w:left="-108" w:right="-86"/>
              <w:jc w:val="center"/>
              <w:rPr>
                <w:color w:val="000000"/>
                <w:sz w:val="22"/>
                <w:szCs w:val="22"/>
              </w:rPr>
            </w:pPr>
            <w:r>
              <w:rPr>
                <w:color w:val="000000"/>
                <w:sz w:val="22"/>
                <w:szCs w:val="22"/>
              </w:rPr>
              <w:t>4</w:t>
            </w:r>
          </w:p>
        </w:tc>
        <w:tc>
          <w:tcPr>
            <w:tcW w:w="851" w:type="dxa"/>
            <w:tcBorders>
              <w:top w:val="single" w:sz="4" w:space="0" w:color="auto"/>
              <w:left w:val="nil"/>
              <w:bottom w:val="single" w:sz="4" w:space="0" w:color="auto"/>
              <w:right w:val="single" w:sz="4" w:space="0" w:color="auto"/>
            </w:tcBorders>
            <w:shd w:val="clear" w:color="auto" w:fill="auto"/>
            <w:vAlign w:val="center"/>
          </w:tcPr>
          <w:p w14:paraId="6F6A18B4" w14:textId="77777777" w:rsidR="00924D10" w:rsidRDefault="00924D10" w:rsidP="00EA7D25">
            <w:pPr>
              <w:ind w:left="-108" w:right="-86"/>
              <w:jc w:val="center"/>
              <w:rPr>
                <w:color w:val="000000"/>
                <w:sz w:val="22"/>
                <w:szCs w:val="22"/>
              </w:rPr>
            </w:pPr>
            <w:r>
              <w:rPr>
                <w:color w:val="000000"/>
                <w:sz w:val="22"/>
                <w:szCs w:val="22"/>
              </w:rPr>
              <w:t>5</w:t>
            </w:r>
          </w:p>
        </w:tc>
        <w:tc>
          <w:tcPr>
            <w:tcW w:w="993" w:type="dxa"/>
            <w:gridSpan w:val="3"/>
            <w:tcBorders>
              <w:top w:val="single" w:sz="4" w:space="0" w:color="auto"/>
              <w:left w:val="nil"/>
              <w:bottom w:val="single" w:sz="4" w:space="0" w:color="auto"/>
              <w:right w:val="single" w:sz="4" w:space="0" w:color="auto"/>
            </w:tcBorders>
            <w:shd w:val="clear" w:color="auto" w:fill="auto"/>
            <w:vAlign w:val="center"/>
          </w:tcPr>
          <w:p w14:paraId="544299B1" w14:textId="77777777" w:rsidR="00924D10" w:rsidRDefault="00924D10" w:rsidP="00EA7D25">
            <w:pPr>
              <w:ind w:left="-108" w:right="-86"/>
              <w:jc w:val="center"/>
              <w:rPr>
                <w:color w:val="000000"/>
                <w:sz w:val="22"/>
                <w:szCs w:val="22"/>
              </w:rPr>
            </w:pPr>
            <w:r>
              <w:rPr>
                <w:color w:val="000000"/>
                <w:sz w:val="22"/>
                <w:szCs w:val="22"/>
              </w:rPr>
              <w:t>6</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14:paraId="1A0EEF26" w14:textId="77777777" w:rsidR="00924D10" w:rsidRDefault="00924D10" w:rsidP="00EA7D25">
            <w:pPr>
              <w:ind w:left="-108" w:right="-86"/>
              <w:jc w:val="center"/>
              <w:rPr>
                <w:color w:val="000000"/>
                <w:sz w:val="22"/>
                <w:szCs w:val="22"/>
              </w:rPr>
            </w:pPr>
            <w:r>
              <w:rPr>
                <w:color w:val="000000"/>
                <w:sz w:val="22"/>
                <w:szCs w:val="22"/>
              </w:rPr>
              <w:t>7</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F94219" w14:textId="77777777" w:rsidR="00924D10" w:rsidRDefault="00924D10" w:rsidP="00EA7D25">
            <w:pPr>
              <w:ind w:left="-108" w:right="-86"/>
              <w:jc w:val="center"/>
              <w:rPr>
                <w:color w:val="000000"/>
                <w:sz w:val="22"/>
                <w:szCs w:val="22"/>
              </w:rPr>
            </w:pPr>
            <w:r>
              <w:rPr>
                <w:color w:val="000000"/>
                <w:sz w:val="22"/>
                <w:szCs w:val="22"/>
              </w:rPr>
              <w:t>8</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7A6982E2" w14:textId="77777777" w:rsidR="00924D10" w:rsidRDefault="00924D10" w:rsidP="00EA7D25">
            <w:pPr>
              <w:ind w:left="-108" w:right="-86"/>
              <w:jc w:val="center"/>
              <w:rPr>
                <w:color w:val="000000"/>
                <w:sz w:val="22"/>
                <w:szCs w:val="22"/>
              </w:rPr>
            </w:pPr>
            <w:r>
              <w:rPr>
                <w:color w:val="000000"/>
                <w:sz w:val="22"/>
                <w:szCs w:val="22"/>
              </w:rPr>
              <w:t>9</w:t>
            </w:r>
          </w:p>
        </w:tc>
      </w:tr>
      <w:tr w:rsidR="00924D10" w14:paraId="73AE2C8D" w14:textId="77777777" w:rsidTr="00EA7D25">
        <w:trPr>
          <w:trHeight w:val="300"/>
        </w:trPr>
        <w:tc>
          <w:tcPr>
            <w:tcW w:w="1079" w:type="dxa"/>
            <w:vMerge w:val="restart"/>
            <w:tcBorders>
              <w:top w:val="nil"/>
              <w:left w:val="single" w:sz="4" w:space="0" w:color="auto"/>
              <w:right w:val="single" w:sz="4" w:space="0" w:color="auto"/>
            </w:tcBorders>
            <w:shd w:val="clear" w:color="auto" w:fill="auto"/>
            <w:vAlign w:val="center"/>
            <w:hideMark/>
          </w:tcPr>
          <w:p w14:paraId="6F689F91" w14:textId="77777777" w:rsidR="00924D10" w:rsidRDefault="00924D10" w:rsidP="00EA7D25">
            <w:pPr>
              <w:ind w:left="-108" w:right="-163"/>
              <w:jc w:val="center"/>
              <w:rPr>
                <w:color w:val="000000"/>
                <w:sz w:val="22"/>
                <w:szCs w:val="22"/>
              </w:rPr>
            </w:pPr>
            <w:r>
              <w:t>ООО «Энерго-Транзит»</w:t>
            </w:r>
          </w:p>
        </w:tc>
        <w:tc>
          <w:tcPr>
            <w:tcW w:w="9270" w:type="dxa"/>
            <w:gridSpan w:val="15"/>
            <w:tcBorders>
              <w:top w:val="single" w:sz="4" w:space="0" w:color="auto"/>
              <w:left w:val="nil"/>
              <w:bottom w:val="single" w:sz="4" w:space="0" w:color="auto"/>
              <w:right w:val="single" w:sz="4" w:space="0" w:color="auto"/>
            </w:tcBorders>
            <w:shd w:val="clear" w:color="auto" w:fill="auto"/>
            <w:vAlign w:val="center"/>
            <w:hideMark/>
          </w:tcPr>
          <w:p w14:paraId="1BBE6ED2" w14:textId="77777777" w:rsidR="00924D10" w:rsidRDefault="00924D10" w:rsidP="00EA7D25">
            <w:pPr>
              <w:ind w:left="-108" w:right="-86"/>
              <w:jc w:val="center"/>
              <w:rPr>
                <w:color w:val="000000"/>
                <w:sz w:val="22"/>
                <w:szCs w:val="22"/>
              </w:rPr>
            </w:pPr>
            <w:r>
              <w:rPr>
                <w:color w:val="000000"/>
                <w:sz w:val="22"/>
                <w:szCs w:val="22"/>
              </w:rPr>
              <w:t>Для потребителей в случае отсутствия дифференциации тарифов по схеме подключения</w:t>
            </w:r>
          </w:p>
        </w:tc>
      </w:tr>
      <w:tr w:rsidR="00924D10" w14:paraId="1996D3B2" w14:textId="77777777" w:rsidTr="00EA7D25">
        <w:trPr>
          <w:trHeight w:val="270"/>
        </w:trPr>
        <w:tc>
          <w:tcPr>
            <w:tcW w:w="1079" w:type="dxa"/>
            <w:vMerge/>
            <w:tcBorders>
              <w:left w:val="single" w:sz="4" w:space="0" w:color="auto"/>
              <w:right w:val="single" w:sz="4" w:space="0" w:color="auto"/>
            </w:tcBorders>
            <w:shd w:val="clear" w:color="auto" w:fill="auto"/>
            <w:vAlign w:val="center"/>
            <w:hideMark/>
          </w:tcPr>
          <w:p w14:paraId="7BF01B40" w14:textId="77777777" w:rsidR="00924D10" w:rsidRDefault="00924D10" w:rsidP="00EA7D25">
            <w:pPr>
              <w:ind w:left="-108" w:right="-163"/>
              <w:rPr>
                <w:color w:val="000000"/>
                <w:sz w:val="22"/>
                <w:szCs w:val="22"/>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552542B" w14:textId="77777777" w:rsidR="00924D10" w:rsidRDefault="00924D10" w:rsidP="00EA7D25">
            <w:pPr>
              <w:ind w:left="-108" w:right="-163"/>
              <w:jc w:val="center"/>
              <w:rPr>
                <w:color w:val="000000"/>
                <w:sz w:val="22"/>
                <w:szCs w:val="22"/>
              </w:rPr>
            </w:pPr>
            <w:proofErr w:type="spellStart"/>
            <w:r>
              <w:rPr>
                <w:color w:val="000000"/>
                <w:sz w:val="22"/>
                <w:szCs w:val="22"/>
              </w:rPr>
              <w:t>Одноставочный</w:t>
            </w:r>
            <w:proofErr w:type="spellEnd"/>
            <w:r>
              <w:rPr>
                <w:color w:val="000000"/>
                <w:sz w:val="22"/>
                <w:szCs w:val="22"/>
              </w:rPr>
              <w:t>, руб./Гкал</w:t>
            </w:r>
          </w:p>
        </w:tc>
        <w:tc>
          <w:tcPr>
            <w:tcW w:w="1405" w:type="dxa"/>
            <w:tcBorders>
              <w:top w:val="nil"/>
              <w:left w:val="nil"/>
              <w:bottom w:val="single" w:sz="4" w:space="0" w:color="auto"/>
              <w:right w:val="single" w:sz="4" w:space="0" w:color="auto"/>
            </w:tcBorders>
            <w:shd w:val="clear" w:color="auto" w:fill="auto"/>
            <w:vAlign w:val="center"/>
            <w:hideMark/>
          </w:tcPr>
          <w:p w14:paraId="0273E172" w14:textId="77777777" w:rsidR="00924D10" w:rsidRDefault="00924D10" w:rsidP="00EA7D25">
            <w:pPr>
              <w:ind w:left="-108" w:right="-163"/>
              <w:jc w:val="center"/>
              <w:rPr>
                <w:color w:val="000000"/>
                <w:sz w:val="22"/>
                <w:szCs w:val="22"/>
              </w:rPr>
            </w:pPr>
            <w:r>
              <w:rPr>
                <w:color w:val="000000"/>
                <w:sz w:val="22"/>
                <w:szCs w:val="22"/>
              </w:rPr>
              <w:t>с 01.01.2019</w:t>
            </w:r>
          </w:p>
        </w:tc>
        <w:tc>
          <w:tcPr>
            <w:tcW w:w="1134" w:type="dxa"/>
            <w:tcBorders>
              <w:top w:val="nil"/>
              <w:left w:val="nil"/>
              <w:bottom w:val="single" w:sz="4" w:space="0" w:color="auto"/>
              <w:right w:val="single" w:sz="4" w:space="0" w:color="auto"/>
            </w:tcBorders>
            <w:shd w:val="clear" w:color="auto" w:fill="auto"/>
            <w:vAlign w:val="center"/>
            <w:hideMark/>
          </w:tcPr>
          <w:p w14:paraId="329C9481" w14:textId="77777777" w:rsidR="00924D10" w:rsidRPr="0014591E" w:rsidRDefault="00924D10" w:rsidP="00EA7D25">
            <w:pPr>
              <w:jc w:val="center"/>
              <w:rPr>
                <w:sz w:val="22"/>
              </w:rPr>
            </w:pPr>
            <w:r w:rsidRPr="0014591E">
              <w:rPr>
                <w:sz w:val="22"/>
              </w:rPr>
              <w:t>1 536,70</w:t>
            </w:r>
          </w:p>
        </w:tc>
        <w:tc>
          <w:tcPr>
            <w:tcW w:w="851" w:type="dxa"/>
            <w:tcBorders>
              <w:top w:val="nil"/>
              <w:left w:val="nil"/>
              <w:bottom w:val="single" w:sz="4" w:space="0" w:color="auto"/>
              <w:right w:val="single" w:sz="4" w:space="0" w:color="auto"/>
            </w:tcBorders>
            <w:shd w:val="clear" w:color="auto" w:fill="auto"/>
            <w:vAlign w:val="center"/>
            <w:hideMark/>
          </w:tcPr>
          <w:p w14:paraId="3BF9D449" w14:textId="77777777" w:rsidR="00924D10" w:rsidRDefault="00924D10" w:rsidP="00EA7D25">
            <w:pPr>
              <w:ind w:left="-108" w:right="-163"/>
              <w:jc w:val="center"/>
              <w:rPr>
                <w:color w:val="000000"/>
                <w:sz w:val="22"/>
                <w:szCs w:val="22"/>
              </w:rPr>
            </w:pPr>
            <w:r>
              <w:rPr>
                <w:color w:val="000000"/>
                <w:sz w:val="22"/>
                <w:szCs w:val="22"/>
                <w:lang w:val="en-US"/>
              </w:rPr>
              <w:t>x</w:t>
            </w:r>
          </w:p>
        </w:tc>
        <w:tc>
          <w:tcPr>
            <w:tcW w:w="993" w:type="dxa"/>
            <w:gridSpan w:val="3"/>
            <w:tcBorders>
              <w:top w:val="nil"/>
              <w:left w:val="nil"/>
              <w:bottom w:val="single" w:sz="4" w:space="0" w:color="auto"/>
              <w:right w:val="single" w:sz="4" w:space="0" w:color="auto"/>
            </w:tcBorders>
            <w:shd w:val="clear" w:color="auto" w:fill="auto"/>
            <w:vAlign w:val="center"/>
            <w:hideMark/>
          </w:tcPr>
          <w:p w14:paraId="7A51C092"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2D5588E4"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45716360"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29FE3DD5"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4075E76A" w14:textId="77777777" w:rsidTr="00EA7D25">
        <w:trPr>
          <w:trHeight w:val="270"/>
        </w:trPr>
        <w:tc>
          <w:tcPr>
            <w:tcW w:w="1079" w:type="dxa"/>
            <w:vMerge/>
            <w:tcBorders>
              <w:left w:val="single" w:sz="4" w:space="0" w:color="auto"/>
              <w:right w:val="single" w:sz="4" w:space="0" w:color="auto"/>
            </w:tcBorders>
            <w:shd w:val="clear" w:color="auto" w:fill="auto"/>
            <w:vAlign w:val="center"/>
            <w:hideMark/>
          </w:tcPr>
          <w:p w14:paraId="4A4419CC" w14:textId="77777777" w:rsidR="00924D10" w:rsidRDefault="00924D10" w:rsidP="00EA7D25">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319E818D" w14:textId="77777777" w:rsidR="00924D10" w:rsidRDefault="00924D10" w:rsidP="00EA7D25">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28DCBAEB" w14:textId="77777777" w:rsidR="00924D10" w:rsidRDefault="00924D10" w:rsidP="00EA7D25">
            <w:pPr>
              <w:ind w:left="-108" w:right="-163"/>
              <w:jc w:val="center"/>
              <w:rPr>
                <w:color w:val="000000"/>
                <w:sz w:val="22"/>
                <w:szCs w:val="22"/>
              </w:rPr>
            </w:pPr>
            <w:r>
              <w:rPr>
                <w:color w:val="000000"/>
                <w:sz w:val="22"/>
                <w:szCs w:val="22"/>
              </w:rPr>
              <w:t>с 01.07.2019</w:t>
            </w:r>
          </w:p>
        </w:tc>
        <w:tc>
          <w:tcPr>
            <w:tcW w:w="1134" w:type="dxa"/>
            <w:tcBorders>
              <w:top w:val="nil"/>
              <w:left w:val="nil"/>
              <w:bottom w:val="single" w:sz="4" w:space="0" w:color="auto"/>
              <w:right w:val="single" w:sz="4" w:space="0" w:color="auto"/>
            </w:tcBorders>
            <w:shd w:val="clear" w:color="auto" w:fill="auto"/>
            <w:vAlign w:val="center"/>
            <w:hideMark/>
          </w:tcPr>
          <w:p w14:paraId="36FB81CB" w14:textId="77777777" w:rsidR="00924D10" w:rsidRPr="0014591E" w:rsidRDefault="00924D10" w:rsidP="00EA7D25">
            <w:pPr>
              <w:jc w:val="center"/>
              <w:rPr>
                <w:sz w:val="22"/>
              </w:rPr>
            </w:pPr>
            <w:r w:rsidRPr="0014591E">
              <w:rPr>
                <w:sz w:val="22"/>
              </w:rPr>
              <w:t>1 653,49</w:t>
            </w:r>
          </w:p>
        </w:tc>
        <w:tc>
          <w:tcPr>
            <w:tcW w:w="851" w:type="dxa"/>
            <w:tcBorders>
              <w:top w:val="nil"/>
              <w:left w:val="nil"/>
              <w:bottom w:val="single" w:sz="4" w:space="0" w:color="auto"/>
              <w:right w:val="single" w:sz="4" w:space="0" w:color="auto"/>
            </w:tcBorders>
            <w:shd w:val="clear" w:color="auto" w:fill="auto"/>
            <w:vAlign w:val="center"/>
            <w:hideMark/>
          </w:tcPr>
          <w:p w14:paraId="69AF19F7" w14:textId="77777777" w:rsidR="00924D10" w:rsidRDefault="00924D10" w:rsidP="00EA7D25">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14:paraId="7D841508"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4F27E138"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47F8115D"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12BEE578"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6A0C7518" w14:textId="77777777" w:rsidTr="00EA7D25">
        <w:trPr>
          <w:trHeight w:val="270"/>
        </w:trPr>
        <w:tc>
          <w:tcPr>
            <w:tcW w:w="1079" w:type="dxa"/>
            <w:vMerge/>
            <w:tcBorders>
              <w:left w:val="single" w:sz="4" w:space="0" w:color="auto"/>
              <w:right w:val="single" w:sz="4" w:space="0" w:color="auto"/>
            </w:tcBorders>
            <w:shd w:val="clear" w:color="auto" w:fill="auto"/>
            <w:vAlign w:val="center"/>
            <w:hideMark/>
          </w:tcPr>
          <w:p w14:paraId="063B978A" w14:textId="77777777" w:rsidR="00924D10" w:rsidRDefault="00924D10" w:rsidP="00EA7D25">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37314E4B" w14:textId="77777777" w:rsidR="00924D10" w:rsidRDefault="00924D10" w:rsidP="00EA7D25">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79955FD2" w14:textId="77777777" w:rsidR="00924D10" w:rsidRDefault="00924D10" w:rsidP="00EA7D25">
            <w:pPr>
              <w:ind w:left="-108" w:right="-163"/>
              <w:jc w:val="center"/>
              <w:rPr>
                <w:color w:val="000000"/>
                <w:sz w:val="22"/>
                <w:szCs w:val="22"/>
              </w:rPr>
            </w:pPr>
            <w:r>
              <w:rPr>
                <w:color w:val="000000"/>
                <w:sz w:val="22"/>
                <w:szCs w:val="22"/>
              </w:rPr>
              <w:t>с 01.01.2020</w:t>
            </w:r>
          </w:p>
        </w:tc>
        <w:tc>
          <w:tcPr>
            <w:tcW w:w="1134" w:type="dxa"/>
            <w:tcBorders>
              <w:top w:val="nil"/>
              <w:left w:val="nil"/>
              <w:bottom w:val="single" w:sz="4" w:space="0" w:color="auto"/>
              <w:right w:val="single" w:sz="4" w:space="0" w:color="auto"/>
            </w:tcBorders>
            <w:shd w:val="clear" w:color="auto" w:fill="auto"/>
            <w:vAlign w:val="center"/>
            <w:hideMark/>
          </w:tcPr>
          <w:p w14:paraId="7289ED8D" w14:textId="77777777" w:rsidR="00924D10" w:rsidRPr="0014591E" w:rsidRDefault="00924D10" w:rsidP="00EA7D25">
            <w:pPr>
              <w:jc w:val="center"/>
              <w:rPr>
                <w:sz w:val="22"/>
              </w:rPr>
            </w:pPr>
            <w:r w:rsidRPr="0014591E">
              <w:rPr>
                <w:sz w:val="22"/>
              </w:rPr>
              <w:t>1 653,49</w:t>
            </w:r>
          </w:p>
        </w:tc>
        <w:tc>
          <w:tcPr>
            <w:tcW w:w="851" w:type="dxa"/>
            <w:tcBorders>
              <w:top w:val="nil"/>
              <w:left w:val="nil"/>
              <w:bottom w:val="single" w:sz="4" w:space="0" w:color="auto"/>
              <w:right w:val="single" w:sz="4" w:space="0" w:color="auto"/>
            </w:tcBorders>
            <w:shd w:val="clear" w:color="auto" w:fill="auto"/>
            <w:vAlign w:val="center"/>
            <w:hideMark/>
          </w:tcPr>
          <w:p w14:paraId="306B3A93" w14:textId="77777777" w:rsidR="00924D10" w:rsidRDefault="00924D10" w:rsidP="00EA7D25">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14:paraId="1CB2F917"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190A991C"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46A09206"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190EDBA1"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54D74F20" w14:textId="77777777" w:rsidTr="00EA7D25">
        <w:trPr>
          <w:trHeight w:val="270"/>
        </w:trPr>
        <w:tc>
          <w:tcPr>
            <w:tcW w:w="1079" w:type="dxa"/>
            <w:vMerge/>
            <w:tcBorders>
              <w:left w:val="single" w:sz="4" w:space="0" w:color="auto"/>
              <w:right w:val="single" w:sz="4" w:space="0" w:color="auto"/>
            </w:tcBorders>
            <w:shd w:val="clear" w:color="auto" w:fill="auto"/>
            <w:vAlign w:val="center"/>
            <w:hideMark/>
          </w:tcPr>
          <w:p w14:paraId="7AF5101A" w14:textId="77777777" w:rsidR="00924D10" w:rsidRDefault="00924D10" w:rsidP="00EA7D25">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2677B55A" w14:textId="77777777" w:rsidR="00924D10" w:rsidRDefault="00924D10" w:rsidP="00EA7D25">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5974F391" w14:textId="77777777" w:rsidR="00924D10" w:rsidRDefault="00924D10" w:rsidP="00EA7D25">
            <w:pPr>
              <w:ind w:left="-108" w:right="-163"/>
              <w:jc w:val="center"/>
              <w:rPr>
                <w:color w:val="000000"/>
                <w:sz w:val="22"/>
                <w:szCs w:val="22"/>
              </w:rPr>
            </w:pPr>
            <w:r>
              <w:rPr>
                <w:color w:val="000000"/>
                <w:sz w:val="22"/>
                <w:szCs w:val="22"/>
              </w:rPr>
              <w:t>с 01.07.2020</w:t>
            </w:r>
          </w:p>
        </w:tc>
        <w:tc>
          <w:tcPr>
            <w:tcW w:w="1134" w:type="dxa"/>
            <w:tcBorders>
              <w:top w:val="nil"/>
              <w:left w:val="nil"/>
              <w:bottom w:val="single" w:sz="4" w:space="0" w:color="auto"/>
              <w:right w:val="single" w:sz="4" w:space="0" w:color="auto"/>
            </w:tcBorders>
            <w:shd w:val="clear" w:color="auto" w:fill="auto"/>
            <w:vAlign w:val="center"/>
            <w:hideMark/>
          </w:tcPr>
          <w:p w14:paraId="76B0F284" w14:textId="77777777" w:rsidR="00924D10" w:rsidRPr="0014591E" w:rsidRDefault="00924D10" w:rsidP="00EA7D25">
            <w:pPr>
              <w:jc w:val="center"/>
              <w:rPr>
                <w:sz w:val="22"/>
              </w:rPr>
            </w:pPr>
            <w:r w:rsidRPr="0026140A">
              <w:rPr>
                <w:sz w:val="22"/>
              </w:rPr>
              <w:t>1 704,77</w:t>
            </w:r>
          </w:p>
        </w:tc>
        <w:tc>
          <w:tcPr>
            <w:tcW w:w="851" w:type="dxa"/>
            <w:tcBorders>
              <w:top w:val="nil"/>
              <w:left w:val="nil"/>
              <w:bottom w:val="single" w:sz="4" w:space="0" w:color="auto"/>
              <w:right w:val="single" w:sz="4" w:space="0" w:color="auto"/>
            </w:tcBorders>
            <w:shd w:val="clear" w:color="auto" w:fill="auto"/>
            <w:vAlign w:val="center"/>
            <w:hideMark/>
          </w:tcPr>
          <w:p w14:paraId="7D54A0EB" w14:textId="77777777" w:rsidR="00924D10" w:rsidRDefault="00924D10" w:rsidP="00EA7D25">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14:paraId="32AE5806"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6573B35F"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22B53182"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1C391495"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692AC5C6" w14:textId="77777777" w:rsidTr="00EA7D25">
        <w:trPr>
          <w:trHeight w:val="270"/>
        </w:trPr>
        <w:tc>
          <w:tcPr>
            <w:tcW w:w="1079" w:type="dxa"/>
            <w:vMerge/>
            <w:tcBorders>
              <w:left w:val="single" w:sz="4" w:space="0" w:color="auto"/>
              <w:right w:val="single" w:sz="4" w:space="0" w:color="auto"/>
            </w:tcBorders>
            <w:shd w:val="clear" w:color="auto" w:fill="auto"/>
            <w:vAlign w:val="center"/>
            <w:hideMark/>
          </w:tcPr>
          <w:p w14:paraId="630364E6" w14:textId="77777777" w:rsidR="00924D10" w:rsidRDefault="00924D10" w:rsidP="00EA7D25">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1442C970" w14:textId="77777777" w:rsidR="00924D10" w:rsidRDefault="00924D10" w:rsidP="00EA7D25">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61368728" w14:textId="77777777" w:rsidR="00924D10" w:rsidRDefault="00924D10" w:rsidP="00EA7D25">
            <w:pPr>
              <w:ind w:left="-108" w:right="-163"/>
              <w:jc w:val="center"/>
              <w:rPr>
                <w:color w:val="000000"/>
                <w:sz w:val="22"/>
                <w:szCs w:val="22"/>
              </w:rPr>
            </w:pPr>
            <w:r>
              <w:rPr>
                <w:color w:val="000000"/>
                <w:sz w:val="22"/>
                <w:szCs w:val="22"/>
              </w:rPr>
              <w:t>с 01.01.2021</w:t>
            </w:r>
          </w:p>
        </w:tc>
        <w:tc>
          <w:tcPr>
            <w:tcW w:w="1134" w:type="dxa"/>
            <w:tcBorders>
              <w:top w:val="nil"/>
              <w:left w:val="nil"/>
              <w:bottom w:val="single" w:sz="4" w:space="0" w:color="auto"/>
              <w:right w:val="single" w:sz="4" w:space="0" w:color="auto"/>
            </w:tcBorders>
            <w:shd w:val="clear" w:color="auto" w:fill="auto"/>
            <w:vAlign w:val="center"/>
            <w:hideMark/>
          </w:tcPr>
          <w:p w14:paraId="03EBEF96" w14:textId="77777777" w:rsidR="00924D10" w:rsidRPr="0014591E" w:rsidRDefault="00924D10" w:rsidP="00EA7D25">
            <w:pPr>
              <w:jc w:val="center"/>
              <w:rPr>
                <w:sz w:val="22"/>
              </w:rPr>
            </w:pPr>
            <w:r>
              <w:rPr>
                <w:sz w:val="22"/>
              </w:rPr>
              <w:t>1 704,77</w:t>
            </w:r>
          </w:p>
        </w:tc>
        <w:tc>
          <w:tcPr>
            <w:tcW w:w="851" w:type="dxa"/>
            <w:tcBorders>
              <w:top w:val="nil"/>
              <w:left w:val="nil"/>
              <w:bottom w:val="single" w:sz="4" w:space="0" w:color="auto"/>
              <w:right w:val="single" w:sz="4" w:space="0" w:color="auto"/>
            </w:tcBorders>
            <w:shd w:val="clear" w:color="auto" w:fill="auto"/>
            <w:vAlign w:val="center"/>
            <w:hideMark/>
          </w:tcPr>
          <w:p w14:paraId="0D53101B" w14:textId="77777777" w:rsidR="00924D10" w:rsidRDefault="00924D10" w:rsidP="00EA7D25">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14:paraId="469DA1A4"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284EF582"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782D4966"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7C65D1B3"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57774B11" w14:textId="77777777" w:rsidTr="00EA7D25">
        <w:trPr>
          <w:trHeight w:val="270"/>
        </w:trPr>
        <w:tc>
          <w:tcPr>
            <w:tcW w:w="1079" w:type="dxa"/>
            <w:vMerge/>
            <w:tcBorders>
              <w:left w:val="single" w:sz="4" w:space="0" w:color="auto"/>
              <w:right w:val="single" w:sz="4" w:space="0" w:color="auto"/>
            </w:tcBorders>
            <w:shd w:val="clear" w:color="auto" w:fill="auto"/>
            <w:vAlign w:val="center"/>
            <w:hideMark/>
          </w:tcPr>
          <w:p w14:paraId="28F21F9D" w14:textId="77777777" w:rsidR="00924D10" w:rsidRDefault="00924D10" w:rsidP="00EA7D25">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6BB385FA" w14:textId="77777777" w:rsidR="00924D10" w:rsidRDefault="00924D10" w:rsidP="00EA7D25">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6127ADA5" w14:textId="77777777" w:rsidR="00924D10" w:rsidRDefault="00924D10" w:rsidP="00EA7D25">
            <w:pPr>
              <w:ind w:left="-108" w:right="-163"/>
              <w:jc w:val="center"/>
              <w:rPr>
                <w:color w:val="000000"/>
                <w:sz w:val="22"/>
                <w:szCs w:val="22"/>
              </w:rPr>
            </w:pPr>
            <w:r>
              <w:rPr>
                <w:color w:val="000000"/>
                <w:sz w:val="22"/>
                <w:szCs w:val="22"/>
              </w:rPr>
              <w:t>с 01.07.2021</w:t>
            </w:r>
          </w:p>
        </w:tc>
        <w:tc>
          <w:tcPr>
            <w:tcW w:w="1134" w:type="dxa"/>
            <w:tcBorders>
              <w:top w:val="nil"/>
              <w:left w:val="nil"/>
              <w:bottom w:val="single" w:sz="4" w:space="0" w:color="auto"/>
              <w:right w:val="single" w:sz="4" w:space="0" w:color="auto"/>
            </w:tcBorders>
            <w:shd w:val="clear" w:color="auto" w:fill="auto"/>
            <w:vAlign w:val="center"/>
            <w:hideMark/>
          </w:tcPr>
          <w:p w14:paraId="4A3D8D73" w14:textId="77777777" w:rsidR="00924D10" w:rsidRPr="0014591E" w:rsidRDefault="00924D10" w:rsidP="00EA7D25">
            <w:pPr>
              <w:jc w:val="center"/>
              <w:rPr>
                <w:sz w:val="22"/>
              </w:rPr>
            </w:pPr>
            <w:r>
              <w:rPr>
                <w:sz w:val="22"/>
              </w:rPr>
              <w:t>1 790,00</w:t>
            </w:r>
          </w:p>
        </w:tc>
        <w:tc>
          <w:tcPr>
            <w:tcW w:w="851" w:type="dxa"/>
            <w:tcBorders>
              <w:top w:val="nil"/>
              <w:left w:val="nil"/>
              <w:bottom w:val="single" w:sz="4" w:space="0" w:color="auto"/>
              <w:right w:val="single" w:sz="4" w:space="0" w:color="auto"/>
            </w:tcBorders>
            <w:shd w:val="clear" w:color="auto" w:fill="auto"/>
            <w:vAlign w:val="center"/>
            <w:hideMark/>
          </w:tcPr>
          <w:p w14:paraId="36684DF1" w14:textId="77777777" w:rsidR="00924D10" w:rsidRDefault="00924D10" w:rsidP="00EA7D25">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14:paraId="5A82F63C"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6D2D33E9"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7A2D62DC"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3A367D72"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6FA6FF90" w14:textId="77777777" w:rsidTr="00EA7D25">
        <w:trPr>
          <w:trHeight w:val="300"/>
        </w:trPr>
        <w:tc>
          <w:tcPr>
            <w:tcW w:w="1079" w:type="dxa"/>
            <w:vMerge/>
            <w:tcBorders>
              <w:left w:val="single" w:sz="4" w:space="0" w:color="auto"/>
              <w:right w:val="single" w:sz="4" w:space="0" w:color="auto"/>
            </w:tcBorders>
            <w:shd w:val="clear" w:color="auto" w:fill="auto"/>
            <w:vAlign w:val="center"/>
            <w:hideMark/>
          </w:tcPr>
          <w:p w14:paraId="16879E0D" w14:textId="77777777" w:rsidR="00924D10" w:rsidRDefault="00924D10" w:rsidP="00EA7D25">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6BC70826" w14:textId="77777777" w:rsidR="00924D10" w:rsidRDefault="00924D10" w:rsidP="00EA7D25">
            <w:pPr>
              <w:ind w:left="-108" w:right="-163"/>
              <w:jc w:val="center"/>
              <w:rPr>
                <w:color w:val="000000"/>
                <w:sz w:val="22"/>
                <w:szCs w:val="22"/>
              </w:rPr>
            </w:pPr>
            <w:proofErr w:type="spellStart"/>
            <w:r>
              <w:rPr>
                <w:color w:val="000000"/>
                <w:sz w:val="22"/>
                <w:szCs w:val="22"/>
              </w:rPr>
              <w:t>Двухставочный</w:t>
            </w:r>
            <w:proofErr w:type="spellEnd"/>
          </w:p>
        </w:tc>
        <w:tc>
          <w:tcPr>
            <w:tcW w:w="1405" w:type="dxa"/>
            <w:tcBorders>
              <w:top w:val="nil"/>
              <w:left w:val="nil"/>
              <w:bottom w:val="single" w:sz="4" w:space="0" w:color="auto"/>
              <w:right w:val="single" w:sz="4" w:space="0" w:color="auto"/>
            </w:tcBorders>
            <w:shd w:val="clear" w:color="auto" w:fill="auto"/>
            <w:vAlign w:val="center"/>
            <w:hideMark/>
          </w:tcPr>
          <w:p w14:paraId="4D90992F" w14:textId="77777777" w:rsidR="00924D10" w:rsidRDefault="00924D10" w:rsidP="00EA7D25">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14:paraId="3F5171D2" w14:textId="77777777" w:rsidR="00924D10" w:rsidRDefault="00924D10" w:rsidP="00EA7D25">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328865A6" w14:textId="77777777" w:rsidR="00924D10" w:rsidRDefault="00924D10" w:rsidP="00EA7D25">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14:paraId="35B05B69"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49AF9745"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704B20E2"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0D3970BF"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1D096ABB" w14:textId="77777777" w:rsidTr="00EA7D25">
        <w:trPr>
          <w:trHeight w:val="600"/>
        </w:trPr>
        <w:tc>
          <w:tcPr>
            <w:tcW w:w="1079" w:type="dxa"/>
            <w:vMerge/>
            <w:tcBorders>
              <w:left w:val="single" w:sz="4" w:space="0" w:color="auto"/>
              <w:right w:val="single" w:sz="4" w:space="0" w:color="auto"/>
            </w:tcBorders>
            <w:shd w:val="clear" w:color="auto" w:fill="auto"/>
            <w:vAlign w:val="center"/>
            <w:hideMark/>
          </w:tcPr>
          <w:p w14:paraId="74A72FA5" w14:textId="77777777" w:rsidR="00924D10" w:rsidRDefault="00924D10" w:rsidP="00EA7D25">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4CDBC25B" w14:textId="77777777" w:rsidR="00924D10" w:rsidRDefault="00924D10" w:rsidP="00EA7D25">
            <w:pPr>
              <w:ind w:left="-108" w:right="-163"/>
              <w:jc w:val="center"/>
              <w:rPr>
                <w:color w:val="000000"/>
                <w:sz w:val="22"/>
                <w:szCs w:val="22"/>
              </w:rPr>
            </w:pPr>
            <w:r>
              <w:rPr>
                <w:color w:val="000000"/>
                <w:sz w:val="22"/>
                <w:szCs w:val="22"/>
              </w:rPr>
              <w:t>Ставка за тепловую энергию, руб./Гкал</w:t>
            </w:r>
          </w:p>
        </w:tc>
        <w:tc>
          <w:tcPr>
            <w:tcW w:w="1405" w:type="dxa"/>
            <w:tcBorders>
              <w:top w:val="nil"/>
              <w:left w:val="nil"/>
              <w:bottom w:val="single" w:sz="4" w:space="0" w:color="auto"/>
              <w:right w:val="single" w:sz="4" w:space="0" w:color="auto"/>
            </w:tcBorders>
            <w:shd w:val="clear" w:color="auto" w:fill="auto"/>
            <w:vAlign w:val="center"/>
            <w:hideMark/>
          </w:tcPr>
          <w:p w14:paraId="25BBE8D0" w14:textId="77777777" w:rsidR="00924D10" w:rsidRDefault="00924D10" w:rsidP="00EA7D25">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14:paraId="34DF3F8A" w14:textId="77777777" w:rsidR="00924D10" w:rsidRDefault="00924D10" w:rsidP="00EA7D25">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73957203" w14:textId="77777777" w:rsidR="00924D10" w:rsidRDefault="00924D10" w:rsidP="00EA7D25">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14:paraId="4743D7F9"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10C1411A"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60EB4D86"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3E09E7AB"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5918C640" w14:textId="77777777" w:rsidTr="00EA7D25">
        <w:trPr>
          <w:trHeight w:val="1185"/>
        </w:trPr>
        <w:tc>
          <w:tcPr>
            <w:tcW w:w="1079" w:type="dxa"/>
            <w:vMerge/>
            <w:tcBorders>
              <w:left w:val="single" w:sz="4" w:space="0" w:color="auto"/>
              <w:right w:val="single" w:sz="4" w:space="0" w:color="auto"/>
            </w:tcBorders>
            <w:shd w:val="clear" w:color="auto" w:fill="auto"/>
            <w:vAlign w:val="center"/>
            <w:hideMark/>
          </w:tcPr>
          <w:p w14:paraId="0D505916" w14:textId="77777777" w:rsidR="00924D10" w:rsidRDefault="00924D10" w:rsidP="00EA7D25">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5E76499A" w14:textId="77777777" w:rsidR="00924D10" w:rsidRDefault="00924D10" w:rsidP="00EA7D25">
            <w:pPr>
              <w:ind w:left="-108" w:right="-163"/>
              <w:jc w:val="center"/>
              <w:rPr>
                <w:color w:val="000000"/>
                <w:sz w:val="22"/>
                <w:szCs w:val="22"/>
              </w:rPr>
            </w:pPr>
            <w:r>
              <w:rPr>
                <w:color w:val="000000"/>
                <w:sz w:val="22"/>
                <w:szCs w:val="22"/>
              </w:rPr>
              <w:t xml:space="preserve">Ставка за содержание тепловой мощности, </w:t>
            </w:r>
          </w:p>
          <w:p w14:paraId="7AF28404" w14:textId="77777777" w:rsidR="00924D10" w:rsidRDefault="00924D10" w:rsidP="00EA7D25">
            <w:pPr>
              <w:ind w:left="-108" w:right="-163"/>
              <w:jc w:val="center"/>
              <w:rPr>
                <w:color w:val="000000"/>
                <w:sz w:val="22"/>
                <w:szCs w:val="22"/>
              </w:rPr>
            </w:pPr>
            <w:r>
              <w:rPr>
                <w:color w:val="000000"/>
                <w:sz w:val="22"/>
                <w:szCs w:val="22"/>
              </w:rPr>
              <w:t xml:space="preserve">тыс. руб./Гкал/ч </w:t>
            </w:r>
          </w:p>
          <w:p w14:paraId="44BF7CF2" w14:textId="77777777" w:rsidR="00924D10" w:rsidRDefault="00924D10" w:rsidP="00EA7D25">
            <w:pPr>
              <w:ind w:left="-108" w:right="-163"/>
              <w:jc w:val="center"/>
              <w:rPr>
                <w:color w:val="000000"/>
                <w:sz w:val="22"/>
                <w:szCs w:val="22"/>
              </w:rPr>
            </w:pPr>
            <w:r>
              <w:rPr>
                <w:color w:val="000000"/>
                <w:sz w:val="22"/>
                <w:szCs w:val="22"/>
              </w:rPr>
              <w:t>в мес.</w:t>
            </w:r>
          </w:p>
        </w:tc>
        <w:tc>
          <w:tcPr>
            <w:tcW w:w="1405" w:type="dxa"/>
            <w:tcBorders>
              <w:top w:val="nil"/>
              <w:left w:val="nil"/>
              <w:bottom w:val="single" w:sz="4" w:space="0" w:color="auto"/>
              <w:right w:val="single" w:sz="4" w:space="0" w:color="auto"/>
            </w:tcBorders>
            <w:shd w:val="clear" w:color="auto" w:fill="auto"/>
            <w:vAlign w:val="center"/>
            <w:hideMark/>
          </w:tcPr>
          <w:p w14:paraId="0129348C" w14:textId="77777777" w:rsidR="00924D10" w:rsidRDefault="00924D10" w:rsidP="00EA7D25">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14:paraId="24D1902A" w14:textId="77777777" w:rsidR="00924D10" w:rsidRDefault="00924D10" w:rsidP="00EA7D25">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169462AB" w14:textId="77777777" w:rsidR="00924D10" w:rsidRDefault="00924D10" w:rsidP="00EA7D25">
            <w:pPr>
              <w:ind w:left="-108" w:right="-163"/>
              <w:jc w:val="center"/>
              <w:rPr>
                <w:color w:val="000000"/>
                <w:sz w:val="22"/>
                <w:szCs w:val="22"/>
              </w:rPr>
            </w:pPr>
            <w:r>
              <w:rPr>
                <w:color w:val="000000"/>
                <w:sz w:val="22"/>
                <w:szCs w:val="22"/>
              </w:rPr>
              <w:t>x</w:t>
            </w:r>
          </w:p>
        </w:tc>
        <w:tc>
          <w:tcPr>
            <w:tcW w:w="993" w:type="dxa"/>
            <w:gridSpan w:val="3"/>
            <w:tcBorders>
              <w:top w:val="nil"/>
              <w:left w:val="nil"/>
              <w:bottom w:val="single" w:sz="4" w:space="0" w:color="auto"/>
              <w:right w:val="single" w:sz="4" w:space="0" w:color="auto"/>
            </w:tcBorders>
            <w:shd w:val="clear" w:color="auto" w:fill="auto"/>
            <w:vAlign w:val="center"/>
            <w:hideMark/>
          </w:tcPr>
          <w:p w14:paraId="5599FD12"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0F8E6D8D"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660D7976"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2DF98965"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1DBB0008" w14:textId="77777777" w:rsidTr="00EA7D25">
        <w:trPr>
          <w:trHeight w:val="300"/>
        </w:trPr>
        <w:tc>
          <w:tcPr>
            <w:tcW w:w="1079" w:type="dxa"/>
            <w:vMerge/>
            <w:tcBorders>
              <w:left w:val="single" w:sz="4" w:space="0" w:color="auto"/>
              <w:right w:val="single" w:sz="4" w:space="0" w:color="auto"/>
            </w:tcBorders>
            <w:shd w:val="clear" w:color="auto" w:fill="auto"/>
            <w:vAlign w:val="center"/>
            <w:hideMark/>
          </w:tcPr>
          <w:p w14:paraId="267A67EF" w14:textId="77777777" w:rsidR="00924D10" w:rsidRDefault="00924D10" w:rsidP="00EA7D25">
            <w:pPr>
              <w:ind w:left="-108" w:right="-163"/>
              <w:rPr>
                <w:color w:val="000000"/>
                <w:sz w:val="22"/>
                <w:szCs w:val="22"/>
              </w:rPr>
            </w:pPr>
          </w:p>
        </w:tc>
        <w:tc>
          <w:tcPr>
            <w:tcW w:w="9270" w:type="dxa"/>
            <w:gridSpan w:val="15"/>
            <w:tcBorders>
              <w:top w:val="single" w:sz="4" w:space="0" w:color="auto"/>
              <w:left w:val="nil"/>
              <w:bottom w:val="single" w:sz="4" w:space="0" w:color="auto"/>
              <w:right w:val="single" w:sz="4" w:space="0" w:color="auto"/>
            </w:tcBorders>
            <w:shd w:val="clear" w:color="auto" w:fill="auto"/>
            <w:vAlign w:val="center"/>
            <w:hideMark/>
          </w:tcPr>
          <w:p w14:paraId="40F1F7C4" w14:textId="77777777" w:rsidR="00924D10" w:rsidRDefault="00924D10" w:rsidP="00EA7D25">
            <w:pPr>
              <w:ind w:left="-108" w:right="-86"/>
              <w:jc w:val="center"/>
              <w:rPr>
                <w:color w:val="000000"/>
                <w:sz w:val="22"/>
                <w:szCs w:val="22"/>
              </w:rPr>
            </w:pPr>
            <w:r>
              <w:rPr>
                <w:color w:val="000000"/>
                <w:sz w:val="22"/>
                <w:szCs w:val="22"/>
              </w:rPr>
              <w:t>Население (тарифы указываются с учетом НДС) *</w:t>
            </w:r>
          </w:p>
        </w:tc>
      </w:tr>
      <w:tr w:rsidR="00924D10" w14:paraId="47977555" w14:textId="77777777" w:rsidTr="00EA7D25">
        <w:trPr>
          <w:gridAfter w:val="1"/>
          <w:wAfter w:w="10" w:type="dxa"/>
          <w:trHeight w:val="300"/>
        </w:trPr>
        <w:tc>
          <w:tcPr>
            <w:tcW w:w="1079" w:type="dxa"/>
            <w:vMerge/>
            <w:tcBorders>
              <w:left w:val="single" w:sz="4" w:space="0" w:color="auto"/>
              <w:right w:val="single" w:sz="4" w:space="0" w:color="auto"/>
            </w:tcBorders>
            <w:shd w:val="clear" w:color="auto" w:fill="auto"/>
            <w:vAlign w:val="center"/>
            <w:hideMark/>
          </w:tcPr>
          <w:p w14:paraId="29FD06FA" w14:textId="77777777" w:rsidR="00924D10" w:rsidRDefault="00924D10" w:rsidP="00EA7D25">
            <w:pPr>
              <w:ind w:left="-108" w:right="-163"/>
              <w:rPr>
                <w:color w:val="000000"/>
                <w:sz w:val="22"/>
                <w:szCs w:val="22"/>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B017704" w14:textId="77777777" w:rsidR="00924D10" w:rsidRDefault="00924D10" w:rsidP="00EA7D25">
            <w:pPr>
              <w:ind w:left="-108" w:right="-163"/>
              <w:jc w:val="center"/>
              <w:rPr>
                <w:color w:val="000000"/>
                <w:sz w:val="22"/>
                <w:szCs w:val="22"/>
              </w:rPr>
            </w:pPr>
            <w:proofErr w:type="spellStart"/>
            <w:r>
              <w:rPr>
                <w:color w:val="000000"/>
                <w:sz w:val="22"/>
                <w:szCs w:val="22"/>
              </w:rPr>
              <w:t>Одноставочный</w:t>
            </w:r>
            <w:proofErr w:type="spellEnd"/>
            <w:r>
              <w:rPr>
                <w:color w:val="000000"/>
                <w:sz w:val="22"/>
                <w:szCs w:val="22"/>
              </w:rPr>
              <w:t>, руб./Гкал</w:t>
            </w:r>
          </w:p>
        </w:tc>
        <w:tc>
          <w:tcPr>
            <w:tcW w:w="1405" w:type="dxa"/>
            <w:tcBorders>
              <w:top w:val="nil"/>
              <w:left w:val="nil"/>
              <w:bottom w:val="single" w:sz="4" w:space="0" w:color="auto"/>
              <w:right w:val="single" w:sz="4" w:space="0" w:color="auto"/>
            </w:tcBorders>
            <w:shd w:val="clear" w:color="auto" w:fill="auto"/>
            <w:vAlign w:val="center"/>
            <w:hideMark/>
          </w:tcPr>
          <w:p w14:paraId="323FB842" w14:textId="77777777" w:rsidR="00924D10" w:rsidRDefault="00924D10" w:rsidP="00EA7D25">
            <w:pPr>
              <w:ind w:left="-108" w:right="-163"/>
              <w:jc w:val="center"/>
              <w:rPr>
                <w:color w:val="000000"/>
                <w:sz w:val="22"/>
                <w:szCs w:val="22"/>
              </w:rPr>
            </w:pPr>
            <w:r>
              <w:rPr>
                <w:color w:val="000000"/>
                <w:sz w:val="22"/>
                <w:szCs w:val="22"/>
              </w:rPr>
              <w:t>с 01.01.2019</w:t>
            </w:r>
          </w:p>
        </w:tc>
        <w:tc>
          <w:tcPr>
            <w:tcW w:w="1134" w:type="dxa"/>
            <w:tcBorders>
              <w:top w:val="nil"/>
              <w:left w:val="nil"/>
              <w:bottom w:val="single" w:sz="4" w:space="0" w:color="auto"/>
              <w:right w:val="single" w:sz="4" w:space="0" w:color="auto"/>
            </w:tcBorders>
            <w:shd w:val="clear" w:color="auto" w:fill="auto"/>
            <w:vAlign w:val="center"/>
            <w:hideMark/>
          </w:tcPr>
          <w:p w14:paraId="518C93B8" w14:textId="77777777" w:rsidR="00924D10" w:rsidRPr="0014591E" w:rsidRDefault="00924D10" w:rsidP="00EA7D25">
            <w:pPr>
              <w:jc w:val="center"/>
              <w:rPr>
                <w:sz w:val="22"/>
              </w:rPr>
            </w:pPr>
            <w:r w:rsidRPr="0014591E">
              <w:rPr>
                <w:sz w:val="22"/>
              </w:rPr>
              <w:t>1 844,04</w:t>
            </w:r>
          </w:p>
        </w:tc>
        <w:tc>
          <w:tcPr>
            <w:tcW w:w="1061" w:type="dxa"/>
            <w:gridSpan w:val="2"/>
            <w:tcBorders>
              <w:top w:val="nil"/>
              <w:left w:val="nil"/>
              <w:bottom w:val="single" w:sz="4" w:space="0" w:color="auto"/>
              <w:right w:val="single" w:sz="4" w:space="0" w:color="auto"/>
            </w:tcBorders>
            <w:shd w:val="clear" w:color="auto" w:fill="auto"/>
            <w:vAlign w:val="center"/>
            <w:hideMark/>
          </w:tcPr>
          <w:p w14:paraId="190BC839" w14:textId="77777777" w:rsidR="00924D10" w:rsidRDefault="00924D10" w:rsidP="00EA7D25">
            <w:pPr>
              <w:ind w:left="-108" w:right="-163"/>
              <w:jc w:val="center"/>
              <w:rPr>
                <w:color w:val="000000"/>
                <w:sz w:val="22"/>
                <w:szCs w:val="22"/>
              </w:rPr>
            </w:pPr>
            <w:r>
              <w:rPr>
                <w:color w:val="000000"/>
                <w:sz w:val="22"/>
                <w:szCs w:val="22"/>
                <w:lang w:val="en-US"/>
              </w:rPr>
              <w:t>x</w:t>
            </w:r>
          </w:p>
        </w:tc>
        <w:tc>
          <w:tcPr>
            <w:tcW w:w="773" w:type="dxa"/>
            <w:tcBorders>
              <w:top w:val="nil"/>
              <w:left w:val="nil"/>
              <w:bottom w:val="single" w:sz="4" w:space="0" w:color="auto"/>
              <w:right w:val="single" w:sz="4" w:space="0" w:color="auto"/>
            </w:tcBorders>
            <w:shd w:val="clear" w:color="auto" w:fill="auto"/>
            <w:vAlign w:val="center"/>
            <w:hideMark/>
          </w:tcPr>
          <w:p w14:paraId="740CE608"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2DE1AB02"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456A26FF"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1466D21E"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18FC9F82" w14:textId="77777777" w:rsidTr="00EA7D25">
        <w:trPr>
          <w:gridAfter w:val="1"/>
          <w:wAfter w:w="10" w:type="dxa"/>
          <w:trHeight w:val="300"/>
        </w:trPr>
        <w:tc>
          <w:tcPr>
            <w:tcW w:w="1079" w:type="dxa"/>
            <w:vMerge/>
            <w:tcBorders>
              <w:left w:val="single" w:sz="4" w:space="0" w:color="auto"/>
              <w:right w:val="single" w:sz="4" w:space="0" w:color="auto"/>
            </w:tcBorders>
            <w:shd w:val="clear" w:color="auto" w:fill="auto"/>
            <w:vAlign w:val="center"/>
            <w:hideMark/>
          </w:tcPr>
          <w:p w14:paraId="187D0CB5" w14:textId="77777777" w:rsidR="00924D10" w:rsidRDefault="00924D10" w:rsidP="00EA7D25">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105D3288" w14:textId="77777777" w:rsidR="00924D10" w:rsidRDefault="00924D10" w:rsidP="00EA7D25">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6268366A" w14:textId="77777777" w:rsidR="00924D10" w:rsidRDefault="00924D10" w:rsidP="00EA7D25">
            <w:pPr>
              <w:ind w:left="-108" w:right="-163"/>
              <w:jc w:val="center"/>
              <w:rPr>
                <w:color w:val="000000"/>
                <w:sz w:val="22"/>
                <w:szCs w:val="22"/>
              </w:rPr>
            </w:pPr>
            <w:r>
              <w:rPr>
                <w:color w:val="000000"/>
                <w:sz w:val="22"/>
                <w:szCs w:val="22"/>
              </w:rPr>
              <w:t>с 01.07.2019</w:t>
            </w:r>
          </w:p>
        </w:tc>
        <w:tc>
          <w:tcPr>
            <w:tcW w:w="1134" w:type="dxa"/>
            <w:tcBorders>
              <w:top w:val="nil"/>
              <w:left w:val="nil"/>
              <w:bottom w:val="single" w:sz="4" w:space="0" w:color="auto"/>
              <w:right w:val="single" w:sz="4" w:space="0" w:color="auto"/>
            </w:tcBorders>
            <w:shd w:val="clear" w:color="auto" w:fill="auto"/>
            <w:vAlign w:val="center"/>
            <w:hideMark/>
          </w:tcPr>
          <w:p w14:paraId="52FC6463" w14:textId="77777777" w:rsidR="00924D10" w:rsidRPr="0014591E" w:rsidRDefault="00924D10" w:rsidP="00EA7D25">
            <w:pPr>
              <w:jc w:val="center"/>
              <w:rPr>
                <w:sz w:val="22"/>
              </w:rPr>
            </w:pPr>
            <w:r w:rsidRPr="0014591E">
              <w:rPr>
                <w:sz w:val="22"/>
              </w:rPr>
              <w:t>1 984,19</w:t>
            </w:r>
          </w:p>
        </w:tc>
        <w:tc>
          <w:tcPr>
            <w:tcW w:w="1061" w:type="dxa"/>
            <w:gridSpan w:val="2"/>
            <w:tcBorders>
              <w:top w:val="nil"/>
              <w:left w:val="nil"/>
              <w:bottom w:val="single" w:sz="4" w:space="0" w:color="auto"/>
              <w:right w:val="single" w:sz="4" w:space="0" w:color="auto"/>
            </w:tcBorders>
            <w:shd w:val="clear" w:color="auto" w:fill="auto"/>
            <w:vAlign w:val="center"/>
            <w:hideMark/>
          </w:tcPr>
          <w:p w14:paraId="37A408AD" w14:textId="77777777" w:rsidR="00924D10" w:rsidRDefault="00924D10" w:rsidP="00EA7D25">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shd w:val="clear" w:color="auto" w:fill="auto"/>
            <w:vAlign w:val="center"/>
            <w:hideMark/>
          </w:tcPr>
          <w:p w14:paraId="2AED9F1A"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78FD8282"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30849BCE"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6A59FAEF"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67B38F7C" w14:textId="77777777" w:rsidTr="00EA7D25">
        <w:trPr>
          <w:gridAfter w:val="1"/>
          <w:wAfter w:w="10" w:type="dxa"/>
          <w:trHeight w:val="300"/>
        </w:trPr>
        <w:tc>
          <w:tcPr>
            <w:tcW w:w="1079" w:type="dxa"/>
            <w:vMerge/>
            <w:tcBorders>
              <w:left w:val="single" w:sz="4" w:space="0" w:color="auto"/>
              <w:right w:val="single" w:sz="4" w:space="0" w:color="auto"/>
            </w:tcBorders>
            <w:shd w:val="clear" w:color="auto" w:fill="auto"/>
            <w:vAlign w:val="center"/>
            <w:hideMark/>
          </w:tcPr>
          <w:p w14:paraId="2E7FFB4B" w14:textId="77777777" w:rsidR="00924D10" w:rsidRDefault="00924D10" w:rsidP="00EA7D25">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7ED84781" w14:textId="77777777" w:rsidR="00924D10" w:rsidRDefault="00924D10" w:rsidP="00EA7D25">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4A3C2935" w14:textId="77777777" w:rsidR="00924D10" w:rsidRDefault="00924D10" w:rsidP="00EA7D25">
            <w:pPr>
              <w:ind w:left="-108" w:right="-163"/>
              <w:jc w:val="center"/>
              <w:rPr>
                <w:color w:val="000000"/>
                <w:sz w:val="22"/>
                <w:szCs w:val="22"/>
              </w:rPr>
            </w:pPr>
            <w:r>
              <w:rPr>
                <w:color w:val="000000"/>
                <w:sz w:val="22"/>
                <w:szCs w:val="22"/>
              </w:rPr>
              <w:t>с 01.01.2020</w:t>
            </w:r>
          </w:p>
        </w:tc>
        <w:tc>
          <w:tcPr>
            <w:tcW w:w="1134" w:type="dxa"/>
            <w:tcBorders>
              <w:top w:val="nil"/>
              <w:left w:val="nil"/>
              <w:bottom w:val="single" w:sz="4" w:space="0" w:color="auto"/>
              <w:right w:val="single" w:sz="4" w:space="0" w:color="auto"/>
            </w:tcBorders>
            <w:shd w:val="clear" w:color="auto" w:fill="auto"/>
            <w:vAlign w:val="center"/>
            <w:hideMark/>
          </w:tcPr>
          <w:p w14:paraId="0105AE26" w14:textId="77777777" w:rsidR="00924D10" w:rsidRPr="0014591E" w:rsidRDefault="00924D10" w:rsidP="00EA7D25">
            <w:pPr>
              <w:jc w:val="center"/>
              <w:rPr>
                <w:sz w:val="22"/>
              </w:rPr>
            </w:pPr>
            <w:r w:rsidRPr="0014591E">
              <w:rPr>
                <w:sz w:val="22"/>
              </w:rPr>
              <w:t>1 984,19</w:t>
            </w:r>
          </w:p>
        </w:tc>
        <w:tc>
          <w:tcPr>
            <w:tcW w:w="1061" w:type="dxa"/>
            <w:gridSpan w:val="2"/>
            <w:tcBorders>
              <w:top w:val="nil"/>
              <w:left w:val="nil"/>
              <w:bottom w:val="single" w:sz="4" w:space="0" w:color="auto"/>
              <w:right w:val="single" w:sz="4" w:space="0" w:color="auto"/>
            </w:tcBorders>
            <w:shd w:val="clear" w:color="auto" w:fill="auto"/>
            <w:vAlign w:val="center"/>
            <w:hideMark/>
          </w:tcPr>
          <w:p w14:paraId="51F69DC1" w14:textId="77777777" w:rsidR="00924D10" w:rsidRDefault="00924D10" w:rsidP="00EA7D25">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shd w:val="clear" w:color="auto" w:fill="auto"/>
            <w:vAlign w:val="center"/>
            <w:hideMark/>
          </w:tcPr>
          <w:p w14:paraId="7D0EC68F"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3AE45243"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6434A6FC"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52F6F8CC"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38BF4A60" w14:textId="77777777" w:rsidTr="00EA7D25">
        <w:trPr>
          <w:gridAfter w:val="1"/>
          <w:wAfter w:w="10" w:type="dxa"/>
          <w:trHeight w:val="300"/>
        </w:trPr>
        <w:tc>
          <w:tcPr>
            <w:tcW w:w="1079" w:type="dxa"/>
            <w:vMerge/>
            <w:tcBorders>
              <w:left w:val="single" w:sz="4" w:space="0" w:color="auto"/>
              <w:right w:val="single" w:sz="4" w:space="0" w:color="auto"/>
            </w:tcBorders>
            <w:shd w:val="clear" w:color="auto" w:fill="auto"/>
            <w:vAlign w:val="center"/>
            <w:hideMark/>
          </w:tcPr>
          <w:p w14:paraId="6E947F08" w14:textId="77777777" w:rsidR="00924D10" w:rsidRDefault="00924D10" w:rsidP="00EA7D25">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51DA40D4" w14:textId="77777777" w:rsidR="00924D10" w:rsidRDefault="00924D10" w:rsidP="00EA7D25">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3CF5E6A6" w14:textId="77777777" w:rsidR="00924D10" w:rsidRDefault="00924D10" w:rsidP="00EA7D25">
            <w:pPr>
              <w:ind w:left="-108" w:right="-163"/>
              <w:jc w:val="center"/>
              <w:rPr>
                <w:color w:val="000000"/>
                <w:sz w:val="22"/>
                <w:szCs w:val="22"/>
              </w:rPr>
            </w:pPr>
            <w:r>
              <w:rPr>
                <w:color w:val="000000"/>
                <w:sz w:val="22"/>
                <w:szCs w:val="22"/>
              </w:rPr>
              <w:t>с 01.07.2020</w:t>
            </w:r>
          </w:p>
        </w:tc>
        <w:tc>
          <w:tcPr>
            <w:tcW w:w="1134" w:type="dxa"/>
            <w:tcBorders>
              <w:top w:val="nil"/>
              <w:left w:val="nil"/>
              <w:bottom w:val="single" w:sz="4" w:space="0" w:color="auto"/>
              <w:right w:val="single" w:sz="4" w:space="0" w:color="auto"/>
            </w:tcBorders>
            <w:shd w:val="clear" w:color="auto" w:fill="auto"/>
            <w:vAlign w:val="center"/>
            <w:hideMark/>
          </w:tcPr>
          <w:p w14:paraId="409E3BC8" w14:textId="77777777" w:rsidR="00924D10" w:rsidRPr="0014591E" w:rsidRDefault="00924D10" w:rsidP="00EA7D25">
            <w:pPr>
              <w:jc w:val="center"/>
              <w:rPr>
                <w:sz w:val="22"/>
              </w:rPr>
            </w:pPr>
            <w:r w:rsidRPr="0026140A">
              <w:rPr>
                <w:sz w:val="22"/>
              </w:rPr>
              <w:t>2 045,72</w:t>
            </w:r>
          </w:p>
        </w:tc>
        <w:tc>
          <w:tcPr>
            <w:tcW w:w="1061" w:type="dxa"/>
            <w:gridSpan w:val="2"/>
            <w:tcBorders>
              <w:top w:val="nil"/>
              <w:left w:val="nil"/>
              <w:bottom w:val="single" w:sz="4" w:space="0" w:color="auto"/>
              <w:right w:val="single" w:sz="4" w:space="0" w:color="auto"/>
            </w:tcBorders>
            <w:shd w:val="clear" w:color="auto" w:fill="auto"/>
            <w:vAlign w:val="center"/>
            <w:hideMark/>
          </w:tcPr>
          <w:p w14:paraId="11683A75" w14:textId="77777777" w:rsidR="00924D10" w:rsidRDefault="00924D10" w:rsidP="00EA7D25">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shd w:val="clear" w:color="auto" w:fill="auto"/>
            <w:vAlign w:val="center"/>
            <w:hideMark/>
          </w:tcPr>
          <w:p w14:paraId="669742F7"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53F0DADE"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5A094805"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311CCBB2"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1CC6994E" w14:textId="77777777" w:rsidTr="00EA7D25">
        <w:trPr>
          <w:gridAfter w:val="1"/>
          <w:wAfter w:w="10" w:type="dxa"/>
          <w:trHeight w:val="300"/>
        </w:trPr>
        <w:tc>
          <w:tcPr>
            <w:tcW w:w="1079" w:type="dxa"/>
            <w:vMerge/>
            <w:tcBorders>
              <w:left w:val="single" w:sz="4" w:space="0" w:color="auto"/>
              <w:right w:val="single" w:sz="4" w:space="0" w:color="auto"/>
            </w:tcBorders>
            <w:shd w:val="clear" w:color="auto" w:fill="auto"/>
            <w:vAlign w:val="center"/>
            <w:hideMark/>
          </w:tcPr>
          <w:p w14:paraId="1D950F22" w14:textId="77777777" w:rsidR="00924D10" w:rsidRDefault="00924D10" w:rsidP="00EA7D25">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7A723F0D" w14:textId="77777777" w:rsidR="00924D10" w:rsidRDefault="00924D10" w:rsidP="00EA7D25">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0BE9BC4E" w14:textId="77777777" w:rsidR="00924D10" w:rsidRDefault="00924D10" w:rsidP="00EA7D25">
            <w:pPr>
              <w:ind w:left="-108" w:right="-163"/>
              <w:jc w:val="center"/>
              <w:rPr>
                <w:color w:val="000000"/>
                <w:sz w:val="22"/>
                <w:szCs w:val="22"/>
              </w:rPr>
            </w:pPr>
            <w:r>
              <w:rPr>
                <w:color w:val="000000"/>
                <w:sz w:val="22"/>
                <w:szCs w:val="22"/>
              </w:rPr>
              <w:t>с 01.01.2021</w:t>
            </w:r>
          </w:p>
        </w:tc>
        <w:tc>
          <w:tcPr>
            <w:tcW w:w="1134" w:type="dxa"/>
            <w:tcBorders>
              <w:top w:val="nil"/>
              <w:left w:val="nil"/>
              <w:bottom w:val="single" w:sz="4" w:space="0" w:color="auto"/>
              <w:right w:val="single" w:sz="4" w:space="0" w:color="auto"/>
            </w:tcBorders>
            <w:shd w:val="clear" w:color="auto" w:fill="auto"/>
            <w:vAlign w:val="center"/>
            <w:hideMark/>
          </w:tcPr>
          <w:p w14:paraId="20E9A313" w14:textId="77777777" w:rsidR="00924D10" w:rsidRPr="0014591E" w:rsidRDefault="00924D10" w:rsidP="00EA7D25">
            <w:pPr>
              <w:jc w:val="center"/>
              <w:rPr>
                <w:sz w:val="22"/>
              </w:rPr>
            </w:pPr>
            <w:r>
              <w:rPr>
                <w:sz w:val="22"/>
              </w:rPr>
              <w:t>2 045,72</w:t>
            </w:r>
          </w:p>
        </w:tc>
        <w:tc>
          <w:tcPr>
            <w:tcW w:w="1061" w:type="dxa"/>
            <w:gridSpan w:val="2"/>
            <w:tcBorders>
              <w:top w:val="nil"/>
              <w:left w:val="nil"/>
              <w:bottom w:val="single" w:sz="4" w:space="0" w:color="auto"/>
              <w:right w:val="single" w:sz="4" w:space="0" w:color="auto"/>
            </w:tcBorders>
            <w:shd w:val="clear" w:color="auto" w:fill="auto"/>
            <w:vAlign w:val="center"/>
            <w:hideMark/>
          </w:tcPr>
          <w:p w14:paraId="3E21E638" w14:textId="77777777" w:rsidR="00924D10" w:rsidRDefault="00924D10" w:rsidP="00EA7D25">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shd w:val="clear" w:color="auto" w:fill="auto"/>
            <w:vAlign w:val="center"/>
            <w:hideMark/>
          </w:tcPr>
          <w:p w14:paraId="3589D5C6"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03DAE832"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000A82C9"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2E480A79"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7B66C0F9" w14:textId="77777777" w:rsidTr="00EA7D25">
        <w:trPr>
          <w:gridAfter w:val="1"/>
          <w:wAfter w:w="10" w:type="dxa"/>
          <w:trHeight w:val="300"/>
        </w:trPr>
        <w:tc>
          <w:tcPr>
            <w:tcW w:w="1079" w:type="dxa"/>
            <w:vMerge/>
            <w:tcBorders>
              <w:left w:val="single" w:sz="4" w:space="0" w:color="auto"/>
              <w:right w:val="single" w:sz="4" w:space="0" w:color="auto"/>
            </w:tcBorders>
            <w:shd w:val="clear" w:color="auto" w:fill="auto"/>
            <w:vAlign w:val="center"/>
            <w:hideMark/>
          </w:tcPr>
          <w:p w14:paraId="09F4022E" w14:textId="77777777" w:rsidR="00924D10" w:rsidRDefault="00924D10" w:rsidP="00EA7D25">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71046511" w14:textId="77777777" w:rsidR="00924D10" w:rsidRDefault="00924D10" w:rsidP="00EA7D25">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50A62C85" w14:textId="77777777" w:rsidR="00924D10" w:rsidRDefault="00924D10" w:rsidP="00EA7D25">
            <w:pPr>
              <w:ind w:left="-108" w:right="-163"/>
              <w:jc w:val="center"/>
              <w:rPr>
                <w:color w:val="000000"/>
                <w:sz w:val="22"/>
                <w:szCs w:val="22"/>
              </w:rPr>
            </w:pPr>
            <w:r>
              <w:rPr>
                <w:color w:val="000000"/>
                <w:sz w:val="22"/>
                <w:szCs w:val="22"/>
              </w:rPr>
              <w:t>с 01.07.2021</w:t>
            </w:r>
          </w:p>
        </w:tc>
        <w:tc>
          <w:tcPr>
            <w:tcW w:w="1134" w:type="dxa"/>
            <w:tcBorders>
              <w:top w:val="nil"/>
              <w:left w:val="nil"/>
              <w:bottom w:val="single" w:sz="4" w:space="0" w:color="auto"/>
              <w:right w:val="single" w:sz="4" w:space="0" w:color="auto"/>
            </w:tcBorders>
            <w:shd w:val="clear" w:color="auto" w:fill="auto"/>
            <w:vAlign w:val="center"/>
            <w:hideMark/>
          </w:tcPr>
          <w:p w14:paraId="1206C129" w14:textId="77777777" w:rsidR="00924D10" w:rsidRPr="0014591E" w:rsidRDefault="00924D10" w:rsidP="00EA7D25">
            <w:pPr>
              <w:jc w:val="center"/>
              <w:rPr>
                <w:sz w:val="22"/>
              </w:rPr>
            </w:pPr>
            <w:r>
              <w:rPr>
                <w:sz w:val="22"/>
              </w:rPr>
              <w:t>2 148,00</w:t>
            </w:r>
          </w:p>
        </w:tc>
        <w:tc>
          <w:tcPr>
            <w:tcW w:w="1061" w:type="dxa"/>
            <w:gridSpan w:val="2"/>
            <w:tcBorders>
              <w:top w:val="nil"/>
              <w:left w:val="nil"/>
              <w:bottom w:val="single" w:sz="4" w:space="0" w:color="auto"/>
              <w:right w:val="single" w:sz="4" w:space="0" w:color="auto"/>
            </w:tcBorders>
            <w:shd w:val="clear" w:color="auto" w:fill="auto"/>
            <w:vAlign w:val="center"/>
            <w:hideMark/>
          </w:tcPr>
          <w:p w14:paraId="282D0961" w14:textId="77777777" w:rsidR="00924D10" w:rsidRDefault="00924D10" w:rsidP="00EA7D25">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shd w:val="clear" w:color="auto" w:fill="auto"/>
            <w:vAlign w:val="center"/>
            <w:hideMark/>
          </w:tcPr>
          <w:p w14:paraId="62CD8CA7"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0299C846"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60A4E498"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30E279C8"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0EE5803D" w14:textId="77777777" w:rsidTr="00EA7D25">
        <w:trPr>
          <w:gridAfter w:val="1"/>
          <w:wAfter w:w="10" w:type="dxa"/>
          <w:trHeight w:val="300"/>
        </w:trPr>
        <w:tc>
          <w:tcPr>
            <w:tcW w:w="1079" w:type="dxa"/>
            <w:vMerge/>
            <w:tcBorders>
              <w:left w:val="single" w:sz="4" w:space="0" w:color="auto"/>
              <w:bottom w:val="single" w:sz="4" w:space="0" w:color="auto"/>
              <w:right w:val="single" w:sz="4" w:space="0" w:color="auto"/>
            </w:tcBorders>
            <w:shd w:val="clear" w:color="auto" w:fill="auto"/>
            <w:vAlign w:val="center"/>
            <w:hideMark/>
          </w:tcPr>
          <w:p w14:paraId="30061010" w14:textId="77777777" w:rsidR="00924D10" w:rsidRDefault="00924D10" w:rsidP="00EA7D25">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73A2F62C" w14:textId="77777777" w:rsidR="00924D10" w:rsidRDefault="00924D10" w:rsidP="00EA7D25">
            <w:pPr>
              <w:ind w:left="-108" w:right="-163"/>
              <w:jc w:val="center"/>
              <w:rPr>
                <w:color w:val="000000"/>
                <w:sz w:val="22"/>
                <w:szCs w:val="22"/>
              </w:rPr>
            </w:pPr>
            <w:proofErr w:type="spellStart"/>
            <w:r>
              <w:rPr>
                <w:color w:val="000000"/>
                <w:sz w:val="22"/>
                <w:szCs w:val="22"/>
              </w:rPr>
              <w:t>Двухставочный</w:t>
            </w:r>
            <w:proofErr w:type="spellEnd"/>
          </w:p>
        </w:tc>
        <w:tc>
          <w:tcPr>
            <w:tcW w:w="1405" w:type="dxa"/>
            <w:tcBorders>
              <w:top w:val="nil"/>
              <w:left w:val="nil"/>
              <w:bottom w:val="single" w:sz="4" w:space="0" w:color="auto"/>
              <w:right w:val="single" w:sz="4" w:space="0" w:color="auto"/>
            </w:tcBorders>
            <w:shd w:val="clear" w:color="auto" w:fill="auto"/>
            <w:vAlign w:val="center"/>
            <w:hideMark/>
          </w:tcPr>
          <w:p w14:paraId="4DCAF74F" w14:textId="77777777" w:rsidR="00924D10" w:rsidRDefault="00924D10" w:rsidP="00EA7D25">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14:paraId="7E7E7F51" w14:textId="77777777" w:rsidR="00924D10" w:rsidRDefault="00924D10" w:rsidP="00EA7D25">
            <w:pPr>
              <w:ind w:left="-108" w:right="-163"/>
              <w:jc w:val="center"/>
              <w:rPr>
                <w:color w:val="000000"/>
                <w:sz w:val="22"/>
                <w:szCs w:val="22"/>
              </w:rPr>
            </w:pPr>
            <w:r>
              <w:rPr>
                <w:color w:val="000000"/>
                <w:sz w:val="22"/>
                <w:szCs w:val="22"/>
              </w:rPr>
              <w:t>x</w:t>
            </w:r>
          </w:p>
        </w:tc>
        <w:tc>
          <w:tcPr>
            <w:tcW w:w="1061" w:type="dxa"/>
            <w:gridSpan w:val="2"/>
            <w:tcBorders>
              <w:top w:val="nil"/>
              <w:left w:val="nil"/>
              <w:bottom w:val="single" w:sz="4" w:space="0" w:color="auto"/>
              <w:right w:val="single" w:sz="4" w:space="0" w:color="auto"/>
            </w:tcBorders>
            <w:shd w:val="clear" w:color="auto" w:fill="auto"/>
            <w:vAlign w:val="center"/>
            <w:hideMark/>
          </w:tcPr>
          <w:p w14:paraId="55E73CA9" w14:textId="77777777" w:rsidR="00924D10" w:rsidRDefault="00924D10" w:rsidP="00EA7D25">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shd w:val="clear" w:color="auto" w:fill="auto"/>
            <w:vAlign w:val="center"/>
            <w:hideMark/>
          </w:tcPr>
          <w:p w14:paraId="230F1183"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141F9A92"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1B798D90"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21387B78" w14:textId="77777777" w:rsidR="00924D10" w:rsidRDefault="00924D10" w:rsidP="00EA7D25">
            <w:pPr>
              <w:ind w:left="-108" w:right="-86"/>
              <w:jc w:val="center"/>
              <w:rPr>
                <w:color w:val="000000"/>
                <w:sz w:val="22"/>
                <w:szCs w:val="22"/>
              </w:rPr>
            </w:pPr>
            <w:r>
              <w:rPr>
                <w:color w:val="000000"/>
                <w:sz w:val="22"/>
                <w:szCs w:val="22"/>
                <w:lang w:val="en-US"/>
              </w:rPr>
              <w:t>x</w:t>
            </w:r>
          </w:p>
        </w:tc>
      </w:tr>
    </w:tbl>
    <w:p w14:paraId="15756F3E" w14:textId="77777777" w:rsidR="00924D10" w:rsidRDefault="00924D10" w:rsidP="00924D10">
      <w:r>
        <w:br w:type="page"/>
      </w:r>
    </w:p>
    <w:tbl>
      <w:tblPr>
        <w:tblW w:w="10348" w:type="dxa"/>
        <w:tblInd w:w="-572" w:type="dxa"/>
        <w:tblLayout w:type="fixed"/>
        <w:tblLook w:val="04A0" w:firstRow="1" w:lastRow="0" w:firstColumn="1" w:lastColumn="0" w:noHBand="0" w:noVBand="1"/>
      </w:tblPr>
      <w:tblGrid>
        <w:gridCol w:w="1079"/>
        <w:gridCol w:w="1769"/>
        <w:gridCol w:w="1405"/>
        <w:gridCol w:w="860"/>
        <w:gridCol w:w="1061"/>
        <w:gridCol w:w="1056"/>
        <w:gridCol w:w="1100"/>
        <w:gridCol w:w="1168"/>
        <w:gridCol w:w="850"/>
      </w:tblGrid>
      <w:tr w:rsidR="00924D10" w14:paraId="4430E484" w14:textId="77777777" w:rsidTr="00EA7D25">
        <w:trPr>
          <w:trHeight w:val="324"/>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55395126" w14:textId="77777777" w:rsidR="00924D10" w:rsidRDefault="00924D10" w:rsidP="00EA7D25">
            <w:pPr>
              <w:ind w:left="-108" w:right="-163"/>
              <w:jc w:val="center"/>
              <w:rPr>
                <w:color w:val="000000"/>
                <w:sz w:val="22"/>
                <w:szCs w:val="22"/>
              </w:rPr>
            </w:pPr>
            <w:r>
              <w:rPr>
                <w:color w:val="000000"/>
                <w:sz w:val="22"/>
                <w:szCs w:val="22"/>
              </w:rPr>
              <w:lastRenderedPageBreak/>
              <w:t>1</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12EAFE6B" w14:textId="77777777" w:rsidR="00924D10" w:rsidRDefault="00924D10" w:rsidP="00EA7D25">
            <w:pPr>
              <w:ind w:left="-108" w:right="-163"/>
              <w:jc w:val="center"/>
              <w:rPr>
                <w:color w:val="000000"/>
                <w:sz w:val="22"/>
                <w:szCs w:val="22"/>
              </w:rPr>
            </w:pPr>
            <w:r>
              <w:rPr>
                <w:color w:val="000000"/>
                <w:sz w:val="22"/>
                <w:szCs w:val="22"/>
              </w:rPr>
              <w:t>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5C2EF9A7" w14:textId="77777777" w:rsidR="00924D10" w:rsidRDefault="00924D10" w:rsidP="00EA7D25">
            <w:pPr>
              <w:ind w:left="-108" w:right="-163"/>
              <w:jc w:val="center"/>
              <w:rPr>
                <w:color w:val="000000"/>
                <w:sz w:val="22"/>
                <w:szCs w:val="22"/>
              </w:rPr>
            </w:pPr>
            <w:r>
              <w:rPr>
                <w:color w:val="000000"/>
                <w:sz w:val="22"/>
                <w:szCs w:val="22"/>
              </w:rPr>
              <w:t>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12C7102" w14:textId="77777777" w:rsidR="00924D10" w:rsidRDefault="00924D10" w:rsidP="00EA7D25">
            <w:pPr>
              <w:ind w:left="-108" w:right="-163"/>
              <w:jc w:val="center"/>
              <w:rPr>
                <w:color w:val="000000"/>
                <w:sz w:val="22"/>
                <w:szCs w:val="22"/>
              </w:rPr>
            </w:pPr>
            <w:r>
              <w:rPr>
                <w:color w:val="000000"/>
                <w:sz w:val="22"/>
                <w:szCs w:val="22"/>
              </w:rPr>
              <w:t>4</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0F81E6F" w14:textId="77777777" w:rsidR="00924D10" w:rsidRDefault="00924D10" w:rsidP="00EA7D25">
            <w:pPr>
              <w:ind w:left="-108" w:right="-163"/>
              <w:jc w:val="center"/>
              <w:rPr>
                <w:color w:val="000000"/>
                <w:sz w:val="22"/>
                <w:szCs w:val="22"/>
              </w:rPr>
            </w:pPr>
            <w:r>
              <w:rPr>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9B477D0" w14:textId="77777777" w:rsidR="00924D10" w:rsidRPr="00663B2E" w:rsidRDefault="00924D10" w:rsidP="00EA7D25">
            <w:pPr>
              <w:ind w:left="-108" w:right="-163"/>
              <w:jc w:val="center"/>
              <w:rPr>
                <w:color w:val="000000"/>
                <w:sz w:val="22"/>
                <w:szCs w:val="22"/>
              </w:rPr>
            </w:pPr>
            <w:r>
              <w:rPr>
                <w:color w:val="000000"/>
                <w:sz w:val="22"/>
                <w:szCs w:val="22"/>
              </w:rPr>
              <w:t>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1B65718F" w14:textId="77777777" w:rsidR="00924D10" w:rsidRPr="00663B2E" w:rsidRDefault="00924D10" w:rsidP="00EA7D25">
            <w:pPr>
              <w:ind w:left="-108" w:right="-163"/>
              <w:jc w:val="center"/>
              <w:rPr>
                <w:color w:val="000000"/>
                <w:sz w:val="22"/>
                <w:szCs w:val="22"/>
              </w:rPr>
            </w:pPr>
            <w:r>
              <w:rPr>
                <w:color w:val="000000"/>
                <w:sz w:val="22"/>
                <w:szCs w:val="22"/>
              </w:rPr>
              <w:t>7</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1DC22C54" w14:textId="77777777" w:rsidR="00924D10" w:rsidRPr="00663B2E" w:rsidRDefault="00924D10" w:rsidP="00EA7D25">
            <w:pPr>
              <w:ind w:left="-108" w:right="-163"/>
              <w:jc w:val="center"/>
              <w:rPr>
                <w:color w:val="000000"/>
                <w:sz w:val="22"/>
                <w:szCs w:val="22"/>
              </w:rPr>
            </w:pPr>
            <w:r>
              <w:rPr>
                <w:color w:val="000000"/>
                <w:sz w:val="22"/>
                <w:szCs w:val="22"/>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2B60E4" w14:textId="77777777" w:rsidR="00924D10" w:rsidRPr="00663B2E" w:rsidRDefault="00924D10" w:rsidP="00EA7D25">
            <w:pPr>
              <w:ind w:left="-108" w:right="-86"/>
              <w:jc w:val="center"/>
              <w:rPr>
                <w:color w:val="000000"/>
                <w:sz w:val="22"/>
                <w:szCs w:val="22"/>
              </w:rPr>
            </w:pPr>
            <w:r>
              <w:rPr>
                <w:color w:val="000000"/>
                <w:sz w:val="22"/>
                <w:szCs w:val="22"/>
              </w:rPr>
              <w:t>9</w:t>
            </w:r>
          </w:p>
        </w:tc>
      </w:tr>
      <w:tr w:rsidR="00924D10" w14:paraId="5464BE6E" w14:textId="77777777" w:rsidTr="00EA7D25">
        <w:trPr>
          <w:trHeight w:val="600"/>
        </w:trPr>
        <w:tc>
          <w:tcPr>
            <w:tcW w:w="1079" w:type="dxa"/>
            <w:vMerge w:val="restart"/>
            <w:tcBorders>
              <w:top w:val="single" w:sz="4" w:space="0" w:color="auto"/>
              <w:left w:val="single" w:sz="4" w:space="0" w:color="auto"/>
              <w:right w:val="single" w:sz="4" w:space="0" w:color="auto"/>
            </w:tcBorders>
            <w:shd w:val="clear" w:color="auto" w:fill="auto"/>
            <w:vAlign w:val="center"/>
            <w:hideMark/>
          </w:tcPr>
          <w:p w14:paraId="22BB860E" w14:textId="77777777" w:rsidR="00924D10" w:rsidRDefault="00924D10" w:rsidP="00EA7D25">
            <w:pPr>
              <w:ind w:left="-108" w:right="-163"/>
              <w:jc w:val="center"/>
              <w:rPr>
                <w:color w:val="000000"/>
                <w:sz w:val="22"/>
                <w:szCs w:val="22"/>
              </w:rPr>
            </w:pPr>
          </w:p>
        </w:tc>
        <w:tc>
          <w:tcPr>
            <w:tcW w:w="1769" w:type="dxa"/>
            <w:tcBorders>
              <w:top w:val="single" w:sz="4" w:space="0" w:color="auto"/>
              <w:left w:val="nil"/>
              <w:bottom w:val="single" w:sz="4" w:space="0" w:color="auto"/>
              <w:right w:val="single" w:sz="4" w:space="0" w:color="auto"/>
            </w:tcBorders>
            <w:shd w:val="clear" w:color="auto" w:fill="auto"/>
            <w:vAlign w:val="center"/>
            <w:hideMark/>
          </w:tcPr>
          <w:p w14:paraId="0F12825C" w14:textId="77777777" w:rsidR="00924D10" w:rsidRDefault="00924D10" w:rsidP="00EA7D25">
            <w:pPr>
              <w:ind w:left="-108" w:right="-163"/>
              <w:jc w:val="center"/>
              <w:rPr>
                <w:color w:val="000000"/>
                <w:sz w:val="22"/>
                <w:szCs w:val="22"/>
              </w:rPr>
            </w:pPr>
            <w:r>
              <w:rPr>
                <w:color w:val="000000"/>
                <w:sz w:val="22"/>
                <w:szCs w:val="22"/>
              </w:rPr>
              <w:t>Ставка за тепловую</w:t>
            </w:r>
          </w:p>
          <w:p w14:paraId="541FAA89" w14:textId="77777777" w:rsidR="00924D10" w:rsidRDefault="00924D10" w:rsidP="00EA7D25">
            <w:pPr>
              <w:ind w:left="-108" w:right="-163"/>
              <w:jc w:val="center"/>
              <w:rPr>
                <w:color w:val="000000"/>
                <w:sz w:val="22"/>
                <w:szCs w:val="22"/>
              </w:rPr>
            </w:pPr>
            <w:r>
              <w:rPr>
                <w:color w:val="000000"/>
                <w:sz w:val="22"/>
                <w:szCs w:val="22"/>
              </w:rPr>
              <w:t xml:space="preserve"> энергию, руб./Гкал</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5DDE1C90" w14:textId="77777777" w:rsidR="00924D10" w:rsidRDefault="00924D10" w:rsidP="00EA7D25">
            <w:pPr>
              <w:ind w:left="-108" w:right="-163"/>
              <w:jc w:val="center"/>
              <w:rPr>
                <w:color w:val="000000"/>
                <w:sz w:val="22"/>
                <w:szCs w:val="22"/>
              </w:rPr>
            </w:pPr>
            <w:r>
              <w:rPr>
                <w:color w:val="000000"/>
                <w:sz w:val="22"/>
                <w:szCs w:val="22"/>
              </w:rPr>
              <w:t>x</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2CFAB580" w14:textId="77777777" w:rsidR="00924D10" w:rsidRDefault="00924D10" w:rsidP="00EA7D25">
            <w:pPr>
              <w:ind w:left="-108" w:right="-163"/>
              <w:jc w:val="center"/>
              <w:rPr>
                <w:color w:val="000000"/>
                <w:sz w:val="22"/>
                <w:szCs w:val="22"/>
              </w:rPr>
            </w:pPr>
            <w:r>
              <w:rPr>
                <w:color w:val="000000"/>
                <w:sz w:val="22"/>
                <w:szCs w:val="22"/>
              </w:rPr>
              <w:t>x</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2911CCA3" w14:textId="77777777" w:rsidR="00924D10" w:rsidRDefault="00924D10" w:rsidP="00EA7D25">
            <w:pPr>
              <w:ind w:left="-108" w:right="-163"/>
              <w:jc w:val="center"/>
              <w:rPr>
                <w:color w:val="000000"/>
                <w:sz w:val="22"/>
                <w:szCs w:val="22"/>
              </w:rPr>
            </w:pPr>
            <w:r>
              <w:rPr>
                <w:color w:val="000000"/>
                <w:sz w:val="22"/>
                <w:szCs w:val="22"/>
              </w:rPr>
              <w:t>x</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2AE45A97"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5741060"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14:paraId="20A4EB39"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1E0B3F5" w14:textId="77777777" w:rsidR="00924D10" w:rsidRDefault="00924D10" w:rsidP="00EA7D25">
            <w:pPr>
              <w:ind w:left="-108" w:right="-86"/>
              <w:jc w:val="center"/>
              <w:rPr>
                <w:color w:val="000000"/>
                <w:sz w:val="22"/>
                <w:szCs w:val="22"/>
              </w:rPr>
            </w:pPr>
            <w:r>
              <w:rPr>
                <w:color w:val="000000"/>
                <w:sz w:val="22"/>
                <w:szCs w:val="22"/>
                <w:lang w:val="en-US"/>
              </w:rPr>
              <w:t>x</w:t>
            </w:r>
          </w:p>
        </w:tc>
      </w:tr>
      <w:tr w:rsidR="00924D10" w14:paraId="6A04319B" w14:textId="77777777" w:rsidTr="00EA7D25">
        <w:trPr>
          <w:trHeight w:val="1110"/>
        </w:trPr>
        <w:tc>
          <w:tcPr>
            <w:tcW w:w="1079" w:type="dxa"/>
            <w:vMerge/>
            <w:tcBorders>
              <w:left w:val="single" w:sz="4" w:space="0" w:color="auto"/>
              <w:bottom w:val="single" w:sz="4" w:space="0" w:color="auto"/>
              <w:right w:val="single" w:sz="4" w:space="0" w:color="auto"/>
            </w:tcBorders>
            <w:shd w:val="clear" w:color="auto" w:fill="auto"/>
            <w:vAlign w:val="center"/>
            <w:hideMark/>
          </w:tcPr>
          <w:p w14:paraId="37EA68B0" w14:textId="77777777" w:rsidR="00924D10" w:rsidRDefault="00924D10" w:rsidP="00EA7D25">
            <w:pPr>
              <w:ind w:left="-108" w:right="-163"/>
              <w:rPr>
                <w:color w:val="000000"/>
                <w:sz w:val="22"/>
                <w:szCs w:val="22"/>
              </w:rPr>
            </w:pPr>
          </w:p>
        </w:tc>
        <w:tc>
          <w:tcPr>
            <w:tcW w:w="1769" w:type="dxa"/>
            <w:tcBorders>
              <w:top w:val="nil"/>
              <w:left w:val="nil"/>
              <w:bottom w:val="single" w:sz="4" w:space="0" w:color="auto"/>
              <w:right w:val="single" w:sz="4" w:space="0" w:color="auto"/>
            </w:tcBorders>
            <w:shd w:val="clear" w:color="auto" w:fill="auto"/>
            <w:vAlign w:val="center"/>
            <w:hideMark/>
          </w:tcPr>
          <w:p w14:paraId="36BF02E7" w14:textId="77777777" w:rsidR="00924D10" w:rsidRDefault="00924D10" w:rsidP="00EA7D25">
            <w:pPr>
              <w:ind w:left="-108" w:right="-163"/>
              <w:jc w:val="center"/>
              <w:rPr>
                <w:color w:val="000000"/>
                <w:sz w:val="22"/>
                <w:szCs w:val="22"/>
              </w:rPr>
            </w:pPr>
            <w:r>
              <w:rPr>
                <w:color w:val="000000"/>
                <w:sz w:val="22"/>
                <w:szCs w:val="22"/>
              </w:rPr>
              <w:t>Ставка за содержание тепловой мощности,</w:t>
            </w:r>
          </w:p>
          <w:p w14:paraId="58DF1F06" w14:textId="77777777" w:rsidR="00924D10" w:rsidRDefault="00924D10" w:rsidP="00EA7D25">
            <w:pPr>
              <w:ind w:left="-108" w:right="-163"/>
              <w:jc w:val="center"/>
              <w:rPr>
                <w:color w:val="000000"/>
                <w:sz w:val="22"/>
                <w:szCs w:val="22"/>
              </w:rPr>
            </w:pPr>
            <w:r>
              <w:rPr>
                <w:color w:val="000000"/>
                <w:sz w:val="22"/>
                <w:szCs w:val="22"/>
              </w:rPr>
              <w:t xml:space="preserve"> тыс. руб./Гкал/ч </w:t>
            </w:r>
          </w:p>
          <w:p w14:paraId="02B6117C" w14:textId="77777777" w:rsidR="00924D10" w:rsidRDefault="00924D10" w:rsidP="00EA7D25">
            <w:pPr>
              <w:ind w:left="-108" w:right="-163"/>
              <w:jc w:val="center"/>
              <w:rPr>
                <w:color w:val="000000"/>
                <w:sz w:val="22"/>
                <w:szCs w:val="22"/>
              </w:rPr>
            </w:pPr>
            <w:r>
              <w:rPr>
                <w:color w:val="000000"/>
                <w:sz w:val="22"/>
                <w:szCs w:val="22"/>
              </w:rPr>
              <w:t>в мес.</w:t>
            </w:r>
          </w:p>
        </w:tc>
        <w:tc>
          <w:tcPr>
            <w:tcW w:w="1405" w:type="dxa"/>
            <w:tcBorders>
              <w:top w:val="nil"/>
              <w:left w:val="nil"/>
              <w:bottom w:val="single" w:sz="4" w:space="0" w:color="auto"/>
              <w:right w:val="single" w:sz="4" w:space="0" w:color="auto"/>
            </w:tcBorders>
            <w:shd w:val="clear" w:color="auto" w:fill="auto"/>
            <w:vAlign w:val="center"/>
            <w:hideMark/>
          </w:tcPr>
          <w:p w14:paraId="1DC96F88" w14:textId="77777777" w:rsidR="00924D10" w:rsidRDefault="00924D10" w:rsidP="00EA7D25">
            <w:pPr>
              <w:ind w:left="-108" w:right="-163"/>
              <w:jc w:val="center"/>
              <w:rPr>
                <w:color w:val="000000"/>
                <w:sz w:val="22"/>
                <w:szCs w:val="22"/>
              </w:rPr>
            </w:pPr>
            <w:r>
              <w:rPr>
                <w:color w:val="000000"/>
                <w:sz w:val="22"/>
                <w:szCs w:val="22"/>
              </w:rPr>
              <w:t>x</w:t>
            </w:r>
          </w:p>
        </w:tc>
        <w:tc>
          <w:tcPr>
            <w:tcW w:w="860" w:type="dxa"/>
            <w:tcBorders>
              <w:top w:val="nil"/>
              <w:left w:val="nil"/>
              <w:bottom w:val="single" w:sz="4" w:space="0" w:color="auto"/>
              <w:right w:val="single" w:sz="4" w:space="0" w:color="auto"/>
            </w:tcBorders>
            <w:shd w:val="clear" w:color="auto" w:fill="auto"/>
            <w:vAlign w:val="center"/>
            <w:hideMark/>
          </w:tcPr>
          <w:p w14:paraId="53C871B3" w14:textId="77777777" w:rsidR="00924D10" w:rsidRDefault="00924D10" w:rsidP="00EA7D25">
            <w:pPr>
              <w:ind w:left="-108" w:right="-163"/>
              <w:jc w:val="center"/>
              <w:rPr>
                <w:color w:val="000000"/>
                <w:sz w:val="22"/>
                <w:szCs w:val="22"/>
              </w:rPr>
            </w:pPr>
            <w:r>
              <w:rPr>
                <w:color w:val="000000"/>
                <w:sz w:val="22"/>
                <w:szCs w:val="22"/>
              </w:rPr>
              <w:t>x</w:t>
            </w:r>
          </w:p>
        </w:tc>
        <w:tc>
          <w:tcPr>
            <w:tcW w:w="1061" w:type="dxa"/>
            <w:tcBorders>
              <w:top w:val="nil"/>
              <w:left w:val="nil"/>
              <w:bottom w:val="single" w:sz="4" w:space="0" w:color="auto"/>
              <w:right w:val="single" w:sz="4" w:space="0" w:color="auto"/>
            </w:tcBorders>
            <w:shd w:val="clear" w:color="auto" w:fill="auto"/>
            <w:vAlign w:val="center"/>
            <w:hideMark/>
          </w:tcPr>
          <w:p w14:paraId="4BBEC0D6" w14:textId="77777777" w:rsidR="00924D10" w:rsidRDefault="00924D10" w:rsidP="00EA7D25">
            <w:pPr>
              <w:ind w:left="-108" w:right="-163"/>
              <w:jc w:val="center"/>
              <w:rPr>
                <w:color w:val="000000"/>
                <w:sz w:val="22"/>
                <w:szCs w:val="22"/>
              </w:rPr>
            </w:pPr>
            <w:r>
              <w:rPr>
                <w:color w:val="000000"/>
                <w:sz w:val="22"/>
                <w:szCs w:val="22"/>
              </w:rPr>
              <w:t>x</w:t>
            </w:r>
          </w:p>
        </w:tc>
        <w:tc>
          <w:tcPr>
            <w:tcW w:w="1056" w:type="dxa"/>
            <w:tcBorders>
              <w:top w:val="nil"/>
              <w:left w:val="nil"/>
              <w:bottom w:val="single" w:sz="4" w:space="0" w:color="auto"/>
              <w:right w:val="single" w:sz="4" w:space="0" w:color="auto"/>
            </w:tcBorders>
            <w:shd w:val="clear" w:color="auto" w:fill="auto"/>
            <w:vAlign w:val="center"/>
            <w:hideMark/>
          </w:tcPr>
          <w:p w14:paraId="6FF89F4A" w14:textId="77777777" w:rsidR="00924D10" w:rsidRDefault="00924D10" w:rsidP="00EA7D25">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3003DA03" w14:textId="77777777" w:rsidR="00924D10" w:rsidRDefault="00924D10" w:rsidP="00EA7D25">
            <w:pPr>
              <w:ind w:left="-108" w:right="-163"/>
              <w:jc w:val="center"/>
              <w:rPr>
                <w:color w:val="000000"/>
                <w:sz w:val="22"/>
                <w:szCs w:val="22"/>
              </w:rPr>
            </w:pPr>
            <w:r>
              <w:rPr>
                <w:color w:val="000000"/>
                <w:sz w:val="22"/>
                <w:szCs w:val="22"/>
                <w:lang w:val="en-US"/>
              </w:rPr>
              <w:t>x</w:t>
            </w:r>
          </w:p>
        </w:tc>
        <w:tc>
          <w:tcPr>
            <w:tcW w:w="1168" w:type="dxa"/>
            <w:tcBorders>
              <w:top w:val="nil"/>
              <w:left w:val="nil"/>
              <w:bottom w:val="single" w:sz="4" w:space="0" w:color="auto"/>
              <w:right w:val="single" w:sz="4" w:space="0" w:color="auto"/>
            </w:tcBorders>
            <w:shd w:val="clear" w:color="auto" w:fill="auto"/>
            <w:vAlign w:val="center"/>
            <w:hideMark/>
          </w:tcPr>
          <w:p w14:paraId="1ECF6FF2" w14:textId="77777777" w:rsidR="00924D10" w:rsidRDefault="00924D10" w:rsidP="00EA7D25">
            <w:pPr>
              <w:ind w:left="-108" w:right="-163"/>
              <w:jc w:val="center"/>
              <w:rPr>
                <w:color w:val="000000"/>
                <w:sz w:val="22"/>
                <w:szCs w:val="22"/>
              </w:rPr>
            </w:pPr>
            <w:r>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17065C00" w14:textId="77777777" w:rsidR="00924D10" w:rsidRDefault="00924D10" w:rsidP="00EA7D25">
            <w:pPr>
              <w:ind w:left="-108" w:right="-86"/>
              <w:jc w:val="center"/>
              <w:rPr>
                <w:color w:val="000000"/>
                <w:sz w:val="22"/>
                <w:szCs w:val="22"/>
              </w:rPr>
            </w:pPr>
            <w:r>
              <w:rPr>
                <w:color w:val="000000"/>
                <w:sz w:val="22"/>
                <w:szCs w:val="22"/>
                <w:lang w:val="en-US"/>
              </w:rPr>
              <w:t>x</w:t>
            </w:r>
          </w:p>
        </w:tc>
      </w:tr>
    </w:tbl>
    <w:p w14:paraId="3DEFFDB2" w14:textId="77777777" w:rsidR="00924D10" w:rsidRPr="0042696F" w:rsidRDefault="00924D10" w:rsidP="00924D10">
      <w:pPr>
        <w:jc w:val="center"/>
        <w:rPr>
          <w:b/>
          <w:sz w:val="28"/>
          <w:szCs w:val="28"/>
        </w:rPr>
      </w:pPr>
    </w:p>
    <w:p w14:paraId="3AE46F34" w14:textId="77777777" w:rsidR="00924D10" w:rsidRPr="006875AB" w:rsidRDefault="00924D10" w:rsidP="00924D10">
      <w:pPr>
        <w:ind w:left="-567" w:right="-286" w:firstLine="710"/>
        <w:jc w:val="both"/>
        <w:rPr>
          <w:color w:val="000000"/>
          <w:sz w:val="28"/>
          <w:szCs w:val="28"/>
        </w:rPr>
      </w:pPr>
      <w:r w:rsidRPr="006875AB">
        <w:rPr>
          <w:sz w:val="28"/>
          <w:szCs w:val="28"/>
        </w:rPr>
        <w:t>* Выделяется в целях реализации пункта 6 статьи 168 Налогового кодекса Российской Федерации (часть вторая).</w:t>
      </w:r>
    </w:p>
    <w:p w14:paraId="688AFA0D" w14:textId="77777777" w:rsidR="00924D10" w:rsidRPr="00DB688B" w:rsidRDefault="00924D10" w:rsidP="00924D10">
      <w:pPr>
        <w:ind w:left="-426" w:right="-286" w:firstLine="426"/>
        <w:jc w:val="right"/>
        <w:rPr>
          <w:color w:val="000000"/>
          <w:sz w:val="28"/>
          <w:szCs w:val="28"/>
        </w:rPr>
      </w:pPr>
      <w:r>
        <w:rPr>
          <w:sz w:val="28"/>
          <w:szCs w:val="28"/>
        </w:rPr>
        <w:t>».</w:t>
      </w:r>
    </w:p>
    <w:p w14:paraId="36A7AE99" w14:textId="77777777" w:rsidR="00924D10" w:rsidRPr="00B83273" w:rsidRDefault="00924D10" w:rsidP="00924D10">
      <w:pPr>
        <w:ind w:left="4820"/>
        <w:jc w:val="center"/>
      </w:pPr>
    </w:p>
    <w:p w14:paraId="3D526B37" w14:textId="77777777" w:rsidR="00924D10" w:rsidRDefault="00924D10" w:rsidP="00C6768D">
      <w:pPr>
        <w:tabs>
          <w:tab w:val="left" w:pos="5580"/>
          <w:tab w:val="left" w:pos="9498"/>
        </w:tabs>
        <w:ind w:right="-569"/>
        <w:rPr>
          <w:color w:val="000000" w:themeColor="text1"/>
        </w:rPr>
        <w:sectPr w:rsidR="00924D10" w:rsidSect="00C6768D">
          <w:pgSz w:w="11906" w:h="16838"/>
          <w:pgMar w:top="851" w:right="851" w:bottom="851" w:left="1701" w:header="709" w:footer="709" w:gutter="0"/>
          <w:cols w:space="708"/>
          <w:titlePg/>
          <w:docGrid w:linePitch="360"/>
        </w:sectPr>
      </w:pPr>
    </w:p>
    <w:p w14:paraId="1DE7E810" w14:textId="446B10B8" w:rsidR="00924D10" w:rsidRPr="00081AD4" w:rsidRDefault="00924D10" w:rsidP="00924D10">
      <w:pPr>
        <w:tabs>
          <w:tab w:val="left" w:pos="5580"/>
          <w:tab w:val="left" w:pos="9498"/>
        </w:tabs>
        <w:ind w:right="-569" w:firstLine="11340"/>
        <w:rPr>
          <w:color w:val="000000" w:themeColor="text1"/>
        </w:rPr>
      </w:pPr>
      <w:r w:rsidRPr="00081AD4">
        <w:rPr>
          <w:color w:val="000000" w:themeColor="text1"/>
        </w:rPr>
        <w:lastRenderedPageBreak/>
        <w:t xml:space="preserve">Приложение № </w:t>
      </w:r>
      <w:r>
        <w:rPr>
          <w:color w:val="000000" w:themeColor="text1"/>
        </w:rPr>
        <w:t xml:space="preserve">18 </w:t>
      </w:r>
      <w:r w:rsidRPr="00081AD4">
        <w:rPr>
          <w:color w:val="000000" w:themeColor="text1"/>
        </w:rPr>
        <w:t>к протоколу № 8</w:t>
      </w:r>
      <w:r>
        <w:rPr>
          <w:color w:val="000000" w:themeColor="text1"/>
        </w:rPr>
        <w:t>2</w:t>
      </w:r>
    </w:p>
    <w:p w14:paraId="64BE6170" w14:textId="77777777" w:rsidR="00924D10" w:rsidRPr="00081AD4" w:rsidRDefault="00924D10" w:rsidP="00924D10">
      <w:pPr>
        <w:tabs>
          <w:tab w:val="left" w:pos="5580"/>
          <w:tab w:val="left" w:pos="9498"/>
        </w:tabs>
        <w:ind w:right="-569" w:firstLine="11340"/>
        <w:rPr>
          <w:color w:val="000000" w:themeColor="text1"/>
        </w:rPr>
      </w:pPr>
      <w:r w:rsidRPr="00081AD4">
        <w:rPr>
          <w:color w:val="000000" w:themeColor="text1"/>
        </w:rPr>
        <w:t>заседания Правления Региональной</w:t>
      </w:r>
    </w:p>
    <w:p w14:paraId="76ACE54B" w14:textId="77777777" w:rsidR="00924D10" w:rsidRPr="00081AD4" w:rsidRDefault="00924D10" w:rsidP="00924D10">
      <w:pPr>
        <w:tabs>
          <w:tab w:val="left" w:pos="5580"/>
          <w:tab w:val="left" w:pos="9498"/>
        </w:tabs>
        <w:ind w:right="-569" w:firstLine="11340"/>
        <w:rPr>
          <w:color w:val="000000" w:themeColor="text1"/>
        </w:rPr>
      </w:pPr>
      <w:r w:rsidRPr="00081AD4">
        <w:rPr>
          <w:color w:val="000000" w:themeColor="text1"/>
        </w:rPr>
        <w:t>энергетической комиссии</w:t>
      </w:r>
    </w:p>
    <w:p w14:paraId="61E565C1" w14:textId="77777777" w:rsidR="00924D10" w:rsidRDefault="00924D10" w:rsidP="00924D10">
      <w:pPr>
        <w:tabs>
          <w:tab w:val="left" w:pos="5580"/>
          <w:tab w:val="left" w:pos="9498"/>
        </w:tabs>
        <w:ind w:right="-569" w:firstLine="11340"/>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5785A373" w14:textId="77777777" w:rsidR="00924D10" w:rsidRDefault="00924D10" w:rsidP="00924D10">
      <w:pPr>
        <w:spacing w:after="120"/>
        <w:ind w:left="176"/>
        <w:jc w:val="center"/>
        <w:rPr>
          <w:b/>
          <w:bCs/>
          <w:sz w:val="36"/>
          <w:szCs w:val="28"/>
        </w:rPr>
      </w:pPr>
      <w:r>
        <w:rPr>
          <w:b/>
          <w:sz w:val="28"/>
        </w:rPr>
        <w:t>Долгосрочные тарифы ООО «</w:t>
      </w:r>
      <w:proofErr w:type="spellStart"/>
      <w:r>
        <w:rPr>
          <w:b/>
          <w:sz w:val="28"/>
        </w:rPr>
        <w:t>ЭнергоТранзит</w:t>
      </w:r>
      <w:proofErr w:type="spellEnd"/>
      <w:r>
        <w:rPr>
          <w:b/>
          <w:sz w:val="28"/>
        </w:rPr>
        <w:t xml:space="preserve">» на горячую воду в открытой системе горячего водоснабжения (теплоснабжения), реализуемую на потребительском рынке </w:t>
      </w:r>
      <w:r w:rsidRPr="00F9365D">
        <w:rPr>
          <w:b/>
          <w:sz w:val="28"/>
        </w:rPr>
        <w:t>Новокузнецкого городского округа</w:t>
      </w:r>
      <w:r>
        <w:rPr>
          <w:b/>
          <w:sz w:val="28"/>
        </w:rPr>
        <w:t xml:space="preserve">, </w:t>
      </w:r>
      <w:r>
        <w:rPr>
          <w:b/>
          <w:sz w:val="28"/>
        </w:rPr>
        <w:br/>
        <w:t>на период с 01.01.2019 по 31.12.2021</w:t>
      </w:r>
    </w:p>
    <w:tbl>
      <w:tblPr>
        <w:tblW w:w="151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7"/>
        <w:gridCol w:w="1414"/>
        <w:gridCol w:w="933"/>
        <w:gridCol w:w="933"/>
        <w:gridCol w:w="933"/>
        <w:gridCol w:w="933"/>
        <w:gridCol w:w="933"/>
        <w:gridCol w:w="933"/>
        <w:gridCol w:w="933"/>
        <w:gridCol w:w="933"/>
        <w:gridCol w:w="1132"/>
        <w:gridCol w:w="1132"/>
        <w:gridCol w:w="1274"/>
        <w:gridCol w:w="1132"/>
      </w:tblGrid>
      <w:tr w:rsidR="00924D10" w14:paraId="274290F1" w14:textId="77777777" w:rsidTr="00EA7D25">
        <w:trPr>
          <w:trHeight w:val="364"/>
        </w:trPr>
        <w:tc>
          <w:tcPr>
            <w:tcW w:w="1587" w:type="dxa"/>
            <w:vMerge w:val="restart"/>
            <w:tcBorders>
              <w:top w:val="single" w:sz="2" w:space="0" w:color="auto"/>
              <w:left w:val="single" w:sz="2" w:space="0" w:color="auto"/>
              <w:bottom w:val="single" w:sz="2" w:space="0" w:color="auto"/>
              <w:right w:val="single" w:sz="2" w:space="0" w:color="auto"/>
            </w:tcBorders>
            <w:vAlign w:val="center"/>
            <w:hideMark/>
          </w:tcPr>
          <w:p w14:paraId="3CDC686A" w14:textId="77777777" w:rsidR="00924D10" w:rsidRDefault="00924D10" w:rsidP="00EA7D25">
            <w:pPr>
              <w:tabs>
                <w:tab w:val="left" w:pos="3052"/>
              </w:tabs>
              <w:ind w:left="-108" w:right="-108"/>
              <w:jc w:val="center"/>
            </w:pPr>
            <w:r>
              <w:t>Наименование регулируемой организации</w:t>
            </w:r>
          </w:p>
        </w:tc>
        <w:tc>
          <w:tcPr>
            <w:tcW w:w="1414" w:type="dxa"/>
            <w:vMerge w:val="restart"/>
            <w:tcBorders>
              <w:top w:val="single" w:sz="2" w:space="0" w:color="auto"/>
              <w:left w:val="single" w:sz="2" w:space="0" w:color="auto"/>
              <w:bottom w:val="single" w:sz="2" w:space="0" w:color="auto"/>
              <w:right w:val="single" w:sz="2" w:space="0" w:color="auto"/>
            </w:tcBorders>
            <w:vAlign w:val="center"/>
            <w:hideMark/>
          </w:tcPr>
          <w:p w14:paraId="6E9E8B16" w14:textId="77777777" w:rsidR="00924D10" w:rsidRDefault="00924D10" w:rsidP="00EA7D25">
            <w:pPr>
              <w:ind w:left="-108" w:firstLine="47"/>
              <w:jc w:val="center"/>
            </w:pPr>
            <w:r>
              <w:t>Период</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534AD05D" w14:textId="77777777" w:rsidR="00924D10" w:rsidRDefault="00924D10" w:rsidP="00EA7D25">
            <w:pPr>
              <w:ind w:left="-108" w:firstLine="47"/>
              <w:jc w:val="center"/>
            </w:pPr>
            <w:r>
              <w:t>Тариф на горячую воду для населения, руб./м</w:t>
            </w:r>
            <w:r>
              <w:rPr>
                <w:vertAlign w:val="superscript"/>
              </w:rPr>
              <w:t xml:space="preserve">3 </w:t>
            </w:r>
            <w:r>
              <w:t>* (с НДС)</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782865E9" w14:textId="77777777" w:rsidR="00924D10" w:rsidRDefault="00924D10" w:rsidP="00EA7D25">
            <w:pPr>
              <w:ind w:left="-108" w:firstLine="47"/>
              <w:jc w:val="center"/>
            </w:pPr>
            <w:r>
              <w:t xml:space="preserve">Тариф на горячую воду для прочих пот </w:t>
            </w:r>
            <w:proofErr w:type="spellStart"/>
            <w:r>
              <w:t>ребителей</w:t>
            </w:r>
            <w:proofErr w:type="spellEnd"/>
            <w:r>
              <w:t>,</w:t>
            </w:r>
          </w:p>
          <w:p w14:paraId="40DA8B96" w14:textId="77777777" w:rsidR="00924D10" w:rsidRDefault="00924D10" w:rsidP="00EA7D25">
            <w:pPr>
              <w:ind w:left="-108" w:firstLine="47"/>
              <w:jc w:val="center"/>
            </w:pPr>
            <w:r>
              <w:t>руб./ м</w:t>
            </w:r>
            <w:r>
              <w:rPr>
                <w:vertAlign w:val="superscript"/>
              </w:rPr>
              <w:t xml:space="preserve">3 </w:t>
            </w:r>
            <w:r>
              <w:t>(без НДС)</w:t>
            </w:r>
          </w:p>
        </w:tc>
        <w:tc>
          <w:tcPr>
            <w:tcW w:w="1132" w:type="dxa"/>
            <w:vMerge w:val="restart"/>
            <w:tcBorders>
              <w:top w:val="single" w:sz="2" w:space="0" w:color="auto"/>
              <w:left w:val="single" w:sz="2" w:space="0" w:color="auto"/>
              <w:bottom w:val="single" w:sz="2" w:space="0" w:color="auto"/>
              <w:right w:val="single" w:sz="2" w:space="0" w:color="auto"/>
            </w:tcBorders>
            <w:vAlign w:val="center"/>
            <w:hideMark/>
          </w:tcPr>
          <w:p w14:paraId="1B29E1B8" w14:textId="77777777" w:rsidR="00924D10" w:rsidRDefault="00924D10" w:rsidP="00EA7D25">
            <w:pPr>
              <w:ind w:left="-108" w:right="-104" w:firstLine="3"/>
              <w:jc w:val="center"/>
            </w:pPr>
            <w:proofErr w:type="spellStart"/>
            <w:r>
              <w:t>Компо-нент</w:t>
            </w:r>
            <w:proofErr w:type="spellEnd"/>
            <w:r>
              <w:t xml:space="preserve"> на </w:t>
            </w:r>
            <w:proofErr w:type="spellStart"/>
            <w:r>
              <w:t>теплоно-ситель</w:t>
            </w:r>
            <w:proofErr w:type="spellEnd"/>
            <w:r>
              <w:t>,</w:t>
            </w:r>
          </w:p>
          <w:p w14:paraId="30C51CB9" w14:textId="77777777" w:rsidR="00924D10" w:rsidRDefault="00924D10" w:rsidP="00EA7D25">
            <w:pPr>
              <w:ind w:left="-108" w:right="-104" w:firstLine="3"/>
              <w:jc w:val="center"/>
            </w:pPr>
            <w:r>
              <w:t>руб./м</w:t>
            </w:r>
            <w:r>
              <w:rPr>
                <w:vertAlign w:val="superscript"/>
              </w:rPr>
              <w:t xml:space="preserve">3 </w:t>
            </w:r>
          </w:p>
          <w:p w14:paraId="14EBA69F" w14:textId="77777777" w:rsidR="00924D10" w:rsidRDefault="00924D10" w:rsidP="00EA7D25">
            <w:pPr>
              <w:tabs>
                <w:tab w:val="left" w:pos="3052"/>
              </w:tabs>
              <w:ind w:left="-108" w:right="-104" w:firstLine="3"/>
              <w:jc w:val="center"/>
            </w:pPr>
            <w:r>
              <w:t>(без НДС)</w:t>
            </w:r>
          </w:p>
        </w:tc>
        <w:tc>
          <w:tcPr>
            <w:tcW w:w="3538" w:type="dxa"/>
            <w:gridSpan w:val="3"/>
            <w:tcBorders>
              <w:top w:val="single" w:sz="2" w:space="0" w:color="auto"/>
              <w:left w:val="single" w:sz="2" w:space="0" w:color="auto"/>
              <w:bottom w:val="single" w:sz="2" w:space="0" w:color="auto"/>
              <w:right w:val="single" w:sz="2" w:space="0" w:color="auto"/>
            </w:tcBorders>
            <w:vAlign w:val="center"/>
            <w:hideMark/>
          </w:tcPr>
          <w:p w14:paraId="2F63EB31" w14:textId="77777777" w:rsidR="00924D10" w:rsidRDefault="00924D10" w:rsidP="00EA7D25">
            <w:pPr>
              <w:tabs>
                <w:tab w:val="left" w:pos="3052"/>
              </w:tabs>
              <w:jc w:val="center"/>
            </w:pPr>
            <w:r>
              <w:t>Компонент на тепловую энергию</w:t>
            </w:r>
          </w:p>
        </w:tc>
      </w:tr>
      <w:tr w:rsidR="00924D10" w14:paraId="5149EC52" w14:textId="77777777" w:rsidTr="00EA7D25">
        <w:trPr>
          <w:trHeight w:val="225"/>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3FBF34BC" w14:textId="77777777" w:rsidR="00924D10" w:rsidRDefault="00924D10" w:rsidP="00EA7D25"/>
        </w:tc>
        <w:tc>
          <w:tcPr>
            <w:tcW w:w="1414" w:type="dxa"/>
            <w:vMerge/>
            <w:tcBorders>
              <w:top w:val="single" w:sz="2" w:space="0" w:color="auto"/>
              <w:left w:val="single" w:sz="2" w:space="0" w:color="auto"/>
              <w:bottom w:val="single" w:sz="2" w:space="0" w:color="auto"/>
              <w:right w:val="single" w:sz="2" w:space="0" w:color="auto"/>
            </w:tcBorders>
            <w:vAlign w:val="center"/>
            <w:hideMark/>
          </w:tcPr>
          <w:p w14:paraId="2556D934" w14:textId="77777777" w:rsidR="00924D10" w:rsidRDefault="00924D10" w:rsidP="00EA7D25"/>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0FD76F9E" w14:textId="77777777" w:rsidR="00924D10" w:rsidRDefault="00924D10" w:rsidP="00EA7D25">
            <w:pPr>
              <w:ind w:left="-108" w:right="-85" w:hanging="55"/>
              <w:jc w:val="center"/>
            </w:pPr>
            <w:r>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56E1BE10" w14:textId="77777777" w:rsidR="00924D10" w:rsidRDefault="00924D10" w:rsidP="00EA7D25">
            <w:pPr>
              <w:ind w:left="-108" w:right="-85" w:hanging="4"/>
              <w:jc w:val="center"/>
            </w:pPr>
            <w:proofErr w:type="spellStart"/>
            <w:r>
              <w:t>Неизолирован-ные</w:t>
            </w:r>
            <w:proofErr w:type="spellEnd"/>
            <w:r>
              <w:t xml:space="preserve">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2D455876" w14:textId="77777777" w:rsidR="00924D10" w:rsidRDefault="00924D10" w:rsidP="00EA7D25">
            <w:pPr>
              <w:ind w:left="-108" w:right="-85" w:hanging="55"/>
              <w:jc w:val="center"/>
            </w:pPr>
            <w:r>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585F68E1" w14:textId="77777777" w:rsidR="00924D10" w:rsidRDefault="00924D10" w:rsidP="00EA7D25">
            <w:pPr>
              <w:ind w:left="-108" w:right="-85" w:hanging="4"/>
              <w:jc w:val="center"/>
            </w:pPr>
            <w:proofErr w:type="spellStart"/>
            <w:r>
              <w:t>Неизолирован-ные</w:t>
            </w:r>
            <w:proofErr w:type="spellEnd"/>
            <w:r>
              <w:t xml:space="preserve"> стояки</w:t>
            </w:r>
          </w:p>
        </w:tc>
        <w:tc>
          <w:tcPr>
            <w:tcW w:w="1132" w:type="dxa"/>
            <w:vMerge/>
            <w:tcBorders>
              <w:top w:val="single" w:sz="2" w:space="0" w:color="auto"/>
              <w:left w:val="single" w:sz="2" w:space="0" w:color="auto"/>
              <w:bottom w:val="single" w:sz="2" w:space="0" w:color="auto"/>
              <w:right w:val="single" w:sz="2" w:space="0" w:color="auto"/>
            </w:tcBorders>
            <w:vAlign w:val="center"/>
            <w:hideMark/>
          </w:tcPr>
          <w:p w14:paraId="5F475A8D" w14:textId="77777777" w:rsidR="00924D10" w:rsidRDefault="00924D10" w:rsidP="00EA7D25"/>
        </w:tc>
        <w:tc>
          <w:tcPr>
            <w:tcW w:w="1132" w:type="dxa"/>
            <w:vMerge w:val="restart"/>
            <w:tcBorders>
              <w:top w:val="single" w:sz="2" w:space="0" w:color="auto"/>
              <w:left w:val="single" w:sz="2" w:space="0" w:color="auto"/>
              <w:bottom w:val="single" w:sz="2" w:space="0" w:color="auto"/>
              <w:right w:val="single" w:sz="2" w:space="0" w:color="auto"/>
            </w:tcBorders>
            <w:vAlign w:val="center"/>
            <w:hideMark/>
          </w:tcPr>
          <w:p w14:paraId="4F69B2C1" w14:textId="77777777" w:rsidR="00924D10" w:rsidRDefault="00924D10" w:rsidP="00EA7D25">
            <w:pPr>
              <w:tabs>
                <w:tab w:val="left" w:pos="3052"/>
              </w:tabs>
              <w:ind w:left="-108" w:right="-151"/>
              <w:jc w:val="center"/>
            </w:pPr>
            <w:proofErr w:type="spellStart"/>
            <w:r>
              <w:t>Односта-вочный</w:t>
            </w:r>
            <w:proofErr w:type="spellEnd"/>
            <w:r>
              <w:t>, руб./Гкал</w:t>
            </w:r>
          </w:p>
          <w:p w14:paraId="24FB86A8" w14:textId="77777777" w:rsidR="00924D10" w:rsidRDefault="00924D10" w:rsidP="00EA7D25">
            <w:pPr>
              <w:tabs>
                <w:tab w:val="left" w:pos="3052"/>
              </w:tabs>
              <w:ind w:left="-108" w:right="-151"/>
              <w:jc w:val="center"/>
            </w:pPr>
            <w:r>
              <w:t xml:space="preserve">** (без </w:t>
            </w:r>
            <w:r>
              <w:rPr>
                <w:sz w:val="20"/>
                <w:szCs w:val="20"/>
              </w:rPr>
              <w:t>НДС</w:t>
            </w:r>
            <w:r>
              <w:t>)</w:t>
            </w:r>
          </w:p>
        </w:tc>
        <w:tc>
          <w:tcPr>
            <w:tcW w:w="2406" w:type="dxa"/>
            <w:gridSpan w:val="2"/>
            <w:tcBorders>
              <w:top w:val="single" w:sz="2" w:space="0" w:color="auto"/>
              <w:left w:val="single" w:sz="2" w:space="0" w:color="auto"/>
              <w:bottom w:val="single" w:sz="2" w:space="0" w:color="auto"/>
              <w:right w:val="single" w:sz="2" w:space="0" w:color="auto"/>
            </w:tcBorders>
            <w:vAlign w:val="center"/>
            <w:hideMark/>
          </w:tcPr>
          <w:p w14:paraId="6069AE20" w14:textId="77777777" w:rsidR="00924D10" w:rsidRDefault="00924D10" w:rsidP="00EA7D25">
            <w:pPr>
              <w:tabs>
                <w:tab w:val="left" w:pos="3052"/>
              </w:tabs>
              <w:jc w:val="center"/>
            </w:pPr>
            <w:proofErr w:type="spellStart"/>
            <w:r>
              <w:t>Двухставочный</w:t>
            </w:r>
            <w:proofErr w:type="spellEnd"/>
          </w:p>
        </w:tc>
      </w:tr>
      <w:tr w:rsidR="00924D10" w14:paraId="5F46A3A2" w14:textId="77777777" w:rsidTr="00EA7D25">
        <w:trPr>
          <w:trHeight w:val="1444"/>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1BFBF8CE" w14:textId="77777777" w:rsidR="00924D10" w:rsidRDefault="00924D10" w:rsidP="00EA7D25"/>
        </w:tc>
        <w:tc>
          <w:tcPr>
            <w:tcW w:w="1414" w:type="dxa"/>
            <w:vMerge/>
            <w:tcBorders>
              <w:top w:val="single" w:sz="2" w:space="0" w:color="auto"/>
              <w:left w:val="single" w:sz="2" w:space="0" w:color="auto"/>
              <w:bottom w:val="single" w:sz="2" w:space="0" w:color="auto"/>
              <w:right w:val="single" w:sz="2" w:space="0" w:color="auto"/>
            </w:tcBorders>
            <w:vAlign w:val="center"/>
            <w:hideMark/>
          </w:tcPr>
          <w:p w14:paraId="2C84C9B5" w14:textId="77777777" w:rsidR="00924D10" w:rsidRDefault="00924D10" w:rsidP="00EA7D25"/>
        </w:tc>
        <w:tc>
          <w:tcPr>
            <w:tcW w:w="933" w:type="dxa"/>
            <w:tcBorders>
              <w:top w:val="single" w:sz="2" w:space="0" w:color="auto"/>
              <w:left w:val="single" w:sz="2" w:space="0" w:color="auto"/>
              <w:bottom w:val="single" w:sz="2" w:space="0" w:color="auto"/>
              <w:right w:val="single" w:sz="4" w:space="0" w:color="auto"/>
            </w:tcBorders>
            <w:vAlign w:val="center"/>
            <w:hideMark/>
          </w:tcPr>
          <w:p w14:paraId="7D3AFA8B" w14:textId="77777777" w:rsidR="00924D10" w:rsidRDefault="00924D10" w:rsidP="00EA7D25">
            <w:pPr>
              <w:tabs>
                <w:tab w:val="left" w:pos="3052"/>
              </w:tabs>
              <w:ind w:right="-35"/>
              <w:jc w:val="center"/>
            </w:pPr>
            <w:r>
              <w:t>с поло-</w:t>
            </w:r>
            <w:proofErr w:type="spellStart"/>
            <w:r>
              <w:t>тенце</w:t>
            </w:r>
            <w:proofErr w:type="spellEnd"/>
            <w:r>
              <w:t>-суши-</w:t>
            </w:r>
            <w:proofErr w:type="spellStart"/>
            <w:r>
              <w:t>телями</w:t>
            </w:r>
            <w:proofErr w:type="spellEnd"/>
          </w:p>
        </w:tc>
        <w:tc>
          <w:tcPr>
            <w:tcW w:w="933" w:type="dxa"/>
            <w:tcBorders>
              <w:top w:val="single" w:sz="2" w:space="0" w:color="auto"/>
              <w:left w:val="single" w:sz="4" w:space="0" w:color="auto"/>
              <w:bottom w:val="single" w:sz="2" w:space="0" w:color="auto"/>
              <w:right w:val="single" w:sz="4" w:space="0" w:color="auto"/>
            </w:tcBorders>
            <w:vAlign w:val="center"/>
            <w:hideMark/>
          </w:tcPr>
          <w:p w14:paraId="5AAAA5DF" w14:textId="77777777" w:rsidR="00924D10" w:rsidRDefault="00924D10" w:rsidP="00EA7D25">
            <w:pPr>
              <w:tabs>
                <w:tab w:val="left" w:pos="3052"/>
              </w:tabs>
              <w:ind w:right="-35"/>
              <w:jc w:val="center"/>
            </w:pPr>
            <w:r>
              <w:t>без поло-</w:t>
            </w:r>
            <w:proofErr w:type="spellStart"/>
            <w:r>
              <w:t>тенце</w:t>
            </w:r>
            <w:proofErr w:type="spellEnd"/>
            <w:r>
              <w:t>-суши-теля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5FAA541F" w14:textId="77777777" w:rsidR="00924D10" w:rsidRDefault="00924D10" w:rsidP="00EA7D25">
            <w:pPr>
              <w:tabs>
                <w:tab w:val="left" w:pos="3052"/>
              </w:tabs>
              <w:ind w:right="-35"/>
              <w:jc w:val="center"/>
            </w:pPr>
            <w:r>
              <w:t>с поло-</w:t>
            </w:r>
            <w:proofErr w:type="spellStart"/>
            <w:r>
              <w:t>тенце</w:t>
            </w:r>
            <w:proofErr w:type="spellEnd"/>
            <w:r>
              <w:t>-суши-</w:t>
            </w:r>
            <w:proofErr w:type="spellStart"/>
            <w:r>
              <w:t>телями</w:t>
            </w:r>
            <w:proofErr w:type="spellEnd"/>
          </w:p>
        </w:tc>
        <w:tc>
          <w:tcPr>
            <w:tcW w:w="933" w:type="dxa"/>
            <w:tcBorders>
              <w:top w:val="single" w:sz="2" w:space="0" w:color="auto"/>
              <w:left w:val="single" w:sz="4" w:space="0" w:color="auto"/>
              <w:bottom w:val="single" w:sz="2" w:space="0" w:color="auto"/>
              <w:right w:val="single" w:sz="2" w:space="0" w:color="auto"/>
            </w:tcBorders>
            <w:vAlign w:val="center"/>
            <w:hideMark/>
          </w:tcPr>
          <w:p w14:paraId="246A099F" w14:textId="77777777" w:rsidR="00924D10" w:rsidRDefault="00924D10" w:rsidP="00EA7D25">
            <w:pPr>
              <w:tabs>
                <w:tab w:val="left" w:pos="3052"/>
              </w:tabs>
              <w:ind w:right="-35"/>
              <w:jc w:val="center"/>
            </w:pPr>
            <w:r>
              <w:t>без поло-</w:t>
            </w:r>
            <w:proofErr w:type="spellStart"/>
            <w:r>
              <w:t>тенце</w:t>
            </w:r>
            <w:proofErr w:type="spellEnd"/>
            <w:r>
              <w:t>-суши-теля</w:t>
            </w:r>
          </w:p>
        </w:tc>
        <w:tc>
          <w:tcPr>
            <w:tcW w:w="933" w:type="dxa"/>
            <w:tcBorders>
              <w:top w:val="single" w:sz="2" w:space="0" w:color="auto"/>
              <w:left w:val="single" w:sz="2" w:space="0" w:color="auto"/>
              <w:bottom w:val="single" w:sz="2" w:space="0" w:color="auto"/>
              <w:right w:val="single" w:sz="4" w:space="0" w:color="auto"/>
            </w:tcBorders>
            <w:vAlign w:val="center"/>
            <w:hideMark/>
          </w:tcPr>
          <w:p w14:paraId="12FFE2DE" w14:textId="77777777" w:rsidR="00924D10" w:rsidRDefault="00924D10" w:rsidP="00EA7D25">
            <w:pPr>
              <w:tabs>
                <w:tab w:val="left" w:pos="3052"/>
              </w:tabs>
              <w:ind w:right="-68"/>
              <w:jc w:val="center"/>
            </w:pPr>
            <w:r>
              <w:t>с поло-</w:t>
            </w:r>
            <w:proofErr w:type="spellStart"/>
            <w:r>
              <w:t>тенце</w:t>
            </w:r>
            <w:proofErr w:type="spellEnd"/>
            <w:r>
              <w:t>-суши-</w:t>
            </w:r>
            <w:proofErr w:type="spellStart"/>
            <w:r>
              <w:t>телями</w:t>
            </w:r>
            <w:proofErr w:type="spellEnd"/>
          </w:p>
        </w:tc>
        <w:tc>
          <w:tcPr>
            <w:tcW w:w="933" w:type="dxa"/>
            <w:tcBorders>
              <w:top w:val="single" w:sz="2" w:space="0" w:color="auto"/>
              <w:left w:val="single" w:sz="4" w:space="0" w:color="auto"/>
              <w:bottom w:val="single" w:sz="2" w:space="0" w:color="auto"/>
              <w:right w:val="single" w:sz="4" w:space="0" w:color="auto"/>
            </w:tcBorders>
            <w:vAlign w:val="center"/>
            <w:hideMark/>
          </w:tcPr>
          <w:p w14:paraId="7DAF2AC6" w14:textId="77777777" w:rsidR="00924D10" w:rsidRDefault="00924D10" w:rsidP="00EA7D25">
            <w:pPr>
              <w:tabs>
                <w:tab w:val="left" w:pos="3052"/>
              </w:tabs>
              <w:ind w:right="-35"/>
              <w:jc w:val="center"/>
            </w:pPr>
            <w:r>
              <w:t>без поло-</w:t>
            </w:r>
            <w:proofErr w:type="spellStart"/>
            <w:r>
              <w:t>тенце</w:t>
            </w:r>
            <w:proofErr w:type="spellEnd"/>
            <w:r>
              <w:t>-суши-теля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4408DCC0" w14:textId="77777777" w:rsidR="00924D10" w:rsidRDefault="00924D10" w:rsidP="00EA7D25">
            <w:pPr>
              <w:tabs>
                <w:tab w:val="left" w:pos="3052"/>
              </w:tabs>
              <w:ind w:left="-177" w:right="-149"/>
              <w:jc w:val="center"/>
            </w:pPr>
            <w:r>
              <w:t>с поло-</w:t>
            </w:r>
            <w:proofErr w:type="spellStart"/>
            <w:r>
              <w:t>тенце</w:t>
            </w:r>
            <w:proofErr w:type="spellEnd"/>
            <w:r>
              <w:t>-суши-</w:t>
            </w:r>
            <w:proofErr w:type="spellStart"/>
            <w:r>
              <w:t>телями</w:t>
            </w:r>
            <w:proofErr w:type="spellEnd"/>
          </w:p>
        </w:tc>
        <w:tc>
          <w:tcPr>
            <w:tcW w:w="933" w:type="dxa"/>
            <w:tcBorders>
              <w:top w:val="single" w:sz="2" w:space="0" w:color="auto"/>
              <w:left w:val="single" w:sz="4" w:space="0" w:color="auto"/>
              <w:bottom w:val="single" w:sz="2" w:space="0" w:color="auto"/>
              <w:right w:val="single" w:sz="2" w:space="0" w:color="auto"/>
            </w:tcBorders>
            <w:vAlign w:val="center"/>
            <w:hideMark/>
          </w:tcPr>
          <w:p w14:paraId="23097E1B" w14:textId="77777777" w:rsidR="00924D10" w:rsidRDefault="00924D10" w:rsidP="00EA7D25">
            <w:pPr>
              <w:tabs>
                <w:tab w:val="left" w:pos="3052"/>
              </w:tabs>
              <w:ind w:right="-35"/>
              <w:jc w:val="center"/>
            </w:pPr>
            <w:r>
              <w:t>без поло-</w:t>
            </w:r>
            <w:proofErr w:type="spellStart"/>
            <w:r>
              <w:t>тенце</w:t>
            </w:r>
            <w:proofErr w:type="spellEnd"/>
            <w:r>
              <w:t>-суши-теля</w:t>
            </w:r>
          </w:p>
        </w:tc>
        <w:tc>
          <w:tcPr>
            <w:tcW w:w="1132" w:type="dxa"/>
            <w:vMerge/>
            <w:tcBorders>
              <w:top w:val="single" w:sz="2" w:space="0" w:color="auto"/>
              <w:left w:val="single" w:sz="2" w:space="0" w:color="auto"/>
              <w:bottom w:val="single" w:sz="2" w:space="0" w:color="auto"/>
              <w:right w:val="single" w:sz="2" w:space="0" w:color="auto"/>
            </w:tcBorders>
            <w:vAlign w:val="center"/>
            <w:hideMark/>
          </w:tcPr>
          <w:p w14:paraId="3E3788CE" w14:textId="77777777" w:rsidR="00924D10" w:rsidRDefault="00924D10" w:rsidP="00EA7D25"/>
        </w:tc>
        <w:tc>
          <w:tcPr>
            <w:tcW w:w="1132" w:type="dxa"/>
            <w:vMerge/>
            <w:tcBorders>
              <w:top w:val="single" w:sz="2" w:space="0" w:color="auto"/>
              <w:left w:val="single" w:sz="2" w:space="0" w:color="auto"/>
              <w:bottom w:val="single" w:sz="2" w:space="0" w:color="auto"/>
              <w:right w:val="single" w:sz="2" w:space="0" w:color="auto"/>
            </w:tcBorders>
            <w:vAlign w:val="center"/>
            <w:hideMark/>
          </w:tcPr>
          <w:p w14:paraId="73882D1C" w14:textId="77777777" w:rsidR="00924D10" w:rsidRDefault="00924D10" w:rsidP="00EA7D25"/>
        </w:tc>
        <w:tc>
          <w:tcPr>
            <w:tcW w:w="1274" w:type="dxa"/>
            <w:tcBorders>
              <w:top w:val="single" w:sz="2" w:space="0" w:color="auto"/>
              <w:left w:val="single" w:sz="2" w:space="0" w:color="auto"/>
              <w:bottom w:val="single" w:sz="2" w:space="0" w:color="auto"/>
              <w:right w:val="single" w:sz="2" w:space="0" w:color="auto"/>
            </w:tcBorders>
            <w:vAlign w:val="center"/>
            <w:hideMark/>
          </w:tcPr>
          <w:p w14:paraId="4A37890D" w14:textId="77777777" w:rsidR="00924D10" w:rsidRDefault="00924D10" w:rsidP="00EA7D25">
            <w:pPr>
              <w:ind w:left="-95" w:right="-65"/>
              <w:jc w:val="center"/>
            </w:pPr>
            <w:r>
              <w:t>Ставка за мощность, тыс. руб./</w:t>
            </w:r>
          </w:p>
          <w:p w14:paraId="4F91978E" w14:textId="77777777" w:rsidR="00924D10" w:rsidRDefault="00924D10" w:rsidP="00EA7D25">
            <w:pPr>
              <w:ind w:left="-95" w:right="-65"/>
              <w:jc w:val="center"/>
            </w:pPr>
            <w:r>
              <w:t>Гкал/</w:t>
            </w:r>
          </w:p>
          <w:p w14:paraId="1F7008A4" w14:textId="77777777" w:rsidR="00924D10" w:rsidRDefault="00924D10" w:rsidP="00EA7D25">
            <w:pPr>
              <w:jc w:val="center"/>
            </w:pPr>
            <w:r>
              <w:t>час в мес.</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8083E31" w14:textId="77777777" w:rsidR="00924D10" w:rsidRDefault="00924D10" w:rsidP="00EA7D25">
            <w:pPr>
              <w:ind w:left="-120" w:right="-112"/>
              <w:jc w:val="center"/>
            </w:pPr>
            <w:r>
              <w:t>Ставка за тепловую энергию, руб./Гкал</w:t>
            </w:r>
          </w:p>
        </w:tc>
      </w:tr>
      <w:tr w:rsidR="00924D10" w14:paraId="2CD1C5DD" w14:textId="77777777" w:rsidTr="00EA7D25">
        <w:trPr>
          <w:trHeight w:val="184"/>
        </w:trPr>
        <w:tc>
          <w:tcPr>
            <w:tcW w:w="1587" w:type="dxa"/>
            <w:vMerge w:val="restart"/>
            <w:tcBorders>
              <w:top w:val="single" w:sz="2" w:space="0" w:color="auto"/>
              <w:left w:val="single" w:sz="2" w:space="0" w:color="auto"/>
              <w:bottom w:val="single" w:sz="2" w:space="0" w:color="auto"/>
              <w:right w:val="single" w:sz="2" w:space="0" w:color="auto"/>
            </w:tcBorders>
            <w:vAlign w:val="center"/>
            <w:hideMark/>
          </w:tcPr>
          <w:p w14:paraId="340062C8" w14:textId="77777777" w:rsidR="00924D10" w:rsidRDefault="00924D10" w:rsidP="00EA7D25">
            <w:pPr>
              <w:ind w:left="-108" w:right="-163"/>
              <w:jc w:val="center"/>
            </w:pPr>
            <w:r>
              <w:t>ООО</w:t>
            </w:r>
          </w:p>
          <w:p w14:paraId="0DDA5FD6" w14:textId="77777777" w:rsidR="00924D10" w:rsidRDefault="00924D10" w:rsidP="00EA7D25">
            <w:pPr>
              <w:tabs>
                <w:tab w:val="left" w:pos="3052"/>
              </w:tabs>
              <w:jc w:val="center"/>
              <w:rPr>
                <w:bCs/>
                <w:kern w:val="32"/>
              </w:rPr>
            </w:pPr>
            <w:r>
              <w:t xml:space="preserve"> «Энерго-Транзит»</w:t>
            </w:r>
          </w:p>
        </w:tc>
        <w:tc>
          <w:tcPr>
            <w:tcW w:w="1414" w:type="dxa"/>
            <w:tcBorders>
              <w:top w:val="single" w:sz="2" w:space="0" w:color="auto"/>
              <w:left w:val="single" w:sz="2" w:space="0" w:color="auto"/>
              <w:bottom w:val="single" w:sz="2" w:space="0" w:color="auto"/>
              <w:right w:val="single" w:sz="2" w:space="0" w:color="auto"/>
            </w:tcBorders>
            <w:vAlign w:val="center"/>
            <w:hideMark/>
          </w:tcPr>
          <w:p w14:paraId="0D9B4BAB" w14:textId="77777777" w:rsidR="00924D10" w:rsidRDefault="00924D10" w:rsidP="00EA7D25">
            <w:pPr>
              <w:tabs>
                <w:tab w:val="left" w:pos="3052"/>
              </w:tabs>
              <w:ind w:hanging="108"/>
              <w:jc w:val="center"/>
              <w:rPr>
                <w:sz w:val="22"/>
                <w:szCs w:val="22"/>
              </w:rPr>
            </w:pPr>
            <w:r>
              <w:rPr>
                <w:sz w:val="22"/>
                <w:szCs w:val="22"/>
              </w:rPr>
              <w:t>с 01.01.2019</w:t>
            </w:r>
          </w:p>
        </w:tc>
        <w:tc>
          <w:tcPr>
            <w:tcW w:w="933" w:type="dxa"/>
            <w:tcBorders>
              <w:top w:val="single" w:sz="2" w:space="0" w:color="auto"/>
              <w:left w:val="single" w:sz="2" w:space="0" w:color="auto"/>
              <w:bottom w:val="single" w:sz="2" w:space="0" w:color="auto"/>
              <w:right w:val="single" w:sz="4" w:space="0" w:color="auto"/>
            </w:tcBorders>
            <w:vAlign w:val="center"/>
            <w:hideMark/>
          </w:tcPr>
          <w:p w14:paraId="19B29812" w14:textId="77777777" w:rsidR="00924D10" w:rsidRDefault="00924D10" w:rsidP="00EA7D25">
            <w:pPr>
              <w:jc w:val="center"/>
            </w:pPr>
            <w:r>
              <w:t>126,92</w:t>
            </w:r>
          </w:p>
        </w:tc>
        <w:tc>
          <w:tcPr>
            <w:tcW w:w="933" w:type="dxa"/>
            <w:tcBorders>
              <w:top w:val="single" w:sz="2" w:space="0" w:color="auto"/>
              <w:left w:val="single" w:sz="4" w:space="0" w:color="auto"/>
              <w:bottom w:val="single" w:sz="2" w:space="0" w:color="auto"/>
              <w:right w:val="single" w:sz="2" w:space="0" w:color="auto"/>
            </w:tcBorders>
            <w:vAlign w:val="center"/>
            <w:hideMark/>
          </w:tcPr>
          <w:p w14:paraId="73809FCF" w14:textId="77777777" w:rsidR="00924D10" w:rsidRDefault="00924D10" w:rsidP="00EA7D25">
            <w:pPr>
              <w:jc w:val="center"/>
            </w:pPr>
            <w:r>
              <w:t>117,71</w:t>
            </w:r>
          </w:p>
        </w:tc>
        <w:tc>
          <w:tcPr>
            <w:tcW w:w="933" w:type="dxa"/>
            <w:tcBorders>
              <w:top w:val="single" w:sz="2" w:space="0" w:color="auto"/>
              <w:left w:val="single" w:sz="4" w:space="0" w:color="auto"/>
              <w:bottom w:val="single" w:sz="2" w:space="0" w:color="auto"/>
              <w:right w:val="single" w:sz="2" w:space="0" w:color="auto"/>
            </w:tcBorders>
            <w:vAlign w:val="center"/>
            <w:hideMark/>
          </w:tcPr>
          <w:p w14:paraId="287FCE06" w14:textId="77777777" w:rsidR="00924D10" w:rsidRDefault="00924D10" w:rsidP="00EA7D25">
            <w:pPr>
              <w:jc w:val="center"/>
            </w:pPr>
            <w:r>
              <w:t>135,96</w:t>
            </w:r>
          </w:p>
        </w:tc>
        <w:tc>
          <w:tcPr>
            <w:tcW w:w="933" w:type="dxa"/>
            <w:tcBorders>
              <w:top w:val="single" w:sz="2" w:space="0" w:color="auto"/>
              <w:left w:val="single" w:sz="4" w:space="0" w:color="auto"/>
              <w:bottom w:val="single" w:sz="2" w:space="0" w:color="auto"/>
              <w:right w:val="single" w:sz="2" w:space="0" w:color="auto"/>
            </w:tcBorders>
            <w:vAlign w:val="center"/>
            <w:hideMark/>
          </w:tcPr>
          <w:p w14:paraId="4A0F7F8A" w14:textId="77777777" w:rsidR="00924D10" w:rsidRDefault="00924D10" w:rsidP="00EA7D25">
            <w:pPr>
              <w:jc w:val="center"/>
            </w:pPr>
            <w:r>
              <w:t>126,92</w:t>
            </w:r>
          </w:p>
        </w:tc>
        <w:tc>
          <w:tcPr>
            <w:tcW w:w="933" w:type="dxa"/>
            <w:tcBorders>
              <w:top w:val="single" w:sz="2" w:space="0" w:color="auto"/>
              <w:left w:val="single" w:sz="2" w:space="0" w:color="auto"/>
              <w:bottom w:val="single" w:sz="2" w:space="0" w:color="auto"/>
              <w:right w:val="single" w:sz="4" w:space="0" w:color="auto"/>
            </w:tcBorders>
            <w:vAlign w:val="center"/>
            <w:hideMark/>
          </w:tcPr>
          <w:p w14:paraId="4F9CB649" w14:textId="77777777" w:rsidR="00924D10" w:rsidRDefault="00924D10" w:rsidP="00EA7D25">
            <w:pPr>
              <w:jc w:val="center"/>
            </w:pPr>
            <w:r>
              <w:t>105,77</w:t>
            </w:r>
          </w:p>
        </w:tc>
        <w:tc>
          <w:tcPr>
            <w:tcW w:w="933" w:type="dxa"/>
            <w:tcBorders>
              <w:top w:val="single" w:sz="2" w:space="0" w:color="auto"/>
              <w:left w:val="single" w:sz="4" w:space="0" w:color="auto"/>
              <w:bottom w:val="single" w:sz="2" w:space="0" w:color="auto"/>
              <w:right w:val="single" w:sz="2" w:space="0" w:color="auto"/>
            </w:tcBorders>
            <w:vAlign w:val="center"/>
            <w:hideMark/>
          </w:tcPr>
          <w:p w14:paraId="4A09F09A" w14:textId="77777777" w:rsidR="00924D10" w:rsidRDefault="00924D10" w:rsidP="00EA7D25">
            <w:pPr>
              <w:jc w:val="center"/>
            </w:pPr>
            <w:r>
              <w:t>98,09</w:t>
            </w:r>
          </w:p>
        </w:tc>
        <w:tc>
          <w:tcPr>
            <w:tcW w:w="933" w:type="dxa"/>
            <w:tcBorders>
              <w:top w:val="single" w:sz="2" w:space="0" w:color="auto"/>
              <w:left w:val="single" w:sz="4" w:space="0" w:color="auto"/>
              <w:bottom w:val="single" w:sz="2" w:space="0" w:color="auto"/>
              <w:right w:val="single" w:sz="2" w:space="0" w:color="auto"/>
            </w:tcBorders>
            <w:vAlign w:val="center"/>
            <w:hideMark/>
          </w:tcPr>
          <w:p w14:paraId="7A6014DD" w14:textId="77777777" w:rsidR="00924D10" w:rsidRDefault="00924D10" w:rsidP="00EA7D25">
            <w:pPr>
              <w:jc w:val="center"/>
            </w:pPr>
            <w:r>
              <w:t>113,30</w:t>
            </w:r>
          </w:p>
        </w:tc>
        <w:tc>
          <w:tcPr>
            <w:tcW w:w="933" w:type="dxa"/>
            <w:tcBorders>
              <w:top w:val="single" w:sz="2" w:space="0" w:color="auto"/>
              <w:left w:val="single" w:sz="4" w:space="0" w:color="auto"/>
              <w:bottom w:val="single" w:sz="2" w:space="0" w:color="auto"/>
              <w:right w:val="single" w:sz="2" w:space="0" w:color="auto"/>
            </w:tcBorders>
            <w:vAlign w:val="center"/>
            <w:hideMark/>
          </w:tcPr>
          <w:p w14:paraId="530D6915" w14:textId="77777777" w:rsidR="00924D10" w:rsidRDefault="00924D10" w:rsidP="00EA7D25">
            <w:pPr>
              <w:jc w:val="center"/>
            </w:pPr>
            <w:r>
              <w:t>105,77</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4851BC7" w14:textId="77777777" w:rsidR="00924D10" w:rsidRDefault="00924D10" w:rsidP="00EA7D25">
            <w:pPr>
              <w:jc w:val="center"/>
            </w:pPr>
            <w:r>
              <w:t>13,88</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1877045" w14:textId="77777777" w:rsidR="00924D10" w:rsidRDefault="00924D10" w:rsidP="00EA7D25">
            <w:pPr>
              <w:jc w:val="center"/>
            </w:pPr>
            <w:r>
              <w:t>1 536,70</w:t>
            </w:r>
          </w:p>
        </w:tc>
        <w:tc>
          <w:tcPr>
            <w:tcW w:w="1274" w:type="dxa"/>
            <w:tcBorders>
              <w:top w:val="single" w:sz="2" w:space="0" w:color="auto"/>
              <w:left w:val="single" w:sz="2" w:space="0" w:color="auto"/>
              <w:bottom w:val="single" w:sz="2" w:space="0" w:color="auto"/>
              <w:right w:val="single" w:sz="2" w:space="0" w:color="auto"/>
            </w:tcBorders>
            <w:vAlign w:val="center"/>
            <w:hideMark/>
          </w:tcPr>
          <w:p w14:paraId="03EACBC8" w14:textId="77777777" w:rsidR="00924D10" w:rsidRDefault="00924D10" w:rsidP="00EA7D25">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61985A6C" w14:textId="77777777" w:rsidR="00924D10" w:rsidRDefault="00924D10" w:rsidP="00EA7D25">
            <w:pPr>
              <w:jc w:val="center"/>
              <w:rPr>
                <w:sz w:val="22"/>
                <w:szCs w:val="22"/>
              </w:rPr>
            </w:pPr>
            <w:r>
              <w:rPr>
                <w:sz w:val="22"/>
                <w:szCs w:val="22"/>
              </w:rPr>
              <w:t>х</w:t>
            </w:r>
          </w:p>
        </w:tc>
      </w:tr>
      <w:tr w:rsidR="00924D10" w14:paraId="6DF98736" w14:textId="77777777" w:rsidTr="00EA7D25">
        <w:trPr>
          <w:trHeight w:val="132"/>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06A086F5" w14:textId="77777777" w:rsidR="00924D10" w:rsidRDefault="00924D10" w:rsidP="00EA7D25">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5766060C" w14:textId="77777777" w:rsidR="00924D10" w:rsidRDefault="00924D10" w:rsidP="00EA7D25">
            <w:pPr>
              <w:tabs>
                <w:tab w:val="left" w:pos="3052"/>
              </w:tabs>
              <w:ind w:hanging="108"/>
              <w:jc w:val="center"/>
              <w:rPr>
                <w:sz w:val="22"/>
                <w:szCs w:val="22"/>
              </w:rPr>
            </w:pPr>
            <w:r>
              <w:rPr>
                <w:sz w:val="22"/>
                <w:szCs w:val="22"/>
              </w:rPr>
              <w:t>с 01.07.2019</w:t>
            </w:r>
          </w:p>
        </w:tc>
        <w:tc>
          <w:tcPr>
            <w:tcW w:w="933" w:type="dxa"/>
            <w:tcBorders>
              <w:top w:val="single" w:sz="2" w:space="0" w:color="auto"/>
              <w:left w:val="single" w:sz="2" w:space="0" w:color="auto"/>
              <w:bottom w:val="single" w:sz="2" w:space="0" w:color="auto"/>
              <w:right w:val="single" w:sz="4" w:space="0" w:color="auto"/>
            </w:tcBorders>
            <w:vAlign w:val="center"/>
            <w:hideMark/>
          </w:tcPr>
          <w:p w14:paraId="0002D82C" w14:textId="77777777" w:rsidR="00924D10" w:rsidRDefault="00924D10" w:rsidP="00EA7D25">
            <w:pPr>
              <w:jc w:val="center"/>
            </w:pPr>
            <w:r>
              <w:t>135,98</w:t>
            </w:r>
          </w:p>
        </w:tc>
        <w:tc>
          <w:tcPr>
            <w:tcW w:w="933" w:type="dxa"/>
            <w:tcBorders>
              <w:top w:val="single" w:sz="2" w:space="0" w:color="auto"/>
              <w:left w:val="single" w:sz="2" w:space="0" w:color="auto"/>
              <w:bottom w:val="single" w:sz="2" w:space="0" w:color="auto"/>
              <w:right w:val="single" w:sz="4" w:space="0" w:color="auto"/>
            </w:tcBorders>
            <w:vAlign w:val="center"/>
            <w:hideMark/>
          </w:tcPr>
          <w:p w14:paraId="082BD359" w14:textId="77777777" w:rsidR="00924D10" w:rsidRDefault="00924D10" w:rsidP="00EA7D25">
            <w:pPr>
              <w:jc w:val="center"/>
            </w:pPr>
            <w:r>
              <w:t>126,06</w:t>
            </w:r>
          </w:p>
        </w:tc>
        <w:tc>
          <w:tcPr>
            <w:tcW w:w="933" w:type="dxa"/>
            <w:tcBorders>
              <w:top w:val="single" w:sz="2" w:space="0" w:color="auto"/>
              <w:left w:val="single" w:sz="2" w:space="0" w:color="auto"/>
              <w:bottom w:val="single" w:sz="2" w:space="0" w:color="auto"/>
              <w:right w:val="single" w:sz="4" w:space="0" w:color="auto"/>
            </w:tcBorders>
            <w:vAlign w:val="center"/>
            <w:hideMark/>
          </w:tcPr>
          <w:p w14:paraId="1457BC20" w14:textId="77777777" w:rsidR="00924D10" w:rsidRDefault="00924D10" w:rsidP="00EA7D25">
            <w:pPr>
              <w:jc w:val="center"/>
            </w:pPr>
            <w:r>
              <w:t>145,70</w:t>
            </w:r>
          </w:p>
        </w:tc>
        <w:tc>
          <w:tcPr>
            <w:tcW w:w="933" w:type="dxa"/>
            <w:tcBorders>
              <w:top w:val="single" w:sz="2" w:space="0" w:color="auto"/>
              <w:left w:val="single" w:sz="2" w:space="0" w:color="auto"/>
              <w:bottom w:val="single" w:sz="2" w:space="0" w:color="auto"/>
              <w:right w:val="single" w:sz="4" w:space="0" w:color="auto"/>
            </w:tcBorders>
            <w:vAlign w:val="center"/>
            <w:hideMark/>
          </w:tcPr>
          <w:p w14:paraId="04D8E12E" w14:textId="77777777" w:rsidR="00924D10" w:rsidRDefault="00924D10" w:rsidP="00EA7D25">
            <w:pPr>
              <w:jc w:val="center"/>
            </w:pPr>
            <w:r>
              <w:t>135,98</w:t>
            </w:r>
          </w:p>
        </w:tc>
        <w:tc>
          <w:tcPr>
            <w:tcW w:w="933" w:type="dxa"/>
            <w:tcBorders>
              <w:top w:val="single" w:sz="2" w:space="0" w:color="auto"/>
              <w:left w:val="single" w:sz="4" w:space="0" w:color="auto"/>
              <w:bottom w:val="single" w:sz="2" w:space="0" w:color="auto"/>
              <w:right w:val="single" w:sz="2" w:space="0" w:color="auto"/>
            </w:tcBorders>
            <w:vAlign w:val="center"/>
            <w:hideMark/>
          </w:tcPr>
          <w:p w14:paraId="0F435C02" w14:textId="77777777" w:rsidR="00924D10" w:rsidRDefault="00924D10" w:rsidP="00EA7D25">
            <w:pPr>
              <w:jc w:val="center"/>
            </w:pPr>
            <w:r>
              <w:t>113,32</w:t>
            </w:r>
          </w:p>
        </w:tc>
        <w:tc>
          <w:tcPr>
            <w:tcW w:w="933" w:type="dxa"/>
            <w:tcBorders>
              <w:top w:val="single" w:sz="2" w:space="0" w:color="auto"/>
              <w:left w:val="single" w:sz="4" w:space="0" w:color="auto"/>
              <w:bottom w:val="single" w:sz="2" w:space="0" w:color="auto"/>
              <w:right w:val="single" w:sz="2" w:space="0" w:color="auto"/>
            </w:tcBorders>
            <w:vAlign w:val="center"/>
            <w:hideMark/>
          </w:tcPr>
          <w:p w14:paraId="262D7858" w14:textId="77777777" w:rsidR="00924D10" w:rsidRDefault="00924D10" w:rsidP="00EA7D25">
            <w:pPr>
              <w:jc w:val="center"/>
            </w:pPr>
            <w:r>
              <w:t>105,05</w:t>
            </w:r>
          </w:p>
        </w:tc>
        <w:tc>
          <w:tcPr>
            <w:tcW w:w="933" w:type="dxa"/>
            <w:tcBorders>
              <w:top w:val="single" w:sz="2" w:space="0" w:color="auto"/>
              <w:left w:val="single" w:sz="4" w:space="0" w:color="auto"/>
              <w:bottom w:val="single" w:sz="2" w:space="0" w:color="auto"/>
              <w:right w:val="single" w:sz="2" w:space="0" w:color="auto"/>
            </w:tcBorders>
            <w:vAlign w:val="center"/>
            <w:hideMark/>
          </w:tcPr>
          <w:p w14:paraId="396E839D" w14:textId="77777777" w:rsidR="00924D10" w:rsidRDefault="00924D10" w:rsidP="00EA7D25">
            <w:pPr>
              <w:jc w:val="center"/>
            </w:pPr>
            <w:r>
              <w:t>121,42</w:t>
            </w:r>
          </w:p>
        </w:tc>
        <w:tc>
          <w:tcPr>
            <w:tcW w:w="933" w:type="dxa"/>
            <w:tcBorders>
              <w:top w:val="single" w:sz="2" w:space="0" w:color="auto"/>
              <w:left w:val="single" w:sz="4" w:space="0" w:color="auto"/>
              <w:bottom w:val="single" w:sz="2" w:space="0" w:color="auto"/>
              <w:right w:val="single" w:sz="2" w:space="0" w:color="auto"/>
            </w:tcBorders>
            <w:vAlign w:val="center"/>
            <w:hideMark/>
          </w:tcPr>
          <w:p w14:paraId="5FBBE7FD" w14:textId="77777777" w:rsidR="00924D10" w:rsidRDefault="00924D10" w:rsidP="00EA7D25">
            <w:pPr>
              <w:jc w:val="center"/>
            </w:pPr>
            <w:r>
              <w:t>113,32</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6BFB977" w14:textId="77777777" w:rsidR="00924D10" w:rsidRDefault="00924D10" w:rsidP="00EA7D25">
            <w:pPr>
              <w:jc w:val="center"/>
            </w:pPr>
            <w:r>
              <w:t>14,44</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43ADAEE" w14:textId="77777777" w:rsidR="00924D10" w:rsidRDefault="00924D10" w:rsidP="00EA7D25">
            <w:pPr>
              <w:jc w:val="center"/>
            </w:pPr>
            <w:r>
              <w:t>1 653,49</w:t>
            </w:r>
          </w:p>
        </w:tc>
        <w:tc>
          <w:tcPr>
            <w:tcW w:w="1274" w:type="dxa"/>
            <w:tcBorders>
              <w:top w:val="single" w:sz="2" w:space="0" w:color="auto"/>
              <w:left w:val="single" w:sz="2" w:space="0" w:color="auto"/>
              <w:bottom w:val="single" w:sz="2" w:space="0" w:color="auto"/>
              <w:right w:val="single" w:sz="2" w:space="0" w:color="auto"/>
            </w:tcBorders>
            <w:vAlign w:val="center"/>
            <w:hideMark/>
          </w:tcPr>
          <w:p w14:paraId="20EDA7FE" w14:textId="77777777" w:rsidR="00924D10" w:rsidRDefault="00924D10" w:rsidP="00EA7D25">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58527258" w14:textId="77777777" w:rsidR="00924D10" w:rsidRDefault="00924D10" w:rsidP="00EA7D25">
            <w:pPr>
              <w:jc w:val="center"/>
              <w:rPr>
                <w:sz w:val="22"/>
                <w:szCs w:val="22"/>
              </w:rPr>
            </w:pPr>
            <w:r>
              <w:rPr>
                <w:sz w:val="22"/>
                <w:szCs w:val="22"/>
              </w:rPr>
              <w:t>х</w:t>
            </w:r>
          </w:p>
        </w:tc>
      </w:tr>
      <w:tr w:rsidR="00924D10" w14:paraId="76EA21B6" w14:textId="77777777" w:rsidTr="00EA7D25">
        <w:trPr>
          <w:trHeight w:val="210"/>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18C51C61" w14:textId="77777777" w:rsidR="00924D10" w:rsidRDefault="00924D10" w:rsidP="00EA7D25">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5CDE6F28" w14:textId="77777777" w:rsidR="00924D10" w:rsidRDefault="00924D10" w:rsidP="00EA7D25">
            <w:pPr>
              <w:tabs>
                <w:tab w:val="left" w:pos="3052"/>
              </w:tabs>
              <w:ind w:hanging="108"/>
              <w:jc w:val="center"/>
              <w:rPr>
                <w:sz w:val="22"/>
                <w:szCs w:val="22"/>
              </w:rPr>
            </w:pPr>
            <w:r>
              <w:rPr>
                <w:sz w:val="22"/>
                <w:szCs w:val="22"/>
              </w:rPr>
              <w:t>с 01.01.2020</w:t>
            </w:r>
          </w:p>
        </w:tc>
        <w:tc>
          <w:tcPr>
            <w:tcW w:w="933" w:type="dxa"/>
            <w:tcBorders>
              <w:top w:val="single" w:sz="2" w:space="0" w:color="auto"/>
              <w:left w:val="single" w:sz="2" w:space="0" w:color="auto"/>
              <w:bottom w:val="single" w:sz="2" w:space="0" w:color="auto"/>
              <w:right w:val="single" w:sz="4" w:space="0" w:color="auto"/>
            </w:tcBorders>
            <w:vAlign w:val="center"/>
            <w:hideMark/>
          </w:tcPr>
          <w:p w14:paraId="5C5B3B07" w14:textId="77777777" w:rsidR="00924D10" w:rsidRDefault="00924D10" w:rsidP="00EA7D25">
            <w:pPr>
              <w:jc w:val="center"/>
            </w:pPr>
            <w:r>
              <w:t>137,22</w:t>
            </w:r>
          </w:p>
        </w:tc>
        <w:tc>
          <w:tcPr>
            <w:tcW w:w="933" w:type="dxa"/>
            <w:tcBorders>
              <w:top w:val="single" w:sz="2" w:space="0" w:color="auto"/>
              <w:left w:val="single" w:sz="2" w:space="0" w:color="auto"/>
              <w:bottom w:val="single" w:sz="2" w:space="0" w:color="auto"/>
              <w:right w:val="single" w:sz="4" w:space="0" w:color="auto"/>
            </w:tcBorders>
            <w:vAlign w:val="center"/>
            <w:hideMark/>
          </w:tcPr>
          <w:p w14:paraId="32F47228" w14:textId="77777777" w:rsidR="00924D10" w:rsidRDefault="00924D10" w:rsidP="00EA7D25">
            <w:pPr>
              <w:jc w:val="center"/>
            </w:pPr>
            <w:r>
              <w:t>127,30</w:t>
            </w:r>
          </w:p>
        </w:tc>
        <w:tc>
          <w:tcPr>
            <w:tcW w:w="933" w:type="dxa"/>
            <w:tcBorders>
              <w:top w:val="single" w:sz="2" w:space="0" w:color="auto"/>
              <w:left w:val="single" w:sz="2" w:space="0" w:color="auto"/>
              <w:bottom w:val="single" w:sz="2" w:space="0" w:color="auto"/>
              <w:right w:val="single" w:sz="4" w:space="0" w:color="auto"/>
            </w:tcBorders>
            <w:vAlign w:val="center"/>
            <w:hideMark/>
          </w:tcPr>
          <w:p w14:paraId="66CC309C" w14:textId="77777777" w:rsidR="00924D10" w:rsidRDefault="00924D10" w:rsidP="00EA7D25">
            <w:pPr>
              <w:jc w:val="center"/>
            </w:pPr>
            <w:r>
              <w:t>145,94</w:t>
            </w:r>
          </w:p>
        </w:tc>
        <w:tc>
          <w:tcPr>
            <w:tcW w:w="933" w:type="dxa"/>
            <w:tcBorders>
              <w:top w:val="single" w:sz="2" w:space="0" w:color="auto"/>
              <w:left w:val="single" w:sz="2" w:space="0" w:color="auto"/>
              <w:bottom w:val="single" w:sz="2" w:space="0" w:color="auto"/>
              <w:right w:val="single" w:sz="4" w:space="0" w:color="auto"/>
            </w:tcBorders>
            <w:vAlign w:val="center"/>
            <w:hideMark/>
          </w:tcPr>
          <w:p w14:paraId="4271C6D5" w14:textId="77777777" w:rsidR="00924D10" w:rsidRDefault="00924D10" w:rsidP="00EA7D25">
            <w:pPr>
              <w:jc w:val="center"/>
            </w:pPr>
            <w:r>
              <w:t>136,22</w:t>
            </w:r>
          </w:p>
        </w:tc>
        <w:tc>
          <w:tcPr>
            <w:tcW w:w="933" w:type="dxa"/>
            <w:tcBorders>
              <w:top w:val="single" w:sz="2" w:space="0" w:color="auto"/>
              <w:left w:val="single" w:sz="4" w:space="0" w:color="auto"/>
              <w:bottom w:val="single" w:sz="2" w:space="0" w:color="auto"/>
              <w:right w:val="single" w:sz="2" w:space="0" w:color="auto"/>
            </w:tcBorders>
            <w:vAlign w:val="center"/>
            <w:hideMark/>
          </w:tcPr>
          <w:p w14:paraId="21E5C461" w14:textId="77777777" w:rsidR="00924D10" w:rsidRDefault="00924D10" w:rsidP="00EA7D25">
            <w:pPr>
              <w:jc w:val="center"/>
            </w:pPr>
            <w:r>
              <w:t>114,35</w:t>
            </w:r>
          </w:p>
        </w:tc>
        <w:tc>
          <w:tcPr>
            <w:tcW w:w="933" w:type="dxa"/>
            <w:tcBorders>
              <w:top w:val="single" w:sz="2" w:space="0" w:color="auto"/>
              <w:left w:val="single" w:sz="4" w:space="0" w:color="auto"/>
              <w:bottom w:val="single" w:sz="2" w:space="0" w:color="auto"/>
              <w:right w:val="single" w:sz="2" w:space="0" w:color="auto"/>
            </w:tcBorders>
            <w:vAlign w:val="center"/>
            <w:hideMark/>
          </w:tcPr>
          <w:p w14:paraId="06AB7F67" w14:textId="77777777" w:rsidR="00924D10" w:rsidRDefault="00924D10" w:rsidP="00EA7D25">
            <w:pPr>
              <w:jc w:val="center"/>
            </w:pPr>
            <w:r>
              <w:t>106,08</w:t>
            </w:r>
          </w:p>
        </w:tc>
        <w:tc>
          <w:tcPr>
            <w:tcW w:w="933" w:type="dxa"/>
            <w:tcBorders>
              <w:top w:val="single" w:sz="2" w:space="0" w:color="auto"/>
              <w:left w:val="single" w:sz="4" w:space="0" w:color="auto"/>
              <w:bottom w:val="single" w:sz="2" w:space="0" w:color="auto"/>
              <w:right w:val="single" w:sz="2" w:space="0" w:color="auto"/>
            </w:tcBorders>
            <w:vAlign w:val="center"/>
            <w:hideMark/>
          </w:tcPr>
          <w:p w14:paraId="7C4354CD" w14:textId="77777777" w:rsidR="00924D10" w:rsidRDefault="00924D10" w:rsidP="00EA7D25">
            <w:pPr>
              <w:jc w:val="center"/>
            </w:pPr>
            <w:r>
              <w:t>121,62</w:t>
            </w:r>
          </w:p>
        </w:tc>
        <w:tc>
          <w:tcPr>
            <w:tcW w:w="933" w:type="dxa"/>
            <w:tcBorders>
              <w:top w:val="single" w:sz="2" w:space="0" w:color="auto"/>
              <w:left w:val="single" w:sz="4" w:space="0" w:color="auto"/>
              <w:bottom w:val="single" w:sz="2" w:space="0" w:color="auto"/>
              <w:right w:val="single" w:sz="2" w:space="0" w:color="auto"/>
            </w:tcBorders>
            <w:vAlign w:val="center"/>
            <w:hideMark/>
          </w:tcPr>
          <w:p w14:paraId="3E193A21" w14:textId="77777777" w:rsidR="00924D10" w:rsidRDefault="00924D10" w:rsidP="00EA7D25">
            <w:pPr>
              <w:jc w:val="center"/>
            </w:pPr>
            <w:r>
              <w:t>113,52</w:t>
            </w:r>
          </w:p>
        </w:tc>
        <w:tc>
          <w:tcPr>
            <w:tcW w:w="1132" w:type="dxa"/>
            <w:tcBorders>
              <w:top w:val="single" w:sz="2" w:space="0" w:color="auto"/>
              <w:left w:val="single" w:sz="2" w:space="0" w:color="auto"/>
              <w:bottom w:val="single" w:sz="2" w:space="0" w:color="auto"/>
              <w:right w:val="single" w:sz="2" w:space="0" w:color="auto"/>
            </w:tcBorders>
            <w:vAlign w:val="center"/>
            <w:hideMark/>
          </w:tcPr>
          <w:p w14:paraId="68D7CEFD" w14:textId="77777777" w:rsidR="00924D10" w:rsidRDefault="00924D10" w:rsidP="00EA7D25">
            <w:pPr>
              <w:jc w:val="center"/>
            </w:pPr>
            <w:r>
              <w:t>14,64</w:t>
            </w:r>
          </w:p>
        </w:tc>
        <w:tc>
          <w:tcPr>
            <w:tcW w:w="1132" w:type="dxa"/>
            <w:tcBorders>
              <w:top w:val="single" w:sz="2" w:space="0" w:color="auto"/>
              <w:left w:val="single" w:sz="2" w:space="0" w:color="auto"/>
              <w:bottom w:val="single" w:sz="2" w:space="0" w:color="auto"/>
              <w:right w:val="single" w:sz="2" w:space="0" w:color="auto"/>
            </w:tcBorders>
            <w:vAlign w:val="center"/>
            <w:hideMark/>
          </w:tcPr>
          <w:p w14:paraId="3A2CB94B" w14:textId="77777777" w:rsidR="00924D10" w:rsidRDefault="00924D10" w:rsidP="00EA7D25">
            <w:pPr>
              <w:jc w:val="center"/>
            </w:pPr>
            <w:r>
              <w:t>1 653,49</w:t>
            </w:r>
          </w:p>
        </w:tc>
        <w:tc>
          <w:tcPr>
            <w:tcW w:w="1274" w:type="dxa"/>
            <w:tcBorders>
              <w:top w:val="single" w:sz="2" w:space="0" w:color="auto"/>
              <w:left w:val="single" w:sz="2" w:space="0" w:color="auto"/>
              <w:bottom w:val="single" w:sz="2" w:space="0" w:color="auto"/>
              <w:right w:val="single" w:sz="2" w:space="0" w:color="auto"/>
            </w:tcBorders>
            <w:vAlign w:val="center"/>
            <w:hideMark/>
          </w:tcPr>
          <w:p w14:paraId="60CD55F9" w14:textId="77777777" w:rsidR="00924D10" w:rsidRDefault="00924D10" w:rsidP="00EA7D25">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0682898" w14:textId="77777777" w:rsidR="00924D10" w:rsidRDefault="00924D10" w:rsidP="00EA7D25">
            <w:pPr>
              <w:jc w:val="center"/>
              <w:rPr>
                <w:sz w:val="22"/>
                <w:szCs w:val="22"/>
              </w:rPr>
            </w:pPr>
            <w:r>
              <w:rPr>
                <w:sz w:val="22"/>
                <w:szCs w:val="22"/>
              </w:rPr>
              <w:t>х</w:t>
            </w:r>
          </w:p>
        </w:tc>
      </w:tr>
      <w:tr w:rsidR="00924D10" w14:paraId="754C6D1A" w14:textId="77777777" w:rsidTr="00EA7D25">
        <w:trPr>
          <w:trHeight w:val="146"/>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0F1C42CC" w14:textId="77777777" w:rsidR="00924D10" w:rsidRDefault="00924D10" w:rsidP="00EA7D25">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4A3B535E" w14:textId="77777777" w:rsidR="00924D10" w:rsidRDefault="00924D10" w:rsidP="00EA7D25">
            <w:pPr>
              <w:tabs>
                <w:tab w:val="left" w:pos="3052"/>
              </w:tabs>
              <w:ind w:hanging="108"/>
              <w:jc w:val="center"/>
              <w:rPr>
                <w:sz w:val="22"/>
                <w:szCs w:val="22"/>
              </w:rPr>
            </w:pPr>
            <w:r>
              <w:rPr>
                <w:sz w:val="22"/>
                <w:szCs w:val="22"/>
              </w:rPr>
              <w:t>с 01.07.2020</w:t>
            </w:r>
          </w:p>
        </w:tc>
        <w:tc>
          <w:tcPr>
            <w:tcW w:w="933" w:type="dxa"/>
            <w:tcBorders>
              <w:top w:val="single" w:sz="2" w:space="0" w:color="auto"/>
              <w:left w:val="single" w:sz="2" w:space="0" w:color="auto"/>
              <w:bottom w:val="single" w:sz="2" w:space="0" w:color="auto"/>
              <w:right w:val="single" w:sz="4" w:space="0" w:color="auto"/>
            </w:tcBorders>
            <w:vAlign w:val="center"/>
            <w:hideMark/>
          </w:tcPr>
          <w:p w14:paraId="60FA0D05" w14:textId="77777777" w:rsidR="00924D10" w:rsidRDefault="00924D10" w:rsidP="00EA7D25">
            <w:pPr>
              <w:jc w:val="center"/>
            </w:pPr>
            <w:r>
              <w:t>140,93</w:t>
            </w:r>
          </w:p>
        </w:tc>
        <w:tc>
          <w:tcPr>
            <w:tcW w:w="933" w:type="dxa"/>
            <w:tcBorders>
              <w:top w:val="single" w:sz="2" w:space="0" w:color="auto"/>
              <w:left w:val="single" w:sz="2" w:space="0" w:color="auto"/>
              <w:bottom w:val="single" w:sz="2" w:space="0" w:color="auto"/>
              <w:right w:val="single" w:sz="4" w:space="0" w:color="auto"/>
            </w:tcBorders>
            <w:vAlign w:val="center"/>
            <w:hideMark/>
          </w:tcPr>
          <w:p w14:paraId="73D26AC8" w14:textId="77777777" w:rsidR="00924D10" w:rsidRDefault="00924D10" w:rsidP="00EA7D25">
            <w:pPr>
              <w:jc w:val="center"/>
            </w:pPr>
            <w:r>
              <w:t>130,69</w:t>
            </w:r>
          </w:p>
        </w:tc>
        <w:tc>
          <w:tcPr>
            <w:tcW w:w="933" w:type="dxa"/>
            <w:tcBorders>
              <w:top w:val="single" w:sz="2" w:space="0" w:color="auto"/>
              <w:left w:val="single" w:sz="2" w:space="0" w:color="auto"/>
              <w:bottom w:val="single" w:sz="2" w:space="0" w:color="auto"/>
              <w:right w:val="single" w:sz="4" w:space="0" w:color="auto"/>
            </w:tcBorders>
            <w:vAlign w:val="center"/>
            <w:hideMark/>
          </w:tcPr>
          <w:p w14:paraId="6A575F0F" w14:textId="77777777" w:rsidR="00924D10" w:rsidRDefault="00924D10" w:rsidP="00EA7D25">
            <w:pPr>
              <w:jc w:val="center"/>
            </w:pPr>
            <w:r>
              <w:t>149,93</w:t>
            </w:r>
          </w:p>
        </w:tc>
        <w:tc>
          <w:tcPr>
            <w:tcW w:w="933" w:type="dxa"/>
            <w:tcBorders>
              <w:top w:val="single" w:sz="2" w:space="0" w:color="auto"/>
              <w:left w:val="single" w:sz="2" w:space="0" w:color="auto"/>
              <w:bottom w:val="single" w:sz="2" w:space="0" w:color="auto"/>
              <w:right w:val="single" w:sz="4" w:space="0" w:color="auto"/>
            </w:tcBorders>
            <w:vAlign w:val="center"/>
            <w:hideMark/>
          </w:tcPr>
          <w:p w14:paraId="34E6AB93" w14:textId="77777777" w:rsidR="00924D10" w:rsidRDefault="00924D10" w:rsidP="00EA7D25">
            <w:pPr>
              <w:jc w:val="center"/>
            </w:pPr>
            <w:r>
              <w:t>139,91</w:t>
            </w:r>
          </w:p>
        </w:tc>
        <w:tc>
          <w:tcPr>
            <w:tcW w:w="933" w:type="dxa"/>
            <w:tcBorders>
              <w:top w:val="single" w:sz="2" w:space="0" w:color="auto"/>
              <w:left w:val="single" w:sz="4" w:space="0" w:color="auto"/>
              <w:bottom w:val="single" w:sz="2" w:space="0" w:color="auto"/>
              <w:right w:val="single" w:sz="2" w:space="0" w:color="auto"/>
            </w:tcBorders>
            <w:vAlign w:val="center"/>
            <w:hideMark/>
          </w:tcPr>
          <w:p w14:paraId="1050FA2D" w14:textId="77777777" w:rsidR="00924D10" w:rsidRDefault="00924D10" w:rsidP="00EA7D25">
            <w:pPr>
              <w:jc w:val="center"/>
            </w:pPr>
            <w:r>
              <w:t>117,44</w:t>
            </w:r>
          </w:p>
        </w:tc>
        <w:tc>
          <w:tcPr>
            <w:tcW w:w="933" w:type="dxa"/>
            <w:tcBorders>
              <w:top w:val="single" w:sz="2" w:space="0" w:color="auto"/>
              <w:left w:val="single" w:sz="4" w:space="0" w:color="auto"/>
              <w:bottom w:val="single" w:sz="2" w:space="0" w:color="auto"/>
              <w:right w:val="single" w:sz="2" w:space="0" w:color="auto"/>
            </w:tcBorders>
            <w:vAlign w:val="center"/>
            <w:hideMark/>
          </w:tcPr>
          <w:p w14:paraId="0D9A46AD" w14:textId="77777777" w:rsidR="00924D10" w:rsidRDefault="00924D10" w:rsidP="00EA7D25">
            <w:pPr>
              <w:jc w:val="center"/>
            </w:pPr>
            <w:r>
              <w:t>108,91</w:t>
            </w:r>
          </w:p>
        </w:tc>
        <w:tc>
          <w:tcPr>
            <w:tcW w:w="933" w:type="dxa"/>
            <w:tcBorders>
              <w:top w:val="single" w:sz="2" w:space="0" w:color="auto"/>
              <w:left w:val="single" w:sz="4" w:space="0" w:color="auto"/>
              <w:bottom w:val="single" w:sz="2" w:space="0" w:color="auto"/>
              <w:right w:val="single" w:sz="2" w:space="0" w:color="auto"/>
            </w:tcBorders>
            <w:vAlign w:val="center"/>
            <w:hideMark/>
          </w:tcPr>
          <w:p w14:paraId="72960268" w14:textId="77777777" w:rsidR="00924D10" w:rsidRDefault="00924D10" w:rsidP="00EA7D25">
            <w:pPr>
              <w:jc w:val="center"/>
            </w:pPr>
            <w:r>
              <w:t>124,94</w:t>
            </w:r>
          </w:p>
        </w:tc>
        <w:tc>
          <w:tcPr>
            <w:tcW w:w="933" w:type="dxa"/>
            <w:tcBorders>
              <w:top w:val="single" w:sz="2" w:space="0" w:color="auto"/>
              <w:left w:val="single" w:sz="4" w:space="0" w:color="auto"/>
              <w:bottom w:val="single" w:sz="2" w:space="0" w:color="auto"/>
              <w:right w:val="single" w:sz="2" w:space="0" w:color="auto"/>
            </w:tcBorders>
            <w:vAlign w:val="center"/>
            <w:hideMark/>
          </w:tcPr>
          <w:p w14:paraId="7FE74C62" w14:textId="77777777" w:rsidR="00924D10" w:rsidRDefault="00924D10" w:rsidP="00EA7D25">
            <w:pPr>
              <w:jc w:val="center"/>
            </w:pPr>
            <w:r>
              <w:t>116,59</w:t>
            </w:r>
          </w:p>
        </w:tc>
        <w:tc>
          <w:tcPr>
            <w:tcW w:w="1132" w:type="dxa"/>
            <w:tcBorders>
              <w:top w:val="single" w:sz="2" w:space="0" w:color="auto"/>
              <w:left w:val="single" w:sz="2" w:space="0" w:color="auto"/>
              <w:bottom w:val="single" w:sz="2" w:space="0" w:color="auto"/>
              <w:right w:val="single" w:sz="2" w:space="0" w:color="auto"/>
            </w:tcBorders>
            <w:vAlign w:val="center"/>
            <w:hideMark/>
          </w:tcPr>
          <w:p w14:paraId="676A4E80" w14:textId="77777777" w:rsidR="00924D10" w:rsidRDefault="00924D10" w:rsidP="00EA7D25">
            <w:pPr>
              <w:jc w:val="center"/>
            </w:pPr>
            <w:r>
              <w:t>14,64</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4526AED" w14:textId="77777777" w:rsidR="00924D10" w:rsidRDefault="00924D10" w:rsidP="00EA7D25">
            <w:pPr>
              <w:jc w:val="center"/>
            </w:pPr>
            <w:r>
              <w:t>1 704,77</w:t>
            </w:r>
          </w:p>
        </w:tc>
        <w:tc>
          <w:tcPr>
            <w:tcW w:w="1274" w:type="dxa"/>
            <w:tcBorders>
              <w:top w:val="single" w:sz="2" w:space="0" w:color="auto"/>
              <w:left w:val="single" w:sz="2" w:space="0" w:color="auto"/>
              <w:bottom w:val="single" w:sz="2" w:space="0" w:color="auto"/>
              <w:right w:val="single" w:sz="2" w:space="0" w:color="auto"/>
            </w:tcBorders>
            <w:vAlign w:val="center"/>
            <w:hideMark/>
          </w:tcPr>
          <w:p w14:paraId="18DCEB8E" w14:textId="77777777" w:rsidR="00924D10" w:rsidRDefault="00924D10" w:rsidP="00EA7D25">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6E4557F6" w14:textId="77777777" w:rsidR="00924D10" w:rsidRDefault="00924D10" w:rsidP="00EA7D25">
            <w:pPr>
              <w:jc w:val="center"/>
              <w:rPr>
                <w:sz w:val="22"/>
                <w:szCs w:val="22"/>
              </w:rPr>
            </w:pPr>
            <w:r>
              <w:rPr>
                <w:sz w:val="22"/>
                <w:szCs w:val="22"/>
              </w:rPr>
              <w:t>х</w:t>
            </w:r>
          </w:p>
        </w:tc>
      </w:tr>
      <w:tr w:rsidR="00924D10" w14:paraId="07CA66F3" w14:textId="77777777" w:rsidTr="00EA7D25">
        <w:trPr>
          <w:trHeight w:val="224"/>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10027EA7" w14:textId="77777777" w:rsidR="00924D10" w:rsidRDefault="00924D10" w:rsidP="00EA7D25">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4AC1780D" w14:textId="77777777" w:rsidR="00924D10" w:rsidRDefault="00924D10" w:rsidP="00EA7D25">
            <w:pPr>
              <w:tabs>
                <w:tab w:val="left" w:pos="3052"/>
              </w:tabs>
              <w:ind w:hanging="108"/>
              <w:jc w:val="center"/>
              <w:rPr>
                <w:sz w:val="22"/>
                <w:szCs w:val="22"/>
              </w:rPr>
            </w:pPr>
            <w:r>
              <w:rPr>
                <w:sz w:val="22"/>
                <w:szCs w:val="22"/>
              </w:rPr>
              <w:t>с 01.01.2021</w:t>
            </w:r>
          </w:p>
        </w:tc>
        <w:tc>
          <w:tcPr>
            <w:tcW w:w="933" w:type="dxa"/>
            <w:tcBorders>
              <w:top w:val="single" w:sz="2" w:space="0" w:color="auto"/>
              <w:left w:val="single" w:sz="2" w:space="0" w:color="auto"/>
              <w:bottom w:val="single" w:sz="2" w:space="0" w:color="auto"/>
              <w:right w:val="single" w:sz="2" w:space="0" w:color="auto"/>
            </w:tcBorders>
            <w:vAlign w:val="center"/>
            <w:hideMark/>
          </w:tcPr>
          <w:p w14:paraId="7B276B14" w14:textId="77777777" w:rsidR="00924D10" w:rsidRDefault="00924D10" w:rsidP="00EA7D25">
            <w:pPr>
              <w:jc w:val="center"/>
            </w:pPr>
            <w:r>
              <w:rPr>
                <w:color w:val="000000"/>
              </w:rPr>
              <w:t>140,93</w:t>
            </w:r>
          </w:p>
        </w:tc>
        <w:tc>
          <w:tcPr>
            <w:tcW w:w="933" w:type="dxa"/>
            <w:tcBorders>
              <w:top w:val="single" w:sz="2" w:space="0" w:color="auto"/>
              <w:left w:val="single" w:sz="2" w:space="0" w:color="auto"/>
              <w:bottom w:val="single" w:sz="2" w:space="0" w:color="auto"/>
              <w:right w:val="single" w:sz="2" w:space="0" w:color="auto"/>
            </w:tcBorders>
            <w:vAlign w:val="center"/>
            <w:hideMark/>
          </w:tcPr>
          <w:p w14:paraId="3243CEBC" w14:textId="77777777" w:rsidR="00924D10" w:rsidRDefault="00924D10" w:rsidP="00EA7D25">
            <w:pPr>
              <w:jc w:val="center"/>
            </w:pPr>
            <w:r>
              <w:rPr>
                <w:color w:val="000000"/>
              </w:rPr>
              <w:t>130,69</w:t>
            </w:r>
          </w:p>
        </w:tc>
        <w:tc>
          <w:tcPr>
            <w:tcW w:w="933" w:type="dxa"/>
            <w:tcBorders>
              <w:top w:val="single" w:sz="2" w:space="0" w:color="auto"/>
              <w:left w:val="single" w:sz="2" w:space="0" w:color="auto"/>
              <w:bottom w:val="single" w:sz="2" w:space="0" w:color="auto"/>
              <w:right w:val="single" w:sz="2" w:space="0" w:color="auto"/>
            </w:tcBorders>
            <w:vAlign w:val="center"/>
            <w:hideMark/>
          </w:tcPr>
          <w:p w14:paraId="6E5ECE7F" w14:textId="77777777" w:rsidR="00924D10" w:rsidRDefault="00924D10" w:rsidP="00EA7D25">
            <w:pPr>
              <w:jc w:val="center"/>
            </w:pPr>
            <w:r>
              <w:rPr>
                <w:color w:val="000000"/>
              </w:rPr>
              <w:t>149,93</w:t>
            </w:r>
          </w:p>
        </w:tc>
        <w:tc>
          <w:tcPr>
            <w:tcW w:w="933" w:type="dxa"/>
            <w:tcBorders>
              <w:top w:val="single" w:sz="2" w:space="0" w:color="auto"/>
              <w:left w:val="single" w:sz="2" w:space="0" w:color="auto"/>
              <w:bottom w:val="single" w:sz="2" w:space="0" w:color="auto"/>
              <w:right w:val="single" w:sz="2" w:space="0" w:color="auto"/>
            </w:tcBorders>
            <w:vAlign w:val="center"/>
            <w:hideMark/>
          </w:tcPr>
          <w:p w14:paraId="4624D3ED" w14:textId="77777777" w:rsidR="00924D10" w:rsidRDefault="00924D10" w:rsidP="00EA7D25">
            <w:pPr>
              <w:jc w:val="center"/>
            </w:pPr>
            <w:r>
              <w:rPr>
                <w:color w:val="000000"/>
              </w:rPr>
              <w:t>139,91</w:t>
            </w:r>
          </w:p>
        </w:tc>
        <w:tc>
          <w:tcPr>
            <w:tcW w:w="933" w:type="dxa"/>
            <w:tcBorders>
              <w:top w:val="single" w:sz="2" w:space="0" w:color="auto"/>
              <w:left w:val="single" w:sz="2" w:space="0" w:color="auto"/>
              <w:bottom w:val="single" w:sz="2" w:space="0" w:color="auto"/>
              <w:right w:val="single" w:sz="2" w:space="0" w:color="auto"/>
            </w:tcBorders>
            <w:vAlign w:val="center"/>
            <w:hideMark/>
          </w:tcPr>
          <w:p w14:paraId="0DE2F342" w14:textId="77777777" w:rsidR="00924D10" w:rsidRDefault="00924D10" w:rsidP="00EA7D25">
            <w:pPr>
              <w:jc w:val="center"/>
            </w:pPr>
            <w:r>
              <w:rPr>
                <w:color w:val="000000"/>
              </w:rPr>
              <w:t>117,44</w:t>
            </w:r>
          </w:p>
        </w:tc>
        <w:tc>
          <w:tcPr>
            <w:tcW w:w="933" w:type="dxa"/>
            <w:tcBorders>
              <w:top w:val="single" w:sz="2" w:space="0" w:color="auto"/>
              <w:left w:val="single" w:sz="2" w:space="0" w:color="auto"/>
              <w:bottom w:val="single" w:sz="2" w:space="0" w:color="auto"/>
              <w:right w:val="single" w:sz="2" w:space="0" w:color="auto"/>
            </w:tcBorders>
            <w:vAlign w:val="center"/>
            <w:hideMark/>
          </w:tcPr>
          <w:p w14:paraId="569ADB61" w14:textId="77777777" w:rsidR="00924D10" w:rsidRDefault="00924D10" w:rsidP="00EA7D25">
            <w:pPr>
              <w:jc w:val="center"/>
            </w:pPr>
            <w:r>
              <w:rPr>
                <w:color w:val="000000"/>
              </w:rPr>
              <w:t>108,91</w:t>
            </w:r>
          </w:p>
        </w:tc>
        <w:tc>
          <w:tcPr>
            <w:tcW w:w="933" w:type="dxa"/>
            <w:tcBorders>
              <w:top w:val="single" w:sz="2" w:space="0" w:color="auto"/>
              <w:left w:val="single" w:sz="2" w:space="0" w:color="auto"/>
              <w:bottom w:val="single" w:sz="2" w:space="0" w:color="auto"/>
              <w:right w:val="single" w:sz="2" w:space="0" w:color="auto"/>
            </w:tcBorders>
            <w:vAlign w:val="center"/>
            <w:hideMark/>
          </w:tcPr>
          <w:p w14:paraId="0DDEFF1E" w14:textId="77777777" w:rsidR="00924D10" w:rsidRDefault="00924D10" w:rsidP="00EA7D25">
            <w:pPr>
              <w:jc w:val="center"/>
            </w:pPr>
            <w:r>
              <w:rPr>
                <w:color w:val="000000"/>
              </w:rPr>
              <w:t>124,94</w:t>
            </w:r>
          </w:p>
        </w:tc>
        <w:tc>
          <w:tcPr>
            <w:tcW w:w="933" w:type="dxa"/>
            <w:tcBorders>
              <w:top w:val="single" w:sz="2" w:space="0" w:color="auto"/>
              <w:left w:val="single" w:sz="2" w:space="0" w:color="auto"/>
              <w:bottom w:val="single" w:sz="2" w:space="0" w:color="auto"/>
              <w:right w:val="single" w:sz="2" w:space="0" w:color="auto"/>
            </w:tcBorders>
            <w:vAlign w:val="center"/>
            <w:hideMark/>
          </w:tcPr>
          <w:p w14:paraId="3EEDE46F" w14:textId="77777777" w:rsidR="00924D10" w:rsidRDefault="00924D10" w:rsidP="00EA7D25">
            <w:pPr>
              <w:jc w:val="center"/>
            </w:pPr>
            <w:r>
              <w:rPr>
                <w:color w:val="000000"/>
              </w:rPr>
              <w:t>116,59</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7615B8D" w14:textId="77777777" w:rsidR="00924D10" w:rsidRDefault="00924D10" w:rsidP="00EA7D25">
            <w:pPr>
              <w:jc w:val="center"/>
            </w:pPr>
            <w:r>
              <w:t>14,64</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D021945" w14:textId="77777777" w:rsidR="00924D10" w:rsidRDefault="00924D10" w:rsidP="00EA7D25">
            <w:pPr>
              <w:jc w:val="center"/>
            </w:pPr>
            <w:r>
              <w:t>1 704,77</w:t>
            </w:r>
          </w:p>
        </w:tc>
        <w:tc>
          <w:tcPr>
            <w:tcW w:w="1274" w:type="dxa"/>
            <w:tcBorders>
              <w:top w:val="single" w:sz="2" w:space="0" w:color="auto"/>
              <w:left w:val="single" w:sz="2" w:space="0" w:color="auto"/>
              <w:bottom w:val="single" w:sz="2" w:space="0" w:color="auto"/>
              <w:right w:val="single" w:sz="2" w:space="0" w:color="auto"/>
            </w:tcBorders>
            <w:vAlign w:val="center"/>
            <w:hideMark/>
          </w:tcPr>
          <w:p w14:paraId="54905F3B" w14:textId="77777777" w:rsidR="00924D10" w:rsidRDefault="00924D10" w:rsidP="00EA7D25">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1A23B51" w14:textId="77777777" w:rsidR="00924D10" w:rsidRDefault="00924D10" w:rsidP="00EA7D25">
            <w:pPr>
              <w:jc w:val="center"/>
              <w:rPr>
                <w:sz w:val="22"/>
                <w:szCs w:val="22"/>
              </w:rPr>
            </w:pPr>
            <w:r>
              <w:rPr>
                <w:sz w:val="22"/>
                <w:szCs w:val="22"/>
              </w:rPr>
              <w:t>х</w:t>
            </w:r>
          </w:p>
        </w:tc>
      </w:tr>
      <w:tr w:rsidR="00924D10" w14:paraId="6BF08A5B" w14:textId="77777777" w:rsidTr="00EA7D25">
        <w:trPr>
          <w:trHeight w:val="281"/>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7ADC278E" w14:textId="77777777" w:rsidR="00924D10" w:rsidRDefault="00924D10" w:rsidP="00EA7D25">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6AE66406" w14:textId="77777777" w:rsidR="00924D10" w:rsidRDefault="00924D10" w:rsidP="00EA7D25">
            <w:pPr>
              <w:tabs>
                <w:tab w:val="left" w:pos="3052"/>
              </w:tabs>
              <w:ind w:hanging="108"/>
              <w:jc w:val="center"/>
              <w:rPr>
                <w:sz w:val="22"/>
                <w:szCs w:val="22"/>
              </w:rPr>
            </w:pPr>
            <w:r>
              <w:rPr>
                <w:sz w:val="22"/>
                <w:szCs w:val="22"/>
              </w:rPr>
              <w:t>с 01.07.2021</w:t>
            </w:r>
          </w:p>
        </w:tc>
        <w:tc>
          <w:tcPr>
            <w:tcW w:w="933" w:type="dxa"/>
            <w:tcBorders>
              <w:top w:val="single" w:sz="2" w:space="0" w:color="auto"/>
              <w:left w:val="single" w:sz="2" w:space="0" w:color="auto"/>
              <w:bottom w:val="single" w:sz="2" w:space="0" w:color="auto"/>
              <w:right w:val="single" w:sz="2" w:space="0" w:color="auto"/>
            </w:tcBorders>
            <w:vAlign w:val="center"/>
            <w:hideMark/>
          </w:tcPr>
          <w:p w14:paraId="23983AAF" w14:textId="77777777" w:rsidR="00924D10" w:rsidRDefault="00924D10" w:rsidP="00EA7D25">
            <w:pPr>
              <w:jc w:val="center"/>
            </w:pPr>
            <w:r>
              <w:rPr>
                <w:color w:val="000000"/>
              </w:rPr>
              <w:t>148,81</w:t>
            </w:r>
          </w:p>
        </w:tc>
        <w:tc>
          <w:tcPr>
            <w:tcW w:w="933" w:type="dxa"/>
            <w:tcBorders>
              <w:top w:val="single" w:sz="2" w:space="0" w:color="auto"/>
              <w:left w:val="single" w:sz="2" w:space="0" w:color="auto"/>
              <w:bottom w:val="single" w:sz="2" w:space="0" w:color="auto"/>
              <w:right w:val="single" w:sz="2" w:space="0" w:color="auto"/>
            </w:tcBorders>
            <w:vAlign w:val="center"/>
            <w:hideMark/>
          </w:tcPr>
          <w:p w14:paraId="221012D5" w14:textId="77777777" w:rsidR="00924D10" w:rsidRDefault="00924D10" w:rsidP="00EA7D25">
            <w:pPr>
              <w:jc w:val="center"/>
            </w:pPr>
            <w:r>
              <w:rPr>
                <w:color w:val="000000"/>
              </w:rPr>
              <w:t>138,07</w:t>
            </w:r>
          </w:p>
        </w:tc>
        <w:tc>
          <w:tcPr>
            <w:tcW w:w="933" w:type="dxa"/>
            <w:tcBorders>
              <w:top w:val="single" w:sz="2" w:space="0" w:color="auto"/>
              <w:left w:val="single" w:sz="2" w:space="0" w:color="auto"/>
              <w:bottom w:val="single" w:sz="2" w:space="0" w:color="auto"/>
              <w:right w:val="single" w:sz="2" w:space="0" w:color="auto"/>
            </w:tcBorders>
            <w:vAlign w:val="center"/>
            <w:hideMark/>
          </w:tcPr>
          <w:p w14:paraId="5DAF4540" w14:textId="77777777" w:rsidR="00924D10" w:rsidRDefault="00924D10" w:rsidP="00EA7D25">
            <w:pPr>
              <w:jc w:val="center"/>
            </w:pPr>
            <w:r>
              <w:rPr>
                <w:color w:val="000000"/>
              </w:rPr>
              <w:t>158,26</w:t>
            </w:r>
          </w:p>
        </w:tc>
        <w:tc>
          <w:tcPr>
            <w:tcW w:w="933" w:type="dxa"/>
            <w:tcBorders>
              <w:top w:val="single" w:sz="2" w:space="0" w:color="auto"/>
              <w:left w:val="single" w:sz="2" w:space="0" w:color="auto"/>
              <w:bottom w:val="single" w:sz="2" w:space="0" w:color="auto"/>
              <w:right w:val="single" w:sz="2" w:space="0" w:color="auto"/>
            </w:tcBorders>
            <w:vAlign w:val="center"/>
            <w:hideMark/>
          </w:tcPr>
          <w:p w14:paraId="28009A38" w14:textId="77777777" w:rsidR="00924D10" w:rsidRDefault="00924D10" w:rsidP="00EA7D25">
            <w:pPr>
              <w:jc w:val="center"/>
            </w:pPr>
            <w:r>
              <w:rPr>
                <w:color w:val="000000"/>
              </w:rPr>
              <w:t>147,73</w:t>
            </w:r>
          </w:p>
        </w:tc>
        <w:tc>
          <w:tcPr>
            <w:tcW w:w="933" w:type="dxa"/>
            <w:tcBorders>
              <w:top w:val="single" w:sz="2" w:space="0" w:color="auto"/>
              <w:left w:val="single" w:sz="2" w:space="0" w:color="auto"/>
              <w:bottom w:val="single" w:sz="2" w:space="0" w:color="auto"/>
              <w:right w:val="single" w:sz="2" w:space="0" w:color="auto"/>
            </w:tcBorders>
            <w:vAlign w:val="center"/>
            <w:hideMark/>
          </w:tcPr>
          <w:p w14:paraId="3A291463" w14:textId="77777777" w:rsidR="00924D10" w:rsidRDefault="00924D10" w:rsidP="00EA7D25">
            <w:pPr>
              <w:jc w:val="center"/>
            </w:pPr>
            <w:r>
              <w:rPr>
                <w:color w:val="000000"/>
              </w:rPr>
              <w:t>124,01</w:t>
            </w:r>
          </w:p>
        </w:tc>
        <w:tc>
          <w:tcPr>
            <w:tcW w:w="933" w:type="dxa"/>
            <w:tcBorders>
              <w:top w:val="single" w:sz="2" w:space="0" w:color="auto"/>
              <w:left w:val="single" w:sz="2" w:space="0" w:color="auto"/>
              <w:bottom w:val="single" w:sz="2" w:space="0" w:color="auto"/>
              <w:right w:val="single" w:sz="2" w:space="0" w:color="auto"/>
            </w:tcBorders>
            <w:vAlign w:val="center"/>
            <w:hideMark/>
          </w:tcPr>
          <w:p w14:paraId="54FFDCBA" w14:textId="77777777" w:rsidR="00924D10" w:rsidRDefault="00924D10" w:rsidP="00EA7D25">
            <w:pPr>
              <w:jc w:val="center"/>
            </w:pPr>
            <w:r>
              <w:rPr>
                <w:color w:val="000000"/>
              </w:rPr>
              <w:t>115,06</w:t>
            </w:r>
          </w:p>
        </w:tc>
        <w:tc>
          <w:tcPr>
            <w:tcW w:w="933" w:type="dxa"/>
            <w:tcBorders>
              <w:top w:val="single" w:sz="2" w:space="0" w:color="auto"/>
              <w:left w:val="single" w:sz="2" w:space="0" w:color="auto"/>
              <w:bottom w:val="single" w:sz="2" w:space="0" w:color="auto"/>
              <w:right w:val="single" w:sz="2" w:space="0" w:color="auto"/>
            </w:tcBorders>
            <w:vAlign w:val="center"/>
            <w:hideMark/>
          </w:tcPr>
          <w:p w14:paraId="76C39F56" w14:textId="77777777" w:rsidR="00924D10" w:rsidRDefault="00924D10" w:rsidP="00EA7D25">
            <w:pPr>
              <w:jc w:val="center"/>
            </w:pPr>
            <w:r>
              <w:rPr>
                <w:color w:val="000000"/>
              </w:rPr>
              <w:t>131,88</w:t>
            </w:r>
          </w:p>
        </w:tc>
        <w:tc>
          <w:tcPr>
            <w:tcW w:w="933" w:type="dxa"/>
            <w:tcBorders>
              <w:top w:val="single" w:sz="2" w:space="0" w:color="auto"/>
              <w:left w:val="single" w:sz="2" w:space="0" w:color="auto"/>
              <w:bottom w:val="single" w:sz="2" w:space="0" w:color="auto"/>
              <w:right w:val="single" w:sz="2" w:space="0" w:color="auto"/>
            </w:tcBorders>
            <w:vAlign w:val="center"/>
            <w:hideMark/>
          </w:tcPr>
          <w:p w14:paraId="49C4A94B" w14:textId="77777777" w:rsidR="00924D10" w:rsidRDefault="00924D10" w:rsidP="00EA7D25">
            <w:pPr>
              <w:jc w:val="center"/>
            </w:pPr>
            <w:r>
              <w:rPr>
                <w:color w:val="000000"/>
              </w:rPr>
              <w:t>123,11</w:t>
            </w:r>
          </w:p>
        </w:tc>
        <w:tc>
          <w:tcPr>
            <w:tcW w:w="1132" w:type="dxa"/>
            <w:tcBorders>
              <w:top w:val="single" w:sz="2" w:space="0" w:color="auto"/>
              <w:left w:val="single" w:sz="2" w:space="0" w:color="auto"/>
              <w:bottom w:val="single" w:sz="2" w:space="0" w:color="auto"/>
              <w:right w:val="single" w:sz="2" w:space="0" w:color="auto"/>
            </w:tcBorders>
            <w:vAlign w:val="center"/>
            <w:hideMark/>
          </w:tcPr>
          <w:p w14:paraId="189F7040" w14:textId="77777777" w:rsidR="00924D10" w:rsidRDefault="00924D10" w:rsidP="00EA7D25">
            <w:pPr>
              <w:jc w:val="center"/>
            </w:pPr>
            <w:r>
              <w:t>16,07</w:t>
            </w:r>
          </w:p>
        </w:tc>
        <w:tc>
          <w:tcPr>
            <w:tcW w:w="1132" w:type="dxa"/>
            <w:tcBorders>
              <w:top w:val="single" w:sz="2" w:space="0" w:color="auto"/>
              <w:left w:val="single" w:sz="2" w:space="0" w:color="auto"/>
              <w:bottom w:val="single" w:sz="2" w:space="0" w:color="auto"/>
              <w:right w:val="single" w:sz="2" w:space="0" w:color="auto"/>
            </w:tcBorders>
            <w:vAlign w:val="center"/>
            <w:hideMark/>
          </w:tcPr>
          <w:p w14:paraId="37A1FE19" w14:textId="77777777" w:rsidR="00924D10" w:rsidRDefault="00924D10" w:rsidP="00EA7D25">
            <w:pPr>
              <w:jc w:val="center"/>
            </w:pPr>
            <w:r>
              <w:t>1 790,00</w:t>
            </w:r>
          </w:p>
        </w:tc>
        <w:tc>
          <w:tcPr>
            <w:tcW w:w="1274" w:type="dxa"/>
            <w:tcBorders>
              <w:top w:val="single" w:sz="2" w:space="0" w:color="auto"/>
              <w:left w:val="single" w:sz="2" w:space="0" w:color="auto"/>
              <w:bottom w:val="single" w:sz="2" w:space="0" w:color="auto"/>
              <w:right w:val="single" w:sz="2" w:space="0" w:color="auto"/>
            </w:tcBorders>
            <w:vAlign w:val="center"/>
            <w:hideMark/>
          </w:tcPr>
          <w:p w14:paraId="5C9DDD6C" w14:textId="77777777" w:rsidR="00924D10" w:rsidRDefault="00924D10" w:rsidP="00EA7D25">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F4457FE" w14:textId="77777777" w:rsidR="00924D10" w:rsidRDefault="00924D10" w:rsidP="00EA7D25">
            <w:pPr>
              <w:jc w:val="center"/>
              <w:rPr>
                <w:sz w:val="22"/>
                <w:szCs w:val="22"/>
              </w:rPr>
            </w:pPr>
            <w:r>
              <w:rPr>
                <w:sz w:val="22"/>
                <w:szCs w:val="22"/>
              </w:rPr>
              <w:t>х</w:t>
            </w:r>
          </w:p>
        </w:tc>
      </w:tr>
    </w:tbl>
    <w:p w14:paraId="05F8B228" w14:textId="77777777" w:rsidR="00924D10" w:rsidRDefault="00924D10" w:rsidP="00924D10">
      <w:pPr>
        <w:ind w:left="176"/>
        <w:jc w:val="center"/>
        <w:rPr>
          <w:b/>
          <w:bCs/>
          <w:sz w:val="28"/>
          <w:szCs w:val="28"/>
        </w:rPr>
      </w:pPr>
    </w:p>
    <w:p w14:paraId="30D76DFE" w14:textId="77777777" w:rsidR="00924D10" w:rsidRDefault="00924D10" w:rsidP="00924D10">
      <w:pPr>
        <w:sectPr w:rsidR="00924D10">
          <w:pgSz w:w="16838" w:h="11906" w:orient="landscape"/>
          <w:pgMar w:top="993" w:right="851" w:bottom="851" w:left="851" w:header="680" w:footer="709" w:gutter="0"/>
          <w:cols w:space="720"/>
        </w:sectPr>
      </w:pPr>
    </w:p>
    <w:p w14:paraId="53A36B5C" w14:textId="77777777" w:rsidR="00924D10" w:rsidRDefault="00924D10" w:rsidP="00924D10">
      <w:pPr>
        <w:ind w:right="-413"/>
        <w:jc w:val="center"/>
        <w:rPr>
          <w:bCs/>
          <w:sz w:val="10"/>
          <w:szCs w:val="10"/>
        </w:rPr>
      </w:pPr>
    </w:p>
    <w:p w14:paraId="3F5A8A34" w14:textId="77777777" w:rsidR="00924D10" w:rsidRDefault="00924D10" w:rsidP="00924D10">
      <w:pPr>
        <w:ind w:left="-993" w:right="-144" w:firstLine="601"/>
        <w:jc w:val="both"/>
        <w:rPr>
          <w:bCs/>
          <w:sz w:val="28"/>
        </w:rPr>
      </w:pPr>
    </w:p>
    <w:p w14:paraId="0F74C84E" w14:textId="77777777" w:rsidR="00924D10" w:rsidRDefault="00924D10" w:rsidP="00924D10">
      <w:pPr>
        <w:ind w:right="-2" w:firstLine="709"/>
        <w:jc w:val="both"/>
        <w:rPr>
          <w:sz w:val="28"/>
        </w:rPr>
      </w:pPr>
      <w:r>
        <w:rPr>
          <w:sz w:val="28"/>
        </w:rPr>
        <w:t xml:space="preserve">* Тариф для населения указывается в целях реализации пункта 6 статьи 168 Налогового кодекса Российской Федерации (часть вторая). </w:t>
      </w:r>
    </w:p>
    <w:p w14:paraId="0E3522E5" w14:textId="77777777" w:rsidR="00924D10" w:rsidRDefault="00924D10" w:rsidP="00924D10">
      <w:pPr>
        <w:ind w:right="-2" w:firstLine="709"/>
        <w:jc w:val="both"/>
        <w:rPr>
          <w:sz w:val="28"/>
        </w:rPr>
      </w:pPr>
      <w:r>
        <w:rPr>
          <w:sz w:val="28"/>
        </w:rPr>
        <w:t>** Компонент на теплоноситель для ООО «</w:t>
      </w:r>
      <w:proofErr w:type="spellStart"/>
      <w:r>
        <w:rPr>
          <w:sz w:val="28"/>
        </w:rPr>
        <w:t>ЭнергоТранзит</w:t>
      </w:r>
      <w:proofErr w:type="spellEnd"/>
      <w:r>
        <w:rPr>
          <w:sz w:val="28"/>
        </w:rPr>
        <w:t xml:space="preserve">» установлен постановлением Региональной энергетической комиссии Кузбасса </w:t>
      </w:r>
      <w:r>
        <w:rPr>
          <w:sz w:val="28"/>
        </w:rPr>
        <w:br/>
        <w:t>от 10.12.2020 № 533.</w:t>
      </w:r>
    </w:p>
    <w:p w14:paraId="27885467" w14:textId="77777777" w:rsidR="00924D10" w:rsidRDefault="00924D10" w:rsidP="00924D10">
      <w:pPr>
        <w:ind w:right="-2" w:firstLine="709"/>
        <w:jc w:val="both"/>
        <w:rPr>
          <w:sz w:val="28"/>
        </w:rPr>
      </w:pPr>
      <w:r>
        <w:rPr>
          <w:sz w:val="28"/>
        </w:rPr>
        <w:t>*** Компонент на тепловую энергию для ООО «</w:t>
      </w:r>
      <w:proofErr w:type="spellStart"/>
      <w:r>
        <w:rPr>
          <w:sz w:val="28"/>
        </w:rPr>
        <w:t>ЭнергоТранзит</w:t>
      </w:r>
      <w:proofErr w:type="spellEnd"/>
      <w:r>
        <w:rPr>
          <w:sz w:val="28"/>
        </w:rPr>
        <w:t xml:space="preserve">» установлен постановлением региональной энергетической комиссии Кемеровской области от 17.12.2018 № 547 (в редакции постановления региональной энергетической комиссии Кемеровской области от 20.12.2019 </w:t>
      </w:r>
      <w:r>
        <w:rPr>
          <w:sz w:val="28"/>
        </w:rPr>
        <w:br/>
        <w:t xml:space="preserve">№ 715, постановления Региональной энергетической комиссии Кузбасса </w:t>
      </w:r>
      <w:r>
        <w:rPr>
          <w:sz w:val="28"/>
        </w:rPr>
        <w:br/>
        <w:t>от 10.12.2020 № 535).</w:t>
      </w:r>
    </w:p>
    <w:p w14:paraId="341AC983" w14:textId="77777777" w:rsidR="00924D10" w:rsidRDefault="00924D10" w:rsidP="00924D10">
      <w:pPr>
        <w:ind w:left="-993" w:right="-144" w:firstLine="601"/>
        <w:jc w:val="right"/>
        <w:rPr>
          <w:color w:val="000000"/>
          <w:sz w:val="28"/>
          <w:szCs w:val="28"/>
        </w:rPr>
      </w:pPr>
      <w:r>
        <w:rPr>
          <w:bCs/>
          <w:sz w:val="28"/>
          <w:szCs w:val="28"/>
        </w:rPr>
        <w:t>».</w:t>
      </w:r>
    </w:p>
    <w:p w14:paraId="276D6E07" w14:textId="77777777" w:rsidR="00EA7D25" w:rsidRDefault="00EA7D25" w:rsidP="00C6768D">
      <w:pPr>
        <w:tabs>
          <w:tab w:val="left" w:pos="5580"/>
          <w:tab w:val="left" w:pos="9498"/>
        </w:tabs>
        <w:ind w:right="-569"/>
        <w:rPr>
          <w:color w:val="000000" w:themeColor="text1"/>
        </w:rPr>
        <w:sectPr w:rsidR="00EA7D25" w:rsidSect="00C6768D">
          <w:pgSz w:w="11906" w:h="16838"/>
          <w:pgMar w:top="851" w:right="851" w:bottom="851" w:left="1701" w:header="709" w:footer="709" w:gutter="0"/>
          <w:cols w:space="708"/>
          <w:titlePg/>
          <w:docGrid w:linePitch="360"/>
        </w:sectPr>
      </w:pPr>
    </w:p>
    <w:p w14:paraId="2C22BC3D" w14:textId="122501C2" w:rsidR="00EA7D25" w:rsidRPr="00081AD4" w:rsidRDefault="00EA7D25" w:rsidP="00EA7D25">
      <w:pPr>
        <w:tabs>
          <w:tab w:val="left" w:pos="5580"/>
          <w:tab w:val="left" w:pos="9498"/>
        </w:tabs>
        <w:ind w:left="-2237" w:right="-569" w:firstLine="7624"/>
        <w:rPr>
          <w:color w:val="000000" w:themeColor="text1"/>
        </w:rPr>
      </w:pPr>
      <w:r w:rsidRPr="00081AD4">
        <w:rPr>
          <w:color w:val="000000" w:themeColor="text1"/>
        </w:rPr>
        <w:lastRenderedPageBreak/>
        <w:t xml:space="preserve">Приложение № </w:t>
      </w:r>
      <w:r>
        <w:rPr>
          <w:color w:val="000000" w:themeColor="text1"/>
        </w:rPr>
        <w:t xml:space="preserve">19 </w:t>
      </w:r>
      <w:r w:rsidRPr="00081AD4">
        <w:rPr>
          <w:color w:val="000000" w:themeColor="text1"/>
        </w:rPr>
        <w:t>к протоколу № 8</w:t>
      </w:r>
      <w:r>
        <w:rPr>
          <w:color w:val="000000" w:themeColor="text1"/>
        </w:rPr>
        <w:t>2</w:t>
      </w:r>
    </w:p>
    <w:p w14:paraId="4B9C44C1" w14:textId="77777777" w:rsidR="00EA7D25" w:rsidRPr="00081AD4" w:rsidRDefault="00EA7D25" w:rsidP="00EA7D25">
      <w:pPr>
        <w:tabs>
          <w:tab w:val="left" w:pos="5580"/>
          <w:tab w:val="left" w:pos="9498"/>
        </w:tabs>
        <w:ind w:left="-2237" w:right="-569" w:firstLine="7624"/>
        <w:rPr>
          <w:color w:val="000000" w:themeColor="text1"/>
        </w:rPr>
      </w:pPr>
      <w:r w:rsidRPr="00081AD4">
        <w:rPr>
          <w:color w:val="000000" w:themeColor="text1"/>
        </w:rPr>
        <w:t>заседания Правления Региональной</w:t>
      </w:r>
    </w:p>
    <w:p w14:paraId="45067CBA" w14:textId="77777777" w:rsidR="00EA7D25" w:rsidRPr="00081AD4" w:rsidRDefault="00EA7D25" w:rsidP="00EA7D25">
      <w:pPr>
        <w:tabs>
          <w:tab w:val="left" w:pos="5580"/>
          <w:tab w:val="left" w:pos="9498"/>
        </w:tabs>
        <w:ind w:left="-2237" w:right="-569" w:firstLine="7624"/>
        <w:rPr>
          <w:color w:val="000000" w:themeColor="text1"/>
        </w:rPr>
      </w:pPr>
      <w:r w:rsidRPr="00081AD4">
        <w:rPr>
          <w:color w:val="000000" w:themeColor="text1"/>
        </w:rPr>
        <w:t>энергетической комиссии</w:t>
      </w:r>
    </w:p>
    <w:p w14:paraId="24EBB288" w14:textId="77777777" w:rsidR="00EA7D25" w:rsidRDefault="00EA7D25" w:rsidP="00EA7D25">
      <w:pPr>
        <w:tabs>
          <w:tab w:val="left" w:pos="5580"/>
          <w:tab w:val="left" w:pos="9498"/>
        </w:tabs>
        <w:ind w:left="-2237" w:right="-569" w:firstLine="7624"/>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675A8436" w14:textId="77777777" w:rsidR="00EA7D25" w:rsidRPr="00EA7D25" w:rsidRDefault="00EA7D25" w:rsidP="00EA7D25">
      <w:pPr>
        <w:tabs>
          <w:tab w:val="left" w:pos="426"/>
          <w:tab w:val="right" w:leader="dot" w:pos="9356"/>
        </w:tabs>
        <w:rPr>
          <w:b/>
          <w:snapToGrid w:val="0"/>
          <w:sz w:val="28"/>
          <w:szCs w:val="28"/>
        </w:rPr>
      </w:pPr>
    </w:p>
    <w:p w14:paraId="168EF678" w14:textId="77777777" w:rsidR="00EA7D25" w:rsidRPr="00EA7D25" w:rsidRDefault="00EA7D25" w:rsidP="00EA7D25">
      <w:pPr>
        <w:jc w:val="center"/>
        <w:rPr>
          <w:snapToGrid w:val="0"/>
          <w:sz w:val="28"/>
          <w:szCs w:val="28"/>
        </w:rPr>
      </w:pPr>
      <w:r w:rsidRPr="00EA7D25">
        <w:rPr>
          <w:snapToGrid w:val="0"/>
          <w:sz w:val="28"/>
          <w:szCs w:val="28"/>
        </w:rPr>
        <w:t>Экспертное заключение</w:t>
      </w:r>
    </w:p>
    <w:p w14:paraId="05920DD3" w14:textId="77777777" w:rsidR="00EA7D25" w:rsidRPr="00EA7D25" w:rsidRDefault="00EA7D25" w:rsidP="00EA7D25">
      <w:pPr>
        <w:jc w:val="center"/>
        <w:rPr>
          <w:snapToGrid w:val="0"/>
          <w:sz w:val="28"/>
          <w:szCs w:val="28"/>
        </w:rPr>
      </w:pPr>
      <w:bookmarkStart w:id="206" w:name="_Hlk54777318"/>
      <w:r w:rsidRPr="00EA7D25">
        <w:rPr>
          <w:snapToGrid w:val="0"/>
          <w:sz w:val="28"/>
          <w:szCs w:val="28"/>
        </w:rPr>
        <w:t>Региональной энергетической комиссии Кузбасса</w:t>
      </w:r>
    </w:p>
    <w:bookmarkEnd w:id="206"/>
    <w:p w14:paraId="4F28FBEB" w14:textId="77777777" w:rsidR="00EA7D25" w:rsidRPr="00EA7D25" w:rsidRDefault="00EA7D25" w:rsidP="00EA7D25">
      <w:pPr>
        <w:jc w:val="center"/>
        <w:rPr>
          <w:snapToGrid w:val="0"/>
          <w:sz w:val="28"/>
          <w:szCs w:val="28"/>
        </w:rPr>
      </w:pPr>
      <w:r w:rsidRPr="00EA7D25">
        <w:rPr>
          <w:snapToGrid w:val="0"/>
          <w:sz w:val="28"/>
          <w:szCs w:val="28"/>
        </w:rPr>
        <w:t>по материалам, представленным ООО «</w:t>
      </w:r>
      <w:proofErr w:type="spellStart"/>
      <w:r w:rsidRPr="00EA7D25">
        <w:rPr>
          <w:snapToGrid w:val="0"/>
          <w:sz w:val="28"/>
          <w:szCs w:val="28"/>
        </w:rPr>
        <w:t>СибЭнерго</w:t>
      </w:r>
      <w:proofErr w:type="spellEnd"/>
      <w:r w:rsidRPr="00EA7D25">
        <w:rPr>
          <w:snapToGrid w:val="0"/>
          <w:sz w:val="28"/>
          <w:szCs w:val="28"/>
        </w:rPr>
        <w:t xml:space="preserve">», для корректировки НВВ </w:t>
      </w:r>
      <w:r w:rsidRPr="00EA7D25">
        <w:rPr>
          <w:snapToGrid w:val="0"/>
          <w:sz w:val="28"/>
          <w:szCs w:val="28"/>
        </w:rPr>
        <w:br/>
        <w:t>и уровня тарифов на тепловую энергию, реализуемую на потребительском рынке Новокузнецкого городского округа на 2021 год, в контуре теплоснабжения котельных</w:t>
      </w:r>
    </w:p>
    <w:p w14:paraId="0F6BA37A" w14:textId="77777777" w:rsidR="00EA7D25" w:rsidRPr="00EA7D25" w:rsidRDefault="00EA7D25" w:rsidP="00EA7D25">
      <w:pPr>
        <w:tabs>
          <w:tab w:val="left" w:pos="426"/>
          <w:tab w:val="right" w:leader="dot" w:pos="9356"/>
        </w:tabs>
        <w:rPr>
          <w:b/>
          <w:snapToGrid w:val="0"/>
          <w:sz w:val="28"/>
          <w:szCs w:val="28"/>
        </w:rPr>
      </w:pPr>
    </w:p>
    <w:p w14:paraId="2F6B4455" w14:textId="77777777" w:rsidR="00EA7D25" w:rsidRPr="00EA7D25" w:rsidRDefault="00EA7D25" w:rsidP="00EA7D25">
      <w:pPr>
        <w:keepNext/>
        <w:tabs>
          <w:tab w:val="left" w:pos="284"/>
        </w:tabs>
        <w:jc w:val="center"/>
        <w:outlineLvl w:val="0"/>
        <w:rPr>
          <w:rFonts w:cs="Arial"/>
          <w:b/>
          <w:bCs/>
          <w:snapToGrid w:val="0"/>
          <w:kern w:val="32"/>
          <w:sz w:val="28"/>
          <w:szCs w:val="32"/>
          <w:lang w:eastAsia="en-US"/>
        </w:rPr>
      </w:pPr>
      <w:r w:rsidRPr="00EA7D25">
        <w:rPr>
          <w:rFonts w:cs="Arial"/>
          <w:b/>
          <w:bCs/>
          <w:snapToGrid w:val="0"/>
          <w:kern w:val="32"/>
          <w:sz w:val="28"/>
          <w:szCs w:val="32"/>
          <w:lang w:eastAsia="en-US"/>
        </w:rPr>
        <w:t>Общая характеристика предприятия</w:t>
      </w:r>
    </w:p>
    <w:p w14:paraId="41292F85" w14:textId="77777777" w:rsidR="00EA7D25" w:rsidRPr="00EA7D25" w:rsidRDefault="00EA7D25" w:rsidP="00EA7D25">
      <w:pPr>
        <w:ind w:firstLine="709"/>
        <w:jc w:val="center"/>
        <w:rPr>
          <w:b/>
          <w:snapToGrid w:val="0"/>
          <w:sz w:val="28"/>
          <w:szCs w:val="28"/>
          <w:u w:val="single"/>
        </w:rPr>
      </w:pPr>
    </w:p>
    <w:p w14:paraId="6410D576" w14:textId="77777777" w:rsidR="00EA7D25" w:rsidRPr="00EA7D25" w:rsidRDefault="00EA7D25" w:rsidP="00EA7D25">
      <w:pPr>
        <w:ind w:firstLine="851"/>
        <w:jc w:val="both"/>
        <w:rPr>
          <w:sz w:val="28"/>
          <w:szCs w:val="28"/>
        </w:rPr>
      </w:pPr>
      <w:r w:rsidRPr="00EA7D25">
        <w:rPr>
          <w:sz w:val="28"/>
          <w:szCs w:val="28"/>
        </w:rPr>
        <w:t>Полное наименование организации – Общество с ограниченной ответственностью «</w:t>
      </w:r>
      <w:proofErr w:type="spellStart"/>
      <w:r w:rsidRPr="00EA7D25">
        <w:rPr>
          <w:sz w:val="28"/>
          <w:szCs w:val="28"/>
        </w:rPr>
        <w:t>СибЭнерго</w:t>
      </w:r>
      <w:proofErr w:type="spellEnd"/>
      <w:r w:rsidRPr="00EA7D25">
        <w:rPr>
          <w:sz w:val="28"/>
          <w:szCs w:val="28"/>
        </w:rPr>
        <w:t>».</w:t>
      </w:r>
    </w:p>
    <w:p w14:paraId="74D9E907" w14:textId="77777777" w:rsidR="00EA7D25" w:rsidRPr="00EA7D25" w:rsidRDefault="00EA7D25" w:rsidP="00EA7D25">
      <w:pPr>
        <w:ind w:firstLine="851"/>
        <w:jc w:val="both"/>
        <w:rPr>
          <w:sz w:val="28"/>
          <w:szCs w:val="28"/>
        </w:rPr>
      </w:pPr>
      <w:r w:rsidRPr="00EA7D25">
        <w:rPr>
          <w:sz w:val="28"/>
          <w:szCs w:val="28"/>
        </w:rPr>
        <w:t>Сокращенное наименование организации – ООО «</w:t>
      </w:r>
      <w:proofErr w:type="spellStart"/>
      <w:r w:rsidRPr="00EA7D25">
        <w:rPr>
          <w:sz w:val="28"/>
          <w:szCs w:val="28"/>
        </w:rPr>
        <w:t>СибЭнерго</w:t>
      </w:r>
      <w:proofErr w:type="spellEnd"/>
      <w:r w:rsidRPr="00EA7D25">
        <w:rPr>
          <w:sz w:val="28"/>
          <w:szCs w:val="28"/>
        </w:rPr>
        <w:t>».</w:t>
      </w:r>
    </w:p>
    <w:p w14:paraId="66CDB796" w14:textId="77777777" w:rsidR="00EA7D25" w:rsidRPr="00EA7D25" w:rsidRDefault="00EA7D25" w:rsidP="00EA7D25">
      <w:pPr>
        <w:ind w:firstLine="851"/>
        <w:jc w:val="both"/>
        <w:rPr>
          <w:sz w:val="28"/>
          <w:szCs w:val="28"/>
        </w:rPr>
      </w:pPr>
      <w:r w:rsidRPr="00EA7D25">
        <w:rPr>
          <w:sz w:val="28"/>
          <w:szCs w:val="28"/>
        </w:rPr>
        <w:t xml:space="preserve">Юридический адрес: 630099, г. Новосибирск, ул. Фрунзе, д. 80, </w:t>
      </w:r>
      <w:r w:rsidRPr="00EA7D25">
        <w:rPr>
          <w:sz w:val="28"/>
          <w:szCs w:val="28"/>
        </w:rPr>
        <w:br/>
        <w:t>оф. 627.</w:t>
      </w:r>
    </w:p>
    <w:p w14:paraId="7D08F40B" w14:textId="77777777" w:rsidR="00EA7D25" w:rsidRPr="00EA7D25" w:rsidRDefault="00EA7D25" w:rsidP="00EA7D25">
      <w:pPr>
        <w:ind w:firstLine="851"/>
        <w:jc w:val="both"/>
        <w:rPr>
          <w:sz w:val="28"/>
          <w:szCs w:val="28"/>
        </w:rPr>
      </w:pPr>
      <w:r w:rsidRPr="00EA7D25">
        <w:rPr>
          <w:sz w:val="28"/>
          <w:szCs w:val="28"/>
        </w:rPr>
        <w:t>Фактический адрес: 654007, г. Новокузнецк, пр. Пионерский, 42.</w:t>
      </w:r>
    </w:p>
    <w:p w14:paraId="5B87422E" w14:textId="77777777" w:rsidR="00EA7D25" w:rsidRPr="00EA7D25" w:rsidRDefault="00EA7D25" w:rsidP="00EA7D25">
      <w:pPr>
        <w:ind w:firstLine="851"/>
        <w:jc w:val="both"/>
        <w:rPr>
          <w:sz w:val="28"/>
          <w:szCs w:val="28"/>
        </w:rPr>
      </w:pPr>
      <w:r w:rsidRPr="00EA7D25">
        <w:rPr>
          <w:sz w:val="28"/>
          <w:szCs w:val="28"/>
        </w:rPr>
        <w:t>Единоличный исполнительный орган ООО «Управляющая компания «</w:t>
      </w:r>
      <w:proofErr w:type="spellStart"/>
      <w:r w:rsidRPr="00EA7D25">
        <w:rPr>
          <w:sz w:val="28"/>
          <w:szCs w:val="28"/>
        </w:rPr>
        <w:t>НовокузнецкЭнерго</w:t>
      </w:r>
      <w:proofErr w:type="spellEnd"/>
      <w:r w:rsidRPr="00EA7D25">
        <w:rPr>
          <w:sz w:val="28"/>
          <w:szCs w:val="28"/>
        </w:rPr>
        <w:t>» в лице Генерального директора Карташева Игоря Юрьевича.</w:t>
      </w:r>
    </w:p>
    <w:p w14:paraId="6F02C609" w14:textId="77777777" w:rsidR="00EA7D25" w:rsidRPr="00EA7D25" w:rsidRDefault="00EA7D25" w:rsidP="00EA7D25">
      <w:pPr>
        <w:ind w:firstLine="851"/>
        <w:jc w:val="both"/>
        <w:rPr>
          <w:sz w:val="28"/>
          <w:szCs w:val="28"/>
        </w:rPr>
      </w:pPr>
      <w:r w:rsidRPr="00EA7D25">
        <w:rPr>
          <w:sz w:val="28"/>
          <w:szCs w:val="28"/>
        </w:rPr>
        <w:t>Должность, фамилия, имя, отчество контактного лица предприятия, рабочий телефон – Филиппова Алена Петровна, телефон: (3843) 46-83-23.</w:t>
      </w:r>
    </w:p>
    <w:p w14:paraId="5874339D" w14:textId="77777777" w:rsidR="00EA7D25" w:rsidRPr="00EA7D25" w:rsidRDefault="00EA7D25" w:rsidP="00EA7D25">
      <w:pPr>
        <w:ind w:firstLine="851"/>
        <w:jc w:val="both"/>
        <w:rPr>
          <w:sz w:val="28"/>
          <w:szCs w:val="28"/>
        </w:rPr>
      </w:pPr>
      <w:r w:rsidRPr="00EA7D25">
        <w:rPr>
          <w:sz w:val="28"/>
          <w:szCs w:val="28"/>
        </w:rPr>
        <w:t>ООО «</w:t>
      </w:r>
      <w:proofErr w:type="spellStart"/>
      <w:r w:rsidRPr="00EA7D25">
        <w:rPr>
          <w:sz w:val="28"/>
          <w:szCs w:val="28"/>
        </w:rPr>
        <w:t>СибЭнерго</w:t>
      </w:r>
      <w:proofErr w:type="spellEnd"/>
      <w:r w:rsidRPr="00EA7D25">
        <w:rPr>
          <w:sz w:val="28"/>
          <w:szCs w:val="28"/>
        </w:rPr>
        <w:t>» применяет общую систему налогообложения.</w:t>
      </w:r>
    </w:p>
    <w:p w14:paraId="7CED010C" w14:textId="77777777" w:rsidR="00EA7D25" w:rsidRPr="00EA7D25" w:rsidRDefault="00EA7D25" w:rsidP="00EA7D25">
      <w:pPr>
        <w:ind w:firstLine="851"/>
        <w:jc w:val="both"/>
        <w:rPr>
          <w:sz w:val="28"/>
          <w:szCs w:val="28"/>
        </w:rPr>
      </w:pPr>
      <w:r w:rsidRPr="00EA7D25">
        <w:rPr>
          <w:sz w:val="28"/>
          <w:szCs w:val="28"/>
        </w:rPr>
        <w:t>ООО «</w:t>
      </w:r>
      <w:proofErr w:type="spellStart"/>
      <w:r w:rsidRPr="00EA7D25">
        <w:rPr>
          <w:sz w:val="28"/>
          <w:szCs w:val="28"/>
        </w:rPr>
        <w:t>СибЭнерго</w:t>
      </w:r>
      <w:proofErr w:type="spellEnd"/>
      <w:r w:rsidRPr="00EA7D25">
        <w:rPr>
          <w:sz w:val="28"/>
          <w:szCs w:val="28"/>
        </w:rPr>
        <w:t>» осуществляет производство и передачу тепловой энергии (теплоносителя). В соответствии с учетной политикой (стр. 86 том 1) на предприятии ведется раздельный учет.</w:t>
      </w:r>
    </w:p>
    <w:p w14:paraId="2B4E2298" w14:textId="77777777" w:rsidR="00EA7D25" w:rsidRPr="00EA7D25" w:rsidRDefault="00EA7D25" w:rsidP="00EA7D25">
      <w:pPr>
        <w:ind w:firstLine="851"/>
        <w:jc w:val="both"/>
        <w:rPr>
          <w:sz w:val="28"/>
          <w:szCs w:val="28"/>
        </w:rPr>
      </w:pPr>
      <w:r w:rsidRPr="00EA7D25">
        <w:rPr>
          <w:sz w:val="28"/>
          <w:szCs w:val="28"/>
        </w:rPr>
        <w:t>ООО «</w:t>
      </w:r>
      <w:proofErr w:type="spellStart"/>
      <w:r w:rsidRPr="00EA7D25">
        <w:rPr>
          <w:sz w:val="28"/>
          <w:szCs w:val="28"/>
        </w:rPr>
        <w:t>СибЭнерго</w:t>
      </w:r>
      <w:proofErr w:type="spellEnd"/>
      <w:r w:rsidRPr="00EA7D25">
        <w:rPr>
          <w:sz w:val="28"/>
          <w:szCs w:val="28"/>
        </w:rPr>
        <w:t xml:space="preserve">» осуществляет свою деятельность в соответствии </w:t>
      </w:r>
      <w:r w:rsidRPr="00EA7D25">
        <w:rPr>
          <w:sz w:val="28"/>
          <w:szCs w:val="28"/>
        </w:rPr>
        <w:br/>
        <w:t>с действующим на территории Российской Федерации законодательством, Уставом предприятия.</w:t>
      </w:r>
    </w:p>
    <w:p w14:paraId="6F91F729" w14:textId="77777777" w:rsidR="00EA7D25" w:rsidRPr="00EA7D25" w:rsidRDefault="00EA7D25" w:rsidP="00EA7D25">
      <w:pPr>
        <w:ind w:firstLine="851"/>
        <w:jc w:val="both"/>
        <w:rPr>
          <w:sz w:val="28"/>
          <w:szCs w:val="28"/>
        </w:rPr>
      </w:pPr>
      <w:r w:rsidRPr="00EA7D25">
        <w:rPr>
          <w:sz w:val="28"/>
          <w:szCs w:val="28"/>
        </w:rPr>
        <w:t>Владение и пользование котельными и сопутствующим технологическим оборудованием ООО «</w:t>
      </w:r>
      <w:proofErr w:type="spellStart"/>
      <w:r w:rsidRPr="00EA7D25">
        <w:rPr>
          <w:sz w:val="28"/>
          <w:szCs w:val="28"/>
        </w:rPr>
        <w:t>СибЭнерго</w:t>
      </w:r>
      <w:proofErr w:type="spellEnd"/>
      <w:r w:rsidRPr="00EA7D25">
        <w:rPr>
          <w:sz w:val="28"/>
          <w:szCs w:val="28"/>
        </w:rPr>
        <w:t>» осуществляет на основе договора аренды котельных № ГТС-26-20/СГ-52-20 от 12.05.2020, заключенного с ООО «</w:t>
      </w:r>
      <w:proofErr w:type="spellStart"/>
      <w:r w:rsidRPr="00EA7D25">
        <w:rPr>
          <w:sz w:val="28"/>
          <w:szCs w:val="28"/>
        </w:rPr>
        <w:t>СтройТехПроект</w:t>
      </w:r>
      <w:proofErr w:type="spellEnd"/>
      <w:r w:rsidRPr="00EA7D25">
        <w:rPr>
          <w:sz w:val="28"/>
          <w:szCs w:val="28"/>
        </w:rPr>
        <w:t xml:space="preserve">», действующего 11 месяцев </w:t>
      </w:r>
      <w:r w:rsidRPr="00EA7D25">
        <w:rPr>
          <w:sz w:val="28"/>
          <w:szCs w:val="28"/>
        </w:rPr>
        <w:br/>
        <w:t xml:space="preserve">с </w:t>
      </w:r>
      <w:proofErr w:type="spellStart"/>
      <w:r w:rsidRPr="00EA7D25">
        <w:rPr>
          <w:sz w:val="28"/>
          <w:szCs w:val="28"/>
        </w:rPr>
        <w:t>автопролонгацией</w:t>
      </w:r>
      <w:proofErr w:type="spellEnd"/>
      <w:r w:rsidRPr="00EA7D25">
        <w:rPr>
          <w:sz w:val="28"/>
          <w:szCs w:val="28"/>
        </w:rPr>
        <w:t xml:space="preserve"> (стр. 9 </w:t>
      </w:r>
      <w:proofErr w:type="spellStart"/>
      <w:r w:rsidRPr="00EA7D25">
        <w:rPr>
          <w:sz w:val="28"/>
          <w:szCs w:val="28"/>
        </w:rPr>
        <w:t>вх</w:t>
      </w:r>
      <w:proofErr w:type="spellEnd"/>
      <w:r w:rsidRPr="00EA7D25">
        <w:rPr>
          <w:sz w:val="28"/>
          <w:szCs w:val="28"/>
        </w:rPr>
        <w:t xml:space="preserve">. 16.10.2020 № 4890) и договора аренды стрелочного перевода № 8/СГ-11-18 от 01.01.2018, заключенного </w:t>
      </w:r>
      <w:r w:rsidRPr="00EA7D25">
        <w:rPr>
          <w:sz w:val="28"/>
          <w:szCs w:val="28"/>
        </w:rPr>
        <w:br/>
        <w:t>с ООО «</w:t>
      </w:r>
      <w:proofErr w:type="spellStart"/>
      <w:r w:rsidRPr="00EA7D25">
        <w:rPr>
          <w:sz w:val="28"/>
          <w:szCs w:val="28"/>
        </w:rPr>
        <w:t>Сибэнергоуголь</w:t>
      </w:r>
      <w:proofErr w:type="spellEnd"/>
      <w:r w:rsidRPr="00EA7D25">
        <w:rPr>
          <w:sz w:val="28"/>
          <w:szCs w:val="28"/>
        </w:rPr>
        <w:t xml:space="preserve">», на передачу во временное пользование стрелочного перевода для осуществления погрузочно-разгрузочных работ, действующего </w:t>
      </w:r>
      <w:r w:rsidRPr="00EA7D25">
        <w:rPr>
          <w:sz w:val="28"/>
          <w:szCs w:val="28"/>
        </w:rPr>
        <w:br/>
        <w:t xml:space="preserve">до 31.12.2018 с </w:t>
      </w:r>
      <w:proofErr w:type="spellStart"/>
      <w:r w:rsidRPr="00EA7D25">
        <w:rPr>
          <w:sz w:val="28"/>
          <w:szCs w:val="28"/>
        </w:rPr>
        <w:t>автопролонгацией</w:t>
      </w:r>
      <w:proofErr w:type="spellEnd"/>
      <w:r w:rsidRPr="00EA7D25">
        <w:rPr>
          <w:sz w:val="28"/>
          <w:szCs w:val="28"/>
        </w:rPr>
        <w:t xml:space="preserve"> (стр. 1399 том 5).</w:t>
      </w:r>
    </w:p>
    <w:p w14:paraId="4DC3C6D8" w14:textId="77777777" w:rsidR="00EA7D25" w:rsidRPr="00EA7D25" w:rsidRDefault="00EA7D25" w:rsidP="00EA7D25">
      <w:pPr>
        <w:ind w:firstLine="851"/>
        <w:jc w:val="both"/>
        <w:rPr>
          <w:sz w:val="28"/>
          <w:szCs w:val="28"/>
        </w:rPr>
      </w:pPr>
      <w:r w:rsidRPr="00EA7D25">
        <w:rPr>
          <w:sz w:val="28"/>
          <w:szCs w:val="28"/>
        </w:rPr>
        <w:t>Владение и пользование тепловыми сетями и сопутствующим технологическим оборудованием ООО «</w:t>
      </w:r>
      <w:proofErr w:type="spellStart"/>
      <w:r w:rsidRPr="00EA7D25">
        <w:rPr>
          <w:sz w:val="28"/>
          <w:szCs w:val="28"/>
        </w:rPr>
        <w:t>СибЭнерго</w:t>
      </w:r>
      <w:proofErr w:type="spellEnd"/>
      <w:r w:rsidRPr="00EA7D25">
        <w:rPr>
          <w:sz w:val="28"/>
          <w:szCs w:val="28"/>
        </w:rPr>
        <w:t xml:space="preserve">» осуществляет на основе договора № ГТС-28-16/СГ-9-16 от 30.11.2016 на аренду недвижимого имущества </w:t>
      </w:r>
      <w:r w:rsidRPr="00EA7D25">
        <w:rPr>
          <w:sz w:val="28"/>
          <w:szCs w:val="28"/>
        </w:rPr>
        <w:lastRenderedPageBreak/>
        <w:t xml:space="preserve">без права последующего выкупа, заключенного </w:t>
      </w:r>
      <w:r w:rsidRPr="00EA7D25">
        <w:rPr>
          <w:sz w:val="28"/>
          <w:szCs w:val="28"/>
        </w:rPr>
        <w:br/>
        <w:t>с ООО «</w:t>
      </w:r>
      <w:proofErr w:type="spellStart"/>
      <w:r w:rsidRPr="00EA7D25">
        <w:rPr>
          <w:sz w:val="28"/>
          <w:szCs w:val="28"/>
        </w:rPr>
        <w:t>СтройТехПроект</w:t>
      </w:r>
      <w:proofErr w:type="spellEnd"/>
      <w:r w:rsidRPr="00EA7D25">
        <w:rPr>
          <w:sz w:val="28"/>
          <w:szCs w:val="28"/>
        </w:rPr>
        <w:t>», действующего до 31.12.2022 (стр. 461, 520 том 2).</w:t>
      </w:r>
    </w:p>
    <w:p w14:paraId="6AB03C7C" w14:textId="77777777" w:rsidR="00EA7D25" w:rsidRPr="00EA7D25" w:rsidRDefault="00EA7D25" w:rsidP="00EA7D25">
      <w:pPr>
        <w:ind w:firstLine="851"/>
        <w:jc w:val="both"/>
        <w:rPr>
          <w:sz w:val="28"/>
          <w:szCs w:val="28"/>
        </w:rPr>
      </w:pPr>
      <w:r w:rsidRPr="00EA7D25">
        <w:rPr>
          <w:sz w:val="28"/>
          <w:szCs w:val="28"/>
        </w:rPr>
        <w:t xml:space="preserve">В соответствии со статьей 8 Федерального закона от 27.07.2010 </w:t>
      </w:r>
      <w:r w:rsidRPr="00EA7D25">
        <w:rPr>
          <w:sz w:val="28"/>
          <w:szCs w:val="28"/>
        </w:rPr>
        <w:br/>
        <w:t xml:space="preserve">№ 190-ФЗ «О теплоснабжении», цены (тарифы) на товары, услуги </w:t>
      </w:r>
      <w:r w:rsidRPr="00EA7D25">
        <w:rPr>
          <w:sz w:val="28"/>
          <w:szCs w:val="28"/>
        </w:rPr>
        <w:br/>
        <w:t>в сфере теплоснабжения ООО «</w:t>
      </w:r>
      <w:proofErr w:type="spellStart"/>
      <w:r w:rsidRPr="00EA7D25">
        <w:rPr>
          <w:sz w:val="28"/>
          <w:szCs w:val="28"/>
        </w:rPr>
        <w:t>СибЭнерго</w:t>
      </w:r>
      <w:proofErr w:type="spellEnd"/>
      <w:r w:rsidRPr="00EA7D25">
        <w:rPr>
          <w:sz w:val="28"/>
          <w:szCs w:val="28"/>
        </w:rPr>
        <w:t>» подлежат государственному регулированию.</w:t>
      </w:r>
    </w:p>
    <w:p w14:paraId="060D5018" w14:textId="77777777" w:rsidR="00EA7D25" w:rsidRPr="00EA7D25" w:rsidRDefault="00EA7D25" w:rsidP="00EA7D25">
      <w:pPr>
        <w:ind w:firstLine="851"/>
        <w:jc w:val="both"/>
        <w:rPr>
          <w:sz w:val="28"/>
          <w:szCs w:val="28"/>
        </w:rPr>
      </w:pPr>
      <w:r w:rsidRPr="00EA7D25">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EA7D25">
        <w:rPr>
          <w:sz w:val="28"/>
          <w:szCs w:val="28"/>
        </w:rPr>
        <w:br/>
        <w:t xml:space="preserve">от 22.10.2012 № 1075 «О ценообразовании в сфере теплоснабжения», </w:t>
      </w:r>
      <w:r w:rsidRPr="00EA7D25">
        <w:rPr>
          <w:sz w:val="28"/>
          <w:szCs w:val="28"/>
        </w:rPr>
        <w:br/>
        <w:t xml:space="preserve">цены (тарифы) на услуги в сфере теплоснабжения, оказываемые </w:t>
      </w:r>
      <w:r w:rsidRPr="00EA7D25">
        <w:rPr>
          <w:sz w:val="28"/>
          <w:szCs w:val="28"/>
        </w:rPr>
        <w:br/>
        <w:t>ООО «</w:t>
      </w:r>
      <w:proofErr w:type="spellStart"/>
      <w:r w:rsidRPr="00EA7D25">
        <w:rPr>
          <w:sz w:val="28"/>
          <w:szCs w:val="28"/>
        </w:rPr>
        <w:t>СибЭнерго</w:t>
      </w:r>
      <w:proofErr w:type="spellEnd"/>
      <w:r w:rsidRPr="00EA7D25">
        <w:rPr>
          <w:sz w:val="28"/>
          <w:szCs w:val="28"/>
        </w:rPr>
        <w:t xml:space="preserve">» посредством арендованного комплекса теплоснабжения, подлежат государственному регулированию. </w:t>
      </w:r>
    </w:p>
    <w:p w14:paraId="47C6638A" w14:textId="77777777" w:rsidR="00EA7D25" w:rsidRPr="00EA7D25" w:rsidRDefault="00EA7D25" w:rsidP="00EA7D25">
      <w:pPr>
        <w:ind w:firstLine="851"/>
        <w:jc w:val="both"/>
        <w:rPr>
          <w:sz w:val="28"/>
          <w:szCs w:val="28"/>
        </w:rPr>
      </w:pPr>
      <w:r w:rsidRPr="00EA7D25">
        <w:rPr>
          <w:sz w:val="28"/>
          <w:szCs w:val="28"/>
        </w:rPr>
        <w:t xml:space="preserve">Расходы предприятия рассчитываются в соответствии с пунктами 28 </w:t>
      </w:r>
      <w:r w:rsidRPr="00EA7D25">
        <w:rPr>
          <w:sz w:val="28"/>
          <w:szCs w:val="28"/>
        </w:rPr>
        <w:br/>
        <w:t>и 31 Основ ценообразования.</w:t>
      </w:r>
    </w:p>
    <w:p w14:paraId="20E56F2A" w14:textId="77777777" w:rsidR="00EA7D25" w:rsidRPr="00EA7D25" w:rsidRDefault="00EA7D25" w:rsidP="00EA7D25">
      <w:pPr>
        <w:autoSpaceDE w:val="0"/>
        <w:autoSpaceDN w:val="0"/>
        <w:adjustRightInd w:val="0"/>
        <w:ind w:firstLine="851"/>
        <w:jc w:val="both"/>
        <w:rPr>
          <w:sz w:val="28"/>
          <w:szCs w:val="28"/>
        </w:rPr>
      </w:pPr>
      <w:r w:rsidRPr="00EA7D25">
        <w:rPr>
          <w:sz w:val="28"/>
          <w:szCs w:val="28"/>
        </w:rPr>
        <w:t xml:space="preserve">Долгосрочные параметры регулирования на 2019 – 2021 годы </w:t>
      </w:r>
      <w:r w:rsidRPr="00EA7D25">
        <w:rPr>
          <w:sz w:val="28"/>
          <w:szCs w:val="28"/>
        </w:rPr>
        <w:br/>
        <w:t>с указанием операционных расходов, необходимых для расчета фактических расходов 2019 года и плановых операционных расходов 2021 года, утверждены постановлением региональной энергетической комиссии Кемеровской области от 12.12.2018 № 493 «Об установлении долгосрочных параметров регулирования и долгосрочных тарифов на тепловую энергию, реализуемую ООО «</w:t>
      </w:r>
      <w:proofErr w:type="spellStart"/>
      <w:r w:rsidRPr="00EA7D25">
        <w:rPr>
          <w:sz w:val="28"/>
          <w:szCs w:val="28"/>
        </w:rPr>
        <w:t>СибЭнерго</w:t>
      </w:r>
      <w:proofErr w:type="spellEnd"/>
      <w:r w:rsidRPr="00EA7D25">
        <w:rPr>
          <w:sz w:val="28"/>
          <w:szCs w:val="28"/>
        </w:rPr>
        <w:t xml:space="preserve">» на потребительском рынке г. Новокузнецка, на 2019 – </w:t>
      </w:r>
      <w:r w:rsidRPr="00EA7D25">
        <w:rPr>
          <w:sz w:val="28"/>
          <w:szCs w:val="28"/>
        </w:rPr>
        <w:br/>
        <w:t>2021 годы».</w:t>
      </w:r>
    </w:p>
    <w:p w14:paraId="1CE6636B" w14:textId="77777777" w:rsidR="00EA7D25" w:rsidRPr="00EA7D25" w:rsidRDefault="00EA7D25" w:rsidP="00EA7D25">
      <w:pPr>
        <w:ind w:firstLine="709"/>
        <w:jc w:val="center"/>
        <w:rPr>
          <w:b/>
          <w:snapToGrid w:val="0"/>
          <w:sz w:val="28"/>
          <w:szCs w:val="28"/>
        </w:rPr>
      </w:pPr>
    </w:p>
    <w:p w14:paraId="4D80CC73" w14:textId="77777777" w:rsidR="00EA7D25" w:rsidRPr="00EA7D25" w:rsidRDefault="00EA7D25" w:rsidP="00EA7D25">
      <w:pPr>
        <w:keepNext/>
        <w:tabs>
          <w:tab w:val="left" w:pos="284"/>
        </w:tabs>
        <w:jc w:val="center"/>
        <w:outlineLvl w:val="0"/>
        <w:rPr>
          <w:rFonts w:cs="Arial"/>
          <w:b/>
          <w:bCs/>
          <w:snapToGrid w:val="0"/>
          <w:kern w:val="32"/>
          <w:sz w:val="28"/>
          <w:szCs w:val="32"/>
          <w:lang w:eastAsia="en-US"/>
        </w:rPr>
      </w:pPr>
      <w:r w:rsidRPr="00EA7D25">
        <w:rPr>
          <w:rFonts w:cs="Arial"/>
          <w:b/>
          <w:bCs/>
          <w:snapToGrid w:val="0"/>
          <w:kern w:val="32"/>
          <w:sz w:val="28"/>
          <w:szCs w:val="32"/>
          <w:lang w:eastAsia="en-US"/>
        </w:rPr>
        <w:t>Нормативно правовая база</w:t>
      </w:r>
    </w:p>
    <w:p w14:paraId="613023AE" w14:textId="77777777" w:rsidR="00EA7D25" w:rsidRPr="00EA7D25" w:rsidRDefault="00EA7D25" w:rsidP="00EA7D25">
      <w:pPr>
        <w:ind w:firstLine="851"/>
        <w:rPr>
          <w:snapToGrid w:val="0"/>
          <w:sz w:val="28"/>
          <w:szCs w:val="28"/>
          <w:lang w:eastAsia="en-US"/>
        </w:rPr>
      </w:pPr>
    </w:p>
    <w:p w14:paraId="0ED5A421" w14:textId="77777777" w:rsidR="00EA7D25" w:rsidRPr="00EA7D25" w:rsidRDefault="00EA7D25" w:rsidP="00EA7D25">
      <w:pPr>
        <w:numPr>
          <w:ilvl w:val="0"/>
          <w:numId w:val="8"/>
        </w:numPr>
        <w:tabs>
          <w:tab w:val="left" w:pos="1134"/>
          <w:tab w:val="left" w:pos="9900"/>
        </w:tabs>
        <w:ind w:left="0" w:firstLine="851"/>
        <w:jc w:val="both"/>
        <w:rPr>
          <w:snapToGrid w:val="0"/>
          <w:sz w:val="28"/>
          <w:szCs w:val="28"/>
        </w:rPr>
      </w:pPr>
      <w:r w:rsidRPr="00EA7D25">
        <w:rPr>
          <w:snapToGrid w:val="0"/>
          <w:sz w:val="28"/>
          <w:szCs w:val="28"/>
        </w:rPr>
        <w:t>Гражданский кодекс Российской Федерации.</w:t>
      </w:r>
    </w:p>
    <w:p w14:paraId="35063844" w14:textId="77777777" w:rsidR="00EA7D25" w:rsidRPr="00EA7D25" w:rsidRDefault="00EA7D25" w:rsidP="00EA7D25">
      <w:pPr>
        <w:numPr>
          <w:ilvl w:val="0"/>
          <w:numId w:val="8"/>
        </w:numPr>
        <w:tabs>
          <w:tab w:val="left" w:pos="1134"/>
          <w:tab w:val="left" w:pos="9900"/>
        </w:tabs>
        <w:ind w:left="0" w:firstLine="851"/>
        <w:jc w:val="both"/>
        <w:rPr>
          <w:snapToGrid w:val="0"/>
          <w:sz w:val="28"/>
          <w:szCs w:val="28"/>
        </w:rPr>
      </w:pPr>
      <w:r w:rsidRPr="00EA7D25">
        <w:rPr>
          <w:snapToGrid w:val="0"/>
          <w:sz w:val="28"/>
          <w:szCs w:val="28"/>
        </w:rPr>
        <w:t>Налоговый кодекс Российской Федерации.</w:t>
      </w:r>
    </w:p>
    <w:p w14:paraId="4AA95DF9" w14:textId="77777777" w:rsidR="00EA7D25" w:rsidRPr="00EA7D25" w:rsidRDefault="00EA7D25" w:rsidP="00EA7D25">
      <w:pPr>
        <w:numPr>
          <w:ilvl w:val="0"/>
          <w:numId w:val="8"/>
        </w:numPr>
        <w:tabs>
          <w:tab w:val="left" w:pos="1134"/>
          <w:tab w:val="left" w:pos="9900"/>
        </w:tabs>
        <w:ind w:left="0" w:firstLine="851"/>
        <w:jc w:val="both"/>
        <w:rPr>
          <w:snapToGrid w:val="0"/>
          <w:sz w:val="28"/>
          <w:szCs w:val="28"/>
        </w:rPr>
      </w:pPr>
      <w:r w:rsidRPr="00EA7D25">
        <w:rPr>
          <w:snapToGrid w:val="0"/>
          <w:sz w:val="28"/>
          <w:szCs w:val="28"/>
        </w:rPr>
        <w:t>Трудовой Кодекс Российской Федерации.</w:t>
      </w:r>
    </w:p>
    <w:p w14:paraId="5E86E80E" w14:textId="77777777" w:rsidR="00EA7D25" w:rsidRPr="00EA7D25" w:rsidRDefault="00EA7D25" w:rsidP="00EA7D25">
      <w:pPr>
        <w:numPr>
          <w:ilvl w:val="0"/>
          <w:numId w:val="8"/>
        </w:numPr>
        <w:tabs>
          <w:tab w:val="left" w:pos="1134"/>
          <w:tab w:val="left" w:pos="9900"/>
        </w:tabs>
        <w:ind w:left="0" w:firstLine="851"/>
        <w:jc w:val="both"/>
        <w:rPr>
          <w:snapToGrid w:val="0"/>
          <w:sz w:val="28"/>
          <w:szCs w:val="28"/>
        </w:rPr>
      </w:pPr>
      <w:r w:rsidRPr="00EA7D25">
        <w:rPr>
          <w:snapToGrid w:val="0"/>
          <w:sz w:val="28"/>
          <w:szCs w:val="28"/>
        </w:rPr>
        <w:t>Федеральный Закон от 17.08.1995 № 147-ФЗ «О естественных монополиях».</w:t>
      </w:r>
    </w:p>
    <w:p w14:paraId="78814FAD" w14:textId="77777777" w:rsidR="00EA7D25" w:rsidRPr="00EA7D25" w:rsidRDefault="00EA7D25" w:rsidP="00EA7D25">
      <w:pPr>
        <w:numPr>
          <w:ilvl w:val="0"/>
          <w:numId w:val="8"/>
        </w:numPr>
        <w:tabs>
          <w:tab w:val="left" w:pos="1134"/>
          <w:tab w:val="left" w:pos="9900"/>
        </w:tabs>
        <w:ind w:left="0" w:firstLine="851"/>
        <w:jc w:val="both"/>
        <w:rPr>
          <w:snapToGrid w:val="0"/>
          <w:sz w:val="28"/>
          <w:szCs w:val="28"/>
        </w:rPr>
      </w:pPr>
      <w:r w:rsidRPr="00EA7D25">
        <w:rPr>
          <w:snapToGrid w:val="0"/>
          <w:sz w:val="28"/>
          <w:szCs w:val="28"/>
        </w:rPr>
        <w:t xml:space="preserve"> Федеральный закон от 27.07.2010 № 190-ФЗ «О теплоснабжении».</w:t>
      </w:r>
    </w:p>
    <w:p w14:paraId="13DAA3F3" w14:textId="77777777" w:rsidR="00EA7D25" w:rsidRPr="00EA7D25" w:rsidRDefault="00EA7D25" w:rsidP="00EA7D25">
      <w:pPr>
        <w:numPr>
          <w:ilvl w:val="0"/>
          <w:numId w:val="8"/>
        </w:numPr>
        <w:tabs>
          <w:tab w:val="left" w:pos="1134"/>
          <w:tab w:val="left" w:pos="9900"/>
        </w:tabs>
        <w:ind w:left="0" w:firstLine="851"/>
        <w:jc w:val="both"/>
        <w:rPr>
          <w:snapToGrid w:val="0"/>
          <w:sz w:val="28"/>
          <w:szCs w:val="28"/>
        </w:rPr>
      </w:pPr>
      <w:r w:rsidRPr="00EA7D25">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EA7D25">
        <w:rPr>
          <w:snapToGrid w:val="0"/>
          <w:sz w:val="28"/>
          <w:szCs w:val="28"/>
        </w:rPr>
        <w:br/>
        <w:t>в энергетике».</w:t>
      </w:r>
    </w:p>
    <w:p w14:paraId="45D05DBF" w14:textId="77777777" w:rsidR="00EA7D25" w:rsidRPr="00EA7D25" w:rsidRDefault="00EA7D25" w:rsidP="00EA7D25">
      <w:pPr>
        <w:numPr>
          <w:ilvl w:val="0"/>
          <w:numId w:val="8"/>
        </w:numPr>
        <w:tabs>
          <w:tab w:val="left" w:pos="1134"/>
          <w:tab w:val="left" w:pos="9900"/>
        </w:tabs>
        <w:ind w:left="0" w:firstLine="851"/>
        <w:jc w:val="both"/>
        <w:rPr>
          <w:snapToGrid w:val="0"/>
          <w:sz w:val="28"/>
          <w:szCs w:val="28"/>
        </w:rPr>
      </w:pPr>
      <w:r w:rsidRPr="00EA7D25">
        <w:rPr>
          <w:snapToGrid w:val="0"/>
          <w:sz w:val="28"/>
          <w:szCs w:val="28"/>
        </w:rPr>
        <w:t>Постановление Правительства Российской Федерации от 22.10.2012 № 1075 «О ценообразовании в сфере теплоснабжения».</w:t>
      </w:r>
    </w:p>
    <w:p w14:paraId="65A93244" w14:textId="77777777" w:rsidR="00EA7D25" w:rsidRPr="00EA7D25" w:rsidRDefault="00EA7D25" w:rsidP="00EA7D25">
      <w:pPr>
        <w:numPr>
          <w:ilvl w:val="0"/>
          <w:numId w:val="8"/>
        </w:numPr>
        <w:tabs>
          <w:tab w:val="left" w:pos="1134"/>
          <w:tab w:val="left" w:pos="9900"/>
        </w:tabs>
        <w:ind w:left="0" w:firstLine="851"/>
        <w:jc w:val="both"/>
        <w:rPr>
          <w:snapToGrid w:val="0"/>
          <w:sz w:val="28"/>
          <w:szCs w:val="28"/>
        </w:rPr>
      </w:pPr>
      <w:r w:rsidRPr="00EA7D25">
        <w:rPr>
          <w:snapToGrid w:val="0"/>
          <w:sz w:val="28"/>
          <w:szCs w:val="28"/>
        </w:rPr>
        <w:t xml:space="preserve"> Приказ Минэнерго РФ от 30.12.2008 № 323 «Об организации </w:t>
      </w:r>
      <w:r w:rsidRPr="00EA7D25">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EA7D25">
        <w:rPr>
          <w:snapToGrid w:val="0"/>
          <w:sz w:val="28"/>
          <w:szCs w:val="28"/>
        </w:rPr>
        <w:br/>
        <w:t>и тепловую энергию от тепловых электрических станций и котельных».</w:t>
      </w:r>
    </w:p>
    <w:p w14:paraId="26FA384A" w14:textId="77777777" w:rsidR="00EA7D25" w:rsidRPr="00EA7D25" w:rsidRDefault="00EA7D25" w:rsidP="00EA7D25">
      <w:pPr>
        <w:numPr>
          <w:ilvl w:val="0"/>
          <w:numId w:val="8"/>
        </w:numPr>
        <w:tabs>
          <w:tab w:val="left" w:pos="1134"/>
          <w:tab w:val="left" w:pos="9900"/>
        </w:tabs>
        <w:ind w:left="0" w:firstLine="851"/>
        <w:jc w:val="both"/>
        <w:rPr>
          <w:snapToGrid w:val="0"/>
          <w:sz w:val="28"/>
          <w:szCs w:val="28"/>
        </w:rPr>
      </w:pPr>
      <w:r w:rsidRPr="00EA7D25">
        <w:rPr>
          <w:snapToGrid w:val="0"/>
          <w:sz w:val="28"/>
          <w:szCs w:val="28"/>
        </w:rPr>
        <w:t xml:space="preserve"> Приказ Минэнерго РФ от 30.12.2008 № 325 «Об организации </w:t>
      </w:r>
      <w:r w:rsidRPr="00EA7D25">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EA7D25">
        <w:rPr>
          <w:snapToGrid w:val="0"/>
          <w:sz w:val="28"/>
          <w:szCs w:val="28"/>
        </w:rPr>
        <w:br/>
        <w:t xml:space="preserve">с «Инструкцией по организации в Минэнерго России работы по расчету </w:t>
      </w:r>
      <w:r w:rsidRPr="00EA7D25">
        <w:rPr>
          <w:snapToGrid w:val="0"/>
          <w:sz w:val="28"/>
          <w:szCs w:val="28"/>
        </w:rPr>
        <w:br/>
      </w:r>
      <w:r w:rsidRPr="00EA7D25">
        <w:rPr>
          <w:snapToGrid w:val="0"/>
          <w:sz w:val="28"/>
          <w:szCs w:val="28"/>
        </w:rPr>
        <w:lastRenderedPageBreak/>
        <w:t>и обоснованию нормативов технологических потерь при передаче тепловой энергии»).</w:t>
      </w:r>
    </w:p>
    <w:p w14:paraId="684E43B3" w14:textId="77777777" w:rsidR="00EA7D25" w:rsidRPr="00EA7D25" w:rsidRDefault="00EA7D25" w:rsidP="00EA7D25">
      <w:pPr>
        <w:numPr>
          <w:ilvl w:val="0"/>
          <w:numId w:val="8"/>
        </w:numPr>
        <w:tabs>
          <w:tab w:val="left" w:pos="1134"/>
        </w:tabs>
        <w:ind w:left="0" w:firstLine="851"/>
        <w:jc w:val="both"/>
        <w:rPr>
          <w:snapToGrid w:val="0"/>
          <w:sz w:val="28"/>
          <w:szCs w:val="28"/>
        </w:rPr>
      </w:pPr>
      <w:r w:rsidRPr="00EA7D25">
        <w:rPr>
          <w:snapToGrid w:val="0"/>
          <w:sz w:val="28"/>
          <w:szCs w:val="28"/>
        </w:rPr>
        <w:t xml:space="preserve">Приказ Федеральной службы по тарифам (ФСТ России) </w:t>
      </w:r>
      <w:r w:rsidRPr="00EA7D25">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1D881B8C" w14:textId="77777777" w:rsidR="00EA7D25" w:rsidRPr="00EA7D25" w:rsidRDefault="00EA7D25" w:rsidP="00EA7D25">
      <w:pPr>
        <w:numPr>
          <w:ilvl w:val="0"/>
          <w:numId w:val="8"/>
        </w:numPr>
        <w:tabs>
          <w:tab w:val="left" w:pos="1134"/>
        </w:tabs>
        <w:ind w:left="0" w:firstLine="851"/>
        <w:jc w:val="both"/>
        <w:rPr>
          <w:snapToGrid w:val="0"/>
          <w:sz w:val="28"/>
          <w:szCs w:val="28"/>
        </w:rPr>
      </w:pPr>
      <w:r w:rsidRPr="00EA7D25">
        <w:rPr>
          <w:snapToGrid w:val="0"/>
          <w:sz w:val="28"/>
          <w:szCs w:val="28"/>
        </w:rPr>
        <w:t xml:space="preserve">Приказ Федеральной службы по тарифам (ФСТ России) </w:t>
      </w:r>
      <w:r w:rsidRPr="00EA7D25">
        <w:rPr>
          <w:snapToGrid w:val="0"/>
          <w:sz w:val="28"/>
          <w:szCs w:val="28"/>
        </w:rPr>
        <w:br/>
        <w:t xml:space="preserve">от 07.06.2013 года № 163 «Об утверждении Регламента открытия дел </w:t>
      </w:r>
      <w:r w:rsidRPr="00EA7D25">
        <w:rPr>
          <w:snapToGrid w:val="0"/>
          <w:sz w:val="28"/>
          <w:szCs w:val="28"/>
        </w:rPr>
        <w:br/>
        <w:t>об установлении регулируемых цен (тарифов) и отмене регулирования тарифов в сфере теплоснабжения».</w:t>
      </w:r>
    </w:p>
    <w:p w14:paraId="09958475" w14:textId="77777777" w:rsidR="00EA7D25" w:rsidRPr="00EA7D25" w:rsidRDefault="00EA7D25" w:rsidP="00EA7D25">
      <w:pPr>
        <w:numPr>
          <w:ilvl w:val="0"/>
          <w:numId w:val="8"/>
        </w:numPr>
        <w:tabs>
          <w:tab w:val="left" w:pos="1134"/>
        </w:tabs>
        <w:ind w:left="0" w:firstLine="851"/>
        <w:jc w:val="both"/>
        <w:rPr>
          <w:snapToGrid w:val="0"/>
          <w:sz w:val="28"/>
          <w:szCs w:val="28"/>
        </w:rPr>
      </w:pPr>
      <w:r w:rsidRPr="00EA7D25">
        <w:rPr>
          <w:snapToGrid w:val="0"/>
          <w:sz w:val="28"/>
          <w:szCs w:val="28"/>
        </w:rPr>
        <w:t xml:space="preserve">Прочие законы и подзаконные акты, методические разработки </w:t>
      </w:r>
      <w:r w:rsidRPr="00EA7D25">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80731A1" w14:textId="77777777" w:rsidR="00EA7D25" w:rsidRPr="00EA7D25" w:rsidRDefault="00EA7D25" w:rsidP="00EA7D25">
      <w:pPr>
        <w:tabs>
          <w:tab w:val="left" w:pos="851"/>
          <w:tab w:val="left" w:pos="1134"/>
        </w:tabs>
        <w:ind w:firstLine="851"/>
        <w:jc w:val="both"/>
        <w:rPr>
          <w:snapToGrid w:val="0"/>
          <w:sz w:val="28"/>
          <w:szCs w:val="28"/>
        </w:rPr>
      </w:pPr>
      <w:r w:rsidRPr="00EA7D25">
        <w:rPr>
          <w:snapToGrid w:val="0"/>
          <w:sz w:val="28"/>
          <w:szCs w:val="28"/>
        </w:rPr>
        <w:t>Вся нормативно – методическая основа используется в редакции, действующей на момент проведения экспертизы.</w:t>
      </w:r>
    </w:p>
    <w:p w14:paraId="5707BF02" w14:textId="77777777" w:rsidR="00EA7D25" w:rsidRPr="00EA7D25" w:rsidRDefault="00EA7D25" w:rsidP="00EA7D25">
      <w:pPr>
        <w:tabs>
          <w:tab w:val="left" w:pos="851"/>
          <w:tab w:val="left" w:pos="1134"/>
        </w:tabs>
        <w:ind w:firstLine="851"/>
        <w:jc w:val="both"/>
        <w:rPr>
          <w:snapToGrid w:val="0"/>
          <w:sz w:val="28"/>
          <w:szCs w:val="28"/>
        </w:rPr>
      </w:pPr>
    </w:p>
    <w:p w14:paraId="5F37A18B" w14:textId="77777777" w:rsidR="00EA7D25" w:rsidRPr="00EA7D25" w:rsidRDefault="00EA7D25" w:rsidP="00EA7D25">
      <w:pPr>
        <w:keepNext/>
        <w:tabs>
          <w:tab w:val="left" w:pos="284"/>
        </w:tabs>
        <w:jc w:val="center"/>
        <w:outlineLvl w:val="0"/>
        <w:rPr>
          <w:rFonts w:cs="Arial"/>
          <w:b/>
          <w:bCs/>
          <w:snapToGrid w:val="0"/>
          <w:kern w:val="32"/>
          <w:sz w:val="28"/>
          <w:szCs w:val="32"/>
          <w:lang w:eastAsia="en-US"/>
        </w:rPr>
      </w:pPr>
      <w:r w:rsidRPr="00EA7D25">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743D27F6" w14:textId="77777777" w:rsidR="00EA7D25" w:rsidRPr="00EA7D25" w:rsidRDefault="00EA7D25" w:rsidP="00EA7D25">
      <w:pPr>
        <w:ind w:firstLine="709"/>
        <w:jc w:val="both"/>
        <w:rPr>
          <w:snapToGrid w:val="0"/>
          <w:sz w:val="28"/>
          <w:szCs w:val="28"/>
        </w:rPr>
      </w:pPr>
    </w:p>
    <w:p w14:paraId="6932F9BB" w14:textId="77777777" w:rsidR="00EA7D25" w:rsidRPr="00EA7D25" w:rsidRDefault="00EA7D25" w:rsidP="00EA7D25">
      <w:pPr>
        <w:ind w:firstLine="851"/>
        <w:jc w:val="both"/>
        <w:rPr>
          <w:snapToGrid w:val="0"/>
          <w:sz w:val="28"/>
          <w:szCs w:val="28"/>
        </w:rPr>
      </w:pPr>
      <w:r w:rsidRPr="00EA7D25">
        <w:rPr>
          <w:snapToGrid w:val="0"/>
          <w:sz w:val="28"/>
          <w:szCs w:val="28"/>
        </w:rPr>
        <w:t>Материалы ООО «</w:t>
      </w:r>
      <w:proofErr w:type="spellStart"/>
      <w:r w:rsidRPr="00EA7D25">
        <w:rPr>
          <w:snapToGrid w:val="0"/>
          <w:sz w:val="28"/>
          <w:szCs w:val="28"/>
        </w:rPr>
        <w:t>СибЭнерго</w:t>
      </w:r>
      <w:proofErr w:type="spellEnd"/>
      <w:r w:rsidRPr="00EA7D25">
        <w:rPr>
          <w:snapToGrid w:val="0"/>
          <w:sz w:val="28"/>
          <w:szCs w:val="28"/>
        </w:rPr>
        <w:t xml:space="preserve">» (г. Новокузнецк) по расчету тарифов </w:t>
      </w:r>
      <w:r w:rsidRPr="00EA7D25">
        <w:rPr>
          <w:snapToGrid w:val="0"/>
          <w:sz w:val="28"/>
          <w:szCs w:val="28"/>
        </w:rPr>
        <w:br/>
        <w:t xml:space="preserve">на 2021 год, с целью корректировки значений долгосрочного периода регулирования 2019-2021 годов, подготовлены в соответствии </w:t>
      </w:r>
      <w:r w:rsidRPr="00EA7D25">
        <w:rPr>
          <w:snapToGrid w:val="0"/>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EA7D25">
        <w:rPr>
          <w:snapToGrid w:val="0"/>
          <w:sz w:val="28"/>
          <w:szCs w:val="28"/>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63A37464" w14:textId="77777777" w:rsidR="00EA7D25" w:rsidRPr="00EA7D25" w:rsidRDefault="00EA7D25" w:rsidP="00EA7D25">
      <w:pPr>
        <w:ind w:firstLine="709"/>
        <w:jc w:val="both"/>
        <w:rPr>
          <w:snapToGrid w:val="0"/>
          <w:sz w:val="28"/>
          <w:szCs w:val="28"/>
        </w:rPr>
      </w:pPr>
    </w:p>
    <w:p w14:paraId="10B50B07" w14:textId="77777777" w:rsidR="00EA7D25" w:rsidRPr="00EA7D25" w:rsidRDefault="00EA7D25" w:rsidP="00EA7D25">
      <w:pPr>
        <w:keepNext/>
        <w:tabs>
          <w:tab w:val="left" w:pos="284"/>
        </w:tabs>
        <w:jc w:val="center"/>
        <w:outlineLvl w:val="0"/>
        <w:rPr>
          <w:rFonts w:cs="Arial"/>
          <w:b/>
          <w:bCs/>
          <w:snapToGrid w:val="0"/>
          <w:kern w:val="32"/>
          <w:sz w:val="28"/>
          <w:szCs w:val="32"/>
          <w:lang w:eastAsia="en-US"/>
        </w:rPr>
      </w:pPr>
      <w:r w:rsidRPr="00EA7D25">
        <w:rPr>
          <w:rFonts w:cs="Arial"/>
          <w:b/>
          <w:bCs/>
          <w:snapToGrid w:val="0"/>
          <w:kern w:val="32"/>
          <w:sz w:val="28"/>
          <w:szCs w:val="32"/>
          <w:lang w:eastAsia="en-US"/>
        </w:rPr>
        <w:t xml:space="preserve">Оценка достоверности данных, приведенных в предложениях </w:t>
      </w:r>
      <w:r w:rsidRPr="00EA7D25">
        <w:rPr>
          <w:rFonts w:cs="Arial"/>
          <w:b/>
          <w:bCs/>
          <w:snapToGrid w:val="0"/>
          <w:kern w:val="32"/>
          <w:sz w:val="28"/>
          <w:szCs w:val="32"/>
          <w:lang w:eastAsia="en-US"/>
        </w:rPr>
        <w:br/>
        <w:t>об установлении тарифов и (или) их предельных уровней</w:t>
      </w:r>
    </w:p>
    <w:p w14:paraId="0C74D833" w14:textId="77777777" w:rsidR="00EA7D25" w:rsidRPr="00EA7D25" w:rsidRDefault="00EA7D25" w:rsidP="00EA7D25">
      <w:pPr>
        <w:ind w:firstLine="709"/>
        <w:jc w:val="both"/>
        <w:rPr>
          <w:snapToGrid w:val="0"/>
          <w:sz w:val="28"/>
          <w:szCs w:val="28"/>
        </w:rPr>
      </w:pPr>
    </w:p>
    <w:p w14:paraId="7996C908" w14:textId="77777777" w:rsidR="00EA7D25" w:rsidRPr="00EA7D25" w:rsidRDefault="00EA7D25" w:rsidP="00EA7D25">
      <w:pPr>
        <w:ind w:firstLine="851"/>
        <w:jc w:val="both"/>
        <w:rPr>
          <w:snapToGrid w:val="0"/>
          <w:sz w:val="28"/>
          <w:szCs w:val="28"/>
        </w:rPr>
      </w:pPr>
      <w:r w:rsidRPr="00EA7D25">
        <w:rPr>
          <w:snapToGrid w:val="0"/>
          <w:sz w:val="28"/>
          <w:szCs w:val="28"/>
        </w:rPr>
        <w:t xml:space="preserve">Экспертами рассматривались и принимались во внимание </w:t>
      </w:r>
      <w:r w:rsidRPr="00EA7D25">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EA7D25">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8AB3410" w14:textId="77777777" w:rsidR="00EA7D25" w:rsidRPr="00EA7D25" w:rsidRDefault="00EA7D25" w:rsidP="00EA7D25">
      <w:pPr>
        <w:ind w:firstLine="851"/>
        <w:jc w:val="both"/>
        <w:rPr>
          <w:snapToGrid w:val="0"/>
          <w:sz w:val="28"/>
          <w:szCs w:val="28"/>
        </w:rPr>
      </w:pPr>
      <w:r w:rsidRPr="00EA7D25">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w:t>
      </w:r>
      <w:r w:rsidRPr="00EA7D25">
        <w:rPr>
          <w:snapToGrid w:val="0"/>
          <w:sz w:val="28"/>
          <w:szCs w:val="28"/>
        </w:rPr>
        <w:lastRenderedPageBreak/>
        <w:t xml:space="preserve">проверка бухгалтерской, статистической и иной документации осуществлялась исключительно с целью оценки достоверности, представленной </w:t>
      </w:r>
      <w:r w:rsidRPr="00EA7D25">
        <w:rPr>
          <w:snapToGrid w:val="0"/>
          <w:sz w:val="28"/>
          <w:szCs w:val="28"/>
        </w:rPr>
        <w:br/>
        <w:t>ООО «</w:t>
      </w:r>
      <w:proofErr w:type="spellStart"/>
      <w:r w:rsidRPr="00EA7D25">
        <w:rPr>
          <w:snapToGrid w:val="0"/>
          <w:sz w:val="28"/>
          <w:szCs w:val="28"/>
        </w:rPr>
        <w:t>СибЭнерго</w:t>
      </w:r>
      <w:proofErr w:type="spellEnd"/>
      <w:r w:rsidRPr="00EA7D25">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2021 год.</w:t>
      </w:r>
    </w:p>
    <w:p w14:paraId="4AF922E7" w14:textId="77777777" w:rsidR="00EA7D25" w:rsidRPr="00EA7D25" w:rsidRDefault="00EA7D25" w:rsidP="00EA7D25">
      <w:pPr>
        <w:ind w:firstLine="851"/>
        <w:jc w:val="both"/>
        <w:rPr>
          <w:snapToGrid w:val="0"/>
          <w:sz w:val="28"/>
          <w:szCs w:val="28"/>
        </w:rPr>
      </w:pPr>
      <w:r w:rsidRPr="00EA7D25">
        <w:rPr>
          <w:snapToGrid w:val="0"/>
          <w:sz w:val="28"/>
          <w:szCs w:val="28"/>
        </w:rPr>
        <w:t>Экспертная оценка экономической обоснованности расходов, принимаемых 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2019 года.</w:t>
      </w:r>
    </w:p>
    <w:p w14:paraId="52BCD0A2" w14:textId="77777777" w:rsidR="00EA7D25" w:rsidRPr="00EA7D25" w:rsidRDefault="00EA7D25" w:rsidP="00EA7D25">
      <w:pPr>
        <w:ind w:firstLine="851"/>
        <w:jc w:val="both"/>
        <w:rPr>
          <w:snapToGrid w:val="0"/>
          <w:sz w:val="28"/>
          <w:szCs w:val="28"/>
        </w:rPr>
      </w:pPr>
    </w:p>
    <w:p w14:paraId="309CB317" w14:textId="77777777" w:rsidR="00EA7D25" w:rsidRPr="00EA7D25" w:rsidRDefault="00EA7D25" w:rsidP="00EA7D25">
      <w:pPr>
        <w:rPr>
          <w:snapToGrid w:val="0"/>
          <w:sz w:val="28"/>
          <w:szCs w:val="28"/>
        </w:rPr>
      </w:pPr>
    </w:p>
    <w:p w14:paraId="068F43D7" w14:textId="77777777" w:rsidR="00EA7D25" w:rsidRPr="00EA7D25" w:rsidRDefault="00EA7D25" w:rsidP="00EA7D25">
      <w:pPr>
        <w:keepNext/>
        <w:tabs>
          <w:tab w:val="left" w:pos="284"/>
        </w:tabs>
        <w:jc w:val="center"/>
        <w:outlineLvl w:val="0"/>
        <w:rPr>
          <w:rFonts w:cs="Arial"/>
          <w:b/>
          <w:bCs/>
          <w:snapToGrid w:val="0"/>
          <w:kern w:val="32"/>
          <w:sz w:val="28"/>
          <w:szCs w:val="32"/>
          <w:lang w:eastAsia="en-US"/>
        </w:rPr>
      </w:pPr>
      <w:r w:rsidRPr="00EA7D25">
        <w:rPr>
          <w:rFonts w:cs="Arial"/>
          <w:b/>
          <w:bCs/>
          <w:snapToGrid w:val="0"/>
          <w:kern w:val="32"/>
          <w:sz w:val="28"/>
          <w:szCs w:val="32"/>
          <w:lang w:eastAsia="en-US"/>
        </w:rPr>
        <w:t xml:space="preserve"> </w:t>
      </w:r>
      <w:bookmarkStart w:id="207" w:name="_Toc24891725"/>
      <w:r w:rsidRPr="00EA7D25">
        <w:rPr>
          <w:rFonts w:cs="Arial"/>
          <w:b/>
          <w:bCs/>
          <w:snapToGrid w:val="0"/>
          <w:kern w:val="32"/>
          <w:sz w:val="28"/>
          <w:szCs w:val="32"/>
          <w:lang w:eastAsia="en-US"/>
        </w:rPr>
        <w:t>Анализ расходов ООО «</w:t>
      </w:r>
      <w:proofErr w:type="spellStart"/>
      <w:r w:rsidRPr="00EA7D25">
        <w:rPr>
          <w:rFonts w:cs="Arial"/>
          <w:b/>
          <w:bCs/>
          <w:snapToGrid w:val="0"/>
          <w:kern w:val="32"/>
          <w:sz w:val="28"/>
          <w:szCs w:val="32"/>
          <w:lang w:eastAsia="en-US"/>
        </w:rPr>
        <w:t>СибЭнерго</w:t>
      </w:r>
      <w:proofErr w:type="spellEnd"/>
      <w:r w:rsidRPr="00EA7D25">
        <w:rPr>
          <w:rFonts w:cs="Arial"/>
          <w:b/>
          <w:bCs/>
          <w:snapToGrid w:val="0"/>
          <w:kern w:val="32"/>
          <w:sz w:val="28"/>
          <w:szCs w:val="32"/>
          <w:lang w:eastAsia="en-US"/>
        </w:rPr>
        <w:t xml:space="preserve">» на производство </w:t>
      </w:r>
      <w:r w:rsidRPr="00EA7D25">
        <w:rPr>
          <w:rFonts w:cs="Arial"/>
          <w:b/>
          <w:bCs/>
          <w:snapToGrid w:val="0"/>
          <w:kern w:val="32"/>
          <w:sz w:val="28"/>
          <w:szCs w:val="32"/>
          <w:lang w:eastAsia="en-US"/>
        </w:rPr>
        <w:br/>
        <w:t>и передачу тепловой энергии</w:t>
      </w:r>
      <w:bookmarkEnd w:id="207"/>
    </w:p>
    <w:p w14:paraId="412A3159" w14:textId="77777777" w:rsidR="00EA7D25" w:rsidRPr="00EA7D25" w:rsidRDefault="00EA7D25" w:rsidP="00EA7D25">
      <w:pPr>
        <w:ind w:firstLine="720"/>
        <w:jc w:val="both"/>
        <w:rPr>
          <w:snapToGrid w:val="0"/>
          <w:sz w:val="28"/>
          <w:szCs w:val="28"/>
        </w:rPr>
      </w:pPr>
    </w:p>
    <w:p w14:paraId="0AB3FD8D" w14:textId="77777777" w:rsidR="00EA7D25" w:rsidRPr="00EA7D25" w:rsidRDefault="00EA7D25" w:rsidP="00EA7D25">
      <w:pPr>
        <w:keepNext/>
        <w:keepLines/>
        <w:spacing w:before="120"/>
        <w:jc w:val="center"/>
        <w:outlineLvl w:val="1"/>
        <w:rPr>
          <w:rFonts w:eastAsia="Calibri"/>
          <w:b/>
          <w:sz w:val="28"/>
          <w:szCs w:val="28"/>
          <w:lang w:eastAsia="en-US"/>
        </w:rPr>
      </w:pPr>
      <w:bookmarkStart w:id="208" w:name="_Toc24891726"/>
      <w:r w:rsidRPr="00EA7D25">
        <w:rPr>
          <w:rFonts w:eastAsia="Calibri"/>
          <w:b/>
          <w:sz w:val="28"/>
          <w:szCs w:val="28"/>
          <w:lang w:eastAsia="en-US"/>
        </w:rPr>
        <w:t>Баланс тепловой энергии</w:t>
      </w:r>
      <w:bookmarkEnd w:id="208"/>
    </w:p>
    <w:p w14:paraId="3612B203" w14:textId="77777777" w:rsidR="00EA7D25" w:rsidRPr="00EA7D25" w:rsidRDefault="00EA7D25" w:rsidP="00EA7D25">
      <w:pPr>
        <w:ind w:firstLine="851"/>
        <w:jc w:val="both"/>
        <w:rPr>
          <w:snapToGrid w:val="0"/>
          <w:sz w:val="28"/>
          <w:szCs w:val="28"/>
        </w:rPr>
      </w:pPr>
    </w:p>
    <w:p w14:paraId="0643E1E1" w14:textId="77777777" w:rsidR="00EA7D25" w:rsidRPr="00EA7D25" w:rsidRDefault="00EA7D25" w:rsidP="00EA7D25">
      <w:pPr>
        <w:ind w:firstLine="851"/>
        <w:jc w:val="both"/>
        <w:rPr>
          <w:snapToGrid w:val="0"/>
          <w:sz w:val="28"/>
          <w:szCs w:val="28"/>
        </w:rPr>
      </w:pPr>
      <w:r w:rsidRPr="00EA7D25">
        <w:rPr>
          <w:snapToGrid w:val="0"/>
          <w:sz w:val="28"/>
          <w:szCs w:val="28"/>
        </w:rPr>
        <w:t>Согласно </w:t>
      </w:r>
      <w:hyperlink r:id="rId130" w:anchor="000013" w:history="1">
        <w:r w:rsidRPr="00EA7D25">
          <w:rPr>
            <w:snapToGrid w:val="0"/>
            <w:sz w:val="28"/>
            <w:szCs w:val="28"/>
          </w:rPr>
          <w:t>пункту 22</w:t>
        </w:r>
      </w:hyperlink>
      <w:r w:rsidRPr="00EA7D25">
        <w:rPr>
          <w:snapToGrid w:val="0"/>
          <w:sz w:val="28"/>
          <w:szCs w:val="28"/>
        </w:rPr>
        <w:t xml:space="preserve"> Основ ценообразования тарифы устанавливаются </w:t>
      </w:r>
      <w:r w:rsidRPr="00EA7D25">
        <w:rPr>
          <w:snapToGrid w:val="0"/>
          <w:sz w:val="28"/>
          <w:szCs w:val="28"/>
        </w:rPr>
        <w:br/>
        <w:t xml:space="preserve">на основании необходимой валовой выручки, определенной </w:t>
      </w:r>
      <w:r w:rsidRPr="00EA7D25">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EA7D25">
        <w:rPr>
          <w:snapToGrid w:val="0"/>
          <w:sz w:val="28"/>
          <w:szCs w:val="28"/>
        </w:rPr>
        <w:br/>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31" w:anchor="100015" w:history="1">
        <w:r w:rsidRPr="00EA7D25">
          <w:rPr>
            <w:snapToGrid w:val="0"/>
            <w:sz w:val="28"/>
            <w:szCs w:val="28"/>
          </w:rPr>
          <w:t>указаниями</w:t>
        </w:r>
      </w:hyperlink>
      <w:r w:rsidRPr="00EA7D25">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53D1E78" w14:textId="77777777" w:rsidR="00EA7D25" w:rsidRPr="00EA7D25" w:rsidRDefault="00EA7D25" w:rsidP="00EA7D25">
      <w:pPr>
        <w:ind w:firstLine="851"/>
        <w:jc w:val="both"/>
        <w:rPr>
          <w:snapToGrid w:val="0"/>
          <w:sz w:val="28"/>
          <w:szCs w:val="28"/>
        </w:rPr>
      </w:pPr>
      <w:r w:rsidRPr="00EA7D25">
        <w:rPr>
          <w:snapToGrid w:val="0"/>
          <w:sz w:val="28"/>
          <w:szCs w:val="28"/>
        </w:rPr>
        <w:t xml:space="preserve">Схема теплоснабжения </w:t>
      </w:r>
      <w:r w:rsidRPr="00EA7D25">
        <w:rPr>
          <w:rFonts w:eastAsia="Calibri"/>
          <w:snapToGrid w:val="0"/>
          <w:sz w:val="28"/>
          <w:szCs w:val="28"/>
          <w:lang w:eastAsia="en-US"/>
        </w:rPr>
        <w:t>в административных границах Новокузнецкого городского округа в 2020 году не актуализировалась</w:t>
      </w:r>
      <w:r w:rsidRPr="00EA7D25">
        <w:rPr>
          <w:snapToGrid w:val="0"/>
          <w:sz w:val="28"/>
          <w:szCs w:val="28"/>
        </w:rPr>
        <w:t>.</w:t>
      </w:r>
    </w:p>
    <w:p w14:paraId="44C6E877" w14:textId="77777777" w:rsidR="00EA7D25" w:rsidRPr="00EA7D25" w:rsidRDefault="00EA7D25" w:rsidP="00EA7D25">
      <w:pPr>
        <w:ind w:firstLine="851"/>
        <w:jc w:val="both"/>
        <w:rPr>
          <w:snapToGrid w:val="0"/>
          <w:sz w:val="28"/>
          <w:szCs w:val="28"/>
        </w:rPr>
      </w:pPr>
      <w:r w:rsidRPr="00EA7D25">
        <w:rPr>
          <w:snapToGrid w:val="0"/>
          <w:sz w:val="28"/>
          <w:szCs w:val="28"/>
        </w:rPr>
        <w:t xml:space="preserve">Эксперты проанализировали данные о полезном отпуске тепловой энергии за последние 3 года. Экспертами отмечается что фактический полезный отпуск за 2017 год не является показательным, так как предприятие отработало не полный финансовый год и с меньшим количеством котельных, фактический полезный отпуск тепловой энергии конечным потребителям </w:t>
      </w:r>
      <w:r w:rsidRPr="00EA7D25">
        <w:rPr>
          <w:snapToGrid w:val="0"/>
          <w:sz w:val="28"/>
          <w:szCs w:val="28"/>
        </w:rPr>
        <w:br/>
        <w:t>за 2018 год составил 423,165 тыс. Гкал, за 2019 год – 431,573 тыс. Гкал. Таким образом, среднее значение с учетом динамики полезного отпуска составляет 440,148 тыс. Гкал.</w:t>
      </w:r>
    </w:p>
    <w:p w14:paraId="1DD0F546" w14:textId="77777777" w:rsidR="00EA7D25" w:rsidRPr="00EA7D25" w:rsidRDefault="00EA7D25" w:rsidP="00EA7D25">
      <w:pPr>
        <w:ind w:firstLine="851"/>
        <w:jc w:val="both"/>
        <w:rPr>
          <w:snapToGrid w:val="0"/>
          <w:sz w:val="28"/>
          <w:szCs w:val="28"/>
        </w:rPr>
      </w:pPr>
      <w:r w:rsidRPr="00EA7D25">
        <w:rPr>
          <w:snapToGrid w:val="0"/>
          <w:sz w:val="28"/>
          <w:szCs w:val="28"/>
        </w:rPr>
        <w:lastRenderedPageBreak/>
        <w:t>Предложения предприятия по объему полезного отпуска составляют 502,505 тыс. Гкал. Эксперты принимают предложения предприятия для расчета баланса тепловой энергии на 2021 год.</w:t>
      </w:r>
    </w:p>
    <w:p w14:paraId="745E4250" w14:textId="77777777" w:rsidR="00EA7D25" w:rsidRPr="00EA7D25" w:rsidRDefault="00EA7D25" w:rsidP="00EA7D25">
      <w:pPr>
        <w:ind w:firstLine="851"/>
        <w:jc w:val="both"/>
        <w:rPr>
          <w:snapToGrid w:val="0"/>
          <w:sz w:val="28"/>
          <w:szCs w:val="28"/>
        </w:rPr>
      </w:pPr>
      <w:r w:rsidRPr="00EA7D25">
        <w:rPr>
          <w:snapToGrid w:val="0"/>
          <w:sz w:val="28"/>
          <w:szCs w:val="28"/>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w:t>
      </w:r>
      <w:r w:rsidRPr="00EA7D25">
        <w:rPr>
          <w:snapToGrid w:val="0"/>
          <w:sz w:val="28"/>
          <w:szCs w:val="28"/>
        </w:rPr>
        <w:br/>
        <w:t>и принимаются в размере предыдущего периода регулирования на уровне 105,011 тыс. Гкал.</w:t>
      </w:r>
    </w:p>
    <w:p w14:paraId="5F22E6A1" w14:textId="77777777" w:rsidR="00EA7D25" w:rsidRPr="00EA7D25" w:rsidRDefault="00EA7D25" w:rsidP="00EA7D25">
      <w:pPr>
        <w:ind w:firstLine="851"/>
        <w:jc w:val="both"/>
        <w:rPr>
          <w:snapToGrid w:val="0"/>
          <w:sz w:val="28"/>
          <w:szCs w:val="28"/>
        </w:rPr>
      </w:pPr>
      <w:r w:rsidRPr="00EA7D25">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EA7D25">
        <w:rPr>
          <w:snapToGrid w:val="0"/>
          <w:sz w:val="28"/>
          <w:szCs w:val="28"/>
        </w:rPr>
        <w:br/>
        <w:t xml:space="preserve">3,33 % или 20,927 тыс. Гкал. </w:t>
      </w:r>
    </w:p>
    <w:p w14:paraId="58F69A29" w14:textId="77777777" w:rsidR="00EA7D25" w:rsidRPr="00EA7D25" w:rsidRDefault="00EA7D25" w:rsidP="00EA7D25">
      <w:pPr>
        <w:ind w:firstLine="851"/>
        <w:jc w:val="both"/>
        <w:rPr>
          <w:snapToGrid w:val="0"/>
          <w:sz w:val="28"/>
          <w:szCs w:val="28"/>
        </w:rPr>
      </w:pPr>
      <w:r w:rsidRPr="00EA7D25">
        <w:rPr>
          <w:snapToGrid w:val="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0784F169" w14:textId="77777777" w:rsidR="00EA7D25" w:rsidRPr="00EA7D25" w:rsidRDefault="00EA7D25" w:rsidP="00EA7D25">
      <w:pPr>
        <w:ind w:firstLine="851"/>
        <w:jc w:val="both"/>
        <w:rPr>
          <w:snapToGrid w:val="0"/>
          <w:sz w:val="28"/>
          <w:szCs w:val="28"/>
        </w:rPr>
      </w:pPr>
      <w:r w:rsidRPr="00EA7D25">
        <w:rPr>
          <w:snapToGrid w:val="0"/>
          <w:sz w:val="28"/>
          <w:szCs w:val="28"/>
        </w:rPr>
        <w:t>Организация осуществляет деятельность по теплоснабжению в данном контуре с середины 2017 года, соответственно полезный отпуск тепловой энергии для населения определен по 2018 – 2019 гг. и представлен в таблице 1.</w:t>
      </w:r>
    </w:p>
    <w:p w14:paraId="122E0CCF" w14:textId="77777777" w:rsidR="00EA7D25" w:rsidRPr="00EA7D25" w:rsidRDefault="00EA7D25" w:rsidP="00EA7D25">
      <w:pPr>
        <w:ind w:firstLine="851"/>
        <w:jc w:val="right"/>
        <w:rPr>
          <w:snapToGrid w:val="0"/>
          <w:sz w:val="28"/>
          <w:szCs w:val="28"/>
        </w:rPr>
      </w:pPr>
    </w:p>
    <w:p w14:paraId="0BAE1581" w14:textId="77777777" w:rsidR="00EA7D25" w:rsidRPr="00EA7D25" w:rsidRDefault="00EA7D25" w:rsidP="00074B3C">
      <w:pPr>
        <w:numPr>
          <w:ilvl w:val="0"/>
          <w:numId w:val="12"/>
        </w:numPr>
        <w:tabs>
          <w:tab w:val="left" w:pos="1890"/>
        </w:tabs>
        <w:ind w:right="-425"/>
        <w:jc w:val="right"/>
        <w:rPr>
          <w:snapToGrid w:val="0"/>
          <w:sz w:val="28"/>
          <w:szCs w:val="28"/>
        </w:rPr>
      </w:pPr>
    </w:p>
    <w:p w14:paraId="307BA119" w14:textId="77777777" w:rsidR="00EA7D25" w:rsidRPr="00EA7D25" w:rsidRDefault="00EA7D25" w:rsidP="00EA7D25">
      <w:pPr>
        <w:spacing w:after="120"/>
        <w:jc w:val="center"/>
        <w:rPr>
          <w:snapToGrid w:val="0"/>
          <w:sz w:val="28"/>
          <w:szCs w:val="28"/>
        </w:rPr>
      </w:pPr>
      <w:r w:rsidRPr="00EA7D25">
        <w:rPr>
          <w:snapToGrid w:val="0"/>
          <w:sz w:val="28"/>
          <w:szCs w:val="28"/>
        </w:rPr>
        <w:t>Полезный отпуск тепловой энергии по категории потребителей население</w:t>
      </w:r>
    </w:p>
    <w:tbl>
      <w:tblPr>
        <w:tblW w:w="9770" w:type="dxa"/>
        <w:tblLook w:val="04A0" w:firstRow="1" w:lastRow="0" w:firstColumn="1" w:lastColumn="0" w:noHBand="0" w:noVBand="1"/>
      </w:tblPr>
      <w:tblGrid>
        <w:gridCol w:w="1384"/>
        <w:gridCol w:w="5834"/>
        <w:gridCol w:w="2552"/>
      </w:tblGrid>
      <w:tr w:rsidR="00EA7D25" w:rsidRPr="00EA7D25" w14:paraId="1BAF0523" w14:textId="77777777" w:rsidTr="00EA7D25">
        <w:trPr>
          <w:trHeight w:val="60"/>
        </w:trPr>
        <w:tc>
          <w:tcPr>
            <w:tcW w:w="13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E00E82" w14:textId="77777777" w:rsidR="00EA7D25" w:rsidRPr="00EA7D25" w:rsidRDefault="00EA7D25" w:rsidP="00EA7D25">
            <w:pPr>
              <w:jc w:val="center"/>
              <w:rPr>
                <w:color w:val="000000"/>
                <w:sz w:val="23"/>
                <w:szCs w:val="23"/>
              </w:rPr>
            </w:pPr>
            <w:r w:rsidRPr="00EA7D25">
              <w:rPr>
                <w:color w:val="000000"/>
                <w:sz w:val="23"/>
                <w:szCs w:val="23"/>
              </w:rPr>
              <w:t>Год</w:t>
            </w:r>
          </w:p>
        </w:tc>
        <w:tc>
          <w:tcPr>
            <w:tcW w:w="5834" w:type="dxa"/>
            <w:tcBorders>
              <w:top w:val="single" w:sz="8" w:space="0" w:color="auto"/>
              <w:left w:val="nil"/>
              <w:bottom w:val="single" w:sz="8" w:space="0" w:color="auto"/>
              <w:right w:val="single" w:sz="8" w:space="0" w:color="auto"/>
            </w:tcBorders>
            <w:shd w:val="clear" w:color="auto" w:fill="auto"/>
            <w:vAlign w:val="center"/>
            <w:hideMark/>
          </w:tcPr>
          <w:p w14:paraId="5B993D35" w14:textId="77777777" w:rsidR="00EA7D25" w:rsidRPr="00EA7D25" w:rsidRDefault="00EA7D25" w:rsidP="00EA7D25">
            <w:pPr>
              <w:jc w:val="center"/>
              <w:rPr>
                <w:color w:val="000000"/>
                <w:sz w:val="23"/>
                <w:szCs w:val="23"/>
              </w:rPr>
            </w:pPr>
            <w:r w:rsidRPr="00EA7D25">
              <w:rPr>
                <w:color w:val="000000"/>
                <w:sz w:val="23"/>
                <w:szCs w:val="23"/>
              </w:rPr>
              <w:t>Полезный отпуск по категории потребителей «Население», Гкал</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20CE0BFF" w14:textId="77777777" w:rsidR="00EA7D25" w:rsidRPr="00EA7D25" w:rsidRDefault="00EA7D25" w:rsidP="00EA7D25">
            <w:pPr>
              <w:jc w:val="center"/>
              <w:rPr>
                <w:color w:val="000000"/>
                <w:sz w:val="23"/>
                <w:szCs w:val="23"/>
              </w:rPr>
            </w:pPr>
            <w:r w:rsidRPr="00EA7D25">
              <w:rPr>
                <w:color w:val="000000"/>
                <w:sz w:val="23"/>
                <w:szCs w:val="23"/>
              </w:rPr>
              <w:t>Динамика изменения, %</w:t>
            </w:r>
          </w:p>
        </w:tc>
      </w:tr>
      <w:tr w:rsidR="00EA7D25" w:rsidRPr="00EA7D25" w14:paraId="3305EE61" w14:textId="77777777" w:rsidTr="00EA7D25">
        <w:trPr>
          <w:trHeight w:val="60"/>
        </w:trPr>
        <w:tc>
          <w:tcPr>
            <w:tcW w:w="1384" w:type="dxa"/>
            <w:tcBorders>
              <w:top w:val="nil"/>
              <w:left w:val="single" w:sz="8" w:space="0" w:color="auto"/>
              <w:bottom w:val="single" w:sz="8" w:space="0" w:color="auto"/>
              <w:right w:val="single" w:sz="8" w:space="0" w:color="auto"/>
            </w:tcBorders>
            <w:shd w:val="clear" w:color="auto" w:fill="auto"/>
            <w:noWrap/>
            <w:vAlign w:val="center"/>
            <w:hideMark/>
          </w:tcPr>
          <w:p w14:paraId="2464DED7" w14:textId="77777777" w:rsidR="00EA7D25" w:rsidRPr="00EA7D25" w:rsidRDefault="00EA7D25" w:rsidP="00EA7D25">
            <w:pPr>
              <w:jc w:val="center"/>
              <w:rPr>
                <w:color w:val="000000"/>
                <w:sz w:val="23"/>
                <w:szCs w:val="23"/>
              </w:rPr>
            </w:pPr>
            <w:r w:rsidRPr="00EA7D25">
              <w:rPr>
                <w:color w:val="000000"/>
                <w:sz w:val="23"/>
                <w:szCs w:val="23"/>
              </w:rPr>
              <w:t>2018</w:t>
            </w:r>
          </w:p>
        </w:tc>
        <w:tc>
          <w:tcPr>
            <w:tcW w:w="5834" w:type="dxa"/>
            <w:tcBorders>
              <w:top w:val="nil"/>
              <w:left w:val="nil"/>
              <w:bottom w:val="single" w:sz="8" w:space="0" w:color="auto"/>
              <w:right w:val="single" w:sz="8" w:space="0" w:color="auto"/>
            </w:tcBorders>
            <w:shd w:val="clear" w:color="auto" w:fill="auto"/>
            <w:noWrap/>
            <w:vAlign w:val="center"/>
            <w:hideMark/>
          </w:tcPr>
          <w:p w14:paraId="4CC5B0C0" w14:textId="77777777" w:rsidR="00EA7D25" w:rsidRPr="00EA7D25" w:rsidRDefault="00EA7D25" w:rsidP="00EA7D25">
            <w:pPr>
              <w:jc w:val="center"/>
              <w:rPr>
                <w:color w:val="000000"/>
                <w:sz w:val="23"/>
                <w:szCs w:val="23"/>
              </w:rPr>
            </w:pPr>
            <w:r w:rsidRPr="00EA7D25">
              <w:rPr>
                <w:color w:val="000000"/>
                <w:sz w:val="23"/>
                <w:szCs w:val="23"/>
              </w:rPr>
              <w:t>340233</w:t>
            </w:r>
          </w:p>
        </w:tc>
        <w:tc>
          <w:tcPr>
            <w:tcW w:w="2552" w:type="dxa"/>
            <w:tcBorders>
              <w:top w:val="nil"/>
              <w:left w:val="nil"/>
              <w:bottom w:val="single" w:sz="8" w:space="0" w:color="auto"/>
              <w:right w:val="single" w:sz="8" w:space="0" w:color="auto"/>
            </w:tcBorders>
            <w:shd w:val="clear" w:color="auto" w:fill="auto"/>
            <w:vAlign w:val="center"/>
            <w:hideMark/>
          </w:tcPr>
          <w:p w14:paraId="571A9D00" w14:textId="77777777" w:rsidR="00EA7D25" w:rsidRPr="00EA7D25" w:rsidRDefault="00EA7D25" w:rsidP="00EA7D25">
            <w:pPr>
              <w:jc w:val="center"/>
              <w:rPr>
                <w:color w:val="000000"/>
                <w:sz w:val="23"/>
                <w:szCs w:val="23"/>
              </w:rPr>
            </w:pPr>
            <w:r w:rsidRPr="00EA7D25">
              <w:rPr>
                <w:color w:val="000000"/>
                <w:sz w:val="23"/>
                <w:szCs w:val="23"/>
              </w:rPr>
              <w:t> </w:t>
            </w:r>
          </w:p>
        </w:tc>
      </w:tr>
      <w:tr w:rsidR="00EA7D25" w:rsidRPr="00EA7D25" w14:paraId="1188900E" w14:textId="77777777" w:rsidTr="00EA7D25">
        <w:trPr>
          <w:trHeight w:val="60"/>
        </w:trPr>
        <w:tc>
          <w:tcPr>
            <w:tcW w:w="1384" w:type="dxa"/>
            <w:tcBorders>
              <w:top w:val="nil"/>
              <w:left w:val="single" w:sz="8" w:space="0" w:color="auto"/>
              <w:bottom w:val="single" w:sz="8" w:space="0" w:color="auto"/>
              <w:right w:val="single" w:sz="8" w:space="0" w:color="auto"/>
            </w:tcBorders>
            <w:shd w:val="clear" w:color="auto" w:fill="auto"/>
            <w:noWrap/>
            <w:vAlign w:val="center"/>
            <w:hideMark/>
          </w:tcPr>
          <w:p w14:paraId="0596CFDD" w14:textId="77777777" w:rsidR="00EA7D25" w:rsidRPr="00EA7D25" w:rsidRDefault="00EA7D25" w:rsidP="00EA7D25">
            <w:pPr>
              <w:jc w:val="center"/>
              <w:rPr>
                <w:color w:val="000000"/>
                <w:sz w:val="23"/>
                <w:szCs w:val="23"/>
              </w:rPr>
            </w:pPr>
            <w:r w:rsidRPr="00EA7D25">
              <w:rPr>
                <w:color w:val="000000"/>
                <w:sz w:val="23"/>
                <w:szCs w:val="23"/>
              </w:rPr>
              <w:t>2019</w:t>
            </w:r>
          </w:p>
        </w:tc>
        <w:tc>
          <w:tcPr>
            <w:tcW w:w="5834" w:type="dxa"/>
            <w:tcBorders>
              <w:top w:val="nil"/>
              <w:left w:val="nil"/>
              <w:bottom w:val="single" w:sz="8" w:space="0" w:color="auto"/>
              <w:right w:val="single" w:sz="8" w:space="0" w:color="auto"/>
            </w:tcBorders>
            <w:shd w:val="clear" w:color="auto" w:fill="auto"/>
            <w:noWrap/>
            <w:vAlign w:val="center"/>
            <w:hideMark/>
          </w:tcPr>
          <w:p w14:paraId="05B115D9" w14:textId="77777777" w:rsidR="00EA7D25" w:rsidRPr="00EA7D25" w:rsidRDefault="00EA7D25" w:rsidP="00EA7D25">
            <w:pPr>
              <w:jc w:val="center"/>
              <w:rPr>
                <w:color w:val="000000"/>
                <w:sz w:val="23"/>
                <w:szCs w:val="23"/>
              </w:rPr>
            </w:pPr>
            <w:r w:rsidRPr="00EA7D25">
              <w:rPr>
                <w:color w:val="000000"/>
                <w:sz w:val="23"/>
                <w:szCs w:val="23"/>
              </w:rPr>
              <w:t>351161</w:t>
            </w:r>
          </w:p>
        </w:tc>
        <w:tc>
          <w:tcPr>
            <w:tcW w:w="2552" w:type="dxa"/>
            <w:tcBorders>
              <w:top w:val="nil"/>
              <w:left w:val="nil"/>
              <w:bottom w:val="single" w:sz="8" w:space="0" w:color="auto"/>
              <w:right w:val="single" w:sz="8" w:space="0" w:color="auto"/>
            </w:tcBorders>
            <w:shd w:val="clear" w:color="auto" w:fill="auto"/>
            <w:vAlign w:val="center"/>
            <w:hideMark/>
          </w:tcPr>
          <w:p w14:paraId="759FE106" w14:textId="77777777" w:rsidR="00EA7D25" w:rsidRPr="00EA7D25" w:rsidRDefault="00EA7D25" w:rsidP="00EA7D25">
            <w:pPr>
              <w:jc w:val="center"/>
              <w:rPr>
                <w:color w:val="000000"/>
                <w:sz w:val="23"/>
                <w:szCs w:val="23"/>
              </w:rPr>
            </w:pPr>
            <w:r w:rsidRPr="00EA7D25">
              <w:rPr>
                <w:color w:val="000000"/>
                <w:sz w:val="23"/>
                <w:szCs w:val="23"/>
              </w:rPr>
              <w:t>3,21</w:t>
            </w:r>
          </w:p>
        </w:tc>
      </w:tr>
      <w:tr w:rsidR="00EA7D25" w:rsidRPr="00EA7D25" w14:paraId="0D1162B6" w14:textId="77777777" w:rsidTr="00EA7D25">
        <w:trPr>
          <w:trHeight w:val="60"/>
        </w:trPr>
        <w:tc>
          <w:tcPr>
            <w:tcW w:w="1384" w:type="dxa"/>
            <w:tcBorders>
              <w:top w:val="nil"/>
              <w:left w:val="single" w:sz="8" w:space="0" w:color="auto"/>
              <w:bottom w:val="single" w:sz="8" w:space="0" w:color="auto"/>
              <w:right w:val="single" w:sz="8" w:space="0" w:color="auto"/>
            </w:tcBorders>
            <w:shd w:val="clear" w:color="auto" w:fill="auto"/>
            <w:vAlign w:val="center"/>
            <w:hideMark/>
          </w:tcPr>
          <w:p w14:paraId="3F0B19B7" w14:textId="77777777" w:rsidR="00EA7D25" w:rsidRPr="00EA7D25" w:rsidRDefault="00EA7D25" w:rsidP="00EA7D25">
            <w:pPr>
              <w:jc w:val="center"/>
              <w:rPr>
                <w:color w:val="000000"/>
                <w:sz w:val="23"/>
                <w:szCs w:val="23"/>
              </w:rPr>
            </w:pPr>
            <w:r w:rsidRPr="00EA7D25">
              <w:rPr>
                <w:color w:val="000000"/>
                <w:sz w:val="23"/>
                <w:szCs w:val="23"/>
              </w:rPr>
              <w:t>план 2021</w:t>
            </w:r>
          </w:p>
        </w:tc>
        <w:tc>
          <w:tcPr>
            <w:tcW w:w="5834" w:type="dxa"/>
            <w:tcBorders>
              <w:top w:val="nil"/>
              <w:left w:val="nil"/>
              <w:bottom w:val="single" w:sz="8" w:space="0" w:color="auto"/>
              <w:right w:val="single" w:sz="8" w:space="0" w:color="auto"/>
            </w:tcBorders>
            <w:shd w:val="clear" w:color="auto" w:fill="auto"/>
            <w:noWrap/>
            <w:vAlign w:val="center"/>
            <w:hideMark/>
          </w:tcPr>
          <w:p w14:paraId="27E656E7" w14:textId="77777777" w:rsidR="00EA7D25" w:rsidRPr="00EA7D25" w:rsidRDefault="00EA7D25" w:rsidP="00EA7D25">
            <w:pPr>
              <w:jc w:val="center"/>
              <w:rPr>
                <w:color w:val="000000"/>
                <w:sz w:val="23"/>
                <w:szCs w:val="23"/>
              </w:rPr>
            </w:pPr>
            <w:r w:rsidRPr="00EA7D25">
              <w:rPr>
                <w:color w:val="000000"/>
                <w:sz w:val="23"/>
                <w:szCs w:val="23"/>
              </w:rPr>
              <w:t>362440</w:t>
            </w:r>
          </w:p>
        </w:tc>
        <w:tc>
          <w:tcPr>
            <w:tcW w:w="2552" w:type="dxa"/>
            <w:tcBorders>
              <w:top w:val="nil"/>
              <w:left w:val="nil"/>
              <w:bottom w:val="single" w:sz="8" w:space="0" w:color="auto"/>
              <w:right w:val="single" w:sz="8" w:space="0" w:color="auto"/>
            </w:tcBorders>
            <w:shd w:val="clear" w:color="auto" w:fill="auto"/>
            <w:vAlign w:val="center"/>
            <w:hideMark/>
          </w:tcPr>
          <w:p w14:paraId="4AA09217" w14:textId="77777777" w:rsidR="00EA7D25" w:rsidRPr="00EA7D25" w:rsidRDefault="00EA7D25" w:rsidP="00EA7D25">
            <w:pPr>
              <w:jc w:val="center"/>
              <w:rPr>
                <w:color w:val="000000"/>
                <w:sz w:val="23"/>
                <w:szCs w:val="23"/>
              </w:rPr>
            </w:pPr>
            <w:r w:rsidRPr="00EA7D25">
              <w:rPr>
                <w:color w:val="000000"/>
                <w:sz w:val="23"/>
                <w:szCs w:val="23"/>
              </w:rPr>
              <w:t>3,21 в среднем</w:t>
            </w:r>
          </w:p>
        </w:tc>
      </w:tr>
    </w:tbl>
    <w:p w14:paraId="6F04983C" w14:textId="77777777" w:rsidR="00EA7D25" w:rsidRPr="00EA7D25" w:rsidRDefault="00EA7D25" w:rsidP="00EA7D25">
      <w:pPr>
        <w:spacing w:before="240" w:line="360" w:lineRule="auto"/>
        <w:ind w:firstLine="720"/>
        <w:jc w:val="both"/>
        <w:rPr>
          <w:snapToGrid w:val="0"/>
          <w:sz w:val="28"/>
          <w:szCs w:val="28"/>
        </w:rPr>
      </w:pPr>
      <w:r w:rsidRPr="00EA7D25">
        <w:rPr>
          <w:snapToGrid w:val="0"/>
          <w:sz w:val="28"/>
          <w:szCs w:val="28"/>
        </w:rPr>
        <w:t>Сводный баланс тепловой энергии представлен в таблице 2.</w:t>
      </w:r>
    </w:p>
    <w:p w14:paraId="1E5137E0" w14:textId="77777777" w:rsidR="00EA7D25" w:rsidRPr="00EA7D25" w:rsidRDefault="00EA7D25" w:rsidP="00074B3C">
      <w:pPr>
        <w:numPr>
          <w:ilvl w:val="0"/>
          <w:numId w:val="12"/>
        </w:numPr>
        <w:tabs>
          <w:tab w:val="left" w:pos="1890"/>
        </w:tabs>
        <w:ind w:right="-425"/>
        <w:jc w:val="right"/>
        <w:rPr>
          <w:snapToGrid w:val="0"/>
          <w:sz w:val="28"/>
          <w:szCs w:val="28"/>
        </w:rPr>
      </w:pPr>
    </w:p>
    <w:p w14:paraId="2CD94C71" w14:textId="77777777" w:rsidR="00EA7D25" w:rsidRPr="00EA7D25" w:rsidRDefault="00EA7D25" w:rsidP="00EA7D25">
      <w:pPr>
        <w:spacing w:after="240"/>
        <w:jc w:val="center"/>
        <w:rPr>
          <w:snapToGrid w:val="0"/>
          <w:sz w:val="28"/>
          <w:szCs w:val="28"/>
        </w:rPr>
      </w:pPr>
      <w:r w:rsidRPr="00EA7D25">
        <w:rPr>
          <w:snapToGrid w:val="0"/>
          <w:sz w:val="28"/>
          <w:szCs w:val="28"/>
        </w:rPr>
        <w:t>Баланс тепловой энергии ООО «</w:t>
      </w:r>
      <w:proofErr w:type="spellStart"/>
      <w:r w:rsidRPr="00EA7D25">
        <w:rPr>
          <w:snapToGrid w:val="0"/>
          <w:sz w:val="28"/>
          <w:szCs w:val="28"/>
        </w:rPr>
        <w:t>СибЭнерго</w:t>
      </w:r>
      <w:proofErr w:type="spellEnd"/>
      <w:r w:rsidRPr="00EA7D25">
        <w:rPr>
          <w:snapToGrid w:val="0"/>
          <w:sz w:val="28"/>
          <w:szCs w:val="28"/>
        </w:rPr>
        <w:t xml:space="preserve">» </w:t>
      </w:r>
      <w:r w:rsidRPr="00EA7D25">
        <w:rPr>
          <w:snapToGrid w:val="0"/>
          <w:sz w:val="28"/>
          <w:szCs w:val="28"/>
        </w:rPr>
        <w:br/>
        <w:t>Новокузнецкий городской округ на 2021 год</w:t>
      </w:r>
    </w:p>
    <w:tbl>
      <w:tblPr>
        <w:tblW w:w="9740" w:type="dxa"/>
        <w:tblLook w:val="04A0" w:firstRow="1" w:lastRow="0" w:firstColumn="1" w:lastColumn="0" w:noHBand="0" w:noVBand="1"/>
      </w:tblPr>
      <w:tblGrid>
        <w:gridCol w:w="988"/>
        <w:gridCol w:w="3940"/>
        <w:gridCol w:w="827"/>
        <w:gridCol w:w="1425"/>
        <w:gridCol w:w="1280"/>
        <w:gridCol w:w="1280"/>
      </w:tblGrid>
      <w:tr w:rsidR="00EA7D25" w:rsidRPr="00EA7D25" w14:paraId="3ACE5E5B" w14:textId="77777777" w:rsidTr="00EA7D25">
        <w:trPr>
          <w:trHeight w:val="315"/>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564A24" w14:textId="77777777" w:rsidR="00EA7D25" w:rsidRPr="00EA7D25" w:rsidRDefault="00EA7D25" w:rsidP="00EA7D25">
            <w:pPr>
              <w:jc w:val="center"/>
            </w:pPr>
            <w:r w:rsidRPr="00EA7D25">
              <w:t>№ п/п</w:t>
            </w:r>
          </w:p>
        </w:tc>
        <w:tc>
          <w:tcPr>
            <w:tcW w:w="3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71EAC" w14:textId="77777777" w:rsidR="00EA7D25" w:rsidRPr="00EA7D25" w:rsidRDefault="00EA7D25" w:rsidP="00EA7D25">
            <w:pPr>
              <w:jc w:val="center"/>
            </w:pPr>
            <w:r w:rsidRPr="00EA7D25">
              <w:t>Показатель</w:t>
            </w: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106CEB" w14:textId="77777777" w:rsidR="00EA7D25" w:rsidRPr="00EA7D25" w:rsidRDefault="00EA7D25" w:rsidP="00EA7D25">
            <w:pPr>
              <w:jc w:val="center"/>
            </w:pPr>
            <w:r w:rsidRPr="00EA7D25">
              <w:t>ед. изм.</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F7BAA" w14:textId="77777777" w:rsidR="00EA7D25" w:rsidRPr="00EA7D25" w:rsidRDefault="00EA7D25" w:rsidP="00EA7D25">
            <w:pPr>
              <w:jc w:val="center"/>
            </w:pPr>
            <w:r w:rsidRPr="00EA7D25">
              <w:t>Объем тепловой энергии на 2021 год</w:t>
            </w:r>
          </w:p>
        </w:tc>
        <w:tc>
          <w:tcPr>
            <w:tcW w:w="2560" w:type="dxa"/>
            <w:gridSpan w:val="2"/>
            <w:tcBorders>
              <w:top w:val="single" w:sz="4" w:space="0" w:color="auto"/>
              <w:left w:val="nil"/>
              <w:bottom w:val="single" w:sz="4" w:space="0" w:color="auto"/>
              <w:right w:val="single" w:sz="4" w:space="0" w:color="auto"/>
            </w:tcBorders>
            <w:shd w:val="clear" w:color="auto" w:fill="auto"/>
            <w:noWrap/>
            <w:hideMark/>
          </w:tcPr>
          <w:p w14:paraId="30A8122F" w14:textId="77777777" w:rsidR="00EA7D25" w:rsidRPr="00EA7D25" w:rsidRDefault="00EA7D25" w:rsidP="00EA7D25">
            <w:pPr>
              <w:jc w:val="center"/>
            </w:pPr>
            <w:r w:rsidRPr="00EA7D25">
              <w:t>в том числе</w:t>
            </w:r>
          </w:p>
        </w:tc>
      </w:tr>
      <w:tr w:rsidR="00EA7D25" w:rsidRPr="00EA7D25" w14:paraId="03913499" w14:textId="77777777" w:rsidTr="00EA7D25">
        <w:trPr>
          <w:trHeight w:val="315"/>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A069543" w14:textId="77777777" w:rsidR="00EA7D25" w:rsidRPr="00EA7D25" w:rsidRDefault="00EA7D25" w:rsidP="00EA7D25"/>
        </w:tc>
        <w:tc>
          <w:tcPr>
            <w:tcW w:w="3940" w:type="dxa"/>
            <w:vMerge/>
            <w:tcBorders>
              <w:top w:val="single" w:sz="4" w:space="0" w:color="auto"/>
              <w:left w:val="single" w:sz="4" w:space="0" w:color="auto"/>
              <w:bottom w:val="single" w:sz="4" w:space="0" w:color="auto"/>
              <w:right w:val="single" w:sz="4" w:space="0" w:color="auto"/>
            </w:tcBorders>
            <w:vAlign w:val="center"/>
            <w:hideMark/>
          </w:tcPr>
          <w:p w14:paraId="0998FAC4" w14:textId="77777777" w:rsidR="00EA7D25" w:rsidRPr="00EA7D25" w:rsidRDefault="00EA7D25" w:rsidP="00EA7D25"/>
        </w:tc>
        <w:tc>
          <w:tcPr>
            <w:tcW w:w="827" w:type="dxa"/>
            <w:vMerge/>
            <w:tcBorders>
              <w:top w:val="single" w:sz="4" w:space="0" w:color="auto"/>
              <w:left w:val="single" w:sz="4" w:space="0" w:color="auto"/>
              <w:bottom w:val="single" w:sz="4" w:space="0" w:color="auto"/>
              <w:right w:val="single" w:sz="4" w:space="0" w:color="auto"/>
            </w:tcBorders>
            <w:vAlign w:val="center"/>
            <w:hideMark/>
          </w:tcPr>
          <w:p w14:paraId="4CD8F95C" w14:textId="77777777" w:rsidR="00EA7D25" w:rsidRPr="00EA7D25" w:rsidRDefault="00EA7D25" w:rsidP="00EA7D25"/>
        </w:tc>
        <w:tc>
          <w:tcPr>
            <w:tcW w:w="1425" w:type="dxa"/>
            <w:vMerge/>
            <w:tcBorders>
              <w:top w:val="single" w:sz="4" w:space="0" w:color="auto"/>
              <w:left w:val="single" w:sz="4" w:space="0" w:color="auto"/>
              <w:bottom w:val="single" w:sz="4" w:space="0" w:color="auto"/>
              <w:right w:val="single" w:sz="4" w:space="0" w:color="auto"/>
            </w:tcBorders>
            <w:vAlign w:val="center"/>
            <w:hideMark/>
          </w:tcPr>
          <w:p w14:paraId="3AE31531" w14:textId="77777777" w:rsidR="00EA7D25" w:rsidRPr="00EA7D25" w:rsidRDefault="00EA7D25" w:rsidP="00EA7D25">
            <w:pPr>
              <w:jc w:val="center"/>
            </w:pPr>
          </w:p>
        </w:tc>
        <w:tc>
          <w:tcPr>
            <w:tcW w:w="1280" w:type="dxa"/>
            <w:tcBorders>
              <w:top w:val="nil"/>
              <w:left w:val="nil"/>
              <w:bottom w:val="nil"/>
              <w:right w:val="single" w:sz="4" w:space="0" w:color="auto"/>
            </w:tcBorders>
            <w:shd w:val="clear" w:color="auto" w:fill="auto"/>
            <w:vAlign w:val="center"/>
            <w:hideMark/>
          </w:tcPr>
          <w:p w14:paraId="34B0B951" w14:textId="77777777" w:rsidR="00EA7D25" w:rsidRPr="00EA7D25" w:rsidRDefault="00EA7D25" w:rsidP="00EA7D25">
            <w:pPr>
              <w:jc w:val="center"/>
            </w:pPr>
            <w:r w:rsidRPr="00EA7D25">
              <w:t>1 полугодие</w:t>
            </w:r>
          </w:p>
        </w:tc>
        <w:tc>
          <w:tcPr>
            <w:tcW w:w="1280" w:type="dxa"/>
            <w:tcBorders>
              <w:top w:val="nil"/>
              <w:left w:val="nil"/>
              <w:bottom w:val="nil"/>
              <w:right w:val="single" w:sz="4" w:space="0" w:color="auto"/>
            </w:tcBorders>
            <w:shd w:val="clear" w:color="auto" w:fill="auto"/>
            <w:vAlign w:val="center"/>
            <w:hideMark/>
          </w:tcPr>
          <w:p w14:paraId="7AC21AF5" w14:textId="77777777" w:rsidR="00EA7D25" w:rsidRPr="00EA7D25" w:rsidRDefault="00EA7D25" w:rsidP="00EA7D25">
            <w:pPr>
              <w:jc w:val="center"/>
            </w:pPr>
            <w:r w:rsidRPr="00EA7D25">
              <w:t>2 полугодие</w:t>
            </w:r>
          </w:p>
        </w:tc>
      </w:tr>
      <w:tr w:rsidR="00EA7D25" w:rsidRPr="00EA7D25" w14:paraId="21B504F6" w14:textId="77777777" w:rsidTr="00EA7D25">
        <w:trPr>
          <w:trHeight w:val="31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B9457" w14:textId="77777777" w:rsidR="00EA7D25" w:rsidRPr="00EA7D25" w:rsidRDefault="00EA7D25" w:rsidP="00EA7D25">
            <w:pPr>
              <w:jc w:val="center"/>
              <w:rPr>
                <w:color w:val="000000"/>
                <w:sz w:val="22"/>
                <w:szCs w:val="22"/>
              </w:rPr>
            </w:pPr>
            <w:r w:rsidRPr="00EA7D25">
              <w:rPr>
                <w:color w:val="000000"/>
                <w:sz w:val="22"/>
                <w:szCs w:val="22"/>
              </w:rPr>
              <w:t>1.</w:t>
            </w:r>
          </w:p>
        </w:tc>
        <w:tc>
          <w:tcPr>
            <w:tcW w:w="3940" w:type="dxa"/>
            <w:tcBorders>
              <w:top w:val="single" w:sz="4" w:space="0" w:color="auto"/>
              <w:left w:val="nil"/>
              <w:bottom w:val="single" w:sz="4" w:space="0" w:color="auto"/>
              <w:right w:val="single" w:sz="4" w:space="0" w:color="auto"/>
            </w:tcBorders>
            <w:shd w:val="clear" w:color="auto" w:fill="auto"/>
            <w:noWrap/>
            <w:vAlign w:val="center"/>
            <w:hideMark/>
          </w:tcPr>
          <w:p w14:paraId="0F96C7BE" w14:textId="77777777" w:rsidR="00EA7D25" w:rsidRPr="00EA7D25" w:rsidRDefault="00EA7D25" w:rsidP="00EA7D25">
            <w:r w:rsidRPr="00EA7D25">
              <w:t>Выработка тепловой энергии</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14:paraId="26797A80" w14:textId="77777777" w:rsidR="00EA7D25" w:rsidRPr="00EA7D25" w:rsidRDefault="00EA7D25" w:rsidP="00EA7D25">
            <w:pPr>
              <w:jc w:val="center"/>
            </w:pPr>
            <w:r w:rsidRPr="00EA7D25">
              <w:t>тыс. Гкал</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14:paraId="1D5D3600" w14:textId="77777777" w:rsidR="00EA7D25" w:rsidRPr="00EA7D25" w:rsidRDefault="00EA7D25" w:rsidP="00EA7D25">
            <w:pPr>
              <w:jc w:val="center"/>
              <w:rPr>
                <w:color w:val="000000"/>
                <w:sz w:val="22"/>
                <w:szCs w:val="22"/>
              </w:rPr>
            </w:pPr>
            <w:r w:rsidRPr="00EA7D25">
              <w:rPr>
                <w:snapToGrid w:val="0"/>
                <w:color w:val="000000"/>
                <w:sz w:val="22"/>
                <w:szCs w:val="22"/>
              </w:rPr>
              <w:t>628,443</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1BED6C01" w14:textId="77777777" w:rsidR="00EA7D25" w:rsidRPr="00EA7D25" w:rsidRDefault="00EA7D25" w:rsidP="00EA7D25">
            <w:pPr>
              <w:jc w:val="center"/>
              <w:rPr>
                <w:snapToGrid w:val="0"/>
                <w:color w:val="000000"/>
                <w:sz w:val="22"/>
                <w:szCs w:val="22"/>
              </w:rPr>
            </w:pPr>
            <w:r w:rsidRPr="00EA7D25">
              <w:rPr>
                <w:snapToGrid w:val="0"/>
                <w:color w:val="000000"/>
                <w:sz w:val="22"/>
                <w:szCs w:val="22"/>
              </w:rPr>
              <w:t>344,289</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7E551935" w14:textId="77777777" w:rsidR="00EA7D25" w:rsidRPr="00EA7D25" w:rsidRDefault="00EA7D25" w:rsidP="00EA7D25">
            <w:pPr>
              <w:jc w:val="center"/>
              <w:rPr>
                <w:snapToGrid w:val="0"/>
                <w:color w:val="000000"/>
                <w:sz w:val="22"/>
                <w:szCs w:val="22"/>
              </w:rPr>
            </w:pPr>
            <w:r w:rsidRPr="00EA7D25">
              <w:rPr>
                <w:snapToGrid w:val="0"/>
                <w:color w:val="000000"/>
                <w:sz w:val="22"/>
                <w:szCs w:val="22"/>
              </w:rPr>
              <w:t>284,154</w:t>
            </w:r>
          </w:p>
        </w:tc>
      </w:tr>
      <w:tr w:rsidR="00EA7D25" w:rsidRPr="00EA7D25" w14:paraId="136F5DFA" w14:textId="77777777" w:rsidTr="00EA7D25">
        <w:trPr>
          <w:trHeight w:val="63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8C0AD7" w14:textId="77777777" w:rsidR="00EA7D25" w:rsidRPr="00EA7D25" w:rsidRDefault="00EA7D25" w:rsidP="00EA7D25">
            <w:pPr>
              <w:jc w:val="center"/>
              <w:rPr>
                <w:color w:val="000000"/>
                <w:sz w:val="22"/>
                <w:szCs w:val="22"/>
              </w:rPr>
            </w:pPr>
            <w:r w:rsidRPr="00EA7D25">
              <w:rPr>
                <w:color w:val="000000"/>
                <w:sz w:val="22"/>
                <w:szCs w:val="22"/>
              </w:rPr>
              <w:t>2.</w:t>
            </w:r>
          </w:p>
        </w:tc>
        <w:tc>
          <w:tcPr>
            <w:tcW w:w="3940" w:type="dxa"/>
            <w:tcBorders>
              <w:top w:val="nil"/>
              <w:left w:val="nil"/>
              <w:bottom w:val="single" w:sz="4" w:space="0" w:color="auto"/>
              <w:right w:val="single" w:sz="4" w:space="0" w:color="auto"/>
            </w:tcBorders>
            <w:shd w:val="clear" w:color="auto" w:fill="auto"/>
            <w:vAlign w:val="center"/>
            <w:hideMark/>
          </w:tcPr>
          <w:p w14:paraId="6F8899CB" w14:textId="77777777" w:rsidR="00EA7D25" w:rsidRPr="00EA7D25" w:rsidRDefault="00EA7D25" w:rsidP="00EA7D25">
            <w:r w:rsidRPr="00EA7D25">
              <w:t>Собственные нужды котельных</w:t>
            </w:r>
          </w:p>
        </w:tc>
        <w:tc>
          <w:tcPr>
            <w:tcW w:w="827" w:type="dxa"/>
            <w:tcBorders>
              <w:top w:val="nil"/>
              <w:left w:val="nil"/>
              <w:bottom w:val="single" w:sz="4" w:space="0" w:color="auto"/>
              <w:right w:val="single" w:sz="4" w:space="0" w:color="auto"/>
            </w:tcBorders>
            <w:shd w:val="clear" w:color="auto" w:fill="auto"/>
            <w:noWrap/>
            <w:vAlign w:val="center"/>
            <w:hideMark/>
          </w:tcPr>
          <w:p w14:paraId="6680E9B8" w14:textId="77777777" w:rsidR="00EA7D25" w:rsidRPr="00EA7D25" w:rsidRDefault="00EA7D25" w:rsidP="00EA7D25">
            <w:pPr>
              <w:jc w:val="center"/>
            </w:pPr>
            <w:r w:rsidRPr="00EA7D25">
              <w:t>тыс. Гкал</w:t>
            </w:r>
          </w:p>
        </w:tc>
        <w:tc>
          <w:tcPr>
            <w:tcW w:w="1425" w:type="dxa"/>
            <w:tcBorders>
              <w:top w:val="nil"/>
              <w:left w:val="nil"/>
              <w:bottom w:val="single" w:sz="4" w:space="0" w:color="auto"/>
              <w:right w:val="single" w:sz="4" w:space="0" w:color="auto"/>
            </w:tcBorders>
            <w:shd w:val="clear" w:color="auto" w:fill="auto"/>
            <w:noWrap/>
            <w:vAlign w:val="center"/>
            <w:hideMark/>
          </w:tcPr>
          <w:p w14:paraId="7A93241D" w14:textId="77777777" w:rsidR="00EA7D25" w:rsidRPr="00EA7D25" w:rsidRDefault="00EA7D25" w:rsidP="00EA7D25">
            <w:pPr>
              <w:jc w:val="center"/>
              <w:rPr>
                <w:snapToGrid w:val="0"/>
                <w:color w:val="000000"/>
                <w:sz w:val="22"/>
                <w:szCs w:val="22"/>
              </w:rPr>
            </w:pPr>
            <w:r w:rsidRPr="00EA7D25">
              <w:rPr>
                <w:snapToGrid w:val="0"/>
                <w:color w:val="000000"/>
                <w:sz w:val="22"/>
                <w:szCs w:val="22"/>
              </w:rPr>
              <w:t>20,927</w:t>
            </w:r>
          </w:p>
        </w:tc>
        <w:tc>
          <w:tcPr>
            <w:tcW w:w="1280" w:type="dxa"/>
            <w:tcBorders>
              <w:top w:val="nil"/>
              <w:left w:val="nil"/>
              <w:bottom w:val="single" w:sz="4" w:space="0" w:color="auto"/>
              <w:right w:val="single" w:sz="4" w:space="0" w:color="auto"/>
            </w:tcBorders>
            <w:shd w:val="clear" w:color="auto" w:fill="auto"/>
            <w:noWrap/>
            <w:vAlign w:val="center"/>
            <w:hideMark/>
          </w:tcPr>
          <w:p w14:paraId="79DD586E" w14:textId="77777777" w:rsidR="00EA7D25" w:rsidRPr="00EA7D25" w:rsidRDefault="00EA7D25" w:rsidP="00EA7D25">
            <w:pPr>
              <w:jc w:val="center"/>
              <w:rPr>
                <w:snapToGrid w:val="0"/>
                <w:color w:val="000000"/>
                <w:sz w:val="22"/>
                <w:szCs w:val="22"/>
              </w:rPr>
            </w:pPr>
            <w:r w:rsidRPr="00EA7D25">
              <w:rPr>
                <w:snapToGrid w:val="0"/>
                <w:color w:val="000000"/>
                <w:sz w:val="22"/>
                <w:szCs w:val="22"/>
              </w:rPr>
              <w:t>11,465</w:t>
            </w:r>
          </w:p>
        </w:tc>
        <w:tc>
          <w:tcPr>
            <w:tcW w:w="1280" w:type="dxa"/>
            <w:tcBorders>
              <w:top w:val="nil"/>
              <w:left w:val="nil"/>
              <w:bottom w:val="single" w:sz="4" w:space="0" w:color="auto"/>
              <w:right w:val="single" w:sz="4" w:space="0" w:color="auto"/>
            </w:tcBorders>
            <w:shd w:val="clear" w:color="auto" w:fill="auto"/>
            <w:noWrap/>
            <w:vAlign w:val="center"/>
            <w:hideMark/>
          </w:tcPr>
          <w:p w14:paraId="3B966361" w14:textId="77777777" w:rsidR="00EA7D25" w:rsidRPr="00EA7D25" w:rsidRDefault="00EA7D25" w:rsidP="00EA7D25">
            <w:pPr>
              <w:jc w:val="center"/>
              <w:rPr>
                <w:snapToGrid w:val="0"/>
                <w:color w:val="000000"/>
                <w:sz w:val="22"/>
                <w:szCs w:val="22"/>
              </w:rPr>
            </w:pPr>
            <w:r w:rsidRPr="00EA7D25">
              <w:rPr>
                <w:snapToGrid w:val="0"/>
                <w:color w:val="000000"/>
                <w:sz w:val="22"/>
                <w:szCs w:val="22"/>
              </w:rPr>
              <w:t>9,462</w:t>
            </w:r>
          </w:p>
        </w:tc>
      </w:tr>
      <w:tr w:rsidR="00EA7D25" w:rsidRPr="00EA7D25" w14:paraId="4C0DDD0C" w14:textId="77777777" w:rsidTr="00EA7D25">
        <w:trPr>
          <w:trHeight w:val="63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274FC37" w14:textId="77777777" w:rsidR="00EA7D25" w:rsidRPr="00EA7D25" w:rsidRDefault="00EA7D25" w:rsidP="00EA7D25">
            <w:pPr>
              <w:jc w:val="center"/>
              <w:rPr>
                <w:color w:val="000000"/>
                <w:sz w:val="22"/>
                <w:szCs w:val="22"/>
              </w:rPr>
            </w:pPr>
            <w:r w:rsidRPr="00EA7D25">
              <w:rPr>
                <w:color w:val="000000"/>
                <w:sz w:val="22"/>
                <w:szCs w:val="22"/>
              </w:rPr>
              <w:t>3.</w:t>
            </w:r>
          </w:p>
        </w:tc>
        <w:tc>
          <w:tcPr>
            <w:tcW w:w="3940" w:type="dxa"/>
            <w:tcBorders>
              <w:top w:val="nil"/>
              <w:left w:val="nil"/>
              <w:bottom w:val="single" w:sz="4" w:space="0" w:color="auto"/>
              <w:right w:val="single" w:sz="4" w:space="0" w:color="auto"/>
            </w:tcBorders>
            <w:shd w:val="clear" w:color="auto" w:fill="auto"/>
            <w:vAlign w:val="center"/>
            <w:hideMark/>
          </w:tcPr>
          <w:p w14:paraId="4CFC8CE4" w14:textId="77777777" w:rsidR="00EA7D25" w:rsidRPr="00EA7D25" w:rsidRDefault="00EA7D25" w:rsidP="00EA7D25">
            <w:r w:rsidRPr="00EA7D25">
              <w:rPr>
                <w:b/>
                <w:bCs/>
              </w:rPr>
              <w:t>Отпуск</w:t>
            </w:r>
            <w:r w:rsidRPr="00EA7D25">
              <w:t xml:space="preserve"> тепловой энергии </w:t>
            </w:r>
            <w:r w:rsidRPr="00EA7D25">
              <w:rPr>
                <w:b/>
                <w:bCs/>
              </w:rPr>
              <w:t>в сеть</w:t>
            </w:r>
            <w:r w:rsidRPr="00EA7D25">
              <w:t xml:space="preserve"> (полезный отпуск)</w:t>
            </w:r>
          </w:p>
        </w:tc>
        <w:tc>
          <w:tcPr>
            <w:tcW w:w="827" w:type="dxa"/>
            <w:tcBorders>
              <w:top w:val="nil"/>
              <w:left w:val="nil"/>
              <w:bottom w:val="single" w:sz="4" w:space="0" w:color="auto"/>
              <w:right w:val="single" w:sz="4" w:space="0" w:color="auto"/>
            </w:tcBorders>
            <w:shd w:val="clear" w:color="auto" w:fill="auto"/>
            <w:noWrap/>
            <w:vAlign w:val="center"/>
            <w:hideMark/>
          </w:tcPr>
          <w:p w14:paraId="0FB5E88A" w14:textId="77777777" w:rsidR="00EA7D25" w:rsidRPr="00EA7D25" w:rsidRDefault="00EA7D25" w:rsidP="00EA7D25">
            <w:pPr>
              <w:jc w:val="center"/>
            </w:pPr>
            <w:r w:rsidRPr="00EA7D25">
              <w:t>тыс. Гкал</w:t>
            </w:r>
          </w:p>
        </w:tc>
        <w:tc>
          <w:tcPr>
            <w:tcW w:w="1425" w:type="dxa"/>
            <w:tcBorders>
              <w:top w:val="nil"/>
              <w:left w:val="nil"/>
              <w:bottom w:val="single" w:sz="4" w:space="0" w:color="auto"/>
              <w:right w:val="single" w:sz="4" w:space="0" w:color="auto"/>
            </w:tcBorders>
            <w:shd w:val="clear" w:color="auto" w:fill="auto"/>
            <w:noWrap/>
            <w:vAlign w:val="center"/>
            <w:hideMark/>
          </w:tcPr>
          <w:p w14:paraId="50A6A437" w14:textId="77777777" w:rsidR="00EA7D25" w:rsidRPr="00EA7D25" w:rsidRDefault="00EA7D25" w:rsidP="00EA7D25">
            <w:pPr>
              <w:jc w:val="center"/>
              <w:rPr>
                <w:b/>
                <w:bCs/>
                <w:snapToGrid w:val="0"/>
                <w:color w:val="000000"/>
                <w:sz w:val="22"/>
                <w:szCs w:val="22"/>
              </w:rPr>
            </w:pPr>
            <w:r w:rsidRPr="00EA7D25">
              <w:rPr>
                <w:b/>
                <w:bCs/>
                <w:snapToGrid w:val="0"/>
                <w:color w:val="000000"/>
                <w:sz w:val="22"/>
                <w:szCs w:val="22"/>
              </w:rPr>
              <w:t>607,516</w:t>
            </w:r>
          </w:p>
        </w:tc>
        <w:tc>
          <w:tcPr>
            <w:tcW w:w="1280" w:type="dxa"/>
            <w:tcBorders>
              <w:top w:val="nil"/>
              <w:left w:val="nil"/>
              <w:bottom w:val="single" w:sz="4" w:space="0" w:color="auto"/>
              <w:right w:val="single" w:sz="4" w:space="0" w:color="auto"/>
            </w:tcBorders>
            <w:shd w:val="clear" w:color="auto" w:fill="auto"/>
            <w:noWrap/>
            <w:vAlign w:val="center"/>
            <w:hideMark/>
          </w:tcPr>
          <w:p w14:paraId="23F6A0A8" w14:textId="77777777" w:rsidR="00EA7D25" w:rsidRPr="00EA7D25" w:rsidRDefault="00EA7D25" w:rsidP="00EA7D25">
            <w:pPr>
              <w:jc w:val="center"/>
              <w:rPr>
                <w:snapToGrid w:val="0"/>
                <w:color w:val="000000"/>
                <w:sz w:val="22"/>
                <w:szCs w:val="22"/>
              </w:rPr>
            </w:pPr>
            <w:r w:rsidRPr="00EA7D25">
              <w:rPr>
                <w:snapToGrid w:val="0"/>
                <w:color w:val="000000"/>
                <w:sz w:val="22"/>
                <w:szCs w:val="22"/>
              </w:rPr>
              <w:t>332,824</w:t>
            </w:r>
          </w:p>
        </w:tc>
        <w:tc>
          <w:tcPr>
            <w:tcW w:w="1280" w:type="dxa"/>
            <w:tcBorders>
              <w:top w:val="nil"/>
              <w:left w:val="nil"/>
              <w:bottom w:val="single" w:sz="4" w:space="0" w:color="auto"/>
              <w:right w:val="single" w:sz="4" w:space="0" w:color="auto"/>
            </w:tcBorders>
            <w:shd w:val="clear" w:color="auto" w:fill="auto"/>
            <w:noWrap/>
            <w:vAlign w:val="center"/>
            <w:hideMark/>
          </w:tcPr>
          <w:p w14:paraId="477E1C3B" w14:textId="77777777" w:rsidR="00EA7D25" w:rsidRPr="00EA7D25" w:rsidRDefault="00EA7D25" w:rsidP="00EA7D25">
            <w:pPr>
              <w:jc w:val="center"/>
              <w:rPr>
                <w:snapToGrid w:val="0"/>
                <w:color w:val="000000"/>
                <w:sz w:val="22"/>
                <w:szCs w:val="22"/>
              </w:rPr>
            </w:pPr>
            <w:r w:rsidRPr="00EA7D25">
              <w:rPr>
                <w:snapToGrid w:val="0"/>
                <w:color w:val="000000"/>
                <w:sz w:val="22"/>
                <w:szCs w:val="22"/>
              </w:rPr>
              <w:t>274,692</w:t>
            </w:r>
          </w:p>
        </w:tc>
      </w:tr>
      <w:tr w:rsidR="00EA7D25" w:rsidRPr="00EA7D25" w14:paraId="59793795" w14:textId="77777777" w:rsidTr="00EA7D25">
        <w:trPr>
          <w:trHeight w:val="63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AE5F87D" w14:textId="77777777" w:rsidR="00EA7D25" w:rsidRPr="00EA7D25" w:rsidRDefault="00EA7D25" w:rsidP="00EA7D25">
            <w:pPr>
              <w:jc w:val="center"/>
              <w:rPr>
                <w:color w:val="000000"/>
                <w:sz w:val="22"/>
                <w:szCs w:val="22"/>
              </w:rPr>
            </w:pPr>
            <w:r w:rsidRPr="00EA7D25">
              <w:rPr>
                <w:color w:val="000000"/>
                <w:sz w:val="22"/>
                <w:szCs w:val="22"/>
              </w:rPr>
              <w:t>3.1.</w:t>
            </w:r>
          </w:p>
        </w:tc>
        <w:tc>
          <w:tcPr>
            <w:tcW w:w="3940" w:type="dxa"/>
            <w:tcBorders>
              <w:top w:val="nil"/>
              <w:left w:val="nil"/>
              <w:bottom w:val="single" w:sz="4" w:space="0" w:color="auto"/>
              <w:right w:val="single" w:sz="4" w:space="0" w:color="auto"/>
            </w:tcBorders>
            <w:shd w:val="clear" w:color="auto" w:fill="auto"/>
            <w:vAlign w:val="center"/>
            <w:hideMark/>
          </w:tcPr>
          <w:p w14:paraId="737AB929" w14:textId="77777777" w:rsidR="00EA7D25" w:rsidRPr="00EA7D25" w:rsidRDefault="00EA7D25" w:rsidP="00EA7D25">
            <w:pPr>
              <w:jc w:val="right"/>
            </w:pPr>
            <w:r w:rsidRPr="00EA7D25">
              <w:t xml:space="preserve">в т.ч. </w:t>
            </w:r>
            <w:r w:rsidRPr="00EA7D25">
              <w:rPr>
                <w:b/>
                <w:bCs/>
              </w:rPr>
              <w:t>полезный отпуск</w:t>
            </w:r>
            <w:r w:rsidRPr="00EA7D25">
              <w:t xml:space="preserve"> конечным потребителям</w:t>
            </w:r>
          </w:p>
        </w:tc>
        <w:tc>
          <w:tcPr>
            <w:tcW w:w="827" w:type="dxa"/>
            <w:tcBorders>
              <w:top w:val="nil"/>
              <w:left w:val="nil"/>
              <w:bottom w:val="single" w:sz="4" w:space="0" w:color="auto"/>
              <w:right w:val="single" w:sz="4" w:space="0" w:color="auto"/>
            </w:tcBorders>
            <w:shd w:val="clear" w:color="auto" w:fill="auto"/>
            <w:noWrap/>
            <w:vAlign w:val="center"/>
            <w:hideMark/>
          </w:tcPr>
          <w:p w14:paraId="461E4D5C" w14:textId="77777777" w:rsidR="00EA7D25" w:rsidRPr="00EA7D25" w:rsidRDefault="00EA7D25" w:rsidP="00EA7D25">
            <w:pPr>
              <w:jc w:val="center"/>
            </w:pPr>
            <w:r w:rsidRPr="00EA7D25">
              <w:t>тыс. Гкал</w:t>
            </w:r>
          </w:p>
        </w:tc>
        <w:tc>
          <w:tcPr>
            <w:tcW w:w="1425" w:type="dxa"/>
            <w:tcBorders>
              <w:top w:val="nil"/>
              <w:left w:val="nil"/>
              <w:bottom w:val="single" w:sz="4" w:space="0" w:color="auto"/>
              <w:right w:val="single" w:sz="4" w:space="0" w:color="auto"/>
            </w:tcBorders>
            <w:shd w:val="clear" w:color="auto" w:fill="auto"/>
            <w:noWrap/>
            <w:vAlign w:val="center"/>
            <w:hideMark/>
          </w:tcPr>
          <w:p w14:paraId="138A98D1" w14:textId="77777777" w:rsidR="00EA7D25" w:rsidRPr="00EA7D25" w:rsidRDefault="00EA7D25" w:rsidP="00EA7D25">
            <w:pPr>
              <w:jc w:val="center"/>
              <w:rPr>
                <w:b/>
                <w:bCs/>
                <w:snapToGrid w:val="0"/>
                <w:color w:val="000000"/>
                <w:sz w:val="22"/>
                <w:szCs w:val="22"/>
              </w:rPr>
            </w:pPr>
            <w:r w:rsidRPr="00EA7D25">
              <w:rPr>
                <w:b/>
                <w:bCs/>
                <w:snapToGrid w:val="0"/>
                <w:color w:val="000000"/>
                <w:sz w:val="22"/>
                <w:szCs w:val="22"/>
              </w:rPr>
              <w:t>502,505</w:t>
            </w:r>
          </w:p>
        </w:tc>
        <w:tc>
          <w:tcPr>
            <w:tcW w:w="1280" w:type="dxa"/>
            <w:tcBorders>
              <w:top w:val="nil"/>
              <w:left w:val="nil"/>
              <w:bottom w:val="single" w:sz="4" w:space="0" w:color="auto"/>
              <w:right w:val="single" w:sz="4" w:space="0" w:color="auto"/>
            </w:tcBorders>
            <w:shd w:val="clear" w:color="auto" w:fill="auto"/>
            <w:noWrap/>
            <w:vAlign w:val="center"/>
            <w:hideMark/>
          </w:tcPr>
          <w:p w14:paraId="47154DF6" w14:textId="77777777" w:rsidR="00EA7D25" w:rsidRPr="00EA7D25" w:rsidRDefault="00EA7D25" w:rsidP="00EA7D25">
            <w:pPr>
              <w:jc w:val="center"/>
              <w:rPr>
                <w:b/>
                <w:bCs/>
                <w:snapToGrid w:val="0"/>
                <w:color w:val="000000"/>
                <w:sz w:val="22"/>
                <w:szCs w:val="22"/>
              </w:rPr>
            </w:pPr>
            <w:r w:rsidRPr="00EA7D25">
              <w:rPr>
                <w:b/>
                <w:bCs/>
                <w:snapToGrid w:val="0"/>
                <w:color w:val="000000"/>
                <w:sz w:val="22"/>
                <w:szCs w:val="22"/>
              </w:rPr>
              <w:t>275,294</w:t>
            </w:r>
          </w:p>
        </w:tc>
        <w:tc>
          <w:tcPr>
            <w:tcW w:w="1280" w:type="dxa"/>
            <w:tcBorders>
              <w:top w:val="nil"/>
              <w:left w:val="nil"/>
              <w:bottom w:val="single" w:sz="4" w:space="0" w:color="auto"/>
              <w:right w:val="single" w:sz="4" w:space="0" w:color="auto"/>
            </w:tcBorders>
            <w:shd w:val="clear" w:color="auto" w:fill="auto"/>
            <w:noWrap/>
            <w:vAlign w:val="center"/>
            <w:hideMark/>
          </w:tcPr>
          <w:p w14:paraId="175CAD83" w14:textId="77777777" w:rsidR="00EA7D25" w:rsidRPr="00EA7D25" w:rsidRDefault="00EA7D25" w:rsidP="00EA7D25">
            <w:pPr>
              <w:jc w:val="center"/>
              <w:rPr>
                <w:b/>
                <w:bCs/>
                <w:snapToGrid w:val="0"/>
                <w:color w:val="000000"/>
                <w:sz w:val="22"/>
                <w:szCs w:val="22"/>
              </w:rPr>
            </w:pPr>
            <w:r w:rsidRPr="00EA7D25">
              <w:rPr>
                <w:b/>
                <w:bCs/>
                <w:snapToGrid w:val="0"/>
                <w:color w:val="000000"/>
                <w:sz w:val="22"/>
                <w:szCs w:val="22"/>
              </w:rPr>
              <w:t>227,211</w:t>
            </w:r>
          </w:p>
        </w:tc>
      </w:tr>
      <w:tr w:rsidR="00EA7D25" w:rsidRPr="00EA7D25" w14:paraId="17AB4D3D" w14:textId="77777777" w:rsidTr="00EA7D25">
        <w:trPr>
          <w:trHeight w:val="63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A56236D" w14:textId="77777777" w:rsidR="00EA7D25" w:rsidRPr="00EA7D25" w:rsidRDefault="00EA7D25" w:rsidP="00EA7D25">
            <w:pPr>
              <w:jc w:val="center"/>
              <w:rPr>
                <w:color w:val="000000"/>
                <w:sz w:val="22"/>
                <w:szCs w:val="22"/>
              </w:rPr>
            </w:pPr>
            <w:r w:rsidRPr="00EA7D25">
              <w:rPr>
                <w:color w:val="000000"/>
                <w:sz w:val="22"/>
                <w:szCs w:val="22"/>
              </w:rPr>
              <w:lastRenderedPageBreak/>
              <w:t>3.1.1.</w:t>
            </w:r>
          </w:p>
        </w:tc>
        <w:tc>
          <w:tcPr>
            <w:tcW w:w="3940" w:type="dxa"/>
            <w:tcBorders>
              <w:top w:val="nil"/>
              <w:left w:val="nil"/>
              <w:bottom w:val="single" w:sz="4" w:space="0" w:color="auto"/>
              <w:right w:val="single" w:sz="4" w:space="0" w:color="auto"/>
            </w:tcBorders>
            <w:shd w:val="clear" w:color="auto" w:fill="auto"/>
            <w:vAlign w:val="center"/>
            <w:hideMark/>
          </w:tcPr>
          <w:p w14:paraId="7599CD55" w14:textId="77777777" w:rsidR="00EA7D25" w:rsidRPr="00EA7D25" w:rsidRDefault="00EA7D25" w:rsidP="00EA7D25">
            <w:pPr>
              <w:jc w:val="right"/>
            </w:pPr>
            <w:r w:rsidRPr="00EA7D25">
              <w:t>в т.ч. полезный отпуск населению</w:t>
            </w:r>
          </w:p>
        </w:tc>
        <w:tc>
          <w:tcPr>
            <w:tcW w:w="827" w:type="dxa"/>
            <w:tcBorders>
              <w:top w:val="nil"/>
              <w:left w:val="nil"/>
              <w:bottom w:val="single" w:sz="4" w:space="0" w:color="auto"/>
              <w:right w:val="single" w:sz="4" w:space="0" w:color="auto"/>
            </w:tcBorders>
            <w:shd w:val="clear" w:color="auto" w:fill="auto"/>
            <w:noWrap/>
            <w:vAlign w:val="center"/>
            <w:hideMark/>
          </w:tcPr>
          <w:p w14:paraId="286733AF" w14:textId="77777777" w:rsidR="00EA7D25" w:rsidRPr="00EA7D25" w:rsidRDefault="00EA7D25" w:rsidP="00EA7D25">
            <w:pPr>
              <w:jc w:val="center"/>
            </w:pPr>
            <w:r w:rsidRPr="00EA7D25">
              <w:t>тыс. Гкал</w:t>
            </w:r>
          </w:p>
        </w:tc>
        <w:tc>
          <w:tcPr>
            <w:tcW w:w="1425" w:type="dxa"/>
            <w:tcBorders>
              <w:top w:val="nil"/>
              <w:left w:val="nil"/>
              <w:bottom w:val="single" w:sz="4" w:space="0" w:color="auto"/>
              <w:right w:val="single" w:sz="4" w:space="0" w:color="auto"/>
            </w:tcBorders>
            <w:shd w:val="clear" w:color="auto" w:fill="auto"/>
            <w:noWrap/>
            <w:vAlign w:val="center"/>
            <w:hideMark/>
          </w:tcPr>
          <w:p w14:paraId="1A369984" w14:textId="77777777" w:rsidR="00EA7D25" w:rsidRPr="00EA7D25" w:rsidRDefault="00EA7D25" w:rsidP="00EA7D25">
            <w:pPr>
              <w:jc w:val="center"/>
              <w:rPr>
                <w:snapToGrid w:val="0"/>
                <w:color w:val="000000"/>
                <w:sz w:val="22"/>
                <w:szCs w:val="22"/>
              </w:rPr>
            </w:pPr>
            <w:r w:rsidRPr="00EA7D25">
              <w:rPr>
                <w:snapToGrid w:val="0"/>
                <w:color w:val="000000"/>
                <w:sz w:val="22"/>
                <w:szCs w:val="22"/>
              </w:rPr>
              <w:t>362,440</w:t>
            </w:r>
          </w:p>
        </w:tc>
        <w:tc>
          <w:tcPr>
            <w:tcW w:w="1280" w:type="dxa"/>
            <w:tcBorders>
              <w:top w:val="nil"/>
              <w:left w:val="nil"/>
              <w:bottom w:val="single" w:sz="4" w:space="0" w:color="auto"/>
              <w:right w:val="single" w:sz="4" w:space="0" w:color="auto"/>
            </w:tcBorders>
            <w:shd w:val="clear" w:color="auto" w:fill="auto"/>
            <w:noWrap/>
            <w:vAlign w:val="center"/>
            <w:hideMark/>
          </w:tcPr>
          <w:p w14:paraId="3BAC27BB" w14:textId="77777777" w:rsidR="00EA7D25" w:rsidRPr="00EA7D25" w:rsidRDefault="00EA7D25" w:rsidP="00EA7D25">
            <w:pPr>
              <w:jc w:val="center"/>
              <w:rPr>
                <w:snapToGrid w:val="0"/>
                <w:color w:val="000000"/>
                <w:sz w:val="22"/>
                <w:szCs w:val="22"/>
              </w:rPr>
            </w:pPr>
            <w:r w:rsidRPr="00EA7D25">
              <w:rPr>
                <w:snapToGrid w:val="0"/>
                <w:color w:val="000000"/>
                <w:sz w:val="22"/>
                <w:szCs w:val="22"/>
              </w:rPr>
              <w:t>198,560</w:t>
            </w:r>
          </w:p>
        </w:tc>
        <w:tc>
          <w:tcPr>
            <w:tcW w:w="1280" w:type="dxa"/>
            <w:tcBorders>
              <w:top w:val="nil"/>
              <w:left w:val="nil"/>
              <w:bottom w:val="single" w:sz="4" w:space="0" w:color="auto"/>
              <w:right w:val="single" w:sz="4" w:space="0" w:color="auto"/>
            </w:tcBorders>
            <w:shd w:val="clear" w:color="auto" w:fill="auto"/>
            <w:noWrap/>
            <w:vAlign w:val="center"/>
            <w:hideMark/>
          </w:tcPr>
          <w:p w14:paraId="567D1569" w14:textId="77777777" w:rsidR="00EA7D25" w:rsidRPr="00EA7D25" w:rsidRDefault="00EA7D25" w:rsidP="00EA7D25">
            <w:pPr>
              <w:jc w:val="center"/>
              <w:rPr>
                <w:snapToGrid w:val="0"/>
                <w:color w:val="000000"/>
                <w:sz w:val="22"/>
                <w:szCs w:val="22"/>
              </w:rPr>
            </w:pPr>
            <w:r w:rsidRPr="00EA7D25">
              <w:rPr>
                <w:snapToGrid w:val="0"/>
                <w:color w:val="000000"/>
                <w:sz w:val="22"/>
                <w:szCs w:val="22"/>
              </w:rPr>
              <w:t>163,880</w:t>
            </w:r>
          </w:p>
        </w:tc>
      </w:tr>
      <w:tr w:rsidR="00EA7D25" w:rsidRPr="00EA7D25" w14:paraId="1023123E" w14:textId="77777777" w:rsidTr="00EA7D25">
        <w:trPr>
          <w:trHeight w:val="63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1BEECD0" w14:textId="77777777" w:rsidR="00EA7D25" w:rsidRPr="00EA7D25" w:rsidRDefault="00EA7D25" w:rsidP="00EA7D25">
            <w:pPr>
              <w:jc w:val="center"/>
              <w:rPr>
                <w:color w:val="000000"/>
                <w:sz w:val="22"/>
                <w:szCs w:val="22"/>
              </w:rPr>
            </w:pPr>
            <w:r w:rsidRPr="00EA7D25">
              <w:rPr>
                <w:color w:val="000000"/>
                <w:sz w:val="22"/>
                <w:szCs w:val="22"/>
              </w:rPr>
              <w:t>3.2.</w:t>
            </w:r>
          </w:p>
        </w:tc>
        <w:tc>
          <w:tcPr>
            <w:tcW w:w="3940" w:type="dxa"/>
            <w:tcBorders>
              <w:top w:val="nil"/>
              <w:left w:val="nil"/>
              <w:bottom w:val="single" w:sz="4" w:space="0" w:color="auto"/>
              <w:right w:val="single" w:sz="4" w:space="0" w:color="auto"/>
            </w:tcBorders>
            <w:shd w:val="clear" w:color="auto" w:fill="auto"/>
            <w:vAlign w:val="center"/>
            <w:hideMark/>
          </w:tcPr>
          <w:p w14:paraId="348F9E43" w14:textId="77777777" w:rsidR="00EA7D25" w:rsidRPr="00EA7D25" w:rsidRDefault="00EA7D25" w:rsidP="00EA7D25">
            <w:pPr>
              <w:jc w:val="right"/>
            </w:pPr>
            <w:r w:rsidRPr="00EA7D25">
              <w:t>потери тепловой энергии в сетях</w:t>
            </w:r>
          </w:p>
        </w:tc>
        <w:tc>
          <w:tcPr>
            <w:tcW w:w="827" w:type="dxa"/>
            <w:tcBorders>
              <w:top w:val="nil"/>
              <w:left w:val="nil"/>
              <w:bottom w:val="single" w:sz="4" w:space="0" w:color="auto"/>
              <w:right w:val="single" w:sz="4" w:space="0" w:color="auto"/>
            </w:tcBorders>
            <w:shd w:val="clear" w:color="auto" w:fill="auto"/>
            <w:noWrap/>
            <w:vAlign w:val="center"/>
            <w:hideMark/>
          </w:tcPr>
          <w:p w14:paraId="04B73ABF" w14:textId="77777777" w:rsidR="00EA7D25" w:rsidRPr="00EA7D25" w:rsidRDefault="00EA7D25" w:rsidP="00EA7D25">
            <w:pPr>
              <w:jc w:val="center"/>
            </w:pPr>
            <w:r w:rsidRPr="00EA7D25">
              <w:t>тыс. Гкал</w:t>
            </w:r>
          </w:p>
        </w:tc>
        <w:tc>
          <w:tcPr>
            <w:tcW w:w="1425" w:type="dxa"/>
            <w:tcBorders>
              <w:top w:val="nil"/>
              <w:left w:val="nil"/>
              <w:bottom w:val="single" w:sz="4" w:space="0" w:color="auto"/>
              <w:right w:val="single" w:sz="4" w:space="0" w:color="auto"/>
            </w:tcBorders>
            <w:shd w:val="clear" w:color="auto" w:fill="auto"/>
            <w:noWrap/>
            <w:vAlign w:val="center"/>
            <w:hideMark/>
          </w:tcPr>
          <w:p w14:paraId="04557307" w14:textId="77777777" w:rsidR="00EA7D25" w:rsidRPr="00EA7D25" w:rsidRDefault="00EA7D25" w:rsidP="00EA7D25">
            <w:pPr>
              <w:jc w:val="center"/>
              <w:rPr>
                <w:snapToGrid w:val="0"/>
                <w:color w:val="000000"/>
                <w:sz w:val="22"/>
                <w:szCs w:val="22"/>
              </w:rPr>
            </w:pPr>
            <w:r w:rsidRPr="00EA7D25">
              <w:rPr>
                <w:snapToGrid w:val="0"/>
                <w:color w:val="000000"/>
                <w:sz w:val="22"/>
                <w:szCs w:val="22"/>
              </w:rPr>
              <w:t>105,011</w:t>
            </w:r>
          </w:p>
        </w:tc>
        <w:tc>
          <w:tcPr>
            <w:tcW w:w="1280" w:type="dxa"/>
            <w:tcBorders>
              <w:top w:val="nil"/>
              <w:left w:val="nil"/>
              <w:bottom w:val="single" w:sz="4" w:space="0" w:color="auto"/>
              <w:right w:val="single" w:sz="4" w:space="0" w:color="auto"/>
            </w:tcBorders>
            <w:shd w:val="clear" w:color="auto" w:fill="auto"/>
            <w:noWrap/>
            <w:vAlign w:val="center"/>
            <w:hideMark/>
          </w:tcPr>
          <w:p w14:paraId="5D2A8B83" w14:textId="77777777" w:rsidR="00EA7D25" w:rsidRPr="00EA7D25" w:rsidRDefault="00EA7D25" w:rsidP="00EA7D25">
            <w:pPr>
              <w:jc w:val="center"/>
              <w:rPr>
                <w:snapToGrid w:val="0"/>
                <w:color w:val="000000"/>
                <w:sz w:val="22"/>
                <w:szCs w:val="22"/>
              </w:rPr>
            </w:pPr>
            <w:r w:rsidRPr="00EA7D25">
              <w:rPr>
                <w:snapToGrid w:val="0"/>
                <w:color w:val="000000"/>
                <w:sz w:val="22"/>
                <w:szCs w:val="22"/>
              </w:rPr>
              <w:t>57,530</w:t>
            </w:r>
          </w:p>
        </w:tc>
        <w:tc>
          <w:tcPr>
            <w:tcW w:w="1280" w:type="dxa"/>
            <w:tcBorders>
              <w:top w:val="nil"/>
              <w:left w:val="nil"/>
              <w:bottom w:val="single" w:sz="4" w:space="0" w:color="auto"/>
              <w:right w:val="single" w:sz="4" w:space="0" w:color="auto"/>
            </w:tcBorders>
            <w:shd w:val="clear" w:color="auto" w:fill="auto"/>
            <w:noWrap/>
            <w:vAlign w:val="center"/>
            <w:hideMark/>
          </w:tcPr>
          <w:p w14:paraId="443714BB" w14:textId="77777777" w:rsidR="00EA7D25" w:rsidRPr="00EA7D25" w:rsidRDefault="00EA7D25" w:rsidP="00EA7D25">
            <w:pPr>
              <w:jc w:val="center"/>
              <w:rPr>
                <w:snapToGrid w:val="0"/>
                <w:color w:val="000000"/>
                <w:sz w:val="22"/>
                <w:szCs w:val="22"/>
              </w:rPr>
            </w:pPr>
            <w:r w:rsidRPr="00EA7D25">
              <w:rPr>
                <w:snapToGrid w:val="0"/>
                <w:color w:val="000000"/>
                <w:sz w:val="22"/>
                <w:szCs w:val="22"/>
              </w:rPr>
              <w:t>47,481</w:t>
            </w:r>
          </w:p>
        </w:tc>
      </w:tr>
    </w:tbl>
    <w:p w14:paraId="2C7F92DE" w14:textId="77777777" w:rsidR="00EA7D25" w:rsidRPr="00EA7D25" w:rsidRDefault="00EA7D25" w:rsidP="00EA7D25">
      <w:pPr>
        <w:rPr>
          <w:szCs w:val="20"/>
          <w:highlight w:val="yellow"/>
        </w:rPr>
      </w:pPr>
    </w:p>
    <w:p w14:paraId="353206EC" w14:textId="77777777" w:rsidR="00EA7D25" w:rsidRPr="00EA7D25" w:rsidRDefault="00EA7D25" w:rsidP="00EA7D25">
      <w:pPr>
        <w:tabs>
          <w:tab w:val="left" w:pos="1890"/>
        </w:tabs>
        <w:ind w:firstLine="720"/>
        <w:jc w:val="both"/>
        <w:rPr>
          <w:snapToGrid w:val="0"/>
          <w:sz w:val="28"/>
          <w:szCs w:val="28"/>
          <w:highlight w:val="yellow"/>
          <w:lang w:eastAsia="en-US"/>
        </w:rPr>
      </w:pPr>
    </w:p>
    <w:p w14:paraId="5B404F05" w14:textId="77777777" w:rsidR="00EA7D25" w:rsidRPr="00EA7D25" w:rsidRDefault="00EA7D25" w:rsidP="00EA7D25">
      <w:pPr>
        <w:keepNext/>
        <w:keepLines/>
        <w:spacing w:before="120"/>
        <w:jc w:val="center"/>
        <w:outlineLvl w:val="1"/>
        <w:rPr>
          <w:rFonts w:eastAsia="Calibri"/>
          <w:b/>
          <w:sz w:val="28"/>
          <w:szCs w:val="28"/>
          <w:lang w:eastAsia="en-US"/>
        </w:rPr>
      </w:pPr>
      <w:r w:rsidRPr="00EA7D25">
        <w:rPr>
          <w:rFonts w:eastAsia="Calibri"/>
          <w:b/>
          <w:sz w:val="28"/>
          <w:szCs w:val="28"/>
          <w:lang w:eastAsia="en-US"/>
        </w:rPr>
        <w:br w:type="page"/>
      </w:r>
      <w:r w:rsidRPr="00EA7D25">
        <w:rPr>
          <w:rFonts w:eastAsia="Calibri"/>
          <w:b/>
          <w:sz w:val="28"/>
          <w:szCs w:val="28"/>
          <w:lang w:eastAsia="en-US"/>
        </w:rPr>
        <w:lastRenderedPageBreak/>
        <w:t>Арендная плата</w:t>
      </w:r>
    </w:p>
    <w:p w14:paraId="4D245100" w14:textId="77777777" w:rsidR="00EA7D25" w:rsidRPr="00EA7D25" w:rsidRDefault="00EA7D25" w:rsidP="00EA7D25">
      <w:pPr>
        <w:tabs>
          <w:tab w:val="left" w:pos="1890"/>
        </w:tabs>
        <w:ind w:firstLine="709"/>
        <w:jc w:val="both"/>
        <w:rPr>
          <w:snapToGrid w:val="0"/>
          <w:sz w:val="28"/>
          <w:szCs w:val="28"/>
        </w:rPr>
      </w:pPr>
    </w:p>
    <w:p w14:paraId="05445335"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 данной статье предприятием планируются расходы в размере </w:t>
      </w:r>
      <w:r w:rsidRPr="00EA7D25">
        <w:rPr>
          <w:snapToGrid w:val="0"/>
          <w:sz w:val="28"/>
          <w:szCs w:val="28"/>
        </w:rPr>
        <w:br/>
        <w:t xml:space="preserve">57 662 тыс. руб. </w:t>
      </w:r>
    </w:p>
    <w:p w14:paraId="2938C271"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18826A5" w14:textId="77777777" w:rsidR="00EA7D25" w:rsidRPr="00EA7D25" w:rsidRDefault="00EA7D25" w:rsidP="00EA7D25">
      <w:pPr>
        <w:ind w:firstLine="709"/>
        <w:jc w:val="both"/>
        <w:rPr>
          <w:snapToGrid w:val="0"/>
          <w:sz w:val="28"/>
          <w:szCs w:val="28"/>
        </w:rPr>
      </w:pPr>
      <w:r w:rsidRPr="00EA7D25">
        <w:rPr>
          <w:snapToGrid w:val="0"/>
          <w:sz w:val="28"/>
          <w:szCs w:val="28"/>
        </w:rPr>
        <w:t>Договор аренды котельных № ГТС-26-20/СГ-52-20 от 12.05.2020, заключенный с ООО «</w:t>
      </w:r>
      <w:proofErr w:type="spellStart"/>
      <w:r w:rsidRPr="00EA7D25">
        <w:rPr>
          <w:snapToGrid w:val="0"/>
          <w:sz w:val="28"/>
          <w:szCs w:val="28"/>
        </w:rPr>
        <w:t>СтройТехПроект</w:t>
      </w:r>
      <w:proofErr w:type="spellEnd"/>
      <w:r w:rsidRPr="00EA7D25">
        <w:rPr>
          <w:snapToGrid w:val="0"/>
          <w:sz w:val="28"/>
          <w:szCs w:val="28"/>
        </w:rPr>
        <w:t xml:space="preserve">» на сумму 16 026 тыс. руб., действующий 11 месяцев с </w:t>
      </w:r>
      <w:proofErr w:type="spellStart"/>
      <w:r w:rsidRPr="00EA7D25">
        <w:rPr>
          <w:snapToGrid w:val="0"/>
          <w:sz w:val="28"/>
          <w:szCs w:val="28"/>
        </w:rPr>
        <w:t>автопролонгацией</w:t>
      </w:r>
      <w:proofErr w:type="spellEnd"/>
      <w:r w:rsidRPr="00EA7D25">
        <w:rPr>
          <w:snapToGrid w:val="0"/>
          <w:sz w:val="28"/>
          <w:szCs w:val="28"/>
        </w:rPr>
        <w:t xml:space="preserve"> (стр. 9 </w:t>
      </w:r>
      <w:proofErr w:type="spellStart"/>
      <w:r w:rsidRPr="00EA7D25">
        <w:rPr>
          <w:snapToGrid w:val="0"/>
          <w:sz w:val="28"/>
          <w:szCs w:val="28"/>
        </w:rPr>
        <w:t>вх</w:t>
      </w:r>
      <w:proofErr w:type="spellEnd"/>
      <w:r w:rsidRPr="00EA7D25">
        <w:rPr>
          <w:snapToGrid w:val="0"/>
          <w:sz w:val="28"/>
          <w:szCs w:val="28"/>
        </w:rPr>
        <w:t xml:space="preserve">. 16.10.2020 № 4890). </w:t>
      </w:r>
      <w:r w:rsidRPr="00EA7D25">
        <w:rPr>
          <w:snapToGrid w:val="0"/>
          <w:sz w:val="28"/>
          <w:szCs w:val="28"/>
        </w:rPr>
        <w:br/>
        <w:t xml:space="preserve">В соответствии с расчетом арендной платы (таблица 3) размер расходов составляет 14 375 тыс. руб. Дополнительно к договору представлена калькуляция, в соответствии с которой, размер величины арендной платы за регулируемые объекты, входящие в контур теплоснабжения котельных </w:t>
      </w:r>
      <w:r w:rsidRPr="00EA7D25">
        <w:rPr>
          <w:snapToGrid w:val="0"/>
          <w:sz w:val="28"/>
          <w:szCs w:val="28"/>
        </w:rPr>
        <w:br/>
        <w:t>ООО «</w:t>
      </w:r>
      <w:proofErr w:type="spellStart"/>
      <w:r w:rsidRPr="00EA7D25">
        <w:rPr>
          <w:snapToGrid w:val="0"/>
          <w:sz w:val="28"/>
          <w:szCs w:val="28"/>
        </w:rPr>
        <w:t>СибЭнерго</w:t>
      </w:r>
      <w:proofErr w:type="spellEnd"/>
      <w:r w:rsidRPr="00EA7D25">
        <w:rPr>
          <w:snapToGrid w:val="0"/>
          <w:sz w:val="28"/>
          <w:szCs w:val="28"/>
        </w:rPr>
        <w:t xml:space="preserve">», составляет </w:t>
      </w:r>
      <w:r w:rsidRPr="00EA7D25">
        <w:rPr>
          <w:b/>
          <w:bCs/>
          <w:snapToGrid w:val="0"/>
          <w:sz w:val="28"/>
          <w:szCs w:val="28"/>
        </w:rPr>
        <w:t>13 301 тыс. руб</w:t>
      </w:r>
      <w:r w:rsidRPr="00EA7D25">
        <w:rPr>
          <w:snapToGrid w:val="0"/>
          <w:sz w:val="28"/>
          <w:szCs w:val="28"/>
        </w:rPr>
        <w:t>. Эту величину эксперты признают экономически обоснованной.</w:t>
      </w:r>
    </w:p>
    <w:p w14:paraId="5F3F4741" w14:textId="77777777" w:rsidR="00EA7D25" w:rsidRPr="00EA7D25" w:rsidRDefault="00EA7D25" w:rsidP="00EA7D25">
      <w:pPr>
        <w:ind w:firstLine="709"/>
        <w:jc w:val="both"/>
        <w:rPr>
          <w:snapToGrid w:val="0"/>
          <w:sz w:val="28"/>
          <w:szCs w:val="28"/>
        </w:rPr>
      </w:pPr>
      <w:r w:rsidRPr="00EA7D25">
        <w:rPr>
          <w:snapToGrid w:val="0"/>
          <w:sz w:val="28"/>
          <w:szCs w:val="28"/>
        </w:rPr>
        <w:t xml:space="preserve">Договор № ГТС-28-16/СГ-9-16 от 30.11.2016 на аренду тепловых сетей </w:t>
      </w:r>
      <w:r w:rsidRPr="00EA7D25">
        <w:rPr>
          <w:snapToGrid w:val="0"/>
          <w:sz w:val="28"/>
          <w:szCs w:val="28"/>
        </w:rPr>
        <w:br/>
        <w:t>с ООО «</w:t>
      </w:r>
      <w:proofErr w:type="spellStart"/>
      <w:r w:rsidRPr="00EA7D25">
        <w:rPr>
          <w:snapToGrid w:val="0"/>
          <w:sz w:val="28"/>
          <w:szCs w:val="28"/>
        </w:rPr>
        <w:t>СтройТехПроект</w:t>
      </w:r>
      <w:proofErr w:type="spellEnd"/>
      <w:r w:rsidRPr="00EA7D25">
        <w:rPr>
          <w:snapToGrid w:val="0"/>
          <w:sz w:val="28"/>
          <w:szCs w:val="28"/>
        </w:rPr>
        <w:t xml:space="preserve">» на сумму 24 906 тыс. руб., действующий </w:t>
      </w:r>
      <w:r w:rsidRPr="00EA7D25">
        <w:rPr>
          <w:snapToGrid w:val="0"/>
          <w:sz w:val="28"/>
          <w:szCs w:val="28"/>
        </w:rPr>
        <w:br/>
        <w:t xml:space="preserve">до 31.12.2019 без </w:t>
      </w:r>
      <w:proofErr w:type="spellStart"/>
      <w:r w:rsidRPr="00EA7D25">
        <w:rPr>
          <w:snapToGrid w:val="0"/>
          <w:sz w:val="28"/>
          <w:szCs w:val="28"/>
        </w:rPr>
        <w:t>автопролонгации</w:t>
      </w:r>
      <w:proofErr w:type="spellEnd"/>
      <w:r w:rsidRPr="00EA7D25">
        <w:rPr>
          <w:snapToGrid w:val="0"/>
          <w:sz w:val="28"/>
          <w:szCs w:val="28"/>
        </w:rPr>
        <w:t xml:space="preserve"> (стр. 461 том 2). В дополнение к договору представлены дополнительное соглашение № 3 от 01.03.2019 о пролонгации договора до 31.12.2022 (стр. 520 том 2) и калькуляция стоимости арендной платы за арендуемые объекты, выполненная в соответствии с пунктом 45 Основ ценообразования (стр. 521 том 2), в соответствии с которой, размер величины арендной платы за регулируемые объекты, входящие в контур теплоснабжения котельных ООО «</w:t>
      </w:r>
      <w:proofErr w:type="spellStart"/>
      <w:r w:rsidRPr="00EA7D25">
        <w:rPr>
          <w:snapToGrid w:val="0"/>
          <w:sz w:val="28"/>
          <w:szCs w:val="28"/>
        </w:rPr>
        <w:t>СибЭнерго</w:t>
      </w:r>
      <w:proofErr w:type="spellEnd"/>
      <w:r w:rsidRPr="00EA7D25">
        <w:rPr>
          <w:snapToGrid w:val="0"/>
          <w:sz w:val="28"/>
          <w:szCs w:val="28"/>
        </w:rPr>
        <w:t xml:space="preserve">», составляет </w:t>
      </w:r>
      <w:r w:rsidRPr="00EA7D25">
        <w:rPr>
          <w:b/>
          <w:bCs/>
          <w:snapToGrid w:val="0"/>
          <w:sz w:val="28"/>
          <w:szCs w:val="28"/>
        </w:rPr>
        <w:t>22 786 тыс. руб</w:t>
      </w:r>
      <w:r w:rsidRPr="00EA7D25">
        <w:rPr>
          <w:snapToGrid w:val="0"/>
          <w:sz w:val="28"/>
          <w:szCs w:val="28"/>
        </w:rPr>
        <w:t>. (таблица 4).</w:t>
      </w:r>
    </w:p>
    <w:p w14:paraId="199D751D" w14:textId="77777777" w:rsidR="00EA7D25" w:rsidRPr="00EA7D25" w:rsidRDefault="00EA7D25" w:rsidP="00EA7D25">
      <w:pPr>
        <w:ind w:firstLine="709"/>
        <w:jc w:val="both"/>
        <w:rPr>
          <w:snapToGrid w:val="0"/>
          <w:sz w:val="28"/>
          <w:szCs w:val="28"/>
        </w:rPr>
      </w:pPr>
      <w:r w:rsidRPr="00EA7D25">
        <w:rPr>
          <w:snapToGrid w:val="0"/>
          <w:sz w:val="28"/>
          <w:szCs w:val="28"/>
        </w:rPr>
        <w:t>Договор аренды стрелочного перевода № 8/СГ-11-18 от 01.01.2018, заключенный с ООО «</w:t>
      </w:r>
      <w:proofErr w:type="spellStart"/>
      <w:r w:rsidRPr="00EA7D25">
        <w:rPr>
          <w:snapToGrid w:val="0"/>
          <w:sz w:val="28"/>
          <w:szCs w:val="28"/>
        </w:rPr>
        <w:t>Сибэнергоуголь</w:t>
      </w:r>
      <w:proofErr w:type="spellEnd"/>
      <w:r w:rsidRPr="00EA7D25">
        <w:rPr>
          <w:snapToGrid w:val="0"/>
          <w:sz w:val="28"/>
          <w:szCs w:val="28"/>
        </w:rPr>
        <w:t xml:space="preserve">», на передачу во временное пользование стрелочного перевода для осуществления погрузочно-разгрузочных работ </w:t>
      </w:r>
      <w:r w:rsidRPr="00EA7D25">
        <w:rPr>
          <w:snapToGrid w:val="0"/>
          <w:sz w:val="28"/>
          <w:szCs w:val="28"/>
        </w:rPr>
        <w:br/>
        <w:t xml:space="preserve">на сумму 62 тыс. руб., действующий до 31.12.2018 с </w:t>
      </w:r>
      <w:proofErr w:type="spellStart"/>
      <w:r w:rsidRPr="00EA7D25">
        <w:rPr>
          <w:snapToGrid w:val="0"/>
          <w:sz w:val="28"/>
          <w:szCs w:val="28"/>
        </w:rPr>
        <w:t>автопролонгацией</w:t>
      </w:r>
      <w:proofErr w:type="spellEnd"/>
      <w:r w:rsidRPr="00EA7D25">
        <w:rPr>
          <w:snapToGrid w:val="0"/>
          <w:sz w:val="28"/>
          <w:szCs w:val="28"/>
        </w:rPr>
        <w:t xml:space="preserve"> </w:t>
      </w:r>
      <w:r w:rsidRPr="00EA7D25">
        <w:rPr>
          <w:snapToGrid w:val="0"/>
          <w:sz w:val="28"/>
          <w:szCs w:val="28"/>
        </w:rPr>
        <w:br/>
        <w:t xml:space="preserve">(стр. 1399 том 5). К договору представлен расчет месячной арендной платы стрелочного перевода № 9 (стр. 1402 том 5). В соответствии с пунктом 45 Основ ценообразования эксперты исключили величину заложенной рентабельности и признают экономически обоснованным затраты по данному договору в разрезе амортизационных отчислений в размере: 560 тыс. руб. (балансовая стоимость объекта) ÷ 120 месяцев (период амортизации) × </w:t>
      </w:r>
      <w:r w:rsidRPr="00EA7D25">
        <w:rPr>
          <w:snapToGrid w:val="0"/>
          <w:sz w:val="28"/>
          <w:szCs w:val="28"/>
        </w:rPr>
        <w:br/>
        <w:t xml:space="preserve">12 месяцев (в году) </w:t>
      </w:r>
      <w:proofErr w:type="gramStart"/>
      <w:r w:rsidRPr="00EA7D25">
        <w:rPr>
          <w:snapToGrid w:val="0"/>
          <w:sz w:val="28"/>
          <w:szCs w:val="28"/>
        </w:rPr>
        <w:t xml:space="preserve">=  </w:t>
      </w:r>
      <w:r w:rsidRPr="00EA7D25">
        <w:rPr>
          <w:b/>
          <w:bCs/>
          <w:snapToGrid w:val="0"/>
          <w:sz w:val="28"/>
          <w:szCs w:val="28"/>
        </w:rPr>
        <w:t>56</w:t>
      </w:r>
      <w:proofErr w:type="gramEnd"/>
      <w:r w:rsidRPr="00EA7D25">
        <w:rPr>
          <w:b/>
          <w:bCs/>
          <w:snapToGrid w:val="0"/>
          <w:sz w:val="28"/>
          <w:szCs w:val="28"/>
        </w:rPr>
        <w:t xml:space="preserve"> тыс. руб</w:t>
      </w:r>
      <w:r w:rsidRPr="00EA7D25">
        <w:rPr>
          <w:snapToGrid w:val="0"/>
          <w:sz w:val="28"/>
          <w:szCs w:val="28"/>
        </w:rPr>
        <w:t xml:space="preserve">. </w:t>
      </w:r>
    </w:p>
    <w:p w14:paraId="48A29913" w14:textId="77777777" w:rsidR="00EA7D25" w:rsidRPr="00EA7D25" w:rsidRDefault="00EA7D25" w:rsidP="00EA7D25">
      <w:pPr>
        <w:ind w:firstLine="709"/>
        <w:jc w:val="both"/>
        <w:rPr>
          <w:snapToGrid w:val="0"/>
          <w:sz w:val="28"/>
          <w:szCs w:val="28"/>
        </w:rPr>
      </w:pPr>
      <w:r w:rsidRPr="00EA7D25">
        <w:rPr>
          <w:snapToGrid w:val="0"/>
          <w:sz w:val="28"/>
          <w:szCs w:val="28"/>
        </w:rPr>
        <w:t xml:space="preserve">Свидетельство о государственной регистрации права от 26.11.2015 </w:t>
      </w:r>
      <w:r w:rsidRPr="00EA7D25">
        <w:rPr>
          <w:snapToGrid w:val="0"/>
          <w:sz w:val="28"/>
          <w:szCs w:val="28"/>
        </w:rPr>
        <w:br/>
        <w:t xml:space="preserve">№ 42-42/006-42/102/114/2015-710/2 на тепловые сети от </w:t>
      </w:r>
      <w:proofErr w:type="spellStart"/>
      <w:r w:rsidRPr="00EA7D25">
        <w:rPr>
          <w:snapToGrid w:val="0"/>
          <w:sz w:val="28"/>
          <w:szCs w:val="28"/>
        </w:rPr>
        <w:t>Куйбышеской</w:t>
      </w:r>
      <w:proofErr w:type="spellEnd"/>
      <w:r w:rsidRPr="00EA7D25">
        <w:rPr>
          <w:snapToGrid w:val="0"/>
          <w:sz w:val="28"/>
          <w:szCs w:val="28"/>
        </w:rPr>
        <w:t xml:space="preserve"> центральной котельной, протяженностью 52 779,30 м, расположенной </w:t>
      </w:r>
      <w:r w:rsidRPr="00EA7D25">
        <w:rPr>
          <w:snapToGrid w:val="0"/>
          <w:sz w:val="28"/>
          <w:szCs w:val="28"/>
        </w:rPr>
        <w:br/>
        <w:t>по адресу, г. Новокузнецк, Куйбышевский район, с кадастровым номером: 42:30:0000000:2745 (стр. 625 том 1).</w:t>
      </w:r>
    </w:p>
    <w:p w14:paraId="20D748F1" w14:textId="77777777" w:rsidR="00EA7D25" w:rsidRPr="00EA7D25" w:rsidRDefault="00EA7D25" w:rsidP="00EA7D25">
      <w:pPr>
        <w:ind w:firstLine="709"/>
        <w:jc w:val="both"/>
        <w:rPr>
          <w:snapToGrid w:val="0"/>
          <w:sz w:val="28"/>
          <w:szCs w:val="28"/>
        </w:rPr>
      </w:pPr>
      <w:r w:rsidRPr="00EA7D25">
        <w:rPr>
          <w:snapToGrid w:val="0"/>
          <w:sz w:val="28"/>
          <w:szCs w:val="28"/>
        </w:rPr>
        <w:t xml:space="preserve">Свидетельство о государственной регистрации права от 26.11.2015 </w:t>
      </w:r>
      <w:r w:rsidRPr="00EA7D25">
        <w:rPr>
          <w:snapToGrid w:val="0"/>
          <w:sz w:val="28"/>
          <w:szCs w:val="28"/>
        </w:rPr>
        <w:br/>
        <w:t xml:space="preserve">№ 42-42/006-42/102/114/2015-701/2 на тепловые сети от Зыряновской районной котельной, протяженностью 38 972 м, расположенные по адресу, </w:t>
      </w:r>
      <w:r w:rsidRPr="00EA7D25">
        <w:rPr>
          <w:snapToGrid w:val="0"/>
          <w:sz w:val="28"/>
          <w:szCs w:val="28"/>
        </w:rPr>
        <w:br/>
      </w:r>
      <w:r w:rsidRPr="00EA7D25">
        <w:rPr>
          <w:snapToGrid w:val="0"/>
          <w:sz w:val="28"/>
          <w:szCs w:val="28"/>
        </w:rPr>
        <w:lastRenderedPageBreak/>
        <w:t>г. Новокузнецк, Орджоникидзевский район, с кадастровым номером: 42:30:0000000:2854 (стр. 626 том 1).</w:t>
      </w:r>
    </w:p>
    <w:p w14:paraId="7E16139F" w14:textId="77777777" w:rsidR="00EA7D25" w:rsidRPr="00EA7D25" w:rsidRDefault="00EA7D25" w:rsidP="00EA7D25">
      <w:pPr>
        <w:ind w:firstLine="709"/>
        <w:jc w:val="both"/>
        <w:rPr>
          <w:snapToGrid w:val="0"/>
          <w:sz w:val="28"/>
          <w:szCs w:val="28"/>
        </w:rPr>
      </w:pPr>
      <w:r w:rsidRPr="00EA7D25">
        <w:rPr>
          <w:snapToGrid w:val="0"/>
          <w:sz w:val="28"/>
          <w:szCs w:val="28"/>
        </w:rPr>
        <w:t xml:space="preserve">Свидетельство о государственной регистрации права от 26.11.2015 </w:t>
      </w:r>
      <w:r w:rsidRPr="00EA7D25">
        <w:rPr>
          <w:snapToGrid w:val="0"/>
          <w:sz w:val="28"/>
          <w:szCs w:val="28"/>
        </w:rPr>
        <w:br/>
        <w:t xml:space="preserve">№ 42-42/006-42/102/114/2015-706/2 на тепловые сети от </w:t>
      </w:r>
      <w:proofErr w:type="spellStart"/>
      <w:r w:rsidRPr="00EA7D25">
        <w:rPr>
          <w:snapToGrid w:val="0"/>
          <w:sz w:val="28"/>
          <w:szCs w:val="28"/>
        </w:rPr>
        <w:t>Абашеской</w:t>
      </w:r>
      <w:proofErr w:type="spellEnd"/>
      <w:r w:rsidRPr="00EA7D25">
        <w:rPr>
          <w:snapToGrid w:val="0"/>
          <w:sz w:val="28"/>
          <w:szCs w:val="28"/>
        </w:rPr>
        <w:t xml:space="preserve"> районной котельной, протяженностью 46 015 м, расположенные по адресу, </w:t>
      </w:r>
      <w:r w:rsidRPr="00EA7D25">
        <w:rPr>
          <w:snapToGrid w:val="0"/>
          <w:sz w:val="28"/>
          <w:szCs w:val="28"/>
        </w:rPr>
        <w:br/>
        <w:t>г. Новокузнецк, Орджоникидзевский район, с кадастровым номером: 42:30:0000000:2776 (стр. 627 том 1).</w:t>
      </w:r>
    </w:p>
    <w:p w14:paraId="2FFBC54E" w14:textId="77777777" w:rsidR="00EA7D25" w:rsidRPr="00EA7D25" w:rsidRDefault="00EA7D25" w:rsidP="00EA7D25">
      <w:pPr>
        <w:ind w:firstLine="709"/>
        <w:jc w:val="both"/>
        <w:rPr>
          <w:snapToGrid w:val="0"/>
          <w:sz w:val="28"/>
          <w:szCs w:val="28"/>
        </w:rPr>
      </w:pPr>
      <w:r w:rsidRPr="00EA7D25">
        <w:rPr>
          <w:snapToGrid w:val="0"/>
          <w:sz w:val="28"/>
          <w:szCs w:val="28"/>
        </w:rPr>
        <w:t xml:space="preserve">Свидетельство о государственной регистрации права от 26.11.2015 </w:t>
      </w:r>
      <w:r w:rsidRPr="00EA7D25">
        <w:rPr>
          <w:snapToGrid w:val="0"/>
          <w:sz w:val="28"/>
          <w:szCs w:val="28"/>
        </w:rPr>
        <w:br/>
        <w:t>№ 42-42/006-42/102/114/2015-704/2 на тепловые сети от котельной «</w:t>
      </w:r>
      <w:proofErr w:type="spellStart"/>
      <w:r w:rsidRPr="00EA7D25">
        <w:rPr>
          <w:snapToGrid w:val="0"/>
          <w:sz w:val="28"/>
          <w:szCs w:val="28"/>
        </w:rPr>
        <w:t>Притомская</w:t>
      </w:r>
      <w:proofErr w:type="spellEnd"/>
      <w:r w:rsidRPr="00EA7D25">
        <w:rPr>
          <w:snapToGrid w:val="0"/>
          <w:sz w:val="28"/>
          <w:szCs w:val="28"/>
        </w:rPr>
        <w:t xml:space="preserve">» до ЦТП, протяженностью 3 670 м, расположенные по адресу, </w:t>
      </w:r>
      <w:r w:rsidRPr="00EA7D25">
        <w:rPr>
          <w:snapToGrid w:val="0"/>
          <w:sz w:val="28"/>
          <w:szCs w:val="28"/>
        </w:rPr>
        <w:br/>
        <w:t xml:space="preserve">г. Новокузнецк, Орджоникидзевский район, ул. Капитальная, шоссе </w:t>
      </w:r>
      <w:proofErr w:type="spellStart"/>
      <w:r w:rsidRPr="00EA7D25">
        <w:rPr>
          <w:snapToGrid w:val="0"/>
          <w:sz w:val="28"/>
          <w:szCs w:val="28"/>
        </w:rPr>
        <w:t>Притомское</w:t>
      </w:r>
      <w:proofErr w:type="spellEnd"/>
      <w:r w:rsidRPr="00EA7D25">
        <w:rPr>
          <w:snapToGrid w:val="0"/>
          <w:sz w:val="28"/>
          <w:szCs w:val="28"/>
        </w:rPr>
        <w:t>, с кадастровым номером: 42:30:0000000:3104 (стр. 628 том 1).</w:t>
      </w:r>
    </w:p>
    <w:p w14:paraId="68CD15A1" w14:textId="77777777" w:rsidR="00EA7D25" w:rsidRPr="00EA7D25" w:rsidRDefault="00EA7D25" w:rsidP="00EA7D25">
      <w:pPr>
        <w:ind w:firstLine="709"/>
        <w:jc w:val="both"/>
        <w:rPr>
          <w:snapToGrid w:val="0"/>
          <w:sz w:val="28"/>
          <w:szCs w:val="28"/>
        </w:rPr>
      </w:pPr>
      <w:r w:rsidRPr="00EA7D25">
        <w:rPr>
          <w:snapToGrid w:val="0"/>
          <w:sz w:val="28"/>
          <w:szCs w:val="28"/>
        </w:rPr>
        <w:t xml:space="preserve">Свидетельство о государственной регистрации права от 26.11.2015 </w:t>
      </w:r>
      <w:r w:rsidRPr="00EA7D25">
        <w:rPr>
          <w:snapToGrid w:val="0"/>
          <w:sz w:val="28"/>
          <w:szCs w:val="28"/>
        </w:rPr>
        <w:br/>
        <w:t xml:space="preserve">№ 42-42/006-42/102/114/2015-708/2 на тепловые сети от </w:t>
      </w:r>
      <w:proofErr w:type="spellStart"/>
      <w:r w:rsidRPr="00EA7D25">
        <w:rPr>
          <w:snapToGrid w:val="0"/>
          <w:sz w:val="28"/>
          <w:szCs w:val="28"/>
        </w:rPr>
        <w:t>Байдаевской</w:t>
      </w:r>
      <w:proofErr w:type="spellEnd"/>
      <w:r w:rsidRPr="00EA7D25">
        <w:rPr>
          <w:snapToGrid w:val="0"/>
          <w:sz w:val="28"/>
          <w:szCs w:val="28"/>
        </w:rPr>
        <w:t xml:space="preserve"> центральной котельной, протяженностью 23 287,70 м, расположенные </w:t>
      </w:r>
      <w:r w:rsidRPr="00EA7D25">
        <w:rPr>
          <w:snapToGrid w:val="0"/>
          <w:sz w:val="28"/>
          <w:szCs w:val="28"/>
        </w:rPr>
        <w:br/>
        <w:t>по адресу, г. Новокузнецк, Орджоникидзевский район, с кадастровым номером: 42:30:0000000:2775 (стр. 629 том 1).</w:t>
      </w:r>
    </w:p>
    <w:p w14:paraId="1EC3A898" w14:textId="77777777" w:rsidR="00EA7D25" w:rsidRPr="00EA7D25" w:rsidRDefault="00EA7D25" w:rsidP="00EA7D25">
      <w:pPr>
        <w:ind w:firstLine="709"/>
        <w:jc w:val="both"/>
        <w:rPr>
          <w:snapToGrid w:val="0"/>
          <w:sz w:val="28"/>
          <w:szCs w:val="28"/>
        </w:rPr>
      </w:pPr>
      <w:r w:rsidRPr="00EA7D25">
        <w:rPr>
          <w:snapToGrid w:val="0"/>
          <w:sz w:val="28"/>
          <w:szCs w:val="28"/>
        </w:rPr>
        <w:t xml:space="preserve">Свидетельство о государственной регистрации права от 26.11.2015 </w:t>
      </w:r>
      <w:r w:rsidRPr="00EA7D25">
        <w:rPr>
          <w:snapToGrid w:val="0"/>
          <w:sz w:val="28"/>
          <w:szCs w:val="28"/>
        </w:rPr>
        <w:br/>
        <w:t>№ 42-42/006-42/102/114/2015-712/2 на тепловые сети от котельной ОРК «</w:t>
      </w:r>
      <w:proofErr w:type="spellStart"/>
      <w:r w:rsidRPr="00EA7D25">
        <w:rPr>
          <w:snapToGrid w:val="0"/>
          <w:sz w:val="28"/>
          <w:szCs w:val="28"/>
        </w:rPr>
        <w:t>Таргай</w:t>
      </w:r>
      <w:proofErr w:type="spellEnd"/>
      <w:r w:rsidRPr="00EA7D25">
        <w:rPr>
          <w:snapToGrid w:val="0"/>
          <w:sz w:val="28"/>
          <w:szCs w:val="28"/>
        </w:rPr>
        <w:t xml:space="preserve">», протяженностью 3 026 м, расположенные по адресу, г. Новокузнецк, п. </w:t>
      </w:r>
      <w:proofErr w:type="spellStart"/>
      <w:r w:rsidRPr="00EA7D25">
        <w:rPr>
          <w:snapToGrid w:val="0"/>
          <w:sz w:val="28"/>
          <w:szCs w:val="28"/>
        </w:rPr>
        <w:t>Таргайский</w:t>
      </w:r>
      <w:proofErr w:type="spellEnd"/>
      <w:r w:rsidRPr="00EA7D25">
        <w:rPr>
          <w:snapToGrid w:val="0"/>
          <w:sz w:val="28"/>
          <w:szCs w:val="28"/>
        </w:rPr>
        <w:t xml:space="preserve"> Дом Отдыха, с кадастровым номером: 42:09:2508001:835 (стр. 630 том 1). Данное свидетельство не относится к регулируемому контуру теплоснабжения.</w:t>
      </w:r>
    </w:p>
    <w:p w14:paraId="5327804C" w14:textId="77777777" w:rsidR="00EA7D25" w:rsidRPr="00EA7D25" w:rsidRDefault="00EA7D25" w:rsidP="00EA7D25">
      <w:pPr>
        <w:ind w:firstLine="709"/>
        <w:jc w:val="both"/>
        <w:rPr>
          <w:snapToGrid w:val="0"/>
          <w:sz w:val="28"/>
          <w:szCs w:val="28"/>
        </w:rPr>
      </w:pPr>
      <w:r w:rsidRPr="00EA7D25">
        <w:rPr>
          <w:snapToGrid w:val="0"/>
          <w:sz w:val="28"/>
          <w:szCs w:val="28"/>
        </w:rPr>
        <w:t>Свидетельство о государственной регистрации права от 26.11.2015</w:t>
      </w:r>
      <w:r w:rsidRPr="00EA7D25">
        <w:rPr>
          <w:snapToGrid w:val="0"/>
          <w:sz w:val="28"/>
          <w:szCs w:val="28"/>
        </w:rPr>
        <w:br/>
        <w:t xml:space="preserve">№ 42-42/006-42/102/114/2015-703/2 на тепловые сети от котельного посёлка Листвяги, протяженностью 10 056 м, расположенные по адресу, </w:t>
      </w:r>
      <w:r w:rsidRPr="00EA7D25">
        <w:rPr>
          <w:snapToGrid w:val="0"/>
          <w:sz w:val="28"/>
          <w:szCs w:val="28"/>
        </w:rPr>
        <w:br/>
        <w:t>г. Новокузнецк, Куйбышевский район, с кадастровым номером: 42:30:0000000:2856 (стр. 631 том 1).</w:t>
      </w:r>
    </w:p>
    <w:p w14:paraId="2D71BC7A" w14:textId="77777777" w:rsidR="00EA7D25" w:rsidRPr="00EA7D25" w:rsidRDefault="00EA7D25" w:rsidP="00EA7D25">
      <w:pPr>
        <w:ind w:firstLine="709"/>
        <w:jc w:val="both"/>
        <w:rPr>
          <w:snapToGrid w:val="0"/>
          <w:sz w:val="28"/>
          <w:szCs w:val="28"/>
        </w:rPr>
      </w:pPr>
      <w:r w:rsidRPr="00EA7D25">
        <w:rPr>
          <w:snapToGrid w:val="0"/>
          <w:sz w:val="28"/>
          <w:szCs w:val="28"/>
        </w:rPr>
        <w:t xml:space="preserve">Свидетельство о государственной регистрации права от 26.11.2015 </w:t>
      </w:r>
      <w:r w:rsidRPr="00EA7D25">
        <w:rPr>
          <w:snapToGrid w:val="0"/>
          <w:sz w:val="28"/>
          <w:szCs w:val="28"/>
        </w:rPr>
        <w:br/>
        <w:t xml:space="preserve">№ 42-42/006-42/102/114/2015-696/2 на тепловые сети от котельной № 6, протяженностью 954 м, расположенные по адресу, г. Новокузнецк, </w:t>
      </w:r>
      <w:r w:rsidRPr="00EA7D25">
        <w:rPr>
          <w:snapToGrid w:val="0"/>
          <w:sz w:val="28"/>
          <w:szCs w:val="28"/>
        </w:rPr>
        <w:br/>
        <w:t>пр. Читинский, с кадастровым номером: 42:30:0000000:1353 (стр. 632 том 1).</w:t>
      </w:r>
    </w:p>
    <w:p w14:paraId="7F585820" w14:textId="77777777" w:rsidR="00EA7D25" w:rsidRPr="00EA7D25" w:rsidRDefault="00EA7D25" w:rsidP="00EA7D25">
      <w:pPr>
        <w:ind w:firstLine="709"/>
        <w:jc w:val="both"/>
        <w:rPr>
          <w:snapToGrid w:val="0"/>
          <w:sz w:val="28"/>
          <w:szCs w:val="28"/>
        </w:rPr>
      </w:pPr>
      <w:r w:rsidRPr="00EA7D25">
        <w:rPr>
          <w:snapToGrid w:val="0"/>
          <w:sz w:val="28"/>
          <w:szCs w:val="28"/>
        </w:rPr>
        <w:t xml:space="preserve">Свидетельство о государственной регистрации права от 26.11.2015 </w:t>
      </w:r>
      <w:r w:rsidRPr="00EA7D25">
        <w:rPr>
          <w:snapToGrid w:val="0"/>
          <w:sz w:val="28"/>
          <w:szCs w:val="28"/>
        </w:rPr>
        <w:br/>
        <w:t>№ 42-42/006-42/102/114/2015-697/2 на тепловые сети от котельной «</w:t>
      </w:r>
      <w:proofErr w:type="spellStart"/>
      <w:r w:rsidRPr="00EA7D25">
        <w:rPr>
          <w:snapToGrid w:val="0"/>
          <w:sz w:val="28"/>
          <w:szCs w:val="28"/>
        </w:rPr>
        <w:t>Садопарк</w:t>
      </w:r>
      <w:proofErr w:type="spellEnd"/>
      <w:r w:rsidRPr="00EA7D25">
        <w:rPr>
          <w:snapToGrid w:val="0"/>
          <w:sz w:val="28"/>
          <w:szCs w:val="28"/>
        </w:rPr>
        <w:t xml:space="preserve">», протяженностью 1 166 м, расположенные по адресу, г. Новокузнецк, </w:t>
      </w:r>
      <w:r w:rsidRPr="00EA7D25">
        <w:rPr>
          <w:snapToGrid w:val="0"/>
          <w:sz w:val="28"/>
          <w:szCs w:val="28"/>
        </w:rPr>
        <w:br/>
        <w:t xml:space="preserve">ул. </w:t>
      </w:r>
      <w:proofErr w:type="spellStart"/>
      <w:r w:rsidRPr="00EA7D25">
        <w:rPr>
          <w:snapToGrid w:val="0"/>
          <w:sz w:val="28"/>
          <w:szCs w:val="28"/>
        </w:rPr>
        <w:t>Садопарковая</w:t>
      </w:r>
      <w:proofErr w:type="spellEnd"/>
      <w:r w:rsidRPr="00EA7D25">
        <w:rPr>
          <w:snapToGrid w:val="0"/>
          <w:sz w:val="28"/>
          <w:szCs w:val="28"/>
        </w:rPr>
        <w:t>, с кадастровым номером: 42:30:0000000:2645 (стр. 633 том 1).</w:t>
      </w:r>
    </w:p>
    <w:p w14:paraId="7B39D296" w14:textId="77777777" w:rsidR="00EA7D25" w:rsidRPr="00EA7D25" w:rsidRDefault="00EA7D25" w:rsidP="00EA7D25">
      <w:pPr>
        <w:ind w:firstLine="709"/>
        <w:jc w:val="both"/>
        <w:rPr>
          <w:snapToGrid w:val="0"/>
          <w:sz w:val="28"/>
          <w:szCs w:val="28"/>
        </w:rPr>
      </w:pPr>
      <w:r w:rsidRPr="00EA7D25">
        <w:rPr>
          <w:snapToGrid w:val="0"/>
          <w:sz w:val="28"/>
          <w:szCs w:val="28"/>
        </w:rPr>
        <w:t xml:space="preserve">Свидетельство о государственной регистрации права от 26.11.2015 </w:t>
      </w:r>
      <w:r w:rsidRPr="00EA7D25">
        <w:rPr>
          <w:snapToGrid w:val="0"/>
          <w:sz w:val="28"/>
          <w:szCs w:val="28"/>
        </w:rPr>
        <w:br/>
        <w:t xml:space="preserve">№ 42-42/006-42/102/114/2015-702/2 на тепловые сети от котельной </w:t>
      </w:r>
      <w:r w:rsidRPr="00EA7D25">
        <w:rPr>
          <w:snapToGrid w:val="0"/>
          <w:sz w:val="28"/>
          <w:szCs w:val="28"/>
        </w:rPr>
        <w:br/>
        <w:t>ООО «</w:t>
      </w:r>
      <w:proofErr w:type="spellStart"/>
      <w:r w:rsidRPr="00EA7D25">
        <w:rPr>
          <w:snapToGrid w:val="0"/>
          <w:sz w:val="28"/>
          <w:szCs w:val="28"/>
        </w:rPr>
        <w:t>ЕвразЭК</w:t>
      </w:r>
      <w:proofErr w:type="spellEnd"/>
      <w:r w:rsidRPr="00EA7D25">
        <w:rPr>
          <w:snapToGrid w:val="0"/>
          <w:sz w:val="28"/>
          <w:szCs w:val="28"/>
        </w:rPr>
        <w:t xml:space="preserve">», протяженностью 1 006 м, расположенные по адресу, </w:t>
      </w:r>
      <w:r w:rsidRPr="00EA7D25">
        <w:rPr>
          <w:snapToGrid w:val="0"/>
          <w:sz w:val="28"/>
          <w:szCs w:val="28"/>
        </w:rPr>
        <w:br/>
        <w:t>г. Новокузнецк, ул. Жасминная, с кадастровым номером: 42:30:0206040:249 (стр. 634 том 1). Данное свидетельство не относится к регулируемому контуру теплоснабжения.</w:t>
      </w:r>
    </w:p>
    <w:p w14:paraId="7450B435" w14:textId="77777777" w:rsidR="00EA7D25" w:rsidRPr="00EA7D25" w:rsidRDefault="00EA7D25" w:rsidP="00EA7D25">
      <w:pPr>
        <w:ind w:firstLine="709"/>
        <w:jc w:val="both"/>
        <w:rPr>
          <w:snapToGrid w:val="0"/>
          <w:sz w:val="28"/>
          <w:szCs w:val="28"/>
        </w:rPr>
      </w:pPr>
      <w:r w:rsidRPr="00EA7D25">
        <w:rPr>
          <w:snapToGrid w:val="0"/>
          <w:sz w:val="28"/>
          <w:szCs w:val="28"/>
        </w:rPr>
        <w:t xml:space="preserve">Свидетельство о государственной регистрации права от 26.11.2015 </w:t>
      </w:r>
      <w:r w:rsidRPr="00EA7D25">
        <w:rPr>
          <w:snapToGrid w:val="0"/>
          <w:sz w:val="28"/>
          <w:szCs w:val="28"/>
        </w:rPr>
        <w:br/>
        <w:t xml:space="preserve">№ 42-42/006-42/102/114/2015-693/2 на тепловые сети от котельной </w:t>
      </w:r>
      <w:proofErr w:type="spellStart"/>
      <w:r w:rsidRPr="00EA7D25">
        <w:rPr>
          <w:snapToGrid w:val="0"/>
          <w:sz w:val="28"/>
          <w:szCs w:val="28"/>
        </w:rPr>
        <w:t>Абагур</w:t>
      </w:r>
      <w:proofErr w:type="spellEnd"/>
      <w:r w:rsidRPr="00EA7D25">
        <w:rPr>
          <w:snapToGrid w:val="0"/>
          <w:sz w:val="28"/>
          <w:szCs w:val="28"/>
        </w:rPr>
        <w:t xml:space="preserve">-Лесной №1, протяженностью 6 297 м, расположенные по адресу, </w:t>
      </w:r>
      <w:r w:rsidRPr="00EA7D25">
        <w:rPr>
          <w:snapToGrid w:val="0"/>
          <w:sz w:val="28"/>
          <w:szCs w:val="28"/>
        </w:rPr>
        <w:br/>
      </w:r>
      <w:r w:rsidRPr="00EA7D25">
        <w:rPr>
          <w:snapToGrid w:val="0"/>
          <w:sz w:val="28"/>
          <w:szCs w:val="28"/>
        </w:rPr>
        <w:lastRenderedPageBreak/>
        <w:t>г. Новокузнецк, Центральный район, с кадастровым номером: 42:30:0000000:2738 (стр. 635 том 1).</w:t>
      </w:r>
    </w:p>
    <w:p w14:paraId="571E4EDD" w14:textId="77777777" w:rsidR="00EA7D25" w:rsidRPr="00EA7D25" w:rsidRDefault="00EA7D25" w:rsidP="00EA7D25">
      <w:pPr>
        <w:ind w:firstLine="709"/>
        <w:jc w:val="both"/>
        <w:rPr>
          <w:snapToGrid w:val="0"/>
          <w:sz w:val="28"/>
          <w:szCs w:val="28"/>
        </w:rPr>
      </w:pPr>
      <w:r w:rsidRPr="00EA7D25">
        <w:rPr>
          <w:snapToGrid w:val="0"/>
          <w:sz w:val="28"/>
          <w:szCs w:val="28"/>
        </w:rPr>
        <w:t xml:space="preserve">Свидетельство о государственной регистрации права от 26.11.2015 </w:t>
      </w:r>
      <w:r w:rsidRPr="00EA7D25">
        <w:rPr>
          <w:snapToGrid w:val="0"/>
          <w:sz w:val="28"/>
          <w:szCs w:val="28"/>
        </w:rPr>
        <w:br/>
        <w:t xml:space="preserve">№ 42-42/006-42/102/114/2015-709/2 на тепловые сети от котельной </w:t>
      </w:r>
      <w:proofErr w:type="spellStart"/>
      <w:r w:rsidRPr="00EA7D25">
        <w:rPr>
          <w:snapToGrid w:val="0"/>
          <w:sz w:val="28"/>
          <w:szCs w:val="28"/>
        </w:rPr>
        <w:t>Абагур</w:t>
      </w:r>
      <w:proofErr w:type="spellEnd"/>
      <w:r w:rsidRPr="00EA7D25">
        <w:rPr>
          <w:snapToGrid w:val="0"/>
          <w:sz w:val="28"/>
          <w:szCs w:val="28"/>
        </w:rPr>
        <w:t xml:space="preserve">-Лесной №2, протяженностью 7 855 м, расположенные по адресу, </w:t>
      </w:r>
      <w:r w:rsidRPr="00EA7D25">
        <w:rPr>
          <w:snapToGrid w:val="0"/>
          <w:sz w:val="28"/>
          <w:szCs w:val="28"/>
        </w:rPr>
        <w:br/>
        <w:t>г. Новокузнецк, Центральный район, с кадастровым номером: 42:30:0000000:2754 (стр. 636 том 1).</w:t>
      </w:r>
    </w:p>
    <w:p w14:paraId="40C446A2" w14:textId="77777777" w:rsidR="00EA7D25" w:rsidRPr="00EA7D25" w:rsidRDefault="00EA7D25" w:rsidP="00EA7D25">
      <w:pPr>
        <w:ind w:firstLine="709"/>
        <w:jc w:val="both"/>
        <w:rPr>
          <w:snapToGrid w:val="0"/>
          <w:sz w:val="28"/>
          <w:szCs w:val="28"/>
        </w:rPr>
      </w:pPr>
      <w:r w:rsidRPr="00EA7D25">
        <w:rPr>
          <w:snapToGrid w:val="0"/>
          <w:sz w:val="28"/>
          <w:szCs w:val="28"/>
        </w:rPr>
        <w:t xml:space="preserve">Свидетельство о государственной регистрации права от 26.11.2015 </w:t>
      </w:r>
      <w:r w:rsidRPr="00EA7D25">
        <w:rPr>
          <w:snapToGrid w:val="0"/>
          <w:sz w:val="28"/>
          <w:szCs w:val="28"/>
        </w:rPr>
        <w:br/>
        <w:t xml:space="preserve">№ 42-42/006-42/102/114/2015-694/2 на тепловые сети от котельной </w:t>
      </w:r>
      <w:proofErr w:type="spellStart"/>
      <w:r w:rsidRPr="00EA7D25">
        <w:rPr>
          <w:snapToGrid w:val="0"/>
          <w:sz w:val="28"/>
          <w:szCs w:val="28"/>
        </w:rPr>
        <w:t>Абагур</w:t>
      </w:r>
      <w:proofErr w:type="spellEnd"/>
      <w:r w:rsidRPr="00EA7D25">
        <w:rPr>
          <w:snapToGrid w:val="0"/>
          <w:sz w:val="28"/>
          <w:szCs w:val="28"/>
        </w:rPr>
        <w:t xml:space="preserve">-разъезд №1, протяженностью 1 246 м, расположенные по адресу, </w:t>
      </w:r>
      <w:r w:rsidRPr="00EA7D25">
        <w:rPr>
          <w:snapToGrid w:val="0"/>
          <w:sz w:val="28"/>
          <w:szCs w:val="28"/>
        </w:rPr>
        <w:br/>
        <w:t>г. Новокузнецк, Куйбышевский район, ул. Лесогорная, с кадастровым номером: 42:30:0211022:188 (стр. 637 том 1).</w:t>
      </w:r>
    </w:p>
    <w:p w14:paraId="44D6803B" w14:textId="77777777" w:rsidR="00EA7D25" w:rsidRPr="00EA7D25" w:rsidRDefault="00EA7D25" w:rsidP="00EA7D25">
      <w:pPr>
        <w:ind w:firstLine="709"/>
        <w:jc w:val="both"/>
        <w:rPr>
          <w:snapToGrid w:val="0"/>
          <w:sz w:val="28"/>
          <w:szCs w:val="28"/>
        </w:rPr>
      </w:pPr>
      <w:r w:rsidRPr="00EA7D25">
        <w:rPr>
          <w:snapToGrid w:val="0"/>
          <w:sz w:val="28"/>
          <w:szCs w:val="28"/>
        </w:rPr>
        <w:t xml:space="preserve">Свидетельство о государственной регистрации права от 26.11.2015 </w:t>
      </w:r>
      <w:r w:rsidRPr="00EA7D25">
        <w:rPr>
          <w:snapToGrid w:val="0"/>
          <w:sz w:val="28"/>
          <w:szCs w:val="28"/>
        </w:rPr>
        <w:br/>
        <w:t xml:space="preserve">№ 42-42/006-42/102/114/2015-699/2 на тепловые сети от котельной </w:t>
      </w:r>
      <w:proofErr w:type="spellStart"/>
      <w:r w:rsidRPr="00EA7D25">
        <w:rPr>
          <w:snapToGrid w:val="0"/>
          <w:sz w:val="28"/>
          <w:szCs w:val="28"/>
        </w:rPr>
        <w:t>Абагур</w:t>
      </w:r>
      <w:proofErr w:type="spellEnd"/>
      <w:r w:rsidRPr="00EA7D25">
        <w:rPr>
          <w:snapToGrid w:val="0"/>
          <w:sz w:val="28"/>
          <w:szCs w:val="28"/>
        </w:rPr>
        <w:t xml:space="preserve">-разъезд №2, протяженностью 1 893 м, расположенные по адресу, </w:t>
      </w:r>
      <w:r w:rsidRPr="00EA7D25">
        <w:rPr>
          <w:snapToGrid w:val="0"/>
          <w:sz w:val="28"/>
          <w:szCs w:val="28"/>
        </w:rPr>
        <w:br/>
        <w:t>г. Новокузнецк, Куйбышевский район, с кадастровым номером: 42:30:0000000:2855 (стр. 638 том 1).</w:t>
      </w:r>
    </w:p>
    <w:p w14:paraId="740226EE" w14:textId="77777777" w:rsidR="00EA7D25" w:rsidRPr="00EA7D25" w:rsidRDefault="00EA7D25" w:rsidP="00EA7D25">
      <w:pPr>
        <w:ind w:firstLine="709"/>
        <w:jc w:val="both"/>
        <w:rPr>
          <w:snapToGrid w:val="0"/>
          <w:sz w:val="28"/>
          <w:szCs w:val="28"/>
        </w:rPr>
      </w:pPr>
      <w:r w:rsidRPr="00EA7D25">
        <w:rPr>
          <w:snapToGrid w:val="0"/>
          <w:sz w:val="28"/>
          <w:szCs w:val="28"/>
        </w:rPr>
        <w:t>Проанализировав представленные документы, эксперты признают экономически обоснованными расходы на аренду в сумме:</w:t>
      </w:r>
    </w:p>
    <w:p w14:paraId="119C6DF4" w14:textId="77777777" w:rsidR="00EA7D25" w:rsidRPr="00EA7D25" w:rsidRDefault="00EA7D25" w:rsidP="00EA7D25">
      <w:pPr>
        <w:ind w:firstLine="709"/>
        <w:jc w:val="both"/>
        <w:rPr>
          <w:snapToGrid w:val="0"/>
          <w:sz w:val="28"/>
          <w:szCs w:val="28"/>
        </w:rPr>
      </w:pPr>
      <w:r w:rsidRPr="00EA7D25">
        <w:rPr>
          <w:snapToGrid w:val="0"/>
          <w:sz w:val="28"/>
          <w:szCs w:val="28"/>
        </w:rPr>
        <w:t xml:space="preserve">13 301 тыс. руб. (аренда котельных) + 22 786 тыс. руб. (аренда тепловых сетей) + 56 тыс. руб. (аренда стрелочного перевода) = </w:t>
      </w:r>
      <w:r w:rsidRPr="00EA7D25">
        <w:rPr>
          <w:b/>
          <w:bCs/>
          <w:snapToGrid w:val="0"/>
          <w:sz w:val="28"/>
          <w:szCs w:val="28"/>
        </w:rPr>
        <w:t>36 143 тыс. руб.</w:t>
      </w:r>
      <w:r w:rsidRPr="00EA7D25">
        <w:rPr>
          <w:snapToGrid w:val="0"/>
          <w:sz w:val="28"/>
          <w:szCs w:val="28"/>
        </w:rPr>
        <w:t xml:space="preserve"> </w:t>
      </w:r>
      <w:r w:rsidRPr="00EA7D25">
        <w:rPr>
          <w:snapToGrid w:val="0"/>
          <w:sz w:val="28"/>
          <w:szCs w:val="28"/>
        </w:rPr>
        <w:br/>
        <w:t>и предлагают их к включению в НВВ предприятия на 2021 год.</w:t>
      </w:r>
    </w:p>
    <w:p w14:paraId="3932D5ED" w14:textId="77777777" w:rsidR="00EA7D25" w:rsidRPr="00EA7D25" w:rsidRDefault="00EA7D25" w:rsidP="00EA7D25">
      <w:pPr>
        <w:ind w:firstLine="709"/>
        <w:jc w:val="both"/>
        <w:rPr>
          <w:snapToGrid w:val="0"/>
          <w:sz w:val="28"/>
          <w:szCs w:val="28"/>
        </w:rPr>
      </w:pPr>
      <w:r w:rsidRPr="00EA7D25">
        <w:rPr>
          <w:snapToGrid w:val="0"/>
          <w:sz w:val="28"/>
          <w:szCs w:val="28"/>
        </w:rPr>
        <w:t xml:space="preserve">Расходы в размере 21 519 тыс. руб., не подтвержденные предприятием документально, подлежат исключению из НВВ на 2021 год, </w:t>
      </w:r>
      <w:r w:rsidRPr="00EA7D25">
        <w:rPr>
          <w:snapToGrid w:val="0"/>
          <w:sz w:val="28"/>
          <w:szCs w:val="28"/>
        </w:rPr>
        <w:br/>
        <w:t>как экономически необоснованные.</w:t>
      </w:r>
    </w:p>
    <w:p w14:paraId="6E45A5FC" w14:textId="77777777" w:rsidR="00EA7D25" w:rsidRPr="00EA7D25" w:rsidRDefault="00EA7D25" w:rsidP="00EA7D25">
      <w:pPr>
        <w:ind w:firstLine="709"/>
        <w:jc w:val="both"/>
        <w:rPr>
          <w:snapToGrid w:val="0"/>
          <w:sz w:val="28"/>
          <w:szCs w:val="28"/>
        </w:rPr>
      </w:pPr>
    </w:p>
    <w:p w14:paraId="00FD99EE" w14:textId="77777777" w:rsidR="00EA7D25" w:rsidRPr="00EA7D25" w:rsidRDefault="00EA7D25" w:rsidP="00EA7D25">
      <w:pPr>
        <w:ind w:firstLine="709"/>
        <w:jc w:val="both"/>
        <w:rPr>
          <w:snapToGrid w:val="0"/>
          <w:sz w:val="28"/>
          <w:szCs w:val="28"/>
        </w:rPr>
        <w:sectPr w:rsidR="00EA7D25" w:rsidRPr="00EA7D25" w:rsidSect="00EA7D25">
          <w:headerReference w:type="default" r:id="rId132"/>
          <w:headerReference w:type="first" r:id="rId133"/>
          <w:pgSz w:w="11906" w:h="16838"/>
          <w:pgMar w:top="851" w:right="849" w:bottom="567" w:left="1418" w:header="720" w:footer="720" w:gutter="0"/>
          <w:cols w:space="720"/>
          <w:titlePg/>
          <w:docGrid w:linePitch="381"/>
        </w:sectPr>
      </w:pPr>
    </w:p>
    <w:p w14:paraId="1C06E9CC" w14:textId="77777777" w:rsidR="00EA7D25" w:rsidRPr="00EA7D25" w:rsidRDefault="00EA7D25" w:rsidP="00074B3C">
      <w:pPr>
        <w:numPr>
          <w:ilvl w:val="0"/>
          <w:numId w:val="12"/>
        </w:numPr>
        <w:tabs>
          <w:tab w:val="left" w:pos="1890"/>
        </w:tabs>
        <w:ind w:right="-425"/>
        <w:jc w:val="right"/>
        <w:rPr>
          <w:snapToGrid w:val="0"/>
          <w:sz w:val="28"/>
          <w:szCs w:val="28"/>
        </w:rPr>
      </w:pPr>
    </w:p>
    <w:p w14:paraId="504402A3" w14:textId="77777777" w:rsidR="00EA7D25" w:rsidRPr="00EA7D25" w:rsidRDefault="00EA7D25" w:rsidP="00EA7D25">
      <w:pPr>
        <w:ind w:firstLine="709"/>
        <w:jc w:val="both"/>
        <w:rPr>
          <w:snapToGrid w:val="0"/>
          <w:sz w:val="28"/>
          <w:szCs w:val="28"/>
        </w:rPr>
      </w:pPr>
    </w:p>
    <w:p w14:paraId="5C261027" w14:textId="77777777" w:rsidR="00EA7D25" w:rsidRPr="00EA7D25" w:rsidRDefault="00EA7D25" w:rsidP="00EA7D25">
      <w:pPr>
        <w:ind w:firstLine="709"/>
        <w:jc w:val="both"/>
        <w:rPr>
          <w:snapToGrid w:val="0"/>
          <w:sz w:val="28"/>
          <w:szCs w:val="28"/>
        </w:rPr>
      </w:pPr>
    </w:p>
    <w:p w14:paraId="3B467DBD" w14:textId="77777777" w:rsidR="00EA7D25" w:rsidRPr="00EA7D25" w:rsidRDefault="00EA7D25" w:rsidP="00EA7D25">
      <w:pPr>
        <w:ind w:firstLine="709"/>
        <w:jc w:val="center"/>
        <w:rPr>
          <w:snapToGrid w:val="0"/>
          <w:sz w:val="28"/>
          <w:szCs w:val="28"/>
        </w:rPr>
      </w:pPr>
      <w:r w:rsidRPr="00EA7D25">
        <w:rPr>
          <w:snapToGrid w:val="0"/>
          <w:sz w:val="28"/>
          <w:szCs w:val="28"/>
        </w:rPr>
        <w:t>Расчет арендной платы по договору аренды котельных № ГТС-26-20/СГ-52-20 от 12.05.2020.</w:t>
      </w:r>
    </w:p>
    <w:p w14:paraId="1A527FC6" w14:textId="77777777" w:rsidR="00EA7D25" w:rsidRPr="00EA7D25" w:rsidRDefault="00EA7D25" w:rsidP="00EA7D25">
      <w:pPr>
        <w:ind w:firstLine="709"/>
        <w:jc w:val="both"/>
        <w:rPr>
          <w:snapToGrid w:val="0"/>
          <w:sz w:val="28"/>
          <w:szCs w:val="28"/>
        </w:rPr>
      </w:pPr>
    </w:p>
    <w:tbl>
      <w:tblPr>
        <w:tblW w:w="1583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127"/>
        <w:gridCol w:w="1702"/>
        <w:gridCol w:w="1264"/>
        <w:gridCol w:w="1810"/>
        <w:gridCol w:w="1638"/>
        <w:gridCol w:w="1797"/>
        <w:gridCol w:w="1504"/>
        <w:gridCol w:w="1445"/>
      </w:tblGrid>
      <w:tr w:rsidR="00EA7D25" w:rsidRPr="00EA7D25" w14:paraId="6B8C98C2" w14:textId="77777777" w:rsidTr="00EA7D25">
        <w:trPr>
          <w:trHeight w:val="1425"/>
        </w:trPr>
        <w:tc>
          <w:tcPr>
            <w:tcW w:w="546" w:type="dxa"/>
            <w:shd w:val="clear" w:color="auto" w:fill="auto"/>
            <w:vAlign w:val="center"/>
            <w:hideMark/>
          </w:tcPr>
          <w:p w14:paraId="69FC86AD" w14:textId="77777777" w:rsidR="00EA7D25" w:rsidRPr="00EA7D25" w:rsidRDefault="00EA7D25" w:rsidP="00EA7D25">
            <w:pPr>
              <w:jc w:val="center"/>
              <w:rPr>
                <w:b/>
                <w:bCs/>
                <w:sz w:val="22"/>
                <w:szCs w:val="22"/>
              </w:rPr>
            </w:pPr>
            <w:r w:rsidRPr="00EA7D25">
              <w:rPr>
                <w:b/>
                <w:bCs/>
                <w:sz w:val="22"/>
                <w:szCs w:val="22"/>
              </w:rPr>
              <w:t>№ п/п</w:t>
            </w:r>
          </w:p>
        </w:tc>
        <w:tc>
          <w:tcPr>
            <w:tcW w:w="4127" w:type="dxa"/>
            <w:shd w:val="clear" w:color="auto" w:fill="auto"/>
            <w:vAlign w:val="center"/>
            <w:hideMark/>
          </w:tcPr>
          <w:p w14:paraId="17C77A16" w14:textId="77777777" w:rsidR="00EA7D25" w:rsidRPr="00EA7D25" w:rsidRDefault="00EA7D25" w:rsidP="00EA7D25">
            <w:pPr>
              <w:jc w:val="center"/>
              <w:rPr>
                <w:b/>
                <w:bCs/>
                <w:sz w:val="22"/>
                <w:szCs w:val="22"/>
              </w:rPr>
            </w:pPr>
            <w:r w:rsidRPr="00EA7D25">
              <w:rPr>
                <w:b/>
                <w:bCs/>
                <w:sz w:val="22"/>
                <w:szCs w:val="22"/>
              </w:rPr>
              <w:t>Наименование, адрес объекта</w:t>
            </w:r>
          </w:p>
        </w:tc>
        <w:tc>
          <w:tcPr>
            <w:tcW w:w="1702" w:type="dxa"/>
            <w:shd w:val="clear" w:color="auto" w:fill="auto"/>
            <w:vAlign w:val="center"/>
            <w:hideMark/>
          </w:tcPr>
          <w:p w14:paraId="5AA34C4C" w14:textId="77777777" w:rsidR="00EA7D25" w:rsidRPr="00EA7D25" w:rsidRDefault="00EA7D25" w:rsidP="00EA7D25">
            <w:pPr>
              <w:jc w:val="center"/>
              <w:rPr>
                <w:b/>
                <w:bCs/>
                <w:sz w:val="22"/>
                <w:szCs w:val="22"/>
              </w:rPr>
            </w:pPr>
            <w:r w:rsidRPr="00EA7D25">
              <w:rPr>
                <w:b/>
                <w:bCs/>
                <w:sz w:val="22"/>
                <w:szCs w:val="22"/>
              </w:rPr>
              <w:t xml:space="preserve">Балансовая стоимость, руб. </w:t>
            </w:r>
          </w:p>
        </w:tc>
        <w:tc>
          <w:tcPr>
            <w:tcW w:w="1264" w:type="dxa"/>
            <w:shd w:val="clear" w:color="auto" w:fill="auto"/>
            <w:vAlign w:val="center"/>
            <w:hideMark/>
          </w:tcPr>
          <w:p w14:paraId="45B2E330" w14:textId="77777777" w:rsidR="00EA7D25" w:rsidRPr="00EA7D25" w:rsidRDefault="00EA7D25" w:rsidP="00EA7D25">
            <w:pPr>
              <w:jc w:val="center"/>
              <w:rPr>
                <w:b/>
                <w:bCs/>
                <w:sz w:val="22"/>
                <w:szCs w:val="22"/>
              </w:rPr>
            </w:pPr>
            <w:proofErr w:type="spellStart"/>
            <w:r w:rsidRPr="00EA7D25">
              <w:rPr>
                <w:b/>
                <w:bCs/>
                <w:sz w:val="22"/>
                <w:szCs w:val="22"/>
              </w:rPr>
              <w:t>Амортиза-ционная</w:t>
            </w:r>
            <w:proofErr w:type="spellEnd"/>
            <w:r w:rsidRPr="00EA7D25">
              <w:rPr>
                <w:b/>
                <w:bCs/>
                <w:sz w:val="22"/>
                <w:szCs w:val="22"/>
              </w:rPr>
              <w:t xml:space="preserve"> группа</w:t>
            </w:r>
          </w:p>
        </w:tc>
        <w:tc>
          <w:tcPr>
            <w:tcW w:w="1810" w:type="dxa"/>
            <w:shd w:val="clear" w:color="auto" w:fill="auto"/>
            <w:vAlign w:val="center"/>
            <w:hideMark/>
          </w:tcPr>
          <w:p w14:paraId="7AC291A2" w14:textId="77777777" w:rsidR="00EA7D25" w:rsidRPr="00EA7D25" w:rsidRDefault="00EA7D25" w:rsidP="00EA7D25">
            <w:pPr>
              <w:jc w:val="center"/>
              <w:rPr>
                <w:b/>
                <w:bCs/>
                <w:sz w:val="22"/>
                <w:szCs w:val="22"/>
              </w:rPr>
            </w:pPr>
            <w:r w:rsidRPr="00EA7D25">
              <w:rPr>
                <w:b/>
                <w:bCs/>
                <w:sz w:val="22"/>
                <w:szCs w:val="22"/>
              </w:rPr>
              <w:t>Максимальный срок полезного использования, мес.</w:t>
            </w:r>
          </w:p>
        </w:tc>
        <w:tc>
          <w:tcPr>
            <w:tcW w:w="1638" w:type="dxa"/>
            <w:shd w:val="clear" w:color="auto" w:fill="auto"/>
            <w:vAlign w:val="center"/>
            <w:hideMark/>
          </w:tcPr>
          <w:p w14:paraId="1559F4F5" w14:textId="77777777" w:rsidR="00EA7D25" w:rsidRPr="00EA7D25" w:rsidRDefault="00EA7D25" w:rsidP="00EA7D25">
            <w:pPr>
              <w:jc w:val="center"/>
              <w:rPr>
                <w:b/>
                <w:bCs/>
                <w:sz w:val="22"/>
                <w:szCs w:val="22"/>
              </w:rPr>
            </w:pPr>
            <w:r w:rsidRPr="00EA7D25">
              <w:rPr>
                <w:b/>
                <w:bCs/>
                <w:sz w:val="22"/>
                <w:szCs w:val="22"/>
              </w:rPr>
              <w:t>Годовая сумма амортизации, руб.</w:t>
            </w:r>
          </w:p>
        </w:tc>
        <w:tc>
          <w:tcPr>
            <w:tcW w:w="1797" w:type="dxa"/>
            <w:shd w:val="clear" w:color="auto" w:fill="auto"/>
            <w:vAlign w:val="center"/>
            <w:hideMark/>
          </w:tcPr>
          <w:p w14:paraId="37170D48" w14:textId="77777777" w:rsidR="00EA7D25" w:rsidRPr="00EA7D25" w:rsidRDefault="00EA7D25" w:rsidP="00EA7D25">
            <w:pPr>
              <w:jc w:val="center"/>
              <w:rPr>
                <w:b/>
                <w:bCs/>
                <w:sz w:val="22"/>
                <w:szCs w:val="22"/>
              </w:rPr>
            </w:pPr>
            <w:r w:rsidRPr="00EA7D25">
              <w:rPr>
                <w:b/>
                <w:bCs/>
                <w:sz w:val="22"/>
                <w:szCs w:val="22"/>
              </w:rPr>
              <w:t>Среднегодовая стоимость имущества, руб.</w:t>
            </w:r>
          </w:p>
        </w:tc>
        <w:tc>
          <w:tcPr>
            <w:tcW w:w="1504" w:type="dxa"/>
            <w:shd w:val="clear" w:color="auto" w:fill="auto"/>
            <w:vAlign w:val="center"/>
            <w:hideMark/>
          </w:tcPr>
          <w:p w14:paraId="0A65586E" w14:textId="77777777" w:rsidR="00EA7D25" w:rsidRPr="00EA7D25" w:rsidRDefault="00EA7D25" w:rsidP="00EA7D25">
            <w:pPr>
              <w:jc w:val="center"/>
              <w:rPr>
                <w:b/>
                <w:bCs/>
                <w:sz w:val="22"/>
                <w:szCs w:val="22"/>
              </w:rPr>
            </w:pPr>
            <w:r w:rsidRPr="00EA7D25">
              <w:rPr>
                <w:b/>
                <w:bCs/>
                <w:sz w:val="22"/>
                <w:szCs w:val="22"/>
              </w:rPr>
              <w:t>Налог на имущество (2,2%)</w:t>
            </w:r>
          </w:p>
        </w:tc>
        <w:tc>
          <w:tcPr>
            <w:tcW w:w="1445" w:type="dxa"/>
            <w:shd w:val="clear" w:color="auto" w:fill="auto"/>
            <w:vAlign w:val="center"/>
            <w:hideMark/>
          </w:tcPr>
          <w:p w14:paraId="6CFE1C32" w14:textId="77777777" w:rsidR="00EA7D25" w:rsidRPr="00EA7D25" w:rsidRDefault="00EA7D25" w:rsidP="00EA7D25">
            <w:pPr>
              <w:jc w:val="center"/>
              <w:rPr>
                <w:b/>
                <w:bCs/>
                <w:sz w:val="22"/>
                <w:szCs w:val="22"/>
              </w:rPr>
            </w:pPr>
            <w:r w:rsidRPr="00EA7D25">
              <w:rPr>
                <w:b/>
                <w:bCs/>
                <w:sz w:val="22"/>
                <w:szCs w:val="22"/>
              </w:rPr>
              <w:t>Сумма арендной платы в год, руб. без НДС</w:t>
            </w:r>
          </w:p>
        </w:tc>
      </w:tr>
      <w:tr w:rsidR="00EA7D25" w:rsidRPr="00EA7D25" w14:paraId="66A950FD" w14:textId="77777777" w:rsidTr="00EA7D25">
        <w:trPr>
          <w:trHeight w:val="300"/>
        </w:trPr>
        <w:tc>
          <w:tcPr>
            <w:tcW w:w="546" w:type="dxa"/>
            <w:shd w:val="clear" w:color="auto" w:fill="auto"/>
            <w:noWrap/>
            <w:vAlign w:val="center"/>
            <w:hideMark/>
          </w:tcPr>
          <w:p w14:paraId="0BCD2837" w14:textId="77777777" w:rsidR="00EA7D25" w:rsidRPr="00EA7D25" w:rsidRDefault="00EA7D25" w:rsidP="00EA7D25">
            <w:pPr>
              <w:jc w:val="center"/>
              <w:rPr>
                <w:b/>
                <w:bCs/>
                <w:color w:val="000000"/>
                <w:sz w:val="22"/>
                <w:szCs w:val="22"/>
              </w:rPr>
            </w:pPr>
            <w:r w:rsidRPr="00EA7D25">
              <w:rPr>
                <w:b/>
                <w:bCs/>
                <w:color w:val="000000"/>
                <w:sz w:val="22"/>
                <w:szCs w:val="22"/>
              </w:rPr>
              <w:t>1</w:t>
            </w:r>
          </w:p>
        </w:tc>
        <w:tc>
          <w:tcPr>
            <w:tcW w:w="4127" w:type="dxa"/>
            <w:shd w:val="clear" w:color="000000" w:fill="EDEDED"/>
            <w:hideMark/>
          </w:tcPr>
          <w:p w14:paraId="588C8272" w14:textId="77777777" w:rsidR="00EA7D25" w:rsidRPr="00EA7D25" w:rsidRDefault="00EA7D25" w:rsidP="00EA7D25">
            <w:pPr>
              <w:rPr>
                <w:b/>
                <w:bCs/>
                <w:sz w:val="22"/>
                <w:szCs w:val="22"/>
              </w:rPr>
            </w:pPr>
            <w:proofErr w:type="spellStart"/>
            <w:r w:rsidRPr="00EA7D25">
              <w:rPr>
                <w:b/>
                <w:bCs/>
                <w:sz w:val="22"/>
                <w:szCs w:val="22"/>
              </w:rPr>
              <w:t>Абагур</w:t>
            </w:r>
            <w:proofErr w:type="spellEnd"/>
            <w:r w:rsidRPr="00EA7D25">
              <w:rPr>
                <w:b/>
                <w:bCs/>
                <w:sz w:val="22"/>
                <w:szCs w:val="22"/>
              </w:rPr>
              <w:t>-Лесной №</w:t>
            </w:r>
            <w:proofErr w:type="gramStart"/>
            <w:r w:rsidRPr="00EA7D25">
              <w:rPr>
                <w:b/>
                <w:bCs/>
                <w:sz w:val="22"/>
                <w:szCs w:val="22"/>
              </w:rPr>
              <w:t>1  г.</w:t>
            </w:r>
            <w:proofErr w:type="gramEnd"/>
            <w:r w:rsidRPr="00EA7D25">
              <w:rPr>
                <w:b/>
                <w:bCs/>
                <w:sz w:val="22"/>
                <w:szCs w:val="22"/>
              </w:rPr>
              <w:t xml:space="preserve"> </w:t>
            </w:r>
            <w:proofErr w:type="spellStart"/>
            <w:r w:rsidRPr="00EA7D25">
              <w:rPr>
                <w:b/>
                <w:bCs/>
                <w:sz w:val="22"/>
                <w:szCs w:val="22"/>
              </w:rPr>
              <w:t>Новокузнецк,ул</w:t>
            </w:r>
            <w:proofErr w:type="spellEnd"/>
            <w:r w:rsidRPr="00EA7D25">
              <w:rPr>
                <w:b/>
                <w:bCs/>
                <w:sz w:val="22"/>
                <w:szCs w:val="22"/>
              </w:rPr>
              <w:t xml:space="preserve">. </w:t>
            </w:r>
            <w:proofErr w:type="spellStart"/>
            <w:r w:rsidRPr="00EA7D25">
              <w:rPr>
                <w:b/>
                <w:bCs/>
                <w:sz w:val="22"/>
                <w:szCs w:val="22"/>
              </w:rPr>
              <w:t>Земнухова</w:t>
            </w:r>
            <w:proofErr w:type="spellEnd"/>
            <w:r w:rsidRPr="00EA7D25">
              <w:rPr>
                <w:b/>
                <w:bCs/>
                <w:sz w:val="22"/>
                <w:szCs w:val="22"/>
              </w:rPr>
              <w:t>, №43</w:t>
            </w:r>
          </w:p>
        </w:tc>
        <w:tc>
          <w:tcPr>
            <w:tcW w:w="1702" w:type="dxa"/>
            <w:shd w:val="clear" w:color="000000" w:fill="EDEDED"/>
            <w:vAlign w:val="center"/>
            <w:hideMark/>
          </w:tcPr>
          <w:p w14:paraId="21753FA9" w14:textId="77777777" w:rsidR="00EA7D25" w:rsidRPr="00EA7D25" w:rsidRDefault="00EA7D25" w:rsidP="00EA7D25">
            <w:pPr>
              <w:ind w:firstLineChars="100" w:firstLine="221"/>
              <w:rPr>
                <w:b/>
                <w:bCs/>
                <w:sz w:val="22"/>
                <w:szCs w:val="22"/>
              </w:rPr>
            </w:pPr>
            <w:r w:rsidRPr="00EA7D25">
              <w:rPr>
                <w:b/>
                <w:bCs/>
                <w:sz w:val="22"/>
                <w:szCs w:val="22"/>
              </w:rPr>
              <w:t>5 463 449,01</w:t>
            </w:r>
          </w:p>
        </w:tc>
        <w:tc>
          <w:tcPr>
            <w:tcW w:w="1264" w:type="dxa"/>
            <w:shd w:val="clear" w:color="000000" w:fill="EDEDED"/>
            <w:vAlign w:val="center"/>
            <w:hideMark/>
          </w:tcPr>
          <w:p w14:paraId="2A17ED9E"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73039B37"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6C667E7F" w14:textId="77777777" w:rsidR="00EA7D25" w:rsidRPr="00EA7D25" w:rsidRDefault="00EA7D25" w:rsidP="00EA7D25">
            <w:pPr>
              <w:ind w:firstLineChars="100" w:firstLine="221"/>
              <w:rPr>
                <w:b/>
                <w:bCs/>
                <w:sz w:val="22"/>
                <w:szCs w:val="22"/>
              </w:rPr>
            </w:pPr>
            <w:r w:rsidRPr="00EA7D25">
              <w:rPr>
                <w:b/>
                <w:bCs/>
                <w:sz w:val="22"/>
                <w:szCs w:val="22"/>
              </w:rPr>
              <w:t>270 764,11</w:t>
            </w:r>
          </w:p>
        </w:tc>
        <w:tc>
          <w:tcPr>
            <w:tcW w:w="1797" w:type="dxa"/>
            <w:shd w:val="clear" w:color="000000" w:fill="EDEDED"/>
            <w:vAlign w:val="center"/>
            <w:hideMark/>
          </w:tcPr>
          <w:p w14:paraId="330FAF2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7BBFE726" w14:textId="77777777" w:rsidR="00EA7D25" w:rsidRPr="00EA7D25" w:rsidRDefault="00EA7D25" w:rsidP="00EA7D25">
            <w:pPr>
              <w:ind w:firstLineChars="100" w:firstLine="221"/>
              <w:rPr>
                <w:b/>
                <w:bCs/>
                <w:color w:val="000000"/>
                <w:sz w:val="22"/>
                <w:szCs w:val="22"/>
              </w:rPr>
            </w:pPr>
            <w:r w:rsidRPr="00EA7D25">
              <w:rPr>
                <w:b/>
                <w:bCs/>
                <w:color w:val="000000"/>
                <w:sz w:val="22"/>
                <w:szCs w:val="22"/>
              </w:rPr>
              <w:t>89 152,69</w:t>
            </w:r>
          </w:p>
        </w:tc>
        <w:tc>
          <w:tcPr>
            <w:tcW w:w="1445" w:type="dxa"/>
            <w:shd w:val="clear" w:color="000000" w:fill="EDEDED"/>
            <w:vAlign w:val="center"/>
            <w:hideMark/>
          </w:tcPr>
          <w:p w14:paraId="0C13978A" w14:textId="77777777" w:rsidR="00EA7D25" w:rsidRPr="00EA7D25" w:rsidRDefault="00EA7D25" w:rsidP="00EA7D25">
            <w:pPr>
              <w:ind w:firstLineChars="100" w:firstLine="221"/>
              <w:rPr>
                <w:b/>
                <w:bCs/>
                <w:color w:val="000000"/>
                <w:sz w:val="22"/>
                <w:szCs w:val="22"/>
              </w:rPr>
            </w:pPr>
            <w:r w:rsidRPr="00EA7D25">
              <w:rPr>
                <w:b/>
                <w:bCs/>
                <w:color w:val="000000"/>
                <w:sz w:val="22"/>
                <w:szCs w:val="22"/>
              </w:rPr>
              <w:t>359 917,20</w:t>
            </w:r>
          </w:p>
        </w:tc>
      </w:tr>
      <w:tr w:rsidR="00EA7D25" w:rsidRPr="00EA7D25" w14:paraId="47101CB2" w14:textId="77777777" w:rsidTr="00EA7D25">
        <w:trPr>
          <w:trHeight w:val="300"/>
        </w:trPr>
        <w:tc>
          <w:tcPr>
            <w:tcW w:w="546" w:type="dxa"/>
            <w:shd w:val="clear" w:color="auto" w:fill="auto"/>
            <w:noWrap/>
            <w:vAlign w:val="center"/>
            <w:hideMark/>
          </w:tcPr>
          <w:p w14:paraId="0894DB2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1A8D19E" w14:textId="77777777" w:rsidR="00EA7D25" w:rsidRPr="00EA7D25" w:rsidRDefault="00EA7D25" w:rsidP="00EA7D25">
            <w:pPr>
              <w:rPr>
                <w:color w:val="000000"/>
                <w:sz w:val="22"/>
                <w:szCs w:val="22"/>
              </w:rPr>
            </w:pPr>
            <w:r w:rsidRPr="00EA7D25">
              <w:rPr>
                <w:color w:val="000000"/>
                <w:sz w:val="22"/>
                <w:szCs w:val="22"/>
              </w:rPr>
              <w:t>Воздухоподогреватель</w:t>
            </w:r>
          </w:p>
        </w:tc>
        <w:tc>
          <w:tcPr>
            <w:tcW w:w="1702" w:type="dxa"/>
            <w:shd w:val="clear" w:color="auto" w:fill="auto"/>
            <w:vAlign w:val="center"/>
            <w:hideMark/>
          </w:tcPr>
          <w:p w14:paraId="547E81CC" w14:textId="77777777" w:rsidR="00EA7D25" w:rsidRPr="00EA7D25" w:rsidRDefault="00EA7D25" w:rsidP="00EA7D25">
            <w:pPr>
              <w:ind w:firstLineChars="100" w:firstLine="220"/>
              <w:rPr>
                <w:color w:val="000000"/>
                <w:sz w:val="22"/>
                <w:szCs w:val="22"/>
              </w:rPr>
            </w:pPr>
            <w:r w:rsidRPr="00EA7D25">
              <w:rPr>
                <w:color w:val="000000"/>
                <w:sz w:val="22"/>
                <w:szCs w:val="22"/>
              </w:rPr>
              <w:t>6 692,42</w:t>
            </w:r>
          </w:p>
        </w:tc>
        <w:tc>
          <w:tcPr>
            <w:tcW w:w="1264" w:type="dxa"/>
            <w:shd w:val="clear" w:color="auto" w:fill="auto"/>
            <w:vAlign w:val="bottom"/>
            <w:hideMark/>
          </w:tcPr>
          <w:p w14:paraId="1446626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B3AB7F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6B0DD7E" w14:textId="77777777" w:rsidR="00EA7D25" w:rsidRPr="00EA7D25" w:rsidRDefault="00EA7D25" w:rsidP="00EA7D25">
            <w:pPr>
              <w:ind w:firstLineChars="100" w:firstLine="220"/>
              <w:rPr>
                <w:color w:val="000000"/>
                <w:sz w:val="22"/>
                <w:szCs w:val="22"/>
              </w:rPr>
            </w:pPr>
            <w:r w:rsidRPr="00EA7D25">
              <w:rPr>
                <w:color w:val="000000"/>
                <w:sz w:val="22"/>
                <w:szCs w:val="22"/>
              </w:rPr>
              <w:t>669,24</w:t>
            </w:r>
          </w:p>
        </w:tc>
        <w:tc>
          <w:tcPr>
            <w:tcW w:w="1797" w:type="dxa"/>
            <w:shd w:val="clear" w:color="auto" w:fill="auto"/>
            <w:vAlign w:val="center"/>
            <w:hideMark/>
          </w:tcPr>
          <w:p w14:paraId="0A2E05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2908B6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E41380D" w14:textId="77777777" w:rsidR="00EA7D25" w:rsidRPr="00EA7D25" w:rsidRDefault="00EA7D25" w:rsidP="00EA7D25">
            <w:pPr>
              <w:ind w:firstLineChars="100" w:firstLine="220"/>
              <w:rPr>
                <w:color w:val="000000"/>
                <w:sz w:val="22"/>
                <w:szCs w:val="22"/>
              </w:rPr>
            </w:pPr>
            <w:r w:rsidRPr="00EA7D25">
              <w:rPr>
                <w:color w:val="000000"/>
                <w:sz w:val="22"/>
                <w:szCs w:val="22"/>
              </w:rPr>
              <w:t>669,24</w:t>
            </w:r>
          </w:p>
        </w:tc>
      </w:tr>
      <w:tr w:rsidR="00EA7D25" w:rsidRPr="00EA7D25" w14:paraId="54ADE225" w14:textId="77777777" w:rsidTr="00EA7D25">
        <w:trPr>
          <w:trHeight w:val="300"/>
        </w:trPr>
        <w:tc>
          <w:tcPr>
            <w:tcW w:w="546" w:type="dxa"/>
            <w:shd w:val="clear" w:color="auto" w:fill="auto"/>
            <w:noWrap/>
            <w:vAlign w:val="center"/>
            <w:hideMark/>
          </w:tcPr>
          <w:p w14:paraId="5029A79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90E236A" w14:textId="77777777" w:rsidR="00EA7D25" w:rsidRPr="00EA7D25" w:rsidRDefault="00EA7D25" w:rsidP="00EA7D25">
            <w:pPr>
              <w:rPr>
                <w:color w:val="000000"/>
                <w:sz w:val="22"/>
                <w:szCs w:val="22"/>
              </w:rPr>
            </w:pPr>
            <w:r w:rsidRPr="00EA7D25">
              <w:rPr>
                <w:color w:val="000000"/>
                <w:sz w:val="22"/>
                <w:szCs w:val="22"/>
              </w:rPr>
              <w:t>Воздухоподогреватель</w:t>
            </w:r>
          </w:p>
        </w:tc>
        <w:tc>
          <w:tcPr>
            <w:tcW w:w="1702" w:type="dxa"/>
            <w:shd w:val="clear" w:color="auto" w:fill="auto"/>
            <w:vAlign w:val="center"/>
            <w:hideMark/>
          </w:tcPr>
          <w:p w14:paraId="5E718D1F" w14:textId="77777777" w:rsidR="00EA7D25" w:rsidRPr="00EA7D25" w:rsidRDefault="00EA7D25" w:rsidP="00EA7D25">
            <w:pPr>
              <w:ind w:firstLineChars="100" w:firstLine="220"/>
              <w:rPr>
                <w:color w:val="000000"/>
                <w:sz w:val="22"/>
                <w:szCs w:val="22"/>
              </w:rPr>
            </w:pPr>
            <w:r w:rsidRPr="00EA7D25">
              <w:rPr>
                <w:color w:val="000000"/>
                <w:sz w:val="22"/>
                <w:szCs w:val="22"/>
              </w:rPr>
              <w:t>6 692,42</w:t>
            </w:r>
          </w:p>
        </w:tc>
        <w:tc>
          <w:tcPr>
            <w:tcW w:w="1264" w:type="dxa"/>
            <w:shd w:val="clear" w:color="auto" w:fill="auto"/>
            <w:vAlign w:val="bottom"/>
            <w:hideMark/>
          </w:tcPr>
          <w:p w14:paraId="453FC28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A161D2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D68CA16" w14:textId="77777777" w:rsidR="00EA7D25" w:rsidRPr="00EA7D25" w:rsidRDefault="00EA7D25" w:rsidP="00EA7D25">
            <w:pPr>
              <w:ind w:firstLineChars="100" w:firstLine="220"/>
              <w:rPr>
                <w:color w:val="000000"/>
                <w:sz w:val="22"/>
                <w:szCs w:val="22"/>
              </w:rPr>
            </w:pPr>
            <w:r w:rsidRPr="00EA7D25">
              <w:rPr>
                <w:color w:val="000000"/>
                <w:sz w:val="22"/>
                <w:szCs w:val="22"/>
              </w:rPr>
              <w:t>669,24</w:t>
            </w:r>
          </w:p>
        </w:tc>
        <w:tc>
          <w:tcPr>
            <w:tcW w:w="1797" w:type="dxa"/>
            <w:shd w:val="clear" w:color="auto" w:fill="auto"/>
            <w:vAlign w:val="center"/>
            <w:hideMark/>
          </w:tcPr>
          <w:p w14:paraId="381DB04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601024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FC1B0F1" w14:textId="77777777" w:rsidR="00EA7D25" w:rsidRPr="00EA7D25" w:rsidRDefault="00EA7D25" w:rsidP="00EA7D25">
            <w:pPr>
              <w:ind w:firstLineChars="100" w:firstLine="220"/>
              <w:rPr>
                <w:color w:val="000000"/>
                <w:sz w:val="22"/>
                <w:szCs w:val="22"/>
              </w:rPr>
            </w:pPr>
            <w:r w:rsidRPr="00EA7D25">
              <w:rPr>
                <w:color w:val="000000"/>
                <w:sz w:val="22"/>
                <w:szCs w:val="22"/>
              </w:rPr>
              <w:t>669,24</w:t>
            </w:r>
          </w:p>
        </w:tc>
      </w:tr>
      <w:tr w:rsidR="00EA7D25" w:rsidRPr="00EA7D25" w14:paraId="2E7D9C34" w14:textId="77777777" w:rsidTr="00EA7D25">
        <w:trPr>
          <w:trHeight w:val="300"/>
        </w:trPr>
        <w:tc>
          <w:tcPr>
            <w:tcW w:w="546" w:type="dxa"/>
            <w:shd w:val="clear" w:color="auto" w:fill="auto"/>
            <w:noWrap/>
            <w:vAlign w:val="center"/>
            <w:hideMark/>
          </w:tcPr>
          <w:p w14:paraId="2DC9820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68F1A0B" w14:textId="77777777" w:rsidR="00EA7D25" w:rsidRPr="00EA7D25" w:rsidRDefault="00EA7D25" w:rsidP="00EA7D25">
            <w:pPr>
              <w:rPr>
                <w:color w:val="000000"/>
                <w:sz w:val="22"/>
                <w:szCs w:val="22"/>
              </w:rPr>
            </w:pPr>
            <w:r w:rsidRPr="00EA7D25">
              <w:rPr>
                <w:color w:val="000000"/>
                <w:sz w:val="22"/>
                <w:szCs w:val="22"/>
              </w:rPr>
              <w:t>Грейфер 0,63м 3 Н 12м</w:t>
            </w:r>
          </w:p>
        </w:tc>
        <w:tc>
          <w:tcPr>
            <w:tcW w:w="1702" w:type="dxa"/>
            <w:shd w:val="clear" w:color="auto" w:fill="auto"/>
            <w:vAlign w:val="center"/>
            <w:hideMark/>
          </w:tcPr>
          <w:p w14:paraId="5AE6F25C" w14:textId="77777777" w:rsidR="00EA7D25" w:rsidRPr="00EA7D25" w:rsidRDefault="00EA7D25" w:rsidP="00EA7D25">
            <w:pPr>
              <w:ind w:firstLineChars="100" w:firstLine="220"/>
              <w:rPr>
                <w:color w:val="000000"/>
                <w:sz w:val="22"/>
                <w:szCs w:val="22"/>
              </w:rPr>
            </w:pPr>
            <w:r w:rsidRPr="00EA7D25">
              <w:rPr>
                <w:color w:val="000000"/>
                <w:sz w:val="22"/>
                <w:szCs w:val="22"/>
              </w:rPr>
              <w:t>7 954,92</w:t>
            </w:r>
          </w:p>
        </w:tc>
        <w:tc>
          <w:tcPr>
            <w:tcW w:w="1264" w:type="dxa"/>
            <w:shd w:val="clear" w:color="auto" w:fill="auto"/>
            <w:vAlign w:val="bottom"/>
            <w:hideMark/>
          </w:tcPr>
          <w:p w14:paraId="68EC8F8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64A512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C175632" w14:textId="77777777" w:rsidR="00EA7D25" w:rsidRPr="00EA7D25" w:rsidRDefault="00EA7D25" w:rsidP="00EA7D25">
            <w:pPr>
              <w:ind w:firstLineChars="100" w:firstLine="220"/>
              <w:rPr>
                <w:color w:val="000000"/>
                <w:sz w:val="22"/>
                <w:szCs w:val="22"/>
              </w:rPr>
            </w:pPr>
            <w:r w:rsidRPr="00EA7D25">
              <w:rPr>
                <w:color w:val="000000"/>
                <w:sz w:val="22"/>
                <w:szCs w:val="22"/>
              </w:rPr>
              <w:t>795,49</w:t>
            </w:r>
          </w:p>
        </w:tc>
        <w:tc>
          <w:tcPr>
            <w:tcW w:w="1797" w:type="dxa"/>
            <w:shd w:val="clear" w:color="auto" w:fill="auto"/>
            <w:vAlign w:val="center"/>
            <w:hideMark/>
          </w:tcPr>
          <w:p w14:paraId="2652BBF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F02D49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AA386F8" w14:textId="77777777" w:rsidR="00EA7D25" w:rsidRPr="00EA7D25" w:rsidRDefault="00EA7D25" w:rsidP="00EA7D25">
            <w:pPr>
              <w:ind w:firstLineChars="100" w:firstLine="220"/>
              <w:rPr>
                <w:color w:val="000000"/>
                <w:sz w:val="22"/>
                <w:szCs w:val="22"/>
              </w:rPr>
            </w:pPr>
            <w:r w:rsidRPr="00EA7D25">
              <w:rPr>
                <w:color w:val="000000"/>
                <w:sz w:val="22"/>
                <w:szCs w:val="22"/>
              </w:rPr>
              <w:t>795,48</w:t>
            </w:r>
          </w:p>
        </w:tc>
      </w:tr>
      <w:tr w:rsidR="00EA7D25" w:rsidRPr="00EA7D25" w14:paraId="54D44F15" w14:textId="77777777" w:rsidTr="00EA7D25">
        <w:trPr>
          <w:trHeight w:val="300"/>
        </w:trPr>
        <w:tc>
          <w:tcPr>
            <w:tcW w:w="546" w:type="dxa"/>
            <w:shd w:val="clear" w:color="auto" w:fill="auto"/>
            <w:noWrap/>
            <w:vAlign w:val="center"/>
            <w:hideMark/>
          </w:tcPr>
          <w:p w14:paraId="23DE550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36FC03C" w14:textId="77777777" w:rsidR="00EA7D25" w:rsidRPr="00EA7D25" w:rsidRDefault="00EA7D25" w:rsidP="00EA7D25">
            <w:pPr>
              <w:rPr>
                <w:color w:val="000000"/>
                <w:sz w:val="22"/>
                <w:szCs w:val="22"/>
              </w:rPr>
            </w:pPr>
            <w:r w:rsidRPr="00EA7D25">
              <w:rPr>
                <w:color w:val="000000"/>
                <w:sz w:val="22"/>
                <w:szCs w:val="22"/>
              </w:rPr>
              <w:t>Дымосос ДН-11,2</w:t>
            </w:r>
          </w:p>
        </w:tc>
        <w:tc>
          <w:tcPr>
            <w:tcW w:w="1702" w:type="dxa"/>
            <w:shd w:val="clear" w:color="auto" w:fill="auto"/>
            <w:vAlign w:val="center"/>
            <w:hideMark/>
          </w:tcPr>
          <w:p w14:paraId="112E9278" w14:textId="77777777" w:rsidR="00EA7D25" w:rsidRPr="00EA7D25" w:rsidRDefault="00EA7D25" w:rsidP="00EA7D25">
            <w:pPr>
              <w:ind w:firstLineChars="100" w:firstLine="220"/>
              <w:rPr>
                <w:color w:val="000000"/>
                <w:sz w:val="22"/>
                <w:szCs w:val="22"/>
              </w:rPr>
            </w:pPr>
            <w:r w:rsidRPr="00EA7D25">
              <w:rPr>
                <w:color w:val="000000"/>
                <w:sz w:val="22"/>
                <w:szCs w:val="22"/>
              </w:rPr>
              <w:t>589,77</w:t>
            </w:r>
          </w:p>
        </w:tc>
        <w:tc>
          <w:tcPr>
            <w:tcW w:w="1264" w:type="dxa"/>
            <w:shd w:val="clear" w:color="auto" w:fill="auto"/>
            <w:vAlign w:val="bottom"/>
            <w:hideMark/>
          </w:tcPr>
          <w:p w14:paraId="42B5C2C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1FF686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E54EBCB" w14:textId="77777777" w:rsidR="00EA7D25" w:rsidRPr="00EA7D25" w:rsidRDefault="00EA7D25" w:rsidP="00EA7D25">
            <w:pPr>
              <w:ind w:firstLineChars="100" w:firstLine="220"/>
              <w:rPr>
                <w:color w:val="000000"/>
                <w:sz w:val="22"/>
                <w:szCs w:val="22"/>
              </w:rPr>
            </w:pPr>
            <w:r w:rsidRPr="00EA7D25">
              <w:rPr>
                <w:color w:val="000000"/>
                <w:sz w:val="22"/>
                <w:szCs w:val="22"/>
              </w:rPr>
              <w:t>58,98</w:t>
            </w:r>
          </w:p>
        </w:tc>
        <w:tc>
          <w:tcPr>
            <w:tcW w:w="1797" w:type="dxa"/>
            <w:shd w:val="clear" w:color="auto" w:fill="auto"/>
            <w:vAlign w:val="center"/>
            <w:hideMark/>
          </w:tcPr>
          <w:p w14:paraId="2AE6A35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D14025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3AB7C82" w14:textId="77777777" w:rsidR="00EA7D25" w:rsidRPr="00EA7D25" w:rsidRDefault="00EA7D25" w:rsidP="00EA7D25">
            <w:pPr>
              <w:ind w:firstLineChars="100" w:firstLine="220"/>
              <w:rPr>
                <w:color w:val="000000"/>
                <w:sz w:val="22"/>
                <w:szCs w:val="22"/>
              </w:rPr>
            </w:pPr>
            <w:r w:rsidRPr="00EA7D25">
              <w:rPr>
                <w:color w:val="000000"/>
                <w:sz w:val="22"/>
                <w:szCs w:val="22"/>
              </w:rPr>
              <w:t>59,04</w:t>
            </w:r>
          </w:p>
        </w:tc>
      </w:tr>
      <w:tr w:rsidR="00EA7D25" w:rsidRPr="00EA7D25" w14:paraId="13E67943" w14:textId="77777777" w:rsidTr="00EA7D25">
        <w:trPr>
          <w:trHeight w:val="300"/>
        </w:trPr>
        <w:tc>
          <w:tcPr>
            <w:tcW w:w="546" w:type="dxa"/>
            <w:shd w:val="clear" w:color="auto" w:fill="auto"/>
            <w:noWrap/>
            <w:vAlign w:val="center"/>
            <w:hideMark/>
          </w:tcPr>
          <w:p w14:paraId="6FEAB9E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AEA0A77" w14:textId="77777777" w:rsidR="00EA7D25" w:rsidRPr="00EA7D25" w:rsidRDefault="00EA7D25" w:rsidP="00EA7D25">
            <w:pPr>
              <w:rPr>
                <w:color w:val="000000"/>
                <w:sz w:val="22"/>
                <w:szCs w:val="22"/>
              </w:rPr>
            </w:pPr>
            <w:r w:rsidRPr="00EA7D25">
              <w:rPr>
                <w:color w:val="000000"/>
                <w:sz w:val="22"/>
                <w:szCs w:val="22"/>
              </w:rPr>
              <w:t>Дымосос ДН-11,2</w:t>
            </w:r>
          </w:p>
        </w:tc>
        <w:tc>
          <w:tcPr>
            <w:tcW w:w="1702" w:type="dxa"/>
            <w:shd w:val="clear" w:color="auto" w:fill="auto"/>
            <w:vAlign w:val="center"/>
            <w:hideMark/>
          </w:tcPr>
          <w:p w14:paraId="1FA03858" w14:textId="77777777" w:rsidR="00EA7D25" w:rsidRPr="00EA7D25" w:rsidRDefault="00EA7D25" w:rsidP="00EA7D25">
            <w:pPr>
              <w:ind w:firstLineChars="100" w:firstLine="220"/>
              <w:rPr>
                <w:color w:val="000000"/>
                <w:sz w:val="22"/>
                <w:szCs w:val="22"/>
              </w:rPr>
            </w:pPr>
            <w:r w:rsidRPr="00EA7D25">
              <w:rPr>
                <w:color w:val="000000"/>
                <w:sz w:val="22"/>
                <w:szCs w:val="22"/>
              </w:rPr>
              <w:t>1 761,47</w:t>
            </w:r>
          </w:p>
        </w:tc>
        <w:tc>
          <w:tcPr>
            <w:tcW w:w="1264" w:type="dxa"/>
            <w:shd w:val="clear" w:color="auto" w:fill="auto"/>
            <w:vAlign w:val="bottom"/>
            <w:hideMark/>
          </w:tcPr>
          <w:p w14:paraId="609E5BE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637FE1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D1B7E0B" w14:textId="77777777" w:rsidR="00EA7D25" w:rsidRPr="00EA7D25" w:rsidRDefault="00EA7D25" w:rsidP="00EA7D25">
            <w:pPr>
              <w:ind w:firstLineChars="100" w:firstLine="220"/>
              <w:rPr>
                <w:color w:val="000000"/>
                <w:sz w:val="22"/>
                <w:szCs w:val="22"/>
              </w:rPr>
            </w:pPr>
            <w:r w:rsidRPr="00EA7D25">
              <w:rPr>
                <w:color w:val="000000"/>
                <w:sz w:val="22"/>
                <w:szCs w:val="22"/>
              </w:rPr>
              <w:t>176,15</w:t>
            </w:r>
          </w:p>
        </w:tc>
        <w:tc>
          <w:tcPr>
            <w:tcW w:w="1797" w:type="dxa"/>
            <w:shd w:val="clear" w:color="auto" w:fill="auto"/>
            <w:vAlign w:val="center"/>
            <w:hideMark/>
          </w:tcPr>
          <w:p w14:paraId="42BF1CA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8B9FB8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1F3E008" w14:textId="77777777" w:rsidR="00EA7D25" w:rsidRPr="00EA7D25" w:rsidRDefault="00EA7D25" w:rsidP="00EA7D25">
            <w:pPr>
              <w:ind w:firstLineChars="100" w:firstLine="220"/>
              <w:rPr>
                <w:color w:val="000000"/>
                <w:sz w:val="22"/>
                <w:szCs w:val="22"/>
              </w:rPr>
            </w:pPr>
            <w:r w:rsidRPr="00EA7D25">
              <w:rPr>
                <w:color w:val="000000"/>
                <w:sz w:val="22"/>
                <w:szCs w:val="22"/>
              </w:rPr>
              <w:t>176,16</w:t>
            </w:r>
          </w:p>
        </w:tc>
      </w:tr>
      <w:tr w:rsidR="00EA7D25" w:rsidRPr="00EA7D25" w14:paraId="7D12C803" w14:textId="77777777" w:rsidTr="00EA7D25">
        <w:trPr>
          <w:trHeight w:val="300"/>
        </w:trPr>
        <w:tc>
          <w:tcPr>
            <w:tcW w:w="546" w:type="dxa"/>
            <w:shd w:val="clear" w:color="auto" w:fill="auto"/>
            <w:noWrap/>
            <w:vAlign w:val="center"/>
            <w:hideMark/>
          </w:tcPr>
          <w:p w14:paraId="0BC6B77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1790594" w14:textId="77777777" w:rsidR="00EA7D25" w:rsidRPr="00EA7D25" w:rsidRDefault="00EA7D25" w:rsidP="00EA7D25">
            <w:pPr>
              <w:rPr>
                <w:color w:val="000000"/>
                <w:sz w:val="22"/>
                <w:szCs w:val="22"/>
              </w:rPr>
            </w:pPr>
            <w:r w:rsidRPr="00EA7D25">
              <w:rPr>
                <w:color w:val="000000"/>
                <w:sz w:val="22"/>
                <w:szCs w:val="22"/>
              </w:rPr>
              <w:t>Дымосос ДН-9 с эл.дв.15кВч 1500об/мин</w:t>
            </w:r>
          </w:p>
        </w:tc>
        <w:tc>
          <w:tcPr>
            <w:tcW w:w="1702" w:type="dxa"/>
            <w:shd w:val="clear" w:color="auto" w:fill="auto"/>
            <w:vAlign w:val="center"/>
            <w:hideMark/>
          </w:tcPr>
          <w:p w14:paraId="7AD7E530" w14:textId="77777777" w:rsidR="00EA7D25" w:rsidRPr="00EA7D25" w:rsidRDefault="00EA7D25" w:rsidP="00EA7D25">
            <w:pPr>
              <w:ind w:firstLineChars="100" w:firstLine="220"/>
              <w:rPr>
                <w:color w:val="000000"/>
                <w:sz w:val="22"/>
                <w:szCs w:val="22"/>
              </w:rPr>
            </w:pPr>
            <w:r w:rsidRPr="00EA7D25">
              <w:rPr>
                <w:color w:val="000000"/>
                <w:sz w:val="22"/>
                <w:szCs w:val="22"/>
              </w:rPr>
              <w:t>9 724,92</w:t>
            </w:r>
          </w:p>
        </w:tc>
        <w:tc>
          <w:tcPr>
            <w:tcW w:w="1264" w:type="dxa"/>
            <w:shd w:val="clear" w:color="auto" w:fill="auto"/>
            <w:vAlign w:val="bottom"/>
            <w:hideMark/>
          </w:tcPr>
          <w:p w14:paraId="47806E4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5128B5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378F06F" w14:textId="77777777" w:rsidR="00EA7D25" w:rsidRPr="00EA7D25" w:rsidRDefault="00EA7D25" w:rsidP="00EA7D25">
            <w:pPr>
              <w:ind w:firstLineChars="100" w:firstLine="220"/>
              <w:rPr>
                <w:color w:val="000000"/>
                <w:sz w:val="22"/>
                <w:szCs w:val="22"/>
              </w:rPr>
            </w:pPr>
            <w:r w:rsidRPr="00EA7D25">
              <w:rPr>
                <w:color w:val="000000"/>
                <w:sz w:val="22"/>
                <w:szCs w:val="22"/>
              </w:rPr>
              <w:t>972,49</w:t>
            </w:r>
          </w:p>
        </w:tc>
        <w:tc>
          <w:tcPr>
            <w:tcW w:w="1797" w:type="dxa"/>
            <w:shd w:val="clear" w:color="auto" w:fill="auto"/>
            <w:vAlign w:val="center"/>
            <w:hideMark/>
          </w:tcPr>
          <w:p w14:paraId="61ACAC0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84FD93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A4BE811" w14:textId="77777777" w:rsidR="00EA7D25" w:rsidRPr="00EA7D25" w:rsidRDefault="00EA7D25" w:rsidP="00EA7D25">
            <w:pPr>
              <w:ind w:firstLineChars="100" w:firstLine="220"/>
              <w:rPr>
                <w:color w:val="000000"/>
                <w:sz w:val="22"/>
                <w:szCs w:val="22"/>
              </w:rPr>
            </w:pPr>
            <w:r w:rsidRPr="00EA7D25">
              <w:rPr>
                <w:color w:val="000000"/>
                <w:sz w:val="22"/>
                <w:szCs w:val="22"/>
              </w:rPr>
              <w:t>972,48</w:t>
            </w:r>
          </w:p>
        </w:tc>
      </w:tr>
      <w:tr w:rsidR="00EA7D25" w:rsidRPr="00EA7D25" w14:paraId="16374451" w14:textId="77777777" w:rsidTr="00EA7D25">
        <w:trPr>
          <w:trHeight w:val="300"/>
        </w:trPr>
        <w:tc>
          <w:tcPr>
            <w:tcW w:w="546" w:type="dxa"/>
            <w:shd w:val="clear" w:color="auto" w:fill="auto"/>
            <w:noWrap/>
            <w:vAlign w:val="center"/>
            <w:hideMark/>
          </w:tcPr>
          <w:p w14:paraId="5490143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665AA27" w14:textId="77777777" w:rsidR="00EA7D25" w:rsidRPr="00EA7D25" w:rsidRDefault="00EA7D25" w:rsidP="00EA7D25">
            <w:pPr>
              <w:rPr>
                <w:color w:val="000000"/>
                <w:sz w:val="22"/>
                <w:szCs w:val="22"/>
              </w:rPr>
            </w:pPr>
            <w:r w:rsidRPr="00EA7D25">
              <w:rPr>
                <w:color w:val="000000"/>
                <w:sz w:val="22"/>
                <w:szCs w:val="22"/>
              </w:rPr>
              <w:t>Дымосос-ДН9/1500лев.</w:t>
            </w:r>
          </w:p>
        </w:tc>
        <w:tc>
          <w:tcPr>
            <w:tcW w:w="1702" w:type="dxa"/>
            <w:shd w:val="clear" w:color="auto" w:fill="auto"/>
            <w:vAlign w:val="center"/>
            <w:hideMark/>
          </w:tcPr>
          <w:p w14:paraId="753D57E8" w14:textId="77777777" w:rsidR="00EA7D25" w:rsidRPr="00EA7D25" w:rsidRDefault="00EA7D25" w:rsidP="00EA7D25">
            <w:pPr>
              <w:ind w:firstLineChars="100" w:firstLine="220"/>
              <w:rPr>
                <w:color w:val="000000"/>
                <w:sz w:val="22"/>
                <w:szCs w:val="22"/>
              </w:rPr>
            </w:pPr>
            <w:r w:rsidRPr="00EA7D25">
              <w:rPr>
                <w:color w:val="000000"/>
                <w:sz w:val="22"/>
                <w:szCs w:val="22"/>
              </w:rPr>
              <w:t>6 569,04</w:t>
            </w:r>
          </w:p>
        </w:tc>
        <w:tc>
          <w:tcPr>
            <w:tcW w:w="1264" w:type="dxa"/>
            <w:shd w:val="clear" w:color="auto" w:fill="auto"/>
            <w:vAlign w:val="bottom"/>
            <w:hideMark/>
          </w:tcPr>
          <w:p w14:paraId="4D6252E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012FF8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3E1737A" w14:textId="77777777" w:rsidR="00EA7D25" w:rsidRPr="00EA7D25" w:rsidRDefault="00EA7D25" w:rsidP="00EA7D25">
            <w:pPr>
              <w:ind w:firstLineChars="100" w:firstLine="220"/>
              <w:rPr>
                <w:color w:val="000000"/>
                <w:sz w:val="22"/>
                <w:szCs w:val="22"/>
              </w:rPr>
            </w:pPr>
            <w:r w:rsidRPr="00EA7D25">
              <w:rPr>
                <w:color w:val="000000"/>
                <w:sz w:val="22"/>
                <w:szCs w:val="22"/>
              </w:rPr>
              <w:t>656,90</w:t>
            </w:r>
          </w:p>
        </w:tc>
        <w:tc>
          <w:tcPr>
            <w:tcW w:w="1797" w:type="dxa"/>
            <w:shd w:val="clear" w:color="auto" w:fill="auto"/>
            <w:vAlign w:val="center"/>
            <w:hideMark/>
          </w:tcPr>
          <w:p w14:paraId="7B17C0D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94E212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55A59E4" w14:textId="77777777" w:rsidR="00EA7D25" w:rsidRPr="00EA7D25" w:rsidRDefault="00EA7D25" w:rsidP="00EA7D25">
            <w:pPr>
              <w:ind w:firstLineChars="100" w:firstLine="220"/>
              <w:rPr>
                <w:color w:val="000000"/>
                <w:sz w:val="22"/>
                <w:szCs w:val="22"/>
              </w:rPr>
            </w:pPr>
            <w:r w:rsidRPr="00EA7D25">
              <w:rPr>
                <w:color w:val="000000"/>
                <w:sz w:val="22"/>
                <w:szCs w:val="22"/>
              </w:rPr>
              <w:t>656,88</w:t>
            </w:r>
          </w:p>
        </w:tc>
      </w:tr>
      <w:tr w:rsidR="00EA7D25" w:rsidRPr="00EA7D25" w14:paraId="59D24C39" w14:textId="77777777" w:rsidTr="00EA7D25">
        <w:trPr>
          <w:trHeight w:val="300"/>
        </w:trPr>
        <w:tc>
          <w:tcPr>
            <w:tcW w:w="546" w:type="dxa"/>
            <w:shd w:val="clear" w:color="auto" w:fill="auto"/>
            <w:noWrap/>
            <w:vAlign w:val="center"/>
            <w:hideMark/>
          </w:tcPr>
          <w:p w14:paraId="61448BA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AE504D" w14:textId="77777777" w:rsidR="00EA7D25" w:rsidRPr="00EA7D25" w:rsidRDefault="00EA7D25" w:rsidP="00EA7D25">
            <w:pPr>
              <w:rPr>
                <w:color w:val="000000"/>
                <w:sz w:val="22"/>
                <w:szCs w:val="22"/>
              </w:rPr>
            </w:pPr>
            <w:r w:rsidRPr="00EA7D25">
              <w:rPr>
                <w:color w:val="000000"/>
                <w:sz w:val="22"/>
                <w:szCs w:val="22"/>
              </w:rPr>
              <w:t>Конвейер СР-70</w:t>
            </w:r>
          </w:p>
        </w:tc>
        <w:tc>
          <w:tcPr>
            <w:tcW w:w="1702" w:type="dxa"/>
            <w:shd w:val="clear" w:color="auto" w:fill="auto"/>
            <w:vAlign w:val="center"/>
            <w:hideMark/>
          </w:tcPr>
          <w:p w14:paraId="434B4A27" w14:textId="77777777" w:rsidR="00EA7D25" w:rsidRPr="00EA7D25" w:rsidRDefault="00EA7D25" w:rsidP="00EA7D25">
            <w:pPr>
              <w:ind w:firstLineChars="100" w:firstLine="220"/>
              <w:rPr>
                <w:color w:val="000000"/>
                <w:sz w:val="22"/>
                <w:szCs w:val="22"/>
              </w:rPr>
            </w:pPr>
            <w:r w:rsidRPr="00EA7D25">
              <w:rPr>
                <w:color w:val="000000"/>
                <w:sz w:val="22"/>
                <w:szCs w:val="22"/>
              </w:rPr>
              <w:t>4 833,67</w:t>
            </w:r>
          </w:p>
        </w:tc>
        <w:tc>
          <w:tcPr>
            <w:tcW w:w="1264" w:type="dxa"/>
            <w:shd w:val="clear" w:color="auto" w:fill="auto"/>
            <w:vAlign w:val="bottom"/>
            <w:hideMark/>
          </w:tcPr>
          <w:p w14:paraId="3A688C2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7D50FF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3D2CDED" w14:textId="77777777" w:rsidR="00EA7D25" w:rsidRPr="00EA7D25" w:rsidRDefault="00EA7D25" w:rsidP="00EA7D25">
            <w:pPr>
              <w:ind w:firstLineChars="100" w:firstLine="220"/>
              <w:rPr>
                <w:color w:val="000000"/>
                <w:sz w:val="22"/>
                <w:szCs w:val="22"/>
              </w:rPr>
            </w:pPr>
            <w:r w:rsidRPr="00EA7D25">
              <w:rPr>
                <w:color w:val="000000"/>
                <w:sz w:val="22"/>
                <w:szCs w:val="22"/>
              </w:rPr>
              <w:t>483,37</w:t>
            </w:r>
          </w:p>
        </w:tc>
        <w:tc>
          <w:tcPr>
            <w:tcW w:w="1797" w:type="dxa"/>
            <w:shd w:val="clear" w:color="auto" w:fill="auto"/>
            <w:vAlign w:val="center"/>
            <w:hideMark/>
          </w:tcPr>
          <w:p w14:paraId="6932CA5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C899C9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64901AF" w14:textId="77777777" w:rsidR="00EA7D25" w:rsidRPr="00EA7D25" w:rsidRDefault="00EA7D25" w:rsidP="00EA7D25">
            <w:pPr>
              <w:ind w:firstLineChars="100" w:firstLine="220"/>
              <w:rPr>
                <w:color w:val="000000"/>
                <w:sz w:val="22"/>
                <w:szCs w:val="22"/>
              </w:rPr>
            </w:pPr>
            <w:r w:rsidRPr="00EA7D25">
              <w:rPr>
                <w:color w:val="000000"/>
                <w:sz w:val="22"/>
                <w:szCs w:val="22"/>
              </w:rPr>
              <w:t>483,36</w:t>
            </w:r>
          </w:p>
        </w:tc>
      </w:tr>
      <w:tr w:rsidR="00EA7D25" w:rsidRPr="00EA7D25" w14:paraId="19D67045" w14:textId="77777777" w:rsidTr="00EA7D25">
        <w:trPr>
          <w:trHeight w:val="300"/>
        </w:trPr>
        <w:tc>
          <w:tcPr>
            <w:tcW w:w="546" w:type="dxa"/>
            <w:shd w:val="clear" w:color="auto" w:fill="auto"/>
            <w:noWrap/>
            <w:vAlign w:val="center"/>
            <w:hideMark/>
          </w:tcPr>
          <w:p w14:paraId="73C302A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B4948EA" w14:textId="77777777" w:rsidR="00EA7D25" w:rsidRPr="00EA7D25" w:rsidRDefault="00EA7D25" w:rsidP="00EA7D25">
            <w:pPr>
              <w:rPr>
                <w:color w:val="000000"/>
                <w:sz w:val="22"/>
                <w:szCs w:val="22"/>
              </w:rPr>
            </w:pPr>
            <w:r w:rsidRPr="00EA7D25">
              <w:rPr>
                <w:color w:val="000000"/>
                <w:sz w:val="22"/>
                <w:szCs w:val="22"/>
              </w:rPr>
              <w:t>Котел "Гефест"1.8 -95 ШП</w:t>
            </w:r>
          </w:p>
        </w:tc>
        <w:tc>
          <w:tcPr>
            <w:tcW w:w="1702" w:type="dxa"/>
            <w:shd w:val="clear" w:color="auto" w:fill="auto"/>
            <w:vAlign w:val="center"/>
            <w:hideMark/>
          </w:tcPr>
          <w:p w14:paraId="657EEBE2" w14:textId="77777777" w:rsidR="00EA7D25" w:rsidRPr="00EA7D25" w:rsidRDefault="00EA7D25" w:rsidP="00EA7D25">
            <w:pPr>
              <w:ind w:firstLineChars="100" w:firstLine="220"/>
              <w:rPr>
                <w:color w:val="000000"/>
                <w:sz w:val="22"/>
                <w:szCs w:val="22"/>
              </w:rPr>
            </w:pPr>
            <w:r w:rsidRPr="00EA7D25">
              <w:rPr>
                <w:color w:val="000000"/>
                <w:sz w:val="22"/>
                <w:szCs w:val="22"/>
              </w:rPr>
              <w:t>132 246,56</w:t>
            </w:r>
          </w:p>
        </w:tc>
        <w:tc>
          <w:tcPr>
            <w:tcW w:w="1264" w:type="dxa"/>
            <w:shd w:val="clear" w:color="auto" w:fill="auto"/>
            <w:vAlign w:val="bottom"/>
            <w:hideMark/>
          </w:tcPr>
          <w:p w14:paraId="512C23C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564771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A3A3867" w14:textId="77777777" w:rsidR="00EA7D25" w:rsidRPr="00EA7D25" w:rsidRDefault="00EA7D25" w:rsidP="00EA7D25">
            <w:pPr>
              <w:ind w:firstLineChars="100" w:firstLine="220"/>
              <w:rPr>
                <w:color w:val="000000"/>
                <w:sz w:val="22"/>
                <w:szCs w:val="22"/>
              </w:rPr>
            </w:pPr>
            <w:r w:rsidRPr="00EA7D25">
              <w:rPr>
                <w:color w:val="000000"/>
                <w:sz w:val="22"/>
                <w:szCs w:val="22"/>
              </w:rPr>
              <w:t>13 224,66</w:t>
            </w:r>
          </w:p>
        </w:tc>
        <w:tc>
          <w:tcPr>
            <w:tcW w:w="1797" w:type="dxa"/>
            <w:shd w:val="clear" w:color="auto" w:fill="auto"/>
            <w:vAlign w:val="center"/>
            <w:hideMark/>
          </w:tcPr>
          <w:p w14:paraId="469288F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E9DDC8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922DF1F" w14:textId="77777777" w:rsidR="00EA7D25" w:rsidRPr="00EA7D25" w:rsidRDefault="00EA7D25" w:rsidP="00EA7D25">
            <w:pPr>
              <w:ind w:firstLineChars="100" w:firstLine="220"/>
              <w:rPr>
                <w:color w:val="000000"/>
                <w:sz w:val="22"/>
                <w:szCs w:val="22"/>
              </w:rPr>
            </w:pPr>
            <w:r w:rsidRPr="00EA7D25">
              <w:rPr>
                <w:color w:val="000000"/>
                <w:sz w:val="22"/>
                <w:szCs w:val="22"/>
              </w:rPr>
              <w:t>13 224,72</w:t>
            </w:r>
          </w:p>
        </w:tc>
      </w:tr>
      <w:tr w:rsidR="00EA7D25" w:rsidRPr="00EA7D25" w14:paraId="76D09609" w14:textId="77777777" w:rsidTr="00EA7D25">
        <w:trPr>
          <w:trHeight w:val="300"/>
        </w:trPr>
        <w:tc>
          <w:tcPr>
            <w:tcW w:w="546" w:type="dxa"/>
            <w:shd w:val="clear" w:color="auto" w:fill="auto"/>
            <w:noWrap/>
            <w:vAlign w:val="center"/>
            <w:hideMark/>
          </w:tcPr>
          <w:p w14:paraId="529DCFE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B3D7350" w14:textId="77777777" w:rsidR="00EA7D25" w:rsidRPr="00EA7D25" w:rsidRDefault="00EA7D25" w:rsidP="00EA7D25">
            <w:pPr>
              <w:rPr>
                <w:color w:val="000000"/>
                <w:sz w:val="22"/>
                <w:szCs w:val="22"/>
              </w:rPr>
            </w:pPr>
            <w:r w:rsidRPr="00EA7D25">
              <w:rPr>
                <w:color w:val="000000"/>
                <w:sz w:val="22"/>
                <w:szCs w:val="22"/>
              </w:rPr>
              <w:t>Котел ВКС-4</w:t>
            </w:r>
          </w:p>
        </w:tc>
        <w:tc>
          <w:tcPr>
            <w:tcW w:w="1702" w:type="dxa"/>
            <w:shd w:val="clear" w:color="auto" w:fill="auto"/>
            <w:vAlign w:val="center"/>
            <w:hideMark/>
          </w:tcPr>
          <w:p w14:paraId="4F7D85D9" w14:textId="77777777" w:rsidR="00EA7D25" w:rsidRPr="00EA7D25" w:rsidRDefault="00EA7D25" w:rsidP="00EA7D25">
            <w:pPr>
              <w:ind w:firstLineChars="100" w:firstLine="220"/>
              <w:rPr>
                <w:color w:val="000000"/>
                <w:sz w:val="22"/>
                <w:szCs w:val="22"/>
              </w:rPr>
            </w:pPr>
            <w:r w:rsidRPr="00EA7D25">
              <w:rPr>
                <w:color w:val="000000"/>
                <w:sz w:val="22"/>
                <w:szCs w:val="22"/>
              </w:rPr>
              <w:t>97 184,22</w:t>
            </w:r>
          </w:p>
        </w:tc>
        <w:tc>
          <w:tcPr>
            <w:tcW w:w="1264" w:type="dxa"/>
            <w:shd w:val="clear" w:color="auto" w:fill="auto"/>
            <w:vAlign w:val="bottom"/>
            <w:hideMark/>
          </w:tcPr>
          <w:p w14:paraId="1D84C21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9174B5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B23806" w14:textId="77777777" w:rsidR="00EA7D25" w:rsidRPr="00EA7D25" w:rsidRDefault="00EA7D25" w:rsidP="00EA7D25">
            <w:pPr>
              <w:ind w:firstLineChars="100" w:firstLine="220"/>
              <w:rPr>
                <w:color w:val="000000"/>
                <w:sz w:val="22"/>
                <w:szCs w:val="22"/>
              </w:rPr>
            </w:pPr>
            <w:r w:rsidRPr="00EA7D25">
              <w:rPr>
                <w:color w:val="000000"/>
                <w:sz w:val="22"/>
                <w:szCs w:val="22"/>
              </w:rPr>
              <w:t>9 718,42</w:t>
            </w:r>
          </w:p>
        </w:tc>
        <w:tc>
          <w:tcPr>
            <w:tcW w:w="1797" w:type="dxa"/>
            <w:shd w:val="clear" w:color="auto" w:fill="auto"/>
            <w:vAlign w:val="center"/>
            <w:hideMark/>
          </w:tcPr>
          <w:p w14:paraId="191C1BD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664E2E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7613239" w14:textId="77777777" w:rsidR="00EA7D25" w:rsidRPr="00EA7D25" w:rsidRDefault="00EA7D25" w:rsidP="00EA7D25">
            <w:pPr>
              <w:ind w:firstLineChars="100" w:firstLine="220"/>
              <w:rPr>
                <w:color w:val="000000"/>
                <w:sz w:val="22"/>
                <w:szCs w:val="22"/>
              </w:rPr>
            </w:pPr>
            <w:r w:rsidRPr="00EA7D25">
              <w:rPr>
                <w:color w:val="000000"/>
                <w:sz w:val="22"/>
                <w:szCs w:val="22"/>
              </w:rPr>
              <w:t>9 718,44</w:t>
            </w:r>
          </w:p>
        </w:tc>
      </w:tr>
      <w:tr w:rsidR="00EA7D25" w:rsidRPr="00EA7D25" w14:paraId="7E14C322" w14:textId="77777777" w:rsidTr="00EA7D25">
        <w:trPr>
          <w:trHeight w:val="300"/>
        </w:trPr>
        <w:tc>
          <w:tcPr>
            <w:tcW w:w="546" w:type="dxa"/>
            <w:shd w:val="clear" w:color="auto" w:fill="auto"/>
            <w:noWrap/>
            <w:vAlign w:val="center"/>
            <w:hideMark/>
          </w:tcPr>
          <w:p w14:paraId="3B18D59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2C73203" w14:textId="77777777" w:rsidR="00EA7D25" w:rsidRPr="00EA7D25" w:rsidRDefault="00EA7D25" w:rsidP="00EA7D25">
            <w:pPr>
              <w:rPr>
                <w:color w:val="000000"/>
                <w:sz w:val="22"/>
                <w:szCs w:val="22"/>
              </w:rPr>
            </w:pPr>
            <w:r w:rsidRPr="00EA7D25">
              <w:rPr>
                <w:color w:val="000000"/>
                <w:sz w:val="22"/>
                <w:szCs w:val="22"/>
              </w:rPr>
              <w:t>Котел Гефест 1,8-95 ШП с автоматикой</w:t>
            </w:r>
          </w:p>
        </w:tc>
        <w:tc>
          <w:tcPr>
            <w:tcW w:w="1702" w:type="dxa"/>
            <w:shd w:val="clear" w:color="auto" w:fill="auto"/>
            <w:vAlign w:val="center"/>
            <w:hideMark/>
          </w:tcPr>
          <w:p w14:paraId="6ED6785A" w14:textId="77777777" w:rsidR="00EA7D25" w:rsidRPr="00EA7D25" w:rsidRDefault="00EA7D25" w:rsidP="00EA7D25">
            <w:pPr>
              <w:ind w:firstLineChars="100" w:firstLine="220"/>
              <w:rPr>
                <w:color w:val="000000"/>
                <w:sz w:val="22"/>
                <w:szCs w:val="22"/>
              </w:rPr>
            </w:pPr>
            <w:r w:rsidRPr="00EA7D25">
              <w:rPr>
                <w:color w:val="000000"/>
                <w:sz w:val="22"/>
                <w:szCs w:val="22"/>
              </w:rPr>
              <w:t>192 118,87</w:t>
            </w:r>
          </w:p>
        </w:tc>
        <w:tc>
          <w:tcPr>
            <w:tcW w:w="1264" w:type="dxa"/>
            <w:shd w:val="clear" w:color="auto" w:fill="auto"/>
            <w:vAlign w:val="bottom"/>
            <w:hideMark/>
          </w:tcPr>
          <w:p w14:paraId="34D3F7A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2D17FB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A1E51F8" w14:textId="77777777" w:rsidR="00EA7D25" w:rsidRPr="00EA7D25" w:rsidRDefault="00EA7D25" w:rsidP="00EA7D25">
            <w:pPr>
              <w:ind w:firstLineChars="100" w:firstLine="220"/>
              <w:rPr>
                <w:color w:val="000000"/>
                <w:sz w:val="22"/>
                <w:szCs w:val="22"/>
              </w:rPr>
            </w:pPr>
            <w:r w:rsidRPr="00EA7D25">
              <w:rPr>
                <w:color w:val="000000"/>
                <w:sz w:val="22"/>
                <w:szCs w:val="22"/>
              </w:rPr>
              <w:t>19 211,89</w:t>
            </w:r>
          </w:p>
        </w:tc>
        <w:tc>
          <w:tcPr>
            <w:tcW w:w="1797" w:type="dxa"/>
            <w:shd w:val="clear" w:color="auto" w:fill="auto"/>
            <w:vAlign w:val="center"/>
            <w:hideMark/>
          </w:tcPr>
          <w:p w14:paraId="783B8EE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FE61ED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A39FFBC" w14:textId="77777777" w:rsidR="00EA7D25" w:rsidRPr="00EA7D25" w:rsidRDefault="00EA7D25" w:rsidP="00EA7D25">
            <w:pPr>
              <w:ind w:firstLineChars="100" w:firstLine="220"/>
              <w:rPr>
                <w:color w:val="000000"/>
                <w:sz w:val="22"/>
                <w:szCs w:val="22"/>
              </w:rPr>
            </w:pPr>
            <w:r w:rsidRPr="00EA7D25">
              <w:rPr>
                <w:color w:val="000000"/>
                <w:sz w:val="22"/>
                <w:szCs w:val="22"/>
              </w:rPr>
              <w:t>19 211,88</w:t>
            </w:r>
          </w:p>
        </w:tc>
      </w:tr>
      <w:tr w:rsidR="00EA7D25" w:rsidRPr="00EA7D25" w14:paraId="6AF21E1A" w14:textId="77777777" w:rsidTr="00EA7D25">
        <w:trPr>
          <w:trHeight w:val="300"/>
        </w:trPr>
        <w:tc>
          <w:tcPr>
            <w:tcW w:w="546" w:type="dxa"/>
            <w:shd w:val="clear" w:color="auto" w:fill="auto"/>
            <w:noWrap/>
            <w:vAlign w:val="center"/>
            <w:hideMark/>
          </w:tcPr>
          <w:p w14:paraId="7D8EE88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E7AB87D" w14:textId="77777777" w:rsidR="00EA7D25" w:rsidRPr="00EA7D25" w:rsidRDefault="00EA7D25" w:rsidP="00EA7D25">
            <w:pPr>
              <w:rPr>
                <w:color w:val="000000"/>
                <w:sz w:val="22"/>
                <w:szCs w:val="22"/>
              </w:rPr>
            </w:pPr>
            <w:r w:rsidRPr="00EA7D25">
              <w:rPr>
                <w:color w:val="000000"/>
                <w:sz w:val="22"/>
                <w:szCs w:val="22"/>
              </w:rPr>
              <w:t>Котел КВ-1.6-95ШП</w:t>
            </w:r>
          </w:p>
        </w:tc>
        <w:tc>
          <w:tcPr>
            <w:tcW w:w="1702" w:type="dxa"/>
            <w:shd w:val="clear" w:color="auto" w:fill="auto"/>
            <w:vAlign w:val="center"/>
            <w:hideMark/>
          </w:tcPr>
          <w:p w14:paraId="75047796" w14:textId="77777777" w:rsidR="00EA7D25" w:rsidRPr="00EA7D25" w:rsidRDefault="00EA7D25" w:rsidP="00EA7D25">
            <w:pPr>
              <w:ind w:firstLineChars="100" w:firstLine="220"/>
              <w:rPr>
                <w:color w:val="000000"/>
                <w:sz w:val="22"/>
                <w:szCs w:val="22"/>
              </w:rPr>
            </w:pPr>
            <w:r w:rsidRPr="00EA7D25">
              <w:rPr>
                <w:color w:val="000000"/>
                <w:sz w:val="22"/>
                <w:szCs w:val="22"/>
              </w:rPr>
              <w:t>166 376,75</w:t>
            </w:r>
          </w:p>
        </w:tc>
        <w:tc>
          <w:tcPr>
            <w:tcW w:w="1264" w:type="dxa"/>
            <w:shd w:val="clear" w:color="auto" w:fill="auto"/>
            <w:vAlign w:val="bottom"/>
            <w:hideMark/>
          </w:tcPr>
          <w:p w14:paraId="476CB02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FAE88F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5C9E398" w14:textId="77777777" w:rsidR="00EA7D25" w:rsidRPr="00EA7D25" w:rsidRDefault="00EA7D25" w:rsidP="00EA7D25">
            <w:pPr>
              <w:ind w:firstLineChars="100" w:firstLine="220"/>
              <w:rPr>
                <w:color w:val="000000"/>
                <w:sz w:val="22"/>
                <w:szCs w:val="22"/>
              </w:rPr>
            </w:pPr>
            <w:r w:rsidRPr="00EA7D25">
              <w:rPr>
                <w:color w:val="000000"/>
                <w:sz w:val="22"/>
                <w:szCs w:val="22"/>
              </w:rPr>
              <w:t>16 637,68</w:t>
            </w:r>
          </w:p>
        </w:tc>
        <w:tc>
          <w:tcPr>
            <w:tcW w:w="1797" w:type="dxa"/>
            <w:shd w:val="clear" w:color="auto" w:fill="auto"/>
            <w:vAlign w:val="center"/>
            <w:hideMark/>
          </w:tcPr>
          <w:p w14:paraId="3D2D12F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53D51E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C7C6317" w14:textId="77777777" w:rsidR="00EA7D25" w:rsidRPr="00EA7D25" w:rsidRDefault="00EA7D25" w:rsidP="00EA7D25">
            <w:pPr>
              <w:ind w:firstLineChars="100" w:firstLine="220"/>
              <w:rPr>
                <w:color w:val="000000"/>
                <w:sz w:val="22"/>
                <w:szCs w:val="22"/>
              </w:rPr>
            </w:pPr>
            <w:r w:rsidRPr="00EA7D25">
              <w:rPr>
                <w:color w:val="000000"/>
                <w:sz w:val="22"/>
                <w:szCs w:val="22"/>
              </w:rPr>
              <w:t>16 637,64</w:t>
            </w:r>
          </w:p>
        </w:tc>
      </w:tr>
      <w:tr w:rsidR="00EA7D25" w:rsidRPr="00EA7D25" w14:paraId="1F8D1C1B" w14:textId="77777777" w:rsidTr="00EA7D25">
        <w:trPr>
          <w:trHeight w:val="300"/>
        </w:trPr>
        <w:tc>
          <w:tcPr>
            <w:tcW w:w="546" w:type="dxa"/>
            <w:shd w:val="clear" w:color="auto" w:fill="auto"/>
            <w:noWrap/>
            <w:vAlign w:val="center"/>
            <w:hideMark/>
          </w:tcPr>
          <w:p w14:paraId="6579C6D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BCE7955" w14:textId="77777777" w:rsidR="00EA7D25" w:rsidRPr="00EA7D25" w:rsidRDefault="00EA7D25" w:rsidP="00EA7D25">
            <w:pPr>
              <w:rPr>
                <w:color w:val="000000"/>
                <w:sz w:val="22"/>
                <w:szCs w:val="22"/>
              </w:rPr>
            </w:pPr>
            <w:r w:rsidRPr="00EA7D25">
              <w:rPr>
                <w:color w:val="000000"/>
                <w:sz w:val="22"/>
                <w:szCs w:val="22"/>
              </w:rPr>
              <w:t>Механизм открытия ворот</w:t>
            </w:r>
          </w:p>
        </w:tc>
        <w:tc>
          <w:tcPr>
            <w:tcW w:w="1702" w:type="dxa"/>
            <w:shd w:val="clear" w:color="auto" w:fill="auto"/>
            <w:vAlign w:val="center"/>
            <w:hideMark/>
          </w:tcPr>
          <w:p w14:paraId="0B116715" w14:textId="77777777" w:rsidR="00EA7D25" w:rsidRPr="00EA7D25" w:rsidRDefault="00EA7D25" w:rsidP="00EA7D25">
            <w:pPr>
              <w:ind w:firstLineChars="100" w:firstLine="220"/>
              <w:rPr>
                <w:color w:val="000000"/>
                <w:sz w:val="22"/>
                <w:szCs w:val="22"/>
              </w:rPr>
            </w:pPr>
            <w:r w:rsidRPr="00EA7D25">
              <w:rPr>
                <w:color w:val="000000"/>
                <w:sz w:val="22"/>
                <w:szCs w:val="22"/>
              </w:rPr>
              <w:t>1 032,31</w:t>
            </w:r>
          </w:p>
        </w:tc>
        <w:tc>
          <w:tcPr>
            <w:tcW w:w="1264" w:type="dxa"/>
            <w:shd w:val="clear" w:color="auto" w:fill="auto"/>
            <w:vAlign w:val="bottom"/>
            <w:hideMark/>
          </w:tcPr>
          <w:p w14:paraId="35AC42C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C89D3C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E8F830B" w14:textId="77777777" w:rsidR="00EA7D25" w:rsidRPr="00EA7D25" w:rsidRDefault="00EA7D25" w:rsidP="00EA7D25">
            <w:pPr>
              <w:ind w:firstLineChars="100" w:firstLine="220"/>
              <w:rPr>
                <w:color w:val="000000"/>
                <w:sz w:val="22"/>
                <w:szCs w:val="22"/>
              </w:rPr>
            </w:pPr>
            <w:r w:rsidRPr="00EA7D25">
              <w:rPr>
                <w:color w:val="000000"/>
                <w:sz w:val="22"/>
                <w:szCs w:val="22"/>
              </w:rPr>
              <w:t>103,23</w:t>
            </w:r>
          </w:p>
        </w:tc>
        <w:tc>
          <w:tcPr>
            <w:tcW w:w="1797" w:type="dxa"/>
            <w:shd w:val="clear" w:color="auto" w:fill="auto"/>
            <w:vAlign w:val="center"/>
            <w:hideMark/>
          </w:tcPr>
          <w:p w14:paraId="22A3047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2EFA11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E0421B0" w14:textId="77777777" w:rsidR="00EA7D25" w:rsidRPr="00EA7D25" w:rsidRDefault="00EA7D25" w:rsidP="00EA7D25">
            <w:pPr>
              <w:ind w:firstLineChars="100" w:firstLine="220"/>
              <w:rPr>
                <w:color w:val="000000"/>
                <w:sz w:val="22"/>
                <w:szCs w:val="22"/>
              </w:rPr>
            </w:pPr>
            <w:r w:rsidRPr="00EA7D25">
              <w:rPr>
                <w:color w:val="000000"/>
                <w:sz w:val="22"/>
                <w:szCs w:val="22"/>
              </w:rPr>
              <w:t>103,20</w:t>
            </w:r>
          </w:p>
        </w:tc>
      </w:tr>
      <w:tr w:rsidR="00EA7D25" w:rsidRPr="00EA7D25" w14:paraId="1C4DE146" w14:textId="77777777" w:rsidTr="00EA7D25">
        <w:trPr>
          <w:trHeight w:val="300"/>
        </w:trPr>
        <w:tc>
          <w:tcPr>
            <w:tcW w:w="546" w:type="dxa"/>
            <w:shd w:val="clear" w:color="auto" w:fill="auto"/>
            <w:noWrap/>
            <w:vAlign w:val="center"/>
            <w:hideMark/>
          </w:tcPr>
          <w:p w14:paraId="037BF00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4B3390B" w14:textId="77777777" w:rsidR="00EA7D25" w:rsidRPr="00EA7D25" w:rsidRDefault="00EA7D25" w:rsidP="00EA7D25">
            <w:pPr>
              <w:rPr>
                <w:color w:val="000000"/>
                <w:sz w:val="22"/>
                <w:szCs w:val="22"/>
              </w:rPr>
            </w:pPr>
            <w:r w:rsidRPr="00EA7D25">
              <w:rPr>
                <w:color w:val="000000"/>
                <w:sz w:val="22"/>
                <w:szCs w:val="22"/>
              </w:rPr>
              <w:t>Механизм открытия ворот</w:t>
            </w:r>
          </w:p>
        </w:tc>
        <w:tc>
          <w:tcPr>
            <w:tcW w:w="1702" w:type="dxa"/>
            <w:shd w:val="clear" w:color="auto" w:fill="auto"/>
            <w:vAlign w:val="center"/>
            <w:hideMark/>
          </w:tcPr>
          <w:p w14:paraId="2AA03D4E" w14:textId="77777777" w:rsidR="00EA7D25" w:rsidRPr="00EA7D25" w:rsidRDefault="00EA7D25" w:rsidP="00EA7D25">
            <w:pPr>
              <w:ind w:firstLineChars="100" w:firstLine="220"/>
              <w:rPr>
                <w:color w:val="000000"/>
                <w:sz w:val="22"/>
                <w:szCs w:val="22"/>
              </w:rPr>
            </w:pPr>
            <w:r w:rsidRPr="00EA7D25">
              <w:rPr>
                <w:color w:val="000000"/>
                <w:sz w:val="22"/>
                <w:szCs w:val="22"/>
              </w:rPr>
              <w:t>1 032,31</w:t>
            </w:r>
          </w:p>
        </w:tc>
        <w:tc>
          <w:tcPr>
            <w:tcW w:w="1264" w:type="dxa"/>
            <w:shd w:val="clear" w:color="auto" w:fill="auto"/>
            <w:vAlign w:val="bottom"/>
            <w:hideMark/>
          </w:tcPr>
          <w:p w14:paraId="605C98C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B5EC48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A6DAB1" w14:textId="77777777" w:rsidR="00EA7D25" w:rsidRPr="00EA7D25" w:rsidRDefault="00EA7D25" w:rsidP="00EA7D25">
            <w:pPr>
              <w:ind w:firstLineChars="100" w:firstLine="220"/>
              <w:rPr>
                <w:color w:val="000000"/>
                <w:sz w:val="22"/>
                <w:szCs w:val="22"/>
              </w:rPr>
            </w:pPr>
            <w:r w:rsidRPr="00EA7D25">
              <w:rPr>
                <w:color w:val="000000"/>
                <w:sz w:val="22"/>
                <w:szCs w:val="22"/>
              </w:rPr>
              <w:t>103,23</w:t>
            </w:r>
          </w:p>
        </w:tc>
        <w:tc>
          <w:tcPr>
            <w:tcW w:w="1797" w:type="dxa"/>
            <w:shd w:val="clear" w:color="auto" w:fill="auto"/>
            <w:vAlign w:val="center"/>
            <w:hideMark/>
          </w:tcPr>
          <w:p w14:paraId="65209C1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F118F8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FBCE299" w14:textId="77777777" w:rsidR="00EA7D25" w:rsidRPr="00EA7D25" w:rsidRDefault="00EA7D25" w:rsidP="00EA7D25">
            <w:pPr>
              <w:ind w:firstLineChars="100" w:firstLine="220"/>
              <w:rPr>
                <w:color w:val="000000"/>
                <w:sz w:val="22"/>
                <w:szCs w:val="22"/>
              </w:rPr>
            </w:pPr>
            <w:r w:rsidRPr="00EA7D25">
              <w:rPr>
                <w:color w:val="000000"/>
                <w:sz w:val="22"/>
                <w:szCs w:val="22"/>
              </w:rPr>
              <w:t>103,20</w:t>
            </w:r>
          </w:p>
        </w:tc>
      </w:tr>
      <w:tr w:rsidR="00EA7D25" w:rsidRPr="00EA7D25" w14:paraId="696BFF33" w14:textId="77777777" w:rsidTr="00EA7D25">
        <w:trPr>
          <w:trHeight w:val="300"/>
        </w:trPr>
        <w:tc>
          <w:tcPr>
            <w:tcW w:w="546" w:type="dxa"/>
            <w:shd w:val="clear" w:color="auto" w:fill="auto"/>
            <w:noWrap/>
            <w:vAlign w:val="center"/>
            <w:hideMark/>
          </w:tcPr>
          <w:p w14:paraId="72C7FE2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D6E72E3" w14:textId="77777777" w:rsidR="00EA7D25" w:rsidRPr="00EA7D25" w:rsidRDefault="00EA7D25" w:rsidP="00EA7D25">
            <w:pPr>
              <w:rPr>
                <w:color w:val="000000"/>
                <w:sz w:val="22"/>
                <w:szCs w:val="22"/>
              </w:rPr>
            </w:pPr>
            <w:r w:rsidRPr="00EA7D25">
              <w:rPr>
                <w:color w:val="000000"/>
                <w:sz w:val="22"/>
                <w:szCs w:val="22"/>
              </w:rPr>
              <w:t xml:space="preserve">Моющий </w:t>
            </w:r>
            <w:proofErr w:type="spellStart"/>
            <w:r w:rsidRPr="00EA7D25">
              <w:rPr>
                <w:color w:val="000000"/>
                <w:sz w:val="22"/>
                <w:szCs w:val="22"/>
              </w:rPr>
              <w:t>аппарпат</w:t>
            </w:r>
            <w:proofErr w:type="spellEnd"/>
            <w:r w:rsidRPr="00EA7D25">
              <w:rPr>
                <w:color w:val="000000"/>
                <w:sz w:val="22"/>
                <w:szCs w:val="22"/>
              </w:rPr>
              <w:t xml:space="preserve"> HD 6/15 С 1-150-601</w:t>
            </w:r>
          </w:p>
        </w:tc>
        <w:tc>
          <w:tcPr>
            <w:tcW w:w="1702" w:type="dxa"/>
            <w:shd w:val="clear" w:color="auto" w:fill="auto"/>
            <w:vAlign w:val="center"/>
            <w:hideMark/>
          </w:tcPr>
          <w:p w14:paraId="113A6262" w14:textId="77777777" w:rsidR="00EA7D25" w:rsidRPr="00EA7D25" w:rsidRDefault="00EA7D25" w:rsidP="00EA7D25">
            <w:pPr>
              <w:ind w:firstLineChars="100" w:firstLine="220"/>
              <w:rPr>
                <w:color w:val="000000"/>
                <w:sz w:val="22"/>
                <w:szCs w:val="22"/>
              </w:rPr>
            </w:pPr>
            <w:r w:rsidRPr="00EA7D25">
              <w:rPr>
                <w:color w:val="000000"/>
                <w:sz w:val="22"/>
                <w:szCs w:val="22"/>
              </w:rPr>
              <w:t>4 938,79</w:t>
            </w:r>
          </w:p>
        </w:tc>
        <w:tc>
          <w:tcPr>
            <w:tcW w:w="1264" w:type="dxa"/>
            <w:shd w:val="clear" w:color="auto" w:fill="auto"/>
            <w:vAlign w:val="bottom"/>
            <w:hideMark/>
          </w:tcPr>
          <w:p w14:paraId="07DCFD1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3E5B9F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F1B0593" w14:textId="77777777" w:rsidR="00EA7D25" w:rsidRPr="00EA7D25" w:rsidRDefault="00EA7D25" w:rsidP="00EA7D25">
            <w:pPr>
              <w:ind w:firstLineChars="100" w:firstLine="220"/>
              <w:rPr>
                <w:color w:val="000000"/>
                <w:sz w:val="22"/>
                <w:szCs w:val="22"/>
              </w:rPr>
            </w:pPr>
            <w:r w:rsidRPr="00EA7D25">
              <w:rPr>
                <w:color w:val="000000"/>
                <w:sz w:val="22"/>
                <w:szCs w:val="22"/>
              </w:rPr>
              <w:t>493,88</w:t>
            </w:r>
          </w:p>
        </w:tc>
        <w:tc>
          <w:tcPr>
            <w:tcW w:w="1797" w:type="dxa"/>
            <w:shd w:val="clear" w:color="auto" w:fill="auto"/>
            <w:vAlign w:val="center"/>
            <w:hideMark/>
          </w:tcPr>
          <w:p w14:paraId="2AB1CCF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211F80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664F086" w14:textId="77777777" w:rsidR="00EA7D25" w:rsidRPr="00EA7D25" w:rsidRDefault="00EA7D25" w:rsidP="00EA7D25">
            <w:pPr>
              <w:ind w:firstLineChars="100" w:firstLine="220"/>
              <w:rPr>
                <w:color w:val="000000"/>
                <w:sz w:val="22"/>
                <w:szCs w:val="22"/>
              </w:rPr>
            </w:pPr>
            <w:r w:rsidRPr="00EA7D25">
              <w:rPr>
                <w:color w:val="000000"/>
                <w:sz w:val="22"/>
                <w:szCs w:val="22"/>
              </w:rPr>
              <w:t>493,92</w:t>
            </w:r>
          </w:p>
        </w:tc>
      </w:tr>
      <w:tr w:rsidR="00EA7D25" w:rsidRPr="00EA7D25" w14:paraId="242BF9E3" w14:textId="77777777" w:rsidTr="00EA7D25">
        <w:trPr>
          <w:trHeight w:val="300"/>
        </w:trPr>
        <w:tc>
          <w:tcPr>
            <w:tcW w:w="546" w:type="dxa"/>
            <w:shd w:val="clear" w:color="auto" w:fill="auto"/>
            <w:noWrap/>
            <w:vAlign w:val="center"/>
            <w:hideMark/>
          </w:tcPr>
          <w:p w14:paraId="6F2A330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0F4EA4A" w14:textId="77777777" w:rsidR="00EA7D25" w:rsidRPr="00EA7D25" w:rsidRDefault="00EA7D25" w:rsidP="00EA7D25">
            <w:pPr>
              <w:rPr>
                <w:color w:val="000000"/>
                <w:sz w:val="22"/>
                <w:szCs w:val="22"/>
              </w:rPr>
            </w:pPr>
            <w:r w:rsidRPr="00EA7D25">
              <w:rPr>
                <w:color w:val="000000"/>
                <w:sz w:val="22"/>
                <w:szCs w:val="22"/>
              </w:rPr>
              <w:t>Насос Д 320-50 под 75 кВт</w:t>
            </w:r>
          </w:p>
        </w:tc>
        <w:tc>
          <w:tcPr>
            <w:tcW w:w="1702" w:type="dxa"/>
            <w:shd w:val="clear" w:color="auto" w:fill="auto"/>
            <w:vAlign w:val="center"/>
            <w:hideMark/>
          </w:tcPr>
          <w:p w14:paraId="0ECCE2D7" w14:textId="77777777" w:rsidR="00EA7D25" w:rsidRPr="00EA7D25" w:rsidRDefault="00EA7D25" w:rsidP="00EA7D25">
            <w:pPr>
              <w:ind w:firstLineChars="100" w:firstLine="220"/>
              <w:rPr>
                <w:color w:val="000000"/>
                <w:sz w:val="22"/>
                <w:szCs w:val="22"/>
              </w:rPr>
            </w:pPr>
            <w:r w:rsidRPr="00EA7D25">
              <w:rPr>
                <w:color w:val="000000"/>
                <w:sz w:val="22"/>
                <w:szCs w:val="22"/>
              </w:rPr>
              <w:t>35 291,44</w:t>
            </w:r>
          </w:p>
        </w:tc>
        <w:tc>
          <w:tcPr>
            <w:tcW w:w="1264" w:type="dxa"/>
            <w:shd w:val="clear" w:color="auto" w:fill="auto"/>
            <w:vAlign w:val="bottom"/>
            <w:hideMark/>
          </w:tcPr>
          <w:p w14:paraId="6527104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6A9044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D17163A" w14:textId="77777777" w:rsidR="00EA7D25" w:rsidRPr="00EA7D25" w:rsidRDefault="00EA7D25" w:rsidP="00EA7D25">
            <w:pPr>
              <w:ind w:firstLineChars="100" w:firstLine="220"/>
              <w:rPr>
                <w:color w:val="000000"/>
                <w:sz w:val="22"/>
                <w:szCs w:val="22"/>
              </w:rPr>
            </w:pPr>
            <w:r w:rsidRPr="00EA7D25">
              <w:rPr>
                <w:color w:val="000000"/>
                <w:sz w:val="22"/>
                <w:szCs w:val="22"/>
              </w:rPr>
              <w:t>3 529,14</w:t>
            </w:r>
          </w:p>
        </w:tc>
        <w:tc>
          <w:tcPr>
            <w:tcW w:w="1797" w:type="dxa"/>
            <w:shd w:val="clear" w:color="auto" w:fill="auto"/>
            <w:vAlign w:val="center"/>
            <w:hideMark/>
          </w:tcPr>
          <w:p w14:paraId="39BC8C8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671E1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BFAEB91" w14:textId="77777777" w:rsidR="00EA7D25" w:rsidRPr="00EA7D25" w:rsidRDefault="00EA7D25" w:rsidP="00EA7D25">
            <w:pPr>
              <w:ind w:firstLineChars="100" w:firstLine="220"/>
              <w:rPr>
                <w:color w:val="000000"/>
                <w:sz w:val="22"/>
                <w:szCs w:val="22"/>
              </w:rPr>
            </w:pPr>
            <w:r w:rsidRPr="00EA7D25">
              <w:rPr>
                <w:color w:val="000000"/>
                <w:sz w:val="22"/>
                <w:szCs w:val="22"/>
              </w:rPr>
              <w:t>3 529,20</w:t>
            </w:r>
          </w:p>
        </w:tc>
      </w:tr>
      <w:tr w:rsidR="00EA7D25" w:rsidRPr="00EA7D25" w14:paraId="4F836F64" w14:textId="77777777" w:rsidTr="00EA7D25">
        <w:trPr>
          <w:trHeight w:val="300"/>
        </w:trPr>
        <w:tc>
          <w:tcPr>
            <w:tcW w:w="546" w:type="dxa"/>
            <w:shd w:val="clear" w:color="auto" w:fill="auto"/>
            <w:noWrap/>
            <w:vAlign w:val="center"/>
            <w:hideMark/>
          </w:tcPr>
          <w:p w14:paraId="461E35A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FFC5C39" w14:textId="77777777" w:rsidR="00EA7D25" w:rsidRPr="00EA7D25" w:rsidRDefault="00EA7D25" w:rsidP="00EA7D25">
            <w:pPr>
              <w:rPr>
                <w:color w:val="000000"/>
                <w:sz w:val="22"/>
                <w:szCs w:val="22"/>
              </w:rPr>
            </w:pPr>
            <w:r w:rsidRPr="00EA7D25">
              <w:rPr>
                <w:color w:val="000000"/>
                <w:sz w:val="22"/>
                <w:szCs w:val="22"/>
              </w:rPr>
              <w:t>Насос Д320/50</w:t>
            </w:r>
          </w:p>
        </w:tc>
        <w:tc>
          <w:tcPr>
            <w:tcW w:w="1702" w:type="dxa"/>
            <w:shd w:val="clear" w:color="auto" w:fill="auto"/>
            <w:vAlign w:val="center"/>
            <w:hideMark/>
          </w:tcPr>
          <w:p w14:paraId="5F6ABE69" w14:textId="77777777" w:rsidR="00EA7D25" w:rsidRPr="00EA7D25" w:rsidRDefault="00EA7D25" w:rsidP="00EA7D25">
            <w:pPr>
              <w:ind w:firstLineChars="100" w:firstLine="220"/>
              <w:rPr>
                <w:color w:val="000000"/>
                <w:sz w:val="22"/>
                <w:szCs w:val="22"/>
              </w:rPr>
            </w:pPr>
            <w:r w:rsidRPr="00EA7D25">
              <w:rPr>
                <w:color w:val="000000"/>
                <w:sz w:val="22"/>
                <w:szCs w:val="22"/>
              </w:rPr>
              <w:t>2 062,37</w:t>
            </w:r>
          </w:p>
        </w:tc>
        <w:tc>
          <w:tcPr>
            <w:tcW w:w="1264" w:type="dxa"/>
            <w:shd w:val="clear" w:color="auto" w:fill="auto"/>
            <w:vAlign w:val="bottom"/>
            <w:hideMark/>
          </w:tcPr>
          <w:p w14:paraId="1D17BBD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28D8D4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B70DD43" w14:textId="77777777" w:rsidR="00EA7D25" w:rsidRPr="00EA7D25" w:rsidRDefault="00EA7D25" w:rsidP="00EA7D25">
            <w:pPr>
              <w:ind w:firstLineChars="100" w:firstLine="220"/>
              <w:rPr>
                <w:color w:val="000000"/>
                <w:sz w:val="22"/>
                <w:szCs w:val="22"/>
              </w:rPr>
            </w:pPr>
            <w:r w:rsidRPr="00EA7D25">
              <w:rPr>
                <w:color w:val="000000"/>
                <w:sz w:val="22"/>
                <w:szCs w:val="22"/>
              </w:rPr>
              <w:t>206,24</w:t>
            </w:r>
          </w:p>
        </w:tc>
        <w:tc>
          <w:tcPr>
            <w:tcW w:w="1797" w:type="dxa"/>
            <w:shd w:val="clear" w:color="auto" w:fill="auto"/>
            <w:vAlign w:val="center"/>
            <w:hideMark/>
          </w:tcPr>
          <w:p w14:paraId="33E54DB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EE2975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5D46069" w14:textId="77777777" w:rsidR="00EA7D25" w:rsidRPr="00EA7D25" w:rsidRDefault="00EA7D25" w:rsidP="00EA7D25">
            <w:pPr>
              <w:ind w:firstLineChars="100" w:firstLine="220"/>
              <w:rPr>
                <w:color w:val="000000"/>
                <w:sz w:val="22"/>
                <w:szCs w:val="22"/>
              </w:rPr>
            </w:pPr>
            <w:r w:rsidRPr="00EA7D25">
              <w:rPr>
                <w:color w:val="000000"/>
                <w:sz w:val="22"/>
                <w:szCs w:val="22"/>
              </w:rPr>
              <w:t>206,28</w:t>
            </w:r>
          </w:p>
        </w:tc>
      </w:tr>
      <w:tr w:rsidR="00EA7D25" w:rsidRPr="00EA7D25" w14:paraId="4A194842" w14:textId="77777777" w:rsidTr="00EA7D25">
        <w:trPr>
          <w:trHeight w:val="300"/>
        </w:trPr>
        <w:tc>
          <w:tcPr>
            <w:tcW w:w="546" w:type="dxa"/>
            <w:shd w:val="clear" w:color="auto" w:fill="auto"/>
            <w:noWrap/>
            <w:vAlign w:val="center"/>
            <w:hideMark/>
          </w:tcPr>
          <w:p w14:paraId="0055219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CF6D55A" w14:textId="77777777" w:rsidR="00EA7D25" w:rsidRPr="00EA7D25" w:rsidRDefault="00EA7D25" w:rsidP="00EA7D25">
            <w:pPr>
              <w:rPr>
                <w:color w:val="000000"/>
                <w:sz w:val="22"/>
                <w:szCs w:val="22"/>
              </w:rPr>
            </w:pPr>
            <w:r w:rsidRPr="00EA7D25">
              <w:rPr>
                <w:color w:val="000000"/>
                <w:sz w:val="22"/>
                <w:szCs w:val="22"/>
              </w:rPr>
              <w:t>Насос К-90-65</w:t>
            </w:r>
          </w:p>
        </w:tc>
        <w:tc>
          <w:tcPr>
            <w:tcW w:w="1702" w:type="dxa"/>
            <w:shd w:val="clear" w:color="auto" w:fill="auto"/>
            <w:vAlign w:val="center"/>
            <w:hideMark/>
          </w:tcPr>
          <w:p w14:paraId="0463D7AF" w14:textId="77777777" w:rsidR="00EA7D25" w:rsidRPr="00EA7D25" w:rsidRDefault="00EA7D25" w:rsidP="00EA7D25">
            <w:pPr>
              <w:ind w:firstLineChars="100" w:firstLine="220"/>
              <w:rPr>
                <w:color w:val="000000"/>
                <w:sz w:val="22"/>
                <w:szCs w:val="22"/>
              </w:rPr>
            </w:pPr>
            <w:r w:rsidRPr="00EA7D25">
              <w:rPr>
                <w:color w:val="000000"/>
                <w:sz w:val="22"/>
                <w:szCs w:val="22"/>
              </w:rPr>
              <w:t>573,85</w:t>
            </w:r>
          </w:p>
        </w:tc>
        <w:tc>
          <w:tcPr>
            <w:tcW w:w="1264" w:type="dxa"/>
            <w:shd w:val="clear" w:color="auto" w:fill="auto"/>
            <w:vAlign w:val="bottom"/>
            <w:hideMark/>
          </w:tcPr>
          <w:p w14:paraId="05560B5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0FE26B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11FAB45" w14:textId="77777777" w:rsidR="00EA7D25" w:rsidRPr="00EA7D25" w:rsidRDefault="00EA7D25" w:rsidP="00EA7D25">
            <w:pPr>
              <w:ind w:firstLineChars="100" w:firstLine="220"/>
              <w:rPr>
                <w:color w:val="000000"/>
                <w:sz w:val="22"/>
                <w:szCs w:val="22"/>
              </w:rPr>
            </w:pPr>
            <w:r w:rsidRPr="00EA7D25">
              <w:rPr>
                <w:color w:val="000000"/>
                <w:sz w:val="22"/>
                <w:szCs w:val="22"/>
              </w:rPr>
              <w:t>57,39</w:t>
            </w:r>
          </w:p>
        </w:tc>
        <w:tc>
          <w:tcPr>
            <w:tcW w:w="1797" w:type="dxa"/>
            <w:shd w:val="clear" w:color="auto" w:fill="auto"/>
            <w:vAlign w:val="center"/>
            <w:hideMark/>
          </w:tcPr>
          <w:p w14:paraId="76FA54C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C93208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3547500" w14:textId="77777777" w:rsidR="00EA7D25" w:rsidRPr="00EA7D25" w:rsidRDefault="00EA7D25" w:rsidP="00EA7D25">
            <w:pPr>
              <w:ind w:firstLineChars="100" w:firstLine="220"/>
              <w:rPr>
                <w:color w:val="000000"/>
                <w:sz w:val="22"/>
                <w:szCs w:val="22"/>
              </w:rPr>
            </w:pPr>
            <w:r w:rsidRPr="00EA7D25">
              <w:rPr>
                <w:color w:val="000000"/>
                <w:sz w:val="22"/>
                <w:szCs w:val="22"/>
              </w:rPr>
              <w:t>57,36</w:t>
            </w:r>
          </w:p>
        </w:tc>
      </w:tr>
      <w:tr w:rsidR="00EA7D25" w:rsidRPr="00EA7D25" w14:paraId="792D68A5" w14:textId="77777777" w:rsidTr="00EA7D25">
        <w:trPr>
          <w:trHeight w:val="300"/>
        </w:trPr>
        <w:tc>
          <w:tcPr>
            <w:tcW w:w="546" w:type="dxa"/>
            <w:shd w:val="clear" w:color="auto" w:fill="auto"/>
            <w:noWrap/>
            <w:vAlign w:val="center"/>
            <w:hideMark/>
          </w:tcPr>
          <w:p w14:paraId="46F5DBD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10005CC" w14:textId="77777777" w:rsidR="00EA7D25" w:rsidRPr="00EA7D25" w:rsidRDefault="00EA7D25" w:rsidP="00EA7D25">
            <w:pPr>
              <w:rPr>
                <w:color w:val="000000"/>
                <w:sz w:val="22"/>
                <w:szCs w:val="22"/>
              </w:rPr>
            </w:pPr>
            <w:r w:rsidRPr="00EA7D25">
              <w:rPr>
                <w:color w:val="000000"/>
                <w:sz w:val="22"/>
                <w:szCs w:val="22"/>
              </w:rPr>
              <w:t>Насос К-90-65</w:t>
            </w:r>
          </w:p>
        </w:tc>
        <w:tc>
          <w:tcPr>
            <w:tcW w:w="1702" w:type="dxa"/>
            <w:shd w:val="clear" w:color="auto" w:fill="auto"/>
            <w:vAlign w:val="center"/>
            <w:hideMark/>
          </w:tcPr>
          <w:p w14:paraId="58EB4783" w14:textId="77777777" w:rsidR="00EA7D25" w:rsidRPr="00EA7D25" w:rsidRDefault="00EA7D25" w:rsidP="00EA7D25">
            <w:pPr>
              <w:ind w:firstLineChars="100" w:firstLine="220"/>
              <w:rPr>
                <w:color w:val="000000"/>
                <w:sz w:val="22"/>
                <w:szCs w:val="22"/>
              </w:rPr>
            </w:pPr>
            <w:r w:rsidRPr="00EA7D25">
              <w:rPr>
                <w:color w:val="000000"/>
                <w:sz w:val="22"/>
                <w:szCs w:val="22"/>
              </w:rPr>
              <w:t>573,85</w:t>
            </w:r>
          </w:p>
        </w:tc>
        <w:tc>
          <w:tcPr>
            <w:tcW w:w="1264" w:type="dxa"/>
            <w:shd w:val="clear" w:color="auto" w:fill="auto"/>
            <w:vAlign w:val="bottom"/>
            <w:hideMark/>
          </w:tcPr>
          <w:p w14:paraId="552355B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79C214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BB470F0" w14:textId="77777777" w:rsidR="00EA7D25" w:rsidRPr="00EA7D25" w:rsidRDefault="00EA7D25" w:rsidP="00EA7D25">
            <w:pPr>
              <w:ind w:firstLineChars="100" w:firstLine="220"/>
              <w:rPr>
                <w:color w:val="000000"/>
                <w:sz w:val="22"/>
                <w:szCs w:val="22"/>
              </w:rPr>
            </w:pPr>
            <w:r w:rsidRPr="00EA7D25">
              <w:rPr>
                <w:color w:val="000000"/>
                <w:sz w:val="22"/>
                <w:szCs w:val="22"/>
              </w:rPr>
              <w:t>57,39</w:t>
            </w:r>
          </w:p>
        </w:tc>
        <w:tc>
          <w:tcPr>
            <w:tcW w:w="1797" w:type="dxa"/>
            <w:shd w:val="clear" w:color="auto" w:fill="auto"/>
            <w:vAlign w:val="center"/>
            <w:hideMark/>
          </w:tcPr>
          <w:p w14:paraId="645D751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062AFC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4FE41C2" w14:textId="77777777" w:rsidR="00EA7D25" w:rsidRPr="00EA7D25" w:rsidRDefault="00EA7D25" w:rsidP="00EA7D25">
            <w:pPr>
              <w:ind w:firstLineChars="100" w:firstLine="220"/>
              <w:rPr>
                <w:color w:val="000000"/>
                <w:sz w:val="22"/>
                <w:szCs w:val="22"/>
              </w:rPr>
            </w:pPr>
            <w:r w:rsidRPr="00EA7D25">
              <w:rPr>
                <w:color w:val="000000"/>
                <w:sz w:val="22"/>
                <w:szCs w:val="22"/>
              </w:rPr>
              <w:t>57,36</w:t>
            </w:r>
          </w:p>
        </w:tc>
      </w:tr>
      <w:tr w:rsidR="00EA7D25" w:rsidRPr="00EA7D25" w14:paraId="2606B4FB" w14:textId="77777777" w:rsidTr="00EA7D25">
        <w:trPr>
          <w:trHeight w:val="300"/>
        </w:trPr>
        <w:tc>
          <w:tcPr>
            <w:tcW w:w="546" w:type="dxa"/>
            <w:shd w:val="clear" w:color="auto" w:fill="auto"/>
            <w:noWrap/>
            <w:vAlign w:val="center"/>
            <w:hideMark/>
          </w:tcPr>
          <w:p w14:paraId="5E14727B"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5178D24B" w14:textId="77777777" w:rsidR="00EA7D25" w:rsidRPr="00EA7D25" w:rsidRDefault="00EA7D25" w:rsidP="00EA7D25">
            <w:pPr>
              <w:rPr>
                <w:color w:val="000000"/>
                <w:sz w:val="22"/>
                <w:szCs w:val="22"/>
              </w:rPr>
            </w:pPr>
            <w:r w:rsidRPr="00EA7D25">
              <w:rPr>
                <w:color w:val="000000"/>
                <w:sz w:val="22"/>
                <w:szCs w:val="22"/>
              </w:rPr>
              <w:t>Насос КМ-80-50-200</w:t>
            </w:r>
          </w:p>
        </w:tc>
        <w:tc>
          <w:tcPr>
            <w:tcW w:w="1702" w:type="dxa"/>
            <w:shd w:val="clear" w:color="auto" w:fill="auto"/>
            <w:vAlign w:val="center"/>
            <w:hideMark/>
          </w:tcPr>
          <w:p w14:paraId="23285985" w14:textId="77777777" w:rsidR="00EA7D25" w:rsidRPr="00EA7D25" w:rsidRDefault="00EA7D25" w:rsidP="00EA7D25">
            <w:pPr>
              <w:ind w:firstLineChars="100" w:firstLine="220"/>
              <w:rPr>
                <w:color w:val="000000"/>
                <w:sz w:val="22"/>
                <w:szCs w:val="22"/>
              </w:rPr>
            </w:pPr>
            <w:r w:rsidRPr="00EA7D25">
              <w:rPr>
                <w:color w:val="000000"/>
                <w:sz w:val="22"/>
                <w:szCs w:val="22"/>
              </w:rPr>
              <w:t>573,85</w:t>
            </w:r>
          </w:p>
        </w:tc>
        <w:tc>
          <w:tcPr>
            <w:tcW w:w="1264" w:type="dxa"/>
            <w:shd w:val="clear" w:color="auto" w:fill="auto"/>
            <w:vAlign w:val="bottom"/>
            <w:hideMark/>
          </w:tcPr>
          <w:p w14:paraId="5DFF07B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BD83E3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D6AC8D" w14:textId="77777777" w:rsidR="00EA7D25" w:rsidRPr="00EA7D25" w:rsidRDefault="00EA7D25" w:rsidP="00EA7D25">
            <w:pPr>
              <w:ind w:firstLineChars="100" w:firstLine="220"/>
              <w:rPr>
                <w:color w:val="000000"/>
                <w:sz w:val="22"/>
                <w:szCs w:val="22"/>
              </w:rPr>
            </w:pPr>
            <w:r w:rsidRPr="00EA7D25">
              <w:rPr>
                <w:color w:val="000000"/>
                <w:sz w:val="22"/>
                <w:szCs w:val="22"/>
              </w:rPr>
              <w:t>57,39</w:t>
            </w:r>
          </w:p>
        </w:tc>
        <w:tc>
          <w:tcPr>
            <w:tcW w:w="1797" w:type="dxa"/>
            <w:shd w:val="clear" w:color="auto" w:fill="auto"/>
            <w:vAlign w:val="center"/>
            <w:hideMark/>
          </w:tcPr>
          <w:p w14:paraId="33A6736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3A598D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2E493CB" w14:textId="77777777" w:rsidR="00EA7D25" w:rsidRPr="00EA7D25" w:rsidRDefault="00EA7D25" w:rsidP="00EA7D25">
            <w:pPr>
              <w:ind w:firstLineChars="100" w:firstLine="220"/>
              <w:rPr>
                <w:color w:val="000000"/>
                <w:sz w:val="22"/>
                <w:szCs w:val="22"/>
              </w:rPr>
            </w:pPr>
            <w:r w:rsidRPr="00EA7D25">
              <w:rPr>
                <w:color w:val="000000"/>
                <w:sz w:val="22"/>
                <w:szCs w:val="22"/>
              </w:rPr>
              <w:t>57,36</w:t>
            </w:r>
          </w:p>
        </w:tc>
      </w:tr>
      <w:tr w:rsidR="00EA7D25" w:rsidRPr="00EA7D25" w14:paraId="24B9670D" w14:textId="77777777" w:rsidTr="00EA7D25">
        <w:trPr>
          <w:trHeight w:val="300"/>
        </w:trPr>
        <w:tc>
          <w:tcPr>
            <w:tcW w:w="546" w:type="dxa"/>
            <w:shd w:val="clear" w:color="auto" w:fill="auto"/>
            <w:noWrap/>
            <w:vAlign w:val="center"/>
            <w:hideMark/>
          </w:tcPr>
          <w:p w14:paraId="6A59B9A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F352068" w14:textId="77777777" w:rsidR="00EA7D25" w:rsidRPr="00EA7D25" w:rsidRDefault="00EA7D25" w:rsidP="00EA7D25">
            <w:pPr>
              <w:rPr>
                <w:color w:val="000000"/>
                <w:sz w:val="22"/>
                <w:szCs w:val="22"/>
              </w:rPr>
            </w:pPr>
            <w:r w:rsidRPr="00EA7D25">
              <w:rPr>
                <w:color w:val="000000"/>
                <w:sz w:val="22"/>
                <w:szCs w:val="22"/>
              </w:rPr>
              <w:t>Насос ЭЦВ 6 6,5 140</w:t>
            </w:r>
          </w:p>
        </w:tc>
        <w:tc>
          <w:tcPr>
            <w:tcW w:w="1702" w:type="dxa"/>
            <w:shd w:val="clear" w:color="auto" w:fill="auto"/>
            <w:vAlign w:val="center"/>
            <w:hideMark/>
          </w:tcPr>
          <w:p w14:paraId="0428E13E" w14:textId="77777777" w:rsidR="00EA7D25" w:rsidRPr="00EA7D25" w:rsidRDefault="00EA7D25" w:rsidP="00EA7D25">
            <w:pPr>
              <w:ind w:firstLineChars="100" w:firstLine="220"/>
              <w:rPr>
                <w:color w:val="000000"/>
                <w:sz w:val="22"/>
                <w:szCs w:val="22"/>
              </w:rPr>
            </w:pPr>
            <w:r w:rsidRPr="00EA7D25">
              <w:rPr>
                <w:color w:val="000000"/>
                <w:sz w:val="22"/>
                <w:szCs w:val="22"/>
              </w:rPr>
              <w:t>1 010,17</w:t>
            </w:r>
          </w:p>
        </w:tc>
        <w:tc>
          <w:tcPr>
            <w:tcW w:w="1264" w:type="dxa"/>
            <w:shd w:val="clear" w:color="auto" w:fill="auto"/>
            <w:vAlign w:val="bottom"/>
            <w:hideMark/>
          </w:tcPr>
          <w:p w14:paraId="2F55C87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8F9296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9B5D431" w14:textId="77777777" w:rsidR="00EA7D25" w:rsidRPr="00EA7D25" w:rsidRDefault="00EA7D25" w:rsidP="00EA7D25">
            <w:pPr>
              <w:ind w:firstLineChars="100" w:firstLine="220"/>
              <w:rPr>
                <w:color w:val="000000"/>
                <w:sz w:val="22"/>
                <w:szCs w:val="22"/>
              </w:rPr>
            </w:pPr>
            <w:r w:rsidRPr="00EA7D25">
              <w:rPr>
                <w:color w:val="000000"/>
                <w:sz w:val="22"/>
                <w:szCs w:val="22"/>
              </w:rPr>
              <w:t>101,02</w:t>
            </w:r>
          </w:p>
        </w:tc>
        <w:tc>
          <w:tcPr>
            <w:tcW w:w="1797" w:type="dxa"/>
            <w:shd w:val="clear" w:color="auto" w:fill="auto"/>
            <w:vAlign w:val="center"/>
            <w:hideMark/>
          </w:tcPr>
          <w:p w14:paraId="2F9A471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CA6681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6F51F2A" w14:textId="77777777" w:rsidR="00EA7D25" w:rsidRPr="00EA7D25" w:rsidRDefault="00EA7D25" w:rsidP="00EA7D25">
            <w:pPr>
              <w:ind w:firstLineChars="100" w:firstLine="220"/>
              <w:rPr>
                <w:color w:val="000000"/>
                <w:sz w:val="22"/>
                <w:szCs w:val="22"/>
              </w:rPr>
            </w:pPr>
            <w:r w:rsidRPr="00EA7D25">
              <w:rPr>
                <w:color w:val="000000"/>
                <w:sz w:val="22"/>
                <w:szCs w:val="22"/>
              </w:rPr>
              <w:t>101,04</w:t>
            </w:r>
          </w:p>
        </w:tc>
      </w:tr>
      <w:tr w:rsidR="00EA7D25" w:rsidRPr="00EA7D25" w14:paraId="3E9786EE" w14:textId="77777777" w:rsidTr="00EA7D25">
        <w:trPr>
          <w:trHeight w:val="300"/>
        </w:trPr>
        <w:tc>
          <w:tcPr>
            <w:tcW w:w="546" w:type="dxa"/>
            <w:shd w:val="clear" w:color="auto" w:fill="auto"/>
            <w:noWrap/>
            <w:vAlign w:val="center"/>
            <w:hideMark/>
          </w:tcPr>
          <w:p w14:paraId="77B31A9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D0EF309" w14:textId="77777777" w:rsidR="00EA7D25" w:rsidRPr="00EA7D25" w:rsidRDefault="00EA7D25" w:rsidP="00EA7D25">
            <w:pPr>
              <w:rPr>
                <w:color w:val="000000"/>
                <w:sz w:val="22"/>
                <w:szCs w:val="22"/>
              </w:rPr>
            </w:pPr>
            <w:r w:rsidRPr="00EA7D25">
              <w:rPr>
                <w:color w:val="000000"/>
                <w:sz w:val="22"/>
                <w:szCs w:val="22"/>
              </w:rPr>
              <w:t>Насос ЭЦВ-6-10-140 с эл. двигателем</w:t>
            </w:r>
          </w:p>
        </w:tc>
        <w:tc>
          <w:tcPr>
            <w:tcW w:w="1702" w:type="dxa"/>
            <w:shd w:val="clear" w:color="auto" w:fill="auto"/>
            <w:vAlign w:val="center"/>
            <w:hideMark/>
          </w:tcPr>
          <w:p w14:paraId="318E6953" w14:textId="77777777" w:rsidR="00EA7D25" w:rsidRPr="00EA7D25" w:rsidRDefault="00EA7D25" w:rsidP="00EA7D25">
            <w:pPr>
              <w:ind w:firstLineChars="100" w:firstLine="220"/>
              <w:rPr>
                <w:color w:val="000000"/>
                <w:sz w:val="22"/>
                <w:szCs w:val="22"/>
              </w:rPr>
            </w:pPr>
            <w:r w:rsidRPr="00EA7D25">
              <w:rPr>
                <w:color w:val="000000"/>
                <w:sz w:val="22"/>
                <w:szCs w:val="22"/>
              </w:rPr>
              <w:t>1 323,46</w:t>
            </w:r>
          </w:p>
        </w:tc>
        <w:tc>
          <w:tcPr>
            <w:tcW w:w="1264" w:type="dxa"/>
            <w:shd w:val="clear" w:color="auto" w:fill="auto"/>
            <w:vAlign w:val="bottom"/>
            <w:hideMark/>
          </w:tcPr>
          <w:p w14:paraId="3F6B72D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820715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FA950BB" w14:textId="77777777" w:rsidR="00EA7D25" w:rsidRPr="00EA7D25" w:rsidRDefault="00EA7D25" w:rsidP="00EA7D25">
            <w:pPr>
              <w:ind w:firstLineChars="100" w:firstLine="220"/>
              <w:rPr>
                <w:color w:val="000000"/>
                <w:sz w:val="22"/>
                <w:szCs w:val="22"/>
              </w:rPr>
            </w:pPr>
            <w:r w:rsidRPr="00EA7D25">
              <w:rPr>
                <w:color w:val="000000"/>
                <w:sz w:val="22"/>
                <w:szCs w:val="22"/>
              </w:rPr>
              <w:t>132,35</w:t>
            </w:r>
          </w:p>
        </w:tc>
        <w:tc>
          <w:tcPr>
            <w:tcW w:w="1797" w:type="dxa"/>
            <w:shd w:val="clear" w:color="auto" w:fill="auto"/>
            <w:vAlign w:val="center"/>
            <w:hideMark/>
          </w:tcPr>
          <w:p w14:paraId="0D8AD0E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17D05E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4579261" w14:textId="77777777" w:rsidR="00EA7D25" w:rsidRPr="00EA7D25" w:rsidRDefault="00EA7D25" w:rsidP="00EA7D25">
            <w:pPr>
              <w:ind w:firstLineChars="100" w:firstLine="220"/>
              <w:rPr>
                <w:color w:val="000000"/>
                <w:sz w:val="22"/>
                <w:szCs w:val="22"/>
              </w:rPr>
            </w:pPr>
            <w:r w:rsidRPr="00EA7D25">
              <w:rPr>
                <w:color w:val="000000"/>
                <w:sz w:val="22"/>
                <w:szCs w:val="22"/>
              </w:rPr>
              <w:t>132,36</w:t>
            </w:r>
          </w:p>
        </w:tc>
      </w:tr>
      <w:tr w:rsidR="00EA7D25" w:rsidRPr="00EA7D25" w14:paraId="295BF729" w14:textId="77777777" w:rsidTr="00EA7D25">
        <w:trPr>
          <w:trHeight w:val="1200"/>
        </w:trPr>
        <w:tc>
          <w:tcPr>
            <w:tcW w:w="546" w:type="dxa"/>
            <w:shd w:val="clear" w:color="auto" w:fill="auto"/>
            <w:noWrap/>
            <w:vAlign w:val="center"/>
            <w:hideMark/>
          </w:tcPr>
          <w:p w14:paraId="56201D5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911A9DC" w14:textId="77777777" w:rsidR="00EA7D25" w:rsidRPr="00EA7D25" w:rsidRDefault="00EA7D25" w:rsidP="00EA7D25">
            <w:pPr>
              <w:rPr>
                <w:color w:val="000000"/>
                <w:sz w:val="22"/>
                <w:szCs w:val="22"/>
              </w:rPr>
            </w:pPr>
            <w:r w:rsidRPr="00EA7D25">
              <w:rPr>
                <w:color w:val="000000"/>
                <w:sz w:val="22"/>
                <w:szCs w:val="22"/>
              </w:rPr>
              <w:t>Нежилое здание, назначение: нежилое, 1-</w:t>
            </w:r>
            <w:proofErr w:type="gramStart"/>
            <w:r w:rsidRPr="00EA7D25">
              <w:rPr>
                <w:color w:val="000000"/>
                <w:sz w:val="22"/>
                <w:szCs w:val="22"/>
              </w:rPr>
              <w:t>этажное,  адрес</w:t>
            </w:r>
            <w:proofErr w:type="gramEnd"/>
            <w:r w:rsidRPr="00EA7D25">
              <w:rPr>
                <w:color w:val="000000"/>
                <w:sz w:val="22"/>
                <w:szCs w:val="22"/>
              </w:rPr>
              <w:t xml:space="preserve"> (местонахождение) объекта: Кемеровская область-Кузбасс, г. Новокузнецк,     ул. </w:t>
            </w:r>
            <w:proofErr w:type="spellStart"/>
            <w:r w:rsidRPr="00EA7D25">
              <w:rPr>
                <w:color w:val="000000"/>
                <w:sz w:val="22"/>
                <w:szCs w:val="22"/>
              </w:rPr>
              <w:t>Земнухова</w:t>
            </w:r>
            <w:proofErr w:type="spellEnd"/>
            <w:r w:rsidRPr="00EA7D25">
              <w:rPr>
                <w:color w:val="000000"/>
                <w:sz w:val="22"/>
                <w:szCs w:val="22"/>
              </w:rPr>
              <w:t>, д.43, корп. 1, площадь 21,6кв.м., кадастровый (или условный) номер: 42:30:0306087:313</w:t>
            </w:r>
          </w:p>
        </w:tc>
        <w:tc>
          <w:tcPr>
            <w:tcW w:w="1702" w:type="dxa"/>
            <w:shd w:val="clear" w:color="auto" w:fill="auto"/>
            <w:vAlign w:val="center"/>
            <w:hideMark/>
          </w:tcPr>
          <w:p w14:paraId="25AE12F2" w14:textId="77777777" w:rsidR="00EA7D25" w:rsidRPr="00EA7D25" w:rsidRDefault="00EA7D25" w:rsidP="00EA7D25">
            <w:pPr>
              <w:ind w:firstLineChars="100" w:firstLine="220"/>
              <w:rPr>
                <w:color w:val="000000"/>
                <w:sz w:val="22"/>
                <w:szCs w:val="22"/>
              </w:rPr>
            </w:pPr>
            <w:r w:rsidRPr="00EA7D25">
              <w:rPr>
                <w:color w:val="000000"/>
                <w:sz w:val="22"/>
                <w:szCs w:val="22"/>
              </w:rPr>
              <w:t>808 929,80</w:t>
            </w:r>
          </w:p>
        </w:tc>
        <w:tc>
          <w:tcPr>
            <w:tcW w:w="1264" w:type="dxa"/>
            <w:shd w:val="clear" w:color="auto" w:fill="auto"/>
            <w:vAlign w:val="center"/>
            <w:hideMark/>
          </w:tcPr>
          <w:p w14:paraId="2219A655"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4D0ECB3E"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4B97E47C" w14:textId="77777777" w:rsidR="00EA7D25" w:rsidRPr="00EA7D25" w:rsidRDefault="00EA7D25" w:rsidP="00EA7D25">
            <w:pPr>
              <w:ind w:firstLineChars="100" w:firstLine="220"/>
              <w:rPr>
                <w:color w:val="000000"/>
                <w:sz w:val="22"/>
                <w:szCs w:val="22"/>
              </w:rPr>
            </w:pPr>
            <w:r w:rsidRPr="00EA7D25">
              <w:rPr>
                <w:color w:val="000000"/>
                <w:sz w:val="22"/>
                <w:szCs w:val="22"/>
              </w:rPr>
              <w:t>26 889,63</w:t>
            </w:r>
          </w:p>
        </w:tc>
        <w:tc>
          <w:tcPr>
            <w:tcW w:w="1797" w:type="dxa"/>
            <w:shd w:val="clear" w:color="auto" w:fill="auto"/>
            <w:vAlign w:val="center"/>
            <w:hideMark/>
          </w:tcPr>
          <w:p w14:paraId="1D255685" w14:textId="77777777" w:rsidR="00EA7D25" w:rsidRPr="00EA7D25" w:rsidRDefault="00EA7D25" w:rsidP="00EA7D25">
            <w:pPr>
              <w:ind w:firstLineChars="100" w:firstLine="220"/>
              <w:rPr>
                <w:sz w:val="22"/>
                <w:szCs w:val="22"/>
              </w:rPr>
            </w:pPr>
            <w:r w:rsidRPr="00EA7D25">
              <w:rPr>
                <w:sz w:val="22"/>
                <w:szCs w:val="22"/>
              </w:rPr>
              <w:t>795 484,99</w:t>
            </w:r>
          </w:p>
        </w:tc>
        <w:tc>
          <w:tcPr>
            <w:tcW w:w="1504" w:type="dxa"/>
            <w:shd w:val="clear" w:color="auto" w:fill="auto"/>
            <w:vAlign w:val="center"/>
            <w:hideMark/>
          </w:tcPr>
          <w:p w14:paraId="3C74EE41" w14:textId="77777777" w:rsidR="00EA7D25" w:rsidRPr="00EA7D25" w:rsidRDefault="00EA7D25" w:rsidP="00EA7D25">
            <w:pPr>
              <w:ind w:firstLineChars="100" w:firstLine="220"/>
              <w:rPr>
                <w:color w:val="000000"/>
                <w:sz w:val="22"/>
                <w:szCs w:val="22"/>
              </w:rPr>
            </w:pPr>
            <w:r w:rsidRPr="00EA7D25">
              <w:rPr>
                <w:color w:val="000000"/>
                <w:sz w:val="22"/>
                <w:szCs w:val="22"/>
              </w:rPr>
              <w:t>17 500,67</w:t>
            </w:r>
          </w:p>
        </w:tc>
        <w:tc>
          <w:tcPr>
            <w:tcW w:w="1445" w:type="dxa"/>
            <w:shd w:val="clear" w:color="auto" w:fill="auto"/>
            <w:vAlign w:val="center"/>
            <w:hideMark/>
          </w:tcPr>
          <w:p w14:paraId="6CE50775" w14:textId="77777777" w:rsidR="00EA7D25" w:rsidRPr="00EA7D25" w:rsidRDefault="00EA7D25" w:rsidP="00EA7D25">
            <w:pPr>
              <w:ind w:firstLineChars="100" w:firstLine="220"/>
              <w:rPr>
                <w:color w:val="000000"/>
                <w:sz w:val="22"/>
                <w:szCs w:val="22"/>
              </w:rPr>
            </w:pPr>
            <w:r w:rsidRPr="00EA7D25">
              <w:rPr>
                <w:color w:val="000000"/>
                <w:sz w:val="22"/>
                <w:szCs w:val="22"/>
              </w:rPr>
              <w:t>44 390,28</w:t>
            </w:r>
          </w:p>
        </w:tc>
      </w:tr>
      <w:tr w:rsidR="00EA7D25" w:rsidRPr="00EA7D25" w14:paraId="4778F117" w14:textId="77777777" w:rsidTr="00EA7D25">
        <w:trPr>
          <w:trHeight w:val="1500"/>
        </w:trPr>
        <w:tc>
          <w:tcPr>
            <w:tcW w:w="546" w:type="dxa"/>
            <w:shd w:val="clear" w:color="auto" w:fill="auto"/>
            <w:noWrap/>
            <w:vAlign w:val="center"/>
            <w:hideMark/>
          </w:tcPr>
          <w:p w14:paraId="4825A9D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7F1CE62" w14:textId="77777777" w:rsidR="00EA7D25" w:rsidRPr="00EA7D25" w:rsidRDefault="00EA7D25" w:rsidP="00EA7D25">
            <w:pPr>
              <w:rPr>
                <w:color w:val="000000"/>
                <w:sz w:val="22"/>
                <w:szCs w:val="22"/>
              </w:rPr>
            </w:pPr>
            <w:r w:rsidRPr="00EA7D25">
              <w:rPr>
                <w:color w:val="000000"/>
                <w:sz w:val="22"/>
                <w:szCs w:val="22"/>
              </w:rPr>
              <w:t xml:space="preserve">Отдельно стоящее нежилое здание: котельная, химводоочистка, назначение: </w:t>
            </w:r>
            <w:proofErr w:type="gramStart"/>
            <w:r w:rsidRPr="00EA7D25">
              <w:rPr>
                <w:color w:val="000000"/>
                <w:sz w:val="22"/>
                <w:szCs w:val="22"/>
              </w:rPr>
              <w:t>нежилое,  адрес</w:t>
            </w:r>
            <w:proofErr w:type="gramEnd"/>
            <w:r w:rsidRPr="00EA7D25">
              <w:rPr>
                <w:color w:val="000000"/>
                <w:sz w:val="22"/>
                <w:szCs w:val="22"/>
              </w:rPr>
              <w:t xml:space="preserve"> (местонахождение) объекта: Кемеровская область-Кузбасс, г. Новокузнецк, Центральный район, ул. </w:t>
            </w:r>
            <w:proofErr w:type="spellStart"/>
            <w:r w:rsidRPr="00EA7D25">
              <w:rPr>
                <w:color w:val="000000"/>
                <w:sz w:val="22"/>
                <w:szCs w:val="22"/>
              </w:rPr>
              <w:t>Земнухова</w:t>
            </w:r>
            <w:proofErr w:type="spellEnd"/>
            <w:r w:rsidRPr="00EA7D25">
              <w:rPr>
                <w:color w:val="000000"/>
                <w:sz w:val="22"/>
                <w:szCs w:val="22"/>
              </w:rPr>
              <w:t>, д.43, площадь 850,3кв.м., кадастровый (или условный) номер: 42:30:0306087:332. Без координат границ</w:t>
            </w:r>
          </w:p>
        </w:tc>
        <w:tc>
          <w:tcPr>
            <w:tcW w:w="1702" w:type="dxa"/>
            <w:shd w:val="clear" w:color="auto" w:fill="auto"/>
            <w:vAlign w:val="center"/>
            <w:hideMark/>
          </w:tcPr>
          <w:p w14:paraId="42877CAA" w14:textId="77777777" w:rsidR="00EA7D25" w:rsidRPr="00EA7D25" w:rsidRDefault="00EA7D25" w:rsidP="00EA7D25">
            <w:pPr>
              <w:ind w:firstLineChars="100" w:firstLine="220"/>
              <w:rPr>
                <w:color w:val="000000"/>
                <w:sz w:val="22"/>
                <w:szCs w:val="22"/>
              </w:rPr>
            </w:pPr>
            <w:r w:rsidRPr="00EA7D25">
              <w:rPr>
                <w:color w:val="000000"/>
                <w:sz w:val="22"/>
                <w:szCs w:val="22"/>
              </w:rPr>
              <w:t>3 254 845,21</w:t>
            </w:r>
          </w:p>
        </w:tc>
        <w:tc>
          <w:tcPr>
            <w:tcW w:w="1264" w:type="dxa"/>
            <w:shd w:val="clear" w:color="auto" w:fill="auto"/>
            <w:vAlign w:val="center"/>
            <w:hideMark/>
          </w:tcPr>
          <w:p w14:paraId="62C65149"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6D293AF4"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61C78FE2" w14:textId="77777777" w:rsidR="00EA7D25" w:rsidRPr="00EA7D25" w:rsidRDefault="00EA7D25" w:rsidP="00EA7D25">
            <w:pPr>
              <w:ind w:firstLineChars="100" w:firstLine="220"/>
              <w:rPr>
                <w:color w:val="000000"/>
                <w:sz w:val="22"/>
                <w:szCs w:val="22"/>
              </w:rPr>
            </w:pPr>
            <w:r w:rsidRPr="00EA7D25">
              <w:rPr>
                <w:color w:val="000000"/>
                <w:sz w:val="22"/>
                <w:szCs w:val="22"/>
              </w:rPr>
              <w:t>108 194,30</w:t>
            </w:r>
          </w:p>
        </w:tc>
        <w:tc>
          <w:tcPr>
            <w:tcW w:w="1797" w:type="dxa"/>
            <w:shd w:val="clear" w:color="auto" w:fill="auto"/>
            <w:vAlign w:val="center"/>
            <w:hideMark/>
          </w:tcPr>
          <w:p w14:paraId="3FE7CB03" w14:textId="77777777" w:rsidR="00EA7D25" w:rsidRPr="00EA7D25" w:rsidRDefault="00EA7D25" w:rsidP="00EA7D25">
            <w:pPr>
              <w:ind w:firstLineChars="100" w:firstLine="220"/>
              <w:rPr>
                <w:sz w:val="22"/>
                <w:szCs w:val="22"/>
              </w:rPr>
            </w:pPr>
            <w:r w:rsidRPr="00EA7D25">
              <w:rPr>
                <w:sz w:val="22"/>
                <w:szCs w:val="22"/>
              </w:rPr>
              <w:t>3 200 748,06</w:t>
            </w:r>
          </w:p>
        </w:tc>
        <w:tc>
          <w:tcPr>
            <w:tcW w:w="1504" w:type="dxa"/>
            <w:shd w:val="clear" w:color="auto" w:fill="auto"/>
            <w:vAlign w:val="center"/>
            <w:hideMark/>
          </w:tcPr>
          <w:p w14:paraId="3A63F9DF" w14:textId="77777777" w:rsidR="00EA7D25" w:rsidRPr="00EA7D25" w:rsidRDefault="00EA7D25" w:rsidP="00EA7D25">
            <w:pPr>
              <w:ind w:firstLineChars="100" w:firstLine="220"/>
              <w:rPr>
                <w:color w:val="000000"/>
                <w:sz w:val="22"/>
                <w:szCs w:val="22"/>
              </w:rPr>
            </w:pPr>
            <w:r w:rsidRPr="00EA7D25">
              <w:rPr>
                <w:color w:val="000000"/>
                <w:sz w:val="22"/>
                <w:szCs w:val="22"/>
              </w:rPr>
              <w:t>70 416,46</w:t>
            </w:r>
          </w:p>
        </w:tc>
        <w:tc>
          <w:tcPr>
            <w:tcW w:w="1445" w:type="dxa"/>
            <w:shd w:val="clear" w:color="auto" w:fill="auto"/>
            <w:vAlign w:val="center"/>
            <w:hideMark/>
          </w:tcPr>
          <w:p w14:paraId="2875BA4D" w14:textId="77777777" w:rsidR="00EA7D25" w:rsidRPr="00EA7D25" w:rsidRDefault="00EA7D25" w:rsidP="00EA7D25">
            <w:pPr>
              <w:ind w:firstLineChars="100" w:firstLine="220"/>
              <w:rPr>
                <w:color w:val="000000"/>
                <w:sz w:val="22"/>
                <w:szCs w:val="22"/>
              </w:rPr>
            </w:pPr>
            <w:r w:rsidRPr="00EA7D25">
              <w:rPr>
                <w:color w:val="000000"/>
                <w:sz w:val="22"/>
                <w:szCs w:val="22"/>
              </w:rPr>
              <w:t>178 610,76</w:t>
            </w:r>
          </w:p>
        </w:tc>
      </w:tr>
      <w:tr w:rsidR="00EA7D25" w:rsidRPr="00EA7D25" w14:paraId="030A462C" w14:textId="77777777" w:rsidTr="00EA7D25">
        <w:trPr>
          <w:trHeight w:val="300"/>
        </w:trPr>
        <w:tc>
          <w:tcPr>
            <w:tcW w:w="546" w:type="dxa"/>
            <w:shd w:val="clear" w:color="auto" w:fill="auto"/>
            <w:noWrap/>
            <w:vAlign w:val="center"/>
            <w:hideMark/>
          </w:tcPr>
          <w:p w14:paraId="05C5E66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4240E14" w14:textId="77777777" w:rsidR="00EA7D25" w:rsidRPr="00EA7D25" w:rsidRDefault="00EA7D25" w:rsidP="00EA7D25">
            <w:pPr>
              <w:rPr>
                <w:color w:val="000000"/>
                <w:sz w:val="22"/>
                <w:szCs w:val="22"/>
              </w:rPr>
            </w:pPr>
            <w:r w:rsidRPr="00EA7D25">
              <w:rPr>
                <w:color w:val="000000"/>
                <w:sz w:val="22"/>
                <w:szCs w:val="22"/>
              </w:rPr>
              <w:t>Погрузчик</w:t>
            </w:r>
          </w:p>
        </w:tc>
        <w:tc>
          <w:tcPr>
            <w:tcW w:w="1702" w:type="dxa"/>
            <w:shd w:val="clear" w:color="auto" w:fill="auto"/>
            <w:vAlign w:val="center"/>
            <w:hideMark/>
          </w:tcPr>
          <w:p w14:paraId="463CCBE3" w14:textId="77777777" w:rsidR="00EA7D25" w:rsidRPr="00EA7D25" w:rsidRDefault="00EA7D25" w:rsidP="00EA7D25">
            <w:pPr>
              <w:ind w:firstLineChars="100" w:firstLine="220"/>
              <w:rPr>
                <w:color w:val="000000"/>
                <w:sz w:val="22"/>
                <w:szCs w:val="22"/>
              </w:rPr>
            </w:pPr>
            <w:r w:rsidRPr="00EA7D25">
              <w:rPr>
                <w:color w:val="000000"/>
                <w:sz w:val="22"/>
                <w:szCs w:val="22"/>
              </w:rPr>
              <w:t>5 027,96</w:t>
            </w:r>
          </w:p>
        </w:tc>
        <w:tc>
          <w:tcPr>
            <w:tcW w:w="1264" w:type="dxa"/>
            <w:shd w:val="clear" w:color="auto" w:fill="auto"/>
            <w:vAlign w:val="bottom"/>
            <w:hideMark/>
          </w:tcPr>
          <w:p w14:paraId="2566AD4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F11CF7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950BFD4" w14:textId="77777777" w:rsidR="00EA7D25" w:rsidRPr="00EA7D25" w:rsidRDefault="00EA7D25" w:rsidP="00EA7D25">
            <w:pPr>
              <w:ind w:firstLineChars="100" w:firstLine="220"/>
              <w:rPr>
                <w:color w:val="000000"/>
                <w:sz w:val="22"/>
                <w:szCs w:val="22"/>
              </w:rPr>
            </w:pPr>
            <w:r w:rsidRPr="00EA7D25">
              <w:rPr>
                <w:color w:val="000000"/>
                <w:sz w:val="22"/>
                <w:szCs w:val="22"/>
              </w:rPr>
              <w:t>502,80</w:t>
            </w:r>
          </w:p>
        </w:tc>
        <w:tc>
          <w:tcPr>
            <w:tcW w:w="1797" w:type="dxa"/>
            <w:shd w:val="clear" w:color="auto" w:fill="auto"/>
            <w:vAlign w:val="center"/>
            <w:hideMark/>
          </w:tcPr>
          <w:p w14:paraId="49DBF97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6FE0EB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B875D12" w14:textId="77777777" w:rsidR="00EA7D25" w:rsidRPr="00EA7D25" w:rsidRDefault="00EA7D25" w:rsidP="00EA7D25">
            <w:pPr>
              <w:ind w:firstLineChars="100" w:firstLine="220"/>
              <w:rPr>
                <w:color w:val="000000"/>
                <w:sz w:val="22"/>
                <w:szCs w:val="22"/>
              </w:rPr>
            </w:pPr>
            <w:r w:rsidRPr="00EA7D25">
              <w:rPr>
                <w:color w:val="000000"/>
                <w:sz w:val="22"/>
                <w:szCs w:val="22"/>
              </w:rPr>
              <w:t>502,80</w:t>
            </w:r>
          </w:p>
        </w:tc>
      </w:tr>
      <w:tr w:rsidR="00EA7D25" w:rsidRPr="00EA7D25" w14:paraId="2D5701D3" w14:textId="77777777" w:rsidTr="00EA7D25">
        <w:trPr>
          <w:trHeight w:val="300"/>
        </w:trPr>
        <w:tc>
          <w:tcPr>
            <w:tcW w:w="546" w:type="dxa"/>
            <w:shd w:val="clear" w:color="auto" w:fill="auto"/>
            <w:noWrap/>
            <w:vAlign w:val="center"/>
            <w:hideMark/>
          </w:tcPr>
          <w:p w14:paraId="3C32B62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0833B3C" w14:textId="77777777" w:rsidR="00EA7D25" w:rsidRPr="00EA7D25" w:rsidRDefault="00EA7D25" w:rsidP="00EA7D25">
            <w:pPr>
              <w:rPr>
                <w:color w:val="000000"/>
                <w:sz w:val="22"/>
                <w:szCs w:val="22"/>
              </w:rPr>
            </w:pPr>
            <w:r w:rsidRPr="00EA7D25">
              <w:rPr>
                <w:color w:val="000000"/>
                <w:sz w:val="22"/>
                <w:szCs w:val="22"/>
              </w:rPr>
              <w:t>Резервуар 25 М3</w:t>
            </w:r>
          </w:p>
        </w:tc>
        <w:tc>
          <w:tcPr>
            <w:tcW w:w="1702" w:type="dxa"/>
            <w:shd w:val="clear" w:color="auto" w:fill="auto"/>
            <w:vAlign w:val="center"/>
            <w:hideMark/>
          </w:tcPr>
          <w:p w14:paraId="45842C56" w14:textId="77777777" w:rsidR="00EA7D25" w:rsidRPr="00EA7D25" w:rsidRDefault="00EA7D25" w:rsidP="00EA7D25">
            <w:pPr>
              <w:ind w:firstLineChars="100" w:firstLine="220"/>
              <w:rPr>
                <w:color w:val="000000"/>
                <w:sz w:val="22"/>
                <w:szCs w:val="22"/>
              </w:rPr>
            </w:pPr>
            <w:r w:rsidRPr="00EA7D25">
              <w:rPr>
                <w:color w:val="000000"/>
                <w:sz w:val="22"/>
                <w:szCs w:val="22"/>
              </w:rPr>
              <w:t>87 107,84</w:t>
            </w:r>
          </w:p>
        </w:tc>
        <w:tc>
          <w:tcPr>
            <w:tcW w:w="1264" w:type="dxa"/>
            <w:shd w:val="clear" w:color="auto" w:fill="auto"/>
            <w:vAlign w:val="bottom"/>
            <w:hideMark/>
          </w:tcPr>
          <w:p w14:paraId="7AA5BA4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2E835B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160C9E6" w14:textId="77777777" w:rsidR="00EA7D25" w:rsidRPr="00EA7D25" w:rsidRDefault="00EA7D25" w:rsidP="00EA7D25">
            <w:pPr>
              <w:ind w:firstLineChars="100" w:firstLine="220"/>
              <w:rPr>
                <w:color w:val="000000"/>
                <w:sz w:val="22"/>
                <w:szCs w:val="22"/>
              </w:rPr>
            </w:pPr>
            <w:r w:rsidRPr="00EA7D25">
              <w:rPr>
                <w:color w:val="000000"/>
                <w:sz w:val="22"/>
                <w:szCs w:val="22"/>
              </w:rPr>
              <w:t>8 710,78</w:t>
            </w:r>
          </w:p>
        </w:tc>
        <w:tc>
          <w:tcPr>
            <w:tcW w:w="1797" w:type="dxa"/>
            <w:shd w:val="clear" w:color="auto" w:fill="auto"/>
            <w:vAlign w:val="center"/>
            <w:hideMark/>
          </w:tcPr>
          <w:p w14:paraId="592E6D6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527AAA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DCAEF9C" w14:textId="77777777" w:rsidR="00EA7D25" w:rsidRPr="00EA7D25" w:rsidRDefault="00EA7D25" w:rsidP="00EA7D25">
            <w:pPr>
              <w:ind w:firstLineChars="100" w:firstLine="220"/>
              <w:rPr>
                <w:color w:val="000000"/>
                <w:sz w:val="22"/>
                <w:szCs w:val="22"/>
              </w:rPr>
            </w:pPr>
            <w:r w:rsidRPr="00EA7D25">
              <w:rPr>
                <w:color w:val="000000"/>
                <w:sz w:val="22"/>
                <w:szCs w:val="22"/>
              </w:rPr>
              <w:t>8 710,80</w:t>
            </w:r>
          </w:p>
        </w:tc>
      </w:tr>
      <w:tr w:rsidR="00EA7D25" w:rsidRPr="00EA7D25" w14:paraId="29B89E89" w14:textId="77777777" w:rsidTr="00EA7D25">
        <w:trPr>
          <w:trHeight w:val="300"/>
        </w:trPr>
        <w:tc>
          <w:tcPr>
            <w:tcW w:w="546" w:type="dxa"/>
            <w:shd w:val="clear" w:color="auto" w:fill="auto"/>
            <w:noWrap/>
            <w:vAlign w:val="center"/>
            <w:hideMark/>
          </w:tcPr>
          <w:p w14:paraId="7DEDC06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4FC58CA" w14:textId="77777777" w:rsidR="00EA7D25" w:rsidRPr="00EA7D25" w:rsidRDefault="00EA7D25" w:rsidP="00EA7D25">
            <w:pPr>
              <w:rPr>
                <w:color w:val="000000"/>
                <w:sz w:val="22"/>
                <w:szCs w:val="22"/>
              </w:rPr>
            </w:pPr>
            <w:r w:rsidRPr="00EA7D25">
              <w:rPr>
                <w:color w:val="000000"/>
                <w:sz w:val="22"/>
                <w:szCs w:val="22"/>
              </w:rPr>
              <w:t>Резервуар 25 М3</w:t>
            </w:r>
          </w:p>
        </w:tc>
        <w:tc>
          <w:tcPr>
            <w:tcW w:w="1702" w:type="dxa"/>
            <w:shd w:val="clear" w:color="auto" w:fill="auto"/>
            <w:vAlign w:val="center"/>
            <w:hideMark/>
          </w:tcPr>
          <w:p w14:paraId="7FE6F799" w14:textId="77777777" w:rsidR="00EA7D25" w:rsidRPr="00EA7D25" w:rsidRDefault="00EA7D25" w:rsidP="00EA7D25">
            <w:pPr>
              <w:ind w:firstLineChars="100" w:firstLine="220"/>
              <w:rPr>
                <w:color w:val="000000"/>
                <w:sz w:val="22"/>
                <w:szCs w:val="22"/>
              </w:rPr>
            </w:pPr>
            <w:r w:rsidRPr="00EA7D25">
              <w:rPr>
                <w:color w:val="000000"/>
                <w:sz w:val="22"/>
                <w:szCs w:val="22"/>
              </w:rPr>
              <w:t>87 107,84</w:t>
            </w:r>
          </w:p>
        </w:tc>
        <w:tc>
          <w:tcPr>
            <w:tcW w:w="1264" w:type="dxa"/>
            <w:shd w:val="clear" w:color="auto" w:fill="auto"/>
            <w:vAlign w:val="bottom"/>
            <w:hideMark/>
          </w:tcPr>
          <w:p w14:paraId="5AB5ADF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6DF4FC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0040225" w14:textId="77777777" w:rsidR="00EA7D25" w:rsidRPr="00EA7D25" w:rsidRDefault="00EA7D25" w:rsidP="00EA7D25">
            <w:pPr>
              <w:ind w:firstLineChars="100" w:firstLine="220"/>
              <w:rPr>
                <w:color w:val="000000"/>
                <w:sz w:val="22"/>
                <w:szCs w:val="22"/>
              </w:rPr>
            </w:pPr>
            <w:r w:rsidRPr="00EA7D25">
              <w:rPr>
                <w:color w:val="000000"/>
                <w:sz w:val="22"/>
                <w:szCs w:val="22"/>
              </w:rPr>
              <w:t>8 710,78</w:t>
            </w:r>
          </w:p>
        </w:tc>
        <w:tc>
          <w:tcPr>
            <w:tcW w:w="1797" w:type="dxa"/>
            <w:shd w:val="clear" w:color="auto" w:fill="auto"/>
            <w:vAlign w:val="center"/>
            <w:hideMark/>
          </w:tcPr>
          <w:p w14:paraId="74D32D8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486064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4AADBA3" w14:textId="77777777" w:rsidR="00EA7D25" w:rsidRPr="00EA7D25" w:rsidRDefault="00EA7D25" w:rsidP="00EA7D25">
            <w:pPr>
              <w:ind w:firstLineChars="100" w:firstLine="220"/>
              <w:rPr>
                <w:color w:val="000000"/>
                <w:sz w:val="22"/>
                <w:szCs w:val="22"/>
              </w:rPr>
            </w:pPr>
            <w:r w:rsidRPr="00EA7D25">
              <w:rPr>
                <w:color w:val="000000"/>
                <w:sz w:val="22"/>
                <w:szCs w:val="22"/>
              </w:rPr>
              <w:t>8 710,80</w:t>
            </w:r>
          </w:p>
        </w:tc>
      </w:tr>
      <w:tr w:rsidR="00EA7D25" w:rsidRPr="00EA7D25" w14:paraId="15F29666" w14:textId="77777777" w:rsidTr="00EA7D25">
        <w:trPr>
          <w:trHeight w:val="300"/>
        </w:trPr>
        <w:tc>
          <w:tcPr>
            <w:tcW w:w="546" w:type="dxa"/>
            <w:shd w:val="clear" w:color="auto" w:fill="auto"/>
            <w:noWrap/>
            <w:vAlign w:val="center"/>
            <w:hideMark/>
          </w:tcPr>
          <w:p w14:paraId="2AA6A89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69E72E2" w14:textId="77777777" w:rsidR="00EA7D25" w:rsidRPr="00EA7D25" w:rsidRDefault="00EA7D25" w:rsidP="00EA7D25">
            <w:pPr>
              <w:rPr>
                <w:color w:val="000000"/>
                <w:sz w:val="22"/>
                <w:szCs w:val="22"/>
              </w:rPr>
            </w:pPr>
            <w:r w:rsidRPr="00EA7D25">
              <w:rPr>
                <w:color w:val="000000"/>
                <w:sz w:val="22"/>
                <w:szCs w:val="22"/>
              </w:rPr>
              <w:t>Сварочный аппарат</w:t>
            </w:r>
          </w:p>
        </w:tc>
        <w:tc>
          <w:tcPr>
            <w:tcW w:w="1702" w:type="dxa"/>
            <w:shd w:val="clear" w:color="auto" w:fill="auto"/>
            <w:vAlign w:val="center"/>
            <w:hideMark/>
          </w:tcPr>
          <w:p w14:paraId="17AA33A0" w14:textId="77777777" w:rsidR="00EA7D25" w:rsidRPr="00EA7D25" w:rsidRDefault="00EA7D25" w:rsidP="00EA7D25">
            <w:pPr>
              <w:ind w:firstLineChars="100" w:firstLine="220"/>
              <w:rPr>
                <w:color w:val="000000"/>
                <w:sz w:val="22"/>
                <w:szCs w:val="22"/>
              </w:rPr>
            </w:pPr>
            <w:r w:rsidRPr="00EA7D25">
              <w:rPr>
                <w:color w:val="000000"/>
                <w:sz w:val="22"/>
                <w:szCs w:val="22"/>
              </w:rPr>
              <w:t>1 198,78</w:t>
            </w:r>
          </w:p>
        </w:tc>
        <w:tc>
          <w:tcPr>
            <w:tcW w:w="1264" w:type="dxa"/>
            <w:shd w:val="clear" w:color="auto" w:fill="auto"/>
            <w:vAlign w:val="bottom"/>
            <w:hideMark/>
          </w:tcPr>
          <w:p w14:paraId="778B4DB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630BE4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7011D3D" w14:textId="77777777" w:rsidR="00EA7D25" w:rsidRPr="00EA7D25" w:rsidRDefault="00EA7D25" w:rsidP="00EA7D25">
            <w:pPr>
              <w:ind w:firstLineChars="100" w:firstLine="220"/>
              <w:rPr>
                <w:color w:val="000000"/>
                <w:sz w:val="22"/>
                <w:szCs w:val="22"/>
              </w:rPr>
            </w:pPr>
            <w:r w:rsidRPr="00EA7D25">
              <w:rPr>
                <w:color w:val="000000"/>
                <w:sz w:val="22"/>
                <w:szCs w:val="22"/>
              </w:rPr>
              <w:t>119,88</w:t>
            </w:r>
          </w:p>
        </w:tc>
        <w:tc>
          <w:tcPr>
            <w:tcW w:w="1797" w:type="dxa"/>
            <w:shd w:val="clear" w:color="auto" w:fill="auto"/>
            <w:vAlign w:val="center"/>
            <w:hideMark/>
          </w:tcPr>
          <w:p w14:paraId="50CB666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62474E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FA69D6F" w14:textId="77777777" w:rsidR="00EA7D25" w:rsidRPr="00EA7D25" w:rsidRDefault="00EA7D25" w:rsidP="00EA7D25">
            <w:pPr>
              <w:ind w:firstLineChars="100" w:firstLine="220"/>
              <w:rPr>
                <w:color w:val="000000"/>
                <w:sz w:val="22"/>
                <w:szCs w:val="22"/>
              </w:rPr>
            </w:pPr>
            <w:r w:rsidRPr="00EA7D25">
              <w:rPr>
                <w:color w:val="000000"/>
                <w:sz w:val="22"/>
                <w:szCs w:val="22"/>
              </w:rPr>
              <w:t>119,88</w:t>
            </w:r>
          </w:p>
        </w:tc>
      </w:tr>
      <w:tr w:rsidR="00EA7D25" w:rsidRPr="00EA7D25" w14:paraId="48337F99" w14:textId="77777777" w:rsidTr="00EA7D25">
        <w:trPr>
          <w:trHeight w:val="300"/>
        </w:trPr>
        <w:tc>
          <w:tcPr>
            <w:tcW w:w="546" w:type="dxa"/>
            <w:shd w:val="clear" w:color="auto" w:fill="auto"/>
            <w:noWrap/>
            <w:vAlign w:val="center"/>
            <w:hideMark/>
          </w:tcPr>
          <w:p w14:paraId="1680903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D283FB4" w14:textId="77777777" w:rsidR="00EA7D25" w:rsidRPr="00EA7D25" w:rsidRDefault="00EA7D25" w:rsidP="00EA7D25">
            <w:pPr>
              <w:rPr>
                <w:color w:val="000000"/>
                <w:sz w:val="22"/>
                <w:szCs w:val="22"/>
              </w:rPr>
            </w:pPr>
            <w:r w:rsidRPr="00EA7D25">
              <w:rPr>
                <w:color w:val="000000"/>
                <w:sz w:val="22"/>
                <w:szCs w:val="22"/>
              </w:rPr>
              <w:t xml:space="preserve">Система АСКУЭ кот. </w:t>
            </w:r>
            <w:proofErr w:type="spellStart"/>
            <w:r w:rsidRPr="00EA7D25">
              <w:rPr>
                <w:color w:val="000000"/>
                <w:sz w:val="22"/>
                <w:szCs w:val="22"/>
              </w:rPr>
              <w:t>Абагур</w:t>
            </w:r>
            <w:proofErr w:type="spellEnd"/>
            <w:r w:rsidRPr="00EA7D25">
              <w:rPr>
                <w:color w:val="000000"/>
                <w:sz w:val="22"/>
                <w:szCs w:val="22"/>
              </w:rPr>
              <w:t xml:space="preserve"> Лесной 1</w:t>
            </w:r>
          </w:p>
        </w:tc>
        <w:tc>
          <w:tcPr>
            <w:tcW w:w="1702" w:type="dxa"/>
            <w:shd w:val="clear" w:color="auto" w:fill="auto"/>
            <w:vAlign w:val="center"/>
            <w:hideMark/>
          </w:tcPr>
          <w:p w14:paraId="6C20B40E"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3DA86AD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118317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82DACBF"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2B48D60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448C50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6BC130C"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755E7609" w14:textId="77777777" w:rsidTr="00EA7D25">
        <w:trPr>
          <w:trHeight w:val="300"/>
        </w:trPr>
        <w:tc>
          <w:tcPr>
            <w:tcW w:w="546" w:type="dxa"/>
            <w:shd w:val="clear" w:color="auto" w:fill="auto"/>
            <w:noWrap/>
            <w:vAlign w:val="center"/>
            <w:hideMark/>
          </w:tcPr>
          <w:p w14:paraId="7AB2F6A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EADFDCD" w14:textId="77777777" w:rsidR="00EA7D25" w:rsidRPr="00EA7D25" w:rsidRDefault="00EA7D25" w:rsidP="00EA7D25">
            <w:pPr>
              <w:rPr>
                <w:color w:val="000000"/>
                <w:sz w:val="22"/>
                <w:szCs w:val="22"/>
              </w:rPr>
            </w:pPr>
            <w:r w:rsidRPr="00EA7D25">
              <w:rPr>
                <w:color w:val="000000"/>
                <w:sz w:val="22"/>
                <w:szCs w:val="22"/>
              </w:rPr>
              <w:t xml:space="preserve">Системы АПС и СОУЭ Котельная </w:t>
            </w:r>
            <w:proofErr w:type="spellStart"/>
            <w:proofErr w:type="gramStart"/>
            <w:r w:rsidRPr="00EA7D25">
              <w:rPr>
                <w:color w:val="000000"/>
                <w:sz w:val="22"/>
                <w:szCs w:val="22"/>
              </w:rPr>
              <w:t>пос.Абагур</w:t>
            </w:r>
            <w:proofErr w:type="spellEnd"/>
            <w:proofErr w:type="gramEnd"/>
            <w:r w:rsidRPr="00EA7D25">
              <w:rPr>
                <w:color w:val="000000"/>
                <w:sz w:val="22"/>
                <w:szCs w:val="22"/>
              </w:rPr>
              <w:t>-Лесной №1</w:t>
            </w:r>
          </w:p>
        </w:tc>
        <w:tc>
          <w:tcPr>
            <w:tcW w:w="1702" w:type="dxa"/>
            <w:shd w:val="clear" w:color="auto" w:fill="auto"/>
            <w:vAlign w:val="center"/>
            <w:hideMark/>
          </w:tcPr>
          <w:p w14:paraId="33EE68BB" w14:textId="77777777" w:rsidR="00EA7D25" w:rsidRPr="00EA7D25" w:rsidRDefault="00EA7D25" w:rsidP="00EA7D25">
            <w:pPr>
              <w:ind w:firstLineChars="100" w:firstLine="220"/>
              <w:rPr>
                <w:color w:val="000000"/>
                <w:sz w:val="22"/>
                <w:szCs w:val="22"/>
              </w:rPr>
            </w:pPr>
            <w:r w:rsidRPr="00EA7D25">
              <w:rPr>
                <w:color w:val="000000"/>
                <w:sz w:val="22"/>
                <w:szCs w:val="22"/>
              </w:rPr>
              <w:t>14 233,28</w:t>
            </w:r>
          </w:p>
        </w:tc>
        <w:tc>
          <w:tcPr>
            <w:tcW w:w="1264" w:type="dxa"/>
            <w:shd w:val="clear" w:color="auto" w:fill="auto"/>
            <w:vAlign w:val="bottom"/>
            <w:hideMark/>
          </w:tcPr>
          <w:p w14:paraId="5C349DC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996D9C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B2E71E0" w14:textId="77777777" w:rsidR="00EA7D25" w:rsidRPr="00EA7D25" w:rsidRDefault="00EA7D25" w:rsidP="00EA7D25">
            <w:pPr>
              <w:ind w:firstLineChars="100" w:firstLine="220"/>
              <w:rPr>
                <w:color w:val="000000"/>
                <w:sz w:val="22"/>
                <w:szCs w:val="22"/>
              </w:rPr>
            </w:pPr>
            <w:r w:rsidRPr="00EA7D25">
              <w:rPr>
                <w:color w:val="000000"/>
                <w:sz w:val="22"/>
                <w:szCs w:val="22"/>
              </w:rPr>
              <w:t>1 423,33</w:t>
            </w:r>
          </w:p>
        </w:tc>
        <w:tc>
          <w:tcPr>
            <w:tcW w:w="1797" w:type="dxa"/>
            <w:shd w:val="clear" w:color="auto" w:fill="auto"/>
            <w:vAlign w:val="center"/>
            <w:hideMark/>
          </w:tcPr>
          <w:p w14:paraId="1FD3878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020D4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6C3ECC1" w14:textId="77777777" w:rsidR="00EA7D25" w:rsidRPr="00EA7D25" w:rsidRDefault="00EA7D25" w:rsidP="00EA7D25">
            <w:pPr>
              <w:ind w:firstLineChars="100" w:firstLine="220"/>
              <w:rPr>
                <w:color w:val="000000"/>
                <w:sz w:val="22"/>
                <w:szCs w:val="22"/>
              </w:rPr>
            </w:pPr>
            <w:r w:rsidRPr="00EA7D25">
              <w:rPr>
                <w:color w:val="000000"/>
                <w:sz w:val="22"/>
                <w:szCs w:val="22"/>
              </w:rPr>
              <w:t>1 423,32</w:t>
            </w:r>
          </w:p>
        </w:tc>
      </w:tr>
      <w:tr w:rsidR="00EA7D25" w:rsidRPr="00EA7D25" w14:paraId="48A994F3" w14:textId="77777777" w:rsidTr="00EA7D25">
        <w:trPr>
          <w:trHeight w:val="1200"/>
        </w:trPr>
        <w:tc>
          <w:tcPr>
            <w:tcW w:w="546" w:type="dxa"/>
            <w:shd w:val="clear" w:color="auto" w:fill="auto"/>
            <w:noWrap/>
            <w:vAlign w:val="center"/>
            <w:hideMark/>
          </w:tcPr>
          <w:p w14:paraId="43E333E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E49F4E8" w14:textId="77777777" w:rsidR="00EA7D25" w:rsidRPr="00EA7D25" w:rsidRDefault="00EA7D25" w:rsidP="00EA7D25">
            <w:pPr>
              <w:rPr>
                <w:color w:val="000000"/>
                <w:sz w:val="22"/>
                <w:szCs w:val="22"/>
              </w:rPr>
            </w:pPr>
            <w:r w:rsidRPr="00EA7D25">
              <w:rPr>
                <w:color w:val="000000"/>
                <w:sz w:val="22"/>
                <w:szCs w:val="22"/>
              </w:rPr>
              <w:t>Скважина № 3, назначение: сооружение, глубина - 70 м.</w:t>
            </w:r>
            <w:proofErr w:type="gramStart"/>
            <w:r w:rsidRPr="00EA7D25">
              <w:rPr>
                <w:color w:val="000000"/>
                <w:sz w:val="22"/>
                <w:szCs w:val="22"/>
              </w:rPr>
              <w:t>,  адрес</w:t>
            </w:r>
            <w:proofErr w:type="gramEnd"/>
            <w:r w:rsidRPr="00EA7D25">
              <w:rPr>
                <w:color w:val="000000"/>
                <w:sz w:val="22"/>
                <w:szCs w:val="22"/>
              </w:rPr>
              <w:t xml:space="preserve"> (местонахождение) объекта: Кемеровская область-Кузбасс, г. Новокузнецк, Центральный район, ст. </w:t>
            </w:r>
            <w:proofErr w:type="spellStart"/>
            <w:r w:rsidRPr="00EA7D25">
              <w:rPr>
                <w:color w:val="000000"/>
                <w:sz w:val="22"/>
                <w:szCs w:val="22"/>
              </w:rPr>
              <w:t>Абагур</w:t>
            </w:r>
            <w:proofErr w:type="spellEnd"/>
            <w:r w:rsidRPr="00EA7D25">
              <w:rPr>
                <w:color w:val="000000"/>
                <w:sz w:val="22"/>
                <w:szCs w:val="22"/>
              </w:rPr>
              <w:t xml:space="preserve"> Лесной, кадастровый (или условный) номер: 42:30:0000000:1751. Без координат границ</w:t>
            </w:r>
          </w:p>
        </w:tc>
        <w:tc>
          <w:tcPr>
            <w:tcW w:w="1702" w:type="dxa"/>
            <w:shd w:val="clear" w:color="auto" w:fill="auto"/>
            <w:vAlign w:val="center"/>
            <w:hideMark/>
          </w:tcPr>
          <w:p w14:paraId="764574FE" w14:textId="77777777" w:rsidR="00EA7D25" w:rsidRPr="00EA7D25" w:rsidRDefault="00EA7D25" w:rsidP="00EA7D25">
            <w:pPr>
              <w:ind w:firstLineChars="100" w:firstLine="220"/>
              <w:rPr>
                <w:color w:val="000000"/>
                <w:sz w:val="22"/>
                <w:szCs w:val="22"/>
              </w:rPr>
            </w:pPr>
            <w:r w:rsidRPr="00EA7D25">
              <w:rPr>
                <w:color w:val="000000"/>
                <w:sz w:val="22"/>
                <w:szCs w:val="22"/>
              </w:rPr>
              <w:t>57 111,20</w:t>
            </w:r>
          </w:p>
        </w:tc>
        <w:tc>
          <w:tcPr>
            <w:tcW w:w="1264" w:type="dxa"/>
            <w:shd w:val="clear" w:color="auto" w:fill="auto"/>
            <w:vAlign w:val="center"/>
            <w:hideMark/>
          </w:tcPr>
          <w:p w14:paraId="61A63945"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40EFF5CA"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50B52B89" w14:textId="77777777" w:rsidR="00EA7D25" w:rsidRPr="00EA7D25" w:rsidRDefault="00EA7D25" w:rsidP="00EA7D25">
            <w:pPr>
              <w:ind w:firstLineChars="100" w:firstLine="220"/>
              <w:rPr>
                <w:color w:val="000000"/>
                <w:sz w:val="22"/>
                <w:szCs w:val="22"/>
              </w:rPr>
            </w:pPr>
            <w:r w:rsidRPr="00EA7D25">
              <w:rPr>
                <w:color w:val="000000"/>
                <w:sz w:val="22"/>
                <w:szCs w:val="22"/>
              </w:rPr>
              <w:t>1 898,43</w:t>
            </w:r>
          </w:p>
        </w:tc>
        <w:tc>
          <w:tcPr>
            <w:tcW w:w="1797" w:type="dxa"/>
            <w:shd w:val="clear" w:color="auto" w:fill="auto"/>
            <w:vAlign w:val="center"/>
            <w:hideMark/>
          </w:tcPr>
          <w:p w14:paraId="515408DA" w14:textId="77777777" w:rsidR="00EA7D25" w:rsidRPr="00EA7D25" w:rsidRDefault="00EA7D25" w:rsidP="00EA7D25">
            <w:pPr>
              <w:ind w:firstLineChars="100" w:firstLine="220"/>
              <w:rPr>
                <w:sz w:val="22"/>
                <w:szCs w:val="22"/>
              </w:rPr>
            </w:pPr>
            <w:r w:rsidRPr="00EA7D25">
              <w:rPr>
                <w:sz w:val="22"/>
                <w:szCs w:val="22"/>
              </w:rPr>
              <w:t>56 161,99</w:t>
            </w:r>
          </w:p>
        </w:tc>
        <w:tc>
          <w:tcPr>
            <w:tcW w:w="1504" w:type="dxa"/>
            <w:shd w:val="clear" w:color="auto" w:fill="auto"/>
            <w:vAlign w:val="center"/>
            <w:hideMark/>
          </w:tcPr>
          <w:p w14:paraId="1FE4641F" w14:textId="77777777" w:rsidR="00EA7D25" w:rsidRPr="00EA7D25" w:rsidRDefault="00EA7D25" w:rsidP="00EA7D25">
            <w:pPr>
              <w:ind w:firstLineChars="100" w:firstLine="220"/>
              <w:rPr>
                <w:color w:val="000000"/>
                <w:sz w:val="22"/>
                <w:szCs w:val="22"/>
              </w:rPr>
            </w:pPr>
            <w:r w:rsidRPr="00EA7D25">
              <w:rPr>
                <w:color w:val="000000"/>
                <w:sz w:val="22"/>
                <w:szCs w:val="22"/>
              </w:rPr>
              <w:t>1 235,56</w:t>
            </w:r>
          </w:p>
        </w:tc>
        <w:tc>
          <w:tcPr>
            <w:tcW w:w="1445" w:type="dxa"/>
            <w:shd w:val="clear" w:color="auto" w:fill="auto"/>
            <w:vAlign w:val="center"/>
            <w:hideMark/>
          </w:tcPr>
          <w:p w14:paraId="17E1B355" w14:textId="77777777" w:rsidR="00EA7D25" w:rsidRPr="00EA7D25" w:rsidRDefault="00EA7D25" w:rsidP="00EA7D25">
            <w:pPr>
              <w:ind w:firstLineChars="100" w:firstLine="220"/>
              <w:rPr>
                <w:color w:val="000000"/>
                <w:sz w:val="22"/>
                <w:szCs w:val="22"/>
              </w:rPr>
            </w:pPr>
            <w:r w:rsidRPr="00EA7D25">
              <w:rPr>
                <w:color w:val="000000"/>
                <w:sz w:val="22"/>
                <w:szCs w:val="22"/>
              </w:rPr>
              <w:t>3 134,04</w:t>
            </w:r>
          </w:p>
        </w:tc>
      </w:tr>
      <w:tr w:rsidR="00EA7D25" w:rsidRPr="00EA7D25" w14:paraId="7609647A" w14:textId="77777777" w:rsidTr="00EA7D25">
        <w:trPr>
          <w:trHeight w:val="300"/>
        </w:trPr>
        <w:tc>
          <w:tcPr>
            <w:tcW w:w="546" w:type="dxa"/>
            <w:shd w:val="clear" w:color="auto" w:fill="auto"/>
            <w:noWrap/>
            <w:vAlign w:val="center"/>
            <w:hideMark/>
          </w:tcPr>
          <w:p w14:paraId="2CC41CA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A8BD522" w14:textId="77777777" w:rsidR="00EA7D25" w:rsidRPr="00EA7D25" w:rsidRDefault="00EA7D25" w:rsidP="00EA7D25">
            <w:pPr>
              <w:rPr>
                <w:color w:val="000000"/>
                <w:sz w:val="22"/>
                <w:szCs w:val="22"/>
              </w:rPr>
            </w:pPr>
            <w:r w:rsidRPr="00EA7D25">
              <w:rPr>
                <w:color w:val="000000"/>
                <w:sz w:val="22"/>
                <w:szCs w:val="22"/>
              </w:rPr>
              <w:t xml:space="preserve">Станок </w:t>
            </w:r>
            <w:proofErr w:type="spellStart"/>
            <w:proofErr w:type="gramStart"/>
            <w:r w:rsidRPr="00EA7D25">
              <w:rPr>
                <w:color w:val="000000"/>
                <w:sz w:val="22"/>
                <w:szCs w:val="22"/>
              </w:rPr>
              <w:t>верт.свер</w:t>
            </w:r>
            <w:proofErr w:type="spellEnd"/>
            <w:proofErr w:type="gramEnd"/>
            <w:r w:rsidRPr="00EA7D25">
              <w:rPr>
                <w:color w:val="000000"/>
                <w:sz w:val="22"/>
                <w:szCs w:val="22"/>
              </w:rPr>
              <w:t>.</w:t>
            </w:r>
          </w:p>
        </w:tc>
        <w:tc>
          <w:tcPr>
            <w:tcW w:w="1702" w:type="dxa"/>
            <w:shd w:val="clear" w:color="auto" w:fill="auto"/>
            <w:vAlign w:val="center"/>
            <w:hideMark/>
          </w:tcPr>
          <w:p w14:paraId="617C6878" w14:textId="77777777" w:rsidR="00EA7D25" w:rsidRPr="00EA7D25" w:rsidRDefault="00EA7D25" w:rsidP="00EA7D25">
            <w:pPr>
              <w:ind w:firstLineChars="100" w:firstLine="220"/>
              <w:rPr>
                <w:color w:val="000000"/>
                <w:sz w:val="22"/>
                <w:szCs w:val="22"/>
              </w:rPr>
            </w:pPr>
            <w:r w:rsidRPr="00EA7D25">
              <w:rPr>
                <w:color w:val="000000"/>
                <w:sz w:val="22"/>
                <w:szCs w:val="22"/>
              </w:rPr>
              <w:t>5 963,82</w:t>
            </w:r>
          </w:p>
        </w:tc>
        <w:tc>
          <w:tcPr>
            <w:tcW w:w="1264" w:type="dxa"/>
            <w:shd w:val="clear" w:color="auto" w:fill="auto"/>
            <w:vAlign w:val="bottom"/>
            <w:hideMark/>
          </w:tcPr>
          <w:p w14:paraId="7CC0ABD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68C642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2EB872F" w14:textId="77777777" w:rsidR="00EA7D25" w:rsidRPr="00EA7D25" w:rsidRDefault="00EA7D25" w:rsidP="00EA7D25">
            <w:pPr>
              <w:ind w:firstLineChars="100" w:firstLine="220"/>
              <w:rPr>
                <w:color w:val="000000"/>
                <w:sz w:val="22"/>
                <w:szCs w:val="22"/>
              </w:rPr>
            </w:pPr>
            <w:r w:rsidRPr="00EA7D25">
              <w:rPr>
                <w:color w:val="000000"/>
                <w:sz w:val="22"/>
                <w:szCs w:val="22"/>
              </w:rPr>
              <w:t>596,38</w:t>
            </w:r>
          </w:p>
        </w:tc>
        <w:tc>
          <w:tcPr>
            <w:tcW w:w="1797" w:type="dxa"/>
            <w:shd w:val="clear" w:color="auto" w:fill="auto"/>
            <w:vAlign w:val="center"/>
            <w:hideMark/>
          </w:tcPr>
          <w:p w14:paraId="30ADED7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B7AD9F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3080735" w14:textId="77777777" w:rsidR="00EA7D25" w:rsidRPr="00EA7D25" w:rsidRDefault="00EA7D25" w:rsidP="00EA7D25">
            <w:pPr>
              <w:ind w:firstLineChars="100" w:firstLine="220"/>
              <w:rPr>
                <w:color w:val="000000"/>
                <w:sz w:val="22"/>
                <w:szCs w:val="22"/>
              </w:rPr>
            </w:pPr>
            <w:r w:rsidRPr="00EA7D25">
              <w:rPr>
                <w:color w:val="000000"/>
                <w:sz w:val="22"/>
                <w:szCs w:val="22"/>
              </w:rPr>
              <w:t>596,40</w:t>
            </w:r>
          </w:p>
        </w:tc>
      </w:tr>
      <w:tr w:rsidR="00EA7D25" w:rsidRPr="00EA7D25" w14:paraId="37599C41" w14:textId="77777777" w:rsidTr="00EA7D25">
        <w:trPr>
          <w:trHeight w:val="300"/>
        </w:trPr>
        <w:tc>
          <w:tcPr>
            <w:tcW w:w="546" w:type="dxa"/>
            <w:shd w:val="clear" w:color="auto" w:fill="auto"/>
            <w:noWrap/>
            <w:vAlign w:val="center"/>
            <w:hideMark/>
          </w:tcPr>
          <w:p w14:paraId="61608F8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07048E0" w14:textId="77777777" w:rsidR="00EA7D25" w:rsidRPr="00EA7D25" w:rsidRDefault="00EA7D25" w:rsidP="00EA7D25">
            <w:pPr>
              <w:rPr>
                <w:color w:val="000000"/>
                <w:sz w:val="22"/>
                <w:szCs w:val="22"/>
              </w:rPr>
            </w:pPr>
            <w:r w:rsidRPr="00EA7D25">
              <w:rPr>
                <w:color w:val="000000"/>
                <w:sz w:val="22"/>
                <w:szCs w:val="22"/>
              </w:rPr>
              <w:t>Станок шлифовальный ТШ 2-102,2кВт</w:t>
            </w:r>
          </w:p>
        </w:tc>
        <w:tc>
          <w:tcPr>
            <w:tcW w:w="1702" w:type="dxa"/>
            <w:shd w:val="clear" w:color="auto" w:fill="auto"/>
            <w:vAlign w:val="center"/>
            <w:hideMark/>
          </w:tcPr>
          <w:p w14:paraId="7EA890BD" w14:textId="77777777" w:rsidR="00EA7D25" w:rsidRPr="00EA7D25" w:rsidRDefault="00EA7D25" w:rsidP="00EA7D25">
            <w:pPr>
              <w:ind w:firstLineChars="100" w:firstLine="220"/>
              <w:rPr>
                <w:color w:val="000000"/>
                <w:sz w:val="22"/>
                <w:szCs w:val="22"/>
              </w:rPr>
            </w:pPr>
            <w:r w:rsidRPr="00EA7D25">
              <w:rPr>
                <w:color w:val="000000"/>
                <w:sz w:val="22"/>
                <w:szCs w:val="22"/>
              </w:rPr>
              <w:t>5 992,27</w:t>
            </w:r>
          </w:p>
        </w:tc>
        <w:tc>
          <w:tcPr>
            <w:tcW w:w="1264" w:type="dxa"/>
            <w:shd w:val="clear" w:color="auto" w:fill="auto"/>
            <w:vAlign w:val="bottom"/>
            <w:hideMark/>
          </w:tcPr>
          <w:p w14:paraId="23C59AE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ED517B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FFC9CDA" w14:textId="77777777" w:rsidR="00EA7D25" w:rsidRPr="00EA7D25" w:rsidRDefault="00EA7D25" w:rsidP="00EA7D25">
            <w:pPr>
              <w:ind w:firstLineChars="100" w:firstLine="220"/>
              <w:rPr>
                <w:color w:val="000000"/>
                <w:sz w:val="22"/>
                <w:szCs w:val="22"/>
              </w:rPr>
            </w:pPr>
            <w:r w:rsidRPr="00EA7D25">
              <w:rPr>
                <w:color w:val="000000"/>
                <w:sz w:val="22"/>
                <w:szCs w:val="22"/>
              </w:rPr>
              <w:t>599,23</w:t>
            </w:r>
          </w:p>
        </w:tc>
        <w:tc>
          <w:tcPr>
            <w:tcW w:w="1797" w:type="dxa"/>
            <w:shd w:val="clear" w:color="auto" w:fill="auto"/>
            <w:vAlign w:val="center"/>
            <w:hideMark/>
          </w:tcPr>
          <w:p w14:paraId="191A465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008534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A700AC2" w14:textId="77777777" w:rsidR="00EA7D25" w:rsidRPr="00EA7D25" w:rsidRDefault="00EA7D25" w:rsidP="00EA7D25">
            <w:pPr>
              <w:ind w:firstLineChars="100" w:firstLine="220"/>
              <w:rPr>
                <w:color w:val="000000"/>
                <w:sz w:val="22"/>
                <w:szCs w:val="22"/>
              </w:rPr>
            </w:pPr>
            <w:r w:rsidRPr="00EA7D25">
              <w:rPr>
                <w:color w:val="000000"/>
                <w:sz w:val="22"/>
                <w:szCs w:val="22"/>
              </w:rPr>
              <w:t>599,28</w:t>
            </w:r>
          </w:p>
        </w:tc>
      </w:tr>
      <w:tr w:rsidR="00EA7D25" w:rsidRPr="00EA7D25" w14:paraId="18B804AE" w14:textId="77777777" w:rsidTr="00EA7D25">
        <w:trPr>
          <w:trHeight w:val="300"/>
        </w:trPr>
        <w:tc>
          <w:tcPr>
            <w:tcW w:w="546" w:type="dxa"/>
            <w:shd w:val="clear" w:color="auto" w:fill="auto"/>
            <w:noWrap/>
            <w:vAlign w:val="center"/>
            <w:hideMark/>
          </w:tcPr>
          <w:p w14:paraId="03CC331F"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4BD1E701" w14:textId="77777777" w:rsidR="00EA7D25" w:rsidRPr="00EA7D25" w:rsidRDefault="00EA7D25" w:rsidP="00EA7D25">
            <w:pPr>
              <w:rPr>
                <w:color w:val="000000"/>
                <w:sz w:val="22"/>
                <w:szCs w:val="22"/>
              </w:rPr>
            </w:pPr>
            <w:r w:rsidRPr="00EA7D25">
              <w:rPr>
                <w:color w:val="000000"/>
                <w:sz w:val="22"/>
                <w:szCs w:val="22"/>
              </w:rPr>
              <w:t xml:space="preserve">Станция частотного регулирования на кот. </w:t>
            </w:r>
            <w:proofErr w:type="spellStart"/>
            <w:r w:rsidRPr="00EA7D25">
              <w:rPr>
                <w:color w:val="000000"/>
                <w:sz w:val="22"/>
                <w:szCs w:val="22"/>
              </w:rPr>
              <w:t>Абагур</w:t>
            </w:r>
            <w:proofErr w:type="spellEnd"/>
            <w:r w:rsidRPr="00EA7D25">
              <w:rPr>
                <w:color w:val="000000"/>
                <w:sz w:val="22"/>
                <w:szCs w:val="22"/>
              </w:rPr>
              <w:t xml:space="preserve"> Лесной 1</w:t>
            </w:r>
          </w:p>
        </w:tc>
        <w:tc>
          <w:tcPr>
            <w:tcW w:w="1702" w:type="dxa"/>
            <w:shd w:val="clear" w:color="auto" w:fill="auto"/>
            <w:vAlign w:val="center"/>
            <w:hideMark/>
          </w:tcPr>
          <w:p w14:paraId="4E97FAC9" w14:textId="77777777" w:rsidR="00EA7D25" w:rsidRPr="00EA7D25" w:rsidRDefault="00EA7D25" w:rsidP="00EA7D25">
            <w:pPr>
              <w:ind w:firstLineChars="100" w:firstLine="220"/>
              <w:rPr>
                <w:color w:val="000000"/>
                <w:sz w:val="22"/>
                <w:szCs w:val="22"/>
              </w:rPr>
            </w:pPr>
            <w:r w:rsidRPr="00EA7D25">
              <w:rPr>
                <w:color w:val="000000"/>
                <w:sz w:val="22"/>
                <w:szCs w:val="22"/>
              </w:rPr>
              <w:t>201 149,72</w:t>
            </w:r>
          </w:p>
        </w:tc>
        <w:tc>
          <w:tcPr>
            <w:tcW w:w="1264" w:type="dxa"/>
            <w:shd w:val="clear" w:color="auto" w:fill="auto"/>
            <w:vAlign w:val="bottom"/>
            <w:hideMark/>
          </w:tcPr>
          <w:p w14:paraId="377CE0A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CC3A5F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8C29DCB" w14:textId="77777777" w:rsidR="00EA7D25" w:rsidRPr="00EA7D25" w:rsidRDefault="00EA7D25" w:rsidP="00EA7D25">
            <w:pPr>
              <w:ind w:firstLineChars="100" w:firstLine="220"/>
              <w:rPr>
                <w:color w:val="000000"/>
                <w:sz w:val="22"/>
                <w:szCs w:val="22"/>
              </w:rPr>
            </w:pPr>
            <w:r w:rsidRPr="00EA7D25">
              <w:rPr>
                <w:color w:val="000000"/>
                <w:sz w:val="22"/>
                <w:szCs w:val="22"/>
              </w:rPr>
              <w:t>20 114,97</w:t>
            </w:r>
          </w:p>
        </w:tc>
        <w:tc>
          <w:tcPr>
            <w:tcW w:w="1797" w:type="dxa"/>
            <w:shd w:val="clear" w:color="auto" w:fill="auto"/>
            <w:vAlign w:val="center"/>
            <w:hideMark/>
          </w:tcPr>
          <w:p w14:paraId="2D2C3CE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52940B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AA36073" w14:textId="77777777" w:rsidR="00EA7D25" w:rsidRPr="00EA7D25" w:rsidRDefault="00EA7D25" w:rsidP="00EA7D25">
            <w:pPr>
              <w:ind w:firstLineChars="100" w:firstLine="220"/>
              <w:rPr>
                <w:color w:val="000000"/>
                <w:sz w:val="22"/>
                <w:szCs w:val="22"/>
              </w:rPr>
            </w:pPr>
            <w:r w:rsidRPr="00EA7D25">
              <w:rPr>
                <w:color w:val="000000"/>
                <w:sz w:val="22"/>
                <w:szCs w:val="22"/>
              </w:rPr>
              <w:t>20 115,00</w:t>
            </w:r>
          </w:p>
        </w:tc>
      </w:tr>
      <w:tr w:rsidR="00EA7D25" w:rsidRPr="00EA7D25" w14:paraId="70D7E7EF" w14:textId="77777777" w:rsidTr="00EA7D25">
        <w:trPr>
          <w:trHeight w:val="300"/>
        </w:trPr>
        <w:tc>
          <w:tcPr>
            <w:tcW w:w="546" w:type="dxa"/>
            <w:shd w:val="clear" w:color="auto" w:fill="auto"/>
            <w:noWrap/>
            <w:vAlign w:val="center"/>
            <w:hideMark/>
          </w:tcPr>
          <w:p w14:paraId="6698461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AC52FF3" w14:textId="77777777" w:rsidR="00EA7D25" w:rsidRPr="00EA7D25" w:rsidRDefault="00EA7D25" w:rsidP="00EA7D25">
            <w:pPr>
              <w:rPr>
                <w:color w:val="000000"/>
                <w:sz w:val="22"/>
                <w:szCs w:val="22"/>
              </w:rPr>
            </w:pPr>
            <w:proofErr w:type="spellStart"/>
            <w:r w:rsidRPr="00EA7D25">
              <w:rPr>
                <w:color w:val="000000"/>
                <w:sz w:val="22"/>
                <w:szCs w:val="22"/>
              </w:rPr>
              <w:t>ТрансформаторТМ</w:t>
            </w:r>
            <w:proofErr w:type="spellEnd"/>
            <w:r w:rsidRPr="00EA7D25">
              <w:rPr>
                <w:color w:val="000000"/>
                <w:sz w:val="22"/>
                <w:szCs w:val="22"/>
              </w:rPr>
              <w:t xml:space="preserve"> 250/6,</w:t>
            </w:r>
          </w:p>
        </w:tc>
        <w:tc>
          <w:tcPr>
            <w:tcW w:w="1702" w:type="dxa"/>
            <w:shd w:val="clear" w:color="auto" w:fill="auto"/>
            <w:vAlign w:val="center"/>
            <w:hideMark/>
          </w:tcPr>
          <w:p w14:paraId="79CD7070" w14:textId="77777777" w:rsidR="00EA7D25" w:rsidRPr="00EA7D25" w:rsidRDefault="00EA7D25" w:rsidP="00EA7D25">
            <w:pPr>
              <w:ind w:firstLineChars="100" w:firstLine="220"/>
              <w:rPr>
                <w:color w:val="000000"/>
                <w:sz w:val="22"/>
                <w:szCs w:val="22"/>
              </w:rPr>
            </w:pPr>
            <w:r w:rsidRPr="00EA7D25">
              <w:rPr>
                <w:color w:val="000000"/>
                <w:sz w:val="22"/>
                <w:szCs w:val="22"/>
              </w:rPr>
              <w:t>2 622,97</w:t>
            </w:r>
          </w:p>
        </w:tc>
        <w:tc>
          <w:tcPr>
            <w:tcW w:w="1264" w:type="dxa"/>
            <w:shd w:val="clear" w:color="auto" w:fill="auto"/>
            <w:vAlign w:val="bottom"/>
            <w:hideMark/>
          </w:tcPr>
          <w:p w14:paraId="595F7FEF" w14:textId="77777777" w:rsidR="00EA7D25" w:rsidRPr="00EA7D25" w:rsidRDefault="00EA7D25" w:rsidP="00EA7D25">
            <w:pPr>
              <w:jc w:val="center"/>
              <w:rPr>
                <w:color w:val="000000"/>
                <w:sz w:val="22"/>
                <w:szCs w:val="22"/>
              </w:rPr>
            </w:pPr>
            <w:r w:rsidRPr="00EA7D25">
              <w:rPr>
                <w:color w:val="000000"/>
                <w:sz w:val="22"/>
                <w:szCs w:val="22"/>
              </w:rPr>
              <w:t>VII</w:t>
            </w:r>
          </w:p>
        </w:tc>
        <w:tc>
          <w:tcPr>
            <w:tcW w:w="1810" w:type="dxa"/>
            <w:shd w:val="clear" w:color="auto" w:fill="auto"/>
            <w:vAlign w:val="center"/>
            <w:hideMark/>
          </w:tcPr>
          <w:p w14:paraId="3FBBC86B" w14:textId="77777777" w:rsidR="00EA7D25" w:rsidRPr="00EA7D25" w:rsidRDefault="00EA7D25" w:rsidP="00EA7D25">
            <w:pPr>
              <w:jc w:val="center"/>
              <w:rPr>
                <w:color w:val="000000"/>
                <w:sz w:val="22"/>
                <w:szCs w:val="22"/>
              </w:rPr>
            </w:pPr>
            <w:r w:rsidRPr="00EA7D25">
              <w:rPr>
                <w:color w:val="000000"/>
                <w:sz w:val="22"/>
                <w:szCs w:val="22"/>
              </w:rPr>
              <w:t>240</w:t>
            </w:r>
          </w:p>
        </w:tc>
        <w:tc>
          <w:tcPr>
            <w:tcW w:w="1638" w:type="dxa"/>
            <w:shd w:val="clear" w:color="auto" w:fill="auto"/>
            <w:vAlign w:val="center"/>
            <w:hideMark/>
          </w:tcPr>
          <w:p w14:paraId="22048D7C" w14:textId="77777777" w:rsidR="00EA7D25" w:rsidRPr="00EA7D25" w:rsidRDefault="00EA7D25" w:rsidP="00EA7D25">
            <w:pPr>
              <w:ind w:firstLineChars="100" w:firstLine="220"/>
              <w:rPr>
                <w:color w:val="000000"/>
                <w:sz w:val="22"/>
                <w:szCs w:val="22"/>
              </w:rPr>
            </w:pPr>
            <w:r w:rsidRPr="00EA7D25">
              <w:rPr>
                <w:color w:val="000000"/>
                <w:sz w:val="22"/>
                <w:szCs w:val="22"/>
              </w:rPr>
              <w:t>131,15</w:t>
            </w:r>
          </w:p>
        </w:tc>
        <w:tc>
          <w:tcPr>
            <w:tcW w:w="1797" w:type="dxa"/>
            <w:shd w:val="clear" w:color="auto" w:fill="auto"/>
            <w:vAlign w:val="center"/>
            <w:hideMark/>
          </w:tcPr>
          <w:p w14:paraId="23B4950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1C521B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2ABB8A8" w14:textId="77777777" w:rsidR="00EA7D25" w:rsidRPr="00EA7D25" w:rsidRDefault="00EA7D25" w:rsidP="00EA7D25">
            <w:pPr>
              <w:ind w:firstLineChars="100" w:firstLine="220"/>
              <w:rPr>
                <w:color w:val="000000"/>
                <w:sz w:val="22"/>
                <w:szCs w:val="22"/>
              </w:rPr>
            </w:pPr>
            <w:r w:rsidRPr="00EA7D25">
              <w:rPr>
                <w:color w:val="000000"/>
                <w:sz w:val="22"/>
                <w:szCs w:val="22"/>
              </w:rPr>
              <w:t>131,16</w:t>
            </w:r>
          </w:p>
        </w:tc>
      </w:tr>
      <w:tr w:rsidR="00EA7D25" w:rsidRPr="00EA7D25" w14:paraId="6AC558D7" w14:textId="77777777" w:rsidTr="00EA7D25">
        <w:trPr>
          <w:trHeight w:val="300"/>
        </w:trPr>
        <w:tc>
          <w:tcPr>
            <w:tcW w:w="546" w:type="dxa"/>
            <w:shd w:val="clear" w:color="auto" w:fill="auto"/>
            <w:noWrap/>
            <w:vAlign w:val="center"/>
            <w:hideMark/>
          </w:tcPr>
          <w:p w14:paraId="25E9B30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18639D0" w14:textId="77777777" w:rsidR="00EA7D25" w:rsidRPr="00EA7D25" w:rsidRDefault="00EA7D25" w:rsidP="00EA7D25">
            <w:pPr>
              <w:rPr>
                <w:color w:val="000000"/>
                <w:sz w:val="22"/>
                <w:szCs w:val="22"/>
              </w:rPr>
            </w:pPr>
            <w:proofErr w:type="spellStart"/>
            <w:r w:rsidRPr="00EA7D25">
              <w:rPr>
                <w:color w:val="000000"/>
                <w:sz w:val="22"/>
                <w:szCs w:val="22"/>
              </w:rPr>
              <w:t>ТрансформаторТМ</w:t>
            </w:r>
            <w:proofErr w:type="spellEnd"/>
            <w:r w:rsidRPr="00EA7D25">
              <w:rPr>
                <w:color w:val="000000"/>
                <w:sz w:val="22"/>
                <w:szCs w:val="22"/>
              </w:rPr>
              <w:t xml:space="preserve"> 400/6,</w:t>
            </w:r>
          </w:p>
        </w:tc>
        <w:tc>
          <w:tcPr>
            <w:tcW w:w="1702" w:type="dxa"/>
            <w:shd w:val="clear" w:color="auto" w:fill="auto"/>
            <w:vAlign w:val="center"/>
            <w:hideMark/>
          </w:tcPr>
          <w:p w14:paraId="6564965C" w14:textId="77777777" w:rsidR="00EA7D25" w:rsidRPr="00EA7D25" w:rsidRDefault="00EA7D25" w:rsidP="00EA7D25">
            <w:pPr>
              <w:ind w:firstLineChars="100" w:firstLine="220"/>
              <w:rPr>
                <w:color w:val="000000"/>
                <w:sz w:val="22"/>
                <w:szCs w:val="22"/>
              </w:rPr>
            </w:pPr>
            <w:r w:rsidRPr="00EA7D25">
              <w:rPr>
                <w:color w:val="000000"/>
                <w:sz w:val="22"/>
                <w:szCs w:val="22"/>
              </w:rPr>
              <w:t>6 868,17</w:t>
            </w:r>
          </w:p>
        </w:tc>
        <w:tc>
          <w:tcPr>
            <w:tcW w:w="1264" w:type="dxa"/>
            <w:shd w:val="clear" w:color="auto" w:fill="auto"/>
            <w:vAlign w:val="bottom"/>
            <w:hideMark/>
          </w:tcPr>
          <w:p w14:paraId="5EE9314B" w14:textId="77777777" w:rsidR="00EA7D25" w:rsidRPr="00EA7D25" w:rsidRDefault="00EA7D25" w:rsidP="00EA7D25">
            <w:pPr>
              <w:jc w:val="center"/>
              <w:rPr>
                <w:color w:val="000000"/>
                <w:sz w:val="22"/>
                <w:szCs w:val="22"/>
              </w:rPr>
            </w:pPr>
            <w:r w:rsidRPr="00EA7D25">
              <w:rPr>
                <w:color w:val="000000"/>
                <w:sz w:val="22"/>
                <w:szCs w:val="22"/>
              </w:rPr>
              <w:t>VII</w:t>
            </w:r>
          </w:p>
        </w:tc>
        <w:tc>
          <w:tcPr>
            <w:tcW w:w="1810" w:type="dxa"/>
            <w:shd w:val="clear" w:color="auto" w:fill="auto"/>
            <w:vAlign w:val="center"/>
            <w:hideMark/>
          </w:tcPr>
          <w:p w14:paraId="3314FD56" w14:textId="77777777" w:rsidR="00EA7D25" w:rsidRPr="00EA7D25" w:rsidRDefault="00EA7D25" w:rsidP="00EA7D25">
            <w:pPr>
              <w:jc w:val="center"/>
              <w:rPr>
                <w:color w:val="000000"/>
                <w:sz w:val="22"/>
                <w:szCs w:val="22"/>
              </w:rPr>
            </w:pPr>
            <w:r w:rsidRPr="00EA7D25">
              <w:rPr>
                <w:color w:val="000000"/>
                <w:sz w:val="22"/>
                <w:szCs w:val="22"/>
              </w:rPr>
              <w:t>240</w:t>
            </w:r>
          </w:p>
        </w:tc>
        <w:tc>
          <w:tcPr>
            <w:tcW w:w="1638" w:type="dxa"/>
            <w:shd w:val="clear" w:color="auto" w:fill="auto"/>
            <w:vAlign w:val="center"/>
            <w:hideMark/>
          </w:tcPr>
          <w:p w14:paraId="4747A615" w14:textId="77777777" w:rsidR="00EA7D25" w:rsidRPr="00EA7D25" w:rsidRDefault="00EA7D25" w:rsidP="00EA7D25">
            <w:pPr>
              <w:ind w:firstLineChars="100" w:firstLine="220"/>
              <w:rPr>
                <w:color w:val="000000"/>
                <w:sz w:val="22"/>
                <w:szCs w:val="22"/>
              </w:rPr>
            </w:pPr>
            <w:r w:rsidRPr="00EA7D25">
              <w:rPr>
                <w:color w:val="000000"/>
                <w:sz w:val="22"/>
                <w:szCs w:val="22"/>
              </w:rPr>
              <w:t>343,41</w:t>
            </w:r>
          </w:p>
        </w:tc>
        <w:tc>
          <w:tcPr>
            <w:tcW w:w="1797" w:type="dxa"/>
            <w:shd w:val="clear" w:color="auto" w:fill="auto"/>
            <w:vAlign w:val="center"/>
            <w:hideMark/>
          </w:tcPr>
          <w:p w14:paraId="22BB454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55E74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3A2E203" w14:textId="77777777" w:rsidR="00EA7D25" w:rsidRPr="00EA7D25" w:rsidRDefault="00EA7D25" w:rsidP="00EA7D25">
            <w:pPr>
              <w:ind w:firstLineChars="100" w:firstLine="220"/>
              <w:rPr>
                <w:color w:val="000000"/>
                <w:sz w:val="22"/>
                <w:szCs w:val="22"/>
              </w:rPr>
            </w:pPr>
            <w:r w:rsidRPr="00EA7D25">
              <w:rPr>
                <w:color w:val="000000"/>
                <w:sz w:val="22"/>
                <w:szCs w:val="22"/>
              </w:rPr>
              <w:t>343,44</w:t>
            </w:r>
          </w:p>
        </w:tc>
      </w:tr>
      <w:tr w:rsidR="00EA7D25" w:rsidRPr="00EA7D25" w14:paraId="31EF2B19" w14:textId="77777777" w:rsidTr="00EA7D25">
        <w:trPr>
          <w:trHeight w:val="300"/>
        </w:trPr>
        <w:tc>
          <w:tcPr>
            <w:tcW w:w="546" w:type="dxa"/>
            <w:shd w:val="clear" w:color="auto" w:fill="auto"/>
            <w:noWrap/>
            <w:vAlign w:val="center"/>
            <w:hideMark/>
          </w:tcPr>
          <w:p w14:paraId="2FEE227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DAC5072" w14:textId="77777777" w:rsidR="00EA7D25" w:rsidRPr="00EA7D25" w:rsidRDefault="00EA7D25" w:rsidP="00EA7D25">
            <w:pPr>
              <w:rPr>
                <w:color w:val="000000"/>
                <w:sz w:val="22"/>
                <w:szCs w:val="22"/>
              </w:rPr>
            </w:pPr>
            <w:r w:rsidRPr="00EA7D25">
              <w:rPr>
                <w:color w:val="000000"/>
                <w:sz w:val="22"/>
                <w:szCs w:val="22"/>
              </w:rPr>
              <w:t>Труба дымовая</w:t>
            </w:r>
          </w:p>
        </w:tc>
        <w:tc>
          <w:tcPr>
            <w:tcW w:w="1702" w:type="dxa"/>
            <w:shd w:val="clear" w:color="auto" w:fill="auto"/>
            <w:vAlign w:val="center"/>
            <w:hideMark/>
          </w:tcPr>
          <w:p w14:paraId="369707DF" w14:textId="77777777" w:rsidR="00EA7D25" w:rsidRPr="00EA7D25" w:rsidRDefault="00EA7D25" w:rsidP="00EA7D25">
            <w:pPr>
              <w:ind w:firstLineChars="100" w:firstLine="220"/>
              <w:rPr>
                <w:color w:val="000000"/>
                <w:sz w:val="22"/>
                <w:szCs w:val="22"/>
              </w:rPr>
            </w:pPr>
            <w:r w:rsidRPr="00EA7D25">
              <w:rPr>
                <w:color w:val="000000"/>
                <w:sz w:val="22"/>
                <w:szCs w:val="22"/>
              </w:rPr>
              <w:t>171 826,57</w:t>
            </w:r>
          </w:p>
        </w:tc>
        <w:tc>
          <w:tcPr>
            <w:tcW w:w="1264" w:type="dxa"/>
            <w:shd w:val="clear" w:color="auto" w:fill="auto"/>
            <w:vAlign w:val="center"/>
            <w:hideMark/>
          </w:tcPr>
          <w:p w14:paraId="5B15C36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F6855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8660730" w14:textId="77777777" w:rsidR="00EA7D25" w:rsidRPr="00EA7D25" w:rsidRDefault="00EA7D25" w:rsidP="00EA7D25">
            <w:pPr>
              <w:ind w:firstLineChars="100" w:firstLine="220"/>
              <w:rPr>
                <w:color w:val="000000"/>
                <w:sz w:val="22"/>
                <w:szCs w:val="22"/>
              </w:rPr>
            </w:pPr>
            <w:r w:rsidRPr="00EA7D25">
              <w:rPr>
                <w:color w:val="000000"/>
                <w:sz w:val="22"/>
                <w:szCs w:val="22"/>
              </w:rPr>
              <w:t>17 182,66</w:t>
            </w:r>
          </w:p>
        </w:tc>
        <w:tc>
          <w:tcPr>
            <w:tcW w:w="1797" w:type="dxa"/>
            <w:shd w:val="clear" w:color="auto" w:fill="auto"/>
            <w:vAlign w:val="center"/>
            <w:hideMark/>
          </w:tcPr>
          <w:p w14:paraId="0D2E994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FBAEE4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154813F" w14:textId="77777777" w:rsidR="00EA7D25" w:rsidRPr="00EA7D25" w:rsidRDefault="00EA7D25" w:rsidP="00EA7D25">
            <w:pPr>
              <w:ind w:firstLineChars="100" w:firstLine="220"/>
              <w:rPr>
                <w:color w:val="000000"/>
                <w:sz w:val="22"/>
                <w:szCs w:val="22"/>
              </w:rPr>
            </w:pPr>
            <w:r w:rsidRPr="00EA7D25">
              <w:rPr>
                <w:color w:val="000000"/>
                <w:sz w:val="22"/>
                <w:szCs w:val="22"/>
              </w:rPr>
              <w:t>17 182,68</w:t>
            </w:r>
          </w:p>
        </w:tc>
      </w:tr>
      <w:tr w:rsidR="00EA7D25" w:rsidRPr="00EA7D25" w14:paraId="4AE6C967" w14:textId="77777777" w:rsidTr="00EA7D25">
        <w:trPr>
          <w:trHeight w:val="300"/>
        </w:trPr>
        <w:tc>
          <w:tcPr>
            <w:tcW w:w="546" w:type="dxa"/>
            <w:shd w:val="clear" w:color="auto" w:fill="auto"/>
            <w:noWrap/>
            <w:vAlign w:val="center"/>
            <w:hideMark/>
          </w:tcPr>
          <w:p w14:paraId="3F55366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315ACFE" w14:textId="77777777" w:rsidR="00EA7D25" w:rsidRPr="00EA7D25" w:rsidRDefault="00EA7D25" w:rsidP="00EA7D25">
            <w:pPr>
              <w:rPr>
                <w:color w:val="000000"/>
                <w:sz w:val="22"/>
                <w:szCs w:val="22"/>
              </w:rPr>
            </w:pPr>
            <w:r w:rsidRPr="00EA7D25">
              <w:rPr>
                <w:color w:val="000000"/>
                <w:sz w:val="22"/>
                <w:szCs w:val="22"/>
              </w:rPr>
              <w:t>Фекальная емкость 4м3</w:t>
            </w:r>
          </w:p>
        </w:tc>
        <w:tc>
          <w:tcPr>
            <w:tcW w:w="1702" w:type="dxa"/>
            <w:shd w:val="clear" w:color="auto" w:fill="auto"/>
            <w:vAlign w:val="center"/>
            <w:hideMark/>
          </w:tcPr>
          <w:p w14:paraId="319A6B5C" w14:textId="77777777" w:rsidR="00EA7D25" w:rsidRPr="00EA7D25" w:rsidRDefault="00EA7D25" w:rsidP="00EA7D25">
            <w:pPr>
              <w:ind w:firstLineChars="100" w:firstLine="220"/>
              <w:rPr>
                <w:color w:val="000000"/>
                <w:sz w:val="22"/>
                <w:szCs w:val="22"/>
              </w:rPr>
            </w:pPr>
            <w:r w:rsidRPr="00EA7D25">
              <w:rPr>
                <w:color w:val="000000"/>
                <w:sz w:val="22"/>
                <w:szCs w:val="22"/>
              </w:rPr>
              <w:t>8 646,32</w:t>
            </w:r>
          </w:p>
        </w:tc>
        <w:tc>
          <w:tcPr>
            <w:tcW w:w="1264" w:type="dxa"/>
            <w:shd w:val="clear" w:color="auto" w:fill="auto"/>
            <w:vAlign w:val="bottom"/>
            <w:hideMark/>
          </w:tcPr>
          <w:p w14:paraId="0C156F2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D5616F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ABCD05C" w14:textId="77777777" w:rsidR="00EA7D25" w:rsidRPr="00EA7D25" w:rsidRDefault="00EA7D25" w:rsidP="00EA7D25">
            <w:pPr>
              <w:ind w:firstLineChars="100" w:firstLine="220"/>
              <w:rPr>
                <w:color w:val="000000"/>
                <w:sz w:val="22"/>
                <w:szCs w:val="22"/>
              </w:rPr>
            </w:pPr>
            <w:r w:rsidRPr="00EA7D25">
              <w:rPr>
                <w:color w:val="000000"/>
                <w:sz w:val="22"/>
                <w:szCs w:val="22"/>
              </w:rPr>
              <w:t>864,63</w:t>
            </w:r>
          </w:p>
        </w:tc>
        <w:tc>
          <w:tcPr>
            <w:tcW w:w="1797" w:type="dxa"/>
            <w:shd w:val="clear" w:color="auto" w:fill="auto"/>
            <w:vAlign w:val="center"/>
            <w:hideMark/>
          </w:tcPr>
          <w:p w14:paraId="18923B3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CF6154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79C1BE4" w14:textId="77777777" w:rsidR="00EA7D25" w:rsidRPr="00EA7D25" w:rsidRDefault="00EA7D25" w:rsidP="00EA7D25">
            <w:pPr>
              <w:ind w:firstLineChars="100" w:firstLine="220"/>
              <w:rPr>
                <w:color w:val="000000"/>
                <w:sz w:val="22"/>
                <w:szCs w:val="22"/>
              </w:rPr>
            </w:pPr>
            <w:r w:rsidRPr="00EA7D25">
              <w:rPr>
                <w:color w:val="000000"/>
                <w:sz w:val="22"/>
                <w:szCs w:val="22"/>
              </w:rPr>
              <w:t>864,60</w:t>
            </w:r>
          </w:p>
        </w:tc>
      </w:tr>
      <w:tr w:rsidR="00EA7D25" w:rsidRPr="00EA7D25" w14:paraId="26E9A2A7" w14:textId="77777777" w:rsidTr="00EA7D25">
        <w:trPr>
          <w:trHeight w:val="300"/>
        </w:trPr>
        <w:tc>
          <w:tcPr>
            <w:tcW w:w="546" w:type="dxa"/>
            <w:shd w:val="clear" w:color="auto" w:fill="auto"/>
            <w:noWrap/>
            <w:vAlign w:val="center"/>
            <w:hideMark/>
          </w:tcPr>
          <w:p w14:paraId="12C94A8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F3C521D" w14:textId="77777777" w:rsidR="00EA7D25" w:rsidRPr="00EA7D25" w:rsidRDefault="00EA7D25" w:rsidP="00EA7D25">
            <w:pPr>
              <w:rPr>
                <w:color w:val="000000"/>
                <w:sz w:val="22"/>
                <w:szCs w:val="22"/>
              </w:rPr>
            </w:pPr>
            <w:r w:rsidRPr="00EA7D25">
              <w:rPr>
                <w:color w:val="000000"/>
                <w:sz w:val="22"/>
                <w:szCs w:val="22"/>
              </w:rPr>
              <w:t>Фильтр натрий-катионит</w:t>
            </w:r>
          </w:p>
        </w:tc>
        <w:tc>
          <w:tcPr>
            <w:tcW w:w="1702" w:type="dxa"/>
            <w:shd w:val="clear" w:color="auto" w:fill="auto"/>
            <w:vAlign w:val="center"/>
            <w:hideMark/>
          </w:tcPr>
          <w:p w14:paraId="58270A29" w14:textId="77777777" w:rsidR="00EA7D25" w:rsidRPr="00EA7D25" w:rsidRDefault="00EA7D25" w:rsidP="00EA7D25">
            <w:pPr>
              <w:ind w:firstLineChars="100" w:firstLine="220"/>
              <w:rPr>
                <w:color w:val="000000"/>
                <w:sz w:val="22"/>
                <w:szCs w:val="22"/>
              </w:rPr>
            </w:pPr>
            <w:r w:rsidRPr="00EA7D25">
              <w:rPr>
                <w:color w:val="000000"/>
                <w:sz w:val="22"/>
                <w:szCs w:val="22"/>
              </w:rPr>
              <w:t>187,32</w:t>
            </w:r>
          </w:p>
        </w:tc>
        <w:tc>
          <w:tcPr>
            <w:tcW w:w="1264" w:type="dxa"/>
            <w:shd w:val="clear" w:color="auto" w:fill="auto"/>
            <w:vAlign w:val="bottom"/>
            <w:hideMark/>
          </w:tcPr>
          <w:p w14:paraId="6CBDA8C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2FFB02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614CEDB" w14:textId="77777777" w:rsidR="00EA7D25" w:rsidRPr="00EA7D25" w:rsidRDefault="00EA7D25" w:rsidP="00EA7D25">
            <w:pPr>
              <w:ind w:firstLineChars="100" w:firstLine="220"/>
              <w:rPr>
                <w:color w:val="000000"/>
                <w:sz w:val="22"/>
                <w:szCs w:val="22"/>
              </w:rPr>
            </w:pPr>
            <w:r w:rsidRPr="00EA7D25">
              <w:rPr>
                <w:color w:val="000000"/>
                <w:sz w:val="22"/>
                <w:szCs w:val="22"/>
              </w:rPr>
              <w:t>18,73</w:t>
            </w:r>
          </w:p>
        </w:tc>
        <w:tc>
          <w:tcPr>
            <w:tcW w:w="1797" w:type="dxa"/>
            <w:shd w:val="clear" w:color="auto" w:fill="auto"/>
            <w:vAlign w:val="center"/>
            <w:hideMark/>
          </w:tcPr>
          <w:p w14:paraId="4750A4D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BD09A8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CC61A3F" w14:textId="77777777" w:rsidR="00EA7D25" w:rsidRPr="00EA7D25" w:rsidRDefault="00EA7D25" w:rsidP="00EA7D25">
            <w:pPr>
              <w:ind w:firstLineChars="100" w:firstLine="220"/>
              <w:rPr>
                <w:color w:val="000000"/>
                <w:sz w:val="22"/>
                <w:szCs w:val="22"/>
              </w:rPr>
            </w:pPr>
            <w:r w:rsidRPr="00EA7D25">
              <w:rPr>
                <w:color w:val="000000"/>
                <w:sz w:val="22"/>
                <w:szCs w:val="22"/>
              </w:rPr>
              <w:t>18,72</w:t>
            </w:r>
          </w:p>
        </w:tc>
      </w:tr>
      <w:tr w:rsidR="00EA7D25" w:rsidRPr="00EA7D25" w14:paraId="79D3F30B" w14:textId="77777777" w:rsidTr="00EA7D25">
        <w:trPr>
          <w:trHeight w:val="300"/>
        </w:trPr>
        <w:tc>
          <w:tcPr>
            <w:tcW w:w="546" w:type="dxa"/>
            <w:shd w:val="clear" w:color="auto" w:fill="auto"/>
            <w:noWrap/>
            <w:vAlign w:val="center"/>
            <w:hideMark/>
          </w:tcPr>
          <w:p w14:paraId="6C11AA3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CBD1AF5" w14:textId="77777777" w:rsidR="00EA7D25" w:rsidRPr="00EA7D25" w:rsidRDefault="00EA7D25" w:rsidP="00EA7D25">
            <w:pPr>
              <w:rPr>
                <w:color w:val="000000"/>
                <w:sz w:val="22"/>
                <w:szCs w:val="22"/>
              </w:rPr>
            </w:pPr>
            <w:r w:rsidRPr="00EA7D25">
              <w:rPr>
                <w:color w:val="000000"/>
                <w:sz w:val="22"/>
                <w:szCs w:val="22"/>
              </w:rPr>
              <w:t>Фильтр натрий-катионит</w:t>
            </w:r>
          </w:p>
        </w:tc>
        <w:tc>
          <w:tcPr>
            <w:tcW w:w="1702" w:type="dxa"/>
            <w:shd w:val="clear" w:color="auto" w:fill="auto"/>
            <w:vAlign w:val="center"/>
            <w:hideMark/>
          </w:tcPr>
          <w:p w14:paraId="7DC034BE" w14:textId="77777777" w:rsidR="00EA7D25" w:rsidRPr="00EA7D25" w:rsidRDefault="00EA7D25" w:rsidP="00EA7D25">
            <w:pPr>
              <w:ind w:firstLineChars="100" w:firstLine="220"/>
              <w:rPr>
                <w:color w:val="000000"/>
                <w:sz w:val="22"/>
                <w:szCs w:val="22"/>
              </w:rPr>
            </w:pPr>
            <w:r w:rsidRPr="00EA7D25">
              <w:rPr>
                <w:color w:val="000000"/>
                <w:sz w:val="22"/>
                <w:szCs w:val="22"/>
              </w:rPr>
              <w:t>187,32</w:t>
            </w:r>
          </w:p>
        </w:tc>
        <w:tc>
          <w:tcPr>
            <w:tcW w:w="1264" w:type="dxa"/>
            <w:shd w:val="clear" w:color="auto" w:fill="auto"/>
            <w:vAlign w:val="bottom"/>
            <w:hideMark/>
          </w:tcPr>
          <w:p w14:paraId="51B4541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E0A9B9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7FFFA9F" w14:textId="77777777" w:rsidR="00EA7D25" w:rsidRPr="00EA7D25" w:rsidRDefault="00EA7D25" w:rsidP="00EA7D25">
            <w:pPr>
              <w:ind w:firstLineChars="100" w:firstLine="220"/>
              <w:rPr>
                <w:color w:val="000000"/>
                <w:sz w:val="22"/>
                <w:szCs w:val="22"/>
              </w:rPr>
            </w:pPr>
            <w:r w:rsidRPr="00EA7D25">
              <w:rPr>
                <w:color w:val="000000"/>
                <w:sz w:val="22"/>
                <w:szCs w:val="22"/>
              </w:rPr>
              <w:t>18,73</w:t>
            </w:r>
          </w:p>
        </w:tc>
        <w:tc>
          <w:tcPr>
            <w:tcW w:w="1797" w:type="dxa"/>
            <w:shd w:val="clear" w:color="auto" w:fill="auto"/>
            <w:vAlign w:val="center"/>
            <w:hideMark/>
          </w:tcPr>
          <w:p w14:paraId="423E8EE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4FC6E3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31DD07C" w14:textId="77777777" w:rsidR="00EA7D25" w:rsidRPr="00EA7D25" w:rsidRDefault="00EA7D25" w:rsidP="00EA7D25">
            <w:pPr>
              <w:ind w:firstLineChars="100" w:firstLine="220"/>
              <w:rPr>
                <w:color w:val="000000"/>
                <w:sz w:val="22"/>
                <w:szCs w:val="22"/>
              </w:rPr>
            </w:pPr>
            <w:r w:rsidRPr="00EA7D25">
              <w:rPr>
                <w:color w:val="000000"/>
                <w:sz w:val="22"/>
                <w:szCs w:val="22"/>
              </w:rPr>
              <w:t>18,72</w:t>
            </w:r>
          </w:p>
        </w:tc>
      </w:tr>
      <w:tr w:rsidR="00EA7D25" w:rsidRPr="00EA7D25" w14:paraId="799F5FF8" w14:textId="77777777" w:rsidTr="00EA7D25">
        <w:trPr>
          <w:trHeight w:val="300"/>
        </w:trPr>
        <w:tc>
          <w:tcPr>
            <w:tcW w:w="546" w:type="dxa"/>
            <w:shd w:val="clear" w:color="auto" w:fill="auto"/>
            <w:noWrap/>
            <w:vAlign w:val="center"/>
            <w:hideMark/>
          </w:tcPr>
          <w:p w14:paraId="531FF09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B5CE962" w14:textId="77777777" w:rsidR="00EA7D25" w:rsidRPr="00EA7D25" w:rsidRDefault="00EA7D25" w:rsidP="00EA7D25">
            <w:pPr>
              <w:rPr>
                <w:color w:val="000000"/>
                <w:sz w:val="22"/>
                <w:szCs w:val="22"/>
              </w:rPr>
            </w:pPr>
            <w:r w:rsidRPr="00EA7D25">
              <w:rPr>
                <w:color w:val="000000"/>
                <w:sz w:val="22"/>
                <w:szCs w:val="22"/>
              </w:rPr>
              <w:t>Циклон</w:t>
            </w:r>
          </w:p>
        </w:tc>
        <w:tc>
          <w:tcPr>
            <w:tcW w:w="1702" w:type="dxa"/>
            <w:shd w:val="clear" w:color="auto" w:fill="auto"/>
            <w:vAlign w:val="center"/>
            <w:hideMark/>
          </w:tcPr>
          <w:p w14:paraId="06720E00" w14:textId="77777777" w:rsidR="00EA7D25" w:rsidRPr="00EA7D25" w:rsidRDefault="00EA7D25" w:rsidP="00EA7D25">
            <w:pPr>
              <w:ind w:firstLineChars="100" w:firstLine="220"/>
              <w:rPr>
                <w:color w:val="000000"/>
                <w:sz w:val="22"/>
                <w:szCs w:val="22"/>
              </w:rPr>
            </w:pPr>
            <w:r w:rsidRPr="00EA7D25">
              <w:rPr>
                <w:color w:val="000000"/>
                <w:sz w:val="22"/>
                <w:szCs w:val="22"/>
              </w:rPr>
              <w:t>1 574,16</w:t>
            </w:r>
          </w:p>
        </w:tc>
        <w:tc>
          <w:tcPr>
            <w:tcW w:w="1264" w:type="dxa"/>
            <w:shd w:val="clear" w:color="auto" w:fill="auto"/>
            <w:vAlign w:val="bottom"/>
            <w:hideMark/>
          </w:tcPr>
          <w:p w14:paraId="608FCEB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7FA55F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9BFC403" w14:textId="77777777" w:rsidR="00EA7D25" w:rsidRPr="00EA7D25" w:rsidRDefault="00EA7D25" w:rsidP="00EA7D25">
            <w:pPr>
              <w:ind w:firstLineChars="100" w:firstLine="220"/>
              <w:rPr>
                <w:color w:val="000000"/>
                <w:sz w:val="22"/>
                <w:szCs w:val="22"/>
              </w:rPr>
            </w:pPr>
            <w:r w:rsidRPr="00EA7D25">
              <w:rPr>
                <w:color w:val="000000"/>
                <w:sz w:val="22"/>
                <w:szCs w:val="22"/>
              </w:rPr>
              <w:t>157,42</w:t>
            </w:r>
          </w:p>
        </w:tc>
        <w:tc>
          <w:tcPr>
            <w:tcW w:w="1797" w:type="dxa"/>
            <w:shd w:val="clear" w:color="auto" w:fill="auto"/>
            <w:vAlign w:val="center"/>
            <w:hideMark/>
          </w:tcPr>
          <w:p w14:paraId="3CCF692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C02C52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1515E67" w14:textId="77777777" w:rsidR="00EA7D25" w:rsidRPr="00EA7D25" w:rsidRDefault="00EA7D25" w:rsidP="00EA7D25">
            <w:pPr>
              <w:ind w:firstLineChars="100" w:firstLine="220"/>
              <w:rPr>
                <w:color w:val="000000"/>
                <w:sz w:val="22"/>
                <w:szCs w:val="22"/>
              </w:rPr>
            </w:pPr>
            <w:r w:rsidRPr="00EA7D25">
              <w:rPr>
                <w:color w:val="000000"/>
                <w:sz w:val="22"/>
                <w:szCs w:val="22"/>
              </w:rPr>
              <w:t>157,44</w:t>
            </w:r>
          </w:p>
        </w:tc>
      </w:tr>
      <w:tr w:rsidR="00EA7D25" w:rsidRPr="00EA7D25" w14:paraId="552D214F" w14:textId="77777777" w:rsidTr="00EA7D25">
        <w:trPr>
          <w:trHeight w:val="300"/>
        </w:trPr>
        <w:tc>
          <w:tcPr>
            <w:tcW w:w="546" w:type="dxa"/>
            <w:shd w:val="clear" w:color="auto" w:fill="auto"/>
            <w:noWrap/>
            <w:vAlign w:val="center"/>
            <w:hideMark/>
          </w:tcPr>
          <w:p w14:paraId="7231A30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5484025" w14:textId="77777777" w:rsidR="00EA7D25" w:rsidRPr="00EA7D25" w:rsidRDefault="00EA7D25" w:rsidP="00EA7D25">
            <w:pPr>
              <w:rPr>
                <w:color w:val="000000"/>
                <w:sz w:val="22"/>
                <w:szCs w:val="22"/>
              </w:rPr>
            </w:pPr>
            <w:r w:rsidRPr="00EA7D25">
              <w:rPr>
                <w:color w:val="000000"/>
                <w:sz w:val="22"/>
                <w:szCs w:val="22"/>
              </w:rPr>
              <w:t>Циклон</w:t>
            </w:r>
          </w:p>
        </w:tc>
        <w:tc>
          <w:tcPr>
            <w:tcW w:w="1702" w:type="dxa"/>
            <w:shd w:val="clear" w:color="auto" w:fill="auto"/>
            <w:vAlign w:val="center"/>
            <w:hideMark/>
          </w:tcPr>
          <w:p w14:paraId="6FD1CE57" w14:textId="77777777" w:rsidR="00EA7D25" w:rsidRPr="00EA7D25" w:rsidRDefault="00EA7D25" w:rsidP="00EA7D25">
            <w:pPr>
              <w:ind w:firstLineChars="100" w:firstLine="220"/>
              <w:rPr>
                <w:color w:val="000000"/>
                <w:sz w:val="22"/>
                <w:szCs w:val="22"/>
              </w:rPr>
            </w:pPr>
            <w:r w:rsidRPr="00EA7D25">
              <w:rPr>
                <w:color w:val="000000"/>
                <w:sz w:val="22"/>
                <w:szCs w:val="22"/>
              </w:rPr>
              <w:t>1 574,16</w:t>
            </w:r>
          </w:p>
        </w:tc>
        <w:tc>
          <w:tcPr>
            <w:tcW w:w="1264" w:type="dxa"/>
            <w:shd w:val="clear" w:color="auto" w:fill="auto"/>
            <w:vAlign w:val="bottom"/>
            <w:hideMark/>
          </w:tcPr>
          <w:p w14:paraId="5EE5C60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FEB066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662AEE2" w14:textId="77777777" w:rsidR="00EA7D25" w:rsidRPr="00EA7D25" w:rsidRDefault="00EA7D25" w:rsidP="00EA7D25">
            <w:pPr>
              <w:ind w:firstLineChars="100" w:firstLine="220"/>
              <w:rPr>
                <w:color w:val="000000"/>
                <w:sz w:val="22"/>
                <w:szCs w:val="22"/>
              </w:rPr>
            </w:pPr>
            <w:r w:rsidRPr="00EA7D25">
              <w:rPr>
                <w:color w:val="000000"/>
                <w:sz w:val="22"/>
                <w:szCs w:val="22"/>
              </w:rPr>
              <w:t>157,42</w:t>
            </w:r>
          </w:p>
        </w:tc>
        <w:tc>
          <w:tcPr>
            <w:tcW w:w="1797" w:type="dxa"/>
            <w:shd w:val="clear" w:color="auto" w:fill="auto"/>
            <w:vAlign w:val="center"/>
            <w:hideMark/>
          </w:tcPr>
          <w:p w14:paraId="72DBF6C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B9738F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3711B31" w14:textId="77777777" w:rsidR="00EA7D25" w:rsidRPr="00EA7D25" w:rsidRDefault="00EA7D25" w:rsidP="00EA7D25">
            <w:pPr>
              <w:ind w:firstLineChars="100" w:firstLine="220"/>
              <w:rPr>
                <w:color w:val="000000"/>
                <w:sz w:val="22"/>
                <w:szCs w:val="22"/>
              </w:rPr>
            </w:pPr>
            <w:r w:rsidRPr="00EA7D25">
              <w:rPr>
                <w:color w:val="000000"/>
                <w:sz w:val="22"/>
                <w:szCs w:val="22"/>
              </w:rPr>
              <w:t>157,44</w:t>
            </w:r>
          </w:p>
        </w:tc>
      </w:tr>
      <w:tr w:rsidR="00EA7D25" w:rsidRPr="00EA7D25" w14:paraId="4BDEA051" w14:textId="77777777" w:rsidTr="00EA7D25">
        <w:trPr>
          <w:trHeight w:val="300"/>
        </w:trPr>
        <w:tc>
          <w:tcPr>
            <w:tcW w:w="546" w:type="dxa"/>
            <w:shd w:val="clear" w:color="auto" w:fill="auto"/>
            <w:noWrap/>
            <w:vAlign w:val="center"/>
            <w:hideMark/>
          </w:tcPr>
          <w:p w14:paraId="3F63ACF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DEE59D6"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Эл.тельфер</w:t>
            </w:r>
            <w:proofErr w:type="spellEnd"/>
            <w:proofErr w:type="gramEnd"/>
          </w:p>
        </w:tc>
        <w:tc>
          <w:tcPr>
            <w:tcW w:w="1702" w:type="dxa"/>
            <w:shd w:val="clear" w:color="auto" w:fill="auto"/>
            <w:vAlign w:val="center"/>
            <w:hideMark/>
          </w:tcPr>
          <w:p w14:paraId="6BF96119" w14:textId="77777777" w:rsidR="00EA7D25" w:rsidRPr="00EA7D25" w:rsidRDefault="00EA7D25" w:rsidP="00EA7D25">
            <w:pPr>
              <w:ind w:firstLineChars="100" w:firstLine="220"/>
              <w:rPr>
                <w:color w:val="000000"/>
                <w:sz w:val="22"/>
                <w:szCs w:val="22"/>
              </w:rPr>
            </w:pPr>
            <w:r w:rsidRPr="00EA7D25">
              <w:rPr>
                <w:color w:val="000000"/>
                <w:sz w:val="22"/>
                <w:szCs w:val="22"/>
              </w:rPr>
              <w:t>2 642,07</w:t>
            </w:r>
          </w:p>
        </w:tc>
        <w:tc>
          <w:tcPr>
            <w:tcW w:w="1264" w:type="dxa"/>
            <w:shd w:val="clear" w:color="auto" w:fill="auto"/>
            <w:vAlign w:val="bottom"/>
            <w:hideMark/>
          </w:tcPr>
          <w:p w14:paraId="590EEDB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CC3A75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8F82845" w14:textId="77777777" w:rsidR="00EA7D25" w:rsidRPr="00EA7D25" w:rsidRDefault="00EA7D25" w:rsidP="00EA7D25">
            <w:pPr>
              <w:ind w:firstLineChars="100" w:firstLine="220"/>
              <w:rPr>
                <w:color w:val="000000"/>
                <w:sz w:val="22"/>
                <w:szCs w:val="22"/>
              </w:rPr>
            </w:pPr>
            <w:r w:rsidRPr="00EA7D25">
              <w:rPr>
                <w:color w:val="000000"/>
                <w:sz w:val="22"/>
                <w:szCs w:val="22"/>
              </w:rPr>
              <w:t>264,21</w:t>
            </w:r>
          </w:p>
        </w:tc>
        <w:tc>
          <w:tcPr>
            <w:tcW w:w="1797" w:type="dxa"/>
            <w:shd w:val="clear" w:color="auto" w:fill="auto"/>
            <w:vAlign w:val="center"/>
            <w:hideMark/>
          </w:tcPr>
          <w:p w14:paraId="132DD39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01ABFE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D41441A" w14:textId="77777777" w:rsidR="00EA7D25" w:rsidRPr="00EA7D25" w:rsidRDefault="00EA7D25" w:rsidP="00EA7D25">
            <w:pPr>
              <w:ind w:firstLineChars="100" w:firstLine="220"/>
              <w:rPr>
                <w:color w:val="000000"/>
                <w:sz w:val="22"/>
                <w:szCs w:val="22"/>
              </w:rPr>
            </w:pPr>
            <w:r w:rsidRPr="00EA7D25">
              <w:rPr>
                <w:color w:val="000000"/>
                <w:sz w:val="22"/>
                <w:szCs w:val="22"/>
              </w:rPr>
              <w:t>264,24</w:t>
            </w:r>
          </w:p>
        </w:tc>
      </w:tr>
      <w:tr w:rsidR="00EA7D25" w:rsidRPr="00EA7D25" w14:paraId="474793A0" w14:textId="77777777" w:rsidTr="00EA7D25">
        <w:trPr>
          <w:trHeight w:val="300"/>
        </w:trPr>
        <w:tc>
          <w:tcPr>
            <w:tcW w:w="546" w:type="dxa"/>
            <w:shd w:val="clear" w:color="auto" w:fill="auto"/>
            <w:noWrap/>
            <w:vAlign w:val="center"/>
            <w:hideMark/>
          </w:tcPr>
          <w:p w14:paraId="36B91B7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65F8E7A" w14:textId="77777777" w:rsidR="00EA7D25" w:rsidRPr="00EA7D25" w:rsidRDefault="00EA7D25" w:rsidP="00EA7D25">
            <w:pPr>
              <w:rPr>
                <w:color w:val="000000"/>
                <w:sz w:val="22"/>
                <w:szCs w:val="22"/>
              </w:rPr>
            </w:pPr>
            <w:r w:rsidRPr="00EA7D25">
              <w:rPr>
                <w:color w:val="000000"/>
                <w:sz w:val="22"/>
                <w:szCs w:val="22"/>
              </w:rPr>
              <w:t>Электродвигатель 5А 200L 45/1465</w:t>
            </w:r>
          </w:p>
        </w:tc>
        <w:tc>
          <w:tcPr>
            <w:tcW w:w="1702" w:type="dxa"/>
            <w:shd w:val="clear" w:color="auto" w:fill="auto"/>
            <w:vAlign w:val="center"/>
            <w:hideMark/>
          </w:tcPr>
          <w:p w14:paraId="4AE9CDE3" w14:textId="77777777" w:rsidR="00EA7D25" w:rsidRPr="00EA7D25" w:rsidRDefault="00EA7D25" w:rsidP="00EA7D25">
            <w:pPr>
              <w:ind w:firstLineChars="100" w:firstLine="220"/>
              <w:rPr>
                <w:color w:val="000000"/>
                <w:sz w:val="22"/>
                <w:szCs w:val="22"/>
              </w:rPr>
            </w:pPr>
            <w:r w:rsidRPr="00EA7D25">
              <w:rPr>
                <w:color w:val="000000"/>
                <w:sz w:val="22"/>
                <w:szCs w:val="22"/>
              </w:rPr>
              <w:t>11 355,82</w:t>
            </w:r>
          </w:p>
        </w:tc>
        <w:tc>
          <w:tcPr>
            <w:tcW w:w="1264" w:type="dxa"/>
            <w:shd w:val="clear" w:color="auto" w:fill="auto"/>
            <w:vAlign w:val="bottom"/>
            <w:hideMark/>
          </w:tcPr>
          <w:p w14:paraId="068C692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3AA3E3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5222118" w14:textId="77777777" w:rsidR="00EA7D25" w:rsidRPr="00EA7D25" w:rsidRDefault="00EA7D25" w:rsidP="00EA7D25">
            <w:pPr>
              <w:ind w:firstLineChars="100" w:firstLine="220"/>
              <w:rPr>
                <w:color w:val="000000"/>
                <w:sz w:val="22"/>
                <w:szCs w:val="22"/>
              </w:rPr>
            </w:pPr>
            <w:r w:rsidRPr="00EA7D25">
              <w:rPr>
                <w:color w:val="000000"/>
                <w:sz w:val="22"/>
                <w:szCs w:val="22"/>
              </w:rPr>
              <w:t>1 135,58</w:t>
            </w:r>
          </w:p>
        </w:tc>
        <w:tc>
          <w:tcPr>
            <w:tcW w:w="1797" w:type="dxa"/>
            <w:shd w:val="clear" w:color="auto" w:fill="auto"/>
            <w:vAlign w:val="center"/>
            <w:hideMark/>
          </w:tcPr>
          <w:p w14:paraId="495C706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A50313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17C43F2" w14:textId="77777777" w:rsidR="00EA7D25" w:rsidRPr="00EA7D25" w:rsidRDefault="00EA7D25" w:rsidP="00EA7D25">
            <w:pPr>
              <w:ind w:firstLineChars="100" w:firstLine="220"/>
              <w:rPr>
                <w:color w:val="000000"/>
                <w:sz w:val="22"/>
                <w:szCs w:val="22"/>
              </w:rPr>
            </w:pPr>
            <w:r w:rsidRPr="00EA7D25">
              <w:rPr>
                <w:color w:val="000000"/>
                <w:sz w:val="22"/>
                <w:szCs w:val="22"/>
              </w:rPr>
              <w:t>1 135,56</w:t>
            </w:r>
          </w:p>
        </w:tc>
      </w:tr>
      <w:tr w:rsidR="00EA7D25" w:rsidRPr="00EA7D25" w14:paraId="744EE44D" w14:textId="77777777" w:rsidTr="00EA7D25">
        <w:trPr>
          <w:trHeight w:val="300"/>
        </w:trPr>
        <w:tc>
          <w:tcPr>
            <w:tcW w:w="546" w:type="dxa"/>
            <w:shd w:val="clear" w:color="auto" w:fill="auto"/>
            <w:noWrap/>
            <w:vAlign w:val="center"/>
            <w:hideMark/>
          </w:tcPr>
          <w:p w14:paraId="1FF72C9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876003B" w14:textId="77777777" w:rsidR="00EA7D25" w:rsidRPr="00EA7D25" w:rsidRDefault="00EA7D25" w:rsidP="00EA7D25">
            <w:pPr>
              <w:rPr>
                <w:color w:val="000000"/>
                <w:sz w:val="22"/>
                <w:szCs w:val="22"/>
              </w:rPr>
            </w:pPr>
            <w:r w:rsidRPr="00EA7D25">
              <w:rPr>
                <w:color w:val="000000"/>
                <w:sz w:val="22"/>
                <w:szCs w:val="22"/>
              </w:rPr>
              <w:t xml:space="preserve">Электродвигатель АИР 200 L4 1500 об/мин 45 </w:t>
            </w:r>
            <w:proofErr w:type="spellStart"/>
            <w:r w:rsidRPr="00EA7D25">
              <w:rPr>
                <w:color w:val="000000"/>
                <w:sz w:val="22"/>
                <w:szCs w:val="22"/>
              </w:rPr>
              <w:t>кВТ</w:t>
            </w:r>
            <w:proofErr w:type="spellEnd"/>
          </w:p>
        </w:tc>
        <w:tc>
          <w:tcPr>
            <w:tcW w:w="1702" w:type="dxa"/>
            <w:shd w:val="clear" w:color="auto" w:fill="auto"/>
            <w:vAlign w:val="center"/>
            <w:hideMark/>
          </w:tcPr>
          <w:p w14:paraId="11F3C8CE" w14:textId="77777777" w:rsidR="00EA7D25" w:rsidRPr="00EA7D25" w:rsidRDefault="00EA7D25" w:rsidP="00EA7D25">
            <w:pPr>
              <w:ind w:firstLineChars="100" w:firstLine="220"/>
              <w:rPr>
                <w:color w:val="000000"/>
                <w:sz w:val="22"/>
                <w:szCs w:val="22"/>
              </w:rPr>
            </w:pPr>
            <w:r w:rsidRPr="00EA7D25">
              <w:rPr>
                <w:color w:val="000000"/>
                <w:sz w:val="22"/>
                <w:szCs w:val="22"/>
              </w:rPr>
              <w:t>6 695,94</w:t>
            </w:r>
          </w:p>
        </w:tc>
        <w:tc>
          <w:tcPr>
            <w:tcW w:w="1264" w:type="dxa"/>
            <w:shd w:val="clear" w:color="auto" w:fill="auto"/>
            <w:vAlign w:val="bottom"/>
            <w:hideMark/>
          </w:tcPr>
          <w:p w14:paraId="506B337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BA34C8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2BAC1A4" w14:textId="77777777" w:rsidR="00EA7D25" w:rsidRPr="00EA7D25" w:rsidRDefault="00EA7D25" w:rsidP="00EA7D25">
            <w:pPr>
              <w:ind w:firstLineChars="100" w:firstLine="220"/>
              <w:rPr>
                <w:color w:val="000000"/>
                <w:sz w:val="22"/>
                <w:szCs w:val="22"/>
              </w:rPr>
            </w:pPr>
            <w:r w:rsidRPr="00EA7D25">
              <w:rPr>
                <w:color w:val="000000"/>
                <w:sz w:val="22"/>
                <w:szCs w:val="22"/>
              </w:rPr>
              <w:t>669,59</w:t>
            </w:r>
          </w:p>
        </w:tc>
        <w:tc>
          <w:tcPr>
            <w:tcW w:w="1797" w:type="dxa"/>
            <w:shd w:val="clear" w:color="auto" w:fill="auto"/>
            <w:vAlign w:val="center"/>
            <w:hideMark/>
          </w:tcPr>
          <w:p w14:paraId="51A35CB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3288B7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579FF96" w14:textId="77777777" w:rsidR="00EA7D25" w:rsidRPr="00EA7D25" w:rsidRDefault="00EA7D25" w:rsidP="00EA7D25">
            <w:pPr>
              <w:ind w:firstLineChars="100" w:firstLine="220"/>
              <w:rPr>
                <w:color w:val="000000"/>
                <w:sz w:val="22"/>
                <w:szCs w:val="22"/>
              </w:rPr>
            </w:pPr>
            <w:r w:rsidRPr="00EA7D25">
              <w:rPr>
                <w:color w:val="000000"/>
                <w:sz w:val="22"/>
                <w:szCs w:val="22"/>
              </w:rPr>
              <w:t>669,60</w:t>
            </w:r>
          </w:p>
        </w:tc>
      </w:tr>
      <w:tr w:rsidR="00EA7D25" w:rsidRPr="00EA7D25" w14:paraId="574817C2" w14:textId="77777777" w:rsidTr="00EA7D25">
        <w:trPr>
          <w:trHeight w:val="300"/>
        </w:trPr>
        <w:tc>
          <w:tcPr>
            <w:tcW w:w="546" w:type="dxa"/>
            <w:shd w:val="clear" w:color="auto" w:fill="auto"/>
            <w:noWrap/>
            <w:vAlign w:val="center"/>
            <w:hideMark/>
          </w:tcPr>
          <w:p w14:paraId="1199416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F6EE7C2" w14:textId="77777777" w:rsidR="00EA7D25" w:rsidRPr="00EA7D25" w:rsidRDefault="00EA7D25" w:rsidP="00EA7D25">
            <w:pPr>
              <w:rPr>
                <w:color w:val="000000"/>
                <w:sz w:val="22"/>
                <w:szCs w:val="22"/>
              </w:rPr>
            </w:pPr>
            <w:r w:rsidRPr="00EA7D25">
              <w:rPr>
                <w:color w:val="000000"/>
                <w:sz w:val="22"/>
                <w:szCs w:val="22"/>
              </w:rPr>
              <w:t>Электродвигатель ВРП 200L4 45 кВт</w:t>
            </w:r>
          </w:p>
        </w:tc>
        <w:tc>
          <w:tcPr>
            <w:tcW w:w="1702" w:type="dxa"/>
            <w:shd w:val="clear" w:color="auto" w:fill="auto"/>
            <w:vAlign w:val="center"/>
            <w:hideMark/>
          </w:tcPr>
          <w:p w14:paraId="1CBDC110" w14:textId="77777777" w:rsidR="00EA7D25" w:rsidRPr="00EA7D25" w:rsidRDefault="00EA7D25" w:rsidP="00EA7D25">
            <w:pPr>
              <w:ind w:firstLineChars="100" w:firstLine="220"/>
              <w:rPr>
                <w:color w:val="000000"/>
                <w:sz w:val="22"/>
                <w:szCs w:val="22"/>
              </w:rPr>
            </w:pPr>
            <w:r w:rsidRPr="00EA7D25">
              <w:rPr>
                <w:color w:val="000000"/>
                <w:sz w:val="22"/>
                <w:szCs w:val="22"/>
              </w:rPr>
              <w:t>12 241,91</w:t>
            </w:r>
          </w:p>
        </w:tc>
        <w:tc>
          <w:tcPr>
            <w:tcW w:w="1264" w:type="dxa"/>
            <w:shd w:val="clear" w:color="auto" w:fill="auto"/>
            <w:vAlign w:val="bottom"/>
            <w:hideMark/>
          </w:tcPr>
          <w:p w14:paraId="36A4568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9978EF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653ABF6" w14:textId="77777777" w:rsidR="00EA7D25" w:rsidRPr="00EA7D25" w:rsidRDefault="00EA7D25" w:rsidP="00EA7D25">
            <w:pPr>
              <w:ind w:firstLineChars="100" w:firstLine="220"/>
              <w:rPr>
                <w:color w:val="000000"/>
                <w:sz w:val="22"/>
                <w:szCs w:val="22"/>
              </w:rPr>
            </w:pPr>
            <w:r w:rsidRPr="00EA7D25">
              <w:rPr>
                <w:color w:val="000000"/>
                <w:sz w:val="22"/>
                <w:szCs w:val="22"/>
              </w:rPr>
              <w:t>1 224,19</w:t>
            </w:r>
          </w:p>
        </w:tc>
        <w:tc>
          <w:tcPr>
            <w:tcW w:w="1797" w:type="dxa"/>
            <w:shd w:val="clear" w:color="auto" w:fill="auto"/>
            <w:vAlign w:val="center"/>
            <w:hideMark/>
          </w:tcPr>
          <w:p w14:paraId="72F8D23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EA627C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750F15B" w14:textId="77777777" w:rsidR="00EA7D25" w:rsidRPr="00EA7D25" w:rsidRDefault="00EA7D25" w:rsidP="00EA7D25">
            <w:pPr>
              <w:ind w:firstLineChars="100" w:firstLine="220"/>
              <w:rPr>
                <w:color w:val="000000"/>
                <w:sz w:val="22"/>
                <w:szCs w:val="22"/>
              </w:rPr>
            </w:pPr>
            <w:r w:rsidRPr="00EA7D25">
              <w:rPr>
                <w:color w:val="000000"/>
                <w:sz w:val="22"/>
                <w:szCs w:val="22"/>
              </w:rPr>
              <w:t>1 224,24</w:t>
            </w:r>
          </w:p>
        </w:tc>
      </w:tr>
      <w:tr w:rsidR="00EA7D25" w:rsidRPr="00EA7D25" w14:paraId="293FFE50" w14:textId="77777777" w:rsidTr="00EA7D25">
        <w:trPr>
          <w:trHeight w:val="600"/>
        </w:trPr>
        <w:tc>
          <w:tcPr>
            <w:tcW w:w="546" w:type="dxa"/>
            <w:shd w:val="clear" w:color="auto" w:fill="auto"/>
            <w:noWrap/>
            <w:vAlign w:val="center"/>
            <w:hideMark/>
          </w:tcPr>
          <w:p w14:paraId="03C4564E" w14:textId="77777777" w:rsidR="00EA7D25" w:rsidRPr="00EA7D25" w:rsidRDefault="00EA7D25" w:rsidP="00EA7D25">
            <w:pPr>
              <w:jc w:val="center"/>
              <w:rPr>
                <w:b/>
                <w:bCs/>
                <w:color w:val="000000"/>
                <w:sz w:val="22"/>
                <w:szCs w:val="22"/>
              </w:rPr>
            </w:pPr>
            <w:r w:rsidRPr="00EA7D25">
              <w:rPr>
                <w:b/>
                <w:bCs/>
                <w:color w:val="000000"/>
                <w:sz w:val="22"/>
                <w:szCs w:val="22"/>
              </w:rPr>
              <w:t>2</w:t>
            </w:r>
          </w:p>
        </w:tc>
        <w:tc>
          <w:tcPr>
            <w:tcW w:w="4127" w:type="dxa"/>
            <w:shd w:val="clear" w:color="000000" w:fill="EDEDED"/>
            <w:hideMark/>
          </w:tcPr>
          <w:p w14:paraId="1E2FA63C" w14:textId="77777777" w:rsidR="00EA7D25" w:rsidRPr="00EA7D25" w:rsidRDefault="00EA7D25" w:rsidP="00EA7D25">
            <w:pPr>
              <w:rPr>
                <w:b/>
                <w:bCs/>
                <w:sz w:val="22"/>
                <w:szCs w:val="22"/>
              </w:rPr>
            </w:pPr>
            <w:proofErr w:type="spellStart"/>
            <w:r w:rsidRPr="00EA7D25">
              <w:rPr>
                <w:b/>
                <w:bCs/>
                <w:sz w:val="22"/>
                <w:szCs w:val="22"/>
              </w:rPr>
              <w:t>Абагур</w:t>
            </w:r>
            <w:proofErr w:type="spellEnd"/>
            <w:r w:rsidRPr="00EA7D25">
              <w:rPr>
                <w:b/>
                <w:bCs/>
                <w:sz w:val="22"/>
                <w:szCs w:val="22"/>
              </w:rPr>
              <w:t>-Лесной №2 г. Новокузнецк, р-н Центральный, пр. Дагестанский, №14</w:t>
            </w:r>
          </w:p>
        </w:tc>
        <w:tc>
          <w:tcPr>
            <w:tcW w:w="1702" w:type="dxa"/>
            <w:shd w:val="clear" w:color="000000" w:fill="EDEDED"/>
            <w:vAlign w:val="center"/>
            <w:hideMark/>
          </w:tcPr>
          <w:p w14:paraId="2509129B" w14:textId="77777777" w:rsidR="00EA7D25" w:rsidRPr="00EA7D25" w:rsidRDefault="00EA7D25" w:rsidP="00EA7D25">
            <w:pPr>
              <w:ind w:firstLineChars="100" w:firstLine="221"/>
              <w:rPr>
                <w:b/>
                <w:bCs/>
                <w:sz w:val="22"/>
                <w:szCs w:val="22"/>
              </w:rPr>
            </w:pPr>
            <w:r w:rsidRPr="00EA7D25">
              <w:rPr>
                <w:b/>
                <w:bCs/>
                <w:sz w:val="22"/>
                <w:szCs w:val="22"/>
              </w:rPr>
              <w:t>5 640 104,81</w:t>
            </w:r>
          </w:p>
        </w:tc>
        <w:tc>
          <w:tcPr>
            <w:tcW w:w="1264" w:type="dxa"/>
            <w:shd w:val="clear" w:color="000000" w:fill="EDEDED"/>
            <w:vAlign w:val="center"/>
            <w:hideMark/>
          </w:tcPr>
          <w:p w14:paraId="681B90BC"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048C60A1"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1863BC49" w14:textId="77777777" w:rsidR="00EA7D25" w:rsidRPr="00EA7D25" w:rsidRDefault="00EA7D25" w:rsidP="00EA7D25">
            <w:pPr>
              <w:ind w:firstLineChars="100" w:firstLine="221"/>
              <w:rPr>
                <w:b/>
                <w:bCs/>
                <w:color w:val="000000"/>
                <w:sz w:val="22"/>
                <w:szCs w:val="22"/>
              </w:rPr>
            </w:pPr>
            <w:r w:rsidRPr="00EA7D25">
              <w:rPr>
                <w:b/>
                <w:bCs/>
                <w:color w:val="000000"/>
                <w:sz w:val="22"/>
                <w:szCs w:val="22"/>
              </w:rPr>
              <w:t>263 028,51</w:t>
            </w:r>
          </w:p>
        </w:tc>
        <w:tc>
          <w:tcPr>
            <w:tcW w:w="1797" w:type="dxa"/>
            <w:shd w:val="clear" w:color="000000" w:fill="EDEDED"/>
            <w:vAlign w:val="center"/>
            <w:hideMark/>
          </w:tcPr>
          <w:p w14:paraId="453AEE0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00CB1EAD" w14:textId="77777777" w:rsidR="00EA7D25" w:rsidRPr="00EA7D25" w:rsidRDefault="00EA7D25" w:rsidP="00EA7D25">
            <w:pPr>
              <w:ind w:firstLineChars="100" w:firstLine="221"/>
              <w:rPr>
                <w:b/>
                <w:bCs/>
                <w:color w:val="000000"/>
                <w:sz w:val="22"/>
                <w:szCs w:val="22"/>
              </w:rPr>
            </w:pPr>
            <w:r w:rsidRPr="00EA7D25">
              <w:rPr>
                <w:b/>
                <w:bCs/>
                <w:color w:val="000000"/>
                <w:sz w:val="22"/>
                <w:szCs w:val="22"/>
              </w:rPr>
              <w:t>97 538,14</w:t>
            </w:r>
          </w:p>
        </w:tc>
        <w:tc>
          <w:tcPr>
            <w:tcW w:w="1445" w:type="dxa"/>
            <w:shd w:val="clear" w:color="000000" w:fill="EDEDED"/>
            <w:vAlign w:val="center"/>
            <w:hideMark/>
          </w:tcPr>
          <w:p w14:paraId="0B647DEF" w14:textId="77777777" w:rsidR="00EA7D25" w:rsidRPr="00EA7D25" w:rsidRDefault="00EA7D25" w:rsidP="00EA7D25">
            <w:pPr>
              <w:ind w:firstLineChars="100" w:firstLine="221"/>
              <w:rPr>
                <w:b/>
                <w:bCs/>
                <w:color w:val="000000"/>
                <w:sz w:val="22"/>
                <w:szCs w:val="22"/>
              </w:rPr>
            </w:pPr>
            <w:r w:rsidRPr="00EA7D25">
              <w:rPr>
                <w:b/>
                <w:bCs/>
                <w:color w:val="000000"/>
                <w:sz w:val="22"/>
                <w:szCs w:val="22"/>
              </w:rPr>
              <w:t>360 566,76</w:t>
            </w:r>
          </w:p>
        </w:tc>
      </w:tr>
      <w:tr w:rsidR="00EA7D25" w:rsidRPr="00EA7D25" w14:paraId="57D9A90C" w14:textId="77777777" w:rsidTr="00EA7D25">
        <w:trPr>
          <w:trHeight w:val="300"/>
        </w:trPr>
        <w:tc>
          <w:tcPr>
            <w:tcW w:w="546" w:type="dxa"/>
            <w:shd w:val="clear" w:color="auto" w:fill="auto"/>
            <w:noWrap/>
            <w:vAlign w:val="center"/>
            <w:hideMark/>
          </w:tcPr>
          <w:p w14:paraId="170C02C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2D3D8A9" w14:textId="77777777" w:rsidR="00EA7D25" w:rsidRPr="00EA7D25" w:rsidRDefault="00EA7D25" w:rsidP="00EA7D25">
            <w:pPr>
              <w:rPr>
                <w:color w:val="000000"/>
                <w:sz w:val="22"/>
                <w:szCs w:val="22"/>
              </w:rPr>
            </w:pPr>
            <w:r w:rsidRPr="00EA7D25">
              <w:rPr>
                <w:color w:val="000000"/>
                <w:sz w:val="22"/>
                <w:szCs w:val="22"/>
              </w:rPr>
              <w:t>Бак 20 м³ запаса холодной воды,</w:t>
            </w:r>
          </w:p>
        </w:tc>
        <w:tc>
          <w:tcPr>
            <w:tcW w:w="1702" w:type="dxa"/>
            <w:shd w:val="clear" w:color="auto" w:fill="auto"/>
            <w:vAlign w:val="center"/>
            <w:hideMark/>
          </w:tcPr>
          <w:p w14:paraId="542BA259" w14:textId="77777777" w:rsidR="00EA7D25" w:rsidRPr="00EA7D25" w:rsidRDefault="00EA7D25" w:rsidP="00EA7D25">
            <w:pPr>
              <w:ind w:firstLineChars="100" w:firstLine="220"/>
              <w:rPr>
                <w:color w:val="000000"/>
                <w:sz w:val="22"/>
                <w:szCs w:val="22"/>
              </w:rPr>
            </w:pPr>
            <w:r w:rsidRPr="00EA7D25">
              <w:rPr>
                <w:color w:val="000000"/>
                <w:sz w:val="22"/>
                <w:szCs w:val="22"/>
              </w:rPr>
              <w:t>58 021,33</w:t>
            </w:r>
          </w:p>
        </w:tc>
        <w:tc>
          <w:tcPr>
            <w:tcW w:w="1264" w:type="dxa"/>
            <w:shd w:val="clear" w:color="auto" w:fill="auto"/>
            <w:vAlign w:val="bottom"/>
            <w:hideMark/>
          </w:tcPr>
          <w:p w14:paraId="2900157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345182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CBB7AEA" w14:textId="77777777" w:rsidR="00EA7D25" w:rsidRPr="00EA7D25" w:rsidRDefault="00EA7D25" w:rsidP="00EA7D25">
            <w:pPr>
              <w:ind w:firstLineChars="100" w:firstLine="220"/>
              <w:rPr>
                <w:color w:val="000000"/>
                <w:sz w:val="22"/>
                <w:szCs w:val="22"/>
              </w:rPr>
            </w:pPr>
            <w:r w:rsidRPr="00EA7D25">
              <w:rPr>
                <w:color w:val="000000"/>
                <w:sz w:val="22"/>
                <w:szCs w:val="22"/>
              </w:rPr>
              <w:t>5 802,13</w:t>
            </w:r>
          </w:p>
        </w:tc>
        <w:tc>
          <w:tcPr>
            <w:tcW w:w="1797" w:type="dxa"/>
            <w:shd w:val="clear" w:color="auto" w:fill="auto"/>
            <w:vAlign w:val="center"/>
            <w:hideMark/>
          </w:tcPr>
          <w:p w14:paraId="0F671D1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1D3705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78942F0" w14:textId="77777777" w:rsidR="00EA7D25" w:rsidRPr="00EA7D25" w:rsidRDefault="00EA7D25" w:rsidP="00EA7D25">
            <w:pPr>
              <w:ind w:firstLineChars="100" w:firstLine="220"/>
              <w:rPr>
                <w:color w:val="000000"/>
                <w:sz w:val="22"/>
                <w:szCs w:val="22"/>
              </w:rPr>
            </w:pPr>
            <w:r w:rsidRPr="00EA7D25">
              <w:rPr>
                <w:color w:val="000000"/>
                <w:sz w:val="22"/>
                <w:szCs w:val="22"/>
              </w:rPr>
              <w:t>5 802,12</w:t>
            </w:r>
          </w:p>
        </w:tc>
      </w:tr>
      <w:tr w:rsidR="00EA7D25" w:rsidRPr="00EA7D25" w14:paraId="30C8CC8D" w14:textId="77777777" w:rsidTr="00EA7D25">
        <w:trPr>
          <w:trHeight w:val="300"/>
        </w:trPr>
        <w:tc>
          <w:tcPr>
            <w:tcW w:w="546" w:type="dxa"/>
            <w:shd w:val="clear" w:color="auto" w:fill="auto"/>
            <w:noWrap/>
            <w:vAlign w:val="center"/>
            <w:hideMark/>
          </w:tcPr>
          <w:p w14:paraId="54371ED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1A80336" w14:textId="77777777" w:rsidR="00EA7D25" w:rsidRPr="00EA7D25" w:rsidRDefault="00EA7D25" w:rsidP="00EA7D25">
            <w:pPr>
              <w:rPr>
                <w:color w:val="000000"/>
                <w:sz w:val="22"/>
                <w:szCs w:val="22"/>
              </w:rPr>
            </w:pPr>
            <w:r w:rsidRPr="00EA7D25">
              <w:rPr>
                <w:color w:val="000000"/>
                <w:sz w:val="22"/>
                <w:szCs w:val="22"/>
              </w:rPr>
              <w:t>Воздухоподогреватель</w:t>
            </w:r>
          </w:p>
        </w:tc>
        <w:tc>
          <w:tcPr>
            <w:tcW w:w="1702" w:type="dxa"/>
            <w:shd w:val="clear" w:color="auto" w:fill="auto"/>
            <w:vAlign w:val="center"/>
            <w:hideMark/>
          </w:tcPr>
          <w:p w14:paraId="05902349" w14:textId="77777777" w:rsidR="00EA7D25" w:rsidRPr="00EA7D25" w:rsidRDefault="00EA7D25" w:rsidP="00EA7D25">
            <w:pPr>
              <w:ind w:firstLineChars="100" w:firstLine="220"/>
              <w:rPr>
                <w:color w:val="000000"/>
                <w:sz w:val="22"/>
                <w:szCs w:val="22"/>
              </w:rPr>
            </w:pPr>
            <w:r w:rsidRPr="00EA7D25">
              <w:rPr>
                <w:color w:val="000000"/>
                <w:sz w:val="22"/>
                <w:szCs w:val="22"/>
              </w:rPr>
              <w:t>75 169,87</w:t>
            </w:r>
          </w:p>
        </w:tc>
        <w:tc>
          <w:tcPr>
            <w:tcW w:w="1264" w:type="dxa"/>
            <w:shd w:val="clear" w:color="auto" w:fill="auto"/>
            <w:vAlign w:val="bottom"/>
            <w:hideMark/>
          </w:tcPr>
          <w:p w14:paraId="05A653E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8ECA69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9BFF67B" w14:textId="77777777" w:rsidR="00EA7D25" w:rsidRPr="00EA7D25" w:rsidRDefault="00EA7D25" w:rsidP="00EA7D25">
            <w:pPr>
              <w:ind w:firstLineChars="100" w:firstLine="220"/>
              <w:rPr>
                <w:color w:val="000000"/>
                <w:sz w:val="22"/>
                <w:szCs w:val="22"/>
              </w:rPr>
            </w:pPr>
            <w:r w:rsidRPr="00EA7D25">
              <w:rPr>
                <w:color w:val="000000"/>
                <w:sz w:val="22"/>
                <w:szCs w:val="22"/>
              </w:rPr>
              <w:t>7 516,99</w:t>
            </w:r>
          </w:p>
        </w:tc>
        <w:tc>
          <w:tcPr>
            <w:tcW w:w="1797" w:type="dxa"/>
            <w:shd w:val="clear" w:color="auto" w:fill="auto"/>
            <w:vAlign w:val="center"/>
            <w:hideMark/>
          </w:tcPr>
          <w:p w14:paraId="245F775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D7145D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D90A2F7" w14:textId="77777777" w:rsidR="00EA7D25" w:rsidRPr="00EA7D25" w:rsidRDefault="00EA7D25" w:rsidP="00EA7D25">
            <w:pPr>
              <w:ind w:firstLineChars="100" w:firstLine="220"/>
              <w:rPr>
                <w:color w:val="000000"/>
                <w:sz w:val="22"/>
                <w:szCs w:val="22"/>
              </w:rPr>
            </w:pPr>
            <w:r w:rsidRPr="00EA7D25">
              <w:rPr>
                <w:color w:val="000000"/>
                <w:sz w:val="22"/>
                <w:szCs w:val="22"/>
              </w:rPr>
              <w:t>7 517,04</w:t>
            </w:r>
          </w:p>
        </w:tc>
      </w:tr>
      <w:tr w:rsidR="00EA7D25" w:rsidRPr="00EA7D25" w14:paraId="4C83F252" w14:textId="77777777" w:rsidTr="00EA7D25">
        <w:trPr>
          <w:trHeight w:val="300"/>
        </w:trPr>
        <w:tc>
          <w:tcPr>
            <w:tcW w:w="546" w:type="dxa"/>
            <w:shd w:val="clear" w:color="auto" w:fill="auto"/>
            <w:noWrap/>
            <w:vAlign w:val="center"/>
            <w:hideMark/>
          </w:tcPr>
          <w:p w14:paraId="225C099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FE829C3" w14:textId="77777777" w:rsidR="00EA7D25" w:rsidRPr="00EA7D25" w:rsidRDefault="00EA7D25" w:rsidP="00EA7D25">
            <w:pPr>
              <w:rPr>
                <w:color w:val="000000"/>
                <w:sz w:val="22"/>
                <w:szCs w:val="22"/>
              </w:rPr>
            </w:pPr>
            <w:r w:rsidRPr="00EA7D25">
              <w:rPr>
                <w:color w:val="000000"/>
                <w:sz w:val="22"/>
                <w:szCs w:val="22"/>
              </w:rPr>
              <w:t>Воздухоподогреватель</w:t>
            </w:r>
          </w:p>
        </w:tc>
        <w:tc>
          <w:tcPr>
            <w:tcW w:w="1702" w:type="dxa"/>
            <w:shd w:val="clear" w:color="auto" w:fill="auto"/>
            <w:vAlign w:val="center"/>
            <w:hideMark/>
          </w:tcPr>
          <w:p w14:paraId="4897041E" w14:textId="77777777" w:rsidR="00EA7D25" w:rsidRPr="00EA7D25" w:rsidRDefault="00EA7D25" w:rsidP="00EA7D25">
            <w:pPr>
              <w:ind w:firstLineChars="100" w:firstLine="220"/>
              <w:rPr>
                <w:color w:val="000000"/>
                <w:sz w:val="22"/>
                <w:szCs w:val="22"/>
              </w:rPr>
            </w:pPr>
            <w:r w:rsidRPr="00EA7D25">
              <w:rPr>
                <w:color w:val="000000"/>
                <w:sz w:val="22"/>
                <w:szCs w:val="22"/>
              </w:rPr>
              <w:t>75 169,87</w:t>
            </w:r>
          </w:p>
        </w:tc>
        <w:tc>
          <w:tcPr>
            <w:tcW w:w="1264" w:type="dxa"/>
            <w:shd w:val="clear" w:color="auto" w:fill="auto"/>
            <w:vAlign w:val="bottom"/>
            <w:hideMark/>
          </w:tcPr>
          <w:p w14:paraId="6485CA6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BB3245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28603A9" w14:textId="77777777" w:rsidR="00EA7D25" w:rsidRPr="00EA7D25" w:rsidRDefault="00EA7D25" w:rsidP="00EA7D25">
            <w:pPr>
              <w:ind w:firstLineChars="100" w:firstLine="220"/>
              <w:rPr>
                <w:color w:val="000000"/>
                <w:sz w:val="22"/>
                <w:szCs w:val="22"/>
              </w:rPr>
            </w:pPr>
            <w:r w:rsidRPr="00EA7D25">
              <w:rPr>
                <w:color w:val="000000"/>
                <w:sz w:val="22"/>
                <w:szCs w:val="22"/>
              </w:rPr>
              <w:t>7 516,99</w:t>
            </w:r>
          </w:p>
        </w:tc>
        <w:tc>
          <w:tcPr>
            <w:tcW w:w="1797" w:type="dxa"/>
            <w:shd w:val="clear" w:color="auto" w:fill="auto"/>
            <w:vAlign w:val="center"/>
            <w:hideMark/>
          </w:tcPr>
          <w:p w14:paraId="0A472D2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79C2B4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D3605A8" w14:textId="77777777" w:rsidR="00EA7D25" w:rsidRPr="00EA7D25" w:rsidRDefault="00EA7D25" w:rsidP="00EA7D25">
            <w:pPr>
              <w:ind w:firstLineChars="100" w:firstLine="220"/>
              <w:rPr>
                <w:color w:val="000000"/>
                <w:sz w:val="22"/>
                <w:szCs w:val="22"/>
              </w:rPr>
            </w:pPr>
            <w:r w:rsidRPr="00EA7D25">
              <w:rPr>
                <w:color w:val="000000"/>
                <w:sz w:val="22"/>
                <w:szCs w:val="22"/>
              </w:rPr>
              <w:t>7 517,04</w:t>
            </w:r>
          </w:p>
        </w:tc>
      </w:tr>
      <w:tr w:rsidR="00EA7D25" w:rsidRPr="00EA7D25" w14:paraId="1DF49752" w14:textId="77777777" w:rsidTr="00EA7D25">
        <w:trPr>
          <w:trHeight w:val="300"/>
        </w:trPr>
        <w:tc>
          <w:tcPr>
            <w:tcW w:w="546" w:type="dxa"/>
            <w:shd w:val="clear" w:color="auto" w:fill="auto"/>
            <w:noWrap/>
            <w:vAlign w:val="center"/>
            <w:hideMark/>
          </w:tcPr>
          <w:p w14:paraId="7CF40A0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931B15E" w14:textId="77777777" w:rsidR="00EA7D25" w:rsidRPr="00EA7D25" w:rsidRDefault="00EA7D25" w:rsidP="00EA7D25">
            <w:pPr>
              <w:rPr>
                <w:color w:val="000000"/>
                <w:sz w:val="22"/>
                <w:szCs w:val="22"/>
              </w:rPr>
            </w:pPr>
            <w:proofErr w:type="spellStart"/>
            <w:r w:rsidRPr="00EA7D25">
              <w:rPr>
                <w:color w:val="000000"/>
                <w:sz w:val="22"/>
                <w:szCs w:val="22"/>
              </w:rPr>
              <w:t>Выпримитель</w:t>
            </w:r>
            <w:proofErr w:type="spellEnd"/>
            <w:r w:rsidRPr="00EA7D25">
              <w:rPr>
                <w:color w:val="000000"/>
                <w:sz w:val="22"/>
                <w:szCs w:val="22"/>
              </w:rPr>
              <w:t xml:space="preserve"> ВД 306</w:t>
            </w:r>
          </w:p>
        </w:tc>
        <w:tc>
          <w:tcPr>
            <w:tcW w:w="1702" w:type="dxa"/>
            <w:shd w:val="clear" w:color="auto" w:fill="auto"/>
            <w:vAlign w:val="center"/>
            <w:hideMark/>
          </w:tcPr>
          <w:p w14:paraId="426E42AF" w14:textId="77777777" w:rsidR="00EA7D25" w:rsidRPr="00EA7D25" w:rsidRDefault="00EA7D25" w:rsidP="00EA7D25">
            <w:pPr>
              <w:ind w:firstLineChars="100" w:firstLine="220"/>
              <w:rPr>
                <w:color w:val="000000"/>
                <w:sz w:val="22"/>
                <w:szCs w:val="22"/>
              </w:rPr>
            </w:pPr>
            <w:r w:rsidRPr="00EA7D25">
              <w:rPr>
                <w:color w:val="000000"/>
                <w:sz w:val="22"/>
                <w:szCs w:val="22"/>
              </w:rPr>
              <w:t>117,73</w:t>
            </w:r>
          </w:p>
        </w:tc>
        <w:tc>
          <w:tcPr>
            <w:tcW w:w="1264" w:type="dxa"/>
            <w:shd w:val="clear" w:color="auto" w:fill="auto"/>
            <w:vAlign w:val="bottom"/>
            <w:hideMark/>
          </w:tcPr>
          <w:p w14:paraId="1B00FDC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013A83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28E3F3" w14:textId="77777777" w:rsidR="00EA7D25" w:rsidRPr="00EA7D25" w:rsidRDefault="00EA7D25" w:rsidP="00EA7D25">
            <w:pPr>
              <w:ind w:firstLineChars="100" w:firstLine="220"/>
              <w:rPr>
                <w:color w:val="000000"/>
                <w:sz w:val="22"/>
                <w:szCs w:val="22"/>
              </w:rPr>
            </w:pPr>
            <w:r w:rsidRPr="00EA7D25">
              <w:rPr>
                <w:color w:val="000000"/>
                <w:sz w:val="22"/>
                <w:szCs w:val="22"/>
              </w:rPr>
              <w:t>11,77</w:t>
            </w:r>
          </w:p>
        </w:tc>
        <w:tc>
          <w:tcPr>
            <w:tcW w:w="1797" w:type="dxa"/>
            <w:shd w:val="clear" w:color="auto" w:fill="auto"/>
            <w:vAlign w:val="center"/>
            <w:hideMark/>
          </w:tcPr>
          <w:p w14:paraId="04BDD44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186141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FBE98B2" w14:textId="77777777" w:rsidR="00EA7D25" w:rsidRPr="00EA7D25" w:rsidRDefault="00EA7D25" w:rsidP="00EA7D25">
            <w:pPr>
              <w:ind w:firstLineChars="100" w:firstLine="220"/>
              <w:rPr>
                <w:color w:val="000000"/>
                <w:sz w:val="22"/>
                <w:szCs w:val="22"/>
              </w:rPr>
            </w:pPr>
            <w:r w:rsidRPr="00EA7D25">
              <w:rPr>
                <w:color w:val="000000"/>
                <w:sz w:val="22"/>
                <w:szCs w:val="22"/>
              </w:rPr>
              <w:t>11,76</w:t>
            </w:r>
          </w:p>
        </w:tc>
      </w:tr>
      <w:tr w:rsidR="00EA7D25" w:rsidRPr="00EA7D25" w14:paraId="00E1094C" w14:textId="77777777" w:rsidTr="00EA7D25">
        <w:trPr>
          <w:trHeight w:val="300"/>
        </w:trPr>
        <w:tc>
          <w:tcPr>
            <w:tcW w:w="546" w:type="dxa"/>
            <w:shd w:val="clear" w:color="auto" w:fill="auto"/>
            <w:noWrap/>
            <w:vAlign w:val="center"/>
            <w:hideMark/>
          </w:tcPr>
          <w:p w14:paraId="4B5DDBA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AC1447D" w14:textId="77777777" w:rsidR="00EA7D25" w:rsidRPr="00EA7D25" w:rsidRDefault="00EA7D25" w:rsidP="00EA7D25">
            <w:pPr>
              <w:rPr>
                <w:color w:val="000000"/>
                <w:sz w:val="22"/>
                <w:szCs w:val="22"/>
              </w:rPr>
            </w:pPr>
            <w:r w:rsidRPr="00EA7D25">
              <w:rPr>
                <w:color w:val="000000"/>
                <w:sz w:val="22"/>
                <w:szCs w:val="22"/>
              </w:rPr>
              <w:t>Дымосос ДН-10</w:t>
            </w:r>
          </w:p>
        </w:tc>
        <w:tc>
          <w:tcPr>
            <w:tcW w:w="1702" w:type="dxa"/>
            <w:shd w:val="clear" w:color="auto" w:fill="auto"/>
            <w:vAlign w:val="center"/>
            <w:hideMark/>
          </w:tcPr>
          <w:p w14:paraId="136D6041" w14:textId="77777777" w:rsidR="00EA7D25" w:rsidRPr="00EA7D25" w:rsidRDefault="00EA7D25" w:rsidP="00EA7D25">
            <w:pPr>
              <w:ind w:firstLineChars="100" w:firstLine="220"/>
              <w:rPr>
                <w:color w:val="000000"/>
                <w:sz w:val="22"/>
                <w:szCs w:val="22"/>
              </w:rPr>
            </w:pPr>
            <w:r w:rsidRPr="00EA7D25">
              <w:rPr>
                <w:color w:val="000000"/>
                <w:sz w:val="22"/>
                <w:szCs w:val="22"/>
              </w:rPr>
              <w:t>871,90</w:t>
            </w:r>
          </w:p>
        </w:tc>
        <w:tc>
          <w:tcPr>
            <w:tcW w:w="1264" w:type="dxa"/>
            <w:shd w:val="clear" w:color="auto" w:fill="auto"/>
            <w:vAlign w:val="bottom"/>
            <w:hideMark/>
          </w:tcPr>
          <w:p w14:paraId="6612663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AE84C8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CCDD819" w14:textId="77777777" w:rsidR="00EA7D25" w:rsidRPr="00EA7D25" w:rsidRDefault="00EA7D25" w:rsidP="00EA7D25">
            <w:pPr>
              <w:ind w:firstLineChars="100" w:firstLine="220"/>
              <w:rPr>
                <w:color w:val="000000"/>
                <w:sz w:val="22"/>
                <w:szCs w:val="22"/>
              </w:rPr>
            </w:pPr>
            <w:r w:rsidRPr="00EA7D25">
              <w:rPr>
                <w:color w:val="000000"/>
                <w:sz w:val="22"/>
                <w:szCs w:val="22"/>
              </w:rPr>
              <w:t>87,19</w:t>
            </w:r>
          </w:p>
        </w:tc>
        <w:tc>
          <w:tcPr>
            <w:tcW w:w="1797" w:type="dxa"/>
            <w:shd w:val="clear" w:color="auto" w:fill="auto"/>
            <w:vAlign w:val="center"/>
            <w:hideMark/>
          </w:tcPr>
          <w:p w14:paraId="2FE8224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778E17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36EE8AC" w14:textId="77777777" w:rsidR="00EA7D25" w:rsidRPr="00EA7D25" w:rsidRDefault="00EA7D25" w:rsidP="00EA7D25">
            <w:pPr>
              <w:ind w:firstLineChars="100" w:firstLine="220"/>
              <w:rPr>
                <w:color w:val="000000"/>
                <w:sz w:val="22"/>
                <w:szCs w:val="22"/>
              </w:rPr>
            </w:pPr>
            <w:r w:rsidRPr="00EA7D25">
              <w:rPr>
                <w:color w:val="000000"/>
                <w:sz w:val="22"/>
                <w:szCs w:val="22"/>
              </w:rPr>
              <w:t>87,24</w:t>
            </w:r>
          </w:p>
        </w:tc>
      </w:tr>
      <w:tr w:rsidR="00EA7D25" w:rsidRPr="00EA7D25" w14:paraId="5C2C7E4B" w14:textId="77777777" w:rsidTr="00EA7D25">
        <w:trPr>
          <w:trHeight w:val="300"/>
        </w:trPr>
        <w:tc>
          <w:tcPr>
            <w:tcW w:w="546" w:type="dxa"/>
            <w:shd w:val="clear" w:color="auto" w:fill="auto"/>
            <w:noWrap/>
            <w:vAlign w:val="center"/>
            <w:hideMark/>
          </w:tcPr>
          <w:p w14:paraId="542E50F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FE61CCF" w14:textId="77777777" w:rsidR="00EA7D25" w:rsidRPr="00EA7D25" w:rsidRDefault="00EA7D25" w:rsidP="00EA7D25">
            <w:pPr>
              <w:rPr>
                <w:color w:val="000000"/>
                <w:sz w:val="22"/>
                <w:szCs w:val="22"/>
              </w:rPr>
            </w:pPr>
            <w:r w:rsidRPr="00EA7D25">
              <w:rPr>
                <w:color w:val="000000"/>
                <w:sz w:val="22"/>
                <w:szCs w:val="22"/>
              </w:rPr>
              <w:t>Дымосос ДН-11,2</w:t>
            </w:r>
          </w:p>
        </w:tc>
        <w:tc>
          <w:tcPr>
            <w:tcW w:w="1702" w:type="dxa"/>
            <w:shd w:val="clear" w:color="auto" w:fill="auto"/>
            <w:vAlign w:val="center"/>
            <w:hideMark/>
          </w:tcPr>
          <w:p w14:paraId="09EBEBCC" w14:textId="77777777" w:rsidR="00EA7D25" w:rsidRPr="00EA7D25" w:rsidRDefault="00EA7D25" w:rsidP="00EA7D25">
            <w:pPr>
              <w:ind w:firstLineChars="100" w:firstLine="220"/>
              <w:rPr>
                <w:color w:val="000000"/>
                <w:sz w:val="22"/>
                <w:szCs w:val="22"/>
              </w:rPr>
            </w:pPr>
            <w:r w:rsidRPr="00EA7D25">
              <w:rPr>
                <w:color w:val="000000"/>
                <w:sz w:val="22"/>
                <w:szCs w:val="22"/>
              </w:rPr>
              <w:t>5 556,48</w:t>
            </w:r>
          </w:p>
        </w:tc>
        <w:tc>
          <w:tcPr>
            <w:tcW w:w="1264" w:type="dxa"/>
            <w:shd w:val="clear" w:color="auto" w:fill="auto"/>
            <w:vAlign w:val="bottom"/>
            <w:hideMark/>
          </w:tcPr>
          <w:p w14:paraId="3AC1A63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2131D5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2589E3E" w14:textId="77777777" w:rsidR="00EA7D25" w:rsidRPr="00EA7D25" w:rsidRDefault="00EA7D25" w:rsidP="00EA7D25">
            <w:pPr>
              <w:ind w:firstLineChars="100" w:firstLine="220"/>
              <w:rPr>
                <w:color w:val="000000"/>
                <w:sz w:val="22"/>
                <w:szCs w:val="22"/>
              </w:rPr>
            </w:pPr>
            <w:r w:rsidRPr="00EA7D25">
              <w:rPr>
                <w:color w:val="000000"/>
                <w:sz w:val="22"/>
                <w:szCs w:val="22"/>
              </w:rPr>
              <w:t>555,65</w:t>
            </w:r>
          </w:p>
        </w:tc>
        <w:tc>
          <w:tcPr>
            <w:tcW w:w="1797" w:type="dxa"/>
            <w:shd w:val="clear" w:color="auto" w:fill="auto"/>
            <w:vAlign w:val="center"/>
            <w:hideMark/>
          </w:tcPr>
          <w:p w14:paraId="3CBB86F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136894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43D3BD1" w14:textId="77777777" w:rsidR="00EA7D25" w:rsidRPr="00EA7D25" w:rsidRDefault="00EA7D25" w:rsidP="00EA7D25">
            <w:pPr>
              <w:ind w:firstLineChars="100" w:firstLine="220"/>
              <w:rPr>
                <w:color w:val="000000"/>
                <w:sz w:val="22"/>
                <w:szCs w:val="22"/>
              </w:rPr>
            </w:pPr>
            <w:r w:rsidRPr="00EA7D25">
              <w:rPr>
                <w:color w:val="000000"/>
                <w:sz w:val="22"/>
                <w:szCs w:val="22"/>
              </w:rPr>
              <w:t>555,60</w:t>
            </w:r>
          </w:p>
        </w:tc>
      </w:tr>
      <w:tr w:rsidR="00EA7D25" w:rsidRPr="00EA7D25" w14:paraId="16E7E0DC" w14:textId="77777777" w:rsidTr="00EA7D25">
        <w:trPr>
          <w:trHeight w:val="300"/>
        </w:trPr>
        <w:tc>
          <w:tcPr>
            <w:tcW w:w="546" w:type="dxa"/>
            <w:shd w:val="clear" w:color="auto" w:fill="auto"/>
            <w:noWrap/>
            <w:vAlign w:val="center"/>
            <w:hideMark/>
          </w:tcPr>
          <w:p w14:paraId="31F5DF8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08CD26C" w14:textId="77777777" w:rsidR="00EA7D25" w:rsidRPr="00EA7D25" w:rsidRDefault="00EA7D25" w:rsidP="00EA7D25">
            <w:pPr>
              <w:rPr>
                <w:color w:val="000000"/>
                <w:sz w:val="22"/>
                <w:szCs w:val="22"/>
              </w:rPr>
            </w:pPr>
            <w:r w:rsidRPr="00EA7D25">
              <w:rPr>
                <w:color w:val="000000"/>
                <w:sz w:val="22"/>
                <w:szCs w:val="22"/>
              </w:rPr>
              <w:t>Дымосос ДН-11,2</w:t>
            </w:r>
          </w:p>
        </w:tc>
        <w:tc>
          <w:tcPr>
            <w:tcW w:w="1702" w:type="dxa"/>
            <w:shd w:val="clear" w:color="auto" w:fill="auto"/>
            <w:vAlign w:val="center"/>
            <w:hideMark/>
          </w:tcPr>
          <w:p w14:paraId="757162A8" w14:textId="77777777" w:rsidR="00EA7D25" w:rsidRPr="00EA7D25" w:rsidRDefault="00EA7D25" w:rsidP="00EA7D25">
            <w:pPr>
              <w:ind w:firstLineChars="100" w:firstLine="220"/>
              <w:rPr>
                <w:color w:val="000000"/>
                <w:sz w:val="22"/>
                <w:szCs w:val="22"/>
              </w:rPr>
            </w:pPr>
            <w:r w:rsidRPr="00EA7D25">
              <w:rPr>
                <w:color w:val="000000"/>
                <w:sz w:val="22"/>
                <w:szCs w:val="22"/>
              </w:rPr>
              <w:t>2 558,09</w:t>
            </w:r>
          </w:p>
        </w:tc>
        <w:tc>
          <w:tcPr>
            <w:tcW w:w="1264" w:type="dxa"/>
            <w:shd w:val="clear" w:color="auto" w:fill="auto"/>
            <w:vAlign w:val="bottom"/>
            <w:hideMark/>
          </w:tcPr>
          <w:p w14:paraId="19E2B6A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986D73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4FA9CE4" w14:textId="77777777" w:rsidR="00EA7D25" w:rsidRPr="00EA7D25" w:rsidRDefault="00EA7D25" w:rsidP="00EA7D25">
            <w:pPr>
              <w:ind w:firstLineChars="100" w:firstLine="220"/>
              <w:rPr>
                <w:color w:val="000000"/>
                <w:sz w:val="22"/>
                <w:szCs w:val="22"/>
              </w:rPr>
            </w:pPr>
            <w:r w:rsidRPr="00EA7D25">
              <w:rPr>
                <w:color w:val="000000"/>
                <w:sz w:val="22"/>
                <w:szCs w:val="22"/>
              </w:rPr>
              <w:t>255,81</w:t>
            </w:r>
          </w:p>
        </w:tc>
        <w:tc>
          <w:tcPr>
            <w:tcW w:w="1797" w:type="dxa"/>
            <w:shd w:val="clear" w:color="auto" w:fill="auto"/>
            <w:vAlign w:val="center"/>
            <w:hideMark/>
          </w:tcPr>
          <w:p w14:paraId="0D6196B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3E0CE8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26063F8" w14:textId="77777777" w:rsidR="00EA7D25" w:rsidRPr="00EA7D25" w:rsidRDefault="00EA7D25" w:rsidP="00EA7D25">
            <w:pPr>
              <w:ind w:firstLineChars="100" w:firstLine="220"/>
              <w:rPr>
                <w:color w:val="000000"/>
                <w:sz w:val="22"/>
                <w:szCs w:val="22"/>
              </w:rPr>
            </w:pPr>
            <w:r w:rsidRPr="00EA7D25">
              <w:rPr>
                <w:color w:val="000000"/>
                <w:sz w:val="22"/>
                <w:szCs w:val="22"/>
              </w:rPr>
              <w:t>255,84</w:t>
            </w:r>
          </w:p>
        </w:tc>
      </w:tr>
      <w:tr w:rsidR="00EA7D25" w:rsidRPr="00EA7D25" w14:paraId="021515BB" w14:textId="77777777" w:rsidTr="00EA7D25">
        <w:trPr>
          <w:trHeight w:val="1200"/>
        </w:trPr>
        <w:tc>
          <w:tcPr>
            <w:tcW w:w="546" w:type="dxa"/>
            <w:shd w:val="clear" w:color="auto" w:fill="auto"/>
            <w:noWrap/>
            <w:vAlign w:val="center"/>
            <w:hideMark/>
          </w:tcPr>
          <w:p w14:paraId="58AA218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1D41394" w14:textId="77777777" w:rsidR="00EA7D25" w:rsidRPr="00EA7D25" w:rsidRDefault="00EA7D25" w:rsidP="00EA7D25">
            <w:pPr>
              <w:rPr>
                <w:color w:val="000000"/>
                <w:sz w:val="22"/>
                <w:szCs w:val="22"/>
              </w:rPr>
            </w:pPr>
            <w:r w:rsidRPr="00EA7D25">
              <w:rPr>
                <w:color w:val="000000"/>
                <w:sz w:val="22"/>
                <w:szCs w:val="22"/>
              </w:rPr>
              <w:t xml:space="preserve">Здание, назначение: </w:t>
            </w:r>
            <w:proofErr w:type="gramStart"/>
            <w:r w:rsidRPr="00EA7D25">
              <w:rPr>
                <w:color w:val="000000"/>
                <w:sz w:val="22"/>
                <w:szCs w:val="22"/>
              </w:rPr>
              <w:t>нежилое,  адрес</w:t>
            </w:r>
            <w:proofErr w:type="gramEnd"/>
            <w:r w:rsidRPr="00EA7D25">
              <w:rPr>
                <w:color w:val="000000"/>
                <w:sz w:val="22"/>
                <w:szCs w:val="22"/>
              </w:rPr>
              <w:t xml:space="preserve"> (местонахождение) объекта: Кемеровская область-Кузбасс, г. Новокузнецк, </w:t>
            </w:r>
            <w:proofErr w:type="spellStart"/>
            <w:r w:rsidRPr="00EA7D25">
              <w:rPr>
                <w:color w:val="000000"/>
                <w:sz w:val="22"/>
                <w:szCs w:val="22"/>
              </w:rPr>
              <w:t>пр.Дагестанский</w:t>
            </w:r>
            <w:proofErr w:type="spellEnd"/>
            <w:r w:rsidRPr="00EA7D25">
              <w:rPr>
                <w:color w:val="000000"/>
                <w:sz w:val="22"/>
                <w:szCs w:val="22"/>
              </w:rPr>
              <w:t>, д.14 корп. 2 ,  площадь 40,8кв.м., кадастровый (или условный) номер: 42:30:0306084:429</w:t>
            </w:r>
          </w:p>
        </w:tc>
        <w:tc>
          <w:tcPr>
            <w:tcW w:w="1702" w:type="dxa"/>
            <w:shd w:val="clear" w:color="auto" w:fill="auto"/>
            <w:vAlign w:val="center"/>
            <w:hideMark/>
          </w:tcPr>
          <w:p w14:paraId="0FFFD3B5" w14:textId="77777777" w:rsidR="00EA7D25" w:rsidRPr="00EA7D25" w:rsidRDefault="00EA7D25" w:rsidP="00EA7D25">
            <w:pPr>
              <w:ind w:firstLineChars="100" w:firstLine="220"/>
              <w:rPr>
                <w:color w:val="000000"/>
                <w:sz w:val="22"/>
                <w:szCs w:val="22"/>
              </w:rPr>
            </w:pPr>
            <w:r w:rsidRPr="00EA7D25">
              <w:rPr>
                <w:color w:val="000000"/>
                <w:sz w:val="22"/>
                <w:szCs w:val="22"/>
              </w:rPr>
              <w:t>707 101,83</w:t>
            </w:r>
          </w:p>
        </w:tc>
        <w:tc>
          <w:tcPr>
            <w:tcW w:w="1264" w:type="dxa"/>
            <w:shd w:val="clear" w:color="auto" w:fill="auto"/>
            <w:vAlign w:val="center"/>
            <w:hideMark/>
          </w:tcPr>
          <w:p w14:paraId="64699068"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40D5D4D3"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665283D5" w14:textId="77777777" w:rsidR="00EA7D25" w:rsidRPr="00EA7D25" w:rsidRDefault="00EA7D25" w:rsidP="00EA7D25">
            <w:pPr>
              <w:ind w:firstLineChars="100" w:firstLine="220"/>
              <w:rPr>
                <w:color w:val="000000"/>
                <w:sz w:val="22"/>
                <w:szCs w:val="22"/>
              </w:rPr>
            </w:pPr>
            <w:r w:rsidRPr="00EA7D25">
              <w:rPr>
                <w:color w:val="000000"/>
                <w:sz w:val="22"/>
                <w:szCs w:val="22"/>
              </w:rPr>
              <w:t>23 504,77</w:t>
            </w:r>
          </w:p>
        </w:tc>
        <w:tc>
          <w:tcPr>
            <w:tcW w:w="1797" w:type="dxa"/>
            <w:shd w:val="clear" w:color="auto" w:fill="auto"/>
            <w:vAlign w:val="center"/>
            <w:hideMark/>
          </w:tcPr>
          <w:p w14:paraId="069872C6" w14:textId="77777777" w:rsidR="00EA7D25" w:rsidRPr="00EA7D25" w:rsidRDefault="00EA7D25" w:rsidP="00EA7D25">
            <w:pPr>
              <w:ind w:firstLineChars="100" w:firstLine="220"/>
              <w:rPr>
                <w:sz w:val="22"/>
                <w:szCs w:val="22"/>
              </w:rPr>
            </w:pPr>
            <w:r w:rsidRPr="00EA7D25">
              <w:rPr>
                <w:sz w:val="22"/>
                <w:szCs w:val="22"/>
              </w:rPr>
              <w:t>695 349,45</w:t>
            </w:r>
          </w:p>
        </w:tc>
        <w:tc>
          <w:tcPr>
            <w:tcW w:w="1504" w:type="dxa"/>
            <w:shd w:val="clear" w:color="auto" w:fill="auto"/>
            <w:vAlign w:val="center"/>
            <w:hideMark/>
          </w:tcPr>
          <w:p w14:paraId="2177DB17" w14:textId="77777777" w:rsidR="00EA7D25" w:rsidRPr="00EA7D25" w:rsidRDefault="00EA7D25" w:rsidP="00EA7D25">
            <w:pPr>
              <w:ind w:firstLineChars="100" w:firstLine="220"/>
              <w:rPr>
                <w:color w:val="000000"/>
                <w:sz w:val="22"/>
                <w:szCs w:val="22"/>
              </w:rPr>
            </w:pPr>
            <w:r w:rsidRPr="00EA7D25">
              <w:rPr>
                <w:color w:val="000000"/>
                <w:sz w:val="22"/>
                <w:szCs w:val="22"/>
              </w:rPr>
              <w:t>15 297,69</w:t>
            </w:r>
          </w:p>
        </w:tc>
        <w:tc>
          <w:tcPr>
            <w:tcW w:w="1445" w:type="dxa"/>
            <w:shd w:val="clear" w:color="auto" w:fill="auto"/>
            <w:vAlign w:val="center"/>
            <w:hideMark/>
          </w:tcPr>
          <w:p w14:paraId="0E1CCDF0" w14:textId="77777777" w:rsidR="00EA7D25" w:rsidRPr="00EA7D25" w:rsidRDefault="00EA7D25" w:rsidP="00EA7D25">
            <w:pPr>
              <w:ind w:firstLineChars="100" w:firstLine="220"/>
              <w:rPr>
                <w:color w:val="000000"/>
                <w:sz w:val="22"/>
                <w:szCs w:val="22"/>
              </w:rPr>
            </w:pPr>
            <w:r w:rsidRPr="00EA7D25">
              <w:rPr>
                <w:color w:val="000000"/>
                <w:sz w:val="22"/>
                <w:szCs w:val="22"/>
              </w:rPr>
              <w:t>38 802,48</w:t>
            </w:r>
          </w:p>
        </w:tc>
      </w:tr>
      <w:tr w:rsidR="00EA7D25" w:rsidRPr="00EA7D25" w14:paraId="0396FDD1" w14:textId="77777777" w:rsidTr="00EA7D25">
        <w:trPr>
          <w:trHeight w:val="300"/>
        </w:trPr>
        <w:tc>
          <w:tcPr>
            <w:tcW w:w="546" w:type="dxa"/>
            <w:shd w:val="clear" w:color="auto" w:fill="auto"/>
            <w:noWrap/>
            <w:vAlign w:val="center"/>
            <w:hideMark/>
          </w:tcPr>
          <w:p w14:paraId="7DEF5A7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26F1FB0" w14:textId="77777777" w:rsidR="00EA7D25" w:rsidRPr="00EA7D25" w:rsidRDefault="00EA7D25" w:rsidP="00EA7D25">
            <w:pPr>
              <w:rPr>
                <w:color w:val="000000"/>
                <w:sz w:val="22"/>
                <w:szCs w:val="22"/>
              </w:rPr>
            </w:pPr>
            <w:r w:rsidRPr="00EA7D25">
              <w:rPr>
                <w:color w:val="000000"/>
                <w:sz w:val="22"/>
                <w:szCs w:val="22"/>
              </w:rPr>
              <w:t>Котел "Гефест" 1,6</w:t>
            </w:r>
          </w:p>
        </w:tc>
        <w:tc>
          <w:tcPr>
            <w:tcW w:w="1702" w:type="dxa"/>
            <w:shd w:val="clear" w:color="auto" w:fill="auto"/>
            <w:vAlign w:val="center"/>
            <w:hideMark/>
          </w:tcPr>
          <w:p w14:paraId="5C1F8F35" w14:textId="77777777" w:rsidR="00EA7D25" w:rsidRPr="00EA7D25" w:rsidRDefault="00EA7D25" w:rsidP="00EA7D25">
            <w:pPr>
              <w:ind w:firstLineChars="100" w:firstLine="220"/>
              <w:rPr>
                <w:color w:val="000000"/>
                <w:sz w:val="22"/>
                <w:szCs w:val="22"/>
              </w:rPr>
            </w:pPr>
            <w:r w:rsidRPr="00EA7D25">
              <w:rPr>
                <w:color w:val="000000"/>
                <w:sz w:val="22"/>
                <w:szCs w:val="22"/>
              </w:rPr>
              <w:t>60 708,14</w:t>
            </w:r>
          </w:p>
        </w:tc>
        <w:tc>
          <w:tcPr>
            <w:tcW w:w="1264" w:type="dxa"/>
            <w:shd w:val="clear" w:color="auto" w:fill="auto"/>
            <w:vAlign w:val="bottom"/>
            <w:hideMark/>
          </w:tcPr>
          <w:p w14:paraId="41C5D02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CCF313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3A0355F" w14:textId="77777777" w:rsidR="00EA7D25" w:rsidRPr="00EA7D25" w:rsidRDefault="00EA7D25" w:rsidP="00EA7D25">
            <w:pPr>
              <w:ind w:firstLineChars="100" w:firstLine="220"/>
              <w:rPr>
                <w:color w:val="000000"/>
                <w:sz w:val="22"/>
                <w:szCs w:val="22"/>
              </w:rPr>
            </w:pPr>
            <w:r w:rsidRPr="00EA7D25">
              <w:rPr>
                <w:color w:val="000000"/>
                <w:sz w:val="22"/>
                <w:szCs w:val="22"/>
              </w:rPr>
              <w:t>6 070,81</w:t>
            </w:r>
          </w:p>
        </w:tc>
        <w:tc>
          <w:tcPr>
            <w:tcW w:w="1797" w:type="dxa"/>
            <w:shd w:val="clear" w:color="auto" w:fill="auto"/>
            <w:vAlign w:val="center"/>
            <w:hideMark/>
          </w:tcPr>
          <w:p w14:paraId="042C32F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EAAE83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D9B8DAC" w14:textId="77777777" w:rsidR="00EA7D25" w:rsidRPr="00EA7D25" w:rsidRDefault="00EA7D25" w:rsidP="00EA7D25">
            <w:pPr>
              <w:ind w:firstLineChars="100" w:firstLine="220"/>
              <w:rPr>
                <w:color w:val="000000"/>
                <w:sz w:val="22"/>
                <w:szCs w:val="22"/>
              </w:rPr>
            </w:pPr>
            <w:r w:rsidRPr="00EA7D25">
              <w:rPr>
                <w:color w:val="000000"/>
                <w:sz w:val="22"/>
                <w:szCs w:val="22"/>
              </w:rPr>
              <w:t>6 070,80</w:t>
            </w:r>
          </w:p>
        </w:tc>
      </w:tr>
      <w:tr w:rsidR="00EA7D25" w:rsidRPr="00EA7D25" w14:paraId="451AF931" w14:textId="77777777" w:rsidTr="00EA7D25">
        <w:trPr>
          <w:trHeight w:val="300"/>
        </w:trPr>
        <w:tc>
          <w:tcPr>
            <w:tcW w:w="546" w:type="dxa"/>
            <w:shd w:val="clear" w:color="auto" w:fill="auto"/>
            <w:noWrap/>
            <w:vAlign w:val="center"/>
            <w:hideMark/>
          </w:tcPr>
          <w:p w14:paraId="5293F7FE"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119DA68A" w14:textId="77777777" w:rsidR="00EA7D25" w:rsidRPr="00EA7D25" w:rsidRDefault="00EA7D25" w:rsidP="00EA7D25">
            <w:pPr>
              <w:rPr>
                <w:color w:val="000000"/>
                <w:sz w:val="22"/>
                <w:szCs w:val="22"/>
              </w:rPr>
            </w:pPr>
            <w:r w:rsidRPr="00EA7D25">
              <w:rPr>
                <w:color w:val="000000"/>
                <w:sz w:val="22"/>
                <w:szCs w:val="22"/>
              </w:rPr>
              <w:t>Котел "Гефест" 1,6</w:t>
            </w:r>
          </w:p>
        </w:tc>
        <w:tc>
          <w:tcPr>
            <w:tcW w:w="1702" w:type="dxa"/>
            <w:shd w:val="clear" w:color="auto" w:fill="auto"/>
            <w:vAlign w:val="center"/>
            <w:hideMark/>
          </w:tcPr>
          <w:p w14:paraId="680AB8BF" w14:textId="77777777" w:rsidR="00EA7D25" w:rsidRPr="00EA7D25" w:rsidRDefault="00EA7D25" w:rsidP="00EA7D25">
            <w:pPr>
              <w:ind w:firstLineChars="100" w:firstLine="220"/>
              <w:rPr>
                <w:color w:val="000000"/>
                <w:sz w:val="22"/>
                <w:szCs w:val="22"/>
              </w:rPr>
            </w:pPr>
            <w:r w:rsidRPr="00EA7D25">
              <w:rPr>
                <w:color w:val="000000"/>
                <w:sz w:val="22"/>
                <w:szCs w:val="22"/>
              </w:rPr>
              <w:t>60 708,14</w:t>
            </w:r>
          </w:p>
        </w:tc>
        <w:tc>
          <w:tcPr>
            <w:tcW w:w="1264" w:type="dxa"/>
            <w:shd w:val="clear" w:color="auto" w:fill="auto"/>
            <w:vAlign w:val="bottom"/>
            <w:hideMark/>
          </w:tcPr>
          <w:p w14:paraId="7E5E759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8D1110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786C275" w14:textId="77777777" w:rsidR="00EA7D25" w:rsidRPr="00EA7D25" w:rsidRDefault="00EA7D25" w:rsidP="00EA7D25">
            <w:pPr>
              <w:ind w:firstLineChars="100" w:firstLine="220"/>
              <w:rPr>
                <w:color w:val="000000"/>
                <w:sz w:val="22"/>
                <w:szCs w:val="22"/>
              </w:rPr>
            </w:pPr>
            <w:r w:rsidRPr="00EA7D25">
              <w:rPr>
                <w:color w:val="000000"/>
                <w:sz w:val="22"/>
                <w:szCs w:val="22"/>
              </w:rPr>
              <w:t>6 070,81</w:t>
            </w:r>
          </w:p>
        </w:tc>
        <w:tc>
          <w:tcPr>
            <w:tcW w:w="1797" w:type="dxa"/>
            <w:shd w:val="clear" w:color="auto" w:fill="auto"/>
            <w:vAlign w:val="center"/>
            <w:hideMark/>
          </w:tcPr>
          <w:p w14:paraId="67DEF3F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F4164E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AC8D187" w14:textId="77777777" w:rsidR="00EA7D25" w:rsidRPr="00EA7D25" w:rsidRDefault="00EA7D25" w:rsidP="00EA7D25">
            <w:pPr>
              <w:ind w:firstLineChars="100" w:firstLine="220"/>
              <w:rPr>
                <w:color w:val="000000"/>
                <w:sz w:val="22"/>
                <w:szCs w:val="22"/>
              </w:rPr>
            </w:pPr>
            <w:r w:rsidRPr="00EA7D25">
              <w:rPr>
                <w:color w:val="000000"/>
                <w:sz w:val="22"/>
                <w:szCs w:val="22"/>
              </w:rPr>
              <w:t>6 070,80</w:t>
            </w:r>
          </w:p>
        </w:tc>
      </w:tr>
      <w:tr w:rsidR="00EA7D25" w:rsidRPr="00EA7D25" w14:paraId="08D284BB" w14:textId="77777777" w:rsidTr="00EA7D25">
        <w:trPr>
          <w:trHeight w:val="300"/>
        </w:trPr>
        <w:tc>
          <w:tcPr>
            <w:tcW w:w="546" w:type="dxa"/>
            <w:shd w:val="clear" w:color="auto" w:fill="auto"/>
            <w:noWrap/>
            <w:vAlign w:val="center"/>
            <w:hideMark/>
          </w:tcPr>
          <w:p w14:paraId="36D69BC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222E600" w14:textId="77777777" w:rsidR="00EA7D25" w:rsidRPr="00EA7D25" w:rsidRDefault="00EA7D25" w:rsidP="00EA7D25">
            <w:pPr>
              <w:rPr>
                <w:color w:val="000000"/>
                <w:sz w:val="22"/>
                <w:szCs w:val="22"/>
              </w:rPr>
            </w:pPr>
            <w:r w:rsidRPr="00EA7D25">
              <w:rPr>
                <w:color w:val="000000"/>
                <w:sz w:val="22"/>
                <w:szCs w:val="22"/>
              </w:rPr>
              <w:t>Котел "Гефест" 1,8-95-ШП</w:t>
            </w:r>
          </w:p>
        </w:tc>
        <w:tc>
          <w:tcPr>
            <w:tcW w:w="1702" w:type="dxa"/>
            <w:shd w:val="clear" w:color="auto" w:fill="auto"/>
            <w:vAlign w:val="center"/>
            <w:hideMark/>
          </w:tcPr>
          <w:p w14:paraId="6FDE7D7E" w14:textId="77777777" w:rsidR="00EA7D25" w:rsidRPr="00EA7D25" w:rsidRDefault="00EA7D25" w:rsidP="00EA7D25">
            <w:pPr>
              <w:ind w:firstLineChars="100" w:firstLine="220"/>
              <w:rPr>
                <w:color w:val="000000"/>
                <w:sz w:val="22"/>
                <w:szCs w:val="22"/>
              </w:rPr>
            </w:pPr>
            <w:r w:rsidRPr="00EA7D25">
              <w:rPr>
                <w:color w:val="000000"/>
                <w:sz w:val="22"/>
                <w:szCs w:val="22"/>
              </w:rPr>
              <w:t>145 583,50</w:t>
            </w:r>
          </w:p>
        </w:tc>
        <w:tc>
          <w:tcPr>
            <w:tcW w:w="1264" w:type="dxa"/>
            <w:shd w:val="clear" w:color="auto" w:fill="auto"/>
            <w:vAlign w:val="bottom"/>
            <w:hideMark/>
          </w:tcPr>
          <w:p w14:paraId="45812F6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8045A2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A03A545" w14:textId="77777777" w:rsidR="00EA7D25" w:rsidRPr="00EA7D25" w:rsidRDefault="00EA7D25" w:rsidP="00EA7D25">
            <w:pPr>
              <w:ind w:firstLineChars="100" w:firstLine="220"/>
              <w:rPr>
                <w:color w:val="000000"/>
                <w:sz w:val="22"/>
                <w:szCs w:val="22"/>
              </w:rPr>
            </w:pPr>
            <w:r w:rsidRPr="00EA7D25">
              <w:rPr>
                <w:color w:val="000000"/>
                <w:sz w:val="22"/>
                <w:szCs w:val="22"/>
              </w:rPr>
              <w:t>14 558,35</w:t>
            </w:r>
          </w:p>
        </w:tc>
        <w:tc>
          <w:tcPr>
            <w:tcW w:w="1797" w:type="dxa"/>
            <w:shd w:val="clear" w:color="auto" w:fill="auto"/>
            <w:vAlign w:val="center"/>
            <w:hideMark/>
          </w:tcPr>
          <w:p w14:paraId="68E821C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C63D33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CAAA041" w14:textId="77777777" w:rsidR="00EA7D25" w:rsidRPr="00EA7D25" w:rsidRDefault="00EA7D25" w:rsidP="00EA7D25">
            <w:pPr>
              <w:ind w:firstLineChars="100" w:firstLine="220"/>
              <w:rPr>
                <w:color w:val="000000"/>
                <w:sz w:val="22"/>
                <w:szCs w:val="22"/>
              </w:rPr>
            </w:pPr>
            <w:r w:rsidRPr="00EA7D25">
              <w:rPr>
                <w:color w:val="000000"/>
                <w:sz w:val="22"/>
                <w:szCs w:val="22"/>
              </w:rPr>
              <w:t>14 558,40</w:t>
            </w:r>
          </w:p>
        </w:tc>
      </w:tr>
      <w:tr w:rsidR="00EA7D25" w:rsidRPr="00EA7D25" w14:paraId="1B8FAE26" w14:textId="77777777" w:rsidTr="00EA7D25">
        <w:trPr>
          <w:trHeight w:val="300"/>
        </w:trPr>
        <w:tc>
          <w:tcPr>
            <w:tcW w:w="546" w:type="dxa"/>
            <w:shd w:val="clear" w:color="auto" w:fill="auto"/>
            <w:noWrap/>
            <w:vAlign w:val="center"/>
            <w:hideMark/>
          </w:tcPr>
          <w:p w14:paraId="0F3AA65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80D32F9" w14:textId="77777777" w:rsidR="00EA7D25" w:rsidRPr="00EA7D25" w:rsidRDefault="00EA7D25" w:rsidP="00EA7D25">
            <w:pPr>
              <w:rPr>
                <w:color w:val="000000"/>
                <w:sz w:val="22"/>
                <w:szCs w:val="22"/>
              </w:rPr>
            </w:pPr>
            <w:r w:rsidRPr="00EA7D25">
              <w:rPr>
                <w:color w:val="000000"/>
                <w:sz w:val="22"/>
                <w:szCs w:val="22"/>
              </w:rPr>
              <w:t>Котел КВм-2,5к</w:t>
            </w:r>
          </w:p>
        </w:tc>
        <w:tc>
          <w:tcPr>
            <w:tcW w:w="1702" w:type="dxa"/>
            <w:shd w:val="clear" w:color="auto" w:fill="auto"/>
            <w:vAlign w:val="center"/>
            <w:hideMark/>
          </w:tcPr>
          <w:p w14:paraId="0D695799" w14:textId="77777777" w:rsidR="00EA7D25" w:rsidRPr="00EA7D25" w:rsidRDefault="00EA7D25" w:rsidP="00EA7D25">
            <w:pPr>
              <w:ind w:firstLineChars="100" w:firstLine="220"/>
              <w:rPr>
                <w:color w:val="000000"/>
                <w:sz w:val="22"/>
                <w:szCs w:val="22"/>
              </w:rPr>
            </w:pPr>
            <w:r w:rsidRPr="00EA7D25">
              <w:rPr>
                <w:color w:val="000000"/>
                <w:sz w:val="22"/>
                <w:szCs w:val="22"/>
              </w:rPr>
              <w:t>179 906,72</w:t>
            </w:r>
          </w:p>
        </w:tc>
        <w:tc>
          <w:tcPr>
            <w:tcW w:w="1264" w:type="dxa"/>
            <w:shd w:val="clear" w:color="auto" w:fill="auto"/>
            <w:vAlign w:val="bottom"/>
            <w:hideMark/>
          </w:tcPr>
          <w:p w14:paraId="1D52339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5920BB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ED90A01" w14:textId="77777777" w:rsidR="00EA7D25" w:rsidRPr="00EA7D25" w:rsidRDefault="00EA7D25" w:rsidP="00EA7D25">
            <w:pPr>
              <w:ind w:firstLineChars="100" w:firstLine="220"/>
              <w:rPr>
                <w:color w:val="000000"/>
                <w:sz w:val="22"/>
                <w:szCs w:val="22"/>
              </w:rPr>
            </w:pPr>
            <w:r w:rsidRPr="00EA7D25">
              <w:rPr>
                <w:color w:val="000000"/>
                <w:sz w:val="22"/>
                <w:szCs w:val="22"/>
              </w:rPr>
              <w:t>17 990,67</w:t>
            </w:r>
          </w:p>
        </w:tc>
        <w:tc>
          <w:tcPr>
            <w:tcW w:w="1797" w:type="dxa"/>
            <w:shd w:val="clear" w:color="auto" w:fill="auto"/>
            <w:vAlign w:val="center"/>
            <w:hideMark/>
          </w:tcPr>
          <w:p w14:paraId="6761B8F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B024F5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2A9EA56" w14:textId="77777777" w:rsidR="00EA7D25" w:rsidRPr="00EA7D25" w:rsidRDefault="00EA7D25" w:rsidP="00EA7D25">
            <w:pPr>
              <w:ind w:firstLineChars="100" w:firstLine="220"/>
              <w:rPr>
                <w:color w:val="000000"/>
                <w:sz w:val="22"/>
                <w:szCs w:val="22"/>
              </w:rPr>
            </w:pPr>
            <w:r w:rsidRPr="00EA7D25">
              <w:rPr>
                <w:color w:val="000000"/>
                <w:sz w:val="22"/>
                <w:szCs w:val="22"/>
              </w:rPr>
              <w:t>17 990,64</w:t>
            </w:r>
          </w:p>
        </w:tc>
      </w:tr>
      <w:tr w:rsidR="00EA7D25" w:rsidRPr="00EA7D25" w14:paraId="38B0E13C" w14:textId="77777777" w:rsidTr="00EA7D25">
        <w:trPr>
          <w:trHeight w:val="300"/>
        </w:trPr>
        <w:tc>
          <w:tcPr>
            <w:tcW w:w="546" w:type="dxa"/>
            <w:shd w:val="clear" w:color="auto" w:fill="auto"/>
            <w:noWrap/>
            <w:vAlign w:val="center"/>
            <w:hideMark/>
          </w:tcPr>
          <w:p w14:paraId="7218B78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9459A13" w14:textId="77777777" w:rsidR="00EA7D25" w:rsidRPr="00EA7D25" w:rsidRDefault="00EA7D25" w:rsidP="00EA7D25">
            <w:pPr>
              <w:rPr>
                <w:color w:val="000000"/>
                <w:sz w:val="22"/>
                <w:szCs w:val="22"/>
              </w:rPr>
            </w:pPr>
            <w:r w:rsidRPr="00EA7D25">
              <w:rPr>
                <w:color w:val="000000"/>
                <w:sz w:val="22"/>
                <w:szCs w:val="22"/>
              </w:rPr>
              <w:t>Лаборатория</w:t>
            </w:r>
          </w:p>
        </w:tc>
        <w:tc>
          <w:tcPr>
            <w:tcW w:w="1702" w:type="dxa"/>
            <w:shd w:val="clear" w:color="auto" w:fill="auto"/>
            <w:vAlign w:val="center"/>
            <w:hideMark/>
          </w:tcPr>
          <w:p w14:paraId="3E349143" w14:textId="77777777" w:rsidR="00EA7D25" w:rsidRPr="00EA7D25" w:rsidRDefault="00EA7D25" w:rsidP="00EA7D25">
            <w:pPr>
              <w:ind w:firstLineChars="100" w:firstLine="220"/>
              <w:rPr>
                <w:color w:val="000000"/>
                <w:sz w:val="22"/>
                <w:szCs w:val="22"/>
              </w:rPr>
            </w:pPr>
            <w:r w:rsidRPr="00EA7D25">
              <w:rPr>
                <w:color w:val="000000"/>
                <w:sz w:val="22"/>
                <w:szCs w:val="22"/>
              </w:rPr>
              <w:t>37 050,22</w:t>
            </w:r>
          </w:p>
        </w:tc>
        <w:tc>
          <w:tcPr>
            <w:tcW w:w="1264" w:type="dxa"/>
            <w:shd w:val="clear" w:color="auto" w:fill="auto"/>
            <w:vAlign w:val="bottom"/>
            <w:hideMark/>
          </w:tcPr>
          <w:p w14:paraId="01B5805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B08A07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5016E99" w14:textId="77777777" w:rsidR="00EA7D25" w:rsidRPr="00EA7D25" w:rsidRDefault="00EA7D25" w:rsidP="00EA7D25">
            <w:pPr>
              <w:ind w:firstLineChars="100" w:firstLine="220"/>
              <w:rPr>
                <w:color w:val="000000"/>
                <w:sz w:val="22"/>
                <w:szCs w:val="22"/>
              </w:rPr>
            </w:pPr>
            <w:r w:rsidRPr="00EA7D25">
              <w:rPr>
                <w:color w:val="000000"/>
                <w:sz w:val="22"/>
                <w:szCs w:val="22"/>
              </w:rPr>
              <w:t>3 705,02</w:t>
            </w:r>
          </w:p>
        </w:tc>
        <w:tc>
          <w:tcPr>
            <w:tcW w:w="1797" w:type="dxa"/>
            <w:shd w:val="clear" w:color="auto" w:fill="auto"/>
            <w:vAlign w:val="center"/>
            <w:hideMark/>
          </w:tcPr>
          <w:p w14:paraId="22FC9AE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FCE858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0E55313" w14:textId="77777777" w:rsidR="00EA7D25" w:rsidRPr="00EA7D25" w:rsidRDefault="00EA7D25" w:rsidP="00EA7D25">
            <w:pPr>
              <w:ind w:firstLineChars="100" w:firstLine="220"/>
              <w:rPr>
                <w:color w:val="000000"/>
                <w:sz w:val="22"/>
                <w:szCs w:val="22"/>
              </w:rPr>
            </w:pPr>
            <w:r w:rsidRPr="00EA7D25">
              <w:rPr>
                <w:color w:val="000000"/>
                <w:sz w:val="22"/>
                <w:szCs w:val="22"/>
              </w:rPr>
              <w:t>3 705,00</w:t>
            </w:r>
          </w:p>
        </w:tc>
      </w:tr>
      <w:tr w:rsidR="00EA7D25" w:rsidRPr="00EA7D25" w14:paraId="31CA654E" w14:textId="77777777" w:rsidTr="00EA7D25">
        <w:trPr>
          <w:trHeight w:val="300"/>
        </w:trPr>
        <w:tc>
          <w:tcPr>
            <w:tcW w:w="546" w:type="dxa"/>
            <w:shd w:val="clear" w:color="auto" w:fill="auto"/>
            <w:noWrap/>
            <w:vAlign w:val="center"/>
            <w:hideMark/>
          </w:tcPr>
          <w:p w14:paraId="74BD92C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7B4261F" w14:textId="77777777" w:rsidR="00EA7D25" w:rsidRPr="00EA7D25" w:rsidRDefault="00EA7D25" w:rsidP="00EA7D25">
            <w:pPr>
              <w:rPr>
                <w:color w:val="000000"/>
                <w:sz w:val="22"/>
                <w:szCs w:val="22"/>
              </w:rPr>
            </w:pPr>
            <w:r w:rsidRPr="00EA7D25">
              <w:rPr>
                <w:color w:val="000000"/>
                <w:sz w:val="22"/>
                <w:szCs w:val="22"/>
              </w:rPr>
              <w:t>Механизм открытия дверей</w:t>
            </w:r>
          </w:p>
        </w:tc>
        <w:tc>
          <w:tcPr>
            <w:tcW w:w="1702" w:type="dxa"/>
            <w:shd w:val="clear" w:color="auto" w:fill="auto"/>
            <w:vAlign w:val="center"/>
            <w:hideMark/>
          </w:tcPr>
          <w:p w14:paraId="452740AA" w14:textId="77777777" w:rsidR="00EA7D25" w:rsidRPr="00EA7D25" w:rsidRDefault="00EA7D25" w:rsidP="00EA7D25">
            <w:pPr>
              <w:ind w:firstLineChars="100" w:firstLine="220"/>
              <w:rPr>
                <w:color w:val="000000"/>
                <w:sz w:val="22"/>
                <w:szCs w:val="22"/>
              </w:rPr>
            </w:pPr>
            <w:r w:rsidRPr="00EA7D25">
              <w:rPr>
                <w:color w:val="000000"/>
                <w:sz w:val="22"/>
                <w:szCs w:val="22"/>
              </w:rPr>
              <w:t>2 747,07</w:t>
            </w:r>
          </w:p>
        </w:tc>
        <w:tc>
          <w:tcPr>
            <w:tcW w:w="1264" w:type="dxa"/>
            <w:shd w:val="clear" w:color="auto" w:fill="auto"/>
            <w:vAlign w:val="bottom"/>
            <w:hideMark/>
          </w:tcPr>
          <w:p w14:paraId="0DE8859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C599E7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5200B74" w14:textId="77777777" w:rsidR="00EA7D25" w:rsidRPr="00EA7D25" w:rsidRDefault="00EA7D25" w:rsidP="00EA7D25">
            <w:pPr>
              <w:ind w:firstLineChars="100" w:firstLine="220"/>
              <w:rPr>
                <w:color w:val="000000"/>
                <w:sz w:val="22"/>
                <w:szCs w:val="22"/>
              </w:rPr>
            </w:pPr>
            <w:r w:rsidRPr="00EA7D25">
              <w:rPr>
                <w:color w:val="000000"/>
                <w:sz w:val="22"/>
                <w:szCs w:val="22"/>
              </w:rPr>
              <w:t>274,71</w:t>
            </w:r>
          </w:p>
        </w:tc>
        <w:tc>
          <w:tcPr>
            <w:tcW w:w="1797" w:type="dxa"/>
            <w:shd w:val="clear" w:color="auto" w:fill="auto"/>
            <w:vAlign w:val="center"/>
            <w:hideMark/>
          </w:tcPr>
          <w:p w14:paraId="39640FA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EBA0B9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25C1625" w14:textId="77777777" w:rsidR="00EA7D25" w:rsidRPr="00EA7D25" w:rsidRDefault="00EA7D25" w:rsidP="00EA7D25">
            <w:pPr>
              <w:ind w:firstLineChars="100" w:firstLine="220"/>
              <w:rPr>
                <w:color w:val="000000"/>
                <w:sz w:val="22"/>
                <w:szCs w:val="22"/>
              </w:rPr>
            </w:pPr>
            <w:r w:rsidRPr="00EA7D25">
              <w:rPr>
                <w:color w:val="000000"/>
                <w:sz w:val="22"/>
                <w:szCs w:val="22"/>
              </w:rPr>
              <w:t>274,68</w:t>
            </w:r>
          </w:p>
        </w:tc>
      </w:tr>
      <w:tr w:rsidR="00EA7D25" w:rsidRPr="00EA7D25" w14:paraId="3C2721BE" w14:textId="77777777" w:rsidTr="00EA7D25">
        <w:trPr>
          <w:trHeight w:val="300"/>
        </w:trPr>
        <w:tc>
          <w:tcPr>
            <w:tcW w:w="546" w:type="dxa"/>
            <w:shd w:val="clear" w:color="auto" w:fill="auto"/>
            <w:noWrap/>
            <w:vAlign w:val="center"/>
            <w:hideMark/>
          </w:tcPr>
          <w:p w14:paraId="3C9D2F5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52DD373" w14:textId="77777777" w:rsidR="00EA7D25" w:rsidRPr="00EA7D25" w:rsidRDefault="00EA7D25" w:rsidP="00EA7D25">
            <w:pPr>
              <w:rPr>
                <w:color w:val="000000"/>
                <w:sz w:val="22"/>
                <w:szCs w:val="22"/>
              </w:rPr>
            </w:pPr>
            <w:r w:rsidRPr="00EA7D25">
              <w:rPr>
                <w:color w:val="000000"/>
                <w:sz w:val="22"/>
                <w:szCs w:val="22"/>
              </w:rPr>
              <w:t>Механизм открытия дверей</w:t>
            </w:r>
          </w:p>
        </w:tc>
        <w:tc>
          <w:tcPr>
            <w:tcW w:w="1702" w:type="dxa"/>
            <w:shd w:val="clear" w:color="auto" w:fill="auto"/>
            <w:vAlign w:val="center"/>
            <w:hideMark/>
          </w:tcPr>
          <w:p w14:paraId="7A15E17A" w14:textId="77777777" w:rsidR="00EA7D25" w:rsidRPr="00EA7D25" w:rsidRDefault="00EA7D25" w:rsidP="00EA7D25">
            <w:pPr>
              <w:ind w:firstLineChars="100" w:firstLine="220"/>
              <w:rPr>
                <w:color w:val="000000"/>
                <w:sz w:val="22"/>
                <w:szCs w:val="22"/>
              </w:rPr>
            </w:pPr>
            <w:r w:rsidRPr="00EA7D25">
              <w:rPr>
                <w:color w:val="000000"/>
                <w:sz w:val="22"/>
                <w:szCs w:val="22"/>
              </w:rPr>
              <w:t>2 747,07</w:t>
            </w:r>
          </w:p>
        </w:tc>
        <w:tc>
          <w:tcPr>
            <w:tcW w:w="1264" w:type="dxa"/>
            <w:shd w:val="clear" w:color="auto" w:fill="auto"/>
            <w:vAlign w:val="bottom"/>
            <w:hideMark/>
          </w:tcPr>
          <w:p w14:paraId="34780B8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C5EAD1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722C835" w14:textId="77777777" w:rsidR="00EA7D25" w:rsidRPr="00EA7D25" w:rsidRDefault="00EA7D25" w:rsidP="00EA7D25">
            <w:pPr>
              <w:ind w:firstLineChars="100" w:firstLine="220"/>
              <w:rPr>
                <w:color w:val="000000"/>
                <w:sz w:val="22"/>
                <w:szCs w:val="22"/>
              </w:rPr>
            </w:pPr>
            <w:r w:rsidRPr="00EA7D25">
              <w:rPr>
                <w:color w:val="000000"/>
                <w:sz w:val="22"/>
                <w:szCs w:val="22"/>
              </w:rPr>
              <w:t>274,71</w:t>
            </w:r>
          </w:p>
        </w:tc>
        <w:tc>
          <w:tcPr>
            <w:tcW w:w="1797" w:type="dxa"/>
            <w:shd w:val="clear" w:color="auto" w:fill="auto"/>
            <w:vAlign w:val="center"/>
            <w:hideMark/>
          </w:tcPr>
          <w:p w14:paraId="6C67817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9DF188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EBE0DE0" w14:textId="77777777" w:rsidR="00EA7D25" w:rsidRPr="00EA7D25" w:rsidRDefault="00EA7D25" w:rsidP="00EA7D25">
            <w:pPr>
              <w:ind w:firstLineChars="100" w:firstLine="220"/>
              <w:rPr>
                <w:color w:val="000000"/>
                <w:sz w:val="22"/>
                <w:szCs w:val="22"/>
              </w:rPr>
            </w:pPr>
            <w:r w:rsidRPr="00EA7D25">
              <w:rPr>
                <w:color w:val="000000"/>
                <w:sz w:val="22"/>
                <w:szCs w:val="22"/>
              </w:rPr>
              <w:t>274,68</w:t>
            </w:r>
          </w:p>
        </w:tc>
      </w:tr>
      <w:tr w:rsidR="00EA7D25" w:rsidRPr="00EA7D25" w14:paraId="7ABBB88F" w14:textId="77777777" w:rsidTr="00EA7D25">
        <w:trPr>
          <w:trHeight w:val="300"/>
        </w:trPr>
        <w:tc>
          <w:tcPr>
            <w:tcW w:w="546" w:type="dxa"/>
            <w:shd w:val="clear" w:color="auto" w:fill="auto"/>
            <w:noWrap/>
            <w:vAlign w:val="center"/>
            <w:hideMark/>
          </w:tcPr>
          <w:p w14:paraId="444647E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741F0AA" w14:textId="77777777" w:rsidR="00EA7D25" w:rsidRPr="00EA7D25" w:rsidRDefault="00EA7D25" w:rsidP="00EA7D25">
            <w:pPr>
              <w:rPr>
                <w:color w:val="000000"/>
                <w:sz w:val="22"/>
                <w:szCs w:val="22"/>
              </w:rPr>
            </w:pPr>
            <w:r w:rsidRPr="00EA7D25">
              <w:rPr>
                <w:color w:val="000000"/>
                <w:sz w:val="22"/>
                <w:szCs w:val="22"/>
              </w:rPr>
              <w:t>Насос Д 200/36</w:t>
            </w:r>
          </w:p>
        </w:tc>
        <w:tc>
          <w:tcPr>
            <w:tcW w:w="1702" w:type="dxa"/>
            <w:shd w:val="clear" w:color="auto" w:fill="auto"/>
            <w:vAlign w:val="center"/>
            <w:hideMark/>
          </w:tcPr>
          <w:p w14:paraId="17BA91FC" w14:textId="77777777" w:rsidR="00EA7D25" w:rsidRPr="00EA7D25" w:rsidRDefault="00EA7D25" w:rsidP="00EA7D25">
            <w:pPr>
              <w:ind w:firstLineChars="100" w:firstLine="220"/>
              <w:rPr>
                <w:color w:val="000000"/>
                <w:sz w:val="22"/>
                <w:szCs w:val="22"/>
              </w:rPr>
            </w:pPr>
            <w:r w:rsidRPr="00EA7D25">
              <w:rPr>
                <w:color w:val="000000"/>
                <w:sz w:val="22"/>
                <w:szCs w:val="22"/>
              </w:rPr>
              <w:t>307,77</w:t>
            </w:r>
          </w:p>
        </w:tc>
        <w:tc>
          <w:tcPr>
            <w:tcW w:w="1264" w:type="dxa"/>
            <w:shd w:val="clear" w:color="auto" w:fill="auto"/>
            <w:vAlign w:val="bottom"/>
            <w:hideMark/>
          </w:tcPr>
          <w:p w14:paraId="6B7F3D6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B64400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FF87C99" w14:textId="77777777" w:rsidR="00EA7D25" w:rsidRPr="00EA7D25" w:rsidRDefault="00EA7D25" w:rsidP="00EA7D25">
            <w:pPr>
              <w:ind w:firstLineChars="100" w:firstLine="220"/>
              <w:rPr>
                <w:color w:val="000000"/>
                <w:sz w:val="22"/>
                <w:szCs w:val="22"/>
              </w:rPr>
            </w:pPr>
            <w:r w:rsidRPr="00EA7D25">
              <w:rPr>
                <w:color w:val="000000"/>
                <w:sz w:val="22"/>
                <w:szCs w:val="22"/>
              </w:rPr>
              <w:t>30,78</w:t>
            </w:r>
          </w:p>
        </w:tc>
        <w:tc>
          <w:tcPr>
            <w:tcW w:w="1797" w:type="dxa"/>
            <w:shd w:val="clear" w:color="auto" w:fill="auto"/>
            <w:vAlign w:val="center"/>
            <w:hideMark/>
          </w:tcPr>
          <w:p w14:paraId="1AD0B45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3A2BD9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54FA00C" w14:textId="77777777" w:rsidR="00EA7D25" w:rsidRPr="00EA7D25" w:rsidRDefault="00EA7D25" w:rsidP="00EA7D25">
            <w:pPr>
              <w:ind w:firstLineChars="100" w:firstLine="220"/>
              <w:rPr>
                <w:color w:val="000000"/>
                <w:sz w:val="22"/>
                <w:szCs w:val="22"/>
              </w:rPr>
            </w:pPr>
            <w:r w:rsidRPr="00EA7D25">
              <w:rPr>
                <w:color w:val="000000"/>
                <w:sz w:val="22"/>
                <w:szCs w:val="22"/>
              </w:rPr>
              <w:t>30,84</w:t>
            </w:r>
          </w:p>
        </w:tc>
      </w:tr>
      <w:tr w:rsidR="00EA7D25" w:rsidRPr="00EA7D25" w14:paraId="3590B7A3" w14:textId="77777777" w:rsidTr="00EA7D25">
        <w:trPr>
          <w:trHeight w:val="300"/>
        </w:trPr>
        <w:tc>
          <w:tcPr>
            <w:tcW w:w="546" w:type="dxa"/>
            <w:shd w:val="clear" w:color="auto" w:fill="auto"/>
            <w:noWrap/>
            <w:vAlign w:val="center"/>
            <w:hideMark/>
          </w:tcPr>
          <w:p w14:paraId="0EA43BB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D9489D1" w14:textId="77777777" w:rsidR="00EA7D25" w:rsidRPr="00EA7D25" w:rsidRDefault="00EA7D25" w:rsidP="00EA7D25">
            <w:pPr>
              <w:rPr>
                <w:color w:val="000000"/>
                <w:sz w:val="22"/>
                <w:szCs w:val="22"/>
              </w:rPr>
            </w:pPr>
            <w:r w:rsidRPr="00EA7D25">
              <w:rPr>
                <w:color w:val="000000"/>
                <w:sz w:val="22"/>
                <w:szCs w:val="22"/>
              </w:rPr>
              <w:t>Насос Д 200/36</w:t>
            </w:r>
          </w:p>
        </w:tc>
        <w:tc>
          <w:tcPr>
            <w:tcW w:w="1702" w:type="dxa"/>
            <w:shd w:val="clear" w:color="auto" w:fill="auto"/>
            <w:vAlign w:val="center"/>
            <w:hideMark/>
          </w:tcPr>
          <w:p w14:paraId="5677EDB1" w14:textId="77777777" w:rsidR="00EA7D25" w:rsidRPr="00EA7D25" w:rsidRDefault="00EA7D25" w:rsidP="00EA7D25">
            <w:pPr>
              <w:ind w:firstLineChars="100" w:firstLine="220"/>
              <w:rPr>
                <w:color w:val="000000"/>
                <w:sz w:val="22"/>
                <w:szCs w:val="22"/>
              </w:rPr>
            </w:pPr>
            <w:r w:rsidRPr="00EA7D25">
              <w:rPr>
                <w:color w:val="000000"/>
                <w:sz w:val="22"/>
                <w:szCs w:val="22"/>
              </w:rPr>
              <w:t>290,94</w:t>
            </w:r>
          </w:p>
        </w:tc>
        <w:tc>
          <w:tcPr>
            <w:tcW w:w="1264" w:type="dxa"/>
            <w:shd w:val="clear" w:color="auto" w:fill="auto"/>
            <w:vAlign w:val="bottom"/>
            <w:hideMark/>
          </w:tcPr>
          <w:p w14:paraId="51E6862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3B6554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4F1371D" w14:textId="77777777" w:rsidR="00EA7D25" w:rsidRPr="00EA7D25" w:rsidRDefault="00EA7D25" w:rsidP="00EA7D25">
            <w:pPr>
              <w:ind w:firstLineChars="100" w:firstLine="220"/>
              <w:rPr>
                <w:color w:val="000000"/>
                <w:sz w:val="22"/>
                <w:szCs w:val="22"/>
              </w:rPr>
            </w:pPr>
            <w:r w:rsidRPr="00EA7D25">
              <w:rPr>
                <w:color w:val="000000"/>
                <w:sz w:val="22"/>
                <w:szCs w:val="22"/>
              </w:rPr>
              <w:t>29,09</w:t>
            </w:r>
          </w:p>
        </w:tc>
        <w:tc>
          <w:tcPr>
            <w:tcW w:w="1797" w:type="dxa"/>
            <w:shd w:val="clear" w:color="auto" w:fill="auto"/>
            <w:vAlign w:val="center"/>
            <w:hideMark/>
          </w:tcPr>
          <w:p w14:paraId="44DC3C9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00D134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0AA050E" w14:textId="77777777" w:rsidR="00EA7D25" w:rsidRPr="00EA7D25" w:rsidRDefault="00EA7D25" w:rsidP="00EA7D25">
            <w:pPr>
              <w:ind w:firstLineChars="100" w:firstLine="220"/>
              <w:rPr>
                <w:color w:val="000000"/>
                <w:sz w:val="22"/>
                <w:szCs w:val="22"/>
              </w:rPr>
            </w:pPr>
            <w:r w:rsidRPr="00EA7D25">
              <w:rPr>
                <w:color w:val="000000"/>
                <w:sz w:val="22"/>
                <w:szCs w:val="22"/>
              </w:rPr>
              <w:t>29,04</w:t>
            </w:r>
          </w:p>
        </w:tc>
      </w:tr>
      <w:tr w:rsidR="00EA7D25" w:rsidRPr="00EA7D25" w14:paraId="2A36DC05" w14:textId="77777777" w:rsidTr="00EA7D25">
        <w:trPr>
          <w:trHeight w:val="300"/>
        </w:trPr>
        <w:tc>
          <w:tcPr>
            <w:tcW w:w="546" w:type="dxa"/>
            <w:shd w:val="clear" w:color="auto" w:fill="auto"/>
            <w:noWrap/>
            <w:vAlign w:val="center"/>
            <w:hideMark/>
          </w:tcPr>
          <w:p w14:paraId="0BE1C1F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EDB84E2" w14:textId="77777777" w:rsidR="00EA7D25" w:rsidRPr="00EA7D25" w:rsidRDefault="00EA7D25" w:rsidP="00EA7D25">
            <w:pPr>
              <w:rPr>
                <w:color w:val="000000"/>
                <w:sz w:val="22"/>
                <w:szCs w:val="22"/>
              </w:rPr>
            </w:pPr>
            <w:r w:rsidRPr="00EA7D25">
              <w:rPr>
                <w:color w:val="000000"/>
                <w:sz w:val="22"/>
                <w:szCs w:val="22"/>
              </w:rPr>
              <w:t>Насос К 20/30</w:t>
            </w:r>
          </w:p>
        </w:tc>
        <w:tc>
          <w:tcPr>
            <w:tcW w:w="1702" w:type="dxa"/>
            <w:shd w:val="clear" w:color="auto" w:fill="auto"/>
            <w:vAlign w:val="center"/>
            <w:hideMark/>
          </w:tcPr>
          <w:p w14:paraId="7685D5F9" w14:textId="77777777" w:rsidR="00EA7D25" w:rsidRPr="00EA7D25" w:rsidRDefault="00EA7D25" w:rsidP="00EA7D25">
            <w:pPr>
              <w:ind w:firstLineChars="100" w:firstLine="220"/>
              <w:rPr>
                <w:color w:val="000000"/>
                <w:sz w:val="22"/>
                <w:szCs w:val="22"/>
              </w:rPr>
            </w:pPr>
            <w:r w:rsidRPr="00EA7D25">
              <w:rPr>
                <w:color w:val="000000"/>
                <w:sz w:val="22"/>
                <w:szCs w:val="22"/>
              </w:rPr>
              <w:t>462,88</w:t>
            </w:r>
          </w:p>
        </w:tc>
        <w:tc>
          <w:tcPr>
            <w:tcW w:w="1264" w:type="dxa"/>
            <w:shd w:val="clear" w:color="auto" w:fill="auto"/>
            <w:vAlign w:val="bottom"/>
            <w:hideMark/>
          </w:tcPr>
          <w:p w14:paraId="076EA5A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AD686D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2FF80EE" w14:textId="77777777" w:rsidR="00EA7D25" w:rsidRPr="00EA7D25" w:rsidRDefault="00EA7D25" w:rsidP="00EA7D25">
            <w:pPr>
              <w:ind w:firstLineChars="100" w:firstLine="220"/>
              <w:rPr>
                <w:color w:val="000000"/>
                <w:sz w:val="22"/>
                <w:szCs w:val="22"/>
              </w:rPr>
            </w:pPr>
            <w:r w:rsidRPr="00EA7D25">
              <w:rPr>
                <w:color w:val="000000"/>
                <w:sz w:val="22"/>
                <w:szCs w:val="22"/>
              </w:rPr>
              <w:t>46,29</w:t>
            </w:r>
          </w:p>
        </w:tc>
        <w:tc>
          <w:tcPr>
            <w:tcW w:w="1797" w:type="dxa"/>
            <w:shd w:val="clear" w:color="auto" w:fill="auto"/>
            <w:vAlign w:val="center"/>
            <w:hideMark/>
          </w:tcPr>
          <w:p w14:paraId="2F02055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B940DD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9E390CC" w14:textId="77777777" w:rsidR="00EA7D25" w:rsidRPr="00EA7D25" w:rsidRDefault="00EA7D25" w:rsidP="00EA7D25">
            <w:pPr>
              <w:ind w:firstLineChars="100" w:firstLine="220"/>
              <w:rPr>
                <w:color w:val="000000"/>
                <w:sz w:val="22"/>
                <w:szCs w:val="22"/>
              </w:rPr>
            </w:pPr>
            <w:r w:rsidRPr="00EA7D25">
              <w:rPr>
                <w:color w:val="000000"/>
                <w:sz w:val="22"/>
                <w:szCs w:val="22"/>
              </w:rPr>
              <w:t>46,32</w:t>
            </w:r>
          </w:p>
        </w:tc>
      </w:tr>
      <w:tr w:rsidR="00EA7D25" w:rsidRPr="00EA7D25" w14:paraId="231B7CFB" w14:textId="77777777" w:rsidTr="00EA7D25">
        <w:trPr>
          <w:trHeight w:val="300"/>
        </w:trPr>
        <w:tc>
          <w:tcPr>
            <w:tcW w:w="546" w:type="dxa"/>
            <w:shd w:val="clear" w:color="auto" w:fill="auto"/>
            <w:noWrap/>
            <w:vAlign w:val="center"/>
            <w:hideMark/>
          </w:tcPr>
          <w:p w14:paraId="15A373A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A996EBE" w14:textId="77777777" w:rsidR="00EA7D25" w:rsidRPr="00EA7D25" w:rsidRDefault="00EA7D25" w:rsidP="00EA7D25">
            <w:pPr>
              <w:rPr>
                <w:color w:val="000000"/>
                <w:sz w:val="22"/>
                <w:szCs w:val="22"/>
              </w:rPr>
            </w:pPr>
            <w:r w:rsidRPr="00EA7D25">
              <w:rPr>
                <w:color w:val="000000"/>
                <w:sz w:val="22"/>
                <w:szCs w:val="22"/>
              </w:rPr>
              <w:t>Насос К 20/30</w:t>
            </w:r>
          </w:p>
        </w:tc>
        <w:tc>
          <w:tcPr>
            <w:tcW w:w="1702" w:type="dxa"/>
            <w:shd w:val="clear" w:color="auto" w:fill="auto"/>
            <w:vAlign w:val="center"/>
            <w:hideMark/>
          </w:tcPr>
          <w:p w14:paraId="2B3A4006" w14:textId="77777777" w:rsidR="00EA7D25" w:rsidRPr="00EA7D25" w:rsidRDefault="00EA7D25" w:rsidP="00EA7D25">
            <w:pPr>
              <w:ind w:firstLineChars="100" w:firstLine="220"/>
              <w:rPr>
                <w:color w:val="000000"/>
                <w:sz w:val="22"/>
                <w:szCs w:val="22"/>
              </w:rPr>
            </w:pPr>
            <w:r w:rsidRPr="00EA7D25">
              <w:rPr>
                <w:color w:val="000000"/>
                <w:sz w:val="22"/>
                <w:szCs w:val="22"/>
              </w:rPr>
              <w:t>462,88</w:t>
            </w:r>
          </w:p>
        </w:tc>
        <w:tc>
          <w:tcPr>
            <w:tcW w:w="1264" w:type="dxa"/>
            <w:shd w:val="clear" w:color="auto" w:fill="auto"/>
            <w:vAlign w:val="bottom"/>
            <w:hideMark/>
          </w:tcPr>
          <w:p w14:paraId="74B6E73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7D11C4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C375811" w14:textId="77777777" w:rsidR="00EA7D25" w:rsidRPr="00EA7D25" w:rsidRDefault="00EA7D25" w:rsidP="00EA7D25">
            <w:pPr>
              <w:ind w:firstLineChars="100" w:firstLine="220"/>
              <w:rPr>
                <w:color w:val="000000"/>
                <w:sz w:val="22"/>
                <w:szCs w:val="22"/>
              </w:rPr>
            </w:pPr>
            <w:r w:rsidRPr="00EA7D25">
              <w:rPr>
                <w:color w:val="000000"/>
                <w:sz w:val="22"/>
                <w:szCs w:val="22"/>
              </w:rPr>
              <w:t>46,29</w:t>
            </w:r>
          </w:p>
        </w:tc>
        <w:tc>
          <w:tcPr>
            <w:tcW w:w="1797" w:type="dxa"/>
            <w:shd w:val="clear" w:color="auto" w:fill="auto"/>
            <w:vAlign w:val="center"/>
            <w:hideMark/>
          </w:tcPr>
          <w:p w14:paraId="123A507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22D488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E4473CD" w14:textId="77777777" w:rsidR="00EA7D25" w:rsidRPr="00EA7D25" w:rsidRDefault="00EA7D25" w:rsidP="00EA7D25">
            <w:pPr>
              <w:ind w:firstLineChars="100" w:firstLine="220"/>
              <w:rPr>
                <w:color w:val="000000"/>
                <w:sz w:val="22"/>
                <w:szCs w:val="22"/>
              </w:rPr>
            </w:pPr>
            <w:r w:rsidRPr="00EA7D25">
              <w:rPr>
                <w:color w:val="000000"/>
                <w:sz w:val="22"/>
                <w:szCs w:val="22"/>
              </w:rPr>
              <w:t>46,32</w:t>
            </w:r>
          </w:p>
        </w:tc>
      </w:tr>
      <w:tr w:rsidR="00EA7D25" w:rsidRPr="00EA7D25" w14:paraId="1783A978" w14:textId="77777777" w:rsidTr="00EA7D25">
        <w:trPr>
          <w:trHeight w:val="300"/>
        </w:trPr>
        <w:tc>
          <w:tcPr>
            <w:tcW w:w="546" w:type="dxa"/>
            <w:shd w:val="clear" w:color="auto" w:fill="auto"/>
            <w:noWrap/>
            <w:vAlign w:val="center"/>
            <w:hideMark/>
          </w:tcPr>
          <w:p w14:paraId="7096663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4DD8083" w14:textId="77777777" w:rsidR="00EA7D25" w:rsidRPr="00EA7D25" w:rsidRDefault="00EA7D25" w:rsidP="00EA7D25">
            <w:pPr>
              <w:rPr>
                <w:color w:val="000000"/>
                <w:sz w:val="22"/>
                <w:szCs w:val="22"/>
              </w:rPr>
            </w:pPr>
            <w:r w:rsidRPr="00EA7D25">
              <w:rPr>
                <w:color w:val="000000"/>
                <w:sz w:val="22"/>
                <w:szCs w:val="22"/>
              </w:rPr>
              <w:t>Насос КМ-80-50-200</w:t>
            </w:r>
          </w:p>
        </w:tc>
        <w:tc>
          <w:tcPr>
            <w:tcW w:w="1702" w:type="dxa"/>
            <w:shd w:val="clear" w:color="auto" w:fill="auto"/>
            <w:vAlign w:val="center"/>
            <w:hideMark/>
          </w:tcPr>
          <w:p w14:paraId="509804B8" w14:textId="77777777" w:rsidR="00EA7D25" w:rsidRPr="00EA7D25" w:rsidRDefault="00EA7D25" w:rsidP="00EA7D25">
            <w:pPr>
              <w:ind w:firstLineChars="100" w:firstLine="220"/>
              <w:rPr>
                <w:color w:val="000000"/>
                <w:sz w:val="22"/>
                <w:szCs w:val="22"/>
              </w:rPr>
            </w:pPr>
            <w:r w:rsidRPr="00EA7D25">
              <w:rPr>
                <w:color w:val="000000"/>
                <w:sz w:val="22"/>
                <w:szCs w:val="22"/>
              </w:rPr>
              <w:t>1 173,09</w:t>
            </w:r>
          </w:p>
        </w:tc>
        <w:tc>
          <w:tcPr>
            <w:tcW w:w="1264" w:type="dxa"/>
            <w:shd w:val="clear" w:color="auto" w:fill="auto"/>
            <w:vAlign w:val="bottom"/>
            <w:hideMark/>
          </w:tcPr>
          <w:p w14:paraId="72F9EC9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8F676A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233EDF8" w14:textId="77777777" w:rsidR="00EA7D25" w:rsidRPr="00EA7D25" w:rsidRDefault="00EA7D25" w:rsidP="00EA7D25">
            <w:pPr>
              <w:ind w:firstLineChars="100" w:firstLine="220"/>
              <w:rPr>
                <w:color w:val="000000"/>
                <w:sz w:val="22"/>
                <w:szCs w:val="22"/>
              </w:rPr>
            </w:pPr>
            <w:r w:rsidRPr="00EA7D25">
              <w:rPr>
                <w:color w:val="000000"/>
                <w:sz w:val="22"/>
                <w:szCs w:val="22"/>
              </w:rPr>
              <w:t>117,31</w:t>
            </w:r>
          </w:p>
        </w:tc>
        <w:tc>
          <w:tcPr>
            <w:tcW w:w="1797" w:type="dxa"/>
            <w:shd w:val="clear" w:color="auto" w:fill="auto"/>
            <w:vAlign w:val="center"/>
            <w:hideMark/>
          </w:tcPr>
          <w:p w14:paraId="3D3D073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94A340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EB9C33B" w14:textId="77777777" w:rsidR="00EA7D25" w:rsidRPr="00EA7D25" w:rsidRDefault="00EA7D25" w:rsidP="00EA7D25">
            <w:pPr>
              <w:ind w:firstLineChars="100" w:firstLine="220"/>
              <w:rPr>
                <w:color w:val="000000"/>
                <w:sz w:val="22"/>
                <w:szCs w:val="22"/>
              </w:rPr>
            </w:pPr>
            <w:r w:rsidRPr="00EA7D25">
              <w:rPr>
                <w:color w:val="000000"/>
                <w:sz w:val="22"/>
                <w:szCs w:val="22"/>
              </w:rPr>
              <w:t>117,36</w:t>
            </w:r>
          </w:p>
        </w:tc>
      </w:tr>
      <w:tr w:rsidR="00EA7D25" w:rsidRPr="00EA7D25" w14:paraId="2BFC7EA4" w14:textId="77777777" w:rsidTr="00EA7D25">
        <w:trPr>
          <w:trHeight w:val="300"/>
        </w:trPr>
        <w:tc>
          <w:tcPr>
            <w:tcW w:w="546" w:type="dxa"/>
            <w:shd w:val="clear" w:color="auto" w:fill="auto"/>
            <w:noWrap/>
            <w:vAlign w:val="center"/>
            <w:hideMark/>
          </w:tcPr>
          <w:p w14:paraId="31091DD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5C97766" w14:textId="77777777" w:rsidR="00EA7D25" w:rsidRPr="00EA7D25" w:rsidRDefault="00EA7D25" w:rsidP="00EA7D25">
            <w:pPr>
              <w:rPr>
                <w:color w:val="000000"/>
                <w:sz w:val="22"/>
                <w:szCs w:val="22"/>
              </w:rPr>
            </w:pPr>
            <w:r w:rsidRPr="00EA7D25">
              <w:rPr>
                <w:color w:val="000000"/>
                <w:sz w:val="22"/>
                <w:szCs w:val="22"/>
              </w:rPr>
              <w:t>Насос КМ-80-50-200</w:t>
            </w:r>
          </w:p>
        </w:tc>
        <w:tc>
          <w:tcPr>
            <w:tcW w:w="1702" w:type="dxa"/>
            <w:shd w:val="clear" w:color="auto" w:fill="auto"/>
            <w:vAlign w:val="center"/>
            <w:hideMark/>
          </w:tcPr>
          <w:p w14:paraId="5CF65ECB" w14:textId="77777777" w:rsidR="00EA7D25" w:rsidRPr="00EA7D25" w:rsidRDefault="00EA7D25" w:rsidP="00EA7D25">
            <w:pPr>
              <w:ind w:firstLineChars="100" w:firstLine="220"/>
              <w:rPr>
                <w:color w:val="000000"/>
                <w:sz w:val="22"/>
                <w:szCs w:val="22"/>
              </w:rPr>
            </w:pPr>
            <w:r w:rsidRPr="00EA7D25">
              <w:rPr>
                <w:color w:val="000000"/>
                <w:sz w:val="22"/>
                <w:szCs w:val="22"/>
              </w:rPr>
              <w:t>3 529,53</w:t>
            </w:r>
          </w:p>
        </w:tc>
        <w:tc>
          <w:tcPr>
            <w:tcW w:w="1264" w:type="dxa"/>
            <w:shd w:val="clear" w:color="auto" w:fill="auto"/>
            <w:vAlign w:val="bottom"/>
            <w:hideMark/>
          </w:tcPr>
          <w:p w14:paraId="729F6A4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8BE4D5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7AABB94" w14:textId="77777777" w:rsidR="00EA7D25" w:rsidRPr="00EA7D25" w:rsidRDefault="00EA7D25" w:rsidP="00EA7D25">
            <w:pPr>
              <w:ind w:firstLineChars="100" w:firstLine="220"/>
              <w:rPr>
                <w:color w:val="000000"/>
                <w:sz w:val="22"/>
                <w:szCs w:val="22"/>
              </w:rPr>
            </w:pPr>
            <w:r w:rsidRPr="00EA7D25">
              <w:rPr>
                <w:color w:val="000000"/>
                <w:sz w:val="22"/>
                <w:szCs w:val="22"/>
              </w:rPr>
              <w:t>352,95</w:t>
            </w:r>
          </w:p>
        </w:tc>
        <w:tc>
          <w:tcPr>
            <w:tcW w:w="1797" w:type="dxa"/>
            <w:shd w:val="clear" w:color="auto" w:fill="auto"/>
            <w:vAlign w:val="center"/>
            <w:hideMark/>
          </w:tcPr>
          <w:p w14:paraId="1BEB11F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41C9AC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86A95A9" w14:textId="77777777" w:rsidR="00EA7D25" w:rsidRPr="00EA7D25" w:rsidRDefault="00EA7D25" w:rsidP="00EA7D25">
            <w:pPr>
              <w:ind w:firstLineChars="100" w:firstLine="220"/>
              <w:rPr>
                <w:color w:val="000000"/>
                <w:sz w:val="22"/>
                <w:szCs w:val="22"/>
              </w:rPr>
            </w:pPr>
            <w:r w:rsidRPr="00EA7D25">
              <w:rPr>
                <w:color w:val="000000"/>
                <w:sz w:val="22"/>
                <w:szCs w:val="22"/>
              </w:rPr>
              <w:t>352,92</w:t>
            </w:r>
          </w:p>
        </w:tc>
      </w:tr>
      <w:tr w:rsidR="00EA7D25" w:rsidRPr="00EA7D25" w14:paraId="2F9AC551" w14:textId="77777777" w:rsidTr="00EA7D25">
        <w:trPr>
          <w:trHeight w:val="1500"/>
        </w:trPr>
        <w:tc>
          <w:tcPr>
            <w:tcW w:w="546" w:type="dxa"/>
            <w:shd w:val="clear" w:color="auto" w:fill="auto"/>
            <w:noWrap/>
            <w:vAlign w:val="center"/>
            <w:hideMark/>
          </w:tcPr>
          <w:p w14:paraId="1093120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5265B38" w14:textId="77777777" w:rsidR="00EA7D25" w:rsidRPr="00EA7D25" w:rsidRDefault="00EA7D25" w:rsidP="00EA7D25">
            <w:pPr>
              <w:rPr>
                <w:color w:val="000000"/>
                <w:sz w:val="22"/>
                <w:szCs w:val="22"/>
              </w:rPr>
            </w:pPr>
            <w:r w:rsidRPr="00EA7D25">
              <w:rPr>
                <w:color w:val="000000"/>
                <w:sz w:val="22"/>
                <w:szCs w:val="22"/>
              </w:rPr>
              <w:t xml:space="preserve">Отдельно </w:t>
            </w:r>
            <w:proofErr w:type="gramStart"/>
            <w:r w:rsidRPr="00EA7D25">
              <w:rPr>
                <w:color w:val="000000"/>
                <w:sz w:val="22"/>
                <w:szCs w:val="22"/>
              </w:rPr>
              <w:t>стоящее  здание</w:t>
            </w:r>
            <w:proofErr w:type="gramEnd"/>
            <w:r w:rsidRPr="00EA7D25">
              <w:rPr>
                <w:color w:val="000000"/>
                <w:sz w:val="22"/>
                <w:szCs w:val="22"/>
              </w:rPr>
              <w:t xml:space="preserve">, назначение: нежилое, 1-этажное,   адрес (местонахождение) объекта: Кемеровская область-Кузбасс, г. Новокузнецк, </w:t>
            </w:r>
            <w:proofErr w:type="spellStart"/>
            <w:r w:rsidRPr="00EA7D25">
              <w:rPr>
                <w:color w:val="000000"/>
                <w:sz w:val="22"/>
                <w:szCs w:val="22"/>
              </w:rPr>
              <w:t>пр.Дагестанский</w:t>
            </w:r>
            <w:proofErr w:type="spellEnd"/>
            <w:r w:rsidRPr="00EA7D25">
              <w:rPr>
                <w:color w:val="000000"/>
                <w:sz w:val="22"/>
                <w:szCs w:val="22"/>
              </w:rPr>
              <w:t xml:space="preserve">, д.14 корп. 1,  площадь 19,6 </w:t>
            </w:r>
            <w:proofErr w:type="spellStart"/>
            <w:r w:rsidRPr="00EA7D25">
              <w:rPr>
                <w:color w:val="000000"/>
                <w:sz w:val="22"/>
                <w:szCs w:val="22"/>
              </w:rPr>
              <w:t>кв.м</w:t>
            </w:r>
            <w:proofErr w:type="spellEnd"/>
            <w:r w:rsidRPr="00EA7D25">
              <w:rPr>
                <w:color w:val="000000"/>
                <w:sz w:val="22"/>
                <w:szCs w:val="22"/>
              </w:rPr>
              <w:t>., кадастровый (или условный) номер: 42:30:0306084:436. Без координат границ</w:t>
            </w:r>
          </w:p>
        </w:tc>
        <w:tc>
          <w:tcPr>
            <w:tcW w:w="1702" w:type="dxa"/>
            <w:shd w:val="clear" w:color="auto" w:fill="auto"/>
            <w:vAlign w:val="center"/>
            <w:hideMark/>
          </w:tcPr>
          <w:p w14:paraId="5B866FA6" w14:textId="77777777" w:rsidR="00EA7D25" w:rsidRPr="00EA7D25" w:rsidRDefault="00EA7D25" w:rsidP="00EA7D25">
            <w:pPr>
              <w:ind w:firstLineChars="100" w:firstLine="220"/>
              <w:rPr>
                <w:color w:val="000000"/>
                <w:sz w:val="22"/>
                <w:szCs w:val="22"/>
              </w:rPr>
            </w:pPr>
            <w:r w:rsidRPr="00EA7D25">
              <w:rPr>
                <w:color w:val="000000"/>
                <w:sz w:val="22"/>
                <w:szCs w:val="22"/>
              </w:rPr>
              <w:t>592 348,53</w:t>
            </w:r>
          </w:p>
        </w:tc>
        <w:tc>
          <w:tcPr>
            <w:tcW w:w="1264" w:type="dxa"/>
            <w:shd w:val="clear" w:color="auto" w:fill="auto"/>
            <w:vAlign w:val="center"/>
            <w:hideMark/>
          </w:tcPr>
          <w:p w14:paraId="4F761A55"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00DCFF5B"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393CFCAF" w14:textId="77777777" w:rsidR="00EA7D25" w:rsidRPr="00EA7D25" w:rsidRDefault="00EA7D25" w:rsidP="00EA7D25">
            <w:pPr>
              <w:ind w:firstLineChars="100" w:firstLine="220"/>
              <w:rPr>
                <w:color w:val="000000"/>
                <w:sz w:val="22"/>
                <w:szCs w:val="22"/>
              </w:rPr>
            </w:pPr>
            <w:r w:rsidRPr="00EA7D25">
              <w:rPr>
                <w:color w:val="000000"/>
                <w:sz w:val="22"/>
                <w:szCs w:val="22"/>
              </w:rPr>
              <w:t>19 690,26</w:t>
            </w:r>
          </w:p>
        </w:tc>
        <w:tc>
          <w:tcPr>
            <w:tcW w:w="1797" w:type="dxa"/>
            <w:shd w:val="clear" w:color="auto" w:fill="auto"/>
            <w:vAlign w:val="center"/>
            <w:hideMark/>
          </w:tcPr>
          <w:p w14:paraId="73B68902" w14:textId="77777777" w:rsidR="00EA7D25" w:rsidRPr="00EA7D25" w:rsidRDefault="00EA7D25" w:rsidP="00EA7D25">
            <w:pPr>
              <w:ind w:firstLineChars="100" w:firstLine="220"/>
              <w:rPr>
                <w:sz w:val="22"/>
                <w:szCs w:val="22"/>
              </w:rPr>
            </w:pPr>
            <w:r w:rsidRPr="00EA7D25">
              <w:rPr>
                <w:sz w:val="22"/>
                <w:szCs w:val="22"/>
              </w:rPr>
              <w:t>582 503,40</w:t>
            </w:r>
          </w:p>
        </w:tc>
        <w:tc>
          <w:tcPr>
            <w:tcW w:w="1504" w:type="dxa"/>
            <w:shd w:val="clear" w:color="auto" w:fill="auto"/>
            <w:vAlign w:val="center"/>
            <w:hideMark/>
          </w:tcPr>
          <w:p w14:paraId="3CB30950" w14:textId="77777777" w:rsidR="00EA7D25" w:rsidRPr="00EA7D25" w:rsidRDefault="00EA7D25" w:rsidP="00EA7D25">
            <w:pPr>
              <w:ind w:firstLineChars="100" w:firstLine="220"/>
              <w:rPr>
                <w:color w:val="000000"/>
                <w:sz w:val="22"/>
                <w:szCs w:val="22"/>
              </w:rPr>
            </w:pPr>
            <w:r w:rsidRPr="00EA7D25">
              <w:rPr>
                <w:color w:val="000000"/>
                <w:sz w:val="22"/>
                <w:szCs w:val="22"/>
              </w:rPr>
              <w:t>12 815,07</w:t>
            </w:r>
          </w:p>
        </w:tc>
        <w:tc>
          <w:tcPr>
            <w:tcW w:w="1445" w:type="dxa"/>
            <w:shd w:val="clear" w:color="auto" w:fill="auto"/>
            <w:vAlign w:val="center"/>
            <w:hideMark/>
          </w:tcPr>
          <w:p w14:paraId="3B791801" w14:textId="77777777" w:rsidR="00EA7D25" w:rsidRPr="00EA7D25" w:rsidRDefault="00EA7D25" w:rsidP="00EA7D25">
            <w:pPr>
              <w:ind w:firstLineChars="100" w:firstLine="220"/>
              <w:rPr>
                <w:color w:val="000000"/>
                <w:sz w:val="22"/>
                <w:szCs w:val="22"/>
              </w:rPr>
            </w:pPr>
            <w:r w:rsidRPr="00EA7D25">
              <w:rPr>
                <w:color w:val="000000"/>
                <w:sz w:val="22"/>
                <w:szCs w:val="22"/>
              </w:rPr>
              <w:t>32 505,36</w:t>
            </w:r>
          </w:p>
        </w:tc>
      </w:tr>
      <w:tr w:rsidR="00EA7D25" w:rsidRPr="00EA7D25" w14:paraId="16EC0C3E" w14:textId="77777777" w:rsidTr="00EA7D25">
        <w:trPr>
          <w:trHeight w:val="1500"/>
        </w:trPr>
        <w:tc>
          <w:tcPr>
            <w:tcW w:w="546" w:type="dxa"/>
            <w:shd w:val="clear" w:color="auto" w:fill="auto"/>
            <w:noWrap/>
            <w:vAlign w:val="center"/>
            <w:hideMark/>
          </w:tcPr>
          <w:p w14:paraId="5F907DE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53BF491" w14:textId="77777777" w:rsidR="00EA7D25" w:rsidRPr="00EA7D25" w:rsidRDefault="00EA7D25" w:rsidP="00EA7D25">
            <w:pPr>
              <w:rPr>
                <w:color w:val="000000"/>
                <w:sz w:val="22"/>
                <w:szCs w:val="22"/>
              </w:rPr>
            </w:pPr>
            <w:r w:rsidRPr="00EA7D25">
              <w:rPr>
                <w:color w:val="000000"/>
                <w:sz w:val="22"/>
                <w:szCs w:val="22"/>
              </w:rPr>
              <w:t xml:space="preserve">Отдельно стоящее нежилое здание </w:t>
            </w:r>
            <w:proofErr w:type="gramStart"/>
            <w:r w:rsidRPr="00EA7D25">
              <w:rPr>
                <w:color w:val="000000"/>
                <w:sz w:val="22"/>
                <w:szCs w:val="22"/>
              </w:rPr>
              <w:t>котельной,  назначение</w:t>
            </w:r>
            <w:proofErr w:type="gramEnd"/>
            <w:r w:rsidRPr="00EA7D25">
              <w:rPr>
                <w:color w:val="000000"/>
                <w:sz w:val="22"/>
                <w:szCs w:val="22"/>
              </w:rPr>
              <w:t xml:space="preserve">: нежилое, 2-этажное,   адрес (местонахождение) объекта: Кемеровская область-Кузбасс, г. Новокузнецк, </w:t>
            </w:r>
            <w:proofErr w:type="spellStart"/>
            <w:r w:rsidRPr="00EA7D25">
              <w:rPr>
                <w:color w:val="000000"/>
                <w:sz w:val="22"/>
                <w:szCs w:val="22"/>
              </w:rPr>
              <w:t>пр.Дагестанский</w:t>
            </w:r>
            <w:proofErr w:type="spellEnd"/>
            <w:r w:rsidRPr="00EA7D25">
              <w:rPr>
                <w:color w:val="000000"/>
                <w:sz w:val="22"/>
                <w:szCs w:val="22"/>
              </w:rPr>
              <w:t xml:space="preserve">, д.14, площадь 683,3 </w:t>
            </w:r>
            <w:proofErr w:type="spellStart"/>
            <w:r w:rsidRPr="00EA7D25">
              <w:rPr>
                <w:color w:val="000000"/>
                <w:sz w:val="22"/>
                <w:szCs w:val="22"/>
              </w:rPr>
              <w:t>кв.м</w:t>
            </w:r>
            <w:proofErr w:type="spellEnd"/>
            <w:r w:rsidRPr="00EA7D25">
              <w:rPr>
                <w:color w:val="000000"/>
                <w:sz w:val="22"/>
                <w:szCs w:val="22"/>
              </w:rPr>
              <w:t>., кадастровый (или условный) номер: 42:30:0306084:435. Без координат границ</w:t>
            </w:r>
          </w:p>
        </w:tc>
        <w:tc>
          <w:tcPr>
            <w:tcW w:w="1702" w:type="dxa"/>
            <w:shd w:val="clear" w:color="auto" w:fill="auto"/>
            <w:vAlign w:val="center"/>
            <w:hideMark/>
          </w:tcPr>
          <w:p w14:paraId="2822481A" w14:textId="77777777" w:rsidR="00EA7D25" w:rsidRPr="00EA7D25" w:rsidRDefault="00EA7D25" w:rsidP="00EA7D25">
            <w:pPr>
              <w:ind w:firstLineChars="100" w:firstLine="220"/>
              <w:rPr>
                <w:color w:val="000000"/>
                <w:sz w:val="22"/>
                <w:szCs w:val="22"/>
              </w:rPr>
            </w:pPr>
            <w:r w:rsidRPr="00EA7D25">
              <w:rPr>
                <w:color w:val="000000"/>
                <w:sz w:val="22"/>
                <w:szCs w:val="22"/>
              </w:rPr>
              <w:t>3 209 034,91</w:t>
            </w:r>
          </w:p>
        </w:tc>
        <w:tc>
          <w:tcPr>
            <w:tcW w:w="1264" w:type="dxa"/>
            <w:shd w:val="clear" w:color="auto" w:fill="auto"/>
            <w:vAlign w:val="center"/>
            <w:hideMark/>
          </w:tcPr>
          <w:p w14:paraId="4634D6BA"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741E69C5"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4DCCA05A" w14:textId="77777777" w:rsidR="00EA7D25" w:rsidRPr="00EA7D25" w:rsidRDefault="00EA7D25" w:rsidP="00EA7D25">
            <w:pPr>
              <w:ind w:firstLineChars="100" w:firstLine="220"/>
              <w:rPr>
                <w:color w:val="000000"/>
                <w:sz w:val="22"/>
                <w:szCs w:val="22"/>
              </w:rPr>
            </w:pPr>
            <w:r w:rsidRPr="00EA7D25">
              <w:rPr>
                <w:color w:val="000000"/>
                <w:sz w:val="22"/>
                <w:szCs w:val="22"/>
              </w:rPr>
              <w:t>106 671,52</w:t>
            </w:r>
          </w:p>
        </w:tc>
        <w:tc>
          <w:tcPr>
            <w:tcW w:w="1797" w:type="dxa"/>
            <w:shd w:val="clear" w:color="auto" w:fill="auto"/>
            <w:vAlign w:val="center"/>
            <w:hideMark/>
          </w:tcPr>
          <w:p w14:paraId="3E308B37" w14:textId="77777777" w:rsidR="00EA7D25" w:rsidRPr="00EA7D25" w:rsidRDefault="00EA7D25" w:rsidP="00EA7D25">
            <w:pPr>
              <w:ind w:firstLineChars="100" w:firstLine="220"/>
              <w:rPr>
                <w:sz w:val="22"/>
                <w:szCs w:val="22"/>
              </w:rPr>
            </w:pPr>
            <w:r w:rsidRPr="00EA7D25">
              <w:rPr>
                <w:sz w:val="22"/>
                <w:szCs w:val="22"/>
              </w:rPr>
              <w:t>3 155 699,15</w:t>
            </w:r>
          </w:p>
        </w:tc>
        <w:tc>
          <w:tcPr>
            <w:tcW w:w="1504" w:type="dxa"/>
            <w:shd w:val="clear" w:color="auto" w:fill="auto"/>
            <w:vAlign w:val="center"/>
            <w:hideMark/>
          </w:tcPr>
          <w:p w14:paraId="675993BF" w14:textId="77777777" w:rsidR="00EA7D25" w:rsidRPr="00EA7D25" w:rsidRDefault="00EA7D25" w:rsidP="00EA7D25">
            <w:pPr>
              <w:ind w:firstLineChars="100" w:firstLine="220"/>
              <w:rPr>
                <w:color w:val="000000"/>
                <w:sz w:val="22"/>
                <w:szCs w:val="22"/>
              </w:rPr>
            </w:pPr>
            <w:r w:rsidRPr="00EA7D25">
              <w:rPr>
                <w:color w:val="000000"/>
                <w:sz w:val="22"/>
                <w:szCs w:val="22"/>
              </w:rPr>
              <w:t>69 425,38</w:t>
            </w:r>
          </w:p>
        </w:tc>
        <w:tc>
          <w:tcPr>
            <w:tcW w:w="1445" w:type="dxa"/>
            <w:shd w:val="clear" w:color="auto" w:fill="auto"/>
            <w:vAlign w:val="center"/>
            <w:hideMark/>
          </w:tcPr>
          <w:p w14:paraId="7285ED43" w14:textId="77777777" w:rsidR="00EA7D25" w:rsidRPr="00EA7D25" w:rsidRDefault="00EA7D25" w:rsidP="00EA7D25">
            <w:pPr>
              <w:ind w:firstLineChars="100" w:firstLine="220"/>
              <w:rPr>
                <w:color w:val="000000"/>
                <w:sz w:val="22"/>
                <w:szCs w:val="22"/>
              </w:rPr>
            </w:pPr>
            <w:r w:rsidRPr="00EA7D25">
              <w:rPr>
                <w:color w:val="000000"/>
                <w:sz w:val="22"/>
                <w:szCs w:val="22"/>
              </w:rPr>
              <w:t>176 096,88</w:t>
            </w:r>
          </w:p>
        </w:tc>
      </w:tr>
      <w:tr w:rsidR="00EA7D25" w:rsidRPr="00EA7D25" w14:paraId="5295DFF1" w14:textId="77777777" w:rsidTr="00EA7D25">
        <w:trPr>
          <w:trHeight w:val="300"/>
        </w:trPr>
        <w:tc>
          <w:tcPr>
            <w:tcW w:w="546" w:type="dxa"/>
            <w:shd w:val="clear" w:color="auto" w:fill="auto"/>
            <w:noWrap/>
            <w:vAlign w:val="center"/>
            <w:hideMark/>
          </w:tcPr>
          <w:p w14:paraId="789E656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FA47003" w14:textId="77777777" w:rsidR="00EA7D25" w:rsidRPr="00EA7D25" w:rsidRDefault="00EA7D25" w:rsidP="00EA7D25">
            <w:pPr>
              <w:rPr>
                <w:color w:val="000000"/>
                <w:sz w:val="22"/>
                <w:szCs w:val="22"/>
              </w:rPr>
            </w:pPr>
            <w:r w:rsidRPr="00EA7D25">
              <w:rPr>
                <w:color w:val="000000"/>
                <w:sz w:val="22"/>
                <w:szCs w:val="22"/>
              </w:rPr>
              <w:t>Резервуар 4М3</w:t>
            </w:r>
          </w:p>
        </w:tc>
        <w:tc>
          <w:tcPr>
            <w:tcW w:w="1702" w:type="dxa"/>
            <w:shd w:val="clear" w:color="auto" w:fill="auto"/>
            <w:vAlign w:val="center"/>
            <w:hideMark/>
          </w:tcPr>
          <w:p w14:paraId="126A1668" w14:textId="77777777" w:rsidR="00EA7D25" w:rsidRPr="00EA7D25" w:rsidRDefault="00EA7D25" w:rsidP="00EA7D25">
            <w:pPr>
              <w:ind w:firstLineChars="100" w:firstLine="220"/>
              <w:rPr>
                <w:color w:val="000000"/>
                <w:sz w:val="22"/>
                <w:szCs w:val="22"/>
              </w:rPr>
            </w:pPr>
            <w:r w:rsidRPr="00EA7D25">
              <w:rPr>
                <w:color w:val="000000"/>
                <w:sz w:val="22"/>
                <w:szCs w:val="22"/>
              </w:rPr>
              <w:t>12 969,47</w:t>
            </w:r>
          </w:p>
        </w:tc>
        <w:tc>
          <w:tcPr>
            <w:tcW w:w="1264" w:type="dxa"/>
            <w:shd w:val="clear" w:color="auto" w:fill="auto"/>
            <w:vAlign w:val="bottom"/>
            <w:hideMark/>
          </w:tcPr>
          <w:p w14:paraId="0AEA5C3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BE15C7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FA40B14" w14:textId="77777777" w:rsidR="00EA7D25" w:rsidRPr="00EA7D25" w:rsidRDefault="00EA7D25" w:rsidP="00EA7D25">
            <w:pPr>
              <w:ind w:firstLineChars="100" w:firstLine="220"/>
              <w:rPr>
                <w:color w:val="000000"/>
                <w:sz w:val="22"/>
                <w:szCs w:val="22"/>
              </w:rPr>
            </w:pPr>
            <w:r w:rsidRPr="00EA7D25">
              <w:rPr>
                <w:color w:val="000000"/>
                <w:sz w:val="22"/>
                <w:szCs w:val="22"/>
              </w:rPr>
              <w:t>1 296,95</w:t>
            </w:r>
          </w:p>
        </w:tc>
        <w:tc>
          <w:tcPr>
            <w:tcW w:w="1797" w:type="dxa"/>
            <w:shd w:val="clear" w:color="auto" w:fill="auto"/>
            <w:vAlign w:val="center"/>
            <w:hideMark/>
          </w:tcPr>
          <w:p w14:paraId="0349E8A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56F98E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54992E9" w14:textId="77777777" w:rsidR="00EA7D25" w:rsidRPr="00EA7D25" w:rsidRDefault="00EA7D25" w:rsidP="00EA7D25">
            <w:pPr>
              <w:ind w:firstLineChars="100" w:firstLine="220"/>
              <w:rPr>
                <w:color w:val="000000"/>
                <w:sz w:val="22"/>
                <w:szCs w:val="22"/>
              </w:rPr>
            </w:pPr>
            <w:r w:rsidRPr="00EA7D25">
              <w:rPr>
                <w:color w:val="000000"/>
                <w:sz w:val="22"/>
                <w:szCs w:val="22"/>
              </w:rPr>
              <w:t>1 296,96</w:t>
            </w:r>
          </w:p>
        </w:tc>
      </w:tr>
      <w:tr w:rsidR="00EA7D25" w:rsidRPr="00EA7D25" w14:paraId="5A70B220" w14:textId="77777777" w:rsidTr="00EA7D25">
        <w:trPr>
          <w:trHeight w:val="600"/>
        </w:trPr>
        <w:tc>
          <w:tcPr>
            <w:tcW w:w="546" w:type="dxa"/>
            <w:shd w:val="clear" w:color="auto" w:fill="auto"/>
            <w:noWrap/>
            <w:vAlign w:val="center"/>
            <w:hideMark/>
          </w:tcPr>
          <w:p w14:paraId="5ABCFE9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F7F98C3" w14:textId="77777777" w:rsidR="00EA7D25" w:rsidRPr="00EA7D25" w:rsidRDefault="00EA7D25" w:rsidP="00EA7D25">
            <w:pPr>
              <w:rPr>
                <w:color w:val="000000"/>
                <w:sz w:val="22"/>
                <w:szCs w:val="22"/>
              </w:rPr>
            </w:pPr>
            <w:r w:rsidRPr="00EA7D25">
              <w:rPr>
                <w:color w:val="000000"/>
                <w:sz w:val="22"/>
                <w:szCs w:val="22"/>
              </w:rPr>
              <w:t xml:space="preserve">Система </w:t>
            </w:r>
            <w:proofErr w:type="spellStart"/>
            <w:r w:rsidRPr="00EA7D25">
              <w:rPr>
                <w:color w:val="000000"/>
                <w:sz w:val="22"/>
                <w:szCs w:val="22"/>
              </w:rPr>
              <w:t>автоматиз</w:t>
            </w:r>
            <w:proofErr w:type="spellEnd"/>
            <w:r w:rsidRPr="00EA7D25">
              <w:rPr>
                <w:color w:val="000000"/>
                <w:sz w:val="22"/>
                <w:szCs w:val="22"/>
              </w:rPr>
              <w:t xml:space="preserve">. учета тепловой энергии на котельных </w:t>
            </w:r>
            <w:proofErr w:type="spellStart"/>
            <w:r w:rsidRPr="00EA7D25">
              <w:rPr>
                <w:color w:val="000000"/>
                <w:sz w:val="22"/>
                <w:szCs w:val="22"/>
              </w:rPr>
              <w:t>Аб.Лесной</w:t>
            </w:r>
            <w:proofErr w:type="spellEnd"/>
            <w:r w:rsidRPr="00EA7D25">
              <w:rPr>
                <w:color w:val="000000"/>
                <w:sz w:val="22"/>
                <w:szCs w:val="22"/>
              </w:rPr>
              <w:t xml:space="preserve"> 2</w:t>
            </w:r>
          </w:p>
        </w:tc>
        <w:tc>
          <w:tcPr>
            <w:tcW w:w="1702" w:type="dxa"/>
            <w:shd w:val="clear" w:color="auto" w:fill="auto"/>
            <w:vAlign w:val="center"/>
            <w:hideMark/>
          </w:tcPr>
          <w:p w14:paraId="7D142343" w14:textId="77777777" w:rsidR="00EA7D25" w:rsidRPr="00EA7D25" w:rsidRDefault="00EA7D25" w:rsidP="00EA7D25">
            <w:pPr>
              <w:ind w:firstLineChars="100" w:firstLine="220"/>
              <w:rPr>
                <w:color w:val="000000"/>
                <w:sz w:val="22"/>
                <w:szCs w:val="22"/>
              </w:rPr>
            </w:pPr>
            <w:r w:rsidRPr="00EA7D25">
              <w:rPr>
                <w:color w:val="000000"/>
                <w:sz w:val="22"/>
                <w:szCs w:val="22"/>
              </w:rPr>
              <w:t>165 348,29</w:t>
            </w:r>
          </w:p>
        </w:tc>
        <w:tc>
          <w:tcPr>
            <w:tcW w:w="1264" w:type="dxa"/>
            <w:shd w:val="clear" w:color="auto" w:fill="auto"/>
            <w:vAlign w:val="bottom"/>
            <w:hideMark/>
          </w:tcPr>
          <w:p w14:paraId="0899CAE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F0A130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087D659" w14:textId="77777777" w:rsidR="00EA7D25" w:rsidRPr="00EA7D25" w:rsidRDefault="00EA7D25" w:rsidP="00EA7D25">
            <w:pPr>
              <w:ind w:firstLineChars="100" w:firstLine="220"/>
              <w:rPr>
                <w:color w:val="000000"/>
                <w:sz w:val="22"/>
                <w:szCs w:val="22"/>
              </w:rPr>
            </w:pPr>
            <w:r w:rsidRPr="00EA7D25">
              <w:rPr>
                <w:color w:val="000000"/>
                <w:sz w:val="22"/>
                <w:szCs w:val="22"/>
              </w:rPr>
              <w:t>16 534,83</w:t>
            </w:r>
          </w:p>
        </w:tc>
        <w:tc>
          <w:tcPr>
            <w:tcW w:w="1797" w:type="dxa"/>
            <w:shd w:val="clear" w:color="auto" w:fill="auto"/>
            <w:vAlign w:val="center"/>
            <w:hideMark/>
          </w:tcPr>
          <w:p w14:paraId="4636C4A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E23674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F3EE1FE" w14:textId="77777777" w:rsidR="00EA7D25" w:rsidRPr="00EA7D25" w:rsidRDefault="00EA7D25" w:rsidP="00EA7D25">
            <w:pPr>
              <w:ind w:firstLineChars="100" w:firstLine="220"/>
              <w:rPr>
                <w:color w:val="000000"/>
                <w:sz w:val="22"/>
                <w:szCs w:val="22"/>
              </w:rPr>
            </w:pPr>
            <w:r w:rsidRPr="00EA7D25">
              <w:rPr>
                <w:color w:val="000000"/>
                <w:sz w:val="22"/>
                <w:szCs w:val="22"/>
              </w:rPr>
              <w:t>16 534,80</w:t>
            </w:r>
          </w:p>
        </w:tc>
      </w:tr>
      <w:tr w:rsidR="00EA7D25" w:rsidRPr="00EA7D25" w14:paraId="21E41196" w14:textId="77777777" w:rsidTr="00EA7D25">
        <w:trPr>
          <w:trHeight w:val="300"/>
        </w:trPr>
        <w:tc>
          <w:tcPr>
            <w:tcW w:w="546" w:type="dxa"/>
            <w:shd w:val="clear" w:color="auto" w:fill="auto"/>
            <w:noWrap/>
            <w:vAlign w:val="center"/>
            <w:hideMark/>
          </w:tcPr>
          <w:p w14:paraId="306E625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5BFB951" w14:textId="77777777" w:rsidR="00EA7D25" w:rsidRPr="00EA7D25" w:rsidRDefault="00EA7D25" w:rsidP="00EA7D25">
            <w:pPr>
              <w:rPr>
                <w:color w:val="000000"/>
                <w:sz w:val="22"/>
                <w:szCs w:val="22"/>
              </w:rPr>
            </w:pPr>
            <w:r w:rsidRPr="00EA7D25">
              <w:rPr>
                <w:color w:val="000000"/>
                <w:sz w:val="22"/>
                <w:szCs w:val="22"/>
              </w:rPr>
              <w:t xml:space="preserve">Система АСКУЭ кот. </w:t>
            </w:r>
            <w:proofErr w:type="spellStart"/>
            <w:r w:rsidRPr="00EA7D25">
              <w:rPr>
                <w:color w:val="000000"/>
                <w:sz w:val="22"/>
                <w:szCs w:val="22"/>
              </w:rPr>
              <w:t>Абагур</w:t>
            </w:r>
            <w:proofErr w:type="spellEnd"/>
            <w:r w:rsidRPr="00EA7D25">
              <w:rPr>
                <w:color w:val="000000"/>
                <w:sz w:val="22"/>
                <w:szCs w:val="22"/>
              </w:rPr>
              <w:t xml:space="preserve"> Лесной 2</w:t>
            </w:r>
          </w:p>
        </w:tc>
        <w:tc>
          <w:tcPr>
            <w:tcW w:w="1702" w:type="dxa"/>
            <w:shd w:val="clear" w:color="auto" w:fill="auto"/>
            <w:vAlign w:val="center"/>
            <w:hideMark/>
          </w:tcPr>
          <w:p w14:paraId="773508C0"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489DB40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51010D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462C699"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4C69A1C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B70A3C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B485B50"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50134EC3" w14:textId="77777777" w:rsidTr="00EA7D25">
        <w:trPr>
          <w:trHeight w:val="300"/>
        </w:trPr>
        <w:tc>
          <w:tcPr>
            <w:tcW w:w="546" w:type="dxa"/>
            <w:shd w:val="clear" w:color="auto" w:fill="auto"/>
            <w:noWrap/>
            <w:vAlign w:val="center"/>
            <w:hideMark/>
          </w:tcPr>
          <w:p w14:paraId="45837558"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5F39803E" w14:textId="77777777" w:rsidR="00EA7D25" w:rsidRPr="00EA7D25" w:rsidRDefault="00EA7D25" w:rsidP="00EA7D25">
            <w:pPr>
              <w:rPr>
                <w:color w:val="000000"/>
                <w:sz w:val="22"/>
                <w:szCs w:val="22"/>
              </w:rPr>
            </w:pPr>
            <w:r w:rsidRPr="00EA7D25">
              <w:rPr>
                <w:color w:val="000000"/>
                <w:sz w:val="22"/>
                <w:szCs w:val="22"/>
              </w:rPr>
              <w:t xml:space="preserve">Системы АПС и СОУЭ Котельная </w:t>
            </w:r>
            <w:proofErr w:type="spellStart"/>
            <w:proofErr w:type="gramStart"/>
            <w:r w:rsidRPr="00EA7D25">
              <w:rPr>
                <w:color w:val="000000"/>
                <w:sz w:val="22"/>
                <w:szCs w:val="22"/>
              </w:rPr>
              <w:t>пос.Абагур</w:t>
            </w:r>
            <w:proofErr w:type="spellEnd"/>
            <w:proofErr w:type="gramEnd"/>
            <w:r w:rsidRPr="00EA7D25">
              <w:rPr>
                <w:color w:val="000000"/>
                <w:sz w:val="22"/>
                <w:szCs w:val="22"/>
              </w:rPr>
              <w:t>-Лесной №2</w:t>
            </w:r>
          </w:p>
        </w:tc>
        <w:tc>
          <w:tcPr>
            <w:tcW w:w="1702" w:type="dxa"/>
            <w:shd w:val="clear" w:color="auto" w:fill="auto"/>
            <w:vAlign w:val="center"/>
            <w:hideMark/>
          </w:tcPr>
          <w:p w14:paraId="3BF9AB1B" w14:textId="77777777" w:rsidR="00EA7D25" w:rsidRPr="00EA7D25" w:rsidRDefault="00EA7D25" w:rsidP="00EA7D25">
            <w:pPr>
              <w:ind w:firstLineChars="100" w:firstLine="220"/>
              <w:rPr>
                <w:color w:val="000000"/>
                <w:sz w:val="22"/>
                <w:szCs w:val="22"/>
              </w:rPr>
            </w:pPr>
            <w:r w:rsidRPr="00EA7D25">
              <w:rPr>
                <w:color w:val="000000"/>
                <w:sz w:val="22"/>
                <w:szCs w:val="22"/>
              </w:rPr>
              <w:t>10 586,30</w:t>
            </w:r>
          </w:p>
        </w:tc>
        <w:tc>
          <w:tcPr>
            <w:tcW w:w="1264" w:type="dxa"/>
            <w:shd w:val="clear" w:color="auto" w:fill="auto"/>
            <w:vAlign w:val="bottom"/>
            <w:hideMark/>
          </w:tcPr>
          <w:p w14:paraId="742609D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2537D0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7F14BBF" w14:textId="77777777" w:rsidR="00EA7D25" w:rsidRPr="00EA7D25" w:rsidRDefault="00EA7D25" w:rsidP="00EA7D25">
            <w:pPr>
              <w:ind w:firstLineChars="100" w:firstLine="220"/>
              <w:rPr>
                <w:color w:val="000000"/>
                <w:sz w:val="22"/>
                <w:szCs w:val="22"/>
              </w:rPr>
            </w:pPr>
            <w:r w:rsidRPr="00EA7D25">
              <w:rPr>
                <w:color w:val="000000"/>
                <w:sz w:val="22"/>
                <w:szCs w:val="22"/>
              </w:rPr>
              <w:t>1 058,63</w:t>
            </w:r>
          </w:p>
        </w:tc>
        <w:tc>
          <w:tcPr>
            <w:tcW w:w="1797" w:type="dxa"/>
            <w:shd w:val="clear" w:color="auto" w:fill="auto"/>
            <w:vAlign w:val="center"/>
            <w:hideMark/>
          </w:tcPr>
          <w:p w14:paraId="4EF380C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EA03A7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3EEED53" w14:textId="77777777" w:rsidR="00EA7D25" w:rsidRPr="00EA7D25" w:rsidRDefault="00EA7D25" w:rsidP="00EA7D25">
            <w:pPr>
              <w:ind w:firstLineChars="100" w:firstLine="220"/>
              <w:rPr>
                <w:color w:val="000000"/>
                <w:sz w:val="22"/>
                <w:szCs w:val="22"/>
              </w:rPr>
            </w:pPr>
            <w:r w:rsidRPr="00EA7D25">
              <w:rPr>
                <w:color w:val="000000"/>
                <w:sz w:val="22"/>
                <w:szCs w:val="22"/>
              </w:rPr>
              <w:t>1 058,64</w:t>
            </w:r>
          </w:p>
        </w:tc>
      </w:tr>
      <w:tr w:rsidR="00EA7D25" w:rsidRPr="00EA7D25" w14:paraId="1C361F5C" w14:textId="77777777" w:rsidTr="00EA7D25">
        <w:trPr>
          <w:trHeight w:val="300"/>
        </w:trPr>
        <w:tc>
          <w:tcPr>
            <w:tcW w:w="546" w:type="dxa"/>
            <w:shd w:val="clear" w:color="auto" w:fill="auto"/>
            <w:noWrap/>
            <w:vAlign w:val="center"/>
            <w:hideMark/>
          </w:tcPr>
          <w:p w14:paraId="0FC15ED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8611DD4" w14:textId="77777777" w:rsidR="00EA7D25" w:rsidRPr="00EA7D25" w:rsidRDefault="00EA7D25" w:rsidP="00EA7D25">
            <w:pPr>
              <w:rPr>
                <w:color w:val="000000"/>
                <w:sz w:val="22"/>
                <w:szCs w:val="22"/>
              </w:rPr>
            </w:pPr>
            <w:r w:rsidRPr="00EA7D25">
              <w:rPr>
                <w:color w:val="000000"/>
                <w:sz w:val="22"/>
                <w:szCs w:val="22"/>
              </w:rPr>
              <w:t xml:space="preserve">Станок </w:t>
            </w:r>
            <w:proofErr w:type="spellStart"/>
            <w:proofErr w:type="gramStart"/>
            <w:r w:rsidRPr="00EA7D25">
              <w:rPr>
                <w:color w:val="000000"/>
                <w:sz w:val="22"/>
                <w:szCs w:val="22"/>
              </w:rPr>
              <w:t>верт.свер</w:t>
            </w:r>
            <w:proofErr w:type="spellEnd"/>
            <w:proofErr w:type="gramEnd"/>
            <w:r w:rsidRPr="00EA7D25">
              <w:rPr>
                <w:color w:val="000000"/>
                <w:sz w:val="22"/>
                <w:szCs w:val="22"/>
              </w:rPr>
              <w:t>.</w:t>
            </w:r>
          </w:p>
        </w:tc>
        <w:tc>
          <w:tcPr>
            <w:tcW w:w="1702" w:type="dxa"/>
            <w:shd w:val="clear" w:color="auto" w:fill="auto"/>
            <w:vAlign w:val="center"/>
            <w:hideMark/>
          </w:tcPr>
          <w:p w14:paraId="10C203D1" w14:textId="77777777" w:rsidR="00EA7D25" w:rsidRPr="00EA7D25" w:rsidRDefault="00EA7D25" w:rsidP="00EA7D25">
            <w:pPr>
              <w:ind w:firstLineChars="100" w:firstLine="220"/>
              <w:rPr>
                <w:color w:val="000000"/>
                <w:sz w:val="22"/>
                <w:szCs w:val="22"/>
              </w:rPr>
            </w:pPr>
            <w:r w:rsidRPr="00EA7D25">
              <w:rPr>
                <w:color w:val="000000"/>
                <w:sz w:val="22"/>
                <w:szCs w:val="22"/>
              </w:rPr>
              <w:t>5 963,82</w:t>
            </w:r>
          </w:p>
        </w:tc>
        <w:tc>
          <w:tcPr>
            <w:tcW w:w="1264" w:type="dxa"/>
            <w:shd w:val="clear" w:color="auto" w:fill="auto"/>
            <w:vAlign w:val="bottom"/>
            <w:hideMark/>
          </w:tcPr>
          <w:p w14:paraId="7E192C6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6CA916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4396959" w14:textId="77777777" w:rsidR="00EA7D25" w:rsidRPr="00EA7D25" w:rsidRDefault="00EA7D25" w:rsidP="00EA7D25">
            <w:pPr>
              <w:ind w:firstLineChars="100" w:firstLine="220"/>
              <w:rPr>
                <w:color w:val="000000"/>
                <w:sz w:val="22"/>
                <w:szCs w:val="22"/>
              </w:rPr>
            </w:pPr>
            <w:r w:rsidRPr="00EA7D25">
              <w:rPr>
                <w:color w:val="000000"/>
                <w:sz w:val="22"/>
                <w:szCs w:val="22"/>
              </w:rPr>
              <w:t>596,38</w:t>
            </w:r>
          </w:p>
        </w:tc>
        <w:tc>
          <w:tcPr>
            <w:tcW w:w="1797" w:type="dxa"/>
            <w:shd w:val="clear" w:color="auto" w:fill="auto"/>
            <w:vAlign w:val="center"/>
            <w:hideMark/>
          </w:tcPr>
          <w:p w14:paraId="698B4D0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015F8C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5F4D258" w14:textId="77777777" w:rsidR="00EA7D25" w:rsidRPr="00EA7D25" w:rsidRDefault="00EA7D25" w:rsidP="00EA7D25">
            <w:pPr>
              <w:ind w:firstLineChars="100" w:firstLine="220"/>
              <w:rPr>
                <w:color w:val="000000"/>
                <w:sz w:val="22"/>
                <w:szCs w:val="22"/>
              </w:rPr>
            </w:pPr>
            <w:r w:rsidRPr="00EA7D25">
              <w:rPr>
                <w:color w:val="000000"/>
                <w:sz w:val="22"/>
                <w:szCs w:val="22"/>
              </w:rPr>
              <w:t>596,40</w:t>
            </w:r>
          </w:p>
        </w:tc>
      </w:tr>
      <w:tr w:rsidR="00EA7D25" w:rsidRPr="00EA7D25" w14:paraId="12B88FF1" w14:textId="77777777" w:rsidTr="00EA7D25">
        <w:trPr>
          <w:trHeight w:val="300"/>
        </w:trPr>
        <w:tc>
          <w:tcPr>
            <w:tcW w:w="546" w:type="dxa"/>
            <w:shd w:val="clear" w:color="auto" w:fill="auto"/>
            <w:noWrap/>
            <w:vAlign w:val="center"/>
            <w:hideMark/>
          </w:tcPr>
          <w:p w14:paraId="635DD86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243A1F0" w14:textId="77777777" w:rsidR="00EA7D25" w:rsidRPr="00EA7D25" w:rsidRDefault="00EA7D25" w:rsidP="00EA7D25">
            <w:pPr>
              <w:rPr>
                <w:color w:val="000000"/>
                <w:sz w:val="22"/>
                <w:szCs w:val="22"/>
              </w:rPr>
            </w:pPr>
            <w:r w:rsidRPr="00EA7D25">
              <w:rPr>
                <w:color w:val="000000"/>
                <w:sz w:val="22"/>
                <w:szCs w:val="22"/>
              </w:rPr>
              <w:t>Таль эл. 2Т</w:t>
            </w:r>
          </w:p>
        </w:tc>
        <w:tc>
          <w:tcPr>
            <w:tcW w:w="1702" w:type="dxa"/>
            <w:shd w:val="clear" w:color="auto" w:fill="auto"/>
            <w:vAlign w:val="center"/>
            <w:hideMark/>
          </w:tcPr>
          <w:p w14:paraId="17A848B6" w14:textId="77777777" w:rsidR="00EA7D25" w:rsidRPr="00EA7D25" w:rsidRDefault="00EA7D25" w:rsidP="00EA7D25">
            <w:pPr>
              <w:ind w:firstLineChars="100" w:firstLine="220"/>
              <w:rPr>
                <w:color w:val="000000"/>
                <w:sz w:val="22"/>
                <w:szCs w:val="22"/>
              </w:rPr>
            </w:pPr>
            <w:r w:rsidRPr="00EA7D25">
              <w:rPr>
                <w:color w:val="000000"/>
                <w:sz w:val="22"/>
                <w:szCs w:val="22"/>
              </w:rPr>
              <w:t>490,90</w:t>
            </w:r>
          </w:p>
        </w:tc>
        <w:tc>
          <w:tcPr>
            <w:tcW w:w="1264" w:type="dxa"/>
            <w:shd w:val="clear" w:color="auto" w:fill="auto"/>
            <w:vAlign w:val="bottom"/>
            <w:hideMark/>
          </w:tcPr>
          <w:p w14:paraId="2DFA1D6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F469D2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306FB58" w14:textId="77777777" w:rsidR="00EA7D25" w:rsidRPr="00EA7D25" w:rsidRDefault="00EA7D25" w:rsidP="00EA7D25">
            <w:pPr>
              <w:ind w:firstLineChars="100" w:firstLine="220"/>
              <w:rPr>
                <w:color w:val="000000"/>
                <w:sz w:val="22"/>
                <w:szCs w:val="22"/>
              </w:rPr>
            </w:pPr>
            <w:r w:rsidRPr="00EA7D25">
              <w:rPr>
                <w:color w:val="000000"/>
                <w:sz w:val="22"/>
                <w:szCs w:val="22"/>
              </w:rPr>
              <w:t>49,09</w:t>
            </w:r>
          </w:p>
        </w:tc>
        <w:tc>
          <w:tcPr>
            <w:tcW w:w="1797" w:type="dxa"/>
            <w:shd w:val="clear" w:color="auto" w:fill="auto"/>
            <w:vAlign w:val="center"/>
            <w:hideMark/>
          </w:tcPr>
          <w:p w14:paraId="3DE5184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8E1A70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3D08CDC" w14:textId="77777777" w:rsidR="00EA7D25" w:rsidRPr="00EA7D25" w:rsidRDefault="00EA7D25" w:rsidP="00EA7D25">
            <w:pPr>
              <w:ind w:firstLineChars="100" w:firstLine="220"/>
              <w:rPr>
                <w:color w:val="000000"/>
                <w:sz w:val="22"/>
                <w:szCs w:val="22"/>
              </w:rPr>
            </w:pPr>
            <w:r w:rsidRPr="00EA7D25">
              <w:rPr>
                <w:color w:val="000000"/>
                <w:sz w:val="22"/>
                <w:szCs w:val="22"/>
              </w:rPr>
              <w:t>49,08</w:t>
            </w:r>
          </w:p>
        </w:tc>
      </w:tr>
      <w:tr w:rsidR="00EA7D25" w:rsidRPr="00EA7D25" w14:paraId="7646485F" w14:textId="77777777" w:rsidTr="00EA7D25">
        <w:trPr>
          <w:trHeight w:val="300"/>
        </w:trPr>
        <w:tc>
          <w:tcPr>
            <w:tcW w:w="546" w:type="dxa"/>
            <w:shd w:val="clear" w:color="auto" w:fill="auto"/>
            <w:noWrap/>
            <w:vAlign w:val="center"/>
            <w:hideMark/>
          </w:tcPr>
          <w:p w14:paraId="4D76D6F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322517E" w14:textId="77777777" w:rsidR="00EA7D25" w:rsidRPr="00EA7D25" w:rsidRDefault="00EA7D25" w:rsidP="00EA7D25">
            <w:pPr>
              <w:rPr>
                <w:color w:val="000000"/>
                <w:sz w:val="22"/>
                <w:szCs w:val="22"/>
              </w:rPr>
            </w:pPr>
            <w:r w:rsidRPr="00EA7D25">
              <w:rPr>
                <w:color w:val="000000"/>
                <w:sz w:val="22"/>
                <w:szCs w:val="22"/>
              </w:rPr>
              <w:t>Тельфер Т-200-511</w:t>
            </w:r>
          </w:p>
        </w:tc>
        <w:tc>
          <w:tcPr>
            <w:tcW w:w="1702" w:type="dxa"/>
            <w:shd w:val="clear" w:color="auto" w:fill="auto"/>
            <w:vAlign w:val="center"/>
            <w:hideMark/>
          </w:tcPr>
          <w:p w14:paraId="369D47B5" w14:textId="77777777" w:rsidR="00EA7D25" w:rsidRPr="00EA7D25" w:rsidRDefault="00EA7D25" w:rsidP="00EA7D25">
            <w:pPr>
              <w:ind w:firstLineChars="100" w:firstLine="220"/>
              <w:rPr>
                <w:color w:val="000000"/>
                <w:sz w:val="22"/>
                <w:szCs w:val="22"/>
              </w:rPr>
            </w:pPr>
            <w:r w:rsidRPr="00EA7D25">
              <w:rPr>
                <w:color w:val="000000"/>
                <w:sz w:val="22"/>
                <w:szCs w:val="22"/>
              </w:rPr>
              <w:t>9 495,06</w:t>
            </w:r>
          </w:p>
        </w:tc>
        <w:tc>
          <w:tcPr>
            <w:tcW w:w="1264" w:type="dxa"/>
            <w:shd w:val="clear" w:color="auto" w:fill="auto"/>
            <w:vAlign w:val="bottom"/>
            <w:hideMark/>
          </w:tcPr>
          <w:p w14:paraId="4AD4CB0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07E01C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16B2D0" w14:textId="77777777" w:rsidR="00EA7D25" w:rsidRPr="00EA7D25" w:rsidRDefault="00EA7D25" w:rsidP="00EA7D25">
            <w:pPr>
              <w:ind w:firstLineChars="100" w:firstLine="220"/>
              <w:rPr>
                <w:color w:val="000000"/>
                <w:sz w:val="22"/>
                <w:szCs w:val="22"/>
              </w:rPr>
            </w:pPr>
            <w:r w:rsidRPr="00EA7D25">
              <w:rPr>
                <w:color w:val="000000"/>
                <w:sz w:val="22"/>
                <w:szCs w:val="22"/>
              </w:rPr>
              <w:t>949,51</w:t>
            </w:r>
          </w:p>
        </w:tc>
        <w:tc>
          <w:tcPr>
            <w:tcW w:w="1797" w:type="dxa"/>
            <w:shd w:val="clear" w:color="auto" w:fill="auto"/>
            <w:vAlign w:val="center"/>
            <w:hideMark/>
          </w:tcPr>
          <w:p w14:paraId="4AD6C40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C2A508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E600FAD" w14:textId="77777777" w:rsidR="00EA7D25" w:rsidRPr="00EA7D25" w:rsidRDefault="00EA7D25" w:rsidP="00EA7D25">
            <w:pPr>
              <w:ind w:firstLineChars="100" w:firstLine="220"/>
              <w:rPr>
                <w:color w:val="000000"/>
                <w:sz w:val="22"/>
                <w:szCs w:val="22"/>
              </w:rPr>
            </w:pPr>
            <w:r w:rsidRPr="00EA7D25">
              <w:rPr>
                <w:color w:val="000000"/>
                <w:sz w:val="22"/>
                <w:szCs w:val="22"/>
              </w:rPr>
              <w:t>949,56</w:t>
            </w:r>
          </w:p>
        </w:tc>
      </w:tr>
      <w:tr w:rsidR="00EA7D25" w:rsidRPr="00EA7D25" w14:paraId="62BA5328" w14:textId="77777777" w:rsidTr="00EA7D25">
        <w:trPr>
          <w:trHeight w:val="300"/>
        </w:trPr>
        <w:tc>
          <w:tcPr>
            <w:tcW w:w="546" w:type="dxa"/>
            <w:shd w:val="clear" w:color="auto" w:fill="auto"/>
            <w:noWrap/>
            <w:vAlign w:val="center"/>
            <w:hideMark/>
          </w:tcPr>
          <w:p w14:paraId="01534D5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3CABA93" w14:textId="77777777" w:rsidR="00EA7D25" w:rsidRPr="00EA7D25" w:rsidRDefault="00EA7D25" w:rsidP="00EA7D25">
            <w:pPr>
              <w:rPr>
                <w:color w:val="000000"/>
                <w:sz w:val="22"/>
                <w:szCs w:val="22"/>
              </w:rPr>
            </w:pPr>
            <w:r w:rsidRPr="00EA7D25">
              <w:rPr>
                <w:color w:val="000000"/>
                <w:sz w:val="22"/>
                <w:szCs w:val="22"/>
              </w:rPr>
              <w:t>Труба дымовая</w:t>
            </w:r>
          </w:p>
        </w:tc>
        <w:tc>
          <w:tcPr>
            <w:tcW w:w="1702" w:type="dxa"/>
            <w:shd w:val="clear" w:color="auto" w:fill="auto"/>
            <w:vAlign w:val="center"/>
            <w:hideMark/>
          </w:tcPr>
          <w:p w14:paraId="43648D8B" w14:textId="77777777" w:rsidR="00EA7D25" w:rsidRPr="00EA7D25" w:rsidRDefault="00EA7D25" w:rsidP="00EA7D25">
            <w:pPr>
              <w:ind w:firstLineChars="100" w:firstLine="220"/>
              <w:rPr>
                <w:color w:val="000000"/>
                <w:sz w:val="22"/>
                <w:szCs w:val="22"/>
              </w:rPr>
            </w:pPr>
            <w:r w:rsidRPr="00EA7D25">
              <w:rPr>
                <w:color w:val="000000"/>
                <w:sz w:val="22"/>
                <w:szCs w:val="22"/>
              </w:rPr>
              <w:t>171 826,57</w:t>
            </w:r>
          </w:p>
        </w:tc>
        <w:tc>
          <w:tcPr>
            <w:tcW w:w="1264" w:type="dxa"/>
            <w:shd w:val="clear" w:color="auto" w:fill="auto"/>
            <w:vAlign w:val="bottom"/>
            <w:hideMark/>
          </w:tcPr>
          <w:p w14:paraId="0396E15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E4FAA4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1439624" w14:textId="77777777" w:rsidR="00EA7D25" w:rsidRPr="00EA7D25" w:rsidRDefault="00EA7D25" w:rsidP="00EA7D25">
            <w:pPr>
              <w:ind w:firstLineChars="100" w:firstLine="220"/>
              <w:rPr>
                <w:color w:val="000000"/>
                <w:sz w:val="22"/>
                <w:szCs w:val="22"/>
              </w:rPr>
            </w:pPr>
            <w:r w:rsidRPr="00EA7D25">
              <w:rPr>
                <w:color w:val="000000"/>
                <w:sz w:val="22"/>
                <w:szCs w:val="22"/>
              </w:rPr>
              <w:t>17 182,66</w:t>
            </w:r>
          </w:p>
        </w:tc>
        <w:tc>
          <w:tcPr>
            <w:tcW w:w="1797" w:type="dxa"/>
            <w:shd w:val="clear" w:color="auto" w:fill="auto"/>
            <w:vAlign w:val="center"/>
            <w:hideMark/>
          </w:tcPr>
          <w:p w14:paraId="78E3E00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917786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4725F2E" w14:textId="77777777" w:rsidR="00EA7D25" w:rsidRPr="00EA7D25" w:rsidRDefault="00EA7D25" w:rsidP="00EA7D25">
            <w:pPr>
              <w:ind w:firstLineChars="100" w:firstLine="220"/>
              <w:rPr>
                <w:color w:val="000000"/>
                <w:sz w:val="22"/>
                <w:szCs w:val="22"/>
              </w:rPr>
            </w:pPr>
            <w:r w:rsidRPr="00EA7D25">
              <w:rPr>
                <w:color w:val="000000"/>
                <w:sz w:val="22"/>
                <w:szCs w:val="22"/>
              </w:rPr>
              <w:t>17 182,68</w:t>
            </w:r>
          </w:p>
        </w:tc>
      </w:tr>
      <w:tr w:rsidR="00EA7D25" w:rsidRPr="00EA7D25" w14:paraId="2874296F" w14:textId="77777777" w:rsidTr="00EA7D25">
        <w:trPr>
          <w:trHeight w:val="300"/>
        </w:trPr>
        <w:tc>
          <w:tcPr>
            <w:tcW w:w="546" w:type="dxa"/>
            <w:shd w:val="clear" w:color="auto" w:fill="auto"/>
            <w:noWrap/>
            <w:vAlign w:val="center"/>
            <w:hideMark/>
          </w:tcPr>
          <w:p w14:paraId="211511A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05311A1" w14:textId="77777777" w:rsidR="00EA7D25" w:rsidRPr="00EA7D25" w:rsidRDefault="00EA7D25" w:rsidP="00EA7D25">
            <w:pPr>
              <w:rPr>
                <w:color w:val="000000"/>
                <w:sz w:val="22"/>
                <w:szCs w:val="22"/>
              </w:rPr>
            </w:pPr>
            <w:r w:rsidRPr="00EA7D25">
              <w:rPr>
                <w:color w:val="000000"/>
                <w:sz w:val="22"/>
                <w:szCs w:val="22"/>
              </w:rPr>
              <w:t>Фильтр натрий-катионит</w:t>
            </w:r>
          </w:p>
        </w:tc>
        <w:tc>
          <w:tcPr>
            <w:tcW w:w="1702" w:type="dxa"/>
            <w:shd w:val="clear" w:color="auto" w:fill="auto"/>
            <w:vAlign w:val="center"/>
            <w:hideMark/>
          </w:tcPr>
          <w:p w14:paraId="4DD81EC9" w14:textId="77777777" w:rsidR="00EA7D25" w:rsidRPr="00EA7D25" w:rsidRDefault="00EA7D25" w:rsidP="00EA7D25">
            <w:pPr>
              <w:ind w:firstLineChars="100" w:firstLine="220"/>
              <w:rPr>
                <w:color w:val="000000"/>
                <w:sz w:val="22"/>
                <w:szCs w:val="22"/>
              </w:rPr>
            </w:pPr>
            <w:r w:rsidRPr="00EA7D25">
              <w:rPr>
                <w:color w:val="000000"/>
                <w:sz w:val="22"/>
                <w:szCs w:val="22"/>
              </w:rPr>
              <w:t>3 231,78</w:t>
            </w:r>
          </w:p>
        </w:tc>
        <w:tc>
          <w:tcPr>
            <w:tcW w:w="1264" w:type="dxa"/>
            <w:shd w:val="clear" w:color="auto" w:fill="auto"/>
            <w:vAlign w:val="bottom"/>
            <w:hideMark/>
          </w:tcPr>
          <w:p w14:paraId="7721E1E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9E54A4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C5FE934" w14:textId="77777777" w:rsidR="00EA7D25" w:rsidRPr="00EA7D25" w:rsidRDefault="00EA7D25" w:rsidP="00EA7D25">
            <w:pPr>
              <w:ind w:firstLineChars="100" w:firstLine="220"/>
              <w:rPr>
                <w:color w:val="000000"/>
                <w:sz w:val="22"/>
                <w:szCs w:val="22"/>
              </w:rPr>
            </w:pPr>
            <w:r w:rsidRPr="00EA7D25">
              <w:rPr>
                <w:color w:val="000000"/>
                <w:sz w:val="22"/>
                <w:szCs w:val="22"/>
              </w:rPr>
              <w:t>323,18</w:t>
            </w:r>
          </w:p>
        </w:tc>
        <w:tc>
          <w:tcPr>
            <w:tcW w:w="1797" w:type="dxa"/>
            <w:shd w:val="clear" w:color="auto" w:fill="auto"/>
            <w:vAlign w:val="center"/>
            <w:hideMark/>
          </w:tcPr>
          <w:p w14:paraId="26822E1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B2EAC5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895DE0A" w14:textId="77777777" w:rsidR="00EA7D25" w:rsidRPr="00EA7D25" w:rsidRDefault="00EA7D25" w:rsidP="00EA7D25">
            <w:pPr>
              <w:ind w:firstLineChars="100" w:firstLine="220"/>
              <w:rPr>
                <w:color w:val="000000"/>
                <w:sz w:val="22"/>
                <w:szCs w:val="22"/>
              </w:rPr>
            </w:pPr>
            <w:r w:rsidRPr="00EA7D25">
              <w:rPr>
                <w:color w:val="000000"/>
                <w:sz w:val="22"/>
                <w:szCs w:val="22"/>
              </w:rPr>
              <w:t>323,16</w:t>
            </w:r>
          </w:p>
        </w:tc>
      </w:tr>
      <w:tr w:rsidR="00EA7D25" w:rsidRPr="00EA7D25" w14:paraId="7A5F0250" w14:textId="77777777" w:rsidTr="00EA7D25">
        <w:trPr>
          <w:trHeight w:val="300"/>
        </w:trPr>
        <w:tc>
          <w:tcPr>
            <w:tcW w:w="546" w:type="dxa"/>
            <w:shd w:val="clear" w:color="auto" w:fill="auto"/>
            <w:noWrap/>
            <w:vAlign w:val="center"/>
            <w:hideMark/>
          </w:tcPr>
          <w:p w14:paraId="0B664E4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ED5FA84" w14:textId="77777777" w:rsidR="00EA7D25" w:rsidRPr="00EA7D25" w:rsidRDefault="00EA7D25" w:rsidP="00EA7D25">
            <w:pPr>
              <w:rPr>
                <w:color w:val="000000"/>
                <w:sz w:val="22"/>
                <w:szCs w:val="22"/>
              </w:rPr>
            </w:pPr>
            <w:r w:rsidRPr="00EA7D25">
              <w:rPr>
                <w:color w:val="000000"/>
                <w:sz w:val="22"/>
                <w:szCs w:val="22"/>
              </w:rPr>
              <w:t>Фильтр натрий-катионит</w:t>
            </w:r>
          </w:p>
        </w:tc>
        <w:tc>
          <w:tcPr>
            <w:tcW w:w="1702" w:type="dxa"/>
            <w:shd w:val="clear" w:color="auto" w:fill="auto"/>
            <w:vAlign w:val="center"/>
            <w:hideMark/>
          </w:tcPr>
          <w:p w14:paraId="21F89C68" w14:textId="77777777" w:rsidR="00EA7D25" w:rsidRPr="00EA7D25" w:rsidRDefault="00EA7D25" w:rsidP="00EA7D25">
            <w:pPr>
              <w:ind w:firstLineChars="100" w:firstLine="220"/>
              <w:rPr>
                <w:color w:val="000000"/>
                <w:sz w:val="22"/>
                <w:szCs w:val="22"/>
              </w:rPr>
            </w:pPr>
            <w:r w:rsidRPr="00EA7D25">
              <w:rPr>
                <w:color w:val="000000"/>
                <w:sz w:val="22"/>
                <w:szCs w:val="22"/>
              </w:rPr>
              <w:t>3 231,78</w:t>
            </w:r>
          </w:p>
        </w:tc>
        <w:tc>
          <w:tcPr>
            <w:tcW w:w="1264" w:type="dxa"/>
            <w:shd w:val="clear" w:color="auto" w:fill="auto"/>
            <w:vAlign w:val="bottom"/>
            <w:hideMark/>
          </w:tcPr>
          <w:p w14:paraId="5994FE6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3F066D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8A74E5A" w14:textId="77777777" w:rsidR="00EA7D25" w:rsidRPr="00EA7D25" w:rsidRDefault="00EA7D25" w:rsidP="00EA7D25">
            <w:pPr>
              <w:ind w:firstLineChars="100" w:firstLine="220"/>
              <w:rPr>
                <w:color w:val="000000"/>
                <w:sz w:val="22"/>
                <w:szCs w:val="22"/>
              </w:rPr>
            </w:pPr>
            <w:r w:rsidRPr="00EA7D25">
              <w:rPr>
                <w:color w:val="000000"/>
                <w:sz w:val="22"/>
                <w:szCs w:val="22"/>
              </w:rPr>
              <w:t>323,18</w:t>
            </w:r>
          </w:p>
        </w:tc>
        <w:tc>
          <w:tcPr>
            <w:tcW w:w="1797" w:type="dxa"/>
            <w:shd w:val="clear" w:color="auto" w:fill="auto"/>
            <w:vAlign w:val="center"/>
            <w:hideMark/>
          </w:tcPr>
          <w:p w14:paraId="4575CEA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384BAB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5FD1D6F" w14:textId="77777777" w:rsidR="00EA7D25" w:rsidRPr="00EA7D25" w:rsidRDefault="00EA7D25" w:rsidP="00EA7D25">
            <w:pPr>
              <w:ind w:firstLineChars="100" w:firstLine="220"/>
              <w:rPr>
                <w:color w:val="000000"/>
                <w:sz w:val="22"/>
                <w:szCs w:val="22"/>
              </w:rPr>
            </w:pPr>
            <w:r w:rsidRPr="00EA7D25">
              <w:rPr>
                <w:color w:val="000000"/>
                <w:sz w:val="22"/>
                <w:szCs w:val="22"/>
              </w:rPr>
              <w:t>323,16</w:t>
            </w:r>
          </w:p>
        </w:tc>
      </w:tr>
      <w:tr w:rsidR="00EA7D25" w:rsidRPr="00EA7D25" w14:paraId="04D410D5" w14:textId="77777777" w:rsidTr="00EA7D25">
        <w:trPr>
          <w:trHeight w:val="300"/>
        </w:trPr>
        <w:tc>
          <w:tcPr>
            <w:tcW w:w="546" w:type="dxa"/>
            <w:shd w:val="clear" w:color="auto" w:fill="auto"/>
            <w:noWrap/>
            <w:vAlign w:val="center"/>
            <w:hideMark/>
          </w:tcPr>
          <w:p w14:paraId="29E8B2D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F21E501" w14:textId="77777777" w:rsidR="00EA7D25" w:rsidRPr="00EA7D25" w:rsidRDefault="00EA7D25" w:rsidP="00EA7D25">
            <w:pPr>
              <w:rPr>
                <w:color w:val="000000"/>
                <w:sz w:val="22"/>
                <w:szCs w:val="22"/>
              </w:rPr>
            </w:pPr>
            <w:r w:rsidRPr="00EA7D25">
              <w:rPr>
                <w:color w:val="000000"/>
                <w:sz w:val="22"/>
                <w:szCs w:val="22"/>
              </w:rPr>
              <w:t>Фильтр натрий-катионит</w:t>
            </w:r>
          </w:p>
        </w:tc>
        <w:tc>
          <w:tcPr>
            <w:tcW w:w="1702" w:type="dxa"/>
            <w:shd w:val="clear" w:color="auto" w:fill="auto"/>
            <w:vAlign w:val="center"/>
            <w:hideMark/>
          </w:tcPr>
          <w:p w14:paraId="325B3DB7" w14:textId="77777777" w:rsidR="00EA7D25" w:rsidRPr="00EA7D25" w:rsidRDefault="00EA7D25" w:rsidP="00EA7D25">
            <w:pPr>
              <w:ind w:firstLineChars="100" w:firstLine="220"/>
              <w:rPr>
                <w:color w:val="000000"/>
                <w:sz w:val="22"/>
                <w:szCs w:val="22"/>
              </w:rPr>
            </w:pPr>
            <w:r w:rsidRPr="00EA7D25">
              <w:rPr>
                <w:color w:val="000000"/>
                <w:sz w:val="22"/>
                <w:szCs w:val="22"/>
              </w:rPr>
              <w:t>3 231,78</w:t>
            </w:r>
          </w:p>
        </w:tc>
        <w:tc>
          <w:tcPr>
            <w:tcW w:w="1264" w:type="dxa"/>
            <w:shd w:val="clear" w:color="auto" w:fill="auto"/>
            <w:vAlign w:val="bottom"/>
            <w:hideMark/>
          </w:tcPr>
          <w:p w14:paraId="715B73F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C7CA67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50A237B" w14:textId="77777777" w:rsidR="00EA7D25" w:rsidRPr="00EA7D25" w:rsidRDefault="00EA7D25" w:rsidP="00EA7D25">
            <w:pPr>
              <w:ind w:firstLineChars="100" w:firstLine="220"/>
              <w:rPr>
                <w:color w:val="000000"/>
                <w:sz w:val="22"/>
                <w:szCs w:val="22"/>
              </w:rPr>
            </w:pPr>
            <w:r w:rsidRPr="00EA7D25">
              <w:rPr>
                <w:color w:val="000000"/>
                <w:sz w:val="22"/>
                <w:szCs w:val="22"/>
              </w:rPr>
              <w:t>323,18</w:t>
            </w:r>
          </w:p>
        </w:tc>
        <w:tc>
          <w:tcPr>
            <w:tcW w:w="1797" w:type="dxa"/>
            <w:shd w:val="clear" w:color="auto" w:fill="auto"/>
            <w:vAlign w:val="center"/>
            <w:hideMark/>
          </w:tcPr>
          <w:p w14:paraId="60FFE4C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3F8578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942701D" w14:textId="77777777" w:rsidR="00EA7D25" w:rsidRPr="00EA7D25" w:rsidRDefault="00EA7D25" w:rsidP="00EA7D25">
            <w:pPr>
              <w:ind w:firstLineChars="100" w:firstLine="220"/>
              <w:rPr>
                <w:color w:val="000000"/>
                <w:sz w:val="22"/>
                <w:szCs w:val="22"/>
              </w:rPr>
            </w:pPr>
            <w:r w:rsidRPr="00EA7D25">
              <w:rPr>
                <w:color w:val="000000"/>
                <w:sz w:val="22"/>
                <w:szCs w:val="22"/>
              </w:rPr>
              <w:t>323,16</w:t>
            </w:r>
          </w:p>
        </w:tc>
      </w:tr>
      <w:tr w:rsidR="00EA7D25" w:rsidRPr="00EA7D25" w14:paraId="14A3A07F" w14:textId="77777777" w:rsidTr="00EA7D25">
        <w:trPr>
          <w:trHeight w:val="300"/>
        </w:trPr>
        <w:tc>
          <w:tcPr>
            <w:tcW w:w="546" w:type="dxa"/>
            <w:shd w:val="clear" w:color="auto" w:fill="auto"/>
            <w:noWrap/>
            <w:vAlign w:val="center"/>
            <w:hideMark/>
          </w:tcPr>
          <w:p w14:paraId="56967E7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67D7E54" w14:textId="77777777" w:rsidR="00EA7D25" w:rsidRPr="00EA7D25" w:rsidRDefault="00EA7D25" w:rsidP="00EA7D25">
            <w:pPr>
              <w:rPr>
                <w:color w:val="000000"/>
                <w:sz w:val="22"/>
                <w:szCs w:val="22"/>
              </w:rPr>
            </w:pPr>
            <w:r w:rsidRPr="00EA7D25">
              <w:rPr>
                <w:color w:val="000000"/>
                <w:sz w:val="22"/>
                <w:szCs w:val="22"/>
              </w:rPr>
              <w:t>Циклон ЦН-15</w:t>
            </w:r>
          </w:p>
        </w:tc>
        <w:tc>
          <w:tcPr>
            <w:tcW w:w="1702" w:type="dxa"/>
            <w:shd w:val="clear" w:color="auto" w:fill="auto"/>
            <w:vAlign w:val="center"/>
            <w:hideMark/>
          </w:tcPr>
          <w:p w14:paraId="77644F14" w14:textId="77777777" w:rsidR="00EA7D25" w:rsidRPr="00EA7D25" w:rsidRDefault="00EA7D25" w:rsidP="00EA7D25">
            <w:pPr>
              <w:ind w:firstLineChars="100" w:firstLine="220"/>
              <w:rPr>
                <w:color w:val="000000"/>
                <w:sz w:val="22"/>
                <w:szCs w:val="22"/>
              </w:rPr>
            </w:pPr>
            <w:r w:rsidRPr="00EA7D25">
              <w:rPr>
                <w:color w:val="000000"/>
                <w:sz w:val="22"/>
                <w:szCs w:val="22"/>
              </w:rPr>
              <w:t>2 449,72</w:t>
            </w:r>
          </w:p>
        </w:tc>
        <w:tc>
          <w:tcPr>
            <w:tcW w:w="1264" w:type="dxa"/>
            <w:shd w:val="clear" w:color="auto" w:fill="auto"/>
            <w:vAlign w:val="bottom"/>
            <w:hideMark/>
          </w:tcPr>
          <w:p w14:paraId="5E3AA80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B4DE93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6F9C64A" w14:textId="77777777" w:rsidR="00EA7D25" w:rsidRPr="00EA7D25" w:rsidRDefault="00EA7D25" w:rsidP="00EA7D25">
            <w:pPr>
              <w:ind w:firstLineChars="100" w:firstLine="220"/>
              <w:rPr>
                <w:color w:val="000000"/>
                <w:sz w:val="22"/>
                <w:szCs w:val="22"/>
              </w:rPr>
            </w:pPr>
            <w:r w:rsidRPr="00EA7D25">
              <w:rPr>
                <w:color w:val="000000"/>
                <w:sz w:val="22"/>
                <w:szCs w:val="22"/>
              </w:rPr>
              <w:t>244,97</w:t>
            </w:r>
          </w:p>
        </w:tc>
        <w:tc>
          <w:tcPr>
            <w:tcW w:w="1797" w:type="dxa"/>
            <w:shd w:val="clear" w:color="auto" w:fill="auto"/>
            <w:vAlign w:val="center"/>
            <w:hideMark/>
          </w:tcPr>
          <w:p w14:paraId="7738EBC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DB95A6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ACCFA1B" w14:textId="77777777" w:rsidR="00EA7D25" w:rsidRPr="00EA7D25" w:rsidRDefault="00EA7D25" w:rsidP="00EA7D25">
            <w:pPr>
              <w:ind w:firstLineChars="100" w:firstLine="220"/>
              <w:rPr>
                <w:color w:val="000000"/>
                <w:sz w:val="22"/>
                <w:szCs w:val="22"/>
              </w:rPr>
            </w:pPr>
            <w:r w:rsidRPr="00EA7D25">
              <w:rPr>
                <w:color w:val="000000"/>
                <w:sz w:val="22"/>
                <w:szCs w:val="22"/>
              </w:rPr>
              <w:t>244,92</w:t>
            </w:r>
          </w:p>
        </w:tc>
      </w:tr>
      <w:tr w:rsidR="00EA7D25" w:rsidRPr="00EA7D25" w14:paraId="1EB1C107" w14:textId="77777777" w:rsidTr="00EA7D25">
        <w:trPr>
          <w:trHeight w:val="300"/>
        </w:trPr>
        <w:tc>
          <w:tcPr>
            <w:tcW w:w="546" w:type="dxa"/>
            <w:shd w:val="clear" w:color="auto" w:fill="auto"/>
            <w:noWrap/>
            <w:vAlign w:val="center"/>
            <w:hideMark/>
          </w:tcPr>
          <w:p w14:paraId="6450F4F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0D17C00" w14:textId="77777777" w:rsidR="00EA7D25" w:rsidRPr="00EA7D25" w:rsidRDefault="00EA7D25" w:rsidP="00EA7D25">
            <w:pPr>
              <w:rPr>
                <w:color w:val="000000"/>
                <w:sz w:val="22"/>
                <w:szCs w:val="22"/>
              </w:rPr>
            </w:pPr>
            <w:r w:rsidRPr="00EA7D25">
              <w:rPr>
                <w:color w:val="000000"/>
                <w:sz w:val="22"/>
                <w:szCs w:val="22"/>
              </w:rPr>
              <w:t>Циклон ЦН-15</w:t>
            </w:r>
          </w:p>
        </w:tc>
        <w:tc>
          <w:tcPr>
            <w:tcW w:w="1702" w:type="dxa"/>
            <w:shd w:val="clear" w:color="auto" w:fill="auto"/>
            <w:vAlign w:val="center"/>
            <w:hideMark/>
          </w:tcPr>
          <w:p w14:paraId="4F8EB330" w14:textId="77777777" w:rsidR="00EA7D25" w:rsidRPr="00EA7D25" w:rsidRDefault="00EA7D25" w:rsidP="00EA7D25">
            <w:pPr>
              <w:ind w:firstLineChars="100" w:firstLine="220"/>
              <w:rPr>
                <w:color w:val="000000"/>
                <w:sz w:val="22"/>
                <w:szCs w:val="22"/>
              </w:rPr>
            </w:pPr>
            <w:r w:rsidRPr="00EA7D25">
              <w:rPr>
                <w:color w:val="000000"/>
                <w:sz w:val="22"/>
                <w:szCs w:val="22"/>
              </w:rPr>
              <w:t>2 449,72</w:t>
            </w:r>
          </w:p>
        </w:tc>
        <w:tc>
          <w:tcPr>
            <w:tcW w:w="1264" w:type="dxa"/>
            <w:shd w:val="clear" w:color="auto" w:fill="auto"/>
            <w:vAlign w:val="bottom"/>
            <w:hideMark/>
          </w:tcPr>
          <w:p w14:paraId="307D123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9301F9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638E7BA" w14:textId="77777777" w:rsidR="00EA7D25" w:rsidRPr="00EA7D25" w:rsidRDefault="00EA7D25" w:rsidP="00EA7D25">
            <w:pPr>
              <w:ind w:firstLineChars="100" w:firstLine="220"/>
              <w:rPr>
                <w:color w:val="000000"/>
                <w:sz w:val="22"/>
                <w:szCs w:val="22"/>
              </w:rPr>
            </w:pPr>
            <w:r w:rsidRPr="00EA7D25">
              <w:rPr>
                <w:color w:val="000000"/>
                <w:sz w:val="22"/>
                <w:szCs w:val="22"/>
              </w:rPr>
              <w:t>244,97</w:t>
            </w:r>
          </w:p>
        </w:tc>
        <w:tc>
          <w:tcPr>
            <w:tcW w:w="1797" w:type="dxa"/>
            <w:shd w:val="clear" w:color="auto" w:fill="auto"/>
            <w:vAlign w:val="center"/>
            <w:hideMark/>
          </w:tcPr>
          <w:p w14:paraId="601EBEC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689F44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56DC1D4" w14:textId="77777777" w:rsidR="00EA7D25" w:rsidRPr="00EA7D25" w:rsidRDefault="00EA7D25" w:rsidP="00EA7D25">
            <w:pPr>
              <w:ind w:firstLineChars="100" w:firstLine="220"/>
              <w:rPr>
                <w:color w:val="000000"/>
                <w:sz w:val="22"/>
                <w:szCs w:val="22"/>
              </w:rPr>
            </w:pPr>
            <w:r w:rsidRPr="00EA7D25">
              <w:rPr>
                <w:color w:val="000000"/>
                <w:sz w:val="22"/>
                <w:szCs w:val="22"/>
              </w:rPr>
              <w:t>244,92</w:t>
            </w:r>
          </w:p>
        </w:tc>
      </w:tr>
      <w:tr w:rsidR="00EA7D25" w:rsidRPr="00EA7D25" w14:paraId="575CED53" w14:textId="77777777" w:rsidTr="00EA7D25">
        <w:trPr>
          <w:trHeight w:val="600"/>
        </w:trPr>
        <w:tc>
          <w:tcPr>
            <w:tcW w:w="546" w:type="dxa"/>
            <w:shd w:val="clear" w:color="auto" w:fill="auto"/>
            <w:noWrap/>
            <w:vAlign w:val="center"/>
            <w:hideMark/>
          </w:tcPr>
          <w:p w14:paraId="2446E94F" w14:textId="77777777" w:rsidR="00EA7D25" w:rsidRPr="00EA7D25" w:rsidRDefault="00EA7D25" w:rsidP="00EA7D25">
            <w:pPr>
              <w:jc w:val="center"/>
              <w:rPr>
                <w:b/>
                <w:bCs/>
                <w:color w:val="000000"/>
                <w:sz w:val="22"/>
                <w:szCs w:val="22"/>
              </w:rPr>
            </w:pPr>
            <w:r w:rsidRPr="00EA7D25">
              <w:rPr>
                <w:b/>
                <w:bCs/>
                <w:color w:val="000000"/>
                <w:sz w:val="22"/>
                <w:szCs w:val="22"/>
              </w:rPr>
              <w:t>3</w:t>
            </w:r>
          </w:p>
        </w:tc>
        <w:tc>
          <w:tcPr>
            <w:tcW w:w="4127" w:type="dxa"/>
            <w:shd w:val="clear" w:color="000000" w:fill="EDEDED"/>
            <w:hideMark/>
          </w:tcPr>
          <w:p w14:paraId="4F714547" w14:textId="77777777" w:rsidR="00EA7D25" w:rsidRPr="00EA7D25" w:rsidRDefault="00EA7D25" w:rsidP="00EA7D25">
            <w:pPr>
              <w:rPr>
                <w:b/>
                <w:bCs/>
                <w:sz w:val="22"/>
                <w:szCs w:val="22"/>
              </w:rPr>
            </w:pPr>
            <w:proofErr w:type="spellStart"/>
            <w:r w:rsidRPr="00EA7D25">
              <w:rPr>
                <w:b/>
                <w:bCs/>
                <w:sz w:val="22"/>
                <w:szCs w:val="22"/>
              </w:rPr>
              <w:t>Абагур</w:t>
            </w:r>
            <w:proofErr w:type="spellEnd"/>
            <w:r w:rsidRPr="00EA7D25">
              <w:rPr>
                <w:b/>
                <w:bCs/>
                <w:sz w:val="22"/>
                <w:szCs w:val="22"/>
              </w:rPr>
              <w:t>-Лесной №3 г. Новокузнецк, Центральный район, ул. Пинская, д.43А</w:t>
            </w:r>
          </w:p>
        </w:tc>
        <w:tc>
          <w:tcPr>
            <w:tcW w:w="1702" w:type="dxa"/>
            <w:shd w:val="clear" w:color="000000" w:fill="EDEDED"/>
            <w:vAlign w:val="center"/>
            <w:hideMark/>
          </w:tcPr>
          <w:p w14:paraId="477B9CDE" w14:textId="77777777" w:rsidR="00EA7D25" w:rsidRPr="00EA7D25" w:rsidRDefault="00EA7D25" w:rsidP="00EA7D25">
            <w:pPr>
              <w:ind w:firstLineChars="100" w:firstLine="221"/>
              <w:rPr>
                <w:b/>
                <w:bCs/>
                <w:sz w:val="22"/>
                <w:szCs w:val="22"/>
              </w:rPr>
            </w:pPr>
            <w:r w:rsidRPr="00EA7D25">
              <w:rPr>
                <w:b/>
                <w:bCs/>
                <w:sz w:val="22"/>
                <w:szCs w:val="22"/>
              </w:rPr>
              <w:t>1 900 296,58</w:t>
            </w:r>
          </w:p>
        </w:tc>
        <w:tc>
          <w:tcPr>
            <w:tcW w:w="1264" w:type="dxa"/>
            <w:shd w:val="clear" w:color="000000" w:fill="EDEDED"/>
            <w:vAlign w:val="center"/>
            <w:hideMark/>
          </w:tcPr>
          <w:p w14:paraId="6C3DD5F3"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1B45BB4C"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5D2F1B5D" w14:textId="77777777" w:rsidR="00EA7D25" w:rsidRPr="00EA7D25" w:rsidRDefault="00EA7D25" w:rsidP="00EA7D25">
            <w:pPr>
              <w:ind w:firstLineChars="100" w:firstLine="221"/>
              <w:rPr>
                <w:b/>
                <w:bCs/>
                <w:color w:val="000000"/>
                <w:sz w:val="22"/>
                <w:szCs w:val="22"/>
              </w:rPr>
            </w:pPr>
            <w:r w:rsidRPr="00EA7D25">
              <w:rPr>
                <w:b/>
                <w:bCs/>
                <w:color w:val="000000"/>
                <w:sz w:val="22"/>
                <w:szCs w:val="22"/>
              </w:rPr>
              <w:t>93 213,74</w:t>
            </w:r>
          </w:p>
        </w:tc>
        <w:tc>
          <w:tcPr>
            <w:tcW w:w="1797" w:type="dxa"/>
            <w:shd w:val="clear" w:color="000000" w:fill="EDEDED"/>
            <w:vAlign w:val="center"/>
            <w:hideMark/>
          </w:tcPr>
          <w:p w14:paraId="7339A6E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05C60B19" w14:textId="77777777" w:rsidR="00EA7D25" w:rsidRPr="00EA7D25" w:rsidRDefault="00EA7D25" w:rsidP="00EA7D25">
            <w:pPr>
              <w:ind w:firstLineChars="100" w:firstLine="221"/>
              <w:rPr>
                <w:b/>
                <w:bCs/>
                <w:color w:val="000000"/>
                <w:sz w:val="22"/>
                <w:szCs w:val="22"/>
              </w:rPr>
            </w:pPr>
            <w:r w:rsidRPr="00EA7D25">
              <w:rPr>
                <w:b/>
                <w:bCs/>
                <w:color w:val="000000"/>
                <w:sz w:val="22"/>
                <w:szCs w:val="22"/>
              </w:rPr>
              <w:t>31 374,78</w:t>
            </w:r>
          </w:p>
        </w:tc>
        <w:tc>
          <w:tcPr>
            <w:tcW w:w="1445" w:type="dxa"/>
            <w:shd w:val="clear" w:color="000000" w:fill="EDEDED"/>
            <w:vAlign w:val="center"/>
            <w:hideMark/>
          </w:tcPr>
          <w:p w14:paraId="19A483B1" w14:textId="77777777" w:rsidR="00EA7D25" w:rsidRPr="00EA7D25" w:rsidRDefault="00EA7D25" w:rsidP="00EA7D25">
            <w:pPr>
              <w:ind w:firstLineChars="100" w:firstLine="221"/>
              <w:rPr>
                <w:b/>
                <w:bCs/>
                <w:color w:val="000000"/>
                <w:sz w:val="22"/>
                <w:szCs w:val="22"/>
              </w:rPr>
            </w:pPr>
            <w:r w:rsidRPr="00EA7D25">
              <w:rPr>
                <w:b/>
                <w:bCs/>
                <w:color w:val="000000"/>
                <w:sz w:val="22"/>
                <w:szCs w:val="22"/>
              </w:rPr>
              <w:t>124 588,56</w:t>
            </w:r>
          </w:p>
        </w:tc>
      </w:tr>
      <w:tr w:rsidR="00EA7D25" w:rsidRPr="00EA7D25" w14:paraId="5A7548CC" w14:textId="77777777" w:rsidTr="00EA7D25">
        <w:trPr>
          <w:trHeight w:val="300"/>
        </w:trPr>
        <w:tc>
          <w:tcPr>
            <w:tcW w:w="546" w:type="dxa"/>
            <w:shd w:val="clear" w:color="auto" w:fill="auto"/>
            <w:noWrap/>
            <w:vAlign w:val="center"/>
            <w:hideMark/>
          </w:tcPr>
          <w:p w14:paraId="230962B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A1BFC77" w14:textId="77777777" w:rsidR="00EA7D25" w:rsidRPr="00EA7D25" w:rsidRDefault="00EA7D25" w:rsidP="00EA7D25">
            <w:pPr>
              <w:rPr>
                <w:color w:val="000000"/>
                <w:sz w:val="22"/>
                <w:szCs w:val="22"/>
              </w:rPr>
            </w:pPr>
            <w:r w:rsidRPr="00EA7D25">
              <w:rPr>
                <w:color w:val="000000"/>
                <w:sz w:val="22"/>
                <w:szCs w:val="22"/>
              </w:rPr>
              <w:t>Дымосос ДН 6,3</w:t>
            </w:r>
          </w:p>
        </w:tc>
        <w:tc>
          <w:tcPr>
            <w:tcW w:w="1702" w:type="dxa"/>
            <w:shd w:val="clear" w:color="auto" w:fill="auto"/>
            <w:vAlign w:val="center"/>
            <w:hideMark/>
          </w:tcPr>
          <w:p w14:paraId="5EB124BD" w14:textId="77777777" w:rsidR="00EA7D25" w:rsidRPr="00EA7D25" w:rsidRDefault="00EA7D25" w:rsidP="00EA7D25">
            <w:pPr>
              <w:ind w:firstLineChars="100" w:firstLine="220"/>
              <w:rPr>
                <w:color w:val="000000"/>
                <w:sz w:val="22"/>
                <w:szCs w:val="22"/>
              </w:rPr>
            </w:pPr>
            <w:r w:rsidRPr="00EA7D25">
              <w:rPr>
                <w:color w:val="000000"/>
                <w:sz w:val="22"/>
                <w:szCs w:val="22"/>
              </w:rPr>
              <w:t>18 873,50</w:t>
            </w:r>
          </w:p>
        </w:tc>
        <w:tc>
          <w:tcPr>
            <w:tcW w:w="1264" w:type="dxa"/>
            <w:shd w:val="clear" w:color="auto" w:fill="auto"/>
            <w:vAlign w:val="bottom"/>
            <w:hideMark/>
          </w:tcPr>
          <w:p w14:paraId="4CDB59C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60EF49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6CA1687" w14:textId="77777777" w:rsidR="00EA7D25" w:rsidRPr="00EA7D25" w:rsidRDefault="00EA7D25" w:rsidP="00EA7D25">
            <w:pPr>
              <w:ind w:firstLineChars="100" w:firstLine="220"/>
              <w:rPr>
                <w:color w:val="000000"/>
                <w:sz w:val="22"/>
                <w:szCs w:val="22"/>
              </w:rPr>
            </w:pPr>
            <w:r w:rsidRPr="00EA7D25">
              <w:rPr>
                <w:color w:val="000000"/>
                <w:sz w:val="22"/>
                <w:szCs w:val="22"/>
              </w:rPr>
              <w:t>1 887,35</w:t>
            </w:r>
          </w:p>
        </w:tc>
        <w:tc>
          <w:tcPr>
            <w:tcW w:w="1797" w:type="dxa"/>
            <w:shd w:val="clear" w:color="auto" w:fill="auto"/>
            <w:vAlign w:val="center"/>
            <w:hideMark/>
          </w:tcPr>
          <w:p w14:paraId="21CF126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002FA8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D52BEFA" w14:textId="77777777" w:rsidR="00EA7D25" w:rsidRPr="00EA7D25" w:rsidRDefault="00EA7D25" w:rsidP="00EA7D25">
            <w:pPr>
              <w:ind w:firstLineChars="100" w:firstLine="220"/>
              <w:rPr>
                <w:color w:val="000000"/>
                <w:sz w:val="22"/>
                <w:szCs w:val="22"/>
              </w:rPr>
            </w:pPr>
            <w:r w:rsidRPr="00EA7D25">
              <w:rPr>
                <w:color w:val="000000"/>
                <w:sz w:val="22"/>
                <w:szCs w:val="22"/>
              </w:rPr>
              <w:t>1 887,36</w:t>
            </w:r>
          </w:p>
        </w:tc>
      </w:tr>
      <w:tr w:rsidR="00EA7D25" w:rsidRPr="00EA7D25" w14:paraId="4742EF04" w14:textId="77777777" w:rsidTr="00EA7D25">
        <w:trPr>
          <w:trHeight w:val="300"/>
        </w:trPr>
        <w:tc>
          <w:tcPr>
            <w:tcW w:w="546" w:type="dxa"/>
            <w:shd w:val="clear" w:color="auto" w:fill="auto"/>
            <w:noWrap/>
            <w:vAlign w:val="center"/>
            <w:hideMark/>
          </w:tcPr>
          <w:p w14:paraId="60769AF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124D6CB" w14:textId="77777777" w:rsidR="00EA7D25" w:rsidRPr="00EA7D25" w:rsidRDefault="00EA7D25" w:rsidP="00EA7D25">
            <w:pPr>
              <w:rPr>
                <w:color w:val="000000"/>
                <w:sz w:val="22"/>
                <w:szCs w:val="22"/>
              </w:rPr>
            </w:pPr>
            <w:r w:rsidRPr="00EA7D25">
              <w:rPr>
                <w:color w:val="000000"/>
                <w:sz w:val="22"/>
                <w:szCs w:val="22"/>
              </w:rPr>
              <w:t>Дымосос ДН 6,3</w:t>
            </w:r>
          </w:p>
        </w:tc>
        <w:tc>
          <w:tcPr>
            <w:tcW w:w="1702" w:type="dxa"/>
            <w:shd w:val="clear" w:color="auto" w:fill="auto"/>
            <w:vAlign w:val="center"/>
            <w:hideMark/>
          </w:tcPr>
          <w:p w14:paraId="3D50FF64" w14:textId="77777777" w:rsidR="00EA7D25" w:rsidRPr="00EA7D25" w:rsidRDefault="00EA7D25" w:rsidP="00EA7D25">
            <w:pPr>
              <w:ind w:firstLineChars="100" w:firstLine="220"/>
              <w:rPr>
                <w:color w:val="000000"/>
                <w:sz w:val="22"/>
                <w:szCs w:val="22"/>
              </w:rPr>
            </w:pPr>
            <w:r w:rsidRPr="00EA7D25">
              <w:rPr>
                <w:color w:val="000000"/>
                <w:sz w:val="22"/>
                <w:szCs w:val="22"/>
              </w:rPr>
              <w:t>18 873,50</w:t>
            </w:r>
          </w:p>
        </w:tc>
        <w:tc>
          <w:tcPr>
            <w:tcW w:w="1264" w:type="dxa"/>
            <w:shd w:val="clear" w:color="auto" w:fill="auto"/>
            <w:vAlign w:val="bottom"/>
            <w:hideMark/>
          </w:tcPr>
          <w:p w14:paraId="67626A6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598F1C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77FF22D" w14:textId="77777777" w:rsidR="00EA7D25" w:rsidRPr="00EA7D25" w:rsidRDefault="00EA7D25" w:rsidP="00EA7D25">
            <w:pPr>
              <w:ind w:firstLineChars="100" w:firstLine="220"/>
              <w:rPr>
                <w:color w:val="000000"/>
                <w:sz w:val="22"/>
                <w:szCs w:val="22"/>
              </w:rPr>
            </w:pPr>
            <w:r w:rsidRPr="00EA7D25">
              <w:rPr>
                <w:color w:val="000000"/>
                <w:sz w:val="22"/>
                <w:szCs w:val="22"/>
              </w:rPr>
              <w:t>1 887,35</w:t>
            </w:r>
          </w:p>
        </w:tc>
        <w:tc>
          <w:tcPr>
            <w:tcW w:w="1797" w:type="dxa"/>
            <w:shd w:val="clear" w:color="auto" w:fill="auto"/>
            <w:vAlign w:val="center"/>
            <w:hideMark/>
          </w:tcPr>
          <w:p w14:paraId="227A797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F93CC1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40A393E" w14:textId="77777777" w:rsidR="00EA7D25" w:rsidRPr="00EA7D25" w:rsidRDefault="00EA7D25" w:rsidP="00EA7D25">
            <w:pPr>
              <w:ind w:firstLineChars="100" w:firstLine="220"/>
              <w:rPr>
                <w:color w:val="000000"/>
                <w:sz w:val="22"/>
                <w:szCs w:val="22"/>
              </w:rPr>
            </w:pPr>
            <w:r w:rsidRPr="00EA7D25">
              <w:rPr>
                <w:color w:val="000000"/>
                <w:sz w:val="22"/>
                <w:szCs w:val="22"/>
              </w:rPr>
              <w:t>1 887,36</w:t>
            </w:r>
          </w:p>
        </w:tc>
      </w:tr>
      <w:tr w:rsidR="00EA7D25" w:rsidRPr="00EA7D25" w14:paraId="5AF6F77E" w14:textId="77777777" w:rsidTr="00EA7D25">
        <w:trPr>
          <w:trHeight w:val="1500"/>
        </w:trPr>
        <w:tc>
          <w:tcPr>
            <w:tcW w:w="546" w:type="dxa"/>
            <w:shd w:val="clear" w:color="auto" w:fill="auto"/>
            <w:noWrap/>
            <w:vAlign w:val="center"/>
            <w:hideMark/>
          </w:tcPr>
          <w:p w14:paraId="6DD8511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EAB6A4C" w14:textId="77777777" w:rsidR="00EA7D25" w:rsidRPr="00EA7D25" w:rsidRDefault="00EA7D25" w:rsidP="00EA7D25">
            <w:pPr>
              <w:rPr>
                <w:color w:val="000000"/>
                <w:sz w:val="22"/>
                <w:szCs w:val="22"/>
              </w:rPr>
            </w:pPr>
            <w:r w:rsidRPr="00EA7D25">
              <w:rPr>
                <w:color w:val="000000"/>
                <w:sz w:val="22"/>
                <w:szCs w:val="22"/>
              </w:rPr>
              <w:t>Здание котельной, назначение: нежилое, 3-</w:t>
            </w:r>
            <w:proofErr w:type="gramStart"/>
            <w:r w:rsidRPr="00EA7D25">
              <w:rPr>
                <w:color w:val="000000"/>
                <w:sz w:val="22"/>
                <w:szCs w:val="22"/>
              </w:rPr>
              <w:t xml:space="preserve">этажное,   </w:t>
            </w:r>
            <w:proofErr w:type="gramEnd"/>
            <w:r w:rsidRPr="00EA7D25">
              <w:rPr>
                <w:color w:val="000000"/>
                <w:sz w:val="22"/>
                <w:szCs w:val="22"/>
              </w:rPr>
              <w:t>адрес (местонахождение) объекта: Кемеровская область-Кузбасс, г. Новокузнецк, Центральный район, ул. Пинская, д.43А, площадь 299,5кв.м., кадастровый (или условный) номер: 42:30:0306015:324. Без координат границ</w:t>
            </w:r>
          </w:p>
        </w:tc>
        <w:tc>
          <w:tcPr>
            <w:tcW w:w="1702" w:type="dxa"/>
            <w:shd w:val="clear" w:color="auto" w:fill="auto"/>
            <w:vAlign w:val="center"/>
            <w:hideMark/>
          </w:tcPr>
          <w:p w14:paraId="3119AD2B" w14:textId="77777777" w:rsidR="00EA7D25" w:rsidRPr="00EA7D25" w:rsidRDefault="00EA7D25" w:rsidP="00EA7D25">
            <w:pPr>
              <w:ind w:firstLineChars="100" w:firstLine="220"/>
              <w:rPr>
                <w:color w:val="000000"/>
                <w:sz w:val="22"/>
                <w:szCs w:val="22"/>
              </w:rPr>
            </w:pPr>
            <w:r w:rsidRPr="00EA7D25">
              <w:rPr>
                <w:color w:val="000000"/>
                <w:sz w:val="22"/>
                <w:szCs w:val="22"/>
              </w:rPr>
              <w:t>1 450 230,00</w:t>
            </w:r>
          </w:p>
        </w:tc>
        <w:tc>
          <w:tcPr>
            <w:tcW w:w="1264" w:type="dxa"/>
            <w:shd w:val="clear" w:color="auto" w:fill="auto"/>
            <w:vAlign w:val="center"/>
            <w:hideMark/>
          </w:tcPr>
          <w:p w14:paraId="41151001"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6013D7D8"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744C5F5E" w14:textId="77777777" w:rsidR="00EA7D25" w:rsidRPr="00EA7D25" w:rsidRDefault="00EA7D25" w:rsidP="00EA7D25">
            <w:pPr>
              <w:ind w:firstLineChars="100" w:firstLine="220"/>
              <w:rPr>
                <w:color w:val="000000"/>
                <w:sz w:val="22"/>
                <w:szCs w:val="22"/>
              </w:rPr>
            </w:pPr>
            <w:r w:rsidRPr="00EA7D25">
              <w:rPr>
                <w:color w:val="000000"/>
                <w:sz w:val="22"/>
                <w:szCs w:val="22"/>
              </w:rPr>
              <w:t>48 207,09</w:t>
            </w:r>
          </w:p>
        </w:tc>
        <w:tc>
          <w:tcPr>
            <w:tcW w:w="1797" w:type="dxa"/>
            <w:shd w:val="clear" w:color="auto" w:fill="auto"/>
            <w:vAlign w:val="center"/>
            <w:hideMark/>
          </w:tcPr>
          <w:p w14:paraId="30F39A8D" w14:textId="77777777" w:rsidR="00EA7D25" w:rsidRPr="00EA7D25" w:rsidRDefault="00EA7D25" w:rsidP="00EA7D25">
            <w:pPr>
              <w:ind w:firstLineChars="100" w:firstLine="220"/>
              <w:rPr>
                <w:sz w:val="22"/>
                <w:szCs w:val="22"/>
              </w:rPr>
            </w:pPr>
            <w:r w:rsidRPr="00EA7D25">
              <w:rPr>
                <w:sz w:val="22"/>
                <w:szCs w:val="22"/>
              </w:rPr>
              <w:t>1 426 126,46</w:t>
            </w:r>
          </w:p>
        </w:tc>
        <w:tc>
          <w:tcPr>
            <w:tcW w:w="1504" w:type="dxa"/>
            <w:shd w:val="clear" w:color="auto" w:fill="auto"/>
            <w:vAlign w:val="center"/>
            <w:hideMark/>
          </w:tcPr>
          <w:p w14:paraId="0C7CE160" w14:textId="77777777" w:rsidR="00EA7D25" w:rsidRPr="00EA7D25" w:rsidRDefault="00EA7D25" w:rsidP="00EA7D25">
            <w:pPr>
              <w:ind w:firstLineChars="100" w:firstLine="220"/>
              <w:rPr>
                <w:color w:val="000000"/>
                <w:sz w:val="22"/>
                <w:szCs w:val="22"/>
              </w:rPr>
            </w:pPr>
            <w:r w:rsidRPr="00EA7D25">
              <w:rPr>
                <w:color w:val="000000"/>
                <w:sz w:val="22"/>
                <w:szCs w:val="22"/>
              </w:rPr>
              <w:t>31 374,78</w:t>
            </w:r>
          </w:p>
        </w:tc>
        <w:tc>
          <w:tcPr>
            <w:tcW w:w="1445" w:type="dxa"/>
            <w:shd w:val="clear" w:color="auto" w:fill="auto"/>
            <w:vAlign w:val="center"/>
            <w:hideMark/>
          </w:tcPr>
          <w:p w14:paraId="2DDEE4A9" w14:textId="77777777" w:rsidR="00EA7D25" w:rsidRPr="00EA7D25" w:rsidRDefault="00EA7D25" w:rsidP="00EA7D25">
            <w:pPr>
              <w:ind w:firstLineChars="100" w:firstLine="220"/>
              <w:rPr>
                <w:color w:val="000000"/>
                <w:sz w:val="22"/>
                <w:szCs w:val="22"/>
              </w:rPr>
            </w:pPr>
            <w:r w:rsidRPr="00EA7D25">
              <w:rPr>
                <w:color w:val="000000"/>
                <w:sz w:val="22"/>
                <w:szCs w:val="22"/>
              </w:rPr>
              <w:t>79 581,84</w:t>
            </w:r>
          </w:p>
        </w:tc>
      </w:tr>
      <w:tr w:rsidR="00EA7D25" w:rsidRPr="00EA7D25" w14:paraId="59AB8DA5" w14:textId="77777777" w:rsidTr="00EA7D25">
        <w:trPr>
          <w:trHeight w:val="300"/>
        </w:trPr>
        <w:tc>
          <w:tcPr>
            <w:tcW w:w="546" w:type="dxa"/>
            <w:shd w:val="clear" w:color="auto" w:fill="auto"/>
            <w:noWrap/>
            <w:vAlign w:val="center"/>
            <w:hideMark/>
          </w:tcPr>
          <w:p w14:paraId="4F817D4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5B00B33" w14:textId="77777777" w:rsidR="00EA7D25" w:rsidRPr="00EA7D25" w:rsidRDefault="00EA7D25" w:rsidP="00EA7D25">
            <w:pPr>
              <w:rPr>
                <w:color w:val="000000"/>
                <w:sz w:val="22"/>
                <w:szCs w:val="22"/>
              </w:rPr>
            </w:pPr>
            <w:r w:rsidRPr="00EA7D25">
              <w:rPr>
                <w:color w:val="000000"/>
                <w:sz w:val="22"/>
                <w:szCs w:val="22"/>
              </w:rPr>
              <w:t>Котел "Гефест" 0,4-95тр,</w:t>
            </w:r>
          </w:p>
        </w:tc>
        <w:tc>
          <w:tcPr>
            <w:tcW w:w="1702" w:type="dxa"/>
            <w:shd w:val="clear" w:color="auto" w:fill="auto"/>
            <w:vAlign w:val="center"/>
            <w:hideMark/>
          </w:tcPr>
          <w:p w14:paraId="3DAA676A" w14:textId="77777777" w:rsidR="00EA7D25" w:rsidRPr="00EA7D25" w:rsidRDefault="00EA7D25" w:rsidP="00EA7D25">
            <w:pPr>
              <w:ind w:firstLineChars="100" w:firstLine="220"/>
              <w:rPr>
                <w:color w:val="000000"/>
                <w:sz w:val="22"/>
                <w:szCs w:val="22"/>
              </w:rPr>
            </w:pPr>
            <w:r w:rsidRPr="00EA7D25">
              <w:rPr>
                <w:color w:val="000000"/>
                <w:sz w:val="22"/>
                <w:szCs w:val="22"/>
              </w:rPr>
              <w:t>73 595,32</w:t>
            </w:r>
          </w:p>
        </w:tc>
        <w:tc>
          <w:tcPr>
            <w:tcW w:w="1264" w:type="dxa"/>
            <w:shd w:val="clear" w:color="auto" w:fill="auto"/>
            <w:vAlign w:val="bottom"/>
            <w:hideMark/>
          </w:tcPr>
          <w:p w14:paraId="4D4E16B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7CA2FB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2955307" w14:textId="77777777" w:rsidR="00EA7D25" w:rsidRPr="00EA7D25" w:rsidRDefault="00EA7D25" w:rsidP="00EA7D25">
            <w:pPr>
              <w:ind w:firstLineChars="100" w:firstLine="220"/>
              <w:rPr>
                <w:color w:val="000000"/>
                <w:sz w:val="22"/>
                <w:szCs w:val="22"/>
              </w:rPr>
            </w:pPr>
            <w:r w:rsidRPr="00EA7D25">
              <w:rPr>
                <w:color w:val="000000"/>
                <w:sz w:val="22"/>
                <w:szCs w:val="22"/>
              </w:rPr>
              <w:t>7 359,53</w:t>
            </w:r>
          </w:p>
        </w:tc>
        <w:tc>
          <w:tcPr>
            <w:tcW w:w="1797" w:type="dxa"/>
            <w:shd w:val="clear" w:color="auto" w:fill="auto"/>
            <w:vAlign w:val="center"/>
            <w:hideMark/>
          </w:tcPr>
          <w:p w14:paraId="259EFB5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F1C797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26BB92B" w14:textId="77777777" w:rsidR="00EA7D25" w:rsidRPr="00EA7D25" w:rsidRDefault="00EA7D25" w:rsidP="00EA7D25">
            <w:pPr>
              <w:ind w:firstLineChars="100" w:firstLine="220"/>
              <w:rPr>
                <w:color w:val="000000"/>
                <w:sz w:val="22"/>
                <w:szCs w:val="22"/>
              </w:rPr>
            </w:pPr>
            <w:r w:rsidRPr="00EA7D25">
              <w:rPr>
                <w:color w:val="000000"/>
                <w:sz w:val="22"/>
                <w:szCs w:val="22"/>
              </w:rPr>
              <w:t>7 359,48</w:t>
            </w:r>
          </w:p>
        </w:tc>
      </w:tr>
      <w:tr w:rsidR="00EA7D25" w:rsidRPr="00EA7D25" w14:paraId="02482E52" w14:textId="77777777" w:rsidTr="00EA7D25">
        <w:trPr>
          <w:trHeight w:val="300"/>
        </w:trPr>
        <w:tc>
          <w:tcPr>
            <w:tcW w:w="546" w:type="dxa"/>
            <w:shd w:val="clear" w:color="auto" w:fill="auto"/>
            <w:noWrap/>
            <w:vAlign w:val="center"/>
            <w:hideMark/>
          </w:tcPr>
          <w:p w14:paraId="2565E9C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1C65447" w14:textId="77777777" w:rsidR="00EA7D25" w:rsidRPr="00EA7D25" w:rsidRDefault="00EA7D25" w:rsidP="00EA7D25">
            <w:pPr>
              <w:rPr>
                <w:color w:val="000000"/>
                <w:sz w:val="22"/>
                <w:szCs w:val="22"/>
              </w:rPr>
            </w:pPr>
            <w:r w:rsidRPr="00EA7D25">
              <w:rPr>
                <w:color w:val="000000"/>
                <w:sz w:val="22"/>
                <w:szCs w:val="22"/>
              </w:rPr>
              <w:t>Котел "Гефест" 0,4-95тр,</w:t>
            </w:r>
          </w:p>
        </w:tc>
        <w:tc>
          <w:tcPr>
            <w:tcW w:w="1702" w:type="dxa"/>
            <w:shd w:val="clear" w:color="auto" w:fill="auto"/>
            <w:vAlign w:val="center"/>
            <w:hideMark/>
          </w:tcPr>
          <w:p w14:paraId="409C1198" w14:textId="77777777" w:rsidR="00EA7D25" w:rsidRPr="00EA7D25" w:rsidRDefault="00EA7D25" w:rsidP="00EA7D25">
            <w:pPr>
              <w:ind w:firstLineChars="100" w:firstLine="220"/>
              <w:rPr>
                <w:color w:val="000000"/>
                <w:sz w:val="22"/>
                <w:szCs w:val="22"/>
              </w:rPr>
            </w:pPr>
            <w:r w:rsidRPr="00EA7D25">
              <w:rPr>
                <w:color w:val="000000"/>
                <w:sz w:val="22"/>
                <w:szCs w:val="22"/>
              </w:rPr>
              <w:t>73 595,32</w:t>
            </w:r>
          </w:p>
        </w:tc>
        <w:tc>
          <w:tcPr>
            <w:tcW w:w="1264" w:type="dxa"/>
            <w:shd w:val="clear" w:color="auto" w:fill="auto"/>
            <w:vAlign w:val="bottom"/>
            <w:hideMark/>
          </w:tcPr>
          <w:p w14:paraId="3E5BB9F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FFA89C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9848EF5" w14:textId="77777777" w:rsidR="00EA7D25" w:rsidRPr="00EA7D25" w:rsidRDefault="00EA7D25" w:rsidP="00EA7D25">
            <w:pPr>
              <w:ind w:firstLineChars="100" w:firstLine="220"/>
              <w:rPr>
                <w:color w:val="000000"/>
                <w:sz w:val="22"/>
                <w:szCs w:val="22"/>
              </w:rPr>
            </w:pPr>
            <w:r w:rsidRPr="00EA7D25">
              <w:rPr>
                <w:color w:val="000000"/>
                <w:sz w:val="22"/>
                <w:szCs w:val="22"/>
              </w:rPr>
              <w:t>7 359,53</w:t>
            </w:r>
          </w:p>
        </w:tc>
        <w:tc>
          <w:tcPr>
            <w:tcW w:w="1797" w:type="dxa"/>
            <w:shd w:val="clear" w:color="auto" w:fill="auto"/>
            <w:vAlign w:val="center"/>
            <w:hideMark/>
          </w:tcPr>
          <w:p w14:paraId="5D6D038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A2E1B0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5D0B1F8" w14:textId="77777777" w:rsidR="00EA7D25" w:rsidRPr="00EA7D25" w:rsidRDefault="00EA7D25" w:rsidP="00EA7D25">
            <w:pPr>
              <w:ind w:firstLineChars="100" w:firstLine="220"/>
              <w:rPr>
                <w:color w:val="000000"/>
                <w:sz w:val="22"/>
                <w:szCs w:val="22"/>
              </w:rPr>
            </w:pPr>
            <w:r w:rsidRPr="00EA7D25">
              <w:rPr>
                <w:color w:val="000000"/>
                <w:sz w:val="22"/>
                <w:szCs w:val="22"/>
              </w:rPr>
              <w:t>7 359,48</w:t>
            </w:r>
          </w:p>
        </w:tc>
      </w:tr>
      <w:tr w:rsidR="00EA7D25" w:rsidRPr="00EA7D25" w14:paraId="0B6F8250" w14:textId="77777777" w:rsidTr="00EA7D25">
        <w:trPr>
          <w:trHeight w:val="300"/>
        </w:trPr>
        <w:tc>
          <w:tcPr>
            <w:tcW w:w="546" w:type="dxa"/>
            <w:shd w:val="clear" w:color="auto" w:fill="auto"/>
            <w:noWrap/>
            <w:vAlign w:val="center"/>
            <w:hideMark/>
          </w:tcPr>
          <w:p w14:paraId="2625AE3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E9A720C" w14:textId="77777777" w:rsidR="00EA7D25" w:rsidRPr="00EA7D25" w:rsidRDefault="00EA7D25" w:rsidP="00EA7D25">
            <w:pPr>
              <w:rPr>
                <w:color w:val="000000"/>
                <w:sz w:val="22"/>
                <w:szCs w:val="22"/>
              </w:rPr>
            </w:pPr>
            <w:r w:rsidRPr="00EA7D25">
              <w:rPr>
                <w:color w:val="000000"/>
                <w:sz w:val="22"/>
                <w:szCs w:val="22"/>
              </w:rPr>
              <w:t>Насос 45 х 30</w:t>
            </w:r>
          </w:p>
        </w:tc>
        <w:tc>
          <w:tcPr>
            <w:tcW w:w="1702" w:type="dxa"/>
            <w:shd w:val="clear" w:color="auto" w:fill="auto"/>
            <w:vAlign w:val="center"/>
            <w:hideMark/>
          </w:tcPr>
          <w:p w14:paraId="5615E198" w14:textId="77777777" w:rsidR="00EA7D25" w:rsidRPr="00EA7D25" w:rsidRDefault="00EA7D25" w:rsidP="00EA7D25">
            <w:pPr>
              <w:ind w:firstLineChars="100" w:firstLine="220"/>
              <w:rPr>
                <w:color w:val="000000"/>
                <w:sz w:val="22"/>
                <w:szCs w:val="22"/>
              </w:rPr>
            </w:pPr>
            <w:r w:rsidRPr="00EA7D25">
              <w:rPr>
                <w:color w:val="000000"/>
                <w:sz w:val="22"/>
                <w:szCs w:val="22"/>
              </w:rPr>
              <w:t>462,88</w:t>
            </w:r>
          </w:p>
        </w:tc>
        <w:tc>
          <w:tcPr>
            <w:tcW w:w="1264" w:type="dxa"/>
            <w:shd w:val="clear" w:color="auto" w:fill="auto"/>
            <w:vAlign w:val="bottom"/>
            <w:hideMark/>
          </w:tcPr>
          <w:p w14:paraId="207C56A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D14A3E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BE18679" w14:textId="77777777" w:rsidR="00EA7D25" w:rsidRPr="00EA7D25" w:rsidRDefault="00EA7D25" w:rsidP="00EA7D25">
            <w:pPr>
              <w:ind w:firstLineChars="100" w:firstLine="220"/>
              <w:rPr>
                <w:color w:val="000000"/>
                <w:sz w:val="22"/>
                <w:szCs w:val="22"/>
              </w:rPr>
            </w:pPr>
            <w:r w:rsidRPr="00EA7D25">
              <w:rPr>
                <w:color w:val="000000"/>
                <w:sz w:val="22"/>
                <w:szCs w:val="22"/>
              </w:rPr>
              <w:t>46,29</w:t>
            </w:r>
          </w:p>
        </w:tc>
        <w:tc>
          <w:tcPr>
            <w:tcW w:w="1797" w:type="dxa"/>
            <w:shd w:val="clear" w:color="auto" w:fill="auto"/>
            <w:vAlign w:val="center"/>
            <w:hideMark/>
          </w:tcPr>
          <w:p w14:paraId="15F0C5D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0E1D87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33B0D07" w14:textId="77777777" w:rsidR="00EA7D25" w:rsidRPr="00EA7D25" w:rsidRDefault="00EA7D25" w:rsidP="00EA7D25">
            <w:pPr>
              <w:ind w:firstLineChars="100" w:firstLine="220"/>
              <w:rPr>
                <w:color w:val="000000"/>
                <w:sz w:val="22"/>
                <w:szCs w:val="22"/>
              </w:rPr>
            </w:pPr>
            <w:r w:rsidRPr="00EA7D25">
              <w:rPr>
                <w:color w:val="000000"/>
                <w:sz w:val="22"/>
                <w:szCs w:val="22"/>
              </w:rPr>
              <w:t>46,32</w:t>
            </w:r>
          </w:p>
        </w:tc>
      </w:tr>
      <w:tr w:rsidR="00EA7D25" w:rsidRPr="00EA7D25" w14:paraId="5E8F4A0D" w14:textId="77777777" w:rsidTr="00EA7D25">
        <w:trPr>
          <w:trHeight w:val="300"/>
        </w:trPr>
        <w:tc>
          <w:tcPr>
            <w:tcW w:w="546" w:type="dxa"/>
            <w:shd w:val="clear" w:color="auto" w:fill="auto"/>
            <w:noWrap/>
            <w:vAlign w:val="center"/>
            <w:hideMark/>
          </w:tcPr>
          <w:p w14:paraId="4FE6F67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A89A43C" w14:textId="77777777" w:rsidR="00EA7D25" w:rsidRPr="00EA7D25" w:rsidRDefault="00EA7D25" w:rsidP="00EA7D25">
            <w:pPr>
              <w:rPr>
                <w:color w:val="000000"/>
                <w:sz w:val="22"/>
                <w:szCs w:val="22"/>
              </w:rPr>
            </w:pPr>
            <w:r w:rsidRPr="00EA7D25">
              <w:rPr>
                <w:color w:val="000000"/>
                <w:sz w:val="22"/>
                <w:szCs w:val="22"/>
              </w:rPr>
              <w:t>Насос 45 х 30</w:t>
            </w:r>
          </w:p>
        </w:tc>
        <w:tc>
          <w:tcPr>
            <w:tcW w:w="1702" w:type="dxa"/>
            <w:shd w:val="clear" w:color="auto" w:fill="auto"/>
            <w:vAlign w:val="center"/>
            <w:hideMark/>
          </w:tcPr>
          <w:p w14:paraId="3D6E7620" w14:textId="77777777" w:rsidR="00EA7D25" w:rsidRPr="00EA7D25" w:rsidRDefault="00EA7D25" w:rsidP="00EA7D25">
            <w:pPr>
              <w:ind w:firstLineChars="100" w:firstLine="220"/>
              <w:rPr>
                <w:color w:val="000000"/>
                <w:sz w:val="22"/>
                <w:szCs w:val="22"/>
              </w:rPr>
            </w:pPr>
            <w:r w:rsidRPr="00EA7D25">
              <w:rPr>
                <w:color w:val="000000"/>
                <w:sz w:val="22"/>
                <w:szCs w:val="22"/>
              </w:rPr>
              <w:t>931,67</w:t>
            </w:r>
          </w:p>
        </w:tc>
        <w:tc>
          <w:tcPr>
            <w:tcW w:w="1264" w:type="dxa"/>
            <w:shd w:val="clear" w:color="auto" w:fill="auto"/>
            <w:vAlign w:val="bottom"/>
            <w:hideMark/>
          </w:tcPr>
          <w:p w14:paraId="51B68BC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31D4F8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6818A2B" w14:textId="77777777" w:rsidR="00EA7D25" w:rsidRPr="00EA7D25" w:rsidRDefault="00EA7D25" w:rsidP="00EA7D25">
            <w:pPr>
              <w:ind w:firstLineChars="100" w:firstLine="220"/>
              <w:rPr>
                <w:color w:val="000000"/>
                <w:sz w:val="22"/>
                <w:szCs w:val="22"/>
              </w:rPr>
            </w:pPr>
            <w:r w:rsidRPr="00EA7D25">
              <w:rPr>
                <w:color w:val="000000"/>
                <w:sz w:val="22"/>
                <w:szCs w:val="22"/>
              </w:rPr>
              <w:t>93,17</w:t>
            </w:r>
          </w:p>
        </w:tc>
        <w:tc>
          <w:tcPr>
            <w:tcW w:w="1797" w:type="dxa"/>
            <w:shd w:val="clear" w:color="auto" w:fill="auto"/>
            <w:vAlign w:val="center"/>
            <w:hideMark/>
          </w:tcPr>
          <w:p w14:paraId="629E8B6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757E5E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21AF0AA" w14:textId="77777777" w:rsidR="00EA7D25" w:rsidRPr="00EA7D25" w:rsidRDefault="00EA7D25" w:rsidP="00EA7D25">
            <w:pPr>
              <w:ind w:firstLineChars="100" w:firstLine="220"/>
              <w:rPr>
                <w:color w:val="000000"/>
                <w:sz w:val="22"/>
                <w:szCs w:val="22"/>
              </w:rPr>
            </w:pPr>
            <w:r w:rsidRPr="00EA7D25">
              <w:rPr>
                <w:color w:val="000000"/>
                <w:sz w:val="22"/>
                <w:szCs w:val="22"/>
              </w:rPr>
              <w:t>93,12</w:t>
            </w:r>
          </w:p>
        </w:tc>
      </w:tr>
      <w:tr w:rsidR="00EA7D25" w:rsidRPr="00EA7D25" w14:paraId="0211871C" w14:textId="77777777" w:rsidTr="00EA7D25">
        <w:trPr>
          <w:trHeight w:val="405"/>
        </w:trPr>
        <w:tc>
          <w:tcPr>
            <w:tcW w:w="546" w:type="dxa"/>
            <w:shd w:val="clear" w:color="auto" w:fill="auto"/>
            <w:noWrap/>
            <w:vAlign w:val="center"/>
            <w:hideMark/>
          </w:tcPr>
          <w:p w14:paraId="3A18B99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1943FFA" w14:textId="77777777" w:rsidR="00EA7D25" w:rsidRPr="00EA7D25" w:rsidRDefault="00EA7D25" w:rsidP="00EA7D25">
            <w:pPr>
              <w:rPr>
                <w:color w:val="000000"/>
                <w:sz w:val="22"/>
                <w:szCs w:val="22"/>
              </w:rPr>
            </w:pPr>
            <w:r w:rsidRPr="00EA7D25">
              <w:rPr>
                <w:color w:val="000000"/>
                <w:sz w:val="22"/>
                <w:szCs w:val="22"/>
              </w:rPr>
              <w:t xml:space="preserve">Система </w:t>
            </w:r>
            <w:proofErr w:type="spellStart"/>
            <w:r w:rsidRPr="00EA7D25">
              <w:rPr>
                <w:color w:val="000000"/>
                <w:sz w:val="22"/>
                <w:szCs w:val="22"/>
              </w:rPr>
              <w:t>автоматиз</w:t>
            </w:r>
            <w:proofErr w:type="spellEnd"/>
            <w:r w:rsidRPr="00EA7D25">
              <w:rPr>
                <w:color w:val="000000"/>
                <w:sz w:val="22"/>
                <w:szCs w:val="22"/>
              </w:rPr>
              <w:t xml:space="preserve">. учета тепловой энергии на котельных </w:t>
            </w:r>
            <w:proofErr w:type="spellStart"/>
            <w:r w:rsidRPr="00EA7D25">
              <w:rPr>
                <w:color w:val="000000"/>
                <w:sz w:val="22"/>
                <w:szCs w:val="22"/>
              </w:rPr>
              <w:t>Аб.Лесной</w:t>
            </w:r>
            <w:proofErr w:type="spellEnd"/>
            <w:r w:rsidRPr="00EA7D25">
              <w:rPr>
                <w:color w:val="000000"/>
                <w:sz w:val="22"/>
                <w:szCs w:val="22"/>
              </w:rPr>
              <w:t xml:space="preserve"> 3</w:t>
            </w:r>
          </w:p>
        </w:tc>
        <w:tc>
          <w:tcPr>
            <w:tcW w:w="1702" w:type="dxa"/>
            <w:shd w:val="clear" w:color="auto" w:fill="auto"/>
            <w:vAlign w:val="center"/>
            <w:hideMark/>
          </w:tcPr>
          <w:p w14:paraId="0F67322A" w14:textId="77777777" w:rsidR="00EA7D25" w:rsidRPr="00EA7D25" w:rsidRDefault="00EA7D25" w:rsidP="00EA7D25">
            <w:pPr>
              <w:ind w:firstLineChars="100" w:firstLine="220"/>
              <w:rPr>
                <w:color w:val="000000"/>
                <w:sz w:val="22"/>
                <w:szCs w:val="22"/>
              </w:rPr>
            </w:pPr>
            <w:r w:rsidRPr="00EA7D25">
              <w:rPr>
                <w:color w:val="000000"/>
                <w:sz w:val="22"/>
                <w:szCs w:val="22"/>
              </w:rPr>
              <w:t>100 783,82</w:t>
            </w:r>
          </w:p>
        </w:tc>
        <w:tc>
          <w:tcPr>
            <w:tcW w:w="1264" w:type="dxa"/>
            <w:shd w:val="clear" w:color="auto" w:fill="auto"/>
            <w:vAlign w:val="bottom"/>
            <w:hideMark/>
          </w:tcPr>
          <w:p w14:paraId="04FC2EA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9969BC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1E201DA" w14:textId="77777777" w:rsidR="00EA7D25" w:rsidRPr="00EA7D25" w:rsidRDefault="00EA7D25" w:rsidP="00EA7D25">
            <w:pPr>
              <w:ind w:firstLineChars="100" w:firstLine="220"/>
              <w:rPr>
                <w:color w:val="000000"/>
                <w:sz w:val="22"/>
                <w:szCs w:val="22"/>
              </w:rPr>
            </w:pPr>
            <w:r w:rsidRPr="00EA7D25">
              <w:rPr>
                <w:color w:val="000000"/>
                <w:sz w:val="22"/>
                <w:szCs w:val="22"/>
              </w:rPr>
              <w:t>10 078,38</w:t>
            </w:r>
          </w:p>
        </w:tc>
        <w:tc>
          <w:tcPr>
            <w:tcW w:w="1797" w:type="dxa"/>
            <w:shd w:val="clear" w:color="auto" w:fill="auto"/>
            <w:vAlign w:val="center"/>
            <w:hideMark/>
          </w:tcPr>
          <w:p w14:paraId="566DA74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7B7AA5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C0E77A9" w14:textId="77777777" w:rsidR="00EA7D25" w:rsidRPr="00EA7D25" w:rsidRDefault="00EA7D25" w:rsidP="00EA7D25">
            <w:pPr>
              <w:ind w:firstLineChars="100" w:firstLine="220"/>
              <w:rPr>
                <w:color w:val="000000"/>
                <w:sz w:val="22"/>
                <w:szCs w:val="22"/>
              </w:rPr>
            </w:pPr>
            <w:r w:rsidRPr="00EA7D25">
              <w:rPr>
                <w:color w:val="000000"/>
                <w:sz w:val="22"/>
                <w:szCs w:val="22"/>
              </w:rPr>
              <w:t>10 078,44</w:t>
            </w:r>
          </w:p>
        </w:tc>
      </w:tr>
      <w:tr w:rsidR="00EA7D25" w:rsidRPr="00EA7D25" w14:paraId="0CB316C5" w14:textId="77777777" w:rsidTr="00EA7D25">
        <w:trPr>
          <w:trHeight w:val="300"/>
        </w:trPr>
        <w:tc>
          <w:tcPr>
            <w:tcW w:w="546" w:type="dxa"/>
            <w:shd w:val="clear" w:color="auto" w:fill="auto"/>
            <w:noWrap/>
            <w:vAlign w:val="center"/>
            <w:hideMark/>
          </w:tcPr>
          <w:p w14:paraId="7578E24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98CFACF" w14:textId="77777777" w:rsidR="00EA7D25" w:rsidRPr="00EA7D25" w:rsidRDefault="00EA7D25" w:rsidP="00EA7D25">
            <w:pPr>
              <w:rPr>
                <w:color w:val="000000"/>
                <w:sz w:val="22"/>
                <w:szCs w:val="22"/>
              </w:rPr>
            </w:pPr>
            <w:r w:rsidRPr="00EA7D25">
              <w:rPr>
                <w:color w:val="000000"/>
                <w:sz w:val="22"/>
                <w:szCs w:val="22"/>
              </w:rPr>
              <w:t xml:space="preserve">Система АСКУЭ кот. </w:t>
            </w:r>
            <w:proofErr w:type="spellStart"/>
            <w:r w:rsidRPr="00EA7D25">
              <w:rPr>
                <w:color w:val="000000"/>
                <w:sz w:val="22"/>
                <w:szCs w:val="22"/>
              </w:rPr>
              <w:t>Абагур</w:t>
            </w:r>
            <w:proofErr w:type="spellEnd"/>
            <w:r w:rsidRPr="00EA7D25">
              <w:rPr>
                <w:color w:val="000000"/>
                <w:sz w:val="22"/>
                <w:szCs w:val="22"/>
              </w:rPr>
              <w:t xml:space="preserve"> Лесной 3</w:t>
            </w:r>
          </w:p>
        </w:tc>
        <w:tc>
          <w:tcPr>
            <w:tcW w:w="1702" w:type="dxa"/>
            <w:shd w:val="clear" w:color="auto" w:fill="auto"/>
            <w:vAlign w:val="center"/>
            <w:hideMark/>
          </w:tcPr>
          <w:p w14:paraId="707EB947"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4896D01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CB96FB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0FEF719"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605A687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765F2F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D270336"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3297D2F3" w14:textId="77777777" w:rsidTr="00EA7D25">
        <w:trPr>
          <w:trHeight w:val="300"/>
        </w:trPr>
        <w:tc>
          <w:tcPr>
            <w:tcW w:w="546" w:type="dxa"/>
            <w:shd w:val="clear" w:color="auto" w:fill="auto"/>
            <w:noWrap/>
            <w:vAlign w:val="center"/>
            <w:hideMark/>
          </w:tcPr>
          <w:p w14:paraId="4D7D49A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A7E5298" w14:textId="77777777" w:rsidR="00EA7D25" w:rsidRPr="00EA7D25" w:rsidRDefault="00EA7D25" w:rsidP="00EA7D25">
            <w:pPr>
              <w:rPr>
                <w:color w:val="000000"/>
                <w:sz w:val="22"/>
                <w:szCs w:val="22"/>
              </w:rPr>
            </w:pPr>
            <w:r w:rsidRPr="00EA7D25">
              <w:rPr>
                <w:color w:val="000000"/>
                <w:sz w:val="22"/>
                <w:szCs w:val="22"/>
              </w:rPr>
              <w:t xml:space="preserve">Системы АПС и СОУЭ </w:t>
            </w:r>
            <w:proofErr w:type="spellStart"/>
            <w:r w:rsidRPr="00EA7D25">
              <w:rPr>
                <w:color w:val="000000"/>
                <w:sz w:val="22"/>
                <w:szCs w:val="22"/>
              </w:rPr>
              <w:t>Абагур</w:t>
            </w:r>
            <w:proofErr w:type="spellEnd"/>
            <w:r w:rsidRPr="00EA7D25">
              <w:rPr>
                <w:color w:val="000000"/>
                <w:sz w:val="22"/>
                <w:szCs w:val="22"/>
              </w:rPr>
              <w:t xml:space="preserve"> Лесной № 3</w:t>
            </w:r>
          </w:p>
        </w:tc>
        <w:tc>
          <w:tcPr>
            <w:tcW w:w="1702" w:type="dxa"/>
            <w:shd w:val="clear" w:color="auto" w:fill="auto"/>
            <w:vAlign w:val="center"/>
            <w:hideMark/>
          </w:tcPr>
          <w:p w14:paraId="3B337865" w14:textId="77777777" w:rsidR="00EA7D25" w:rsidRPr="00EA7D25" w:rsidRDefault="00EA7D25" w:rsidP="00EA7D25">
            <w:pPr>
              <w:ind w:firstLineChars="100" w:firstLine="220"/>
              <w:rPr>
                <w:color w:val="000000"/>
                <w:sz w:val="22"/>
                <w:szCs w:val="22"/>
              </w:rPr>
            </w:pPr>
            <w:r w:rsidRPr="00EA7D25">
              <w:rPr>
                <w:color w:val="000000"/>
                <w:sz w:val="22"/>
                <w:szCs w:val="22"/>
              </w:rPr>
              <w:t>7 647,43</w:t>
            </w:r>
          </w:p>
        </w:tc>
        <w:tc>
          <w:tcPr>
            <w:tcW w:w="1264" w:type="dxa"/>
            <w:shd w:val="clear" w:color="auto" w:fill="auto"/>
            <w:vAlign w:val="bottom"/>
            <w:hideMark/>
          </w:tcPr>
          <w:p w14:paraId="409E991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F644F3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63ECEFC" w14:textId="77777777" w:rsidR="00EA7D25" w:rsidRPr="00EA7D25" w:rsidRDefault="00EA7D25" w:rsidP="00EA7D25">
            <w:pPr>
              <w:ind w:firstLineChars="100" w:firstLine="220"/>
              <w:rPr>
                <w:color w:val="000000"/>
                <w:sz w:val="22"/>
                <w:szCs w:val="22"/>
              </w:rPr>
            </w:pPr>
            <w:r w:rsidRPr="00EA7D25">
              <w:rPr>
                <w:color w:val="000000"/>
                <w:sz w:val="22"/>
                <w:szCs w:val="22"/>
              </w:rPr>
              <w:t>764,74</w:t>
            </w:r>
          </w:p>
        </w:tc>
        <w:tc>
          <w:tcPr>
            <w:tcW w:w="1797" w:type="dxa"/>
            <w:shd w:val="clear" w:color="auto" w:fill="auto"/>
            <w:vAlign w:val="center"/>
            <w:hideMark/>
          </w:tcPr>
          <w:p w14:paraId="12977E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8E19B3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20D4834" w14:textId="77777777" w:rsidR="00EA7D25" w:rsidRPr="00EA7D25" w:rsidRDefault="00EA7D25" w:rsidP="00EA7D25">
            <w:pPr>
              <w:ind w:firstLineChars="100" w:firstLine="220"/>
              <w:rPr>
                <w:color w:val="000000"/>
                <w:sz w:val="22"/>
                <w:szCs w:val="22"/>
              </w:rPr>
            </w:pPr>
            <w:r w:rsidRPr="00EA7D25">
              <w:rPr>
                <w:color w:val="000000"/>
                <w:sz w:val="22"/>
                <w:szCs w:val="22"/>
              </w:rPr>
              <w:t>764,76</w:t>
            </w:r>
          </w:p>
        </w:tc>
      </w:tr>
      <w:tr w:rsidR="00EA7D25" w:rsidRPr="00EA7D25" w14:paraId="36B625DC" w14:textId="77777777" w:rsidTr="00EA7D25">
        <w:trPr>
          <w:trHeight w:val="300"/>
        </w:trPr>
        <w:tc>
          <w:tcPr>
            <w:tcW w:w="546" w:type="dxa"/>
            <w:shd w:val="clear" w:color="auto" w:fill="auto"/>
            <w:noWrap/>
            <w:vAlign w:val="center"/>
            <w:hideMark/>
          </w:tcPr>
          <w:p w14:paraId="058488E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883AF9F" w14:textId="77777777" w:rsidR="00EA7D25" w:rsidRPr="00EA7D25" w:rsidRDefault="00EA7D25" w:rsidP="00EA7D25">
            <w:pPr>
              <w:rPr>
                <w:color w:val="000000"/>
                <w:sz w:val="22"/>
                <w:szCs w:val="22"/>
              </w:rPr>
            </w:pPr>
            <w:r w:rsidRPr="00EA7D25">
              <w:rPr>
                <w:color w:val="000000"/>
                <w:sz w:val="22"/>
                <w:szCs w:val="22"/>
              </w:rPr>
              <w:t>Труба дымовая</w:t>
            </w:r>
          </w:p>
        </w:tc>
        <w:tc>
          <w:tcPr>
            <w:tcW w:w="1702" w:type="dxa"/>
            <w:shd w:val="clear" w:color="auto" w:fill="auto"/>
            <w:vAlign w:val="center"/>
            <w:hideMark/>
          </w:tcPr>
          <w:p w14:paraId="7EF55414" w14:textId="77777777" w:rsidR="00EA7D25" w:rsidRPr="00EA7D25" w:rsidRDefault="00EA7D25" w:rsidP="00EA7D25">
            <w:pPr>
              <w:ind w:firstLineChars="100" w:firstLine="220"/>
              <w:rPr>
                <w:color w:val="000000"/>
                <w:sz w:val="22"/>
                <w:szCs w:val="22"/>
              </w:rPr>
            </w:pPr>
            <w:r w:rsidRPr="00EA7D25">
              <w:rPr>
                <w:color w:val="000000"/>
                <w:sz w:val="22"/>
                <w:szCs w:val="22"/>
              </w:rPr>
              <w:t>128 102,01</w:t>
            </w:r>
          </w:p>
        </w:tc>
        <w:tc>
          <w:tcPr>
            <w:tcW w:w="1264" w:type="dxa"/>
            <w:shd w:val="clear" w:color="auto" w:fill="auto"/>
            <w:vAlign w:val="bottom"/>
            <w:hideMark/>
          </w:tcPr>
          <w:p w14:paraId="24A783F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97F838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BE50312" w14:textId="77777777" w:rsidR="00EA7D25" w:rsidRPr="00EA7D25" w:rsidRDefault="00EA7D25" w:rsidP="00EA7D25">
            <w:pPr>
              <w:ind w:firstLineChars="100" w:firstLine="220"/>
              <w:rPr>
                <w:color w:val="000000"/>
                <w:sz w:val="22"/>
                <w:szCs w:val="22"/>
              </w:rPr>
            </w:pPr>
            <w:r w:rsidRPr="00EA7D25">
              <w:rPr>
                <w:color w:val="000000"/>
                <w:sz w:val="22"/>
                <w:szCs w:val="22"/>
              </w:rPr>
              <w:t>12 810,20</w:t>
            </w:r>
          </w:p>
        </w:tc>
        <w:tc>
          <w:tcPr>
            <w:tcW w:w="1797" w:type="dxa"/>
            <w:shd w:val="clear" w:color="auto" w:fill="auto"/>
            <w:vAlign w:val="center"/>
            <w:hideMark/>
          </w:tcPr>
          <w:p w14:paraId="5BB3922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2FA6FA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C9A4E2F" w14:textId="77777777" w:rsidR="00EA7D25" w:rsidRPr="00EA7D25" w:rsidRDefault="00EA7D25" w:rsidP="00EA7D25">
            <w:pPr>
              <w:ind w:firstLineChars="100" w:firstLine="220"/>
              <w:rPr>
                <w:color w:val="000000"/>
                <w:sz w:val="22"/>
                <w:szCs w:val="22"/>
              </w:rPr>
            </w:pPr>
            <w:r w:rsidRPr="00EA7D25">
              <w:rPr>
                <w:color w:val="000000"/>
                <w:sz w:val="22"/>
                <w:szCs w:val="22"/>
              </w:rPr>
              <w:t>12 810,24</w:t>
            </w:r>
          </w:p>
        </w:tc>
      </w:tr>
      <w:tr w:rsidR="00EA7D25" w:rsidRPr="00EA7D25" w14:paraId="00E0E017" w14:textId="77777777" w:rsidTr="00EA7D25">
        <w:trPr>
          <w:trHeight w:val="600"/>
        </w:trPr>
        <w:tc>
          <w:tcPr>
            <w:tcW w:w="546" w:type="dxa"/>
            <w:shd w:val="clear" w:color="auto" w:fill="auto"/>
            <w:noWrap/>
            <w:vAlign w:val="center"/>
            <w:hideMark/>
          </w:tcPr>
          <w:p w14:paraId="04D73906" w14:textId="77777777" w:rsidR="00EA7D25" w:rsidRPr="00EA7D25" w:rsidRDefault="00EA7D25" w:rsidP="00EA7D25">
            <w:pPr>
              <w:jc w:val="center"/>
              <w:rPr>
                <w:b/>
                <w:bCs/>
                <w:color w:val="000000"/>
                <w:sz w:val="22"/>
                <w:szCs w:val="22"/>
              </w:rPr>
            </w:pPr>
            <w:r w:rsidRPr="00EA7D25">
              <w:rPr>
                <w:b/>
                <w:bCs/>
                <w:color w:val="000000"/>
                <w:sz w:val="22"/>
                <w:szCs w:val="22"/>
              </w:rPr>
              <w:lastRenderedPageBreak/>
              <w:t>4</w:t>
            </w:r>
          </w:p>
        </w:tc>
        <w:tc>
          <w:tcPr>
            <w:tcW w:w="4127" w:type="dxa"/>
            <w:shd w:val="clear" w:color="000000" w:fill="EDEDED"/>
            <w:hideMark/>
          </w:tcPr>
          <w:p w14:paraId="4FB35553" w14:textId="77777777" w:rsidR="00EA7D25" w:rsidRPr="00EA7D25" w:rsidRDefault="00EA7D25" w:rsidP="00EA7D25">
            <w:pPr>
              <w:rPr>
                <w:b/>
                <w:bCs/>
                <w:sz w:val="22"/>
                <w:szCs w:val="22"/>
              </w:rPr>
            </w:pPr>
            <w:proofErr w:type="spellStart"/>
            <w:r w:rsidRPr="00EA7D25">
              <w:rPr>
                <w:b/>
                <w:bCs/>
                <w:sz w:val="22"/>
                <w:szCs w:val="22"/>
              </w:rPr>
              <w:t>Абашевская</w:t>
            </w:r>
            <w:proofErr w:type="spellEnd"/>
            <w:r w:rsidRPr="00EA7D25">
              <w:rPr>
                <w:b/>
                <w:bCs/>
                <w:sz w:val="22"/>
                <w:szCs w:val="22"/>
              </w:rPr>
              <w:t xml:space="preserve"> районная котельная, г. Новокузнецк, Орджоникидзевский р-он, ул. Кавказская, 26</w:t>
            </w:r>
          </w:p>
        </w:tc>
        <w:tc>
          <w:tcPr>
            <w:tcW w:w="1702" w:type="dxa"/>
            <w:shd w:val="clear" w:color="000000" w:fill="EDEDED"/>
            <w:vAlign w:val="center"/>
            <w:hideMark/>
          </w:tcPr>
          <w:p w14:paraId="2DDD2932" w14:textId="77777777" w:rsidR="00EA7D25" w:rsidRPr="00EA7D25" w:rsidRDefault="00EA7D25" w:rsidP="00EA7D25">
            <w:pPr>
              <w:ind w:firstLineChars="100" w:firstLine="221"/>
              <w:rPr>
                <w:b/>
                <w:bCs/>
                <w:sz w:val="22"/>
                <w:szCs w:val="22"/>
              </w:rPr>
            </w:pPr>
            <w:r w:rsidRPr="00EA7D25">
              <w:rPr>
                <w:b/>
                <w:bCs/>
                <w:sz w:val="22"/>
                <w:szCs w:val="22"/>
              </w:rPr>
              <w:t>14 625 045,54</w:t>
            </w:r>
          </w:p>
        </w:tc>
        <w:tc>
          <w:tcPr>
            <w:tcW w:w="1264" w:type="dxa"/>
            <w:shd w:val="clear" w:color="000000" w:fill="EDEDED"/>
            <w:vAlign w:val="center"/>
            <w:hideMark/>
          </w:tcPr>
          <w:p w14:paraId="1882270D"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5420E6ED"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0D47FDB3" w14:textId="77777777" w:rsidR="00EA7D25" w:rsidRPr="00EA7D25" w:rsidRDefault="00EA7D25" w:rsidP="00EA7D25">
            <w:pPr>
              <w:ind w:firstLineChars="100" w:firstLine="221"/>
              <w:rPr>
                <w:b/>
                <w:bCs/>
                <w:color w:val="000000"/>
                <w:sz w:val="22"/>
                <w:szCs w:val="22"/>
              </w:rPr>
            </w:pPr>
            <w:r w:rsidRPr="00EA7D25">
              <w:rPr>
                <w:b/>
                <w:bCs/>
                <w:color w:val="000000"/>
                <w:sz w:val="22"/>
                <w:szCs w:val="22"/>
              </w:rPr>
              <w:t>764 676,60</w:t>
            </w:r>
          </w:p>
        </w:tc>
        <w:tc>
          <w:tcPr>
            <w:tcW w:w="1797" w:type="dxa"/>
            <w:shd w:val="clear" w:color="000000" w:fill="EDEDED"/>
            <w:vAlign w:val="center"/>
            <w:hideMark/>
          </w:tcPr>
          <w:p w14:paraId="1DDC693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2BBD0466" w14:textId="77777777" w:rsidR="00EA7D25" w:rsidRPr="00EA7D25" w:rsidRDefault="00EA7D25" w:rsidP="00EA7D25">
            <w:pPr>
              <w:ind w:firstLineChars="100" w:firstLine="221"/>
              <w:rPr>
                <w:b/>
                <w:bCs/>
                <w:color w:val="000000"/>
                <w:sz w:val="22"/>
                <w:szCs w:val="22"/>
              </w:rPr>
            </w:pPr>
            <w:r w:rsidRPr="00EA7D25">
              <w:rPr>
                <w:b/>
                <w:bCs/>
                <w:color w:val="000000"/>
                <w:sz w:val="22"/>
                <w:szCs w:val="22"/>
              </w:rPr>
              <w:t>226 142,59</w:t>
            </w:r>
          </w:p>
        </w:tc>
        <w:tc>
          <w:tcPr>
            <w:tcW w:w="1445" w:type="dxa"/>
            <w:shd w:val="clear" w:color="000000" w:fill="EDEDED"/>
            <w:vAlign w:val="center"/>
            <w:hideMark/>
          </w:tcPr>
          <w:p w14:paraId="0D5E9759" w14:textId="77777777" w:rsidR="00EA7D25" w:rsidRPr="00EA7D25" w:rsidRDefault="00EA7D25" w:rsidP="00EA7D25">
            <w:pPr>
              <w:ind w:firstLineChars="100" w:firstLine="221"/>
              <w:rPr>
                <w:b/>
                <w:bCs/>
                <w:color w:val="000000"/>
                <w:sz w:val="22"/>
                <w:szCs w:val="22"/>
              </w:rPr>
            </w:pPr>
            <w:r w:rsidRPr="00EA7D25">
              <w:rPr>
                <w:b/>
                <w:bCs/>
                <w:color w:val="000000"/>
                <w:sz w:val="22"/>
                <w:szCs w:val="22"/>
              </w:rPr>
              <w:t>990 818,88</w:t>
            </w:r>
          </w:p>
        </w:tc>
      </w:tr>
      <w:tr w:rsidR="00EA7D25" w:rsidRPr="00EA7D25" w14:paraId="71847D97" w14:textId="77777777" w:rsidTr="00EA7D25">
        <w:trPr>
          <w:trHeight w:val="1500"/>
        </w:trPr>
        <w:tc>
          <w:tcPr>
            <w:tcW w:w="546" w:type="dxa"/>
            <w:shd w:val="clear" w:color="auto" w:fill="auto"/>
            <w:noWrap/>
            <w:vAlign w:val="center"/>
            <w:hideMark/>
          </w:tcPr>
          <w:p w14:paraId="4E01930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D71F74B" w14:textId="77777777" w:rsidR="00EA7D25" w:rsidRPr="00EA7D25" w:rsidRDefault="00EA7D25" w:rsidP="00EA7D25">
            <w:pPr>
              <w:rPr>
                <w:color w:val="000000"/>
                <w:sz w:val="22"/>
                <w:szCs w:val="22"/>
              </w:rPr>
            </w:pPr>
            <w:proofErr w:type="spellStart"/>
            <w:r w:rsidRPr="00EA7D25">
              <w:rPr>
                <w:color w:val="000000"/>
                <w:sz w:val="22"/>
                <w:szCs w:val="22"/>
              </w:rPr>
              <w:t>Абашевская</w:t>
            </w:r>
            <w:proofErr w:type="spellEnd"/>
            <w:r w:rsidRPr="00EA7D25">
              <w:rPr>
                <w:color w:val="000000"/>
                <w:sz w:val="22"/>
                <w:szCs w:val="22"/>
              </w:rPr>
              <w:t xml:space="preserve"> районная котельная, назначение: нежилое здание, адрес (местонахождение) объекта: Кемеровская область-Кузбасс, г. Новокузнецк, Орджоникидзевский район, ул. Кавказская, д.26, площадь 4624,5 </w:t>
            </w:r>
            <w:proofErr w:type="spellStart"/>
            <w:r w:rsidRPr="00EA7D25">
              <w:rPr>
                <w:color w:val="000000"/>
                <w:sz w:val="22"/>
                <w:szCs w:val="22"/>
              </w:rPr>
              <w:t>кв.м</w:t>
            </w:r>
            <w:proofErr w:type="spellEnd"/>
            <w:r w:rsidRPr="00EA7D25">
              <w:rPr>
                <w:color w:val="000000"/>
                <w:sz w:val="22"/>
                <w:szCs w:val="22"/>
              </w:rPr>
              <w:t>., кадастровый (или условный) номер: 42:30:0508070:45. Без координат границ</w:t>
            </w:r>
          </w:p>
        </w:tc>
        <w:tc>
          <w:tcPr>
            <w:tcW w:w="1702" w:type="dxa"/>
            <w:shd w:val="clear" w:color="auto" w:fill="auto"/>
            <w:vAlign w:val="center"/>
            <w:hideMark/>
          </w:tcPr>
          <w:p w14:paraId="0828BA56" w14:textId="77777777" w:rsidR="00EA7D25" w:rsidRPr="00EA7D25" w:rsidRDefault="00EA7D25" w:rsidP="00EA7D25">
            <w:pPr>
              <w:ind w:firstLineChars="100" w:firstLine="220"/>
              <w:rPr>
                <w:color w:val="000000"/>
                <w:sz w:val="22"/>
                <w:szCs w:val="22"/>
              </w:rPr>
            </w:pPr>
            <w:r w:rsidRPr="00EA7D25">
              <w:rPr>
                <w:color w:val="000000"/>
                <w:sz w:val="22"/>
                <w:szCs w:val="22"/>
              </w:rPr>
              <w:t>10 452 941,72</w:t>
            </w:r>
          </w:p>
        </w:tc>
        <w:tc>
          <w:tcPr>
            <w:tcW w:w="1264" w:type="dxa"/>
            <w:shd w:val="clear" w:color="auto" w:fill="auto"/>
            <w:vAlign w:val="center"/>
            <w:hideMark/>
          </w:tcPr>
          <w:p w14:paraId="1D8130AA"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00349ED0"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7DBD35C0" w14:textId="77777777" w:rsidR="00EA7D25" w:rsidRPr="00EA7D25" w:rsidRDefault="00EA7D25" w:rsidP="00EA7D25">
            <w:pPr>
              <w:ind w:firstLineChars="100" w:firstLine="220"/>
              <w:rPr>
                <w:color w:val="000000"/>
                <w:sz w:val="22"/>
                <w:szCs w:val="22"/>
              </w:rPr>
            </w:pPr>
            <w:r w:rsidRPr="00EA7D25">
              <w:rPr>
                <w:color w:val="000000"/>
                <w:sz w:val="22"/>
                <w:szCs w:val="22"/>
              </w:rPr>
              <w:t>347 466,21</w:t>
            </w:r>
          </w:p>
        </w:tc>
        <w:tc>
          <w:tcPr>
            <w:tcW w:w="1797" w:type="dxa"/>
            <w:shd w:val="clear" w:color="auto" w:fill="auto"/>
            <w:vAlign w:val="center"/>
            <w:hideMark/>
          </w:tcPr>
          <w:p w14:paraId="5EC3FCB0" w14:textId="77777777" w:rsidR="00EA7D25" w:rsidRPr="00EA7D25" w:rsidRDefault="00EA7D25" w:rsidP="00EA7D25">
            <w:pPr>
              <w:ind w:firstLineChars="100" w:firstLine="220"/>
              <w:rPr>
                <w:sz w:val="22"/>
                <w:szCs w:val="22"/>
              </w:rPr>
            </w:pPr>
            <w:r w:rsidRPr="00EA7D25">
              <w:rPr>
                <w:sz w:val="22"/>
                <w:szCs w:val="22"/>
              </w:rPr>
              <w:t>10 279 208,62</w:t>
            </w:r>
          </w:p>
        </w:tc>
        <w:tc>
          <w:tcPr>
            <w:tcW w:w="1504" w:type="dxa"/>
            <w:shd w:val="clear" w:color="auto" w:fill="auto"/>
            <w:vAlign w:val="center"/>
            <w:hideMark/>
          </w:tcPr>
          <w:p w14:paraId="1FC1D06B" w14:textId="77777777" w:rsidR="00EA7D25" w:rsidRPr="00EA7D25" w:rsidRDefault="00EA7D25" w:rsidP="00EA7D25">
            <w:pPr>
              <w:ind w:firstLineChars="100" w:firstLine="220"/>
              <w:rPr>
                <w:color w:val="000000"/>
                <w:sz w:val="22"/>
                <w:szCs w:val="22"/>
              </w:rPr>
            </w:pPr>
            <w:r w:rsidRPr="00EA7D25">
              <w:rPr>
                <w:color w:val="000000"/>
                <w:sz w:val="22"/>
                <w:szCs w:val="22"/>
              </w:rPr>
              <w:t>226 142,59</w:t>
            </w:r>
          </w:p>
        </w:tc>
        <w:tc>
          <w:tcPr>
            <w:tcW w:w="1445" w:type="dxa"/>
            <w:shd w:val="clear" w:color="auto" w:fill="auto"/>
            <w:vAlign w:val="center"/>
            <w:hideMark/>
          </w:tcPr>
          <w:p w14:paraId="69656299" w14:textId="77777777" w:rsidR="00EA7D25" w:rsidRPr="00EA7D25" w:rsidRDefault="00EA7D25" w:rsidP="00EA7D25">
            <w:pPr>
              <w:ind w:firstLineChars="100" w:firstLine="220"/>
              <w:rPr>
                <w:color w:val="000000"/>
                <w:sz w:val="22"/>
                <w:szCs w:val="22"/>
              </w:rPr>
            </w:pPr>
            <w:r w:rsidRPr="00EA7D25">
              <w:rPr>
                <w:color w:val="000000"/>
                <w:sz w:val="22"/>
                <w:szCs w:val="22"/>
              </w:rPr>
              <w:t>573 608,76</w:t>
            </w:r>
          </w:p>
        </w:tc>
      </w:tr>
      <w:tr w:rsidR="00EA7D25" w:rsidRPr="00EA7D25" w14:paraId="56314D64" w14:textId="77777777" w:rsidTr="00EA7D25">
        <w:trPr>
          <w:trHeight w:val="300"/>
        </w:trPr>
        <w:tc>
          <w:tcPr>
            <w:tcW w:w="546" w:type="dxa"/>
            <w:shd w:val="clear" w:color="auto" w:fill="auto"/>
            <w:noWrap/>
            <w:vAlign w:val="center"/>
            <w:hideMark/>
          </w:tcPr>
          <w:p w14:paraId="02D30D4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5B14DB5" w14:textId="77777777" w:rsidR="00EA7D25" w:rsidRPr="00EA7D25" w:rsidRDefault="00EA7D25" w:rsidP="00EA7D25">
            <w:pPr>
              <w:rPr>
                <w:color w:val="000000"/>
                <w:sz w:val="22"/>
                <w:szCs w:val="22"/>
              </w:rPr>
            </w:pPr>
            <w:r w:rsidRPr="00EA7D25">
              <w:rPr>
                <w:color w:val="000000"/>
                <w:sz w:val="22"/>
                <w:szCs w:val="22"/>
              </w:rPr>
              <w:t xml:space="preserve">Бак </w:t>
            </w:r>
            <w:proofErr w:type="spellStart"/>
            <w:r w:rsidRPr="00EA7D25">
              <w:rPr>
                <w:color w:val="000000"/>
                <w:sz w:val="22"/>
                <w:szCs w:val="22"/>
              </w:rPr>
              <w:t>аккумул</w:t>
            </w:r>
            <w:proofErr w:type="spellEnd"/>
            <w:r w:rsidRPr="00EA7D25">
              <w:rPr>
                <w:color w:val="000000"/>
                <w:sz w:val="22"/>
                <w:szCs w:val="22"/>
              </w:rPr>
              <w:t>.</w:t>
            </w:r>
          </w:p>
        </w:tc>
        <w:tc>
          <w:tcPr>
            <w:tcW w:w="1702" w:type="dxa"/>
            <w:shd w:val="clear" w:color="auto" w:fill="auto"/>
            <w:vAlign w:val="center"/>
            <w:hideMark/>
          </w:tcPr>
          <w:p w14:paraId="2DFF0EB2" w14:textId="77777777" w:rsidR="00EA7D25" w:rsidRPr="00EA7D25" w:rsidRDefault="00EA7D25" w:rsidP="00EA7D25">
            <w:pPr>
              <w:ind w:firstLineChars="100" w:firstLine="220"/>
              <w:rPr>
                <w:color w:val="000000"/>
                <w:sz w:val="22"/>
                <w:szCs w:val="22"/>
              </w:rPr>
            </w:pPr>
            <w:r w:rsidRPr="00EA7D25">
              <w:rPr>
                <w:color w:val="000000"/>
                <w:sz w:val="22"/>
                <w:szCs w:val="22"/>
              </w:rPr>
              <w:t>17 313,77</w:t>
            </w:r>
          </w:p>
        </w:tc>
        <w:tc>
          <w:tcPr>
            <w:tcW w:w="1264" w:type="dxa"/>
            <w:shd w:val="clear" w:color="auto" w:fill="auto"/>
            <w:vAlign w:val="bottom"/>
            <w:hideMark/>
          </w:tcPr>
          <w:p w14:paraId="2CE3897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01DB36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E779AED" w14:textId="77777777" w:rsidR="00EA7D25" w:rsidRPr="00EA7D25" w:rsidRDefault="00EA7D25" w:rsidP="00EA7D25">
            <w:pPr>
              <w:ind w:firstLineChars="100" w:firstLine="220"/>
              <w:rPr>
                <w:color w:val="000000"/>
                <w:sz w:val="22"/>
                <w:szCs w:val="22"/>
              </w:rPr>
            </w:pPr>
            <w:r w:rsidRPr="00EA7D25">
              <w:rPr>
                <w:color w:val="000000"/>
                <w:sz w:val="22"/>
                <w:szCs w:val="22"/>
              </w:rPr>
              <w:t>1 731,38</w:t>
            </w:r>
          </w:p>
        </w:tc>
        <w:tc>
          <w:tcPr>
            <w:tcW w:w="1797" w:type="dxa"/>
            <w:shd w:val="clear" w:color="auto" w:fill="auto"/>
            <w:vAlign w:val="center"/>
            <w:hideMark/>
          </w:tcPr>
          <w:p w14:paraId="4D7F7E9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F294B7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E3FF1EF" w14:textId="77777777" w:rsidR="00EA7D25" w:rsidRPr="00EA7D25" w:rsidRDefault="00EA7D25" w:rsidP="00EA7D25">
            <w:pPr>
              <w:ind w:firstLineChars="100" w:firstLine="220"/>
              <w:rPr>
                <w:color w:val="000000"/>
                <w:sz w:val="22"/>
                <w:szCs w:val="22"/>
              </w:rPr>
            </w:pPr>
            <w:r w:rsidRPr="00EA7D25">
              <w:rPr>
                <w:color w:val="000000"/>
                <w:sz w:val="22"/>
                <w:szCs w:val="22"/>
              </w:rPr>
              <w:t>1 731,36</w:t>
            </w:r>
          </w:p>
        </w:tc>
      </w:tr>
      <w:tr w:rsidR="00EA7D25" w:rsidRPr="00EA7D25" w14:paraId="69C45158" w14:textId="77777777" w:rsidTr="00EA7D25">
        <w:trPr>
          <w:trHeight w:val="300"/>
        </w:trPr>
        <w:tc>
          <w:tcPr>
            <w:tcW w:w="546" w:type="dxa"/>
            <w:shd w:val="clear" w:color="auto" w:fill="auto"/>
            <w:noWrap/>
            <w:vAlign w:val="center"/>
            <w:hideMark/>
          </w:tcPr>
          <w:p w14:paraId="3C72E0E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E2BB7A5" w14:textId="77777777" w:rsidR="00EA7D25" w:rsidRPr="00EA7D25" w:rsidRDefault="00EA7D25" w:rsidP="00EA7D25">
            <w:pPr>
              <w:rPr>
                <w:color w:val="000000"/>
                <w:sz w:val="22"/>
                <w:szCs w:val="22"/>
              </w:rPr>
            </w:pPr>
            <w:r w:rsidRPr="00EA7D25">
              <w:rPr>
                <w:color w:val="000000"/>
                <w:sz w:val="22"/>
                <w:szCs w:val="22"/>
              </w:rPr>
              <w:t>Водопровод (включая 2 ж/б колодца)</w:t>
            </w:r>
          </w:p>
        </w:tc>
        <w:tc>
          <w:tcPr>
            <w:tcW w:w="1702" w:type="dxa"/>
            <w:shd w:val="clear" w:color="auto" w:fill="auto"/>
            <w:vAlign w:val="center"/>
            <w:hideMark/>
          </w:tcPr>
          <w:p w14:paraId="0E30FCBA" w14:textId="77777777" w:rsidR="00EA7D25" w:rsidRPr="00EA7D25" w:rsidRDefault="00EA7D25" w:rsidP="00EA7D25">
            <w:pPr>
              <w:ind w:firstLineChars="100" w:firstLine="220"/>
              <w:rPr>
                <w:color w:val="000000"/>
                <w:sz w:val="22"/>
                <w:szCs w:val="22"/>
              </w:rPr>
            </w:pPr>
            <w:r w:rsidRPr="00EA7D25">
              <w:rPr>
                <w:color w:val="000000"/>
                <w:sz w:val="22"/>
                <w:szCs w:val="22"/>
              </w:rPr>
              <w:t>448 684,94</w:t>
            </w:r>
          </w:p>
        </w:tc>
        <w:tc>
          <w:tcPr>
            <w:tcW w:w="1264" w:type="dxa"/>
            <w:shd w:val="clear" w:color="auto" w:fill="auto"/>
            <w:vAlign w:val="bottom"/>
            <w:hideMark/>
          </w:tcPr>
          <w:p w14:paraId="085C1F8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131204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4AF44A3" w14:textId="77777777" w:rsidR="00EA7D25" w:rsidRPr="00EA7D25" w:rsidRDefault="00EA7D25" w:rsidP="00EA7D25">
            <w:pPr>
              <w:ind w:firstLineChars="100" w:firstLine="220"/>
              <w:rPr>
                <w:color w:val="000000"/>
                <w:sz w:val="22"/>
                <w:szCs w:val="22"/>
              </w:rPr>
            </w:pPr>
            <w:r w:rsidRPr="00EA7D25">
              <w:rPr>
                <w:color w:val="000000"/>
                <w:sz w:val="22"/>
                <w:szCs w:val="22"/>
              </w:rPr>
              <w:t>44 868,49</w:t>
            </w:r>
          </w:p>
        </w:tc>
        <w:tc>
          <w:tcPr>
            <w:tcW w:w="1797" w:type="dxa"/>
            <w:shd w:val="clear" w:color="auto" w:fill="auto"/>
            <w:vAlign w:val="center"/>
            <w:hideMark/>
          </w:tcPr>
          <w:p w14:paraId="32E9180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34C87B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9FF148E" w14:textId="77777777" w:rsidR="00EA7D25" w:rsidRPr="00EA7D25" w:rsidRDefault="00EA7D25" w:rsidP="00EA7D25">
            <w:pPr>
              <w:ind w:firstLineChars="100" w:firstLine="220"/>
              <w:rPr>
                <w:color w:val="000000"/>
                <w:sz w:val="22"/>
                <w:szCs w:val="22"/>
              </w:rPr>
            </w:pPr>
            <w:r w:rsidRPr="00EA7D25">
              <w:rPr>
                <w:color w:val="000000"/>
                <w:sz w:val="22"/>
                <w:szCs w:val="22"/>
              </w:rPr>
              <w:t>44 868,48</w:t>
            </w:r>
          </w:p>
        </w:tc>
      </w:tr>
      <w:tr w:rsidR="00EA7D25" w:rsidRPr="00EA7D25" w14:paraId="446E2DE6" w14:textId="77777777" w:rsidTr="00EA7D25">
        <w:trPr>
          <w:trHeight w:val="300"/>
        </w:trPr>
        <w:tc>
          <w:tcPr>
            <w:tcW w:w="546" w:type="dxa"/>
            <w:shd w:val="clear" w:color="auto" w:fill="auto"/>
            <w:noWrap/>
            <w:vAlign w:val="center"/>
            <w:hideMark/>
          </w:tcPr>
          <w:p w14:paraId="2B717AE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B85CDC2" w14:textId="77777777" w:rsidR="00EA7D25" w:rsidRPr="00EA7D25" w:rsidRDefault="00EA7D25" w:rsidP="00EA7D25">
            <w:pPr>
              <w:rPr>
                <w:color w:val="000000"/>
                <w:sz w:val="22"/>
                <w:szCs w:val="22"/>
              </w:rPr>
            </w:pPr>
            <w:r w:rsidRPr="00EA7D25">
              <w:rPr>
                <w:color w:val="000000"/>
                <w:sz w:val="22"/>
                <w:szCs w:val="22"/>
              </w:rPr>
              <w:t>Выключатель автоматический Э40ВХЛЗ 4000 А</w:t>
            </w:r>
          </w:p>
        </w:tc>
        <w:tc>
          <w:tcPr>
            <w:tcW w:w="1702" w:type="dxa"/>
            <w:shd w:val="clear" w:color="auto" w:fill="auto"/>
            <w:vAlign w:val="center"/>
            <w:hideMark/>
          </w:tcPr>
          <w:p w14:paraId="17336864" w14:textId="77777777" w:rsidR="00EA7D25" w:rsidRPr="00EA7D25" w:rsidRDefault="00EA7D25" w:rsidP="00EA7D25">
            <w:pPr>
              <w:ind w:firstLineChars="100" w:firstLine="220"/>
              <w:rPr>
                <w:color w:val="000000"/>
                <w:sz w:val="22"/>
                <w:szCs w:val="22"/>
              </w:rPr>
            </w:pPr>
            <w:r w:rsidRPr="00EA7D25">
              <w:rPr>
                <w:color w:val="000000"/>
                <w:sz w:val="22"/>
                <w:szCs w:val="22"/>
              </w:rPr>
              <w:t>116 049,12</w:t>
            </w:r>
          </w:p>
        </w:tc>
        <w:tc>
          <w:tcPr>
            <w:tcW w:w="1264" w:type="dxa"/>
            <w:shd w:val="clear" w:color="auto" w:fill="auto"/>
            <w:vAlign w:val="bottom"/>
            <w:hideMark/>
          </w:tcPr>
          <w:p w14:paraId="2A3880C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4B1DBF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651567F" w14:textId="77777777" w:rsidR="00EA7D25" w:rsidRPr="00EA7D25" w:rsidRDefault="00EA7D25" w:rsidP="00EA7D25">
            <w:pPr>
              <w:ind w:firstLineChars="100" w:firstLine="220"/>
              <w:rPr>
                <w:color w:val="000000"/>
                <w:sz w:val="22"/>
                <w:szCs w:val="22"/>
              </w:rPr>
            </w:pPr>
            <w:r w:rsidRPr="00EA7D25">
              <w:rPr>
                <w:color w:val="000000"/>
                <w:sz w:val="22"/>
                <w:szCs w:val="22"/>
              </w:rPr>
              <w:t>11 604,91</w:t>
            </w:r>
          </w:p>
        </w:tc>
        <w:tc>
          <w:tcPr>
            <w:tcW w:w="1797" w:type="dxa"/>
            <w:shd w:val="clear" w:color="auto" w:fill="auto"/>
            <w:vAlign w:val="center"/>
            <w:hideMark/>
          </w:tcPr>
          <w:p w14:paraId="39701AF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CC6F42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791837E" w14:textId="77777777" w:rsidR="00EA7D25" w:rsidRPr="00EA7D25" w:rsidRDefault="00EA7D25" w:rsidP="00EA7D25">
            <w:pPr>
              <w:ind w:firstLineChars="100" w:firstLine="220"/>
              <w:rPr>
                <w:color w:val="000000"/>
                <w:sz w:val="22"/>
                <w:szCs w:val="22"/>
              </w:rPr>
            </w:pPr>
            <w:r w:rsidRPr="00EA7D25">
              <w:rPr>
                <w:color w:val="000000"/>
                <w:sz w:val="22"/>
                <w:szCs w:val="22"/>
              </w:rPr>
              <w:t>11 604,96</w:t>
            </w:r>
          </w:p>
        </w:tc>
      </w:tr>
      <w:tr w:rsidR="00EA7D25" w:rsidRPr="00EA7D25" w14:paraId="73DE6C02" w14:textId="77777777" w:rsidTr="00EA7D25">
        <w:trPr>
          <w:trHeight w:val="300"/>
        </w:trPr>
        <w:tc>
          <w:tcPr>
            <w:tcW w:w="546" w:type="dxa"/>
            <w:shd w:val="clear" w:color="auto" w:fill="auto"/>
            <w:noWrap/>
            <w:vAlign w:val="center"/>
            <w:hideMark/>
          </w:tcPr>
          <w:p w14:paraId="51E3A21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4CDA4B8" w14:textId="77777777" w:rsidR="00EA7D25" w:rsidRPr="00EA7D25" w:rsidRDefault="00EA7D25" w:rsidP="00EA7D25">
            <w:pPr>
              <w:rPr>
                <w:color w:val="000000"/>
                <w:sz w:val="22"/>
                <w:szCs w:val="22"/>
              </w:rPr>
            </w:pPr>
            <w:r w:rsidRPr="00EA7D25">
              <w:rPr>
                <w:color w:val="000000"/>
                <w:sz w:val="22"/>
                <w:szCs w:val="22"/>
              </w:rPr>
              <w:t>Дробилка № 1 (АРК)</w:t>
            </w:r>
          </w:p>
        </w:tc>
        <w:tc>
          <w:tcPr>
            <w:tcW w:w="1702" w:type="dxa"/>
            <w:shd w:val="clear" w:color="auto" w:fill="auto"/>
            <w:vAlign w:val="center"/>
            <w:hideMark/>
          </w:tcPr>
          <w:p w14:paraId="0034FD51" w14:textId="77777777" w:rsidR="00EA7D25" w:rsidRPr="00EA7D25" w:rsidRDefault="00EA7D25" w:rsidP="00EA7D25">
            <w:pPr>
              <w:ind w:firstLineChars="100" w:firstLine="220"/>
              <w:rPr>
                <w:color w:val="000000"/>
                <w:sz w:val="22"/>
                <w:szCs w:val="22"/>
              </w:rPr>
            </w:pPr>
            <w:r w:rsidRPr="00EA7D25">
              <w:rPr>
                <w:color w:val="000000"/>
                <w:sz w:val="22"/>
                <w:szCs w:val="22"/>
              </w:rPr>
              <w:t>1 331,92</w:t>
            </w:r>
          </w:p>
        </w:tc>
        <w:tc>
          <w:tcPr>
            <w:tcW w:w="1264" w:type="dxa"/>
            <w:shd w:val="clear" w:color="auto" w:fill="auto"/>
            <w:vAlign w:val="bottom"/>
            <w:hideMark/>
          </w:tcPr>
          <w:p w14:paraId="0BE6B11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C23AC3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F91EC45" w14:textId="77777777" w:rsidR="00EA7D25" w:rsidRPr="00EA7D25" w:rsidRDefault="00EA7D25" w:rsidP="00EA7D25">
            <w:pPr>
              <w:ind w:firstLineChars="100" w:firstLine="220"/>
              <w:rPr>
                <w:color w:val="000000"/>
                <w:sz w:val="22"/>
                <w:szCs w:val="22"/>
              </w:rPr>
            </w:pPr>
            <w:r w:rsidRPr="00EA7D25">
              <w:rPr>
                <w:color w:val="000000"/>
                <w:sz w:val="22"/>
                <w:szCs w:val="22"/>
              </w:rPr>
              <w:t>133,19</w:t>
            </w:r>
          </w:p>
        </w:tc>
        <w:tc>
          <w:tcPr>
            <w:tcW w:w="1797" w:type="dxa"/>
            <w:shd w:val="clear" w:color="auto" w:fill="auto"/>
            <w:vAlign w:val="center"/>
            <w:hideMark/>
          </w:tcPr>
          <w:p w14:paraId="4C21F62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DED521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4733C56" w14:textId="77777777" w:rsidR="00EA7D25" w:rsidRPr="00EA7D25" w:rsidRDefault="00EA7D25" w:rsidP="00EA7D25">
            <w:pPr>
              <w:ind w:firstLineChars="100" w:firstLine="220"/>
              <w:rPr>
                <w:color w:val="000000"/>
                <w:sz w:val="22"/>
                <w:szCs w:val="22"/>
              </w:rPr>
            </w:pPr>
            <w:r w:rsidRPr="00EA7D25">
              <w:rPr>
                <w:color w:val="000000"/>
                <w:sz w:val="22"/>
                <w:szCs w:val="22"/>
              </w:rPr>
              <w:t>133,20</w:t>
            </w:r>
          </w:p>
        </w:tc>
      </w:tr>
      <w:tr w:rsidR="00EA7D25" w:rsidRPr="00EA7D25" w14:paraId="15CD9B92" w14:textId="77777777" w:rsidTr="00EA7D25">
        <w:trPr>
          <w:trHeight w:val="300"/>
        </w:trPr>
        <w:tc>
          <w:tcPr>
            <w:tcW w:w="546" w:type="dxa"/>
            <w:shd w:val="clear" w:color="auto" w:fill="auto"/>
            <w:noWrap/>
            <w:vAlign w:val="center"/>
            <w:hideMark/>
          </w:tcPr>
          <w:p w14:paraId="36E26E7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7B531F0" w14:textId="77777777" w:rsidR="00EA7D25" w:rsidRPr="00EA7D25" w:rsidRDefault="00EA7D25" w:rsidP="00EA7D25">
            <w:pPr>
              <w:rPr>
                <w:color w:val="000000"/>
                <w:sz w:val="22"/>
                <w:szCs w:val="22"/>
              </w:rPr>
            </w:pPr>
            <w:r w:rsidRPr="00EA7D25">
              <w:rPr>
                <w:color w:val="000000"/>
                <w:sz w:val="22"/>
                <w:szCs w:val="22"/>
              </w:rPr>
              <w:t>Дробилка № 2 (АРК)</w:t>
            </w:r>
          </w:p>
        </w:tc>
        <w:tc>
          <w:tcPr>
            <w:tcW w:w="1702" w:type="dxa"/>
            <w:shd w:val="clear" w:color="auto" w:fill="auto"/>
            <w:vAlign w:val="center"/>
            <w:hideMark/>
          </w:tcPr>
          <w:p w14:paraId="6D498213" w14:textId="77777777" w:rsidR="00EA7D25" w:rsidRPr="00EA7D25" w:rsidRDefault="00EA7D25" w:rsidP="00EA7D25">
            <w:pPr>
              <w:ind w:firstLineChars="100" w:firstLine="220"/>
              <w:rPr>
                <w:color w:val="000000"/>
                <w:sz w:val="22"/>
                <w:szCs w:val="22"/>
              </w:rPr>
            </w:pPr>
            <w:r w:rsidRPr="00EA7D25">
              <w:rPr>
                <w:color w:val="000000"/>
                <w:sz w:val="22"/>
                <w:szCs w:val="22"/>
              </w:rPr>
              <w:t>1 033,56</w:t>
            </w:r>
          </w:p>
        </w:tc>
        <w:tc>
          <w:tcPr>
            <w:tcW w:w="1264" w:type="dxa"/>
            <w:shd w:val="clear" w:color="auto" w:fill="auto"/>
            <w:vAlign w:val="bottom"/>
            <w:hideMark/>
          </w:tcPr>
          <w:p w14:paraId="3810147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BED823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1A9CDFA" w14:textId="77777777" w:rsidR="00EA7D25" w:rsidRPr="00EA7D25" w:rsidRDefault="00EA7D25" w:rsidP="00EA7D25">
            <w:pPr>
              <w:ind w:firstLineChars="100" w:firstLine="220"/>
              <w:rPr>
                <w:color w:val="000000"/>
                <w:sz w:val="22"/>
                <w:szCs w:val="22"/>
              </w:rPr>
            </w:pPr>
            <w:r w:rsidRPr="00EA7D25">
              <w:rPr>
                <w:color w:val="000000"/>
                <w:sz w:val="22"/>
                <w:szCs w:val="22"/>
              </w:rPr>
              <w:t>103,36</w:t>
            </w:r>
          </w:p>
        </w:tc>
        <w:tc>
          <w:tcPr>
            <w:tcW w:w="1797" w:type="dxa"/>
            <w:shd w:val="clear" w:color="auto" w:fill="auto"/>
            <w:vAlign w:val="center"/>
            <w:hideMark/>
          </w:tcPr>
          <w:p w14:paraId="2A4FC0A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09F399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77104B0" w14:textId="77777777" w:rsidR="00EA7D25" w:rsidRPr="00EA7D25" w:rsidRDefault="00EA7D25" w:rsidP="00EA7D25">
            <w:pPr>
              <w:ind w:firstLineChars="100" w:firstLine="220"/>
              <w:rPr>
                <w:color w:val="000000"/>
                <w:sz w:val="22"/>
                <w:szCs w:val="22"/>
              </w:rPr>
            </w:pPr>
            <w:r w:rsidRPr="00EA7D25">
              <w:rPr>
                <w:color w:val="000000"/>
                <w:sz w:val="22"/>
                <w:szCs w:val="22"/>
              </w:rPr>
              <w:t>103,32</w:t>
            </w:r>
          </w:p>
        </w:tc>
      </w:tr>
      <w:tr w:rsidR="00EA7D25" w:rsidRPr="00EA7D25" w14:paraId="31A463DB" w14:textId="77777777" w:rsidTr="00EA7D25">
        <w:trPr>
          <w:trHeight w:val="300"/>
        </w:trPr>
        <w:tc>
          <w:tcPr>
            <w:tcW w:w="546" w:type="dxa"/>
            <w:shd w:val="clear" w:color="auto" w:fill="auto"/>
            <w:noWrap/>
            <w:vAlign w:val="center"/>
            <w:hideMark/>
          </w:tcPr>
          <w:p w14:paraId="0BD5FC6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B4065B1" w14:textId="77777777" w:rsidR="00EA7D25" w:rsidRPr="00EA7D25" w:rsidRDefault="00EA7D25" w:rsidP="00EA7D25">
            <w:pPr>
              <w:rPr>
                <w:color w:val="000000"/>
                <w:sz w:val="22"/>
                <w:szCs w:val="22"/>
              </w:rPr>
            </w:pPr>
            <w:r w:rsidRPr="00EA7D25">
              <w:rPr>
                <w:color w:val="000000"/>
                <w:sz w:val="22"/>
                <w:szCs w:val="22"/>
              </w:rPr>
              <w:t xml:space="preserve">Емкость </w:t>
            </w:r>
            <w:proofErr w:type="spellStart"/>
            <w:proofErr w:type="gramStart"/>
            <w:r w:rsidRPr="00EA7D25">
              <w:rPr>
                <w:color w:val="000000"/>
                <w:sz w:val="22"/>
                <w:szCs w:val="22"/>
              </w:rPr>
              <w:t>тех.воды</w:t>
            </w:r>
            <w:proofErr w:type="spellEnd"/>
            <w:proofErr w:type="gramEnd"/>
          </w:p>
        </w:tc>
        <w:tc>
          <w:tcPr>
            <w:tcW w:w="1702" w:type="dxa"/>
            <w:shd w:val="clear" w:color="auto" w:fill="auto"/>
            <w:vAlign w:val="center"/>
            <w:hideMark/>
          </w:tcPr>
          <w:p w14:paraId="6089F737" w14:textId="77777777" w:rsidR="00EA7D25" w:rsidRPr="00EA7D25" w:rsidRDefault="00EA7D25" w:rsidP="00EA7D25">
            <w:pPr>
              <w:ind w:firstLineChars="100" w:firstLine="220"/>
              <w:rPr>
                <w:color w:val="000000"/>
                <w:sz w:val="22"/>
                <w:szCs w:val="22"/>
              </w:rPr>
            </w:pPr>
            <w:r w:rsidRPr="00EA7D25">
              <w:rPr>
                <w:color w:val="000000"/>
                <w:sz w:val="22"/>
                <w:szCs w:val="22"/>
              </w:rPr>
              <w:t>3 231,78</w:t>
            </w:r>
          </w:p>
        </w:tc>
        <w:tc>
          <w:tcPr>
            <w:tcW w:w="1264" w:type="dxa"/>
            <w:shd w:val="clear" w:color="auto" w:fill="auto"/>
            <w:vAlign w:val="bottom"/>
            <w:hideMark/>
          </w:tcPr>
          <w:p w14:paraId="27DDD08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39477F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1CB4B25" w14:textId="77777777" w:rsidR="00EA7D25" w:rsidRPr="00EA7D25" w:rsidRDefault="00EA7D25" w:rsidP="00EA7D25">
            <w:pPr>
              <w:ind w:firstLineChars="100" w:firstLine="220"/>
              <w:rPr>
                <w:color w:val="000000"/>
                <w:sz w:val="22"/>
                <w:szCs w:val="22"/>
              </w:rPr>
            </w:pPr>
            <w:r w:rsidRPr="00EA7D25">
              <w:rPr>
                <w:color w:val="000000"/>
                <w:sz w:val="22"/>
                <w:szCs w:val="22"/>
              </w:rPr>
              <w:t>323,18</w:t>
            </w:r>
          </w:p>
        </w:tc>
        <w:tc>
          <w:tcPr>
            <w:tcW w:w="1797" w:type="dxa"/>
            <w:shd w:val="clear" w:color="auto" w:fill="auto"/>
            <w:vAlign w:val="center"/>
            <w:hideMark/>
          </w:tcPr>
          <w:p w14:paraId="1F0EB36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205D5C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4E71F32" w14:textId="77777777" w:rsidR="00EA7D25" w:rsidRPr="00EA7D25" w:rsidRDefault="00EA7D25" w:rsidP="00EA7D25">
            <w:pPr>
              <w:ind w:firstLineChars="100" w:firstLine="220"/>
              <w:rPr>
                <w:color w:val="000000"/>
                <w:sz w:val="22"/>
                <w:szCs w:val="22"/>
              </w:rPr>
            </w:pPr>
            <w:r w:rsidRPr="00EA7D25">
              <w:rPr>
                <w:color w:val="000000"/>
                <w:sz w:val="22"/>
                <w:szCs w:val="22"/>
              </w:rPr>
              <w:t>323,16</w:t>
            </w:r>
          </w:p>
        </w:tc>
      </w:tr>
      <w:tr w:rsidR="00EA7D25" w:rsidRPr="00EA7D25" w14:paraId="0440ECBB" w14:textId="77777777" w:rsidTr="00EA7D25">
        <w:trPr>
          <w:trHeight w:val="300"/>
        </w:trPr>
        <w:tc>
          <w:tcPr>
            <w:tcW w:w="546" w:type="dxa"/>
            <w:shd w:val="clear" w:color="auto" w:fill="auto"/>
            <w:noWrap/>
            <w:vAlign w:val="center"/>
            <w:hideMark/>
          </w:tcPr>
          <w:p w14:paraId="0A97A63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6D08E21" w14:textId="77777777" w:rsidR="00EA7D25" w:rsidRPr="00EA7D25" w:rsidRDefault="00EA7D25" w:rsidP="00EA7D25">
            <w:pPr>
              <w:rPr>
                <w:color w:val="000000"/>
                <w:sz w:val="22"/>
                <w:szCs w:val="22"/>
              </w:rPr>
            </w:pPr>
            <w:r w:rsidRPr="00EA7D25">
              <w:rPr>
                <w:color w:val="000000"/>
                <w:sz w:val="22"/>
                <w:szCs w:val="22"/>
              </w:rPr>
              <w:t xml:space="preserve">Камера </w:t>
            </w:r>
            <w:proofErr w:type="spellStart"/>
            <w:r w:rsidRPr="00EA7D25">
              <w:rPr>
                <w:color w:val="000000"/>
                <w:sz w:val="22"/>
                <w:szCs w:val="22"/>
              </w:rPr>
              <w:t>осадительная</w:t>
            </w:r>
            <w:proofErr w:type="spellEnd"/>
          </w:p>
        </w:tc>
        <w:tc>
          <w:tcPr>
            <w:tcW w:w="1702" w:type="dxa"/>
            <w:shd w:val="clear" w:color="auto" w:fill="auto"/>
            <w:vAlign w:val="center"/>
            <w:hideMark/>
          </w:tcPr>
          <w:p w14:paraId="39E97562" w14:textId="77777777" w:rsidR="00EA7D25" w:rsidRPr="00EA7D25" w:rsidRDefault="00EA7D25" w:rsidP="00EA7D25">
            <w:pPr>
              <w:ind w:firstLineChars="100" w:firstLine="220"/>
              <w:rPr>
                <w:color w:val="000000"/>
                <w:sz w:val="22"/>
                <w:szCs w:val="22"/>
              </w:rPr>
            </w:pPr>
            <w:r w:rsidRPr="00EA7D25">
              <w:rPr>
                <w:color w:val="000000"/>
                <w:sz w:val="22"/>
                <w:szCs w:val="22"/>
              </w:rPr>
              <w:t>1 237,73</w:t>
            </w:r>
          </w:p>
        </w:tc>
        <w:tc>
          <w:tcPr>
            <w:tcW w:w="1264" w:type="dxa"/>
            <w:shd w:val="clear" w:color="auto" w:fill="auto"/>
            <w:vAlign w:val="bottom"/>
            <w:hideMark/>
          </w:tcPr>
          <w:p w14:paraId="4C4911E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A41D5C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AB389AA" w14:textId="77777777" w:rsidR="00EA7D25" w:rsidRPr="00EA7D25" w:rsidRDefault="00EA7D25" w:rsidP="00EA7D25">
            <w:pPr>
              <w:ind w:firstLineChars="100" w:firstLine="220"/>
              <w:rPr>
                <w:color w:val="000000"/>
                <w:sz w:val="22"/>
                <w:szCs w:val="22"/>
              </w:rPr>
            </w:pPr>
            <w:r w:rsidRPr="00EA7D25">
              <w:rPr>
                <w:color w:val="000000"/>
                <w:sz w:val="22"/>
                <w:szCs w:val="22"/>
              </w:rPr>
              <w:t>123,77</w:t>
            </w:r>
          </w:p>
        </w:tc>
        <w:tc>
          <w:tcPr>
            <w:tcW w:w="1797" w:type="dxa"/>
            <w:shd w:val="clear" w:color="auto" w:fill="auto"/>
            <w:vAlign w:val="center"/>
            <w:hideMark/>
          </w:tcPr>
          <w:p w14:paraId="14B50C1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09D6CD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265BE43" w14:textId="77777777" w:rsidR="00EA7D25" w:rsidRPr="00EA7D25" w:rsidRDefault="00EA7D25" w:rsidP="00EA7D25">
            <w:pPr>
              <w:ind w:firstLineChars="100" w:firstLine="220"/>
              <w:rPr>
                <w:color w:val="000000"/>
                <w:sz w:val="22"/>
                <w:szCs w:val="22"/>
              </w:rPr>
            </w:pPr>
            <w:r w:rsidRPr="00EA7D25">
              <w:rPr>
                <w:color w:val="000000"/>
                <w:sz w:val="22"/>
                <w:szCs w:val="22"/>
              </w:rPr>
              <w:t>123,72</w:t>
            </w:r>
          </w:p>
        </w:tc>
      </w:tr>
      <w:tr w:rsidR="00EA7D25" w:rsidRPr="00EA7D25" w14:paraId="0EC653F6" w14:textId="77777777" w:rsidTr="00EA7D25">
        <w:trPr>
          <w:trHeight w:val="300"/>
        </w:trPr>
        <w:tc>
          <w:tcPr>
            <w:tcW w:w="546" w:type="dxa"/>
            <w:shd w:val="clear" w:color="auto" w:fill="auto"/>
            <w:noWrap/>
            <w:vAlign w:val="center"/>
            <w:hideMark/>
          </w:tcPr>
          <w:p w14:paraId="49C67F7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F15AD6C" w14:textId="77777777" w:rsidR="00EA7D25" w:rsidRPr="00EA7D25" w:rsidRDefault="00EA7D25" w:rsidP="00EA7D25">
            <w:pPr>
              <w:rPr>
                <w:color w:val="000000"/>
                <w:sz w:val="22"/>
                <w:szCs w:val="22"/>
              </w:rPr>
            </w:pPr>
            <w:r w:rsidRPr="00EA7D25">
              <w:rPr>
                <w:color w:val="000000"/>
                <w:sz w:val="22"/>
                <w:szCs w:val="22"/>
              </w:rPr>
              <w:t xml:space="preserve">Камера </w:t>
            </w:r>
            <w:proofErr w:type="spellStart"/>
            <w:r w:rsidRPr="00EA7D25">
              <w:rPr>
                <w:color w:val="000000"/>
                <w:sz w:val="22"/>
                <w:szCs w:val="22"/>
              </w:rPr>
              <w:t>осадительная</w:t>
            </w:r>
            <w:proofErr w:type="spellEnd"/>
          </w:p>
        </w:tc>
        <w:tc>
          <w:tcPr>
            <w:tcW w:w="1702" w:type="dxa"/>
            <w:shd w:val="clear" w:color="auto" w:fill="auto"/>
            <w:vAlign w:val="center"/>
            <w:hideMark/>
          </w:tcPr>
          <w:p w14:paraId="5DAAE3A5" w14:textId="77777777" w:rsidR="00EA7D25" w:rsidRPr="00EA7D25" w:rsidRDefault="00EA7D25" w:rsidP="00EA7D25">
            <w:pPr>
              <w:ind w:firstLineChars="100" w:firstLine="220"/>
              <w:rPr>
                <w:color w:val="000000"/>
                <w:sz w:val="22"/>
                <w:szCs w:val="22"/>
              </w:rPr>
            </w:pPr>
            <w:r w:rsidRPr="00EA7D25">
              <w:rPr>
                <w:color w:val="000000"/>
                <w:sz w:val="22"/>
                <w:szCs w:val="22"/>
              </w:rPr>
              <w:t>1 237,73</w:t>
            </w:r>
          </w:p>
        </w:tc>
        <w:tc>
          <w:tcPr>
            <w:tcW w:w="1264" w:type="dxa"/>
            <w:shd w:val="clear" w:color="auto" w:fill="auto"/>
            <w:vAlign w:val="bottom"/>
            <w:hideMark/>
          </w:tcPr>
          <w:p w14:paraId="7FEC21D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0DBC47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A0E1261" w14:textId="77777777" w:rsidR="00EA7D25" w:rsidRPr="00EA7D25" w:rsidRDefault="00EA7D25" w:rsidP="00EA7D25">
            <w:pPr>
              <w:ind w:firstLineChars="100" w:firstLine="220"/>
              <w:rPr>
                <w:color w:val="000000"/>
                <w:sz w:val="22"/>
                <w:szCs w:val="22"/>
              </w:rPr>
            </w:pPr>
            <w:r w:rsidRPr="00EA7D25">
              <w:rPr>
                <w:color w:val="000000"/>
                <w:sz w:val="22"/>
                <w:szCs w:val="22"/>
              </w:rPr>
              <w:t>123,77</w:t>
            </w:r>
          </w:p>
        </w:tc>
        <w:tc>
          <w:tcPr>
            <w:tcW w:w="1797" w:type="dxa"/>
            <w:shd w:val="clear" w:color="auto" w:fill="auto"/>
            <w:vAlign w:val="center"/>
            <w:hideMark/>
          </w:tcPr>
          <w:p w14:paraId="78E3EFB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B6F856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05DEFD3" w14:textId="77777777" w:rsidR="00EA7D25" w:rsidRPr="00EA7D25" w:rsidRDefault="00EA7D25" w:rsidP="00EA7D25">
            <w:pPr>
              <w:ind w:firstLineChars="100" w:firstLine="220"/>
              <w:rPr>
                <w:color w:val="000000"/>
                <w:sz w:val="22"/>
                <w:szCs w:val="22"/>
              </w:rPr>
            </w:pPr>
            <w:r w:rsidRPr="00EA7D25">
              <w:rPr>
                <w:color w:val="000000"/>
                <w:sz w:val="22"/>
                <w:szCs w:val="22"/>
              </w:rPr>
              <w:t>123,72</w:t>
            </w:r>
          </w:p>
        </w:tc>
      </w:tr>
      <w:tr w:rsidR="00EA7D25" w:rsidRPr="00EA7D25" w14:paraId="5EB3C59D" w14:textId="77777777" w:rsidTr="00EA7D25">
        <w:trPr>
          <w:trHeight w:val="300"/>
        </w:trPr>
        <w:tc>
          <w:tcPr>
            <w:tcW w:w="546" w:type="dxa"/>
            <w:shd w:val="clear" w:color="auto" w:fill="auto"/>
            <w:noWrap/>
            <w:vAlign w:val="center"/>
            <w:hideMark/>
          </w:tcPr>
          <w:p w14:paraId="698FC3D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B589673" w14:textId="77777777" w:rsidR="00EA7D25" w:rsidRPr="00EA7D25" w:rsidRDefault="00EA7D25" w:rsidP="00EA7D25">
            <w:pPr>
              <w:rPr>
                <w:color w:val="000000"/>
                <w:sz w:val="22"/>
                <w:szCs w:val="22"/>
              </w:rPr>
            </w:pPr>
            <w:r w:rsidRPr="00EA7D25">
              <w:rPr>
                <w:color w:val="000000"/>
                <w:sz w:val="22"/>
                <w:szCs w:val="22"/>
              </w:rPr>
              <w:t>Компрессор ЗИФ-ШВ-5 б/у</w:t>
            </w:r>
          </w:p>
        </w:tc>
        <w:tc>
          <w:tcPr>
            <w:tcW w:w="1702" w:type="dxa"/>
            <w:shd w:val="clear" w:color="auto" w:fill="auto"/>
            <w:vAlign w:val="center"/>
            <w:hideMark/>
          </w:tcPr>
          <w:p w14:paraId="20908BFA" w14:textId="77777777" w:rsidR="00EA7D25" w:rsidRPr="00EA7D25" w:rsidRDefault="00EA7D25" w:rsidP="00EA7D25">
            <w:pPr>
              <w:ind w:firstLineChars="100" w:firstLine="220"/>
              <w:rPr>
                <w:color w:val="000000"/>
                <w:sz w:val="22"/>
                <w:szCs w:val="22"/>
              </w:rPr>
            </w:pPr>
            <w:r w:rsidRPr="00EA7D25">
              <w:rPr>
                <w:color w:val="000000"/>
                <w:sz w:val="22"/>
                <w:szCs w:val="22"/>
              </w:rPr>
              <w:t>3 146,43</w:t>
            </w:r>
          </w:p>
        </w:tc>
        <w:tc>
          <w:tcPr>
            <w:tcW w:w="1264" w:type="dxa"/>
            <w:shd w:val="clear" w:color="auto" w:fill="auto"/>
            <w:vAlign w:val="bottom"/>
            <w:hideMark/>
          </w:tcPr>
          <w:p w14:paraId="6456B34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D27E91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F259901" w14:textId="77777777" w:rsidR="00EA7D25" w:rsidRPr="00EA7D25" w:rsidRDefault="00EA7D25" w:rsidP="00EA7D25">
            <w:pPr>
              <w:ind w:firstLineChars="100" w:firstLine="220"/>
              <w:rPr>
                <w:color w:val="000000"/>
                <w:sz w:val="22"/>
                <w:szCs w:val="22"/>
              </w:rPr>
            </w:pPr>
            <w:r w:rsidRPr="00EA7D25">
              <w:rPr>
                <w:color w:val="000000"/>
                <w:sz w:val="22"/>
                <w:szCs w:val="22"/>
              </w:rPr>
              <w:t>314,64</w:t>
            </w:r>
          </w:p>
        </w:tc>
        <w:tc>
          <w:tcPr>
            <w:tcW w:w="1797" w:type="dxa"/>
            <w:shd w:val="clear" w:color="auto" w:fill="auto"/>
            <w:vAlign w:val="center"/>
            <w:hideMark/>
          </w:tcPr>
          <w:p w14:paraId="506B953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A47BD9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D4016B4" w14:textId="77777777" w:rsidR="00EA7D25" w:rsidRPr="00EA7D25" w:rsidRDefault="00EA7D25" w:rsidP="00EA7D25">
            <w:pPr>
              <w:ind w:firstLineChars="100" w:firstLine="220"/>
              <w:rPr>
                <w:color w:val="000000"/>
                <w:sz w:val="22"/>
                <w:szCs w:val="22"/>
              </w:rPr>
            </w:pPr>
            <w:r w:rsidRPr="00EA7D25">
              <w:rPr>
                <w:color w:val="000000"/>
                <w:sz w:val="22"/>
                <w:szCs w:val="22"/>
              </w:rPr>
              <w:t>314,64</w:t>
            </w:r>
          </w:p>
        </w:tc>
      </w:tr>
      <w:tr w:rsidR="00EA7D25" w:rsidRPr="00EA7D25" w14:paraId="0E514972" w14:textId="77777777" w:rsidTr="00EA7D25">
        <w:trPr>
          <w:trHeight w:val="300"/>
        </w:trPr>
        <w:tc>
          <w:tcPr>
            <w:tcW w:w="546" w:type="dxa"/>
            <w:shd w:val="clear" w:color="auto" w:fill="auto"/>
            <w:noWrap/>
            <w:vAlign w:val="center"/>
            <w:hideMark/>
          </w:tcPr>
          <w:p w14:paraId="31B10A2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FDF4625" w14:textId="77777777" w:rsidR="00EA7D25" w:rsidRPr="00EA7D25" w:rsidRDefault="00EA7D25" w:rsidP="00EA7D25">
            <w:pPr>
              <w:rPr>
                <w:color w:val="000000"/>
                <w:sz w:val="22"/>
                <w:szCs w:val="22"/>
              </w:rPr>
            </w:pPr>
            <w:r w:rsidRPr="00EA7D25">
              <w:rPr>
                <w:color w:val="000000"/>
                <w:sz w:val="22"/>
                <w:szCs w:val="22"/>
              </w:rPr>
              <w:t>Конвейер золоудаления СР 70 (АРК)</w:t>
            </w:r>
          </w:p>
        </w:tc>
        <w:tc>
          <w:tcPr>
            <w:tcW w:w="1702" w:type="dxa"/>
            <w:shd w:val="clear" w:color="auto" w:fill="auto"/>
            <w:vAlign w:val="center"/>
            <w:hideMark/>
          </w:tcPr>
          <w:p w14:paraId="6392DA52" w14:textId="77777777" w:rsidR="00EA7D25" w:rsidRPr="00EA7D25" w:rsidRDefault="00EA7D25" w:rsidP="00EA7D25">
            <w:pPr>
              <w:ind w:firstLineChars="100" w:firstLine="220"/>
              <w:rPr>
                <w:color w:val="000000"/>
                <w:sz w:val="22"/>
                <w:szCs w:val="22"/>
              </w:rPr>
            </w:pPr>
            <w:r w:rsidRPr="00EA7D25">
              <w:rPr>
                <w:color w:val="000000"/>
                <w:sz w:val="22"/>
                <w:szCs w:val="22"/>
              </w:rPr>
              <w:t>10 248,84</w:t>
            </w:r>
          </w:p>
        </w:tc>
        <w:tc>
          <w:tcPr>
            <w:tcW w:w="1264" w:type="dxa"/>
            <w:shd w:val="clear" w:color="auto" w:fill="auto"/>
            <w:vAlign w:val="bottom"/>
            <w:hideMark/>
          </w:tcPr>
          <w:p w14:paraId="13CE76C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2AE59F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5BF78F6" w14:textId="77777777" w:rsidR="00EA7D25" w:rsidRPr="00EA7D25" w:rsidRDefault="00EA7D25" w:rsidP="00EA7D25">
            <w:pPr>
              <w:ind w:firstLineChars="100" w:firstLine="220"/>
              <w:rPr>
                <w:color w:val="000000"/>
                <w:sz w:val="22"/>
                <w:szCs w:val="22"/>
              </w:rPr>
            </w:pPr>
            <w:r w:rsidRPr="00EA7D25">
              <w:rPr>
                <w:color w:val="000000"/>
                <w:sz w:val="22"/>
                <w:szCs w:val="22"/>
              </w:rPr>
              <w:t>1 024,88</w:t>
            </w:r>
          </w:p>
        </w:tc>
        <w:tc>
          <w:tcPr>
            <w:tcW w:w="1797" w:type="dxa"/>
            <w:shd w:val="clear" w:color="auto" w:fill="auto"/>
            <w:vAlign w:val="center"/>
            <w:hideMark/>
          </w:tcPr>
          <w:p w14:paraId="3D90297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E92B7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D876598" w14:textId="77777777" w:rsidR="00EA7D25" w:rsidRPr="00EA7D25" w:rsidRDefault="00EA7D25" w:rsidP="00EA7D25">
            <w:pPr>
              <w:ind w:firstLineChars="100" w:firstLine="220"/>
              <w:rPr>
                <w:color w:val="000000"/>
                <w:sz w:val="22"/>
                <w:szCs w:val="22"/>
              </w:rPr>
            </w:pPr>
            <w:r w:rsidRPr="00EA7D25">
              <w:rPr>
                <w:color w:val="000000"/>
                <w:sz w:val="22"/>
                <w:szCs w:val="22"/>
              </w:rPr>
              <w:t>1 024,92</w:t>
            </w:r>
          </w:p>
        </w:tc>
      </w:tr>
      <w:tr w:rsidR="00EA7D25" w:rsidRPr="00EA7D25" w14:paraId="1566BF86" w14:textId="77777777" w:rsidTr="00EA7D25">
        <w:trPr>
          <w:trHeight w:val="300"/>
        </w:trPr>
        <w:tc>
          <w:tcPr>
            <w:tcW w:w="546" w:type="dxa"/>
            <w:shd w:val="clear" w:color="auto" w:fill="auto"/>
            <w:noWrap/>
            <w:vAlign w:val="center"/>
            <w:hideMark/>
          </w:tcPr>
          <w:p w14:paraId="5F7B49F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7D27C3A" w14:textId="77777777" w:rsidR="00EA7D25" w:rsidRPr="00EA7D25" w:rsidRDefault="00EA7D25" w:rsidP="00EA7D25">
            <w:pPr>
              <w:rPr>
                <w:color w:val="000000"/>
                <w:sz w:val="22"/>
                <w:szCs w:val="22"/>
              </w:rPr>
            </w:pPr>
            <w:r w:rsidRPr="00EA7D25">
              <w:rPr>
                <w:color w:val="000000"/>
                <w:sz w:val="22"/>
                <w:szCs w:val="22"/>
              </w:rPr>
              <w:t xml:space="preserve">Конвейер </w:t>
            </w:r>
            <w:proofErr w:type="spellStart"/>
            <w:r w:rsidRPr="00EA7D25">
              <w:rPr>
                <w:color w:val="000000"/>
                <w:sz w:val="22"/>
                <w:szCs w:val="22"/>
              </w:rPr>
              <w:t>просыпи</w:t>
            </w:r>
            <w:proofErr w:type="spellEnd"/>
            <w:r w:rsidRPr="00EA7D25">
              <w:rPr>
                <w:color w:val="000000"/>
                <w:sz w:val="22"/>
                <w:szCs w:val="22"/>
              </w:rPr>
              <w:t xml:space="preserve"> СП 202 (АРК)</w:t>
            </w:r>
          </w:p>
        </w:tc>
        <w:tc>
          <w:tcPr>
            <w:tcW w:w="1702" w:type="dxa"/>
            <w:shd w:val="clear" w:color="auto" w:fill="auto"/>
            <w:vAlign w:val="center"/>
            <w:hideMark/>
          </w:tcPr>
          <w:p w14:paraId="00F48694" w14:textId="77777777" w:rsidR="00EA7D25" w:rsidRPr="00EA7D25" w:rsidRDefault="00EA7D25" w:rsidP="00EA7D25">
            <w:pPr>
              <w:ind w:firstLineChars="100" w:firstLine="220"/>
              <w:rPr>
                <w:color w:val="000000"/>
                <w:sz w:val="22"/>
                <w:szCs w:val="22"/>
              </w:rPr>
            </w:pPr>
            <w:r w:rsidRPr="00EA7D25">
              <w:rPr>
                <w:color w:val="000000"/>
                <w:sz w:val="22"/>
                <w:szCs w:val="22"/>
              </w:rPr>
              <w:t>1 354,73</w:t>
            </w:r>
          </w:p>
        </w:tc>
        <w:tc>
          <w:tcPr>
            <w:tcW w:w="1264" w:type="dxa"/>
            <w:shd w:val="clear" w:color="auto" w:fill="auto"/>
            <w:vAlign w:val="bottom"/>
            <w:hideMark/>
          </w:tcPr>
          <w:p w14:paraId="3FDB968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629E2A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FE8F569" w14:textId="77777777" w:rsidR="00EA7D25" w:rsidRPr="00EA7D25" w:rsidRDefault="00EA7D25" w:rsidP="00EA7D25">
            <w:pPr>
              <w:ind w:firstLineChars="100" w:firstLine="220"/>
              <w:rPr>
                <w:color w:val="000000"/>
                <w:sz w:val="22"/>
                <w:szCs w:val="22"/>
              </w:rPr>
            </w:pPr>
            <w:r w:rsidRPr="00EA7D25">
              <w:rPr>
                <w:color w:val="000000"/>
                <w:sz w:val="22"/>
                <w:szCs w:val="22"/>
              </w:rPr>
              <w:t>135,47</w:t>
            </w:r>
          </w:p>
        </w:tc>
        <w:tc>
          <w:tcPr>
            <w:tcW w:w="1797" w:type="dxa"/>
            <w:shd w:val="clear" w:color="auto" w:fill="auto"/>
            <w:vAlign w:val="center"/>
            <w:hideMark/>
          </w:tcPr>
          <w:p w14:paraId="571BA7B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AFD168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A562218" w14:textId="77777777" w:rsidR="00EA7D25" w:rsidRPr="00EA7D25" w:rsidRDefault="00EA7D25" w:rsidP="00EA7D25">
            <w:pPr>
              <w:ind w:firstLineChars="100" w:firstLine="220"/>
              <w:rPr>
                <w:color w:val="000000"/>
                <w:sz w:val="22"/>
                <w:szCs w:val="22"/>
              </w:rPr>
            </w:pPr>
            <w:r w:rsidRPr="00EA7D25">
              <w:rPr>
                <w:color w:val="000000"/>
                <w:sz w:val="22"/>
                <w:szCs w:val="22"/>
              </w:rPr>
              <w:t>135,48</w:t>
            </w:r>
          </w:p>
        </w:tc>
      </w:tr>
      <w:tr w:rsidR="00EA7D25" w:rsidRPr="00EA7D25" w14:paraId="3723EFBB" w14:textId="77777777" w:rsidTr="00EA7D25">
        <w:trPr>
          <w:trHeight w:val="300"/>
        </w:trPr>
        <w:tc>
          <w:tcPr>
            <w:tcW w:w="546" w:type="dxa"/>
            <w:shd w:val="clear" w:color="auto" w:fill="auto"/>
            <w:noWrap/>
            <w:vAlign w:val="center"/>
            <w:hideMark/>
          </w:tcPr>
          <w:p w14:paraId="21CE322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E65C32C" w14:textId="77777777" w:rsidR="00EA7D25" w:rsidRPr="00EA7D25" w:rsidRDefault="00EA7D25" w:rsidP="00EA7D25">
            <w:pPr>
              <w:rPr>
                <w:color w:val="000000"/>
                <w:sz w:val="22"/>
                <w:szCs w:val="22"/>
              </w:rPr>
            </w:pPr>
            <w:r w:rsidRPr="00EA7D25">
              <w:rPr>
                <w:color w:val="000000"/>
                <w:sz w:val="22"/>
                <w:szCs w:val="22"/>
              </w:rPr>
              <w:t>Конвейер топливоподачи ленточный В 650 № 1,2 (АРК)</w:t>
            </w:r>
          </w:p>
        </w:tc>
        <w:tc>
          <w:tcPr>
            <w:tcW w:w="1702" w:type="dxa"/>
            <w:shd w:val="clear" w:color="auto" w:fill="auto"/>
            <w:vAlign w:val="center"/>
            <w:hideMark/>
          </w:tcPr>
          <w:p w14:paraId="20FD6F1D" w14:textId="77777777" w:rsidR="00EA7D25" w:rsidRPr="00EA7D25" w:rsidRDefault="00EA7D25" w:rsidP="00EA7D25">
            <w:pPr>
              <w:ind w:firstLineChars="100" w:firstLine="220"/>
              <w:rPr>
                <w:color w:val="000000"/>
                <w:sz w:val="22"/>
                <w:szCs w:val="22"/>
              </w:rPr>
            </w:pPr>
            <w:r w:rsidRPr="00EA7D25">
              <w:rPr>
                <w:color w:val="000000"/>
                <w:sz w:val="22"/>
                <w:szCs w:val="22"/>
              </w:rPr>
              <w:t>8 212,44</w:t>
            </w:r>
          </w:p>
        </w:tc>
        <w:tc>
          <w:tcPr>
            <w:tcW w:w="1264" w:type="dxa"/>
            <w:shd w:val="clear" w:color="auto" w:fill="auto"/>
            <w:vAlign w:val="bottom"/>
            <w:hideMark/>
          </w:tcPr>
          <w:p w14:paraId="359C766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E769F6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7CE6B1E" w14:textId="77777777" w:rsidR="00EA7D25" w:rsidRPr="00EA7D25" w:rsidRDefault="00EA7D25" w:rsidP="00EA7D25">
            <w:pPr>
              <w:ind w:firstLineChars="100" w:firstLine="220"/>
              <w:rPr>
                <w:color w:val="000000"/>
                <w:sz w:val="22"/>
                <w:szCs w:val="22"/>
              </w:rPr>
            </w:pPr>
            <w:r w:rsidRPr="00EA7D25">
              <w:rPr>
                <w:color w:val="000000"/>
                <w:sz w:val="22"/>
                <w:szCs w:val="22"/>
              </w:rPr>
              <w:t>821,24</w:t>
            </w:r>
          </w:p>
        </w:tc>
        <w:tc>
          <w:tcPr>
            <w:tcW w:w="1797" w:type="dxa"/>
            <w:shd w:val="clear" w:color="auto" w:fill="auto"/>
            <w:vAlign w:val="center"/>
            <w:hideMark/>
          </w:tcPr>
          <w:p w14:paraId="04F02DE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D1E904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891A997" w14:textId="77777777" w:rsidR="00EA7D25" w:rsidRPr="00EA7D25" w:rsidRDefault="00EA7D25" w:rsidP="00EA7D25">
            <w:pPr>
              <w:ind w:firstLineChars="100" w:firstLine="220"/>
              <w:rPr>
                <w:color w:val="000000"/>
                <w:sz w:val="22"/>
                <w:szCs w:val="22"/>
              </w:rPr>
            </w:pPr>
            <w:r w:rsidRPr="00EA7D25">
              <w:rPr>
                <w:color w:val="000000"/>
                <w:sz w:val="22"/>
                <w:szCs w:val="22"/>
              </w:rPr>
              <w:t>821,28</w:t>
            </w:r>
          </w:p>
        </w:tc>
      </w:tr>
      <w:tr w:rsidR="00EA7D25" w:rsidRPr="00EA7D25" w14:paraId="275C1515" w14:textId="77777777" w:rsidTr="00EA7D25">
        <w:trPr>
          <w:trHeight w:val="300"/>
        </w:trPr>
        <w:tc>
          <w:tcPr>
            <w:tcW w:w="546" w:type="dxa"/>
            <w:shd w:val="clear" w:color="auto" w:fill="auto"/>
            <w:noWrap/>
            <w:vAlign w:val="center"/>
            <w:hideMark/>
          </w:tcPr>
          <w:p w14:paraId="78B0A5A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BD01E3C" w14:textId="77777777" w:rsidR="00EA7D25" w:rsidRPr="00EA7D25" w:rsidRDefault="00EA7D25" w:rsidP="00EA7D25">
            <w:pPr>
              <w:rPr>
                <w:color w:val="000000"/>
                <w:sz w:val="22"/>
                <w:szCs w:val="22"/>
              </w:rPr>
            </w:pPr>
            <w:r w:rsidRPr="00EA7D25">
              <w:rPr>
                <w:color w:val="000000"/>
                <w:sz w:val="22"/>
                <w:szCs w:val="22"/>
              </w:rPr>
              <w:t>Конвейер топливоподачи ленточный В 650 № 3 (АРК)</w:t>
            </w:r>
          </w:p>
        </w:tc>
        <w:tc>
          <w:tcPr>
            <w:tcW w:w="1702" w:type="dxa"/>
            <w:shd w:val="clear" w:color="auto" w:fill="auto"/>
            <w:vAlign w:val="center"/>
            <w:hideMark/>
          </w:tcPr>
          <w:p w14:paraId="6A24B58B" w14:textId="77777777" w:rsidR="00EA7D25" w:rsidRPr="00EA7D25" w:rsidRDefault="00EA7D25" w:rsidP="00EA7D25">
            <w:pPr>
              <w:ind w:firstLineChars="100" w:firstLine="220"/>
              <w:rPr>
                <w:color w:val="000000"/>
                <w:sz w:val="22"/>
                <w:szCs w:val="22"/>
              </w:rPr>
            </w:pPr>
            <w:r w:rsidRPr="00EA7D25">
              <w:rPr>
                <w:color w:val="000000"/>
                <w:sz w:val="22"/>
                <w:szCs w:val="22"/>
              </w:rPr>
              <w:t>8 617,10</w:t>
            </w:r>
          </w:p>
        </w:tc>
        <w:tc>
          <w:tcPr>
            <w:tcW w:w="1264" w:type="dxa"/>
            <w:shd w:val="clear" w:color="auto" w:fill="auto"/>
            <w:vAlign w:val="bottom"/>
            <w:hideMark/>
          </w:tcPr>
          <w:p w14:paraId="1D5575D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2971CA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A3371E3" w14:textId="77777777" w:rsidR="00EA7D25" w:rsidRPr="00EA7D25" w:rsidRDefault="00EA7D25" w:rsidP="00EA7D25">
            <w:pPr>
              <w:ind w:firstLineChars="100" w:firstLine="220"/>
              <w:rPr>
                <w:color w:val="000000"/>
                <w:sz w:val="22"/>
                <w:szCs w:val="22"/>
              </w:rPr>
            </w:pPr>
            <w:r w:rsidRPr="00EA7D25">
              <w:rPr>
                <w:color w:val="000000"/>
                <w:sz w:val="22"/>
                <w:szCs w:val="22"/>
              </w:rPr>
              <w:t>861,71</w:t>
            </w:r>
          </w:p>
        </w:tc>
        <w:tc>
          <w:tcPr>
            <w:tcW w:w="1797" w:type="dxa"/>
            <w:shd w:val="clear" w:color="auto" w:fill="auto"/>
            <w:vAlign w:val="center"/>
            <w:hideMark/>
          </w:tcPr>
          <w:p w14:paraId="12A4D9E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948FF0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06BEC7B" w14:textId="77777777" w:rsidR="00EA7D25" w:rsidRPr="00EA7D25" w:rsidRDefault="00EA7D25" w:rsidP="00EA7D25">
            <w:pPr>
              <w:ind w:firstLineChars="100" w:firstLine="220"/>
              <w:rPr>
                <w:color w:val="000000"/>
                <w:sz w:val="22"/>
                <w:szCs w:val="22"/>
              </w:rPr>
            </w:pPr>
            <w:r w:rsidRPr="00EA7D25">
              <w:rPr>
                <w:color w:val="000000"/>
                <w:sz w:val="22"/>
                <w:szCs w:val="22"/>
              </w:rPr>
              <w:t>861,72</w:t>
            </w:r>
          </w:p>
        </w:tc>
      </w:tr>
      <w:tr w:rsidR="00EA7D25" w:rsidRPr="00EA7D25" w14:paraId="312E8E4E" w14:textId="77777777" w:rsidTr="00EA7D25">
        <w:trPr>
          <w:trHeight w:val="300"/>
        </w:trPr>
        <w:tc>
          <w:tcPr>
            <w:tcW w:w="546" w:type="dxa"/>
            <w:shd w:val="clear" w:color="auto" w:fill="auto"/>
            <w:noWrap/>
            <w:vAlign w:val="center"/>
            <w:hideMark/>
          </w:tcPr>
          <w:p w14:paraId="12A19DC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D2E71EB" w14:textId="77777777" w:rsidR="00EA7D25" w:rsidRPr="00EA7D25" w:rsidRDefault="00EA7D25" w:rsidP="00EA7D25">
            <w:pPr>
              <w:rPr>
                <w:color w:val="000000"/>
                <w:sz w:val="22"/>
                <w:szCs w:val="22"/>
              </w:rPr>
            </w:pPr>
            <w:r w:rsidRPr="00EA7D25">
              <w:rPr>
                <w:color w:val="000000"/>
                <w:sz w:val="22"/>
                <w:szCs w:val="22"/>
              </w:rPr>
              <w:t>Конвейер топливоподачи ленточный В 650 № 4 (АРК)</w:t>
            </w:r>
          </w:p>
        </w:tc>
        <w:tc>
          <w:tcPr>
            <w:tcW w:w="1702" w:type="dxa"/>
            <w:shd w:val="clear" w:color="auto" w:fill="auto"/>
            <w:vAlign w:val="center"/>
            <w:hideMark/>
          </w:tcPr>
          <w:p w14:paraId="59D53F07" w14:textId="77777777" w:rsidR="00EA7D25" w:rsidRPr="00EA7D25" w:rsidRDefault="00EA7D25" w:rsidP="00EA7D25">
            <w:pPr>
              <w:ind w:firstLineChars="100" w:firstLine="220"/>
              <w:rPr>
                <w:color w:val="000000"/>
                <w:sz w:val="22"/>
                <w:szCs w:val="22"/>
              </w:rPr>
            </w:pPr>
            <w:r w:rsidRPr="00EA7D25">
              <w:rPr>
                <w:color w:val="000000"/>
                <w:sz w:val="22"/>
                <w:szCs w:val="22"/>
              </w:rPr>
              <w:t>8 555,88</w:t>
            </w:r>
          </w:p>
        </w:tc>
        <w:tc>
          <w:tcPr>
            <w:tcW w:w="1264" w:type="dxa"/>
            <w:shd w:val="clear" w:color="auto" w:fill="auto"/>
            <w:vAlign w:val="bottom"/>
            <w:hideMark/>
          </w:tcPr>
          <w:p w14:paraId="64DFD6A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A3A4F6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A043B78" w14:textId="77777777" w:rsidR="00EA7D25" w:rsidRPr="00EA7D25" w:rsidRDefault="00EA7D25" w:rsidP="00EA7D25">
            <w:pPr>
              <w:ind w:firstLineChars="100" w:firstLine="220"/>
              <w:rPr>
                <w:color w:val="000000"/>
                <w:sz w:val="22"/>
                <w:szCs w:val="22"/>
              </w:rPr>
            </w:pPr>
            <w:r w:rsidRPr="00EA7D25">
              <w:rPr>
                <w:color w:val="000000"/>
                <w:sz w:val="22"/>
                <w:szCs w:val="22"/>
              </w:rPr>
              <w:t>855,59</w:t>
            </w:r>
          </w:p>
        </w:tc>
        <w:tc>
          <w:tcPr>
            <w:tcW w:w="1797" w:type="dxa"/>
            <w:shd w:val="clear" w:color="auto" w:fill="auto"/>
            <w:vAlign w:val="center"/>
            <w:hideMark/>
          </w:tcPr>
          <w:p w14:paraId="7F6A2E8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788CDC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64A731A" w14:textId="77777777" w:rsidR="00EA7D25" w:rsidRPr="00EA7D25" w:rsidRDefault="00EA7D25" w:rsidP="00EA7D25">
            <w:pPr>
              <w:ind w:firstLineChars="100" w:firstLine="220"/>
              <w:rPr>
                <w:color w:val="000000"/>
                <w:sz w:val="22"/>
                <w:szCs w:val="22"/>
              </w:rPr>
            </w:pPr>
            <w:r w:rsidRPr="00EA7D25">
              <w:rPr>
                <w:color w:val="000000"/>
                <w:sz w:val="22"/>
                <w:szCs w:val="22"/>
              </w:rPr>
              <w:t>855,60</w:t>
            </w:r>
          </w:p>
        </w:tc>
      </w:tr>
      <w:tr w:rsidR="00EA7D25" w:rsidRPr="00EA7D25" w14:paraId="684EFB92" w14:textId="77777777" w:rsidTr="00EA7D25">
        <w:trPr>
          <w:trHeight w:val="300"/>
        </w:trPr>
        <w:tc>
          <w:tcPr>
            <w:tcW w:w="546" w:type="dxa"/>
            <w:shd w:val="clear" w:color="auto" w:fill="auto"/>
            <w:noWrap/>
            <w:vAlign w:val="center"/>
            <w:hideMark/>
          </w:tcPr>
          <w:p w14:paraId="6216025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165237F" w14:textId="77777777" w:rsidR="00EA7D25" w:rsidRPr="00EA7D25" w:rsidRDefault="00EA7D25" w:rsidP="00EA7D25">
            <w:pPr>
              <w:rPr>
                <w:color w:val="000000"/>
                <w:sz w:val="22"/>
                <w:szCs w:val="22"/>
              </w:rPr>
            </w:pPr>
            <w:r w:rsidRPr="00EA7D25">
              <w:rPr>
                <w:color w:val="000000"/>
                <w:sz w:val="22"/>
                <w:szCs w:val="22"/>
              </w:rPr>
              <w:t>Конвейер топливоподачи ленточный В 650 № 5 (АРК)</w:t>
            </w:r>
          </w:p>
        </w:tc>
        <w:tc>
          <w:tcPr>
            <w:tcW w:w="1702" w:type="dxa"/>
            <w:shd w:val="clear" w:color="auto" w:fill="auto"/>
            <w:vAlign w:val="center"/>
            <w:hideMark/>
          </w:tcPr>
          <w:p w14:paraId="200F68B9" w14:textId="77777777" w:rsidR="00EA7D25" w:rsidRPr="00EA7D25" w:rsidRDefault="00EA7D25" w:rsidP="00EA7D25">
            <w:pPr>
              <w:ind w:firstLineChars="100" w:firstLine="220"/>
              <w:rPr>
                <w:color w:val="000000"/>
                <w:sz w:val="22"/>
                <w:szCs w:val="22"/>
              </w:rPr>
            </w:pPr>
            <w:r w:rsidRPr="00EA7D25">
              <w:rPr>
                <w:color w:val="000000"/>
                <w:sz w:val="22"/>
                <w:szCs w:val="22"/>
              </w:rPr>
              <w:t>8 274,22</w:t>
            </w:r>
          </w:p>
        </w:tc>
        <w:tc>
          <w:tcPr>
            <w:tcW w:w="1264" w:type="dxa"/>
            <w:shd w:val="clear" w:color="auto" w:fill="auto"/>
            <w:vAlign w:val="bottom"/>
            <w:hideMark/>
          </w:tcPr>
          <w:p w14:paraId="0A3153C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167E51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9CC020D" w14:textId="77777777" w:rsidR="00EA7D25" w:rsidRPr="00EA7D25" w:rsidRDefault="00EA7D25" w:rsidP="00EA7D25">
            <w:pPr>
              <w:ind w:firstLineChars="100" w:firstLine="220"/>
              <w:rPr>
                <w:color w:val="000000"/>
                <w:sz w:val="22"/>
                <w:szCs w:val="22"/>
              </w:rPr>
            </w:pPr>
            <w:r w:rsidRPr="00EA7D25">
              <w:rPr>
                <w:color w:val="000000"/>
                <w:sz w:val="22"/>
                <w:szCs w:val="22"/>
              </w:rPr>
              <w:t>827,42</w:t>
            </w:r>
          </w:p>
        </w:tc>
        <w:tc>
          <w:tcPr>
            <w:tcW w:w="1797" w:type="dxa"/>
            <w:shd w:val="clear" w:color="auto" w:fill="auto"/>
            <w:vAlign w:val="center"/>
            <w:hideMark/>
          </w:tcPr>
          <w:p w14:paraId="12777D6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D11F3D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4C3D856" w14:textId="77777777" w:rsidR="00EA7D25" w:rsidRPr="00EA7D25" w:rsidRDefault="00EA7D25" w:rsidP="00EA7D25">
            <w:pPr>
              <w:ind w:firstLineChars="100" w:firstLine="220"/>
              <w:rPr>
                <w:color w:val="000000"/>
                <w:sz w:val="22"/>
                <w:szCs w:val="22"/>
              </w:rPr>
            </w:pPr>
            <w:r w:rsidRPr="00EA7D25">
              <w:rPr>
                <w:color w:val="000000"/>
                <w:sz w:val="22"/>
                <w:szCs w:val="22"/>
              </w:rPr>
              <w:t>827,40</w:t>
            </w:r>
          </w:p>
        </w:tc>
      </w:tr>
      <w:tr w:rsidR="00EA7D25" w:rsidRPr="00EA7D25" w14:paraId="61B81A22" w14:textId="77777777" w:rsidTr="00EA7D25">
        <w:trPr>
          <w:trHeight w:val="300"/>
        </w:trPr>
        <w:tc>
          <w:tcPr>
            <w:tcW w:w="546" w:type="dxa"/>
            <w:shd w:val="clear" w:color="auto" w:fill="auto"/>
            <w:noWrap/>
            <w:vAlign w:val="center"/>
            <w:hideMark/>
          </w:tcPr>
          <w:p w14:paraId="39160B8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C64451" w14:textId="77777777" w:rsidR="00EA7D25" w:rsidRPr="00EA7D25" w:rsidRDefault="00EA7D25" w:rsidP="00EA7D25">
            <w:pPr>
              <w:rPr>
                <w:color w:val="000000"/>
                <w:sz w:val="22"/>
                <w:szCs w:val="22"/>
              </w:rPr>
            </w:pPr>
            <w:r w:rsidRPr="00EA7D25">
              <w:rPr>
                <w:color w:val="000000"/>
                <w:sz w:val="22"/>
                <w:szCs w:val="22"/>
              </w:rPr>
              <w:t xml:space="preserve">Контактор </w:t>
            </w:r>
            <w:proofErr w:type="gramStart"/>
            <w:r w:rsidRPr="00EA7D25">
              <w:rPr>
                <w:color w:val="000000"/>
                <w:sz w:val="22"/>
                <w:szCs w:val="22"/>
              </w:rPr>
              <w:t>сил.Э</w:t>
            </w:r>
            <w:proofErr w:type="gramEnd"/>
            <w:r w:rsidRPr="00EA7D25">
              <w:rPr>
                <w:color w:val="000000"/>
                <w:sz w:val="22"/>
                <w:szCs w:val="22"/>
              </w:rPr>
              <w:t>40ВУЗ"Электрон"</w:t>
            </w:r>
          </w:p>
        </w:tc>
        <w:tc>
          <w:tcPr>
            <w:tcW w:w="1702" w:type="dxa"/>
            <w:shd w:val="clear" w:color="auto" w:fill="auto"/>
            <w:vAlign w:val="center"/>
            <w:hideMark/>
          </w:tcPr>
          <w:p w14:paraId="5A37A952" w14:textId="77777777" w:rsidR="00EA7D25" w:rsidRPr="00EA7D25" w:rsidRDefault="00EA7D25" w:rsidP="00EA7D25">
            <w:pPr>
              <w:ind w:firstLineChars="100" w:firstLine="220"/>
              <w:rPr>
                <w:color w:val="000000"/>
                <w:sz w:val="22"/>
                <w:szCs w:val="22"/>
              </w:rPr>
            </w:pPr>
            <w:r w:rsidRPr="00EA7D25">
              <w:rPr>
                <w:color w:val="000000"/>
                <w:sz w:val="22"/>
                <w:szCs w:val="22"/>
              </w:rPr>
              <w:t>14 670,19</w:t>
            </w:r>
          </w:p>
        </w:tc>
        <w:tc>
          <w:tcPr>
            <w:tcW w:w="1264" w:type="dxa"/>
            <w:shd w:val="clear" w:color="auto" w:fill="auto"/>
            <w:vAlign w:val="bottom"/>
            <w:hideMark/>
          </w:tcPr>
          <w:p w14:paraId="24679D1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60216D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9339C70" w14:textId="77777777" w:rsidR="00EA7D25" w:rsidRPr="00EA7D25" w:rsidRDefault="00EA7D25" w:rsidP="00EA7D25">
            <w:pPr>
              <w:ind w:firstLineChars="100" w:firstLine="220"/>
              <w:rPr>
                <w:color w:val="000000"/>
                <w:sz w:val="22"/>
                <w:szCs w:val="22"/>
              </w:rPr>
            </w:pPr>
            <w:r w:rsidRPr="00EA7D25">
              <w:rPr>
                <w:color w:val="000000"/>
                <w:sz w:val="22"/>
                <w:szCs w:val="22"/>
              </w:rPr>
              <w:t>1 467,02</w:t>
            </w:r>
          </w:p>
        </w:tc>
        <w:tc>
          <w:tcPr>
            <w:tcW w:w="1797" w:type="dxa"/>
            <w:shd w:val="clear" w:color="auto" w:fill="auto"/>
            <w:vAlign w:val="center"/>
            <w:hideMark/>
          </w:tcPr>
          <w:p w14:paraId="1C05361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EF94CE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D070784" w14:textId="77777777" w:rsidR="00EA7D25" w:rsidRPr="00EA7D25" w:rsidRDefault="00EA7D25" w:rsidP="00EA7D25">
            <w:pPr>
              <w:ind w:firstLineChars="100" w:firstLine="220"/>
              <w:rPr>
                <w:color w:val="000000"/>
                <w:sz w:val="22"/>
                <w:szCs w:val="22"/>
              </w:rPr>
            </w:pPr>
            <w:r w:rsidRPr="00EA7D25">
              <w:rPr>
                <w:color w:val="000000"/>
                <w:sz w:val="22"/>
                <w:szCs w:val="22"/>
              </w:rPr>
              <w:t>1 467,00</w:t>
            </w:r>
          </w:p>
        </w:tc>
      </w:tr>
      <w:tr w:rsidR="00EA7D25" w:rsidRPr="00EA7D25" w14:paraId="5848C891" w14:textId="77777777" w:rsidTr="00EA7D25">
        <w:trPr>
          <w:trHeight w:val="300"/>
        </w:trPr>
        <w:tc>
          <w:tcPr>
            <w:tcW w:w="546" w:type="dxa"/>
            <w:shd w:val="clear" w:color="auto" w:fill="auto"/>
            <w:noWrap/>
            <w:vAlign w:val="center"/>
            <w:hideMark/>
          </w:tcPr>
          <w:p w14:paraId="6ECF799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879987D" w14:textId="77777777" w:rsidR="00EA7D25" w:rsidRPr="00EA7D25" w:rsidRDefault="00EA7D25" w:rsidP="00EA7D25">
            <w:pPr>
              <w:rPr>
                <w:color w:val="000000"/>
                <w:sz w:val="22"/>
                <w:szCs w:val="22"/>
              </w:rPr>
            </w:pPr>
            <w:r w:rsidRPr="00EA7D25">
              <w:rPr>
                <w:color w:val="000000"/>
                <w:sz w:val="22"/>
                <w:szCs w:val="22"/>
              </w:rPr>
              <w:t>Котлоагрегат № 1 КВТС 20-150 (АРК)</w:t>
            </w:r>
          </w:p>
        </w:tc>
        <w:tc>
          <w:tcPr>
            <w:tcW w:w="1702" w:type="dxa"/>
            <w:shd w:val="clear" w:color="auto" w:fill="auto"/>
            <w:vAlign w:val="center"/>
            <w:hideMark/>
          </w:tcPr>
          <w:p w14:paraId="5BDBB113" w14:textId="77777777" w:rsidR="00EA7D25" w:rsidRPr="00EA7D25" w:rsidRDefault="00EA7D25" w:rsidP="00EA7D25">
            <w:pPr>
              <w:ind w:firstLineChars="100" w:firstLine="220"/>
              <w:rPr>
                <w:color w:val="000000"/>
                <w:sz w:val="22"/>
                <w:szCs w:val="22"/>
              </w:rPr>
            </w:pPr>
            <w:r w:rsidRPr="00EA7D25">
              <w:rPr>
                <w:color w:val="000000"/>
                <w:sz w:val="22"/>
                <w:szCs w:val="22"/>
              </w:rPr>
              <w:t>545 151,02</w:t>
            </w:r>
          </w:p>
        </w:tc>
        <w:tc>
          <w:tcPr>
            <w:tcW w:w="1264" w:type="dxa"/>
            <w:shd w:val="clear" w:color="auto" w:fill="auto"/>
            <w:vAlign w:val="bottom"/>
            <w:hideMark/>
          </w:tcPr>
          <w:p w14:paraId="1625128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7456D3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D7C719D" w14:textId="77777777" w:rsidR="00EA7D25" w:rsidRPr="00EA7D25" w:rsidRDefault="00EA7D25" w:rsidP="00EA7D25">
            <w:pPr>
              <w:ind w:firstLineChars="100" w:firstLine="220"/>
              <w:rPr>
                <w:color w:val="000000"/>
                <w:sz w:val="22"/>
                <w:szCs w:val="22"/>
              </w:rPr>
            </w:pPr>
            <w:r w:rsidRPr="00EA7D25">
              <w:rPr>
                <w:color w:val="000000"/>
                <w:sz w:val="22"/>
                <w:szCs w:val="22"/>
              </w:rPr>
              <w:t>54 515,10</w:t>
            </w:r>
          </w:p>
        </w:tc>
        <w:tc>
          <w:tcPr>
            <w:tcW w:w="1797" w:type="dxa"/>
            <w:shd w:val="clear" w:color="auto" w:fill="auto"/>
            <w:vAlign w:val="center"/>
            <w:hideMark/>
          </w:tcPr>
          <w:p w14:paraId="1A1F4D3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DE1B46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6D3D96C" w14:textId="77777777" w:rsidR="00EA7D25" w:rsidRPr="00EA7D25" w:rsidRDefault="00EA7D25" w:rsidP="00EA7D25">
            <w:pPr>
              <w:ind w:firstLineChars="100" w:firstLine="220"/>
              <w:rPr>
                <w:color w:val="000000"/>
                <w:sz w:val="22"/>
                <w:szCs w:val="22"/>
              </w:rPr>
            </w:pPr>
            <w:r w:rsidRPr="00EA7D25">
              <w:rPr>
                <w:color w:val="000000"/>
                <w:sz w:val="22"/>
                <w:szCs w:val="22"/>
              </w:rPr>
              <w:t>54 515,16</w:t>
            </w:r>
          </w:p>
        </w:tc>
      </w:tr>
      <w:tr w:rsidR="00EA7D25" w:rsidRPr="00EA7D25" w14:paraId="5128FAB6" w14:textId="77777777" w:rsidTr="00EA7D25">
        <w:trPr>
          <w:trHeight w:val="300"/>
        </w:trPr>
        <w:tc>
          <w:tcPr>
            <w:tcW w:w="546" w:type="dxa"/>
            <w:shd w:val="clear" w:color="auto" w:fill="auto"/>
            <w:noWrap/>
            <w:vAlign w:val="center"/>
            <w:hideMark/>
          </w:tcPr>
          <w:p w14:paraId="7B4355B0"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613B3A2B" w14:textId="77777777" w:rsidR="00EA7D25" w:rsidRPr="00EA7D25" w:rsidRDefault="00EA7D25" w:rsidP="00EA7D25">
            <w:pPr>
              <w:rPr>
                <w:color w:val="000000"/>
                <w:sz w:val="22"/>
                <w:szCs w:val="22"/>
              </w:rPr>
            </w:pPr>
            <w:r w:rsidRPr="00EA7D25">
              <w:rPr>
                <w:color w:val="000000"/>
                <w:sz w:val="22"/>
                <w:szCs w:val="22"/>
              </w:rPr>
              <w:t xml:space="preserve">Котлоагрегат № 2 </w:t>
            </w:r>
            <w:proofErr w:type="spellStart"/>
            <w:r w:rsidRPr="00EA7D25">
              <w:rPr>
                <w:color w:val="000000"/>
                <w:sz w:val="22"/>
                <w:szCs w:val="22"/>
              </w:rPr>
              <w:t>КВр</w:t>
            </w:r>
            <w:proofErr w:type="spellEnd"/>
            <w:r w:rsidRPr="00EA7D25">
              <w:rPr>
                <w:color w:val="000000"/>
                <w:sz w:val="22"/>
                <w:szCs w:val="22"/>
              </w:rPr>
              <w:t xml:space="preserve"> 23,26-150 (АРК)</w:t>
            </w:r>
          </w:p>
        </w:tc>
        <w:tc>
          <w:tcPr>
            <w:tcW w:w="1702" w:type="dxa"/>
            <w:shd w:val="clear" w:color="auto" w:fill="auto"/>
            <w:vAlign w:val="center"/>
            <w:hideMark/>
          </w:tcPr>
          <w:p w14:paraId="38337FEE" w14:textId="77777777" w:rsidR="00EA7D25" w:rsidRPr="00EA7D25" w:rsidRDefault="00EA7D25" w:rsidP="00EA7D25">
            <w:pPr>
              <w:ind w:firstLineChars="100" w:firstLine="220"/>
              <w:rPr>
                <w:color w:val="000000"/>
                <w:sz w:val="22"/>
                <w:szCs w:val="22"/>
              </w:rPr>
            </w:pPr>
            <w:r w:rsidRPr="00EA7D25">
              <w:rPr>
                <w:color w:val="000000"/>
                <w:sz w:val="22"/>
                <w:szCs w:val="22"/>
              </w:rPr>
              <w:t>1 189 157,88</w:t>
            </w:r>
          </w:p>
        </w:tc>
        <w:tc>
          <w:tcPr>
            <w:tcW w:w="1264" w:type="dxa"/>
            <w:shd w:val="clear" w:color="auto" w:fill="auto"/>
            <w:vAlign w:val="bottom"/>
            <w:hideMark/>
          </w:tcPr>
          <w:p w14:paraId="2ABF8E0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1B9523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D945C2E" w14:textId="77777777" w:rsidR="00EA7D25" w:rsidRPr="00EA7D25" w:rsidRDefault="00EA7D25" w:rsidP="00EA7D25">
            <w:pPr>
              <w:ind w:firstLineChars="100" w:firstLine="220"/>
              <w:rPr>
                <w:color w:val="000000"/>
                <w:sz w:val="22"/>
                <w:szCs w:val="22"/>
              </w:rPr>
            </w:pPr>
            <w:r w:rsidRPr="00EA7D25">
              <w:rPr>
                <w:color w:val="000000"/>
                <w:sz w:val="22"/>
                <w:szCs w:val="22"/>
              </w:rPr>
              <w:t>118 915,79</w:t>
            </w:r>
          </w:p>
        </w:tc>
        <w:tc>
          <w:tcPr>
            <w:tcW w:w="1797" w:type="dxa"/>
            <w:shd w:val="clear" w:color="auto" w:fill="auto"/>
            <w:vAlign w:val="center"/>
            <w:hideMark/>
          </w:tcPr>
          <w:p w14:paraId="0FA113C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1805C3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45E4FD2" w14:textId="77777777" w:rsidR="00EA7D25" w:rsidRPr="00EA7D25" w:rsidRDefault="00EA7D25" w:rsidP="00EA7D25">
            <w:pPr>
              <w:ind w:firstLineChars="100" w:firstLine="220"/>
              <w:rPr>
                <w:color w:val="000000"/>
                <w:sz w:val="22"/>
                <w:szCs w:val="22"/>
              </w:rPr>
            </w:pPr>
            <w:r w:rsidRPr="00EA7D25">
              <w:rPr>
                <w:color w:val="000000"/>
                <w:sz w:val="22"/>
                <w:szCs w:val="22"/>
              </w:rPr>
              <w:t>118 915,80</w:t>
            </w:r>
          </w:p>
        </w:tc>
      </w:tr>
      <w:tr w:rsidR="00EA7D25" w:rsidRPr="00EA7D25" w14:paraId="21CCD179" w14:textId="77777777" w:rsidTr="00EA7D25">
        <w:trPr>
          <w:trHeight w:val="300"/>
        </w:trPr>
        <w:tc>
          <w:tcPr>
            <w:tcW w:w="546" w:type="dxa"/>
            <w:shd w:val="clear" w:color="auto" w:fill="auto"/>
            <w:noWrap/>
            <w:vAlign w:val="center"/>
            <w:hideMark/>
          </w:tcPr>
          <w:p w14:paraId="2C2706A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03671FB" w14:textId="77777777" w:rsidR="00EA7D25" w:rsidRPr="00EA7D25" w:rsidRDefault="00EA7D25" w:rsidP="00EA7D25">
            <w:pPr>
              <w:rPr>
                <w:color w:val="000000"/>
                <w:sz w:val="22"/>
                <w:szCs w:val="22"/>
              </w:rPr>
            </w:pPr>
            <w:r w:rsidRPr="00EA7D25">
              <w:rPr>
                <w:color w:val="000000"/>
                <w:sz w:val="22"/>
                <w:szCs w:val="22"/>
              </w:rPr>
              <w:t>Котлоагрегат № 3 КВТС 20-150 (АРК)</w:t>
            </w:r>
          </w:p>
        </w:tc>
        <w:tc>
          <w:tcPr>
            <w:tcW w:w="1702" w:type="dxa"/>
            <w:shd w:val="clear" w:color="auto" w:fill="auto"/>
            <w:vAlign w:val="center"/>
            <w:hideMark/>
          </w:tcPr>
          <w:p w14:paraId="73BF910F" w14:textId="77777777" w:rsidR="00EA7D25" w:rsidRPr="00EA7D25" w:rsidRDefault="00EA7D25" w:rsidP="00EA7D25">
            <w:pPr>
              <w:ind w:firstLineChars="100" w:firstLine="220"/>
              <w:rPr>
                <w:color w:val="000000"/>
                <w:sz w:val="22"/>
                <w:szCs w:val="22"/>
              </w:rPr>
            </w:pPr>
            <w:r w:rsidRPr="00EA7D25">
              <w:rPr>
                <w:color w:val="000000"/>
                <w:sz w:val="22"/>
                <w:szCs w:val="22"/>
              </w:rPr>
              <w:t>545 151,02</w:t>
            </w:r>
          </w:p>
        </w:tc>
        <w:tc>
          <w:tcPr>
            <w:tcW w:w="1264" w:type="dxa"/>
            <w:shd w:val="clear" w:color="auto" w:fill="auto"/>
            <w:vAlign w:val="bottom"/>
            <w:hideMark/>
          </w:tcPr>
          <w:p w14:paraId="172CD56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E047C8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D294CC2" w14:textId="77777777" w:rsidR="00EA7D25" w:rsidRPr="00EA7D25" w:rsidRDefault="00EA7D25" w:rsidP="00EA7D25">
            <w:pPr>
              <w:ind w:firstLineChars="100" w:firstLine="220"/>
              <w:rPr>
                <w:color w:val="000000"/>
                <w:sz w:val="22"/>
                <w:szCs w:val="22"/>
              </w:rPr>
            </w:pPr>
            <w:r w:rsidRPr="00EA7D25">
              <w:rPr>
                <w:color w:val="000000"/>
                <w:sz w:val="22"/>
                <w:szCs w:val="22"/>
              </w:rPr>
              <w:t>54 515,10</w:t>
            </w:r>
          </w:p>
        </w:tc>
        <w:tc>
          <w:tcPr>
            <w:tcW w:w="1797" w:type="dxa"/>
            <w:shd w:val="clear" w:color="auto" w:fill="auto"/>
            <w:vAlign w:val="center"/>
            <w:hideMark/>
          </w:tcPr>
          <w:p w14:paraId="34729DE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C2037E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B0E61DA" w14:textId="77777777" w:rsidR="00EA7D25" w:rsidRPr="00EA7D25" w:rsidRDefault="00EA7D25" w:rsidP="00EA7D25">
            <w:pPr>
              <w:ind w:firstLineChars="100" w:firstLine="220"/>
              <w:rPr>
                <w:color w:val="000000"/>
                <w:sz w:val="22"/>
                <w:szCs w:val="22"/>
              </w:rPr>
            </w:pPr>
            <w:r w:rsidRPr="00EA7D25">
              <w:rPr>
                <w:color w:val="000000"/>
                <w:sz w:val="22"/>
                <w:szCs w:val="22"/>
              </w:rPr>
              <w:t>54 515,16</w:t>
            </w:r>
          </w:p>
        </w:tc>
      </w:tr>
      <w:tr w:rsidR="00EA7D25" w:rsidRPr="00EA7D25" w14:paraId="6952D744" w14:textId="77777777" w:rsidTr="00EA7D25">
        <w:trPr>
          <w:trHeight w:val="300"/>
        </w:trPr>
        <w:tc>
          <w:tcPr>
            <w:tcW w:w="546" w:type="dxa"/>
            <w:shd w:val="clear" w:color="auto" w:fill="auto"/>
            <w:noWrap/>
            <w:vAlign w:val="center"/>
            <w:hideMark/>
          </w:tcPr>
          <w:p w14:paraId="498CCA6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93CA04A" w14:textId="77777777" w:rsidR="00EA7D25" w:rsidRPr="00EA7D25" w:rsidRDefault="00EA7D25" w:rsidP="00EA7D25">
            <w:pPr>
              <w:rPr>
                <w:color w:val="000000"/>
                <w:sz w:val="22"/>
                <w:szCs w:val="22"/>
              </w:rPr>
            </w:pPr>
            <w:r w:rsidRPr="00EA7D25">
              <w:rPr>
                <w:color w:val="000000"/>
                <w:sz w:val="22"/>
                <w:szCs w:val="22"/>
              </w:rPr>
              <w:t>Моющий аппарат HD658</w:t>
            </w:r>
          </w:p>
        </w:tc>
        <w:tc>
          <w:tcPr>
            <w:tcW w:w="1702" w:type="dxa"/>
            <w:shd w:val="clear" w:color="auto" w:fill="auto"/>
            <w:vAlign w:val="center"/>
            <w:hideMark/>
          </w:tcPr>
          <w:p w14:paraId="65DE016F" w14:textId="77777777" w:rsidR="00EA7D25" w:rsidRPr="00EA7D25" w:rsidRDefault="00EA7D25" w:rsidP="00EA7D25">
            <w:pPr>
              <w:ind w:firstLineChars="100" w:firstLine="220"/>
              <w:rPr>
                <w:color w:val="000000"/>
                <w:sz w:val="22"/>
                <w:szCs w:val="22"/>
              </w:rPr>
            </w:pPr>
            <w:r w:rsidRPr="00EA7D25">
              <w:rPr>
                <w:color w:val="000000"/>
                <w:sz w:val="22"/>
                <w:szCs w:val="22"/>
              </w:rPr>
              <w:t>4 684,81</w:t>
            </w:r>
          </w:p>
        </w:tc>
        <w:tc>
          <w:tcPr>
            <w:tcW w:w="1264" w:type="dxa"/>
            <w:shd w:val="clear" w:color="auto" w:fill="auto"/>
            <w:vAlign w:val="bottom"/>
            <w:hideMark/>
          </w:tcPr>
          <w:p w14:paraId="10E9F54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A72E16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43F2DDA" w14:textId="77777777" w:rsidR="00EA7D25" w:rsidRPr="00EA7D25" w:rsidRDefault="00EA7D25" w:rsidP="00EA7D25">
            <w:pPr>
              <w:ind w:firstLineChars="100" w:firstLine="220"/>
              <w:rPr>
                <w:color w:val="000000"/>
                <w:sz w:val="22"/>
                <w:szCs w:val="22"/>
              </w:rPr>
            </w:pPr>
            <w:r w:rsidRPr="00EA7D25">
              <w:rPr>
                <w:color w:val="000000"/>
                <w:sz w:val="22"/>
                <w:szCs w:val="22"/>
              </w:rPr>
              <w:t>468,48</w:t>
            </w:r>
          </w:p>
        </w:tc>
        <w:tc>
          <w:tcPr>
            <w:tcW w:w="1797" w:type="dxa"/>
            <w:shd w:val="clear" w:color="auto" w:fill="auto"/>
            <w:vAlign w:val="center"/>
            <w:hideMark/>
          </w:tcPr>
          <w:p w14:paraId="26CEC57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579FB5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3ACDACE" w14:textId="77777777" w:rsidR="00EA7D25" w:rsidRPr="00EA7D25" w:rsidRDefault="00EA7D25" w:rsidP="00EA7D25">
            <w:pPr>
              <w:ind w:firstLineChars="100" w:firstLine="220"/>
              <w:rPr>
                <w:color w:val="000000"/>
                <w:sz w:val="22"/>
                <w:szCs w:val="22"/>
              </w:rPr>
            </w:pPr>
            <w:r w:rsidRPr="00EA7D25">
              <w:rPr>
                <w:color w:val="000000"/>
                <w:sz w:val="22"/>
                <w:szCs w:val="22"/>
              </w:rPr>
              <w:t>468,48</w:t>
            </w:r>
          </w:p>
        </w:tc>
      </w:tr>
      <w:tr w:rsidR="00EA7D25" w:rsidRPr="00EA7D25" w14:paraId="23C5569C" w14:textId="77777777" w:rsidTr="00EA7D25">
        <w:trPr>
          <w:trHeight w:val="300"/>
        </w:trPr>
        <w:tc>
          <w:tcPr>
            <w:tcW w:w="546" w:type="dxa"/>
            <w:shd w:val="clear" w:color="auto" w:fill="auto"/>
            <w:noWrap/>
            <w:vAlign w:val="center"/>
            <w:hideMark/>
          </w:tcPr>
          <w:p w14:paraId="2A19420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6066607" w14:textId="77777777" w:rsidR="00EA7D25" w:rsidRPr="00EA7D25" w:rsidRDefault="00EA7D25" w:rsidP="00EA7D25">
            <w:pPr>
              <w:rPr>
                <w:color w:val="000000"/>
                <w:sz w:val="22"/>
                <w:szCs w:val="22"/>
              </w:rPr>
            </w:pPr>
            <w:r w:rsidRPr="00EA7D25">
              <w:rPr>
                <w:color w:val="000000"/>
                <w:sz w:val="22"/>
                <w:szCs w:val="22"/>
              </w:rPr>
              <w:t>Насос 1Д-630/90</w:t>
            </w:r>
          </w:p>
        </w:tc>
        <w:tc>
          <w:tcPr>
            <w:tcW w:w="1702" w:type="dxa"/>
            <w:shd w:val="clear" w:color="auto" w:fill="auto"/>
            <w:vAlign w:val="center"/>
            <w:hideMark/>
          </w:tcPr>
          <w:p w14:paraId="5E84D476" w14:textId="77777777" w:rsidR="00EA7D25" w:rsidRPr="00EA7D25" w:rsidRDefault="00EA7D25" w:rsidP="00EA7D25">
            <w:pPr>
              <w:ind w:firstLineChars="100" w:firstLine="220"/>
              <w:rPr>
                <w:color w:val="000000"/>
                <w:sz w:val="22"/>
                <w:szCs w:val="22"/>
              </w:rPr>
            </w:pPr>
            <w:r w:rsidRPr="00EA7D25">
              <w:rPr>
                <w:color w:val="000000"/>
                <w:sz w:val="22"/>
                <w:szCs w:val="22"/>
              </w:rPr>
              <w:t>88 981,07</w:t>
            </w:r>
          </w:p>
        </w:tc>
        <w:tc>
          <w:tcPr>
            <w:tcW w:w="1264" w:type="dxa"/>
            <w:shd w:val="clear" w:color="auto" w:fill="auto"/>
            <w:vAlign w:val="bottom"/>
            <w:hideMark/>
          </w:tcPr>
          <w:p w14:paraId="28D79C5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296926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57B1B23" w14:textId="77777777" w:rsidR="00EA7D25" w:rsidRPr="00EA7D25" w:rsidRDefault="00EA7D25" w:rsidP="00EA7D25">
            <w:pPr>
              <w:ind w:firstLineChars="100" w:firstLine="220"/>
              <w:rPr>
                <w:color w:val="000000"/>
                <w:sz w:val="22"/>
                <w:szCs w:val="22"/>
              </w:rPr>
            </w:pPr>
            <w:r w:rsidRPr="00EA7D25">
              <w:rPr>
                <w:color w:val="000000"/>
                <w:sz w:val="22"/>
                <w:szCs w:val="22"/>
              </w:rPr>
              <w:t>8 898,11</w:t>
            </w:r>
          </w:p>
        </w:tc>
        <w:tc>
          <w:tcPr>
            <w:tcW w:w="1797" w:type="dxa"/>
            <w:shd w:val="clear" w:color="auto" w:fill="auto"/>
            <w:vAlign w:val="center"/>
            <w:hideMark/>
          </w:tcPr>
          <w:p w14:paraId="2ECCDDA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460955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84D97CD" w14:textId="77777777" w:rsidR="00EA7D25" w:rsidRPr="00EA7D25" w:rsidRDefault="00EA7D25" w:rsidP="00EA7D25">
            <w:pPr>
              <w:ind w:firstLineChars="100" w:firstLine="220"/>
              <w:rPr>
                <w:color w:val="000000"/>
                <w:sz w:val="22"/>
                <w:szCs w:val="22"/>
              </w:rPr>
            </w:pPr>
            <w:r w:rsidRPr="00EA7D25">
              <w:rPr>
                <w:color w:val="000000"/>
                <w:sz w:val="22"/>
                <w:szCs w:val="22"/>
              </w:rPr>
              <w:t>8 898,12</w:t>
            </w:r>
          </w:p>
        </w:tc>
      </w:tr>
      <w:tr w:rsidR="00EA7D25" w:rsidRPr="00EA7D25" w14:paraId="0F6021AF" w14:textId="77777777" w:rsidTr="00EA7D25">
        <w:trPr>
          <w:trHeight w:val="300"/>
        </w:trPr>
        <w:tc>
          <w:tcPr>
            <w:tcW w:w="546" w:type="dxa"/>
            <w:shd w:val="clear" w:color="auto" w:fill="auto"/>
            <w:noWrap/>
            <w:vAlign w:val="center"/>
            <w:hideMark/>
          </w:tcPr>
          <w:p w14:paraId="64986EE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6E41BD1" w14:textId="77777777" w:rsidR="00EA7D25" w:rsidRPr="00EA7D25" w:rsidRDefault="00EA7D25" w:rsidP="00EA7D25">
            <w:pPr>
              <w:rPr>
                <w:color w:val="000000"/>
                <w:sz w:val="22"/>
                <w:szCs w:val="22"/>
              </w:rPr>
            </w:pPr>
            <w:r w:rsidRPr="00EA7D25">
              <w:rPr>
                <w:color w:val="000000"/>
                <w:sz w:val="22"/>
                <w:szCs w:val="22"/>
              </w:rPr>
              <w:t>Насос 1Д630/90</w:t>
            </w:r>
          </w:p>
        </w:tc>
        <w:tc>
          <w:tcPr>
            <w:tcW w:w="1702" w:type="dxa"/>
            <w:shd w:val="clear" w:color="auto" w:fill="auto"/>
            <w:vAlign w:val="center"/>
            <w:hideMark/>
          </w:tcPr>
          <w:p w14:paraId="380BF0BA" w14:textId="77777777" w:rsidR="00EA7D25" w:rsidRPr="00EA7D25" w:rsidRDefault="00EA7D25" w:rsidP="00EA7D25">
            <w:pPr>
              <w:ind w:firstLineChars="100" w:firstLine="220"/>
              <w:rPr>
                <w:color w:val="000000"/>
                <w:sz w:val="22"/>
                <w:szCs w:val="22"/>
              </w:rPr>
            </w:pPr>
            <w:r w:rsidRPr="00EA7D25">
              <w:rPr>
                <w:color w:val="000000"/>
                <w:sz w:val="22"/>
                <w:szCs w:val="22"/>
              </w:rPr>
              <w:t>2 432,19</w:t>
            </w:r>
          </w:p>
        </w:tc>
        <w:tc>
          <w:tcPr>
            <w:tcW w:w="1264" w:type="dxa"/>
            <w:shd w:val="clear" w:color="auto" w:fill="auto"/>
            <w:vAlign w:val="bottom"/>
            <w:hideMark/>
          </w:tcPr>
          <w:p w14:paraId="3D1ED43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2BFB76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FEC4641" w14:textId="77777777" w:rsidR="00EA7D25" w:rsidRPr="00EA7D25" w:rsidRDefault="00EA7D25" w:rsidP="00EA7D25">
            <w:pPr>
              <w:ind w:firstLineChars="100" w:firstLine="220"/>
              <w:rPr>
                <w:color w:val="000000"/>
                <w:sz w:val="22"/>
                <w:szCs w:val="22"/>
              </w:rPr>
            </w:pPr>
            <w:r w:rsidRPr="00EA7D25">
              <w:rPr>
                <w:color w:val="000000"/>
                <w:sz w:val="22"/>
                <w:szCs w:val="22"/>
              </w:rPr>
              <w:t>243,22</w:t>
            </w:r>
          </w:p>
        </w:tc>
        <w:tc>
          <w:tcPr>
            <w:tcW w:w="1797" w:type="dxa"/>
            <w:shd w:val="clear" w:color="auto" w:fill="auto"/>
            <w:vAlign w:val="center"/>
            <w:hideMark/>
          </w:tcPr>
          <w:p w14:paraId="5650294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C4C071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BB8108F" w14:textId="77777777" w:rsidR="00EA7D25" w:rsidRPr="00EA7D25" w:rsidRDefault="00EA7D25" w:rsidP="00EA7D25">
            <w:pPr>
              <w:ind w:firstLineChars="100" w:firstLine="220"/>
              <w:rPr>
                <w:color w:val="000000"/>
                <w:sz w:val="22"/>
                <w:szCs w:val="22"/>
              </w:rPr>
            </w:pPr>
            <w:r w:rsidRPr="00EA7D25">
              <w:rPr>
                <w:color w:val="000000"/>
                <w:sz w:val="22"/>
                <w:szCs w:val="22"/>
              </w:rPr>
              <w:t>243,24</w:t>
            </w:r>
          </w:p>
        </w:tc>
      </w:tr>
      <w:tr w:rsidR="00EA7D25" w:rsidRPr="00EA7D25" w14:paraId="5806D5D2" w14:textId="77777777" w:rsidTr="00EA7D25">
        <w:trPr>
          <w:trHeight w:val="300"/>
        </w:trPr>
        <w:tc>
          <w:tcPr>
            <w:tcW w:w="546" w:type="dxa"/>
            <w:shd w:val="clear" w:color="auto" w:fill="auto"/>
            <w:noWrap/>
            <w:vAlign w:val="center"/>
            <w:hideMark/>
          </w:tcPr>
          <w:p w14:paraId="75F8E10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7DED5E9" w14:textId="77777777" w:rsidR="00EA7D25" w:rsidRPr="00EA7D25" w:rsidRDefault="00EA7D25" w:rsidP="00EA7D25">
            <w:pPr>
              <w:rPr>
                <w:color w:val="000000"/>
                <w:sz w:val="22"/>
                <w:szCs w:val="22"/>
              </w:rPr>
            </w:pPr>
            <w:r w:rsidRPr="00EA7D25">
              <w:rPr>
                <w:color w:val="000000"/>
                <w:sz w:val="22"/>
                <w:szCs w:val="22"/>
              </w:rPr>
              <w:t>Насосный агрегат 1В-20/10 (АРК)</w:t>
            </w:r>
          </w:p>
        </w:tc>
        <w:tc>
          <w:tcPr>
            <w:tcW w:w="1702" w:type="dxa"/>
            <w:shd w:val="clear" w:color="auto" w:fill="auto"/>
            <w:vAlign w:val="center"/>
            <w:hideMark/>
          </w:tcPr>
          <w:p w14:paraId="6AC14759" w14:textId="77777777" w:rsidR="00EA7D25" w:rsidRPr="00EA7D25" w:rsidRDefault="00EA7D25" w:rsidP="00EA7D25">
            <w:pPr>
              <w:ind w:firstLineChars="100" w:firstLine="220"/>
              <w:rPr>
                <w:color w:val="000000"/>
                <w:sz w:val="22"/>
                <w:szCs w:val="22"/>
              </w:rPr>
            </w:pPr>
            <w:r w:rsidRPr="00EA7D25">
              <w:rPr>
                <w:color w:val="000000"/>
                <w:sz w:val="22"/>
                <w:szCs w:val="22"/>
              </w:rPr>
              <w:t>1 789,24</w:t>
            </w:r>
          </w:p>
        </w:tc>
        <w:tc>
          <w:tcPr>
            <w:tcW w:w="1264" w:type="dxa"/>
            <w:shd w:val="clear" w:color="auto" w:fill="auto"/>
            <w:vAlign w:val="bottom"/>
            <w:hideMark/>
          </w:tcPr>
          <w:p w14:paraId="13DB1D4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7FE7DD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92D72AC" w14:textId="77777777" w:rsidR="00EA7D25" w:rsidRPr="00EA7D25" w:rsidRDefault="00EA7D25" w:rsidP="00EA7D25">
            <w:pPr>
              <w:ind w:firstLineChars="100" w:firstLine="220"/>
              <w:rPr>
                <w:color w:val="000000"/>
                <w:sz w:val="22"/>
                <w:szCs w:val="22"/>
              </w:rPr>
            </w:pPr>
            <w:r w:rsidRPr="00EA7D25">
              <w:rPr>
                <w:color w:val="000000"/>
                <w:sz w:val="22"/>
                <w:szCs w:val="22"/>
              </w:rPr>
              <w:t>178,92</w:t>
            </w:r>
          </w:p>
        </w:tc>
        <w:tc>
          <w:tcPr>
            <w:tcW w:w="1797" w:type="dxa"/>
            <w:shd w:val="clear" w:color="auto" w:fill="auto"/>
            <w:vAlign w:val="center"/>
            <w:hideMark/>
          </w:tcPr>
          <w:p w14:paraId="3F950FB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488DA8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133B72C" w14:textId="77777777" w:rsidR="00EA7D25" w:rsidRPr="00EA7D25" w:rsidRDefault="00EA7D25" w:rsidP="00EA7D25">
            <w:pPr>
              <w:ind w:firstLineChars="100" w:firstLine="220"/>
              <w:rPr>
                <w:color w:val="000000"/>
                <w:sz w:val="22"/>
                <w:szCs w:val="22"/>
              </w:rPr>
            </w:pPr>
            <w:r w:rsidRPr="00EA7D25">
              <w:rPr>
                <w:color w:val="000000"/>
                <w:sz w:val="22"/>
                <w:szCs w:val="22"/>
              </w:rPr>
              <w:t>178,92</w:t>
            </w:r>
          </w:p>
        </w:tc>
      </w:tr>
      <w:tr w:rsidR="00EA7D25" w:rsidRPr="00EA7D25" w14:paraId="68416362" w14:textId="77777777" w:rsidTr="00EA7D25">
        <w:trPr>
          <w:trHeight w:val="300"/>
        </w:trPr>
        <w:tc>
          <w:tcPr>
            <w:tcW w:w="546" w:type="dxa"/>
            <w:shd w:val="clear" w:color="auto" w:fill="auto"/>
            <w:noWrap/>
            <w:vAlign w:val="center"/>
            <w:hideMark/>
          </w:tcPr>
          <w:p w14:paraId="1945B40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218491C" w14:textId="77777777" w:rsidR="00EA7D25" w:rsidRPr="00EA7D25" w:rsidRDefault="00EA7D25" w:rsidP="00EA7D25">
            <w:pPr>
              <w:rPr>
                <w:color w:val="000000"/>
                <w:sz w:val="22"/>
                <w:szCs w:val="22"/>
              </w:rPr>
            </w:pPr>
            <w:r w:rsidRPr="00EA7D25">
              <w:rPr>
                <w:color w:val="000000"/>
                <w:sz w:val="22"/>
                <w:szCs w:val="22"/>
              </w:rPr>
              <w:t>Насосный агрегат 1В-20/10 (АРК)</w:t>
            </w:r>
          </w:p>
        </w:tc>
        <w:tc>
          <w:tcPr>
            <w:tcW w:w="1702" w:type="dxa"/>
            <w:shd w:val="clear" w:color="auto" w:fill="auto"/>
            <w:vAlign w:val="center"/>
            <w:hideMark/>
          </w:tcPr>
          <w:p w14:paraId="18B9857A" w14:textId="77777777" w:rsidR="00EA7D25" w:rsidRPr="00EA7D25" w:rsidRDefault="00EA7D25" w:rsidP="00EA7D25">
            <w:pPr>
              <w:ind w:firstLineChars="100" w:firstLine="220"/>
              <w:rPr>
                <w:color w:val="000000"/>
                <w:sz w:val="22"/>
                <w:szCs w:val="22"/>
              </w:rPr>
            </w:pPr>
            <w:r w:rsidRPr="00EA7D25">
              <w:rPr>
                <w:color w:val="000000"/>
                <w:sz w:val="22"/>
                <w:szCs w:val="22"/>
              </w:rPr>
              <w:t>1 517,47</w:t>
            </w:r>
          </w:p>
        </w:tc>
        <w:tc>
          <w:tcPr>
            <w:tcW w:w="1264" w:type="dxa"/>
            <w:shd w:val="clear" w:color="auto" w:fill="auto"/>
            <w:vAlign w:val="bottom"/>
            <w:hideMark/>
          </w:tcPr>
          <w:p w14:paraId="204245A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977EC1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8A8296E" w14:textId="77777777" w:rsidR="00EA7D25" w:rsidRPr="00EA7D25" w:rsidRDefault="00EA7D25" w:rsidP="00EA7D25">
            <w:pPr>
              <w:ind w:firstLineChars="100" w:firstLine="220"/>
              <w:rPr>
                <w:color w:val="000000"/>
                <w:sz w:val="22"/>
                <w:szCs w:val="22"/>
              </w:rPr>
            </w:pPr>
            <w:r w:rsidRPr="00EA7D25">
              <w:rPr>
                <w:color w:val="000000"/>
                <w:sz w:val="22"/>
                <w:szCs w:val="22"/>
              </w:rPr>
              <w:t>151,75</w:t>
            </w:r>
          </w:p>
        </w:tc>
        <w:tc>
          <w:tcPr>
            <w:tcW w:w="1797" w:type="dxa"/>
            <w:shd w:val="clear" w:color="auto" w:fill="auto"/>
            <w:vAlign w:val="center"/>
            <w:hideMark/>
          </w:tcPr>
          <w:p w14:paraId="664A585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D2B294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BDAE9A0" w14:textId="77777777" w:rsidR="00EA7D25" w:rsidRPr="00EA7D25" w:rsidRDefault="00EA7D25" w:rsidP="00EA7D25">
            <w:pPr>
              <w:ind w:firstLineChars="100" w:firstLine="220"/>
              <w:rPr>
                <w:color w:val="000000"/>
                <w:sz w:val="22"/>
                <w:szCs w:val="22"/>
              </w:rPr>
            </w:pPr>
            <w:r w:rsidRPr="00EA7D25">
              <w:rPr>
                <w:color w:val="000000"/>
                <w:sz w:val="22"/>
                <w:szCs w:val="22"/>
              </w:rPr>
              <w:t>151,80</w:t>
            </w:r>
          </w:p>
        </w:tc>
      </w:tr>
      <w:tr w:rsidR="00EA7D25" w:rsidRPr="00EA7D25" w14:paraId="12808B95" w14:textId="77777777" w:rsidTr="00EA7D25">
        <w:trPr>
          <w:trHeight w:val="300"/>
        </w:trPr>
        <w:tc>
          <w:tcPr>
            <w:tcW w:w="546" w:type="dxa"/>
            <w:shd w:val="clear" w:color="auto" w:fill="auto"/>
            <w:noWrap/>
            <w:vAlign w:val="center"/>
            <w:hideMark/>
          </w:tcPr>
          <w:p w14:paraId="2F8E92A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B9CC14D" w14:textId="77777777" w:rsidR="00EA7D25" w:rsidRPr="00EA7D25" w:rsidRDefault="00EA7D25" w:rsidP="00EA7D25">
            <w:pPr>
              <w:rPr>
                <w:color w:val="000000"/>
                <w:sz w:val="22"/>
                <w:szCs w:val="22"/>
              </w:rPr>
            </w:pPr>
            <w:r w:rsidRPr="00EA7D25">
              <w:rPr>
                <w:color w:val="000000"/>
                <w:sz w:val="22"/>
                <w:szCs w:val="22"/>
              </w:rPr>
              <w:t>Насосный агрегат исходной воды № 1 К 45 55 (АРК)</w:t>
            </w:r>
          </w:p>
        </w:tc>
        <w:tc>
          <w:tcPr>
            <w:tcW w:w="1702" w:type="dxa"/>
            <w:shd w:val="clear" w:color="auto" w:fill="auto"/>
            <w:vAlign w:val="center"/>
            <w:hideMark/>
          </w:tcPr>
          <w:p w14:paraId="17B05608" w14:textId="77777777" w:rsidR="00EA7D25" w:rsidRPr="00EA7D25" w:rsidRDefault="00EA7D25" w:rsidP="00EA7D25">
            <w:pPr>
              <w:ind w:firstLineChars="100" w:firstLine="220"/>
              <w:rPr>
                <w:color w:val="000000"/>
                <w:sz w:val="22"/>
                <w:szCs w:val="22"/>
              </w:rPr>
            </w:pPr>
            <w:r w:rsidRPr="00EA7D25">
              <w:rPr>
                <w:color w:val="000000"/>
                <w:sz w:val="22"/>
                <w:szCs w:val="22"/>
              </w:rPr>
              <w:t>83,89</w:t>
            </w:r>
          </w:p>
        </w:tc>
        <w:tc>
          <w:tcPr>
            <w:tcW w:w="1264" w:type="dxa"/>
            <w:shd w:val="clear" w:color="auto" w:fill="auto"/>
            <w:vAlign w:val="bottom"/>
            <w:hideMark/>
          </w:tcPr>
          <w:p w14:paraId="62E1271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2A5109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17B5BE2" w14:textId="77777777" w:rsidR="00EA7D25" w:rsidRPr="00EA7D25" w:rsidRDefault="00EA7D25" w:rsidP="00EA7D25">
            <w:pPr>
              <w:ind w:firstLineChars="100" w:firstLine="220"/>
              <w:rPr>
                <w:color w:val="000000"/>
                <w:sz w:val="22"/>
                <w:szCs w:val="22"/>
              </w:rPr>
            </w:pPr>
            <w:r w:rsidRPr="00EA7D25">
              <w:rPr>
                <w:color w:val="000000"/>
                <w:sz w:val="22"/>
                <w:szCs w:val="22"/>
              </w:rPr>
              <w:t>8,39</w:t>
            </w:r>
          </w:p>
        </w:tc>
        <w:tc>
          <w:tcPr>
            <w:tcW w:w="1797" w:type="dxa"/>
            <w:shd w:val="clear" w:color="auto" w:fill="auto"/>
            <w:vAlign w:val="center"/>
            <w:hideMark/>
          </w:tcPr>
          <w:p w14:paraId="3480C8E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BA799D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7C66E40" w14:textId="77777777" w:rsidR="00EA7D25" w:rsidRPr="00EA7D25" w:rsidRDefault="00EA7D25" w:rsidP="00EA7D25">
            <w:pPr>
              <w:ind w:firstLineChars="100" w:firstLine="220"/>
              <w:rPr>
                <w:color w:val="000000"/>
                <w:sz w:val="22"/>
                <w:szCs w:val="22"/>
              </w:rPr>
            </w:pPr>
            <w:r w:rsidRPr="00EA7D25">
              <w:rPr>
                <w:color w:val="000000"/>
                <w:sz w:val="22"/>
                <w:szCs w:val="22"/>
              </w:rPr>
              <w:t>8,40</w:t>
            </w:r>
          </w:p>
        </w:tc>
      </w:tr>
      <w:tr w:rsidR="00EA7D25" w:rsidRPr="00EA7D25" w14:paraId="5CD4B36F" w14:textId="77777777" w:rsidTr="00EA7D25">
        <w:trPr>
          <w:trHeight w:val="300"/>
        </w:trPr>
        <w:tc>
          <w:tcPr>
            <w:tcW w:w="546" w:type="dxa"/>
            <w:shd w:val="clear" w:color="auto" w:fill="auto"/>
            <w:noWrap/>
            <w:vAlign w:val="center"/>
            <w:hideMark/>
          </w:tcPr>
          <w:p w14:paraId="6877903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DE3A96D" w14:textId="77777777" w:rsidR="00EA7D25" w:rsidRPr="00EA7D25" w:rsidRDefault="00EA7D25" w:rsidP="00EA7D25">
            <w:pPr>
              <w:rPr>
                <w:color w:val="000000"/>
                <w:sz w:val="22"/>
                <w:szCs w:val="22"/>
              </w:rPr>
            </w:pPr>
            <w:r w:rsidRPr="00EA7D25">
              <w:rPr>
                <w:color w:val="000000"/>
                <w:sz w:val="22"/>
                <w:szCs w:val="22"/>
              </w:rPr>
              <w:t>Насосный агрегат исходной воды № 2 К 45 55 (АРК)</w:t>
            </w:r>
          </w:p>
        </w:tc>
        <w:tc>
          <w:tcPr>
            <w:tcW w:w="1702" w:type="dxa"/>
            <w:shd w:val="clear" w:color="auto" w:fill="auto"/>
            <w:vAlign w:val="center"/>
            <w:hideMark/>
          </w:tcPr>
          <w:p w14:paraId="31E79D94" w14:textId="77777777" w:rsidR="00EA7D25" w:rsidRPr="00EA7D25" w:rsidRDefault="00EA7D25" w:rsidP="00EA7D25">
            <w:pPr>
              <w:ind w:firstLineChars="100" w:firstLine="220"/>
              <w:rPr>
                <w:color w:val="000000"/>
                <w:sz w:val="22"/>
                <w:szCs w:val="22"/>
              </w:rPr>
            </w:pPr>
            <w:r w:rsidRPr="00EA7D25">
              <w:rPr>
                <w:color w:val="000000"/>
                <w:sz w:val="22"/>
                <w:szCs w:val="22"/>
              </w:rPr>
              <w:t>83,89</w:t>
            </w:r>
          </w:p>
        </w:tc>
        <w:tc>
          <w:tcPr>
            <w:tcW w:w="1264" w:type="dxa"/>
            <w:shd w:val="clear" w:color="auto" w:fill="auto"/>
            <w:vAlign w:val="bottom"/>
            <w:hideMark/>
          </w:tcPr>
          <w:p w14:paraId="1D950E9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A5D3F7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658DA86" w14:textId="77777777" w:rsidR="00EA7D25" w:rsidRPr="00EA7D25" w:rsidRDefault="00EA7D25" w:rsidP="00EA7D25">
            <w:pPr>
              <w:ind w:firstLineChars="100" w:firstLine="220"/>
              <w:rPr>
                <w:color w:val="000000"/>
                <w:sz w:val="22"/>
                <w:szCs w:val="22"/>
              </w:rPr>
            </w:pPr>
            <w:r w:rsidRPr="00EA7D25">
              <w:rPr>
                <w:color w:val="000000"/>
                <w:sz w:val="22"/>
                <w:szCs w:val="22"/>
              </w:rPr>
              <w:t>8,39</w:t>
            </w:r>
          </w:p>
        </w:tc>
        <w:tc>
          <w:tcPr>
            <w:tcW w:w="1797" w:type="dxa"/>
            <w:shd w:val="clear" w:color="auto" w:fill="auto"/>
            <w:vAlign w:val="center"/>
            <w:hideMark/>
          </w:tcPr>
          <w:p w14:paraId="79C4314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6A4430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6ABEDF6" w14:textId="77777777" w:rsidR="00EA7D25" w:rsidRPr="00EA7D25" w:rsidRDefault="00EA7D25" w:rsidP="00EA7D25">
            <w:pPr>
              <w:ind w:firstLineChars="100" w:firstLine="220"/>
              <w:rPr>
                <w:color w:val="000000"/>
                <w:sz w:val="22"/>
                <w:szCs w:val="22"/>
              </w:rPr>
            </w:pPr>
            <w:r w:rsidRPr="00EA7D25">
              <w:rPr>
                <w:color w:val="000000"/>
                <w:sz w:val="22"/>
                <w:szCs w:val="22"/>
              </w:rPr>
              <w:t>8,40</w:t>
            </w:r>
          </w:p>
        </w:tc>
      </w:tr>
      <w:tr w:rsidR="00EA7D25" w:rsidRPr="00EA7D25" w14:paraId="18943750" w14:textId="77777777" w:rsidTr="00EA7D25">
        <w:trPr>
          <w:trHeight w:val="300"/>
        </w:trPr>
        <w:tc>
          <w:tcPr>
            <w:tcW w:w="546" w:type="dxa"/>
            <w:shd w:val="clear" w:color="auto" w:fill="auto"/>
            <w:noWrap/>
            <w:vAlign w:val="center"/>
            <w:hideMark/>
          </w:tcPr>
          <w:p w14:paraId="66F4849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D8F5179" w14:textId="77777777" w:rsidR="00EA7D25" w:rsidRPr="00EA7D25" w:rsidRDefault="00EA7D25" w:rsidP="00EA7D25">
            <w:pPr>
              <w:rPr>
                <w:color w:val="000000"/>
                <w:sz w:val="22"/>
                <w:szCs w:val="22"/>
              </w:rPr>
            </w:pPr>
            <w:r w:rsidRPr="00EA7D25">
              <w:rPr>
                <w:color w:val="000000"/>
                <w:sz w:val="22"/>
                <w:szCs w:val="22"/>
              </w:rPr>
              <w:t>Перегружатель ПТК-1</w:t>
            </w:r>
          </w:p>
        </w:tc>
        <w:tc>
          <w:tcPr>
            <w:tcW w:w="1702" w:type="dxa"/>
            <w:shd w:val="clear" w:color="auto" w:fill="auto"/>
            <w:vAlign w:val="center"/>
            <w:hideMark/>
          </w:tcPr>
          <w:p w14:paraId="0E3566C7" w14:textId="77777777" w:rsidR="00EA7D25" w:rsidRPr="00EA7D25" w:rsidRDefault="00EA7D25" w:rsidP="00EA7D25">
            <w:pPr>
              <w:ind w:firstLineChars="100" w:firstLine="220"/>
              <w:rPr>
                <w:color w:val="000000"/>
                <w:sz w:val="22"/>
                <w:szCs w:val="22"/>
              </w:rPr>
            </w:pPr>
            <w:r w:rsidRPr="00EA7D25">
              <w:rPr>
                <w:color w:val="000000"/>
                <w:sz w:val="22"/>
                <w:szCs w:val="22"/>
              </w:rPr>
              <w:t>845,60</w:t>
            </w:r>
          </w:p>
        </w:tc>
        <w:tc>
          <w:tcPr>
            <w:tcW w:w="1264" w:type="dxa"/>
            <w:shd w:val="clear" w:color="auto" w:fill="auto"/>
            <w:vAlign w:val="bottom"/>
            <w:hideMark/>
          </w:tcPr>
          <w:p w14:paraId="31B48F4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6E945F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E2F321B" w14:textId="77777777" w:rsidR="00EA7D25" w:rsidRPr="00EA7D25" w:rsidRDefault="00EA7D25" w:rsidP="00EA7D25">
            <w:pPr>
              <w:ind w:firstLineChars="100" w:firstLine="220"/>
              <w:rPr>
                <w:color w:val="000000"/>
                <w:sz w:val="22"/>
                <w:szCs w:val="22"/>
              </w:rPr>
            </w:pPr>
            <w:r w:rsidRPr="00EA7D25">
              <w:rPr>
                <w:color w:val="000000"/>
                <w:sz w:val="22"/>
                <w:szCs w:val="22"/>
              </w:rPr>
              <w:t>84,56</w:t>
            </w:r>
          </w:p>
        </w:tc>
        <w:tc>
          <w:tcPr>
            <w:tcW w:w="1797" w:type="dxa"/>
            <w:shd w:val="clear" w:color="auto" w:fill="auto"/>
            <w:vAlign w:val="center"/>
            <w:hideMark/>
          </w:tcPr>
          <w:p w14:paraId="23A23A5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1A59B5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94509C2" w14:textId="77777777" w:rsidR="00EA7D25" w:rsidRPr="00EA7D25" w:rsidRDefault="00EA7D25" w:rsidP="00EA7D25">
            <w:pPr>
              <w:ind w:firstLineChars="100" w:firstLine="220"/>
              <w:rPr>
                <w:color w:val="000000"/>
                <w:sz w:val="22"/>
                <w:szCs w:val="22"/>
              </w:rPr>
            </w:pPr>
            <w:r w:rsidRPr="00EA7D25">
              <w:rPr>
                <w:color w:val="000000"/>
                <w:sz w:val="22"/>
                <w:szCs w:val="22"/>
              </w:rPr>
              <w:t>84,60</w:t>
            </w:r>
          </w:p>
        </w:tc>
      </w:tr>
      <w:tr w:rsidR="00EA7D25" w:rsidRPr="00EA7D25" w14:paraId="0B5F38B4" w14:textId="77777777" w:rsidTr="00EA7D25">
        <w:trPr>
          <w:trHeight w:val="300"/>
        </w:trPr>
        <w:tc>
          <w:tcPr>
            <w:tcW w:w="546" w:type="dxa"/>
            <w:shd w:val="clear" w:color="auto" w:fill="auto"/>
            <w:noWrap/>
            <w:vAlign w:val="center"/>
            <w:hideMark/>
          </w:tcPr>
          <w:p w14:paraId="091AB7C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10829B9" w14:textId="77777777" w:rsidR="00EA7D25" w:rsidRPr="00EA7D25" w:rsidRDefault="00EA7D25" w:rsidP="00EA7D25">
            <w:pPr>
              <w:rPr>
                <w:color w:val="000000"/>
                <w:sz w:val="22"/>
                <w:szCs w:val="22"/>
              </w:rPr>
            </w:pPr>
            <w:r w:rsidRPr="00EA7D25">
              <w:rPr>
                <w:color w:val="000000"/>
                <w:sz w:val="22"/>
                <w:szCs w:val="22"/>
              </w:rPr>
              <w:t>Перегружатель ПТК-1</w:t>
            </w:r>
          </w:p>
        </w:tc>
        <w:tc>
          <w:tcPr>
            <w:tcW w:w="1702" w:type="dxa"/>
            <w:shd w:val="clear" w:color="auto" w:fill="auto"/>
            <w:vAlign w:val="center"/>
            <w:hideMark/>
          </w:tcPr>
          <w:p w14:paraId="11358A68" w14:textId="77777777" w:rsidR="00EA7D25" w:rsidRPr="00EA7D25" w:rsidRDefault="00EA7D25" w:rsidP="00EA7D25">
            <w:pPr>
              <w:ind w:firstLineChars="100" w:firstLine="220"/>
              <w:rPr>
                <w:color w:val="000000"/>
                <w:sz w:val="22"/>
                <w:szCs w:val="22"/>
              </w:rPr>
            </w:pPr>
            <w:r w:rsidRPr="00EA7D25">
              <w:rPr>
                <w:color w:val="000000"/>
                <w:sz w:val="22"/>
                <w:szCs w:val="22"/>
              </w:rPr>
              <w:t>845,60</w:t>
            </w:r>
          </w:p>
        </w:tc>
        <w:tc>
          <w:tcPr>
            <w:tcW w:w="1264" w:type="dxa"/>
            <w:shd w:val="clear" w:color="auto" w:fill="auto"/>
            <w:vAlign w:val="bottom"/>
            <w:hideMark/>
          </w:tcPr>
          <w:p w14:paraId="4E0B765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8C8018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BEEB584" w14:textId="77777777" w:rsidR="00EA7D25" w:rsidRPr="00EA7D25" w:rsidRDefault="00EA7D25" w:rsidP="00EA7D25">
            <w:pPr>
              <w:ind w:firstLineChars="100" w:firstLine="220"/>
              <w:rPr>
                <w:color w:val="000000"/>
                <w:sz w:val="22"/>
                <w:szCs w:val="22"/>
              </w:rPr>
            </w:pPr>
            <w:r w:rsidRPr="00EA7D25">
              <w:rPr>
                <w:color w:val="000000"/>
                <w:sz w:val="22"/>
                <w:szCs w:val="22"/>
              </w:rPr>
              <w:t>84,56</w:t>
            </w:r>
          </w:p>
        </w:tc>
        <w:tc>
          <w:tcPr>
            <w:tcW w:w="1797" w:type="dxa"/>
            <w:shd w:val="clear" w:color="auto" w:fill="auto"/>
            <w:vAlign w:val="center"/>
            <w:hideMark/>
          </w:tcPr>
          <w:p w14:paraId="2FB641E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E0AF03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4AD6743" w14:textId="77777777" w:rsidR="00EA7D25" w:rsidRPr="00EA7D25" w:rsidRDefault="00EA7D25" w:rsidP="00EA7D25">
            <w:pPr>
              <w:ind w:firstLineChars="100" w:firstLine="220"/>
              <w:rPr>
                <w:color w:val="000000"/>
                <w:sz w:val="22"/>
                <w:szCs w:val="22"/>
              </w:rPr>
            </w:pPr>
            <w:r w:rsidRPr="00EA7D25">
              <w:rPr>
                <w:color w:val="000000"/>
                <w:sz w:val="22"/>
                <w:szCs w:val="22"/>
              </w:rPr>
              <w:t>84,60</w:t>
            </w:r>
          </w:p>
        </w:tc>
      </w:tr>
      <w:tr w:rsidR="00EA7D25" w:rsidRPr="00EA7D25" w14:paraId="740720DC" w14:textId="77777777" w:rsidTr="00EA7D25">
        <w:trPr>
          <w:trHeight w:val="300"/>
        </w:trPr>
        <w:tc>
          <w:tcPr>
            <w:tcW w:w="546" w:type="dxa"/>
            <w:shd w:val="clear" w:color="auto" w:fill="auto"/>
            <w:noWrap/>
            <w:vAlign w:val="center"/>
            <w:hideMark/>
          </w:tcPr>
          <w:p w14:paraId="5F0F102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FEC96CA" w14:textId="77777777" w:rsidR="00EA7D25" w:rsidRPr="00EA7D25" w:rsidRDefault="00EA7D25" w:rsidP="00EA7D25">
            <w:pPr>
              <w:rPr>
                <w:color w:val="000000"/>
                <w:sz w:val="22"/>
                <w:szCs w:val="22"/>
              </w:rPr>
            </w:pPr>
            <w:r w:rsidRPr="00EA7D25">
              <w:rPr>
                <w:color w:val="000000"/>
                <w:sz w:val="22"/>
                <w:szCs w:val="22"/>
              </w:rPr>
              <w:t>Питатель (АРК)</w:t>
            </w:r>
          </w:p>
        </w:tc>
        <w:tc>
          <w:tcPr>
            <w:tcW w:w="1702" w:type="dxa"/>
            <w:shd w:val="clear" w:color="auto" w:fill="auto"/>
            <w:vAlign w:val="center"/>
            <w:hideMark/>
          </w:tcPr>
          <w:p w14:paraId="1261BAAC" w14:textId="77777777" w:rsidR="00EA7D25" w:rsidRPr="00EA7D25" w:rsidRDefault="00EA7D25" w:rsidP="00EA7D25">
            <w:pPr>
              <w:ind w:firstLineChars="100" w:firstLine="220"/>
              <w:rPr>
                <w:color w:val="000000"/>
                <w:sz w:val="22"/>
                <w:szCs w:val="22"/>
              </w:rPr>
            </w:pPr>
            <w:r w:rsidRPr="00EA7D25">
              <w:rPr>
                <w:color w:val="000000"/>
                <w:sz w:val="22"/>
                <w:szCs w:val="22"/>
              </w:rPr>
              <w:t>852,51</w:t>
            </w:r>
          </w:p>
        </w:tc>
        <w:tc>
          <w:tcPr>
            <w:tcW w:w="1264" w:type="dxa"/>
            <w:shd w:val="clear" w:color="auto" w:fill="auto"/>
            <w:vAlign w:val="bottom"/>
            <w:hideMark/>
          </w:tcPr>
          <w:p w14:paraId="4A43128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A2BA2A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70BF567" w14:textId="77777777" w:rsidR="00EA7D25" w:rsidRPr="00EA7D25" w:rsidRDefault="00EA7D25" w:rsidP="00EA7D25">
            <w:pPr>
              <w:ind w:firstLineChars="100" w:firstLine="220"/>
              <w:rPr>
                <w:color w:val="000000"/>
                <w:sz w:val="22"/>
                <w:szCs w:val="22"/>
              </w:rPr>
            </w:pPr>
            <w:r w:rsidRPr="00EA7D25">
              <w:rPr>
                <w:color w:val="000000"/>
                <w:sz w:val="22"/>
                <w:szCs w:val="22"/>
              </w:rPr>
              <w:t>85,25</w:t>
            </w:r>
          </w:p>
        </w:tc>
        <w:tc>
          <w:tcPr>
            <w:tcW w:w="1797" w:type="dxa"/>
            <w:shd w:val="clear" w:color="auto" w:fill="auto"/>
            <w:vAlign w:val="center"/>
            <w:hideMark/>
          </w:tcPr>
          <w:p w14:paraId="30D2394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BEB150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491AF83" w14:textId="77777777" w:rsidR="00EA7D25" w:rsidRPr="00EA7D25" w:rsidRDefault="00EA7D25" w:rsidP="00EA7D25">
            <w:pPr>
              <w:ind w:firstLineChars="100" w:firstLine="220"/>
              <w:rPr>
                <w:color w:val="000000"/>
                <w:sz w:val="22"/>
                <w:szCs w:val="22"/>
              </w:rPr>
            </w:pPr>
            <w:r w:rsidRPr="00EA7D25">
              <w:rPr>
                <w:color w:val="000000"/>
                <w:sz w:val="22"/>
                <w:szCs w:val="22"/>
              </w:rPr>
              <w:t>85,20</w:t>
            </w:r>
          </w:p>
        </w:tc>
      </w:tr>
      <w:tr w:rsidR="00EA7D25" w:rsidRPr="00EA7D25" w14:paraId="04E23E79" w14:textId="77777777" w:rsidTr="00EA7D25">
        <w:trPr>
          <w:trHeight w:val="300"/>
        </w:trPr>
        <w:tc>
          <w:tcPr>
            <w:tcW w:w="546" w:type="dxa"/>
            <w:shd w:val="clear" w:color="auto" w:fill="auto"/>
            <w:noWrap/>
            <w:vAlign w:val="center"/>
            <w:hideMark/>
          </w:tcPr>
          <w:p w14:paraId="508483D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6C1D859" w14:textId="77777777" w:rsidR="00EA7D25" w:rsidRPr="00EA7D25" w:rsidRDefault="00EA7D25" w:rsidP="00EA7D25">
            <w:pPr>
              <w:rPr>
                <w:color w:val="000000"/>
                <w:sz w:val="22"/>
                <w:szCs w:val="22"/>
              </w:rPr>
            </w:pPr>
            <w:proofErr w:type="spellStart"/>
            <w:r w:rsidRPr="00EA7D25">
              <w:rPr>
                <w:color w:val="000000"/>
                <w:sz w:val="22"/>
                <w:szCs w:val="22"/>
              </w:rPr>
              <w:t>Подпиточый</w:t>
            </w:r>
            <w:proofErr w:type="spellEnd"/>
            <w:r w:rsidRPr="00EA7D25">
              <w:rPr>
                <w:color w:val="000000"/>
                <w:sz w:val="22"/>
                <w:szCs w:val="22"/>
              </w:rPr>
              <w:t xml:space="preserve"> насосный агрегат № 3 К 90 85 (АРК)</w:t>
            </w:r>
          </w:p>
        </w:tc>
        <w:tc>
          <w:tcPr>
            <w:tcW w:w="1702" w:type="dxa"/>
            <w:shd w:val="clear" w:color="auto" w:fill="auto"/>
            <w:vAlign w:val="center"/>
            <w:hideMark/>
          </w:tcPr>
          <w:p w14:paraId="559585A1" w14:textId="77777777" w:rsidR="00EA7D25" w:rsidRPr="00EA7D25" w:rsidRDefault="00EA7D25" w:rsidP="00EA7D25">
            <w:pPr>
              <w:ind w:firstLineChars="100" w:firstLine="220"/>
              <w:rPr>
                <w:color w:val="000000"/>
                <w:sz w:val="22"/>
                <w:szCs w:val="22"/>
              </w:rPr>
            </w:pPr>
            <w:r w:rsidRPr="00EA7D25">
              <w:rPr>
                <w:color w:val="000000"/>
                <w:sz w:val="22"/>
                <w:szCs w:val="22"/>
              </w:rPr>
              <w:t>343,31</w:t>
            </w:r>
          </w:p>
        </w:tc>
        <w:tc>
          <w:tcPr>
            <w:tcW w:w="1264" w:type="dxa"/>
            <w:shd w:val="clear" w:color="auto" w:fill="auto"/>
            <w:vAlign w:val="bottom"/>
            <w:hideMark/>
          </w:tcPr>
          <w:p w14:paraId="64344D4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58563D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95376FC" w14:textId="77777777" w:rsidR="00EA7D25" w:rsidRPr="00EA7D25" w:rsidRDefault="00EA7D25" w:rsidP="00EA7D25">
            <w:pPr>
              <w:ind w:firstLineChars="100" w:firstLine="220"/>
              <w:rPr>
                <w:color w:val="000000"/>
                <w:sz w:val="22"/>
                <w:szCs w:val="22"/>
              </w:rPr>
            </w:pPr>
            <w:r w:rsidRPr="00EA7D25">
              <w:rPr>
                <w:color w:val="000000"/>
                <w:sz w:val="22"/>
                <w:szCs w:val="22"/>
              </w:rPr>
              <w:t>34,33</w:t>
            </w:r>
          </w:p>
        </w:tc>
        <w:tc>
          <w:tcPr>
            <w:tcW w:w="1797" w:type="dxa"/>
            <w:shd w:val="clear" w:color="auto" w:fill="auto"/>
            <w:vAlign w:val="center"/>
            <w:hideMark/>
          </w:tcPr>
          <w:p w14:paraId="0208798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A2A79D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A922D56" w14:textId="77777777" w:rsidR="00EA7D25" w:rsidRPr="00EA7D25" w:rsidRDefault="00EA7D25" w:rsidP="00EA7D25">
            <w:pPr>
              <w:ind w:firstLineChars="100" w:firstLine="220"/>
              <w:rPr>
                <w:color w:val="000000"/>
                <w:sz w:val="22"/>
                <w:szCs w:val="22"/>
              </w:rPr>
            </w:pPr>
            <w:r w:rsidRPr="00EA7D25">
              <w:rPr>
                <w:color w:val="000000"/>
                <w:sz w:val="22"/>
                <w:szCs w:val="22"/>
              </w:rPr>
              <w:t>34,32</w:t>
            </w:r>
          </w:p>
        </w:tc>
      </w:tr>
      <w:tr w:rsidR="00EA7D25" w:rsidRPr="00EA7D25" w14:paraId="20EE6E81" w14:textId="77777777" w:rsidTr="00EA7D25">
        <w:trPr>
          <w:trHeight w:val="300"/>
        </w:trPr>
        <w:tc>
          <w:tcPr>
            <w:tcW w:w="546" w:type="dxa"/>
            <w:shd w:val="clear" w:color="auto" w:fill="auto"/>
            <w:noWrap/>
            <w:vAlign w:val="center"/>
            <w:hideMark/>
          </w:tcPr>
          <w:p w14:paraId="76834F9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691576E" w14:textId="77777777" w:rsidR="00EA7D25" w:rsidRPr="00EA7D25" w:rsidRDefault="00EA7D25" w:rsidP="00EA7D25">
            <w:pPr>
              <w:rPr>
                <w:color w:val="000000"/>
                <w:sz w:val="22"/>
                <w:szCs w:val="22"/>
              </w:rPr>
            </w:pPr>
            <w:proofErr w:type="spellStart"/>
            <w:r w:rsidRPr="00EA7D25">
              <w:rPr>
                <w:color w:val="000000"/>
                <w:sz w:val="22"/>
                <w:szCs w:val="22"/>
              </w:rPr>
              <w:t>Подпиточый</w:t>
            </w:r>
            <w:proofErr w:type="spellEnd"/>
            <w:r w:rsidRPr="00EA7D25">
              <w:rPr>
                <w:color w:val="000000"/>
                <w:sz w:val="22"/>
                <w:szCs w:val="22"/>
              </w:rPr>
              <w:t xml:space="preserve"> насосный агрегат № 4 К 90 85 (АРК)</w:t>
            </w:r>
          </w:p>
        </w:tc>
        <w:tc>
          <w:tcPr>
            <w:tcW w:w="1702" w:type="dxa"/>
            <w:shd w:val="clear" w:color="auto" w:fill="auto"/>
            <w:vAlign w:val="center"/>
            <w:hideMark/>
          </w:tcPr>
          <w:p w14:paraId="30D3EF4D" w14:textId="77777777" w:rsidR="00EA7D25" w:rsidRPr="00EA7D25" w:rsidRDefault="00EA7D25" w:rsidP="00EA7D25">
            <w:pPr>
              <w:ind w:firstLineChars="100" w:firstLine="220"/>
              <w:rPr>
                <w:color w:val="000000"/>
                <w:sz w:val="22"/>
                <w:szCs w:val="22"/>
              </w:rPr>
            </w:pPr>
            <w:r w:rsidRPr="00EA7D25">
              <w:rPr>
                <w:color w:val="000000"/>
                <w:sz w:val="22"/>
                <w:szCs w:val="22"/>
              </w:rPr>
              <w:t>220,19</w:t>
            </w:r>
          </w:p>
        </w:tc>
        <w:tc>
          <w:tcPr>
            <w:tcW w:w="1264" w:type="dxa"/>
            <w:shd w:val="clear" w:color="auto" w:fill="auto"/>
            <w:vAlign w:val="bottom"/>
            <w:hideMark/>
          </w:tcPr>
          <w:p w14:paraId="4D903CB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176B10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171D38D" w14:textId="77777777" w:rsidR="00EA7D25" w:rsidRPr="00EA7D25" w:rsidRDefault="00EA7D25" w:rsidP="00EA7D25">
            <w:pPr>
              <w:ind w:firstLineChars="100" w:firstLine="220"/>
              <w:rPr>
                <w:color w:val="000000"/>
                <w:sz w:val="22"/>
                <w:szCs w:val="22"/>
              </w:rPr>
            </w:pPr>
            <w:r w:rsidRPr="00EA7D25">
              <w:rPr>
                <w:color w:val="000000"/>
                <w:sz w:val="22"/>
                <w:szCs w:val="22"/>
              </w:rPr>
              <w:t>22,02</w:t>
            </w:r>
          </w:p>
        </w:tc>
        <w:tc>
          <w:tcPr>
            <w:tcW w:w="1797" w:type="dxa"/>
            <w:shd w:val="clear" w:color="auto" w:fill="auto"/>
            <w:vAlign w:val="center"/>
            <w:hideMark/>
          </w:tcPr>
          <w:p w14:paraId="76CD8DA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6C134A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D0E1953" w14:textId="77777777" w:rsidR="00EA7D25" w:rsidRPr="00EA7D25" w:rsidRDefault="00EA7D25" w:rsidP="00EA7D25">
            <w:pPr>
              <w:ind w:firstLineChars="100" w:firstLine="220"/>
              <w:rPr>
                <w:color w:val="000000"/>
                <w:sz w:val="22"/>
                <w:szCs w:val="22"/>
              </w:rPr>
            </w:pPr>
            <w:r w:rsidRPr="00EA7D25">
              <w:rPr>
                <w:color w:val="000000"/>
                <w:sz w:val="22"/>
                <w:szCs w:val="22"/>
              </w:rPr>
              <w:t>22,08</w:t>
            </w:r>
          </w:p>
        </w:tc>
      </w:tr>
      <w:tr w:rsidR="00EA7D25" w:rsidRPr="00EA7D25" w14:paraId="34BF5D5C" w14:textId="77777777" w:rsidTr="00EA7D25">
        <w:trPr>
          <w:trHeight w:val="300"/>
        </w:trPr>
        <w:tc>
          <w:tcPr>
            <w:tcW w:w="546" w:type="dxa"/>
            <w:shd w:val="clear" w:color="auto" w:fill="auto"/>
            <w:noWrap/>
            <w:vAlign w:val="center"/>
            <w:hideMark/>
          </w:tcPr>
          <w:p w14:paraId="76120D5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D96076A" w14:textId="77777777" w:rsidR="00EA7D25" w:rsidRPr="00EA7D25" w:rsidRDefault="00EA7D25" w:rsidP="00EA7D25">
            <w:pPr>
              <w:rPr>
                <w:color w:val="000000"/>
                <w:sz w:val="22"/>
                <w:szCs w:val="22"/>
              </w:rPr>
            </w:pPr>
            <w:r w:rsidRPr="00EA7D25">
              <w:rPr>
                <w:color w:val="000000"/>
                <w:sz w:val="22"/>
                <w:szCs w:val="22"/>
              </w:rPr>
              <w:t>Расходомер РСЦ 50</w:t>
            </w:r>
          </w:p>
        </w:tc>
        <w:tc>
          <w:tcPr>
            <w:tcW w:w="1702" w:type="dxa"/>
            <w:shd w:val="clear" w:color="auto" w:fill="auto"/>
            <w:vAlign w:val="center"/>
            <w:hideMark/>
          </w:tcPr>
          <w:p w14:paraId="6FA73476" w14:textId="77777777" w:rsidR="00EA7D25" w:rsidRPr="00EA7D25" w:rsidRDefault="00EA7D25" w:rsidP="00EA7D25">
            <w:pPr>
              <w:ind w:firstLineChars="100" w:firstLine="220"/>
              <w:rPr>
                <w:color w:val="000000"/>
                <w:sz w:val="22"/>
                <w:szCs w:val="22"/>
              </w:rPr>
            </w:pPr>
            <w:r w:rsidRPr="00EA7D25">
              <w:rPr>
                <w:color w:val="000000"/>
                <w:sz w:val="22"/>
                <w:szCs w:val="22"/>
              </w:rPr>
              <w:t>3 970,48</w:t>
            </w:r>
          </w:p>
        </w:tc>
        <w:tc>
          <w:tcPr>
            <w:tcW w:w="1264" w:type="dxa"/>
            <w:shd w:val="clear" w:color="auto" w:fill="auto"/>
            <w:vAlign w:val="bottom"/>
            <w:hideMark/>
          </w:tcPr>
          <w:p w14:paraId="7C94939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AEF0A7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F70F50E" w14:textId="77777777" w:rsidR="00EA7D25" w:rsidRPr="00EA7D25" w:rsidRDefault="00EA7D25" w:rsidP="00EA7D25">
            <w:pPr>
              <w:ind w:firstLineChars="100" w:firstLine="220"/>
              <w:rPr>
                <w:color w:val="000000"/>
                <w:sz w:val="22"/>
                <w:szCs w:val="22"/>
              </w:rPr>
            </w:pPr>
            <w:r w:rsidRPr="00EA7D25">
              <w:rPr>
                <w:color w:val="000000"/>
                <w:sz w:val="22"/>
                <w:szCs w:val="22"/>
              </w:rPr>
              <w:t>397,05</w:t>
            </w:r>
          </w:p>
        </w:tc>
        <w:tc>
          <w:tcPr>
            <w:tcW w:w="1797" w:type="dxa"/>
            <w:shd w:val="clear" w:color="auto" w:fill="auto"/>
            <w:vAlign w:val="center"/>
            <w:hideMark/>
          </w:tcPr>
          <w:p w14:paraId="5B76101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B546C3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0C871B7" w14:textId="77777777" w:rsidR="00EA7D25" w:rsidRPr="00EA7D25" w:rsidRDefault="00EA7D25" w:rsidP="00EA7D25">
            <w:pPr>
              <w:ind w:firstLineChars="100" w:firstLine="220"/>
              <w:rPr>
                <w:color w:val="000000"/>
                <w:sz w:val="22"/>
                <w:szCs w:val="22"/>
              </w:rPr>
            </w:pPr>
            <w:r w:rsidRPr="00EA7D25">
              <w:rPr>
                <w:color w:val="000000"/>
                <w:sz w:val="22"/>
                <w:szCs w:val="22"/>
              </w:rPr>
              <w:t>397,08</w:t>
            </w:r>
          </w:p>
        </w:tc>
      </w:tr>
      <w:tr w:rsidR="00EA7D25" w:rsidRPr="00EA7D25" w14:paraId="2CED649A" w14:textId="77777777" w:rsidTr="00EA7D25">
        <w:trPr>
          <w:trHeight w:val="300"/>
        </w:trPr>
        <w:tc>
          <w:tcPr>
            <w:tcW w:w="546" w:type="dxa"/>
            <w:shd w:val="clear" w:color="auto" w:fill="auto"/>
            <w:noWrap/>
            <w:vAlign w:val="center"/>
            <w:hideMark/>
          </w:tcPr>
          <w:p w14:paraId="2C6D712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D99EF9A" w14:textId="77777777" w:rsidR="00EA7D25" w:rsidRPr="00EA7D25" w:rsidRDefault="00EA7D25" w:rsidP="00EA7D25">
            <w:pPr>
              <w:rPr>
                <w:color w:val="000000"/>
                <w:sz w:val="22"/>
                <w:szCs w:val="22"/>
              </w:rPr>
            </w:pPr>
            <w:r w:rsidRPr="00EA7D25">
              <w:rPr>
                <w:color w:val="000000"/>
                <w:sz w:val="22"/>
                <w:szCs w:val="22"/>
              </w:rPr>
              <w:t xml:space="preserve">Резервуар запаса воды на </w:t>
            </w:r>
            <w:proofErr w:type="spellStart"/>
            <w:r w:rsidRPr="00EA7D25">
              <w:rPr>
                <w:color w:val="000000"/>
                <w:sz w:val="22"/>
                <w:szCs w:val="22"/>
              </w:rPr>
              <w:t>Абашевской</w:t>
            </w:r>
            <w:proofErr w:type="spellEnd"/>
            <w:r w:rsidRPr="00EA7D25">
              <w:rPr>
                <w:color w:val="000000"/>
                <w:sz w:val="22"/>
                <w:szCs w:val="22"/>
              </w:rPr>
              <w:t xml:space="preserve"> районной котельной</w:t>
            </w:r>
          </w:p>
        </w:tc>
        <w:tc>
          <w:tcPr>
            <w:tcW w:w="1702" w:type="dxa"/>
            <w:shd w:val="clear" w:color="auto" w:fill="auto"/>
            <w:vAlign w:val="center"/>
            <w:hideMark/>
          </w:tcPr>
          <w:p w14:paraId="1589E760" w14:textId="77777777" w:rsidR="00EA7D25" w:rsidRPr="00EA7D25" w:rsidRDefault="00EA7D25" w:rsidP="00EA7D25">
            <w:pPr>
              <w:ind w:firstLineChars="100" w:firstLine="220"/>
              <w:rPr>
                <w:color w:val="000000"/>
                <w:sz w:val="22"/>
                <w:szCs w:val="22"/>
              </w:rPr>
            </w:pPr>
            <w:r w:rsidRPr="00EA7D25">
              <w:rPr>
                <w:color w:val="000000"/>
                <w:sz w:val="22"/>
                <w:szCs w:val="22"/>
              </w:rPr>
              <w:t>611 110,97</w:t>
            </w:r>
          </w:p>
        </w:tc>
        <w:tc>
          <w:tcPr>
            <w:tcW w:w="1264" w:type="dxa"/>
            <w:shd w:val="clear" w:color="auto" w:fill="auto"/>
            <w:vAlign w:val="bottom"/>
            <w:hideMark/>
          </w:tcPr>
          <w:p w14:paraId="667E0E3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CF5152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13833BC" w14:textId="77777777" w:rsidR="00EA7D25" w:rsidRPr="00EA7D25" w:rsidRDefault="00EA7D25" w:rsidP="00EA7D25">
            <w:pPr>
              <w:ind w:firstLineChars="100" w:firstLine="220"/>
              <w:rPr>
                <w:color w:val="000000"/>
                <w:sz w:val="22"/>
                <w:szCs w:val="22"/>
              </w:rPr>
            </w:pPr>
            <w:r w:rsidRPr="00EA7D25">
              <w:rPr>
                <w:color w:val="000000"/>
                <w:sz w:val="22"/>
                <w:szCs w:val="22"/>
              </w:rPr>
              <w:t>61 111,10</w:t>
            </w:r>
          </w:p>
        </w:tc>
        <w:tc>
          <w:tcPr>
            <w:tcW w:w="1797" w:type="dxa"/>
            <w:shd w:val="clear" w:color="auto" w:fill="auto"/>
            <w:vAlign w:val="center"/>
            <w:hideMark/>
          </w:tcPr>
          <w:p w14:paraId="5425753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C0F52A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2E2413C" w14:textId="77777777" w:rsidR="00EA7D25" w:rsidRPr="00EA7D25" w:rsidRDefault="00EA7D25" w:rsidP="00EA7D25">
            <w:pPr>
              <w:ind w:firstLineChars="100" w:firstLine="220"/>
              <w:rPr>
                <w:color w:val="000000"/>
                <w:sz w:val="22"/>
                <w:szCs w:val="22"/>
              </w:rPr>
            </w:pPr>
            <w:r w:rsidRPr="00EA7D25">
              <w:rPr>
                <w:color w:val="000000"/>
                <w:sz w:val="22"/>
                <w:szCs w:val="22"/>
              </w:rPr>
              <w:t>61 111,08</w:t>
            </w:r>
          </w:p>
        </w:tc>
      </w:tr>
      <w:tr w:rsidR="00EA7D25" w:rsidRPr="00EA7D25" w14:paraId="25985C85" w14:textId="77777777" w:rsidTr="00EA7D25">
        <w:trPr>
          <w:trHeight w:val="300"/>
        </w:trPr>
        <w:tc>
          <w:tcPr>
            <w:tcW w:w="546" w:type="dxa"/>
            <w:shd w:val="clear" w:color="auto" w:fill="auto"/>
            <w:noWrap/>
            <w:vAlign w:val="center"/>
            <w:hideMark/>
          </w:tcPr>
          <w:p w14:paraId="2A393E9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121F340" w14:textId="77777777" w:rsidR="00EA7D25" w:rsidRPr="00EA7D25" w:rsidRDefault="00EA7D25" w:rsidP="00EA7D25">
            <w:pPr>
              <w:rPr>
                <w:color w:val="000000"/>
                <w:sz w:val="22"/>
                <w:szCs w:val="22"/>
              </w:rPr>
            </w:pPr>
            <w:r w:rsidRPr="00EA7D25">
              <w:rPr>
                <w:color w:val="000000"/>
                <w:sz w:val="22"/>
                <w:szCs w:val="22"/>
              </w:rPr>
              <w:t>Сварочный аппарат ВД 160/220</w:t>
            </w:r>
          </w:p>
        </w:tc>
        <w:tc>
          <w:tcPr>
            <w:tcW w:w="1702" w:type="dxa"/>
            <w:shd w:val="clear" w:color="auto" w:fill="auto"/>
            <w:vAlign w:val="center"/>
            <w:hideMark/>
          </w:tcPr>
          <w:p w14:paraId="3E7DCF64" w14:textId="77777777" w:rsidR="00EA7D25" w:rsidRPr="00EA7D25" w:rsidRDefault="00EA7D25" w:rsidP="00EA7D25">
            <w:pPr>
              <w:ind w:firstLineChars="100" w:firstLine="220"/>
              <w:rPr>
                <w:color w:val="000000"/>
                <w:sz w:val="22"/>
                <w:szCs w:val="22"/>
              </w:rPr>
            </w:pPr>
            <w:r w:rsidRPr="00EA7D25">
              <w:rPr>
                <w:color w:val="000000"/>
                <w:sz w:val="22"/>
                <w:szCs w:val="22"/>
              </w:rPr>
              <w:t>455,69</w:t>
            </w:r>
          </w:p>
        </w:tc>
        <w:tc>
          <w:tcPr>
            <w:tcW w:w="1264" w:type="dxa"/>
            <w:shd w:val="clear" w:color="auto" w:fill="auto"/>
            <w:vAlign w:val="bottom"/>
            <w:hideMark/>
          </w:tcPr>
          <w:p w14:paraId="7B8A13F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B2C75A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3AB0F0A" w14:textId="77777777" w:rsidR="00EA7D25" w:rsidRPr="00EA7D25" w:rsidRDefault="00EA7D25" w:rsidP="00EA7D25">
            <w:pPr>
              <w:ind w:firstLineChars="100" w:firstLine="220"/>
              <w:rPr>
                <w:color w:val="000000"/>
                <w:sz w:val="22"/>
                <w:szCs w:val="22"/>
              </w:rPr>
            </w:pPr>
            <w:r w:rsidRPr="00EA7D25">
              <w:rPr>
                <w:color w:val="000000"/>
                <w:sz w:val="22"/>
                <w:szCs w:val="22"/>
              </w:rPr>
              <w:t>45,57</w:t>
            </w:r>
          </w:p>
        </w:tc>
        <w:tc>
          <w:tcPr>
            <w:tcW w:w="1797" w:type="dxa"/>
            <w:shd w:val="clear" w:color="auto" w:fill="auto"/>
            <w:vAlign w:val="center"/>
            <w:hideMark/>
          </w:tcPr>
          <w:p w14:paraId="046CDE7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F9EF0A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F839281" w14:textId="77777777" w:rsidR="00EA7D25" w:rsidRPr="00EA7D25" w:rsidRDefault="00EA7D25" w:rsidP="00EA7D25">
            <w:pPr>
              <w:ind w:firstLineChars="100" w:firstLine="220"/>
              <w:rPr>
                <w:color w:val="000000"/>
                <w:sz w:val="22"/>
                <w:szCs w:val="22"/>
              </w:rPr>
            </w:pPr>
            <w:r w:rsidRPr="00EA7D25">
              <w:rPr>
                <w:color w:val="000000"/>
                <w:sz w:val="22"/>
                <w:szCs w:val="22"/>
              </w:rPr>
              <w:t>45,60</w:t>
            </w:r>
          </w:p>
        </w:tc>
      </w:tr>
      <w:tr w:rsidR="00EA7D25" w:rsidRPr="00EA7D25" w14:paraId="6D96263A" w14:textId="77777777" w:rsidTr="00EA7D25">
        <w:trPr>
          <w:trHeight w:val="300"/>
        </w:trPr>
        <w:tc>
          <w:tcPr>
            <w:tcW w:w="546" w:type="dxa"/>
            <w:shd w:val="clear" w:color="auto" w:fill="auto"/>
            <w:noWrap/>
            <w:vAlign w:val="center"/>
            <w:hideMark/>
          </w:tcPr>
          <w:p w14:paraId="6122255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5FE8DCF" w14:textId="77777777" w:rsidR="00EA7D25" w:rsidRPr="00EA7D25" w:rsidRDefault="00EA7D25" w:rsidP="00EA7D25">
            <w:pPr>
              <w:rPr>
                <w:color w:val="000000"/>
                <w:sz w:val="22"/>
                <w:szCs w:val="22"/>
              </w:rPr>
            </w:pPr>
            <w:r w:rsidRPr="00EA7D25">
              <w:rPr>
                <w:color w:val="000000"/>
                <w:sz w:val="22"/>
                <w:szCs w:val="22"/>
              </w:rPr>
              <w:t>Сварочный трансформатор</w:t>
            </w:r>
          </w:p>
        </w:tc>
        <w:tc>
          <w:tcPr>
            <w:tcW w:w="1702" w:type="dxa"/>
            <w:shd w:val="clear" w:color="auto" w:fill="auto"/>
            <w:vAlign w:val="center"/>
            <w:hideMark/>
          </w:tcPr>
          <w:p w14:paraId="419321EE" w14:textId="77777777" w:rsidR="00EA7D25" w:rsidRPr="00EA7D25" w:rsidRDefault="00EA7D25" w:rsidP="00EA7D25">
            <w:pPr>
              <w:ind w:firstLineChars="100" w:firstLine="220"/>
              <w:rPr>
                <w:color w:val="000000"/>
                <w:sz w:val="22"/>
                <w:szCs w:val="22"/>
              </w:rPr>
            </w:pPr>
            <w:r w:rsidRPr="00EA7D25">
              <w:rPr>
                <w:color w:val="000000"/>
                <w:sz w:val="22"/>
                <w:szCs w:val="22"/>
              </w:rPr>
              <w:t>529,81</w:t>
            </w:r>
          </w:p>
        </w:tc>
        <w:tc>
          <w:tcPr>
            <w:tcW w:w="1264" w:type="dxa"/>
            <w:shd w:val="clear" w:color="auto" w:fill="auto"/>
            <w:vAlign w:val="bottom"/>
            <w:hideMark/>
          </w:tcPr>
          <w:p w14:paraId="4489784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8D9482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2B24873" w14:textId="77777777" w:rsidR="00EA7D25" w:rsidRPr="00EA7D25" w:rsidRDefault="00EA7D25" w:rsidP="00EA7D25">
            <w:pPr>
              <w:ind w:firstLineChars="100" w:firstLine="220"/>
              <w:rPr>
                <w:color w:val="000000"/>
                <w:sz w:val="22"/>
                <w:szCs w:val="22"/>
              </w:rPr>
            </w:pPr>
            <w:r w:rsidRPr="00EA7D25">
              <w:rPr>
                <w:color w:val="000000"/>
                <w:sz w:val="22"/>
                <w:szCs w:val="22"/>
              </w:rPr>
              <w:t>52,98</w:t>
            </w:r>
          </w:p>
        </w:tc>
        <w:tc>
          <w:tcPr>
            <w:tcW w:w="1797" w:type="dxa"/>
            <w:shd w:val="clear" w:color="auto" w:fill="auto"/>
            <w:vAlign w:val="center"/>
            <w:hideMark/>
          </w:tcPr>
          <w:p w14:paraId="3C9251C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457E54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B03D884" w14:textId="77777777" w:rsidR="00EA7D25" w:rsidRPr="00EA7D25" w:rsidRDefault="00EA7D25" w:rsidP="00EA7D25">
            <w:pPr>
              <w:ind w:firstLineChars="100" w:firstLine="220"/>
              <w:rPr>
                <w:color w:val="000000"/>
                <w:sz w:val="22"/>
                <w:szCs w:val="22"/>
              </w:rPr>
            </w:pPr>
            <w:r w:rsidRPr="00EA7D25">
              <w:rPr>
                <w:color w:val="000000"/>
                <w:sz w:val="22"/>
                <w:szCs w:val="22"/>
              </w:rPr>
              <w:t>53,04</w:t>
            </w:r>
          </w:p>
        </w:tc>
      </w:tr>
      <w:tr w:rsidR="00EA7D25" w:rsidRPr="00EA7D25" w14:paraId="2283471F" w14:textId="77777777" w:rsidTr="00EA7D25">
        <w:trPr>
          <w:trHeight w:val="300"/>
        </w:trPr>
        <w:tc>
          <w:tcPr>
            <w:tcW w:w="546" w:type="dxa"/>
            <w:shd w:val="clear" w:color="auto" w:fill="auto"/>
            <w:noWrap/>
            <w:vAlign w:val="center"/>
            <w:hideMark/>
          </w:tcPr>
          <w:p w14:paraId="34457CF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8D7561C" w14:textId="77777777" w:rsidR="00EA7D25" w:rsidRPr="00EA7D25" w:rsidRDefault="00EA7D25" w:rsidP="00EA7D25">
            <w:pPr>
              <w:rPr>
                <w:color w:val="000000"/>
                <w:sz w:val="22"/>
                <w:szCs w:val="22"/>
              </w:rPr>
            </w:pPr>
            <w:r w:rsidRPr="00EA7D25">
              <w:rPr>
                <w:color w:val="000000"/>
                <w:sz w:val="22"/>
                <w:szCs w:val="22"/>
              </w:rPr>
              <w:t>Сетевой насосный агрегат № 1 1Д 1250-125 (АРК)</w:t>
            </w:r>
          </w:p>
        </w:tc>
        <w:tc>
          <w:tcPr>
            <w:tcW w:w="1702" w:type="dxa"/>
            <w:shd w:val="clear" w:color="auto" w:fill="auto"/>
            <w:vAlign w:val="center"/>
            <w:hideMark/>
          </w:tcPr>
          <w:p w14:paraId="280F563A" w14:textId="77777777" w:rsidR="00EA7D25" w:rsidRPr="00EA7D25" w:rsidRDefault="00EA7D25" w:rsidP="00EA7D25">
            <w:pPr>
              <w:ind w:firstLineChars="100" w:firstLine="220"/>
              <w:rPr>
                <w:color w:val="000000"/>
                <w:sz w:val="22"/>
                <w:szCs w:val="22"/>
              </w:rPr>
            </w:pPr>
            <w:r w:rsidRPr="00EA7D25">
              <w:rPr>
                <w:color w:val="000000"/>
                <w:sz w:val="22"/>
                <w:szCs w:val="22"/>
              </w:rPr>
              <w:t>2 957,36</w:t>
            </w:r>
          </w:p>
        </w:tc>
        <w:tc>
          <w:tcPr>
            <w:tcW w:w="1264" w:type="dxa"/>
            <w:shd w:val="clear" w:color="auto" w:fill="auto"/>
            <w:vAlign w:val="bottom"/>
            <w:hideMark/>
          </w:tcPr>
          <w:p w14:paraId="6F6BB1A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18C4C6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E5C16B6" w14:textId="77777777" w:rsidR="00EA7D25" w:rsidRPr="00EA7D25" w:rsidRDefault="00EA7D25" w:rsidP="00EA7D25">
            <w:pPr>
              <w:ind w:firstLineChars="100" w:firstLine="220"/>
              <w:rPr>
                <w:color w:val="000000"/>
                <w:sz w:val="22"/>
                <w:szCs w:val="22"/>
              </w:rPr>
            </w:pPr>
            <w:r w:rsidRPr="00EA7D25">
              <w:rPr>
                <w:color w:val="000000"/>
                <w:sz w:val="22"/>
                <w:szCs w:val="22"/>
              </w:rPr>
              <w:t>295,74</w:t>
            </w:r>
          </w:p>
        </w:tc>
        <w:tc>
          <w:tcPr>
            <w:tcW w:w="1797" w:type="dxa"/>
            <w:shd w:val="clear" w:color="auto" w:fill="auto"/>
            <w:vAlign w:val="center"/>
            <w:hideMark/>
          </w:tcPr>
          <w:p w14:paraId="3DE0114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804478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7390BB7" w14:textId="77777777" w:rsidR="00EA7D25" w:rsidRPr="00EA7D25" w:rsidRDefault="00EA7D25" w:rsidP="00EA7D25">
            <w:pPr>
              <w:ind w:firstLineChars="100" w:firstLine="220"/>
              <w:rPr>
                <w:color w:val="000000"/>
                <w:sz w:val="22"/>
                <w:szCs w:val="22"/>
              </w:rPr>
            </w:pPr>
            <w:r w:rsidRPr="00EA7D25">
              <w:rPr>
                <w:color w:val="000000"/>
                <w:sz w:val="22"/>
                <w:szCs w:val="22"/>
              </w:rPr>
              <w:t>295,80</w:t>
            </w:r>
          </w:p>
        </w:tc>
      </w:tr>
      <w:tr w:rsidR="00EA7D25" w:rsidRPr="00EA7D25" w14:paraId="656A23E4" w14:textId="77777777" w:rsidTr="00EA7D25">
        <w:trPr>
          <w:trHeight w:val="300"/>
        </w:trPr>
        <w:tc>
          <w:tcPr>
            <w:tcW w:w="546" w:type="dxa"/>
            <w:shd w:val="clear" w:color="auto" w:fill="auto"/>
            <w:noWrap/>
            <w:vAlign w:val="center"/>
            <w:hideMark/>
          </w:tcPr>
          <w:p w14:paraId="214C295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1DB71A3" w14:textId="77777777" w:rsidR="00EA7D25" w:rsidRPr="00EA7D25" w:rsidRDefault="00EA7D25" w:rsidP="00EA7D25">
            <w:pPr>
              <w:rPr>
                <w:color w:val="000000"/>
                <w:sz w:val="22"/>
                <w:szCs w:val="22"/>
              </w:rPr>
            </w:pPr>
            <w:r w:rsidRPr="00EA7D25">
              <w:rPr>
                <w:color w:val="000000"/>
                <w:sz w:val="22"/>
                <w:szCs w:val="22"/>
              </w:rPr>
              <w:t>Сетевой насосный агрегат № 2 1Д 1250-125 (АРК)</w:t>
            </w:r>
          </w:p>
        </w:tc>
        <w:tc>
          <w:tcPr>
            <w:tcW w:w="1702" w:type="dxa"/>
            <w:shd w:val="clear" w:color="auto" w:fill="auto"/>
            <w:vAlign w:val="center"/>
            <w:hideMark/>
          </w:tcPr>
          <w:p w14:paraId="5AA32B11" w14:textId="77777777" w:rsidR="00EA7D25" w:rsidRPr="00EA7D25" w:rsidRDefault="00EA7D25" w:rsidP="00EA7D25">
            <w:pPr>
              <w:ind w:firstLineChars="100" w:firstLine="220"/>
              <w:rPr>
                <w:color w:val="000000"/>
                <w:sz w:val="22"/>
                <w:szCs w:val="22"/>
              </w:rPr>
            </w:pPr>
            <w:r w:rsidRPr="00EA7D25">
              <w:rPr>
                <w:color w:val="000000"/>
                <w:sz w:val="22"/>
                <w:szCs w:val="22"/>
              </w:rPr>
              <w:t>40 365,02</w:t>
            </w:r>
          </w:p>
        </w:tc>
        <w:tc>
          <w:tcPr>
            <w:tcW w:w="1264" w:type="dxa"/>
            <w:shd w:val="clear" w:color="auto" w:fill="auto"/>
            <w:vAlign w:val="bottom"/>
            <w:hideMark/>
          </w:tcPr>
          <w:p w14:paraId="40B8158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11DB6A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BF5E943" w14:textId="77777777" w:rsidR="00EA7D25" w:rsidRPr="00EA7D25" w:rsidRDefault="00EA7D25" w:rsidP="00EA7D25">
            <w:pPr>
              <w:ind w:firstLineChars="100" w:firstLine="220"/>
              <w:rPr>
                <w:color w:val="000000"/>
                <w:sz w:val="22"/>
                <w:szCs w:val="22"/>
              </w:rPr>
            </w:pPr>
            <w:r w:rsidRPr="00EA7D25">
              <w:rPr>
                <w:color w:val="000000"/>
                <w:sz w:val="22"/>
                <w:szCs w:val="22"/>
              </w:rPr>
              <w:t>4 036,50</w:t>
            </w:r>
          </w:p>
        </w:tc>
        <w:tc>
          <w:tcPr>
            <w:tcW w:w="1797" w:type="dxa"/>
            <w:shd w:val="clear" w:color="auto" w:fill="auto"/>
            <w:vAlign w:val="center"/>
            <w:hideMark/>
          </w:tcPr>
          <w:p w14:paraId="44025DB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9D2466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2E34F69" w14:textId="77777777" w:rsidR="00EA7D25" w:rsidRPr="00EA7D25" w:rsidRDefault="00EA7D25" w:rsidP="00EA7D25">
            <w:pPr>
              <w:ind w:firstLineChars="100" w:firstLine="220"/>
              <w:rPr>
                <w:color w:val="000000"/>
                <w:sz w:val="22"/>
                <w:szCs w:val="22"/>
              </w:rPr>
            </w:pPr>
            <w:r w:rsidRPr="00EA7D25">
              <w:rPr>
                <w:color w:val="000000"/>
                <w:sz w:val="22"/>
                <w:szCs w:val="22"/>
              </w:rPr>
              <w:t>4 036,56</w:t>
            </w:r>
          </w:p>
        </w:tc>
      </w:tr>
      <w:tr w:rsidR="00EA7D25" w:rsidRPr="00EA7D25" w14:paraId="05A72B00" w14:textId="77777777" w:rsidTr="00EA7D25">
        <w:trPr>
          <w:trHeight w:val="300"/>
        </w:trPr>
        <w:tc>
          <w:tcPr>
            <w:tcW w:w="546" w:type="dxa"/>
            <w:shd w:val="clear" w:color="auto" w:fill="auto"/>
            <w:noWrap/>
            <w:vAlign w:val="center"/>
            <w:hideMark/>
          </w:tcPr>
          <w:p w14:paraId="33EFDD3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4073DDC" w14:textId="77777777" w:rsidR="00EA7D25" w:rsidRPr="00EA7D25" w:rsidRDefault="00EA7D25" w:rsidP="00EA7D25">
            <w:pPr>
              <w:rPr>
                <w:color w:val="000000"/>
                <w:sz w:val="22"/>
                <w:szCs w:val="22"/>
              </w:rPr>
            </w:pPr>
            <w:r w:rsidRPr="00EA7D25">
              <w:rPr>
                <w:color w:val="000000"/>
                <w:sz w:val="22"/>
                <w:szCs w:val="22"/>
              </w:rPr>
              <w:t>Сетевой насосный агрегат № 3 1Д 630-90 (АРК)</w:t>
            </w:r>
          </w:p>
        </w:tc>
        <w:tc>
          <w:tcPr>
            <w:tcW w:w="1702" w:type="dxa"/>
            <w:shd w:val="clear" w:color="auto" w:fill="auto"/>
            <w:vAlign w:val="center"/>
            <w:hideMark/>
          </w:tcPr>
          <w:p w14:paraId="74DCEC72" w14:textId="77777777" w:rsidR="00EA7D25" w:rsidRPr="00EA7D25" w:rsidRDefault="00EA7D25" w:rsidP="00EA7D25">
            <w:pPr>
              <w:ind w:firstLineChars="100" w:firstLine="220"/>
              <w:rPr>
                <w:color w:val="000000"/>
                <w:sz w:val="22"/>
                <w:szCs w:val="22"/>
              </w:rPr>
            </w:pPr>
            <w:r w:rsidRPr="00EA7D25">
              <w:rPr>
                <w:color w:val="000000"/>
                <w:sz w:val="22"/>
                <w:szCs w:val="22"/>
              </w:rPr>
              <w:t>236,29</w:t>
            </w:r>
          </w:p>
        </w:tc>
        <w:tc>
          <w:tcPr>
            <w:tcW w:w="1264" w:type="dxa"/>
            <w:shd w:val="clear" w:color="auto" w:fill="auto"/>
            <w:vAlign w:val="bottom"/>
            <w:hideMark/>
          </w:tcPr>
          <w:p w14:paraId="5A67D53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C6B65F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F32828E" w14:textId="77777777" w:rsidR="00EA7D25" w:rsidRPr="00EA7D25" w:rsidRDefault="00EA7D25" w:rsidP="00EA7D25">
            <w:pPr>
              <w:ind w:firstLineChars="100" w:firstLine="220"/>
              <w:rPr>
                <w:color w:val="000000"/>
                <w:sz w:val="22"/>
                <w:szCs w:val="22"/>
              </w:rPr>
            </w:pPr>
            <w:r w:rsidRPr="00EA7D25">
              <w:rPr>
                <w:color w:val="000000"/>
                <w:sz w:val="22"/>
                <w:szCs w:val="22"/>
              </w:rPr>
              <w:t>23,63</w:t>
            </w:r>
          </w:p>
        </w:tc>
        <w:tc>
          <w:tcPr>
            <w:tcW w:w="1797" w:type="dxa"/>
            <w:shd w:val="clear" w:color="auto" w:fill="auto"/>
            <w:vAlign w:val="center"/>
            <w:hideMark/>
          </w:tcPr>
          <w:p w14:paraId="6FC7374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8A1B49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E9A6F27" w14:textId="77777777" w:rsidR="00EA7D25" w:rsidRPr="00EA7D25" w:rsidRDefault="00EA7D25" w:rsidP="00EA7D25">
            <w:pPr>
              <w:ind w:firstLineChars="100" w:firstLine="220"/>
              <w:rPr>
                <w:color w:val="000000"/>
                <w:sz w:val="22"/>
                <w:szCs w:val="22"/>
              </w:rPr>
            </w:pPr>
            <w:r w:rsidRPr="00EA7D25">
              <w:rPr>
                <w:color w:val="000000"/>
                <w:sz w:val="22"/>
                <w:szCs w:val="22"/>
              </w:rPr>
              <w:t>23,64</w:t>
            </w:r>
          </w:p>
        </w:tc>
      </w:tr>
      <w:tr w:rsidR="00EA7D25" w:rsidRPr="00EA7D25" w14:paraId="0DE3E176" w14:textId="77777777" w:rsidTr="00EA7D25">
        <w:trPr>
          <w:trHeight w:val="300"/>
        </w:trPr>
        <w:tc>
          <w:tcPr>
            <w:tcW w:w="546" w:type="dxa"/>
            <w:shd w:val="clear" w:color="auto" w:fill="auto"/>
            <w:noWrap/>
            <w:vAlign w:val="center"/>
            <w:hideMark/>
          </w:tcPr>
          <w:p w14:paraId="79294DF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0A16BC1" w14:textId="77777777" w:rsidR="00EA7D25" w:rsidRPr="00EA7D25" w:rsidRDefault="00EA7D25" w:rsidP="00EA7D25">
            <w:pPr>
              <w:rPr>
                <w:color w:val="000000"/>
                <w:sz w:val="22"/>
                <w:szCs w:val="22"/>
              </w:rPr>
            </w:pPr>
            <w:r w:rsidRPr="00EA7D25">
              <w:rPr>
                <w:color w:val="000000"/>
                <w:sz w:val="22"/>
                <w:szCs w:val="22"/>
              </w:rPr>
              <w:t>Система АСКУЭ АРК</w:t>
            </w:r>
          </w:p>
        </w:tc>
        <w:tc>
          <w:tcPr>
            <w:tcW w:w="1702" w:type="dxa"/>
            <w:shd w:val="clear" w:color="auto" w:fill="auto"/>
            <w:vAlign w:val="center"/>
            <w:hideMark/>
          </w:tcPr>
          <w:p w14:paraId="0BAF8F60"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691C1B8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65A13F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8BBD9F7"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59A5DB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AE795E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16F1776"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6D3EC0F2" w14:textId="77777777" w:rsidTr="00EA7D25">
        <w:trPr>
          <w:trHeight w:val="300"/>
        </w:trPr>
        <w:tc>
          <w:tcPr>
            <w:tcW w:w="546" w:type="dxa"/>
            <w:shd w:val="clear" w:color="auto" w:fill="auto"/>
            <w:noWrap/>
            <w:vAlign w:val="center"/>
            <w:hideMark/>
          </w:tcPr>
          <w:p w14:paraId="7A4D2C4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DA98E44" w14:textId="77777777" w:rsidR="00EA7D25" w:rsidRPr="00EA7D25" w:rsidRDefault="00EA7D25" w:rsidP="00EA7D25">
            <w:pPr>
              <w:rPr>
                <w:color w:val="000000"/>
                <w:sz w:val="22"/>
                <w:szCs w:val="22"/>
              </w:rPr>
            </w:pPr>
            <w:r w:rsidRPr="00EA7D25">
              <w:rPr>
                <w:color w:val="000000"/>
                <w:sz w:val="22"/>
                <w:szCs w:val="22"/>
              </w:rPr>
              <w:t>Солераств.ДУ-1000</w:t>
            </w:r>
          </w:p>
        </w:tc>
        <w:tc>
          <w:tcPr>
            <w:tcW w:w="1702" w:type="dxa"/>
            <w:shd w:val="clear" w:color="auto" w:fill="auto"/>
            <w:vAlign w:val="center"/>
            <w:hideMark/>
          </w:tcPr>
          <w:p w14:paraId="6CC3B020" w14:textId="77777777" w:rsidR="00EA7D25" w:rsidRPr="00EA7D25" w:rsidRDefault="00EA7D25" w:rsidP="00EA7D25">
            <w:pPr>
              <w:ind w:firstLineChars="100" w:firstLine="220"/>
              <w:rPr>
                <w:color w:val="000000"/>
                <w:sz w:val="22"/>
                <w:szCs w:val="22"/>
              </w:rPr>
            </w:pPr>
            <w:r w:rsidRPr="00EA7D25">
              <w:rPr>
                <w:color w:val="000000"/>
                <w:sz w:val="22"/>
                <w:szCs w:val="22"/>
              </w:rPr>
              <w:t>2 185,70</w:t>
            </w:r>
          </w:p>
        </w:tc>
        <w:tc>
          <w:tcPr>
            <w:tcW w:w="1264" w:type="dxa"/>
            <w:shd w:val="clear" w:color="auto" w:fill="auto"/>
            <w:vAlign w:val="bottom"/>
            <w:hideMark/>
          </w:tcPr>
          <w:p w14:paraId="2A48AB5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0E2223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E476A41" w14:textId="77777777" w:rsidR="00EA7D25" w:rsidRPr="00EA7D25" w:rsidRDefault="00EA7D25" w:rsidP="00EA7D25">
            <w:pPr>
              <w:ind w:firstLineChars="100" w:firstLine="220"/>
              <w:rPr>
                <w:color w:val="000000"/>
                <w:sz w:val="22"/>
                <w:szCs w:val="22"/>
              </w:rPr>
            </w:pPr>
            <w:r w:rsidRPr="00EA7D25">
              <w:rPr>
                <w:color w:val="000000"/>
                <w:sz w:val="22"/>
                <w:szCs w:val="22"/>
              </w:rPr>
              <w:t>218,57</w:t>
            </w:r>
          </w:p>
        </w:tc>
        <w:tc>
          <w:tcPr>
            <w:tcW w:w="1797" w:type="dxa"/>
            <w:shd w:val="clear" w:color="auto" w:fill="auto"/>
            <w:vAlign w:val="center"/>
            <w:hideMark/>
          </w:tcPr>
          <w:p w14:paraId="54C4040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EDB2DC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978E039" w14:textId="77777777" w:rsidR="00EA7D25" w:rsidRPr="00EA7D25" w:rsidRDefault="00EA7D25" w:rsidP="00EA7D25">
            <w:pPr>
              <w:ind w:firstLineChars="100" w:firstLine="220"/>
              <w:rPr>
                <w:color w:val="000000"/>
                <w:sz w:val="22"/>
                <w:szCs w:val="22"/>
              </w:rPr>
            </w:pPr>
            <w:r w:rsidRPr="00EA7D25">
              <w:rPr>
                <w:color w:val="000000"/>
                <w:sz w:val="22"/>
                <w:szCs w:val="22"/>
              </w:rPr>
              <w:t>218,52</w:t>
            </w:r>
          </w:p>
        </w:tc>
      </w:tr>
      <w:tr w:rsidR="00EA7D25" w:rsidRPr="00EA7D25" w14:paraId="14D8945C" w14:textId="77777777" w:rsidTr="00EA7D25">
        <w:trPr>
          <w:trHeight w:val="300"/>
        </w:trPr>
        <w:tc>
          <w:tcPr>
            <w:tcW w:w="546" w:type="dxa"/>
            <w:shd w:val="clear" w:color="auto" w:fill="auto"/>
            <w:noWrap/>
            <w:vAlign w:val="center"/>
            <w:hideMark/>
          </w:tcPr>
          <w:p w14:paraId="1B7D06B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6786032" w14:textId="77777777" w:rsidR="00EA7D25" w:rsidRPr="00EA7D25" w:rsidRDefault="00EA7D25" w:rsidP="00EA7D25">
            <w:pPr>
              <w:rPr>
                <w:color w:val="000000"/>
                <w:sz w:val="22"/>
                <w:szCs w:val="22"/>
              </w:rPr>
            </w:pPr>
            <w:r w:rsidRPr="00EA7D25">
              <w:rPr>
                <w:color w:val="000000"/>
                <w:sz w:val="22"/>
                <w:szCs w:val="22"/>
              </w:rPr>
              <w:t xml:space="preserve">Станок </w:t>
            </w:r>
            <w:proofErr w:type="spellStart"/>
            <w:proofErr w:type="gramStart"/>
            <w:r w:rsidRPr="00EA7D25">
              <w:rPr>
                <w:color w:val="000000"/>
                <w:sz w:val="22"/>
                <w:szCs w:val="22"/>
              </w:rPr>
              <w:t>верт.свер</w:t>
            </w:r>
            <w:proofErr w:type="spellEnd"/>
            <w:proofErr w:type="gramEnd"/>
            <w:r w:rsidRPr="00EA7D25">
              <w:rPr>
                <w:color w:val="000000"/>
                <w:sz w:val="22"/>
                <w:szCs w:val="22"/>
              </w:rPr>
              <w:t>.</w:t>
            </w:r>
          </w:p>
        </w:tc>
        <w:tc>
          <w:tcPr>
            <w:tcW w:w="1702" w:type="dxa"/>
            <w:shd w:val="clear" w:color="auto" w:fill="auto"/>
            <w:vAlign w:val="center"/>
            <w:hideMark/>
          </w:tcPr>
          <w:p w14:paraId="730F2857" w14:textId="77777777" w:rsidR="00EA7D25" w:rsidRPr="00EA7D25" w:rsidRDefault="00EA7D25" w:rsidP="00EA7D25">
            <w:pPr>
              <w:ind w:firstLineChars="100" w:firstLine="220"/>
              <w:rPr>
                <w:color w:val="000000"/>
                <w:sz w:val="22"/>
                <w:szCs w:val="22"/>
              </w:rPr>
            </w:pPr>
            <w:r w:rsidRPr="00EA7D25">
              <w:rPr>
                <w:color w:val="000000"/>
                <w:sz w:val="22"/>
                <w:szCs w:val="22"/>
              </w:rPr>
              <w:t>4 017,87</w:t>
            </w:r>
          </w:p>
        </w:tc>
        <w:tc>
          <w:tcPr>
            <w:tcW w:w="1264" w:type="dxa"/>
            <w:shd w:val="clear" w:color="auto" w:fill="auto"/>
            <w:vAlign w:val="bottom"/>
            <w:hideMark/>
          </w:tcPr>
          <w:p w14:paraId="278B8B1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F62CF9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CC2811C" w14:textId="77777777" w:rsidR="00EA7D25" w:rsidRPr="00EA7D25" w:rsidRDefault="00EA7D25" w:rsidP="00EA7D25">
            <w:pPr>
              <w:ind w:firstLineChars="100" w:firstLine="220"/>
              <w:rPr>
                <w:color w:val="000000"/>
                <w:sz w:val="22"/>
                <w:szCs w:val="22"/>
              </w:rPr>
            </w:pPr>
            <w:r w:rsidRPr="00EA7D25">
              <w:rPr>
                <w:color w:val="000000"/>
                <w:sz w:val="22"/>
                <w:szCs w:val="22"/>
              </w:rPr>
              <w:t>401,79</w:t>
            </w:r>
          </w:p>
        </w:tc>
        <w:tc>
          <w:tcPr>
            <w:tcW w:w="1797" w:type="dxa"/>
            <w:shd w:val="clear" w:color="auto" w:fill="auto"/>
            <w:vAlign w:val="center"/>
            <w:hideMark/>
          </w:tcPr>
          <w:p w14:paraId="4CE0044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9113AC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508274D" w14:textId="77777777" w:rsidR="00EA7D25" w:rsidRPr="00EA7D25" w:rsidRDefault="00EA7D25" w:rsidP="00EA7D25">
            <w:pPr>
              <w:ind w:firstLineChars="100" w:firstLine="220"/>
              <w:rPr>
                <w:color w:val="000000"/>
                <w:sz w:val="22"/>
                <w:szCs w:val="22"/>
              </w:rPr>
            </w:pPr>
            <w:r w:rsidRPr="00EA7D25">
              <w:rPr>
                <w:color w:val="000000"/>
                <w:sz w:val="22"/>
                <w:szCs w:val="22"/>
              </w:rPr>
              <w:t>401,76</w:t>
            </w:r>
          </w:p>
        </w:tc>
      </w:tr>
      <w:tr w:rsidR="00EA7D25" w:rsidRPr="00EA7D25" w14:paraId="6896F6C1" w14:textId="77777777" w:rsidTr="00EA7D25">
        <w:trPr>
          <w:trHeight w:val="300"/>
        </w:trPr>
        <w:tc>
          <w:tcPr>
            <w:tcW w:w="546" w:type="dxa"/>
            <w:shd w:val="clear" w:color="auto" w:fill="auto"/>
            <w:noWrap/>
            <w:vAlign w:val="center"/>
            <w:hideMark/>
          </w:tcPr>
          <w:p w14:paraId="53C049A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2D6DA19" w14:textId="77777777" w:rsidR="00EA7D25" w:rsidRPr="00EA7D25" w:rsidRDefault="00EA7D25" w:rsidP="00EA7D25">
            <w:pPr>
              <w:rPr>
                <w:color w:val="000000"/>
                <w:sz w:val="22"/>
                <w:szCs w:val="22"/>
              </w:rPr>
            </w:pPr>
            <w:r w:rsidRPr="00EA7D25">
              <w:rPr>
                <w:color w:val="000000"/>
                <w:sz w:val="22"/>
                <w:szCs w:val="22"/>
              </w:rPr>
              <w:t>Станок обдирочный шлиф</w:t>
            </w:r>
          </w:p>
        </w:tc>
        <w:tc>
          <w:tcPr>
            <w:tcW w:w="1702" w:type="dxa"/>
            <w:shd w:val="clear" w:color="auto" w:fill="auto"/>
            <w:vAlign w:val="center"/>
            <w:hideMark/>
          </w:tcPr>
          <w:p w14:paraId="5779B4AB" w14:textId="77777777" w:rsidR="00EA7D25" w:rsidRPr="00EA7D25" w:rsidRDefault="00EA7D25" w:rsidP="00EA7D25">
            <w:pPr>
              <w:ind w:firstLineChars="100" w:firstLine="220"/>
              <w:rPr>
                <w:color w:val="000000"/>
                <w:sz w:val="22"/>
                <w:szCs w:val="22"/>
              </w:rPr>
            </w:pPr>
            <w:r w:rsidRPr="00EA7D25">
              <w:rPr>
                <w:color w:val="000000"/>
                <w:sz w:val="22"/>
                <w:szCs w:val="22"/>
              </w:rPr>
              <w:t>220,78</w:t>
            </w:r>
          </w:p>
        </w:tc>
        <w:tc>
          <w:tcPr>
            <w:tcW w:w="1264" w:type="dxa"/>
            <w:shd w:val="clear" w:color="auto" w:fill="auto"/>
            <w:vAlign w:val="bottom"/>
            <w:hideMark/>
          </w:tcPr>
          <w:p w14:paraId="7314D7D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1A842A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F1185FD" w14:textId="77777777" w:rsidR="00EA7D25" w:rsidRPr="00EA7D25" w:rsidRDefault="00EA7D25" w:rsidP="00EA7D25">
            <w:pPr>
              <w:ind w:firstLineChars="100" w:firstLine="220"/>
              <w:rPr>
                <w:color w:val="000000"/>
                <w:sz w:val="22"/>
                <w:szCs w:val="22"/>
              </w:rPr>
            </w:pPr>
            <w:r w:rsidRPr="00EA7D25">
              <w:rPr>
                <w:color w:val="000000"/>
                <w:sz w:val="22"/>
                <w:szCs w:val="22"/>
              </w:rPr>
              <w:t>22,08</w:t>
            </w:r>
          </w:p>
        </w:tc>
        <w:tc>
          <w:tcPr>
            <w:tcW w:w="1797" w:type="dxa"/>
            <w:shd w:val="clear" w:color="auto" w:fill="auto"/>
            <w:vAlign w:val="center"/>
            <w:hideMark/>
          </w:tcPr>
          <w:p w14:paraId="4E4E10C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3E68DC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ED9E79A" w14:textId="77777777" w:rsidR="00EA7D25" w:rsidRPr="00EA7D25" w:rsidRDefault="00EA7D25" w:rsidP="00EA7D25">
            <w:pPr>
              <w:ind w:firstLineChars="100" w:firstLine="220"/>
              <w:rPr>
                <w:color w:val="000000"/>
                <w:sz w:val="22"/>
                <w:szCs w:val="22"/>
              </w:rPr>
            </w:pPr>
            <w:r w:rsidRPr="00EA7D25">
              <w:rPr>
                <w:color w:val="000000"/>
                <w:sz w:val="22"/>
                <w:szCs w:val="22"/>
              </w:rPr>
              <w:t>22,08</w:t>
            </w:r>
          </w:p>
        </w:tc>
      </w:tr>
      <w:tr w:rsidR="00EA7D25" w:rsidRPr="00EA7D25" w14:paraId="4A23A85F" w14:textId="77777777" w:rsidTr="00EA7D25">
        <w:trPr>
          <w:trHeight w:val="300"/>
        </w:trPr>
        <w:tc>
          <w:tcPr>
            <w:tcW w:w="546" w:type="dxa"/>
            <w:shd w:val="clear" w:color="auto" w:fill="auto"/>
            <w:noWrap/>
            <w:vAlign w:val="center"/>
            <w:hideMark/>
          </w:tcPr>
          <w:p w14:paraId="028534F7"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4B4D9BF5" w14:textId="77777777" w:rsidR="00EA7D25" w:rsidRPr="00EA7D25" w:rsidRDefault="00EA7D25" w:rsidP="00EA7D25">
            <w:pPr>
              <w:rPr>
                <w:color w:val="000000"/>
                <w:sz w:val="22"/>
                <w:szCs w:val="22"/>
              </w:rPr>
            </w:pPr>
            <w:r w:rsidRPr="00EA7D25">
              <w:rPr>
                <w:color w:val="000000"/>
                <w:sz w:val="22"/>
                <w:szCs w:val="22"/>
              </w:rPr>
              <w:t>Станок токарно-винт.1А62</w:t>
            </w:r>
          </w:p>
        </w:tc>
        <w:tc>
          <w:tcPr>
            <w:tcW w:w="1702" w:type="dxa"/>
            <w:shd w:val="clear" w:color="auto" w:fill="auto"/>
            <w:vAlign w:val="center"/>
            <w:hideMark/>
          </w:tcPr>
          <w:p w14:paraId="7B64D0A2" w14:textId="77777777" w:rsidR="00EA7D25" w:rsidRPr="00EA7D25" w:rsidRDefault="00EA7D25" w:rsidP="00EA7D25">
            <w:pPr>
              <w:ind w:firstLineChars="100" w:firstLine="220"/>
              <w:rPr>
                <w:color w:val="000000"/>
                <w:sz w:val="22"/>
                <w:szCs w:val="22"/>
              </w:rPr>
            </w:pPr>
            <w:r w:rsidRPr="00EA7D25">
              <w:rPr>
                <w:color w:val="000000"/>
                <w:sz w:val="22"/>
                <w:szCs w:val="22"/>
              </w:rPr>
              <w:t>882,72</w:t>
            </w:r>
          </w:p>
        </w:tc>
        <w:tc>
          <w:tcPr>
            <w:tcW w:w="1264" w:type="dxa"/>
            <w:shd w:val="clear" w:color="auto" w:fill="auto"/>
            <w:vAlign w:val="bottom"/>
            <w:hideMark/>
          </w:tcPr>
          <w:p w14:paraId="65A4C46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D0F461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E017DD5" w14:textId="77777777" w:rsidR="00EA7D25" w:rsidRPr="00EA7D25" w:rsidRDefault="00EA7D25" w:rsidP="00EA7D25">
            <w:pPr>
              <w:ind w:firstLineChars="100" w:firstLine="220"/>
              <w:rPr>
                <w:color w:val="000000"/>
                <w:sz w:val="22"/>
                <w:szCs w:val="22"/>
              </w:rPr>
            </w:pPr>
            <w:r w:rsidRPr="00EA7D25">
              <w:rPr>
                <w:color w:val="000000"/>
                <w:sz w:val="22"/>
                <w:szCs w:val="22"/>
              </w:rPr>
              <w:t>88,27</w:t>
            </w:r>
          </w:p>
        </w:tc>
        <w:tc>
          <w:tcPr>
            <w:tcW w:w="1797" w:type="dxa"/>
            <w:shd w:val="clear" w:color="auto" w:fill="auto"/>
            <w:vAlign w:val="center"/>
            <w:hideMark/>
          </w:tcPr>
          <w:p w14:paraId="2A45305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B5B686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CC0C3C8" w14:textId="77777777" w:rsidR="00EA7D25" w:rsidRPr="00EA7D25" w:rsidRDefault="00EA7D25" w:rsidP="00EA7D25">
            <w:pPr>
              <w:ind w:firstLineChars="100" w:firstLine="220"/>
              <w:rPr>
                <w:color w:val="000000"/>
                <w:sz w:val="22"/>
                <w:szCs w:val="22"/>
              </w:rPr>
            </w:pPr>
            <w:r w:rsidRPr="00EA7D25">
              <w:rPr>
                <w:color w:val="000000"/>
                <w:sz w:val="22"/>
                <w:szCs w:val="22"/>
              </w:rPr>
              <w:t>88,32</w:t>
            </w:r>
          </w:p>
        </w:tc>
      </w:tr>
      <w:tr w:rsidR="00EA7D25" w:rsidRPr="00EA7D25" w14:paraId="22BAD123" w14:textId="77777777" w:rsidTr="00EA7D25">
        <w:trPr>
          <w:trHeight w:val="300"/>
        </w:trPr>
        <w:tc>
          <w:tcPr>
            <w:tcW w:w="546" w:type="dxa"/>
            <w:shd w:val="clear" w:color="auto" w:fill="auto"/>
            <w:noWrap/>
            <w:vAlign w:val="center"/>
            <w:hideMark/>
          </w:tcPr>
          <w:p w14:paraId="54FF20B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A98303A" w14:textId="77777777" w:rsidR="00EA7D25" w:rsidRPr="00EA7D25" w:rsidRDefault="00EA7D25" w:rsidP="00EA7D25">
            <w:pPr>
              <w:rPr>
                <w:color w:val="000000"/>
                <w:sz w:val="22"/>
                <w:szCs w:val="22"/>
              </w:rPr>
            </w:pPr>
            <w:r w:rsidRPr="00EA7D25">
              <w:rPr>
                <w:color w:val="000000"/>
                <w:sz w:val="22"/>
                <w:szCs w:val="22"/>
              </w:rPr>
              <w:t>Станок токарный</w:t>
            </w:r>
          </w:p>
        </w:tc>
        <w:tc>
          <w:tcPr>
            <w:tcW w:w="1702" w:type="dxa"/>
            <w:shd w:val="clear" w:color="auto" w:fill="auto"/>
            <w:vAlign w:val="center"/>
            <w:hideMark/>
          </w:tcPr>
          <w:p w14:paraId="1B7F100B" w14:textId="77777777" w:rsidR="00EA7D25" w:rsidRPr="00EA7D25" w:rsidRDefault="00EA7D25" w:rsidP="00EA7D25">
            <w:pPr>
              <w:ind w:firstLineChars="100" w:firstLine="220"/>
              <w:rPr>
                <w:color w:val="000000"/>
                <w:sz w:val="22"/>
                <w:szCs w:val="22"/>
              </w:rPr>
            </w:pPr>
            <w:r w:rsidRPr="00EA7D25">
              <w:rPr>
                <w:color w:val="000000"/>
                <w:sz w:val="22"/>
                <w:szCs w:val="22"/>
              </w:rPr>
              <w:t>3 860,39</w:t>
            </w:r>
          </w:p>
        </w:tc>
        <w:tc>
          <w:tcPr>
            <w:tcW w:w="1264" w:type="dxa"/>
            <w:shd w:val="clear" w:color="auto" w:fill="auto"/>
            <w:vAlign w:val="bottom"/>
            <w:hideMark/>
          </w:tcPr>
          <w:p w14:paraId="749729D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62D37F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FC98367" w14:textId="77777777" w:rsidR="00EA7D25" w:rsidRPr="00EA7D25" w:rsidRDefault="00EA7D25" w:rsidP="00EA7D25">
            <w:pPr>
              <w:ind w:firstLineChars="100" w:firstLine="220"/>
              <w:rPr>
                <w:color w:val="000000"/>
                <w:sz w:val="22"/>
                <w:szCs w:val="22"/>
              </w:rPr>
            </w:pPr>
            <w:r w:rsidRPr="00EA7D25">
              <w:rPr>
                <w:color w:val="000000"/>
                <w:sz w:val="22"/>
                <w:szCs w:val="22"/>
              </w:rPr>
              <w:t>386,04</w:t>
            </w:r>
          </w:p>
        </w:tc>
        <w:tc>
          <w:tcPr>
            <w:tcW w:w="1797" w:type="dxa"/>
            <w:shd w:val="clear" w:color="auto" w:fill="auto"/>
            <w:vAlign w:val="center"/>
            <w:hideMark/>
          </w:tcPr>
          <w:p w14:paraId="20C303D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47778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6519481" w14:textId="77777777" w:rsidR="00EA7D25" w:rsidRPr="00EA7D25" w:rsidRDefault="00EA7D25" w:rsidP="00EA7D25">
            <w:pPr>
              <w:ind w:firstLineChars="100" w:firstLine="220"/>
              <w:rPr>
                <w:color w:val="000000"/>
                <w:sz w:val="22"/>
                <w:szCs w:val="22"/>
              </w:rPr>
            </w:pPr>
            <w:r w:rsidRPr="00EA7D25">
              <w:rPr>
                <w:color w:val="000000"/>
                <w:sz w:val="22"/>
                <w:szCs w:val="22"/>
              </w:rPr>
              <w:t>386,04</w:t>
            </w:r>
          </w:p>
        </w:tc>
      </w:tr>
      <w:tr w:rsidR="00EA7D25" w:rsidRPr="00EA7D25" w14:paraId="07C59CD7" w14:textId="77777777" w:rsidTr="00EA7D25">
        <w:trPr>
          <w:trHeight w:val="300"/>
        </w:trPr>
        <w:tc>
          <w:tcPr>
            <w:tcW w:w="546" w:type="dxa"/>
            <w:shd w:val="clear" w:color="auto" w:fill="auto"/>
            <w:noWrap/>
            <w:vAlign w:val="center"/>
            <w:hideMark/>
          </w:tcPr>
          <w:p w14:paraId="73F5EEF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CDEB12F" w14:textId="77777777" w:rsidR="00EA7D25" w:rsidRPr="00EA7D25" w:rsidRDefault="00EA7D25" w:rsidP="00EA7D25">
            <w:pPr>
              <w:rPr>
                <w:color w:val="000000"/>
                <w:sz w:val="22"/>
                <w:szCs w:val="22"/>
              </w:rPr>
            </w:pPr>
            <w:r w:rsidRPr="00EA7D25">
              <w:rPr>
                <w:color w:val="000000"/>
                <w:sz w:val="22"/>
                <w:szCs w:val="22"/>
              </w:rPr>
              <w:t xml:space="preserve">Таль </w:t>
            </w:r>
            <w:proofErr w:type="spellStart"/>
            <w:proofErr w:type="gramStart"/>
            <w:r w:rsidRPr="00EA7D25">
              <w:rPr>
                <w:color w:val="000000"/>
                <w:sz w:val="22"/>
                <w:szCs w:val="22"/>
              </w:rPr>
              <w:t>эл.Г</w:t>
            </w:r>
            <w:proofErr w:type="spellEnd"/>
            <w:proofErr w:type="gramEnd"/>
            <w:r w:rsidRPr="00EA7D25">
              <w:rPr>
                <w:color w:val="000000"/>
                <w:sz w:val="22"/>
                <w:szCs w:val="22"/>
              </w:rPr>
              <w:t>/П3 2ТН</w:t>
            </w:r>
          </w:p>
        </w:tc>
        <w:tc>
          <w:tcPr>
            <w:tcW w:w="1702" w:type="dxa"/>
            <w:shd w:val="clear" w:color="auto" w:fill="auto"/>
            <w:vAlign w:val="center"/>
            <w:hideMark/>
          </w:tcPr>
          <w:p w14:paraId="46403E5A" w14:textId="77777777" w:rsidR="00EA7D25" w:rsidRPr="00EA7D25" w:rsidRDefault="00EA7D25" w:rsidP="00EA7D25">
            <w:pPr>
              <w:ind w:firstLineChars="100" w:firstLine="220"/>
              <w:rPr>
                <w:color w:val="000000"/>
                <w:sz w:val="22"/>
                <w:szCs w:val="22"/>
              </w:rPr>
            </w:pPr>
            <w:r w:rsidRPr="00EA7D25">
              <w:rPr>
                <w:color w:val="000000"/>
                <w:sz w:val="22"/>
                <w:szCs w:val="22"/>
              </w:rPr>
              <w:t>490,90</w:t>
            </w:r>
          </w:p>
        </w:tc>
        <w:tc>
          <w:tcPr>
            <w:tcW w:w="1264" w:type="dxa"/>
            <w:shd w:val="clear" w:color="auto" w:fill="auto"/>
            <w:vAlign w:val="bottom"/>
            <w:hideMark/>
          </w:tcPr>
          <w:p w14:paraId="29A4DA3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454297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BC706D5" w14:textId="77777777" w:rsidR="00EA7D25" w:rsidRPr="00EA7D25" w:rsidRDefault="00EA7D25" w:rsidP="00EA7D25">
            <w:pPr>
              <w:ind w:firstLineChars="100" w:firstLine="220"/>
              <w:rPr>
                <w:color w:val="000000"/>
                <w:sz w:val="22"/>
                <w:szCs w:val="22"/>
              </w:rPr>
            </w:pPr>
            <w:r w:rsidRPr="00EA7D25">
              <w:rPr>
                <w:color w:val="000000"/>
                <w:sz w:val="22"/>
                <w:szCs w:val="22"/>
              </w:rPr>
              <w:t>49,09</w:t>
            </w:r>
          </w:p>
        </w:tc>
        <w:tc>
          <w:tcPr>
            <w:tcW w:w="1797" w:type="dxa"/>
            <w:shd w:val="clear" w:color="auto" w:fill="auto"/>
            <w:vAlign w:val="center"/>
            <w:hideMark/>
          </w:tcPr>
          <w:p w14:paraId="3D5DDBF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4CD65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6ACA1BC" w14:textId="77777777" w:rsidR="00EA7D25" w:rsidRPr="00EA7D25" w:rsidRDefault="00EA7D25" w:rsidP="00EA7D25">
            <w:pPr>
              <w:ind w:firstLineChars="100" w:firstLine="220"/>
              <w:rPr>
                <w:color w:val="000000"/>
                <w:sz w:val="22"/>
                <w:szCs w:val="22"/>
              </w:rPr>
            </w:pPr>
            <w:r w:rsidRPr="00EA7D25">
              <w:rPr>
                <w:color w:val="000000"/>
                <w:sz w:val="22"/>
                <w:szCs w:val="22"/>
              </w:rPr>
              <w:t>49,08</w:t>
            </w:r>
          </w:p>
        </w:tc>
      </w:tr>
      <w:tr w:rsidR="00EA7D25" w:rsidRPr="00EA7D25" w14:paraId="00811431" w14:textId="77777777" w:rsidTr="00EA7D25">
        <w:trPr>
          <w:trHeight w:val="300"/>
        </w:trPr>
        <w:tc>
          <w:tcPr>
            <w:tcW w:w="546" w:type="dxa"/>
            <w:shd w:val="clear" w:color="auto" w:fill="auto"/>
            <w:noWrap/>
            <w:vAlign w:val="center"/>
            <w:hideMark/>
          </w:tcPr>
          <w:p w14:paraId="431E9B0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82E3ADB" w14:textId="77777777" w:rsidR="00EA7D25" w:rsidRPr="00EA7D25" w:rsidRDefault="00EA7D25" w:rsidP="00EA7D25">
            <w:pPr>
              <w:rPr>
                <w:color w:val="000000"/>
                <w:sz w:val="22"/>
                <w:szCs w:val="22"/>
              </w:rPr>
            </w:pPr>
            <w:r w:rsidRPr="00EA7D25">
              <w:rPr>
                <w:color w:val="000000"/>
                <w:sz w:val="22"/>
                <w:szCs w:val="22"/>
              </w:rPr>
              <w:t>Теплосчетчик "</w:t>
            </w:r>
            <w:proofErr w:type="spellStart"/>
            <w:r w:rsidRPr="00EA7D25">
              <w:rPr>
                <w:color w:val="000000"/>
                <w:sz w:val="22"/>
                <w:szCs w:val="22"/>
              </w:rPr>
              <w:t>Взлет"ТСР</w:t>
            </w:r>
            <w:proofErr w:type="spellEnd"/>
            <w:r w:rsidRPr="00EA7D25">
              <w:rPr>
                <w:color w:val="000000"/>
                <w:sz w:val="22"/>
                <w:szCs w:val="22"/>
              </w:rPr>
              <w:t>-М ТСР-022(комплект)</w:t>
            </w:r>
          </w:p>
        </w:tc>
        <w:tc>
          <w:tcPr>
            <w:tcW w:w="1702" w:type="dxa"/>
            <w:shd w:val="clear" w:color="auto" w:fill="auto"/>
            <w:vAlign w:val="center"/>
            <w:hideMark/>
          </w:tcPr>
          <w:p w14:paraId="709498D4" w14:textId="77777777" w:rsidR="00EA7D25" w:rsidRPr="00EA7D25" w:rsidRDefault="00EA7D25" w:rsidP="00EA7D25">
            <w:pPr>
              <w:ind w:firstLineChars="100" w:firstLine="220"/>
              <w:rPr>
                <w:color w:val="000000"/>
                <w:sz w:val="22"/>
                <w:szCs w:val="22"/>
              </w:rPr>
            </w:pPr>
            <w:r w:rsidRPr="00EA7D25">
              <w:rPr>
                <w:color w:val="000000"/>
                <w:sz w:val="22"/>
                <w:szCs w:val="22"/>
              </w:rPr>
              <w:t>13 829,33</w:t>
            </w:r>
          </w:p>
        </w:tc>
        <w:tc>
          <w:tcPr>
            <w:tcW w:w="1264" w:type="dxa"/>
            <w:shd w:val="clear" w:color="auto" w:fill="auto"/>
            <w:vAlign w:val="bottom"/>
            <w:hideMark/>
          </w:tcPr>
          <w:p w14:paraId="0FB802D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151B57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6AB7B62" w14:textId="77777777" w:rsidR="00EA7D25" w:rsidRPr="00EA7D25" w:rsidRDefault="00EA7D25" w:rsidP="00EA7D25">
            <w:pPr>
              <w:ind w:firstLineChars="100" w:firstLine="220"/>
              <w:rPr>
                <w:color w:val="000000"/>
                <w:sz w:val="22"/>
                <w:szCs w:val="22"/>
              </w:rPr>
            </w:pPr>
            <w:r w:rsidRPr="00EA7D25">
              <w:rPr>
                <w:color w:val="000000"/>
                <w:sz w:val="22"/>
                <w:szCs w:val="22"/>
              </w:rPr>
              <w:t>1 382,93</w:t>
            </w:r>
          </w:p>
        </w:tc>
        <w:tc>
          <w:tcPr>
            <w:tcW w:w="1797" w:type="dxa"/>
            <w:shd w:val="clear" w:color="auto" w:fill="auto"/>
            <w:vAlign w:val="center"/>
            <w:hideMark/>
          </w:tcPr>
          <w:p w14:paraId="0BA940B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7234A7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FEDCA92" w14:textId="77777777" w:rsidR="00EA7D25" w:rsidRPr="00EA7D25" w:rsidRDefault="00EA7D25" w:rsidP="00EA7D25">
            <w:pPr>
              <w:ind w:firstLineChars="100" w:firstLine="220"/>
              <w:rPr>
                <w:color w:val="000000"/>
                <w:sz w:val="22"/>
                <w:szCs w:val="22"/>
              </w:rPr>
            </w:pPr>
            <w:r w:rsidRPr="00EA7D25">
              <w:rPr>
                <w:color w:val="000000"/>
                <w:sz w:val="22"/>
                <w:szCs w:val="22"/>
              </w:rPr>
              <w:t>1 382,88</w:t>
            </w:r>
          </w:p>
        </w:tc>
      </w:tr>
      <w:tr w:rsidR="00EA7D25" w:rsidRPr="00EA7D25" w14:paraId="4BD3147D" w14:textId="77777777" w:rsidTr="00EA7D25">
        <w:trPr>
          <w:trHeight w:val="300"/>
        </w:trPr>
        <w:tc>
          <w:tcPr>
            <w:tcW w:w="546" w:type="dxa"/>
            <w:shd w:val="clear" w:color="auto" w:fill="auto"/>
            <w:noWrap/>
            <w:vAlign w:val="center"/>
            <w:hideMark/>
          </w:tcPr>
          <w:p w14:paraId="72F0446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67D5B39" w14:textId="77777777" w:rsidR="00EA7D25" w:rsidRPr="00EA7D25" w:rsidRDefault="00EA7D25" w:rsidP="00EA7D25">
            <w:pPr>
              <w:rPr>
                <w:color w:val="000000"/>
                <w:sz w:val="22"/>
                <w:szCs w:val="22"/>
              </w:rPr>
            </w:pPr>
            <w:r w:rsidRPr="00EA7D25">
              <w:rPr>
                <w:color w:val="000000"/>
                <w:sz w:val="22"/>
                <w:szCs w:val="22"/>
              </w:rPr>
              <w:t>Трансформатор сварочный</w:t>
            </w:r>
          </w:p>
        </w:tc>
        <w:tc>
          <w:tcPr>
            <w:tcW w:w="1702" w:type="dxa"/>
            <w:shd w:val="clear" w:color="auto" w:fill="auto"/>
            <w:vAlign w:val="center"/>
            <w:hideMark/>
          </w:tcPr>
          <w:p w14:paraId="12214817" w14:textId="77777777" w:rsidR="00EA7D25" w:rsidRPr="00EA7D25" w:rsidRDefault="00EA7D25" w:rsidP="00EA7D25">
            <w:pPr>
              <w:ind w:firstLineChars="100" w:firstLine="220"/>
              <w:rPr>
                <w:color w:val="000000"/>
                <w:sz w:val="22"/>
                <w:szCs w:val="22"/>
              </w:rPr>
            </w:pPr>
            <w:r w:rsidRPr="00EA7D25">
              <w:rPr>
                <w:color w:val="000000"/>
                <w:sz w:val="22"/>
                <w:szCs w:val="22"/>
              </w:rPr>
              <w:t>529,81</w:t>
            </w:r>
          </w:p>
        </w:tc>
        <w:tc>
          <w:tcPr>
            <w:tcW w:w="1264" w:type="dxa"/>
            <w:shd w:val="clear" w:color="auto" w:fill="auto"/>
            <w:vAlign w:val="bottom"/>
            <w:hideMark/>
          </w:tcPr>
          <w:p w14:paraId="21D75E8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E52B93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69827BB" w14:textId="77777777" w:rsidR="00EA7D25" w:rsidRPr="00EA7D25" w:rsidRDefault="00EA7D25" w:rsidP="00EA7D25">
            <w:pPr>
              <w:ind w:firstLineChars="100" w:firstLine="220"/>
              <w:rPr>
                <w:color w:val="000000"/>
                <w:sz w:val="22"/>
                <w:szCs w:val="22"/>
              </w:rPr>
            </w:pPr>
            <w:r w:rsidRPr="00EA7D25">
              <w:rPr>
                <w:color w:val="000000"/>
                <w:sz w:val="22"/>
                <w:szCs w:val="22"/>
              </w:rPr>
              <w:t>52,98</w:t>
            </w:r>
          </w:p>
        </w:tc>
        <w:tc>
          <w:tcPr>
            <w:tcW w:w="1797" w:type="dxa"/>
            <w:shd w:val="clear" w:color="auto" w:fill="auto"/>
            <w:vAlign w:val="center"/>
            <w:hideMark/>
          </w:tcPr>
          <w:p w14:paraId="363905F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4A727E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BB1B755" w14:textId="77777777" w:rsidR="00EA7D25" w:rsidRPr="00EA7D25" w:rsidRDefault="00EA7D25" w:rsidP="00EA7D25">
            <w:pPr>
              <w:ind w:firstLineChars="100" w:firstLine="220"/>
              <w:rPr>
                <w:color w:val="000000"/>
                <w:sz w:val="22"/>
                <w:szCs w:val="22"/>
              </w:rPr>
            </w:pPr>
            <w:r w:rsidRPr="00EA7D25">
              <w:rPr>
                <w:color w:val="000000"/>
                <w:sz w:val="22"/>
                <w:szCs w:val="22"/>
              </w:rPr>
              <w:t>53,04</w:t>
            </w:r>
          </w:p>
        </w:tc>
      </w:tr>
      <w:tr w:rsidR="00EA7D25" w:rsidRPr="00EA7D25" w14:paraId="614D7170" w14:textId="77777777" w:rsidTr="00EA7D25">
        <w:trPr>
          <w:trHeight w:val="300"/>
        </w:trPr>
        <w:tc>
          <w:tcPr>
            <w:tcW w:w="546" w:type="dxa"/>
            <w:shd w:val="clear" w:color="auto" w:fill="auto"/>
            <w:noWrap/>
            <w:vAlign w:val="center"/>
            <w:hideMark/>
          </w:tcPr>
          <w:p w14:paraId="7BC5ECB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3179C4B" w14:textId="77777777" w:rsidR="00EA7D25" w:rsidRPr="00EA7D25" w:rsidRDefault="00EA7D25" w:rsidP="00EA7D25">
            <w:pPr>
              <w:rPr>
                <w:color w:val="000000"/>
                <w:sz w:val="22"/>
                <w:szCs w:val="22"/>
              </w:rPr>
            </w:pPr>
            <w:r w:rsidRPr="00EA7D25">
              <w:rPr>
                <w:color w:val="000000"/>
                <w:sz w:val="22"/>
                <w:szCs w:val="22"/>
              </w:rPr>
              <w:t>Установка дозирования ДУ 100хВ (АРК)</w:t>
            </w:r>
          </w:p>
        </w:tc>
        <w:tc>
          <w:tcPr>
            <w:tcW w:w="1702" w:type="dxa"/>
            <w:shd w:val="clear" w:color="auto" w:fill="auto"/>
            <w:vAlign w:val="center"/>
            <w:hideMark/>
          </w:tcPr>
          <w:p w14:paraId="6BD3EBD8" w14:textId="77777777" w:rsidR="00EA7D25" w:rsidRPr="00EA7D25" w:rsidRDefault="00EA7D25" w:rsidP="00EA7D25">
            <w:pPr>
              <w:ind w:firstLineChars="100" w:firstLine="220"/>
              <w:rPr>
                <w:color w:val="000000"/>
                <w:sz w:val="22"/>
                <w:szCs w:val="22"/>
              </w:rPr>
            </w:pPr>
            <w:r w:rsidRPr="00EA7D25">
              <w:rPr>
                <w:color w:val="000000"/>
                <w:sz w:val="22"/>
                <w:szCs w:val="22"/>
              </w:rPr>
              <w:t>4 000,45</w:t>
            </w:r>
          </w:p>
        </w:tc>
        <w:tc>
          <w:tcPr>
            <w:tcW w:w="1264" w:type="dxa"/>
            <w:shd w:val="clear" w:color="auto" w:fill="auto"/>
            <w:vAlign w:val="bottom"/>
            <w:hideMark/>
          </w:tcPr>
          <w:p w14:paraId="3C0BAE6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72DDB9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54EF319" w14:textId="77777777" w:rsidR="00EA7D25" w:rsidRPr="00EA7D25" w:rsidRDefault="00EA7D25" w:rsidP="00EA7D25">
            <w:pPr>
              <w:ind w:firstLineChars="100" w:firstLine="220"/>
              <w:rPr>
                <w:color w:val="000000"/>
                <w:sz w:val="22"/>
                <w:szCs w:val="22"/>
              </w:rPr>
            </w:pPr>
            <w:r w:rsidRPr="00EA7D25">
              <w:rPr>
                <w:color w:val="000000"/>
                <w:sz w:val="22"/>
                <w:szCs w:val="22"/>
              </w:rPr>
              <w:t>400,05</w:t>
            </w:r>
          </w:p>
        </w:tc>
        <w:tc>
          <w:tcPr>
            <w:tcW w:w="1797" w:type="dxa"/>
            <w:shd w:val="clear" w:color="auto" w:fill="auto"/>
            <w:vAlign w:val="center"/>
            <w:hideMark/>
          </w:tcPr>
          <w:p w14:paraId="60D0D07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5DB0D0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F9063B1" w14:textId="77777777" w:rsidR="00EA7D25" w:rsidRPr="00EA7D25" w:rsidRDefault="00EA7D25" w:rsidP="00EA7D25">
            <w:pPr>
              <w:ind w:firstLineChars="100" w:firstLine="220"/>
              <w:rPr>
                <w:color w:val="000000"/>
                <w:sz w:val="22"/>
                <w:szCs w:val="22"/>
              </w:rPr>
            </w:pPr>
            <w:r w:rsidRPr="00EA7D25">
              <w:rPr>
                <w:color w:val="000000"/>
                <w:sz w:val="22"/>
                <w:szCs w:val="22"/>
              </w:rPr>
              <w:t>400,08</w:t>
            </w:r>
          </w:p>
        </w:tc>
      </w:tr>
      <w:tr w:rsidR="00EA7D25" w:rsidRPr="00EA7D25" w14:paraId="45B6F04C" w14:textId="77777777" w:rsidTr="00EA7D25">
        <w:trPr>
          <w:trHeight w:val="300"/>
        </w:trPr>
        <w:tc>
          <w:tcPr>
            <w:tcW w:w="546" w:type="dxa"/>
            <w:shd w:val="clear" w:color="auto" w:fill="auto"/>
            <w:noWrap/>
            <w:vAlign w:val="center"/>
            <w:hideMark/>
          </w:tcPr>
          <w:p w14:paraId="7305C48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F507B81" w14:textId="77777777" w:rsidR="00EA7D25" w:rsidRPr="00EA7D25" w:rsidRDefault="00EA7D25" w:rsidP="00EA7D25">
            <w:pPr>
              <w:rPr>
                <w:color w:val="000000"/>
                <w:sz w:val="22"/>
                <w:szCs w:val="22"/>
              </w:rPr>
            </w:pPr>
            <w:r w:rsidRPr="00EA7D25">
              <w:rPr>
                <w:color w:val="000000"/>
                <w:sz w:val="22"/>
                <w:szCs w:val="22"/>
              </w:rPr>
              <w:t>Фильтр грязевой</w:t>
            </w:r>
          </w:p>
        </w:tc>
        <w:tc>
          <w:tcPr>
            <w:tcW w:w="1702" w:type="dxa"/>
            <w:shd w:val="clear" w:color="auto" w:fill="auto"/>
            <w:vAlign w:val="center"/>
            <w:hideMark/>
          </w:tcPr>
          <w:p w14:paraId="0D9EDA69" w14:textId="77777777" w:rsidR="00EA7D25" w:rsidRPr="00EA7D25" w:rsidRDefault="00EA7D25" w:rsidP="00EA7D25">
            <w:pPr>
              <w:ind w:firstLineChars="100" w:firstLine="220"/>
              <w:rPr>
                <w:color w:val="000000"/>
                <w:sz w:val="22"/>
                <w:szCs w:val="22"/>
              </w:rPr>
            </w:pPr>
            <w:r w:rsidRPr="00EA7D25">
              <w:rPr>
                <w:color w:val="000000"/>
                <w:sz w:val="22"/>
                <w:szCs w:val="22"/>
              </w:rPr>
              <w:t>1 203,18</w:t>
            </w:r>
          </w:p>
        </w:tc>
        <w:tc>
          <w:tcPr>
            <w:tcW w:w="1264" w:type="dxa"/>
            <w:shd w:val="clear" w:color="auto" w:fill="auto"/>
            <w:vAlign w:val="bottom"/>
            <w:hideMark/>
          </w:tcPr>
          <w:p w14:paraId="222D99C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A70500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BA6731" w14:textId="77777777" w:rsidR="00EA7D25" w:rsidRPr="00EA7D25" w:rsidRDefault="00EA7D25" w:rsidP="00EA7D25">
            <w:pPr>
              <w:ind w:firstLineChars="100" w:firstLine="220"/>
              <w:rPr>
                <w:color w:val="000000"/>
                <w:sz w:val="22"/>
                <w:szCs w:val="22"/>
              </w:rPr>
            </w:pPr>
            <w:r w:rsidRPr="00EA7D25">
              <w:rPr>
                <w:color w:val="000000"/>
                <w:sz w:val="22"/>
                <w:szCs w:val="22"/>
              </w:rPr>
              <w:t>120,32</w:t>
            </w:r>
          </w:p>
        </w:tc>
        <w:tc>
          <w:tcPr>
            <w:tcW w:w="1797" w:type="dxa"/>
            <w:shd w:val="clear" w:color="auto" w:fill="auto"/>
            <w:vAlign w:val="center"/>
            <w:hideMark/>
          </w:tcPr>
          <w:p w14:paraId="7715B66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703E4C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B6BE82E" w14:textId="77777777" w:rsidR="00EA7D25" w:rsidRPr="00EA7D25" w:rsidRDefault="00EA7D25" w:rsidP="00EA7D25">
            <w:pPr>
              <w:ind w:firstLineChars="100" w:firstLine="220"/>
              <w:rPr>
                <w:color w:val="000000"/>
                <w:sz w:val="22"/>
                <w:szCs w:val="22"/>
              </w:rPr>
            </w:pPr>
            <w:r w:rsidRPr="00EA7D25">
              <w:rPr>
                <w:color w:val="000000"/>
                <w:sz w:val="22"/>
                <w:szCs w:val="22"/>
              </w:rPr>
              <w:t>120,36</w:t>
            </w:r>
          </w:p>
        </w:tc>
      </w:tr>
      <w:tr w:rsidR="00EA7D25" w:rsidRPr="00EA7D25" w14:paraId="64128ED8" w14:textId="77777777" w:rsidTr="00EA7D25">
        <w:trPr>
          <w:trHeight w:val="300"/>
        </w:trPr>
        <w:tc>
          <w:tcPr>
            <w:tcW w:w="546" w:type="dxa"/>
            <w:shd w:val="clear" w:color="auto" w:fill="auto"/>
            <w:noWrap/>
            <w:vAlign w:val="center"/>
            <w:hideMark/>
          </w:tcPr>
          <w:p w14:paraId="162D674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6E0F10D" w14:textId="77777777" w:rsidR="00EA7D25" w:rsidRPr="00EA7D25" w:rsidRDefault="00EA7D25" w:rsidP="00EA7D25">
            <w:pPr>
              <w:rPr>
                <w:color w:val="000000"/>
                <w:sz w:val="22"/>
                <w:szCs w:val="22"/>
              </w:rPr>
            </w:pPr>
            <w:r w:rsidRPr="00EA7D25">
              <w:rPr>
                <w:color w:val="000000"/>
                <w:sz w:val="22"/>
                <w:szCs w:val="22"/>
              </w:rPr>
              <w:t>Фильтр ФОВ 1.0</w:t>
            </w:r>
          </w:p>
        </w:tc>
        <w:tc>
          <w:tcPr>
            <w:tcW w:w="1702" w:type="dxa"/>
            <w:shd w:val="clear" w:color="auto" w:fill="auto"/>
            <w:vAlign w:val="center"/>
            <w:hideMark/>
          </w:tcPr>
          <w:p w14:paraId="5E8C7822" w14:textId="77777777" w:rsidR="00EA7D25" w:rsidRPr="00EA7D25" w:rsidRDefault="00EA7D25" w:rsidP="00EA7D25">
            <w:pPr>
              <w:ind w:firstLineChars="100" w:firstLine="220"/>
              <w:rPr>
                <w:color w:val="000000"/>
                <w:sz w:val="22"/>
                <w:szCs w:val="22"/>
              </w:rPr>
            </w:pPr>
            <w:r w:rsidRPr="00EA7D25">
              <w:rPr>
                <w:color w:val="000000"/>
                <w:sz w:val="22"/>
                <w:szCs w:val="22"/>
              </w:rPr>
              <w:t>733,70</w:t>
            </w:r>
          </w:p>
        </w:tc>
        <w:tc>
          <w:tcPr>
            <w:tcW w:w="1264" w:type="dxa"/>
            <w:shd w:val="clear" w:color="auto" w:fill="auto"/>
            <w:vAlign w:val="bottom"/>
            <w:hideMark/>
          </w:tcPr>
          <w:p w14:paraId="4DE9863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2CEF25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8334E25" w14:textId="77777777" w:rsidR="00EA7D25" w:rsidRPr="00EA7D25" w:rsidRDefault="00EA7D25" w:rsidP="00EA7D25">
            <w:pPr>
              <w:ind w:firstLineChars="100" w:firstLine="220"/>
              <w:rPr>
                <w:color w:val="000000"/>
                <w:sz w:val="22"/>
                <w:szCs w:val="22"/>
              </w:rPr>
            </w:pPr>
            <w:r w:rsidRPr="00EA7D25">
              <w:rPr>
                <w:color w:val="000000"/>
                <w:sz w:val="22"/>
                <w:szCs w:val="22"/>
              </w:rPr>
              <w:t>73,37</w:t>
            </w:r>
          </w:p>
        </w:tc>
        <w:tc>
          <w:tcPr>
            <w:tcW w:w="1797" w:type="dxa"/>
            <w:shd w:val="clear" w:color="auto" w:fill="auto"/>
            <w:vAlign w:val="center"/>
            <w:hideMark/>
          </w:tcPr>
          <w:p w14:paraId="53499BC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9EB412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12F0653" w14:textId="77777777" w:rsidR="00EA7D25" w:rsidRPr="00EA7D25" w:rsidRDefault="00EA7D25" w:rsidP="00EA7D25">
            <w:pPr>
              <w:ind w:firstLineChars="100" w:firstLine="220"/>
              <w:rPr>
                <w:color w:val="000000"/>
                <w:sz w:val="22"/>
                <w:szCs w:val="22"/>
              </w:rPr>
            </w:pPr>
            <w:r w:rsidRPr="00EA7D25">
              <w:rPr>
                <w:color w:val="000000"/>
                <w:sz w:val="22"/>
                <w:szCs w:val="22"/>
              </w:rPr>
              <w:t>73,32</w:t>
            </w:r>
          </w:p>
        </w:tc>
      </w:tr>
      <w:tr w:rsidR="00EA7D25" w:rsidRPr="00EA7D25" w14:paraId="7BBA7E41" w14:textId="77777777" w:rsidTr="00EA7D25">
        <w:trPr>
          <w:trHeight w:val="300"/>
        </w:trPr>
        <w:tc>
          <w:tcPr>
            <w:tcW w:w="546" w:type="dxa"/>
            <w:shd w:val="clear" w:color="auto" w:fill="auto"/>
            <w:noWrap/>
            <w:vAlign w:val="center"/>
            <w:hideMark/>
          </w:tcPr>
          <w:p w14:paraId="36FED58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95171F4" w14:textId="77777777" w:rsidR="00EA7D25" w:rsidRPr="00EA7D25" w:rsidRDefault="00EA7D25" w:rsidP="00EA7D25">
            <w:pPr>
              <w:rPr>
                <w:color w:val="000000"/>
                <w:sz w:val="22"/>
                <w:szCs w:val="22"/>
              </w:rPr>
            </w:pPr>
            <w:r w:rsidRPr="00EA7D25">
              <w:rPr>
                <w:color w:val="000000"/>
                <w:sz w:val="22"/>
                <w:szCs w:val="22"/>
              </w:rPr>
              <w:t>Фильтр ФОВ 1.0</w:t>
            </w:r>
          </w:p>
        </w:tc>
        <w:tc>
          <w:tcPr>
            <w:tcW w:w="1702" w:type="dxa"/>
            <w:shd w:val="clear" w:color="auto" w:fill="auto"/>
            <w:vAlign w:val="center"/>
            <w:hideMark/>
          </w:tcPr>
          <w:p w14:paraId="748D9167" w14:textId="77777777" w:rsidR="00EA7D25" w:rsidRPr="00EA7D25" w:rsidRDefault="00EA7D25" w:rsidP="00EA7D25">
            <w:pPr>
              <w:ind w:firstLineChars="100" w:firstLine="220"/>
              <w:rPr>
                <w:color w:val="000000"/>
                <w:sz w:val="22"/>
                <w:szCs w:val="22"/>
              </w:rPr>
            </w:pPr>
            <w:r w:rsidRPr="00EA7D25">
              <w:rPr>
                <w:color w:val="000000"/>
                <w:sz w:val="22"/>
                <w:szCs w:val="22"/>
              </w:rPr>
              <w:t>733,70</w:t>
            </w:r>
          </w:p>
        </w:tc>
        <w:tc>
          <w:tcPr>
            <w:tcW w:w="1264" w:type="dxa"/>
            <w:shd w:val="clear" w:color="auto" w:fill="auto"/>
            <w:vAlign w:val="bottom"/>
            <w:hideMark/>
          </w:tcPr>
          <w:p w14:paraId="76100E9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10D499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5CE0F3C" w14:textId="77777777" w:rsidR="00EA7D25" w:rsidRPr="00EA7D25" w:rsidRDefault="00EA7D25" w:rsidP="00EA7D25">
            <w:pPr>
              <w:ind w:firstLineChars="100" w:firstLine="220"/>
              <w:rPr>
                <w:color w:val="000000"/>
                <w:sz w:val="22"/>
                <w:szCs w:val="22"/>
              </w:rPr>
            </w:pPr>
            <w:r w:rsidRPr="00EA7D25">
              <w:rPr>
                <w:color w:val="000000"/>
                <w:sz w:val="22"/>
                <w:szCs w:val="22"/>
              </w:rPr>
              <w:t>73,37</w:t>
            </w:r>
          </w:p>
        </w:tc>
        <w:tc>
          <w:tcPr>
            <w:tcW w:w="1797" w:type="dxa"/>
            <w:shd w:val="clear" w:color="auto" w:fill="auto"/>
            <w:vAlign w:val="center"/>
            <w:hideMark/>
          </w:tcPr>
          <w:p w14:paraId="5D2B4CA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128BD6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2F6A8E6" w14:textId="77777777" w:rsidR="00EA7D25" w:rsidRPr="00EA7D25" w:rsidRDefault="00EA7D25" w:rsidP="00EA7D25">
            <w:pPr>
              <w:ind w:firstLineChars="100" w:firstLine="220"/>
              <w:rPr>
                <w:color w:val="000000"/>
                <w:sz w:val="22"/>
                <w:szCs w:val="22"/>
              </w:rPr>
            </w:pPr>
            <w:r w:rsidRPr="00EA7D25">
              <w:rPr>
                <w:color w:val="000000"/>
                <w:sz w:val="22"/>
                <w:szCs w:val="22"/>
              </w:rPr>
              <w:t>73,32</w:t>
            </w:r>
          </w:p>
        </w:tc>
      </w:tr>
      <w:tr w:rsidR="00EA7D25" w:rsidRPr="00EA7D25" w14:paraId="35596957" w14:textId="77777777" w:rsidTr="00EA7D25">
        <w:trPr>
          <w:trHeight w:val="300"/>
        </w:trPr>
        <w:tc>
          <w:tcPr>
            <w:tcW w:w="546" w:type="dxa"/>
            <w:shd w:val="clear" w:color="auto" w:fill="auto"/>
            <w:noWrap/>
            <w:vAlign w:val="center"/>
            <w:hideMark/>
          </w:tcPr>
          <w:p w14:paraId="3C8A89C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9D5B054" w14:textId="77777777" w:rsidR="00EA7D25" w:rsidRPr="00EA7D25" w:rsidRDefault="00EA7D25" w:rsidP="00EA7D25">
            <w:pPr>
              <w:rPr>
                <w:color w:val="000000"/>
                <w:sz w:val="22"/>
                <w:szCs w:val="22"/>
              </w:rPr>
            </w:pPr>
            <w:r w:rsidRPr="00EA7D25">
              <w:rPr>
                <w:color w:val="000000"/>
                <w:sz w:val="22"/>
                <w:szCs w:val="22"/>
              </w:rPr>
              <w:t>Фильтр ФОВ 1.0</w:t>
            </w:r>
          </w:p>
        </w:tc>
        <w:tc>
          <w:tcPr>
            <w:tcW w:w="1702" w:type="dxa"/>
            <w:shd w:val="clear" w:color="auto" w:fill="auto"/>
            <w:vAlign w:val="center"/>
            <w:hideMark/>
          </w:tcPr>
          <w:p w14:paraId="05DA5019" w14:textId="77777777" w:rsidR="00EA7D25" w:rsidRPr="00EA7D25" w:rsidRDefault="00EA7D25" w:rsidP="00EA7D25">
            <w:pPr>
              <w:ind w:firstLineChars="100" w:firstLine="220"/>
              <w:rPr>
                <w:color w:val="000000"/>
                <w:sz w:val="22"/>
                <w:szCs w:val="22"/>
              </w:rPr>
            </w:pPr>
            <w:r w:rsidRPr="00EA7D25">
              <w:rPr>
                <w:color w:val="000000"/>
                <w:sz w:val="22"/>
                <w:szCs w:val="22"/>
              </w:rPr>
              <w:t>733,70</w:t>
            </w:r>
          </w:p>
        </w:tc>
        <w:tc>
          <w:tcPr>
            <w:tcW w:w="1264" w:type="dxa"/>
            <w:shd w:val="clear" w:color="auto" w:fill="auto"/>
            <w:vAlign w:val="bottom"/>
            <w:hideMark/>
          </w:tcPr>
          <w:p w14:paraId="233F90C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8A2A10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2093960" w14:textId="77777777" w:rsidR="00EA7D25" w:rsidRPr="00EA7D25" w:rsidRDefault="00EA7D25" w:rsidP="00EA7D25">
            <w:pPr>
              <w:ind w:firstLineChars="100" w:firstLine="220"/>
              <w:rPr>
                <w:color w:val="000000"/>
                <w:sz w:val="22"/>
                <w:szCs w:val="22"/>
              </w:rPr>
            </w:pPr>
            <w:r w:rsidRPr="00EA7D25">
              <w:rPr>
                <w:color w:val="000000"/>
                <w:sz w:val="22"/>
                <w:szCs w:val="22"/>
              </w:rPr>
              <w:t>73,37</w:t>
            </w:r>
          </w:p>
        </w:tc>
        <w:tc>
          <w:tcPr>
            <w:tcW w:w="1797" w:type="dxa"/>
            <w:shd w:val="clear" w:color="auto" w:fill="auto"/>
            <w:vAlign w:val="center"/>
            <w:hideMark/>
          </w:tcPr>
          <w:p w14:paraId="66EB06E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17546B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B263F5B" w14:textId="77777777" w:rsidR="00EA7D25" w:rsidRPr="00EA7D25" w:rsidRDefault="00EA7D25" w:rsidP="00EA7D25">
            <w:pPr>
              <w:ind w:firstLineChars="100" w:firstLine="220"/>
              <w:rPr>
                <w:color w:val="000000"/>
                <w:sz w:val="22"/>
                <w:szCs w:val="22"/>
              </w:rPr>
            </w:pPr>
            <w:r w:rsidRPr="00EA7D25">
              <w:rPr>
                <w:color w:val="000000"/>
                <w:sz w:val="22"/>
                <w:szCs w:val="22"/>
              </w:rPr>
              <w:t>73,32</w:t>
            </w:r>
          </w:p>
        </w:tc>
      </w:tr>
      <w:tr w:rsidR="00EA7D25" w:rsidRPr="00EA7D25" w14:paraId="4C4AF750" w14:textId="77777777" w:rsidTr="00EA7D25">
        <w:trPr>
          <w:trHeight w:val="300"/>
        </w:trPr>
        <w:tc>
          <w:tcPr>
            <w:tcW w:w="546" w:type="dxa"/>
            <w:shd w:val="clear" w:color="auto" w:fill="auto"/>
            <w:noWrap/>
            <w:vAlign w:val="center"/>
            <w:hideMark/>
          </w:tcPr>
          <w:p w14:paraId="422AFC0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612A48F" w14:textId="77777777" w:rsidR="00EA7D25" w:rsidRPr="00EA7D25" w:rsidRDefault="00EA7D25" w:rsidP="00EA7D25">
            <w:pPr>
              <w:rPr>
                <w:color w:val="000000"/>
                <w:sz w:val="22"/>
                <w:szCs w:val="22"/>
              </w:rPr>
            </w:pPr>
            <w:r w:rsidRPr="00EA7D25">
              <w:rPr>
                <w:color w:val="000000"/>
                <w:sz w:val="22"/>
                <w:szCs w:val="22"/>
              </w:rPr>
              <w:t>Фильтр ФОВ 1.0</w:t>
            </w:r>
          </w:p>
        </w:tc>
        <w:tc>
          <w:tcPr>
            <w:tcW w:w="1702" w:type="dxa"/>
            <w:shd w:val="clear" w:color="auto" w:fill="auto"/>
            <w:vAlign w:val="center"/>
            <w:hideMark/>
          </w:tcPr>
          <w:p w14:paraId="143FAE89" w14:textId="77777777" w:rsidR="00EA7D25" w:rsidRPr="00EA7D25" w:rsidRDefault="00EA7D25" w:rsidP="00EA7D25">
            <w:pPr>
              <w:ind w:firstLineChars="100" w:firstLine="220"/>
              <w:rPr>
                <w:color w:val="000000"/>
                <w:sz w:val="22"/>
                <w:szCs w:val="22"/>
              </w:rPr>
            </w:pPr>
            <w:r w:rsidRPr="00EA7D25">
              <w:rPr>
                <w:color w:val="000000"/>
                <w:sz w:val="22"/>
                <w:szCs w:val="22"/>
              </w:rPr>
              <w:t>733,70</w:t>
            </w:r>
          </w:p>
        </w:tc>
        <w:tc>
          <w:tcPr>
            <w:tcW w:w="1264" w:type="dxa"/>
            <w:shd w:val="clear" w:color="auto" w:fill="auto"/>
            <w:vAlign w:val="bottom"/>
            <w:hideMark/>
          </w:tcPr>
          <w:p w14:paraId="6A17742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0D06A8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6931C12" w14:textId="77777777" w:rsidR="00EA7D25" w:rsidRPr="00EA7D25" w:rsidRDefault="00EA7D25" w:rsidP="00EA7D25">
            <w:pPr>
              <w:ind w:firstLineChars="100" w:firstLine="220"/>
              <w:rPr>
                <w:color w:val="000000"/>
                <w:sz w:val="22"/>
                <w:szCs w:val="22"/>
              </w:rPr>
            </w:pPr>
            <w:r w:rsidRPr="00EA7D25">
              <w:rPr>
                <w:color w:val="000000"/>
                <w:sz w:val="22"/>
                <w:szCs w:val="22"/>
              </w:rPr>
              <w:t>73,37</w:t>
            </w:r>
          </w:p>
        </w:tc>
        <w:tc>
          <w:tcPr>
            <w:tcW w:w="1797" w:type="dxa"/>
            <w:shd w:val="clear" w:color="auto" w:fill="auto"/>
            <w:vAlign w:val="center"/>
            <w:hideMark/>
          </w:tcPr>
          <w:p w14:paraId="04A8E1B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DE8EB9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BA3218D" w14:textId="77777777" w:rsidR="00EA7D25" w:rsidRPr="00EA7D25" w:rsidRDefault="00EA7D25" w:rsidP="00EA7D25">
            <w:pPr>
              <w:ind w:firstLineChars="100" w:firstLine="220"/>
              <w:rPr>
                <w:color w:val="000000"/>
                <w:sz w:val="22"/>
                <w:szCs w:val="22"/>
              </w:rPr>
            </w:pPr>
            <w:r w:rsidRPr="00EA7D25">
              <w:rPr>
                <w:color w:val="000000"/>
                <w:sz w:val="22"/>
                <w:szCs w:val="22"/>
              </w:rPr>
              <w:t>73,32</w:t>
            </w:r>
          </w:p>
        </w:tc>
      </w:tr>
      <w:tr w:rsidR="00EA7D25" w:rsidRPr="00EA7D25" w14:paraId="5E34F212" w14:textId="77777777" w:rsidTr="00EA7D25">
        <w:trPr>
          <w:trHeight w:val="300"/>
        </w:trPr>
        <w:tc>
          <w:tcPr>
            <w:tcW w:w="546" w:type="dxa"/>
            <w:shd w:val="clear" w:color="auto" w:fill="auto"/>
            <w:noWrap/>
            <w:vAlign w:val="center"/>
            <w:hideMark/>
          </w:tcPr>
          <w:p w14:paraId="72FE90C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B04FE88" w14:textId="77777777" w:rsidR="00EA7D25" w:rsidRPr="00EA7D25" w:rsidRDefault="00EA7D25" w:rsidP="00EA7D25">
            <w:pPr>
              <w:rPr>
                <w:color w:val="000000"/>
                <w:sz w:val="22"/>
                <w:szCs w:val="22"/>
              </w:rPr>
            </w:pPr>
            <w:r w:rsidRPr="00EA7D25">
              <w:rPr>
                <w:color w:val="000000"/>
                <w:sz w:val="22"/>
                <w:szCs w:val="22"/>
              </w:rPr>
              <w:t>Фильтр ФОВ 1.0</w:t>
            </w:r>
          </w:p>
        </w:tc>
        <w:tc>
          <w:tcPr>
            <w:tcW w:w="1702" w:type="dxa"/>
            <w:shd w:val="clear" w:color="auto" w:fill="auto"/>
            <w:vAlign w:val="center"/>
            <w:hideMark/>
          </w:tcPr>
          <w:p w14:paraId="79A571F5" w14:textId="77777777" w:rsidR="00EA7D25" w:rsidRPr="00EA7D25" w:rsidRDefault="00EA7D25" w:rsidP="00EA7D25">
            <w:pPr>
              <w:ind w:firstLineChars="100" w:firstLine="220"/>
              <w:rPr>
                <w:color w:val="000000"/>
                <w:sz w:val="22"/>
                <w:szCs w:val="22"/>
              </w:rPr>
            </w:pPr>
            <w:r w:rsidRPr="00EA7D25">
              <w:rPr>
                <w:color w:val="000000"/>
                <w:sz w:val="22"/>
                <w:szCs w:val="22"/>
              </w:rPr>
              <w:t>733,70</w:t>
            </w:r>
          </w:p>
        </w:tc>
        <w:tc>
          <w:tcPr>
            <w:tcW w:w="1264" w:type="dxa"/>
            <w:shd w:val="clear" w:color="auto" w:fill="auto"/>
            <w:vAlign w:val="bottom"/>
            <w:hideMark/>
          </w:tcPr>
          <w:p w14:paraId="5B11B9F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21728C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84D035" w14:textId="77777777" w:rsidR="00EA7D25" w:rsidRPr="00EA7D25" w:rsidRDefault="00EA7D25" w:rsidP="00EA7D25">
            <w:pPr>
              <w:ind w:firstLineChars="100" w:firstLine="220"/>
              <w:rPr>
                <w:color w:val="000000"/>
                <w:sz w:val="22"/>
                <w:szCs w:val="22"/>
              </w:rPr>
            </w:pPr>
            <w:r w:rsidRPr="00EA7D25">
              <w:rPr>
                <w:color w:val="000000"/>
                <w:sz w:val="22"/>
                <w:szCs w:val="22"/>
              </w:rPr>
              <w:t>73,37</w:t>
            </w:r>
          </w:p>
        </w:tc>
        <w:tc>
          <w:tcPr>
            <w:tcW w:w="1797" w:type="dxa"/>
            <w:shd w:val="clear" w:color="auto" w:fill="auto"/>
            <w:vAlign w:val="center"/>
            <w:hideMark/>
          </w:tcPr>
          <w:p w14:paraId="4B3460A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36C2FD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87366A0" w14:textId="77777777" w:rsidR="00EA7D25" w:rsidRPr="00EA7D25" w:rsidRDefault="00EA7D25" w:rsidP="00EA7D25">
            <w:pPr>
              <w:ind w:firstLineChars="100" w:firstLine="220"/>
              <w:rPr>
                <w:color w:val="000000"/>
                <w:sz w:val="22"/>
                <w:szCs w:val="22"/>
              </w:rPr>
            </w:pPr>
            <w:r w:rsidRPr="00EA7D25">
              <w:rPr>
                <w:color w:val="000000"/>
                <w:sz w:val="22"/>
                <w:szCs w:val="22"/>
              </w:rPr>
              <w:t>73,32</w:t>
            </w:r>
          </w:p>
        </w:tc>
      </w:tr>
      <w:tr w:rsidR="00EA7D25" w:rsidRPr="00EA7D25" w14:paraId="48E2783A" w14:textId="77777777" w:rsidTr="00EA7D25">
        <w:trPr>
          <w:trHeight w:val="300"/>
        </w:trPr>
        <w:tc>
          <w:tcPr>
            <w:tcW w:w="546" w:type="dxa"/>
            <w:shd w:val="clear" w:color="auto" w:fill="auto"/>
            <w:noWrap/>
            <w:vAlign w:val="center"/>
            <w:hideMark/>
          </w:tcPr>
          <w:p w14:paraId="3037969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F99414C" w14:textId="77777777" w:rsidR="00EA7D25" w:rsidRPr="00EA7D25" w:rsidRDefault="00EA7D25" w:rsidP="00EA7D25">
            <w:pPr>
              <w:rPr>
                <w:color w:val="000000"/>
                <w:sz w:val="22"/>
                <w:szCs w:val="22"/>
              </w:rPr>
            </w:pPr>
            <w:r w:rsidRPr="00EA7D25">
              <w:rPr>
                <w:color w:val="000000"/>
                <w:sz w:val="22"/>
                <w:szCs w:val="22"/>
              </w:rPr>
              <w:t>Фильтр ФОВ 1.0</w:t>
            </w:r>
          </w:p>
        </w:tc>
        <w:tc>
          <w:tcPr>
            <w:tcW w:w="1702" w:type="dxa"/>
            <w:shd w:val="clear" w:color="auto" w:fill="auto"/>
            <w:vAlign w:val="center"/>
            <w:hideMark/>
          </w:tcPr>
          <w:p w14:paraId="156AF906" w14:textId="77777777" w:rsidR="00EA7D25" w:rsidRPr="00EA7D25" w:rsidRDefault="00EA7D25" w:rsidP="00EA7D25">
            <w:pPr>
              <w:ind w:firstLineChars="100" w:firstLine="220"/>
              <w:rPr>
                <w:color w:val="000000"/>
                <w:sz w:val="22"/>
                <w:szCs w:val="22"/>
              </w:rPr>
            </w:pPr>
            <w:r w:rsidRPr="00EA7D25">
              <w:rPr>
                <w:color w:val="000000"/>
                <w:sz w:val="22"/>
                <w:szCs w:val="22"/>
              </w:rPr>
              <w:t>686,82</w:t>
            </w:r>
          </w:p>
        </w:tc>
        <w:tc>
          <w:tcPr>
            <w:tcW w:w="1264" w:type="dxa"/>
            <w:shd w:val="clear" w:color="auto" w:fill="auto"/>
            <w:vAlign w:val="bottom"/>
            <w:hideMark/>
          </w:tcPr>
          <w:p w14:paraId="43E00AA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506BB9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E562A93" w14:textId="77777777" w:rsidR="00EA7D25" w:rsidRPr="00EA7D25" w:rsidRDefault="00EA7D25" w:rsidP="00EA7D25">
            <w:pPr>
              <w:ind w:firstLineChars="100" w:firstLine="220"/>
              <w:rPr>
                <w:color w:val="000000"/>
                <w:sz w:val="22"/>
                <w:szCs w:val="22"/>
              </w:rPr>
            </w:pPr>
            <w:r w:rsidRPr="00EA7D25">
              <w:rPr>
                <w:color w:val="000000"/>
                <w:sz w:val="22"/>
                <w:szCs w:val="22"/>
              </w:rPr>
              <w:t>68,68</w:t>
            </w:r>
          </w:p>
        </w:tc>
        <w:tc>
          <w:tcPr>
            <w:tcW w:w="1797" w:type="dxa"/>
            <w:shd w:val="clear" w:color="auto" w:fill="auto"/>
            <w:vAlign w:val="center"/>
            <w:hideMark/>
          </w:tcPr>
          <w:p w14:paraId="7AAC2A2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9D9475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F93EC70" w14:textId="77777777" w:rsidR="00EA7D25" w:rsidRPr="00EA7D25" w:rsidRDefault="00EA7D25" w:rsidP="00EA7D25">
            <w:pPr>
              <w:ind w:firstLineChars="100" w:firstLine="220"/>
              <w:rPr>
                <w:color w:val="000000"/>
                <w:sz w:val="22"/>
                <w:szCs w:val="22"/>
              </w:rPr>
            </w:pPr>
            <w:r w:rsidRPr="00EA7D25">
              <w:rPr>
                <w:color w:val="000000"/>
                <w:sz w:val="22"/>
                <w:szCs w:val="22"/>
              </w:rPr>
              <w:t>68,64</w:t>
            </w:r>
          </w:p>
        </w:tc>
      </w:tr>
      <w:tr w:rsidR="00EA7D25" w:rsidRPr="00EA7D25" w14:paraId="482A7650" w14:textId="77777777" w:rsidTr="00EA7D25">
        <w:trPr>
          <w:trHeight w:val="300"/>
        </w:trPr>
        <w:tc>
          <w:tcPr>
            <w:tcW w:w="546" w:type="dxa"/>
            <w:shd w:val="clear" w:color="auto" w:fill="auto"/>
            <w:noWrap/>
            <w:vAlign w:val="center"/>
            <w:hideMark/>
          </w:tcPr>
          <w:p w14:paraId="332B265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96B505F" w14:textId="77777777" w:rsidR="00EA7D25" w:rsidRPr="00EA7D25" w:rsidRDefault="00EA7D25" w:rsidP="00EA7D25">
            <w:pPr>
              <w:rPr>
                <w:color w:val="000000"/>
                <w:sz w:val="22"/>
                <w:szCs w:val="22"/>
              </w:rPr>
            </w:pPr>
            <w:r w:rsidRPr="00EA7D25">
              <w:rPr>
                <w:color w:val="000000"/>
                <w:sz w:val="22"/>
                <w:szCs w:val="22"/>
              </w:rPr>
              <w:t>Фильтр ФОВ 1.0</w:t>
            </w:r>
          </w:p>
        </w:tc>
        <w:tc>
          <w:tcPr>
            <w:tcW w:w="1702" w:type="dxa"/>
            <w:shd w:val="clear" w:color="auto" w:fill="auto"/>
            <w:vAlign w:val="center"/>
            <w:hideMark/>
          </w:tcPr>
          <w:p w14:paraId="44F701C9" w14:textId="77777777" w:rsidR="00EA7D25" w:rsidRPr="00EA7D25" w:rsidRDefault="00EA7D25" w:rsidP="00EA7D25">
            <w:pPr>
              <w:ind w:firstLineChars="100" w:firstLine="220"/>
              <w:rPr>
                <w:color w:val="000000"/>
                <w:sz w:val="22"/>
                <w:szCs w:val="22"/>
              </w:rPr>
            </w:pPr>
            <w:r w:rsidRPr="00EA7D25">
              <w:rPr>
                <w:color w:val="000000"/>
                <w:sz w:val="22"/>
                <w:szCs w:val="22"/>
              </w:rPr>
              <w:t>770,10</w:t>
            </w:r>
          </w:p>
        </w:tc>
        <w:tc>
          <w:tcPr>
            <w:tcW w:w="1264" w:type="dxa"/>
            <w:shd w:val="clear" w:color="auto" w:fill="auto"/>
            <w:vAlign w:val="bottom"/>
            <w:hideMark/>
          </w:tcPr>
          <w:p w14:paraId="530C5B7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C1E40E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FAC6868" w14:textId="77777777" w:rsidR="00EA7D25" w:rsidRPr="00EA7D25" w:rsidRDefault="00EA7D25" w:rsidP="00EA7D25">
            <w:pPr>
              <w:ind w:firstLineChars="100" w:firstLine="220"/>
              <w:rPr>
                <w:color w:val="000000"/>
                <w:sz w:val="22"/>
                <w:szCs w:val="22"/>
              </w:rPr>
            </w:pPr>
            <w:r w:rsidRPr="00EA7D25">
              <w:rPr>
                <w:color w:val="000000"/>
                <w:sz w:val="22"/>
                <w:szCs w:val="22"/>
              </w:rPr>
              <w:t>77,01</w:t>
            </w:r>
          </w:p>
        </w:tc>
        <w:tc>
          <w:tcPr>
            <w:tcW w:w="1797" w:type="dxa"/>
            <w:shd w:val="clear" w:color="auto" w:fill="auto"/>
            <w:vAlign w:val="center"/>
            <w:hideMark/>
          </w:tcPr>
          <w:p w14:paraId="242E48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E9103F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C529BA9" w14:textId="77777777" w:rsidR="00EA7D25" w:rsidRPr="00EA7D25" w:rsidRDefault="00EA7D25" w:rsidP="00EA7D25">
            <w:pPr>
              <w:ind w:firstLineChars="100" w:firstLine="220"/>
              <w:rPr>
                <w:color w:val="000000"/>
                <w:sz w:val="22"/>
                <w:szCs w:val="22"/>
              </w:rPr>
            </w:pPr>
            <w:r w:rsidRPr="00EA7D25">
              <w:rPr>
                <w:color w:val="000000"/>
                <w:sz w:val="22"/>
                <w:szCs w:val="22"/>
              </w:rPr>
              <w:t>77,04</w:t>
            </w:r>
          </w:p>
        </w:tc>
      </w:tr>
      <w:tr w:rsidR="00EA7D25" w:rsidRPr="00EA7D25" w14:paraId="58C4BBF6" w14:textId="77777777" w:rsidTr="00EA7D25">
        <w:trPr>
          <w:trHeight w:val="300"/>
        </w:trPr>
        <w:tc>
          <w:tcPr>
            <w:tcW w:w="546" w:type="dxa"/>
            <w:shd w:val="clear" w:color="auto" w:fill="auto"/>
            <w:noWrap/>
            <w:vAlign w:val="center"/>
            <w:hideMark/>
          </w:tcPr>
          <w:p w14:paraId="2009C5B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1F1B69F" w14:textId="77777777" w:rsidR="00EA7D25" w:rsidRPr="00EA7D25" w:rsidRDefault="00EA7D25" w:rsidP="00EA7D25">
            <w:pPr>
              <w:rPr>
                <w:color w:val="000000"/>
                <w:sz w:val="22"/>
                <w:szCs w:val="22"/>
              </w:rPr>
            </w:pPr>
            <w:r w:rsidRPr="00EA7D25">
              <w:rPr>
                <w:color w:val="000000"/>
                <w:sz w:val="22"/>
                <w:szCs w:val="22"/>
              </w:rPr>
              <w:t>Фильтр ФОВ 1.0</w:t>
            </w:r>
          </w:p>
        </w:tc>
        <w:tc>
          <w:tcPr>
            <w:tcW w:w="1702" w:type="dxa"/>
            <w:shd w:val="clear" w:color="auto" w:fill="auto"/>
            <w:vAlign w:val="center"/>
            <w:hideMark/>
          </w:tcPr>
          <w:p w14:paraId="20F7C8C1" w14:textId="77777777" w:rsidR="00EA7D25" w:rsidRPr="00EA7D25" w:rsidRDefault="00EA7D25" w:rsidP="00EA7D25">
            <w:pPr>
              <w:ind w:firstLineChars="100" w:firstLine="220"/>
              <w:rPr>
                <w:color w:val="000000"/>
                <w:sz w:val="22"/>
                <w:szCs w:val="22"/>
              </w:rPr>
            </w:pPr>
            <w:r w:rsidRPr="00EA7D25">
              <w:rPr>
                <w:color w:val="000000"/>
                <w:sz w:val="22"/>
                <w:szCs w:val="22"/>
              </w:rPr>
              <w:t>46,07</w:t>
            </w:r>
          </w:p>
        </w:tc>
        <w:tc>
          <w:tcPr>
            <w:tcW w:w="1264" w:type="dxa"/>
            <w:shd w:val="clear" w:color="auto" w:fill="auto"/>
            <w:vAlign w:val="bottom"/>
            <w:hideMark/>
          </w:tcPr>
          <w:p w14:paraId="5CDD698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52662F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CAE9DE8" w14:textId="77777777" w:rsidR="00EA7D25" w:rsidRPr="00EA7D25" w:rsidRDefault="00EA7D25" w:rsidP="00EA7D25">
            <w:pPr>
              <w:ind w:firstLineChars="100" w:firstLine="220"/>
              <w:rPr>
                <w:color w:val="000000"/>
                <w:sz w:val="22"/>
                <w:szCs w:val="22"/>
              </w:rPr>
            </w:pPr>
            <w:r w:rsidRPr="00EA7D25">
              <w:rPr>
                <w:color w:val="000000"/>
                <w:sz w:val="22"/>
                <w:szCs w:val="22"/>
              </w:rPr>
              <w:t>4,61</w:t>
            </w:r>
          </w:p>
        </w:tc>
        <w:tc>
          <w:tcPr>
            <w:tcW w:w="1797" w:type="dxa"/>
            <w:shd w:val="clear" w:color="auto" w:fill="auto"/>
            <w:vAlign w:val="center"/>
            <w:hideMark/>
          </w:tcPr>
          <w:p w14:paraId="71EC856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9C69C2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360846A" w14:textId="77777777" w:rsidR="00EA7D25" w:rsidRPr="00EA7D25" w:rsidRDefault="00EA7D25" w:rsidP="00EA7D25">
            <w:pPr>
              <w:ind w:firstLineChars="100" w:firstLine="220"/>
              <w:rPr>
                <w:color w:val="000000"/>
                <w:sz w:val="22"/>
                <w:szCs w:val="22"/>
              </w:rPr>
            </w:pPr>
            <w:r w:rsidRPr="00EA7D25">
              <w:rPr>
                <w:color w:val="000000"/>
                <w:sz w:val="22"/>
                <w:szCs w:val="22"/>
              </w:rPr>
              <w:t>4,56</w:t>
            </w:r>
          </w:p>
        </w:tc>
      </w:tr>
      <w:tr w:rsidR="00EA7D25" w:rsidRPr="00EA7D25" w14:paraId="505A973E" w14:textId="77777777" w:rsidTr="00EA7D25">
        <w:trPr>
          <w:trHeight w:val="300"/>
        </w:trPr>
        <w:tc>
          <w:tcPr>
            <w:tcW w:w="546" w:type="dxa"/>
            <w:shd w:val="clear" w:color="auto" w:fill="auto"/>
            <w:noWrap/>
            <w:vAlign w:val="center"/>
            <w:hideMark/>
          </w:tcPr>
          <w:p w14:paraId="0E6BA41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283948C" w14:textId="77777777" w:rsidR="00EA7D25" w:rsidRPr="00EA7D25" w:rsidRDefault="00EA7D25" w:rsidP="00EA7D25">
            <w:pPr>
              <w:rPr>
                <w:color w:val="000000"/>
                <w:sz w:val="22"/>
                <w:szCs w:val="22"/>
              </w:rPr>
            </w:pPr>
            <w:r w:rsidRPr="00EA7D25">
              <w:rPr>
                <w:color w:val="000000"/>
                <w:sz w:val="22"/>
                <w:szCs w:val="22"/>
              </w:rPr>
              <w:t>Фильтр ФОВ 1.0</w:t>
            </w:r>
          </w:p>
        </w:tc>
        <w:tc>
          <w:tcPr>
            <w:tcW w:w="1702" w:type="dxa"/>
            <w:shd w:val="clear" w:color="auto" w:fill="auto"/>
            <w:vAlign w:val="center"/>
            <w:hideMark/>
          </w:tcPr>
          <w:p w14:paraId="1CE6988D" w14:textId="77777777" w:rsidR="00EA7D25" w:rsidRPr="00EA7D25" w:rsidRDefault="00EA7D25" w:rsidP="00EA7D25">
            <w:pPr>
              <w:ind w:firstLineChars="100" w:firstLine="220"/>
              <w:rPr>
                <w:color w:val="000000"/>
                <w:sz w:val="22"/>
                <w:szCs w:val="22"/>
              </w:rPr>
            </w:pPr>
            <w:r w:rsidRPr="00EA7D25">
              <w:rPr>
                <w:color w:val="000000"/>
                <w:sz w:val="22"/>
                <w:szCs w:val="22"/>
              </w:rPr>
              <w:t>46,07</w:t>
            </w:r>
          </w:p>
        </w:tc>
        <w:tc>
          <w:tcPr>
            <w:tcW w:w="1264" w:type="dxa"/>
            <w:shd w:val="clear" w:color="auto" w:fill="auto"/>
            <w:vAlign w:val="bottom"/>
            <w:hideMark/>
          </w:tcPr>
          <w:p w14:paraId="55771CF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59EC4A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6EA6EB1" w14:textId="77777777" w:rsidR="00EA7D25" w:rsidRPr="00EA7D25" w:rsidRDefault="00EA7D25" w:rsidP="00EA7D25">
            <w:pPr>
              <w:ind w:firstLineChars="100" w:firstLine="220"/>
              <w:rPr>
                <w:color w:val="000000"/>
                <w:sz w:val="22"/>
                <w:szCs w:val="22"/>
              </w:rPr>
            </w:pPr>
            <w:r w:rsidRPr="00EA7D25">
              <w:rPr>
                <w:color w:val="000000"/>
                <w:sz w:val="22"/>
                <w:szCs w:val="22"/>
              </w:rPr>
              <w:t>4,61</w:t>
            </w:r>
          </w:p>
        </w:tc>
        <w:tc>
          <w:tcPr>
            <w:tcW w:w="1797" w:type="dxa"/>
            <w:shd w:val="clear" w:color="auto" w:fill="auto"/>
            <w:vAlign w:val="center"/>
            <w:hideMark/>
          </w:tcPr>
          <w:p w14:paraId="2AA54F1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2D840E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D3EE16A" w14:textId="77777777" w:rsidR="00EA7D25" w:rsidRPr="00EA7D25" w:rsidRDefault="00EA7D25" w:rsidP="00EA7D25">
            <w:pPr>
              <w:ind w:firstLineChars="100" w:firstLine="220"/>
              <w:rPr>
                <w:color w:val="000000"/>
                <w:sz w:val="22"/>
                <w:szCs w:val="22"/>
              </w:rPr>
            </w:pPr>
            <w:r w:rsidRPr="00EA7D25">
              <w:rPr>
                <w:color w:val="000000"/>
                <w:sz w:val="22"/>
                <w:szCs w:val="22"/>
              </w:rPr>
              <w:t>4,56</w:t>
            </w:r>
          </w:p>
        </w:tc>
      </w:tr>
      <w:tr w:rsidR="00EA7D25" w:rsidRPr="00EA7D25" w14:paraId="089ACA9C" w14:textId="77777777" w:rsidTr="00EA7D25">
        <w:trPr>
          <w:trHeight w:val="300"/>
        </w:trPr>
        <w:tc>
          <w:tcPr>
            <w:tcW w:w="546" w:type="dxa"/>
            <w:shd w:val="clear" w:color="auto" w:fill="auto"/>
            <w:noWrap/>
            <w:vAlign w:val="center"/>
            <w:hideMark/>
          </w:tcPr>
          <w:p w14:paraId="3E69096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E9A9320" w14:textId="77777777" w:rsidR="00EA7D25" w:rsidRPr="00EA7D25" w:rsidRDefault="00EA7D25" w:rsidP="00EA7D25">
            <w:pPr>
              <w:rPr>
                <w:color w:val="000000"/>
                <w:sz w:val="22"/>
                <w:szCs w:val="22"/>
              </w:rPr>
            </w:pPr>
            <w:r w:rsidRPr="00EA7D25">
              <w:rPr>
                <w:color w:val="000000"/>
                <w:sz w:val="22"/>
                <w:szCs w:val="22"/>
              </w:rPr>
              <w:t>Фильтр ФОВ 1.0</w:t>
            </w:r>
          </w:p>
        </w:tc>
        <w:tc>
          <w:tcPr>
            <w:tcW w:w="1702" w:type="dxa"/>
            <w:shd w:val="clear" w:color="auto" w:fill="auto"/>
            <w:vAlign w:val="center"/>
            <w:hideMark/>
          </w:tcPr>
          <w:p w14:paraId="6B0B233D" w14:textId="77777777" w:rsidR="00EA7D25" w:rsidRPr="00EA7D25" w:rsidRDefault="00EA7D25" w:rsidP="00EA7D25">
            <w:pPr>
              <w:ind w:firstLineChars="100" w:firstLine="220"/>
              <w:rPr>
                <w:color w:val="000000"/>
                <w:sz w:val="22"/>
                <w:szCs w:val="22"/>
              </w:rPr>
            </w:pPr>
            <w:r w:rsidRPr="00EA7D25">
              <w:rPr>
                <w:color w:val="000000"/>
                <w:sz w:val="22"/>
                <w:szCs w:val="22"/>
              </w:rPr>
              <w:t>46,28</w:t>
            </w:r>
          </w:p>
        </w:tc>
        <w:tc>
          <w:tcPr>
            <w:tcW w:w="1264" w:type="dxa"/>
            <w:shd w:val="clear" w:color="auto" w:fill="auto"/>
            <w:vAlign w:val="bottom"/>
            <w:hideMark/>
          </w:tcPr>
          <w:p w14:paraId="2553DB9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D1BF03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3DB6F4E" w14:textId="77777777" w:rsidR="00EA7D25" w:rsidRPr="00EA7D25" w:rsidRDefault="00EA7D25" w:rsidP="00EA7D25">
            <w:pPr>
              <w:ind w:firstLineChars="100" w:firstLine="220"/>
              <w:rPr>
                <w:color w:val="000000"/>
                <w:sz w:val="22"/>
                <w:szCs w:val="22"/>
              </w:rPr>
            </w:pPr>
            <w:r w:rsidRPr="00EA7D25">
              <w:rPr>
                <w:color w:val="000000"/>
                <w:sz w:val="22"/>
                <w:szCs w:val="22"/>
              </w:rPr>
              <w:t>4,63</w:t>
            </w:r>
          </w:p>
        </w:tc>
        <w:tc>
          <w:tcPr>
            <w:tcW w:w="1797" w:type="dxa"/>
            <w:shd w:val="clear" w:color="auto" w:fill="auto"/>
            <w:vAlign w:val="center"/>
            <w:hideMark/>
          </w:tcPr>
          <w:p w14:paraId="2449F0C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3A7F72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DC0CD90" w14:textId="77777777" w:rsidR="00EA7D25" w:rsidRPr="00EA7D25" w:rsidRDefault="00EA7D25" w:rsidP="00EA7D25">
            <w:pPr>
              <w:ind w:firstLineChars="100" w:firstLine="220"/>
              <w:rPr>
                <w:color w:val="000000"/>
                <w:sz w:val="22"/>
                <w:szCs w:val="22"/>
              </w:rPr>
            </w:pPr>
            <w:r w:rsidRPr="00EA7D25">
              <w:rPr>
                <w:color w:val="000000"/>
                <w:sz w:val="22"/>
                <w:szCs w:val="22"/>
              </w:rPr>
              <w:t>4,68</w:t>
            </w:r>
          </w:p>
        </w:tc>
      </w:tr>
      <w:tr w:rsidR="00EA7D25" w:rsidRPr="00EA7D25" w14:paraId="471F2D4E" w14:textId="77777777" w:rsidTr="00EA7D25">
        <w:trPr>
          <w:trHeight w:val="300"/>
        </w:trPr>
        <w:tc>
          <w:tcPr>
            <w:tcW w:w="546" w:type="dxa"/>
            <w:shd w:val="clear" w:color="auto" w:fill="auto"/>
            <w:noWrap/>
            <w:vAlign w:val="center"/>
            <w:hideMark/>
          </w:tcPr>
          <w:p w14:paraId="355B661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E693D28" w14:textId="77777777" w:rsidR="00EA7D25" w:rsidRPr="00EA7D25" w:rsidRDefault="00EA7D25" w:rsidP="00EA7D25">
            <w:pPr>
              <w:rPr>
                <w:color w:val="000000"/>
                <w:sz w:val="22"/>
                <w:szCs w:val="22"/>
              </w:rPr>
            </w:pPr>
            <w:r w:rsidRPr="00EA7D25">
              <w:rPr>
                <w:color w:val="000000"/>
                <w:sz w:val="22"/>
                <w:szCs w:val="22"/>
              </w:rPr>
              <w:t>Щит управления котлами</w:t>
            </w:r>
          </w:p>
        </w:tc>
        <w:tc>
          <w:tcPr>
            <w:tcW w:w="1702" w:type="dxa"/>
            <w:shd w:val="clear" w:color="auto" w:fill="auto"/>
            <w:vAlign w:val="center"/>
            <w:hideMark/>
          </w:tcPr>
          <w:p w14:paraId="765BDA1B" w14:textId="77777777" w:rsidR="00EA7D25" w:rsidRPr="00EA7D25" w:rsidRDefault="00EA7D25" w:rsidP="00EA7D25">
            <w:pPr>
              <w:ind w:firstLineChars="100" w:firstLine="220"/>
              <w:rPr>
                <w:color w:val="000000"/>
                <w:sz w:val="22"/>
                <w:szCs w:val="22"/>
              </w:rPr>
            </w:pPr>
            <w:r w:rsidRPr="00EA7D25">
              <w:rPr>
                <w:color w:val="000000"/>
                <w:sz w:val="22"/>
                <w:szCs w:val="22"/>
              </w:rPr>
              <w:t>3 810,37</w:t>
            </w:r>
          </w:p>
        </w:tc>
        <w:tc>
          <w:tcPr>
            <w:tcW w:w="1264" w:type="dxa"/>
            <w:shd w:val="clear" w:color="auto" w:fill="auto"/>
            <w:vAlign w:val="bottom"/>
            <w:hideMark/>
          </w:tcPr>
          <w:p w14:paraId="3CCB2EF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9D504E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C2A0FF2" w14:textId="77777777" w:rsidR="00EA7D25" w:rsidRPr="00EA7D25" w:rsidRDefault="00EA7D25" w:rsidP="00EA7D25">
            <w:pPr>
              <w:ind w:firstLineChars="100" w:firstLine="220"/>
              <w:rPr>
                <w:color w:val="000000"/>
                <w:sz w:val="22"/>
                <w:szCs w:val="22"/>
              </w:rPr>
            </w:pPr>
            <w:r w:rsidRPr="00EA7D25">
              <w:rPr>
                <w:color w:val="000000"/>
                <w:sz w:val="22"/>
                <w:szCs w:val="22"/>
              </w:rPr>
              <w:t>381,04</w:t>
            </w:r>
          </w:p>
        </w:tc>
        <w:tc>
          <w:tcPr>
            <w:tcW w:w="1797" w:type="dxa"/>
            <w:shd w:val="clear" w:color="auto" w:fill="auto"/>
            <w:vAlign w:val="center"/>
            <w:hideMark/>
          </w:tcPr>
          <w:p w14:paraId="54B2A4A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464AB6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50FB854" w14:textId="77777777" w:rsidR="00EA7D25" w:rsidRPr="00EA7D25" w:rsidRDefault="00EA7D25" w:rsidP="00EA7D25">
            <w:pPr>
              <w:ind w:firstLineChars="100" w:firstLine="220"/>
              <w:rPr>
                <w:color w:val="000000"/>
                <w:sz w:val="22"/>
                <w:szCs w:val="22"/>
              </w:rPr>
            </w:pPr>
            <w:r w:rsidRPr="00EA7D25">
              <w:rPr>
                <w:color w:val="000000"/>
                <w:sz w:val="22"/>
                <w:szCs w:val="22"/>
              </w:rPr>
              <w:t>381,00</w:t>
            </w:r>
          </w:p>
        </w:tc>
      </w:tr>
      <w:tr w:rsidR="00EA7D25" w:rsidRPr="00EA7D25" w14:paraId="75C5D5F1" w14:textId="77777777" w:rsidTr="00EA7D25">
        <w:trPr>
          <w:trHeight w:val="300"/>
        </w:trPr>
        <w:tc>
          <w:tcPr>
            <w:tcW w:w="546" w:type="dxa"/>
            <w:shd w:val="clear" w:color="auto" w:fill="auto"/>
            <w:noWrap/>
            <w:vAlign w:val="center"/>
            <w:hideMark/>
          </w:tcPr>
          <w:p w14:paraId="1219EB6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76938CC"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.ВАО2-315</w:t>
            </w:r>
          </w:p>
        </w:tc>
        <w:tc>
          <w:tcPr>
            <w:tcW w:w="1702" w:type="dxa"/>
            <w:shd w:val="clear" w:color="auto" w:fill="auto"/>
            <w:vAlign w:val="center"/>
            <w:hideMark/>
          </w:tcPr>
          <w:p w14:paraId="6AB4A42D" w14:textId="77777777" w:rsidR="00EA7D25" w:rsidRPr="00EA7D25" w:rsidRDefault="00EA7D25" w:rsidP="00EA7D25">
            <w:pPr>
              <w:ind w:firstLineChars="100" w:firstLine="220"/>
              <w:rPr>
                <w:color w:val="000000"/>
                <w:sz w:val="22"/>
                <w:szCs w:val="22"/>
              </w:rPr>
            </w:pPr>
            <w:r w:rsidRPr="00EA7D25">
              <w:rPr>
                <w:color w:val="000000"/>
                <w:sz w:val="22"/>
                <w:szCs w:val="22"/>
              </w:rPr>
              <w:t>3 438,43</w:t>
            </w:r>
          </w:p>
        </w:tc>
        <w:tc>
          <w:tcPr>
            <w:tcW w:w="1264" w:type="dxa"/>
            <w:shd w:val="clear" w:color="auto" w:fill="auto"/>
            <w:vAlign w:val="bottom"/>
            <w:hideMark/>
          </w:tcPr>
          <w:p w14:paraId="2F0B49C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F1A6C0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3AF1160" w14:textId="77777777" w:rsidR="00EA7D25" w:rsidRPr="00EA7D25" w:rsidRDefault="00EA7D25" w:rsidP="00EA7D25">
            <w:pPr>
              <w:ind w:firstLineChars="100" w:firstLine="220"/>
              <w:rPr>
                <w:color w:val="000000"/>
                <w:sz w:val="22"/>
                <w:szCs w:val="22"/>
              </w:rPr>
            </w:pPr>
            <w:r w:rsidRPr="00EA7D25">
              <w:rPr>
                <w:color w:val="000000"/>
                <w:sz w:val="22"/>
                <w:szCs w:val="22"/>
              </w:rPr>
              <w:t>343,84</w:t>
            </w:r>
          </w:p>
        </w:tc>
        <w:tc>
          <w:tcPr>
            <w:tcW w:w="1797" w:type="dxa"/>
            <w:shd w:val="clear" w:color="auto" w:fill="auto"/>
            <w:vAlign w:val="center"/>
            <w:hideMark/>
          </w:tcPr>
          <w:p w14:paraId="3E3A58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F6700A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D90597D" w14:textId="77777777" w:rsidR="00EA7D25" w:rsidRPr="00EA7D25" w:rsidRDefault="00EA7D25" w:rsidP="00EA7D25">
            <w:pPr>
              <w:ind w:firstLineChars="100" w:firstLine="220"/>
              <w:rPr>
                <w:color w:val="000000"/>
                <w:sz w:val="22"/>
                <w:szCs w:val="22"/>
              </w:rPr>
            </w:pPr>
            <w:r w:rsidRPr="00EA7D25">
              <w:rPr>
                <w:color w:val="000000"/>
                <w:sz w:val="22"/>
                <w:szCs w:val="22"/>
              </w:rPr>
              <w:t>343,80</w:t>
            </w:r>
          </w:p>
        </w:tc>
      </w:tr>
      <w:tr w:rsidR="00EA7D25" w:rsidRPr="00EA7D25" w14:paraId="772CCC38" w14:textId="77777777" w:rsidTr="00EA7D25">
        <w:trPr>
          <w:trHeight w:val="300"/>
        </w:trPr>
        <w:tc>
          <w:tcPr>
            <w:tcW w:w="546" w:type="dxa"/>
            <w:shd w:val="clear" w:color="auto" w:fill="auto"/>
            <w:noWrap/>
            <w:vAlign w:val="center"/>
            <w:hideMark/>
          </w:tcPr>
          <w:p w14:paraId="41AD6DF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560A0D4"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АВ280,</w:t>
            </w:r>
          </w:p>
        </w:tc>
        <w:tc>
          <w:tcPr>
            <w:tcW w:w="1702" w:type="dxa"/>
            <w:shd w:val="clear" w:color="auto" w:fill="auto"/>
            <w:vAlign w:val="center"/>
            <w:hideMark/>
          </w:tcPr>
          <w:p w14:paraId="5706C7C5"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3A2AB9D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4284ED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9645601"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4944596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E26939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8F9EE04"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3E1C70FE" w14:textId="77777777" w:rsidTr="00EA7D25">
        <w:trPr>
          <w:trHeight w:val="300"/>
        </w:trPr>
        <w:tc>
          <w:tcPr>
            <w:tcW w:w="546" w:type="dxa"/>
            <w:shd w:val="clear" w:color="auto" w:fill="auto"/>
            <w:noWrap/>
            <w:vAlign w:val="center"/>
            <w:hideMark/>
          </w:tcPr>
          <w:p w14:paraId="0CA3661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3909A55"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АДВ-315</w:t>
            </w:r>
          </w:p>
        </w:tc>
        <w:tc>
          <w:tcPr>
            <w:tcW w:w="1702" w:type="dxa"/>
            <w:shd w:val="clear" w:color="auto" w:fill="auto"/>
            <w:vAlign w:val="center"/>
            <w:hideMark/>
          </w:tcPr>
          <w:p w14:paraId="0D7D9323" w14:textId="77777777" w:rsidR="00EA7D25" w:rsidRPr="00EA7D25" w:rsidRDefault="00EA7D25" w:rsidP="00EA7D25">
            <w:pPr>
              <w:ind w:firstLineChars="100" w:firstLine="220"/>
              <w:rPr>
                <w:color w:val="000000"/>
                <w:sz w:val="22"/>
                <w:szCs w:val="22"/>
              </w:rPr>
            </w:pPr>
            <w:r w:rsidRPr="00EA7D25">
              <w:rPr>
                <w:color w:val="000000"/>
                <w:sz w:val="22"/>
                <w:szCs w:val="22"/>
              </w:rPr>
              <w:t>13 992,49</w:t>
            </w:r>
          </w:p>
        </w:tc>
        <w:tc>
          <w:tcPr>
            <w:tcW w:w="1264" w:type="dxa"/>
            <w:shd w:val="clear" w:color="auto" w:fill="auto"/>
            <w:vAlign w:val="bottom"/>
            <w:hideMark/>
          </w:tcPr>
          <w:p w14:paraId="25825AB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4DDFBE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3150729" w14:textId="77777777" w:rsidR="00EA7D25" w:rsidRPr="00EA7D25" w:rsidRDefault="00EA7D25" w:rsidP="00EA7D25">
            <w:pPr>
              <w:ind w:firstLineChars="100" w:firstLine="220"/>
              <w:rPr>
                <w:color w:val="000000"/>
                <w:sz w:val="22"/>
                <w:szCs w:val="22"/>
              </w:rPr>
            </w:pPr>
            <w:r w:rsidRPr="00EA7D25">
              <w:rPr>
                <w:color w:val="000000"/>
                <w:sz w:val="22"/>
                <w:szCs w:val="22"/>
              </w:rPr>
              <w:t>1 399,25</w:t>
            </w:r>
          </w:p>
        </w:tc>
        <w:tc>
          <w:tcPr>
            <w:tcW w:w="1797" w:type="dxa"/>
            <w:shd w:val="clear" w:color="auto" w:fill="auto"/>
            <w:vAlign w:val="center"/>
            <w:hideMark/>
          </w:tcPr>
          <w:p w14:paraId="78C0859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CD2AA1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8D3BD93" w14:textId="77777777" w:rsidR="00EA7D25" w:rsidRPr="00EA7D25" w:rsidRDefault="00EA7D25" w:rsidP="00EA7D25">
            <w:pPr>
              <w:ind w:firstLineChars="100" w:firstLine="220"/>
              <w:rPr>
                <w:color w:val="000000"/>
                <w:sz w:val="22"/>
                <w:szCs w:val="22"/>
              </w:rPr>
            </w:pPr>
            <w:r w:rsidRPr="00EA7D25">
              <w:rPr>
                <w:color w:val="000000"/>
                <w:sz w:val="22"/>
                <w:szCs w:val="22"/>
              </w:rPr>
              <w:t>1 399,20</w:t>
            </w:r>
          </w:p>
        </w:tc>
      </w:tr>
      <w:tr w:rsidR="00EA7D25" w:rsidRPr="00EA7D25" w14:paraId="39CE6CF0" w14:textId="77777777" w:rsidTr="00EA7D25">
        <w:trPr>
          <w:trHeight w:val="300"/>
        </w:trPr>
        <w:tc>
          <w:tcPr>
            <w:tcW w:w="546" w:type="dxa"/>
            <w:shd w:val="clear" w:color="auto" w:fill="auto"/>
            <w:noWrap/>
            <w:vAlign w:val="center"/>
            <w:hideMark/>
          </w:tcPr>
          <w:p w14:paraId="642789C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BDD7866"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АИР 315 М6</w:t>
            </w:r>
          </w:p>
        </w:tc>
        <w:tc>
          <w:tcPr>
            <w:tcW w:w="1702" w:type="dxa"/>
            <w:shd w:val="clear" w:color="auto" w:fill="auto"/>
            <w:vAlign w:val="center"/>
            <w:hideMark/>
          </w:tcPr>
          <w:p w14:paraId="5A60CA7A" w14:textId="77777777" w:rsidR="00EA7D25" w:rsidRPr="00EA7D25" w:rsidRDefault="00EA7D25" w:rsidP="00EA7D25">
            <w:pPr>
              <w:ind w:firstLineChars="100" w:firstLine="220"/>
              <w:rPr>
                <w:color w:val="000000"/>
                <w:sz w:val="22"/>
                <w:szCs w:val="22"/>
              </w:rPr>
            </w:pPr>
            <w:r w:rsidRPr="00EA7D25">
              <w:rPr>
                <w:color w:val="000000"/>
                <w:sz w:val="22"/>
                <w:szCs w:val="22"/>
              </w:rPr>
              <w:t>8 637,90</w:t>
            </w:r>
          </w:p>
        </w:tc>
        <w:tc>
          <w:tcPr>
            <w:tcW w:w="1264" w:type="dxa"/>
            <w:shd w:val="clear" w:color="auto" w:fill="auto"/>
            <w:vAlign w:val="bottom"/>
            <w:hideMark/>
          </w:tcPr>
          <w:p w14:paraId="4E4499F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8D364E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0D3F440" w14:textId="77777777" w:rsidR="00EA7D25" w:rsidRPr="00EA7D25" w:rsidRDefault="00EA7D25" w:rsidP="00EA7D25">
            <w:pPr>
              <w:ind w:firstLineChars="100" w:firstLine="220"/>
              <w:rPr>
                <w:color w:val="000000"/>
                <w:sz w:val="22"/>
                <w:szCs w:val="22"/>
              </w:rPr>
            </w:pPr>
            <w:r w:rsidRPr="00EA7D25">
              <w:rPr>
                <w:color w:val="000000"/>
                <w:sz w:val="22"/>
                <w:szCs w:val="22"/>
              </w:rPr>
              <w:t>863,79</w:t>
            </w:r>
          </w:p>
        </w:tc>
        <w:tc>
          <w:tcPr>
            <w:tcW w:w="1797" w:type="dxa"/>
            <w:shd w:val="clear" w:color="auto" w:fill="auto"/>
            <w:vAlign w:val="center"/>
            <w:hideMark/>
          </w:tcPr>
          <w:p w14:paraId="7E4E036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E5838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CF478E3" w14:textId="77777777" w:rsidR="00EA7D25" w:rsidRPr="00EA7D25" w:rsidRDefault="00EA7D25" w:rsidP="00EA7D25">
            <w:pPr>
              <w:ind w:firstLineChars="100" w:firstLine="220"/>
              <w:rPr>
                <w:color w:val="000000"/>
                <w:sz w:val="22"/>
                <w:szCs w:val="22"/>
              </w:rPr>
            </w:pPr>
            <w:r w:rsidRPr="00EA7D25">
              <w:rPr>
                <w:color w:val="000000"/>
                <w:sz w:val="22"/>
                <w:szCs w:val="22"/>
              </w:rPr>
              <w:t>863,76</w:t>
            </w:r>
          </w:p>
        </w:tc>
      </w:tr>
      <w:tr w:rsidR="00EA7D25" w:rsidRPr="00EA7D25" w14:paraId="68DB650F" w14:textId="77777777" w:rsidTr="00EA7D25">
        <w:trPr>
          <w:trHeight w:val="300"/>
        </w:trPr>
        <w:tc>
          <w:tcPr>
            <w:tcW w:w="546" w:type="dxa"/>
            <w:shd w:val="clear" w:color="auto" w:fill="auto"/>
            <w:noWrap/>
            <w:vAlign w:val="center"/>
            <w:hideMark/>
          </w:tcPr>
          <w:p w14:paraId="3F36102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81751C9"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АИР-100</w:t>
            </w:r>
          </w:p>
        </w:tc>
        <w:tc>
          <w:tcPr>
            <w:tcW w:w="1702" w:type="dxa"/>
            <w:shd w:val="clear" w:color="auto" w:fill="auto"/>
            <w:vAlign w:val="center"/>
            <w:hideMark/>
          </w:tcPr>
          <w:p w14:paraId="51A951C7" w14:textId="77777777" w:rsidR="00EA7D25" w:rsidRPr="00EA7D25" w:rsidRDefault="00EA7D25" w:rsidP="00EA7D25">
            <w:pPr>
              <w:ind w:firstLineChars="100" w:firstLine="220"/>
              <w:rPr>
                <w:color w:val="000000"/>
                <w:sz w:val="22"/>
                <w:szCs w:val="22"/>
              </w:rPr>
            </w:pPr>
            <w:r w:rsidRPr="00EA7D25">
              <w:rPr>
                <w:color w:val="000000"/>
                <w:sz w:val="22"/>
                <w:szCs w:val="22"/>
              </w:rPr>
              <w:t>62,62</w:t>
            </w:r>
          </w:p>
        </w:tc>
        <w:tc>
          <w:tcPr>
            <w:tcW w:w="1264" w:type="dxa"/>
            <w:shd w:val="clear" w:color="auto" w:fill="auto"/>
            <w:vAlign w:val="bottom"/>
            <w:hideMark/>
          </w:tcPr>
          <w:p w14:paraId="67B31D4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D7617E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680228F" w14:textId="77777777" w:rsidR="00EA7D25" w:rsidRPr="00EA7D25" w:rsidRDefault="00EA7D25" w:rsidP="00EA7D25">
            <w:pPr>
              <w:ind w:firstLineChars="100" w:firstLine="220"/>
              <w:rPr>
                <w:color w:val="000000"/>
                <w:sz w:val="22"/>
                <w:szCs w:val="22"/>
              </w:rPr>
            </w:pPr>
            <w:r w:rsidRPr="00EA7D25">
              <w:rPr>
                <w:color w:val="000000"/>
                <w:sz w:val="22"/>
                <w:szCs w:val="22"/>
              </w:rPr>
              <w:t>6,26</w:t>
            </w:r>
          </w:p>
        </w:tc>
        <w:tc>
          <w:tcPr>
            <w:tcW w:w="1797" w:type="dxa"/>
            <w:shd w:val="clear" w:color="auto" w:fill="auto"/>
            <w:vAlign w:val="center"/>
            <w:hideMark/>
          </w:tcPr>
          <w:p w14:paraId="4CBA846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A76C6C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9B39156" w14:textId="77777777" w:rsidR="00EA7D25" w:rsidRPr="00EA7D25" w:rsidRDefault="00EA7D25" w:rsidP="00EA7D25">
            <w:pPr>
              <w:ind w:firstLineChars="100" w:firstLine="220"/>
              <w:rPr>
                <w:color w:val="000000"/>
                <w:sz w:val="22"/>
                <w:szCs w:val="22"/>
              </w:rPr>
            </w:pPr>
            <w:r w:rsidRPr="00EA7D25">
              <w:rPr>
                <w:color w:val="000000"/>
                <w:sz w:val="22"/>
                <w:szCs w:val="22"/>
              </w:rPr>
              <w:t>6,24</w:t>
            </w:r>
          </w:p>
        </w:tc>
      </w:tr>
      <w:tr w:rsidR="00EA7D25" w:rsidRPr="00EA7D25" w14:paraId="615B7109" w14:textId="77777777" w:rsidTr="00EA7D25">
        <w:trPr>
          <w:trHeight w:val="300"/>
        </w:trPr>
        <w:tc>
          <w:tcPr>
            <w:tcW w:w="546" w:type="dxa"/>
            <w:shd w:val="clear" w:color="auto" w:fill="auto"/>
            <w:noWrap/>
            <w:vAlign w:val="center"/>
            <w:hideMark/>
          </w:tcPr>
          <w:p w14:paraId="43C0E1F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9A9A1B0"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АИР-100</w:t>
            </w:r>
          </w:p>
        </w:tc>
        <w:tc>
          <w:tcPr>
            <w:tcW w:w="1702" w:type="dxa"/>
            <w:shd w:val="clear" w:color="auto" w:fill="auto"/>
            <w:vAlign w:val="center"/>
            <w:hideMark/>
          </w:tcPr>
          <w:p w14:paraId="5BACB86C" w14:textId="77777777" w:rsidR="00EA7D25" w:rsidRPr="00EA7D25" w:rsidRDefault="00EA7D25" w:rsidP="00EA7D25">
            <w:pPr>
              <w:ind w:firstLineChars="100" w:firstLine="220"/>
              <w:rPr>
                <w:color w:val="000000"/>
                <w:sz w:val="22"/>
                <w:szCs w:val="22"/>
              </w:rPr>
            </w:pPr>
            <w:r w:rsidRPr="00EA7D25">
              <w:rPr>
                <w:color w:val="000000"/>
                <w:sz w:val="22"/>
                <w:szCs w:val="22"/>
              </w:rPr>
              <w:t>62,62</w:t>
            </w:r>
          </w:p>
        </w:tc>
        <w:tc>
          <w:tcPr>
            <w:tcW w:w="1264" w:type="dxa"/>
            <w:shd w:val="clear" w:color="auto" w:fill="auto"/>
            <w:vAlign w:val="bottom"/>
            <w:hideMark/>
          </w:tcPr>
          <w:p w14:paraId="0C2BFF2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EE713B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EC29F2" w14:textId="77777777" w:rsidR="00EA7D25" w:rsidRPr="00EA7D25" w:rsidRDefault="00EA7D25" w:rsidP="00EA7D25">
            <w:pPr>
              <w:ind w:firstLineChars="100" w:firstLine="220"/>
              <w:rPr>
                <w:color w:val="000000"/>
                <w:sz w:val="22"/>
                <w:szCs w:val="22"/>
              </w:rPr>
            </w:pPr>
            <w:r w:rsidRPr="00EA7D25">
              <w:rPr>
                <w:color w:val="000000"/>
                <w:sz w:val="22"/>
                <w:szCs w:val="22"/>
              </w:rPr>
              <w:t>6,26</w:t>
            </w:r>
          </w:p>
        </w:tc>
        <w:tc>
          <w:tcPr>
            <w:tcW w:w="1797" w:type="dxa"/>
            <w:shd w:val="clear" w:color="auto" w:fill="auto"/>
            <w:vAlign w:val="center"/>
            <w:hideMark/>
          </w:tcPr>
          <w:p w14:paraId="6C121A4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D870F2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15E1515" w14:textId="77777777" w:rsidR="00EA7D25" w:rsidRPr="00EA7D25" w:rsidRDefault="00EA7D25" w:rsidP="00EA7D25">
            <w:pPr>
              <w:ind w:firstLineChars="100" w:firstLine="220"/>
              <w:rPr>
                <w:color w:val="000000"/>
                <w:sz w:val="22"/>
                <w:szCs w:val="22"/>
              </w:rPr>
            </w:pPr>
            <w:r w:rsidRPr="00EA7D25">
              <w:rPr>
                <w:color w:val="000000"/>
                <w:sz w:val="22"/>
                <w:szCs w:val="22"/>
              </w:rPr>
              <w:t>6,24</w:t>
            </w:r>
          </w:p>
        </w:tc>
      </w:tr>
      <w:tr w:rsidR="00EA7D25" w:rsidRPr="00EA7D25" w14:paraId="65D8AEE8" w14:textId="77777777" w:rsidTr="00EA7D25">
        <w:trPr>
          <w:trHeight w:val="300"/>
        </w:trPr>
        <w:tc>
          <w:tcPr>
            <w:tcW w:w="546" w:type="dxa"/>
            <w:shd w:val="clear" w:color="auto" w:fill="auto"/>
            <w:noWrap/>
            <w:vAlign w:val="center"/>
            <w:hideMark/>
          </w:tcPr>
          <w:p w14:paraId="0C0C5F2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1AA4E4D"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АИР-100</w:t>
            </w:r>
          </w:p>
        </w:tc>
        <w:tc>
          <w:tcPr>
            <w:tcW w:w="1702" w:type="dxa"/>
            <w:shd w:val="clear" w:color="auto" w:fill="auto"/>
            <w:vAlign w:val="center"/>
            <w:hideMark/>
          </w:tcPr>
          <w:p w14:paraId="0D8ACD99" w14:textId="77777777" w:rsidR="00EA7D25" w:rsidRPr="00EA7D25" w:rsidRDefault="00EA7D25" w:rsidP="00EA7D25">
            <w:pPr>
              <w:ind w:firstLineChars="100" w:firstLine="220"/>
              <w:rPr>
                <w:color w:val="000000"/>
                <w:sz w:val="22"/>
                <w:szCs w:val="22"/>
              </w:rPr>
            </w:pPr>
            <w:r w:rsidRPr="00EA7D25">
              <w:rPr>
                <w:color w:val="000000"/>
                <w:sz w:val="22"/>
                <w:szCs w:val="22"/>
              </w:rPr>
              <w:t>62,62</w:t>
            </w:r>
          </w:p>
        </w:tc>
        <w:tc>
          <w:tcPr>
            <w:tcW w:w="1264" w:type="dxa"/>
            <w:shd w:val="clear" w:color="auto" w:fill="auto"/>
            <w:vAlign w:val="bottom"/>
            <w:hideMark/>
          </w:tcPr>
          <w:p w14:paraId="20FE101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DBC345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8301231" w14:textId="77777777" w:rsidR="00EA7D25" w:rsidRPr="00EA7D25" w:rsidRDefault="00EA7D25" w:rsidP="00EA7D25">
            <w:pPr>
              <w:ind w:firstLineChars="100" w:firstLine="220"/>
              <w:rPr>
                <w:color w:val="000000"/>
                <w:sz w:val="22"/>
                <w:szCs w:val="22"/>
              </w:rPr>
            </w:pPr>
            <w:r w:rsidRPr="00EA7D25">
              <w:rPr>
                <w:color w:val="000000"/>
                <w:sz w:val="22"/>
                <w:szCs w:val="22"/>
              </w:rPr>
              <w:t>6,26</w:t>
            </w:r>
          </w:p>
        </w:tc>
        <w:tc>
          <w:tcPr>
            <w:tcW w:w="1797" w:type="dxa"/>
            <w:shd w:val="clear" w:color="auto" w:fill="auto"/>
            <w:vAlign w:val="center"/>
            <w:hideMark/>
          </w:tcPr>
          <w:p w14:paraId="7736CAE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C13B9D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BCE567B" w14:textId="77777777" w:rsidR="00EA7D25" w:rsidRPr="00EA7D25" w:rsidRDefault="00EA7D25" w:rsidP="00EA7D25">
            <w:pPr>
              <w:ind w:firstLineChars="100" w:firstLine="220"/>
              <w:rPr>
                <w:color w:val="000000"/>
                <w:sz w:val="22"/>
                <w:szCs w:val="22"/>
              </w:rPr>
            </w:pPr>
            <w:r w:rsidRPr="00EA7D25">
              <w:rPr>
                <w:color w:val="000000"/>
                <w:sz w:val="22"/>
                <w:szCs w:val="22"/>
              </w:rPr>
              <w:t>6,24</w:t>
            </w:r>
          </w:p>
        </w:tc>
      </w:tr>
      <w:tr w:rsidR="00EA7D25" w:rsidRPr="00EA7D25" w14:paraId="190BD750" w14:textId="77777777" w:rsidTr="00EA7D25">
        <w:trPr>
          <w:trHeight w:val="300"/>
        </w:trPr>
        <w:tc>
          <w:tcPr>
            <w:tcW w:w="546" w:type="dxa"/>
            <w:shd w:val="clear" w:color="auto" w:fill="auto"/>
            <w:noWrap/>
            <w:vAlign w:val="center"/>
            <w:hideMark/>
          </w:tcPr>
          <w:p w14:paraId="44BAEEC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267CCE5"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АИР-100</w:t>
            </w:r>
          </w:p>
        </w:tc>
        <w:tc>
          <w:tcPr>
            <w:tcW w:w="1702" w:type="dxa"/>
            <w:shd w:val="clear" w:color="auto" w:fill="auto"/>
            <w:vAlign w:val="center"/>
            <w:hideMark/>
          </w:tcPr>
          <w:p w14:paraId="732C3D49" w14:textId="77777777" w:rsidR="00EA7D25" w:rsidRPr="00EA7D25" w:rsidRDefault="00EA7D25" w:rsidP="00EA7D25">
            <w:pPr>
              <w:ind w:firstLineChars="100" w:firstLine="220"/>
              <w:rPr>
                <w:color w:val="000000"/>
                <w:sz w:val="22"/>
                <w:szCs w:val="22"/>
              </w:rPr>
            </w:pPr>
            <w:r w:rsidRPr="00EA7D25">
              <w:rPr>
                <w:color w:val="000000"/>
                <w:sz w:val="22"/>
                <w:szCs w:val="22"/>
              </w:rPr>
              <w:t>62,62</w:t>
            </w:r>
          </w:p>
        </w:tc>
        <w:tc>
          <w:tcPr>
            <w:tcW w:w="1264" w:type="dxa"/>
            <w:shd w:val="clear" w:color="auto" w:fill="auto"/>
            <w:vAlign w:val="bottom"/>
            <w:hideMark/>
          </w:tcPr>
          <w:p w14:paraId="0338206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B3F745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C602466" w14:textId="77777777" w:rsidR="00EA7D25" w:rsidRPr="00EA7D25" w:rsidRDefault="00EA7D25" w:rsidP="00EA7D25">
            <w:pPr>
              <w:ind w:firstLineChars="100" w:firstLine="220"/>
              <w:rPr>
                <w:color w:val="000000"/>
                <w:sz w:val="22"/>
                <w:szCs w:val="22"/>
              </w:rPr>
            </w:pPr>
            <w:r w:rsidRPr="00EA7D25">
              <w:rPr>
                <w:color w:val="000000"/>
                <w:sz w:val="22"/>
                <w:szCs w:val="22"/>
              </w:rPr>
              <w:t>6,26</w:t>
            </w:r>
          </w:p>
        </w:tc>
        <w:tc>
          <w:tcPr>
            <w:tcW w:w="1797" w:type="dxa"/>
            <w:shd w:val="clear" w:color="auto" w:fill="auto"/>
            <w:vAlign w:val="center"/>
            <w:hideMark/>
          </w:tcPr>
          <w:p w14:paraId="3F613D4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07815E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9EBE061" w14:textId="77777777" w:rsidR="00EA7D25" w:rsidRPr="00EA7D25" w:rsidRDefault="00EA7D25" w:rsidP="00EA7D25">
            <w:pPr>
              <w:ind w:firstLineChars="100" w:firstLine="220"/>
              <w:rPr>
                <w:color w:val="000000"/>
                <w:sz w:val="22"/>
                <w:szCs w:val="22"/>
              </w:rPr>
            </w:pPr>
            <w:r w:rsidRPr="00EA7D25">
              <w:rPr>
                <w:color w:val="000000"/>
                <w:sz w:val="22"/>
                <w:szCs w:val="22"/>
              </w:rPr>
              <w:t>6,24</w:t>
            </w:r>
          </w:p>
        </w:tc>
      </w:tr>
      <w:tr w:rsidR="00EA7D25" w:rsidRPr="00EA7D25" w14:paraId="0AD176A6" w14:textId="77777777" w:rsidTr="00EA7D25">
        <w:trPr>
          <w:trHeight w:val="300"/>
        </w:trPr>
        <w:tc>
          <w:tcPr>
            <w:tcW w:w="546" w:type="dxa"/>
            <w:shd w:val="clear" w:color="auto" w:fill="auto"/>
            <w:noWrap/>
            <w:vAlign w:val="center"/>
            <w:hideMark/>
          </w:tcPr>
          <w:p w14:paraId="764FC50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D462A0E"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АИР-112</w:t>
            </w:r>
          </w:p>
        </w:tc>
        <w:tc>
          <w:tcPr>
            <w:tcW w:w="1702" w:type="dxa"/>
            <w:shd w:val="clear" w:color="auto" w:fill="auto"/>
            <w:vAlign w:val="center"/>
            <w:hideMark/>
          </w:tcPr>
          <w:p w14:paraId="37C841D0" w14:textId="77777777" w:rsidR="00EA7D25" w:rsidRPr="00EA7D25" w:rsidRDefault="00EA7D25" w:rsidP="00EA7D25">
            <w:pPr>
              <w:ind w:firstLineChars="100" w:firstLine="220"/>
              <w:rPr>
                <w:color w:val="000000"/>
                <w:sz w:val="22"/>
                <w:szCs w:val="22"/>
              </w:rPr>
            </w:pPr>
            <w:r w:rsidRPr="00EA7D25">
              <w:rPr>
                <w:color w:val="000000"/>
                <w:sz w:val="22"/>
                <w:szCs w:val="22"/>
              </w:rPr>
              <w:t>62,30</w:t>
            </w:r>
          </w:p>
        </w:tc>
        <w:tc>
          <w:tcPr>
            <w:tcW w:w="1264" w:type="dxa"/>
            <w:shd w:val="clear" w:color="auto" w:fill="auto"/>
            <w:vAlign w:val="bottom"/>
            <w:hideMark/>
          </w:tcPr>
          <w:p w14:paraId="1891A39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63E190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752B8FF" w14:textId="77777777" w:rsidR="00EA7D25" w:rsidRPr="00EA7D25" w:rsidRDefault="00EA7D25" w:rsidP="00EA7D25">
            <w:pPr>
              <w:ind w:firstLineChars="100" w:firstLine="220"/>
              <w:rPr>
                <w:color w:val="000000"/>
                <w:sz w:val="22"/>
                <w:szCs w:val="22"/>
              </w:rPr>
            </w:pPr>
            <w:r w:rsidRPr="00EA7D25">
              <w:rPr>
                <w:color w:val="000000"/>
                <w:sz w:val="22"/>
                <w:szCs w:val="22"/>
              </w:rPr>
              <w:t>6,23</w:t>
            </w:r>
          </w:p>
        </w:tc>
        <w:tc>
          <w:tcPr>
            <w:tcW w:w="1797" w:type="dxa"/>
            <w:shd w:val="clear" w:color="auto" w:fill="auto"/>
            <w:vAlign w:val="center"/>
            <w:hideMark/>
          </w:tcPr>
          <w:p w14:paraId="7B8FE2D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9FECBB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ED920F1" w14:textId="77777777" w:rsidR="00EA7D25" w:rsidRPr="00EA7D25" w:rsidRDefault="00EA7D25" w:rsidP="00EA7D25">
            <w:pPr>
              <w:ind w:firstLineChars="100" w:firstLine="220"/>
              <w:rPr>
                <w:color w:val="000000"/>
                <w:sz w:val="22"/>
                <w:szCs w:val="22"/>
              </w:rPr>
            </w:pPr>
            <w:r w:rsidRPr="00EA7D25">
              <w:rPr>
                <w:color w:val="000000"/>
                <w:sz w:val="22"/>
                <w:szCs w:val="22"/>
              </w:rPr>
              <w:t>6,24</w:t>
            </w:r>
          </w:p>
        </w:tc>
      </w:tr>
      <w:tr w:rsidR="00EA7D25" w:rsidRPr="00EA7D25" w14:paraId="3DF486BE" w14:textId="77777777" w:rsidTr="00EA7D25">
        <w:trPr>
          <w:trHeight w:val="300"/>
        </w:trPr>
        <w:tc>
          <w:tcPr>
            <w:tcW w:w="546" w:type="dxa"/>
            <w:shd w:val="clear" w:color="auto" w:fill="auto"/>
            <w:noWrap/>
            <w:vAlign w:val="center"/>
            <w:hideMark/>
          </w:tcPr>
          <w:p w14:paraId="20C1818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A927C2C"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АИР-112</w:t>
            </w:r>
          </w:p>
        </w:tc>
        <w:tc>
          <w:tcPr>
            <w:tcW w:w="1702" w:type="dxa"/>
            <w:shd w:val="clear" w:color="auto" w:fill="auto"/>
            <w:vAlign w:val="center"/>
            <w:hideMark/>
          </w:tcPr>
          <w:p w14:paraId="20B267F2" w14:textId="77777777" w:rsidR="00EA7D25" w:rsidRPr="00EA7D25" w:rsidRDefault="00EA7D25" w:rsidP="00EA7D25">
            <w:pPr>
              <w:ind w:firstLineChars="100" w:firstLine="220"/>
              <w:rPr>
                <w:color w:val="000000"/>
                <w:sz w:val="22"/>
                <w:szCs w:val="22"/>
              </w:rPr>
            </w:pPr>
            <w:r w:rsidRPr="00EA7D25">
              <w:rPr>
                <w:color w:val="000000"/>
                <w:sz w:val="22"/>
                <w:szCs w:val="22"/>
              </w:rPr>
              <w:t>62,30</w:t>
            </w:r>
          </w:p>
        </w:tc>
        <w:tc>
          <w:tcPr>
            <w:tcW w:w="1264" w:type="dxa"/>
            <w:shd w:val="clear" w:color="auto" w:fill="auto"/>
            <w:vAlign w:val="bottom"/>
            <w:hideMark/>
          </w:tcPr>
          <w:p w14:paraId="774A7F1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FFA567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1D40D97" w14:textId="77777777" w:rsidR="00EA7D25" w:rsidRPr="00EA7D25" w:rsidRDefault="00EA7D25" w:rsidP="00EA7D25">
            <w:pPr>
              <w:ind w:firstLineChars="100" w:firstLine="220"/>
              <w:rPr>
                <w:color w:val="000000"/>
                <w:sz w:val="22"/>
                <w:szCs w:val="22"/>
              </w:rPr>
            </w:pPr>
            <w:r w:rsidRPr="00EA7D25">
              <w:rPr>
                <w:color w:val="000000"/>
                <w:sz w:val="22"/>
                <w:szCs w:val="22"/>
              </w:rPr>
              <w:t>6,23</w:t>
            </w:r>
          </w:p>
        </w:tc>
        <w:tc>
          <w:tcPr>
            <w:tcW w:w="1797" w:type="dxa"/>
            <w:shd w:val="clear" w:color="auto" w:fill="auto"/>
            <w:vAlign w:val="center"/>
            <w:hideMark/>
          </w:tcPr>
          <w:p w14:paraId="7F1A252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9105E6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4034ED7" w14:textId="77777777" w:rsidR="00EA7D25" w:rsidRPr="00EA7D25" w:rsidRDefault="00EA7D25" w:rsidP="00EA7D25">
            <w:pPr>
              <w:ind w:firstLineChars="100" w:firstLine="220"/>
              <w:rPr>
                <w:color w:val="000000"/>
                <w:sz w:val="22"/>
                <w:szCs w:val="22"/>
              </w:rPr>
            </w:pPr>
            <w:r w:rsidRPr="00EA7D25">
              <w:rPr>
                <w:color w:val="000000"/>
                <w:sz w:val="22"/>
                <w:szCs w:val="22"/>
              </w:rPr>
              <w:t>6,24</w:t>
            </w:r>
          </w:p>
        </w:tc>
      </w:tr>
      <w:tr w:rsidR="00EA7D25" w:rsidRPr="00EA7D25" w14:paraId="31642192" w14:textId="77777777" w:rsidTr="00EA7D25">
        <w:trPr>
          <w:trHeight w:val="300"/>
        </w:trPr>
        <w:tc>
          <w:tcPr>
            <w:tcW w:w="546" w:type="dxa"/>
            <w:shd w:val="clear" w:color="auto" w:fill="auto"/>
            <w:noWrap/>
            <w:vAlign w:val="center"/>
            <w:hideMark/>
          </w:tcPr>
          <w:p w14:paraId="68E1EB9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E1794B0"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ВАО-2-315</w:t>
            </w:r>
          </w:p>
        </w:tc>
        <w:tc>
          <w:tcPr>
            <w:tcW w:w="1702" w:type="dxa"/>
            <w:shd w:val="clear" w:color="auto" w:fill="auto"/>
            <w:vAlign w:val="center"/>
            <w:hideMark/>
          </w:tcPr>
          <w:p w14:paraId="29AFEA72" w14:textId="77777777" w:rsidR="00EA7D25" w:rsidRPr="00EA7D25" w:rsidRDefault="00EA7D25" w:rsidP="00EA7D25">
            <w:pPr>
              <w:ind w:firstLineChars="100" w:firstLine="220"/>
              <w:rPr>
                <w:color w:val="000000"/>
                <w:sz w:val="22"/>
                <w:szCs w:val="22"/>
              </w:rPr>
            </w:pPr>
            <w:r w:rsidRPr="00EA7D25">
              <w:rPr>
                <w:color w:val="000000"/>
                <w:sz w:val="22"/>
                <w:szCs w:val="22"/>
              </w:rPr>
              <w:t>3 036,40</w:t>
            </w:r>
          </w:p>
        </w:tc>
        <w:tc>
          <w:tcPr>
            <w:tcW w:w="1264" w:type="dxa"/>
            <w:shd w:val="clear" w:color="auto" w:fill="auto"/>
            <w:vAlign w:val="bottom"/>
            <w:hideMark/>
          </w:tcPr>
          <w:p w14:paraId="5CC1EE5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6E1015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0FCD42C" w14:textId="77777777" w:rsidR="00EA7D25" w:rsidRPr="00EA7D25" w:rsidRDefault="00EA7D25" w:rsidP="00EA7D25">
            <w:pPr>
              <w:ind w:firstLineChars="100" w:firstLine="220"/>
              <w:rPr>
                <w:color w:val="000000"/>
                <w:sz w:val="22"/>
                <w:szCs w:val="22"/>
              </w:rPr>
            </w:pPr>
            <w:r w:rsidRPr="00EA7D25">
              <w:rPr>
                <w:color w:val="000000"/>
                <w:sz w:val="22"/>
                <w:szCs w:val="22"/>
              </w:rPr>
              <w:t>303,64</w:t>
            </w:r>
          </w:p>
        </w:tc>
        <w:tc>
          <w:tcPr>
            <w:tcW w:w="1797" w:type="dxa"/>
            <w:shd w:val="clear" w:color="auto" w:fill="auto"/>
            <w:vAlign w:val="center"/>
            <w:hideMark/>
          </w:tcPr>
          <w:p w14:paraId="0E6481F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0DA9C6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DADD8D5" w14:textId="77777777" w:rsidR="00EA7D25" w:rsidRPr="00EA7D25" w:rsidRDefault="00EA7D25" w:rsidP="00EA7D25">
            <w:pPr>
              <w:ind w:firstLineChars="100" w:firstLine="220"/>
              <w:rPr>
                <w:color w:val="000000"/>
                <w:sz w:val="22"/>
                <w:szCs w:val="22"/>
              </w:rPr>
            </w:pPr>
            <w:r w:rsidRPr="00EA7D25">
              <w:rPr>
                <w:color w:val="000000"/>
                <w:sz w:val="22"/>
                <w:szCs w:val="22"/>
              </w:rPr>
              <w:t>303,60</w:t>
            </w:r>
          </w:p>
        </w:tc>
      </w:tr>
      <w:tr w:rsidR="00EA7D25" w:rsidRPr="00EA7D25" w14:paraId="68944699" w14:textId="77777777" w:rsidTr="00EA7D25">
        <w:trPr>
          <w:trHeight w:val="300"/>
        </w:trPr>
        <w:tc>
          <w:tcPr>
            <w:tcW w:w="546" w:type="dxa"/>
            <w:shd w:val="clear" w:color="auto" w:fill="auto"/>
            <w:noWrap/>
            <w:vAlign w:val="center"/>
            <w:hideMark/>
          </w:tcPr>
          <w:p w14:paraId="6968AEBC"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7004542F"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ВРП-160</w:t>
            </w:r>
          </w:p>
        </w:tc>
        <w:tc>
          <w:tcPr>
            <w:tcW w:w="1702" w:type="dxa"/>
            <w:shd w:val="clear" w:color="auto" w:fill="auto"/>
            <w:vAlign w:val="center"/>
            <w:hideMark/>
          </w:tcPr>
          <w:p w14:paraId="711E92DF" w14:textId="77777777" w:rsidR="00EA7D25" w:rsidRPr="00EA7D25" w:rsidRDefault="00EA7D25" w:rsidP="00EA7D25">
            <w:pPr>
              <w:ind w:firstLineChars="100" w:firstLine="220"/>
              <w:rPr>
                <w:color w:val="000000"/>
                <w:sz w:val="22"/>
                <w:szCs w:val="22"/>
              </w:rPr>
            </w:pPr>
            <w:r w:rsidRPr="00EA7D25">
              <w:rPr>
                <w:color w:val="000000"/>
                <w:sz w:val="22"/>
                <w:szCs w:val="22"/>
              </w:rPr>
              <w:t>227,25</w:t>
            </w:r>
          </w:p>
        </w:tc>
        <w:tc>
          <w:tcPr>
            <w:tcW w:w="1264" w:type="dxa"/>
            <w:shd w:val="clear" w:color="auto" w:fill="auto"/>
            <w:vAlign w:val="bottom"/>
            <w:hideMark/>
          </w:tcPr>
          <w:p w14:paraId="3CF5625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CCA315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3D2D37B" w14:textId="77777777" w:rsidR="00EA7D25" w:rsidRPr="00EA7D25" w:rsidRDefault="00EA7D25" w:rsidP="00EA7D25">
            <w:pPr>
              <w:ind w:firstLineChars="100" w:firstLine="220"/>
              <w:rPr>
                <w:color w:val="000000"/>
                <w:sz w:val="22"/>
                <w:szCs w:val="22"/>
              </w:rPr>
            </w:pPr>
            <w:r w:rsidRPr="00EA7D25">
              <w:rPr>
                <w:color w:val="000000"/>
                <w:sz w:val="22"/>
                <w:szCs w:val="22"/>
              </w:rPr>
              <w:t>22,73</w:t>
            </w:r>
          </w:p>
        </w:tc>
        <w:tc>
          <w:tcPr>
            <w:tcW w:w="1797" w:type="dxa"/>
            <w:shd w:val="clear" w:color="auto" w:fill="auto"/>
            <w:vAlign w:val="center"/>
            <w:hideMark/>
          </w:tcPr>
          <w:p w14:paraId="2A07F47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E3A70D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306D7DE" w14:textId="77777777" w:rsidR="00EA7D25" w:rsidRPr="00EA7D25" w:rsidRDefault="00EA7D25" w:rsidP="00EA7D25">
            <w:pPr>
              <w:ind w:firstLineChars="100" w:firstLine="220"/>
              <w:rPr>
                <w:color w:val="000000"/>
                <w:sz w:val="22"/>
                <w:szCs w:val="22"/>
              </w:rPr>
            </w:pPr>
            <w:r w:rsidRPr="00EA7D25">
              <w:rPr>
                <w:color w:val="000000"/>
                <w:sz w:val="22"/>
                <w:szCs w:val="22"/>
              </w:rPr>
              <w:t>22,68</w:t>
            </w:r>
          </w:p>
        </w:tc>
      </w:tr>
      <w:tr w:rsidR="00EA7D25" w:rsidRPr="00EA7D25" w14:paraId="73506105" w14:textId="77777777" w:rsidTr="00EA7D25">
        <w:trPr>
          <w:trHeight w:val="300"/>
        </w:trPr>
        <w:tc>
          <w:tcPr>
            <w:tcW w:w="546" w:type="dxa"/>
            <w:shd w:val="clear" w:color="auto" w:fill="auto"/>
            <w:noWrap/>
            <w:vAlign w:val="center"/>
            <w:hideMark/>
          </w:tcPr>
          <w:p w14:paraId="1B654B9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8121BA1"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ВРП-160</w:t>
            </w:r>
          </w:p>
        </w:tc>
        <w:tc>
          <w:tcPr>
            <w:tcW w:w="1702" w:type="dxa"/>
            <w:shd w:val="clear" w:color="auto" w:fill="auto"/>
            <w:vAlign w:val="center"/>
            <w:hideMark/>
          </w:tcPr>
          <w:p w14:paraId="09BAAA50" w14:textId="77777777" w:rsidR="00EA7D25" w:rsidRPr="00EA7D25" w:rsidRDefault="00EA7D25" w:rsidP="00EA7D25">
            <w:pPr>
              <w:ind w:firstLineChars="100" w:firstLine="220"/>
              <w:rPr>
                <w:color w:val="000000"/>
                <w:sz w:val="22"/>
                <w:szCs w:val="22"/>
              </w:rPr>
            </w:pPr>
            <w:r w:rsidRPr="00EA7D25">
              <w:rPr>
                <w:color w:val="000000"/>
                <w:sz w:val="22"/>
                <w:szCs w:val="22"/>
              </w:rPr>
              <w:t>227,25</w:t>
            </w:r>
          </w:p>
        </w:tc>
        <w:tc>
          <w:tcPr>
            <w:tcW w:w="1264" w:type="dxa"/>
            <w:shd w:val="clear" w:color="auto" w:fill="auto"/>
            <w:vAlign w:val="bottom"/>
            <w:hideMark/>
          </w:tcPr>
          <w:p w14:paraId="592462B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3EC651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EEF164B" w14:textId="77777777" w:rsidR="00EA7D25" w:rsidRPr="00EA7D25" w:rsidRDefault="00EA7D25" w:rsidP="00EA7D25">
            <w:pPr>
              <w:ind w:firstLineChars="100" w:firstLine="220"/>
              <w:rPr>
                <w:color w:val="000000"/>
                <w:sz w:val="22"/>
                <w:szCs w:val="22"/>
              </w:rPr>
            </w:pPr>
            <w:r w:rsidRPr="00EA7D25">
              <w:rPr>
                <w:color w:val="000000"/>
                <w:sz w:val="22"/>
                <w:szCs w:val="22"/>
              </w:rPr>
              <w:t>22,73</w:t>
            </w:r>
          </w:p>
        </w:tc>
        <w:tc>
          <w:tcPr>
            <w:tcW w:w="1797" w:type="dxa"/>
            <w:shd w:val="clear" w:color="auto" w:fill="auto"/>
            <w:vAlign w:val="center"/>
            <w:hideMark/>
          </w:tcPr>
          <w:p w14:paraId="35372D8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0D9D49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FBD115F" w14:textId="77777777" w:rsidR="00EA7D25" w:rsidRPr="00EA7D25" w:rsidRDefault="00EA7D25" w:rsidP="00EA7D25">
            <w:pPr>
              <w:ind w:firstLineChars="100" w:firstLine="220"/>
              <w:rPr>
                <w:color w:val="000000"/>
                <w:sz w:val="22"/>
                <w:szCs w:val="22"/>
              </w:rPr>
            </w:pPr>
            <w:r w:rsidRPr="00EA7D25">
              <w:rPr>
                <w:color w:val="000000"/>
                <w:sz w:val="22"/>
                <w:szCs w:val="22"/>
              </w:rPr>
              <w:t>22,68</w:t>
            </w:r>
          </w:p>
        </w:tc>
      </w:tr>
      <w:tr w:rsidR="00EA7D25" w:rsidRPr="00EA7D25" w14:paraId="4B247FC7" w14:textId="77777777" w:rsidTr="00EA7D25">
        <w:trPr>
          <w:trHeight w:val="300"/>
        </w:trPr>
        <w:tc>
          <w:tcPr>
            <w:tcW w:w="546" w:type="dxa"/>
            <w:shd w:val="clear" w:color="auto" w:fill="auto"/>
            <w:noWrap/>
            <w:vAlign w:val="center"/>
            <w:hideMark/>
          </w:tcPr>
          <w:p w14:paraId="6DA6F22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8A4AD64"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ВРП-160</w:t>
            </w:r>
          </w:p>
        </w:tc>
        <w:tc>
          <w:tcPr>
            <w:tcW w:w="1702" w:type="dxa"/>
            <w:shd w:val="clear" w:color="auto" w:fill="auto"/>
            <w:vAlign w:val="center"/>
            <w:hideMark/>
          </w:tcPr>
          <w:p w14:paraId="209CAC79" w14:textId="77777777" w:rsidR="00EA7D25" w:rsidRPr="00EA7D25" w:rsidRDefault="00EA7D25" w:rsidP="00EA7D25">
            <w:pPr>
              <w:ind w:firstLineChars="100" w:firstLine="220"/>
              <w:rPr>
                <w:color w:val="000000"/>
                <w:sz w:val="22"/>
                <w:szCs w:val="22"/>
              </w:rPr>
            </w:pPr>
            <w:r w:rsidRPr="00EA7D25">
              <w:rPr>
                <w:color w:val="000000"/>
                <w:sz w:val="22"/>
                <w:szCs w:val="22"/>
              </w:rPr>
              <w:t>227,25</w:t>
            </w:r>
          </w:p>
        </w:tc>
        <w:tc>
          <w:tcPr>
            <w:tcW w:w="1264" w:type="dxa"/>
            <w:shd w:val="clear" w:color="auto" w:fill="auto"/>
            <w:vAlign w:val="bottom"/>
            <w:hideMark/>
          </w:tcPr>
          <w:p w14:paraId="35915AF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45AF09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FCBF824" w14:textId="77777777" w:rsidR="00EA7D25" w:rsidRPr="00EA7D25" w:rsidRDefault="00EA7D25" w:rsidP="00EA7D25">
            <w:pPr>
              <w:ind w:firstLineChars="100" w:firstLine="220"/>
              <w:rPr>
                <w:color w:val="000000"/>
                <w:sz w:val="22"/>
                <w:szCs w:val="22"/>
              </w:rPr>
            </w:pPr>
            <w:r w:rsidRPr="00EA7D25">
              <w:rPr>
                <w:color w:val="000000"/>
                <w:sz w:val="22"/>
                <w:szCs w:val="22"/>
              </w:rPr>
              <w:t>22,73</w:t>
            </w:r>
          </w:p>
        </w:tc>
        <w:tc>
          <w:tcPr>
            <w:tcW w:w="1797" w:type="dxa"/>
            <w:shd w:val="clear" w:color="auto" w:fill="auto"/>
            <w:vAlign w:val="center"/>
            <w:hideMark/>
          </w:tcPr>
          <w:p w14:paraId="5EFB548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AE64B2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FDF0DE3" w14:textId="77777777" w:rsidR="00EA7D25" w:rsidRPr="00EA7D25" w:rsidRDefault="00EA7D25" w:rsidP="00EA7D25">
            <w:pPr>
              <w:ind w:firstLineChars="100" w:firstLine="220"/>
              <w:rPr>
                <w:color w:val="000000"/>
                <w:sz w:val="22"/>
                <w:szCs w:val="22"/>
              </w:rPr>
            </w:pPr>
            <w:r w:rsidRPr="00EA7D25">
              <w:rPr>
                <w:color w:val="000000"/>
                <w:sz w:val="22"/>
                <w:szCs w:val="22"/>
              </w:rPr>
              <w:t>22,68</w:t>
            </w:r>
          </w:p>
        </w:tc>
      </w:tr>
      <w:tr w:rsidR="00EA7D25" w:rsidRPr="00EA7D25" w14:paraId="738E779C" w14:textId="77777777" w:rsidTr="00EA7D25">
        <w:trPr>
          <w:trHeight w:val="300"/>
        </w:trPr>
        <w:tc>
          <w:tcPr>
            <w:tcW w:w="546" w:type="dxa"/>
            <w:shd w:val="clear" w:color="auto" w:fill="auto"/>
            <w:noWrap/>
            <w:vAlign w:val="center"/>
            <w:hideMark/>
          </w:tcPr>
          <w:p w14:paraId="5246C59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0180D74"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ДА-3О-4-400</w:t>
            </w:r>
          </w:p>
        </w:tc>
        <w:tc>
          <w:tcPr>
            <w:tcW w:w="1702" w:type="dxa"/>
            <w:shd w:val="clear" w:color="auto" w:fill="auto"/>
            <w:vAlign w:val="center"/>
            <w:hideMark/>
          </w:tcPr>
          <w:p w14:paraId="35C8C075" w14:textId="77777777" w:rsidR="00EA7D25" w:rsidRPr="00EA7D25" w:rsidRDefault="00EA7D25" w:rsidP="00EA7D25">
            <w:pPr>
              <w:ind w:firstLineChars="100" w:firstLine="220"/>
              <w:rPr>
                <w:color w:val="000000"/>
                <w:sz w:val="22"/>
                <w:szCs w:val="22"/>
              </w:rPr>
            </w:pPr>
            <w:r w:rsidRPr="00EA7D25">
              <w:rPr>
                <w:color w:val="000000"/>
                <w:sz w:val="22"/>
                <w:szCs w:val="22"/>
              </w:rPr>
              <w:t>5 012,27</w:t>
            </w:r>
          </w:p>
        </w:tc>
        <w:tc>
          <w:tcPr>
            <w:tcW w:w="1264" w:type="dxa"/>
            <w:shd w:val="clear" w:color="auto" w:fill="auto"/>
            <w:vAlign w:val="bottom"/>
            <w:hideMark/>
          </w:tcPr>
          <w:p w14:paraId="718C0D8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4EF4D3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B72A6FB" w14:textId="77777777" w:rsidR="00EA7D25" w:rsidRPr="00EA7D25" w:rsidRDefault="00EA7D25" w:rsidP="00EA7D25">
            <w:pPr>
              <w:ind w:firstLineChars="100" w:firstLine="220"/>
              <w:rPr>
                <w:color w:val="000000"/>
                <w:sz w:val="22"/>
                <w:szCs w:val="22"/>
              </w:rPr>
            </w:pPr>
            <w:r w:rsidRPr="00EA7D25">
              <w:rPr>
                <w:color w:val="000000"/>
                <w:sz w:val="22"/>
                <w:szCs w:val="22"/>
              </w:rPr>
              <w:t>501,23</w:t>
            </w:r>
          </w:p>
        </w:tc>
        <w:tc>
          <w:tcPr>
            <w:tcW w:w="1797" w:type="dxa"/>
            <w:shd w:val="clear" w:color="auto" w:fill="auto"/>
            <w:vAlign w:val="center"/>
            <w:hideMark/>
          </w:tcPr>
          <w:p w14:paraId="487C96C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EB1B8A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305760C" w14:textId="77777777" w:rsidR="00EA7D25" w:rsidRPr="00EA7D25" w:rsidRDefault="00EA7D25" w:rsidP="00EA7D25">
            <w:pPr>
              <w:ind w:firstLineChars="100" w:firstLine="220"/>
              <w:rPr>
                <w:color w:val="000000"/>
                <w:sz w:val="22"/>
                <w:szCs w:val="22"/>
              </w:rPr>
            </w:pPr>
            <w:r w:rsidRPr="00EA7D25">
              <w:rPr>
                <w:color w:val="000000"/>
                <w:sz w:val="22"/>
                <w:szCs w:val="22"/>
              </w:rPr>
              <w:t>501,24</w:t>
            </w:r>
          </w:p>
        </w:tc>
      </w:tr>
      <w:tr w:rsidR="00EA7D25" w:rsidRPr="00EA7D25" w14:paraId="73E34F51" w14:textId="77777777" w:rsidTr="00EA7D25">
        <w:trPr>
          <w:trHeight w:val="300"/>
        </w:trPr>
        <w:tc>
          <w:tcPr>
            <w:tcW w:w="546" w:type="dxa"/>
            <w:shd w:val="clear" w:color="auto" w:fill="auto"/>
            <w:noWrap/>
            <w:vAlign w:val="center"/>
            <w:hideMark/>
          </w:tcPr>
          <w:p w14:paraId="3B8F7FE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B2B8270"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Эл.таль</w:t>
            </w:r>
            <w:proofErr w:type="spellEnd"/>
            <w:proofErr w:type="gramEnd"/>
            <w:r w:rsidRPr="00EA7D25">
              <w:rPr>
                <w:color w:val="000000"/>
                <w:sz w:val="22"/>
                <w:szCs w:val="22"/>
              </w:rPr>
              <w:t xml:space="preserve"> 3.2 ТН-6М</w:t>
            </w:r>
          </w:p>
        </w:tc>
        <w:tc>
          <w:tcPr>
            <w:tcW w:w="1702" w:type="dxa"/>
            <w:shd w:val="clear" w:color="auto" w:fill="auto"/>
            <w:vAlign w:val="center"/>
            <w:hideMark/>
          </w:tcPr>
          <w:p w14:paraId="1F37C646" w14:textId="77777777" w:rsidR="00EA7D25" w:rsidRPr="00EA7D25" w:rsidRDefault="00EA7D25" w:rsidP="00EA7D25">
            <w:pPr>
              <w:ind w:firstLineChars="100" w:firstLine="220"/>
              <w:rPr>
                <w:color w:val="000000"/>
                <w:sz w:val="22"/>
                <w:szCs w:val="22"/>
              </w:rPr>
            </w:pPr>
            <w:r w:rsidRPr="00EA7D25">
              <w:rPr>
                <w:color w:val="000000"/>
                <w:sz w:val="22"/>
                <w:szCs w:val="22"/>
              </w:rPr>
              <w:t>2 322,22</w:t>
            </w:r>
          </w:p>
        </w:tc>
        <w:tc>
          <w:tcPr>
            <w:tcW w:w="1264" w:type="dxa"/>
            <w:shd w:val="clear" w:color="auto" w:fill="auto"/>
            <w:vAlign w:val="bottom"/>
            <w:hideMark/>
          </w:tcPr>
          <w:p w14:paraId="39BE3F2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288845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A49F604" w14:textId="77777777" w:rsidR="00EA7D25" w:rsidRPr="00EA7D25" w:rsidRDefault="00EA7D25" w:rsidP="00EA7D25">
            <w:pPr>
              <w:ind w:firstLineChars="100" w:firstLine="220"/>
              <w:rPr>
                <w:color w:val="000000"/>
                <w:sz w:val="22"/>
                <w:szCs w:val="22"/>
              </w:rPr>
            </w:pPr>
            <w:r w:rsidRPr="00EA7D25">
              <w:rPr>
                <w:color w:val="000000"/>
                <w:sz w:val="22"/>
                <w:szCs w:val="22"/>
              </w:rPr>
              <w:t>232,22</w:t>
            </w:r>
          </w:p>
        </w:tc>
        <w:tc>
          <w:tcPr>
            <w:tcW w:w="1797" w:type="dxa"/>
            <w:shd w:val="clear" w:color="auto" w:fill="auto"/>
            <w:vAlign w:val="center"/>
            <w:hideMark/>
          </w:tcPr>
          <w:p w14:paraId="626FCD5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624A2C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685538D" w14:textId="77777777" w:rsidR="00EA7D25" w:rsidRPr="00EA7D25" w:rsidRDefault="00EA7D25" w:rsidP="00EA7D25">
            <w:pPr>
              <w:ind w:firstLineChars="100" w:firstLine="220"/>
              <w:rPr>
                <w:color w:val="000000"/>
                <w:sz w:val="22"/>
                <w:szCs w:val="22"/>
              </w:rPr>
            </w:pPr>
            <w:r w:rsidRPr="00EA7D25">
              <w:rPr>
                <w:color w:val="000000"/>
                <w:sz w:val="22"/>
                <w:szCs w:val="22"/>
              </w:rPr>
              <w:t>232,20</w:t>
            </w:r>
          </w:p>
        </w:tc>
      </w:tr>
      <w:tr w:rsidR="00EA7D25" w:rsidRPr="00EA7D25" w14:paraId="37B85124" w14:textId="77777777" w:rsidTr="00EA7D25">
        <w:trPr>
          <w:trHeight w:val="300"/>
        </w:trPr>
        <w:tc>
          <w:tcPr>
            <w:tcW w:w="546" w:type="dxa"/>
            <w:shd w:val="clear" w:color="auto" w:fill="auto"/>
            <w:noWrap/>
            <w:vAlign w:val="center"/>
            <w:hideMark/>
          </w:tcPr>
          <w:p w14:paraId="7266C37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B64D157"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Эл.таль</w:t>
            </w:r>
            <w:proofErr w:type="spellEnd"/>
            <w:proofErr w:type="gramEnd"/>
            <w:r w:rsidRPr="00EA7D25">
              <w:rPr>
                <w:color w:val="000000"/>
                <w:sz w:val="22"/>
                <w:szCs w:val="22"/>
              </w:rPr>
              <w:t xml:space="preserve"> Г/П 3.2 Н1</w:t>
            </w:r>
          </w:p>
        </w:tc>
        <w:tc>
          <w:tcPr>
            <w:tcW w:w="1702" w:type="dxa"/>
            <w:shd w:val="clear" w:color="auto" w:fill="auto"/>
            <w:vAlign w:val="center"/>
            <w:hideMark/>
          </w:tcPr>
          <w:p w14:paraId="15BFEA39" w14:textId="77777777" w:rsidR="00EA7D25" w:rsidRPr="00EA7D25" w:rsidRDefault="00EA7D25" w:rsidP="00EA7D25">
            <w:pPr>
              <w:ind w:firstLineChars="100" w:firstLine="220"/>
              <w:rPr>
                <w:color w:val="000000"/>
                <w:sz w:val="22"/>
                <w:szCs w:val="22"/>
              </w:rPr>
            </w:pPr>
            <w:r w:rsidRPr="00EA7D25">
              <w:rPr>
                <w:color w:val="000000"/>
                <w:sz w:val="22"/>
                <w:szCs w:val="22"/>
              </w:rPr>
              <w:t>1 993,27</w:t>
            </w:r>
          </w:p>
        </w:tc>
        <w:tc>
          <w:tcPr>
            <w:tcW w:w="1264" w:type="dxa"/>
            <w:shd w:val="clear" w:color="auto" w:fill="auto"/>
            <w:vAlign w:val="bottom"/>
            <w:hideMark/>
          </w:tcPr>
          <w:p w14:paraId="7E894AA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4028AA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08D8D9F" w14:textId="77777777" w:rsidR="00EA7D25" w:rsidRPr="00EA7D25" w:rsidRDefault="00EA7D25" w:rsidP="00EA7D25">
            <w:pPr>
              <w:ind w:firstLineChars="100" w:firstLine="220"/>
              <w:rPr>
                <w:color w:val="000000"/>
                <w:sz w:val="22"/>
                <w:szCs w:val="22"/>
              </w:rPr>
            </w:pPr>
            <w:r w:rsidRPr="00EA7D25">
              <w:rPr>
                <w:color w:val="000000"/>
                <w:sz w:val="22"/>
                <w:szCs w:val="22"/>
              </w:rPr>
              <w:t>199,33</w:t>
            </w:r>
          </w:p>
        </w:tc>
        <w:tc>
          <w:tcPr>
            <w:tcW w:w="1797" w:type="dxa"/>
            <w:shd w:val="clear" w:color="auto" w:fill="auto"/>
            <w:vAlign w:val="center"/>
            <w:hideMark/>
          </w:tcPr>
          <w:p w14:paraId="717ED0B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91A196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94C85DD" w14:textId="77777777" w:rsidR="00EA7D25" w:rsidRPr="00EA7D25" w:rsidRDefault="00EA7D25" w:rsidP="00EA7D25">
            <w:pPr>
              <w:ind w:firstLineChars="100" w:firstLine="220"/>
              <w:rPr>
                <w:color w:val="000000"/>
                <w:sz w:val="22"/>
                <w:szCs w:val="22"/>
              </w:rPr>
            </w:pPr>
            <w:r w:rsidRPr="00EA7D25">
              <w:rPr>
                <w:color w:val="000000"/>
                <w:sz w:val="22"/>
                <w:szCs w:val="22"/>
              </w:rPr>
              <w:t>199,32</w:t>
            </w:r>
          </w:p>
        </w:tc>
      </w:tr>
      <w:tr w:rsidR="00EA7D25" w:rsidRPr="00EA7D25" w14:paraId="5218DCB1" w14:textId="77777777" w:rsidTr="00EA7D25">
        <w:trPr>
          <w:trHeight w:val="300"/>
        </w:trPr>
        <w:tc>
          <w:tcPr>
            <w:tcW w:w="546" w:type="dxa"/>
            <w:shd w:val="clear" w:color="auto" w:fill="auto"/>
            <w:noWrap/>
            <w:vAlign w:val="center"/>
            <w:hideMark/>
          </w:tcPr>
          <w:p w14:paraId="350DB47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9D0D94C"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Эл.тельфер</w:t>
            </w:r>
            <w:proofErr w:type="spellEnd"/>
            <w:proofErr w:type="gramEnd"/>
          </w:p>
        </w:tc>
        <w:tc>
          <w:tcPr>
            <w:tcW w:w="1702" w:type="dxa"/>
            <w:shd w:val="clear" w:color="auto" w:fill="auto"/>
            <w:vAlign w:val="center"/>
            <w:hideMark/>
          </w:tcPr>
          <w:p w14:paraId="0C2D2EED" w14:textId="77777777" w:rsidR="00EA7D25" w:rsidRPr="00EA7D25" w:rsidRDefault="00EA7D25" w:rsidP="00EA7D25">
            <w:pPr>
              <w:ind w:firstLineChars="100" w:firstLine="220"/>
              <w:rPr>
                <w:color w:val="000000"/>
                <w:sz w:val="22"/>
                <w:szCs w:val="22"/>
              </w:rPr>
            </w:pPr>
            <w:r w:rsidRPr="00EA7D25">
              <w:rPr>
                <w:color w:val="000000"/>
                <w:sz w:val="22"/>
                <w:szCs w:val="22"/>
              </w:rPr>
              <w:t>1 200,62</w:t>
            </w:r>
          </w:p>
        </w:tc>
        <w:tc>
          <w:tcPr>
            <w:tcW w:w="1264" w:type="dxa"/>
            <w:shd w:val="clear" w:color="auto" w:fill="auto"/>
            <w:vAlign w:val="bottom"/>
            <w:hideMark/>
          </w:tcPr>
          <w:p w14:paraId="3C6DE64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F291E9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7887CE6" w14:textId="77777777" w:rsidR="00EA7D25" w:rsidRPr="00EA7D25" w:rsidRDefault="00EA7D25" w:rsidP="00EA7D25">
            <w:pPr>
              <w:ind w:firstLineChars="100" w:firstLine="220"/>
              <w:rPr>
                <w:color w:val="000000"/>
                <w:sz w:val="22"/>
                <w:szCs w:val="22"/>
              </w:rPr>
            </w:pPr>
            <w:r w:rsidRPr="00EA7D25">
              <w:rPr>
                <w:color w:val="000000"/>
                <w:sz w:val="22"/>
                <w:szCs w:val="22"/>
              </w:rPr>
              <w:t>120,06</w:t>
            </w:r>
          </w:p>
        </w:tc>
        <w:tc>
          <w:tcPr>
            <w:tcW w:w="1797" w:type="dxa"/>
            <w:shd w:val="clear" w:color="auto" w:fill="auto"/>
            <w:vAlign w:val="center"/>
            <w:hideMark/>
          </w:tcPr>
          <w:p w14:paraId="5A2C53C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197CDE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7C3802B" w14:textId="77777777" w:rsidR="00EA7D25" w:rsidRPr="00EA7D25" w:rsidRDefault="00EA7D25" w:rsidP="00EA7D25">
            <w:pPr>
              <w:ind w:firstLineChars="100" w:firstLine="220"/>
              <w:rPr>
                <w:color w:val="000000"/>
                <w:sz w:val="22"/>
                <w:szCs w:val="22"/>
              </w:rPr>
            </w:pPr>
            <w:r w:rsidRPr="00EA7D25">
              <w:rPr>
                <w:color w:val="000000"/>
                <w:sz w:val="22"/>
                <w:szCs w:val="22"/>
              </w:rPr>
              <w:t>120,12</w:t>
            </w:r>
          </w:p>
        </w:tc>
      </w:tr>
      <w:tr w:rsidR="00EA7D25" w:rsidRPr="00EA7D25" w14:paraId="68426F1A" w14:textId="77777777" w:rsidTr="00EA7D25">
        <w:trPr>
          <w:trHeight w:val="300"/>
        </w:trPr>
        <w:tc>
          <w:tcPr>
            <w:tcW w:w="546" w:type="dxa"/>
            <w:shd w:val="clear" w:color="auto" w:fill="auto"/>
            <w:noWrap/>
            <w:vAlign w:val="center"/>
            <w:hideMark/>
          </w:tcPr>
          <w:p w14:paraId="1ED761C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7CF8D60" w14:textId="77777777" w:rsidR="00EA7D25" w:rsidRPr="00EA7D25" w:rsidRDefault="00EA7D25" w:rsidP="00EA7D25">
            <w:pPr>
              <w:rPr>
                <w:color w:val="000000"/>
                <w:sz w:val="22"/>
                <w:szCs w:val="22"/>
              </w:rPr>
            </w:pPr>
            <w:r w:rsidRPr="00EA7D25">
              <w:rPr>
                <w:color w:val="000000"/>
                <w:sz w:val="22"/>
                <w:szCs w:val="22"/>
              </w:rPr>
              <w:t>Эл/</w:t>
            </w:r>
            <w:proofErr w:type="gramStart"/>
            <w:r w:rsidRPr="00EA7D25">
              <w:rPr>
                <w:color w:val="000000"/>
                <w:sz w:val="22"/>
                <w:szCs w:val="22"/>
              </w:rPr>
              <w:t>двиг.ВРП</w:t>
            </w:r>
            <w:proofErr w:type="gramEnd"/>
            <w:r w:rsidRPr="00EA7D25">
              <w:rPr>
                <w:color w:val="000000"/>
                <w:sz w:val="22"/>
                <w:szCs w:val="22"/>
              </w:rPr>
              <w:t>-160-4</w:t>
            </w:r>
          </w:p>
        </w:tc>
        <w:tc>
          <w:tcPr>
            <w:tcW w:w="1702" w:type="dxa"/>
            <w:shd w:val="clear" w:color="auto" w:fill="auto"/>
            <w:vAlign w:val="center"/>
            <w:hideMark/>
          </w:tcPr>
          <w:p w14:paraId="006F738C" w14:textId="77777777" w:rsidR="00EA7D25" w:rsidRPr="00EA7D25" w:rsidRDefault="00EA7D25" w:rsidP="00EA7D25">
            <w:pPr>
              <w:ind w:firstLineChars="100" w:firstLine="220"/>
              <w:rPr>
                <w:color w:val="000000"/>
                <w:sz w:val="22"/>
                <w:szCs w:val="22"/>
              </w:rPr>
            </w:pPr>
            <w:r w:rsidRPr="00EA7D25">
              <w:rPr>
                <w:color w:val="000000"/>
                <w:sz w:val="22"/>
                <w:szCs w:val="22"/>
              </w:rPr>
              <w:t>346,29</w:t>
            </w:r>
          </w:p>
        </w:tc>
        <w:tc>
          <w:tcPr>
            <w:tcW w:w="1264" w:type="dxa"/>
            <w:shd w:val="clear" w:color="auto" w:fill="auto"/>
            <w:vAlign w:val="bottom"/>
            <w:hideMark/>
          </w:tcPr>
          <w:p w14:paraId="4EB062E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FCF15B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68175C3" w14:textId="77777777" w:rsidR="00EA7D25" w:rsidRPr="00EA7D25" w:rsidRDefault="00EA7D25" w:rsidP="00EA7D25">
            <w:pPr>
              <w:ind w:firstLineChars="100" w:firstLine="220"/>
              <w:rPr>
                <w:color w:val="000000"/>
                <w:sz w:val="22"/>
                <w:szCs w:val="22"/>
              </w:rPr>
            </w:pPr>
            <w:r w:rsidRPr="00EA7D25">
              <w:rPr>
                <w:color w:val="000000"/>
                <w:sz w:val="22"/>
                <w:szCs w:val="22"/>
              </w:rPr>
              <w:t>34,63</w:t>
            </w:r>
          </w:p>
        </w:tc>
        <w:tc>
          <w:tcPr>
            <w:tcW w:w="1797" w:type="dxa"/>
            <w:shd w:val="clear" w:color="auto" w:fill="auto"/>
            <w:vAlign w:val="center"/>
            <w:hideMark/>
          </w:tcPr>
          <w:p w14:paraId="4F8F709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CE0086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9AF61A9" w14:textId="77777777" w:rsidR="00EA7D25" w:rsidRPr="00EA7D25" w:rsidRDefault="00EA7D25" w:rsidP="00EA7D25">
            <w:pPr>
              <w:ind w:firstLineChars="100" w:firstLine="220"/>
              <w:rPr>
                <w:color w:val="000000"/>
                <w:sz w:val="22"/>
                <w:szCs w:val="22"/>
              </w:rPr>
            </w:pPr>
            <w:r w:rsidRPr="00EA7D25">
              <w:rPr>
                <w:color w:val="000000"/>
                <w:sz w:val="22"/>
                <w:szCs w:val="22"/>
              </w:rPr>
              <w:t>34,68</w:t>
            </w:r>
          </w:p>
        </w:tc>
      </w:tr>
      <w:tr w:rsidR="00EA7D25" w:rsidRPr="00EA7D25" w14:paraId="1CFA0B54" w14:textId="77777777" w:rsidTr="00EA7D25">
        <w:trPr>
          <w:trHeight w:val="300"/>
        </w:trPr>
        <w:tc>
          <w:tcPr>
            <w:tcW w:w="546" w:type="dxa"/>
            <w:shd w:val="clear" w:color="auto" w:fill="auto"/>
            <w:noWrap/>
            <w:vAlign w:val="center"/>
            <w:hideMark/>
          </w:tcPr>
          <w:p w14:paraId="57AD291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90D24E1" w14:textId="77777777" w:rsidR="00EA7D25" w:rsidRPr="00EA7D25" w:rsidRDefault="00EA7D25" w:rsidP="00EA7D25">
            <w:pPr>
              <w:rPr>
                <w:color w:val="000000"/>
                <w:sz w:val="22"/>
                <w:szCs w:val="22"/>
              </w:rPr>
            </w:pPr>
            <w:r w:rsidRPr="00EA7D25">
              <w:rPr>
                <w:color w:val="000000"/>
                <w:sz w:val="22"/>
                <w:szCs w:val="22"/>
              </w:rPr>
              <w:t>Эл/</w:t>
            </w:r>
            <w:proofErr w:type="gramStart"/>
            <w:r w:rsidRPr="00EA7D25">
              <w:rPr>
                <w:color w:val="000000"/>
                <w:sz w:val="22"/>
                <w:szCs w:val="22"/>
              </w:rPr>
              <w:t>двиг.ВРП</w:t>
            </w:r>
            <w:proofErr w:type="gramEnd"/>
            <w:r w:rsidRPr="00EA7D25">
              <w:rPr>
                <w:color w:val="000000"/>
                <w:sz w:val="22"/>
                <w:szCs w:val="22"/>
              </w:rPr>
              <w:t>-160-4</w:t>
            </w:r>
          </w:p>
        </w:tc>
        <w:tc>
          <w:tcPr>
            <w:tcW w:w="1702" w:type="dxa"/>
            <w:shd w:val="clear" w:color="auto" w:fill="auto"/>
            <w:vAlign w:val="center"/>
            <w:hideMark/>
          </w:tcPr>
          <w:p w14:paraId="784C8BF3" w14:textId="77777777" w:rsidR="00EA7D25" w:rsidRPr="00EA7D25" w:rsidRDefault="00EA7D25" w:rsidP="00EA7D25">
            <w:pPr>
              <w:ind w:firstLineChars="100" w:firstLine="220"/>
              <w:rPr>
                <w:color w:val="000000"/>
                <w:sz w:val="22"/>
                <w:szCs w:val="22"/>
              </w:rPr>
            </w:pPr>
            <w:r w:rsidRPr="00EA7D25">
              <w:rPr>
                <w:color w:val="000000"/>
                <w:sz w:val="22"/>
                <w:szCs w:val="22"/>
              </w:rPr>
              <w:t>346,29</w:t>
            </w:r>
          </w:p>
        </w:tc>
        <w:tc>
          <w:tcPr>
            <w:tcW w:w="1264" w:type="dxa"/>
            <w:shd w:val="clear" w:color="auto" w:fill="auto"/>
            <w:vAlign w:val="bottom"/>
            <w:hideMark/>
          </w:tcPr>
          <w:p w14:paraId="2BA1DCA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B9B5B7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210F226" w14:textId="77777777" w:rsidR="00EA7D25" w:rsidRPr="00EA7D25" w:rsidRDefault="00EA7D25" w:rsidP="00EA7D25">
            <w:pPr>
              <w:ind w:firstLineChars="100" w:firstLine="220"/>
              <w:rPr>
                <w:color w:val="000000"/>
                <w:sz w:val="22"/>
                <w:szCs w:val="22"/>
              </w:rPr>
            </w:pPr>
            <w:r w:rsidRPr="00EA7D25">
              <w:rPr>
                <w:color w:val="000000"/>
                <w:sz w:val="22"/>
                <w:szCs w:val="22"/>
              </w:rPr>
              <w:t>34,63</w:t>
            </w:r>
          </w:p>
        </w:tc>
        <w:tc>
          <w:tcPr>
            <w:tcW w:w="1797" w:type="dxa"/>
            <w:shd w:val="clear" w:color="auto" w:fill="auto"/>
            <w:vAlign w:val="center"/>
            <w:hideMark/>
          </w:tcPr>
          <w:p w14:paraId="2F26507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BEA4CC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68F92A9" w14:textId="77777777" w:rsidR="00EA7D25" w:rsidRPr="00EA7D25" w:rsidRDefault="00EA7D25" w:rsidP="00EA7D25">
            <w:pPr>
              <w:ind w:firstLineChars="100" w:firstLine="220"/>
              <w:rPr>
                <w:color w:val="000000"/>
                <w:sz w:val="22"/>
                <w:szCs w:val="22"/>
              </w:rPr>
            </w:pPr>
            <w:r w:rsidRPr="00EA7D25">
              <w:rPr>
                <w:color w:val="000000"/>
                <w:sz w:val="22"/>
                <w:szCs w:val="22"/>
              </w:rPr>
              <w:t>34,68</w:t>
            </w:r>
          </w:p>
        </w:tc>
      </w:tr>
      <w:tr w:rsidR="00EA7D25" w:rsidRPr="00EA7D25" w14:paraId="39147920" w14:textId="77777777" w:rsidTr="00EA7D25">
        <w:trPr>
          <w:trHeight w:val="300"/>
        </w:trPr>
        <w:tc>
          <w:tcPr>
            <w:tcW w:w="546" w:type="dxa"/>
            <w:shd w:val="clear" w:color="auto" w:fill="auto"/>
            <w:noWrap/>
            <w:vAlign w:val="center"/>
            <w:hideMark/>
          </w:tcPr>
          <w:p w14:paraId="3F91564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5A6D30E" w14:textId="77777777" w:rsidR="00EA7D25" w:rsidRPr="00EA7D25" w:rsidRDefault="00EA7D25" w:rsidP="00EA7D25">
            <w:pPr>
              <w:rPr>
                <w:color w:val="000000"/>
                <w:sz w:val="22"/>
                <w:szCs w:val="22"/>
              </w:rPr>
            </w:pPr>
            <w:r w:rsidRPr="00EA7D25">
              <w:rPr>
                <w:color w:val="000000"/>
                <w:sz w:val="22"/>
                <w:szCs w:val="22"/>
              </w:rPr>
              <w:t>Эл/</w:t>
            </w:r>
            <w:proofErr w:type="gramStart"/>
            <w:r w:rsidRPr="00EA7D25">
              <w:rPr>
                <w:color w:val="000000"/>
                <w:sz w:val="22"/>
                <w:szCs w:val="22"/>
              </w:rPr>
              <w:t>двиг.ВРП</w:t>
            </w:r>
            <w:proofErr w:type="gramEnd"/>
            <w:r w:rsidRPr="00EA7D25">
              <w:rPr>
                <w:color w:val="000000"/>
                <w:sz w:val="22"/>
                <w:szCs w:val="22"/>
              </w:rPr>
              <w:t>-160-4</w:t>
            </w:r>
          </w:p>
        </w:tc>
        <w:tc>
          <w:tcPr>
            <w:tcW w:w="1702" w:type="dxa"/>
            <w:shd w:val="clear" w:color="auto" w:fill="auto"/>
            <w:vAlign w:val="center"/>
            <w:hideMark/>
          </w:tcPr>
          <w:p w14:paraId="2BFB98F4" w14:textId="77777777" w:rsidR="00EA7D25" w:rsidRPr="00EA7D25" w:rsidRDefault="00EA7D25" w:rsidP="00EA7D25">
            <w:pPr>
              <w:ind w:firstLineChars="100" w:firstLine="220"/>
              <w:rPr>
                <w:color w:val="000000"/>
                <w:sz w:val="22"/>
                <w:szCs w:val="22"/>
              </w:rPr>
            </w:pPr>
            <w:r w:rsidRPr="00EA7D25">
              <w:rPr>
                <w:color w:val="000000"/>
                <w:sz w:val="22"/>
                <w:szCs w:val="22"/>
              </w:rPr>
              <w:t>354,30</w:t>
            </w:r>
          </w:p>
        </w:tc>
        <w:tc>
          <w:tcPr>
            <w:tcW w:w="1264" w:type="dxa"/>
            <w:shd w:val="clear" w:color="auto" w:fill="auto"/>
            <w:vAlign w:val="bottom"/>
            <w:hideMark/>
          </w:tcPr>
          <w:p w14:paraId="6E278C7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E44006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1CF5299" w14:textId="77777777" w:rsidR="00EA7D25" w:rsidRPr="00EA7D25" w:rsidRDefault="00EA7D25" w:rsidP="00EA7D25">
            <w:pPr>
              <w:ind w:firstLineChars="100" w:firstLine="220"/>
              <w:rPr>
                <w:color w:val="000000"/>
                <w:sz w:val="22"/>
                <w:szCs w:val="22"/>
              </w:rPr>
            </w:pPr>
            <w:r w:rsidRPr="00EA7D25">
              <w:rPr>
                <w:color w:val="000000"/>
                <w:sz w:val="22"/>
                <w:szCs w:val="22"/>
              </w:rPr>
              <w:t>35,43</w:t>
            </w:r>
          </w:p>
        </w:tc>
        <w:tc>
          <w:tcPr>
            <w:tcW w:w="1797" w:type="dxa"/>
            <w:shd w:val="clear" w:color="auto" w:fill="auto"/>
            <w:vAlign w:val="center"/>
            <w:hideMark/>
          </w:tcPr>
          <w:p w14:paraId="59A0647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93AFB8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6CF4845" w14:textId="77777777" w:rsidR="00EA7D25" w:rsidRPr="00EA7D25" w:rsidRDefault="00EA7D25" w:rsidP="00EA7D25">
            <w:pPr>
              <w:ind w:firstLineChars="100" w:firstLine="220"/>
              <w:rPr>
                <w:color w:val="000000"/>
                <w:sz w:val="22"/>
                <w:szCs w:val="22"/>
              </w:rPr>
            </w:pPr>
            <w:r w:rsidRPr="00EA7D25">
              <w:rPr>
                <w:color w:val="000000"/>
                <w:sz w:val="22"/>
                <w:szCs w:val="22"/>
              </w:rPr>
              <w:t>35,40</w:t>
            </w:r>
          </w:p>
        </w:tc>
      </w:tr>
      <w:tr w:rsidR="00EA7D25" w:rsidRPr="00EA7D25" w14:paraId="105F8906" w14:textId="77777777" w:rsidTr="00EA7D25">
        <w:trPr>
          <w:trHeight w:val="300"/>
        </w:trPr>
        <w:tc>
          <w:tcPr>
            <w:tcW w:w="546" w:type="dxa"/>
            <w:shd w:val="clear" w:color="auto" w:fill="auto"/>
            <w:noWrap/>
            <w:vAlign w:val="center"/>
            <w:hideMark/>
          </w:tcPr>
          <w:p w14:paraId="6177965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3CF8004" w14:textId="77777777" w:rsidR="00EA7D25" w:rsidRPr="00EA7D25" w:rsidRDefault="00EA7D25" w:rsidP="00EA7D25">
            <w:pPr>
              <w:rPr>
                <w:color w:val="000000"/>
                <w:sz w:val="22"/>
                <w:szCs w:val="22"/>
              </w:rPr>
            </w:pPr>
            <w:r w:rsidRPr="00EA7D25">
              <w:rPr>
                <w:color w:val="000000"/>
                <w:sz w:val="22"/>
                <w:szCs w:val="22"/>
              </w:rPr>
              <w:t>Эл/</w:t>
            </w:r>
            <w:proofErr w:type="gramStart"/>
            <w:r w:rsidRPr="00EA7D25">
              <w:rPr>
                <w:color w:val="000000"/>
                <w:sz w:val="22"/>
                <w:szCs w:val="22"/>
              </w:rPr>
              <w:t>двиг.ВРП</w:t>
            </w:r>
            <w:proofErr w:type="gramEnd"/>
            <w:r w:rsidRPr="00EA7D25">
              <w:rPr>
                <w:color w:val="000000"/>
                <w:sz w:val="22"/>
                <w:szCs w:val="22"/>
              </w:rPr>
              <w:t>-200</w:t>
            </w:r>
          </w:p>
        </w:tc>
        <w:tc>
          <w:tcPr>
            <w:tcW w:w="1702" w:type="dxa"/>
            <w:shd w:val="clear" w:color="auto" w:fill="auto"/>
            <w:vAlign w:val="center"/>
            <w:hideMark/>
          </w:tcPr>
          <w:p w14:paraId="0A6EEF53" w14:textId="77777777" w:rsidR="00EA7D25" w:rsidRPr="00EA7D25" w:rsidRDefault="00EA7D25" w:rsidP="00EA7D25">
            <w:pPr>
              <w:ind w:firstLineChars="100" w:firstLine="220"/>
              <w:rPr>
                <w:color w:val="000000"/>
                <w:sz w:val="22"/>
                <w:szCs w:val="22"/>
              </w:rPr>
            </w:pPr>
            <w:r w:rsidRPr="00EA7D25">
              <w:rPr>
                <w:color w:val="000000"/>
                <w:sz w:val="22"/>
                <w:szCs w:val="22"/>
              </w:rPr>
              <w:t>2 444,77</w:t>
            </w:r>
          </w:p>
        </w:tc>
        <w:tc>
          <w:tcPr>
            <w:tcW w:w="1264" w:type="dxa"/>
            <w:shd w:val="clear" w:color="auto" w:fill="auto"/>
            <w:vAlign w:val="bottom"/>
            <w:hideMark/>
          </w:tcPr>
          <w:p w14:paraId="5CDFFCC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7F1058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46EF952" w14:textId="77777777" w:rsidR="00EA7D25" w:rsidRPr="00EA7D25" w:rsidRDefault="00EA7D25" w:rsidP="00EA7D25">
            <w:pPr>
              <w:ind w:firstLineChars="100" w:firstLine="220"/>
              <w:rPr>
                <w:color w:val="000000"/>
                <w:sz w:val="22"/>
                <w:szCs w:val="22"/>
              </w:rPr>
            </w:pPr>
            <w:r w:rsidRPr="00EA7D25">
              <w:rPr>
                <w:color w:val="000000"/>
                <w:sz w:val="22"/>
                <w:szCs w:val="22"/>
              </w:rPr>
              <w:t>244,48</w:t>
            </w:r>
          </w:p>
        </w:tc>
        <w:tc>
          <w:tcPr>
            <w:tcW w:w="1797" w:type="dxa"/>
            <w:shd w:val="clear" w:color="auto" w:fill="auto"/>
            <w:vAlign w:val="center"/>
            <w:hideMark/>
          </w:tcPr>
          <w:p w14:paraId="005F856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B8C6B6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500F264" w14:textId="77777777" w:rsidR="00EA7D25" w:rsidRPr="00EA7D25" w:rsidRDefault="00EA7D25" w:rsidP="00EA7D25">
            <w:pPr>
              <w:ind w:firstLineChars="100" w:firstLine="220"/>
              <w:rPr>
                <w:color w:val="000000"/>
                <w:sz w:val="22"/>
                <w:szCs w:val="22"/>
              </w:rPr>
            </w:pPr>
            <w:r w:rsidRPr="00EA7D25">
              <w:rPr>
                <w:color w:val="000000"/>
                <w:sz w:val="22"/>
                <w:szCs w:val="22"/>
              </w:rPr>
              <w:t>244,44</w:t>
            </w:r>
          </w:p>
        </w:tc>
      </w:tr>
      <w:tr w:rsidR="00EA7D25" w:rsidRPr="00EA7D25" w14:paraId="1A3A091B" w14:textId="77777777" w:rsidTr="00EA7D25">
        <w:trPr>
          <w:trHeight w:val="300"/>
        </w:trPr>
        <w:tc>
          <w:tcPr>
            <w:tcW w:w="546" w:type="dxa"/>
            <w:shd w:val="clear" w:color="auto" w:fill="auto"/>
            <w:noWrap/>
            <w:vAlign w:val="center"/>
            <w:hideMark/>
          </w:tcPr>
          <w:p w14:paraId="3C18627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E86BE1C" w14:textId="77777777" w:rsidR="00EA7D25" w:rsidRPr="00EA7D25" w:rsidRDefault="00EA7D25" w:rsidP="00EA7D25">
            <w:pPr>
              <w:rPr>
                <w:color w:val="000000"/>
                <w:sz w:val="22"/>
                <w:szCs w:val="22"/>
              </w:rPr>
            </w:pPr>
            <w:r w:rsidRPr="00EA7D25">
              <w:rPr>
                <w:color w:val="000000"/>
                <w:sz w:val="22"/>
                <w:szCs w:val="22"/>
              </w:rPr>
              <w:t>Эл/печь-сауна</w:t>
            </w:r>
          </w:p>
        </w:tc>
        <w:tc>
          <w:tcPr>
            <w:tcW w:w="1702" w:type="dxa"/>
            <w:shd w:val="clear" w:color="auto" w:fill="auto"/>
            <w:vAlign w:val="center"/>
            <w:hideMark/>
          </w:tcPr>
          <w:p w14:paraId="6237FF34" w14:textId="77777777" w:rsidR="00EA7D25" w:rsidRPr="00EA7D25" w:rsidRDefault="00EA7D25" w:rsidP="00EA7D25">
            <w:pPr>
              <w:ind w:firstLineChars="100" w:firstLine="220"/>
              <w:rPr>
                <w:color w:val="000000"/>
                <w:sz w:val="22"/>
                <w:szCs w:val="22"/>
              </w:rPr>
            </w:pPr>
            <w:r w:rsidRPr="00EA7D25">
              <w:rPr>
                <w:color w:val="000000"/>
                <w:sz w:val="22"/>
                <w:szCs w:val="22"/>
              </w:rPr>
              <w:t>820,73</w:t>
            </w:r>
          </w:p>
        </w:tc>
        <w:tc>
          <w:tcPr>
            <w:tcW w:w="1264" w:type="dxa"/>
            <w:shd w:val="clear" w:color="auto" w:fill="auto"/>
            <w:vAlign w:val="bottom"/>
            <w:hideMark/>
          </w:tcPr>
          <w:p w14:paraId="19464F3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95A15A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FFE4AC4" w14:textId="77777777" w:rsidR="00EA7D25" w:rsidRPr="00EA7D25" w:rsidRDefault="00EA7D25" w:rsidP="00EA7D25">
            <w:pPr>
              <w:ind w:firstLineChars="100" w:firstLine="220"/>
              <w:rPr>
                <w:color w:val="000000"/>
                <w:sz w:val="22"/>
                <w:szCs w:val="22"/>
              </w:rPr>
            </w:pPr>
            <w:r w:rsidRPr="00EA7D25">
              <w:rPr>
                <w:color w:val="000000"/>
                <w:sz w:val="22"/>
                <w:szCs w:val="22"/>
              </w:rPr>
              <w:t>82,07</w:t>
            </w:r>
          </w:p>
        </w:tc>
        <w:tc>
          <w:tcPr>
            <w:tcW w:w="1797" w:type="dxa"/>
            <w:shd w:val="clear" w:color="auto" w:fill="auto"/>
            <w:vAlign w:val="center"/>
            <w:hideMark/>
          </w:tcPr>
          <w:p w14:paraId="69870E8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D453C4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425D3C5" w14:textId="77777777" w:rsidR="00EA7D25" w:rsidRPr="00EA7D25" w:rsidRDefault="00EA7D25" w:rsidP="00EA7D25">
            <w:pPr>
              <w:ind w:firstLineChars="100" w:firstLine="220"/>
              <w:rPr>
                <w:color w:val="000000"/>
                <w:sz w:val="22"/>
                <w:szCs w:val="22"/>
              </w:rPr>
            </w:pPr>
            <w:r w:rsidRPr="00EA7D25">
              <w:rPr>
                <w:color w:val="000000"/>
                <w:sz w:val="22"/>
                <w:szCs w:val="22"/>
              </w:rPr>
              <w:t>82,08</w:t>
            </w:r>
          </w:p>
        </w:tc>
      </w:tr>
      <w:tr w:rsidR="00EA7D25" w:rsidRPr="00EA7D25" w14:paraId="5B7D27B6" w14:textId="77777777" w:rsidTr="00EA7D25">
        <w:trPr>
          <w:trHeight w:val="300"/>
        </w:trPr>
        <w:tc>
          <w:tcPr>
            <w:tcW w:w="546" w:type="dxa"/>
            <w:shd w:val="clear" w:color="auto" w:fill="auto"/>
            <w:noWrap/>
            <w:vAlign w:val="center"/>
            <w:hideMark/>
          </w:tcPr>
          <w:p w14:paraId="3F7C10C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59D4099" w14:textId="77777777" w:rsidR="00EA7D25" w:rsidRPr="00EA7D25" w:rsidRDefault="00EA7D25" w:rsidP="00EA7D25">
            <w:pPr>
              <w:rPr>
                <w:color w:val="000000"/>
                <w:sz w:val="22"/>
                <w:szCs w:val="22"/>
              </w:rPr>
            </w:pPr>
            <w:r w:rsidRPr="00EA7D25">
              <w:rPr>
                <w:color w:val="000000"/>
                <w:sz w:val="22"/>
                <w:szCs w:val="22"/>
              </w:rPr>
              <w:t>Эл/печь-сауна</w:t>
            </w:r>
          </w:p>
        </w:tc>
        <w:tc>
          <w:tcPr>
            <w:tcW w:w="1702" w:type="dxa"/>
            <w:shd w:val="clear" w:color="auto" w:fill="auto"/>
            <w:vAlign w:val="center"/>
            <w:hideMark/>
          </w:tcPr>
          <w:p w14:paraId="4CC3E2EE" w14:textId="77777777" w:rsidR="00EA7D25" w:rsidRPr="00EA7D25" w:rsidRDefault="00EA7D25" w:rsidP="00EA7D25">
            <w:pPr>
              <w:ind w:firstLineChars="100" w:firstLine="220"/>
              <w:rPr>
                <w:color w:val="000000"/>
                <w:sz w:val="22"/>
                <w:szCs w:val="22"/>
              </w:rPr>
            </w:pPr>
            <w:r w:rsidRPr="00EA7D25">
              <w:rPr>
                <w:color w:val="000000"/>
                <w:sz w:val="22"/>
                <w:szCs w:val="22"/>
              </w:rPr>
              <w:t>820,73</w:t>
            </w:r>
          </w:p>
        </w:tc>
        <w:tc>
          <w:tcPr>
            <w:tcW w:w="1264" w:type="dxa"/>
            <w:shd w:val="clear" w:color="auto" w:fill="auto"/>
            <w:vAlign w:val="bottom"/>
            <w:hideMark/>
          </w:tcPr>
          <w:p w14:paraId="11E5AAE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2D9ABE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3A52DF6" w14:textId="77777777" w:rsidR="00EA7D25" w:rsidRPr="00EA7D25" w:rsidRDefault="00EA7D25" w:rsidP="00EA7D25">
            <w:pPr>
              <w:ind w:firstLineChars="100" w:firstLine="220"/>
              <w:rPr>
                <w:color w:val="000000"/>
                <w:sz w:val="22"/>
                <w:szCs w:val="22"/>
              </w:rPr>
            </w:pPr>
            <w:r w:rsidRPr="00EA7D25">
              <w:rPr>
                <w:color w:val="000000"/>
                <w:sz w:val="22"/>
                <w:szCs w:val="22"/>
              </w:rPr>
              <w:t>82,07</w:t>
            </w:r>
          </w:p>
        </w:tc>
        <w:tc>
          <w:tcPr>
            <w:tcW w:w="1797" w:type="dxa"/>
            <w:shd w:val="clear" w:color="auto" w:fill="auto"/>
            <w:vAlign w:val="center"/>
            <w:hideMark/>
          </w:tcPr>
          <w:p w14:paraId="52E11D2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128DC8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7A1F693" w14:textId="77777777" w:rsidR="00EA7D25" w:rsidRPr="00EA7D25" w:rsidRDefault="00EA7D25" w:rsidP="00EA7D25">
            <w:pPr>
              <w:ind w:firstLineChars="100" w:firstLine="220"/>
              <w:rPr>
                <w:color w:val="000000"/>
                <w:sz w:val="22"/>
                <w:szCs w:val="22"/>
              </w:rPr>
            </w:pPr>
            <w:r w:rsidRPr="00EA7D25">
              <w:rPr>
                <w:color w:val="000000"/>
                <w:sz w:val="22"/>
                <w:szCs w:val="22"/>
              </w:rPr>
              <w:t>82,08</w:t>
            </w:r>
          </w:p>
        </w:tc>
      </w:tr>
      <w:tr w:rsidR="00EA7D25" w:rsidRPr="00EA7D25" w14:paraId="725BF371" w14:textId="77777777" w:rsidTr="00EA7D25">
        <w:trPr>
          <w:trHeight w:val="300"/>
        </w:trPr>
        <w:tc>
          <w:tcPr>
            <w:tcW w:w="546" w:type="dxa"/>
            <w:shd w:val="clear" w:color="auto" w:fill="auto"/>
            <w:noWrap/>
            <w:vAlign w:val="center"/>
            <w:hideMark/>
          </w:tcPr>
          <w:p w14:paraId="6B6967C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5C018E3" w14:textId="77777777" w:rsidR="00EA7D25" w:rsidRPr="00EA7D25" w:rsidRDefault="00EA7D25" w:rsidP="00EA7D25">
            <w:pPr>
              <w:rPr>
                <w:color w:val="000000"/>
                <w:sz w:val="22"/>
                <w:szCs w:val="22"/>
              </w:rPr>
            </w:pPr>
            <w:r w:rsidRPr="00EA7D25">
              <w:rPr>
                <w:color w:val="000000"/>
                <w:sz w:val="22"/>
                <w:szCs w:val="22"/>
              </w:rPr>
              <w:t>Ячейка КСО 285(с вакуумным выключателем)</w:t>
            </w:r>
          </w:p>
        </w:tc>
        <w:tc>
          <w:tcPr>
            <w:tcW w:w="1702" w:type="dxa"/>
            <w:shd w:val="clear" w:color="auto" w:fill="auto"/>
            <w:vAlign w:val="center"/>
            <w:hideMark/>
          </w:tcPr>
          <w:p w14:paraId="75878837" w14:textId="77777777" w:rsidR="00EA7D25" w:rsidRPr="00EA7D25" w:rsidRDefault="00EA7D25" w:rsidP="00EA7D25">
            <w:pPr>
              <w:ind w:firstLineChars="100" w:firstLine="220"/>
              <w:rPr>
                <w:color w:val="000000"/>
                <w:sz w:val="22"/>
                <w:szCs w:val="22"/>
              </w:rPr>
            </w:pPr>
            <w:r w:rsidRPr="00EA7D25">
              <w:rPr>
                <w:color w:val="000000"/>
                <w:sz w:val="22"/>
                <w:szCs w:val="22"/>
              </w:rPr>
              <w:t>41 553,90</w:t>
            </w:r>
          </w:p>
        </w:tc>
        <w:tc>
          <w:tcPr>
            <w:tcW w:w="1264" w:type="dxa"/>
            <w:shd w:val="clear" w:color="auto" w:fill="auto"/>
            <w:vAlign w:val="bottom"/>
            <w:hideMark/>
          </w:tcPr>
          <w:p w14:paraId="6B81985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5BD62D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D84F4D2" w14:textId="77777777" w:rsidR="00EA7D25" w:rsidRPr="00EA7D25" w:rsidRDefault="00EA7D25" w:rsidP="00EA7D25">
            <w:pPr>
              <w:ind w:firstLineChars="100" w:firstLine="220"/>
              <w:rPr>
                <w:color w:val="000000"/>
                <w:sz w:val="22"/>
                <w:szCs w:val="22"/>
              </w:rPr>
            </w:pPr>
            <w:r w:rsidRPr="00EA7D25">
              <w:rPr>
                <w:color w:val="000000"/>
                <w:sz w:val="22"/>
                <w:szCs w:val="22"/>
              </w:rPr>
              <w:t>4 155,39</w:t>
            </w:r>
          </w:p>
        </w:tc>
        <w:tc>
          <w:tcPr>
            <w:tcW w:w="1797" w:type="dxa"/>
            <w:shd w:val="clear" w:color="auto" w:fill="auto"/>
            <w:vAlign w:val="center"/>
            <w:hideMark/>
          </w:tcPr>
          <w:p w14:paraId="60B0F0A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F0D4B1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C06F7C4" w14:textId="77777777" w:rsidR="00EA7D25" w:rsidRPr="00EA7D25" w:rsidRDefault="00EA7D25" w:rsidP="00EA7D25">
            <w:pPr>
              <w:ind w:firstLineChars="100" w:firstLine="220"/>
              <w:rPr>
                <w:color w:val="000000"/>
                <w:sz w:val="22"/>
                <w:szCs w:val="22"/>
              </w:rPr>
            </w:pPr>
            <w:r w:rsidRPr="00EA7D25">
              <w:rPr>
                <w:color w:val="000000"/>
                <w:sz w:val="22"/>
                <w:szCs w:val="22"/>
              </w:rPr>
              <w:t>4 155,36</w:t>
            </w:r>
          </w:p>
        </w:tc>
      </w:tr>
      <w:tr w:rsidR="00EA7D25" w:rsidRPr="00EA7D25" w14:paraId="100E1ACE" w14:textId="77777777" w:rsidTr="00EA7D25">
        <w:trPr>
          <w:trHeight w:val="300"/>
        </w:trPr>
        <w:tc>
          <w:tcPr>
            <w:tcW w:w="546" w:type="dxa"/>
            <w:shd w:val="clear" w:color="auto" w:fill="auto"/>
            <w:noWrap/>
            <w:vAlign w:val="center"/>
            <w:hideMark/>
          </w:tcPr>
          <w:p w14:paraId="4C971CB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C34F989" w14:textId="77777777" w:rsidR="00EA7D25" w:rsidRPr="00EA7D25" w:rsidRDefault="00EA7D25" w:rsidP="00EA7D25">
            <w:pPr>
              <w:rPr>
                <w:color w:val="000000"/>
                <w:sz w:val="22"/>
                <w:szCs w:val="22"/>
              </w:rPr>
            </w:pPr>
            <w:r w:rsidRPr="00EA7D25">
              <w:rPr>
                <w:color w:val="000000"/>
                <w:sz w:val="22"/>
                <w:szCs w:val="22"/>
              </w:rPr>
              <w:t>Ячейка КСО 285(с вакуумным выключателем)</w:t>
            </w:r>
          </w:p>
        </w:tc>
        <w:tc>
          <w:tcPr>
            <w:tcW w:w="1702" w:type="dxa"/>
            <w:shd w:val="clear" w:color="auto" w:fill="auto"/>
            <w:vAlign w:val="center"/>
            <w:hideMark/>
          </w:tcPr>
          <w:p w14:paraId="7755D5EE" w14:textId="77777777" w:rsidR="00EA7D25" w:rsidRPr="00EA7D25" w:rsidRDefault="00EA7D25" w:rsidP="00EA7D25">
            <w:pPr>
              <w:ind w:firstLineChars="100" w:firstLine="220"/>
              <w:rPr>
                <w:color w:val="000000"/>
                <w:sz w:val="22"/>
                <w:szCs w:val="22"/>
              </w:rPr>
            </w:pPr>
            <w:r w:rsidRPr="00EA7D25">
              <w:rPr>
                <w:color w:val="000000"/>
                <w:sz w:val="22"/>
                <w:szCs w:val="22"/>
              </w:rPr>
              <w:t>41 553,90</w:t>
            </w:r>
          </w:p>
        </w:tc>
        <w:tc>
          <w:tcPr>
            <w:tcW w:w="1264" w:type="dxa"/>
            <w:shd w:val="clear" w:color="auto" w:fill="auto"/>
            <w:vAlign w:val="bottom"/>
            <w:hideMark/>
          </w:tcPr>
          <w:p w14:paraId="32FD118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195806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F6C5AB1" w14:textId="77777777" w:rsidR="00EA7D25" w:rsidRPr="00EA7D25" w:rsidRDefault="00EA7D25" w:rsidP="00EA7D25">
            <w:pPr>
              <w:ind w:firstLineChars="100" w:firstLine="220"/>
              <w:rPr>
                <w:color w:val="000000"/>
                <w:sz w:val="22"/>
                <w:szCs w:val="22"/>
              </w:rPr>
            </w:pPr>
            <w:r w:rsidRPr="00EA7D25">
              <w:rPr>
                <w:color w:val="000000"/>
                <w:sz w:val="22"/>
                <w:szCs w:val="22"/>
              </w:rPr>
              <w:t>4 155,39</w:t>
            </w:r>
          </w:p>
        </w:tc>
        <w:tc>
          <w:tcPr>
            <w:tcW w:w="1797" w:type="dxa"/>
            <w:shd w:val="clear" w:color="auto" w:fill="auto"/>
            <w:vAlign w:val="center"/>
            <w:hideMark/>
          </w:tcPr>
          <w:p w14:paraId="0AE01F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32A297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385D376" w14:textId="77777777" w:rsidR="00EA7D25" w:rsidRPr="00EA7D25" w:rsidRDefault="00EA7D25" w:rsidP="00EA7D25">
            <w:pPr>
              <w:ind w:firstLineChars="100" w:firstLine="220"/>
              <w:rPr>
                <w:color w:val="000000"/>
                <w:sz w:val="22"/>
                <w:szCs w:val="22"/>
              </w:rPr>
            </w:pPr>
            <w:r w:rsidRPr="00EA7D25">
              <w:rPr>
                <w:color w:val="000000"/>
                <w:sz w:val="22"/>
                <w:szCs w:val="22"/>
              </w:rPr>
              <w:t>4 155,36</w:t>
            </w:r>
          </w:p>
        </w:tc>
      </w:tr>
      <w:tr w:rsidR="00EA7D25" w:rsidRPr="00EA7D25" w14:paraId="2181C19A" w14:textId="77777777" w:rsidTr="00EA7D25">
        <w:trPr>
          <w:trHeight w:val="300"/>
        </w:trPr>
        <w:tc>
          <w:tcPr>
            <w:tcW w:w="546" w:type="dxa"/>
            <w:shd w:val="clear" w:color="auto" w:fill="auto"/>
            <w:noWrap/>
            <w:vAlign w:val="center"/>
            <w:hideMark/>
          </w:tcPr>
          <w:p w14:paraId="0827088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C7E3B7E" w14:textId="77777777" w:rsidR="00EA7D25" w:rsidRPr="00EA7D25" w:rsidRDefault="00EA7D25" w:rsidP="00EA7D25">
            <w:pPr>
              <w:rPr>
                <w:color w:val="000000"/>
                <w:sz w:val="22"/>
                <w:szCs w:val="22"/>
              </w:rPr>
            </w:pPr>
            <w:r w:rsidRPr="00EA7D25">
              <w:rPr>
                <w:color w:val="000000"/>
                <w:sz w:val="22"/>
                <w:szCs w:val="22"/>
              </w:rPr>
              <w:t>Ячейка КСО 285(с вакуумным выключателем)</w:t>
            </w:r>
          </w:p>
        </w:tc>
        <w:tc>
          <w:tcPr>
            <w:tcW w:w="1702" w:type="dxa"/>
            <w:shd w:val="clear" w:color="auto" w:fill="auto"/>
            <w:vAlign w:val="center"/>
            <w:hideMark/>
          </w:tcPr>
          <w:p w14:paraId="71BD2990" w14:textId="77777777" w:rsidR="00EA7D25" w:rsidRPr="00EA7D25" w:rsidRDefault="00EA7D25" w:rsidP="00EA7D25">
            <w:pPr>
              <w:ind w:firstLineChars="100" w:firstLine="220"/>
              <w:rPr>
                <w:color w:val="000000"/>
                <w:sz w:val="22"/>
                <w:szCs w:val="22"/>
              </w:rPr>
            </w:pPr>
            <w:r w:rsidRPr="00EA7D25">
              <w:rPr>
                <w:color w:val="000000"/>
                <w:sz w:val="22"/>
                <w:szCs w:val="22"/>
              </w:rPr>
              <w:t>41 553,90</w:t>
            </w:r>
          </w:p>
        </w:tc>
        <w:tc>
          <w:tcPr>
            <w:tcW w:w="1264" w:type="dxa"/>
            <w:shd w:val="clear" w:color="auto" w:fill="auto"/>
            <w:vAlign w:val="bottom"/>
            <w:hideMark/>
          </w:tcPr>
          <w:p w14:paraId="00F05C8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01A20A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56455D5" w14:textId="77777777" w:rsidR="00EA7D25" w:rsidRPr="00EA7D25" w:rsidRDefault="00EA7D25" w:rsidP="00EA7D25">
            <w:pPr>
              <w:ind w:firstLineChars="100" w:firstLine="220"/>
              <w:rPr>
                <w:color w:val="000000"/>
                <w:sz w:val="22"/>
                <w:szCs w:val="22"/>
              </w:rPr>
            </w:pPr>
            <w:r w:rsidRPr="00EA7D25">
              <w:rPr>
                <w:color w:val="000000"/>
                <w:sz w:val="22"/>
                <w:szCs w:val="22"/>
              </w:rPr>
              <w:t>4 155,39</w:t>
            </w:r>
          </w:p>
        </w:tc>
        <w:tc>
          <w:tcPr>
            <w:tcW w:w="1797" w:type="dxa"/>
            <w:shd w:val="clear" w:color="auto" w:fill="auto"/>
            <w:vAlign w:val="center"/>
            <w:hideMark/>
          </w:tcPr>
          <w:p w14:paraId="153D883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49F47C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D92BDA2" w14:textId="77777777" w:rsidR="00EA7D25" w:rsidRPr="00EA7D25" w:rsidRDefault="00EA7D25" w:rsidP="00EA7D25">
            <w:pPr>
              <w:ind w:firstLineChars="100" w:firstLine="220"/>
              <w:rPr>
                <w:color w:val="000000"/>
                <w:sz w:val="22"/>
                <w:szCs w:val="22"/>
              </w:rPr>
            </w:pPr>
            <w:r w:rsidRPr="00EA7D25">
              <w:rPr>
                <w:color w:val="000000"/>
                <w:sz w:val="22"/>
                <w:szCs w:val="22"/>
              </w:rPr>
              <w:t>4 155,36</w:t>
            </w:r>
          </w:p>
        </w:tc>
      </w:tr>
      <w:tr w:rsidR="00EA7D25" w:rsidRPr="00EA7D25" w14:paraId="0BC07AC6" w14:textId="77777777" w:rsidTr="00EA7D25">
        <w:trPr>
          <w:trHeight w:val="300"/>
        </w:trPr>
        <w:tc>
          <w:tcPr>
            <w:tcW w:w="546" w:type="dxa"/>
            <w:shd w:val="clear" w:color="auto" w:fill="auto"/>
            <w:noWrap/>
            <w:vAlign w:val="center"/>
            <w:hideMark/>
          </w:tcPr>
          <w:p w14:paraId="09ECEAF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0FDE9A7" w14:textId="77777777" w:rsidR="00EA7D25" w:rsidRPr="00EA7D25" w:rsidRDefault="00EA7D25" w:rsidP="00EA7D25">
            <w:pPr>
              <w:rPr>
                <w:color w:val="000000"/>
                <w:sz w:val="22"/>
                <w:szCs w:val="22"/>
              </w:rPr>
            </w:pPr>
            <w:r w:rsidRPr="00EA7D25">
              <w:rPr>
                <w:color w:val="000000"/>
                <w:sz w:val="22"/>
                <w:szCs w:val="22"/>
              </w:rPr>
              <w:t>Ячейка КСО 285(с вакуумным выключателем)</w:t>
            </w:r>
          </w:p>
        </w:tc>
        <w:tc>
          <w:tcPr>
            <w:tcW w:w="1702" w:type="dxa"/>
            <w:shd w:val="clear" w:color="auto" w:fill="auto"/>
            <w:vAlign w:val="center"/>
            <w:hideMark/>
          </w:tcPr>
          <w:p w14:paraId="07F99E2A" w14:textId="77777777" w:rsidR="00EA7D25" w:rsidRPr="00EA7D25" w:rsidRDefault="00EA7D25" w:rsidP="00EA7D25">
            <w:pPr>
              <w:ind w:firstLineChars="100" w:firstLine="220"/>
              <w:rPr>
                <w:color w:val="000000"/>
                <w:sz w:val="22"/>
                <w:szCs w:val="22"/>
              </w:rPr>
            </w:pPr>
            <w:r w:rsidRPr="00EA7D25">
              <w:rPr>
                <w:color w:val="000000"/>
                <w:sz w:val="22"/>
                <w:szCs w:val="22"/>
              </w:rPr>
              <w:t>41 553,90</w:t>
            </w:r>
          </w:p>
        </w:tc>
        <w:tc>
          <w:tcPr>
            <w:tcW w:w="1264" w:type="dxa"/>
            <w:shd w:val="clear" w:color="auto" w:fill="auto"/>
            <w:vAlign w:val="bottom"/>
            <w:hideMark/>
          </w:tcPr>
          <w:p w14:paraId="0E35535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ECB6FF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D9379D9" w14:textId="77777777" w:rsidR="00EA7D25" w:rsidRPr="00EA7D25" w:rsidRDefault="00EA7D25" w:rsidP="00EA7D25">
            <w:pPr>
              <w:ind w:firstLineChars="100" w:firstLine="220"/>
              <w:rPr>
                <w:color w:val="000000"/>
                <w:sz w:val="22"/>
                <w:szCs w:val="22"/>
              </w:rPr>
            </w:pPr>
            <w:r w:rsidRPr="00EA7D25">
              <w:rPr>
                <w:color w:val="000000"/>
                <w:sz w:val="22"/>
                <w:szCs w:val="22"/>
              </w:rPr>
              <w:t>4 155,39</w:t>
            </w:r>
          </w:p>
        </w:tc>
        <w:tc>
          <w:tcPr>
            <w:tcW w:w="1797" w:type="dxa"/>
            <w:shd w:val="clear" w:color="auto" w:fill="auto"/>
            <w:vAlign w:val="center"/>
            <w:hideMark/>
          </w:tcPr>
          <w:p w14:paraId="2DB6643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930029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1DFA4C2" w14:textId="77777777" w:rsidR="00EA7D25" w:rsidRPr="00EA7D25" w:rsidRDefault="00EA7D25" w:rsidP="00EA7D25">
            <w:pPr>
              <w:ind w:firstLineChars="100" w:firstLine="220"/>
              <w:rPr>
                <w:color w:val="000000"/>
                <w:sz w:val="22"/>
                <w:szCs w:val="22"/>
              </w:rPr>
            </w:pPr>
            <w:r w:rsidRPr="00EA7D25">
              <w:rPr>
                <w:color w:val="000000"/>
                <w:sz w:val="22"/>
                <w:szCs w:val="22"/>
              </w:rPr>
              <w:t>4 155,36</w:t>
            </w:r>
          </w:p>
        </w:tc>
      </w:tr>
      <w:tr w:rsidR="00EA7D25" w:rsidRPr="00EA7D25" w14:paraId="75B4C186" w14:textId="77777777" w:rsidTr="00EA7D25">
        <w:trPr>
          <w:trHeight w:val="300"/>
        </w:trPr>
        <w:tc>
          <w:tcPr>
            <w:tcW w:w="546" w:type="dxa"/>
            <w:shd w:val="clear" w:color="auto" w:fill="auto"/>
            <w:noWrap/>
            <w:vAlign w:val="center"/>
            <w:hideMark/>
          </w:tcPr>
          <w:p w14:paraId="7232BEA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FC97D91" w14:textId="77777777" w:rsidR="00EA7D25" w:rsidRPr="00EA7D25" w:rsidRDefault="00EA7D25" w:rsidP="00EA7D25">
            <w:pPr>
              <w:rPr>
                <w:color w:val="000000"/>
                <w:sz w:val="22"/>
                <w:szCs w:val="22"/>
              </w:rPr>
            </w:pPr>
            <w:r w:rsidRPr="00EA7D25">
              <w:rPr>
                <w:color w:val="000000"/>
                <w:sz w:val="22"/>
                <w:szCs w:val="22"/>
              </w:rPr>
              <w:t>Ячейка КСО 285(с вакуумным выключателем)</w:t>
            </w:r>
          </w:p>
        </w:tc>
        <w:tc>
          <w:tcPr>
            <w:tcW w:w="1702" w:type="dxa"/>
            <w:shd w:val="clear" w:color="auto" w:fill="auto"/>
            <w:vAlign w:val="center"/>
            <w:hideMark/>
          </w:tcPr>
          <w:p w14:paraId="0FE2D641" w14:textId="77777777" w:rsidR="00EA7D25" w:rsidRPr="00EA7D25" w:rsidRDefault="00EA7D25" w:rsidP="00EA7D25">
            <w:pPr>
              <w:ind w:firstLineChars="100" w:firstLine="220"/>
              <w:rPr>
                <w:color w:val="000000"/>
                <w:sz w:val="22"/>
                <w:szCs w:val="22"/>
              </w:rPr>
            </w:pPr>
            <w:r w:rsidRPr="00EA7D25">
              <w:rPr>
                <w:color w:val="000000"/>
                <w:sz w:val="22"/>
                <w:szCs w:val="22"/>
              </w:rPr>
              <w:t>41 553,90</w:t>
            </w:r>
          </w:p>
        </w:tc>
        <w:tc>
          <w:tcPr>
            <w:tcW w:w="1264" w:type="dxa"/>
            <w:shd w:val="clear" w:color="auto" w:fill="auto"/>
            <w:vAlign w:val="bottom"/>
            <w:hideMark/>
          </w:tcPr>
          <w:p w14:paraId="0C42466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5934EC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F4324ED" w14:textId="77777777" w:rsidR="00EA7D25" w:rsidRPr="00EA7D25" w:rsidRDefault="00EA7D25" w:rsidP="00EA7D25">
            <w:pPr>
              <w:ind w:firstLineChars="100" w:firstLine="220"/>
              <w:rPr>
                <w:color w:val="000000"/>
                <w:sz w:val="22"/>
                <w:szCs w:val="22"/>
              </w:rPr>
            </w:pPr>
            <w:r w:rsidRPr="00EA7D25">
              <w:rPr>
                <w:color w:val="000000"/>
                <w:sz w:val="22"/>
                <w:szCs w:val="22"/>
              </w:rPr>
              <w:t>4 155,39</w:t>
            </w:r>
          </w:p>
        </w:tc>
        <w:tc>
          <w:tcPr>
            <w:tcW w:w="1797" w:type="dxa"/>
            <w:shd w:val="clear" w:color="auto" w:fill="auto"/>
            <w:vAlign w:val="center"/>
            <w:hideMark/>
          </w:tcPr>
          <w:p w14:paraId="2DEC8E1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714A53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E13B934" w14:textId="77777777" w:rsidR="00EA7D25" w:rsidRPr="00EA7D25" w:rsidRDefault="00EA7D25" w:rsidP="00EA7D25">
            <w:pPr>
              <w:ind w:firstLineChars="100" w:firstLine="220"/>
              <w:rPr>
                <w:color w:val="000000"/>
                <w:sz w:val="22"/>
                <w:szCs w:val="22"/>
              </w:rPr>
            </w:pPr>
            <w:r w:rsidRPr="00EA7D25">
              <w:rPr>
                <w:color w:val="000000"/>
                <w:sz w:val="22"/>
                <w:szCs w:val="22"/>
              </w:rPr>
              <w:t>4 155,36</w:t>
            </w:r>
          </w:p>
        </w:tc>
      </w:tr>
      <w:tr w:rsidR="00EA7D25" w:rsidRPr="00EA7D25" w14:paraId="1BC55F26" w14:textId="77777777" w:rsidTr="00EA7D25">
        <w:trPr>
          <w:trHeight w:val="300"/>
        </w:trPr>
        <w:tc>
          <w:tcPr>
            <w:tcW w:w="546" w:type="dxa"/>
            <w:shd w:val="clear" w:color="auto" w:fill="auto"/>
            <w:noWrap/>
            <w:vAlign w:val="center"/>
            <w:hideMark/>
          </w:tcPr>
          <w:p w14:paraId="3271366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C3FF517" w14:textId="77777777" w:rsidR="00EA7D25" w:rsidRPr="00EA7D25" w:rsidRDefault="00EA7D25" w:rsidP="00EA7D25">
            <w:pPr>
              <w:rPr>
                <w:color w:val="000000"/>
                <w:sz w:val="22"/>
                <w:szCs w:val="22"/>
              </w:rPr>
            </w:pPr>
            <w:r w:rsidRPr="00EA7D25">
              <w:rPr>
                <w:color w:val="000000"/>
                <w:sz w:val="22"/>
                <w:szCs w:val="22"/>
              </w:rPr>
              <w:t>Ячейка КСО 285(с вакуумным выключателем)</w:t>
            </w:r>
          </w:p>
        </w:tc>
        <w:tc>
          <w:tcPr>
            <w:tcW w:w="1702" w:type="dxa"/>
            <w:shd w:val="clear" w:color="auto" w:fill="auto"/>
            <w:vAlign w:val="center"/>
            <w:hideMark/>
          </w:tcPr>
          <w:p w14:paraId="7CAA42A0" w14:textId="77777777" w:rsidR="00EA7D25" w:rsidRPr="00EA7D25" w:rsidRDefault="00EA7D25" w:rsidP="00EA7D25">
            <w:pPr>
              <w:ind w:firstLineChars="100" w:firstLine="220"/>
              <w:rPr>
                <w:color w:val="000000"/>
                <w:sz w:val="22"/>
                <w:szCs w:val="22"/>
              </w:rPr>
            </w:pPr>
            <w:r w:rsidRPr="00EA7D25">
              <w:rPr>
                <w:color w:val="000000"/>
                <w:sz w:val="22"/>
                <w:szCs w:val="22"/>
              </w:rPr>
              <w:t>41 553,90</w:t>
            </w:r>
          </w:p>
        </w:tc>
        <w:tc>
          <w:tcPr>
            <w:tcW w:w="1264" w:type="dxa"/>
            <w:shd w:val="clear" w:color="auto" w:fill="auto"/>
            <w:vAlign w:val="bottom"/>
            <w:hideMark/>
          </w:tcPr>
          <w:p w14:paraId="2ACAFB1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80EC09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90080DB" w14:textId="77777777" w:rsidR="00EA7D25" w:rsidRPr="00EA7D25" w:rsidRDefault="00EA7D25" w:rsidP="00EA7D25">
            <w:pPr>
              <w:ind w:firstLineChars="100" w:firstLine="220"/>
              <w:rPr>
                <w:color w:val="000000"/>
                <w:sz w:val="22"/>
                <w:szCs w:val="22"/>
              </w:rPr>
            </w:pPr>
            <w:r w:rsidRPr="00EA7D25">
              <w:rPr>
                <w:color w:val="000000"/>
                <w:sz w:val="22"/>
                <w:szCs w:val="22"/>
              </w:rPr>
              <w:t>4 155,39</w:t>
            </w:r>
          </w:p>
        </w:tc>
        <w:tc>
          <w:tcPr>
            <w:tcW w:w="1797" w:type="dxa"/>
            <w:shd w:val="clear" w:color="auto" w:fill="auto"/>
            <w:vAlign w:val="center"/>
            <w:hideMark/>
          </w:tcPr>
          <w:p w14:paraId="235C3D6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4AB9AC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65D1396" w14:textId="77777777" w:rsidR="00EA7D25" w:rsidRPr="00EA7D25" w:rsidRDefault="00EA7D25" w:rsidP="00EA7D25">
            <w:pPr>
              <w:ind w:firstLineChars="100" w:firstLine="220"/>
              <w:rPr>
                <w:color w:val="000000"/>
                <w:sz w:val="22"/>
                <w:szCs w:val="22"/>
              </w:rPr>
            </w:pPr>
            <w:r w:rsidRPr="00EA7D25">
              <w:rPr>
                <w:color w:val="000000"/>
                <w:sz w:val="22"/>
                <w:szCs w:val="22"/>
              </w:rPr>
              <w:t>4 155,36</w:t>
            </w:r>
          </w:p>
        </w:tc>
      </w:tr>
      <w:tr w:rsidR="00EA7D25" w:rsidRPr="00EA7D25" w14:paraId="687683C8" w14:textId="77777777" w:rsidTr="00EA7D25">
        <w:trPr>
          <w:trHeight w:val="300"/>
        </w:trPr>
        <w:tc>
          <w:tcPr>
            <w:tcW w:w="546" w:type="dxa"/>
            <w:shd w:val="clear" w:color="auto" w:fill="auto"/>
            <w:noWrap/>
            <w:vAlign w:val="center"/>
            <w:hideMark/>
          </w:tcPr>
          <w:p w14:paraId="7DDFFFB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5629B5A" w14:textId="77777777" w:rsidR="00EA7D25" w:rsidRPr="00EA7D25" w:rsidRDefault="00EA7D25" w:rsidP="00EA7D25">
            <w:pPr>
              <w:rPr>
                <w:color w:val="000000"/>
                <w:sz w:val="22"/>
                <w:szCs w:val="22"/>
              </w:rPr>
            </w:pPr>
            <w:r w:rsidRPr="00EA7D25">
              <w:rPr>
                <w:color w:val="000000"/>
                <w:sz w:val="22"/>
                <w:szCs w:val="22"/>
              </w:rPr>
              <w:t>Ячейка КСО 285(с вакуумным выключателем)</w:t>
            </w:r>
          </w:p>
        </w:tc>
        <w:tc>
          <w:tcPr>
            <w:tcW w:w="1702" w:type="dxa"/>
            <w:shd w:val="clear" w:color="auto" w:fill="auto"/>
            <w:vAlign w:val="center"/>
            <w:hideMark/>
          </w:tcPr>
          <w:p w14:paraId="02EE8D43" w14:textId="77777777" w:rsidR="00EA7D25" w:rsidRPr="00EA7D25" w:rsidRDefault="00EA7D25" w:rsidP="00EA7D25">
            <w:pPr>
              <w:ind w:firstLineChars="100" w:firstLine="220"/>
              <w:rPr>
                <w:color w:val="000000"/>
                <w:sz w:val="22"/>
                <w:szCs w:val="22"/>
              </w:rPr>
            </w:pPr>
            <w:r w:rsidRPr="00EA7D25">
              <w:rPr>
                <w:color w:val="000000"/>
                <w:sz w:val="22"/>
                <w:szCs w:val="22"/>
              </w:rPr>
              <w:t>41 553,90</w:t>
            </w:r>
          </w:p>
        </w:tc>
        <w:tc>
          <w:tcPr>
            <w:tcW w:w="1264" w:type="dxa"/>
            <w:shd w:val="clear" w:color="auto" w:fill="auto"/>
            <w:vAlign w:val="bottom"/>
            <w:hideMark/>
          </w:tcPr>
          <w:p w14:paraId="14ADF45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083A5D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57F1496" w14:textId="77777777" w:rsidR="00EA7D25" w:rsidRPr="00EA7D25" w:rsidRDefault="00EA7D25" w:rsidP="00EA7D25">
            <w:pPr>
              <w:ind w:firstLineChars="100" w:firstLine="220"/>
              <w:rPr>
                <w:color w:val="000000"/>
                <w:sz w:val="22"/>
                <w:szCs w:val="22"/>
              </w:rPr>
            </w:pPr>
            <w:r w:rsidRPr="00EA7D25">
              <w:rPr>
                <w:color w:val="000000"/>
                <w:sz w:val="22"/>
                <w:szCs w:val="22"/>
              </w:rPr>
              <w:t>4 155,39</w:t>
            </w:r>
          </w:p>
        </w:tc>
        <w:tc>
          <w:tcPr>
            <w:tcW w:w="1797" w:type="dxa"/>
            <w:shd w:val="clear" w:color="auto" w:fill="auto"/>
            <w:vAlign w:val="center"/>
            <w:hideMark/>
          </w:tcPr>
          <w:p w14:paraId="7745775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F00FF7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454E8DF" w14:textId="77777777" w:rsidR="00EA7D25" w:rsidRPr="00EA7D25" w:rsidRDefault="00EA7D25" w:rsidP="00EA7D25">
            <w:pPr>
              <w:ind w:firstLineChars="100" w:firstLine="220"/>
              <w:rPr>
                <w:color w:val="000000"/>
                <w:sz w:val="22"/>
                <w:szCs w:val="22"/>
              </w:rPr>
            </w:pPr>
            <w:r w:rsidRPr="00EA7D25">
              <w:rPr>
                <w:color w:val="000000"/>
                <w:sz w:val="22"/>
                <w:szCs w:val="22"/>
              </w:rPr>
              <w:t>4 155,36</w:t>
            </w:r>
          </w:p>
        </w:tc>
      </w:tr>
      <w:tr w:rsidR="00EA7D25" w:rsidRPr="00EA7D25" w14:paraId="68912F08" w14:textId="77777777" w:rsidTr="00EA7D25">
        <w:trPr>
          <w:trHeight w:val="300"/>
        </w:trPr>
        <w:tc>
          <w:tcPr>
            <w:tcW w:w="546" w:type="dxa"/>
            <w:shd w:val="clear" w:color="auto" w:fill="auto"/>
            <w:noWrap/>
            <w:vAlign w:val="center"/>
            <w:hideMark/>
          </w:tcPr>
          <w:p w14:paraId="25AA888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A440945" w14:textId="77777777" w:rsidR="00EA7D25" w:rsidRPr="00EA7D25" w:rsidRDefault="00EA7D25" w:rsidP="00EA7D25">
            <w:pPr>
              <w:rPr>
                <w:color w:val="000000"/>
                <w:sz w:val="22"/>
                <w:szCs w:val="22"/>
              </w:rPr>
            </w:pPr>
            <w:r w:rsidRPr="00EA7D25">
              <w:rPr>
                <w:color w:val="000000"/>
                <w:sz w:val="22"/>
                <w:szCs w:val="22"/>
              </w:rPr>
              <w:t xml:space="preserve">Ячейка КСО 285(с </w:t>
            </w:r>
            <w:proofErr w:type="spellStart"/>
            <w:proofErr w:type="gramStart"/>
            <w:r w:rsidRPr="00EA7D25">
              <w:rPr>
                <w:color w:val="000000"/>
                <w:sz w:val="22"/>
                <w:szCs w:val="22"/>
              </w:rPr>
              <w:t>трансформат.напряж</w:t>
            </w:r>
            <w:proofErr w:type="spellEnd"/>
            <w:proofErr w:type="gramEnd"/>
            <w:r w:rsidRPr="00EA7D25">
              <w:rPr>
                <w:color w:val="000000"/>
                <w:sz w:val="22"/>
                <w:szCs w:val="22"/>
              </w:rPr>
              <w:t>.)</w:t>
            </w:r>
          </w:p>
        </w:tc>
        <w:tc>
          <w:tcPr>
            <w:tcW w:w="1702" w:type="dxa"/>
            <w:shd w:val="clear" w:color="auto" w:fill="auto"/>
            <w:vAlign w:val="center"/>
            <w:hideMark/>
          </w:tcPr>
          <w:p w14:paraId="3F246353" w14:textId="77777777" w:rsidR="00EA7D25" w:rsidRPr="00EA7D25" w:rsidRDefault="00EA7D25" w:rsidP="00EA7D25">
            <w:pPr>
              <w:ind w:firstLineChars="100" w:firstLine="220"/>
              <w:rPr>
                <w:color w:val="000000"/>
                <w:sz w:val="22"/>
                <w:szCs w:val="22"/>
              </w:rPr>
            </w:pPr>
            <w:r w:rsidRPr="00EA7D25">
              <w:rPr>
                <w:color w:val="000000"/>
                <w:sz w:val="22"/>
                <w:szCs w:val="22"/>
              </w:rPr>
              <w:t>23 205,72</w:t>
            </w:r>
          </w:p>
        </w:tc>
        <w:tc>
          <w:tcPr>
            <w:tcW w:w="1264" w:type="dxa"/>
            <w:shd w:val="clear" w:color="auto" w:fill="auto"/>
            <w:vAlign w:val="bottom"/>
            <w:hideMark/>
          </w:tcPr>
          <w:p w14:paraId="7203370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062D32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A4B16EB" w14:textId="77777777" w:rsidR="00EA7D25" w:rsidRPr="00EA7D25" w:rsidRDefault="00EA7D25" w:rsidP="00EA7D25">
            <w:pPr>
              <w:ind w:firstLineChars="100" w:firstLine="220"/>
              <w:rPr>
                <w:color w:val="000000"/>
                <w:sz w:val="22"/>
                <w:szCs w:val="22"/>
              </w:rPr>
            </w:pPr>
            <w:r w:rsidRPr="00EA7D25">
              <w:rPr>
                <w:color w:val="000000"/>
                <w:sz w:val="22"/>
                <w:szCs w:val="22"/>
              </w:rPr>
              <w:t>2 320,57</w:t>
            </w:r>
          </w:p>
        </w:tc>
        <w:tc>
          <w:tcPr>
            <w:tcW w:w="1797" w:type="dxa"/>
            <w:shd w:val="clear" w:color="auto" w:fill="auto"/>
            <w:vAlign w:val="center"/>
            <w:hideMark/>
          </w:tcPr>
          <w:p w14:paraId="5DBB257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F99244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1111CF8" w14:textId="77777777" w:rsidR="00EA7D25" w:rsidRPr="00EA7D25" w:rsidRDefault="00EA7D25" w:rsidP="00EA7D25">
            <w:pPr>
              <w:ind w:firstLineChars="100" w:firstLine="220"/>
              <w:rPr>
                <w:color w:val="000000"/>
                <w:sz w:val="22"/>
                <w:szCs w:val="22"/>
              </w:rPr>
            </w:pPr>
            <w:r w:rsidRPr="00EA7D25">
              <w:rPr>
                <w:color w:val="000000"/>
                <w:sz w:val="22"/>
                <w:szCs w:val="22"/>
              </w:rPr>
              <w:t>2 320,56</w:t>
            </w:r>
          </w:p>
        </w:tc>
      </w:tr>
      <w:tr w:rsidR="00EA7D25" w:rsidRPr="00EA7D25" w14:paraId="7301072D" w14:textId="77777777" w:rsidTr="00EA7D25">
        <w:trPr>
          <w:trHeight w:val="300"/>
        </w:trPr>
        <w:tc>
          <w:tcPr>
            <w:tcW w:w="546" w:type="dxa"/>
            <w:shd w:val="clear" w:color="auto" w:fill="auto"/>
            <w:noWrap/>
            <w:vAlign w:val="center"/>
            <w:hideMark/>
          </w:tcPr>
          <w:p w14:paraId="24C6370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33AABD6" w14:textId="77777777" w:rsidR="00EA7D25" w:rsidRPr="00EA7D25" w:rsidRDefault="00EA7D25" w:rsidP="00EA7D25">
            <w:pPr>
              <w:rPr>
                <w:color w:val="000000"/>
                <w:sz w:val="22"/>
                <w:szCs w:val="22"/>
              </w:rPr>
            </w:pPr>
            <w:r w:rsidRPr="00EA7D25">
              <w:rPr>
                <w:color w:val="000000"/>
                <w:sz w:val="22"/>
                <w:szCs w:val="22"/>
              </w:rPr>
              <w:t xml:space="preserve">Ячейка КСО 285(с </w:t>
            </w:r>
            <w:proofErr w:type="spellStart"/>
            <w:proofErr w:type="gramStart"/>
            <w:r w:rsidRPr="00EA7D25">
              <w:rPr>
                <w:color w:val="000000"/>
                <w:sz w:val="22"/>
                <w:szCs w:val="22"/>
              </w:rPr>
              <w:t>трансформат.напряж</w:t>
            </w:r>
            <w:proofErr w:type="spellEnd"/>
            <w:proofErr w:type="gramEnd"/>
            <w:r w:rsidRPr="00EA7D25">
              <w:rPr>
                <w:color w:val="000000"/>
                <w:sz w:val="22"/>
                <w:szCs w:val="22"/>
              </w:rPr>
              <w:t>.)</w:t>
            </w:r>
          </w:p>
        </w:tc>
        <w:tc>
          <w:tcPr>
            <w:tcW w:w="1702" w:type="dxa"/>
            <w:shd w:val="clear" w:color="auto" w:fill="auto"/>
            <w:vAlign w:val="center"/>
            <w:hideMark/>
          </w:tcPr>
          <w:p w14:paraId="5CDF20D5" w14:textId="77777777" w:rsidR="00EA7D25" w:rsidRPr="00EA7D25" w:rsidRDefault="00EA7D25" w:rsidP="00EA7D25">
            <w:pPr>
              <w:ind w:firstLineChars="100" w:firstLine="220"/>
              <w:rPr>
                <w:color w:val="000000"/>
                <w:sz w:val="22"/>
                <w:szCs w:val="22"/>
              </w:rPr>
            </w:pPr>
            <w:r w:rsidRPr="00EA7D25">
              <w:rPr>
                <w:color w:val="000000"/>
                <w:sz w:val="22"/>
                <w:szCs w:val="22"/>
              </w:rPr>
              <w:t>23 205,72</w:t>
            </w:r>
          </w:p>
        </w:tc>
        <w:tc>
          <w:tcPr>
            <w:tcW w:w="1264" w:type="dxa"/>
            <w:shd w:val="clear" w:color="auto" w:fill="auto"/>
            <w:vAlign w:val="bottom"/>
            <w:hideMark/>
          </w:tcPr>
          <w:p w14:paraId="76FB816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99FB66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F24E4E1" w14:textId="77777777" w:rsidR="00EA7D25" w:rsidRPr="00EA7D25" w:rsidRDefault="00EA7D25" w:rsidP="00EA7D25">
            <w:pPr>
              <w:ind w:firstLineChars="100" w:firstLine="220"/>
              <w:rPr>
                <w:color w:val="000000"/>
                <w:sz w:val="22"/>
                <w:szCs w:val="22"/>
              </w:rPr>
            </w:pPr>
            <w:r w:rsidRPr="00EA7D25">
              <w:rPr>
                <w:color w:val="000000"/>
                <w:sz w:val="22"/>
                <w:szCs w:val="22"/>
              </w:rPr>
              <w:t>2 320,57</w:t>
            </w:r>
          </w:p>
        </w:tc>
        <w:tc>
          <w:tcPr>
            <w:tcW w:w="1797" w:type="dxa"/>
            <w:shd w:val="clear" w:color="auto" w:fill="auto"/>
            <w:vAlign w:val="center"/>
            <w:hideMark/>
          </w:tcPr>
          <w:p w14:paraId="756D81A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514A01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34E6EE5" w14:textId="77777777" w:rsidR="00EA7D25" w:rsidRPr="00EA7D25" w:rsidRDefault="00EA7D25" w:rsidP="00EA7D25">
            <w:pPr>
              <w:ind w:firstLineChars="100" w:firstLine="220"/>
              <w:rPr>
                <w:color w:val="000000"/>
                <w:sz w:val="22"/>
                <w:szCs w:val="22"/>
              </w:rPr>
            </w:pPr>
            <w:r w:rsidRPr="00EA7D25">
              <w:rPr>
                <w:color w:val="000000"/>
                <w:sz w:val="22"/>
                <w:szCs w:val="22"/>
              </w:rPr>
              <w:t>2 320,56</w:t>
            </w:r>
          </w:p>
        </w:tc>
      </w:tr>
      <w:tr w:rsidR="00EA7D25" w:rsidRPr="00EA7D25" w14:paraId="2EF5E3DD" w14:textId="77777777" w:rsidTr="00EA7D25">
        <w:trPr>
          <w:trHeight w:val="300"/>
        </w:trPr>
        <w:tc>
          <w:tcPr>
            <w:tcW w:w="546" w:type="dxa"/>
            <w:shd w:val="clear" w:color="auto" w:fill="auto"/>
            <w:noWrap/>
            <w:vAlign w:val="center"/>
            <w:hideMark/>
          </w:tcPr>
          <w:p w14:paraId="097D4E3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72DC6E2" w14:textId="77777777" w:rsidR="00EA7D25" w:rsidRPr="00EA7D25" w:rsidRDefault="00EA7D25" w:rsidP="00EA7D25">
            <w:pPr>
              <w:rPr>
                <w:color w:val="000000"/>
                <w:sz w:val="22"/>
                <w:szCs w:val="22"/>
              </w:rPr>
            </w:pPr>
            <w:r w:rsidRPr="00EA7D25">
              <w:rPr>
                <w:color w:val="000000"/>
                <w:sz w:val="22"/>
                <w:szCs w:val="22"/>
              </w:rPr>
              <w:t xml:space="preserve">Ячейка КСО 285(секционная </w:t>
            </w:r>
            <w:proofErr w:type="spellStart"/>
            <w:proofErr w:type="gramStart"/>
            <w:r w:rsidRPr="00EA7D25">
              <w:rPr>
                <w:color w:val="000000"/>
                <w:sz w:val="22"/>
                <w:szCs w:val="22"/>
              </w:rPr>
              <w:t>собст.нужд</w:t>
            </w:r>
            <w:proofErr w:type="spellEnd"/>
            <w:proofErr w:type="gramEnd"/>
            <w:r w:rsidRPr="00EA7D25">
              <w:rPr>
                <w:color w:val="000000"/>
                <w:sz w:val="22"/>
                <w:szCs w:val="22"/>
              </w:rPr>
              <w:t>)</w:t>
            </w:r>
          </w:p>
        </w:tc>
        <w:tc>
          <w:tcPr>
            <w:tcW w:w="1702" w:type="dxa"/>
            <w:shd w:val="clear" w:color="auto" w:fill="auto"/>
            <w:vAlign w:val="center"/>
            <w:hideMark/>
          </w:tcPr>
          <w:p w14:paraId="2233831A" w14:textId="77777777" w:rsidR="00EA7D25" w:rsidRPr="00EA7D25" w:rsidRDefault="00EA7D25" w:rsidP="00EA7D25">
            <w:pPr>
              <w:ind w:firstLineChars="100" w:firstLine="220"/>
              <w:rPr>
                <w:color w:val="000000"/>
                <w:sz w:val="22"/>
                <w:szCs w:val="22"/>
              </w:rPr>
            </w:pPr>
            <w:r w:rsidRPr="00EA7D25">
              <w:rPr>
                <w:color w:val="000000"/>
                <w:sz w:val="22"/>
                <w:szCs w:val="22"/>
              </w:rPr>
              <w:t>13 267,93</w:t>
            </w:r>
          </w:p>
        </w:tc>
        <w:tc>
          <w:tcPr>
            <w:tcW w:w="1264" w:type="dxa"/>
            <w:shd w:val="clear" w:color="auto" w:fill="auto"/>
            <w:vAlign w:val="bottom"/>
            <w:hideMark/>
          </w:tcPr>
          <w:p w14:paraId="2D393C5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7CD6CF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ED91305" w14:textId="77777777" w:rsidR="00EA7D25" w:rsidRPr="00EA7D25" w:rsidRDefault="00EA7D25" w:rsidP="00EA7D25">
            <w:pPr>
              <w:ind w:firstLineChars="100" w:firstLine="220"/>
              <w:rPr>
                <w:color w:val="000000"/>
                <w:sz w:val="22"/>
                <w:szCs w:val="22"/>
              </w:rPr>
            </w:pPr>
            <w:r w:rsidRPr="00EA7D25">
              <w:rPr>
                <w:color w:val="000000"/>
                <w:sz w:val="22"/>
                <w:szCs w:val="22"/>
              </w:rPr>
              <w:t>1 326,79</w:t>
            </w:r>
          </w:p>
        </w:tc>
        <w:tc>
          <w:tcPr>
            <w:tcW w:w="1797" w:type="dxa"/>
            <w:shd w:val="clear" w:color="auto" w:fill="auto"/>
            <w:vAlign w:val="center"/>
            <w:hideMark/>
          </w:tcPr>
          <w:p w14:paraId="18BB8CD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E1809C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B3BC4B3" w14:textId="77777777" w:rsidR="00EA7D25" w:rsidRPr="00EA7D25" w:rsidRDefault="00EA7D25" w:rsidP="00EA7D25">
            <w:pPr>
              <w:ind w:firstLineChars="100" w:firstLine="220"/>
              <w:rPr>
                <w:color w:val="000000"/>
                <w:sz w:val="22"/>
                <w:szCs w:val="22"/>
              </w:rPr>
            </w:pPr>
            <w:r w:rsidRPr="00EA7D25">
              <w:rPr>
                <w:color w:val="000000"/>
                <w:sz w:val="22"/>
                <w:szCs w:val="22"/>
              </w:rPr>
              <w:t>1 326,84</w:t>
            </w:r>
          </w:p>
        </w:tc>
      </w:tr>
      <w:tr w:rsidR="00EA7D25" w:rsidRPr="00EA7D25" w14:paraId="4B57E23B" w14:textId="77777777" w:rsidTr="00EA7D25">
        <w:trPr>
          <w:trHeight w:val="300"/>
        </w:trPr>
        <w:tc>
          <w:tcPr>
            <w:tcW w:w="546" w:type="dxa"/>
            <w:shd w:val="clear" w:color="auto" w:fill="auto"/>
            <w:noWrap/>
            <w:vAlign w:val="center"/>
            <w:hideMark/>
          </w:tcPr>
          <w:p w14:paraId="2A33712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2888CCF" w14:textId="77777777" w:rsidR="00EA7D25" w:rsidRPr="00EA7D25" w:rsidRDefault="00EA7D25" w:rsidP="00EA7D25">
            <w:pPr>
              <w:rPr>
                <w:color w:val="000000"/>
                <w:sz w:val="22"/>
                <w:szCs w:val="22"/>
              </w:rPr>
            </w:pPr>
            <w:r w:rsidRPr="00EA7D25">
              <w:rPr>
                <w:color w:val="000000"/>
                <w:sz w:val="22"/>
                <w:szCs w:val="22"/>
              </w:rPr>
              <w:t xml:space="preserve">Ячейка КСО 285(секционная </w:t>
            </w:r>
            <w:proofErr w:type="spellStart"/>
            <w:proofErr w:type="gramStart"/>
            <w:r w:rsidRPr="00EA7D25">
              <w:rPr>
                <w:color w:val="000000"/>
                <w:sz w:val="22"/>
                <w:szCs w:val="22"/>
              </w:rPr>
              <w:t>собст.нужд</w:t>
            </w:r>
            <w:proofErr w:type="spellEnd"/>
            <w:proofErr w:type="gramEnd"/>
            <w:r w:rsidRPr="00EA7D25">
              <w:rPr>
                <w:color w:val="000000"/>
                <w:sz w:val="22"/>
                <w:szCs w:val="22"/>
              </w:rPr>
              <w:t>)</w:t>
            </w:r>
          </w:p>
        </w:tc>
        <w:tc>
          <w:tcPr>
            <w:tcW w:w="1702" w:type="dxa"/>
            <w:shd w:val="clear" w:color="auto" w:fill="auto"/>
            <w:vAlign w:val="center"/>
            <w:hideMark/>
          </w:tcPr>
          <w:p w14:paraId="1B8E980D" w14:textId="77777777" w:rsidR="00EA7D25" w:rsidRPr="00EA7D25" w:rsidRDefault="00EA7D25" w:rsidP="00EA7D25">
            <w:pPr>
              <w:ind w:firstLineChars="100" w:firstLine="220"/>
              <w:rPr>
                <w:color w:val="000000"/>
                <w:sz w:val="22"/>
                <w:szCs w:val="22"/>
              </w:rPr>
            </w:pPr>
            <w:r w:rsidRPr="00EA7D25">
              <w:rPr>
                <w:color w:val="000000"/>
                <w:sz w:val="22"/>
                <w:szCs w:val="22"/>
              </w:rPr>
              <w:t>13 260,40</w:t>
            </w:r>
          </w:p>
        </w:tc>
        <w:tc>
          <w:tcPr>
            <w:tcW w:w="1264" w:type="dxa"/>
            <w:shd w:val="clear" w:color="auto" w:fill="auto"/>
            <w:vAlign w:val="bottom"/>
            <w:hideMark/>
          </w:tcPr>
          <w:p w14:paraId="486BDCB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FE9EC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F1E641A" w14:textId="77777777" w:rsidR="00EA7D25" w:rsidRPr="00EA7D25" w:rsidRDefault="00EA7D25" w:rsidP="00EA7D25">
            <w:pPr>
              <w:ind w:firstLineChars="100" w:firstLine="220"/>
              <w:rPr>
                <w:color w:val="000000"/>
                <w:sz w:val="22"/>
                <w:szCs w:val="22"/>
              </w:rPr>
            </w:pPr>
            <w:r w:rsidRPr="00EA7D25">
              <w:rPr>
                <w:color w:val="000000"/>
                <w:sz w:val="22"/>
                <w:szCs w:val="22"/>
              </w:rPr>
              <w:t>1 326,04</w:t>
            </w:r>
          </w:p>
        </w:tc>
        <w:tc>
          <w:tcPr>
            <w:tcW w:w="1797" w:type="dxa"/>
            <w:shd w:val="clear" w:color="auto" w:fill="auto"/>
            <w:vAlign w:val="center"/>
            <w:hideMark/>
          </w:tcPr>
          <w:p w14:paraId="4BF3269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A1D47E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05C2DDA" w14:textId="77777777" w:rsidR="00EA7D25" w:rsidRPr="00EA7D25" w:rsidRDefault="00EA7D25" w:rsidP="00EA7D25">
            <w:pPr>
              <w:ind w:firstLineChars="100" w:firstLine="220"/>
              <w:rPr>
                <w:color w:val="000000"/>
                <w:sz w:val="22"/>
                <w:szCs w:val="22"/>
              </w:rPr>
            </w:pPr>
            <w:r w:rsidRPr="00EA7D25">
              <w:rPr>
                <w:color w:val="000000"/>
                <w:sz w:val="22"/>
                <w:szCs w:val="22"/>
              </w:rPr>
              <w:t>1 326,00</w:t>
            </w:r>
          </w:p>
        </w:tc>
      </w:tr>
      <w:tr w:rsidR="00EA7D25" w:rsidRPr="00EA7D25" w14:paraId="03035FE0" w14:textId="77777777" w:rsidTr="00EA7D25">
        <w:trPr>
          <w:trHeight w:val="600"/>
        </w:trPr>
        <w:tc>
          <w:tcPr>
            <w:tcW w:w="546" w:type="dxa"/>
            <w:shd w:val="clear" w:color="auto" w:fill="auto"/>
            <w:noWrap/>
            <w:vAlign w:val="center"/>
            <w:hideMark/>
          </w:tcPr>
          <w:p w14:paraId="058EC9B4" w14:textId="77777777" w:rsidR="00EA7D25" w:rsidRPr="00EA7D25" w:rsidRDefault="00EA7D25" w:rsidP="00EA7D25">
            <w:pPr>
              <w:jc w:val="center"/>
              <w:rPr>
                <w:b/>
                <w:bCs/>
                <w:color w:val="000000"/>
                <w:sz w:val="22"/>
                <w:szCs w:val="22"/>
              </w:rPr>
            </w:pPr>
            <w:r w:rsidRPr="00EA7D25">
              <w:rPr>
                <w:b/>
                <w:bCs/>
                <w:color w:val="000000"/>
                <w:sz w:val="22"/>
                <w:szCs w:val="22"/>
              </w:rPr>
              <w:lastRenderedPageBreak/>
              <w:t>5</w:t>
            </w:r>
          </w:p>
        </w:tc>
        <w:tc>
          <w:tcPr>
            <w:tcW w:w="4127" w:type="dxa"/>
            <w:shd w:val="clear" w:color="000000" w:fill="EDEDED"/>
            <w:hideMark/>
          </w:tcPr>
          <w:p w14:paraId="51DCB0D1" w14:textId="77777777" w:rsidR="00EA7D25" w:rsidRPr="00EA7D25" w:rsidRDefault="00EA7D25" w:rsidP="00EA7D25">
            <w:pPr>
              <w:rPr>
                <w:b/>
                <w:bCs/>
                <w:sz w:val="22"/>
                <w:szCs w:val="22"/>
              </w:rPr>
            </w:pPr>
            <w:proofErr w:type="spellStart"/>
            <w:r w:rsidRPr="00EA7D25">
              <w:rPr>
                <w:b/>
                <w:bCs/>
                <w:sz w:val="22"/>
                <w:szCs w:val="22"/>
              </w:rPr>
              <w:t>Байдаевская</w:t>
            </w:r>
            <w:proofErr w:type="spellEnd"/>
            <w:r w:rsidRPr="00EA7D25">
              <w:rPr>
                <w:b/>
                <w:bCs/>
                <w:sz w:val="22"/>
                <w:szCs w:val="22"/>
              </w:rPr>
              <w:t xml:space="preserve"> центральная котельная, г. Новокузнецк, ул. Слесарная, № 12</w:t>
            </w:r>
          </w:p>
        </w:tc>
        <w:tc>
          <w:tcPr>
            <w:tcW w:w="1702" w:type="dxa"/>
            <w:shd w:val="clear" w:color="000000" w:fill="EDEDED"/>
            <w:vAlign w:val="center"/>
            <w:hideMark/>
          </w:tcPr>
          <w:p w14:paraId="1A782522" w14:textId="77777777" w:rsidR="00EA7D25" w:rsidRPr="00EA7D25" w:rsidRDefault="00EA7D25" w:rsidP="00EA7D25">
            <w:pPr>
              <w:ind w:firstLineChars="100" w:firstLine="221"/>
              <w:rPr>
                <w:b/>
                <w:bCs/>
                <w:sz w:val="22"/>
                <w:szCs w:val="22"/>
              </w:rPr>
            </w:pPr>
            <w:r w:rsidRPr="00EA7D25">
              <w:rPr>
                <w:b/>
                <w:bCs/>
                <w:sz w:val="22"/>
                <w:szCs w:val="22"/>
              </w:rPr>
              <w:t>15 189 767,42</w:t>
            </w:r>
          </w:p>
        </w:tc>
        <w:tc>
          <w:tcPr>
            <w:tcW w:w="1264" w:type="dxa"/>
            <w:shd w:val="clear" w:color="000000" w:fill="EDEDED"/>
            <w:vAlign w:val="center"/>
            <w:hideMark/>
          </w:tcPr>
          <w:p w14:paraId="0E354FB6"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2E3FC219"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5F060FC6" w14:textId="77777777" w:rsidR="00EA7D25" w:rsidRPr="00EA7D25" w:rsidRDefault="00EA7D25" w:rsidP="00EA7D25">
            <w:pPr>
              <w:ind w:firstLineChars="100" w:firstLine="221"/>
              <w:rPr>
                <w:b/>
                <w:bCs/>
                <w:color w:val="000000"/>
                <w:sz w:val="22"/>
                <w:szCs w:val="22"/>
              </w:rPr>
            </w:pPr>
            <w:r w:rsidRPr="00EA7D25">
              <w:rPr>
                <w:b/>
                <w:bCs/>
                <w:color w:val="000000"/>
                <w:sz w:val="22"/>
                <w:szCs w:val="22"/>
              </w:rPr>
              <w:t>1 013 000,92</w:t>
            </w:r>
          </w:p>
        </w:tc>
        <w:tc>
          <w:tcPr>
            <w:tcW w:w="1797" w:type="dxa"/>
            <w:shd w:val="clear" w:color="000000" w:fill="EDEDED"/>
            <w:vAlign w:val="center"/>
            <w:hideMark/>
          </w:tcPr>
          <w:p w14:paraId="0697FED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101844C4" w14:textId="77777777" w:rsidR="00EA7D25" w:rsidRPr="00EA7D25" w:rsidRDefault="00EA7D25" w:rsidP="00EA7D25">
            <w:pPr>
              <w:ind w:firstLineChars="100" w:firstLine="221"/>
              <w:rPr>
                <w:b/>
                <w:bCs/>
                <w:color w:val="000000"/>
                <w:sz w:val="22"/>
                <w:szCs w:val="22"/>
              </w:rPr>
            </w:pPr>
            <w:r w:rsidRPr="00EA7D25">
              <w:rPr>
                <w:b/>
                <w:bCs/>
                <w:color w:val="000000"/>
                <w:sz w:val="22"/>
                <w:szCs w:val="22"/>
              </w:rPr>
              <w:t>163 969,79</w:t>
            </w:r>
          </w:p>
        </w:tc>
        <w:tc>
          <w:tcPr>
            <w:tcW w:w="1445" w:type="dxa"/>
            <w:shd w:val="clear" w:color="000000" w:fill="EDEDED"/>
            <w:vAlign w:val="center"/>
            <w:hideMark/>
          </w:tcPr>
          <w:p w14:paraId="0E12D1B2" w14:textId="77777777" w:rsidR="00EA7D25" w:rsidRPr="00EA7D25" w:rsidRDefault="00EA7D25" w:rsidP="00EA7D25">
            <w:pPr>
              <w:ind w:firstLineChars="100" w:firstLine="221"/>
              <w:rPr>
                <w:b/>
                <w:bCs/>
                <w:color w:val="000000"/>
                <w:sz w:val="22"/>
                <w:szCs w:val="22"/>
              </w:rPr>
            </w:pPr>
            <w:r w:rsidRPr="00EA7D25">
              <w:rPr>
                <w:b/>
                <w:bCs/>
                <w:color w:val="000000"/>
                <w:sz w:val="22"/>
                <w:szCs w:val="22"/>
              </w:rPr>
              <w:t>1 176 970,44</w:t>
            </w:r>
          </w:p>
        </w:tc>
      </w:tr>
      <w:tr w:rsidR="00EA7D25" w:rsidRPr="00EA7D25" w14:paraId="17293CE7" w14:textId="77777777" w:rsidTr="00EA7D25">
        <w:trPr>
          <w:trHeight w:val="300"/>
        </w:trPr>
        <w:tc>
          <w:tcPr>
            <w:tcW w:w="546" w:type="dxa"/>
            <w:shd w:val="clear" w:color="auto" w:fill="auto"/>
            <w:noWrap/>
            <w:vAlign w:val="center"/>
            <w:hideMark/>
          </w:tcPr>
          <w:p w14:paraId="3381CF6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5FF1ACF" w14:textId="77777777" w:rsidR="00EA7D25" w:rsidRPr="00EA7D25" w:rsidRDefault="00EA7D25" w:rsidP="00EA7D25">
            <w:pPr>
              <w:rPr>
                <w:color w:val="000000"/>
                <w:sz w:val="22"/>
                <w:szCs w:val="22"/>
              </w:rPr>
            </w:pPr>
            <w:r w:rsidRPr="00EA7D25">
              <w:rPr>
                <w:color w:val="000000"/>
                <w:sz w:val="22"/>
                <w:szCs w:val="22"/>
              </w:rPr>
              <w:t>Агрегат свар.</w:t>
            </w:r>
          </w:p>
        </w:tc>
        <w:tc>
          <w:tcPr>
            <w:tcW w:w="1702" w:type="dxa"/>
            <w:shd w:val="clear" w:color="auto" w:fill="auto"/>
            <w:vAlign w:val="center"/>
            <w:hideMark/>
          </w:tcPr>
          <w:p w14:paraId="76B446FF" w14:textId="77777777" w:rsidR="00EA7D25" w:rsidRPr="00EA7D25" w:rsidRDefault="00EA7D25" w:rsidP="00EA7D25">
            <w:pPr>
              <w:ind w:firstLineChars="100" w:firstLine="220"/>
              <w:rPr>
                <w:color w:val="000000"/>
                <w:sz w:val="22"/>
                <w:szCs w:val="22"/>
              </w:rPr>
            </w:pPr>
            <w:r w:rsidRPr="00EA7D25">
              <w:rPr>
                <w:color w:val="000000"/>
                <w:sz w:val="22"/>
                <w:szCs w:val="22"/>
              </w:rPr>
              <w:t>465,98</w:t>
            </w:r>
          </w:p>
        </w:tc>
        <w:tc>
          <w:tcPr>
            <w:tcW w:w="1264" w:type="dxa"/>
            <w:shd w:val="clear" w:color="auto" w:fill="auto"/>
            <w:vAlign w:val="bottom"/>
            <w:hideMark/>
          </w:tcPr>
          <w:p w14:paraId="7D148FA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8D7226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04EA5B4" w14:textId="77777777" w:rsidR="00EA7D25" w:rsidRPr="00EA7D25" w:rsidRDefault="00EA7D25" w:rsidP="00EA7D25">
            <w:pPr>
              <w:ind w:firstLineChars="100" w:firstLine="220"/>
              <w:rPr>
                <w:color w:val="000000"/>
                <w:sz w:val="22"/>
                <w:szCs w:val="22"/>
              </w:rPr>
            </w:pPr>
            <w:r w:rsidRPr="00EA7D25">
              <w:rPr>
                <w:color w:val="000000"/>
                <w:sz w:val="22"/>
                <w:szCs w:val="22"/>
              </w:rPr>
              <w:t>46,60</w:t>
            </w:r>
          </w:p>
        </w:tc>
        <w:tc>
          <w:tcPr>
            <w:tcW w:w="1797" w:type="dxa"/>
            <w:shd w:val="clear" w:color="auto" w:fill="auto"/>
            <w:vAlign w:val="center"/>
            <w:hideMark/>
          </w:tcPr>
          <w:p w14:paraId="3437A24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559B7B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DE8CDBA" w14:textId="77777777" w:rsidR="00EA7D25" w:rsidRPr="00EA7D25" w:rsidRDefault="00EA7D25" w:rsidP="00EA7D25">
            <w:pPr>
              <w:ind w:firstLineChars="100" w:firstLine="220"/>
              <w:rPr>
                <w:color w:val="000000"/>
                <w:sz w:val="22"/>
                <w:szCs w:val="22"/>
              </w:rPr>
            </w:pPr>
            <w:r w:rsidRPr="00EA7D25">
              <w:rPr>
                <w:color w:val="000000"/>
                <w:sz w:val="22"/>
                <w:szCs w:val="22"/>
              </w:rPr>
              <w:t>46,56</w:t>
            </w:r>
          </w:p>
        </w:tc>
      </w:tr>
      <w:tr w:rsidR="00EA7D25" w:rsidRPr="00EA7D25" w14:paraId="08AB1C3E" w14:textId="77777777" w:rsidTr="00EA7D25">
        <w:trPr>
          <w:trHeight w:val="300"/>
        </w:trPr>
        <w:tc>
          <w:tcPr>
            <w:tcW w:w="546" w:type="dxa"/>
            <w:shd w:val="clear" w:color="auto" w:fill="auto"/>
            <w:noWrap/>
            <w:vAlign w:val="center"/>
            <w:hideMark/>
          </w:tcPr>
          <w:p w14:paraId="241225C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7406EE0" w14:textId="77777777" w:rsidR="00EA7D25" w:rsidRPr="00EA7D25" w:rsidRDefault="00EA7D25" w:rsidP="00EA7D25">
            <w:pPr>
              <w:rPr>
                <w:color w:val="000000"/>
                <w:sz w:val="22"/>
                <w:szCs w:val="22"/>
              </w:rPr>
            </w:pPr>
            <w:r w:rsidRPr="00EA7D25">
              <w:rPr>
                <w:color w:val="000000"/>
                <w:sz w:val="22"/>
                <w:szCs w:val="22"/>
              </w:rPr>
              <w:t>Водомер ВСХН-</w:t>
            </w:r>
          </w:p>
        </w:tc>
        <w:tc>
          <w:tcPr>
            <w:tcW w:w="1702" w:type="dxa"/>
            <w:shd w:val="clear" w:color="auto" w:fill="auto"/>
            <w:vAlign w:val="center"/>
            <w:hideMark/>
          </w:tcPr>
          <w:p w14:paraId="2DEA85EE" w14:textId="77777777" w:rsidR="00EA7D25" w:rsidRPr="00EA7D25" w:rsidRDefault="00EA7D25" w:rsidP="00EA7D25">
            <w:pPr>
              <w:ind w:firstLineChars="100" w:firstLine="220"/>
              <w:rPr>
                <w:color w:val="000000"/>
                <w:sz w:val="22"/>
                <w:szCs w:val="22"/>
              </w:rPr>
            </w:pPr>
            <w:r w:rsidRPr="00EA7D25">
              <w:rPr>
                <w:color w:val="000000"/>
                <w:sz w:val="22"/>
                <w:szCs w:val="22"/>
              </w:rPr>
              <w:t>778,93</w:t>
            </w:r>
          </w:p>
        </w:tc>
        <w:tc>
          <w:tcPr>
            <w:tcW w:w="1264" w:type="dxa"/>
            <w:shd w:val="clear" w:color="auto" w:fill="auto"/>
            <w:vAlign w:val="bottom"/>
            <w:hideMark/>
          </w:tcPr>
          <w:p w14:paraId="1920CD4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A702A7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C1A9D07" w14:textId="77777777" w:rsidR="00EA7D25" w:rsidRPr="00EA7D25" w:rsidRDefault="00EA7D25" w:rsidP="00EA7D25">
            <w:pPr>
              <w:ind w:firstLineChars="100" w:firstLine="220"/>
              <w:rPr>
                <w:color w:val="000000"/>
                <w:sz w:val="22"/>
                <w:szCs w:val="22"/>
              </w:rPr>
            </w:pPr>
            <w:r w:rsidRPr="00EA7D25">
              <w:rPr>
                <w:color w:val="000000"/>
                <w:sz w:val="22"/>
                <w:szCs w:val="22"/>
              </w:rPr>
              <w:t>77,89</w:t>
            </w:r>
          </w:p>
        </w:tc>
        <w:tc>
          <w:tcPr>
            <w:tcW w:w="1797" w:type="dxa"/>
            <w:shd w:val="clear" w:color="auto" w:fill="auto"/>
            <w:vAlign w:val="center"/>
            <w:hideMark/>
          </w:tcPr>
          <w:p w14:paraId="0407086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CDA691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1FE024E" w14:textId="77777777" w:rsidR="00EA7D25" w:rsidRPr="00EA7D25" w:rsidRDefault="00EA7D25" w:rsidP="00EA7D25">
            <w:pPr>
              <w:ind w:firstLineChars="100" w:firstLine="220"/>
              <w:rPr>
                <w:color w:val="000000"/>
                <w:sz w:val="22"/>
                <w:szCs w:val="22"/>
              </w:rPr>
            </w:pPr>
            <w:r w:rsidRPr="00EA7D25">
              <w:rPr>
                <w:color w:val="000000"/>
                <w:sz w:val="22"/>
                <w:szCs w:val="22"/>
              </w:rPr>
              <w:t>77,88</w:t>
            </w:r>
          </w:p>
        </w:tc>
      </w:tr>
      <w:tr w:rsidR="00EA7D25" w:rsidRPr="00EA7D25" w14:paraId="4FB0F4EC" w14:textId="77777777" w:rsidTr="00EA7D25">
        <w:trPr>
          <w:trHeight w:val="300"/>
        </w:trPr>
        <w:tc>
          <w:tcPr>
            <w:tcW w:w="546" w:type="dxa"/>
            <w:shd w:val="clear" w:color="auto" w:fill="auto"/>
            <w:noWrap/>
            <w:vAlign w:val="center"/>
            <w:hideMark/>
          </w:tcPr>
          <w:p w14:paraId="276728F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B9AEC7A" w14:textId="77777777" w:rsidR="00EA7D25" w:rsidRPr="00EA7D25" w:rsidRDefault="00EA7D25" w:rsidP="00EA7D25">
            <w:pPr>
              <w:rPr>
                <w:color w:val="000000"/>
                <w:sz w:val="22"/>
                <w:szCs w:val="22"/>
              </w:rPr>
            </w:pPr>
            <w:r w:rsidRPr="00EA7D25">
              <w:rPr>
                <w:color w:val="000000"/>
                <w:sz w:val="22"/>
                <w:szCs w:val="22"/>
              </w:rPr>
              <w:t>Водопровод хозяйственно-питьевой</w:t>
            </w:r>
          </w:p>
        </w:tc>
        <w:tc>
          <w:tcPr>
            <w:tcW w:w="1702" w:type="dxa"/>
            <w:shd w:val="clear" w:color="auto" w:fill="auto"/>
            <w:vAlign w:val="center"/>
            <w:hideMark/>
          </w:tcPr>
          <w:p w14:paraId="416ED8BA" w14:textId="77777777" w:rsidR="00EA7D25" w:rsidRPr="00EA7D25" w:rsidRDefault="00EA7D25" w:rsidP="00EA7D25">
            <w:pPr>
              <w:ind w:firstLineChars="100" w:firstLine="220"/>
              <w:rPr>
                <w:color w:val="000000"/>
                <w:sz w:val="22"/>
                <w:szCs w:val="22"/>
              </w:rPr>
            </w:pPr>
            <w:r w:rsidRPr="00EA7D25">
              <w:rPr>
                <w:color w:val="000000"/>
                <w:sz w:val="22"/>
                <w:szCs w:val="22"/>
              </w:rPr>
              <w:t>27 683,38</w:t>
            </w:r>
          </w:p>
        </w:tc>
        <w:tc>
          <w:tcPr>
            <w:tcW w:w="1264" w:type="dxa"/>
            <w:shd w:val="clear" w:color="auto" w:fill="auto"/>
            <w:vAlign w:val="bottom"/>
            <w:hideMark/>
          </w:tcPr>
          <w:p w14:paraId="547D35F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28CB2E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AB918A5" w14:textId="77777777" w:rsidR="00EA7D25" w:rsidRPr="00EA7D25" w:rsidRDefault="00EA7D25" w:rsidP="00EA7D25">
            <w:pPr>
              <w:ind w:firstLineChars="100" w:firstLine="220"/>
              <w:rPr>
                <w:color w:val="000000"/>
                <w:sz w:val="22"/>
                <w:szCs w:val="22"/>
              </w:rPr>
            </w:pPr>
            <w:r w:rsidRPr="00EA7D25">
              <w:rPr>
                <w:color w:val="000000"/>
                <w:sz w:val="22"/>
                <w:szCs w:val="22"/>
              </w:rPr>
              <w:t>2 768,34</w:t>
            </w:r>
          </w:p>
        </w:tc>
        <w:tc>
          <w:tcPr>
            <w:tcW w:w="1797" w:type="dxa"/>
            <w:shd w:val="clear" w:color="auto" w:fill="auto"/>
            <w:vAlign w:val="center"/>
            <w:hideMark/>
          </w:tcPr>
          <w:p w14:paraId="39F3570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75E35E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447C082" w14:textId="77777777" w:rsidR="00EA7D25" w:rsidRPr="00EA7D25" w:rsidRDefault="00EA7D25" w:rsidP="00EA7D25">
            <w:pPr>
              <w:ind w:firstLineChars="100" w:firstLine="220"/>
              <w:rPr>
                <w:color w:val="000000"/>
                <w:sz w:val="22"/>
                <w:szCs w:val="22"/>
              </w:rPr>
            </w:pPr>
            <w:r w:rsidRPr="00EA7D25">
              <w:rPr>
                <w:color w:val="000000"/>
                <w:sz w:val="22"/>
                <w:szCs w:val="22"/>
              </w:rPr>
              <w:t>2 768,40</w:t>
            </w:r>
          </w:p>
        </w:tc>
      </w:tr>
      <w:tr w:rsidR="00EA7D25" w:rsidRPr="00EA7D25" w14:paraId="1B4FF5AC" w14:textId="77777777" w:rsidTr="00EA7D25">
        <w:trPr>
          <w:trHeight w:val="300"/>
        </w:trPr>
        <w:tc>
          <w:tcPr>
            <w:tcW w:w="546" w:type="dxa"/>
            <w:shd w:val="clear" w:color="auto" w:fill="auto"/>
            <w:noWrap/>
            <w:vAlign w:val="center"/>
            <w:hideMark/>
          </w:tcPr>
          <w:p w14:paraId="52B0D65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51B3120" w14:textId="77777777" w:rsidR="00EA7D25" w:rsidRPr="00EA7D25" w:rsidRDefault="00EA7D25" w:rsidP="00EA7D25">
            <w:pPr>
              <w:rPr>
                <w:color w:val="000000"/>
                <w:sz w:val="22"/>
                <w:szCs w:val="22"/>
              </w:rPr>
            </w:pPr>
            <w:r w:rsidRPr="00EA7D25">
              <w:rPr>
                <w:color w:val="000000"/>
                <w:sz w:val="22"/>
                <w:szCs w:val="22"/>
              </w:rPr>
              <w:t>Дробилка молотковая СМД-112А (БЦК 2)</w:t>
            </w:r>
          </w:p>
        </w:tc>
        <w:tc>
          <w:tcPr>
            <w:tcW w:w="1702" w:type="dxa"/>
            <w:shd w:val="clear" w:color="auto" w:fill="auto"/>
            <w:vAlign w:val="center"/>
            <w:hideMark/>
          </w:tcPr>
          <w:p w14:paraId="5F3885F2" w14:textId="77777777" w:rsidR="00EA7D25" w:rsidRPr="00EA7D25" w:rsidRDefault="00EA7D25" w:rsidP="00EA7D25">
            <w:pPr>
              <w:ind w:firstLineChars="100" w:firstLine="220"/>
              <w:rPr>
                <w:color w:val="000000"/>
                <w:sz w:val="22"/>
                <w:szCs w:val="22"/>
              </w:rPr>
            </w:pPr>
            <w:r w:rsidRPr="00EA7D25">
              <w:rPr>
                <w:color w:val="000000"/>
                <w:sz w:val="22"/>
                <w:szCs w:val="22"/>
              </w:rPr>
              <w:t>62 250,82</w:t>
            </w:r>
          </w:p>
        </w:tc>
        <w:tc>
          <w:tcPr>
            <w:tcW w:w="1264" w:type="dxa"/>
            <w:shd w:val="clear" w:color="auto" w:fill="auto"/>
            <w:vAlign w:val="bottom"/>
            <w:hideMark/>
          </w:tcPr>
          <w:p w14:paraId="16776F4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EF4D2E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14AE4A6" w14:textId="77777777" w:rsidR="00EA7D25" w:rsidRPr="00EA7D25" w:rsidRDefault="00EA7D25" w:rsidP="00EA7D25">
            <w:pPr>
              <w:ind w:firstLineChars="100" w:firstLine="220"/>
              <w:rPr>
                <w:color w:val="000000"/>
                <w:sz w:val="22"/>
                <w:szCs w:val="22"/>
              </w:rPr>
            </w:pPr>
            <w:r w:rsidRPr="00EA7D25">
              <w:rPr>
                <w:color w:val="000000"/>
                <w:sz w:val="22"/>
                <w:szCs w:val="22"/>
              </w:rPr>
              <w:t>6 225,08</w:t>
            </w:r>
          </w:p>
        </w:tc>
        <w:tc>
          <w:tcPr>
            <w:tcW w:w="1797" w:type="dxa"/>
            <w:shd w:val="clear" w:color="auto" w:fill="auto"/>
            <w:vAlign w:val="center"/>
            <w:hideMark/>
          </w:tcPr>
          <w:p w14:paraId="01325EC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46B44D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23D0E07" w14:textId="77777777" w:rsidR="00EA7D25" w:rsidRPr="00EA7D25" w:rsidRDefault="00EA7D25" w:rsidP="00EA7D25">
            <w:pPr>
              <w:ind w:firstLineChars="100" w:firstLine="220"/>
              <w:rPr>
                <w:color w:val="000000"/>
                <w:sz w:val="22"/>
                <w:szCs w:val="22"/>
              </w:rPr>
            </w:pPr>
            <w:r w:rsidRPr="00EA7D25">
              <w:rPr>
                <w:color w:val="000000"/>
                <w:sz w:val="22"/>
                <w:szCs w:val="22"/>
              </w:rPr>
              <w:t>6 225,12</w:t>
            </w:r>
          </w:p>
        </w:tc>
      </w:tr>
      <w:tr w:rsidR="00EA7D25" w:rsidRPr="00EA7D25" w14:paraId="403754CC" w14:textId="77777777" w:rsidTr="00EA7D25">
        <w:trPr>
          <w:trHeight w:val="1500"/>
        </w:trPr>
        <w:tc>
          <w:tcPr>
            <w:tcW w:w="546" w:type="dxa"/>
            <w:shd w:val="clear" w:color="auto" w:fill="auto"/>
            <w:noWrap/>
            <w:vAlign w:val="center"/>
            <w:hideMark/>
          </w:tcPr>
          <w:p w14:paraId="65909AD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7911A02" w14:textId="77777777" w:rsidR="00EA7D25" w:rsidRPr="00EA7D25" w:rsidRDefault="00EA7D25" w:rsidP="00EA7D25">
            <w:pPr>
              <w:rPr>
                <w:color w:val="000000"/>
                <w:sz w:val="22"/>
                <w:szCs w:val="22"/>
              </w:rPr>
            </w:pPr>
            <w:r w:rsidRPr="00EA7D25">
              <w:rPr>
                <w:color w:val="000000"/>
                <w:sz w:val="22"/>
                <w:szCs w:val="22"/>
              </w:rPr>
              <w:t xml:space="preserve">Здание бойлерной "БЦК №1", назначение: нежилое, 2-этажное, адрес (местонахождение) объекта: Кемеровская область-Кузбасс, г. Новокузнецк, Орджоникидзевский район, ул. Слесарная, д. </w:t>
            </w:r>
            <w:proofErr w:type="gramStart"/>
            <w:r w:rsidRPr="00EA7D25">
              <w:rPr>
                <w:color w:val="000000"/>
                <w:sz w:val="22"/>
                <w:szCs w:val="22"/>
              </w:rPr>
              <w:t>2,  площадь</w:t>
            </w:r>
            <w:proofErr w:type="gramEnd"/>
            <w:r w:rsidRPr="00EA7D25">
              <w:rPr>
                <w:color w:val="000000"/>
                <w:sz w:val="22"/>
                <w:szCs w:val="22"/>
              </w:rPr>
              <w:t xml:space="preserve"> 645,6кв.м., кадастровый (или условный) номер: 42:30:0505015:101. Без координат границ</w:t>
            </w:r>
          </w:p>
        </w:tc>
        <w:tc>
          <w:tcPr>
            <w:tcW w:w="1702" w:type="dxa"/>
            <w:shd w:val="clear" w:color="auto" w:fill="auto"/>
            <w:vAlign w:val="center"/>
            <w:hideMark/>
          </w:tcPr>
          <w:p w14:paraId="149FB677" w14:textId="77777777" w:rsidR="00EA7D25" w:rsidRPr="00EA7D25" w:rsidRDefault="00EA7D25" w:rsidP="00EA7D25">
            <w:pPr>
              <w:ind w:firstLineChars="100" w:firstLine="220"/>
              <w:rPr>
                <w:color w:val="000000"/>
                <w:sz w:val="22"/>
                <w:szCs w:val="22"/>
              </w:rPr>
            </w:pPr>
            <w:r w:rsidRPr="00EA7D25">
              <w:rPr>
                <w:color w:val="000000"/>
                <w:sz w:val="22"/>
                <w:szCs w:val="22"/>
              </w:rPr>
              <w:t>1 507 265,35</w:t>
            </w:r>
          </w:p>
        </w:tc>
        <w:tc>
          <w:tcPr>
            <w:tcW w:w="1264" w:type="dxa"/>
            <w:shd w:val="clear" w:color="auto" w:fill="auto"/>
            <w:vAlign w:val="center"/>
            <w:hideMark/>
          </w:tcPr>
          <w:p w14:paraId="4E27B0E5"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63BA2DD6"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787D531D" w14:textId="77777777" w:rsidR="00EA7D25" w:rsidRPr="00EA7D25" w:rsidRDefault="00EA7D25" w:rsidP="00EA7D25">
            <w:pPr>
              <w:ind w:firstLineChars="100" w:firstLine="220"/>
              <w:rPr>
                <w:color w:val="000000"/>
                <w:sz w:val="22"/>
                <w:szCs w:val="22"/>
              </w:rPr>
            </w:pPr>
            <w:r w:rsidRPr="00EA7D25">
              <w:rPr>
                <w:color w:val="000000"/>
                <w:sz w:val="22"/>
                <w:szCs w:val="22"/>
              </w:rPr>
              <w:t>50 103,00</w:t>
            </w:r>
          </w:p>
        </w:tc>
        <w:tc>
          <w:tcPr>
            <w:tcW w:w="1797" w:type="dxa"/>
            <w:shd w:val="clear" w:color="auto" w:fill="auto"/>
            <w:vAlign w:val="center"/>
            <w:hideMark/>
          </w:tcPr>
          <w:p w14:paraId="7AEA80B5" w14:textId="77777777" w:rsidR="00EA7D25" w:rsidRPr="00EA7D25" w:rsidRDefault="00EA7D25" w:rsidP="00EA7D25">
            <w:pPr>
              <w:ind w:firstLineChars="100" w:firstLine="220"/>
              <w:rPr>
                <w:sz w:val="22"/>
                <w:szCs w:val="22"/>
              </w:rPr>
            </w:pPr>
            <w:r w:rsidRPr="00EA7D25">
              <w:rPr>
                <w:sz w:val="22"/>
                <w:szCs w:val="22"/>
              </w:rPr>
              <w:t>1 482 213,85</w:t>
            </w:r>
          </w:p>
        </w:tc>
        <w:tc>
          <w:tcPr>
            <w:tcW w:w="1504" w:type="dxa"/>
            <w:shd w:val="clear" w:color="auto" w:fill="auto"/>
            <w:vAlign w:val="center"/>
            <w:hideMark/>
          </w:tcPr>
          <w:p w14:paraId="1158A5A7" w14:textId="77777777" w:rsidR="00EA7D25" w:rsidRPr="00EA7D25" w:rsidRDefault="00EA7D25" w:rsidP="00EA7D25">
            <w:pPr>
              <w:ind w:firstLineChars="100" w:firstLine="220"/>
              <w:rPr>
                <w:color w:val="000000"/>
                <w:sz w:val="22"/>
                <w:szCs w:val="22"/>
              </w:rPr>
            </w:pPr>
            <w:r w:rsidRPr="00EA7D25">
              <w:rPr>
                <w:color w:val="000000"/>
                <w:sz w:val="22"/>
                <w:szCs w:val="22"/>
              </w:rPr>
              <w:t>32 608,70</w:t>
            </w:r>
          </w:p>
        </w:tc>
        <w:tc>
          <w:tcPr>
            <w:tcW w:w="1445" w:type="dxa"/>
            <w:shd w:val="clear" w:color="auto" w:fill="auto"/>
            <w:vAlign w:val="center"/>
            <w:hideMark/>
          </w:tcPr>
          <w:p w14:paraId="10D7C1ED" w14:textId="77777777" w:rsidR="00EA7D25" w:rsidRPr="00EA7D25" w:rsidRDefault="00EA7D25" w:rsidP="00EA7D25">
            <w:pPr>
              <w:ind w:firstLineChars="100" w:firstLine="220"/>
              <w:rPr>
                <w:color w:val="000000"/>
                <w:sz w:val="22"/>
                <w:szCs w:val="22"/>
              </w:rPr>
            </w:pPr>
            <w:r w:rsidRPr="00EA7D25">
              <w:rPr>
                <w:color w:val="000000"/>
                <w:sz w:val="22"/>
                <w:szCs w:val="22"/>
              </w:rPr>
              <w:t>82 711,68</w:t>
            </w:r>
          </w:p>
        </w:tc>
      </w:tr>
      <w:tr w:rsidR="00EA7D25" w:rsidRPr="00EA7D25" w14:paraId="79917ED9" w14:textId="77777777" w:rsidTr="00EA7D25">
        <w:trPr>
          <w:trHeight w:val="1500"/>
        </w:trPr>
        <w:tc>
          <w:tcPr>
            <w:tcW w:w="546" w:type="dxa"/>
            <w:shd w:val="clear" w:color="auto" w:fill="auto"/>
            <w:noWrap/>
            <w:vAlign w:val="center"/>
            <w:hideMark/>
          </w:tcPr>
          <w:p w14:paraId="25BCFCB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E36B8F6" w14:textId="77777777" w:rsidR="00EA7D25" w:rsidRPr="00EA7D25" w:rsidRDefault="00EA7D25" w:rsidP="00EA7D25">
            <w:pPr>
              <w:rPr>
                <w:color w:val="000000"/>
                <w:sz w:val="22"/>
                <w:szCs w:val="22"/>
              </w:rPr>
            </w:pPr>
            <w:r w:rsidRPr="00EA7D25">
              <w:rPr>
                <w:color w:val="000000"/>
                <w:sz w:val="22"/>
                <w:szCs w:val="22"/>
              </w:rPr>
              <w:t>Здание котельной, назначение: нежилое, 5-этажное, адрес (местонахождение) объекта: Кемеровская область-Кузбасс, г. Новокузнецк, Орджоникидзевский район, ул. Слесарная, д. 12, площадь 2 564,1кв.м.</w:t>
            </w:r>
            <w:proofErr w:type="gramStart"/>
            <w:r w:rsidRPr="00EA7D25">
              <w:rPr>
                <w:color w:val="000000"/>
                <w:sz w:val="22"/>
                <w:szCs w:val="22"/>
              </w:rPr>
              <w:t>,  кадастровый</w:t>
            </w:r>
            <w:proofErr w:type="gramEnd"/>
            <w:r w:rsidRPr="00EA7D25">
              <w:rPr>
                <w:color w:val="000000"/>
                <w:sz w:val="22"/>
                <w:szCs w:val="22"/>
              </w:rPr>
              <w:t xml:space="preserve"> (или условный) номер: 42:30:0505015:94. Без координат границ</w:t>
            </w:r>
          </w:p>
        </w:tc>
        <w:tc>
          <w:tcPr>
            <w:tcW w:w="1702" w:type="dxa"/>
            <w:shd w:val="clear" w:color="auto" w:fill="auto"/>
            <w:vAlign w:val="center"/>
            <w:hideMark/>
          </w:tcPr>
          <w:p w14:paraId="7462AB14" w14:textId="77777777" w:rsidR="00EA7D25" w:rsidRPr="00EA7D25" w:rsidRDefault="00EA7D25" w:rsidP="00EA7D25">
            <w:pPr>
              <w:ind w:firstLineChars="100" w:firstLine="220"/>
              <w:rPr>
                <w:color w:val="000000"/>
                <w:sz w:val="22"/>
                <w:szCs w:val="22"/>
              </w:rPr>
            </w:pPr>
            <w:r w:rsidRPr="00EA7D25">
              <w:rPr>
                <w:color w:val="000000"/>
                <w:sz w:val="22"/>
                <w:szCs w:val="22"/>
              </w:rPr>
              <w:t>3 888 149,97</w:t>
            </w:r>
          </w:p>
        </w:tc>
        <w:tc>
          <w:tcPr>
            <w:tcW w:w="1264" w:type="dxa"/>
            <w:shd w:val="clear" w:color="auto" w:fill="auto"/>
            <w:vAlign w:val="center"/>
            <w:hideMark/>
          </w:tcPr>
          <w:p w14:paraId="084A05D2"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1ACDFDF7"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6B94BACE" w14:textId="77777777" w:rsidR="00EA7D25" w:rsidRPr="00EA7D25" w:rsidRDefault="00EA7D25" w:rsidP="00EA7D25">
            <w:pPr>
              <w:ind w:firstLineChars="100" w:firstLine="220"/>
              <w:rPr>
                <w:color w:val="000000"/>
                <w:sz w:val="22"/>
                <w:szCs w:val="22"/>
              </w:rPr>
            </w:pPr>
            <w:r w:rsidRPr="00EA7D25">
              <w:rPr>
                <w:color w:val="000000"/>
                <w:sz w:val="22"/>
                <w:szCs w:val="22"/>
              </w:rPr>
              <w:t>129 245,98</w:t>
            </w:r>
          </w:p>
        </w:tc>
        <w:tc>
          <w:tcPr>
            <w:tcW w:w="1797" w:type="dxa"/>
            <w:shd w:val="clear" w:color="auto" w:fill="auto"/>
            <w:vAlign w:val="center"/>
            <w:hideMark/>
          </w:tcPr>
          <w:p w14:paraId="43CF5504" w14:textId="77777777" w:rsidR="00EA7D25" w:rsidRPr="00EA7D25" w:rsidRDefault="00EA7D25" w:rsidP="00EA7D25">
            <w:pPr>
              <w:ind w:firstLineChars="100" w:firstLine="220"/>
              <w:rPr>
                <w:sz w:val="22"/>
                <w:szCs w:val="22"/>
              </w:rPr>
            </w:pPr>
            <w:r w:rsidRPr="00EA7D25">
              <w:rPr>
                <w:sz w:val="22"/>
                <w:szCs w:val="22"/>
              </w:rPr>
              <w:t>3 823 526,98</w:t>
            </w:r>
          </w:p>
        </w:tc>
        <w:tc>
          <w:tcPr>
            <w:tcW w:w="1504" w:type="dxa"/>
            <w:shd w:val="clear" w:color="auto" w:fill="auto"/>
            <w:vAlign w:val="center"/>
            <w:hideMark/>
          </w:tcPr>
          <w:p w14:paraId="03FD4EC0" w14:textId="77777777" w:rsidR="00EA7D25" w:rsidRPr="00EA7D25" w:rsidRDefault="00EA7D25" w:rsidP="00EA7D25">
            <w:pPr>
              <w:ind w:firstLineChars="100" w:firstLine="220"/>
              <w:rPr>
                <w:color w:val="000000"/>
                <w:sz w:val="22"/>
                <w:szCs w:val="22"/>
              </w:rPr>
            </w:pPr>
            <w:r w:rsidRPr="00EA7D25">
              <w:rPr>
                <w:color w:val="000000"/>
                <w:sz w:val="22"/>
                <w:szCs w:val="22"/>
              </w:rPr>
              <w:t>84 117,59</w:t>
            </w:r>
          </w:p>
        </w:tc>
        <w:tc>
          <w:tcPr>
            <w:tcW w:w="1445" w:type="dxa"/>
            <w:shd w:val="clear" w:color="auto" w:fill="auto"/>
            <w:vAlign w:val="center"/>
            <w:hideMark/>
          </w:tcPr>
          <w:p w14:paraId="27C2DC7D" w14:textId="77777777" w:rsidR="00EA7D25" w:rsidRPr="00EA7D25" w:rsidRDefault="00EA7D25" w:rsidP="00EA7D25">
            <w:pPr>
              <w:ind w:firstLineChars="100" w:firstLine="220"/>
              <w:rPr>
                <w:color w:val="000000"/>
                <w:sz w:val="22"/>
                <w:szCs w:val="22"/>
              </w:rPr>
            </w:pPr>
            <w:r w:rsidRPr="00EA7D25">
              <w:rPr>
                <w:color w:val="000000"/>
                <w:sz w:val="22"/>
                <w:szCs w:val="22"/>
              </w:rPr>
              <w:t>213 363,60</w:t>
            </w:r>
          </w:p>
        </w:tc>
      </w:tr>
      <w:tr w:rsidR="00EA7D25" w:rsidRPr="00EA7D25" w14:paraId="157070F2" w14:textId="77777777" w:rsidTr="00EA7D25">
        <w:trPr>
          <w:trHeight w:val="1500"/>
        </w:trPr>
        <w:tc>
          <w:tcPr>
            <w:tcW w:w="546" w:type="dxa"/>
            <w:shd w:val="clear" w:color="auto" w:fill="auto"/>
            <w:noWrap/>
            <w:vAlign w:val="center"/>
            <w:hideMark/>
          </w:tcPr>
          <w:p w14:paraId="5DBC4A0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B720BC6" w14:textId="77777777" w:rsidR="00EA7D25" w:rsidRPr="00EA7D25" w:rsidRDefault="00EA7D25" w:rsidP="00EA7D25">
            <w:pPr>
              <w:rPr>
                <w:color w:val="000000"/>
                <w:sz w:val="22"/>
                <w:szCs w:val="22"/>
              </w:rPr>
            </w:pPr>
            <w:r w:rsidRPr="00EA7D25">
              <w:rPr>
                <w:color w:val="000000"/>
                <w:sz w:val="22"/>
                <w:szCs w:val="22"/>
              </w:rPr>
              <w:t>Здание насосной, назначение: нежилое, 1-</w:t>
            </w:r>
            <w:proofErr w:type="gramStart"/>
            <w:r w:rsidRPr="00EA7D25">
              <w:rPr>
                <w:color w:val="000000"/>
                <w:sz w:val="22"/>
                <w:szCs w:val="22"/>
              </w:rPr>
              <w:t>этажный,  ,</w:t>
            </w:r>
            <w:proofErr w:type="gramEnd"/>
            <w:r w:rsidRPr="00EA7D25">
              <w:rPr>
                <w:color w:val="000000"/>
                <w:sz w:val="22"/>
                <w:szCs w:val="22"/>
              </w:rPr>
              <w:t xml:space="preserve"> адрес (местонахождение) объекта: Кемеровская область-Кузбасс, г. Новокузнецк, Орджоникидзевский район, ул. Слесарная, №12 корп.2, площадь 32,5 </w:t>
            </w:r>
            <w:proofErr w:type="spellStart"/>
            <w:r w:rsidRPr="00EA7D25">
              <w:rPr>
                <w:color w:val="000000"/>
                <w:sz w:val="22"/>
                <w:szCs w:val="22"/>
              </w:rPr>
              <w:t>кв.м</w:t>
            </w:r>
            <w:proofErr w:type="spellEnd"/>
            <w:r w:rsidRPr="00EA7D25">
              <w:rPr>
                <w:color w:val="000000"/>
                <w:sz w:val="22"/>
                <w:szCs w:val="22"/>
              </w:rPr>
              <w:t>.,  кадастровый (или условный) номер: 42:30:0505015:107. Без координат границ</w:t>
            </w:r>
          </w:p>
        </w:tc>
        <w:tc>
          <w:tcPr>
            <w:tcW w:w="1702" w:type="dxa"/>
            <w:shd w:val="clear" w:color="auto" w:fill="auto"/>
            <w:vAlign w:val="center"/>
            <w:hideMark/>
          </w:tcPr>
          <w:p w14:paraId="013A7B1B" w14:textId="77777777" w:rsidR="00EA7D25" w:rsidRPr="00EA7D25" w:rsidRDefault="00EA7D25" w:rsidP="00EA7D25">
            <w:pPr>
              <w:ind w:firstLineChars="100" w:firstLine="220"/>
              <w:rPr>
                <w:color w:val="000000"/>
                <w:sz w:val="22"/>
                <w:szCs w:val="22"/>
              </w:rPr>
            </w:pPr>
            <w:r w:rsidRPr="00EA7D25">
              <w:rPr>
                <w:color w:val="000000"/>
                <w:sz w:val="22"/>
                <w:szCs w:val="22"/>
              </w:rPr>
              <w:t>1 376 015,78</w:t>
            </w:r>
          </w:p>
        </w:tc>
        <w:tc>
          <w:tcPr>
            <w:tcW w:w="1264" w:type="dxa"/>
            <w:shd w:val="clear" w:color="auto" w:fill="auto"/>
            <w:vAlign w:val="center"/>
            <w:hideMark/>
          </w:tcPr>
          <w:p w14:paraId="3B917BEC"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574BE0A7"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14F65CC2" w14:textId="77777777" w:rsidR="00EA7D25" w:rsidRPr="00EA7D25" w:rsidRDefault="00EA7D25" w:rsidP="00EA7D25">
            <w:pPr>
              <w:ind w:firstLineChars="100" w:firstLine="220"/>
              <w:rPr>
                <w:color w:val="000000"/>
                <w:sz w:val="22"/>
                <w:szCs w:val="22"/>
              </w:rPr>
            </w:pPr>
            <w:r w:rsidRPr="00EA7D25">
              <w:rPr>
                <w:color w:val="000000"/>
                <w:sz w:val="22"/>
                <w:szCs w:val="22"/>
              </w:rPr>
              <w:t>45 740,14</w:t>
            </w:r>
          </w:p>
        </w:tc>
        <w:tc>
          <w:tcPr>
            <w:tcW w:w="1797" w:type="dxa"/>
            <w:shd w:val="clear" w:color="auto" w:fill="auto"/>
            <w:vAlign w:val="center"/>
            <w:hideMark/>
          </w:tcPr>
          <w:p w14:paraId="4A513C24" w14:textId="77777777" w:rsidR="00EA7D25" w:rsidRPr="00EA7D25" w:rsidRDefault="00EA7D25" w:rsidP="00EA7D25">
            <w:pPr>
              <w:ind w:firstLineChars="100" w:firstLine="220"/>
              <w:rPr>
                <w:sz w:val="22"/>
                <w:szCs w:val="22"/>
              </w:rPr>
            </w:pPr>
            <w:r w:rsidRPr="00EA7D25">
              <w:rPr>
                <w:sz w:val="22"/>
                <w:szCs w:val="22"/>
              </w:rPr>
              <w:t>1 353 145,71</w:t>
            </w:r>
          </w:p>
        </w:tc>
        <w:tc>
          <w:tcPr>
            <w:tcW w:w="1504" w:type="dxa"/>
            <w:shd w:val="clear" w:color="auto" w:fill="auto"/>
            <w:vAlign w:val="center"/>
            <w:hideMark/>
          </w:tcPr>
          <w:p w14:paraId="297D1DBA" w14:textId="77777777" w:rsidR="00EA7D25" w:rsidRPr="00EA7D25" w:rsidRDefault="00EA7D25" w:rsidP="00EA7D25">
            <w:pPr>
              <w:ind w:firstLineChars="100" w:firstLine="220"/>
              <w:rPr>
                <w:color w:val="000000"/>
                <w:sz w:val="22"/>
                <w:szCs w:val="22"/>
              </w:rPr>
            </w:pPr>
            <w:r w:rsidRPr="00EA7D25">
              <w:rPr>
                <w:color w:val="000000"/>
                <w:sz w:val="22"/>
                <w:szCs w:val="22"/>
              </w:rPr>
              <w:t>29 769,21</w:t>
            </w:r>
          </w:p>
        </w:tc>
        <w:tc>
          <w:tcPr>
            <w:tcW w:w="1445" w:type="dxa"/>
            <w:shd w:val="clear" w:color="auto" w:fill="auto"/>
            <w:vAlign w:val="center"/>
            <w:hideMark/>
          </w:tcPr>
          <w:p w14:paraId="3FEA2A95" w14:textId="77777777" w:rsidR="00EA7D25" w:rsidRPr="00EA7D25" w:rsidRDefault="00EA7D25" w:rsidP="00EA7D25">
            <w:pPr>
              <w:ind w:firstLineChars="100" w:firstLine="220"/>
              <w:rPr>
                <w:color w:val="000000"/>
                <w:sz w:val="22"/>
                <w:szCs w:val="22"/>
              </w:rPr>
            </w:pPr>
            <w:r w:rsidRPr="00EA7D25">
              <w:rPr>
                <w:color w:val="000000"/>
                <w:sz w:val="22"/>
                <w:szCs w:val="22"/>
              </w:rPr>
              <w:t>75 509,40</w:t>
            </w:r>
          </w:p>
        </w:tc>
      </w:tr>
      <w:tr w:rsidR="00EA7D25" w:rsidRPr="00EA7D25" w14:paraId="2985FC01" w14:textId="77777777" w:rsidTr="00EA7D25">
        <w:trPr>
          <w:trHeight w:val="300"/>
        </w:trPr>
        <w:tc>
          <w:tcPr>
            <w:tcW w:w="546" w:type="dxa"/>
            <w:shd w:val="clear" w:color="auto" w:fill="auto"/>
            <w:noWrap/>
            <w:vAlign w:val="center"/>
            <w:hideMark/>
          </w:tcPr>
          <w:p w14:paraId="15A9AD1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961EF2C" w14:textId="77777777" w:rsidR="00EA7D25" w:rsidRPr="00EA7D25" w:rsidRDefault="00EA7D25" w:rsidP="00EA7D25">
            <w:pPr>
              <w:rPr>
                <w:color w:val="000000"/>
                <w:sz w:val="22"/>
                <w:szCs w:val="22"/>
              </w:rPr>
            </w:pPr>
            <w:r w:rsidRPr="00EA7D25">
              <w:rPr>
                <w:color w:val="000000"/>
                <w:sz w:val="22"/>
                <w:szCs w:val="22"/>
              </w:rPr>
              <w:t>Конвейер 1С-50-01</w:t>
            </w:r>
          </w:p>
        </w:tc>
        <w:tc>
          <w:tcPr>
            <w:tcW w:w="1702" w:type="dxa"/>
            <w:shd w:val="clear" w:color="auto" w:fill="auto"/>
            <w:vAlign w:val="center"/>
            <w:hideMark/>
          </w:tcPr>
          <w:p w14:paraId="2D213E15" w14:textId="77777777" w:rsidR="00EA7D25" w:rsidRPr="00EA7D25" w:rsidRDefault="00EA7D25" w:rsidP="00EA7D25">
            <w:pPr>
              <w:ind w:firstLineChars="100" w:firstLine="220"/>
              <w:rPr>
                <w:color w:val="000000"/>
                <w:sz w:val="22"/>
                <w:szCs w:val="22"/>
              </w:rPr>
            </w:pPr>
            <w:r w:rsidRPr="00EA7D25">
              <w:rPr>
                <w:color w:val="000000"/>
                <w:sz w:val="22"/>
                <w:szCs w:val="22"/>
              </w:rPr>
              <w:t>7 729,47</w:t>
            </w:r>
          </w:p>
        </w:tc>
        <w:tc>
          <w:tcPr>
            <w:tcW w:w="1264" w:type="dxa"/>
            <w:shd w:val="clear" w:color="auto" w:fill="auto"/>
            <w:vAlign w:val="bottom"/>
            <w:hideMark/>
          </w:tcPr>
          <w:p w14:paraId="6F576FF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86F236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AAD398C" w14:textId="77777777" w:rsidR="00EA7D25" w:rsidRPr="00EA7D25" w:rsidRDefault="00EA7D25" w:rsidP="00EA7D25">
            <w:pPr>
              <w:ind w:firstLineChars="100" w:firstLine="220"/>
              <w:rPr>
                <w:color w:val="000000"/>
                <w:sz w:val="22"/>
                <w:szCs w:val="22"/>
              </w:rPr>
            </w:pPr>
            <w:r w:rsidRPr="00EA7D25">
              <w:rPr>
                <w:color w:val="000000"/>
                <w:sz w:val="22"/>
                <w:szCs w:val="22"/>
              </w:rPr>
              <w:t>772,95</w:t>
            </w:r>
          </w:p>
        </w:tc>
        <w:tc>
          <w:tcPr>
            <w:tcW w:w="1797" w:type="dxa"/>
            <w:shd w:val="clear" w:color="auto" w:fill="auto"/>
            <w:vAlign w:val="center"/>
            <w:hideMark/>
          </w:tcPr>
          <w:p w14:paraId="52858C9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87084A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F9DF327" w14:textId="77777777" w:rsidR="00EA7D25" w:rsidRPr="00EA7D25" w:rsidRDefault="00EA7D25" w:rsidP="00EA7D25">
            <w:pPr>
              <w:ind w:firstLineChars="100" w:firstLine="220"/>
              <w:rPr>
                <w:color w:val="000000"/>
                <w:sz w:val="22"/>
                <w:szCs w:val="22"/>
              </w:rPr>
            </w:pPr>
            <w:r w:rsidRPr="00EA7D25">
              <w:rPr>
                <w:color w:val="000000"/>
                <w:sz w:val="22"/>
                <w:szCs w:val="22"/>
              </w:rPr>
              <w:t>772,92</w:t>
            </w:r>
          </w:p>
        </w:tc>
      </w:tr>
      <w:tr w:rsidR="00EA7D25" w:rsidRPr="00EA7D25" w14:paraId="77293AE6" w14:textId="77777777" w:rsidTr="00EA7D25">
        <w:trPr>
          <w:trHeight w:val="300"/>
        </w:trPr>
        <w:tc>
          <w:tcPr>
            <w:tcW w:w="546" w:type="dxa"/>
            <w:shd w:val="clear" w:color="auto" w:fill="auto"/>
            <w:noWrap/>
            <w:vAlign w:val="center"/>
            <w:hideMark/>
          </w:tcPr>
          <w:p w14:paraId="14218E3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65A1512" w14:textId="77777777" w:rsidR="00EA7D25" w:rsidRPr="00EA7D25" w:rsidRDefault="00EA7D25" w:rsidP="00EA7D25">
            <w:pPr>
              <w:rPr>
                <w:color w:val="000000"/>
                <w:sz w:val="22"/>
                <w:szCs w:val="22"/>
              </w:rPr>
            </w:pPr>
            <w:r w:rsidRPr="00EA7D25">
              <w:rPr>
                <w:color w:val="000000"/>
                <w:sz w:val="22"/>
                <w:szCs w:val="22"/>
              </w:rPr>
              <w:t>Конвейер ленточный</w:t>
            </w:r>
          </w:p>
        </w:tc>
        <w:tc>
          <w:tcPr>
            <w:tcW w:w="1702" w:type="dxa"/>
            <w:shd w:val="clear" w:color="auto" w:fill="auto"/>
            <w:vAlign w:val="center"/>
            <w:hideMark/>
          </w:tcPr>
          <w:p w14:paraId="28E730C0" w14:textId="77777777" w:rsidR="00EA7D25" w:rsidRPr="00EA7D25" w:rsidRDefault="00EA7D25" w:rsidP="00EA7D25">
            <w:pPr>
              <w:ind w:firstLineChars="100" w:firstLine="220"/>
              <w:rPr>
                <w:color w:val="000000"/>
                <w:sz w:val="22"/>
                <w:szCs w:val="22"/>
              </w:rPr>
            </w:pPr>
            <w:r w:rsidRPr="00EA7D25">
              <w:rPr>
                <w:color w:val="000000"/>
                <w:sz w:val="22"/>
                <w:szCs w:val="22"/>
              </w:rPr>
              <w:t>21 254,23</w:t>
            </w:r>
          </w:p>
        </w:tc>
        <w:tc>
          <w:tcPr>
            <w:tcW w:w="1264" w:type="dxa"/>
            <w:shd w:val="clear" w:color="auto" w:fill="auto"/>
            <w:vAlign w:val="bottom"/>
            <w:hideMark/>
          </w:tcPr>
          <w:p w14:paraId="48460E1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297681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581FF9F" w14:textId="77777777" w:rsidR="00EA7D25" w:rsidRPr="00EA7D25" w:rsidRDefault="00EA7D25" w:rsidP="00EA7D25">
            <w:pPr>
              <w:ind w:firstLineChars="100" w:firstLine="220"/>
              <w:rPr>
                <w:color w:val="000000"/>
                <w:sz w:val="22"/>
                <w:szCs w:val="22"/>
              </w:rPr>
            </w:pPr>
            <w:r w:rsidRPr="00EA7D25">
              <w:rPr>
                <w:color w:val="000000"/>
                <w:sz w:val="22"/>
                <w:szCs w:val="22"/>
              </w:rPr>
              <w:t>2 125,42</w:t>
            </w:r>
          </w:p>
        </w:tc>
        <w:tc>
          <w:tcPr>
            <w:tcW w:w="1797" w:type="dxa"/>
            <w:shd w:val="clear" w:color="auto" w:fill="auto"/>
            <w:vAlign w:val="center"/>
            <w:hideMark/>
          </w:tcPr>
          <w:p w14:paraId="27383D7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39BF69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1500DAC" w14:textId="77777777" w:rsidR="00EA7D25" w:rsidRPr="00EA7D25" w:rsidRDefault="00EA7D25" w:rsidP="00EA7D25">
            <w:pPr>
              <w:ind w:firstLineChars="100" w:firstLine="220"/>
              <w:rPr>
                <w:color w:val="000000"/>
                <w:sz w:val="22"/>
                <w:szCs w:val="22"/>
              </w:rPr>
            </w:pPr>
            <w:r w:rsidRPr="00EA7D25">
              <w:rPr>
                <w:color w:val="000000"/>
                <w:sz w:val="22"/>
                <w:szCs w:val="22"/>
              </w:rPr>
              <w:t>2 125,44</w:t>
            </w:r>
          </w:p>
        </w:tc>
      </w:tr>
      <w:tr w:rsidR="00EA7D25" w:rsidRPr="00EA7D25" w14:paraId="67ABCA31" w14:textId="77777777" w:rsidTr="00EA7D25">
        <w:trPr>
          <w:trHeight w:val="300"/>
        </w:trPr>
        <w:tc>
          <w:tcPr>
            <w:tcW w:w="546" w:type="dxa"/>
            <w:shd w:val="clear" w:color="auto" w:fill="auto"/>
            <w:noWrap/>
            <w:vAlign w:val="center"/>
            <w:hideMark/>
          </w:tcPr>
          <w:p w14:paraId="03C58B5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C7F11F9" w14:textId="77777777" w:rsidR="00EA7D25" w:rsidRPr="00EA7D25" w:rsidRDefault="00EA7D25" w:rsidP="00EA7D25">
            <w:pPr>
              <w:rPr>
                <w:color w:val="000000"/>
                <w:sz w:val="22"/>
                <w:szCs w:val="22"/>
              </w:rPr>
            </w:pPr>
            <w:r w:rsidRPr="00EA7D25">
              <w:rPr>
                <w:color w:val="000000"/>
                <w:sz w:val="22"/>
                <w:szCs w:val="22"/>
              </w:rPr>
              <w:t>Конвейер ленточный</w:t>
            </w:r>
          </w:p>
        </w:tc>
        <w:tc>
          <w:tcPr>
            <w:tcW w:w="1702" w:type="dxa"/>
            <w:shd w:val="clear" w:color="auto" w:fill="auto"/>
            <w:vAlign w:val="center"/>
            <w:hideMark/>
          </w:tcPr>
          <w:p w14:paraId="41E14BFB" w14:textId="77777777" w:rsidR="00EA7D25" w:rsidRPr="00EA7D25" w:rsidRDefault="00EA7D25" w:rsidP="00EA7D25">
            <w:pPr>
              <w:ind w:firstLineChars="100" w:firstLine="220"/>
              <w:rPr>
                <w:color w:val="000000"/>
                <w:sz w:val="22"/>
                <w:szCs w:val="22"/>
              </w:rPr>
            </w:pPr>
            <w:r w:rsidRPr="00EA7D25">
              <w:rPr>
                <w:color w:val="000000"/>
                <w:sz w:val="22"/>
                <w:szCs w:val="22"/>
              </w:rPr>
              <w:t>21 254,23</w:t>
            </w:r>
          </w:p>
        </w:tc>
        <w:tc>
          <w:tcPr>
            <w:tcW w:w="1264" w:type="dxa"/>
            <w:shd w:val="clear" w:color="auto" w:fill="auto"/>
            <w:vAlign w:val="bottom"/>
            <w:hideMark/>
          </w:tcPr>
          <w:p w14:paraId="7B2CC3C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F60BE0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D68019E" w14:textId="77777777" w:rsidR="00EA7D25" w:rsidRPr="00EA7D25" w:rsidRDefault="00EA7D25" w:rsidP="00EA7D25">
            <w:pPr>
              <w:ind w:firstLineChars="100" w:firstLine="220"/>
              <w:rPr>
                <w:color w:val="000000"/>
                <w:sz w:val="22"/>
                <w:szCs w:val="22"/>
              </w:rPr>
            </w:pPr>
            <w:r w:rsidRPr="00EA7D25">
              <w:rPr>
                <w:color w:val="000000"/>
                <w:sz w:val="22"/>
                <w:szCs w:val="22"/>
              </w:rPr>
              <w:t>2 125,42</w:t>
            </w:r>
          </w:p>
        </w:tc>
        <w:tc>
          <w:tcPr>
            <w:tcW w:w="1797" w:type="dxa"/>
            <w:shd w:val="clear" w:color="auto" w:fill="auto"/>
            <w:vAlign w:val="center"/>
            <w:hideMark/>
          </w:tcPr>
          <w:p w14:paraId="5A12DED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0FBD32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7E001A3" w14:textId="77777777" w:rsidR="00EA7D25" w:rsidRPr="00EA7D25" w:rsidRDefault="00EA7D25" w:rsidP="00EA7D25">
            <w:pPr>
              <w:ind w:firstLineChars="100" w:firstLine="220"/>
              <w:rPr>
                <w:color w:val="000000"/>
                <w:sz w:val="22"/>
                <w:szCs w:val="22"/>
              </w:rPr>
            </w:pPr>
            <w:r w:rsidRPr="00EA7D25">
              <w:rPr>
                <w:color w:val="000000"/>
                <w:sz w:val="22"/>
                <w:szCs w:val="22"/>
              </w:rPr>
              <w:t>2 125,44</w:t>
            </w:r>
          </w:p>
        </w:tc>
      </w:tr>
      <w:tr w:rsidR="00EA7D25" w:rsidRPr="00EA7D25" w14:paraId="2A2AD6B5" w14:textId="77777777" w:rsidTr="00EA7D25">
        <w:trPr>
          <w:trHeight w:val="300"/>
        </w:trPr>
        <w:tc>
          <w:tcPr>
            <w:tcW w:w="546" w:type="dxa"/>
            <w:shd w:val="clear" w:color="auto" w:fill="auto"/>
            <w:noWrap/>
            <w:vAlign w:val="center"/>
            <w:hideMark/>
          </w:tcPr>
          <w:p w14:paraId="44789CEE"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62293C36" w14:textId="77777777" w:rsidR="00EA7D25" w:rsidRPr="00EA7D25" w:rsidRDefault="00EA7D25" w:rsidP="00EA7D25">
            <w:pPr>
              <w:rPr>
                <w:color w:val="000000"/>
                <w:sz w:val="22"/>
                <w:szCs w:val="22"/>
              </w:rPr>
            </w:pPr>
            <w:r w:rsidRPr="00EA7D25">
              <w:rPr>
                <w:color w:val="000000"/>
                <w:sz w:val="22"/>
                <w:szCs w:val="22"/>
              </w:rPr>
              <w:t>Конвейер С-50</w:t>
            </w:r>
          </w:p>
        </w:tc>
        <w:tc>
          <w:tcPr>
            <w:tcW w:w="1702" w:type="dxa"/>
            <w:shd w:val="clear" w:color="auto" w:fill="auto"/>
            <w:vAlign w:val="center"/>
            <w:hideMark/>
          </w:tcPr>
          <w:p w14:paraId="62F7D714" w14:textId="77777777" w:rsidR="00EA7D25" w:rsidRPr="00EA7D25" w:rsidRDefault="00EA7D25" w:rsidP="00EA7D25">
            <w:pPr>
              <w:ind w:firstLineChars="100" w:firstLine="220"/>
              <w:rPr>
                <w:color w:val="000000"/>
                <w:sz w:val="22"/>
                <w:szCs w:val="22"/>
              </w:rPr>
            </w:pPr>
            <w:r w:rsidRPr="00EA7D25">
              <w:rPr>
                <w:color w:val="000000"/>
                <w:sz w:val="22"/>
                <w:szCs w:val="22"/>
              </w:rPr>
              <w:t>5 547,07</w:t>
            </w:r>
          </w:p>
        </w:tc>
        <w:tc>
          <w:tcPr>
            <w:tcW w:w="1264" w:type="dxa"/>
            <w:shd w:val="clear" w:color="auto" w:fill="auto"/>
            <w:vAlign w:val="bottom"/>
            <w:hideMark/>
          </w:tcPr>
          <w:p w14:paraId="590316F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694255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C697C3B" w14:textId="77777777" w:rsidR="00EA7D25" w:rsidRPr="00EA7D25" w:rsidRDefault="00EA7D25" w:rsidP="00EA7D25">
            <w:pPr>
              <w:ind w:firstLineChars="100" w:firstLine="220"/>
              <w:rPr>
                <w:color w:val="000000"/>
                <w:sz w:val="22"/>
                <w:szCs w:val="22"/>
              </w:rPr>
            </w:pPr>
            <w:r w:rsidRPr="00EA7D25">
              <w:rPr>
                <w:color w:val="000000"/>
                <w:sz w:val="22"/>
                <w:szCs w:val="22"/>
              </w:rPr>
              <w:t>554,71</w:t>
            </w:r>
          </w:p>
        </w:tc>
        <w:tc>
          <w:tcPr>
            <w:tcW w:w="1797" w:type="dxa"/>
            <w:shd w:val="clear" w:color="auto" w:fill="auto"/>
            <w:vAlign w:val="center"/>
            <w:hideMark/>
          </w:tcPr>
          <w:p w14:paraId="55CFC66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EFBA85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7754D7F" w14:textId="77777777" w:rsidR="00EA7D25" w:rsidRPr="00EA7D25" w:rsidRDefault="00EA7D25" w:rsidP="00EA7D25">
            <w:pPr>
              <w:ind w:firstLineChars="100" w:firstLine="220"/>
              <w:rPr>
                <w:color w:val="000000"/>
                <w:sz w:val="22"/>
                <w:szCs w:val="22"/>
              </w:rPr>
            </w:pPr>
            <w:r w:rsidRPr="00EA7D25">
              <w:rPr>
                <w:color w:val="000000"/>
                <w:sz w:val="22"/>
                <w:szCs w:val="22"/>
              </w:rPr>
              <w:t>554,76</w:t>
            </w:r>
          </w:p>
        </w:tc>
      </w:tr>
      <w:tr w:rsidR="00EA7D25" w:rsidRPr="00EA7D25" w14:paraId="56139806" w14:textId="77777777" w:rsidTr="00EA7D25">
        <w:trPr>
          <w:trHeight w:val="300"/>
        </w:trPr>
        <w:tc>
          <w:tcPr>
            <w:tcW w:w="546" w:type="dxa"/>
            <w:shd w:val="clear" w:color="auto" w:fill="auto"/>
            <w:noWrap/>
            <w:vAlign w:val="center"/>
            <w:hideMark/>
          </w:tcPr>
          <w:p w14:paraId="487BA1D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9FD7965" w14:textId="77777777" w:rsidR="00EA7D25" w:rsidRPr="00EA7D25" w:rsidRDefault="00EA7D25" w:rsidP="00EA7D25">
            <w:pPr>
              <w:rPr>
                <w:color w:val="000000"/>
                <w:sz w:val="22"/>
                <w:szCs w:val="22"/>
              </w:rPr>
            </w:pPr>
            <w:r w:rsidRPr="00EA7D25">
              <w:rPr>
                <w:color w:val="000000"/>
                <w:sz w:val="22"/>
                <w:szCs w:val="22"/>
              </w:rPr>
              <w:t>Конвейер СР-70 (БЦК 2)</w:t>
            </w:r>
          </w:p>
        </w:tc>
        <w:tc>
          <w:tcPr>
            <w:tcW w:w="1702" w:type="dxa"/>
            <w:shd w:val="clear" w:color="auto" w:fill="auto"/>
            <w:vAlign w:val="center"/>
            <w:hideMark/>
          </w:tcPr>
          <w:p w14:paraId="1C26F6EE" w14:textId="77777777" w:rsidR="00EA7D25" w:rsidRPr="00EA7D25" w:rsidRDefault="00EA7D25" w:rsidP="00EA7D25">
            <w:pPr>
              <w:ind w:firstLineChars="100" w:firstLine="220"/>
              <w:rPr>
                <w:color w:val="000000"/>
                <w:sz w:val="22"/>
                <w:szCs w:val="22"/>
              </w:rPr>
            </w:pPr>
            <w:r w:rsidRPr="00EA7D25">
              <w:rPr>
                <w:color w:val="000000"/>
                <w:sz w:val="22"/>
                <w:szCs w:val="22"/>
              </w:rPr>
              <w:t>12 589,41</w:t>
            </w:r>
          </w:p>
        </w:tc>
        <w:tc>
          <w:tcPr>
            <w:tcW w:w="1264" w:type="dxa"/>
            <w:shd w:val="clear" w:color="auto" w:fill="auto"/>
            <w:vAlign w:val="bottom"/>
            <w:hideMark/>
          </w:tcPr>
          <w:p w14:paraId="1DDBB6C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0FF60C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030C1DB" w14:textId="77777777" w:rsidR="00EA7D25" w:rsidRPr="00EA7D25" w:rsidRDefault="00EA7D25" w:rsidP="00EA7D25">
            <w:pPr>
              <w:ind w:firstLineChars="100" w:firstLine="220"/>
              <w:rPr>
                <w:color w:val="000000"/>
                <w:sz w:val="22"/>
                <w:szCs w:val="22"/>
              </w:rPr>
            </w:pPr>
            <w:r w:rsidRPr="00EA7D25">
              <w:rPr>
                <w:color w:val="000000"/>
                <w:sz w:val="22"/>
                <w:szCs w:val="22"/>
              </w:rPr>
              <w:t>1 258,94</w:t>
            </w:r>
          </w:p>
        </w:tc>
        <w:tc>
          <w:tcPr>
            <w:tcW w:w="1797" w:type="dxa"/>
            <w:shd w:val="clear" w:color="auto" w:fill="auto"/>
            <w:vAlign w:val="center"/>
            <w:hideMark/>
          </w:tcPr>
          <w:p w14:paraId="5989C94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5FC412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95D29A7" w14:textId="77777777" w:rsidR="00EA7D25" w:rsidRPr="00EA7D25" w:rsidRDefault="00EA7D25" w:rsidP="00EA7D25">
            <w:pPr>
              <w:ind w:firstLineChars="100" w:firstLine="220"/>
              <w:rPr>
                <w:color w:val="000000"/>
                <w:sz w:val="22"/>
                <w:szCs w:val="22"/>
              </w:rPr>
            </w:pPr>
            <w:r w:rsidRPr="00EA7D25">
              <w:rPr>
                <w:color w:val="000000"/>
                <w:sz w:val="22"/>
                <w:szCs w:val="22"/>
              </w:rPr>
              <w:t>1 258,92</w:t>
            </w:r>
          </w:p>
        </w:tc>
      </w:tr>
      <w:tr w:rsidR="00EA7D25" w:rsidRPr="00EA7D25" w14:paraId="074B3C5E" w14:textId="77777777" w:rsidTr="00EA7D25">
        <w:trPr>
          <w:trHeight w:val="300"/>
        </w:trPr>
        <w:tc>
          <w:tcPr>
            <w:tcW w:w="546" w:type="dxa"/>
            <w:shd w:val="clear" w:color="auto" w:fill="auto"/>
            <w:noWrap/>
            <w:vAlign w:val="center"/>
            <w:hideMark/>
          </w:tcPr>
          <w:p w14:paraId="48BC0C6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134864F" w14:textId="77777777" w:rsidR="00EA7D25" w:rsidRPr="00EA7D25" w:rsidRDefault="00EA7D25" w:rsidP="00EA7D25">
            <w:pPr>
              <w:rPr>
                <w:color w:val="000000"/>
                <w:sz w:val="22"/>
                <w:szCs w:val="22"/>
              </w:rPr>
            </w:pPr>
            <w:r w:rsidRPr="00EA7D25">
              <w:rPr>
                <w:color w:val="000000"/>
                <w:sz w:val="22"/>
                <w:szCs w:val="22"/>
              </w:rPr>
              <w:t>Котел № 1 КВ-Р-11,63-150 (БЦК 2)</w:t>
            </w:r>
          </w:p>
        </w:tc>
        <w:tc>
          <w:tcPr>
            <w:tcW w:w="1702" w:type="dxa"/>
            <w:shd w:val="clear" w:color="auto" w:fill="auto"/>
            <w:vAlign w:val="center"/>
            <w:hideMark/>
          </w:tcPr>
          <w:p w14:paraId="07117C10" w14:textId="77777777" w:rsidR="00EA7D25" w:rsidRPr="00EA7D25" w:rsidRDefault="00EA7D25" w:rsidP="00EA7D25">
            <w:pPr>
              <w:ind w:firstLineChars="100" w:firstLine="220"/>
              <w:rPr>
                <w:color w:val="000000"/>
                <w:sz w:val="22"/>
                <w:szCs w:val="22"/>
              </w:rPr>
            </w:pPr>
            <w:r w:rsidRPr="00EA7D25">
              <w:rPr>
                <w:color w:val="000000"/>
                <w:sz w:val="22"/>
                <w:szCs w:val="22"/>
              </w:rPr>
              <w:t>358 367,07</w:t>
            </w:r>
          </w:p>
        </w:tc>
        <w:tc>
          <w:tcPr>
            <w:tcW w:w="1264" w:type="dxa"/>
            <w:shd w:val="clear" w:color="auto" w:fill="auto"/>
            <w:vAlign w:val="bottom"/>
            <w:hideMark/>
          </w:tcPr>
          <w:p w14:paraId="44D132E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89B820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0D7BE13" w14:textId="77777777" w:rsidR="00EA7D25" w:rsidRPr="00EA7D25" w:rsidRDefault="00EA7D25" w:rsidP="00EA7D25">
            <w:pPr>
              <w:ind w:firstLineChars="100" w:firstLine="220"/>
              <w:rPr>
                <w:color w:val="000000"/>
                <w:sz w:val="22"/>
                <w:szCs w:val="22"/>
              </w:rPr>
            </w:pPr>
            <w:r w:rsidRPr="00EA7D25">
              <w:rPr>
                <w:color w:val="000000"/>
                <w:sz w:val="22"/>
                <w:szCs w:val="22"/>
              </w:rPr>
              <w:t>35 836,71</w:t>
            </w:r>
          </w:p>
        </w:tc>
        <w:tc>
          <w:tcPr>
            <w:tcW w:w="1797" w:type="dxa"/>
            <w:shd w:val="clear" w:color="auto" w:fill="auto"/>
            <w:vAlign w:val="center"/>
            <w:hideMark/>
          </w:tcPr>
          <w:p w14:paraId="1FA3CAF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9ADA36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563233A" w14:textId="77777777" w:rsidR="00EA7D25" w:rsidRPr="00EA7D25" w:rsidRDefault="00EA7D25" w:rsidP="00EA7D25">
            <w:pPr>
              <w:ind w:firstLineChars="100" w:firstLine="220"/>
              <w:rPr>
                <w:color w:val="000000"/>
                <w:sz w:val="22"/>
                <w:szCs w:val="22"/>
              </w:rPr>
            </w:pPr>
            <w:r w:rsidRPr="00EA7D25">
              <w:rPr>
                <w:color w:val="000000"/>
                <w:sz w:val="22"/>
                <w:szCs w:val="22"/>
              </w:rPr>
              <w:t>35 836,68</w:t>
            </w:r>
          </w:p>
        </w:tc>
      </w:tr>
      <w:tr w:rsidR="00EA7D25" w:rsidRPr="00EA7D25" w14:paraId="79F7DFC3" w14:textId="77777777" w:rsidTr="00EA7D25">
        <w:trPr>
          <w:trHeight w:val="300"/>
        </w:trPr>
        <w:tc>
          <w:tcPr>
            <w:tcW w:w="546" w:type="dxa"/>
            <w:shd w:val="clear" w:color="auto" w:fill="auto"/>
            <w:noWrap/>
            <w:vAlign w:val="center"/>
            <w:hideMark/>
          </w:tcPr>
          <w:p w14:paraId="6C57A2E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910B5E7" w14:textId="77777777" w:rsidR="00EA7D25" w:rsidRPr="00EA7D25" w:rsidRDefault="00EA7D25" w:rsidP="00EA7D25">
            <w:pPr>
              <w:rPr>
                <w:color w:val="000000"/>
                <w:sz w:val="22"/>
                <w:szCs w:val="22"/>
              </w:rPr>
            </w:pPr>
            <w:r w:rsidRPr="00EA7D25">
              <w:rPr>
                <w:color w:val="000000"/>
                <w:sz w:val="22"/>
                <w:szCs w:val="22"/>
              </w:rPr>
              <w:t>Котел № 3 ВКС-240 (БЦК 2)</w:t>
            </w:r>
          </w:p>
        </w:tc>
        <w:tc>
          <w:tcPr>
            <w:tcW w:w="1702" w:type="dxa"/>
            <w:shd w:val="clear" w:color="auto" w:fill="auto"/>
            <w:vAlign w:val="center"/>
            <w:hideMark/>
          </w:tcPr>
          <w:p w14:paraId="111F5E39" w14:textId="77777777" w:rsidR="00EA7D25" w:rsidRPr="00EA7D25" w:rsidRDefault="00EA7D25" w:rsidP="00EA7D25">
            <w:pPr>
              <w:ind w:firstLineChars="100" w:firstLine="220"/>
              <w:rPr>
                <w:color w:val="000000"/>
                <w:sz w:val="22"/>
                <w:szCs w:val="22"/>
              </w:rPr>
            </w:pPr>
            <w:r w:rsidRPr="00EA7D25">
              <w:rPr>
                <w:color w:val="000000"/>
                <w:sz w:val="22"/>
                <w:szCs w:val="22"/>
              </w:rPr>
              <w:t>358 367,07</w:t>
            </w:r>
          </w:p>
        </w:tc>
        <w:tc>
          <w:tcPr>
            <w:tcW w:w="1264" w:type="dxa"/>
            <w:shd w:val="clear" w:color="auto" w:fill="auto"/>
            <w:vAlign w:val="bottom"/>
            <w:hideMark/>
          </w:tcPr>
          <w:p w14:paraId="7B6E7B8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887086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F59F6D0" w14:textId="77777777" w:rsidR="00EA7D25" w:rsidRPr="00EA7D25" w:rsidRDefault="00EA7D25" w:rsidP="00EA7D25">
            <w:pPr>
              <w:ind w:firstLineChars="100" w:firstLine="220"/>
              <w:rPr>
                <w:color w:val="000000"/>
                <w:sz w:val="22"/>
                <w:szCs w:val="22"/>
              </w:rPr>
            </w:pPr>
            <w:r w:rsidRPr="00EA7D25">
              <w:rPr>
                <w:color w:val="000000"/>
                <w:sz w:val="22"/>
                <w:szCs w:val="22"/>
              </w:rPr>
              <w:t>35 836,71</w:t>
            </w:r>
          </w:p>
        </w:tc>
        <w:tc>
          <w:tcPr>
            <w:tcW w:w="1797" w:type="dxa"/>
            <w:shd w:val="clear" w:color="auto" w:fill="auto"/>
            <w:vAlign w:val="center"/>
            <w:hideMark/>
          </w:tcPr>
          <w:p w14:paraId="495E678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5B650F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E4D63BA" w14:textId="77777777" w:rsidR="00EA7D25" w:rsidRPr="00EA7D25" w:rsidRDefault="00EA7D25" w:rsidP="00EA7D25">
            <w:pPr>
              <w:ind w:firstLineChars="100" w:firstLine="220"/>
              <w:rPr>
                <w:color w:val="000000"/>
                <w:sz w:val="22"/>
                <w:szCs w:val="22"/>
              </w:rPr>
            </w:pPr>
            <w:r w:rsidRPr="00EA7D25">
              <w:rPr>
                <w:color w:val="000000"/>
                <w:sz w:val="22"/>
                <w:szCs w:val="22"/>
              </w:rPr>
              <w:t>35 836,68</w:t>
            </w:r>
          </w:p>
        </w:tc>
      </w:tr>
      <w:tr w:rsidR="00EA7D25" w:rsidRPr="00EA7D25" w14:paraId="5002BF0F" w14:textId="77777777" w:rsidTr="00EA7D25">
        <w:trPr>
          <w:trHeight w:val="300"/>
        </w:trPr>
        <w:tc>
          <w:tcPr>
            <w:tcW w:w="546" w:type="dxa"/>
            <w:shd w:val="clear" w:color="auto" w:fill="auto"/>
            <w:noWrap/>
            <w:vAlign w:val="center"/>
            <w:hideMark/>
          </w:tcPr>
          <w:p w14:paraId="35502C2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FBADF29" w14:textId="77777777" w:rsidR="00EA7D25" w:rsidRPr="00EA7D25" w:rsidRDefault="00EA7D25" w:rsidP="00EA7D25">
            <w:pPr>
              <w:rPr>
                <w:color w:val="000000"/>
                <w:sz w:val="22"/>
                <w:szCs w:val="22"/>
              </w:rPr>
            </w:pPr>
            <w:r w:rsidRPr="00EA7D25">
              <w:rPr>
                <w:color w:val="000000"/>
                <w:sz w:val="22"/>
                <w:szCs w:val="22"/>
              </w:rPr>
              <w:t>Котел № 4 КВ-Р-11,63-150 (БЦК 2)</w:t>
            </w:r>
          </w:p>
        </w:tc>
        <w:tc>
          <w:tcPr>
            <w:tcW w:w="1702" w:type="dxa"/>
            <w:shd w:val="clear" w:color="auto" w:fill="auto"/>
            <w:vAlign w:val="center"/>
            <w:hideMark/>
          </w:tcPr>
          <w:p w14:paraId="1F0FFF90" w14:textId="77777777" w:rsidR="00EA7D25" w:rsidRPr="00EA7D25" w:rsidRDefault="00EA7D25" w:rsidP="00EA7D25">
            <w:pPr>
              <w:ind w:firstLineChars="100" w:firstLine="220"/>
              <w:rPr>
                <w:color w:val="000000"/>
                <w:sz w:val="22"/>
                <w:szCs w:val="22"/>
              </w:rPr>
            </w:pPr>
            <w:r w:rsidRPr="00EA7D25">
              <w:rPr>
                <w:color w:val="000000"/>
                <w:sz w:val="22"/>
                <w:szCs w:val="22"/>
              </w:rPr>
              <w:t>520 629,99</w:t>
            </w:r>
          </w:p>
        </w:tc>
        <w:tc>
          <w:tcPr>
            <w:tcW w:w="1264" w:type="dxa"/>
            <w:shd w:val="clear" w:color="auto" w:fill="auto"/>
            <w:vAlign w:val="bottom"/>
            <w:hideMark/>
          </w:tcPr>
          <w:p w14:paraId="43CBFEB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3F7B6A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270E64" w14:textId="77777777" w:rsidR="00EA7D25" w:rsidRPr="00EA7D25" w:rsidRDefault="00EA7D25" w:rsidP="00EA7D25">
            <w:pPr>
              <w:ind w:firstLineChars="100" w:firstLine="220"/>
              <w:rPr>
                <w:color w:val="000000"/>
                <w:sz w:val="22"/>
                <w:szCs w:val="22"/>
              </w:rPr>
            </w:pPr>
            <w:r w:rsidRPr="00EA7D25">
              <w:rPr>
                <w:color w:val="000000"/>
                <w:sz w:val="22"/>
                <w:szCs w:val="22"/>
              </w:rPr>
              <w:t>52 063,00</w:t>
            </w:r>
          </w:p>
        </w:tc>
        <w:tc>
          <w:tcPr>
            <w:tcW w:w="1797" w:type="dxa"/>
            <w:shd w:val="clear" w:color="auto" w:fill="auto"/>
            <w:vAlign w:val="center"/>
            <w:hideMark/>
          </w:tcPr>
          <w:p w14:paraId="625FF77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6A60BC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B1E2F1F" w14:textId="77777777" w:rsidR="00EA7D25" w:rsidRPr="00EA7D25" w:rsidRDefault="00EA7D25" w:rsidP="00EA7D25">
            <w:pPr>
              <w:ind w:firstLineChars="100" w:firstLine="220"/>
              <w:rPr>
                <w:color w:val="000000"/>
                <w:sz w:val="22"/>
                <w:szCs w:val="22"/>
              </w:rPr>
            </w:pPr>
            <w:r w:rsidRPr="00EA7D25">
              <w:rPr>
                <w:color w:val="000000"/>
                <w:sz w:val="22"/>
                <w:szCs w:val="22"/>
              </w:rPr>
              <w:t>52 062,96</w:t>
            </w:r>
          </w:p>
        </w:tc>
      </w:tr>
      <w:tr w:rsidR="00EA7D25" w:rsidRPr="00EA7D25" w14:paraId="6CE357F4" w14:textId="77777777" w:rsidTr="00EA7D25">
        <w:trPr>
          <w:trHeight w:val="300"/>
        </w:trPr>
        <w:tc>
          <w:tcPr>
            <w:tcW w:w="546" w:type="dxa"/>
            <w:shd w:val="clear" w:color="auto" w:fill="auto"/>
            <w:noWrap/>
            <w:vAlign w:val="center"/>
            <w:hideMark/>
          </w:tcPr>
          <w:p w14:paraId="1468739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627838F" w14:textId="77777777" w:rsidR="00EA7D25" w:rsidRPr="00EA7D25" w:rsidRDefault="00EA7D25" w:rsidP="00EA7D25">
            <w:pPr>
              <w:rPr>
                <w:color w:val="000000"/>
                <w:sz w:val="22"/>
                <w:szCs w:val="22"/>
              </w:rPr>
            </w:pPr>
            <w:r w:rsidRPr="00EA7D25">
              <w:rPr>
                <w:color w:val="000000"/>
                <w:sz w:val="22"/>
                <w:szCs w:val="22"/>
              </w:rPr>
              <w:t>Котел № 5 ВКС-240 (БЦК 2)</w:t>
            </w:r>
          </w:p>
        </w:tc>
        <w:tc>
          <w:tcPr>
            <w:tcW w:w="1702" w:type="dxa"/>
            <w:shd w:val="clear" w:color="auto" w:fill="auto"/>
            <w:vAlign w:val="center"/>
            <w:hideMark/>
          </w:tcPr>
          <w:p w14:paraId="34EEC9A9" w14:textId="77777777" w:rsidR="00EA7D25" w:rsidRPr="00EA7D25" w:rsidRDefault="00EA7D25" w:rsidP="00EA7D25">
            <w:pPr>
              <w:ind w:firstLineChars="100" w:firstLine="220"/>
              <w:rPr>
                <w:color w:val="000000"/>
                <w:sz w:val="22"/>
                <w:szCs w:val="22"/>
              </w:rPr>
            </w:pPr>
            <w:r w:rsidRPr="00EA7D25">
              <w:rPr>
                <w:color w:val="000000"/>
                <w:sz w:val="22"/>
                <w:szCs w:val="22"/>
              </w:rPr>
              <w:t>358 367,07</w:t>
            </w:r>
          </w:p>
        </w:tc>
        <w:tc>
          <w:tcPr>
            <w:tcW w:w="1264" w:type="dxa"/>
            <w:shd w:val="clear" w:color="auto" w:fill="auto"/>
            <w:vAlign w:val="bottom"/>
            <w:hideMark/>
          </w:tcPr>
          <w:p w14:paraId="47BB218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101F64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3530C5D" w14:textId="77777777" w:rsidR="00EA7D25" w:rsidRPr="00EA7D25" w:rsidRDefault="00EA7D25" w:rsidP="00EA7D25">
            <w:pPr>
              <w:ind w:firstLineChars="100" w:firstLine="220"/>
              <w:rPr>
                <w:color w:val="000000"/>
                <w:sz w:val="22"/>
                <w:szCs w:val="22"/>
              </w:rPr>
            </w:pPr>
            <w:r w:rsidRPr="00EA7D25">
              <w:rPr>
                <w:color w:val="000000"/>
                <w:sz w:val="22"/>
                <w:szCs w:val="22"/>
              </w:rPr>
              <w:t>35 836,71</w:t>
            </w:r>
          </w:p>
        </w:tc>
        <w:tc>
          <w:tcPr>
            <w:tcW w:w="1797" w:type="dxa"/>
            <w:shd w:val="clear" w:color="auto" w:fill="auto"/>
            <w:vAlign w:val="center"/>
            <w:hideMark/>
          </w:tcPr>
          <w:p w14:paraId="540E39B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0C89A3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AD0F211" w14:textId="77777777" w:rsidR="00EA7D25" w:rsidRPr="00EA7D25" w:rsidRDefault="00EA7D25" w:rsidP="00EA7D25">
            <w:pPr>
              <w:ind w:firstLineChars="100" w:firstLine="220"/>
              <w:rPr>
                <w:color w:val="000000"/>
                <w:sz w:val="22"/>
                <w:szCs w:val="22"/>
              </w:rPr>
            </w:pPr>
            <w:r w:rsidRPr="00EA7D25">
              <w:rPr>
                <w:color w:val="000000"/>
                <w:sz w:val="22"/>
                <w:szCs w:val="22"/>
              </w:rPr>
              <w:t>35 836,68</w:t>
            </w:r>
          </w:p>
        </w:tc>
      </w:tr>
      <w:tr w:rsidR="00EA7D25" w:rsidRPr="00EA7D25" w14:paraId="6914B84E" w14:textId="77777777" w:rsidTr="00EA7D25">
        <w:trPr>
          <w:trHeight w:val="300"/>
        </w:trPr>
        <w:tc>
          <w:tcPr>
            <w:tcW w:w="546" w:type="dxa"/>
            <w:shd w:val="clear" w:color="auto" w:fill="auto"/>
            <w:noWrap/>
            <w:vAlign w:val="center"/>
            <w:hideMark/>
          </w:tcPr>
          <w:p w14:paraId="68B22D7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6880C60" w14:textId="77777777" w:rsidR="00EA7D25" w:rsidRPr="00EA7D25" w:rsidRDefault="00EA7D25" w:rsidP="00EA7D25">
            <w:pPr>
              <w:rPr>
                <w:color w:val="000000"/>
                <w:sz w:val="22"/>
                <w:szCs w:val="22"/>
              </w:rPr>
            </w:pPr>
            <w:r w:rsidRPr="00EA7D25">
              <w:rPr>
                <w:color w:val="000000"/>
                <w:sz w:val="22"/>
                <w:szCs w:val="22"/>
              </w:rPr>
              <w:t>Котел № 7 ВКС-240 (БЦК 2)</w:t>
            </w:r>
          </w:p>
        </w:tc>
        <w:tc>
          <w:tcPr>
            <w:tcW w:w="1702" w:type="dxa"/>
            <w:shd w:val="clear" w:color="auto" w:fill="auto"/>
            <w:vAlign w:val="center"/>
            <w:hideMark/>
          </w:tcPr>
          <w:p w14:paraId="7C4F6AEE" w14:textId="77777777" w:rsidR="00EA7D25" w:rsidRPr="00EA7D25" w:rsidRDefault="00EA7D25" w:rsidP="00EA7D25">
            <w:pPr>
              <w:ind w:firstLineChars="100" w:firstLine="220"/>
              <w:rPr>
                <w:color w:val="000000"/>
                <w:sz w:val="22"/>
                <w:szCs w:val="22"/>
              </w:rPr>
            </w:pPr>
            <w:r w:rsidRPr="00EA7D25">
              <w:rPr>
                <w:color w:val="000000"/>
                <w:sz w:val="22"/>
                <w:szCs w:val="22"/>
              </w:rPr>
              <w:t>358 367,07</w:t>
            </w:r>
          </w:p>
        </w:tc>
        <w:tc>
          <w:tcPr>
            <w:tcW w:w="1264" w:type="dxa"/>
            <w:shd w:val="clear" w:color="auto" w:fill="auto"/>
            <w:vAlign w:val="bottom"/>
            <w:hideMark/>
          </w:tcPr>
          <w:p w14:paraId="0DC6252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58CD47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6BEA329" w14:textId="77777777" w:rsidR="00EA7D25" w:rsidRPr="00EA7D25" w:rsidRDefault="00EA7D25" w:rsidP="00EA7D25">
            <w:pPr>
              <w:ind w:firstLineChars="100" w:firstLine="220"/>
              <w:rPr>
                <w:color w:val="000000"/>
                <w:sz w:val="22"/>
                <w:szCs w:val="22"/>
              </w:rPr>
            </w:pPr>
            <w:r w:rsidRPr="00EA7D25">
              <w:rPr>
                <w:color w:val="000000"/>
                <w:sz w:val="22"/>
                <w:szCs w:val="22"/>
              </w:rPr>
              <w:t>35 836,71</w:t>
            </w:r>
          </w:p>
        </w:tc>
        <w:tc>
          <w:tcPr>
            <w:tcW w:w="1797" w:type="dxa"/>
            <w:shd w:val="clear" w:color="auto" w:fill="auto"/>
            <w:vAlign w:val="center"/>
            <w:hideMark/>
          </w:tcPr>
          <w:p w14:paraId="5A86008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1CF5AC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ADADB1C" w14:textId="77777777" w:rsidR="00EA7D25" w:rsidRPr="00EA7D25" w:rsidRDefault="00EA7D25" w:rsidP="00EA7D25">
            <w:pPr>
              <w:ind w:firstLineChars="100" w:firstLine="220"/>
              <w:rPr>
                <w:color w:val="000000"/>
                <w:sz w:val="22"/>
                <w:szCs w:val="22"/>
              </w:rPr>
            </w:pPr>
            <w:r w:rsidRPr="00EA7D25">
              <w:rPr>
                <w:color w:val="000000"/>
                <w:sz w:val="22"/>
                <w:szCs w:val="22"/>
              </w:rPr>
              <w:t>35 836,68</w:t>
            </w:r>
          </w:p>
        </w:tc>
      </w:tr>
      <w:tr w:rsidR="00EA7D25" w:rsidRPr="00EA7D25" w14:paraId="5B27427E" w14:textId="77777777" w:rsidTr="00EA7D25">
        <w:trPr>
          <w:trHeight w:val="300"/>
        </w:trPr>
        <w:tc>
          <w:tcPr>
            <w:tcW w:w="546" w:type="dxa"/>
            <w:shd w:val="clear" w:color="auto" w:fill="auto"/>
            <w:noWrap/>
            <w:vAlign w:val="center"/>
            <w:hideMark/>
          </w:tcPr>
          <w:p w14:paraId="5AEF815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141F439" w14:textId="77777777" w:rsidR="00EA7D25" w:rsidRPr="00EA7D25" w:rsidRDefault="00EA7D25" w:rsidP="00EA7D25">
            <w:pPr>
              <w:rPr>
                <w:color w:val="000000"/>
                <w:sz w:val="22"/>
                <w:szCs w:val="22"/>
              </w:rPr>
            </w:pPr>
            <w:r w:rsidRPr="00EA7D25">
              <w:rPr>
                <w:color w:val="000000"/>
                <w:sz w:val="22"/>
                <w:szCs w:val="22"/>
              </w:rPr>
              <w:t>Котел № 8 ВКС-240 (БЦК 2)</w:t>
            </w:r>
          </w:p>
        </w:tc>
        <w:tc>
          <w:tcPr>
            <w:tcW w:w="1702" w:type="dxa"/>
            <w:shd w:val="clear" w:color="auto" w:fill="auto"/>
            <w:vAlign w:val="center"/>
            <w:hideMark/>
          </w:tcPr>
          <w:p w14:paraId="4A42EDB9" w14:textId="77777777" w:rsidR="00EA7D25" w:rsidRPr="00EA7D25" w:rsidRDefault="00EA7D25" w:rsidP="00EA7D25">
            <w:pPr>
              <w:ind w:firstLineChars="100" w:firstLine="220"/>
              <w:rPr>
                <w:color w:val="000000"/>
                <w:sz w:val="22"/>
                <w:szCs w:val="22"/>
              </w:rPr>
            </w:pPr>
            <w:r w:rsidRPr="00EA7D25">
              <w:rPr>
                <w:color w:val="000000"/>
                <w:sz w:val="22"/>
                <w:szCs w:val="22"/>
              </w:rPr>
              <w:t>358 367,07</w:t>
            </w:r>
          </w:p>
        </w:tc>
        <w:tc>
          <w:tcPr>
            <w:tcW w:w="1264" w:type="dxa"/>
            <w:shd w:val="clear" w:color="auto" w:fill="auto"/>
            <w:vAlign w:val="bottom"/>
            <w:hideMark/>
          </w:tcPr>
          <w:p w14:paraId="04A6A2D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7C189F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6D59DBF" w14:textId="77777777" w:rsidR="00EA7D25" w:rsidRPr="00EA7D25" w:rsidRDefault="00EA7D25" w:rsidP="00EA7D25">
            <w:pPr>
              <w:ind w:firstLineChars="100" w:firstLine="220"/>
              <w:rPr>
                <w:color w:val="000000"/>
                <w:sz w:val="22"/>
                <w:szCs w:val="22"/>
              </w:rPr>
            </w:pPr>
            <w:r w:rsidRPr="00EA7D25">
              <w:rPr>
                <w:color w:val="000000"/>
                <w:sz w:val="22"/>
                <w:szCs w:val="22"/>
              </w:rPr>
              <w:t>35 836,71</w:t>
            </w:r>
          </w:p>
        </w:tc>
        <w:tc>
          <w:tcPr>
            <w:tcW w:w="1797" w:type="dxa"/>
            <w:shd w:val="clear" w:color="auto" w:fill="auto"/>
            <w:vAlign w:val="center"/>
            <w:hideMark/>
          </w:tcPr>
          <w:p w14:paraId="6C116EE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3D81E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507E69F" w14:textId="77777777" w:rsidR="00EA7D25" w:rsidRPr="00EA7D25" w:rsidRDefault="00EA7D25" w:rsidP="00EA7D25">
            <w:pPr>
              <w:ind w:firstLineChars="100" w:firstLine="220"/>
              <w:rPr>
                <w:color w:val="000000"/>
                <w:sz w:val="22"/>
                <w:szCs w:val="22"/>
              </w:rPr>
            </w:pPr>
            <w:r w:rsidRPr="00EA7D25">
              <w:rPr>
                <w:color w:val="000000"/>
                <w:sz w:val="22"/>
                <w:szCs w:val="22"/>
              </w:rPr>
              <w:t>35 836,68</w:t>
            </w:r>
          </w:p>
        </w:tc>
      </w:tr>
      <w:tr w:rsidR="00EA7D25" w:rsidRPr="00EA7D25" w14:paraId="0D31E7B8" w14:textId="77777777" w:rsidTr="00EA7D25">
        <w:trPr>
          <w:trHeight w:val="300"/>
        </w:trPr>
        <w:tc>
          <w:tcPr>
            <w:tcW w:w="546" w:type="dxa"/>
            <w:shd w:val="clear" w:color="auto" w:fill="auto"/>
            <w:noWrap/>
            <w:vAlign w:val="center"/>
            <w:hideMark/>
          </w:tcPr>
          <w:p w14:paraId="0C2EC8B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9D718BA" w14:textId="77777777" w:rsidR="00EA7D25" w:rsidRPr="00EA7D25" w:rsidRDefault="00EA7D25" w:rsidP="00EA7D25">
            <w:pPr>
              <w:rPr>
                <w:color w:val="000000"/>
                <w:sz w:val="22"/>
                <w:szCs w:val="22"/>
              </w:rPr>
            </w:pPr>
            <w:proofErr w:type="gramStart"/>
            <w:r w:rsidRPr="00EA7D25">
              <w:rPr>
                <w:color w:val="000000"/>
                <w:sz w:val="22"/>
                <w:szCs w:val="22"/>
              </w:rPr>
              <w:t>Котлоагрегат  №</w:t>
            </w:r>
            <w:proofErr w:type="gramEnd"/>
            <w:r w:rsidRPr="00EA7D25">
              <w:rPr>
                <w:color w:val="000000"/>
                <w:sz w:val="22"/>
                <w:szCs w:val="22"/>
              </w:rPr>
              <w:t xml:space="preserve"> 2 </w:t>
            </w:r>
            <w:proofErr w:type="spellStart"/>
            <w:r w:rsidRPr="00EA7D25">
              <w:rPr>
                <w:color w:val="000000"/>
                <w:sz w:val="22"/>
                <w:szCs w:val="22"/>
              </w:rPr>
              <w:t>КВр</w:t>
            </w:r>
            <w:proofErr w:type="spellEnd"/>
            <w:r w:rsidRPr="00EA7D25">
              <w:rPr>
                <w:color w:val="000000"/>
                <w:sz w:val="22"/>
                <w:szCs w:val="22"/>
              </w:rPr>
              <w:t xml:space="preserve"> 11,63-115 (БЦК 2)</w:t>
            </w:r>
          </w:p>
        </w:tc>
        <w:tc>
          <w:tcPr>
            <w:tcW w:w="1702" w:type="dxa"/>
            <w:shd w:val="clear" w:color="auto" w:fill="auto"/>
            <w:vAlign w:val="center"/>
            <w:hideMark/>
          </w:tcPr>
          <w:p w14:paraId="4BDC8843" w14:textId="77777777" w:rsidR="00EA7D25" w:rsidRPr="00EA7D25" w:rsidRDefault="00EA7D25" w:rsidP="00EA7D25">
            <w:pPr>
              <w:ind w:firstLineChars="100" w:firstLine="220"/>
              <w:rPr>
                <w:color w:val="000000"/>
                <w:sz w:val="22"/>
                <w:szCs w:val="22"/>
              </w:rPr>
            </w:pPr>
            <w:r w:rsidRPr="00EA7D25">
              <w:rPr>
                <w:color w:val="000000"/>
                <w:sz w:val="22"/>
                <w:szCs w:val="22"/>
              </w:rPr>
              <w:t>520 629,99</w:t>
            </w:r>
          </w:p>
        </w:tc>
        <w:tc>
          <w:tcPr>
            <w:tcW w:w="1264" w:type="dxa"/>
            <w:shd w:val="clear" w:color="auto" w:fill="auto"/>
            <w:vAlign w:val="bottom"/>
            <w:hideMark/>
          </w:tcPr>
          <w:p w14:paraId="6664535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1DF45F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8C087E" w14:textId="77777777" w:rsidR="00EA7D25" w:rsidRPr="00EA7D25" w:rsidRDefault="00EA7D25" w:rsidP="00EA7D25">
            <w:pPr>
              <w:ind w:firstLineChars="100" w:firstLine="220"/>
              <w:rPr>
                <w:color w:val="000000"/>
                <w:sz w:val="22"/>
                <w:szCs w:val="22"/>
              </w:rPr>
            </w:pPr>
            <w:r w:rsidRPr="00EA7D25">
              <w:rPr>
                <w:color w:val="000000"/>
                <w:sz w:val="22"/>
                <w:szCs w:val="22"/>
              </w:rPr>
              <w:t>52 063,00</w:t>
            </w:r>
          </w:p>
        </w:tc>
        <w:tc>
          <w:tcPr>
            <w:tcW w:w="1797" w:type="dxa"/>
            <w:shd w:val="clear" w:color="auto" w:fill="auto"/>
            <w:vAlign w:val="center"/>
            <w:hideMark/>
          </w:tcPr>
          <w:p w14:paraId="602EBBF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BEDC5A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BC55A9B" w14:textId="77777777" w:rsidR="00EA7D25" w:rsidRPr="00EA7D25" w:rsidRDefault="00EA7D25" w:rsidP="00EA7D25">
            <w:pPr>
              <w:ind w:firstLineChars="100" w:firstLine="220"/>
              <w:rPr>
                <w:color w:val="000000"/>
                <w:sz w:val="22"/>
                <w:szCs w:val="22"/>
              </w:rPr>
            </w:pPr>
            <w:r w:rsidRPr="00EA7D25">
              <w:rPr>
                <w:color w:val="000000"/>
                <w:sz w:val="22"/>
                <w:szCs w:val="22"/>
              </w:rPr>
              <w:t>52 062,96</w:t>
            </w:r>
          </w:p>
        </w:tc>
      </w:tr>
      <w:tr w:rsidR="00EA7D25" w:rsidRPr="00EA7D25" w14:paraId="58892E55" w14:textId="77777777" w:rsidTr="00EA7D25">
        <w:trPr>
          <w:trHeight w:val="300"/>
        </w:trPr>
        <w:tc>
          <w:tcPr>
            <w:tcW w:w="546" w:type="dxa"/>
            <w:shd w:val="clear" w:color="auto" w:fill="auto"/>
            <w:noWrap/>
            <w:vAlign w:val="center"/>
            <w:hideMark/>
          </w:tcPr>
          <w:p w14:paraId="4E93379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0C95D9A" w14:textId="77777777" w:rsidR="00EA7D25" w:rsidRPr="00EA7D25" w:rsidRDefault="00EA7D25" w:rsidP="00EA7D25">
            <w:pPr>
              <w:rPr>
                <w:color w:val="000000"/>
                <w:sz w:val="22"/>
                <w:szCs w:val="22"/>
              </w:rPr>
            </w:pPr>
            <w:r w:rsidRPr="00EA7D25">
              <w:rPr>
                <w:color w:val="000000"/>
                <w:sz w:val="22"/>
                <w:szCs w:val="22"/>
              </w:rPr>
              <w:t xml:space="preserve">Котлоагрегат № 6 </w:t>
            </w:r>
            <w:proofErr w:type="spellStart"/>
            <w:r w:rsidRPr="00EA7D25">
              <w:rPr>
                <w:color w:val="000000"/>
                <w:sz w:val="22"/>
                <w:szCs w:val="22"/>
              </w:rPr>
              <w:t>КВр</w:t>
            </w:r>
            <w:proofErr w:type="spellEnd"/>
            <w:r w:rsidRPr="00EA7D25">
              <w:rPr>
                <w:color w:val="000000"/>
                <w:sz w:val="22"/>
                <w:szCs w:val="22"/>
              </w:rPr>
              <w:t xml:space="preserve"> 11,63-115 (БЦК 2)</w:t>
            </w:r>
          </w:p>
        </w:tc>
        <w:tc>
          <w:tcPr>
            <w:tcW w:w="1702" w:type="dxa"/>
            <w:shd w:val="clear" w:color="auto" w:fill="auto"/>
            <w:vAlign w:val="center"/>
            <w:hideMark/>
          </w:tcPr>
          <w:p w14:paraId="48188F12" w14:textId="77777777" w:rsidR="00EA7D25" w:rsidRPr="00EA7D25" w:rsidRDefault="00EA7D25" w:rsidP="00EA7D25">
            <w:pPr>
              <w:ind w:firstLineChars="100" w:firstLine="220"/>
              <w:rPr>
                <w:color w:val="000000"/>
                <w:sz w:val="22"/>
                <w:szCs w:val="22"/>
              </w:rPr>
            </w:pPr>
            <w:r w:rsidRPr="00EA7D25">
              <w:rPr>
                <w:color w:val="000000"/>
                <w:sz w:val="22"/>
                <w:szCs w:val="22"/>
              </w:rPr>
              <w:t>358 367,07</w:t>
            </w:r>
          </w:p>
        </w:tc>
        <w:tc>
          <w:tcPr>
            <w:tcW w:w="1264" w:type="dxa"/>
            <w:shd w:val="clear" w:color="auto" w:fill="auto"/>
            <w:vAlign w:val="bottom"/>
            <w:hideMark/>
          </w:tcPr>
          <w:p w14:paraId="7135933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F5E471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EDA9646" w14:textId="77777777" w:rsidR="00EA7D25" w:rsidRPr="00EA7D25" w:rsidRDefault="00EA7D25" w:rsidP="00EA7D25">
            <w:pPr>
              <w:ind w:firstLineChars="100" w:firstLine="220"/>
              <w:rPr>
                <w:color w:val="000000"/>
                <w:sz w:val="22"/>
                <w:szCs w:val="22"/>
              </w:rPr>
            </w:pPr>
            <w:r w:rsidRPr="00EA7D25">
              <w:rPr>
                <w:color w:val="000000"/>
                <w:sz w:val="22"/>
                <w:szCs w:val="22"/>
              </w:rPr>
              <w:t>35 836,71</w:t>
            </w:r>
          </w:p>
        </w:tc>
        <w:tc>
          <w:tcPr>
            <w:tcW w:w="1797" w:type="dxa"/>
            <w:shd w:val="clear" w:color="auto" w:fill="auto"/>
            <w:vAlign w:val="center"/>
            <w:hideMark/>
          </w:tcPr>
          <w:p w14:paraId="32C3CF8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CFC33B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2581779" w14:textId="77777777" w:rsidR="00EA7D25" w:rsidRPr="00EA7D25" w:rsidRDefault="00EA7D25" w:rsidP="00EA7D25">
            <w:pPr>
              <w:ind w:firstLineChars="100" w:firstLine="220"/>
              <w:rPr>
                <w:color w:val="000000"/>
                <w:sz w:val="22"/>
                <w:szCs w:val="22"/>
              </w:rPr>
            </w:pPr>
            <w:r w:rsidRPr="00EA7D25">
              <w:rPr>
                <w:color w:val="000000"/>
                <w:sz w:val="22"/>
                <w:szCs w:val="22"/>
              </w:rPr>
              <w:t>35 836,68</w:t>
            </w:r>
          </w:p>
        </w:tc>
      </w:tr>
      <w:tr w:rsidR="00EA7D25" w:rsidRPr="00EA7D25" w14:paraId="1854795E" w14:textId="77777777" w:rsidTr="00EA7D25">
        <w:trPr>
          <w:trHeight w:val="300"/>
        </w:trPr>
        <w:tc>
          <w:tcPr>
            <w:tcW w:w="546" w:type="dxa"/>
            <w:shd w:val="clear" w:color="auto" w:fill="auto"/>
            <w:noWrap/>
            <w:vAlign w:val="center"/>
            <w:hideMark/>
          </w:tcPr>
          <w:p w14:paraId="21C3679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06AF216" w14:textId="77777777" w:rsidR="00EA7D25" w:rsidRPr="00EA7D25" w:rsidRDefault="00EA7D25" w:rsidP="00EA7D25">
            <w:pPr>
              <w:rPr>
                <w:color w:val="000000"/>
                <w:sz w:val="22"/>
                <w:szCs w:val="22"/>
              </w:rPr>
            </w:pPr>
            <w:r w:rsidRPr="00EA7D25">
              <w:rPr>
                <w:color w:val="000000"/>
                <w:sz w:val="22"/>
                <w:szCs w:val="22"/>
              </w:rPr>
              <w:t>Лебедка 30ЛС2СМА комплексная</w:t>
            </w:r>
          </w:p>
        </w:tc>
        <w:tc>
          <w:tcPr>
            <w:tcW w:w="1702" w:type="dxa"/>
            <w:shd w:val="clear" w:color="auto" w:fill="auto"/>
            <w:vAlign w:val="center"/>
            <w:hideMark/>
          </w:tcPr>
          <w:p w14:paraId="01D62018" w14:textId="77777777" w:rsidR="00EA7D25" w:rsidRPr="00EA7D25" w:rsidRDefault="00EA7D25" w:rsidP="00EA7D25">
            <w:pPr>
              <w:ind w:firstLineChars="100" w:firstLine="220"/>
              <w:rPr>
                <w:color w:val="000000"/>
                <w:sz w:val="22"/>
                <w:szCs w:val="22"/>
              </w:rPr>
            </w:pPr>
            <w:r w:rsidRPr="00EA7D25">
              <w:rPr>
                <w:color w:val="000000"/>
                <w:sz w:val="22"/>
                <w:szCs w:val="22"/>
              </w:rPr>
              <w:t>12 370,37</w:t>
            </w:r>
          </w:p>
        </w:tc>
        <w:tc>
          <w:tcPr>
            <w:tcW w:w="1264" w:type="dxa"/>
            <w:shd w:val="clear" w:color="auto" w:fill="auto"/>
            <w:vAlign w:val="bottom"/>
            <w:hideMark/>
          </w:tcPr>
          <w:p w14:paraId="0E99F3F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331FE6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FF905C3" w14:textId="77777777" w:rsidR="00EA7D25" w:rsidRPr="00EA7D25" w:rsidRDefault="00EA7D25" w:rsidP="00EA7D25">
            <w:pPr>
              <w:ind w:firstLineChars="100" w:firstLine="220"/>
              <w:rPr>
                <w:color w:val="000000"/>
                <w:sz w:val="22"/>
                <w:szCs w:val="22"/>
              </w:rPr>
            </w:pPr>
            <w:r w:rsidRPr="00EA7D25">
              <w:rPr>
                <w:color w:val="000000"/>
                <w:sz w:val="22"/>
                <w:szCs w:val="22"/>
              </w:rPr>
              <w:t>1 237,04</w:t>
            </w:r>
          </w:p>
        </w:tc>
        <w:tc>
          <w:tcPr>
            <w:tcW w:w="1797" w:type="dxa"/>
            <w:shd w:val="clear" w:color="auto" w:fill="auto"/>
            <w:vAlign w:val="center"/>
            <w:hideMark/>
          </w:tcPr>
          <w:p w14:paraId="3F5EF5F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90EBC6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55E93B0" w14:textId="77777777" w:rsidR="00EA7D25" w:rsidRPr="00EA7D25" w:rsidRDefault="00EA7D25" w:rsidP="00EA7D25">
            <w:pPr>
              <w:ind w:firstLineChars="100" w:firstLine="220"/>
              <w:rPr>
                <w:color w:val="000000"/>
                <w:sz w:val="22"/>
                <w:szCs w:val="22"/>
              </w:rPr>
            </w:pPr>
            <w:r w:rsidRPr="00EA7D25">
              <w:rPr>
                <w:color w:val="000000"/>
                <w:sz w:val="22"/>
                <w:szCs w:val="22"/>
              </w:rPr>
              <w:t>1 237,08</w:t>
            </w:r>
          </w:p>
        </w:tc>
      </w:tr>
      <w:tr w:rsidR="00EA7D25" w:rsidRPr="00EA7D25" w14:paraId="337972F7" w14:textId="77777777" w:rsidTr="00EA7D25">
        <w:trPr>
          <w:trHeight w:val="300"/>
        </w:trPr>
        <w:tc>
          <w:tcPr>
            <w:tcW w:w="546" w:type="dxa"/>
            <w:shd w:val="clear" w:color="auto" w:fill="auto"/>
            <w:noWrap/>
            <w:vAlign w:val="center"/>
            <w:hideMark/>
          </w:tcPr>
          <w:p w14:paraId="7BC0C7F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DC521A2" w14:textId="77777777" w:rsidR="00EA7D25" w:rsidRPr="00EA7D25" w:rsidRDefault="00EA7D25" w:rsidP="00EA7D25">
            <w:pPr>
              <w:rPr>
                <w:color w:val="000000"/>
                <w:sz w:val="22"/>
                <w:szCs w:val="22"/>
              </w:rPr>
            </w:pPr>
            <w:r w:rsidRPr="00EA7D25">
              <w:rPr>
                <w:color w:val="000000"/>
                <w:sz w:val="22"/>
                <w:szCs w:val="22"/>
              </w:rPr>
              <w:t>Моющий аппарат HD658</w:t>
            </w:r>
          </w:p>
        </w:tc>
        <w:tc>
          <w:tcPr>
            <w:tcW w:w="1702" w:type="dxa"/>
            <w:shd w:val="clear" w:color="auto" w:fill="auto"/>
            <w:vAlign w:val="center"/>
            <w:hideMark/>
          </w:tcPr>
          <w:p w14:paraId="7EA80CE7" w14:textId="77777777" w:rsidR="00EA7D25" w:rsidRPr="00EA7D25" w:rsidRDefault="00EA7D25" w:rsidP="00EA7D25">
            <w:pPr>
              <w:ind w:firstLineChars="100" w:firstLine="220"/>
              <w:rPr>
                <w:color w:val="000000"/>
                <w:sz w:val="22"/>
                <w:szCs w:val="22"/>
              </w:rPr>
            </w:pPr>
            <w:r w:rsidRPr="00EA7D25">
              <w:rPr>
                <w:color w:val="000000"/>
                <w:sz w:val="22"/>
                <w:szCs w:val="22"/>
              </w:rPr>
              <w:t>3 756,87</w:t>
            </w:r>
          </w:p>
        </w:tc>
        <w:tc>
          <w:tcPr>
            <w:tcW w:w="1264" w:type="dxa"/>
            <w:shd w:val="clear" w:color="auto" w:fill="auto"/>
            <w:vAlign w:val="bottom"/>
            <w:hideMark/>
          </w:tcPr>
          <w:p w14:paraId="1003FDF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431E27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8CAAA62" w14:textId="77777777" w:rsidR="00EA7D25" w:rsidRPr="00EA7D25" w:rsidRDefault="00EA7D25" w:rsidP="00EA7D25">
            <w:pPr>
              <w:ind w:firstLineChars="100" w:firstLine="220"/>
              <w:rPr>
                <w:color w:val="000000"/>
                <w:sz w:val="22"/>
                <w:szCs w:val="22"/>
              </w:rPr>
            </w:pPr>
            <w:r w:rsidRPr="00EA7D25">
              <w:rPr>
                <w:color w:val="000000"/>
                <w:sz w:val="22"/>
                <w:szCs w:val="22"/>
              </w:rPr>
              <w:t>375,69</w:t>
            </w:r>
          </w:p>
        </w:tc>
        <w:tc>
          <w:tcPr>
            <w:tcW w:w="1797" w:type="dxa"/>
            <w:shd w:val="clear" w:color="auto" w:fill="auto"/>
            <w:vAlign w:val="center"/>
            <w:hideMark/>
          </w:tcPr>
          <w:p w14:paraId="61F7245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139833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66C4AAB" w14:textId="77777777" w:rsidR="00EA7D25" w:rsidRPr="00EA7D25" w:rsidRDefault="00EA7D25" w:rsidP="00EA7D25">
            <w:pPr>
              <w:ind w:firstLineChars="100" w:firstLine="220"/>
              <w:rPr>
                <w:color w:val="000000"/>
                <w:sz w:val="22"/>
                <w:szCs w:val="22"/>
              </w:rPr>
            </w:pPr>
            <w:r w:rsidRPr="00EA7D25">
              <w:rPr>
                <w:color w:val="000000"/>
                <w:sz w:val="22"/>
                <w:szCs w:val="22"/>
              </w:rPr>
              <w:t>375,72</w:t>
            </w:r>
          </w:p>
        </w:tc>
      </w:tr>
      <w:tr w:rsidR="00EA7D25" w:rsidRPr="00EA7D25" w14:paraId="4D4015CA" w14:textId="77777777" w:rsidTr="00EA7D25">
        <w:trPr>
          <w:trHeight w:val="300"/>
        </w:trPr>
        <w:tc>
          <w:tcPr>
            <w:tcW w:w="546" w:type="dxa"/>
            <w:shd w:val="clear" w:color="auto" w:fill="auto"/>
            <w:noWrap/>
            <w:vAlign w:val="center"/>
            <w:hideMark/>
          </w:tcPr>
          <w:p w14:paraId="553C367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2031B34" w14:textId="77777777" w:rsidR="00EA7D25" w:rsidRPr="00EA7D25" w:rsidRDefault="00EA7D25" w:rsidP="00EA7D25">
            <w:pPr>
              <w:rPr>
                <w:color w:val="000000"/>
                <w:sz w:val="22"/>
                <w:szCs w:val="22"/>
              </w:rPr>
            </w:pPr>
            <w:r w:rsidRPr="00EA7D25">
              <w:rPr>
                <w:color w:val="000000"/>
                <w:sz w:val="22"/>
                <w:szCs w:val="22"/>
              </w:rPr>
              <w:t>Наружные сети теплоснабжения</w:t>
            </w:r>
          </w:p>
        </w:tc>
        <w:tc>
          <w:tcPr>
            <w:tcW w:w="1702" w:type="dxa"/>
            <w:shd w:val="clear" w:color="auto" w:fill="auto"/>
            <w:vAlign w:val="center"/>
            <w:hideMark/>
          </w:tcPr>
          <w:p w14:paraId="4C37396F" w14:textId="77777777" w:rsidR="00EA7D25" w:rsidRPr="00EA7D25" w:rsidRDefault="00EA7D25" w:rsidP="00EA7D25">
            <w:pPr>
              <w:ind w:firstLineChars="100" w:firstLine="220"/>
              <w:rPr>
                <w:color w:val="000000"/>
                <w:sz w:val="22"/>
                <w:szCs w:val="22"/>
              </w:rPr>
            </w:pPr>
            <w:r w:rsidRPr="00EA7D25">
              <w:rPr>
                <w:color w:val="000000"/>
                <w:sz w:val="22"/>
                <w:szCs w:val="22"/>
              </w:rPr>
              <w:t>610 627,15</w:t>
            </w:r>
          </w:p>
        </w:tc>
        <w:tc>
          <w:tcPr>
            <w:tcW w:w="1264" w:type="dxa"/>
            <w:shd w:val="clear" w:color="auto" w:fill="auto"/>
            <w:vAlign w:val="bottom"/>
            <w:hideMark/>
          </w:tcPr>
          <w:p w14:paraId="7DA3433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B56C1C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A5450F2" w14:textId="77777777" w:rsidR="00EA7D25" w:rsidRPr="00EA7D25" w:rsidRDefault="00EA7D25" w:rsidP="00EA7D25">
            <w:pPr>
              <w:ind w:firstLineChars="100" w:firstLine="220"/>
              <w:rPr>
                <w:color w:val="000000"/>
                <w:sz w:val="22"/>
                <w:szCs w:val="22"/>
              </w:rPr>
            </w:pPr>
            <w:r w:rsidRPr="00EA7D25">
              <w:rPr>
                <w:color w:val="000000"/>
                <w:sz w:val="22"/>
                <w:szCs w:val="22"/>
              </w:rPr>
              <w:t>61 062,72</w:t>
            </w:r>
          </w:p>
        </w:tc>
        <w:tc>
          <w:tcPr>
            <w:tcW w:w="1797" w:type="dxa"/>
            <w:shd w:val="clear" w:color="auto" w:fill="auto"/>
            <w:vAlign w:val="center"/>
            <w:hideMark/>
          </w:tcPr>
          <w:p w14:paraId="1FB23E8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415F9D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A1D9DEB" w14:textId="77777777" w:rsidR="00EA7D25" w:rsidRPr="00EA7D25" w:rsidRDefault="00EA7D25" w:rsidP="00EA7D25">
            <w:pPr>
              <w:ind w:firstLineChars="100" w:firstLine="220"/>
              <w:rPr>
                <w:color w:val="000000"/>
                <w:sz w:val="22"/>
                <w:szCs w:val="22"/>
              </w:rPr>
            </w:pPr>
            <w:r w:rsidRPr="00EA7D25">
              <w:rPr>
                <w:color w:val="000000"/>
                <w:sz w:val="22"/>
                <w:szCs w:val="22"/>
              </w:rPr>
              <w:t>61 062,72</w:t>
            </w:r>
          </w:p>
        </w:tc>
      </w:tr>
      <w:tr w:rsidR="00EA7D25" w:rsidRPr="00EA7D25" w14:paraId="58AC05E6" w14:textId="77777777" w:rsidTr="00EA7D25">
        <w:trPr>
          <w:trHeight w:val="300"/>
        </w:trPr>
        <w:tc>
          <w:tcPr>
            <w:tcW w:w="546" w:type="dxa"/>
            <w:shd w:val="clear" w:color="auto" w:fill="auto"/>
            <w:noWrap/>
            <w:vAlign w:val="center"/>
            <w:hideMark/>
          </w:tcPr>
          <w:p w14:paraId="2E90C2E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29297BA" w14:textId="77777777" w:rsidR="00EA7D25" w:rsidRPr="00EA7D25" w:rsidRDefault="00EA7D25" w:rsidP="00EA7D25">
            <w:pPr>
              <w:rPr>
                <w:color w:val="000000"/>
                <w:sz w:val="22"/>
                <w:szCs w:val="22"/>
              </w:rPr>
            </w:pPr>
            <w:r w:rsidRPr="00EA7D25">
              <w:rPr>
                <w:color w:val="000000"/>
                <w:sz w:val="22"/>
                <w:szCs w:val="22"/>
              </w:rPr>
              <w:t>Наружные тепловые сети</w:t>
            </w:r>
          </w:p>
        </w:tc>
        <w:tc>
          <w:tcPr>
            <w:tcW w:w="1702" w:type="dxa"/>
            <w:shd w:val="clear" w:color="auto" w:fill="auto"/>
            <w:vAlign w:val="center"/>
            <w:hideMark/>
          </w:tcPr>
          <w:p w14:paraId="4CD372B1" w14:textId="77777777" w:rsidR="00EA7D25" w:rsidRPr="00EA7D25" w:rsidRDefault="00EA7D25" w:rsidP="00EA7D25">
            <w:pPr>
              <w:ind w:firstLineChars="100" w:firstLine="220"/>
              <w:rPr>
                <w:color w:val="000000"/>
                <w:sz w:val="22"/>
                <w:szCs w:val="22"/>
              </w:rPr>
            </w:pPr>
            <w:r w:rsidRPr="00EA7D25">
              <w:rPr>
                <w:color w:val="000000"/>
                <w:sz w:val="22"/>
                <w:szCs w:val="22"/>
              </w:rPr>
              <w:t>553 857,26</w:t>
            </w:r>
          </w:p>
        </w:tc>
        <w:tc>
          <w:tcPr>
            <w:tcW w:w="1264" w:type="dxa"/>
            <w:shd w:val="clear" w:color="auto" w:fill="auto"/>
            <w:vAlign w:val="bottom"/>
            <w:hideMark/>
          </w:tcPr>
          <w:p w14:paraId="66E3CC0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C168C8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819A6B5" w14:textId="77777777" w:rsidR="00EA7D25" w:rsidRPr="00EA7D25" w:rsidRDefault="00EA7D25" w:rsidP="00EA7D25">
            <w:pPr>
              <w:ind w:firstLineChars="100" w:firstLine="220"/>
              <w:rPr>
                <w:color w:val="000000"/>
                <w:sz w:val="22"/>
                <w:szCs w:val="22"/>
              </w:rPr>
            </w:pPr>
            <w:r w:rsidRPr="00EA7D25">
              <w:rPr>
                <w:color w:val="000000"/>
                <w:sz w:val="22"/>
                <w:szCs w:val="22"/>
              </w:rPr>
              <w:t>55 385,73</w:t>
            </w:r>
          </w:p>
        </w:tc>
        <w:tc>
          <w:tcPr>
            <w:tcW w:w="1797" w:type="dxa"/>
            <w:shd w:val="clear" w:color="auto" w:fill="auto"/>
            <w:vAlign w:val="center"/>
            <w:hideMark/>
          </w:tcPr>
          <w:p w14:paraId="2B1D1FC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75A089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4075746" w14:textId="77777777" w:rsidR="00EA7D25" w:rsidRPr="00EA7D25" w:rsidRDefault="00EA7D25" w:rsidP="00EA7D25">
            <w:pPr>
              <w:ind w:firstLineChars="100" w:firstLine="220"/>
              <w:rPr>
                <w:color w:val="000000"/>
                <w:sz w:val="22"/>
                <w:szCs w:val="22"/>
              </w:rPr>
            </w:pPr>
            <w:r w:rsidRPr="00EA7D25">
              <w:rPr>
                <w:color w:val="000000"/>
                <w:sz w:val="22"/>
                <w:szCs w:val="22"/>
              </w:rPr>
              <w:t>55 385,76</w:t>
            </w:r>
          </w:p>
        </w:tc>
      </w:tr>
      <w:tr w:rsidR="00EA7D25" w:rsidRPr="00EA7D25" w14:paraId="60820C38" w14:textId="77777777" w:rsidTr="00EA7D25">
        <w:trPr>
          <w:trHeight w:val="300"/>
        </w:trPr>
        <w:tc>
          <w:tcPr>
            <w:tcW w:w="546" w:type="dxa"/>
            <w:shd w:val="clear" w:color="auto" w:fill="auto"/>
            <w:noWrap/>
            <w:vAlign w:val="center"/>
            <w:hideMark/>
          </w:tcPr>
          <w:p w14:paraId="5A6B30E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D40F546" w14:textId="77777777" w:rsidR="00EA7D25" w:rsidRPr="00EA7D25" w:rsidRDefault="00EA7D25" w:rsidP="00EA7D25">
            <w:pPr>
              <w:rPr>
                <w:color w:val="000000"/>
                <w:sz w:val="22"/>
                <w:szCs w:val="22"/>
              </w:rPr>
            </w:pPr>
            <w:r w:rsidRPr="00EA7D25">
              <w:rPr>
                <w:color w:val="000000"/>
                <w:sz w:val="22"/>
                <w:szCs w:val="22"/>
              </w:rPr>
              <w:t xml:space="preserve">Насос К60М с </w:t>
            </w:r>
            <w:proofErr w:type="spellStart"/>
            <w:proofErr w:type="gramStart"/>
            <w:r w:rsidRPr="00EA7D25">
              <w:rPr>
                <w:color w:val="000000"/>
                <w:sz w:val="22"/>
                <w:szCs w:val="22"/>
              </w:rPr>
              <w:t>эл.двигат</w:t>
            </w:r>
            <w:proofErr w:type="spellEnd"/>
            <w:proofErr w:type="gramEnd"/>
          </w:p>
        </w:tc>
        <w:tc>
          <w:tcPr>
            <w:tcW w:w="1702" w:type="dxa"/>
            <w:shd w:val="clear" w:color="auto" w:fill="auto"/>
            <w:vAlign w:val="center"/>
            <w:hideMark/>
          </w:tcPr>
          <w:p w14:paraId="200E5DF7" w14:textId="77777777" w:rsidR="00EA7D25" w:rsidRPr="00EA7D25" w:rsidRDefault="00EA7D25" w:rsidP="00EA7D25">
            <w:pPr>
              <w:ind w:firstLineChars="100" w:firstLine="220"/>
              <w:rPr>
                <w:color w:val="000000"/>
                <w:sz w:val="22"/>
                <w:szCs w:val="22"/>
              </w:rPr>
            </w:pPr>
            <w:r w:rsidRPr="00EA7D25">
              <w:rPr>
                <w:color w:val="000000"/>
                <w:sz w:val="22"/>
                <w:szCs w:val="22"/>
              </w:rPr>
              <w:t>772,63</w:t>
            </w:r>
          </w:p>
        </w:tc>
        <w:tc>
          <w:tcPr>
            <w:tcW w:w="1264" w:type="dxa"/>
            <w:shd w:val="clear" w:color="auto" w:fill="auto"/>
            <w:vAlign w:val="bottom"/>
            <w:hideMark/>
          </w:tcPr>
          <w:p w14:paraId="623796E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9A53BB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2F1AC5C" w14:textId="77777777" w:rsidR="00EA7D25" w:rsidRPr="00EA7D25" w:rsidRDefault="00EA7D25" w:rsidP="00EA7D25">
            <w:pPr>
              <w:ind w:firstLineChars="100" w:firstLine="220"/>
              <w:rPr>
                <w:color w:val="000000"/>
                <w:sz w:val="22"/>
                <w:szCs w:val="22"/>
              </w:rPr>
            </w:pPr>
            <w:r w:rsidRPr="00EA7D25">
              <w:rPr>
                <w:color w:val="000000"/>
                <w:sz w:val="22"/>
                <w:szCs w:val="22"/>
              </w:rPr>
              <w:t>77,26</w:t>
            </w:r>
          </w:p>
        </w:tc>
        <w:tc>
          <w:tcPr>
            <w:tcW w:w="1797" w:type="dxa"/>
            <w:shd w:val="clear" w:color="auto" w:fill="auto"/>
            <w:vAlign w:val="center"/>
            <w:hideMark/>
          </w:tcPr>
          <w:p w14:paraId="2C6E121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5B835C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6F3C2B9" w14:textId="77777777" w:rsidR="00EA7D25" w:rsidRPr="00EA7D25" w:rsidRDefault="00EA7D25" w:rsidP="00EA7D25">
            <w:pPr>
              <w:ind w:firstLineChars="100" w:firstLine="220"/>
              <w:rPr>
                <w:color w:val="000000"/>
                <w:sz w:val="22"/>
                <w:szCs w:val="22"/>
              </w:rPr>
            </w:pPr>
            <w:r w:rsidRPr="00EA7D25">
              <w:rPr>
                <w:color w:val="000000"/>
                <w:sz w:val="22"/>
                <w:szCs w:val="22"/>
              </w:rPr>
              <w:t>77,28</w:t>
            </w:r>
          </w:p>
        </w:tc>
      </w:tr>
      <w:tr w:rsidR="00EA7D25" w:rsidRPr="00EA7D25" w14:paraId="2F34155A" w14:textId="77777777" w:rsidTr="00EA7D25">
        <w:trPr>
          <w:trHeight w:val="300"/>
        </w:trPr>
        <w:tc>
          <w:tcPr>
            <w:tcW w:w="546" w:type="dxa"/>
            <w:shd w:val="clear" w:color="auto" w:fill="auto"/>
            <w:noWrap/>
            <w:vAlign w:val="center"/>
            <w:hideMark/>
          </w:tcPr>
          <w:p w14:paraId="781BB87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A801A7F" w14:textId="77777777" w:rsidR="00EA7D25" w:rsidRPr="00EA7D25" w:rsidRDefault="00EA7D25" w:rsidP="00EA7D25">
            <w:pPr>
              <w:rPr>
                <w:color w:val="000000"/>
                <w:sz w:val="22"/>
                <w:szCs w:val="22"/>
              </w:rPr>
            </w:pPr>
            <w:r w:rsidRPr="00EA7D25">
              <w:rPr>
                <w:color w:val="000000"/>
                <w:sz w:val="22"/>
                <w:szCs w:val="22"/>
              </w:rPr>
              <w:t>Насосный агрегат 200 Д 90 (БЦК 2)</w:t>
            </w:r>
          </w:p>
        </w:tc>
        <w:tc>
          <w:tcPr>
            <w:tcW w:w="1702" w:type="dxa"/>
            <w:shd w:val="clear" w:color="auto" w:fill="auto"/>
            <w:vAlign w:val="center"/>
            <w:hideMark/>
          </w:tcPr>
          <w:p w14:paraId="7F856AC0" w14:textId="77777777" w:rsidR="00EA7D25" w:rsidRPr="00EA7D25" w:rsidRDefault="00EA7D25" w:rsidP="00EA7D25">
            <w:pPr>
              <w:ind w:firstLineChars="100" w:firstLine="220"/>
              <w:rPr>
                <w:color w:val="000000"/>
                <w:sz w:val="22"/>
                <w:szCs w:val="22"/>
              </w:rPr>
            </w:pPr>
            <w:r w:rsidRPr="00EA7D25">
              <w:rPr>
                <w:color w:val="000000"/>
                <w:sz w:val="22"/>
                <w:szCs w:val="22"/>
              </w:rPr>
              <w:t>20 177,86</w:t>
            </w:r>
          </w:p>
        </w:tc>
        <w:tc>
          <w:tcPr>
            <w:tcW w:w="1264" w:type="dxa"/>
            <w:shd w:val="clear" w:color="auto" w:fill="auto"/>
            <w:vAlign w:val="bottom"/>
            <w:hideMark/>
          </w:tcPr>
          <w:p w14:paraId="3C5D482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1A6CD1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7162CDD" w14:textId="77777777" w:rsidR="00EA7D25" w:rsidRPr="00EA7D25" w:rsidRDefault="00EA7D25" w:rsidP="00EA7D25">
            <w:pPr>
              <w:ind w:firstLineChars="100" w:firstLine="220"/>
              <w:rPr>
                <w:color w:val="000000"/>
                <w:sz w:val="22"/>
                <w:szCs w:val="22"/>
              </w:rPr>
            </w:pPr>
            <w:r w:rsidRPr="00EA7D25">
              <w:rPr>
                <w:color w:val="000000"/>
                <w:sz w:val="22"/>
                <w:szCs w:val="22"/>
              </w:rPr>
              <w:t>2 017,79</w:t>
            </w:r>
          </w:p>
        </w:tc>
        <w:tc>
          <w:tcPr>
            <w:tcW w:w="1797" w:type="dxa"/>
            <w:shd w:val="clear" w:color="auto" w:fill="auto"/>
            <w:vAlign w:val="center"/>
            <w:hideMark/>
          </w:tcPr>
          <w:p w14:paraId="08C407C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36A5F6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2DB395B" w14:textId="77777777" w:rsidR="00EA7D25" w:rsidRPr="00EA7D25" w:rsidRDefault="00EA7D25" w:rsidP="00EA7D25">
            <w:pPr>
              <w:ind w:firstLineChars="100" w:firstLine="220"/>
              <w:rPr>
                <w:color w:val="000000"/>
                <w:sz w:val="22"/>
                <w:szCs w:val="22"/>
              </w:rPr>
            </w:pPr>
            <w:r w:rsidRPr="00EA7D25">
              <w:rPr>
                <w:color w:val="000000"/>
                <w:sz w:val="22"/>
                <w:szCs w:val="22"/>
              </w:rPr>
              <w:t>2 017,80</w:t>
            </w:r>
          </w:p>
        </w:tc>
      </w:tr>
      <w:tr w:rsidR="00EA7D25" w:rsidRPr="00EA7D25" w14:paraId="7A04DDC3" w14:textId="77777777" w:rsidTr="00EA7D25">
        <w:trPr>
          <w:trHeight w:val="300"/>
        </w:trPr>
        <w:tc>
          <w:tcPr>
            <w:tcW w:w="546" w:type="dxa"/>
            <w:shd w:val="clear" w:color="auto" w:fill="auto"/>
            <w:noWrap/>
            <w:vAlign w:val="center"/>
            <w:hideMark/>
          </w:tcPr>
          <w:p w14:paraId="7C23E78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8750720" w14:textId="77777777" w:rsidR="00EA7D25" w:rsidRPr="00EA7D25" w:rsidRDefault="00EA7D25" w:rsidP="00EA7D25">
            <w:pPr>
              <w:rPr>
                <w:color w:val="000000"/>
                <w:sz w:val="22"/>
                <w:szCs w:val="22"/>
              </w:rPr>
            </w:pPr>
            <w:r w:rsidRPr="00EA7D25">
              <w:rPr>
                <w:color w:val="000000"/>
                <w:sz w:val="22"/>
                <w:szCs w:val="22"/>
              </w:rPr>
              <w:t>Насосный агрегат 200 Д 90 (БЦК 2)</w:t>
            </w:r>
          </w:p>
        </w:tc>
        <w:tc>
          <w:tcPr>
            <w:tcW w:w="1702" w:type="dxa"/>
            <w:shd w:val="clear" w:color="auto" w:fill="auto"/>
            <w:vAlign w:val="center"/>
            <w:hideMark/>
          </w:tcPr>
          <w:p w14:paraId="0C9F0037" w14:textId="77777777" w:rsidR="00EA7D25" w:rsidRPr="00EA7D25" w:rsidRDefault="00EA7D25" w:rsidP="00EA7D25">
            <w:pPr>
              <w:ind w:firstLineChars="100" w:firstLine="220"/>
              <w:rPr>
                <w:color w:val="000000"/>
                <w:sz w:val="22"/>
                <w:szCs w:val="22"/>
              </w:rPr>
            </w:pPr>
            <w:r w:rsidRPr="00EA7D25">
              <w:rPr>
                <w:color w:val="000000"/>
                <w:sz w:val="22"/>
                <w:szCs w:val="22"/>
              </w:rPr>
              <w:t>19 433,61</w:t>
            </w:r>
          </w:p>
        </w:tc>
        <w:tc>
          <w:tcPr>
            <w:tcW w:w="1264" w:type="dxa"/>
            <w:shd w:val="clear" w:color="auto" w:fill="auto"/>
            <w:vAlign w:val="bottom"/>
            <w:hideMark/>
          </w:tcPr>
          <w:p w14:paraId="4AD7EA3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84013B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D416358" w14:textId="77777777" w:rsidR="00EA7D25" w:rsidRPr="00EA7D25" w:rsidRDefault="00EA7D25" w:rsidP="00EA7D25">
            <w:pPr>
              <w:ind w:firstLineChars="100" w:firstLine="220"/>
              <w:rPr>
                <w:color w:val="000000"/>
                <w:sz w:val="22"/>
                <w:szCs w:val="22"/>
              </w:rPr>
            </w:pPr>
            <w:r w:rsidRPr="00EA7D25">
              <w:rPr>
                <w:color w:val="000000"/>
                <w:sz w:val="22"/>
                <w:szCs w:val="22"/>
              </w:rPr>
              <w:t>1 943,36</w:t>
            </w:r>
          </w:p>
        </w:tc>
        <w:tc>
          <w:tcPr>
            <w:tcW w:w="1797" w:type="dxa"/>
            <w:shd w:val="clear" w:color="auto" w:fill="auto"/>
            <w:vAlign w:val="center"/>
            <w:hideMark/>
          </w:tcPr>
          <w:p w14:paraId="408CF73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AF4E76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05F1066" w14:textId="77777777" w:rsidR="00EA7D25" w:rsidRPr="00EA7D25" w:rsidRDefault="00EA7D25" w:rsidP="00EA7D25">
            <w:pPr>
              <w:ind w:firstLineChars="100" w:firstLine="220"/>
              <w:rPr>
                <w:color w:val="000000"/>
                <w:sz w:val="22"/>
                <w:szCs w:val="22"/>
              </w:rPr>
            </w:pPr>
            <w:r w:rsidRPr="00EA7D25">
              <w:rPr>
                <w:color w:val="000000"/>
                <w:sz w:val="22"/>
                <w:szCs w:val="22"/>
              </w:rPr>
              <w:t>1 943,40</w:t>
            </w:r>
          </w:p>
        </w:tc>
      </w:tr>
      <w:tr w:rsidR="00EA7D25" w:rsidRPr="00EA7D25" w14:paraId="30DD1AB7" w14:textId="77777777" w:rsidTr="00EA7D25">
        <w:trPr>
          <w:trHeight w:val="300"/>
        </w:trPr>
        <w:tc>
          <w:tcPr>
            <w:tcW w:w="546" w:type="dxa"/>
            <w:shd w:val="clear" w:color="auto" w:fill="auto"/>
            <w:noWrap/>
            <w:vAlign w:val="center"/>
            <w:hideMark/>
          </w:tcPr>
          <w:p w14:paraId="27BC715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354AE83" w14:textId="77777777" w:rsidR="00EA7D25" w:rsidRPr="00EA7D25" w:rsidRDefault="00EA7D25" w:rsidP="00EA7D25">
            <w:pPr>
              <w:rPr>
                <w:color w:val="000000"/>
                <w:sz w:val="22"/>
                <w:szCs w:val="22"/>
              </w:rPr>
            </w:pPr>
            <w:r w:rsidRPr="00EA7D25">
              <w:rPr>
                <w:color w:val="000000"/>
                <w:sz w:val="22"/>
                <w:szCs w:val="22"/>
              </w:rPr>
              <w:t>Насосный агрегат 200 Д 90 (БЦК 2)</w:t>
            </w:r>
          </w:p>
        </w:tc>
        <w:tc>
          <w:tcPr>
            <w:tcW w:w="1702" w:type="dxa"/>
            <w:shd w:val="clear" w:color="auto" w:fill="auto"/>
            <w:vAlign w:val="center"/>
            <w:hideMark/>
          </w:tcPr>
          <w:p w14:paraId="62B788E4" w14:textId="77777777" w:rsidR="00EA7D25" w:rsidRPr="00EA7D25" w:rsidRDefault="00EA7D25" w:rsidP="00EA7D25">
            <w:pPr>
              <w:ind w:firstLineChars="100" w:firstLine="220"/>
              <w:rPr>
                <w:color w:val="000000"/>
                <w:sz w:val="22"/>
                <w:szCs w:val="22"/>
              </w:rPr>
            </w:pPr>
            <w:r w:rsidRPr="00EA7D25">
              <w:rPr>
                <w:color w:val="000000"/>
                <w:sz w:val="22"/>
                <w:szCs w:val="22"/>
              </w:rPr>
              <w:t>38 322,51</w:t>
            </w:r>
          </w:p>
        </w:tc>
        <w:tc>
          <w:tcPr>
            <w:tcW w:w="1264" w:type="dxa"/>
            <w:shd w:val="clear" w:color="auto" w:fill="auto"/>
            <w:vAlign w:val="bottom"/>
            <w:hideMark/>
          </w:tcPr>
          <w:p w14:paraId="360B809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251626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7389D5A" w14:textId="77777777" w:rsidR="00EA7D25" w:rsidRPr="00EA7D25" w:rsidRDefault="00EA7D25" w:rsidP="00EA7D25">
            <w:pPr>
              <w:ind w:firstLineChars="100" w:firstLine="220"/>
              <w:rPr>
                <w:color w:val="000000"/>
                <w:sz w:val="22"/>
                <w:szCs w:val="22"/>
              </w:rPr>
            </w:pPr>
            <w:r w:rsidRPr="00EA7D25">
              <w:rPr>
                <w:color w:val="000000"/>
                <w:sz w:val="22"/>
                <w:szCs w:val="22"/>
              </w:rPr>
              <w:t>3 832,25</w:t>
            </w:r>
          </w:p>
        </w:tc>
        <w:tc>
          <w:tcPr>
            <w:tcW w:w="1797" w:type="dxa"/>
            <w:shd w:val="clear" w:color="auto" w:fill="auto"/>
            <w:vAlign w:val="center"/>
            <w:hideMark/>
          </w:tcPr>
          <w:p w14:paraId="11F9457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2EA897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AA7C27E" w14:textId="77777777" w:rsidR="00EA7D25" w:rsidRPr="00EA7D25" w:rsidRDefault="00EA7D25" w:rsidP="00EA7D25">
            <w:pPr>
              <w:ind w:firstLineChars="100" w:firstLine="220"/>
              <w:rPr>
                <w:color w:val="000000"/>
                <w:sz w:val="22"/>
                <w:szCs w:val="22"/>
              </w:rPr>
            </w:pPr>
            <w:r w:rsidRPr="00EA7D25">
              <w:rPr>
                <w:color w:val="000000"/>
                <w:sz w:val="22"/>
                <w:szCs w:val="22"/>
              </w:rPr>
              <w:t>3 832,20</w:t>
            </w:r>
          </w:p>
        </w:tc>
      </w:tr>
      <w:tr w:rsidR="00EA7D25" w:rsidRPr="00EA7D25" w14:paraId="501A11F6" w14:textId="77777777" w:rsidTr="00EA7D25">
        <w:trPr>
          <w:trHeight w:val="300"/>
        </w:trPr>
        <w:tc>
          <w:tcPr>
            <w:tcW w:w="546" w:type="dxa"/>
            <w:shd w:val="clear" w:color="auto" w:fill="auto"/>
            <w:noWrap/>
            <w:vAlign w:val="center"/>
            <w:hideMark/>
          </w:tcPr>
          <w:p w14:paraId="2D56A82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07D0F65" w14:textId="77777777" w:rsidR="00EA7D25" w:rsidRPr="00EA7D25" w:rsidRDefault="00EA7D25" w:rsidP="00EA7D25">
            <w:pPr>
              <w:rPr>
                <w:color w:val="000000"/>
                <w:sz w:val="22"/>
                <w:szCs w:val="22"/>
              </w:rPr>
            </w:pPr>
            <w:r w:rsidRPr="00EA7D25">
              <w:rPr>
                <w:color w:val="000000"/>
                <w:sz w:val="22"/>
                <w:szCs w:val="22"/>
              </w:rPr>
              <w:t>Насосный агрегат 200 Д 90 (БЦК 2)</w:t>
            </w:r>
          </w:p>
        </w:tc>
        <w:tc>
          <w:tcPr>
            <w:tcW w:w="1702" w:type="dxa"/>
            <w:shd w:val="clear" w:color="auto" w:fill="auto"/>
            <w:vAlign w:val="center"/>
            <w:hideMark/>
          </w:tcPr>
          <w:p w14:paraId="08C476E1" w14:textId="77777777" w:rsidR="00EA7D25" w:rsidRPr="00EA7D25" w:rsidRDefault="00EA7D25" w:rsidP="00EA7D25">
            <w:pPr>
              <w:ind w:firstLineChars="100" w:firstLine="220"/>
              <w:rPr>
                <w:color w:val="000000"/>
                <w:sz w:val="22"/>
                <w:szCs w:val="22"/>
              </w:rPr>
            </w:pPr>
            <w:r w:rsidRPr="00EA7D25">
              <w:rPr>
                <w:color w:val="000000"/>
                <w:sz w:val="22"/>
                <w:szCs w:val="22"/>
              </w:rPr>
              <w:t>38 322,51</w:t>
            </w:r>
          </w:p>
        </w:tc>
        <w:tc>
          <w:tcPr>
            <w:tcW w:w="1264" w:type="dxa"/>
            <w:shd w:val="clear" w:color="auto" w:fill="auto"/>
            <w:vAlign w:val="bottom"/>
            <w:hideMark/>
          </w:tcPr>
          <w:p w14:paraId="7411397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3D6EFC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7BAC704" w14:textId="77777777" w:rsidR="00EA7D25" w:rsidRPr="00EA7D25" w:rsidRDefault="00EA7D25" w:rsidP="00EA7D25">
            <w:pPr>
              <w:ind w:firstLineChars="100" w:firstLine="220"/>
              <w:rPr>
                <w:color w:val="000000"/>
                <w:sz w:val="22"/>
                <w:szCs w:val="22"/>
              </w:rPr>
            </w:pPr>
            <w:r w:rsidRPr="00EA7D25">
              <w:rPr>
                <w:color w:val="000000"/>
                <w:sz w:val="22"/>
                <w:szCs w:val="22"/>
              </w:rPr>
              <w:t>3 832,25</w:t>
            </w:r>
          </w:p>
        </w:tc>
        <w:tc>
          <w:tcPr>
            <w:tcW w:w="1797" w:type="dxa"/>
            <w:shd w:val="clear" w:color="auto" w:fill="auto"/>
            <w:vAlign w:val="center"/>
            <w:hideMark/>
          </w:tcPr>
          <w:p w14:paraId="5371D71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1558A4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9A5FE4F" w14:textId="77777777" w:rsidR="00EA7D25" w:rsidRPr="00EA7D25" w:rsidRDefault="00EA7D25" w:rsidP="00EA7D25">
            <w:pPr>
              <w:ind w:firstLineChars="100" w:firstLine="220"/>
              <w:rPr>
                <w:color w:val="000000"/>
                <w:sz w:val="22"/>
                <w:szCs w:val="22"/>
              </w:rPr>
            </w:pPr>
            <w:r w:rsidRPr="00EA7D25">
              <w:rPr>
                <w:color w:val="000000"/>
                <w:sz w:val="22"/>
                <w:szCs w:val="22"/>
              </w:rPr>
              <w:t>3 832,20</w:t>
            </w:r>
          </w:p>
        </w:tc>
      </w:tr>
      <w:tr w:rsidR="00EA7D25" w:rsidRPr="00EA7D25" w14:paraId="6FA7A7AF" w14:textId="77777777" w:rsidTr="00EA7D25">
        <w:trPr>
          <w:trHeight w:val="300"/>
        </w:trPr>
        <w:tc>
          <w:tcPr>
            <w:tcW w:w="546" w:type="dxa"/>
            <w:shd w:val="clear" w:color="auto" w:fill="auto"/>
            <w:noWrap/>
            <w:vAlign w:val="center"/>
            <w:hideMark/>
          </w:tcPr>
          <w:p w14:paraId="132FEE7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0DC6536" w14:textId="77777777" w:rsidR="00EA7D25" w:rsidRPr="00EA7D25" w:rsidRDefault="00EA7D25" w:rsidP="00EA7D25">
            <w:pPr>
              <w:rPr>
                <w:color w:val="000000"/>
                <w:sz w:val="22"/>
                <w:szCs w:val="22"/>
              </w:rPr>
            </w:pPr>
            <w:r w:rsidRPr="00EA7D25">
              <w:rPr>
                <w:color w:val="000000"/>
                <w:sz w:val="22"/>
                <w:szCs w:val="22"/>
              </w:rPr>
              <w:t>Насосный агрегат исходный воды К160/30 №</w:t>
            </w:r>
            <w:proofErr w:type="gramStart"/>
            <w:r w:rsidRPr="00EA7D25">
              <w:rPr>
                <w:color w:val="000000"/>
                <w:sz w:val="22"/>
                <w:szCs w:val="22"/>
              </w:rPr>
              <w:t>1 ,</w:t>
            </w:r>
            <w:proofErr w:type="gramEnd"/>
          </w:p>
        </w:tc>
        <w:tc>
          <w:tcPr>
            <w:tcW w:w="1702" w:type="dxa"/>
            <w:shd w:val="clear" w:color="auto" w:fill="auto"/>
            <w:vAlign w:val="center"/>
            <w:hideMark/>
          </w:tcPr>
          <w:p w14:paraId="12238683"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77EC046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472328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C08F442"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1E8F369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72DCB3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2D9FC0F"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6B603FFA" w14:textId="77777777" w:rsidTr="00EA7D25">
        <w:trPr>
          <w:trHeight w:val="300"/>
        </w:trPr>
        <w:tc>
          <w:tcPr>
            <w:tcW w:w="546" w:type="dxa"/>
            <w:shd w:val="clear" w:color="auto" w:fill="auto"/>
            <w:noWrap/>
            <w:vAlign w:val="center"/>
            <w:hideMark/>
          </w:tcPr>
          <w:p w14:paraId="0DD8D56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28032A0" w14:textId="77777777" w:rsidR="00EA7D25" w:rsidRPr="00EA7D25" w:rsidRDefault="00EA7D25" w:rsidP="00EA7D25">
            <w:pPr>
              <w:rPr>
                <w:color w:val="000000"/>
                <w:sz w:val="22"/>
                <w:szCs w:val="22"/>
              </w:rPr>
            </w:pPr>
            <w:r w:rsidRPr="00EA7D25">
              <w:rPr>
                <w:color w:val="000000"/>
                <w:sz w:val="22"/>
                <w:szCs w:val="22"/>
              </w:rPr>
              <w:t>Насосный агрегат исходный воды К160/30 №2,</w:t>
            </w:r>
          </w:p>
        </w:tc>
        <w:tc>
          <w:tcPr>
            <w:tcW w:w="1702" w:type="dxa"/>
            <w:shd w:val="clear" w:color="auto" w:fill="auto"/>
            <w:vAlign w:val="center"/>
            <w:hideMark/>
          </w:tcPr>
          <w:p w14:paraId="1B230C47"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2A9AC5B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E9F4FE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0CA0028"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3074B5D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87061C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A64E2DE"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7F468C8F" w14:textId="77777777" w:rsidTr="00EA7D25">
        <w:trPr>
          <w:trHeight w:val="300"/>
        </w:trPr>
        <w:tc>
          <w:tcPr>
            <w:tcW w:w="546" w:type="dxa"/>
            <w:shd w:val="clear" w:color="auto" w:fill="auto"/>
            <w:noWrap/>
            <w:vAlign w:val="center"/>
            <w:hideMark/>
          </w:tcPr>
          <w:p w14:paraId="6683582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7D98D3C" w14:textId="77777777" w:rsidR="00EA7D25" w:rsidRPr="00EA7D25" w:rsidRDefault="00EA7D25" w:rsidP="00EA7D25">
            <w:pPr>
              <w:rPr>
                <w:color w:val="000000"/>
                <w:sz w:val="22"/>
                <w:szCs w:val="22"/>
              </w:rPr>
            </w:pPr>
            <w:r w:rsidRPr="00EA7D25">
              <w:rPr>
                <w:color w:val="000000"/>
                <w:sz w:val="22"/>
                <w:szCs w:val="22"/>
              </w:rPr>
              <w:t>Насосный агрегат исходный воды(бойлерная) К160/30 №8,</w:t>
            </w:r>
          </w:p>
        </w:tc>
        <w:tc>
          <w:tcPr>
            <w:tcW w:w="1702" w:type="dxa"/>
            <w:shd w:val="clear" w:color="auto" w:fill="auto"/>
            <w:vAlign w:val="center"/>
            <w:hideMark/>
          </w:tcPr>
          <w:p w14:paraId="500C120F"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7A1DAC6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F6CCFC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C6BDAA2"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00AF74C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620074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5C41AD6"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51A3998C" w14:textId="77777777" w:rsidTr="00EA7D25">
        <w:trPr>
          <w:trHeight w:val="300"/>
        </w:trPr>
        <w:tc>
          <w:tcPr>
            <w:tcW w:w="546" w:type="dxa"/>
            <w:shd w:val="clear" w:color="auto" w:fill="auto"/>
            <w:noWrap/>
            <w:vAlign w:val="center"/>
            <w:hideMark/>
          </w:tcPr>
          <w:p w14:paraId="508B3DD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8D12121" w14:textId="77777777" w:rsidR="00EA7D25" w:rsidRPr="00EA7D25" w:rsidRDefault="00EA7D25" w:rsidP="00EA7D25">
            <w:pPr>
              <w:rPr>
                <w:color w:val="000000"/>
                <w:sz w:val="22"/>
                <w:szCs w:val="22"/>
              </w:rPr>
            </w:pPr>
            <w:r w:rsidRPr="00EA7D25">
              <w:rPr>
                <w:color w:val="000000"/>
                <w:sz w:val="22"/>
                <w:szCs w:val="22"/>
              </w:rPr>
              <w:t>Насосный агрегат исходный воды(бойлерная) К160/30 №9,</w:t>
            </w:r>
          </w:p>
        </w:tc>
        <w:tc>
          <w:tcPr>
            <w:tcW w:w="1702" w:type="dxa"/>
            <w:shd w:val="clear" w:color="auto" w:fill="auto"/>
            <w:vAlign w:val="center"/>
            <w:hideMark/>
          </w:tcPr>
          <w:p w14:paraId="59F09A4C"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7E5C2EF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183E13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B6439D3"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3F0B1F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8C9445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C50C508"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050B6E48" w14:textId="77777777" w:rsidTr="00EA7D25">
        <w:trPr>
          <w:trHeight w:val="300"/>
        </w:trPr>
        <w:tc>
          <w:tcPr>
            <w:tcW w:w="546" w:type="dxa"/>
            <w:shd w:val="clear" w:color="auto" w:fill="auto"/>
            <w:noWrap/>
            <w:vAlign w:val="center"/>
            <w:hideMark/>
          </w:tcPr>
          <w:p w14:paraId="0C46814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7DB40F7" w14:textId="77777777" w:rsidR="00EA7D25" w:rsidRPr="00EA7D25" w:rsidRDefault="00EA7D25" w:rsidP="00EA7D25">
            <w:pPr>
              <w:rPr>
                <w:color w:val="000000"/>
                <w:sz w:val="22"/>
                <w:szCs w:val="22"/>
              </w:rPr>
            </w:pPr>
            <w:r w:rsidRPr="00EA7D25">
              <w:rPr>
                <w:color w:val="000000"/>
                <w:sz w:val="22"/>
                <w:szCs w:val="22"/>
              </w:rPr>
              <w:t>Насосный агрегат К-60 (БЦК 2)</w:t>
            </w:r>
          </w:p>
        </w:tc>
        <w:tc>
          <w:tcPr>
            <w:tcW w:w="1702" w:type="dxa"/>
            <w:shd w:val="clear" w:color="auto" w:fill="auto"/>
            <w:vAlign w:val="center"/>
            <w:hideMark/>
          </w:tcPr>
          <w:p w14:paraId="0157FCFB" w14:textId="77777777" w:rsidR="00EA7D25" w:rsidRPr="00EA7D25" w:rsidRDefault="00EA7D25" w:rsidP="00EA7D25">
            <w:pPr>
              <w:ind w:firstLineChars="100" w:firstLine="220"/>
              <w:rPr>
                <w:color w:val="000000"/>
                <w:sz w:val="22"/>
                <w:szCs w:val="22"/>
              </w:rPr>
            </w:pPr>
            <w:r w:rsidRPr="00EA7D25">
              <w:rPr>
                <w:color w:val="000000"/>
                <w:sz w:val="22"/>
                <w:szCs w:val="22"/>
              </w:rPr>
              <w:t>873,56</w:t>
            </w:r>
          </w:p>
        </w:tc>
        <w:tc>
          <w:tcPr>
            <w:tcW w:w="1264" w:type="dxa"/>
            <w:shd w:val="clear" w:color="auto" w:fill="auto"/>
            <w:vAlign w:val="bottom"/>
            <w:hideMark/>
          </w:tcPr>
          <w:p w14:paraId="2790D3F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A20A01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0A9A2C0" w14:textId="77777777" w:rsidR="00EA7D25" w:rsidRPr="00EA7D25" w:rsidRDefault="00EA7D25" w:rsidP="00EA7D25">
            <w:pPr>
              <w:ind w:firstLineChars="100" w:firstLine="220"/>
              <w:rPr>
                <w:color w:val="000000"/>
                <w:sz w:val="22"/>
                <w:szCs w:val="22"/>
              </w:rPr>
            </w:pPr>
            <w:r w:rsidRPr="00EA7D25">
              <w:rPr>
                <w:color w:val="000000"/>
                <w:sz w:val="22"/>
                <w:szCs w:val="22"/>
              </w:rPr>
              <w:t>87,36</w:t>
            </w:r>
          </w:p>
        </w:tc>
        <w:tc>
          <w:tcPr>
            <w:tcW w:w="1797" w:type="dxa"/>
            <w:shd w:val="clear" w:color="auto" w:fill="auto"/>
            <w:vAlign w:val="center"/>
            <w:hideMark/>
          </w:tcPr>
          <w:p w14:paraId="16D577A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65BAAE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5B7BE46" w14:textId="77777777" w:rsidR="00EA7D25" w:rsidRPr="00EA7D25" w:rsidRDefault="00EA7D25" w:rsidP="00EA7D25">
            <w:pPr>
              <w:ind w:firstLineChars="100" w:firstLine="220"/>
              <w:rPr>
                <w:color w:val="000000"/>
                <w:sz w:val="22"/>
                <w:szCs w:val="22"/>
              </w:rPr>
            </w:pPr>
            <w:r w:rsidRPr="00EA7D25">
              <w:rPr>
                <w:color w:val="000000"/>
                <w:sz w:val="22"/>
                <w:szCs w:val="22"/>
              </w:rPr>
              <w:t>87,36</w:t>
            </w:r>
          </w:p>
        </w:tc>
      </w:tr>
      <w:tr w:rsidR="00EA7D25" w:rsidRPr="00EA7D25" w14:paraId="268888FF" w14:textId="77777777" w:rsidTr="00EA7D25">
        <w:trPr>
          <w:trHeight w:val="300"/>
        </w:trPr>
        <w:tc>
          <w:tcPr>
            <w:tcW w:w="546" w:type="dxa"/>
            <w:shd w:val="clear" w:color="auto" w:fill="auto"/>
            <w:noWrap/>
            <w:vAlign w:val="center"/>
            <w:hideMark/>
          </w:tcPr>
          <w:p w14:paraId="2292746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7879E3A" w14:textId="77777777" w:rsidR="00EA7D25" w:rsidRPr="00EA7D25" w:rsidRDefault="00EA7D25" w:rsidP="00EA7D25">
            <w:pPr>
              <w:rPr>
                <w:color w:val="000000"/>
                <w:sz w:val="22"/>
                <w:szCs w:val="22"/>
              </w:rPr>
            </w:pPr>
            <w:r w:rsidRPr="00EA7D25">
              <w:rPr>
                <w:color w:val="000000"/>
                <w:sz w:val="22"/>
                <w:szCs w:val="22"/>
              </w:rPr>
              <w:t>Насосы подпиточной воды №10,</w:t>
            </w:r>
          </w:p>
        </w:tc>
        <w:tc>
          <w:tcPr>
            <w:tcW w:w="1702" w:type="dxa"/>
            <w:shd w:val="clear" w:color="auto" w:fill="auto"/>
            <w:vAlign w:val="center"/>
            <w:hideMark/>
          </w:tcPr>
          <w:p w14:paraId="58CE13F9"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74E12FC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DF34DA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9F6971E"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0410548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188B2C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43EC13F"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64A45048" w14:textId="77777777" w:rsidTr="00EA7D25">
        <w:trPr>
          <w:trHeight w:val="300"/>
        </w:trPr>
        <w:tc>
          <w:tcPr>
            <w:tcW w:w="546" w:type="dxa"/>
            <w:shd w:val="clear" w:color="auto" w:fill="auto"/>
            <w:noWrap/>
            <w:vAlign w:val="center"/>
            <w:hideMark/>
          </w:tcPr>
          <w:p w14:paraId="5EFC6E6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5258353" w14:textId="77777777" w:rsidR="00EA7D25" w:rsidRPr="00EA7D25" w:rsidRDefault="00EA7D25" w:rsidP="00EA7D25">
            <w:pPr>
              <w:rPr>
                <w:color w:val="000000"/>
                <w:sz w:val="22"/>
                <w:szCs w:val="22"/>
              </w:rPr>
            </w:pPr>
            <w:r w:rsidRPr="00EA7D25">
              <w:rPr>
                <w:color w:val="000000"/>
                <w:sz w:val="22"/>
                <w:szCs w:val="22"/>
              </w:rPr>
              <w:t>Насосы подпиточной воды №11,</w:t>
            </w:r>
          </w:p>
        </w:tc>
        <w:tc>
          <w:tcPr>
            <w:tcW w:w="1702" w:type="dxa"/>
            <w:shd w:val="clear" w:color="auto" w:fill="auto"/>
            <w:vAlign w:val="center"/>
            <w:hideMark/>
          </w:tcPr>
          <w:p w14:paraId="5B2BC950"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39D6EAD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4FB04D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CF6107D"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76E3577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A9F31B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8433065"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239BE3A9" w14:textId="77777777" w:rsidTr="00EA7D25">
        <w:trPr>
          <w:trHeight w:val="300"/>
        </w:trPr>
        <w:tc>
          <w:tcPr>
            <w:tcW w:w="546" w:type="dxa"/>
            <w:shd w:val="clear" w:color="auto" w:fill="auto"/>
            <w:noWrap/>
            <w:vAlign w:val="center"/>
            <w:hideMark/>
          </w:tcPr>
          <w:p w14:paraId="0EA8BFD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AD43ADF" w14:textId="77777777" w:rsidR="00EA7D25" w:rsidRPr="00EA7D25" w:rsidRDefault="00EA7D25" w:rsidP="00EA7D25">
            <w:pPr>
              <w:rPr>
                <w:color w:val="000000"/>
                <w:sz w:val="22"/>
                <w:szCs w:val="22"/>
              </w:rPr>
            </w:pPr>
            <w:r w:rsidRPr="00EA7D25">
              <w:rPr>
                <w:color w:val="000000"/>
                <w:sz w:val="22"/>
                <w:szCs w:val="22"/>
              </w:rPr>
              <w:t>Питатель КЛ-8-0(П-0</w:t>
            </w:r>
          </w:p>
        </w:tc>
        <w:tc>
          <w:tcPr>
            <w:tcW w:w="1702" w:type="dxa"/>
            <w:shd w:val="clear" w:color="auto" w:fill="auto"/>
            <w:vAlign w:val="center"/>
            <w:hideMark/>
          </w:tcPr>
          <w:p w14:paraId="3AE37DD0" w14:textId="77777777" w:rsidR="00EA7D25" w:rsidRPr="00EA7D25" w:rsidRDefault="00EA7D25" w:rsidP="00EA7D25">
            <w:pPr>
              <w:ind w:firstLineChars="100" w:firstLine="220"/>
              <w:rPr>
                <w:color w:val="000000"/>
                <w:sz w:val="22"/>
                <w:szCs w:val="22"/>
              </w:rPr>
            </w:pPr>
            <w:r w:rsidRPr="00EA7D25">
              <w:rPr>
                <w:color w:val="000000"/>
                <w:sz w:val="22"/>
                <w:szCs w:val="22"/>
              </w:rPr>
              <w:t>79,63</w:t>
            </w:r>
          </w:p>
        </w:tc>
        <w:tc>
          <w:tcPr>
            <w:tcW w:w="1264" w:type="dxa"/>
            <w:shd w:val="clear" w:color="auto" w:fill="auto"/>
            <w:vAlign w:val="bottom"/>
            <w:hideMark/>
          </w:tcPr>
          <w:p w14:paraId="445E77B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722A70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76F9131" w14:textId="77777777" w:rsidR="00EA7D25" w:rsidRPr="00EA7D25" w:rsidRDefault="00EA7D25" w:rsidP="00EA7D25">
            <w:pPr>
              <w:ind w:firstLineChars="100" w:firstLine="220"/>
              <w:rPr>
                <w:color w:val="000000"/>
                <w:sz w:val="22"/>
                <w:szCs w:val="22"/>
              </w:rPr>
            </w:pPr>
            <w:r w:rsidRPr="00EA7D25">
              <w:rPr>
                <w:color w:val="000000"/>
                <w:sz w:val="22"/>
                <w:szCs w:val="22"/>
              </w:rPr>
              <w:t>7,96</w:t>
            </w:r>
          </w:p>
        </w:tc>
        <w:tc>
          <w:tcPr>
            <w:tcW w:w="1797" w:type="dxa"/>
            <w:shd w:val="clear" w:color="auto" w:fill="auto"/>
            <w:vAlign w:val="center"/>
            <w:hideMark/>
          </w:tcPr>
          <w:p w14:paraId="5E21B4D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E23136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2ACA0A7" w14:textId="77777777" w:rsidR="00EA7D25" w:rsidRPr="00EA7D25" w:rsidRDefault="00EA7D25" w:rsidP="00EA7D25">
            <w:pPr>
              <w:ind w:firstLineChars="100" w:firstLine="220"/>
              <w:rPr>
                <w:color w:val="000000"/>
                <w:sz w:val="22"/>
                <w:szCs w:val="22"/>
              </w:rPr>
            </w:pPr>
            <w:r w:rsidRPr="00EA7D25">
              <w:rPr>
                <w:color w:val="000000"/>
                <w:sz w:val="22"/>
                <w:szCs w:val="22"/>
              </w:rPr>
              <w:t>7,92</w:t>
            </w:r>
          </w:p>
        </w:tc>
      </w:tr>
      <w:tr w:rsidR="00EA7D25" w:rsidRPr="00EA7D25" w14:paraId="5D1AB789" w14:textId="77777777" w:rsidTr="00EA7D25">
        <w:trPr>
          <w:trHeight w:val="300"/>
        </w:trPr>
        <w:tc>
          <w:tcPr>
            <w:tcW w:w="546" w:type="dxa"/>
            <w:shd w:val="clear" w:color="auto" w:fill="auto"/>
            <w:noWrap/>
            <w:vAlign w:val="center"/>
            <w:hideMark/>
          </w:tcPr>
          <w:p w14:paraId="2E799EB1"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0AC9AD0B" w14:textId="77777777" w:rsidR="00EA7D25" w:rsidRPr="00EA7D25" w:rsidRDefault="00EA7D25" w:rsidP="00EA7D25">
            <w:pPr>
              <w:rPr>
                <w:color w:val="000000"/>
                <w:sz w:val="22"/>
                <w:szCs w:val="22"/>
              </w:rPr>
            </w:pPr>
            <w:r w:rsidRPr="00EA7D25">
              <w:rPr>
                <w:color w:val="000000"/>
                <w:sz w:val="22"/>
                <w:szCs w:val="22"/>
              </w:rPr>
              <w:t>Расходомер РСЦ 02 150ФО</w:t>
            </w:r>
          </w:p>
        </w:tc>
        <w:tc>
          <w:tcPr>
            <w:tcW w:w="1702" w:type="dxa"/>
            <w:shd w:val="clear" w:color="auto" w:fill="auto"/>
            <w:vAlign w:val="center"/>
            <w:hideMark/>
          </w:tcPr>
          <w:p w14:paraId="76003012" w14:textId="77777777" w:rsidR="00EA7D25" w:rsidRPr="00EA7D25" w:rsidRDefault="00EA7D25" w:rsidP="00EA7D25">
            <w:pPr>
              <w:ind w:firstLineChars="100" w:firstLine="220"/>
              <w:rPr>
                <w:color w:val="000000"/>
                <w:sz w:val="22"/>
                <w:szCs w:val="22"/>
              </w:rPr>
            </w:pPr>
            <w:r w:rsidRPr="00EA7D25">
              <w:rPr>
                <w:color w:val="000000"/>
                <w:sz w:val="22"/>
                <w:szCs w:val="22"/>
              </w:rPr>
              <w:t>4 687,55</w:t>
            </w:r>
          </w:p>
        </w:tc>
        <w:tc>
          <w:tcPr>
            <w:tcW w:w="1264" w:type="dxa"/>
            <w:shd w:val="clear" w:color="auto" w:fill="auto"/>
            <w:vAlign w:val="bottom"/>
            <w:hideMark/>
          </w:tcPr>
          <w:p w14:paraId="004121C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DB9468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7D37938" w14:textId="77777777" w:rsidR="00EA7D25" w:rsidRPr="00EA7D25" w:rsidRDefault="00EA7D25" w:rsidP="00EA7D25">
            <w:pPr>
              <w:ind w:firstLineChars="100" w:firstLine="220"/>
              <w:rPr>
                <w:color w:val="000000"/>
                <w:sz w:val="22"/>
                <w:szCs w:val="22"/>
              </w:rPr>
            </w:pPr>
            <w:r w:rsidRPr="00EA7D25">
              <w:rPr>
                <w:color w:val="000000"/>
                <w:sz w:val="22"/>
                <w:szCs w:val="22"/>
              </w:rPr>
              <w:t>468,76</w:t>
            </w:r>
          </w:p>
        </w:tc>
        <w:tc>
          <w:tcPr>
            <w:tcW w:w="1797" w:type="dxa"/>
            <w:shd w:val="clear" w:color="auto" w:fill="auto"/>
            <w:vAlign w:val="center"/>
            <w:hideMark/>
          </w:tcPr>
          <w:p w14:paraId="76DE28D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3D1B59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F305ADD" w14:textId="77777777" w:rsidR="00EA7D25" w:rsidRPr="00EA7D25" w:rsidRDefault="00EA7D25" w:rsidP="00EA7D25">
            <w:pPr>
              <w:ind w:firstLineChars="100" w:firstLine="220"/>
              <w:rPr>
                <w:color w:val="000000"/>
                <w:sz w:val="22"/>
                <w:szCs w:val="22"/>
              </w:rPr>
            </w:pPr>
            <w:r w:rsidRPr="00EA7D25">
              <w:rPr>
                <w:color w:val="000000"/>
                <w:sz w:val="22"/>
                <w:szCs w:val="22"/>
              </w:rPr>
              <w:t>468,72</w:t>
            </w:r>
          </w:p>
        </w:tc>
      </w:tr>
      <w:tr w:rsidR="00EA7D25" w:rsidRPr="00EA7D25" w14:paraId="27F6AE10" w14:textId="77777777" w:rsidTr="00EA7D25">
        <w:trPr>
          <w:trHeight w:val="300"/>
        </w:trPr>
        <w:tc>
          <w:tcPr>
            <w:tcW w:w="546" w:type="dxa"/>
            <w:shd w:val="clear" w:color="auto" w:fill="auto"/>
            <w:noWrap/>
            <w:vAlign w:val="center"/>
            <w:hideMark/>
          </w:tcPr>
          <w:p w14:paraId="64FFE82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879CA6D" w14:textId="77777777" w:rsidR="00EA7D25" w:rsidRPr="00EA7D25" w:rsidRDefault="00EA7D25" w:rsidP="00EA7D25">
            <w:pPr>
              <w:rPr>
                <w:color w:val="000000"/>
                <w:sz w:val="22"/>
                <w:szCs w:val="22"/>
              </w:rPr>
            </w:pPr>
            <w:r w:rsidRPr="00EA7D25">
              <w:rPr>
                <w:color w:val="000000"/>
                <w:sz w:val="22"/>
                <w:szCs w:val="22"/>
              </w:rPr>
              <w:t>Расходомер-счетчик электромагнитный "Взлет ЭР" БЦК 2</w:t>
            </w:r>
          </w:p>
        </w:tc>
        <w:tc>
          <w:tcPr>
            <w:tcW w:w="1702" w:type="dxa"/>
            <w:shd w:val="clear" w:color="auto" w:fill="auto"/>
            <w:vAlign w:val="center"/>
            <w:hideMark/>
          </w:tcPr>
          <w:p w14:paraId="0357A286" w14:textId="77777777" w:rsidR="00EA7D25" w:rsidRPr="00EA7D25" w:rsidRDefault="00EA7D25" w:rsidP="00EA7D25">
            <w:pPr>
              <w:ind w:firstLineChars="100" w:firstLine="220"/>
              <w:rPr>
                <w:color w:val="000000"/>
                <w:sz w:val="22"/>
                <w:szCs w:val="22"/>
              </w:rPr>
            </w:pPr>
            <w:r w:rsidRPr="00EA7D25">
              <w:rPr>
                <w:color w:val="000000"/>
                <w:sz w:val="22"/>
                <w:szCs w:val="22"/>
              </w:rPr>
              <w:t>21 369,89</w:t>
            </w:r>
          </w:p>
        </w:tc>
        <w:tc>
          <w:tcPr>
            <w:tcW w:w="1264" w:type="dxa"/>
            <w:shd w:val="clear" w:color="auto" w:fill="auto"/>
            <w:vAlign w:val="bottom"/>
            <w:hideMark/>
          </w:tcPr>
          <w:p w14:paraId="5402A9D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53BBCE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FCA0104" w14:textId="77777777" w:rsidR="00EA7D25" w:rsidRPr="00EA7D25" w:rsidRDefault="00EA7D25" w:rsidP="00EA7D25">
            <w:pPr>
              <w:ind w:firstLineChars="100" w:firstLine="220"/>
              <w:rPr>
                <w:color w:val="000000"/>
                <w:sz w:val="22"/>
                <w:szCs w:val="22"/>
              </w:rPr>
            </w:pPr>
            <w:r w:rsidRPr="00EA7D25">
              <w:rPr>
                <w:color w:val="000000"/>
                <w:sz w:val="22"/>
                <w:szCs w:val="22"/>
              </w:rPr>
              <w:t>2 136,99</w:t>
            </w:r>
          </w:p>
        </w:tc>
        <w:tc>
          <w:tcPr>
            <w:tcW w:w="1797" w:type="dxa"/>
            <w:shd w:val="clear" w:color="auto" w:fill="auto"/>
            <w:vAlign w:val="center"/>
            <w:hideMark/>
          </w:tcPr>
          <w:p w14:paraId="6395EB4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96F705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3365F67" w14:textId="77777777" w:rsidR="00EA7D25" w:rsidRPr="00EA7D25" w:rsidRDefault="00EA7D25" w:rsidP="00EA7D25">
            <w:pPr>
              <w:ind w:firstLineChars="100" w:firstLine="220"/>
              <w:rPr>
                <w:color w:val="000000"/>
                <w:sz w:val="22"/>
                <w:szCs w:val="22"/>
              </w:rPr>
            </w:pPr>
            <w:r w:rsidRPr="00EA7D25">
              <w:rPr>
                <w:color w:val="000000"/>
                <w:sz w:val="22"/>
                <w:szCs w:val="22"/>
              </w:rPr>
              <w:t>2 136,96</w:t>
            </w:r>
          </w:p>
        </w:tc>
      </w:tr>
      <w:tr w:rsidR="00EA7D25" w:rsidRPr="00EA7D25" w14:paraId="23FE8573" w14:textId="77777777" w:rsidTr="00EA7D25">
        <w:trPr>
          <w:trHeight w:val="300"/>
        </w:trPr>
        <w:tc>
          <w:tcPr>
            <w:tcW w:w="546" w:type="dxa"/>
            <w:shd w:val="clear" w:color="auto" w:fill="auto"/>
            <w:noWrap/>
            <w:vAlign w:val="center"/>
            <w:hideMark/>
          </w:tcPr>
          <w:p w14:paraId="3D8065C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1CCF4C3" w14:textId="77777777" w:rsidR="00EA7D25" w:rsidRPr="00EA7D25" w:rsidRDefault="00EA7D25" w:rsidP="00EA7D25">
            <w:pPr>
              <w:rPr>
                <w:color w:val="000000"/>
                <w:sz w:val="22"/>
                <w:szCs w:val="22"/>
              </w:rPr>
            </w:pPr>
            <w:r w:rsidRPr="00EA7D25">
              <w:rPr>
                <w:color w:val="000000"/>
                <w:sz w:val="22"/>
                <w:szCs w:val="22"/>
              </w:rPr>
              <w:t>Резервуар 400 м2,</w:t>
            </w:r>
          </w:p>
        </w:tc>
        <w:tc>
          <w:tcPr>
            <w:tcW w:w="1702" w:type="dxa"/>
            <w:shd w:val="clear" w:color="auto" w:fill="auto"/>
            <w:vAlign w:val="center"/>
            <w:hideMark/>
          </w:tcPr>
          <w:p w14:paraId="2ED6872D" w14:textId="77777777" w:rsidR="00EA7D25" w:rsidRPr="00EA7D25" w:rsidRDefault="00EA7D25" w:rsidP="00EA7D25">
            <w:pPr>
              <w:ind w:firstLineChars="100" w:firstLine="220"/>
              <w:rPr>
                <w:color w:val="000000"/>
                <w:sz w:val="22"/>
                <w:szCs w:val="22"/>
              </w:rPr>
            </w:pPr>
            <w:r w:rsidRPr="00EA7D25">
              <w:rPr>
                <w:color w:val="000000"/>
                <w:sz w:val="22"/>
                <w:szCs w:val="22"/>
              </w:rPr>
              <w:t>595 647,79</w:t>
            </w:r>
          </w:p>
        </w:tc>
        <w:tc>
          <w:tcPr>
            <w:tcW w:w="1264" w:type="dxa"/>
            <w:shd w:val="clear" w:color="auto" w:fill="auto"/>
            <w:vAlign w:val="bottom"/>
            <w:hideMark/>
          </w:tcPr>
          <w:p w14:paraId="770C94E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8B849D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0F494E5" w14:textId="77777777" w:rsidR="00EA7D25" w:rsidRPr="00EA7D25" w:rsidRDefault="00EA7D25" w:rsidP="00EA7D25">
            <w:pPr>
              <w:ind w:firstLineChars="100" w:firstLine="220"/>
              <w:rPr>
                <w:color w:val="000000"/>
                <w:sz w:val="22"/>
                <w:szCs w:val="22"/>
              </w:rPr>
            </w:pPr>
            <w:r w:rsidRPr="00EA7D25">
              <w:rPr>
                <w:color w:val="000000"/>
                <w:sz w:val="22"/>
                <w:szCs w:val="22"/>
              </w:rPr>
              <w:t>59 564,78</w:t>
            </w:r>
          </w:p>
        </w:tc>
        <w:tc>
          <w:tcPr>
            <w:tcW w:w="1797" w:type="dxa"/>
            <w:shd w:val="clear" w:color="auto" w:fill="auto"/>
            <w:vAlign w:val="center"/>
            <w:hideMark/>
          </w:tcPr>
          <w:p w14:paraId="1200D0F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45E2B7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BB543FF" w14:textId="77777777" w:rsidR="00EA7D25" w:rsidRPr="00EA7D25" w:rsidRDefault="00EA7D25" w:rsidP="00EA7D25">
            <w:pPr>
              <w:ind w:firstLineChars="100" w:firstLine="220"/>
              <w:rPr>
                <w:color w:val="000000"/>
                <w:sz w:val="22"/>
                <w:szCs w:val="22"/>
              </w:rPr>
            </w:pPr>
            <w:r w:rsidRPr="00EA7D25">
              <w:rPr>
                <w:color w:val="000000"/>
                <w:sz w:val="22"/>
                <w:szCs w:val="22"/>
              </w:rPr>
              <w:t>59 564,76</w:t>
            </w:r>
          </w:p>
        </w:tc>
      </w:tr>
      <w:tr w:rsidR="00EA7D25" w:rsidRPr="00EA7D25" w14:paraId="2B212C8C" w14:textId="77777777" w:rsidTr="00EA7D25">
        <w:trPr>
          <w:trHeight w:val="300"/>
        </w:trPr>
        <w:tc>
          <w:tcPr>
            <w:tcW w:w="546" w:type="dxa"/>
            <w:shd w:val="clear" w:color="auto" w:fill="auto"/>
            <w:noWrap/>
            <w:vAlign w:val="center"/>
            <w:hideMark/>
          </w:tcPr>
          <w:p w14:paraId="7652515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F0731CC" w14:textId="77777777" w:rsidR="00EA7D25" w:rsidRPr="00EA7D25" w:rsidRDefault="00EA7D25" w:rsidP="00EA7D25">
            <w:pPr>
              <w:rPr>
                <w:color w:val="000000"/>
                <w:sz w:val="22"/>
                <w:szCs w:val="22"/>
              </w:rPr>
            </w:pPr>
            <w:r w:rsidRPr="00EA7D25">
              <w:rPr>
                <w:color w:val="000000"/>
                <w:sz w:val="22"/>
                <w:szCs w:val="22"/>
              </w:rPr>
              <w:t>Резервуар 400 м2,</w:t>
            </w:r>
          </w:p>
        </w:tc>
        <w:tc>
          <w:tcPr>
            <w:tcW w:w="1702" w:type="dxa"/>
            <w:shd w:val="clear" w:color="auto" w:fill="auto"/>
            <w:vAlign w:val="center"/>
            <w:hideMark/>
          </w:tcPr>
          <w:p w14:paraId="620E4C21" w14:textId="77777777" w:rsidR="00EA7D25" w:rsidRPr="00EA7D25" w:rsidRDefault="00EA7D25" w:rsidP="00EA7D25">
            <w:pPr>
              <w:ind w:firstLineChars="100" w:firstLine="220"/>
              <w:rPr>
                <w:color w:val="000000"/>
                <w:sz w:val="22"/>
                <w:szCs w:val="22"/>
              </w:rPr>
            </w:pPr>
            <w:r w:rsidRPr="00EA7D25">
              <w:rPr>
                <w:color w:val="000000"/>
                <w:sz w:val="22"/>
                <w:szCs w:val="22"/>
              </w:rPr>
              <w:t>595 647,79</w:t>
            </w:r>
          </w:p>
        </w:tc>
        <w:tc>
          <w:tcPr>
            <w:tcW w:w="1264" w:type="dxa"/>
            <w:shd w:val="clear" w:color="auto" w:fill="auto"/>
            <w:vAlign w:val="bottom"/>
            <w:hideMark/>
          </w:tcPr>
          <w:p w14:paraId="598B72D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5C18EA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D8B6440" w14:textId="77777777" w:rsidR="00EA7D25" w:rsidRPr="00EA7D25" w:rsidRDefault="00EA7D25" w:rsidP="00EA7D25">
            <w:pPr>
              <w:ind w:firstLineChars="100" w:firstLine="220"/>
              <w:rPr>
                <w:color w:val="000000"/>
                <w:sz w:val="22"/>
                <w:szCs w:val="22"/>
              </w:rPr>
            </w:pPr>
            <w:r w:rsidRPr="00EA7D25">
              <w:rPr>
                <w:color w:val="000000"/>
                <w:sz w:val="22"/>
                <w:szCs w:val="22"/>
              </w:rPr>
              <w:t>59 564,78</w:t>
            </w:r>
          </w:p>
        </w:tc>
        <w:tc>
          <w:tcPr>
            <w:tcW w:w="1797" w:type="dxa"/>
            <w:shd w:val="clear" w:color="auto" w:fill="auto"/>
            <w:vAlign w:val="center"/>
            <w:hideMark/>
          </w:tcPr>
          <w:p w14:paraId="6791F08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4C60A1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C7E0F64" w14:textId="77777777" w:rsidR="00EA7D25" w:rsidRPr="00EA7D25" w:rsidRDefault="00EA7D25" w:rsidP="00EA7D25">
            <w:pPr>
              <w:ind w:firstLineChars="100" w:firstLine="220"/>
              <w:rPr>
                <w:color w:val="000000"/>
                <w:sz w:val="22"/>
                <w:szCs w:val="22"/>
              </w:rPr>
            </w:pPr>
            <w:r w:rsidRPr="00EA7D25">
              <w:rPr>
                <w:color w:val="000000"/>
                <w:sz w:val="22"/>
                <w:szCs w:val="22"/>
              </w:rPr>
              <w:t>59 564,76</w:t>
            </w:r>
          </w:p>
        </w:tc>
      </w:tr>
      <w:tr w:rsidR="00EA7D25" w:rsidRPr="00EA7D25" w14:paraId="55A74E20" w14:textId="77777777" w:rsidTr="00EA7D25">
        <w:trPr>
          <w:trHeight w:val="300"/>
        </w:trPr>
        <w:tc>
          <w:tcPr>
            <w:tcW w:w="546" w:type="dxa"/>
            <w:shd w:val="clear" w:color="auto" w:fill="auto"/>
            <w:noWrap/>
            <w:vAlign w:val="center"/>
            <w:hideMark/>
          </w:tcPr>
          <w:p w14:paraId="32B6B9B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6FEBC67" w14:textId="77777777" w:rsidR="00EA7D25" w:rsidRPr="00EA7D25" w:rsidRDefault="00EA7D25" w:rsidP="00EA7D25">
            <w:pPr>
              <w:rPr>
                <w:color w:val="000000"/>
                <w:sz w:val="22"/>
                <w:szCs w:val="22"/>
              </w:rPr>
            </w:pPr>
            <w:r w:rsidRPr="00EA7D25">
              <w:rPr>
                <w:color w:val="000000"/>
                <w:sz w:val="22"/>
                <w:szCs w:val="22"/>
              </w:rPr>
              <w:t>Резервуар подпиточной воды</w:t>
            </w:r>
          </w:p>
        </w:tc>
        <w:tc>
          <w:tcPr>
            <w:tcW w:w="1702" w:type="dxa"/>
            <w:shd w:val="clear" w:color="auto" w:fill="auto"/>
            <w:vAlign w:val="center"/>
            <w:hideMark/>
          </w:tcPr>
          <w:p w14:paraId="158E93FC" w14:textId="77777777" w:rsidR="00EA7D25" w:rsidRPr="00EA7D25" w:rsidRDefault="00EA7D25" w:rsidP="00EA7D25">
            <w:pPr>
              <w:ind w:firstLineChars="100" w:firstLine="220"/>
              <w:rPr>
                <w:color w:val="000000"/>
                <w:sz w:val="22"/>
                <w:szCs w:val="22"/>
              </w:rPr>
            </w:pPr>
            <w:r w:rsidRPr="00EA7D25">
              <w:rPr>
                <w:color w:val="000000"/>
                <w:sz w:val="22"/>
                <w:szCs w:val="22"/>
              </w:rPr>
              <w:t>50 664,38</w:t>
            </w:r>
          </w:p>
        </w:tc>
        <w:tc>
          <w:tcPr>
            <w:tcW w:w="1264" w:type="dxa"/>
            <w:shd w:val="clear" w:color="auto" w:fill="auto"/>
            <w:vAlign w:val="bottom"/>
            <w:hideMark/>
          </w:tcPr>
          <w:p w14:paraId="19CFF8D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A8A6F8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BE66272" w14:textId="77777777" w:rsidR="00EA7D25" w:rsidRPr="00EA7D25" w:rsidRDefault="00EA7D25" w:rsidP="00EA7D25">
            <w:pPr>
              <w:ind w:firstLineChars="100" w:firstLine="220"/>
              <w:rPr>
                <w:color w:val="000000"/>
                <w:sz w:val="22"/>
                <w:szCs w:val="22"/>
              </w:rPr>
            </w:pPr>
            <w:r w:rsidRPr="00EA7D25">
              <w:rPr>
                <w:color w:val="000000"/>
                <w:sz w:val="22"/>
                <w:szCs w:val="22"/>
              </w:rPr>
              <w:t>5 066,44</w:t>
            </w:r>
          </w:p>
        </w:tc>
        <w:tc>
          <w:tcPr>
            <w:tcW w:w="1797" w:type="dxa"/>
            <w:shd w:val="clear" w:color="auto" w:fill="auto"/>
            <w:vAlign w:val="center"/>
            <w:hideMark/>
          </w:tcPr>
          <w:p w14:paraId="205B6A4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E0A29B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6EE7911" w14:textId="77777777" w:rsidR="00EA7D25" w:rsidRPr="00EA7D25" w:rsidRDefault="00EA7D25" w:rsidP="00EA7D25">
            <w:pPr>
              <w:ind w:firstLineChars="100" w:firstLine="220"/>
              <w:rPr>
                <w:color w:val="000000"/>
                <w:sz w:val="22"/>
                <w:szCs w:val="22"/>
              </w:rPr>
            </w:pPr>
            <w:r w:rsidRPr="00EA7D25">
              <w:rPr>
                <w:color w:val="000000"/>
                <w:sz w:val="22"/>
                <w:szCs w:val="22"/>
              </w:rPr>
              <w:t>5 066,40</w:t>
            </w:r>
          </w:p>
        </w:tc>
      </w:tr>
      <w:tr w:rsidR="00EA7D25" w:rsidRPr="00EA7D25" w14:paraId="698C9E6B" w14:textId="77777777" w:rsidTr="00EA7D25">
        <w:trPr>
          <w:trHeight w:val="300"/>
        </w:trPr>
        <w:tc>
          <w:tcPr>
            <w:tcW w:w="546" w:type="dxa"/>
            <w:shd w:val="clear" w:color="auto" w:fill="auto"/>
            <w:noWrap/>
            <w:vAlign w:val="center"/>
            <w:hideMark/>
          </w:tcPr>
          <w:p w14:paraId="0E6D105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919D1D3" w14:textId="77777777" w:rsidR="00EA7D25" w:rsidRPr="00EA7D25" w:rsidRDefault="00EA7D25" w:rsidP="00EA7D25">
            <w:pPr>
              <w:rPr>
                <w:color w:val="000000"/>
                <w:sz w:val="22"/>
                <w:szCs w:val="22"/>
              </w:rPr>
            </w:pPr>
            <w:r w:rsidRPr="00EA7D25">
              <w:rPr>
                <w:color w:val="000000"/>
                <w:sz w:val="22"/>
                <w:szCs w:val="22"/>
              </w:rPr>
              <w:t xml:space="preserve">Резервуар </w:t>
            </w:r>
            <w:proofErr w:type="spellStart"/>
            <w:proofErr w:type="gramStart"/>
            <w:r w:rsidRPr="00EA7D25">
              <w:rPr>
                <w:color w:val="000000"/>
                <w:sz w:val="22"/>
                <w:szCs w:val="22"/>
              </w:rPr>
              <w:t>хол.воды</w:t>
            </w:r>
            <w:proofErr w:type="spellEnd"/>
            <w:proofErr w:type="gramEnd"/>
            <w:r w:rsidRPr="00EA7D25">
              <w:rPr>
                <w:color w:val="000000"/>
                <w:sz w:val="22"/>
                <w:szCs w:val="22"/>
              </w:rPr>
              <w:t xml:space="preserve"> 1000м3</w:t>
            </w:r>
          </w:p>
        </w:tc>
        <w:tc>
          <w:tcPr>
            <w:tcW w:w="1702" w:type="dxa"/>
            <w:shd w:val="clear" w:color="auto" w:fill="auto"/>
            <w:vAlign w:val="center"/>
            <w:hideMark/>
          </w:tcPr>
          <w:p w14:paraId="3E933FCE" w14:textId="77777777" w:rsidR="00EA7D25" w:rsidRPr="00EA7D25" w:rsidRDefault="00EA7D25" w:rsidP="00EA7D25">
            <w:pPr>
              <w:ind w:firstLineChars="100" w:firstLine="220"/>
              <w:rPr>
                <w:color w:val="000000"/>
                <w:sz w:val="22"/>
                <w:szCs w:val="22"/>
              </w:rPr>
            </w:pPr>
            <w:r w:rsidRPr="00EA7D25">
              <w:rPr>
                <w:color w:val="000000"/>
                <w:sz w:val="22"/>
                <w:szCs w:val="22"/>
              </w:rPr>
              <w:t>951 625,74</w:t>
            </w:r>
          </w:p>
        </w:tc>
        <w:tc>
          <w:tcPr>
            <w:tcW w:w="1264" w:type="dxa"/>
            <w:shd w:val="clear" w:color="auto" w:fill="auto"/>
            <w:vAlign w:val="bottom"/>
            <w:hideMark/>
          </w:tcPr>
          <w:p w14:paraId="3203857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C2533C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A411112" w14:textId="77777777" w:rsidR="00EA7D25" w:rsidRPr="00EA7D25" w:rsidRDefault="00EA7D25" w:rsidP="00EA7D25">
            <w:pPr>
              <w:ind w:firstLineChars="100" w:firstLine="220"/>
              <w:rPr>
                <w:color w:val="000000"/>
                <w:sz w:val="22"/>
                <w:szCs w:val="22"/>
              </w:rPr>
            </w:pPr>
            <w:r w:rsidRPr="00EA7D25">
              <w:rPr>
                <w:color w:val="000000"/>
                <w:sz w:val="22"/>
                <w:szCs w:val="22"/>
              </w:rPr>
              <w:t>95 162,57</w:t>
            </w:r>
          </w:p>
        </w:tc>
        <w:tc>
          <w:tcPr>
            <w:tcW w:w="1797" w:type="dxa"/>
            <w:shd w:val="clear" w:color="auto" w:fill="auto"/>
            <w:vAlign w:val="center"/>
            <w:hideMark/>
          </w:tcPr>
          <w:p w14:paraId="3D38B1F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30FFCB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75EC3DB" w14:textId="77777777" w:rsidR="00EA7D25" w:rsidRPr="00EA7D25" w:rsidRDefault="00EA7D25" w:rsidP="00EA7D25">
            <w:pPr>
              <w:ind w:firstLineChars="100" w:firstLine="220"/>
              <w:rPr>
                <w:color w:val="000000"/>
                <w:sz w:val="22"/>
                <w:szCs w:val="22"/>
              </w:rPr>
            </w:pPr>
            <w:r w:rsidRPr="00EA7D25">
              <w:rPr>
                <w:color w:val="000000"/>
                <w:sz w:val="22"/>
                <w:szCs w:val="22"/>
              </w:rPr>
              <w:t>95 162,52</w:t>
            </w:r>
          </w:p>
        </w:tc>
      </w:tr>
      <w:tr w:rsidR="00EA7D25" w:rsidRPr="00EA7D25" w14:paraId="7F2C74BF" w14:textId="77777777" w:rsidTr="00EA7D25">
        <w:trPr>
          <w:trHeight w:val="300"/>
        </w:trPr>
        <w:tc>
          <w:tcPr>
            <w:tcW w:w="546" w:type="dxa"/>
            <w:shd w:val="clear" w:color="auto" w:fill="auto"/>
            <w:noWrap/>
            <w:vAlign w:val="center"/>
            <w:hideMark/>
          </w:tcPr>
          <w:p w14:paraId="52A6645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464F011" w14:textId="77777777" w:rsidR="00EA7D25" w:rsidRPr="00EA7D25" w:rsidRDefault="00EA7D25" w:rsidP="00EA7D25">
            <w:pPr>
              <w:rPr>
                <w:color w:val="000000"/>
                <w:sz w:val="22"/>
                <w:szCs w:val="22"/>
              </w:rPr>
            </w:pPr>
            <w:r w:rsidRPr="00EA7D25">
              <w:rPr>
                <w:color w:val="000000"/>
                <w:sz w:val="22"/>
                <w:szCs w:val="22"/>
              </w:rPr>
              <w:t>Сети силовые электрические</w:t>
            </w:r>
          </w:p>
        </w:tc>
        <w:tc>
          <w:tcPr>
            <w:tcW w:w="1702" w:type="dxa"/>
            <w:shd w:val="clear" w:color="auto" w:fill="auto"/>
            <w:vAlign w:val="center"/>
            <w:hideMark/>
          </w:tcPr>
          <w:p w14:paraId="3F5AA36D" w14:textId="77777777" w:rsidR="00EA7D25" w:rsidRPr="00EA7D25" w:rsidRDefault="00EA7D25" w:rsidP="00EA7D25">
            <w:pPr>
              <w:ind w:firstLineChars="100" w:firstLine="220"/>
              <w:rPr>
                <w:color w:val="000000"/>
                <w:sz w:val="22"/>
                <w:szCs w:val="22"/>
              </w:rPr>
            </w:pPr>
            <w:r w:rsidRPr="00EA7D25">
              <w:rPr>
                <w:color w:val="000000"/>
                <w:sz w:val="22"/>
                <w:szCs w:val="22"/>
              </w:rPr>
              <w:t>9 063,47</w:t>
            </w:r>
          </w:p>
        </w:tc>
        <w:tc>
          <w:tcPr>
            <w:tcW w:w="1264" w:type="dxa"/>
            <w:shd w:val="clear" w:color="auto" w:fill="auto"/>
            <w:vAlign w:val="bottom"/>
            <w:hideMark/>
          </w:tcPr>
          <w:p w14:paraId="133C71F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0ED547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BCD5DF8" w14:textId="77777777" w:rsidR="00EA7D25" w:rsidRPr="00EA7D25" w:rsidRDefault="00EA7D25" w:rsidP="00EA7D25">
            <w:pPr>
              <w:ind w:firstLineChars="100" w:firstLine="220"/>
              <w:rPr>
                <w:color w:val="000000"/>
                <w:sz w:val="22"/>
                <w:szCs w:val="22"/>
              </w:rPr>
            </w:pPr>
            <w:r w:rsidRPr="00EA7D25">
              <w:rPr>
                <w:color w:val="000000"/>
                <w:sz w:val="22"/>
                <w:szCs w:val="22"/>
              </w:rPr>
              <w:t>906,35</w:t>
            </w:r>
          </w:p>
        </w:tc>
        <w:tc>
          <w:tcPr>
            <w:tcW w:w="1797" w:type="dxa"/>
            <w:shd w:val="clear" w:color="auto" w:fill="auto"/>
            <w:vAlign w:val="center"/>
            <w:hideMark/>
          </w:tcPr>
          <w:p w14:paraId="109AFB0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49C8F1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52B0A07" w14:textId="77777777" w:rsidR="00EA7D25" w:rsidRPr="00EA7D25" w:rsidRDefault="00EA7D25" w:rsidP="00EA7D25">
            <w:pPr>
              <w:ind w:firstLineChars="100" w:firstLine="220"/>
              <w:rPr>
                <w:color w:val="000000"/>
                <w:sz w:val="22"/>
                <w:szCs w:val="22"/>
              </w:rPr>
            </w:pPr>
            <w:r w:rsidRPr="00EA7D25">
              <w:rPr>
                <w:color w:val="000000"/>
                <w:sz w:val="22"/>
                <w:szCs w:val="22"/>
              </w:rPr>
              <w:t>906,36</w:t>
            </w:r>
          </w:p>
        </w:tc>
      </w:tr>
      <w:tr w:rsidR="00EA7D25" w:rsidRPr="00EA7D25" w14:paraId="298357AC" w14:textId="77777777" w:rsidTr="00EA7D25">
        <w:trPr>
          <w:trHeight w:val="300"/>
        </w:trPr>
        <w:tc>
          <w:tcPr>
            <w:tcW w:w="546" w:type="dxa"/>
            <w:shd w:val="clear" w:color="auto" w:fill="auto"/>
            <w:noWrap/>
            <w:vAlign w:val="center"/>
            <w:hideMark/>
          </w:tcPr>
          <w:p w14:paraId="6787CB2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F899C77" w14:textId="77777777" w:rsidR="00EA7D25" w:rsidRPr="00EA7D25" w:rsidRDefault="00EA7D25" w:rsidP="00EA7D25">
            <w:pPr>
              <w:rPr>
                <w:color w:val="000000"/>
                <w:sz w:val="22"/>
                <w:szCs w:val="22"/>
              </w:rPr>
            </w:pPr>
            <w:r w:rsidRPr="00EA7D25">
              <w:rPr>
                <w:color w:val="000000"/>
                <w:sz w:val="22"/>
                <w:szCs w:val="22"/>
              </w:rPr>
              <w:t>Система АСКУЭ БЦК</w:t>
            </w:r>
          </w:p>
        </w:tc>
        <w:tc>
          <w:tcPr>
            <w:tcW w:w="1702" w:type="dxa"/>
            <w:shd w:val="clear" w:color="auto" w:fill="auto"/>
            <w:vAlign w:val="center"/>
            <w:hideMark/>
          </w:tcPr>
          <w:p w14:paraId="3D446064"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0332AA0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9B1B63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1A9515A"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17A2B89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890835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B0AD467"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6285CC21" w14:textId="77777777" w:rsidTr="00EA7D25">
        <w:trPr>
          <w:trHeight w:val="300"/>
        </w:trPr>
        <w:tc>
          <w:tcPr>
            <w:tcW w:w="546" w:type="dxa"/>
            <w:shd w:val="clear" w:color="auto" w:fill="auto"/>
            <w:noWrap/>
            <w:vAlign w:val="center"/>
            <w:hideMark/>
          </w:tcPr>
          <w:p w14:paraId="2EC73CA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C6F6E7F" w14:textId="77777777" w:rsidR="00EA7D25" w:rsidRPr="00EA7D25" w:rsidRDefault="00EA7D25" w:rsidP="00EA7D25">
            <w:pPr>
              <w:rPr>
                <w:color w:val="000000"/>
                <w:sz w:val="22"/>
                <w:szCs w:val="22"/>
              </w:rPr>
            </w:pPr>
            <w:r w:rsidRPr="00EA7D25">
              <w:rPr>
                <w:color w:val="000000"/>
                <w:sz w:val="22"/>
                <w:szCs w:val="22"/>
              </w:rPr>
              <w:t>Системы АПС и СОУЭ БЦК 2</w:t>
            </w:r>
          </w:p>
        </w:tc>
        <w:tc>
          <w:tcPr>
            <w:tcW w:w="1702" w:type="dxa"/>
            <w:shd w:val="clear" w:color="auto" w:fill="auto"/>
            <w:vAlign w:val="center"/>
            <w:hideMark/>
          </w:tcPr>
          <w:p w14:paraId="49EEDA13" w14:textId="77777777" w:rsidR="00EA7D25" w:rsidRPr="00EA7D25" w:rsidRDefault="00EA7D25" w:rsidP="00EA7D25">
            <w:pPr>
              <w:ind w:firstLineChars="100" w:firstLine="220"/>
              <w:rPr>
                <w:color w:val="000000"/>
                <w:sz w:val="22"/>
                <w:szCs w:val="22"/>
              </w:rPr>
            </w:pPr>
            <w:r w:rsidRPr="00EA7D25">
              <w:rPr>
                <w:color w:val="000000"/>
                <w:sz w:val="22"/>
                <w:szCs w:val="22"/>
              </w:rPr>
              <w:t>24 868,17</w:t>
            </w:r>
          </w:p>
        </w:tc>
        <w:tc>
          <w:tcPr>
            <w:tcW w:w="1264" w:type="dxa"/>
            <w:shd w:val="clear" w:color="auto" w:fill="auto"/>
            <w:vAlign w:val="bottom"/>
            <w:hideMark/>
          </w:tcPr>
          <w:p w14:paraId="6B30DFD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D09471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7F9893B" w14:textId="77777777" w:rsidR="00EA7D25" w:rsidRPr="00EA7D25" w:rsidRDefault="00EA7D25" w:rsidP="00EA7D25">
            <w:pPr>
              <w:ind w:firstLineChars="100" w:firstLine="220"/>
              <w:rPr>
                <w:color w:val="000000"/>
                <w:sz w:val="22"/>
                <w:szCs w:val="22"/>
              </w:rPr>
            </w:pPr>
            <w:r w:rsidRPr="00EA7D25">
              <w:rPr>
                <w:color w:val="000000"/>
                <w:sz w:val="22"/>
                <w:szCs w:val="22"/>
              </w:rPr>
              <w:t>2 486,82</w:t>
            </w:r>
          </w:p>
        </w:tc>
        <w:tc>
          <w:tcPr>
            <w:tcW w:w="1797" w:type="dxa"/>
            <w:shd w:val="clear" w:color="auto" w:fill="auto"/>
            <w:vAlign w:val="center"/>
            <w:hideMark/>
          </w:tcPr>
          <w:p w14:paraId="3B12A60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5773AB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A149430" w14:textId="77777777" w:rsidR="00EA7D25" w:rsidRPr="00EA7D25" w:rsidRDefault="00EA7D25" w:rsidP="00EA7D25">
            <w:pPr>
              <w:ind w:firstLineChars="100" w:firstLine="220"/>
              <w:rPr>
                <w:color w:val="000000"/>
                <w:sz w:val="22"/>
                <w:szCs w:val="22"/>
              </w:rPr>
            </w:pPr>
            <w:r w:rsidRPr="00EA7D25">
              <w:rPr>
                <w:color w:val="000000"/>
                <w:sz w:val="22"/>
                <w:szCs w:val="22"/>
              </w:rPr>
              <w:t>2 486,88</w:t>
            </w:r>
          </w:p>
        </w:tc>
      </w:tr>
      <w:tr w:rsidR="00EA7D25" w:rsidRPr="00EA7D25" w14:paraId="5AD746CE" w14:textId="77777777" w:rsidTr="00EA7D25">
        <w:trPr>
          <w:trHeight w:val="300"/>
        </w:trPr>
        <w:tc>
          <w:tcPr>
            <w:tcW w:w="546" w:type="dxa"/>
            <w:shd w:val="clear" w:color="auto" w:fill="auto"/>
            <w:noWrap/>
            <w:vAlign w:val="center"/>
            <w:hideMark/>
          </w:tcPr>
          <w:p w14:paraId="41F4EDE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C575736" w14:textId="77777777" w:rsidR="00EA7D25" w:rsidRPr="00EA7D25" w:rsidRDefault="00EA7D25" w:rsidP="00EA7D25">
            <w:pPr>
              <w:rPr>
                <w:color w:val="000000"/>
                <w:sz w:val="22"/>
                <w:szCs w:val="22"/>
              </w:rPr>
            </w:pPr>
            <w:r w:rsidRPr="00EA7D25">
              <w:rPr>
                <w:color w:val="000000"/>
                <w:sz w:val="22"/>
                <w:szCs w:val="22"/>
              </w:rPr>
              <w:t>Системы АПС и СОУЭ БЦК 2 АБК</w:t>
            </w:r>
          </w:p>
        </w:tc>
        <w:tc>
          <w:tcPr>
            <w:tcW w:w="1702" w:type="dxa"/>
            <w:shd w:val="clear" w:color="auto" w:fill="auto"/>
            <w:vAlign w:val="center"/>
            <w:hideMark/>
          </w:tcPr>
          <w:p w14:paraId="6DB99778" w14:textId="77777777" w:rsidR="00EA7D25" w:rsidRPr="00EA7D25" w:rsidRDefault="00EA7D25" w:rsidP="00EA7D25">
            <w:pPr>
              <w:ind w:firstLineChars="100" w:firstLine="220"/>
              <w:rPr>
                <w:color w:val="000000"/>
                <w:sz w:val="22"/>
                <w:szCs w:val="22"/>
              </w:rPr>
            </w:pPr>
            <w:r w:rsidRPr="00EA7D25">
              <w:rPr>
                <w:color w:val="000000"/>
                <w:sz w:val="22"/>
                <w:szCs w:val="22"/>
              </w:rPr>
              <w:t>13 488,85</w:t>
            </w:r>
          </w:p>
        </w:tc>
        <w:tc>
          <w:tcPr>
            <w:tcW w:w="1264" w:type="dxa"/>
            <w:shd w:val="clear" w:color="auto" w:fill="auto"/>
            <w:vAlign w:val="bottom"/>
            <w:hideMark/>
          </w:tcPr>
          <w:p w14:paraId="03F4C35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FF5C37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2592357" w14:textId="77777777" w:rsidR="00EA7D25" w:rsidRPr="00EA7D25" w:rsidRDefault="00EA7D25" w:rsidP="00EA7D25">
            <w:pPr>
              <w:ind w:firstLineChars="100" w:firstLine="220"/>
              <w:rPr>
                <w:color w:val="000000"/>
                <w:sz w:val="22"/>
                <w:szCs w:val="22"/>
              </w:rPr>
            </w:pPr>
            <w:r w:rsidRPr="00EA7D25">
              <w:rPr>
                <w:color w:val="000000"/>
                <w:sz w:val="22"/>
                <w:szCs w:val="22"/>
              </w:rPr>
              <w:t>1 348,89</w:t>
            </w:r>
          </w:p>
        </w:tc>
        <w:tc>
          <w:tcPr>
            <w:tcW w:w="1797" w:type="dxa"/>
            <w:shd w:val="clear" w:color="auto" w:fill="auto"/>
            <w:vAlign w:val="center"/>
            <w:hideMark/>
          </w:tcPr>
          <w:p w14:paraId="60ADC2C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515539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E34636E" w14:textId="77777777" w:rsidR="00EA7D25" w:rsidRPr="00EA7D25" w:rsidRDefault="00EA7D25" w:rsidP="00EA7D25">
            <w:pPr>
              <w:ind w:firstLineChars="100" w:firstLine="220"/>
              <w:rPr>
                <w:color w:val="000000"/>
                <w:sz w:val="22"/>
                <w:szCs w:val="22"/>
              </w:rPr>
            </w:pPr>
            <w:r w:rsidRPr="00EA7D25">
              <w:rPr>
                <w:color w:val="000000"/>
                <w:sz w:val="22"/>
                <w:szCs w:val="22"/>
              </w:rPr>
              <w:t>1 348,92</w:t>
            </w:r>
          </w:p>
        </w:tc>
      </w:tr>
      <w:tr w:rsidR="00EA7D25" w:rsidRPr="00EA7D25" w14:paraId="6184916D" w14:textId="77777777" w:rsidTr="00EA7D25">
        <w:trPr>
          <w:trHeight w:val="1500"/>
        </w:trPr>
        <w:tc>
          <w:tcPr>
            <w:tcW w:w="546" w:type="dxa"/>
            <w:shd w:val="clear" w:color="auto" w:fill="auto"/>
            <w:noWrap/>
            <w:vAlign w:val="center"/>
            <w:hideMark/>
          </w:tcPr>
          <w:p w14:paraId="0FC4307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4851B93" w14:textId="77777777" w:rsidR="00EA7D25" w:rsidRPr="00EA7D25" w:rsidRDefault="00EA7D25" w:rsidP="00EA7D25">
            <w:pPr>
              <w:rPr>
                <w:color w:val="000000"/>
                <w:sz w:val="22"/>
                <w:szCs w:val="22"/>
              </w:rPr>
            </w:pPr>
            <w:r w:rsidRPr="00EA7D25">
              <w:rPr>
                <w:color w:val="000000"/>
                <w:sz w:val="22"/>
                <w:szCs w:val="22"/>
              </w:rPr>
              <w:t xml:space="preserve">Складское, назначение: здание, 1-этажное, адрес (местонахождение) объекта: Кемеровская область-Кузбасс, г. Новокузнецк, Орджоникидзевский район, ул. Слесарная, №12 корп.1, площадь 422,8 </w:t>
            </w:r>
            <w:proofErr w:type="spellStart"/>
            <w:r w:rsidRPr="00EA7D25">
              <w:rPr>
                <w:color w:val="000000"/>
                <w:sz w:val="22"/>
                <w:szCs w:val="22"/>
              </w:rPr>
              <w:t>кв.м</w:t>
            </w:r>
            <w:proofErr w:type="spellEnd"/>
            <w:r w:rsidRPr="00EA7D25">
              <w:rPr>
                <w:color w:val="000000"/>
                <w:sz w:val="22"/>
                <w:szCs w:val="22"/>
              </w:rPr>
              <w:t>., кадастровый (или условный) номер: 42:30:0505015:65. Без координат границ</w:t>
            </w:r>
          </w:p>
        </w:tc>
        <w:tc>
          <w:tcPr>
            <w:tcW w:w="1702" w:type="dxa"/>
            <w:shd w:val="clear" w:color="auto" w:fill="auto"/>
            <w:vAlign w:val="center"/>
            <w:hideMark/>
          </w:tcPr>
          <w:p w14:paraId="317FD362" w14:textId="77777777" w:rsidR="00EA7D25" w:rsidRPr="00EA7D25" w:rsidRDefault="00EA7D25" w:rsidP="00EA7D25">
            <w:pPr>
              <w:ind w:firstLineChars="100" w:firstLine="220"/>
              <w:rPr>
                <w:color w:val="000000"/>
                <w:sz w:val="22"/>
                <w:szCs w:val="22"/>
              </w:rPr>
            </w:pPr>
            <w:r w:rsidRPr="00EA7D25">
              <w:rPr>
                <w:color w:val="000000"/>
                <w:sz w:val="22"/>
                <w:szCs w:val="22"/>
              </w:rPr>
              <w:t>807 710,07</w:t>
            </w:r>
          </w:p>
        </w:tc>
        <w:tc>
          <w:tcPr>
            <w:tcW w:w="1264" w:type="dxa"/>
            <w:shd w:val="clear" w:color="auto" w:fill="auto"/>
            <w:vAlign w:val="center"/>
            <w:hideMark/>
          </w:tcPr>
          <w:p w14:paraId="0FDD2F8B"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3375B247"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45450BE9" w14:textId="77777777" w:rsidR="00EA7D25" w:rsidRPr="00EA7D25" w:rsidRDefault="00EA7D25" w:rsidP="00EA7D25">
            <w:pPr>
              <w:ind w:firstLineChars="100" w:firstLine="220"/>
              <w:rPr>
                <w:color w:val="000000"/>
                <w:sz w:val="22"/>
                <w:szCs w:val="22"/>
              </w:rPr>
            </w:pPr>
            <w:r w:rsidRPr="00EA7D25">
              <w:rPr>
                <w:color w:val="000000"/>
                <w:sz w:val="22"/>
                <w:szCs w:val="22"/>
              </w:rPr>
              <w:t>26 849,09</w:t>
            </w:r>
          </w:p>
        </w:tc>
        <w:tc>
          <w:tcPr>
            <w:tcW w:w="1797" w:type="dxa"/>
            <w:shd w:val="clear" w:color="auto" w:fill="auto"/>
            <w:vAlign w:val="center"/>
            <w:hideMark/>
          </w:tcPr>
          <w:p w14:paraId="04E6B361" w14:textId="77777777" w:rsidR="00EA7D25" w:rsidRPr="00EA7D25" w:rsidRDefault="00EA7D25" w:rsidP="00EA7D25">
            <w:pPr>
              <w:ind w:firstLineChars="100" w:firstLine="220"/>
              <w:rPr>
                <w:sz w:val="22"/>
                <w:szCs w:val="22"/>
              </w:rPr>
            </w:pPr>
            <w:r w:rsidRPr="00EA7D25">
              <w:rPr>
                <w:sz w:val="22"/>
                <w:szCs w:val="22"/>
              </w:rPr>
              <w:t>794 285,53</w:t>
            </w:r>
          </w:p>
        </w:tc>
        <w:tc>
          <w:tcPr>
            <w:tcW w:w="1504" w:type="dxa"/>
            <w:shd w:val="clear" w:color="auto" w:fill="auto"/>
            <w:vAlign w:val="center"/>
            <w:hideMark/>
          </w:tcPr>
          <w:p w14:paraId="217C3987" w14:textId="77777777" w:rsidR="00EA7D25" w:rsidRPr="00EA7D25" w:rsidRDefault="00EA7D25" w:rsidP="00EA7D25">
            <w:pPr>
              <w:ind w:firstLineChars="100" w:firstLine="220"/>
              <w:rPr>
                <w:color w:val="000000"/>
                <w:sz w:val="22"/>
                <w:szCs w:val="22"/>
              </w:rPr>
            </w:pPr>
            <w:r w:rsidRPr="00EA7D25">
              <w:rPr>
                <w:color w:val="000000"/>
                <w:sz w:val="22"/>
                <w:szCs w:val="22"/>
              </w:rPr>
              <w:t>17 474,28</w:t>
            </w:r>
          </w:p>
        </w:tc>
        <w:tc>
          <w:tcPr>
            <w:tcW w:w="1445" w:type="dxa"/>
            <w:shd w:val="clear" w:color="auto" w:fill="auto"/>
            <w:vAlign w:val="center"/>
            <w:hideMark/>
          </w:tcPr>
          <w:p w14:paraId="35B7A6BE" w14:textId="77777777" w:rsidR="00EA7D25" w:rsidRPr="00EA7D25" w:rsidRDefault="00EA7D25" w:rsidP="00EA7D25">
            <w:pPr>
              <w:ind w:firstLineChars="100" w:firstLine="220"/>
              <w:rPr>
                <w:color w:val="000000"/>
                <w:sz w:val="22"/>
                <w:szCs w:val="22"/>
              </w:rPr>
            </w:pPr>
            <w:r w:rsidRPr="00EA7D25">
              <w:rPr>
                <w:color w:val="000000"/>
                <w:sz w:val="22"/>
                <w:szCs w:val="22"/>
              </w:rPr>
              <w:t>44 323,32</w:t>
            </w:r>
          </w:p>
        </w:tc>
      </w:tr>
      <w:tr w:rsidR="00EA7D25" w:rsidRPr="00EA7D25" w14:paraId="29CAED87" w14:textId="77777777" w:rsidTr="00EA7D25">
        <w:trPr>
          <w:trHeight w:val="300"/>
        </w:trPr>
        <w:tc>
          <w:tcPr>
            <w:tcW w:w="546" w:type="dxa"/>
            <w:shd w:val="clear" w:color="auto" w:fill="auto"/>
            <w:noWrap/>
            <w:vAlign w:val="center"/>
            <w:hideMark/>
          </w:tcPr>
          <w:p w14:paraId="35CBEA9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AF3CDEA" w14:textId="77777777" w:rsidR="00EA7D25" w:rsidRPr="00EA7D25" w:rsidRDefault="00EA7D25" w:rsidP="00EA7D25">
            <w:pPr>
              <w:rPr>
                <w:color w:val="000000"/>
                <w:sz w:val="22"/>
                <w:szCs w:val="22"/>
              </w:rPr>
            </w:pPr>
            <w:r w:rsidRPr="00EA7D25">
              <w:rPr>
                <w:color w:val="000000"/>
                <w:sz w:val="22"/>
                <w:szCs w:val="22"/>
              </w:rPr>
              <w:t>Стан.1К625 ТОК</w:t>
            </w:r>
          </w:p>
        </w:tc>
        <w:tc>
          <w:tcPr>
            <w:tcW w:w="1702" w:type="dxa"/>
            <w:shd w:val="clear" w:color="auto" w:fill="auto"/>
            <w:vAlign w:val="center"/>
            <w:hideMark/>
          </w:tcPr>
          <w:p w14:paraId="262F7E26" w14:textId="77777777" w:rsidR="00EA7D25" w:rsidRPr="00EA7D25" w:rsidRDefault="00EA7D25" w:rsidP="00EA7D25">
            <w:pPr>
              <w:ind w:firstLineChars="100" w:firstLine="220"/>
              <w:rPr>
                <w:color w:val="000000"/>
                <w:sz w:val="22"/>
                <w:szCs w:val="22"/>
              </w:rPr>
            </w:pPr>
            <w:r w:rsidRPr="00EA7D25">
              <w:rPr>
                <w:color w:val="000000"/>
                <w:sz w:val="22"/>
                <w:szCs w:val="22"/>
              </w:rPr>
              <w:t>3 881,04</w:t>
            </w:r>
          </w:p>
        </w:tc>
        <w:tc>
          <w:tcPr>
            <w:tcW w:w="1264" w:type="dxa"/>
            <w:shd w:val="clear" w:color="auto" w:fill="auto"/>
            <w:vAlign w:val="bottom"/>
            <w:hideMark/>
          </w:tcPr>
          <w:p w14:paraId="0707404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C39169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52581CA" w14:textId="77777777" w:rsidR="00EA7D25" w:rsidRPr="00EA7D25" w:rsidRDefault="00EA7D25" w:rsidP="00EA7D25">
            <w:pPr>
              <w:ind w:firstLineChars="100" w:firstLine="220"/>
              <w:rPr>
                <w:color w:val="000000"/>
                <w:sz w:val="22"/>
                <w:szCs w:val="22"/>
              </w:rPr>
            </w:pPr>
            <w:r w:rsidRPr="00EA7D25">
              <w:rPr>
                <w:color w:val="000000"/>
                <w:sz w:val="22"/>
                <w:szCs w:val="22"/>
              </w:rPr>
              <w:t>388,10</w:t>
            </w:r>
          </w:p>
        </w:tc>
        <w:tc>
          <w:tcPr>
            <w:tcW w:w="1797" w:type="dxa"/>
            <w:shd w:val="clear" w:color="auto" w:fill="auto"/>
            <w:vAlign w:val="center"/>
            <w:hideMark/>
          </w:tcPr>
          <w:p w14:paraId="3AF10CC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C842BC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5911478" w14:textId="77777777" w:rsidR="00EA7D25" w:rsidRPr="00EA7D25" w:rsidRDefault="00EA7D25" w:rsidP="00EA7D25">
            <w:pPr>
              <w:ind w:firstLineChars="100" w:firstLine="220"/>
              <w:rPr>
                <w:color w:val="000000"/>
                <w:sz w:val="22"/>
                <w:szCs w:val="22"/>
              </w:rPr>
            </w:pPr>
            <w:r w:rsidRPr="00EA7D25">
              <w:rPr>
                <w:color w:val="000000"/>
                <w:sz w:val="22"/>
                <w:szCs w:val="22"/>
              </w:rPr>
              <w:t>388,08</w:t>
            </w:r>
          </w:p>
        </w:tc>
      </w:tr>
      <w:tr w:rsidR="00EA7D25" w:rsidRPr="00EA7D25" w14:paraId="49D99BAC" w14:textId="77777777" w:rsidTr="00EA7D25">
        <w:trPr>
          <w:trHeight w:val="300"/>
        </w:trPr>
        <w:tc>
          <w:tcPr>
            <w:tcW w:w="546" w:type="dxa"/>
            <w:shd w:val="clear" w:color="auto" w:fill="auto"/>
            <w:noWrap/>
            <w:vAlign w:val="center"/>
            <w:hideMark/>
          </w:tcPr>
          <w:p w14:paraId="690714C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FB51419" w14:textId="77777777" w:rsidR="00EA7D25" w:rsidRPr="00EA7D25" w:rsidRDefault="00EA7D25" w:rsidP="00EA7D25">
            <w:pPr>
              <w:rPr>
                <w:color w:val="000000"/>
                <w:sz w:val="22"/>
                <w:szCs w:val="22"/>
              </w:rPr>
            </w:pPr>
            <w:r w:rsidRPr="00EA7D25">
              <w:rPr>
                <w:color w:val="000000"/>
                <w:sz w:val="22"/>
                <w:szCs w:val="22"/>
              </w:rPr>
              <w:t xml:space="preserve">Станок </w:t>
            </w:r>
            <w:proofErr w:type="spellStart"/>
            <w:proofErr w:type="gramStart"/>
            <w:r w:rsidRPr="00EA7D25">
              <w:rPr>
                <w:color w:val="000000"/>
                <w:sz w:val="22"/>
                <w:szCs w:val="22"/>
              </w:rPr>
              <w:t>верт.свер</w:t>
            </w:r>
            <w:proofErr w:type="spellEnd"/>
            <w:proofErr w:type="gramEnd"/>
          </w:p>
        </w:tc>
        <w:tc>
          <w:tcPr>
            <w:tcW w:w="1702" w:type="dxa"/>
            <w:shd w:val="clear" w:color="auto" w:fill="auto"/>
            <w:vAlign w:val="center"/>
            <w:hideMark/>
          </w:tcPr>
          <w:p w14:paraId="70D0DBF2" w14:textId="77777777" w:rsidR="00EA7D25" w:rsidRPr="00EA7D25" w:rsidRDefault="00EA7D25" w:rsidP="00EA7D25">
            <w:pPr>
              <w:ind w:firstLineChars="100" w:firstLine="220"/>
              <w:rPr>
                <w:color w:val="000000"/>
                <w:sz w:val="22"/>
                <w:szCs w:val="22"/>
              </w:rPr>
            </w:pPr>
            <w:r w:rsidRPr="00EA7D25">
              <w:rPr>
                <w:color w:val="000000"/>
                <w:sz w:val="22"/>
                <w:szCs w:val="22"/>
              </w:rPr>
              <w:t>493,54</w:t>
            </w:r>
          </w:p>
        </w:tc>
        <w:tc>
          <w:tcPr>
            <w:tcW w:w="1264" w:type="dxa"/>
            <w:shd w:val="clear" w:color="auto" w:fill="auto"/>
            <w:vAlign w:val="bottom"/>
            <w:hideMark/>
          </w:tcPr>
          <w:p w14:paraId="1792BD1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36CDDA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280B972" w14:textId="77777777" w:rsidR="00EA7D25" w:rsidRPr="00EA7D25" w:rsidRDefault="00EA7D25" w:rsidP="00EA7D25">
            <w:pPr>
              <w:ind w:firstLineChars="100" w:firstLine="220"/>
              <w:rPr>
                <w:color w:val="000000"/>
                <w:sz w:val="22"/>
                <w:szCs w:val="22"/>
              </w:rPr>
            </w:pPr>
            <w:r w:rsidRPr="00EA7D25">
              <w:rPr>
                <w:color w:val="000000"/>
                <w:sz w:val="22"/>
                <w:szCs w:val="22"/>
              </w:rPr>
              <w:t>49,35</w:t>
            </w:r>
          </w:p>
        </w:tc>
        <w:tc>
          <w:tcPr>
            <w:tcW w:w="1797" w:type="dxa"/>
            <w:shd w:val="clear" w:color="auto" w:fill="auto"/>
            <w:vAlign w:val="center"/>
            <w:hideMark/>
          </w:tcPr>
          <w:p w14:paraId="0F57197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B78B5E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0E770A8" w14:textId="77777777" w:rsidR="00EA7D25" w:rsidRPr="00EA7D25" w:rsidRDefault="00EA7D25" w:rsidP="00EA7D25">
            <w:pPr>
              <w:ind w:firstLineChars="100" w:firstLine="220"/>
              <w:rPr>
                <w:color w:val="000000"/>
                <w:sz w:val="22"/>
                <w:szCs w:val="22"/>
              </w:rPr>
            </w:pPr>
            <w:r w:rsidRPr="00EA7D25">
              <w:rPr>
                <w:color w:val="000000"/>
                <w:sz w:val="22"/>
                <w:szCs w:val="22"/>
              </w:rPr>
              <w:t>49,32</w:t>
            </w:r>
          </w:p>
        </w:tc>
      </w:tr>
      <w:tr w:rsidR="00EA7D25" w:rsidRPr="00EA7D25" w14:paraId="3CCC9B73" w14:textId="77777777" w:rsidTr="00EA7D25">
        <w:trPr>
          <w:trHeight w:val="300"/>
        </w:trPr>
        <w:tc>
          <w:tcPr>
            <w:tcW w:w="546" w:type="dxa"/>
            <w:shd w:val="clear" w:color="auto" w:fill="auto"/>
            <w:noWrap/>
            <w:vAlign w:val="center"/>
            <w:hideMark/>
          </w:tcPr>
          <w:p w14:paraId="3C35E9A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B50AA1D" w14:textId="77777777" w:rsidR="00EA7D25" w:rsidRPr="00EA7D25" w:rsidRDefault="00EA7D25" w:rsidP="00EA7D25">
            <w:pPr>
              <w:rPr>
                <w:color w:val="000000"/>
                <w:sz w:val="22"/>
                <w:szCs w:val="22"/>
              </w:rPr>
            </w:pPr>
            <w:r w:rsidRPr="00EA7D25">
              <w:rPr>
                <w:color w:val="000000"/>
                <w:sz w:val="22"/>
                <w:szCs w:val="22"/>
              </w:rPr>
              <w:t xml:space="preserve">Станок </w:t>
            </w:r>
            <w:proofErr w:type="spellStart"/>
            <w:proofErr w:type="gramStart"/>
            <w:r w:rsidRPr="00EA7D25">
              <w:rPr>
                <w:color w:val="000000"/>
                <w:sz w:val="22"/>
                <w:szCs w:val="22"/>
              </w:rPr>
              <w:t>верт.свер</w:t>
            </w:r>
            <w:proofErr w:type="spellEnd"/>
            <w:proofErr w:type="gramEnd"/>
            <w:r w:rsidRPr="00EA7D25">
              <w:rPr>
                <w:color w:val="000000"/>
                <w:sz w:val="22"/>
                <w:szCs w:val="22"/>
              </w:rPr>
              <w:t>.</w:t>
            </w:r>
          </w:p>
        </w:tc>
        <w:tc>
          <w:tcPr>
            <w:tcW w:w="1702" w:type="dxa"/>
            <w:shd w:val="clear" w:color="auto" w:fill="auto"/>
            <w:vAlign w:val="center"/>
            <w:hideMark/>
          </w:tcPr>
          <w:p w14:paraId="609B1890" w14:textId="77777777" w:rsidR="00EA7D25" w:rsidRPr="00EA7D25" w:rsidRDefault="00EA7D25" w:rsidP="00EA7D25">
            <w:pPr>
              <w:ind w:firstLineChars="100" w:firstLine="220"/>
              <w:rPr>
                <w:color w:val="000000"/>
                <w:sz w:val="22"/>
                <w:szCs w:val="22"/>
              </w:rPr>
            </w:pPr>
            <w:r w:rsidRPr="00EA7D25">
              <w:rPr>
                <w:color w:val="000000"/>
                <w:sz w:val="22"/>
                <w:szCs w:val="22"/>
              </w:rPr>
              <w:t>83,07</w:t>
            </w:r>
          </w:p>
        </w:tc>
        <w:tc>
          <w:tcPr>
            <w:tcW w:w="1264" w:type="dxa"/>
            <w:shd w:val="clear" w:color="auto" w:fill="auto"/>
            <w:vAlign w:val="bottom"/>
            <w:hideMark/>
          </w:tcPr>
          <w:p w14:paraId="390A3A3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868D52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8C72731" w14:textId="77777777" w:rsidR="00EA7D25" w:rsidRPr="00EA7D25" w:rsidRDefault="00EA7D25" w:rsidP="00EA7D25">
            <w:pPr>
              <w:ind w:firstLineChars="100" w:firstLine="220"/>
              <w:rPr>
                <w:color w:val="000000"/>
                <w:sz w:val="22"/>
                <w:szCs w:val="22"/>
              </w:rPr>
            </w:pPr>
            <w:r w:rsidRPr="00EA7D25">
              <w:rPr>
                <w:color w:val="000000"/>
                <w:sz w:val="22"/>
                <w:szCs w:val="22"/>
              </w:rPr>
              <w:t>8,31</w:t>
            </w:r>
          </w:p>
        </w:tc>
        <w:tc>
          <w:tcPr>
            <w:tcW w:w="1797" w:type="dxa"/>
            <w:shd w:val="clear" w:color="auto" w:fill="auto"/>
            <w:vAlign w:val="center"/>
            <w:hideMark/>
          </w:tcPr>
          <w:p w14:paraId="1B3768B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7B89C6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055F609" w14:textId="77777777" w:rsidR="00EA7D25" w:rsidRPr="00EA7D25" w:rsidRDefault="00EA7D25" w:rsidP="00EA7D25">
            <w:pPr>
              <w:ind w:firstLineChars="100" w:firstLine="220"/>
              <w:rPr>
                <w:color w:val="000000"/>
                <w:sz w:val="22"/>
                <w:szCs w:val="22"/>
              </w:rPr>
            </w:pPr>
            <w:r w:rsidRPr="00EA7D25">
              <w:rPr>
                <w:color w:val="000000"/>
                <w:sz w:val="22"/>
                <w:szCs w:val="22"/>
              </w:rPr>
              <w:t>8,28</w:t>
            </w:r>
          </w:p>
        </w:tc>
      </w:tr>
      <w:tr w:rsidR="00EA7D25" w:rsidRPr="00EA7D25" w14:paraId="48993E0A" w14:textId="77777777" w:rsidTr="00EA7D25">
        <w:trPr>
          <w:trHeight w:val="300"/>
        </w:trPr>
        <w:tc>
          <w:tcPr>
            <w:tcW w:w="546" w:type="dxa"/>
            <w:shd w:val="clear" w:color="auto" w:fill="auto"/>
            <w:noWrap/>
            <w:vAlign w:val="center"/>
            <w:hideMark/>
          </w:tcPr>
          <w:p w14:paraId="10745F0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B6D3CC5" w14:textId="77777777" w:rsidR="00EA7D25" w:rsidRPr="00EA7D25" w:rsidRDefault="00EA7D25" w:rsidP="00EA7D25">
            <w:pPr>
              <w:rPr>
                <w:color w:val="000000"/>
                <w:sz w:val="22"/>
                <w:szCs w:val="22"/>
              </w:rPr>
            </w:pPr>
            <w:r w:rsidRPr="00EA7D25">
              <w:rPr>
                <w:color w:val="000000"/>
                <w:sz w:val="22"/>
                <w:szCs w:val="22"/>
              </w:rPr>
              <w:t>Станок наждачный</w:t>
            </w:r>
          </w:p>
        </w:tc>
        <w:tc>
          <w:tcPr>
            <w:tcW w:w="1702" w:type="dxa"/>
            <w:shd w:val="clear" w:color="auto" w:fill="auto"/>
            <w:vAlign w:val="center"/>
            <w:hideMark/>
          </w:tcPr>
          <w:p w14:paraId="08C12D22" w14:textId="77777777" w:rsidR="00EA7D25" w:rsidRPr="00EA7D25" w:rsidRDefault="00EA7D25" w:rsidP="00EA7D25">
            <w:pPr>
              <w:ind w:firstLineChars="100" w:firstLine="220"/>
              <w:rPr>
                <w:color w:val="000000"/>
                <w:sz w:val="22"/>
                <w:szCs w:val="22"/>
              </w:rPr>
            </w:pPr>
            <w:r w:rsidRPr="00EA7D25">
              <w:rPr>
                <w:color w:val="000000"/>
                <w:sz w:val="22"/>
                <w:szCs w:val="22"/>
              </w:rPr>
              <w:t>128,17</w:t>
            </w:r>
          </w:p>
        </w:tc>
        <w:tc>
          <w:tcPr>
            <w:tcW w:w="1264" w:type="dxa"/>
            <w:shd w:val="clear" w:color="auto" w:fill="auto"/>
            <w:vAlign w:val="bottom"/>
            <w:hideMark/>
          </w:tcPr>
          <w:p w14:paraId="75ED237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576ED0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E6F894B" w14:textId="77777777" w:rsidR="00EA7D25" w:rsidRPr="00EA7D25" w:rsidRDefault="00EA7D25" w:rsidP="00EA7D25">
            <w:pPr>
              <w:ind w:firstLineChars="100" w:firstLine="220"/>
              <w:rPr>
                <w:color w:val="000000"/>
                <w:sz w:val="22"/>
                <w:szCs w:val="22"/>
              </w:rPr>
            </w:pPr>
            <w:r w:rsidRPr="00EA7D25">
              <w:rPr>
                <w:color w:val="000000"/>
                <w:sz w:val="22"/>
                <w:szCs w:val="22"/>
              </w:rPr>
              <w:t>12,82</w:t>
            </w:r>
          </w:p>
        </w:tc>
        <w:tc>
          <w:tcPr>
            <w:tcW w:w="1797" w:type="dxa"/>
            <w:shd w:val="clear" w:color="auto" w:fill="auto"/>
            <w:vAlign w:val="center"/>
            <w:hideMark/>
          </w:tcPr>
          <w:p w14:paraId="77F2F01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DF1872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5DA0907" w14:textId="77777777" w:rsidR="00EA7D25" w:rsidRPr="00EA7D25" w:rsidRDefault="00EA7D25" w:rsidP="00EA7D25">
            <w:pPr>
              <w:ind w:firstLineChars="100" w:firstLine="220"/>
              <w:rPr>
                <w:color w:val="000000"/>
                <w:sz w:val="22"/>
                <w:szCs w:val="22"/>
              </w:rPr>
            </w:pPr>
            <w:r w:rsidRPr="00EA7D25">
              <w:rPr>
                <w:color w:val="000000"/>
                <w:sz w:val="22"/>
                <w:szCs w:val="22"/>
              </w:rPr>
              <w:t>12,84</w:t>
            </w:r>
          </w:p>
        </w:tc>
      </w:tr>
      <w:tr w:rsidR="00EA7D25" w:rsidRPr="00EA7D25" w14:paraId="2A871B84" w14:textId="77777777" w:rsidTr="00EA7D25">
        <w:trPr>
          <w:trHeight w:val="300"/>
        </w:trPr>
        <w:tc>
          <w:tcPr>
            <w:tcW w:w="546" w:type="dxa"/>
            <w:shd w:val="clear" w:color="auto" w:fill="auto"/>
            <w:noWrap/>
            <w:vAlign w:val="center"/>
            <w:hideMark/>
          </w:tcPr>
          <w:p w14:paraId="39EDE01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5B9F597" w14:textId="77777777" w:rsidR="00EA7D25" w:rsidRPr="00EA7D25" w:rsidRDefault="00EA7D25" w:rsidP="00EA7D25">
            <w:pPr>
              <w:rPr>
                <w:color w:val="000000"/>
                <w:sz w:val="22"/>
                <w:szCs w:val="22"/>
              </w:rPr>
            </w:pPr>
            <w:r w:rsidRPr="00EA7D25">
              <w:rPr>
                <w:color w:val="000000"/>
                <w:sz w:val="22"/>
                <w:szCs w:val="22"/>
              </w:rPr>
              <w:t>Станок наждачный</w:t>
            </w:r>
          </w:p>
        </w:tc>
        <w:tc>
          <w:tcPr>
            <w:tcW w:w="1702" w:type="dxa"/>
            <w:shd w:val="clear" w:color="auto" w:fill="auto"/>
            <w:vAlign w:val="center"/>
            <w:hideMark/>
          </w:tcPr>
          <w:p w14:paraId="7A0FA700" w14:textId="77777777" w:rsidR="00EA7D25" w:rsidRPr="00EA7D25" w:rsidRDefault="00EA7D25" w:rsidP="00EA7D25">
            <w:pPr>
              <w:ind w:firstLineChars="100" w:firstLine="220"/>
              <w:rPr>
                <w:color w:val="000000"/>
                <w:sz w:val="22"/>
                <w:szCs w:val="22"/>
              </w:rPr>
            </w:pPr>
            <w:r w:rsidRPr="00EA7D25">
              <w:rPr>
                <w:color w:val="000000"/>
                <w:sz w:val="22"/>
                <w:szCs w:val="22"/>
              </w:rPr>
              <w:t>128,17</w:t>
            </w:r>
          </w:p>
        </w:tc>
        <w:tc>
          <w:tcPr>
            <w:tcW w:w="1264" w:type="dxa"/>
            <w:shd w:val="clear" w:color="auto" w:fill="auto"/>
            <w:vAlign w:val="bottom"/>
            <w:hideMark/>
          </w:tcPr>
          <w:p w14:paraId="4586A2A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91B0A6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D6A1509" w14:textId="77777777" w:rsidR="00EA7D25" w:rsidRPr="00EA7D25" w:rsidRDefault="00EA7D25" w:rsidP="00EA7D25">
            <w:pPr>
              <w:ind w:firstLineChars="100" w:firstLine="220"/>
              <w:rPr>
                <w:color w:val="000000"/>
                <w:sz w:val="22"/>
                <w:szCs w:val="22"/>
              </w:rPr>
            </w:pPr>
            <w:r w:rsidRPr="00EA7D25">
              <w:rPr>
                <w:color w:val="000000"/>
                <w:sz w:val="22"/>
                <w:szCs w:val="22"/>
              </w:rPr>
              <w:t>12,82</w:t>
            </w:r>
          </w:p>
        </w:tc>
        <w:tc>
          <w:tcPr>
            <w:tcW w:w="1797" w:type="dxa"/>
            <w:shd w:val="clear" w:color="auto" w:fill="auto"/>
            <w:vAlign w:val="center"/>
            <w:hideMark/>
          </w:tcPr>
          <w:p w14:paraId="69B5E66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25468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B34900C" w14:textId="77777777" w:rsidR="00EA7D25" w:rsidRPr="00EA7D25" w:rsidRDefault="00EA7D25" w:rsidP="00EA7D25">
            <w:pPr>
              <w:ind w:firstLineChars="100" w:firstLine="220"/>
              <w:rPr>
                <w:color w:val="000000"/>
                <w:sz w:val="22"/>
                <w:szCs w:val="22"/>
              </w:rPr>
            </w:pPr>
            <w:r w:rsidRPr="00EA7D25">
              <w:rPr>
                <w:color w:val="000000"/>
                <w:sz w:val="22"/>
                <w:szCs w:val="22"/>
              </w:rPr>
              <w:t>12,84</w:t>
            </w:r>
          </w:p>
        </w:tc>
      </w:tr>
      <w:tr w:rsidR="00EA7D25" w:rsidRPr="00EA7D25" w14:paraId="560AAA2B" w14:textId="77777777" w:rsidTr="00EA7D25">
        <w:trPr>
          <w:trHeight w:val="300"/>
        </w:trPr>
        <w:tc>
          <w:tcPr>
            <w:tcW w:w="546" w:type="dxa"/>
            <w:shd w:val="clear" w:color="auto" w:fill="auto"/>
            <w:noWrap/>
            <w:vAlign w:val="center"/>
            <w:hideMark/>
          </w:tcPr>
          <w:p w14:paraId="1C376AC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508F7C4" w14:textId="77777777" w:rsidR="00EA7D25" w:rsidRPr="00EA7D25" w:rsidRDefault="00EA7D25" w:rsidP="00EA7D25">
            <w:pPr>
              <w:rPr>
                <w:color w:val="000000"/>
                <w:sz w:val="22"/>
                <w:szCs w:val="22"/>
              </w:rPr>
            </w:pPr>
            <w:r w:rsidRPr="00EA7D25">
              <w:rPr>
                <w:color w:val="000000"/>
                <w:sz w:val="22"/>
                <w:szCs w:val="22"/>
              </w:rPr>
              <w:t>Станок свер.2М</w:t>
            </w:r>
          </w:p>
        </w:tc>
        <w:tc>
          <w:tcPr>
            <w:tcW w:w="1702" w:type="dxa"/>
            <w:shd w:val="clear" w:color="auto" w:fill="auto"/>
            <w:vAlign w:val="center"/>
            <w:hideMark/>
          </w:tcPr>
          <w:p w14:paraId="1415E403" w14:textId="77777777" w:rsidR="00EA7D25" w:rsidRPr="00EA7D25" w:rsidRDefault="00EA7D25" w:rsidP="00EA7D25">
            <w:pPr>
              <w:ind w:firstLineChars="100" w:firstLine="220"/>
              <w:rPr>
                <w:color w:val="000000"/>
                <w:sz w:val="22"/>
                <w:szCs w:val="22"/>
              </w:rPr>
            </w:pPr>
            <w:r w:rsidRPr="00EA7D25">
              <w:rPr>
                <w:color w:val="000000"/>
                <w:sz w:val="22"/>
                <w:szCs w:val="22"/>
              </w:rPr>
              <w:t>345,17</w:t>
            </w:r>
          </w:p>
        </w:tc>
        <w:tc>
          <w:tcPr>
            <w:tcW w:w="1264" w:type="dxa"/>
            <w:shd w:val="clear" w:color="auto" w:fill="auto"/>
            <w:vAlign w:val="bottom"/>
            <w:hideMark/>
          </w:tcPr>
          <w:p w14:paraId="26D8F75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95C3E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8898C6C" w14:textId="77777777" w:rsidR="00EA7D25" w:rsidRPr="00EA7D25" w:rsidRDefault="00EA7D25" w:rsidP="00EA7D25">
            <w:pPr>
              <w:ind w:firstLineChars="100" w:firstLine="220"/>
              <w:rPr>
                <w:color w:val="000000"/>
                <w:sz w:val="22"/>
                <w:szCs w:val="22"/>
              </w:rPr>
            </w:pPr>
            <w:r w:rsidRPr="00EA7D25">
              <w:rPr>
                <w:color w:val="000000"/>
                <w:sz w:val="22"/>
                <w:szCs w:val="22"/>
              </w:rPr>
              <w:t>34,52</w:t>
            </w:r>
          </w:p>
        </w:tc>
        <w:tc>
          <w:tcPr>
            <w:tcW w:w="1797" w:type="dxa"/>
            <w:shd w:val="clear" w:color="auto" w:fill="auto"/>
            <w:vAlign w:val="center"/>
            <w:hideMark/>
          </w:tcPr>
          <w:p w14:paraId="5FDCEFD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9EAC8F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F2C000B" w14:textId="77777777" w:rsidR="00EA7D25" w:rsidRPr="00EA7D25" w:rsidRDefault="00EA7D25" w:rsidP="00EA7D25">
            <w:pPr>
              <w:ind w:firstLineChars="100" w:firstLine="220"/>
              <w:rPr>
                <w:color w:val="000000"/>
                <w:sz w:val="22"/>
                <w:szCs w:val="22"/>
              </w:rPr>
            </w:pPr>
            <w:r w:rsidRPr="00EA7D25">
              <w:rPr>
                <w:color w:val="000000"/>
                <w:sz w:val="22"/>
                <w:szCs w:val="22"/>
              </w:rPr>
              <w:t>34,56</w:t>
            </w:r>
          </w:p>
        </w:tc>
      </w:tr>
      <w:tr w:rsidR="00EA7D25" w:rsidRPr="00EA7D25" w14:paraId="19CCA5EE" w14:textId="77777777" w:rsidTr="00EA7D25">
        <w:trPr>
          <w:trHeight w:val="300"/>
        </w:trPr>
        <w:tc>
          <w:tcPr>
            <w:tcW w:w="546" w:type="dxa"/>
            <w:shd w:val="clear" w:color="auto" w:fill="auto"/>
            <w:noWrap/>
            <w:vAlign w:val="center"/>
            <w:hideMark/>
          </w:tcPr>
          <w:p w14:paraId="722F1D5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4859E20" w14:textId="77777777" w:rsidR="00EA7D25" w:rsidRPr="00EA7D25" w:rsidRDefault="00EA7D25" w:rsidP="00EA7D25">
            <w:pPr>
              <w:rPr>
                <w:color w:val="000000"/>
                <w:sz w:val="22"/>
                <w:szCs w:val="22"/>
              </w:rPr>
            </w:pPr>
            <w:r w:rsidRPr="00EA7D25">
              <w:rPr>
                <w:color w:val="000000"/>
                <w:sz w:val="22"/>
                <w:szCs w:val="22"/>
              </w:rPr>
              <w:t>Таль Г/П 2Т Н-12М</w:t>
            </w:r>
          </w:p>
        </w:tc>
        <w:tc>
          <w:tcPr>
            <w:tcW w:w="1702" w:type="dxa"/>
            <w:shd w:val="clear" w:color="auto" w:fill="auto"/>
            <w:vAlign w:val="center"/>
            <w:hideMark/>
          </w:tcPr>
          <w:p w14:paraId="650FED7E" w14:textId="77777777" w:rsidR="00EA7D25" w:rsidRPr="00EA7D25" w:rsidRDefault="00EA7D25" w:rsidP="00EA7D25">
            <w:pPr>
              <w:ind w:firstLineChars="100" w:firstLine="220"/>
              <w:rPr>
                <w:color w:val="000000"/>
                <w:sz w:val="22"/>
                <w:szCs w:val="22"/>
              </w:rPr>
            </w:pPr>
            <w:r w:rsidRPr="00EA7D25">
              <w:rPr>
                <w:color w:val="000000"/>
                <w:sz w:val="22"/>
                <w:szCs w:val="22"/>
              </w:rPr>
              <w:t>2 214,95</w:t>
            </w:r>
          </w:p>
        </w:tc>
        <w:tc>
          <w:tcPr>
            <w:tcW w:w="1264" w:type="dxa"/>
            <w:shd w:val="clear" w:color="auto" w:fill="auto"/>
            <w:vAlign w:val="bottom"/>
            <w:hideMark/>
          </w:tcPr>
          <w:p w14:paraId="2F16D9A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AA7F40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84A1BD2" w14:textId="77777777" w:rsidR="00EA7D25" w:rsidRPr="00EA7D25" w:rsidRDefault="00EA7D25" w:rsidP="00EA7D25">
            <w:pPr>
              <w:ind w:firstLineChars="100" w:firstLine="220"/>
              <w:rPr>
                <w:color w:val="000000"/>
                <w:sz w:val="22"/>
                <w:szCs w:val="22"/>
              </w:rPr>
            </w:pPr>
            <w:r w:rsidRPr="00EA7D25">
              <w:rPr>
                <w:color w:val="000000"/>
                <w:sz w:val="22"/>
                <w:szCs w:val="22"/>
              </w:rPr>
              <w:t>221,50</w:t>
            </w:r>
          </w:p>
        </w:tc>
        <w:tc>
          <w:tcPr>
            <w:tcW w:w="1797" w:type="dxa"/>
            <w:shd w:val="clear" w:color="auto" w:fill="auto"/>
            <w:vAlign w:val="center"/>
            <w:hideMark/>
          </w:tcPr>
          <w:p w14:paraId="0E1A084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7BB6B9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C1B9916" w14:textId="77777777" w:rsidR="00EA7D25" w:rsidRPr="00EA7D25" w:rsidRDefault="00EA7D25" w:rsidP="00EA7D25">
            <w:pPr>
              <w:ind w:firstLineChars="100" w:firstLine="220"/>
              <w:rPr>
                <w:color w:val="000000"/>
                <w:sz w:val="22"/>
                <w:szCs w:val="22"/>
              </w:rPr>
            </w:pPr>
            <w:r w:rsidRPr="00EA7D25">
              <w:rPr>
                <w:color w:val="000000"/>
                <w:sz w:val="22"/>
                <w:szCs w:val="22"/>
              </w:rPr>
              <w:t>221,52</w:t>
            </w:r>
          </w:p>
        </w:tc>
      </w:tr>
      <w:tr w:rsidR="00EA7D25" w:rsidRPr="00EA7D25" w14:paraId="3F761A7D" w14:textId="77777777" w:rsidTr="00EA7D25">
        <w:trPr>
          <w:trHeight w:val="300"/>
        </w:trPr>
        <w:tc>
          <w:tcPr>
            <w:tcW w:w="546" w:type="dxa"/>
            <w:shd w:val="clear" w:color="auto" w:fill="auto"/>
            <w:noWrap/>
            <w:vAlign w:val="center"/>
            <w:hideMark/>
          </w:tcPr>
          <w:p w14:paraId="5B06532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CB0179F" w14:textId="77777777" w:rsidR="00EA7D25" w:rsidRPr="00EA7D25" w:rsidRDefault="00EA7D25" w:rsidP="00EA7D25">
            <w:pPr>
              <w:rPr>
                <w:color w:val="000000"/>
                <w:sz w:val="22"/>
                <w:szCs w:val="22"/>
              </w:rPr>
            </w:pPr>
            <w:r w:rsidRPr="00EA7D25">
              <w:rPr>
                <w:color w:val="000000"/>
                <w:sz w:val="22"/>
                <w:szCs w:val="22"/>
              </w:rPr>
              <w:t>Топка ТЧ3М-2,7Х5,6</w:t>
            </w:r>
          </w:p>
        </w:tc>
        <w:tc>
          <w:tcPr>
            <w:tcW w:w="1702" w:type="dxa"/>
            <w:shd w:val="clear" w:color="auto" w:fill="auto"/>
            <w:vAlign w:val="center"/>
            <w:hideMark/>
          </w:tcPr>
          <w:p w14:paraId="2A86E131" w14:textId="77777777" w:rsidR="00EA7D25" w:rsidRPr="00EA7D25" w:rsidRDefault="00EA7D25" w:rsidP="00EA7D25">
            <w:pPr>
              <w:ind w:firstLineChars="100" w:firstLine="220"/>
              <w:rPr>
                <w:color w:val="000000"/>
                <w:sz w:val="22"/>
                <w:szCs w:val="22"/>
              </w:rPr>
            </w:pPr>
            <w:r w:rsidRPr="00EA7D25">
              <w:rPr>
                <w:color w:val="000000"/>
                <w:sz w:val="22"/>
                <w:szCs w:val="22"/>
              </w:rPr>
              <w:t>23 301,82</w:t>
            </w:r>
          </w:p>
        </w:tc>
        <w:tc>
          <w:tcPr>
            <w:tcW w:w="1264" w:type="dxa"/>
            <w:shd w:val="clear" w:color="auto" w:fill="auto"/>
            <w:vAlign w:val="bottom"/>
            <w:hideMark/>
          </w:tcPr>
          <w:p w14:paraId="1379D1A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36C6D4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1A9EBF4" w14:textId="77777777" w:rsidR="00EA7D25" w:rsidRPr="00EA7D25" w:rsidRDefault="00EA7D25" w:rsidP="00EA7D25">
            <w:pPr>
              <w:ind w:firstLineChars="100" w:firstLine="220"/>
              <w:rPr>
                <w:color w:val="000000"/>
                <w:sz w:val="22"/>
                <w:szCs w:val="22"/>
              </w:rPr>
            </w:pPr>
            <w:r w:rsidRPr="00EA7D25">
              <w:rPr>
                <w:color w:val="000000"/>
                <w:sz w:val="22"/>
                <w:szCs w:val="22"/>
              </w:rPr>
              <w:t>2 330,18</w:t>
            </w:r>
          </w:p>
        </w:tc>
        <w:tc>
          <w:tcPr>
            <w:tcW w:w="1797" w:type="dxa"/>
            <w:shd w:val="clear" w:color="auto" w:fill="auto"/>
            <w:vAlign w:val="center"/>
            <w:hideMark/>
          </w:tcPr>
          <w:p w14:paraId="5ECDC65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73E8AC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55F2E0A" w14:textId="77777777" w:rsidR="00EA7D25" w:rsidRPr="00EA7D25" w:rsidRDefault="00EA7D25" w:rsidP="00EA7D25">
            <w:pPr>
              <w:ind w:firstLineChars="100" w:firstLine="220"/>
              <w:rPr>
                <w:color w:val="000000"/>
                <w:sz w:val="22"/>
                <w:szCs w:val="22"/>
              </w:rPr>
            </w:pPr>
            <w:r w:rsidRPr="00EA7D25">
              <w:rPr>
                <w:color w:val="000000"/>
                <w:sz w:val="22"/>
                <w:szCs w:val="22"/>
              </w:rPr>
              <w:t>2 330,16</w:t>
            </w:r>
          </w:p>
        </w:tc>
      </w:tr>
      <w:tr w:rsidR="00EA7D25" w:rsidRPr="00EA7D25" w14:paraId="145A0469" w14:textId="77777777" w:rsidTr="00EA7D25">
        <w:trPr>
          <w:trHeight w:val="300"/>
        </w:trPr>
        <w:tc>
          <w:tcPr>
            <w:tcW w:w="546" w:type="dxa"/>
            <w:shd w:val="clear" w:color="auto" w:fill="auto"/>
            <w:noWrap/>
            <w:vAlign w:val="center"/>
            <w:hideMark/>
          </w:tcPr>
          <w:p w14:paraId="30E2F39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DA8D5CF" w14:textId="77777777" w:rsidR="00EA7D25" w:rsidRPr="00EA7D25" w:rsidRDefault="00EA7D25" w:rsidP="00EA7D25">
            <w:pPr>
              <w:rPr>
                <w:color w:val="000000"/>
                <w:sz w:val="22"/>
                <w:szCs w:val="22"/>
              </w:rPr>
            </w:pPr>
            <w:r w:rsidRPr="00EA7D25">
              <w:rPr>
                <w:color w:val="000000"/>
                <w:sz w:val="22"/>
                <w:szCs w:val="22"/>
              </w:rPr>
              <w:t>ТР-Р СВ.ТДМ-401</w:t>
            </w:r>
          </w:p>
        </w:tc>
        <w:tc>
          <w:tcPr>
            <w:tcW w:w="1702" w:type="dxa"/>
            <w:shd w:val="clear" w:color="auto" w:fill="auto"/>
            <w:vAlign w:val="center"/>
            <w:hideMark/>
          </w:tcPr>
          <w:p w14:paraId="211F1EC6" w14:textId="77777777" w:rsidR="00EA7D25" w:rsidRPr="00EA7D25" w:rsidRDefault="00EA7D25" w:rsidP="00EA7D25">
            <w:pPr>
              <w:ind w:firstLineChars="100" w:firstLine="220"/>
              <w:rPr>
                <w:color w:val="000000"/>
                <w:sz w:val="22"/>
                <w:szCs w:val="22"/>
              </w:rPr>
            </w:pPr>
            <w:r w:rsidRPr="00EA7D25">
              <w:rPr>
                <w:color w:val="000000"/>
                <w:sz w:val="22"/>
                <w:szCs w:val="22"/>
              </w:rPr>
              <w:t>293,65</w:t>
            </w:r>
          </w:p>
        </w:tc>
        <w:tc>
          <w:tcPr>
            <w:tcW w:w="1264" w:type="dxa"/>
            <w:shd w:val="clear" w:color="auto" w:fill="auto"/>
            <w:vAlign w:val="bottom"/>
            <w:hideMark/>
          </w:tcPr>
          <w:p w14:paraId="41EC4AB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0FB8F4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DB431C4" w14:textId="77777777" w:rsidR="00EA7D25" w:rsidRPr="00EA7D25" w:rsidRDefault="00EA7D25" w:rsidP="00EA7D25">
            <w:pPr>
              <w:ind w:firstLineChars="100" w:firstLine="220"/>
              <w:rPr>
                <w:color w:val="000000"/>
                <w:sz w:val="22"/>
                <w:szCs w:val="22"/>
              </w:rPr>
            </w:pPr>
            <w:r w:rsidRPr="00EA7D25">
              <w:rPr>
                <w:color w:val="000000"/>
                <w:sz w:val="22"/>
                <w:szCs w:val="22"/>
              </w:rPr>
              <w:t>29,37</w:t>
            </w:r>
          </w:p>
        </w:tc>
        <w:tc>
          <w:tcPr>
            <w:tcW w:w="1797" w:type="dxa"/>
            <w:shd w:val="clear" w:color="auto" w:fill="auto"/>
            <w:vAlign w:val="center"/>
            <w:hideMark/>
          </w:tcPr>
          <w:p w14:paraId="34E6150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9C18BE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1200484" w14:textId="77777777" w:rsidR="00EA7D25" w:rsidRPr="00EA7D25" w:rsidRDefault="00EA7D25" w:rsidP="00EA7D25">
            <w:pPr>
              <w:ind w:firstLineChars="100" w:firstLine="220"/>
              <w:rPr>
                <w:color w:val="000000"/>
                <w:sz w:val="22"/>
                <w:szCs w:val="22"/>
              </w:rPr>
            </w:pPr>
            <w:r w:rsidRPr="00EA7D25">
              <w:rPr>
                <w:color w:val="000000"/>
                <w:sz w:val="22"/>
                <w:szCs w:val="22"/>
              </w:rPr>
              <w:t>29,40</w:t>
            </w:r>
          </w:p>
        </w:tc>
      </w:tr>
      <w:tr w:rsidR="00EA7D25" w:rsidRPr="00EA7D25" w14:paraId="3F4542AC" w14:textId="77777777" w:rsidTr="00EA7D25">
        <w:trPr>
          <w:trHeight w:val="300"/>
        </w:trPr>
        <w:tc>
          <w:tcPr>
            <w:tcW w:w="546" w:type="dxa"/>
            <w:shd w:val="clear" w:color="auto" w:fill="auto"/>
            <w:noWrap/>
            <w:vAlign w:val="center"/>
            <w:hideMark/>
          </w:tcPr>
          <w:p w14:paraId="5C67FC6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C4B91A1" w14:textId="77777777" w:rsidR="00EA7D25" w:rsidRPr="00EA7D25" w:rsidRDefault="00EA7D25" w:rsidP="00EA7D25">
            <w:pPr>
              <w:rPr>
                <w:color w:val="000000"/>
                <w:sz w:val="22"/>
                <w:szCs w:val="22"/>
              </w:rPr>
            </w:pPr>
            <w:r w:rsidRPr="00EA7D25">
              <w:rPr>
                <w:color w:val="000000"/>
                <w:sz w:val="22"/>
                <w:szCs w:val="22"/>
              </w:rPr>
              <w:t>Трансф.свар.ТСМ-401</w:t>
            </w:r>
          </w:p>
        </w:tc>
        <w:tc>
          <w:tcPr>
            <w:tcW w:w="1702" w:type="dxa"/>
            <w:shd w:val="clear" w:color="auto" w:fill="auto"/>
            <w:vAlign w:val="center"/>
            <w:hideMark/>
          </w:tcPr>
          <w:p w14:paraId="1A1E9187" w14:textId="77777777" w:rsidR="00EA7D25" w:rsidRPr="00EA7D25" w:rsidRDefault="00EA7D25" w:rsidP="00EA7D25">
            <w:pPr>
              <w:ind w:firstLineChars="100" w:firstLine="220"/>
              <w:rPr>
                <w:color w:val="000000"/>
                <w:sz w:val="22"/>
                <w:szCs w:val="22"/>
              </w:rPr>
            </w:pPr>
            <w:r w:rsidRPr="00EA7D25">
              <w:rPr>
                <w:color w:val="000000"/>
                <w:sz w:val="22"/>
                <w:szCs w:val="22"/>
              </w:rPr>
              <w:t>585,83</w:t>
            </w:r>
          </w:p>
        </w:tc>
        <w:tc>
          <w:tcPr>
            <w:tcW w:w="1264" w:type="dxa"/>
            <w:shd w:val="clear" w:color="auto" w:fill="auto"/>
            <w:vAlign w:val="bottom"/>
            <w:hideMark/>
          </w:tcPr>
          <w:p w14:paraId="21C198D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B1093A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5FCF53C" w14:textId="77777777" w:rsidR="00EA7D25" w:rsidRPr="00EA7D25" w:rsidRDefault="00EA7D25" w:rsidP="00EA7D25">
            <w:pPr>
              <w:ind w:firstLineChars="100" w:firstLine="220"/>
              <w:rPr>
                <w:color w:val="000000"/>
                <w:sz w:val="22"/>
                <w:szCs w:val="22"/>
              </w:rPr>
            </w:pPr>
            <w:r w:rsidRPr="00EA7D25">
              <w:rPr>
                <w:color w:val="000000"/>
                <w:sz w:val="22"/>
                <w:szCs w:val="22"/>
              </w:rPr>
              <w:t>58,58</w:t>
            </w:r>
          </w:p>
        </w:tc>
        <w:tc>
          <w:tcPr>
            <w:tcW w:w="1797" w:type="dxa"/>
            <w:shd w:val="clear" w:color="auto" w:fill="auto"/>
            <w:vAlign w:val="center"/>
            <w:hideMark/>
          </w:tcPr>
          <w:p w14:paraId="3458E5E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1787FF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6D33281" w14:textId="77777777" w:rsidR="00EA7D25" w:rsidRPr="00EA7D25" w:rsidRDefault="00EA7D25" w:rsidP="00EA7D25">
            <w:pPr>
              <w:ind w:firstLineChars="100" w:firstLine="220"/>
              <w:rPr>
                <w:color w:val="000000"/>
                <w:sz w:val="22"/>
                <w:szCs w:val="22"/>
              </w:rPr>
            </w:pPr>
            <w:r w:rsidRPr="00EA7D25">
              <w:rPr>
                <w:color w:val="000000"/>
                <w:sz w:val="22"/>
                <w:szCs w:val="22"/>
              </w:rPr>
              <w:t>58,56</w:t>
            </w:r>
          </w:p>
        </w:tc>
      </w:tr>
      <w:tr w:rsidR="00EA7D25" w:rsidRPr="00EA7D25" w14:paraId="68119723" w14:textId="77777777" w:rsidTr="00EA7D25">
        <w:trPr>
          <w:trHeight w:val="300"/>
        </w:trPr>
        <w:tc>
          <w:tcPr>
            <w:tcW w:w="546" w:type="dxa"/>
            <w:shd w:val="clear" w:color="auto" w:fill="auto"/>
            <w:noWrap/>
            <w:vAlign w:val="center"/>
            <w:hideMark/>
          </w:tcPr>
          <w:p w14:paraId="5F1BA91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3327A59" w14:textId="77777777" w:rsidR="00EA7D25" w:rsidRPr="00EA7D25" w:rsidRDefault="00EA7D25" w:rsidP="00EA7D25">
            <w:pPr>
              <w:rPr>
                <w:color w:val="000000"/>
                <w:sz w:val="22"/>
                <w:szCs w:val="22"/>
              </w:rPr>
            </w:pPr>
            <w:r w:rsidRPr="00EA7D25">
              <w:rPr>
                <w:color w:val="000000"/>
                <w:sz w:val="22"/>
                <w:szCs w:val="22"/>
              </w:rPr>
              <w:t>Труба дымовая</w:t>
            </w:r>
          </w:p>
        </w:tc>
        <w:tc>
          <w:tcPr>
            <w:tcW w:w="1702" w:type="dxa"/>
            <w:shd w:val="clear" w:color="auto" w:fill="auto"/>
            <w:vAlign w:val="center"/>
            <w:hideMark/>
          </w:tcPr>
          <w:p w14:paraId="028C7B82" w14:textId="77777777" w:rsidR="00EA7D25" w:rsidRPr="00EA7D25" w:rsidRDefault="00EA7D25" w:rsidP="00EA7D25">
            <w:pPr>
              <w:ind w:firstLineChars="100" w:firstLine="220"/>
              <w:rPr>
                <w:color w:val="000000"/>
                <w:sz w:val="22"/>
                <w:szCs w:val="22"/>
              </w:rPr>
            </w:pPr>
            <w:r w:rsidRPr="00EA7D25">
              <w:rPr>
                <w:color w:val="000000"/>
                <w:sz w:val="22"/>
                <w:szCs w:val="22"/>
              </w:rPr>
              <w:t>188 398,68</w:t>
            </w:r>
          </w:p>
        </w:tc>
        <w:tc>
          <w:tcPr>
            <w:tcW w:w="1264" w:type="dxa"/>
            <w:shd w:val="clear" w:color="auto" w:fill="auto"/>
            <w:vAlign w:val="bottom"/>
            <w:hideMark/>
          </w:tcPr>
          <w:p w14:paraId="626ACF2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69A6D2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5A5B6A" w14:textId="77777777" w:rsidR="00EA7D25" w:rsidRPr="00EA7D25" w:rsidRDefault="00EA7D25" w:rsidP="00EA7D25">
            <w:pPr>
              <w:ind w:firstLineChars="100" w:firstLine="220"/>
              <w:rPr>
                <w:color w:val="000000"/>
                <w:sz w:val="22"/>
                <w:szCs w:val="22"/>
              </w:rPr>
            </w:pPr>
            <w:r w:rsidRPr="00EA7D25">
              <w:rPr>
                <w:color w:val="000000"/>
                <w:sz w:val="22"/>
                <w:szCs w:val="22"/>
              </w:rPr>
              <w:t>18 839,87</w:t>
            </w:r>
          </w:p>
        </w:tc>
        <w:tc>
          <w:tcPr>
            <w:tcW w:w="1797" w:type="dxa"/>
            <w:shd w:val="clear" w:color="auto" w:fill="auto"/>
            <w:vAlign w:val="center"/>
            <w:hideMark/>
          </w:tcPr>
          <w:p w14:paraId="6E71E11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1D4818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078DF0B" w14:textId="77777777" w:rsidR="00EA7D25" w:rsidRPr="00EA7D25" w:rsidRDefault="00EA7D25" w:rsidP="00EA7D25">
            <w:pPr>
              <w:ind w:firstLineChars="100" w:firstLine="220"/>
              <w:rPr>
                <w:color w:val="000000"/>
                <w:sz w:val="22"/>
                <w:szCs w:val="22"/>
              </w:rPr>
            </w:pPr>
            <w:r w:rsidRPr="00EA7D25">
              <w:rPr>
                <w:color w:val="000000"/>
                <w:sz w:val="22"/>
                <w:szCs w:val="22"/>
              </w:rPr>
              <w:t>18 839,88</w:t>
            </w:r>
          </w:p>
        </w:tc>
      </w:tr>
      <w:tr w:rsidR="00EA7D25" w:rsidRPr="00EA7D25" w14:paraId="494A8B51" w14:textId="77777777" w:rsidTr="00EA7D25">
        <w:trPr>
          <w:trHeight w:val="300"/>
        </w:trPr>
        <w:tc>
          <w:tcPr>
            <w:tcW w:w="546" w:type="dxa"/>
            <w:shd w:val="clear" w:color="auto" w:fill="auto"/>
            <w:noWrap/>
            <w:vAlign w:val="center"/>
            <w:hideMark/>
          </w:tcPr>
          <w:p w14:paraId="05E01A8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1661D03" w14:textId="77777777" w:rsidR="00EA7D25" w:rsidRPr="00EA7D25" w:rsidRDefault="00EA7D25" w:rsidP="00EA7D25">
            <w:pPr>
              <w:rPr>
                <w:color w:val="000000"/>
                <w:sz w:val="22"/>
                <w:szCs w:val="22"/>
              </w:rPr>
            </w:pPr>
            <w:r w:rsidRPr="00EA7D25">
              <w:rPr>
                <w:color w:val="000000"/>
                <w:sz w:val="22"/>
                <w:szCs w:val="22"/>
              </w:rPr>
              <w:t>Труба дымовая</w:t>
            </w:r>
          </w:p>
        </w:tc>
        <w:tc>
          <w:tcPr>
            <w:tcW w:w="1702" w:type="dxa"/>
            <w:shd w:val="clear" w:color="auto" w:fill="auto"/>
            <w:vAlign w:val="center"/>
            <w:hideMark/>
          </w:tcPr>
          <w:p w14:paraId="4573B483" w14:textId="77777777" w:rsidR="00EA7D25" w:rsidRPr="00EA7D25" w:rsidRDefault="00EA7D25" w:rsidP="00EA7D25">
            <w:pPr>
              <w:ind w:firstLineChars="100" w:firstLine="220"/>
              <w:rPr>
                <w:color w:val="000000"/>
                <w:sz w:val="22"/>
                <w:szCs w:val="22"/>
              </w:rPr>
            </w:pPr>
            <w:r w:rsidRPr="00EA7D25">
              <w:rPr>
                <w:color w:val="000000"/>
                <w:sz w:val="22"/>
                <w:szCs w:val="22"/>
              </w:rPr>
              <w:t>162 042,59</w:t>
            </w:r>
          </w:p>
        </w:tc>
        <w:tc>
          <w:tcPr>
            <w:tcW w:w="1264" w:type="dxa"/>
            <w:shd w:val="clear" w:color="auto" w:fill="auto"/>
            <w:vAlign w:val="bottom"/>
            <w:hideMark/>
          </w:tcPr>
          <w:p w14:paraId="02E0D6D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69DCAF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E806B07" w14:textId="77777777" w:rsidR="00EA7D25" w:rsidRPr="00EA7D25" w:rsidRDefault="00EA7D25" w:rsidP="00EA7D25">
            <w:pPr>
              <w:ind w:firstLineChars="100" w:firstLine="220"/>
              <w:rPr>
                <w:color w:val="000000"/>
                <w:sz w:val="22"/>
                <w:szCs w:val="22"/>
              </w:rPr>
            </w:pPr>
            <w:r w:rsidRPr="00EA7D25">
              <w:rPr>
                <w:color w:val="000000"/>
                <w:sz w:val="22"/>
                <w:szCs w:val="22"/>
              </w:rPr>
              <w:t>16 204,26</w:t>
            </w:r>
          </w:p>
        </w:tc>
        <w:tc>
          <w:tcPr>
            <w:tcW w:w="1797" w:type="dxa"/>
            <w:shd w:val="clear" w:color="auto" w:fill="auto"/>
            <w:vAlign w:val="center"/>
            <w:hideMark/>
          </w:tcPr>
          <w:p w14:paraId="4F96E1B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A5D457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73E3A2D" w14:textId="77777777" w:rsidR="00EA7D25" w:rsidRPr="00EA7D25" w:rsidRDefault="00EA7D25" w:rsidP="00EA7D25">
            <w:pPr>
              <w:ind w:firstLineChars="100" w:firstLine="220"/>
              <w:rPr>
                <w:color w:val="000000"/>
                <w:sz w:val="22"/>
                <w:szCs w:val="22"/>
              </w:rPr>
            </w:pPr>
            <w:r w:rsidRPr="00EA7D25">
              <w:rPr>
                <w:color w:val="000000"/>
                <w:sz w:val="22"/>
                <w:szCs w:val="22"/>
              </w:rPr>
              <w:t>16 204,32</w:t>
            </w:r>
          </w:p>
        </w:tc>
      </w:tr>
      <w:tr w:rsidR="00EA7D25" w:rsidRPr="00EA7D25" w14:paraId="11AB69FF" w14:textId="77777777" w:rsidTr="00EA7D25">
        <w:trPr>
          <w:trHeight w:val="300"/>
        </w:trPr>
        <w:tc>
          <w:tcPr>
            <w:tcW w:w="546" w:type="dxa"/>
            <w:shd w:val="clear" w:color="auto" w:fill="auto"/>
            <w:noWrap/>
            <w:vAlign w:val="center"/>
            <w:hideMark/>
          </w:tcPr>
          <w:p w14:paraId="4BCF7A6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197319B" w14:textId="77777777" w:rsidR="00EA7D25" w:rsidRPr="00EA7D25" w:rsidRDefault="00EA7D25" w:rsidP="00EA7D25">
            <w:pPr>
              <w:rPr>
                <w:color w:val="000000"/>
                <w:sz w:val="22"/>
                <w:szCs w:val="22"/>
              </w:rPr>
            </w:pPr>
            <w:r w:rsidRPr="00EA7D25">
              <w:rPr>
                <w:color w:val="000000"/>
                <w:sz w:val="22"/>
                <w:szCs w:val="22"/>
              </w:rPr>
              <w:t>Трубопровод к зданию бойлерной</w:t>
            </w:r>
          </w:p>
        </w:tc>
        <w:tc>
          <w:tcPr>
            <w:tcW w:w="1702" w:type="dxa"/>
            <w:shd w:val="clear" w:color="auto" w:fill="auto"/>
            <w:vAlign w:val="center"/>
            <w:hideMark/>
          </w:tcPr>
          <w:p w14:paraId="5056FAFF" w14:textId="77777777" w:rsidR="00EA7D25" w:rsidRPr="00EA7D25" w:rsidRDefault="00EA7D25" w:rsidP="00EA7D25">
            <w:pPr>
              <w:ind w:firstLineChars="100" w:firstLine="220"/>
              <w:rPr>
                <w:color w:val="000000"/>
                <w:sz w:val="22"/>
                <w:szCs w:val="22"/>
              </w:rPr>
            </w:pPr>
            <w:r w:rsidRPr="00EA7D25">
              <w:rPr>
                <w:color w:val="000000"/>
                <w:sz w:val="22"/>
                <w:szCs w:val="22"/>
              </w:rPr>
              <w:t>20 553,96</w:t>
            </w:r>
          </w:p>
        </w:tc>
        <w:tc>
          <w:tcPr>
            <w:tcW w:w="1264" w:type="dxa"/>
            <w:shd w:val="clear" w:color="auto" w:fill="auto"/>
            <w:vAlign w:val="bottom"/>
            <w:hideMark/>
          </w:tcPr>
          <w:p w14:paraId="33E7F3D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48315F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3EF674D" w14:textId="77777777" w:rsidR="00EA7D25" w:rsidRPr="00EA7D25" w:rsidRDefault="00EA7D25" w:rsidP="00EA7D25">
            <w:pPr>
              <w:ind w:firstLineChars="100" w:firstLine="220"/>
              <w:rPr>
                <w:color w:val="000000"/>
                <w:sz w:val="22"/>
                <w:szCs w:val="22"/>
              </w:rPr>
            </w:pPr>
            <w:r w:rsidRPr="00EA7D25">
              <w:rPr>
                <w:color w:val="000000"/>
                <w:sz w:val="22"/>
                <w:szCs w:val="22"/>
              </w:rPr>
              <w:t>2 055,40</w:t>
            </w:r>
          </w:p>
        </w:tc>
        <w:tc>
          <w:tcPr>
            <w:tcW w:w="1797" w:type="dxa"/>
            <w:shd w:val="clear" w:color="auto" w:fill="auto"/>
            <w:vAlign w:val="center"/>
            <w:hideMark/>
          </w:tcPr>
          <w:p w14:paraId="625AA70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AC677E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AF2DA3F" w14:textId="77777777" w:rsidR="00EA7D25" w:rsidRPr="00EA7D25" w:rsidRDefault="00EA7D25" w:rsidP="00EA7D25">
            <w:pPr>
              <w:ind w:firstLineChars="100" w:firstLine="220"/>
              <w:rPr>
                <w:color w:val="000000"/>
                <w:sz w:val="22"/>
                <w:szCs w:val="22"/>
              </w:rPr>
            </w:pPr>
            <w:r w:rsidRPr="00EA7D25">
              <w:rPr>
                <w:color w:val="000000"/>
                <w:sz w:val="22"/>
                <w:szCs w:val="22"/>
              </w:rPr>
              <w:t>2 055,36</w:t>
            </w:r>
          </w:p>
        </w:tc>
      </w:tr>
      <w:tr w:rsidR="00EA7D25" w:rsidRPr="00EA7D25" w14:paraId="0228FF92" w14:textId="77777777" w:rsidTr="00EA7D25">
        <w:trPr>
          <w:trHeight w:val="300"/>
        </w:trPr>
        <w:tc>
          <w:tcPr>
            <w:tcW w:w="546" w:type="dxa"/>
            <w:shd w:val="clear" w:color="auto" w:fill="auto"/>
            <w:noWrap/>
            <w:vAlign w:val="center"/>
            <w:hideMark/>
          </w:tcPr>
          <w:p w14:paraId="780E1D92"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5091643F" w14:textId="77777777" w:rsidR="00EA7D25" w:rsidRPr="00EA7D25" w:rsidRDefault="00EA7D25" w:rsidP="00EA7D25">
            <w:pPr>
              <w:rPr>
                <w:color w:val="000000"/>
                <w:sz w:val="22"/>
                <w:szCs w:val="22"/>
              </w:rPr>
            </w:pPr>
            <w:r w:rsidRPr="00EA7D25">
              <w:rPr>
                <w:color w:val="000000"/>
                <w:sz w:val="22"/>
                <w:szCs w:val="22"/>
              </w:rPr>
              <w:t xml:space="preserve">Фильтр </w:t>
            </w:r>
            <w:proofErr w:type="spellStart"/>
            <w:r w:rsidRPr="00EA7D25">
              <w:rPr>
                <w:color w:val="000000"/>
                <w:sz w:val="22"/>
                <w:szCs w:val="22"/>
              </w:rPr>
              <w:t>ФИПа</w:t>
            </w:r>
            <w:proofErr w:type="spellEnd"/>
          </w:p>
        </w:tc>
        <w:tc>
          <w:tcPr>
            <w:tcW w:w="1702" w:type="dxa"/>
            <w:shd w:val="clear" w:color="auto" w:fill="auto"/>
            <w:vAlign w:val="center"/>
            <w:hideMark/>
          </w:tcPr>
          <w:p w14:paraId="74BFA89D" w14:textId="77777777" w:rsidR="00EA7D25" w:rsidRPr="00EA7D25" w:rsidRDefault="00EA7D25" w:rsidP="00EA7D25">
            <w:pPr>
              <w:ind w:firstLineChars="100" w:firstLine="220"/>
              <w:rPr>
                <w:color w:val="000000"/>
                <w:sz w:val="22"/>
                <w:szCs w:val="22"/>
              </w:rPr>
            </w:pPr>
            <w:r w:rsidRPr="00EA7D25">
              <w:rPr>
                <w:color w:val="000000"/>
                <w:sz w:val="22"/>
                <w:szCs w:val="22"/>
              </w:rPr>
              <w:t>28 278,20</w:t>
            </w:r>
          </w:p>
        </w:tc>
        <w:tc>
          <w:tcPr>
            <w:tcW w:w="1264" w:type="dxa"/>
            <w:shd w:val="clear" w:color="auto" w:fill="auto"/>
            <w:vAlign w:val="bottom"/>
            <w:hideMark/>
          </w:tcPr>
          <w:p w14:paraId="77B4862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38C18A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099BFD1" w14:textId="77777777" w:rsidR="00EA7D25" w:rsidRPr="00EA7D25" w:rsidRDefault="00EA7D25" w:rsidP="00EA7D25">
            <w:pPr>
              <w:ind w:firstLineChars="100" w:firstLine="220"/>
              <w:rPr>
                <w:color w:val="000000"/>
                <w:sz w:val="22"/>
                <w:szCs w:val="22"/>
              </w:rPr>
            </w:pPr>
            <w:r w:rsidRPr="00EA7D25">
              <w:rPr>
                <w:color w:val="000000"/>
                <w:sz w:val="22"/>
                <w:szCs w:val="22"/>
              </w:rPr>
              <w:t>2 827,82</w:t>
            </w:r>
          </w:p>
        </w:tc>
        <w:tc>
          <w:tcPr>
            <w:tcW w:w="1797" w:type="dxa"/>
            <w:shd w:val="clear" w:color="auto" w:fill="auto"/>
            <w:vAlign w:val="center"/>
            <w:hideMark/>
          </w:tcPr>
          <w:p w14:paraId="75607AE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58092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963BBCF" w14:textId="77777777" w:rsidR="00EA7D25" w:rsidRPr="00EA7D25" w:rsidRDefault="00EA7D25" w:rsidP="00EA7D25">
            <w:pPr>
              <w:ind w:firstLineChars="100" w:firstLine="220"/>
              <w:rPr>
                <w:color w:val="000000"/>
                <w:sz w:val="22"/>
                <w:szCs w:val="22"/>
              </w:rPr>
            </w:pPr>
            <w:r w:rsidRPr="00EA7D25">
              <w:rPr>
                <w:color w:val="000000"/>
                <w:sz w:val="22"/>
                <w:szCs w:val="22"/>
              </w:rPr>
              <w:t>2 827,80</w:t>
            </w:r>
          </w:p>
        </w:tc>
      </w:tr>
      <w:tr w:rsidR="00EA7D25" w:rsidRPr="00EA7D25" w14:paraId="7D54284F" w14:textId="77777777" w:rsidTr="00EA7D25">
        <w:trPr>
          <w:trHeight w:val="300"/>
        </w:trPr>
        <w:tc>
          <w:tcPr>
            <w:tcW w:w="546" w:type="dxa"/>
            <w:shd w:val="clear" w:color="auto" w:fill="auto"/>
            <w:noWrap/>
            <w:vAlign w:val="center"/>
            <w:hideMark/>
          </w:tcPr>
          <w:p w14:paraId="79E131D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F411E75" w14:textId="77777777" w:rsidR="00EA7D25" w:rsidRPr="00EA7D25" w:rsidRDefault="00EA7D25" w:rsidP="00EA7D25">
            <w:pPr>
              <w:rPr>
                <w:color w:val="000000"/>
                <w:sz w:val="22"/>
                <w:szCs w:val="22"/>
              </w:rPr>
            </w:pPr>
            <w:r w:rsidRPr="00EA7D25">
              <w:rPr>
                <w:color w:val="000000"/>
                <w:sz w:val="22"/>
                <w:szCs w:val="22"/>
              </w:rPr>
              <w:t xml:space="preserve">Фильтр </w:t>
            </w:r>
            <w:proofErr w:type="spellStart"/>
            <w:r w:rsidRPr="00EA7D25">
              <w:rPr>
                <w:color w:val="000000"/>
                <w:sz w:val="22"/>
                <w:szCs w:val="22"/>
              </w:rPr>
              <w:t>ФИПа</w:t>
            </w:r>
            <w:proofErr w:type="spellEnd"/>
          </w:p>
        </w:tc>
        <w:tc>
          <w:tcPr>
            <w:tcW w:w="1702" w:type="dxa"/>
            <w:shd w:val="clear" w:color="auto" w:fill="auto"/>
            <w:vAlign w:val="center"/>
            <w:hideMark/>
          </w:tcPr>
          <w:p w14:paraId="103A3EE8" w14:textId="77777777" w:rsidR="00EA7D25" w:rsidRPr="00EA7D25" w:rsidRDefault="00EA7D25" w:rsidP="00EA7D25">
            <w:pPr>
              <w:ind w:firstLineChars="100" w:firstLine="220"/>
              <w:rPr>
                <w:color w:val="000000"/>
                <w:sz w:val="22"/>
                <w:szCs w:val="22"/>
              </w:rPr>
            </w:pPr>
            <w:r w:rsidRPr="00EA7D25">
              <w:rPr>
                <w:color w:val="000000"/>
                <w:sz w:val="22"/>
                <w:szCs w:val="22"/>
              </w:rPr>
              <w:t>28 278,20</w:t>
            </w:r>
          </w:p>
        </w:tc>
        <w:tc>
          <w:tcPr>
            <w:tcW w:w="1264" w:type="dxa"/>
            <w:shd w:val="clear" w:color="auto" w:fill="auto"/>
            <w:vAlign w:val="bottom"/>
            <w:hideMark/>
          </w:tcPr>
          <w:p w14:paraId="258BF9F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60033B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0CDEBC5" w14:textId="77777777" w:rsidR="00EA7D25" w:rsidRPr="00EA7D25" w:rsidRDefault="00EA7D25" w:rsidP="00EA7D25">
            <w:pPr>
              <w:ind w:firstLineChars="100" w:firstLine="220"/>
              <w:rPr>
                <w:color w:val="000000"/>
                <w:sz w:val="22"/>
                <w:szCs w:val="22"/>
              </w:rPr>
            </w:pPr>
            <w:r w:rsidRPr="00EA7D25">
              <w:rPr>
                <w:color w:val="000000"/>
                <w:sz w:val="22"/>
                <w:szCs w:val="22"/>
              </w:rPr>
              <w:t>2 827,82</w:t>
            </w:r>
          </w:p>
        </w:tc>
        <w:tc>
          <w:tcPr>
            <w:tcW w:w="1797" w:type="dxa"/>
            <w:shd w:val="clear" w:color="auto" w:fill="auto"/>
            <w:vAlign w:val="center"/>
            <w:hideMark/>
          </w:tcPr>
          <w:p w14:paraId="06DAC60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ECA04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DCD0561" w14:textId="77777777" w:rsidR="00EA7D25" w:rsidRPr="00EA7D25" w:rsidRDefault="00EA7D25" w:rsidP="00EA7D25">
            <w:pPr>
              <w:ind w:firstLineChars="100" w:firstLine="220"/>
              <w:rPr>
                <w:color w:val="000000"/>
                <w:sz w:val="22"/>
                <w:szCs w:val="22"/>
              </w:rPr>
            </w:pPr>
            <w:r w:rsidRPr="00EA7D25">
              <w:rPr>
                <w:color w:val="000000"/>
                <w:sz w:val="22"/>
                <w:szCs w:val="22"/>
              </w:rPr>
              <w:t>2 827,80</w:t>
            </w:r>
          </w:p>
        </w:tc>
      </w:tr>
      <w:tr w:rsidR="00EA7D25" w:rsidRPr="00EA7D25" w14:paraId="775AF2DF" w14:textId="77777777" w:rsidTr="00EA7D25">
        <w:trPr>
          <w:trHeight w:val="300"/>
        </w:trPr>
        <w:tc>
          <w:tcPr>
            <w:tcW w:w="546" w:type="dxa"/>
            <w:shd w:val="clear" w:color="auto" w:fill="auto"/>
            <w:noWrap/>
            <w:vAlign w:val="center"/>
            <w:hideMark/>
          </w:tcPr>
          <w:p w14:paraId="209B693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52143D2" w14:textId="77777777" w:rsidR="00EA7D25" w:rsidRPr="00EA7D25" w:rsidRDefault="00EA7D25" w:rsidP="00EA7D25">
            <w:pPr>
              <w:rPr>
                <w:color w:val="000000"/>
                <w:sz w:val="22"/>
                <w:szCs w:val="22"/>
              </w:rPr>
            </w:pPr>
            <w:r w:rsidRPr="00EA7D25">
              <w:rPr>
                <w:color w:val="000000"/>
                <w:sz w:val="22"/>
                <w:szCs w:val="22"/>
              </w:rPr>
              <w:t xml:space="preserve">Фильтр </w:t>
            </w:r>
            <w:proofErr w:type="spellStart"/>
            <w:r w:rsidRPr="00EA7D25">
              <w:rPr>
                <w:color w:val="000000"/>
                <w:sz w:val="22"/>
                <w:szCs w:val="22"/>
              </w:rPr>
              <w:t>ФИПа</w:t>
            </w:r>
            <w:proofErr w:type="spellEnd"/>
          </w:p>
        </w:tc>
        <w:tc>
          <w:tcPr>
            <w:tcW w:w="1702" w:type="dxa"/>
            <w:shd w:val="clear" w:color="auto" w:fill="auto"/>
            <w:vAlign w:val="center"/>
            <w:hideMark/>
          </w:tcPr>
          <w:p w14:paraId="68339006" w14:textId="77777777" w:rsidR="00EA7D25" w:rsidRPr="00EA7D25" w:rsidRDefault="00EA7D25" w:rsidP="00EA7D25">
            <w:pPr>
              <w:ind w:firstLineChars="100" w:firstLine="220"/>
              <w:rPr>
                <w:color w:val="000000"/>
                <w:sz w:val="22"/>
                <w:szCs w:val="22"/>
              </w:rPr>
            </w:pPr>
            <w:r w:rsidRPr="00EA7D25">
              <w:rPr>
                <w:color w:val="000000"/>
                <w:sz w:val="22"/>
                <w:szCs w:val="22"/>
              </w:rPr>
              <w:t>28 278,20</w:t>
            </w:r>
          </w:p>
        </w:tc>
        <w:tc>
          <w:tcPr>
            <w:tcW w:w="1264" w:type="dxa"/>
            <w:shd w:val="clear" w:color="auto" w:fill="auto"/>
            <w:vAlign w:val="bottom"/>
            <w:hideMark/>
          </w:tcPr>
          <w:p w14:paraId="1D2933F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0BC236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CA75D51" w14:textId="77777777" w:rsidR="00EA7D25" w:rsidRPr="00EA7D25" w:rsidRDefault="00EA7D25" w:rsidP="00EA7D25">
            <w:pPr>
              <w:ind w:firstLineChars="100" w:firstLine="220"/>
              <w:rPr>
                <w:color w:val="000000"/>
                <w:sz w:val="22"/>
                <w:szCs w:val="22"/>
              </w:rPr>
            </w:pPr>
            <w:r w:rsidRPr="00EA7D25">
              <w:rPr>
                <w:color w:val="000000"/>
                <w:sz w:val="22"/>
                <w:szCs w:val="22"/>
              </w:rPr>
              <w:t>2 827,82</w:t>
            </w:r>
          </w:p>
        </w:tc>
        <w:tc>
          <w:tcPr>
            <w:tcW w:w="1797" w:type="dxa"/>
            <w:shd w:val="clear" w:color="auto" w:fill="auto"/>
            <w:vAlign w:val="center"/>
            <w:hideMark/>
          </w:tcPr>
          <w:p w14:paraId="1BB3D50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D0036E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C46E8B9" w14:textId="77777777" w:rsidR="00EA7D25" w:rsidRPr="00EA7D25" w:rsidRDefault="00EA7D25" w:rsidP="00EA7D25">
            <w:pPr>
              <w:ind w:firstLineChars="100" w:firstLine="220"/>
              <w:rPr>
                <w:color w:val="000000"/>
                <w:sz w:val="22"/>
                <w:szCs w:val="22"/>
              </w:rPr>
            </w:pPr>
            <w:r w:rsidRPr="00EA7D25">
              <w:rPr>
                <w:color w:val="000000"/>
                <w:sz w:val="22"/>
                <w:szCs w:val="22"/>
              </w:rPr>
              <w:t>2 827,80</w:t>
            </w:r>
          </w:p>
        </w:tc>
      </w:tr>
      <w:tr w:rsidR="00EA7D25" w:rsidRPr="00EA7D25" w14:paraId="6B0475E8" w14:textId="77777777" w:rsidTr="00EA7D25">
        <w:trPr>
          <w:trHeight w:val="300"/>
        </w:trPr>
        <w:tc>
          <w:tcPr>
            <w:tcW w:w="546" w:type="dxa"/>
            <w:shd w:val="clear" w:color="auto" w:fill="auto"/>
            <w:noWrap/>
            <w:vAlign w:val="center"/>
            <w:hideMark/>
          </w:tcPr>
          <w:p w14:paraId="772443F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550CE79" w14:textId="77777777" w:rsidR="00EA7D25" w:rsidRPr="00EA7D25" w:rsidRDefault="00EA7D25" w:rsidP="00EA7D25">
            <w:pPr>
              <w:rPr>
                <w:color w:val="000000"/>
                <w:sz w:val="22"/>
                <w:szCs w:val="22"/>
              </w:rPr>
            </w:pPr>
            <w:r w:rsidRPr="00EA7D25">
              <w:rPr>
                <w:color w:val="000000"/>
                <w:sz w:val="22"/>
                <w:szCs w:val="22"/>
              </w:rPr>
              <w:t>Циклон батарейный</w:t>
            </w:r>
          </w:p>
        </w:tc>
        <w:tc>
          <w:tcPr>
            <w:tcW w:w="1702" w:type="dxa"/>
            <w:shd w:val="clear" w:color="auto" w:fill="auto"/>
            <w:vAlign w:val="center"/>
            <w:hideMark/>
          </w:tcPr>
          <w:p w14:paraId="480DCD26" w14:textId="77777777" w:rsidR="00EA7D25" w:rsidRPr="00EA7D25" w:rsidRDefault="00EA7D25" w:rsidP="00EA7D25">
            <w:pPr>
              <w:ind w:firstLineChars="100" w:firstLine="220"/>
              <w:rPr>
                <w:color w:val="000000"/>
                <w:sz w:val="22"/>
                <w:szCs w:val="22"/>
              </w:rPr>
            </w:pPr>
            <w:r w:rsidRPr="00EA7D25">
              <w:rPr>
                <w:color w:val="000000"/>
                <w:sz w:val="22"/>
                <w:szCs w:val="22"/>
              </w:rPr>
              <w:t>9 065,92</w:t>
            </w:r>
          </w:p>
        </w:tc>
        <w:tc>
          <w:tcPr>
            <w:tcW w:w="1264" w:type="dxa"/>
            <w:shd w:val="clear" w:color="auto" w:fill="auto"/>
            <w:vAlign w:val="bottom"/>
            <w:hideMark/>
          </w:tcPr>
          <w:p w14:paraId="548418C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AB83CD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9024804" w14:textId="77777777" w:rsidR="00EA7D25" w:rsidRPr="00EA7D25" w:rsidRDefault="00EA7D25" w:rsidP="00EA7D25">
            <w:pPr>
              <w:ind w:firstLineChars="100" w:firstLine="220"/>
              <w:rPr>
                <w:color w:val="000000"/>
                <w:sz w:val="22"/>
                <w:szCs w:val="22"/>
              </w:rPr>
            </w:pPr>
            <w:r w:rsidRPr="00EA7D25">
              <w:rPr>
                <w:color w:val="000000"/>
                <w:sz w:val="22"/>
                <w:szCs w:val="22"/>
              </w:rPr>
              <w:t>906,59</w:t>
            </w:r>
          </w:p>
        </w:tc>
        <w:tc>
          <w:tcPr>
            <w:tcW w:w="1797" w:type="dxa"/>
            <w:shd w:val="clear" w:color="auto" w:fill="auto"/>
            <w:vAlign w:val="center"/>
            <w:hideMark/>
          </w:tcPr>
          <w:p w14:paraId="279181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41CCAA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F97BB98" w14:textId="77777777" w:rsidR="00EA7D25" w:rsidRPr="00EA7D25" w:rsidRDefault="00EA7D25" w:rsidP="00EA7D25">
            <w:pPr>
              <w:ind w:firstLineChars="100" w:firstLine="220"/>
              <w:rPr>
                <w:color w:val="000000"/>
                <w:sz w:val="22"/>
                <w:szCs w:val="22"/>
              </w:rPr>
            </w:pPr>
            <w:r w:rsidRPr="00EA7D25">
              <w:rPr>
                <w:color w:val="000000"/>
                <w:sz w:val="22"/>
                <w:szCs w:val="22"/>
              </w:rPr>
              <w:t>906,60</w:t>
            </w:r>
          </w:p>
        </w:tc>
      </w:tr>
      <w:tr w:rsidR="00EA7D25" w:rsidRPr="00EA7D25" w14:paraId="47EB6F8D" w14:textId="77777777" w:rsidTr="00EA7D25">
        <w:trPr>
          <w:trHeight w:val="300"/>
        </w:trPr>
        <w:tc>
          <w:tcPr>
            <w:tcW w:w="546" w:type="dxa"/>
            <w:shd w:val="clear" w:color="auto" w:fill="auto"/>
            <w:noWrap/>
            <w:vAlign w:val="center"/>
            <w:hideMark/>
          </w:tcPr>
          <w:p w14:paraId="252C2E4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AF75FE3"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.2ВР 132 L6</w:t>
            </w:r>
          </w:p>
        </w:tc>
        <w:tc>
          <w:tcPr>
            <w:tcW w:w="1702" w:type="dxa"/>
            <w:shd w:val="clear" w:color="auto" w:fill="auto"/>
            <w:vAlign w:val="center"/>
            <w:hideMark/>
          </w:tcPr>
          <w:p w14:paraId="6F264CFF" w14:textId="77777777" w:rsidR="00EA7D25" w:rsidRPr="00EA7D25" w:rsidRDefault="00EA7D25" w:rsidP="00EA7D25">
            <w:pPr>
              <w:ind w:firstLineChars="100" w:firstLine="220"/>
              <w:rPr>
                <w:color w:val="000000"/>
                <w:sz w:val="22"/>
                <w:szCs w:val="22"/>
              </w:rPr>
            </w:pPr>
            <w:r w:rsidRPr="00EA7D25">
              <w:rPr>
                <w:color w:val="000000"/>
                <w:sz w:val="22"/>
                <w:szCs w:val="22"/>
              </w:rPr>
              <w:t>694,02</w:t>
            </w:r>
          </w:p>
        </w:tc>
        <w:tc>
          <w:tcPr>
            <w:tcW w:w="1264" w:type="dxa"/>
            <w:shd w:val="clear" w:color="auto" w:fill="auto"/>
            <w:vAlign w:val="bottom"/>
            <w:hideMark/>
          </w:tcPr>
          <w:p w14:paraId="2B64C20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37570D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B760B0B" w14:textId="77777777" w:rsidR="00EA7D25" w:rsidRPr="00EA7D25" w:rsidRDefault="00EA7D25" w:rsidP="00EA7D25">
            <w:pPr>
              <w:ind w:firstLineChars="100" w:firstLine="220"/>
              <w:rPr>
                <w:color w:val="000000"/>
                <w:sz w:val="22"/>
                <w:szCs w:val="22"/>
              </w:rPr>
            </w:pPr>
            <w:r w:rsidRPr="00EA7D25">
              <w:rPr>
                <w:color w:val="000000"/>
                <w:sz w:val="22"/>
                <w:szCs w:val="22"/>
              </w:rPr>
              <w:t>69,40</w:t>
            </w:r>
          </w:p>
        </w:tc>
        <w:tc>
          <w:tcPr>
            <w:tcW w:w="1797" w:type="dxa"/>
            <w:shd w:val="clear" w:color="auto" w:fill="auto"/>
            <w:vAlign w:val="center"/>
            <w:hideMark/>
          </w:tcPr>
          <w:p w14:paraId="5A928E4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368CEC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6D15660" w14:textId="77777777" w:rsidR="00EA7D25" w:rsidRPr="00EA7D25" w:rsidRDefault="00EA7D25" w:rsidP="00EA7D25">
            <w:pPr>
              <w:ind w:firstLineChars="100" w:firstLine="220"/>
              <w:rPr>
                <w:color w:val="000000"/>
                <w:sz w:val="22"/>
                <w:szCs w:val="22"/>
              </w:rPr>
            </w:pPr>
            <w:r w:rsidRPr="00EA7D25">
              <w:rPr>
                <w:color w:val="000000"/>
                <w:sz w:val="22"/>
                <w:szCs w:val="22"/>
              </w:rPr>
              <w:t>69,36</w:t>
            </w:r>
          </w:p>
        </w:tc>
      </w:tr>
      <w:tr w:rsidR="00EA7D25" w:rsidRPr="00EA7D25" w14:paraId="0DE8A10C" w14:textId="77777777" w:rsidTr="00EA7D25">
        <w:trPr>
          <w:trHeight w:val="300"/>
        </w:trPr>
        <w:tc>
          <w:tcPr>
            <w:tcW w:w="546" w:type="dxa"/>
            <w:shd w:val="clear" w:color="auto" w:fill="auto"/>
            <w:noWrap/>
            <w:vAlign w:val="center"/>
            <w:hideMark/>
          </w:tcPr>
          <w:p w14:paraId="2E23436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9DE5FDA"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.4A200A</w:t>
            </w:r>
          </w:p>
        </w:tc>
        <w:tc>
          <w:tcPr>
            <w:tcW w:w="1702" w:type="dxa"/>
            <w:shd w:val="clear" w:color="auto" w:fill="auto"/>
            <w:vAlign w:val="center"/>
            <w:hideMark/>
          </w:tcPr>
          <w:p w14:paraId="030FEAF7" w14:textId="77777777" w:rsidR="00EA7D25" w:rsidRPr="00EA7D25" w:rsidRDefault="00EA7D25" w:rsidP="00EA7D25">
            <w:pPr>
              <w:ind w:firstLineChars="100" w:firstLine="220"/>
              <w:rPr>
                <w:color w:val="000000"/>
                <w:sz w:val="22"/>
                <w:szCs w:val="22"/>
              </w:rPr>
            </w:pPr>
            <w:r w:rsidRPr="00EA7D25">
              <w:rPr>
                <w:color w:val="000000"/>
                <w:sz w:val="22"/>
                <w:szCs w:val="22"/>
              </w:rPr>
              <w:t>2 388,44</w:t>
            </w:r>
          </w:p>
        </w:tc>
        <w:tc>
          <w:tcPr>
            <w:tcW w:w="1264" w:type="dxa"/>
            <w:shd w:val="clear" w:color="auto" w:fill="auto"/>
            <w:vAlign w:val="bottom"/>
            <w:hideMark/>
          </w:tcPr>
          <w:p w14:paraId="14B5C51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C58035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785F41A" w14:textId="77777777" w:rsidR="00EA7D25" w:rsidRPr="00EA7D25" w:rsidRDefault="00EA7D25" w:rsidP="00EA7D25">
            <w:pPr>
              <w:ind w:firstLineChars="100" w:firstLine="220"/>
              <w:rPr>
                <w:color w:val="000000"/>
                <w:sz w:val="22"/>
                <w:szCs w:val="22"/>
              </w:rPr>
            </w:pPr>
            <w:r w:rsidRPr="00EA7D25">
              <w:rPr>
                <w:color w:val="000000"/>
                <w:sz w:val="22"/>
                <w:szCs w:val="22"/>
              </w:rPr>
              <w:t>238,84</w:t>
            </w:r>
          </w:p>
        </w:tc>
        <w:tc>
          <w:tcPr>
            <w:tcW w:w="1797" w:type="dxa"/>
            <w:shd w:val="clear" w:color="auto" w:fill="auto"/>
            <w:vAlign w:val="center"/>
            <w:hideMark/>
          </w:tcPr>
          <w:p w14:paraId="68F28A2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BAB963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0AED330" w14:textId="77777777" w:rsidR="00EA7D25" w:rsidRPr="00EA7D25" w:rsidRDefault="00EA7D25" w:rsidP="00EA7D25">
            <w:pPr>
              <w:ind w:firstLineChars="100" w:firstLine="220"/>
              <w:rPr>
                <w:color w:val="000000"/>
                <w:sz w:val="22"/>
                <w:szCs w:val="22"/>
              </w:rPr>
            </w:pPr>
            <w:r w:rsidRPr="00EA7D25">
              <w:rPr>
                <w:color w:val="000000"/>
                <w:sz w:val="22"/>
                <w:szCs w:val="22"/>
              </w:rPr>
              <w:t>238,80</w:t>
            </w:r>
          </w:p>
        </w:tc>
      </w:tr>
      <w:tr w:rsidR="00EA7D25" w:rsidRPr="00EA7D25" w14:paraId="5553D78B" w14:textId="77777777" w:rsidTr="00EA7D25">
        <w:trPr>
          <w:trHeight w:val="300"/>
        </w:trPr>
        <w:tc>
          <w:tcPr>
            <w:tcW w:w="546" w:type="dxa"/>
            <w:shd w:val="clear" w:color="auto" w:fill="auto"/>
            <w:noWrap/>
            <w:vAlign w:val="center"/>
            <w:hideMark/>
          </w:tcPr>
          <w:p w14:paraId="3076FD3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FDCCEC4"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.4AМ-200М2</w:t>
            </w:r>
          </w:p>
        </w:tc>
        <w:tc>
          <w:tcPr>
            <w:tcW w:w="1702" w:type="dxa"/>
            <w:shd w:val="clear" w:color="auto" w:fill="auto"/>
            <w:vAlign w:val="center"/>
            <w:hideMark/>
          </w:tcPr>
          <w:p w14:paraId="34F5205A" w14:textId="77777777" w:rsidR="00EA7D25" w:rsidRPr="00EA7D25" w:rsidRDefault="00EA7D25" w:rsidP="00EA7D25">
            <w:pPr>
              <w:ind w:firstLineChars="100" w:firstLine="220"/>
              <w:rPr>
                <w:color w:val="000000"/>
                <w:sz w:val="22"/>
                <w:szCs w:val="22"/>
              </w:rPr>
            </w:pPr>
            <w:r w:rsidRPr="00EA7D25">
              <w:rPr>
                <w:color w:val="000000"/>
                <w:sz w:val="22"/>
                <w:szCs w:val="22"/>
              </w:rPr>
              <w:t>6 376,13</w:t>
            </w:r>
          </w:p>
        </w:tc>
        <w:tc>
          <w:tcPr>
            <w:tcW w:w="1264" w:type="dxa"/>
            <w:shd w:val="clear" w:color="auto" w:fill="auto"/>
            <w:vAlign w:val="bottom"/>
            <w:hideMark/>
          </w:tcPr>
          <w:p w14:paraId="3AE6ECC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817084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6A47DA8" w14:textId="77777777" w:rsidR="00EA7D25" w:rsidRPr="00EA7D25" w:rsidRDefault="00EA7D25" w:rsidP="00EA7D25">
            <w:pPr>
              <w:ind w:firstLineChars="100" w:firstLine="220"/>
              <w:rPr>
                <w:color w:val="000000"/>
                <w:sz w:val="22"/>
                <w:szCs w:val="22"/>
              </w:rPr>
            </w:pPr>
            <w:r w:rsidRPr="00EA7D25">
              <w:rPr>
                <w:color w:val="000000"/>
                <w:sz w:val="22"/>
                <w:szCs w:val="22"/>
              </w:rPr>
              <w:t>637,61</w:t>
            </w:r>
          </w:p>
        </w:tc>
        <w:tc>
          <w:tcPr>
            <w:tcW w:w="1797" w:type="dxa"/>
            <w:shd w:val="clear" w:color="auto" w:fill="auto"/>
            <w:vAlign w:val="center"/>
            <w:hideMark/>
          </w:tcPr>
          <w:p w14:paraId="5F7559E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407559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86AD401" w14:textId="77777777" w:rsidR="00EA7D25" w:rsidRPr="00EA7D25" w:rsidRDefault="00EA7D25" w:rsidP="00EA7D25">
            <w:pPr>
              <w:ind w:firstLineChars="100" w:firstLine="220"/>
              <w:rPr>
                <w:color w:val="000000"/>
                <w:sz w:val="22"/>
                <w:szCs w:val="22"/>
              </w:rPr>
            </w:pPr>
            <w:r w:rsidRPr="00EA7D25">
              <w:rPr>
                <w:color w:val="000000"/>
                <w:sz w:val="22"/>
                <w:szCs w:val="22"/>
              </w:rPr>
              <w:t>637,56</w:t>
            </w:r>
          </w:p>
        </w:tc>
      </w:tr>
      <w:tr w:rsidR="00EA7D25" w:rsidRPr="00EA7D25" w14:paraId="036E0861" w14:textId="77777777" w:rsidTr="00EA7D25">
        <w:trPr>
          <w:trHeight w:val="300"/>
        </w:trPr>
        <w:tc>
          <w:tcPr>
            <w:tcW w:w="546" w:type="dxa"/>
            <w:shd w:val="clear" w:color="auto" w:fill="auto"/>
            <w:noWrap/>
            <w:vAlign w:val="center"/>
            <w:hideMark/>
          </w:tcPr>
          <w:p w14:paraId="0C80DDA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6C3B6DE"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.П-41М</w:t>
            </w:r>
          </w:p>
        </w:tc>
        <w:tc>
          <w:tcPr>
            <w:tcW w:w="1702" w:type="dxa"/>
            <w:shd w:val="clear" w:color="auto" w:fill="auto"/>
            <w:vAlign w:val="center"/>
            <w:hideMark/>
          </w:tcPr>
          <w:p w14:paraId="5D4B37C4" w14:textId="77777777" w:rsidR="00EA7D25" w:rsidRPr="00EA7D25" w:rsidRDefault="00EA7D25" w:rsidP="00EA7D25">
            <w:pPr>
              <w:ind w:firstLineChars="100" w:firstLine="220"/>
              <w:rPr>
                <w:color w:val="000000"/>
                <w:sz w:val="22"/>
                <w:szCs w:val="22"/>
              </w:rPr>
            </w:pPr>
            <w:r w:rsidRPr="00EA7D25">
              <w:rPr>
                <w:color w:val="000000"/>
                <w:sz w:val="22"/>
                <w:szCs w:val="22"/>
              </w:rPr>
              <w:t>321,41</w:t>
            </w:r>
          </w:p>
        </w:tc>
        <w:tc>
          <w:tcPr>
            <w:tcW w:w="1264" w:type="dxa"/>
            <w:shd w:val="clear" w:color="auto" w:fill="auto"/>
            <w:vAlign w:val="bottom"/>
            <w:hideMark/>
          </w:tcPr>
          <w:p w14:paraId="29A7413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07E44E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7265544" w14:textId="77777777" w:rsidR="00EA7D25" w:rsidRPr="00EA7D25" w:rsidRDefault="00EA7D25" w:rsidP="00EA7D25">
            <w:pPr>
              <w:ind w:firstLineChars="100" w:firstLine="220"/>
              <w:rPr>
                <w:color w:val="000000"/>
                <w:sz w:val="22"/>
                <w:szCs w:val="22"/>
              </w:rPr>
            </w:pPr>
            <w:r w:rsidRPr="00EA7D25">
              <w:rPr>
                <w:color w:val="000000"/>
                <w:sz w:val="22"/>
                <w:szCs w:val="22"/>
              </w:rPr>
              <w:t>32,14</w:t>
            </w:r>
          </w:p>
        </w:tc>
        <w:tc>
          <w:tcPr>
            <w:tcW w:w="1797" w:type="dxa"/>
            <w:shd w:val="clear" w:color="auto" w:fill="auto"/>
            <w:vAlign w:val="center"/>
            <w:hideMark/>
          </w:tcPr>
          <w:p w14:paraId="74A1FB8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53A49A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82736CC" w14:textId="77777777" w:rsidR="00EA7D25" w:rsidRPr="00EA7D25" w:rsidRDefault="00EA7D25" w:rsidP="00EA7D25">
            <w:pPr>
              <w:ind w:firstLineChars="100" w:firstLine="220"/>
              <w:rPr>
                <w:color w:val="000000"/>
                <w:sz w:val="22"/>
                <w:szCs w:val="22"/>
              </w:rPr>
            </w:pPr>
            <w:r w:rsidRPr="00EA7D25">
              <w:rPr>
                <w:color w:val="000000"/>
                <w:sz w:val="22"/>
                <w:szCs w:val="22"/>
              </w:rPr>
              <w:t>32,16</w:t>
            </w:r>
          </w:p>
        </w:tc>
      </w:tr>
      <w:tr w:rsidR="00EA7D25" w:rsidRPr="00EA7D25" w14:paraId="1E48BB61" w14:textId="77777777" w:rsidTr="00EA7D25">
        <w:trPr>
          <w:trHeight w:val="300"/>
        </w:trPr>
        <w:tc>
          <w:tcPr>
            <w:tcW w:w="546" w:type="dxa"/>
            <w:shd w:val="clear" w:color="auto" w:fill="auto"/>
            <w:noWrap/>
            <w:vAlign w:val="center"/>
            <w:hideMark/>
          </w:tcPr>
          <w:p w14:paraId="2F4423A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41913F6"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АИР-355-250 1500об/мин</w:t>
            </w:r>
          </w:p>
        </w:tc>
        <w:tc>
          <w:tcPr>
            <w:tcW w:w="1702" w:type="dxa"/>
            <w:shd w:val="clear" w:color="auto" w:fill="auto"/>
            <w:vAlign w:val="center"/>
            <w:hideMark/>
          </w:tcPr>
          <w:p w14:paraId="311FB117" w14:textId="77777777" w:rsidR="00EA7D25" w:rsidRPr="00EA7D25" w:rsidRDefault="00EA7D25" w:rsidP="00EA7D25">
            <w:pPr>
              <w:ind w:firstLineChars="100" w:firstLine="220"/>
              <w:rPr>
                <w:color w:val="000000"/>
                <w:sz w:val="22"/>
                <w:szCs w:val="22"/>
              </w:rPr>
            </w:pPr>
            <w:r w:rsidRPr="00EA7D25">
              <w:rPr>
                <w:color w:val="000000"/>
                <w:sz w:val="22"/>
                <w:szCs w:val="22"/>
              </w:rPr>
              <w:t>9 599,10</w:t>
            </w:r>
          </w:p>
        </w:tc>
        <w:tc>
          <w:tcPr>
            <w:tcW w:w="1264" w:type="dxa"/>
            <w:shd w:val="clear" w:color="auto" w:fill="auto"/>
            <w:vAlign w:val="bottom"/>
            <w:hideMark/>
          </w:tcPr>
          <w:p w14:paraId="27D9885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F5021E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032ADBC" w14:textId="77777777" w:rsidR="00EA7D25" w:rsidRPr="00EA7D25" w:rsidRDefault="00EA7D25" w:rsidP="00EA7D25">
            <w:pPr>
              <w:ind w:firstLineChars="100" w:firstLine="220"/>
              <w:rPr>
                <w:color w:val="000000"/>
                <w:sz w:val="22"/>
                <w:szCs w:val="22"/>
              </w:rPr>
            </w:pPr>
            <w:r w:rsidRPr="00EA7D25">
              <w:rPr>
                <w:color w:val="000000"/>
                <w:sz w:val="22"/>
                <w:szCs w:val="22"/>
              </w:rPr>
              <w:t>959,91</w:t>
            </w:r>
          </w:p>
        </w:tc>
        <w:tc>
          <w:tcPr>
            <w:tcW w:w="1797" w:type="dxa"/>
            <w:shd w:val="clear" w:color="auto" w:fill="auto"/>
            <w:vAlign w:val="center"/>
            <w:hideMark/>
          </w:tcPr>
          <w:p w14:paraId="533FCBF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180347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E6AB258" w14:textId="77777777" w:rsidR="00EA7D25" w:rsidRPr="00EA7D25" w:rsidRDefault="00EA7D25" w:rsidP="00EA7D25">
            <w:pPr>
              <w:ind w:firstLineChars="100" w:firstLine="220"/>
              <w:rPr>
                <w:color w:val="000000"/>
                <w:sz w:val="22"/>
                <w:szCs w:val="22"/>
              </w:rPr>
            </w:pPr>
            <w:r w:rsidRPr="00EA7D25">
              <w:rPr>
                <w:color w:val="000000"/>
                <w:sz w:val="22"/>
                <w:szCs w:val="22"/>
              </w:rPr>
              <w:t>959,88</w:t>
            </w:r>
          </w:p>
        </w:tc>
      </w:tr>
      <w:tr w:rsidR="00EA7D25" w:rsidRPr="00EA7D25" w14:paraId="7C084F9B" w14:textId="77777777" w:rsidTr="00EA7D25">
        <w:trPr>
          <w:trHeight w:val="300"/>
        </w:trPr>
        <w:tc>
          <w:tcPr>
            <w:tcW w:w="546" w:type="dxa"/>
            <w:shd w:val="clear" w:color="auto" w:fill="auto"/>
            <w:noWrap/>
            <w:vAlign w:val="center"/>
            <w:hideMark/>
          </w:tcPr>
          <w:p w14:paraId="674930C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DE2545B"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Эл.магнитный</w:t>
            </w:r>
            <w:proofErr w:type="spellEnd"/>
            <w:proofErr w:type="gramEnd"/>
            <w:r w:rsidRPr="00EA7D25">
              <w:rPr>
                <w:color w:val="000000"/>
                <w:sz w:val="22"/>
                <w:szCs w:val="22"/>
              </w:rPr>
              <w:t xml:space="preserve"> </w:t>
            </w:r>
            <w:proofErr w:type="spellStart"/>
            <w:r w:rsidRPr="00EA7D25">
              <w:rPr>
                <w:color w:val="000000"/>
                <w:sz w:val="22"/>
                <w:szCs w:val="22"/>
              </w:rPr>
              <w:t>железоотделитель</w:t>
            </w:r>
            <w:proofErr w:type="spellEnd"/>
          </w:p>
        </w:tc>
        <w:tc>
          <w:tcPr>
            <w:tcW w:w="1702" w:type="dxa"/>
            <w:shd w:val="clear" w:color="auto" w:fill="auto"/>
            <w:vAlign w:val="center"/>
            <w:hideMark/>
          </w:tcPr>
          <w:p w14:paraId="6ECB1B1F" w14:textId="77777777" w:rsidR="00EA7D25" w:rsidRPr="00EA7D25" w:rsidRDefault="00EA7D25" w:rsidP="00EA7D25">
            <w:pPr>
              <w:ind w:firstLineChars="100" w:firstLine="220"/>
              <w:rPr>
                <w:color w:val="000000"/>
                <w:sz w:val="22"/>
                <w:szCs w:val="22"/>
              </w:rPr>
            </w:pPr>
            <w:r w:rsidRPr="00EA7D25">
              <w:rPr>
                <w:color w:val="000000"/>
                <w:sz w:val="22"/>
                <w:szCs w:val="22"/>
              </w:rPr>
              <w:t>17 443,54</w:t>
            </w:r>
          </w:p>
        </w:tc>
        <w:tc>
          <w:tcPr>
            <w:tcW w:w="1264" w:type="dxa"/>
            <w:shd w:val="clear" w:color="auto" w:fill="auto"/>
            <w:vAlign w:val="bottom"/>
            <w:hideMark/>
          </w:tcPr>
          <w:p w14:paraId="00DC5C0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0C3B52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F08E0D4" w14:textId="77777777" w:rsidR="00EA7D25" w:rsidRPr="00EA7D25" w:rsidRDefault="00EA7D25" w:rsidP="00EA7D25">
            <w:pPr>
              <w:ind w:firstLineChars="100" w:firstLine="220"/>
              <w:rPr>
                <w:color w:val="000000"/>
                <w:sz w:val="22"/>
                <w:szCs w:val="22"/>
              </w:rPr>
            </w:pPr>
            <w:r w:rsidRPr="00EA7D25">
              <w:rPr>
                <w:color w:val="000000"/>
                <w:sz w:val="22"/>
                <w:szCs w:val="22"/>
              </w:rPr>
              <w:t>1 744,35</w:t>
            </w:r>
          </w:p>
        </w:tc>
        <w:tc>
          <w:tcPr>
            <w:tcW w:w="1797" w:type="dxa"/>
            <w:shd w:val="clear" w:color="auto" w:fill="auto"/>
            <w:vAlign w:val="center"/>
            <w:hideMark/>
          </w:tcPr>
          <w:p w14:paraId="62A5CD3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DBE8EE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27D4D38" w14:textId="77777777" w:rsidR="00EA7D25" w:rsidRPr="00EA7D25" w:rsidRDefault="00EA7D25" w:rsidP="00EA7D25">
            <w:pPr>
              <w:ind w:firstLineChars="100" w:firstLine="220"/>
              <w:rPr>
                <w:color w:val="000000"/>
                <w:sz w:val="22"/>
                <w:szCs w:val="22"/>
              </w:rPr>
            </w:pPr>
            <w:r w:rsidRPr="00EA7D25">
              <w:rPr>
                <w:color w:val="000000"/>
                <w:sz w:val="22"/>
                <w:szCs w:val="22"/>
              </w:rPr>
              <w:t>1 744,32</w:t>
            </w:r>
          </w:p>
        </w:tc>
      </w:tr>
      <w:tr w:rsidR="00EA7D25" w:rsidRPr="00EA7D25" w14:paraId="50AEE21E" w14:textId="77777777" w:rsidTr="00EA7D25">
        <w:trPr>
          <w:trHeight w:val="300"/>
        </w:trPr>
        <w:tc>
          <w:tcPr>
            <w:tcW w:w="546" w:type="dxa"/>
            <w:shd w:val="clear" w:color="auto" w:fill="auto"/>
            <w:noWrap/>
            <w:vAlign w:val="center"/>
            <w:hideMark/>
          </w:tcPr>
          <w:p w14:paraId="65E2ED9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DC16C22" w14:textId="77777777" w:rsidR="00EA7D25" w:rsidRPr="00EA7D25" w:rsidRDefault="00EA7D25" w:rsidP="00EA7D25">
            <w:pPr>
              <w:rPr>
                <w:color w:val="000000"/>
                <w:sz w:val="22"/>
                <w:szCs w:val="22"/>
              </w:rPr>
            </w:pPr>
            <w:r w:rsidRPr="00EA7D25">
              <w:rPr>
                <w:color w:val="000000"/>
                <w:sz w:val="22"/>
                <w:szCs w:val="22"/>
              </w:rPr>
              <w:t>Эл/</w:t>
            </w:r>
            <w:proofErr w:type="gramStart"/>
            <w:r w:rsidRPr="00EA7D25">
              <w:rPr>
                <w:color w:val="000000"/>
                <w:sz w:val="22"/>
                <w:szCs w:val="22"/>
              </w:rPr>
              <w:t>двиг.ВРП</w:t>
            </w:r>
            <w:proofErr w:type="gramEnd"/>
            <w:r w:rsidRPr="00EA7D25">
              <w:rPr>
                <w:color w:val="000000"/>
                <w:sz w:val="22"/>
                <w:szCs w:val="22"/>
              </w:rPr>
              <w:t>-180-м4 1081</w:t>
            </w:r>
          </w:p>
        </w:tc>
        <w:tc>
          <w:tcPr>
            <w:tcW w:w="1702" w:type="dxa"/>
            <w:shd w:val="clear" w:color="auto" w:fill="auto"/>
            <w:vAlign w:val="center"/>
            <w:hideMark/>
          </w:tcPr>
          <w:p w14:paraId="105E29A0" w14:textId="77777777" w:rsidR="00EA7D25" w:rsidRPr="00EA7D25" w:rsidRDefault="00EA7D25" w:rsidP="00EA7D25">
            <w:pPr>
              <w:ind w:firstLineChars="100" w:firstLine="220"/>
              <w:rPr>
                <w:color w:val="000000"/>
                <w:sz w:val="22"/>
                <w:szCs w:val="22"/>
              </w:rPr>
            </w:pPr>
            <w:r w:rsidRPr="00EA7D25">
              <w:rPr>
                <w:color w:val="000000"/>
                <w:sz w:val="22"/>
                <w:szCs w:val="22"/>
              </w:rPr>
              <w:t>391,93</w:t>
            </w:r>
          </w:p>
        </w:tc>
        <w:tc>
          <w:tcPr>
            <w:tcW w:w="1264" w:type="dxa"/>
            <w:shd w:val="clear" w:color="auto" w:fill="auto"/>
            <w:vAlign w:val="bottom"/>
            <w:hideMark/>
          </w:tcPr>
          <w:p w14:paraId="076F875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CA8C30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4E4E30" w14:textId="77777777" w:rsidR="00EA7D25" w:rsidRPr="00EA7D25" w:rsidRDefault="00EA7D25" w:rsidP="00EA7D25">
            <w:pPr>
              <w:ind w:firstLineChars="100" w:firstLine="220"/>
              <w:rPr>
                <w:color w:val="000000"/>
                <w:sz w:val="22"/>
                <w:szCs w:val="22"/>
              </w:rPr>
            </w:pPr>
            <w:r w:rsidRPr="00EA7D25">
              <w:rPr>
                <w:color w:val="000000"/>
                <w:sz w:val="22"/>
                <w:szCs w:val="22"/>
              </w:rPr>
              <w:t>39,19</w:t>
            </w:r>
          </w:p>
        </w:tc>
        <w:tc>
          <w:tcPr>
            <w:tcW w:w="1797" w:type="dxa"/>
            <w:shd w:val="clear" w:color="auto" w:fill="auto"/>
            <w:vAlign w:val="center"/>
            <w:hideMark/>
          </w:tcPr>
          <w:p w14:paraId="441A6A3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468C31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210919D" w14:textId="77777777" w:rsidR="00EA7D25" w:rsidRPr="00EA7D25" w:rsidRDefault="00EA7D25" w:rsidP="00EA7D25">
            <w:pPr>
              <w:ind w:firstLineChars="100" w:firstLine="220"/>
              <w:rPr>
                <w:color w:val="000000"/>
                <w:sz w:val="22"/>
                <w:szCs w:val="22"/>
              </w:rPr>
            </w:pPr>
            <w:r w:rsidRPr="00EA7D25">
              <w:rPr>
                <w:color w:val="000000"/>
                <w:sz w:val="22"/>
                <w:szCs w:val="22"/>
              </w:rPr>
              <w:t>39,24</w:t>
            </w:r>
          </w:p>
        </w:tc>
      </w:tr>
      <w:tr w:rsidR="00EA7D25" w:rsidRPr="00EA7D25" w14:paraId="45E0240F" w14:textId="77777777" w:rsidTr="00EA7D25">
        <w:trPr>
          <w:trHeight w:val="300"/>
        </w:trPr>
        <w:tc>
          <w:tcPr>
            <w:tcW w:w="546" w:type="dxa"/>
            <w:shd w:val="clear" w:color="auto" w:fill="auto"/>
            <w:noWrap/>
            <w:vAlign w:val="center"/>
            <w:hideMark/>
          </w:tcPr>
          <w:p w14:paraId="6025679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603589B" w14:textId="77777777" w:rsidR="00EA7D25" w:rsidRPr="00EA7D25" w:rsidRDefault="00EA7D25" w:rsidP="00EA7D25">
            <w:pPr>
              <w:rPr>
                <w:color w:val="000000"/>
                <w:sz w:val="22"/>
                <w:szCs w:val="22"/>
              </w:rPr>
            </w:pPr>
            <w:r w:rsidRPr="00EA7D25">
              <w:rPr>
                <w:color w:val="000000"/>
                <w:sz w:val="22"/>
                <w:szCs w:val="22"/>
              </w:rPr>
              <w:t>Эл/</w:t>
            </w:r>
            <w:proofErr w:type="gramStart"/>
            <w:r w:rsidRPr="00EA7D25">
              <w:rPr>
                <w:color w:val="000000"/>
                <w:sz w:val="22"/>
                <w:szCs w:val="22"/>
              </w:rPr>
              <w:t>двиг.ВРП</w:t>
            </w:r>
            <w:proofErr w:type="gramEnd"/>
            <w:r w:rsidRPr="00EA7D25">
              <w:rPr>
                <w:color w:val="000000"/>
                <w:sz w:val="22"/>
                <w:szCs w:val="22"/>
              </w:rPr>
              <w:t>-180-м4 1081</w:t>
            </w:r>
          </w:p>
        </w:tc>
        <w:tc>
          <w:tcPr>
            <w:tcW w:w="1702" w:type="dxa"/>
            <w:shd w:val="clear" w:color="auto" w:fill="auto"/>
            <w:vAlign w:val="center"/>
            <w:hideMark/>
          </w:tcPr>
          <w:p w14:paraId="196B02DC" w14:textId="77777777" w:rsidR="00EA7D25" w:rsidRPr="00EA7D25" w:rsidRDefault="00EA7D25" w:rsidP="00EA7D25">
            <w:pPr>
              <w:ind w:firstLineChars="100" w:firstLine="220"/>
              <w:rPr>
                <w:color w:val="000000"/>
                <w:sz w:val="22"/>
                <w:szCs w:val="22"/>
              </w:rPr>
            </w:pPr>
            <w:r w:rsidRPr="00EA7D25">
              <w:rPr>
                <w:color w:val="000000"/>
                <w:sz w:val="22"/>
                <w:szCs w:val="22"/>
              </w:rPr>
              <w:t>391,93</w:t>
            </w:r>
          </w:p>
        </w:tc>
        <w:tc>
          <w:tcPr>
            <w:tcW w:w="1264" w:type="dxa"/>
            <w:shd w:val="clear" w:color="auto" w:fill="auto"/>
            <w:vAlign w:val="bottom"/>
            <w:hideMark/>
          </w:tcPr>
          <w:p w14:paraId="39596F8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717DA4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91D4F33" w14:textId="77777777" w:rsidR="00EA7D25" w:rsidRPr="00EA7D25" w:rsidRDefault="00EA7D25" w:rsidP="00EA7D25">
            <w:pPr>
              <w:ind w:firstLineChars="100" w:firstLine="220"/>
              <w:rPr>
                <w:color w:val="000000"/>
                <w:sz w:val="22"/>
                <w:szCs w:val="22"/>
              </w:rPr>
            </w:pPr>
            <w:r w:rsidRPr="00EA7D25">
              <w:rPr>
                <w:color w:val="000000"/>
                <w:sz w:val="22"/>
                <w:szCs w:val="22"/>
              </w:rPr>
              <w:t>39,19</w:t>
            </w:r>
          </w:p>
        </w:tc>
        <w:tc>
          <w:tcPr>
            <w:tcW w:w="1797" w:type="dxa"/>
            <w:shd w:val="clear" w:color="auto" w:fill="auto"/>
            <w:vAlign w:val="center"/>
            <w:hideMark/>
          </w:tcPr>
          <w:p w14:paraId="647431F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8ADB3C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AD704CE" w14:textId="77777777" w:rsidR="00EA7D25" w:rsidRPr="00EA7D25" w:rsidRDefault="00EA7D25" w:rsidP="00EA7D25">
            <w:pPr>
              <w:ind w:firstLineChars="100" w:firstLine="220"/>
              <w:rPr>
                <w:color w:val="000000"/>
                <w:sz w:val="22"/>
                <w:szCs w:val="22"/>
              </w:rPr>
            </w:pPr>
            <w:r w:rsidRPr="00EA7D25">
              <w:rPr>
                <w:color w:val="000000"/>
                <w:sz w:val="22"/>
                <w:szCs w:val="22"/>
              </w:rPr>
              <w:t>39,24</w:t>
            </w:r>
          </w:p>
        </w:tc>
      </w:tr>
      <w:tr w:rsidR="00EA7D25" w:rsidRPr="00EA7D25" w14:paraId="6C3D797E" w14:textId="77777777" w:rsidTr="00EA7D25">
        <w:trPr>
          <w:trHeight w:val="300"/>
        </w:trPr>
        <w:tc>
          <w:tcPr>
            <w:tcW w:w="546" w:type="dxa"/>
            <w:shd w:val="clear" w:color="auto" w:fill="auto"/>
            <w:noWrap/>
            <w:vAlign w:val="center"/>
            <w:hideMark/>
          </w:tcPr>
          <w:p w14:paraId="42D4296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044C847" w14:textId="77777777" w:rsidR="00EA7D25" w:rsidRPr="00EA7D25" w:rsidRDefault="00EA7D25" w:rsidP="00EA7D25">
            <w:pPr>
              <w:rPr>
                <w:color w:val="000000"/>
                <w:sz w:val="22"/>
                <w:szCs w:val="22"/>
              </w:rPr>
            </w:pPr>
            <w:r w:rsidRPr="00EA7D25">
              <w:rPr>
                <w:color w:val="000000"/>
                <w:sz w:val="22"/>
                <w:szCs w:val="22"/>
              </w:rPr>
              <w:t>Элеватор ленточный (БЦК 2)</w:t>
            </w:r>
          </w:p>
        </w:tc>
        <w:tc>
          <w:tcPr>
            <w:tcW w:w="1702" w:type="dxa"/>
            <w:shd w:val="clear" w:color="auto" w:fill="auto"/>
            <w:vAlign w:val="center"/>
            <w:hideMark/>
          </w:tcPr>
          <w:p w14:paraId="49C43BA9" w14:textId="77777777" w:rsidR="00EA7D25" w:rsidRPr="00EA7D25" w:rsidRDefault="00EA7D25" w:rsidP="00EA7D25">
            <w:pPr>
              <w:ind w:firstLineChars="100" w:firstLine="220"/>
              <w:rPr>
                <w:color w:val="000000"/>
                <w:sz w:val="22"/>
                <w:szCs w:val="22"/>
              </w:rPr>
            </w:pPr>
            <w:r w:rsidRPr="00EA7D25">
              <w:rPr>
                <w:color w:val="000000"/>
                <w:sz w:val="22"/>
                <w:szCs w:val="22"/>
              </w:rPr>
              <w:t>97 280,55</w:t>
            </w:r>
          </w:p>
        </w:tc>
        <w:tc>
          <w:tcPr>
            <w:tcW w:w="1264" w:type="dxa"/>
            <w:shd w:val="clear" w:color="auto" w:fill="auto"/>
            <w:vAlign w:val="bottom"/>
            <w:hideMark/>
          </w:tcPr>
          <w:p w14:paraId="0831A38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35A4EE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A92A360" w14:textId="77777777" w:rsidR="00EA7D25" w:rsidRPr="00EA7D25" w:rsidRDefault="00EA7D25" w:rsidP="00EA7D25">
            <w:pPr>
              <w:ind w:firstLineChars="100" w:firstLine="220"/>
              <w:rPr>
                <w:color w:val="000000"/>
                <w:sz w:val="22"/>
                <w:szCs w:val="22"/>
              </w:rPr>
            </w:pPr>
            <w:r w:rsidRPr="00EA7D25">
              <w:rPr>
                <w:color w:val="000000"/>
                <w:sz w:val="22"/>
                <w:szCs w:val="22"/>
              </w:rPr>
              <w:t>9 728,06</w:t>
            </w:r>
          </w:p>
        </w:tc>
        <w:tc>
          <w:tcPr>
            <w:tcW w:w="1797" w:type="dxa"/>
            <w:shd w:val="clear" w:color="auto" w:fill="auto"/>
            <w:vAlign w:val="center"/>
            <w:hideMark/>
          </w:tcPr>
          <w:p w14:paraId="16928C9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F285A3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A19D643" w14:textId="77777777" w:rsidR="00EA7D25" w:rsidRPr="00EA7D25" w:rsidRDefault="00EA7D25" w:rsidP="00EA7D25">
            <w:pPr>
              <w:ind w:firstLineChars="100" w:firstLine="220"/>
              <w:rPr>
                <w:color w:val="000000"/>
                <w:sz w:val="22"/>
                <w:szCs w:val="22"/>
              </w:rPr>
            </w:pPr>
            <w:r w:rsidRPr="00EA7D25">
              <w:rPr>
                <w:color w:val="000000"/>
                <w:sz w:val="22"/>
                <w:szCs w:val="22"/>
              </w:rPr>
              <w:t>9 728,04</w:t>
            </w:r>
          </w:p>
        </w:tc>
      </w:tr>
      <w:tr w:rsidR="00EA7D25" w:rsidRPr="00EA7D25" w14:paraId="2B05D813" w14:textId="77777777" w:rsidTr="00EA7D25">
        <w:trPr>
          <w:trHeight w:val="300"/>
        </w:trPr>
        <w:tc>
          <w:tcPr>
            <w:tcW w:w="546" w:type="dxa"/>
            <w:shd w:val="clear" w:color="auto" w:fill="auto"/>
            <w:noWrap/>
            <w:vAlign w:val="center"/>
            <w:hideMark/>
          </w:tcPr>
          <w:p w14:paraId="0D6AB69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1EC3E6F" w14:textId="77777777" w:rsidR="00EA7D25" w:rsidRPr="00EA7D25" w:rsidRDefault="00EA7D25" w:rsidP="00EA7D25">
            <w:pPr>
              <w:rPr>
                <w:color w:val="000000"/>
                <w:sz w:val="22"/>
                <w:szCs w:val="22"/>
              </w:rPr>
            </w:pPr>
            <w:r w:rsidRPr="00EA7D25">
              <w:rPr>
                <w:color w:val="000000"/>
                <w:sz w:val="22"/>
                <w:szCs w:val="22"/>
              </w:rPr>
              <w:t>Электродвигатель АИР 112 МВ6 4/1000</w:t>
            </w:r>
          </w:p>
        </w:tc>
        <w:tc>
          <w:tcPr>
            <w:tcW w:w="1702" w:type="dxa"/>
            <w:shd w:val="clear" w:color="auto" w:fill="auto"/>
            <w:vAlign w:val="center"/>
            <w:hideMark/>
          </w:tcPr>
          <w:p w14:paraId="6F241844" w14:textId="77777777" w:rsidR="00EA7D25" w:rsidRPr="00EA7D25" w:rsidRDefault="00EA7D25" w:rsidP="00EA7D25">
            <w:pPr>
              <w:ind w:firstLineChars="100" w:firstLine="220"/>
              <w:rPr>
                <w:color w:val="000000"/>
                <w:sz w:val="22"/>
                <w:szCs w:val="22"/>
              </w:rPr>
            </w:pPr>
            <w:r w:rsidRPr="00EA7D25">
              <w:rPr>
                <w:color w:val="000000"/>
                <w:sz w:val="22"/>
                <w:szCs w:val="22"/>
              </w:rPr>
              <w:t>1 809,96</w:t>
            </w:r>
          </w:p>
        </w:tc>
        <w:tc>
          <w:tcPr>
            <w:tcW w:w="1264" w:type="dxa"/>
            <w:shd w:val="clear" w:color="auto" w:fill="auto"/>
            <w:vAlign w:val="bottom"/>
            <w:hideMark/>
          </w:tcPr>
          <w:p w14:paraId="56C3D0C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12D47A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123621C" w14:textId="77777777" w:rsidR="00EA7D25" w:rsidRPr="00EA7D25" w:rsidRDefault="00EA7D25" w:rsidP="00EA7D25">
            <w:pPr>
              <w:ind w:firstLineChars="100" w:firstLine="220"/>
              <w:rPr>
                <w:color w:val="000000"/>
                <w:sz w:val="22"/>
                <w:szCs w:val="22"/>
              </w:rPr>
            </w:pPr>
            <w:r w:rsidRPr="00EA7D25">
              <w:rPr>
                <w:color w:val="000000"/>
                <w:sz w:val="22"/>
                <w:szCs w:val="22"/>
              </w:rPr>
              <w:t>181,00</w:t>
            </w:r>
          </w:p>
        </w:tc>
        <w:tc>
          <w:tcPr>
            <w:tcW w:w="1797" w:type="dxa"/>
            <w:shd w:val="clear" w:color="auto" w:fill="auto"/>
            <w:vAlign w:val="center"/>
            <w:hideMark/>
          </w:tcPr>
          <w:p w14:paraId="357790B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6F8377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B75A348" w14:textId="77777777" w:rsidR="00EA7D25" w:rsidRPr="00EA7D25" w:rsidRDefault="00EA7D25" w:rsidP="00EA7D25">
            <w:pPr>
              <w:ind w:firstLineChars="100" w:firstLine="220"/>
              <w:rPr>
                <w:color w:val="000000"/>
                <w:sz w:val="22"/>
                <w:szCs w:val="22"/>
              </w:rPr>
            </w:pPr>
            <w:r w:rsidRPr="00EA7D25">
              <w:rPr>
                <w:color w:val="000000"/>
                <w:sz w:val="22"/>
                <w:szCs w:val="22"/>
              </w:rPr>
              <w:t>180,96</w:t>
            </w:r>
          </w:p>
        </w:tc>
      </w:tr>
      <w:tr w:rsidR="00EA7D25" w:rsidRPr="00EA7D25" w14:paraId="3B21D777" w14:textId="77777777" w:rsidTr="00EA7D25">
        <w:trPr>
          <w:trHeight w:val="300"/>
        </w:trPr>
        <w:tc>
          <w:tcPr>
            <w:tcW w:w="546" w:type="dxa"/>
            <w:shd w:val="clear" w:color="auto" w:fill="auto"/>
            <w:noWrap/>
            <w:vAlign w:val="center"/>
            <w:hideMark/>
          </w:tcPr>
          <w:p w14:paraId="1A3F1F5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2A2A05B" w14:textId="77777777" w:rsidR="00EA7D25" w:rsidRPr="00EA7D25" w:rsidRDefault="00EA7D25" w:rsidP="00EA7D25">
            <w:pPr>
              <w:rPr>
                <w:color w:val="000000"/>
                <w:sz w:val="22"/>
                <w:szCs w:val="22"/>
              </w:rPr>
            </w:pPr>
            <w:r w:rsidRPr="00EA7D25">
              <w:rPr>
                <w:color w:val="000000"/>
                <w:sz w:val="22"/>
                <w:szCs w:val="22"/>
              </w:rPr>
              <w:t>Электродвигатель АИР 250 S4 75/1500</w:t>
            </w:r>
          </w:p>
        </w:tc>
        <w:tc>
          <w:tcPr>
            <w:tcW w:w="1702" w:type="dxa"/>
            <w:shd w:val="clear" w:color="auto" w:fill="auto"/>
            <w:vAlign w:val="center"/>
            <w:hideMark/>
          </w:tcPr>
          <w:p w14:paraId="33EE82AC" w14:textId="77777777" w:rsidR="00EA7D25" w:rsidRPr="00EA7D25" w:rsidRDefault="00EA7D25" w:rsidP="00EA7D25">
            <w:pPr>
              <w:ind w:firstLineChars="100" w:firstLine="220"/>
              <w:rPr>
                <w:color w:val="000000"/>
                <w:sz w:val="22"/>
                <w:szCs w:val="22"/>
              </w:rPr>
            </w:pPr>
            <w:r w:rsidRPr="00EA7D25">
              <w:rPr>
                <w:color w:val="000000"/>
                <w:sz w:val="22"/>
                <w:szCs w:val="22"/>
              </w:rPr>
              <w:t>15 445,32</w:t>
            </w:r>
          </w:p>
        </w:tc>
        <w:tc>
          <w:tcPr>
            <w:tcW w:w="1264" w:type="dxa"/>
            <w:shd w:val="clear" w:color="auto" w:fill="auto"/>
            <w:vAlign w:val="bottom"/>
            <w:hideMark/>
          </w:tcPr>
          <w:p w14:paraId="6017E27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F58DCB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F18CD6B" w14:textId="77777777" w:rsidR="00EA7D25" w:rsidRPr="00EA7D25" w:rsidRDefault="00EA7D25" w:rsidP="00EA7D25">
            <w:pPr>
              <w:ind w:firstLineChars="100" w:firstLine="220"/>
              <w:rPr>
                <w:color w:val="000000"/>
                <w:sz w:val="22"/>
                <w:szCs w:val="22"/>
              </w:rPr>
            </w:pPr>
            <w:r w:rsidRPr="00EA7D25">
              <w:rPr>
                <w:color w:val="000000"/>
                <w:sz w:val="22"/>
                <w:szCs w:val="22"/>
              </w:rPr>
              <w:t>1 544,53</w:t>
            </w:r>
          </w:p>
        </w:tc>
        <w:tc>
          <w:tcPr>
            <w:tcW w:w="1797" w:type="dxa"/>
            <w:shd w:val="clear" w:color="auto" w:fill="auto"/>
            <w:vAlign w:val="center"/>
            <w:hideMark/>
          </w:tcPr>
          <w:p w14:paraId="558D79C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F84D2E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59CCAEE" w14:textId="77777777" w:rsidR="00EA7D25" w:rsidRPr="00EA7D25" w:rsidRDefault="00EA7D25" w:rsidP="00EA7D25">
            <w:pPr>
              <w:ind w:firstLineChars="100" w:firstLine="220"/>
              <w:rPr>
                <w:color w:val="000000"/>
                <w:sz w:val="22"/>
                <w:szCs w:val="22"/>
              </w:rPr>
            </w:pPr>
            <w:r w:rsidRPr="00EA7D25">
              <w:rPr>
                <w:color w:val="000000"/>
                <w:sz w:val="22"/>
                <w:szCs w:val="22"/>
              </w:rPr>
              <w:t>1 544,52</w:t>
            </w:r>
          </w:p>
        </w:tc>
      </w:tr>
      <w:tr w:rsidR="00EA7D25" w:rsidRPr="00EA7D25" w14:paraId="42270034" w14:textId="77777777" w:rsidTr="00EA7D25">
        <w:trPr>
          <w:trHeight w:val="300"/>
        </w:trPr>
        <w:tc>
          <w:tcPr>
            <w:tcW w:w="546" w:type="dxa"/>
            <w:shd w:val="clear" w:color="auto" w:fill="auto"/>
            <w:noWrap/>
            <w:vAlign w:val="center"/>
            <w:hideMark/>
          </w:tcPr>
          <w:p w14:paraId="1C53C34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47651FB" w14:textId="77777777" w:rsidR="00EA7D25" w:rsidRPr="00EA7D25" w:rsidRDefault="00EA7D25" w:rsidP="00EA7D25">
            <w:pPr>
              <w:rPr>
                <w:color w:val="000000"/>
                <w:sz w:val="22"/>
                <w:szCs w:val="22"/>
              </w:rPr>
            </w:pPr>
            <w:r w:rsidRPr="00EA7D25">
              <w:rPr>
                <w:color w:val="000000"/>
                <w:sz w:val="22"/>
                <w:szCs w:val="22"/>
              </w:rPr>
              <w:t>Электродвигатель ВРП 160 S6 11кВт 750об/мин IM1001 IP54</w:t>
            </w:r>
          </w:p>
        </w:tc>
        <w:tc>
          <w:tcPr>
            <w:tcW w:w="1702" w:type="dxa"/>
            <w:shd w:val="clear" w:color="auto" w:fill="auto"/>
            <w:vAlign w:val="center"/>
            <w:hideMark/>
          </w:tcPr>
          <w:p w14:paraId="5A33DAF4" w14:textId="77777777" w:rsidR="00EA7D25" w:rsidRPr="00EA7D25" w:rsidRDefault="00EA7D25" w:rsidP="00EA7D25">
            <w:pPr>
              <w:ind w:firstLineChars="100" w:firstLine="220"/>
              <w:rPr>
                <w:color w:val="000000"/>
                <w:sz w:val="22"/>
                <w:szCs w:val="22"/>
              </w:rPr>
            </w:pPr>
            <w:r w:rsidRPr="00EA7D25">
              <w:rPr>
                <w:color w:val="000000"/>
                <w:sz w:val="22"/>
                <w:szCs w:val="22"/>
              </w:rPr>
              <w:t>18 250,77</w:t>
            </w:r>
          </w:p>
        </w:tc>
        <w:tc>
          <w:tcPr>
            <w:tcW w:w="1264" w:type="dxa"/>
            <w:shd w:val="clear" w:color="auto" w:fill="auto"/>
            <w:vAlign w:val="bottom"/>
            <w:hideMark/>
          </w:tcPr>
          <w:p w14:paraId="1263BB8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71CF6D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D35772F" w14:textId="77777777" w:rsidR="00EA7D25" w:rsidRPr="00EA7D25" w:rsidRDefault="00EA7D25" w:rsidP="00EA7D25">
            <w:pPr>
              <w:ind w:firstLineChars="100" w:firstLine="220"/>
              <w:rPr>
                <w:color w:val="000000"/>
                <w:sz w:val="22"/>
                <w:szCs w:val="22"/>
              </w:rPr>
            </w:pPr>
            <w:r w:rsidRPr="00EA7D25">
              <w:rPr>
                <w:color w:val="000000"/>
                <w:sz w:val="22"/>
                <w:szCs w:val="22"/>
              </w:rPr>
              <w:t>1 825,08</w:t>
            </w:r>
          </w:p>
        </w:tc>
        <w:tc>
          <w:tcPr>
            <w:tcW w:w="1797" w:type="dxa"/>
            <w:shd w:val="clear" w:color="auto" w:fill="auto"/>
            <w:vAlign w:val="center"/>
            <w:hideMark/>
          </w:tcPr>
          <w:p w14:paraId="172A15F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498D6E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6785A25" w14:textId="77777777" w:rsidR="00EA7D25" w:rsidRPr="00EA7D25" w:rsidRDefault="00EA7D25" w:rsidP="00EA7D25">
            <w:pPr>
              <w:ind w:firstLineChars="100" w:firstLine="220"/>
              <w:rPr>
                <w:color w:val="000000"/>
                <w:sz w:val="22"/>
                <w:szCs w:val="22"/>
              </w:rPr>
            </w:pPr>
            <w:r w:rsidRPr="00EA7D25">
              <w:rPr>
                <w:color w:val="000000"/>
                <w:sz w:val="22"/>
                <w:szCs w:val="22"/>
              </w:rPr>
              <w:t>1 825,08</w:t>
            </w:r>
          </w:p>
        </w:tc>
      </w:tr>
      <w:tr w:rsidR="00EA7D25" w:rsidRPr="00EA7D25" w14:paraId="05CDC667" w14:textId="77777777" w:rsidTr="00EA7D25">
        <w:trPr>
          <w:trHeight w:val="300"/>
        </w:trPr>
        <w:tc>
          <w:tcPr>
            <w:tcW w:w="546" w:type="dxa"/>
            <w:shd w:val="clear" w:color="auto" w:fill="auto"/>
            <w:noWrap/>
            <w:vAlign w:val="center"/>
            <w:hideMark/>
          </w:tcPr>
          <w:p w14:paraId="6D3F9EA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CB69615" w14:textId="77777777" w:rsidR="00EA7D25" w:rsidRPr="00EA7D25" w:rsidRDefault="00EA7D25" w:rsidP="00EA7D25">
            <w:pPr>
              <w:rPr>
                <w:color w:val="000000"/>
                <w:sz w:val="22"/>
                <w:szCs w:val="22"/>
              </w:rPr>
            </w:pPr>
            <w:r w:rsidRPr="00EA7D25">
              <w:rPr>
                <w:color w:val="000000"/>
                <w:sz w:val="22"/>
                <w:szCs w:val="22"/>
              </w:rPr>
              <w:t>Электрооборудование к АСУ</w:t>
            </w:r>
          </w:p>
        </w:tc>
        <w:tc>
          <w:tcPr>
            <w:tcW w:w="1702" w:type="dxa"/>
            <w:shd w:val="clear" w:color="auto" w:fill="auto"/>
            <w:vAlign w:val="center"/>
            <w:hideMark/>
          </w:tcPr>
          <w:p w14:paraId="43A871A1"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301C0AB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ED34D5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B4BEEE8"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3B1919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CEEF1E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5C23090"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6C260E67" w14:textId="77777777" w:rsidTr="00EA7D25">
        <w:trPr>
          <w:trHeight w:val="600"/>
        </w:trPr>
        <w:tc>
          <w:tcPr>
            <w:tcW w:w="546" w:type="dxa"/>
            <w:shd w:val="clear" w:color="auto" w:fill="auto"/>
            <w:noWrap/>
            <w:vAlign w:val="center"/>
            <w:hideMark/>
          </w:tcPr>
          <w:p w14:paraId="424118D6" w14:textId="77777777" w:rsidR="00EA7D25" w:rsidRPr="00EA7D25" w:rsidRDefault="00EA7D25" w:rsidP="00EA7D25">
            <w:pPr>
              <w:jc w:val="center"/>
              <w:rPr>
                <w:b/>
                <w:bCs/>
                <w:color w:val="000000"/>
                <w:sz w:val="22"/>
                <w:szCs w:val="22"/>
              </w:rPr>
            </w:pPr>
            <w:r w:rsidRPr="00EA7D25">
              <w:rPr>
                <w:b/>
                <w:bCs/>
                <w:color w:val="000000"/>
                <w:sz w:val="22"/>
                <w:szCs w:val="22"/>
              </w:rPr>
              <w:t>6</w:t>
            </w:r>
          </w:p>
        </w:tc>
        <w:tc>
          <w:tcPr>
            <w:tcW w:w="4127" w:type="dxa"/>
            <w:shd w:val="clear" w:color="000000" w:fill="EDEDED"/>
            <w:hideMark/>
          </w:tcPr>
          <w:p w14:paraId="5662A527" w14:textId="77777777" w:rsidR="00EA7D25" w:rsidRPr="00EA7D25" w:rsidRDefault="00EA7D25" w:rsidP="00EA7D25">
            <w:pPr>
              <w:rPr>
                <w:b/>
                <w:bCs/>
                <w:sz w:val="22"/>
                <w:szCs w:val="22"/>
              </w:rPr>
            </w:pPr>
            <w:r w:rsidRPr="00EA7D25">
              <w:rPr>
                <w:b/>
                <w:bCs/>
                <w:sz w:val="22"/>
                <w:szCs w:val="22"/>
              </w:rPr>
              <w:t xml:space="preserve">Зыряновская районная котельная, г. Новокузнецк, </w:t>
            </w:r>
            <w:proofErr w:type="spellStart"/>
            <w:r w:rsidRPr="00EA7D25">
              <w:rPr>
                <w:b/>
                <w:bCs/>
                <w:sz w:val="22"/>
                <w:szCs w:val="22"/>
              </w:rPr>
              <w:t>Орджиникидзевский</w:t>
            </w:r>
            <w:proofErr w:type="spellEnd"/>
            <w:r w:rsidRPr="00EA7D25">
              <w:rPr>
                <w:b/>
                <w:bCs/>
                <w:sz w:val="22"/>
                <w:szCs w:val="22"/>
              </w:rPr>
              <w:t xml:space="preserve"> р-он, ул. Пархоменко, 110</w:t>
            </w:r>
          </w:p>
        </w:tc>
        <w:tc>
          <w:tcPr>
            <w:tcW w:w="1702" w:type="dxa"/>
            <w:shd w:val="clear" w:color="000000" w:fill="EDEDED"/>
            <w:vAlign w:val="center"/>
            <w:hideMark/>
          </w:tcPr>
          <w:p w14:paraId="2166BA16" w14:textId="77777777" w:rsidR="00EA7D25" w:rsidRPr="00EA7D25" w:rsidRDefault="00EA7D25" w:rsidP="00EA7D25">
            <w:pPr>
              <w:ind w:firstLineChars="100" w:firstLine="221"/>
              <w:rPr>
                <w:b/>
                <w:bCs/>
                <w:sz w:val="22"/>
                <w:szCs w:val="22"/>
              </w:rPr>
            </w:pPr>
            <w:r w:rsidRPr="00EA7D25">
              <w:rPr>
                <w:b/>
                <w:bCs/>
                <w:sz w:val="22"/>
                <w:szCs w:val="22"/>
              </w:rPr>
              <w:t>56 199 520,00</w:t>
            </w:r>
          </w:p>
        </w:tc>
        <w:tc>
          <w:tcPr>
            <w:tcW w:w="1264" w:type="dxa"/>
            <w:shd w:val="clear" w:color="000000" w:fill="EDEDED"/>
            <w:vAlign w:val="center"/>
            <w:hideMark/>
          </w:tcPr>
          <w:p w14:paraId="7CFDAD90"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2AF869C5"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16FE792B" w14:textId="77777777" w:rsidR="00EA7D25" w:rsidRPr="00EA7D25" w:rsidRDefault="00EA7D25" w:rsidP="00EA7D25">
            <w:pPr>
              <w:ind w:firstLineChars="100" w:firstLine="221"/>
              <w:rPr>
                <w:b/>
                <w:bCs/>
                <w:color w:val="000000"/>
                <w:sz w:val="22"/>
                <w:szCs w:val="22"/>
              </w:rPr>
            </w:pPr>
            <w:r w:rsidRPr="00EA7D25">
              <w:rPr>
                <w:b/>
                <w:bCs/>
                <w:color w:val="000000"/>
                <w:sz w:val="22"/>
                <w:szCs w:val="22"/>
              </w:rPr>
              <w:t>4 273 623,18</w:t>
            </w:r>
          </w:p>
        </w:tc>
        <w:tc>
          <w:tcPr>
            <w:tcW w:w="1797" w:type="dxa"/>
            <w:shd w:val="clear" w:color="000000" w:fill="EDEDED"/>
            <w:vAlign w:val="center"/>
            <w:hideMark/>
          </w:tcPr>
          <w:p w14:paraId="3B7B2ED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7FC13EED" w14:textId="77777777" w:rsidR="00EA7D25" w:rsidRPr="00EA7D25" w:rsidRDefault="00EA7D25" w:rsidP="00EA7D25">
            <w:pPr>
              <w:ind w:firstLineChars="100" w:firstLine="221"/>
              <w:rPr>
                <w:b/>
                <w:bCs/>
                <w:color w:val="000000"/>
                <w:sz w:val="22"/>
                <w:szCs w:val="22"/>
              </w:rPr>
            </w:pPr>
            <w:r w:rsidRPr="00EA7D25">
              <w:rPr>
                <w:b/>
                <w:bCs/>
                <w:color w:val="000000"/>
                <w:sz w:val="22"/>
                <w:szCs w:val="22"/>
              </w:rPr>
              <w:t>436 299,97</w:t>
            </w:r>
          </w:p>
        </w:tc>
        <w:tc>
          <w:tcPr>
            <w:tcW w:w="1445" w:type="dxa"/>
            <w:shd w:val="clear" w:color="000000" w:fill="EDEDED"/>
            <w:vAlign w:val="center"/>
            <w:hideMark/>
          </w:tcPr>
          <w:p w14:paraId="33981338" w14:textId="77777777" w:rsidR="00EA7D25" w:rsidRPr="00EA7D25" w:rsidRDefault="00EA7D25" w:rsidP="00EA7D25">
            <w:pPr>
              <w:ind w:firstLineChars="100" w:firstLine="221"/>
              <w:rPr>
                <w:b/>
                <w:bCs/>
                <w:color w:val="000000"/>
                <w:sz w:val="22"/>
                <w:szCs w:val="22"/>
              </w:rPr>
            </w:pPr>
            <w:r w:rsidRPr="00EA7D25">
              <w:rPr>
                <w:b/>
                <w:bCs/>
                <w:color w:val="000000"/>
                <w:sz w:val="22"/>
                <w:szCs w:val="22"/>
              </w:rPr>
              <w:t>4 709 922,60</w:t>
            </w:r>
          </w:p>
        </w:tc>
      </w:tr>
      <w:tr w:rsidR="00EA7D25" w:rsidRPr="00EA7D25" w14:paraId="3E3C41D8" w14:textId="77777777" w:rsidTr="00EA7D25">
        <w:trPr>
          <w:trHeight w:val="300"/>
        </w:trPr>
        <w:tc>
          <w:tcPr>
            <w:tcW w:w="546" w:type="dxa"/>
            <w:shd w:val="clear" w:color="auto" w:fill="auto"/>
            <w:noWrap/>
            <w:vAlign w:val="center"/>
            <w:hideMark/>
          </w:tcPr>
          <w:p w14:paraId="0B03751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EAEB32B" w14:textId="77777777" w:rsidR="00EA7D25" w:rsidRPr="00EA7D25" w:rsidRDefault="00EA7D25" w:rsidP="00EA7D25">
            <w:pPr>
              <w:rPr>
                <w:color w:val="000000"/>
                <w:sz w:val="22"/>
                <w:szCs w:val="22"/>
              </w:rPr>
            </w:pPr>
            <w:r w:rsidRPr="00EA7D25">
              <w:rPr>
                <w:color w:val="000000"/>
                <w:sz w:val="22"/>
                <w:szCs w:val="22"/>
              </w:rPr>
              <w:t>Авт.выключ.АВМ20СВ 1500А</w:t>
            </w:r>
          </w:p>
        </w:tc>
        <w:tc>
          <w:tcPr>
            <w:tcW w:w="1702" w:type="dxa"/>
            <w:shd w:val="clear" w:color="auto" w:fill="auto"/>
            <w:vAlign w:val="center"/>
            <w:hideMark/>
          </w:tcPr>
          <w:p w14:paraId="2F1C2F9F" w14:textId="77777777" w:rsidR="00EA7D25" w:rsidRPr="00EA7D25" w:rsidRDefault="00EA7D25" w:rsidP="00EA7D25">
            <w:pPr>
              <w:ind w:firstLineChars="100" w:firstLine="220"/>
              <w:rPr>
                <w:color w:val="000000"/>
                <w:sz w:val="22"/>
                <w:szCs w:val="22"/>
              </w:rPr>
            </w:pPr>
            <w:r w:rsidRPr="00EA7D25">
              <w:rPr>
                <w:color w:val="000000"/>
                <w:sz w:val="22"/>
                <w:szCs w:val="22"/>
              </w:rPr>
              <w:t>7 947,13</w:t>
            </w:r>
          </w:p>
        </w:tc>
        <w:tc>
          <w:tcPr>
            <w:tcW w:w="1264" w:type="dxa"/>
            <w:shd w:val="clear" w:color="auto" w:fill="auto"/>
            <w:vAlign w:val="bottom"/>
            <w:hideMark/>
          </w:tcPr>
          <w:p w14:paraId="675BA6A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216125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3CB599E" w14:textId="77777777" w:rsidR="00EA7D25" w:rsidRPr="00EA7D25" w:rsidRDefault="00EA7D25" w:rsidP="00EA7D25">
            <w:pPr>
              <w:ind w:firstLineChars="100" w:firstLine="220"/>
              <w:rPr>
                <w:color w:val="000000"/>
                <w:sz w:val="22"/>
                <w:szCs w:val="22"/>
              </w:rPr>
            </w:pPr>
            <w:r w:rsidRPr="00EA7D25">
              <w:rPr>
                <w:color w:val="000000"/>
                <w:sz w:val="22"/>
                <w:szCs w:val="22"/>
              </w:rPr>
              <w:t>794,71</w:t>
            </w:r>
          </w:p>
        </w:tc>
        <w:tc>
          <w:tcPr>
            <w:tcW w:w="1797" w:type="dxa"/>
            <w:shd w:val="clear" w:color="auto" w:fill="auto"/>
            <w:vAlign w:val="center"/>
            <w:hideMark/>
          </w:tcPr>
          <w:p w14:paraId="0B39E87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7976CC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733EDF3" w14:textId="77777777" w:rsidR="00EA7D25" w:rsidRPr="00EA7D25" w:rsidRDefault="00EA7D25" w:rsidP="00EA7D25">
            <w:pPr>
              <w:ind w:firstLineChars="100" w:firstLine="220"/>
              <w:rPr>
                <w:color w:val="000000"/>
                <w:sz w:val="22"/>
                <w:szCs w:val="22"/>
              </w:rPr>
            </w:pPr>
            <w:r w:rsidRPr="00EA7D25">
              <w:rPr>
                <w:color w:val="000000"/>
                <w:sz w:val="22"/>
                <w:szCs w:val="22"/>
              </w:rPr>
              <w:t>794,76</w:t>
            </w:r>
          </w:p>
        </w:tc>
      </w:tr>
      <w:tr w:rsidR="00EA7D25" w:rsidRPr="00EA7D25" w14:paraId="2E9667E8" w14:textId="77777777" w:rsidTr="00EA7D25">
        <w:trPr>
          <w:trHeight w:val="300"/>
        </w:trPr>
        <w:tc>
          <w:tcPr>
            <w:tcW w:w="546" w:type="dxa"/>
            <w:shd w:val="clear" w:color="auto" w:fill="auto"/>
            <w:noWrap/>
            <w:vAlign w:val="center"/>
            <w:hideMark/>
          </w:tcPr>
          <w:p w14:paraId="28B6C8A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73C3F3B" w14:textId="77777777" w:rsidR="00EA7D25" w:rsidRPr="00EA7D25" w:rsidRDefault="00EA7D25" w:rsidP="00EA7D25">
            <w:pPr>
              <w:rPr>
                <w:color w:val="000000"/>
                <w:sz w:val="22"/>
                <w:szCs w:val="22"/>
              </w:rPr>
            </w:pPr>
            <w:proofErr w:type="spellStart"/>
            <w:r w:rsidRPr="00EA7D25">
              <w:rPr>
                <w:color w:val="000000"/>
                <w:sz w:val="22"/>
                <w:szCs w:val="22"/>
              </w:rPr>
              <w:t>Автом.выкл.АВМ</w:t>
            </w:r>
            <w:proofErr w:type="spellEnd"/>
            <w:r w:rsidRPr="00EA7D25">
              <w:rPr>
                <w:color w:val="000000"/>
                <w:sz w:val="22"/>
                <w:szCs w:val="22"/>
              </w:rPr>
              <w:t xml:space="preserve"> 4СВ 400 А</w:t>
            </w:r>
          </w:p>
        </w:tc>
        <w:tc>
          <w:tcPr>
            <w:tcW w:w="1702" w:type="dxa"/>
            <w:shd w:val="clear" w:color="auto" w:fill="auto"/>
            <w:vAlign w:val="center"/>
            <w:hideMark/>
          </w:tcPr>
          <w:p w14:paraId="2D527361" w14:textId="77777777" w:rsidR="00EA7D25" w:rsidRPr="00EA7D25" w:rsidRDefault="00EA7D25" w:rsidP="00EA7D25">
            <w:pPr>
              <w:ind w:firstLineChars="100" w:firstLine="220"/>
              <w:rPr>
                <w:color w:val="000000"/>
                <w:sz w:val="22"/>
                <w:szCs w:val="22"/>
              </w:rPr>
            </w:pPr>
            <w:r w:rsidRPr="00EA7D25">
              <w:rPr>
                <w:color w:val="000000"/>
                <w:sz w:val="22"/>
                <w:szCs w:val="22"/>
              </w:rPr>
              <w:t>4 736,67</w:t>
            </w:r>
          </w:p>
        </w:tc>
        <w:tc>
          <w:tcPr>
            <w:tcW w:w="1264" w:type="dxa"/>
            <w:shd w:val="clear" w:color="auto" w:fill="auto"/>
            <w:vAlign w:val="bottom"/>
            <w:hideMark/>
          </w:tcPr>
          <w:p w14:paraId="4F212BE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69D0FD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27547F5" w14:textId="77777777" w:rsidR="00EA7D25" w:rsidRPr="00EA7D25" w:rsidRDefault="00EA7D25" w:rsidP="00EA7D25">
            <w:pPr>
              <w:ind w:firstLineChars="100" w:firstLine="220"/>
              <w:rPr>
                <w:color w:val="000000"/>
                <w:sz w:val="22"/>
                <w:szCs w:val="22"/>
              </w:rPr>
            </w:pPr>
            <w:r w:rsidRPr="00EA7D25">
              <w:rPr>
                <w:color w:val="000000"/>
                <w:sz w:val="22"/>
                <w:szCs w:val="22"/>
              </w:rPr>
              <w:t>473,67</w:t>
            </w:r>
          </w:p>
        </w:tc>
        <w:tc>
          <w:tcPr>
            <w:tcW w:w="1797" w:type="dxa"/>
            <w:shd w:val="clear" w:color="auto" w:fill="auto"/>
            <w:vAlign w:val="center"/>
            <w:hideMark/>
          </w:tcPr>
          <w:p w14:paraId="385632D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DE9E5E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124DF46" w14:textId="77777777" w:rsidR="00EA7D25" w:rsidRPr="00EA7D25" w:rsidRDefault="00EA7D25" w:rsidP="00EA7D25">
            <w:pPr>
              <w:ind w:firstLineChars="100" w:firstLine="220"/>
              <w:rPr>
                <w:color w:val="000000"/>
                <w:sz w:val="22"/>
                <w:szCs w:val="22"/>
              </w:rPr>
            </w:pPr>
            <w:r w:rsidRPr="00EA7D25">
              <w:rPr>
                <w:color w:val="000000"/>
                <w:sz w:val="22"/>
                <w:szCs w:val="22"/>
              </w:rPr>
              <w:t>473,64</w:t>
            </w:r>
          </w:p>
        </w:tc>
      </w:tr>
      <w:tr w:rsidR="00EA7D25" w:rsidRPr="00EA7D25" w14:paraId="70F52001" w14:textId="77777777" w:rsidTr="00EA7D25">
        <w:trPr>
          <w:trHeight w:val="300"/>
        </w:trPr>
        <w:tc>
          <w:tcPr>
            <w:tcW w:w="546" w:type="dxa"/>
            <w:shd w:val="clear" w:color="auto" w:fill="auto"/>
            <w:noWrap/>
            <w:vAlign w:val="center"/>
            <w:hideMark/>
          </w:tcPr>
          <w:p w14:paraId="5B1D034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3138606" w14:textId="77777777" w:rsidR="00EA7D25" w:rsidRPr="00EA7D25" w:rsidRDefault="00EA7D25" w:rsidP="00EA7D25">
            <w:pPr>
              <w:rPr>
                <w:color w:val="000000"/>
                <w:sz w:val="22"/>
                <w:szCs w:val="22"/>
              </w:rPr>
            </w:pPr>
            <w:r w:rsidRPr="00EA7D25">
              <w:rPr>
                <w:color w:val="000000"/>
                <w:sz w:val="22"/>
                <w:szCs w:val="22"/>
              </w:rPr>
              <w:t>Автомат АВМ-20</w:t>
            </w:r>
          </w:p>
        </w:tc>
        <w:tc>
          <w:tcPr>
            <w:tcW w:w="1702" w:type="dxa"/>
            <w:shd w:val="clear" w:color="auto" w:fill="auto"/>
            <w:vAlign w:val="center"/>
            <w:hideMark/>
          </w:tcPr>
          <w:p w14:paraId="1F0955BF" w14:textId="77777777" w:rsidR="00EA7D25" w:rsidRPr="00EA7D25" w:rsidRDefault="00EA7D25" w:rsidP="00EA7D25">
            <w:pPr>
              <w:ind w:firstLineChars="100" w:firstLine="220"/>
              <w:rPr>
                <w:color w:val="000000"/>
                <w:sz w:val="22"/>
                <w:szCs w:val="22"/>
              </w:rPr>
            </w:pPr>
            <w:r w:rsidRPr="00EA7D25">
              <w:rPr>
                <w:color w:val="000000"/>
                <w:sz w:val="22"/>
                <w:szCs w:val="22"/>
              </w:rPr>
              <w:t>4 482,78</w:t>
            </w:r>
          </w:p>
        </w:tc>
        <w:tc>
          <w:tcPr>
            <w:tcW w:w="1264" w:type="dxa"/>
            <w:shd w:val="clear" w:color="auto" w:fill="auto"/>
            <w:vAlign w:val="bottom"/>
            <w:hideMark/>
          </w:tcPr>
          <w:p w14:paraId="442B316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812B23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04C404D" w14:textId="77777777" w:rsidR="00EA7D25" w:rsidRPr="00EA7D25" w:rsidRDefault="00EA7D25" w:rsidP="00EA7D25">
            <w:pPr>
              <w:ind w:firstLineChars="100" w:firstLine="220"/>
              <w:rPr>
                <w:color w:val="000000"/>
                <w:sz w:val="22"/>
                <w:szCs w:val="22"/>
              </w:rPr>
            </w:pPr>
            <w:r w:rsidRPr="00EA7D25">
              <w:rPr>
                <w:color w:val="000000"/>
                <w:sz w:val="22"/>
                <w:szCs w:val="22"/>
              </w:rPr>
              <w:t>448,28</w:t>
            </w:r>
          </w:p>
        </w:tc>
        <w:tc>
          <w:tcPr>
            <w:tcW w:w="1797" w:type="dxa"/>
            <w:shd w:val="clear" w:color="auto" w:fill="auto"/>
            <w:vAlign w:val="center"/>
            <w:hideMark/>
          </w:tcPr>
          <w:p w14:paraId="584B8CA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55FFC3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E5AEAF9" w14:textId="77777777" w:rsidR="00EA7D25" w:rsidRPr="00EA7D25" w:rsidRDefault="00EA7D25" w:rsidP="00EA7D25">
            <w:pPr>
              <w:ind w:firstLineChars="100" w:firstLine="220"/>
              <w:rPr>
                <w:color w:val="000000"/>
                <w:sz w:val="22"/>
                <w:szCs w:val="22"/>
              </w:rPr>
            </w:pPr>
            <w:r w:rsidRPr="00EA7D25">
              <w:rPr>
                <w:color w:val="000000"/>
                <w:sz w:val="22"/>
                <w:szCs w:val="22"/>
              </w:rPr>
              <w:t>448,32</w:t>
            </w:r>
          </w:p>
        </w:tc>
      </w:tr>
      <w:tr w:rsidR="00EA7D25" w:rsidRPr="00EA7D25" w14:paraId="155CE0E9" w14:textId="77777777" w:rsidTr="00EA7D25">
        <w:trPr>
          <w:trHeight w:val="300"/>
        </w:trPr>
        <w:tc>
          <w:tcPr>
            <w:tcW w:w="546" w:type="dxa"/>
            <w:shd w:val="clear" w:color="auto" w:fill="auto"/>
            <w:noWrap/>
            <w:vAlign w:val="center"/>
            <w:hideMark/>
          </w:tcPr>
          <w:p w14:paraId="06D9C67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BA09AA0" w14:textId="77777777" w:rsidR="00EA7D25" w:rsidRPr="00EA7D25" w:rsidRDefault="00EA7D25" w:rsidP="00EA7D25">
            <w:pPr>
              <w:rPr>
                <w:color w:val="000000"/>
                <w:sz w:val="22"/>
                <w:szCs w:val="22"/>
              </w:rPr>
            </w:pPr>
            <w:r w:rsidRPr="00EA7D25">
              <w:rPr>
                <w:color w:val="000000"/>
                <w:sz w:val="22"/>
                <w:szCs w:val="22"/>
              </w:rPr>
              <w:t xml:space="preserve">Автомат </w:t>
            </w:r>
            <w:proofErr w:type="spellStart"/>
            <w:proofErr w:type="gramStart"/>
            <w:r w:rsidRPr="00EA7D25">
              <w:rPr>
                <w:color w:val="000000"/>
                <w:sz w:val="22"/>
                <w:szCs w:val="22"/>
              </w:rPr>
              <w:t>выкл.АВМ</w:t>
            </w:r>
            <w:proofErr w:type="spellEnd"/>
            <w:proofErr w:type="gramEnd"/>
            <w:r w:rsidRPr="00EA7D25">
              <w:rPr>
                <w:color w:val="000000"/>
                <w:sz w:val="22"/>
                <w:szCs w:val="22"/>
              </w:rPr>
              <w:t xml:space="preserve"> 20СВ1500</w:t>
            </w:r>
          </w:p>
        </w:tc>
        <w:tc>
          <w:tcPr>
            <w:tcW w:w="1702" w:type="dxa"/>
            <w:shd w:val="clear" w:color="auto" w:fill="auto"/>
            <w:vAlign w:val="center"/>
            <w:hideMark/>
          </w:tcPr>
          <w:p w14:paraId="0B58D793" w14:textId="77777777" w:rsidR="00EA7D25" w:rsidRPr="00EA7D25" w:rsidRDefault="00EA7D25" w:rsidP="00EA7D25">
            <w:pPr>
              <w:ind w:firstLineChars="100" w:firstLine="220"/>
              <w:rPr>
                <w:color w:val="000000"/>
                <w:sz w:val="22"/>
                <w:szCs w:val="22"/>
              </w:rPr>
            </w:pPr>
            <w:r w:rsidRPr="00EA7D25">
              <w:rPr>
                <w:color w:val="000000"/>
                <w:sz w:val="22"/>
                <w:szCs w:val="22"/>
              </w:rPr>
              <w:t>7 143,95</w:t>
            </w:r>
          </w:p>
        </w:tc>
        <w:tc>
          <w:tcPr>
            <w:tcW w:w="1264" w:type="dxa"/>
            <w:shd w:val="clear" w:color="auto" w:fill="auto"/>
            <w:vAlign w:val="bottom"/>
            <w:hideMark/>
          </w:tcPr>
          <w:p w14:paraId="6A52E82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9A14AD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BC184DC" w14:textId="77777777" w:rsidR="00EA7D25" w:rsidRPr="00EA7D25" w:rsidRDefault="00EA7D25" w:rsidP="00EA7D25">
            <w:pPr>
              <w:ind w:firstLineChars="100" w:firstLine="220"/>
              <w:rPr>
                <w:color w:val="000000"/>
                <w:sz w:val="22"/>
                <w:szCs w:val="22"/>
              </w:rPr>
            </w:pPr>
            <w:r w:rsidRPr="00EA7D25">
              <w:rPr>
                <w:color w:val="000000"/>
                <w:sz w:val="22"/>
                <w:szCs w:val="22"/>
              </w:rPr>
              <w:t>714,40</w:t>
            </w:r>
          </w:p>
        </w:tc>
        <w:tc>
          <w:tcPr>
            <w:tcW w:w="1797" w:type="dxa"/>
            <w:shd w:val="clear" w:color="auto" w:fill="auto"/>
            <w:vAlign w:val="center"/>
            <w:hideMark/>
          </w:tcPr>
          <w:p w14:paraId="1A12A27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7EFB86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282F77B" w14:textId="77777777" w:rsidR="00EA7D25" w:rsidRPr="00EA7D25" w:rsidRDefault="00EA7D25" w:rsidP="00EA7D25">
            <w:pPr>
              <w:ind w:firstLineChars="100" w:firstLine="220"/>
              <w:rPr>
                <w:color w:val="000000"/>
                <w:sz w:val="22"/>
                <w:szCs w:val="22"/>
              </w:rPr>
            </w:pPr>
            <w:r w:rsidRPr="00EA7D25">
              <w:rPr>
                <w:color w:val="000000"/>
                <w:sz w:val="22"/>
                <w:szCs w:val="22"/>
              </w:rPr>
              <w:t>714,36</w:t>
            </w:r>
          </w:p>
        </w:tc>
      </w:tr>
      <w:tr w:rsidR="00EA7D25" w:rsidRPr="00EA7D25" w14:paraId="0D074DF7" w14:textId="77777777" w:rsidTr="00EA7D25">
        <w:trPr>
          <w:trHeight w:val="300"/>
        </w:trPr>
        <w:tc>
          <w:tcPr>
            <w:tcW w:w="546" w:type="dxa"/>
            <w:shd w:val="clear" w:color="auto" w:fill="auto"/>
            <w:noWrap/>
            <w:vAlign w:val="center"/>
            <w:hideMark/>
          </w:tcPr>
          <w:p w14:paraId="272CF91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35D259A" w14:textId="77777777" w:rsidR="00EA7D25" w:rsidRPr="00EA7D25" w:rsidRDefault="00EA7D25" w:rsidP="00EA7D25">
            <w:pPr>
              <w:rPr>
                <w:color w:val="000000"/>
                <w:sz w:val="22"/>
                <w:szCs w:val="22"/>
              </w:rPr>
            </w:pPr>
            <w:r w:rsidRPr="00EA7D25">
              <w:rPr>
                <w:color w:val="000000"/>
                <w:sz w:val="22"/>
                <w:szCs w:val="22"/>
              </w:rPr>
              <w:t>Агрегат АПШ-1</w:t>
            </w:r>
          </w:p>
        </w:tc>
        <w:tc>
          <w:tcPr>
            <w:tcW w:w="1702" w:type="dxa"/>
            <w:shd w:val="clear" w:color="auto" w:fill="auto"/>
            <w:vAlign w:val="center"/>
            <w:hideMark/>
          </w:tcPr>
          <w:p w14:paraId="27783F8B" w14:textId="77777777" w:rsidR="00EA7D25" w:rsidRPr="00EA7D25" w:rsidRDefault="00EA7D25" w:rsidP="00EA7D25">
            <w:pPr>
              <w:ind w:firstLineChars="100" w:firstLine="220"/>
              <w:rPr>
                <w:color w:val="000000"/>
                <w:sz w:val="22"/>
                <w:szCs w:val="22"/>
              </w:rPr>
            </w:pPr>
            <w:r w:rsidRPr="00EA7D25">
              <w:rPr>
                <w:color w:val="000000"/>
                <w:sz w:val="22"/>
                <w:szCs w:val="22"/>
              </w:rPr>
              <w:t>1 818,21</w:t>
            </w:r>
          </w:p>
        </w:tc>
        <w:tc>
          <w:tcPr>
            <w:tcW w:w="1264" w:type="dxa"/>
            <w:shd w:val="clear" w:color="auto" w:fill="auto"/>
            <w:vAlign w:val="bottom"/>
            <w:hideMark/>
          </w:tcPr>
          <w:p w14:paraId="4B2A6C9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595E14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F078F9" w14:textId="77777777" w:rsidR="00EA7D25" w:rsidRPr="00EA7D25" w:rsidRDefault="00EA7D25" w:rsidP="00EA7D25">
            <w:pPr>
              <w:ind w:firstLineChars="100" w:firstLine="220"/>
              <w:rPr>
                <w:color w:val="000000"/>
                <w:sz w:val="22"/>
                <w:szCs w:val="22"/>
              </w:rPr>
            </w:pPr>
            <w:r w:rsidRPr="00EA7D25">
              <w:rPr>
                <w:color w:val="000000"/>
                <w:sz w:val="22"/>
                <w:szCs w:val="22"/>
              </w:rPr>
              <w:t>181,82</w:t>
            </w:r>
          </w:p>
        </w:tc>
        <w:tc>
          <w:tcPr>
            <w:tcW w:w="1797" w:type="dxa"/>
            <w:shd w:val="clear" w:color="auto" w:fill="auto"/>
            <w:vAlign w:val="center"/>
            <w:hideMark/>
          </w:tcPr>
          <w:p w14:paraId="115DBEE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472551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1379977" w14:textId="77777777" w:rsidR="00EA7D25" w:rsidRPr="00EA7D25" w:rsidRDefault="00EA7D25" w:rsidP="00EA7D25">
            <w:pPr>
              <w:ind w:firstLineChars="100" w:firstLine="220"/>
              <w:rPr>
                <w:color w:val="000000"/>
                <w:sz w:val="22"/>
                <w:szCs w:val="22"/>
              </w:rPr>
            </w:pPr>
            <w:r w:rsidRPr="00EA7D25">
              <w:rPr>
                <w:color w:val="000000"/>
                <w:sz w:val="22"/>
                <w:szCs w:val="22"/>
              </w:rPr>
              <w:t>181,80</w:t>
            </w:r>
          </w:p>
        </w:tc>
      </w:tr>
      <w:tr w:rsidR="00EA7D25" w:rsidRPr="00EA7D25" w14:paraId="3C16720A" w14:textId="77777777" w:rsidTr="00EA7D25">
        <w:trPr>
          <w:trHeight w:val="300"/>
        </w:trPr>
        <w:tc>
          <w:tcPr>
            <w:tcW w:w="546" w:type="dxa"/>
            <w:shd w:val="clear" w:color="auto" w:fill="auto"/>
            <w:noWrap/>
            <w:vAlign w:val="center"/>
            <w:hideMark/>
          </w:tcPr>
          <w:p w14:paraId="6C46A72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D86E292" w14:textId="77777777" w:rsidR="00EA7D25" w:rsidRPr="00EA7D25" w:rsidRDefault="00EA7D25" w:rsidP="00EA7D25">
            <w:pPr>
              <w:rPr>
                <w:color w:val="000000"/>
                <w:sz w:val="22"/>
                <w:szCs w:val="22"/>
              </w:rPr>
            </w:pPr>
            <w:r w:rsidRPr="00EA7D25">
              <w:rPr>
                <w:color w:val="000000"/>
                <w:sz w:val="22"/>
                <w:szCs w:val="22"/>
              </w:rPr>
              <w:t>Агрегат АПШ-1</w:t>
            </w:r>
          </w:p>
        </w:tc>
        <w:tc>
          <w:tcPr>
            <w:tcW w:w="1702" w:type="dxa"/>
            <w:shd w:val="clear" w:color="auto" w:fill="auto"/>
            <w:vAlign w:val="center"/>
            <w:hideMark/>
          </w:tcPr>
          <w:p w14:paraId="6AAEFACA" w14:textId="77777777" w:rsidR="00EA7D25" w:rsidRPr="00EA7D25" w:rsidRDefault="00EA7D25" w:rsidP="00EA7D25">
            <w:pPr>
              <w:ind w:firstLineChars="100" w:firstLine="220"/>
              <w:rPr>
                <w:color w:val="000000"/>
                <w:sz w:val="22"/>
                <w:szCs w:val="22"/>
              </w:rPr>
            </w:pPr>
            <w:r w:rsidRPr="00EA7D25">
              <w:rPr>
                <w:color w:val="000000"/>
                <w:sz w:val="22"/>
                <w:szCs w:val="22"/>
              </w:rPr>
              <w:t>2 726,94</w:t>
            </w:r>
          </w:p>
        </w:tc>
        <w:tc>
          <w:tcPr>
            <w:tcW w:w="1264" w:type="dxa"/>
            <w:shd w:val="clear" w:color="auto" w:fill="auto"/>
            <w:vAlign w:val="bottom"/>
            <w:hideMark/>
          </w:tcPr>
          <w:p w14:paraId="55D80C0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C52FB1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6771C7B" w14:textId="77777777" w:rsidR="00EA7D25" w:rsidRPr="00EA7D25" w:rsidRDefault="00EA7D25" w:rsidP="00EA7D25">
            <w:pPr>
              <w:ind w:firstLineChars="100" w:firstLine="220"/>
              <w:rPr>
                <w:color w:val="000000"/>
                <w:sz w:val="22"/>
                <w:szCs w:val="22"/>
              </w:rPr>
            </w:pPr>
            <w:r w:rsidRPr="00EA7D25">
              <w:rPr>
                <w:color w:val="000000"/>
                <w:sz w:val="22"/>
                <w:szCs w:val="22"/>
              </w:rPr>
              <w:t>272,69</w:t>
            </w:r>
          </w:p>
        </w:tc>
        <w:tc>
          <w:tcPr>
            <w:tcW w:w="1797" w:type="dxa"/>
            <w:shd w:val="clear" w:color="auto" w:fill="auto"/>
            <w:vAlign w:val="center"/>
            <w:hideMark/>
          </w:tcPr>
          <w:p w14:paraId="528CA24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83B5B7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8317306" w14:textId="77777777" w:rsidR="00EA7D25" w:rsidRPr="00EA7D25" w:rsidRDefault="00EA7D25" w:rsidP="00EA7D25">
            <w:pPr>
              <w:ind w:firstLineChars="100" w:firstLine="220"/>
              <w:rPr>
                <w:color w:val="000000"/>
                <w:sz w:val="22"/>
                <w:szCs w:val="22"/>
              </w:rPr>
            </w:pPr>
            <w:r w:rsidRPr="00EA7D25">
              <w:rPr>
                <w:color w:val="000000"/>
                <w:sz w:val="22"/>
                <w:szCs w:val="22"/>
              </w:rPr>
              <w:t>272,64</w:t>
            </w:r>
          </w:p>
        </w:tc>
      </w:tr>
      <w:tr w:rsidR="00EA7D25" w:rsidRPr="00EA7D25" w14:paraId="41DBF10A" w14:textId="77777777" w:rsidTr="00EA7D25">
        <w:trPr>
          <w:trHeight w:val="300"/>
        </w:trPr>
        <w:tc>
          <w:tcPr>
            <w:tcW w:w="546" w:type="dxa"/>
            <w:shd w:val="clear" w:color="auto" w:fill="auto"/>
            <w:noWrap/>
            <w:vAlign w:val="center"/>
            <w:hideMark/>
          </w:tcPr>
          <w:p w14:paraId="4421C0B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DEA6F6A" w14:textId="77777777" w:rsidR="00EA7D25" w:rsidRPr="00EA7D25" w:rsidRDefault="00EA7D25" w:rsidP="00EA7D25">
            <w:pPr>
              <w:rPr>
                <w:color w:val="000000"/>
                <w:sz w:val="22"/>
                <w:szCs w:val="22"/>
              </w:rPr>
            </w:pPr>
            <w:r w:rsidRPr="00EA7D25">
              <w:rPr>
                <w:color w:val="000000"/>
                <w:sz w:val="22"/>
                <w:szCs w:val="22"/>
              </w:rPr>
              <w:t>Агрегатный насос Д320/50</w:t>
            </w:r>
          </w:p>
        </w:tc>
        <w:tc>
          <w:tcPr>
            <w:tcW w:w="1702" w:type="dxa"/>
            <w:shd w:val="clear" w:color="auto" w:fill="auto"/>
            <w:vAlign w:val="center"/>
            <w:hideMark/>
          </w:tcPr>
          <w:p w14:paraId="05C10DED" w14:textId="77777777" w:rsidR="00EA7D25" w:rsidRPr="00EA7D25" w:rsidRDefault="00EA7D25" w:rsidP="00EA7D25">
            <w:pPr>
              <w:ind w:firstLineChars="100" w:firstLine="220"/>
              <w:rPr>
                <w:color w:val="000000"/>
                <w:sz w:val="22"/>
                <w:szCs w:val="22"/>
              </w:rPr>
            </w:pPr>
            <w:r w:rsidRPr="00EA7D25">
              <w:rPr>
                <w:color w:val="000000"/>
                <w:sz w:val="22"/>
                <w:szCs w:val="22"/>
              </w:rPr>
              <w:t>755,19</w:t>
            </w:r>
          </w:p>
        </w:tc>
        <w:tc>
          <w:tcPr>
            <w:tcW w:w="1264" w:type="dxa"/>
            <w:shd w:val="clear" w:color="auto" w:fill="auto"/>
            <w:vAlign w:val="bottom"/>
            <w:hideMark/>
          </w:tcPr>
          <w:p w14:paraId="5A3FFD7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3EB72D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AA11C7C" w14:textId="77777777" w:rsidR="00EA7D25" w:rsidRPr="00EA7D25" w:rsidRDefault="00EA7D25" w:rsidP="00EA7D25">
            <w:pPr>
              <w:ind w:firstLineChars="100" w:firstLine="220"/>
              <w:rPr>
                <w:color w:val="000000"/>
                <w:sz w:val="22"/>
                <w:szCs w:val="22"/>
              </w:rPr>
            </w:pPr>
            <w:r w:rsidRPr="00EA7D25">
              <w:rPr>
                <w:color w:val="000000"/>
                <w:sz w:val="22"/>
                <w:szCs w:val="22"/>
              </w:rPr>
              <w:t>75,52</w:t>
            </w:r>
          </w:p>
        </w:tc>
        <w:tc>
          <w:tcPr>
            <w:tcW w:w="1797" w:type="dxa"/>
            <w:shd w:val="clear" w:color="auto" w:fill="auto"/>
            <w:vAlign w:val="center"/>
            <w:hideMark/>
          </w:tcPr>
          <w:p w14:paraId="71CEA95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0438F2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AD89513" w14:textId="77777777" w:rsidR="00EA7D25" w:rsidRPr="00EA7D25" w:rsidRDefault="00EA7D25" w:rsidP="00EA7D25">
            <w:pPr>
              <w:ind w:firstLineChars="100" w:firstLine="220"/>
              <w:rPr>
                <w:color w:val="000000"/>
                <w:sz w:val="22"/>
                <w:szCs w:val="22"/>
              </w:rPr>
            </w:pPr>
            <w:r w:rsidRPr="00EA7D25">
              <w:rPr>
                <w:color w:val="000000"/>
                <w:sz w:val="22"/>
                <w:szCs w:val="22"/>
              </w:rPr>
              <w:t>75,48</w:t>
            </w:r>
          </w:p>
        </w:tc>
      </w:tr>
      <w:tr w:rsidR="00EA7D25" w:rsidRPr="00EA7D25" w14:paraId="1FC45E88" w14:textId="77777777" w:rsidTr="00EA7D25">
        <w:trPr>
          <w:trHeight w:val="300"/>
        </w:trPr>
        <w:tc>
          <w:tcPr>
            <w:tcW w:w="546" w:type="dxa"/>
            <w:shd w:val="clear" w:color="auto" w:fill="auto"/>
            <w:noWrap/>
            <w:vAlign w:val="center"/>
            <w:hideMark/>
          </w:tcPr>
          <w:p w14:paraId="2DBADF2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50ECE4D" w14:textId="77777777" w:rsidR="00EA7D25" w:rsidRPr="00EA7D25" w:rsidRDefault="00EA7D25" w:rsidP="00EA7D25">
            <w:pPr>
              <w:rPr>
                <w:color w:val="000000"/>
                <w:sz w:val="22"/>
                <w:szCs w:val="22"/>
              </w:rPr>
            </w:pPr>
            <w:r w:rsidRPr="00EA7D25">
              <w:rPr>
                <w:color w:val="000000"/>
                <w:sz w:val="22"/>
                <w:szCs w:val="22"/>
              </w:rPr>
              <w:t xml:space="preserve">Бак </w:t>
            </w:r>
            <w:proofErr w:type="spellStart"/>
            <w:r w:rsidRPr="00EA7D25">
              <w:rPr>
                <w:color w:val="000000"/>
                <w:sz w:val="22"/>
                <w:szCs w:val="22"/>
              </w:rPr>
              <w:t>аккамуляторный</w:t>
            </w:r>
            <w:proofErr w:type="spellEnd"/>
          </w:p>
        </w:tc>
        <w:tc>
          <w:tcPr>
            <w:tcW w:w="1702" w:type="dxa"/>
            <w:shd w:val="clear" w:color="auto" w:fill="auto"/>
            <w:vAlign w:val="center"/>
            <w:hideMark/>
          </w:tcPr>
          <w:p w14:paraId="540D4D98" w14:textId="77777777" w:rsidR="00EA7D25" w:rsidRPr="00EA7D25" w:rsidRDefault="00EA7D25" w:rsidP="00EA7D25">
            <w:pPr>
              <w:ind w:firstLineChars="100" w:firstLine="220"/>
              <w:rPr>
                <w:color w:val="000000"/>
                <w:sz w:val="22"/>
                <w:szCs w:val="22"/>
              </w:rPr>
            </w:pPr>
            <w:r w:rsidRPr="00EA7D25">
              <w:rPr>
                <w:color w:val="000000"/>
                <w:sz w:val="22"/>
                <w:szCs w:val="22"/>
              </w:rPr>
              <w:t>12 202,09</w:t>
            </w:r>
          </w:p>
        </w:tc>
        <w:tc>
          <w:tcPr>
            <w:tcW w:w="1264" w:type="dxa"/>
            <w:shd w:val="clear" w:color="auto" w:fill="auto"/>
            <w:vAlign w:val="bottom"/>
            <w:hideMark/>
          </w:tcPr>
          <w:p w14:paraId="1D66902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2B5943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B02FC16" w14:textId="77777777" w:rsidR="00EA7D25" w:rsidRPr="00EA7D25" w:rsidRDefault="00EA7D25" w:rsidP="00EA7D25">
            <w:pPr>
              <w:ind w:firstLineChars="100" w:firstLine="220"/>
              <w:rPr>
                <w:color w:val="000000"/>
                <w:sz w:val="22"/>
                <w:szCs w:val="22"/>
              </w:rPr>
            </w:pPr>
            <w:r w:rsidRPr="00EA7D25">
              <w:rPr>
                <w:color w:val="000000"/>
                <w:sz w:val="22"/>
                <w:szCs w:val="22"/>
              </w:rPr>
              <w:t>1 220,21</w:t>
            </w:r>
          </w:p>
        </w:tc>
        <w:tc>
          <w:tcPr>
            <w:tcW w:w="1797" w:type="dxa"/>
            <w:shd w:val="clear" w:color="auto" w:fill="auto"/>
            <w:vAlign w:val="center"/>
            <w:hideMark/>
          </w:tcPr>
          <w:p w14:paraId="0C8D9B2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F85283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265358E" w14:textId="77777777" w:rsidR="00EA7D25" w:rsidRPr="00EA7D25" w:rsidRDefault="00EA7D25" w:rsidP="00EA7D25">
            <w:pPr>
              <w:ind w:firstLineChars="100" w:firstLine="220"/>
              <w:rPr>
                <w:color w:val="000000"/>
                <w:sz w:val="22"/>
                <w:szCs w:val="22"/>
              </w:rPr>
            </w:pPr>
            <w:r w:rsidRPr="00EA7D25">
              <w:rPr>
                <w:color w:val="000000"/>
                <w:sz w:val="22"/>
                <w:szCs w:val="22"/>
              </w:rPr>
              <w:t>1 220,16</w:t>
            </w:r>
          </w:p>
        </w:tc>
      </w:tr>
      <w:tr w:rsidR="00EA7D25" w:rsidRPr="00EA7D25" w14:paraId="01EE2681" w14:textId="77777777" w:rsidTr="00EA7D25">
        <w:trPr>
          <w:trHeight w:val="300"/>
        </w:trPr>
        <w:tc>
          <w:tcPr>
            <w:tcW w:w="546" w:type="dxa"/>
            <w:shd w:val="clear" w:color="auto" w:fill="auto"/>
            <w:noWrap/>
            <w:vAlign w:val="center"/>
            <w:hideMark/>
          </w:tcPr>
          <w:p w14:paraId="4B6B47F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DB5CB24" w14:textId="77777777" w:rsidR="00EA7D25" w:rsidRPr="00EA7D25" w:rsidRDefault="00EA7D25" w:rsidP="00EA7D25">
            <w:pPr>
              <w:rPr>
                <w:color w:val="000000"/>
                <w:sz w:val="22"/>
                <w:szCs w:val="22"/>
              </w:rPr>
            </w:pPr>
            <w:r w:rsidRPr="00EA7D25">
              <w:rPr>
                <w:color w:val="000000"/>
                <w:sz w:val="22"/>
                <w:szCs w:val="22"/>
              </w:rPr>
              <w:t xml:space="preserve">Бак </w:t>
            </w:r>
            <w:proofErr w:type="spellStart"/>
            <w:r w:rsidRPr="00EA7D25">
              <w:rPr>
                <w:color w:val="000000"/>
                <w:sz w:val="22"/>
                <w:szCs w:val="22"/>
              </w:rPr>
              <w:t>аккамуляторный</w:t>
            </w:r>
            <w:proofErr w:type="spellEnd"/>
          </w:p>
        </w:tc>
        <w:tc>
          <w:tcPr>
            <w:tcW w:w="1702" w:type="dxa"/>
            <w:shd w:val="clear" w:color="auto" w:fill="auto"/>
            <w:vAlign w:val="center"/>
            <w:hideMark/>
          </w:tcPr>
          <w:p w14:paraId="723F052F" w14:textId="77777777" w:rsidR="00EA7D25" w:rsidRPr="00EA7D25" w:rsidRDefault="00EA7D25" w:rsidP="00EA7D25">
            <w:pPr>
              <w:ind w:firstLineChars="100" w:firstLine="220"/>
              <w:rPr>
                <w:color w:val="000000"/>
                <w:sz w:val="22"/>
                <w:szCs w:val="22"/>
              </w:rPr>
            </w:pPr>
            <w:r w:rsidRPr="00EA7D25">
              <w:rPr>
                <w:color w:val="000000"/>
                <w:sz w:val="22"/>
                <w:szCs w:val="22"/>
              </w:rPr>
              <w:t>12 202,09</w:t>
            </w:r>
          </w:p>
        </w:tc>
        <w:tc>
          <w:tcPr>
            <w:tcW w:w="1264" w:type="dxa"/>
            <w:shd w:val="clear" w:color="auto" w:fill="auto"/>
            <w:vAlign w:val="bottom"/>
            <w:hideMark/>
          </w:tcPr>
          <w:p w14:paraId="76B6C57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CC388D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4660CCE" w14:textId="77777777" w:rsidR="00EA7D25" w:rsidRPr="00EA7D25" w:rsidRDefault="00EA7D25" w:rsidP="00EA7D25">
            <w:pPr>
              <w:ind w:firstLineChars="100" w:firstLine="220"/>
              <w:rPr>
                <w:color w:val="000000"/>
                <w:sz w:val="22"/>
                <w:szCs w:val="22"/>
              </w:rPr>
            </w:pPr>
            <w:r w:rsidRPr="00EA7D25">
              <w:rPr>
                <w:color w:val="000000"/>
                <w:sz w:val="22"/>
                <w:szCs w:val="22"/>
              </w:rPr>
              <w:t>1 220,21</w:t>
            </w:r>
          </w:p>
        </w:tc>
        <w:tc>
          <w:tcPr>
            <w:tcW w:w="1797" w:type="dxa"/>
            <w:shd w:val="clear" w:color="auto" w:fill="auto"/>
            <w:vAlign w:val="center"/>
            <w:hideMark/>
          </w:tcPr>
          <w:p w14:paraId="6A060D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531AF9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E29BABF" w14:textId="77777777" w:rsidR="00EA7D25" w:rsidRPr="00EA7D25" w:rsidRDefault="00EA7D25" w:rsidP="00EA7D25">
            <w:pPr>
              <w:ind w:firstLineChars="100" w:firstLine="220"/>
              <w:rPr>
                <w:color w:val="000000"/>
                <w:sz w:val="22"/>
                <w:szCs w:val="22"/>
              </w:rPr>
            </w:pPr>
            <w:r w:rsidRPr="00EA7D25">
              <w:rPr>
                <w:color w:val="000000"/>
                <w:sz w:val="22"/>
                <w:szCs w:val="22"/>
              </w:rPr>
              <w:t>1 220,16</w:t>
            </w:r>
          </w:p>
        </w:tc>
      </w:tr>
      <w:tr w:rsidR="00EA7D25" w:rsidRPr="00EA7D25" w14:paraId="2E8023F8" w14:textId="77777777" w:rsidTr="00EA7D25">
        <w:trPr>
          <w:trHeight w:val="300"/>
        </w:trPr>
        <w:tc>
          <w:tcPr>
            <w:tcW w:w="546" w:type="dxa"/>
            <w:shd w:val="clear" w:color="auto" w:fill="auto"/>
            <w:noWrap/>
            <w:vAlign w:val="center"/>
            <w:hideMark/>
          </w:tcPr>
          <w:p w14:paraId="2847D2A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669BF9D" w14:textId="77777777" w:rsidR="00EA7D25" w:rsidRPr="00EA7D25" w:rsidRDefault="00EA7D25" w:rsidP="00EA7D25">
            <w:pPr>
              <w:rPr>
                <w:color w:val="000000"/>
                <w:sz w:val="22"/>
                <w:szCs w:val="22"/>
              </w:rPr>
            </w:pPr>
            <w:r w:rsidRPr="00EA7D25">
              <w:rPr>
                <w:color w:val="000000"/>
                <w:sz w:val="22"/>
                <w:szCs w:val="22"/>
              </w:rPr>
              <w:t>Бак аккумуляторный 1000М3</w:t>
            </w:r>
          </w:p>
        </w:tc>
        <w:tc>
          <w:tcPr>
            <w:tcW w:w="1702" w:type="dxa"/>
            <w:shd w:val="clear" w:color="auto" w:fill="auto"/>
            <w:vAlign w:val="center"/>
            <w:hideMark/>
          </w:tcPr>
          <w:p w14:paraId="01E8E48C" w14:textId="77777777" w:rsidR="00EA7D25" w:rsidRPr="00EA7D25" w:rsidRDefault="00EA7D25" w:rsidP="00EA7D25">
            <w:pPr>
              <w:ind w:firstLineChars="100" w:firstLine="220"/>
              <w:rPr>
                <w:color w:val="000000"/>
                <w:sz w:val="22"/>
                <w:szCs w:val="22"/>
              </w:rPr>
            </w:pPr>
            <w:r w:rsidRPr="00EA7D25">
              <w:rPr>
                <w:color w:val="000000"/>
                <w:sz w:val="22"/>
                <w:szCs w:val="22"/>
              </w:rPr>
              <w:t>1 224 060,56</w:t>
            </w:r>
          </w:p>
        </w:tc>
        <w:tc>
          <w:tcPr>
            <w:tcW w:w="1264" w:type="dxa"/>
            <w:shd w:val="clear" w:color="auto" w:fill="auto"/>
            <w:vAlign w:val="bottom"/>
            <w:hideMark/>
          </w:tcPr>
          <w:p w14:paraId="5E9481A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23F101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858BE62" w14:textId="77777777" w:rsidR="00EA7D25" w:rsidRPr="00EA7D25" w:rsidRDefault="00EA7D25" w:rsidP="00EA7D25">
            <w:pPr>
              <w:ind w:firstLineChars="100" w:firstLine="220"/>
              <w:rPr>
                <w:color w:val="000000"/>
                <w:sz w:val="22"/>
                <w:szCs w:val="22"/>
              </w:rPr>
            </w:pPr>
            <w:r w:rsidRPr="00EA7D25">
              <w:rPr>
                <w:color w:val="000000"/>
                <w:sz w:val="22"/>
                <w:szCs w:val="22"/>
              </w:rPr>
              <w:t>122 406,06</w:t>
            </w:r>
          </w:p>
        </w:tc>
        <w:tc>
          <w:tcPr>
            <w:tcW w:w="1797" w:type="dxa"/>
            <w:shd w:val="clear" w:color="auto" w:fill="auto"/>
            <w:vAlign w:val="center"/>
            <w:hideMark/>
          </w:tcPr>
          <w:p w14:paraId="0F8C9DC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08CD20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5621302" w14:textId="77777777" w:rsidR="00EA7D25" w:rsidRPr="00EA7D25" w:rsidRDefault="00EA7D25" w:rsidP="00EA7D25">
            <w:pPr>
              <w:ind w:firstLineChars="100" w:firstLine="220"/>
              <w:rPr>
                <w:color w:val="000000"/>
                <w:sz w:val="22"/>
                <w:szCs w:val="22"/>
              </w:rPr>
            </w:pPr>
            <w:r w:rsidRPr="00EA7D25">
              <w:rPr>
                <w:color w:val="000000"/>
                <w:sz w:val="22"/>
                <w:szCs w:val="22"/>
              </w:rPr>
              <w:t>122 406,12</w:t>
            </w:r>
          </w:p>
        </w:tc>
      </w:tr>
      <w:tr w:rsidR="00EA7D25" w:rsidRPr="00EA7D25" w14:paraId="00BB4A85" w14:textId="77777777" w:rsidTr="00EA7D25">
        <w:trPr>
          <w:trHeight w:val="300"/>
        </w:trPr>
        <w:tc>
          <w:tcPr>
            <w:tcW w:w="546" w:type="dxa"/>
            <w:shd w:val="clear" w:color="auto" w:fill="auto"/>
            <w:noWrap/>
            <w:vAlign w:val="center"/>
            <w:hideMark/>
          </w:tcPr>
          <w:p w14:paraId="04F0BEAF"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22CFEE08" w14:textId="77777777" w:rsidR="00EA7D25" w:rsidRPr="00EA7D25" w:rsidRDefault="00EA7D25" w:rsidP="00EA7D25">
            <w:pPr>
              <w:rPr>
                <w:color w:val="000000"/>
                <w:sz w:val="22"/>
                <w:szCs w:val="22"/>
              </w:rPr>
            </w:pPr>
            <w:r w:rsidRPr="00EA7D25">
              <w:rPr>
                <w:color w:val="000000"/>
                <w:sz w:val="22"/>
                <w:szCs w:val="22"/>
              </w:rPr>
              <w:t>Вентилятор ВД 2,8</w:t>
            </w:r>
          </w:p>
        </w:tc>
        <w:tc>
          <w:tcPr>
            <w:tcW w:w="1702" w:type="dxa"/>
            <w:shd w:val="clear" w:color="auto" w:fill="auto"/>
            <w:vAlign w:val="center"/>
            <w:hideMark/>
          </w:tcPr>
          <w:p w14:paraId="1DEB7410" w14:textId="77777777" w:rsidR="00EA7D25" w:rsidRPr="00EA7D25" w:rsidRDefault="00EA7D25" w:rsidP="00EA7D25">
            <w:pPr>
              <w:ind w:firstLineChars="100" w:firstLine="220"/>
              <w:rPr>
                <w:color w:val="000000"/>
                <w:sz w:val="22"/>
                <w:szCs w:val="22"/>
              </w:rPr>
            </w:pPr>
            <w:r w:rsidRPr="00EA7D25">
              <w:rPr>
                <w:color w:val="000000"/>
                <w:sz w:val="22"/>
                <w:szCs w:val="22"/>
              </w:rPr>
              <w:t>3 243,87</w:t>
            </w:r>
          </w:p>
        </w:tc>
        <w:tc>
          <w:tcPr>
            <w:tcW w:w="1264" w:type="dxa"/>
            <w:shd w:val="clear" w:color="auto" w:fill="auto"/>
            <w:vAlign w:val="bottom"/>
            <w:hideMark/>
          </w:tcPr>
          <w:p w14:paraId="6CD0446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CDD254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AEB99AA" w14:textId="77777777" w:rsidR="00EA7D25" w:rsidRPr="00EA7D25" w:rsidRDefault="00EA7D25" w:rsidP="00EA7D25">
            <w:pPr>
              <w:ind w:firstLineChars="100" w:firstLine="220"/>
              <w:rPr>
                <w:color w:val="000000"/>
                <w:sz w:val="22"/>
                <w:szCs w:val="22"/>
              </w:rPr>
            </w:pPr>
            <w:r w:rsidRPr="00EA7D25">
              <w:rPr>
                <w:color w:val="000000"/>
                <w:sz w:val="22"/>
                <w:szCs w:val="22"/>
              </w:rPr>
              <w:t>324,39</w:t>
            </w:r>
          </w:p>
        </w:tc>
        <w:tc>
          <w:tcPr>
            <w:tcW w:w="1797" w:type="dxa"/>
            <w:shd w:val="clear" w:color="auto" w:fill="auto"/>
            <w:vAlign w:val="center"/>
            <w:hideMark/>
          </w:tcPr>
          <w:p w14:paraId="5B72E12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135740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AB22ED3" w14:textId="77777777" w:rsidR="00EA7D25" w:rsidRPr="00EA7D25" w:rsidRDefault="00EA7D25" w:rsidP="00EA7D25">
            <w:pPr>
              <w:ind w:firstLineChars="100" w:firstLine="220"/>
              <w:rPr>
                <w:color w:val="000000"/>
                <w:sz w:val="22"/>
                <w:szCs w:val="22"/>
              </w:rPr>
            </w:pPr>
            <w:r w:rsidRPr="00EA7D25">
              <w:rPr>
                <w:color w:val="000000"/>
                <w:sz w:val="22"/>
                <w:szCs w:val="22"/>
              </w:rPr>
              <w:t>324,36</w:t>
            </w:r>
          </w:p>
        </w:tc>
      </w:tr>
      <w:tr w:rsidR="00EA7D25" w:rsidRPr="00EA7D25" w14:paraId="53592E94" w14:textId="77777777" w:rsidTr="00EA7D25">
        <w:trPr>
          <w:trHeight w:val="300"/>
        </w:trPr>
        <w:tc>
          <w:tcPr>
            <w:tcW w:w="546" w:type="dxa"/>
            <w:shd w:val="clear" w:color="auto" w:fill="auto"/>
            <w:noWrap/>
            <w:vAlign w:val="center"/>
            <w:hideMark/>
          </w:tcPr>
          <w:p w14:paraId="2C26791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AFFC6E9" w14:textId="77777777" w:rsidR="00EA7D25" w:rsidRPr="00EA7D25" w:rsidRDefault="00EA7D25" w:rsidP="00EA7D25">
            <w:pPr>
              <w:rPr>
                <w:color w:val="000000"/>
                <w:sz w:val="22"/>
                <w:szCs w:val="22"/>
              </w:rPr>
            </w:pPr>
            <w:r w:rsidRPr="00EA7D25">
              <w:rPr>
                <w:color w:val="000000"/>
                <w:sz w:val="22"/>
                <w:szCs w:val="22"/>
              </w:rPr>
              <w:t>Вентилятор ВД-2,8</w:t>
            </w:r>
          </w:p>
        </w:tc>
        <w:tc>
          <w:tcPr>
            <w:tcW w:w="1702" w:type="dxa"/>
            <w:shd w:val="clear" w:color="auto" w:fill="auto"/>
            <w:vAlign w:val="center"/>
            <w:hideMark/>
          </w:tcPr>
          <w:p w14:paraId="217ECB66" w14:textId="77777777" w:rsidR="00EA7D25" w:rsidRPr="00EA7D25" w:rsidRDefault="00EA7D25" w:rsidP="00EA7D25">
            <w:pPr>
              <w:ind w:firstLineChars="100" w:firstLine="220"/>
              <w:rPr>
                <w:color w:val="000000"/>
                <w:sz w:val="22"/>
                <w:szCs w:val="22"/>
              </w:rPr>
            </w:pPr>
            <w:r w:rsidRPr="00EA7D25">
              <w:rPr>
                <w:color w:val="000000"/>
                <w:sz w:val="22"/>
                <w:szCs w:val="22"/>
              </w:rPr>
              <w:t>3 243,87</w:t>
            </w:r>
          </w:p>
        </w:tc>
        <w:tc>
          <w:tcPr>
            <w:tcW w:w="1264" w:type="dxa"/>
            <w:shd w:val="clear" w:color="auto" w:fill="auto"/>
            <w:vAlign w:val="bottom"/>
            <w:hideMark/>
          </w:tcPr>
          <w:p w14:paraId="184DD5A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D0B54F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6C68E7F" w14:textId="77777777" w:rsidR="00EA7D25" w:rsidRPr="00EA7D25" w:rsidRDefault="00EA7D25" w:rsidP="00EA7D25">
            <w:pPr>
              <w:ind w:firstLineChars="100" w:firstLine="220"/>
              <w:rPr>
                <w:color w:val="000000"/>
                <w:sz w:val="22"/>
                <w:szCs w:val="22"/>
              </w:rPr>
            </w:pPr>
            <w:r w:rsidRPr="00EA7D25">
              <w:rPr>
                <w:color w:val="000000"/>
                <w:sz w:val="22"/>
                <w:szCs w:val="22"/>
              </w:rPr>
              <w:t>324,39</w:t>
            </w:r>
          </w:p>
        </w:tc>
        <w:tc>
          <w:tcPr>
            <w:tcW w:w="1797" w:type="dxa"/>
            <w:shd w:val="clear" w:color="auto" w:fill="auto"/>
            <w:vAlign w:val="center"/>
            <w:hideMark/>
          </w:tcPr>
          <w:p w14:paraId="7A557C2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C897C4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1707C32" w14:textId="77777777" w:rsidR="00EA7D25" w:rsidRPr="00EA7D25" w:rsidRDefault="00EA7D25" w:rsidP="00EA7D25">
            <w:pPr>
              <w:ind w:firstLineChars="100" w:firstLine="220"/>
              <w:rPr>
                <w:color w:val="000000"/>
                <w:sz w:val="22"/>
                <w:szCs w:val="22"/>
              </w:rPr>
            </w:pPr>
            <w:r w:rsidRPr="00EA7D25">
              <w:rPr>
                <w:color w:val="000000"/>
                <w:sz w:val="22"/>
                <w:szCs w:val="22"/>
              </w:rPr>
              <w:t>324,36</w:t>
            </w:r>
          </w:p>
        </w:tc>
      </w:tr>
      <w:tr w:rsidR="00EA7D25" w:rsidRPr="00EA7D25" w14:paraId="5F54B3EF" w14:textId="77777777" w:rsidTr="00EA7D25">
        <w:trPr>
          <w:trHeight w:val="300"/>
        </w:trPr>
        <w:tc>
          <w:tcPr>
            <w:tcW w:w="546" w:type="dxa"/>
            <w:shd w:val="clear" w:color="auto" w:fill="auto"/>
            <w:noWrap/>
            <w:vAlign w:val="center"/>
            <w:hideMark/>
          </w:tcPr>
          <w:p w14:paraId="1F5CC83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57AEE15" w14:textId="77777777" w:rsidR="00EA7D25" w:rsidRPr="00EA7D25" w:rsidRDefault="00EA7D25" w:rsidP="00EA7D25">
            <w:pPr>
              <w:rPr>
                <w:color w:val="000000"/>
                <w:sz w:val="22"/>
                <w:szCs w:val="22"/>
              </w:rPr>
            </w:pPr>
            <w:r w:rsidRPr="00EA7D25">
              <w:rPr>
                <w:color w:val="000000"/>
                <w:sz w:val="22"/>
                <w:szCs w:val="22"/>
              </w:rPr>
              <w:t>Вентилятор ВДН-10</w:t>
            </w:r>
          </w:p>
        </w:tc>
        <w:tc>
          <w:tcPr>
            <w:tcW w:w="1702" w:type="dxa"/>
            <w:shd w:val="clear" w:color="auto" w:fill="auto"/>
            <w:vAlign w:val="center"/>
            <w:hideMark/>
          </w:tcPr>
          <w:p w14:paraId="180C6343" w14:textId="77777777" w:rsidR="00EA7D25" w:rsidRPr="00EA7D25" w:rsidRDefault="00EA7D25" w:rsidP="00EA7D25">
            <w:pPr>
              <w:ind w:firstLineChars="100" w:firstLine="220"/>
              <w:rPr>
                <w:color w:val="000000"/>
                <w:sz w:val="22"/>
                <w:szCs w:val="22"/>
              </w:rPr>
            </w:pPr>
            <w:r w:rsidRPr="00EA7D25">
              <w:rPr>
                <w:color w:val="000000"/>
                <w:sz w:val="22"/>
                <w:szCs w:val="22"/>
              </w:rPr>
              <w:t>1 296,42</w:t>
            </w:r>
          </w:p>
        </w:tc>
        <w:tc>
          <w:tcPr>
            <w:tcW w:w="1264" w:type="dxa"/>
            <w:shd w:val="clear" w:color="auto" w:fill="auto"/>
            <w:vAlign w:val="bottom"/>
            <w:hideMark/>
          </w:tcPr>
          <w:p w14:paraId="2E48CDB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A07DCA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AA925AC" w14:textId="77777777" w:rsidR="00EA7D25" w:rsidRPr="00EA7D25" w:rsidRDefault="00EA7D25" w:rsidP="00EA7D25">
            <w:pPr>
              <w:ind w:firstLineChars="100" w:firstLine="220"/>
              <w:rPr>
                <w:color w:val="000000"/>
                <w:sz w:val="22"/>
                <w:szCs w:val="22"/>
              </w:rPr>
            </w:pPr>
            <w:r w:rsidRPr="00EA7D25">
              <w:rPr>
                <w:color w:val="000000"/>
                <w:sz w:val="22"/>
                <w:szCs w:val="22"/>
              </w:rPr>
              <w:t>129,64</w:t>
            </w:r>
          </w:p>
        </w:tc>
        <w:tc>
          <w:tcPr>
            <w:tcW w:w="1797" w:type="dxa"/>
            <w:shd w:val="clear" w:color="auto" w:fill="auto"/>
            <w:vAlign w:val="center"/>
            <w:hideMark/>
          </w:tcPr>
          <w:p w14:paraId="26170F0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DA752D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7219B6E" w14:textId="77777777" w:rsidR="00EA7D25" w:rsidRPr="00EA7D25" w:rsidRDefault="00EA7D25" w:rsidP="00EA7D25">
            <w:pPr>
              <w:ind w:firstLineChars="100" w:firstLine="220"/>
              <w:rPr>
                <w:color w:val="000000"/>
                <w:sz w:val="22"/>
                <w:szCs w:val="22"/>
              </w:rPr>
            </w:pPr>
            <w:r w:rsidRPr="00EA7D25">
              <w:rPr>
                <w:color w:val="000000"/>
                <w:sz w:val="22"/>
                <w:szCs w:val="22"/>
              </w:rPr>
              <w:t>129,60</w:t>
            </w:r>
          </w:p>
        </w:tc>
      </w:tr>
      <w:tr w:rsidR="00EA7D25" w:rsidRPr="00EA7D25" w14:paraId="4FCEA935" w14:textId="77777777" w:rsidTr="00EA7D25">
        <w:trPr>
          <w:trHeight w:val="300"/>
        </w:trPr>
        <w:tc>
          <w:tcPr>
            <w:tcW w:w="546" w:type="dxa"/>
            <w:shd w:val="clear" w:color="auto" w:fill="auto"/>
            <w:noWrap/>
            <w:vAlign w:val="center"/>
            <w:hideMark/>
          </w:tcPr>
          <w:p w14:paraId="4F87C41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67AB89E" w14:textId="77777777" w:rsidR="00EA7D25" w:rsidRPr="00EA7D25" w:rsidRDefault="00EA7D25" w:rsidP="00EA7D25">
            <w:pPr>
              <w:rPr>
                <w:color w:val="000000"/>
                <w:sz w:val="22"/>
                <w:szCs w:val="22"/>
              </w:rPr>
            </w:pPr>
            <w:r w:rsidRPr="00EA7D25">
              <w:rPr>
                <w:color w:val="000000"/>
                <w:sz w:val="22"/>
                <w:szCs w:val="22"/>
              </w:rPr>
              <w:t>Вентилятор ВЦ-4-75</w:t>
            </w:r>
          </w:p>
        </w:tc>
        <w:tc>
          <w:tcPr>
            <w:tcW w:w="1702" w:type="dxa"/>
            <w:shd w:val="clear" w:color="auto" w:fill="auto"/>
            <w:vAlign w:val="center"/>
            <w:hideMark/>
          </w:tcPr>
          <w:p w14:paraId="4D094E74" w14:textId="77777777" w:rsidR="00EA7D25" w:rsidRPr="00EA7D25" w:rsidRDefault="00EA7D25" w:rsidP="00EA7D25">
            <w:pPr>
              <w:ind w:firstLineChars="100" w:firstLine="220"/>
              <w:rPr>
                <w:color w:val="000000"/>
                <w:sz w:val="22"/>
                <w:szCs w:val="22"/>
              </w:rPr>
            </w:pPr>
            <w:r w:rsidRPr="00EA7D25">
              <w:rPr>
                <w:color w:val="000000"/>
                <w:sz w:val="22"/>
                <w:szCs w:val="22"/>
              </w:rPr>
              <w:t>3 538,39</w:t>
            </w:r>
          </w:p>
        </w:tc>
        <w:tc>
          <w:tcPr>
            <w:tcW w:w="1264" w:type="dxa"/>
            <w:shd w:val="clear" w:color="auto" w:fill="auto"/>
            <w:vAlign w:val="bottom"/>
            <w:hideMark/>
          </w:tcPr>
          <w:p w14:paraId="791395C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F66B54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2449273" w14:textId="77777777" w:rsidR="00EA7D25" w:rsidRPr="00EA7D25" w:rsidRDefault="00EA7D25" w:rsidP="00EA7D25">
            <w:pPr>
              <w:ind w:firstLineChars="100" w:firstLine="220"/>
              <w:rPr>
                <w:color w:val="000000"/>
                <w:sz w:val="22"/>
                <w:szCs w:val="22"/>
              </w:rPr>
            </w:pPr>
            <w:r w:rsidRPr="00EA7D25">
              <w:rPr>
                <w:color w:val="000000"/>
                <w:sz w:val="22"/>
                <w:szCs w:val="22"/>
              </w:rPr>
              <w:t>353,84</w:t>
            </w:r>
          </w:p>
        </w:tc>
        <w:tc>
          <w:tcPr>
            <w:tcW w:w="1797" w:type="dxa"/>
            <w:shd w:val="clear" w:color="auto" w:fill="auto"/>
            <w:vAlign w:val="center"/>
            <w:hideMark/>
          </w:tcPr>
          <w:p w14:paraId="3BB307C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E3EAB3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53A7CB3" w14:textId="77777777" w:rsidR="00EA7D25" w:rsidRPr="00EA7D25" w:rsidRDefault="00EA7D25" w:rsidP="00EA7D25">
            <w:pPr>
              <w:ind w:firstLineChars="100" w:firstLine="220"/>
              <w:rPr>
                <w:color w:val="000000"/>
                <w:sz w:val="22"/>
                <w:szCs w:val="22"/>
              </w:rPr>
            </w:pPr>
            <w:r w:rsidRPr="00EA7D25">
              <w:rPr>
                <w:color w:val="000000"/>
                <w:sz w:val="22"/>
                <w:szCs w:val="22"/>
              </w:rPr>
              <w:t>353,88</w:t>
            </w:r>
          </w:p>
        </w:tc>
      </w:tr>
      <w:tr w:rsidR="00EA7D25" w:rsidRPr="00EA7D25" w14:paraId="5E3153D3" w14:textId="77777777" w:rsidTr="00EA7D25">
        <w:trPr>
          <w:trHeight w:val="300"/>
        </w:trPr>
        <w:tc>
          <w:tcPr>
            <w:tcW w:w="546" w:type="dxa"/>
            <w:shd w:val="clear" w:color="auto" w:fill="auto"/>
            <w:noWrap/>
            <w:vAlign w:val="center"/>
            <w:hideMark/>
          </w:tcPr>
          <w:p w14:paraId="463E295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9C52607" w14:textId="77777777" w:rsidR="00EA7D25" w:rsidRPr="00EA7D25" w:rsidRDefault="00EA7D25" w:rsidP="00EA7D25">
            <w:pPr>
              <w:rPr>
                <w:color w:val="000000"/>
                <w:sz w:val="22"/>
                <w:szCs w:val="22"/>
              </w:rPr>
            </w:pPr>
            <w:r w:rsidRPr="00EA7D25">
              <w:rPr>
                <w:color w:val="000000"/>
                <w:sz w:val="22"/>
                <w:szCs w:val="22"/>
              </w:rPr>
              <w:t>Весы автомобильные ТС-СА Инфа Трек</w:t>
            </w:r>
          </w:p>
        </w:tc>
        <w:tc>
          <w:tcPr>
            <w:tcW w:w="1702" w:type="dxa"/>
            <w:shd w:val="clear" w:color="auto" w:fill="auto"/>
            <w:vAlign w:val="center"/>
            <w:hideMark/>
          </w:tcPr>
          <w:p w14:paraId="7B50CD8E" w14:textId="77777777" w:rsidR="00EA7D25" w:rsidRPr="00EA7D25" w:rsidRDefault="00EA7D25" w:rsidP="00EA7D25">
            <w:pPr>
              <w:ind w:firstLineChars="100" w:firstLine="220"/>
              <w:rPr>
                <w:color w:val="000000"/>
                <w:sz w:val="22"/>
                <w:szCs w:val="22"/>
              </w:rPr>
            </w:pPr>
            <w:r w:rsidRPr="00EA7D25">
              <w:rPr>
                <w:color w:val="000000"/>
                <w:sz w:val="22"/>
                <w:szCs w:val="22"/>
              </w:rPr>
              <w:t>173 318,45</w:t>
            </w:r>
          </w:p>
        </w:tc>
        <w:tc>
          <w:tcPr>
            <w:tcW w:w="1264" w:type="dxa"/>
            <w:shd w:val="clear" w:color="auto" w:fill="auto"/>
            <w:vAlign w:val="bottom"/>
            <w:hideMark/>
          </w:tcPr>
          <w:p w14:paraId="65EAB9D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8E7833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4A25562" w14:textId="77777777" w:rsidR="00EA7D25" w:rsidRPr="00EA7D25" w:rsidRDefault="00EA7D25" w:rsidP="00EA7D25">
            <w:pPr>
              <w:ind w:firstLineChars="100" w:firstLine="220"/>
              <w:rPr>
                <w:color w:val="000000"/>
                <w:sz w:val="22"/>
                <w:szCs w:val="22"/>
              </w:rPr>
            </w:pPr>
            <w:r w:rsidRPr="00EA7D25">
              <w:rPr>
                <w:color w:val="000000"/>
                <w:sz w:val="22"/>
                <w:szCs w:val="22"/>
              </w:rPr>
              <w:t>17 331,85</w:t>
            </w:r>
          </w:p>
        </w:tc>
        <w:tc>
          <w:tcPr>
            <w:tcW w:w="1797" w:type="dxa"/>
            <w:shd w:val="clear" w:color="auto" w:fill="auto"/>
            <w:vAlign w:val="center"/>
            <w:hideMark/>
          </w:tcPr>
          <w:p w14:paraId="42B2809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4FD1C7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D38FC3C" w14:textId="77777777" w:rsidR="00EA7D25" w:rsidRPr="00EA7D25" w:rsidRDefault="00EA7D25" w:rsidP="00EA7D25">
            <w:pPr>
              <w:ind w:firstLineChars="100" w:firstLine="220"/>
              <w:rPr>
                <w:color w:val="000000"/>
                <w:sz w:val="22"/>
                <w:szCs w:val="22"/>
              </w:rPr>
            </w:pPr>
            <w:r w:rsidRPr="00EA7D25">
              <w:rPr>
                <w:color w:val="000000"/>
                <w:sz w:val="22"/>
                <w:szCs w:val="22"/>
              </w:rPr>
              <w:t>17 331,84</w:t>
            </w:r>
          </w:p>
        </w:tc>
      </w:tr>
      <w:tr w:rsidR="00EA7D25" w:rsidRPr="00EA7D25" w14:paraId="458F5CC4" w14:textId="77777777" w:rsidTr="00EA7D25">
        <w:trPr>
          <w:trHeight w:val="300"/>
        </w:trPr>
        <w:tc>
          <w:tcPr>
            <w:tcW w:w="546" w:type="dxa"/>
            <w:shd w:val="clear" w:color="auto" w:fill="auto"/>
            <w:noWrap/>
            <w:vAlign w:val="center"/>
            <w:hideMark/>
          </w:tcPr>
          <w:p w14:paraId="2569B12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2BED7EC" w14:textId="77777777" w:rsidR="00EA7D25" w:rsidRPr="00EA7D25" w:rsidRDefault="00EA7D25" w:rsidP="00EA7D25">
            <w:pPr>
              <w:rPr>
                <w:color w:val="000000"/>
                <w:sz w:val="22"/>
                <w:szCs w:val="22"/>
              </w:rPr>
            </w:pPr>
            <w:r w:rsidRPr="00EA7D25">
              <w:rPr>
                <w:color w:val="000000"/>
                <w:sz w:val="22"/>
                <w:szCs w:val="22"/>
              </w:rPr>
              <w:t>Внешние сети электроснабжения</w:t>
            </w:r>
          </w:p>
        </w:tc>
        <w:tc>
          <w:tcPr>
            <w:tcW w:w="1702" w:type="dxa"/>
            <w:shd w:val="clear" w:color="auto" w:fill="auto"/>
            <w:vAlign w:val="center"/>
            <w:hideMark/>
          </w:tcPr>
          <w:p w14:paraId="4E6E6B00" w14:textId="77777777" w:rsidR="00EA7D25" w:rsidRPr="00EA7D25" w:rsidRDefault="00EA7D25" w:rsidP="00EA7D25">
            <w:pPr>
              <w:ind w:firstLineChars="100" w:firstLine="220"/>
              <w:rPr>
                <w:color w:val="000000"/>
                <w:sz w:val="22"/>
                <w:szCs w:val="22"/>
              </w:rPr>
            </w:pPr>
            <w:r w:rsidRPr="00EA7D25">
              <w:rPr>
                <w:color w:val="000000"/>
                <w:sz w:val="22"/>
                <w:szCs w:val="22"/>
              </w:rPr>
              <w:t>50 778,15</w:t>
            </w:r>
          </w:p>
        </w:tc>
        <w:tc>
          <w:tcPr>
            <w:tcW w:w="1264" w:type="dxa"/>
            <w:shd w:val="clear" w:color="auto" w:fill="auto"/>
            <w:vAlign w:val="bottom"/>
            <w:hideMark/>
          </w:tcPr>
          <w:p w14:paraId="7D0BB8E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5C1C1A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52ED2A6" w14:textId="77777777" w:rsidR="00EA7D25" w:rsidRPr="00EA7D25" w:rsidRDefault="00EA7D25" w:rsidP="00EA7D25">
            <w:pPr>
              <w:ind w:firstLineChars="100" w:firstLine="220"/>
              <w:rPr>
                <w:color w:val="000000"/>
                <w:sz w:val="22"/>
                <w:szCs w:val="22"/>
              </w:rPr>
            </w:pPr>
            <w:r w:rsidRPr="00EA7D25">
              <w:rPr>
                <w:color w:val="000000"/>
                <w:sz w:val="22"/>
                <w:szCs w:val="22"/>
              </w:rPr>
              <w:t>5 077,82</w:t>
            </w:r>
          </w:p>
        </w:tc>
        <w:tc>
          <w:tcPr>
            <w:tcW w:w="1797" w:type="dxa"/>
            <w:shd w:val="clear" w:color="auto" w:fill="auto"/>
            <w:vAlign w:val="center"/>
            <w:hideMark/>
          </w:tcPr>
          <w:p w14:paraId="6053FFD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8BF87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1C88B28" w14:textId="77777777" w:rsidR="00EA7D25" w:rsidRPr="00EA7D25" w:rsidRDefault="00EA7D25" w:rsidP="00EA7D25">
            <w:pPr>
              <w:ind w:firstLineChars="100" w:firstLine="220"/>
              <w:rPr>
                <w:color w:val="000000"/>
                <w:sz w:val="22"/>
                <w:szCs w:val="22"/>
              </w:rPr>
            </w:pPr>
            <w:r w:rsidRPr="00EA7D25">
              <w:rPr>
                <w:color w:val="000000"/>
                <w:sz w:val="22"/>
                <w:szCs w:val="22"/>
              </w:rPr>
              <w:t>5 077,80</w:t>
            </w:r>
          </w:p>
        </w:tc>
      </w:tr>
      <w:tr w:rsidR="00EA7D25" w:rsidRPr="00EA7D25" w14:paraId="517804FB" w14:textId="77777777" w:rsidTr="00EA7D25">
        <w:trPr>
          <w:trHeight w:val="300"/>
        </w:trPr>
        <w:tc>
          <w:tcPr>
            <w:tcW w:w="546" w:type="dxa"/>
            <w:shd w:val="clear" w:color="auto" w:fill="auto"/>
            <w:noWrap/>
            <w:vAlign w:val="center"/>
            <w:hideMark/>
          </w:tcPr>
          <w:p w14:paraId="27E69FE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5901197" w14:textId="77777777" w:rsidR="00EA7D25" w:rsidRPr="00EA7D25" w:rsidRDefault="00EA7D25" w:rsidP="00EA7D25">
            <w:pPr>
              <w:rPr>
                <w:color w:val="000000"/>
                <w:sz w:val="22"/>
                <w:szCs w:val="22"/>
              </w:rPr>
            </w:pPr>
            <w:r w:rsidRPr="00EA7D25">
              <w:rPr>
                <w:color w:val="000000"/>
                <w:sz w:val="22"/>
                <w:szCs w:val="22"/>
              </w:rPr>
              <w:t>Главный конвейер золоудаления СР I-</w:t>
            </w:r>
            <w:proofErr w:type="spellStart"/>
            <w:r w:rsidRPr="00EA7D25">
              <w:rPr>
                <w:color w:val="000000"/>
                <w:sz w:val="22"/>
                <w:szCs w:val="22"/>
              </w:rPr>
              <w:t>ая</w:t>
            </w:r>
            <w:proofErr w:type="spellEnd"/>
            <w:r w:rsidRPr="00EA7D25">
              <w:rPr>
                <w:color w:val="000000"/>
                <w:sz w:val="22"/>
                <w:szCs w:val="22"/>
              </w:rPr>
              <w:t xml:space="preserve"> очередь (ЗРК)</w:t>
            </w:r>
          </w:p>
        </w:tc>
        <w:tc>
          <w:tcPr>
            <w:tcW w:w="1702" w:type="dxa"/>
            <w:shd w:val="clear" w:color="auto" w:fill="auto"/>
            <w:vAlign w:val="center"/>
            <w:hideMark/>
          </w:tcPr>
          <w:p w14:paraId="12FFB70F" w14:textId="77777777" w:rsidR="00EA7D25" w:rsidRPr="00EA7D25" w:rsidRDefault="00EA7D25" w:rsidP="00EA7D25">
            <w:pPr>
              <w:ind w:firstLineChars="100" w:firstLine="220"/>
              <w:rPr>
                <w:color w:val="000000"/>
                <w:sz w:val="22"/>
                <w:szCs w:val="22"/>
              </w:rPr>
            </w:pPr>
            <w:r w:rsidRPr="00EA7D25">
              <w:rPr>
                <w:color w:val="000000"/>
                <w:sz w:val="22"/>
                <w:szCs w:val="22"/>
              </w:rPr>
              <w:t>7 749,44</w:t>
            </w:r>
          </w:p>
        </w:tc>
        <w:tc>
          <w:tcPr>
            <w:tcW w:w="1264" w:type="dxa"/>
            <w:shd w:val="clear" w:color="auto" w:fill="auto"/>
            <w:vAlign w:val="bottom"/>
            <w:hideMark/>
          </w:tcPr>
          <w:p w14:paraId="771E6ED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58E6D3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400CBCC" w14:textId="77777777" w:rsidR="00EA7D25" w:rsidRPr="00EA7D25" w:rsidRDefault="00EA7D25" w:rsidP="00EA7D25">
            <w:pPr>
              <w:ind w:firstLineChars="100" w:firstLine="220"/>
              <w:rPr>
                <w:color w:val="000000"/>
                <w:sz w:val="22"/>
                <w:szCs w:val="22"/>
              </w:rPr>
            </w:pPr>
            <w:r w:rsidRPr="00EA7D25">
              <w:rPr>
                <w:color w:val="000000"/>
                <w:sz w:val="22"/>
                <w:szCs w:val="22"/>
              </w:rPr>
              <w:t>774,94</w:t>
            </w:r>
          </w:p>
        </w:tc>
        <w:tc>
          <w:tcPr>
            <w:tcW w:w="1797" w:type="dxa"/>
            <w:shd w:val="clear" w:color="auto" w:fill="auto"/>
            <w:vAlign w:val="center"/>
            <w:hideMark/>
          </w:tcPr>
          <w:p w14:paraId="4D970B6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69D546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CBB88B2" w14:textId="77777777" w:rsidR="00EA7D25" w:rsidRPr="00EA7D25" w:rsidRDefault="00EA7D25" w:rsidP="00EA7D25">
            <w:pPr>
              <w:ind w:firstLineChars="100" w:firstLine="220"/>
              <w:rPr>
                <w:color w:val="000000"/>
                <w:sz w:val="22"/>
                <w:szCs w:val="22"/>
              </w:rPr>
            </w:pPr>
            <w:r w:rsidRPr="00EA7D25">
              <w:rPr>
                <w:color w:val="000000"/>
                <w:sz w:val="22"/>
                <w:szCs w:val="22"/>
              </w:rPr>
              <w:t>774,96</w:t>
            </w:r>
          </w:p>
        </w:tc>
      </w:tr>
      <w:tr w:rsidR="00EA7D25" w:rsidRPr="00EA7D25" w14:paraId="61FFBE88" w14:textId="77777777" w:rsidTr="00EA7D25">
        <w:trPr>
          <w:trHeight w:val="300"/>
        </w:trPr>
        <w:tc>
          <w:tcPr>
            <w:tcW w:w="546" w:type="dxa"/>
            <w:shd w:val="clear" w:color="auto" w:fill="auto"/>
            <w:noWrap/>
            <w:vAlign w:val="center"/>
            <w:hideMark/>
          </w:tcPr>
          <w:p w14:paraId="0463F5B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9D7245D" w14:textId="77777777" w:rsidR="00EA7D25" w:rsidRPr="00EA7D25" w:rsidRDefault="00EA7D25" w:rsidP="00EA7D25">
            <w:pPr>
              <w:rPr>
                <w:color w:val="000000"/>
                <w:sz w:val="22"/>
                <w:szCs w:val="22"/>
              </w:rPr>
            </w:pPr>
            <w:r w:rsidRPr="00EA7D25">
              <w:rPr>
                <w:color w:val="000000"/>
                <w:sz w:val="22"/>
                <w:szCs w:val="22"/>
              </w:rPr>
              <w:t>Главный конвейер золоудаления СР II-</w:t>
            </w:r>
            <w:proofErr w:type="spellStart"/>
            <w:r w:rsidRPr="00EA7D25">
              <w:rPr>
                <w:color w:val="000000"/>
                <w:sz w:val="22"/>
                <w:szCs w:val="22"/>
              </w:rPr>
              <w:t>ая</w:t>
            </w:r>
            <w:proofErr w:type="spellEnd"/>
            <w:r w:rsidRPr="00EA7D25">
              <w:rPr>
                <w:color w:val="000000"/>
                <w:sz w:val="22"/>
                <w:szCs w:val="22"/>
              </w:rPr>
              <w:t xml:space="preserve"> очередь (ЗРК)</w:t>
            </w:r>
          </w:p>
        </w:tc>
        <w:tc>
          <w:tcPr>
            <w:tcW w:w="1702" w:type="dxa"/>
            <w:shd w:val="clear" w:color="auto" w:fill="auto"/>
            <w:vAlign w:val="center"/>
            <w:hideMark/>
          </w:tcPr>
          <w:p w14:paraId="1D9AA8F4" w14:textId="77777777" w:rsidR="00EA7D25" w:rsidRPr="00EA7D25" w:rsidRDefault="00EA7D25" w:rsidP="00EA7D25">
            <w:pPr>
              <w:ind w:firstLineChars="100" w:firstLine="220"/>
              <w:rPr>
                <w:color w:val="000000"/>
                <w:sz w:val="22"/>
                <w:szCs w:val="22"/>
              </w:rPr>
            </w:pPr>
            <w:r w:rsidRPr="00EA7D25">
              <w:rPr>
                <w:color w:val="000000"/>
                <w:sz w:val="22"/>
                <w:szCs w:val="22"/>
              </w:rPr>
              <w:t>7 527,28</w:t>
            </w:r>
          </w:p>
        </w:tc>
        <w:tc>
          <w:tcPr>
            <w:tcW w:w="1264" w:type="dxa"/>
            <w:shd w:val="clear" w:color="auto" w:fill="auto"/>
            <w:vAlign w:val="bottom"/>
            <w:hideMark/>
          </w:tcPr>
          <w:p w14:paraId="51504FB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10EE65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3A8512F" w14:textId="77777777" w:rsidR="00EA7D25" w:rsidRPr="00EA7D25" w:rsidRDefault="00EA7D25" w:rsidP="00EA7D25">
            <w:pPr>
              <w:ind w:firstLineChars="100" w:firstLine="220"/>
              <w:rPr>
                <w:color w:val="000000"/>
                <w:sz w:val="22"/>
                <w:szCs w:val="22"/>
              </w:rPr>
            </w:pPr>
            <w:r w:rsidRPr="00EA7D25">
              <w:rPr>
                <w:color w:val="000000"/>
                <w:sz w:val="22"/>
                <w:szCs w:val="22"/>
              </w:rPr>
              <w:t>752,73</w:t>
            </w:r>
          </w:p>
        </w:tc>
        <w:tc>
          <w:tcPr>
            <w:tcW w:w="1797" w:type="dxa"/>
            <w:shd w:val="clear" w:color="auto" w:fill="auto"/>
            <w:vAlign w:val="center"/>
            <w:hideMark/>
          </w:tcPr>
          <w:p w14:paraId="6B3F31E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26AE6E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A29005E" w14:textId="77777777" w:rsidR="00EA7D25" w:rsidRPr="00EA7D25" w:rsidRDefault="00EA7D25" w:rsidP="00EA7D25">
            <w:pPr>
              <w:ind w:firstLineChars="100" w:firstLine="220"/>
              <w:rPr>
                <w:color w:val="000000"/>
                <w:sz w:val="22"/>
                <w:szCs w:val="22"/>
              </w:rPr>
            </w:pPr>
            <w:r w:rsidRPr="00EA7D25">
              <w:rPr>
                <w:color w:val="000000"/>
                <w:sz w:val="22"/>
                <w:szCs w:val="22"/>
              </w:rPr>
              <w:t>752,76</w:t>
            </w:r>
          </w:p>
        </w:tc>
      </w:tr>
      <w:tr w:rsidR="00EA7D25" w:rsidRPr="00EA7D25" w14:paraId="4840688D" w14:textId="77777777" w:rsidTr="00EA7D25">
        <w:trPr>
          <w:trHeight w:val="300"/>
        </w:trPr>
        <w:tc>
          <w:tcPr>
            <w:tcW w:w="546" w:type="dxa"/>
            <w:shd w:val="clear" w:color="auto" w:fill="auto"/>
            <w:noWrap/>
            <w:vAlign w:val="center"/>
            <w:hideMark/>
          </w:tcPr>
          <w:p w14:paraId="2B3D63F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D2FC3AE" w14:textId="77777777" w:rsidR="00EA7D25" w:rsidRPr="00EA7D25" w:rsidRDefault="00EA7D25" w:rsidP="00EA7D25">
            <w:pPr>
              <w:rPr>
                <w:color w:val="000000"/>
                <w:sz w:val="22"/>
                <w:szCs w:val="22"/>
              </w:rPr>
            </w:pPr>
            <w:r w:rsidRPr="00EA7D25">
              <w:rPr>
                <w:color w:val="000000"/>
                <w:sz w:val="22"/>
                <w:szCs w:val="22"/>
              </w:rPr>
              <w:t xml:space="preserve">Двухцепная ЛЭП - 6 </w:t>
            </w:r>
            <w:proofErr w:type="spellStart"/>
            <w:r w:rsidRPr="00EA7D25">
              <w:rPr>
                <w:color w:val="000000"/>
                <w:sz w:val="22"/>
                <w:szCs w:val="22"/>
              </w:rPr>
              <w:t>кВ</w:t>
            </w:r>
            <w:proofErr w:type="spellEnd"/>
            <w:r w:rsidRPr="00EA7D25">
              <w:rPr>
                <w:color w:val="000000"/>
                <w:sz w:val="22"/>
                <w:szCs w:val="22"/>
              </w:rPr>
              <w:t xml:space="preserve"> 1298 м</w:t>
            </w:r>
          </w:p>
        </w:tc>
        <w:tc>
          <w:tcPr>
            <w:tcW w:w="1702" w:type="dxa"/>
            <w:shd w:val="clear" w:color="auto" w:fill="auto"/>
            <w:vAlign w:val="center"/>
            <w:hideMark/>
          </w:tcPr>
          <w:p w14:paraId="5C72CDB7" w14:textId="77777777" w:rsidR="00EA7D25" w:rsidRPr="00EA7D25" w:rsidRDefault="00EA7D25" w:rsidP="00EA7D25">
            <w:pPr>
              <w:ind w:firstLineChars="100" w:firstLine="220"/>
              <w:rPr>
                <w:color w:val="000000"/>
                <w:sz w:val="22"/>
                <w:szCs w:val="22"/>
              </w:rPr>
            </w:pPr>
            <w:r w:rsidRPr="00EA7D25">
              <w:rPr>
                <w:color w:val="000000"/>
                <w:sz w:val="22"/>
                <w:szCs w:val="22"/>
              </w:rPr>
              <w:t>3 589 093,61</w:t>
            </w:r>
          </w:p>
        </w:tc>
        <w:tc>
          <w:tcPr>
            <w:tcW w:w="1264" w:type="dxa"/>
            <w:shd w:val="clear" w:color="auto" w:fill="auto"/>
            <w:vAlign w:val="bottom"/>
            <w:hideMark/>
          </w:tcPr>
          <w:p w14:paraId="3B4AC7B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EDC6FF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9C0A203" w14:textId="77777777" w:rsidR="00EA7D25" w:rsidRPr="00EA7D25" w:rsidRDefault="00EA7D25" w:rsidP="00EA7D25">
            <w:pPr>
              <w:ind w:firstLineChars="100" w:firstLine="220"/>
              <w:rPr>
                <w:color w:val="000000"/>
                <w:sz w:val="22"/>
                <w:szCs w:val="22"/>
              </w:rPr>
            </w:pPr>
            <w:r w:rsidRPr="00EA7D25">
              <w:rPr>
                <w:color w:val="000000"/>
                <w:sz w:val="22"/>
                <w:szCs w:val="22"/>
              </w:rPr>
              <w:t>358 909,36</w:t>
            </w:r>
          </w:p>
        </w:tc>
        <w:tc>
          <w:tcPr>
            <w:tcW w:w="1797" w:type="dxa"/>
            <w:shd w:val="clear" w:color="auto" w:fill="auto"/>
            <w:vAlign w:val="center"/>
            <w:hideMark/>
          </w:tcPr>
          <w:p w14:paraId="5E141EE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4F2B7F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E889171" w14:textId="77777777" w:rsidR="00EA7D25" w:rsidRPr="00EA7D25" w:rsidRDefault="00EA7D25" w:rsidP="00EA7D25">
            <w:pPr>
              <w:ind w:firstLineChars="100" w:firstLine="220"/>
              <w:rPr>
                <w:color w:val="000000"/>
                <w:sz w:val="22"/>
                <w:szCs w:val="22"/>
              </w:rPr>
            </w:pPr>
            <w:r w:rsidRPr="00EA7D25">
              <w:rPr>
                <w:color w:val="000000"/>
                <w:sz w:val="22"/>
                <w:szCs w:val="22"/>
              </w:rPr>
              <w:t>358 909,32</w:t>
            </w:r>
          </w:p>
        </w:tc>
      </w:tr>
      <w:tr w:rsidR="00EA7D25" w:rsidRPr="00EA7D25" w14:paraId="4536E1E9" w14:textId="77777777" w:rsidTr="00EA7D25">
        <w:trPr>
          <w:trHeight w:val="300"/>
        </w:trPr>
        <w:tc>
          <w:tcPr>
            <w:tcW w:w="546" w:type="dxa"/>
            <w:shd w:val="clear" w:color="auto" w:fill="auto"/>
            <w:noWrap/>
            <w:vAlign w:val="center"/>
            <w:hideMark/>
          </w:tcPr>
          <w:p w14:paraId="69F7D48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3A0D059" w14:textId="77777777" w:rsidR="00EA7D25" w:rsidRPr="00EA7D25" w:rsidRDefault="00EA7D25" w:rsidP="00EA7D25">
            <w:pPr>
              <w:rPr>
                <w:color w:val="000000"/>
                <w:sz w:val="22"/>
                <w:szCs w:val="22"/>
              </w:rPr>
            </w:pPr>
            <w:r w:rsidRPr="00EA7D25">
              <w:rPr>
                <w:color w:val="000000"/>
                <w:sz w:val="22"/>
                <w:szCs w:val="22"/>
              </w:rPr>
              <w:t>Дробилка ДД3-4 (правого исполнения)</w:t>
            </w:r>
          </w:p>
        </w:tc>
        <w:tc>
          <w:tcPr>
            <w:tcW w:w="1702" w:type="dxa"/>
            <w:shd w:val="clear" w:color="auto" w:fill="auto"/>
            <w:vAlign w:val="center"/>
            <w:hideMark/>
          </w:tcPr>
          <w:p w14:paraId="2B65E4F6" w14:textId="77777777" w:rsidR="00EA7D25" w:rsidRPr="00EA7D25" w:rsidRDefault="00EA7D25" w:rsidP="00EA7D25">
            <w:pPr>
              <w:ind w:firstLineChars="100" w:firstLine="220"/>
              <w:rPr>
                <w:color w:val="000000"/>
                <w:sz w:val="22"/>
                <w:szCs w:val="22"/>
              </w:rPr>
            </w:pPr>
            <w:r w:rsidRPr="00EA7D25">
              <w:rPr>
                <w:color w:val="000000"/>
                <w:sz w:val="22"/>
                <w:szCs w:val="22"/>
              </w:rPr>
              <w:t>287 214,33</w:t>
            </w:r>
          </w:p>
        </w:tc>
        <w:tc>
          <w:tcPr>
            <w:tcW w:w="1264" w:type="dxa"/>
            <w:shd w:val="clear" w:color="auto" w:fill="auto"/>
            <w:vAlign w:val="bottom"/>
            <w:hideMark/>
          </w:tcPr>
          <w:p w14:paraId="7F0D8A2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57A03B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4EE3004" w14:textId="77777777" w:rsidR="00EA7D25" w:rsidRPr="00EA7D25" w:rsidRDefault="00EA7D25" w:rsidP="00EA7D25">
            <w:pPr>
              <w:ind w:firstLineChars="100" w:firstLine="220"/>
              <w:rPr>
                <w:color w:val="000000"/>
                <w:sz w:val="22"/>
                <w:szCs w:val="22"/>
              </w:rPr>
            </w:pPr>
            <w:r w:rsidRPr="00EA7D25">
              <w:rPr>
                <w:color w:val="000000"/>
                <w:sz w:val="22"/>
                <w:szCs w:val="22"/>
              </w:rPr>
              <w:t>28 721,43</w:t>
            </w:r>
          </w:p>
        </w:tc>
        <w:tc>
          <w:tcPr>
            <w:tcW w:w="1797" w:type="dxa"/>
            <w:shd w:val="clear" w:color="auto" w:fill="auto"/>
            <w:vAlign w:val="center"/>
            <w:hideMark/>
          </w:tcPr>
          <w:p w14:paraId="70B4F8C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9B980F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C94D833" w14:textId="77777777" w:rsidR="00EA7D25" w:rsidRPr="00EA7D25" w:rsidRDefault="00EA7D25" w:rsidP="00EA7D25">
            <w:pPr>
              <w:ind w:firstLineChars="100" w:firstLine="220"/>
              <w:rPr>
                <w:color w:val="000000"/>
                <w:sz w:val="22"/>
                <w:szCs w:val="22"/>
              </w:rPr>
            </w:pPr>
            <w:r w:rsidRPr="00EA7D25">
              <w:rPr>
                <w:color w:val="000000"/>
                <w:sz w:val="22"/>
                <w:szCs w:val="22"/>
              </w:rPr>
              <w:t>28 721,40</w:t>
            </w:r>
          </w:p>
        </w:tc>
      </w:tr>
      <w:tr w:rsidR="00EA7D25" w:rsidRPr="00EA7D25" w14:paraId="2204CE4A" w14:textId="77777777" w:rsidTr="00EA7D25">
        <w:trPr>
          <w:trHeight w:val="300"/>
        </w:trPr>
        <w:tc>
          <w:tcPr>
            <w:tcW w:w="546" w:type="dxa"/>
            <w:shd w:val="clear" w:color="auto" w:fill="auto"/>
            <w:noWrap/>
            <w:vAlign w:val="center"/>
            <w:hideMark/>
          </w:tcPr>
          <w:p w14:paraId="6585892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EEA7687" w14:textId="77777777" w:rsidR="00EA7D25" w:rsidRPr="00EA7D25" w:rsidRDefault="00EA7D25" w:rsidP="00EA7D25">
            <w:pPr>
              <w:rPr>
                <w:sz w:val="22"/>
                <w:szCs w:val="22"/>
              </w:rPr>
            </w:pPr>
            <w:r w:rsidRPr="00EA7D25">
              <w:rPr>
                <w:sz w:val="22"/>
                <w:szCs w:val="22"/>
              </w:rPr>
              <w:t>Здание гаража 344.6м2, 8575/82</w:t>
            </w:r>
          </w:p>
        </w:tc>
        <w:tc>
          <w:tcPr>
            <w:tcW w:w="1702" w:type="dxa"/>
            <w:shd w:val="clear" w:color="auto" w:fill="auto"/>
            <w:vAlign w:val="center"/>
            <w:hideMark/>
          </w:tcPr>
          <w:p w14:paraId="13D1F415" w14:textId="77777777" w:rsidR="00EA7D25" w:rsidRPr="00EA7D25" w:rsidRDefault="00EA7D25" w:rsidP="00EA7D25">
            <w:pPr>
              <w:ind w:firstLineChars="100" w:firstLine="220"/>
              <w:rPr>
                <w:color w:val="000000"/>
                <w:sz w:val="22"/>
                <w:szCs w:val="22"/>
              </w:rPr>
            </w:pPr>
            <w:r w:rsidRPr="00EA7D25">
              <w:rPr>
                <w:color w:val="000000"/>
                <w:sz w:val="22"/>
                <w:szCs w:val="22"/>
              </w:rPr>
              <w:t>538 802,05</w:t>
            </w:r>
          </w:p>
        </w:tc>
        <w:tc>
          <w:tcPr>
            <w:tcW w:w="1264" w:type="dxa"/>
            <w:shd w:val="clear" w:color="auto" w:fill="auto"/>
            <w:vAlign w:val="center"/>
            <w:hideMark/>
          </w:tcPr>
          <w:p w14:paraId="788D97B3"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6B01B891"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3C128D55" w14:textId="77777777" w:rsidR="00EA7D25" w:rsidRPr="00EA7D25" w:rsidRDefault="00EA7D25" w:rsidP="00EA7D25">
            <w:pPr>
              <w:ind w:firstLineChars="100" w:firstLine="220"/>
              <w:rPr>
                <w:color w:val="000000"/>
                <w:sz w:val="22"/>
                <w:szCs w:val="22"/>
              </w:rPr>
            </w:pPr>
            <w:r w:rsidRPr="00EA7D25">
              <w:rPr>
                <w:color w:val="000000"/>
                <w:sz w:val="22"/>
                <w:szCs w:val="22"/>
              </w:rPr>
              <w:t>17 910,32</w:t>
            </w:r>
          </w:p>
        </w:tc>
        <w:tc>
          <w:tcPr>
            <w:tcW w:w="1797" w:type="dxa"/>
            <w:shd w:val="clear" w:color="auto" w:fill="auto"/>
            <w:vAlign w:val="center"/>
            <w:hideMark/>
          </w:tcPr>
          <w:p w14:paraId="2EC4DD0E" w14:textId="77777777" w:rsidR="00EA7D25" w:rsidRPr="00EA7D25" w:rsidRDefault="00EA7D25" w:rsidP="00EA7D25">
            <w:pPr>
              <w:ind w:firstLineChars="100" w:firstLine="220"/>
              <w:rPr>
                <w:sz w:val="22"/>
                <w:szCs w:val="22"/>
              </w:rPr>
            </w:pPr>
            <w:r w:rsidRPr="00EA7D25">
              <w:rPr>
                <w:sz w:val="22"/>
                <w:szCs w:val="22"/>
              </w:rPr>
              <w:t>529 846,89</w:t>
            </w:r>
          </w:p>
        </w:tc>
        <w:tc>
          <w:tcPr>
            <w:tcW w:w="1504" w:type="dxa"/>
            <w:shd w:val="clear" w:color="auto" w:fill="auto"/>
            <w:vAlign w:val="center"/>
            <w:hideMark/>
          </w:tcPr>
          <w:p w14:paraId="5161407F" w14:textId="77777777" w:rsidR="00EA7D25" w:rsidRPr="00EA7D25" w:rsidRDefault="00EA7D25" w:rsidP="00EA7D25">
            <w:pPr>
              <w:ind w:firstLineChars="100" w:firstLine="220"/>
              <w:rPr>
                <w:color w:val="000000"/>
                <w:sz w:val="22"/>
                <w:szCs w:val="22"/>
              </w:rPr>
            </w:pPr>
            <w:r w:rsidRPr="00EA7D25">
              <w:rPr>
                <w:color w:val="000000"/>
                <w:sz w:val="22"/>
                <w:szCs w:val="22"/>
              </w:rPr>
              <w:t>11 656,63</w:t>
            </w:r>
          </w:p>
        </w:tc>
        <w:tc>
          <w:tcPr>
            <w:tcW w:w="1445" w:type="dxa"/>
            <w:shd w:val="clear" w:color="auto" w:fill="auto"/>
            <w:vAlign w:val="center"/>
            <w:hideMark/>
          </w:tcPr>
          <w:p w14:paraId="1AF41CE2" w14:textId="77777777" w:rsidR="00EA7D25" w:rsidRPr="00EA7D25" w:rsidRDefault="00EA7D25" w:rsidP="00EA7D25">
            <w:pPr>
              <w:ind w:firstLineChars="100" w:firstLine="220"/>
              <w:rPr>
                <w:color w:val="000000"/>
                <w:sz w:val="22"/>
                <w:szCs w:val="22"/>
              </w:rPr>
            </w:pPr>
            <w:r w:rsidRPr="00EA7D25">
              <w:rPr>
                <w:color w:val="000000"/>
                <w:sz w:val="22"/>
                <w:szCs w:val="22"/>
              </w:rPr>
              <w:t>29 566,92</w:t>
            </w:r>
          </w:p>
        </w:tc>
      </w:tr>
      <w:tr w:rsidR="00EA7D25" w:rsidRPr="00EA7D25" w14:paraId="37093374" w14:textId="77777777" w:rsidTr="00EA7D25">
        <w:trPr>
          <w:trHeight w:val="300"/>
        </w:trPr>
        <w:tc>
          <w:tcPr>
            <w:tcW w:w="546" w:type="dxa"/>
            <w:shd w:val="clear" w:color="auto" w:fill="auto"/>
            <w:noWrap/>
            <w:vAlign w:val="center"/>
            <w:hideMark/>
          </w:tcPr>
          <w:p w14:paraId="2D6AAB9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045E7B1" w14:textId="77777777" w:rsidR="00EA7D25" w:rsidRPr="00EA7D25" w:rsidRDefault="00EA7D25" w:rsidP="00EA7D25">
            <w:pPr>
              <w:rPr>
                <w:sz w:val="22"/>
                <w:szCs w:val="22"/>
              </w:rPr>
            </w:pPr>
            <w:r w:rsidRPr="00EA7D25">
              <w:rPr>
                <w:sz w:val="22"/>
                <w:szCs w:val="22"/>
              </w:rPr>
              <w:t>Здание склада соли на ЗРК 69,5м2</w:t>
            </w:r>
          </w:p>
        </w:tc>
        <w:tc>
          <w:tcPr>
            <w:tcW w:w="1702" w:type="dxa"/>
            <w:shd w:val="clear" w:color="auto" w:fill="auto"/>
            <w:vAlign w:val="center"/>
            <w:hideMark/>
          </w:tcPr>
          <w:p w14:paraId="44D66CB5" w14:textId="77777777" w:rsidR="00EA7D25" w:rsidRPr="00EA7D25" w:rsidRDefault="00EA7D25" w:rsidP="00EA7D25">
            <w:pPr>
              <w:ind w:firstLineChars="100" w:firstLine="220"/>
              <w:rPr>
                <w:color w:val="000000"/>
                <w:sz w:val="22"/>
                <w:szCs w:val="22"/>
              </w:rPr>
            </w:pPr>
            <w:r w:rsidRPr="00EA7D25">
              <w:rPr>
                <w:color w:val="000000"/>
                <w:sz w:val="22"/>
                <w:szCs w:val="22"/>
              </w:rPr>
              <w:t>123 323,78</w:t>
            </w:r>
          </w:p>
        </w:tc>
        <w:tc>
          <w:tcPr>
            <w:tcW w:w="1264" w:type="dxa"/>
            <w:shd w:val="clear" w:color="auto" w:fill="auto"/>
            <w:vAlign w:val="center"/>
            <w:hideMark/>
          </w:tcPr>
          <w:p w14:paraId="71153BE2"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56A74F07"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6B8F982E" w14:textId="77777777" w:rsidR="00EA7D25" w:rsidRPr="00EA7D25" w:rsidRDefault="00EA7D25" w:rsidP="00EA7D25">
            <w:pPr>
              <w:ind w:firstLineChars="100" w:firstLine="220"/>
              <w:rPr>
                <w:color w:val="000000"/>
                <w:sz w:val="22"/>
                <w:szCs w:val="22"/>
              </w:rPr>
            </w:pPr>
            <w:r w:rsidRPr="00EA7D25">
              <w:rPr>
                <w:color w:val="000000"/>
                <w:sz w:val="22"/>
                <w:szCs w:val="22"/>
              </w:rPr>
              <w:t>4 099,41</w:t>
            </w:r>
          </w:p>
        </w:tc>
        <w:tc>
          <w:tcPr>
            <w:tcW w:w="1797" w:type="dxa"/>
            <w:shd w:val="clear" w:color="auto" w:fill="auto"/>
            <w:vAlign w:val="center"/>
            <w:hideMark/>
          </w:tcPr>
          <w:p w14:paraId="7ECE1857" w14:textId="77777777" w:rsidR="00EA7D25" w:rsidRPr="00EA7D25" w:rsidRDefault="00EA7D25" w:rsidP="00EA7D25">
            <w:pPr>
              <w:ind w:firstLineChars="100" w:firstLine="220"/>
              <w:rPr>
                <w:sz w:val="22"/>
                <w:szCs w:val="22"/>
              </w:rPr>
            </w:pPr>
            <w:r w:rsidRPr="00EA7D25">
              <w:rPr>
                <w:sz w:val="22"/>
                <w:szCs w:val="22"/>
              </w:rPr>
              <w:t>121 274,08</w:t>
            </w:r>
          </w:p>
        </w:tc>
        <w:tc>
          <w:tcPr>
            <w:tcW w:w="1504" w:type="dxa"/>
            <w:shd w:val="clear" w:color="auto" w:fill="auto"/>
            <w:vAlign w:val="center"/>
            <w:hideMark/>
          </w:tcPr>
          <w:p w14:paraId="4388B6B8" w14:textId="77777777" w:rsidR="00EA7D25" w:rsidRPr="00EA7D25" w:rsidRDefault="00EA7D25" w:rsidP="00EA7D25">
            <w:pPr>
              <w:ind w:firstLineChars="100" w:firstLine="220"/>
              <w:rPr>
                <w:color w:val="000000"/>
                <w:sz w:val="22"/>
                <w:szCs w:val="22"/>
              </w:rPr>
            </w:pPr>
            <w:r w:rsidRPr="00EA7D25">
              <w:rPr>
                <w:color w:val="000000"/>
                <w:sz w:val="22"/>
                <w:szCs w:val="22"/>
              </w:rPr>
              <w:t>2 668,03</w:t>
            </w:r>
          </w:p>
        </w:tc>
        <w:tc>
          <w:tcPr>
            <w:tcW w:w="1445" w:type="dxa"/>
            <w:shd w:val="clear" w:color="auto" w:fill="auto"/>
            <w:vAlign w:val="center"/>
            <w:hideMark/>
          </w:tcPr>
          <w:p w14:paraId="6ED68715" w14:textId="77777777" w:rsidR="00EA7D25" w:rsidRPr="00EA7D25" w:rsidRDefault="00EA7D25" w:rsidP="00EA7D25">
            <w:pPr>
              <w:ind w:firstLineChars="100" w:firstLine="220"/>
              <w:rPr>
                <w:color w:val="000000"/>
                <w:sz w:val="22"/>
                <w:szCs w:val="22"/>
              </w:rPr>
            </w:pPr>
            <w:r w:rsidRPr="00EA7D25">
              <w:rPr>
                <w:color w:val="000000"/>
                <w:sz w:val="22"/>
                <w:szCs w:val="22"/>
              </w:rPr>
              <w:t>6 767,40</w:t>
            </w:r>
          </w:p>
        </w:tc>
      </w:tr>
      <w:tr w:rsidR="00EA7D25" w:rsidRPr="00EA7D25" w14:paraId="0D67BD64" w14:textId="77777777" w:rsidTr="00EA7D25">
        <w:trPr>
          <w:trHeight w:val="300"/>
        </w:trPr>
        <w:tc>
          <w:tcPr>
            <w:tcW w:w="546" w:type="dxa"/>
            <w:shd w:val="clear" w:color="auto" w:fill="auto"/>
            <w:noWrap/>
            <w:vAlign w:val="center"/>
            <w:hideMark/>
          </w:tcPr>
          <w:p w14:paraId="7707C8A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0AA5F08" w14:textId="77777777" w:rsidR="00EA7D25" w:rsidRPr="00EA7D25" w:rsidRDefault="00EA7D25" w:rsidP="00EA7D25">
            <w:pPr>
              <w:rPr>
                <w:sz w:val="22"/>
                <w:szCs w:val="22"/>
              </w:rPr>
            </w:pPr>
            <w:r w:rsidRPr="00EA7D25">
              <w:rPr>
                <w:sz w:val="22"/>
                <w:szCs w:val="22"/>
              </w:rPr>
              <w:t>Здание угольного склада на ЗРК 2609,5м2</w:t>
            </w:r>
          </w:p>
        </w:tc>
        <w:tc>
          <w:tcPr>
            <w:tcW w:w="1702" w:type="dxa"/>
            <w:shd w:val="clear" w:color="auto" w:fill="auto"/>
            <w:vAlign w:val="center"/>
            <w:hideMark/>
          </w:tcPr>
          <w:p w14:paraId="230C62CA" w14:textId="77777777" w:rsidR="00EA7D25" w:rsidRPr="00EA7D25" w:rsidRDefault="00EA7D25" w:rsidP="00EA7D25">
            <w:pPr>
              <w:ind w:firstLineChars="100" w:firstLine="220"/>
              <w:rPr>
                <w:color w:val="000000"/>
                <w:sz w:val="22"/>
                <w:szCs w:val="22"/>
              </w:rPr>
            </w:pPr>
            <w:r w:rsidRPr="00EA7D25">
              <w:rPr>
                <w:color w:val="000000"/>
                <w:sz w:val="22"/>
                <w:szCs w:val="22"/>
              </w:rPr>
              <w:t>3 328 225,14</w:t>
            </w:r>
          </w:p>
        </w:tc>
        <w:tc>
          <w:tcPr>
            <w:tcW w:w="1264" w:type="dxa"/>
            <w:shd w:val="clear" w:color="auto" w:fill="auto"/>
            <w:vAlign w:val="center"/>
            <w:hideMark/>
          </w:tcPr>
          <w:p w14:paraId="2D36B1A8"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264A49F2"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0B0384D3" w14:textId="77777777" w:rsidR="00EA7D25" w:rsidRPr="00EA7D25" w:rsidRDefault="00EA7D25" w:rsidP="00EA7D25">
            <w:pPr>
              <w:ind w:firstLineChars="100" w:firstLine="220"/>
              <w:rPr>
                <w:color w:val="000000"/>
                <w:sz w:val="22"/>
                <w:szCs w:val="22"/>
              </w:rPr>
            </w:pPr>
            <w:r w:rsidRPr="00EA7D25">
              <w:rPr>
                <w:color w:val="000000"/>
                <w:sz w:val="22"/>
                <w:szCs w:val="22"/>
              </w:rPr>
              <w:t>110 633,52</w:t>
            </w:r>
          </w:p>
        </w:tc>
        <w:tc>
          <w:tcPr>
            <w:tcW w:w="1797" w:type="dxa"/>
            <w:shd w:val="clear" w:color="auto" w:fill="auto"/>
            <w:vAlign w:val="center"/>
            <w:hideMark/>
          </w:tcPr>
          <w:p w14:paraId="210B3B74" w14:textId="77777777" w:rsidR="00EA7D25" w:rsidRPr="00EA7D25" w:rsidRDefault="00EA7D25" w:rsidP="00EA7D25">
            <w:pPr>
              <w:ind w:firstLineChars="100" w:firstLine="220"/>
              <w:rPr>
                <w:sz w:val="22"/>
                <w:szCs w:val="22"/>
              </w:rPr>
            </w:pPr>
            <w:r w:rsidRPr="00EA7D25">
              <w:rPr>
                <w:sz w:val="22"/>
                <w:szCs w:val="22"/>
              </w:rPr>
              <w:t>3 272 908,38</w:t>
            </w:r>
          </w:p>
        </w:tc>
        <w:tc>
          <w:tcPr>
            <w:tcW w:w="1504" w:type="dxa"/>
            <w:shd w:val="clear" w:color="auto" w:fill="auto"/>
            <w:vAlign w:val="center"/>
            <w:hideMark/>
          </w:tcPr>
          <w:p w14:paraId="46F49417" w14:textId="77777777" w:rsidR="00EA7D25" w:rsidRPr="00EA7D25" w:rsidRDefault="00EA7D25" w:rsidP="00EA7D25">
            <w:pPr>
              <w:ind w:firstLineChars="100" w:firstLine="220"/>
              <w:rPr>
                <w:color w:val="000000"/>
                <w:sz w:val="22"/>
                <w:szCs w:val="22"/>
              </w:rPr>
            </w:pPr>
            <w:r w:rsidRPr="00EA7D25">
              <w:rPr>
                <w:color w:val="000000"/>
                <w:sz w:val="22"/>
                <w:szCs w:val="22"/>
              </w:rPr>
              <w:t>72 003,98</w:t>
            </w:r>
          </w:p>
        </w:tc>
        <w:tc>
          <w:tcPr>
            <w:tcW w:w="1445" w:type="dxa"/>
            <w:shd w:val="clear" w:color="auto" w:fill="auto"/>
            <w:vAlign w:val="center"/>
            <w:hideMark/>
          </w:tcPr>
          <w:p w14:paraId="2FE2085E" w14:textId="77777777" w:rsidR="00EA7D25" w:rsidRPr="00EA7D25" w:rsidRDefault="00EA7D25" w:rsidP="00EA7D25">
            <w:pPr>
              <w:ind w:firstLineChars="100" w:firstLine="220"/>
              <w:rPr>
                <w:color w:val="000000"/>
                <w:sz w:val="22"/>
                <w:szCs w:val="22"/>
              </w:rPr>
            </w:pPr>
            <w:r w:rsidRPr="00EA7D25">
              <w:rPr>
                <w:color w:val="000000"/>
                <w:sz w:val="22"/>
                <w:szCs w:val="22"/>
              </w:rPr>
              <w:t>182 637,48</w:t>
            </w:r>
          </w:p>
        </w:tc>
      </w:tr>
      <w:tr w:rsidR="00EA7D25" w:rsidRPr="00EA7D25" w14:paraId="198CE544" w14:textId="77777777" w:rsidTr="00EA7D25">
        <w:trPr>
          <w:trHeight w:val="300"/>
        </w:trPr>
        <w:tc>
          <w:tcPr>
            <w:tcW w:w="546" w:type="dxa"/>
            <w:shd w:val="clear" w:color="auto" w:fill="auto"/>
            <w:noWrap/>
            <w:vAlign w:val="center"/>
            <w:hideMark/>
          </w:tcPr>
          <w:p w14:paraId="5FD9647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1F11456" w14:textId="77777777" w:rsidR="00EA7D25" w:rsidRPr="00EA7D25" w:rsidRDefault="00EA7D25" w:rsidP="00EA7D25">
            <w:pPr>
              <w:rPr>
                <w:sz w:val="22"/>
                <w:szCs w:val="22"/>
              </w:rPr>
            </w:pPr>
            <w:r w:rsidRPr="00EA7D25">
              <w:rPr>
                <w:sz w:val="22"/>
                <w:szCs w:val="22"/>
              </w:rPr>
              <w:t>Здание химводоочистки ЗРК 150,8м2</w:t>
            </w:r>
          </w:p>
        </w:tc>
        <w:tc>
          <w:tcPr>
            <w:tcW w:w="1702" w:type="dxa"/>
            <w:shd w:val="clear" w:color="auto" w:fill="auto"/>
            <w:vAlign w:val="center"/>
            <w:hideMark/>
          </w:tcPr>
          <w:p w14:paraId="08A5E390" w14:textId="77777777" w:rsidR="00EA7D25" w:rsidRPr="00EA7D25" w:rsidRDefault="00EA7D25" w:rsidP="00EA7D25">
            <w:pPr>
              <w:ind w:firstLineChars="100" w:firstLine="220"/>
              <w:rPr>
                <w:color w:val="000000"/>
                <w:sz w:val="22"/>
                <w:szCs w:val="22"/>
              </w:rPr>
            </w:pPr>
            <w:r w:rsidRPr="00EA7D25">
              <w:rPr>
                <w:color w:val="000000"/>
                <w:sz w:val="22"/>
                <w:szCs w:val="22"/>
              </w:rPr>
              <w:t>833 876,56</w:t>
            </w:r>
          </w:p>
        </w:tc>
        <w:tc>
          <w:tcPr>
            <w:tcW w:w="1264" w:type="dxa"/>
            <w:shd w:val="clear" w:color="auto" w:fill="auto"/>
            <w:vAlign w:val="center"/>
            <w:hideMark/>
          </w:tcPr>
          <w:p w14:paraId="5F17C741"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2E43EE71"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7F1F391E" w14:textId="77777777" w:rsidR="00EA7D25" w:rsidRPr="00EA7D25" w:rsidRDefault="00EA7D25" w:rsidP="00EA7D25">
            <w:pPr>
              <w:ind w:firstLineChars="100" w:firstLine="220"/>
              <w:rPr>
                <w:color w:val="000000"/>
                <w:sz w:val="22"/>
                <w:szCs w:val="22"/>
              </w:rPr>
            </w:pPr>
            <w:r w:rsidRPr="00EA7D25">
              <w:rPr>
                <w:color w:val="000000"/>
                <w:sz w:val="22"/>
                <w:szCs w:val="22"/>
              </w:rPr>
              <w:t>27 718,89</w:t>
            </w:r>
          </w:p>
        </w:tc>
        <w:tc>
          <w:tcPr>
            <w:tcW w:w="1797" w:type="dxa"/>
            <w:shd w:val="clear" w:color="auto" w:fill="auto"/>
            <w:vAlign w:val="center"/>
            <w:hideMark/>
          </w:tcPr>
          <w:p w14:paraId="6BDF2C75" w14:textId="77777777" w:rsidR="00EA7D25" w:rsidRPr="00EA7D25" w:rsidRDefault="00EA7D25" w:rsidP="00EA7D25">
            <w:pPr>
              <w:ind w:firstLineChars="100" w:firstLine="220"/>
              <w:rPr>
                <w:sz w:val="22"/>
                <w:szCs w:val="22"/>
              </w:rPr>
            </w:pPr>
            <w:r w:rsidRPr="00EA7D25">
              <w:rPr>
                <w:sz w:val="22"/>
                <w:szCs w:val="22"/>
              </w:rPr>
              <w:t>820 017,12</w:t>
            </w:r>
          </w:p>
        </w:tc>
        <w:tc>
          <w:tcPr>
            <w:tcW w:w="1504" w:type="dxa"/>
            <w:shd w:val="clear" w:color="auto" w:fill="auto"/>
            <w:vAlign w:val="center"/>
            <w:hideMark/>
          </w:tcPr>
          <w:p w14:paraId="6BB96862" w14:textId="77777777" w:rsidR="00EA7D25" w:rsidRPr="00EA7D25" w:rsidRDefault="00EA7D25" w:rsidP="00EA7D25">
            <w:pPr>
              <w:ind w:firstLineChars="100" w:firstLine="220"/>
              <w:rPr>
                <w:color w:val="000000"/>
                <w:sz w:val="22"/>
                <w:szCs w:val="22"/>
              </w:rPr>
            </w:pPr>
            <w:r w:rsidRPr="00EA7D25">
              <w:rPr>
                <w:color w:val="000000"/>
                <w:sz w:val="22"/>
                <w:szCs w:val="22"/>
              </w:rPr>
              <w:t>18 040,38</w:t>
            </w:r>
          </w:p>
        </w:tc>
        <w:tc>
          <w:tcPr>
            <w:tcW w:w="1445" w:type="dxa"/>
            <w:shd w:val="clear" w:color="auto" w:fill="auto"/>
            <w:vAlign w:val="center"/>
            <w:hideMark/>
          </w:tcPr>
          <w:p w14:paraId="42E65663" w14:textId="77777777" w:rsidR="00EA7D25" w:rsidRPr="00EA7D25" w:rsidRDefault="00EA7D25" w:rsidP="00EA7D25">
            <w:pPr>
              <w:ind w:firstLineChars="100" w:firstLine="220"/>
              <w:rPr>
                <w:color w:val="000000"/>
                <w:sz w:val="22"/>
                <w:szCs w:val="22"/>
              </w:rPr>
            </w:pPr>
            <w:r w:rsidRPr="00EA7D25">
              <w:rPr>
                <w:color w:val="000000"/>
                <w:sz w:val="22"/>
                <w:szCs w:val="22"/>
              </w:rPr>
              <w:t>45 759,24</w:t>
            </w:r>
          </w:p>
        </w:tc>
      </w:tr>
      <w:tr w:rsidR="00EA7D25" w:rsidRPr="00EA7D25" w14:paraId="1C9DBBA2" w14:textId="77777777" w:rsidTr="00EA7D25">
        <w:trPr>
          <w:trHeight w:val="1200"/>
        </w:trPr>
        <w:tc>
          <w:tcPr>
            <w:tcW w:w="546" w:type="dxa"/>
            <w:shd w:val="clear" w:color="auto" w:fill="auto"/>
            <w:noWrap/>
            <w:vAlign w:val="center"/>
            <w:hideMark/>
          </w:tcPr>
          <w:p w14:paraId="4D44184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8633215" w14:textId="77777777" w:rsidR="00EA7D25" w:rsidRPr="00EA7D25" w:rsidRDefault="00EA7D25" w:rsidP="00EA7D25">
            <w:pPr>
              <w:rPr>
                <w:color w:val="000000"/>
                <w:sz w:val="22"/>
                <w:szCs w:val="22"/>
              </w:rPr>
            </w:pPr>
            <w:r w:rsidRPr="00EA7D25">
              <w:rPr>
                <w:color w:val="000000"/>
                <w:sz w:val="22"/>
                <w:szCs w:val="22"/>
              </w:rPr>
              <w:t xml:space="preserve">Здание, назначение: нежилое, 3-х этажное, адрес (местонахождение) объекта: Кемеровская область-Кузбасс, г. Новокузнецк, ул. Пархоменко, д. 110, площадь 5017,1 </w:t>
            </w:r>
            <w:proofErr w:type="spellStart"/>
            <w:r w:rsidRPr="00EA7D25">
              <w:rPr>
                <w:color w:val="000000"/>
                <w:sz w:val="22"/>
                <w:szCs w:val="22"/>
              </w:rPr>
              <w:t>кв.м</w:t>
            </w:r>
            <w:proofErr w:type="spellEnd"/>
            <w:r w:rsidRPr="00EA7D25">
              <w:rPr>
                <w:color w:val="000000"/>
                <w:sz w:val="22"/>
                <w:szCs w:val="22"/>
              </w:rPr>
              <w:t>.</w:t>
            </w:r>
            <w:proofErr w:type="gramStart"/>
            <w:r w:rsidRPr="00EA7D25">
              <w:rPr>
                <w:color w:val="000000"/>
                <w:sz w:val="22"/>
                <w:szCs w:val="22"/>
              </w:rPr>
              <w:t>,  кадастровый</w:t>
            </w:r>
            <w:proofErr w:type="gramEnd"/>
            <w:r w:rsidRPr="00EA7D25">
              <w:rPr>
                <w:color w:val="000000"/>
                <w:sz w:val="22"/>
                <w:szCs w:val="22"/>
              </w:rPr>
              <w:t xml:space="preserve"> (или условный) номер: 42:30:0505010:84</w:t>
            </w:r>
          </w:p>
        </w:tc>
        <w:tc>
          <w:tcPr>
            <w:tcW w:w="1702" w:type="dxa"/>
            <w:shd w:val="clear" w:color="auto" w:fill="auto"/>
            <w:vAlign w:val="center"/>
            <w:hideMark/>
          </w:tcPr>
          <w:p w14:paraId="20851983" w14:textId="77777777" w:rsidR="00EA7D25" w:rsidRPr="00EA7D25" w:rsidRDefault="00EA7D25" w:rsidP="00EA7D25">
            <w:pPr>
              <w:ind w:firstLineChars="100" w:firstLine="220"/>
              <w:rPr>
                <w:color w:val="000000"/>
                <w:sz w:val="22"/>
                <w:szCs w:val="22"/>
              </w:rPr>
            </w:pPr>
            <w:r w:rsidRPr="00EA7D25">
              <w:rPr>
                <w:color w:val="000000"/>
                <w:sz w:val="22"/>
                <w:szCs w:val="22"/>
              </w:rPr>
              <w:t>15 342 775,06</w:t>
            </w:r>
          </w:p>
        </w:tc>
        <w:tc>
          <w:tcPr>
            <w:tcW w:w="1264" w:type="dxa"/>
            <w:shd w:val="clear" w:color="auto" w:fill="auto"/>
            <w:vAlign w:val="center"/>
            <w:hideMark/>
          </w:tcPr>
          <w:p w14:paraId="2D306DD0"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35F19962"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10960FC2" w14:textId="77777777" w:rsidR="00EA7D25" w:rsidRPr="00EA7D25" w:rsidRDefault="00EA7D25" w:rsidP="00EA7D25">
            <w:pPr>
              <w:ind w:firstLineChars="100" w:firstLine="220"/>
              <w:rPr>
                <w:color w:val="000000"/>
                <w:sz w:val="22"/>
                <w:szCs w:val="22"/>
              </w:rPr>
            </w:pPr>
            <w:r w:rsidRPr="00EA7D25">
              <w:rPr>
                <w:color w:val="000000"/>
                <w:sz w:val="22"/>
                <w:szCs w:val="22"/>
              </w:rPr>
              <w:t>510 009,14</w:t>
            </w:r>
          </w:p>
        </w:tc>
        <w:tc>
          <w:tcPr>
            <w:tcW w:w="1797" w:type="dxa"/>
            <w:shd w:val="clear" w:color="auto" w:fill="auto"/>
            <w:vAlign w:val="center"/>
            <w:hideMark/>
          </w:tcPr>
          <w:p w14:paraId="67E74012" w14:textId="77777777" w:rsidR="00EA7D25" w:rsidRPr="00EA7D25" w:rsidRDefault="00EA7D25" w:rsidP="00EA7D25">
            <w:pPr>
              <w:ind w:firstLineChars="100" w:firstLine="220"/>
              <w:rPr>
                <w:sz w:val="22"/>
                <w:szCs w:val="22"/>
              </w:rPr>
            </w:pPr>
            <w:r w:rsidRPr="00EA7D25">
              <w:rPr>
                <w:sz w:val="22"/>
                <w:szCs w:val="22"/>
              </w:rPr>
              <w:t>15 087 770,49</w:t>
            </w:r>
          </w:p>
        </w:tc>
        <w:tc>
          <w:tcPr>
            <w:tcW w:w="1504" w:type="dxa"/>
            <w:shd w:val="clear" w:color="auto" w:fill="auto"/>
            <w:vAlign w:val="center"/>
            <w:hideMark/>
          </w:tcPr>
          <w:p w14:paraId="2D91CE07" w14:textId="77777777" w:rsidR="00EA7D25" w:rsidRPr="00EA7D25" w:rsidRDefault="00EA7D25" w:rsidP="00EA7D25">
            <w:pPr>
              <w:ind w:firstLineChars="100" w:firstLine="220"/>
              <w:rPr>
                <w:color w:val="000000"/>
                <w:sz w:val="22"/>
                <w:szCs w:val="22"/>
              </w:rPr>
            </w:pPr>
            <w:r w:rsidRPr="00EA7D25">
              <w:rPr>
                <w:color w:val="000000"/>
                <w:sz w:val="22"/>
                <w:szCs w:val="22"/>
              </w:rPr>
              <w:t>331 930,95</w:t>
            </w:r>
          </w:p>
        </w:tc>
        <w:tc>
          <w:tcPr>
            <w:tcW w:w="1445" w:type="dxa"/>
            <w:shd w:val="clear" w:color="auto" w:fill="auto"/>
            <w:vAlign w:val="center"/>
            <w:hideMark/>
          </w:tcPr>
          <w:p w14:paraId="4D99B410" w14:textId="77777777" w:rsidR="00EA7D25" w:rsidRPr="00EA7D25" w:rsidRDefault="00EA7D25" w:rsidP="00EA7D25">
            <w:pPr>
              <w:ind w:firstLineChars="100" w:firstLine="220"/>
              <w:rPr>
                <w:color w:val="000000"/>
                <w:sz w:val="22"/>
                <w:szCs w:val="22"/>
              </w:rPr>
            </w:pPr>
            <w:r w:rsidRPr="00EA7D25">
              <w:rPr>
                <w:color w:val="000000"/>
                <w:sz w:val="22"/>
                <w:szCs w:val="22"/>
              </w:rPr>
              <w:t>841 940,04</w:t>
            </w:r>
          </w:p>
        </w:tc>
      </w:tr>
      <w:tr w:rsidR="00EA7D25" w:rsidRPr="00EA7D25" w14:paraId="47FA314D" w14:textId="77777777" w:rsidTr="00EA7D25">
        <w:trPr>
          <w:trHeight w:val="300"/>
        </w:trPr>
        <w:tc>
          <w:tcPr>
            <w:tcW w:w="546" w:type="dxa"/>
            <w:shd w:val="clear" w:color="auto" w:fill="auto"/>
            <w:noWrap/>
            <w:vAlign w:val="center"/>
            <w:hideMark/>
          </w:tcPr>
          <w:p w14:paraId="6A33E5F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409B301" w14:textId="77777777" w:rsidR="00EA7D25" w:rsidRPr="00EA7D25" w:rsidRDefault="00EA7D25" w:rsidP="00EA7D25">
            <w:pPr>
              <w:rPr>
                <w:color w:val="000000"/>
                <w:sz w:val="22"/>
                <w:szCs w:val="22"/>
              </w:rPr>
            </w:pPr>
            <w:r w:rsidRPr="00EA7D25">
              <w:rPr>
                <w:color w:val="000000"/>
                <w:sz w:val="22"/>
                <w:szCs w:val="22"/>
              </w:rPr>
              <w:t>Компрессор ЗИФШВ-5</w:t>
            </w:r>
          </w:p>
        </w:tc>
        <w:tc>
          <w:tcPr>
            <w:tcW w:w="1702" w:type="dxa"/>
            <w:shd w:val="clear" w:color="auto" w:fill="auto"/>
            <w:vAlign w:val="center"/>
            <w:hideMark/>
          </w:tcPr>
          <w:p w14:paraId="632526BF" w14:textId="77777777" w:rsidR="00EA7D25" w:rsidRPr="00EA7D25" w:rsidRDefault="00EA7D25" w:rsidP="00EA7D25">
            <w:pPr>
              <w:ind w:firstLineChars="100" w:firstLine="220"/>
              <w:rPr>
                <w:color w:val="000000"/>
                <w:sz w:val="22"/>
                <w:szCs w:val="22"/>
              </w:rPr>
            </w:pPr>
            <w:r w:rsidRPr="00EA7D25">
              <w:rPr>
                <w:color w:val="000000"/>
                <w:sz w:val="22"/>
                <w:szCs w:val="22"/>
              </w:rPr>
              <w:t>577,02</w:t>
            </w:r>
          </w:p>
        </w:tc>
        <w:tc>
          <w:tcPr>
            <w:tcW w:w="1264" w:type="dxa"/>
            <w:shd w:val="clear" w:color="auto" w:fill="auto"/>
            <w:vAlign w:val="bottom"/>
            <w:hideMark/>
          </w:tcPr>
          <w:p w14:paraId="234C511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1D0BCA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FE2E4FA" w14:textId="77777777" w:rsidR="00EA7D25" w:rsidRPr="00EA7D25" w:rsidRDefault="00EA7D25" w:rsidP="00EA7D25">
            <w:pPr>
              <w:ind w:firstLineChars="100" w:firstLine="220"/>
              <w:rPr>
                <w:color w:val="000000"/>
                <w:sz w:val="22"/>
                <w:szCs w:val="22"/>
              </w:rPr>
            </w:pPr>
            <w:r w:rsidRPr="00EA7D25">
              <w:rPr>
                <w:color w:val="000000"/>
                <w:sz w:val="22"/>
                <w:szCs w:val="22"/>
              </w:rPr>
              <w:t>57,70</w:t>
            </w:r>
          </w:p>
        </w:tc>
        <w:tc>
          <w:tcPr>
            <w:tcW w:w="1797" w:type="dxa"/>
            <w:shd w:val="clear" w:color="auto" w:fill="auto"/>
            <w:vAlign w:val="center"/>
            <w:hideMark/>
          </w:tcPr>
          <w:p w14:paraId="3E774A8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171D7C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76EFD5B" w14:textId="77777777" w:rsidR="00EA7D25" w:rsidRPr="00EA7D25" w:rsidRDefault="00EA7D25" w:rsidP="00EA7D25">
            <w:pPr>
              <w:ind w:firstLineChars="100" w:firstLine="220"/>
              <w:rPr>
                <w:color w:val="000000"/>
                <w:sz w:val="22"/>
                <w:szCs w:val="22"/>
              </w:rPr>
            </w:pPr>
            <w:r w:rsidRPr="00EA7D25">
              <w:rPr>
                <w:color w:val="000000"/>
                <w:sz w:val="22"/>
                <w:szCs w:val="22"/>
              </w:rPr>
              <w:t>57,72</w:t>
            </w:r>
          </w:p>
        </w:tc>
      </w:tr>
      <w:tr w:rsidR="00EA7D25" w:rsidRPr="00EA7D25" w14:paraId="30EEFE04" w14:textId="77777777" w:rsidTr="00EA7D25">
        <w:trPr>
          <w:trHeight w:val="300"/>
        </w:trPr>
        <w:tc>
          <w:tcPr>
            <w:tcW w:w="546" w:type="dxa"/>
            <w:shd w:val="clear" w:color="auto" w:fill="auto"/>
            <w:noWrap/>
            <w:vAlign w:val="center"/>
            <w:hideMark/>
          </w:tcPr>
          <w:p w14:paraId="6442208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7E63953" w14:textId="77777777" w:rsidR="00EA7D25" w:rsidRPr="00EA7D25" w:rsidRDefault="00EA7D25" w:rsidP="00EA7D25">
            <w:pPr>
              <w:rPr>
                <w:color w:val="000000"/>
                <w:sz w:val="22"/>
                <w:szCs w:val="22"/>
              </w:rPr>
            </w:pPr>
            <w:r w:rsidRPr="00EA7D25">
              <w:rPr>
                <w:color w:val="000000"/>
                <w:sz w:val="22"/>
                <w:szCs w:val="22"/>
              </w:rPr>
              <w:t>Котлоагрегат № 1 КВТС-20-150 (ЗРК)</w:t>
            </w:r>
          </w:p>
        </w:tc>
        <w:tc>
          <w:tcPr>
            <w:tcW w:w="1702" w:type="dxa"/>
            <w:shd w:val="clear" w:color="auto" w:fill="auto"/>
            <w:vAlign w:val="center"/>
            <w:hideMark/>
          </w:tcPr>
          <w:p w14:paraId="36320908" w14:textId="77777777" w:rsidR="00EA7D25" w:rsidRPr="00EA7D25" w:rsidRDefault="00EA7D25" w:rsidP="00EA7D25">
            <w:pPr>
              <w:ind w:firstLineChars="100" w:firstLine="220"/>
              <w:rPr>
                <w:color w:val="000000"/>
                <w:sz w:val="22"/>
                <w:szCs w:val="22"/>
              </w:rPr>
            </w:pPr>
            <w:r w:rsidRPr="00EA7D25">
              <w:rPr>
                <w:color w:val="000000"/>
                <w:sz w:val="22"/>
                <w:szCs w:val="22"/>
              </w:rPr>
              <w:t>545 054,69</w:t>
            </w:r>
          </w:p>
        </w:tc>
        <w:tc>
          <w:tcPr>
            <w:tcW w:w="1264" w:type="dxa"/>
            <w:shd w:val="clear" w:color="auto" w:fill="auto"/>
            <w:vAlign w:val="bottom"/>
            <w:hideMark/>
          </w:tcPr>
          <w:p w14:paraId="3891569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AB4B5A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1A9A1BB" w14:textId="77777777" w:rsidR="00EA7D25" w:rsidRPr="00EA7D25" w:rsidRDefault="00EA7D25" w:rsidP="00EA7D25">
            <w:pPr>
              <w:ind w:firstLineChars="100" w:firstLine="220"/>
              <w:rPr>
                <w:color w:val="000000"/>
                <w:sz w:val="22"/>
                <w:szCs w:val="22"/>
              </w:rPr>
            </w:pPr>
            <w:r w:rsidRPr="00EA7D25">
              <w:rPr>
                <w:color w:val="000000"/>
                <w:sz w:val="22"/>
                <w:szCs w:val="22"/>
              </w:rPr>
              <w:t>54 505,47</w:t>
            </w:r>
          </w:p>
        </w:tc>
        <w:tc>
          <w:tcPr>
            <w:tcW w:w="1797" w:type="dxa"/>
            <w:shd w:val="clear" w:color="auto" w:fill="auto"/>
            <w:vAlign w:val="center"/>
            <w:hideMark/>
          </w:tcPr>
          <w:p w14:paraId="23AE698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512939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4B5E3BF" w14:textId="77777777" w:rsidR="00EA7D25" w:rsidRPr="00EA7D25" w:rsidRDefault="00EA7D25" w:rsidP="00EA7D25">
            <w:pPr>
              <w:ind w:firstLineChars="100" w:firstLine="220"/>
              <w:rPr>
                <w:color w:val="000000"/>
                <w:sz w:val="22"/>
                <w:szCs w:val="22"/>
              </w:rPr>
            </w:pPr>
            <w:r w:rsidRPr="00EA7D25">
              <w:rPr>
                <w:color w:val="000000"/>
                <w:sz w:val="22"/>
                <w:szCs w:val="22"/>
              </w:rPr>
              <w:t>54 505,44</w:t>
            </w:r>
          </w:p>
        </w:tc>
      </w:tr>
      <w:tr w:rsidR="00EA7D25" w:rsidRPr="00EA7D25" w14:paraId="0205B9A1" w14:textId="77777777" w:rsidTr="00EA7D25">
        <w:trPr>
          <w:trHeight w:val="300"/>
        </w:trPr>
        <w:tc>
          <w:tcPr>
            <w:tcW w:w="546" w:type="dxa"/>
            <w:shd w:val="clear" w:color="auto" w:fill="auto"/>
            <w:noWrap/>
            <w:vAlign w:val="center"/>
            <w:hideMark/>
          </w:tcPr>
          <w:p w14:paraId="5B939AF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8AC184B" w14:textId="77777777" w:rsidR="00EA7D25" w:rsidRPr="00EA7D25" w:rsidRDefault="00EA7D25" w:rsidP="00EA7D25">
            <w:pPr>
              <w:rPr>
                <w:color w:val="000000"/>
                <w:sz w:val="22"/>
                <w:szCs w:val="22"/>
              </w:rPr>
            </w:pPr>
            <w:r w:rsidRPr="00EA7D25">
              <w:rPr>
                <w:color w:val="000000"/>
                <w:sz w:val="22"/>
                <w:szCs w:val="22"/>
              </w:rPr>
              <w:t>Котлоагрегат № 2 КВТС-20-150 (ЗРК)</w:t>
            </w:r>
          </w:p>
        </w:tc>
        <w:tc>
          <w:tcPr>
            <w:tcW w:w="1702" w:type="dxa"/>
            <w:shd w:val="clear" w:color="auto" w:fill="auto"/>
            <w:vAlign w:val="center"/>
            <w:hideMark/>
          </w:tcPr>
          <w:p w14:paraId="0D2CE20C" w14:textId="77777777" w:rsidR="00EA7D25" w:rsidRPr="00EA7D25" w:rsidRDefault="00EA7D25" w:rsidP="00EA7D25">
            <w:pPr>
              <w:ind w:firstLineChars="100" w:firstLine="220"/>
              <w:rPr>
                <w:color w:val="000000"/>
                <w:sz w:val="22"/>
                <w:szCs w:val="22"/>
              </w:rPr>
            </w:pPr>
            <w:r w:rsidRPr="00EA7D25">
              <w:rPr>
                <w:color w:val="000000"/>
                <w:sz w:val="22"/>
                <w:szCs w:val="22"/>
              </w:rPr>
              <w:t>545 054,69</w:t>
            </w:r>
          </w:p>
        </w:tc>
        <w:tc>
          <w:tcPr>
            <w:tcW w:w="1264" w:type="dxa"/>
            <w:shd w:val="clear" w:color="auto" w:fill="auto"/>
            <w:vAlign w:val="bottom"/>
            <w:hideMark/>
          </w:tcPr>
          <w:p w14:paraId="0DE88FF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DE7097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363BA55" w14:textId="77777777" w:rsidR="00EA7D25" w:rsidRPr="00EA7D25" w:rsidRDefault="00EA7D25" w:rsidP="00EA7D25">
            <w:pPr>
              <w:ind w:firstLineChars="100" w:firstLine="220"/>
              <w:rPr>
                <w:color w:val="000000"/>
                <w:sz w:val="22"/>
                <w:szCs w:val="22"/>
              </w:rPr>
            </w:pPr>
            <w:r w:rsidRPr="00EA7D25">
              <w:rPr>
                <w:color w:val="000000"/>
                <w:sz w:val="22"/>
                <w:szCs w:val="22"/>
              </w:rPr>
              <w:t>54 505,47</w:t>
            </w:r>
          </w:p>
        </w:tc>
        <w:tc>
          <w:tcPr>
            <w:tcW w:w="1797" w:type="dxa"/>
            <w:shd w:val="clear" w:color="auto" w:fill="auto"/>
            <w:vAlign w:val="center"/>
            <w:hideMark/>
          </w:tcPr>
          <w:p w14:paraId="73F0120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BEFF3B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F65088D" w14:textId="77777777" w:rsidR="00EA7D25" w:rsidRPr="00EA7D25" w:rsidRDefault="00EA7D25" w:rsidP="00EA7D25">
            <w:pPr>
              <w:ind w:firstLineChars="100" w:firstLine="220"/>
              <w:rPr>
                <w:color w:val="000000"/>
                <w:sz w:val="22"/>
                <w:szCs w:val="22"/>
              </w:rPr>
            </w:pPr>
            <w:r w:rsidRPr="00EA7D25">
              <w:rPr>
                <w:color w:val="000000"/>
                <w:sz w:val="22"/>
                <w:szCs w:val="22"/>
              </w:rPr>
              <w:t>54 505,44</w:t>
            </w:r>
          </w:p>
        </w:tc>
      </w:tr>
      <w:tr w:rsidR="00EA7D25" w:rsidRPr="00EA7D25" w14:paraId="3B838B2D" w14:textId="77777777" w:rsidTr="00EA7D25">
        <w:trPr>
          <w:trHeight w:val="300"/>
        </w:trPr>
        <w:tc>
          <w:tcPr>
            <w:tcW w:w="546" w:type="dxa"/>
            <w:shd w:val="clear" w:color="auto" w:fill="auto"/>
            <w:noWrap/>
            <w:vAlign w:val="center"/>
            <w:hideMark/>
          </w:tcPr>
          <w:p w14:paraId="30AF160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7EBE6E7" w14:textId="77777777" w:rsidR="00EA7D25" w:rsidRPr="00EA7D25" w:rsidRDefault="00EA7D25" w:rsidP="00EA7D25">
            <w:pPr>
              <w:rPr>
                <w:color w:val="000000"/>
                <w:sz w:val="22"/>
                <w:szCs w:val="22"/>
              </w:rPr>
            </w:pPr>
            <w:r w:rsidRPr="00EA7D25">
              <w:rPr>
                <w:color w:val="000000"/>
                <w:sz w:val="22"/>
                <w:szCs w:val="22"/>
              </w:rPr>
              <w:t>Котлоагрегат № 3 КВТС-20-150 (ЗРК)</w:t>
            </w:r>
          </w:p>
        </w:tc>
        <w:tc>
          <w:tcPr>
            <w:tcW w:w="1702" w:type="dxa"/>
            <w:shd w:val="clear" w:color="auto" w:fill="auto"/>
            <w:vAlign w:val="center"/>
            <w:hideMark/>
          </w:tcPr>
          <w:p w14:paraId="400601C9" w14:textId="77777777" w:rsidR="00EA7D25" w:rsidRPr="00EA7D25" w:rsidRDefault="00EA7D25" w:rsidP="00EA7D25">
            <w:pPr>
              <w:ind w:firstLineChars="100" w:firstLine="220"/>
              <w:rPr>
                <w:color w:val="000000"/>
                <w:sz w:val="22"/>
                <w:szCs w:val="22"/>
              </w:rPr>
            </w:pPr>
            <w:r w:rsidRPr="00EA7D25">
              <w:rPr>
                <w:color w:val="000000"/>
                <w:sz w:val="22"/>
                <w:szCs w:val="22"/>
              </w:rPr>
              <w:t>545 054,69</w:t>
            </w:r>
          </w:p>
        </w:tc>
        <w:tc>
          <w:tcPr>
            <w:tcW w:w="1264" w:type="dxa"/>
            <w:shd w:val="clear" w:color="auto" w:fill="auto"/>
            <w:vAlign w:val="bottom"/>
            <w:hideMark/>
          </w:tcPr>
          <w:p w14:paraId="417F5C0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DF95FF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2E44DA4" w14:textId="77777777" w:rsidR="00EA7D25" w:rsidRPr="00EA7D25" w:rsidRDefault="00EA7D25" w:rsidP="00EA7D25">
            <w:pPr>
              <w:ind w:firstLineChars="100" w:firstLine="220"/>
              <w:rPr>
                <w:color w:val="000000"/>
                <w:sz w:val="22"/>
                <w:szCs w:val="22"/>
              </w:rPr>
            </w:pPr>
            <w:r w:rsidRPr="00EA7D25">
              <w:rPr>
                <w:color w:val="000000"/>
                <w:sz w:val="22"/>
                <w:szCs w:val="22"/>
              </w:rPr>
              <w:t>54 505,47</w:t>
            </w:r>
          </w:p>
        </w:tc>
        <w:tc>
          <w:tcPr>
            <w:tcW w:w="1797" w:type="dxa"/>
            <w:shd w:val="clear" w:color="auto" w:fill="auto"/>
            <w:vAlign w:val="center"/>
            <w:hideMark/>
          </w:tcPr>
          <w:p w14:paraId="3B83798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DD9E7B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B9B2FBE" w14:textId="77777777" w:rsidR="00EA7D25" w:rsidRPr="00EA7D25" w:rsidRDefault="00EA7D25" w:rsidP="00EA7D25">
            <w:pPr>
              <w:ind w:firstLineChars="100" w:firstLine="220"/>
              <w:rPr>
                <w:color w:val="000000"/>
                <w:sz w:val="22"/>
                <w:szCs w:val="22"/>
              </w:rPr>
            </w:pPr>
            <w:r w:rsidRPr="00EA7D25">
              <w:rPr>
                <w:color w:val="000000"/>
                <w:sz w:val="22"/>
                <w:szCs w:val="22"/>
              </w:rPr>
              <w:t>54 505,44</w:t>
            </w:r>
          </w:p>
        </w:tc>
      </w:tr>
      <w:tr w:rsidR="00EA7D25" w:rsidRPr="00EA7D25" w14:paraId="497634E8" w14:textId="77777777" w:rsidTr="00EA7D25">
        <w:trPr>
          <w:trHeight w:val="300"/>
        </w:trPr>
        <w:tc>
          <w:tcPr>
            <w:tcW w:w="546" w:type="dxa"/>
            <w:shd w:val="clear" w:color="auto" w:fill="auto"/>
            <w:noWrap/>
            <w:vAlign w:val="center"/>
            <w:hideMark/>
          </w:tcPr>
          <w:p w14:paraId="407F20A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8138DD0" w14:textId="77777777" w:rsidR="00EA7D25" w:rsidRPr="00EA7D25" w:rsidRDefault="00EA7D25" w:rsidP="00EA7D25">
            <w:pPr>
              <w:rPr>
                <w:color w:val="000000"/>
                <w:sz w:val="22"/>
                <w:szCs w:val="22"/>
              </w:rPr>
            </w:pPr>
            <w:r w:rsidRPr="00EA7D25">
              <w:rPr>
                <w:color w:val="000000"/>
                <w:sz w:val="22"/>
                <w:szCs w:val="22"/>
              </w:rPr>
              <w:t>Котлоагрегат № 4 КВТС-20-150 (ЗРК)</w:t>
            </w:r>
          </w:p>
        </w:tc>
        <w:tc>
          <w:tcPr>
            <w:tcW w:w="1702" w:type="dxa"/>
            <w:shd w:val="clear" w:color="auto" w:fill="auto"/>
            <w:vAlign w:val="center"/>
            <w:hideMark/>
          </w:tcPr>
          <w:p w14:paraId="51344FC9" w14:textId="77777777" w:rsidR="00EA7D25" w:rsidRPr="00EA7D25" w:rsidRDefault="00EA7D25" w:rsidP="00EA7D25">
            <w:pPr>
              <w:ind w:firstLineChars="100" w:firstLine="220"/>
              <w:rPr>
                <w:color w:val="000000"/>
                <w:sz w:val="22"/>
                <w:szCs w:val="22"/>
              </w:rPr>
            </w:pPr>
            <w:r w:rsidRPr="00EA7D25">
              <w:rPr>
                <w:color w:val="000000"/>
                <w:sz w:val="22"/>
                <w:szCs w:val="22"/>
              </w:rPr>
              <w:t>545 054,69</w:t>
            </w:r>
          </w:p>
        </w:tc>
        <w:tc>
          <w:tcPr>
            <w:tcW w:w="1264" w:type="dxa"/>
            <w:shd w:val="clear" w:color="auto" w:fill="auto"/>
            <w:vAlign w:val="bottom"/>
            <w:hideMark/>
          </w:tcPr>
          <w:p w14:paraId="5EE5A91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B948D6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D009AA6" w14:textId="77777777" w:rsidR="00EA7D25" w:rsidRPr="00EA7D25" w:rsidRDefault="00EA7D25" w:rsidP="00EA7D25">
            <w:pPr>
              <w:ind w:firstLineChars="100" w:firstLine="220"/>
              <w:rPr>
                <w:color w:val="000000"/>
                <w:sz w:val="22"/>
                <w:szCs w:val="22"/>
              </w:rPr>
            </w:pPr>
            <w:r w:rsidRPr="00EA7D25">
              <w:rPr>
                <w:color w:val="000000"/>
                <w:sz w:val="22"/>
                <w:szCs w:val="22"/>
              </w:rPr>
              <w:t>54 505,47</w:t>
            </w:r>
          </w:p>
        </w:tc>
        <w:tc>
          <w:tcPr>
            <w:tcW w:w="1797" w:type="dxa"/>
            <w:shd w:val="clear" w:color="auto" w:fill="auto"/>
            <w:vAlign w:val="center"/>
            <w:hideMark/>
          </w:tcPr>
          <w:p w14:paraId="1B39DF6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63C00B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6F4D403" w14:textId="77777777" w:rsidR="00EA7D25" w:rsidRPr="00EA7D25" w:rsidRDefault="00EA7D25" w:rsidP="00EA7D25">
            <w:pPr>
              <w:ind w:firstLineChars="100" w:firstLine="220"/>
              <w:rPr>
                <w:color w:val="000000"/>
                <w:sz w:val="22"/>
                <w:szCs w:val="22"/>
              </w:rPr>
            </w:pPr>
            <w:r w:rsidRPr="00EA7D25">
              <w:rPr>
                <w:color w:val="000000"/>
                <w:sz w:val="22"/>
                <w:szCs w:val="22"/>
              </w:rPr>
              <w:t>54 505,44</w:t>
            </w:r>
          </w:p>
        </w:tc>
      </w:tr>
      <w:tr w:rsidR="00EA7D25" w:rsidRPr="00EA7D25" w14:paraId="3A94AE5C" w14:textId="77777777" w:rsidTr="00EA7D25">
        <w:trPr>
          <w:trHeight w:val="300"/>
        </w:trPr>
        <w:tc>
          <w:tcPr>
            <w:tcW w:w="546" w:type="dxa"/>
            <w:shd w:val="clear" w:color="auto" w:fill="auto"/>
            <w:noWrap/>
            <w:vAlign w:val="center"/>
            <w:hideMark/>
          </w:tcPr>
          <w:p w14:paraId="56D87C8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A2D1AA2" w14:textId="77777777" w:rsidR="00EA7D25" w:rsidRPr="00EA7D25" w:rsidRDefault="00EA7D25" w:rsidP="00EA7D25">
            <w:pPr>
              <w:rPr>
                <w:color w:val="000000"/>
                <w:sz w:val="22"/>
                <w:szCs w:val="22"/>
              </w:rPr>
            </w:pPr>
            <w:r w:rsidRPr="00EA7D25">
              <w:rPr>
                <w:color w:val="000000"/>
                <w:sz w:val="22"/>
                <w:szCs w:val="22"/>
              </w:rPr>
              <w:t>Котлоагрегат № 5 КВТС-20-150 (ЗРК)</w:t>
            </w:r>
          </w:p>
        </w:tc>
        <w:tc>
          <w:tcPr>
            <w:tcW w:w="1702" w:type="dxa"/>
            <w:shd w:val="clear" w:color="auto" w:fill="auto"/>
            <w:vAlign w:val="center"/>
            <w:hideMark/>
          </w:tcPr>
          <w:p w14:paraId="3F63946A" w14:textId="77777777" w:rsidR="00EA7D25" w:rsidRPr="00EA7D25" w:rsidRDefault="00EA7D25" w:rsidP="00EA7D25">
            <w:pPr>
              <w:ind w:firstLineChars="100" w:firstLine="220"/>
              <w:rPr>
                <w:color w:val="000000"/>
                <w:sz w:val="22"/>
                <w:szCs w:val="22"/>
              </w:rPr>
            </w:pPr>
            <w:r w:rsidRPr="00EA7D25">
              <w:rPr>
                <w:color w:val="000000"/>
                <w:sz w:val="22"/>
                <w:szCs w:val="22"/>
              </w:rPr>
              <w:t>545 054,69</w:t>
            </w:r>
          </w:p>
        </w:tc>
        <w:tc>
          <w:tcPr>
            <w:tcW w:w="1264" w:type="dxa"/>
            <w:shd w:val="clear" w:color="auto" w:fill="auto"/>
            <w:vAlign w:val="bottom"/>
            <w:hideMark/>
          </w:tcPr>
          <w:p w14:paraId="6A417EF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DB1EA5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7795B8" w14:textId="77777777" w:rsidR="00EA7D25" w:rsidRPr="00EA7D25" w:rsidRDefault="00EA7D25" w:rsidP="00EA7D25">
            <w:pPr>
              <w:ind w:firstLineChars="100" w:firstLine="220"/>
              <w:rPr>
                <w:color w:val="000000"/>
                <w:sz w:val="22"/>
                <w:szCs w:val="22"/>
              </w:rPr>
            </w:pPr>
            <w:r w:rsidRPr="00EA7D25">
              <w:rPr>
                <w:color w:val="000000"/>
                <w:sz w:val="22"/>
                <w:szCs w:val="22"/>
              </w:rPr>
              <w:t>54 505,47</w:t>
            </w:r>
          </w:p>
        </w:tc>
        <w:tc>
          <w:tcPr>
            <w:tcW w:w="1797" w:type="dxa"/>
            <w:shd w:val="clear" w:color="auto" w:fill="auto"/>
            <w:vAlign w:val="center"/>
            <w:hideMark/>
          </w:tcPr>
          <w:p w14:paraId="4FB7A1C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2C5A19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2D4D8FA" w14:textId="77777777" w:rsidR="00EA7D25" w:rsidRPr="00EA7D25" w:rsidRDefault="00EA7D25" w:rsidP="00EA7D25">
            <w:pPr>
              <w:ind w:firstLineChars="100" w:firstLine="220"/>
              <w:rPr>
                <w:color w:val="000000"/>
                <w:sz w:val="22"/>
                <w:szCs w:val="22"/>
              </w:rPr>
            </w:pPr>
            <w:r w:rsidRPr="00EA7D25">
              <w:rPr>
                <w:color w:val="000000"/>
                <w:sz w:val="22"/>
                <w:szCs w:val="22"/>
              </w:rPr>
              <w:t>54 505,44</w:t>
            </w:r>
          </w:p>
        </w:tc>
      </w:tr>
      <w:tr w:rsidR="00EA7D25" w:rsidRPr="00EA7D25" w14:paraId="4F9EFB02" w14:textId="77777777" w:rsidTr="00EA7D25">
        <w:trPr>
          <w:trHeight w:val="300"/>
        </w:trPr>
        <w:tc>
          <w:tcPr>
            <w:tcW w:w="546" w:type="dxa"/>
            <w:shd w:val="clear" w:color="auto" w:fill="auto"/>
            <w:noWrap/>
            <w:vAlign w:val="center"/>
            <w:hideMark/>
          </w:tcPr>
          <w:p w14:paraId="74F1DA7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D56C5F1" w14:textId="77777777" w:rsidR="00EA7D25" w:rsidRPr="00EA7D25" w:rsidRDefault="00EA7D25" w:rsidP="00EA7D25">
            <w:pPr>
              <w:rPr>
                <w:color w:val="000000"/>
                <w:sz w:val="22"/>
                <w:szCs w:val="22"/>
              </w:rPr>
            </w:pPr>
            <w:r w:rsidRPr="00EA7D25">
              <w:rPr>
                <w:color w:val="000000"/>
                <w:sz w:val="22"/>
                <w:szCs w:val="22"/>
              </w:rPr>
              <w:t>Котлоагрегат № 6 КВТС-20-150 (ЗРК)</w:t>
            </w:r>
          </w:p>
        </w:tc>
        <w:tc>
          <w:tcPr>
            <w:tcW w:w="1702" w:type="dxa"/>
            <w:shd w:val="clear" w:color="auto" w:fill="auto"/>
            <w:vAlign w:val="center"/>
            <w:hideMark/>
          </w:tcPr>
          <w:p w14:paraId="04F4B01B" w14:textId="77777777" w:rsidR="00EA7D25" w:rsidRPr="00EA7D25" w:rsidRDefault="00EA7D25" w:rsidP="00EA7D25">
            <w:pPr>
              <w:ind w:firstLineChars="100" w:firstLine="220"/>
              <w:rPr>
                <w:color w:val="000000"/>
                <w:sz w:val="22"/>
                <w:szCs w:val="22"/>
              </w:rPr>
            </w:pPr>
            <w:r w:rsidRPr="00EA7D25">
              <w:rPr>
                <w:color w:val="000000"/>
                <w:sz w:val="22"/>
                <w:szCs w:val="22"/>
              </w:rPr>
              <w:t>545 054,69</w:t>
            </w:r>
          </w:p>
        </w:tc>
        <w:tc>
          <w:tcPr>
            <w:tcW w:w="1264" w:type="dxa"/>
            <w:shd w:val="clear" w:color="auto" w:fill="auto"/>
            <w:vAlign w:val="bottom"/>
            <w:hideMark/>
          </w:tcPr>
          <w:p w14:paraId="3A14B18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6EB915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6327AE9" w14:textId="77777777" w:rsidR="00EA7D25" w:rsidRPr="00EA7D25" w:rsidRDefault="00EA7D25" w:rsidP="00EA7D25">
            <w:pPr>
              <w:ind w:firstLineChars="100" w:firstLine="220"/>
              <w:rPr>
                <w:color w:val="000000"/>
                <w:sz w:val="22"/>
                <w:szCs w:val="22"/>
              </w:rPr>
            </w:pPr>
            <w:r w:rsidRPr="00EA7D25">
              <w:rPr>
                <w:color w:val="000000"/>
                <w:sz w:val="22"/>
                <w:szCs w:val="22"/>
              </w:rPr>
              <w:t>54 505,47</w:t>
            </w:r>
          </w:p>
        </w:tc>
        <w:tc>
          <w:tcPr>
            <w:tcW w:w="1797" w:type="dxa"/>
            <w:shd w:val="clear" w:color="auto" w:fill="auto"/>
            <w:vAlign w:val="center"/>
            <w:hideMark/>
          </w:tcPr>
          <w:p w14:paraId="69A216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A3705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BD5AEC7" w14:textId="77777777" w:rsidR="00EA7D25" w:rsidRPr="00EA7D25" w:rsidRDefault="00EA7D25" w:rsidP="00EA7D25">
            <w:pPr>
              <w:ind w:firstLineChars="100" w:firstLine="220"/>
              <w:rPr>
                <w:color w:val="000000"/>
                <w:sz w:val="22"/>
                <w:szCs w:val="22"/>
              </w:rPr>
            </w:pPr>
            <w:r w:rsidRPr="00EA7D25">
              <w:rPr>
                <w:color w:val="000000"/>
                <w:sz w:val="22"/>
                <w:szCs w:val="22"/>
              </w:rPr>
              <w:t>54 505,44</w:t>
            </w:r>
          </w:p>
        </w:tc>
      </w:tr>
      <w:tr w:rsidR="00EA7D25" w:rsidRPr="00EA7D25" w14:paraId="12BEA68C" w14:textId="77777777" w:rsidTr="00EA7D25">
        <w:trPr>
          <w:trHeight w:val="300"/>
        </w:trPr>
        <w:tc>
          <w:tcPr>
            <w:tcW w:w="546" w:type="dxa"/>
            <w:shd w:val="clear" w:color="auto" w:fill="auto"/>
            <w:noWrap/>
            <w:vAlign w:val="center"/>
            <w:hideMark/>
          </w:tcPr>
          <w:p w14:paraId="2110592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B396725" w14:textId="77777777" w:rsidR="00EA7D25" w:rsidRPr="00EA7D25" w:rsidRDefault="00EA7D25" w:rsidP="00EA7D25">
            <w:pPr>
              <w:rPr>
                <w:color w:val="000000"/>
                <w:sz w:val="22"/>
                <w:szCs w:val="22"/>
              </w:rPr>
            </w:pPr>
            <w:proofErr w:type="gramStart"/>
            <w:r w:rsidRPr="00EA7D25">
              <w:rPr>
                <w:color w:val="000000"/>
                <w:sz w:val="22"/>
                <w:szCs w:val="22"/>
              </w:rPr>
              <w:t>Кран балка</w:t>
            </w:r>
            <w:proofErr w:type="gramEnd"/>
          </w:p>
        </w:tc>
        <w:tc>
          <w:tcPr>
            <w:tcW w:w="1702" w:type="dxa"/>
            <w:shd w:val="clear" w:color="auto" w:fill="auto"/>
            <w:vAlign w:val="center"/>
            <w:hideMark/>
          </w:tcPr>
          <w:p w14:paraId="3436A379" w14:textId="77777777" w:rsidR="00EA7D25" w:rsidRPr="00EA7D25" w:rsidRDefault="00EA7D25" w:rsidP="00EA7D25">
            <w:pPr>
              <w:ind w:firstLineChars="100" w:firstLine="220"/>
              <w:rPr>
                <w:color w:val="000000"/>
                <w:sz w:val="22"/>
                <w:szCs w:val="22"/>
              </w:rPr>
            </w:pPr>
            <w:r w:rsidRPr="00EA7D25">
              <w:rPr>
                <w:color w:val="000000"/>
                <w:sz w:val="22"/>
                <w:szCs w:val="22"/>
              </w:rPr>
              <w:t>735,47</w:t>
            </w:r>
          </w:p>
        </w:tc>
        <w:tc>
          <w:tcPr>
            <w:tcW w:w="1264" w:type="dxa"/>
            <w:shd w:val="clear" w:color="auto" w:fill="auto"/>
            <w:vAlign w:val="bottom"/>
            <w:hideMark/>
          </w:tcPr>
          <w:p w14:paraId="2F2A392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1DFE2C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50C33C2" w14:textId="77777777" w:rsidR="00EA7D25" w:rsidRPr="00EA7D25" w:rsidRDefault="00EA7D25" w:rsidP="00EA7D25">
            <w:pPr>
              <w:ind w:firstLineChars="100" w:firstLine="220"/>
              <w:rPr>
                <w:color w:val="000000"/>
                <w:sz w:val="22"/>
                <w:szCs w:val="22"/>
              </w:rPr>
            </w:pPr>
            <w:r w:rsidRPr="00EA7D25">
              <w:rPr>
                <w:color w:val="000000"/>
                <w:sz w:val="22"/>
                <w:szCs w:val="22"/>
              </w:rPr>
              <w:t>73,55</w:t>
            </w:r>
          </w:p>
        </w:tc>
        <w:tc>
          <w:tcPr>
            <w:tcW w:w="1797" w:type="dxa"/>
            <w:shd w:val="clear" w:color="auto" w:fill="auto"/>
            <w:vAlign w:val="center"/>
            <w:hideMark/>
          </w:tcPr>
          <w:p w14:paraId="402A3AD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F1F749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4C91F32" w14:textId="77777777" w:rsidR="00EA7D25" w:rsidRPr="00EA7D25" w:rsidRDefault="00EA7D25" w:rsidP="00EA7D25">
            <w:pPr>
              <w:ind w:firstLineChars="100" w:firstLine="220"/>
              <w:rPr>
                <w:color w:val="000000"/>
                <w:sz w:val="22"/>
                <w:szCs w:val="22"/>
              </w:rPr>
            </w:pPr>
            <w:r w:rsidRPr="00EA7D25">
              <w:rPr>
                <w:color w:val="000000"/>
                <w:sz w:val="22"/>
                <w:szCs w:val="22"/>
              </w:rPr>
              <w:t>73,56</w:t>
            </w:r>
          </w:p>
        </w:tc>
      </w:tr>
      <w:tr w:rsidR="00EA7D25" w:rsidRPr="00EA7D25" w14:paraId="4E6E5C31" w14:textId="77777777" w:rsidTr="00EA7D25">
        <w:trPr>
          <w:trHeight w:val="300"/>
        </w:trPr>
        <w:tc>
          <w:tcPr>
            <w:tcW w:w="546" w:type="dxa"/>
            <w:shd w:val="clear" w:color="auto" w:fill="auto"/>
            <w:noWrap/>
            <w:vAlign w:val="center"/>
            <w:hideMark/>
          </w:tcPr>
          <w:p w14:paraId="3707F31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706B0D2" w14:textId="77777777" w:rsidR="00EA7D25" w:rsidRPr="00EA7D25" w:rsidRDefault="00EA7D25" w:rsidP="00EA7D25">
            <w:pPr>
              <w:rPr>
                <w:color w:val="000000"/>
                <w:sz w:val="22"/>
                <w:szCs w:val="22"/>
              </w:rPr>
            </w:pPr>
            <w:r w:rsidRPr="00EA7D25">
              <w:rPr>
                <w:color w:val="000000"/>
                <w:sz w:val="22"/>
                <w:szCs w:val="22"/>
              </w:rPr>
              <w:t>Кран козловой</w:t>
            </w:r>
          </w:p>
        </w:tc>
        <w:tc>
          <w:tcPr>
            <w:tcW w:w="1702" w:type="dxa"/>
            <w:shd w:val="clear" w:color="auto" w:fill="auto"/>
            <w:vAlign w:val="center"/>
            <w:hideMark/>
          </w:tcPr>
          <w:p w14:paraId="66BA49D8" w14:textId="77777777" w:rsidR="00EA7D25" w:rsidRPr="00EA7D25" w:rsidRDefault="00EA7D25" w:rsidP="00EA7D25">
            <w:pPr>
              <w:ind w:firstLineChars="100" w:firstLine="220"/>
              <w:rPr>
                <w:color w:val="000000"/>
                <w:sz w:val="22"/>
                <w:szCs w:val="22"/>
              </w:rPr>
            </w:pPr>
            <w:r w:rsidRPr="00EA7D25">
              <w:rPr>
                <w:color w:val="000000"/>
                <w:sz w:val="22"/>
                <w:szCs w:val="22"/>
              </w:rPr>
              <w:t>1 019 438,65</w:t>
            </w:r>
          </w:p>
        </w:tc>
        <w:tc>
          <w:tcPr>
            <w:tcW w:w="1264" w:type="dxa"/>
            <w:shd w:val="clear" w:color="auto" w:fill="auto"/>
            <w:vAlign w:val="bottom"/>
            <w:hideMark/>
          </w:tcPr>
          <w:p w14:paraId="13AFD05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AD8708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C619321" w14:textId="77777777" w:rsidR="00EA7D25" w:rsidRPr="00EA7D25" w:rsidRDefault="00EA7D25" w:rsidP="00EA7D25">
            <w:pPr>
              <w:ind w:firstLineChars="100" w:firstLine="220"/>
              <w:rPr>
                <w:color w:val="000000"/>
                <w:sz w:val="22"/>
                <w:szCs w:val="22"/>
              </w:rPr>
            </w:pPr>
            <w:r w:rsidRPr="00EA7D25">
              <w:rPr>
                <w:color w:val="000000"/>
                <w:sz w:val="22"/>
                <w:szCs w:val="22"/>
              </w:rPr>
              <w:t>101 943,87</w:t>
            </w:r>
          </w:p>
        </w:tc>
        <w:tc>
          <w:tcPr>
            <w:tcW w:w="1797" w:type="dxa"/>
            <w:shd w:val="clear" w:color="auto" w:fill="auto"/>
            <w:vAlign w:val="center"/>
            <w:hideMark/>
          </w:tcPr>
          <w:p w14:paraId="065639A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4EE54E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63C9D61" w14:textId="77777777" w:rsidR="00EA7D25" w:rsidRPr="00EA7D25" w:rsidRDefault="00EA7D25" w:rsidP="00EA7D25">
            <w:pPr>
              <w:ind w:firstLineChars="100" w:firstLine="220"/>
              <w:rPr>
                <w:color w:val="000000"/>
                <w:sz w:val="22"/>
                <w:szCs w:val="22"/>
              </w:rPr>
            </w:pPr>
            <w:r w:rsidRPr="00EA7D25">
              <w:rPr>
                <w:color w:val="000000"/>
                <w:sz w:val="22"/>
                <w:szCs w:val="22"/>
              </w:rPr>
              <w:t>101 943,84</w:t>
            </w:r>
          </w:p>
        </w:tc>
      </w:tr>
      <w:tr w:rsidR="00EA7D25" w:rsidRPr="00EA7D25" w14:paraId="24EE92AA" w14:textId="77777777" w:rsidTr="00EA7D25">
        <w:trPr>
          <w:trHeight w:val="300"/>
        </w:trPr>
        <w:tc>
          <w:tcPr>
            <w:tcW w:w="546" w:type="dxa"/>
            <w:shd w:val="clear" w:color="auto" w:fill="auto"/>
            <w:noWrap/>
            <w:vAlign w:val="center"/>
            <w:hideMark/>
          </w:tcPr>
          <w:p w14:paraId="7AD3A85A"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24EE7BC2" w14:textId="77777777" w:rsidR="00EA7D25" w:rsidRPr="00EA7D25" w:rsidRDefault="00EA7D25" w:rsidP="00EA7D25">
            <w:pPr>
              <w:rPr>
                <w:color w:val="000000"/>
                <w:sz w:val="22"/>
                <w:szCs w:val="22"/>
              </w:rPr>
            </w:pPr>
            <w:r w:rsidRPr="00EA7D25">
              <w:rPr>
                <w:color w:val="000000"/>
                <w:sz w:val="22"/>
                <w:szCs w:val="22"/>
              </w:rPr>
              <w:t>Кран мостовой</w:t>
            </w:r>
          </w:p>
        </w:tc>
        <w:tc>
          <w:tcPr>
            <w:tcW w:w="1702" w:type="dxa"/>
            <w:shd w:val="clear" w:color="auto" w:fill="auto"/>
            <w:vAlign w:val="center"/>
            <w:hideMark/>
          </w:tcPr>
          <w:p w14:paraId="6C0E8D14" w14:textId="77777777" w:rsidR="00EA7D25" w:rsidRPr="00EA7D25" w:rsidRDefault="00EA7D25" w:rsidP="00EA7D25">
            <w:pPr>
              <w:ind w:firstLineChars="100" w:firstLine="220"/>
              <w:rPr>
                <w:color w:val="000000"/>
                <w:sz w:val="22"/>
                <w:szCs w:val="22"/>
              </w:rPr>
            </w:pPr>
            <w:r w:rsidRPr="00EA7D25">
              <w:rPr>
                <w:color w:val="000000"/>
                <w:sz w:val="22"/>
                <w:szCs w:val="22"/>
              </w:rPr>
              <w:t>1 064,27</w:t>
            </w:r>
          </w:p>
        </w:tc>
        <w:tc>
          <w:tcPr>
            <w:tcW w:w="1264" w:type="dxa"/>
            <w:shd w:val="clear" w:color="auto" w:fill="auto"/>
            <w:vAlign w:val="bottom"/>
            <w:hideMark/>
          </w:tcPr>
          <w:p w14:paraId="05471CA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423B54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8ED05A8" w14:textId="77777777" w:rsidR="00EA7D25" w:rsidRPr="00EA7D25" w:rsidRDefault="00EA7D25" w:rsidP="00EA7D25">
            <w:pPr>
              <w:ind w:firstLineChars="100" w:firstLine="220"/>
              <w:rPr>
                <w:color w:val="000000"/>
                <w:sz w:val="22"/>
                <w:szCs w:val="22"/>
              </w:rPr>
            </w:pPr>
            <w:r w:rsidRPr="00EA7D25">
              <w:rPr>
                <w:color w:val="000000"/>
                <w:sz w:val="22"/>
                <w:szCs w:val="22"/>
              </w:rPr>
              <w:t>106,43</w:t>
            </w:r>
          </w:p>
        </w:tc>
        <w:tc>
          <w:tcPr>
            <w:tcW w:w="1797" w:type="dxa"/>
            <w:shd w:val="clear" w:color="auto" w:fill="auto"/>
            <w:vAlign w:val="center"/>
            <w:hideMark/>
          </w:tcPr>
          <w:p w14:paraId="77FEDAB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71992C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B2065CE" w14:textId="77777777" w:rsidR="00EA7D25" w:rsidRPr="00EA7D25" w:rsidRDefault="00EA7D25" w:rsidP="00EA7D25">
            <w:pPr>
              <w:ind w:firstLineChars="100" w:firstLine="220"/>
              <w:rPr>
                <w:color w:val="000000"/>
                <w:sz w:val="22"/>
                <w:szCs w:val="22"/>
              </w:rPr>
            </w:pPr>
            <w:r w:rsidRPr="00EA7D25">
              <w:rPr>
                <w:color w:val="000000"/>
                <w:sz w:val="22"/>
                <w:szCs w:val="22"/>
              </w:rPr>
              <w:t>106,44</w:t>
            </w:r>
          </w:p>
        </w:tc>
      </w:tr>
      <w:tr w:rsidR="00EA7D25" w:rsidRPr="00EA7D25" w14:paraId="53E3CA09" w14:textId="77777777" w:rsidTr="00EA7D25">
        <w:trPr>
          <w:trHeight w:val="300"/>
        </w:trPr>
        <w:tc>
          <w:tcPr>
            <w:tcW w:w="546" w:type="dxa"/>
            <w:shd w:val="clear" w:color="auto" w:fill="auto"/>
            <w:noWrap/>
            <w:vAlign w:val="center"/>
            <w:hideMark/>
          </w:tcPr>
          <w:p w14:paraId="6F7D3CE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29740A4" w14:textId="77777777" w:rsidR="00EA7D25" w:rsidRPr="00EA7D25" w:rsidRDefault="00EA7D25" w:rsidP="00EA7D25">
            <w:pPr>
              <w:rPr>
                <w:color w:val="000000"/>
                <w:sz w:val="22"/>
                <w:szCs w:val="22"/>
              </w:rPr>
            </w:pPr>
            <w:r w:rsidRPr="00EA7D25">
              <w:rPr>
                <w:color w:val="000000"/>
                <w:sz w:val="22"/>
                <w:szCs w:val="22"/>
              </w:rPr>
              <w:t>Лебедка монтажная</w:t>
            </w:r>
          </w:p>
        </w:tc>
        <w:tc>
          <w:tcPr>
            <w:tcW w:w="1702" w:type="dxa"/>
            <w:shd w:val="clear" w:color="auto" w:fill="auto"/>
            <w:vAlign w:val="center"/>
            <w:hideMark/>
          </w:tcPr>
          <w:p w14:paraId="6F97A6D2" w14:textId="77777777" w:rsidR="00EA7D25" w:rsidRPr="00EA7D25" w:rsidRDefault="00EA7D25" w:rsidP="00EA7D25">
            <w:pPr>
              <w:ind w:firstLineChars="100" w:firstLine="220"/>
              <w:rPr>
                <w:color w:val="000000"/>
                <w:sz w:val="22"/>
                <w:szCs w:val="22"/>
              </w:rPr>
            </w:pPr>
            <w:r w:rsidRPr="00EA7D25">
              <w:rPr>
                <w:color w:val="000000"/>
                <w:sz w:val="22"/>
                <w:szCs w:val="22"/>
              </w:rPr>
              <w:t>4 130,92</w:t>
            </w:r>
          </w:p>
        </w:tc>
        <w:tc>
          <w:tcPr>
            <w:tcW w:w="1264" w:type="dxa"/>
            <w:shd w:val="clear" w:color="auto" w:fill="auto"/>
            <w:vAlign w:val="bottom"/>
            <w:hideMark/>
          </w:tcPr>
          <w:p w14:paraId="27E7BEE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0944EA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49A6496" w14:textId="77777777" w:rsidR="00EA7D25" w:rsidRPr="00EA7D25" w:rsidRDefault="00EA7D25" w:rsidP="00EA7D25">
            <w:pPr>
              <w:ind w:firstLineChars="100" w:firstLine="220"/>
              <w:rPr>
                <w:color w:val="000000"/>
                <w:sz w:val="22"/>
                <w:szCs w:val="22"/>
              </w:rPr>
            </w:pPr>
            <w:r w:rsidRPr="00EA7D25">
              <w:rPr>
                <w:color w:val="000000"/>
                <w:sz w:val="22"/>
                <w:szCs w:val="22"/>
              </w:rPr>
              <w:t>413,09</w:t>
            </w:r>
          </w:p>
        </w:tc>
        <w:tc>
          <w:tcPr>
            <w:tcW w:w="1797" w:type="dxa"/>
            <w:shd w:val="clear" w:color="auto" w:fill="auto"/>
            <w:vAlign w:val="center"/>
            <w:hideMark/>
          </w:tcPr>
          <w:p w14:paraId="4211BB5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D4DC12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AF8550D" w14:textId="77777777" w:rsidR="00EA7D25" w:rsidRPr="00EA7D25" w:rsidRDefault="00EA7D25" w:rsidP="00EA7D25">
            <w:pPr>
              <w:ind w:firstLineChars="100" w:firstLine="220"/>
              <w:rPr>
                <w:color w:val="000000"/>
                <w:sz w:val="22"/>
                <w:szCs w:val="22"/>
              </w:rPr>
            </w:pPr>
            <w:r w:rsidRPr="00EA7D25">
              <w:rPr>
                <w:color w:val="000000"/>
                <w:sz w:val="22"/>
                <w:szCs w:val="22"/>
              </w:rPr>
              <w:t>413,04</w:t>
            </w:r>
          </w:p>
        </w:tc>
      </w:tr>
      <w:tr w:rsidR="00EA7D25" w:rsidRPr="00EA7D25" w14:paraId="345915B6" w14:textId="77777777" w:rsidTr="00EA7D25">
        <w:trPr>
          <w:trHeight w:val="300"/>
        </w:trPr>
        <w:tc>
          <w:tcPr>
            <w:tcW w:w="546" w:type="dxa"/>
            <w:shd w:val="clear" w:color="auto" w:fill="auto"/>
            <w:noWrap/>
            <w:vAlign w:val="center"/>
            <w:hideMark/>
          </w:tcPr>
          <w:p w14:paraId="64CA8DE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9B33142" w14:textId="77777777" w:rsidR="00EA7D25" w:rsidRPr="00EA7D25" w:rsidRDefault="00EA7D25" w:rsidP="00EA7D25">
            <w:pPr>
              <w:rPr>
                <w:color w:val="000000"/>
                <w:sz w:val="22"/>
                <w:szCs w:val="22"/>
              </w:rPr>
            </w:pPr>
            <w:r w:rsidRPr="00EA7D25">
              <w:rPr>
                <w:color w:val="000000"/>
                <w:sz w:val="22"/>
                <w:szCs w:val="22"/>
              </w:rPr>
              <w:t>Лебедка монтажная</w:t>
            </w:r>
          </w:p>
        </w:tc>
        <w:tc>
          <w:tcPr>
            <w:tcW w:w="1702" w:type="dxa"/>
            <w:shd w:val="clear" w:color="auto" w:fill="auto"/>
            <w:vAlign w:val="center"/>
            <w:hideMark/>
          </w:tcPr>
          <w:p w14:paraId="7A75965A" w14:textId="77777777" w:rsidR="00EA7D25" w:rsidRPr="00EA7D25" w:rsidRDefault="00EA7D25" w:rsidP="00EA7D25">
            <w:pPr>
              <w:ind w:firstLineChars="100" w:firstLine="220"/>
              <w:rPr>
                <w:color w:val="000000"/>
                <w:sz w:val="22"/>
                <w:szCs w:val="22"/>
              </w:rPr>
            </w:pPr>
            <w:r w:rsidRPr="00EA7D25">
              <w:rPr>
                <w:color w:val="000000"/>
                <w:sz w:val="22"/>
                <w:szCs w:val="22"/>
              </w:rPr>
              <w:t>4 130,92</w:t>
            </w:r>
          </w:p>
        </w:tc>
        <w:tc>
          <w:tcPr>
            <w:tcW w:w="1264" w:type="dxa"/>
            <w:shd w:val="clear" w:color="auto" w:fill="auto"/>
            <w:vAlign w:val="bottom"/>
            <w:hideMark/>
          </w:tcPr>
          <w:p w14:paraId="0C15F1A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0E58B2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11778E9" w14:textId="77777777" w:rsidR="00EA7D25" w:rsidRPr="00EA7D25" w:rsidRDefault="00EA7D25" w:rsidP="00EA7D25">
            <w:pPr>
              <w:ind w:firstLineChars="100" w:firstLine="220"/>
              <w:rPr>
                <w:color w:val="000000"/>
                <w:sz w:val="22"/>
                <w:szCs w:val="22"/>
              </w:rPr>
            </w:pPr>
            <w:r w:rsidRPr="00EA7D25">
              <w:rPr>
                <w:color w:val="000000"/>
                <w:sz w:val="22"/>
                <w:szCs w:val="22"/>
              </w:rPr>
              <w:t>413,09</w:t>
            </w:r>
          </w:p>
        </w:tc>
        <w:tc>
          <w:tcPr>
            <w:tcW w:w="1797" w:type="dxa"/>
            <w:shd w:val="clear" w:color="auto" w:fill="auto"/>
            <w:vAlign w:val="center"/>
            <w:hideMark/>
          </w:tcPr>
          <w:p w14:paraId="3C86492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6B1341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727FE71" w14:textId="77777777" w:rsidR="00EA7D25" w:rsidRPr="00EA7D25" w:rsidRDefault="00EA7D25" w:rsidP="00EA7D25">
            <w:pPr>
              <w:ind w:firstLineChars="100" w:firstLine="220"/>
              <w:rPr>
                <w:color w:val="000000"/>
                <w:sz w:val="22"/>
                <w:szCs w:val="22"/>
              </w:rPr>
            </w:pPr>
            <w:r w:rsidRPr="00EA7D25">
              <w:rPr>
                <w:color w:val="000000"/>
                <w:sz w:val="22"/>
                <w:szCs w:val="22"/>
              </w:rPr>
              <w:t>413,04</w:t>
            </w:r>
          </w:p>
        </w:tc>
      </w:tr>
      <w:tr w:rsidR="00EA7D25" w:rsidRPr="00EA7D25" w14:paraId="1F4E8658" w14:textId="77777777" w:rsidTr="00EA7D25">
        <w:trPr>
          <w:trHeight w:val="300"/>
        </w:trPr>
        <w:tc>
          <w:tcPr>
            <w:tcW w:w="546" w:type="dxa"/>
            <w:shd w:val="clear" w:color="auto" w:fill="auto"/>
            <w:noWrap/>
            <w:vAlign w:val="center"/>
            <w:hideMark/>
          </w:tcPr>
          <w:p w14:paraId="58A2A6B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2E335F0" w14:textId="77777777" w:rsidR="00EA7D25" w:rsidRPr="00EA7D25" w:rsidRDefault="00EA7D25" w:rsidP="00EA7D25">
            <w:pPr>
              <w:rPr>
                <w:color w:val="000000"/>
                <w:sz w:val="22"/>
                <w:szCs w:val="22"/>
              </w:rPr>
            </w:pPr>
            <w:r w:rsidRPr="00EA7D25">
              <w:rPr>
                <w:color w:val="000000"/>
                <w:sz w:val="22"/>
                <w:szCs w:val="22"/>
              </w:rPr>
              <w:t>Лебедка монтажная</w:t>
            </w:r>
          </w:p>
        </w:tc>
        <w:tc>
          <w:tcPr>
            <w:tcW w:w="1702" w:type="dxa"/>
            <w:shd w:val="clear" w:color="auto" w:fill="auto"/>
            <w:vAlign w:val="center"/>
            <w:hideMark/>
          </w:tcPr>
          <w:p w14:paraId="11992882" w14:textId="77777777" w:rsidR="00EA7D25" w:rsidRPr="00EA7D25" w:rsidRDefault="00EA7D25" w:rsidP="00EA7D25">
            <w:pPr>
              <w:ind w:firstLineChars="100" w:firstLine="220"/>
              <w:rPr>
                <w:color w:val="000000"/>
                <w:sz w:val="22"/>
                <w:szCs w:val="22"/>
              </w:rPr>
            </w:pPr>
            <w:r w:rsidRPr="00EA7D25">
              <w:rPr>
                <w:color w:val="000000"/>
                <w:sz w:val="22"/>
                <w:szCs w:val="22"/>
              </w:rPr>
              <w:t>2 388,42</w:t>
            </w:r>
          </w:p>
        </w:tc>
        <w:tc>
          <w:tcPr>
            <w:tcW w:w="1264" w:type="dxa"/>
            <w:shd w:val="clear" w:color="auto" w:fill="auto"/>
            <w:vAlign w:val="bottom"/>
            <w:hideMark/>
          </w:tcPr>
          <w:p w14:paraId="3BB3C17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A12D67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FB97475" w14:textId="77777777" w:rsidR="00EA7D25" w:rsidRPr="00EA7D25" w:rsidRDefault="00EA7D25" w:rsidP="00EA7D25">
            <w:pPr>
              <w:ind w:firstLineChars="100" w:firstLine="220"/>
              <w:rPr>
                <w:color w:val="000000"/>
                <w:sz w:val="22"/>
                <w:szCs w:val="22"/>
              </w:rPr>
            </w:pPr>
            <w:r w:rsidRPr="00EA7D25">
              <w:rPr>
                <w:color w:val="000000"/>
                <w:sz w:val="22"/>
                <w:szCs w:val="22"/>
              </w:rPr>
              <w:t>238,84</w:t>
            </w:r>
          </w:p>
        </w:tc>
        <w:tc>
          <w:tcPr>
            <w:tcW w:w="1797" w:type="dxa"/>
            <w:shd w:val="clear" w:color="auto" w:fill="auto"/>
            <w:vAlign w:val="center"/>
            <w:hideMark/>
          </w:tcPr>
          <w:p w14:paraId="48B58A6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78AE8A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70C5611" w14:textId="77777777" w:rsidR="00EA7D25" w:rsidRPr="00EA7D25" w:rsidRDefault="00EA7D25" w:rsidP="00EA7D25">
            <w:pPr>
              <w:ind w:firstLineChars="100" w:firstLine="220"/>
              <w:rPr>
                <w:color w:val="000000"/>
                <w:sz w:val="22"/>
                <w:szCs w:val="22"/>
              </w:rPr>
            </w:pPr>
            <w:r w:rsidRPr="00EA7D25">
              <w:rPr>
                <w:color w:val="000000"/>
                <w:sz w:val="22"/>
                <w:szCs w:val="22"/>
              </w:rPr>
              <w:t>238,80</w:t>
            </w:r>
          </w:p>
        </w:tc>
      </w:tr>
      <w:tr w:rsidR="00EA7D25" w:rsidRPr="00EA7D25" w14:paraId="01C85CCA" w14:textId="77777777" w:rsidTr="00EA7D25">
        <w:trPr>
          <w:trHeight w:val="300"/>
        </w:trPr>
        <w:tc>
          <w:tcPr>
            <w:tcW w:w="546" w:type="dxa"/>
            <w:shd w:val="clear" w:color="auto" w:fill="auto"/>
            <w:noWrap/>
            <w:vAlign w:val="center"/>
            <w:hideMark/>
          </w:tcPr>
          <w:p w14:paraId="2284B25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7BA7B50" w14:textId="77777777" w:rsidR="00EA7D25" w:rsidRPr="00EA7D25" w:rsidRDefault="00EA7D25" w:rsidP="00EA7D25">
            <w:pPr>
              <w:rPr>
                <w:color w:val="000000"/>
                <w:sz w:val="22"/>
                <w:szCs w:val="22"/>
              </w:rPr>
            </w:pPr>
            <w:r w:rsidRPr="00EA7D25">
              <w:rPr>
                <w:color w:val="000000"/>
                <w:sz w:val="22"/>
                <w:szCs w:val="22"/>
              </w:rPr>
              <w:t>Ленточный конвейер топливоподачи № 1 КТ-80 (ЗРК)</w:t>
            </w:r>
          </w:p>
        </w:tc>
        <w:tc>
          <w:tcPr>
            <w:tcW w:w="1702" w:type="dxa"/>
            <w:shd w:val="clear" w:color="auto" w:fill="auto"/>
            <w:vAlign w:val="center"/>
            <w:hideMark/>
          </w:tcPr>
          <w:p w14:paraId="28197F62" w14:textId="77777777" w:rsidR="00EA7D25" w:rsidRPr="00EA7D25" w:rsidRDefault="00EA7D25" w:rsidP="00EA7D25">
            <w:pPr>
              <w:ind w:firstLineChars="100" w:firstLine="220"/>
              <w:rPr>
                <w:color w:val="000000"/>
                <w:sz w:val="22"/>
                <w:szCs w:val="22"/>
              </w:rPr>
            </w:pPr>
            <w:r w:rsidRPr="00EA7D25">
              <w:rPr>
                <w:color w:val="000000"/>
                <w:sz w:val="22"/>
                <w:szCs w:val="22"/>
              </w:rPr>
              <w:t>195 847,04</w:t>
            </w:r>
          </w:p>
        </w:tc>
        <w:tc>
          <w:tcPr>
            <w:tcW w:w="1264" w:type="dxa"/>
            <w:shd w:val="clear" w:color="auto" w:fill="auto"/>
            <w:vAlign w:val="bottom"/>
            <w:hideMark/>
          </w:tcPr>
          <w:p w14:paraId="7538ABD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A253DC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1BF0FA0" w14:textId="77777777" w:rsidR="00EA7D25" w:rsidRPr="00EA7D25" w:rsidRDefault="00EA7D25" w:rsidP="00EA7D25">
            <w:pPr>
              <w:ind w:firstLineChars="100" w:firstLine="220"/>
              <w:rPr>
                <w:color w:val="000000"/>
                <w:sz w:val="22"/>
                <w:szCs w:val="22"/>
              </w:rPr>
            </w:pPr>
            <w:r w:rsidRPr="00EA7D25">
              <w:rPr>
                <w:color w:val="000000"/>
                <w:sz w:val="22"/>
                <w:szCs w:val="22"/>
              </w:rPr>
              <w:t>19 584,70</w:t>
            </w:r>
          </w:p>
        </w:tc>
        <w:tc>
          <w:tcPr>
            <w:tcW w:w="1797" w:type="dxa"/>
            <w:shd w:val="clear" w:color="auto" w:fill="auto"/>
            <w:vAlign w:val="center"/>
            <w:hideMark/>
          </w:tcPr>
          <w:p w14:paraId="39C71FE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720A6C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AAB1EC6" w14:textId="77777777" w:rsidR="00EA7D25" w:rsidRPr="00EA7D25" w:rsidRDefault="00EA7D25" w:rsidP="00EA7D25">
            <w:pPr>
              <w:ind w:firstLineChars="100" w:firstLine="220"/>
              <w:rPr>
                <w:color w:val="000000"/>
                <w:sz w:val="22"/>
                <w:szCs w:val="22"/>
              </w:rPr>
            </w:pPr>
            <w:r w:rsidRPr="00EA7D25">
              <w:rPr>
                <w:color w:val="000000"/>
                <w:sz w:val="22"/>
                <w:szCs w:val="22"/>
              </w:rPr>
              <w:t>19 584,72</w:t>
            </w:r>
          </w:p>
        </w:tc>
      </w:tr>
      <w:tr w:rsidR="00EA7D25" w:rsidRPr="00EA7D25" w14:paraId="08E02361" w14:textId="77777777" w:rsidTr="00EA7D25">
        <w:trPr>
          <w:trHeight w:val="300"/>
        </w:trPr>
        <w:tc>
          <w:tcPr>
            <w:tcW w:w="546" w:type="dxa"/>
            <w:shd w:val="clear" w:color="auto" w:fill="auto"/>
            <w:noWrap/>
            <w:vAlign w:val="center"/>
            <w:hideMark/>
          </w:tcPr>
          <w:p w14:paraId="7E9C501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DB9E16B" w14:textId="77777777" w:rsidR="00EA7D25" w:rsidRPr="00EA7D25" w:rsidRDefault="00EA7D25" w:rsidP="00EA7D25">
            <w:pPr>
              <w:rPr>
                <w:color w:val="000000"/>
                <w:sz w:val="22"/>
                <w:szCs w:val="22"/>
              </w:rPr>
            </w:pPr>
            <w:r w:rsidRPr="00EA7D25">
              <w:rPr>
                <w:color w:val="000000"/>
                <w:sz w:val="22"/>
                <w:szCs w:val="22"/>
              </w:rPr>
              <w:t>Ленточный конвейер топливоподачи № 2 КТ-80 (ЗРК)</w:t>
            </w:r>
          </w:p>
        </w:tc>
        <w:tc>
          <w:tcPr>
            <w:tcW w:w="1702" w:type="dxa"/>
            <w:shd w:val="clear" w:color="auto" w:fill="auto"/>
            <w:vAlign w:val="center"/>
            <w:hideMark/>
          </w:tcPr>
          <w:p w14:paraId="6F09ACE5" w14:textId="77777777" w:rsidR="00EA7D25" w:rsidRPr="00EA7D25" w:rsidRDefault="00EA7D25" w:rsidP="00EA7D25">
            <w:pPr>
              <w:ind w:firstLineChars="100" w:firstLine="220"/>
              <w:rPr>
                <w:color w:val="000000"/>
                <w:sz w:val="22"/>
                <w:szCs w:val="22"/>
              </w:rPr>
            </w:pPr>
            <w:r w:rsidRPr="00EA7D25">
              <w:rPr>
                <w:color w:val="000000"/>
                <w:sz w:val="22"/>
                <w:szCs w:val="22"/>
              </w:rPr>
              <w:t>130 543,07</w:t>
            </w:r>
          </w:p>
        </w:tc>
        <w:tc>
          <w:tcPr>
            <w:tcW w:w="1264" w:type="dxa"/>
            <w:shd w:val="clear" w:color="auto" w:fill="auto"/>
            <w:vAlign w:val="bottom"/>
            <w:hideMark/>
          </w:tcPr>
          <w:p w14:paraId="613AC40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67F1DA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5A26D95" w14:textId="77777777" w:rsidR="00EA7D25" w:rsidRPr="00EA7D25" w:rsidRDefault="00EA7D25" w:rsidP="00EA7D25">
            <w:pPr>
              <w:ind w:firstLineChars="100" w:firstLine="220"/>
              <w:rPr>
                <w:color w:val="000000"/>
                <w:sz w:val="22"/>
                <w:szCs w:val="22"/>
              </w:rPr>
            </w:pPr>
            <w:r w:rsidRPr="00EA7D25">
              <w:rPr>
                <w:color w:val="000000"/>
                <w:sz w:val="22"/>
                <w:szCs w:val="22"/>
              </w:rPr>
              <w:t>13 054,31</w:t>
            </w:r>
          </w:p>
        </w:tc>
        <w:tc>
          <w:tcPr>
            <w:tcW w:w="1797" w:type="dxa"/>
            <w:shd w:val="clear" w:color="auto" w:fill="auto"/>
            <w:vAlign w:val="center"/>
            <w:hideMark/>
          </w:tcPr>
          <w:p w14:paraId="7352D10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B29188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29E2AE4" w14:textId="77777777" w:rsidR="00EA7D25" w:rsidRPr="00EA7D25" w:rsidRDefault="00EA7D25" w:rsidP="00EA7D25">
            <w:pPr>
              <w:ind w:firstLineChars="100" w:firstLine="220"/>
              <w:rPr>
                <w:color w:val="000000"/>
                <w:sz w:val="22"/>
                <w:szCs w:val="22"/>
              </w:rPr>
            </w:pPr>
            <w:r w:rsidRPr="00EA7D25">
              <w:rPr>
                <w:color w:val="000000"/>
                <w:sz w:val="22"/>
                <w:szCs w:val="22"/>
              </w:rPr>
              <w:t>13 054,32</w:t>
            </w:r>
          </w:p>
        </w:tc>
      </w:tr>
      <w:tr w:rsidR="00EA7D25" w:rsidRPr="00EA7D25" w14:paraId="28B4E45C" w14:textId="77777777" w:rsidTr="00EA7D25">
        <w:trPr>
          <w:trHeight w:val="300"/>
        </w:trPr>
        <w:tc>
          <w:tcPr>
            <w:tcW w:w="546" w:type="dxa"/>
            <w:shd w:val="clear" w:color="auto" w:fill="auto"/>
            <w:noWrap/>
            <w:vAlign w:val="center"/>
            <w:hideMark/>
          </w:tcPr>
          <w:p w14:paraId="19B9FCB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F208CA1" w14:textId="77777777" w:rsidR="00EA7D25" w:rsidRPr="00EA7D25" w:rsidRDefault="00EA7D25" w:rsidP="00EA7D25">
            <w:pPr>
              <w:rPr>
                <w:color w:val="000000"/>
                <w:sz w:val="22"/>
                <w:szCs w:val="22"/>
              </w:rPr>
            </w:pPr>
            <w:r w:rsidRPr="00EA7D25">
              <w:rPr>
                <w:color w:val="000000"/>
                <w:sz w:val="22"/>
                <w:szCs w:val="22"/>
              </w:rPr>
              <w:t>Ленточный конвейер топливоподачи № 3 КТ-80 (ЗРК)</w:t>
            </w:r>
          </w:p>
        </w:tc>
        <w:tc>
          <w:tcPr>
            <w:tcW w:w="1702" w:type="dxa"/>
            <w:shd w:val="clear" w:color="auto" w:fill="auto"/>
            <w:vAlign w:val="center"/>
            <w:hideMark/>
          </w:tcPr>
          <w:p w14:paraId="6EBFC1C2" w14:textId="77777777" w:rsidR="00EA7D25" w:rsidRPr="00EA7D25" w:rsidRDefault="00EA7D25" w:rsidP="00EA7D25">
            <w:pPr>
              <w:ind w:firstLineChars="100" w:firstLine="220"/>
              <w:rPr>
                <w:color w:val="000000"/>
                <w:sz w:val="22"/>
                <w:szCs w:val="22"/>
              </w:rPr>
            </w:pPr>
            <w:r w:rsidRPr="00EA7D25">
              <w:rPr>
                <w:color w:val="000000"/>
                <w:sz w:val="22"/>
                <w:szCs w:val="22"/>
              </w:rPr>
              <w:t>130 543,07</w:t>
            </w:r>
          </w:p>
        </w:tc>
        <w:tc>
          <w:tcPr>
            <w:tcW w:w="1264" w:type="dxa"/>
            <w:shd w:val="clear" w:color="auto" w:fill="auto"/>
            <w:vAlign w:val="bottom"/>
            <w:hideMark/>
          </w:tcPr>
          <w:p w14:paraId="4D7919B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9DB4DE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D477B85" w14:textId="77777777" w:rsidR="00EA7D25" w:rsidRPr="00EA7D25" w:rsidRDefault="00EA7D25" w:rsidP="00EA7D25">
            <w:pPr>
              <w:ind w:firstLineChars="100" w:firstLine="220"/>
              <w:rPr>
                <w:color w:val="000000"/>
                <w:sz w:val="22"/>
                <w:szCs w:val="22"/>
              </w:rPr>
            </w:pPr>
            <w:r w:rsidRPr="00EA7D25">
              <w:rPr>
                <w:color w:val="000000"/>
                <w:sz w:val="22"/>
                <w:szCs w:val="22"/>
              </w:rPr>
              <w:t>13 054,31</w:t>
            </w:r>
          </w:p>
        </w:tc>
        <w:tc>
          <w:tcPr>
            <w:tcW w:w="1797" w:type="dxa"/>
            <w:shd w:val="clear" w:color="auto" w:fill="auto"/>
            <w:vAlign w:val="center"/>
            <w:hideMark/>
          </w:tcPr>
          <w:p w14:paraId="2A5A5B6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7727B0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DE797BC" w14:textId="77777777" w:rsidR="00EA7D25" w:rsidRPr="00EA7D25" w:rsidRDefault="00EA7D25" w:rsidP="00EA7D25">
            <w:pPr>
              <w:ind w:firstLineChars="100" w:firstLine="220"/>
              <w:rPr>
                <w:color w:val="000000"/>
                <w:sz w:val="22"/>
                <w:szCs w:val="22"/>
              </w:rPr>
            </w:pPr>
            <w:r w:rsidRPr="00EA7D25">
              <w:rPr>
                <w:color w:val="000000"/>
                <w:sz w:val="22"/>
                <w:szCs w:val="22"/>
              </w:rPr>
              <w:t>13 054,32</w:t>
            </w:r>
          </w:p>
        </w:tc>
      </w:tr>
      <w:tr w:rsidR="00EA7D25" w:rsidRPr="00EA7D25" w14:paraId="07EFCE76" w14:textId="77777777" w:rsidTr="00EA7D25">
        <w:trPr>
          <w:trHeight w:val="300"/>
        </w:trPr>
        <w:tc>
          <w:tcPr>
            <w:tcW w:w="546" w:type="dxa"/>
            <w:shd w:val="clear" w:color="auto" w:fill="auto"/>
            <w:noWrap/>
            <w:vAlign w:val="center"/>
            <w:hideMark/>
          </w:tcPr>
          <w:p w14:paraId="3EA967D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400F1A8" w14:textId="77777777" w:rsidR="00EA7D25" w:rsidRPr="00EA7D25" w:rsidRDefault="00EA7D25" w:rsidP="00EA7D25">
            <w:pPr>
              <w:rPr>
                <w:color w:val="000000"/>
                <w:sz w:val="22"/>
                <w:szCs w:val="22"/>
              </w:rPr>
            </w:pPr>
            <w:r w:rsidRPr="00EA7D25">
              <w:rPr>
                <w:color w:val="000000"/>
                <w:sz w:val="22"/>
                <w:szCs w:val="22"/>
              </w:rPr>
              <w:t>Модуль (10х4)</w:t>
            </w:r>
          </w:p>
        </w:tc>
        <w:tc>
          <w:tcPr>
            <w:tcW w:w="1702" w:type="dxa"/>
            <w:shd w:val="clear" w:color="auto" w:fill="auto"/>
            <w:vAlign w:val="center"/>
            <w:hideMark/>
          </w:tcPr>
          <w:p w14:paraId="33437201" w14:textId="77777777" w:rsidR="00EA7D25" w:rsidRPr="00EA7D25" w:rsidRDefault="00EA7D25" w:rsidP="00EA7D25">
            <w:pPr>
              <w:ind w:firstLineChars="100" w:firstLine="220"/>
              <w:rPr>
                <w:color w:val="000000"/>
                <w:sz w:val="22"/>
                <w:szCs w:val="22"/>
              </w:rPr>
            </w:pPr>
            <w:r w:rsidRPr="00EA7D25">
              <w:rPr>
                <w:color w:val="000000"/>
                <w:sz w:val="22"/>
                <w:szCs w:val="22"/>
              </w:rPr>
              <w:t>127 609,02</w:t>
            </w:r>
          </w:p>
        </w:tc>
        <w:tc>
          <w:tcPr>
            <w:tcW w:w="1264" w:type="dxa"/>
            <w:shd w:val="clear" w:color="auto" w:fill="auto"/>
            <w:vAlign w:val="bottom"/>
            <w:hideMark/>
          </w:tcPr>
          <w:p w14:paraId="3D795E2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41D536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414BB4F" w14:textId="77777777" w:rsidR="00EA7D25" w:rsidRPr="00EA7D25" w:rsidRDefault="00EA7D25" w:rsidP="00EA7D25">
            <w:pPr>
              <w:ind w:firstLineChars="100" w:firstLine="220"/>
              <w:rPr>
                <w:color w:val="000000"/>
                <w:sz w:val="22"/>
                <w:szCs w:val="22"/>
              </w:rPr>
            </w:pPr>
            <w:r w:rsidRPr="00EA7D25">
              <w:rPr>
                <w:color w:val="000000"/>
                <w:sz w:val="22"/>
                <w:szCs w:val="22"/>
              </w:rPr>
              <w:t>12 760,90</w:t>
            </w:r>
          </w:p>
        </w:tc>
        <w:tc>
          <w:tcPr>
            <w:tcW w:w="1797" w:type="dxa"/>
            <w:shd w:val="clear" w:color="auto" w:fill="auto"/>
            <w:vAlign w:val="center"/>
            <w:hideMark/>
          </w:tcPr>
          <w:p w14:paraId="4A627DF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F877CB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BC96335" w14:textId="77777777" w:rsidR="00EA7D25" w:rsidRPr="00EA7D25" w:rsidRDefault="00EA7D25" w:rsidP="00EA7D25">
            <w:pPr>
              <w:ind w:firstLineChars="100" w:firstLine="220"/>
              <w:rPr>
                <w:color w:val="000000"/>
                <w:sz w:val="22"/>
                <w:szCs w:val="22"/>
              </w:rPr>
            </w:pPr>
            <w:r w:rsidRPr="00EA7D25">
              <w:rPr>
                <w:color w:val="000000"/>
                <w:sz w:val="22"/>
                <w:szCs w:val="22"/>
              </w:rPr>
              <w:t>12 760,92</w:t>
            </w:r>
          </w:p>
        </w:tc>
      </w:tr>
      <w:tr w:rsidR="00EA7D25" w:rsidRPr="00EA7D25" w14:paraId="4A3686F1" w14:textId="77777777" w:rsidTr="00EA7D25">
        <w:trPr>
          <w:trHeight w:val="300"/>
        </w:trPr>
        <w:tc>
          <w:tcPr>
            <w:tcW w:w="546" w:type="dxa"/>
            <w:shd w:val="clear" w:color="auto" w:fill="auto"/>
            <w:noWrap/>
            <w:vAlign w:val="center"/>
            <w:hideMark/>
          </w:tcPr>
          <w:p w14:paraId="15D02F0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EA9E9AD" w14:textId="77777777" w:rsidR="00EA7D25" w:rsidRPr="00EA7D25" w:rsidRDefault="00EA7D25" w:rsidP="00EA7D25">
            <w:pPr>
              <w:rPr>
                <w:color w:val="000000"/>
                <w:sz w:val="22"/>
                <w:szCs w:val="22"/>
              </w:rPr>
            </w:pPr>
            <w:r w:rsidRPr="00EA7D25">
              <w:rPr>
                <w:color w:val="000000"/>
                <w:sz w:val="22"/>
                <w:szCs w:val="22"/>
              </w:rPr>
              <w:t>Моющий аппарат HD</w:t>
            </w:r>
          </w:p>
        </w:tc>
        <w:tc>
          <w:tcPr>
            <w:tcW w:w="1702" w:type="dxa"/>
            <w:shd w:val="clear" w:color="auto" w:fill="auto"/>
            <w:vAlign w:val="center"/>
            <w:hideMark/>
          </w:tcPr>
          <w:p w14:paraId="07767787" w14:textId="77777777" w:rsidR="00EA7D25" w:rsidRPr="00EA7D25" w:rsidRDefault="00EA7D25" w:rsidP="00EA7D25">
            <w:pPr>
              <w:ind w:firstLineChars="100" w:firstLine="220"/>
              <w:rPr>
                <w:color w:val="000000"/>
                <w:sz w:val="22"/>
                <w:szCs w:val="22"/>
              </w:rPr>
            </w:pPr>
            <w:r w:rsidRPr="00EA7D25">
              <w:rPr>
                <w:color w:val="000000"/>
                <w:sz w:val="22"/>
                <w:szCs w:val="22"/>
              </w:rPr>
              <w:t>3 128,08</w:t>
            </w:r>
          </w:p>
        </w:tc>
        <w:tc>
          <w:tcPr>
            <w:tcW w:w="1264" w:type="dxa"/>
            <w:shd w:val="clear" w:color="auto" w:fill="auto"/>
            <w:vAlign w:val="bottom"/>
            <w:hideMark/>
          </w:tcPr>
          <w:p w14:paraId="66D43C4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71844A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90EBFF6" w14:textId="77777777" w:rsidR="00EA7D25" w:rsidRPr="00EA7D25" w:rsidRDefault="00EA7D25" w:rsidP="00EA7D25">
            <w:pPr>
              <w:ind w:firstLineChars="100" w:firstLine="220"/>
              <w:rPr>
                <w:color w:val="000000"/>
                <w:sz w:val="22"/>
                <w:szCs w:val="22"/>
              </w:rPr>
            </w:pPr>
            <w:r w:rsidRPr="00EA7D25">
              <w:rPr>
                <w:color w:val="000000"/>
                <w:sz w:val="22"/>
                <w:szCs w:val="22"/>
              </w:rPr>
              <w:t>312,81</w:t>
            </w:r>
          </w:p>
        </w:tc>
        <w:tc>
          <w:tcPr>
            <w:tcW w:w="1797" w:type="dxa"/>
            <w:shd w:val="clear" w:color="auto" w:fill="auto"/>
            <w:vAlign w:val="center"/>
            <w:hideMark/>
          </w:tcPr>
          <w:p w14:paraId="45E745F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473E97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DD0B180" w14:textId="77777777" w:rsidR="00EA7D25" w:rsidRPr="00EA7D25" w:rsidRDefault="00EA7D25" w:rsidP="00EA7D25">
            <w:pPr>
              <w:ind w:firstLineChars="100" w:firstLine="220"/>
              <w:rPr>
                <w:color w:val="000000"/>
                <w:sz w:val="22"/>
                <w:szCs w:val="22"/>
              </w:rPr>
            </w:pPr>
            <w:r w:rsidRPr="00EA7D25">
              <w:rPr>
                <w:color w:val="000000"/>
                <w:sz w:val="22"/>
                <w:szCs w:val="22"/>
              </w:rPr>
              <w:t>312,84</w:t>
            </w:r>
          </w:p>
        </w:tc>
      </w:tr>
      <w:tr w:rsidR="00EA7D25" w:rsidRPr="00EA7D25" w14:paraId="3F39D723" w14:textId="77777777" w:rsidTr="00EA7D25">
        <w:trPr>
          <w:trHeight w:val="300"/>
        </w:trPr>
        <w:tc>
          <w:tcPr>
            <w:tcW w:w="546" w:type="dxa"/>
            <w:shd w:val="clear" w:color="auto" w:fill="auto"/>
            <w:noWrap/>
            <w:vAlign w:val="center"/>
            <w:hideMark/>
          </w:tcPr>
          <w:p w14:paraId="28E3A6B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0807CAC" w14:textId="77777777" w:rsidR="00EA7D25" w:rsidRPr="00EA7D25" w:rsidRDefault="00EA7D25" w:rsidP="00EA7D25">
            <w:pPr>
              <w:rPr>
                <w:color w:val="000000"/>
                <w:sz w:val="22"/>
                <w:szCs w:val="22"/>
              </w:rPr>
            </w:pPr>
            <w:r w:rsidRPr="00EA7D25">
              <w:rPr>
                <w:color w:val="000000"/>
                <w:sz w:val="22"/>
                <w:szCs w:val="22"/>
              </w:rPr>
              <w:t>Насос "Гном"53х10</w:t>
            </w:r>
          </w:p>
        </w:tc>
        <w:tc>
          <w:tcPr>
            <w:tcW w:w="1702" w:type="dxa"/>
            <w:shd w:val="clear" w:color="auto" w:fill="auto"/>
            <w:vAlign w:val="center"/>
            <w:hideMark/>
          </w:tcPr>
          <w:p w14:paraId="1C3BAE6D" w14:textId="77777777" w:rsidR="00EA7D25" w:rsidRPr="00EA7D25" w:rsidRDefault="00EA7D25" w:rsidP="00EA7D25">
            <w:pPr>
              <w:ind w:firstLineChars="100" w:firstLine="220"/>
              <w:rPr>
                <w:color w:val="000000"/>
                <w:sz w:val="22"/>
                <w:szCs w:val="22"/>
              </w:rPr>
            </w:pPr>
            <w:r w:rsidRPr="00EA7D25">
              <w:rPr>
                <w:color w:val="000000"/>
                <w:sz w:val="22"/>
                <w:szCs w:val="22"/>
              </w:rPr>
              <w:t>536,46</w:t>
            </w:r>
          </w:p>
        </w:tc>
        <w:tc>
          <w:tcPr>
            <w:tcW w:w="1264" w:type="dxa"/>
            <w:shd w:val="clear" w:color="auto" w:fill="auto"/>
            <w:vAlign w:val="bottom"/>
            <w:hideMark/>
          </w:tcPr>
          <w:p w14:paraId="389F3A3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F88B5F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ABA36E6" w14:textId="77777777" w:rsidR="00EA7D25" w:rsidRPr="00EA7D25" w:rsidRDefault="00EA7D25" w:rsidP="00EA7D25">
            <w:pPr>
              <w:ind w:firstLineChars="100" w:firstLine="220"/>
              <w:rPr>
                <w:color w:val="000000"/>
                <w:sz w:val="22"/>
                <w:szCs w:val="22"/>
              </w:rPr>
            </w:pPr>
            <w:r w:rsidRPr="00EA7D25">
              <w:rPr>
                <w:color w:val="000000"/>
                <w:sz w:val="22"/>
                <w:szCs w:val="22"/>
              </w:rPr>
              <w:t>53,65</w:t>
            </w:r>
          </w:p>
        </w:tc>
        <w:tc>
          <w:tcPr>
            <w:tcW w:w="1797" w:type="dxa"/>
            <w:shd w:val="clear" w:color="auto" w:fill="auto"/>
            <w:vAlign w:val="center"/>
            <w:hideMark/>
          </w:tcPr>
          <w:p w14:paraId="64D8F1C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1C0C33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B0E50AE" w14:textId="77777777" w:rsidR="00EA7D25" w:rsidRPr="00EA7D25" w:rsidRDefault="00EA7D25" w:rsidP="00EA7D25">
            <w:pPr>
              <w:ind w:firstLineChars="100" w:firstLine="220"/>
              <w:rPr>
                <w:color w:val="000000"/>
                <w:sz w:val="22"/>
                <w:szCs w:val="22"/>
              </w:rPr>
            </w:pPr>
            <w:r w:rsidRPr="00EA7D25">
              <w:rPr>
                <w:color w:val="000000"/>
                <w:sz w:val="22"/>
                <w:szCs w:val="22"/>
              </w:rPr>
              <w:t>53,64</w:t>
            </w:r>
          </w:p>
        </w:tc>
      </w:tr>
      <w:tr w:rsidR="00EA7D25" w:rsidRPr="00EA7D25" w14:paraId="694BF75B" w14:textId="77777777" w:rsidTr="00EA7D25">
        <w:trPr>
          <w:trHeight w:val="300"/>
        </w:trPr>
        <w:tc>
          <w:tcPr>
            <w:tcW w:w="546" w:type="dxa"/>
            <w:shd w:val="clear" w:color="auto" w:fill="auto"/>
            <w:noWrap/>
            <w:vAlign w:val="center"/>
            <w:hideMark/>
          </w:tcPr>
          <w:p w14:paraId="28FF2ED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0B48867" w14:textId="77777777" w:rsidR="00EA7D25" w:rsidRPr="00EA7D25" w:rsidRDefault="00EA7D25" w:rsidP="00EA7D25">
            <w:pPr>
              <w:rPr>
                <w:color w:val="000000"/>
                <w:sz w:val="22"/>
                <w:szCs w:val="22"/>
              </w:rPr>
            </w:pPr>
            <w:r w:rsidRPr="00EA7D25">
              <w:rPr>
                <w:color w:val="000000"/>
                <w:sz w:val="22"/>
                <w:szCs w:val="22"/>
              </w:rPr>
              <w:t xml:space="preserve">Насос 1К 100-65-250 с </w:t>
            </w:r>
            <w:proofErr w:type="spellStart"/>
            <w:r w:rsidRPr="00EA7D25">
              <w:rPr>
                <w:color w:val="000000"/>
                <w:sz w:val="22"/>
                <w:szCs w:val="22"/>
              </w:rPr>
              <w:t>эл.дв</w:t>
            </w:r>
            <w:proofErr w:type="spellEnd"/>
            <w:r w:rsidRPr="00EA7D25">
              <w:rPr>
                <w:color w:val="000000"/>
                <w:sz w:val="22"/>
                <w:szCs w:val="22"/>
              </w:rPr>
              <w:t>. 45кВт 3000об\мин.</w:t>
            </w:r>
          </w:p>
        </w:tc>
        <w:tc>
          <w:tcPr>
            <w:tcW w:w="1702" w:type="dxa"/>
            <w:shd w:val="clear" w:color="auto" w:fill="auto"/>
            <w:vAlign w:val="center"/>
            <w:hideMark/>
          </w:tcPr>
          <w:p w14:paraId="08E1CE42" w14:textId="77777777" w:rsidR="00EA7D25" w:rsidRPr="00EA7D25" w:rsidRDefault="00EA7D25" w:rsidP="00EA7D25">
            <w:pPr>
              <w:ind w:firstLineChars="100" w:firstLine="220"/>
              <w:rPr>
                <w:color w:val="000000"/>
                <w:sz w:val="22"/>
                <w:szCs w:val="22"/>
              </w:rPr>
            </w:pPr>
            <w:r w:rsidRPr="00EA7D25">
              <w:rPr>
                <w:color w:val="000000"/>
                <w:sz w:val="22"/>
                <w:szCs w:val="22"/>
              </w:rPr>
              <w:t>2 534,21</w:t>
            </w:r>
          </w:p>
        </w:tc>
        <w:tc>
          <w:tcPr>
            <w:tcW w:w="1264" w:type="dxa"/>
            <w:shd w:val="clear" w:color="auto" w:fill="auto"/>
            <w:vAlign w:val="bottom"/>
            <w:hideMark/>
          </w:tcPr>
          <w:p w14:paraId="59B2709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D96876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2D4805D" w14:textId="77777777" w:rsidR="00EA7D25" w:rsidRPr="00EA7D25" w:rsidRDefault="00EA7D25" w:rsidP="00EA7D25">
            <w:pPr>
              <w:ind w:firstLineChars="100" w:firstLine="220"/>
              <w:rPr>
                <w:color w:val="000000"/>
                <w:sz w:val="22"/>
                <w:szCs w:val="22"/>
              </w:rPr>
            </w:pPr>
            <w:r w:rsidRPr="00EA7D25">
              <w:rPr>
                <w:color w:val="000000"/>
                <w:sz w:val="22"/>
                <w:szCs w:val="22"/>
              </w:rPr>
              <w:t>253,42</w:t>
            </w:r>
          </w:p>
        </w:tc>
        <w:tc>
          <w:tcPr>
            <w:tcW w:w="1797" w:type="dxa"/>
            <w:shd w:val="clear" w:color="auto" w:fill="auto"/>
            <w:vAlign w:val="center"/>
            <w:hideMark/>
          </w:tcPr>
          <w:p w14:paraId="2D4D276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3ECABE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98B8A78" w14:textId="77777777" w:rsidR="00EA7D25" w:rsidRPr="00EA7D25" w:rsidRDefault="00EA7D25" w:rsidP="00EA7D25">
            <w:pPr>
              <w:ind w:firstLineChars="100" w:firstLine="220"/>
              <w:rPr>
                <w:color w:val="000000"/>
                <w:sz w:val="22"/>
                <w:szCs w:val="22"/>
              </w:rPr>
            </w:pPr>
            <w:r w:rsidRPr="00EA7D25">
              <w:rPr>
                <w:color w:val="000000"/>
                <w:sz w:val="22"/>
                <w:szCs w:val="22"/>
              </w:rPr>
              <w:t>253,44</w:t>
            </w:r>
          </w:p>
        </w:tc>
      </w:tr>
      <w:tr w:rsidR="00EA7D25" w:rsidRPr="00EA7D25" w14:paraId="3F738B83" w14:textId="77777777" w:rsidTr="00EA7D25">
        <w:trPr>
          <w:trHeight w:val="300"/>
        </w:trPr>
        <w:tc>
          <w:tcPr>
            <w:tcW w:w="546" w:type="dxa"/>
            <w:shd w:val="clear" w:color="auto" w:fill="auto"/>
            <w:noWrap/>
            <w:vAlign w:val="center"/>
            <w:hideMark/>
          </w:tcPr>
          <w:p w14:paraId="225D4F2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0B15C22" w14:textId="77777777" w:rsidR="00EA7D25" w:rsidRPr="00EA7D25" w:rsidRDefault="00EA7D25" w:rsidP="00EA7D25">
            <w:pPr>
              <w:rPr>
                <w:color w:val="000000"/>
                <w:sz w:val="22"/>
                <w:szCs w:val="22"/>
              </w:rPr>
            </w:pPr>
            <w:r w:rsidRPr="00EA7D25">
              <w:rPr>
                <w:color w:val="000000"/>
                <w:sz w:val="22"/>
                <w:szCs w:val="22"/>
              </w:rPr>
              <w:t>Насос 200 Д 90</w:t>
            </w:r>
          </w:p>
        </w:tc>
        <w:tc>
          <w:tcPr>
            <w:tcW w:w="1702" w:type="dxa"/>
            <w:shd w:val="clear" w:color="auto" w:fill="auto"/>
            <w:vAlign w:val="center"/>
            <w:hideMark/>
          </w:tcPr>
          <w:p w14:paraId="5F287890" w14:textId="77777777" w:rsidR="00EA7D25" w:rsidRPr="00EA7D25" w:rsidRDefault="00EA7D25" w:rsidP="00EA7D25">
            <w:pPr>
              <w:ind w:firstLineChars="100" w:firstLine="220"/>
              <w:rPr>
                <w:color w:val="000000"/>
                <w:sz w:val="22"/>
                <w:szCs w:val="22"/>
              </w:rPr>
            </w:pPr>
            <w:r w:rsidRPr="00EA7D25">
              <w:rPr>
                <w:color w:val="000000"/>
                <w:sz w:val="22"/>
                <w:szCs w:val="22"/>
              </w:rPr>
              <w:t>2 100,76</w:t>
            </w:r>
          </w:p>
        </w:tc>
        <w:tc>
          <w:tcPr>
            <w:tcW w:w="1264" w:type="dxa"/>
            <w:shd w:val="clear" w:color="auto" w:fill="auto"/>
            <w:vAlign w:val="bottom"/>
            <w:hideMark/>
          </w:tcPr>
          <w:p w14:paraId="2EA6220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67427B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1250BD3" w14:textId="77777777" w:rsidR="00EA7D25" w:rsidRPr="00EA7D25" w:rsidRDefault="00EA7D25" w:rsidP="00EA7D25">
            <w:pPr>
              <w:ind w:firstLineChars="100" w:firstLine="220"/>
              <w:rPr>
                <w:color w:val="000000"/>
                <w:sz w:val="22"/>
                <w:szCs w:val="22"/>
              </w:rPr>
            </w:pPr>
            <w:r w:rsidRPr="00EA7D25">
              <w:rPr>
                <w:color w:val="000000"/>
                <w:sz w:val="22"/>
                <w:szCs w:val="22"/>
              </w:rPr>
              <w:t>210,08</w:t>
            </w:r>
          </w:p>
        </w:tc>
        <w:tc>
          <w:tcPr>
            <w:tcW w:w="1797" w:type="dxa"/>
            <w:shd w:val="clear" w:color="auto" w:fill="auto"/>
            <w:vAlign w:val="center"/>
            <w:hideMark/>
          </w:tcPr>
          <w:p w14:paraId="25435DC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471FAC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3AF844E" w14:textId="77777777" w:rsidR="00EA7D25" w:rsidRPr="00EA7D25" w:rsidRDefault="00EA7D25" w:rsidP="00EA7D25">
            <w:pPr>
              <w:ind w:firstLineChars="100" w:firstLine="220"/>
              <w:rPr>
                <w:color w:val="000000"/>
                <w:sz w:val="22"/>
                <w:szCs w:val="22"/>
              </w:rPr>
            </w:pPr>
            <w:r w:rsidRPr="00EA7D25">
              <w:rPr>
                <w:color w:val="000000"/>
                <w:sz w:val="22"/>
                <w:szCs w:val="22"/>
              </w:rPr>
              <w:t>210,12</w:t>
            </w:r>
          </w:p>
        </w:tc>
      </w:tr>
      <w:tr w:rsidR="00EA7D25" w:rsidRPr="00EA7D25" w14:paraId="5E7EF597" w14:textId="77777777" w:rsidTr="00EA7D25">
        <w:trPr>
          <w:trHeight w:val="300"/>
        </w:trPr>
        <w:tc>
          <w:tcPr>
            <w:tcW w:w="546" w:type="dxa"/>
            <w:shd w:val="clear" w:color="auto" w:fill="auto"/>
            <w:noWrap/>
            <w:vAlign w:val="center"/>
            <w:hideMark/>
          </w:tcPr>
          <w:p w14:paraId="4EBBFF0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3277BF" w14:textId="77777777" w:rsidR="00EA7D25" w:rsidRPr="00EA7D25" w:rsidRDefault="00EA7D25" w:rsidP="00EA7D25">
            <w:pPr>
              <w:rPr>
                <w:color w:val="000000"/>
                <w:sz w:val="22"/>
                <w:szCs w:val="22"/>
              </w:rPr>
            </w:pPr>
            <w:r w:rsidRPr="00EA7D25">
              <w:rPr>
                <w:color w:val="000000"/>
                <w:sz w:val="22"/>
                <w:szCs w:val="22"/>
              </w:rPr>
              <w:t>Насос PAV10RKP1D</w:t>
            </w:r>
          </w:p>
        </w:tc>
        <w:tc>
          <w:tcPr>
            <w:tcW w:w="1702" w:type="dxa"/>
            <w:shd w:val="clear" w:color="auto" w:fill="auto"/>
            <w:vAlign w:val="center"/>
            <w:hideMark/>
          </w:tcPr>
          <w:p w14:paraId="34289E93" w14:textId="77777777" w:rsidR="00EA7D25" w:rsidRPr="00EA7D25" w:rsidRDefault="00EA7D25" w:rsidP="00EA7D25">
            <w:pPr>
              <w:ind w:firstLineChars="100" w:firstLine="220"/>
              <w:rPr>
                <w:color w:val="000000"/>
                <w:sz w:val="22"/>
                <w:szCs w:val="22"/>
              </w:rPr>
            </w:pPr>
            <w:r w:rsidRPr="00EA7D25">
              <w:rPr>
                <w:color w:val="000000"/>
                <w:sz w:val="22"/>
                <w:szCs w:val="22"/>
              </w:rPr>
              <w:t>2 084,37</w:t>
            </w:r>
          </w:p>
        </w:tc>
        <w:tc>
          <w:tcPr>
            <w:tcW w:w="1264" w:type="dxa"/>
            <w:shd w:val="clear" w:color="auto" w:fill="auto"/>
            <w:vAlign w:val="bottom"/>
            <w:hideMark/>
          </w:tcPr>
          <w:p w14:paraId="15582C1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2A1560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26D8622" w14:textId="77777777" w:rsidR="00EA7D25" w:rsidRPr="00EA7D25" w:rsidRDefault="00EA7D25" w:rsidP="00EA7D25">
            <w:pPr>
              <w:ind w:firstLineChars="100" w:firstLine="220"/>
              <w:rPr>
                <w:color w:val="000000"/>
                <w:sz w:val="22"/>
                <w:szCs w:val="22"/>
              </w:rPr>
            </w:pPr>
            <w:r w:rsidRPr="00EA7D25">
              <w:rPr>
                <w:color w:val="000000"/>
                <w:sz w:val="22"/>
                <w:szCs w:val="22"/>
              </w:rPr>
              <w:t>208,44</w:t>
            </w:r>
          </w:p>
        </w:tc>
        <w:tc>
          <w:tcPr>
            <w:tcW w:w="1797" w:type="dxa"/>
            <w:shd w:val="clear" w:color="auto" w:fill="auto"/>
            <w:vAlign w:val="center"/>
            <w:hideMark/>
          </w:tcPr>
          <w:p w14:paraId="2EBFA67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962BE9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C373F2A" w14:textId="77777777" w:rsidR="00EA7D25" w:rsidRPr="00EA7D25" w:rsidRDefault="00EA7D25" w:rsidP="00EA7D25">
            <w:pPr>
              <w:ind w:firstLineChars="100" w:firstLine="220"/>
              <w:rPr>
                <w:color w:val="000000"/>
                <w:sz w:val="22"/>
                <w:szCs w:val="22"/>
              </w:rPr>
            </w:pPr>
            <w:r w:rsidRPr="00EA7D25">
              <w:rPr>
                <w:color w:val="000000"/>
                <w:sz w:val="22"/>
                <w:szCs w:val="22"/>
              </w:rPr>
              <w:t>208,44</w:t>
            </w:r>
          </w:p>
        </w:tc>
      </w:tr>
      <w:tr w:rsidR="00EA7D25" w:rsidRPr="00EA7D25" w14:paraId="665EEB61" w14:textId="77777777" w:rsidTr="00EA7D25">
        <w:trPr>
          <w:trHeight w:val="300"/>
        </w:trPr>
        <w:tc>
          <w:tcPr>
            <w:tcW w:w="546" w:type="dxa"/>
            <w:shd w:val="clear" w:color="auto" w:fill="auto"/>
            <w:noWrap/>
            <w:vAlign w:val="center"/>
            <w:hideMark/>
          </w:tcPr>
          <w:p w14:paraId="47A078B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2433282" w14:textId="77777777" w:rsidR="00EA7D25" w:rsidRPr="00EA7D25" w:rsidRDefault="00EA7D25" w:rsidP="00EA7D25">
            <w:pPr>
              <w:rPr>
                <w:color w:val="000000"/>
                <w:sz w:val="22"/>
                <w:szCs w:val="22"/>
              </w:rPr>
            </w:pPr>
            <w:r w:rsidRPr="00EA7D25">
              <w:rPr>
                <w:color w:val="000000"/>
                <w:sz w:val="22"/>
                <w:szCs w:val="22"/>
              </w:rPr>
              <w:t>Насос Д 320-50</w:t>
            </w:r>
          </w:p>
        </w:tc>
        <w:tc>
          <w:tcPr>
            <w:tcW w:w="1702" w:type="dxa"/>
            <w:shd w:val="clear" w:color="auto" w:fill="auto"/>
            <w:vAlign w:val="center"/>
            <w:hideMark/>
          </w:tcPr>
          <w:p w14:paraId="16F58A02" w14:textId="77777777" w:rsidR="00EA7D25" w:rsidRPr="00EA7D25" w:rsidRDefault="00EA7D25" w:rsidP="00EA7D25">
            <w:pPr>
              <w:ind w:firstLineChars="100" w:firstLine="220"/>
              <w:rPr>
                <w:color w:val="000000"/>
                <w:sz w:val="22"/>
                <w:szCs w:val="22"/>
              </w:rPr>
            </w:pPr>
            <w:r w:rsidRPr="00EA7D25">
              <w:rPr>
                <w:color w:val="000000"/>
                <w:sz w:val="22"/>
                <w:szCs w:val="22"/>
              </w:rPr>
              <w:t>4 134,25</w:t>
            </w:r>
          </w:p>
        </w:tc>
        <w:tc>
          <w:tcPr>
            <w:tcW w:w="1264" w:type="dxa"/>
            <w:shd w:val="clear" w:color="auto" w:fill="auto"/>
            <w:vAlign w:val="bottom"/>
            <w:hideMark/>
          </w:tcPr>
          <w:p w14:paraId="64BC2E0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23F222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B0D266D" w14:textId="77777777" w:rsidR="00EA7D25" w:rsidRPr="00EA7D25" w:rsidRDefault="00EA7D25" w:rsidP="00EA7D25">
            <w:pPr>
              <w:ind w:firstLineChars="100" w:firstLine="220"/>
              <w:rPr>
                <w:color w:val="000000"/>
                <w:sz w:val="22"/>
                <w:szCs w:val="22"/>
              </w:rPr>
            </w:pPr>
            <w:r w:rsidRPr="00EA7D25">
              <w:rPr>
                <w:color w:val="000000"/>
                <w:sz w:val="22"/>
                <w:szCs w:val="22"/>
              </w:rPr>
              <w:t>413,43</w:t>
            </w:r>
          </w:p>
        </w:tc>
        <w:tc>
          <w:tcPr>
            <w:tcW w:w="1797" w:type="dxa"/>
            <w:shd w:val="clear" w:color="auto" w:fill="auto"/>
            <w:vAlign w:val="center"/>
            <w:hideMark/>
          </w:tcPr>
          <w:p w14:paraId="728806A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774139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B20DA2D" w14:textId="77777777" w:rsidR="00EA7D25" w:rsidRPr="00EA7D25" w:rsidRDefault="00EA7D25" w:rsidP="00EA7D25">
            <w:pPr>
              <w:ind w:firstLineChars="100" w:firstLine="220"/>
              <w:rPr>
                <w:color w:val="000000"/>
                <w:sz w:val="22"/>
                <w:szCs w:val="22"/>
              </w:rPr>
            </w:pPr>
            <w:r w:rsidRPr="00EA7D25">
              <w:rPr>
                <w:color w:val="000000"/>
                <w:sz w:val="22"/>
                <w:szCs w:val="22"/>
              </w:rPr>
              <w:t>413,40</w:t>
            </w:r>
          </w:p>
        </w:tc>
      </w:tr>
      <w:tr w:rsidR="00EA7D25" w:rsidRPr="00EA7D25" w14:paraId="4D826732" w14:textId="77777777" w:rsidTr="00EA7D25">
        <w:trPr>
          <w:trHeight w:val="300"/>
        </w:trPr>
        <w:tc>
          <w:tcPr>
            <w:tcW w:w="546" w:type="dxa"/>
            <w:shd w:val="clear" w:color="auto" w:fill="auto"/>
            <w:noWrap/>
            <w:vAlign w:val="center"/>
            <w:hideMark/>
          </w:tcPr>
          <w:p w14:paraId="6278CBF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F35B9DE" w14:textId="77777777" w:rsidR="00EA7D25" w:rsidRPr="00EA7D25" w:rsidRDefault="00EA7D25" w:rsidP="00EA7D25">
            <w:pPr>
              <w:rPr>
                <w:color w:val="000000"/>
                <w:sz w:val="22"/>
                <w:szCs w:val="22"/>
              </w:rPr>
            </w:pPr>
            <w:r w:rsidRPr="00EA7D25">
              <w:rPr>
                <w:color w:val="000000"/>
                <w:sz w:val="22"/>
                <w:szCs w:val="22"/>
              </w:rPr>
              <w:t xml:space="preserve">Насос К 100-65-250 с </w:t>
            </w:r>
            <w:proofErr w:type="spellStart"/>
            <w:proofErr w:type="gramStart"/>
            <w:r w:rsidRPr="00EA7D25">
              <w:rPr>
                <w:color w:val="000000"/>
                <w:sz w:val="22"/>
                <w:szCs w:val="22"/>
              </w:rPr>
              <w:t>эл.двигателем</w:t>
            </w:r>
            <w:proofErr w:type="spellEnd"/>
            <w:proofErr w:type="gramEnd"/>
            <w:r w:rsidRPr="00EA7D25">
              <w:rPr>
                <w:color w:val="000000"/>
                <w:sz w:val="22"/>
                <w:szCs w:val="22"/>
              </w:rPr>
              <w:t xml:space="preserve"> 45/3000</w:t>
            </w:r>
          </w:p>
        </w:tc>
        <w:tc>
          <w:tcPr>
            <w:tcW w:w="1702" w:type="dxa"/>
            <w:shd w:val="clear" w:color="auto" w:fill="auto"/>
            <w:vAlign w:val="center"/>
            <w:hideMark/>
          </w:tcPr>
          <w:p w14:paraId="5B284C25" w14:textId="77777777" w:rsidR="00EA7D25" w:rsidRPr="00EA7D25" w:rsidRDefault="00EA7D25" w:rsidP="00EA7D25">
            <w:pPr>
              <w:ind w:firstLineChars="100" w:firstLine="220"/>
              <w:rPr>
                <w:color w:val="000000"/>
                <w:sz w:val="22"/>
                <w:szCs w:val="22"/>
              </w:rPr>
            </w:pPr>
            <w:r w:rsidRPr="00EA7D25">
              <w:rPr>
                <w:color w:val="000000"/>
                <w:sz w:val="22"/>
                <w:szCs w:val="22"/>
              </w:rPr>
              <w:t>24 573,74</w:t>
            </w:r>
          </w:p>
        </w:tc>
        <w:tc>
          <w:tcPr>
            <w:tcW w:w="1264" w:type="dxa"/>
            <w:shd w:val="clear" w:color="auto" w:fill="auto"/>
            <w:vAlign w:val="bottom"/>
            <w:hideMark/>
          </w:tcPr>
          <w:p w14:paraId="33FE00C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26FD9B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800D12D" w14:textId="77777777" w:rsidR="00EA7D25" w:rsidRPr="00EA7D25" w:rsidRDefault="00EA7D25" w:rsidP="00EA7D25">
            <w:pPr>
              <w:ind w:firstLineChars="100" w:firstLine="220"/>
              <w:rPr>
                <w:color w:val="000000"/>
                <w:sz w:val="22"/>
                <w:szCs w:val="22"/>
              </w:rPr>
            </w:pPr>
            <w:r w:rsidRPr="00EA7D25">
              <w:rPr>
                <w:color w:val="000000"/>
                <w:sz w:val="22"/>
                <w:szCs w:val="22"/>
              </w:rPr>
              <w:t>2 457,37</w:t>
            </w:r>
          </w:p>
        </w:tc>
        <w:tc>
          <w:tcPr>
            <w:tcW w:w="1797" w:type="dxa"/>
            <w:shd w:val="clear" w:color="auto" w:fill="auto"/>
            <w:vAlign w:val="center"/>
            <w:hideMark/>
          </w:tcPr>
          <w:p w14:paraId="2265509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3D16EE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4983051" w14:textId="77777777" w:rsidR="00EA7D25" w:rsidRPr="00EA7D25" w:rsidRDefault="00EA7D25" w:rsidP="00EA7D25">
            <w:pPr>
              <w:ind w:firstLineChars="100" w:firstLine="220"/>
              <w:rPr>
                <w:color w:val="000000"/>
                <w:sz w:val="22"/>
                <w:szCs w:val="22"/>
              </w:rPr>
            </w:pPr>
            <w:r w:rsidRPr="00EA7D25">
              <w:rPr>
                <w:color w:val="000000"/>
                <w:sz w:val="22"/>
                <w:szCs w:val="22"/>
              </w:rPr>
              <w:t>2 457,36</w:t>
            </w:r>
          </w:p>
        </w:tc>
      </w:tr>
      <w:tr w:rsidR="00EA7D25" w:rsidRPr="00EA7D25" w14:paraId="541658A9" w14:textId="77777777" w:rsidTr="00EA7D25">
        <w:trPr>
          <w:trHeight w:val="300"/>
        </w:trPr>
        <w:tc>
          <w:tcPr>
            <w:tcW w:w="546" w:type="dxa"/>
            <w:shd w:val="clear" w:color="auto" w:fill="auto"/>
            <w:noWrap/>
            <w:vAlign w:val="center"/>
            <w:hideMark/>
          </w:tcPr>
          <w:p w14:paraId="1EBDC5D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15C0A1E" w14:textId="77777777" w:rsidR="00EA7D25" w:rsidRPr="00EA7D25" w:rsidRDefault="00EA7D25" w:rsidP="00EA7D25">
            <w:pPr>
              <w:rPr>
                <w:color w:val="000000"/>
                <w:sz w:val="22"/>
                <w:szCs w:val="22"/>
              </w:rPr>
            </w:pPr>
            <w:r w:rsidRPr="00EA7D25">
              <w:rPr>
                <w:color w:val="000000"/>
                <w:sz w:val="22"/>
                <w:szCs w:val="22"/>
              </w:rPr>
              <w:t>Насос К 90\85</w:t>
            </w:r>
          </w:p>
        </w:tc>
        <w:tc>
          <w:tcPr>
            <w:tcW w:w="1702" w:type="dxa"/>
            <w:shd w:val="clear" w:color="auto" w:fill="auto"/>
            <w:vAlign w:val="center"/>
            <w:hideMark/>
          </w:tcPr>
          <w:p w14:paraId="72FD1D80" w14:textId="77777777" w:rsidR="00EA7D25" w:rsidRPr="00EA7D25" w:rsidRDefault="00EA7D25" w:rsidP="00EA7D25">
            <w:pPr>
              <w:ind w:firstLineChars="100" w:firstLine="220"/>
              <w:rPr>
                <w:color w:val="000000"/>
                <w:sz w:val="22"/>
                <w:szCs w:val="22"/>
              </w:rPr>
            </w:pPr>
            <w:r w:rsidRPr="00EA7D25">
              <w:rPr>
                <w:color w:val="000000"/>
                <w:sz w:val="22"/>
                <w:szCs w:val="22"/>
              </w:rPr>
              <w:t>387,42</w:t>
            </w:r>
          </w:p>
        </w:tc>
        <w:tc>
          <w:tcPr>
            <w:tcW w:w="1264" w:type="dxa"/>
            <w:shd w:val="clear" w:color="auto" w:fill="auto"/>
            <w:vAlign w:val="bottom"/>
            <w:hideMark/>
          </w:tcPr>
          <w:p w14:paraId="7361BA6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738C17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7637137" w14:textId="77777777" w:rsidR="00EA7D25" w:rsidRPr="00EA7D25" w:rsidRDefault="00EA7D25" w:rsidP="00EA7D25">
            <w:pPr>
              <w:ind w:firstLineChars="100" w:firstLine="220"/>
              <w:rPr>
                <w:color w:val="000000"/>
                <w:sz w:val="22"/>
                <w:szCs w:val="22"/>
              </w:rPr>
            </w:pPr>
            <w:r w:rsidRPr="00EA7D25">
              <w:rPr>
                <w:color w:val="000000"/>
                <w:sz w:val="22"/>
                <w:szCs w:val="22"/>
              </w:rPr>
              <w:t>38,74</w:t>
            </w:r>
          </w:p>
        </w:tc>
        <w:tc>
          <w:tcPr>
            <w:tcW w:w="1797" w:type="dxa"/>
            <w:shd w:val="clear" w:color="auto" w:fill="auto"/>
            <w:vAlign w:val="center"/>
            <w:hideMark/>
          </w:tcPr>
          <w:p w14:paraId="2CFB032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4B5B80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A61C6D9" w14:textId="77777777" w:rsidR="00EA7D25" w:rsidRPr="00EA7D25" w:rsidRDefault="00EA7D25" w:rsidP="00EA7D25">
            <w:pPr>
              <w:ind w:firstLineChars="100" w:firstLine="220"/>
              <w:rPr>
                <w:color w:val="000000"/>
                <w:sz w:val="22"/>
                <w:szCs w:val="22"/>
              </w:rPr>
            </w:pPr>
            <w:r w:rsidRPr="00EA7D25">
              <w:rPr>
                <w:color w:val="000000"/>
                <w:sz w:val="22"/>
                <w:szCs w:val="22"/>
              </w:rPr>
              <w:t>38,76</w:t>
            </w:r>
          </w:p>
        </w:tc>
      </w:tr>
      <w:tr w:rsidR="00EA7D25" w:rsidRPr="00EA7D25" w14:paraId="507B0687" w14:textId="77777777" w:rsidTr="00EA7D25">
        <w:trPr>
          <w:trHeight w:val="300"/>
        </w:trPr>
        <w:tc>
          <w:tcPr>
            <w:tcW w:w="546" w:type="dxa"/>
            <w:shd w:val="clear" w:color="auto" w:fill="auto"/>
            <w:noWrap/>
            <w:vAlign w:val="center"/>
            <w:hideMark/>
          </w:tcPr>
          <w:p w14:paraId="78541F7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E47EA6D" w14:textId="77777777" w:rsidR="00EA7D25" w:rsidRPr="00EA7D25" w:rsidRDefault="00EA7D25" w:rsidP="00EA7D25">
            <w:pPr>
              <w:rPr>
                <w:color w:val="000000"/>
                <w:sz w:val="22"/>
                <w:szCs w:val="22"/>
              </w:rPr>
            </w:pPr>
            <w:r w:rsidRPr="00EA7D25">
              <w:rPr>
                <w:color w:val="000000"/>
                <w:sz w:val="22"/>
                <w:szCs w:val="22"/>
              </w:rPr>
              <w:t>Насос К-150</w:t>
            </w:r>
          </w:p>
        </w:tc>
        <w:tc>
          <w:tcPr>
            <w:tcW w:w="1702" w:type="dxa"/>
            <w:shd w:val="clear" w:color="auto" w:fill="auto"/>
            <w:vAlign w:val="center"/>
            <w:hideMark/>
          </w:tcPr>
          <w:p w14:paraId="37F93B7A" w14:textId="77777777" w:rsidR="00EA7D25" w:rsidRPr="00EA7D25" w:rsidRDefault="00EA7D25" w:rsidP="00EA7D25">
            <w:pPr>
              <w:ind w:firstLineChars="100" w:firstLine="220"/>
              <w:rPr>
                <w:color w:val="000000"/>
                <w:sz w:val="22"/>
                <w:szCs w:val="22"/>
              </w:rPr>
            </w:pPr>
            <w:r w:rsidRPr="00EA7D25">
              <w:rPr>
                <w:color w:val="000000"/>
                <w:sz w:val="22"/>
                <w:szCs w:val="22"/>
              </w:rPr>
              <w:t>2 083,47</w:t>
            </w:r>
          </w:p>
        </w:tc>
        <w:tc>
          <w:tcPr>
            <w:tcW w:w="1264" w:type="dxa"/>
            <w:shd w:val="clear" w:color="auto" w:fill="auto"/>
            <w:vAlign w:val="bottom"/>
            <w:hideMark/>
          </w:tcPr>
          <w:p w14:paraId="6F6B960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D677B2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5ECAE08" w14:textId="77777777" w:rsidR="00EA7D25" w:rsidRPr="00EA7D25" w:rsidRDefault="00EA7D25" w:rsidP="00EA7D25">
            <w:pPr>
              <w:ind w:firstLineChars="100" w:firstLine="220"/>
              <w:rPr>
                <w:color w:val="000000"/>
                <w:sz w:val="22"/>
                <w:szCs w:val="22"/>
              </w:rPr>
            </w:pPr>
            <w:r w:rsidRPr="00EA7D25">
              <w:rPr>
                <w:color w:val="000000"/>
                <w:sz w:val="22"/>
                <w:szCs w:val="22"/>
              </w:rPr>
              <w:t>208,35</w:t>
            </w:r>
          </w:p>
        </w:tc>
        <w:tc>
          <w:tcPr>
            <w:tcW w:w="1797" w:type="dxa"/>
            <w:shd w:val="clear" w:color="auto" w:fill="auto"/>
            <w:vAlign w:val="center"/>
            <w:hideMark/>
          </w:tcPr>
          <w:p w14:paraId="73DD567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D4A690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AACC128" w14:textId="77777777" w:rsidR="00EA7D25" w:rsidRPr="00EA7D25" w:rsidRDefault="00EA7D25" w:rsidP="00EA7D25">
            <w:pPr>
              <w:ind w:firstLineChars="100" w:firstLine="220"/>
              <w:rPr>
                <w:color w:val="000000"/>
                <w:sz w:val="22"/>
                <w:szCs w:val="22"/>
              </w:rPr>
            </w:pPr>
            <w:r w:rsidRPr="00EA7D25">
              <w:rPr>
                <w:color w:val="000000"/>
                <w:sz w:val="22"/>
                <w:szCs w:val="22"/>
              </w:rPr>
              <w:t>208,32</w:t>
            </w:r>
          </w:p>
        </w:tc>
      </w:tr>
      <w:tr w:rsidR="00EA7D25" w:rsidRPr="00EA7D25" w14:paraId="46F57173" w14:textId="77777777" w:rsidTr="00EA7D25">
        <w:trPr>
          <w:trHeight w:val="300"/>
        </w:trPr>
        <w:tc>
          <w:tcPr>
            <w:tcW w:w="546" w:type="dxa"/>
            <w:shd w:val="clear" w:color="auto" w:fill="auto"/>
            <w:noWrap/>
            <w:vAlign w:val="center"/>
            <w:hideMark/>
          </w:tcPr>
          <w:p w14:paraId="1AB6519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F64106D" w14:textId="77777777" w:rsidR="00EA7D25" w:rsidRPr="00EA7D25" w:rsidRDefault="00EA7D25" w:rsidP="00EA7D25">
            <w:pPr>
              <w:rPr>
                <w:color w:val="000000"/>
                <w:sz w:val="22"/>
                <w:szCs w:val="22"/>
              </w:rPr>
            </w:pPr>
            <w:r w:rsidRPr="00EA7D25">
              <w:rPr>
                <w:color w:val="000000"/>
                <w:sz w:val="22"/>
                <w:szCs w:val="22"/>
              </w:rPr>
              <w:t>Насос К-150-125-315</w:t>
            </w:r>
          </w:p>
        </w:tc>
        <w:tc>
          <w:tcPr>
            <w:tcW w:w="1702" w:type="dxa"/>
            <w:shd w:val="clear" w:color="auto" w:fill="auto"/>
            <w:vAlign w:val="center"/>
            <w:hideMark/>
          </w:tcPr>
          <w:p w14:paraId="1CD6FCE4" w14:textId="77777777" w:rsidR="00EA7D25" w:rsidRPr="00EA7D25" w:rsidRDefault="00EA7D25" w:rsidP="00EA7D25">
            <w:pPr>
              <w:ind w:firstLineChars="100" w:firstLine="220"/>
              <w:rPr>
                <w:color w:val="000000"/>
                <w:sz w:val="22"/>
                <w:szCs w:val="22"/>
              </w:rPr>
            </w:pPr>
            <w:r w:rsidRPr="00EA7D25">
              <w:rPr>
                <w:color w:val="000000"/>
                <w:sz w:val="22"/>
                <w:szCs w:val="22"/>
              </w:rPr>
              <w:t>11,15</w:t>
            </w:r>
          </w:p>
        </w:tc>
        <w:tc>
          <w:tcPr>
            <w:tcW w:w="1264" w:type="dxa"/>
            <w:shd w:val="clear" w:color="auto" w:fill="auto"/>
            <w:vAlign w:val="bottom"/>
            <w:hideMark/>
          </w:tcPr>
          <w:p w14:paraId="7EB081C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46EBB8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71D11F8" w14:textId="77777777" w:rsidR="00EA7D25" w:rsidRPr="00EA7D25" w:rsidRDefault="00EA7D25" w:rsidP="00EA7D25">
            <w:pPr>
              <w:ind w:firstLineChars="100" w:firstLine="220"/>
              <w:rPr>
                <w:color w:val="000000"/>
                <w:sz w:val="22"/>
                <w:szCs w:val="22"/>
              </w:rPr>
            </w:pPr>
            <w:r w:rsidRPr="00EA7D25">
              <w:rPr>
                <w:color w:val="000000"/>
                <w:sz w:val="22"/>
                <w:szCs w:val="22"/>
              </w:rPr>
              <w:t>1,12</w:t>
            </w:r>
          </w:p>
        </w:tc>
        <w:tc>
          <w:tcPr>
            <w:tcW w:w="1797" w:type="dxa"/>
            <w:shd w:val="clear" w:color="auto" w:fill="auto"/>
            <w:vAlign w:val="center"/>
            <w:hideMark/>
          </w:tcPr>
          <w:p w14:paraId="71472E7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2CE36C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C17C535" w14:textId="77777777" w:rsidR="00EA7D25" w:rsidRPr="00EA7D25" w:rsidRDefault="00EA7D25" w:rsidP="00EA7D25">
            <w:pPr>
              <w:ind w:firstLineChars="100" w:firstLine="220"/>
              <w:rPr>
                <w:color w:val="000000"/>
                <w:sz w:val="22"/>
                <w:szCs w:val="22"/>
              </w:rPr>
            </w:pPr>
            <w:r w:rsidRPr="00EA7D25">
              <w:rPr>
                <w:color w:val="000000"/>
                <w:sz w:val="22"/>
                <w:szCs w:val="22"/>
              </w:rPr>
              <w:t>1,08</w:t>
            </w:r>
          </w:p>
        </w:tc>
      </w:tr>
      <w:tr w:rsidR="00EA7D25" w:rsidRPr="00EA7D25" w14:paraId="3B489A95" w14:textId="77777777" w:rsidTr="00EA7D25">
        <w:trPr>
          <w:trHeight w:val="300"/>
        </w:trPr>
        <w:tc>
          <w:tcPr>
            <w:tcW w:w="546" w:type="dxa"/>
            <w:shd w:val="clear" w:color="auto" w:fill="auto"/>
            <w:noWrap/>
            <w:vAlign w:val="center"/>
            <w:hideMark/>
          </w:tcPr>
          <w:p w14:paraId="510E118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3C3768F" w14:textId="77777777" w:rsidR="00EA7D25" w:rsidRPr="00EA7D25" w:rsidRDefault="00EA7D25" w:rsidP="00EA7D25">
            <w:pPr>
              <w:rPr>
                <w:color w:val="000000"/>
                <w:sz w:val="22"/>
                <w:szCs w:val="22"/>
              </w:rPr>
            </w:pPr>
            <w:r w:rsidRPr="00EA7D25">
              <w:rPr>
                <w:color w:val="000000"/>
                <w:sz w:val="22"/>
                <w:szCs w:val="22"/>
              </w:rPr>
              <w:t>Насосный агрегат ВШН -150,</w:t>
            </w:r>
          </w:p>
        </w:tc>
        <w:tc>
          <w:tcPr>
            <w:tcW w:w="1702" w:type="dxa"/>
            <w:shd w:val="clear" w:color="auto" w:fill="auto"/>
            <w:vAlign w:val="center"/>
            <w:hideMark/>
          </w:tcPr>
          <w:p w14:paraId="1CA811DC"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76C1EA7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84C539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32E72AF"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57F2865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E182DF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0A73FD4"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018CAEFC" w14:textId="77777777" w:rsidTr="00EA7D25">
        <w:trPr>
          <w:trHeight w:val="300"/>
        </w:trPr>
        <w:tc>
          <w:tcPr>
            <w:tcW w:w="546" w:type="dxa"/>
            <w:shd w:val="clear" w:color="auto" w:fill="auto"/>
            <w:noWrap/>
            <w:vAlign w:val="center"/>
            <w:hideMark/>
          </w:tcPr>
          <w:p w14:paraId="6B5F158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9CAB0BE" w14:textId="77777777" w:rsidR="00EA7D25" w:rsidRPr="00EA7D25" w:rsidRDefault="00EA7D25" w:rsidP="00EA7D25">
            <w:pPr>
              <w:rPr>
                <w:color w:val="000000"/>
                <w:sz w:val="22"/>
                <w:szCs w:val="22"/>
              </w:rPr>
            </w:pPr>
            <w:r w:rsidRPr="00EA7D25">
              <w:rPr>
                <w:color w:val="000000"/>
                <w:sz w:val="22"/>
                <w:szCs w:val="22"/>
              </w:rPr>
              <w:t>Насосный агрегат ВШН -150,</w:t>
            </w:r>
          </w:p>
        </w:tc>
        <w:tc>
          <w:tcPr>
            <w:tcW w:w="1702" w:type="dxa"/>
            <w:shd w:val="clear" w:color="auto" w:fill="auto"/>
            <w:vAlign w:val="center"/>
            <w:hideMark/>
          </w:tcPr>
          <w:p w14:paraId="2FEB3FDE"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6EFDEF2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ECBA9C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63CA9E2"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604E093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CC51D3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0FF69DB"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08AC55A2" w14:textId="77777777" w:rsidTr="00EA7D25">
        <w:trPr>
          <w:trHeight w:val="300"/>
        </w:trPr>
        <w:tc>
          <w:tcPr>
            <w:tcW w:w="546" w:type="dxa"/>
            <w:shd w:val="clear" w:color="auto" w:fill="auto"/>
            <w:noWrap/>
            <w:vAlign w:val="center"/>
            <w:hideMark/>
          </w:tcPr>
          <w:p w14:paraId="0D21A46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EACFFB9" w14:textId="77777777" w:rsidR="00EA7D25" w:rsidRPr="00EA7D25" w:rsidRDefault="00EA7D25" w:rsidP="00EA7D25">
            <w:pPr>
              <w:rPr>
                <w:color w:val="000000"/>
                <w:sz w:val="22"/>
                <w:szCs w:val="22"/>
              </w:rPr>
            </w:pPr>
            <w:r w:rsidRPr="00EA7D25">
              <w:rPr>
                <w:color w:val="000000"/>
                <w:sz w:val="22"/>
                <w:szCs w:val="22"/>
              </w:rPr>
              <w:t>Насосный агрегат ВШН-150 (ЗРК)</w:t>
            </w:r>
          </w:p>
        </w:tc>
        <w:tc>
          <w:tcPr>
            <w:tcW w:w="1702" w:type="dxa"/>
            <w:shd w:val="clear" w:color="auto" w:fill="auto"/>
            <w:vAlign w:val="center"/>
            <w:hideMark/>
          </w:tcPr>
          <w:p w14:paraId="2DDB4EA9" w14:textId="77777777" w:rsidR="00EA7D25" w:rsidRPr="00EA7D25" w:rsidRDefault="00EA7D25" w:rsidP="00EA7D25">
            <w:pPr>
              <w:ind w:firstLineChars="100" w:firstLine="220"/>
              <w:rPr>
                <w:color w:val="000000"/>
                <w:sz w:val="22"/>
                <w:szCs w:val="22"/>
              </w:rPr>
            </w:pPr>
            <w:r w:rsidRPr="00EA7D25">
              <w:rPr>
                <w:color w:val="000000"/>
                <w:sz w:val="22"/>
                <w:szCs w:val="22"/>
              </w:rPr>
              <w:t>992,12</w:t>
            </w:r>
          </w:p>
        </w:tc>
        <w:tc>
          <w:tcPr>
            <w:tcW w:w="1264" w:type="dxa"/>
            <w:shd w:val="clear" w:color="auto" w:fill="auto"/>
            <w:vAlign w:val="bottom"/>
            <w:hideMark/>
          </w:tcPr>
          <w:p w14:paraId="5165818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E26497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DC5F7F" w14:textId="77777777" w:rsidR="00EA7D25" w:rsidRPr="00EA7D25" w:rsidRDefault="00EA7D25" w:rsidP="00EA7D25">
            <w:pPr>
              <w:ind w:firstLineChars="100" w:firstLine="220"/>
              <w:rPr>
                <w:color w:val="000000"/>
                <w:sz w:val="22"/>
                <w:szCs w:val="22"/>
              </w:rPr>
            </w:pPr>
            <w:r w:rsidRPr="00EA7D25">
              <w:rPr>
                <w:color w:val="000000"/>
                <w:sz w:val="22"/>
                <w:szCs w:val="22"/>
              </w:rPr>
              <w:t>99,21</w:t>
            </w:r>
          </w:p>
        </w:tc>
        <w:tc>
          <w:tcPr>
            <w:tcW w:w="1797" w:type="dxa"/>
            <w:shd w:val="clear" w:color="auto" w:fill="auto"/>
            <w:vAlign w:val="center"/>
            <w:hideMark/>
          </w:tcPr>
          <w:p w14:paraId="6A4877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90E3D3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24E80B4" w14:textId="77777777" w:rsidR="00EA7D25" w:rsidRPr="00EA7D25" w:rsidRDefault="00EA7D25" w:rsidP="00EA7D25">
            <w:pPr>
              <w:ind w:firstLineChars="100" w:firstLine="220"/>
              <w:rPr>
                <w:color w:val="000000"/>
                <w:sz w:val="22"/>
                <w:szCs w:val="22"/>
              </w:rPr>
            </w:pPr>
            <w:r w:rsidRPr="00EA7D25">
              <w:rPr>
                <w:color w:val="000000"/>
                <w:sz w:val="22"/>
                <w:szCs w:val="22"/>
              </w:rPr>
              <w:t>99,24</w:t>
            </w:r>
          </w:p>
        </w:tc>
      </w:tr>
      <w:tr w:rsidR="00EA7D25" w:rsidRPr="00EA7D25" w14:paraId="0A073DF9" w14:textId="77777777" w:rsidTr="00EA7D25">
        <w:trPr>
          <w:trHeight w:val="300"/>
        </w:trPr>
        <w:tc>
          <w:tcPr>
            <w:tcW w:w="546" w:type="dxa"/>
            <w:shd w:val="clear" w:color="auto" w:fill="auto"/>
            <w:noWrap/>
            <w:vAlign w:val="center"/>
            <w:hideMark/>
          </w:tcPr>
          <w:p w14:paraId="565DCBF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766B1B2" w14:textId="77777777" w:rsidR="00EA7D25" w:rsidRPr="00EA7D25" w:rsidRDefault="00EA7D25" w:rsidP="00EA7D25">
            <w:pPr>
              <w:rPr>
                <w:color w:val="000000"/>
                <w:sz w:val="22"/>
                <w:szCs w:val="22"/>
              </w:rPr>
            </w:pPr>
            <w:r w:rsidRPr="00EA7D25">
              <w:rPr>
                <w:color w:val="000000"/>
                <w:sz w:val="22"/>
                <w:szCs w:val="22"/>
              </w:rPr>
              <w:t>Насосный агрегат сырой воды I-</w:t>
            </w:r>
            <w:proofErr w:type="spellStart"/>
            <w:r w:rsidRPr="00EA7D25">
              <w:rPr>
                <w:color w:val="000000"/>
                <w:sz w:val="22"/>
                <w:szCs w:val="22"/>
              </w:rPr>
              <w:t>ая</w:t>
            </w:r>
            <w:proofErr w:type="spellEnd"/>
            <w:r w:rsidRPr="00EA7D25">
              <w:rPr>
                <w:color w:val="000000"/>
                <w:sz w:val="22"/>
                <w:szCs w:val="22"/>
              </w:rPr>
              <w:t xml:space="preserve"> очередь Д-630-90 (ЗРК)</w:t>
            </w:r>
          </w:p>
        </w:tc>
        <w:tc>
          <w:tcPr>
            <w:tcW w:w="1702" w:type="dxa"/>
            <w:shd w:val="clear" w:color="auto" w:fill="auto"/>
            <w:vAlign w:val="center"/>
            <w:hideMark/>
          </w:tcPr>
          <w:p w14:paraId="69BBFA3D" w14:textId="77777777" w:rsidR="00EA7D25" w:rsidRPr="00EA7D25" w:rsidRDefault="00EA7D25" w:rsidP="00EA7D25">
            <w:pPr>
              <w:ind w:firstLineChars="100" w:firstLine="220"/>
              <w:rPr>
                <w:color w:val="000000"/>
                <w:sz w:val="22"/>
                <w:szCs w:val="22"/>
              </w:rPr>
            </w:pPr>
            <w:r w:rsidRPr="00EA7D25">
              <w:rPr>
                <w:color w:val="000000"/>
                <w:sz w:val="22"/>
                <w:szCs w:val="22"/>
              </w:rPr>
              <w:t>11 745,47</w:t>
            </w:r>
          </w:p>
        </w:tc>
        <w:tc>
          <w:tcPr>
            <w:tcW w:w="1264" w:type="dxa"/>
            <w:shd w:val="clear" w:color="auto" w:fill="auto"/>
            <w:vAlign w:val="bottom"/>
            <w:hideMark/>
          </w:tcPr>
          <w:p w14:paraId="6B7BEAA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BE6B3A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C861E1A" w14:textId="77777777" w:rsidR="00EA7D25" w:rsidRPr="00EA7D25" w:rsidRDefault="00EA7D25" w:rsidP="00EA7D25">
            <w:pPr>
              <w:ind w:firstLineChars="100" w:firstLine="220"/>
              <w:rPr>
                <w:color w:val="000000"/>
                <w:sz w:val="22"/>
                <w:szCs w:val="22"/>
              </w:rPr>
            </w:pPr>
            <w:r w:rsidRPr="00EA7D25">
              <w:rPr>
                <w:color w:val="000000"/>
                <w:sz w:val="22"/>
                <w:szCs w:val="22"/>
              </w:rPr>
              <w:t>1 174,55</w:t>
            </w:r>
          </w:p>
        </w:tc>
        <w:tc>
          <w:tcPr>
            <w:tcW w:w="1797" w:type="dxa"/>
            <w:shd w:val="clear" w:color="auto" w:fill="auto"/>
            <w:vAlign w:val="center"/>
            <w:hideMark/>
          </w:tcPr>
          <w:p w14:paraId="303D938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55171D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089301A" w14:textId="77777777" w:rsidR="00EA7D25" w:rsidRPr="00EA7D25" w:rsidRDefault="00EA7D25" w:rsidP="00EA7D25">
            <w:pPr>
              <w:ind w:firstLineChars="100" w:firstLine="220"/>
              <w:rPr>
                <w:color w:val="000000"/>
                <w:sz w:val="22"/>
                <w:szCs w:val="22"/>
              </w:rPr>
            </w:pPr>
            <w:r w:rsidRPr="00EA7D25">
              <w:rPr>
                <w:color w:val="000000"/>
                <w:sz w:val="22"/>
                <w:szCs w:val="22"/>
              </w:rPr>
              <w:t>1 174,56</w:t>
            </w:r>
          </w:p>
        </w:tc>
      </w:tr>
      <w:tr w:rsidR="00EA7D25" w:rsidRPr="00EA7D25" w14:paraId="11201FFC" w14:textId="77777777" w:rsidTr="00EA7D25">
        <w:trPr>
          <w:trHeight w:val="300"/>
        </w:trPr>
        <w:tc>
          <w:tcPr>
            <w:tcW w:w="546" w:type="dxa"/>
            <w:shd w:val="clear" w:color="auto" w:fill="auto"/>
            <w:noWrap/>
            <w:vAlign w:val="center"/>
            <w:hideMark/>
          </w:tcPr>
          <w:p w14:paraId="52E13BD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5C1A4C3" w14:textId="77777777" w:rsidR="00EA7D25" w:rsidRPr="00EA7D25" w:rsidRDefault="00EA7D25" w:rsidP="00EA7D25">
            <w:pPr>
              <w:rPr>
                <w:color w:val="000000"/>
                <w:sz w:val="22"/>
                <w:szCs w:val="22"/>
              </w:rPr>
            </w:pPr>
            <w:r w:rsidRPr="00EA7D25">
              <w:rPr>
                <w:color w:val="000000"/>
                <w:sz w:val="22"/>
                <w:szCs w:val="22"/>
              </w:rPr>
              <w:t>Насосный агрегат сырой воды I-</w:t>
            </w:r>
            <w:proofErr w:type="spellStart"/>
            <w:r w:rsidRPr="00EA7D25">
              <w:rPr>
                <w:color w:val="000000"/>
                <w:sz w:val="22"/>
                <w:szCs w:val="22"/>
              </w:rPr>
              <w:t>ая</w:t>
            </w:r>
            <w:proofErr w:type="spellEnd"/>
            <w:r w:rsidRPr="00EA7D25">
              <w:rPr>
                <w:color w:val="000000"/>
                <w:sz w:val="22"/>
                <w:szCs w:val="22"/>
              </w:rPr>
              <w:t xml:space="preserve"> очередь Д-630-90 (ЗРК)</w:t>
            </w:r>
          </w:p>
        </w:tc>
        <w:tc>
          <w:tcPr>
            <w:tcW w:w="1702" w:type="dxa"/>
            <w:shd w:val="clear" w:color="auto" w:fill="auto"/>
            <w:vAlign w:val="center"/>
            <w:hideMark/>
          </w:tcPr>
          <w:p w14:paraId="10DA97C5" w14:textId="77777777" w:rsidR="00EA7D25" w:rsidRPr="00EA7D25" w:rsidRDefault="00EA7D25" w:rsidP="00EA7D25">
            <w:pPr>
              <w:ind w:firstLineChars="100" w:firstLine="220"/>
              <w:rPr>
                <w:color w:val="000000"/>
                <w:sz w:val="22"/>
                <w:szCs w:val="22"/>
              </w:rPr>
            </w:pPr>
            <w:r w:rsidRPr="00EA7D25">
              <w:rPr>
                <w:color w:val="000000"/>
                <w:sz w:val="22"/>
                <w:szCs w:val="22"/>
              </w:rPr>
              <w:t>9 046,38</w:t>
            </w:r>
          </w:p>
        </w:tc>
        <w:tc>
          <w:tcPr>
            <w:tcW w:w="1264" w:type="dxa"/>
            <w:shd w:val="clear" w:color="auto" w:fill="auto"/>
            <w:vAlign w:val="bottom"/>
            <w:hideMark/>
          </w:tcPr>
          <w:p w14:paraId="2CFD2C9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7A5914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5C214A5" w14:textId="77777777" w:rsidR="00EA7D25" w:rsidRPr="00EA7D25" w:rsidRDefault="00EA7D25" w:rsidP="00EA7D25">
            <w:pPr>
              <w:ind w:firstLineChars="100" w:firstLine="220"/>
              <w:rPr>
                <w:color w:val="000000"/>
                <w:sz w:val="22"/>
                <w:szCs w:val="22"/>
              </w:rPr>
            </w:pPr>
            <w:r w:rsidRPr="00EA7D25">
              <w:rPr>
                <w:color w:val="000000"/>
                <w:sz w:val="22"/>
                <w:szCs w:val="22"/>
              </w:rPr>
              <w:t>904,64</w:t>
            </w:r>
          </w:p>
        </w:tc>
        <w:tc>
          <w:tcPr>
            <w:tcW w:w="1797" w:type="dxa"/>
            <w:shd w:val="clear" w:color="auto" w:fill="auto"/>
            <w:vAlign w:val="center"/>
            <w:hideMark/>
          </w:tcPr>
          <w:p w14:paraId="319EFA5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AF609B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BDF5081" w14:textId="77777777" w:rsidR="00EA7D25" w:rsidRPr="00EA7D25" w:rsidRDefault="00EA7D25" w:rsidP="00EA7D25">
            <w:pPr>
              <w:ind w:firstLineChars="100" w:firstLine="220"/>
              <w:rPr>
                <w:color w:val="000000"/>
                <w:sz w:val="22"/>
                <w:szCs w:val="22"/>
              </w:rPr>
            </w:pPr>
            <w:r w:rsidRPr="00EA7D25">
              <w:rPr>
                <w:color w:val="000000"/>
                <w:sz w:val="22"/>
                <w:szCs w:val="22"/>
              </w:rPr>
              <w:t>904,68</w:t>
            </w:r>
          </w:p>
        </w:tc>
      </w:tr>
      <w:tr w:rsidR="00EA7D25" w:rsidRPr="00EA7D25" w14:paraId="79922613" w14:textId="77777777" w:rsidTr="00EA7D25">
        <w:trPr>
          <w:trHeight w:val="300"/>
        </w:trPr>
        <w:tc>
          <w:tcPr>
            <w:tcW w:w="546" w:type="dxa"/>
            <w:shd w:val="clear" w:color="auto" w:fill="auto"/>
            <w:noWrap/>
            <w:vAlign w:val="center"/>
            <w:hideMark/>
          </w:tcPr>
          <w:p w14:paraId="1877C61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5F71508" w14:textId="77777777" w:rsidR="00EA7D25" w:rsidRPr="00EA7D25" w:rsidRDefault="00EA7D25" w:rsidP="00EA7D25">
            <w:pPr>
              <w:rPr>
                <w:color w:val="000000"/>
                <w:sz w:val="22"/>
                <w:szCs w:val="22"/>
              </w:rPr>
            </w:pPr>
            <w:proofErr w:type="spellStart"/>
            <w:r w:rsidRPr="00EA7D25">
              <w:rPr>
                <w:color w:val="000000"/>
                <w:sz w:val="22"/>
                <w:szCs w:val="22"/>
              </w:rPr>
              <w:t>Отстоиник</w:t>
            </w:r>
            <w:proofErr w:type="spellEnd"/>
            <w:r w:rsidRPr="00EA7D25">
              <w:rPr>
                <w:color w:val="000000"/>
                <w:sz w:val="22"/>
                <w:szCs w:val="22"/>
              </w:rPr>
              <w:t xml:space="preserve"> шламовый на ЗРК</w:t>
            </w:r>
          </w:p>
        </w:tc>
        <w:tc>
          <w:tcPr>
            <w:tcW w:w="1702" w:type="dxa"/>
            <w:shd w:val="clear" w:color="auto" w:fill="auto"/>
            <w:vAlign w:val="center"/>
            <w:hideMark/>
          </w:tcPr>
          <w:p w14:paraId="32EEA1FC" w14:textId="77777777" w:rsidR="00EA7D25" w:rsidRPr="00EA7D25" w:rsidRDefault="00EA7D25" w:rsidP="00EA7D25">
            <w:pPr>
              <w:ind w:firstLineChars="100" w:firstLine="220"/>
              <w:rPr>
                <w:color w:val="000000"/>
                <w:sz w:val="22"/>
                <w:szCs w:val="22"/>
              </w:rPr>
            </w:pPr>
            <w:r w:rsidRPr="00EA7D25">
              <w:rPr>
                <w:color w:val="000000"/>
                <w:sz w:val="22"/>
                <w:szCs w:val="22"/>
              </w:rPr>
              <w:t>21 127 426,32</w:t>
            </w:r>
          </w:p>
        </w:tc>
        <w:tc>
          <w:tcPr>
            <w:tcW w:w="1264" w:type="dxa"/>
            <w:shd w:val="clear" w:color="auto" w:fill="auto"/>
            <w:vAlign w:val="bottom"/>
            <w:hideMark/>
          </w:tcPr>
          <w:p w14:paraId="07C8FE5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4D30A0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F33A87E" w14:textId="77777777" w:rsidR="00EA7D25" w:rsidRPr="00EA7D25" w:rsidRDefault="00EA7D25" w:rsidP="00EA7D25">
            <w:pPr>
              <w:ind w:firstLineChars="100" w:firstLine="220"/>
              <w:rPr>
                <w:color w:val="000000"/>
                <w:sz w:val="22"/>
                <w:szCs w:val="22"/>
              </w:rPr>
            </w:pPr>
            <w:r w:rsidRPr="00EA7D25">
              <w:rPr>
                <w:color w:val="000000"/>
                <w:sz w:val="22"/>
                <w:szCs w:val="22"/>
              </w:rPr>
              <w:t>2 112 742,63</w:t>
            </w:r>
          </w:p>
        </w:tc>
        <w:tc>
          <w:tcPr>
            <w:tcW w:w="1797" w:type="dxa"/>
            <w:shd w:val="clear" w:color="auto" w:fill="auto"/>
            <w:vAlign w:val="center"/>
            <w:hideMark/>
          </w:tcPr>
          <w:p w14:paraId="2BD3EBB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C060AA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ED41765" w14:textId="77777777" w:rsidR="00EA7D25" w:rsidRPr="00EA7D25" w:rsidRDefault="00EA7D25" w:rsidP="00EA7D25">
            <w:pPr>
              <w:ind w:firstLineChars="100" w:firstLine="220"/>
              <w:rPr>
                <w:color w:val="000000"/>
                <w:sz w:val="22"/>
                <w:szCs w:val="22"/>
              </w:rPr>
            </w:pPr>
            <w:r w:rsidRPr="00EA7D25">
              <w:rPr>
                <w:color w:val="000000"/>
                <w:sz w:val="22"/>
                <w:szCs w:val="22"/>
              </w:rPr>
              <w:t>2 112 742,68</w:t>
            </w:r>
          </w:p>
        </w:tc>
      </w:tr>
      <w:tr w:rsidR="00EA7D25" w:rsidRPr="00EA7D25" w14:paraId="23CA8CC2" w14:textId="77777777" w:rsidTr="00EA7D25">
        <w:trPr>
          <w:trHeight w:val="300"/>
        </w:trPr>
        <w:tc>
          <w:tcPr>
            <w:tcW w:w="546" w:type="dxa"/>
            <w:shd w:val="clear" w:color="auto" w:fill="auto"/>
            <w:noWrap/>
            <w:vAlign w:val="center"/>
            <w:hideMark/>
          </w:tcPr>
          <w:p w14:paraId="76CBA36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D49AEF7" w14:textId="77777777" w:rsidR="00EA7D25" w:rsidRPr="00EA7D25" w:rsidRDefault="00EA7D25" w:rsidP="00EA7D25">
            <w:pPr>
              <w:rPr>
                <w:color w:val="000000"/>
                <w:sz w:val="22"/>
                <w:szCs w:val="22"/>
              </w:rPr>
            </w:pPr>
            <w:r w:rsidRPr="00EA7D25">
              <w:rPr>
                <w:color w:val="000000"/>
                <w:sz w:val="22"/>
                <w:szCs w:val="22"/>
              </w:rPr>
              <w:t>Печь Томь</w:t>
            </w:r>
          </w:p>
        </w:tc>
        <w:tc>
          <w:tcPr>
            <w:tcW w:w="1702" w:type="dxa"/>
            <w:shd w:val="clear" w:color="auto" w:fill="auto"/>
            <w:vAlign w:val="center"/>
            <w:hideMark/>
          </w:tcPr>
          <w:p w14:paraId="0ECA2B40" w14:textId="77777777" w:rsidR="00EA7D25" w:rsidRPr="00EA7D25" w:rsidRDefault="00EA7D25" w:rsidP="00EA7D25">
            <w:pPr>
              <w:ind w:firstLineChars="100" w:firstLine="220"/>
              <w:rPr>
                <w:color w:val="000000"/>
                <w:sz w:val="22"/>
                <w:szCs w:val="22"/>
              </w:rPr>
            </w:pPr>
            <w:r w:rsidRPr="00EA7D25">
              <w:rPr>
                <w:color w:val="000000"/>
                <w:sz w:val="22"/>
                <w:szCs w:val="22"/>
              </w:rPr>
              <w:t>78,12</w:t>
            </w:r>
          </w:p>
        </w:tc>
        <w:tc>
          <w:tcPr>
            <w:tcW w:w="1264" w:type="dxa"/>
            <w:shd w:val="clear" w:color="auto" w:fill="auto"/>
            <w:vAlign w:val="bottom"/>
            <w:hideMark/>
          </w:tcPr>
          <w:p w14:paraId="7CE9F0E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5CC49D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9391790" w14:textId="77777777" w:rsidR="00EA7D25" w:rsidRPr="00EA7D25" w:rsidRDefault="00EA7D25" w:rsidP="00EA7D25">
            <w:pPr>
              <w:ind w:firstLineChars="100" w:firstLine="220"/>
              <w:rPr>
                <w:color w:val="000000"/>
                <w:sz w:val="22"/>
                <w:szCs w:val="22"/>
              </w:rPr>
            </w:pPr>
            <w:r w:rsidRPr="00EA7D25">
              <w:rPr>
                <w:color w:val="000000"/>
                <w:sz w:val="22"/>
                <w:szCs w:val="22"/>
              </w:rPr>
              <w:t>7,81</w:t>
            </w:r>
          </w:p>
        </w:tc>
        <w:tc>
          <w:tcPr>
            <w:tcW w:w="1797" w:type="dxa"/>
            <w:shd w:val="clear" w:color="auto" w:fill="auto"/>
            <w:vAlign w:val="center"/>
            <w:hideMark/>
          </w:tcPr>
          <w:p w14:paraId="1E49EF7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5738CE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CF1655E" w14:textId="77777777" w:rsidR="00EA7D25" w:rsidRPr="00EA7D25" w:rsidRDefault="00EA7D25" w:rsidP="00EA7D25">
            <w:pPr>
              <w:ind w:firstLineChars="100" w:firstLine="220"/>
              <w:rPr>
                <w:color w:val="000000"/>
                <w:sz w:val="22"/>
                <w:szCs w:val="22"/>
              </w:rPr>
            </w:pPr>
            <w:r w:rsidRPr="00EA7D25">
              <w:rPr>
                <w:color w:val="000000"/>
                <w:sz w:val="22"/>
                <w:szCs w:val="22"/>
              </w:rPr>
              <w:t>7,80</w:t>
            </w:r>
          </w:p>
        </w:tc>
      </w:tr>
      <w:tr w:rsidR="00EA7D25" w:rsidRPr="00EA7D25" w14:paraId="7A9F99F2" w14:textId="77777777" w:rsidTr="00EA7D25">
        <w:trPr>
          <w:trHeight w:val="300"/>
        </w:trPr>
        <w:tc>
          <w:tcPr>
            <w:tcW w:w="546" w:type="dxa"/>
            <w:shd w:val="clear" w:color="auto" w:fill="auto"/>
            <w:noWrap/>
            <w:vAlign w:val="center"/>
            <w:hideMark/>
          </w:tcPr>
          <w:p w14:paraId="2C86BE80"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48470E0A" w14:textId="77777777" w:rsidR="00EA7D25" w:rsidRPr="00EA7D25" w:rsidRDefault="00EA7D25" w:rsidP="00EA7D25">
            <w:pPr>
              <w:rPr>
                <w:color w:val="000000"/>
                <w:sz w:val="22"/>
                <w:szCs w:val="22"/>
              </w:rPr>
            </w:pPr>
            <w:r w:rsidRPr="00EA7D25">
              <w:rPr>
                <w:color w:val="000000"/>
                <w:sz w:val="22"/>
                <w:szCs w:val="22"/>
              </w:rPr>
              <w:t xml:space="preserve">Пирометр </w:t>
            </w:r>
            <w:proofErr w:type="spellStart"/>
            <w:r w:rsidRPr="00EA7D25">
              <w:rPr>
                <w:color w:val="000000"/>
                <w:sz w:val="22"/>
                <w:szCs w:val="22"/>
              </w:rPr>
              <w:t>RayTek</w:t>
            </w:r>
            <w:proofErr w:type="spellEnd"/>
            <w:r w:rsidRPr="00EA7D25">
              <w:rPr>
                <w:color w:val="000000"/>
                <w:sz w:val="22"/>
                <w:szCs w:val="22"/>
              </w:rPr>
              <w:t xml:space="preserve"> ST60-32-600C 1 30</w:t>
            </w:r>
          </w:p>
        </w:tc>
        <w:tc>
          <w:tcPr>
            <w:tcW w:w="1702" w:type="dxa"/>
            <w:shd w:val="clear" w:color="auto" w:fill="auto"/>
            <w:vAlign w:val="center"/>
            <w:hideMark/>
          </w:tcPr>
          <w:p w14:paraId="68F271CB" w14:textId="77777777" w:rsidR="00EA7D25" w:rsidRPr="00EA7D25" w:rsidRDefault="00EA7D25" w:rsidP="00EA7D25">
            <w:pPr>
              <w:ind w:firstLineChars="100" w:firstLine="220"/>
              <w:rPr>
                <w:color w:val="000000"/>
                <w:sz w:val="22"/>
                <w:szCs w:val="22"/>
              </w:rPr>
            </w:pPr>
            <w:r w:rsidRPr="00EA7D25">
              <w:rPr>
                <w:color w:val="000000"/>
                <w:sz w:val="22"/>
                <w:szCs w:val="22"/>
              </w:rPr>
              <w:t>1 167,69</w:t>
            </w:r>
          </w:p>
        </w:tc>
        <w:tc>
          <w:tcPr>
            <w:tcW w:w="1264" w:type="dxa"/>
            <w:shd w:val="clear" w:color="auto" w:fill="auto"/>
            <w:vAlign w:val="bottom"/>
            <w:hideMark/>
          </w:tcPr>
          <w:p w14:paraId="3804629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B483A7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CF8A740" w14:textId="77777777" w:rsidR="00EA7D25" w:rsidRPr="00EA7D25" w:rsidRDefault="00EA7D25" w:rsidP="00EA7D25">
            <w:pPr>
              <w:ind w:firstLineChars="100" w:firstLine="220"/>
              <w:rPr>
                <w:color w:val="000000"/>
                <w:sz w:val="22"/>
                <w:szCs w:val="22"/>
              </w:rPr>
            </w:pPr>
            <w:r w:rsidRPr="00EA7D25">
              <w:rPr>
                <w:color w:val="000000"/>
                <w:sz w:val="22"/>
                <w:szCs w:val="22"/>
              </w:rPr>
              <w:t>116,77</w:t>
            </w:r>
          </w:p>
        </w:tc>
        <w:tc>
          <w:tcPr>
            <w:tcW w:w="1797" w:type="dxa"/>
            <w:shd w:val="clear" w:color="auto" w:fill="auto"/>
            <w:vAlign w:val="center"/>
            <w:hideMark/>
          </w:tcPr>
          <w:p w14:paraId="2A3513E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14A1E2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3727FDA" w14:textId="77777777" w:rsidR="00EA7D25" w:rsidRPr="00EA7D25" w:rsidRDefault="00EA7D25" w:rsidP="00EA7D25">
            <w:pPr>
              <w:ind w:firstLineChars="100" w:firstLine="220"/>
              <w:rPr>
                <w:color w:val="000000"/>
                <w:sz w:val="22"/>
                <w:szCs w:val="22"/>
              </w:rPr>
            </w:pPr>
            <w:r w:rsidRPr="00EA7D25">
              <w:rPr>
                <w:color w:val="000000"/>
                <w:sz w:val="22"/>
                <w:szCs w:val="22"/>
              </w:rPr>
              <w:t>116,76</w:t>
            </w:r>
          </w:p>
        </w:tc>
      </w:tr>
      <w:tr w:rsidR="00EA7D25" w:rsidRPr="00EA7D25" w14:paraId="1A1B9810" w14:textId="77777777" w:rsidTr="00EA7D25">
        <w:trPr>
          <w:trHeight w:val="300"/>
        </w:trPr>
        <w:tc>
          <w:tcPr>
            <w:tcW w:w="546" w:type="dxa"/>
            <w:shd w:val="clear" w:color="auto" w:fill="auto"/>
            <w:noWrap/>
            <w:vAlign w:val="center"/>
            <w:hideMark/>
          </w:tcPr>
          <w:p w14:paraId="57E1CB4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C3F5DA6" w14:textId="77777777" w:rsidR="00EA7D25" w:rsidRPr="00EA7D25" w:rsidRDefault="00EA7D25" w:rsidP="00EA7D25">
            <w:pPr>
              <w:rPr>
                <w:color w:val="000000"/>
                <w:sz w:val="22"/>
                <w:szCs w:val="22"/>
              </w:rPr>
            </w:pPr>
            <w:r w:rsidRPr="00EA7D25">
              <w:rPr>
                <w:color w:val="000000"/>
                <w:sz w:val="22"/>
                <w:szCs w:val="22"/>
              </w:rPr>
              <w:t>Питатель</w:t>
            </w:r>
          </w:p>
        </w:tc>
        <w:tc>
          <w:tcPr>
            <w:tcW w:w="1702" w:type="dxa"/>
            <w:shd w:val="clear" w:color="auto" w:fill="auto"/>
            <w:vAlign w:val="center"/>
            <w:hideMark/>
          </w:tcPr>
          <w:p w14:paraId="75F86565" w14:textId="77777777" w:rsidR="00EA7D25" w:rsidRPr="00EA7D25" w:rsidRDefault="00EA7D25" w:rsidP="00EA7D25">
            <w:pPr>
              <w:ind w:firstLineChars="100" w:firstLine="220"/>
              <w:rPr>
                <w:color w:val="000000"/>
                <w:sz w:val="22"/>
                <w:szCs w:val="22"/>
              </w:rPr>
            </w:pPr>
            <w:r w:rsidRPr="00EA7D25">
              <w:rPr>
                <w:color w:val="000000"/>
                <w:sz w:val="22"/>
                <w:szCs w:val="22"/>
              </w:rPr>
              <w:t>700,00</w:t>
            </w:r>
          </w:p>
        </w:tc>
        <w:tc>
          <w:tcPr>
            <w:tcW w:w="1264" w:type="dxa"/>
            <w:shd w:val="clear" w:color="auto" w:fill="auto"/>
            <w:vAlign w:val="bottom"/>
            <w:hideMark/>
          </w:tcPr>
          <w:p w14:paraId="5556C77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D2E9F6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0A632B3" w14:textId="77777777" w:rsidR="00EA7D25" w:rsidRPr="00EA7D25" w:rsidRDefault="00EA7D25" w:rsidP="00EA7D25">
            <w:pPr>
              <w:ind w:firstLineChars="100" w:firstLine="220"/>
              <w:rPr>
                <w:color w:val="000000"/>
                <w:sz w:val="22"/>
                <w:szCs w:val="22"/>
              </w:rPr>
            </w:pPr>
            <w:r w:rsidRPr="00EA7D25">
              <w:rPr>
                <w:color w:val="000000"/>
                <w:sz w:val="22"/>
                <w:szCs w:val="22"/>
              </w:rPr>
              <w:t>70,00</w:t>
            </w:r>
          </w:p>
        </w:tc>
        <w:tc>
          <w:tcPr>
            <w:tcW w:w="1797" w:type="dxa"/>
            <w:shd w:val="clear" w:color="auto" w:fill="auto"/>
            <w:vAlign w:val="center"/>
            <w:hideMark/>
          </w:tcPr>
          <w:p w14:paraId="02F3AF4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999189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151CC68" w14:textId="77777777" w:rsidR="00EA7D25" w:rsidRPr="00EA7D25" w:rsidRDefault="00EA7D25" w:rsidP="00EA7D25">
            <w:pPr>
              <w:ind w:firstLineChars="100" w:firstLine="220"/>
              <w:rPr>
                <w:color w:val="000000"/>
                <w:sz w:val="22"/>
                <w:szCs w:val="22"/>
              </w:rPr>
            </w:pPr>
            <w:r w:rsidRPr="00EA7D25">
              <w:rPr>
                <w:color w:val="000000"/>
                <w:sz w:val="22"/>
                <w:szCs w:val="22"/>
              </w:rPr>
              <w:t>69,96</w:t>
            </w:r>
          </w:p>
        </w:tc>
      </w:tr>
      <w:tr w:rsidR="00EA7D25" w:rsidRPr="00EA7D25" w14:paraId="38E87210" w14:textId="77777777" w:rsidTr="00EA7D25">
        <w:trPr>
          <w:trHeight w:val="300"/>
        </w:trPr>
        <w:tc>
          <w:tcPr>
            <w:tcW w:w="546" w:type="dxa"/>
            <w:shd w:val="clear" w:color="auto" w:fill="auto"/>
            <w:noWrap/>
            <w:vAlign w:val="center"/>
            <w:hideMark/>
          </w:tcPr>
          <w:p w14:paraId="2FA54EF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3D33990" w14:textId="77777777" w:rsidR="00EA7D25" w:rsidRPr="00EA7D25" w:rsidRDefault="00EA7D25" w:rsidP="00EA7D25">
            <w:pPr>
              <w:rPr>
                <w:color w:val="000000"/>
                <w:sz w:val="22"/>
                <w:szCs w:val="22"/>
              </w:rPr>
            </w:pPr>
            <w:r w:rsidRPr="00EA7D25">
              <w:rPr>
                <w:color w:val="000000"/>
                <w:sz w:val="22"/>
                <w:szCs w:val="22"/>
              </w:rPr>
              <w:t>Питатель качающий ПК-1,2-8</w:t>
            </w:r>
          </w:p>
        </w:tc>
        <w:tc>
          <w:tcPr>
            <w:tcW w:w="1702" w:type="dxa"/>
            <w:shd w:val="clear" w:color="auto" w:fill="auto"/>
            <w:vAlign w:val="center"/>
            <w:hideMark/>
          </w:tcPr>
          <w:p w14:paraId="09542F5E" w14:textId="77777777" w:rsidR="00EA7D25" w:rsidRPr="00EA7D25" w:rsidRDefault="00EA7D25" w:rsidP="00EA7D25">
            <w:pPr>
              <w:ind w:firstLineChars="100" w:firstLine="220"/>
              <w:rPr>
                <w:color w:val="000000"/>
                <w:sz w:val="22"/>
                <w:szCs w:val="22"/>
              </w:rPr>
            </w:pPr>
            <w:r w:rsidRPr="00EA7D25">
              <w:rPr>
                <w:color w:val="000000"/>
                <w:sz w:val="22"/>
                <w:szCs w:val="22"/>
              </w:rPr>
              <w:t>1 463,73</w:t>
            </w:r>
          </w:p>
        </w:tc>
        <w:tc>
          <w:tcPr>
            <w:tcW w:w="1264" w:type="dxa"/>
            <w:shd w:val="clear" w:color="auto" w:fill="auto"/>
            <w:vAlign w:val="bottom"/>
            <w:hideMark/>
          </w:tcPr>
          <w:p w14:paraId="7DA9EBE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ACC1D6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3914859" w14:textId="77777777" w:rsidR="00EA7D25" w:rsidRPr="00EA7D25" w:rsidRDefault="00EA7D25" w:rsidP="00EA7D25">
            <w:pPr>
              <w:ind w:firstLineChars="100" w:firstLine="220"/>
              <w:rPr>
                <w:color w:val="000000"/>
                <w:sz w:val="22"/>
                <w:szCs w:val="22"/>
              </w:rPr>
            </w:pPr>
            <w:r w:rsidRPr="00EA7D25">
              <w:rPr>
                <w:color w:val="000000"/>
                <w:sz w:val="22"/>
                <w:szCs w:val="22"/>
              </w:rPr>
              <w:t>146,37</w:t>
            </w:r>
          </w:p>
        </w:tc>
        <w:tc>
          <w:tcPr>
            <w:tcW w:w="1797" w:type="dxa"/>
            <w:shd w:val="clear" w:color="auto" w:fill="auto"/>
            <w:vAlign w:val="center"/>
            <w:hideMark/>
          </w:tcPr>
          <w:p w14:paraId="779133E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881204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CBF107E" w14:textId="77777777" w:rsidR="00EA7D25" w:rsidRPr="00EA7D25" w:rsidRDefault="00EA7D25" w:rsidP="00EA7D25">
            <w:pPr>
              <w:ind w:firstLineChars="100" w:firstLine="220"/>
              <w:rPr>
                <w:color w:val="000000"/>
                <w:sz w:val="22"/>
                <w:szCs w:val="22"/>
              </w:rPr>
            </w:pPr>
            <w:r w:rsidRPr="00EA7D25">
              <w:rPr>
                <w:color w:val="000000"/>
                <w:sz w:val="22"/>
                <w:szCs w:val="22"/>
              </w:rPr>
              <w:t>146,40</w:t>
            </w:r>
          </w:p>
        </w:tc>
      </w:tr>
      <w:tr w:rsidR="00EA7D25" w:rsidRPr="00EA7D25" w14:paraId="595D0623" w14:textId="77777777" w:rsidTr="00EA7D25">
        <w:trPr>
          <w:trHeight w:val="300"/>
        </w:trPr>
        <w:tc>
          <w:tcPr>
            <w:tcW w:w="546" w:type="dxa"/>
            <w:shd w:val="clear" w:color="auto" w:fill="auto"/>
            <w:noWrap/>
            <w:vAlign w:val="center"/>
            <w:hideMark/>
          </w:tcPr>
          <w:p w14:paraId="486CA3C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AD5076E" w14:textId="77777777" w:rsidR="00EA7D25" w:rsidRPr="00EA7D25" w:rsidRDefault="00EA7D25" w:rsidP="00EA7D25">
            <w:pPr>
              <w:rPr>
                <w:color w:val="000000"/>
                <w:sz w:val="22"/>
                <w:szCs w:val="22"/>
              </w:rPr>
            </w:pPr>
            <w:r w:rsidRPr="00EA7D25">
              <w:rPr>
                <w:color w:val="000000"/>
                <w:sz w:val="22"/>
                <w:szCs w:val="22"/>
              </w:rPr>
              <w:t>Питатель качающий ПК-1,2-8</w:t>
            </w:r>
          </w:p>
        </w:tc>
        <w:tc>
          <w:tcPr>
            <w:tcW w:w="1702" w:type="dxa"/>
            <w:shd w:val="clear" w:color="auto" w:fill="auto"/>
            <w:vAlign w:val="center"/>
            <w:hideMark/>
          </w:tcPr>
          <w:p w14:paraId="298AC886" w14:textId="77777777" w:rsidR="00EA7D25" w:rsidRPr="00EA7D25" w:rsidRDefault="00EA7D25" w:rsidP="00EA7D25">
            <w:pPr>
              <w:ind w:firstLineChars="100" w:firstLine="220"/>
              <w:rPr>
                <w:color w:val="000000"/>
                <w:sz w:val="22"/>
                <w:szCs w:val="22"/>
              </w:rPr>
            </w:pPr>
            <w:r w:rsidRPr="00EA7D25">
              <w:rPr>
                <w:color w:val="000000"/>
                <w:sz w:val="22"/>
                <w:szCs w:val="22"/>
              </w:rPr>
              <w:t>1 463,73</w:t>
            </w:r>
          </w:p>
        </w:tc>
        <w:tc>
          <w:tcPr>
            <w:tcW w:w="1264" w:type="dxa"/>
            <w:shd w:val="clear" w:color="auto" w:fill="auto"/>
            <w:vAlign w:val="bottom"/>
            <w:hideMark/>
          </w:tcPr>
          <w:p w14:paraId="4C3B940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4AB624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E545E8" w14:textId="77777777" w:rsidR="00EA7D25" w:rsidRPr="00EA7D25" w:rsidRDefault="00EA7D25" w:rsidP="00EA7D25">
            <w:pPr>
              <w:ind w:firstLineChars="100" w:firstLine="220"/>
              <w:rPr>
                <w:color w:val="000000"/>
                <w:sz w:val="22"/>
                <w:szCs w:val="22"/>
              </w:rPr>
            </w:pPr>
            <w:r w:rsidRPr="00EA7D25">
              <w:rPr>
                <w:color w:val="000000"/>
                <w:sz w:val="22"/>
                <w:szCs w:val="22"/>
              </w:rPr>
              <w:t>146,37</w:t>
            </w:r>
          </w:p>
        </w:tc>
        <w:tc>
          <w:tcPr>
            <w:tcW w:w="1797" w:type="dxa"/>
            <w:shd w:val="clear" w:color="auto" w:fill="auto"/>
            <w:vAlign w:val="center"/>
            <w:hideMark/>
          </w:tcPr>
          <w:p w14:paraId="3FB7BD8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6EDF1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1475A38" w14:textId="77777777" w:rsidR="00EA7D25" w:rsidRPr="00EA7D25" w:rsidRDefault="00EA7D25" w:rsidP="00EA7D25">
            <w:pPr>
              <w:ind w:firstLineChars="100" w:firstLine="220"/>
              <w:rPr>
                <w:color w:val="000000"/>
                <w:sz w:val="22"/>
                <w:szCs w:val="22"/>
              </w:rPr>
            </w:pPr>
            <w:r w:rsidRPr="00EA7D25">
              <w:rPr>
                <w:color w:val="000000"/>
                <w:sz w:val="22"/>
                <w:szCs w:val="22"/>
              </w:rPr>
              <w:t>146,40</w:t>
            </w:r>
          </w:p>
        </w:tc>
      </w:tr>
      <w:tr w:rsidR="00EA7D25" w:rsidRPr="00EA7D25" w14:paraId="260CDDDA" w14:textId="77777777" w:rsidTr="00EA7D25">
        <w:trPr>
          <w:trHeight w:val="300"/>
        </w:trPr>
        <w:tc>
          <w:tcPr>
            <w:tcW w:w="546" w:type="dxa"/>
            <w:shd w:val="clear" w:color="auto" w:fill="auto"/>
            <w:noWrap/>
            <w:vAlign w:val="center"/>
            <w:hideMark/>
          </w:tcPr>
          <w:p w14:paraId="60C146D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1C806BD" w14:textId="77777777" w:rsidR="00EA7D25" w:rsidRPr="00EA7D25" w:rsidRDefault="00EA7D25" w:rsidP="00EA7D25">
            <w:pPr>
              <w:rPr>
                <w:color w:val="000000"/>
                <w:sz w:val="22"/>
                <w:szCs w:val="22"/>
              </w:rPr>
            </w:pPr>
            <w:r w:rsidRPr="00EA7D25">
              <w:rPr>
                <w:color w:val="000000"/>
                <w:sz w:val="22"/>
                <w:szCs w:val="22"/>
              </w:rPr>
              <w:t>Подпиточный насосный агрегат II-</w:t>
            </w:r>
            <w:proofErr w:type="spellStart"/>
            <w:r w:rsidRPr="00EA7D25">
              <w:rPr>
                <w:color w:val="000000"/>
                <w:sz w:val="22"/>
                <w:szCs w:val="22"/>
              </w:rPr>
              <w:t>ая</w:t>
            </w:r>
            <w:proofErr w:type="spellEnd"/>
            <w:r w:rsidRPr="00EA7D25">
              <w:rPr>
                <w:color w:val="000000"/>
                <w:sz w:val="22"/>
                <w:szCs w:val="22"/>
              </w:rPr>
              <w:t xml:space="preserve"> очередь Д-630/90 (ЗРК)</w:t>
            </w:r>
          </w:p>
        </w:tc>
        <w:tc>
          <w:tcPr>
            <w:tcW w:w="1702" w:type="dxa"/>
            <w:shd w:val="clear" w:color="auto" w:fill="auto"/>
            <w:vAlign w:val="center"/>
            <w:hideMark/>
          </w:tcPr>
          <w:p w14:paraId="21B76FEE" w14:textId="77777777" w:rsidR="00EA7D25" w:rsidRPr="00EA7D25" w:rsidRDefault="00EA7D25" w:rsidP="00EA7D25">
            <w:pPr>
              <w:ind w:firstLineChars="100" w:firstLine="220"/>
              <w:rPr>
                <w:color w:val="000000"/>
                <w:sz w:val="22"/>
                <w:szCs w:val="22"/>
              </w:rPr>
            </w:pPr>
            <w:r w:rsidRPr="00EA7D25">
              <w:rPr>
                <w:color w:val="000000"/>
                <w:sz w:val="22"/>
                <w:szCs w:val="22"/>
              </w:rPr>
              <w:t>9 046,38</w:t>
            </w:r>
          </w:p>
        </w:tc>
        <w:tc>
          <w:tcPr>
            <w:tcW w:w="1264" w:type="dxa"/>
            <w:shd w:val="clear" w:color="auto" w:fill="auto"/>
            <w:vAlign w:val="bottom"/>
            <w:hideMark/>
          </w:tcPr>
          <w:p w14:paraId="154DCD4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4C847F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27E03FB" w14:textId="77777777" w:rsidR="00EA7D25" w:rsidRPr="00EA7D25" w:rsidRDefault="00EA7D25" w:rsidP="00EA7D25">
            <w:pPr>
              <w:ind w:firstLineChars="100" w:firstLine="220"/>
              <w:rPr>
                <w:color w:val="000000"/>
                <w:sz w:val="22"/>
                <w:szCs w:val="22"/>
              </w:rPr>
            </w:pPr>
            <w:r w:rsidRPr="00EA7D25">
              <w:rPr>
                <w:color w:val="000000"/>
                <w:sz w:val="22"/>
                <w:szCs w:val="22"/>
              </w:rPr>
              <w:t>904,64</w:t>
            </w:r>
          </w:p>
        </w:tc>
        <w:tc>
          <w:tcPr>
            <w:tcW w:w="1797" w:type="dxa"/>
            <w:shd w:val="clear" w:color="auto" w:fill="auto"/>
            <w:vAlign w:val="center"/>
            <w:hideMark/>
          </w:tcPr>
          <w:p w14:paraId="676B9CE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670544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E5D8D92" w14:textId="77777777" w:rsidR="00EA7D25" w:rsidRPr="00EA7D25" w:rsidRDefault="00EA7D25" w:rsidP="00EA7D25">
            <w:pPr>
              <w:ind w:firstLineChars="100" w:firstLine="220"/>
              <w:rPr>
                <w:color w:val="000000"/>
                <w:sz w:val="22"/>
                <w:szCs w:val="22"/>
              </w:rPr>
            </w:pPr>
            <w:r w:rsidRPr="00EA7D25">
              <w:rPr>
                <w:color w:val="000000"/>
                <w:sz w:val="22"/>
                <w:szCs w:val="22"/>
              </w:rPr>
              <w:t>904,68</w:t>
            </w:r>
          </w:p>
        </w:tc>
      </w:tr>
      <w:tr w:rsidR="00EA7D25" w:rsidRPr="00EA7D25" w14:paraId="0FE7DA6D" w14:textId="77777777" w:rsidTr="00EA7D25">
        <w:trPr>
          <w:trHeight w:val="300"/>
        </w:trPr>
        <w:tc>
          <w:tcPr>
            <w:tcW w:w="546" w:type="dxa"/>
            <w:shd w:val="clear" w:color="auto" w:fill="auto"/>
            <w:noWrap/>
            <w:vAlign w:val="center"/>
            <w:hideMark/>
          </w:tcPr>
          <w:p w14:paraId="56A7B66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B0E89AD" w14:textId="77777777" w:rsidR="00EA7D25" w:rsidRPr="00EA7D25" w:rsidRDefault="00EA7D25" w:rsidP="00EA7D25">
            <w:pPr>
              <w:rPr>
                <w:color w:val="000000"/>
                <w:sz w:val="22"/>
                <w:szCs w:val="22"/>
              </w:rPr>
            </w:pPr>
            <w:r w:rsidRPr="00EA7D25">
              <w:rPr>
                <w:color w:val="000000"/>
                <w:sz w:val="22"/>
                <w:szCs w:val="22"/>
              </w:rPr>
              <w:t>Подпиточный насосный агрегат II-</w:t>
            </w:r>
            <w:proofErr w:type="spellStart"/>
            <w:r w:rsidRPr="00EA7D25">
              <w:rPr>
                <w:color w:val="000000"/>
                <w:sz w:val="22"/>
                <w:szCs w:val="22"/>
              </w:rPr>
              <w:t>ая</w:t>
            </w:r>
            <w:proofErr w:type="spellEnd"/>
            <w:r w:rsidRPr="00EA7D25">
              <w:rPr>
                <w:color w:val="000000"/>
                <w:sz w:val="22"/>
                <w:szCs w:val="22"/>
              </w:rPr>
              <w:t xml:space="preserve"> очередь Д-630/90 (ЗРК)</w:t>
            </w:r>
          </w:p>
        </w:tc>
        <w:tc>
          <w:tcPr>
            <w:tcW w:w="1702" w:type="dxa"/>
            <w:shd w:val="clear" w:color="auto" w:fill="auto"/>
            <w:vAlign w:val="center"/>
            <w:hideMark/>
          </w:tcPr>
          <w:p w14:paraId="77C4AB61" w14:textId="77777777" w:rsidR="00EA7D25" w:rsidRPr="00EA7D25" w:rsidRDefault="00EA7D25" w:rsidP="00EA7D25">
            <w:pPr>
              <w:ind w:firstLineChars="100" w:firstLine="220"/>
              <w:rPr>
                <w:color w:val="000000"/>
                <w:sz w:val="22"/>
                <w:szCs w:val="22"/>
              </w:rPr>
            </w:pPr>
            <w:r w:rsidRPr="00EA7D25">
              <w:rPr>
                <w:color w:val="000000"/>
                <w:sz w:val="22"/>
                <w:szCs w:val="22"/>
              </w:rPr>
              <w:t>30 463,65</w:t>
            </w:r>
          </w:p>
        </w:tc>
        <w:tc>
          <w:tcPr>
            <w:tcW w:w="1264" w:type="dxa"/>
            <w:shd w:val="clear" w:color="auto" w:fill="auto"/>
            <w:vAlign w:val="bottom"/>
            <w:hideMark/>
          </w:tcPr>
          <w:p w14:paraId="4EEF9A0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8F5E1A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BDDAF75" w14:textId="77777777" w:rsidR="00EA7D25" w:rsidRPr="00EA7D25" w:rsidRDefault="00EA7D25" w:rsidP="00EA7D25">
            <w:pPr>
              <w:ind w:firstLineChars="100" w:firstLine="220"/>
              <w:rPr>
                <w:color w:val="000000"/>
                <w:sz w:val="22"/>
                <w:szCs w:val="22"/>
              </w:rPr>
            </w:pPr>
            <w:r w:rsidRPr="00EA7D25">
              <w:rPr>
                <w:color w:val="000000"/>
                <w:sz w:val="22"/>
                <w:szCs w:val="22"/>
              </w:rPr>
              <w:t>3 046,37</w:t>
            </w:r>
          </w:p>
        </w:tc>
        <w:tc>
          <w:tcPr>
            <w:tcW w:w="1797" w:type="dxa"/>
            <w:shd w:val="clear" w:color="auto" w:fill="auto"/>
            <w:vAlign w:val="center"/>
            <w:hideMark/>
          </w:tcPr>
          <w:p w14:paraId="32A110C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80D136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8AD6AD2" w14:textId="77777777" w:rsidR="00EA7D25" w:rsidRPr="00EA7D25" w:rsidRDefault="00EA7D25" w:rsidP="00EA7D25">
            <w:pPr>
              <w:ind w:firstLineChars="100" w:firstLine="220"/>
              <w:rPr>
                <w:color w:val="000000"/>
                <w:sz w:val="22"/>
                <w:szCs w:val="22"/>
              </w:rPr>
            </w:pPr>
            <w:r w:rsidRPr="00EA7D25">
              <w:rPr>
                <w:color w:val="000000"/>
                <w:sz w:val="22"/>
                <w:szCs w:val="22"/>
              </w:rPr>
              <w:t>3 046,32</w:t>
            </w:r>
          </w:p>
        </w:tc>
      </w:tr>
      <w:tr w:rsidR="00EA7D25" w:rsidRPr="00EA7D25" w14:paraId="5885D3E3" w14:textId="77777777" w:rsidTr="00EA7D25">
        <w:trPr>
          <w:trHeight w:val="300"/>
        </w:trPr>
        <w:tc>
          <w:tcPr>
            <w:tcW w:w="546" w:type="dxa"/>
            <w:shd w:val="clear" w:color="auto" w:fill="auto"/>
            <w:noWrap/>
            <w:vAlign w:val="center"/>
            <w:hideMark/>
          </w:tcPr>
          <w:p w14:paraId="4CB33CC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330369A" w14:textId="77777777" w:rsidR="00EA7D25" w:rsidRPr="00EA7D25" w:rsidRDefault="00EA7D25" w:rsidP="00EA7D25">
            <w:pPr>
              <w:rPr>
                <w:color w:val="000000"/>
                <w:sz w:val="22"/>
                <w:szCs w:val="22"/>
              </w:rPr>
            </w:pPr>
            <w:r w:rsidRPr="00EA7D25">
              <w:rPr>
                <w:color w:val="000000"/>
                <w:sz w:val="22"/>
                <w:szCs w:val="22"/>
              </w:rPr>
              <w:t>Подпиточный насосный агрегат Д320/50 № 1-ой очереди,</w:t>
            </w:r>
          </w:p>
        </w:tc>
        <w:tc>
          <w:tcPr>
            <w:tcW w:w="1702" w:type="dxa"/>
            <w:shd w:val="clear" w:color="auto" w:fill="auto"/>
            <w:vAlign w:val="center"/>
            <w:hideMark/>
          </w:tcPr>
          <w:p w14:paraId="3BAB7947" w14:textId="77777777" w:rsidR="00EA7D25" w:rsidRPr="00EA7D25" w:rsidRDefault="00EA7D25" w:rsidP="00EA7D25">
            <w:pPr>
              <w:ind w:firstLineChars="100" w:firstLine="220"/>
              <w:rPr>
                <w:color w:val="000000"/>
                <w:sz w:val="22"/>
                <w:szCs w:val="22"/>
              </w:rPr>
            </w:pPr>
            <w:r w:rsidRPr="00EA7D25">
              <w:rPr>
                <w:color w:val="000000"/>
                <w:sz w:val="22"/>
                <w:szCs w:val="22"/>
              </w:rPr>
              <w:t>4 487,49</w:t>
            </w:r>
          </w:p>
        </w:tc>
        <w:tc>
          <w:tcPr>
            <w:tcW w:w="1264" w:type="dxa"/>
            <w:shd w:val="clear" w:color="auto" w:fill="auto"/>
            <w:vAlign w:val="bottom"/>
            <w:hideMark/>
          </w:tcPr>
          <w:p w14:paraId="3C586FA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7BF87B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9C59C70" w14:textId="77777777" w:rsidR="00EA7D25" w:rsidRPr="00EA7D25" w:rsidRDefault="00EA7D25" w:rsidP="00EA7D25">
            <w:pPr>
              <w:ind w:firstLineChars="100" w:firstLine="220"/>
              <w:rPr>
                <w:color w:val="000000"/>
                <w:sz w:val="22"/>
                <w:szCs w:val="22"/>
              </w:rPr>
            </w:pPr>
            <w:r w:rsidRPr="00EA7D25">
              <w:rPr>
                <w:color w:val="000000"/>
                <w:sz w:val="22"/>
                <w:szCs w:val="22"/>
              </w:rPr>
              <w:t>448,75</w:t>
            </w:r>
          </w:p>
        </w:tc>
        <w:tc>
          <w:tcPr>
            <w:tcW w:w="1797" w:type="dxa"/>
            <w:shd w:val="clear" w:color="auto" w:fill="auto"/>
            <w:vAlign w:val="center"/>
            <w:hideMark/>
          </w:tcPr>
          <w:p w14:paraId="2D0F80A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6C76C3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B8E98B9" w14:textId="77777777" w:rsidR="00EA7D25" w:rsidRPr="00EA7D25" w:rsidRDefault="00EA7D25" w:rsidP="00EA7D25">
            <w:pPr>
              <w:ind w:firstLineChars="100" w:firstLine="220"/>
              <w:rPr>
                <w:color w:val="000000"/>
                <w:sz w:val="22"/>
                <w:szCs w:val="22"/>
              </w:rPr>
            </w:pPr>
            <w:r w:rsidRPr="00EA7D25">
              <w:rPr>
                <w:color w:val="000000"/>
                <w:sz w:val="22"/>
                <w:szCs w:val="22"/>
              </w:rPr>
              <w:t>448,80</w:t>
            </w:r>
          </w:p>
        </w:tc>
      </w:tr>
      <w:tr w:rsidR="00EA7D25" w:rsidRPr="00EA7D25" w14:paraId="14B34FC6" w14:textId="77777777" w:rsidTr="00EA7D25">
        <w:trPr>
          <w:trHeight w:val="300"/>
        </w:trPr>
        <w:tc>
          <w:tcPr>
            <w:tcW w:w="546" w:type="dxa"/>
            <w:shd w:val="clear" w:color="auto" w:fill="auto"/>
            <w:noWrap/>
            <w:vAlign w:val="center"/>
            <w:hideMark/>
          </w:tcPr>
          <w:p w14:paraId="211E8DD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C348444" w14:textId="77777777" w:rsidR="00EA7D25" w:rsidRPr="00EA7D25" w:rsidRDefault="00EA7D25" w:rsidP="00EA7D25">
            <w:pPr>
              <w:rPr>
                <w:color w:val="000000"/>
                <w:sz w:val="22"/>
                <w:szCs w:val="22"/>
              </w:rPr>
            </w:pPr>
            <w:r w:rsidRPr="00EA7D25">
              <w:rPr>
                <w:color w:val="000000"/>
                <w:sz w:val="22"/>
                <w:szCs w:val="22"/>
              </w:rPr>
              <w:t>Подпиточный насосный агрегат Д320/50 № 1-ой очереди,</w:t>
            </w:r>
          </w:p>
        </w:tc>
        <w:tc>
          <w:tcPr>
            <w:tcW w:w="1702" w:type="dxa"/>
            <w:shd w:val="clear" w:color="auto" w:fill="auto"/>
            <w:vAlign w:val="center"/>
            <w:hideMark/>
          </w:tcPr>
          <w:p w14:paraId="75C2F4A6" w14:textId="77777777" w:rsidR="00EA7D25" w:rsidRPr="00EA7D25" w:rsidRDefault="00EA7D25" w:rsidP="00EA7D25">
            <w:pPr>
              <w:ind w:firstLineChars="100" w:firstLine="220"/>
              <w:rPr>
                <w:color w:val="000000"/>
                <w:sz w:val="22"/>
                <w:szCs w:val="22"/>
              </w:rPr>
            </w:pPr>
            <w:r w:rsidRPr="00EA7D25">
              <w:rPr>
                <w:color w:val="000000"/>
                <w:sz w:val="22"/>
                <w:szCs w:val="22"/>
              </w:rPr>
              <w:t>4 487,49</w:t>
            </w:r>
          </w:p>
        </w:tc>
        <w:tc>
          <w:tcPr>
            <w:tcW w:w="1264" w:type="dxa"/>
            <w:shd w:val="clear" w:color="auto" w:fill="auto"/>
            <w:vAlign w:val="bottom"/>
            <w:hideMark/>
          </w:tcPr>
          <w:p w14:paraId="53307D3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6416D9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716314B" w14:textId="77777777" w:rsidR="00EA7D25" w:rsidRPr="00EA7D25" w:rsidRDefault="00EA7D25" w:rsidP="00EA7D25">
            <w:pPr>
              <w:ind w:firstLineChars="100" w:firstLine="220"/>
              <w:rPr>
                <w:color w:val="000000"/>
                <w:sz w:val="22"/>
                <w:szCs w:val="22"/>
              </w:rPr>
            </w:pPr>
            <w:r w:rsidRPr="00EA7D25">
              <w:rPr>
                <w:color w:val="000000"/>
                <w:sz w:val="22"/>
                <w:szCs w:val="22"/>
              </w:rPr>
              <w:t>448,75</w:t>
            </w:r>
          </w:p>
        </w:tc>
        <w:tc>
          <w:tcPr>
            <w:tcW w:w="1797" w:type="dxa"/>
            <w:shd w:val="clear" w:color="auto" w:fill="auto"/>
            <w:vAlign w:val="center"/>
            <w:hideMark/>
          </w:tcPr>
          <w:p w14:paraId="496DD24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527D07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3746E2C" w14:textId="77777777" w:rsidR="00EA7D25" w:rsidRPr="00EA7D25" w:rsidRDefault="00EA7D25" w:rsidP="00EA7D25">
            <w:pPr>
              <w:ind w:firstLineChars="100" w:firstLine="220"/>
              <w:rPr>
                <w:color w:val="000000"/>
                <w:sz w:val="22"/>
                <w:szCs w:val="22"/>
              </w:rPr>
            </w:pPr>
            <w:r w:rsidRPr="00EA7D25">
              <w:rPr>
                <w:color w:val="000000"/>
                <w:sz w:val="22"/>
                <w:szCs w:val="22"/>
              </w:rPr>
              <w:t>448,80</w:t>
            </w:r>
          </w:p>
        </w:tc>
      </w:tr>
      <w:tr w:rsidR="00EA7D25" w:rsidRPr="00EA7D25" w14:paraId="78B14E39" w14:textId="77777777" w:rsidTr="00EA7D25">
        <w:trPr>
          <w:trHeight w:val="300"/>
        </w:trPr>
        <w:tc>
          <w:tcPr>
            <w:tcW w:w="546" w:type="dxa"/>
            <w:shd w:val="clear" w:color="auto" w:fill="auto"/>
            <w:noWrap/>
            <w:vAlign w:val="center"/>
            <w:hideMark/>
          </w:tcPr>
          <w:p w14:paraId="3E0824D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97A11A3" w14:textId="77777777" w:rsidR="00EA7D25" w:rsidRPr="00EA7D25" w:rsidRDefault="00EA7D25" w:rsidP="00EA7D25">
            <w:pPr>
              <w:rPr>
                <w:color w:val="000000"/>
                <w:sz w:val="22"/>
                <w:szCs w:val="22"/>
              </w:rPr>
            </w:pPr>
            <w:r w:rsidRPr="00EA7D25">
              <w:rPr>
                <w:color w:val="000000"/>
                <w:sz w:val="22"/>
                <w:szCs w:val="22"/>
              </w:rPr>
              <w:t>Подъемник ПСКМ I-</w:t>
            </w:r>
            <w:proofErr w:type="spellStart"/>
            <w:r w:rsidRPr="00EA7D25">
              <w:rPr>
                <w:color w:val="000000"/>
                <w:sz w:val="22"/>
                <w:szCs w:val="22"/>
              </w:rPr>
              <w:t>ая</w:t>
            </w:r>
            <w:proofErr w:type="spellEnd"/>
            <w:r w:rsidRPr="00EA7D25">
              <w:rPr>
                <w:color w:val="000000"/>
                <w:sz w:val="22"/>
                <w:szCs w:val="22"/>
              </w:rPr>
              <w:t xml:space="preserve"> очередь (ЗРК)</w:t>
            </w:r>
          </w:p>
        </w:tc>
        <w:tc>
          <w:tcPr>
            <w:tcW w:w="1702" w:type="dxa"/>
            <w:shd w:val="clear" w:color="auto" w:fill="auto"/>
            <w:vAlign w:val="center"/>
            <w:hideMark/>
          </w:tcPr>
          <w:p w14:paraId="3B0389A2" w14:textId="77777777" w:rsidR="00EA7D25" w:rsidRPr="00EA7D25" w:rsidRDefault="00EA7D25" w:rsidP="00EA7D25">
            <w:pPr>
              <w:ind w:firstLineChars="100" w:firstLine="220"/>
              <w:rPr>
                <w:color w:val="000000"/>
                <w:sz w:val="22"/>
                <w:szCs w:val="22"/>
              </w:rPr>
            </w:pPr>
            <w:r w:rsidRPr="00EA7D25">
              <w:rPr>
                <w:color w:val="000000"/>
                <w:sz w:val="22"/>
                <w:szCs w:val="22"/>
              </w:rPr>
              <w:t>19 414,92</w:t>
            </w:r>
          </w:p>
        </w:tc>
        <w:tc>
          <w:tcPr>
            <w:tcW w:w="1264" w:type="dxa"/>
            <w:shd w:val="clear" w:color="auto" w:fill="auto"/>
            <w:vAlign w:val="bottom"/>
            <w:hideMark/>
          </w:tcPr>
          <w:p w14:paraId="11C3E98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3E2226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54DAA45" w14:textId="77777777" w:rsidR="00EA7D25" w:rsidRPr="00EA7D25" w:rsidRDefault="00EA7D25" w:rsidP="00EA7D25">
            <w:pPr>
              <w:ind w:firstLineChars="100" w:firstLine="220"/>
              <w:rPr>
                <w:color w:val="000000"/>
                <w:sz w:val="22"/>
                <w:szCs w:val="22"/>
              </w:rPr>
            </w:pPr>
            <w:r w:rsidRPr="00EA7D25">
              <w:rPr>
                <w:color w:val="000000"/>
                <w:sz w:val="22"/>
                <w:szCs w:val="22"/>
              </w:rPr>
              <w:t>1 941,49</w:t>
            </w:r>
          </w:p>
        </w:tc>
        <w:tc>
          <w:tcPr>
            <w:tcW w:w="1797" w:type="dxa"/>
            <w:shd w:val="clear" w:color="auto" w:fill="auto"/>
            <w:vAlign w:val="center"/>
            <w:hideMark/>
          </w:tcPr>
          <w:p w14:paraId="7F89FA6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B57F30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812EA3F" w14:textId="77777777" w:rsidR="00EA7D25" w:rsidRPr="00EA7D25" w:rsidRDefault="00EA7D25" w:rsidP="00EA7D25">
            <w:pPr>
              <w:ind w:firstLineChars="100" w:firstLine="220"/>
              <w:rPr>
                <w:color w:val="000000"/>
                <w:sz w:val="22"/>
                <w:szCs w:val="22"/>
              </w:rPr>
            </w:pPr>
            <w:r w:rsidRPr="00EA7D25">
              <w:rPr>
                <w:color w:val="000000"/>
                <w:sz w:val="22"/>
                <w:szCs w:val="22"/>
              </w:rPr>
              <w:t>1 941,48</w:t>
            </w:r>
          </w:p>
        </w:tc>
      </w:tr>
      <w:tr w:rsidR="00EA7D25" w:rsidRPr="00EA7D25" w14:paraId="2CECDF90" w14:textId="77777777" w:rsidTr="00EA7D25">
        <w:trPr>
          <w:trHeight w:val="300"/>
        </w:trPr>
        <w:tc>
          <w:tcPr>
            <w:tcW w:w="546" w:type="dxa"/>
            <w:shd w:val="clear" w:color="auto" w:fill="auto"/>
            <w:noWrap/>
            <w:vAlign w:val="center"/>
            <w:hideMark/>
          </w:tcPr>
          <w:p w14:paraId="4512CAA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CF562DF" w14:textId="77777777" w:rsidR="00EA7D25" w:rsidRPr="00EA7D25" w:rsidRDefault="00EA7D25" w:rsidP="00EA7D25">
            <w:pPr>
              <w:rPr>
                <w:color w:val="000000"/>
                <w:sz w:val="22"/>
                <w:szCs w:val="22"/>
              </w:rPr>
            </w:pPr>
            <w:r w:rsidRPr="00EA7D25">
              <w:rPr>
                <w:color w:val="000000"/>
                <w:sz w:val="22"/>
                <w:szCs w:val="22"/>
              </w:rPr>
              <w:t>Подъемник ПСКМ II-</w:t>
            </w:r>
            <w:proofErr w:type="spellStart"/>
            <w:r w:rsidRPr="00EA7D25">
              <w:rPr>
                <w:color w:val="000000"/>
                <w:sz w:val="22"/>
                <w:szCs w:val="22"/>
              </w:rPr>
              <w:t>ая</w:t>
            </w:r>
            <w:proofErr w:type="spellEnd"/>
            <w:r w:rsidRPr="00EA7D25">
              <w:rPr>
                <w:color w:val="000000"/>
                <w:sz w:val="22"/>
                <w:szCs w:val="22"/>
              </w:rPr>
              <w:t xml:space="preserve"> очередь (ЗРК)</w:t>
            </w:r>
          </w:p>
        </w:tc>
        <w:tc>
          <w:tcPr>
            <w:tcW w:w="1702" w:type="dxa"/>
            <w:shd w:val="clear" w:color="auto" w:fill="auto"/>
            <w:vAlign w:val="center"/>
            <w:hideMark/>
          </w:tcPr>
          <w:p w14:paraId="6CDF0F07" w14:textId="77777777" w:rsidR="00EA7D25" w:rsidRPr="00EA7D25" w:rsidRDefault="00EA7D25" w:rsidP="00EA7D25">
            <w:pPr>
              <w:ind w:firstLineChars="100" w:firstLine="220"/>
              <w:rPr>
                <w:color w:val="000000"/>
                <w:sz w:val="22"/>
                <w:szCs w:val="22"/>
              </w:rPr>
            </w:pPr>
            <w:r w:rsidRPr="00EA7D25">
              <w:rPr>
                <w:color w:val="000000"/>
                <w:sz w:val="22"/>
                <w:szCs w:val="22"/>
              </w:rPr>
              <w:t>19 117,71</w:t>
            </w:r>
          </w:p>
        </w:tc>
        <w:tc>
          <w:tcPr>
            <w:tcW w:w="1264" w:type="dxa"/>
            <w:shd w:val="clear" w:color="auto" w:fill="auto"/>
            <w:vAlign w:val="bottom"/>
            <w:hideMark/>
          </w:tcPr>
          <w:p w14:paraId="44506FD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CE02F8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F8D0BE4" w14:textId="77777777" w:rsidR="00EA7D25" w:rsidRPr="00EA7D25" w:rsidRDefault="00EA7D25" w:rsidP="00EA7D25">
            <w:pPr>
              <w:ind w:firstLineChars="100" w:firstLine="220"/>
              <w:rPr>
                <w:color w:val="000000"/>
                <w:sz w:val="22"/>
                <w:szCs w:val="22"/>
              </w:rPr>
            </w:pPr>
            <w:r w:rsidRPr="00EA7D25">
              <w:rPr>
                <w:color w:val="000000"/>
                <w:sz w:val="22"/>
                <w:szCs w:val="22"/>
              </w:rPr>
              <w:t>1 911,77</w:t>
            </w:r>
          </w:p>
        </w:tc>
        <w:tc>
          <w:tcPr>
            <w:tcW w:w="1797" w:type="dxa"/>
            <w:shd w:val="clear" w:color="auto" w:fill="auto"/>
            <w:vAlign w:val="center"/>
            <w:hideMark/>
          </w:tcPr>
          <w:p w14:paraId="010DF13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EEC689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E75EC09" w14:textId="77777777" w:rsidR="00EA7D25" w:rsidRPr="00EA7D25" w:rsidRDefault="00EA7D25" w:rsidP="00EA7D25">
            <w:pPr>
              <w:ind w:firstLineChars="100" w:firstLine="220"/>
              <w:rPr>
                <w:color w:val="000000"/>
                <w:sz w:val="22"/>
                <w:szCs w:val="22"/>
              </w:rPr>
            </w:pPr>
            <w:r w:rsidRPr="00EA7D25">
              <w:rPr>
                <w:color w:val="000000"/>
                <w:sz w:val="22"/>
                <w:szCs w:val="22"/>
              </w:rPr>
              <w:t>1 911,72</w:t>
            </w:r>
          </w:p>
        </w:tc>
      </w:tr>
      <w:tr w:rsidR="00EA7D25" w:rsidRPr="00EA7D25" w14:paraId="43172B18" w14:textId="77777777" w:rsidTr="00EA7D25">
        <w:trPr>
          <w:trHeight w:val="300"/>
        </w:trPr>
        <w:tc>
          <w:tcPr>
            <w:tcW w:w="546" w:type="dxa"/>
            <w:shd w:val="clear" w:color="auto" w:fill="auto"/>
            <w:noWrap/>
            <w:vAlign w:val="center"/>
            <w:hideMark/>
          </w:tcPr>
          <w:p w14:paraId="164961A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835218C" w14:textId="77777777" w:rsidR="00EA7D25" w:rsidRPr="00EA7D25" w:rsidRDefault="00EA7D25" w:rsidP="00EA7D25">
            <w:pPr>
              <w:rPr>
                <w:color w:val="000000"/>
                <w:sz w:val="22"/>
                <w:szCs w:val="22"/>
              </w:rPr>
            </w:pPr>
            <w:r w:rsidRPr="00EA7D25">
              <w:rPr>
                <w:color w:val="000000"/>
                <w:sz w:val="22"/>
                <w:szCs w:val="22"/>
              </w:rPr>
              <w:t>Расходомер-счетчик электромагнитный "Взлет ЭР" ЗРК</w:t>
            </w:r>
          </w:p>
        </w:tc>
        <w:tc>
          <w:tcPr>
            <w:tcW w:w="1702" w:type="dxa"/>
            <w:shd w:val="clear" w:color="auto" w:fill="auto"/>
            <w:vAlign w:val="center"/>
            <w:hideMark/>
          </w:tcPr>
          <w:p w14:paraId="4954C513" w14:textId="77777777" w:rsidR="00EA7D25" w:rsidRPr="00EA7D25" w:rsidRDefault="00EA7D25" w:rsidP="00EA7D25">
            <w:pPr>
              <w:ind w:firstLineChars="100" w:firstLine="220"/>
              <w:rPr>
                <w:color w:val="000000"/>
                <w:sz w:val="22"/>
                <w:szCs w:val="22"/>
              </w:rPr>
            </w:pPr>
            <w:r w:rsidRPr="00EA7D25">
              <w:rPr>
                <w:color w:val="000000"/>
                <w:sz w:val="22"/>
                <w:szCs w:val="22"/>
              </w:rPr>
              <w:t>22 526,77</w:t>
            </w:r>
          </w:p>
        </w:tc>
        <w:tc>
          <w:tcPr>
            <w:tcW w:w="1264" w:type="dxa"/>
            <w:shd w:val="clear" w:color="auto" w:fill="auto"/>
            <w:vAlign w:val="bottom"/>
            <w:hideMark/>
          </w:tcPr>
          <w:p w14:paraId="5419377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672A6C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775F1FE" w14:textId="77777777" w:rsidR="00EA7D25" w:rsidRPr="00EA7D25" w:rsidRDefault="00EA7D25" w:rsidP="00EA7D25">
            <w:pPr>
              <w:ind w:firstLineChars="100" w:firstLine="220"/>
              <w:rPr>
                <w:color w:val="000000"/>
                <w:sz w:val="22"/>
                <w:szCs w:val="22"/>
              </w:rPr>
            </w:pPr>
            <w:r w:rsidRPr="00EA7D25">
              <w:rPr>
                <w:color w:val="000000"/>
                <w:sz w:val="22"/>
                <w:szCs w:val="22"/>
              </w:rPr>
              <w:t>2 252,68</w:t>
            </w:r>
          </w:p>
        </w:tc>
        <w:tc>
          <w:tcPr>
            <w:tcW w:w="1797" w:type="dxa"/>
            <w:shd w:val="clear" w:color="auto" w:fill="auto"/>
            <w:vAlign w:val="center"/>
            <w:hideMark/>
          </w:tcPr>
          <w:p w14:paraId="62D1903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C9659E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F030D04" w14:textId="77777777" w:rsidR="00EA7D25" w:rsidRPr="00EA7D25" w:rsidRDefault="00EA7D25" w:rsidP="00EA7D25">
            <w:pPr>
              <w:ind w:firstLineChars="100" w:firstLine="220"/>
              <w:rPr>
                <w:color w:val="000000"/>
                <w:sz w:val="22"/>
                <w:szCs w:val="22"/>
              </w:rPr>
            </w:pPr>
            <w:r w:rsidRPr="00EA7D25">
              <w:rPr>
                <w:color w:val="000000"/>
                <w:sz w:val="22"/>
                <w:szCs w:val="22"/>
              </w:rPr>
              <w:t>2 252,64</w:t>
            </w:r>
          </w:p>
        </w:tc>
      </w:tr>
      <w:tr w:rsidR="00EA7D25" w:rsidRPr="00EA7D25" w14:paraId="2191C36D" w14:textId="77777777" w:rsidTr="00EA7D25">
        <w:trPr>
          <w:trHeight w:val="300"/>
        </w:trPr>
        <w:tc>
          <w:tcPr>
            <w:tcW w:w="546" w:type="dxa"/>
            <w:shd w:val="clear" w:color="auto" w:fill="auto"/>
            <w:noWrap/>
            <w:vAlign w:val="center"/>
            <w:hideMark/>
          </w:tcPr>
          <w:p w14:paraId="6ADD0CF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D481483" w14:textId="77777777" w:rsidR="00EA7D25" w:rsidRPr="00EA7D25" w:rsidRDefault="00EA7D25" w:rsidP="00EA7D25">
            <w:pPr>
              <w:rPr>
                <w:color w:val="000000"/>
                <w:sz w:val="22"/>
                <w:szCs w:val="22"/>
              </w:rPr>
            </w:pPr>
            <w:r w:rsidRPr="00EA7D25">
              <w:rPr>
                <w:color w:val="000000"/>
                <w:sz w:val="22"/>
                <w:szCs w:val="22"/>
              </w:rPr>
              <w:t>Расходомер-счетчик электромагнитный "Взлет ЭР" ЗРК</w:t>
            </w:r>
          </w:p>
        </w:tc>
        <w:tc>
          <w:tcPr>
            <w:tcW w:w="1702" w:type="dxa"/>
            <w:shd w:val="clear" w:color="auto" w:fill="auto"/>
            <w:vAlign w:val="center"/>
            <w:hideMark/>
          </w:tcPr>
          <w:p w14:paraId="1147ADE6" w14:textId="77777777" w:rsidR="00EA7D25" w:rsidRPr="00EA7D25" w:rsidRDefault="00EA7D25" w:rsidP="00EA7D25">
            <w:pPr>
              <w:ind w:firstLineChars="100" w:firstLine="220"/>
              <w:rPr>
                <w:color w:val="000000"/>
                <w:sz w:val="22"/>
                <w:szCs w:val="22"/>
              </w:rPr>
            </w:pPr>
            <w:r w:rsidRPr="00EA7D25">
              <w:rPr>
                <w:color w:val="000000"/>
                <w:sz w:val="22"/>
                <w:szCs w:val="22"/>
              </w:rPr>
              <w:t>22 526,77</w:t>
            </w:r>
          </w:p>
        </w:tc>
        <w:tc>
          <w:tcPr>
            <w:tcW w:w="1264" w:type="dxa"/>
            <w:shd w:val="clear" w:color="auto" w:fill="auto"/>
            <w:vAlign w:val="bottom"/>
            <w:hideMark/>
          </w:tcPr>
          <w:p w14:paraId="05E70EE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C3345D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60A994E" w14:textId="77777777" w:rsidR="00EA7D25" w:rsidRPr="00EA7D25" w:rsidRDefault="00EA7D25" w:rsidP="00EA7D25">
            <w:pPr>
              <w:ind w:firstLineChars="100" w:firstLine="220"/>
              <w:rPr>
                <w:color w:val="000000"/>
                <w:sz w:val="22"/>
                <w:szCs w:val="22"/>
              </w:rPr>
            </w:pPr>
            <w:r w:rsidRPr="00EA7D25">
              <w:rPr>
                <w:color w:val="000000"/>
                <w:sz w:val="22"/>
                <w:szCs w:val="22"/>
              </w:rPr>
              <w:t>2 252,68</w:t>
            </w:r>
          </w:p>
        </w:tc>
        <w:tc>
          <w:tcPr>
            <w:tcW w:w="1797" w:type="dxa"/>
            <w:shd w:val="clear" w:color="auto" w:fill="auto"/>
            <w:vAlign w:val="center"/>
            <w:hideMark/>
          </w:tcPr>
          <w:p w14:paraId="7FA7FD2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AA7CDB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28C75D8" w14:textId="77777777" w:rsidR="00EA7D25" w:rsidRPr="00EA7D25" w:rsidRDefault="00EA7D25" w:rsidP="00EA7D25">
            <w:pPr>
              <w:ind w:firstLineChars="100" w:firstLine="220"/>
              <w:rPr>
                <w:color w:val="000000"/>
                <w:sz w:val="22"/>
                <w:szCs w:val="22"/>
              </w:rPr>
            </w:pPr>
            <w:r w:rsidRPr="00EA7D25">
              <w:rPr>
                <w:color w:val="000000"/>
                <w:sz w:val="22"/>
                <w:szCs w:val="22"/>
              </w:rPr>
              <w:t>2 252,64</w:t>
            </w:r>
          </w:p>
        </w:tc>
      </w:tr>
      <w:tr w:rsidR="00EA7D25" w:rsidRPr="00EA7D25" w14:paraId="0E9382D5" w14:textId="77777777" w:rsidTr="00EA7D25">
        <w:trPr>
          <w:trHeight w:val="300"/>
        </w:trPr>
        <w:tc>
          <w:tcPr>
            <w:tcW w:w="546" w:type="dxa"/>
            <w:shd w:val="clear" w:color="auto" w:fill="auto"/>
            <w:noWrap/>
            <w:vAlign w:val="center"/>
            <w:hideMark/>
          </w:tcPr>
          <w:p w14:paraId="7002EBE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B213624" w14:textId="77777777" w:rsidR="00EA7D25" w:rsidRPr="00EA7D25" w:rsidRDefault="00EA7D25" w:rsidP="00EA7D25">
            <w:pPr>
              <w:rPr>
                <w:color w:val="000000"/>
                <w:sz w:val="22"/>
                <w:szCs w:val="22"/>
              </w:rPr>
            </w:pPr>
            <w:r w:rsidRPr="00EA7D25">
              <w:rPr>
                <w:color w:val="000000"/>
                <w:sz w:val="22"/>
                <w:szCs w:val="22"/>
              </w:rPr>
              <w:t>Расходомер-счетчик электромагнитный "Взлет ЭР" ЗРК</w:t>
            </w:r>
          </w:p>
        </w:tc>
        <w:tc>
          <w:tcPr>
            <w:tcW w:w="1702" w:type="dxa"/>
            <w:shd w:val="clear" w:color="auto" w:fill="auto"/>
            <w:vAlign w:val="center"/>
            <w:hideMark/>
          </w:tcPr>
          <w:p w14:paraId="0426DD85" w14:textId="77777777" w:rsidR="00EA7D25" w:rsidRPr="00EA7D25" w:rsidRDefault="00EA7D25" w:rsidP="00EA7D25">
            <w:pPr>
              <w:ind w:firstLineChars="100" w:firstLine="220"/>
              <w:rPr>
                <w:color w:val="000000"/>
                <w:sz w:val="22"/>
                <w:szCs w:val="22"/>
              </w:rPr>
            </w:pPr>
            <w:r w:rsidRPr="00EA7D25">
              <w:rPr>
                <w:color w:val="000000"/>
                <w:sz w:val="22"/>
                <w:szCs w:val="22"/>
              </w:rPr>
              <w:t>22 526,77</w:t>
            </w:r>
          </w:p>
        </w:tc>
        <w:tc>
          <w:tcPr>
            <w:tcW w:w="1264" w:type="dxa"/>
            <w:shd w:val="clear" w:color="auto" w:fill="auto"/>
            <w:vAlign w:val="bottom"/>
            <w:hideMark/>
          </w:tcPr>
          <w:p w14:paraId="620CF40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5F9CF8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B9AA5CF" w14:textId="77777777" w:rsidR="00EA7D25" w:rsidRPr="00EA7D25" w:rsidRDefault="00EA7D25" w:rsidP="00EA7D25">
            <w:pPr>
              <w:ind w:firstLineChars="100" w:firstLine="220"/>
              <w:rPr>
                <w:color w:val="000000"/>
                <w:sz w:val="22"/>
                <w:szCs w:val="22"/>
              </w:rPr>
            </w:pPr>
            <w:r w:rsidRPr="00EA7D25">
              <w:rPr>
                <w:color w:val="000000"/>
                <w:sz w:val="22"/>
                <w:szCs w:val="22"/>
              </w:rPr>
              <w:t>2 252,68</w:t>
            </w:r>
          </w:p>
        </w:tc>
        <w:tc>
          <w:tcPr>
            <w:tcW w:w="1797" w:type="dxa"/>
            <w:shd w:val="clear" w:color="auto" w:fill="auto"/>
            <w:vAlign w:val="center"/>
            <w:hideMark/>
          </w:tcPr>
          <w:p w14:paraId="76D7F28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57F25E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9DD6C61" w14:textId="77777777" w:rsidR="00EA7D25" w:rsidRPr="00EA7D25" w:rsidRDefault="00EA7D25" w:rsidP="00EA7D25">
            <w:pPr>
              <w:ind w:firstLineChars="100" w:firstLine="220"/>
              <w:rPr>
                <w:color w:val="000000"/>
                <w:sz w:val="22"/>
                <w:szCs w:val="22"/>
              </w:rPr>
            </w:pPr>
            <w:r w:rsidRPr="00EA7D25">
              <w:rPr>
                <w:color w:val="000000"/>
                <w:sz w:val="22"/>
                <w:szCs w:val="22"/>
              </w:rPr>
              <w:t>2 252,64</w:t>
            </w:r>
          </w:p>
        </w:tc>
      </w:tr>
      <w:tr w:rsidR="00EA7D25" w:rsidRPr="00EA7D25" w14:paraId="04C7E19F" w14:textId="77777777" w:rsidTr="00EA7D25">
        <w:trPr>
          <w:trHeight w:val="300"/>
        </w:trPr>
        <w:tc>
          <w:tcPr>
            <w:tcW w:w="546" w:type="dxa"/>
            <w:shd w:val="clear" w:color="auto" w:fill="auto"/>
            <w:noWrap/>
            <w:vAlign w:val="center"/>
            <w:hideMark/>
          </w:tcPr>
          <w:p w14:paraId="4C0EE4B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26846CB" w14:textId="77777777" w:rsidR="00EA7D25" w:rsidRPr="00EA7D25" w:rsidRDefault="00EA7D25" w:rsidP="00EA7D25">
            <w:pPr>
              <w:rPr>
                <w:color w:val="000000"/>
                <w:sz w:val="22"/>
                <w:szCs w:val="22"/>
              </w:rPr>
            </w:pPr>
            <w:r w:rsidRPr="00EA7D25">
              <w:rPr>
                <w:color w:val="000000"/>
                <w:sz w:val="22"/>
                <w:szCs w:val="22"/>
              </w:rPr>
              <w:t>Расходомер-счетчик электромагнитный "Взлет ЭР" ЗРК</w:t>
            </w:r>
          </w:p>
        </w:tc>
        <w:tc>
          <w:tcPr>
            <w:tcW w:w="1702" w:type="dxa"/>
            <w:shd w:val="clear" w:color="auto" w:fill="auto"/>
            <w:vAlign w:val="center"/>
            <w:hideMark/>
          </w:tcPr>
          <w:p w14:paraId="2570DA8D" w14:textId="77777777" w:rsidR="00EA7D25" w:rsidRPr="00EA7D25" w:rsidRDefault="00EA7D25" w:rsidP="00EA7D25">
            <w:pPr>
              <w:ind w:firstLineChars="100" w:firstLine="220"/>
              <w:rPr>
                <w:color w:val="000000"/>
                <w:sz w:val="22"/>
                <w:szCs w:val="22"/>
              </w:rPr>
            </w:pPr>
            <w:r w:rsidRPr="00EA7D25">
              <w:rPr>
                <w:color w:val="000000"/>
                <w:sz w:val="22"/>
                <w:szCs w:val="22"/>
              </w:rPr>
              <w:t>22 526,77</w:t>
            </w:r>
          </w:p>
        </w:tc>
        <w:tc>
          <w:tcPr>
            <w:tcW w:w="1264" w:type="dxa"/>
            <w:shd w:val="clear" w:color="auto" w:fill="auto"/>
            <w:vAlign w:val="bottom"/>
            <w:hideMark/>
          </w:tcPr>
          <w:p w14:paraId="757D0FF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9DB42A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B994102" w14:textId="77777777" w:rsidR="00EA7D25" w:rsidRPr="00EA7D25" w:rsidRDefault="00EA7D25" w:rsidP="00EA7D25">
            <w:pPr>
              <w:ind w:firstLineChars="100" w:firstLine="220"/>
              <w:rPr>
                <w:color w:val="000000"/>
                <w:sz w:val="22"/>
                <w:szCs w:val="22"/>
              </w:rPr>
            </w:pPr>
            <w:r w:rsidRPr="00EA7D25">
              <w:rPr>
                <w:color w:val="000000"/>
                <w:sz w:val="22"/>
                <w:szCs w:val="22"/>
              </w:rPr>
              <w:t>2 252,68</w:t>
            </w:r>
          </w:p>
        </w:tc>
        <w:tc>
          <w:tcPr>
            <w:tcW w:w="1797" w:type="dxa"/>
            <w:shd w:val="clear" w:color="auto" w:fill="auto"/>
            <w:vAlign w:val="center"/>
            <w:hideMark/>
          </w:tcPr>
          <w:p w14:paraId="515FCDF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36DF15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BD1A587" w14:textId="77777777" w:rsidR="00EA7D25" w:rsidRPr="00EA7D25" w:rsidRDefault="00EA7D25" w:rsidP="00EA7D25">
            <w:pPr>
              <w:ind w:firstLineChars="100" w:firstLine="220"/>
              <w:rPr>
                <w:color w:val="000000"/>
                <w:sz w:val="22"/>
                <w:szCs w:val="22"/>
              </w:rPr>
            </w:pPr>
            <w:r w:rsidRPr="00EA7D25">
              <w:rPr>
                <w:color w:val="000000"/>
                <w:sz w:val="22"/>
                <w:szCs w:val="22"/>
              </w:rPr>
              <w:t>2 252,64</w:t>
            </w:r>
          </w:p>
        </w:tc>
      </w:tr>
      <w:tr w:rsidR="00EA7D25" w:rsidRPr="00EA7D25" w14:paraId="394162FB" w14:textId="77777777" w:rsidTr="00EA7D25">
        <w:trPr>
          <w:trHeight w:val="300"/>
        </w:trPr>
        <w:tc>
          <w:tcPr>
            <w:tcW w:w="546" w:type="dxa"/>
            <w:shd w:val="clear" w:color="auto" w:fill="auto"/>
            <w:noWrap/>
            <w:vAlign w:val="center"/>
            <w:hideMark/>
          </w:tcPr>
          <w:p w14:paraId="03273F5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3B6D23E" w14:textId="77777777" w:rsidR="00EA7D25" w:rsidRPr="00EA7D25" w:rsidRDefault="00EA7D25" w:rsidP="00EA7D25">
            <w:pPr>
              <w:rPr>
                <w:color w:val="000000"/>
                <w:sz w:val="22"/>
                <w:szCs w:val="22"/>
              </w:rPr>
            </w:pPr>
            <w:r w:rsidRPr="00EA7D25">
              <w:rPr>
                <w:color w:val="000000"/>
                <w:sz w:val="22"/>
                <w:szCs w:val="22"/>
              </w:rPr>
              <w:t>Расходомер-счетчик электромагнитный "Взлет ЭР" ЗРК</w:t>
            </w:r>
          </w:p>
        </w:tc>
        <w:tc>
          <w:tcPr>
            <w:tcW w:w="1702" w:type="dxa"/>
            <w:shd w:val="clear" w:color="auto" w:fill="auto"/>
            <w:vAlign w:val="center"/>
            <w:hideMark/>
          </w:tcPr>
          <w:p w14:paraId="67AC46E0" w14:textId="77777777" w:rsidR="00EA7D25" w:rsidRPr="00EA7D25" w:rsidRDefault="00EA7D25" w:rsidP="00EA7D25">
            <w:pPr>
              <w:ind w:firstLineChars="100" w:firstLine="220"/>
              <w:rPr>
                <w:color w:val="000000"/>
                <w:sz w:val="22"/>
                <w:szCs w:val="22"/>
              </w:rPr>
            </w:pPr>
            <w:r w:rsidRPr="00EA7D25">
              <w:rPr>
                <w:color w:val="000000"/>
                <w:sz w:val="22"/>
                <w:szCs w:val="22"/>
              </w:rPr>
              <w:t>22 526,77</w:t>
            </w:r>
          </w:p>
        </w:tc>
        <w:tc>
          <w:tcPr>
            <w:tcW w:w="1264" w:type="dxa"/>
            <w:shd w:val="clear" w:color="auto" w:fill="auto"/>
            <w:vAlign w:val="bottom"/>
            <w:hideMark/>
          </w:tcPr>
          <w:p w14:paraId="5727F29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29358D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9C2ECFE" w14:textId="77777777" w:rsidR="00EA7D25" w:rsidRPr="00EA7D25" w:rsidRDefault="00EA7D25" w:rsidP="00EA7D25">
            <w:pPr>
              <w:ind w:firstLineChars="100" w:firstLine="220"/>
              <w:rPr>
                <w:color w:val="000000"/>
                <w:sz w:val="22"/>
                <w:szCs w:val="22"/>
              </w:rPr>
            </w:pPr>
            <w:r w:rsidRPr="00EA7D25">
              <w:rPr>
                <w:color w:val="000000"/>
                <w:sz w:val="22"/>
                <w:szCs w:val="22"/>
              </w:rPr>
              <w:t>2 252,68</w:t>
            </w:r>
          </w:p>
        </w:tc>
        <w:tc>
          <w:tcPr>
            <w:tcW w:w="1797" w:type="dxa"/>
            <w:shd w:val="clear" w:color="auto" w:fill="auto"/>
            <w:vAlign w:val="center"/>
            <w:hideMark/>
          </w:tcPr>
          <w:p w14:paraId="260AA66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19EF7B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A910A35" w14:textId="77777777" w:rsidR="00EA7D25" w:rsidRPr="00EA7D25" w:rsidRDefault="00EA7D25" w:rsidP="00EA7D25">
            <w:pPr>
              <w:ind w:firstLineChars="100" w:firstLine="220"/>
              <w:rPr>
                <w:color w:val="000000"/>
                <w:sz w:val="22"/>
                <w:szCs w:val="22"/>
              </w:rPr>
            </w:pPr>
            <w:r w:rsidRPr="00EA7D25">
              <w:rPr>
                <w:color w:val="000000"/>
                <w:sz w:val="22"/>
                <w:szCs w:val="22"/>
              </w:rPr>
              <w:t>2 252,64</w:t>
            </w:r>
          </w:p>
        </w:tc>
      </w:tr>
      <w:tr w:rsidR="00EA7D25" w:rsidRPr="00EA7D25" w14:paraId="26DC66DE" w14:textId="77777777" w:rsidTr="00EA7D25">
        <w:trPr>
          <w:trHeight w:val="300"/>
        </w:trPr>
        <w:tc>
          <w:tcPr>
            <w:tcW w:w="546" w:type="dxa"/>
            <w:shd w:val="clear" w:color="auto" w:fill="auto"/>
            <w:noWrap/>
            <w:vAlign w:val="center"/>
            <w:hideMark/>
          </w:tcPr>
          <w:p w14:paraId="1C7F005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F3BE1B1" w14:textId="77777777" w:rsidR="00EA7D25" w:rsidRPr="00EA7D25" w:rsidRDefault="00EA7D25" w:rsidP="00EA7D25">
            <w:pPr>
              <w:rPr>
                <w:color w:val="000000"/>
                <w:sz w:val="22"/>
                <w:szCs w:val="22"/>
              </w:rPr>
            </w:pPr>
            <w:r w:rsidRPr="00EA7D25">
              <w:rPr>
                <w:color w:val="000000"/>
                <w:sz w:val="22"/>
                <w:szCs w:val="22"/>
              </w:rPr>
              <w:t>Расходомер-счетчик электромагнитный "Взлет ЭР" ЗРК</w:t>
            </w:r>
          </w:p>
        </w:tc>
        <w:tc>
          <w:tcPr>
            <w:tcW w:w="1702" w:type="dxa"/>
            <w:shd w:val="clear" w:color="auto" w:fill="auto"/>
            <w:vAlign w:val="center"/>
            <w:hideMark/>
          </w:tcPr>
          <w:p w14:paraId="474E1AF7" w14:textId="77777777" w:rsidR="00EA7D25" w:rsidRPr="00EA7D25" w:rsidRDefault="00EA7D25" w:rsidP="00EA7D25">
            <w:pPr>
              <w:ind w:firstLineChars="100" w:firstLine="220"/>
              <w:rPr>
                <w:color w:val="000000"/>
                <w:sz w:val="22"/>
                <w:szCs w:val="22"/>
              </w:rPr>
            </w:pPr>
            <w:r w:rsidRPr="00EA7D25">
              <w:rPr>
                <w:color w:val="000000"/>
                <w:sz w:val="22"/>
                <w:szCs w:val="22"/>
              </w:rPr>
              <w:t>22 526,77</w:t>
            </w:r>
          </w:p>
        </w:tc>
        <w:tc>
          <w:tcPr>
            <w:tcW w:w="1264" w:type="dxa"/>
            <w:shd w:val="clear" w:color="auto" w:fill="auto"/>
            <w:vAlign w:val="bottom"/>
            <w:hideMark/>
          </w:tcPr>
          <w:p w14:paraId="1A6D638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18F034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67ED76D" w14:textId="77777777" w:rsidR="00EA7D25" w:rsidRPr="00EA7D25" w:rsidRDefault="00EA7D25" w:rsidP="00EA7D25">
            <w:pPr>
              <w:ind w:firstLineChars="100" w:firstLine="220"/>
              <w:rPr>
                <w:color w:val="000000"/>
                <w:sz w:val="22"/>
                <w:szCs w:val="22"/>
              </w:rPr>
            </w:pPr>
            <w:r w:rsidRPr="00EA7D25">
              <w:rPr>
                <w:color w:val="000000"/>
                <w:sz w:val="22"/>
                <w:szCs w:val="22"/>
              </w:rPr>
              <w:t>2 252,68</w:t>
            </w:r>
          </w:p>
        </w:tc>
        <w:tc>
          <w:tcPr>
            <w:tcW w:w="1797" w:type="dxa"/>
            <w:shd w:val="clear" w:color="auto" w:fill="auto"/>
            <w:vAlign w:val="center"/>
            <w:hideMark/>
          </w:tcPr>
          <w:p w14:paraId="1B1B2F7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CF8AAE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AC1C62C" w14:textId="77777777" w:rsidR="00EA7D25" w:rsidRPr="00EA7D25" w:rsidRDefault="00EA7D25" w:rsidP="00EA7D25">
            <w:pPr>
              <w:ind w:firstLineChars="100" w:firstLine="220"/>
              <w:rPr>
                <w:color w:val="000000"/>
                <w:sz w:val="22"/>
                <w:szCs w:val="22"/>
              </w:rPr>
            </w:pPr>
            <w:r w:rsidRPr="00EA7D25">
              <w:rPr>
                <w:color w:val="000000"/>
                <w:sz w:val="22"/>
                <w:szCs w:val="22"/>
              </w:rPr>
              <w:t>2 252,64</w:t>
            </w:r>
          </w:p>
        </w:tc>
      </w:tr>
      <w:tr w:rsidR="00EA7D25" w:rsidRPr="00EA7D25" w14:paraId="662E3CE1" w14:textId="77777777" w:rsidTr="00EA7D25">
        <w:trPr>
          <w:trHeight w:val="300"/>
        </w:trPr>
        <w:tc>
          <w:tcPr>
            <w:tcW w:w="546" w:type="dxa"/>
            <w:shd w:val="clear" w:color="auto" w:fill="auto"/>
            <w:noWrap/>
            <w:vAlign w:val="center"/>
            <w:hideMark/>
          </w:tcPr>
          <w:p w14:paraId="7063272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6E27244" w14:textId="77777777" w:rsidR="00EA7D25" w:rsidRPr="00EA7D25" w:rsidRDefault="00EA7D25" w:rsidP="00EA7D25">
            <w:pPr>
              <w:rPr>
                <w:color w:val="000000"/>
                <w:sz w:val="22"/>
                <w:szCs w:val="22"/>
              </w:rPr>
            </w:pPr>
            <w:r w:rsidRPr="00EA7D25">
              <w:rPr>
                <w:color w:val="000000"/>
                <w:sz w:val="22"/>
                <w:szCs w:val="22"/>
              </w:rPr>
              <w:t>Резервуар 4М3</w:t>
            </w:r>
          </w:p>
        </w:tc>
        <w:tc>
          <w:tcPr>
            <w:tcW w:w="1702" w:type="dxa"/>
            <w:shd w:val="clear" w:color="auto" w:fill="auto"/>
            <w:vAlign w:val="center"/>
            <w:hideMark/>
          </w:tcPr>
          <w:p w14:paraId="584665DB" w14:textId="77777777" w:rsidR="00EA7D25" w:rsidRPr="00EA7D25" w:rsidRDefault="00EA7D25" w:rsidP="00EA7D25">
            <w:pPr>
              <w:ind w:firstLineChars="100" w:firstLine="220"/>
              <w:rPr>
                <w:color w:val="000000"/>
                <w:sz w:val="22"/>
                <w:szCs w:val="22"/>
              </w:rPr>
            </w:pPr>
            <w:r w:rsidRPr="00EA7D25">
              <w:rPr>
                <w:color w:val="000000"/>
                <w:sz w:val="22"/>
                <w:szCs w:val="22"/>
              </w:rPr>
              <w:t>48 313,19</w:t>
            </w:r>
          </w:p>
        </w:tc>
        <w:tc>
          <w:tcPr>
            <w:tcW w:w="1264" w:type="dxa"/>
            <w:shd w:val="clear" w:color="auto" w:fill="auto"/>
            <w:vAlign w:val="bottom"/>
            <w:hideMark/>
          </w:tcPr>
          <w:p w14:paraId="1FBE638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5FC9A7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6BDB293" w14:textId="77777777" w:rsidR="00EA7D25" w:rsidRPr="00EA7D25" w:rsidRDefault="00EA7D25" w:rsidP="00EA7D25">
            <w:pPr>
              <w:ind w:firstLineChars="100" w:firstLine="220"/>
              <w:rPr>
                <w:color w:val="000000"/>
                <w:sz w:val="22"/>
                <w:szCs w:val="22"/>
              </w:rPr>
            </w:pPr>
            <w:r w:rsidRPr="00EA7D25">
              <w:rPr>
                <w:color w:val="000000"/>
                <w:sz w:val="22"/>
                <w:szCs w:val="22"/>
              </w:rPr>
              <w:t>4 831,32</w:t>
            </w:r>
          </w:p>
        </w:tc>
        <w:tc>
          <w:tcPr>
            <w:tcW w:w="1797" w:type="dxa"/>
            <w:shd w:val="clear" w:color="auto" w:fill="auto"/>
            <w:vAlign w:val="center"/>
            <w:hideMark/>
          </w:tcPr>
          <w:p w14:paraId="56787CD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75AB40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DB93B8C" w14:textId="77777777" w:rsidR="00EA7D25" w:rsidRPr="00EA7D25" w:rsidRDefault="00EA7D25" w:rsidP="00EA7D25">
            <w:pPr>
              <w:ind w:firstLineChars="100" w:firstLine="220"/>
              <w:rPr>
                <w:color w:val="000000"/>
                <w:sz w:val="22"/>
                <w:szCs w:val="22"/>
              </w:rPr>
            </w:pPr>
            <w:r w:rsidRPr="00EA7D25">
              <w:rPr>
                <w:color w:val="000000"/>
                <w:sz w:val="22"/>
                <w:szCs w:val="22"/>
              </w:rPr>
              <w:t>4 831,32</w:t>
            </w:r>
          </w:p>
        </w:tc>
      </w:tr>
      <w:tr w:rsidR="00EA7D25" w:rsidRPr="00EA7D25" w14:paraId="67E754B2" w14:textId="77777777" w:rsidTr="00EA7D25">
        <w:trPr>
          <w:trHeight w:val="300"/>
        </w:trPr>
        <w:tc>
          <w:tcPr>
            <w:tcW w:w="546" w:type="dxa"/>
            <w:shd w:val="clear" w:color="auto" w:fill="auto"/>
            <w:noWrap/>
            <w:vAlign w:val="center"/>
            <w:hideMark/>
          </w:tcPr>
          <w:p w14:paraId="16E2677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6A8375F" w14:textId="77777777" w:rsidR="00EA7D25" w:rsidRPr="00EA7D25" w:rsidRDefault="00EA7D25" w:rsidP="00EA7D25">
            <w:pPr>
              <w:rPr>
                <w:color w:val="000000"/>
                <w:sz w:val="22"/>
                <w:szCs w:val="22"/>
              </w:rPr>
            </w:pPr>
            <w:r w:rsidRPr="00EA7D25">
              <w:rPr>
                <w:color w:val="000000"/>
                <w:sz w:val="22"/>
                <w:szCs w:val="22"/>
              </w:rPr>
              <w:t>Резервуар 4М3</w:t>
            </w:r>
          </w:p>
        </w:tc>
        <w:tc>
          <w:tcPr>
            <w:tcW w:w="1702" w:type="dxa"/>
            <w:shd w:val="clear" w:color="auto" w:fill="auto"/>
            <w:vAlign w:val="center"/>
            <w:hideMark/>
          </w:tcPr>
          <w:p w14:paraId="7E60E3A4" w14:textId="77777777" w:rsidR="00EA7D25" w:rsidRPr="00EA7D25" w:rsidRDefault="00EA7D25" w:rsidP="00EA7D25">
            <w:pPr>
              <w:ind w:firstLineChars="100" w:firstLine="220"/>
              <w:rPr>
                <w:color w:val="000000"/>
                <w:sz w:val="22"/>
                <w:szCs w:val="22"/>
              </w:rPr>
            </w:pPr>
            <w:r w:rsidRPr="00EA7D25">
              <w:rPr>
                <w:color w:val="000000"/>
                <w:sz w:val="22"/>
                <w:szCs w:val="22"/>
              </w:rPr>
              <w:t>48 313,19</w:t>
            </w:r>
          </w:p>
        </w:tc>
        <w:tc>
          <w:tcPr>
            <w:tcW w:w="1264" w:type="dxa"/>
            <w:shd w:val="clear" w:color="auto" w:fill="auto"/>
            <w:vAlign w:val="bottom"/>
            <w:hideMark/>
          </w:tcPr>
          <w:p w14:paraId="660A0A4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A384D3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CF7C6AC" w14:textId="77777777" w:rsidR="00EA7D25" w:rsidRPr="00EA7D25" w:rsidRDefault="00EA7D25" w:rsidP="00EA7D25">
            <w:pPr>
              <w:ind w:firstLineChars="100" w:firstLine="220"/>
              <w:rPr>
                <w:color w:val="000000"/>
                <w:sz w:val="22"/>
                <w:szCs w:val="22"/>
              </w:rPr>
            </w:pPr>
            <w:r w:rsidRPr="00EA7D25">
              <w:rPr>
                <w:color w:val="000000"/>
                <w:sz w:val="22"/>
                <w:szCs w:val="22"/>
              </w:rPr>
              <w:t>4 831,32</w:t>
            </w:r>
          </w:p>
        </w:tc>
        <w:tc>
          <w:tcPr>
            <w:tcW w:w="1797" w:type="dxa"/>
            <w:shd w:val="clear" w:color="auto" w:fill="auto"/>
            <w:vAlign w:val="center"/>
            <w:hideMark/>
          </w:tcPr>
          <w:p w14:paraId="588D801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777B06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5B6FBD1" w14:textId="77777777" w:rsidR="00EA7D25" w:rsidRPr="00EA7D25" w:rsidRDefault="00EA7D25" w:rsidP="00EA7D25">
            <w:pPr>
              <w:ind w:firstLineChars="100" w:firstLine="220"/>
              <w:rPr>
                <w:color w:val="000000"/>
                <w:sz w:val="22"/>
                <w:szCs w:val="22"/>
              </w:rPr>
            </w:pPr>
            <w:r w:rsidRPr="00EA7D25">
              <w:rPr>
                <w:color w:val="000000"/>
                <w:sz w:val="22"/>
                <w:szCs w:val="22"/>
              </w:rPr>
              <w:t>4 831,32</w:t>
            </w:r>
          </w:p>
        </w:tc>
      </w:tr>
      <w:tr w:rsidR="00EA7D25" w:rsidRPr="00EA7D25" w14:paraId="6D416429" w14:textId="77777777" w:rsidTr="00EA7D25">
        <w:trPr>
          <w:trHeight w:val="300"/>
        </w:trPr>
        <w:tc>
          <w:tcPr>
            <w:tcW w:w="546" w:type="dxa"/>
            <w:shd w:val="clear" w:color="auto" w:fill="auto"/>
            <w:noWrap/>
            <w:vAlign w:val="center"/>
            <w:hideMark/>
          </w:tcPr>
          <w:p w14:paraId="30A90D5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072039E" w14:textId="77777777" w:rsidR="00EA7D25" w:rsidRPr="00EA7D25" w:rsidRDefault="00EA7D25" w:rsidP="00EA7D25">
            <w:pPr>
              <w:rPr>
                <w:color w:val="000000"/>
                <w:sz w:val="22"/>
                <w:szCs w:val="22"/>
              </w:rPr>
            </w:pPr>
            <w:r w:rsidRPr="00EA7D25">
              <w:rPr>
                <w:color w:val="000000"/>
                <w:sz w:val="22"/>
                <w:szCs w:val="22"/>
              </w:rPr>
              <w:t>Сетевой насосный агрегат I-</w:t>
            </w:r>
            <w:proofErr w:type="spellStart"/>
            <w:r w:rsidRPr="00EA7D25">
              <w:rPr>
                <w:color w:val="000000"/>
                <w:sz w:val="22"/>
                <w:szCs w:val="22"/>
              </w:rPr>
              <w:t>ая</w:t>
            </w:r>
            <w:proofErr w:type="spellEnd"/>
            <w:r w:rsidRPr="00EA7D25">
              <w:rPr>
                <w:color w:val="000000"/>
                <w:sz w:val="22"/>
                <w:szCs w:val="22"/>
              </w:rPr>
              <w:t xml:space="preserve"> очередь Д-1250-125 (ЗРК)</w:t>
            </w:r>
          </w:p>
        </w:tc>
        <w:tc>
          <w:tcPr>
            <w:tcW w:w="1702" w:type="dxa"/>
            <w:shd w:val="clear" w:color="auto" w:fill="auto"/>
            <w:vAlign w:val="center"/>
            <w:hideMark/>
          </w:tcPr>
          <w:p w14:paraId="1101C102" w14:textId="77777777" w:rsidR="00EA7D25" w:rsidRPr="00EA7D25" w:rsidRDefault="00EA7D25" w:rsidP="00EA7D25">
            <w:pPr>
              <w:ind w:firstLineChars="100" w:firstLine="220"/>
              <w:rPr>
                <w:color w:val="000000"/>
                <w:sz w:val="22"/>
                <w:szCs w:val="22"/>
              </w:rPr>
            </w:pPr>
            <w:r w:rsidRPr="00EA7D25">
              <w:rPr>
                <w:color w:val="000000"/>
                <w:sz w:val="22"/>
                <w:szCs w:val="22"/>
              </w:rPr>
              <w:t>21 539,04</w:t>
            </w:r>
          </w:p>
        </w:tc>
        <w:tc>
          <w:tcPr>
            <w:tcW w:w="1264" w:type="dxa"/>
            <w:shd w:val="clear" w:color="auto" w:fill="auto"/>
            <w:vAlign w:val="bottom"/>
            <w:hideMark/>
          </w:tcPr>
          <w:p w14:paraId="0B561FD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20FC10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16D58E0" w14:textId="77777777" w:rsidR="00EA7D25" w:rsidRPr="00EA7D25" w:rsidRDefault="00EA7D25" w:rsidP="00EA7D25">
            <w:pPr>
              <w:ind w:firstLineChars="100" w:firstLine="220"/>
              <w:rPr>
                <w:color w:val="000000"/>
                <w:sz w:val="22"/>
                <w:szCs w:val="22"/>
              </w:rPr>
            </w:pPr>
            <w:r w:rsidRPr="00EA7D25">
              <w:rPr>
                <w:color w:val="000000"/>
                <w:sz w:val="22"/>
                <w:szCs w:val="22"/>
              </w:rPr>
              <w:t>2 153,90</w:t>
            </w:r>
          </w:p>
        </w:tc>
        <w:tc>
          <w:tcPr>
            <w:tcW w:w="1797" w:type="dxa"/>
            <w:shd w:val="clear" w:color="auto" w:fill="auto"/>
            <w:vAlign w:val="center"/>
            <w:hideMark/>
          </w:tcPr>
          <w:p w14:paraId="4AF764B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FDF9B1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04CCC2C" w14:textId="77777777" w:rsidR="00EA7D25" w:rsidRPr="00EA7D25" w:rsidRDefault="00EA7D25" w:rsidP="00EA7D25">
            <w:pPr>
              <w:ind w:firstLineChars="100" w:firstLine="220"/>
              <w:rPr>
                <w:color w:val="000000"/>
                <w:sz w:val="22"/>
                <w:szCs w:val="22"/>
              </w:rPr>
            </w:pPr>
            <w:r w:rsidRPr="00EA7D25">
              <w:rPr>
                <w:color w:val="000000"/>
                <w:sz w:val="22"/>
                <w:szCs w:val="22"/>
              </w:rPr>
              <w:t>2 153,88</w:t>
            </w:r>
          </w:p>
        </w:tc>
      </w:tr>
      <w:tr w:rsidR="00EA7D25" w:rsidRPr="00EA7D25" w14:paraId="081DD35A" w14:textId="77777777" w:rsidTr="00EA7D25">
        <w:trPr>
          <w:trHeight w:val="300"/>
        </w:trPr>
        <w:tc>
          <w:tcPr>
            <w:tcW w:w="546" w:type="dxa"/>
            <w:shd w:val="clear" w:color="auto" w:fill="auto"/>
            <w:noWrap/>
            <w:vAlign w:val="center"/>
            <w:hideMark/>
          </w:tcPr>
          <w:p w14:paraId="00AC713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280B37B" w14:textId="77777777" w:rsidR="00EA7D25" w:rsidRPr="00EA7D25" w:rsidRDefault="00EA7D25" w:rsidP="00EA7D25">
            <w:pPr>
              <w:rPr>
                <w:color w:val="000000"/>
                <w:sz w:val="22"/>
                <w:szCs w:val="22"/>
              </w:rPr>
            </w:pPr>
            <w:r w:rsidRPr="00EA7D25">
              <w:rPr>
                <w:color w:val="000000"/>
                <w:sz w:val="22"/>
                <w:szCs w:val="22"/>
              </w:rPr>
              <w:t>Сетевой насосный агрегат II-</w:t>
            </w:r>
            <w:proofErr w:type="spellStart"/>
            <w:r w:rsidRPr="00EA7D25">
              <w:rPr>
                <w:color w:val="000000"/>
                <w:sz w:val="22"/>
                <w:szCs w:val="22"/>
              </w:rPr>
              <w:t>ая</w:t>
            </w:r>
            <w:proofErr w:type="spellEnd"/>
            <w:r w:rsidRPr="00EA7D25">
              <w:rPr>
                <w:color w:val="000000"/>
                <w:sz w:val="22"/>
                <w:szCs w:val="22"/>
              </w:rPr>
              <w:t xml:space="preserve"> очередь Д-1250-125 (ЗРК)</w:t>
            </w:r>
          </w:p>
        </w:tc>
        <w:tc>
          <w:tcPr>
            <w:tcW w:w="1702" w:type="dxa"/>
            <w:shd w:val="clear" w:color="auto" w:fill="auto"/>
            <w:vAlign w:val="center"/>
            <w:hideMark/>
          </w:tcPr>
          <w:p w14:paraId="4E7267BA" w14:textId="77777777" w:rsidR="00EA7D25" w:rsidRPr="00EA7D25" w:rsidRDefault="00EA7D25" w:rsidP="00EA7D25">
            <w:pPr>
              <w:ind w:firstLineChars="100" w:firstLine="220"/>
              <w:rPr>
                <w:color w:val="000000"/>
                <w:sz w:val="22"/>
                <w:szCs w:val="22"/>
              </w:rPr>
            </w:pPr>
            <w:r w:rsidRPr="00EA7D25">
              <w:rPr>
                <w:color w:val="000000"/>
                <w:sz w:val="22"/>
                <w:szCs w:val="22"/>
              </w:rPr>
              <w:t>5 783,21</w:t>
            </w:r>
          </w:p>
        </w:tc>
        <w:tc>
          <w:tcPr>
            <w:tcW w:w="1264" w:type="dxa"/>
            <w:shd w:val="clear" w:color="auto" w:fill="auto"/>
            <w:vAlign w:val="bottom"/>
            <w:hideMark/>
          </w:tcPr>
          <w:p w14:paraId="16021B1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9D731D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FA05DDF" w14:textId="77777777" w:rsidR="00EA7D25" w:rsidRPr="00EA7D25" w:rsidRDefault="00EA7D25" w:rsidP="00EA7D25">
            <w:pPr>
              <w:ind w:firstLineChars="100" w:firstLine="220"/>
              <w:rPr>
                <w:color w:val="000000"/>
                <w:sz w:val="22"/>
                <w:szCs w:val="22"/>
              </w:rPr>
            </w:pPr>
            <w:r w:rsidRPr="00EA7D25">
              <w:rPr>
                <w:color w:val="000000"/>
                <w:sz w:val="22"/>
                <w:szCs w:val="22"/>
              </w:rPr>
              <w:t>578,32</w:t>
            </w:r>
          </w:p>
        </w:tc>
        <w:tc>
          <w:tcPr>
            <w:tcW w:w="1797" w:type="dxa"/>
            <w:shd w:val="clear" w:color="auto" w:fill="auto"/>
            <w:vAlign w:val="center"/>
            <w:hideMark/>
          </w:tcPr>
          <w:p w14:paraId="463E208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871F5A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6EA5DD1" w14:textId="77777777" w:rsidR="00EA7D25" w:rsidRPr="00EA7D25" w:rsidRDefault="00EA7D25" w:rsidP="00EA7D25">
            <w:pPr>
              <w:ind w:firstLineChars="100" w:firstLine="220"/>
              <w:rPr>
                <w:color w:val="000000"/>
                <w:sz w:val="22"/>
                <w:szCs w:val="22"/>
              </w:rPr>
            </w:pPr>
            <w:r w:rsidRPr="00EA7D25">
              <w:rPr>
                <w:color w:val="000000"/>
                <w:sz w:val="22"/>
                <w:szCs w:val="22"/>
              </w:rPr>
              <w:t>578,28</w:t>
            </w:r>
          </w:p>
        </w:tc>
      </w:tr>
      <w:tr w:rsidR="00EA7D25" w:rsidRPr="00EA7D25" w14:paraId="103D577D" w14:textId="77777777" w:rsidTr="00EA7D25">
        <w:trPr>
          <w:trHeight w:val="300"/>
        </w:trPr>
        <w:tc>
          <w:tcPr>
            <w:tcW w:w="546" w:type="dxa"/>
            <w:shd w:val="clear" w:color="auto" w:fill="auto"/>
            <w:noWrap/>
            <w:vAlign w:val="center"/>
            <w:hideMark/>
          </w:tcPr>
          <w:p w14:paraId="7B41CE8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69DF388" w14:textId="77777777" w:rsidR="00EA7D25" w:rsidRPr="00EA7D25" w:rsidRDefault="00EA7D25" w:rsidP="00EA7D25">
            <w:pPr>
              <w:rPr>
                <w:color w:val="000000"/>
                <w:sz w:val="22"/>
                <w:szCs w:val="22"/>
              </w:rPr>
            </w:pPr>
            <w:r w:rsidRPr="00EA7D25">
              <w:rPr>
                <w:color w:val="000000"/>
                <w:sz w:val="22"/>
                <w:szCs w:val="22"/>
              </w:rPr>
              <w:t>Сетевой насосный агрегат II-</w:t>
            </w:r>
            <w:proofErr w:type="spellStart"/>
            <w:r w:rsidRPr="00EA7D25">
              <w:rPr>
                <w:color w:val="000000"/>
                <w:sz w:val="22"/>
                <w:szCs w:val="22"/>
              </w:rPr>
              <w:t>ая</w:t>
            </w:r>
            <w:proofErr w:type="spellEnd"/>
            <w:r w:rsidRPr="00EA7D25">
              <w:rPr>
                <w:color w:val="000000"/>
                <w:sz w:val="22"/>
                <w:szCs w:val="22"/>
              </w:rPr>
              <w:t xml:space="preserve"> очередь Д-1250-125 (ЗРК)</w:t>
            </w:r>
          </w:p>
        </w:tc>
        <w:tc>
          <w:tcPr>
            <w:tcW w:w="1702" w:type="dxa"/>
            <w:shd w:val="clear" w:color="auto" w:fill="auto"/>
            <w:vAlign w:val="center"/>
            <w:hideMark/>
          </w:tcPr>
          <w:p w14:paraId="14946913" w14:textId="77777777" w:rsidR="00EA7D25" w:rsidRPr="00EA7D25" w:rsidRDefault="00EA7D25" w:rsidP="00EA7D25">
            <w:pPr>
              <w:ind w:firstLineChars="100" w:firstLine="220"/>
              <w:rPr>
                <w:color w:val="000000"/>
                <w:sz w:val="22"/>
                <w:szCs w:val="22"/>
              </w:rPr>
            </w:pPr>
            <w:r w:rsidRPr="00EA7D25">
              <w:rPr>
                <w:color w:val="000000"/>
                <w:sz w:val="22"/>
                <w:szCs w:val="22"/>
              </w:rPr>
              <w:t>15 819,15</w:t>
            </w:r>
          </w:p>
        </w:tc>
        <w:tc>
          <w:tcPr>
            <w:tcW w:w="1264" w:type="dxa"/>
            <w:shd w:val="clear" w:color="auto" w:fill="auto"/>
            <w:vAlign w:val="bottom"/>
            <w:hideMark/>
          </w:tcPr>
          <w:p w14:paraId="1C8FA80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E2D581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C98BAB4" w14:textId="77777777" w:rsidR="00EA7D25" w:rsidRPr="00EA7D25" w:rsidRDefault="00EA7D25" w:rsidP="00EA7D25">
            <w:pPr>
              <w:ind w:firstLineChars="100" w:firstLine="220"/>
              <w:rPr>
                <w:color w:val="000000"/>
                <w:sz w:val="22"/>
                <w:szCs w:val="22"/>
              </w:rPr>
            </w:pPr>
            <w:r w:rsidRPr="00EA7D25">
              <w:rPr>
                <w:color w:val="000000"/>
                <w:sz w:val="22"/>
                <w:szCs w:val="22"/>
              </w:rPr>
              <w:t>1 581,92</w:t>
            </w:r>
          </w:p>
        </w:tc>
        <w:tc>
          <w:tcPr>
            <w:tcW w:w="1797" w:type="dxa"/>
            <w:shd w:val="clear" w:color="auto" w:fill="auto"/>
            <w:vAlign w:val="center"/>
            <w:hideMark/>
          </w:tcPr>
          <w:p w14:paraId="4A3F512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A18FCC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BA5BC80" w14:textId="77777777" w:rsidR="00EA7D25" w:rsidRPr="00EA7D25" w:rsidRDefault="00EA7D25" w:rsidP="00EA7D25">
            <w:pPr>
              <w:ind w:firstLineChars="100" w:firstLine="220"/>
              <w:rPr>
                <w:color w:val="000000"/>
                <w:sz w:val="22"/>
                <w:szCs w:val="22"/>
              </w:rPr>
            </w:pPr>
            <w:r w:rsidRPr="00EA7D25">
              <w:rPr>
                <w:color w:val="000000"/>
                <w:sz w:val="22"/>
                <w:szCs w:val="22"/>
              </w:rPr>
              <w:t>1 581,96</w:t>
            </w:r>
          </w:p>
        </w:tc>
      </w:tr>
      <w:tr w:rsidR="00EA7D25" w:rsidRPr="00EA7D25" w14:paraId="4C7AE58F" w14:textId="77777777" w:rsidTr="00EA7D25">
        <w:trPr>
          <w:trHeight w:val="300"/>
        </w:trPr>
        <w:tc>
          <w:tcPr>
            <w:tcW w:w="546" w:type="dxa"/>
            <w:shd w:val="clear" w:color="auto" w:fill="auto"/>
            <w:noWrap/>
            <w:vAlign w:val="center"/>
            <w:hideMark/>
          </w:tcPr>
          <w:p w14:paraId="1C5219D9"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14B65F98" w14:textId="77777777" w:rsidR="00EA7D25" w:rsidRPr="00EA7D25" w:rsidRDefault="00EA7D25" w:rsidP="00EA7D25">
            <w:pPr>
              <w:rPr>
                <w:color w:val="000000"/>
                <w:sz w:val="22"/>
                <w:szCs w:val="22"/>
              </w:rPr>
            </w:pPr>
            <w:r w:rsidRPr="00EA7D25">
              <w:rPr>
                <w:color w:val="000000"/>
                <w:sz w:val="22"/>
                <w:szCs w:val="22"/>
              </w:rPr>
              <w:t>Сетевой насосный агрегат II-</w:t>
            </w:r>
            <w:proofErr w:type="spellStart"/>
            <w:r w:rsidRPr="00EA7D25">
              <w:rPr>
                <w:color w:val="000000"/>
                <w:sz w:val="22"/>
                <w:szCs w:val="22"/>
              </w:rPr>
              <w:t>ая</w:t>
            </w:r>
            <w:proofErr w:type="spellEnd"/>
            <w:r w:rsidRPr="00EA7D25">
              <w:rPr>
                <w:color w:val="000000"/>
                <w:sz w:val="22"/>
                <w:szCs w:val="22"/>
              </w:rPr>
              <w:t xml:space="preserve"> очередь Д-1250-125 (ЗРК)</w:t>
            </w:r>
          </w:p>
        </w:tc>
        <w:tc>
          <w:tcPr>
            <w:tcW w:w="1702" w:type="dxa"/>
            <w:shd w:val="clear" w:color="auto" w:fill="auto"/>
            <w:vAlign w:val="center"/>
            <w:hideMark/>
          </w:tcPr>
          <w:p w14:paraId="337E01D1" w14:textId="77777777" w:rsidR="00EA7D25" w:rsidRPr="00EA7D25" w:rsidRDefault="00EA7D25" w:rsidP="00EA7D25">
            <w:pPr>
              <w:ind w:firstLineChars="100" w:firstLine="220"/>
              <w:rPr>
                <w:color w:val="000000"/>
                <w:sz w:val="22"/>
                <w:szCs w:val="22"/>
              </w:rPr>
            </w:pPr>
            <w:r w:rsidRPr="00EA7D25">
              <w:rPr>
                <w:color w:val="000000"/>
                <w:sz w:val="22"/>
                <w:szCs w:val="22"/>
              </w:rPr>
              <w:t>7 154,77</w:t>
            </w:r>
          </w:p>
        </w:tc>
        <w:tc>
          <w:tcPr>
            <w:tcW w:w="1264" w:type="dxa"/>
            <w:shd w:val="clear" w:color="auto" w:fill="auto"/>
            <w:vAlign w:val="bottom"/>
            <w:hideMark/>
          </w:tcPr>
          <w:p w14:paraId="0418803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AFBE79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CF17B3A" w14:textId="77777777" w:rsidR="00EA7D25" w:rsidRPr="00EA7D25" w:rsidRDefault="00EA7D25" w:rsidP="00EA7D25">
            <w:pPr>
              <w:ind w:firstLineChars="100" w:firstLine="220"/>
              <w:rPr>
                <w:color w:val="000000"/>
                <w:sz w:val="22"/>
                <w:szCs w:val="22"/>
              </w:rPr>
            </w:pPr>
            <w:r w:rsidRPr="00EA7D25">
              <w:rPr>
                <w:color w:val="000000"/>
                <w:sz w:val="22"/>
                <w:szCs w:val="22"/>
              </w:rPr>
              <w:t>715,48</w:t>
            </w:r>
          </w:p>
        </w:tc>
        <w:tc>
          <w:tcPr>
            <w:tcW w:w="1797" w:type="dxa"/>
            <w:shd w:val="clear" w:color="auto" w:fill="auto"/>
            <w:vAlign w:val="center"/>
            <w:hideMark/>
          </w:tcPr>
          <w:p w14:paraId="0711505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E42EAC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83676DE" w14:textId="77777777" w:rsidR="00EA7D25" w:rsidRPr="00EA7D25" w:rsidRDefault="00EA7D25" w:rsidP="00EA7D25">
            <w:pPr>
              <w:ind w:firstLineChars="100" w:firstLine="220"/>
              <w:rPr>
                <w:color w:val="000000"/>
                <w:sz w:val="22"/>
                <w:szCs w:val="22"/>
              </w:rPr>
            </w:pPr>
            <w:r w:rsidRPr="00EA7D25">
              <w:rPr>
                <w:color w:val="000000"/>
                <w:sz w:val="22"/>
                <w:szCs w:val="22"/>
              </w:rPr>
              <w:t>715,44</w:t>
            </w:r>
          </w:p>
        </w:tc>
      </w:tr>
      <w:tr w:rsidR="00EA7D25" w:rsidRPr="00EA7D25" w14:paraId="2AFD6023" w14:textId="77777777" w:rsidTr="00EA7D25">
        <w:trPr>
          <w:trHeight w:val="300"/>
        </w:trPr>
        <w:tc>
          <w:tcPr>
            <w:tcW w:w="546" w:type="dxa"/>
            <w:shd w:val="clear" w:color="auto" w:fill="auto"/>
            <w:noWrap/>
            <w:vAlign w:val="center"/>
            <w:hideMark/>
          </w:tcPr>
          <w:p w14:paraId="21C580A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0E5817A" w14:textId="77777777" w:rsidR="00EA7D25" w:rsidRPr="00EA7D25" w:rsidRDefault="00EA7D25" w:rsidP="00EA7D25">
            <w:pPr>
              <w:rPr>
                <w:color w:val="000000"/>
                <w:sz w:val="22"/>
                <w:szCs w:val="22"/>
              </w:rPr>
            </w:pPr>
            <w:r w:rsidRPr="00EA7D25">
              <w:rPr>
                <w:color w:val="000000"/>
                <w:sz w:val="22"/>
                <w:szCs w:val="22"/>
              </w:rPr>
              <w:t>Сетевой насосный агрегат Д 1250/</w:t>
            </w:r>
            <w:proofErr w:type="gramStart"/>
            <w:r w:rsidRPr="00EA7D25">
              <w:rPr>
                <w:color w:val="000000"/>
                <w:sz w:val="22"/>
                <w:szCs w:val="22"/>
              </w:rPr>
              <w:t>125  1</w:t>
            </w:r>
            <w:proofErr w:type="gramEnd"/>
            <w:r w:rsidRPr="00EA7D25">
              <w:rPr>
                <w:color w:val="000000"/>
                <w:sz w:val="22"/>
                <w:szCs w:val="22"/>
              </w:rPr>
              <w:t>-ой очереди,</w:t>
            </w:r>
          </w:p>
        </w:tc>
        <w:tc>
          <w:tcPr>
            <w:tcW w:w="1702" w:type="dxa"/>
            <w:shd w:val="clear" w:color="auto" w:fill="auto"/>
            <w:vAlign w:val="center"/>
            <w:hideMark/>
          </w:tcPr>
          <w:p w14:paraId="6FA4F3FE" w14:textId="77777777" w:rsidR="00EA7D25" w:rsidRPr="00EA7D25" w:rsidRDefault="00EA7D25" w:rsidP="00EA7D25">
            <w:pPr>
              <w:ind w:firstLineChars="100" w:firstLine="220"/>
              <w:rPr>
                <w:color w:val="000000"/>
                <w:sz w:val="22"/>
                <w:szCs w:val="22"/>
              </w:rPr>
            </w:pPr>
            <w:r w:rsidRPr="00EA7D25">
              <w:rPr>
                <w:color w:val="000000"/>
                <w:sz w:val="22"/>
                <w:szCs w:val="22"/>
              </w:rPr>
              <w:t>6 699,63</w:t>
            </w:r>
          </w:p>
        </w:tc>
        <w:tc>
          <w:tcPr>
            <w:tcW w:w="1264" w:type="dxa"/>
            <w:shd w:val="clear" w:color="auto" w:fill="auto"/>
            <w:vAlign w:val="bottom"/>
            <w:hideMark/>
          </w:tcPr>
          <w:p w14:paraId="26314CD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C5D876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B21710F" w14:textId="77777777" w:rsidR="00EA7D25" w:rsidRPr="00EA7D25" w:rsidRDefault="00EA7D25" w:rsidP="00EA7D25">
            <w:pPr>
              <w:ind w:firstLineChars="100" w:firstLine="220"/>
              <w:rPr>
                <w:color w:val="000000"/>
                <w:sz w:val="22"/>
                <w:szCs w:val="22"/>
              </w:rPr>
            </w:pPr>
            <w:r w:rsidRPr="00EA7D25">
              <w:rPr>
                <w:color w:val="000000"/>
                <w:sz w:val="22"/>
                <w:szCs w:val="22"/>
              </w:rPr>
              <w:t>669,96</w:t>
            </w:r>
          </w:p>
        </w:tc>
        <w:tc>
          <w:tcPr>
            <w:tcW w:w="1797" w:type="dxa"/>
            <w:shd w:val="clear" w:color="auto" w:fill="auto"/>
            <w:vAlign w:val="center"/>
            <w:hideMark/>
          </w:tcPr>
          <w:p w14:paraId="0CFB2E1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B23A9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21B439B" w14:textId="77777777" w:rsidR="00EA7D25" w:rsidRPr="00EA7D25" w:rsidRDefault="00EA7D25" w:rsidP="00EA7D25">
            <w:pPr>
              <w:ind w:firstLineChars="100" w:firstLine="220"/>
              <w:rPr>
                <w:color w:val="000000"/>
                <w:sz w:val="22"/>
                <w:szCs w:val="22"/>
              </w:rPr>
            </w:pPr>
            <w:r w:rsidRPr="00EA7D25">
              <w:rPr>
                <w:color w:val="000000"/>
                <w:sz w:val="22"/>
                <w:szCs w:val="22"/>
              </w:rPr>
              <w:t>669,96</w:t>
            </w:r>
          </w:p>
        </w:tc>
      </w:tr>
      <w:tr w:rsidR="00EA7D25" w:rsidRPr="00EA7D25" w14:paraId="515D3385" w14:textId="77777777" w:rsidTr="00EA7D25">
        <w:trPr>
          <w:trHeight w:val="300"/>
        </w:trPr>
        <w:tc>
          <w:tcPr>
            <w:tcW w:w="546" w:type="dxa"/>
            <w:shd w:val="clear" w:color="auto" w:fill="auto"/>
            <w:noWrap/>
            <w:vAlign w:val="center"/>
            <w:hideMark/>
          </w:tcPr>
          <w:p w14:paraId="555DD57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BD3EDC9" w14:textId="77777777" w:rsidR="00EA7D25" w:rsidRPr="00EA7D25" w:rsidRDefault="00EA7D25" w:rsidP="00EA7D25">
            <w:pPr>
              <w:rPr>
                <w:color w:val="000000"/>
                <w:sz w:val="22"/>
                <w:szCs w:val="22"/>
              </w:rPr>
            </w:pPr>
            <w:r w:rsidRPr="00EA7D25">
              <w:rPr>
                <w:color w:val="000000"/>
                <w:sz w:val="22"/>
                <w:szCs w:val="22"/>
              </w:rPr>
              <w:t>Система АСКУЭ ЗРК</w:t>
            </w:r>
          </w:p>
        </w:tc>
        <w:tc>
          <w:tcPr>
            <w:tcW w:w="1702" w:type="dxa"/>
            <w:shd w:val="clear" w:color="auto" w:fill="auto"/>
            <w:vAlign w:val="center"/>
            <w:hideMark/>
          </w:tcPr>
          <w:p w14:paraId="5C55F589"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68B9677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BC3A3F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B750841"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23CA65D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6B1430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965CC58"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6478267F" w14:textId="77777777" w:rsidTr="00EA7D25">
        <w:trPr>
          <w:trHeight w:val="300"/>
        </w:trPr>
        <w:tc>
          <w:tcPr>
            <w:tcW w:w="546" w:type="dxa"/>
            <w:shd w:val="clear" w:color="auto" w:fill="auto"/>
            <w:noWrap/>
            <w:vAlign w:val="center"/>
            <w:hideMark/>
          </w:tcPr>
          <w:p w14:paraId="7F8E505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1AD8123" w14:textId="77777777" w:rsidR="00EA7D25" w:rsidRPr="00EA7D25" w:rsidRDefault="00EA7D25" w:rsidP="00EA7D25">
            <w:pPr>
              <w:rPr>
                <w:color w:val="000000"/>
                <w:sz w:val="22"/>
                <w:szCs w:val="22"/>
              </w:rPr>
            </w:pPr>
            <w:r w:rsidRPr="00EA7D25">
              <w:rPr>
                <w:color w:val="000000"/>
                <w:sz w:val="22"/>
                <w:szCs w:val="22"/>
              </w:rPr>
              <w:t>Стан. 1К62 ТОК</w:t>
            </w:r>
          </w:p>
        </w:tc>
        <w:tc>
          <w:tcPr>
            <w:tcW w:w="1702" w:type="dxa"/>
            <w:shd w:val="clear" w:color="auto" w:fill="auto"/>
            <w:vAlign w:val="center"/>
            <w:hideMark/>
          </w:tcPr>
          <w:p w14:paraId="483FD9AE" w14:textId="77777777" w:rsidR="00EA7D25" w:rsidRPr="00EA7D25" w:rsidRDefault="00EA7D25" w:rsidP="00EA7D25">
            <w:pPr>
              <w:ind w:firstLineChars="100" w:firstLine="220"/>
              <w:rPr>
                <w:color w:val="000000"/>
                <w:sz w:val="22"/>
                <w:szCs w:val="22"/>
              </w:rPr>
            </w:pPr>
            <w:r w:rsidRPr="00EA7D25">
              <w:rPr>
                <w:color w:val="000000"/>
                <w:sz w:val="22"/>
                <w:szCs w:val="22"/>
              </w:rPr>
              <w:t>8 338,73</w:t>
            </w:r>
          </w:p>
        </w:tc>
        <w:tc>
          <w:tcPr>
            <w:tcW w:w="1264" w:type="dxa"/>
            <w:shd w:val="clear" w:color="auto" w:fill="auto"/>
            <w:vAlign w:val="bottom"/>
            <w:hideMark/>
          </w:tcPr>
          <w:p w14:paraId="548ECA5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4F6500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8696BF1" w14:textId="77777777" w:rsidR="00EA7D25" w:rsidRPr="00EA7D25" w:rsidRDefault="00EA7D25" w:rsidP="00EA7D25">
            <w:pPr>
              <w:ind w:firstLineChars="100" w:firstLine="220"/>
              <w:rPr>
                <w:color w:val="000000"/>
                <w:sz w:val="22"/>
                <w:szCs w:val="22"/>
              </w:rPr>
            </w:pPr>
            <w:r w:rsidRPr="00EA7D25">
              <w:rPr>
                <w:color w:val="000000"/>
                <w:sz w:val="22"/>
                <w:szCs w:val="22"/>
              </w:rPr>
              <w:t>833,87</w:t>
            </w:r>
          </w:p>
        </w:tc>
        <w:tc>
          <w:tcPr>
            <w:tcW w:w="1797" w:type="dxa"/>
            <w:shd w:val="clear" w:color="auto" w:fill="auto"/>
            <w:vAlign w:val="center"/>
            <w:hideMark/>
          </w:tcPr>
          <w:p w14:paraId="7F5EF45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8D1585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237099A" w14:textId="77777777" w:rsidR="00EA7D25" w:rsidRPr="00EA7D25" w:rsidRDefault="00EA7D25" w:rsidP="00EA7D25">
            <w:pPr>
              <w:ind w:firstLineChars="100" w:firstLine="220"/>
              <w:rPr>
                <w:color w:val="000000"/>
                <w:sz w:val="22"/>
                <w:szCs w:val="22"/>
              </w:rPr>
            </w:pPr>
            <w:r w:rsidRPr="00EA7D25">
              <w:rPr>
                <w:color w:val="000000"/>
                <w:sz w:val="22"/>
                <w:szCs w:val="22"/>
              </w:rPr>
              <w:t>833,88</w:t>
            </w:r>
          </w:p>
        </w:tc>
      </w:tr>
      <w:tr w:rsidR="00EA7D25" w:rsidRPr="00EA7D25" w14:paraId="2EA79232" w14:textId="77777777" w:rsidTr="00EA7D25">
        <w:trPr>
          <w:trHeight w:val="300"/>
        </w:trPr>
        <w:tc>
          <w:tcPr>
            <w:tcW w:w="546" w:type="dxa"/>
            <w:shd w:val="clear" w:color="auto" w:fill="auto"/>
            <w:noWrap/>
            <w:vAlign w:val="center"/>
            <w:hideMark/>
          </w:tcPr>
          <w:p w14:paraId="7069AFE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18DFBA0" w14:textId="77777777" w:rsidR="00EA7D25" w:rsidRPr="00EA7D25" w:rsidRDefault="00EA7D25" w:rsidP="00EA7D25">
            <w:pPr>
              <w:rPr>
                <w:color w:val="000000"/>
                <w:sz w:val="22"/>
                <w:szCs w:val="22"/>
              </w:rPr>
            </w:pPr>
            <w:r w:rsidRPr="00EA7D25">
              <w:rPr>
                <w:color w:val="000000"/>
                <w:sz w:val="22"/>
                <w:szCs w:val="22"/>
              </w:rPr>
              <w:t xml:space="preserve">Станок </w:t>
            </w:r>
            <w:proofErr w:type="spellStart"/>
            <w:r w:rsidRPr="00EA7D25">
              <w:rPr>
                <w:color w:val="000000"/>
                <w:sz w:val="22"/>
                <w:szCs w:val="22"/>
              </w:rPr>
              <w:t>настол</w:t>
            </w:r>
            <w:proofErr w:type="spellEnd"/>
            <w:r w:rsidRPr="00EA7D25">
              <w:rPr>
                <w:color w:val="000000"/>
                <w:sz w:val="22"/>
                <w:szCs w:val="22"/>
              </w:rPr>
              <w:t>.-сверлильный</w:t>
            </w:r>
          </w:p>
        </w:tc>
        <w:tc>
          <w:tcPr>
            <w:tcW w:w="1702" w:type="dxa"/>
            <w:shd w:val="clear" w:color="auto" w:fill="auto"/>
            <w:vAlign w:val="center"/>
            <w:hideMark/>
          </w:tcPr>
          <w:p w14:paraId="5EFAE058" w14:textId="77777777" w:rsidR="00EA7D25" w:rsidRPr="00EA7D25" w:rsidRDefault="00EA7D25" w:rsidP="00EA7D25">
            <w:pPr>
              <w:ind w:firstLineChars="100" w:firstLine="220"/>
              <w:rPr>
                <w:color w:val="000000"/>
                <w:sz w:val="22"/>
                <w:szCs w:val="22"/>
              </w:rPr>
            </w:pPr>
            <w:r w:rsidRPr="00EA7D25">
              <w:rPr>
                <w:color w:val="000000"/>
                <w:sz w:val="22"/>
                <w:szCs w:val="22"/>
              </w:rPr>
              <w:t>1 079,72</w:t>
            </w:r>
          </w:p>
        </w:tc>
        <w:tc>
          <w:tcPr>
            <w:tcW w:w="1264" w:type="dxa"/>
            <w:shd w:val="clear" w:color="auto" w:fill="auto"/>
            <w:vAlign w:val="bottom"/>
            <w:hideMark/>
          </w:tcPr>
          <w:p w14:paraId="597D8B2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050225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4184BF" w14:textId="77777777" w:rsidR="00EA7D25" w:rsidRPr="00EA7D25" w:rsidRDefault="00EA7D25" w:rsidP="00EA7D25">
            <w:pPr>
              <w:ind w:firstLineChars="100" w:firstLine="220"/>
              <w:rPr>
                <w:color w:val="000000"/>
                <w:sz w:val="22"/>
                <w:szCs w:val="22"/>
              </w:rPr>
            </w:pPr>
            <w:r w:rsidRPr="00EA7D25">
              <w:rPr>
                <w:color w:val="000000"/>
                <w:sz w:val="22"/>
                <w:szCs w:val="22"/>
              </w:rPr>
              <w:t>107,97</w:t>
            </w:r>
          </w:p>
        </w:tc>
        <w:tc>
          <w:tcPr>
            <w:tcW w:w="1797" w:type="dxa"/>
            <w:shd w:val="clear" w:color="auto" w:fill="auto"/>
            <w:vAlign w:val="center"/>
            <w:hideMark/>
          </w:tcPr>
          <w:p w14:paraId="358E6EE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44058E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39F3B02" w14:textId="77777777" w:rsidR="00EA7D25" w:rsidRPr="00EA7D25" w:rsidRDefault="00EA7D25" w:rsidP="00EA7D25">
            <w:pPr>
              <w:ind w:firstLineChars="100" w:firstLine="220"/>
              <w:rPr>
                <w:color w:val="000000"/>
                <w:sz w:val="22"/>
                <w:szCs w:val="22"/>
              </w:rPr>
            </w:pPr>
            <w:r w:rsidRPr="00EA7D25">
              <w:rPr>
                <w:color w:val="000000"/>
                <w:sz w:val="22"/>
                <w:szCs w:val="22"/>
              </w:rPr>
              <w:t>108,00</w:t>
            </w:r>
          </w:p>
        </w:tc>
      </w:tr>
      <w:tr w:rsidR="00EA7D25" w:rsidRPr="00EA7D25" w14:paraId="2522DD4C" w14:textId="77777777" w:rsidTr="00EA7D25">
        <w:trPr>
          <w:trHeight w:val="300"/>
        </w:trPr>
        <w:tc>
          <w:tcPr>
            <w:tcW w:w="546" w:type="dxa"/>
            <w:shd w:val="clear" w:color="auto" w:fill="auto"/>
            <w:noWrap/>
            <w:vAlign w:val="center"/>
            <w:hideMark/>
          </w:tcPr>
          <w:p w14:paraId="6DA0532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AA36BA4" w14:textId="77777777" w:rsidR="00EA7D25" w:rsidRPr="00EA7D25" w:rsidRDefault="00EA7D25" w:rsidP="00EA7D25">
            <w:pPr>
              <w:rPr>
                <w:color w:val="000000"/>
                <w:sz w:val="22"/>
                <w:szCs w:val="22"/>
              </w:rPr>
            </w:pPr>
            <w:r w:rsidRPr="00EA7D25">
              <w:rPr>
                <w:color w:val="000000"/>
                <w:sz w:val="22"/>
                <w:szCs w:val="22"/>
              </w:rPr>
              <w:t>Станок сверлильный</w:t>
            </w:r>
          </w:p>
        </w:tc>
        <w:tc>
          <w:tcPr>
            <w:tcW w:w="1702" w:type="dxa"/>
            <w:shd w:val="clear" w:color="auto" w:fill="auto"/>
            <w:vAlign w:val="center"/>
            <w:hideMark/>
          </w:tcPr>
          <w:p w14:paraId="2A65564F" w14:textId="77777777" w:rsidR="00EA7D25" w:rsidRPr="00EA7D25" w:rsidRDefault="00EA7D25" w:rsidP="00EA7D25">
            <w:pPr>
              <w:ind w:firstLineChars="100" w:firstLine="220"/>
              <w:rPr>
                <w:color w:val="000000"/>
                <w:sz w:val="22"/>
                <w:szCs w:val="22"/>
              </w:rPr>
            </w:pPr>
            <w:r w:rsidRPr="00EA7D25">
              <w:rPr>
                <w:color w:val="000000"/>
                <w:sz w:val="22"/>
                <w:szCs w:val="22"/>
              </w:rPr>
              <w:t>6 561,34</w:t>
            </w:r>
          </w:p>
        </w:tc>
        <w:tc>
          <w:tcPr>
            <w:tcW w:w="1264" w:type="dxa"/>
            <w:shd w:val="clear" w:color="auto" w:fill="auto"/>
            <w:vAlign w:val="bottom"/>
            <w:hideMark/>
          </w:tcPr>
          <w:p w14:paraId="0CACE57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FEC257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165AC76" w14:textId="77777777" w:rsidR="00EA7D25" w:rsidRPr="00EA7D25" w:rsidRDefault="00EA7D25" w:rsidP="00EA7D25">
            <w:pPr>
              <w:ind w:firstLineChars="100" w:firstLine="220"/>
              <w:rPr>
                <w:color w:val="000000"/>
                <w:sz w:val="22"/>
                <w:szCs w:val="22"/>
              </w:rPr>
            </w:pPr>
            <w:r w:rsidRPr="00EA7D25">
              <w:rPr>
                <w:color w:val="000000"/>
                <w:sz w:val="22"/>
                <w:szCs w:val="22"/>
              </w:rPr>
              <w:t>656,13</w:t>
            </w:r>
          </w:p>
        </w:tc>
        <w:tc>
          <w:tcPr>
            <w:tcW w:w="1797" w:type="dxa"/>
            <w:shd w:val="clear" w:color="auto" w:fill="auto"/>
            <w:vAlign w:val="center"/>
            <w:hideMark/>
          </w:tcPr>
          <w:p w14:paraId="3495CBC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1B6C7B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C188E97" w14:textId="77777777" w:rsidR="00EA7D25" w:rsidRPr="00EA7D25" w:rsidRDefault="00EA7D25" w:rsidP="00EA7D25">
            <w:pPr>
              <w:ind w:firstLineChars="100" w:firstLine="220"/>
              <w:rPr>
                <w:color w:val="000000"/>
                <w:sz w:val="22"/>
                <w:szCs w:val="22"/>
              </w:rPr>
            </w:pPr>
            <w:r w:rsidRPr="00EA7D25">
              <w:rPr>
                <w:color w:val="000000"/>
                <w:sz w:val="22"/>
                <w:szCs w:val="22"/>
              </w:rPr>
              <w:t>656,16</w:t>
            </w:r>
          </w:p>
        </w:tc>
      </w:tr>
      <w:tr w:rsidR="00EA7D25" w:rsidRPr="00EA7D25" w14:paraId="59854B5B" w14:textId="77777777" w:rsidTr="00EA7D25">
        <w:trPr>
          <w:trHeight w:val="300"/>
        </w:trPr>
        <w:tc>
          <w:tcPr>
            <w:tcW w:w="546" w:type="dxa"/>
            <w:shd w:val="clear" w:color="auto" w:fill="auto"/>
            <w:noWrap/>
            <w:vAlign w:val="center"/>
            <w:hideMark/>
          </w:tcPr>
          <w:p w14:paraId="4590670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FCE51A3" w14:textId="77777777" w:rsidR="00EA7D25" w:rsidRPr="00EA7D25" w:rsidRDefault="00EA7D25" w:rsidP="00EA7D25">
            <w:pPr>
              <w:rPr>
                <w:color w:val="000000"/>
                <w:sz w:val="22"/>
                <w:szCs w:val="22"/>
              </w:rPr>
            </w:pPr>
            <w:r w:rsidRPr="00EA7D25">
              <w:rPr>
                <w:color w:val="000000"/>
                <w:sz w:val="22"/>
                <w:szCs w:val="22"/>
              </w:rPr>
              <w:t xml:space="preserve">Станция </w:t>
            </w:r>
            <w:proofErr w:type="gramStart"/>
            <w:r w:rsidRPr="00EA7D25">
              <w:rPr>
                <w:color w:val="000000"/>
                <w:sz w:val="22"/>
                <w:szCs w:val="22"/>
              </w:rPr>
              <w:t>част.регул</w:t>
            </w:r>
            <w:proofErr w:type="gramEnd"/>
            <w:r w:rsidRPr="00EA7D25">
              <w:rPr>
                <w:color w:val="000000"/>
                <w:sz w:val="22"/>
                <w:szCs w:val="22"/>
              </w:rPr>
              <w:t>.ИРБИ321-75-10НУХЛ3.1</w:t>
            </w:r>
          </w:p>
        </w:tc>
        <w:tc>
          <w:tcPr>
            <w:tcW w:w="1702" w:type="dxa"/>
            <w:shd w:val="clear" w:color="auto" w:fill="auto"/>
            <w:vAlign w:val="center"/>
            <w:hideMark/>
          </w:tcPr>
          <w:p w14:paraId="391EB3FB" w14:textId="77777777" w:rsidR="00EA7D25" w:rsidRPr="00EA7D25" w:rsidRDefault="00EA7D25" w:rsidP="00EA7D25">
            <w:pPr>
              <w:ind w:firstLineChars="100" w:firstLine="220"/>
              <w:rPr>
                <w:color w:val="000000"/>
                <w:sz w:val="22"/>
                <w:szCs w:val="22"/>
              </w:rPr>
            </w:pPr>
            <w:r w:rsidRPr="00EA7D25">
              <w:rPr>
                <w:color w:val="000000"/>
                <w:sz w:val="22"/>
                <w:szCs w:val="22"/>
              </w:rPr>
              <w:t>24 433,77</w:t>
            </w:r>
          </w:p>
        </w:tc>
        <w:tc>
          <w:tcPr>
            <w:tcW w:w="1264" w:type="dxa"/>
            <w:shd w:val="clear" w:color="auto" w:fill="auto"/>
            <w:vAlign w:val="bottom"/>
            <w:hideMark/>
          </w:tcPr>
          <w:p w14:paraId="69EB6EE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809D7F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CAF5FAB" w14:textId="77777777" w:rsidR="00EA7D25" w:rsidRPr="00EA7D25" w:rsidRDefault="00EA7D25" w:rsidP="00EA7D25">
            <w:pPr>
              <w:ind w:firstLineChars="100" w:firstLine="220"/>
              <w:rPr>
                <w:color w:val="000000"/>
                <w:sz w:val="22"/>
                <w:szCs w:val="22"/>
              </w:rPr>
            </w:pPr>
            <w:r w:rsidRPr="00EA7D25">
              <w:rPr>
                <w:color w:val="000000"/>
                <w:sz w:val="22"/>
                <w:szCs w:val="22"/>
              </w:rPr>
              <w:t>2 443,38</w:t>
            </w:r>
          </w:p>
        </w:tc>
        <w:tc>
          <w:tcPr>
            <w:tcW w:w="1797" w:type="dxa"/>
            <w:shd w:val="clear" w:color="auto" w:fill="auto"/>
            <w:vAlign w:val="center"/>
            <w:hideMark/>
          </w:tcPr>
          <w:p w14:paraId="6EF618C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220AB3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A54FD46" w14:textId="77777777" w:rsidR="00EA7D25" w:rsidRPr="00EA7D25" w:rsidRDefault="00EA7D25" w:rsidP="00EA7D25">
            <w:pPr>
              <w:ind w:firstLineChars="100" w:firstLine="220"/>
              <w:rPr>
                <w:color w:val="000000"/>
                <w:sz w:val="22"/>
                <w:szCs w:val="22"/>
              </w:rPr>
            </w:pPr>
            <w:r w:rsidRPr="00EA7D25">
              <w:rPr>
                <w:color w:val="000000"/>
                <w:sz w:val="22"/>
                <w:szCs w:val="22"/>
              </w:rPr>
              <w:t>2 443,44</w:t>
            </w:r>
          </w:p>
        </w:tc>
      </w:tr>
      <w:tr w:rsidR="00EA7D25" w:rsidRPr="00EA7D25" w14:paraId="35F39B32" w14:textId="77777777" w:rsidTr="00EA7D25">
        <w:trPr>
          <w:trHeight w:val="300"/>
        </w:trPr>
        <w:tc>
          <w:tcPr>
            <w:tcW w:w="546" w:type="dxa"/>
            <w:shd w:val="clear" w:color="auto" w:fill="auto"/>
            <w:noWrap/>
            <w:vAlign w:val="center"/>
            <w:hideMark/>
          </w:tcPr>
          <w:p w14:paraId="69A8D59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D172BDF" w14:textId="77777777" w:rsidR="00EA7D25" w:rsidRPr="00EA7D25" w:rsidRDefault="00EA7D25" w:rsidP="00EA7D25">
            <w:pPr>
              <w:rPr>
                <w:color w:val="000000"/>
                <w:sz w:val="22"/>
                <w:szCs w:val="22"/>
              </w:rPr>
            </w:pPr>
            <w:r w:rsidRPr="00EA7D25">
              <w:rPr>
                <w:color w:val="000000"/>
                <w:sz w:val="22"/>
                <w:szCs w:val="22"/>
              </w:rPr>
              <w:t>Станция частотного регулирования ИРБИ 332 75 11К</w:t>
            </w:r>
          </w:p>
        </w:tc>
        <w:tc>
          <w:tcPr>
            <w:tcW w:w="1702" w:type="dxa"/>
            <w:shd w:val="clear" w:color="auto" w:fill="auto"/>
            <w:vAlign w:val="center"/>
            <w:hideMark/>
          </w:tcPr>
          <w:p w14:paraId="4CFAC2F5" w14:textId="77777777" w:rsidR="00EA7D25" w:rsidRPr="00EA7D25" w:rsidRDefault="00EA7D25" w:rsidP="00EA7D25">
            <w:pPr>
              <w:ind w:firstLineChars="100" w:firstLine="220"/>
              <w:rPr>
                <w:color w:val="000000"/>
                <w:sz w:val="22"/>
                <w:szCs w:val="22"/>
              </w:rPr>
            </w:pPr>
            <w:r w:rsidRPr="00EA7D25">
              <w:rPr>
                <w:color w:val="000000"/>
                <w:sz w:val="22"/>
                <w:szCs w:val="22"/>
              </w:rPr>
              <w:t>39 292,98</w:t>
            </w:r>
          </w:p>
        </w:tc>
        <w:tc>
          <w:tcPr>
            <w:tcW w:w="1264" w:type="dxa"/>
            <w:shd w:val="clear" w:color="auto" w:fill="auto"/>
            <w:vAlign w:val="bottom"/>
            <w:hideMark/>
          </w:tcPr>
          <w:p w14:paraId="4B160CA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7EFCF0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5E675D8" w14:textId="77777777" w:rsidR="00EA7D25" w:rsidRPr="00EA7D25" w:rsidRDefault="00EA7D25" w:rsidP="00EA7D25">
            <w:pPr>
              <w:ind w:firstLineChars="100" w:firstLine="220"/>
              <w:rPr>
                <w:color w:val="000000"/>
                <w:sz w:val="22"/>
                <w:szCs w:val="22"/>
              </w:rPr>
            </w:pPr>
            <w:r w:rsidRPr="00EA7D25">
              <w:rPr>
                <w:color w:val="000000"/>
                <w:sz w:val="22"/>
                <w:szCs w:val="22"/>
              </w:rPr>
              <w:t>3 929,30</w:t>
            </w:r>
          </w:p>
        </w:tc>
        <w:tc>
          <w:tcPr>
            <w:tcW w:w="1797" w:type="dxa"/>
            <w:shd w:val="clear" w:color="auto" w:fill="auto"/>
            <w:vAlign w:val="center"/>
            <w:hideMark/>
          </w:tcPr>
          <w:p w14:paraId="6543B6A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1C441E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120E4BB" w14:textId="77777777" w:rsidR="00EA7D25" w:rsidRPr="00EA7D25" w:rsidRDefault="00EA7D25" w:rsidP="00EA7D25">
            <w:pPr>
              <w:ind w:firstLineChars="100" w:firstLine="220"/>
              <w:rPr>
                <w:color w:val="000000"/>
                <w:sz w:val="22"/>
                <w:szCs w:val="22"/>
              </w:rPr>
            </w:pPr>
            <w:r w:rsidRPr="00EA7D25">
              <w:rPr>
                <w:color w:val="000000"/>
                <w:sz w:val="22"/>
                <w:szCs w:val="22"/>
              </w:rPr>
              <w:t>3 929,28</w:t>
            </w:r>
          </w:p>
        </w:tc>
      </w:tr>
      <w:tr w:rsidR="00EA7D25" w:rsidRPr="00EA7D25" w14:paraId="402E7F27" w14:textId="77777777" w:rsidTr="00EA7D25">
        <w:trPr>
          <w:trHeight w:val="300"/>
        </w:trPr>
        <w:tc>
          <w:tcPr>
            <w:tcW w:w="546" w:type="dxa"/>
            <w:shd w:val="clear" w:color="auto" w:fill="auto"/>
            <w:noWrap/>
            <w:vAlign w:val="center"/>
            <w:hideMark/>
          </w:tcPr>
          <w:p w14:paraId="5D95AF0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2683532" w14:textId="77777777" w:rsidR="00EA7D25" w:rsidRPr="00EA7D25" w:rsidRDefault="00EA7D25" w:rsidP="00EA7D25">
            <w:pPr>
              <w:rPr>
                <w:color w:val="000000"/>
                <w:sz w:val="22"/>
                <w:szCs w:val="22"/>
              </w:rPr>
            </w:pPr>
            <w:r w:rsidRPr="00EA7D25">
              <w:rPr>
                <w:color w:val="000000"/>
                <w:sz w:val="22"/>
                <w:szCs w:val="22"/>
              </w:rPr>
              <w:t>Теплообм.400Т/Ч</w:t>
            </w:r>
          </w:p>
        </w:tc>
        <w:tc>
          <w:tcPr>
            <w:tcW w:w="1702" w:type="dxa"/>
            <w:shd w:val="clear" w:color="auto" w:fill="auto"/>
            <w:vAlign w:val="center"/>
            <w:hideMark/>
          </w:tcPr>
          <w:p w14:paraId="02CDABF7" w14:textId="77777777" w:rsidR="00EA7D25" w:rsidRPr="00EA7D25" w:rsidRDefault="00EA7D25" w:rsidP="00EA7D25">
            <w:pPr>
              <w:ind w:firstLineChars="100" w:firstLine="220"/>
              <w:rPr>
                <w:color w:val="000000"/>
                <w:sz w:val="22"/>
                <w:szCs w:val="22"/>
              </w:rPr>
            </w:pPr>
            <w:r w:rsidRPr="00EA7D25">
              <w:rPr>
                <w:color w:val="000000"/>
                <w:sz w:val="22"/>
                <w:szCs w:val="22"/>
              </w:rPr>
              <w:t>122 862,27</w:t>
            </w:r>
          </w:p>
        </w:tc>
        <w:tc>
          <w:tcPr>
            <w:tcW w:w="1264" w:type="dxa"/>
            <w:shd w:val="clear" w:color="auto" w:fill="auto"/>
            <w:vAlign w:val="bottom"/>
            <w:hideMark/>
          </w:tcPr>
          <w:p w14:paraId="274ACC5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B8D11F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DF85AEC" w14:textId="77777777" w:rsidR="00EA7D25" w:rsidRPr="00EA7D25" w:rsidRDefault="00EA7D25" w:rsidP="00EA7D25">
            <w:pPr>
              <w:ind w:firstLineChars="100" w:firstLine="220"/>
              <w:rPr>
                <w:color w:val="000000"/>
                <w:sz w:val="22"/>
                <w:szCs w:val="22"/>
              </w:rPr>
            </w:pPr>
            <w:r w:rsidRPr="00EA7D25">
              <w:rPr>
                <w:color w:val="000000"/>
                <w:sz w:val="22"/>
                <w:szCs w:val="22"/>
              </w:rPr>
              <w:t>12 286,23</w:t>
            </w:r>
          </w:p>
        </w:tc>
        <w:tc>
          <w:tcPr>
            <w:tcW w:w="1797" w:type="dxa"/>
            <w:shd w:val="clear" w:color="auto" w:fill="auto"/>
            <w:vAlign w:val="center"/>
            <w:hideMark/>
          </w:tcPr>
          <w:p w14:paraId="6BC4F02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D3E72C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FC5BE9D" w14:textId="77777777" w:rsidR="00EA7D25" w:rsidRPr="00EA7D25" w:rsidRDefault="00EA7D25" w:rsidP="00EA7D25">
            <w:pPr>
              <w:ind w:firstLineChars="100" w:firstLine="220"/>
              <w:rPr>
                <w:color w:val="000000"/>
                <w:sz w:val="22"/>
                <w:szCs w:val="22"/>
              </w:rPr>
            </w:pPr>
            <w:r w:rsidRPr="00EA7D25">
              <w:rPr>
                <w:color w:val="000000"/>
                <w:sz w:val="22"/>
                <w:szCs w:val="22"/>
              </w:rPr>
              <w:t>12 286,20</w:t>
            </w:r>
          </w:p>
        </w:tc>
      </w:tr>
      <w:tr w:rsidR="00EA7D25" w:rsidRPr="00EA7D25" w14:paraId="0D4EC2B4" w14:textId="77777777" w:rsidTr="00EA7D25">
        <w:trPr>
          <w:trHeight w:val="300"/>
        </w:trPr>
        <w:tc>
          <w:tcPr>
            <w:tcW w:w="546" w:type="dxa"/>
            <w:shd w:val="clear" w:color="auto" w:fill="auto"/>
            <w:noWrap/>
            <w:vAlign w:val="center"/>
            <w:hideMark/>
          </w:tcPr>
          <w:p w14:paraId="52D0C72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E74B753" w14:textId="77777777" w:rsidR="00EA7D25" w:rsidRPr="00EA7D25" w:rsidRDefault="00EA7D25" w:rsidP="00EA7D25">
            <w:pPr>
              <w:rPr>
                <w:color w:val="000000"/>
                <w:sz w:val="22"/>
                <w:szCs w:val="22"/>
              </w:rPr>
            </w:pPr>
            <w:r w:rsidRPr="00EA7D25">
              <w:rPr>
                <w:color w:val="000000"/>
                <w:sz w:val="22"/>
                <w:szCs w:val="22"/>
              </w:rPr>
              <w:t>Теплообм.400Т/Ч</w:t>
            </w:r>
          </w:p>
        </w:tc>
        <w:tc>
          <w:tcPr>
            <w:tcW w:w="1702" w:type="dxa"/>
            <w:shd w:val="clear" w:color="auto" w:fill="auto"/>
            <w:vAlign w:val="center"/>
            <w:hideMark/>
          </w:tcPr>
          <w:p w14:paraId="4EA9BFAC" w14:textId="77777777" w:rsidR="00EA7D25" w:rsidRPr="00EA7D25" w:rsidRDefault="00EA7D25" w:rsidP="00EA7D25">
            <w:pPr>
              <w:ind w:firstLineChars="100" w:firstLine="220"/>
              <w:rPr>
                <w:color w:val="000000"/>
                <w:sz w:val="22"/>
                <w:szCs w:val="22"/>
              </w:rPr>
            </w:pPr>
            <w:r w:rsidRPr="00EA7D25">
              <w:rPr>
                <w:color w:val="000000"/>
                <w:sz w:val="22"/>
                <w:szCs w:val="22"/>
              </w:rPr>
              <w:t>137 388,46</w:t>
            </w:r>
          </w:p>
        </w:tc>
        <w:tc>
          <w:tcPr>
            <w:tcW w:w="1264" w:type="dxa"/>
            <w:shd w:val="clear" w:color="auto" w:fill="auto"/>
            <w:vAlign w:val="bottom"/>
            <w:hideMark/>
          </w:tcPr>
          <w:p w14:paraId="612AFF2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98A601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C94462A" w14:textId="77777777" w:rsidR="00EA7D25" w:rsidRPr="00EA7D25" w:rsidRDefault="00EA7D25" w:rsidP="00EA7D25">
            <w:pPr>
              <w:ind w:firstLineChars="100" w:firstLine="220"/>
              <w:rPr>
                <w:color w:val="000000"/>
                <w:sz w:val="22"/>
                <w:szCs w:val="22"/>
              </w:rPr>
            </w:pPr>
            <w:r w:rsidRPr="00EA7D25">
              <w:rPr>
                <w:color w:val="000000"/>
                <w:sz w:val="22"/>
                <w:szCs w:val="22"/>
              </w:rPr>
              <w:t>13 738,85</w:t>
            </w:r>
          </w:p>
        </w:tc>
        <w:tc>
          <w:tcPr>
            <w:tcW w:w="1797" w:type="dxa"/>
            <w:shd w:val="clear" w:color="auto" w:fill="auto"/>
            <w:vAlign w:val="center"/>
            <w:hideMark/>
          </w:tcPr>
          <w:p w14:paraId="3F5498D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B794DC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7AA5A15" w14:textId="77777777" w:rsidR="00EA7D25" w:rsidRPr="00EA7D25" w:rsidRDefault="00EA7D25" w:rsidP="00EA7D25">
            <w:pPr>
              <w:ind w:firstLineChars="100" w:firstLine="220"/>
              <w:rPr>
                <w:color w:val="000000"/>
                <w:sz w:val="22"/>
                <w:szCs w:val="22"/>
              </w:rPr>
            </w:pPr>
            <w:r w:rsidRPr="00EA7D25">
              <w:rPr>
                <w:color w:val="000000"/>
                <w:sz w:val="22"/>
                <w:szCs w:val="22"/>
              </w:rPr>
              <w:t>13 738,80</w:t>
            </w:r>
          </w:p>
        </w:tc>
      </w:tr>
      <w:tr w:rsidR="00EA7D25" w:rsidRPr="00EA7D25" w14:paraId="2C273760" w14:textId="77777777" w:rsidTr="00EA7D25">
        <w:trPr>
          <w:trHeight w:val="300"/>
        </w:trPr>
        <w:tc>
          <w:tcPr>
            <w:tcW w:w="546" w:type="dxa"/>
            <w:shd w:val="clear" w:color="auto" w:fill="auto"/>
            <w:noWrap/>
            <w:vAlign w:val="center"/>
            <w:hideMark/>
          </w:tcPr>
          <w:p w14:paraId="21903C8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56E9EF2" w14:textId="77777777" w:rsidR="00EA7D25" w:rsidRPr="00EA7D25" w:rsidRDefault="00EA7D25" w:rsidP="00EA7D25">
            <w:pPr>
              <w:rPr>
                <w:color w:val="000000"/>
                <w:sz w:val="22"/>
                <w:szCs w:val="22"/>
              </w:rPr>
            </w:pPr>
            <w:r w:rsidRPr="00EA7D25">
              <w:rPr>
                <w:color w:val="000000"/>
                <w:sz w:val="22"/>
                <w:szCs w:val="22"/>
              </w:rPr>
              <w:t>Трансф.ТДМ-400</w:t>
            </w:r>
          </w:p>
        </w:tc>
        <w:tc>
          <w:tcPr>
            <w:tcW w:w="1702" w:type="dxa"/>
            <w:shd w:val="clear" w:color="auto" w:fill="auto"/>
            <w:vAlign w:val="center"/>
            <w:hideMark/>
          </w:tcPr>
          <w:p w14:paraId="6FD48194" w14:textId="77777777" w:rsidR="00EA7D25" w:rsidRPr="00EA7D25" w:rsidRDefault="00EA7D25" w:rsidP="00EA7D25">
            <w:pPr>
              <w:ind w:firstLineChars="100" w:firstLine="220"/>
              <w:rPr>
                <w:color w:val="000000"/>
                <w:sz w:val="22"/>
                <w:szCs w:val="22"/>
              </w:rPr>
            </w:pPr>
            <w:r w:rsidRPr="00EA7D25">
              <w:rPr>
                <w:color w:val="000000"/>
                <w:sz w:val="22"/>
                <w:szCs w:val="22"/>
              </w:rPr>
              <w:t>177,46</w:t>
            </w:r>
          </w:p>
        </w:tc>
        <w:tc>
          <w:tcPr>
            <w:tcW w:w="1264" w:type="dxa"/>
            <w:shd w:val="clear" w:color="auto" w:fill="auto"/>
            <w:vAlign w:val="bottom"/>
            <w:hideMark/>
          </w:tcPr>
          <w:p w14:paraId="467BF88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CFA7DA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0B3605C" w14:textId="77777777" w:rsidR="00EA7D25" w:rsidRPr="00EA7D25" w:rsidRDefault="00EA7D25" w:rsidP="00EA7D25">
            <w:pPr>
              <w:ind w:firstLineChars="100" w:firstLine="220"/>
              <w:rPr>
                <w:color w:val="000000"/>
                <w:sz w:val="22"/>
                <w:szCs w:val="22"/>
              </w:rPr>
            </w:pPr>
            <w:r w:rsidRPr="00EA7D25">
              <w:rPr>
                <w:color w:val="000000"/>
                <w:sz w:val="22"/>
                <w:szCs w:val="22"/>
              </w:rPr>
              <w:t>17,75</w:t>
            </w:r>
          </w:p>
        </w:tc>
        <w:tc>
          <w:tcPr>
            <w:tcW w:w="1797" w:type="dxa"/>
            <w:shd w:val="clear" w:color="auto" w:fill="auto"/>
            <w:vAlign w:val="center"/>
            <w:hideMark/>
          </w:tcPr>
          <w:p w14:paraId="0C848A7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3C0669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72CC8FC" w14:textId="77777777" w:rsidR="00EA7D25" w:rsidRPr="00EA7D25" w:rsidRDefault="00EA7D25" w:rsidP="00EA7D25">
            <w:pPr>
              <w:ind w:firstLineChars="100" w:firstLine="220"/>
              <w:rPr>
                <w:color w:val="000000"/>
                <w:sz w:val="22"/>
                <w:szCs w:val="22"/>
              </w:rPr>
            </w:pPr>
            <w:r w:rsidRPr="00EA7D25">
              <w:rPr>
                <w:color w:val="000000"/>
                <w:sz w:val="22"/>
                <w:szCs w:val="22"/>
              </w:rPr>
              <w:t>17,76</w:t>
            </w:r>
          </w:p>
        </w:tc>
      </w:tr>
      <w:tr w:rsidR="00EA7D25" w:rsidRPr="00EA7D25" w14:paraId="19477908" w14:textId="77777777" w:rsidTr="00EA7D25">
        <w:trPr>
          <w:trHeight w:val="300"/>
        </w:trPr>
        <w:tc>
          <w:tcPr>
            <w:tcW w:w="546" w:type="dxa"/>
            <w:shd w:val="clear" w:color="auto" w:fill="auto"/>
            <w:noWrap/>
            <w:vAlign w:val="center"/>
            <w:hideMark/>
          </w:tcPr>
          <w:p w14:paraId="778430D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551C50D" w14:textId="77777777" w:rsidR="00EA7D25" w:rsidRPr="00EA7D25" w:rsidRDefault="00EA7D25" w:rsidP="00EA7D25">
            <w:pPr>
              <w:rPr>
                <w:color w:val="000000"/>
                <w:sz w:val="22"/>
                <w:szCs w:val="22"/>
              </w:rPr>
            </w:pPr>
            <w:r w:rsidRPr="00EA7D25">
              <w:rPr>
                <w:color w:val="000000"/>
                <w:sz w:val="22"/>
                <w:szCs w:val="22"/>
              </w:rPr>
              <w:t>Трансформ.ВДУ-506</w:t>
            </w:r>
          </w:p>
        </w:tc>
        <w:tc>
          <w:tcPr>
            <w:tcW w:w="1702" w:type="dxa"/>
            <w:shd w:val="clear" w:color="auto" w:fill="auto"/>
            <w:vAlign w:val="center"/>
            <w:hideMark/>
          </w:tcPr>
          <w:p w14:paraId="4D0158C4" w14:textId="77777777" w:rsidR="00EA7D25" w:rsidRPr="00EA7D25" w:rsidRDefault="00EA7D25" w:rsidP="00EA7D25">
            <w:pPr>
              <w:ind w:firstLineChars="100" w:firstLine="220"/>
              <w:rPr>
                <w:color w:val="000000"/>
                <w:sz w:val="22"/>
                <w:szCs w:val="22"/>
              </w:rPr>
            </w:pPr>
            <w:r w:rsidRPr="00EA7D25">
              <w:rPr>
                <w:color w:val="000000"/>
                <w:sz w:val="22"/>
                <w:szCs w:val="22"/>
              </w:rPr>
              <w:t>123,70</w:t>
            </w:r>
          </w:p>
        </w:tc>
        <w:tc>
          <w:tcPr>
            <w:tcW w:w="1264" w:type="dxa"/>
            <w:shd w:val="clear" w:color="auto" w:fill="auto"/>
            <w:vAlign w:val="bottom"/>
            <w:hideMark/>
          </w:tcPr>
          <w:p w14:paraId="47B7374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ACFD9E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2E8826F" w14:textId="77777777" w:rsidR="00EA7D25" w:rsidRPr="00EA7D25" w:rsidRDefault="00EA7D25" w:rsidP="00EA7D25">
            <w:pPr>
              <w:ind w:firstLineChars="100" w:firstLine="220"/>
              <w:rPr>
                <w:color w:val="000000"/>
                <w:sz w:val="22"/>
                <w:szCs w:val="22"/>
              </w:rPr>
            </w:pPr>
            <w:r w:rsidRPr="00EA7D25">
              <w:rPr>
                <w:color w:val="000000"/>
                <w:sz w:val="22"/>
                <w:szCs w:val="22"/>
              </w:rPr>
              <w:t>12,37</w:t>
            </w:r>
          </w:p>
        </w:tc>
        <w:tc>
          <w:tcPr>
            <w:tcW w:w="1797" w:type="dxa"/>
            <w:shd w:val="clear" w:color="auto" w:fill="auto"/>
            <w:vAlign w:val="center"/>
            <w:hideMark/>
          </w:tcPr>
          <w:p w14:paraId="5CE0C9A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6A4996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39D014B" w14:textId="77777777" w:rsidR="00EA7D25" w:rsidRPr="00EA7D25" w:rsidRDefault="00EA7D25" w:rsidP="00EA7D25">
            <w:pPr>
              <w:ind w:firstLineChars="100" w:firstLine="220"/>
              <w:rPr>
                <w:color w:val="000000"/>
                <w:sz w:val="22"/>
                <w:szCs w:val="22"/>
              </w:rPr>
            </w:pPr>
            <w:r w:rsidRPr="00EA7D25">
              <w:rPr>
                <w:color w:val="000000"/>
                <w:sz w:val="22"/>
                <w:szCs w:val="22"/>
              </w:rPr>
              <w:t>12,36</w:t>
            </w:r>
          </w:p>
        </w:tc>
      </w:tr>
      <w:tr w:rsidR="00EA7D25" w:rsidRPr="00EA7D25" w14:paraId="506FBC44" w14:textId="77777777" w:rsidTr="00EA7D25">
        <w:trPr>
          <w:trHeight w:val="300"/>
        </w:trPr>
        <w:tc>
          <w:tcPr>
            <w:tcW w:w="546" w:type="dxa"/>
            <w:shd w:val="clear" w:color="auto" w:fill="auto"/>
            <w:noWrap/>
            <w:vAlign w:val="center"/>
            <w:hideMark/>
          </w:tcPr>
          <w:p w14:paraId="65FAF92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8343CEE" w14:textId="77777777" w:rsidR="00EA7D25" w:rsidRPr="00EA7D25" w:rsidRDefault="00EA7D25" w:rsidP="00EA7D25">
            <w:pPr>
              <w:rPr>
                <w:color w:val="000000"/>
                <w:sz w:val="22"/>
                <w:szCs w:val="22"/>
              </w:rPr>
            </w:pPr>
            <w:r w:rsidRPr="00EA7D25">
              <w:rPr>
                <w:color w:val="000000"/>
                <w:sz w:val="22"/>
                <w:szCs w:val="22"/>
              </w:rPr>
              <w:t>Трансформ.ТДМ-400</w:t>
            </w:r>
          </w:p>
        </w:tc>
        <w:tc>
          <w:tcPr>
            <w:tcW w:w="1702" w:type="dxa"/>
            <w:shd w:val="clear" w:color="auto" w:fill="auto"/>
            <w:vAlign w:val="center"/>
            <w:hideMark/>
          </w:tcPr>
          <w:p w14:paraId="37125D6A" w14:textId="77777777" w:rsidR="00EA7D25" w:rsidRPr="00EA7D25" w:rsidRDefault="00EA7D25" w:rsidP="00EA7D25">
            <w:pPr>
              <w:ind w:firstLineChars="100" w:firstLine="220"/>
              <w:rPr>
                <w:color w:val="000000"/>
                <w:sz w:val="22"/>
                <w:szCs w:val="22"/>
              </w:rPr>
            </w:pPr>
            <w:r w:rsidRPr="00EA7D25">
              <w:rPr>
                <w:color w:val="000000"/>
                <w:sz w:val="22"/>
                <w:szCs w:val="22"/>
              </w:rPr>
              <w:t>205,45</w:t>
            </w:r>
          </w:p>
        </w:tc>
        <w:tc>
          <w:tcPr>
            <w:tcW w:w="1264" w:type="dxa"/>
            <w:shd w:val="clear" w:color="auto" w:fill="auto"/>
            <w:vAlign w:val="bottom"/>
            <w:hideMark/>
          </w:tcPr>
          <w:p w14:paraId="5696750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513D53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4E6C897" w14:textId="77777777" w:rsidR="00EA7D25" w:rsidRPr="00EA7D25" w:rsidRDefault="00EA7D25" w:rsidP="00EA7D25">
            <w:pPr>
              <w:ind w:firstLineChars="100" w:firstLine="220"/>
              <w:rPr>
                <w:color w:val="000000"/>
                <w:sz w:val="22"/>
                <w:szCs w:val="22"/>
              </w:rPr>
            </w:pPr>
            <w:r w:rsidRPr="00EA7D25">
              <w:rPr>
                <w:color w:val="000000"/>
                <w:sz w:val="22"/>
                <w:szCs w:val="22"/>
              </w:rPr>
              <w:t>20,55</w:t>
            </w:r>
          </w:p>
        </w:tc>
        <w:tc>
          <w:tcPr>
            <w:tcW w:w="1797" w:type="dxa"/>
            <w:shd w:val="clear" w:color="auto" w:fill="auto"/>
            <w:vAlign w:val="center"/>
            <w:hideMark/>
          </w:tcPr>
          <w:p w14:paraId="64AA122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B8694E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50BCACC" w14:textId="77777777" w:rsidR="00EA7D25" w:rsidRPr="00EA7D25" w:rsidRDefault="00EA7D25" w:rsidP="00EA7D25">
            <w:pPr>
              <w:ind w:firstLineChars="100" w:firstLine="220"/>
              <w:rPr>
                <w:color w:val="000000"/>
                <w:sz w:val="22"/>
                <w:szCs w:val="22"/>
              </w:rPr>
            </w:pPr>
            <w:r w:rsidRPr="00EA7D25">
              <w:rPr>
                <w:color w:val="000000"/>
                <w:sz w:val="22"/>
                <w:szCs w:val="22"/>
              </w:rPr>
              <w:t>20,52</w:t>
            </w:r>
          </w:p>
        </w:tc>
      </w:tr>
      <w:tr w:rsidR="00EA7D25" w:rsidRPr="00EA7D25" w14:paraId="54EE5F34" w14:textId="77777777" w:rsidTr="00EA7D25">
        <w:trPr>
          <w:trHeight w:val="300"/>
        </w:trPr>
        <w:tc>
          <w:tcPr>
            <w:tcW w:w="546" w:type="dxa"/>
            <w:shd w:val="clear" w:color="auto" w:fill="auto"/>
            <w:noWrap/>
            <w:vAlign w:val="center"/>
            <w:hideMark/>
          </w:tcPr>
          <w:p w14:paraId="6996537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70D0978" w14:textId="77777777" w:rsidR="00EA7D25" w:rsidRPr="00EA7D25" w:rsidRDefault="00EA7D25" w:rsidP="00EA7D25">
            <w:pPr>
              <w:rPr>
                <w:color w:val="000000"/>
                <w:sz w:val="22"/>
                <w:szCs w:val="22"/>
              </w:rPr>
            </w:pPr>
            <w:r w:rsidRPr="00EA7D25">
              <w:rPr>
                <w:color w:val="000000"/>
                <w:sz w:val="22"/>
                <w:szCs w:val="22"/>
              </w:rPr>
              <w:t>Трансформ.ТДМ-400</w:t>
            </w:r>
          </w:p>
        </w:tc>
        <w:tc>
          <w:tcPr>
            <w:tcW w:w="1702" w:type="dxa"/>
            <w:shd w:val="clear" w:color="auto" w:fill="auto"/>
            <w:vAlign w:val="center"/>
            <w:hideMark/>
          </w:tcPr>
          <w:p w14:paraId="5A31297E" w14:textId="77777777" w:rsidR="00EA7D25" w:rsidRPr="00EA7D25" w:rsidRDefault="00EA7D25" w:rsidP="00EA7D25">
            <w:pPr>
              <w:ind w:firstLineChars="100" w:firstLine="220"/>
              <w:rPr>
                <w:color w:val="000000"/>
                <w:sz w:val="22"/>
                <w:szCs w:val="22"/>
              </w:rPr>
            </w:pPr>
            <w:r w:rsidRPr="00EA7D25">
              <w:rPr>
                <w:color w:val="000000"/>
                <w:sz w:val="22"/>
                <w:szCs w:val="22"/>
              </w:rPr>
              <w:t>205,45</w:t>
            </w:r>
          </w:p>
        </w:tc>
        <w:tc>
          <w:tcPr>
            <w:tcW w:w="1264" w:type="dxa"/>
            <w:shd w:val="clear" w:color="auto" w:fill="auto"/>
            <w:vAlign w:val="bottom"/>
            <w:hideMark/>
          </w:tcPr>
          <w:p w14:paraId="2B11AC0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000650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A317087" w14:textId="77777777" w:rsidR="00EA7D25" w:rsidRPr="00EA7D25" w:rsidRDefault="00EA7D25" w:rsidP="00EA7D25">
            <w:pPr>
              <w:ind w:firstLineChars="100" w:firstLine="220"/>
              <w:rPr>
                <w:color w:val="000000"/>
                <w:sz w:val="22"/>
                <w:szCs w:val="22"/>
              </w:rPr>
            </w:pPr>
            <w:r w:rsidRPr="00EA7D25">
              <w:rPr>
                <w:color w:val="000000"/>
                <w:sz w:val="22"/>
                <w:szCs w:val="22"/>
              </w:rPr>
              <w:t>20,55</w:t>
            </w:r>
          </w:p>
        </w:tc>
        <w:tc>
          <w:tcPr>
            <w:tcW w:w="1797" w:type="dxa"/>
            <w:shd w:val="clear" w:color="auto" w:fill="auto"/>
            <w:vAlign w:val="center"/>
            <w:hideMark/>
          </w:tcPr>
          <w:p w14:paraId="25B6A57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AF779F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30EAC22" w14:textId="77777777" w:rsidR="00EA7D25" w:rsidRPr="00EA7D25" w:rsidRDefault="00EA7D25" w:rsidP="00EA7D25">
            <w:pPr>
              <w:ind w:firstLineChars="100" w:firstLine="220"/>
              <w:rPr>
                <w:color w:val="000000"/>
                <w:sz w:val="22"/>
                <w:szCs w:val="22"/>
              </w:rPr>
            </w:pPr>
            <w:r w:rsidRPr="00EA7D25">
              <w:rPr>
                <w:color w:val="000000"/>
                <w:sz w:val="22"/>
                <w:szCs w:val="22"/>
              </w:rPr>
              <w:t>20,52</w:t>
            </w:r>
          </w:p>
        </w:tc>
      </w:tr>
      <w:tr w:rsidR="00EA7D25" w:rsidRPr="00EA7D25" w14:paraId="590176B4" w14:textId="77777777" w:rsidTr="00EA7D25">
        <w:trPr>
          <w:trHeight w:val="300"/>
        </w:trPr>
        <w:tc>
          <w:tcPr>
            <w:tcW w:w="546" w:type="dxa"/>
            <w:shd w:val="clear" w:color="auto" w:fill="auto"/>
            <w:noWrap/>
            <w:vAlign w:val="center"/>
            <w:hideMark/>
          </w:tcPr>
          <w:p w14:paraId="57C7395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0EF8438" w14:textId="77777777" w:rsidR="00EA7D25" w:rsidRPr="00EA7D25" w:rsidRDefault="00EA7D25" w:rsidP="00EA7D25">
            <w:pPr>
              <w:rPr>
                <w:color w:val="000000"/>
                <w:sz w:val="22"/>
                <w:szCs w:val="22"/>
              </w:rPr>
            </w:pPr>
            <w:r w:rsidRPr="00EA7D25">
              <w:rPr>
                <w:color w:val="000000"/>
                <w:sz w:val="22"/>
                <w:szCs w:val="22"/>
              </w:rPr>
              <w:t>Труба дымовая</w:t>
            </w:r>
          </w:p>
        </w:tc>
        <w:tc>
          <w:tcPr>
            <w:tcW w:w="1702" w:type="dxa"/>
            <w:shd w:val="clear" w:color="auto" w:fill="auto"/>
            <w:vAlign w:val="center"/>
            <w:hideMark/>
          </w:tcPr>
          <w:p w14:paraId="4FB00201" w14:textId="77777777" w:rsidR="00EA7D25" w:rsidRPr="00EA7D25" w:rsidRDefault="00EA7D25" w:rsidP="00EA7D25">
            <w:pPr>
              <w:ind w:firstLineChars="100" w:firstLine="220"/>
              <w:rPr>
                <w:color w:val="000000"/>
                <w:sz w:val="22"/>
                <w:szCs w:val="22"/>
              </w:rPr>
            </w:pPr>
            <w:r w:rsidRPr="00EA7D25">
              <w:rPr>
                <w:color w:val="000000"/>
                <w:sz w:val="22"/>
                <w:szCs w:val="22"/>
              </w:rPr>
              <w:t>1 552 241,37</w:t>
            </w:r>
          </w:p>
        </w:tc>
        <w:tc>
          <w:tcPr>
            <w:tcW w:w="1264" w:type="dxa"/>
            <w:shd w:val="clear" w:color="auto" w:fill="auto"/>
            <w:vAlign w:val="bottom"/>
            <w:hideMark/>
          </w:tcPr>
          <w:p w14:paraId="2E49B9E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D6DAF1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3E27C23" w14:textId="77777777" w:rsidR="00EA7D25" w:rsidRPr="00EA7D25" w:rsidRDefault="00EA7D25" w:rsidP="00EA7D25">
            <w:pPr>
              <w:ind w:firstLineChars="100" w:firstLine="220"/>
              <w:rPr>
                <w:color w:val="000000"/>
                <w:sz w:val="22"/>
                <w:szCs w:val="22"/>
              </w:rPr>
            </w:pPr>
            <w:r w:rsidRPr="00EA7D25">
              <w:rPr>
                <w:color w:val="000000"/>
                <w:sz w:val="22"/>
                <w:szCs w:val="22"/>
              </w:rPr>
              <w:t>155 224,14</w:t>
            </w:r>
          </w:p>
        </w:tc>
        <w:tc>
          <w:tcPr>
            <w:tcW w:w="1797" w:type="dxa"/>
            <w:shd w:val="clear" w:color="auto" w:fill="auto"/>
            <w:vAlign w:val="center"/>
            <w:hideMark/>
          </w:tcPr>
          <w:p w14:paraId="32C13DC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A6CE1A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E1A7B84" w14:textId="77777777" w:rsidR="00EA7D25" w:rsidRPr="00EA7D25" w:rsidRDefault="00EA7D25" w:rsidP="00EA7D25">
            <w:pPr>
              <w:ind w:firstLineChars="100" w:firstLine="220"/>
              <w:rPr>
                <w:color w:val="000000"/>
                <w:sz w:val="22"/>
                <w:szCs w:val="22"/>
              </w:rPr>
            </w:pPr>
            <w:r w:rsidRPr="00EA7D25">
              <w:rPr>
                <w:color w:val="000000"/>
                <w:sz w:val="22"/>
                <w:szCs w:val="22"/>
              </w:rPr>
              <w:t>155 224,20</w:t>
            </w:r>
          </w:p>
        </w:tc>
      </w:tr>
      <w:tr w:rsidR="00EA7D25" w:rsidRPr="00EA7D25" w14:paraId="5960B00D" w14:textId="77777777" w:rsidTr="00EA7D25">
        <w:trPr>
          <w:trHeight w:val="300"/>
        </w:trPr>
        <w:tc>
          <w:tcPr>
            <w:tcW w:w="546" w:type="dxa"/>
            <w:shd w:val="clear" w:color="auto" w:fill="auto"/>
            <w:noWrap/>
            <w:vAlign w:val="center"/>
            <w:hideMark/>
          </w:tcPr>
          <w:p w14:paraId="2833CC0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62807CE" w14:textId="77777777" w:rsidR="00EA7D25" w:rsidRPr="00EA7D25" w:rsidRDefault="00EA7D25" w:rsidP="00EA7D25">
            <w:pPr>
              <w:rPr>
                <w:color w:val="000000"/>
                <w:sz w:val="22"/>
                <w:szCs w:val="22"/>
              </w:rPr>
            </w:pPr>
            <w:r w:rsidRPr="00EA7D25">
              <w:rPr>
                <w:color w:val="000000"/>
                <w:sz w:val="22"/>
                <w:szCs w:val="22"/>
              </w:rPr>
              <w:t>Труба дымовая</w:t>
            </w:r>
          </w:p>
        </w:tc>
        <w:tc>
          <w:tcPr>
            <w:tcW w:w="1702" w:type="dxa"/>
            <w:shd w:val="clear" w:color="auto" w:fill="auto"/>
            <w:vAlign w:val="center"/>
            <w:hideMark/>
          </w:tcPr>
          <w:p w14:paraId="28C0580F" w14:textId="77777777" w:rsidR="00EA7D25" w:rsidRPr="00EA7D25" w:rsidRDefault="00EA7D25" w:rsidP="00EA7D25">
            <w:pPr>
              <w:ind w:firstLineChars="100" w:firstLine="220"/>
              <w:rPr>
                <w:color w:val="000000"/>
                <w:sz w:val="22"/>
                <w:szCs w:val="22"/>
              </w:rPr>
            </w:pPr>
            <w:r w:rsidRPr="00EA7D25">
              <w:rPr>
                <w:color w:val="000000"/>
                <w:sz w:val="22"/>
                <w:szCs w:val="22"/>
              </w:rPr>
              <w:t>1 552 241,37</w:t>
            </w:r>
          </w:p>
        </w:tc>
        <w:tc>
          <w:tcPr>
            <w:tcW w:w="1264" w:type="dxa"/>
            <w:shd w:val="clear" w:color="auto" w:fill="auto"/>
            <w:vAlign w:val="bottom"/>
            <w:hideMark/>
          </w:tcPr>
          <w:p w14:paraId="75FEF25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0A3EAF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B79ED35" w14:textId="77777777" w:rsidR="00EA7D25" w:rsidRPr="00EA7D25" w:rsidRDefault="00EA7D25" w:rsidP="00EA7D25">
            <w:pPr>
              <w:ind w:firstLineChars="100" w:firstLine="220"/>
              <w:rPr>
                <w:color w:val="000000"/>
                <w:sz w:val="22"/>
                <w:szCs w:val="22"/>
              </w:rPr>
            </w:pPr>
            <w:r w:rsidRPr="00EA7D25">
              <w:rPr>
                <w:color w:val="000000"/>
                <w:sz w:val="22"/>
                <w:szCs w:val="22"/>
              </w:rPr>
              <w:t>155 224,14</w:t>
            </w:r>
          </w:p>
        </w:tc>
        <w:tc>
          <w:tcPr>
            <w:tcW w:w="1797" w:type="dxa"/>
            <w:shd w:val="clear" w:color="auto" w:fill="auto"/>
            <w:vAlign w:val="center"/>
            <w:hideMark/>
          </w:tcPr>
          <w:p w14:paraId="4F8DDE2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091289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BCFAE5B" w14:textId="77777777" w:rsidR="00EA7D25" w:rsidRPr="00EA7D25" w:rsidRDefault="00EA7D25" w:rsidP="00EA7D25">
            <w:pPr>
              <w:ind w:firstLineChars="100" w:firstLine="220"/>
              <w:rPr>
                <w:color w:val="000000"/>
                <w:sz w:val="22"/>
                <w:szCs w:val="22"/>
              </w:rPr>
            </w:pPr>
            <w:r w:rsidRPr="00EA7D25">
              <w:rPr>
                <w:color w:val="000000"/>
                <w:sz w:val="22"/>
                <w:szCs w:val="22"/>
              </w:rPr>
              <w:t>155 224,20</w:t>
            </w:r>
          </w:p>
        </w:tc>
      </w:tr>
      <w:tr w:rsidR="00EA7D25" w:rsidRPr="00EA7D25" w14:paraId="6632342A" w14:textId="77777777" w:rsidTr="00EA7D25">
        <w:trPr>
          <w:trHeight w:val="300"/>
        </w:trPr>
        <w:tc>
          <w:tcPr>
            <w:tcW w:w="546" w:type="dxa"/>
            <w:shd w:val="clear" w:color="auto" w:fill="auto"/>
            <w:noWrap/>
            <w:vAlign w:val="center"/>
            <w:hideMark/>
          </w:tcPr>
          <w:p w14:paraId="6D4EB82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FFB199C" w14:textId="77777777" w:rsidR="00EA7D25" w:rsidRPr="00EA7D25" w:rsidRDefault="00EA7D25" w:rsidP="00EA7D25">
            <w:pPr>
              <w:rPr>
                <w:color w:val="000000"/>
                <w:sz w:val="22"/>
                <w:szCs w:val="22"/>
              </w:rPr>
            </w:pPr>
            <w:r w:rsidRPr="00EA7D25">
              <w:rPr>
                <w:color w:val="000000"/>
                <w:sz w:val="22"/>
                <w:szCs w:val="22"/>
              </w:rPr>
              <w:t>Фильтр натрий-ка</w:t>
            </w:r>
          </w:p>
        </w:tc>
        <w:tc>
          <w:tcPr>
            <w:tcW w:w="1702" w:type="dxa"/>
            <w:shd w:val="clear" w:color="auto" w:fill="auto"/>
            <w:vAlign w:val="center"/>
            <w:hideMark/>
          </w:tcPr>
          <w:p w14:paraId="5F128276" w14:textId="77777777" w:rsidR="00EA7D25" w:rsidRPr="00EA7D25" w:rsidRDefault="00EA7D25" w:rsidP="00EA7D25">
            <w:pPr>
              <w:ind w:firstLineChars="100" w:firstLine="220"/>
              <w:rPr>
                <w:color w:val="000000"/>
                <w:sz w:val="22"/>
                <w:szCs w:val="22"/>
              </w:rPr>
            </w:pPr>
            <w:r w:rsidRPr="00EA7D25">
              <w:rPr>
                <w:color w:val="000000"/>
                <w:sz w:val="22"/>
                <w:szCs w:val="22"/>
              </w:rPr>
              <w:t>484,07</w:t>
            </w:r>
          </w:p>
        </w:tc>
        <w:tc>
          <w:tcPr>
            <w:tcW w:w="1264" w:type="dxa"/>
            <w:shd w:val="clear" w:color="auto" w:fill="auto"/>
            <w:vAlign w:val="bottom"/>
            <w:hideMark/>
          </w:tcPr>
          <w:p w14:paraId="6423CE6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CB1D74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9B94EE" w14:textId="77777777" w:rsidR="00EA7D25" w:rsidRPr="00EA7D25" w:rsidRDefault="00EA7D25" w:rsidP="00EA7D25">
            <w:pPr>
              <w:ind w:firstLineChars="100" w:firstLine="220"/>
              <w:rPr>
                <w:color w:val="000000"/>
                <w:sz w:val="22"/>
                <w:szCs w:val="22"/>
              </w:rPr>
            </w:pPr>
            <w:r w:rsidRPr="00EA7D25">
              <w:rPr>
                <w:color w:val="000000"/>
                <w:sz w:val="22"/>
                <w:szCs w:val="22"/>
              </w:rPr>
              <w:t>48,41</w:t>
            </w:r>
          </w:p>
        </w:tc>
        <w:tc>
          <w:tcPr>
            <w:tcW w:w="1797" w:type="dxa"/>
            <w:shd w:val="clear" w:color="auto" w:fill="auto"/>
            <w:vAlign w:val="center"/>
            <w:hideMark/>
          </w:tcPr>
          <w:p w14:paraId="34AD50C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800550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FCAE7FA" w14:textId="77777777" w:rsidR="00EA7D25" w:rsidRPr="00EA7D25" w:rsidRDefault="00EA7D25" w:rsidP="00EA7D25">
            <w:pPr>
              <w:ind w:firstLineChars="100" w:firstLine="220"/>
              <w:rPr>
                <w:color w:val="000000"/>
                <w:sz w:val="22"/>
                <w:szCs w:val="22"/>
              </w:rPr>
            </w:pPr>
            <w:r w:rsidRPr="00EA7D25">
              <w:rPr>
                <w:color w:val="000000"/>
                <w:sz w:val="22"/>
                <w:szCs w:val="22"/>
              </w:rPr>
              <w:t>48,36</w:t>
            </w:r>
          </w:p>
        </w:tc>
      </w:tr>
      <w:tr w:rsidR="00EA7D25" w:rsidRPr="00EA7D25" w14:paraId="61286989" w14:textId="77777777" w:rsidTr="00EA7D25">
        <w:trPr>
          <w:trHeight w:val="300"/>
        </w:trPr>
        <w:tc>
          <w:tcPr>
            <w:tcW w:w="546" w:type="dxa"/>
            <w:shd w:val="clear" w:color="auto" w:fill="auto"/>
            <w:noWrap/>
            <w:vAlign w:val="center"/>
            <w:hideMark/>
          </w:tcPr>
          <w:p w14:paraId="2F08210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5E6CC7F" w14:textId="77777777" w:rsidR="00EA7D25" w:rsidRPr="00EA7D25" w:rsidRDefault="00EA7D25" w:rsidP="00EA7D25">
            <w:pPr>
              <w:rPr>
                <w:color w:val="000000"/>
                <w:sz w:val="22"/>
                <w:szCs w:val="22"/>
              </w:rPr>
            </w:pPr>
            <w:r w:rsidRPr="00EA7D25">
              <w:rPr>
                <w:color w:val="000000"/>
                <w:sz w:val="22"/>
                <w:szCs w:val="22"/>
              </w:rPr>
              <w:t>Фильтр натрий-кат</w:t>
            </w:r>
          </w:p>
        </w:tc>
        <w:tc>
          <w:tcPr>
            <w:tcW w:w="1702" w:type="dxa"/>
            <w:shd w:val="clear" w:color="auto" w:fill="auto"/>
            <w:vAlign w:val="center"/>
            <w:hideMark/>
          </w:tcPr>
          <w:p w14:paraId="6240199F" w14:textId="77777777" w:rsidR="00EA7D25" w:rsidRPr="00EA7D25" w:rsidRDefault="00EA7D25" w:rsidP="00EA7D25">
            <w:pPr>
              <w:ind w:firstLineChars="100" w:firstLine="220"/>
              <w:rPr>
                <w:color w:val="000000"/>
                <w:sz w:val="22"/>
                <w:szCs w:val="22"/>
              </w:rPr>
            </w:pPr>
            <w:r w:rsidRPr="00EA7D25">
              <w:rPr>
                <w:color w:val="000000"/>
                <w:sz w:val="22"/>
                <w:szCs w:val="22"/>
              </w:rPr>
              <w:t>67,85</w:t>
            </w:r>
          </w:p>
        </w:tc>
        <w:tc>
          <w:tcPr>
            <w:tcW w:w="1264" w:type="dxa"/>
            <w:shd w:val="clear" w:color="auto" w:fill="auto"/>
            <w:vAlign w:val="bottom"/>
            <w:hideMark/>
          </w:tcPr>
          <w:p w14:paraId="5023E1C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B9929D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DE61C4F" w14:textId="77777777" w:rsidR="00EA7D25" w:rsidRPr="00EA7D25" w:rsidRDefault="00EA7D25" w:rsidP="00EA7D25">
            <w:pPr>
              <w:ind w:firstLineChars="100" w:firstLine="220"/>
              <w:rPr>
                <w:color w:val="000000"/>
                <w:sz w:val="22"/>
                <w:szCs w:val="22"/>
              </w:rPr>
            </w:pPr>
            <w:r w:rsidRPr="00EA7D25">
              <w:rPr>
                <w:color w:val="000000"/>
                <w:sz w:val="22"/>
                <w:szCs w:val="22"/>
              </w:rPr>
              <w:t>6,79</w:t>
            </w:r>
          </w:p>
        </w:tc>
        <w:tc>
          <w:tcPr>
            <w:tcW w:w="1797" w:type="dxa"/>
            <w:shd w:val="clear" w:color="auto" w:fill="auto"/>
            <w:vAlign w:val="center"/>
            <w:hideMark/>
          </w:tcPr>
          <w:p w14:paraId="4FD8ACF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6701DE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638EEA7" w14:textId="77777777" w:rsidR="00EA7D25" w:rsidRPr="00EA7D25" w:rsidRDefault="00EA7D25" w:rsidP="00EA7D25">
            <w:pPr>
              <w:ind w:firstLineChars="100" w:firstLine="220"/>
              <w:rPr>
                <w:color w:val="000000"/>
                <w:sz w:val="22"/>
                <w:szCs w:val="22"/>
              </w:rPr>
            </w:pPr>
            <w:r w:rsidRPr="00EA7D25">
              <w:rPr>
                <w:color w:val="000000"/>
                <w:sz w:val="22"/>
                <w:szCs w:val="22"/>
              </w:rPr>
              <w:t>6,84</w:t>
            </w:r>
          </w:p>
        </w:tc>
      </w:tr>
      <w:tr w:rsidR="00EA7D25" w:rsidRPr="00EA7D25" w14:paraId="24F2A9F8" w14:textId="77777777" w:rsidTr="00EA7D25">
        <w:trPr>
          <w:trHeight w:val="300"/>
        </w:trPr>
        <w:tc>
          <w:tcPr>
            <w:tcW w:w="546" w:type="dxa"/>
            <w:shd w:val="clear" w:color="auto" w:fill="auto"/>
            <w:noWrap/>
            <w:vAlign w:val="center"/>
            <w:hideMark/>
          </w:tcPr>
          <w:p w14:paraId="6665AA0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539832C" w14:textId="77777777" w:rsidR="00EA7D25" w:rsidRPr="00EA7D25" w:rsidRDefault="00EA7D25" w:rsidP="00EA7D25">
            <w:pPr>
              <w:rPr>
                <w:color w:val="000000"/>
                <w:sz w:val="22"/>
                <w:szCs w:val="22"/>
              </w:rPr>
            </w:pPr>
            <w:r w:rsidRPr="00EA7D25">
              <w:rPr>
                <w:color w:val="000000"/>
                <w:sz w:val="22"/>
                <w:szCs w:val="22"/>
              </w:rPr>
              <w:t>Фильтр натрий-кат</w:t>
            </w:r>
          </w:p>
        </w:tc>
        <w:tc>
          <w:tcPr>
            <w:tcW w:w="1702" w:type="dxa"/>
            <w:shd w:val="clear" w:color="auto" w:fill="auto"/>
            <w:vAlign w:val="center"/>
            <w:hideMark/>
          </w:tcPr>
          <w:p w14:paraId="6A6A0FA4" w14:textId="77777777" w:rsidR="00EA7D25" w:rsidRPr="00EA7D25" w:rsidRDefault="00EA7D25" w:rsidP="00EA7D25">
            <w:pPr>
              <w:ind w:firstLineChars="100" w:firstLine="220"/>
              <w:rPr>
                <w:color w:val="000000"/>
                <w:sz w:val="22"/>
                <w:szCs w:val="22"/>
              </w:rPr>
            </w:pPr>
            <w:r w:rsidRPr="00EA7D25">
              <w:rPr>
                <w:color w:val="000000"/>
                <w:sz w:val="22"/>
                <w:szCs w:val="22"/>
              </w:rPr>
              <w:t>187,32</w:t>
            </w:r>
          </w:p>
        </w:tc>
        <w:tc>
          <w:tcPr>
            <w:tcW w:w="1264" w:type="dxa"/>
            <w:shd w:val="clear" w:color="auto" w:fill="auto"/>
            <w:vAlign w:val="bottom"/>
            <w:hideMark/>
          </w:tcPr>
          <w:p w14:paraId="01E6EC8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30DE59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72DC22E" w14:textId="77777777" w:rsidR="00EA7D25" w:rsidRPr="00EA7D25" w:rsidRDefault="00EA7D25" w:rsidP="00EA7D25">
            <w:pPr>
              <w:ind w:firstLineChars="100" w:firstLine="220"/>
              <w:rPr>
                <w:color w:val="000000"/>
                <w:sz w:val="22"/>
                <w:szCs w:val="22"/>
              </w:rPr>
            </w:pPr>
            <w:r w:rsidRPr="00EA7D25">
              <w:rPr>
                <w:color w:val="000000"/>
                <w:sz w:val="22"/>
                <w:szCs w:val="22"/>
              </w:rPr>
              <w:t>18,73</w:t>
            </w:r>
          </w:p>
        </w:tc>
        <w:tc>
          <w:tcPr>
            <w:tcW w:w="1797" w:type="dxa"/>
            <w:shd w:val="clear" w:color="auto" w:fill="auto"/>
            <w:vAlign w:val="center"/>
            <w:hideMark/>
          </w:tcPr>
          <w:p w14:paraId="517F0D8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237552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FC99F56" w14:textId="77777777" w:rsidR="00EA7D25" w:rsidRPr="00EA7D25" w:rsidRDefault="00EA7D25" w:rsidP="00EA7D25">
            <w:pPr>
              <w:ind w:firstLineChars="100" w:firstLine="220"/>
              <w:rPr>
                <w:color w:val="000000"/>
                <w:sz w:val="22"/>
                <w:szCs w:val="22"/>
              </w:rPr>
            </w:pPr>
            <w:r w:rsidRPr="00EA7D25">
              <w:rPr>
                <w:color w:val="000000"/>
                <w:sz w:val="22"/>
                <w:szCs w:val="22"/>
              </w:rPr>
              <w:t>18,72</w:t>
            </w:r>
          </w:p>
        </w:tc>
      </w:tr>
      <w:tr w:rsidR="00EA7D25" w:rsidRPr="00EA7D25" w14:paraId="23FCB5D6" w14:textId="77777777" w:rsidTr="00EA7D25">
        <w:trPr>
          <w:trHeight w:val="300"/>
        </w:trPr>
        <w:tc>
          <w:tcPr>
            <w:tcW w:w="546" w:type="dxa"/>
            <w:shd w:val="clear" w:color="auto" w:fill="auto"/>
            <w:noWrap/>
            <w:vAlign w:val="center"/>
            <w:hideMark/>
          </w:tcPr>
          <w:p w14:paraId="0C6F4F2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53C96FC" w14:textId="77777777" w:rsidR="00EA7D25" w:rsidRPr="00EA7D25" w:rsidRDefault="00EA7D25" w:rsidP="00EA7D25">
            <w:pPr>
              <w:rPr>
                <w:color w:val="000000"/>
                <w:sz w:val="22"/>
                <w:szCs w:val="22"/>
              </w:rPr>
            </w:pPr>
            <w:r w:rsidRPr="00EA7D25">
              <w:rPr>
                <w:color w:val="000000"/>
                <w:sz w:val="22"/>
                <w:szCs w:val="22"/>
              </w:rPr>
              <w:t>Фильтр натрий-кат</w:t>
            </w:r>
          </w:p>
        </w:tc>
        <w:tc>
          <w:tcPr>
            <w:tcW w:w="1702" w:type="dxa"/>
            <w:shd w:val="clear" w:color="auto" w:fill="auto"/>
            <w:vAlign w:val="center"/>
            <w:hideMark/>
          </w:tcPr>
          <w:p w14:paraId="20791924" w14:textId="77777777" w:rsidR="00EA7D25" w:rsidRPr="00EA7D25" w:rsidRDefault="00EA7D25" w:rsidP="00EA7D25">
            <w:pPr>
              <w:ind w:firstLineChars="100" w:firstLine="220"/>
              <w:rPr>
                <w:color w:val="000000"/>
                <w:sz w:val="22"/>
                <w:szCs w:val="22"/>
              </w:rPr>
            </w:pPr>
            <w:r w:rsidRPr="00EA7D25">
              <w:rPr>
                <w:color w:val="000000"/>
                <w:sz w:val="22"/>
                <w:szCs w:val="22"/>
              </w:rPr>
              <w:t>67,85</w:t>
            </w:r>
          </w:p>
        </w:tc>
        <w:tc>
          <w:tcPr>
            <w:tcW w:w="1264" w:type="dxa"/>
            <w:shd w:val="clear" w:color="auto" w:fill="auto"/>
            <w:vAlign w:val="bottom"/>
            <w:hideMark/>
          </w:tcPr>
          <w:p w14:paraId="60C63A8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FBFBBE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997B673" w14:textId="77777777" w:rsidR="00EA7D25" w:rsidRPr="00EA7D25" w:rsidRDefault="00EA7D25" w:rsidP="00EA7D25">
            <w:pPr>
              <w:ind w:firstLineChars="100" w:firstLine="220"/>
              <w:rPr>
                <w:color w:val="000000"/>
                <w:sz w:val="22"/>
                <w:szCs w:val="22"/>
              </w:rPr>
            </w:pPr>
            <w:r w:rsidRPr="00EA7D25">
              <w:rPr>
                <w:color w:val="000000"/>
                <w:sz w:val="22"/>
                <w:szCs w:val="22"/>
              </w:rPr>
              <w:t>6,79</w:t>
            </w:r>
          </w:p>
        </w:tc>
        <w:tc>
          <w:tcPr>
            <w:tcW w:w="1797" w:type="dxa"/>
            <w:shd w:val="clear" w:color="auto" w:fill="auto"/>
            <w:vAlign w:val="center"/>
            <w:hideMark/>
          </w:tcPr>
          <w:p w14:paraId="7C3F427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1E52C7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FE7A047" w14:textId="77777777" w:rsidR="00EA7D25" w:rsidRPr="00EA7D25" w:rsidRDefault="00EA7D25" w:rsidP="00EA7D25">
            <w:pPr>
              <w:ind w:firstLineChars="100" w:firstLine="220"/>
              <w:rPr>
                <w:color w:val="000000"/>
                <w:sz w:val="22"/>
                <w:szCs w:val="22"/>
              </w:rPr>
            </w:pPr>
            <w:r w:rsidRPr="00EA7D25">
              <w:rPr>
                <w:color w:val="000000"/>
                <w:sz w:val="22"/>
                <w:szCs w:val="22"/>
              </w:rPr>
              <w:t>6,84</w:t>
            </w:r>
          </w:p>
        </w:tc>
      </w:tr>
      <w:tr w:rsidR="00EA7D25" w:rsidRPr="00EA7D25" w14:paraId="5943CC54" w14:textId="77777777" w:rsidTr="00EA7D25">
        <w:trPr>
          <w:trHeight w:val="300"/>
        </w:trPr>
        <w:tc>
          <w:tcPr>
            <w:tcW w:w="546" w:type="dxa"/>
            <w:shd w:val="clear" w:color="auto" w:fill="auto"/>
            <w:noWrap/>
            <w:vAlign w:val="center"/>
            <w:hideMark/>
          </w:tcPr>
          <w:p w14:paraId="30D897E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0484580" w14:textId="77777777" w:rsidR="00EA7D25" w:rsidRPr="00EA7D25" w:rsidRDefault="00EA7D25" w:rsidP="00EA7D25">
            <w:pPr>
              <w:rPr>
                <w:color w:val="000000"/>
                <w:sz w:val="22"/>
                <w:szCs w:val="22"/>
              </w:rPr>
            </w:pPr>
            <w:r w:rsidRPr="00EA7D25">
              <w:rPr>
                <w:color w:val="000000"/>
                <w:sz w:val="22"/>
                <w:szCs w:val="22"/>
              </w:rPr>
              <w:t>Фильтр натрий-кат</w:t>
            </w:r>
          </w:p>
        </w:tc>
        <w:tc>
          <w:tcPr>
            <w:tcW w:w="1702" w:type="dxa"/>
            <w:shd w:val="clear" w:color="auto" w:fill="auto"/>
            <w:vAlign w:val="center"/>
            <w:hideMark/>
          </w:tcPr>
          <w:p w14:paraId="6F9EE509" w14:textId="77777777" w:rsidR="00EA7D25" w:rsidRPr="00EA7D25" w:rsidRDefault="00EA7D25" w:rsidP="00EA7D25">
            <w:pPr>
              <w:ind w:firstLineChars="100" w:firstLine="220"/>
              <w:rPr>
                <w:color w:val="000000"/>
                <w:sz w:val="22"/>
                <w:szCs w:val="22"/>
              </w:rPr>
            </w:pPr>
            <w:r w:rsidRPr="00EA7D25">
              <w:rPr>
                <w:color w:val="000000"/>
                <w:sz w:val="22"/>
                <w:szCs w:val="22"/>
              </w:rPr>
              <w:t>187,32</w:t>
            </w:r>
          </w:p>
        </w:tc>
        <w:tc>
          <w:tcPr>
            <w:tcW w:w="1264" w:type="dxa"/>
            <w:shd w:val="clear" w:color="auto" w:fill="auto"/>
            <w:vAlign w:val="bottom"/>
            <w:hideMark/>
          </w:tcPr>
          <w:p w14:paraId="3DC58A8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E6103E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ADEEBF0" w14:textId="77777777" w:rsidR="00EA7D25" w:rsidRPr="00EA7D25" w:rsidRDefault="00EA7D25" w:rsidP="00EA7D25">
            <w:pPr>
              <w:ind w:firstLineChars="100" w:firstLine="220"/>
              <w:rPr>
                <w:color w:val="000000"/>
                <w:sz w:val="22"/>
                <w:szCs w:val="22"/>
              </w:rPr>
            </w:pPr>
            <w:r w:rsidRPr="00EA7D25">
              <w:rPr>
                <w:color w:val="000000"/>
                <w:sz w:val="22"/>
                <w:szCs w:val="22"/>
              </w:rPr>
              <w:t>18,73</w:t>
            </w:r>
          </w:p>
        </w:tc>
        <w:tc>
          <w:tcPr>
            <w:tcW w:w="1797" w:type="dxa"/>
            <w:shd w:val="clear" w:color="auto" w:fill="auto"/>
            <w:vAlign w:val="center"/>
            <w:hideMark/>
          </w:tcPr>
          <w:p w14:paraId="650E332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CCE08C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733CCC7" w14:textId="77777777" w:rsidR="00EA7D25" w:rsidRPr="00EA7D25" w:rsidRDefault="00EA7D25" w:rsidP="00EA7D25">
            <w:pPr>
              <w:ind w:firstLineChars="100" w:firstLine="220"/>
              <w:rPr>
                <w:color w:val="000000"/>
                <w:sz w:val="22"/>
                <w:szCs w:val="22"/>
              </w:rPr>
            </w:pPr>
            <w:r w:rsidRPr="00EA7D25">
              <w:rPr>
                <w:color w:val="000000"/>
                <w:sz w:val="22"/>
                <w:szCs w:val="22"/>
              </w:rPr>
              <w:t>18,72</w:t>
            </w:r>
          </w:p>
        </w:tc>
      </w:tr>
      <w:tr w:rsidR="00EA7D25" w:rsidRPr="00EA7D25" w14:paraId="6FA2A1A4" w14:textId="77777777" w:rsidTr="00EA7D25">
        <w:trPr>
          <w:trHeight w:val="300"/>
        </w:trPr>
        <w:tc>
          <w:tcPr>
            <w:tcW w:w="546" w:type="dxa"/>
            <w:shd w:val="clear" w:color="auto" w:fill="auto"/>
            <w:noWrap/>
            <w:vAlign w:val="center"/>
            <w:hideMark/>
          </w:tcPr>
          <w:p w14:paraId="19028AC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192F373" w14:textId="77777777" w:rsidR="00EA7D25" w:rsidRPr="00EA7D25" w:rsidRDefault="00EA7D25" w:rsidP="00EA7D25">
            <w:pPr>
              <w:rPr>
                <w:color w:val="000000"/>
                <w:sz w:val="22"/>
                <w:szCs w:val="22"/>
              </w:rPr>
            </w:pPr>
            <w:r w:rsidRPr="00EA7D25">
              <w:rPr>
                <w:color w:val="000000"/>
                <w:sz w:val="22"/>
                <w:szCs w:val="22"/>
              </w:rPr>
              <w:t xml:space="preserve">Фильтр </w:t>
            </w:r>
            <w:proofErr w:type="spellStart"/>
            <w:r w:rsidRPr="00EA7D25">
              <w:rPr>
                <w:color w:val="000000"/>
                <w:sz w:val="22"/>
                <w:szCs w:val="22"/>
              </w:rPr>
              <w:t>ФИПа</w:t>
            </w:r>
            <w:proofErr w:type="spellEnd"/>
            <w:r w:rsidRPr="00EA7D25">
              <w:rPr>
                <w:color w:val="000000"/>
                <w:sz w:val="22"/>
                <w:szCs w:val="22"/>
              </w:rPr>
              <w:t xml:space="preserve"> 1-2 0-06 </w:t>
            </w:r>
            <w:proofErr w:type="spellStart"/>
            <w:r w:rsidRPr="00EA7D25">
              <w:rPr>
                <w:color w:val="000000"/>
                <w:sz w:val="22"/>
                <w:szCs w:val="22"/>
              </w:rPr>
              <w:t>Na</w:t>
            </w:r>
            <w:proofErr w:type="spellEnd"/>
          </w:p>
        </w:tc>
        <w:tc>
          <w:tcPr>
            <w:tcW w:w="1702" w:type="dxa"/>
            <w:shd w:val="clear" w:color="auto" w:fill="auto"/>
            <w:vAlign w:val="center"/>
            <w:hideMark/>
          </w:tcPr>
          <w:p w14:paraId="4D923F9E" w14:textId="77777777" w:rsidR="00EA7D25" w:rsidRPr="00EA7D25" w:rsidRDefault="00EA7D25" w:rsidP="00EA7D25">
            <w:pPr>
              <w:ind w:firstLineChars="100" w:firstLine="220"/>
              <w:rPr>
                <w:color w:val="000000"/>
                <w:sz w:val="22"/>
                <w:szCs w:val="22"/>
              </w:rPr>
            </w:pPr>
            <w:r w:rsidRPr="00EA7D25">
              <w:rPr>
                <w:color w:val="000000"/>
                <w:sz w:val="22"/>
                <w:szCs w:val="22"/>
              </w:rPr>
              <w:t>47 820,96</w:t>
            </w:r>
          </w:p>
        </w:tc>
        <w:tc>
          <w:tcPr>
            <w:tcW w:w="1264" w:type="dxa"/>
            <w:shd w:val="clear" w:color="auto" w:fill="auto"/>
            <w:vAlign w:val="bottom"/>
            <w:hideMark/>
          </w:tcPr>
          <w:p w14:paraId="7E9F7D1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78FD73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4413C5D" w14:textId="77777777" w:rsidR="00EA7D25" w:rsidRPr="00EA7D25" w:rsidRDefault="00EA7D25" w:rsidP="00EA7D25">
            <w:pPr>
              <w:ind w:firstLineChars="100" w:firstLine="220"/>
              <w:rPr>
                <w:color w:val="000000"/>
                <w:sz w:val="22"/>
                <w:szCs w:val="22"/>
              </w:rPr>
            </w:pPr>
            <w:r w:rsidRPr="00EA7D25">
              <w:rPr>
                <w:color w:val="000000"/>
                <w:sz w:val="22"/>
                <w:szCs w:val="22"/>
              </w:rPr>
              <w:t>4 782,10</w:t>
            </w:r>
          </w:p>
        </w:tc>
        <w:tc>
          <w:tcPr>
            <w:tcW w:w="1797" w:type="dxa"/>
            <w:shd w:val="clear" w:color="auto" w:fill="auto"/>
            <w:vAlign w:val="center"/>
            <w:hideMark/>
          </w:tcPr>
          <w:p w14:paraId="05B5A9A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5396A6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6B4580D" w14:textId="77777777" w:rsidR="00EA7D25" w:rsidRPr="00EA7D25" w:rsidRDefault="00EA7D25" w:rsidP="00EA7D25">
            <w:pPr>
              <w:ind w:firstLineChars="100" w:firstLine="220"/>
              <w:rPr>
                <w:color w:val="000000"/>
                <w:sz w:val="22"/>
                <w:szCs w:val="22"/>
              </w:rPr>
            </w:pPr>
            <w:r w:rsidRPr="00EA7D25">
              <w:rPr>
                <w:color w:val="000000"/>
                <w:sz w:val="22"/>
                <w:szCs w:val="22"/>
              </w:rPr>
              <w:t>4 782,12</w:t>
            </w:r>
          </w:p>
        </w:tc>
      </w:tr>
      <w:tr w:rsidR="00EA7D25" w:rsidRPr="00EA7D25" w14:paraId="3968D7F2" w14:textId="77777777" w:rsidTr="00EA7D25">
        <w:trPr>
          <w:trHeight w:val="300"/>
        </w:trPr>
        <w:tc>
          <w:tcPr>
            <w:tcW w:w="546" w:type="dxa"/>
            <w:shd w:val="clear" w:color="auto" w:fill="auto"/>
            <w:noWrap/>
            <w:vAlign w:val="center"/>
            <w:hideMark/>
          </w:tcPr>
          <w:p w14:paraId="4D20164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30270E3" w14:textId="77777777" w:rsidR="00EA7D25" w:rsidRPr="00EA7D25" w:rsidRDefault="00EA7D25" w:rsidP="00EA7D25">
            <w:pPr>
              <w:rPr>
                <w:color w:val="000000"/>
                <w:sz w:val="22"/>
                <w:szCs w:val="22"/>
              </w:rPr>
            </w:pPr>
            <w:r w:rsidRPr="00EA7D25">
              <w:rPr>
                <w:color w:val="000000"/>
                <w:sz w:val="22"/>
                <w:szCs w:val="22"/>
              </w:rPr>
              <w:t xml:space="preserve">Фильтр </w:t>
            </w:r>
            <w:proofErr w:type="spellStart"/>
            <w:r w:rsidRPr="00EA7D25">
              <w:rPr>
                <w:color w:val="000000"/>
                <w:sz w:val="22"/>
                <w:szCs w:val="22"/>
              </w:rPr>
              <w:t>ФИПа</w:t>
            </w:r>
            <w:proofErr w:type="spellEnd"/>
            <w:r w:rsidRPr="00EA7D25">
              <w:rPr>
                <w:color w:val="000000"/>
                <w:sz w:val="22"/>
                <w:szCs w:val="22"/>
              </w:rPr>
              <w:t xml:space="preserve"> 1-2 0-06 </w:t>
            </w:r>
            <w:proofErr w:type="spellStart"/>
            <w:r w:rsidRPr="00EA7D25">
              <w:rPr>
                <w:color w:val="000000"/>
                <w:sz w:val="22"/>
                <w:szCs w:val="22"/>
              </w:rPr>
              <w:t>Na</w:t>
            </w:r>
            <w:proofErr w:type="spellEnd"/>
          </w:p>
        </w:tc>
        <w:tc>
          <w:tcPr>
            <w:tcW w:w="1702" w:type="dxa"/>
            <w:shd w:val="clear" w:color="auto" w:fill="auto"/>
            <w:vAlign w:val="center"/>
            <w:hideMark/>
          </w:tcPr>
          <w:p w14:paraId="6FB193EC" w14:textId="77777777" w:rsidR="00EA7D25" w:rsidRPr="00EA7D25" w:rsidRDefault="00EA7D25" w:rsidP="00EA7D25">
            <w:pPr>
              <w:ind w:firstLineChars="100" w:firstLine="220"/>
              <w:rPr>
                <w:color w:val="000000"/>
                <w:sz w:val="22"/>
                <w:szCs w:val="22"/>
              </w:rPr>
            </w:pPr>
            <w:r w:rsidRPr="00EA7D25">
              <w:rPr>
                <w:color w:val="000000"/>
                <w:sz w:val="22"/>
                <w:szCs w:val="22"/>
              </w:rPr>
              <w:t>47 820,96</w:t>
            </w:r>
          </w:p>
        </w:tc>
        <w:tc>
          <w:tcPr>
            <w:tcW w:w="1264" w:type="dxa"/>
            <w:shd w:val="clear" w:color="auto" w:fill="auto"/>
            <w:vAlign w:val="bottom"/>
            <w:hideMark/>
          </w:tcPr>
          <w:p w14:paraId="0A84AE5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F1FE3F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57A5234" w14:textId="77777777" w:rsidR="00EA7D25" w:rsidRPr="00EA7D25" w:rsidRDefault="00EA7D25" w:rsidP="00EA7D25">
            <w:pPr>
              <w:ind w:firstLineChars="100" w:firstLine="220"/>
              <w:rPr>
                <w:color w:val="000000"/>
                <w:sz w:val="22"/>
                <w:szCs w:val="22"/>
              </w:rPr>
            </w:pPr>
            <w:r w:rsidRPr="00EA7D25">
              <w:rPr>
                <w:color w:val="000000"/>
                <w:sz w:val="22"/>
                <w:szCs w:val="22"/>
              </w:rPr>
              <w:t>4 782,10</w:t>
            </w:r>
          </w:p>
        </w:tc>
        <w:tc>
          <w:tcPr>
            <w:tcW w:w="1797" w:type="dxa"/>
            <w:shd w:val="clear" w:color="auto" w:fill="auto"/>
            <w:vAlign w:val="center"/>
            <w:hideMark/>
          </w:tcPr>
          <w:p w14:paraId="60B060F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983E56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40470D2" w14:textId="77777777" w:rsidR="00EA7D25" w:rsidRPr="00EA7D25" w:rsidRDefault="00EA7D25" w:rsidP="00EA7D25">
            <w:pPr>
              <w:ind w:firstLineChars="100" w:firstLine="220"/>
              <w:rPr>
                <w:color w:val="000000"/>
                <w:sz w:val="22"/>
                <w:szCs w:val="22"/>
              </w:rPr>
            </w:pPr>
            <w:r w:rsidRPr="00EA7D25">
              <w:rPr>
                <w:color w:val="000000"/>
                <w:sz w:val="22"/>
                <w:szCs w:val="22"/>
              </w:rPr>
              <w:t>4 782,12</w:t>
            </w:r>
          </w:p>
        </w:tc>
      </w:tr>
      <w:tr w:rsidR="00EA7D25" w:rsidRPr="00EA7D25" w14:paraId="3A65BEEA" w14:textId="77777777" w:rsidTr="00EA7D25">
        <w:trPr>
          <w:trHeight w:val="300"/>
        </w:trPr>
        <w:tc>
          <w:tcPr>
            <w:tcW w:w="546" w:type="dxa"/>
            <w:shd w:val="clear" w:color="auto" w:fill="auto"/>
            <w:noWrap/>
            <w:vAlign w:val="center"/>
            <w:hideMark/>
          </w:tcPr>
          <w:p w14:paraId="0631267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69DB558" w14:textId="77777777" w:rsidR="00EA7D25" w:rsidRPr="00EA7D25" w:rsidRDefault="00EA7D25" w:rsidP="00EA7D25">
            <w:pPr>
              <w:rPr>
                <w:color w:val="000000"/>
                <w:sz w:val="22"/>
                <w:szCs w:val="22"/>
              </w:rPr>
            </w:pPr>
            <w:r w:rsidRPr="00EA7D25">
              <w:rPr>
                <w:color w:val="000000"/>
                <w:sz w:val="22"/>
                <w:szCs w:val="22"/>
              </w:rPr>
              <w:t>Э/</w:t>
            </w:r>
            <w:proofErr w:type="spellStart"/>
            <w:proofErr w:type="gramStart"/>
            <w:r w:rsidRPr="00EA7D25">
              <w:rPr>
                <w:color w:val="000000"/>
                <w:sz w:val="22"/>
                <w:szCs w:val="22"/>
              </w:rPr>
              <w:t>двигат.ВРП</w:t>
            </w:r>
            <w:proofErr w:type="spellEnd"/>
            <w:proofErr w:type="gramEnd"/>
            <w:r w:rsidRPr="00EA7D25">
              <w:rPr>
                <w:color w:val="000000"/>
                <w:sz w:val="22"/>
                <w:szCs w:val="22"/>
              </w:rPr>
              <w:t xml:space="preserve"> 160М-4</w:t>
            </w:r>
          </w:p>
        </w:tc>
        <w:tc>
          <w:tcPr>
            <w:tcW w:w="1702" w:type="dxa"/>
            <w:shd w:val="clear" w:color="auto" w:fill="auto"/>
            <w:vAlign w:val="center"/>
            <w:hideMark/>
          </w:tcPr>
          <w:p w14:paraId="0B42AC17" w14:textId="77777777" w:rsidR="00EA7D25" w:rsidRPr="00EA7D25" w:rsidRDefault="00EA7D25" w:rsidP="00EA7D25">
            <w:pPr>
              <w:ind w:firstLineChars="100" w:firstLine="220"/>
              <w:rPr>
                <w:color w:val="000000"/>
                <w:sz w:val="22"/>
                <w:szCs w:val="22"/>
              </w:rPr>
            </w:pPr>
            <w:r w:rsidRPr="00EA7D25">
              <w:rPr>
                <w:color w:val="000000"/>
                <w:sz w:val="22"/>
                <w:szCs w:val="22"/>
              </w:rPr>
              <w:t>901,52</w:t>
            </w:r>
          </w:p>
        </w:tc>
        <w:tc>
          <w:tcPr>
            <w:tcW w:w="1264" w:type="dxa"/>
            <w:shd w:val="clear" w:color="auto" w:fill="auto"/>
            <w:vAlign w:val="bottom"/>
            <w:hideMark/>
          </w:tcPr>
          <w:p w14:paraId="17D0ADE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BAC053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517682" w14:textId="77777777" w:rsidR="00EA7D25" w:rsidRPr="00EA7D25" w:rsidRDefault="00EA7D25" w:rsidP="00EA7D25">
            <w:pPr>
              <w:ind w:firstLineChars="100" w:firstLine="220"/>
              <w:rPr>
                <w:color w:val="000000"/>
                <w:sz w:val="22"/>
                <w:szCs w:val="22"/>
              </w:rPr>
            </w:pPr>
            <w:r w:rsidRPr="00EA7D25">
              <w:rPr>
                <w:color w:val="000000"/>
                <w:sz w:val="22"/>
                <w:szCs w:val="22"/>
              </w:rPr>
              <w:t>90,15</w:t>
            </w:r>
          </w:p>
        </w:tc>
        <w:tc>
          <w:tcPr>
            <w:tcW w:w="1797" w:type="dxa"/>
            <w:shd w:val="clear" w:color="auto" w:fill="auto"/>
            <w:vAlign w:val="center"/>
            <w:hideMark/>
          </w:tcPr>
          <w:p w14:paraId="3D3C3D6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B0C930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C704722" w14:textId="77777777" w:rsidR="00EA7D25" w:rsidRPr="00EA7D25" w:rsidRDefault="00EA7D25" w:rsidP="00EA7D25">
            <w:pPr>
              <w:ind w:firstLineChars="100" w:firstLine="220"/>
              <w:rPr>
                <w:color w:val="000000"/>
                <w:sz w:val="22"/>
                <w:szCs w:val="22"/>
              </w:rPr>
            </w:pPr>
            <w:r w:rsidRPr="00EA7D25">
              <w:rPr>
                <w:color w:val="000000"/>
                <w:sz w:val="22"/>
                <w:szCs w:val="22"/>
              </w:rPr>
              <w:t>90,12</w:t>
            </w:r>
          </w:p>
        </w:tc>
      </w:tr>
      <w:tr w:rsidR="00EA7D25" w:rsidRPr="00EA7D25" w14:paraId="43BB55C7" w14:textId="77777777" w:rsidTr="00EA7D25">
        <w:trPr>
          <w:trHeight w:val="300"/>
        </w:trPr>
        <w:tc>
          <w:tcPr>
            <w:tcW w:w="546" w:type="dxa"/>
            <w:shd w:val="clear" w:color="auto" w:fill="auto"/>
            <w:noWrap/>
            <w:vAlign w:val="center"/>
            <w:hideMark/>
          </w:tcPr>
          <w:p w14:paraId="6C59EF7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145C8D5" w14:textId="77777777" w:rsidR="00EA7D25" w:rsidRPr="00EA7D25" w:rsidRDefault="00EA7D25" w:rsidP="00EA7D25">
            <w:pPr>
              <w:rPr>
                <w:color w:val="000000"/>
                <w:sz w:val="22"/>
                <w:szCs w:val="22"/>
              </w:rPr>
            </w:pPr>
            <w:r w:rsidRPr="00EA7D25">
              <w:rPr>
                <w:color w:val="000000"/>
                <w:sz w:val="22"/>
                <w:szCs w:val="22"/>
              </w:rPr>
              <w:t>Э/двигатель АИР 160</w:t>
            </w:r>
          </w:p>
        </w:tc>
        <w:tc>
          <w:tcPr>
            <w:tcW w:w="1702" w:type="dxa"/>
            <w:shd w:val="clear" w:color="auto" w:fill="auto"/>
            <w:vAlign w:val="center"/>
            <w:hideMark/>
          </w:tcPr>
          <w:p w14:paraId="7D366A38" w14:textId="77777777" w:rsidR="00EA7D25" w:rsidRPr="00EA7D25" w:rsidRDefault="00EA7D25" w:rsidP="00EA7D25">
            <w:pPr>
              <w:ind w:firstLineChars="100" w:firstLine="220"/>
              <w:rPr>
                <w:color w:val="000000"/>
                <w:sz w:val="22"/>
                <w:szCs w:val="22"/>
              </w:rPr>
            </w:pPr>
            <w:r w:rsidRPr="00EA7D25">
              <w:rPr>
                <w:color w:val="000000"/>
                <w:sz w:val="22"/>
                <w:szCs w:val="22"/>
              </w:rPr>
              <w:t>785,73</w:t>
            </w:r>
          </w:p>
        </w:tc>
        <w:tc>
          <w:tcPr>
            <w:tcW w:w="1264" w:type="dxa"/>
            <w:shd w:val="clear" w:color="auto" w:fill="auto"/>
            <w:vAlign w:val="bottom"/>
            <w:hideMark/>
          </w:tcPr>
          <w:p w14:paraId="2B95D43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DFA1A5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ED25552" w14:textId="77777777" w:rsidR="00EA7D25" w:rsidRPr="00EA7D25" w:rsidRDefault="00EA7D25" w:rsidP="00EA7D25">
            <w:pPr>
              <w:ind w:firstLineChars="100" w:firstLine="220"/>
              <w:rPr>
                <w:color w:val="000000"/>
                <w:sz w:val="22"/>
                <w:szCs w:val="22"/>
              </w:rPr>
            </w:pPr>
            <w:r w:rsidRPr="00EA7D25">
              <w:rPr>
                <w:color w:val="000000"/>
                <w:sz w:val="22"/>
                <w:szCs w:val="22"/>
              </w:rPr>
              <w:t>78,57</w:t>
            </w:r>
          </w:p>
        </w:tc>
        <w:tc>
          <w:tcPr>
            <w:tcW w:w="1797" w:type="dxa"/>
            <w:shd w:val="clear" w:color="auto" w:fill="auto"/>
            <w:vAlign w:val="center"/>
            <w:hideMark/>
          </w:tcPr>
          <w:p w14:paraId="16202E7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BA25E1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EFFBB25" w14:textId="77777777" w:rsidR="00EA7D25" w:rsidRPr="00EA7D25" w:rsidRDefault="00EA7D25" w:rsidP="00EA7D25">
            <w:pPr>
              <w:ind w:firstLineChars="100" w:firstLine="220"/>
              <w:rPr>
                <w:color w:val="000000"/>
                <w:sz w:val="22"/>
                <w:szCs w:val="22"/>
              </w:rPr>
            </w:pPr>
            <w:r w:rsidRPr="00EA7D25">
              <w:rPr>
                <w:color w:val="000000"/>
                <w:sz w:val="22"/>
                <w:szCs w:val="22"/>
              </w:rPr>
              <w:t>78,60</w:t>
            </w:r>
          </w:p>
        </w:tc>
      </w:tr>
      <w:tr w:rsidR="00EA7D25" w:rsidRPr="00EA7D25" w14:paraId="083C287F" w14:textId="77777777" w:rsidTr="00EA7D25">
        <w:trPr>
          <w:trHeight w:val="300"/>
        </w:trPr>
        <w:tc>
          <w:tcPr>
            <w:tcW w:w="546" w:type="dxa"/>
            <w:shd w:val="clear" w:color="auto" w:fill="auto"/>
            <w:noWrap/>
            <w:vAlign w:val="center"/>
            <w:hideMark/>
          </w:tcPr>
          <w:p w14:paraId="04D69D3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85B2738"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w:t>
            </w:r>
            <w:proofErr w:type="spellEnd"/>
            <w:proofErr w:type="gramEnd"/>
            <w:r w:rsidRPr="00EA7D25">
              <w:rPr>
                <w:color w:val="000000"/>
                <w:sz w:val="22"/>
                <w:szCs w:val="22"/>
              </w:rPr>
              <w:t>. 4А315S6110х1000</w:t>
            </w:r>
          </w:p>
        </w:tc>
        <w:tc>
          <w:tcPr>
            <w:tcW w:w="1702" w:type="dxa"/>
            <w:shd w:val="clear" w:color="auto" w:fill="auto"/>
            <w:vAlign w:val="center"/>
            <w:hideMark/>
          </w:tcPr>
          <w:p w14:paraId="1BFC6510" w14:textId="77777777" w:rsidR="00EA7D25" w:rsidRPr="00EA7D25" w:rsidRDefault="00EA7D25" w:rsidP="00EA7D25">
            <w:pPr>
              <w:ind w:firstLineChars="100" w:firstLine="220"/>
              <w:rPr>
                <w:color w:val="000000"/>
                <w:sz w:val="22"/>
                <w:szCs w:val="22"/>
              </w:rPr>
            </w:pPr>
            <w:r w:rsidRPr="00EA7D25">
              <w:rPr>
                <w:color w:val="000000"/>
                <w:sz w:val="22"/>
                <w:szCs w:val="22"/>
              </w:rPr>
              <w:t>8 977,25</w:t>
            </w:r>
          </w:p>
        </w:tc>
        <w:tc>
          <w:tcPr>
            <w:tcW w:w="1264" w:type="dxa"/>
            <w:shd w:val="clear" w:color="auto" w:fill="auto"/>
            <w:vAlign w:val="bottom"/>
            <w:hideMark/>
          </w:tcPr>
          <w:p w14:paraId="3CBDE8D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C9B15C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49FC65E" w14:textId="77777777" w:rsidR="00EA7D25" w:rsidRPr="00EA7D25" w:rsidRDefault="00EA7D25" w:rsidP="00EA7D25">
            <w:pPr>
              <w:ind w:firstLineChars="100" w:firstLine="220"/>
              <w:rPr>
                <w:color w:val="000000"/>
                <w:sz w:val="22"/>
                <w:szCs w:val="22"/>
              </w:rPr>
            </w:pPr>
            <w:r w:rsidRPr="00EA7D25">
              <w:rPr>
                <w:color w:val="000000"/>
                <w:sz w:val="22"/>
                <w:szCs w:val="22"/>
              </w:rPr>
              <w:t>897,73</w:t>
            </w:r>
          </w:p>
        </w:tc>
        <w:tc>
          <w:tcPr>
            <w:tcW w:w="1797" w:type="dxa"/>
            <w:shd w:val="clear" w:color="auto" w:fill="auto"/>
            <w:vAlign w:val="center"/>
            <w:hideMark/>
          </w:tcPr>
          <w:p w14:paraId="4089D1C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24179A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4E53558" w14:textId="77777777" w:rsidR="00EA7D25" w:rsidRPr="00EA7D25" w:rsidRDefault="00EA7D25" w:rsidP="00EA7D25">
            <w:pPr>
              <w:ind w:firstLineChars="100" w:firstLine="220"/>
              <w:rPr>
                <w:color w:val="000000"/>
                <w:sz w:val="22"/>
                <w:szCs w:val="22"/>
              </w:rPr>
            </w:pPr>
            <w:r w:rsidRPr="00EA7D25">
              <w:rPr>
                <w:color w:val="000000"/>
                <w:sz w:val="22"/>
                <w:szCs w:val="22"/>
              </w:rPr>
              <w:t>897,72</w:t>
            </w:r>
          </w:p>
        </w:tc>
      </w:tr>
      <w:tr w:rsidR="00EA7D25" w:rsidRPr="00EA7D25" w14:paraId="3B017E57" w14:textId="77777777" w:rsidTr="00EA7D25">
        <w:trPr>
          <w:trHeight w:val="300"/>
        </w:trPr>
        <w:tc>
          <w:tcPr>
            <w:tcW w:w="546" w:type="dxa"/>
            <w:shd w:val="clear" w:color="auto" w:fill="auto"/>
            <w:noWrap/>
            <w:vAlign w:val="center"/>
            <w:hideMark/>
          </w:tcPr>
          <w:p w14:paraId="06EA4B1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55022C6"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.ВАО2-450</w:t>
            </w:r>
          </w:p>
        </w:tc>
        <w:tc>
          <w:tcPr>
            <w:tcW w:w="1702" w:type="dxa"/>
            <w:shd w:val="clear" w:color="auto" w:fill="auto"/>
            <w:vAlign w:val="center"/>
            <w:hideMark/>
          </w:tcPr>
          <w:p w14:paraId="4E52E936" w14:textId="77777777" w:rsidR="00EA7D25" w:rsidRPr="00EA7D25" w:rsidRDefault="00EA7D25" w:rsidP="00EA7D25">
            <w:pPr>
              <w:ind w:firstLineChars="100" w:firstLine="220"/>
              <w:rPr>
                <w:color w:val="000000"/>
                <w:sz w:val="22"/>
                <w:szCs w:val="22"/>
              </w:rPr>
            </w:pPr>
            <w:r w:rsidRPr="00EA7D25">
              <w:rPr>
                <w:color w:val="000000"/>
                <w:sz w:val="22"/>
                <w:szCs w:val="22"/>
              </w:rPr>
              <w:t>1 319,57</w:t>
            </w:r>
          </w:p>
        </w:tc>
        <w:tc>
          <w:tcPr>
            <w:tcW w:w="1264" w:type="dxa"/>
            <w:shd w:val="clear" w:color="auto" w:fill="auto"/>
            <w:vAlign w:val="bottom"/>
            <w:hideMark/>
          </w:tcPr>
          <w:p w14:paraId="5DC989F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7BDCDC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78BFBFF" w14:textId="77777777" w:rsidR="00EA7D25" w:rsidRPr="00EA7D25" w:rsidRDefault="00EA7D25" w:rsidP="00EA7D25">
            <w:pPr>
              <w:ind w:firstLineChars="100" w:firstLine="220"/>
              <w:rPr>
                <w:color w:val="000000"/>
                <w:sz w:val="22"/>
                <w:szCs w:val="22"/>
              </w:rPr>
            </w:pPr>
            <w:r w:rsidRPr="00EA7D25">
              <w:rPr>
                <w:color w:val="000000"/>
                <w:sz w:val="22"/>
                <w:szCs w:val="22"/>
              </w:rPr>
              <w:t>131,96</w:t>
            </w:r>
          </w:p>
        </w:tc>
        <w:tc>
          <w:tcPr>
            <w:tcW w:w="1797" w:type="dxa"/>
            <w:shd w:val="clear" w:color="auto" w:fill="auto"/>
            <w:vAlign w:val="center"/>
            <w:hideMark/>
          </w:tcPr>
          <w:p w14:paraId="004F420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BA4B89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94A85F2" w14:textId="77777777" w:rsidR="00EA7D25" w:rsidRPr="00EA7D25" w:rsidRDefault="00EA7D25" w:rsidP="00EA7D25">
            <w:pPr>
              <w:ind w:firstLineChars="100" w:firstLine="220"/>
              <w:rPr>
                <w:color w:val="000000"/>
                <w:sz w:val="22"/>
                <w:szCs w:val="22"/>
              </w:rPr>
            </w:pPr>
            <w:r w:rsidRPr="00EA7D25">
              <w:rPr>
                <w:color w:val="000000"/>
                <w:sz w:val="22"/>
                <w:szCs w:val="22"/>
              </w:rPr>
              <w:t>132,00</w:t>
            </w:r>
          </w:p>
        </w:tc>
      </w:tr>
      <w:tr w:rsidR="00EA7D25" w:rsidRPr="00EA7D25" w14:paraId="238708C0" w14:textId="77777777" w:rsidTr="00EA7D25">
        <w:trPr>
          <w:trHeight w:val="300"/>
        </w:trPr>
        <w:tc>
          <w:tcPr>
            <w:tcW w:w="546" w:type="dxa"/>
            <w:shd w:val="clear" w:color="auto" w:fill="auto"/>
            <w:noWrap/>
            <w:vAlign w:val="center"/>
            <w:hideMark/>
          </w:tcPr>
          <w:p w14:paraId="435898F6"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38F0E88A"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w:t>
            </w:r>
            <w:proofErr w:type="gramEnd"/>
            <w:r w:rsidRPr="00EA7D25">
              <w:rPr>
                <w:color w:val="000000"/>
                <w:sz w:val="22"/>
                <w:szCs w:val="22"/>
              </w:rPr>
              <w:t>.ВРП</w:t>
            </w:r>
            <w:proofErr w:type="spellEnd"/>
            <w:r w:rsidRPr="00EA7D25">
              <w:rPr>
                <w:color w:val="000000"/>
                <w:sz w:val="22"/>
                <w:szCs w:val="22"/>
              </w:rPr>
              <w:t xml:space="preserve"> 160</w:t>
            </w:r>
          </w:p>
        </w:tc>
        <w:tc>
          <w:tcPr>
            <w:tcW w:w="1702" w:type="dxa"/>
            <w:shd w:val="clear" w:color="auto" w:fill="auto"/>
            <w:vAlign w:val="center"/>
            <w:hideMark/>
          </w:tcPr>
          <w:p w14:paraId="0D15C170" w14:textId="77777777" w:rsidR="00EA7D25" w:rsidRPr="00EA7D25" w:rsidRDefault="00EA7D25" w:rsidP="00EA7D25">
            <w:pPr>
              <w:ind w:firstLineChars="100" w:firstLine="220"/>
              <w:rPr>
                <w:color w:val="000000"/>
                <w:sz w:val="22"/>
                <w:szCs w:val="22"/>
              </w:rPr>
            </w:pPr>
            <w:r w:rsidRPr="00EA7D25">
              <w:rPr>
                <w:color w:val="000000"/>
                <w:sz w:val="22"/>
                <w:szCs w:val="22"/>
              </w:rPr>
              <w:t>355,95</w:t>
            </w:r>
          </w:p>
        </w:tc>
        <w:tc>
          <w:tcPr>
            <w:tcW w:w="1264" w:type="dxa"/>
            <w:shd w:val="clear" w:color="auto" w:fill="auto"/>
            <w:vAlign w:val="bottom"/>
            <w:hideMark/>
          </w:tcPr>
          <w:p w14:paraId="16AAAE3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CEA6D9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87B0C21" w14:textId="77777777" w:rsidR="00EA7D25" w:rsidRPr="00EA7D25" w:rsidRDefault="00EA7D25" w:rsidP="00EA7D25">
            <w:pPr>
              <w:ind w:firstLineChars="100" w:firstLine="220"/>
              <w:rPr>
                <w:color w:val="000000"/>
                <w:sz w:val="22"/>
                <w:szCs w:val="22"/>
              </w:rPr>
            </w:pPr>
            <w:r w:rsidRPr="00EA7D25">
              <w:rPr>
                <w:color w:val="000000"/>
                <w:sz w:val="22"/>
                <w:szCs w:val="22"/>
              </w:rPr>
              <w:t>35,60</w:t>
            </w:r>
          </w:p>
        </w:tc>
        <w:tc>
          <w:tcPr>
            <w:tcW w:w="1797" w:type="dxa"/>
            <w:shd w:val="clear" w:color="auto" w:fill="auto"/>
            <w:vAlign w:val="center"/>
            <w:hideMark/>
          </w:tcPr>
          <w:p w14:paraId="638D126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607A6A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E920999" w14:textId="77777777" w:rsidR="00EA7D25" w:rsidRPr="00EA7D25" w:rsidRDefault="00EA7D25" w:rsidP="00EA7D25">
            <w:pPr>
              <w:ind w:firstLineChars="100" w:firstLine="220"/>
              <w:rPr>
                <w:color w:val="000000"/>
                <w:sz w:val="22"/>
                <w:szCs w:val="22"/>
              </w:rPr>
            </w:pPr>
            <w:r w:rsidRPr="00EA7D25">
              <w:rPr>
                <w:color w:val="000000"/>
                <w:sz w:val="22"/>
                <w:szCs w:val="22"/>
              </w:rPr>
              <w:t>35,64</w:t>
            </w:r>
          </w:p>
        </w:tc>
      </w:tr>
      <w:tr w:rsidR="00EA7D25" w:rsidRPr="00EA7D25" w14:paraId="331DDDE9" w14:textId="77777777" w:rsidTr="00EA7D25">
        <w:trPr>
          <w:trHeight w:val="300"/>
        </w:trPr>
        <w:tc>
          <w:tcPr>
            <w:tcW w:w="546" w:type="dxa"/>
            <w:shd w:val="clear" w:color="auto" w:fill="auto"/>
            <w:noWrap/>
            <w:vAlign w:val="center"/>
            <w:hideMark/>
          </w:tcPr>
          <w:p w14:paraId="0E67833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422C507"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w:t>
            </w:r>
            <w:proofErr w:type="gramEnd"/>
            <w:r w:rsidRPr="00EA7D25">
              <w:rPr>
                <w:color w:val="000000"/>
                <w:sz w:val="22"/>
                <w:szCs w:val="22"/>
              </w:rPr>
              <w:t>.ВРП</w:t>
            </w:r>
            <w:proofErr w:type="spellEnd"/>
            <w:r w:rsidRPr="00EA7D25">
              <w:rPr>
                <w:color w:val="000000"/>
                <w:sz w:val="22"/>
                <w:szCs w:val="22"/>
              </w:rPr>
              <w:t xml:space="preserve"> 225М2 55 </w:t>
            </w:r>
            <w:proofErr w:type="spellStart"/>
            <w:r w:rsidRPr="00EA7D25">
              <w:rPr>
                <w:color w:val="000000"/>
                <w:sz w:val="22"/>
                <w:szCs w:val="22"/>
              </w:rPr>
              <w:t>кВТ</w:t>
            </w:r>
            <w:proofErr w:type="spellEnd"/>
          </w:p>
        </w:tc>
        <w:tc>
          <w:tcPr>
            <w:tcW w:w="1702" w:type="dxa"/>
            <w:shd w:val="clear" w:color="auto" w:fill="auto"/>
            <w:vAlign w:val="center"/>
            <w:hideMark/>
          </w:tcPr>
          <w:p w14:paraId="34ED7FC6" w14:textId="77777777" w:rsidR="00EA7D25" w:rsidRPr="00EA7D25" w:rsidRDefault="00EA7D25" w:rsidP="00EA7D25">
            <w:pPr>
              <w:ind w:firstLineChars="100" w:firstLine="220"/>
              <w:rPr>
                <w:color w:val="000000"/>
                <w:sz w:val="22"/>
                <w:szCs w:val="22"/>
              </w:rPr>
            </w:pPr>
            <w:r w:rsidRPr="00EA7D25">
              <w:rPr>
                <w:color w:val="000000"/>
                <w:sz w:val="22"/>
                <w:szCs w:val="22"/>
              </w:rPr>
              <w:t>6 732,93</w:t>
            </w:r>
          </w:p>
        </w:tc>
        <w:tc>
          <w:tcPr>
            <w:tcW w:w="1264" w:type="dxa"/>
            <w:shd w:val="clear" w:color="auto" w:fill="auto"/>
            <w:vAlign w:val="bottom"/>
            <w:hideMark/>
          </w:tcPr>
          <w:p w14:paraId="164BADC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056F69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33E3739" w14:textId="77777777" w:rsidR="00EA7D25" w:rsidRPr="00EA7D25" w:rsidRDefault="00EA7D25" w:rsidP="00EA7D25">
            <w:pPr>
              <w:ind w:firstLineChars="100" w:firstLine="220"/>
              <w:rPr>
                <w:color w:val="000000"/>
                <w:sz w:val="22"/>
                <w:szCs w:val="22"/>
              </w:rPr>
            </w:pPr>
            <w:r w:rsidRPr="00EA7D25">
              <w:rPr>
                <w:color w:val="000000"/>
                <w:sz w:val="22"/>
                <w:szCs w:val="22"/>
              </w:rPr>
              <w:t>673,29</w:t>
            </w:r>
          </w:p>
        </w:tc>
        <w:tc>
          <w:tcPr>
            <w:tcW w:w="1797" w:type="dxa"/>
            <w:shd w:val="clear" w:color="auto" w:fill="auto"/>
            <w:vAlign w:val="center"/>
            <w:hideMark/>
          </w:tcPr>
          <w:p w14:paraId="14D96D0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438B84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F01621E" w14:textId="77777777" w:rsidR="00EA7D25" w:rsidRPr="00EA7D25" w:rsidRDefault="00EA7D25" w:rsidP="00EA7D25">
            <w:pPr>
              <w:ind w:firstLineChars="100" w:firstLine="220"/>
              <w:rPr>
                <w:color w:val="000000"/>
                <w:sz w:val="22"/>
                <w:szCs w:val="22"/>
              </w:rPr>
            </w:pPr>
            <w:r w:rsidRPr="00EA7D25">
              <w:rPr>
                <w:color w:val="000000"/>
                <w:sz w:val="22"/>
                <w:szCs w:val="22"/>
              </w:rPr>
              <w:t>673,32</w:t>
            </w:r>
          </w:p>
        </w:tc>
      </w:tr>
      <w:tr w:rsidR="00EA7D25" w:rsidRPr="00EA7D25" w14:paraId="6ACA99A5" w14:textId="77777777" w:rsidTr="00EA7D25">
        <w:trPr>
          <w:trHeight w:val="300"/>
        </w:trPr>
        <w:tc>
          <w:tcPr>
            <w:tcW w:w="546" w:type="dxa"/>
            <w:shd w:val="clear" w:color="auto" w:fill="auto"/>
            <w:noWrap/>
            <w:vAlign w:val="center"/>
            <w:hideMark/>
          </w:tcPr>
          <w:p w14:paraId="1BD6F24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019AEAB"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.ВРП-160</w:t>
            </w:r>
          </w:p>
        </w:tc>
        <w:tc>
          <w:tcPr>
            <w:tcW w:w="1702" w:type="dxa"/>
            <w:shd w:val="clear" w:color="auto" w:fill="auto"/>
            <w:vAlign w:val="center"/>
            <w:hideMark/>
          </w:tcPr>
          <w:p w14:paraId="144E88ED" w14:textId="77777777" w:rsidR="00EA7D25" w:rsidRPr="00EA7D25" w:rsidRDefault="00EA7D25" w:rsidP="00EA7D25">
            <w:pPr>
              <w:ind w:firstLineChars="100" w:firstLine="220"/>
              <w:rPr>
                <w:color w:val="000000"/>
                <w:sz w:val="22"/>
                <w:szCs w:val="22"/>
              </w:rPr>
            </w:pPr>
            <w:r w:rsidRPr="00EA7D25">
              <w:rPr>
                <w:color w:val="000000"/>
                <w:sz w:val="22"/>
                <w:szCs w:val="22"/>
              </w:rPr>
              <w:t>385,58</w:t>
            </w:r>
          </w:p>
        </w:tc>
        <w:tc>
          <w:tcPr>
            <w:tcW w:w="1264" w:type="dxa"/>
            <w:shd w:val="clear" w:color="auto" w:fill="auto"/>
            <w:vAlign w:val="bottom"/>
            <w:hideMark/>
          </w:tcPr>
          <w:p w14:paraId="23E7A56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8C1D1F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EA1A1C4" w14:textId="77777777" w:rsidR="00EA7D25" w:rsidRPr="00EA7D25" w:rsidRDefault="00EA7D25" w:rsidP="00EA7D25">
            <w:pPr>
              <w:ind w:firstLineChars="100" w:firstLine="220"/>
              <w:rPr>
                <w:color w:val="000000"/>
                <w:sz w:val="22"/>
                <w:szCs w:val="22"/>
              </w:rPr>
            </w:pPr>
            <w:r w:rsidRPr="00EA7D25">
              <w:rPr>
                <w:color w:val="000000"/>
                <w:sz w:val="22"/>
                <w:szCs w:val="22"/>
              </w:rPr>
              <w:t>38,56</w:t>
            </w:r>
          </w:p>
        </w:tc>
        <w:tc>
          <w:tcPr>
            <w:tcW w:w="1797" w:type="dxa"/>
            <w:shd w:val="clear" w:color="auto" w:fill="auto"/>
            <w:vAlign w:val="center"/>
            <w:hideMark/>
          </w:tcPr>
          <w:p w14:paraId="69C7A14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A83597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C0D06CD" w14:textId="77777777" w:rsidR="00EA7D25" w:rsidRPr="00EA7D25" w:rsidRDefault="00EA7D25" w:rsidP="00EA7D25">
            <w:pPr>
              <w:ind w:firstLineChars="100" w:firstLine="220"/>
              <w:rPr>
                <w:color w:val="000000"/>
                <w:sz w:val="22"/>
                <w:szCs w:val="22"/>
              </w:rPr>
            </w:pPr>
            <w:r w:rsidRPr="00EA7D25">
              <w:rPr>
                <w:color w:val="000000"/>
                <w:sz w:val="22"/>
                <w:szCs w:val="22"/>
              </w:rPr>
              <w:t>38,52</w:t>
            </w:r>
          </w:p>
        </w:tc>
      </w:tr>
      <w:tr w:rsidR="00EA7D25" w:rsidRPr="00EA7D25" w14:paraId="75351CB3" w14:textId="77777777" w:rsidTr="00EA7D25">
        <w:trPr>
          <w:trHeight w:val="300"/>
        </w:trPr>
        <w:tc>
          <w:tcPr>
            <w:tcW w:w="546" w:type="dxa"/>
            <w:shd w:val="clear" w:color="auto" w:fill="auto"/>
            <w:noWrap/>
            <w:vAlign w:val="center"/>
            <w:hideMark/>
          </w:tcPr>
          <w:p w14:paraId="7975517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4C32C42"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.ВРП-225</w:t>
            </w:r>
          </w:p>
        </w:tc>
        <w:tc>
          <w:tcPr>
            <w:tcW w:w="1702" w:type="dxa"/>
            <w:shd w:val="clear" w:color="auto" w:fill="auto"/>
            <w:vAlign w:val="center"/>
            <w:hideMark/>
          </w:tcPr>
          <w:p w14:paraId="6E859459" w14:textId="77777777" w:rsidR="00EA7D25" w:rsidRPr="00EA7D25" w:rsidRDefault="00EA7D25" w:rsidP="00EA7D25">
            <w:pPr>
              <w:ind w:firstLineChars="100" w:firstLine="220"/>
              <w:rPr>
                <w:color w:val="000000"/>
                <w:sz w:val="22"/>
                <w:szCs w:val="22"/>
              </w:rPr>
            </w:pPr>
            <w:r w:rsidRPr="00EA7D25">
              <w:rPr>
                <w:color w:val="000000"/>
                <w:sz w:val="22"/>
                <w:szCs w:val="22"/>
              </w:rPr>
              <w:t>7 435,17</w:t>
            </w:r>
          </w:p>
        </w:tc>
        <w:tc>
          <w:tcPr>
            <w:tcW w:w="1264" w:type="dxa"/>
            <w:shd w:val="clear" w:color="auto" w:fill="auto"/>
            <w:vAlign w:val="bottom"/>
            <w:hideMark/>
          </w:tcPr>
          <w:p w14:paraId="1599194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D6AEDC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A313F09" w14:textId="77777777" w:rsidR="00EA7D25" w:rsidRPr="00EA7D25" w:rsidRDefault="00EA7D25" w:rsidP="00EA7D25">
            <w:pPr>
              <w:ind w:firstLineChars="100" w:firstLine="220"/>
              <w:rPr>
                <w:color w:val="000000"/>
                <w:sz w:val="22"/>
                <w:szCs w:val="22"/>
              </w:rPr>
            </w:pPr>
            <w:r w:rsidRPr="00EA7D25">
              <w:rPr>
                <w:color w:val="000000"/>
                <w:sz w:val="22"/>
                <w:szCs w:val="22"/>
              </w:rPr>
              <w:t>743,52</w:t>
            </w:r>
          </w:p>
        </w:tc>
        <w:tc>
          <w:tcPr>
            <w:tcW w:w="1797" w:type="dxa"/>
            <w:shd w:val="clear" w:color="auto" w:fill="auto"/>
            <w:vAlign w:val="center"/>
            <w:hideMark/>
          </w:tcPr>
          <w:p w14:paraId="4E4C489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F8A6AC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C2E3F09" w14:textId="77777777" w:rsidR="00EA7D25" w:rsidRPr="00EA7D25" w:rsidRDefault="00EA7D25" w:rsidP="00EA7D25">
            <w:pPr>
              <w:ind w:firstLineChars="100" w:firstLine="220"/>
              <w:rPr>
                <w:color w:val="000000"/>
                <w:sz w:val="22"/>
                <w:szCs w:val="22"/>
              </w:rPr>
            </w:pPr>
            <w:r w:rsidRPr="00EA7D25">
              <w:rPr>
                <w:color w:val="000000"/>
                <w:sz w:val="22"/>
                <w:szCs w:val="22"/>
              </w:rPr>
              <w:t>743,52</w:t>
            </w:r>
          </w:p>
        </w:tc>
      </w:tr>
      <w:tr w:rsidR="00EA7D25" w:rsidRPr="00EA7D25" w14:paraId="67845124" w14:textId="77777777" w:rsidTr="00EA7D25">
        <w:trPr>
          <w:trHeight w:val="300"/>
        </w:trPr>
        <w:tc>
          <w:tcPr>
            <w:tcW w:w="546" w:type="dxa"/>
            <w:shd w:val="clear" w:color="auto" w:fill="auto"/>
            <w:noWrap/>
            <w:vAlign w:val="center"/>
            <w:hideMark/>
          </w:tcPr>
          <w:p w14:paraId="119AF67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0EDFB64"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 xml:space="preserve">.ВРП180М4 18,5 </w:t>
            </w:r>
            <w:proofErr w:type="spellStart"/>
            <w:r w:rsidRPr="00EA7D25">
              <w:rPr>
                <w:color w:val="000000"/>
                <w:sz w:val="22"/>
                <w:szCs w:val="22"/>
              </w:rPr>
              <w:t>кВТ</w:t>
            </w:r>
            <w:proofErr w:type="spellEnd"/>
          </w:p>
        </w:tc>
        <w:tc>
          <w:tcPr>
            <w:tcW w:w="1702" w:type="dxa"/>
            <w:shd w:val="clear" w:color="auto" w:fill="auto"/>
            <w:vAlign w:val="center"/>
            <w:hideMark/>
          </w:tcPr>
          <w:p w14:paraId="44D1DBBB" w14:textId="77777777" w:rsidR="00EA7D25" w:rsidRPr="00EA7D25" w:rsidRDefault="00EA7D25" w:rsidP="00EA7D25">
            <w:pPr>
              <w:ind w:firstLineChars="100" w:firstLine="220"/>
              <w:rPr>
                <w:color w:val="000000"/>
                <w:sz w:val="22"/>
                <w:szCs w:val="22"/>
              </w:rPr>
            </w:pPr>
            <w:r w:rsidRPr="00EA7D25">
              <w:rPr>
                <w:color w:val="000000"/>
                <w:sz w:val="22"/>
                <w:szCs w:val="22"/>
              </w:rPr>
              <w:t>3 085,78</w:t>
            </w:r>
          </w:p>
        </w:tc>
        <w:tc>
          <w:tcPr>
            <w:tcW w:w="1264" w:type="dxa"/>
            <w:shd w:val="clear" w:color="auto" w:fill="auto"/>
            <w:vAlign w:val="bottom"/>
            <w:hideMark/>
          </w:tcPr>
          <w:p w14:paraId="41E77BD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885A89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AA07985" w14:textId="77777777" w:rsidR="00EA7D25" w:rsidRPr="00EA7D25" w:rsidRDefault="00EA7D25" w:rsidP="00EA7D25">
            <w:pPr>
              <w:ind w:firstLineChars="100" w:firstLine="220"/>
              <w:rPr>
                <w:color w:val="000000"/>
                <w:sz w:val="22"/>
                <w:szCs w:val="22"/>
              </w:rPr>
            </w:pPr>
            <w:r w:rsidRPr="00EA7D25">
              <w:rPr>
                <w:color w:val="000000"/>
                <w:sz w:val="22"/>
                <w:szCs w:val="22"/>
              </w:rPr>
              <w:t>308,58</w:t>
            </w:r>
          </w:p>
        </w:tc>
        <w:tc>
          <w:tcPr>
            <w:tcW w:w="1797" w:type="dxa"/>
            <w:shd w:val="clear" w:color="auto" w:fill="auto"/>
            <w:vAlign w:val="center"/>
            <w:hideMark/>
          </w:tcPr>
          <w:p w14:paraId="2962E20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185B99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22D1B7D" w14:textId="77777777" w:rsidR="00EA7D25" w:rsidRPr="00EA7D25" w:rsidRDefault="00EA7D25" w:rsidP="00EA7D25">
            <w:pPr>
              <w:ind w:firstLineChars="100" w:firstLine="220"/>
              <w:rPr>
                <w:color w:val="000000"/>
                <w:sz w:val="22"/>
                <w:szCs w:val="22"/>
              </w:rPr>
            </w:pPr>
            <w:r w:rsidRPr="00EA7D25">
              <w:rPr>
                <w:color w:val="000000"/>
                <w:sz w:val="22"/>
                <w:szCs w:val="22"/>
              </w:rPr>
              <w:t>308,64</w:t>
            </w:r>
          </w:p>
        </w:tc>
      </w:tr>
      <w:tr w:rsidR="00EA7D25" w:rsidRPr="00EA7D25" w14:paraId="3D9457E4" w14:textId="77777777" w:rsidTr="00EA7D25">
        <w:trPr>
          <w:trHeight w:val="300"/>
        </w:trPr>
        <w:tc>
          <w:tcPr>
            <w:tcW w:w="546" w:type="dxa"/>
            <w:shd w:val="clear" w:color="auto" w:fill="auto"/>
            <w:noWrap/>
            <w:vAlign w:val="center"/>
            <w:hideMark/>
          </w:tcPr>
          <w:p w14:paraId="5A29BDE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E670902"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А4 400Х 4УЗ 500 кВт1500</w:t>
            </w:r>
          </w:p>
        </w:tc>
        <w:tc>
          <w:tcPr>
            <w:tcW w:w="1702" w:type="dxa"/>
            <w:shd w:val="clear" w:color="auto" w:fill="auto"/>
            <w:vAlign w:val="center"/>
            <w:hideMark/>
          </w:tcPr>
          <w:p w14:paraId="21D14D26" w14:textId="77777777" w:rsidR="00EA7D25" w:rsidRPr="00EA7D25" w:rsidRDefault="00EA7D25" w:rsidP="00EA7D25">
            <w:pPr>
              <w:ind w:firstLineChars="100" w:firstLine="220"/>
              <w:rPr>
                <w:color w:val="000000"/>
                <w:sz w:val="22"/>
                <w:szCs w:val="22"/>
              </w:rPr>
            </w:pPr>
            <w:r w:rsidRPr="00EA7D25">
              <w:rPr>
                <w:color w:val="000000"/>
                <w:sz w:val="22"/>
                <w:szCs w:val="22"/>
              </w:rPr>
              <w:t>37 062,91</w:t>
            </w:r>
          </w:p>
        </w:tc>
        <w:tc>
          <w:tcPr>
            <w:tcW w:w="1264" w:type="dxa"/>
            <w:shd w:val="clear" w:color="auto" w:fill="auto"/>
            <w:vAlign w:val="bottom"/>
            <w:hideMark/>
          </w:tcPr>
          <w:p w14:paraId="75895FD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22F1F1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4C96B2F" w14:textId="77777777" w:rsidR="00EA7D25" w:rsidRPr="00EA7D25" w:rsidRDefault="00EA7D25" w:rsidP="00EA7D25">
            <w:pPr>
              <w:ind w:firstLineChars="100" w:firstLine="220"/>
              <w:rPr>
                <w:color w:val="000000"/>
                <w:sz w:val="22"/>
                <w:szCs w:val="22"/>
              </w:rPr>
            </w:pPr>
            <w:r w:rsidRPr="00EA7D25">
              <w:rPr>
                <w:color w:val="000000"/>
                <w:sz w:val="22"/>
                <w:szCs w:val="22"/>
              </w:rPr>
              <w:t>3 706,29</w:t>
            </w:r>
          </w:p>
        </w:tc>
        <w:tc>
          <w:tcPr>
            <w:tcW w:w="1797" w:type="dxa"/>
            <w:shd w:val="clear" w:color="auto" w:fill="auto"/>
            <w:vAlign w:val="center"/>
            <w:hideMark/>
          </w:tcPr>
          <w:p w14:paraId="4E21C72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0E1541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F64EAE6" w14:textId="77777777" w:rsidR="00EA7D25" w:rsidRPr="00EA7D25" w:rsidRDefault="00EA7D25" w:rsidP="00EA7D25">
            <w:pPr>
              <w:ind w:firstLineChars="100" w:firstLine="220"/>
              <w:rPr>
                <w:color w:val="000000"/>
                <w:sz w:val="22"/>
                <w:szCs w:val="22"/>
              </w:rPr>
            </w:pPr>
            <w:r w:rsidRPr="00EA7D25">
              <w:rPr>
                <w:color w:val="000000"/>
                <w:sz w:val="22"/>
                <w:szCs w:val="22"/>
              </w:rPr>
              <w:t>3 706,32</w:t>
            </w:r>
          </w:p>
        </w:tc>
      </w:tr>
      <w:tr w:rsidR="00EA7D25" w:rsidRPr="00EA7D25" w14:paraId="551FC937" w14:textId="77777777" w:rsidTr="00EA7D25">
        <w:trPr>
          <w:trHeight w:val="300"/>
        </w:trPr>
        <w:tc>
          <w:tcPr>
            <w:tcW w:w="546" w:type="dxa"/>
            <w:shd w:val="clear" w:color="auto" w:fill="auto"/>
            <w:noWrap/>
            <w:vAlign w:val="center"/>
            <w:hideMark/>
          </w:tcPr>
          <w:p w14:paraId="7EFC9F1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C6F35D4"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АВР280 90 кВт*1000 об/мин</w:t>
            </w:r>
          </w:p>
        </w:tc>
        <w:tc>
          <w:tcPr>
            <w:tcW w:w="1702" w:type="dxa"/>
            <w:shd w:val="clear" w:color="auto" w:fill="auto"/>
            <w:vAlign w:val="center"/>
            <w:hideMark/>
          </w:tcPr>
          <w:p w14:paraId="1170DA2A" w14:textId="77777777" w:rsidR="00EA7D25" w:rsidRPr="00EA7D25" w:rsidRDefault="00EA7D25" w:rsidP="00EA7D25">
            <w:pPr>
              <w:ind w:firstLineChars="100" w:firstLine="220"/>
              <w:rPr>
                <w:color w:val="000000"/>
                <w:sz w:val="22"/>
                <w:szCs w:val="22"/>
              </w:rPr>
            </w:pPr>
            <w:r w:rsidRPr="00EA7D25">
              <w:rPr>
                <w:color w:val="000000"/>
                <w:sz w:val="22"/>
                <w:szCs w:val="22"/>
              </w:rPr>
              <w:t>32 362,62</w:t>
            </w:r>
          </w:p>
        </w:tc>
        <w:tc>
          <w:tcPr>
            <w:tcW w:w="1264" w:type="dxa"/>
            <w:shd w:val="clear" w:color="auto" w:fill="auto"/>
            <w:vAlign w:val="bottom"/>
            <w:hideMark/>
          </w:tcPr>
          <w:p w14:paraId="316E300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B368F2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71DE378" w14:textId="77777777" w:rsidR="00EA7D25" w:rsidRPr="00EA7D25" w:rsidRDefault="00EA7D25" w:rsidP="00EA7D25">
            <w:pPr>
              <w:ind w:firstLineChars="100" w:firstLine="220"/>
              <w:rPr>
                <w:color w:val="000000"/>
                <w:sz w:val="22"/>
                <w:szCs w:val="22"/>
              </w:rPr>
            </w:pPr>
            <w:r w:rsidRPr="00EA7D25">
              <w:rPr>
                <w:color w:val="000000"/>
                <w:sz w:val="22"/>
                <w:szCs w:val="22"/>
              </w:rPr>
              <w:t>3 236,26</w:t>
            </w:r>
          </w:p>
        </w:tc>
        <w:tc>
          <w:tcPr>
            <w:tcW w:w="1797" w:type="dxa"/>
            <w:shd w:val="clear" w:color="auto" w:fill="auto"/>
            <w:vAlign w:val="center"/>
            <w:hideMark/>
          </w:tcPr>
          <w:p w14:paraId="40AC3D7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ABE29D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C58C8E4" w14:textId="77777777" w:rsidR="00EA7D25" w:rsidRPr="00EA7D25" w:rsidRDefault="00EA7D25" w:rsidP="00EA7D25">
            <w:pPr>
              <w:ind w:firstLineChars="100" w:firstLine="220"/>
              <w:rPr>
                <w:color w:val="000000"/>
                <w:sz w:val="22"/>
                <w:szCs w:val="22"/>
              </w:rPr>
            </w:pPr>
            <w:r w:rsidRPr="00EA7D25">
              <w:rPr>
                <w:color w:val="000000"/>
                <w:sz w:val="22"/>
                <w:szCs w:val="22"/>
              </w:rPr>
              <w:t>3 236,28</w:t>
            </w:r>
          </w:p>
        </w:tc>
      </w:tr>
      <w:tr w:rsidR="00EA7D25" w:rsidRPr="00EA7D25" w14:paraId="781385B7" w14:textId="77777777" w:rsidTr="00EA7D25">
        <w:trPr>
          <w:trHeight w:val="300"/>
        </w:trPr>
        <w:tc>
          <w:tcPr>
            <w:tcW w:w="546" w:type="dxa"/>
            <w:shd w:val="clear" w:color="auto" w:fill="auto"/>
            <w:noWrap/>
            <w:vAlign w:val="center"/>
            <w:hideMark/>
          </w:tcPr>
          <w:p w14:paraId="3F771C8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78DF67A"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Эл.магнитный</w:t>
            </w:r>
            <w:proofErr w:type="spellEnd"/>
            <w:proofErr w:type="gramEnd"/>
            <w:r w:rsidRPr="00EA7D25">
              <w:rPr>
                <w:color w:val="000000"/>
                <w:sz w:val="22"/>
                <w:szCs w:val="22"/>
              </w:rPr>
              <w:t xml:space="preserve"> </w:t>
            </w:r>
            <w:proofErr w:type="spellStart"/>
            <w:r w:rsidRPr="00EA7D25">
              <w:rPr>
                <w:color w:val="000000"/>
                <w:sz w:val="22"/>
                <w:szCs w:val="22"/>
              </w:rPr>
              <w:t>железоотделитель</w:t>
            </w:r>
            <w:proofErr w:type="spellEnd"/>
          </w:p>
        </w:tc>
        <w:tc>
          <w:tcPr>
            <w:tcW w:w="1702" w:type="dxa"/>
            <w:shd w:val="clear" w:color="auto" w:fill="auto"/>
            <w:vAlign w:val="center"/>
            <w:hideMark/>
          </w:tcPr>
          <w:p w14:paraId="7C359031" w14:textId="77777777" w:rsidR="00EA7D25" w:rsidRPr="00EA7D25" w:rsidRDefault="00EA7D25" w:rsidP="00EA7D25">
            <w:pPr>
              <w:ind w:firstLineChars="100" w:firstLine="220"/>
              <w:rPr>
                <w:color w:val="000000"/>
                <w:sz w:val="22"/>
                <w:szCs w:val="22"/>
              </w:rPr>
            </w:pPr>
            <w:r w:rsidRPr="00EA7D25">
              <w:rPr>
                <w:color w:val="000000"/>
                <w:sz w:val="22"/>
                <w:szCs w:val="22"/>
              </w:rPr>
              <w:t>15 603,07</w:t>
            </w:r>
          </w:p>
        </w:tc>
        <w:tc>
          <w:tcPr>
            <w:tcW w:w="1264" w:type="dxa"/>
            <w:shd w:val="clear" w:color="auto" w:fill="auto"/>
            <w:vAlign w:val="bottom"/>
            <w:hideMark/>
          </w:tcPr>
          <w:p w14:paraId="2DE99AE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5E7F6A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EEECFCB" w14:textId="77777777" w:rsidR="00EA7D25" w:rsidRPr="00EA7D25" w:rsidRDefault="00EA7D25" w:rsidP="00EA7D25">
            <w:pPr>
              <w:ind w:firstLineChars="100" w:firstLine="220"/>
              <w:rPr>
                <w:color w:val="000000"/>
                <w:sz w:val="22"/>
                <w:szCs w:val="22"/>
              </w:rPr>
            </w:pPr>
            <w:r w:rsidRPr="00EA7D25">
              <w:rPr>
                <w:color w:val="000000"/>
                <w:sz w:val="22"/>
                <w:szCs w:val="22"/>
              </w:rPr>
              <w:t>1 560,31</w:t>
            </w:r>
          </w:p>
        </w:tc>
        <w:tc>
          <w:tcPr>
            <w:tcW w:w="1797" w:type="dxa"/>
            <w:shd w:val="clear" w:color="auto" w:fill="auto"/>
            <w:vAlign w:val="center"/>
            <w:hideMark/>
          </w:tcPr>
          <w:p w14:paraId="0AA6784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F6164A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6605116" w14:textId="77777777" w:rsidR="00EA7D25" w:rsidRPr="00EA7D25" w:rsidRDefault="00EA7D25" w:rsidP="00EA7D25">
            <w:pPr>
              <w:ind w:firstLineChars="100" w:firstLine="220"/>
              <w:rPr>
                <w:color w:val="000000"/>
                <w:sz w:val="22"/>
                <w:szCs w:val="22"/>
              </w:rPr>
            </w:pPr>
            <w:r w:rsidRPr="00EA7D25">
              <w:rPr>
                <w:color w:val="000000"/>
                <w:sz w:val="22"/>
                <w:szCs w:val="22"/>
              </w:rPr>
              <w:t>1 560,36</w:t>
            </w:r>
          </w:p>
        </w:tc>
      </w:tr>
      <w:tr w:rsidR="00EA7D25" w:rsidRPr="00EA7D25" w14:paraId="6EC5C0EC" w14:textId="77777777" w:rsidTr="00EA7D25">
        <w:trPr>
          <w:trHeight w:val="300"/>
        </w:trPr>
        <w:tc>
          <w:tcPr>
            <w:tcW w:w="546" w:type="dxa"/>
            <w:shd w:val="clear" w:color="auto" w:fill="auto"/>
            <w:noWrap/>
            <w:vAlign w:val="center"/>
            <w:hideMark/>
          </w:tcPr>
          <w:p w14:paraId="1FFDBDA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462B452"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Эл.таль</w:t>
            </w:r>
            <w:proofErr w:type="spellEnd"/>
            <w:proofErr w:type="gramEnd"/>
            <w:r w:rsidRPr="00EA7D25">
              <w:rPr>
                <w:color w:val="000000"/>
                <w:sz w:val="22"/>
                <w:szCs w:val="22"/>
              </w:rPr>
              <w:t xml:space="preserve"> Г/П 3,2т</w:t>
            </w:r>
          </w:p>
        </w:tc>
        <w:tc>
          <w:tcPr>
            <w:tcW w:w="1702" w:type="dxa"/>
            <w:shd w:val="clear" w:color="auto" w:fill="auto"/>
            <w:vAlign w:val="center"/>
            <w:hideMark/>
          </w:tcPr>
          <w:p w14:paraId="39AC8E26" w14:textId="77777777" w:rsidR="00EA7D25" w:rsidRPr="00EA7D25" w:rsidRDefault="00EA7D25" w:rsidP="00EA7D25">
            <w:pPr>
              <w:ind w:firstLineChars="100" w:firstLine="220"/>
              <w:rPr>
                <w:color w:val="000000"/>
                <w:sz w:val="22"/>
                <w:szCs w:val="22"/>
              </w:rPr>
            </w:pPr>
            <w:r w:rsidRPr="00EA7D25">
              <w:rPr>
                <w:color w:val="000000"/>
                <w:sz w:val="22"/>
                <w:szCs w:val="22"/>
              </w:rPr>
              <w:t>1 346,90</w:t>
            </w:r>
          </w:p>
        </w:tc>
        <w:tc>
          <w:tcPr>
            <w:tcW w:w="1264" w:type="dxa"/>
            <w:shd w:val="clear" w:color="auto" w:fill="auto"/>
            <w:vAlign w:val="bottom"/>
            <w:hideMark/>
          </w:tcPr>
          <w:p w14:paraId="2BD611E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E79E3C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523EB63" w14:textId="77777777" w:rsidR="00EA7D25" w:rsidRPr="00EA7D25" w:rsidRDefault="00EA7D25" w:rsidP="00EA7D25">
            <w:pPr>
              <w:ind w:firstLineChars="100" w:firstLine="220"/>
              <w:rPr>
                <w:color w:val="000000"/>
                <w:sz w:val="22"/>
                <w:szCs w:val="22"/>
              </w:rPr>
            </w:pPr>
            <w:r w:rsidRPr="00EA7D25">
              <w:rPr>
                <w:color w:val="000000"/>
                <w:sz w:val="22"/>
                <w:szCs w:val="22"/>
              </w:rPr>
              <w:t>134,69</w:t>
            </w:r>
          </w:p>
        </w:tc>
        <w:tc>
          <w:tcPr>
            <w:tcW w:w="1797" w:type="dxa"/>
            <w:shd w:val="clear" w:color="auto" w:fill="auto"/>
            <w:vAlign w:val="center"/>
            <w:hideMark/>
          </w:tcPr>
          <w:p w14:paraId="3E0A013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0DE7DE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2916469" w14:textId="77777777" w:rsidR="00EA7D25" w:rsidRPr="00EA7D25" w:rsidRDefault="00EA7D25" w:rsidP="00EA7D25">
            <w:pPr>
              <w:ind w:firstLineChars="100" w:firstLine="220"/>
              <w:rPr>
                <w:color w:val="000000"/>
                <w:sz w:val="22"/>
                <w:szCs w:val="22"/>
              </w:rPr>
            </w:pPr>
            <w:r w:rsidRPr="00EA7D25">
              <w:rPr>
                <w:color w:val="000000"/>
                <w:sz w:val="22"/>
                <w:szCs w:val="22"/>
              </w:rPr>
              <w:t>134,64</w:t>
            </w:r>
          </w:p>
        </w:tc>
      </w:tr>
      <w:tr w:rsidR="00EA7D25" w:rsidRPr="00EA7D25" w14:paraId="0159BB6E" w14:textId="77777777" w:rsidTr="00EA7D25">
        <w:trPr>
          <w:trHeight w:val="300"/>
        </w:trPr>
        <w:tc>
          <w:tcPr>
            <w:tcW w:w="546" w:type="dxa"/>
            <w:shd w:val="clear" w:color="auto" w:fill="auto"/>
            <w:noWrap/>
            <w:vAlign w:val="center"/>
            <w:hideMark/>
          </w:tcPr>
          <w:p w14:paraId="3387011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D41A3CC"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Эл.таль</w:t>
            </w:r>
            <w:proofErr w:type="spellEnd"/>
            <w:proofErr w:type="gramEnd"/>
            <w:r w:rsidRPr="00EA7D25">
              <w:rPr>
                <w:color w:val="000000"/>
                <w:sz w:val="22"/>
                <w:szCs w:val="22"/>
              </w:rPr>
              <w:t xml:space="preserve"> Г/П 3,2т</w:t>
            </w:r>
          </w:p>
        </w:tc>
        <w:tc>
          <w:tcPr>
            <w:tcW w:w="1702" w:type="dxa"/>
            <w:shd w:val="clear" w:color="auto" w:fill="auto"/>
            <w:vAlign w:val="center"/>
            <w:hideMark/>
          </w:tcPr>
          <w:p w14:paraId="3A35BE26" w14:textId="77777777" w:rsidR="00EA7D25" w:rsidRPr="00EA7D25" w:rsidRDefault="00EA7D25" w:rsidP="00EA7D25">
            <w:pPr>
              <w:ind w:firstLineChars="100" w:firstLine="220"/>
              <w:rPr>
                <w:color w:val="000000"/>
                <w:sz w:val="22"/>
                <w:szCs w:val="22"/>
              </w:rPr>
            </w:pPr>
            <w:r w:rsidRPr="00EA7D25">
              <w:rPr>
                <w:color w:val="000000"/>
                <w:sz w:val="22"/>
                <w:szCs w:val="22"/>
              </w:rPr>
              <w:t>1 405,34</w:t>
            </w:r>
          </w:p>
        </w:tc>
        <w:tc>
          <w:tcPr>
            <w:tcW w:w="1264" w:type="dxa"/>
            <w:shd w:val="clear" w:color="auto" w:fill="auto"/>
            <w:vAlign w:val="bottom"/>
            <w:hideMark/>
          </w:tcPr>
          <w:p w14:paraId="3ACC870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3640AF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005FBF3" w14:textId="77777777" w:rsidR="00EA7D25" w:rsidRPr="00EA7D25" w:rsidRDefault="00EA7D25" w:rsidP="00EA7D25">
            <w:pPr>
              <w:ind w:firstLineChars="100" w:firstLine="220"/>
              <w:rPr>
                <w:color w:val="000000"/>
                <w:sz w:val="22"/>
                <w:szCs w:val="22"/>
              </w:rPr>
            </w:pPr>
            <w:r w:rsidRPr="00EA7D25">
              <w:rPr>
                <w:color w:val="000000"/>
                <w:sz w:val="22"/>
                <w:szCs w:val="22"/>
              </w:rPr>
              <w:t>140,53</w:t>
            </w:r>
          </w:p>
        </w:tc>
        <w:tc>
          <w:tcPr>
            <w:tcW w:w="1797" w:type="dxa"/>
            <w:shd w:val="clear" w:color="auto" w:fill="auto"/>
            <w:vAlign w:val="center"/>
            <w:hideMark/>
          </w:tcPr>
          <w:p w14:paraId="409F7F0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1D9230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220DA0B" w14:textId="77777777" w:rsidR="00EA7D25" w:rsidRPr="00EA7D25" w:rsidRDefault="00EA7D25" w:rsidP="00EA7D25">
            <w:pPr>
              <w:ind w:firstLineChars="100" w:firstLine="220"/>
              <w:rPr>
                <w:color w:val="000000"/>
                <w:sz w:val="22"/>
                <w:szCs w:val="22"/>
              </w:rPr>
            </w:pPr>
            <w:r w:rsidRPr="00EA7D25">
              <w:rPr>
                <w:color w:val="000000"/>
                <w:sz w:val="22"/>
                <w:szCs w:val="22"/>
              </w:rPr>
              <w:t>140,52</w:t>
            </w:r>
          </w:p>
        </w:tc>
      </w:tr>
      <w:tr w:rsidR="00EA7D25" w:rsidRPr="00EA7D25" w14:paraId="155637A2" w14:textId="77777777" w:rsidTr="00EA7D25">
        <w:trPr>
          <w:trHeight w:val="300"/>
        </w:trPr>
        <w:tc>
          <w:tcPr>
            <w:tcW w:w="546" w:type="dxa"/>
            <w:shd w:val="clear" w:color="auto" w:fill="auto"/>
            <w:noWrap/>
            <w:vAlign w:val="center"/>
            <w:hideMark/>
          </w:tcPr>
          <w:p w14:paraId="6A781FD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6B1DE8"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Эл.таль</w:t>
            </w:r>
            <w:proofErr w:type="spellEnd"/>
            <w:proofErr w:type="gramEnd"/>
            <w:r w:rsidRPr="00EA7D25">
              <w:rPr>
                <w:color w:val="000000"/>
                <w:sz w:val="22"/>
                <w:szCs w:val="22"/>
              </w:rPr>
              <w:t xml:space="preserve"> Г/П 3,2т</w:t>
            </w:r>
          </w:p>
        </w:tc>
        <w:tc>
          <w:tcPr>
            <w:tcW w:w="1702" w:type="dxa"/>
            <w:shd w:val="clear" w:color="auto" w:fill="auto"/>
            <w:vAlign w:val="center"/>
            <w:hideMark/>
          </w:tcPr>
          <w:p w14:paraId="31670A33" w14:textId="77777777" w:rsidR="00EA7D25" w:rsidRPr="00EA7D25" w:rsidRDefault="00EA7D25" w:rsidP="00EA7D25">
            <w:pPr>
              <w:ind w:firstLineChars="100" w:firstLine="220"/>
              <w:rPr>
                <w:color w:val="000000"/>
                <w:sz w:val="22"/>
                <w:szCs w:val="22"/>
              </w:rPr>
            </w:pPr>
            <w:r w:rsidRPr="00EA7D25">
              <w:rPr>
                <w:color w:val="000000"/>
                <w:sz w:val="22"/>
                <w:szCs w:val="22"/>
              </w:rPr>
              <w:t>896,90</w:t>
            </w:r>
          </w:p>
        </w:tc>
        <w:tc>
          <w:tcPr>
            <w:tcW w:w="1264" w:type="dxa"/>
            <w:shd w:val="clear" w:color="auto" w:fill="auto"/>
            <w:vAlign w:val="bottom"/>
            <w:hideMark/>
          </w:tcPr>
          <w:p w14:paraId="58FF13D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CA97D6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D3D48F1" w14:textId="77777777" w:rsidR="00EA7D25" w:rsidRPr="00EA7D25" w:rsidRDefault="00EA7D25" w:rsidP="00EA7D25">
            <w:pPr>
              <w:ind w:firstLineChars="100" w:firstLine="220"/>
              <w:rPr>
                <w:color w:val="000000"/>
                <w:sz w:val="22"/>
                <w:szCs w:val="22"/>
              </w:rPr>
            </w:pPr>
            <w:r w:rsidRPr="00EA7D25">
              <w:rPr>
                <w:color w:val="000000"/>
                <w:sz w:val="22"/>
                <w:szCs w:val="22"/>
              </w:rPr>
              <w:t>89,69</w:t>
            </w:r>
          </w:p>
        </w:tc>
        <w:tc>
          <w:tcPr>
            <w:tcW w:w="1797" w:type="dxa"/>
            <w:shd w:val="clear" w:color="auto" w:fill="auto"/>
            <w:vAlign w:val="center"/>
            <w:hideMark/>
          </w:tcPr>
          <w:p w14:paraId="5323FB9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6770ED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0804EA7" w14:textId="77777777" w:rsidR="00EA7D25" w:rsidRPr="00EA7D25" w:rsidRDefault="00EA7D25" w:rsidP="00EA7D25">
            <w:pPr>
              <w:ind w:firstLineChars="100" w:firstLine="220"/>
              <w:rPr>
                <w:color w:val="000000"/>
                <w:sz w:val="22"/>
                <w:szCs w:val="22"/>
              </w:rPr>
            </w:pPr>
            <w:r w:rsidRPr="00EA7D25">
              <w:rPr>
                <w:color w:val="000000"/>
                <w:sz w:val="22"/>
                <w:szCs w:val="22"/>
              </w:rPr>
              <w:t>89,64</w:t>
            </w:r>
          </w:p>
        </w:tc>
      </w:tr>
      <w:tr w:rsidR="00EA7D25" w:rsidRPr="00EA7D25" w14:paraId="7835AD23" w14:textId="77777777" w:rsidTr="00EA7D25">
        <w:trPr>
          <w:trHeight w:val="300"/>
        </w:trPr>
        <w:tc>
          <w:tcPr>
            <w:tcW w:w="546" w:type="dxa"/>
            <w:shd w:val="clear" w:color="auto" w:fill="auto"/>
            <w:noWrap/>
            <w:vAlign w:val="center"/>
            <w:hideMark/>
          </w:tcPr>
          <w:p w14:paraId="27A108F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7E1874D"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Эл.таль</w:t>
            </w:r>
            <w:proofErr w:type="spellEnd"/>
            <w:proofErr w:type="gramEnd"/>
            <w:r w:rsidRPr="00EA7D25">
              <w:rPr>
                <w:color w:val="000000"/>
                <w:sz w:val="22"/>
                <w:szCs w:val="22"/>
              </w:rPr>
              <w:t xml:space="preserve"> Г/П 3т</w:t>
            </w:r>
          </w:p>
        </w:tc>
        <w:tc>
          <w:tcPr>
            <w:tcW w:w="1702" w:type="dxa"/>
            <w:shd w:val="clear" w:color="auto" w:fill="auto"/>
            <w:vAlign w:val="center"/>
            <w:hideMark/>
          </w:tcPr>
          <w:p w14:paraId="52108F2E" w14:textId="77777777" w:rsidR="00EA7D25" w:rsidRPr="00EA7D25" w:rsidRDefault="00EA7D25" w:rsidP="00EA7D25">
            <w:pPr>
              <w:ind w:firstLineChars="100" w:firstLine="220"/>
              <w:rPr>
                <w:color w:val="000000"/>
                <w:sz w:val="22"/>
                <w:szCs w:val="22"/>
              </w:rPr>
            </w:pPr>
            <w:r w:rsidRPr="00EA7D25">
              <w:rPr>
                <w:color w:val="000000"/>
                <w:sz w:val="22"/>
                <w:szCs w:val="22"/>
              </w:rPr>
              <w:t>1 690,54</w:t>
            </w:r>
          </w:p>
        </w:tc>
        <w:tc>
          <w:tcPr>
            <w:tcW w:w="1264" w:type="dxa"/>
            <w:shd w:val="clear" w:color="auto" w:fill="auto"/>
            <w:vAlign w:val="bottom"/>
            <w:hideMark/>
          </w:tcPr>
          <w:p w14:paraId="6051BB5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A8DCEF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D493D41" w14:textId="77777777" w:rsidR="00EA7D25" w:rsidRPr="00EA7D25" w:rsidRDefault="00EA7D25" w:rsidP="00EA7D25">
            <w:pPr>
              <w:ind w:firstLineChars="100" w:firstLine="220"/>
              <w:rPr>
                <w:color w:val="000000"/>
                <w:sz w:val="22"/>
                <w:szCs w:val="22"/>
              </w:rPr>
            </w:pPr>
            <w:r w:rsidRPr="00EA7D25">
              <w:rPr>
                <w:color w:val="000000"/>
                <w:sz w:val="22"/>
                <w:szCs w:val="22"/>
              </w:rPr>
              <w:t>169,05</w:t>
            </w:r>
          </w:p>
        </w:tc>
        <w:tc>
          <w:tcPr>
            <w:tcW w:w="1797" w:type="dxa"/>
            <w:shd w:val="clear" w:color="auto" w:fill="auto"/>
            <w:vAlign w:val="center"/>
            <w:hideMark/>
          </w:tcPr>
          <w:p w14:paraId="2DBFE5E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5E4333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E8DFD28" w14:textId="77777777" w:rsidR="00EA7D25" w:rsidRPr="00EA7D25" w:rsidRDefault="00EA7D25" w:rsidP="00EA7D25">
            <w:pPr>
              <w:ind w:firstLineChars="100" w:firstLine="220"/>
              <w:rPr>
                <w:color w:val="000000"/>
                <w:sz w:val="22"/>
                <w:szCs w:val="22"/>
              </w:rPr>
            </w:pPr>
            <w:r w:rsidRPr="00EA7D25">
              <w:rPr>
                <w:color w:val="000000"/>
                <w:sz w:val="22"/>
                <w:szCs w:val="22"/>
              </w:rPr>
              <w:t>169,08</w:t>
            </w:r>
          </w:p>
        </w:tc>
      </w:tr>
      <w:tr w:rsidR="00EA7D25" w:rsidRPr="00EA7D25" w14:paraId="6F09BC12" w14:textId="77777777" w:rsidTr="00EA7D25">
        <w:trPr>
          <w:trHeight w:val="300"/>
        </w:trPr>
        <w:tc>
          <w:tcPr>
            <w:tcW w:w="546" w:type="dxa"/>
            <w:shd w:val="clear" w:color="auto" w:fill="auto"/>
            <w:noWrap/>
            <w:vAlign w:val="center"/>
            <w:hideMark/>
          </w:tcPr>
          <w:p w14:paraId="3E400E1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A69D4FC"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Эл.тельфер</w:t>
            </w:r>
            <w:proofErr w:type="spellEnd"/>
            <w:proofErr w:type="gramEnd"/>
          </w:p>
        </w:tc>
        <w:tc>
          <w:tcPr>
            <w:tcW w:w="1702" w:type="dxa"/>
            <w:shd w:val="clear" w:color="auto" w:fill="auto"/>
            <w:vAlign w:val="center"/>
            <w:hideMark/>
          </w:tcPr>
          <w:p w14:paraId="091CA3B6" w14:textId="77777777" w:rsidR="00EA7D25" w:rsidRPr="00EA7D25" w:rsidRDefault="00EA7D25" w:rsidP="00EA7D25">
            <w:pPr>
              <w:ind w:firstLineChars="100" w:firstLine="220"/>
              <w:rPr>
                <w:color w:val="000000"/>
                <w:sz w:val="22"/>
                <w:szCs w:val="22"/>
              </w:rPr>
            </w:pPr>
            <w:r w:rsidRPr="00EA7D25">
              <w:rPr>
                <w:color w:val="000000"/>
                <w:sz w:val="22"/>
                <w:szCs w:val="22"/>
              </w:rPr>
              <w:t>3 837,63</w:t>
            </w:r>
          </w:p>
        </w:tc>
        <w:tc>
          <w:tcPr>
            <w:tcW w:w="1264" w:type="dxa"/>
            <w:shd w:val="clear" w:color="auto" w:fill="auto"/>
            <w:vAlign w:val="bottom"/>
            <w:hideMark/>
          </w:tcPr>
          <w:p w14:paraId="2AC140A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2D92D3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0A870D1" w14:textId="77777777" w:rsidR="00EA7D25" w:rsidRPr="00EA7D25" w:rsidRDefault="00EA7D25" w:rsidP="00EA7D25">
            <w:pPr>
              <w:ind w:firstLineChars="100" w:firstLine="220"/>
              <w:rPr>
                <w:color w:val="000000"/>
                <w:sz w:val="22"/>
                <w:szCs w:val="22"/>
              </w:rPr>
            </w:pPr>
            <w:r w:rsidRPr="00EA7D25">
              <w:rPr>
                <w:color w:val="000000"/>
                <w:sz w:val="22"/>
                <w:szCs w:val="22"/>
              </w:rPr>
              <w:t>383,76</w:t>
            </w:r>
          </w:p>
        </w:tc>
        <w:tc>
          <w:tcPr>
            <w:tcW w:w="1797" w:type="dxa"/>
            <w:shd w:val="clear" w:color="auto" w:fill="auto"/>
            <w:vAlign w:val="center"/>
            <w:hideMark/>
          </w:tcPr>
          <w:p w14:paraId="08FCF9F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C0E2BE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6B73F71" w14:textId="77777777" w:rsidR="00EA7D25" w:rsidRPr="00EA7D25" w:rsidRDefault="00EA7D25" w:rsidP="00EA7D25">
            <w:pPr>
              <w:ind w:firstLineChars="100" w:firstLine="220"/>
              <w:rPr>
                <w:color w:val="000000"/>
                <w:sz w:val="22"/>
                <w:szCs w:val="22"/>
              </w:rPr>
            </w:pPr>
            <w:r w:rsidRPr="00EA7D25">
              <w:rPr>
                <w:color w:val="000000"/>
                <w:sz w:val="22"/>
                <w:szCs w:val="22"/>
              </w:rPr>
              <w:t>383,76</w:t>
            </w:r>
          </w:p>
        </w:tc>
      </w:tr>
      <w:tr w:rsidR="00EA7D25" w:rsidRPr="00EA7D25" w14:paraId="65343CB3" w14:textId="77777777" w:rsidTr="00EA7D25">
        <w:trPr>
          <w:trHeight w:val="300"/>
        </w:trPr>
        <w:tc>
          <w:tcPr>
            <w:tcW w:w="546" w:type="dxa"/>
            <w:shd w:val="clear" w:color="auto" w:fill="auto"/>
            <w:noWrap/>
            <w:vAlign w:val="center"/>
            <w:hideMark/>
          </w:tcPr>
          <w:p w14:paraId="6380FFA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6DC0F37"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Эл.тельфер</w:t>
            </w:r>
            <w:proofErr w:type="spellEnd"/>
            <w:proofErr w:type="gramEnd"/>
          </w:p>
        </w:tc>
        <w:tc>
          <w:tcPr>
            <w:tcW w:w="1702" w:type="dxa"/>
            <w:shd w:val="clear" w:color="auto" w:fill="auto"/>
            <w:vAlign w:val="center"/>
            <w:hideMark/>
          </w:tcPr>
          <w:p w14:paraId="2340AC9D" w14:textId="77777777" w:rsidR="00EA7D25" w:rsidRPr="00EA7D25" w:rsidRDefault="00EA7D25" w:rsidP="00EA7D25">
            <w:pPr>
              <w:ind w:firstLineChars="100" w:firstLine="220"/>
              <w:rPr>
                <w:color w:val="000000"/>
                <w:sz w:val="22"/>
                <w:szCs w:val="22"/>
              </w:rPr>
            </w:pPr>
            <w:r w:rsidRPr="00EA7D25">
              <w:rPr>
                <w:color w:val="000000"/>
                <w:sz w:val="22"/>
                <w:szCs w:val="22"/>
              </w:rPr>
              <w:t>2 642,07</w:t>
            </w:r>
          </w:p>
        </w:tc>
        <w:tc>
          <w:tcPr>
            <w:tcW w:w="1264" w:type="dxa"/>
            <w:shd w:val="clear" w:color="auto" w:fill="auto"/>
            <w:vAlign w:val="bottom"/>
            <w:hideMark/>
          </w:tcPr>
          <w:p w14:paraId="032AD1A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CB9227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56B4D28" w14:textId="77777777" w:rsidR="00EA7D25" w:rsidRPr="00EA7D25" w:rsidRDefault="00EA7D25" w:rsidP="00EA7D25">
            <w:pPr>
              <w:ind w:firstLineChars="100" w:firstLine="220"/>
              <w:rPr>
                <w:color w:val="000000"/>
                <w:sz w:val="22"/>
                <w:szCs w:val="22"/>
              </w:rPr>
            </w:pPr>
            <w:r w:rsidRPr="00EA7D25">
              <w:rPr>
                <w:color w:val="000000"/>
                <w:sz w:val="22"/>
                <w:szCs w:val="22"/>
              </w:rPr>
              <w:t>264,21</w:t>
            </w:r>
          </w:p>
        </w:tc>
        <w:tc>
          <w:tcPr>
            <w:tcW w:w="1797" w:type="dxa"/>
            <w:shd w:val="clear" w:color="auto" w:fill="auto"/>
            <w:vAlign w:val="center"/>
            <w:hideMark/>
          </w:tcPr>
          <w:p w14:paraId="007BA49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265088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904B8DA" w14:textId="77777777" w:rsidR="00EA7D25" w:rsidRPr="00EA7D25" w:rsidRDefault="00EA7D25" w:rsidP="00EA7D25">
            <w:pPr>
              <w:ind w:firstLineChars="100" w:firstLine="220"/>
              <w:rPr>
                <w:color w:val="000000"/>
                <w:sz w:val="22"/>
                <w:szCs w:val="22"/>
              </w:rPr>
            </w:pPr>
            <w:r w:rsidRPr="00EA7D25">
              <w:rPr>
                <w:color w:val="000000"/>
                <w:sz w:val="22"/>
                <w:szCs w:val="22"/>
              </w:rPr>
              <w:t>264,24</w:t>
            </w:r>
          </w:p>
        </w:tc>
      </w:tr>
      <w:tr w:rsidR="00EA7D25" w:rsidRPr="00EA7D25" w14:paraId="38E6EB47" w14:textId="77777777" w:rsidTr="00EA7D25">
        <w:trPr>
          <w:trHeight w:val="300"/>
        </w:trPr>
        <w:tc>
          <w:tcPr>
            <w:tcW w:w="546" w:type="dxa"/>
            <w:shd w:val="clear" w:color="auto" w:fill="auto"/>
            <w:noWrap/>
            <w:vAlign w:val="center"/>
            <w:hideMark/>
          </w:tcPr>
          <w:p w14:paraId="20099BB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BA8C228" w14:textId="77777777" w:rsidR="00EA7D25" w:rsidRPr="00EA7D25" w:rsidRDefault="00EA7D25" w:rsidP="00EA7D25">
            <w:pPr>
              <w:rPr>
                <w:color w:val="000000"/>
                <w:sz w:val="22"/>
                <w:szCs w:val="22"/>
              </w:rPr>
            </w:pPr>
            <w:r w:rsidRPr="00EA7D25">
              <w:rPr>
                <w:color w:val="000000"/>
                <w:sz w:val="22"/>
                <w:szCs w:val="22"/>
              </w:rPr>
              <w:t>Эл/</w:t>
            </w:r>
            <w:proofErr w:type="gramStart"/>
            <w:r w:rsidRPr="00EA7D25">
              <w:rPr>
                <w:color w:val="000000"/>
                <w:sz w:val="22"/>
                <w:szCs w:val="22"/>
              </w:rPr>
              <w:t>двиг.Д</w:t>
            </w:r>
            <w:proofErr w:type="gramEnd"/>
            <w:r w:rsidRPr="00EA7D25">
              <w:rPr>
                <w:color w:val="000000"/>
                <w:sz w:val="22"/>
                <w:szCs w:val="22"/>
              </w:rPr>
              <w:t>-304</w:t>
            </w:r>
          </w:p>
        </w:tc>
        <w:tc>
          <w:tcPr>
            <w:tcW w:w="1702" w:type="dxa"/>
            <w:shd w:val="clear" w:color="auto" w:fill="auto"/>
            <w:vAlign w:val="center"/>
            <w:hideMark/>
          </w:tcPr>
          <w:p w14:paraId="042D5539" w14:textId="77777777" w:rsidR="00EA7D25" w:rsidRPr="00EA7D25" w:rsidRDefault="00EA7D25" w:rsidP="00EA7D25">
            <w:pPr>
              <w:ind w:firstLineChars="100" w:firstLine="220"/>
              <w:rPr>
                <w:color w:val="000000"/>
                <w:sz w:val="22"/>
                <w:szCs w:val="22"/>
              </w:rPr>
            </w:pPr>
            <w:r w:rsidRPr="00EA7D25">
              <w:rPr>
                <w:color w:val="000000"/>
                <w:sz w:val="22"/>
                <w:szCs w:val="22"/>
              </w:rPr>
              <w:t>10 045,72</w:t>
            </w:r>
          </w:p>
        </w:tc>
        <w:tc>
          <w:tcPr>
            <w:tcW w:w="1264" w:type="dxa"/>
            <w:shd w:val="clear" w:color="auto" w:fill="auto"/>
            <w:vAlign w:val="bottom"/>
            <w:hideMark/>
          </w:tcPr>
          <w:p w14:paraId="5A2B134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18F144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90AF72A" w14:textId="77777777" w:rsidR="00EA7D25" w:rsidRPr="00EA7D25" w:rsidRDefault="00EA7D25" w:rsidP="00EA7D25">
            <w:pPr>
              <w:ind w:firstLineChars="100" w:firstLine="220"/>
              <w:rPr>
                <w:color w:val="000000"/>
                <w:sz w:val="22"/>
                <w:szCs w:val="22"/>
              </w:rPr>
            </w:pPr>
            <w:r w:rsidRPr="00EA7D25">
              <w:rPr>
                <w:color w:val="000000"/>
                <w:sz w:val="22"/>
                <w:szCs w:val="22"/>
              </w:rPr>
              <w:t>1 004,57</w:t>
            </w:r>
          </w:p>
        </w:tc>
        <w:tc>
          <w:tcPr>
            <w:tcW w:w="1797" w:type="dxa"/>
            <w:shd w:val="clear" w:color="auto" w:fill="auto"/>
            <w:vAlign w:val="center"/>
            <w:hideMark/>
          </w:tcPr>
          <w:p w14:paraId="24B8BF4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E8EE96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B9CC965" w14:textId="77777777" w:rsidR="00EA7D25" w:rsidRPr="00EA7D25" w:rsidRDefault="00EA7D25" w:rsidP="00EA7D25">
            <w:pPr>
              <w:ind w:firstLineChars="100" w:firstLine="220"/>
              <w:rPr>
                <w:color w:val="000000"/>
                <w:sz w:val="22"/>
                <w:szCs w:val="22"/>
              </w:rPr>
            </w:pPr>
            <w:r w:rsidRPr="00EA7D25">
              <w:rPr>
                <w:color w:val="000000"/>
                <w:sz w:val="22"/>
                <w:szCs w:val="22"/>
              </w:rPr>
              <w:t>1 004,52</w:t>
            </w:r>
          </w:p>
        </w:tc>
      </w:tr>
      <w:tr w:rsidR="00EA7D25" w:rsidRPr="00EA7D25" w14:paraId="1B1980F3" w14:textId="77777777" w:rsidTr="00EA7D25">
        <w:trPr>
          <w:trHeight w:val="300"/>
        </w:trPr>
        <w:tc>
          <w:tcPr>
            <w:tcW w:w="546" w:type="dxa"/>
            <w:shd w:val="clear" w:color="auto" w:fill="auto"/>
            <w:noWrap/>
            <w:vAlign w:val="center"/>
            <w:hideMark/>
          </w:tcPr>
          <w:p w14:paraId="0DDCD67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C1D4F20" w14:textId="77777777" w:rsidR="00EA7D25" w:rsidRPr="00EA7D25" w:rsidRDefault="00EA7D25" w:rsidP="00EA7D25">
            <w:pPr>
              <w:rPr>
                <w:color w:val="000000"/>
                <w:sz w:val="22"/>
                <w:szCs w:val="22"/>
              </w:rPr>
            </w:pPr>
            <w:r w:rsidRPr="00EA7D25">
              <w:rPr>
                <w:color w:val="000000"/>
                <w:sz w:val="22"/>
                <w:szCs w:val="22"/>
              </w:rPr>
              <w:t>Электродвигатель 2ВР 250S4 75кВт</w:t>
            </w:r>
          </w:p>
        </w:tc>
        <w:tc>
          <w:tcPr>
            <w:tcW w:w="1702" w:type="dxa"/>
            <w:shd w:val="clear" w:color="auto" w:fill="auto"/>
            <w:vAlign w:val="center"/>
            <w:hideMark/>
          </w:tcPr>
          <w:p w14:paraId="3B717709" w14:textId="77777777" w:rsidR="00EA7D25" w:rsidRPr="00EA7D25" w:rsidRDefault="00EA7D25" w:rsidP="00EA7D25">
            <w:pPr>
              <w:ind w:firstLineChars="100" w:firstLine="220"/>
              <w:rPr>
                <w:color w:val="000000"/>
                <w:sz w:val="22"/>
                <w:szCs w:val="22"/>
              </w:rPr>
            </w:pPr>
            <w:r w:rsidRPr="00EA7D25">
              <w:rPr>
                <w:color w:val="000000"/>
                <w:sz w:val="22"/>
                <w:szCs w:val="22"/>
              </w:rPr>
              <w:t>19 344,78</w:t>
            </w:r>
          </w:p>
        </w:tc>
        <w:tc>
          <w:tcPr>
            <w:tcW w:w="1264" w:type="dxa"/>
            <w:shd w:val="clear" w:color="auto" w:fill="auto"/>
            <w:vAlign w:val="bottom"/>
            <w:hideMark/>
          </w:tcPr>
          <w:p w14:paraId="0AF06A3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427809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A7C2A8B" w14:textId="77777777" w:rsidR="00EA7D25" w:rsidRPr="00EA7D25" w:rsidRDefault="00EA7D25" w:rsidP="00EA7D25">
            <w:pPr>
              <w:ind w:firstLineChars="100" w:firstLine="220"/>
              <w:rPr>
                <w:color w:val="000000"/>
                <w:sz w:val="22"/>
                <w:szCs w:val="22"/>
              </w:rPr>
            </w:pPr>
            <w:r w:rsidRPr="00EA7D25">
              <w:rPr>
                <w:color w:val="000000"/>
                <w:sz w:val="22"/>
                <w:szCs w:val="22"/>
              </w:rPr>
              <w:t>1 934,48</w:t>
            </w:r>
          </w:p>
        </w:tc>
        <w:tc>
          <w:tcPr>
            <w:tcW w:w="1797" w:type="dxa"/>
            <w:shd w:val="clear" w:color="auto" w:fill="auto"/>
            <w:vAlign w:val="center"/>
            <w:hideMark/>
          </w:tcPr>
          <w:p w14:paraId="4878F79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3BFB8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D10DDCB" w14:textId="77777777" w:rsidR="00EA7D25" w:rsidRPr="00EA7D25" w:rsidRDefault="00EA7D25" w:rsidP="00EA7D25">
            <w:pPr>
              <w:ind w:firstLineChars="100" w:firstLine="220"/>
              <w:rPr>
                <w:color w:val="000000"/>
                <w:sz w:val="22"/>
                <w:szCs w:val="22"/>
              </w:rPr>
            </w:pPr>
            <w:r w:rsidRPr="00EA7D25">
              <w:rPr>
                <w:color w:val="000000"/>
                <w:sz w:val="22"/>
                <w:szCs w:val="22"/>
              </w:rPr>
              <w:t>1 934,52</w:t>
            </w:r>
          </w:p>
        </w:tc>
      </w:tr>
      <w:tr w:rsidR="00EA7D25" w:rsidRPr="00EA7D25" w14:paraId="4105E13E" w14:textId="77777777" w:rsidTr="00EA7D25">
        <w:trPr>
          <w:trHeight w:val="300"/>
        </w:trPr>
        <w:tc>
          <w:tcPr>
            <w:tcW w:w="546" w:type="dxa"/>
            <w:shd w:val="clear" w:color="auto" w:fill="auto"/>
            <w:noWrap/>
            <w:vAlign w:val="center"/>
            <w:hideMark/>
          </w:tcPr>
          <w:p w14:paraId="3C74B9B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504F68B" w14:textId="77777777" w:rsidR="00EA7D25" w:rsidRPr="00EA7D25" w:rsidRDefault="00EA7D25" w:rsidP="00EA7D25">
            <w:pPr>
              <w:rPr>
                <w:color w:val="000000"/>
                <w:sz w:val="22"/>
                <w:szCs w:val="22"/>
              </w:rPr>
            </w:pPr>
            <w:r w:rsidRPr="00EA7D25">
              <w:rPr>
                <w:color w:val="000000"/>
                <w:sz w:val="22"/>
                <w:szCs w:val="22"/>
              </w:rPr>
              <w:t>Электродвигатель АИР 112 МВ6 4/1000</w:t>
            </w:r>
          </w:p>
        </w:tc>
        <w:tc>
          <w:tcPr>
            <w:tcW w:w="1702" w:type="dxa"/>
            <w:shd w:val="clear" w:color="auto" w:fill="auto"/>
            <w:vAlign w:val="center"/>
            <w:hideMark/>
          </w:tcPr>
          <w:p w14:paraId="0A732FA1" w14:textId="77777777" w:rsidR="00EA7D25" w:rsidRPr="00EA7D25" w:rsidRDefault="00EA7D25" w:rsidP="00EA7D25">
            <w:pPr>
              <w:ind w:firstLineChars="100" w:firstLine="220"/>
              <w:rPr>
                <w:color w:val="000000"/>
                <w:sz w:val="22"/>
                <w:szCs w:val="22"/>
              </w:rPr>
            </w:pPr>
            <w:r w:rsidRPr="00EA7D25">
              <w:rPr>
                <w:color w:val="000000"/>
                <w:sz w:val="22"/>
                <w:szCs w:val="22"/>
              </w:rPr>
              <w:t>1 809,96</w:t>
            </w:r>
          </w:p>
        </w:tc>
        <w:tc>
          <w:tcPr>
            <w:tcW w:w="1264" w:type="dxa"/>
            <w:shd w:val="clear" w:color="auto" w:fill="auto"/>
            <w:vAlign w:val="bottom"/>
            <w:hideMark/>
          </w:tcPr>
          <w:p w14:paraId="7FF6F3F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FFB8CE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05938C9" w14:textId="77777777" w:rsidR="00EA7D25" w:rsidRPr="00EA7D25" w:rsidRDefault="00EA7D25" w:rsidP="00EA7D25">
            <w:pPr>
              <w:ind w:firstLineChars="100" w:firstLine="220"/>
              <w:rPr>
                <w:color w:val="000000"/>
                <w:sz w:val="22"/>
                <w:szCs w:val="22"/>
              </w:rPr>
            </w:pPr>
            <w:r w:rsidRPr="00EA7D25">
              <w:rPr>
                <w:color w:val="000000"/>
                <w:sz w:val="22"/>
                <w:szCs w:val="22"/>
              </w:rPr>
              <w:t>181,00</w:t>
            </w:r>
          </w:p>
        </w:tc>
        <w:tc>
          <w:tcPr>
            <w:tcW w:w="1797" w:type="dxa"/>
            <w:shd w:val="clear" w:color="auto" w:fill="auto"/>
            <w:vAlign w:val="center"/>
            <w:hideMark/>
          </w:tcPr>
          <w:p w14:paraId="69E439B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386A18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EF0A566" w14:textId="77777777" w:rsidR="00EA7D25" w:rsidRPr="00EA7D25" w:rsidRDefault="00EA7D25" w:rsidP="00EA7D25">
            <w:pPr>
              <w:ind w:firstLineChars="100" w:firstLine="220"/>
              <w:rPr>
                <w:color w:val="000000"/>
                <w:sz w:val="22"/>
                <w:szCs w:val="22"/>
              </w:rPr>
            </w:pPr>
            <w:r w:rsidRPr="00EA7D25">
              <w:rPr>
                <w:color w:val="000000"/>
                <w:sz w:val="22"/>
                <w:szCs w:val="22"/>
              </w:rPr>
              <w:t>180,96</w:t>
            </w:r>
          </w:p>
        </w:tc>
      </w:tr>
      <w:tr w:rsidR="00EA7D25" w:rsidRPr="00EA7D25" w14:paraId="0ADB86CA" w14:textId="77777777" w:rsidTr="00EA7D25">
        <w:trPr>
          <w:trHeight w:val="300"/>
        </w:trPr>
        <w:tc>
          <w:tcPr>
            <w:tcW w:w="546" w:type="dxa"/>
            <w:shd w:val="clear" w:color="auto" w:fill="auto"/>
            <w:noWrap/>
            <w:vAlign w:val="center"/>
            <w:hideMark/>
          </w:tcPr>
          <w:p w14:paraId="199EE14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F359E95" w14:textId="77777777" w:rsidR="00EA7D25" w:rsidRPr="00EA7D25" w:rsidRDefault="00EA7D25" w:rsidP="00EA7D25">
            <w:pPr>
              <w:rPr>
                <w:color w:val="000000"/>
                <w:sz w:val="22"/>
                <w:szCs w:val="22"/>
              </w:rPr>
            </w:pPr>
            <w:r w:rsidRPr="00EA7D25">
              <w:rPr>
                <w:color w:val="000000"/>
                <w:sz w:val="22"/>
                <w:szCs w:val="22"/>
              </w:rPr>
              <w:t>Электродвигатель АИР 315S6 110кВт</w:t>
            </w:r>
          </w:p>
        </w:tc>
        <w:tc>
          <w:tcPr>
            <w:tcW w:w="1702" w:type="dxa"/>
            <w:shd w:val="clear" w:color="auto" w:fill="auto"/>
            <w:vAlign w:val="center"/>
            <w:hideMark/>
          </w:tcPr>
          <w:p w14:paraId="4711BE01" w14:textId="77777777" w:rsidR="00EA7D25" w:rsidRPr="00EA7D25" w:rsidRDefault="00EA7D25" w:rsidP="00EA7D25">
            <w:pPr>
              <w:ind w:firstLineChars="100" w:firstLine="220"/>
              <w:rPr>
                <w:color w:val="000000"/>
                <w:sz w:val="22"/>
                <w:szCs w:val="22"/>
              </w:rPr>
            </w:pPr>
            <w:r w:rsidRPr="00EA7D25">
              <w:rPr>
                <w:color w:val="000000"/>
                <w:sz w:val="22"/>
                <w:szCs w:val="22"/>
              </w:rPr>
              <w:t>27 050,14</w:t>
            </w:r>
          </w:p>
        </w:tc>
        <w:tc>
          <w:tcPr>
            <w:tcW w:w="1264" w:type="dxa"/>
            <w:shd w:val="clear" w:color="auto" w:fill="auto"/>
            <w:vAlign w:val="bottom"/>
            <w:hideMark/>
          </w:tcPr>
          <w:p w14:paraId="0EB2FA3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335DF4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4C2A132" w14:textId="77777777" w:rsidR="00EA7D25" w:rsidRPr="00EA7D25" w:rsidRDefault="00EA7D25" w:rsidP="00EA7D25">
            <w:pPr>
              <w:ind w:firstLineChars="100" w:firstLine="220"/>
              <w:rPr>
                <w:color w:val="000000"/>
                <w:sz w:val="22"/>
                <w:szCs w:val="22"/>
              </w:rPr>
            </w:pPr>
            <w:r w:rsidRPr="00EA7D25">
              <w:rPr>
                <w:color w:val="000000"/>
                <w:sz w:val="22"/>
                <w:szCs w:val="22"/>
              </w:rPr>
              <w:t>2 705,01</w:t>
            </w:r>
          </w:p>
        </w:tc>
        <w:tc>
          <w:tcPr>
            <w:tcW w:w="1797" w:type="dxa"/>
            <w:shd w:val="clear" w:color="auto" w:fill="auto"/>
            <w:vAlign w:val="center"/>
            <w:hideMark/>
          </w:tcPr>
          <w:p w14:paraId="79AEDA2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3F4C71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0878A90" w14:textId="77777777" w:rsidR="00EA7D25" w:rsidRPr="00EA7D25" w:rsidRDefault="00EA7D25" w:rsidP="00EA7D25">
            <w:pPr>
              <w:ind w:firstLineChars="100" w:firstLine="220"/>
              <w:rPr>
                <w:color w:val="000000"/>
                <w:sz w:val="22"/>
                <w:szCs w:val="22"/>
              </w:rPr>
            </w:pPr>
            <w:r w:rsidRPr="00EA7D25">
              <w:rPr>
                <w:color w:val="000000"/>
                <w:sz w:val="22"/>
                <w:szCs w:val="22"/>
              </w:rPr>
              <w:t>2 705,04</w:t>
            </w:r>
          </w:p>
        </w:tc>
      </w:tr>
      <w:tr w:rsidR="00EA7D25" w:rsidRPr="00EA7D25" w14:paraId="09B0BA5F" w14:textId="77777777" w:rsidTr="00EA7D25">
        <w:trPr>
          <w:trHeight w:val="300"/>
        </w:trPr>
        <w:tc>
          <w:tcPr>
            <w:tcW w:w="546" w:type="dxa"/>
            <w:shd w:val="clear" w:color="auto" w:fill="auto"/>
            <w:noWrap/>
            <w:vAlign w:val="center"/>
            <w:hideMark/>
          </w:tcPr>
          <w:p w14:paraId="22CEAA0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D5CD229" w14:textId="77777777" w:rsidR="00EA7D25" w:rsidRPr="00EA7D25" w:rsidRDefault="00EA7D25" w:rsidP="00EA7D25">
            <w:pPr>
              <w:rPr>
                <w:color w:val="000000"/>
                <w:sz w:val="22"/>
                <w:szCs w:val="22"/>
              </w:rPr>
            </w:pPr>
            <w:r w:rsidRPr="00EA7D25">
              <w:rPr>
                <w:color w:val="000000"/>
                <w:sz w:val="22"/>
                <w:szCs w:val="22"/>
              </w:rPr>
              <w:t>Ячейка КСО-272</w:t>
            </w:r>
          </w:p>
        </w:tc>
        <w:tc>
          <w:tcPr>
            <w:tcW w:w="1702" w:type="dxa"/>
            <w:shd w:val="clear" w:color="auto" w:fill="auto"/>
            <w:vAlign w:val="center"/>
            <w:hideMark/>
          </w:tcPr>
          <w:p w14:paraId="1CF75B05" w14:textId="77777777" w:rsidR="00EA7D25" w:rsidRPr="00EA7D25" w:rsidRDefault="00EA7D25" w:rsidP="00EA7D25">
            <w:pPr>
              <w:ind w:firstLineChars="100" w:firstLine="220"/>
              <w:rPr>
                <w:color w:val="000000"/>
                <w:sz w:val="22"/>
                <w:szCs w:val="22"/>
              </w:rPr>
            </w:pPr>
            <w:r w:rsidRPr="00EA7D25">
              <w:rPr>
                <w:color w:val="000000"/>
                <w:sz w:val="22"/>
                <w:szCs w:val="22"/>
              </w:rPr>
              <w:t>13 743,08</w:t>
            </w:r>
          </w:p>
        </w:tc>
        <w:tc>
          <w:tcPr>
            <w:tcW w:w="1264" w:type="dxa"/>
            <w:shd w:val="clear" w:color="auto" w:fill="auto"/>
            <w:vAlign w:val="bottom"/>
            <w:hideMark/>
          </w:tcPr>
          <w:p w14:paraId="586B867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01341A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DCB62A3" w14:textId="77777777" w:rsidR="00EA7D25" w:rsidRPr="00EA7D25" w:rsidRDefault="00EA7D25" w:rsidP="00EA7D25">
            <w:pPr>
              <w:ind w:firstLineChars="100" w:firstLine="220"/>
              <w:rPr>
                <w:color w:val="000000"/>
                <w:sz w:val="22"/>
                <w:szCs w:val="22"/>
              </w:rPr>
            </w:pPr>
            <w:r w:rsidRPr="00EA7D25">
              <w:rPr>
                <w:color w:val="000000"/>
                <w:sz w:val="22"/>
                <w:szCs w:val="22"/>
              </w:rPr>
              <w:t>1 374,31</w:t>
            </w:r>
          </w:p>
        </w:tc>
        <w:tc>
          <w:tcPr>
            <w:tcW w:w="1797" w:type="dxa"/>
            <w:shd w:val="clear" w:color="auto" w:fill="auto"/>
            <w:vAlign w:val="center"/>
            <w:hideMark/>
          </w:tcPr>
          <w:p w14:paraId="2E93EA6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B94F79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CEB4B34" w14:textId="77777777" w:rsidR="00EA7D25" w:rsidRPr="00EA7D25" w:rsidRDefault="00EA7D25" w:rsidP="00EA7D25">
            <w:pPr>
              <w:ind w:firstLineChars="100" w:firstLine="220"/>
              <w:rPr>
                <w:color w:val="000000"/>
                <w:sz w:val="22"/>
                <w:szCs w:val="22"/>
              </w:rPr>
            </w:pPr>
            <w:r w:rsidRPr="00EA7D25">
              <w:rPr>
                <w:color w:val="000000"/>
                <w:sz w:val="22"/>
                <w:szCs w:val="22"/>
              </w:rPr>
              <w:t>1 374,36</w:t>
            </w:r>
          </w:p>
        </w:tc>
      </w:tr>
      <w:tr w:rsidR="00EA7D25" w:rsidRPr="00EA7D25" w14:paraId="1BAB4826" w14:textId="77777777" w:rsidTr="00EA7D25">
        <w:trPr>
          <w:trHeight w:val="300"/>
        </w:trPr>
        <w:tc>
          <w:tcPr>
            <w:tcW w:w="546" w:type="dxa"/>
            <w:shd w:val="clear" w:color="auto" w:fill="auto"/>
            <w:noWrap/>
            <w:vAlign w:val="center"/>
            <w:hideMark/>
          </w:tcPr>
          <w:p w14:paraId="5BEA95F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189160D" w14:textId="77777777" w:rsidR="00EA7D25" w:rsidRPr="00EA7D25" w:rsidRDefault="00EA7D25" w:rsidP="00EA7D25">
            <w:pPr>
              <w:rPr>
                <w:color w:val="000000"/>
                <w:sz w:val="22"/>
                <w:szCs w:val="22"/>
              </w:rPr>
            </w:pPr>
            <w:r w:rsidRPr="00EA7D25">
              <w:rPr>
                <w:color w:val="000000"/>
                <w:sz w:val="22"/>
                <w:szCs w:val="22"/>
              </w:rPr>
              <w:t>Ячейка КСО-272</w:t>
            </w:r>
          </w:p>
        </w:tc>
        <w:tc>
          <w:tcPr>
            <w:tcW w:w="1702" w:type="dxa"/>
            <w:shd w:val="clear" w:color="auto" w:fill="auto"/>
            <w:vAlign w:val="center"/>
            <w:hideMark/>
          </w:tcPr>
          <w:p w14:paraId="131FD654" w14:textId="77777777" w:rsidR="00EA7D25" w:rsidRPr="00EA7D25" w:rsidRDefault="00EA7D25" w:rsidP="00EA7D25">
            <w:pPr>
              <w:ind w:firstLineChars="100" w:firstLine="220"/>
              <w:rPr>
                <w:color w:val="000000"/>
                <w:sz w:val="22"/>
                <w:szCs w:val="22"/>
              </w:rPr>
            </w:pPr>
            <w:r w:rsidRPr="00EA7D25">
              <w:rPr>
                <w:color w:val="000000"/>
                <w:sz w:val="22"/>
                <w:szCs w:val="22"/>
              </w:rPr>
              <w:t>13 784,57</w:t>
            </w:r>
          </w:p>
        </w:tc>
        <w:tc>
          <w:tcPr>
            <w:tcW w:w="1264" w:type="dxa"/>
            <w:shd w:val="clear" w:color="auto" w:fill="auto"/>
            <w:vAlign w:val="bottom"/>
            <w:hideMark/>
          </w:tcPr>
          <w:p w14:paraId="476E13A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4F5D8C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689E03F" w14:textId="77777777" w:rsidR="00EA7D25" w:rsidRPr="00EA7D25" w:rsidRDefault="00EA7D25" w:rsidP="00EA7D25">
            <w:pPr>
              <w:ind w:firstLineChars="100" w:firstLine="220"/>
              <w:rPr>
                <w:color w:val="000000"/>
                <w:sz w:val="22"/>
                <w:szCs w:val="22"/>
              </w:rPr>
            </w:pPr>
            <w:r w:rsidRPr="00EA7D25">
              <w:rPr>
                <w:color w:val="000000"/>
                <w:sz w:val="22"/>
                <w:szCs w:val="22"/>
              </w:rPr>
              <w:t>1 378,46</w:t>
            </w:r>
          </w:p>
        </w:tc>
        <w:tc>
          <w:tcPr>
            <w:tcW w:w="1797" w:type="dxa"/>
            <w:shd w:val="clear" w:color="auto" w:fill="auto"/>
            <w:vAlign w:val="center"/>
            <w:hideMark/>
          </w:tcPr>
          <w:p w14:paraId="326CB33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F2344A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70CA88F" w14:textId="77777777" w:rsidR="00EA7D25" w:rsidRPr="00EA7D25" w:rsidRDefault="00EA7D25" w:rsidP="00EA7D25">
            <w:pPr>
              <w:ind w:firstLineChars="100" w:firstLine="220"/>
              <w:rPr>
                <w:color w:val="000000"/>
                <w:sz w:val="22"/>
                <w:szCs w:val="22"/>
              </w:rPr>
            </w:pPr>
            <w:r w:rsidRPr="00EA7D25">
              <w:rPr>
                <w:color w:val="000000"/>
                <w:sz w:val="22"/>
                <w:szCs w:val="22"/>
              </w:rPr>
              <w:t>1 378,44</w:t>
            </w:r>
          </w:p>
        </w:tc>
      </w:tr>
      <w:tr w:rsidR="00EA7D25" w:rsidRPr="00EA7D25" w14:paraId="6BB10627" w14:textId="77777777" w:rsidTr="00EA7D25">
        <w:trPr>
          <w:trHeight w:val="300"/>
        </w:trPr>
        <w:tc>
          <w:tcPr>
            <w:tcW w:w="546" w:type="dxa"/>
            <w:shd w:val="clear" w:color="auto" w:fill="auto"/>
            <w:noWrap/>
            <w:vAlign w:val="center"/>
            <w:hideMark/>
          </w:tcPr>
          <w:p w14:paraId="14FB974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2E623A1" w14:textId="77777777" w:rsidR="00EA7D25" w:rsidRPr="00EA7D25" w:rsidRDefault="00EA7D25" w:rsidP="00EA7D25">
            <w:pPr>
              <w:rPr>
                <w:color w:val="000000"/>
                <w:sz w:val="22"/>
                <w:szCs w:val="22"/>
              </w:rPr>
            </w:pPr>
            <w:r w:rsidRPr="00EA7D25">
              <w:rPr>
                <w:color w:val="000000"/>
                <w:sz w:val="22"/>
                <w:szCs w:val="22"/>
              </w:rPr>
              <w:t>Ячейка КСО-272</w:t>
            </w:r>
          </w:p>
        </w:tc>
        <w:tc>
          <w:tcPr>
            <w:tcW w:w="1702" w:type="dxa"/>
            <w:shd w:val="clear" w:color="auto" w:fill="auto"/>
            <w:vAlign w:val="center"/>
            <w:hideMark/>
          </w:tcPr>
          <w:p w14:paraId="21F1A5DE" w14:textId="77777777" w:rsidR="00EA7D25" w:rsidRPr="00EA7D25" w:rsidRDefault="00EA7D25" w:rsidP="00EA7D25">
            <w:pPr>
              <w:ind w:firstLineChars="100" w:firstLine="220"/>
              <w:rPr>
                <w:color w:val="000000"/>
                <w:sz w:val="22"/>
                <w:szCs w:val="22"/>
              </w:rPr>
            </w:pPr>
            <w:r w:rsidRPr="00EA7D25">
              <w:rPr>
                <w:color w:val="000000"/>
                <w:sz w:val="22"/>
                <w:szCs w:val="22"/>
              </w:rPr>
              <w:t>13 743,08</w:t>
            </w:r>
          </w:p>
        </w:tc>
        <w:tc>
          <w:tcPr>
            <w:tcW w:w="1264" w:type="dxa"/>
            <w:shd w:val="clear" w:color="auto" w:fill="auto"/>
            <w:vAlign w:val="bottom"/>
            <w:hideMark/>
          </w:tcPr>
          <w:p w14:paraId="4E74E8F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61A828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20F6337" w14:textId="77777777" w:rsidR="00EA7D25" w:rsidRPr="00EA7D25" w:rsidRDefault="00EA7D25" w:rsidP="00EA7D25">
            <w:pPr>
              <w:ind w:firstLineChars="100" w:firstLine="220"/>
              <w:rPr>
                <w:color w:val="000000"/>
                <w:sz w:val="22"/>
                <w:szCs w:val="22"/>
              </w:rPr>
            </w:pPr>
            <w:r w:rsidRPr="00EA7D25">
              <w:rPr>
                <w:color w:val="000000"/>
                <w:sz w:val="22"/>
                <w:szCs w:val="22"/>
              </w:rPr>
              <w:t>1 374,31</w:t>
            </w:r>
          </w:p>
        </w:tc>
        <w:tc>
          <w:tcPr>
            <w:tcW w:w="1797" w:type="dxa"/>
            <w:shd w:val="clear" w:color="auto" w:fill="auto"/>
            <w:vAlign w:val="center"/>
            <w:hideMark/>
          </w:tcPr>
          <w:p w14:paraId="535E28E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E53B30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C080B94" w14:textId="77777777" w:rsidR="00EA7D25" w:rsidRPr="00EA7D25" w:rsidRDefault="00EA7D25" w:rsidP="00EA7D25">
            <w:pPr>
              <w:ind w:firstLineChars="100" w:firstLine="220"/>
              <w:rPr>
                <w:color w:val="000000"/>
                <w:sz w:val="22"/>
                <w:szCs w:val="22"/>
              </w:rPr>
            </w:pPr>
            <w:r w:rsidRPr="00EA7D25">
              <w:rPr>
                <w:color w:val="000000"/>
                <w:sz w:val="22"/>
                <w:szCs w:val="22"/>
              </w:rPr>
              <w:t>1 374,36</w:t>
            </w:r>
          </w:p>
        </w:tc>
      </w:tr>
      <w:tr w:rsidR="00EA7D25" w:rsidRPr="00EA7D25" w14:paraId="69D3A329" w14:textId="77777777" w:rsidTr="00EA7D25">
        <w:trPr>
          <w:trHeight w:val="300"/>
        </w:trPr>
        <w:tc>
          <w:tcPr>
            <w:tcW w:w="546" w:type="dxa"/>
            <w:shd w:val="clear" w:color="auto" w:fill="auto"/>
            <w:noWrap/>
            <w:vAlign w:val="center"/>
            <w:hideMark/>
          </w:tcPr>
          <w:p w14:paraId="0145FAC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4B1B03A" w14:textId="77777777" w:rsidR="00EA7D25" w:rsidRPr="00EA7D25" w:rsidRDefault="00EA7D25" w:rsidP="00EA7D25">
            <w:pPr>
              <w:rPr>
                <w:color w:val="000000"/>
                <w:sz w:val="22"/>
                <w:szCs w:val="22"/>
              </w:rPr>
            </w:pPr>
            <w:r w:rsidRPr="00EA7D25">
              <w:rPr>
                <w:color w:val="000000"/>
                <w:sz w:val="22"/>
                <w:szCs w:val="22"/>
              </w:rPr>
              <w:t>Ячейка КСО-272</w:t>
            </w:r>
          </w:p>
        </w:tc>
        <w:tc>
          <w:tcPr>
            <w:tcW w:w="1702" w:type="dxa"/>
            <w:shd w:val="clear" w:color="auto" w:fill="auto"/>
            <w:vAlign w:val="center"/>
            <w:hideMark/>
          </w:tcPr>
          <w:p w14:paraId="5FC29369" w14:textId="77777777" w:rsidR="00EA7D25" w:rsidRPr="00EA7D25" w:rsidRDefault="00EA7D25" w:rsidP="00EA7D25">
            <w:pPr>
              <w:ind w:firstLineChars="100" w:firstLine="220"/>
              <w:rPr>
                <w:color w:val="000000"/>
                <w:sz w:val="22"/>
                <w:szCs w:val="22"/>
              </w:rPr>
            </w:pPr>
            <w:r w:rsidRPr="00EA7D25">
              <w:rPr>
                <w:color w:val="000000"/>
                <w:sz w:val="22"/>
                <w:szCs w:val="22"/>
              </w:rPr>
              <w:t>13 743,08</w:t>
            </w:r>
          </w:p>
        </w:tc>
        <w:tc>
          <w:tcPr>
            <w:tcW w:w="1264" w:type="dxa"/>
            <w:shd w:val="clear" w:color="auto" w:fill="auto"/>
            <w:vAlign w:val="bottom"/>
            <w:hideMark/>
          </w:tcPr>
          <w:p w14:paraId="469E0F9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8C8012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BE0CF9E" w14:textId="77777777" w:rsidR="00EA7D25" w:rsidRPr="00EA7D25" w:rsidRDefault="00EA7D25" w:rsidP="00EA7D25">
            <w:pPr>
              <w:ind w:firstLineChars="100" w:firstLine="220"/>
              <w:rPr>
                <w:color w:val="000000"/>
                <w:sz w:val="22"/>
                <w:szCs w:val="22"/>
              </w:rPr>
            </w:pPr>
            <w:r w:rsidRPr="00EA7D25">
              <w:rPr>
                <w:color w:val="000000"/>
                <w:sz w:val="22"/>
                <w:szCs w:val="22"/>
              </w:rPr>
              <w:t>1 374,31</w:t>
            </w:r>
          </w:p>
        </w:tc>
        <w:tc>
          <w:tcPr>
            <w:tcW w:w="1797" w:type="dxa"/>
            <w:shd w:val="clear" w:color="auto" w:fill="auto"/>
            <w:vAlign w:val="center"/>
            <w:hideMark/>
          </w:tcPr>
          <w:p w14:paraId="2A89BEC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169DFF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5C10B19" w14:textId="77777777" w:rsidR="00EA7D25" w:rsidRPr="00EA7D25" w:rsidRDefault="00EA7D25" w:rsidP="00EA7D25">
            <w:pPr>
              <w:ind w:firstLineChars="100" w:firstLine="220"/>
              <w:rPr>
                <w:color w:val="000000"/>
                <w:sz w:val="22"/>
                <w:szCs w:val="22"/>
              </w:rPr>
            </w:pPr>
            <w:r w:rsidRPr="00EA7D25">
              <w:rPr>
                <w:color w:val="000000"/>
                <w:sz w:val="22"/>
                <w:szCs w:val="22"/>
              </w:rPr>
              <w:t>1 374,36</w:t>
            </w:r>
          </w:p>
        </w:tc>
      </w:tr>
      <w:tr w:rsidR="00EA7D25" w:rsidRPr="00EA7D25" w14:paraId="6C34FA4A" w14:textId="77777777" w:rsidTr="00EA7D25">
        <w:trPr>
          <w:trHeight w:val="300"/>
        </w:trPr>
        <w:tc>
          <w:tcPr>
            <w:tcW w:w="546" w:type="dxa"/>
            <w:shd w:val="clear" w:color="auto" w:fill="auto"/>
            <w:noWrap/>
            <w:vAlign w:val="center"/>
            <w:hideMark/>
          </w:tcPr>
          <w:p w14:paraId="7727427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82DE8FC" w14:textId="77777777" w:rsidR="00EA7D25" w:rsidRPr="00EA7D25" w:rsidRDefault="00EA7D25" w:rsidP="00EA7D25">
            <w:pPr>
              <w:rPr>
                <w:color w:val="000000"/>
                <w:sz w:val="22"/>
                <w:szCs w:val="22"/>
              </w:rPr>
            </w:pPr>
            <w:r w:rsidRPr="00EA7D25">
              <w:rPr>
                <w:color w:val="000000"/>
                <w:sz w:val="22"/>
                <w:szCs w:val="22"/>
              </w:rPr>
              <w:t>Ячейка КСО-272</w:t>
            </w:r>
          </w:p>
        </w:tc>
        <w:tc>
          <w:tcPr>
            <w:tcW w:w="1702" w:type="dxa"/>
            <w:shd w:val="clear" w:color="auto" w:fill="auto"/>
            <w:vAlign w:val="center"/>
            <w:hideMark/>
          </w:tcPr>
          <w:p w14:paraId="544FDAE5" w14:textId="77777777" w:rsidR="00EA7D25" w:rsidRPr="00EA7D25" w:rsidRDefault="00EA7D25" w:rsidP="00EA7D25">
            <w:pPr>
              <w:ind w:firstLineChars="100" w:firstLine="220"/>
              <w:rPr>
                <w:color w:val="000000"/>
                <w:sz w:val="22"/>
                <w:szCs w:val="22"/>
              </w:rPr>
            </w:pPr>
            <w:r w:rsidRPr="00EA7D25">
              <w:rPr>
                <w:color w:val="000000"/>
                <w:sz w:val="22"/>
                <w:szCs w:val="22"/>
              </w:rPr>
              <w:t>13 743,08</w:t>
            </w:r>
          </w:p>
        </w:tc>
        <w:tc>
          <w:tcPr>
            <w:tcW w:w="1264" w:type="dxa"/>
            <w:shd w:val="clear" w:color="auto" w:fill="auto"/>
            <w:vAlign w:val="bottom"/>
            <w:hideMark/>
          </w:tcPr>
          <w:p w14:paraId="168D6AB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A44D5E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DCF3225" w14:textId="77777777" w:rsidR="00EA7D25" w:rsidRPr="00EA7D25" w:rsidRDefault="00EA7D25" w:rsidP="00EA7D25">
            <w:pPr>
              <w:ind w:firstLineChars="100" w:firstLine="220"/>
              <w:rPr>
                <w:color w:val="000000"/>
                <w:sz w:val="22"/>
                <w:szCs w:val="22"/>
              </w:rPr>
            </w:pPr>
            <w:r w:rsidRPr="00EA7D25">
              <w:rPr>
                <w:color w:val="000000"/>
                <w:sz w:val="22"/>
                <w:szCs w:val="22"/>
              </w:rPr>
              <w:t>1 374,31</w:t>
            </w:r>
          </w:p>
        </w:tc>
        <w:tc>
          <w:tcPr>
            <w:tcW w:w="1797" w:type="dxa"/>
            <w:shd w:val="clear" w:color="auto" w:fill="auto"/>
            <w:vAlign w:val="center"/>
            <w:hideMark/>
          </w:tcPr>
          <w:p w14:paraId="20C3A1D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C256EC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316C94B" w14:textId="77777777" w:rsidR="00EA7D25" w:rsidRPr="00EA7D25" w:rsidRDefault="00EA7D25" w:rsidP="00EA7D25">
            <w:pPr>
              <w:ind w:firstLineChars="100" w:firstLine="220"/>
              <w:rPr>
                <w:color w:val="000000"/>
                <w:sz w:val="22"/>
                <w:szCs w:val="22"/>
              </w:rPr>
            </w:pPr>
            <w:r w:rsidRPr="00EA7D25">
              <w:rPr>
                <w:color w:val="000000"/>
                <w:sz w:val="22"/>
                <w:szCs w:val="22"/>
              </w:rPr>
              <w:t>1 374,36</w:t>
            </w:r>
          </w:p>
        </w:tc>
      </w:tr>
      <w:tr w:rsidR="00EA7D25" w:rsidRPr="00EA7D25" w14:paraId="180BC9E4" w14:textId="77777777" w:rsidTr="00EA7D25">
        <w:trPr>
          <w:trHeight w:val="300"/>
        </w:trPr>
        <w:tc>
          <w:tcPr>
            <w:tcW w:w="546" w:type="dxa"/>
            <w:shd w:val="clear" w:color="auto" w:fill="auto"/>
            <w:noWrap/>
            <w:vAlign w:val="center"/>
            <w:hideMark/>
          </w:tcPr>
          <w:p w14:paraId="4772E3F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A14B89" w14:textId="77777777" w:rsidR="00EA7D25" w:rsidRPr="00EA7D25" w:rsidRDefault="00EA7D25" w:rsidP="00EA7D25">
            <w:pPr>
              <w:rPr>
                <w:color w:val="000000"/>
                <w:sz w:val="22"/>
                <w:szCs w:val="22"/>
              </w:rPr>
            </w:pPr>
            <w:r w:rsidRPr="00EA7D25">
              <w:rPr>
                <w:color w:val="000000"/>
                <w:sz w:val="22"/>
                <w:szCs w:val="22"/>
              </w:rPr>
              <w:t>Ячейка КСО-272</w:t>
            </w:r>
          </w:p>
        </w:tc>
        <w:tc>
          <w:tcPr>
            <w:tcW w:w="1702" w:type="dxa"/>
            <w:shd w:val="clear" w:color="auto" w:fill="auto"/>
            <w:vAlign w:val="center"/>
            <w:hideMark/>
          </w:tcPr>
          <w:p w14:paraId="4FDB8C74" w14:textId="77777777" w:rsidR="00EA7D25" w:rsidRPr="00EA7D25" w:rsidRDefault="00EA7D25" w:rsidP="00EA7D25">
            <w:pPr>
              <w:ind w:firstLineChars="100" w:firstLine="220"/>
              <w:rPr>
                <w:color w:val="000000"/>
                <w:sz w:val="22"/>
                <w:szCs w:val="22"/>
              </w:rPr>
            </w:pPr>
            <w:r w:rsidRPr="00EA7D25">
              <w:rPr>
                <w:color w:val="000000"/>
                <w:sz w:val="22"/>
                <w:szCs w:val="22"/>
              </w:rPr>
              <w:t>13 784,57</w:t>
            </w:r>
          </w:p>
        </w:tc>
        <w:tc>
          <w:tcPr>
            <w:tcW w:w="1264" w:type="dxa"/>
            <w:shd w:val="clear" w:color="auto" w:fill="auto"/>
            <w:vAlign w:val="bottom"/>
            <w:hideMark/>
          </w:tcPr>
          <w:p w14:paraId="34A8152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F3F8EC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454F81B" w14:textId="77777777" w:rsidR="00EA7D25" w:rsidRPr="00EA7D25" w:rsidRDefault="00EA7D25" w:rsidP="00EA7D25">
            <w:pPr>
              <w:ind w:firstLineChars="100" w:firstLine="220"/>
              <w:rPr>
                <w:color w:val="000000"/>
                <w:sz w:val="22"/>
                <w:szCs w:val="22"/>
              </w:rPr>
            </w:pPr>
            <w:r w:rsidRPr="00EA7D25">
              <w:rPr>
                <w:color w:val="000000"/>
                <w:sz w:val="22"/>
                <w:szCs w:val="22"/>
              </w:rPr>
              <w:t>1 378,46</w:t>
            </w:r>
          </w:p>
        </w:tc>
        <w:tc>
          <w:tcPr>
            <w:tcW w:w="1797" w:type="dxa"/>
            <w:shd w:val="clear" w:color="auto" w:fill="auto"/>
            <w:vAlign w:val="center"/>
            <w:hideMark/>
          </w:tcPr>
          <w:p w14:paraId="3ABEE3C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835E79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7028DEE" w14:textId="77777777" w:rsidR="00EA7D25" w:rsidRPr="00EA7D25" w:rsidRDefault="00EA7D25" w:rsidP="00EA7D25">
            <w:pPr>
              <w:ind w:firstLineChars="100" w:firstLine="220"/>
              <w:rPr>
                <w:color w:val="000000"/>
                <w:sz w:val="22"/>
                <w:szCs w:val="22"/>
              </w:rPr>
            </w:pPr>
            <w:r w:rsidRPr="00EA7D25">
              <w:rPr>
                <w:color w:val="000000"/>
                <w:sz w:val="22"/>
                <w:szCs w:val="22"/>
              </w:rPr>
              <w:t>1 378,44</w:t>
            </w:r>
          </w:p>
        </w:tc>
      </w:tr>
      <w:tr w:rsidR="00EA7D25" w:rsidRPr="00EA7D25" w14:paraId="0BDABFA8" w14:textId="77777777" w:rsidTr="00EA7D25">
        <w:trPr>
          <w:trHeight w:val="300"/>
        </w:trPr>
        <w:tc>
          <w:tcPr>
            <w:tcW w:w="546" w:type="dxa"/>
            <w:shd w:val="clear" w:color="auto" w:fill="auto"/>
            <w:noWrap/>
            <w:vAlign w:val="center"/>
            <w:hideMark/>
          </w:tcPr>
          <w:p w14:paraId="174CEEE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D7684F5" w14:textId="77777777" w:rsidR="00EA7D25" w:rsidRPr="00EA7D25" w:rsidRDefault="00EA7D25" w:rsidP="00EA7D25">
            <w:pPr>
              <w:rPr>
                <w:color w:val="000000"/>
                <w:sz w:val="22"/>
                <w:szCs w:val="22"/>
              </w:rPr>
            </w:pPr>
            <w:r w:rsidRPr="00EA7D25">
              <w:rPr>
                <w:color w:val="000000"/>
                <w:sz w:val="22"/>
                <w:szCs w:val="22"/>
              </w:rPr>
              <w:t>Ячейка КСО-272</w:t>
            </w:r>
          </w:p>
        </w:tc>
        <w:tc>
          <w:tcPr>
            <w:tcW w:w="1702" w:type="dxa"/>
            <w:shd w:val="clear" w:color="auto" w:fill="auto"/>
            <w:vAlign w:val="center"/>
            <w:hideMark/>
          </w:tcPr>
          <w:p w14:paraId="46D7B82B" w14:textId="77777777" w:rsidR="00EA7D25" w:rsidRPr="00EA7D25" w:rsidRDefault="00EA7D25" w:rsidP="00EA7D25">
            <w:pPr>
              <w:ind w:firstLineChars="100" w:firstLine="220"/>
              <w:rPr>
                <w:color w:val="000000"/>
                <w:sz w:val="22"/>
                <w:szCs w:val="22"/>
              </w:rPr>
            </w:pPr>
            <w:r w:rsidRPr="00EA7D25">
              <w:rPr>
                <w:color w:val="000000"/>
                <w:sz w:val="22"/>
                <w:szCs w:val="22"/>
              </w:rPr>
              <w:t>13 784,57</w:t>
            </w:r>
          </w:p>
        </w:tc>
        <w:tc>
          <w:tcPr>
            <w:tcW w:w="1264" w:type="dxa"/>
            <w:shd w:val="clear" w:color="auto" w:fill="auto"/>
            <w:vAlign w:val="bottom"/>
            <w:hideMark/>
          </w:tcPr>
          <w:p w14:paraId="5CC12B8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9B0A99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9662EB8" w14:textId="77777777" w:rsidR="00EA7D25" w:rsidRPr="00EA7D25" w:rsidRDefault="00EA7D25" w:rsidP="00EA7D25">
            <w:pPr>
              <w:ind w:firstLineChars="100" w:firstLine="220"/>
              <w:rPr>
                <w:color w:val="000000"/>
                <w:sz w:val="22"/>
                <w:szCs w:val="22"/>
              </w:rPr>
            </w:pPr>
            <w:r w:rsidRPr="00EA7D25">
              <w:rPr>
                <w:color w:val="000000"/>
                <w:sz w:val="22"/>
                <w:szCs w:val="22"/>
              </w:rPr>
              <w:t>1 378,46</w:t>
            </w:r>
          </w:p>
        </w:tc>
        <w:tc>
          <w:tcPr>
            <w:tcW w:w="1797" w:type="dxa"/>
            <w:shd w:val="clear" w:color="auto" w:fill="auto"/>
            <w:vAlign w:val="center"/>
            <w:hideMark/>
          </w:tcPr>
          <w:p w14:paraId="301AF2E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4E477C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BD31509" w14:textId="77777777" w:rsidR="00EA7D25" w:rsidRPr="00EA7D25" w:rsidRDefault="00EA7D25" w:rsidP="00EA7D25">
            <w:pPr>
              <w:ind w:firstLineChars="100" w:firstLine="220"/>
              <w:rPr>
                <w:color w:val="000000"/>
                <w:sz w:val="22"/>
                <w:szCs w:val="22"/>
              </w:rPr>
            </w:pPr>
            <w:r w:rsidRPr="00EA7D25">
              <w:rPr>
                <w:color w:val="000000"/>
                <w:sz w:val="22"/>
                <w:szCs w:val="22"/>
              </w:rPr>
              <w:t>1 378,44</w:t>
            </w:r>
          </w:p>
        </w:tc>
      </w:tr>
      <w:tr w:rsidR="00EA7D25" w:rsidRPr="00EA7D25" w14:paraId="1E39CB04" w14:textId="77777777" w:rsidTr="00EA7D25">
        <w:trPr>
          <w:trHeight w:val="300"/>
        </w:trPr>
        <w:tc>
          <w:tcPr>
            <w:tcW w:w="546" w:type="dxa"/>
            <w:shd w:val="clear" w:color="auto" w:fill="auto"/>
            <w:noWrap/>
            <w:vAlign w:val="center"/>
            <w:hideMark/>
          </w:tcPr>
          <w:p w14:paraId="61F74B2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70AD6B5" w14:textId="77777777" w:rsidR="00EA7D25" w:rsidRPr="00EA7D25" w:rsidRDefault="00EA7D25" w:rsidP="00EA7D25">
            <w:pPr>
              <w:rPr>
                <w:color w:val="000000"/>
                <w:sz w:val="22"/>
                <w:szCs w:val="22"/>
              </w:rPr>
            </w:pPr>
            <w:r w:rsidRPr="00EA7D25">
              <w:rPr>
                <w:color w:val="000000"/>
                <w:sz w:val="22"/>
                <w:szCs w:val="22"/>
              </w:rPr>
              <w:t>Ячейка КСО-272</w:t>
            </w:r>
          </w:p>
        </w:tc>
        <w:tc>
          <w:tcPr>
            <w:tcW w:w="1702" w:type="dxa"/>
            <w:shd w:val="clear" w:color="auto" w:fill="auto"/>
            <w:vAlign w:val="center"/>
            <w:hideMark/>
          </w:tcPr>
          <w:p w14:paraId="25DBB8CB" w14:textId="77777777" w:rsidR="00EA7D25" w:rsidRPr="00EA7D25" w:rsidRDefault="00EA7D25" w:rsidP="00EA7D25">
            <w:pPr>
              <w:ind w:firstLineChars="100" w:firstLine="220"/>
              <w:rPr>
                <w:color w:val="000000"/>
                <w:sz w:val="22"/>
                <w:szCs w:val="22"/>
              </w:rPr>
            </w:pPr>
            <w:r w:rsidRPr="00EA7D25">
              <w:rPr>
                <w:color w:val="000000"/>
                <w:sz w:val="22"/>
                <w:szCs w:val="22"/>
              </w:rPr>
              <w:t>13 784,57</w:t>
            </w:r>
          </w:p>
        </w:tc>
        <w:tc>
          <w:tcPr>
            <w:tcW w:w="1264" w:type="dxa"/>
            <w:shd w:val="clear" w:color="auto" w:fill="auto"/>
            <w:vAlign w:val="bottom"/>
            <w:hideMark/>
          </w:tcPr>
          <w:p w14:paraId="794D11D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CB1897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1F394E3" w14:textId="77777777" w:rsidR="00EA7D25" w:rsidRPr="00EA7D25" w:rsidRDefault="00EA7D25" w:rsidP="00EA7D25">
            <w:pPr>
              <w:ind w:firstLineChars="100" w:firstLine="220"/>
              <w:rPr>
                <w:color w:val="000000"/>
                <w:sz w:val="22"/>
                <w:szCs w:val="22"/>
              </w:rPr>
            </w:pPr>
            <w:r w:rsidRPr="00EA7D25">
              <w:rPr>
                <w:color w:val="000000"/>
                <w:sz w:val="22"/>
                <w:szCs w:val="22"/>
              </w:rPr>
              <w:t>1 378,46</w:t>
            </w:r>
          </w:p>
        </w:tc>
        <w:tc>
          <w:tcPr>
            <w:tcW w:w="1797" w:type="dxa"/>
            <w:shd w:val="clear" w:color="auto" w:fill="auto"/>
            <w:vAlign w:val="center"/>
            <w:hideMark/>
          </w:tcPr>
          <w:p w14:paraId="58A3AF9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A93251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A03C8C4" w14:textId="77777777" w:rsidR="00EA7D25" w:rsidRPr="00EA7D25" w:rsidRDefault="00EA7D25" w:rsidP="00EA7D25">
            <w:pPr>
              <w:ind w:firstLineChars="100" w:firstLine="220"/>
              <w:rPr>
                <w:color w:val="000000"/>
                <w:sz w:val="22"/>
                <w:szCs w:val="22"/>
              </w:rPr>
            </w:pPr>
            <w:r w:rsidRPr="00EA7D25">
              <w:rPr>
                <w:color w:val="000000"/>
                <w:sz w:val="22"/>
                <w:szCs w:val="22"/>
              </w:rPr>
              <w:t>1 378,44</w:t>
            </w:r>
          </w:p>
        </w:tc>
      </w:tr>
      <w:tr w:rsidR="00EA7D25" w:rsidRPr="00EA7D25" w14:paraId="1B208BA3" w14:textId="77777777" w:rsidTr="00EA7D25">
        <w:trPr>
          <w:trHeight w:val="300"/>
        </w:trPr>
        <w:tc>
          <w:tcPr>
            <w:tcW w:w="546" w:type="dxa"/>
            <w:shd w:val="clear" w:color="auto" w:fill="auto"/>
            <w:noWrap/>
            <w:vAlign w:val="center"/>
            <w:hideMark/>
          </w:tcPr>
          <w:p w14:paraId="2A2E1AB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5C2C1A8" w14:textId="77777777" w:rsidR="00EA7D25" w:rsidRPr="00EA7D25" w:rsidRDefault="00EA7D25" w:rsidP="00EA7D25">
            <w:pPr>
              <w:rPr>
                <w:color w:val="000000"/>
                <w:sz w:val="22"/>
                <w:szCs w:val="22"/>
              </w:rPr>
            </w:pPr>
            <w:r w:rsidRPr="00EA7D25">
              <w:rPr>
                <w:color w:val="000000"/>
                <w:sz w:val="22"/>
                <w:szCs w:val="22"/>
              </w:rPr>
              <w:t>Ячейка КСО-272</w:t>
            </w:r>
          </w:p>
        </w:tc>
        <w:tc>
          <w:tcPr>
            <w:tcW w:w="1702" w:type="dxa"/>
            <w:shd w:val="clear" w:color="auto" w:fill="auto"/>
            <w:vAlign w:val="center"/>
            <w:hideMark/>
          </w:tcPr>
          <w:p w14:paraId="5B8C1D33" w14:textId="77777777" w:rsidR="00EA7D25" w:rsidRPr="00EA7D25" w:rsidRDefault="00EA7D25" w:rsidP="00EA7D25">
            <w:pPr>
              <w:ind w:firstLineChars="100" w:firstLine="220"/>
              <w:rPr>
                <w:color w:val="000000"/>
                <w:sz w:val="22"/>
                <w:szCs w:val="22"/>
              </w:rPr>
            </w:pPr>
            <w:r w:rsidRPr="00EA7D25">
              <w:rPr>
                <w:color w:val="000000"/>
                <w:sz w:val="22"/>
                <w:szCs w:val="22"/>
              </w:rPr>
              <w:t>13 784,57</w:t>
            </w:r>
          </w:p>
        </w:tc>
        <w:tc>
          <w:tcPr>
            <w:tcW w:w="1264" w:type="dxa"/>
            <w:shd w:val="clear" w:color="auto" w:fill="auto"/>
            <w:vAlign w:val="bottom"/>
            <w:hideMark/>
          </w:tcPr>
          <w:p w14:paraId="29491F3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53E89B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B3544E8" w14:textId="77777777" w:rsidR="00EA7D25" w:rsidRPr="00EA7D25" w:rsidRDefault="00EA7D25" w:rsidP="00EA7D25">
            <w:pPr>
              <w:ind w:firstLineChars="100" w:firstLine="220"/>
              <w:rPr>
                <w:color w:val="000000"/>
                <w:sz w:val="22"/>
                <w:szCs w:val="22"/>
              </w:rPr>
            </w:pPr>
            <w:r w:rsidRPr="00EA7D25">
              <w:rPr>
                <w:color w:val="000000"/>
                <w:sz w:val="22"/>
                <w:szCs w:val="22"/>
              </w:rPr>
              <w:t>1 378,46</w:t>
            </w:r>
          </w:p>
        </w:tc>
        <w:tc>
          <w:tcPr>
            <w:tcW w:w="1797" w:type="dxa"/>
            <w:shd w:val="clear" w:color="auto" w:fill="auto"/>
            <w:vAlign w:val="center"/>
            <w:hideMark/>
          </w:tcPr>
          <w:p w14:paraId="45A170F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D788BB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4953509" w14:textId="77777777" w:rsidR="00EA7D25" w:rsidRPr="00EA7D25" w:rsidRDefault="00EA7D25" w:rsidP="00EA7D25">
            <w:pPr>
              <w:ind w:firstLineChars="100" w:firstLine="220"/>
              <w:rPr>
                <w:color w:val="000000"/>
                <w:sz w:val="22"/>
                <w:szCs w:val="22"/>
              </w:rPr>
            </w:pPr>
            <w:r w:rsidRPr="00EA7D25">
              <w:rPr>
                <w:color w:val="000000"/>
                <w:sz w:val="22"/>
                <w:szCs w:val="22"/>
              </w:rPr>
              <w:t>1 378,44</w:t>
            </w:r>
          </w:p>
        </w:tc>
      </w:tr>
      <w:tr w:rsidR="00EA7D25" w:rsidRPr="00EA7D25" w14:paraId="78A076B9" w14:textId="77777777" w:rsidTr="00EA7D25">
        <w:trPr>
          <w:trHeight w:val="300"/>
        </w:trPr>
        <w:tc>
          <w:tcPr>
            <w:tcW w:w="546" w:type="dxa"/>
            <w:shd w:val="clear" w:color="auto" w:fill="auto"/>
            <w:noWrap/>
            <w:vAlign w:val="center"/>
            <w:hideMark/>
          </w:tcPr>
          <w:p w14:paraId="4A99BF4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74D2467" w14:textId="77777777" w:rsidR="00EA7D25" w:rsidRPr="00EA7D25" w:rsidRDefault="00EA7D25" w:rsidP="00EA7D25">
            <w:pPr>
              <w:rPr>
                <w:color w:val="000000"/>
                <w:sz w:val="22"/>
                <w:szCs w:val="22"/>
              </w:rPr>
            </w:pPr>
            <w:r w:rsidRPr="00EA7D25">
              <w:rPr>
                <w:color w:val="000000"/>
                <w:sz w:val="22"/>
                <w:szCs w:val="22"/>
              </w:rPr>
              <w:t>Ячейка КСО-272</w:t>
            </w:r>
          </w:p>
        </w:tc>
        <w:tc>
          <w:tcPr>
            <w:tcW w:w="1702" w:type="dxa"/>
            <w:shd w:val="clear" w:color="auto" w:fill="auto"/>
            <w:vAlign w:val="center"/>
            <w:hideMark/>
          </w:tcPr>
          <w:p w14:paraId="357A29B5" w14:textId="77777777" w:rsidR="00EA7D25" w:rsidRPr="00EA7D25" w:rsidRDefault="00EA7D25" w:rsidP="00EA7D25">
            <w:pPr>
              <w:ind w:firstLineChars="100" w:firstLine="220"/>
              <w:rPr>
                <w:color w:val="000000"/>
                <w:sz w:val="22"/>
                <w:szCs w:val="22"/>
              </w:rPr>
            </w:pPr>
            <w:r w:rsidRPr="00EA7D25">
              <w:rPr>
                <w:color w:val="000000"/>
                <w:sz w:val="22"/>
                <w:szCs w:val="22"/>
              </w:rPr>
              <w:t>13 784,57</w:t>
            </w:r>
          </w:p>
        </w:tc>
        <w:tc>
          <w:tcPr>
            <w:tcW w:w="1264" w:type="dxa"/>
            <w:shd w:val="clear" w:color="auto" w:fill="auto"/>
            <w:vAlign w:val="bottom"/>
            <w:hideMark/>
          </w:tcPr>
          <w:p w14:paraId="2A9ED7A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AC2EAE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2BB1264" w14:textId="77777777" w:rsidR="00EA7D25" w:rsidRPr="00EA7D25" w:rsidRDefault="00EA7D25" w:rsidP="00EA7D25">
            <w:pPr>
              <w:ind w:firstLineChars="100" w:firstLine="220"/>
              <w:rPr>
                <w:color w:val="000000"/>
                <w:sz w:val="22"/>
                <w:szCs w:val="22"/>
              </w:rPr>
            </w:pPr>
            <w:r w:rsidRPr="00EA7D25">
              <w:rPr>
                <w:color w:val="000000"/>
                <w:sz w:val="22"/>
                <w:szCs w:val="22"/>
              </w:rPr>
              <w:t>1 378,46</w:t>
            </w:r>
          </w:p>
        </w:tc>
        <w:tc>
          <w:tcPr>
            <w:tcW w:w="1797" w:type="dxa"/>
            <w:shd w:val="clear" w:color="auto" w:fill="auto"/>
            <w:vAlign w:val="center"/>
            <w:hideMark/>
          </w:tcPr>
          <w:p w14:paraId="2DBD31B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E28F37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411596D" w14:textId="77777777" w:rsidR="00EA7D25" w:rsidRPr="00EA7D25" w:rsidRDefault="00EA7D25" w:rsidP="00EA7D25">
            <w:pPr>
              <w:ind w:firstLineChars="100" w:firstLine="220"/>
              <w:rPr>
                <w:color w:val="000000"/>
                <w:sz w:val="22"/>
                <w:szCs w:val="22"/>
              </w:rPr>
            </w:pPr>
            <w:r w:rsidRPr="00EA7D25">
              <w:rPr>
                <w:color w:val="000000"/>
                <w:sz w:val="22"/>
                <w:szCs w:val="22"/>
              </w:rPr>
              <w:t>1 378,44</w:t>
            </w:r>
          </w:p>
        </w:tc>
      </w:tr>
      <w:tr w:rsidR="00EA7D25" w:rsidRPr="00EA7D25" w14:paraId="55E5063A" w14:textId="77777777" w:rsidTr="00EA7D25">
        <w:trPr>
          <w:trHeight w:val="300"/>
        </w:trPr>
        <w:tc>
          <w:tcPr>
            <w:tcW w:w="546" w:type="dxa"/>
            <w:shd w:val="clear" w:color="auto" w:fill="auto"/>
            <w:noWrap/>
            <w:vAlign w:val="center"/>
            <w:hideMark/>
          </w:tcPr>
          <w:p w14:paraId="3EF7860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8DD86E5" w14:textId="77777777" w:rsidR="00EA7D25" w:rsidRPr="00EA7D25" w:rsidRDefault="00EA7D25" w:rsidP="00EA7D25">
            <w:pPr>
              <w:rPr>
                <w:color w:val="000000"/>
                <w:sz w:val="22"/>
                <w:szCs w:val="22"/>
              </w:rPr>
            </w:pPr>
            <w:r w:rsidRPr="00EA7D25">
              <w:rPr>
                <w:color w:val="000000"/>
                <w:sz w:val="22"/>
                <w:szCs w:val="22"/>
              </w:rPr>
              <w:t>Ячейка КСО-272</w:t>
            </w:r>
          </w:p>
        </w:tc>
        <w:tc>
          <w:tcPr>
            <w:tcW w:w="1702" w:type="dxa"/>
            <w:shd w:val="clear" w:color="auto" w:fill="auto"/>
            <w:vAlign w:val="center"/>
            <w:hideMark/>
          </w:tcPr>
          <w:p w14:paraId="258CDC8E" w14:textId="77777777" w:rsidR="00EA7D25" w:rsidRPr="00EA7D25" w:rsidRDefault="00EA7D25" w:rsidP="00EA7D25">
            <w:pPr>
              <w:ind w:firstLineChars="100" w:firstLine="220"/>
              <w:rPr>
                <w:color w:val="000000"/>
                <w:sz w:val="22"/>
                <w:szCs w:val="22"/>
              </w:rPr>
            </w:pPr>
            <w:r w:rsidRPr="00EA7D25">
              <w:rPr>
                <w:color w:val="000000"/>
                <w:sz w:val="22"/>
                <w:szCs w:val="22"/>
              </w:rPr>
              <w:t>13 784,57</w:t>
            </w:r>
          </w:p>
        </w:tc>
        <w:tc>
          <w:tcPr>
            <w:tcW w:w="1264" w:type="dxa"/>
            <w:shd w:val="clear" w:color="auto" w:fill="auto"/>
            <w:vAlign w:val="bottom"/>
            <w:hideMark/>
          </w:tcPr>
          <w:p w14:paraId="27F5F38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18B4D0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8167249" w14:textId="77777777" w:rsidR="00EA7D25" w:rsidRPr="00EA7D25" w:rsidRDefault="00EA7D25" w:rsidP="00EA7D25">
            <w:pPr>
              <w:ind w:firstLineChars="100" w:firstLine="220"/>
              <w:rPr>
                <w:color w:val="000000"/>
                <w:sz w:val="22"/>
                <w:szCs w:val="22"/>
              </w:rPr>
            </w:pPr>
            <w:r w:rsidRPr="00EA7D25">
              <w:rPr>
                <w:color w:val="000000"/>
                <w:sz w:val="22"/>
                <w:szCs w:val="22"/>
              </w:rPr>
              <w:t>1 378,46</w:t>
            </w:r>
          </w:p>
        </w:tc>
        <w:tc>
          <w:tcPr>
            <w:tcW w:w="1797" w:type="dxa"/>
            <w:shd w:val="clear" w:color="auto" w:fill="auto"/>
            <w:vAlign w:val="center"/>
            <w:hideMark/>
          </w:tcPr>
          <w:p w14:paraId="102B409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6590A2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0E7C108" w14:textId="77777777" w:rsidR="00EA7D25" w:rsidRPr="00EA7D25" w:rsidRDefault="00EA7D25" w:rsidP="00EA7D25">
            <w:pPr>
              <w:ind w:firstLineChars="100" w:firstLine="220"/>
              <w:rPr>
                <w:color w:val="000000"/>
                <w:sz w:val="22"/>
                <w:szCs w:val="22"/>
              </w:rPr>
            </w:pPr>
            <w:r w:rsidRPr="00EA7D25">
              <w:rPr>
                <w:color w:val="000000"/>
                <w:sz w:val="22"/>
                <w:szCs w:val="22"/>
              </w:rPr>
              <w:t>1 378,44</w:t>
            </w:r>
          </w:p>
        </w:tc>
      </w:tr>
      <w:tr w:rsidR="00EA7D25" w:rsidRPr="00EA7D25" w14:paraId="6B1C4155" w14:textId="77777777" w:rsidTr="00EA7D25">
        <w:trPr>
          <w:trHeight w:val="300"/>
        </w:trPr>
        <w:tc>
          <w:tcPr>
            <w:tcW w:w="546" w:type="dxa"/>
            <w:shd w:val="clear" w:color="auto" w:fill="auto"/>
            <w:noWrap/>
            <w:vAlign w:val="center"/>
            <w:hideMark/>
          </w:tcPr>
          <w:p w14:paraId="4E2CD35C"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28B55221" w14:textId="77777777" w:rsidR="00EA7D25" w:rsidRPr="00EA7D25" w:rsidRDefault="00EA7D25" w:rsidP="00EA7D25">
            <w:pPr>
              <w:rPr>
                <w:color w:val="000000"/>
                <w:sz w:val="22"/>
                <w:szCs w:val="22"/>
              </w:rPr>
            </w:pPr>
            <w:r w:rsidRPr="00EA7D25">
              <w:rPr>
                <w:color w:val="000000"/>
                <w:sz w:val="22"/>
                <w:szCs w:val="22"/>
              </w:rPr>
              <w:t>Ячейка КСО-272</w:t>
            </w:r>
          </w:p>
        </w:tc>
        <w:tc>
          <w:tcPr>
            <w:tcW w:w="1702" w:type="dxa"/>
            <w:shd w:val="clear" w:color="auto" w:fill="auto"/>
            <w:vAlign w:val="center"/>
            <w:hideMark/>
          </w:tcPr>
          <w:p w14:paraId="4F1C906F" w14:textId="77777777" w:rsidR="00EA7D25" w:rsidRPr="00EA7D25" w:rsidRDefault="00EA7D25" w:rsidP="00EA7D25">
            <w:pPr>
              <w:ind w:firstLineChars="100" w:firstLine="220"/>
              <w:rPr>
                <w:color w:val="000000"/>
                <w:sz w:val="22"/>
                <w:szCs w:val="22"/>
              </w:rPr>
            </w:pPr>
            <w:r w:rsidRPr="00EA7D25">
              <w:rPr>
                <w:color w:val="000000"/>
                <w:sz w:val="22"/>
                <w:szCs w:val="22"/>
              </w:rPr>
              <w:t>13 784,57</w:t>
            </w:r>
          </w:p>
        </w:tc>
        <w:tc>
          <w:tcPr>
            <w:tcW w:w="1264" w:type="dxa"/>
            <w:shd w:val="clear" w:color="auto" w:fill="auto"/>
            <w:vAlign w:val="bottom"/>
            <w:hideMark/>
          </w:tcPr>
          <w:p w14:paraId="15DDC10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741EC3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70F3A24" w14:textId="77777777" w:rsidR="00EA7D25" w:rsidRPr="00EA7D25" w:rsidRDefault="00EA7D25" w:rsidP="00EA7D25">
            <w:pPr>
              <w:ind w:firstLineChars="100" w:firstLine="220"/>
              <w:rPr>
                <w:color w:val="000000"/>
                <w:sz w:val="22"/>
                <w:szCs w:val="22"/>
              </w:rPr>
            </w:pPr>
            <w:r w:rsidRPr="00EA7D25">
              <w:rPr>
                <w:color w:val="000000"/>
                <w:sz w:val="22"/>
                <w:szCs w:val="22"/>
              </w:rPr>
              <w:t>1 378,46</w:t>
            </w:r>
          </w:p>
        </w:tc>
        <w:tc>
          <w:tcPr>
            <w:tcW w:w="1797" w:type="dxa"/>
            <w:shd w:val="clear" w:color="auto" w:fill="auto"/>
            <w:vAlign w:val="center"/>
            <w:hideMark/>
          </w:tcPr>
          <w:p w14:paraId="5E365A3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62F890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8A7DED4" w14:textId="77777777" w:rsidR="00EA7D25" w:rsidRPr="00EA7D25" w:rsidRDefault="00EA7D25" w:rsidP="00EA7D25">
            <w:pPr>
              <w:ind w:firstLineChars="100" w:firstLine="220"/>
              <w:rPr>
                <w:color w:val="000000"/>
                <w:sz w:val="22"/>
                <w:szCs w:val="22"/>
              </w:rPr>
            </w:pPr>
            <w:r w:rsidRPr="00EA7D25">
              <w:rPr>
                <w:color w:val="000000"/>
                <w:sz w:val="22"/>
                <w:szCs w:val="22"/>
              </w:rPr>
              <w:t>1 378,44</w:t>
            </w:r>
          </w:p>
        </w:tc>
      </w:tr>
      <w:tr w:rsidR="00EA7D25" w:rsidRPr="00EA7D25" w14:paraId="3DF53B14" w14:textId="77777777" w:rsidTr="00EA7D25">
        <w:trPr>
          <w:trHeight w:val="300"/>
        </w:trPr>
        <w:tc>
          <w:tcPr>
            <w:tcW w:w="546" w:type="dxa"/>
            <w:shd w:val="clear" w:color="auto" w:fill="auto"/>
            <w:noWrap/>
            <w:vAlign w:val="center"/>
            <w:hideMark/>
          </w:tcPr>
          <w:p w14:paraId="36033D4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553DB0A" w14:textId="77777777" w:rsidR="00EA7D25" w:rsidRPr="00EA7D25" w:rsidRDefault="00EA7D25" w:rsidP="00EA7D25">
            <w:pPr>
              <w:rPr>
                <w:color w:val="000000"/>
                <w:sz w:val="22"/>
                <w:szCs w:val="22"/>
              </w:rPr>
            </w:pPr>
            <w:r w:rsidRPr="00EA7D25">
              <w:rPr>
                <w:color w:val="000000"/>
                <w:sz w:val="22"/>
                <w:szCs w:val="22"/>
              </w:rPr>
              <w:t>Ячейка КСО-285</w:t>
            </w:r>
          </w:p>
        </w:tc>
        <w:tc>
          <w:tcPr>
            <w:tcW w:w="1702" w:type="dxa"/>
            <w:shd w:val="clear" w:color="auto" w:fill="auto"/>
            <w:vAlign w:val="center"/>
            <w:hideMark/>
          </w:tcPr>
          <w:p w14:paraId="6D06D237" w14:textId="77777777" w:rsidR="00EA7D25" w:rsidRPr="00EA7D25" w:rsidRDefault="00EA7D25" w:rsidP="00EA7D25">
            <w:pPr>
              <w:ind w:firstLineChars="100" w:firstLine="220"/>
              <w:rPr>
                <w:color w:val="000000"/>
                <w:sz w:val="22"/>
                <w:szCs w:val="22"/>
              </w:rPr>
            </w:pPr>
            <w:r w:rsidRPr="00EA7D25">
              <w:rPr>
                <w:color w:val="000000"/>
                <w:sz w:val="22"/>
                <w:szCs w:val="22"/>
              </w:rPr>
              <w:t>41 553,90</w:t>
            </w:r>
          </w:p>
        </w:tc>
        <w:tc>
          <w:tcPr>
            <w:tcW w:w="1264" w:type="dxa"/>
            <w:shd w:val="clear" w:color="auto" w:fill="auto"/>
            <w:vAlign w:val="bottom"/>
            <w:hideMark/>
          </w:tcPr>
          <w:p w14:paraId="39BB820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9788F6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23219D" w14:textId="77777777" w:rsidR="00EA7D25" w:rsidRPr="00EA7D25" w:rsidRDefault="00EA7D25" w:rsidP="00EA7D25">
            <w:pPr>
              <w:ind w:firstLineChars="100" w:firstLine="220"/>
              <w:rPr>
                <w:color w:val="000000"/>
                <w:sz w:val="22"/>
                <w:szCs w:val="22"/>
              </w:rPr>
            </w:pPr>
            <w:r w:rsidRPr="00EA7D25">
              <w:rPr>
                <w:color w:val="000000"/>
                <w:sz w:val="22"/>
                <w:szCs w:val="22"/>
              </w:rPr>
              <w:t>4 155,39</w:t>
            </w:r>
          </w:p>
        </w:tc>
        <w:tc>
          <w:tcPr>
            <w:tcW w:w="1797" w:type="dxa"/>
            <w:shd w:val="clear" w:color="auto" w:fill="auto"/>
            <w:vAlign w:val="center"/>
            <w:hideMark/>
          </w:tcPr>
          <w:p w14:paraId="4BCD55C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F60BA0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CCCF58E" w14:textId="77777777" w:rsidR="00EA7D25" w:rsidRPr="00EA7D25" w:rsidRDefault="00EA7D25" w:rsidP="00EA7D25">
            <w:pPr>
              <w:ind w:firstLineChars="100" w:firstLine="220"/>
              <w:rPr>
                <w:color w:val="000000"/>
                <w:sz w:val="22"/>
                <w:szCs w:val="22"/>
              </w:rPr>
            </w:pPr>
            <w:r w:rsidRPr="00EA7D25">
              <w:rPr>
                <w:color w:val="000000"/>
                <w:sz w:val="22"/>
                <w:szCs w:val="22"/>
              </w:rPr>
              <w:t>4 155,36</w:t>
            </w:r>
          </w:p>
        </w:tc>
      </w:tr>
      <w:tr w:rsidR="00EA7D25" w:rsidRPr="00EA7D25" w14:paraId="2DA603B8" w14:textId="77777777" w:rsidTr="00EA7D25">
        <w:trPr>
          <w:trHeight w:val="300"/>
        </w:trPr>
        <w:tc>
          <w:tcPr>
            <w:tcW w:w="546" w:type="dxa"/>
            <w:shd w:val="clear" w:color="auto" w:fill="auto"/>
            <w:noWrap/>
            <w:vAlign w:val="center"/>
            <w:hideMark/>
          </w:tcPr>
          <w:p w14:paraId="03E836B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E88237B" w14:textId="77777777" w:rsidR="00EA7D25" w:rsidRPr="00EA7D25" w:rsidRDefault="00EA7D25" w:rsidP="00EA7D25">
            <w:pPr>
              <w:rPr>
                <w:color w:val="000000"/>
                <w:sz w:val="22"/>
                <w:szCs w:val="22"/>
              </w:rPr>
            </w:pPr>
            <w:r w:rsidRPr="00EA7D25">
              <w:rPr>
                <w:color w:val="000000"/>
                <w:sz w:val="22"/>
                <w:szCs w:val="22"/>
              </w:rPr>
              <w:t>Ячейка КСО-285</w:t>
            </w:r>
          </w:p>
        </w:tc>
        <w:tc>
          <w:tcPr>
            <w:tcW w:w="1702" w:type="dxa"/>
            <w:shd w:val="clear" w:color="auto" w:fill="auto"/>
            <w:vAlign w:val="center"/>
            <w:hideMark/>
          </w:tcPr>
          <w:p w14:paraId="47C62270" w14:textId="77777777" w:rsidR="00EA7D25" w:rsidRPr="00EA7D25" w:rsidRDefault="00EA7D25" w:rsidP="00EA7D25">
            <w:pPr>
              <w:ind w:firstLineChars="100" w:firstLine="220"/>
              <w:rPr>
                <w:color w:val="000000"/>
                <w:sz w:val="22"/>
                <w:szCs w:val="22"/>
              </w:rPr>
            </w:pPr>
            <w:r w:rsidRPr="00EA7D25">
              <w:rPr>
                <w:color w:val="000000"/>
                <w:sz w:val="22"/>
                <w:szCs w:val="22"/>
              </w:rPr>
              <w:t>41 553,90</w:t>
            </w:r>
          </w:p>
        </w:tc>
        <w:tc>
          <w:tcPr>
            <w:tcW w:w="1264" w:type="dxa"/>
            <w:shd w:val="clear" w:color="auto" w:fill="auto"/>
            <w:vAlign w:val="bottom"/>
            <w:hideMark/>
          </w:tcPr>
          <w:p w14:paraId="17240D2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D19BC0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F4E5199" w14:textId="77777777" w:rsidR="00EA7D25" w:rsidRPr="00EA7D25" w:rsidRDefault="00EA7D25" w:rsidP="00EA7D25">
            <w:pPr>
              <w:ind w:firstLineChars="100" w:firstLine="220"/>
              <w:rPr>
                <w:color w:val="000000"/>
                <w:sz w:val="22"/>
                <w:szCs w:val="22"/>
              </w:rPr>
            </w:pPr>
            <w:r w:rsidRPr="00EA7D25">
              <w:rPr>
                <w:color w:val="000000"/>
                <w:sz w:val="22"/>
                <w:szCs w:val="22"/>
              </w:rPr>
              <w:t>4 155,39</w:t>
            </w:r>
          </w:p>
        </w:tc>
        <w:tc>
          <w:tcPr>
            <w:tcW w:w="1797" w:type="dxa"/>
            <w:shd w:val="clear" w:color="auto" w:fill="auto"/>
            <w:vAlign w:val="center"/>
            <w:hideMark/>
          </w:tcPr>
          <w:p w14:paraId="3A9D2F4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B2A8DD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A8FE736" w14:textId="77777777" w:rsidR="00EA7D25" w:rsidRPr="00EA7D25" w:rsidRDefault="00EA7D25" w:rsidP="00EA7D25">
            <w:pPr>
              <w:ind w:firstLineChars="100" w:firstLine="220"/>
              <w:rPr>
                <w:color w:val="000000"/>
                <w:sz w:val="22"/>
                <w:szCs w:val="22"/>
              </w:rPr>
            </w:pPr>
            <w:r w:rsidRPr="00EA7D25">
              <w:rPr>
                <w:color w:val="000000"/>
                <w:sz w:val="22"/>
                <w:szCs w:val="22"/>
              </w:rPr>
              <w:t>4 155,36</w:t>
            </w:r>
          </w:p>
        </w:tc>
      </w:tr>
      <w:tr w:rsidR="00EA7D25" w:rsidRPr="00EA7D25" w14:paraId="58C1A3C8" w14:textId="77777777" w:rsidTr="00EA7D25">
        <w:trPr>
          <w:trHeight w:val="300"/>
        </w:trPr>
        <w:tc>
          <w:tcPr>
            <w:tcW w:w="546" w:type="dxa"/>
            <w:shd w:val="clear" w:color="auto" w:fill="auto"/>
            <w:noWrap/>
            <w:vAlign w:val="center"/>
            <w:hideMark/>
          </w:tcPr>
          <w:p w14:paraId="54E9826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3CC472" w14:textId="77777777" w:rsidR="00EA7D25" w:rsidRPr="00EA7D25" w:rsidRDefault="00EA7D25" w:rsidP="00EA7D25">
            <w:pPr>
              <w:rPr>
                <w:color w:val="000000"/>
                <w:sz w:val="22"/>
                <w:szCs w:val="22"/>
              </w:rPr>
            </w:pPr>
            <w:r w:rsidRPr="00EA7D25">
              <w:rPr>
                <w:color w:val="000000"/>
                <w:sz w:val="22"/>
                <w:szCs w:val="22"/>
              </w:rPr>
              <w:t>Ячейка КСО-285</w:t>
            </w:r>
          </w:p>
        </w:tc>
        <w:tc>
          <w:tcPr>
            <w:tcW w:w="1702" w:type="dxa"/>
            <w:shd w:val="clear" w:color="auto" w:fill="auto"/>
            <w:vAlign w:val="center"/>
            <w:hideMark/>
          </w:tcPr>
          <w:p w14:paraId="3F491C23" w14:textId="77777777" w:rsidR="00EA7D25" w:rsidRPr="00EA7D25" w:rsidRDefault="00EA7D25" w:rsidP="00EA7D25">
            <w:pPr>
              <w:ind w:firstLineChars="100" w:firstLine="220"/>
              <w:rPr>
                <w:color w:val="000000"/>
                <w:sz w:val="22"/>
                <w:szCs w:val="22"/>
              </w:rPr>
            </w:pPr>
            <w:r w:rsidRPr="00EA7D25">
              <w:rPr>
                <w:color w:val="000000"/>
                <w:sz w:val="22"/>
                <w:szCs w:val="22"/>
              </w:rPr>
              <w:t>41 553,90</w:t>
            </w:r>
          </w:p>
        </w:tc>
        <w:tc>
          <w:tcPr>
            <w:tcW w:w="1264" w:type="dxa"/>
            <w:shd w:val="clear" w:color="auto" w:fill="auto"/>
            <w:vAlign w:val="bottom"/>
            <w:hideMark/>
          </w:tcPr>
          <w:p w14:paraId="72C9329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BA5EC4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766F0C2" w14:textId="77777777" w:rsidR="00EA7D25" w:rsidRPr="00EA7D25" w:rsidRDefault="00EA7D25" w:rsidP="00EA7D25">
            <w:pPr>
              <w:ind w:firstLineChars="100" w:firstLine="220"/>
              <w:rPr>
                <w:color w:val="000000"/>
                <w:sz w:val="22"/>
                <w:szCs w:val="22"/>
              </w:rPr>
            </w:pPr>
            <w:r w:rsidRPr="00EA7D25">
              <w:rPr>
                <w:color w:val="000000"/>
                <w:sz w:val="22"/>
                <w:szCs w:val="22"/>
              </w:rPr>
              <w:t>4 155,39</w:t>
            </w:r>
          </w:p>
        </w:tc>
        <w:tc>
          <w:tcPr>
            <w:tcW w:w="1797" w:type="dxa"/>
            <w:shd w:val="clear" w:color="auto" w:fill="auto"/>
            <w:vAlign w:val="center"/>
            <w:hideMark/>
          </w:tcPr>
          <w:p w14:paraId="632F117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FBD53D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D469B53" w14:textId="77777777" w:rsidR="00EA7D25" w:rsidRPr="00EA7D25" w:rsidRDefault="00EA7D25" w:rsidP="00EA7D25">
            <w:pPr>
              <w:ind w:firstLineChars="100" w:firstLine="220"/>
              <w:rPr>
                <w:color w:val="000000"/>
                <w:sz w:val="22"/>
                <w:szCs w:val="22"/>
              </w:rPr>
            </w:pPr>
            <w:r w:rsidRPr="00EA7D25">
              <w:rPr>
                <w:color w:val="000000"/>
                <w:sz w:val="22"/>
                <w:szCs w:val="22"/>
              </w:rPr>
              <w:t>4 155,36</w:t>
            </w:r>
          </w:p>
        </w:tc>
      </w:tr>
      <w:tr w:rsidR="00EA7D25" w:rsidRPr="00EA7D25" w14:paraId="7DF635E6" w14:textId="77777777" w:rsidTr="00EA7D25">
        <w:trPr>
          <w:trHeight w:val="300"/>
        </w:trPr>
        <w:tc>
          <w:tcPr>
            <w:tcW w:w="546" w:type="dxa"/>
            <w:shd w:val="clear" w:color="auto" w:fill="auto"/>
            <w:noWrap/>
            <w:vAlign w:val="center"/>
            <w:hideMark/>
          </w:tcPr>
          <w:p w14:paraId="17B5075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6E6C290" w14:textId="77777777" w:rsidR="00EA7D25" w:rsidRPr="00EA7D25" w:rsidRDefault="00EA7D25" w:rsidP="00EA7D25">
            <w:pPr>
              <w:rPr>
                <w:color w:val="000000"/>
                <w:sz w:val="22"/>
                <w:szCs w:val="22"/>
              </w:rPr>
            </w:pPr>
            <w:r w:rsidRPr="00EA7D25">
              <w:rPr>
                <w:color w:val="000000"/>
                <w:sz w:val="22"/>
                <w:szCs w:val="22"/>
              </w:rPr>
              <w:t>Ячейка КСО-285</w:t>
            </w:r>
          </w:p>
        </w:tc>
        <w:tc>
          <w:tcPr>
            <w:tcW w:w="1702" w:type="dxa"/>
            <w:shd w:val="clear" w:color="auto" w:fill="auto"/>
            <w:vAlign w:val="center"/>
            <w:hideMark/>
          </w:tcPr>
          <w:p w14:paraId="2DC2C5C3" w14:textId="77777777" w:rsidR="00EA7D25" w:rsidRPr="00EA7D25" w:rsidRDefault="00EA7D25" w:rsidP="00EA7D25">
            <w:pPr>
              <w:ind w:firstLineChars="100" w:firstLine="220"/>
              <w:rPr>
                <w:color w:val="000000"/>
                <w:sz w:val="22"/>
                <w:szCs w:val="22"/>
              </w:rPr>
            </w:pPr>
            <w:r w:rsidRPr="00EA7D25">
              <w:rPr>
                <w:color w:val="000000"/>
                <w:sz w:val="22"/>
                <w:szCs w:val="22"/>
              </w:rPr>
              <w:t>41 553,90</w:t>
            </w:r>
          </w:p>
        </w:tc>
        <w:tc>
          <w:tcPr>
            <w:tcW w:w="1264" w:type="dxa"/>
            <w:shd w:val="clear" w:color="auto" w:fill="auto"/>
            <w:vAlign w:val="bottom"/>
            <w:hideMark/>
          </w:tcPr>
          <w:p w14:paraId="24298D3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91AC2A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2AB6F4B" w14:textId="77777777" w:rsidR="00EA7D25" w:rsidRPr="00EA7D25" w:rsidRDefault="00EA7D25" w:rsidP="00EA7D25">
            <w:pPr>
              <w:ind w:firstLineChars="100" w:firstLine="220"/>
              <w:rPr>
                <w:color w:val="000000"/>
                <w:sz w:val="22"/>
                <w:szCs w:val="22"/>
              </w:rPr>
            </w:pPr>
            <w:r w:rsidRPr="00EA7D25">
              <w:rPr>
                <w:color w:val="000000"/>
                <w:sz w:val="22"/>
                <w:szCs w:val="22"/>
              </w:rPr>
              <w:t>4 155,39</w:t>
            </w:r>
          </w:p>
        </w:tc>
        <w:tc>
          <w:tcPr>
            <w:tcW w:w="1797" w:type="dxa"/>
            <w:shd w:val="clear" w:color="auto" w:fill="auto"/>
            <w:vAlign w:val="center"/>
            <w:hideMark/>
          </w:tcPr>
          <w:p w14:paraId="45D9612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F718F0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289DD2A" w14:textId="77777777" w:rsidR="00EA7D25" w:rsidRPr="00EA7D25" w:rsidRDefault="00EA7D25" w:rsidP="00EA7D25">
            <w:pPr>
              <w:ind w:firstLineChars="100" w:firstLine="220"/>
              <w:rPr>
                <w:color w:val="000000"/>
                <w:sz w:val="22"/>
                <w:szCs w:val="22"/>
              </w:rPr>
            </w:pPr>
            <w:r w:rsidRPr="00EA7D25">
              <w:rPr>
                <w:color w:val="000000"/>
                <w:sz w:val="22"/>
                <w:szCs w:val="22"/>
              </w:rPr>
              <w:t>4 155,36</w:t>
            </w:r>
          </w:p>
        </w:tc>
      </w:tr>
      <w:tr w:rsidR="00EA7D25" w:rsidRPr="00EA7D25" w14:paraId="29B7F529" w14:textId="77777777" w:rsidTr="00EA7D25">
        <w:trPr>
          <w:trHeight w:val="300"/>
        </w:trPr>
        <w:tc>
          <w:tcPr>
            <w:tcW w:w="546" w:type="dxa"/>
            <w:shd w:val="clear" w:color="auto" w:fill="auto"/>
            <w:noWrap/>
            <w:vAlign w:val="center"/>
            <w:hideMark/>
          </w:tcPr>
          <w:p w14:paraId="697EA7C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AF65095" w14:textId="77777777" w:rsidR="00EA7D25" w:rsidRPr="00EA7D25" w:rsidRDefault="00EA7D25" w:rsidP="00EA7D25">
            <w:pPr>
              <w:rPr>
                <w:color w:val="000000"/>
                <w:sz w:val="22"/>
                <w:szCs w:val="22"/>
              </w:rPr>
            </w:pPr>
            <w:r w:rsidRPr="00EA7D25">
              <w:rPr>
                <w:color w:val="000000"/>
                <w:sz w:val="22"/>
                <w:szCs w:val="22"/>
              </w:rPr>
              <w:t>Ячейка КСО-285</w:t>
            </w:r>
          </w:p>
        </w:tc>
        <w:tc>
          <w:tcPr>
            <w:tcW w:w="1702" w:type="dxa"/>
            <w:shd w:val="clear" w:color="auto" w:fill="auto"/>
            <w:vAlign w:val="center"/>
            <w:hideMark/>
          </w:tcPr>
          <w:p w14:paraId="167E4A2F" w14:textId="77777777" w:rsidR="00EA7D25" w:rsidRPr="00EA7D25" w:rsidRDefault="00EA7D25" w:rsidP="00EA7D25">
            <w:pPr>
              <w:ind w:firstLineChars="100" w:firstLine="220"/>
              <w:rPr>
                <w:color w:val="000000"/>
                <w:sz w:val="22"/>
                <w:szCs w:val="22"/>
              </w:rPr>
            </w:pPr>
            <w:r w:rsidRPr="00EA7D25">
              <w:rPr>
                <w:color w:val="000000"/>
                <w:sz w:val="22"/>
                <w:szCs w:val="22"/>
              </w:rPr>
              <w:t>41 553,90</w:t>
            </w:r>
          </w:p>
        </w:tc>
        <w:tc>
          <w:tcPr>
            <w:tcW w:w="1264" w:type="dxa"/>
            <w:shd w:val="clear" w:color="auto" w:fill="auto"/>
            <w:vAlign w:val="bottom"/>
            <w:hideMark/>
          </w:tcPr>
          <w:p w14:paraId="05F0AFB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D90B8C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40D427F" w14:textId="77777777" w:rsidR="00EA7D25" w:rsidRPr="00EA7D25" w:rsidRDefault="00EA7D25" w:rsidP="00EA7D25">
            <w:pPr>
              <w:ind w:firstLineChars="100" w:firstLine="220"/>
              <w:rPr>
                <w:color w:val="000000"/>
                <w:sz w:val="22"/>
                <w:szCs w:val="22"/>
              </w:rPr>
            </w:pPr>
            <w:r w:rsidRPr="00EA7D25">
              <w:rPr>
                <w:color w:val="000000"/>
                <w:sz w:val="22"/>
                <w:szCs w:val="22"/>
              </w:rPr>
              <w:t>4 155,39</w:t>
            </w:r>
          </w:p>
        </w:tc>
        <w:tc>
          <w:tcPr>
            <w:tcW w:w="1797" w:type="dxa"/>
            <w:shd w:val="clear" w:color="auto" w:fill="auto"/>
            <w:vAlign w:val="center"/>
            <w:hideMark/>
          </w:tcPr>
          <w:p w14:paraId="7BBCCF6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56CED3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ED558AF" w14:textId="77777777" w:rsidR="00EA7D25" w:rsidRPr="00EA7D25" w:rsidRDefault="00EA7D25" w:rsidP="00EA7D25">
            <w:pPr>
              <w:ind w:firstLineChars="100" w:firstLine="220"/>
              <w:rPr>
                <w:color w:val="000000"/>
                <w:sz w:val="22"/>
                <w:szCs w:val="22"/>
              </w:rPr>
            </w:pPr>
            <w:r w:rsidRPr="00EA7D25">
              <w:rPr>
                <w:color w:val="000000"/>
                <w:sz w:val="22"/>
                <w:szCs w:val="22"/>
              </w:rPr>
              <w:t>4 155,36</w:t>
            </w:r>
          </w:p>
        </w:tc>
      </w:tr>
      <w:tr w:rsidR="00EA7D25" w:rsidRPr="00EA7D25" w14:paraId="4F1FDA4D" w14:textId="77777777" w:rsidTr="00EA7D25">
        <w:trPr>
          <w:trHeight w:val="300"/>
        </w:trPr>
        <w:tc>
          <w:tcPr>
            <w:tcW w:w="546" w:type="dxa"/>
            <w:shd w:val="clear" w:color="auto" w:fill="auto"/>
            <w:noWrap/>
            <w:vAlign w:val="center"/>
            <w:hideMark/>
          </w:tcPr>
          <w:p w14:paraId="1144F99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E27EB93" w14:textId="77777777" w:rsidR="00EA7D25" w:rsidRPr="00EA7D25" w:rsidRDefault="00EA7D25" w:rsidP="00EA7D25">
            <w:pPr>
              <w:rPr>
                <w:color w:val="000000"/>
                <w:sz w:val="22"/>
                <w:szCs w:val="22"/>
              </w:rPr>
            </w:pPr>
            <w:r w:rsidRPr="00EA7D25">
              <w:rPr>
                <w:color w:val="000000"/>
                <w:sz w:val="22"/>
                <w:szCs w:val="22"/>
              </w:rPr>
              <w:t>Ячейка КСО-285</w:t>
            </w:r>
          </w:p>
        </w:tc>
        <w:tc>
          <w:tcPr>
            <w:tcW w:w="1702" w:type="dxa"/>
            <w:shd w:val="clear" w:color="auto" w:fill="auto"/>
            <w:vAlign w:val="center"/>
            <w:hideMark/>
          </w:tcPr>
          <w:p w14:paraId="7C853872" w14:textId="77777777" w:rsidR="00EA7D25" w:rsidRPr="00EA7D25" w:rsidRDefault="00EA7D25" w:rsidP="00EA7D25">
            <w:pPr>
              <w:ind w:firstLineChars="100" w:firstLine="220"/>
              <w:rPr>
                <w:color w:val="000000"/>
                <w:sz w:val="22"/>
                <w:szCs w:val="22"/>
              </w:rPr>
            </w:pPr>
            <w:r w:rsidRPr="00EA7D25">
              <w:rPr>
                <w:color w:val="000000"/>
                <w:sz w:val="22"/>
                <w:szCs w:val="22"/>
              </w:rPr>
              <w:t>41 553,90</w:t>
            </w:r>
          </w:p>
        </w:tc>
        <w:tc>
          <w:tcPr>
            <w:tcW w:w="1264" w:type="dxa"/>
            <w:shd w:val="clear" w:color="auto" w:fill="auto"/>
            <w:vAlign w:val="bottom"/>
            <w:hideMark/>
          </w:tcPr>
          <w:p w14:paraId="1DD369A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288BF1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3171777" w14:textId="77777777" w:rsidR="00EA7D25" w:rsidRPr="00EA7D25" w:rsidRDefault="00EA7D25" w:rsidP="00EA7D25">
            <w:pPr>
              <w:ind w:firstLineChars="100" w:firstLine="220"/>
              <w:rPr>
                <w:color w:val="000000"/>
                <w:sz w:val="22"/>
                <w:szCs w:val="22"/>
              </w:rPr>
            </w:pPr>
            <w:r w:rsidRPr="00EA7D25">
              <w:rPr>
                <w:color w:val="000000"/>
                <w:sz w:val="22"/>
                <w:szCs w:val="22"/>
              </w:rPr>
              <w:t>4 155,39</w:t>
            </w:r>
          </w:p>
        </w:tc>
        <w:tc>
          <w:tcPr>
            <w:tcW w:w="1797" w:type="dxa"/>
            <w:shd w:val="clear" w:color="auto" w:fill="auto"/>
            <w:vAlign w:val="center"/>
            <w:hideMark/>
          </w:tcPr>
          <w:p w14:paraId="07EC08B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517688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E124CF9" w14:textId="77777777" w:rsidR="00EA7D25" w:rsidRPr="00EA7D25" w:rsidRDefault="00EA7D25" w:rsidP="00EA7D25">
            <w:pPr>
              <w:ind w:firstLineChars="100" w:firstLine="220"/>
              <w:rPr>
                <w:color w:val="000000"/>
                <w:sz w:val="22"/>
                <w:szCs w:val="22"/>
              </w:rPr>
            </w:pPr>
            <w:r w:rsidRPr="00EA7D25">
              <w:rPr>
                <w:color w:val="000000"/>
                <w:sz w:val="22"/>
                <w:szCs w:val="22"/>
              </w:rPr>
              <w:t>4 155,36</w:t>
            </w:r>
          </w:p>
        </w:tc>
      </w:tr>
      <w:tr w:rsidR="00EA7D25" w:rsidRPr="00EA7D25" w14:paraId="446694F6" w14:textId="77777777" w:rsidTr="00EA7D25">
        <w:trPr>
          <w:trHeight w:val="300"/>
        </w:trPr>
        <w:tc>
          <w:tcPr>
            <w:tcW w:w="546" w:type="dxa"/>
            <w:shd w:val="clear" w:color="auto" w:fill="auto"/>
            <w:noWrap/>
            <w:vAlign w:val="center"/>
            <w:hideMark/>
          </w:tcPr>
          <w:p w14:paraId="1406A0E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D578B18" w14:textId="77777777" w:rsidR="00EA7D25" w:rsidRPr="00EA7D25" w:rsidRDefault="00EA7D25" w:rsidP="00EA7D25">
            <w:pPr>
              <w:rPr>
                <w:color w:val="000000"/>
                <w:sz w:val="22"/>
                <w:szCs w:val="22"/>
              </w:rPr>
            </w:pPr>
            <w:r w:rsidRPr="00EA7D25">
              <w:rPr>
                <w:color w:val="000000"/>
                <w:sz w:val="22"/>
                <w:szCs w:val="22"/>
              </w:rPr>
              <w:t>Ячейка КСО,</w:t>
            </w:r>
          </w:p>
        </w:tc>
        <w:tc>
          <w:tcPr>
            <w:tcW w:w="1702" w:type="dxa"/>
            <w:shd w:val="clear" w:color="auto" w:fill="auto"/>
            <w:vAlign w:val="center"/>
            <w:hideMark/>
          </w:tcPr>
          <w:p w14:paraId="027FF502"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01E706A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6F7D02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BF82BB8"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3AB20AB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B5263E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2CE6E35"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489610FF" w14:textId="77777777" w:rsidTr="00EA7D25">
        <w:trPr>
          <w:trHeight w:val="300"/>
        </w:trPr>
        <w:tc>
          <w:tcPr>
            <w:tcW w:w="546" w:type="dxa"/>
            <w:shd w:val="clear" w:color="auto" w:fill="auto"/>
            <w:noWrap/>
            <w:vAlign w:val="center"/>
            <w:hideMark/>
          </w:tcPr>
          <w:p w14:paraId="2E6D739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7F7561F" w14:textId="77777777" w:rsidR="00EA7D25" w:rsidRPr="00EA7D25" w:rsidRDefault="00EA7D25" w:rsidP="00EA7D25">
            <w:pPr>
              <w:rPr>
                <w:color w:val="000000"/>
                <w:sz w:val="22"/>
                <w:szCs w:val="22"/>
              </w:rPr>
            </w:pPr>
            <w:r w:rsidRPr="00EA7D25">
              <w:rPr>
                <w:color w:val="000000"/>
                <w:sz w:val="22"/>
                <w:szCs w:val="22"/>
              </w:rPr>
              <w:t>Ячейка КСО,</w:t>
            </w:r>
          </w:p>
        </w:tc>
        <w:tc>
          <w:tcPr>
            <w:tcW w:w="1702" w:type="dxa"/>
            <w:shd w:val="clear" w:color="auto" w:fill="auto"/>
            <w:vAlign w:val="center"/>
            <w:hideMark/>
          </w:tcPr>
          <w:p w14:paraId="26AFB1F0"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3D4A136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DD6969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C5B8EE6"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2F85CCF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B142D0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00FC8C6"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4C71EFAB" w14:textId="77777777" w:rsidTr="00EA7D25">
        <w:trPr>
          <w:trHeight w:val="300"/>
        </w:trPr>
        <w:tc>
          <w:tcPr>
            <w:tcW w:w="546" w:type="dxa"/>
            <w:shd w:val="clear" w:color="auto" w:fill="auto"/>
            <w:noWrap/>
            <w:vAlign w:val="center"/>
            <w:hideMark/>
          </w:tcPr>
          <w:p w14:paraId="4016E1E6" w14:textId="77777777" w:rsidR="00EA7D25" w:rsidRPr="00EA7D25" w:rsidRDefault="00EA7D25" w:rsidP="00EA7D25">
            <w:pPr>
              <w:jc w:val="center"/>
              <w:rPr>
                <w:b/>
                <w:bCs/>
                <w:color w:val="000000"/>
                <w:sz w:val="22"/>
                <w:szCs w:val="22"/>
              </w:rPr>
            </w:pPr>
            <w:r w:rsidRPr="00EA7D25">
              <w:rPr>
                <w:b/>
                <w:bCs/>
                <w:color w:val="000000"/>
                <w:sz w:val="22"/>
                <w:szCs w:val="22"/>
              </w:rPr>
              <w:t>8</w:t>
            </w:r>
          </w:p>
        </w:tc>
        <w:tc>
          <w:tcPr>
            <w:tcW w:w="4127" w:type="dxa"/>
            <w:shd w:val="clear" w:color="000000" w:fill="EDEDED"/>
            <w:hideMark/>
          </w:tcPr>
          <w:p w14:paraId="48E51789" w14:textId="77777777" w:rsidR="00EA7D25" w:rsidRPr="00EA7D25" w:rsidRDefault="00EA7D25" w:rsidP="00EA7D25">
            <w:pPr>
              <w:rPr>
                <w:b/>
                <w:bCs/>
                <w:sz w:val="22"/>
                <w:szCs w:val="22"/>
              </w:rPr>
            </w:pPr>
            <w:r w:rsidRPr="00EA7D25">
              <w:rPr>
                <w:b/>
                <w:bCs/>
                <w:sz w:val="22"/>
                <w:szCs w:val="22"/>
              </w:rPr>
              <w:t xml:space="preserve">Котельная №32, г. Новокузнецк, ул. </w:t>
            </w:r>
            <w:proofErr w:type="spellStart"/>
            <w:r w:rsidRPr="00EA7D25">
              <w:rPr>
                <w:b/>
                <w:bCs/>
                <w:sz w:val="22"/>
                <w:szCs w:val="22"/>
              </w:rPr>
              <w:t>Садопарковый</w:t>
            </w:r>
            <w:proofErr w:type="spellEnd"/>
            <w:r w:rsidRPr="00EA7D25">
              <w:rPr>
                <w:b/>
                <w:bCs/>
                <w:sz w:val="22"/>
                <w:szCs w:val="22"/>
              </w:rPr>
              <w:t>, №32, корп. 1,4</w:t>
            </w:r>
          </w:p>
        </w:tc>
        <w:tc>
          <w:tcPr>
            <w:tcW w:w="1702" w:type="dxa"/>
            <w:shd w:val="clear" w:color="000000" w:fill="EDEDED"/>
            <w:vAlign w:val="center"/>
            <w:hideMark/>
          </w:tcPr>
          <w:p w14:paraId="17C4BA97" w14:textId="77777777" w:rsidR="00EA7D25" w:rsidRPr="00EA7D25" w:rsidRDefault="00EA7D25" w:rsidP="00EA7D25">
            <w:pPr>
              <w:ind w:firstLineChars="100" w:firstLine="221"/>
              <w:rPr>
                <w:b/>
                <w:bCs/>
                <w:sz w:val="22"/>
                <w:szCs w:val="22"/>
              </w:rPr>
            </w:pPr>
            <w:r w:rsidRPr="00EA7D25">
              <w:rPr>
                <w:b/>
                <w:bCs/>
                <w:sz w:val="22"/>
                <w:szCs w:val="22"/>
              </w:rPr>
              <w:t>5 600 427,53</w:t>
            </w:r>
          </w:p>
        </w:tc>
        <w:tc>
          <w:tcPr>
            <w:tcW w:w="1264" w:type="dxa"/>
            <w:shd w:val="clear" w:color="000000" w:fill="EDEDED"/>
            <w:vAlign w:val="center"/>
            <w:hideMark/>
          </w:tcPr>
          <w:p w14:paraId="7136E1D5"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6182A44F"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6BE65552" w14:textId="77777777" w:rsidR="00EA7D25" w:rsidRPr="00EA7D25" w:rsidRDefault="00EA7D25" w:rsidP="00EA7D25">
            <w:pPr>
              <w:ind w:firstLineChars="100" w:firstLine="221"/>
              <w:rPr>
                <w:b/>
                <w:bCs/>
                <w:color w:val="000000"/>
                <w:sz w:val="22"/>
                <w:szCs w:val="22"/>
              </w:rPr>
            </w:pPr>
            <w:r w:rsidRPr="00EA7D25">
              <w:rPr>
                <w:b/>
                <w:bCs/>
                <w:color w:val="000000"/>
                <w:sz w:val="22"/>
                <w:szCs w:val="22"/>
              </w:rPr>
              <w:t>276 325,69</w:t>
            </w:r>
          </w:p>
        </w:tc>
        <w:tc>
          <w:tcPr>
            <w:tcW w:w="1797" w:type="dxa"/>
            <w:shd w:val="clear" w:color="000000" w:fill="EDEDED"/>
            <w:vAlign w:val="center"/>
            <w:hideMark/>
          </w:tcPr>
          <w:p w14:paraId="7E6416D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60CCE6E2" w14:textId="77777777" w:rsidR="00EA7D25" w:rsidRPr="00EA7D25" w:rsidRDefault="00EA7D25" w:rsidP="00EA7D25">
            <w:pPr>
              <w:ind w:firstLineChars="100" w:firstLine="221"/>
              <w:rPr>
                <w:b/>
                <w:bCs/>
                <w:color w:val="000000"/>
                <w:sz w:val="22"/>
                <w:szCs w:val="22"/>
              </w:rPr>
            </w:pPr>
            <w:r w:rsidRPr="00EA7D25">
              <w:rPr>
                <w:b/>
                <w:bCs/>
                <w:color w:val="000000"/>
                <w:sz w:val="22"/>
                <w:szCs w:val="22"/>
              </w:rPr>
              <w:t>90 844,28</w:t>
            </w:r>
          </w:p>
        </w:tc>
        <w:tc>
          <w:tcPr>
            <w:tcW w:w="1445" w:type="dxa"/>
            <w:shd w:val="clear" w:color="000000" w:fill="EDEDED"/>
            <w:vAlign w:val="center"/>
            <w:hideMark/>
          </w:tcPr>
          <w:p w14:paraId="2FC24F88" w14:textId="77777777" w:rsidR="00EA7D25" w:rsidRPr="00EA7D25" w:rsidRDefault="00EA7D25" w:rsidP="00EA7D25">
            <w:pPr>
              <w:ind w:firstLineChars="100" w:firstLine="221"/>
              <w:rPr>
                <w:b/>
                <w:bCs/>
                <w:color w:val="000000"/>
                <w:sz w:val="22"/>
                <w:szCs w:val="22"/>
              </w:rPr>
            </w:pPr>
            <w:r w:rsidRPr="00EA7D25">
              <w:rPr>
                <w:b/>
                <w:bCs/>
                <w:color w:val="000000"/>
                <w:sz w:val="22"/>
                <w:szCs w:val="22"/>
              </w:rPr>
              <w:t>367 170,24</w:t>
            </w:r>
          </w:p>
        </w:tc>
      </w:tr>
      <w:tr w:rsidR="00EA7D25" w:rsidRPr="00EA7D25" w14:paraId="43BB6ACB" w14:textId="77777777" w:rsidTr="00EA7D25">
        <w:trPr>
          <w:trHeight w:val="300"/>
        </w:trPr>
        <w:tc>
          <w:tcPr>
            <w:tcW w:w="546" w:type="dxa"/>
            <w:shd w:val="clear" w:color="auto" w:fill="auto"/>
            <w:noWrap/>
            <w:vAlign w:val="center"/>
            <w:hideMark/>
          </w:tcPr>
          <w:p w14:paraId="4A04561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367FB43" w14:textId="77777777" w:rsidR="00EA7D25" w:rsidRPr="00EA7D25" w:rsidRDefault="00EA7D25" w:rsidP="00EA7D25">
            <w:pPr>
              <w:rPr>
                <w:color w:val="000000"/>
                <w:sz w:val="22"/>
                <w:szCs w:val="22"/>
              </w:rPr>
            </w:pPr>
            <w:r w:rsidRPr="00EA7D25">
              <w:rPr>
                <w:color w:val="000000"/>
                <w:sz w:val="22"/>
                <w:szCs w:val="22"/>
              </w:rPr>
              <w:t>Водосчетчик ВМХ-50</w:t>
            </w:r>
          </w:p>
        </w:tc>
        <w:tc>
          <w:tcPr>
            <w:tcW w:w="1702" w:type="dxa"/>
            <w:shd w:val="clear" w:color="auto" w:fill="auto"/>
            <w:vAlign w:val="center"/>
            <w:hideMark/>
          </w:tcPr>
          <w:p w14:paraId="671F0EAE" w14:textId="77777777" w:rsidR="00EA7D25" w:rsidRPr="00EA7D25" w:rsidRDefault="00EA7D25" w:rsidP="00EA7D25">
            <w:pPr>
              <w:ind w:firstLineChars="100" w:firstLine="220"/>
              <w:rPr>
                <w:color w:val="000000"/>
                <w:sz w:val="22"/>
                <w:szCs w:val="22"/>
              </w:rPr>
            </w:pPr>
            <w:r w:rsidRPr="00EA7D25">
              <w:rPr>
                <w:color w:val="000000"/>
                <w:sz w:val="22"/>
                <w:szCs w:val="22"/>
              </w:rPr>
              <w:t>679,95</w:t>
            </w:r>
          </w:p>
        </w:tc>
        <w:tc>
          <w:tcPr>
            <w:tcW w:w="1264" w:type="dxa"/>
            <w:shd w:val="clear" w:color="auto" w:fill="auto"/>
            <w:vAlign w:val="bottom"/>
            <w:hideMark/>
          </w:tcPr>
          <w:p w14:paraId="2D83252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B34C08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CBBF55" w14:textId="77777777" w:rsidR="00EA7D25" w:rsidRPr="00EA7D25" w:rsidRDefault="00EA7D25" w:rsidP="00EA7D25">
            <w:pPr>
              <w:ind w:firstLineChars="100" w:firstLine="220"/>
              <w:rPr>
                <w:color w:val="000000"/>
                <w:sz w:val="22"/>
                <w:szCs w:val="22"/>
              </w:rPr>
            </w:pPr>
            <w:r w:rsidRPr="00EA7D25">
              <w:rPr>
                <w:color w:val="000000"/>
                <w:sz w:val="22"/>
                <w:szCs w:val="22"/>
              </w:rPr>
              <w:t>68,00</w:t>
            </w:r>
          </w:p>
        </w:tc>
        <w:tc>
          <w:tcPr>
            <w:tcW w:w="1797" w:type="dxa"/>
            <w:shd w:val="clear" w:color="auto" w:fill="auto"/>
            <w:vAlign w:val="center"/>
            <w:hideMark/>
          </w:tcPr>
          <w:p w14:paraId="1077FF1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682D03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37A3E78" w14:textId="77777777" w:rsidR="00EA7D25" w:rsidRPr="00EA7D25" w:rsidRDefault="00EA7D25" w:rsidP="00EA7D25">
            <w:pPr>
              <w:ind w:firstLineChars="100" w:firstLine="220"/>
              <w:rPr>
                <w:color w:val="000000"/>
                <w:sz w:val="22"/>
                <w:szCs w:val="22"/>
              </w:rPr>
            </w:pPr>
            <w:r w:rsidRPr="00EA7D25">
              <w:rPr>
                <w:color w:val="000000"/>
                <w:sz w:val="22"/>
                <w:szCs w:val="22"/>
              </w:rPr>
              <w:t>68,04</w:t>
            </w:r>
          </w:p>
        </w:tc>
      </w:tr>
      <w:tr w:rsidR="00EA7D25" w:rsidRPr="00EA7D25" w14:paraId="09E50F08" w14:textId="77777777" w:rsidTr="00EA7D25">
        <w:trPr>
          <w:trHeight w:val="300"/>
        </w:trPr>
        <w:tc>
          <w:tcPr>
            <w:tcW w:w="546" w:type="dxa"/>
            <w:shd w:val="clear" w:color="auto" w:fill="auto"/>
            <w:noWrap/>
            <w:vAlign w:val="center"/>
            <w:hideMark/>
          </w:tcPr>
          <w:p w14:paraId="07FCC87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7A4159E" w14:textId="77777777" w:rsidR="00EA7D25" w:rsidRPr="00EA7D25" w:rsidRDefault="00EA7D25" w:rsidP="00EA7D25">
            <w:pPr>
              <w:rPr>
                <w:color w:val="000000"/>
                <w:sz w:val="22"/>
                <w:szCs w:val="22"/>
              </w:rPr>
            </w:pPr>
            <w:r w:rsidRPr="00EA7D25">
              <w:rPr>
                <w:color w:val="000000"/>
                <w:sz w:val="22"/>
                <w:szCs w:val="22"/>
              </w:rPr>
              <w:t>Грейфер моторный</w:t>
            </w:r>
          </w:p>
        </w:tc>
        <w:tc>
          <w:tcPr>
            <w:tcW w:w="1702" w:type="dxa"/>
            <w:shd w:val="clear" w:color="auto" w:fill="auto"/>
            <w:vAlign w:val="center"/>
            <w:hideMark/>
          </w:tcPr>
          <w:p w14:paraId="3CDDF656" w14:textId="77777777" w:rsidR="00EA7D25" w:rsidRPr="00EA7D25" w:rsidRDefault="00EA7D25" w:rsidP="00EA7D25">
            <w:pPr>
              <w:ind w:firstLineChars="100" w:firstLine="220"/>
              <w:rPr>
                <w:color w:val="000000"/>
                <w:sz w:val="22"/>
                <w:szCs w:val="22"/>
              </w:rPr>
            </w:pPr>
            <w:r w:rsidRPr="00EA7D25">
              <w:rPr>
                <w:color w:val="000000"/>
                <w:sz w:val="22"/>
                <w:szCs w:val="22"/>
              </w:rPr>
              <w:t>62,27</w:t>
            </w:r>
          </w:p>
        </w:tc>
        <w:tc>
          <w:tcPr>
            <w:tcW w:w="1264" w:type="dxa"/>
            <w:shd w:val="clear" w:color="auto" w:fill="auto"/>
            <w:vAlign w:val="bottom"/>
            <w:hideMark/>
          </w:tcPr>
          <w:p w14:paraId="2A4013F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74AB29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7B205C1" w14:textId="77777777" w:rsidR="00EA7D25" w:rsidRPr="00EA7D25" w:rsidRDefault="00EA7D25" w:rsidP="00EA7D25">
            <w:pPr>
              <w:ind w:firstLineChars="100" w:firstLine="220"/>
              <w:rPr>
                <w:color w:val="000000"/>
                <w:sz w:val="22"/>
                <w:szCs w:val="22"/>
              </w:rPr>
            </w:pPr>
            <w:r w:rsidRPr="00EA7D25">
              <w:rPr>
                <w:color w:val="000000"/>
                <w:sz w:val="22"/>
                <w:szCs w:val="22"/>
              </w:rPr>
              <w:t>6,23</w:t>
            </w:r>
          </w:p>
        </w:tc>
        <w:tc>
          <w:tcPr>
            <w:tcW w:w="1797" w:type="dxa"/>
            <w:shd w:val="clear" w:color="auto" w:fill="auto"/>
            <w:vAlign w:val="center"/>
            <w:hideMark/>
          </w:tcPr>
          <w:p w14:paraId="539367E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905B18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A78731D" w14:textId="77777777" w:rsidR="00EA7D25" w:rsidRPr="00EA7D25" w:rsidRDefault="00EA7D25" w:rsidP="00EA7D25">
            <w:pPr>
              <w:ind w:firstLineChars="100" w:firstLine="220"/>
              <w:rPr>
                <w:color w:val="000000"/>
                <w:sz w:val="22"/>
                <w:szCs w:val="22"/>
              </w:rPr>
            </w:pPr>
            <w:r w:rsidRPr="00EA7D25">
              <w:rPr>
                <w:color w:val="000000"/>
                <w:sz w:val="22"/>
                <w:szCs w:val="22"/>
              </w:rPr>
              <w:t>6,24</w:t>
            </w:r>
          </w:p>
        </w:tc>
      </w:tr>
      <w:tr w:rsidR="00EA7D25" w:rsidRPr="00EA7D25" w14:paraId="363B2DFD" w14:textId="77777777" w:rsidTr="00EA7D25">
        <w:trPr>
          <w:trHeight w:val="300"/>
        </w:trPr>
        <w:tc>
          <w:tcPr>
            <w:tcW w:w="546" w:type="dxa"/>
            <w:shd w:val="clear" w:color="auto" w:fill="auto"/>
            <w:noWrap/>
            <w:vAlign w:val="center"/>
            <w:hideMark/>
          </w:tcPr>
          <w:p w14:paraId="337E642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2D5C3A7" w14:textId="77777777" w:rsidR="00EA7D25" w:rsidRPr="00EA7D25" w:rsidRDefault="00EA7D25" w:rsidP="00EA7D25">
            <w:pPr>
              <w:rPr>
                <w:color w:val="000000"/>
                <w:sz w:val="22"/>
                <w:szCs w:val="22"/>
              </w:rPr>
            </w:pPr>
            <w:r w:rsidRPr="00EA7D25">
              <w:rPr>
                <w:color w:val="000000"/>
                <w:sz w:val="22"/>
                <w:szCs w:val="22"/>
              </w:rPr>
              <w:t>Дробилка Щековая</w:t>
            </w:r>
          </w:p>
        </w:tc>
        <w:tc>
          <w:tcPr>
            <w:tcW w:w="1702" w:type="dxa"/>
            <w:shd w:val="clear" w:color="auto" w:fill="auto"/>
            <w:vAlign w:val="center"/>
            <w:hideMark/>
          </w:tcPr>
          <w:p w14:paraId="2DBFA513" w14:textId="77777777" w:rsidR="00EA7D25" w:rsidRPr="00EA7D25" w:rsidRDefault="00EA7D25" w:rsidP="00EA7D25">
            <w:pPr>
              <w:ind w:firstLineChars="100" w:firstLine="220"/>
              <w:rPr>
                <w:color w:val="000000"/>
                <w:sz w:val="22"/>
                <w:szCs w:val="22"/>
              </w:rPr>
            </w:pPr>
            <w:r w:rsidRPr="00EA7D25">
              <w:rPr>
                <w:color w:val="000000"/>
                <w:sz w:val="22"/>
                <w:szCs w:val="22"/>
              </w:rPr>
              <w:t>992,60</w:t>
            </w:r>
          </w:p>
        </w:tc>
        <w:tc>
          <w:tcPr>
            <w:tcW w:w="1264" w:type="dxa"/>
            <w:shd w:val="clear" w:color="auto" w:fill="auto"/>
            <w:vAlign w:val="bottom"/>
            <w:hideMark/>
          </w:tcPr>
          <w:p w14:paraId="2C2CA7B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82ADAD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F1A4F43" w14:textId="77777777" w:rsidR="00EA7D25" w:rsidRPr="00EA7D25" w:rsidRDefault="00EA7D25" w:rsidP="00EA7D25">
            <w:pPr>
              <w:ind w:firstLineChars="100" w:firstLine="220"/>
              <w:rPr>
                <w:color w:val="000000"/>
                <w:sz w:val="22"/>
                <w:szCs w:val="22"/>
              </w:rPr>
            </w:pPr>
            <w:r w:rsidRPr="00EA7D25">
              <w:rPr>
                <w:color w:val="000000"/>
                <w:sz w:val="22"/>
                <w:szCs w:val="22"/>
              </w:rPr>
              <w:t>99,26</w:t>
            </w:r>
          </w:p>
        </w:tc>
        <w:tc>
          <w:tcPr>
            <w:tcW w:w="1797" w:type="dxa"/>
            <w:shd w:val="clear" w:color="auto" w:fill="auto"/>
            <w:vAlign w:val="center"/>
            <w:hideMark/>
          </w:tcPr>
          <w:p w14:paraId="1F5F790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CB4056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13EEDF3" w14:textId="77777777" w:rsidR="00EA7D25" w:rsidRPr="00EA7D25" w:rsidRDefault="00EA7D25" w:rsidP="00EA7D25">
            <w:pPr>
              <w:ind w:firstLineChars="100" w:firstLine="220"/>
              <w:rPr>
                <w:color w:val="000000"/>
                <w:sz w:val="22"/>
                <w:szCs w:val="22"/>
              </w:rPr>
            </w:pPr>
            <w:r w:rsidRPr="00EA7D25">
              <w:rPr>
                <w:color w:val="000000"/>
                <w:sz w:val="22"/>
                <w:szCs w:val="22"/>
              </w:rPr>
              <w:t>99,24</w:t>
            </w:r>
          </w:p>
        </w:tc>
      </w:tr>
      <w:tr w:rsidR="00EA7D25" w:rsidRPr="00EA7D25" w14:paraId="538A7387" w14:textId="77777777" w:rsidTr="00EA7D25">
        <w:trPr>
          <w:trHeight w:val="300"/>
        </w:trPr>
        <w:tc>
          <w:tcPr>
            <w:tcW w:w="546" w:type="dxa"/>
            <w:shd w:val="clear" w:color="auto" w:fill="auto"/>
            <w:noWrap/>
            <w:vAlign w:val="center"/>
            <w:hideMark/>
          </w:tcPr>
          <w:p w14:paraId="17600AE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A8FA233" w14:textId="77777777" w:rsidR="00EA7D25" w:rsidRPr="00EA7D25" w:rsidRDefault="00EA7D25" w:rsidP="00EA7D25">
            <w:pPr>
              <w:rPr>
                <w:color w:val="000000"/>
                <w:sz w:val="22"/>
                <w:szCs w:val="22"/>
              </w:rPr>
            </w:pPr>
            <w:r w:rsidRPr="00EA7D25">
              <w:rPr>
                <w:color w:val="000000"/>
                <w:sz w:val="22"/>
                <w:szCs w:val="22"/>
              </w:rPr>
              <w:t>Конвейер С -53 с приводом,</w:t>
            </w:r>
          </w:p>
        </w:tc>
        <w:tc>
          <w:tcPr>
            <w:tcW w:w="1702" w:type="dxa"/>
            <w:shd w:val="clear" w:color="auto" w:fill="auto"/>
            <w:vAlign w:val="center"/>
            <w:hideMark/>
          </w:tcPr>
          <w:p w14:paraId="534E6DA5" w14:textId="77777777" w:rsidR="00EA7D25" w:rsidRPr="00EA7D25" w:rsidRDefault="00EA7D25" w:rsidP="00EA7D25">
            <w:pPr>
              <w:ind w:firstLineChars="100" w:firstLine="220"/>
              <w:rPr>
                <w:color w:val="000000"/>
                <w:sz w:val="22"/>
                <w:szCs w:val="22"/>
              </w:rPr>
            </w:pPr>
            <w:r w:rsidRPr="00EA7D25">
              <w:rPr>
                <w:color w:val="000000"/>
                <w:sz w:val="22"/>
                <w:szCs w:val="22"/>
              </w:rPr>
              <w:t>2 988,61</w:t>
            </w:r>
          </w:p>
        </w:tc>
        <w:tc>
          <w:tcPr>
            <w:tcW w:w="1264" w:type="dxa"/>
            <w:shd w:val="clear" w:color="auto" w:fill="auto"/>
            <w:vAlign w:val="bottom"/>
            <w:hideMark/>
          </w:tcPr>
          <w:p w14:paraId="02D13B1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FD4CDA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1E15F07" w14:textId="77777777" w:rsidR="00EA7D25" w:rsidRPr="00EA7D25" w:rsidRDefault="00EA7D25" w:rsidP="00EA7D25">
            <w:pPr>
              <w:ind w:firstLineChars="100" w:firstLine="220"/>
              <w:rPr>
                <w:color w:val="000000"/>
                <w:sz w:val="22"/>
                <w:szCs w:val="22"/>
              </w:rPr>
            </w:pPr>
            <w:r w:rsidRPr="00EA7D25">
              <w:rPr>
                <w:color w:val="000000"/>
                <w:sz w:val="22"/>
                <w:szCs w:val="22"/>
              </w:rPr>
              <w:t>298,86</w:t>
            </w:r>
          </w:p>
        </w:tc>
        <w:tc>
          <w:tcPr>
            <w:tcW w:w="1797" w:type="dxa"/>
            <w:shd w:val="clear" w:color="auto" w:fill="auto"/>
            <w:vAlign w:val="center"/>
            <w:hideMark/>
          </w:tcPr>
          <w:p w14:paraId="0E07493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8917DC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09231BA" w14:textId="77777777" w:rsidR="00EA7D25" w:rsidRPr="00EA7D25" w:rsidRDefault="00EA7D25" w:rsidP="00EA7D25">
            <w:pPr>
              <w:ind w:firstLineChars="100" w:firstLine="220"/>
              <w:rPr>
                <w:color w:val="000000"/>
                <w:sz w:val="22"/>
                <w:szCs w:val="22"/>
              </w:rPr>
            </w:pPr>
            <w:r w:rsidRPr="00EA7D25">
              <w:rPr>
                <w:color w:val="000000"/>
                <w:sz w:val="22"/>
                <w:szCs w:val="22"/>
              </w:rPr>
              <w:t>298,92</w:t>
            </w:r>
          </w:p>
        </w:tc>
      </w:tr>
      <w:tr w:rsidR="00EA7D25" w:rsidRPr="00EA7D25" w14:paraId="6F521124" w14:textId="77777777" w:rsidTr="00EA7D25">
        <w:trPr>
          <w:trHeight w:val="300"/>
        </w:trPr>
        <w:tc>
          <w:tcPr>
            <w:tcW w:w="546" w:type="dxa"/>
            <w:shd w:val="clear" w:color="auto" w:fill="auto"/>
            <w:noWrap/>
            <w:vAlign w:val="center"/>
            <w:hideMark/>
          </w:tcPr>
          <w:p w14:paraId="017EDC6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ADA5DDD" w14:textId="77777777" w:rsidR="00EA7D25" w:rsidRPr="00EA7D25" w:rsidRDefault="00EA7D25" w:rsidP="00EA7D25">
            <w:pPr>
              <w:rPr>
                <w:color w:val="000000"/>
                <w:sz w:val="22"/>
                <w:szCs w:val="22"/>
              </w:rPr>
            </w:pPr>
            <w:r w:rsidRPr="00EA7D25">
              <w:rPr>
                <w:color w:val="000000"/>
                <w:sz w:val="22"/>
                <w:szCs w:val="22"/>
              </w:rPr>
              <w:t>Котел № 1 Гефест 1,8-95 ШП (Сад.32)</w:t>
            </w:r>
          </w:p>
        </w:tc>
        <w:tc>
          <w:tcPr>
            <w:tcW w:w="1702" w:type="dxa"/>
            <w:shd w:val="clear" w:color="auto" w:fill="auto"/>
            <w:vAlign w:val="center"/>
            <w:hideMark/>
          </w:tcPr>
          <w:p w14:paraId="264FF08F" w14:textId="77777777" w:rsidR="00EA7D25" w:rsidRPr="00EA7D25" w:rsidRDefault="00EA7D25" w:rsidP="00EA7D25">
            <w:pPr>
              <w:ind w:firstLineChars="100" w:firstLine="220"/>
              <w:rPr>
                <w:color w:val="000000"/>
                <w:sz w:val="22"/>
                <w:szCs w:val="22"/>
              </w:rPr>
            </w:pPr>
            <w:r w:rsidRPr="00EA7D25">
              <w:rPr>
                <w:color w:val="000000"/>
                <w:sz w:val="22"/>
                <w:szCs w:val="22"/>
              </w:rPr>
              <w:t>211 465,77</w:t>
            </w:r>
          </w:p>
        </w:tc>
        <w:tc>
          <w:tcPr>
            <w:tcW w:w="1264" w:type="dxa"/>
            <w:shd w:val="clear" w:color="auto" w:fill="auto"/>
            <w:vAlign w:val="bottom"/>
            <w:hideMark/>
          </w:tcPr>
          <w:p w14:paraId="63CC53F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0BE4FE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00B04BE" w14:textId="77777777" w:rsidR="00EA7D25" w:rsidRPr="00EA7D25" w:rsidRDefault="00EA7D25" w:rsidP="00EA7D25">
            <w:pPr>
              <w:ind w:firstLineChars="100" w:firstLine="220"/>
              <w:rPr>
                <w:color w:val="000000"/>
                <w:sz w:val="22"/>
                <w:szCs w:val="22"/>
              </w:rPr>
            </w:pPr>
            <w:r w:rsidRPr="00EA7D25">
              <w:rPr>
                <w:color w:val="000000"/>
                <w:sz w:val="22"/>
                <w:szCs w:val="22"/>
              </w:rPr>
              <w:t>21 146,58</w:t>
            </w:r>
          </w:p>
        </w:tc>
        <w:tc>
          <w:tcPr>
            <w:tcW w:w="1797" w:type="dxa"/>
            <w:shd w:val="clear" w:color="auto" w:fill="auto"/>
            <w:vAlign w:val="center"/>
            <w:hideMark/>
          </w:tcPr>
          <w:p w14:paraId="11C1A1A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C623E3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FFA45BB" w14:textId="77777777" w:rsidR="00EA7D25" w:rsidRPr="00EA7D25" w:rsidRDefault="00EA7D25" w:rsidP="00EA7D25">
            <w:pPr>
              <w:ind w:firstLineChars="100" w:firstLine="220"/>
              <w:rPr>
                <w:color w:val="000000"/>
                <w:sz w:val="22"/>
                <w:szCs w:val="22"/>
              </w:rPr>
            </w:pPr>
            <w:r w:rsidRPr="00EA7D25">
              <w:rPr>
                <w:color w:val="000000"/>
                <w:sz w:val="22"/>
                <w:szCs w:val="22"/>
              </w:rPr>
              <w:t>21 146,64</w:t>
            </w:r>
          </w:p>
        </w:tc>
      </w:tr>
      <w:tr w:rsidR="00EA7D25" w:rsidRPr="00EA7D25" w14:paraId="0BC6B6C2" w14:textId="77777777" w:rsidTr="00EA7D25">
        <w:trPr>
          <w:trHeight w:val="300"/>
        </w:trPr>
        <w:tc>
          <w:tcPr>
            <w:tcW w:w="546" w:type="dxa"/>
            <w:shd w:val="clear" w:color="auto" w:fill="auto"/>
            <w:noWrap/>
            <w:vAlign w:val="center"/>
            <w:hideMark/>
          </w:tcPr>
          <w:p w14:paraId="3A6875C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47C570C" w14:textId="77777777" w:rsidR="00EA7D25" w:rsidRPr="00EA7D25" w:rsidRDefault="00EA7D25" w:rsidP="00EA7D25">
            <w:pPr>
              <w:rPr>
                <w:color w:val="000000"/>
                <w:sz w:val="22"/>
                <w:szCs w:val="22"/>
              </w:rPr>
            </w:pPr>
            <w:r w:rsidRPr="00EA7D25">
              <w:rPr>
                <w:color w:val="000000"/>
                <w:sz w:val="22"/>
                <w:szCs w:val="22"/>
              </w:rPr>
              <w:t>Котел № 2 Гефест 1,8-95 ШП (Сад.32)</w:t>
            </w:r>
          </w:p>
        </w:tc>
        <w:tc>
          <w:tcPr>
            <w:tcW w:w="1702" w:type="dxa"/>
            <w:shd w:val="clear" w:color="auto" w:fill="auto"/>
            <w:vAlign w:val="center"/>
            <w:hideMark/>
          </w:tcPr>
          <w:p w14:paraId="412440D3" w14:textId="77777777" w:rsidR="00EA7D25" w:rsidRPr="00EA7D25" w:rsidRDefault="00EA7D25" w:rsidP="00EA7D25">
            <w:pPr>
              <w:ind w:firstLineChars="100" w:firstLine="220"/>
              <w:rPr>
                <w:color w:val="000000"/>
                <w:sz w:val="22"/>
                <w:szCs w:val="22"/>
              </w:rPr>
            </w:pPr>
            <w:r w:rsidRPr="00EA7D25">
              <w:rPr>
                <w:color w:val="000000"/>
                <w:sz w:val="22"/>
                <w:szCs w:val="22"/>
              </w:rPr>
              <w:t>211 465,77</w:t>
            </w:r>
          </w:p>
        </w:tc>
        <w:tc>
          <w:tcPr>
            <w:tcW w:w="1264" w:type="dxa"/>
            <w:shd w:val="clear" w:color="auto" w:fill="auto"/>
            <w:vAlign w:val="bottom"/>
            <w:hideMark/>
          </w:tcPr>
          <w:p w14:paraId="26D7B3D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C1B537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F5DC894" w14:textId="77777777" w:rsidR="00EA7D25" w:rsidRPr="00EA7D25" w:rsidRDefault="00EA7D25" w:rsidP="00EA7D25">
            <w:pPr>
              <w:ind w:firstLineChars="100" w:firstLine="220"/>
              <w:rPr>
                <w:color w:val="000000"/>
                <w:sz w:val="22"/>
                <w:szCs w:val="22"/>
              </w:rPr>
            </w:pPr>
            <w:r w:rsidRPr="00EA7D25">
              <w:rPr>
                <w:color w:val="000000"/>
                <w:sz w:val="22"/>
                <w:szCs w:val="22"/>
              </w:rPr>
              <w:t>21 146,58</w:t>
            </w:r>
          </w:p>
        </w:tc>
        <w:tc>
          <w:tcPr>
            <w:tcW w:w="1797" w:type="dxa"/>
            <w:shd w:val="clear" w:color="auto" w:fill="auto"/>
            <w:vAlign w:val="center"/>
            <w:hideMark/>
          </w:tcPr>
          <w:p w14:paraId="4BE4D97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57876D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973D533" w14:textId="77777777" w:rsidR="00EA7D25" w:rsidRPr="00EA7D25" w:rsidRDefault="00EA7D25" w:rsidP="00EA7D25">
            <w:pPr>
              <w:ind w:firstLineChars="100" w:firstLine="220"/>
              <w:rPr>
                <w:color w:val="000000"/>
                <w:sz w:val="22"/>
                <w:szCs w:val="22"/>
              </w:rPr>
            </w:pPr>
            <w:r w:rsidRPr="00EA7D25">
              <w:rPr>
                <w:color w:val="000000"/>
                <w:sz w:val="22"/>
                <w:szCs w:val="22"/>
              </w:rPr>
              <w:t>21 146,64</w:t>
            </w:r>
          </w:p>
        </w:tc>
      </w:tr>
      <w:tr w:rsidR="00EA7D25" w:rsidRPr="00EA7D25" w14:paraId="08E47448" w14:textId="77777777" w:rsidTr="00EA7D25">
        <w:trPr>
          <w:trHeight w:val="1500"/>
        </w:trPr>
        <w:tc>
          <w:tcPr>
            <w:tcW w:w="546" w:type="dxa"/>
            <w:shd w:val="clear" w:color="auto" w:fill="auto"/>
            <w:noWrap/>
            <w:vAlign w:val="center"/>
            <w:hideMark/>
          </w:tcPr>
          <w:p w14:paraId="615DF0E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BF022F0" w14:textId="77777777" w:rsidR="00EA7D25" w:rsidRPr="00EA7D25" w:rsidRDefault="00EA7D25" w:rsidP="00EA7D25">
            <w:pPr>
              <w:rPr>
                <w:color w:val="000000"/>
                <w:sz w:val="22"/>
                <w:szCs w:val="22"/>
              </w:rPr>
            </w:pPr>
            <w:r w:rsidRPr="00EA7D25">
              <w:rPr>
                <w:color w:val="000000"/>
                <w:sz w:val="22"/>
                <w:szCs w:val="22"/>
              </w:rPr>
              <w:t xml:space="preserve">Котельная (отдельно </w:t>
            </w:r>
            <w:proofErr w:type="gramStart"/>
            <w:r w:rsidRPr="00EA7D25">
              <w:rPr>
                <w:color w:val="000000"/>
                <w:sz w:val="22"/>
                <w:szCs w:val="22"/>
              </w:rPr>
              <w:t>стоящее  здание</w:t>
            </w:r>
            <w:proofErr w:type="gramEnd"/>
            <w:r w:rsidRPr="00EA7D25">
              <w:rPr>
                <w:color w:val="000000"/>
                <w:sz w:val="22"/>
                <w:szCs w:val="22"/>
              </w:rPr>
              <w:t xml:space="preserve">),  назначение: нежилое, 3-этажное, адрес (местонахождение) объекта: Кемеровская область-Кузбасс, г. Новокузнецк, Куйбышевский район, ул. </w:t>
            </w:r>
            <w:proofErr w:type="spellStart"/>
            <w:r w:rsidRPr="00EA7D25">
              <w:rPr>
                <w:color w:val="000000"/>
                <w:sz w:val="22"/>
                <w:szCs w:val="22"/>
              </w:rPr>
              <w:t>Садопарковая</w:t>
            </w:r>
            <w:proofErr w:type="spellEnd"/>
            <w:r w:rsidRPr="00EA7D25">
              <w:rPr>
                <w:color w:val="000000"/>
                <w:sz w:val="22"/>
                <w:szCs w:val="22"/>
              </w:rPr>
              <w:t>, № 32, корп. 1.,  площадь 904,2 кв. м., кадастровый ( или условный)  номер: 42:30:0206040:236, Без координат грани</w:t>
            </w:r>
          </w:p>
        </w:tc>
        <w:tc>
          <w:tcPr>
            <w:tcW w:w="1702" w:type="dxa"/>
            <w:shd w:val="clear" w:color="auto" w:fill="auto"/>
            <w:vAlign w:val="center"/>
            <w:hideMark/>
          </w:tcPr>
          <w:p w14:paraId="76793A89" w14:textId="77777777" w:rsidR="00EA7D25" w:rsidRPr="00EA7D25" w:rsidRDefault="00EA7D25" w:rsidP="00EA7D25">
            <w:pPr>
              <w:ind w:firstLineChars="100" w:firstLine="220"/>
              <w:rPr>
                <w:color w:val="000000"/>
                <w:sz w:val="22"/>
                <w:szCs w:val="22"/>
              </w:rPr>
            </w:pPr>
            <w:r w:rsidRPr="00EA7D25">
              <w:rPr>
                <w:color w:val="000000"/>
                <w:sz w:val="22"/>
                <w:szCs w:val="22"/>
              </w:rPr>
              <w:t>4 165 059,64</w:t>
            </w:r>
          </w:p>
        </w:tc>
        <w:tc>
          <w:tcPr>
            <w:tcW w:w="1264" w:type="dxa"/>
            <w:shd w:val="clear" w:color="auto" w:fill="auto"/>
            <w:vAlign w:val="center"/>
            <w:hideMark/>
          </w:tcPr>
          <w:p w14:paraId="23C78299"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37E9DF8E"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2232185D" w14:textId="77777777" w:rsidR="00EA7D25" w:rsidRPr="00EA7D25" w:rsidRDefault="00EA7D25" w:rsidP="00EA7D25">
            <w:pPr>
              <w:ind w:firstLineChars="100" w:firstLine="220"/>
              <w:rPr>
                <w:color w:val="000000"/>
                <w:sz w:val="22"/>
                <w:szCs w:val="22"/>
              </w:rPr>
            </w:pPr>
            <w:r w:rsidRPr="00EA7D25">
              <w:rPr>
                <w:color w:val="000000"/>
                <w:sz w:val="22"/>
                <w:szCs w:val="22"/>
              </w:rPr>
              <w:t>138 450,74</w:t>
            </w:r>
          </w:p>
        </w:tc>
        <w:tc>
          <w:tcPr>
            <w:tcW w:w="1797" w:type="dxa"/>
            <w:shd w:val="clear" w:color="auto" w:fill="auto"/>
            <w:vAlign w:val="center"/>
            <w:hideMark/>
          </w:tcPr>
          <w:p w14:paraId="76DD7017" w14:textId="77777777" w:rsidR="00EA7D25" w:rsidRPr="00EA7D25" w:rsidRDefault="00EA7D25" w:rsidP="00EA7D25">
            <w:pPr>
              <w:ind w:firstLineChars="100" w:firstLine="220"/>
              <w:rPr>
                <w:sz w:val="22"/>
                <w:szCs w:val="22"/>
              </w:rPr>
            </w:pPr>
            <w:r w:rsidRPr="00EA7D25">
              <w:rPr>
                <w:sz w:val="22"/>
                <w:szCs w:val="22"/>
              </w:rPr>
              <w:t>4 095 834,27</w:t>
            </w:r>
          </w:p>
        </w:tc>
        <w:tc>
          <w:tcPr>
            <w:tcW w:w="1504" w:type="dxa"/>
            <w:shd w:val="clear" w:color="auto" w:fill="auto"/>
            <w:vAlign w:val="center"/>
            <w:hideMark/>
          </w:tcPr>
          <w:p w14:paraId="28220710" w14:textId="77777777" w:rsidR="00EA7D25" w:rsidRPr="00EA7D25" w:rsidRDefault="00EA7D25" w:rsidP="00EA7D25">
            <w:pPr>
              <w:ind w:firstLineChars="100" w:firstLine="220"/>
              <w:rPr>
                <w:color w:val="000000"/>
                <w:sz w:val="22"/>
                <w:szCs w:val="22"/>
              </w:rPr>
            </w:pPr>
            <w:r w:rsidRPr="00EA7D25">
              <w:rPr>
                <w:color w:val="000000"/>
                <w:sz w:val="22"/>
                <w:szCs w:val="22"/>
              </w:rPr>
              <w:t>90 108,35</w:t>
            </w:r>
          </w:p>
        </w:tc>
        <w:tc>
          <w:tcPr>
            <w:tcW w:w="1445" w:type="dxa"/>
            <w:shd w:val="clear" w:color="auto" w:fill="auto"/>
            <w:vAlign w:val="center"/>
            <w:hideMark/>
          </w:tcPr>
          <w:p w14:paraId="3C75A916" w14:textId="77777777" w:rsidR="00EA7D25" w:rsidRPr="00EA7D25" w:rsidRDefault="00EA7D25" w:rsidP="00EA7D25">
            <w:pPr>
              <w:ind w:firstLineChars="100" w:firstLine="220"/>
              <w:rPr>
                <w:color w:val="000000"/>
                <w:sz w:val="22"/>
                <w:szCs w:val="22"/>
              </w:rPr>
            </w:pPr>
            <w:r w:rsidRPr="00EA7D25">
              <w:rPr>
                <w:color w:val="000000"/>
                <w:sz w:val="22"/>
                <w:szCs w:val="22"/>
              </w:rPr>
              <w:t>228 559,08</w:t>
            </w:r>
          </w:p>
        </w:tc>
      </w:tr>
      <w:tr w:rsidR="00EA7D25" w:rsidRPr="00EA7D25" w14:paraId="0C40C45B" w14:textId="77777777" w:rsidTr="00EA7D25">
        <w:trPr>
          <w:trHeight w:val="300"/>
        </w:trPr>
        <w:tc>
          <w:tcPr>
            <w:tcW w:w="546" w:type="dxa"/>
            <w:shd w:val="clear" w:color="auto" w:fill="auto"/>
            <w:noWrap/>
            <w:vAlign w:val="center"/>
            <w:hideMark/>
          </w:tcPr>
          <w:p w14:paraId="3F4DA5F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0E54E06" w14:textId="77777777" w:rsidR="00EA7D25" w:rsidRPr="00EA7D25" w:rsidRDefault="00EA7D25" w:rsidP="00EA7D25">
            <w:pPr>
              <w:rPr>
                <w:color w:val="000000"/>
                <w:sz w:val="22"/>
                <w:szCs w:val="22"/>
              </w:rPr>
            </w:pPr>
            <w:r w:rsidRPr="00EA7D25">
              <w:rPr>
                <w:color w:val="000000"/>
                <w:sz w:val="22"/>
                <w:szCs w:val="22"/>
              </w:rPr>
              <w:t>Лебедка монтажная ЛМ 3,2</w:t>
            </w:r>
          </w:p>
        </w:tc>
        <w:tc>
          <w:tcPr>
            <w:tcW w:w="1702" w:type="dxa"/>
            <w:shd w:val="clear" w:color="auto" w:fill="auto"/>
            <w:vAlign w:val="center"/>
            <w:hideMark/>
          </w:tcPr>
          <w:p w14:paraId="17EF0CBB" w14:textId="77777777" w:rsidR="00EA7D25" w:rsidRPr="00EA7D25" w:rsidRDefault="00EA7D25" w:rsidP="00EA7D25">
            <w:pPr>
              <w:ind w:firstLineChars="100" w:firstLine="220"/>
              <w:rPr>
                <w:color w:val="000000"/>
                <w:sz w:val="22"/>
                <w:szCs w:val="22"/>
              </w:rPr>
            </w:pPr>
            <w:r w:rsidRPr="00EA7D25">
              <w:rPr>
                <w:color w:val="000000"/>
                <w:sz w:val="22"/>
                <w:szCs w:val="22"/>
              </w:rPr>
              <w:t>10 382,67</w:t>
            </w:r>
          </w:p>
        </w:tc>
        <w:tc>
          <w:tcPr>
            <w:tcW w:w="1264" w:type="dxa"/>
            <w:shd w:val="clear" w:color="auto" w:fill="auto"/>
            <w:vAlign w:val="bottom"/>
            <w:hideMark/>
          </w:tcPr>
          <w:p w14:paraId="48C81F8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06E3D5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034B88E" w14:textId="77777777" w:rsidR="00EA7D25" w:rsidRPr="00EA7D25" w:rsidRDefault="00EA7D25" w:rsidP="00EA7D25">
            <w:pPr>
              <w:ind w:firstLineChars="100" w:firstLine="220"/>
              <w:rPr>
                <w:color w:val="000000"/>
                <w:sz w:val="22"/>
                <w:szCs w:val="22"/>
              </w:rPr>
            </w:pPr>
            <w:r w:rsidRPr="00EA7D25">
              <w:rPr>
                <w:color w:val="000000"/>
                <w:sz w:val="22"/>
                <w:szCs w:val="22"/>
              </w:rPr>
              <w:t>1 038,27</w:t>
            </w:r>
          </w:p>
        </w:tc>
        <w:tc>
          <w:tcPr>
            <w:tcW w:w="1797" w:type="dxa"/>
            <w:shd w:val="clear" w:color="auto" w:fill="auto"/>
            <w:vAlign w:val="center"/>
            <w:hideMark/>
          </w:tcPr>
          <w:p w14:paraId="6198FA0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4BC9B3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29C2B96" w14:textId="77777777" w:rsidR="00EA7D25" w:rsidRPr="00EA7D25" w:rsidRDefault="00EA7D25" w:rsidP="00EA7D25">
            <w:pPr>
              <w:ind w:firstLineChars="100" w:firstLine="220"/>
              <w:rPr>
                <w:color w:val="000000"/>
                <w:sz w:val="22"/>
                <w:szCs w:val="22"/>
              </w:rPr>
            </w:pPr>
            <w:r w:rsidRPr="00EA7D25">
              <w:rPr>
                <w:color w:val="000000"/>
                <w:sz w:val="22"/>
                <w:szCs w:val="22"/>
              </w:rPr>
              <w:t>1 038,24</w:t>
            </w:r>
          </w:p>
        </w:tc>
      </w:tr>
      <w:tr w:rsidR="00EA7D25" w:rsidRPr="00EA7D25" w14:paraId="44F5C8D9" w14:textId="77777777" w:rsidTr="00EA7D25">
        <w:trPr>
          <w:trHeight w:val="300"/>
        </w:trPr>
        <w:tc>
          <w:tcPr>
            <w:tcW w:w="546" w:type="dxa"/>
            <w:shd w:val="clear" w:color="auto" w:fill="auto"/>
            <w:noWrap/>
            <w:vAlign w:val="center"/>
            <w:hideMark/>
          </w:tcPr>
          <w:p w14:paraId="2BB986A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76F022C" w14:textId="77777777" w:rsidR="00EA7D25" w:rsidRPr="00EA7D25" w:rsidRDefault="00EA7D25" w:rsidP="00EA7D25">
            <w:pPr>
              <w:rPr>
                <w:color w:val="000000"/>
                <w:sz w:val="22"/>
                <w:szCs w:val="22"/>
              </w:rPr>
            </w:pPr>
            <w:r w:rsidRPr="00EA7D25">
              <w:rPr>
                <w:color w:val="000000"/>
                <w:sz w:val="22"/>
                <w:szCs w:val="22"/>
              </w:rPr>
              <w:t>Насосный агрегат исходной воды К65-50-165 №1</w:t>
            </w:r>
          </w:p>
        </w:tc>
        <w:tc>
          <w:tcPr>
            <w:tcW w:w="1702" w:type="dxa"/>
            <w:shd w:val="clear" w:color="auto" w:fill="auto"/>
            <w:vAlign w:val="center"/>
            <w:hideMark/>
          </w:tcPr>
          <w:p w14:paraId="48B2F520" w14:textId="77777777" w:rsidR="00EA7D25" w:rsidRPr="00EA7D25" w:rsidRDefault="00EA7D25" w:rsidP="00EA7D25">
            <w:pPr>
              <w:ind w:firstLineChars="100" w:firstLine="220"/>
              <w:rPr>
                <w:color w:val="000000"/>
                <w:sz w:val="22"/>
                <w:szCs w:val="22"/>
              </w:rPr>
            </w:pPr>
            <w:r w:rsidRPr="00EA7D25">
              <w:rPr>
                <w:color w:val="000000"/>
                <w:sz w:val="22"/>
                <w:szCs w:val="22"/>
              </w:rPr>
              <w:t>1 580,10</w:t>
            </w:r>
          </w:p>
        </w:tc>
        <w:tc>
          <w:tcPr>
            <w:tcW w:w="1264" w:type="dxa"/>
            <w:shd w:val="clear" w:color="auto" w:fill="auto"/>
            <w:vAlign w:val="bottom"/>
            <w:hideMark/>
          </w:tcPr>
          <w:p w14:paraId="1472ADB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E7FC85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7363AB3" w14:textId="77777777" w:rsidR="00EA7D25" w:rsidRPr="00EA7D25" w:rsidRDefault="00EA7D25" w:rsidP="00EA7D25">
            <w:pPr>
              <w:ind w:firstLineChars="100" w:firstLine="220"/>
              <w:rPr>
                <w:color w:val="000000"/>
                <w:sz w:val="22"/>
                <w:szCs w:val="22"/>
              </w:rPr>
            </w:pPr>
            <w:r w:rsidRPr="00EA7D25">
              <w:rPr>
                <w:color w:val="000000"/>
                <w:sz w:val="22"/>
                <w:szCs w:val="22"/>
              </w:rPr>
              <w:t>158,01</w:t>
            </w:r>
          </w:p>
        </w:tc>
        <w:tc>
          <w:tcPr>
            <w:tcW w:w="1797" w:type="dxa"/>
            <w:shd w:val="clear" w:color="auto" w:fill="auto"/>
            <w:vAlign w:val="center"/>
            <w:hideMark/>
          </w:tcPr>
          <w:p w14:paraId="5676D79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839B1A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860CF19" w14:textId="77777777" w:rsidR="00EA7D25" w:rsidRPr="00EA7D25" w:rsidRDefault="00EA7D25" w:rsidP="00EA7D25">
            <w:pPr>
              <w:ind w:firstLineChars="100" w:firstLine="220"/>
              <w:rPr>
                <w:color w:val="000000"/>
                <w:sz w:val="22"/>
                <w:szCs w:val="22"/>
              </w:rPr>
            </w:pPr>
            <w:r w:rsidRPr="00EA7D25">
              <w:rPr>
                <w:color w:val="000000"/>
                <w:sz w:val="22"/>
                <w:szCs w:val="22"/>
              </w:rPr>
              <w:t>158,04</w:t>
            </w:r>
          </w:p>
        </w:tc>
      </w:tr>
      <w:tr w:rsidR="00EA7D25" w:rsidRPr="00EA7D25" w14:paraId="76EBB161" w14:textId="77777777" w:rsidTr="00EA7D25">
        <w:trPr>
          <w:trHeight w:val="300"/>
        </w:trPr>
        <w:tc>
          <w:tcPr>
            <w:tcW w:w="546" w:type="dxa"/>
            <w:shd w:val="clear" w:color="auto" w:fill="auto"/>
            <w:noWrap/>
            <w:vAlign w:val="center"/>
            <w:hideMark/>
          </w:tcPr>
          <w:p w14:paraId="242713B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A2BEFA8" w14:textId="77777777" w:rsidR="00EA7D25" w:rsidRPr="00EA7D25" w:rsidRDefault="00EA7D25" w:rsidP="00EA7D25">
            <w:pPr>
              <w:rPr>
                <w:color w:val="000000"/>
                <w:sz w:val="22"/>
                <w:szCs w:val="22"/>
              </w:rPr>
            </w:pPr>
            <w:r w:rsidRPr="00EA7D25">
              <w:rPr>
                <w:color w:val="000000"/>
                <w:sz w:val="22"/>
                <w:szCs w:val="22"/>
              </w:rPr>
              <w:t>Насосный агрегат исходной воды К65-50-165 №2</w:t>
            </w:r>
          </w:p>
        </w:tc>
        <w:tc>
          <w:tcPr>
            <w:tcW w:w="1702" w:type="dxa"/>
            <w:shd w:val="clear" w:color="auto" w:fill="auto"/>
            <w:vAlign w:val="center"/>
            <w:hideMark/>
          </w:tcPr>
          <w:p w14:paraId="5295BEE5" w14:textId="77777777" w:rsidR="00EA7D25" w:rsidRPr="00EA7D25" w:rsidRDefault="00EA7D25" w:rsidP="00EA7D25">
            <w:pPr>
              <w:ind w:firstLineChars="100" w:firstLine="220"/>
              <w:rPr>
                <w:color w:val="000000"/>
                <w:sz w:val="22"/>
                <w:szCs w:val="22"/>
              </w:rPr>
            </w:pPr>
            <w:r w:rsidRPr="00EA7D25">
              <w:rPr>
                <w:color w:val="000000"/>
                <w:sz w:val="22"/>
                <w:szCs w:val="22"/>
              </w:rPr>
              <w:t>1 580,10</w:t>
            </w:r>
          </w:p>
        </w:tc>
        <w:tc>
          <w:tcPr>
            <w:tcW w:w="1264" w:type="dxa"/>
            <w:shd w:val="clear" w:color="auto" w:fill="auto"/>
            <w:vAlign w:val="bottom"/>
            <w:hideMark/>
          </w:tcPr>
          <w:p w14:paraId="55C9403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4B2575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8CCEBF5" w14:textId="77777777" w:rsidR="00EA7D25" w:rsidRPr="00EA7D25" w:rsidRDefault="00EA7D25" w:rsidP="00EA7D25">
            <w:pPr>
              <w:ind w:firstLineChars="100" w:firstLine="220"/>
              <w:rPr>
                <w:color w:val="000000"/>
                <w:sz w:val="22"/>
                <w:szCs w:val="22"/>
              </w:rPr>
            </w:pPr>
            <w:r w:rsidRPr="00EA7D25">
              <w:rPr>
                <w:color w:val="000000"/>
                <w:sz w:val="22"/>
                <w:szCs w:val="22"/>
              </w:rPr>
              <w:t>158,01</w:t>
            </w:r>
          </w:p>
        </w:tc>
        <w:tc>
          <w:tcPr>
            <w:tcW w:w="1797" w:type="dxa"/>
            <w:shd w:val="clear" w:color="auto" w:fill="auto"/>
            <w:vAlign w:val="center"/>
            <w:hideMark/>
          </w:tcPr>
          <w:p w14:paraId="188509E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2DA562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D27476B" w14:textId="77777777" w:rsidR="00EA7D25" w:rsidRPr="00EA7D25" w:rsidRDefault="00EA7D25" w:rsidP="00EA7D25">
            <w:pPr>
              <w:ind w:firstLineChars="100" w:firstLine="220"/>
              <w:rPr>
                <w:color w:val="000000"/>
                <w:sz w:val="22"/>
                <w:szCs w:val="22"/>
              </w:rPr>
            </w:pPr>
            <w:r w:rsidRPr="00EA7D25">
              <w:rPr>
                <w:color w:val="000000"/>
                <w:sz w:val="22"/>
                <w:szCs w:val="22"/>
              </w:rPr>
              <w:t>158,04</w:t>
            </w:r>
          </w:p>
        </w:tc>
      </w:tr>
      <w:tr w:rsidR="00EA7D25" w:rsidRPr="00EA7D25" w14:paraId="269BBBE5" w14:textId="77777777" w:rsidTr="00EA7D25">
        <w:trPr>
          <w:trHeight w:val="300"/>
        </w:trPr>
        <w:tc>
          <w:tcPr>
            <w:tcW w:w="546" w:type="dxa"/>
            <w:shd w:val="clear" w:color="auto" w:fill="auto"/>
            <w:noWrap/>
            <w:vAlign w:val="center"/>
            <w:hideMark/>
          </w:tcPr>
          <w:p w14:paraId="4B00CA7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863937D" w14:textId="77777777" w:rsidR="00EA7D25" w:rsidRPr="00EA7D25" w:rsidRDefault="00EA7D25" w:rsidP="00EA7D25">
            <w:pPr>
              <w:rPr>
                <w:color w:val="000000"/>
                <w:sz w:val="22"/>
                <w:szCs w:val="22"/>
              </w:rPr>
            </w:pPr>
            <w:r w:rsidRPr="00EA7D25">
              <w:rPr>
                <w:color w:val="000000"/>
                <w:sz w:val="22"/>
                <w:szCs w:val="22"/>
              </w:rPr>
              <w:t>Насосный агрегат К160/30 с эл.дв.30кВт/1500 об</w:t>
            </w:r>
          </w:p>
        </w:tc>
        <w:tc>
          <w:tcPr>
            <w:tcW w:w="1702" w:type="dxa"/>
            <w:shd w:val="clear" w:color="auto" w:fill="auto"/>
            <w:vAlign w:val="center"/>
            <w:hideMark/>
          </w:tcPr>
          <w:p w14:paraId="1F1E09F7" w14:textId="77777777" w:rsidR="00EA7D25" w:rsidRPr="00EA7D25" w:rsidRDefault="00EA7D25" w:rsidP="00EA7D25">
            <w:pPr>
              <w:ind w:firstLineChars="100" w:firstLine="220"/>
              <w:rPr>
                <w:color w:val="000000"/>
                <w:sz w:val="22"/>
                <w:szCs w:val="22"/>
              </w:rPr>
            </w:pPr>
            <w:r w:rsidRPr="00EA7D25">
              <w:rPr>
                <w:color w:val="000000"/>
                <w:sz w:val="22"/>
                <w:szCs w:val="22"/>
              </w:rPr>
              <w:t>8 251,56</w:t>
            </w:r>
          </w:p>
        </w:tc>
        <w:tc>
          <w:tcPr>
            <w:tcW w:w="1264" w:type="dxa"/>
            <w:shd w:val="clear" w:color="auto" w:fill="auto"/>
            <w:vAlign w:val="bottom"/>
            <w:hideMark/>
          </w:tcPr>
          <w:p w14:paraId="5E70FD6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FB64CD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FAF51BC" w14:textId="77777777" w:rsidR="00EA7D25" w:rsidRPr="00EA7D25" w:rsidRDefault="00EA7D25" w:rsidP="00EA7D25">
            <w:pPr>
              <w:ind w:firstLineChars="100" w:firstLine="220"/>
              <w:rPr>
                <w:color w:val="000000"/>
                <w:sz w:val="22"/>
                <w:szCs w:val="22"/>
              </w:rPr>
            </w:pPr>
            <w:r w:rsidRPr="00EA7D25">
              <w:rPr>
                <w:color w:val="000000"/>
                <w:sz w:val="22"/>
                <w:szCs w:val="22"/>
              </w:rPr>
              <w:t>825,16</w:t>
            </w:r>
          </w:p>
        </w:tc>
        <w:tc>
          <w:tcPr>
            <w:tcW w:w="1797" w:type="dxa"/>
            <w:shd w:val="clear" w:color="auto" w:fill="auto"/>
            <w:vAlign w:val="center"/>
            <w:hideMark/>
          </w:tcPr>
          <w:p w14:paraId="03DF93E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338FED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C968C93" w14:textId="77777777" w:rsidR="00EA7D25" w:rsidRPr="00EA7D25" w:rsidRDefault="00EA7D25" w:rsidP="00EA7D25">
            <w:pPr>
              <w:ind w:firstLineChars="100" w:firstLine="220"/>
              <w:rPr>
                <w:color w:val="000000"/>
                <w:sz w:val="22"/>
                <w:szCs w:val="22"/>
              </w:rPr>
            </w:pPr>
            <w:r w:rsidRPr="00EA7D25">
              <w:rPr>
                <w:color w:val="000000"/>
                <w:sz w:val="22"/>
                <w:szCs w:val="22"/>
              </w:rPr>
              <w:t>825,12</w:t>
            </w:r>
          </w:p>
        </w:tc>
      </w:tr>
      <w:tr w:rsidR="00EA7D25" w:rsidRPr="00EA7D25" w14:paraId="74598127" w14:textId="77777777" w:rsidTr="00EA7D25">
        <w:trPr>
          <w:trHeight w:val="1800"/>
        </w:trPr>
        <w:tc>
          <w:tcPr>
            <w:tcW w:w="546" w:type="dxa"/>
            <w:shd w:val="clear" w:color="auto" w:fill="auto"/>
            <w:noWrap/>
            <w:vAlign w:val="center"/>
            <w:hideMark/>
          </w:tcPr>
          <w:p w14:paraId="3F840786"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47217685" w14:textId="77777777" w:rsidR="00EA7D25" w:rsidRPr="00EA7D25" w:rsidRDefault="00EA7D25" w:rsidP="00EA7D25">
            <w:pPr>
              <w:rPr>
                <w:color w:val="000000"/>
                <w:sz w:val="22"/>
                <w:szCs w:val="22"/>
              </w:rPr>
            </w:pPr>
            <w:r w:rsidRPr="00EA7D25">
              <w:rPr>
                <w:color w:val="000000"/>
                <w:sz w:val="22"/>
                <w:szCs w:val="22"/>
              </w:rPr>
              <w:t xml:space="preserve">Осветительная сеть ЛЭП-0,4 </w:t>
            </w:r>
            <w:proofErr w:type="spellStart"/>
            <w:r w:rsidRPr="00EA7D25">
              <w:rPr>
                <w:color w:val="000000"/>
                <w:sz w:val="22"/>
                <w:szCs w:val="22"/>
              </w:rPr>
              <w:t>кВ</w:t>
            </w:r>
            <w:proofErr w:type="spellEnd"/>
            <w:r w:rsidRPr="00EA7D25">
              <w:rPr>
                <w:color w:val="000000"/>
                <w:sz w:val="22"/>
                <w:szCs w:val="22"/>
              </w:rPr>
              <w:t xml:space="preserve"> - сооружение, 8575/45, 01.08.2012 </w:t>
            </w:r>
            <w:proofErr w:type="spellStart"/>
            <w:r w:rsidRPr="00EA7D25">
              <w:rPr>
                <w:color w:val="000000"/>
                <w:sz w:val="22"/>
                <w:szCs w:val="22"/>
              </w:rPr>
              <w:t>св</w:t>
            </w:r>
            <w:proofErr w:type="spellEnd"/>
            <w:r w:rsidRPr="00EA7D25">
              <w:rPr>
                <w:color w:val="000000"/>
                <w:sz w:val="22"/>
                <w:szCs w:val="22"/>
              </w:rPr>
              <w:t xml:space="preserve">-во №42АД 161734 от 08.02.2013г. Осветительная сеть ЛЭП-0,4кВ - сооружение, протяженностью 1610м, адрес (местонахождение) объекта: Россия, Кемеровская область, г. Новокузнецк, Куйбышевский район, ул. </w:t>
            </w:r>
            <w:proofErr w:type="spellStart"/>
            <w:r w:rsidRPr="00EA7D25">
              <w:rPr>
                <w:color w:val="000000"/>
                <w:sz w:val="22"/>
                <w:szCs w:val="22"/>
              </w:rPr>
              <w:t>Садопарковая</w:t>
            </w:r>
            <w:proofErr w:type="spellEnd"/>
            <w:r w:rsidRPr="00EA7D25">
              <w:rPr>
                <w:color w:val="000000"/>
                <w:sz w:val="22"/>
                <w:szCs w:val="22"/>
              </w:rPr>
              <w:t>, №30. Кадастровый номер: 42:30:0206040:195</w:t>
            </w:r>
          </w:p>
        </w:tc>
        <w:tc>
          <w:tcPr>
            <w:tcW w:w="1702" w:type="dxa"/>
            <w:shd w:val="clear" w:color="auto" w:fill="auto"/>
            <w:vAlign w:val="center"/>
            <w:hideMark/>
          </w:tcPr>
          <w:p w14:paraId="69CCBA29" w14:textId="77777777" w:rsidR="00EA7D25" w:rsidRPr="00EA7D25" w:rsidRDefault="00EA7D25" w:rsidP="00EA7D25">
            <w:pPr>
              <w:ind w:firstLineChars="100" w:firstLine="220"/>
              <w:rPr>
                <w:color w:val="000000"/>
                <w:sz w:val="22"/>
                <w:szCs w:val="22"/>
              </w:rPr>
            </w:pPr>
            <w:r w:rsidRPr="00EA7D25">
              <w:rPr>
                <w:color w:val="000000"/>
                <w:sz w:val="22"/>
                <w:szCs w:val="22"/>
              </w:rPr>
              <w:t>12 400,63</w:t>
            </w:r>
          </w:p>
        </w:tc>
        <w:tc>
          <w:tcPr>
            <w:tcW w:w="1264" w:type="dxa"/>
            <w:shd w:val="clear" w:color="auto" w:fill="auto"/>
            <w:vAlign w:val="bottom"/>
            <w:hideMark/>
          </w:tcPr>
          <w:p w14:paraId="6E0E9BA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176FB1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C8B6086" w14:textId="77777777" w:rsidR="00EA7D25" w:rsidRPr="00EA7D25" w:rsidRDefault="00EA7D25" w:rsidP="00EA7D25">
            <w:pPr>
              <w:ind w:firstLineChars="100" w:firstLine="220"/>
              <w:rPr>
                <w:color w:val="000000"/>
                <w:sz w:val="22"/>
                <w:szCs w:val="22"/>
              </w:rPr>
            </w:pPr>
            <w:r w:rsidRPr="00EA7D25">
              <w:rPr>
                <w:color w:val="000000"/>
                <w:sz w:val="22"/>
                <w:szCs w:val="22"/>
              </w:rPr>
              <w:t>1 240,06</w:t>
            </w:r>
          </w:p>
        </w:tc>
        <w:tc>
          <w:tcPr>
            <w:tcW w:w="1797" w:type="dxa"/>
            <w:shd w:val="clear" w:color="auto" w:fill="auto"/>
            <w:vAlign w:val="center"/>
            <w:hideMark/>
          </w:tcPr>
          <w:p w14:paraId="5A02ACE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3AEF00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93C2B64" w14:textId="77777777" w:rsidR="00EA7D25" w:rsidRPr="00EA7D25" w:rsidRDefault="00EA7D25" w:rsidP="00EA7D25">
            <w:pPr>
              <w:ind w:firstLineChars="100" w:firstLine="220"/>
              <w:rPr>
                <w:color w:val="000000"/>
                <w:sz w:val="22"/>
                <w:szCs w:val="22"/>
              </w:rPr>
            </w:pPr>
            <w:r w:rsidRPr="00EA7D25">
              <w:rPr>
                <w:color w:val="000000"/>
                <w:sz w:val="22"/>
                <w:szCs w:val="22"/>
              </w:rPr>
              <w:t>1 240,08</w:t>
            </w:r>
          </w:p>
        </w:tc>
      </w:tr>
      <w:tr w:rsidR="00EA7D25" w:rsidRPr="00EA7D25" w14:paraId="7EE876EB" w14:textId="77777777" w:rsidTr="00EA7D25">
        <w:trPr>
          <w:trHeight w:val="300"/>
        </w:trPr>
        <w:tc>
          <w:tcPr>
            <w:tcW w:w="546" w:type="dxa"/>
            <w:shd w:val="clear" w:color="auto" w:fill="auto"/>
            <w:noWrap/>
            <w:vAlign w:val="center"/>
            <w:hideMark/>
          </w:tcPr>
          <w:p w14:paraId="28BCAF9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9A9794A" w14:textId="77777777" w:rsidR="00EA7D25" w:rsidRPr="00EA7D25" w:rsidRDefault="00EA7D25" w:rsidP="00EA7D25">
            <w:pPr>
              <w:rPr>
                <w:color w:val="000000"/>
                <w:sz w:val="22"/>
                <w:szCs w:val="22"/>
              </w:rPr>
            </w:pPr>
            <w:r w:rsidRPr="00EA7D25">
              <w:rPr>
                <w:color w:val="000000"/>
                <w:sz w:val="22"/>
                <w:szCs w:val="22"/>
              </w:rPr>
              <w:t>Подпиточный насосный агрегат К45/30 №1</w:t>
            </w:r>
          </w:p>
        </w:tc>
        <w:tc>
          <w:tcPr>
            <w:tcW w:w="1702" w:type="dxa"/>
            <w:shd w:val="clear" w:color="auto" w:fill="auto"/>
            <w:vAlign w:val="center"/>
            <w:hideMark/>
          </w:tcPr>
          <w:p w14:paraId="259EFDA0" w14:textId="77777777" w:rsidR="00EA7D25" w:rsidRPr="00EA7D25" w:rsidRDefault="00EA7D25" w:rsidP="00EA7D25">
            <w:pPr>
              <w:ind w:firstLineChars="100" w:firstLine="220"/>
              <w:rPr>
                <w:color w:val="000000"/>
                <w:sz w:val="22"/>
                <w:szCs w:val="22"/>
              </w:rPr>
            </w:pPr>
            <w:r w:rsidRPr="00EA7D25">
              <w:rPr>
                <w:color w:val="000000"/>
                <w:sz w:val="22"/>
                <w:szCs w:val="22"/>
              </w:rPr>
              <w:t>4 740,31</w:t>
            </w:r>
          </w:p>
        </w:tc>
        <w:tc>
          <w:tcPr>
            <w:tcW w:w="1264" w:type="dxa"/>
            <w:shd w:val="clear" w:color="auto" w:fill="auto"/>
            <w:vAlign w:val="bottom"/>
            <w:hideMark/>
          </w:tcPr>
          <w:p w14:paraId="5F74B29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AF5734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55330E5" w14:textId="77777777" w:rsidR="00EA7D25" w:rsidRPr="00EA7D25" w:rsidRDefault="00EA7D25" w:rsidP="00EA7D25">
            <w:pPr>
              <w:ind w:firstLineChars="100" w:firstLine="220"/>
              <w:rPr>
                <w:color w:val="000000"/>
                <w:sz w:val="22"/>
                <w:szCs w:val="22"/>
              </w:rPr>
            </w:pPr>
            <w:r w:rsidRPr="00EA7D25">
              <w:rPr>
                <w:color w:val="000000"/>
                <w:sz w:val="22"/>
                <w:szCs w:val="22"/>
              </w:rPr>
              <w:t>474,03</w:t>
            </w:r>
          </w:p>
        </w:tc>
        <w:tc>
          <w:tcPr>
            <w:tcW w:w="1797" w:type="dxa"/>
            <w:shd w:val="clear" w:color="auto" w:fill="auto"/>
            <w:vAlign w:val="center"/>
            <w:hideMark/>
          </w:tcPr>
          <w:p w14:paraId="7387A87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655DC6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6F638A9" w14:textId="77777777" w:rsidR="00EA7D25" w:rsidRPr="00EA7D25" w:rsidRDefault="00EA7D25" w:rsidP="00EA7D25">
            <w:pPr>
              <w:ind w:firstLineChars="100" w:firstLine="220"/>
              <w:rPr>
                <w:color w:val="000000"/>
                <w:sz w:val="22"/>
                <w:szCs w:val="22"/>
              </w:rPr>
            </w:pPr>
            <w:r w:rsidRPr="00EA7D25">
              <w:rPr>
                <w:color w:val="000000"/>
                <w:sz w:val="22"/>
                <w:szCs w:val="22"/>
              </w:rPr>
              <w:t>474,00</w:t>
            </w:r>
          </w:p>
        </w:tc>
      </w:tr>
      <w:tr w:rsidR="00EA7D25" w:rsidRPr="00EA7D25" w14:paraId="6F50E261" w14:textId="77777777" w:rsidTr="00EA7D25">
        <w:trPr>
          <w:trHeight w:val="300"/>
        </w:trPr>
        <w:tc>
          <w:tcPr>
            <w:tcW w:w="546" w:type="dxa"/>
            <w:shd w:val="clear" w:color="auto" w:fill="auto"/>
            <w:noWrap/>
            <w:vAlign w:val="center"/>
            <w:hideMark/>
          </w:tcPr>
          <w:p w14:paraId="3727192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1FD73F0" w14:textId="77777777" w:rsidR="00EA7D25" w:rsidRPr="00EA7D25" w:rsidRDefault="00EA7D25" w:rsidP="00EA7D25">
            <w:pPr>
              <w:rPr>
                <w:color w:val="000000"/>
                <w:sz w:val="22"/>
                <w:szCs w:val="22"/>
              </w:rPr>
            </w:pPr>
            <w:r w:rsidRPr="00EA7D25">
              <w:rPr>
                <w:color w:val="000000"/>
                <w:sz w:val="22"/>
                <w:szCs w:val="22"/>
              </w:rPr>
              <w:t>Подпиточный насосный агрегат К45/30 №2</w:t>
            </w:r>
          </w:p>
        </w:tc>
        <w:tc>
          <w:tcPr>
            <w:tcW w:w="1702" w:type="dxa"/>
            <w:shd w:val="clear" w:color="auto" w:fill="auto"/>
            <w:vAlign w:val="center"/>
            <w:hideMark/>
          </w:tcPr>
          <w:p w14:paraId="2355BEEB" w14:textId="77777777" w:rsidR="00EA7D25" w:rsidRPr="00EA7D25" w:rsidRDefault="00EA7D25" w:rsidP="00EA7D25">
            <w:pPr>
              <w:ind w:firstLineChars="100" w:firstLine="220"/>
              <w:rPr>
                <w:color w:val="000000"/>
                <w:sz w:val="22"/>
                <w:szCs w:val="22"/>
              </w:rPr>
            </w:pPr>
            <w:r w:rsidRPr="00EA7D25">
              <w:rPr>
                <w:color w:val="000000"/>
                <w:sz w:val="22"/>
                <w:szCs w:val="22"/>
              </w:rPr>
              <w:t>4 740,31</w:t>
            </w:r>
          </w:p>
        </w:tc>
        <w:tc>
          <w:tcPr>
            <w:tcW w:w="1264" w:type="dxa"/>
            <w:shd w:val="clear" w:color="auto" w:fill="auto"/>
            <w:vAlign w:val="bottom"/>
            <w:hideMark/>
          </w:tcPr>
          <w:p w14:paraId="2B89F33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645825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3A718C2" w14:textId="77777777" w:rsidR="00EA7D25" w:rsidRPr="00EA7D25" w:rsidRDefault="00EA7D25" w:rsidP="00EA7D25">
            <w:pPr>
              <w:ind w:firstLineChars="100" w:firstLine="220"/>
              <w:rPr>
                <w:color w:val="000000"/>
                <w:sz w:val="22"/>
                <w:szCs w:val="22"/>
              </w:rPr>
            </w:pPr>
            <w:r w:rsidRPr="00EA7D25">
              <w:rPr>
                <w:color w:val="000000"/>
                <w:sz w:val="22"/>
                <w:szCs w:val="22"/>
              </w:rPr>
              <w:t>474,03</w:t>
            </w:r>
          </w:p>
        </w:tc>
        <w:tc>
          <w:tcPr>
            <w:tcW w:w="1797" w:type="dxa"/>
            <w:shd w:val="clear" w:color="auto" w:fill="auto"/>
            <w:vAlign w:val="center"/>
            <w:hideMark/>
          </w:tcPr>
          <w:p w14:paraId="0C6D7E5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F942AA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235A6E8" w14:textId="77777777" w:rsidR="00EA7D25" w:rsidRPr="00EA7D25" w:rsidRDefault="00EA7D25" w:rsidP="00EA7D25">
            <w:pPr>
              <w:ind w:firstLineChars="100" w:firstLine="220"/>
              <w:rPr>
                <w:color w:val="000000"/>
                <w:sz w:val="22"/>
                <w:szCs w:val="22"/>
              </w:rPr>
            </w:pPr>
            <w:r w:rsidRPr="00EA7D25">
              <w:rPr>
                <w:color w:val="000000"/>
                <w:sz w:val="22"/>
                <w:szCs w:val="22"/>
              </w:rPr>
              <w:t>474,00</w:t>
            </w:r>
          </w:p>
        </w:tc>
      </w:tr>
      <w:tr w:rsidR="00EA7D25" w:rsidRPr="00EA7D25" w14:paraId="4B96ADF5" w14:textId="77777777" w:rsidTr="00EA7D25">
        <w:trPr>
          <w:trHeight w:val="300"/>
        </w:trPr>
        <w:tc>
          <w:tcPr>
            <w:tcW w:w="546" w:type="dxa"/>
            <w:shd w:val="clear" w:color="auto" w:fill="auto"/>
            <w:noWrap/>
            <w:vAlign w:val="center"/>
            <w:hideMark/>
          </w:tcPr>
          <w:p w14:paraId="0D0983C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1100E6D" w14:textId="77777777" w:rsidR="00EA7D25" w:rsidRPr="00EA7D25" w:rsidRDefault="00EA7D25" w:rsidP="00EA7D25">
            <w:pPr>
              <w:rPr>
                <w:color w:val="000000"/>
                <w:sz w:val="22"/>
                <w:szCs w:val="22"/>
              </w:rPr>
            </w:pPr>
            <w:r w:rsidRPr="00EA7D25">
              <w:rPr>
                <w:color w:val="000000"/>
                <w:sz w:val="22"/>
                <w:szCs w:val="22"/>
              </w:rPr>
              <w:t>Подпиточный насосный агрегат К45/30 №3</w:t>
            </w:r>
          </w:p>
        </w:tc>
        <w:tc>
          <w:tcPr>
            <w:tcW w:w="1702" w:type="dxa"/>
            <w:shd w:val="clear" w:color="auto" w:fill="auto"/>
            <w:vAlign w:val="center"/>
            <w:hideMark/>
          </w:tcPr>
          <w:p w14:paraId="200655D9" w14:textId="77777777" w:rsidR="00EA7D25" w:rsidRPr="00EA7D25" w:rsidRDefault="00EA7D25" w:rsidP="00EA7D25">
            <w:pPr>
              <w:ind w:firstLineChars="100" w:firstLine="220"/>
              <w:rPr>
                <w:color w:val="000000"/>
                <w:sz w:val="22"/>
                <w:szCs w:val="22"/>
              </w:rPr>
            </w:pPr>
            <w:r w:rsidRPr="00EA7D25">
              <w:rPr>
                <w:color w:val="000000"/>
                <w:sz w:val="22"/>
                <w:szCs w:val="22"/>
              </w:rPr>
              <w:t>4 740,31</w:t>
            </w:r>
          </w:p>
        </w:tc>
        <w:tc>
          <w:tcPr>
            <w:tcW w:w="1264" w:type="dxa"/>
            <w:shd w:val="clear" w:color="auto" w:fill="auto"/>
            <w:vAlign w:val="bottom"/>
            <w:hideMark/>
          </w:tcPr>
          <w:p w14:paraId="2E182F0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0D157D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A24B332" w14:textId="77777777" w:rsidR="00EA7D25" w:rsidRPr="00EA7D25" w:rsidRDefault="00EA7D25" w:rsidP="00EA7D25">
            <w:pPr>
              <w:ind w:firstLineChars="100" w:firstLine="220"/>
              <w:rPr>
                <w:color w:val="000000"/>
                <w:sz w:val="22"/>
                <w:szCs w:val="22"/>
              </w:rPr>
            </w:pPr>
            <w:r w:rsidRPr="00EA7D25">
              <w:rPr>
                <w:color w:val="000000"/>
                <w:sz w:val="22"/>
                <w:szCs w:val="22"/>
              </w:rPr>
              <w:t>474,03</w:t>
            </w:r>
          </w:p>
        </w:tc>
        <w:tc>
          <w:tcPr>
            <w:tcW w:w="1797" w:type="dxa"/>
            <w:shd w:val="clear" w:color="auto" w:fill="auto"/>
            <w:vAlign w:val="center"/>
            <w:hideMark/>
          </w:tcPr>
          <w:p w14:paraId="5CFB4D0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FC69A1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1119BE6" w14:textId="77777777" w:rsidR="00EA7D25" w:rsidRPr="00EA7D25" w:rsidRDefault="00EA7D25" w:rsidP="00EA7D25">
            <w:pPr>
              <w:ind w:firstLineChars="100" w:firstLine="220"/>
              <w:rPr>
                <w:color w:val="000000"/>
                <w:sz w:val="22"/>
                <w:szCs w:val="22"/>
              </w:rPr>
            </w:pPr>
            <w:r w:rsidRPr="00EA7D25">
              <w:rPr>
                <w:color w:val="000000"/>
                <w:sz w:val="22"/>
                <w:szCs w:val="22"/>
              </w:rPr>
              <w:t>474,00</w:t>
            </w:r>
          </w:p>
        </w:tc>
      </w:tr>
      <w:tr w:rsidR="00EA7D25" w:rsidRPr="00EA7D25" w14:paraId="0F24FB61" w14:textId="77777777" w:rsidTr="00EA7D25">
        <w:trPr>
          <w:trHeight w:val="300"/>
        </w:trPr>
        <w:tc>
          <w:tcPr>
            <w:tcW w:w="546" w:type="dxa"/>
            <w:shd w:val="clear" w:color="auto" w:fill="auto"/>
            <w:noWrap/>
            <w:vAlign w:val="center"/>
            <w:hideMark/>
          </w:tcPr>
          <w:p w14:paraId="6E9C5CF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FA6EB62" w14:textId="77777777" w:rsidR="00EA7D25" w:rsidRPr="00EA7D25" w:rsidRDefault="00EA7D25" w:rsidP="00EA7D25">
            <w:pPr>
              <w:rPr>
                <w:color w:val="000000"/>
                <w:sz w:val="22"/>
                <w:szCs w:val="22"/>
              </w:rPr>
            </w:pPr>
            <w:r w:rsidRPr="00EA7D25">
              <w:rPr>
                <w:color w:val="000000"/>
                <w:sz w:val="22"/>
                <w:szCs w:val="22"/>
              </w:rPr>
              <w:t>Расходомер-счетчик электромагнитный "Взлет ЭР</w:t>
            </w:r>
            <w:proofErr w:type="gramStart"/>
            <w:r w:rsidRPr="00EA7D25">
              <w:rPr>
                <w:color w:val="000000"/>
                <w:sz w:val="22"/>
                <w:szCs w:val="22"/>
              </w:rPr>
              <w:t>"  Кот</w:t>
            </w:r>
            <w:proofErr w:type="gramEnd"/>
            <w:r w:rsidRPr="00EA7D25">
              <w:rPr>
                <w:color w:val="000000"/>
                <w:sz w:val="22"/>
                <w:szCs w:val="22"/>
              </w:rPr>
              <w:t xml:space="preserve"> 32</w:t>
            </w:r>
          </w:p>
        </w:tc>
        <w:tc>
          <w:tcPr>
            <w:tcW w:w="1702" w:type="dxa"/>
            <w:shd w:val="clear" w:color="auto" w:fill="auto"/>
            <w:vAlign w:val="center"/>
            <w:hideMark/>
          </w:tcPr>
          <w:p w14:paraId="41A0FA6C" w14:textId="77777777" w:rsidR="00EA7D25" w:rsidRPr="00EA7D25" w:rsidRDefault="00EA7D25" w:rsidP="00EA7D25">
            <w:pPr>
              <w:ind w:firstLineChars="100" w:firstLine="220"/>
              <w:rPr>
                <w:color w:val="000000"/>
                <w:sz w:val="22"/>
                <w:szCs w:val="22"/>
              </w:rPr>
            </w:pPr>
            <w:r w:rsidRPr="00EA7D25">
              <w:rPr>
                <w:color w:val="000000"/>
                <w:sz w:val="22"/>
                <w:szCs w:val="22"/>
              </w:rPr>
              <w:t>19 504,44</w:t>
            </w:r>
          </w:p>
        </w:tc>
        <w:tc>
          <w:tcPr>
            <w:tcW w:w="1264" w:type="dxa"/>
            <w:shd w:val="clear" w:color="auto" w:fill="auto"/>
            <w:vAlign w:val="bottom"/>
            <w:hideMark/>
          </w:tcPr>
          <w:p w14:paraId="57B3E9C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C1BA03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ADEA85D" w14:textId="77777777" w:rsidR="00EA7D25" w:rsidRPr="00EA7D25" w:rsidRDefault="00EA7D25" w:rsidP="00EA7D25">
            <w:pPr>
              <w:ind w:firstLineChars="100" w:firstLine="220"/>
              <w:rPr>
                <w:color w:val="000000"/>
                <w:sz w:val="22"/>
                <w:szCs w:val="22"/>
              </w:rPr>
            </w:pPr>
            <w:r w:rsidRPr="00EA7D25">
              <w:rPr>
                <w:color w:val="000000"/>
                <w:sz w:val="22"/>
                <w:szCs w:val="22"/>
              </w:rPr>
              <w:t>1 950,44</w:t>
            </w:r>
          </w:p>
        </w:tc>
        <w:tc>
          <w:tcPr>
            <w:tcW w:w="1797" w:type="dxa"/>
            <w:shd w:val="clear" w:color="auto" w:fill="auto"/>
            <w:vAlign w:val="center"/>
            <w:hideMark/>
          </w:tcPr>
          <w:p w14:paraId="0AEDC2B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E53B28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BF4F342" w14:textId="77777777" w:rsidR="00EA7D25" w:rsidRPr="00EA7D25" w:rsidRDefault="00EA7D25" w:rsidP="00EA7D25">
            <w:pPr>
              <w:ind w:firstLineChars="100" w:firstLine="220"/>
              <w:rPr>
                <w:color w:val="000000"/>
                <w:sz w:val="22"/>
                <w:szCs w:val="22"/>
              </w:rPr>
            </w:pPr>
            <w:r w:rsidRPr="00EA7D25">
              <w:rPr>
                <w:color w:val="000000"/>
                <w:sz w:val="22"/>
                <w:szCs w:val="22"/>
              </w:rPr>
              <w:t>1 950,48</w:t>
            </w:r>
          </w:p>
        </w:tc>
      </w:tr>
      <w:tr w:rsidR="00EA7D25" w:rsidRPr="00EA7D25" w14:paraId="246338F8" w14:textId="77777777" w:rsidTr="00EA7D25">
        <w:trPr>
          <w:trHeight w:val="300"/>
        </w:trPr>
        <w:tc>
          <w:tcPr>
            <w:tcW w:w="546" w:type="dxa"/>
            <w:shd w:val="clear" w:color="auto" w:fill="auto"/>
            <w:noWrap/>
            <w:vAlign w:val="center"/>
            <w:hideMark/>
          </w:tcPr>
          <w:p w14:paraId="18CC67E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4BA83BF" w14:textId="77777777" w:rsidR="00EA7D25" w:rsidRPr="00EA7D25" w:rsidRDefault="00EA7D25" w:rsidP="00EA7D25">
            <w:pPr>
              <w:rPr>
                <w:color w:val="000000"/>
                <w:sz w:val="22"/>
                <w:szCs w:val="22"/>
              </w:rPr>
            </w:pPr>
            <w:r w:rsidRPr="00EA7D25">
              <w:rPr>
                <w:color w:val="000000"/>
                <w:sz w:val="22"/>
                <w:szCs w:val="22"/>
              </w:rPr>
              <w:t>Редуктор РЧ-125-10-51</w:t>
            </w:r>
          </w:p>
        </w:tc>
        <w:tc>
          <w:tcPr>
            <w:tcW w:w="1702" w:type="dxa"/>
            <w:shd w:val="clear" w:color="auto" w:fill="auto"/>
            <w:vAlign w:val="center"/>
            <w:hideMark/>
          </w:tcPr>
          <w:p w14:paraId="325D2223" w14:textId="77777777" w:rsidR="00EA7D25" w:rsidRPr="00EA7D25" w:rsidRDefault="00EA7D25" w:rsidP="00EA7D25">
            <w:pPr>
              <w:ind w:firstLineChars="100" w:firstLine="220"/>
              <w:rPr>
                <w:color w:val="000000"/>
                <w:sz w:val="22"/>
                <w:szCs w:val="22"/>
              </w:rPr>
            </w:pPr>
            <w:r w:rsidRPr="00EA7D25">
              <w:rPr>
                <w:color w:val="000000"/>
                <w:sz w:val="22"/>
                <w:szCs w:val="22"/>
              </w:rPr>
              <w:t>1 391,95</w:t>
            </w:r>
          </w:p>
        </w:tc>
        <w:tc>
          <w:tcPr>
            <w:tcW w:w="1264" w:type="dxa"/>
            <w:shd w:val="clear" w:color="auto" w:fill="auto"/>
            <w:vAlign w:val="bottom"/>
            <w:hideMark/>
          </w:tcPr>
          <w:p w14:paraId="39F353F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6E9B80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F4590FB" w14:textId="77777777" w:rsidR="00EA7D25" w:rsidRPr="00EA7D25" w:rsidRDefault="00EA7D25" w:rsidP="00EA7D25">
            <w:pPr>
              <w:ind w:firstLineChars="100" w:firstLine="220"/>
              <w:rPr>
                <w:color w:val="000000"/>
                <w:sz w:val="22"/>
                <w:szCs w:val="22"/>
              </w:rPr>
            </w:pPr>
            <w:r w:rsidRPr="00EA7D25">
              <w:rPr>
                <w:color w:val="000000"/>
                <w:sz w:val="22"/>
                <w:szCs w:val="22"/>
              </w:rPr>
              <w:t>139,20</w:t>
            </w:r>
          </w:p>
        </w:tc>
        <w:tc>
          <w:tcPr>
            <w:tcW w:w="1797" w:type="dxa"/>
            <w:shd w:val="clear" w:color="auto" w:fill="auto"/>
            <w:vAlign w:val="center"/>
            <w:hideMark/>
          </w:tcPr>
          <w:p w14:paraId="7AD795A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B94B81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366A8B6" w14:textId="77777777" w:rsidR="00EA7D25" w:rsidRPr="00EA7D25" w:rsidRDefault="00EA7D25" w:rsidP="00EA7D25">
            <w:pPr>
              <w:ind w:firstLineChars="100" w:firstLine="220"/>
              <w:rPr>
                <w:color w:val="000000"/>
                <w:sz w:val="22"/>
                <w:szCs w:val="22"/>
              </w:rPr>
            </w:pPr>
            <w:r w:rsidRPr="00EA7D25">
              <w:rPr>
                <w:color w:val="000000"/>
                <w:sz w:val="22"/>
                <w:szCs w:val="22"/>
              </w:rPr>
              <w:t>139,20</w:t>
            </w:r>
          </w:p>
        </w:tc>
      </w:tr>
      <w:tr w:rsidR="00EA7D25" w:rsidRPr="00EA7D25" w14:paraId="059D3A15" w14:textId="77777777" w:rsidTr="00EA7D25">
        <w:trPr>
          <w:trHeight w:val="300"/>
        </w:trPr>
        <w:tc>
          <w:tcPr>
            <w:tcW w:w="546" w:type="dxa"/>
            <w:shd w:val="clear" w:color="auto" w:fill="auto"/>
            <w:noWrap/>
            <w:vAlign w:val="center"/>
            <w:hideMark/>
          </w:tcPr>
          <w:p w14:paraId="0D8D365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D69B26A" w14:textId="77777777" w:rsidR="00EA7D25" w:rsidRPr="00EA7D25" w:rsidRDefault="00EA7D25" w:rsidP="00EA7D25">
            <w:pPr>
              <w:rPr>
                <w:color w:val="000000"/>
                <w:sz w:val="22"/>
                <w:szCs w:val="22"/>
              </w:rPr>
            </w:pPr>
            <w:r w:rsidRPr="00EA7D25">
              <w:rPr>
                <w:color w:val="000000"/>
                <w:sz w:val="22"/>
                <w:szCs w:val="22"/>
              </w:rPr>
              <w:t>Сетевой насосный агрегат К 160/30 (Сад.32)</w:t>
            </w:r>
          </w:p>
        </w:tc>
        <w:tc>
          <w:tcPr>
            <w:tcW w:w="1702" w:type="dxa"/>
            <w:shd w:val="clear" w:color="auto" w:fill="auto"/>
            <w:vAlign w:val="center"/>
            <w:hideMark/>
          </w:tcPr>
          <w:p w14:paraId="5AEE8969" w14:textId="77777777" w:rsidR="00EA7D25" w:rsidRPr="00EA7D25" w:rsidRDefault="00EA7D25" w:rsidP="00EA7D25">
            <w:pPr>
              <w:ind w:firstLineChars="100" w:firstLine="220"/>
              <w:rPr>
                <w:color w:val="000000"/>
                <w:sz w:val="22"/>
                <w:szCs w:val="22"/>
              </w:rPr>
            </w:pPr>
            <w:r w:rsidRPr="00EA7D25">
              <w:rPr>
                <w:color w:val="000000"/>
                <w:sz w:val="22"/>
                <w:szCs w:val="22"/>
              </w:rPr>
              <w:t>18 578,59</w:t>
            </w:r>
          </w:p>
        </w:tc>
        <w:tc>
          <w:tcPr>
            <w:tcW w:w="1264" w:type="dxa"/>
            <w:shd w:val="clear" w:color="auto" w:fill="auto"/>
            <w:vAlign w:val="bottom"/>
            <w:hideMark/>
          </w:tcPr>
          <w:p w14:paraId="0C1A798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EB6127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9EECC1F" w14:textId="77777777" w:rsidR="00EA7D25" w:rsidRPr="00EA7D25" w:rsidRDefault="00EA7D25" w:rsidP="00EA7D25">
            <w:pPr>
              <w:ind w:firstLineChars="100" w:firstLine="220"/>
              <w:rPr>
                <w:color w:val="000000"/>
                <w:sz w:val="22"/>
                <w:szCs w:val="22"/>
              </w:rPr>
            </w:pPr>
            <w:r w:rsidRPr="00EA7D25">
              <w:rPr>
                <w:color w:val="000000"/>
                <w:sz w:val="22"/>
                <w:szCs w:val="22"/>
              </w:rPr>
              <w:t>1 857,86</w:t>
            </w:r>
          </w:p>
        </w:tc>
        <w:tc>
          <w:tcPr>
            <w:tcW w:w="1797" w:type="dxa"/>
            <w:shd w:val="clear" w:color="auto" w:fill="auto"/>
            <w:vAlign w:val="center"/>
            <w:hideMark/>
          </w:tcPr>
          <w:p w14:paraId="3919B55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A4E18D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11C4C06" w14:textId="77777777" w:rsidR="00EA7D25" w:rsidRPr="00EA7D25" w:rsidRDefault="00EA7D25" w:rsidP="00EA7D25">
            <w:pPr>
              <w:ind w:firstLineChars="100" w:firstLine="220"/>
              <w:rPr>
                <w:color w:val="000000"/>
                <w:sz w:val="22"/>
                <w:szCs w:val="22"/>
              </w:rPr>
            </w:pPr>
            <w:r w:rsidRPr="00EA7D25">
              <w:rPr>
                <w:color w:val="000000"/>
                <w:sz w:val="22"/>
                <w:szCs w:val="22"/>
              </w:rPr>
              <w:t>1 857,84</w:t>
            </w:r>
          </w:p>
        </w:tc>
      </w:tr>
      <w:tr w:rsidR="00EA7D25" w:rsidRPr="00EA7D25" w14:paraId="60A2481A" w14:textId="77777777" w:rsidTr="00EA7D25">
        <w:trPr>
          <w:trHeight w:val="600"/>
        </w:trPr>
        <w:tc>
          <w:tcPr>
            <w:tcW w:w="546" w:type="dxa"/>
            <w:shd w:val="clear" w:color="auto" w:fill="auto"/>
            <w:noWrap/>
            <w:vAlign w:val="center"/>
            <w:hideMark/>
          </w:tcPr>
          <w:p w14:paraId="7BC9D81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9731D55" w14:textId="77777777" w:rsidR="00EA7D25" w:rsidRPr="00EA7D25" w:rsidRDefault="00EA7D25" w:rsidP="00EA7D25">
            <w:pPr>
              <w:rPr>
                <w:color w:val="000000"/>
                <w:sz w:val="22"/>
                <w:szCs w:val="22"/>
              </w:rPr>
            </w:pPr>
            <w:r w:rsidRPr="00EA7D25">
              <w:rPr>
                <w:color w:val="000000"/>
                <w:sz w:val="22"/>
                <w:szCs w:val="22"/>
              </w:rPr>
              <w:t xml:space="preserve">Система </w:t>
            </w:r>
            <w:proofErr w:type="spellStart"/>
            <w:r w:rsidRPr="00EA7D25">
              <w:rPr>
                <w:color w:val="000000"/>
                <w:sz w:val="22"/>
                <w:szCs w:val="22"/>
              </w:rPr>
              <w:t>автоматиз</w:t>
            </w:r>
            <w:proofErr w:type="spellEnd"/>
            <w:r w:rsidRPr="00EA7D25">
              <w:rPr>
                <w:color w:val="000000"/>
                <w:sz w:val="22"/>
                <w:szCs w:val="22"/>
              </w:rPr>
              <w:t>. учета тепловой энергии на котельных Котел. № 32</w:t>
            </w:r>
          </w:p>
        </w:tc>
        <w:tc>
          <w:tcPr>
            <w:tcW w:w="1702" w:type="dxa"/>
            <w:shd w:val="clear" w:color="auto" w:fill="auto"/>
            <w:vAlign w:val="center"/>
            <w:hideMark/>
          </w:tcPr>
          <w:p w14:paraId="203903D9" w14:textId="77777777" w:rsidR="00EA7D25" w:rsidRPr="00EA7D25" w:rsidRDefault="00EA7D25" w:rsidP="00EA7D25">
            <w:pPr>
              <w:ind w:firstLineChars="100" w:firstLine="220"/>
              <w:rPr>
                <w:color w:val="000000"/>
                <w:sz w:val="22"/>
                <w:szCs w:val="22"/>
              </w:rPr>
            </w:pPr>
            <w:r w:rsidRPr="00EA7D25">
              <w:rPr>
                <w:color w:val="000000"/>
                <w:sz w:val="22"/>
                <w:szCs w:val="22"/>
              </w:rPr>
              <w:t>118 973,69</w:t>
            </w:r>
          </w:p>
        </w:tc>
        <w:tc>
          <w:tcPr>
            <w:tcW w:w="1264" w:type="dxa"/>
            <w:shd w:val="clear" w:color="auto" w:fill="auto"/>
            <w:vAlign w:val="bottom"/>
            <w:hideMark/>
          </w:tcPr>
          <w:p w14:paraId="465557A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30F6D0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1D60EC5" w14:textId="77777777" w:rsidR="00EA7D25" w:rsidRPr="00EA7D25" w:rsidRDefault="00EA7D25" w:rsidP="00EA7D25">
            <w:pPr>
              <w:ind w:firstLineChars="100" w:firstLine="220"/>
              <w:rPr>
                <w:color w:val="000000"/>
                <w:sz w:val="22"/>
                <w:szCs w:val="22"/>
              </w:rPr>
            </w:pPr>
            <w:r w:rsidRPr="00EA7D25">
              <w:rPr>
                <w:color w:val="000000"/>
                <w:sz w:val="22"/>
                <w:szCs w:val="22"/>
              </w:rPr>
              <w:t>11 897,37</w:t>
            </w:r>
          </w:p>
        </w:tc>
        <w:tc>
          <w:tcPr>
            <w:tcW w:w="1797" w:type="dxa"/>
            <w:shd w:val="clear" w:color="auto" w:fill="auto"/>
            <w:vAlign w:val="center"/>
            <w:hideMark/>
          </w:tcPr>
          <w:p w14:paraId="5C0146A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800392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B9D67C1" w14:textId="77777777" w:rsidR="00EA7D25" w:rsidRPr="00EA7D25" w:rsidRDefault="00EA7D25" w:rsidP="00EA7D25">
            <w:pPr>
              <w:ind w:firstLineChars="100" w:firstLine="220"/>
              <w:rPr>
                <w:color w:val="000000"/>
                <w:sz w:val="22"/>
                <w:szCs w:val="22"/>
              </w:rPr>
            </w:pPr>
            <w:r w:rsidRPr="00EA7D25">
              <w:rPr>
                <w:color w:val="000000"/>
                <w:sz w:val="22"/>
                <w:szCs w:val="22"/>
              </w:rPr>
              <w:t>11 897,40</w:t>
            </w:r>
          </w:p>
        </w:tc>
      </w:tr>
      <w:tr w:rsidR="00EA7D25" w:rsidRPr="00EA7D25" w14:paraId="417B69D0" w14:textId="77777777" w:rsidTr="00EA7D25">
        <w:trPr>
          <w:trHeight w:val="300"/>
        </w:trPr>
        <w:tc>
          <w:tcPr>
            <w:tcW w:w="546" w:type="dxa"/>
            <w:shd w:val="clear" w:color="auto" w:fill="auto"/>
            <w:noWrap/>
            <w:vAlign w:val="center"/>
            <w:hideMark/>
          </w:tcPr>
          <w:p w14:paraId="4CB50A5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85AF0AA" w14:textId="77777777" w:rsidR="00EA7D25" w:rsidRPr="00EA7D25" w:rsidRDefault="00EA7D25" w:rsidP="00EA7D25">
            <w:pPr>
              <w:rPr>
                <w:color w:val="000000"/>
                <w:sz w:val="22"/>
                <w:szCs w:val="22"/>
              </w:rPr>
            </w:pPr>
            <w:r w:rsidRPr="00EA7D25">
              <w:rPr>
                <w:color w:val="000000"/>
                <w:sz w:val="22"/>
                <w:szCs w:val="22"/>
              </w:rPr>
              <w:t>Система АСКУЭ кот. № 32</w:t>
            </w:r>
          </w:p>
        </w:tc>
        <w:tc>
          <w:tcPr>
            <w:tcW w:w="1702" w:type="dxa"/>
            <w:shd w:val="clear" w:color="auto" w:fill="auto"/>
            <w:vAlign w:val="center"/>
            <w:hideMark/>
          </w:tcPr>
          <w:p w14:paraId="33CF9F06"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3F1466E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CBD38F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23FFFCD"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7C4536A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64ECD6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82AEAB9"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3F323437" w14:textId="77777777" w:rsidTr="00EA7D25">
        <w:trPr>
          <w:trHeight w:val="300"/>
        </w:trPr>
        <w:tc>
          <w:tcPr>
            <w:tcW w:w="546" w:type="dxa"/>
            <w:shd w:val="clear" w:color="auto" w:fill="auto"/>
            <w:noWrap/>
            <w:vAlign w:val="center"/>
            <w:hideMark/>
          </w:tcPr>
          <w:p w14:paraId="369729A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025C462" w14:textId="77777777" w:rsidR="00EA7D25" w:rsidRPr="00EA7D25" w:rsidRDefault="00EA7D25" w:rsidP="00EA7D25">
            <w:pPr>
              <w:rPr>
                <w:color w:val="000000"/>
                <w:sz w:val="22"/>
                <w:szCs w:val="22"/>
              </w:rPr>
            </w:pPr>
            <w:r w:rsidRPr="00EA7D25">
              <w:rPr>
                <w:color w:val="000000"/>
                <w:sz w:val="22"/>
                <w:szCs w:val="22"/>
              </w:rPr>
              <w:t>Системы АПС и СОУЭ Котельная №32</w:t>
            </w:r>
          </w:p>
        </w:tc>
        <w:tc>
          <w:tcPr>
            <w:tcW w:w="1702" w:type="dxa"/>
            <w:shd w:val="clear" w:color="auto" w:fill="auto"/>
            <w:vAlign w:val="center"/>
            <w:hideMark/>
          </w:tcPr>
          <w:p w14:paraId="23EBBFD7" w14:textId="77777777" w:rsidR="00EA7D25" w:rsidRPr="00EA7D25" w:rsidRDefault="00EA7D25" w:rsidP="00EA7D25">
            <w:pPr>
              <w:ind w:firstLineChars="100" w:firstLine="220"/>
              <w:rPr>
                <w:color w:val="000000"/>
                <w:sz w:val="22"/>
                <w:szCs w:val="22"/>
              </w:rPr>
            </w:pPr>
            <w:r w:rsidRPr="00EA7D25">
              <w:rPr>
                <w:color w:val="000000"/>
                <w:sz w:val="22"/>
                <w:szCs w:val="22"/>
              </w:rPr>
              <w:t>23 565,58</w:t>
            </w:r>
          </w:p>
        </w:tc>
        <w:tc>
          <w:tcPr>
            <w:tcW w:w="1264" w:type="dxa"/>
            <w:shd w:val="clear" w:color="auto" w:fill="auto"/>
            <w:vAlign w:val="bottom"/>
            <w:hideMark/>
          </w:tcPr>
          <w:p w14:paraId="262B659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9E4F41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F753D4D" w14:textId="77777777" w:rsidR="00EA7D25" w:rsidRPr="00EA7D25" w:rsidRDefault="00EA7D25" w:rsidP="00EA7D25">
            <w:pPr>
              <w:ind w:firstLineChars="100" w:firstLine="220"/>
              <w:rPr>
                <w:color w:val="000000"/>
                <w:sz w:val="22"/>
                <w:szCs w:val="22"/>
              </w:rPr>
            </w:pPr>
            <w:r w:rsidRPr="00EA7D25">
              <w:rPr>
                <w:color w:val="000000"/>
                <w:sz w:val="22"/>
                <w:szCs w:val="22"/>
              </w:rPr>
              <w:t>2 356,56</w:t>
            </w:r>
          </w:p>
        </w:tc>
        <w:tc>
          <w:tcPr>
            <w:tcW w:w="1797" w:type="dxa"/>
            <w:shd w:val="clear" w:color="auto" w:fill="auto"/>
            <w:vAlign w:val="center"/>
            <w:hideMark/>
          </w:tcPr>
          <w:p w14:paraId="1FBD5AC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E4FAFA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2115D3A" w14:textId="77777777" w:rsidR="00EA7D25" w:rsidRPr="00EA7D25" w:rsidRDefault="00EA7D25" w:rsidP="00EA7D25">
            <w:pPr>
              <w:ind w:firstLineChars="100" w:firstLine="220"/>
              <w:rPr>
                <w:color w:val="000000"/>
                <w:sz w:val="22"/>
                <w:szCs w:val="22"/>
              </w:rPr>
            </w:pPr>
            <w:r w:rsidRPr="00EA7D25">
              <w:rPr>
                <w:color w:val="000000"/>
                <w:sz w:val="22"/>
                <w:szCs w:val="22"/>
              </w:rPr>
              <w:t>2 356,56</w:t>
            </w:r>
          </w:p>
        </w:tc>
      </w:tr>
      <w:tr w:rsidR="00EA7D25" w:rsidRPr="00EA7D25" w14:paraId="296DCECF" w14:textId="77777777" w:rsidTr="00EA7D25">
        <w:trPr>
          <w:trHeight w:val="300"/>
        </w:trPr>
        <w:tc>
          <w:tcPr>
            <w:tcW w:w="546" w:type="dxa"/>
            <w:shd w:val="clear" w:color="auto" w:fill="auto"/>
            <w:noWrap/>
            <w:vAlign w:val="center"/>
            <w:hideMark/>
          </w:tcPr>
          <w:p w14:paraId="0409FA0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DC97C11" w14:textId="77777777" w:rsidR="00EA7D25" w:rsidRPr="00EA7D25" w:rsidRDefault="00EA7D25" w:rsidP="00EA7D25">
            <w:pPr>
              <w:rPr>
                <w:color w:val="000000"/>
                <w:sz w:val="22"/>
                <w:szCs w:val="22"/>
              </w:rPr>
            </w:pPr>
            <w:r w:rsidRPr="00EA7D25">
              <w:rPr>
                <w:color w:val="000000"/>
                <w:sz w:val="22"/>
                <w:szCs w:val="22"/>
              </w:rPr>
              <w:t>Скипа ПСК-М1</w:t>
            </w:r>
          </w:p>
        </w:tc>
        <w:tc>
          <w:tcPr>
            <w:tcW w:w="1702" w:type="dxa"/>
            <w:shd w:val="clear" w:color="auto" w:fill="auto"/>
            <w:vAlign w:val="center"/>
            <w:hideMark/>
          </w:tcPr>
          <w:p w14:paraId="05A96162" w14:textId="77777777" w:rsidR="00EA7D25" w:rsidRPr="00EA7D25" w:rsidRDefault="00EA7D25" w:rsidP="00EA7D25">
            <w:pPr>
              <w:ind w:firstLineChars="100" w:firstLine="220"/>
              <w:rPr>
                <w:color w:val="000000"/>
                <w:sz w:val="22"/>
                <w:szCs w:val="22"/>
              </w:rPr>
            </w:pPr>
            <w:r w:rsidRPr="00EA7D25">
              <w:rPr>
                <w:color w:val="000000"/>
                <w:sz w:val="22"/>
                <w:szCs w:val="22"/>
              </w:rPr>
              <w:t>170 683,22</w:t>
            </w:r>
          </w:p>
        </w:tc>
        <w:tc>
          <w:tcPr>
            <w:tcW w:w="1264" w:type="dxa"/>
            <w:shd w:val="clear" w:color="auto" w:fill="auto"/>
            <w:vAlign w:val="bottom"/>
            <w:hideMark/>
          </w:tcPr>
          <w:p w14:paraId="4E09B1D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4F8324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0AE08AB" w14:textId="77777777" w:rsidR="00EA7D25" w:rsidRPr="00EA7D25" w:rsidRDefault="00EA7D25" w:rsidP="00EA7D25">
            <w:pPr>
              <w:ind w:firstLineChars="100" w:firstLine="220"/>
              <w:rPr>
                <w:color w:val="000000"/>
                <w:sz w:val="22"/>
                <w:szCs w:val="22"/>
              </w:rPr>
            </w:pPr>
            <w:r w:rsidRPr="00EA7D25">
              <w:rPr>
                <w:color w:val="000000"/>
                <w:sz w:val="22"/>
                <w:szCs w:val="22"/>
              </w:rPr>
              <w:t>17 068,32</w:t>
            </w:r>
          </w:p>
        </w:tc>
        <w:tc>
          <w:tcPr>
            <w:tcW w:w="1797" w:type="dxa"/>
            <w:shd w:val="clear" w:color="auto" w:fill="auto"/>
            <w:vAlign w:val="center"/>
            <w:hideMark/>
          </w:tcPr>
          <w:p w14:paraId="4F8F3C0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4FF6D7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617C859" w14:textId="77777777" w:rsidR="00EA7D25" w:rsidRPr="00EA7D25" w:rsidRDefault="00EA7D25" w:rsidP="00EA7D25">
            <w:pPr>
              <w:ind w:firstLineChars="100" w:firstLine="220"/>
              <w:rPr>
                <w:color w:val="000000"/>
                <w:sz w:val="22"/>
                <w:szCs w:val="22"/>
              </w:rPr>
            </w:pPr>
            <w:r w:rsidRPr="00EA7D25">
              <w:rPr>
                <w:color w:val="000000"/>
                <w:sz w:val="22"/>
                <w:szCs w:val="22"/>
              </w:rPr>
              <w:t>17 068,32</w:t>
            </w:r>
          </w:p>
        </w:tc>
      </w:tr>
      <w:tr w:rsidR="00EA7D25" w:rsidRPr="00EA7D25" w14:paraId="48F0431E" w14:textId="77777777" w:rsidTr="00EA7D25">
        <w:trPr>
          <w:trHeight w:val="300"/>
        </w:trPr>
        <w:tc>
          <w:tcPr>
            <w:tcW w:w="546" w:type="dxa"/>
            <w:shd w:val="clear" w:color="auto" w:fill="auto"/>
            <w:noWrap/>
            <w:vAlign w:val="center"/>
            <w:hideMark/>
          </w:tcPr>
          <w:p w14:paraId="74A391D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21E0F17" w14:textId="77777777" w:rsidR="00EA7D25" w:rsidRPr="00EA7D25" w:rsidRDefault="00EA7D25" w:rsidP="00EA7D25">
            <w:pPr>
              <w:rPr>
                <w:color w:val="000000"/>
                <w:sz w:val="22"/>
                <w:szCs w:val="22"/>
              </w:rPr>
            </w:pPr>
            <w:r w:rsidRPr="00EA7D25">
              <w:rPr>
                <w:color w:val="000000"/>
                <w:sz w:val="22"/>
                <w:szCs w:val="22"/>
              </w:rPr>
              <w:t>Станок наждачный,</w:t>
            </w:r>
          </w:p>
        </w:tc>
        <w:tc>
          <w:tcPr>
            <w:tcW w:w="1702" w:type="dxa"/>
            <w:shd w:val="clear" w:color="auto" w:fill="auto"/>
            <w:vAlign w:val="center"/>
            <w:hideMark/>
          </w:tcPr>
          <w:p w14:paraId="1635AB1E" w14:textId="77777777" w:rsidR="00EA7D25" w:rsidRPr="00EA7D25" w:rsidRDefault="00EA7D25" w:rsidP="00EA7D25">
            <w:pPr>
              <w:ind w:firstLineChars="100" w:firstLine="220"/>
              <w:rPr>
                <w:color w:val="000000"/>
                <w:sz w:val="22"/>
                <w:szCs w:val="22"/>
              </w:rPr>
            </w:pPr>
            <w:r w:rsidRPr="00EA7D25">
              <w:rPr>
                <w:color w:val="000000"/>
                <w:sz w:val="22"/>
                <w:szCs w:val="22"/>
              </w:rPr>
              <w:t>12,01</w:t>
            </w:r>
          </w:p>
        </w:tc>
        <w:tc>
          <w:tcPr>
            <w:tcW w:w="1264" w:type="dxa"/>
            <w:shd w:val="clear" w:color="auto" w:fill="auto"/>
            <w:vAlign w:val="bottom"/>
            <w:hideMark/>
          </w:tcPr>
          <w:p w14:paraId="23F2557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2C6BA7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CEB113C" w14:textId="77777777" w:rsidR="00EA7D25" w:rsidRPr="00EA7D25" w:rsidRDefault="00EA7D25" w:rsidP="00EA7D25">
            <w:pPr>
              <w:ind w:firstLineChars="100" w:firstLine="220"/>
              <w:rPr>
                <w:color w:val="000000"/>
                <w:sz w:val="22"/>
                <w:szCs w:val="22"/>
              </w:rPr>
            </w:pPr>
            <w:r w:rsidRPr="00EA7D25">
              <w:rPr>
                <w:color w:val="000000"/>
                <w:sz w:val="22"/>
                <w:szCs w:val="22"/>
              </w:rPr>
              <w:t>1,20</w:t>
            </w:r>
          </w:p>
        </w:tc>
        <w:tc>
          <w:tcPr>
            <w:tcW w:w="1797" w:type="dxa"/>
            <w:shd w:val="clear" w:color="auto" w:fill="auto"/>
            <w:vAlign w:val="center"/>
            <w:hideMark/>
          </w:tcPr>
          <w:p w14:paraId="21010D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074A3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5AC2ABC" w14:textId="77777777" w:rsidR="00EA7D25" w:rsidRPr="00EA7D25" w:rsidRDefault="00EA7D25" w:rsidP="00EA7D25">
            <w:pPr>
              <w:ind w:firstLineChars="100" w:firstLine="220"/>
              <w:rPr>
                <w:color w:val="000000"/>
                <w:sz w:val="22"/>
                <w:szCs w:val="22"/>
              </w:rPr>
            </w:pPr>
            <w:r w:rsidRPr="00EA7D25">
              <w:rPr>
                <w:color w:val="000000"/>
                <w:sz w:val="22"/>
                <w:szCs w:val="22"/>
              </w:rPr>
              <w:t>1,20</w:t>
            </w:r>
          </w:p>
        </w:tc>
      </w:tr>
      <w:tr w:rsidR="00EA7D25" w:rsidRPr="00EA7D25" w14:paraId="79A2BD26" w14:textId="77777777" w:rsidTr="00EA7D25">
        <w:trPr>
          <w:trHeight w:val="300"/>
        </w:trPr>
        <w:tc>
          <w:tcPr>
            <w:tcW w:w="546" w:type="dxa"/>
            <w:shd w:val="clear" w:color="auto" w:fill="auto"/>
            <w:noWrap/>
            <w:vAlign w:val="center"/>
            <w:hideMark/>
          </w:tcPr>
          <w:p w14:paraId="444BA10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46E50AF" w14:textId="77777777" w:rsidR="00EA7D25" w:rsidRPr="00EA7D25" w:rsidRDefault="00EA7D25" w:rsidP="00EA7D25">
            <w:pPr>
              <w:rPr>
                <w:color w:val="000000"/>
                <w:sz w:val="22"/>
                <w:szCs w:val="22"/>
              </w:rPr>
            </w:pPr>
            <w:r w:rsidRPr="00EA7D25">
              <w:rPr>
                <w:color w:val="000000"/>
                <w:sz w:val="22"/>
                <w:szCs w:val="22"/>
              </w:rPr>
              <w:t>Станок сверлильный,</w:t>
            </w:r>
          </w:p>
        </w:tc>
        <w:tc>
          <w:tcPr>
            <w:tcW w:w="1702" w:type="dxa"/>
            <w:shd w:val="clear" w:color="auto" w:fill="auto"/>
            <w:vAlign w:val="center"/>
            <w:hideMark/>
          </w:tcPr>
          <w:p w14:paraId="3719FEB3" w14:textId="77777777" w:rsidR="00EA7D25" w:rsidRPr="00EA7D25" w:rsidRDefault="00EA7D25" w:rsidP="00EA7D25">
            <w:pPr>
              <w:ind w:firstLineChars="100" w:firstLine="220"/>
              <w:rPr>
                <w:color w:val="000000"/>
                <w:sz w:val="22"/>
                <w:szCs w:val="22"/>
              </w:rPr>
            </w:pPr>
            <w:r w:rsidRPr="00EA7D25">
              <w:rPr>
                <w:color w:val="000000"/>
                <w:sz w:val="22"/>
                <w:szCs w:val="22"/>
              </w:rPr>
              <w:t>12,01</w:t>
            </w:r>
          </w:p>
        </w:tc>
        <w:tc>
          <w:tcPr>
            <w:tcW w:w="1264" w:type="dxa"/>
            <w:shd w:val="clear" w:color="auto" w:fill="auto"/>
            <w:vAlign w:val="bottom"/>
            <w:hideMark/>
          </w:tcPr>
          <w:p w14:paraId="7B4CEA8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0CEEEA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DA73964" w14:textId="77777777" w:rsidR="00EA7D25" w:rsidRPr="00EA7D25" w:rsidRDefault="00EA7D25" w:rsidP="00EA7D25">
            <w:pPr>
              <w:ind w:firstLineChars="100" w:firstLine="220"/>
              <w:rPr>
                <w:color w:val="000000"/>
                <w:sz w:val="22"/>
                <w:szCs w:val="22"/>
              </w:rPr>
            </w:pPr>
            <w:r w:rsidRPr="00EA7D25">
              <w:rPr>
                <w:color w:val="000000"/>
                <w:sz w:val="22"/>
                <w:szCs w:val="22"/>
              </w:rPr>
              <w:t>1,20</w:t>
            </w:r>
          </w:p>
        </w:tc>
        <w:tc>
          <w:tcPr>
            <w:tcW w:w="1797" w:type="dxa"/>
            <w:shd w:val="clear" w:color="auto" w:fill="auto"/>
            <w:vAlign w:val="center"/>
            <w:hideMark/>
          </w:tcPr>
          <w:p w14:paraId="0351834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926EFD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5CD221F" w14:textId="77777777" w:rsidR="00EA7D25" w:rsidRPr="00EA7D25" w:rsidRDefault="00EA7D25" w:rsidP="00EA7D25">
            <w:pPr>
              <w:ind w:firstLineChars="100" w:firstLine="220"/>
              <w:rPr>
                <w:color w:val="000000"/>
                <w:sz w:val="22"/>
                <w:szCs w:val="22"/>
              </w:rPr>
            </w:pPr>
            <w:r w:rsidRPr="00EA7D25">
              <w:rPr>
                <w:color w:val="000000"/>
                <w:sz w:val="22"/>
                <w:szCs w:val="22"/>
              </w:rPr>
              <w:t>1,20</w:t>
            </w:r>
          </w:p>
        </w:tc>
      </w:tr>
      <w:tr w:rsidR="00EA7D25" w:rsidRPr="00EA7D25" w14:paraId="178DE7EF" w14:textId="77777777" w:rsidTr="00EA7D25">
        <w:trPr>
          <w:trHeight w:val="300"/>
        </w:trPr>
        <w:tc>
          <w:tcPr>
            <w:tcW w:w="546" w:type="dxa"/>
            <w:shd w:val="clear" w:color="auto" w:fill="auto"/>
            <w:noWrap/>
            <w:vAlign w:val="center"/>
            <w:hideMark/>
          </w:tcPr>
          <w:p w14:paraId="733F5C5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0C6EB25" w14:textId="77777777" w:rsidR="00EA7D25" w:rsidRPr="00EA7D25" w:rsidRDefault="00EA7D25" w:rsidP="00EA7D25">
            <w:pPr>
              <w:rPr>
                <w:color w:val="000000"/>
                <w:sz w:val="22"/>
                <w:szCs w:val="22"/>
              </w:rPr>
            </w:pPr>
            <w:r w:rsidRPr="00EA7D25">
              <w:rPr>
                <w:color w:val="000000"/>
                <w:sz w:val="22"/>
                <w:szCs w:val="22"/>
              </w:rPr>
              <w:t>Станция частотного регулирования на кот. №32</w:t>
            </w:r>
          </w:p>
        </w:tc>
        <w:tc>
          <w:tcPr>
            <w:tcW w:w="1702" w:type="dxa"/>
            <w:shd w:val="clear" w:color="auto" w:fill="auto"/>
            <w:vAlign w:val="center"/>
            <w:hideMark/>
          </w:tcPr>
          <w:p w14:paraId="4A37CD6C" w14:textId="77777777" w:rsidR="00EA7D25" w:rsidRPr="00EA7D25" w:rsidRDefault="00EA7D25" w:rsidP="00EA7D25">
            <w:pPr>
              <w:ind w:firstLineChars="100" w:firstLine="220"/>
              <w:rPr>
                <w:color w:val="000000"/>
                <w:sz w:val="22"/>
                <w:szCs w:val="22"/>
              </w:rPr>
            </w:pPr>
            <w:r w:rsidRPr="00EA7D25">
              <w:rPr>
                <w:color w:val="000000"/>
                <w:sz w:val="22"/>
                <w:szCs w:val="22"/>
              </w:rPr>
              <w:t>106 279,17</w:t>
            </w:r>
          </w:p>
        </w:tc>
        <w:tc>
          <w:tcPr>
            <w:tcW w:w="1264" w:type="dxa"/>
            <w:shd w:val="clear" w:color="auto" w:fill="auto"/>
            <w:vAlign w:val="bottom"/>
            <w:hideMark/>
          </w:tcPr>
          <w:p w14:paraId="59D0800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ECD481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45289BF" w14:textId="77777777" w:rsidR="00EA7D25" w:rsidRPr="00EA7D25" w:rsidRDefault="00EA7D25" w:rsidP="00EA7D25">
            <w:pPr>
              <w:ind w:firstLineChars="100" w:firstLine="220"/>
              <w:rPr>
                <w:color w:val="000000"/>
                <w:sz w:val="22"/>
                <w:szCs w:val="22"/>
              </w:rPr>
            </w:pPr>
            <w:r w:rsidRPr="00EA7D25">
              <w:rPr>
                <w:color w:val="000000"/>
                <w:sz w:val="22"/>
                <w:szCs w:val="22"/>
              </w:rPr>
              <w:t>10 627,92</w:t>
            </w:r>
          </w:p>
        </w:tc>
        <w:tc>
          <w:tcPr>
            <w:tcW w:w="1797" w:type="dxa"/>
            <w:shd w:val="clear" w:color="auto" w:fill="auto"/>
            <w:vAlign w:val="center"/>
            <w:hideMark/>
          </w:tcPr>
          <w:p w14:paraId="3D7B287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8CD6E3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C0B461F" w14:textId="77777777" w:rsidR="00EA7D25" w:rsidRPr="00EA7D25" w:rsidRDefault="00EA7D25" w:rsidP="00EA7D25">
            <w:pPr>
              <w:ind w:firstLineChars="100" w:firstLine="220"/>
              <w:rPr>
                <w:color w:val="000000"/>
                <w:sz w:val="22"/>
                <w:szCs w:val="22"/>
              </w:rPr>
            </w:pPr>
            <w:r w:rsidRPr="00EA7D25">
              <w:rPr>
                <w:color w:val="000000"/>
                <w:sz w:val="22"/>
                <w:szCs w:val="22"/>
              </w:rPr>
              <w:t>10 627,92</w:t>
            </w:r>
          </w:p>
        </w:tc>
      </w:tr>
      <w:tr w:rsidR="00EA7D25" w:rsidRPr="00EA7D25" w14:paraId="1EC4190F" w14:textId="77777777" w:rsidTr="00EA7D25">
        <w:trPr>
          <w:trHeight w:val="300"/>
        </w:trPr>
        <w:tc>
          <w:tcPr>
            <w:tcW w:w="546" w:type="dxa"/>
            <w:shd w:val="clear" w:color="auto" w:fill="auto"/>
            <w:noWrap/>
            <w:vAlign w:val="center"/>
            <w:hideMark/>
          </w:tcPr>
          <w:p w14:paraId="3A07790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BBB5DD5" w14:textId="77777777" w:rsidR="00EA7D25" w:rsidRPr="00EA7D25" w:rsidRDefault="00EA7D25" w:rsidP="00EA7D25">
            <w:pPr>
              <w:rPr>
                <w:color w:val="000000"/>
                <w:sz w:val="22"/>
                <w:szCs w:val="22"/>
              </w:rPr>
            </w:pPr>
            <w:r w:rsidRPr="00EA7D25">
              <w:rPr>
                <w:color w:val="000000"/>
                <w:sz w:val="22"/>
                <w:szCs w:val="22"/>
              </w:rPr>
              <w:t>Таль (Тельфер 1т)</w:t>
            </w:r>
          </w:p>
        </w:tc>
        <w:tc>
          <w:tcPr>
            <w:tcW w:w="1702" w:type="dxa"/>
            <w:shd w:val="clear" w:color="auto" w:fill="auto"/>
            <w:vAlign w:val="center"/>
            <w:hideMark/>
          </w:tcPr>
          <w:p w14:paraId="6E0B8F1D" w14:textId="77777777" w:rsidR="00EA7D25" w:rsidRPr="00EA7D25" w:rsidRDefault="00EA7D25" w:rsidP="00EA7D25">
            <w:pPr>
              <w:ind w:firstLineChars="100" w:firstLine="220"/>
              <w:rPr>
                <w:color w:val="000000"/>
                <w:sz w:val="22"/>
                <w:szCs w:val="22"/>
              </w:rPr>
            </w:pPr>
            <w:r w:rsidRPr="00EA7D25">
              <w:rPr>
                <w:color w:val="000000"/>
                <w:sz w:val="22"/>
                <w:szCs w:val="22"/>
              </w:rPr>
              <w:t>13 296,35</w:t>
            </w:r>
          </w:p>
        </w:tc>
        <w:tc>
          <w:tcPr>
            <w:tcW w:w="1264" w:type="dxa"/>
            <w:shd w:val="clear" w:color="auto" w:fill="auto"/>
            <w:vAlign w:val="bottom"/>
            <w:hideMark/>
          </w:tcPr>
          <w:p w14:paraId="4C7E4A7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3FB85A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34444DF" w14:textId="77777777" w:rsidR="00EA7D25" w:rsidRPr="00EA7D25" w:rsidRDefault="00EA7D25" w:rsidP="00EA7D25">
            <w:pPr>
              <w:ind w:firstLineChars="100" w:firstLine="220"/>
              <w:rPr>
                <w:color w:val="000000"/>
                <w:sz w:val="22"/>
                <w:szCs w:val="22"/>
              </w:rPr>
            </w:pPr>
            <w:r w:rsidRPr="00EA7D25">
              <w:rPr>
                <w:color w:val="000000"/>
                <w:sz w:val="22"/>
                <w:szCs w:val="22"/>
              </w:rPr>
              <w:t>1 329,64</w:t>
            </w:r>
          </w:p>
        </w:tc>
        <w:tc>
          <w:tcPr>
            <w:tcW w:w="1797" w:type="dxa"/>
            <w:shd w:val="clear" w:color="auto" w:fill="auto"/>
            <w:vAlign w:val="center"/>
            <w:hideMark/>
          </w:tcPr>
          <w:p w14:paraId="6D12DEA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7F3822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3D43363" w14:textId="77777777" w:rsidR="00EA7D25" w:rsidRPr="00EA7D25" w:rsidRDefault="00EA7D25" w:rsidP="00EA7D25">
            <w:pPr>
              <w:ind w:firstLineChars="100" w:firstLine="220"/>
              <w:rPr>
                <w:color w:val="000000"/>
                <w:sz w:val="22"/>
                <w:szCs w:val="22"/>
              </w:rPr>
            </w:pPr>
            <w:r w:rsidRPr="00EA7D25">
              <w:rPr>
                <w:color w:val="000000"/>
                <w:sz w:val="22"/>
                <w:szCs w:val="22"/>
              </w:rPr>
              <w:t>1 329,60</w:t>
            </w:r>
          </w:p>
        </w:tc>
      </w:tr>
      <w:tr w:rsidR="00EA7D25" w:rsidRPr="00EA7D25" w14:paraId="543FA513" w14:textId="77777777" w:rsidTr="00EA7D25">
        <w:trPr>
          <w:trHeight w:val="300"/>
        </w:trPr>
        <w:tc>
          <w:tcPr>
            <w:tcW w:w="546" w:type="dxa"/>
            <w:shd w:val="clear" w:color="auto" w:fill="auto"/>
            <w:noWrap/>
            <w:vAlign w:val="center"/>
            <w:hideMark/>
          </w:tcPr>
          <w:p w14:paraId="640221D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0D97406" w14:textId="77777777" w:rsidR="00EA7D25" w:rsidRPr="00EA7D25" w:rsidRDefault="00EA7D25" w:rsidP="00EA7D25">
            <w:pPr>
              <w:rPr>
                <w:color w:val="000000"/>
                <w:sz w:val="22"/>
                <w:szCs w:val="22"/>
              </w:rPr>
            </w:pPr>
            <w:r w:rsidRPr="00EA7D25">
              <w:rPr>
                <w:color w:val="000000"/>
                <w:sz w:val="22"/>
                <w:szCs w:val="22"/>
              </w:rPr>
              <w:t>Таль (Тельфер 1т)</w:t>
            </w:r>
          </w:p>
        </w:tc>
        <w:tc>
          <w:tcPr>
            <w:tcW w:w="1702" w:type="dxa"/>
            <w:shd w:val="clear" w:color="auto" w:fill="auto"/>
            <w:vAlign w:val="center"/>
            <w:hideMark/>
          </w:tcPr>
          <w:p w14:paraId="7144DD1F" w14:textId="77777777" w:rsidR="00EA7D25" w:rsidRPr="00EA7D25" w:rsidRDefault="00EA7D25" w:rsidP="00EA7D25">
            <w:pPr>
              <w:ind w:firstLineChars="100" w:firstLine="220"/>
              <w:rPr>
                <w:color w:val="000000"/>
                <w:sz w:val="22"/>
                <w:szCs w:val="22"/>
              </w:rPr>
            </w:pPr>
            <w:r w:rsidRPr="00EA7D25">
              <w:rPr>
                <w:color w:val="000000"/>
                <w:sz w:val="22"/>
                <w:szCs w:val="22"/>
              </w:rPr>
              <w:t>13 296,35</w:t>
            </w:r>
          </w:p>
        </w:tc>
        <w:tc>
          <w:tcPr>
            <w:tcW w:w="1264" w:type="dxa"/>
            <w:shd w:val="clear" w:color="auto" w:fill="auto"/>
            <w:vAlign w:val="bottom"/>
            <w:hideMark/>
          </w:tcPr>
          <w:p w14:paraId="79E3F16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8B0380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B6184DC" w14:textId="77777777" w:rsidR="00EA7D25" w:rsidRPr="00EA7D25" w:rsidRDefault="00EA7D25" w:rsidP="00EA7D25">
            <w:pPr>
              <w:ind w:firstLineChars="100" w:firstLine="220"/>
              <w:rPr>
                <w:color w:val="000000"/>
                <w:sz w:val="22"/>
                <w:szCs w:val="22"/>
              </w:rPr>
            </w:pPr>
            <w:r w:rsidRPr="00EA7D25">
              <w:rPr>
                <w:color w:val="000000"/>
                <w:sz w:val="22"/>
                <w:szCs w:val="22"/>
              </w:rPr>
              <w:t>1 329,64</w:t>
            </w:r>
          </w:p>
        </w:tc>
        <w:tc>
          <w:tcPr>
            <w:tcW w:w="1797" w:type="dxa"/>
            <w:shd w:val="clear" w:color="auto" w:fill="auto"/>
            <w:vAlign w:val="center"/>
            <w:hideMark/>
          </w:tcPr>
          <w:p w14:paraId="4732C77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21BB88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C834D76" w14:textId="77777777" w:rsidR="00EA7D25" w:rsidRPr="00EA7D25" w:rsidRDefault="00EA7D25" w:rsidP="00EA7D25">
            <w:pPr>
              <w:ind w:firstLineChars="100" w:firstLine="220"/>
              <w:rPr>
                <w:color w:val="000000"/>
                <w:sz w:val="22"/>
                <w:szCs w:val="22"/>
              </w:rPr>
            </w:pPr>
            <w:r w:rsidRPr="00EA7D25">
              <w:rPr>
                <w:color w:val="000000"/>
                <w:sz w:val="22"/>
                <w:szCs w:val="22"/>
              </w:rPr>
              <w:t>1 329,60</w:t>
            </w:r>
          </w:p>
        </w:tc>
      </w:tr>
      <w:tr w:rsidR="00EA7D25" w:rsidRPr="00EA7D25" w14:paraId="332DBA13" w14:textId="77777777" w:rsidTr="00EA7D25">
        <w:trPr>
          <w:trHeight w:val="300"/>
        </w:trPr>
        <w:tc>
          <w:tcPr>
            <w:tcW w:w="546" w:type="dxa"/>
            <w:shd w:val="clear" w:color="auto" w:fill="auto"/>
            <w:noWrap/>
            <w:vAlign w:val="center"/>
            <w:hideMark/>
          </w:tcPr>
          <w:p w14:paraId="28ACA86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2C4B9AE" w14:textId="77777777" w:rsidR="00EA7D25" w:rsidRPr="00EA7D25" w:rsidRDefault="00EA7D25" w:rsidP="00EA7D25">
            <w:pPr>
              <w:rPr>
                <w:color w:val="000000"/>
                <w:sz w:val="22"/>
                <w:szCs w:val="22"/>
              </w:rPr>
            </w:pPr>
            <w:r w:rsidRPr="00EA7D25">
              <w:rPr>
                <w:color w:val="000000"/>
                <w:sz w:val="22"/>
                <w:szCs w:val="22"/>
              </w:rPr>
              <w:t>Трансформатор ТМ 400-6 66У 1 силовой</w:t>
            </w:r>
          </w:p>
        </w:tc>
        <w:tc>
          <w:tcPr>
            <w:tcW w:w="1702" w:type="dxa"/>
            <w:shd w:val="clear" w:color="auto" w:fill="auto"/>
            <w:vAlign w:val="center"/>
            <w:hideMark/>
          </w:tcPr>
          <w:p w14:paraId="50140846" w14:textId="77777777" w:rsidR="00EA7D25" w:rsidRPr="00EA7D25" w:rsidRDefault="00EA7D25" w:rsidP="00EA7D25">
            <w:pPr>
              <w:ind w:firstLineChars="100" w:firstLine="220"/>
              <w:rPr>
                <w:color w:val="000000"/>
                <w:sz w:val="22"/>
                <w:szCs w:val="22"/>
              </w:rPr>
            </w:pPr>
            <w:r w:rsidRPr="00EA7D25">
              <w:rPr>
                <w:color w:val="000000"/>
                <w:sz w:val="22"/>
                <w:szCs w:val="22"/>
              </w:rPr>
              <w:t>3 511,84</w:t>
            </w:r>
          </w:p>
        </w:tc>
        <w:tc>
          <w:tcPr>
            <w:tcW w:w="1264" w:type="dxa"/>
            <w:shd w:val="clear" w:color="auto" w:fill="auto"/>
            <w:vAlign w:val="bottom"/>
            <w:hideMark/>
          </w:tcPr>
          <w:p w14:paraId="2B8E4AE3" w14:textId="77777777" w:rsidR="00EA7D25" w:rsidRPr="00EA7D25" w:rsidRDefault="00EA7D25" w:rsidP="00EA7D25">
            <w:pPr>
              <w:jc w:val="center"/>
              <w:rPr>
                <w:color w:val="000000"/>
                <w:sz w:val="22"/>
                <w:szCs w:val="22"/>
              </w:rPr>
            </w:pPr>
            <w:r w:rsidRPr="00EA7D25">
              <w:rPr>
                <w:color w:val="000000"/>
                <w:sz w:val="22"/>
                <w:szCs w:val="22"/>
              </w:rPr>
              <w:t>VII</w:t>
            </w:r>
          </w:p>
        </w:tc>
        <w:tc>
          <w:tcPr>
            <w:tcW w:w="1810" w:type="dxa"/>
            <w:shd w:val="clear" w:color="auto" w:fill="auto"/>
            <w:vAlign w:val="center"/>
            <w:hideMark/>
          </w:tcPr>
          <w:p w14:paraId="0CDBAEB3" w14:textId="77777777" w:rsidR="00EA7D25" w:rsidRPr="00EA7D25" w:rsidRDefault="00EA7D25" w:rsidP="00EA7D25">
            <w:pPr>
              <w:jc w:val="center"/>
              <w:rPr>
                <w:color w:val="000000"/>
                <w:sz w:val="22"/>
                <w:szCs w:val="22"/>
              </w:rPr>
            </w:pPr>
            <w:r w:rsidRPr="00EA7D25">
              <w:rPr>
                <w:color w:val="000000"/>
                <w:sz w:val="22"/>
                <w:szCs w:val="22"/>
              </w:rPr>
              <w:t>240</w:t>
            </w:r>
          </w:p>
        </w:tc>
        <w:tc>
          <w:tcPr>
            <w:tcW w:w="1638" w:type="dxa"/>
            <w:shd w:val="clear" w:color="auto" w:fill="auto"/>
            <w:vAlign w:val="center"/>
            <w:hideMark/>
          </w:tcPr>
          <w:p w14:paraId="62C9C066" w14:textId="77777777" w:rsidR="00EA7D25" w:rsidRPr="00EA7D25" w:rsidRDefault="00EA7D25" w:rsidP="00EA7D25">
            <w:pPr>
              <w:ind w:firstLineChars="100" w:firstLine="220"/>
              <w:rPr>
                <w:color w:val="000000"/>
                <w:sz w:val="22"/>
                <w:szCs w:val="22"/>
              </w:rPr>
            </w:pPr>
            <w:r w:rsidRPr="00EA7D25">
              <w:rPr>
                <w:color w:val="000000"/>
                <w:sz w:val="22"/>
                <w:szCs w:val="22"/>
              </w:rPr>
              <w:t>175,59</w:t>
            </w:r>
          </w:p>
        </w:tc>
        <w:tc>
          <w:tcPr>
            <w:tcW w:w="1797" w:type="dxa"/>
            <w:shd w:val="clear" w:color="auto" w:fill="auto"/>
            <w:vAlign w:val="center"/>
            <w:hideMark/>
          </w:tcPr>
          <w:p w14:paraId="70E6EBC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5F14D7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535FCBC" w14:textId="77777777" w:rsidR="00EA7D25" w:rsidRPr="00EA7D25" w:rsidRDefault="00EA7D25" w:rsidP="00EA7D25">
            <w:pPr>
              <w:ind w:firstLineChars="100" w:firstLine="220"/>
              <w:rPr>
                <w:color w:val="000000"/>
                <w:sz w:val="22"/>
                <w:szCs w:val="22"/>
              </w:rPr>
            </w:pPr>
            <w:r w:rsidRPr="00EA7D25">
              <w:rPr>
                <w:color w:val="000000"/>
                <w:sz w:val="22"/>
                <w:szCs w:val="22"/>
              </w:rPr>
              <w:t>175,56</w:t>
            </w:r>
          </w:p>
        </w:tc>
      </w:tr>
      <w:tr w:rsidR="00EA7D25" w:rsidRPr="00EA7D25" w14:paraId="14EFDE9E" w14:textId="77777777" w:rsidTr="00EA7D25">
        <w:trPr>
          <w:trHeight w:val="300"/>
        </w:trPr>
        <w:tc>
          <w:tcPr>
            <w:tcW w:w="546" w:type="dxa"/>
            <w:shd w:val="clear" w:color="auto" w:fill="auto"/>
            <w:noWrap/>
            <w:vAlign w:val="center"/>
            <w:hideMark/>
          </w:tcPr>
          <w:p w14:paraId="7C48357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9379913" w14:textId="77777777" w:rsidR="00EA7D25" w:rsidRPr="00EA7D25" w:rsidRDefault="00EA7D25" w:rsidP="00EA7D25">
            <w:pPr>
              <w:rPr>
                <w:color w:val="000000"/>
                <w:sz w:val="22"/>
                <w:szCs w:val="22"/>
              </w:rPr>
            </w:pPr>
            <w:r w:rsidRPr="00EA7D25">
              <w:rPr>
                <w:color w:val="000000"/>
                <w:sz w:val="22"/>
                <w:szCs w:val="22"/>
              </w:rPr>
              <w:t xml:space="preserve">Трансформатор ТМГ6/0,4 кВ-400 </w:t>
            </w:r>
            <w:proofErr w:type="spellStart"/>
            <w:r w:rsidRPr="00EA7D25">
              <w:rPr>
                <w:color w:val="000000"/>
                <w:sz w:val="22"/>
                <w:szCs w:val="22"/>
              </w:rPr>
              <w:t>кВА</w:t>
            </w:r>
            <w:proofErr w:type="spellEnd"/>
          </w:p>
        </w:tc>
        <w:tc>
          <w:tcPr>
            <w:tcW w:w="1702" w:type="dxa"/>
            <w:shd w:val="clear" w:color="auto" w:fill="auto"/>
            <w:vAlign w:val="center"/>
            <w:hideMark/>
          </w:tcPr>
          <w:p w14:paraId="64F86A82" w14:textId="77777777" w:rsidR="00EA7D25" w:rsidRPr="00EA7D25" w:rsidRDefault="00EA7D25" w:rsidP="00EA7D25">
            <w:pPr>
              <w:ind w:firstLineChars="100" w:firstLine="220"/>
              <w:rPr>
                <w:color w:val="000000"/>
                <w:sz w:val="22"/>
                <w:szCs w:val="22"/>
              </w:rPr>
            </w:pPr>
            <w:r w:rsidRPr="00EA7D25">
              <w:rPr>
                <w:color w:val="000000"/>
                <w:sz w:val="22"/>
                <w:szCs w:val="22"/>
              </w:rPr>
              <w:t>64 307,36</w:t>
            </w:r>
          </w:p>
        </w:tc>
        <w:tc>
          <w:tcPr>
            <w:tcW w:w="1264" w:type="dxa"/>
            <w:shd w:val="clear" w:color="auto" w:fill="auto"/>
            <w:vAlign w:val="bottom"/>
            <w:hideMark/>
          </w:tcPr>
          <w:p w14:paraId="291AD9C4" w14:textId="77777777" w:rsidR="00EA7D25" w:rsidRPr="00EA7D25" w:rsidRDefault="00EA7D25" w:rsidP="00EA7D25">
            <w:pPr>
              <w:jc w:val="center"/>
              <w:rPr>
                <w:color w:val="000000"/>
                <w:sz w:val="22"/>
                <w:szCs w:val="22"/>
              </w:rPr>
            </w:pPr>
            <w:r w:rsidRPr="00EA7D25">
              <w:rPr>
                <w:color w:val="000000"/>
                <w:sz w:val="22"/>
                <w:szCs w:val="22"/>
              </w:rPr>
              <w:t>VII</w:t>
            </w:r>
          </w:p>
        </w:tc>
        <w:tc>
          <w:tcPr>
            <w:tcW w:w="1810" w:type="dxa"/>
            <w:shd w:val="clear" w:color="auto" w:fill="auto"/>
            <w:vAlign w:val="center"/>
            <w:hideMark/>
          </w:tcPr>
          <w:p w14:paraId="0620F432" w14:textId="77777777" w:rsidR="00EA7D25" w:rsidRPr="00EA7D25" w:rsidRDefault="00EA7D25" w:rsidP="00EA7D25">
            <w:pPr>
              <w:jc w:val="center"/>
              <w:rPr>
                <w:color w:val="000000"/>
                <w:sz w:val="22"/>
                <w:szCs w:val="22"/>
              </w:rPr>
            </w:pPr>
            <w:r w:rsidRPr="00EA7D25">
              <w:rPr>
                <w:color w:val="000000"/>
                <w:sz w:val="22"/>
                <w:szCs w:val="22"/>
              </w:rPr>
              <w:t>240</w:t>
            </w:r>
          </w:p>
        </w:tc>
        <w:tc>
          <w:tcPr>
            <w:tcW w:w="1638" w:type="dxa"/>
            <w:shd w:val="clear" w:color="auto" w:fill="auto"/>
            <w:vAlign w:val="center"/>
            <w:hideMark/>
          </w:tcPr>
          <w:p w14:paraId="3944DA49" w14:textId="77777777" w:rsidR="00EA7D25" w:rsidRPr="00EA7D25" w:rsidRDefault="00EA7D25" w:rsidP="00EA7D25">
            <w:pPr>
              <w:ind w:firstLineChars="100" w:firstLine="220"/>
              <w:rPr>
                <w:color w:val="000000"/>
                <w:sz w:val="22"/>
                <w:szCs w:val="22"/>
              </w:rPr>
            </w:pPr>
            <w:r w:rsidRPr="00EA7D25">
              <w:rPr>
                <w:color w:val="000000"/>
                <w:sz w:val="22"/>
                <w:szCs w:val="22"/>
              </w:rPr>
              <w:t>3 215,37</w:t>
            </w:r>
          </w:p>
        </w:tc>
        <w:tc>
          <w:tcPr>
            <w:tcW w:w="1797" w:type="dxa"/>
            <w:shd w:val="clear" w:color="auto" w:fill="auto"/>
            <w:vAlign w:val="center"/>
            <w:hideMark/>
          </w:tcPr>
          <w:p w14:paraId="2176FE3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D0403D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E14F460" w14:textId="77777777" w:rsidR="00EA7D25" w:rsidRPr="00EA7D25" w:rsidRDefault="00EA7D25" w:rsidP="00EA7D25">
            <w:pPr>
              <w:ind w:firstLineChars="100" w:firstLine="220"/>
              <w:rPr>
                <w:color w:val="000000"/>
                <w:sz w:val="22"/>
                <w:szCs w:val="22"/>
              </w:rPr>
            </w:pPr>
            <w:r w:rsidRPr="00EA7D25">
              <w:rPr>
                <w:color w:val="000000"/>
                <w:sz w:val="22"/>
                <w:szCs w:val="22"/>
              </w:rPr>
              <w:t>3 215,40</w:t>
            </w:r>
          </w:p>
        </w:tc>
      </w:tr>
      <w:tr w:rsidR="00EA7D25" w:rsidRPr="00EA7D25" w14:paraId="195E6EBA" w14:textId="77777777" w:rsidTr="00EA7D25">
        <w:trPr>
          <w:trHeight w:val="1800"/>
        </w:trPr>
        <w:tc>
          <w:tcPr>
            <w:tcW w:w="546" w:type="dxa"/>
            <w:shd w:val="clear" w:color="auto" w:fill="auto"/>
            <w:noWrap/>
            <w:vAlign w:val="center"/>
            <w:hideMark/>
          </w:tcPr>
          <w:p w14:paraId="513C21C6"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0AE8829F" w14:textId="77777777" w:rsidR="00EA7D25" w:rsidRPr="00EA7D25" w:rsidRDefault="00EA7D25" w:rsidP="00EA7D25">
            <w:pPr>
              <w:rPr>
                <w:color w:val="000000"/>
                <w:sz w:val="22"/>
                <w:szCs w:val="22"/>
              </w:rPr>
            </w:pPr>
            <w:r w:rsidRPr="00EA7D25">
              <w:rPr>
                <w:color w:val="000000"/>
                <w:sz w:val="22"/>
                <w:szCs w:val="22"/>
              </w:rPr>
              <w:t xml:space="preserve">Трансформаторная подстанция (отдельно </w:t>
            </w:r>
            <w:proofErr w:type="gramStart"/>
            <w:r w:rsidRPr="00EA7D25">
              <w:rPr>
                <w:color w:val="000000"/>
                <w:sz w:val="22"/>
                <w:szCs w:val="22"/>
              </w:rPr>
              <w:t>стоящее  здание</w:t>
            </w:r>
            <w:proofErr w:type="gramEnd"/>
            <w:r w:rsidRPr="00EA7D25">
              <w:rPr>
                <w:color w:val="000000"/>
                <w:sz w:val="22"/>
                <w:szCs w:val="22"/>
              </w:rPr>
              <w:t xml:space="preserve">), назначение: нежилое, 1-этажное,  адрес (местонахождение) объекта: Кемеровская область-Кузбасс, г. Новокузнецк, Куйбышевский район, ул. </w:t>
            </w:r>
            <w:proofErr w:type="spellStart"/>
            <w:r w:rsidRPr="00EA7D25">
              <w:rPr>
                <w:color w:val="000000"/>
                <w:sz w:val="22"/>
                <w:szCs w:val="22"/>
              </w:rPr>
              <w:t>Садопарковая</w:t>
            </w:r>
            <w:proofErr w:type="spellEnd"/>
            <w:r w:rsidRPr="00EA7D25">
              <w:rPr>
                <w:color w:val="000000"/>
                <w:sz w:val="22"/>
                <w:szCs w:val="22"/>
              </w:rPr>
              <w:t xml:space="preserve">, д. 32, корп. 4, площадь 37,3 </w:t>
            </w:r>
            <w:proofErr w:type="spellStart"/>
            <w:r w:rsidRPr="00EA7D25">
              <w:rPr>
                <w:color w:val="000000"/>
                <w:sz w:val="22"/>
                <w:szCs w:val="22"/>
              </w:rPr>
              <w:t>кв.м</w:t>
            </w:r>
            <w:proofErr w:type="spellEnd"/>
            <w:r w:rsidRPr="00EA7D25">
              <w:rPr>
                <w:color w:val="000000"/>
                <w:sz w:val="22"/>
                <w:szCs w:val="22"/>
              </w:rPr>
              <w:t>., кадастровый (или условный) номер: 42:30:0206040:237.  Без к</w:t>
            </w:r>
          </w:p>
        </w:tc>
        <w:tc>
          <w:tcPr>
            <w:tcW w:w="1702" w:type="dxa"/>
            <w:shd w:val="clear" w:color="auto" w:fill="auto"/>
            <w:vAlign w:val="center"/>
            <w:hideMark/>
          </w:tcPr>
          <w:p w14:paraId="14E7D180" w14:textId="77777777" w:rsidR="00EA7D25" w:rsidRPr="00EA7D25" w:rsidRDefault="00EA7D25" w:rsidP="00EA7D25">
            <w:pPr>
              <w:ind w:firstLineChars="100" w:firstLine="220"/>
              <w:rPr>
                <w:color w:val="000000"/>
                <w:sz w:val="22"/>
                <w:szCs w:val="22"/>
              </w:rPr>
            </w:pPr>
            <w:r w:rsidRPr="00EA7D25">
              <w:rPr>
                <w:color w:val="000000"/>
                <w:sz w:val="22"/>
                <w:szCs w:val="22"/>
              </w:rPr>
              <w:t>34 016,43</w:t>
            </w:r>
          </w:p>
        </w:tc>
        <w:tc>
          <w:tcPr>
            <w:tcW w:w="1264" w:type="dxa"/>
            <w:shd w:val="clear" w:color="auto" w:fill="auto"/>
            <w:vAlign w:val="center"/>
            <w:hideMark/>
          </w:tcPr>
          <w:p w14:paraId="1C5CD6C5"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30A8110B"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3AA2A5CB" w14:textId="77777777" w:rsidR="00EA7D25" w:rsidRPr="00EA7D25" w:rsidRDefault="00EA7D25" w:rsidP="00EA7D25">
            <w:pPr>
              <w:ind w:firstLineChars="100" w:firstLine="220"/>
              <w:rPr>
                <w:color w:val="000000"/>
                <w:sz w:val="22"/>
                <w:szCs w:val="22"/>
              </w:rPr>
            </w:pPr>
            <w:r w:rsidRPr="00EA7D25">
              <w:rPr>
                <w:color w:val="000000"/>
                <w:sz w:val="22"/>
                <w:szCs w:val="22"/>
              </w:rPr>
              <w:t>1 130,74</w:t>
            </w:r>
          </w:p>
        </w:tc>
        <w:tc>
          <w:tcPr>
            <w:tcW w:w="1797" w:type="dxa"/>
            <w:shd w:val="clear" w:color="auto" w:fill="auto"/>
            <w:vAlign w:val="center"/>
            <w:hideMark/>
          </w:tcPr>
          <w:p w14:paraId="0CBF2B93" w14:textId="77777777" w:rsidR="00EA7D25" w:rsidRPr="00EA7D25" w:rsidRDefault="00EA7D25" w:rsidP="00EA7D25">
            <w:pPr>
              <w:ind w:firstLineChars="100" w:firstLine="220"/>
              <w:rPr>
                <w:sz w:val="22"/>
                <w:szCs w:val="22"/>
              </w:rPr>
            </w:pPr>
            <w:r w:rsidRPr="00EA7D25">
              <w:rPr>
                <w:sz w:val="22"/>
                <w:szCs w:val="22"/>
              </w:rPr>
              <w:t>33 451,06</w:t>
            </w:r>
          </w:p>
        </w:tc>
        <w:tc>
          <w:tcPr>
            <w:tcW w:w="1504" w:type="dxa"/>
            <w:shd w:val="clear" w:color="auto" w:fill="auto"/>
            <w:vAlign w:val="center"/>
            <w:hideMark/>
          </w:tcPr>
          <w:p w14:paraId="1CF75D2D" w14:textId="77777777" w:rsidR="00EA7D25" w:rsidRPr="00EA7D25" w:rsidRDefault="00EA7D25" w:rsidP="00EA7D25">
            <w:pPr>
              <w:ind w:firstLineChars="100" w:firstLine="220"/>
              <w:rPr>
                <w:color w:val="000000"/>
                <w:sz w:val="22"/>
                <w:szCs w:val="22"/>
              </w:rPr>
            </w:pPr>
            <w:r w:rsidRPr="00EA7D25">
              <w:rPr>
                <w:color w:val="000000"/>
                <w:sz w:val="22"/>
                <w:szCs w:val="22"/>
              </w:rPr>
              <w:t>735,92</w:t>
            </w:r>
          </w:p>
        </w:tc>
        <w:tc>
          <w:tcPr>
            <w:tcW w:w="1445" w:type="dxa"/>
            <w:shd w:val="clear" w:color="auto" w:fill="auto"/>
            <w:vAlign w:val="center"/>
            <w:hideMark/>
          </w:tcPr>
          <w:p w14:paraId="58BE58B8" w14:textId="77777777" w:rsidR="00EA7D25" w:rsidRPr="00EA7D25" w:rsidRDefault="00EA7D25" w:rsidP="00EA7D25">
            <w:pPr>
              <w:ind w:firstLineChars="100" w:firstLine="220"/>
              <w:rPr>
                <w:color w:val="000000"/>
                <w:sz w:val="22"/>
                <w:szCs w:val="22"/>
              </w:rPr>
            </w:pPr>
            <w:r w:rsidRPr="00EA7D25">
              <w:rPr>
                <w:color w:val="000000"/>
                <w:sz w:val="22"/>
                <w:szCs w:val="22"/>
              </w:rPr>
              <w:t>1 866,72</w:t>
            </w:r>
          </w:p>
        </w:tc>
      </w:tr>
      <w:tr w:rsidR="00EA7D25" w:rsidRPr="00EA7D25" w14:paraId="0C1B8D6C" w14:textId="77777777" w:rsidTr="00EA7D25">
        <w:trPr>
          <w:trHeight w:val="300"/>
        </w:trPr>
        <w:tc>
          <w:tcPr>
            <w:tcW w:w="546" w:type="dxa"/>
            <w:shd w:val="clear" w:color="auto" w:fill="auto"/>
            <w:noWrap/>
            <w:vAlign w:val="center"/>
            <w:hideMark/>
          </w:tcPr>
          <w:p w14:paraId="56CA8DE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3B33AA0" w14:textId="77777777" w:rsidR="00EA7D25" w:rsidRPr="00EA7D25" w:rsidRDefault="00EA7D25" w:rsidP="00EA7D25">
            <w:pPr>
              <w:rPr>
                <w:color w:val="000000"/>
                <w:sz w:val="22"/>
                <w:szCs w:val="22"/>
              </w:rPr>
            </w:pPr>
            <w:r w:rsidRPr="00EA7D25">
              <w:rPr>
                <w:color w:val="000000"/>
                <w:sz w:val="22"/>
                <w:szCs w:val="22"/>
              </w:rPr>
              <w:t>Труба дымовая ТД-1,2-25,5</w:t>
            </w:r>
          </w:p>
        </w:tc>
        <w:tc>
          <w:tcPr>
            <w:tcW w:w="1702" w:type="dxa"/>
            <w:shd w:val="clear" w:color="auto" w:fill="auto"/>
            <w:vAlign w:val="center"/>
            <w:hideMark/>
          </w:tcPr>
          <w:p w14:paraId="7DDCE62F" w14:textId="77777777" w:rsidR="00EA7D25" w:rsidRPr="00EA7D25" w:rsidRDefault="00EA7D25" w:rsidP="00EA7D25">
            <w:pPr>
              <w:ind w:firstLineChars="100" w:firstLine="220"/>
              <w:rPr>
                <w:color w:val="000000"/>
                <w:sz w:val="22"/>
                <w:szCs w:val="22"/>
              </w:rPr>
            </w:pPr>
            <w:r w:rsidRPr="00EA7D25">
              <w:rPr>
                <w:color w:val="000000"/>
                <w:sz w:val="22"/>
                <w:szCs w:val="22"/>
              </w:rPr>
              <w:t>162 497,67</w:t>
            </w:r>
          </w:p>
        </w:tc>
        <w:tc>
          <w:tcPr>
            <w:tcW w:w="1264" w:type="dxa"/>
            <w:shd w:val="clear" w:color="auto" w:fill="auto"/>
            <w:vAlign w:val="bottom"/>
            <w:hideMark/>
          </w:tcPr>
          <w:p w14:paraId="1E77A60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F28B48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7A381E8" w14:textId="77777777" w:rsidR="00EA7D25" w:rsidRPr="00EA7D25" w:rsidRDefault="00EA7D25" w:rsidP="00EA7D25">
            <w:pPr>
              <w:ind w:firstLineChars="100" w:firstLine="220"/>
              <w:rPr>
                <w:color w:val="000000"/>
                <w:sz w:val="22"/>
                <w:szCs w:val="22"/>
              </w:rPr>
            </w:pPr>
            <w:r w:rsidRPr="00EA7D25">
              <w:rPr>
                <w:color w:val="000000"/>
                <w:sz w:val="22"/>
                <w:szCs w:val="22"/>
              </w:rPr>
              <w:t>16 249,77</w:t>
            </w:r>
          </w:p>
        </w:tc>
        <w:tc>
          <w:tcPr>
            <w:tcW w:w="1797" w:type="dxa"/>
            <w:shd w:val="clear" w:color="auto" w:fill="auto"/>
            <w:vAlign w:val="center"/>
            <w:hideMark/>
          </w:tcPr>
          <w:p w14:paraId="26BB5E5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D1F579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6704533" w14:textId="77777777" w:rsidR="00EA7D25" w:rsidRPr="00EA7D25" w:rsidRDefault="00EA7D25" w:rsidP="00EA7D25">
            <w:pPr>
              <w:ind w:firstLineChars="100" w:firstLine="220"/>
              <w:rPr>
                <w:color w:val="000000"/>
                <w:sz w:val="22"/>
                <w:szCs w:val="22"/>
              </w:rPr>
            </w:pPr>
            <w:r w:rsidRPr="00EA7D25">
              <w:rPr>
                <w:color w:val="000000"/>
                <w:sz w:val="22"/>
                <w:szCs w:val="22"/>
              </w:rPr>
              <w:t>16 249,80</w:t>
            </w:r>
          </w:p>
        </w:tc>
      </w:tr>
      <w:tr w:rsidR="00EA7D25" w:rsidRPr="00EA7D25" w14:paraId="53A3281A" w14:textId="77777777" w:rsidTr="00EA7D25">
        <w:trPr>
          <w:trHeight w:val="300"/>
        </w:trPr>
        <w:tc>
          <w:tcPr>
            <w:tcW w:w="546" w:type="dxa"/>
            <w:shd w:val="clear" w:color="auto" w:fill="auto"/>
            <w:noWrap/>
            <w:vAlign w:val="center"/>
            <w:hideMark/>
          </w:tcPr>
          <w:p w14:paraId="180D1E2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A4BC285" w14:textId="77777777" w:rsidR="00EA7D25" w:rsidRPr="00EA7D25" w:rsidRDefault="00EA7D25" w:rsidP="00EA7D25">
            <w:pPr>
              <w:rPr>
                <w:color w:val="000000"/>
                <w:sz w:val="22"/>
                <w:szCs w:val="22"/>
              </w:rPr>
            </w:pPr>
            <w:r w:rsidRPr="00EA7D25">
              <w:rPr>
                <w:color w:val="000000"/>
                <w:sz w:val="22"/>
                <w:szCs w:val="22"/>
              </w:rPr>
              <w:t>Установка антинакипная АНУ-70</w:t>
            </w:r>
          </w:p>
        </w:tc>
        <w:tc>
          <w:tcPr>
            <w:tcW w:w="1702" w:type="dxa"/>
            <w:shd w:val="clear" w:color="auto" w:fill="auto"/>
            <w:vAlign w:val="center"/>
            <w:hideMark/>
          </w:tcPr>
          <w:p w14:paraId="5772532A" w14:textId="77777777" w:rsidR="00EA7D25" w:rsidRPr="00EA7D25" w:rsidRDefault="00EA7D25" w:rsidP="00EA7D25">
            <w:pPr>
              <w:ind w:firstLineChars="100" w:firstLine="220"/>
              <w:rPr>
                <w:color w:val="000000"/>
                <w:sz w:val="22"/>
                <w:szCs w:val="22"/>
              </w:rPr>
            </w:pPr>
            <w:r w:rsidRPr="00EA7D25">
              <w:rPr>
                <w:color w:val="000000"/>
                <w:sz w:val="22"/>
                <w:szCs w:val="22"/>
              </w:rPr>
              <w:t>7 735,20</w:t>
            </w:r>
          </w:p>
        </w:tc>
        <w:tc>
          <w:tcPr>
            <w:tcW w:w="1264" w:type="dxa"/>
            <w:shd w:val="clear" w:color="auto" w:fill="auto"/>
            <w:vAlign w:val="bottom"/>
            <w:hideMark/>
          </w:tcPr>
          <w:p w14:paraId="57ED4CD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5A9EB7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2BAE469" w14:textId="77777777" w:rsidR="00EA7D25" w:rsidRPr="00EA7D25" w:rsidRDefault="00EA7D25" w:rsidP="00EA7D25">
            <w:pPr>
              <w:ind w:firstLineChars="100" w:firstLine="220"/>
              <w:rPr>
                <w:color w:val="000000"/>
                <w:sz w:val="22"/>
                <w:szCs w:val="22"/>
              </w:rPr>
            </w:pPr>
            <w:r w:rsidRPr="00EA7D25">
              <w:rPr>
                <w:color w:val="000000"/>
                <w:sz w:val="22"/>
                <w:szCs w:val="22"/>
              </w:rPr>
              <w:t>773,52</w:t>
            </w:r>
          </w:p>
        </w:tc>
        <w:tc>
          <w:tcPr>
            <w:tcW w:w="1797" w:type="dxa"/>
            <w:shd w:val="clear" w:color="auto" w:fill="auto"/>
            <w:vAlign w:val="center"/>
            <w:hideMark/>
          </w:tcPr>
          <w:p w14:paraId="76D9621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C95E7C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DEA6149" w14:textId="77777777" w:rsidR="00EA7D25" w:rsidRPr="00EA7D25" w:rsidRDefault="00EA7D25" w:rsidP="00EA7D25">
            <w:pPr>
              <w:ind w:firstLineChars="100" w:firstLine="220"/>
              <w:rPr>
                <w:color w:val="000000"/>
                <w:sz w:val="22"/>
                <w:szCs w:val="22"/>
              </w:rPr>
            </w:pPr>
            <w:r w:rsidRPr="00EA7D25">
              <w:rPr>
                <w:color w:val="000000"/>
                <w:sz w:val="22"/>
                <w:szCs w:val="22"/>
              </w:rPr>
              <w:t>773,52</w:t>
            </w:r>
          </w:p>
        </w:tc>
      </w:tr>
      <w:tr w:rsidR="00EA7D25" w:rsidRPr="00EA7D25" w14:paraId="7E5D33A8" w14:textId="77777777" w:rsidTr="00EA7D25">
        <w:trPr>
          <w:trHeight w:val="300"/>
        </w:trPr>
        <w:tc>
          <w:tcPr>
            <w:tcW w:w="546" w:type="dxa"/>
            <w:shd w:val="clear" w:color="auto" w:fill="auto"/>
            <w:noWrap/>
            <w:vAlign w:val="center"/>
            <w:hideMark/>
          </w:tcPr>
          <w:p w14:paraId="35464D9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51B0253" w14:textId="77777777" w:rsidR="00EA7D25" w:rsidRPr="00EA7D25" w:rsidRDefault="00EA7D25" w:rsidP="00EA7D25">
            <w:pPr>
              <w:rPr>
                <w:color w:val="000000"/>
                <w:sz w:val="22"/>
                <w:szCs w:val="22"/>
              </w:rPr>
            </w:pPr>
            <w:r w:rsidRPr="00EA7D25">
              <w:rPr>
                <w:color w:val="000000"/>
                <w:sz w:val="22"/>
                <w:szCs w:val="22"/>
              </w:rPr>
              <w:t>Установка антинакипная АНУ-70</w:t>
            </w:r>
          </w:p>
        </w:tc>
        <w:tc>
          <w:tcPr>
            <w:tcW w:w="1702" w:type="dxa"/>
            <w:shd w:val="clear" w:color="auto" w:fill="auto"/>
            <w:vAlign w:val="center"/>
            <w:hideMark/>
          </w:tcPr>
          <w:p w14:paraId="58352901" w14:textId="77777777" w:rsidR="00EA7D25" w:rsidRPr="00EA7D25" w:rsidRDefault="00EA7D25" w:rsidP="00EA7D25">
            <w:pPr>
              <w:ind w:firstLineChars="100" w:firstLine="220"/>
              <w:rPr>
                <w:color w:val="000000"/>
                <w:sz w:val="22"/>
                <w:szCs w:val="22"/>
              </w:rPr>
            </w:pPr>
            <w:r w:rsidRPr="00EA7D25">
              <w:rPr>
                <w:color w:val="000000"/>
                <w:sz w:val="22"/>
                <w:szCs w:val="22"/>
              </w:rPr>
              <w:t>7 735,20</w:t>
            </w:r>
          </w:p>
        </w:tc>
        <w:tc>
          <w:tcPr>
            <w:tcW w:w="1264" w:type="dxa"/>
            <w:shd w:val="clear" w:color="auto" w:fill="auto"/>
            <w:vAlign w:val="bottom"/>
            <w:hideMark/>
          </w:tcPr>
          <w:p w14:paraId="0A72F91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7C98B4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9F183BB" w14:textId="77777777" w:rsidR="00EA7D25" w:rsidRPr="00EA7D25" w:rsidRDefault="00EA7D25" w:rsidP="00EA7D25">
            <w:pPr>
              <w:ind w:firstLineChars="100" w:firstLine="220"/>
              <w:rPr>
                <w:color w:val="000000"/>
                <w:sz w:val="22"/>
                <w:szCs w:val="22"/>
              </w:rPr>
            </w:pPr>
            <w:r w:rsidRPr="00EA7D25">
              <w:rPr>
                <w:color w:val="000000"/>
                <w:sz w:val="22"/>
                <w:szCs w:val="22"/>
              </w:rPr>
              <w:t>773,52</w:t>
            </w:r>
          </w:p>
        </w:tc>
        <w:tc>
          <w:tcPr>
            <w:tcW w:w="1797" w:type="dxa"/>
            <w:shd w:val="clear" w:color="auto" w:fill="auto"/>
            <w:vAlign w:val="center"/>
            <w:hideMark/>
          </w:tcPr>
          <w:p w14:paraId="11575B8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F5E0AA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5CC6C22" w14:textId="77777777" w:rsidR="00EA7D25" w:rsidRPr="00EA7D25" w:rsidRDefault="00EA7D25" w:rsidP="00EA7D25">
            <w:pPr>
              <w:ind w:firstLineChars="100" w:firstLine="220"/>
              <w:rPr>
                <w:color w:val="000000"/>
                <w:sz w:val="22"/>
                <w:szCs w:val="22"/>
              </w:rPr>
            </w:pPr>
            <w:r w:rsidRPr="00EA7D25">
              <w:rPr>
                <w:color w:val="000000"/>
                <w:sz w:val="22"/>
                <w:szCs w:val="22"/>
              </w:rPr>
              <w:t>773,52</w:t>
            </w:r>
          </w:p>
        </w:tc>
      </w:tr>
      <w:tr w:rsidR="00EA7D25" w:rsidRPr="00EA7D25" w14:paraId="5DCD072E" w14:textId="77777777" w:rsidTr="00EA7D25">
        <w:trPr>
          <w:trHeight w:val="300"/>
        </w:trPr>
        <w:tc>
          <w:tcPr>
            <w:tcW w:w="546" w:type="dxa"/>
            <w:shd w:val="clear" w:color="auto" w:fill="auto"/>
            <w:noWrap/>
            <w:vAlign w:val="center"/>
            <w:hideMark/>
          </w:tcPr>
          <w:p w14:paraId="5893B60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5BB3071" w14:textId="77777777" w:rsidR="00EA7D25" w:rsidRPr="00EA7D25" w:rsidRDefault="00EA7D25" w:rsidP="00EA7D25">
            <w:pPr>
              <w:rPr>
                <w:color w:val="000000"/>
                <w:sz w:val="22"/>
                <w:szCs w:val="22"/>
              </w:rPr>
            </w:pPr>
            <w:r w:rsidRPr="00EA7D25">
              <w:rPr>
                <w:color w:val="000000"/>
                <w:sz w:val="22"/>
                <w:szCs w:val="22"/>
              </w:rPr>
              <w:t>Установка обезжелезивания воды ВПУ-</w:t>
            </w:r>
            <w:proofErr w:type="gramStart"/>
            <w:r w:rsidRPr="00EA7D25">
              <w:rPr>
                <w:color w:val="000000"/>
                <w:sz w:val="22"/>
                <w:szCs w:val="22"/>
              </w:rPr>
              <w:t>3  25</w:t>
            </w:r>
            <w:proofErr w:type="gramEnd"/>
            <w:r w:rsidRPr="00EA7D25">
              <w:rPr>
                <w:color w:val="000000"/>
                <w:sz w:val="22"/>
                <w:szCs w:val="22"/>
              </w:rPr>
              <w:t xml:space="preserve"> </w:t>
            </w:r>
            <w:proofErr w:type="spellStart"/>
            <w:r w:rsidRPr="00EA7D25">
              <w:rPr>
                <w:color w:val="000000"/>
                <w:sz w:val="22"/>
                <w:szCs w:val="22"/>
              </w:rPr>
              <w:t>куб.м</w:t>
            </w:r>
            <w:proofErr w:type="spellEnd"/>
            <w:r w:rsidRPr="00EA7D25">
              <w:rPr>
                <w:color w:val="000000"/>
                <w:sz w:val="22"/>
                <w:szCs w:val="22"/>
              </w:rPr>
              <w:t xml:space="preserve"> (Сад.32)</w:t>
            </w:r>
          </w:p>
        </w:tc>
        <w:tc>
          <w:tcPr>
            <w:tcW w:w="1702" w:type="dxa"/>
            <w:shd w:val="clear" w:color="auto" w:fill="auto"/>
            <w:vAlign w:val="center"/>
            <w:hideMark/>
          </w:tcPr>
          <w:p w14:paraId="693E293A" w14:textId="77777777" w:rsidR="00EA7D25" w:rsidRPr="00EA7D25" w:rsidRDefault="00EA7D25" w:rsidP="00EA7D25">
            <w:pPr>
              <w:ind w:firstLineChars="100" w:firstLine="220"/>
              <w:rPr>
                <w:color w:val="000000"/>
                <w:sz w:val="22"/>
                <w:szCs w:val="22"/>
              </w:rPr>
            </w:pPr>
            <w:r w:rsidRPr="00EA7D25">
              <w:rPr>
                <w:color w:val="000000"/>
                <w:sz w:val="22"/>
                <w:szCs w:val="22"/>
              </w:rPr>
              <w:t>41 778,77</w:t>
            </w:r>
          </w:p>
        </w:tc>
        <w:tc>
          <w:tcPr>
            <w:tcW w:w="1264" w:type="dxa"/>
            <w:shd w:val="clear" w:color="auto" w:fill="auto"/>
            <w:vAlign w:val="bottom"/>
            <w:hideMark/>
          </w:tcPr>
          <w:p w14:paraId="10C08F8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64F18B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374FDAC" w14:textId="77777777" w:rsidR="00EA7D25" w:rsidRPr="00EA7D25" w:rsidRDefault="00EA7D25" w:rsidP="00EA7D25">
            <w:pPr>
              <w:ind w:firstLineChars="100" w:firstLine="220"/>
              <w:rPr>
                <w:color w:val="000000"/>
                <w:sz w:val="22"/>
                <w:szCs w:val="22"/>
              </w:rPr>
            </w:pPr>
            <w:r w:rsidRPr="00EA7D25">
              <w:rPr>
                <w:color w:val="000000"/>
                <w:sz w:val="22"/>
                <w:szCs w:val="22"/>
              </w:rPr>
              <w:t>4 177,88</w:t>
            </w:r>
          </w:p>
        </w:tc>
        <w:tc>
          <w:tcPr>
            <w:tcW w:w="1797" w:type="dxa"/>
            <w:shd w:val="clear" w:color="auto" w:fill="auto"/>
            <w:vAlign w:val="center"/>
            <w:hideMark/>
          </w:tcPr>
          <w:p w14:paraId="1A34A8B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13970A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3A2F63B" w14:textId="77777777" w:rsidR="00EA7D25" w:rsidRPr="00EA7D25" w:rsidRDefault="00EA7D25" w:rsidP="00EA7D25">
            <w:pPr>
              <w:ind w:firstLineChars="100" w:firstLine="220"/>
              <w:rPr>
                <w:color w:val="000000"/>
                <w:sz w:val="22"/>
                <w:szCs w:val="22"/>
              </w:rPr>
            </w:pPr>
            <w:r w:rsidRPr="00EA7D25">
              <w:rPr>
                <w:color w:val="000000"/>
                <w:sz w:val="22"/>
                <w:szCs w:val="22"/>
              </w:rPr>
              <w:t>4 177,92</w:t>
            </w:r>
          </w:p>
        </w:tc>
      </w:tr>
      <w:tr w:rsidR="00EA7D25" w:rsidRPr="00EA7D25" w14:paraId="0D248AF7" w14:textId="77777777" w:rsidTr="00EA7D25">
        <w:trPr>
          <w:trHeight w:val="300"/>
        </w:trPr>
        <w:tc>
          <w:tcPr>
            <w:tcW w:w="546" w:type="dxa"/>
            <w:shd w:val="clear" w:color="auto" w:fill="auto"/>
            <w:noWrap/>
            <w:vAlign w:val="center"/>
            <w:hideMark/>
          </w:tcPr>
          <w:p w14:paraId="1D99501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A18CA5" w14:textId="77777777" w:rsidR="00EA7D25" w:rsidRPr="00EA7D25" w:rsidRDefault="00EA7D25" w:rsidP="00EA7D25">
            <w:pPr>
              <w:rPr>
                <w:color w:val="000000"/>
                <w:sz w:val="22"/>
                <w:szCs w:val="22"/>
              </w:rPr>
            </w:pPr>
            <w:r w:rsidRPr="00EA7D25">
              <w:rPr>
                <w:color w:val="000000"/>
                <w:sz w:val="22"/>
                <w:szCs w:val="22"/>
              </w:rPr>
              <w:t xml:space="preserve">Фильтр ФИПа1 1-0,6 </w:t>
            </w:r>
            <w:proofErr w:type="spellStart"/>
            <w:r w:rsidRPr="00EA7D25">
              <w:rPr>
                <w:color w:val="000000"/>
                <w:sz w:val="22"/>
                <w:szCs w:val="22"/>
              </w:rPr>
              <w:t>Na</w:t>
            </w:r>
            <w:proofErr w:type="spellEnd"/>
            <w:r w:rsidRPr="00EA7D25">
              <w:rPr>
                <w:color w:val="000000"/>
                <w:sz w:val="22"/>
                <w:szCs w:val="22"/>
              </w:rPr>
              <w:t>,</w:t>
            </w:r>
          </w:p>
        </w:tc>
        <w:tc>
          <w:tcPr>
            <w:tcW w:w="1702" w:type="dxa"/>
            <w:shd w:val="clear" w:color="auto" w:fill="auto"/>
            <w:vAlign w:val="center"/>
            <w:hideMark/>
          </w:tcPr>
          <w:p w14:paraId="599D6211" w14:textId="77777777" w:rsidR="00EA7D25" w:rsidRPr="00EA7D25" w:rsidRDefault="00EA7D25" w:rsidP="00EA7D25">
            <w:pPr>
              <w:ind w:firstLineChars="100" w:firstLine="220"/>
              <w:rPr>
                <w:color w:val="000000"/>
                <w:sz w:val="22"/>
                <w:szCs w:val="22"/>
              </w:rPr>
            </w:pPr>
            <w:r w:rsidRPr="00EA7D25">
              <w:rPr>
                <w:color w:val="000000"/>
                <w:sz w:val="22"/>
                <w:szCs w:val="22"/>
              </w:rPr>
              <w:t>28 633,14</w:t>
            </w:r>
          </w:p>
        </w:tc>
        <w:tc>
          <w:tcPr>
            <w:tcW w:w="1264" w:type="dxa"/>
            <w:shd w:val="clear" w:color="auto" w:fill="auto"/>
            <w:vAlign w:val="bottom"/>
            <w:hideMark/>
          </w:tcPr>
          <w:p w14:paraId="05C8150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7DA46E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BDF5567" w14:textId="77777777" w:rsidR="00EA7D25" w:rsidRPr="00EA7D25" w:rsidRDefault="00EA7D25" w:rsidP="00EA7D25">
            <w:pPr>
              <w:ind w:firstLineChars="100" w:firstLine="220"/>
              <w:rPr>
                <w:color w:val="000000"/>
                <w:sz w:val="22"/>
                <w:szCs w:val="22"/>
              </w:rPr>
            </w:pPr>
            <w:r w:rsidRPr="00EA7D25">
              <w:rPr>
                <w:color w:val="000000"/>
                <w:sz w:val="22"/>
                <w:szCs w:val="22"/>
              </w:rPr>
              <w:t>2 863,31</w:t>
            </w:r>
          </w:p>
        </w:tc>
        <w:tc>
          <w:tcPr>
            <w:tcW w:w="1797" w:type="dxa"/>
            <w:shd w:val="clear" w:color="auto" w:fill="auto"/>
            <w:vAlign w:val="center"/>
            <w:hideMark/>
          </w:tcPr>
          <w:p w14:paraId="01DC147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3097D4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E181683" w14:textId="77777777" w:rsidR="00EA7D25" w:rsidRPr="00EA7D25" w:rsidRDefault="00EA7D25" w:rsidP="00EA7D25">
            <w:pPr>
              <w:ind w:firstLineChars="100" w:firstLine="220"/>
              <w:rPr>
                <w:color w:val="000000"/>
                <w:sz w:val="22"/>
                <w:szCs w:val="22"/>
              </w:rPr>
            </w:pPr>
            <w:r w:rsidRPr="00EA7D25">
              <w:rPr>
                <w:color w:val="000000"/>
                <w:sz w:val="22"/>
                <w:szCs w:val="22"/>
              </w:rPr>
              <w:t>2 863,32</w:t>
            </w:r>
          </w:p>
        </w:tc>
      </w:tr>
      <w:tr w:rsidR="00EA7D25" w:rsidRPr="00EA7D25" w14:paraId="73682E97" w14:textId="77777777" w:rsidTr="00EA7D25">
        <w:trPr>
          <w:trHeight w:val="300"/>
        </w:trPr>
        <w:tc>
          <w:tcPr>
            <w:tcW w:w="546" w:type="dxa"/>
            <w:shd w:val="clear" w:color="auto" w:fill="auto"/>
            <w:noWrap/>
            <w:vAlign w:val="center"/>
            <w:hideMark/>
          </w:tcPr>
          <w:p w14:paraId="4DF3E45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08CE4A9" w14:textId="77777777" w:rsidR="00EA7D25" w:rsidRPr="00EA7D25" w:rsidRDefault="00EA7D25" w:rsidP="00EA7D25">
            <w:pPr>
              <w:rPr>
                <w:color w:val="000000"/>
                <w:sz w:val="22"/>
                <w:szCs w:val="22"/>
              </w:rPr>
            </w:pPr>
            <w:r w:rsidRPr="00EA7D25">
              <w:rPr>
                <w:color w:val="000000"/>
                <w:sz w:val="22"/>
                <w:szCs w:val="22"/>
              </w:rPr>
              <w:t xml:space="preserve">Фильтр ФИПа1 1-0,6 </w:t>
            </w:r>
            <w:proofErr w:type="spellStart"/>
            <w:r w:rsidRPr="00EA7D25">
              <w:rPr>
                <w:color w:val="000000"/>
                <w:sz w:val="22"/>
                <w:szCs w:val="22"/>
              </w:rPr>
              <w:t>Na</w:t>
            </w:r>
            <w:proofErr w:type="spellEnd"/>
            <w:r w:rsidRPr="00EA7D25">
              <w:rPr>
                <w:color w:val="000000"/>
                <w:sz w:val="22"/>
                <w:szCs w:val="22"/>
              </w:rPr>
              <w:t>,</w:t>
            </w:r>
          </w:p>
        </w:tc>
        <w:tc>
          <w:tcPr>
            <w:tcW w:w="1702" w:type="dxa"/>
            <w:shd w:val="clear" w:color="auto" w:fill="auto"/>
            <w:vAlign w:val="center"/>
            <w:hideMark/>
          </w:tcPr>
          <w:p w14:paraId="582CDA32" w14:textId="77777777" w:rsidR="00EA7D25" w:rsidRPr="00EA7D25" w:rsidRDefault="00EA7D25" w:rsidP="00EA7D25">
            <w:pPr>
              <w:ind w:firstLineChars="100" w:firstLine="220"/>
              <w:rPr>
                <w:color w:val="000000"/>
                <w:sz w:val="22"/>
                <w:szCs w:val="22"/>
              </w:rPr>
            </w:pPr>
            <w:r w:rsidRPr="00EA7D25">
              <w:rPr>
                <w:color w:val="000000"/>
                <w:sz w:val="22"/>
                <w:szCs w:val="22"/>
              </w:rPr>
              <w:t>28 633,14</w:t>
            </w:r>
          </w:p>
        </w:tc>
        <w:tc>
          <w:tcPr>
            <w:tcW w:w="1264" w:type="dxa"/>
            <w:shd w:val="clear" w:color="auto" w:fill="auto"/>
            <w:vAlign w:val="bottom"/>
            <w:hideMark/>
          </w:tcPr>
          <w:p w14:paraId="4BBB8FD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58A4FF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629E821" w14:textId="77777777" w:rsidR="00EA7D25" w:rsidRPr="00EA7D25" w:rsidRDefault="00EA7D25" w:rsidP="00EA7D25">
            <w:pPr>
              <w:ind w:firstLineChars="100" w:firstLine="220"/>
              <w:rPr>
                <w:color w:val="000000"/>
                <w:sz w:val="22"/>
                <w:szCs w:val="22"/>
              </w:rPr>
            </w:pPr>
            <w:r w:rsidRPr="00EA7D25">
              <w:rPr>
                <w:color w:val="000000"/>
                <w:sz w:val="22"/>
                <w:szCs w:val="22"/>
              </w:rPr>
              <w:t>2 863,31</w:t>
            </w:r>
          </w:p>
        </w:tc>
        <w:tc>
          <w:tcPr>
            <w:tcW w:w="1797" w:type="dxa"/>
            <w:shd w:val="clear" w:color="auto" w:fill="auto"/>
            <w:vAlign w:val="center"/>
            <w:hideMark/>
          </w:tcPr>
          <w:p w14:paraId="20BB258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69ADF2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E704086" w14:textId="77777777" w:rsidR="00EA7D25" w:rsidRPr="00EA7D25" w:rsidRDefault="00EA7D25" w:rsidP="00EA7D25">
            <w:pPr>
              <w:ind w:firstLineChars="100" w:firstLine="220"/>
              <w:rPr>
                <w:color w:val="000000"/>
                <w:sz w:val="22"/>
                <w:szCs w:val="22"/>
              </w:rPr>
            </w:pPr>
            <w:r w:rsidRPr="00EA7D25">
              <w:rPr>
                <w:color w:val="000000"/>
                <w:sz w:val="22"/>
                <w:szCs w:val="22"/>
              </w:rPr>
              <w:t>2 863,32</w:t>
            </w:r>
          </w:p>
        </w:tc>
      </w:tr>
      <w:tr w:rsidR="00EA7D25" w:rsidRPr="00EA7D25" w14:paraId="531E8A1D" w14:textId="77777777" w:rsidTr="00EA7D25">
        <w:trPr>
          <w:trHeight w:val="300"/>
        </w:trPr>
        <w:tc>
          <w:tcPr>
            <w:tcW w:w="546" w:type="dxa"/>
            <w:shd w:val="clear" w:color="auto" w:fill="auto"/>
            <w:noWrap/>
            <w:vAlign w:val="center"/>
            <w:hideMark/>
          </w:tcPr>
          <w:p w14:paraId="7ED055D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97AAE45" w14:textId="77777777" w:rsidR="00EA7D25" w:rsidRPr="00EA7D25" w:rsidRDefault="00EA7D25" w:rsidP="00EA7D25">
            <w:pPr>
              <w:rPr>
                <w:color w:val="000000"/>
                <w:sz w:val="22"/>
                <w:szCs w:val="22"/>
              </w:rPr>
            </w:pPr>
            <w:r w:rsidRPr="00EA7D25">
              <w:rPr>
                <w:color w:val="000000"/>
                <w:sz w:val="22"/>
                <w:szCs w:val="22"/>
              </w:rPr>
              <w:t>Фильтр ФОВ 1-0,6</w:t>
            </w:r>
          </w:p>
        </w:tc>
        <w:tc>
          <w:tcPr>
            <w:tcW w:w="1702" w:type="dxa"/>
            <w:shd w:val="clear" w:color="auto" w:fill="auto"/>
            <w:vAlign w:val="center"/>
            <w:hideMark/>
          </w:tcPr>
          <w:p w14:paraId="127C3C59" w14:textId="77777777" w:rsidR="00EA7D25" w:rsidRPr="00EA7D25" w:rsidRDefault="00EA7D25" w:rsidP="00EA7D25">
            <w:pPr>
              <w:ind w:firstLineChars="100" w:firstLine="220"/>
              <w:rPr>
                <w:color w:val="000000"/>
                <w:sz w:val="22"/>
                <w:szCs w:val="22"/>
              </w:rPr>
            </w:pPr>
            <w:r w:rsidRPr="00EA7D25">
              <w:rPr>
                <w:color w:val="000000"/>
                <w:sz w:val="22"/>
                <w:szCs w:val="22"/>
              </w:rPr>
              <w:t>30 455,09</w:t>
            </w:r>
          </w:p>
        </w:tc>
        <w:tc>
          <w:tcPr>
            <w:tcW w:w="1264" w:type="dxa"/>
            <w:shd w:val="clear" w:color="auto" w:fill="auto"/>
            <w:vAlign w:val="bottom"/>
            <w:hideMark/>
          </w:tcPr>
          <w:p w14:paraId="4323ED6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457AF2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2E68AF6" w14:textId="77777777" w:rsidR="00EA7D25" w:rsidRPr="00EA7D25" w:rsidRDefault="00EA7D25" w:rsidP="00EA7D25">
            <w:pPr>
              <w:ind w:firstLineChars="100" w:firstLine="220"/>
              <w:rPr>
                <w:color w:val="000000"/>
                <w:sz w:val="22"/>
                <w:szCs w:val="22"/>
              </w:rPr>
            </w:pPr>
            <w:r w:rsidRPr="00EA7D25">
              <w:rPr>
                <w:color w:val="000000"/>
                <w:sz w:val="22"/>
                <w:szCs w:val="22"/>
              </w:rPr>
              <w:t>3 045,51</w:t>
            </w:r>
          </w:p>
        </w:tc>
        <w:tc>
          <w:tcPr>
            <w:tcW w:w="1797" w:type="dxa"/>
            <w:shd w:val="clear" w:color="auto" w:fill="auto"/>
            <w:vAlign w:val="center"/>
            <w:hideMark/>
          </w:tcPr>
          <w:p w14:paraId="216DD08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CE526E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E133D2B" w14:textId="77777777" w:rsidR="00EA7D25" w:rsidRPr="00EA7D25" w:rsidRDefault="00EA7D25" w:rsidP="00EA7D25">
            <w:pPr>
              <w:ind w:firstLineChars="100" w:firstLine="220"/>
              <w:rPr>
                <w:color w:val="000000"/>
                <w:sz w:val="22"/>
                <w:szCs w:val="22"/>
              </w:rPr>
            </w:pPr>
            <w:r w:rsidRPr="00EA7D25">
              <w:rPr>
                <w:color w:val="000000"/>
                <w:sz w:val="22"/>
                <w:szCs w:val="22"/>
              </w:rPr>
              <w:t>3 045,48</w:t>
            </w:r>
          </w:p>
        </w:tc>
      </w:tr>
      <w:tr w:rsidR="00EA7D25" w:rsidRPr="00EA7D25" w14:paraId="1DB48C03" w14:textId="77777777" w:rsidTr="00EA7D25">
        <w:trPr>
          <w:trHeight w:val="300"/>
        </w:trPr>
        <w:tc>
          <w:tcPr>
            <w:tcW w:w="546" w:type="dxa"/>
            <w:shd w:val="clear" w:color="auto" w:fill="auto"/>
            <w:noWrap/>
            <w:vAlign w:val="center"/>
            <w:hideMark/>
          </w:tcPr>
          <w:p w14:paraId="55A55F2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440A5ED" w14:textId="77777777" w:rsidR="00EA7D25" w:rsidRPr="00EA7D25" w:rsidRDefault="00EA7D25" w:rsidP="00EA7D25">
            <w:pPr>
              <w:rPr>
                <w:color w:val="000000"/>
                <w:sz w:val="22"/>
                <w:szCs w:val="22"/>
              </w:rPr>
            </w:pPr>
            <w:r w:rsidRPr="00EA7D25">
              <w:rPr>
                <w:color w:val="000000"/>
                <w:sz w:val="22"/>
                <w:szCs w:val="22"/>
              </w:rPr>
              <w:t>Фильтр ФОВ 1-0,6</w:t>
            </w:r>
          </w:p>
        </w:tc>
        <w:tc>
          <w:tcPr>
            <w:tcW w:w="1702" w:type="dxa"/>
            <w:shd w:val="clear" w:color="auto" w:fill="auto"/>
            <w:vAlign w:val="center"/>
            <w:hideMark/>
          </w:tcPr>
          <w:p w14:paraId="7F2A3C80" w14:textId="77777777" w:rsidR="00EA7D25" w:rsidRPr="00EA7D25" w:rsidRDefault="00EA7D25" w:rsidP="00EA7D25">
            <w:pPr>
              <w:ind w:firstLineChars="100" w:firstLine="220"/>
              <w:rPr>
                <w:color w:val="000000"/>
                <w:sz w:val="22"/>
                <w:szCs w:val="22"/>
              </w:rPr>
            </w:pPr>
            <w:r w:rsidRPr="00EA7D25">
              <w:rPr>
                <w:color w:val="000000"/>
                <w:sz w:val="22"/>
                <w:szCs w:val="22"/>
              </w:rPr>
              <w:t>30 455,09</w:t>
            </w:r>
          </w:p>
        </w:tc>
        <w:tc>
          <w:tcPr>
            <w:tcW w:w="1264" w:type="dxa"/>
            <w:shd w:val="clear" w:color="auto" w:fill="auto"/>
            <w:vAlign w:val="bottom"/>
            <w:hideMark/>
          </w:tcPr>
          <w:p w14:paraId="125FFEA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7B9F63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4273469" w14:textId="77777777" w:rsidR="00EA7D25" w:rsidRPr="00EA7D25" w:rsidRDefault="00EA7D25" w:rsidP="00EA7D25">
            <w:pPr>
              <w:ind w:firstLineChars="100" w:firstLine="220"/>
              <w:rPr>
                <w:color w:val="000000"/>
                <w:sz w:val="22"/>
                <w:szCs w:val="22"/>
              </w:rPr>
            </w:pPr>
            <w:r w:rsidRPr="00EA7D25">
              <w:rPr>
                <w:color w:val="000000"/>
                <w:sz w:val="22"/>
                <w:szCs w:val="22"/>
              </w:rPr>
              <w:t>3 045,51</w:t>
            </w:r>
          </w:p>
        </w:tc>
        <w:tc>
          <w:tcPr>
            <w:tcW w:w="1797" w:type="dxa"/>
            <w:shd w:val="clear" w:color="auto" w:fill="auto"/>
            <w:vAlign w:val="center"/>
            <w:hideMark/>
          </w:tcPr>
          <w:p w14:paraId="6F125BD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E5AFE3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3D717AF" w14:textId="77777777" w:rsidR="00EA7D25" w:rsidRPr="00EA7D25" w:rsidRDefault="00EA7D25" w:rsidP="00EA7D25">
            <w:pPr>
              <w:ind w:firstLineChars="100" w:firstLine="220"/>
              <w:rPr>
                <w:color w:val="000000"/>
                <w:sz w:val="22"/>
                <w:szCs w:val="22"/>
              </w:rPr>
            </w:pPr>
            <w:r w:rsidRPr="00EA7D25">
              <w:rPr>
                <w:color w:val="000000"/>
                <w:sz w:val="22"/>
                <w:szCs w:val="22"/>
              </w:rPr>
              <w:t>3 045,48</w:t>
            </w:r>
          </w:p>
        </w:tc>
      </w:tr>
      <w:tr w:rsidR="00EA7D25" w:rsidRPr="00EA7D25" w14:paraId="646CC0B7" w14:textId="77777777" w:rsidTr="00EA7D25">
        <w:trPr>
          <w:trHeight w:val="300"/>
        </w:trPr>
        <w:tc>
          <w:tcPr>
            <w:tcW w:w="546" w:type="dxa"/>
            <w:shd w:val="clear" w:color="auto" w:fill="auto"/>
            <w:noWrap/>
            <w:vAlign w:val="center"/>
            <w:hideMark/>
          </w:tcPr>
          <w:p w14:paraId="326C173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7C4A2A7" w14:textId="77777777" w:rsidR="00EA7D25" w:rsidRPr="00EA7D25" w:rsidRDefault="00EA7D25" w:rsidP="00EA7D25">
            <w:pPr>
              <w:rPr>
                <w:color w:val="000000"/>
                <w:sz w:val="22"/>
                <w:szCs w:val="22"/>
              </w:rPr>
            </w:pPr>
            <w:r w:rsidRPr="00EA7D25">
              <w:rPr>
                <w:color w:val="000000"/>
                <w:sz w:val="22"/>
                <w:szCs w:val="22"/>
              </w:rPr>
              <w:t>Э/</w:t>
            </w:r>
            <w:proofErr w:type="spellStart"/>
            <w:proofErr w:type="gramStart"/>
            <w:r w:rsidRPr="00EA7D25">
              <w:rPr>
                <w:color w:val="000000"/>
                <w:sz w:val="22"/>
                <w:szCs w:val="22"/>
              </w:rPr>
              <w:t>двигат.ВРП</w:t>
            </w:r>
            <w:proofErr w:type="spellEnd"/>
            <w:proofErr w:type="gramEnd"/>
            <w:r w:rsidRPr="00EA7D25">
              <w:rPr>
                <w:color w:val="000000"/>
                <w:sz w:val="22"/>
                <w:szCs w:val="22"/>
              </w:rPr>
              <w:t xml:space="preserve"> 180М-4</w:t>
            </w:r>
          </w:p>
        </w:tc>
        <w:tc>
          <w:tcPr>
            <w:tcW w:w="1702" w:type="dxa"/>
            <w:shd w:val="clear" w:color="auto" w:fill="auto"/>
            <w:vAlign w:val="center"/>
            <w:hideMark/>
          </w:tcPr>
          <w:p w14:paraId="4DA0C78B" w14:textId="77777777" w:rsidR="00EA7D25" w:rsidRPr="00EA7D25" w:rsidRDefault="00EA7D25" w:rsidP="00EA7D25">
            <w:pPr>
              <w:ind w:firstLineChars="100" w:firstLine="220"/>
              <w:rPr>
                <w:color w:val="000000"/>
                <w:sz w:val="22"/>
                <w:szCs w:val="22"/>
              </w:rPr>
            </w:pPr>
            <w:r w:rsidRPr="00EA7D25">
              <w:rPr>
                <w:color w:val="000000"/>
                <w:sz w:val="22"/>
                <w:szCs w:val="22"/>
              </w:rPr>
              <w:t>993,82</w:t>
            </w:r>
          </w:p>
        </w:tc>
        <w:tc>
          <w:tcPr>
            <w:tcW w:w="1264" w:type="dxa"/>
            <w:shd w:val="clear" w:color="auto" w:fill="auto"/>
            <w:vAlign w:val="bottom"/>
            <w:hideMark/>
          </w:tcPr>
          <w:p w14:paraId="2C14087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795CFC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9515D4F" w14:textId="77777777" w:rsidR="00EA7D25" w:rsidRPr="00EA7D25" w:rsidRDefault="00EA7D25" w:rsidP="00EA7D25">
            <w:pPr>
              <w:ind w:firstLineChars="100" w:firstLine="220"/>
              <w:rPr>
                <w:color w:val="000000"/>
                <w:sz w:val="22"/>
                <w:szCs w:val="22"/>
              </w:rPr>
            </w:pPr>
            <w:r w:rsidRPr="00EA7D25">
              <w:rPr>
                <w:color w:val="000000"/>
                <w:sz w:val="22"/>
                <w:szCs w:val="22"/>
              </w:rPr>
              <w:t>99,38</w:t>
            </w:r>
          </w:p>
        </w:tc>
        <w:tc>
          <w:tcPr>
            <w:tcW w:w="1797" w:type="dxa"/>
            <w:shd w:val="clear" w:color="auto" w:fill="auto"/>
            <w:vAlign w:val="center"/>
            <w:hideMark/>
          </w:tcPr>
          <w:p w14:paraId="7175933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69E687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619BCCC" w14:textId="77777777" w:rsidR="00EA7D25" w:rsidRPr="00EA7D25" w:rsidRDefault="00EA7D25" w:rsidP="00EA7D25">
            <w:pPr>
              <w:ind w:firstLineChars="100" w:firstLine="220"/>
              <w:rPr>
                <w:color w:val="000000"/>
                <w:sz w:val="22"/>
                <w:szCs w:val="22"/>
              </w:rPr>
            </w:pPr>
            <w:r w:rsidRPr="00EA7D25">
              <w:rPr>
                <w:color w:val="000000"/>
                <w:sz w:val="22"/>
                <w:szCs w:val="22"/>
              </w:rPr>
              <w:t>99,36</w:t>
            </w:r>
          </w:p>
        </w:tc>
      </w:tr>
      <w:tr w:rsidR="00EA7D25" w:rsidRPr="00EA7D25" w14:paraId="1E2EB4A2" w14:textId="77777777" w:rsidTr="00EA7D25">
        <w:trPr>
          <w:trHeight w:val="300"/>
        </w:trPr>
        <w:tc>
          <w:tcPr>
            <w:tcW w:w="546" w:type="dxa"/>
            <w:shd w:val="clear" w:color="auto" w:fill="auto"/>
            <w:noWrap/>
            <w:vAlign w:val="center"/>
            <w:hideMark/>
          </w:tcPr>
          <w:p w14:paraId="3B2A07D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67AC6E0"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Эл.счетчик</w:t>
            </w:r>
            <w:proofErr w:type="spellEnd"/>
            <w:proofErr w:type="gramEnd"/>
            <w:r w:rsidRPr="00EA7D25">
              <w:rPr>
                <w:color w:val="000000"/>
                <w:sz w:val="22"/>
                <w:szCs w:val="22"/>
              </w:rPr>
              <w:t xml:space="preserve"> "Меркурий-230 АМ-03"</w:t>
            </w:r>
          </w:p>
        </w:tc>
        <w:tc>
          <w:tcPr>
            <w:tcW w:w="1702" w:type="dxa"/>
            <w:shd w:val="clear" w:color="auto" w:fill="auto"/>
            <w:vAlign w:val="center"/>
            <w:hideMark/>
          </w:tcPr>
          <w:p w14:paraId="3F2C5312" w14:textId="77777777" w:rsidR="00EA7D25" w:rsidRPr="00EA7D25" w:rsidRDefault="00EA7D25" w:rsidP="00EA7D25">
            <w:pPr>
              <w:ind w:firstLineChars="100" w:firstLine="220"/>
              <w:rPr>
                <w:color w:val="000000"/>
                <w:sz w:val="22"/>
                <w:szCs w:val="22"/>
              </w:rPr>
            </w:pPr>
            <w:r w:rsidRPr="00EA7D25">
              <w:rPr>
                <w:color w:val="000000"/>
                <w:sz w:val="22"/>
                <w:szCs w:val="22"/>
              </w:rPr>
              <w:t>265,19</w:t>
            </w:r>
          </w:p>
        </w:tc>
        <w:tc>
          <w:tcPr>
            <w:tcW w:w="1264" w:type="dxa"/>
            <w:shd w:val="clear" w:color="auto" w:fill="auto"/>
            <w:vAlign w:val="bottom"/>
            <w:hideMark/>
          </w:tcPr>
          <w:p w14:paraId="227BAF4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DFF490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5A1410C" w14:textId="77777777" w:rsidR="00EA7D25" w:rsidRPr="00EA7D25" w:rsidRDefault="00EA7D25" w:rsidP="00EA7D25">
            <w:pPr>
              <w:ind w:firstLineChars="100" w:firstLine="220"/>
              <w:rPr>
                <w:color w:val="000000"/>
                <w:sz w:val="22"/>
                <w:szCs w:val="22"/>
              </w:rPr>
            </w:pPr>
            <w:r w:rsidRPr="00EA7D25">
              <w:rPr>
                <w:color w:val="000000"/>
                <w:sz w:val="22"/>
                <w:szCs w:val="22"/>
              </w:rPr>
              <w:t>26,52</w:t>
            </w:r>
          </w:p>
        </w:tc>
        <w:tc>
          <w:tcPr>
            <w:tcW w:w="1797" w:type="dxa"/>
            <w:shd w:val="clear" w:color="auto" w:fill="auto"/>
            <w:vAlign w:val="center"/>
            <w:hideMark/>
          </w:tcPr>
          <w:p w14:paraId="5649497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495425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D1EB5BB" w14:textId="77777777" w:rsidR="00EA7D25" w:rsidRPr="00EA7D25" w:rsidRDefault="00EA7D25" w:rsidP="00EA7D25">
            <w:pPr>
              <w:ind w:firstLineChars="100" w:firstLine="220"/>
              <w:rPr>
                <w:color w:val="000000"/>
                <w:sz w:val="22"/>
                <w:szCs w:val="22"/>
              </w:rPr>
            </w:pPr>
            <w:r w:rsidRPr="00EA7D25">
              <w:rPr>
                <w:color w:val="000000"/>
                <w:sz w:val="22"/>
                <w:szCs w:val="22"/>
              </w:rPr>
              <w:t>26,52</w:t>
            </w:r>
          </w:p>
        </w:tc>
      </w:tr>
      <w:tr w:rsidR="00EA7D25" w:rsidRPr="00EA7D25" w14:paraId="03754224" w14:textId="77777777" w:rsidTr="00EA7D25">
        <w:trPr>
          <w:trHeight w:val="300"/>
        </w:trPr>
        <w:tc>
          <w:tcPr>
            <w:tcW w:w="546" w:type="dxa"/>
            <w:shd w:val="clear" w:color="auto" w:fill="auto"/>
            <w:noWrap/>
            <w:vAlign w:val="center"/>
            <w:hideMark/>
          </w:tcPr>
          <w:p w14:paraId="00D45B5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DC0935C"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Эл.счетчик</w:t>
            </w:r>
            <w:proofErr w:type="spellEnd"/>
            <w:proofErr w:type="gramEnd"/>
            <w:r w:rsidRPr="00EA7D25">
              <w:rPr>
                <w:color w:val="000000"/>
                <w:sz w:val="22"/>
                <w:szCs w:val="22"/>
              </w:rPr>
              <w:t xml:space="preserve"> "Меркурий-230 АМ-03"</w:t>
            </w:r>
          </w:p>
        </w:tc>
        <w:tc>
          <w:tcPr>
            <w:tcW w:w="1702" w:type="dxa"/>
            <w:shd w:val="clear" w:color="auto" w:fill="auto"/>
            <w:vAlign w:val="center"/>
            <w:hideMark/>
          </w:tcPr>
          <w:p w14:paraId="0FE21534" w14:textId="77777777" w:rsidR="00EA7D25" w:rsidRPr="00EA7D25" w:rsidRDefault="00EA7D25" w:rsidP="00EA7D25">
            <w:pPr>
              <w:ind w:firstLineChars="100" w:firstLine="220"/>
              <w:rPr>
                <w:color w:val="000000"/>
                <w:sz w:val="22"/>
                <w:szCs w:val="22"/>
              </w:rPr>
            </w:pPr>
            <w:r w:rsidRPr="00EA7D25">
              <w:rPr>
                <w:color w:val="000000"/>
                <w:sz w:val="22"/>
                <w:szCs w:val="22"/>
              </w:rPr>
              <w:t>265,19</w:t>
            </w:r>
          </w:p>
        </w:tc>
        <w:tc>
          <w:tcPr>
            <w:tcW w:w="1264" w:type="dxa"/>
            <w:shd w:val="clear" w:color="auto" w:fill="auto"/>
            <w:vAlign w:val="bottom"/>
            <w:hideMark/>
          </w:tcPr>
          <w:p w14:paraId="6F5436B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CC5027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CFCA1B6" w14:textId="77777777" w:rsidR="00EA7D25" w:rsidRPr="00EA7D25" w:rsidRDefault="00EA7D25" w:rsidP="00EA7D25">
            <w:pPr>
              <w:ind w:firstLineChars="100" w:firstLine="220"/>
              <w:rPr>
                <w:color w:val="000000"/>
                <w:sz w:val="22"/>
                <w:szCs w:val="22"/>
              </w:rPr>
            </w:pPr>
            <w:r w:rsidRPr="00EA7D25">
              <w:rPr>
                <w:color w:val="000000"/>
                <w:sz w:val="22"/>
                <w:szCs w:val="22"/>
              </w:rPr>
              <w:t>26,52</w:t>
            </w:r>
          </w:p>
        </w:tc>
        <w:tc>
          <w:tcPr>
            <w:tcW w:w="1797" w:type="dxa"/>
            <w:shd w:val="clear" w:color="auto" w:fill="auto"/>
            <w:vAlign w:val="center"/>
            <w:hideMark/>
          </w:tcPr>
          <w:p w14:paraId="02D4C77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7F40B8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869F1FD" w14:textId="77777777" w:rsidR="00EA7D25" w:rsidRPr="00EA7D25" w:rsidRDefault="00EA7D25" w:rsidP="00EA7D25">
            <w:pPr>
              <w:ind w:firstLineChars="100" w:firstLine="220"/>
              <w:rPr>
                <w:color w:val="000000"/>
                <w:sz w:val="22"/>
                <w:szCs w:val="22"/>
              </w:rPr>
            </w:pPr>
            <w:r w:rsidRPr="00EA7D25">
              <w:rPr>
                <w:color w:val="000000"/>
                <w:sz w:val="22"/>
                <w:szCs w:val="22"/>
              </w:rPr>
              <w:t>26,52</w:t>
            </w:r>
          </w:p>
        </w:tc>
      </w:tr>
      <w:tr w:rsidR="00EA7D25" w:rsidRPr="00EA7D25" w14:paraId="794ADD63" w14:textId="77777777" w:rsidTr="00EA7D25">
        <w:trPr>
          <w:trHeight w:val="300"/>
        </w:trPr>
        <w:tc>
          <w:tcPr>
            <w:tcW w:w="546" w:type="dxa"/>
            <w:shd w:val="clear" w:color="auto" w:fill="auto"/>
            <w:noWrap/>
            <w:vAlign w:val="center"/>
            <w:hideMark/>
          </w:tcPr>
          <w:p w14:paraId="447720A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92C0AF2" w14:textId="77777777" w:rsidR="00EA7D25" w:rsidRPr="00EA7D25" w:rsidRDefault="00EA7D25" w:rsidP="00EA7D25">
            <w:pPr>
              <w:rPr>
                <w:color w:val="000000"/>
                <w:sz w:val="22"/>
                <w:szCs w:val="22"/>
              </w:rPr>
            </w:pPr>
            <w:r w:rsidRPr="00EA7D25">
              <w:rPr>
                <w:color w:val="000000"/>
                <w:sz w:val="22"/>
                <w:szCs w:val="22"/>
              </w:rPr>
              <w:t>Электродвигатель АИР 160 S2 15/3000</w:t>
            </w:r>
          </w:p>
        </w:tc>
        <w:tc>
          <w:tcPr>
            <w:tcW w:w="1702" w:type="dxa"/>
            <w:shd w:val="clear" w:color="auto" w:fill="auto"/>
            <w:vAlign w:val="center"/>
            <w:hideMark/>
          </w:tcPr>
          <w:p w14:paraId="19ACB7D0" w14:textId="77777777" w:rsidR="00EA7D25" w:rsidRPr="00EA7D25" w:rsidRDefault="00EA7D25" w:rsidP="00EA7D25">
            <w:pPr>
              <w:ind w:firstLineChars="100" w:firstLine="220"/>
              <w:rPr>
                <w:color w:val="000000"/>
                <w:sz w:val="22"/>
                <w:szCs w:val="22"/>
              </w:rPr>
            </w:pPr>
            <w:r w:rsidRPr="00EA7D25">
              <w:rPr>
                <w:color w:val="000000"/>
                <w:sz w:val="22"/>
                <w:szCs w:val="22"/>
              </w:rPr>
              <w:t>4 091,73</w:t>
            </w:r>
          </w:p>
        </w:tc>
        <w:tc>
          <w:tcPr>
            <w:tcW w:w="1264" w:type="dxa"/>
            <w:shd w:val="clear" w:color="auto" w:fill="auto"/>
            <w:vAlign w:val="bottom"/>
            <w:hideMark/>
          </w:tcPr>
          <w:p w14:paraId="12146E7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4DFC00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6D58CE1" w14:textId="77777777" w:rsidR="00EA7D25" w:rsidRPr="00EA7D25" w:rsidRDefault="00EA7D25" w:rsidP="00EA7D25">
            <w:pPr>
              <w:ind w:firstLineChars="100" w:firstLine="220"/>
              <w:rPr>
                <w:color w:val="000000"/>
                <w:sz w:val="22"/>
                <w:szCs w:val="22"/>
              </w:rPr>
            </w:pPr>
            <w:r w:rsidRPr="00EA7D25">
              <w:rPr>
                <w:color w:val="000000"/>
                <w:sz w:val="22"/>
                <w:szCs w:val="22"/>
              </w:rPr>
              <w:t>409,17</w:t>
            </w:r>
          </w:p>
        </w:tc>
        <w:tc>
          <w:tcPr>
            <w:tcW w:w="1797" w:type="dxa"/>
            <w:shd w:val="clear" w:color="auto" w:fill="auto"/>
            <w:vAlign w:val="center"/>
            <w:hideMark/>
          </w:tcPr>
          <w:p w14:paraId="498A552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AF1829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E2C01B8" w14:textId="77777777" w:rsidR="00EA7D25" w:rsidRPr="00EA7D25" w:rsidRDefault="00EA7D25" w:rsidP="00EA7D25">
            <w:pPr>
              <w:ind w:firstLineChars="100" w:firstLine="220"/>
              <w:rPr>
                <w:color w:val="000000"/>
                <w:sz w:val="22"/>
                <w:szCs w:val="22"/>
              </w:rPr>
            </w:pPr>
            <w:r w:rsidRPr="00EA7D25">
              <w:rPr>
                <w:color w:val="000000"/>
                <w:sz w:val="22"/>
                <w:szCs w:val="22"/>
              </w:rPr>
              <w:t>409,20</w:t>
            </w:r>
          </w:p>
        </w:tc>
      </w:tr>
      <w:tr w:rsidR="00EA7D25" w:rsidRPr="00EA7D25" w14:paraId="1BE93F07" w14:textId="77777777" w:rsidTr="00EA7D25">
        <w:trPr>
          <w:trHeight w:val="300"/>
        </w:trPr>
        <w:tc>
          <w:tcPr>
            <w:tcW w:w="546" w:type="dxa"/>
            <w:shd w:val="clear" w:color="auto" w:fill="auto"/>
            <w:noWrap/>
            <w:vAlign w:val="center"/>
            <w:hideMark/>
          </w:tcPr>
          <w:p w14:paraId="481C0E6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760A355" w14:textId="77777777" w:rsidR="00EA7D25" w:rsidRPr="00EA7D25" w:rsidRDefault="00EA7D25" w:rsidP="00EA7D25">
            <w:pPr>
              <w:rPr>
                <w:color w:val="000000"/>
                <w:sz w:val="22"/>
                <w:szCs w:val="22"/>
              </w:rPr>
            </w:pPr>
            <w:r w:rsidRPr="00EA7D25">
              <w:rPr>
                <w:color w:val="000000"/>
                <w:sz w:val="22"/>
                <w:szCs w:val="22"/>
              </w:rPr>
              <w:t>Электрокалорифер СФО-25</w:t>
            </w:r>
          </w:p>
        </w:tc>
        <w:tc>
          <w:tcPr>
            <w:tcW w:w="1702" w:type="dxa"/>
            <w:shd w:val="clear" w:color="auto" w:fill="auto"/>
            <w:vAlign w:val="center"/>
            <w:hideMark/>
          </w:tcPr>
          <w:p w14:paraId="5166FCFF" w14:textId="77777777" w:rsidR="00EA7D25" w:rsidRPr="00EA7D25" w:rsidRDefault="00EA7D25" w:rsidP="00EA7D25">
            <w:pPr>
              <w:ind w:firstLineChars="100" w:firstLine="220"/>
              <w:rPr>
                <w:color w:val="000000"/>
                <w:sz w:val="22"/>
                <w:szCs w:val="22"/>
              </w:rPr>
            </w:pPr>
            <w:r w:rsidRPr="00EA7D25">
              <w:rPr>
                <w:color w:val="000000"/>
                <w:sz w:val="22"/>
                <w:szCs w:val="22"/>
              </w:rPr>
              <w:t>1 127,58</w:t>
            </w:r>
          </w:p>
        </w:tc>
        <w:tc>
          <w:tcPr>
            <w:tcW w:w="1264" w:type="dxa"/>
            <w:shd w:val="clear" w:color="auto" w:fill="auto"/>
            <w:vAlign w:val="bottom"/>
            <w:hideMark/>
          </w:tcPr>
          <w:p w14:paraId="7704AC0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949AB1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A358412" w14:textId="77777777" w:rsidR="00EA7D25" w:rsidRPr="00EA7D25" w:rsidRDefault="00EA7D25" w:rsidP="00EA7D25">
            <w:pPr>
              <w:ind w:firstLineChars="100" w:firstLine="220"/>
              <w:rPr>
                <w:color w:val="000000"/>
                <w:sz w:val="22"/>
                <w:szCs w:val="22"/>
              </w:rPr>
            </w:pPr>
            <w:r w:rsidRPr="00EA7D25">
              <w:rPr>
                <w:color w:val="000000"/>
                <w:sz w:val="22"/>
                <w:szCs w:val="22"/>
              </w:rPr>
              <w:t>112,76</w:t>
            </w:r>
          </w:p>
        </w:tc>
        <w:tc>
          <w:tcPr>
            <w:tcW w:w="1797" w:type="dxa"/>
            <w:shd w:val="clear" w:color="auto" w:fill="auto"/>
            <w:vAlign w:val="center"/>
            <w:hideMark/>
          </w:tcPr>
          <w:p w14:paraId="221883E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188F4D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E2566E6" w14:textId="77777777" w:rsidR="00EA7D25" w:rsidRPr="00EA7D25" w:rsidRDefault="00EA7D25" w:rsidP="00EA7D25">
            <w:pPr>
              <w:ind w:firstLineChars="100" w:firstLine="220"/>
              <w:rPr>
                <w:color w:val="000000"/>
                <w:sz w:val="22"/>
                <w:szCs w:val="22"/>
              </w:rPr>
            </w:pPr>
            <w:r w:rsidRPr="00EA7D25">
              <w:rPr>
                <w:color w:val="000000"/>
                <w:sz w:val="22"/>
                <w:szCs w:val="22"/>
              </w:rPr>
              <w:t>112,80</w:t>
            </w:r>
          </w:p>
        </w:tc>
      </w:tr>
      <w:tr w:rsidR="00EA7D25" w:rsidRPr="00EA7D25" w14:paraId="4DA05A84" w14:textId="77777777" w:rsidTr="00EA7D25">
        <w:trPr>
          <w:trHeight w:val="600"/>
        </w:trPr>
        <w:tc>
          <w:tcPr>
            <w:tcW w:w="546" w:type="dxa"/>
            <w:shd w:val="clear" w:color="auto" w:fill="auto"/>
            <w:noWrap/>
            <w:vAlign w:val="center"/>
            <w:hideMark/>
          </w:tcPr>
          <w:p w14:paraId="5E23AF3B" w14:textId="77777777" w:rsidR="00EA7D25" w:rsidRPr="00EA7D25" w:rsidRDefault="00EA7D25" w:rsidP="00EA7D25">
            <w:pPr>
              <w:jc w:val="center"/>
              <w:rPr>
                <w:b/>
                <w:bCs/>
                <w:color w:val="000000"/>
                <w:sz w:val="22"/>
                <w:szCs w:val="22"/>
              </w:rPr>
            </w:pPr>
            <w:r w:rsidRPr="00EA7D25">
              <w:rPr>
                <w:b/>
                <w:bCs/>
                <w:color w:val="000000"/>
                <w:sz w:val="22"/>
                <w:szCs w:val="22"/>
              </w:rPr>
              <w:t>9</w:t>
            </w:r>
          </w:p>
        </w:tc>
        <w:tc>
          <w:tcPr>
            <w:tcW w:w="4127" w:type="dxa"/>
            <w:shd w:val="clear" w:color="000000" w:fill="EDEDED"/>
            <w:hideMark/>
          </w:tcPr>
          <w:p w14:paraId="1A065369" w14:textId="77777777" w:rsidR="00EA7D25" w:rsidRPr="00EA7D25" w:rsidRDefault="00EA7D25" w:rsidP="00EA7D25">
            <w:pPr>
              <w:rPr>
                <w:b/>
                <w:bCs/>
                <w:sz w:val="22"/>
                <w:szCs w:val="22"/>
              </w:rPr>
            </w:pPr>
            <w:r w:rsidRPr="00EA7D25">
              <w:rPr>
                <w:b/>
                <w:bCs/>
                <w:sz w:val="22"/>
                <w:szCs w:val="22"/>
              </w:rPr>
              <w:t>Котельная №6, г. Новокузнецк, Куйбышевский р-он, ул. 375 км, №34</w:t>
            </w:r>
          </w:p>
        </w:tc>
        <w:tc>
          <w:tcPr>
            <w:tcW w:w="1702" w:type="dxa"/>
            <w:shd w:val="clear" w:color="000000" w:fill="EDEDED"/>
            <w:vAlign w:val="center"/>
            <w:hideMark/>
          </w:tcPr>
          <w:p w14:paraId="7FBAA8F9" w14:textId="77777777" w:rsidR="00EA7D25" w:rsidRPr="00EA7D25" w:rsidRDefault="00EA7D25" w:rsidP="00EA7D25">
            <w:pPr>
              <w:ind w:firstLineChars="100" w:firstLine="221"/>
              <w:rPr>
                <w:b/>
                <w:bCs/>
                <w:sz w:val="22"/>
                <w:szCs w:val="22"/>
              </w:rPr>
            </w:pPr>
            <w:r w:rsidRPr="00EA7D25">
              <w:rPr>
                <w:b/>
                <w:bCs/>
                <w:sz w:val="22"/>
                <w:szCs w:val="22"/>
              </w:rPr>
              <w:t>3 567 086,65</w:t>
            </w:r>
          </w:p>
        </w:tc>
        <w:tc>
          <w:tcPr>
            <w:tcW w:w="1264" w:type="dxa"/>
            <w:shd w:val="clear" w:color="000000" w:fill="EDEDED"/>
            <w:vAlign w:val="center"/>
            <w:hideMark/>
          </w:tcPr>
          <w:p w14:paraId="36F163C0"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658C8A00"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5B970641" w14:textId="77777777" w:rsidR="00EA7D25" w:rsidRPr="00EA7D25" w:rsidRDefault="00EA7D25" w:rsidP="00EA7D25">
            <w:pPr>
              <w:ind w:firstLineChars="100" w:firstLine="221"/>
              <w:rPr>
                <w:b/>
                <w:bCs/>
                <w:color w:val="000000"/>
                <w:sz w:val="22"/>
                <w:szCs w:val="22"/>
              </w:rPr>
            </w:pPr>
            <w:r w:rsidRPr="00EA7D25">
              <w:rPr>
                <w:b/>
                <w:bCs/>
                <w:color w:val="000000"/>
                <w:sz w:val="22"/>
                <w:szCs w:val="22"/>
              </w:rPr>
              <w:t>165 188,26</w:t>
            </w:r>
          </w:p>
        </w:tc>
        <w:tc>
          <w:tcPr>
            <w:tcW w:w="1797" w:type="dxa"/>
            <w:shd w:val="clear" w:color="000000" w:fill="EDEDED"/>
            <w:vAlign w:val="center"/>
            <w:hideMark/>
          </w:tcPr>
          <w:p w14:paraId="4BD7C6C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2FF2827C" w14:textId="77777777" w:rsidR="00EA7D25" w:rsidRPr="00EA7D25" w:rsidRDefault="00EA7D25" w:rsidP="00EA7D25">
            <w:pPr>
              <w:ind w:firstLineChars="100" w:firstLine="221"/>
              <w:rPr>
                <w:b/>
                <w:bCs/>
                <w:color w:val="000000"/>
                <w:sz w:val="22"/>
                <w:szCs w:val="22"/>
              </w:rPr>
            </w:pPr>
            <w:r w:rsidRPr="00EA7D25">
              <w:rPr>
                <w:b/>
                <w:bCs/>
                <w:color w:val="000000"/>
                <w:sz w:val="22"/>
                <w:szCs w:val="22"/>
              </w:rPr>
              <w:t>62 065,33</w:t>
            </w:r>
          </w:p>
        </w:tc>
        <w:tc>
          <w:tcPr>
            <w:tcW w:w="1445" w:type="dxa"/>
            <w:shd w:val="clear" w:color="000000" w:fill="EDEDED"/>
            <w:vAlign w:val="center"/>
            <w:hideMark/>
          </w:tcPr>
          <w:p w14:paraId="0584AAFD" w14:textId="77777777" w:rsidR="00EA7D25" w:rsidRPr="00EA7D25" w:rsidRDefault="00EA7D25" w:rsidP="00EA7D25">
            <w:pPr>
              <w:ind w:firstLineChars="100" w:firstLine="221"/>
              <w:rPr>
                <w:b/>
                <w:bCs/>
                <w:color w:val="000000"/>
                <w:sz w:val="22"/>
                <w:szCs w:val="22"/>
              </w:rPr>
            </w:pPr>
            <w:r w:rsidRPr="00EA7D25">
              <w:rPr>
                <w:b/>
                <w:bCs/>
                <w:color w:val="000000"/>
                <w:sz w:val="22"/>
                <w:szCs w:val="22"/>
              </w:rPr>
              <w:t>227 253,96</w:t>
            </w:r>
          </w:p>
        </w:tc>
      </w:tr>
      <w:tr w:rsidR="00EA7D25" w:rsidRPr="00EA7D25" w14:paraId="61B3CA0B" w14:textId="77777777" w:rsidTr="00EA7D25">
        <w:trPr>
          <w:trHeight w:val="300"/>
        </w:trPr>
        <w:tc>
          <w:tcPr>
            <w:tcW w:w="546" w:type="dxa"/>
            <w:shd w:val="clear" w:color="auto" w:fill="auto"/>
            <w:noWrap/>
            <w:vAlign w:val="center"/>
            <w:hideMark/>
          </w:tcPr>
          <w:p w14:paraId="1BBD530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927A5B6" w14:textId="77777777" w:rsidR="00EA7D25" w:rsidRPr="00EA7D25" w:rsidRDefault="00EA7D25" w:rsidP="00EA7D25">
            <w:pPr>
              <w:rPr>
                <w:color w:val="000000"/>
                <w:sz w:val="22"/>
                <w:szCs w:val="22"/>
              </w:rPr>
            </w:pPr>
            <w:r w:rsidRPr="00EA7D25">
              <w:rPr>
                <w:color w:val="000000"/>
                <w:sz w:val="22"/>
                <w:szCs w:val="22"/>
              </w:rPr>
              <w:t>Агрегат сварочный</w:t>
            </w:r>
          </w:p>
        </w:tc>
        <w:tc>
          <w:tcPr>
            <w:tcW w:w="1702" w:type="dxa"/>
            <w:shd w:val="clear" w:color="auto" w:fill="auto"/>
            <w:vAlign w:val="center"/>
            <w:hideMark/>
          </w:tcPr>
          <w:p w14:paraId="110D135B" w14:textId="77777777" w:rsidR="00EA7D25" w:rsidRPr="00EA7D25" w:rsidRDefault="00EA7D25" w:rsidP="00EA7D25">
            <w:pPr>
              <w:ind w:firstLineChars="100" w:firstLine="220"/>
              <w:rPr>
                <w:color w:val="000000"/>
                <w:sz w:val="22"/>
                <w:szCs w:val="22"/>
              </w:rPr>
            </w:pPr>
            <w:r w:rsidRPr="00EA7D25">
              <w:rPr>
                <w:color w:val="000000"/>
                <w:sz w:val="22"/>
                <w:szCs w:val="22"/>
              </w:rPr>
              <w:t>1 198,78</w:t>
            </w:r>
          </w:p>
        </w:tc>
        <w:tc>
          <w:tcPr>
            <w:tcW w:w="1264" w:type="dxa"/>
            <w:shd w:val="clear" w:color="auto" w:fill="auto"/>
            <w:vAlign w:val="bottom"/>
            <w:hideMark/>
          </w:tcPr>
          <w:p w14:paraId="3DAC548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733FAB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026FEE0" w14:textId="77777777" w:rsidR="00EA7D25" w:rsidRPr="00EA7D25" w:rsidRDefault="00EA7D25" w:rsidP="00EA7D25">
            <w:pPr>
              <w:ind w:firstLineChars="100" w:firstLine="220"/>
              <w:rPr>
                <w:color w:val="000000"/>
                <w:sz w:val="22"/>
                <w:szCs w:val="22"/>
              </w:rPr>
            </w:pPr>
            <w:r w:rsidRPr="00EA7D25">
              <w:rPr>
                <w:color w:val="000000"/>
                <w:sz w:val="22"/>
                <w:szCs w:val="22"/>
              </w:rPr>
              <w:t>119,88</w:t>
            </w:r>
          </w:p>
        </w:tc>
        <w:tc>
          <w:tcPr>
            <w:tcW w:w="1797" w:type="dxa"/>
            <w:shd w:val="clear" w:color="auto" w:fill="auto"/>
            <w:vAlign w:val="center"/>
            <w:hideMark/>
          </w:tcPr>
          <w:p w14:paraId="330CA58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736F0D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1C1C51D" w14:textId="77777777" w:rsidR="00EA7D25" w:rsidRPr="00EA7D25" w:rsidRDefault="00EA7D25" w:rsidP="00EA7D25">
            <w:pPr>
              <w:ind w:firstLineChars="100" w:firstLine="220"/>
              <w:rPr>
                <w:color w:val="000000"/>
                <w:sz w:val="22"/>
                <w:szCs w:val="22"/>
              </w:rPr>
            </w:pPr>
            <w:r w:rsidRPr="00EA7D25">
              <w:rPr>
                <w:color w:val="000000"/>
                <w:sz w:val="22"/>
                <w:szCs w:val="22"/>
              </w:rPr>
              <w:t>119,88</w:t>
            </w:r>
          </w:p>
        </w:tc>
      </w:tr>
      <w:tr w:rsidR="00EA7D25" w:rsidRPr="00EA7D25" w14:paraId="53AC7EC2" w14:textId="77777777" w:rsidTr="00EA7D25">
        <w:trPr>
          <w:trHeight w:val="300"/>
        </w:trPr>
        <w:tc>
          <w:tcPr>
            <w:tcW w:w="546" w:type="dxa"/>
            <w:shd w:val="clear" w:color="auto" w:fill="auto"/>
            <w:noWrap/>
            <w:vAlign w:val="center"/>
            <w:hideMark/>
          </w:tcPr>
          <w:p w14:paraId="495AE00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E51A385" w14:textId="77777777" w:rsidR="00EA7D25" w:rsidRPr="00EA7D25" w:rsidRDefault="00EA7D25" w:rsidP="00EA7D25">
            <w:pPr>
              <w:rPr>
                <w:color w:val="000000"/>
                <w:sz w:val="22"/>
                <w:szCs w:val="22"/>
              </w:rPr>
            </w:pPr>
            <w:r w:rsidRPr="00EA7D25">
              <w:rPr>
                <w:color w:val="000000"/>
                <w:sz w:val="22"/>
                <w:szCs w:val="22"/>
              </w:rPr>
              <w:t>Бункер с эстакадой</w:t>
            </w:r>
          </w:p>
        </w:tc>
        <w:tc>
          <w:tcPr>
            <w:tcW w:w="1702" w:type="dxa"/>
            <w:shd w:val="clear" w:color="auto" w:fill="auto"/>
            <w:vAlign w:val="center"/>
            <w:hideMark/>
          </w:tcPr>
          <w:p w14:paraId="5CFAEE85" w14:textId="77777777" w:rsidR="00EA7D25" w:rsidRPr="00EA7D25" w:rsidRDefault="00EA7D25" w:rsidP="00EA7D25">
            <w:pPr>
              <w:ind w:firstLineChars="100" w:firstLine="220"/>
              <w:rPr>
                <w:color w:val="000000"/>
                <w:sz w:val="22"/>
                <w:szCs w:val="22"/>
              </w:rPr>
            </w:pPr>
            <w:r w:rsidRPr="00EA7D25">
              <w:rPr>
                <w:color w:val="000000"/>
                <w:sz w:val="22"/>
                <w:szCs w:val="22"/>
              </w:rPr>
              <w:t>50 247,23</w:t>
            </w:r>
          </w:p>
        </w:tc>
        <w:tc>
          <w:tcPr>
            <w:tcW w:w="1264" w:type="dxa"/>
            <w:shd w:val="clear" w:color="auto" w:fill="auto"/>
            <w:vAlign w:val="bottom"/>
            <w:hideMark/>
          </w:tcPr>
          <w:p w14:paraId="219D4FE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B0F978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035EA5F" w14:textId="77777777" w:rsidR="00EA7D25" w:rsidRPr="00EA7D25" w:rsidRDefault="00EA7D25" w:rsidP="00EA7D25">
            <w:pPr>
              <w:ind w:firstLineChars="100" w:firstLine="220"/>
              <w:rPr>
                <w:color w:val="000000"/>
                <w:sz w:val="22"/>
                <w:szCs w:val="22"/>
              </w:rPr>
            </w:pPr>
            <w:r w:rsidRPr="00EA7D25">
              <w:rPr>
                <w:color w:val="000000"/>
                <w:sz w:val="22"/>
                <w:szCs w:val="22"/>
              </w:rPr>
              <w:t>5 024,72</w:t>
            </w:r>
          </w:p>
        </w:tc>
        <w:tc>
          <w:tcPr>
            <w:tcW w:w="1797" w:type="dxa"/>
            <w:shd w:val="clear" w:color="auto" w:fill="auto"/>
            <w:vAlign w:val="center"/>
            <w:hideMark/>
          </w:tcPr>
          <w:p w14:paraId="7F6CF26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9D87C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36FD0DC" w14:textId="77777777" w:rsidR="00EA7D25" w:rsidRPr="00EA7D25" w:rsidRDefault="00EA7D25" w:rsidP="00EA7D25">
            <w:pPr>
              <w:ind w:firstLineChars="100" w:firstLine="220"/>
              <w:rPr>
                <w:color w:val="000000"/>
                <w:sz w:val="22"/>
                <w:szCs w:val="22"/>
              </w:rPr>
            </w:pPr>
            <w:r w:rsidRPr="00EA7D25">
              <w:rPr>
                <w:color w:val="000000"/>
                <w:sz w:val="22"/>
                <w:szCs w:val="22"/>
              </w:rPr>
              <w:t>5 024,76</w:t>
            </w:r>
          </w:p>
        </w:tc>
      </w:tr>
      <w:tr w:rsidR="00EA7D25" w:rsidRPr="00EA7D25" w14:paraId="0290CA04" w14:textId="77777777" w:rsidTr="00EA7D25">
        <w:trPr>
          <w:trHeight w:val="300"/>
        </w:trPr>
        <w:tc>
          <w:tcPr>
            <w:tcW w:w="546" w:type="dxa"/>
            <w:shd w:val="clear" w:color="auto" w:fill="auto"/>
            <w:noWrap/>
            <w:vAlign w:val="center"/>
            <w:hideMark/>
          </w:tcPr>
          <w:p w14:paraId="1B87B57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04959AB" w14:textId="77777777" w:rsidR="00EA7D25" w:rsidRPr="00EA7D25" w:rsidRDefault="00EA7D25" w:rsidP="00EA7D25">
            <w:pPr>
              <w:rPr>
                <w:color w:val="000000"/>
                <w:sz w:val="22"/>
                <w:szCs w:val="22"/>
              </w:rPr>
            </w:pPr>
            <w:r w:rsidRPr="00EA7D25">
              <w:rPr>
                <w:color w:val="000000"/>
                <w:sz w:val="22"/>
                <w:szCs w:val="22"/>
              </w:rPr>
              <w:t>ВД2.8х3000 С\К для котла</w:t>
            </w:r>
          </w:p>
        </w:tc>
        <w:tc>
          <w:tcPr>
            <w:tcW w:w="1702" w:type="dxa"/>
            <w:shd w:val="clear" w:color="auto" w:fill="auto"/>
            <w:vAlign w:val="center"/>
            <w:hideMark/>
          </w:tcPr>
          <w:p w14:paraId="5901BAE1" w14:textId="77777777" w:rsidR="00EA7D25" w:rsidRPr="00EA7D25" w:rsidRDefault="00EA7D25" w:rsidP="00EA7D25">
            <w:pPr>
              <w:ind w:firstLineChars="100" w:firstLine="220"/>
              <w:rPr>
                <w:color w:val="000000"/>
                <w:sz w:val="22"/>
                <w:szCs w:val="22"/>
              </w:rPr>
            </w:pPr>
            <w:r w:rsidRPr="00EA7D25">
              <w:rPr>
                <w:color w:val="000000"/>
                <w:sz w:val="22"/>
                <w:szCs w:val="22"/>
              </w:rPr>
              <w:t>1 538,50</w:t>
            </w:r>
          </w:p>
        </w:tc>
        <w:tc>
          <w:tcPr>
            <w:tcW w:w="1264" w:type="dxa"/>
            <w:shd w:val="clear" w:color="auto" w:fill="auto"/>
            <w:vAlign w:val="bottom"/>
            <w:hideMark/>
          </w:tcPr>
          <w:p w14:paraId="326B27B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3DECF5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5C48011" w14:textId="77777777" w:rsidR="00EA7D25" w:rsidRPr="00EA7D25" w:rsidRDefault="00EA7D25" w:rsidP="00EA7D25">
            <w:pPr>
              <w:ind w:firstLineChars="100" w:firstLine="220"/>
              <w:rPr>
                <w:color w:val="000000"/>
                <w:sz w:val="22"/>
                <w:szCs w:val="22"/>
              </w:rPr>
            </w:pPr>
            <w:r w:rsidRPr="00EA7D25">
              <w:rPr>
                <w:color w:val="000000"/>
                <w:sz w:val="22"/>
                <w:szCs w:val="22"/>
              </w:rPr>
              <w:t>153,85</w:t>
            </w:r>
          </w:p>
        </w:tc>
        <w:tc>
          <w:tcPr>
            <w:tcW w:w="1797" w:type="dxa"/>
            <w:shd w:val="clear" w:color="auto" w:fill="auto"/>
            <w:vAlign w:val="center"/>
            <w:hideMark/>
          </w:tcPr>
          <w:p w14:paraId="7E71C8A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E2B2BD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93CF507" w14:textId="77777777" w:rsidR="00EA7D25" w:rsidRPr="00EA7D25" w:rsidRDefault="00EA7D25" w:rsidP="00EA7D25">
            <w:pPr>
              <w:ind w:firstLineChars="100" w:firstLine="220"/>
              <w:rPr>
                <w:color w:val="000000"/>
                <w:sz w:val="22"/>
                <w:szCs w:val="22"/>
              </w:rPr>
            </w:pPr>
            <w:r w:rsidRPr="00EA7D25">
              <w:rPr>
                <w:color w:val="000000"/>
                <w:sz w:val="22"/>
                <w:szCs w:val="22"/>
              </w:rPr>
              <w:t>153,84</w:t>
            </w:r>
          </w:p>
        </w:tc>
      </w:tr>
      <w:tr w:rsidR="00EA7D25" w:rsidRPr="00EA7D25" w14:paraId="12BB1FC5" w14:textId="77777777" w:rsidTr="00EA7D25">
        <w:trPr>
          <w:trHeight w:val="300"/>
        </w:trPr>
        <w:tc>
          <w:tcPr>
            <w:tcW w:w="546" w:type="dxa"/>
            <w:shd w:val="clear" w:color="auto" w:fill="auto"/>
            <w:noWrap/>
            <w:vAlign w:val="center"/>
            <w:hideMark/>
          </w:tcPr>
          <w:p w14:paraId="07A29EF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4B96DAF" w14:textId="77777777" w:rsidR="00EA7D25" w:rsidRPr="00EA7D25" w:rsidRDefault="00EA7D25" w:rsidP="00EA7D25">
            <w:pPr>
              <w:rPr>
                <w:color w:val="000000"/>
                <w:sz w:val="22"/>
                <w:szCs w:val="22"/>
              </w:rPr>
            </w:pPr>
            <w:r w:rsidRPr="00EA7D25">
              <w:rPr>
                <w:color w:val="000000"/>
                <w:sz w:val="22"/>
                <w:szCs w:val="22"/>
              </w:rPr>
              <w:t>Дымовая труба</w:t>
            </w:r>
          </w:p>
        </w:tc>
        <w:tc>
          <w:tcPr>
            <w:tcW w:w="1702" w:type="dxa"/>
            <w:shd w:val="clear" w:color="auto" w:fill="auto"/>
            <w:vAlign w:val="center"/>
            <w:hideMark/>
          </w:tcPr>
          <w:p w14:paraId="58B19806" w14:textId="77777777" w:rsidR="00EA7D25" w:rsidRPr="00EA7D25" w:rsidRDefault="00EA7D25" w:rsidP="00EA7D25">
            <w:pPr>
              <w:ind w:firstLineChars="100" w:firstLine="220"/>
              <w:rPr>
                <w:color w:val="000000"/>
                <w:sz w:val="22"/>
                <w:szCs w:val="22"/>
              </w:rPr>
            </w:pPr>
            <w:r w:rsidRPr="00EA7D25">
              <w:rPr>
                <w:color w:val="000000"/>
                <w:sz w:val="22"/>
                <w:szCs w:val="22"/>
              </w:rPr>
              <w:t>94 995,72</w:t>
            </w:r>
          </w:p>
        </w:tc>
        <w:tc>
          <w:tcPr>
            <w:tcW w:w="1264" w:type="dxa"/>
            <w:shd w:val="clear" w:color="auto" w:fill="auto"/>
            <w:vAlign w:val="bottom"/>
            <w:hideMark/>
          </w:tcPr>
          <w:p w14:paraId="3021F76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21BDE9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238047B" w14:textId="77777777" w:rsidR="00EA7D25" w:rsidRPr="00EA7D25" w:rsidRDefault="00EA7D25" w:rsidP="00EA7D25">
            <w:pPr>
              <w:ind w:firstLineChars="100" w:firstLine="220"/>
              <w:rPr>
                <w:color w:val="000000"/>
                <w:sz w:val="22"/>
                <w:szCs w:val="22"/>
              </w:rPr>
            </w:pPr>
            <w:r w:rsidRPr="00EA7D25">
              <w:rPr>
                <w:color w:val="000000"/>
                <w:sz w:val="22"/>
                <w:szCs w:val="22"/>
              </w:rPr>
              <w:t>9 499,57</w:t>
            </w:r>
          </w:p>
        </w:tc>
        <w:tc>
          <w:tcPr>
            <w:tcW w:w="1797" w:type="dxa"/>
            <w:shd w:val="clear" w:color="auto" w:fill="auto"/>
            <w:vAlign w:val="center"/>
            <w:hideMark/>
          </w:tcPr>
          <w:p w14:paraId="5A10952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938163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7BA577E" w14:textId="77777777" w:rsidR="00EA7D25" w:rsidRPr="00EA7D25" w:rsidRDefault="00EA7D25" w:rsidP="00EA7D25">
            <w:pPr>
              <w:ind w:firstLineChars="100" w:firstLine="220"/>
              <w:rPr>
                <w:color w:val="000000"/>
                <w:sz w:val="22"/>
                <w:szCs w:val="22"/>
              </w:rPr>
            </w:pPr>
            <w:r w:rsidRPr="00EA7D25">
              <w:rPr>
                <w:color w:val="000000"/>
                <w:sz w:val="22"/>
                <w:szCs w:val="22"/>
              </w:rPr>
              <w:t>9 499,56</w:t>
            </w:r>
          </w:p>
        </w:tc>
      </w:tr>
      <w:tr w:rsidR="00EA7D25" w:rsidRPr="00EA7D25" w14:paraId="7362A7EF" w14:textId="77777777" w:rsidTr="00EA7D25">
        <w:trPr>
          <w:trHeight w:val="300"/>
        </w:trPr>
        <w:tc>
          <w:tcPr>
            <w:tcW w:w="546" w:type="dxa"/>
            <w:shd w:val="clear" w:color="auto" w:fill="auto"/>
            <w:noWrap/>
            <w:vAlign w:val="center"/>
            <w:hideMark/>
          </w:tcPr>
          <w:p w14:paraId="2FBE756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8A9AF2E" w14:textId="77777777" w:rsidR="00EA7D25" w:rsidRPr="00EA7D25" w:rsidRDefault="00EA7D25" w:rsidP="00EA7D25">
            <w:pPr>
              <w:rPr>
                <w:color w:val="000000"/>
                <w:sz w:val="22"/>
                <w:szCs w:val="22"/>
              </w:rPr>
            </w:pPr>
            <w:r w:rsidRPr="00EA7D25">
              <w:rPr>
                <w:color w:val="000000"/>
                <w:sz w:val="22"/>
                <w:szCs w:val="22"/>
              </w:rPr>
              <w:t>Дымосос</w:t>
            </w:r>
          </w:p>
        </w:tc>
        <w:tc>
          <w:tcPr>
            <w:tcW w:w="1702" w:type="dxa"/>
            <w:shd w:val="clear" w:color="auto" w:fill="auto"/>
            <w:vAlign w:val="center"/>
            <w:hideMark/>
          </w:tcPr>
          <w:p w14:paraId="60B2403D" w14:textId="77777777" w:rsidR="00EA7D25" w:rsidRPr="00EA7D25" w:rsidRDefault="00EA7D25" w:rsidP="00EA7D25">
            <w:pPr>
              <w:ind w:firstLineChars="100" w:firstLine="220"/>
              <w:rPr>
                <w:color w:val="000000"/>
                <w:sz w:val="22"/>
                <w:szCs w:val="22"/>
              </w:rPr>
            </w:pPr>
            <w:r w:rsidRPr="00EA7D25">
              <w:rPr>
                <w:color w:val="000000"/>
                <w:sz w:val="22"/>
                <w:szCs w:val="22"/>
              </w:rPr>
              <w:t>12 220,13</w:t>
            </w:r>
          </w:p>
        </w:tc>
        <w:tc>
          <w:tcPr>
            <w:tcW w:w="1264" w:type="dxa"/>
            <w:shd w:val="clear" w:color="auto" w:fill="auto"/>
            <w:vAlign w:val="bottom"/>
            <w:hideMark/>
          </w:tcPr>
          <w:p w14:paraId="31575DC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FB520D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2B99C83" w14:textId="77777777" w:rsidR="00EA7D25" w:rsidRPr="00EA7D25" w:rsidRDefault="00EA7D25" w:rsidP="00EA7D25">
            <w:pPr>
              <w:ind w:firstLineChars="100" w:firstLine="220"/>
              <w:rPr>
                <w:color w:val="000000"/>
                <w:sz w:val="22"/>
                <w:szCs w:val="22"/>
              </w:rPr>
            </w:pPr>
            <w:r w:rsidRPr="00EA7D25">
              <w:rPr>
                <w:color w:val="000000"/>
                <w:sz w:val="22"/>
                <w:szCs w:val="22"/>
              </w:rPr>
              <w:t>1 222,01</w:t>
            </w:r>
          </w:p>
        </w:tc>
        <w:tc>
          <w:tcPr>
            <w:tcW w:w="1797" w:type="dxa"/>
            <w:shd w:val="clear" w:color="auto" w:fill="auto"/>
            <w:vAlign w:val="center"/>
            <w:hideMark/>
          </w:tcPr>
          <w:p w14:paraId="05B647A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CE7810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84D953B" w14:textId="77777777" w:rsidR="00EA7D25" w:rsidRPr="00EA7D25" w:rsidRDefault="00EA7D25" w:rsidP="00EA7D25">
            <w:pPr>
              <w:ind w:firstLineChars="100" w:firstLine="220"/>
              <w:rPr>
                <w:color w:val="000000"/>
                <w:sz w:val="22"/>
                <w:szCs w:val="22"/>
              </w:rPr>
            </w:pPr>
            <w:r w:rsidRPr="00EA7D25">
              <w:rPr>
                <w:color w:val="000000"/>
                <w:sz w:val="22"/>
                <w:szCs w:val="22"/>
              </w:rPr>
              <w:t>1 221,96</w:t>
            </w:r>
          </w:p>
        </w:tc>
      </w:tr>
      <w:tr w:rsidR="00EA7D25" w:rsidRPr="00EA7D25" w14:paraId="755D70DF" w14:textId="77777777" w:rsidTr="00EA7D25">
        <w:trPr>
          <w:trHeight w:val="300"/>
        </w:trPr>
        <w:tc>
          <w:tcPr>
            <w:tcW w:w="546" w:type="dxa"/>
            <w:shd w:val="clear" w:color="auto" w:fill="auto"/>
            <w:noWrap/>
            <w:vAlign w:val="center"/>
            <w:hideMark/>
          </w:tcPr>
          <w:p w14:paraId="2AD1822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27B9FAF" w14:textId="77777777" w:rsidR="00EA7D25" w:rsidRPr="00EA7D25" w:rsidRDefault="00EA7D25" w:rsidP="00EA7D25">
            <w:pPr>
              <w:rPr>
                <w:color w:val="000000"/>
                <w:sz w:val="22"/>
                <w:szCs w:val="22"/>
              </w:rPr>
            </w:pPr>
            <w:r w:rsidRPr="00EA7D25">
              <w:rPr>
                <w:color w:val="000000"/>
                <w:sz w:val="22"/>
                <w:szCs w:val="22"/>
              </w:rPr>
              <w:t>Дымосос ДН-10</w:t>
            </w:r>
          </w:p>
        </w:tc>
        <w:tc>
          <w:tcPr>
            <w:tcW w:w="1702" w:type="dxa"/>
            <w:shd w:val="clear" w:color="auto" w:fill="auto"/>
            <w:vAlign w:val="center"/>
            <w:hideMark/>
          </w:tcPr>
          <w:p w14:paraId="1BA9E447" w14:textId="77777777" w:rsidR="00EA7D25" w:rsidRPr="00EA7D25" w:rsidRDefault="00EA7D25" w:rsidP="00EA7D25">
            <w:pPr>
              <w:ind w:firstLineChars="100" w:firstLine="220"/>
              <w:rPr>
                <w:color w:val="000000"/>
                <w:sz w:val="22"/>
                <w:szCs w:val="22"/>
              </w:rPr>
            </w:pPr>
            <w:r w:rsidRPr="00EA7D25">
              <w:rPr>
                <w:color w:val="000000"/>
                <w:sz w:val="22"/>
                <w:szCs w:val="22"/>
              </w:rPr>
              <w:t>2 376,75</w:t>
            </w:r>
          </w:p>
        </w:tc>
        <w:tc>
          <w:tcPr>
            <w:tcW w:w="1264" w:type="dxa"/>
            <w:shd w:val="clear" w:color="auto" w:fill="auto"/>
            <w:vAlign w:val="bottom"/>
            <w:hideMark/>
          </w:tcPr>
          <w:p w14:paraId="5FA73A4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D72ADE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385312F" w14:textId="77777777" w:rsidR="00EA7D25" w:rsidRPr="00EA7D25" w:rsidRDefault="00EA7D25" w:rsidP="00EA7D25">
            <w:pPr>
              <w:ind w:firstLineChars="100" w:firstLine="220"/>
              <w:rPr>
                <w:color w:val="000000"/>
                <w:sz w:val="22"/>
                <w:szCs w:val="22"/>
              </w:rPr>
            </w:pPr>
            <w:r w:rsidRPr="00EA7D25">
              <w:rPr>
                <w:color w:val="000000"/>
                <w:sz w:val="22"/>
                <w:szCs w:val="22"/>
              </w:rPr>
              <w:t>237,68</w:t>
            </w:r>
          </w:p>
        </w:tc>
        <w:tc>
          <w:tcPr>
            <w:tcW w:w="1797" w:type="dxa"/>
            <w:shd w:val="clear" w:color="auto" w:fill="auto"/>
            <w:vAlign w:val="center"/>
            <w:hideMark/>
          </w:tcPr>
          <w:p w14:paraId="47BCA48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AFFA6D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CAFF52C" w14:textId="77777777" w:rsidR="00EA7D25" w:rsidRPr="00EA7D25" w:rsidRDefault="00EA7D25" w:rsidP="00EA7D25">
            <w:pPr>
              <w:ind w:firstLineChars="100" w:firstLine="220"/>
              <w:rPr>
                <w:color w:val="000000"/>
                <w:sz w:val="22"/>
                <w:szCs w:val="22"/>
              </w:rPr>
            </w:pPr>
            <w:r w:rsidRPr="00EA7D25">
              <w:rPr>
                <w:color w:val="000000"/>
                <w:sz w:val="22"/>
                <w:szCs w:val="22"/>
              </w:rPr>
              <w:t>237,72</w:t>
            </w:r>
          </w:p>
        </w:tc>
      </w:tr>
      <w:tr w:rsidR="00EA7D25" w:rsidRPr="00EA7D25" w14:paraId="3B06A238" w14:textId="77777777" w:rsidTr="00EA7D25">
        <w:trPr>
          <w:trHeight w:val="300"/>
        </w:trPr>
        <w:tc>
          <w:tcPr>
            <w:tcW w:w="546" w:type="dxa"/>
            <w:shd w:val="clear" w:color="auto" w:fill="auto"/>
            <w:noWrap/>
            <w:vAlign w:val="center"/>
            <w:hideMark/>
          </w:tcPr>
          <w:p w14:paraId="1CC01DB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13FBA63" w14:textId="77777777" w:rsidR="00EA7D25" w:rsidRPr="00EA7D25" w:rsidRDefault="00EA7D25" w:rsidP="00EA7D25">
            <w:pPr>
              <w:rPr>
                <w:color w:val="000000"/>
                <w:sz w:val="22"/>
                <w:szCs w:val="22"/>
              </w:rPr>
            </w:pPr>
            <w:r w:rsidRPr="00EA7D25">
              <w:rPr>
                <w:color w:val="000000"/>
                <w:sz w:val="22"/>
                <w:szCs w:val="22"/>
              </w:rPr>
              <w:t xml:space="preserve">Котел </w:t>
            </w:r>
            <w:proofErr w:type="spellStart"/>
            <w:r w:rsidRPr="00EA7D25">
              <w:rPr>
                <w:color w:val="000000"/>
                <w:sz w:val="22"/>
                <w:szCs w:val="22"/>
              </w:rPr>
              <w:t>ланкоширский</w:t>
            </w:r>
            <w:proofErr w:type="spellEnd"/>
          </w:p>
        </w:tc>
        <w:tc>
          <w:tcPr>
            <w:tcW w:w="1702" w:type="dxa"/>
            <w:shd w:val="clear" w:color="auto" w:fill="auto"/>
            <w:vAlign w:val="center"/>
            <w:hideMark/>
          </w:tcPr>
          <w:p w14:paraId="54DE2C73" w14:textId="77777777" w:rsidR="00EA7D25" w:rsidRPr="00EA7D25" w:rsidRDefault="00EA7D25" w:rsidP="00EA7D25">
            <w:pPr>
              <w:ind w:firstLineChars="100" w:firstLine="220"/>
              <w:rPr>
                <w:color w:val="000000"/>
                <w:sz w:val="22"/>
                <w:szCs w:val="22"/>
              </w:rPr>
            </w:pPr>
            <w:r w:rsidRPr="00EA7D25">
              <w:rPr>
                <w:color w:val="000000"/>
                <w:sz w:val="22"/>
                <w:szCs w:val="22"/>
              </w:rPr>
              <w:t>10 063,20</w:t>
            </w:r>
          </w:p>
        </w:tc>
        <w:tc>
          <w:tcPr>
            <w:tcW w:w="1264" w:type="dxa"/>
            <w:shd w:val="clear" w:color="auto" w:fill="auto"/>
            <w:vAlign w:val="bottom"/>
            <w:hideMark/>
          </w:tcPr>
          <w:p w14:paraId="6A5C125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9396AC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AC22AD5" w14:textId="77777777" w:rsidR="00EA7D25" w:rsidRPr="00EA7D25" w:rsidRDefault="00EA7D25" w:rsidP="00EA7D25">
            <w:pPr>
              <w:ind w:firstLineChars="100" w:firstLine="220"/>
              <w:rPr>
                <w:color w:val="000000"/>
                <w:sz w:val="22"/>
                <w:szCs w:val="22"/>
              </w:rPr>
            </w:pPr>
            <w:r w:rsidRPr="00EA7D25">
              <w:rPr>
                <w:color w:val="000000"/>
                <w:sz w:val="22"/>
                <w:szCs w:val="22"/>
              </w:rPr>
              <w:t>1 006,32</w:t>
            </w:r>
          </w:p>
        </w:tc>
        <w:tc>
          <w:tcPr>
            <w:tcW w:w="1797" w:type="dxa"/>
            <w:shd w:val="clear" w:color="auto" w:fill="auto"/>
            <w:vAlign w:val="center"/>
            <w:hideMark/>
          </w:tcPr>
          <w:p w14:paraId="65F225B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59DAC6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CEAE957" w14:textId="77777777" w:rsidR="00EA7D25" w:rsidRPr="00EA7D25" w:rsidRDefault="00EA7D25" w:rsidP="00EA7D25">
            <w:pPr>
              <w:ind w:firstLineChars="100" w:firstLine="220"/>
              <w:rPr>
                <w:color w:val="000000"/>
                <w:sz w:val="22"/>
                <w:szCs w:val="22"/>
              </w:rPr>
            </w:pPr>
            <w:r w:rsidRPr="00EA7D25">
              <w:rPr>
                <w:color w:val="000000"/>
                <w:sz w:val="22"/>
                <w:szCs w:val="22"/>
              </w:rPr>
              <w:t>1 006,32</w:t>
            </w:r>
          </w:p>
        </w:tc>
      </w:tr>
      <w:tr w:rsidR="00EA7D25" w:rsidRPr="00EA7D25" w14:paraId="748511B4" w14:textId="77777777" w:rsidTr="00EA7D25">
        <w:trPr>
          <w:trHeight w:val="300"/>
        </w:trPr>
        <w:tc>
          <w:tcPr>
            <w:tcW w:w="546" w:type="dxa"/>
            <w:shd w:val="clear" w:color="auto" w:fill="auto"/>
            <w:noWrap/>
            <w:vAlign w:val="center"/>
            <w:hideMark/>
          </w:tcPr>
          <w:p w14:paraId="088A229A"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365E22C5" w14:textId="77777777" w:rsidR="00EA7D25" w:rsidRPr="00EA7D25" w:rsidRDefault="00EA7D25" w:rsidP="00EA7D25">
            <w:pPr>
              <w:rPr>
                <w:color w:val="000000"/>
                <w:sz w:val="22"/>
                <w:szCs w:val="22"/>
              </w:rPr>
            </w:pPr>
            <w:r w:rsidRPr="00EA7D25">
              <w:rPr>
                <w:color w:val="000000"/>
                <w:sz w:val="22"/>
                <w:szCs w:val="22"/>
              </w:rPr>
              <w:t xml:space="preserve">Котел </w:t>
            </w:r>
            <w:proofErr w:type="spellStart"/>
            <w:r w:rsidRPr="00EA7D25">
              <w:rPr>
                <w:color w:val="000000"/>
                <w:sz w:val="22"/>
                <w:szCs w:val="22"/>
              </w:rPr>
              <w:t>ланкоширский</w:t>
            </w:r>
            <w:proofErr w:type="spellEnd"/>
          </w:p>
        </w:tc>
        <w:tc>
          <w:tcPr>
            <w:tcW w:w="1702" w:type="dxa"/>
            <w:shd w:val="clear" w:color="auto" w:fill="auto"/>
            <w:vAlign w:val="center"/>
            <w:hideMark/>
          </w:tcPr>
          <w:p w14:paraId="5468BB94" w14:textId="77777777" w:rsidR="00EA7D25" w:rsidRPr="00EA7D25" w:rsidRDefault="00EA7D25" w:rsidP="00EA7D25">
            <w:pPr>
              <w:ind w:firstLineChars="100" w:firstLine="220"/>
              <w:rPr>
                <w:color w:val="000000"/>
                <w:sz w:val="22"/>
                <w:szCs w:val="22"/>
              </w:rPr>
            </w:pPr>
            <w:r w:rsidRPr="00EA7D25">
              <w:rPr>
                <w:color w:val="000000"/>
                <w:sz w:val="22"/>
                <w:szCs w:val="22"/>
              </w:rPr>
              <w:t>10 063,20</w:t>
            </w:r>
          </w:p>
        </w:tc>
        <w:tc>
          <w:tcPr>
            <w:tcW w:w="1264" w:type="dxa"/>
            <w:shd w:val="clear" w:color="auto" w:fill="auto"/>
            <w:vAlign w:val="bottom"/>
            <w:hideMark/>
          </w:tcPr>
          <w:p w14:paraId="50F0F8B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781E65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6F3083" w14:textId="77777777" w:rsidR="00EA7D25" w:rsidRPr="00EA7D25" w:rsidRDefault="00EA7D25" w:rsidP="00EA7D25">
            <w:pPr>
              <w:ind w:firstLineChars="100" w:firstLine="220"/>
              <w:rPr>
                <w:color w:val="000000"/>
                <w:sz w:val="22"/>
                <w:szCs w:val="22"/>
              </w:rPr>
            </w:pPr>
            <w:r w:rsidRPr="00EA7D25">
              <w:rPr>
                <w:color w:val="000000"/>
                <w:sz w:val="22"/>
                <w:szCs w:val="22"/>
              </w:rPr>
              <w:t>1 006,32</w:t>
            </w:r>
          </w:p>
        </w:tc>
        <w:tc>
          <w:tcPr>
            <w:tcW w:w="1797" w:type="dxa"/>
            <w:shd w:val="clear" w:color="auto" w:fill="auto"/>
            <w:vAlign w:val="center"/>
            <w:hideMark/>
          </w:tcPr>
          <w:p w14:paraId="0DA4EA4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ABD8E9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51367E2" w14:textId="77777777" w:rsidR="00EA7D25" w:rsidRPr="00EA7D25" w:rsidRDefault="00EA7D25" w:rsidP="00EA7D25">
            <w:pPr>
              <w:ind w:firstLineChars="100" w:firstLine="220"/>
              <w:rPr>
                <w:color w:val="000000"/>
                <w:sz w:val="22"/>
                <w:szCs w:val="22"/>
              </w:rPr>
            </w:pPr>
            <w:r w:rsidRPr="00EA7D25">
              <w:rPr>
                <w:color w:val="000000"/>
                <w:sz w:val="22"/>
                <w:szCs w:val="22"/>
              </w:rPr>
              <w:t>1 006,32</w:t>
            </w:r>
          </w:p>
        </w:tc>
      </w:tr>
      <w:tr w:rsidR="00EA7D25" w:rsidRPr="00EA7D25" w14:paraId="555F6B45" w14:textId="77777777" w:rsidTr="00EA7D25">
        <w:trPr>
          <w:trHeight w:val="300"/>
        </w:trPr>
        <w:tc>
          <w:tcPr>
            <w:tcW w:w="546" w:type="dxa"/>
            <w:shd w:val="clear" w:color="auto" w:fill="auto"/>
            <w:noWrap/>
            <w:vAlign w:val="center"/>
            <w:hideMark/>
          </w:tcPr>
          <w:p w14:paraId="300526F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0B4C63E" w14:textId="77777777" w:rsidR="00EA7D25" w:rsidRPr="00EA7D25" w:rsidRDefault="00EA7D25" w:rsidP="00EA7D25">
            <w:pPr>
              <w:rPr>
                <w:color w:val="000000"/>
                <w:sz w:val="22"/>
                <w:szCs w:val="22"/>
              </w:rPr>
            </w:pPr>
            <w:r w:rsidRPr="00EA7D25">
              <w:rPr>
                <w:color w:val="000000"/>
                <w:sz w:val="22"/>
                <w:szCs w:val="22"/>
              </w:rPr>
              <w:t xml:space="preserve">Котел </w:t>
            </w:r>
            <w:proofErr w:type="spellStart"/>
            <w:r w:rsidRPr="00EA7D25">
              <w:rPr>
                <w:color w:val="000000"/>
                <w:sz w:val="22"/>
                <w:szCs w:val="22"/>
              </w:rPr>
              <w:t>ланкоширский</w:t>
            </w:r>
            <w:proofErr w:type="spellEnd"/>
          </w:p>
        </w:tc>
        <w:tc>
          <w:tcPr>
            <w:tcW w:w="1702" w:type="dxa"/>
            <w:shd w:val="clear" w:color="auto" w:fill="auto"/>
            <w:vAlign w:val="center"/>
            <w:hideMark/>
          </w:tcPr>
          <w:p w14:paraId="422623AC" w14:textId="77777777" w:rsidR="00EA7D25" w:rsidRPr="00EA7D25" w:rsidRDefault="00EA7D25" w:rsidP="00EA7D25">
            <w:pPr>
              <w:ind w:firstLineChars="100" w:firstLine="220"/>
              <w:rPr>
                <w:color w:val="000000"/>
                <w:sz w:val="22"/>
                <w:szCs w:val="22"/>
              </w:rPr>
            </w:pPr>
            <w:r w:rsidRPr="00EA7D25">
              <w:rPr>
                <w:color w:val="000000"/>
                <w:sz w:val="22"/>
                <w:szCs w:val="22"/>
              </w:rPr>
              <w:t>10 063,20</w:t>
            </w:r>
          </w:p>
        </w:tc>
        <w:tc>
          <w:tcPr>
            <w:tcW w:w="1264" w:type="dxa"/>
            <w:shd w:val="clear" w:color="auto" w:fill="auto"/>
            <w:vAlign w:val="bottom"/>
            <w:hideMark/>
          </w:tcPr>
          <w:p w14:paraId="4C334D9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7342DA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7C79E41" w14:textId="77777777" w:rsidR="00EA7D25" w:rsidRPr="00EA7D25" w:rsidRDefault="00EA7D25" w:rsidP="00EA7D25">
            <w:pPr>
              <w:ind w:firstLineChars="100" w:firstLine="220"/>
              <w:rPr>
                <w:color w:val="000000"/>
                <w:sz w:val="22"/>
                <w:szCs w:val="22"/>
              </w:rPr>
            </w:pPr>
            <w:r w:rsidRPr="00EA7D25">
              <w:rPr>
                <w:color w:val="000000"/>
                <w:sz w:val="22"/>
                <w:szCs w:val="22"/>
              </w:rPr>
              <w:t>1 006,32</w:t>
            </w:r>
          </w:p>
        </w:tc>
        <w:tc>
          <w:tcPr>
            <w:tcW w:w="1797" w:type="dxa"/>
            <w:shd w:val="clear" w:color="auto" w:fill="auto"/>
            <w:vAlign w:val="center"/>
            <w:hideMark/>
          </w:tcPr>
          <w:p w14:paraId="200F0DD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C93A07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680C702" w14:textId="77777777" w:rsidR="00EA7D25" w:rsidRPr="00EA7D25" w:rsidRDefault="00EA7D25" w:rsidP="00EA7D25">
            <w:pPr>
              <w:ind w:firstLineChars="100" w:firstLine="220"/>
              <w:rPr>
                <w:color w:val="000000"/>
                <w:sz w:val="22"/>
                <w:szCs w:val="22"/>
              </w:rPr>
            </w:pPr>
            <w:r w:rsidRPr="00EA7D25">
              <w:rPr>
                <w:color w:val="000000"/>
                <w:sz w:val="22"/>
                <w:szCs w:val="22"/>
              </w:rPr>
              <w:t>1 006,32</w:t>
            </w:r>
          </w:p>
        </w:tc>
      </w:tr>
      <w:tr w:rsidR="00EA7D25" w:rsidRPr="00EA7D25" w14:paraId="31D44DCB" w14:textId="77777777" w:rsidTr="00EA7D25">
        <w:trPr>
          <w:trHeight w:val="300"/>
        </w:trPr>
        <w:tc>
          <w:tcPr>
            <w:tcW w:w="546" w:type="dxa"/>
            <w:shd w:val="clear" w:color="auto" w:fill="auto"/>
            <w:noWrap/>
            <w:vAlign w:val="center"/>
            <w:hideMark/>
          </w:tcPr>
          <w:p w14:paraId="48A3243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5B105E8" w14:textId="77777777" w:rsidR="00EA7D25" w:rsidRPr="00EA7D25" w:rsidRDefault="00EA7D25" w:rsidP="00EA7D25">
            <w:pPr>
              <w:rPr>
                <w:color w:val="000000"/>
                <w:sz w:val="22"/>
                <w:szCs w:val="22"/>
              </w:rPr>
            </w:pPr>
            <w:r w:rsidRPr="00EA7D25">
              <w:rPr>
                <w:color w:val="000000"/>
                <w:sz w:val="22"/>
                <w:szCs w:val="22"/>
              </w:rPr>
              <w:t>Лебедка</w:t>
            </w:r>
          </w:p>
        </w:tc>
        <w:tc>
          <w:tcPr>
            <w:tcW w:w="1702" w:type="dxa"/>
            <w:shd w:val="clear" w:color="auto" w:fill="auto"/>
            <w:vAlign w:val="center"/>
            <w:hideMark/>
          </w:tcPr>
          <w:p w14:paraId="633C6A66" w14:textId="77777777" w:rsidR="00EA7D25" w:rsidRPr="00EA7D25" w:rsidRDefault="00EA7D25" w:rsidP="00EA7D25">
            <w:pPr>
              <w:ind w:firstLineChars="100" w:firstLine="220"/>
              <w:rPr>
                <w:color w:val="000000"/>
                <w:sz w:val="22"/>
                <w:szCs w:val="22"/>
              </w:rPr>
            </w:pPr>
            <w:r w:rsidRPr="00EA7D25">
              <w:rPr>
                <w:color w:val="000000"/>
                <w:sz w:val="22"/>
                <w:szCs w:val="22"/>
              </w:rPr>
              <w:t>13 320,12</w:t>
            </w:r>
          </w:p>
        </w:tc>
        <w:tc>
          <w:tcPr>
            <w:tcW w:w="1264" w:type="dxa"/>
            <w:shd w:val="clear" w:color="auto" w:fill="auto"/>
            <w:vAlign w:val="bottom"/>
            <w:hideMark/>
          </w:tcPr>
          <w:p w14:paraId="1FCAB21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E1EA01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7F0E26F" w14:textId="77777777" w:rsidR="00EA7D25" w:rsidRPr="00EA7D25" w:rsidRDefault="00EA7D25" w:rsidP="00EA7D25">
            <w:pPr>
              <w:ind w:firstLineChars="100" w:firstLine="220"/>
              <w:rPr>
                <w:color w:val="000000"/>
                <w:sz w:val="22"/>
                <w:szCs w:val="22"/>
              </w:rPr>
            </w:pPr>
            <w:r w:rsidRPr="00EA7D25">
              <w:rPr>
                <w:color w:val="000000"/>
                <w:sz w:val="22"/>
                <w:szCs w:val="22"/>
              </w:rPr>
              <w:t>1 332,01</w:t>
            </w:r>
          </w:p>
        </w:tc>
        <w:tc>
          <w:tcPr>
            <w:tcW w:w="1797" w:type="dxa"/>
            <w:shd w:val="clear" w:color="auto" w:fill="auto"/>
            <w:vAlign w:val="center"/>
            <w:hideMark/>
          </w:tcPr>
          <w:p w14:paraId="2F2B7FC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2D1219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C02C88B" w14:textId="77777777" w:rsidR="00EA7D25" w:rsidRPr="00EA7D25" w:rsidRDefault="00EA7D25" w:rsidP="00EA7D25">
            <w:pPr>
              <w:ind w:firstLineChars="100" w:firstLine="220"/>
              <w:rPr>
                <w:color w:val="000000"/>
                <w:sz w:val="22"/>
                <w:szCs w:val="22"/>
              </w:rPr>
            </w:pPr>
            <w:r w:rsidRPr="00EA7D25">
              <w:rPr>
                <w:color w:val="000000"/>
                <w:sz w:val="22"/>
                <w:szCs w:val="22"/>
              </w:rPr>
              <w:t>1 332,00</w:t>
            </w:r>
          </w:p>
        </w:tc>
      </w:tr>
      <w:tr w:rsidR="00EA7D25" w:rsidRPr="00EA7D25" w14:paraId="6B46F650" w14:textId="77777777" w:rsidTr="00EA7D25">
        <w:trPr>
          <w:trHeight w:val="300"/>
        </w:trPr>
        <w:tc>
          <w:tcPr>
            <w:tcW w:w="546" w:type="dxa"/>
            <w:shd w:val="clear" w:color="auto" w:fill="auto"/>
            <w:noWrap/>
            <w:vAlign w:val="center"/>
            <w:hideMark/>
          </w:tcPr>
          <w:p w14:paraId="38B941A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618ACDD" w14:textId="77777777" w:rsidR="00EA7D25" w:rsidRPr="00EA7D25" w:rsidRDefault="00EA7D25" w:rsidP="00EA7D25">
            <w:pPr>
              <w:rPr>
                <w:color w:val="000000"/>
                <w:sz w:val="22"/>
                <w:szCs w:val="22"/>
              </w:rPr>
            </w:pPr>
            <w:r w:rsidRPr="00EA7D25">
              <w:rPr>
                <w:color w:val="000000"/>
                <w:sz w:val="22"/>
                <w:szCs w:val="22"/>
              </w:rPr>
              <w:t>Насос К-60</w:t>
            </w:r>
          </w:p>
        </w:tc>
        <w:tc>
          <w:tcPr>
            <w:tcW w:w="1702" w:type="dxa"/>
            <w:shd w:val="clear" w:color="auto" w:fill="auto"/>
            <w:vAlign w:val="center"/>
            <w:hideMark/>
          </w:tcPr>
          <w:p w14:paraId="6BAC642A" w14:textId="77777777" w:rsidR="00EA7D25" w:rsidRPr="00EA7D25" w:rsidRDefault="00EA7D25" w:rsidP="00EA7D25">
            <w:pPr>
              <w:ind w:firstLineChars="100" w:firstLine="220"/>
              <w:rPr>
                <w:color w:val="000000"/>
                <w:sz w:val="22"/>
                <w:szCs w:val="22"/>
              </w:rPr>
            </w:pPr>
            <w:r w:rsidRPr="00EA7D25">
              <w:rPr>
                <w:color w:val="000000"/>
                <w:sz w:val="22"/>
                <w:szCs w:val="22"/>
              </w:rPr>
              <w:t>484,50</w:t>
            </w:r>
          </w:p>
        </w:tc>
        <w:tc>
          <w:tcPr>
            <w:tcW w:w="1264" w:type="dxa"/>
            <w:shd w:val="clear" w:color="auto" w:fill="auto"/>
            <w:vAlign w:val="bottom"/>
            <w:hideMark/>
          </w:tcPr>
          <w:p w14:paraId="4F8B7CD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5413F5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328A4E9" w14:textId="77777777" w:rsidR="00EA7D25" w:rsidRPr="00EA7D25" w:rsidRDefault="00EA7D25" w:rsidP="00EA7D25">
            <w:pPr>
              <w:ind w:firstLineChars="100" w:firstLine="220"/>
              <w:rPr>
                <w:color w:val="000000"/>
                <w:sz w:val="22"/>
                <w:szCs w:val="22"/>
              </w:rPr>
            </w:pPr>
            <w:r w:rsidRPr="00EA7D25">
              <w:rPr>
                <w:color w:val="000000"/>
                <w:sz w:val="22"/>
                <w:szCs w:val="22"/>
              </w:rPr>
              <w:t>48,45</w:t>
            </w:r>
          </w:p>
        </w:tc>
        <w:tc>
          <w:tcPr>
            <w:tcW w:w="1797" w:type="dxa"/>
            <w:shd w:val="clear" w:color="auto" w:fill="auto"/>
            <w:vAlign w:val="center"/>
            <w:hideMark/>
          </w:tcPr>
          <w:p w14:paraId="694B351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5419BC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10155D7" w14:textId="77777777" w:rsidR="00EA7D25" w:rsidRPr="00EA7D25" w:rsidRDefault="00EA7D25" w:rsidP="00EA7D25">
            <w:pPr>
              <w:ind w:firstLineChars="100" w:firstLine="220"/>
              <w:rPr>
                <w:color w:val="000000"/>
                <w:sz w:val="22"/>
                <w:szCs w:val="22"/>
              </w:rPr>
            </w:pPr>
            <w:r w:rsidRPr="00EA7D25">
              <w:rPr>
                <w:color w:val="000000"/>
                <w:sz w:val="22"/>
                <w:szCs w:val="22"/>
              </w:rPr>
              <w:t>48,48</w:t>
            </w:r>
          </w:p>
        </w:tc>
      </w:tr>
      <w:tr w:rsidR="00EA7D25" w:rsidRPr="00EA7D25" w14:paraId="6F6C312A" w14:textId="77777777" w:rsidTr="00EA7D25">
        <w:trPr>
          <w:trHeight w:val="300"/>
        </w:trPr>
        <w:tc>
          <w:tcPr>
            <w:tcW w:w="546" w:type="dxa"/>
            <w:shd w:val="clear" w:color="auto" w:fill="auto"/>
            <w:noWrap/>
            <w:vAlign w:val="center"/>
            <w:hideMark/>
          </w:tcPr>
          <w:p w14:paraId="1C6459C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0D49409" w14:textId="77777777" w:rsidR="00EA7D25" w:rsidRPr="00EA7D25" w:rsidRDefault="00EA7D25" w:rsidP="00EA7D25">
            <w:pPr>
              <w:rPr>
                <w:color w:val="000000"/>
                <w:sz w:val="22"/>
                <w:szCs w:val="22"/>
              </w:rPr>
            </w:pPr>
            <w:r w:rsidRPr="00EA7D25">
              <w:rPr>
                <w:color w:val="000000"/>
                <w:sz w:val="22"/>
                <w:szCs w:val="22"/>
              </w:rPr>
              <w:t xml:space="preserve">Насос К-60М (7,5/1500) Q-60м3, Н-20м с эл. </w:t>
            </w:r>
            <w:proofErr w:type="spellStart"/>
            <w:r w:rsidRPr="00EA7D25">
              <w:rPr>
                <w:color w:val="000000"/>
                <w:sz w:val="22"/>
                <w:szCs w:val="22"/>
              </w:rPr>
              <w:t>двиг</w:t>
            </w:r>
            <w:proofErr w:type="spellEnd"/>
            <w:r w:rsidRPr="00EA7D25">
              <w:rPr>
                <w:color w:val="000000"/>
                <w:sz w:val="22"/>
                <w:szCs w:val="22"/>
              </w:rPr>
              <w:t>.</w:t>
            </w:r>
          </w:p>
        </w:tc>
        <w:tc>
          <w:tcPr>
            <w:tcW w:w="1702" w:type="dxa"/>
            <w:shd w:val="clear" w:color="auto" w:fill="auto"/>
            <w:vAlign w:val="center"/>
            <w:hideMark/>
          </w:tcPr>
          <w:p w14:paraId="06400353" w14:textId="77777777" w:rsidR="00EA7D25" w:rsidRPr="00EA7D25" w:rsidRDefault="00EA7D25" w:rsidP="00EA7D25">
            <w:pPr>
              <w:ind w:firstLineChars="100" w:firstLine="220"/>
              <w:rPr>
                <w:color w:val="000000"/>
                <w:sz w:val="22"/>
                <w:szCs w:val="22"/>
              </w:rPr>
            </w:pPr>
            <w:r w:rsidRPr="00EA7D25">
              <w:rPr>
                <w:color w:val="000000"/>
                <w:sz w:val="22"/>
                <w:szCs w:val="22"/>
              </w:rPr>
              <w:t>9 101,39</w:t>
            </w:r>
          </w:p>
        </w:tc>
        <w:tc>
          <w:tcPr>
            <w:tcW w:w="1264" w:type="dxa"/>
            <w:shd w:val="clear" w:color="auto" w:fill="auto"/>
            <w:vAlign w:val="bottom"/>
            <w:hideMark/>
          </w:tcPr>
          <w:p w14:paraId="60CC49C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836AA0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4260034" w14:textId="77777777" w:rsidR="00EA7D25" w:rsidRPr="00EA7D25" w:rsidRDefault="00EA7D25" w:rsidP="00EA7D25">
            <w:pPr>
              <w:ind w:firstLineChars="100" w:firstLine="220"/>
              <w:rPr>
                <w:color w:val="000000"/>
                <w:sz w:val="22"/>
                <w:szCs w:val="22"/>
              </w:rPr>
            </w:pPr>
            <w:r w:rsidRPr="00EA7D25">
              <w:rPr>
                <w:color w:val="000000"/>
                <w:sz w:val="22"/>
                <w:szCs w:val="22"/>
              </w:rPr>
              <w:t>910,14</w:t>
            </w:r>
          </w:p>
        </w:tc>
        <w:tc>
          <w:tcPr>
            <w:tcW w:w="1797" w:type="dxa"/>
            <w:shd w:val="clear" w:color="auto" w:fill="auto"/>
            <w:vAlign w:val="center"/>
            <w:hideMark/>
          </w:tcPr>
          <w:p w14:paraId="40E271B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A30E3A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09B4328" w14:textId="77777777" w:rsidR="00EA7D25" w:rsidRPr="00EA7D25" w:rsidRDefault="00EA7D25" w:rsidP="00EA7D25">
            <w:pPr>
              <w:ind w:firstLineChars="100" w:firstLine="220"/>
              <w:rPr>
                <w:color w:val="000000"/>
                <w:sz w:val="22"/>
                <w:szCs w:val="22"/>
              </w:rPr>
            </w:pPr>
            <w:r w:rsidRPr="00EA7D25">
              <w:rPr>
                <w:color w:val="000000"/>
                <w:sz w:val="22"/>
                <w:szCs w:val="22"/>
              </w:rPr>
              <w:t>910,20</w:t>
            </w:r>
          </w:p>
        </w:tc>
      </w:tr>
      <w:tr w:rsidR="00EA7D25" w:rsidRPr="00EA7D25" w14:paraId="27EC098C" w14:textId="77777777" w:rsidTr="00EA7D25">
        <w:trPr>
          <w:trHeight w:val="300"/>
        </w:trPr>
        <w:tc>
          <w:tcPr>
            <w:tcW w:w="546" w:type="dxa"/>
            <w:shd w:val="clear" w:color="auto" w:fill="auto"/>
            <w:noWrap/>
            <w:vAlign w:val="center"/>
            <w:hideMark/>
          </w:tcPr>
          <w:p w14:paraId="24A71E1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A39CEFD" w14:textId="77777777" w:rsidR="00EA7D25" w:rsidRPr="00EA7D25" w:rsidRDefault="00EA7D25" w:rsidP="00EA7D25">
            <w:pPr>
              <w:rPr>
                <w:color w:val="000000"/>
                <w:sz w:val="22"/>
                <w:szCs w:val="22"/>
              </w:rPr>
            </w:pPr>
            <w:r w:rsidRPr="00EA7D25">
              <w:rPr>
                <w:color w:val="000000"/>
                <w:sz w:val="22"/>
                <w:szCs w:val="22"/>
              </w:rPr>
              <w:t>Насос ЦНГС-60/66</w:t>
            </w:r>
          </w:p>
        </w:tc>
        <w:tc>
          <w:tcPr>
            <w:tcW w:w="1702" w:type="dxa"/>
            <w:shd w:val="clear" w:color="auto" w:fill="auto"/>
            <w:vAlign w:val="center"/>
            <w:hideMark/>
          </w:tcPr>
          <w:p w14:paraId="56C6A510" w14:textId="77777777" w:rsidR="00EA7D25" w:rsidRPr="00EA7D25" w:rsidRDefault="00EA7D25" w:rsidP="00EA7D25">
            <w:pPr>
              <w:ind w:firstLineChars="100" w:firstLine="220"/>
              <w:rPr>
                <w:color w:val="000000"/>
                <w:sz w:val="22"/>
                <w:szCs w:val="22"/>
              </w:rPr>
            </w:pPr>
            <w:r w:rsidRPr="00EA7D25">
              <w:rPr>
                <w:color w:val="000000"/>
                <w:sz w:val="22"/>
                <w:szCs w:val="22"/>
              </w:rPr>
              <w:t>844,16</w:t>
            </w:r>
          </w:p>
        </w:tc>
        <w:tc>
          <w:tcPr>
            <w:tcW w:w="1264" w:type="dxa"/>
            <w:shd w:val="clear" w:color="auto" w:fill="auto"/>
            <w:vAlign w:val="bottom"/>
            <w:hideMark/>
          </w:tcPr>
          <w:p w14:paraId="1DB738E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90E7A1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B6F8AF7" w14:textId="77777777" w:rsidR="00EA7D25" w:rsidRPr="00EA7D25" w:rsidRDefault="00EA7D25" w:rsidP="00EA7D25">
            <w:pPr>
              <w:ind w:firstLineChars="100" w:firstLine="220"/>
              <w:rPr>
                <w:color w:val="000000"/>
                <w:sz w:val="22"/>
                <w:szCs w:val="22"/>
              </w:rPr>
            </w:pPr>
            <w:r w:rsidRPr="00EA7D25">
              <w:rPr>
                <w:color w:val="000000"/>
                <w:sz w:val="22"/>
                <w:szCs w:val="22"/>
              </w:rPr>
              <w:t>84,42</w:t>
            </w:r>
          </w:p>
        </w:tc>
        <w:tc>
          <w:tcPr>
            <w:tcW w:w="1797" w:type="dxa"/>
            <w:shd w:val="clear" w:color="auto" w:fill="auto"/>
            <w:vAlign w:val="center"/>
            <w:hideMark/>
          </w:tcPr>
          <w:p w14:paraId="61331D2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0F2C2A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C216351" w14:textId="77777777" w:rsidR="00EA7D25" w:rsidRPr="00EA7D25" w:rsidRDefault="00EA7D25" w:rsidP="00EA7D25">
            <w:pPr>
              <w:ind w:firstLineChars="100" w:firstLine="220"/>
              <w:rPr>
                <w:color w:val="000000"/>
                <w:sz w:val="22"/>
                <w:szCs w:val="22"/>
              </w:rPr>
            </w:pPr>
            <w:r w:rsidRPr="00EA7D25">
              <w:rPr>
                <w:color w:val="000000"/>
                <w:sz w:val="22"/>
                <w:szCs w:val="22"/>
              </w:rPr>
              <w:t>84,48</w:t>
            </w:r>
          </w:p>
        </w:tc>
      </w:tr>
      <w:tr w:rsidR="00EA7D25" w:rsidRPr="00EA7D25" w14:paraId="0CB2922A" w14:textId="77777777" w:rsidTr="00EA7D25">
        <w:trPr>
          <w:trHeight w:val="300"/>
        </w:trPr>
        <w:tc>
          <w:tcPr>
            <w:tcW w:w="546" w:type="dxa"/>
            <w:shd w:val="clear" w:color="auto" w:fill="auto"/>
            <w:noWrap/>
            <w:vAlign w:val="center"/>
            <w:hideMark/>
          </w:tcPr>
          <w:p w14:paraId="25370D4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C048F2B" w14:textId="77777777" w:rsidR="00EA7D25" w:rsidRPr="00EA7D25" w:rsidRDefault="00EA7D25" w:rsidP="00EA7D25">
            <w:pPr>
              <w:rPr>
                <w:color w:val="000000"/>
                <w:sz w:val="22"/>
                <w:szCs w:val="22"/>
              </w:rPr>
            </w:pPr>
            <w:r w:rsidRPr="00EA7D25">
              <w:rPr>
                <w:color w:val="000000"/>
                <w:sz w:val="22"/>
                <w:szCs w:val="22"/>
              </w:rPr>
              <w:t>Насос ЦНГС-60/66</w:t>
            </w:r>
          </w:p>
        </w:tc>
        <w:tc>
          <w:tcPr>
            <w:tcW w:w="1702" w:type="dxa"/>
            <w:shd w:val="clear" w:color="auto" w:fill="auto"/>
            <w:vAlign w:val="center"/>
            <w:hideMark/>
          </w:tcPr>
          <w:p w14:paraId="65F53791" w14:textId="77777777" w:rsidR="00EA7D25" w:rsidRPr="00EA7D25" w:rsidRDefault="00EA7D25" w:rsidP="00EA7D25">
            <w:pPr>
              <w:ind w:firstLineChars="100" w:firstLine="220"/>
              <w:rPr>
                <w:color w:val="000000"/>
                <w:sz w:val="22"/>
                <w:szCs w:val="22"/>
              </w:rPr>
            </w:pPr>
            <w:r w:rsidRPr="00EA7D25">
              <w:rPr>
                <w:color w:val="000000"/>
                <w:sz w:val="22"/>
                <w:szCs w:val="22"/>
              </w:rPr>
              <w:t>824,89</w:t>
            </w:r>
          </w:p>
        </w:tc>
        <w:tc>
          <w:tcPr>
            <w:tcW w:w="1264" w:type="dxa"/>
            <w:shd w:val="clear" w:color="auto" w:fill="auto"/>
            <w:vAlign w:val="bottom"/>
            <w:hideMark/>
          </w:tcPr>
          <w:p w14:paraId="0B61927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93BA79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098D140" w14:textId="77777777" w:rsidR="00EA7D25" w:rsidRPr="00EA7D25" w:rsidRDefault="00EA7D25" w:rsidP="00EA7D25">
            <w:pPr>
              <w:ind w:firstLineChars="100" w:firstLine="220"/>
              <w:rPr>
                <w:color w:val="000000"/>
                <w:sz w:val="22"/>
                <w:szCs w:val="22"/>
              </w:rPr>
            </w:pPr>
            <w:r w:rsidRPr="00EA7D25">
              <w:rPr>
                <w:color w:val="000000"/>
                <w:sz w:val="22"/>
                <w:szCs w:val="22"/>
              </w:rPr>
              <w:t>82,49</w:t>
            </w:r>
          </w:p>
        </w:tc>
        <w:tc>
          <w:tcPr>
            <w:tcW w:w="1797" w:type="dxa"/>
            <w:shd w:val="clear" w:color="auto" w:fill="auto"/>
            <w:vAlign w:val="center"/>
            <w:hideMark/>
          </w:tcPr>
          <w:p w14:paraId="41A0611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0B964D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35EF390" w14:textId="77777777" w:rsidR="00EA7D25" w:rsidRPr="00EA7D25" w:rsidRDefault="00EA7D25" w:rsidP="00EA7D25">
            <w:pPr>
              <w:ind w:firstLineChars="100" w:firstLine="220"/>
              <w:rPr>
                <w:color w:val="000000"/>
                <w:sz w:val="22"/>
                <w:szCs w:val="22"/>
              </w:rPr>
            </w:pPr>
            <w:r w:rsidRPr="00EA7D25">
              <w:rPr>
                <w:color w:val="000000"/>
                <w:sz w:val="22"/>
                <w:szCs w:val="22"/>
              </w:rPr>
              <w:t>82,44</w:t>
            </w:r>
          </w:p>
        </w:tc>
      </w:tr>
      <w:tr w:rsidR="00EA7D25" w:rsidRPr="00EA7D25" w14:paraId="1C77DF11" w14:textId="77777777" w:rsidTr="00EA7D25">
        <w:trPr>
          <w:trHeight w:val="300"/>
        </w:trPr>
        <w:tc>
          <w:tcPr>
            <w:tcW w:w="546" w:type="dxa"/>
            <w:shd w:val="clear" w:color="auto" w:fill="auto"/>
            <w:noWrap/>
            <w:vAlign w:val="center"/>
            <w:hideMark/>
          </w:tcPr>
          <w:p w14:paraId="399E073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E88688D" w14:textId="77777777" w:rsidR="00EA7D25" w:rsidRPr="00EA7D25" w:rsidRDefault="00EA7D25" w:rsidP="00EA7D25">
            <w:pPr>
              <w:rPr>
                <w:color w:val="000000"/>
                <w:sz w:val="22"/>
                <w:szCs w:val="22"/>
              </w:rPr>
            </w:pPr>
            <w:r w:rsidRPr="00EA7D25">
              <w:rPr>
                <w:color w:val="000000"/>
                <w:sz w:val="22"/>
                <w:szCs w:val="22"/>
              </w:rPr>
              <w:t>Насосный агрегат К100-80-160 исходной воды,</w:t>
            </w:r>
          </w:p>
        </w:tc>
        <w:tc>
          <w:tcPr>
            <w:tcW w:w="1702" w:type="dxa"/>
            <w:shd w:val="clear" w:color="auto" w:fill="auto"/>
            <w:vAlign w:val="center"/>
            <w:hideMark/>
          </w:tcPr>
          <w:p w14:paraId="521FEEAB" w14:textId="77777777" w:rsidR="00EA7D25" w:rsidRPr="00EA7D25" w:rsidRDefault="00EA7D25" w:rsidP="00EA7D25">
            <w:pPr>
              <w:ind w:firstLineChars="100" w:firstLine="220"/>
              <w:rPr>
                <w:color w:val="000000"/>
                <w:sz w:val="22"/>
                <w:szCs w:val="22"/>
              </w:rPr>
            </w:pPr>
            <w:r w:rsidRPr="00EA7D25">
              <w:rPr>
                <w:color w:val="000000"/>
                <w:sz w:val="22"/>
                <w:szCs w:val="22"/>
              </w:rPr>
              <w:t>8 848,57</w:t>
            </w:r>
          </w:p>
        </w:tc>
        <w:tc>
          <w:tcPr>
            <w:tcW w:w="1264" w:type="dxa"/>
            <w:shd w:val="clear" w:color="auto" w:fill="auto"/>
            <w:vAlign w:val="bottom"/>
            <w:hideMark/>
          </w:tcPr>
          <w:p w14:paraId="2E14034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0CF20A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5254AD0" w14:textId="77777777" w:rsidR="00EA7D25" w:rsidRPr="00EA7D25" w:rsidRDefault="00EA7D25" w:rsidP="00EA7D25">
            <w:pPr>
              <w:ind w:firstLineChars="100" w:firstLine="220"/>
              <w:rPr>
                <w:color w:val="000000"/>
                <w:sz w:val="22"/>
                <w:szCs w:val="22"/>
              </w:rPr>
            </w:pPr>
            <w:r w:rsidRPr="00EA7D25">
              <w:rPr>
                <w:color w:val="000000"/>
                <w:sz w:val="22"/>
                <w:szCs w:val="22"/>
              </w:rPr>
              <w:t>884,86</w:t>
            </w:r>
          </w:p>
        </w:tc>
        <w:tc>
          <w:tcPr>
            <w:tcW w:w="1797" w:type="dxa"/>
            <w:shd w:val="clear" w:color="auto" w:fill="auto"/>
            <w:vAlign w:val="center"/>
            <w:hideMark/>
          </w:tcPr>
          <w:p w14:paraId="72B3EFB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C003DB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04D31AF" w14:textId="77777777" w:rsidR="00EA7D25" w:rsidRPr="00EA7D25" w:rsidRDefault="00EA7D25" w:rsidP="00EA7D25">
            <w:pPr>
              <w:ind w:firstLineChars="100" w:firstLine="220"/>
              <w:rPr>
                <w:color w:val="000000"/>
                <w:sz w:val="22"/>
                <w:szCs w:val="22"/>
              </w:rPr>
            </w:pPr>
            <w:r w:rsidRPr="00EA7D25">
              <w:rPr>
                <w:color w:val="000000"/>
                <w:sz w:val="22"/>
                <w:szCs w:val="22"/>
              </w:rPr>
              <w:t>884,88</w:t>
            </w:r>
          </w:p>
        </w:tc>
      </w:tr>
      <w:tr w:rsidR="00EA7D25" w:rsidRPr="00EA7D25" w14:paraId="0D503284" w14:textId="77777777" w:rsidTr="00EA7D25">
        <w:trPr>
          <w:trHeight w:val="300"/>
        </w:trPr>
        <w:tc>
          <w:tcPr>
            <w:tcW w:w="546" w:type="dxa"/>
            <w:shd w:val="clear" w:color="auto" w:fill="auto"/>
            <w:noWrap/>
            <w:vAlign w:val="center"/>
            <w:hideMark/>
          </w:tcPr>
          <w:p w14:paraId="3DB5568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0C49011" w14:textId="77777777" w:rsidR="00EA7D25" w:rsidRPr="00EA7D25" w:rsidRDefault="00EA7D25" w:rsidP="00EA7D25">
            <w:pPr>
              <w:rPr>
                <w:color w:val="000000"/>
                <w:sz w:val="22"/>
                <w:szCs w:val="22"/>
              </w:rPr>
            </w:pPr>
            <w:r w:rsidRPr="00EA7D25">
              <w:rPr>
                <w:color w:val="000000"/>
                <w:sz w:val="22"/>
                <w:szCs w:val="22"/>
              </w:rPr>
              <w:t>Ограждение Котельная № 6</w:t>
            </w:r>
          </w:p>
        </w:tc>
        <w:tc>
          <w:tcPr>
            <w:tcW w:w="1702" w:type="dxa"/>
            <w:shd w:val="clear" w:color="auto" w:fill="auto"/>
            <w:vAlign w:val="center"/>
            <w:hideMark/>
          </w:tcPr>
          <w:p w14:paraId="3FD7CA05" w14:textId="77777777" w:rsidR="00EA7D25" w:rsidRPr="00EA7D25" w:rsidRDefault="00EA7D25" w:rsidP="00EA7D25">
            <w:pPr>
              <w:ind w:firstLineChars="100" w:firstLine="220"/>
              <w:rPr>
                <w:color w:val="000000"/>
                <w:sz w:val="22"/>
                <w:szCs w:val="22"/>
              </w:rPr>
            </w:pPr>
            <w:r w:rsidRPr="00EA7D25">
              <w:rPr>
                <w:color w:val="000000"/>
                <w:sz w:val="22"/>
                <w:szCs w:val="22"/>
              </w:rPr>
              <w:t>290 485,90</w:t>
            </w:r>
          </w:p>
        </w:tc>
        <w:tc>
          <w:tcPr>
            <w:tcW w:w="1264" w:type="dxa"/>
            <w:shd w:val="clear" w:color="auto" w:fill="auto"/>
            <w:vAlign w:val="bottom"/>
            <w:hideMark/>
          </w:tcPr>
          <w:p w14:paraId="546E06B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C059A9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E07639A" w14:textId="77777777" w:rsidR="00EA7D25" w:rsidRPr="00EA7D25" w:rsidRDefault="00EA7D25" w:rsidP="00EA7D25">
            <w:pPr>
              <w:ind w:firstLineChars="100" w:firstLine="220"/>
              <w:rPr>
                <w:color w:val="000000"/>
                <w:sz w:val="22"/>
                <w:szCs w:val="22"/>
              </w:rPr>
            </w:pPr>
            <w:r w:rsidRPr="00EA7D25">
              <w:rPr>
                <w:color w:val="000000"/>
                <w:sz w:val="22"/>
                <w:szCs w:val="22"/>
              </w:rPr>
              <w:t>29 048,59</w:t>
            </w:r>
          </w:p>
        </w:tc>
        <w:tc>
          <w:tcPr>
            <w:tcW w:w="1797" w:type="dxa"/>
            <w:shd w:val="clear" w:color="auto" w:fill="auto"/>
            <w:vAlign w:val="center"/>
            <w:hideMark/>
          </w:tcPr>
          <w:p w14:paraId="1C84C3E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C5BDD7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B4BFDB0" w14:textId="77777777" w:rsidR="00EA7D25" w:rsidRPr="00EA7D25" w:rsidRDefault="00EA7D25" w:rsidP="00EA7D25">
            <w:pPr>
              <w:ind w:firstLineChars="100" w:firstLine="220"/>
              <w:rPr>
                <w:color w:val="000000"/>
                <w:sz w:val="22"/>
                <w:szCs w:val="22"/>
              </w:rPr>
            </w:pPr>
            <w:r w:rsidRPr="00EA7D25">
              <w:rPr>
                <w:color w:val="000000"/>
                <w:sz w:val="22"/>
                <w:szCs w:val="22"/>
              </w:rPr>
              <w:t>29 048,64</w:t>
            </w:r>
          </w:p>
        </w:tc>
      </w:tr>
      <w:tr w:rsidR="00EA7D25" w:rsidRPr="00EA7D25" w14:paraId="72CB823F" w14:textId="77777777" w:rsidTr="00EA7D25">
        <w:trPr>
          <w:trHeight w:val="1500"/>
        </w:trPr>
        <w:tc>
          <w:tcPr>
            <w:tcW w:w="546" w:type="dxa"/>
            <w:shd w:val="clear" w:color="auto" w:fill="auto"/>
            <w:noWrap/>
            <w:vAlign w:val="center"/>
            <w:hideMark/>
          </w:tcPr>
          <w:p w14:paraId="58AEA2C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EA8A329" w14:textId="77777777" w:rsidR="00EA7D25" w:rsidRPr="00EA7D25" w:rsidRDefault="00EA7D25" w:rsidP="00EA7D25">
            <w:pPr>
              <w:rPr>
                <w:color w:val="000000"/>
                <w:sz w:val="22"/>
                <w:szCs w:val="22"/>
              </w:rPr>
            </w:pPr>
            <w:r w:rsidRPr="00EA7D25">
              <w:rPr>
                <w:color w:val="000000"/>
                <w:sz w:val="22"/>
                <w:szCs w:val="22"/>
              </w:rPr>
              <w:t xml:space="preserve">Отдельно </w:t>
            </w:r>
            <w:proofErr w:type="gramStart"/>
            <w:r w:rsidRPr="00EA7D25">
              <w:rPr>
                <w:color w:val="000000"/>
                <w:sz w:val="22"/>
                <w:szCs w:val="22"/>
              </w:rPr>
              <w:t>стоящее  здание</w:t>
            </w:r>
            <w:proofErr w:type="gramEnd"/>
            <w:r w:rsidRPr="00EA7D25">
              <w:rPr>
                <w:color w:val="000000"/>
                <w:sz w:val="22"/>
                <w:szCs w:val="22"/>
              </w:rPr>
              <w:t xml:space="preserve"> котельной, назначение: нежилое, 1-этажное,  площадь 492,9 </w:t>
            </w:r>
            <w:proofErr w:type="spellStart"/>
            <w:r w:rsidRPr="00EA7D25">
              <w:rPr>
                <w:color w:val="000000"/>
                <w:sz w:val="22"/>
                <w:szCs w:val="22"/>
              </w:rPr>
              <w:t>кв.м</w:t>
            </w:r>
            <w:proofErr w:type="spellEnd"/>
            <w:r w:rsidRPr="00EA7D25">
              <w:rPr>
                <w:color w:val="000000"/>
                <w:sz w:val="22"/>
                <w:szCs w:val="22"/>
              </w:rPr>
              <w:t>., адрес (местонахождение) объекта: Кемеровская область-Кузбасс, г. Новокузнецк, Куйбышевский район, ул. 375 км, д.34, кадастровый (или условный) номер: 42:30:0204088:2053. Без координат границ</w:t>
            </w:r>
          </w:p>
        </w:tc>
        <w:tc>
          <w:tcPr>
            <w:tcW w:w="1702" w:type="dxa"/>
            <w:shd w:val="clear" w:color="auto" w:fill="auto"/>
            <w:vAlign w:val="center"/>
            <w:hideMark/>
          </w:tcPr>
          <w:p w14:paraId="66882C11" w14:textId="77777777" w:rsidR="00EA7D25" w:rsidRPr="00EA7D25" w:rsidRDefault="00EA7D25" w:rsidP="00EA7D25">
            <w:pPr>
              <w:ind w:firstLineChars="100" w:firstLine="220"/>
              <w:rPr>
                <w:color w:val="000000"/>
                <w:sz w:val="22"/>
                <w:szCs w:val="22"/>
              </w:rPr>
            </w:pPr>
            <w:r w:rsidRPr="00EA7D25">
              <w:rPr>
                <w:color w:val="000000"/>
                <w:sz w:val="22"/>
                <w:szCs w:val="22"/>
              </w:rPr>
              <w:t>2 868 832,69</w:t>
            </w:r>
          </w:p>
        </w:tc>
        <w:tc>
          <w:tcPr>
            <w:tcW w:w="1264" w:type="dxa"/>
            <w:shd w:val="clear" w:color="auto" w:fill="auto"/>
            <w:vAlign w:val="center"/>
            <w:hideMark/>
          </w:tcPr>
          <w:p w14:paraId="110F6FA8"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183B2D97"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3150BE1E" w14:textId="77777777" w:rsidR="00EA7D25" w:rsidRPr="00EA7D25" w:rsidRDefault="00EA7D25" w:rsidP="00EA7D25">
            <w:pPr>
              <w:ind w:firstLineChars="100" w:firstLine="220"/>
              <w:rPr>
                <w:color w:val="000000"/>
                <w:sz w:val="22"/>
                <w:szCs w:val="22"/>
              </w:rPr>
            </w:pPr>
            <w:r w:rsidRPr="00EA7D25">
              <w:rPr>
                <w:color w:val="000000"/>
                <w:sz w:val="22"/>
                <w:szCs w:val="22"/>
              </w:rPr>
              <w:t>95 362,86</w:t>
            </w:r>
          </w:p>
        </w:tc>
        <w:tc>
          <w:tcPr>
            <w:tcW w:w="1797" w:type="dxa"/>
            <w:shd w:val="clear" w:color="auto" w:fill="auto"/>
            <w:vAlign w:val="center"/>
            <w:hideMark/>
          </w:tcPr>
          <w:p w14:paraId="019A4A96" w14:textId="77777777" w:rsidR="00EA7D25" w:rsidRPr="00EA7D25" w:rsidRDefault="00EA7D25" w:rsidP="00EA7D25">
            <w:pPr>
              <w:ind w:firstLineChars="100" w:firstLine="220"/>
              <w:rPr>
                <w:sz w:val="22"/>
                <w:szCs w:val="22"/>
              </w:rPr>
            </w:pPr>
            <w:r w:rsidRPr="00EA7D25">
              <w:rPr>
                <w:sz w:val="22"/>
                <w:szCs w:val="22"/>
              </w:rPr>
              <w:t>2 821 151,26</w:t>
            </w:r>
          </w:p>
        </w:tc>
        <w:tc>
          <w:tcPr>
            <w:tcW w:w="1504" w:type="dxa"/>
            <w:shd w:val="clear" w:color="auto" w:fill="auto"/>
            <w:vAlign w:val="center"/>
            <w:hideMark/>
          </w:tcPr>
          <w:p w14:paraId="172C0D20" w14:textId="77777777" w:rsidR="00EA7D25" w:rsidRPr="00EA7D25" w:rsidRDefault="00EA7D25" w:rsidP="00EA7D25">
            <w:pPr>
              <w:ind w:firstLineChars="100" w:firstLine="220"/>
              <w:rPr>
                <w:color w:val="000000"/>
                <w:sz w:val="22"/>
                <w:szCs w:val="22"/>
              </w:rPr>
            </w:pPr>
            <w:r w:rsidRPr="00EA7D25">
              <w:rPr>
                <w:color w:val="000000"/>
                <w:sz w:val="22"/>
                <w:szCs w:val="22"/>
              </w:rPr>
              <w:t>62 065,33</w:t>
            </w:r>
          </w:p>
        </w:tc>
        <w:tc>
          <w:tcPr>
            <w:tcW w:w="1445" w:type="dxa"/>
            <w:shd w:val="clear" w:color="auto" w:fill="auto"/>
            <w:vAlign w:val="center"/>
            <w:hideMark/>
          </w:tcPr>
          <w:p w14:paraId="100033AF" w14:textId="77777777" w:rsidR="00EA7D25" w:rsidRPr="00EA7D25" w:rsidRDefault="00EA7D25" w:rsidP="00EA7D25">
            <w:pPr>
              <w:ind w:firstLineChars="100" w:firstLine="220"/>
              <w:rPr>
                <w:color w:val="000000"/>
                <w:sz w:val="22"/>
                <w:szCs w:val="22"/>
              </w:rPr>
            </w:pPr>
            <w:r w:rsidRPr="00EA7D25">
              <w:rPr>
                <w:color w:val="000000"/>
                <w:sz w:val="22"/>
                <w:szCs w:val="22"/>
              </w:rPr>
              <w:t>157 428,24</w:t>
            </w:r>
          </w:p>
        </w:tc>
      </w:tr>
      <w:tr w:rsidR="00EA7D25" w:rsidRPr="00EA7D25" w14:paraId="0B53BDAF" w14:textId="77777777" w:rsidTr="00EA7D25">
        <w:trPr>
          <w:trHeight w:val="300"/>
        </w:trPr>
        <w:tc>
          <w:tcPr>
            <w:tcW w:w="546" w:type="dxa"/>
            <w:shd w:val="clear" w:color="auto" w:fill="auto"/>
            <w:noWrap/>
            <w:vAlign w:val="center"/>
            <w:hideMark/>
          </w:tcPr>
          <w:p w14:paraId="04509FE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412A667" w14:textId="77777777" w:rsidR="00EA7D25" w:rsidRPr="00EA7D25" w:rsidRDefault="00EA7D25" w:rsidP="00EA7D25">
            <w:pPr>
              <w:rPr>
                <w:color w:val="000000"/>
                <w:sz w:val="22"/>
                <w:szCs w:val="22"/>
              </w:rPr>
            </w:pPr>
            <w:r w:rsidRPr="00EA7D25">
              <w:rPr>
                <w:color w:val="000000"/>
                <w:sz w:val="22"/>
                <w:szCs w:val="22"/>
              </w:rPr>
              <w:t>Расходомер-счетчик электромагнитный "Взлет ЭР</w:t>
            </w:r>
            <w:proofErr w:type="gramStart"/>
            <w:r w:rsidRPr="00EA7D25">
              <w:rPr>
                <w:color w:val="000000"/>
                <w:sz w:val="22"/>
                <w:szCs w:val="22"/>
              </w:rPr>
              <w:t>"  Кот</w:t>
            </w:r>
            <w:proofErr w:type="gramEnd"/>
            <w:r w:rsidRPr="00EA7D25">
              <w:rPr>
                <w:color w:val="000000"/>
                <w:sz w:val="22"/>
                <w:szCs w:val="22"/>
              </w:rPr>
              <w:t xml:space="preserve"> 6</w:t>
            </w:r>
          </w:p>
        </w:tc>
        <w:tc>
          <w:tcPr>
            <w:tcW w:w="1702" w:type="dxa"/>
            <w:shd w:val="clear" w:color="auto" w:fill="auto"/>
            <w:vAlign w:val="center"/>
            <w:hideMark/>
          </w:tcPr>
          <w:p w14:paraId="7A867636" w14:textId="77777777" w:rsidR="00EA7D25" w:rsidRPr="00EA7D25" w:rsidRDefault="00EA7D25" w:rsidP="00EA7D25">
            <w:pPr>
              <w:ind w:firstLineChars="100" w:firstLine="220"/>
              <w:rPr>
                <w:color w:val="000000"/>
                <w:sz w:val="22"/>
                <w:szCs w:val="22"/>
              </w:rPr>
            </w:pPr>
            <w:r w:rsidRPr="00EA7D25">
              <w:rPr>
                <w:color w:val="000000"/>
                <w:sz w:val="22"/>
                <w:szCs w:val="22"/>
              </w:rPr>
              <w:t>21 434,09</w:t>
            </w:r>
          </w:p>
        </w:tc>
        <w:tc>
          <w:tcPr>
            <w:tcW w:w="1264" w:type="dxa"/>
            <w:shd w:val="clear" w:color="auto" w:fill="auto"/>
            <w:vAlign w:val="bottom"/>
            <w:hideMark/>
          </w:tcPr>
          <w:p w14:paraId="1371E9A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41E9FF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5EC7656" w14:textId="77777777" w:rsidR="00EA7D25" w:rsidRPr="00EA7D25" w:rsidRDefault="00EA7D25" w:rsidP="00EA7D25">
            <w:pPr>
              <w:ind w:firstLineChars="100" w:firstLine="220"/>
              <w:rPr>
                <w:color w:val="000000"/>
                <w:sz w:val="22"/>
                <w:szCs w:val="22"/>
              </w:rPr>
            </w:pPr>
            <w:r w:rsidRPr="00EA7D25">
              <w:rPr>
                <w:color w:val="000000"/>
                <w:sz w:val="22"/>
                <w:szCs w:val="22"/>
              </w:rPr>
              <w:t>2 143,41</w:t>
            </w:r>
          </w:p>
        </w:tc>
        <w:tc>
          <w:tcPr>
            <w:tcW w:w="1797" w:type="dxa"/>
            <w:shd w:val="clear" w:color="auto" w:fill="auto"/>
            <w:vAlign w:val="center"/>
            <w:hideMark/>
          </w:tcPr>
          <w:p w14:paraId="0B84C1B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F0983A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B0C20D1" w14:textId="77777777" w:rsidR="00EA7D25" w:rsidRPr="00EA7D25" w:rsidRDefault="00EA7D25" w:rsidP="00EA7D25">
            <w:pPr>
              <w:ind w:firstLineChars="100" w:firstLine="220"/>
              <w:rPr>
                <w:color w:val="000000"/>
                <w:sz w:val="22"/>
                <w:szCs w:val="22"/>
              </w:rPr>
            </w:pPr>
            <w:r w:rsidRPr="00EA7D25">
              <w:rPr>
                <w:color w:val="000000"/>
                <w:sz w:val="22"/>
                <w:szCs w:val="22"/>
              </w:rPr>
              <w:t>2 143,44</w:t>
            </w:r>
          </w:p>
        </w:tc>
      </w:tr>
      <w:tr w:rsidR="00EA7D25" w:rsidRPr="00EA7D25" w14:paraId="6BA58C03" w14:textId="77777777" w:rsidTr="00EA7D25">
        <w:trPr>
          <w:trHeight w:val="300"/>
        </w:trPr>
        <w:tc>
          <w:tcPr>
            <w:tcW w:w="546" w:type="dxa"/>
            <w:shd w:val="clear" w:color="auto" w:fill="auto"/>
            <w:noWrap/>
            <w:vAlign w:val="center"/>
            <w:hideMark/>
          </w:tcPr>
          <w:p w14:paraId="26A0883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7957A51" w14:textId="77777777" w:rsidR="00EA7D25" w:rsidRPr="00EA7D25" w:rsidRDefault="00EA7D25" w:rsidP="00EA7D25">
            <w:pPr>
              <w:rPr>
                <w:color w:val="000000"/>
                <w:sz w:val="22"/>
                <w:szCs w:val="22"/>
              </w:rPr>
            </w:pPr>
            <w:r w:rsidRPr="00EA7D25">
              <w:rPr>
                <w:color w:val="000000"/>
                <w:sz w:val="22"/>
                <w:szCs w:val="22"/>
              </w:rPr>
              <w:t>Система АСКУЭ кот. № 6</w:t>
            </w:r>
          </w:p>
        </w:tc>
        <w:tc>
          <w:tcPr>
            <w:tcW w:w="1702" w:type="dxa"/>
            <w:shd w:val="clear" w:color="auto" w:fill="auto"/>
            <w:vAlign w:val="center"/>
            <w:hideMark/>
          </w:tcPr>
          <w:p w14:paraId="3C82704F"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731B5C5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BB2670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6281181"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4A3422C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D263C5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EE6144C"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5E5277AB" w14:textId="77777777" w:rsidTr="00EA7D25">
        <w:trPr>
          <w:trHeight w:val="300"/>
        </w:trPr>
        <w:tc>
          <w:tcPr>
            <w:tcW w:w="546" w:type="dxa"/>
            <w:shd w:val="clear" w:color="auto" w:fill="auto"/>
            <w:noWrap/>
            <w:vAlign w:val="center"/>
            <w:hideMark/>
          </w:tcPr>
          <w:p w14:paraId="48F9383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BEE69D4" w14:textId="77777777" w:rsidR="00EA7D25" w:rsidRPr="00EA7D25" w:rsidRDefault="00EA7D25" w:rsidP="00EA7D25">
            <w:pPr>
              <w:rPr>
                <w:color w:val="000000"/>
                <w:sz w:val="22"/>
                <w:szCs w:val="22"/>
              </w:rPr>
            </w:pPr>
            <w:r w:rsidRPr="00EA7D25">
              <w:rPr>
                <w:color w:val="000000"/>
                <w:sz w:val="22"/>
                <w:szCs w:val="22"/>
              </w:rPr>
              <w:t>Системы АПС и СОУЭ Котельная №6</w:t>
            </w:r>
          </w:p>
        </w:tc>
        <w:tc>
          <w:tcPr>
            <w:tcW w:w="1702" w:type="dxa"/>
            <w:shd w:val="clear" w:color="auto" w:fill="auto"/>
            <w:vAlign w:val="center"/>
            <w:hideMark/>
          </w:tcPr>
          <w:p w14:paraId="245EA74F" w14:textId="77777777" w:rsidR="00EA7D25" w:rsidRPr="00EA7D25" w:rsidRDefault="00EA7D25" w:rsidP="00EA7D25">
            <w:pPr>
              <w:ind w:firstLineChars="100" w:firstLine="220"/>
              <w:rPr>
                <w:color w:val="000000"/>
                <w:sz w:val="22"/>
                <w:szCs w:val="22"/>
              </w:rPr>
            </w:pPr>
            <w:r w:rsidRPr="00EA7D25">
              <w:rPr>
                <w:color w:val="000000"/>
                <w:sz w:val="22"/>
                <w:szCs w:val="22"/>
              </w:rPr>
              <w:t>13 124,43</w:t>
            </w:r>
          </w:p>
        </w:tc>
        <w:tc>
          <w:tcPr>
            <w:tcW w:w="1264" w:type="dxa"/>
            <w:shd w:val="clear" w:color="auto" w:fill="auto"/>
            <w:vAlign w:val="bottom"/>
            <w:hideMark/>
          </w:tcPr>
          <w:p w14:paraId="5E454B8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36E6A7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F7C99F" w14:textId="77777777" w:rsidR="00EA7D25" w:rsidRPr="00EA7D25" w:rsidRDefault="00EA7D25" w:rsidP="00EA7D25">
            <w:pPr>
              <w:ind w:firstLineChars="100" w:firstLine="220"/>
              <w:rPr>
                <w:color w:val="000000"/>
                <w:sz w:val="22"/>
                <w:szCs w:val="22"/>
              </w:rPr>
            </w:pPr>
            <w:r w:rsidRPr="00EA7D25">
              <w:rPr>
                <w:color w:val="000000"/>
                <w:sz w:val="22"/>
                <w:szCs w:val="22"/>
              </w:rPr>
              <w:t>1 312,44</w:t>
            </w:r>
          </w:p>
        </w:tc>
        <w:tc>
          <w:tcPr>
            <w:tcW w:w="1797" w:type="dxa"/>
            <w:shd w:val="clear" w:color="auto" w:fill="auto"/>
            <w:vAlign w:val="center"/>
            <w:hideMark/>
          </w:tcPr>
          <w:p w14:paraId="05FEC9E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A94876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F1B1DC9" w14:textId="77777777" w:rsidR="00EA7D25" w:rsidRPr="00EA7D25" w:rsidRDefault="00EA7D25" w:rsidP="00EA7D25">
            <w:pPr>
              <w:ind w:firstLineChars="100" w:firstLine="220"/>
              <w:rPr>
                <w:color w:val="000000"/>
                <w:sz w:val="22"/>
                <w:szCs w:val="22"/>
              </w:rPr>
            </w:pPr>
            <w:r w:rsidRPr="00EA7D25">
              <w:rPr>
                <w:color w:val="000000"/>
                <w:sz w:val="22"/>
                <w:szCs w:val="22"/>
              </w:rPr>
              <w:t>1 312,44</w:t>
            </w:r>
          </w:p>
        </w:tc>
      </w:tr>
      <w:tr w:rsidR="00EA7D25" w:rsidRPr="00EA7D25" w14:paraId="6C636970" w14:textId="77777777" w:rsidTr="00EA7D25">
        <w:trPr>
          <w:trHeight w:val="300"/>
        </w:trPr>
        <w:tc>
          <w:tcPr>
            <w:tcW w:w="546" w:type="dxa"/>
            <w:shd w:val="clear" w:color="auto" w:fill="auto"/>
            <w:noWrap/>
            <w:vAlign w:val="center"/>
            <w:hideMark/>
          </w:tcPr>
          <w:p w14:paraId="1CC5B82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837AD7A" w14:textId="77777777" w:rsidR="00EA7D25" w:rsidRPr="00EA7D25" w:rsidRDefault="00EA7D25" w:rsidP="00EA7D25">
            <w:pPr>
              <w:rPr>
                <w:color w:val="000000"/>
                <w:sz w:val="22"/>
                <w:szCs w:val="22"/>
              </w:rPr>
            </w:pPr>
            <w:r w:rsidRPr="00EA7D25">
              <w:rPr>
                <w:color w:val="000000"/>
                <w:sz w:val="22"/>
                <w:szCs w:val="22"/>
              </w:rPr>
              <w:t>Станок сверлильный</w:t>
            </w:r>
          </w:p>
        </w:tc>
        <w:tc>
          <w:tcPr>
            <w:tcW w:w="1702" w:type="dxa"/>
            <w:shd w:val="clear" w:color="auto" w:fill="auto"/>
            <w:vAlign w:val="center"/>
            <w:hideMark/>
          </w:tcPr>
          <w:p w14:paraId="3B070952" w14:textId="77777777" w:rsidR="00EA7D25" w:rsidRPr="00EA7D25" w:rsidRDefault="00EA7D25" w:rsidP="00EA7D25">
            <w:pPr>
              <w:ind w:firstLineChars="100" w:firstLine="220"/>
              <w:rPr>
                <w:color w:val="000000"/>
                <w:sz w:val="22"/>
                <w:szCs w:val="22"/>
              </w:rPr>
            </w:pPr>
            <w:r w:rsidRPr="00EA7D25">
              <w:rPr>
                <w:color w:val="000000"/>
                <w:sz w:val="22"/>
                <w:szCs w:val="22"/>
              </w:rPr>
              <w:t>6 124,20</w:t>
            </w:r>
          </w:p>
        </w:tc>
        <w:tc>
          <w:tcPr>
            <w:tcW w:w="1264" w:type="dxa"/>
            <w:shd w:val="clear" w:color="auto" w:fill="auto"/>
            <w:vAlign w:val="bottom"/>
            <w:hideMark/>
          </w:tcPr>
          <w:p w14:paraId="17FD6D2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050326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FAA61B9" w14:textId="77777777" w:rsidR="00EA7D25" w:rsidRPr="00EA7D25" w:rsidRDefault="00EA7D25" w:rsidP="00EA7D25">
            <w:pPr>
              <w:ind w:firstLineChars="100" w:firstLine="220"/>
              <w:rPr>
                <w:color w:val="000000"/>
                <w:sz w:val="22"/>
                <w:szCs w:val="22"/>
              </w:rPr>
            </w:pPr>
            <w:r w:rsidRPr="00EA7D25">
              <w:rPr>
                <w:color w:val="000000"/>
                <w:sz w:val="22"/>
                <w:szCs w:val="22"/>
              </w:rPr>
              <w:t>612,42</w:t>
            </w:r>
          </w:p>
        </w:tc>
        <w:tc>
          <w:tcPr>
            <w:tcW w:w="1797" w:type="dxa"/>
            <w:shd w:val="clear" w:color="auto" w:fill="auto"/>
            <w:vAlign w:val="center"/>
            <w:hideMark/>
          </w:tcPr>
          <w:p w14:paraId="5673DAF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5A4DB2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0782656" w14:textId="77777777" w:rsidR="00EA7D25" w:rsidRPr="00EA7D25" w:rsidRDefault="00EA7D25" w:rsidP="00EA7D25">
            <w:pPr>
              <w:ind w:firstLineChars="100" w:firstLine="220"/>
              <w:rPr>
                <w:color w:val="000000"/>
                <w:sz w:val="22"/>
                <w:szCs w:val="22"/>
              </w:rPr>
            </w:pPr>
            <w:r w:rsidRPr="00EA7D25">
              <w:rPr>
                <w:color w:val="000000"/>
                <w:sz w:val="22"/>
                <w:szCs w:val="22"/>
              </w:rPr>
              <w:t>612,48</w:t>
            </w:r>
          </w:p>
        </w:tc>
      </w:tr>
      <w:tr w:rsidR="00EA7D25" w:rsidRPr="00EA7D25" w14:paraId="3D44EF5C" w14:textId="77777777" w:rsidTr="00EA7D25">
        <w:trPr>
          <w:trHeight w:val="300"/>
        </w:trPr>
        <w:tc>
          <w:tcPr>
            <w:tcW w:w="546" w:type="dxa"/>
            <w:shd w:val="clear" w:color="auto" w:fill="auto"/>
            <w:noWrap/>
            <w:vAlign w:val="center"/>
            <w:hideMark/>
          </w:tcPr>
          <w:p w14:paraId="3CD0D05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1D68888" w14:textId="77777777" w:rsidR="00EA7D25" w:rsidRPr="00EA7D25" w:rsidRDefault="00EA7D25" w:rsidP="00EA7D25">
            <w:pPr>
              <w:rPr>
                <w:color w:val="000000"/>
                <w:sz w:val="22"/>
                <w:szCs w:val="22"/>
              </w:rPr>
            </w:pPr>
            <w:r w:rsidRPr="00EA7D25">
              <w:rPr>
                <w:color w:val="000000"/>
                <w:sz w:val="22"/>
                <w:szCs w:val="22"/>
              </w:rPr>
              <w:t>Станок токарный</w:t>
            </w:r>
          </w:p>
        </w:tc>
        <w:tc>
          <w:tcPr>
            <w:tcW w:w="1702" w:type="dxa"/>
            <w:shd w:val="clear" w:color="auto" w:fill="auto"/>
            <w:vAlign w:val="center"/>
            <w:hideMark/>
          </w:tcPr>
          <w:p w14:paraId="0E408FD8" w14:textId="77777777" w:rsidR="00EA7D25" w:rsidRPr="00EA7D25" w:rsidRDefault="00EA7D25" w:rsidP="00EA7D25">
            <w:pPr>
              <w:ind w:firstLineChars="100" w:firstLine="220"/>
              <w:rPr>
                <w:color w:val="000000"/>
                <w:sz w:val="22"/>
                <w:szCs w:val="22"/>
              </w:rPr>
            </w:pPr>
            <w:r w:rsidRPr="00EA7D25">
              <w:rPr>
                <w:color w:val="000000"/>
                <w:sz w:val="22"/>
                <w:szCs w:val="22"/>
              </w:rPr>
              <w:t>6 124,20</w:t>
            </w:r>
          </w:p>
        </w:tc>
        <w:tc>
          <w:tcPr>
            <w:tcW w:w="1264" w:type="dxa"/>
            <w:shd w:val="clear" w:color="auto" w:fill="auto"/>
            <w:vAlign w:val="bottom"/>
            <w:hideMark/>
          </w:tcPr>
          <w:p w14:paraId="5DDAFB0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4DE1AA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7B17F50" w14:textId="77777777" w:rsidR="00EA7D25" w:rsidRPr="00EA7D25" w:rsidRDefault="00EA7D25" w:rsidP="00EA7D25">
            <w:pPr>
              <w:ind w:firstLineChars="100" w:firstLine="220"/>
              <w:rPr>
                <w:color w:val="000000"/>
                <w:sz w:val="22"/>
                <w:szCs w:val="22"/>
              </w:rPr>
            </w:pPr>
            <w:r w:rsidRPr="00EA7D25">
              <w:rPr>
                <w:color w:val="000000"/>
                <w:sz w:val="22"/>
                <w:szCs w:val="22"/>
              </w:rPr>
              <w:t>612,42</w:t>
            </w:r>
          </w:p>
        </w:tc>
        <w:tc>
          <w:tcPr>
            <w:tcW w:w="1797" w:type="dxa"/>
            <w:shd w:val="clear" w:color="auto" w:fill="auto"/>
            <w:vAlign w:val="center"/>
            <w:hideMark/>
          </w:tcPr>
          <w:p w14:paraId="7F6E098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B71A99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282C179" w14:textId="77777777" w:rsidR="00EA7D25" w:rsidRPr="00EA7D25" w:rsidRDefault="00EA7D25" w:rsidP="00EA7D25">
            <w:pPr>
              <w:ind w:firstLineChars="100" w:firstLine="220"/>
              <w:rPr>
                <w:color w:val="000000"/>
                <w:sz w:val="22"/>
                <w:szCs w:val="22"/>
              </w:rPr>
            </w:pPr>
            <w:r w:rsidRPr="00EA7D25">
              <w:rPr>
                <w:color w:val="000000"/>
                <w:sz w:val="22"/>
                <w:szCs w:val="22"/>
              </w:rPr>
              <w:t>612,48</w:t>
            </w:r>
          </w:p>
        </w:tc>
      </w:tr>
      <w:tr w:rsidR="00EA7D25" w:rsidRPr="00EA7D25" w14:paraId="73B8D62F" w14:textId="77777777" w:rsidTr="00EA7D25">
        <w:trPr>
          <w:trHeight w:val="300"/>
        </w:trPr>
        <w:tc>
          <w:tcPr>
            <w:tcW w:w="546" w:type="dxa"/>
            <w:shd w:val="clear" w:color="auto" w:fill="auto"/>
            <w:noWrap/>
            <w:vAlign w:val="center"/>
            <w:hideMark/>
          </w:tcPr>
          <w:p w14:paraId="189F834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A7CE382" w14:textId="77777777" w:rsidR="00EA7D25" w:rsidRPr="00EA7D25" w:rsidRDefault="00EA7D25" w:rsidP="00EA7D25">
            <w:pPr>
              <w:rPr>
                <w:color w:val="000000"/>
                <w:sz w:val="22"/>
                <w:szCs w:val="22"/>
              </w:rPr>
            </w:pPr>
            <w:r w:rsidRPr="00EA7D25">
              <w:rPr>
                <w:color w:val="000000"/>
                <w:sz w:val="22"/>
                <w:szCs w:val="22"/>
              </w:rPr>
              <w:t>Станция частотного регулирования на кот. №6</w:t>
            </w:r>
          </w:p>
        </w:tc>
        <w:tc>
          <w:tcPr>
            <w:tcW w:w="1702" w:type="dxa"/>
            <w:shd w:val="clear" w:color="auto" w:fill="auto"/>
            <w:vAlign w:val="center"/>
            <w:hideMark/>
          </w:tcPr>
          <w:p w14:paraId="6430D774" w14:textId="77777777" w:rsidR="00EA7D25" w:rsidRPr="00EA7D25" w:rsidRDefault="00EA7D25" w:rsidP="00EA7D25">
            <w:pPr>
              <w:ind w:firstLineChars="100" w:firstLine="220"/>
              <w:rPr>
                <w:color w:val="000000"/>
                <w:sz w:val="22"/>
                <w:szCs w:val="22"/>
              </w:rPr>
            </w:pPr>
            <w:r w:rsidRPr="00EA7D25">
              <w:rPr>
                <w:color w:val="000000"/>
                <w:sz w:val="22"/>
                <w:szCs w:val="22"/>
              </w:rPr>
              <w:t>106 279,17</w:t>
            </w:r>
          </w:p>
        </w:tc>
        <w:tc>
          <w:tcPr>
            <w:tcW w:w="1264" w:type="dxa"/>
            <w:shd w:val="clear" w:color="auto" w:fill="auto"/>
            <w:vAlign w:val="bottom"/>
            <w:hideMark/>
          </w:tcPr>
          <w:p w14:paraId="40C6663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64B329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E11EC0" w14:textId="77777777" w:rsidR="00EA7D25" w:rsidRPr="00EA7D25" w:rsidRDefault="00EA7D25" w:rsidP="00EA7D25">
            <w:pPr>
              <w:ind w:firstLineChars="100" w:firstLine="220"/>
              <w:rPr>
                <w:color w:val="000000"/>
                <w:sz w:val="22"/>
                <w:szCs w:val="22"/>
              </w:rPr>
            </w:pPr>
            <w:r w:rsidRPr="00EA7D25">
              <w:rPr>
                <w:color w:val="000000"/>
                <w:sz w:val="22"/>
                <w:szCs w:val="22"/>
              </w:rPr>
              <w:t>10 627,92</w:t>
            </w:r>
          </w:p>
        </w:tc>
        <w:tc>
          <w:tcPr>
            <w:tcW w:w="1797" w:type="dxa"/>
            <w:shd w:val="clear" w:color="auto" w:fill="auto"/>
            <w:vAlign w:val="center"/>
            <w:hideMark/>
          </w:tcPr>
          <w:p w14:paraId="20659FA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5AB168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F8BDD62" w14:textId="77777777" w:rsidR="00EA7D25" w:rsidRPr="00EA7D25" w:rsidRDefault="00EA7D25" w:rsidP="00EA7D25">
            <w:pPr>
              <w:ind w:firstLineChars="100" w:firstLine="220"/>
              <w:rPr>
                <w:color w:val="000000"/>
                <w:sz w:val="22"/>
                <w:szCs w:val="22"/>
              </w:rPr>
            </w:pPr>
            <w:r w:rsidRPr="00EA7D25">
              <w:rPr>
                <w:color w:val="000000"/>
                <w:sz w:val="22"/>
                <w:szCs w:val="22"/>
              </w:rPr>
              <w:t>10 627,92</w:t>
            </w:r>
          </w:p>
        </w:tc>
      </w:tr>
      <w:tr w:rsidR="00EA7D25" w:rsidRPr="00EA7D25" w14:paraId="2552407E" w14:textId="77777777" w:rsidTr="00EA7D25">
        <w:trPr>
          <w:trHeight w:val="300"/>
        </w:trPr>
        <w:tc>
          <w:tcPr>
            <w:tcW w:w="546" w:type="dxa"/>
            <w:shd w:val="clear" w:color="auto" w:fill="auto"/>
            <w:noWrap/>
            <w:vAlign w:val="center"/>
            <w:hideMark/>
          </w:tcPr>
          <w:p w14:paraId="14FDC44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65EE321" w14:textId="77777777" w:rsidR="00EA7D25" w:rsidRPr="00EA7D25" w:rsidRDefault="00EA7D25" w:rsidP="00EA7D25">
            <w:pPr>
              <w:rPr>
                <w:color w:val="000000"/>
                <w:sz w:val="22"/>
                <w:szCs w:val="22"/>
              </w:rPr>
            </w:pPr>
            <w:r w:rsidRPr="00EA7D25">
              <w:rPr>
                <w:color w:val="000000"/>
                <w:sz w:val="22"/>
                <w:szCs w:val="22"/>
              </w:rPr>
              <w:t>Циклон батарейный</w:t>
            </w:r>
          </w:p>
        </w:tc>
        <w:tc>
          <w:tcPr>
            <w:tcW w:w="1702" w:type="dxa"/>
            <w:shd w:val="clear" w:color="auto" w:fill="auto"/>
            <w:vAlign w:val="center"/>
            <w:hideMark/>
          </w:tcPr>
          <w:p w14:paraId="613C49F2" w14:textId="77777777" w:rsidR="00EA7D25" w:rsidRPr="00EA7D25" w:rsidRDefault="00EA7D25" w:rsidP="00EA7D25">
            <w:pPr>
              <w:ind w:firstLineChars="100" w:firstLine="220"/>
              <w:rPr>
                <w:color w:val="000000"/>
                <w:sz w:val="22"/>
                <w:szCs w:val="22"/>
              </w:rPr>
            </w:pPr>
            <w:r w:rsidRPr="00EA7D25">
              <w:rPr>
                <w:color w:val="000000"/>
                <w:sz w:val="22"/>
                <w:szCs w:val="22"/>
              </w:rPr>
              <w:t>1 290,50</w:t>
            </w:r>
          </w:p>
        </w:tc>
        <w:tc>
          <w:tcPr>
            <w:tcW w:w="1264" w:type="dxa"/>
            <w:shd w:val="clear" w:color="auto" w:fill="auto"/>
            <w:vAlign w:val="bottom"/>
            <w:hideMark/>
          </w:tcPr>
          <w:p w14:paraId="60EDA46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7C8D4F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E9DED02" w14:textId="77777777" w:rsidR="00EA7D25" w:rsidRPr="00EA7D25" w:rsidRDefault="00EA7D25" w:rsidP="00EA7D25">
            <w:pPr>
              <w:ind w:firstLineChars="100" w:firstLine="220"/>
              <w:rPr>
                <w:color w:val="000000"/>
                <w:sz w:val="22"/>
                <w:szCs w:val="22"/>
              </w:rPr>
            </w:pPr>
            <w:r w:rsidRPr="00EA7D25">
              <w:rPr>
                <w:color w:val="000000"/>
                <w:sz w:val="22"/>
                <w:szCs w:val="22"/>
              </w:rPr>
              <w:t>129,05</w:t>
            </w:r>
          </w:p>
        </w:tc>
        <w:tc>
          <w:tcPr>
            <w:tcW w:w="1797" w:type="dxa"/>
            <w:shd w:val="clear" w:color="auto" w:fill="auto"/>
            <w:vAlign w:val="center"/>
            <w:hideMark/>
          </w:tcPr>
          <w:p w14:paraId="5B9A15D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144576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5D91D9F" w14:textId="77777777" w:rsidR="00EA7D25" w:rsidRPr="00EA7D25" w:rsidRDefault="00EA7D25" w:rsidP="00EA7D25">
            <w:pPr>
              <w:ind w:firstLineChars="100" w:firstLine="220"/>
              <w:rPr>
                <w:color w:val="000000"/>
                <w:sz w:val="22"/>
                <w:szCs w:val="22"/>
              </w:rPr>
            </w:pPr>
            <w:r w:rsidRPr="00EA7D25">
              <w:rPr>
                <w:color w:val="000000"/>
                <w:sz w:val="22"/>
                <w:szCs w:val="22"/>
              </w:rPr>
              <w:t>129,00</w:t>
            </w:r>
          </w:p>
        </w:tc>
      </w:tr>
      <w:tr w:rsidR="00EA7D25" w:rsidRPr="00EA7D25" w14:paraId="0C0D2F51" w14:textId="77777777" w:rsidTr="00EA7D25">
        <w:trPr>
          <w:trHeight w:val="300"/>
        </w:trPr>
        <w:tc>
          <w:tcPr>
            <w:tcW w:w="546" w:type="dxa"/>
            <w:shd w:val="clear" w:color="auto" w:fill="auto"/>
            <w:noWrap/>
            <w:vAlign w:val="center"/>
            <w:hideMark/>
          </w:tcPr>
          <w:p w14:paraId="5F80F29F" w14:textId="77777777" w:rsidR="00EA7D25" w:rsidRPr="00EA7D25" w:rsidRDefault="00EA7D25" w:rsidP="00EA7D25">
            <w:pPr>
              <w:jc w:val="center"/>
              <w:rPr>
                <w:b/>
                <w:bCs/>
                <w:color w:val="000000"/>
                <w:sz w:val="22"/>
                <w:szCs w:val="22"/>
              </w:rPr>
            </w:pPr>
            <w:r w:rsidRPr="00EA7D25">
              <w:rPr>
                <w:b/>
                <w:bCs/>
                <w:color w:val="000000"/>
                <w:sz w:val="22"/>
                <w:szCs w:val="22"/>
              </w:rPr>
              <w:t>13</w:t>
            </w:r>
          </w:p>
        </w:tc>
        <w:tc>
          <w:tcPr>
            <w:tcW w:w="4127" w:type="dxa"/>
            <w:shd w:val="clear" w:color="000000" w:fill="EDEDED"/>
            <w:hideMark/>
          </w:tcPr>
          <w:p w14:paraId="70E89739" w14:textId="77777777" w:rsidR="00EA7D25" w:rsidRPr="00EA7D25" w:rsidRDefault="00EA7D25" w:rsidP="00EA7D25">
            <w:pPr>
              <w:rPr>
                <w:b/>
                <w:bCs/>
                <w:sz w:val="22"/>
                <w:szCs w:val="22"/>
              </w:rPr>
            </w:pPr>
            <w:r w:rsidRPr="00EA7D25">
              <w:rPr>
                <w:b/>
                <w:bCs/>
                <w:sz w:val="22"/>
                <w:szCs w:val="22"/>
              </w:rPr>
              <w:t>Котельная Листвяги, г. Новокузнецк, ул. Суданская, №52</w:t>
            </w:r>
          </w:p>
        </w:tc>
        <w:tc>
          <w:tcPr>
            <w:tcW w:w="1702" w:type="dxa"/>
            <w:shd w:val="clear" w:color="000000" w:fill="EDEDED"/>
            <w:vAlign w:val="center"/>
            <w:hideMark/>
          </w:tcPr>
          <w:p w14:paraId="25FE6144" w14:textId="77777777" w:rsidR="00EA7D25" w:rsidRPr="00EA7D25" w:rsidRDefault="00EA7D25" w:rsidP="00EA7D25">
            <w:pPr>
              <w:ind w:firstLineChars="100" w:firstLine="221"/>
              <w:rPr>
                <w:b/>
                <w:bCs/>
                <w:sz w:val="22"/>
                <w:szCs w:val="22"/>
              </w:rPr>
            </w:pPr>
            <w:r w:rsidRPr="00EA7D25">
              <w:rPr>
                <w:b/>
                <w:bCs/>
                <w:sz w:val="22"/>
                <w:szCs w:val="22"/>
              </w:rPr>
              <w:t>15 493 595,09</w:t>
            </w:r>
          </w:p>
        </w:tc>
        <w:tc>
          <w:tcPr>
            <w:tcW w:w="1264" w:type="dxa"/>
            <w:shd w:val="clear" w:color="000000" w:fill="EDEDED"/>
            <w:vAlign w:val="center"/>
            <w:hideMark/>
          </w:tcPr>
          <w:p w14:paraId="2AE63569"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5C9BD077"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60993E78" w14:textId="77777777" w:rsidR="00EA7D25" w:rsidRPr="00EA7D25" w:rsidRDefault="00EA7D25" w:rsidP="00EA7D25">
            <w:pPr>
              <w:ind w:firstLineChars="100" w:firstLine="221"/>
              <w:rPr>
                <w:b/>
                <w:bCs/>
                <w:color w:val="000000"/>
                <w:sz w:val="22"/>
                <w:szCs w:val="22"/>
              </w:rPr>
            </w:pPr>
            <w:r w:rsidRPr="00EA7D25">
              <w:rPr>
                <w:b/>
                <w:bCs/>
                <w:color w:val="000000"/>
                <w:sz w:val="22"/>
                <w:szCs w:val="22"/>
              </w:rPr>
              <w:t>910 032,20</w:t>
            </w:r>
          </w:p>
        </w:tc>
        <w:tc>
          <w:tcPr>
            <w:tcW w:w="1797" w:type="dxa"/>
            <w:shd w:val="clear" w:color="000000" w:fill="EDEDED"/>
            <w:vAlign w:val="center"/>
            <w:hideMark/>
          </w:tcPr>
          <w:p w14:paraId="71FE683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47F20CE2" w14:textId="77777777" w:rsidR="00EA7D25" w:rsidRPr="00EA7D25" w:rsidRDefault="00EA7D25" w:rsidP="00EA7D25">
            <w:pPr>
              <w:ind w:firstLineChars="100" w:firstLine="221"/>
              <w:rPr>
                <w:b/>
                <w:bCs/>
                <w:color w:val="000000"/>
                <w:sz w:val="22"/>
                <w:szCs w:val="22"/>
              </w:rPr>
            </w:pPr>
            <w:r w:rsidRPr="00EA7D25">
              <w:rPr>
                <w:b/>
                <w:bCs/>
                <w:color w:val="000000"/>
                <w:sz w:val="22"/>
                <w:szCs w:val="22"/>
              </w:rPr>
              <w:t>206 769,31</w:t>
            </w:r>
          </w:p>
        </w:tc>
        <w:tc>
          <w:tcPr>
            <w:tcW w:w="1445" w:type="dxa"/>
            <w:shd w:val="clear" w:color="000000" w:fill="EDEDED"/>
            <w:vAlign w:val="center"/>
            <w:hideMark/>
          </w:tcPr>
          <w:p w14:paraId="2BE50568" w14:textId="77777777" w:rsidR="00EA7D25" w:rsidRPr="00EA7D25" w:rsidRDefault="00EA7D25" w:rsidP="00EA7D25">
            <w:pPr>
              <w:ind w:firstLineChars="100" w:firstLine="221"/>
              <w:rPr>
                <w:b/>
                <w:bCs/>
                <w:color w:val="000000"/>
                <w:sz w:val="22"/>
                <w:szCs w:val="22"/>
              </w:rPr>
            </w:pPr>
            <w:r w:rsidRPr="00EA7D25">
              <w:rPr>
                <w:b/>
                <w:bCs/>
                <w:color w:val="000000"/>
                <w:sz w:val="22"/>
                <w:szCs w:val="22"/>
              </w:rPr>
              <w:t>1 116 801,72</w:t>
            </w:r>
          </w:p>
        </w:tc>
      </w:tr>
      <w:tr w:rsidR="00EA7D25" w:rsidRPr="00EA7D25" w14:paraId="209BC28E" w14:textId="77777777" w:rsidTr="00EA7D25">
        <w:trPr>
          <w:trHeight w:val="300"/>
        </w:trPr>
        <w:tc>
          <w:tcPr>
            <w:tcW w:w="546" w:type="dxa"/>
            <w:shd w:val="clear" w:color="auto" w:fill="auto"/>
            <w:noWrap/>
            <w:vAlign w:val="center"/>
            <w:hideMark/>
          </w:tcPr>
          <w:p w14:paraId="70DCE34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5091FF8" w14:textId="77777777" w:rsidR="00EA7D25" w:rsidRPr="00EA7D25" w:rsidRDefault="00EA7D25" w:rsidP="00EA7D25">
            <w:pPr>
              <w:rPr>
                <w:color w:val="000000"/>
                <w:sz w:val="22"/>
                <w:szCs w:val="22"/>
              </w:rPr>
            </w:pPr>
            <w:proofErr w:type="spellStart"/>
            <w:r w:rsidRPr="00EA7D25">
              <w:rPr>
                <w:color w:val="000000"/>
                <w:sz w:val="22"/>
                <w:szCs w:val="22"/>
              </w:rPr>
              <w:t>Авт.выключатель</w:t>
            </w:r>
            <w:proofErr w:type="spellEnd"/>
            <w:r w:rsidRPr="00EA7D25">
              <w:rPr>
                <w:color w:val="000000"/>
                <w:sz w:val="22"/>
                <w:szCs w:val="22"/>
              </w:rPr>
              <w:t xml:space="preserve"> АПУ 50 1600А</w:t>
            </w:r>
          </w:p>
        </w:tc>
        <w:tc>
          <w:tcPr>
            <w:tcW w:w="1702" w:type="dxa"/>
            <w:shd w:val="clear" w:color="auto" w:fill="auto"/>
            <w:vAlign w:val="center"/>
            <w:hideMark/>
          </w:tcPr>
          <w:p w14:paraId="2A1C5805" w14:textId="77777777" w:rsidR="00EA7D25" w:rsidRPr="00EA7D25" w:rsidRDefault="00EA7D25" w:rsidP="00EA7D25">
            <w:pPr>
              <w:ind w:firstLineChars="100" w:firstLine="220"/>
              <w:rPr>
                <w:color w:val="000000"/>
                <w:sz w:val="22"/>
                <w:szCs w:val="22"/>
              </w:rPr>
            </w:pPr>
            <w:r w:rsidRPr="00EA7D25">
              <w:rPr>
                <w:color w:val="000000"/>
                <w:sz w:val="22"/>
                <w:szCs w:val="22"/>
              </w:rPr>
              <w:t>6 162,88</w:t>
            </w:r>
          </w:p>
        </w:tc>
        <w:tc>
          <w:tcPr>
            <w:tcW w:w="1264" w:type="dxa"/>
            <w:shd w:val="clear" w:color="auto" w:fill="auto"/>
            <w:vAlign w:val="bottom"/>
            <w:hideMark/>
          </w:tcPr>
          <w:p w14:paraId="1C69730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46E009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B19C47F" w14:textId="77777777" w:rsidR="00EA7D25" w:rsidRPr="00EA7D25" w:rsidRDefault="00EA7D25" w:rsidP="00EA7D25">
            <w:pPr>
              <w:ind w:firstLineChars="100" w:firstLine="220"/>
              <w:rPr>
                <w:color w:val="000000"/>
                <w:sz w:val="22"/>
                <w:szCs w:val="22"/>
              </w:rPr>
            </w:pPr>
            <w:r w:rsidRPr="00EA7D25">
              <w:rPr>
                <w:color w:val="000000"/>
                <w:sz w:val="22"/>
                <w:szCs w:val="22"/>
              </w:rPr>
              <w:t>616,29</w:t>
            </w:r>
          </w:p>
        </w:tc>
        <w:tc>
          <w:tcPr>
            <w:tcW w:w="1797" w:type="dxa"/>
            <w:shd w:val="clear" w:color="auto" w:fill="auto"/>
            <w:vAlign w:val="center"/>
            <w:hideMark/>
          </w:tcPr>
          <w:p w14:paraId="069430F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E26BAE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EDE48CE" w14:textId="77777777" w:rsidR="00EA7D25" w:rsidRPr="00EA7D25" w:rsidRDefault="00EA7D25" w:rsidP="00EA7D25">
            <w:pPr>
              <w:ind w:firstLineChars="100" w:firstLine="220"/>
              <w:rPr>
                <w:color w:val="000000"/>
                <w:sz w:val="22"/>
                <w:szCs w:val="22"/>
              </w:rPr>
            </w:pPr>
            <w:r w:rsidRPr="00EA7D25">
              <w:rPr>
                <w:color w:val="000000"/>
                <w:sz w:val="22"/>
                <w:szCs w:val="22"/>
              </w:rPr>
              <w:t>616,32</w:t>
            </w:r>
          </w:p>
        </w:tc>
      </w:tr>
      <w:tr w:rsidR="00EA7D25" w:rsidRPr="00EA7D25" w14:paraId="39393487" w14:textId="77777777" w:rsidTr="00EA7D25">
        <w:trPr>
          <w:trHeight w:val="300"/>
        </w:trPr>
        <w:tc>
          <w:tcPr>
            <w:tcW w:w="546" w:type="dxa"/>
            <w:shd w:val="clear" w:color="auto" w:fill="auto"/>
            <w:noWrap/>
            <w:vAlign w:val="center"/>
            <w:hideMark/>
          </w:tcPr>
          <w:p w14:paraId="1283928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C9865A8" w14:textId="77777777" w:rsidR="00EA7D25" w:rsidRPr="00EA7D25" w:rsidRDefault="00EA7D25" w:rsidP="00EA7D25">
            <w:pPr>
              <w:rPr>
                <w:color w:val="000000"/>
                <w:sz w:val="22"/>
                <w:szCs w:val="22"/>
              </w:rPr>
            </w:pPr>
            <w:proofErr w:type="spellStart"/>
            <w:r w:rsidRPr="00EA7D25">
              <w:rPr>
                <w:color w:val="000000"/>
                <w:sz w:val="22"/>
                <w:szCs w:val="22"/>
              </w:rPr>
              <w:t>Авт.выключатель</w:t>
            </w:r>
            <w:proofErr w:type="spellEnd"/>
            <w:r w:rsidRPr="00EA7D25">
              <w:rPr>
                <w:color w:val="000000"/>
                <w:sz w:val="22"/>
                <w:szCs w:val="22"/>
              </w:rPr>
              <w:t xml:space="preserve"> АПУ 50 1600А</w:t>
            </w:r>
          </w:p>
        </w:tc>
        <w:tc>
          <w:tcPr>
            <w:tcW w:w="1702" w:type="dxa"/>
            <w:shd w:val="clear" w:color="auto" w:fill="auto"/>
            <w:vAlign w:val="center"/>
            <w:hideMark/>
          </w:tcPr>
          <w:p w14:paraId="5D80D577" w14:textId="77777777" w:rsidR="00EA7D25" w:rsidRPr="00EA7D25" w:rsidRDefault="00EA7D25" w:rsidP="00EA7D25">
            <w:pPr>
              <w:ind w:firstLineChars="100" w:firstLine="220"/>
              <w:rPr>
                <w:color w:val="000000"/>
                <w:sz w:val="22"/>
                <w:szCs w:val="22"/>
              </w:rPr>
            </w:pPr>
            <w:r w:rsidRPr="00EA7D25">
              <w:rPr>
                <w:color w:val="000000"/>
                <w:sz w:val="22"/>
                <w:szCs w:val="22"/>
              </w:rPr>
              <w:t>6 162,88</w:t>
            </w:r>
          </w:p>
        </w:tc>
        <w:tc>
          <w:tcPr>
            <w:tcW w:w="1264" w:type="dxa"/>
            <w:shd w:val="clear" w:color="auto" w:fill="auto"/>
            <w:vAlign w:val="bottom"/>
            <w:hideMark/>
          </w:tcPr>
          <w:p w14:paraId="328A249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8AAF0C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0E3CB0C" w14:textId="77777777" w:rsidR="00EA7D25" w:rsidRPr="00EA7D25" w:rsidRDefault="00EA7D25" w:rsidP="00EA7D25">
            <w:pPr>
              <w:ind w:firstLineChars="100" w:firstLine="220"/>
              <w:rPr>
                <w:color w:val="000000"/>
                <w:sz w:val="22"/>
                <w:szCs w:val="22"/>
              </w:rPr>
            </w:pPr>
            <w:r w:rsidRPr="00EA7D25">
              <w:rPr>
                <w:color w:val="000000"/>
                <w:sz w:val="22"/>
                <w:szCs w:val="22"/>
              </w:rPr>
              <w:t>616,29</w:t>
            </w:r>
          </w:p>
        </w:tc>
        <w:tc>
          <w:tcPr>
            <w:tcW w:w="1797" w:type="dxa"/>
            <w:shd w:val="clear" w:color="auto" w:fill="auto"/>
            <w:vAlign w:val="center"/>
            <w:hideMark/>
          </w:tcPr>
          <w:p w14:paraId="4DF1739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2EC0E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4F013EC" w14:textId="77777777" w:rsidR="00EA7D25" w:rsidRPr="00EA7D25" w:rsidRDefault="00EA7D25" w:rsidP="00EA7D25">
            <w:pPr>
              <w:ind w:firstLineChars="100" w:firstLine="220"/>
              <w:rPr>
                <w:color w:val="000000"/>
                <w:sz w:val="22"/>
                <w:szCs w:val="22"/>
              </w:rPr>
            </w:pPr>
            <w:r w:rsidRPr="00EA7D25">
              <w:rPr>
                <w:color w:val="000000"/>
                <w:sz w:val="22"/>
                <w:szCs w:val="22"/>
              </w:rPr>
              <w:t>616,32</w:t>
            </w:r>
          </w:p>
        </w:tc>
      </w:tr>
      <w:tr w:rsidR="00EA7D25" w:rsidRPr="00EA7D25" w14:paraId="27233D01" w14:textId="77777777" w:rsidTr="00EA7D25">
        <w:trPr>
          <w:trHeight w:val="300"/>
        </w:trPr>
        <w:tc>
          <w:tcPr>
            <w:tcW w:w="546" w:type="dxa"/>
            <w:shd w:val="clear" w:color="auto" w:fill="auto"/>
            <w:noWrap/>
            <w:vAlign w:val="center"/>
            <w:hideMark/>
          </w:tcPr>
          <w:p w14:paraId="62A0F92E"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54844741" w14:textId="77777777" w:rsidR="00EA7D25" w:rsidRPr="00EA7D25" w:rsidRDefault="00EA7D25" w:rsidP="00EA7D25">
            <w:pPr>
              <w:rPr>
                <w:color w:val="000000"/>
                <w:sz w:val="22"/>
                <w:szCs w:val="22"/>
              </w:rPr>
            </w:pPr>
            <w:r w:rsidRPr="00EA7D25">
              <w:rPr>
                <w:color w:val="000000"/>
                <w:sz w:val="22"/>
                <w:szCs w:val="22"/>
              </w:rPr>
              <w:t>Бак аккумулирующий 400м3</w:t>
            </w:r>
          </w:p>
        </w:tc>
        <w:tc>
          <w:tcPr>
            <w:tcW w:w="1702" w:type="dxa"/>
            <w:shd w:val="clear" w:color="auto" w:fill="auto"/>
            <w:vAlign w:val="center"/>
            <w:hideMark/>
          </w:tcPr>
          <w:p w14:paraId="71AE77E1" w14:textId="77777777" w:rsidR="00EA7D25" w:rsidRPr="00EA7D25" w:rsidRDefault="00EA7D25" w:rsidP="00EA7D25">
            <w:pPr>
              <w:ind w:firstLineChars="100" w:firstLine="220"/>
              <w:rPr>
                <w:color w:val="000000"/>
                <w:sz w:val="22"/>
                <w:szCs w:val="22"/>
              </w:rPr>
            </w:pPr>
            <w:r w:rsidRPr="00EA7D25">
              <w:rPr>
                <w:color w:val="000000"/>
                <w:sz w:val="22"/>
                <w:szCs w:val="22"/>
              </w:rPr>
              <w:t>595 647,79</w:t>
            </w:r>
          </w:p>
        </w:tc>
        <w:tc>
          <w:tcPr>
            <w:tcW w:w="1264" w:type="dxa"/>
            <w:shd w:val="clear" w:color="auto" w:fill="auto"/>
            <w:vAlign w:val="bottom"/>
            <w:hideMark/>
          </w:tcPr>
          <w:p w14:paraId="4D39E8D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1A5CAA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05D61DC" w14:textId="77777777" w:rsidR="00EA7D25" w:rsidRPr="00EA7D25" w:rsidRDefault="00EA7D25" w:rsidP="00EA7D25">
            <w:pPr>
              <w:ind w:firstLineChars="100" w:firstLine="220"/>
              <w:rPr>
                <w:color w:val="000000"/>
                <w:sz w:val="22"/>
                <w:szCs w:val="22"/>
              </w:rPr>
            </w:pPr>
            <w:r w:rsidRPr="00EA7D25">
              <w:rPr>
                <w:color w:val="000000"/>
                <w:sz w:val="22"/>
                <w:szCs w:val="22"/>
              </w:rPr>
              <w:t>59 564,78</w:t>
            </w:r>
          </w:p>
        </w:tc>
        <w:tc>
          <w:tcPr>
            <w:tcW w:w="1797" w:type="dxa"/>
            <w:shd w:val="clear" w:color="auto" w:fill="auto"/>
            <w:vAlign w:val="center"/>
            <w:hideMark/>
          </w:tcPr>
          <w:p w14:paraId="697FF6E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D3109A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D4B91C0" w14:textId="77777777" w:rsidR="00EA7D25" w:rsidRPr="00EA7D25" w:rsidRDefault="00EA7D25" w:rsidP="00EA7D25">
            <w:pPr>
              <w:ind w:firstLineChars="100" w:firstLine="220"/>
              <w:rPr>
                <w:color w:val="000000"/>
                <w:sz w:val="22"/>
                <w:szCs w:val="22"/>
              </w:rPr>
            </w:pPr>
            <w:r w:rsidRPr="00EA7D25">
              <w:rPr>
                <w:color w:val="000000"/>
                <w:sz w:val="22"/>
                <w:szCs w:val="22"/>
              </w:rPr>
              <w:t>59 564,76</w:t>
            </w:r>
          </w:p>
        </w:tc>
      </w:tr>
      <w:tr w:rsidR="00EA7D25" w:rsidRPr="00EA7D25" w14:paraId="0A05471B" w14:textId="77777777" w:rsidTr="00EA7D25">
        <w:trPr>
          <w:trHeight w:val="300"/>
        </w:trPr>
        <w:tc>
          <w:tcPr>
            <w:tcW w:w="546" w:type="dxa"/>
            <w:shd w:val="clear" w:color="auto" w:fill="auto"/>
            <w:noWrap/>
            <w:vAlign w:val="center"/>
            <w:hideMark/>
          </w:tcPr>
          <w:p w14:paraId="0DE8296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E8A212D" w14:textId="77777777" w:rsidR="00EA7D25" w:rsidRPr="00EA7D25" w:rsidRDefault="00EA7D25" w:rsidP="00EA7D25">
            <w:pPr>
              <w:rPr>
                <w:color w:val="000000"/>
                <w:sz w:val="22"/>
                <w:szCs w:val="22"/>
              </w:rPr>
            </w:pPr>
            <w:r w:rsidRPr="00EA7D25">
              <w:rPr>
                <w:color w:val="000000"/>
                <w:sz w:val="22"/>
                <w:szCs w:val="22"/>
              </w:rPr>
              <w:t>Бак аккумулирующий 400м3</w:t>
            </w:r>
          </w:p>
        </w:tc>
        <w:tc>
          <w:tcPr>
            <w:tcW w:w="1702" w:type="dxa"/>
            <w:shd w:val="clear" w:color="auto" w:fill="auto"/>
            <w:vAlign w:val="center"/>
            <w:hideMark/>
          </w:tcPr>
          <w:p w14:paraId="34278860" w14:textId="77777777" w:rsidR="00EA7D25" w:rsidRPr="00EA7D25" w:rsidRDefault="00EA7D25" w:rsidP="00EA7D25">
            <w:pPr>
              <w:ind w:firstLineChars="100" w:firstLine="220"/>
              <w:rPr>
                <w:color w:val="000000"/>
                <w:sz w:val="22"/>
                <w:szCs w:val="22"/>
              </w:rPr>
            </w:pPr>
            <w:r w:rsidRPr="00EA7D25">
              <w:rPr>
                <w:color w:val="000000"/>
                <w:sz w:val="22"/>
                <w:szCs w:val="22"/>
              </w:rPr>
              <w:t>595 647,79</w:t>
            </w:r>
          </w:p>
        </w:tc>
        <w:tc>
          <w:tcPr>
            <w:tcW w:w="1264" w:type="dxa"/>
            <w:shd w:val="clear" w:color="auto" w:fill="auto"/>
            <w:vAlign w:val="bottom"/>
            <w:hideMark/>
          </w:tcPr>
          <w:p w14:paraId="6BA79A3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7D4644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A171304" w14:textId="77777777" w:rsidR="00EA7D25" w:rsidRPr="00EA7D25" w:rsidRDefault="00EA7D25" w:rsidP="00EA7D25">
            <w:pPr>
              <w:ind w:firstLineChars="100" w:firstLine="220"/>
              <w:rPr>
                <w:color w:val="000000"/>
                <w:sz w:val="22"/>
                <w:szCs w:val="22"/>
              </w:rPr>
            </w:pPr>
            <w:r w:rsidRPr="00EA7D25">
              <w:rPr>
                <w:color w:val="000000"/>
                <w:sz w:val="22"/>
                <w:szCs w:val="22"/>
              </w:rPr>
              <w:t>59 564,78</w:t>
            </w:r>
          </w:p>
        </w:tc>
        <w:tc>
          <w:tcPr>
            <w:tcW w:w="1797" w:type="dxa"/>
            <w:shd w:val="clear" w:color="auto" w:fill="auto"/>
            <w:vAlign w:val="center"/>
            <w:hideMark/>
          </w:tcPr>
          <w:p w14:paraId="72414E8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E6E753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E93DFFF" w14:textId="77777777" w:rsidR="00EA7D25" w:rsidRPr="00EA7D25" w:rsidRDefault="00EA7D25" w:rsidP="00EA7D25">
            <w:pPr>
              <w:ind w:firstLineChars="100" w:firstLine="220"/>
              <w:rPr>
                <w:color w:val="000000"/>
                <w:sz w:val="22"/>
                <w:szCs w:val="22"/>
              </w:rPr>
            </w:pPr>
            <w:r w:rsidRPr="00EA7D25">
              <w:rPr>
                <w:color w:val="000000"/>
                <w:sz w:val="22"/>
                <w:szCs w:val="22"/>
              </w:rPr>
              <w:t>59 564,76</w:t>
            </w:r>
          </w:p>
        </w:tc>
      </w:tr>
      <w:tr w:rsidR="00EA7D25" w:rsidRPr="00EA7D25" w14:paraId="18704384" w14:textId="77777777" w:rsidTr="00EA7D25">
        <w:trPr>
          <w:trHeight w:val="300"/>
        </w:trPr>
        <w:tc>
          <w:tcPr>
            <w:tcW w:w="546" w:type="dxa"/>
            <w:shd w:val="clear" w:color="auto" w:fill="auto"/>
            <w:noWrap/>
            <w:vAlign w:val="center"/>
            <w:hideMark/>
          </w:tcPr>
          <w:p w14:paraId="078587E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8BAE855" w14:textId="77777777" w:rsidR="00EA7D25" w:rsidRPr="00EA7D25" w:rsidRDefault="00EA7D25" w:rsidP="00EA7D25">
            <w:pPr>
              <w:rPr>
                <w:color w:val="000000"/>
                <w:sz w:val="22"/>
                <w:szCs w:val="22"/>
              </w:rPr>
            </w:pPr>
            <w:r w:rsidRPr="00EA7D25">
              <w:rPr>
                <w:color w:val="000000"/>
                <w:sz w:val="22"/>
                <w:szCs w:val="22"/>
              </w:rPr>
              <w:t>Вентилятор ВД ЦС 85</w:t>
            </w:r>
          </w:p>
        </w:tc>
        <w:tc>
          <w:tcPr>
            <w:tcW w:w="1702" w:type="dxa"/>
            <w:shd w:val="clear" w:color="auto" w:fill="auto"/>
            <w:vAlign w:val="center"/>
            <w:hideMark/>
          </w:tcPr>
          <w:p w14:paraId="256FC8B1" w14:textId="77777777" w:rsidR="00EA7D25" w:rsidRPr="00EA7D25" w:rsidRDefault="00EA7D25" w:rsidP="00EA7D25">
            <w:pPr>
              <w:ind w:firstLineChars="100" w:firstLine="220"/>
              <w:rPr>
                <w:color w:val="000000"/>
                <w:sz w:val="22"/>
                <w:szCs w:val="22"/>
              </w:rPr>
            </w:pPr>
            <w:r w:rsidRPr="00EA7D25">
              <w:rPr>
                <w:color w:val="000000"/>
                <w:sz w:val="22"/>
                <w:szCs w:val="22"/>
              </w:rPr>
              <w:t>3 543,07</w:t>
            </w:r>
          </w:p>
        </w:tc>
        <w:tc>
          <w:tcPr>
            <w:tcW w:w="1264" w:type="dxa"/>
            <w:shd w:val="clear" w:color="auto" w:fill="auto"/>
            <w:vAlign w:val="bottom"/>
            <w:hideMark/>
          </w:tcPr>
          <w:p w14:paraId="4C72F08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082A77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F603994" w14:textId="77777777" w:rsidR="00EA7D25" w:rsidRPr="00EA7D25" w:rsidRDefault="00EA7D25" w:rsidP="00EA7D25">
            <w:pPr>
              <w:ind w:firstLineChars="100" w:firstLine="220"/>
              <w:rPr>
                <w:color w:val="000000"/>
                <w:sz w:val="22"/>
                <w:szCs w:val="22"/>
              </w:rPr>
            </w:pPr>
            <w:r w:rsidRPr="00EA7D25">
              <w:rPr>
                <w:color w:val="000000"/>
                <w:sz w:val="22"/>
                <w:szCs w:val="22"/>
              </w:rPr>
              <w:t>354,31</w:t>
            </w:r>
          </w:p>
        </w:tc>
        <w:tc>
          <w:tcPr>
            <w:tcW w:w="1797" w:type="dxa"/>
            <w:shd w:val="clear" w:color="auto" w:fill="auto"/>
            <w:vAlign w:val="center"/>
            <w:hideMark/>
          </w:tcPr>
          <w:p w14:paraId="098DD49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1212E9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1056E97" w14:textId="77777777" w:rsidR="00EA7D25" w:rsidRPr="00EA7D25" w:rsidRDefault="00EA7D25" w:rsidP="00EA7D25">
            <w:pPr>
              <w:ind w:firstLineChars="100" w:firstLine="220"/>
              <w:rPr>
                <w:color w:val="000000"/>
                <w:sz w:val="22"/>
                <w:szCs w:val="22"/>
              </w:rPr>
            </w:pPr>
            <w:r w:rsidRPr="00EA7D25">
              <w:rPr>
                <w:color w:val="000000"/>
                <w:sz w:val="22"/>
                <w:szCs w:val="22"/>
              </w:rPr>
              <w:t>354,36</w:t>
            </w:r>
          </w:p>
        </w:tc>
      </w:tr>
      <w:tr w:rsidR="00EA7D25" w:rsidRPr="00EA7D25" w14:paraId="6F77D323" w14:textId="77777777" w:rsidTr="00EA7D25">
        <w:trPr>
          <w:trHeight w:val="300"/>
        </w:trPr>
        <w:tc>
          <w:tcPr>
            <w:tcW w:w="546" w:type="dxa"/>
            <w:shd w:val="clear" w:color="auto" w:fill="auto"/>
            <w:noWrap/>
            <w:vAlign w:val="center"/>
            <w:hideMark/>
          </w:tcPr>
          <w:p w14:paraId="25DADC5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8430690" w14:textId="77777777" w:rsidR="00EA7D25" w:rsidRPr="00EA7D25" w:rsidRDefault="00EA7D25" w:rsidP="00EA7D25">
            <w:pPr>
              <w:rPr>
                <w:color w:val="000000"/>
                <w:sz w:val="22"/>
                <w:szCs w:val="22"/>
              </w:rPr>
            </w:pPr>
            <w:r w:rsidRPr="00EA7D25">
              <w:rPr>
                <w:color w:val="000000"/>
                <w:sz w:val="22"/>
                <w:szCs w:val="22"/>
              </w:rPr>
              <w:t>Выпрямитель ВД-306 С1</w:t>
            </w:r>
          </w:p>
        </w:tc>
        <w:tc>
          <w:tcPr>
            <w:tcW w:w="1702" w:type="dxa"/>
            <w:shd w:val="clear" w:color="auto" w:fill="auto"/>
            <w:vAlign w:val="center"/>
            <w:hideMark/>
          </w:tcPr>
          <w:p w14:paraId="1E5F94D0" w14:textId="77777777" w:rsidR="00EA7D25" w:rsidRPr="00EA7D25" w:rsidRDefault="00EA7D25" w:rsidP="00EA7D25">
            <w:pPr>
              <w:ind w:firstLineChars="100" w:firstLine="220"/>
              <w:rPr>
                <w:color w:val="000000"/>
                <w:sz w:val="22"/>
                <w:szCs w:val="22"/>
              </w:rPr>
            </w:pPr>
            <w:r w:rsidRPr="00EA7D25">
              <w:rPr>
                <w:color w:val="000000"/>
                <w:sz w:val="22"/>
                <w:szCs w:val="22"/>
              </w:rPr>
              <w:t>888,89</w:t>
            </w:r>
          </w:p>
        </w:tc>
        <w:tc>
          <w:tcPr>
            <w:tcW w:w="1264" w:type="dxa"/>
            <w:shd w:val="clear" w:color="auto" w:fill="auto"/>
            <w:vAlign w:val="bottom"/>
            <w:hideMark/>
          </w:tcPr>
          <w:p w14:paraId="53DCA28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253693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4F80C7D" w14:textId="77777777" w:rsidR="00EA7D25" w:rsidRPr="00EA7D25" w:rsidRDefault="00EA7D25" w:rsidP="00EA7D25">
            <w:pPr>
              <w:ind w:firstLineChars="100" w:firstLine="220"/>
              <w:rPr>
                <w:color w:val="000000"/>
                <w:sz w:val="22"/>
                <w:szCs w:val="22"/>
              </w:rPr>
            </w:pPr>
            <w:r w:rsidRPr="00EA7D25">
              <w:rPr>
                <w:color w:val="000000"/>
                <w:sz w:val="22"/>
                <w:szCs w:val="22"/>
              </w:rPr>
              <w:t>88,89</w:t>
            </w:r>
          </w:p>
        </w:tc>
        <w:tc>
          <w:tcPr>
            <w:tcW w:w="1797" w:type="dxa"/>
            <w:shd w:val="clear" w:color="auto" w:fill="auto"/>
            <w:vAlign w:val="center"/>
            <w:hideMark/>
          </w:tcPr>
          <w:p w14:paraId="1B04096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4E88C4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85A68EA" w14:textId="77777777" w:rsidR="00EA7D25" w:rsidRPr="00EA7D25" w:rsidRDefault="00EA7D25" w:rsidP="00EA7D25">
            <w:pPr>
              <w:ind w:firstLineChars="100" w:firstLine="220"/>
              <w:rPr>
                <w:color w:val="000000"/>
                <w:sz w:val="22"/>
                <w:szCs w:val="22"/>
              </w:rPr>
            </w:pPr>
            <w:r w:rsidRPr="00EA7D25">
              <w:rPr>
                <w:color w:val="000000"/>
                <w:sz w:val="22"/>
                <w:szCs w:val="22"/>
              </w:rPr>
              <w:t>88,92</w:t>
            </w:r>
          </w:p>
        </w:tc>
      </w:tr>
      <w:tr w:rsidR="00EA7D25" w:rsidRPr="00EA7D25" w14:paraId="0FAAB37E" w14:textId="77777777" w:rsidTr="00EA7D25">
        <w:trPr>
          <w:trHeight w:val="300"/>
        </w:trPr>
        <w:tc>
          <w:tcPr>
            <w:tcW w:w="546" w:type="dxa"/>
            <w:shd w:val="clear" w:color="auto" w:fill="auto"/>
            <w:noWrap/>
            <w:vAlign w:val="center"/>
            <w:hideMark/>
          </w:tcPr>
          <w:p w14:paraId="62EBE8C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F4D7535" w14:textId="77777777" w:rsidR="00EA7D25" w:rsidRPr="00EA7D25" w:rsidRDefault="00EA7D25" w:rsidP="00EA7D25">
            <w:pPr>
              <w:rPr>
                <w:color w:val="000000"/>
                <w:sz w:val="22"/>
                <w:szCs w:val="22"/>
              </w:rPr>
            </w:pPr>
            <w:proofErr w:type="spellStart"/>
            <w:r w:rsidRPr="00EA7D25">
              <w:rPr>
                <w:color w:val="000000"/>
                <w:sz w:val="22"/>
                <w:szCs w:val="22"/>
              </w:rPr>
              <w:t>Дистилятор</w:t>
            </w:r>
            <w:proofErr w:type="spellEnd"/>
            <w:r w:rsidRPr="00EA7D25">
              <w:rPr>
                <w:color w:val="000000"/>
                <w:sz w:val="22"/>
                <w:szCs w:val="22"/>
              </w:rPr>
              <w:t xml:space="preserve"> ДЭ-4</w:t>
            </w:r>
          </w:p>
        </w:tc>
        <w:tc>
          <w:tcPr>
            <w:tcW w:w="1702" w:type="dxa"/>
            <w:shd w:val="clear" w:color="auto" w:fill="auto"/>
            <w:vAlign w:val="center"/>
            <w:hideMark/>
          </w:tcPr>
          <w:p w14:paraId="2996291A" w14:textId="77777777" w:rsidR="00EA7D25" w:rsidRPr="00EA7D25" w:rsidRDefault="00EA7D25" w:rsidP="00EA7D25">
            <w:pPr>
              <w:ind w:firstLineChars="100" w:firstLine="220"/>
              <w:rPr>
                <w:color w:val="000000"/>
                <w:sz w:val="22"/>
                <w:szCs w:val="22"/>
              </w:rPr>
            </w:pPr>
            <w:r w:rsidRPr="00EA7D25">
              <w:rPr>
                <w:color w:val="000000"/>
                <w:sz w:val="22"/>
                <w:szCs w:val="22"/>
              </w:rPr>
              <w:t>514,62</w:t>
            </w:r>
          </w:p>
        </w:tc>
        <w:tc>
          <w:tcPr>
            <w:tcW w:w="1264" w:type="dxa"/>
            <w:shd w:val="clear" w:color="auto" w:fill="auto"/>
            <w:vAlign w:val="bottom"/>
            <w:hideMark/>
          </w:tcPr>
          <w:p w14:paraId="00B3A2C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678D8C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5212960" w14:textId="77777777" w:rsidR="00EA7D25" w:rsidRPr="00EA7D25" w:rsidRDefault="00EA7D25" w:rsidP="00EA7D25">
            <w:pPr>
              <w:ind w:firstLineChars="100" w:firstLine="220"/>
              <w:rPr>
                <w:color w:val="000000"/>
                <w:sz w:val="22"/>
                <w:szCs w:val="22"/>
              </w:rPr>
            </w:pPr>
            <w:r w:rsidRPr="00EA7D25">
              <w:rPr>
                <w:color w:val="000000"/>
                <w:sz w:val="22"/>
                <w:szCs w:val="22"/>
              </w:rPr>
              <w:t>51,46</w:t>
            </w:r>
          </w:p>
        </w:tc>
        <w:tc>
          <w:tcPr>
            <w:tcW w:w="1797" w:type="dxa"/>
            <w:shd w:val="clear" w:color="auto" w:fill="auto"/>
            <w:vAlign w:val="center"/>
            <w:hideMark/>
          </w:tcPr>
          <w:p w14:paraId="443D407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CDF081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3466C05" w14:textId="77777777" w:rsidR="00EA7D25" w:rsidRPr="00EA7D25" w:rsidRDefault="00EA7D25" w:rsidP="00EA7D25">
            <w:pPr>
              <w:ind w:firstLineChars="100" w:firstLine="220"/>
              <w:rPr>
                <w:color w:val="000000"/>
                <w:sz w:val="22"/>
                <w:szCs w:val="22"/>
              </w:rPr>
            </w:pPr>
            <w:r w:rsidRPr="00EA7D25">
              <w:rPr>
                <w:color w:val="000000"/>
                <w:sz w:val="22"/>
                <w:szCs w:val="22"/>
              </w:rPr>
              <w:t>51,48</w:t>
            </w:r>
          </w:p>
        </w:tc>
      </w:tr>
      <w:tr w:rsidR="00EA7D25" w:rsidRPr="00EA7D25" w14:paraId="12CCD9F2" w14:textId="77777777" w:rsidTr="00EA7D25">
        <w:trPr>
          <w:trHeight w:val="300"/>
        </w:trPr>
        <w:tc>
          <w:tcPr>
            <w:tcW w:w="546" w:type="dxa"/>
            <w:shd w:val="clear" w:color="auto" w:fill="auto"/>
            <w:noWrap/>
            <w:vAlign w:val="center"/>
            <w:hideMark/>
          </w:tcPr>
          <w:p w14:paraId="22B49AA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59EB7A4" w14:textId="77777777" w:rsidR="00EA7D25" w:rsidRPr="00EA7D25" w:rsidRDefault="00EA7D25" w:rsidP="00EA7D25">
            <w:pPr>
              <w:rPr>
                <w:color w:val="000000"/>
                <w:sz w:val="22"/>
                <w:szCs w:val="22"/>
              </w:rPr>
            </w:pPr>
            <w:r w:rsidRPr="00EA7D25">
              <w:rPr>
                <w:color w:val="000000"/>
                <w:sz w:val="22"/>
                <w:szCs w:val="22"/>
              </w:rPr>
              <w:t>Дробилка</w:t>
            </w:r>
          </w:p>
        </w:tc>
        <w:tc>
          <w:tcPr>
            <w:tcW w:w="1702" w:type="dxa"/>
            <w:shd w:val="clear" w:color="auto" w:fill="auto"/>
            <w:vAlign w:val="center"/>
            <w:hideMark/>
          </w:tcPr>
          <w:p w14:paraId="34F7CB6C" w14:textId="77777777" w:rsidR="00EA7D25" w:rsidRPr="00EA7D25" w:rsidRDefault="00EA7D25" w:rsidP="00EA7D25">
            <w:pPr>
              <w:ind w:firstLineChars="100" w:firstLine="220"/>
              <w:rPr>
                <w:color w:val="000000"/>
                <w:sz w:val="22"/>
                <w:szCs w:val="22"/>
              </w:rPr>
            </w:pPr>
            <w:r w:rsidRPr="00EA7D25">
              <w:rPr>
                <w:color w:val="000000"/>
                <w:sz w:val="22"/>
                <w:szCs w:val="22"/>
              </w:rPr>
              <w:t>21 633,30</w:t>
            </w:r>
          </w:p>
        </w:tc>
        <w:tc>
          <w:tcPr>
            <w:tcW w:w="1264" w:type="dxa"/>
            <w:shd w:val="clear" w:color="auto" w:fill="auto"/>
            <w:vAlign w:val="bottom"/>
            <w:hideMark/>
          </w:tcPr>
          <w:p w14:paraId="2143B49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D73F43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46C1F39" w14:textId="77777777" w:rsidR="00EA7D25" w:rsidRPr="00EA7D25" w:rsidRDefault="00EA7D25" w:rsidP="00EA7D25">
            <w:pPr>
              <w:ind w:firstLineChars="100" w:firstLine="220"/>
              <w:rPr>
                <w:color w:val="000000"/>
                <w:sz w:val="22"/>
                <w:szCs w:val="22"/>
              </w:rPr>
            </w:pPr>
            <w:r w:rsidRPr="00EA7D25">
              <w:rPr>
                <w:color w:val="000000"/>
                <w:sz w:val="22"/>
                <w:szCs w:val="22"/>
              </w:rPr>
              <w:t>2 163,33</w:t>
            </w:r>
          </w:p>
        </w:tc>
        <w:tc>
          <w:tcPr>
            <w:tcW w:w="1797" w:type="dxa"/>
            <w:shd w:val="clear" w:color="auto" w:fill="auto"/>
            <w:vAlign w:val="center"/>
            <w:hideMark/>
          </w:tcPr>
          <w:p w14:paraId="62F6874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6AF8F4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8182EEC" w14:textId="77777777" w:rsidR="00EA7D25" w:rsidRPr="00EA7D25" w:rsidRDefault="00EA7D25" w:rsidP="00EA7D25">
            <w:pPr>
              <w:ind w:firstLineChars="100" w:firstLine="220"/>
              <w:rPr>
                <w:color w:val="000000"/>
                <w:sz w:val="22"/>
                <w:szCs w:val="22"/>
              </w:rPr>
            </w:pPr>
            <w:r w:rsidRPr="00EA7D25">
              <w:rPr>
                <w:color w:val="000000"/>
                <w:sz w:val="22"/>
                <w:szCs w:val="22"/>
              </w:rPr>
              <w:t>2 163,36</w:t>
            </w:r>
          </w:p>
        </w:tc>
      </w:tr>
      <w:tr w:rsidR="00EA7D25" w:rsidRPr="00EA7D25" w14:paraId="213A7DBA" w14:textId="77777777" w:rsidTr="00EA7D25">
        <w:trPr>
          <w:trHeight w:val="300"/>
        </w:trPr>
        <w:tc>
          <w:tcPr>
            <w:tcW w:w="546" w:type="dxa"/>
            <w:shd w:val="clear" w:color="auto" w:fill="auto"/>
            <w:noWrap/>
            <w:vAlign w:val="center"/>
            <w:hideMark/>
          </w:tcPr>
          <w:p w14:paraId="57D1D3F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7BD3CF1" w14:textId="77777777" w:rsidR="00EA7D25" w:rsidRPr="00EA7D25" w:rsidRDefault="00EA7D25" w:rsidP="00EA7D25">
            <w:pPr>
              <w:rPr>
                <w:color w:val="000000"/>
                <w:sz w:val="22"/>
                <w:szCs w:val="22"/>
              </w:rPr>
            </w:pPr>
            <w:r w:rsidRPr="00EA7D25">
              <w:rPr>
                <w:color w:val="000000"/>
                <w:sz w:val="22"/>
                <w:szCs w:val="22"/>
              </w:rPr>
              <w:t xml:space="preserve">Дымосос ДН-11,2 с </w:t>
            </w:r>
            <w:proofErr w:type="spellStart"/>
            <w:proofErr w:type="gramStart"/>
            <w:r w:rsidRPr="00EA7D25">
              <w:rPr>
                <w:color w:val="000000"/>
                <w:sz w:val="22"/>
                <w:szCs w:val="22"/>
              </w:rPr>
              <w:t>эл.двигателем</w:t>
            </w:r>
            <w:proofErr w:type="spellEnd"/>
            <w:proofErr w:type="gramEnd"/>
            <w:r w:rsidRPr="00EA7D25">
              <w:rPr>
                <w:color w:val="000000"/>
                <w:sz w:val="22"/>
                <w:szCs w:val="22"/>
              </w:rPr>
              <w:t xml:space="preserve"> 22 кВт/1000 </w:t>
            </w:r>
            <w:proofErr w:type="spellStart"/>
            <w:r w:rsidRPr="00EA7D25">
              <w:rPr>
                <w:color w:val="000000"/>
                <w:sz w:val="22"/>
                <w:szCs w:val="22"/>
              </w:rPr>
              <w:t>об.мин</w:t>
            </w:r>
            <w:proofErr w:type="spellEnd"/>
            <w:r w:rsidRPr="00EA7D25">
              <w:rPr>
                <w:color w:val="000000"/>
                <w:sz w:val="22"/>
                <w:szCs w:val="22"/>
              </w:rPr>
              <w:t xml:space="preserve"> (Листвяги)</w:t>
            </w:r>
          </w:p>
        </w:tc>
        <w:tc>
          <w:tcPr>
            <w:tcW w:w="1702" w:type="dxa"/>
            <w:shd w:val="clear" w:color="auto" w:fill="auto"/>
            <w:vAlign w:val="center"/>
            <w:hideMark/>
          </w:tcPr>
          <w:p w14:paraId="21D7A259" w14:textId="77777777" w:rsidR="00EA7D25" w:rsidRPr="00EA7D25" w:rsidRDefault="00EA7D25" w:rsidP="00EA7D25">
            <w:pPr>
              <w:ind w:firstLineChars="100" w:firstLine="220"/>
              <w:rPr>
                <w:color w:val="000000"/>
                <w:sz w:val="22"/>
                <w:szCs w:val="22"/>
              </w:rPr>
            </w:pPr>
            <w:r w:rsidRPr="00EA7D25">
              <w:rPr>
                <w:color w:val="000000"/>
                <w:sz w:val="22"/>
                <w:szCs w:val="22"/>
              </w:rPr>
              <w:t>33 005,42</w:t>
            </w:r>
          </w:p>
        </w:tc>
        <w:tc>
          <w:tcPr>
            <w:tcW w:w="1264" w:type="dxa"/>
            <w:shd w:val="clear" w:color="auto" w:fill="auto"/>
            <w:vAlign w:val="bottom"/>
            <w:hideMark/>
          </w:tcPr>
          <w:p w14:paraId="687BFE0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7CD609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D000323" w14:textId="77777777" w:rsidR="00EA7D25" w:rsidRPr="00EA7D25" w:rsidRDefault="00EA7D25" w:rsidP="00EA7D25">
            <w:pPr>
              <w:ind w:firstLineChars="100" w:firstLine="220"/>
              <w:rPr>
                <w:color w:val="000000"/>
                <w:sz w:val="22"/>
                <w:szCs w:val="22"/>
              </w:rPr>
            </w:pPr>
            <w:r w:rsidRPr="00EA7D25">
              <w:rPr>
                <w:color w:val="000000"/>
                <w:sz w:val="22"/>
                <w:szCs w:val="22"/>
              </w:rPr>
              <w:t>3 300,54</w:t>
            </w:r>
          </w:p>
        </w:tc>
        <w:tc>
          <w:tcPr>
            <w:tcW w:w="1797" w:type="dxa"/>
            <w:shd w:val="clear" w:color="auto" w:fill="auto"/>
            <w:vAlign w:val="center"/>
            <w:hideMark/>
          </w:tcPr>
          <w:p w14:paraId="24850DB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F6AE6B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321C2C9" w14:textId="77777777" w:rsidR="00EA7D25" w:rsidRPr="00EA7D25" w:rsidRDefault="00EA7D25" w:rsidP="00EA7D25">
            <w:pPr>
              <w:ind w:firstLineChars="100" w:firstLine="220"/>
              <w:rPr>
                <w:color w:val="000000"/>
                <w:sz w:val="22"/>
                <w:szCs w:val="22"/>
              </w:rPr>
            </w:pPr>
            <w:r w:rsidRPr="00EA7D25">
              <w:rPr>
                <w:color w:val="000000"/>
                <w:sz w:val="22"/>
                <w:szCs w:val="22"/>
              </w:rPr>
              <w:t>3 300,60</w:t>
            </w:r>
          </w:p>
        </w:tc>
      </w:tr>
      <w:tr w:rsidR="00EA7D25" w:rsidRPr="00EA7D25" w14:paraId="2D45CC9C" w14:textId="77777777" w:rsidTr="00EA7D25">
        <w:trPr>
          <w:trHeight w:val="300"/>
        </w:trPr>
        <w:tc>
          <w:tcPr>
            <w:tcW w:w="546" w:type="dxa"/>
            <w:shd w:val="clear" w:color="auto" w:fill="auto"/>
            <w:noWrap/>
            <w:vAlign w:val="center"/>
            <w:hideMark/>
          </w:tcPr>
          <w:p w14:paraId="5BF600D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78B21C2" w14:textId="77777777" w:rsidR="00EA7D25" w:rsidRPr="00EA7D25" w:rsidRDefault="00EA7D25" w:rsidP="00EA7D25">
            <w:pPr>
              <w:rPr>
                <w:color w:val="000000"/>
                <w:sz w:val="22"/>
                <w:szCs w:val="22"/>
              </w:rPr>
            </w:pPr>
            <w:r w:rsidRPr="00EA7D25">
              <w:rPr>
                <w:color w:val="000000"/>
                <w:sz w:val="22"/>
                <w:szCs w:val="22"/>
              </w:rPr>
              <w:t>Конвейер золоудаления скребковой СР-70 (Листвяги)</w:t>
            </w:r>
          </w:p>
        </w:tc>
        <w:tc>
          <w:tcPr>
            <w:tcW w:w="1702" w:type="dxa"/>
            <w:shd w:val="clear" w:color="auto" w:fill="auto"/>
            <w:vAlign w:val="center"/>
            <w:hideMark/>
          </w:tcPr>
          <w:p w14:paraId="7F9AC74B" w14:textId="77777777" w:rsidR="00EA7D25" w:rsidRPr="00EA7D25" w:rsidRDefault="00EA7D25" w:rsidP="00EA7D25">
            <w:pPr>
              <w:ind w:firstLineChars="100" w:firstLine="220"/>
              <w:rPr>
                <w:color w:val="000000"/>
                <w:sz w:val="22"/>
                <w:szCs w:val="22"/>
              </w:rPr>
            </w:pPr>
            <w:r w:rsidRPr="00EA7D25">
              <w:rPr>
                <w:color w:val="000000"/>
                <w:sz w:val="22"/>
                <w:szCs w:val="22"/>
              </w:rPr>
              <w:t>246 303,22</w:t>
            </w:r>
          </w:p>
        </w:tc>
        <w:tc>
          <w:tcPr>
            <w:tcW w:w="1264" w:type="dxa"/>
            <w:shd w:val="clear" w:color="auto" w:fill="auto"/>
            <w:vAlign w:val="bottom"/>
            <w:hideMark/>
          </w:tcPr>
          <w:p w14:paraId="6FDC94C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C45C01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AE7D634" w14:textId="77777777" w:rsidR="00EA7D25" w:rsidRPr="00EA7D25" w:rsidRDefault="00EA7D25" w:rsidP="00EA7D25">
            <w:pPr>
              <w:ind w:firstLineChars="100" w:firstLine="220"/>
              <w:rPr>
                <w:color w:val="000000"/>
                <w:sz w:val="22"/>
                <w:szCs w:val="22"/>
              </w:rPr>
            </w:pPr>
            <w:r w:rsidRPr="00EA7D25">
              <w:rPr>
                <w:color w:val="000000"/>
                <w:sz w:val="22"/>
                <w:szCs w:val="22"/>
              </w:rPr>
              <w:t>24 630,32</w:t>
            </w:r>
          </w:p>
        </w:tc>
        <w:tc>
          <w:tcPr>
            <w:tcW w:w="1797" w:type="dxa"/>
            <w:shd w:val="clear" w:color="auto" w:fill="auto"/>
            <w:vAlign w:val="center"/>
            <w:hideMark/>
          </w:tcPr>
          <w:p w14:paraId="4B114F3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21A133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D609520" w14:textId="77777777" w:rsidR="00EA7D25" w:rsidRPr="00EA7D25" w:rsidRDefault="00EA7D25" w:rsidP="00EA7D25">
            <w:pPr>
              <w:ind w:firstLineChars="100" w:firstLine="220"/>
              <w:rPr>
                <w:color w:val="000000"/>
                <w:sz w:val="22"/>
                <w:szCs w:val="22"/>
              </w:rPr>
            </w:pPr>
            <w:r w:rsidRPr="00EA7D25">
              <w:rPr>
                <w:color w:val="000000"/>
                <w:sz w:val="22"/>
                <w:szCs w:val="22"/>
              </w:rPr>
              <w:t>24 630,36</w:t>
            </w:r>
          </w:p>
        </w:tc>
      </w:tr>
      <w:tr w:rsidR="00EA7D25" w:rsidRPr="00EA7D25" w14:paraId="4A3BCCFE" w14:textId="77777777" w:rsidTr="00EA7D25">
        <w:trPr>
          <w:trHeight w:val="300"/>
        </w:trPr>
        <w:tc>
          <w:tcPr>
            <w:tcW w:w="546" w:type="dxa"/>
            <w:shd w:val="clear" w:color="auto" w:fill="auto"/>
            <w:noWrap/>
            <w:vAlign w:val="center"/>
            <w:hideMark/>
          </w:tcPr>
          <w:p w14:paraId="69C74A5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7D0637" w14:textId="77777777" w:rsidR="00EA7D25" w:rsidRPr="00EA7D25" w:rsidRDefault="00EA7D25" w:rsidP="00EA7D25">
            <w:pPr>
              <w:rPr>
                <w:color w:val="000000"/>
                <w:sz w:val="22"/>
                <w:szCs w:val="22"/>
              </w:rPr>
            </w:pPr>
            <w:r w:rsidRPr="00EA7D25">
              <w:rPr>
                <w:color w:val="000000"/>
                <w:sz w:val="22"/>
                <w:szCs w:val="22"/>
              </w:rPr>
              <w:t xml:space="preserve">Конвейер </w:t>
            </w:r>
            <w:proofErr w:type="gramStart"/>
            <w:r w:rsidRPr="00EA7D25">
              <w:rPr>
                <w:color w:val="000000"/>
                <w:sz w:val="22"/>
                <w:szCs w:val="22"/>
              </w:rPr>
              <w:t>лент.В</w:t>
            </w:r>
            <w:proofErr w:type="gramEnd"/>
            <w:r w:rsidRPr="00EA7D25">
              <w:rPr>
                <w:color w:val="000000"/>
                <w:sz w:val="22"/>
                <w:szCs w:val="22"/>
              </w:rPr>
              <w:t>-650</w:t>
            </w:r>
          </w:p>
        </w:tc>
        <w:tc>
          <w:tcPr>
            <w:tcW w:w="1702" w:type="dxa"/>
            <w:shd w:val="clear" w:color="auto" w:fill="auto"/>
            <w:vAlign w:val="center"/>
            <w:hideMark/>
          </w:tcPr>
          <w:p w14:paraId="60642E71" w14:textId="77777777" w:rsidR="00EA7D25" w:rsidRPr="00EA7D25" w:rsidRDefault="00EA7D25" w:rsidP="00EA7D25">
            <w:pPr>
              <w:ind w:firstLineChars="100" w:firstLine="220"/>
              <w:rPr>
                <w:color w:val="000000"/>
                <w:sz w:val="22"/>
                <w:szCs w:val="22"/>
              </w:rPr>
            </w:pPr>
            <w:r w:rsidRPr="00EA7D25">
              <w:rPr>
                <w:color w:val="000000"/>
                <w:sz w:val="22"/>
                <w:szCs w:val="22"/>
              </w:rPr>
              <w:t>10 105,62</w:t>
            </w:r>
          </w:p>
        </w:tc>
        <w:tc>
          <w:tcPr>
            <w:tcW w:w="1264" w:type="dxa"/>
            <w:shd w:val="clear" w:color="auto" w:fill="auto"/>
            <w:vAlign w:val="bottom"/>
            <w:hideMark/>
          </w:tcPr>
          <w:p w14:paraId="7E56834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7F85AD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DC2E983" w14:textId="77777777" w:rsidR="00EA7D25" w:rsidRPr="00EA7D25" w:rsidRDefault="00EA7D25" w:rsidP="00EA7D25">
            <w:pPr>
              <w:ind w:firstLineChars="100" w:firstLine="220"/>
              <w:rPr>
                <w:color w:val="000000"/>
                <w:sz w:val="22"/>
                <w:szCs w:val="22"/>
              </w:rPr>
            </w:pPr>
            <w:r w:rsidRPr="00EA7D25">
              <w:rPr>
                <w:color w:val="000000"/>
                <w:sz w:val="22"/>
                <w:szCs w:val="22"/>
              </w:rPr>
              <w:t>1 010,56</w:t>
            </w:r>
          </w:p>
        </w:tc>
        <w:tc>
          <w:tcPr>
            <w:tcW w:w="1797" w:type="dxa"/>
            <w:shd w:val="clear" w:color="auto" w:fill="auto"/>
            <w:vAlign w:val="center"/>
            <w:hideMark/>
          </w:tcPr>
          <w:p w14:paraId="698531E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5D7AF8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E7499C4" w14:textId="77777777" w:rsidR="00EA7D25" w:rsidRPr="00EA7D25" w:rsidRDefault="00EA7D25" w:rsidP="00EA7D25">
            <w:pPr>
              <w:ind w:firstLineChars="100" w:firstLine="220"/>
              <w:rPr>
                <w:color w:val="000000"/>
                <w:sz w:val="22"/>
                <w:szCs w:val="22"/>
              </w:rPr>
            </w:pPr>
            <w:r w:rsidRPr="00EA7D25">
              <w:rPr>
                <w:color w:val="000000"/>
                <w:sz w:val="22"/>
                <w:szCs w:val="22"/>
              </w:rPr>
              <w:t>1 010,52</w:t>
            </w:r>
          </w:p>
        </w:tc>
      </w:tr>
      <w:tr w:rsidR="00EA7D25" w:rsidRPr="00EA7D25" w14:paraId="6D880D42" w14:textId="77777777" w:rsidTr="00EA7D25">
        <w:trPr>
          <w:trHeight w:val="300"/>
        </w:trPr>
        <w:tc>
          <w:tcPr>
            <w:tcW w:w="546" w:type="dxa"/>
            <w:shd w:val="clear" w:color="auto" w:fill="auto"/>
            <w:noWrap/>
            <w:vAlign w:val="center"/>
            <w:hideMark/>
          </w:tcPr>
          <w:p w14:paraId="73340F7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F42A80B" w14:textId="77777777" w:rsidR="00EA7D25" w:rsidRPr="00EA7D25" w:rsidRDefault="00EA7D25" w:rsidP="00EA7D25">
            <w:pPr>
              <w:rPr>
                <w:color w:val="000000"/>
                <w:sz w:val="22"/>
                <w:szCs w:val="22"/>
              </w:rPr>
            </w:pPr>
            <w:r w:rsidRPr="00EA7D25">
              <w:rPr>
                <w:color w:val="000000"/>
                <w:sz w:val="22"/>
                <w:szCs w:val="22"/>
              </w:rPr>
              <w:t>Конвейер топливоподачи № 1 СР-70 (Листвяги)</w:t>
            </w:r>
          </w:p>
        </w:tc>
        <w:tc>
          <w:tcPr>
            <w:tcW w:w="1702" w:type="dxa"/>
            <w:shd w:val="clear" w:color="auto" w:fill="auto"/>
            <w:vAlign w:val="center"/>
            <w:hideMark/>
          </w:tcPr>
          <w:p w14:paraId="2B35770E" w14:textId="77777777" w:rsidR="00EA7D25" w:rsidRPr="00EA7D25" w:rsidRDefault="00EA7D25" w:rsidP="00EA7D25">
            <w:pPr>
              <w:ind w:firstLineChars="100" w:firstLine="220"/>
              <w:rPr>
                <w:color w:val="000000"/>
                <w:sz w:val="22"/>
                <w:szCs w:val="22"/>
              </w:rPr>
            </w:pPr>
            <w:r w:rsidRPr="00EA7D25">
              <w:rPr>
                <w:color w:val="000000"/>
                <w:sz w:val="22"/>
                <w:szCs w:val="22"/>
              </w:rPr>
              <w:t>51 323,85</w:t>
            </w:r>
          </w:p>
        </w:tc>
        <w:tc>
          <w:tcPr>
            <w:tcW w:w="1264" w:type="dxa"/>
            <w:shd w:val="clear" w:color="auto" w:fill="auto"/>
            <w:vAlign w:val="bottom"/>
            <w:hideMark/>
          </w:tcPr>
          <w:p w14:paraId="3D250B6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1328A6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AF3E55D" w14:textId="77777777" w:rsidR="00EA7D25" w:rsidRPr="00EA7D25" w:rsidRDefault="00EA7D25" w:rsidP="00EA7D25">
            <w:pPr>
              <w:ind w:firstLineChars="100" w:firstLine="220"/>
              <w:rPr>
                <w:color w:val="000000"/>
                <w:sz w:val="22"/>
                <w:szCs w:val="22"/>
              </w:rPr>
            </w:pPr>
            <w:r w:rsidRPr="00EA7D25">
              <w:rPr>
                <w:color w:val="000000"/>
                <w:sz w:val="22"/>
                <w:szCs w:val="22"/>
              </w:rPr>
              <w:t>5 132,39</w:t>
            </w:r>
          </w:p>
        </w:tc>
        <w:tc>
          <w:tcPr>
            <w:tcW w:w="1797" w:type="dxa"/>
            <w:shd w:val="clear" w:color="auto" w:fill="auto"/>
            <w:vAlign w:val="center"/>
            <w:hideMark/>
          </w:tcPr>
          <w:p w14:paraId="19B2DBC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DA5531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A71098C" w14:textId="77777777" w:rsidR="00EA7D25" w:rsidRPr="00EA7D25" w:rsidRDefault="00EA7D25" w:rsidP="00EA7D25">
            <w:pPr>
              <w:ind w:firstLineChars="100" w:firstLine="220"/>
              <w:rPr>
                <w:color w:val="000000"/>
                <w:sz w:val="22"/>
                <w:szCs w:val="22"/>
              </w:rPr>
            </w:pPr>
            <w:r w:rsidRPr="00EA7D25">
              <w:rPr>
                <w:color w:val="000000"/>
                <w:sz w:val="22"/>
                <w:szCs w:val="22"/>
              </w:rPr>
              <w:t>5 132,40</w:t>
            </w:r>
          </w:p>
        </w:tc>
      </w:tr>
      <w:tr w:rsidR="00EA7D25" w:rsidRPr="00EA7D25" w14:paraId="3C00878B" w14:textId="77777777" w:rsidTr="00EA7D25">
        <w:trPr>
          <w:trHeight w:val="300"/>
        </w:trPr>
        <w:tc>
          <w:tcPr>
            <w:tcW w:w="546" w:type="dxa"/>
            <w:shd w:val="clear" w:color="auto" w:fill="auto"/>
            <w:noWrap/>
            <w:vAlign w:val="center"/>
            <w:hideMark/>
          </w:tcPr>
          <w:p w14:paraId="17718F2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A8E3790" w14:textId="77777777" w:rsidR="00EA7D25" w:rsidRPr="00EA7D25" w:rsidRDefault="00EA7D25" w:rsidP="00EA7D25">
            <w:pPr>
              <w:rPr>
                <w:color w:val="000000"/>
                <w:sz w:val="22"/>
                <w:szCs w:val="22"/>
              </w:rPr>
            </w:pPr>
            <w:r w:rsidRPr="00EA7D25">
              <w:rPr>
                <w:color w:val="000000"/>
                <w:sz w:val="22"/>
                <w:szCs w:val="22"/>
              </w:rPr>
              <w:t>Котлоагрегат № 1 ДКВР-6,5/13 (Листвяги)</w:t>
            </w:r>
          </w:p>
        </w:tc>
        <w:tc>
          <w:tcPr>
            <w:tcW w:w="1702" w:type="dxa"/>
            <w:shd w:val="clear" w:color="auto" w:fill="auto"/>
            <w:vAlign w:val="center"/>
            <w:hideMark/>
          </w:tcPr>
          <w:p w14:paraId="3CF69270" w14:textId="77777777" w:rsidR="00EA7D25" w:rsidRPr="00EA7D25" w:rsidRDefault="00EA7D25" w:rsidP="00EA7D25">
            <w:pPr>
              <w:ind w:firstLineChars="100" w:firstLine="220"/>
              <w:rPr>
                <w:color w:val="000000"/>
                <w:sz w:val="22"/>
                <w:szCs w:val="22"/>
              </w:rPr>
            </w:pPr>
            <w:r w:rsidRPr="00EA7D25">
              <w:rPr>
                <w:color w:val="000000"/>
                <w:sz w:val="22"/>
                <w:szCs w:val="22"/>
              </w:rPr>
              <w:t>420 553,42</w:t>
            </w:r>
          </w:p>
        </w:tc>
        <w:tc>
          <w:tcPr>
            <w:tcW w:w="1264" w:type="dxa"/>
            <w:shd w:val="clear" w:color="auto" w:fill="auto"/>
            <w:vAlign w:val="bottom"/>
            <w:hideMark/>
          </w:tcPr>
          <w:p w14:paraId="5A5CA7B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F9B90F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E1634DD" w14:textId="77777777" w:rsidR="00EA7D25" w:rsidRPr="00EA7D25" w:rsidRDefault="00EA7D25" w:rsidP="00EA7D25">
            <w:pPr>
              <w:ind w:firstLineChars="100" w:firstLine="220"/>
              <w:rPr>
                <w:color w:val="000000"/>
                <w:sz w:val="22"/>
                <w:szCs w:val="22"/>
              </w:rPr>
            </w:pPr>
            <w:r w:rsidRPr="00EA7D25">
              <w:rPr>
                <w:color w:val="000000"/>
                <w:sz w:val="22"/>
                <w:szCs w:val="22"/>
              </w:rPr>
              <w:t>42 055,34</w:t>
            </w:r>
          </w:p>
        </w:tc>
        <w:tc>
          <w:tcPr>
            <w:tcW w:w="1797" w:type="dxa"/>
            <w:shd w:val="clear" w:color="auto" w:fill="auto"/>
            <w:vAlign w:val="center"/>
            <w:hideMark/>
          </w:tcPr>
          <w:p w14:paraId="34F7054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391A24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50C17FA" w14:textId="77777777" w:rsidR="00EA7D25" w:rsidRPr="00EA7D25" w:rsidRDefault="00EA7D25" w:rsidP="00EA7D25">
            <w:pPr>
              <w:ind w:firstLineChars="100" w:firstLine="220"/>
              <w:rPr>
                <w:color w:val="000000"/>
                <w:sz w:val="22"/>
                <w:szCs w:val="22"/>
              </w:rPr>
            </w:pPr>
            <w:r w:rsidRPr="00EA7D25">
              <w:rPr>
                <w:color w:val="000000"/>
                <w:sz w:val="22"/>
                <w:szCs w:val="22"/>
              </w:rPr>
              <w:t>42 055,32</w:t>
            </w:r>
          </w:p>
        </w:tc>
      </w:tr>
      <w:tr w:rsidR="00EA7D25" w:rsidRPr="00EA7D25" w14:paraId="5395361D" w14:textId="77777777" w:rsidTr="00EA7D25">
        <w:trPr>
          <w:trHeight w:val="300"/>
        </w:trPr>
        <w:tc>
          <w:tcPr>
            <w:tcW w:w="546" w:type="dxa"/>
            <w:shd w:val="clear" w:color="auto" w:fill="auto"/>
            <w:noWrap/>
            <w:vAlign w:val="center"/>
            <w:hideMark/>
          </w:tcPr>
          <w:p w14:paraId="7B5CC26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09ABA44" w14:textId="77777777" w:rsidR="00EA7D25" w:rsidRPr="00EA7D25" w:rsidRDefault="00EA7D25" w:rsidP="00EA7D25">
            <w:pPr>
              <w:rPr>
                <w:color w:val="000000"/>
                <w:sz w:val="22"/>
                <w:szCs w:val="22"/>
              </w:rPr>
            </w:pPr>
            <w:r w:rsidRPr="00EA7D25">
              <w:rPr>
                <w:color w:val="000000"/>
                <w:sz w:val="22"/>
                <w:szCs w:val="22"/>
              </w:rPr>
              <w:t>Котлоагрегат № 2 ДКВР-6,5/13 (Листвяги)</w:t>
            </w:r>
          </w:p>
        </w:tc>
        <w:tc>
          <w:tcPr>
            <w:tcW w:w="1702" w:type="dxa"/>
            <w:shd w:val="clear" w:color="auto" w:fill="auto"/>
            <w:vAlign w:val="center"/>
            <w:hideMark/>
          </w:tcPr>
          <w:p w14:paraId="3AE89C3E" w14:textId="77777777" w:rsidR="00EA7D25" w:rsidRPr="00EA7D25" w:rsidRDefault="00EA7D25" w:rsidP="00EA7D25">
            <w:pPr>
              <w:ind w:firstLineChars="100" w:firstLine="220"/>
              <w:rPr>
                <w:color w:val="000000"/>
                <w:sz w:val="22"/>
                <w:szCs w:val="22"/>
              </w:rPr>
            </w:pPr>
            <w:r w:rsidRPr="00EA7D25">
              <w:rPr>
                <w:color w:val="000000"/>
                <w:sz w:val="22"/>
                <w:szCs w:val="22"/>
              </w:rPr>
              <w:t>420 553,42</w:t>
            </w:r>
          </w:p>
        </w:tc>
        <w:tc>
          <w:tcPr>
            <w:tcW w:w="1264" w:type="dxa"/>
            <w:shd w:val="clear" w:color="auto" w:fill="auto"/>
            <w:vAlign w:val="bottom"/>
            <w:hideMark/>
          </w:tcPr>
          <w:p w14:paraId="08BED2B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BA56D7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464A181" w14:textId="77777777" w:rsidR="00EA7D25" w:rsidRPr="00EA7D25" w:rsidRDefault="00EA7D25" w:rsidP="00EA7D25">
            <w:pPr>
              <w:ind w:firstLineChars="100" w:firstLine="220"/>
              <w:rPr>
                <w:color w:val="000000"/>
                <w:sz w:val="22"/>
                <w:szCs w:val="22"/>
              </w:rPr>
            </w:pPr>
            <w:r w:rsidRPr="00EA7D25">
              <w:rPr>
                <w:color w:val="000000"/>
                <w:sz w:val="22"/>
                <w:szCs w:val="22"/>
              </w:rPr>
              <w:t>42 055,34</w:t>
            </w:r>
          </w:p>
        </w:tc>
        <w:tc>
          <w:tcPr>
            <w:tcW w:w="1797" w:type="dxa"/>
            <w:shd w:val="clear" w:color="auto" w:fill="auto"/>
            <w:vAlign w:val="center"/>
            <w:hideMark/>
          </w:tcPr>
          <w:p w14:paraId="1394ABB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98BEA1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79F4134" w14:textId="77777777" w:rsidR="00EA7D25" w:rsidRPr="00EA7D25" w:rsidRDefault="00EA7D25" w:rsidP="00EA7D25">
            <w:pPr>
              <w:ind w:firstLineChars="100" w:firstLine="220"/>
              <w:rPr>
                <w:color w:val="000000"/>
                <w:sz w:val="22"/>
                <w:szCs w:val="22"/>
              </w:rPr>
            </w:pPr>
            <w:r w:rsidRPr="00EA7D25">
              <w:rPr>
                <w:color w:val="000000"/>
                <w:sz w:val="22"/>
                <w:szCs w:val="22"/>
              </w:rPr>
              <w:t>42 055,32</w:t>
            </w:r>
          </w:p>
        </w:tc>
      </w:tr>
      <w:tr w:rsidR="00EA7D25" w:rsidRPr="00EA7D25" w14:paraId="4A30DD95" w14:textId="77777777" w:rsidTr="00EA7D25">
        <w:trPr>
          <w:trHeight w:val="300"/>
        </w:trPr>
        <w:tc>
          <w:tcPr>
            <w:tcW w:w="546" w:type="dxa"/>
            <w:shd w:val="clear" w:color="auto" w:fill="auto"/>
            <w:noWrap/>
            <w:vAlign w:val="center"/>
            <w:hideMark/>
          </w:tcPr>
          <w:p w14:paraId="1E49E8A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46F1AA6" w14:textId="77777777" w:rsidR="00EA7D25" w:rsidRPr="00EA7D25" w:rsidRDefault="00EA7D25" w:rsidP="00EA7D25">
            <w:pPr>
              <w:rPr>
                <w:color w:val="000000"/>
                <w:sz w:val="22"/>
                <w:szCs w:val="22"/>
              </w:rPr>
            </w:pPr>
            <w:r w:rsidRPr="00EA7D25">
              <w:rPr>
                <w:color w:val="000000"/>
                <w:sz w:val="22"/>
                <w:szCs w:val="22"/>
              </w:rPr>
              <w:t>Котлоагрегат № 3 КВр-7,56-150 (КВ-ТС-6,5-1560) (Листвяги)</w:t>
            </w:r>
          </w:p>
        </w:tc>
        <w:tc>
          <w:tcPr>
            <w:tcW w:w="1702" w:type="dxa"/>
            <w:shd w:val="clear" w:color="auto" w:fill="auto"/>
            <w:vAlign w:val="center"/>
            <w:hideMark/>
          </w:tcPr>
          <w:p w14:paraId="055E0CD4" w14:textId="77777777" w:rsidR="00EA7D25" w:rsidRPr="00EA7D25" w:rsidRDefault="00EA7D25" w:rsidP="00EA7D25">
            <w:pPr>
              <w:ind w:firstLineChars="100" w:firstLine="220"/>
              <w:rPr>
                <w:color w:val="000000"/>
                <w:sz w:val="22"/>
                <w:szCs w:val="22"/>
              </w:rPr>
            </w:pPr>
            <w:r w:rsidRPr="00EA7D25">
              <w:rPr>
                <w:color w:val="000000"/>
                <w:sz w:val="22"/>
                <w:szCs w:val="22"/>
              </w:rPr>
              <w:t>251 316,57</w:t>
            </w:r>
          </w:p>
        </w:tc>
        <w:tc>
          <w:tcPr>
            <w:tcW w:w="1264" w:type="dxa"/>
            <w:shd w:val="clear" w:color="auto" w:fill="auto"/>
            <w:vAlign w:val="bottom"/>
            <w:hideMark/>
          </w:tcPr>
          <w:p w14:paraId="041ECF2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CFEA0A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F650B91" w14:textId="77777777" w:rsidR="00EA7D25" w:rsidRPr="00EA7D25" w:rsidRDefault="00EA7D25" w:rsidP="00EA7D25">
            <w:pPr>
              <w:ind w:firstLineChars="100" w:firstLine="220"/>
              <w:rPr>
                <w:color w:val="000000"/>
                <w:sz w:val="22"/>
                <w:szCs w:val="22"/>
              </w:rPr>
            </w:pPr>
            <w:r w:rsidRPr="00EA7D25">
              <w:rPr>
                <w:color w:val="000000"/>
                <w:sz w:val="22"/>
                <w:szCs w:val="22"/>
              </w:rPr>
              <w:t>25 131,66</w:t>
            </w:r>
          </w:p>
        </w:tc>
        <w:tc>
          <w:tcPr>
            <w:tcW w:w="1797" w:type="dxa"/>
            <w:shd w:val="clear" w:color="auto" w:fill="auto"/>
            <w:vAlign w:val="center"/>
            <w:hideMark/>
          </w:tcPr>
          <w:p w14:paraId="227993A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D22C0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93AA74C" w14:textId="77777777" w:rsidR="00EA7D25" w:rsidRPr="00EA7D25" w:rsidRDefault="00EA7D25" w:rsidP="00EA7D25">
            <w:pPr>
              <w:ind w:firstLineChars="100" w:firstLine="220"/>
              <w:rPr>
                <w:color w:val="000000"/>
                <w:sz w:val="22"/>
                <w:szCs w:val="22"/>
              </w:rPr>
            </w:pPr>
            <w:r w:rsidRPr="00EA7D25">
              <w:rPr>
                <w:color w:val="000000"/>
                <w:sz w:val="22"/>
                <w:szCs w:val="22"/>
              </w:rPr>
              <w:t>25 131,72</w:t>
            </w:r>
          </w:p>
        </w:tc>
      </w:tr>
      <w:tr w:rsidR="00EA7D25" w:rsidRPr="00EA7D25" w14:paraId="3C8A611D" w14:textId="77777777" w:rsidTr="00EA7D25">
        <w:trPr>
          <w:trHeight w:val="300"/>
        </w:trPr>
        <w:tc>
          <w:tcPr>
            <w:tcW w:w="546" w:type="dxa"/>
            <w:shd w:val="clear" w:color="auto" w:fill="auto"/>
            <w:noWrap/>
            <w:vAlign w:val="center"/>
            <w:hideMark/>
          </w:tcPr>
          <w:p w14:paraId="4FB1883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8C2FC05" w14:textId="77777777" w:rsidR="00EA7D25" w:rsidRPr="00EA7D25" w:rsidRDefault="00EA7D25" w:rsidP="00EA7D25">
            <w:pPr>
              <w:rPr>
                <w:color w:val="000000"/>
                <w:sz w:val="22"/>
                <w:szCs w:val="22"/>
              </w:rPr>
            </w:pPr>
            <w:r w:rsidRPr="00EA7D25">
              <w:rPr>
                <w:color w:val="000000"/>
                <w:sz w:val="22"/>
                <w:szCs w:val="22"/>
              </w:rPr>
              <w:t>Котлоагрегат № 4 ДКВР-6,5/13 (Листвяги)</w:t>
            </w:r>
          </w:p>
        </w:tc>
        <w:tc>
          <w:tcPr>
            <w:tcW w:w="1702" w:type="dxa"/>
            <w:shd w:val="clear" w:color="auto" w:fill="auto"/>
            <w:vAlign w:val="center"/>
            <w:hideMark/>
          </w:tcPr>
          <w:p w14:paraId="1B4B3073" w14:textId="77777777" w:rsidR="00EA7D25" w:rsidRPr="00EA7D25" w:rsidRDefault="00EA7D25" w:rsidP="00EA7D25">
            <w:pPr>
              <w:ind w:firstLineChars="100" w:firstLine="220"/>
              <w:rPr>
                <w:color w:val="000000"/>
                <w:sz w:val="22"/>
                <w:szCs w:val="22"/>
              </w:rPr>
            </w:pPr>
            <w:r w:rsidRPr="00EA7D25">
              <w:rPr>
                <w:color w:val="000000"/>
                <w:sz w:val="22"/>
                <w:szCs w:val="22"/>
              </w:rPr>
              <w:t>420 553,42</w:t>
            </w:r>
          </w:p>
        </w:tc>
        <w:tc>
          <w:tcPr>
            <w:tcW w:w="1264" w:type="dxa"/>
            <w:shd w:val="clear" w:color="auto" w:fill="auto"/>
            <w:vAlign w:val="bottom"/>
            <w:hideMark/>
          </w:tcPr>
          <w:p w14:paraId="2E8E5D1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695B60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8755514" w14:textId="77777777" w:rsidR="00EA7D25" w:rsidRPr="00EA7D25" w:rsidRDefault="00EA7D25" w:rsidP="00EA7D25">
            <w:pPr>
              <w:ind w:firstLineChars="100" w:firstLine="220"/>
              <w:rPr>
                <w:color w:val="000000"/>
                <w:sz w:val="22"/>
                <w:szCs w:val="22"/>
              </w:rPr>
            </w:pPr>
            <w:r w:rsidRPr="00EA7D25">
              <w:rPr>
                <w:color w:val="000000"/>
                <w:sz w:val="22"/>
                <w:szCs w:val="22"/>
              </w:rPr>
              <w:t>42 055,34</w:t>
            </w:r>
          </w:p>
        </w:tc>
        <w:tc>
          <w:tcPr>
            <w:tcW w:w="1797" w:type="dxa"/>
            <w:shd w:val="clear" w:color="auto" w:fill="auto"/>
            <w:vAlign w:val="center"/>
            <w:hideMark/>
          </w:tcPr>
          <w:p w14:paraId="284DC9F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B4AD41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0B64BE6" w14:textId="77777777" w:rsidR="00EA7D25" w:rsidRPr="00EA7D25" w:rsidRDefault="00EA7D25" w:rsidP="00EA7D25">
            <w:pPr>
              <w:ind w:firstLineChars="100" w:firstLine="220"/>
              <w:rPr>
                <w:color w:val="000000"/>
                <w:sz w:val="22"/>
                <w:szCs w:val="22"/>
              </w:rPr>
            </w:pPr>
            <w:r w:rsidRPr="00EA7D25">
              <w:rPr>
                <w:color w:val="000000"/>
                <w:sz w:val="22"/>
                <w:szCs w:val="22"/>
              </w:rPr>
              <w:t>42 055,32</w:t>
            </w:r>
          </w:p>
        </w:tc>
      </w:tr>
      <w:tr w:rsidR="00EA7D25" w:rsidRPr="00EA7D25" w14:paraId="70082987" w14:textId="77777777" w:rsidTr="00EA7D25">
        <w:trPr>
          <w:trHeight w:val="300"/>
        </w:trPr>
        <w:tc>
          <w:tcPr>
            <w:tcW w:w="546" w:type="dxa"/>
            <w:shd w:val="clear" w:color="auto" w:fill="auto"/>
            <w:noWrap/>
            <w:vAlign w:val="center"/>
            <w:hideMark/>
          </w:tcPr>
          <w:p w14:paraId="23BC75F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0067C2B" w14:textId="77777777" w:rsidR="00EA7D25" w:rsidRPr="00EA7D25" w:rsidRDefault="00EA7D25" w:rsidP="00EA7D25">
            <w:pPr>
              <w:rPr>
                <w:color w:val="000000"/>
                <w:sz w:val="22"/>
                <w:szCs w:val="22"/>
              </w:rPr>
            </w:pPr>
            <w:r w:rsidRPr="00EA7D25">
              <w:rPr>
                <w:color w:val="000000"/>
                <w:sz w:val="22"/>
                <w:szCs w:val="22"/>
              </w:rPr>
              <w:t>Котлоагрегат № 5 КВр-7,56-115 (КВ-ТС-6,5-115)</w:t>
            </w:r>
          </w:p>
        </w:tc>
        <w:tc>
          <w:tcPr>
            <w:tcW w:w="1702" w:type="dxa"/>
            <w:shd w:val="clear" w:color="auto" w:fill="auto"/>
            <w:vAlign w:val="center"/>
            <w:hideMark/>
          </w:tcPr>
          <w:p w14:paraId="63D645A0" w14:textId="77777777" w:rsidR="00EA7D25" w:rsidRPr="00EA7D25" w:rsidRDefault="00EA7D25" w:rsidP="00EA7D25">
            <w:pPr>
              <w:ind w:firstLineChars="100" w:firstLine="220"/>
              <w:rPr>
                <w:color w:val="000000"/>
                <w:sz w:val="22"/>
                <w:szCs w:val="22"/>
              </w:rPr>
            </w:pPr>
            <w:r w:rsidRPr="00EA7D25">
              <w:rPr>
                <w:color w:val="000000"/>
                <w:sz w:val="22"/>
                <w:szCs w:val="22"/>
              </w:rPr>
              <w:t>251 316,57</w:t>
            </w:r>
          </w:p>
        </w:tc>
        <w:tc>
          <w:tcPr>
            <w:tcW w:w="1264" w:type="dxa"/>
            <w:shd w:val="clear" w:color="auto" w:fill="auto"/>
            <w:vAlign w:val="bottom"/>
            <w:hideMark/>
          </w:tcPr>
          <w:p w14:paraId="2E39FA5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144E48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B0090A5" w14:textId="77777777" w:rsidR="00EA7D25" w:rsidRPr="00EA7D25" w:rsidRDefault="00EA7D25" w:rsidP="00EA7D25">
            <w:pPr>
              <w:ind w:firstLineChars="100" w:firstLine="220"/>
              <w:rPr>
                <w:color w:val="000000"/>
                <w:sz w:val="22"/>
                <w:szCs w:val="22"/>
              </w:rPr>
            </w:pPr>
            <w:r w:rsidRPr="00EA7D25">
              <w:rPr>
                <w:color w:val="000000"/>
                <w:sz w:val="22"/>
                <w:szCs w:val="22"/>
              </w:rPr>
              <w:t>25 131,66</w:t>
            </w:r>
          </w:p>
        </w:tc>
        <w:tc>
          <w:tcPr>
            <w:tcW w:w="1797" w:type="dxa"/>
            <w:shd w:val="clear" w:color="auto" w:fill="auto"/>
            <w:vAlign w:val="center"/>
            <w:hideMark/>
          </w:tcPr>
          <w:p w14:paraId="6FB9F63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C276CF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F8C9A4C" w14:textId="77777777" w:rsidR="00EA7D25" w:rsidRPr="00EA7D25" w:rsidRDefault="00EA7D25" w:rsidP="00EA7D25">
            <w:pPr>
              <w:ind w:firstLineChars="100" w:firstLine="220"/>
              <w:rPr>
                <w:color w:val="000000"/>
                <w:sz w:val="22"/>
                <w:szCs w:val="22"/>
              </w:rPr>
            </w:pPr>
            <w:r w:rsidRPr="00EA7D25">
              <w:rPr>
                <w:color w:val="000000"/>
                <w:sz w:val="22"/>
                <w:szCs w:val="22"/>
              </w:rPr>
              <w:t>25 131,72</w:t>
            </w:r>
          </w:p>
        </w:tc>
      </w:tr>
      <w:tr w:rsidR="00EA7D25" w:rsidRPr="00EA7D25" w14:paraId="6BFED8A0" w14:textId="77777777" w:rsidTr="00EA7D25">
        <w:trPr>
          <w:trHeight w:val="300"/>
        </w:trPr>
        <w:tc>
          <w:tcPr>
            <w:tcW w:w="546" w:type="dxa"/>
            <w:shd w:val="clear" w:color="auto" w:fill="auto"/>
            <w:noWrap/>
            <w:vAlign w:val="center"/>
            <w:hideMark/>
          </w:tcPr>
          <w:p w14:paraId="042E0AA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55C07E0" w14:textId="77777777" w:rsidR="00EA7D25" w:rsidRPr="00EA7D25" w:rsidRDefault="00EA7D25" w:rsidP="00EA7D25">
            <w:pPr>
              <w:rPr>
                <w:color w:val="000000"/>
                <w:sz w:val="22"/>
                <w:szCs w:val="22"/>
              </w:rPr>
            </w:pPr>
            <w:r w:rsidRPr="00EA7D25">
              <w:rPr>
                <w:color w:val="000000"/>
                <w:sz w:val="22"/>
                <w:szCs w:val="22"/>
              </w:rPr>
              <w:t>Лебедка 2Е5-09</w:t>
            </w:r>
          </w:p>
        </w:tc>
        <w:tc>
          <w:tcPr>
            <w:tcW w:w="1702" w:type="dxa"/>
            <w:shd w:val="clear" w:color="auto" w:fill="auto"/>
            <w:vAlign w:val="center"/>
            <w:hideMark/>
          </w:tcPr>
          <w:p w14:paraId="66A720B2" w14:textId="77777777" w:rsidR="00EA7D25" w:rsidRPr="00EA7D25" w:rsidRDefault="00EA7D25" w:rsidP="00EA7D25">
            <w:pPr>
              <w:ind w:firstLineChars="100" w:firstLine="220"/>
              <w:rPr>
                <w:color w:val="000000"/>
                <w:sz w:val="22"/>
                <w:szCs w:val="22"/>
              </w:rPr>
            </w:pPr>
            <w:r w:rsidRPr="00EA7D25">
              <w:rPr>
                <w:color w:val="000000"/>
                <w:sz w:val="22"/>
                <w:szCs w:val="22"/>
              </w:rPr>
              <w:t>19 906,62</w:t>
            </w:r>
          </w:p>
        </w:tc>
        <w:tc>
          <w:tcPr>
            <w:tcW w:w="1264" w:type="dxa"/>
            <w:shd w:val="clear" w:color="auto" w:fill="auto"/>
            <w:vAlign w:val="bottom"/>
            <w:hideMark/>
          </w:tcPr>
          <w:p w14:paraId="349E447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6B5C0C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5B2796C" w14:textId="77777777" w:rsidR="00EA7D25" w:rsidRPr="00EA7D25" w:rsidRDefault="00EA7D25" w:rsidP="00EA7D25">
            <w:pPr>
              <w:ind w:firstLineChars="100" w:firstLine="220"/>
              <w:rPr>
                <w:color w:val="000000"/>
                <w:sz w:val="22"/>
                <w:szCs w:val="22"/>
              </w:rPr>
            </w:pPr>
            <w:r w:rsidRPr="00EA7D25">
              <w:rPr>
                <w:color w:val="000000"/>
                <w:sz w:val="22"/>
                <w:szCs w:val="22"/>
              </w:rPr>
              <w:t>1 990,66</w:t>
            </w:r>
          </w:p>
        </w:tc>
        <w:tc>
          <w:tcPr>
            <w:tcW w:w="1797" w:type="dxa"/>
            <w:shd w:val="clear" w:color="auto" w:fill="auto"/>
            <w:vAlign w:val="center"/>
            <w:hideMark/>
          </w:tcPr>
          <w:p w14:paraId="5AE9153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AE0289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482E102" w14:textId="77777777" w:rsidR="00EA7D25" w:rsidRPr="00EA7D25" w:rsidRDefault="00EA7D25" w:rsidP="00EA7D25">
            <w:pPr>
              <w:ind w:firstLineChars="100" w:firstLine="220"/>
              <w:rPr>
                <w:color w:val="000000"/>
                <w:sz w:val="22"/>
                <w:szCs w:val="22"/>
              </w:rPr>
            </w:pPr>
            <w:r w:rsidRPr="00EA7D25">
              <w:rPr>
                <w:color w:val="000000"/>
                <w:sz w:val="22"/>
                <w:szCs w:val="22"/>
              </w:rPr>
              <w:t>1 990,68</w:t>
            </w:r>
          </w:p>
        </w:tc>
      </w:tr>
      <w:tr w:rsidR="00EA7D25" w:rsidRPr="00EA7D25" w14:paraId="0400816B" w14:textId="77777777" w:rsidTr="00EA7D25">
        <w:trPr>
          <w:trHeight w:val="300"/>
        </w:trPr>
        <w:tc>
          <w:tcPr>
            <w:tcW w:w="546" w:type="dxa"/>
            <w:shd w:val="clear" w:color="auto" w:fill="auto"/>
            <w:noWrap/>
            <w:vAlign w:val="center"/>
            <w:hideMark/>
          </w:tcPr>
          <w:p w14:paraId="2AC9563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8FDE2B0" w14:textId="77777777" w:rsidR="00EA7D25" w:rsidRPr="00EA7D25" w:rsidRDefault="00EA7D25" w:rsidP="00EA7D25">
            <w:pPr>
              <w:rPr>
                <w:color w:val="000000"/>
                <w:sz w:val="22"/>
                <w:szCs w:val="22"/>
              </w:rPr>
            </w:pPr>
            <w:r w:rsidRPr="00EA7D25">
              <w:rPr>
                <w:color w:val="000000"/>
                <w:sz w:val="22"/>
                <w:szCs w:val="22"/>
              </w:rPr>
              <w:t>Моющий аппарат HD 658</w:t>
            </w:r>
          </w:p>
        </w:tc>
        <w:tc>
          <w:tcPr>
            <w:tcW w:w="1702" w:type="dxa"/>
            <w:shd w:val="clear" w:color="auto" w:fill="auto"/>
            <w:vAlign w:val="center"/>
            <w:hideMark/>
          </w:tcPr>
          <w:p w14:paraId="0EEE37D5" w14:textId="77777777" w:rsidR="00EA7D25" w:rsidRPr="00EA7D25" w:rsidRDefault="00EA7D25" w:rsidP="00EA7D25">
            <w:pPr>
              <w:ind w:firstLineChars="100" w:firstLine="220"/>
              <w:rPr>
                <w:color w:val="000000"/>
                <w:sz w:val="22"/>
                <w:szCs w:val="22"/>
              </w:rPr>
            </w:pPr>
            <w:r w:rsidRPr="00EA7D25">
              <w:rPr>
                <w:color w:val="000000"/>
                <w:sz w:val="22"/>
                <w:szCs w:val="22"/>
              </w:rPr>
              <w:t>2 702,70</w:t>
            </w:r>
          </w:p>
        </w:tc>
        <w:tc>
          <w:tcPr>
            <w:tcW w:w="1264" w:type="dxa"/>
            <w:shd w:val="clear" w:color="auto" w:fill="auto"/>
            <w:vAlign w:val="bottom"/>
            <w:hideMark/>
          </w:tcPr>
          <w:p w14:paraId="63E09B3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AAEF5E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51C7ADA" w14:textId="77777777" w:rsidR="00EA7D25" w:rsidRPr="00EA7D25" w:rsidRDefault="00EA7D25" w:rsidP="00EA7D25">
            <w:pPr>
              <w:ind w:firstLineChars="100" w:firstLine="220"/>
              <w:rPr>
                <w:color w:val="000000"/>
                <w:sz w:val="22"/>
                <w:szCs w:val="22"/>
              </w:rPr>
            </w:pPr>
            <w:r w:rsidRPr="00EA7D25">
              <w:rPr>
                <w:color w:val="000000"/>
                <w:sz w:val="22"/>
                <w:szCs w:val="22"/>
              </w:rPr>
              <w:t>270,27</w:t>
            </w:r>
          </w:p>
        </w:tc>
        <w:tc>
          <w:tcPr>
            <w:tcW w:w="1797" w:type="dxa"/>
            <w:shd w:val="clear" w:color="auto" w:fill="auto"/>
            <w:vAlign w:val="center"/>
            <w:hideMark/>
          </w:tcPr>
          <w:p w14:paraId="10A1F88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0C82C2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A51ED12" w14:textId="77777777" w:rsidR="00EA7D25" w:rsidRPr="00EA7D25" w:rsidRDefault="00EA7D25" w:rsidP="00EA7D25">
            <w:pPr>
              <w:ind w:firstLineChars="100" w:firstLine="220"/>
              <w:rPr>
                <w:color w:val="000000"/>
                <w:sz w:val="22"/>
                <w:szCs w:val="22"/>
              </w:rPr>
            </w:pPr>
            <w:r w:rsidRPr="00EA7D25">
              <w:rPr>
                <w:color w:val="000000"/>
                <w:sz w:val="22"/>
                <w:szCs w:val="22"/>
              </w:rPr>
              <w:t>270,24</w:t>
            </w:r>
          </w:p>
        </w:tc>
      </w:tr>
      <w:tr w:rsidR="00EA7D25" w:rsidRPr="00EA7D25" w14:paraId="26334FAD" w14:textId="77777777" w:rsidTr="00EA7D25">
        <w:trPr>
          <w:trHeight w:val="300"/>
        </w:trPr>
        <w:tc>
          <w:tcPr>
            <w:tcW w:w="546" w:type="dxa"/>
            <w:shd w:val="clear" w:color="auto" w:fill="auto"/>
            <w:noWrap/>
            <w:vAlign w:val="center"/>
            <w:hideMark/>
          </w:tcPr>
          <w:p w14:paraId="227189F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8C77783" w14:textId="77777777" w:rsidR="00EA7D25" w:rsidRPr="00EA7D25" w:rsidRDefault="00EA7D25" w:rsidP="00EA7D25">
            <w:pPr>
              <w:rPr>
                <w:color w:val="000000"/>
                <w:sz w:val="22"/>
                <w:szCs w:val="22"/>
              </w:rPr>
            </w:pPr>
            <w:r w:rsidRPr="00EA7D25">
              <w:rPr>
                <w:color w:val="000000"/>
                <w:sz w:val="22"/>
                <w:szCs w:val="22"/>
              </w:rPr>
              <w:t>Насос UPS 25-60 Н618</w:t>
            </w:r>
          </w:p>
        </w:tc>
        <w:tc>
          <w:tcPr>
            <w:tcW w:w="1702" w:type="dxa"/>
            <w:shd w:val="clear" w:color="auto" w:fill="auto"/>
            <w:vAlign w:val="center"/>
            <w:hideMark/>
          </w:tcPr>
          <w:p w14:paraId="1740DD2B" w14:textId="77777777" w:rsidR="00EA7D25" w:rsidRPr="00EA7D25" w:rsidRDefault="00EA7D25" w:rsidP="00EA7D25">
            <w:pPr>
              <w:ind w:firstLineChars="100" w:firstLine="220"/>
              <w:rPr>
                <w:color w:val="000000"/>
                <w:sz w:val="22"/>
                <w:szCs w:val="22"/>
              </w:rPr>
            </w:pPr>
            <w:r w:rsidRPr="00EA7D25">
              <w:rPr>
                <w:color w:val="000000"/>
                <w:sz w:val="22"/>
                <w:szCs w:val="22"/>
              </w:rPr>
              <w:t>446,88</w:t>
            </w:r>
          </w:p>
        </w:tc>
        <w:tc>
          <w:tcPr>
            <w:tcW w:w="1264" w:type="dxa"/>
            <w:shd w:val="clear" w:color="auto" w:fill="auto"/>
            <w:vAlign w:val="bottom"/>
            <w:hideMark/>
          </w:tcPr>
          <w:p w14:paraId="2E7188C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498D8B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6BEB495" w14:textId="77777777" w:rsidR="00EA7D25" w:rsidRPr="00EA7D25" w:rsidRDefault="00EA7D25" w:rsidP="00EA7D25">
            <w:pPr>
              <w:ind w:firstLineChars="100" w:firstLine="220"/>
              <w:rPr>
                <w:color w:val="000000"/>
                <w:sz w:val="22"/>
                <w:szCs w:val="22"/>
              </w:rPr>
            </w:pPr>
            <w:r w:rsidRPr="00EA7D25">
              <w:rPr>
                <w:color w:val="000000"/>
                <w:sz w:val="22"/>
                <w:szCs w:val="22"/>
              </w:rPr>
              <w:t>44,69</w:t>
            </w:r>
          </w:p>
        </w:tc>
        <w:tc>
          <w:tcPr>
            <w:tcW w:w="1797" w:type="dxa"/>
            <w:shd w:val="clear" w:color="auto" w:fill="auto"/>
            <w:vAlign w:val="center"/>
            <w:hideMark/>
          </w:tcPr>
          <w:p w14:paraId="5D22724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D86BF7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56C48D9" w14:textId="77777777" w:rsidR="00EA7D25" w:rsidRPr="00EA7D25" w:rsidRDefault="00EA7D25" w:rsidP="00EA7D25">
            <w:pPr>
              <w:ind w:firstLineChars="100" w:firstLine="220"/>
              <w:rPr>
                <w:color w:val="000000"/>
                <w:sz w:val="22"/>
                <w:szCs w:val="22"/>
              </w:rPr>
            </w:pPr>
            <w:r w:rsidRPr="00EA7D25">
              <w:rPr>
                <w:color w:val="000000"/>
                <w:sz w:val="22"/>
                <w:szCs w:val="22"/>
              </w:rPr>
              <w:t>44,64</w:t>
            </w:r>
          </w:p>
        </w:tc>
      </w:tr>
      <w:tr w:rsidR="00EA7D25" w:rsidRPr="00EA7D25" w14:paraId="3DED9B86" w14:textId="77777777" w:rsidTr="00EA7D25">
        <w:trPr>
          <w:trHeight w:val="300"/>
        </w:trPr>
        <w:tc>
          <w:tcPr>
            <w:tcW w:w="546" w:type="dxa"/>
            <w:shd w:val="clear" w:color="auto" w:fill="auto"/>
            <w:noWrap/>
            <w:vAlign w:val="center"/>
            <w:hideMark/>
          </w:tcPr>
          <w:p w14:paraId="1984651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726AA2E" w14:textId="77777777" w:rsidR="00EA7D25" w:rsidRPr="00EA7D25" w:rsidRDefault="00EA7D25" w:rsidP="00EA7D25">
            <w:pPr>
              <w:rPr>
                <w:color w:val="000000"/>
                <w:sz w:val="22"/>
                <w:szCs w:val="22"/>
              </w:rPr>
            </w:pPr>
            <w:r w:rsidRPr="00EA7D25">
              <w:rPr>
                <w:color w:val="000000"/>
                <w:sz w:val="22"/>
                <w:szCs w:val="22"/>
              </w:rPr>
              <w:t>Насос АР 12,40,08 А1</w:t>
            </w:r>
          </w:p>
        </w:tc>
        <w:tc>
          <w:tcPr>
            <w:tcW w:w="1702" w:type="dxa"/>
            <w:shd w:val="clear" w:color="auto" w:fill="auto"/>
            <w:vAlign w:val="center"/>
            <w:hideMark/>
          </w:tcPr>
          <w:p w14:paraId="715B4820" w14:textId="77777777" w:rsidR="00EA7D25" w:rsidRPr="00EA7D25" w:rsidRDefault="00EA7D25" w:rsidP="00EA7D25">
            <w:pPr>
              <w:ind w:firstLineChars="100" w:firstLine="220"/>
              <w:rPr>
                <w:color w:val="000000"/>
                <w:sz w:val="22"/>
                <w:szCs w:val="22"/>
              </w:rPr>
            </w:pPr>
            <w:r w:rsidRPr="00EA7D25">
              <w:rPr>
                <w:color w:val="000000"/>
                <w:sz w:val="22"/>
                <w:szCs w:val="22"/>
              </w:rPr>
              <w:t>12 294,53</w:t>
            </w:r>
          </w:p>
        </w:tc>
        <w:tc>
          <w:tcPr>
            <w:tcW w:w="1264" w:type="dxa"/>
            <w:shd w:val="clear" w:color="auto" w:fill="auto"/>
            <w:vAlign w:val="bottom"/>
            <w:hideMark/>
          </w:tcPr>
          <w:p w14:paraId="55EAF44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1AA1CF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626DD8A" w14:textId="77777777" w:rsidR="00EA7D25" w:rsidRPr="00EA7D25" w:rsidRDefault="00EA7D25" w:rsidP="00EA7D25">
            <w:pPr>
              <w:ind w:firstLineChars="100" w:firstLine="220"/>
              <w:rPr>
                <w:color w:val="000000"/>
                <w:sz w:val="22"/>
                <w:szCs w:val="22"/>
              </w:rPr>
            </w:pPr>
            <w:r w:rsidRPr="00EA7D25">
              <w:rPr>
                <w:color w:val="000000"/>
                <w:sz w:val="22"/>
                <w:szCs w:val="22"/>
              </w:rPr>
              <w:t>1 229,45</w:t>
            </w:r>
          </w:p>
        </w:tc>
        <w:tc>
          <w:tcPr>
            <w:tcW w:w="1797" w:type="dxa"/>
            <w:shd w:val="clear" w:color="auto" w:fill="auto"/>
            <w:vAlign w:val="center"/>
            <w:hideMark/>
          </w:tcPr>
          <w:p w14:paraId="7C0DE9D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CD1073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A0DC93A" w14:textId="77777777" w:rsidR="00EA7D25" w:rsidRPr="00EA7D25" w:rsidRDefault="00EA7D25" w:rsidP="00EA7D25">
            <w:pPr>
              <w:ind w:firstLineChars="100" w:firstLine="220"/>
              <w:rPr>
                <w:color w:val="000000"/>
                <w:sz w:val="22"/>
                <w:szCs w:val="22"/>
              </w:rPr>
            </w:pPr>
            <w:r w:rsidRPr="00EA7D25">
              <w:rPr>
                <w:color w:val="000000"/>
                <w:sz w:val="22"/>
                <w:szCs w:val="22"/>
              </w:rPr>
              <w:t>1 229,40</w:t>
            </w:r>
          </w:p>
        </w:tc>
      </w:tr>
      <w:tr w:rsidR="00EA7D25" w:rsidRPr="00EA7D25" w14:paraId="0022201A" w14:textId="77777777" w:rsidTr="00EA7D25">
        <w:trPr>
          <w:trHeight w:val="300"/>
        </w:trPr>
        <w:tc>
          <w:tcPr>
            <w:tcW w:w="546" w:type="dxa"/>
            <w:shd w:val="clear" w:color="auto" w:fill="auto"/>
            <w:noWrap/>
            <w:vAlign w:val="center"/>
            <w:hideMark/>
          </w:tcPr>
          <w:p w14:paraId="5F743B4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912ACDF" w14:textId="77777777" w:rsidR="00EA7D25" w:rsidRPr="00EA7D25" w:rsidRDefault="00EA7D25" w:rsidP="00EA7D25">
            <w:pPr>
              <w:rPr>
                <w:color w:val="000000"/>
                <w:sz w:val="22"/>
                <w:szCs w:val="22"/>
              </w:rPr>
            </w:pPr>
            <w:r w:rsidRPr="00EA7D25">
              <w:rPr>
                <w:color w:val="000000"/>
                <w:sz w:val="22"/>
                <w:szCs w:val="22"/>
              </w:rPr>
              <w:t>Насос Д 200х90 (б/</w:t>
            </w:r>
            <w:proofErr w:type="spellStart"/>
            <w:r w:rsidRPr="00EA7D25">
              <w:rPr>
                <w:color w:val="000000"/>
                <w:sz w:val="22"/>
                <w:szCs w:val="22"/>
              </w:rPr>
              <w:t>двиг</w:t>
            </w:r>
            <w:proofErr w:type="spellEnd"/>
            <w:r w:rsidRPr="00EA7D25">
              <w:rPr>
                <w:color w:val="000000"/>
                <w:sz w:val="22"/>
                <w:szCs w:val="22"/>
              </w:rPr>
              <w:t>)</w:t>
            </w:r>
          </w:p>
        </w:tc>
        <w:tc>
          <w:tcPr>
            <w:tcW w:w="1702" w:type="dxa"/>
            <w:shd w:val="clear" w:color="auto" w:fill="auto"/>
            <w:vAlign w:val="center"/>
            <w:hideMark/>
          </w:tcPr>
          <w:p w14:paraId="2C7EA295" w14:textId="77777777" w:rsidR="00EA7D25" w:rsidRPr="00EA7D25" w:rsidRDefault="00EA7D25" w:rsidP="00EA7D25">
            <w:pPr>
              <w:ind w:firstLineChars="100" w:firstLine="220"/>
              <w:rPr>
                <w:color w:val="000000"/>
                <w:sz w:val="22"/>
                <w:szCs w:val="22"/>
              </w:rPr>
            </w:pPr>
            <w:r w:rsidRPr="00EA7D25">
              <w:rPr>
                <w:color w:val="000000"/>
                <w:sz w:val="22"/>
                <w:szCs w:val="22"/>
              </w:rPr>
              <w:t>8,57</w:t>
            </w:r>
          </w:p>
        </w:tc>
        <w:tc>
          <w:tcPr>
            <w:tcW w:w="1264" w:type="dxa"/>
            <w:shd w:val="clear" w:color="auto" w:fill="auto"/>
            <w:vAlign w:val="bottom"/>
            <w:hideMark/>
          </w:tcPr>
          <w:p w14:paraId="112FF11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741CE3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290BDF1" w14:textId="77777777" w:rsidR="00EA7D25" w:rsidRPr="00EA7D25" w:rsidRDefault="00EA7D25" w:rsidP="00EA7D25">
            <w:pPr>
              <w:ind w:firstLineChars="100" w:firstLine="220"/>
              <w:rPr>
                <w:color w:val="000000"/>
                <w:sz w:val="22"/>
                <w:szCs w:val="22"/>
              </w:rPr>
            </w:pPr>
            <w:r w:rsidRPr="00EA7D25">
              <w:rPr>
                <w:color w:val="000000"/>
                <w:sz w:val="22"/>
                <w:szCs w:val="22"/>
              </w:rPr>
              <w:t>0,86</w:t>
            </w:r>
          </w:p>
        </w:tc>
        <w:tc>
          <w:tcPr>
            <w:tcW w:w="1797" w:type="dxa"/>
            <w:shd w:val="clear" w:color="auto" w:fill="auto"/>
            <w:vAlign w:val="center"/>
            <w:hideMark/>
          </w:tcPr>
          <w:p w14:paraId="75D3959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11F009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D67BF49" w14:textId="77777777" w:rsidR="00EA7D25" w:rsidRPr="00EA7D25" w:rsidRDefault="00EA7D25" w:rsidP="00EA7D25">
            <w:pPr>
              <w:ind w:firstLineChars="100" w:firstLine="220"/>
              <w:rPr>
                <w:color w:val="000000"/>
                <w:sz w:val="22"/>
                <w:szCs w:val="22"/>
              </w:rPr>
            </w:pPr>
            <w:r w:rsidRPr="00EA7D25">
              <w:rPr>
                <w:color w:val="000000"/>
                <w:sz w:val="22"/>
                <w:szCs w:val="22"/>
              </w:rPr>
              <w:t>0,84</w:t>
            </w:r>
          </w:p>
        </w:tc>
      </w:tr>
      <w:tr w:rsidR="00EA7D25" w:rsidRPr="00EA7D25" w14:paraId="56FC86F0" w14:textId="77777777" w:rsidTr="00EA7D25">
        <w:trPr>
          <w:trHeight w:val="300"/>
        </w:trPr>
        <w:tc>
          <w:tcPr>
            <w:tcW w:w="546" w:type="dxa"/>
            <w:shd w:val="clear" w:color="auto" w:fill="auto"/>
            <w:noWrap/>
            <w:vAlign w:val="center"/>
            <w:hideMark/>
          </w:tcPr>
          <w:p w14:paraId="38362AF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11BDF77" w14:textId="77777777" w:rsidR="00EA7D25" w:rsidRPr="00EA7D25" w:rsidRDefault="00EA7D25" w:rsidP="00EA7D25">
            <w:pPr>
              <w:rPr>
                <w:color w:val="000000"/>
                <w:sz w:val="22"/>
                <w:szCs w:val="22"/>
              </w:rPr>
            </w:pPr>
            <w:r w:rsidRPr="00EA7D25">
              <w:rPr>
                <w:color w:val="000000"/>
                <w:sz w:val="22"/>
                <w:szCs w:val="22"/>
              </w:rPr>
              <w:t>Насос Д500/63</w:t>
            </w:r>
          </w:p>
        </w:tc>
        <w:tc>
          <w:tcPr>
            <w:tcW w:w="1702" w:type="dxa"/>
            <w:shd w:val="clear" w:color="auto" w:fill="auto"/>
            <w:vAlign w:val="center"/>
            <w:hideMark/>
          </w:tcPr>
          <w:p w14:paraId="755898E4" w14:textId="77777777" w:rsidR="00EA7D25" w:rsidRPr="00EA7D25" w:rsidRDefault="00EA7D25" w:rsidP="00EA7D25">
            <w:pPr>
              <w:ind w:firstLineChars="100" w:firstLine="220"/>
              <w:rPr>
                <w:color w:val="000000"/>
                <w:sz w:val="22"/>
                <w:szCs w:val="22"/>
              </w:rPr>
            </w:pPr>
            <w:r w:rsidRPr="00EA7D25">
              <w:rPr>
                <w:color w:val="000000"/>
                <w:sz w:val="22"/>
                <w:szCs w:val="22"/>
              </w:rPr>
              <w:t>583,47</w:t>
            </w:r>
          </w:p>
        </w:tc>
        <w:tc>
          <w:tcPr>
            <w:tcW w:w="1264" w:type="dxa"/>
            <w:shd w:val="clear" w:color="auto" w:fill="auto"/>
            <w:vAlign w:val="bottom"/>
            <w:hideMark/>
          </w:tcPr>
          <w:p w14:paraId="62EE59A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F2ABE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4B94191" w14:textId="77777777" w:rsidR="00EA7D25" w:rsidRPr="00EA7D25" w:rsidRDefault="00EA7D25" w:rsidP="00EA7D25">
            <w:pPr>
              <w:ind w:firstLineChars="100" w:firstLine="220"/>
              <w:rPr>
                <w:color w:val="000000"/>
                <w:sz w:val="22"/>
                <w:szCs w:val="22"/>
              </w:rPr>
            </w:pPr>
            <w:r w:rsidRPr="00EA7D25">
              <w:rPr>
                <w:color w:val="000000"/>
                <w:sz w:val="22"/>
                <w:szCs w:val="22"/>
              </w:rPr>
              <w:t>58,35</w:t>
            </w:r>
          </w:p>
        </w:tc>
        <w:tc>
          <w:tcPr>
            <w:tcW w:w="1797" w:type="dxa"/>
            <w:shd w:val="clear" w:color="auto" w:fill="auto"/>
            <w:vAlign w:val="center"/>
            <w:hideMark/>
          </w:tcPr>
          <w:p w14:paraId="4215155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DE0974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C175A9F" w14:textId="77777777" w:rsidR="00EA7D25" w:rsidRPr="00EA7D25" w:rsidRDefault="00EA7D25" w:rsidP="00EA7D25">
            <w:pPr>
              <w:ind w:firstLineChars="100" w:firstLine="220"/>
              <w:rPr>
                <w:color w:val="000000"/>
                <w:sz w:val="22"/>
                <w:szCs w:val="22"/>
              </w:rPr>
            </w:pPr>
            <w:r w:rsidRPr="00EA7D25">
              <w:rPr>
                <w:color w:val="000000"/>
                <w:sz w:val="22"/>
                <w:szCs w:val="22"/>
              </w:rPr>
              <w:t>58,32</w:t>
            </w:r>
          </w:p>
        </w:tc>
      </w:tr>
      <w:tr w:rsidR="00EA7D25" w:rsidRPr="00EA7D25" w14:paraId="20BF11A8" w14:textId="77777777" w:rsidTr="00EA7D25">
        <w:trPr>
          <w:trHeight w:val="300"/>
        </w:trPr>
        <w:tc>
          <w:tcPr>
            <w:tcW w:w="546" w:type="dxa"/>
            <w:shd w:val="clear" w:color="auto" w:fill="auto"/>
            <w:noWrap/>
            <w:vAlign w:val="center"/>
            <w:hideMark/>
          </w:tcPr>
          <w:p w14:paraId="30D184B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0DD7762" w14:textId="77777777" w:rsidR="00EA7D25" w:rsidRPr="00EA7D25" w:rsidRDefault="00EA7D25" w:rsidP="00EA7D25">
            <w:pPr>
              <w:rPr>
                <w:color w:val="000000"/>
                <w:sz w:val="22"/>
                <w:szCs w:val="22"/>
              </w:rPr>
            </w:pPr>
            <w:r w:rsidRPr="00EA7D25">
              <w:rPr>
                <w:color w:val="000000"/>
                <w:sz w:val="22"/>
                <w:szCs w:val="22"/>
              </w:rPr>
              <w:t>Насос Д500/63</w:t>
            </w:r>
          </w:p>
        </w:tc>
        <w:tc>
          <w:tcPr>
            <w:tcW w:w="1702" w:type="dxa"/>
            <w:shd w:val="clear" w:color="auto" w:fill="auto"/>
            <w:vAlign w:val="center"/>
            <w:hideMark/>
          </w:tcPr>
          <w:p w14:paraId="7B39E40F" w14:textId="77777777" w:rsidR="00EA7D25" w:rsidRPr="00EA7D25" w:rsidRDefault="00EA7D25" w:rsidP="00EA7D25">
            <w:pPr>
              <w:ind w:firstLineChars="100" w:firstLine="220"/>
              <w:rPr>
                <w:color w:val="000000"/>
                <w:sz w:val="22"/>
                <w:szCs w:val="22"/>
              </w:rPr>
            </w:pPr>
            <w:r w:rsidRPr="00EA7D25">
              <w:rPr>
                <w:color w:val="000000"/>
                <w:sz w:val="22"/>
                <w:szCs w:val="22"/>
              </w:rPr>
              <w:t>5 363,60</w:t>
            </w:r>
          </w:p>
        </w:tc>
        <w:tc>
          <w:tcPr>
            <w:tcW w:w="1264" w:type="dxa"/>
            <w:shd w:val="clear" w:color="auto" w:fill="auto"/>
            <w:vAlign w:val="bottom"/>
            <w:hideMark/>
          </w:tcPr>
          <w:p w14:paraId="76EEFE3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99BA46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2FED935" w14:textId="77777777" w:rsidR="00EA7D25" w:rsidRPr="00EA7D25" w:rsidRDefault="00EA7D25" w:rsidP="00EA7D25">
            <w:pPr>
              <w:ind w:firstLineChars="100" w:firstLine="220"/>
              <w:rPr>
                <w:color w:val="000000"/>
                <w:sz w:val="22"/>
                <w:szCs w:val="22"/>
              </w:rPr>
            </w:pPr>
            <w:r w:rsidRPr="00EA7D25">
              <w:rPr>
                <w:color w:val="000000"/>
                <w:sz w:val="22"/>
                <w:szCs w:val="22"/>
              </w:rPr>
              <w:t>536,36</w:t>
            </w:r>
          </w:p>
        </w:tc>
        <w:tc>
          <w:tcPr>
            <w:tcW w:w="1797" w:type="dxa"/>
            <w:shd w:val="clear" w:color="auto" w:fill="auto"/>
            <w:vAlign w:val="center"/>
            <w:hideMark/>
          </w:tcPr>
          <w:p w14:paraId="35DFC5A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4ADA99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55032F0" w14:textId="77777777" w:rsidR="00EA7D25" w:rsidRPr="00EA7D25" w:rsidRDefault="00EA7D25" w:rsidP="00EA7D25">
            <w:pPr>
              <w:ind w:firstLineChars="100" w:firstLine="220"/>
              <w:rPr>
                <w:color w:val="000000"/>
                <w:sz w:val="22"/>
                <w:szCs w:val="22"/>
              </w:rPr>
            </w:pPr>
            <w:r w:rsidRPr="00EA7D25">
              <w:rPr>
                <w:color w:val="000000"/>
                <w:sz w:val="22"/>
                <w:szCs w:val="22"/>
              </w:rPr>
              <w:t>536,40</w:t>
            </w:r>
          </w:p>
        </w:tc>
      </w:tr>
      <w:tr w:rsidR="00EA7D25" w:rsidRPr="00EA7D25" w14:paraId="02D6B20B" w14:textId="77777777" w:rsidTr="00EA7D25">
        <w:trPr>
          <w:trHeight w:val="300"/>
        </w:trPr>
        <w:tc>
          <w:tcPr>
            <w:tcW w:w="546" w:type="dxa"/>
            <w:shd w:val="clear" w:color="auto" w:fill="auto"/>
            <w:noWrap/>
            <w:vAlign w:val="center"/>
            <w:hideMark/>
          </w:tcPr>
          <w:p w14:paraId="5D15263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F689B39" w14:textId="77777777" w:rsidR="00EA7D25" w:rsidRPr="00EA7D25" w:rsidRDefault="00EA7D25" w:rsidP="00EA7D25">
            <w:pPr>
              <w:rPr>
                <w:color w:val="000000"/>
                <w:sz w:val="22"/>
                <w:szCs w:val="22"/>
              </w:rPr>
            </w:pPr>
            <w:r w:rsidRPr="00EA7D25">
              <w:rPr>
                <w:color w:val="000000"/>
                <w:sz w:val="22"/>
                <w:szCs w:val="22"/>
              </w:rPr>
              <w:t>Насос К 100-65-250 45кВт/3000</w:t>
            </w:r>
          </w:p>
        </w:tc>
        <w:tc>
          <w:tcPr>
            <w:tcW w:w="1702" w:type="dxa"/>
            <w:shd w:val="clear" w:color="auto" w:fill="auto"/>
            <w:vAlign w:val="center"/>
            <w:hideMark/>
          </w:tcPr>
          <w:p w14:paraId="3B17A1DD" w14:textId="77777777" w:rsidR="00EA7D25" w:rsidRPr="00EA7D25" w:rsidRDefault="00EA7D25" w:rsidP="00EA7D25">
            <w:pPr>
              <w:ind w:firstLineChars="100" w:firstLine="220"/>
              <w:rPr>
                <w:color w:val="000000"/>
                <w:sz w:val="22"/>
                <w:szCs w:val="22"/>
              </w:rPr>
            </w:pPr>
            <w:r w:rsidRPr="00EA7D25">
              <w:rPr>
                <w:color w:val="000000"/>
                <w:sz w:val="22"/>
                <w:szCs w:val="22"/>
              </w:rPr>
              <w:t>2 022,86</w:t>
            </w:r>
          </w:p>
        </w:tc>
        <w:tc>
          <w:tcPr>
            <w:tcW w:w="1264" w:type="dxa"/>
            <w:shd w:val="clear" w:color="auto" w:fill="auto"/>
            <w:vAlign w:val="bottom"/>
            <w:hideMark/>
          </w:tcPr>
          <w:p w14:paraId="14A9720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389439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3F32D7C" w14:textId="77777777" w:rsidR="00EA7D25" w:rsidRPr="00EA7D25" w:rsidRDefault="00EA7D25" w:rsidP="00EA7D25">
            <w:pPr>
              <w:ind w:firstLineChars="100" w:firstLine="220"/>
              <w:rPr>
                <w:color w:val="000000"/>
                <w:sz w:val="22"/>
                <w:szCs w:val="22"/>
              </w:rPr>
            </w:pPr>
            <w:r w:rsidRPr="00EA7D25">
              <w:rPr>
                <w:color w:val="000000"/>
                <w:sz w:val="22"/>
                <w:szCs w:val="22"/>
              </w:rPr>
              <w:t>202,29</w:t>
            </w:r>
          </w:p>
        </w:tc>
        <w:tc>
          <w:tcPr>
            <w:tcW w:w="1797" w:type="dxa"/>
            <w:shd w:val="clear" w:color="auto" w:fill="auto"/>
            <w:vAlign w:val="center"/>
            <w:hideMark/>
          </w:tcPr>
          <w:p w14:paraId="2324ACE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10A4FB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3A02C78" w14:textId="77777777" w:rsidR="00EA7D25" w:rsidRPr="00EA7D25" w:rsidRDefault="00EA7D25" w:rsidP="00EA7D25">
            <w:pPr>
              <w:ind w:firstLineChars="100" w:firstLine="220"/>
              <w:rPr>
                <w:color w:val="000000"/>
                <w:sz w:val="22"/>
                <w:szCs w:val="22"/>
              </w:rPr>
            </w:pPr>
            <w:r w:rsidRPr="00EA7D25">
              <w:rPr>
                <w:color w:val="000000"/>
                <w:sz w:val="22"/>
                <w:szCs w:val="22"/>
              </w:rPr>
              <w:t>202,32</w:t>
            </w:r>
          </w:p>
        </w:tc>
      </w:tr>
      <w:tr w:rsidR="00EA7D25" w:rsidRPr="00EA7D25" w14:paraId="70AA3A9A" w14:textId="77777777" w:rsidTr="00EA7D25">
        <w:trPr>
          <w:trHeight w:val="300"/>
        </w:trPr>
        <w:tc>
          <w:tcPr>
            <w:tcW w:w="546" w:type="dxa"/>
            <w:shd w:val="clear" w:color="auto" w:fill="auto"/>
            <w:noWrap/>
            <w:vAlign w:val="center"/>
            <w:hideMark/>
          </w:tcPr>
          <w:p w14:paraId="0178F73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8AF9FD8" w14:textId="77777777" w:rsidR="00EA7D25" w:rsidRPr="00EA7D25" w:rsidRDefault="00EA7D25" w:rsidP="00EA7D25">
            <w:pPr>
              <w:rPr>
                <w:color w:val="000000"/>
                <w:sz w:val="22"/>
                <w:szCs w:val="22"/>
              </w:rPr>
            </w:pPr>
            <w:r w:rsidRPr="00EA7D25">
              <w:rPr>
                <w:color w:val="000000"/>
                <w:sz w:val="22"/>
                <w:szCs w:val="22"/>
              </w:rPr>
              <w:t xml:space="preserve">Насос К 80-50-250 с </w:t>
            </w:r>
            <w:proofErr w:type="spellStart"/>
            <w:proofErr w:type="gramStart"/>
            <w:r w:rsidRPr="00EA7D25">
              <w:rPr>
                <w:color w:val="000000"/>
                <w:sz w:val="22"/>
                <w:szCs w:val="22"/>
              </w:rPr>
              <w:t>двигат.АИР</w:t>
            </w:r>
            <w:proofErr w:type="spellEnd"/>
            <w:proofErr w:type="gramEnd"/>
            <w:r w:rsidRPr="00EA7D25">
              <w:rPr>
                <w:color w:val="000000"/>
                <w:sz w:val="22"/>
                <w:szCs w:val="22"/>
              </w:rPr>
              <w:t xml:space="preserve"> 55кВт 3000об.мин</w:t>
            </w:r>
          </w:p>
        </w:tc>
        <w:tc>
          <w:tcPr>
            <w:tcW w:w="1702" w:type="dxa"/>
            <w:shd w:val="clear" w:color="auto" w:fill="auto"/>
            <w:vAlign w:val="center"/>
            <w:hideMark/>
          </w:tcPr>
          <w:p w14:paraId="2493DCCF" w14:textId="77777777" w:rsidR="00EA7D25" w:rsidRPr="00EA7D25" w:rsidRDefault="00EA7D25" w:rsidP="00EA7D25">
            <w:pPr>
              <w:ind w:firstLineChars="100" w:firstLine="220"/>
              <w:rPr>
                <w:color w:val="000000"/>
                <w:sz w:val="22"/>
                <w:szCs w:val="22"/>
              </w:rPr>
            </w:pPr>
            <w:r w:rsidRPr="00EA7D25">
              <w:rPr>
                <w:color w:val="000000"/>
                <w:sz w:val="22"/>
                <w:szCs w:val="22"/>
              </w:rPr>
              <w:t>2 897,42</w:t>
            </w:r>
          </w:p>
        </w:tc>
        <w:tc>
          <w:tcPr>
            <w:tcW w:w="1264" w:type="dxa"/>
            <w:shd w:val="clear" w:color="auto" w:fill="auto"/>
            <w:vAlign w:val="bottom"/>
            <w:hideMark/>
          </w:tcPr>
          <w:p w14:paraId="578AB28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EEF62A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0A834F9" w14:textId="77777777" w:rsidR="00EA7D25" w:rsidRPr="00EA7D25" w:rsidRDefault="00EA7D25" w:rsidP="00EA7D25">
            <w:pPr>
              <w:ind w:firstLineChars="100" w:firstLine="220"/>
              <w:rPr>
                <w:color w:val="000000"/>
                <w:sz w:val="22"/>
                <w:szCs w:val="22"/>
              </w:rPr>
            </w:pPr>
            <w:r w:rsidRPr="00EA7D25">
              <w:rPr>
                <w:color w:val="000000"/>
                <w:sz w:val="22"/>
                <w:szCs w:val="22"/>
              </w:rPr>
              <w:t>289,74</w:t>
            </w:r>
          </w:p>
        </w:tc>
        <w:tc>
          <w:tcPr>
            <w:tcW w:w="1797" w:type="dxa"/>
            <w:shd w:val="clear" w:color="auto" w:fill="auto"/>
            <w:vAlign w:val="center"/>
            <w:hideMark/>
          </w:tcPr>
          <w:p w14:paraId="100516F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E4FBC4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3F6DDDD" w14:textId="77777777" w:rsidR="00EA7D25" w:rsidRPr="00EA7D25" w:rsidRDefault="00EA7D25" w:rsidP="00EA7D25">
            <w:pPr>
              <w:ind w:firstLineChars="100" w:firstLine="220"/>
              <w:rPr>
                <w:color w:val="000000"/>
                <w:sz w:val="22"/>
                <w:szCs w:val="22"/>
              </w:rPr>
            </w:pPr>
            <w:r w:rsidRPr="00EA7D25">
              <w:rPr>
                <w:color w:val="000000"/>
                <w:sz w:val="22"/>
                <w:szCs w:val="22"/>
              </w:rPr>
              <w:t>289,80</w:t>
            </w:r>
          </w:p>
        </w:tc>
      </w:tr>
      <w:tr w:rsidR="00EA7D25" w:rsidRPr="00EA7D25" w14:paraId="027F576F" w14:textId="77777777" w:rsidTr="00EA7D25">
        <w:trPr>
          <w:trHeight w:val="300"/>
        </w:trPr>
        <w:tc>
          <w:tcPr>
            <w:tcW w:w="546" w:type="dxa"/>
            <w:shd w:val="clear" w:color="auto" w:fill="auto"/>
            <w:noWrap/>
            <w:vAlign w:val="center"/>
            <w:hideMark/>
          </w:tcPr>
          <w:p w14:paraId="4D97258C"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3A885296" w14:textId="77777777" w:rsidR="00EA7D25" w:rsidRPr="00EA7D25" w:rsidRDefault="00EA7D25" w:rsidP="00EA7D25">
            <w:pPr>
              <w:rPr>
                <w:color w:val="000000"/>
                <w:sz w:val="22"/>
                <w:szCs w:val="22"/>
              </w:rPr>
            </w:pPr>
            <w:r w:rsidRPr="00EA7D25">
              <w:rPr>
                <w:color w:val="000000"/>
                <w:sz w:val="22"/>
                <w:szCs w:val="22"/>
              </w:rPr>
              <w:t>Насос К-65-50-160</w:t>
            </w:r>
          </w:p>
        </w:tc>
        <w:tc>
          <w:tcPr>
            <w:tcW w:w="1702" w:type="dxa"/>
            <w:shd w:val="clear" w:color="auto" w:fill="auto"/>
            <w:vAlign w:val="center"/>
            <w:hideMark/>
          </w:tcPr>
          <w:p w14:paraId="1AD51F75" w14:textId="77777777" w:rsidR="00EA7D25" w:rsidRPr="00EA7D25" w:rsidRDefault="00EA7D25" w:rsidP="00EA7D25">
            <w:pPr>
              <w:ind w:firstLineChars="100" w:firstLine="220"/>
              <w:rPr>
                <w:color w:val="000000"/>
                <w:sz w:val="22"/>
                <w:szCs w:val="22"/>
              </w:rPr>
            </w:pPr>
            <w:r w:rsidRPr="00EA7D25">
              <w:rPr>
                <w:color w:val="000000"/>
                <w:sz w:val="22"/>
                <w:szCs w:val="22"/>
              </w:rPr>
              <w:t>937,60</w:t>
            </w:r>
          </w:p>
        </w:tc>
        <w:tc>
          <w:tcPr>
            <w:tcW w:w="1264" w:type="dxa"/>
            <w:shd w:val="clear" w:color="auto" w:fill="auto"/>
            <w:vAlign w:val="bottom"/>
            <w:hideMark/>
          </w:tcPr>
          <w:p w14:paraId="7D24929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F1952F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990EE4E" w14:textId="77777777" w:rsidR="00EA7D25" w:rsidRPr="00EA7D25" w:rsidRDefault="00EA7D25" w:rsidP="00EA7D25">
            <w:pPr>
              <w:ind w:firstLineChars="100" w:firstLine="220"/>
              <w:rPr>
                <w:color w:val="000000"/>
                <w:sz w:val="22"/>
                <w:szCs w:val="22"/>
              </w:rPr>
            </w:pPr>
            <w:r w:rsidRPr="00EA7D25">
              <w:rPr>
                <w:color w:val="000000"/>
                <w:sz w:val="22"/>
                <w:szCs w:val="22"/>
              </w:rPr>
              <w:t>93,76</w:t>
            </w:r>
          </w:p>
        </w:tc>
        <w:tc>
          <w:tcPr>
            <w:tcW w:w="1797" w:type="dxa"/>
            <w:shd w:val="clear" w:color="auto" w:fill="auto"/>
            <w:vAlign w:val="center"/>
            <w:hideMark/>
          </w:tcPr>
          <w:p w14:paraId="1812E3B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7B6412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5EEBAC2" w14:textId="77777777" w:rsidR="00EA7D25" w:rsidRPr="00EA7D25" w:rsidRDefault="00EA7D25" w:rsidP="00EA7D25">
            <w:pPr>
              <w:ind w:firstLineChars="100" w:firstLine="220"/>
              <w:rPr>
                <w:color w:val="000000"/>
                <w:sz w:val="22"/>
                <w:szCs w:val="22"/>
              </w:rPr>
            </w:pPr>
            <w:r w:rsidRPr="00EA7D25">
              <w:rPr>
                <w:color w:val="000000"/>
                <w:sz w:val="22"/>
                <w:szCs w:val="22"/>
              </w:rPr>
              <w:t>93,72</w:t>
            </w:r>
          </w:p>
        </w:tc>
      </w:tr>
      <w:tr w:rsidR="00EA7D25" w:rsidRPr="00EA7D25" w14:paraId="599FEA43" w14:textId="77777777" w:rsidTr="00EA7D25">
        <w:trPr>
          <w:trHeight w:val="600"/>
        </w:trPr>
        <w:tc>
          <w:tcPr>
            <w:tcW w:w="546" w:type="dxa"/>
            <w:shd w:val="clear" w:color="auto" w:fill="auto"/>
            <w:noWrap/>
            <w:vAlign w:val="center"/>
            <w:hideMark/>
          </w:tcPr>
          <w:p w14:paraId="6A49DE3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EDEDA39" w14:textId="77777777" w:rsidR="00EA7D25" w:rsidRPr="00EA7D25" w:rsidRDefault="00EA7D25" w:rsidP="00EA7D25">
            <w:pPr>
              <w:rPr>
                <w:color w:val="000000"/>
                <w:sz w:val="22"/>
                <w:szCs w:val="22"/>
              </w:rPr>
            </w:pPr>
            <w:r w:rsidRPr="00EA7D25">
              <w:rPr>
                <w:color w:val="000000"/>
                <w:sz w:val="22"/>
                <w:szCs w:val="22"/>
              </w:rPr>
              <w:t xml:space="preserve">Насосный агрегат 300-120 ЦНС с эл. </w:t>
            </w:r>
            <w:proofErr w:type="spellStart"/>
            <w:r w:rsidRPr="00EA7D25">
              <w:rPr>
                <w:color w:val="000000"/>
                <w:sz w:val="22"/>
                <w:szCs w:val="22"/>
              </w:rPr>
              <w:t>двиг</w:t>
            </w:r>
            <w:proofErr w:type="spellEnd"/>
            <w:r w:rsidRPr="00EA7D25">
              <w:rPr>
                <w:color w:val="000000"/>
                <w:sz w:val="22"/>
                <w:szCs w:val="22"/>
              </w:rPr>
              <w:t>.  ВР 280М4 160 кВт 1470 об/мин (Листвяги)</w:t>
            </w:r>
          </w:p>
        </w:tc>
        <w:tc>
          <w:tcPr>
            <w:tcW w:w="1702" w:type="dxa"/>
            <w:shd w:val="clear" w:color="auto" w:fill="auto"/>
            <w:vAlign w:val="center"/>
            <w:hideMark/>
          </w:tcPr>
          <w:p w14:paraId="366678F3" w14:textId="77777777" w:rsidR="00EA7D25" w:rsidRPr="00EA7D25" w:rsidRDefault="00EA7D25" w:rsidP="00EA7D25">
            <w:pPr>
              <w:ind w:firstLineChars="100" w:firstLine="220"/>
              <w:rPr>
                <w:color w:val="000000"/>
                <w:sz w:val="22"/>
                <w:szCs w:val="22"/>
              </w:rPr>
            </w:pPr>
            <w:r w:rsidRPr="00EA7D25">
              <w:rPr>
                <w:color w:val="000000"/>
                <w:sz w:val="22"/>
                <w:szCs w:val="22"/>
              </w:rPr>
              <w:t>66 685,47</w:t>
            </w:r>
          </w:p>
        </w:tc>
        <w:tc>
          <w:tcPr>
            <w:tcW w:w="1264" w:type="dxa"/>
            <w:shd w:val="clear" w:color="auto" w:fill="auto"/>
            <w:vAlign w:val="bottom"/>
            <w:hideMark/>
          </w:tcPr>
          <w:p w14:paraId="143ADD9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154B9F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A6FCC3F" w14:textId="77777777" w:rsidR="00EA7D25" w:rsidRPr="00EA7D25" w:rsidRDefault="00EA7D25" w:rsidP="00EA7D25">
            <w:pPr>
              <w:ind w:firstLineChars="100" w:firstLine="220"/>
              <w:rPr>
                <w:color w:val="000000"/>
                <w:sz w:val="22"/>
                <w:szCs w:val="22"/>
              </w:rPr>
            </w:pPr>
            <w:r w:rsidRPr="00EA7D25">
              <w:rPr>
                <w:color w:val="000000"/>
                <w:sz w:val="22"/>
                <w:szCs w:val="22"/>
              </w:rPr>
              <w:t>6 668,55</w:t>
            </w:r>
          </w:p>
        </w:tc>
        <w:tc>
          <w:tcPr>
            <w:tcW w:w="1797" w:type="dxa"/>
            <w:shd w:val="clear" w:color="auto" w:fill="auto"/>
            <w:vAlign w:val="center"/>
            <w:hideMark/>
          </w:tcPr>
          <w:p w14:paraId="4DFB3C3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A42E89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3E0FEE8" w14:textId="77777777" w:rsidR="00EA7D25" w:rsidRPr="00EA7D25" w:rsidRDefault="00EA7D25" w:rsidP="00EA7D25">
            <w:pPr>
              <w:ind w:firstLineChars="100" w:firstLine="220"/>
              <w:rPr>
                <w:color w:val="000000"/>
                <w:sz w:val="22"/>
                <w:szCs w:val="22"/>
              </w:rPr>
            </w:pPr>
            <w:r w:rsidRPr="00EA7D25">
              <w:rPr>
                <w:color w:val="000000"/>
                <w:sz w:val="22"/>
                <w:szCs w:val="22"/>
              </w:rPr>
              <w:t>6 668,52</w:t>
            </w:r>
          </w:p>
        </w:tc>
      </w:tr>
      <w:tr w:rsidR="00EA7D25" w:rsidRPr="00EA7D25" w14:paraId="6B289ED6" w14:textId="77777777" w:rsidTr="00EA7D25">
        <w:trPr>
          <w:trHeight w:val="300"/>
        </w:trPr>
        <w:tc>
          <w:tcPr>
            <w:tcW w:w="546" w:type="dxa"/>
            <w:shd w:val="clear" w:color="auto" w:fill="auto"/>
            <w:noWrap/>
            <w:vAlign w:val="center"/>
            <w:hideMark/>
          </w:tcPr>
          <w:p w14:paraId="66EB005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078773F" w14:textId="77777777" w:rsidR="00EA7D25" w:rsidRPr="00EA7D25" w:rsidRDefault="00EA7D25" w:rsidP="00EA7D25">
            <w:pPr>
              <w:rPr>
                <w:color w:val="000000"/>
                <w:sz w:val="22"/>
                <w:szCs w:val="22"/>
              </w:rPr>
            </w:pPr>
            <w:r w:rsidRPr="00EA7D25">
              <w:rPr>
                <w:color w:val="000000"/>
                <w:sz w:val="22"/>
                <w:szCs w:val="22"/>
              </w:rPr>
              <w:t>Насосный агрегат К 25-32,</w:t>
            </w:r>
          </w:p>
        </w:tc>
        <w:tc>
          <w:tcPr>
            <w:tcW w:w="1702" w:type="dxa"/>
            <w:shd w:val="clear" w:color="auto" w:fill="auto"/>
            <w:vAlign w:val="center"/>
            <w:hideMark/>
          </w:tcPr>
          <w:p w14:paraId="088398D6" w14:textId="77777777" w:rsidR="00EA7D25" w:rsidRPr="00EA7D25" w:rsidRDefault="00EA7D25" w:rsidP="00EA7D25">
            <w:pPr>
              <w:ind w:firstLineChars="100" w:firstLine="220"/>
              <w:rPr>
                <w:color w:val="000000"/>
                <w:sz w:val="22"/>
                <w:szCs w:val="22"/>
              </w:rPr>
            </w:pPr>
            <w:r w:rsidRPr="00EA7D25">
              <w:rPr>
                <w:color w:val="000000"/>
                <w:sz w:val="22"/>
                <w:szCs w:val="22"/>
              </w:rPr>
              <w:t>410,83</w:t>
            </w:r>
          </w:p>
        </w:tc>
        <w:tc>
          <w:tcPr>
            <w:tcW w:w="1264" w:type="dxa"/>
            <w:shd w:val="clear" w:color="auto" w:fill="auto"/>
            <w:vAlign w:val="bottom"/>
            <w:hideMark/>
          </w:tcPr>
          <w:p w14:paraId="3B8B014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EBC580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A8A0BEF" w14:textId="77777777" w:rsidR="00EA7D25" w:rsidRPr="00EA7D25" w:rsidRDefault="00EA7D25" w:rsidP="00EA7D25">
            <w:pPr>
              <w:ind w:firstLineChars="100" w:firstLine="220"/>
              <w:rPr>
                <w:color w:val="000000"/>
                <w:sz w:val="22"/>
                <w:szCs w:val="22"/>
              </w:rPr>
            </w:pPr>
            <w:r w:rsidRPr="00EA7D25">
              <w:rPr>
                <w:color w:val="000000"/>
                <w:sz w:val="22"/>
                <w:szCs w:val="22"/>
              </w:rPr>
              <w:t>41,08</w:t>
            </w:r>
          </w:p>
        </w:tc>
        <w:tc>
          <w:tcPr>
            <w:tcW w:w="1797" w:type="dxa"/>
            <w:shd w:val="clear" w:color="auto" w:fill="auto"/>
            <w:vAlign w:val="center"/>
            <w:hideMark/>
          </w:tcPr>
          <w:p w14:paraId="1CF8D8A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9BFF7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8A55E8A" w14:textId="77777777" w:rsidR="00EA7D25" w:rsidRPr="00EA7D25" w:rsidRDefault="00EA7D25" w:rsidP="00EA7D25">
            <w:pPr>
              <w:ind w:firstLineChars="100" w:firstLine="220"/>
              <w:rPr>
                <w:color w:val="000000"/>
                <w:sz w:val="22"/>
                <w:szCs w:val="22"/>
              </w:rPr>
            </w:pPr>
            <w:r w:rsidRPr="00EA7D25">
              <w:rPr>
                <w:color w:val="000000"/>
                <w:sz w:val="22"/>
                <w:szCs w:val="22"/>
              </w:rPr>
              <w:t>41,04</w:t>
            </w:r>
          </w:p>
        </w:tc>
      </w:tr>
      <w:tr w:rsidR="00EA7D25" w:rsidRPr="00EA7D25" w14:paraId="49C9C5B9" w14:textId="77777777" w:rsidTr="00EA7D25">
        <w:trPr>
          <w:trHeight w:val="300"/>
        </w:trPr>
        <w:tc>
          <w:tcPr>
            <w:tcW w:w="546" w:type="dxa"/>
            <w:shd w:val="clear" w:color="auto" w:fill="auto"/>
            <w:noWrap/>
            <w:vAlign w:val="center"/>
            <w:hideMark/>
          </w:tcPr>
          <w:p w14:paraId="1062554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76D6C77" w14:textId="77777777" w:rsidR="00EA7D25" w:rsidRPr="00EA7D25" w:rsidRDefault="00EA7D25" w:rsidP="00EA7D25">
            <w:pPr>
              <w:rPr>
                <w:color w:val="000000"/>
                <w:sz w:val="22"/>
                <w:szCs w:val="22"/>
              </w:rPr>
            </w:pPr>
            <w:r w:rsidRPr="00EA7D25">
              <w:rPr>
                <w:color w:val="000000"/>
                <w:sz w:val="22"/>
                <w:szCs w:val="22"/>
              </w:rPr>
              <w:t>Насосный агрегат К 25-32,</w:t>
            </w:r>
          </w:p>
        </w:tc>
        <w:tc>
          <w:tcPr>
            <w:tcW w:w="1702" w:type="dxa"/>
            <w:shd w:val="clear" w:color="auto" w:fill="auto"/>
            <w:vAlign w:val="center"/>
            <w:hideMark/>
          </w:tcPr>
          <w:p w14:paraId="2BE6E082" w14:textId="77777777" w:rsidR="00EA7D25" w:rsidRPr="00EA7D25" w:rsidRDefault="00EA7D25" w:rsidP="00EA7D25">
            <w:pPr>
              <w:ind w:firstLineChars="100" w:firstLine="220"/>
              <w:rPr>
                <w:color w:val="000000"/>
                <w:sz w:val="22"/>
                <w:szCs w:val="22"/>
              </w:rPr>
            </w:pPr>
            <w:r w:rsidRPr="00EA7D25">
              <w:rPr>
                <w:color w:val="000000"/>
                <w:sz w:val="22"/>
                <w:szCs w:val="22"/>
              </w:rPr>
              <w:t>410,83</w:t>
            </w:r>
          </w:p>
        </w:tc>
        <w:tc>
          <w:tcPr>
            <w:tcW w:w="1264" w:type="dxa"/>
            <w:shd w:val="clear" w:color="auto" w:fill="auto"/>
            <w:vAlign w:val="bottom"/>
            <w:hideMark/>
          </w:tcPr>
          <w:p w14:paraId="533F957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955156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023B65C" w14:textId="77777777" w:rsidR="00EA7D25" w:rsidRPr="00EA7D25" w:rsidRDefault="00EA7D25" w:rsidP="00EA7D25">
            <w:pPr>
              <w:ind w:firstLineChars="100" w:firstLine="220"/>
              <w:rPr>
                <w:color w:val="000000"/>
                <w:sz w:val="22"/>
                <w:szCs w:val="22"/>
              </w:rPr>
            </w:pPr>
            <w:r w:rsidRPr="00EA7D25">
              <w:rPr>
                <w:color w:val="000000"/>
                <w:sz w:val="22"/>
                <w:szCs w:val="22"/>
              </w:rPr>
              <w:t>41,08</w:t>
            </w:r>
          </w:p>
        </w:tc>
        <w:tc>
          <w:tcPr>
            <w:tcW w:w="1797" w:type="dxa"/>
            <w:shd w:val="clear" w:color="auto" w:fill="auto"/>
            <w:vAlign w:val="center"/>
            <w:hideMark/>
          </w:tcPr>
          <w:p w14:paraId="5517D75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EADF2D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24AC73A" w14:textId="77777777" w:rsidR="00EA7D25" w:rsidRPr="00EA7D25" w:rsidRDefault="00EA7D25" w:rsidP="00EA7D25">
            <w:pPr>
              <w:ind w:firstLineChars="100" w:firstLine="220"/>
              <w:rPr>
                <w:color w:val="000000"/>
                <w:sz w:val="22"/>
                <w:szCs w:val="22"/>
              </w:rPr>
            </w:pPr>
            <w:r w:rsidRPr="00EA7D25">
              <w:rPr>
                <w:color w:val="000000"/>
                <w:sz w:val="22"/>
                <w:szCs w:val="22"/>
              </w:rPr>
              <w:t>41,04</w:t>
            </w:r>
          </w:p>
        </w:tc>
      </w:tr>
      <w:tr w:rsidR="00EA7D25" w:rsidRPr="00EA7D25" w14:paraId="347D1914" w14:textId="77777777" w:rsidTr="00EA7D25">
        <w:trPr>
          <w:trHeight w:val="300"/>
        </w:trPr>
        <w:tc>
          <w:tcPr>
            <w:tcW w:w="546" w:type="dxa"/>
            <w:shd w:val="clear" w:color="auto" w:fill="auto"/>
            <w:noWrap/>
            <w:vAlign w:val="center"/>
            <w:hideMark/>
          </w:tcPr>
          <w:p w14:paraId="5CB3394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2A82D6E" w14:textId="77777777" w:rsidR="00EA7D25" w:rsidRPr="00EA7D25" w:rsidRDefault="00EA7D25" w:rsidP="00EA7D25">
            <w:pPr>
              <w:rPr>
                <w:color w:val="000000"/>
                <w:sz w:val="22"/>
                <w:szCs w:val="22"/>
              </w:rPr>
            </w:pPr>
            <w:r w:rsidRPr="00EA7D25">
              <w:rPr>
                <w:color w:val="000000"/>
                <w:sz w:val="22"/>
                <w:szCs w:val="22"/>
              </w:rPr>
              <w:t>Ограждение Котельная пос. Листвяги</w:t>
            </w:r>
          </w:p>
        </w:tc>
        <w:tc>
          <w:tcPr>
            <w:tcW w:w="1702" w:type="dxa"/>
            <w:shd w:val="clear" w:color="auto" w:fill="auto"/>
            <w:vAlign w:val="center"/>
            <w:hideMark/>
          </w:tcPr>
          <w:p w14:paraId="68E3C55A" w14:textId="77777777" w:rsidR="00EA7D25" w:rsidRPr="00EA7D25" w:rsidRDefault="00EA7D25" w:rsidP="00EA7D25">
            <w:pPr>
              <w:ind w:firstLineChars="100" w:firstLine="220"/>
              <w:rPr>
                <w:color w:val="000000"/>
                <w:sz w:val="22"/>
                <w:szCs w:val="22"/>
              </w:rPr>
            </w:pPr>
            <w:r w:rsidRPr="00EA7D25">
              <w:rPr>
                <w:color w:val="000000"/>
                <w:sz w:val="22"/>
                <w:szCs w:val="22"/>
              </w:rPr>
              <w:t>1 976 783,10</w:t>
            </w:r>
          </w:p>
        </w:tc>
        <w:tc>
          <w:tcPr>
            <w:tcW w:w="1264" w:type="dxa"/>
            <w:shd w:val="clear" w:color="auto" w:fill="auto"/>
            <w:vAlign w:val="bottom"/>
            <w:hideMark/>
          </w:tcPr>
          <w:p w14:paraId="0516F93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D63A5E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2E11AA3" w14:textId="77777777" w:rsidR="00EA7D25" w:rsidRPr="00EA7D25" w:rsidRDefault="00EA7D25" w:rsidP="00EA7D25">
            <w:pPr>
              <w:ind w:firstLineChars="100" w:firstLine="220"/>
              <w:rPr>
                <w:color w:val="000000"/>
                <w:sz w:val="22"/>
                <w:szCs w:val="22"/>
              </w:rPr>
            </w:pPr>
            <w:r w:rsidRPr="00EA7D25">
              <w:rPr>
                <w:color w:val="000000"/>
                <w:sz w:val="22"/>
                <w:szCs w:val="22"/>
              </w:rPr>
              <w:t>197 678,31</w:t>
            </w:r>
          </w:p>
        </w:tc>
        <w:tc>
          <w:tcPr>
            <w:tcW w:w="1797" w:type="dxa"/>
            <w:shd w:val="clear" w:color="auto" w:fill="auto"/>
            <w:vAlign w:val="center"/>
            <w:hideMark/>
          </w:tcPr>
          <w:p w14:paraId="20C7B92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915FF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BFC98C2" w14:textId="77777777" w:rsidR="00EA7D25" w:rsidRPr="00EA7D25" w:rsidRDefault="00EA7D25" w:rsidP="00EA7D25">
            <w:pPr>
              <w:ind w:firstLineChars="100" w:firstLine="220"/>
              <w:rPr>
                <w:color w:val="000000"/>
                <w:sz w:val="22"/>
                <w:szCs w:val="22"/>
              </w:rPr>
            </w:pPr>
            <w:r w:rsidRPr="00EA7D25">
              <w:rPr>
                <w:color w:val="000000"/>
                <w:sz w:val="22"/>
                <w:szCs w:val="22"/>
              </w:rPr>
              <w:t>197 678,28</w:t>
            </w:r>
          </w:p>
        </w:tc>
      </w:tr>
      <w:tr w:rsidR="00EA7D25" w:rsidRPr="00EA7D25" w14:paraId="6D8BC004" w14:textId="77777777" w:rsidTr="00EA7D25">
        <w:trPr>
          <w:trHeight w:val="1500"/>
        </w:trPr>
        <w:tc>
          <w:tcPr>
            <w:tcW w:w="546" w:type="dxa"/>
            <w:shd w:val="clear" w:color="auto" w:fill="auto"/>
            <w:noWrap/>
            <w:vAlign w:val="center"/>
            <w:hideMark/>
          </w:tcPr>
          <w:p w14:paraId="3E37DC7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012D1E0" w14:textId="77777777" w:rsidR="00EA7D25" w:rsidRPr="00EA7D25" w:rsidRDefault="00EA7D25" w:rsidP="00EA7D25">
            <w:pPr>
              <w:rPr>
                <w:color w:val="000000"/>
                <w:sz w:val="22"/>
                <w:szCs w:val="22"/>
              </w:rPr>
            </w:pPr>
            <w:r w:rsidRPr="00EA7D25">
              <w:rPr>
                <w:color w:val="000000"/>
                <w:sz w:val="22"/>
                <w:szCs w:val="22"/>
              </w:rPr>
              <w:t xml:space="preserve">Отдельно стоящее здание: угольный склад, назначение: нежилое, 1-этажное, адрес (местонахождение) объекта: Кемеровская область-Кузбасс, г. Новокузнецк, Куйбышевский район, ул. Суданская, д.52, корпус 1, площадь 561,9 </w:t>
            </w:r>
            <w:proofErr w:type="spellStart"/>
            <w:r w:rsidRPr="00EA7D25">
              <w:rPr>
                <w:color w:val="000000"/>
                <w:sz w:val="22"/>
                <w:szCs w:val="22"/>
              </w:rPr>
              <w:t>кв.м</w:t>
            </w:r>
            <w:proofErr w:type="spellEnd"/>
            <w:r w:rsidRPr="00EA7D25">
              <w:rPr>
                <w:color w:val="000000"/>
                <w:sz w:val="22"/>
                <w:szCs w:val="22"/>
              </w:rPr>
              <w:t>., кадастровый (или условный) номер: 42:30:0228013:348. Без координат границ</w:t>
            </w:r>
          </w:p>
        </w:tc>
        <w:tc>
          <w:tcPr>
            <w:tcW w:w="1702" w:type="dxa"/>
            <w:shd w:val="clear" w:color="auto" w:fill="auto"/>
            <w:vAlign w:val="center"/>
            <w:hideMark/>
          </w:tcPr>
          <w:p w14:paraId="6D0A3AC4" w14:textId="77777777" w:rsidR="00EA7D25" w:rsidRPr="00EA7D25" w:rsidRDefault="00EA7D25" w:rsidP="00EA7D25">
            <w:pPr>
              <w:ind w:firstLineChars="100" w:firstLine="220"/>
              <w:rPr>
                <w:color w:val="000000"/>
                <w:sz w:val="22"/>
                <w:szCs w:val="22"/>
              </w:rPr>
            </w:pPr>
            <w:r w:rsidRPr="00EA7D25">
              <w:rPr>
                <w:color w:val="000000"/>
                <w:sz w:val="22"/>
                <w:szCs w:val="22"/>
              </w:rPr>
              <w:t>968 539,15</w:t>
            </w:r>
          </w:p>
        </w:tc>
        <w:tc>
          <w:tcPr>
            <w:tcW w:w="1264" w:type="dxa"/>
            <w:shd w:val="clear" w:color="auto" w:fill="auto"/>
            <w:vAlign w:val="center"/>
            <w:hideMark/>
          </w:tcPr>
          <w:p w14:paraId="3C7D5A7B"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3004E9BD"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4787D552" w14:textId="77777777" w:rsidR="00EA7D25" w:rsidRPr="00EA7D25" w:rsidRDefault="00EA7D25" w:rsidP="00EA7D25">
            <w:pPr>
              <w:ind w:firstLineChars="100" w:firstLine="220"/>
              <w:rPr>
                <w:color w:val="000000"/>
                <w:sz w:val="22"/>
                <w:szCs w:val="22"/>
              </w:rPr>
            </w:pPr>
            <w:r w:rsidRPr="00EA7D25">
              <w:rPr>
                <w:color w:val="000000"/>
                <w:sz w:val="22"/>
                <w:szCs w:val="22"/>
              </w:rPr>
              <w:t>32 195,21</w:t>
            </w:r>
          </w:p>
        </w:tc>
        <w:tc>
          <w:tcPr>
            <w:tcW w:w="1797" w:type="dxa"/>
            <w:shd w:val="clear" w:color="auto" w:fill="auto"/>
            <w:vAlign w:val="center"/>
            <w:hideMark/>
          </w:tcPr>
          <w:p w14:paraId="410F8694" w14:textId="77777777" w:rsidR="00EA7D25" w:rsidRPr="00EA7D25" w:rsidRDefault="00EA7D25" w:rsidP="00EA7D25">
            <w:pPr>
              <w:ind w:firstLineChars="100" w:firstLine="220"/>
              <w:rPr>
                <w:sz w:val="22"/>
                <w:szCs w:val="22"/>
              </w:rPr>
            </w:pPr>
            <w:r w:rsidRPr="00EA7D25">
              <w:rPr>
                <w:sz w:val="22"/>
                <w:szCs w:val="22"/>
              </w:rPr>
              <w:t>952 441,55</w:t>
            </w:r>
          </w:p>
        </w:tc>
        <w:tc>
          <w:tcPr>
            <w:tcW w:w="1504" w:type="dxa"/>
            <w:shd w:val="clear" w:color="auto" w:fill="auto"/>
            <w:vAlign w:val="center"/>
            <w:hideMark/>
          </w:tcPr>
          <w:p w14:paraId="0BAAA2CD" w14:textId="77777777" w:rsidR="00EA7D25" w:rsidRPr="00EA7D25" w:rsidRDefault="00EA7D25" w:rsidP="00EA7D25">
            <w:pPr>
              <w:ind w:firstLineChars="100" w:firstLine="220"/>
              <w:rPr>
                <w:color w:val="000000"/>
                <w:sz w:val="22"/>
                <w:szCs w:val="22"/>
              </w:rPr>
            </w:pPr>
            <w:r w:rsidRPr="00EA7D25">
              <w:rPr>
                <w:color w:val="000000"/>
                <w:sz w:val="22"/>
                <w:szCs w:val="22"/>
              </w:rPr>
              <w:t>20 953,71</w:t>
            </w:r>
          </w:p>
        </w:tc>
        <w:tc>
          <w:tcPr>
            <w:tcW w:w="1445" w:type="dxa"/>
            <w:shd w:val="clear" w:color="auto" w:fill="auto"/>
            <w:vAlign w:val="center"/>
            <w:hideMark/>
          </w:tcPr>
          <w:p w14:paraId="2C344D71" w14:textId="77777777" w:rsidR="00EA7D25" w:rsidRPr="00EA7D25" w:rsidRDefault="00EA7D25" w:rsidP="00EA7D25">
            <w:pPr>
              <w:ind w:firstLineChars="100" w:firstLine="220"/>
              <w:rPr>
                <w:color w:val="000000"/>
                <w:sz w:val="22"/>
                <w:szCs w:val="22"/>
              </w:rPr>
            </w:pPr>
            <w:r w:rsidRPr="00EA7D25">
              <w:rPr>
                <w:color w:val="000000"/>
                <w:sz w:val="22"/>
                <w:szCs w:val="22"/>
              </w:rPr>
              <w:t>53 148,96</w:t>
            </w:r>
          </w:p>
        </w:tc>
      </w:tr>
      <w:tr w:rsidR="00EA7D25" w:rsidRPr="00EA7D25" w14:paraId="53BA71FF" w14:textId="77777777" w:rsidTr="00EA7D25">
        <w:trPr>
          <w:trHeight w:val="1500"/>
        </w:trPr>
        <w:tc>
          <w:tcPr>
            <w:tcW w:w="546" w:type="dxa"/>
            <w:shd w:val="clear" w:color="auto" w:fill="auto"/>
            <w:noWrap/>
            <w:vAlign w:val="center"/>
            <w:hideMark/>
          </w:tcPr>
          <w:p w14:paraId="25523CB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EF0C5B2" w14:textId="77777777" w:rsidR="00EA7D25" w:rsidRPr="00EA7D25" w:rsidRDefault="00EA7D25" w:rsidP="00EA7D25">
            <w:pPr>
              <w:rPr>
                <w:color w:val="000000"/>
                <w:sz w:val="22"/>
                <w:szCs w:val="22"/>
              </w:rPr>
            </w:pPr>
            <w:r w:rsidRPr="00EA7D25">
              <w:rPr>
                <w:color w:val="000000"/>
                <w:sz w:val="22"/>
                <w:szCs w:val="22"/>
              </w:rPr>
              <w:t xml:space="preserve">Отдельно стоящее здание: </w:t>
            </w:r>
            <w:proofErr w:type="gramStart"/>
            <w:r w:rsidRPr="00EA7D25">
              <w:rPr>
                <w:color w:val="000000"/>
                <w:sz w:val="22"/>
                <w:szCs w:val="22"/>
              </w:rPr>
              <w:t>химводоочистка,  назначение</w:t>
            </w:r>
            <w:proofErr w:type="gramEnd"/>
            <w:r w:rsidRPr="00EA7D25">
              <w:rPr>
                <w:color w:val="000000"/>
                <w:sz w:val="22"/>
                <w:szCs w:val="22"/>
              </w:rPr>
              <w:t>: нежилое, 1-этажное,  адрес (местонахождение) объекта: Кемеровская область-Кузбасс, г. Новокузнецк, Куйбышевский район, ул. Суданская, д.52, корпус 2, площадь 476,1кв.м., кадастровый (или условный) номер: 42:30:0228013:346. Без координат границ</w:t>
            </w:r>
          </w:p>
        </w:tc>
        <w:tc>
          <w:tcPr>
            <w:tcW w:w="1702" w:type="dxa"/>
            <w:shd w:val="clear" w:color="auto" w:fill="auto"/>
            <w:vAlign w:val="center"/>
            <w:hideMark/>
          </w:tcPr>
          <w:p w14:paraId="55DD2FDB" w14:textId="77777777" w:rsidR="00EA7D25" w:rsidRPr="00EA7D25" w:rsidRDefault="00EA7D25" w:rsidP="00EA7D25">
            <w:pPr>
              <w:ind w:firstLineChars="100" w:firstLine="220"/>
              <w:rPr>
                <w:color w:val="000000"/>
                <w:sz w:val="22"/>
                <w:szCs w:val="22"/>
              </w:rPr>
            </w:pPr>
            <w:r w:rsidRPr="00EA7D25">
              <w:rPr>
                <w:color w:val="000000"/>
                <w:sz w:val="22"/>
                <w:szCs w:val="22"/>
              </w:rPr>
              <w:t>4 166 159,40</w:t>
            </w:r>
          </w:p>
        </w:tc>
        <w:tc>
          <w:tcPr>
            <w:tcW w:w="1264" w:type="dxa"/>
            <w:shd w:val="clear" w:color="auto" w:fill="auto"/>
            <w:vAlign w:val="center"/>
            <w:hideMark/>
          </w:tcPr>
          <w:p w14:paraId="2181B782"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0869ACA1"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59104B04" w14:textId="77777777" w:rsidR="00EA7D25" w:rsidRPr="00EA7D25" w:rsidRDefault="00EA7D25" w:rsidP="00EA7D25">
            <w:pPr>
              <w:ind w:firstLineChars="100" w:firstLine="220"/>
              <w:rPr>
                <w:color w:val="000000"/>
                <w:sz w:val="22"/>
                <w:szCs w:val="22"/>
              </w:rPr>
            </w:pPr>
            <w:r w:rsidRPr="00EA7D25">
              <w:rPr>
                <w:color w:val="000000"/>
                <w:sz w:val="22"/>
                <w:szCs w:val="22"/>
              </w:rPr>
              <w:t>138 487,29</w:t>
            </w:r>
          </w:p>
        </w:tc>
        <w:tc>
          <w:tcPr>
            <w:tcW w:w="1797" w:type="dxa"/>
            <w:shd w:val="clear" w:color="auto" w:fill="auto"/>
            <w:vAlign w:val="center"/>
            <w:hideMark/>
          </w:tcPr>
          <w:p w14:paraId="611AD0F0" w14:textId="77777777" w:rsidR="00EA7D25" w:rsidRPr="00EA7D25" w:rsidRDefault="00EA7D25" w:rsidP="00EA7D25">
            <w:pPr>
              <w:ind w:firstLineChars="100" w:firstLine="220"/>
              <w:rPr>
                <w:sz w:val="22"/>
                <w:szCs w:val="22"/>
              </w:rPr>
            </w:pPr>
            <w:r w:rsidRPr="00EA7D25">
              <w:rPr>
                <w:sz w:val="22"/>
                <w:szCs w:val="22"/>
              </w:rPr>
              <w:t>4 096 915,76</w:t>
            </w:r>
          </w:p>
        </w:tc>
        <w:tc>
          <w:tcPr>
            <w:tcW w:w="1504" w:type="dxa"/>
            <w:shd w:val="clear" w:color="auto" w:fill="auto"/>
            <w:vAlign w:val="center"/>
            <w:hideMark/>
          </w:tcPr>
          <w:p w14:paraId="5CCE6406" w14:textId="77777777" w:rsidR="00EA7D25" w:rsidRPr="00EA7D25" w:rsidRDefault="00EA7D25" w:rsidP="00EA7D25">
            <w:pPr>
              <w:ind w:firstLineChars="100" w:firstLine="220"/>
              <w:rPr>
                <w:color w:val="000000"/>
                <w:sz w:val="22"/>
                <w:szCs w:val="22"/>
              </w:rPr>
            </w:pPr>
            <w:r w:rsidRPr="00EA7D25">
              <w:rPr>
                <w:color w:val="000000"/>
                <w:sz w:val="22"/>
                <w:szCs w:val="22"/>
              </w:rPr>
              <w:t>90 132,15</w:t>
            </w:r>
          </w:p>
        </w:tc>
        <w:tc>
          <w:tcPr>
            <w:tcW w:w="1445" w:type="dxa"/>
            <w:shd w:val="clear" w:color="auto" w:fill="auto"/>
            <w:vAlign w:val="center"/>
            <w:hideMark/>
          </w:tcPr>
          <w:p w14:paraId="74E0160A" w14:textId="77777777" w:rsidR="00EA7D25" w:rsidRPr="00EA7D25" w:rsidRDefault="00EA7D25" w:rsidP="00EA7D25">
            <w:pPr>
              <w:ind w:firstLineChars="100" w:firstLine="220"/>
              <w:rPr>
                <w:color w:val="000000"/>
                <w:sz w:val="22"/>
                <w:szCs w:val="22"/>
              </w:rPr>
            </w:pPr>
            <w:r w:rsidRPr="00EA7D25">
              <w:rPr>
                <w:color w:val="000000"/>
                <w:sz w:val="22"/>
                <w:szCs w:val="22"/>
              </w:rPr>
              <w:t>228 619,44</w:t>
            </w:r>
          </w:p>
        </w:tc>
      </w:tr>
      <w:tr w:rsidR="00EA7D25" w:rsidRPr="00EA7D25" w14:paraId="5CCDE71D" w14:textId="77777777" w:rsidTr="00EA7D25">
        <w:trPr>
          <w:trHeight w:val="1500"/>
        </w:trPr>
        <w:tc>
          <w:tcPr>
            <w:tcW w:w="546" w:type="dxa"/>
            <w:shd w:val="clear" w:color="auto" w:fill="auto"/>
            <w:noWrap/>
            <w:vAlign w:val="center"/>
            <w:hideMark/>
          </w:tcPr>
          <w:p w14:paraId="32B420E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35FDD0B" w14:textId="77777777" w:rsidR="00EA7D25" w:rsidRPr="00EA7D25" w:rsidRDefault="00EA7D25" w:rsidP="00EA7D25">
            <w:pPr>
              <w:rPr>
                <w:color w:val="000000"/>
                <w:sz w:val="22"/>
                <w:szCs w:val="22"/>
              </w:rPr>
            </w:pPr>
            <w:r w:rsidRPr="00EA7D25">
              <w:rPr>
                <w:color w:val="000000"/>
                <w:sz w:val="22"/>
                <w:szCs w:val="22"/>
              </w:rPr>
              <w:t xml:space="preserve">Отдельно стоящее нежилое здание котельной, назначение: нежилое, 2-этажное, адрес (местонахождение) объекта: Кемеровская область-Кузбасс, г. Новокузнецк, ул. Суданская, д.52, площадь 1314,1 </w:t>
            </w:r>
            <w:proofErr w:type="spellStart"/>
            <w:r w:rsidRPr="00EA7D25">
              <w:rPr>
                <w:color w:val="000000"/>
                <w:sz w:val="22"/>
                <w:szCs w:val="22"/>
              </w:rPr>
              <w:t>кв.м</w:t>
            </w:r>
            <w:proofErr w:type="spellEnd"/>
            <w:r w:rsidRPr="00EA7D25">
              <w:rPr>
                <w:color w:val="000000"/>
                <w:sz w:val="22"/>
                <w:szCs w:val="22"/>
              </w:rPr>
              <w:t>., кадастровый (или условный) номер: 42:30:0228001:102. Без координат границ</w:t>
            </w:r>
          </w:p>
        </w:tc>
        <w:tc>
          <w:tcPr>
            <w:tcW w:w="1702" w:type="dxa"/>
            <w:shd w:val="clear" w:color="auto" w:fill="auto"/>
            <w:vAlign w:val="center"/>
            <w:hideMark/>
          </w:tcPr>
          <w:p w14:paraId="4FAFCAA2" w14:textId="77777777" w:rsidR="00EA7D25" w:rsidRPr="00EA7D25" w:rsidRDefault="00EA7D25" w:rsidP="00EA7D25">
            <w:pPr>
              <w:ind w:firstLineChars="100" w:firstLine="220"/>
              <w:rPr>
                <w:color w:val="000000"/>
                <w:sz w:val="22"/>
                <w:szCs w:val="22"/>
              </w:rPr>
            </w:pPr>
            <w:r w:rsidRPr="00EA7D25">
              <w:rPr>
                <w:color w:val="000000"/>
                <w:sz w:val="22"/>
                <w:szCs w:val="22"/>
              </w:rPr>
              <w:t>2 281 338,22</w:t>
            </w:r>
          </w:p>
        </w:tc>
        <w:tc>
          <w:tcPr>
            <w:tcW w:w="1264" w:type="dxa"/>
            <w:shd w:val="clear" w:color="auto" w:fill="auto"/>
            <w:vAlign w:val="center"/>
            <w:hideMark/>
          </w:tcPr>
          <w:p w14:paraId="25FD8850"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0A632847"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190CDCA6" w14:textId="77777777" w:rsidR="00EA7D25" w:rsidRPr="00EA7D25" w:rsidRDefault="00EA7D25" w:rsidP="00EA7D25">
            <w:pPr>
              <w:ind w:firstLineChars="100" w:firstLine="220"/>
              <w:rPr>
                <w:color w:val="000000"/>
                <w:sz w:val="22"/>
                <w:szCs w:val="22"/>
              </w:rPr>
            </w:pPr>
            <w:r w:rsidRPr="00EA7D25">
              <w:rPr>
                <w:color w:val="000000"/>
                <w:sz w:val="22"/>
                <w:szCs w:val="22"/>
              </w:rPr>
              <w:t>75 833,96</w:t>
            </w:r>
          </w:p>
        </w:tc>
        <w:tc>
          <w:tcPr>
            <w:tcW w:w="1797" w:type="dxa"/>
            <w:shd w:val="clear" w:color="auto" w:fill="auto"/>
            <w:vAlign w:val="center"/>
            <w:hideMark/>
          </w:tcPr>
          <w:p w14:paraId="1D799044" w14:textId="77777777" w:rsidR="00EA7D25" w:rsidRPr="00EA7D25" w:rsidRDefault="00EA7D25" w:rsidP="00EA7D25">
            <w:pPr>
              <w:ind w:firstLineChars="100" w:firstLine="220"/>
              <w:rPr>
                <w:sz w:val="22"/>
                <w:szCs w:val="22"/>
              </w:rPr>
            </w:pPr>
            <w:r w:rsidRPr="00EA7D25">
              <w:rPr>
                <w:sz w:val="22"/>
                <w:szCs w:val="22"/>
              </w:rPr>
              <w:t>2 243 421,24</w:t>
            </w:r>
          </w:p>
        </w:tc>
        <w:tc>
          <w:tcPr>
            <w:tcW w:w="1504" w:type="dxa"/>
            <w:shd w:val="clear" w:color="auto" w:fill="auto"/>
            <w:vAlign w:val="center"/>
            <w:hideMark/>
          </w:tcPr>
          <w:p w14:paraId="5BA050E0" w14:textId="77777777" w:rsidR="00EA7D25" w:rsidRPr="00EA7D25" w:rsidRDefault="00EA7D25" w:rsidP="00EA7D25">
            <w:pPr>
              <w:ind w:firstLineChars="100" w:firstLine="220"/>
              <w:rPr>
                <w:color w:val="000000"/>
                <w:sz w:val="22"/>
                <w:szCs w:val="22"/>
              </w:rPr>
            </w:pPr>
            <w:r w:rsidRPr="00EA7D25">
              <w:rPr>
                <w:color w:val="000000"/>
                <w:sz w:val="22"/>
                <w:szCs w:val="22"/>
              </w:rPr>
              <w:t>49 355,27</w:t>
            </w:r>
          </w:p>
        </w:tc>
        <w:tc>
          <w:tcPr>
            <w:tcW w:w="1445" w:type="dxa"/>
            <w:shd w:val="clear" w:color="auto" w:fill="auto"/>
            <w:vAlign w:val="center"/>
            <w:hideMark/>
          </w:tcPr>
          <w:p w14:paraId="304B88DA" w14:textId="77777777" w:rsidR="00EA7D25" w:rsidRPr="00EA7D25" w:rsidRDefault="00EA7D25" w:rsidP="00EA7D25">
            <w:pPr>
              <w:ind w:firstLineChars="100" w:firstLine="220"/>
              <w:rPr>
                <w:color w:val="000000"/>
                <w:sz w:val="22"/>
                <w:szCs w:val="22"/>
              </w:rPr>
            </w:pPr>
            <w:r w:rsidRPr="00EA7D25">
              <w:rPr>
                <w:color w:val="000000"/>
                <w:sz w:val="22"/>
                <w:szCs w:val="22"/>
              </w:rPr>
              <w:t>125 189,28</w:t>
            </w:r>
          </w:p>
        </w:tc>
      </w:tr>
      <w:tr w:rsidR="00EA7D25" w:rsidRPr="00EA7D25" w14:paraId="7898970A" w14:textId="77777777" w:rsidTr="00EA7D25">
        <w:trPr>
          <w:trHeight w:val="1500"/>
        </w:trPr>
        <w:tc>
          <w:tcPr>
            <w:tcW w:w="546" w:type="dxa"/>
            <w:shd w:val="clear" w:color="auto" w:fill="auto"/>
            <w:noWrap/>
            <w:vAlign w:val="center"/>
            <w:hideMark/>
          </w:tcPr>
          <w:p w14:paraId="62282E28"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3A7FA094" w14:textId="77777777" w:rsidR="00EA7D25" w:rsidRPr="00EA7D25" w:rsidRDefault="00EA7D25" w:rsidP="00EA7D25">
            <w:pPr>
              <w:rPr>
                <w:color w:val="000000"/>
                <w:sz w:val="22"/>
                <w:szCs w:val="22"/>
              </w:rPr>
            </w:pPr>
            <w:r w:rsidRPr="00EA7D25">
              <w:rPr>
                <w:color w:val="000000"/>
                <w:sz w:val="22"/>
                <w:szCs w:val="22"/>
              </w:rPr>
              <w:t xml:space="preserve">Отдельно стоящее нежилое здание: насосной технической воды, назначение: нежилое, 1-этажное, адрес (местонахождение) объекта: Кемеровская область-Кузбасс, г. Новокузнецк, Куйбышевский район, ул. Суданская, д.52, корпус 3, площадь 121,2 </w:t>
            </w:r>
            <w:proofErr w:type="spellStart"/>
            <w:r w:rsidRPr="00EA7D25">
              <w:rPr>
                <w:color w:val="000000"/>
                <w:sz w:val="22"/>
                <w:szCs w:val="22"/>
              </w:rPr>
              <w:t>кв.м</w:t>
            </w:r>
            <w:proofErr w:type="spellEnd"/>
            <w:r w:rsidRPr="00EA7D25">
              <w:rPr>
                <w:color w:val="000000"/>
                <w:sz w:val="22"/>
                <w:szCs w:val="22"/>
              </w:rPr>
              <w:t>., кадастровый (или условный) номер:42:30:0228013:347. Без ко</w:t>
            </w:r>
          </w:p>
        </w:tc>
        <w:tc>
          <w:tcPr>
            <w:tcW w:w="1702" w:type="dxa"/>
            <w:shd w:val="clear" w:color="auto" w:fill="auto"/>
            <w:vAlign w:val="center"/>
            <w:hideMark/>
          </w:tcPr>
          <w:p w14:paraId="4D4024C2" w14:textId="77777777" w:rsidR="00EA7D25" w:rsidRPr="00EA7D25" w:rsidRDefault="00EA7D25" w:rsidP="00EA7D25">
            <w:pPr>
              <w:ind w:firstLineChars="100" w:firstLine="220"/>
              <w:rPr>
                <w:color w:val="000000"/>
                <w:sz w:val="22"/>
                <w:szCs w:val="22"/>
              </w:rPr>
            </w:pPr>
            <w:r w:rsidRPr="00EA7D25">
              <w:rPr>
                <w:color w:val="000000"/>
                <w:sz w:val="22"/>
                <w:szCs w:val="22"/>
              </w:rPr>
              <w:t>1 865 291,12</w:t>
            </w:r>
          </w:p>
        </w:tc>
        <w:tc>
          <w:tcPr>
            <w:tcW w:w="1264" w:type="dxa"/>
            <w:shd w:val="clear" w:color="auto" w:fill="auto"/>
            <w:vAlign w:val="center"/>
            <w:hideMark/>
          </w:tcPr>
          <w:p w14:paraId="30CEFBE5"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0FA25CBB"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62CC31EC" w14:textId="77777777" w:rsidR="00EA7D25" w:rsidRPr="00EA7D25" w:rsidRDefault="00EA7D25" w:rsidP="00EA7D25">
            <w:pPr>
              <w:ind w:firstLineChars="100" w:firstLine="220"/>
              <w:rPr>
                <w:color w:val="000000"/>
                <w:sz w:val="22"/>
                <w:szCs w:val="22"/>
              </w:rPr>
            </w:pPr>
            <w:r w:rsidRPr="00EA7D25">
              <w:rPr>
                <w:color w:val="000000"/>
                <w:sz w:val="22"/>
                <w:szCs w:val="22"/>
              </w:rPr>
              <w:t>62 004,14</w:t>
            </w:r>
          </w:p>
        </w:tc>
        <w:tc>
          <w:tcPr>
            <w:tcW w:w="1797" w:type="dxa"/>
            <w:shd w:val="clear" w:color="auto" w:fill="auto"/>
            <w:vAlign w:val="center"/>
            <w:hideMark/>
          </w:tcPr>
          <w:p w14:paraId="4EA40938" w14:textId="77777777" w:rsidR="00EA7D25" w:rsidRPr="00EA7D25" w:rsidRDefault="00EA7D25" w:rsidP="00EA7D25">
            <w:pPr>
              <w:ind w:firstLineChars="100" w:firstLine="220"/>
              <w:rPr>
                <w:sz w:val="22"/>
                <w:szCs w:val="22"/>
              </w:rPr>
            </w:pPr>
            <w:r w:rsidRPr="00EA7D25">
              <w:rPr>
                <w:sz w:val="22"/>
                <w:szCs w:val="22"/>
              </w:rPr>
              <w:t>1 834 289,05</w:t>
            </w:r>
          </w:p>
        </w:tc>
        <w:tc>
          <w:tcPr>
            <w:tcW w:w="1504" w:type="dxa"/>
            <w:shd w:val="clear" w:color="auto" w:fill="auto"/>
            <w:vAlign w:val="center"/>
            <w:hideMark/>
          </w:tcPr>
          <w:p w14:paraId="0602850F" w14:textId="77777777" w:rsidR="00EA7D25" w:rsidRPr="00EA7D25" w:rsidRDefault="00EA7D25" w:rsidP="00EA7D25">
            <w:pPr>
              <w:ind w:firstLineChars="100" w:firstLine="220"/>
              <w:rPr>
                <w:color w:val="000000"/>
                <w:sz w:val="22"/>
                <w:szCs w:val="22"/>
              </w:rPr>
            </w:pPr>
            <w:r w:rsidRPr="00EA7D25">
              <w:rPr>
                <w:color w:val="000000"/>
                <w:sz w:val="22"/>
                <w:szCs w:val="22"/>
              </w:rPr>
              <w:t>40 354,36</w:t>
            </w:r>
          </w:p>
        </w:tc>
        <w:tc>
          <w:tcPr>
            <w:tcW w:w="1445" w:type="dxa"/>
            <w:shd w:val="clear" w:color="auto" w:fill="auto"/>
            <w:vAlign w:val="center"/>
            <w:hideMark/>
          </w:tcPr>
          <w:p w14:paraId="29B75084" w14:textId="77777777" w:rsidR="00EA7D25" w:rsidRPr="00EA7D25" w:rsidRDefault="00EA7D25" w:rsidP="00EA7D25">
            <w:pPr>
              <w:ind w:firstLineChars="100" w:firstLine="220"/>
              <w:rPr>
                <w:color w:val="000000"/>
                <w:sz w:val="22"/>
                <w:szCs w:val="22"/>
              </w:rPr>
            </w:pPr>
            <w:r w:rsidRPr="00EA7D25">
              <w:rPr>
                <w:color w:val="000000"/>
                <w:sz w:val="22"/>
                <w:szCs w:val="22"/>
              </w:rPr>
              <w:t>102 358,44</w:t>
            </w:r>
          </w:p>
        </w:tc>
      </w:tr>
      <w:tr w:rsidR="00EA7D25" w:rsidRPr="00EA7D25" w14:paraId="27B7F19D" w14:textId="77777777" w:rsidTr="00EA7D25">
        <w:trPr>
          <w:trHeight w:val="300"/>
        </w:trPr>
        <w:tc>
          <w:tcPr>
            <w:tcW w:w="546" w:type="dxa"/>
            <w:shd w:val="clear" w:color="auto" w:fill="auto"/>
            <w:noWrap/>
            <w:vAlign w:val="center"/>
            <w:hideMark/>
          </w:tcPr>
          <w:p w14:paraId="10E7589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63E595F" w14:textId="77777777" w:rsidR="00EA7D25" w:rsidRPr="00EA7D25" w:rsidRDefault="00EA7D25" w:rsidP="00EA7D25">
            <w:pPr>
              <w:rPr>
                <w:color w:val="000000"/>
                <w:sz w:val="22"/>
                <w:szCs w:val="22"/>
              </w:rPr>
            </w:pPr>
            <w:r w:rsidRPr="00EA7D25">
              <w:rPr>
                <w:color w:val="000000"/>
                <w:sz w:val="22"/>
                <w:szCs w:val="22"/>
              </w:rPr>
              <w:t>Панель ЩО-70-1-72У3</w:t>
            </w:r>
          </w:p>
        </w:tc>
        <w:tc>
          <w:tcPr>
            <w:tcW w:w="1702" w:type="dxa"/>
            <w:shd w:val="clear" w:color="auto" w:fill="auto"/>
            <w:vAlign w:val="center"/>
            <w:hideMark/>
          </w:tcPr>
          <w:p w14:paraId="70F7540C" w14:textId="77777777" w:rsidR="00EA7D25" w:rsidRPr="00EA7D25" w:rsidRDefault="00EA7D25" w:rsidP="00EA7D25">
            <w:pPr>
              <w:ind w:firstLineChars="100" w:firstLine="220"/>
              <w:rPr>
                <w:color w:val="000000"/>
                <w:sz w:val="22"/>
                <w:szCs w:val="22"/>
              </w:rPr>
            </w:pPr>
            <w:r w:rsidRPr="00EA7D25">
              <w:rPr>
                <w:color w:val="000000"/>
                <w:sz w:val="22"/>
                <w:szCs w:val="22"/>
              </w:rPr>
              <w:t>3 608,07</w:t>
            </w:r>
          </w:p>
        </w:tc>
        <w:tc>
          <w:tcPr>
            <w:tcW w:w="1264" w:type="dxa"/>
            <w:shd w:val="clear" w:color="auto" w:fill="auto"/>
            <w:vAlign w:val="bottom"/>
            <w:hideMark/>
          </w:tcPr>
          <w:p w14:paraId="5B60359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4F4A49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85C152C" w14:textId="77777777" w:rsidR="00EA7D25" w:rsidRPr="00EA7D25" w:rsidRDefault="00EA7D25" w:rsidP="00EA7D25">
            <w:pPr>
              <w:ind w:firstLineChars="100" w:firstLine="220"/>
              <w:rPr>
                <w:color w:val="000000"/>
                <w:sz w:val="22"/>
                <w:szCs w:val="22"/>
              </w:rPr>
            </w:pPr>
            <w:r w:rsidRPr="00EA7D25">
              <w:rPr>
                <w:color w:val="000000"/>
                <w:sz w:val="22"/>
                <w:szCs w:val="22"/>
              </w:rPr>
              <w:t>360,81</w:t>
            </w:r>
          </w:p>
        </w:tc>
        <w:tc>
          <w:tcPr>
            <w:tcW w:w="1797" w:type="dxa"/>
            <w:shd w:val="clear" w:color="auto" w:fill="auto"/>
            <w:vAlign w:val="center"/>
            <w:hideMark/>
          </w:tcPr>
          <w:p w14:paraId="4FA4EF4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57D77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9630B5E" w14:textId="77777777" w:rsidR="00EA7D25" w:rsidRPr="00EA7D25" w:rsidRDefault="00EA7D25" w:rsidP="00EA7D25">
            <w:pPr>
              <w:ind w:firstLineChars="100" w:firstLine="220"/>
              <w:rPr>
                <w:color w:val="000000"/>
                <w:sz w:val="22"/>
                <w:szCs w:val="22"/>
              </w:rPr>
            </w:pPr>
            <w:r w:rsidRPr="00EA7D25">
              <w:rPr>
                <w:color w:val="000000"/>
                <w:sz w:val="22"/>
                <w:szCs w:val="22"/>
              </w:rPr>
              <w:t>360,84</w:t>
            </w:r>
          </w:p>
        </w:tc>
      </w:tr>
      <w:tr w:rsidR="00EA7D25" w:rsidRPr="00EA7D25" w14:paraId="5C2BA2D2" w14:textId="77777777" w:rsidTr="00EA7D25">
        <w:trPr>
          <w:trHeight w:val="300"/>
        </w:trPr>
        <w:tc>
          <w:tcPr>
            <w:tcW w:w="546" w:type="dxa"/>
            <w:shd w:val="clear" w:color="auto" w:fill="auto"/>
            <w:noWrap/>
            <w:vAlign w:val="center"/>
            <w:hideMark/>
          </w:tcPr>
          <w:p w14:paraId="56BCCD0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41374B2" w14:textId="77777777" w:rsidR="00EA7D25" w:rsidRPr="00EA7D25" w:rsidRDefault="00EA7D25" w:rsidP="00EA7D25">
            <w:pPr>
              <w:rPr>
                <w:color w:val="000000"/>
                <w:sz w:val="22"/>
                <w:szCs w:val="22"/>
                <w:lang w:val="en-US"/>
              </w:rPr>
            </w:pPr>
            <w:r w:rsidRPr="00EA7D25">
              <w:rPr>
                <w:color w:val="000000"/>
                <w:sz w:val="22"/>
                <w:szCs w:val="22"/>
              </w:rPr>
              <w:t>ПК</w:t>
            </w:r>
            <w:r w:rsidRPr="00EA7D25">
              <w:rPr>
                <w:color w:val="000000"/>
                <w:sz w:val="22"/>
                <w:szCs w:val="22"/>
                <w:lang w:val="en-US"/>
              </w:rPr>
              <w:t xml:space="preserve"> </w:t>
            </w:r>
            <w:proofErr w:type="spellStart"/>
            <w:r w:rsidRPr="00EA7D25">
              <w:rPr>
                <w:color w:val="000000"/>
                <w:sz w:val="22"/>
                <w:szCs w:val="22"/>
                <w:lang w:val="en-US"/>
              </w:rPr>
              <w:t>Cel</w:t>
            </w:r>
            <w:proofErr w:type="spellEnd"/>
            <w:r w:rsidRPr="00EA7D25">
              <w:rPr>
                <w:color w:val="000000"/>
                <w:sz w:val="22"/>
                <w:szCs w:val="22"/>
                <w:lang w:val="en-US"/>
              </w:rPr>
              <w:t xml:space="preserve"> 0.3\192\15\CD-ROM\SM 3Ne</w:t>
            </w:r>
          </w:p>
        </w:tc>
        <w:tc>
          <w:tcPr>
            <w:tcW w:w="1702" w:type="dxa"/>
            <w:shd w:val="clear" w:color="auto" w:fill="auto"/>
            <w:vAlign w:val="center"/>
            <w:hideMark/>
          </w:tcPr>
          <w:p w14:paraId="197085A4" w14:textId="77777777" w:rsidR="00EA7D25" w:rsidRPr="00EA7D25" w:rsidRDefault="00EA7D25" w:rsidP="00EA7D25">
            <w:pPr>
              <w:ind w:firstLineChars="100" w:firstLine="220"/>
              <w:rPr>
                <w:color w:val="000000"/>
                <w:sz w:val="22"/>
                <w:szCs w:val="22"/>
              </w:rPr>
            </w:pPr>
            <w:r w:rsidRPr="00EA7D25">
              <w:rPr>
                <w:color w:val="000000"/>
                <w:sz w:val="22"/>
                <w:szCs w:val="22"/>
              </w:rPr>
              <w:t>290,48</w:t>
            </w:r>
          </w:p>
        </w:tc>
        <w:tc>
          <w:tcPr>
            <w:tcW w:w="1264" w:type="dxa"/>
            <w:shd w:val="clear" w:color="auto" w:fill="auto"/>
            <w:vAlign w:val="bottom"/>
            <w:hideMark/>
          </w:tcPr>
          <w:p w14:paraId="0CC3A82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91726F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83E345D" w14:textId="77777777" w:rsidR="00EA7D25" w:rsidRPr="00EA7D25" w:rsidRDefault="00EA7D25" w:rsidP="00EA7D25">
            <w:pPr>
              <w:ind w:firstLineChars="100" w:firstLine="220"/>
              <w:rPr>
                <w:color w:val="000000"/>
                <w:sz w:val="22"/>
                <w:szCs w:val="22"/>
              </w:rPr>
            </w:pPr>
            <w:r w:rsidRPr="00EA7D25">
              <w:rPr>
                <w:color w:val="000000"/>
                <w:sz w:val="22"/>
                <w:szCs w:val="22"/>
              </w:rPr>
              <w:t>29,05</w:t>
            </w:r>
          </w:p>
        </w:tc>
        <w:tc>
          <w:tcPr>
            <w:tcW w:w="1797" w:type="dxa"/>
            <w:shd w:val="clear" w:color="auto" w:fill="auto"/>
            <w:vAlign w:val="center"/>
            <w:hideMark/>
          </w:tcPr>
          <w:p w14:paraId="256B7F7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805F47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78032DB" w14:textId="77777777" w:rsidR="00EA7D25" w:rsidRPr="00EA7D25" w:rsidRDefault="00EA7D25" w:rsidP="00EA7D25">
            <w:pPr>
              <w:ind w:firstLineChars="100" w:firstLine="220"/>
              <w:rPr>
                <w:color w:val="000000"/>
                <w:sz w:val="22"/>
                <w:szCs w:val="22"/>
              </w:rPr>
            </w:pPr>
            <w:r w:rsidRPr="00EA7D25">
              <w:rPr>
                <w:color w:val="000000"/>
                <w:sz w:val="22"/>
                <w:szCs w:val="22"/>
              </w:rPr>
              <w:t>29,04</w:t>
            </w:r>
          </w:p>
        </w:tc>
      </w:tr>
      <w:tr w:rsidR="00EA7D25" w:rsidRPr="00EA7D25" w14:paraId="59D099A3" w14:textId="77777777" w:rsidTr="00EA7D25">
        <w:trPr>
          <w:trHeight w:val="300"/>
        </w:trPr>
        <w:tc>
          <w:tcPr>
            <w:tcW w:w="546" w:type="dxa"/>
            <w:shd w:val="clear" w:color="auto" w:fill="auto"/>
            <w:noWrap/>
            <w:vAlign w:val="center"/>
            <w:hideMark/>
          </w:tcPr>
          <w:p w14:paraId="1112330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23C33C4" w14:textId="77777777" w:rsidR="00EA7D25" w:rsidRPr="00EA7D25" w:rsidRDefault="00EA7D25" w:rsidP="00EA7D25">
            <w:pPr>
              <w:rPr>
                <w:color w:val="000000"/>
                <w:sz w:val="22"/>
                <w:szCs w:val="22"/>
                <w:lang w:val="en-US"/>
              </w:rPr>
            </w:pPr>
            <w:r w:rsidRPr="00EA7D25">
              <w:rPr>
                <w:color w:val="000000"/>
                <w:sz w:val="22"/>
                <w:szCs w:val="22"/>
              </w:rPr>
              <w:t>ПК</w:t>
            </w:r>
            <w:r w:rsidRPr="00EA7D25">
              <w:rPr>
                <w:color w:val="000000"/>
                <w:sz w:val="22"/>
                <w:szCs w:val="22"/>
                <w:lang w:val="en-US"/>
              </w:rPr>
              <w:t xml:space="preserve"> </w:t>
            </w:r>
            <w:proofErr w:type="spellStart"/>
            <w:r w:rsidRPr="00EA7D25">
              <w:rPr>
                <w:color w:val="000000"/>
                <w:sz w:val="22"/>
                <w:szCs w:val="22"/>
                <w:lang w:val="en-US"/>
              </w:rPr>
              <w:t>Cel</w:t>
            </w:r>
            <w:proofErr w:type="spellEnd"/>
            <w:r w:rsidRPr="00EA7D25">
              <w:rPr>
                <w:color w:val="000000"/>
                <w:sz w:val="22"/>
                <w:szCs w:val="22"/>
                <w:lang w:val="en-US"/>
              </w:rPr>
              <w:t xml:space="preserve"> 2.2\128\40\CD-ROM\SM 550 s"15</w:t>
            </w:r>
          </w:p>
        </w:tc>
        <w:tc>
          <w:tcPr>
            <w:tcW w:w="1702" w:type="dxa"/>
            <w:shd w:val="clear" w:color="auto" w:fill="auto"/>
            <w:vAlign w:val="center"/>
            <w:hideMark/>
          </w:tcPr>
          <w:p w14:paraId="5A9A9DB9" w14:textId="77777777" w:rsidR="00EA7D25" w:rsidRPr="00EA7D25" w:rsidRDefault="00EA7D25" w:rsidP="00EA7D25">
            <w:pPr>
              <w:ind w:firstLineChars="100" w:firstLine="220"/>
              <w:rPr>
                <w:color w:val="000000"/>
                <w:sz w:val="22"/>
                <w:szCs w:val="22"/>
              </w:rPr>
            </w:pPr>
            <w:r w:rsidRPr="00EA7D25">
              <w:rPr>
                <w:color w:val="000000"/>
                <w:sz w:val="22"/>
                <w:szCs w:val="22"/>
              </w:rPr>
              <w:t>645,29</w:t>
            </w:r>
          </w:p>
        </w:tc>
        <w:tc>
          <w:tcPr>
            <w:tcW w:w="1264" w:type="dxa"/>
            <w:shd w:val="clear" w:color="auto" w:fill="auto"/>
            <w:vAlign w:val="bottom"/>
            <w:hideMark/>
          </w:tcPr>
          <w:p w14:paraId="78A1B2E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E59199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B378F64" w14:textId="77777777" w:rsidR="00EA7D25" w:rsidRPr="00EA7D25" w:rsidRDefault="00EA7D25" w:rsidP="00EA7D25">
            <w:pPr>
              <w:ind w:firstLineChars="100" w:firstLine="220"/>
              <w:rPr>
                <w:color w:val="000000"/>
                <w:sz w:val="22"/>
                <w:szCs w:val="22"/>
              </w:rPr>
            </w:pPr>
            <w:r w:rsidRPr="00EA7D25">
              <w:rPr>
                <w:color w:val="000000"/>
                <w:sz w:val="22"/>
                <w:szCs w:val="22"/>
              </w:rPr>
              <w:t>64,53</w:t>
            </w:r>
          </w:p>
        </w:tc>
        <w:tc>
          <w:tcPr>
            <w:tcW w:w="1797" w:type="dxa"/>
            <w:shd w:val="clear" w:color="auto" w:fill="auto"/>
            <w:vAlign w:val="center"/>
            <w:hideMark/>
          </w:tcPr>
          <w:p w14:paraId="4D84F1E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042020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F542306" w14:textId="77777777" w:rsidR="00EA7D25" w:rsidRPr="00EA7D25" w:rsidRDefault="00EA7D25" w:rsidP="00EA7D25">
            <w:pPr>
              <w:ind w:firstLineChars="100" w:firstLine="220"/>
              <w:rPr>
                <w:color w:val="000000"/>
                <w:sz w:val="22"/>
                <w:szCs w:val="22"/>
              </w:rPr>
            </w:pPr>
            <w:r w:rsidRPr="00EA7D25">
              <w:rPr>
                <w:color w:val="000000"/>
                <w:sz w:val="22"/>
                <w:szCs w:val="22"/>
              </w:rPr>
              <w:t>64,56</w:t>
            </w:r>
          </w:p>
        </w:tc>
      </w:tr>
      <w:tr w:rsidR="00EA7D25" w:rsidRPr="00EA7D25" w14:paraId="1975A37B" w14:textId="77777777" w:rsidTr="00EA7D25">
        <w:trPr>
          <w:trHeight w:val="300"/>
        </w:trPr>
        <w:tc>
          <w:tcPr>
            <w:tcW w:w="546" w:type="dxa"/>
            <w:shd w:val="clear" w:color="auto" w:fill="auto"/>
            <w:noWrap/>
            <w:vAlign w:val="center"/>
            <w:hideMark/>
          </w:tcPr>
          <w:p w14:paraId="32A2DF3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D599154" w14:textId="77777777" w:rsidR="00EA7D25" w:rsidRPr="00EA7D25" w:rsidRDefault="00EA7D25" w:rsidP="00EA7D25">
            <w:pPr>
              <w:rPr>
                <w:color w:val="000000"/>
                <w:sz w:val="22"/>
                <w:szCs w:val="22"/>
              </w:rPr>
            </w:pPr>
            <w:r w:rsidRPr="00EA7D25">
              <w:rPr>
                <w:color w:val="000000"/>
                <w:sz w:val="22"/>
                <w:szCs w:val="22"/>
              </w:rPr>
              <w:t xml:space="preserve">Принтер HP </w:t>
            </w:r>
            <w:proofErr w:type="spellStart"/>
            <w:r w:rsidRPr="00EA7D25">
              <w:rPr>
                <w:color w:val="000000"/>
                <w:sz w:val="22"/>
                <w:szCs w:val="22"/>
              </w:rPr>
              <w:t>Laser</w:t>
            </w:r>
            <w:proofErr w:type="spellEnd"/>
            <w:r w:rsidRPr="00EA7D25">
              <w:rPr>
                <w:color w:val="000000"/>
                <w:sz w:val="22"/>
                <w:szCs w:val="22"/>
              </w:rPr>
              <w:t xml:space="preserve"> </w:t>
            </w:r>
            <w:proofErr w:type="spellStart"/>
            <w:r w:rsidRPr="00EA7D25">
              <w:rPr>
                <w:color w:val="000000"/>
                <w:sz w:val="22"/>
                <w:szCs w:val="22"/>
              </w:rPr>
              <w:t>Jet</w:t>
            </w:r>
            <w:proofErr w:type="spellEnd"/>
            <w:r w:rsidRPr="00EA7D25">
              <w:rPr>
                <w:color w:val="000000"/>
                <w:sz w:val="22"/>
                <w:szCs w:val="22"/>
              </w:rPr>
              <w:t xml:space="preserve"> 1018</w:t>
            </w:r>
          </w:p>
        </w:tc>
        <w:tc>
          <w:tcPr>
            <w:tcW w:w="1702" w:type="dxa"/>
            <w:shd w:val="clear" w:color="auto" w:fill="auto"/>
            <w:vAlign w:val="center"/>
            <w:hideMark/>
          </w:tcPr>
          <w:p w14:paraId="60290946" w14:textId="77777777" w:rsidR="00EA7D25" w:rsidRPr="00EA7D25" w:rsidRDefault="00EA7D25" w:rsidP="00EA7D25">
            <w:pPr>
              <w:ind w:firstLineChars="100" w:firstLine="220"/>
              <w:rPr>
                <w:color w:val="000000"/>
                <w:sz w:val="22"/>
                <w:szCs w:val="22"/>
              </w:rPr>
            </w:pPr>
            <w:r w:rsidRPr="00EA7D25">
              <w:rPr>
                <w:color w:val="000000"/>
                <w:sz w:val="22"/>
                <w:szCs w:val="22"/>
              </w:rPr>
              <w:t>492,56</w:t>
            </w:r>
          </w:p>
        </w:tc>
        <w:tc>
          <w:tcPr>
            <w:tcW w:w="1264" w:type="dxa"/>
            <w:shd w:val="clear" w:color="auto" w:fill="auto"/>
            <w:vAlign w:val="bottom"/>
            <w:hideMark/>
          </w:tcPr>
          <w:p w14:paraId="2155A06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F6ED9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806F009" w14:textId="77777777" w:rsidR="00EA7D25" w:rsidRPr="00EA7D25" w:rsidRDefault="00EA7D25" w:rsidP="00EA7D25">
            <w:pPr>
              <w:ind w:firstLineChars="100" w:firstLine="220"/>
              <w:rPr>
                <w:color w:val="000000"/>
                <w:sz w:val="22"/>
                <w:szCs w:val="22"/>
              </w:rPr>
            </w:pPr>
            <w:r w:rsidRPr="00EA7D25">
              <w:rPr>
                <w:color w:val="000000"/>
                <w:sz w:val="22"/>
                <w:szCs w:val="22"/>
              </w:rPr>
              <w:t>49,26</w:t>
            </w:r>
          </w:p>
        </w:tc>
        <w:tc>
          <w:tcPr>
            <w:tcW w:w="1797" w:type="dxa"/>
            <w:shd w:val="clear" w:color="auto" w:fill="auto"/>
            <w:vAlign w:val="center"/>
            <w:hideMark/>
          </w:tcPr>
          <w:p w14:paraId="1D336C1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8C6EB5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23EACBC" w14:textId="77777777" w:rsidR="00EA7D25" w:rsidRPr="00EA7D25" w:rsidRDefault="00EA7D25" w:rsidP="00EA7D25">
            <w:pPr>
              <w:ind w:firstLineChars="100" w:firstLine="220"/>
              <w:rPr>
                <w:color w:val="000000"/>
                <w:sz w:val="22"/>
                <w:szCs w:val="22"/>
              </w:rPr>
            </w:pPr>
            <w:r w:rsidRPr="00EA7D25">
              <w:rPr>
                <w:color w:val="000000"/>
                <w:sz w:val="22"/>
                <w:szCs w:val="22"/>
              </w:rPr>
              <w:t>49,32</w:t>
            </w:r>
          </w:p>
        </w:tc>
      </w:tr>
      <w:tr w:rsidR="00EA7D25" w:rsidRPr="00EA7D25" w14:paraId="4CFF3C68" w14:textId="77777777" w:rsidTr="00EA7D25">
        <w:trPr>
          <w:trHeight w:val="300"/>
        </w:trPr>
        <w:tc>
          <w:tcPr>
            <w:tcW w:w="546" w:type="dxa"/>
            <w:shd w:val="clear" w:color="auto" w:fill="auto"/>
            <w:noWrap/>
            <w:vAlign w:val="center"/>
            <w:hideMark/>
          </w:tcPr>
          <w:p w14:paraId="510D70D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BAEA2B4" w14:textId="77777777" w:rsidR="00EA7D25" w:rsidRPr="00EA7D25" w:rsidRDefault="00EA7D25" w:rsidP="00EA7D25">
            <w:pPr>
              <w:rPr>
                <w:color w:val="000000"/>
                <w:sz w:val="22"/>
                <w:szCs w:val="22"/>
              </w:rPr>
            </w:pPr>
            <w:r w:rsidRPr="00EA7D25">
              <w:rPr>
                <w:color w:val="000000"/>
                <w:sz w:val="22"/>
                <w:szCs w:val="22"/>
              </w:rPr>
              <w:t>Расходомер-счетчик электромагнитный "Взлет ЭР</w:t>
            </w:r>
            <w:proofErr w:type="gramStart"/>
            <w:r w:rsidRPr="00EA7D25">
              <w:rPr>
                <w:color w:val="000000"/>
                <w:sz w:val="22"/>
                <w:szCs w:val="22"/>
              </w:rPr>
              <w:t>"  Кот</w:t>
            </w:r>
            <w:proofErr w:type="gramEnd"/>
            <w:r w:rsidRPr="00EA7D25">
              <w:rPr>
                <w:color w:val="000000"/>
                <w:sz w:val="22"/>
                <w:szCs w:val="22"/>
              </w:rPr>
              <w:t xml:space="preserve"> Листвяги</w:t>
            </w:r>
          </w:p>
        </w:tc>
        <w:tc>
          <w:tcPr>
            <w:tcW w:w="1702" w:type="dxa"/>
            <w:shd w:val="clear" w:color="auto" w:fill="auto"/>
            <w:vAlign w:val="center"/>
            <w:hideMark/>
          </w:tcPr>
          <w:p w14:paraId="45A48884" w14:textId="77777777" w:rsidR="00EA7D25" w:rsidRPr="00EA7D25" w:rsidRDefault="00EA7D25" w:rsidP="00EA7D25">
            <w:pPr>
              <w:ind w:firstLineChars="100" w:firstLine="220"/>
              <w:rPr>
                <w:color w:val="000000"/>
                <w:sz w:val="22"/>
                <w:szCs w:val="22"/>
              </w:rPr>
            </w:pPr>
            <w:r w:rsidRPr="00EA7D25">
              <w:rPr>
                <w:color w:val="000000"/>
                <w:sz w:val="22"/>
                <w:szCs w:val="22"/>
              </w:rPr>
              <w:t>23 306,47</w:t>
            </w:r>
          </w:p>
        </w:tc>
        <w:tc>
          <w:tcPr>
            <w:tcW w:w="1264" w:type="dxa"/>
            <w:shd w:val="clear" w:color="auto" w:fill="auto"/>
            <w:vAlign w:val="bottom"/>
            <w:hideMark/>
          </w:tcPr>
          <w:p w14:paraId="5416017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B4370C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54A3266" w14:textId="77777777" w:rsidR="00EA7D25" w:rsidRPr="00EA7D25" w:rsidRDefault="00EA7D25" w:rsidP="00EA7D25">
            <w:pPr>
              <w:ind w:firstLineChars="100" w:firstLine="220"/>
              <w:rPr>
                <w:color w:val="000000"/>
                <w:sz w:val="22"/>
                <w:szCs w:val="22"/>
              </w:rPr>
            </w:pPr>
            <w:r w:rsidRPr="00EA7D25">
              <w:rPr>
                <w:color w:val="000000"/>
                <w:sz w:val="22"/>
                <w:szCs w:val="22"/>
              </w:rPr>
              <w:t>2 330,65</w:t>
            </w:r>
          </w:p>
        </w:tc>
        <w:tc>
          <w:tcPr>
            <w:tcW w:w="1797" w:type="dxa"/>
            <w:shd w:val="clear" w:color="auto" w:fill="auto"/>
            <w:vAlign w:val="center"/>
            <w:hideMark/>
          </w:tcPr>
          <w:p w14:paraId="5A7C3E3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B6B583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023EB1C" w14:textId="77777777" w:rsidR="00EA7D25" w:rsidRPr="00EA7D25" w:rsidRDefault="00EA7D25" w:rsidP="00EA7D25">
            <w:pPr>
              <w:ind w:firstLineChars="100" w:firstLine="220"/>
              <w:rPr>
                <w:color w:val="000000"/>
                <w:sz w:val="22"/>
                <w:szCs w:val="22"/>
              </w:rPr>
            </w:pPr>
            <w:r w:rsidRPr="00EA7D25">
              <w:rPr>
                <w:color w:val="000000"/>
                <w:sz w:val="22"/>
                <w:szCs w:val="22"/>
              </w:rPr>
              <w:t>2 330,64</w:t>
            </w:r>
          </w:p>
        </w:tc>
      </w:tr>
      <w:tr w:rsidR="00EA7D25" w:rsidRPr="00EA7D25" w14:paraId="1F0F732C" w14:textId="77777777" w:rsidTr="00EA7D25">
        <w:trPr>
          <w:trHeight w:val="300"/>
        </w:trPr>
        <w:tc>
          <w:tcPr>
            <w:tcW w:w="546" w:type="dxa"/>
            <w:shd w:val="clear" w:color="auto" w:fill="auto"/>
            <w:noWrap/>
            <w:vAlign w:val="center"/>
            <w:hideMark/>
          </w:tcPr>
          <w:p w14:paraId="76BD343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388813C" w14:textId="77777777" w:rsidR="00EA7D25" w:rsidRPr="00EA7D25" w:rsidRDefault="00EA7D25" w:rsidP="00EA7D25">
            <w:pPr>
              <w:rPr>
                <w:color w:val="000000"/>
                <w:sz w:val="22"/>
                <w:szCs w:val="22"/>
              </w:rPr>
            </w:pPr>
            <w:r w:rsidRPr="00EA7D25">
              <w:rPr>
                <w:color w:val="000000"/>
                <w:sz w:val="22"/>
                <w:szCs w:val="22"/>
              </w:rPr>
              <w:t>Расходомер-счетчик электромагнитный "Взлет ЭР</w:t>
            </w:r>
            <w:proofErr w:type="gramStart"/>
            <w:r w:rsidRPr="00EA7D25">
              <w:rPr>
                <w:color w:val="000000"/>
                <w:sz w:val="22"/>
                <w:szCs w:val="22"/>
              </w:rPr>
              <w:t>"  Кот</w:t>
            </w:r>
            <w:proofErr w:type="gramEnd"/>
            <w:r w:rsidRPr="00EA7D25">
              <w:rPr>
                <w:color w:val="000000"/>
                <w:sz w:val="22"/>
                <w:szCs w:val="22"/>
              </w:rPr>
              <w:t xml:space="preserve"> Листвяги</w:t>
            </w:r>
          </w:p>
        </w:tc>
        <w:tc>
          <w:tcPr>
            <w:tcW w:w="1702" w:type="dxa"/>
            <w:shd w:val="clear" w:color="auto" w:fill="auto"/>
            <w:vAlign w:val="center"/>
            <w:hideMark/>
          </w:tcPr>
          <w:p w14:paraId="36D2CC9D" w14:textId="77777777" w:rsidR="00EA7D25" w:rsidRPr="00EA7D25" w:rsidRDefault="00EA7D25" w:rsidP="00EA7D25">
            <w:pPr>
              <w:ind w:firstLineChars="100" w:firstLine="220"/>
              <w:rPr>
                <w:color w:val="000000"/>
                <w:sz w:val="22"/>
                <w:szCs w:val="22"/>
              </w:rPr>
            </w:pPr>
            <w:r w:rsidRPr="00EA7D25">
              <w:rPr>
                <w:color w:val="000000"/>
                <w:sz w:val="22"/>
                <w:szCs w:val="22"/>
              </w:rPr>
              <w:t>23 306,47</w:t>
            </w:r>
          </w:p>
        </w:tc>
        <w:tc>
          <w:tcPr>
            <w:tcW w:w="1264" w:type="dxa"/>
            <w:shd w:val="clear" w:color="auto" w:fill="auto"/>
            <w:vAlign w:val="bottom"/>
            <w:hideMark/>
          </w:tcPr>
          <w:p w14:paraId="5000798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D4214D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B275BAC" w14:textId="77777777" w:rsidR="00EA7D25" w:rsidRPr="00EA7D25" w:rsidRDefault="00EA7D25" w:rsidP="00EA7D25">
            <w:pPr>
              <w:ind w:firstLineChars="100" w:firstLine="220"/>
              <w:rPr>
                <w:color w:val="000000"/>
                <w:sz w:val="22"/>
                <w:szCs w:val="22"/>
              </w:rPr>
            </w:pPr>
            <w:r w:rsidRPr="00EA7D25">
              <w:rPr>
                <w:color w:val="000000"/>
                <w:sz w:val="22"/>
                <w:szCs w:val="22"/>
              </w:rPr>
              <w:t>2 330,65</w:t>
            </w:r>
          </w:p>
        </w:tc>
        <w:tc>
          <w:tcPr>
            <w:tcW w:w="1797" w:type="dxa"/>
            <w:shd w:val="clear" w:color="auto" w:fill="auto"/>
            <w:vAlign w:val="center"/>
            <w:hideMark/>
          </w:tcPr>
          <w:p w14:paraId="1FF492D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4B285F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FCA4D97" w14:textId="77777777" w:rsidR="00EA7D25" w:rsidRPr="00EA7D25" w:rsidRDefault="00EA7D25" w:rsidP="00EA7D25">
            <w:pPr>
              <w:ind w:firstLineChars="100" w:firstLine="220"/>
              <w:rPr>
                <w:color w:val="000000"/>
                <w:sz w:val="22"/>
                <w:szCs w:val="22"/>
              </w:rPr>
            </w:pPr>
            <w:r w:rsidRPr="00EA7D25">
              <w:rPr>
                <w:color w:val="000000"/>
                <w:sz w:val="22"/>
                <w:szCs w:val="22"/>
              </w:rPr>
              <w:t>2 330,64</w:t>
            </w:r>
          </w:p>
        </w:tc>
      </w:tr>
      <w:tr w:rsidR="00EA7D25" w:rsidRPr="00EA7D25" w14:paraId="221445CE" w14:textId="77777777" w:rsidTr="00EA7D25">
        <w:trPr>
          <w:trHeight w:val="300"/>
        </w:trPr>
        <w:tc>
          <w:tcPr>
            <w:tcW w:w="546" w:type="dxa"/>
            <w:shd w:val="clear" w:color="auto" w:fill="auto"/>
            <w:noWrap/>
            <w:vAlign w:val="center"/>
            <w:hideMark/>
          </w:tcPr>
          <w:p w14:paraId="2EC2263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941E865" w14:textId="77777777" w:rsidR="00EA7D25" w:rsidRPr="00EA7D25" w:rsidRDefault="00EA7D25" w:rsidP="00EA7D25">
            <w:pPr>
              <w:rPr>
                <w:color w:val="000000"/>
                <w:sz w:val="22"/>
                <w:szCs w:val="22"/>
              </w:rPr>
            </w:pPr>
            <w:r w:rsidRPr="00EA7D25">
              <w:rPr>
                <w:color w:val="000000"/>
                <w:sz w:val="22"/>
                <w:szCs w:val="22"/>
              </w:rPr>
              <w:t xml:space="preserve">Расходомер-счетчик электромагнитный (Взлет ЭР) </w:t>
            </w:r>
            <w:proofErr w:type="spellStart"/>
            <w:r w:rsidRPr="00EA7D25">
              <w:rPr>
                <w:color w:val="000000"/>
                <w:sz w:val="22"/>
                <w:szCs w:val="22"/>
              </w:rPr>
              <w:t>Ду</w:t>
            </w:r>
            <w:proofErr w:type="spellEnd"/>
            <w:r w:rsidRPr="00EA7D25">
              <w:rPr>
                <w:color w:val="000000"/>
                <w:sz w:val="22"/>
                <w:szCs w:val="22"/>
              </w:rPr>
              <w:t xml:space="preserve"> 150</w:t>
            </w:r>
          </w:p>
        </w:tc>
        <w:tc>
          <w:tcPr>
            <w:tcW w:w="1702" w:type="dxa"/>
            <w:shd w:val="clear" w:color="auto" w:fill="auto"/>
            <w:vAlign w:val="center"/>
            <w:hideMark/>
          </w:tcPr>
          <w:p w14:paraId="207D5CA9" w14:textId="77777777" w:rsidR="00EA7D25" w:rsidRPr="00EA7D25" w:rsidRDefault="00EA7D25" w:rsidP="00EA7D25">
            <w:pPr>
              <w:ind w:firstLineChars="100" w:firstLine="220"/>
              <w:rPr>
                <w:color w:val="000000"/>
                <w:sz w:val="22"/>
                <w:szCs w:val="22"/>
              </w:rPr>
            </w:pPr>
            <w:r w:rsidRPr="00EA7D25">
              <w:rPr>
                <w:color w:val="000000"/>
                <w:sz w:val="22"/>
                <w:szCs w:val="22"/>
              </w:rPr>
              <w:t>17 266,08</w:t>
            </w:r>
          </w:p>
        </w:tc>
        <w:tc>
          <w:tcPr>
            <w:tcW w:w="1264" w:type="dxa"/>
            <w:shd w:val="clear" w:color="auto" w:fill="auto"/>
            <w:vAlign w:val="bottom"/>
            <w:hideMark/>
          </w:tcPr>
          <w:p w14:paraId="04587D7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1D0F47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83EB38C" w14:textId="77777777" w:rsidR="00EA7D25" w:rsidRPr="00EA7D25" w:rsidRDefault="00EA7D25" w:rsidP="00EA7D25">
            <w:pPr>
              <w:ind w:firstLineChars="100" w:firstLine="220"/>
              <w:rPr>
                <w:color w:val="000000"/>
                <w:sz w:val="22"/>
                <w:szCs w:val="22"/>
              </w:rPr>
            </w:pPr>
            <w:r w:rsidRPr="00EA7D25">
              <w:rPr>
                <w:color w:val="000000"/>
                <w:sz w:val="22"/>
                <w:szCs w:val="22"/>
              </w:rPr>
              <w:t>1 726,61</w:t>
            </w:r>
          </w:p>
        </w:tc>
        <w:tc>
          <w:tcPr>
            <w:tcW w:w="1797" w:type="dxa"/>
            <w:shd w:val="clear" w:color="auto" w:fill="auto"/>
            <w:vAlign w:val="center"/>
            <w:hideMark/>
          </w:tcPr>
          <w:p w14:paraId="787ADE8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CB86EC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A7EEB42" w14:textId="77777777" w:rsidR="00EA7D25" w:rsidRPr="00EA7D25" w:rsidRDefault="00EA7D25" w:rsidP="00EA7D25">
            <w:pPr>
              <w:ind w:firstLineChars="100" w:firstLine="220"/>
              <w:rPr>
                <w:color w:val="000000"/>
                <w:sz w:val="22"/>
                <w:szCs w:val="22"/>
              </w:rPr>
            </w:pPr>
            <w:r w:rsidRPr="00EA7D25">
              <w:rPr>
                <w:color w:val="000000"/>
                <w:sz w:val="22"/>
                <w:szCs w:val="22"/>
              </w:rPr>
              <w:t>1 726,56</w:t>
            </w:r>
          </w:p>
        </w:tc>
      </w:tr>
      <w:tr w:rsidR="00EA7D25" w:rsidRPr="00EA7D25" w14:paraId="340CADEB" w14:textId="77777777" w:rsidTr="00EA7D25">
        <w:trPr>
          <w:trHeight w:val="300"/>
        </w:trPr>
        <w:tc>
          <w:tcPr>
            <w:tcW w:w="546" w:type="dxa"/>
            <w:shd w:val="clear" w:color="auto" w:fill="auto"/>
            <w:noWrap/>
            <w:vAlign w:val="center"/>
            <w:hideMark/>
          </w:tcPr>
          <w:p w14:paraId="7EC6A8D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648BC2B" w14:textId="77777777" w:rsidR="00EA7D25" w:rsidRPr="00EA7D25" w:rsidRDefault="00EA7D25" w:rsidP="00EA7D25">
            <w:pPr>
              <w:rPr>
                <w:color w:val="000000"/>
                <w:sz w:val="22"/>
                <w:szCs w:val="22"/>
              </w:rPr>
            </w:pPr>
            <w:r w:rsidRPr="00EA7D25">
              <w:rPr>
                <w:color w:val="000000"/>
                <w:sz w:val="22"/>
                <w:szCs w:val="22"/>
              </w:rPr>
              <w:t>Сетевой насосный агрегат№</w:t>
            </w:r>
            <w:proofErr w:type="gramStart"/>
            <w:r w:rsidRPr="00EA7D25">
              <w:rPr>
                <w:color w:val="000000"/>
                <w:sz w:val="22"/>
                <w:szCs w:val="22"/>
              </w:rPr>
              <w:t>4  Д</w:t>
            </w:r>
            <w:proofErr w:type="gramEnd"/>
            <w:r w:rsidRPr="00EA7D25">
              <w:rPr>
                <w:color w:val="000000"/>
                <w:sz w:val="22"/>
                <w:szCs w:val="22"/>
              </w:rPr>
              <w:t xml:space="preserve"> 200-90</w:t>
            </w:r>
          </w:p>
        </w:tc>
        <w:tc>
          <w:tcPr>
            <w:tcW w:w="1702" w:type="dxa"/>
            <w:shd w:val="clear" w:color="auto" w:fill="auto"/>
            <w:vAlign w:val="center"/>
            <w:hideMark/>
          </w:tcPr>
          <w:p w14:paraId="4F677298" w14:textId="77777777" w:rsidR="00EA7D25" w:rsidRPr="00EA7D25" w:rsidRDefault="00EA7D25" w:rsidP="00EA7D25">
            <w:pPr>
              <w:ind w:firstLineChars="100" w:firstLine="220"/>
              <w:rPr>
                <w:color w:val="000000"/>
                <w:sz w:val="22"/>
                <w:szCs w:val="22"/>
              </w:rPr>
            </w:pPr>
            <w:r w:rsidRPr="00EA7D25">
              <w:rPr>
                <w:color w:val="000000"/>
                <w:sz w:val="22"/>
                <w:szCs w:val="22"/>
              </w:rPr>
              <w:t>31 602,04</w:t>
            </w:r>
          </w:p>
        </w:tc>
        <w:tc>
          <w:tcPr>
            <w:tcW w:w="1264" w:type="dxa"/>
            <w:shd w:val="clear" w:color="auto" w:fill="auto"/>
            <w:vAlign w:val="bottom"/>
            <w:hideMark/>
          </w:tcPr>
          <w:p w14:paraId="4EA41B2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8B3145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91F3D24" w14:textId="77777777" w:rsidR="00EA7D25" w:rsidRPr="00EA7D25" w:rsidRDefault="00EA7D25" w:rsidP="00EA7D25">
            <w:pPr>
              <w:ind w:firstLineChars="100" w:firstLine="220"/>
              <w:rPr>
                <w:color w:val="000000"/>
                <w:sz w:val="22"/>
                <w:szCs w:val="22"/>
              </w:rPr>
            </w:pPr>
            <w:r w:rsidRPr="00EA7D25">
              <w:rPr>
                <w:color w:val="000000"/>
                <w:sz w:val="22"/>
                <w:szCs w:val="22"/>
              </w:rPr>
              <w:t>3 160,20</w:t>
            </w:r>
          </w:p>
        </w:tc>
        <w:tc>
          <w:tcPr>
            <w:tcW w:w="1797" w:type="dxa"/>
            <w:shd w:val="clear" w:color="auto" w:fill="auto"/>
            <w:vAlign w:val="center"/>
            <w:hideMark/>
          </w:tcPr>
          <w:p w14:paraId="1E79867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7293F4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46D66C7" w14:textId="77777777" w:rsidR="00EA7D25" w:rsidRPr="00EA7D25" w:rsidRDefault="00EA7D25" w:rsidP="00EA7D25">
            <w:pPr>
              <w:ind w:firstLineChars="100" w:firstLine="220"/>
              <w:rPr>
                <w:color w:val="000000"/>
                <w:sz w:val="22"/>
                <w:szCs w:val="22"/>
              </w:rPr>
            </w:pPr>
            <w:r w:rsidRPr="00EA7D25">
              <w:rPr>
                <w:color w:val="000000"/>
                <w:sz w:val="22"/>
                <w:szCs w:val="22"/>
              </w:rPr>
              <w:t>3 160,20</w:t>
            </w:r>
          </w:p>
        </w:tc>
      </w:tr>
      <w:tr w:rsidR="00EA7D25" w:rsidRPr="00EA7D25" w14:paraId="13AFB708" w14:textId="77777777" w:rsidTr="00EA7D25">
        <w:trPr>
          <w:trHeight w:val="300"/>
        </w:trPr>
        <w:tc>
          <w:tcPr>
            <w:tcW w:w="546" w:type="dxa"/>
            <w:shd w:val="clear" w:color="auto" w:fill="auto"/>
            <w:noWrap/>
            <w:vAlign w:val="center"/>
            <w:hideMark/>
          </w:tcPr>
          <w:p w14:paraId="6578F11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BC65F64" w14:textId="77777777" w:rsidR="00EA7D25" w:rsidRPr="00EA7D25" w:rsidRDefault="00EA7D25" w:rsidP="00EA7D25">
            <w:pPr>
              <w:rPr>
                <w:color w:val="000000"/>
                <w:sz w:val="22"/>
                <w:szCs w:val="22"/>
              </w:rPr>
            </w:pPr>
            <w:r w:rsidRPr="00EA7D25">
              <w:rPr>
                <w:color w:val="000000"/>
                <w:sz w:val="22"/>
                <w:szCs w:val="22"/>
              </w:rPr>
              <w:t>Система АСКУЭ кот. пос. Листвяги</w:t>
            </w:r>
          </w:p>
        </w:tc>
        <w:tc>
          <w:tcPr>
            <w:tcW w:w="1702" w:type="dxa"/>
            <w:shd w:val="clear" w:color="auto" w:fill="auto"/>
            <w:vAlign w:val="center"/>
            <w:hideMark/>
          </w:tcPr>
          <w:p w14:paraId="34465D37"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0A72D16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1D7849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406E647"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47BD260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E67EA1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38BC274"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5F204D36" w14:textId="77777777" w:rsidTr="00EA7D25">
        <w:trPr>
          <w:trHeight w:val="300"/>
        </w:trPr>
        <w:tc>
          <w:tcPr>
            <w:tcW w:w="546" w:type="dxa"/>
            <w:shd w:val="clear" w:color="auto" w:fill="auto"/>
            <w:noWrap/>
            <w:vAlign w:val="center"/>
            <w:hideMark/>
          </w:tcPr>
          <w:p w14:paraId="570D6E0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943886B" w14:textId="77777777" w:rsidR="00EA7D25" w:rsidRPr="00EA7D25" w:rsidRDefault="00EA7D25" w:rsidP="00EA7D25">
            <w:pPr>
              <w:rPr>
                <w:color w:val="000000"/>
                <w:sz w:val="22"/>
                <w:szCs w:val="22"/>
              </w:rPr>
            </w:pPr>
            <w:r w:rsidRPr="00EA7D25">
              <w:rPr>
                <w:color w:val="000000"/>
                <w:sz w:val="22"/>
                <w:szCs w:val="22"/>
              </w:rPr>
              <w:t xml:space="preserve">Системы АПС и СОУЭ Котельная </w:t>
            </w:r>
            <w:proofErr w:type="spellStart"/>
            <w:proofErr w:type="gramStart"/>
            <w:r w:rsidRPr="00EA7D25">
              <w:rPr>
                <w:color w:val="000000"/>
                <w:sz w:val="22"/>
                <w:szCs w:val="22"/>
              </w:rPr>
              <w:t>пос.Листвяги</w:t>
            </w:r>
            <w:proofErr w:type="spellEnd"/>
            <w:proofErr w:type="gramEnd"/>
          </w:p>
        </w:tc>
        <w:tc>
          <w:tcPr>
            <w:tcW w:w="1702" w:type="dxa"/>
            <w:shd w:val="clear" w:color="auto" w:fill="auto"/>
            <w:vAlign w:val="center"/>
            <w:hideMark/>
          </w:tcPr>
          <w:p w14:paraId="6ED54457" w14:textId="77777777" w:rsidR="00EA7D25" w:rsidRPr="00EA7D25" w:rsidRDefault="00EA7D25" w:rsidP="00EA7D25">
            <w:pPr>
              <w:ind w:firstLineChars="100" w:firstLine="220"/>
              <w:rPr>
                <w:color w:val="000000"/>
                <w:sz w:val="22"/>
                <w:szCs w:val="22"/>
              </w:rPr>
            </w:pPr>
            <w:r w:rsidRPr="00EA7D25">
              <w:rPr>
                <w:color w:val="000000"/>
                <w:sz w:val="22"/>
                <w:szCs w:val="22"/>
              </w:rPr>
              <w:t>12 962,85</w:t>
            </w:r>
          </w:p>
        </w:tc>
        <w:tc>
          <w:tcPr>
            <w:tcW w:w="1264" w:type="dxa"/>
            <w:shd w:val="clear" w:color="auto" w:fill="auto"/>
            <w:vAlign w:val="bottom"/>
            <w:hideMark/>
          </w:tcPr>
          <w:p w14:paraId="06ABA4C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1DD6B2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6641FCB" w14:textId="77777777" w:rsidR="00EA7D25" w:rsidRPr="00EA7D25" w:rsidRDefault="00EA7D25" w:rsidP="00EA7D25">
            <w:pPr>
              <w:ind w:firstLineChars="100" w:firstLine="220"/>
              <w:rPr>
                <w:color w:val="000000"/>
                <w:sz w:val="22"/>
                <w:szCs w:val="22"/>
              </w:rPr>
            </w:pPr>
            <w:r w:rsidRPr="00EA7D25">
              <w:rPr>
                <w:color w:val="000000"/>
                <w:sz w:val="22"/>
                <w:szCs w:val="22"/>
              </w:rPr>
              <w:t>1 296,29</w:t>
            </w:r>
          </w:p>
        </w:tc>
        <w:tc>
          <w:tcPr>
            <w:tcW w:w="1797" w:type="dxa"/>
            <w:shd w:val="clear" w:color="auto" w:fill="auto"/>
            <w:vAlign w:val="center"/>
            <w:hideMark/>
          </w:tcPr>
          <w:p w14:paraId="6A246EC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2BBF7A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018B68E" w14:textId="77777777" w:rsidR="00EA7D25" w:rsidRPr="00EA7D25" w:rsidRDefault="00EA7D25" w:rsidP="00EA7D25">
            <w:pPr>
              <w:ind w:firstLineChars="100" w:firstLine="220"/>
              <w:rPr>
                <w:color w:val="000000"/>
                <w:sz w:val="22"/>
                <w:szCs w:val="22"/>
              </w:rPr>
            </w:pPr>
            <w:r w:rsidRPr="00EA7D25">
              <w:rPr>
                <w:color w:val="000000"/>
                <w:sz w:val="22"/>
                <w:szCs w:val="22"/>
              </w:rPr>
              <w:t>1 296,24</w:t>
            </w:r>
          </w:p>
        </w:tc>
      </w:tr>
      <w:tr w:rsidR="00EA7D25" w:rsidRPr="00EA7D25" w14:paraId="7707D57D" w14:textId="77777777" w:rsidTr="00EA7D25">
        <w:trPr>
          <w:trHeight w:val="300"/>
        </w:trPr>
        <w:tc>
          <w:tcPr>
            <w:tcW w:w="546" w:type="dxa"/>
            <w:shd w:val="clear" w:color="auto" w:fill="auto"/>
            <w:noWrap/>
            <w:vAlign w:val="center"/>
            <w:hideMark/>
          </w:tcPr>
          <w:p w14:paraId="753EF27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AE8EE57" w14:textId="77777777" w:rsidR="00EA7D25" w:rsidRPr="00EA7D25" w:rsidRDefault="00EA7D25" w:rsidP="00EA7D25">
            <w:pPr>
              <w:rPr>
                <w:color w:val="000000"/>
                <w:sz w:val="22"/>
                <w:szCs w:val="22"/>
              </w:rPr>
            </w:pPr>
            <w:r w:rsidRPr="00EA7D25">
              <w:rPr>
                <w:color w:val="000000"/>
                <w:sz w:val="22"/>
                <w:szCs w:val="22"/>
              </w:rPr>
              <w:t>Системы АПС и СОУЭ Листвяги Угольный склад</w:t>
            </w:r>
          </w:p>
        </w:tc>
        <w:tc>
          <w:tcPr>
            <w:tcW w:w="1702" w:type="dxa"/>
            <w:shd w:val="clear" w:color="auto" w:fill="auto"/>
            <w:vAlign w:val="center"/>
            <w:hideMark/>
          </w:tcPr>
          <w:p w14:paraId="250C461D" w14:textId="77777777" w:rsidR="00EA7D25" w:rsidRPr="00EA7D25" w:rsidRDefault="00EA7D25" w:rsidP="00EA7D25">
            <w:pPr>
              <w:ind w:firstLineChars="100" w:firstLine="220"/>
              <w:rPr>
                <w:color w:val="000000"/>
                <w:sz w:val="22"/>
                <w:szCs w:val="22"/>
              </w:rPr>
            </w:pPr>
            <w:r w:rsidRPr="00EA7D25">
              <w:rPr>
                <w:color w:val="000000"/>
                <w:sz w:val="22"/>
                <w:szCs w:val="22"/>
              </w:rPr>
              <w:t>16 100,73</w:t>
            </w:r>
          </w:p>
        </w:tc>
        <w:tc>
          <w:tcPr>
            <w:tcW w:w="1264" w:type="dxa"/>
            <w:shd w:val="clear" w:color="auto" w:fill="auto"/>
            <w:vAlign w:val="bottom"/>
            <w:hideMark/>
          </w:tcPr>
          <w:p w14:paraId="62EA9D7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DA7399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3593683" w14:textId="77777777" w:rsidR="00EA7D25" w:rsidRPr="00EA7D25" w:rsidRDefault="00EA7D25" w:rsidP="00EA7D25">
            <w:pPr>
              <w:ind w:firstLineChars="100" w:firstLine="220"/>
              <w:rPr>
                <w:color w:val="000000"/>
                <w:sz w:val="22"/>
                <w:szCs w:val="22"/>
              </w:rPr>
            </w:pPr>
            <w:r w:rsidRPr="00EA7D25">
              <w:rPr>
                <w:color w:val="000000"/>
                <w:sz w:val="22"/>
                <w:szCs w:val="22"/>
              </w:rPr>
              <w:t>1 610,07</w:t>
            </w:r>
          </w:p>
        </w:tc>
        <w:tc>
          <w:tcPr>
            <w:tcW w:w="1797" w:type="dxa"/>
            <w:shd w:val="clear" w:color="auto" w:fill="auto"/>
            <w:vAlign w:val="center"/>
            <w:hideMark/>
          </w:tcPr>
          <w:p w14:paraId="408D259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1E70DC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8079C67" w14:textId="77777777" w:rsidR="00EA7D25" w:rsidRPr="00EA7D25" w:rsidRDefault="00EA7D25" w:rsidP="00EA7D25">
            <w:pPr>
              <w:ind w:firstLineChars="100" w:firstLine="220"/>
              <w:rPr>
                <w:color w:val="000000"/>
                <w:sz w:val="22"/>
                <w:szCs w:val="22"/>
              </w:rPr>
            </w:pPr>
            <w:r w:rsidRPr="00EA7D25">
              <w:rPr>
                <w:color w:val="000000"/>
                <w:sz w:val="22"/>
                <w:szCs w:val="22"/>
              </w:rPr>
              <w:t>1 610,04</w:t>
            </w:r>
          </w:p>
        </w:tc>
      </w:tr>
      <w:tr w:rsidR="00EA7D25" w:rsidRPr="00EA7D25" w14:paraId="4FAEA978" w14:textId="77777777" w:rsidTr="00EA7D25">
        <w:trPr>
          <w:trHeight w:val="300"/>
        </w:trPr>
        <w:tc>
          <w:tcPr>
            <w:tcW w:w="546" w:type="dxa"/>
            <w:shd w:val="clear" w:color="auto" w:fill="auto"/>
            <w:noWrap/>
            <w:vAlign w:val="center"/>
            <w:hideMark/>
          </w:tcPr>
          <w:p w14:paraId="0296047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036EE6D" w14:textId="77777777" w:rsidR="00EA7D25" w:rsidRPr="00EA7D25" w:rsidRDefault="00EA7D25" w:rsidP="00EA7D25">
            <w:pPr>
              <w:rPr>
                <w:color w:val="000000"/>
                <w:sz w:val="22"/>
                <w:szCs w:val="22"/>
              </w:rPr>
            </w:pPr>
            <w:r w:rsidRPr="00EA7D25">
              <w:rPr>
                <w:color w:val="000000"/>
                <w:sz w:val="22"/>
                <w:szCs w:val="22"/>
              </w:rPr>
              <w:t>Станок ДИП 300</w:t>
            </w:r>
          </w:p>
        </w:tc>
        <w:tc>
          <w:tcPr>
            <w:tcW w:w="1702" w:type="dxa"/>
            <w:shd w:val="clear" w:color="auto" w:fill="auto"/>
            <w:vAlign w:val="center"/>
            <w:hideMark/>
          </w:tcPr>
          <w:p w14:paraId="66659C39" w14:textId="77777777" w:rsidR="00EA7D25" w:rsidRPr="00EA7D25" w:rsidRDefault="00EA7D25" w:rsidP="00EA7D25">
            <w:pPr>
              <w:ind w:firstLineChars="100" w:firstLine="220"/>
              <w:rPr>
                <w:color w:val="000000"/>
                <w:sz w:val="22"/>
                <w:szCs w:val="22"/>
              </w:rPr>
            </w:pPr>
            <w:r w:rsidRPr="00EA7D25">
              <w:rPr>
                <w:color w:val="000000"/>
                <w:sz w:val="22"/>
                <w:szCs w:val="22"/>
              </w:rPr>
              <w:t>1 527,05</w:t>
            </w:r>
          </w:p>
        </w:tc>
        <w:tc>
          <w:tcPr>
            <w:tcW w:w="1264" w:type="dxa"/>
            <w:shd w:val="clear" w:color="auto" w:fill="auto"/>
            <w:vAlign w:val="bottom"/>
            <w:hideMark/>
          </w:tcPr>
          <w:p w14:paraId="6327124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F4B98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37F6A49" w14:textId="77777777" w:rsidR="00EA7D25" w:rsidRPr="00EA7D25" w:rsidRDefault="00EA7D25" w:rsidP="00EA7D25">
            <w:pPr>
              <w:ind w:firstLineChars="100" w:firstLine="220"/>
              <w:rPr>
                <w:color w:val="000000"/>
                <w:sz w:val="22"/>
                <w:szCs w:val="22"/>
              </w:rPr>
            </w:pPr>
            <w:r w:rsidRPr="00EA7D25">
              <w:rPr>
                <w:color w:val="000000"/>
                <w:sz w:val="22"/>
                <w:szCs w:val="22"/>
              </w:rPr>
              <w:t>152,71</w:t>
            </w:r>
          </w:p>
        </w:tc>
        <w:tc>
          <w:tcPr>
            <w:tcW w:w="1797" w:type="dxa"/>
            <w:shd w:val="clear" w:color="auto" w:fill="auto"/>
            <w:vAlign w:val="center"/>
            <w:hideMark/>
          </w:tcPr>
          <w:p w14:paraId="4A1D22F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AD47E7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5051977" w14:textId="77777777" w:rsidR="00EA7D25" w:rsidRPr="00EA7D25" w:rsidRDefault="00EA7D25" w:rsidP="00EA7D25">
            <w:pPr>
              <w:ind w:firstLineChars="100" w:firstLine="220"/>
              <w:rPr>
                <w:color w:val="000000"/>
                <w:sz w:val="22"/>
                <w:szCs w:val="22"/>
              </w:rPr>
            </w:pPr>
            <w:r w:rsidRPr="00EA7D25">
              <w:rPr>
                <w:color w:val="000000"/>
                <w:sz w:val="22"/>
                <w:szCs w:val="22"/>
              </w:rPr>
              <w:t>152,76</w:t>
            </w:r>
          </w:p>
        </w:tc>
      </w:tr>
      <w:tr w:rsidR="00EA7D25" w:rsidRPr="00EA7D25" w14:paraId="73C2F508" w14:textId="77777777" w:rsidTr="00EA7D25">
        <w:trPr>
          <w:trHeight w:val="300"/>
        </w:trPr>
        <w:tc>
          <w:tcPr>
            <w:tcW w:w="546" w:type="dxa"/>
            <w:shd w:val="clear" w:color="auto" w:fill="auto"/>
            <w:noWrap/>
            <w:vAlign w:val="center"/>
            <w:hideMark/>
          </w:tcPr>
          <w:p w14:paraId="7AA8461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496F1D3" w14:textId="77777777" w:rsidR="00EA7D25" w:rsidRPr="00EA7D25" w:rsidRDefault="00EA7D25" w:rsidP="00EA7D25">
            <w:pPr>
              <w:rPr>
                <w:color w:val="000000"/>
                <w:sz w:val="22"/>
                <w:szCs w:val="22"/>
              </w:rPr>
            </w:pPr>
            <w:r w:rsidRPr="00EA7D25">
              <w:rPr>
                <w:color w:val="000000"/>
                <w:sz w:val="22"/>
                <w:szCs w:val="22"/>
              </w:rPr>
              <w:t>Станок заточный</w:t>
            </w:r>
          </w:p>
        </w:tc>
        <w:tc>
          <w:tcPr>
            <w:tcW w:w="1702" w:type="dxa"/>
            <w:shd w:val="clear" w:color="auto" w:fill="auto"/>
            <w:vAlign w:val="center"/>
            <w:hideMark/>
          </w:tcPr>
          <w:p w14:paraId="4DC7E81E" w14:textId="77777777" w:rsidR="00EA7D25" w:rsidRPr="00EA7D25" w:rsidRDefault="00EA7D25" w:rsidP="00EA7D25">
            <w:pPr>
              <w:ind w:firstLineChars="100" w:firstLine="220"/>
              <w:rPr>
                <w:color w:val="000000"/>
                <w:sz w:val="22"/>
                <w:szCs w:val="22"/>
              </w:rPr>
            </w:pPr>
            <w:r w:rsidRPr="00EA7D25">
              <w:rPr>
                <w:color w:val="000000"/>
                <w:sz w:val="22"/>
                <w:szCs w:val="22"/>
              </w:rPr>
              <w:t>734,97</w:t>
            </w:r>
          </w:p>
        </w:tc>
        <w:tc>
          <w:tcPr>
            <w:tcW w:w="1264" w:type="dxa"/>
            <w:shd w:val="clear" w:color="auto" w:fill="auto"/>
            <w:vAlign w:val="bottom"/>
            <w:hideMark/>
          </w:tcPr>
          <w:p w14:paraId="0920B72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71EBDA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15EF795" w14:textId="77777777" w:rsidR="00EA7D25" w:rsidRPr="00EA7D25" w:rsidRDefault="00EA7D25" w:rsidP="00EA7D25">
            <w:pPr>
              <w:ind w:firstLineChars="100" w:firstLine="220"/>
              <w:rPr>
                <w:color w:val="000000"/>
                <w:sz w:val="22"/>
                <w:szCs w:val="22"/>
              </w:rPr>
            </w:pPr>
            <w:r w:rsidRPr="00EA7D25">
              <w:rPr>
                <w:color w:val="000000"/>
                <w:sz w:val="22"/>
                <w:szCs w:val="22"/>
              </w:rPr>
              <w:t>73,50</w:t>
            </w:r>
          </w:p>
        </w:tc>
        <w:tc>
          <w:tcPr>
            <w:tcW w:w="1797" w:type="dxa"/>
            <w:shd w:val="clear" w:color="auto" w:fill="auto"/>
            <w:vAlign w:val="center"/>
            <w:hideMark/>
          </w:tcPr>
          <w:p w14:paraId="334CB3E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09F1F5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381C082" w14:textId="77777777" w:rsidR="00EA7D25" w:rsidRPr="00EA7D25" w:rsidRDefault="00EA7D25" w:rsidP="00EA7D25">
            <w:pPr>
              <w:ind w:firstLineChars="100" w:firstLine="220"/>
              <w:rPr>
                <w:color w:val="000000"/>
                <w:sz w:val="22"/>
                <w:szCs w:val="22"/>
              </w:rPr>
            </w:pPr>
            <w:r w:rsidRPr="00EA7D25">
              <w:rPr>
                <w:color w:val="000000"/>
                <w:sz w:val="22"/>
                <w:szCs w:val="22"/>
              </w:rPr>
              <w:t>73,56</w:t>
            </w:r>
          </w:p>
        </w:tc>
      </w:tr>
      <w:tr w:rsidR="00EA7D25" w:rsidRPr="00EA7D25" w14:paraId="38971C2A" w14:textId="77777777" w:rsidTr="00EA7D25">
        <w:trPr>
          <w:trHeight w:val="300"/>
        </w:trPr>
        <w:tc>
          <w:tcPr>
            <w:tcW w:w="546" w:type="dxa"/>
            <w:shd w:val="clear" w:color="auto" w:fill="auto"/>
            <w:noWrap/>
            <w:vAlign w:val="center"/>
            <w:hideMark/>
          </w:tcPr>
          <w:p w14:paraId="193F262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6A6D014" w14:textId="77777777" w:rsidR="00EA7D25" w:rsidRPr="00EA7D25" w:rsidRDefault="00EA7D25" w:rsidP="00EA7D25">
            <w:pPr>
              <w:rPr>
                <w:color w:val="000000"/>
                <w:sz w:val="22"/>
                <w:szCs w:val="22"/>
              </w:rPr>
            </w:pPr>
            <w:r w:rsidRPr="00EA7D25">
              <w:rPr>
                <w:color w:val="000000"/>
                <w:sz w:val="22"/>
                <w:szCs w:val="22"/>
              </w:rPr>
              <w:t>Станок сверлильный</w:t>
            </w:r>
          </w:p>
        </w:tc>
        <w:tc>
          <w:tcPr>
            <w:tcW w:w="1702" w:type="dxa"/>
            <w:shd w:val="clear" w:color="auto" w:fill="auto"/>
            <w:vAlign w:val="center"/>
            <w:hideMark/>
          </w:tcPr>
          <w:p w14:paraId="68894E0E" w14:textId="77777777" w:rsidR="00EA7D25" w:rsidRPr="00EA7D25" w:rsidRDefault="00EA7D25" w:rsidP="00EA7D25">
            <w:pPr>
              <w:ind w:firstLineChars="100" w:firstLine="220"/>
              <w:rPr>
                <w:color w:val="000000"/>
                <w:sz w:val="22"/>
                <w:szCs w:val="22"/>
              </w:rPr>
            </w:pPr>
            <w:r w:rsidRPr="00EA7D25">
              <w:rPr>
                <w:color w:val="000000"/>
                <w:sz w:val="22"/>
                <w:szCs w:val="22"/>
              </w:rPr>
              <w:t>9 562,36</w:t>
            </w:r>
          </w:p>
        </w:tc>
        <w:tc>
          <w:tcPr>
            <w:tcW w:w="1264" w:type="dxa"/>
            <w:shd w:val="clear" w:color="auto" w:fill="auto"/>
            <w:vAlign w:val="bottom"/>
            <w:hideMark/>
          </w:tcPr>
          <w:p w14:paraId="7684512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D2AAF8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99D47ED" w14:textId="77777777" w:rsidR="00EA7D25" w:rsidRPr="00EA7D25" w:rsidRDefault="00EA7D25" w:rsidP="00EA7D25">
            <w:pPr>
              <w:ind w:firstLineChars="100" w:firstLine="220"/>
              <w:rPr>
                <w:color w:val="000000"/>
                <w:sz w:val="22"/>
                <w:szCs w:val="22"/>
              </w:rPr>
            </w:pPr>
            <w:r w:rsidRPr="00EA7D25">
              <w:rPr>
                <w:color w:val="000000"/>
                <w:sz w:val="22"/>
                <w:szCs w:val="22"/>
              </w:rPr>
              <w:t>956,24</w:t>
            </w:r>
          </w:p>
        </w:tc>
        <w:tc>
          <w:tcPr>
            <w:tcW w:w="1797" w:type="dxa"/>
            <w:shd w:val="clear" w:color="auto" w:fill="auto"/>
            <w:vAlign w:val="center"/>
            <w:hideMark/>
          </w:tcPr>
          <w:p w14:paraId="21DD468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0E7BDE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56E03DE" w14:textId="77777777" w:rsidR="00EA7D25" w:rsidRPr="00EA7D25" w:rsidRDefault="00EA7D25" w:rsidP="00EA7D25">
            <w:pPr>
              <w:ind w:firstLineChars="100" w:firstLine="220"/>
              <w:rPr>
                <w:color w:val="000000"/>
                <w:sz w:val="22"/>
                <w:szCs w:val="22"/>
              </w:rPr>
            </w:pPr>
            <w:r w:rsidRPr="00EA7D25">
              <w:rPr>
                <w:color w:val="000000"/>
                <w:sz w:val="22"/>
                <w:szCs w:val="22"/>
              </w:rPr>
              <w:t>956,28</w:t>
            </w:r>
          </w:p>
        </w:tc>
      </w:tr>
      <w:tr w:rsidR="00EA7D25" w:rsidRPr="00EA7D25" w14:paraId="526731D0" w14:textId="77777777" w:rsidTr="00EA7D25">
        <w:trPr>
          <w:trHeight w:val="600"/>
        </w:trPr>
        <w:tc>
          <w:tcPr>
            <w:tcW w:w="546" w:type="dxa"/>
            <w:shd w:val="clear" w:color="auto" w:fill="auto"/>
            <w:noWrap/>
            <w:vAlign w:val="center"/>
            <w:hideMark/>
          </w:tcPr>
          <w:p w14:paraId="182039C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75605FA" w14:textId="77777777" w:rsidR="00EA7D25" w:rsidRPr="00EA7D25" w:rsidRDefault="00EA7D25" w:rsidP="00EA7D25">
            <w:pPr>
              <w:rPr>
                <w:color w:val="000000"/>
                <w:sz w:val="22"/>
                <w:szCs w:val="22"/>
              </w:rPr>
            </w:pPr>
            <w:r w:rsidRPr="00EA7D25">
              <w:rPr>
                <w:color w:val="000000"/>
                <w:sz w:val="22"/>
                <w:szCs w:val="22"/>
              </w:rPr>
              <w:t xml:space="preserve">Станция частотного регулирования на </w:t>
            </w:r>
            <w:proofErr w:type="spellStart"/>
            <w:proofErr w:type="gramStart"/>
            <w:r w:rsidRPr="00EA7D25">
              <w:rPr>
                <w:color w:val="000000"/>
                <w:sz w:val="22"/>
                <w:szCs w:val="22"/>
              </w:rPr>
              <w:t>кот.Листвяги</w:t>
            </w:r>
            <w:proofErr w:type="spellEnd"/>
            <w:proofErr w:type="gramEnd"/>
            <w:r w:rsidRPr="00EA7D25">
              <w:rPr>
                <w:color w:val="000000"/>
                <w:sz w:val="22"/>
                <w:szCs w:val="22"/>
              </w:rPr>
              <w:t>, 100100, 31.10.2013</w:t>
            </w:r>
          </w:p>
        </w:tc>
        <w:tc>
          <w:tcPr>
            <w:tcW w:w="1702" w:type="dxa"/>
            <w:shd w:val="clear" w:color="auto" w:fill="auto"/>
            <w:vAlign w:val="center"/>
            <w:hideMark/>
          </w:tcPr>
          <w:p w14:paraId="2A300A82" w14:textId="77777777" w:rsidR="00EA7D25" w:rsidRPr="00EA7D25" w:rsidRDefault="00EA7D25" w:rsidP="00EA7D25">
            <w:pPr>
              <w:ind w:firstLineChars="100" w:firstLine="220"/>
              <w:rPr>
                <w:color w:val="000000"/>
                <w:sz w:val="22"/>
                <w:szCs w:val="22"/>
              </w:rPr>
            </w:pPr>
            <w:r w:rsidRPr="00EA7D25">
              <w:rPr>
                <w:color w:val="000000"/>
                <w:sz w:val="22"/>
                <w:szCs w:val="22"/>
              </w:rPr>
              <w:t>276 126,94</w:t>
            </w:r>
          </w:p>
        </w:tc>
        <w:tc>
          <w:tcPr>
            <w:tcW w:w="1264" w:type="dxa"/>
            <w:shd w:val="clear" w:color="auto" w:fill="auto"/>
            <w:vAlign w:val="center"/>
            <w:hideMark/>
          </w:tcPr>
          <w:p w14:paraId="100FEA08"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4D91EF5A"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72981D3E" w14:textId="77777777" w:rsidR="00EA7D25" w:rsidRPr="00EA7D25" w:rsidRDefault="00EA7D25" w:rsidP="00EA7D25">
            <w:pPr>
              <w:ind w:firstLineChars="100" w:firstLine="220"/>
              <w:rPr>
                <w:color w:val="000000"/>
                <w:sz w:val="22"/>
                <w:szCs w:val="22"/>
              </w:rPr>
            </w:pPr>
            <w:r w:rsidRPr="00EA7D25">
              <w:rPr>
                <w:color w:val="000000"/>
                <w:sz w:val="22"/>
                <w:szCs w:val="22"/>
              </w:rPr>
              <w:t>9 178,73</w:t>
            </w:r>
          </w:p>
        </w:tc>
        <w:tc>
          <w:tcPr>
            <w:tcW w:w="1797" w:type="dxa"/>
            <w:shd w:val="clear" w:color="auto" w:fill="auto"/>
            <w:vAlign w:val="center"/>
            <w:hideMark/>
          </w:tcPr>
          <w:p w14:paraId="50A6D3A6" w14:textId="77777777" w:rsidR="00EA7D25" w:rsidRPr="00EA7D25" w:rsidRDefault="00EA7D25" w:rsidP="00EA7D25">
            <w:pPr>
              <w:ind w:firstLineChars="100" w:firstLine="220"/>
              <w:rPr>
                <w:sz w:val="22"/>
                <w:szCs w:val="22"/>
              </w:rPr>
            </w:pPr>
            <w:r w:rsidRPr="00EA7D25">
              <w:rPr>
                <w:sz w:val="22"/>
                <w:szCs w:val="22"/>
              </w:rPr>
              <w:t>271 537,58</w:t>
            </w:r>
          </w:p>
        </w:tc>
        <w:tc>
          <w:tcPr>
            <w:tcW w:w="1504" w:type="dxa"/>
            <w:shd w:val="clear" w:color="auto" w:fill="auto"/>
            <w:vAlign w:val="center"/>
            <w:hideMark/>
          </w:tcPr>
          <w:p w14:paraId="2B127886" w14:textId="77777777" w:rsidR="00EA7D25" w:rsidRPr="00EA7D25" w:rsidRDefault="00EA7D25" w:rsidP="00EA7D25">
            <w:pPr>
              <w:ind w:firstLineChars="100" w:firstLine="220"/>
              <w:rPr>
                <w:color w:val="000000"/>
                <w:sz w:val="22"/>
                <w:szCs w:val="22"/>
              </w:rPr>
            </w:pPr>
            <w:r w:rsidRPr="00EA7D25">
              <w:rPr>
                <w:color w:val="000000"/>
                <w:sz w:val="22"/>
                <w:szCs w:val="22"/>
              </w:rPr>
              <w:t>5 973,83</w:t>
            </w:r>
          </w:p>
        </w:tc>
        <w:tc>
          <w:tcPr>
            <w:tcW w:w="1445" w:type="dxa"/>
            <w:shd w:val="clear" w:color="auto" w:fill="auto"/>
            <w:vAlign w:val="center"/>
            <w:hideMark/>
          </w:tcPr>
          <w:p w14:paraId="7EA671C3" w14:textId="77777777" w:rsidR="00EA7D25" w:rsidRPr="00EA7D25" w:rsidRDefault="00EA7D25" w:rsidP="00EA7D25">
            <w:pPr>
              <w:ind w:firstLineChars="100" w:firstLine="220"/>
              <w:rPr>
                <w:color w:val="000000"/>
                <w:sz w:val="22"/>
                <w:szCs w:val="22"/>
              </w:rPr>
            </w:pPr>
            <w:r w:rsidRPr="00EA7D25">
              <w:rPr>
                <w:color w:val="000000"/>
                <w:sz w:val="22"/>
                <w:szCs w:val="22"/>
              </w:rPr>
              <w:t>15 152,52</w:t>
            </w:r>
          </w:p>
        </w:tc>
      </w:tr>
      <w:tr w:rsidR="00EA7D25" w:rsidRPr="00EA7D25" w14:paraId="6ACC2351" w14:textId="77777777" w:rsidTr="00EA7D25">
        <w:trPr>
          <w:trHeight w:val="300"/>
        </w:trPr>
        <w:tc>
          <w:tcPr>
            <w:tcW w:w="546" w:type="dxa"/>
            <w:shd w:val="clear" w:color="auto" w:fill="auto"/>
            <w:noWrap/>
            <w:vAlign w:val="center"/>
            <w:hideMark/>
          </w:tcPr>
          <w:p w14:paraId="5BEEC8A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294DBE6" w14:textId="77777777" w:rsidR="00EA7D25" w:rsidRPr="00EA7D25" w:rsidRDefault="00EA7D25" w:rsidP="00EA7D25">
            <w:pPr>
              <w:rPr>
                <w:color w:val="000000"/>
                <w:sz w:val="22"/>
                <w:szCs w:val="22"/>
              </w:rPr>
            </w:pPr>
            <w:r w:rsidRPr="00EA7D25">
              <w:rPr>
                <w:color w:val="000000"/>
                <w:sz w:val="22"/>
                <w:szCs w:val="22"/>
              </w:rPr>
              <w:t>Таль эл Г/Л 3,2 т</w:t>
            </w:r>
          </w:p>
        </w:tc>
        <w:tc>
          <w:tcPr>
            <w:tcW w:w="1702" w:type="dxa"/>
            <w:shd w:val="clear" w:color="auto" w:fill="auto"/>
            <w:vAlign w:val="center"/>
            <w:hideMark/>
          </w:tcPr>
          <w:p w14:paraId="53C504F5" w14:textId="77777777" w:rsidR="00EA7D25" w:rsidRPr="00EA7D25" w:rsidRDefault="00EA7D25" w:rsidP="00EA7D25">
            <w:pPr>
              <w:ind w:firstLineChars="100" w:firstLine="220"/>
              <w:rPr>
                <w:color w:val="000000"/>
                <w:sz w:val="22"/>
                <w:szCs w:val="22"/>
              </w:rPr>
            </w:pPr>
            <w:r w:rsidRPr="00EA7D25">
              <w:rPr>
                <w:color w:val="000000"/>
                <w:sz w:val="22"/>
                <w:szCs w:val="22"/>
              </w:rPr>
              <w:t>610,60</w:t>
            </w:r>
          </w:p>
        </w:tc>
        <w:tc>
          <w:tcPr>
            <w:tcW w:w="1264" w:type="dxa"/>
            <w:shd w:val="clear" w:color="auto" w:fill="auto"/>
            <w:vAlign w:val="bottom"/>
            <w:hideMark/>
          </w:tcPr>
          <w:p w14:paraId="485C155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FAB07B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F52D26A" w14:textId="77777777" w:rsidR="00EA7D25" w:rsidRPr="00EA7D25" w:rsidRDefault="00EA7D25" w:rsidP="00EA7D25">
            <w:pPr>
              <w:ind w:firstLineChars="100" w:firstLine="220"/>
              <w:rPr>
                <w:color w:val="000000"/>
                <w:sz w:val="22"/>
                <w:szCs w:val="22"/>
              </w:rPr>
            </w:pPr>
            <w:r w:rsidRPr="00EA7D25">
              <w:rPr>
                <w:color w:val="000000"/>
                <w:sz w:val="22"/>
                <w:szCs w:val="22"/>
              </w:rPr>
              <w:t>61,06</w:t>
            </w:r>
          </w:p>
        </w:tc>
        <w:tc>
          <w:tcPr>
            <w:tcW w:w="1797" w:type="dxa"/>
            <w:shd w:val="clear" w:color="auto" w:fill="auto"/>
            <w:vAlign w:val="center"/>
            <w:hideMark/>
          </w:tcPr>
          <w:p w14:paraId="175F006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2A0403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8CC9064" w14:textId="77777777" w:rsidR="00EA7D25" w:rsidRPr="00EA7D25" w:rsidRDefault="00EA7D25" w:rsidP="00EA7D25">
            <w:pPr>
              <w:ind w:firstLineChars="100" w:firstLine="220"/>
              <w:rPr>
                <w:color w:val="000000"/>
                <w:sz w:val="22"/>
                <w:szCs w:val="22"/>
              </w:rPr>
            </w:pPr>
            <w:r w:rsidRPr="00EA7D25">
              <w:rPr>
                <w:color w:val="000000"/>
                <w:sz w:val="22"/>
                <w:szCs w:val="22"/>
              </w:rPr>
              <w:t>61,08</w:t>
            </w:r>
          </w:p>
        </w:tc>
      </w:tr>
      <w:tr w:rsidR="00EA7D25" w:rsidRPr="00EA7D25" w14:paraId="07856D1D" w14:textId="77777777" w:rsidTr="00EA7D25">
        <w:trPr>
          <w:trHeight w:val="300"/>
        </w:trPr>
        <w:tc>
          <w:tcPr>
            <w:tcW w:w="546" w:type="dxa"/>
            <w:shd w:val="clear" w:color="auto" w:fill="auto"/>
            <w:noWrap/>
            <w:vAlign w:val="center"/>
            <w:hideMark/>
          </w:tcPr>
          <w:p w14:paraId="3473D63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AED8BCA" w14:textId="77777777" w:rsidR="00EA7D25" w:rsidRPr="00EA7D25" w:rsidRDefault="00EA7D25" w:rsidP="00EA7D25">
            <w:pPr>
              <w:rPr>
                <w:color w:val="000000"/>
                <w:sz w:val="22"/>
                <w:szCs w:val="22"/>
              </w:rPr>
            </w:pPr>
            <w:r w:rsidRPr="00EA7D25">
              <w:rPr>
                <w:color w:val="000000"/>
                <w:sz w:val="22"/>
                <w:szCs w:val="22"/>
              </w:rPr>
              <w:t>Таль эл Г/Л 3,2 т</w:t>
            </w:r>
          </w:p>
        </w:tc>
        <w:tc>
          <w:tcPr>
            <w:tcW w:w="1702" w:type="dxa"/>
            <w:shd w:val="clear" w:color="auto" w:fill="auto"/>
            <w:vAlign w:val="center"/>
            <w:hideMark/>
          </w:tcPr>
          <w:p w14:paraId="6618AABC" w14:textId="77777777" w:rsidR="00EA7D25" w:rsidRPr="00EA7D25" w:rsidRDefault="00EA7D25" w:rsidP="00EA7D25">
            <w:pPr>
              <w:ind w:firstLineChars="100" w:firstLine="220"/>
              <w:rPr>
                <w:color w:val="000000"/>
                <w:sz w:val="22"/>
                <w:szCs w:val="22"/>
              </w:rPr>
            </w:pPr>
            <w:r w:rsidRPr="00EA7D25">
              <w:rPr>
                <w:color w:val="000000"/>
                <w:sz w:val="22"/>
                <w:szCs w:val="22"/>
              </w:rPr>
              <w:t>1 698,33</w:t>
            </w:r>
          </w:p>
        </w:tc>
        <w:tc>
          <w:tcPr>
            <w:tcW w:w="1264" w:type="dxa"/>
            <w:shd w:val="clear" w:color="auto" w:fill="auto"/>
            <w:vAlign w:val="bottom"/>
            <w:hideMark/>
          </w:tcPr>
          <w:p w14:paraId="5B5ACCC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56EF05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C082C93" w14:textId="77777777" w:rsidR="00EA7D25" w:rsidRPr="00EA7D25" w:rsidRDefault="00EA7D25" w:rsidP="00EA7D25">
            <w:pPr>
              <w:ind w:firstLineChars="100" w:firstLine="220"/>
              <w:rPr>
                <w:color w:val="000000"/>
                <w:sz w:val="22"/>
                <w:szCs w:val="22"/>
              </w:rPr>
            </w:pPr>
            <w:r w:rsidRPr="00EA7D25">
              <w:rPr>
                <w:color w:val="000000"/>
                <w:sz w:val="22"/>
                <w:szCs w:val="22"/>
              </w:rPr>
              <w:t>169,83</w:t>
            </w:r>
          </w:p>
        </w:tc>
        <w:tc>
          <w:tcPr>
            <w:tcW w:w="1797" w:type="dxa"/>
            <w:shd w:val="clear" w:color="auto" w:fill="auto"/>
            <w:vAlign w:val="center"/>
            <w:hideMark/>
          </w:tcPr>
          <w:p w14:paraId="70A2E8D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4CBF12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EEF25AF" w14:textId="77777777" w:rsidR="00EA7D25" w:rsidRPr="00EA7D25" w:rsidRDefault="00EA7D25" w:rsidP="00EA7D25">
            <w:pPr>
              <w:ind w:firstLineChars="100" w:firstLine="220"/>
              <w:rPr>
                <w:color w:val="000000"/>
                <w:sz w:val="22"/>
                <w:szCs w:val="22"/>
              </w:rPr>
            </w:pPr>
            <w:r w:rsidRPr="00EA7D25">
              <w:rPr>
                <w:color w:val="000000"/>
                <w:sz w:val="22"/>
                <w:szCs w:val="22"/>
              </w:rPr>
              <w:t>169,80</w:t>
            </w:r>
          </w:p>
        </w:tc>
      </w:tr>
      <w:tr w:rsidR="00EA7D25" w:rsidRPr="00EA7D25" w14:paraId="74A61766" w14:textId="77777777" w:rsidTr="00EA7D25">
        <w:trPr>
          <w:trHeight w:val="300"/>
        </w:trPr>
        <w:tc>
          <w:tcPr>
            <w:tcW w:w="546" w:type="dxa"/>
            <w:shd w:val="clear" w:color="auto" w:fill="auto"/>
            <w:noWrap/>
            <w:vAlign w:val="center"/>
            <w:hideMark/>
          </w:tcPr>
          <w:p w14:paraId="24B7B06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5F7221B" w14:textId="77777777" w:rsidR="00EA7D25" w:rsidRPr="00EA7D25" w:rsidRDefault="00EA7D25" w:rsidP="00EA7D25">
            <w:pPr>
              <w:rPr>
                <w:color w:val="000000"/>
                <w:sz w:val="22"/>
                <w:szCs w:val="22"/>
              </w:rPr>
            </w:pPr>
            <w:r w:rsidRPr="00EA7D25">
              <w:rPr>
                <w:color w:val="000000"/>
                <w:sz w:val="22"/>
                <w:szCs w:val="22"/>
              </w:rPr>
              <w:t>Таль эл Г/П 1Т</w:t>
            </w:r>
          </w:p>
        </w:tc>
        <w:tc>
          <w:tcPr>
            <w:tcW w:w="1702" w:type="dxa"/>
            <w:shd w:val="clear" w:color="auto" w:fill="auto"/>
            <w:vAlign w:val="center"/>
            <w:hideMark/>
          </w:tcPr>
          <w:p w14:paraId="64E4329C" w14:textId="77777777" w:rsidR="00EA7D25" w:rsidRPr="00EA7D25" w:rsidRDefault="00EA7D25" w:rsidP="00EA7D25">
            <w:pPr>
              <w:ind w:firstLineChars="100" w:firstLine="220"/>
              <w:rPr>
                <w:color w:val="000000"/>
                <w:sz w:val="22"/>
                <w:szCs w:val="22"/>
              </w:rPr>
            </w:pPr>
            <w:r w:rsidRPr="00EA7D25">
              <w:rPr>
                <w:color w:val="000000"/>
                <w:sz w:val="22"/>
                <w:szCs w:val="22"/>
              </w:rPr>
              <w:t>610,60</w:t>
            </w:r>
          </w:p>
        </w:tc>
        <w:tc>
          <w:tcPr>
            <w:tcW w:w="1264" w:type="dxa"/>
            <w:shd w:val="clear" w:color="auto" w:fill="auto"/>
            <w:vAlign w:val="bottom"/>
            <w:hideMark/>
          </w:tcPr>
          <w:p w14:paraId="21766B7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7061B3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04FA690" w14:textId="77777777" w:rsidR="00EA7D25" w:rsidRPr="00EA7D25" w:rsidRDefault="00EA7D25" w:rsidP="00EA7D25">
            <w:pPr>
              <w:ind w:firstLineChars="100" w:firstLine="220"/>
              <w:rPr>
                <w:color w:val="000000"/>
                <w:sz w:val="22"/>
                <w:szCs w:val="22"/>
              </w:rPr>
            </w:pPr>
            <w:r w:rsidRPr="00EA7D25">
              <w:rPr>
                <w:color w:val="000000"/>
                <w:sz w:val="22"/>
                <w:szCs w:val="22"/>
              </w:rPr>
              <w:t>61,06</w:t>
            </w:r>
          </w:p>
        </w:tc>
        <w:tc>
          <w:tcPr>
            <w:tcW w:w="1797" w:type="dxa"/>
            <w:shd w:val="clear" w:color="auto" w:fill="auto"/>
            <w:vAlign w:val="center"/>
            <w:hideMark/>
          </w:tcPr>
          <w:p w14:paraId="2AB5AD0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6BB4FF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AF78495" w14:textId="77777777" w:rsidR="00EA7D25" w:rsidRPr="00EA7D25" w:rsidRDefault="00EA7D25" w:rsidP="00EA7D25">
            <w:pPr>
              <w:ind w:firstLineChars="100" w:firstLine="220"/>
              <w:rPr>
                <w:color w:val="000000"/>
                <w:sz w:val="22"/>
                <w:szCs w:val="22"/>
              </w:rPr>
            </w:pPr>
            <w:r w:rsidRPr="00EA7D25">
              <w:rPr>
                <w:color w:val="000000"/>
                <w:sz w:val="22"/>
                <w:szCs w:val="22"/>
              </w:rPr>
              <w:t>61,08</w:t>
            </w:r>
          </w:p>
        </w:tc>
      </w:tr>
      <w:tr w:rsidR="00EA7D25" w:rsidRPr="00EA7D25" w14:paraId="689C3039" w14:textId="77777777" w:rsidTr="00EA7D25">
        <w:trPr>
          <w:trHeight w:val="300"/>
        </w:trPr>
        <w:tc>
          <w:tcPr>
            <w:tcW w:w="546" w:type="dxa"/>
            <w:shd w:val="clear" w:color="auto" w:fill="auto"/>
            <w:noWrap/>
            <w:vAlign w:val="center"/>
            <w:hideMark/>
          </w:tcPr>
          <w:p w14:paraId="22DCAB01"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0698FE16" w14:textId="77777777" w:rsidR="00EA7D25" w:rsidRPr="00EA7D25" w:rsidRDefault="00EA7D25" w:rsidP="00EA7D25">
            <w:pPr>
              <w:rPr>
                <w:color w:val="000000"/>
                <w:sz w:val="22"/>
                <w:szCs w:val="22"/>
              </w:rPr>
            </w:pPr>
            <w:r w:rsidRPr="00EA7D25">
              <w:rPr>
                <w:color w:val="000000"/>
                <w:sz w:val="22"/>
                <w:szCs w:val="22"/>
              </w:rPr>
              <w:t xml:space="preserve">Теплосчетчик СЭЛ-Т </w:t>
            </w:r>
            <w:proofErr w:type="spellStart"/>
            <w:r w:rsidRPr="00EA7D25">
              <w:rPr>
                <w:color w:val="000000"/>
                <w:sz w:val="22"/>
                <w:szCs w:val="22"/>
              </w:rPr>
              <w:t>Ду</w:t>
            </w:r>
            <w:proofErr w:type="spellEnd"/>
            <w:r w:rsidRPr="00EA7D25">
              <w:rPr>
                <w:color w:val="000000"/>
                <w:sz w:val="22"/>
                <w:szCs w:val="22"/>
              </w:rPr>
              <w:t xml:space="preserve"> 200мм и комплектующих</w:t>
            </w:r>
          </w:p>
        </w:tc>
        <w:tc>
          <w:tcPr>
            <w:tcW w:w="1702" w:type="dxa"/>
            <w:shd w:val="clear" w:color="auto" w:fill="auto"/>
            <w:vAlign w:val="center"/>
            <w:hideMark/>
          </w:tcPr>
          <w:p w14:paraId="365858BA" w14:textId="77777777" w:rsidR="00EA7D25" w:rsidRPr="00EA7D25" w:rsidRDefault="00EA7D25" w:rsidP="00EA7D25">
            <w:pPr>
              <w:ind w:firstLineChars="100" w:firstLine="220"/>
              <w:rPr>
                <w:color w:val="000000"/>
                <w:sz w:val="22"/>
                <w:szCs w:val="22"/>
              </w:rPr>
            </w:pPr>
            <w:r w:rsidRPr="00EA7D25">
              <w:rPr>
                <w:color w:val="000000"/>
                <w:sz w:val="22"/>
                <w:szCs w:val="22"/>
              </w:rPr>
              <w:t>16 853,48</w:t>
            </w:r>
          </w:p>
        </w:tc>
        <w:tc>
          <w:tcPr>
            <w:tcW w:w="1264" w:type="dxa"/>
            <w:shd w:val="clear" w:color="auto" w:fill="auto"/>
            <w:vAlign w:val="bottom"/>
            <w:hideMark/>
          </w:tcPr>
          <w:p w14:paraId="76509D0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DA4FDF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DB0DB35" w14:textId="77777777" w:rsidR="00EA7D25" w:rsidRPr="00EA7D25" w:rsidRDefault="00EA7D25" w:rsidP="00EA7D25">
            <w:pPr>
              <w:ind w:firstLineChars="100" w:firstLine="220"/>
              <w:rPr>
                <w:color w:val="000000"/>
                <w:sz w:val="22"/>
                <w:szCs w:val="22"/>
              </w:rPr>
            </w:pPr>
            <w:r w:rsidRPr="00EA7D25">
              <w:rPr>
                <w:color w:val="000000"/>
                <w:sz w:val="22"/>
                <w:szCs w:val="22"/>
              </w:rPr>
              <w:t>1 685,35</w:t>
            </w:r>
          </w:p>
        </w:tc>
        <w:tc>
          <w:tcPr>
            <w:tcW w:w="1797" w:type="dxa"/>
            <w:shd w:val="clear" w:color="auto" w:fill="auto"/>
            <w:vAlign w:val="center"/>
            <w:hideMark/>
          </w:tcPr>
          <w:p w14:paraId="54D6433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ADE63D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0A8D912" w14:textId="77777777" w:rsidR="00EA7D25" w:rsidRPr="00EA7D25" w:rsidRDefault="00EA7D25" w:rsidP="00EA7D25">
            <w:pPr>
              <w:ind w:firstLineChars="100" w:firstLine="220"/>
              <w:rPr>
                <w:color w:val="000000"/>
                <w:sz w:val="22"/>
                <w:szCs w:val="22"/>
              </w:rPr>
            </w:pPr>
            <w:r w:rsidRPr="00EA7D25">
              <w:rPr>
                <w:color w:val="000000"/>
                <w:sz w:val="22"/>
                <w:szCs w:val="22"/>
              </w:rPr>
              <w:t>1 685,40</w:t>
            </w:r>
          </w:p>
        </w:tc>
      </w:tr>
      <w:tr w:rsidR="00EA7D25" w:rsidRPr="00EA7D25" w14:paraId="79BF91A8" w14:textId="77777777" w:rsidTr="00EA7D25">
        <w:trPr>
          <w:trHeight w:val="300"/>
        </w:trPr>
        <w:tc>
          <w:tcPr>
            <w:tcW w:w="546" w:type="dxa"/>
            <w:shd w:val="clear" w:color="auto" w:fill="auto"/>
            <w:noWrap/>
            <w:vAlign w:val="center"/>
            <w:hideMark/>
          </w:tcPr>
          <w:p w14:paraId="4AF2ECC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4715239" w14:textId="77777777" w:rsidR="00EA7D25" w:rsidRPr="00EA7D25" w:rsidRDefault="00EA7D25" w:rsidP="00EA7D25">
            <w:pPr>
              <w:rPr>
                <w:color w:val="000000"/>
                <w:sz w:val="22"/>
                <w:szCs w:val="22"/>
              </w:rPr>
            </w:pPr>
            <w:proofErr w:type="spellStart"/>
            <w:r w:rsidRPr="00EA7D25">
              <w:rPr>
                <w:color w:val="000000"/>
                <w:sz w:val="22"/>
                <w:szCs w:val="22"/>
              </w:rPr>
              <w:t>Тр</w:t>
            </w:r>
            <w:proofErr w:type="spellEnd"/>
            <w:r w:rsidRPr="00EA7D25">
              <w:rPr>
                <w:color w:val="000000"/>
                <w:sz w:val="22"/>
                <w:szCs w:val="22"/>
              </w:rPr>
              <w:t>-р СВ.ТДМ-401</w:t>
            </w:r>
          </w:p>
        </w:tc>
        <w:tc>
          <w:tcPr>
            <w:tcW w:w="1702" w:type="dxa"/>
            <w:shd w:val="clear" w:color="auto" w:fill="auto"/>
            <w:vAlign w:val="center"/>
            <w:hideMark/>
          </w:tcPr>
          <w:p w14:paraId="6A6C31B1" w14:textId="77777777" w:rsidR="00EA7D25" w:rsidRPr="00EA7D25" w:rsidRDefault="00EA7D25" w:rsidP="00EA7D25">
            <w:pPr>
              <w:ind w:firstLineChars="100" w:firstLine="220"/>
              <w:rPr>
                <w:color w:val="000000"/>
                <w:sz w:val="22"/>
                <w:szCs w:val="22"/>
              </w:rPr>
            </w:pPr>
            <w:r w:rsidRPr="00EA7D25">
              <w:rPr>
                <w:color w:val="000000"/>
                <w:sz w:val="22"/>
                <w:szCs w:val="22"/>
              </w:rPr>
              <w:t>382,13</w:t>
            </w:r>
          </w:p>
        </w:tc>
        <w:tc>
          <w:tcPr>
            <w:tcW w:w="1264" w:type="dxa"/>
            <w:shd w:val="clear" w:color="auto" w:fill="auto"/>
            <w:vAlign w:val="bottom"/>
            <w:hideMark/>
          </w:tcPr>
          <w:p w14:paraId="53BB3D1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123D43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690ACD9" w14:textId="77777777" w:rsidR="00EA7D25" w:rsidRPr="00EA7D25" w:rsidRDefault="00EA7D25" w:rsidP="00EA7D25">
            <w:pPr>
              <w:ind w:firstLineChars="100" w:firstLine="220"/>
              <w:rPr>
                <w:color w:val="000000"/>
                <w:sz w:val="22"/>
                <w:szCs w:val="22"/>
              </w:rPr>
            </w:pPr>
            <w:r w:rsidRPr="00EA7D25">
              <w:rPr>
                <w:color w:val="000000"/>
                <w:sz w:val="22"/>
                <w:szCs w:val="22"/>
              </w:rPr>
              <w:t>38,21</w:t>
            </w:r>
          </w:p>
        </w:tc>
        <w:tc>
          <w:tcPr>
            <w:tcW w:w="1797" w:type="dxa"/>
            <w:shd w:val="clear" w:color="auto" w:fill="auto"/>
            <w:vAlign w:val="center"/>
            <w:hideMark/>
          </w:tcPr>
          <w:p w14:paraId="5743F87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5A0D6A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658DA67" w14:textId="77777777" w:rsidR="00EA7D25" w:rsidRPr="00EA7D25" w:rsidRDefault="00EA7D25" w:rsidP="00EA7D25">
            <w:pPr>
              <w:ind w:firstLineChars="100" w:firstLine="220"/>
              <w:rPr>
                <w:color w:val="000000"/>
                <w:sz w:val="22"/>
                <w:szCs w:val="22"/>
              </w:rPr>
            </w:pPr>
            <w:r w:rsidRPr="00EA7D25">
              <w:rPr>
                <w:color w:val="000000"/>
                <w:sz w:val="22"/>
                <w:szCs w:val="22"/>
              </w:rPr>
              <w:t>38,16</w:t>
            </w:r>
          </w:p>
        </w:tc>
      </w:tr>
      <w:tr w:rsidR="00EA7D25" w:rsidRPr="00EA7D25" w14:paraId="59F40847" w14:textId="77777777" w:rsidTr="00EA7D25">
        <w:trPr>
          <w:trHeight w:val="300"/>
        </w:trPr>
        <w:tc>
          <w:tcPr>
            <w:tcW w:w="546" w:type="dxa"/>
            <w:shd w:val="clear" w:color="auto" w:fill="auto"/>
            <w:noWrap/>
            <w:vAlign w:val="center"/>
            <w:hideMark/>
          </w:tcPr>
          <w:p w14:paraId="4543DDF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7A7BB14" w14:textId="77777777" w:rsidR="00EA7D25" w:rsidRPr="00EA7D25" w:rsidRDefault="00EA7D25" w:rsidP="00EA7D25">
            <w:pPr>
              <w:rPr>
                <w:color w:val="000000"/>
                <w:sz w:val="22"/>
                <w:szCs w:val="22"/>
              </w:rPr>
            </w:pPr>
            <w:proofErr w:type="spellStart"/>
            <w:r w:rsidRPr="00EA7D25">
              <w:rPr>
                <w:color w:val="000000"/>
                <w:sz w:val="22"/>
                <w:szCs w:val="22"/>
              </w:rPr>
              <w:t>Тр</w:t>
            </w:r>
            <w:proofErr w:type="spellEnd"/>
            <w:r w:rsidRPr="00EA7D25">
              <w:rPr>
                <w:color w:val="000000"/>
                <w:sz w:val="22"/>
                <w:szCs w:val="22"/>
              </w:rPr>
              <w:t>-р СВ.ТДМ-401</w:t>
            </w:r>
          </w:p>
        </w:tc>
        <w:tc>
          <w:tcPr>
            <w:tcW w:w="1702" w:type="dxa"/>
            <w:shd w:val="clear" w:color="auto" w:fill="auto"/>
            <w:vAlign w:val="center"/>
            <w:hideMark/>
          </w:tcPr>
          <w:p w14:paraId="58C0C063" w14:textId="77777777" w:rsidR="00EA7D25" w:rsidRPr="00EA7D25" w:rsidRDefault="00EA7D25" w:rsidP="00EA7D25">
            <w:pPr>
              <w:ind w:firstLineChars="100" w:firstLine="220"/>
              <w:rPr>
                <w:color w:val="000000"/>
                <w:sz w:val="22"/>
                <w:szCs w:val="22"/>
              </w:rPr>
            </w:pPr>
            <w:r w:rsidRPr="00EA7D25">
              <w:rPr>
                <w:color w:val="000000"/>
                <w:sz w:val="22"/>
                <w:szCs w:val="22"/>
              </w:rPr>
              <w:t>382,13</w:t>
            </w:r>
          </w:p>
        </w:tc>
        <w:tc>
          <w:tcPr>
            <w:tcW w:w="1264" w:type="dxa"/>
            <w:shd w:val="clear" w:color="auto" w:fill="auto"/>
            <w:vAlign w:val="bottom"/>
            <w:hideMark/>
          </w:tcPr>
          <w:p w14:paraId="75A172C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DBDFE5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CD2F765" w14:textId="77777777" w:rsidR="00EA7D25" w:rsidRPr="00EA7D25" w:rsidRDefault="00EA7D25" w:rsidP="00EA7D25">
            <w:pPr>
              <w:ind w:firstLineChars="100" w:firstLine="220"/>
              <w:rPr>
                <w:color w:val="000000"/>
                <w:sz w:val="22"/>
                <w:szCs w:val="22"/>
              </w:rPr>
            </w:pPr>
            <w:r w:rsidRPr="00EA7D25">
              <w:rPr>
                <w:color w:val="000000"/>
                <w:sz w:val="22"/>
                <w:szCs w:val="22"/>
              </w:rPr>
              <w:t>38,21</w:t>
            </w:r>
          </w:p>
        </w:tc>
        <w:tc>
          <w:tcPr>
            <w:tcW w:w="1797" w:type="dxa"/>
            <w:shd w:val="clear" w:color="auto" w:fill="auto"/>
            <w:vAlign w:val="center"/>
            <w:hideMark/>
          </w:tcPr>
          <w:p w14:paraId="1469A27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38AF26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482D360" w14:textId="77777777" w:rsidR="00EA7D25" w:rsidRPr="00EA7D25" w:rsidRDefault="00EA7D25" w:rsidP="00EA7D25">
            <w:pPr>
              <w:ind w:firstLineChars="100" w:firstLine="220"/>
              <w:rPr>
                <w:color w:val="000000"/>
                <w:sz w:val="22"/>
                <w:szCs w:val="22"/>
              </w:rPr>
            </w:pPr>
            <w:r w:rsidRPr="00EA7D25">
              <w:rPr>
                <w:color w:val="000000"/>
                <w:sz w:val="22"/>
                <w:szCs w:val="22"/>
              </w:rPr>
              <w:t>38,16</w:t>
            </w:r>
          </w:p>
        </w:tc>
      </w:tr>
      <w:tr w:rsidR="00EA7D25" w:rsidRPr="00EA7D25" w14:paraId="401A4CC9" w14:textId="77777777" w:rsidTr="00EA7D25">
        <w:trPr>
          <w:trHeight w:val="300"/>
        </w:trPr>
        <w:tc>
          <w:tcPr>
            <w:tcW w:w="546" w:type="dxa"/>
            <w:shd w:val="clear" w:color="auto" w:fill="auto"/>
            <w:noWrap/>
            <w:vAlign w:val="center"/>
            <w:hideMark/>
          </w:tcPr>
          <w:p w14:paraId="01EE761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4362D13" w14:textId="77777777" w:rsidR="00EA7D25" w:rsidRPr="00EA7D25" w:rsidRDefault="00EA7D25" w:rsidP="00EA7D25">
            <w:pPr>
              <w:rPr>
                <w:color w:val="000000"/>
                <w:sz w:val="22"/>
                <w:szCs w:val="22"/>
              </w:rPr>
            </w:pPr>
            <w:r w:rsidRPr="00EA7D25">
              <w:rPr>
                <w:color w:val="000000"/>
                <w:sz w:val="22"/>
                <w:szCs w:val="22"/>
              </w:rPr>
              <w:t>Трансформ.ТДНС-1000</w:t>
            </w:r>
          </w:p>
        </w:tc>
        <w:tc>
          <w:tcPr>
            <w:tcW w:w="1702" w:type="dxa"/>
            <w:shd w:val="clear" w:color="auto" w:fill="auto"/>
            <w:vAlign w:val="center"/>
            <w:hideMark/>
          </w:tcPr>
          <w:p w14:paraId="1D6BF305" w14:textId="77777777" w:rsidR="00EA7D25" w:rsidRPr="00EA7D25" w:rsidRDefault="00EA7D25" w:rsidP="00EA7D25">
            <w:pPr>
              <w:ind w:firstLineChars="100" w:firstLine="220"/>
              <w:rPr>
                <w:color w:val="000000"/>
                <w:sz w:val="22"/>
                <w:szCs w:val="22"/>
              </w:rPr>
            </w:pPr>
            <w:r w:rsidRPr="00EA7D25">
              <w:rPr>
                <w:color w:val="000000"/>
                <w:sz w:val="22"/>
                <w:szCs w:val="22"/>
              </w:rPr>
              <w:t>12 812,15</w:t>
            </w:r>
          </w:p>
        </w:tc>
        <w:tc>
          <w:tcPr>
            <w:tcW w:w="1264" w:type="dxa"/>
            <w:shd w:val="clear" w:color="auto" w:fill="auto"/>
            <w:vAlign w:val="bottom"/>
            <w:hideMark/>
          </w:tcPr>
          <w:p w14:paraId="5156CB60" w14:textId="77777777" w:rsidR="00EA7D25" w:rsidRPr="00EA7D25" w:rsidRDefault="00EA7D25" w:rsidP="00EA7D25">
            <w:pPr>
              <w:jc w:val="center"/>
              <w:rPr>
                <w:color w:val="000000"/>
                <w:sz w:val="22"/>
                <w:szCs w:val="22"/>
              </w:rPr>
            </w:pPr>
            <w:r w:rsidRPr="00EA7D25">
              <w:rPr>
                <w:color w:val="000000"/>
                <w:sz w:val="22"/>
                <w:szCs w:val="22"/>
              </w:rPr>
              <w:t>VII</w:t>
            </w:r>
          </w:p>
        </w:tc>
        <w:tc>
          <w:tcPr>
            <w:tcW w:w="1810" w:type="dxa"/>
            <w:shd w:val="clear" w:color="auto" w:fill="auto"/>
            <w:vAlign w:val="center"/>
            <w:hideMark/>
          </w:tcPr>
          <w:p w14:paraId="09C5036F" w14:textId="77777777" w:rsidR="00EA7D25" w:rsidRPr="00EA7D25" w:rsidRDefault="00EA7D25" w:rsidP="00EA7D25">
            <w:pPr>
              <w:jc w:val="center"/>
              <w:rPr>
                <w:color w:val="000000"/>
                <w:sz w:val="22"/>
                <w:szCs w:val="22"/>
              </w:rPr>
            </w:pPr>
            <w:r w:rsidRPr="00EA7D25">
              <w:rPr>
                <w:color w:val="000000"/>
                <w:sz w:val="22"/>
                <w:szCs w:val="22"/>
              </w:rPr>
              <w:t>240</w:t>
            </w:r>
          </w:p>
        </w:tc>
        <w:tc>
          <w:tcPr>
            <w:tcW w:w="1638" w:type="dxa"/>
            <w:shd w:val="clear" w:color="auto" w:fill="auto"/>
            <w:vAlign w:val="center"/>
            <w:hideMark/>
          </w:tcPr>
          <w:p w14:paraId="66217FD4" w14:textId="77777777" w:rsidR="00EA7D25" w:rsidRPr="00EA7D25" w:rsidRDefault="00EA7D25" w:rsidP="00EA7D25">
            <w:pPr>
              <w:ind w:firstLineChars="100" w:firstLine="220"/>
              <w:rPr>
                <w:color w:val="000000"/>
                <w:sz w:val="22"/>
                <w:szCs w:val="22"/>
              </w:rPr>
            </w:pPr>
            <w:r w:rsidRPr="00EA7D25">
              <w:rPr>
                <w:color w:val="000000"/>
                <w:sz w:val="22"/>
                <w:szCs w:val="22"/>
              </w:rPr>
              <w:t>640,61</w:t>
            </w:r>
          </w:p>
        </w:tc>
        <w:tc>
          <w:tcPr>
            <w:tcW w:w="1797" w:type="dxa"/>
            <w:shd w:val="clear" w:color="auto" w:fill="auto"/>
            <w:vAlign w:val="center"/>
            <w:hideMark/>
          </w:tcPr>
          <w:p w14:paraId="2E31E54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B36630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083171C" w14:textId="77777777" w:rsidR="00EA7D25" w:rsidRPr="00EA7D25" w:rsidRDefault="00EA7D25" w:rsidP="00EA7D25">
            <w:pPr>
              <w:ind w:firstLineChars="100" w:firstLine="220"/>
              <w:rPr>
                <w:color w:val="000000"/>
                <w:sz w:val="22"/>
                <w:szCs w:val="22"/>
              </w:rPr>
            </w:pPr>
            <w:r w:rsidRPr="00EA7D25">
              <w:rPr>
                <w:color w:val="000000"/>
                <w:sz w:val="22"/>
                <w:szCs w:val="22"/>
              </w:rPr>
              <w:t>640,56</w:t>
            </w:r>
          </w:p>
        </w:tc>
      </w:tr>
      <w:tr w:rsidR="00EA7D25" w:rsidRPr="00EA7D25" w14:paraId="6B9F7506" w14:textId="77777777" w:rsidTr="00EA7D25">
        <w:trPr>
          <w:trHeight w:val="300"/>
        </w:trPr>
        <w:tc>
          <w:tcPr>
            <w:tcW w:w="546" w:type="dxa"/>
            <w:shd w:val="clear" w:color="auto" w:fill="auto"/>
            <w:noWrap/>
            <w:vAlign w:val="center"/>
            <w:hideMark/>
          </w:tcPr>
          <w:p w14:paraId="4C009D0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E94EAF6" w14:textId="77777777" w:rsidR="00EA7D25" w:rsidRPr="00EA7D25" w:rsidRDefault="00EA7D25" w:rsidP="00EA7D25">
            <w:pPr>
              <w:rPr>
                <w:color w:val="000000"/>
                <w:sz w:val="22"/>
                <w:szCs w:val="22"/>
              </w:rPr>
            </w:pPr>
            <w:r w:rsidRPr="00EA7D25">
              <w:rPr>
                <w:color w:val="000000"/>
                <w:sz w:val="22"/>
                <w:szCs w:val="22"/>
              </w:rPr>
              <w:t>Трансформ.ТДНС-1000</w:t>
            </w:r>
          </w:p>
        </w:tc>
        <w:tc>
          <w:tcPr>
            <w:tcW w:w="1702" w:type="dxa"/>
            <w:shd w:val="clear" w:color="auto" w:fill="auto"/>
            <w:vAlign w:val="center"/>
            <w:hideMark/>
          </w:tcPr>
          <w:p w14:paraId="4206BBE7" w14:textId="77777777" w:rsidR="00EA7D25" w:rsidRPr="00EA7D25" w:rsidRDefault="00EA7D25" w:rsidP="00EA7D25">
            <w:pPr>
              <w:ind w:firstLineChars="100" w:firstLine="220"/>
              <w:rPr>
                <w:color w:val="000000"/>
                <w:sz w:val="22"/>
                <w:szCs w:val="22"/>
              </w:rPr>
            </w:pPr>
            <w:r w:rsidRPr="00EA7D25">
              <w:rPr>
                <w:color w:val="000000"/>
                <w:sz w:val="22"/>
                <w:szCs w:val="22"/>
              </w:rPr>
              <w:t>12 812,15</w:t>
            </w:r>
          </w:p>
        </w:tc>
        <w:tc>
          <w:tcPr>
            <w:tcW w:w="1264" w:type="dxa"/>
            <w:shd w:val="clear" w:color="auto" w:fill="auto"/>
            <w:vAlign w:val="bottom"/>
            <w:hideMark/>
          </w:tcPr>
          <w:p w14:paraId="17637346" w14:textId="77777777" w:rsidR="00EA7D25" w:rsidRPr="00EA7D25" w:rsidRDefault="00EA7D25" w:rsidP="00EA7D25">
            <w:pPr>
              <w:jc w:val="center"/>
              <w:rPr>
                <w:color w:val="000000"/>
                <w:sz w:val="22"/>
                <w:szCs w:val="22"/>
              </w:rPr>
            </w:pPr>
            <w:r w:rsidRPr="00EA7D25">
              <w:rPr>
                <w:color w:val="000000"/>
                <w:sz w:val="22"/>
                <w:szCs w:val="22"/>
              </w:rPr>
              <w:t>VII</w:t>
            </w:r>
          </w:p>
        </w:tc>
        <w:tc>
          <w:tcPr>
            <w:tcW w:w="1810" w:type="dxa"/>
            <w:shd w:val="clear" w:color="auto" w:fill="auto"/>
            <w:vAlign w:val="center"/>
            <w:hideMark/>
          </w:tcPr>
          <w:p w14:paraId="5D49FC8D" w14:textId="77777777" w:rsidR="00EA7D25" w:rsidRPr="00EA7D25" w:rsidRDefault="00EA7D25" w:rsidP="00EA7D25">
            <w:pPr>
              <w:jc w:val="center"/>
              <w:rPr>
                <w:color w:val="000000"/>
                <w:sz w:val="22"/>
                <w:szCs w:val="22"/>
              </w:rPr>
            </w:pPr>
            <w:r w:rsidRPr="00EA7D25">
              <w:rPr>
                <w:color w:val="000000"/>
                <w:sz w:val="22"/>
                <w:szCs w:val="22"/>
              </w:rPr>
              <w:t>240</w:t>
            </w:r>
          </w:p>
        </w:tc>
        <w:tc>
          <w:tcPr>
            <w:tcW w:w="1638" w:type="dxa"/>
            <w:shd w:val="clear" w:color="auto" w:fill="auto"/>
            <w:vAlign w:val="center"/>
            <w:hideMark/>
          </w:tcPr>
          <w:p w14:paraId="7A6A88EF" w14:textId="77777777" w:rsidR="00EA7D25" w:rsidRPr="00EA7D25" w:rsidRDefault="00EA7D25" w:rsidP="00EA7D25">
            <w:pPr>
              <w:ind w:firstLineChars="100" w:firstLine="220"/>
              <w:rPr>
                <w:color w:val="000000"/>
                <w:sz w:val="22"/>
                <w:szCs w:val="22"/>
              </w:rPr>
            </w:pPr>
            <w:r w:rsidRPr="00EA7D25">
              <w:rPr>
                <w:color w:val="000000"/>
                <w:sz w:val="22"/>
                <w:szCs w:val="22"/>
              </w:rPr>
              <w:t>640,61</w:t>
            </w:r>
          </w:p>
        </w:tc>
        <w:tc>
          <w:tcPr>
            <w:tcW w:w="1797" w:type="dxa"/>
            <w:shd w:val="clear" w:color="auto" w:fill="auto"/>
            <w:vAlign w:val="center"/>
            <w:hideMark/>
          </w:tcPr>
          <w:p w14:paraId="64141F4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2FFBFC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86D13DA" w14:textId="77777777" w:rsidR="00EA7D25" w:rsidRPr="00EA7D25" w:rsidRDefault="00EA7D25" w:rsidP="00EA7D25">
            <w:pPr>
              <w:ind w:firstLineChars="100" w:firstLine="220"/>
              <w:rPr>
                <w:color w:val="000000"/>
                <w:sz w:val="22"/>
                <w:szCs w:val="22"/>
              </w:rPr>
            </w:pPr>
            <w:r w:rsidRPr="00EA7D25">
              <w:rPr>
                <w:color w:val="000000"/>
                <w:sz w:val="22"/>
                <w:szCs w:val="22"/>
              </w:rPr>
              <w:t>640,56</w:t>
            </w:r>
          </w:p>
        </w:tc>
      </w:tr>
      <w:tr w:rsidR="00EA7D25" w:rsidRPr="00EA7D25" w14:paraId="564203BA" w14:textId="77777777" w:rsidTr="00EA7D25">
        <w:trPr>
          <w:trHeight w:val="300"/>
        </w:trPr>
        <w:tc>
          <w:tcPr>
            <w:tcW w:w="546" w:type="dxa"/>
            <w:shd w:val="clear" w:color="auto" w:fill="auto"/>
            <w:noWrap/>
            <w:vAlign w:val="center"/>
            <w:hideMark/>
          </w:tcPr>
          <w:p w14:paraId="5F59576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17BA7F9" w14:textId="77777777" w:rsidR="00EA7D25" w:rsidRPr="00EA7D25" w:rsidRDefault="00EA7D25" w:rsidP="00EA7D25">
            <w:pPr>
              <w:rPr>
                <w:color w:val="000000"/>
                <w:sz w:val="22"/>
                <w:szCs w:val="22"/>
              </w:rPr>
            </w:pPr>
            <w:r w:rsidRPr="00EA7D25">
              <w:rPr>
                <w:color w:val="000000"/>
                <w:sz w:val="22"/>
                <w:szCs w:val="22"/>
              </w:rPr>
              <w:t>Труба дымовая</w:t>
            </w:r>
          </w:p>
        </w:tc>
        <w:tc>
          <w:tcPr>
            <w:tcW w:w="1702" w:type="dxa"/>
            <w:shd w:val="clear" w:color="auto" w:fill="auto"/>
            <w:vAlign w:val="center"/>
            <w:hideMark/>
          </w:tcPr>
          <w:p w14:paraId="7FE7B7D8" w14:textId="77777777" w:rsidR="00EA7D25" w:rsidRPr="00EA7D25" w:rsidRDefault="00EA7D25" w:rsidP="00EA7D25">
            <w:pPr>
              <w:ind w:firstLineChars="100" w:firstLine="220"/>
              <w:rPr>
                <w:color w:val="000000"/>
                <w:sz w:val="22"/>
                <w:szCs w:val="22"/>
              </w:rPr>
            </w:pPr>
            <w:r w:rsidRPr="00EA7D25">
              <w:rPr>
                <w:color w:val="000000"/>
                <w:sz w:val="22"/>
                <w:szCs w:val="22"/>
              </w:rPr>
              <w:t>186 350,88</w:t>
            </w:r>
          </w:p>
        </w:tc>
        <w:tc>
          <w:tcPr>
            <w:tcW w:w="1264" w:type="dxa"/>
            <w:shd w:val="clear" w:color="auto" w:fill="auto"/>
            <w:vAlign w:val="bottom"/>
            <w:hideMark/>
          </w:tcPr>
          <w:p w14:paraId="7784E91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0EF9E2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392326D" w14:textId="77777777" w:rsidR="00EA7D25" w:rsidRPr="00EA7D25" w:rsidRDefault="00EA7D25" w:rsidP="00EA7D25">
            <w:pPr>
              <w:ind w:firstLineChars="100" w:firstLine="220"/>
              <w:rPr>
                <w:color w:val="000000"/>
                <w:sz w:val="22"/>
                <w:szCs w:val="22"/>
              </w:rPr>
            </w:pPr>
            <w:r w:rsidRPr="00EA7D25">
              <w:rPr>
                <w:color w:val="000000"/>
                <w:sz w:val="22"/>
                <w:szCs w:val="22"/>
              </w:rPr>
              <w:t>18 635,09</w:t>
            </w:r>
          </w:p>
        </w:tc>
        <w:tc>
          <w:tcPr>
            <w:tcW w:w="1797" w:type="dxa"/>
            <w:shd w:val="clear" w:color="auto" w:fill="auto"/>
            <w:vAlign w:val="center"/>
            <w:hideMark/>
          </w:tcPr>
          <w:p w14:paraId="5AA562A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5C67F7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B14565C" w14:textId="77777777" w:rsidR="00EA7D25" w:rsidRPr="00EA7D25" w:rsidRDefault="00EA7D25" w:rsidP="00EA7D25">
            <w:pPr>
              <w:ind w:firstLineChars="100" w:firstLine="220"/>
              <w:rPr>
                <w:color w:val="000000"/>
                <w:sz w:val="22"/>
                <w:szCs w:val="22"/>
              </w:rPr>
            </w:pPr>
            <w:r w:rsidRPr="00EA7D25">
              <w:rPr>
                <w:color w:val="000000"/>
                <w:sz w:val="22"/>
                <w:szCs w:val="22"/>
              </w:rPr>
              <w:t>18 635,04</w:t>
            </w:r>
          </w:p>
        </w:tc>
      </w:tr>
      <w:tr w:rsidR="00EA7D25" w:rsidRPr="00EA7D25" w14:paraId="6DAC4D60" w14:textId="77777777" w:rsidTr="00EA7D25">
        <w:trPr>
          <w:trHeight w:val="300"/>
        </w:trPr>
        <w:tc>
          <w:tcPr>
            <w:tcW w:w="546" w:type="dxa"/>
            <w:shd w:val="clear" w:color="auto" w:fill="auto"/>
            <w:noWrap/>
            <w:vAlign w:val="center"/>
            <w:hideMark/>
          </w:tcPr>
          <w:p w14:paraId="3D95DD9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963070E" w14:textId="77777777" w:rsidR="00EA7D25" w:rsidRPr="00EA7D25" w:rsidRDefault="00EA7D25" w:rsidP="00EA7D25">
            <w:pPr>
              <w:rPr>
                <w:color w:val="000000"/>
                <w:sz w:val="22"/>
                <w:szCs w:val="22"/>
              </w:rPr>
            </w:pPr>
            <w:r w:rsidRPr="00EA7D25">
              <w:rPr>
                <w:color w:val="000000"/>
                <w:sz w:val="22"/>
                <w:szCs w:val="22"/>
              </w:rPr>
              <w:t>Установка дозир."ЭКО-1-16/63"</w:t>
            </w:r>
          </w:p>
        </w:tc>
        <w:tc>
          <w:tcPr>
            <w:tcW w:w="1702" w:type="dxa"/>
            <w:shd w:val="clear" w:color="auto" w:fill="auto"/>
            <w:vAlign w:val="center"/>
            <w:hideMark/>
          </w:tcPr>
          <w:p w14:paraId="27128113" w14:textId="77777777" w:rsidR="00EA7D25" w:rsidRPr="00EA7D25" w:rsidRDefault="00EA7D25" w:rsidP="00EA7D25">
            <w:pPr>
              <w:ind w:firstLineChars="100" w:firstLine="220"/>
              <w:rPr>
                <w:color w:val="000000"/>
                <w:sz w:val="22"/>
                <w:szCs w:val="22"/>
              </w:rPr>
            </w:pPr>
            <w:r w:rsidRPr="00EA7D25">
              <w:rPr>
                <w:color w:val="000000"/>
                <w:sz w:val="22"/>
                <w:szCs w:val="22"/>
              </w:rPr>
              <w:t>3 461,45</w:t>
            </w:r>
          </w:p>
        </w:tc>
        <w:tc>
          <w:tcPr>
            <w:tcW w:w="1264" w:type="dxa"/>
            <w:shd w:val="clear" w:color="auto" w:fill="auto"/>
            <w:vAlign w:val="bottom"/>
            <w:hideMark/>
          </w:tcPr>
          <w:p w14:paraId="0BEE795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6B1C45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CC701BE" w14:textId="77777777" w:rsidR="00EA7D25" w:rsidRPr="00EA7D25" w:rsidRDefault="00EA7D25" w:rsidP="00EA7D25">
            <w:pPr>
              <w:ind w:firstLineChars="100" w:firstLine="220"/>
              <w:rPr>
                <w:color w:val="000000"/>
                <w:sz w:val="22"/>
                <w:szCs w:val="22"/>
              </w:rPr>
            </w:pPr>
            <w:r w:rsidRPr="00EA7D25">
              <w:rPr>
                <w:color w:val="000000"/>
                <w:sz w:val="22"/>
                <w:szCs w:val="22"/>
              </w:rPr>
              <w:t>346,15</w:t>
            </w:r>
          </w:p>
        </w:tc>
        <w:tc>
          <w:tcPr>
            <w:tcW w:w="1797" w:type="dxa"/>
            <w:shd w:val="clear" w:color="auto" w:fill="auto"/>
            <w:vAlign w:val="center"/>
            <w:hideMark/>
          </w:tcPr>
          <w:p w14:paraId="799ACDA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2D18F8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C7D4AD2" w14:textId="77777777" w:rsidR="00EA7D25" w:rsidRPr="00EA7D25" w:rsidRDefault="00EA7D25" w:rsidP="00EA7D25">
            <w:pPr>
              <w:ind w:firstLineChars="100" w:firstLine="220"/>
              <w:rPr>
                <w:color w:val="000000"/>
                <w:sz w:val="22"/>
                <w:szCs w:val="22"/>
              </w:rPr>
            </w:pPr>
            <w:r w:rsidRPr="00EA7D25">
              <w:rPr>
                <w:color w:val="000000"/>
                <w:sz w:val="22"/>
                <w:szCs w:val="22"/>
              </w:rPr>
              <w:t>346,20</w:t>
            </w:r>
          </w:p>
        </w:tc>
      </w:tr>
      <w:tr w:rsidR="00EA7D25" w:rsidRPr="00EA7D25" w14:paraId="0E9F2030" w14:textId="77777777" w:rsidTr="00EA7D25">
        <w:trPr>
          <w:trHeight w:val="300"/>
        </w:trPr>
        <w:tc>
          <w:tcPr>
            <w:tcW w:w="546" w:type="dxa"/>
            <w:shd w:val="clear" w:color="auto" w:fill="auto"/>
            <w:noWrap/>
            <w:vAlign w:val="center"/>
            <w:hideMark/>
          </w:tcPr>
          <w:p w14:paraId="06215C1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8D63D03" w14:textId="77777777" w:rsidR="00EA7D25" w:rsidRPr="00EA7D25" w:rsidRDefault="00EA7D25" w:rsidP="00EA7D25">
            <w:pPr>
              <w:rPr>
                <w:color w:val="000000"/>
                <w:sz w:val="22"/>
                <w:szCs w:val="22"/>
              </w:rPr>
            </w:pPr>
            <w:r w:rsidRPr="00EA7D25">
              <w:rPr>
                <w:color w:val="000000"/>
                <w:sz w:val="22"/>
                <w:szCs w:val="22"/>
              </w:rPr>
              <w:t>Фильтр ФОВ 1,4-0,6,</w:t>
            </w:r>
          </w:p>
        </w:tc>
        <w:tc>
          <w:tcPr>
            <w:tcW w:w="1702" w:type="dxa"/>
            <w:shd w:val="clear" w:color="auto" w:fill="auto"/>
            <w:vAlign w:val="center"/>
            <w:hideMark/>
          </w:tcPr>
          <w:p w14:paraId="5DEF7C72" w14:textId="77777777" w:rsidR="00EA7D25" w:rsidRPr="00EA7D25" w:rsidRDefault="00EA7D25" w:rsidP="00EA7D25">
            <w:pPr>
              <w:ind w:firstLineChars="100" w:firstLine="220"/>
              <w:rPr>
                <w:color w:val="000000"/>
                <w:sz w:val="22"/>
                <w:szCs w:val="22"/>
              </w:rPr>
            </w:pPr>
            <w:r w:rsidRPr="00EA7D25">
              <w:rPr>
                <w:color w:val="000000"/>
                <w:sz w:val="22"/>
                <w:szCs w:val="22"/>
              </w:rPr>
              <w:t>24 167,59</w:t>
            </w:r>
          </w:p>
        </w:tc>
        <w:tc>
          <w:tcPr>
            <w:tcW w:w="1264" w:type="dxa"/>
            <w:shd w:val="clear" w:color="auto" w:fill="auto"/>
            <w:vAlign w:val="bottom"/>
            <w:hideMark/>
          </w:tcPr>
          <w:p w14:paraId="478611E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D68D73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A15BAE4" w14:textId="77777777" w:rsidR="00EA7D25" w:rsidRPr="00EA7D25" w:rsidRDefault="00EA7D25" w:rsidP="00EA7D25">
            <w:pPr>
              <w:ind w:firstLineChars="100" w:firstLine="220"/>
              <w:rPr>
                <w:color w:val="000000"/>
                <w:sz w:val="22"/>
                <w:szCs w:val="22"/>
              </w:rPr>
            </w:pPr>
            <w:r w:rsidRPr="00EA7D25">
              <w:rPr>
                <w:color w:val="000000"/>
                <w:sz w:val="22"/>
                <w:szCs w:val="22"/>
              </w:rPr>
              <w:t>2 416,76</w:t>
            </w:r>
          </w:p>
        </w:tc>
        <w:tc>
          <w:tcPr>
            <w:tcW w:w="1797" w:type="dxa"/>
            <w:shd w:val="clear" w:color="auto" w:fill="auto"/>
            <w:vAlign w:val="center"/>
            <w:hideMark/>
          </w:tcPr>
          <w:p w14:paraId="6EAF892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F2E871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700A3F8" w14:textId="77777777" w:rsidR="00EA7D25" w:rsidRPr="00EA7D25" w:rsidRDefault="00EA7D25" w:rsidP="00EA7D25">
            <w:pPr>
              <w:ind w:firstLineChars="100" w:firstLine="220"/>
              <w:rPr>
                <w:color w:val="000000"/>
                <w:sz w:val="22"/>
                <w:szCs w:val="22"/>
              </w:rPr>
            </w:pPr>
            <w:r w:rsidRPr="00EA7D25">
              <w:rPr>
                <w:color w:val="000000"/>
                <w:sz w:val="22"/>
                <w:szCs w:val="22"/>
              </w:rPr>
              <w:t>2 416,80</w:t>
            </w:r>
          </w:p>
        </w:tc>
      </w:tr>
      <w:tr w:rsidR="00EA7D25" w:rsidRPr="00EA7D25" w14:paraId="2D3034BF" w14:textId="77777777" w:rsidTr="00EA7D25">
        <w:trPr>
          <w:trHeight w:val="300"/>
        </w:trPr>
        <w:tc>
          <w:tcPr>
            <w:tcW w:w="546" w:type="dxa"/>
            <w:shd w:val="clear" w:color="auto" w:fill="auto"/>
            <w:noWrap/>
            <w:vAlign w:val="center"/>
            <w:hideMark/>
          </w:tcPr>
          <w:p w14:paraId="09A282A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A7B9A8F" w14:textId="77777777" w:rsidR="00EA7D25" w:rsidRPr="00EA7D25" w:rsidRDefault="00EA7D25" w:rsidP="00EA7D25">
            <w:pPr>
              <w:rPr>
                <w:color w:val="000000"/>
                <w:sz w:val="22"/>
                <w:szCs w:val="22"/>
              </w:rPr>
            </w:pPr>
            <w:proofErr w:type="spellStart"/>
            <w:r w:rsidRPr="00EA7D25">
              <w:rPr>
                <w:color w:val="000000"/>
                <w:sz w:val="22"/>
                <w:szCs w:val="22"/>
              </w:rPr>
              <w:t>Фотоэлектроколориметр</w:t>
            </w:r>
            <w:proofErr w:type="spellEnd"/>
            <w:r w:rsidRPr="00EA7D25">
              <w:rPr>
                <w:color w:val="000000"/>
                <w:sz w:val="22"/>
                <w:szCs w:val="22"/>
              </w:rPr>
              <w:t xml:space="preserve"> КФК-3</w:t>
            </w:r>
          </w:p>
        </w:tc>
        <w:tc>
          <w:tcPr>
            <w:tcW w:w="1702" w:type="dxa"/>
            <w:shd w:val="clear" w:color="auto" w:fill="auto"/>
            <w:vAlign w:val="center"/>
            <w:hideMark/>
          </w:tcPr>
          <w:p w14:paraId="32E541E2" w14:textId="77777777" w:rsidR="00EA7D25" w:rsidRPr="00EA7D25" w:rsidRDefault="00EA7D25" w:rsidP="00EA7D25">
            <w:pPr>
              <w:ind w:firstLineChars="100" w:firstLine="220"/>
              <w:rPr>
                <w:color w:val="000000"/>
                <w:sz w:val="22"/>
                <w:szCs w:val="22"/>
              </w:rPr>
            </w:pPr>
            <w:r w:rsidRPr="00EA7D25">
              <w:rPr>
                <w:color w:val="000000"/>
                <w:sz w:val="22"/>
                <w:szCs w:val="22"/>
              </w:rPr>
              <w:t>4 583,08</w:t>
            </w:r>
          </w:p>
        </w:tc>
        <w:tc>
          <w:tcPr>
            <w:tcW w:w="1264" w:type="dxa"/>
            <w:shd w:val="clear" w:color="auto" w:fill="auto"/>
            <w:vAlign w:val="bottom"/>
            <w:hideMark/>
          </w:tcPr>
          <w:p w14:paraId="201D3E1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CE3BAA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77D0271" w14:textId="77777777" w:rsidR="00EA7D25" w:rsidRPr="00EA7D25" w:rsidRDefault="00EA7D25" w:rsidP="00EA7D25">
            <w:pPr>
              <w:ind w:firstLineChars="100" w:firstLine="220"/>
              <w:rPr>
                <w:color w:val="000000"/>
                <w:sz w:val="22"/>
                <w:szCs w:val="22"/>
              </w:rPr>
            </w:pPr>
            <w:r w:rsidRPr="00EA7D25">
              <w:rPr>
                <w:color w:val="000000"/>
                <w:sz w:val="22"/>
                <w:szCs w:val="22"/>
              </w:rPr>
              <w:t>458,31</w:t>
            </w:r>
          </w:p>
        </w:tc>
        <w:tc>
          <w:tcPr>
            <w:tcW w:w="1797" w:type="dxa"/>
            <w:shd w:val="clear" w:color="auto" w:fill="auto"/>
            <w:vAlign w:val="center"/>
            <w:hideMark/>
          </w:tcPr>
          <w:p w14:paraId="41D39E7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E7306E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DDCDDA7" w14:textId="77777777" w:rsidR="00EA7D25" w:rsidRPr="00EA7D25" w:rsidRDefault="00EA7D25" w:rsidP="00EA7D25">
            <w:pPr>
              <w:ind w:firstLineChars="100" w:firstLine="220"/>
              <w:rPr>
                <w:color w:val="000000"/>
                <w:sz w:val="22"/>
                <w:szCs w:val="22"/>
              </w:rPr>
            </w:pPr>
            <w:r w:rsidRPr="00EA7D25">
              <w:rPr>
                <w:color w:val="000000"/>
                <w:sz w:val="22"/>
                <w:szCs w:val="22"/>
              </w:rPr>
              <w:t>458,28</w:t>
            </w:r>
          </w:p>
        </w:tc>
      </w:tr>
      <w:tr w:rsidR="00EA7D25" w:rsidRPr="00EA7D25" w14:paraId="1E3A69EE" w14:textId="77777777" w:rsidTr="00EA7D25">
        <w:trPr>
          <w:trHeight w:val="300"/>
        </w:trPr>
        <w:tc>
          <w:tcPr>
            <w:tcW w:w="546" w:type="dxa"/>
            <w:shd w:val="clear" w:color="auto" w:fill="auto"/>
            <w:noWrap/>
            <w:vAlign w:val="center"/>
            <w:hideMark/>
          </w:tcPr>
          <w:p w14:paraId="2D645E8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E8A298A" w14:textId="77777777" w:rsidR="00EA7D25" w:rsidRPr="00EA7D25" w:rsidRDefault="00EA7D25" w:rsidP="00EA7D25">
            <w:pPr>
              <w:rPr>
                <w:color w:val="000000"/>
                <w:sz w:val="22"/>
                <w:szCs w:val="22"/>
              </w:rPr>
            </w:pPr>
            <w:r w:rsidRPr="00EA7D25">
              <w:rPr>
                <w:color w:val="000000"/>
                <w:sz w:val="22"/>
                <w:szCs w:val="22"/>
              </w:rPr>
              <w:t>Щит управления котлом</w:t>
            </w:r>
          </w:p>
        </w:tc>
        <w:tc>
          <w:tcPr>
            <w:tcW w:w="1702" w:type="dxa"/>
            <w:shd w:val="clear" w:color="auto" w:fill="auto"/>
            <w:vAlign w:val="center"/>
            <w:hideMark/>
          </w:tcPr>
          <w:p w14:paraId="1568998F" w14:textId="77777777" w:rsidR="00EA7D25" w:rsidRPr="00EA7D25" w:rsidRDefault="00EA7D25" w:rsidP="00EA7D25">
            <w:pPr>
              <w:ind w:firstLineChars="100" w:firstLine="220"/>
              <w:rPr>
                <w:color w:val="000000"/>
                <w:sz w:val="22"/>
                <w:szCs w:val="22"/>
              </w:rPr>
            </w:pPr>
            <w:r w:rsidRPr="00EA7D25">
              <w:rPr>
                <w:color w:val="000000"/>
                <w:sz w:val="22"/>
                <w:szCs w:val="22"/>
              </w:rPr>
              <w:t>11 775,37</w:t>
            </w:r>
          </w:p>
        </w:tc>
        <w:tc>
          <w:tcPr>
            <w:tcW w:w="1264" w:type="dxa"/>
            <w:shd w:val="clear" w:color="auto" w:fill="auto"/>
            <w:vAlign w:val="bottom"/>
            <w:hideMark/>
          </w:tcPr>
          <w:p w14:paraId="68D7B15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5BACE1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A8020E4" w14:textId="77777777" w:rsidR="00EA7D25" w:rsidRPr="00EA7D25" w:rsidRDefault="00EA7D25" w:rsidP="00EA7D25">
            <w:pPr>
              <w:ind w:firstLineChars="100" w:firstLine="220"/>
              <w:rPr>
                <w:color w:val="000000"/>
                <w:sz w:val="22"/>
                <w:szCs w:val="22"/>
              </w:rPr>
            </w:pPr>
            <w:r w:rsidRPr="00EA7D25">
              <w:rPr>
                <w:color w:val="000000"/>
                <w:sz w:val="22"/>
                <w:szCs w:val="22"/>
              </w:rPr>
              <w:t>1 177,54</w:t>
            </w:r>
          </w:p>
        </w:tc>
        <w:tc>
          <w:tcPr>
            <w:tcW w:w="1797" w:type="dxa"/>
            <w:shd w:val="clear" w:color="auto" w:fill="auto"/>
            <w:vAlign w:val="center"/>
            <w:hideMark/>
          </w:tcPr>
          <w:p w14:paraId="007AA5F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C3CE39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6F41E47" w14:textId="77777777" w:rsidR="00EA7D25" w:rsidRPr="00EA7D25" w:rsidRDefault="00EA7D25" w:rsidP="00EA7D25">
            <w:pPr>
              <w:ind w:firstLineChars="100" w:firstLine="220"/>
              <w:rPr>
                <w:color w:val="000000"/>
                <w:sz w:val="22"/>
                <w:szCs w:val="22"/>
              </w:rPr>
            </w:pPr>
            <w:r w:rsidRPr="00EA7D25">
              <w:rPr>
                <w:color w:val="000000"/>
                <w:sz w:val="22"/>
                <w:szCs w:val="22"/>
              </w:rPr>
              <w:t>1 177,56</w:t>
            </w:r>
          </w:p>
        </w:tc>
      </w:tr>
      <w:tr w:rsidR="00EA7D25" w:rsidRPr="00EA7D25" w14:paraId="0F73D18A" w14:textId="77777777" w:rsidTr="00EA7D25">
        <w:trPr>
          <w:trHeight w:val="300"/>
        </w:trPr>
        <w:tc>
          <w:tcPr>
            <w:tcW w:w="546" w:type="dxa"/>
            <w:shd w:val="clear" w:color="auto" w:fill="auto"/>
            <w:noWrap/>
            <w:vAlign w:val="center"/>
            <w:hideMark/>
          </w:tcPr>
          <w:p w14:paraId="41FE84A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C341FE2"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.5А 160</w:t>
            </w:r>
          </w:p>
        </w:tc>
        <w:tc>
          <w:tcPr>
            <w:tcW w:w="1702" w:type="dxa"/>
            <w:shd w:val="clear" w:color="auto" w:fill="auto"/>
            <w:vAlign w:val="center"/>
            <w:hideMark/>
          </w:tcPr>
          <w:p w14:paraId="56B80ECC" w14:textId="77777777" w:rsidR="00EA7D25" w:rsidRPr="00EA7D25" w:rsidRDefault="00EA7D25" w:rsidP="00EA7D25">
            <w:pPr>
              <w:ind w:firstLineChars="100" w:firstLine="220"/>
              <w:rPr>
                <w:color w:val="000000"/>
                <w:sz w:val="22"/>
                <w:szCs w:val="22"/>
              </w:rPr>
            </w:pPr>
            <w:r w:rsidRPr="00EA7D25">
              <w:rPr>
                <w:color w:val="000000"/>
                <w:sz w:val="22"/>
                <w:szCs w:val="22"/>
              </w:rPr>
              <w:t>795,17</w:t>
            </w:r>
          </w:p>
        </w:tc>
        <w:tc>
          <w:tcPr>
            <w:tcW w:w="1264" w:type="dxa"/>
            <w:shd w:val="clear" w:color="auto" w:fill="auto"/>
            <w:vAlign w:val="bottom"/>
            <w:hideMark/>
          </w:tcPr>
          <w:p w14:paraId="6E1C7EF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63F1E1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E737031" w14:textId="77777777" w:rsidR="00EA7D25" w:rsidRPr="00EA7D25" w:rsidRDefault="00EA7D25" w:rsidP="00EA7D25">
            <w:pPr>
              <w:ind w:firstLineChars="100" w:firstLine="220"/>
              <w:rPr>
                <w:color w:val="000000"/>
                <w:sz w:val="22"/>
                <w:szCs w:val="22"/>
              </w:rPr>
            </w:pPr>
            <w:r w:rsidRPr="00EA7D25">
              <w:rPr>
                <w:color w:val="000000"/>
                <w:sz w:val="22"/>
                <w:szCs w:val="22"/>
              </w:rPr>
              <w:t>79,52</w:t>
            </w:r>
          </w:p>
        </w:tc>
        <w:tc>
          <w:tcPr>
            <w:tcW w:w="1797" w:type="dxa"/>
            <w:shd w:val="clear" w:color="auto" w:fill="auto"/>
            <w:vAlign w:val="center"/>
            <w:hideMark/>
          </w:tcPr>
          <w:p w14:paraId="3DA3D4F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12E58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9F6E31D" w14:textId="77777777" w:rsidR="00EA7D25" w:rsidRPr="00EA7D25" w:rsidRDefault="00EA7D25" w:rsidP="00EA7D25">
            <w:pPr>
              <w:ind w:firstLineChars="100" w:firstLine="220"/>
              <w:rPr>
                <w:color w:val="000000"/>
                <w:sz w:val="22"/>
                <w:szCs w:val="22"/>
              </w:rPr>
            </w:pPr>
            <w:r w:rsidRPr="00EA7D25">
              <w:rPr>
                <w:color w:val="000000"/>
                <w:sz w:val="22"/>
                <w:szCs w:val="22"/>
              </w:rPr>
              <w:t>79,56</w:t>
            </w:r>
          </w:p>
        </w:tc>
      </w:tr>
      <w:tr w:rsidR="00EA7D25" w:rsidRPr="00EA7D25" w14:paraId="28B8CDC8" w14:textId="77777777" w:rsidTr="00EA7D25">
        <w:trPr>
          <w:trHeight w:val="300"/>
        </w:trPr>
        <w:tc>
          <w:tcPr>
            <w:tcW w:w="546" w:type="dxa"/>
            <w:shd w:val="clear" w:color="auto" w:fill="auto"/>
            <w:noWrap/>
            <w:vAlign w:val="center"/>
            <w:hideMark/>
          </w:tcPr>
          <w:p w14:paraId="693A544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DC0FE83"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w:t>
            </w:r>
            <w:proofErr w:type="gramEnd"/>
            <w:r w:rsidRPr="00EA7D25">
              <w:rPr>
                <w:color w:val="000000"/>
                <w:sz w:val="22"/>
                <w:szCs w:val="22"/>
              </w:rPr>
              <w:t>.ВАО</w:t>
            </w:r>
            <w:proofErr w:type="spellEnd"/>
            <w:r w:rsidRPr="00EA7D25">
              <w:rPr>
                <w:color w:val="000000"/>
                <w:sz w:val="22"/>
                <w:szCs w:val="22"/>
              </w:rPr>
              <w:t xml:space="preserve"> 200-4</w:t>
            </w:r>
          </w:p>
        </w:tc>
        <w:tc>
          <w:tcPr>
            <w:tcW w:w="1702" w:type="dxa"/>
            <w:shd w:val="clear" w:color="auto" w:fill="auto"/>
            <w:vAlign w:val="center"/>
            <w:hideMark/>
          </w:tcPr>
          <w:p w14:paraId="6FF0E10C" w14:textId="77777777" w:rsidR="00EA7D25" w:rsidRPr="00EA7D25" w:rsidRDefault="00EA7D25" w:rsidP="00EA7D25">
            <w:pPr>
              <w:ind w:firstLineChars="100" w:firstLine="220"/>
              <w:rPr>
                <w:color w:val="000000"/>
                <w:sz w:val="22"/>
                <w:szCs w:val="22"/>
              </w:rPr>
            </w:pPr>
            <w:r w:rsidRPr="00EA7D25">
              <w:rPr>
                <w:color w:val="000000"/>
                <w:sz w:val="22"/>
                <w:szCs w:val="22"/>
              </w:rPr>
              <w:t>1 351,22</w:t>
            </w:r>
          </w:p>
        </w:tc>
        <w:tc>
          <w:tcPr>
            <w:tcW w:w="1264" w:type="dxa"/>
            <w:shd w:val="clear" w:color="auto" w:fill="auto"/>
            <w:vAlign w:val="bottom"/>
            <w:hideMark/>
          </w:tcPr>
          <w:p w14:paraId="06F6742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7D2100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0BE7215" w14:textId="77777777" w:rsidR="00EA7D25" w:rsidRPr="00EA7D25" w:rsidRDefault="00EA7D25" w:rsidP="00EA7D25">
            <w:pPr>
              <w:ind w:firstLineChars="100" w:firstLine="220"/>
              <w:rPr>
                <w:color w:val="000000"/>
                <w:sz w:val="22"/>
                <w:szCs w:val="22"/>
              </w:rPr>
            </w:pPr>
            <w:r w:rsidRPr="00EA7D25">
              <w:rPr>
                <w:color w:val="000000"/>
                <w:sz w:val="22"/>
                <w:szCs w:val="22"/>
              </w:rPr>
              <w:t>135,12</w:t>
            </w:r>
          </w:p>
        </w:tc>
        <w:tc>
          <w:tcPr>
            <w:tcW w:w="1797" w:type="dxa"/>
            <w:shd w:val="clear" w:color="auto" w:fill="auto"/>
            <w:vAlign w:val="center"/>
            <w:hideMark/>
          </w:tcPr>
          <w:p w14:paraId="752B3B4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68F41E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0E12799" w14:textId="77777777" w:rsidR="00EA7D25" w:rsidRPr="00EA7D25" w:rsidRDefault="00EA7D25" w:rsidP="00EA7D25">
            <w:pPr>
              <w:ind w:firstLineChars="100" w:firstLine="220"/>
              <w:rPr>
                <w:color w:val="000000"/>
                <w:sz w:val="22"/>
                <w:szCs w:val="22"/>
              </w:rPr>
            </w:pPr>
            <w:r w:rsidRPr="00EA7D25">
              <w:rPr>
                <w:color w:val="000000"/>
                <w:sz w:val="22"/>
                <w:szCs w:val="22"/>
              </w:rPr>
              <w:t>135,12</w:t>
            </w:r>
          </w:p>
        </w:tc>
      </w:tr>
      <w:tr w:rsidR="00EA7D25" w:rsidRPr="00EA7D25" w14:paraId="61A63921" w14:textId="77777777" w:rsidTr="00EA7D25">
        <w:trPr>
          <w:trHeight w:val="300"/>
        </w:trPr>
        <w:tc>
          <w:tcPr>
            <w:tcW w:w="546" w:type="dxa"/>
            <w:shd w:val="clear" w:color="auto" w:fill="auto"/>
            <w:noWrap/>
            <w:vAlign w:val="center"/>
            <w:hideMark/>
          </w:tcPr>
          <w:p w14:paraId="54BB4A2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0185B23"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.ВРП-160</w:t>
            </w:r>
          </w:p>
        </w:tc>
        <w:tc>
          <w:tcPr>
            <w:tcW w:w="1702" w:type="dxa"/>
            <w:shd w:val="clear" w:color="auto" w:fill="auto"/>
            <w:vAlign w:val="center"/>
            <w:hideMark/>
          </w:tcPr>
          <w:p w14:paraId="316D248F" w14:textId="77777777" w:rsidR="00EA7D25" w:rsidRPr="00EA7D25" w:rsidRDefault="00EA7D25" w:rsidP="00EA7D25">
            <w:pPr>
              <w:ind w:firstLineChars="100" w:firstLine="220"/>
              <w:rPr>
                <w:color w:val="000000"/>
                <w:sz w:val="22"/>
                <w:szCs w:val="22"/>
              </w:rPr>
            </w:pPr>
            <w:r w:rsidRPr="00EA7D25">
              <w:rPr>
                <w:color w:val="000000"/>
                <w:sz w:val="22"/>
                <w:szCs w:val="22"/>
              </w:rPr>
              <w:t>1 011,92</w:t>
            </w:r>
          </w:p>
        </w:tc>
        <w:tc>
          <w:tcPr>
            <w:tcW w:w="1264" w:type="dxa"/>
            <w:shd w:val="clear" w:color="auto" w:fill="auto"/>
            <w:vAlign w:val="bottom"/>
            <w:hideMark/>
          </w:tcPr>
          <w:p w14:paraId="4320496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8ADE5B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2536943" w14:textId="77777777" w:rsidR="00EA7D25" w:rsidRPr="00EA7D25" w:rsidRDefault="00EA7D25" w:rsidP="00EA7D25">
            <w:pPr>
              <w:ind w:firstLineChars="100" w:firstLine="220"/>
              <w:rPr>
                <w:color w:val="000000"/>
                <w:sz w:val="22"/>
                <w:szCs w:val="22"/>
              </w:rPr>
            </w:pPr>
            <w:r w:rsidRPr="00EA7D25">
              <w:rPr>
                <w:color w:val="000000"/>
                <w:sz w:val="22"/>
                <w:szCs w:val="22"/>
              </w:rPr>
              <w:t>101,19</w:t>
            </w:r>
          </w:p>
        </w:tc>
        <w:tc>
          <w:tcPr>
            <w:tcW w:w="1797" w:type="dxa"/>
            <w:shd w:val="clear" w:color="auto" w:fill="auto"/>
            <w:vAlign w:val="center"/>
            <w:hideMark/>
          </w:tcPr>
          <w:p w14:paraId="64FA14D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8FF673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9273EF0" w14:textId="77777777" w:rsidR="00EA7D25" w:rsidRPr="00EA7D25" w:rsidRDefault="00EA7D25" w:rsidP="00EA7D25">
            <w:pPr>
              <w:ind w:firstLineChars="100" w:firstLine="220"/>
              <w:rPr>
                <w:color w:val="000000"/>
                <w:sz w:val="22"/>
                <w:szCs w:val="22"/>
              </w:rPr>
            </w:pPr>
            <w:r w:rsidRPr="00EA7D25">
              <w:rPr>
                <w:color w:val="000000"/>
                <w:sz w:val="22"/>
                <w:szCs w:val="22"/>
              </w:rPr>
              <w:t>101,16</w:t>
            </w:r>
          </w:p>
        </w:tc>
      </w:tr>
      <w:tr w:rsidR="00EA7D25" w:rsidRPr="00EA7D25" w14:paraId="144C45E3" w14:textId="77777777" w:rsidTr="00EA7D25">
        <w:trPr>
          <w:trHeight w:val="300"/>
        </w:trPr>
        <w:tc>
          <w:tcPr>
            <w:tcW w:w="546" w:type="dxa"/>
            <w:shd w:val="clear" w:color="auto" w:fill="auto"/>
            <w:noWrap/>
            <w:vAlign w:val="center"/>
            <w:hideMark/>
          </w:tcPr>
          <w:p w14:paraId="40EA8CD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1290200"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.ВРП-160</w:t>
            </w:r>
          </w:p>
        </w:tc>
        <w:tc>
          <w:tcPr>
            <w:tcW w:w="1702" w:type="dxa"/>
            <w:shd w:val="clear" w:color="auto" w:fill="auto"/>
            <w:vAlign w:val="center"/>
            <w:hideMark/>
          </w:tcPr>
          <w:p w14:paraId="1D3E65D6" w14:textId="77777777" w:rsidR="00EA7D25" w:rsidRPr="00EA7D25" w:rsidRDefault="00EA7D25" w:rsidP="00EA7D25">
            <w:pPr>
              <w:ind w:firstLineChars="100" w:firstLine="220"/>
              <w:rPr>
                <w:color w:val="000000"/>
                <w:sz w:val="22"/>
                <w:szCs w:val="22"/>
              </w:rPr>
            </w:pPr>
            <w:r w:rsidRPr="00EA7D25">
              <w:rPr>
                <w:color w:val="000000"/>
                <w:sz w:val="22"/>
                <w:szCs w:val="22"/>
              </w:rPr>
              <w:t>1 011,92</w:t>
            </w:r>
          </w:p>
        </w:tc>
        <w:tc>
          <w:tcPr>
            <w:tcW w:w="1264" w:type="dxa"/>
            <w:shd w:val="clear" w:color="auto" w:fill="auto"/>
            <w:vAlign w:val="bottom"/>
            <w:hideMark/>
          </w:tcPr>
          <w:p w14:paraId="7DD5802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2A36E5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2CBF690" w14:textId="77777777" w:rsidR="00EA7D25" w:rsidRPr="00EA7D25" w:rsidRDefault="00EA7D25" w:rsidP="00EA7D25">
            <w:pPr>
              <w:ind w:firstLineChars="100" w:firstLine="220"/>
              <w:rPr>
                <w:color w:val="000000"/>
                <w:sz w:val="22"/>
                <w:szCs w:val="22"/>
              </w:rPr>
            </w:pPr>
            <w:r w:rsidRPr="00EA7D25">
              <w:rPr>
                <w:color w:val="000000"/>
                <w:sz w:val="22"/>
                <w:szCs w:val="22"/>
              </w:rPr>
              <w:t>101,19</w:t>
            </w:r>
          </w:p>
        </w:tc>
        <w:tc>
          <w:tcPr>
            <w:tcW w:w="1797" w:type="dxa"/>
            <w:shd w:val="clear" w:color="auto" w:fill="auto"/>
            <w:vAlign w:val="center"/>
            <w:hideMark/>
          </w:tcPr>
          <w:p w14:paraId="75BEC3A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2660B7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FD25D26" w14:textId="77777777" w:rsidR="00EA7D25" w:rsidRPr="00EA7D25" w:rsidRDefault="00EA7D25" w:rsidP="00EA7D25">
            <w:pPr>
              <w:ind w:firstLineChars="100" w:firstLine="220"/>
              <w:rPr>
                <w:color w:val="000000"/>
                <w:sz w:val="22"/>
                <w:szCs w:val="22"/>
              </w:rPr>
            </w:pPr>
            <w:r w:rsidRPr="00EA7D25">
              <w:rPr>
                <w:color w:val="000000"/>
                <w:sz w:val="22"/>
                <w:szCs w:val="22"/>
              </w:rPr>
              <w:t>101,16</w:t>
            </w:r>
          </w:p>
        </w:tc>
      </w:tr>
      <w:tr w:rsidR="00EA7D25" w:rsidRPr="00EA7D25" w14:paraId="1D058D32" w14:textId="77777777" w:rsidTr="00EA7D25">
        <w:trPr>
          <w:trHeight w:val="300"/>
        </w:trPr>
        <w:tc>
          <w:tcPr>
            <w:tcW w:w="546" w:type="dxa"/>
            <w:shd w:val="clear" w:color="auto" w:fill="auto"/>
            <w:noWrap/>
            <w:vAlign w:val="center"/>
            <w:hideMark/>
          </w:tcPr>
          <w:p w14:paraId="4D21C91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42C56F7"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.П-41М</w:t>
            </w:r>
          </w:p>
        </w:tc>
        <w:tc>
          <w:tcPr>
            <w:tcW w:w="1702" w:type="dxa"/>
            <w:shd w:val="clear" w:color="auto" w:fill="auto"/>
            <w:vAlign w:val="center"/>
            <w:hideMark/>
          </w:tcPr>
          <w:p w14:paraId="541112E0" w14:textId="77777777" w:rsidR="00EA7D25" w:rsidRPr="00EA7D25" w:rsidRDefault="00EA7D25" w:rsidP="00EA7D25">
            <w:pPr>
              <w:ind w:firstLineChars="100" w:firstLine="220"/>
              <w:rPr>
                <w:color w:val="000000"/>
                <w:sz w:val="22"/>
                <w:szCs w:val="22"/>
              </w:rPr>
            </w:pPr>
            <w:r w:rsidRPr="00EA7D25">
              <w:rPr>
                <w:color w:val="000000"/>
                <w:sz w:val="22"/>
                <w:szCs w:val="22"/>
              </w:rPr>
              <w:t>642,59</w:t>
            </w:r>
          </w:p>
        </w:tc>
        <w:tc>
          <w:tcPr>
            <w:tcW w:w="1264" w:type="dxa"/>
            <w:shd w:val="clear" w:color="auto" w:fill="auto"/>
            <w:vAlign w:val="bottom"/>
            <w:hideMark/>
          </w:tcPr>
          <w:p w14:paraId="2E0E10B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A4013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ACE7DEE" w14:textId="77777777" w:rsidR="00EA7D25" w:rsidRPr="00EA7D25" w:rsidRDefault="00EA7D25" w:rsidP="00EA7D25">
            <w:pPr>
              <w:ind w:firstLineChars="100" w:firstLine="220"/>
              <w:rPr>
                <w:color w:val="000000"/>
                <w:sz w:val="22"/>
                <w:szCs w:val="22"/>
              </w:rPr>
            </w:pPr>
            <w:r w:rsidRPr="00EA7D25">
              <w:rPr>
                <w:color w:val="000000"/>
                <w:sz w:val="22"/>
                <w:szCs w:val="22"/>
              </w:rPr>
              <w:t>64,26</w:t>
            </w:r>
          </w:p>
        </w:tc>
        <w:tc>
          <w:tcPr>
            <w:tcW w:w="1797" w:type="dxa"/>
            <w:shd w:val="clear" w:color="auto" w:fill="auto"/>
            <w:vAlign w:val="center"/>
            <w:hideMark/>
          </w:tcPr>
          <w:p w14:paraId="0EC1F81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257621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D5B2775" w14:textId="77777777" w:rsidR="00EA7D25" w:rsidRPr="00EA7D25" w:rsidRDefault="00EA7D25" w:rsidP="00EA7D25">
            <w:pPr>
              <w:ind w:firstLineChars="100" w:firstLine="220"/>
              <w:rPr>
                <w:color w:val="000000"/>
                <w:sz w:val="22"/>
                <w:szCs w:val="22"/>
              </w:rPr>
            </w:pPr>
            <w:r w:rsidRPr="00EA7D25">
              <w:rPr>
                <w:color w:val="000000"/>
                <w:sz w:val="22"/>
                <w:szCs w:val="22"/>
              </w:rPr>
              <w:t>64,32</w:t>
            </w:r>
          </w:p>
        </w:tc>
      </w:tr>
      <w:tr w:rsidR="00EA7D25" w:rsidRPr="00EA7D25" w14:paraId="59FDC6D7" w14:textId="77777777" w:rsidTr="00EA7D25">
        <w:trPr>
          <w:trHeight w:val="300"/>
        </w:trPr>
        <w:tc>
          <w:tcPr>
            <w:tcW w:w="546" w:type="dxa"/>
            <w:shd w:val="clear" w:color="auto" w:fill="auto"/>
            <w:noWrap/>
            <w:vAlign w:val="center"/>
            <w:hideMark/>
          </w:tcPr>
          <w:p w14:paraId="79067AE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8A5AB31"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22 кВт 1000об.</w:t>
            </w:r>
          </w:p>
        </w:tc>
        <w:tc>
          <w:tcPr>
            <w:tcW w:w="1702" w:type="dxa"/>
            <w:shd w:val="clear" w:color="auto" w:fill="auto"/>
            <w:vAlign w:val="center"/>
            <w:hideMark/>
          </w:tcPr>
          <w:p w14:paraId="56A51DFD" w14:textId="77777777" w:rsidR="00EA7D25" w:rsidRPr="00EA7D25" w:rsidRDefault="00EA7D25" w:rsidP="00EA7D25">
            <w:pPr>
              <w:ind w:firstLineChars="100" w:firstLine="220"/>
              <w:rPr>
                <w:color w:val="000000"/>
                <w:sz w:val="22"/>
                <w:szCs w:val="22"/>
              </w:rPr>
            </w:pPr>
            <w:r w:rsidRPr="00EA7D25">
              <w:rPr>
                <w:color w:val="000000"/>
                <w:sz w:val="22"/>
                <w:szCs w:val="22"/>
              </w:rPr>
              <w:t>6 089,74</w:t>
            </w:r>
          </w:p>
        </w:tc>
        <w:tc>
          <w:tcPr>
            <w:tcW w:w="1264" w:type="dxa"/>
            <w:shd w:val="clear" w:color="auto" w:fill="auto"/>
            <w:vAlign w:val="bottom"/>
            <w:hideMark/>
          </w:tcPr>
          <w:p w14:paraId="177C4CA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696538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01025BC" w14:textId="77777777" w:rsidR="00EA7D25" w:rsidRPr="00EA7D25" w:rsidRDefault="00EA7D25" w:rsidP="00EA7D25">
            <w:pPr>
              <w:ind w:firstLineChars="100" w:firstLine="220"/>
              <w:rPr>
                <w:color w:val="000000"/>
                <w:sz w:val="22"/>
                <w:szCs w:val="22"/>
              </w:rPr>
            </w:pPr>
            <w:r w:rsidRPr="00EA7D25">
              <w:rPr>
                <w:color w:val="000000"/>
                <w:sz w:val="22"/>
                <w:szCs w:val="22"/>
              </w:rPr>
              <w:t>608,97</w:t>
            </w:r>
          </w:p>
        </w:tc>
        <w:tc>
          <w:tcPr>
            <w:tcW w:w="1797" w:type="dxa"/>
            <w:shd w:val="clear" w:color="auto" w:fill="auto"/>
            <w:vAlign w:val="center"/>
            <w:hideMark/>
          </w:tcPr>
          <w:p w14:paraId="26846B2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10F601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5E5BFDA" w14:textId="77777777" w:rsidR="00EA7D25" w:rsidRPr="00EA7D25" w:rsidRDefault="00EA7D25" w:rsidP="00EA7D25">
            <w:pPr>
              <w:ind w:firstLineChars="100" w:firstLine="220"/>
              <w:rPr>
                <w:color w:val="000000"/>
                <w:sz w:val="22"/>
                <w:szCs w:val="22"/>
              </w:rPr>
            </w:pPr>
            <w:r w:rsidRPr="00EA7D25">
              <w:rPr>
                <w:color w:val="000000"/>
                <w:sz w:val="22"/>
                <w:szCs w:val="22"/>
              </w:rPr>
              <w:t>609,00</w:t>
            </w:r>
          </w:p>
        </w:tc>
      </w:tr>
      <w:tr w:rsidR="00EA7D25" w:rsidRPr="00EA7D25" w14:paraId="4E70DB8A" w14:textId="77777777" w:rsidTr="00EA7D25">
        <w:trPr>
          <w:trHeight w:val="300"/>
        </w:trPr>
        <w:tc>
          <w:tcPr>
            <w:tcW w:w="546" w:type="dxa"/>
            <w:shd w:val="clear" w:color="auto" w:fill="auto"/>
            <w:noWrap/>
            <w:vAlign w:val="center"/>
            <w:hideMark/>
          </w:tcPr>
          <w:p w14:paraId="77C20C3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A5C2360"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АИР 315</w:t>
            </w:r>
          </w:p>
        </w:tc>
        <w:tc>
          <w:tcPr>
            <w:tcW w:w="1702" w:type="dxa"/>
            <w:shd w:val="clear" w:color="auto" w:fill="auto"/>
            <w:vAlign w:val="center"/>
            <w:hideMark/>
          </w:tcPr>
          <w:p w14:paraId="6BC60219" w14:textId="77777777" w:rsidR="00EA7D25" w:rsidRPr="00EA7D25" w:rsidRDefault="00EA7D25" w:rsidP="00EA7D25">
            <w:pPr>
              <w:ind w:firstLineChars="100" w:firstLine="220"/>
              <w:rPr>
                <w:color w:val="000000"/>
                <w:sz w:val="22"/>
                <w:szCs w:val="22"/>
              </w:rPr>
            </w:pPr>
            <w:r w:rsidRPr="00EA7D25">
              <w:rPr>
                <w:color w:val="000000"/>
                <w:sz w:val="22"/>
                <w:szCs w:val="22"/>
              </w:rPr>
              <w:t>269,16</w:t>
            </w:r>
          </w:p>
        </w:tc>
        <w:tc>
          <w:tcPr>
            <w:tcW w:w="1264" w:type="dxa"/>
            <w:shd w:val="clear" w:color="auto" w:fill="auto"/>
            <w:vAlign w:val="bottom"/>
            <w:hideMark/>
          </w:tcPr>
          <w:p w14:paraId="264B6C5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6876DB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488DCDA" w14:textId="77777777" w:rsidR="00EA7D25" w:rsidRPr="00EA7D25" w:rsidRDefault="00EA7D25" w:rsidP="00EA7D25">
            <w:pPr>
              <w:ind w:firstLineChars="100" w:firstLine="220"/>
              <w:rPr>
                <w:color w:val="000000"/>
                <w:sz w:val="22"/>
                <w:szCs w:val="22"/>
              </w:rPr>
            </w:pPr>
            <w:r w:rsidRPr="00EA7D25">
              <w:rPr>
                <w:color w:val="000000"/>
                <w:sz w:val="22"/>
                <w:szCs w:val="22"/>
              </w:rPr>
              <w:t>26,92</w:t>
            </w:r>
          </w:p>
        </w:tc>
        <w:tc>
          <w:tcPr>
            <w:tcW w:w="1797" w:type="dxa"/>
            <w:shd w:val="clear" w:color="auto" w:fill="auto"/>
            <w:vAlign w:val="center"/>
            <w:hideMark/>
          </w:tcPr>
          <w:p w14:paraId="118D42B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345C7D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7115182" w14:textId="77777777" w:rsidR="00EA7D25" w:rsidRPr="00EA7D25" w:rsidRDefault="00EA7D25" w:rsidP="00EA7D25">
            <w:pPr>
              <w:ind w:firstLineChars="100" w:firstLine="220"/>
              <w:rPr>
                <w:color w:val="000000"/>
                <w:sz w:val="22"/>
                <w:szCs w:val="22"/>
              </w:rPr>
            </w:pPr>
            <w:r w:rsidRPr="00EA7D25">
              <w:rPr>
                <w:color w:val="000000"/>
                <w:sz w:val="22"/>
                <w:szCs w:val="22"/>
              </w:rPr>
              <w:t>26,88</w:t>
            </w:r>
          </w:p>
        </w:tc>
      </w:tr>
      <w:tr w:rsidR="00EA7D25" w:rsidRPr="00EA7D25" w14:paraId="02633CE7" w14:textId="77777777" w:rsidTr="00EA7D25">
        <w:trPr>
          <w:trHeight w:val="300"/>
        </w:trPr>
        <w:tc>
          <w:tcPr>
            <w:tcW w:w="546" w:type="dxa"/>
            <w:shd w:val="clear" w:color="auto" w:fill="auto"/>
            <w:noWrap/>
            <w:vAlign w:val="center"/>
            <w:hideMark/>
          </w:tcPr>
          <w:p w14:paraId="5AA32BE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0D71C0C"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АИР-132</w:t>
            </w:r>
          </w:p>
        </w:tc>
        <w:tc>
          <w:tcPr>
            <w:tcW w:w="1702" w:type="dxa"/>
            <w:shd w:val="clear" w:color="auto" w:fill="auto"/>
            <w:vAlign w:val="center"/>
            <w:hideMark/>
          </w:tcPr>
          <w:p w14:paraId="175BD2E0" w14:textId="77777777" w:rsidR="00EA7D25" w:rsidRPr="00EA7D25" w:rsidRDefault="00EA7D25" w:rsidP="00EA7D25">
            <w:pPr>
              <w:ind w:firstLineChars="100" w:firstLine="220"/>
              <w:rPr>
                <w:color w:val="000000"/>
                <w:sz w:val="22"/>
                <w:szCs w:val="22"/>
              </w:rPr>
            </w:pPr>
            <w:r w:rsidRPr="00EA7D25">
              <w:rPr>
                <w:color w:val="000000"/>
                <w:sz w:val="22"/>
                <w:szCs w:val="22"/>
              </w:rPr>
              <w:t>1 644,08</w:t>
            </w:r>
          </w:p>
        </w:tc>
        <w:tc>
          <w:tcPr>
            <w:tcW w:w="1264" w:type="dxa"/>
            <w:shd w:val="clear" w:color="auto" w:fill="auto"/>
            <w:vAlign w:val="bottom"/>
            <w:hideMark/>
          </w:tcPr>
          <w:p w14:paraId="38B59F0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AA2F6E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8E8006C" w14:textId="77777777" w:rsidR="00EA7D25" w:rsidRPr="00EA7D25" w:rsidRDefault="00EA7D25" w:rsidP="00EA7D25">
            <w:pPr>
              <w:ind w:firstLineChars="100" w:firstLine="220"/>
              <w:rPr>
                <w:color w:val="000000"/>
                <w:sz w:val="22"/>
                <w:szCs w:val="22"/>
              </w:rPr>
            </w:pPr>
            <w:r w:rsidRPr="00EA7D25">
              <w:rPr>
                <w:color w:val="000000"/>
                <w:sz w:val="22"/>
                <w:szCs w:val="22"/>
              </w:rPr>
              <w:t>164,41</w:t>
            </w:r>
          </w:p>
        </w:tc>
        <w:tc>
          <w:tcPr>
            <w:tcW w:w="1797" w:type="dxa"/>
            <w:shd w:val="clear" w:color="auto" w:fill="auto"/>
            <w:vAlign w:val="center"/>
            <w:hideMark/>
          </w:tcPr>
          <w:p w14:paraId="076501A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8FD5C6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ACDC09E" w14:textId="77777777" w:rsidR="00EA7D25" w:rsidRPr="00EA7D25" w:rsidRDefault="00EA7D25" w:rsidP="00EA7D25">
            <w:pPr>
              <w:ind w:firstLineChars="100" w:firstLine="220"/>
              <w:rPr>
                <w:color w:val="000000"/>
                <w:sz w:val="22"/>
                <w:szCs w:val="22"/>
              </w:rPr>
            </w:pPr>
            <w:r w:rsidRPr="00EA7D25">
              <w:rPr>
                <w:color w:val="000000"/>
                <w:sz w:val="22"/>
                <w:szCs w:val="22"/>
              </w:rPr>
              <w:t>164,40</w:t>
            </w:r>
          </w:p>
        </w:tc>
      </w:tr>
      <w:tr w:rsidR="00EA7D25" w:rsidRPr="00EA7D25" w14:paraId="5D50CE66" w14:textId="77777777" w:rsidTr="00EA7D25">
        <w:trPr>
          <w:trHeight w:val="300"/>
        </w:trPr>
        <w:tc>
          <w:tcPr>
            <w:tcW w:w="546" w:type="dxa"/>
            <w:shd w:val="clear" w:color="auto" w:fill="auto"/>
            <w:noWrap/>
            <w:vAlign w:val="center"/>
            <w:hideMark/>
          </w:tcPr>
          <w:p w14:paraId="342412A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6ED6FDB" w14:textId="77777777" w:rsidR="00EA7D25" w:rsidRPr="00EA7D25" w:rsidRDefault="00EA7D25" w:rsidP="00EA7D25">
            <w:pPr>
              <w:rPr>
                <w:color w:val="000000"/>
                <w:sz w:val="22"/>
                <w:szCs w:val="22"/>
              </w:rPr>
            </w:pPr>
            <w:r w:rsidRPr="00EA7D25">
              <w:rPr>
                <w:color w:val="000000"/>
                <w:sz w:val="22"/>
                <w:szCs w:val="22"/>
              </w:rPr>
              <w:t>Эл/</w:t>
            </w:r>
            <w:proofErr w:type="gramStart"/>
            <w:r w:rsidRPr="00EA7D25">
              <w:rPr>
                <w:color w:val="000000"/>
                <w:sz w:val="22"/>
                <w:szCs w:val="22"/>
              </w:rPr>
              <w:t>двиг.ВРП</w:t>
            </w:r>
            <w:proofErr w:type="gramEnd"/>
            <w:r w:rsidRPr="00EA7D25">
              <w:rPr>
                <w:color w:val="000000"/>
                <w:sz w:val="22"/>
                <w:szCs w:val="22"/>
              </w:rPr>
              <w:t>-160-6</w:t>
            </w:r>
          </w:p>
        </w:tc>
        <w:tc>
          <w:tcPr>
            <w:tcW w:w="1702" w:type="dxa"/>
            <w:shd w:val="clear" w:color="auto" w:fill="auto"/>
            <w:vAlign w:val="center"/>
            <w:hideMark/>
          </w:tcPr>
          <w:p w14:paraId="3DE922D0" w14:textId="77777777" w:rsidR="00EA7D25" w:rsidRPr="00EA7D25" w:rsidRDefault="00EA7D25" w:rsidP="00EA7D25">
            <w:pPr>
              <w:ind w:firstLineChars="100" w:firstLine="220"/>
              <w:rPr>
                <w:color w:val="000000"/>
                <w:sz w:val="22"/>
                <w:szCs w:val="22"/>
              </w:rPr>
            </w:pPr>
            <w:r w:rsidRPr="00EA7D25">
              <w:rPr>
                <w:color w:val="000000"/>
                <w:sz w:val="22"/>
                <w:szCs w:val="22"/>
              </w:rPr>
              <w:t>419,48</w:t>
            </w:r>
          </w:p>
        </w:tc>
        <w:tc>
          <w:tcPr>
            <w:tcW w:w="1264" w:type="dxa"/>
            <w:shd w:val="clear" w:color="auto" w:fill="auto"/>
            <w:vAlign w:val="bottom"/>
            <w:hideMark/>
          </w:tcPr>
          <w:p w14:paraId="33E961E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B5C9FD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B6C2623" w14:textId="77777777" w:rsidR="00EA7D25" w:rsidRPr="00EA7D25" w:rsidRDefault="00EA7D25" w:rsidP="00EA7D25">
            <w:pPr>
              <w:ind w:firstLineChars="100" w:firstLine="220"/>
              <w:rPr>
                <w:color w:val="000000"/>
                <w:sz w:val="22"/>
                <w:szCs w:val="22"/>
              </w:rPr>
            </w:pPr>
            <w:r w:rsidRPr="00EA7D25">
              <w:rPr>
                <w:color w:val="000000"/>
                <w:sz w:val="22"/>
                <w:szCs w:val="22"/>
              </w:rPr>
              <w:t>41,95</w:t>
            </w:r>
          </w:p>
        </w:tc>
        <w:tc>
          <w:tcPr>
            <w:tcW w:w="1797" w:type="dxa"/>
            <w:shd w:val="clear" w:color="auto" w:fill="auto"/>
            <w:vAlign w:val="center"/>
            <w:hideMark/>
          </w:tcPr>
          <w:p w14:paraId="0EFFE74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A5965F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2A98B46" w14:textId="77777777" w:rsidR="00EA7D25" w:rsidRPr="00EA7D25" w:rsidRDefault="00EA7D25" w:rsidP="00EA7D25">
            <w:pPr>
              <w:ind w:firstLineChars="100" w:firstLine="220"/>
              <w:rPr>
                <w:color w:val="000000"/>
                <w:sz w:val="22"/>
                <w:szCs w:val="22"/>
              </w:rPr>
            </w:pPr>
            <w:r w:rsidRPr="00EA7D25">
              <w:rPr>
                <w:color w:val="000000"/>
                <w:sz w:val="22"/>
                <w:szCs w:val="22"/>
              </w:rPr>
              <w:t>42,00</w:t>
            </w:r>
          </w:p>
        </w:tc>
      </w:tr>
      <w:tr w:rsidR="00EA7D25" w:rsidRPr="00EA7D25" w14:paraId="1119DDC5" w14:textId="77777777" w:rsidTr="00EA7D25">
        <w:trPr>
          <w:trHeight w:val="300"/>
        </w:trPr>
        <w:tc>
          <w:tcPr>
            <w:tcW w:w="546" w:type="dxa"/>
            <w:shd w:val="clear" w:color="auto" w:fill="auto"/>
            <w:noWrap/>
            <w:vAlign w:val="center"/>
            <w:hideMark/>
          </w:tcPr>
          <w:p w14:paraId="000B145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4174B88" w14:textId="77777777" w:rsidR="00EA7D25" w:rsidRPr="00EA7D25" w:rsidRDefault="00EA7D25" w:rsidP="00EA7D25">
            <w:pPr>
              <w:rPr>
                <w:color w:val="000000"/>
                <w:sz w:val="22"/>
                <w:szCs w:val="22"/>
              </w:rPr>
            </w:pPr>
            <w:r w:rsidRPr="00EA7D25">
              <w:rPr>
                <w:color w:val="000000"/>
                <w:sz w:val="22"/>
                <w:szCs w:val="22"/>
              </w:rPr>
              <w:t>Эл/</w:t>
            </w:r>
            <w:proofErr w:type="gramStart"/>
            <w:r w:rsidRPr="00EA7D25">
              <w:rPr>
                <w:color w:val="000000"/>
                <w:sz w:val="22"/>
                <w:szCs w:val="22"/>
              </w:rPr>
              <w:t>двиг.ВРП</w:t>
            </w:r>
            <w:proofErr w:type="gramEnd"/>
            <w:r w:rsidRPr="00EA7D25">
              <w:rPr>
                <w:color w:val="000000"/>
                <w:sz w:val="22"/>
                <w:szCs w:val="22"/>
              </w:rPr>
              <w:t>-160-6</w:t>
            </w:r>
          </w:p>
        </w:tc>
        <w:tc>
          <w:tcPr>
            <w:tcW w:w="1702" w:type="dxa"/>
            <w:shd w:val="clear" w:color="auto" w:fill="auto"/>
            <w:vAlign w:val="center"/>
            <w:hideMark/>
          </w:tcPr>
          <w:p w14:paraId="4CB96DA9" w14:textId="77777777" w:rsidR="00EA7D25" w:rsidRPr="00EA7D25" w:rsidRDefault="00EA7D25" w:rsidP="00EA7D25">
            <w:pPr>
              <w:ind w:firstLineChars="100" w:firstLine="220"/>
              <w:rPr>
                <w:color w:val="000000"/>
                <w:sz w:val="22"/>
                <w:szCs w:val="22"/>
              </w:rPr>
            </w:pPr>
            <w:r w:rsidRPr="00EA7D25">
              <w:rPr>
                <w:color w:val="000000"/>
                <w:sz w:val="22"/>
                <w:szCs w:val="22"/>
              </w:rPr>
              <w:t>419,48</w:t>
            </w:r>
          </w:p>
        </w:tc>
        <w:tc>
          <w:tcPr>
            <w:tcW w:w="1264" w:type="dxa"/>
            <w:shd w:val="clear" w:color="auto" w:fill="auto"/>
            <w:vAlign w:val="bottom"/>
            <w:hideMark/>
          </w:tcPr>
          <w:p w14:paraId="00B0B7E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68CB62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F357CDE" w14:textId="77777777" w:rsidR="00EA7D25" w:rsidRPr="00EA7D25" w:rsidRDefault="00EA7D25" w:rsidP="00EA7D25">
            <w:pPr>
              <w:ind w:firstLineChars="100" w:firstLine="220"/>
              <w:rPr>
                <w:color w:val="000000"/>
                <w:sz w:val="22"/>
                <w:szCs w:val="22"/>
              </w:rPr>
            </w:pPr>
            <w:r w:rsidRPr="00EA7D25">
              <w:rPr>
                <w:color w:val="000000"/>
                <w:sz w:val="22"/>
                <w:szCs w:val="22"/>
              </w:rPr>
              <w:t>41,95</w:t>
            </w:r>
          </w:p>
        </w:tc>
        <w:tc>
          <w:tcPr>
            <w:tcW w:w="1797" w:type="dxa"/>
            <w:shd w:val="clear" w:color="auto" w:fill="auto"/>
            <w:vAlign w:val="center"/>
            <w:hideMark/>
          </w:tcPr>
          <w:p w14:paraId="32042F8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5A0D65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64C1DA3" w14:textId="77777777" w:rsidR="00EA7D25" w:rsidRPr="00EA7D25" w:rsidRDefault="00EA7D25" w:rsidP="00EA7D25">
            <w:pPr>
              <w:ind w:firstLineChars="100" w:firstLine="220"/>
              <w:rPr>
                <w:color w:val="000000"/>
                <w:sz w:val="22"/>
                <w:szCs w:val="22"/>
              </w:rPr>
            </w:pPr>
            <w:r w:rsidRPr="00EA7D25">
              <w:rPr>
                <w:color w:val="000000"/>
                <w:sz w:val="22"/>
                <w:szCs w:val="22"/>
              </w:rPr>
              <w:t>42,00</w:t>
            </w:r>
          </w:p>
        </w:tc>
      </w:tr>
      <w:tr w:rsidR="00EA7D25" w:rsidRPr="00EA7D25" w14:paraId="70BB8AB3" w14:textId="77777777" w:rsidTr="00EA7D25">
        <w:trPr>
          <w:trHeight w:val="300"/>
        </w:trPr>
        <w:tc>
          <w:tcPr>
            <w:tcW w:w="546" w:type="dxa"/>
            <w:shd w:val="clear" w:color="auto" w:fill="auto"/>
            <w:noWrap/>
            <w:vAlign w:val="center"/>
            <w:hideMark/>
          </w:tcPr>
          <w:p w14:paraId="285D831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67AEFDC" w14:textId="77777777" w:rsidR="00EA7D25" w:rsidRPr="00EA7D25" w:rsidRDefault="00EA7D25" w:rsidP="00EA7D25">
            <w:pPr>
              <w:rPr>
                <w:color w:val="000000"/>
                <w:sz w:val="22"/>
                <w:szCs w:val="22"/>
              </w:rPr>
            </w:pPr>
            <w:r w:rsidRPr="00EA7D25">
              <w:rPr>
                <w:color w:val="000000"/>
                <w:sz w:val="22"/>
                <w:szCs w:val="22"/>
              </w:rPr>
              <w:t>Электродвигатель АИР 200 L2 (5АИ200 L2) 45/3000</w:t>
            </w:r>
          </w:p>
        </w:tc>
        <w:tc>
          <w:tcPr>
            <w:tcW w:w="1702" w:type="dxa"/>
            <w:shd w:val="clear" w:color="auto" w:fill="auto"/>
            <w:vAlign w:val="center"/>
            <w:hideMark/>
          </w:tcPr>
          <w:p w14:paraId="555090FB" w14:textId="77777777" w:rsidR="00EA7D25" w:rsidRPr="00EA7D25" w:rsidRDefault="00EA7D25" w:rsidP="00EA7D25">
            <w:pPr>
              <w:ind w:firstLineChars="100" w:firstLine="220"/>
              <w:rPr>
                <w:color w:val="000000"/>
                <w:sz w:val="22"/>
                <w:szCs w:val="22"/>
              </w:rPr>
            </w:pPr>
            <w:r w:rsidRPr="00EA7D25">
              <w:rPr>
                <w:color w:val="000000"/>
                <w:sz w:val="22"/>
                <w:szCs w:val="22"/>
              </w:rPr>
              <w:t>9 760,67</w:t>
            </w:r>
          </w:p>
        </w:tc>
        <w:tc>
          <w:tcPr>
            <w:tcW w:w="1264" w:type="dxa"/>
            <w:shd w:val="clear" w:color="auto" w:fill="auto"/>
            <w:vAlign w:val="bottom"/>
            <w:hideMark/>
          </w:tcPr>
          <w:p w14:paraId="0ED6C0A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FA9ADD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B7F15E2" w14:textId="77777777" w:rsidR="00EA7D25" w:rsidRPr="00EA7D25" w:rsidRDefault="00EA7D25" w:rsidP="00EA7D25">
            <w:pPr>
              <w:ind w:firstLineChars="100" w:firstLine="220"/>
              <w:rPr>
                <w:color w:val="000000"/>
                <w:sz w:val="22"/>
                <w:szCs w:val="22"/>
              </w:rPr>
            </w:pPr>
            <w:r w:rsidRPr="00EA7D25">
              <w:rPr>
                <w:color w:val="000000"/>
                <w:sz w:val="22"/>
                <w:szCs w:val="22"/>
              </w:rPr>
              <w:t>976,07</w:t>
            </w:r>
          </w:p>
        </w:tc>
        <w:tc>
          <w:tcPr>
            <w:tcW w:w="1797" w:type="dxa"/>
            <w:shd w:val="clear" w:color="auto" w:fill="auto"/>
            <w:vAlign w:val="center"/>
            <w:hideMark/>
          </w:tcPr>
          <w:p w14:paraId="25772D7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818B23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67A6684" w14:textId="77777777" w:rsidR="00EA7D25" w:rsidRPr="00EA7D25" w:rsidRDefault="00EA7D25" w:rsidP="00EA7D25">
            <w:pPr>
              <w:ind w:firstLineChars="100" w:firstLine="220"/>
              <w:rPr>
                <w:color w:val="000000"/>
                <w:sz w:val="22"/>
                <w:szCs w:val="22"/>
              </w:rPr>
            </w:pPr>
            <w:r w:rsidRPr="00EA7D25">
              <w:rPr>
                <w:color w:val="000000"/>
                <w:sz w:val="22"/>
                <w:szCs w:val="22"/>
              </w:rPr>
              <w:t>976,08</w:t>
            </w:r>
          </w:p>
        </w:tc>
      </w:tr>
      <w:tr w:rsidR="00EA7D25" w:rsidRPr="00EA7D25" w14:paraId="0B17E1DC" w14:textId="77777777" w:rsidTr="00EA7D25">
        <w:trPr>
          <w:trHeight w:val="300"/>
        </w:trPr>
        <w:tc>
          <w:tcPr>
            <w:tcW w:w="546" w:type="dxa"/>
            <w:shd w:val="clear" w:color="auto" w:fill="auto"/>
            <w:noWrap/>
            <w:vAlign w:val="center"/>
            <w:hideMark/>
          </w:tcPr>
          <w:p w14:paraId="65C4F06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F48B275" w14:textId="77777777" w:rsidR="00EA7D25" w:rsidRPr="00EA7D25" w:rsidRDefault="00EA7D25" w:rsidP="00EA7D25">
            <w:pPr>
              <w:rPr>
                <w:color w:val="000000"/>
                <w:sz w:val="22"/>
                <w:szCs w:val="22"/>
              </w:rPr>
            </w:pPr>
            <w:r w:rsidRPr="00EA7D25">
              <w:rPr>
                <w:color w:val="000000"/>
                <w:sz w:val="22"/>
                <w:szCs w:val="22"/>
              </w:rPr>
              <w:t>Электродвигатель ВРП 160 М4 18,5кВт 1500об/мин IM1001 IP54</w:t>
            </w:r>
          </w:p>
        </w:tc>
        <w:tc>
          <w:tcPr>
            <w:tcW w:w="1702" w:type="dxa"/>
            <w:shd w:val="clear" w:color="auto" w:fill="auto"/>
            <w:vAlign w:val="center"/>
            <w:hideMark/>
          </w:tcPr>
          <w:p w14:paraId="32F30E11" w14:textId="77777777" w:rsidR="00EA7D25" w:rsidRPr="00EA7D25" w:rsidRDefault="00EA7D25" w:rsidP="00EA7D25">
            <w:pPr>
              <w:ind w:firstLineChars="100" w:firstLine="220"/>
              <w:rPr>
                <w:color w:val="000000"/>
                <w:sz w:val="22"/>
                <w:szCs w:val="22"/>
              </w:rPr>
            </w:pPr>
            <w:r w:rsidRPr="00EA7D25">
              <w:rPr>
                <w:color w:val="000000"/>
                <w:sz w:val="22"/>
                <w:szCs w:val="22"/>
              </w:rPr>
              <w:t>21 440,87</w:t>
            </w:r>
          </w:p>
        </w:tc>
        <w:tc>
          <w:tcPr>
            <w:tcW w:w="1264" w:type="dxa"/>
            <w:shd w:val="clear" w:color="auto" w:fill="auto"/>
            <w:vAlign w:val="bottom"/>
            <w:hideMark/>
          </w:tcPr>
          <w:p w14:paraId="316F7AA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CC1B97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EF46DFB" w14:textId="77777777" w:rsidR="00EA7D25" w:rsidRPr="00EA7D25" w:rsidRDefault="00EA7D25" w:rsidP="00EA7D25">
            <w:pPr>
              <w:ind w:firstLineChars="100" w:firstLine="220"/>
              <w:rPr>
                <w:color w:val="000000"/>
                <w:sz w:val="22"/>
                <w:szCs w:val="22"/>
              </w:rPr>
            </w:pPr>
            <w:r w:rsidRPr="00EA7D25">
              <w:rPr>
                <w:color w:val="000000"/>
                <w:sz w:val="22"/>
                <w:szCs w:val="22"/>
              </w:rPr>
              <w:t>2 144,09</w:t>
            </w:r>
          </w:p>
        </w:tc>
        <w:tc>
          <w:tcPr>
            <w:tcW w:w="1797" w:type="dxa"/>
            <w:shd w:val="clear" w:color="auto" w:fill="auto"/>
            <w:vAlign w:val="center"/>
            <w:hideMark/>
          </w:tcPr>
          <w:p w14:paraId="122C240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26F055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82C0065" w14:textId="77777777" w:rsidR="00EA7D25" w:rsidRPr="00EA7D25" w:rsidRDefault="00EA7D25" w:rsidP="00EA7D25">
            <w:pPr>
              <w:ind w:firstLineChars="100" w:firstLine="220"/>
              <w:rPr>
                <w:color w:val="000000"/>
                <w:sz w:val="22"/>
                <w:szCs w:val="22"/>
              </w:rPr>
            </w:pPr>
            <w:r w:rsidRPr="00EA7D25">
              <w:rPr>
                <w:color w:val="000000"/>
                <w:sz w:val="22"/>
                <w:szCs w:val="22"/>
              </w:rPr>
              <w:t>2 144,04</w:t>
            </w:r>
          </w:p>
        </w:tc>
      </w:tr>
      <w:tr w:rsidR="00EA7D25" w:rsidRPr="00EA7D25" w14:paraId="5387306E" w14:textId="77777777" w:rsidTr="00EA7D25">
        <w:trPr>
          <w:trHeight w:val="300"/>
        </w:trPr>
        <w:tc>
          <w:tcPr>
            <w:tcW w:w="546" w:type="dxa"/>
            <w:shd w:val="clear" w:color="auto" w:fill="auto"/>
            <w:noWrap/>
            <w:vAlign w:val="center"/>
            <w:hideMark/>
          </w:tcPr>
          <w:p w14:paraId="2E406D1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8A6FA93" w14:textId="77777777" w:rsidR="00EA7D25" w:rsidRPr="00EA7D25" w:rsidRDefault="00EA7D25" w:rsidP="00EA7D25">
            <w:pPr>
              <w:rPr>
                <w:color w:val="000000"/>
                <w:sz w:val="22"/>
                <w:szCs w:val="22"/>
              </w:rPr>
            </w:pPr>
            <w:r w:rsidRPr="00EA7D25">
              <w:rPr>
                <w:color w:val="000000"/>
                <w:sz w:val="22"/>
                <w:szCs w:val="22"/>
              </w:rPr>
              <w:t>Электродвигатель ВРП 160 М8 11кВт 750об/мин IM1001 IP54</w:t>
            </w:r>
          </w:p>
        </w:tc>
        <w:tc>
          <w:tcPr>
            <w:tcW w:w="1702" w:type="dxa"/>
            <w:shd w:val="clear" w:color="auto" w:fill="auto"/>
            <w:vAlign w:val="center"/>
            <w:hideMark/>
          </w:tcPr>
          <w:p w14:paraId="38E7E213" w14:textId="77777777" w:rsidR="00EA7D25" w:rsidRPr="00EA7D25" w:rsidRDefault="00EA7D25" w:rsidP="00EA7D25">
            <w:pPr>
              <w:ind w:firstLineChars="100" w:firstLine="220"/>
              <w:rPr>
                <w:color w:val="000000"/>
                <w:sz w:val="22"/>
                <w:szCs w:val="22"/>
              </w:rPr>
            </w:pPr>
            <w:r w:rsidRPr="00EA7D25">
              <w:rPr>
                <w:color w:val="000000"/>
                <w:sz w:val="22"/>
                <w:szCs w:val="22"/>
              </w:rPr>
              <w:t>19 490,26</w:t>
            </w:r>
          </w:p>
        </w:tc>
        <w:tc>
          <w:tcPr>
            <w:tcW w:w="1264" w:type="dxa"/>
            <w:shd w:val="clear" w:color="auto" w:fill="auto"/>
            <w:vAlign w:val="bottom"/>
            <w:hideMark/>
          </w:tcPr>
          <w:p w14:paraId="32D8B25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E3F943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825FA8B" w14:textId="77777777" w:rsidR="00EA7D25" w:rsidRPr="00EA7D25" w:rsidRDefault="00EA7D25" w:rsidP="00EA7D25">
            <w:pPr>
              <w:ind w:firstLineChars="100" w:firstLine="220"/>
              <w:rPr>
                <w:color w:val="000000"/>
                <w:sz w:val="22"/>
                <w:szCs w:val="22"/>
              </w:rPr>
            </w:pPr>
            <w:r w:rsidRPr="00EA7D25">
              <w:rPr>
                <w:color w:val="000000"/>
                <w:sz w:val="22"/>
                <w:szCs w:val="22"/>
              </w:rPr>
              <w:t>1 949,03</w:t>
            </w:r>
          </w:p>
        </w:tc>
        <w:tc>
          <w:tcPr>
            <w:tcW w:w="1797" w:type="dxa"/>
            <w:shd w:val="clear" w:color="auto" w:fill="auto"/>
            <w:vAlign w:val="center"/>
            <w:hideMark/>
          </w:tcPr>
          <w:p w14:paraId="540963F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74BC5E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0F509D7" w14:textId="77777777" w:rsidR="00EA7D25" w:rsidRPr="00EA7D25" w:rsidRDefault="00EA7D25" w:rsidP="00EA7D25">
            <w:pPr>
              <w:ind w:firstLineChars="100" w:firstLine="220"/>
              <w:rPr>
                <w:color w:val="000000"/>
                <w:sz w:val="22"/>
                <w:szCs w:val="22"/>
              </w:rPr>
            </w:pPr>
            <w:r w:rsidRPr="00EA7D25">
              <w:rPr>
                <w:color w:val="000000"/>
                <w:sz w:val="22"/>
                <w:szCs w:val="22"/>
              </w:rPr>
              <w:t>1 949,04</w:t>
            </w:r>
          </w:p>
        </w:tc>
      </w:tr>
      <w:tr w:rsidR="00EA7D25" w:rsidRPr="00EA7D25" w14:paraId="0ECA4C02" w14:textId="77777777" w:rsidTr="00EA7D25">
        <w:trPr>
          <w:trHeight w:val="600"/>
        </w:trPr>
        <w:tc>
          <w:tcPr>
            <w:tcW w:w="546" w:type="dxa"/>
            <w:shd w:val="clear" w:color="auto" w:fill="auto"/>
            <w:noWrap/>
            <w:vAlign w:val="center"/>
            <w:hideMark/>
          </w:tcPr>
          <w:p w14:paraId="0459D611" w14:textId="77777777" w:rsidR="00EA7D25" w:rsidRPr="00EA7D25" w:rsidRDefault="00EA7D25" w:rsidP="00EA7D25">
            <w:pPr>
              <w:jc w:val="center"/>
              <w:rPr>
                <w:b/>
                <w:bCs/>
                <w:color w:val="000000"/>
                <w:sz w:val="22"/>
                <w:szCs w:val="22"/>
              </w:rPr>
            </w:pPr>
            <w:r w:rsidRPr="00EA7D25">
              <w:rPr>
                <w:b/>
                <w:bCs/>
                <w:color w:val="000000"/>
                <w:sz w:val="22"/>
                <w:szCs w:val="22"/>
              </w:rPr>
              <w:t>18</w:t>
            </w:r>
          </w:p>
        </w:tc>
        <w:tc>
          <w:tcPr>
            <w:tcW w:w="4127" w:type="dxa"/>
            <w:shd w:val="clear" w:color="000000" w:fill="EDEDED"/>
            <w:hideMark/>
          </w:tcPr>
          <w:p w14:paraId="0575EA8C" w14:textId="77777777" w:rsidR="00EA7D25" w:rsidRPr="00EA7D25" w:rsidRDefault="00EA7D25" w:rsidP="00EA7D25">
            <w:pPr>
              <w:rPr>
                <w:b/>
                <w:bCs/>
                <w:sz w:val="22"/>
                <w:szCs w:val="22"/>
              </w:rPr>
            </w:pPr>
            <w:r w:rsidRPr="00EA7D25">
              <w:rPr>
                <w:b/>
                <w:bCs/>
                <w:sz w:val="22"/>
                <w:szCs w:val="22"/>
              </w:rPr>
              <w:t xml:space="preserve">Котельная п. </w:t>
            </w:r>
            <w:proofErr w:type="spellStart"/>
            <w:r w:rsidRPr="00EA7D25">
              <w:rPr>
                <w:b/>
                <w:bCs/>
                <w:sz w:val="22"/>
                <w:szCs w:val="22"/>
              </w:rPr>
              <w:t>Притомский</w:t>
            </w:r>
            <w:proofErr w:type="spellEnd"/>
            <w:r w:rsidRPr="00EA7D25">
              <w:rPr>
                <w:b/>
                <w:bCs/>
                <w:sz w:val="22"/>
                <w:szCs w:val="22"/>
              </w:rPr>
              <w:t xml:space="preserve">, г. </w:t>
            </w:r>
            <w:proofErr w:type="spellStart"/>
            <w:r w:rsidRPr="00EA7D25">
              <w:rPr>
                <w:b/>
                <w:bCs/>
                <w:sz w:val="22"/>
                <w:szCs w:val="22"/>
              </w:rPr>
              <w:t>Нвоокузнецк</w:t>
            </w:r>
            <w:proofErr w:type="spellEnd"/>
            <w:r w:rsidRPr="00EA7D25">
              <w:rPr>
                <w:b/>
                <w:bCs/>
                <w:sz w:val="22"/>
                <w:szCs w:val="22"/>
              </w:rPr>
              <w:t xml:space="preserve">, </w:t>
            </w:r>
            <w:proofErr w:type="spellStart"/>
            <w:r w:rsidRPr="00EA7D25">
              <w:rPr>
                <w:b/>
                <w:bCs/>
                <w:sz w:val="22"/>
                <w:szCs w:val="22"/>
              </w:rPr>
              <w:t>Орджоникидзевксий</w:t>
            </w:r>
            <w:proofErr w:type="spellEnd"/>
            <w:r w:rsidRPr="00EA7D25">
              <w:rPr>
                <w:b/>
                <w:bCs/>
                <w:sz w:val="22"/>
                <w:szCs w:val="22"/>
              </w:rPr>
              <w:t xml:space="preserve"> р-он, ш. </w:t>
            </w:r>
            <w:proofErr w:type="spellStart"/>
            <w:r w:rsidRPr="00EA7D25">
              <w:rPr>
                <w:b/>
                <w:bCs/>
                <w:sz w:val="22"/>
                <w:szCs w:val="22"/>
              </w:rPr>
              <w:t>Притомское</w:t>
            </w:r>
            <w:proofErr w:type="spellEnd"/>
            <w:r w:rsidRPr="00EA7D25">
              <w:rPr>
                <w:b/>
                <w:bCs/>
                <w:sz w:val="22"/>
                <w:szCs w:val="22"/>
              </w:rPr>
              <w:t>, дом №26</w:t>
            </w:r>
          </w:p>
        </w:tc>
        <w:tc>
          <w:tcPr>
            <w:tcW w:w="1702" w:type="dxa"/>
            <w:shd w:val="clear" w:color="000000" w:fill="EDEDED"/>
            <w:vAlign w:val="center"/>
            <w:hideMark/>
          </w:tcPr>
          <w:p w14:paraId="17B3C252" w14:textId="77777777" w:rsidR="00EA7D25" w:rsidRPr="00EA7D25" w:rsidRDefault="00EA7D25" w:rsidP="00EA7D25">
            <w:pPr>
              <w:ind w:firstLineChars="100" w:firstLine="221"/>
              <w:rPr>
                <w:b/>
                <w:bCs/>
                <w:sz w:val="22"/>
                <w:szCs w:val="22"/>
              </w:rPr>
            </w:pPr>
            <w:r w:rsidRPr="00EA7D25">
              <w:rPr>
                <w:b/>
                <w:bCs/>
                <w:sz w:val="22"/>
                <w:szCs w:val="22"/>
              </w:rPr>
              <w:t>10 428 876,38</w:t>
            </w:r>
          </w:p>
        </w:tc>
        <w:tc>
          <w:tcPr>
            <w:tcW w:w="1264" w:type="dxa"/>
            <w:shd w:val="clear" w:color="000000" w:fill="EDEDED"/>
            <w:vAlign w:val="center"/>
            <w:hideMark/>
          </w:tcPr>
          <w:p w14:paraId="663285E0"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3B46C428"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24E00DF2" w14:textId="77777777" w:rsidR="00EA7D25" w:rsidRPr="00EA7D25" w:rsidRDefault="00EA7D25" w:rsidP="00EA7D25">
            <w:pPr>
              <w:ind w:firstLineChars="100" w:firstLine="221"/>
              <w:rPr>
                <w:b/>
                <w:bCs/>
                <w:color w:val="000000"/>
                <w:sz w:val="22"/>
                <w:szCs w:val="22"/>
              </w:rPr>
            </w:pPr>
            <w:r w:rsidRPr="00EA7D25">
              <w:rPr>
                <w:b/>
                <w:bCs/>
                <w:color w:val="000000"/>
                <w:sz w:val="22"/>
                <w:szCs w:val="22"/>
              </w:rPr>
              <w:t>577 174,08</w:t>
            </w:r>
          </w:p>
        </w:tc>
        <w:tc>
          <w:tcPr>
            <w:tcW w:w="1797" w:type="dxa"/>
            <w:shd w:val="clear" w:color="000000" w:fill="EDEDED"/>
            <w:vAlign w:val="center"/>
            <w:hideMark/>
          </w:tcPr>
          <w:p w14:paraId="4283C77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5488162B" w14:textId="77777777" w:rsidR="00EA7D25" w:rsidRPr="00EA7D25" w:rsidRDefault="00EA7D25" w:rsidP="00EA7D25">
            <w:pPr>
              <w:ind w:firstLineChars="100" w:firstLine="221"/>
              <w:rPr>
                <w:b/>
                <w:bCs/>
                <w:color w:val="000000"/>
                <w:sz w:val="22"/>
                <w:szCs w:val="22"/>
              </w:rPr>
            </w:pPr>
            <w:r w:rsidRPr="00EA7D25">
              <w:rPr>
                <w:b/>
                <w:bCs/>
                <w:color w:val="000000"/>
                <w:sz w:val="22"/>
                <w:szCs w:val="22"/>
              </w:rPr>
              <w:t>148 708,20</w:t>
            </w:r>
          </w:p>
        </w:tc>
        <w:tc>
          <w:tcPr>
            <w:tcW w:w="1445" w:type="dxa"/>
            <w:shd w:val="clear" w:color="000000" w:fill="EDEDED"/>
            <w:vAlign w:val="center"/>
            <w:hideMark/>
          </w:tcPr>
          <w:p w14:paraId="03C745B8" w14:textId="77777777" w:rsidR="00EA7D25" w:rsidRPr="00EA7D25" w:rsidRDefault="00EA7D25" w:rsidP="00EA7D25">
            <w:pPr>
              <w:ind w:firstLineChars="100" w:firstLine="221"/>
              <w:rPr>
                <w:b/>
                <w:bCs/>
                <w:color w:val="000000"/>
                <w:sz w:val="22"/>
                <w:szCs w:val="22"/>
              </w:rPr>
            </w:pPr>
            <w:r w:rsidRPr="00EA7D25">
              <w:rPr>
                <w:b/>
                <w:bCs/>
                <w:color w:val="000000"/>
                <w:sz w:val="22"/>
                <w:szCs w:val="22"/>
              </w:rPr>
              <w:t>725 882,52</w:t>
            </w:r>
          </w:p>
        </w:tc>
      </w:tr>
      <w:tr w:rsidR="00EA7D25" w:rsidRPr="00EA7D25" w14:paraId="5368545B" w14:textId="77777777" w:rsidTr="00EA7D25">
        <w:trPr>
          <w:trHeight w:val="300"/>
        </w:trPr>
        <w:tc>
          <w:tcPr>
            <w:tcW w:w="546" w:type="dxa"/>
            <w:shd w:val="clear" w:color="auto" w:fill="auto"/>
            <w:noWrap/>
            <w:vAlign w:val="center"/>
            <w:hideMark/>
          </w:tcPr>
          <w:p w14:paraId="01D2A9F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9D030C5" w14:textId="77777777" w:rsidR="00EA7D25" w:rsidRPr="00EA7D25" w:rsidRDefault="00EA7D25" w:rsidP="00EA7D25">
            <w:pPr>
              <w:rPr>
                <w:color w:val="000000"/>
                <w:sz w:val="22"/>
                <w:szCs w:val="22"/>
              </w:rPr>
            </w:pPr>
            <w:r w:rsidRPr="00EA7D25">
              <w:rPr>
                <w:color w:val="000000"/>
                <w:sz w:val="22"/>
                <w:szCs w:val="22"/>
              </w:rPr>
              <w:t xml:space="preserve">Бак </w:t>
            </w:r>
            <w:proofErr w:type="spellStart"/>
            <w:r w:rsidRPr="00EA7D25">
              <w:rPr>
                <w:color w:val="000000"/>
                <w:sz w:val="22"/>
                <w:szCs w:val="22"/>
              </w:rPr>
              <w:t>диаэраторный</w:t>
            </w:r>
            <w:proofErr w:type="spellEnd"/>
          </w:p>
        </w:tc>
        <w:tc>
          <w:tcPr>
            <w:tcW w:w="1702" w:type="dxa"/>
            <w:shd w:val="clear" w:color="auto" w:fill="auto"/>
            <w:vAlign w:val="center"/>
            <w:hideMark/>
          </w:tcPr>
          <w:p w14:paraId="12EBB197" w14:textId="77777777" w:rsidR="00EA7D25" w:rsidRPr="00EA7D25" w:rsidRDefault="00EA7D25" w:rsidP="00EA7D25">
            <w:pPr>
              <w:ind w:firstLineChars="100" w:firstLine="220"/>
              <w:rPr>
                <w:color w:val="000000"/>
                <w:sz w:val="22"/>
                <w:szCs w:val="22"/>
              </w:rPr>
            </w:pPr>
            <w:r w:rsidRPr="00EA7D25">
              <w:rPr>
                <w:color w:val="000000"/>
                <w:sz w:val="22"/>
                <w:szCs w:val="22"/>
              </w:rPr>
              <w:t>3 231,78</w:t>
            </w:r>
          </w:p>
        </w:tc>
        <w:tc>
          <w:tcPr>
            <w:tcW w:w="1264" w:type="dxa"/>
            <w:shd w:val="clear" w:color="auto" w:fill="auto"/>
            <w:vAlign w:val="bottom"/>
            <w:hideMark/>
          </w:tcPr>
          <w:p w14:paraId="7708A4E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1ABA95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8D6339" w14:textId="77777777" w:rsidR="00EA7D25" w:rsidRPr="00EA7D25" w:rsidRDefault="00EA7D25" w:rsidP="00EA7D25">
            <w:pPr>
              <w:ind w:firstLineChars="100" w:firstLine="220"/>
              <w:rPr>
                <w:color w:val="000000"/>
                <w:sz w:val="22"/>
                <w:szCs w:val="22"/>
              </w:rPr>
            </w:pPr>
            <w:r w:rsidRPr="00EA7D25">
              <w:rPr>
                <w:color w:val="000000"/>
                <w:sz w:val="22"/>
                <w:szCs w:val="22"/>
              </w:rPr>
              <w:t>323,18</w:t>
            </w:r>
          </w:p>
        </w:tc>
        <w:tc>
          <w:tcPr>
            <w:tcW w:w="1797" w:type="dxa"/>
            <w:shd w:val="clear" w:color="auto" w:fill="auto"/>
            <w:vAlign w:val="center"/>
            <w:hideMark/>
          </w:tcPr>
          <w:p w14:paraId="3824670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790A7B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3801311" w14:textId="77777777" w:rsidR="00EA7D25" w:rsidRPr="00EA7D25" w:rsidRDefault="00EA7D25" w:rsidP="00EA7D25">
            <w:pPr>
              <w:ind w:firstLineChars="100" w:firstLine="220"/>
              <w:rPr>
                <w:color w:val="000000"/>
                <w:sz w:val="22"/>
                <w:szCs w:val="22"/>
              </w:rPr>
            </w:pPr>
            <w:r w:rsidRPr="00EA7D25">
              <w:rPr>
                <w:color w:val="000000"/>
                <w:sz w:val="22"/>
                <w:szCs w:val="22"/>
              </w:rPr>
              <w:t>323,16</w:t>
            </w:r>
          </w:p>
        </w:tc>
      </w:tr>
      <w:tr w:rsidR="00EA7D25" w:rsidRPr="00EA7D25" w14:paraId="2B8DC015" w14:textId="77777777" w:rsidTr="00EA7D25">
        <w:trPr>
          <w:trHeight w:val="300"/>
        </w:trPr>
        <w:tc>
          <w:tcPr>
            <w:tcW w:w="546" w:type="dxa"/>
            <w:shd w:val="clear" w:color="auto" w:fill="auto"/>
            <w:noWrap/>
            <w:vAlign w:val="center"/>
            <w:hideMark/>
          </w:tcPr>
          <w:p w14:paraId="6479177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485824D" w14:textId="77777777" w:rsidR="00EA7D25" w:rsidRPr="00EA7D25" w:rsidRDefault="00EA7D25" w:rsidP="00EA7D25">
            <w:pPr>
              <w:rPr>
                <w:color w:val="000000"/>
                <w:sz w:val="22"/>
                <w:szCs w:val="22"/>
              </w:rPr>
            </w:pPr>
            <w:r w:rsidRPr="00EA7D25">
              <w:rPr>
                <w:color w:val="000000"/>
                <w:sz w:val="22"/>
                <w:szCs w:val="22"/>
              </w:rPr>
              <w:t>Высоковольтная камера КСО</w:t>
            </w:r>
          </w:p>
        </w:tc>
        <w:tc>
          <w:tcPr>
            <w:tcW w:w="1702" w:type="dxa"/>
            <w:shd w:val="clear" w:color="auto" w:fill="auto"/>
            <w:vAlign w:val="center"/>
            <w:hideMark/>
          </w:tcPr>
          <w:p w14:paraId="60E4908C" w14:textId="77777777" w:rsidR="00EA7D25" w:rsidRPr="00EA7D25" w:rsidRDefault="00EA7D25" w:rsidP="00EA7D25">
            <w:pPr>
              <w:ind w:firstLineChars="100" w:firstLine="220"/>
              <w:rPr>
                <w:color w:val="000000"/>
                <w:sz w:val="22"/>
                <w:szCs w:val="22"/>
              </w:rPr>
            </w:pPr>
            <w:r w:rsidRPr="00EA7D25">
              <w:rPr>
                <w:color w:val="000000"/>
                <w:sz w:val="22"/>
                <w:szCs w:val="22"/>
              </w:rPr>
              <w:t>15 754,02</w:t>
            </w:r>
          </w:p>
        </w:tc>
        <w:tc>
          <w:tcPr>
            <w:tcW w:w="1264" w:type="dxa"/>
            <w:shd w:val="clear" w:color="auto" w:fill="auto"/>
            <w:vAlign w:val="bottom"/>
            <w:hideMark/>
          </w:tcPr>
          <w:p w14:paraId="3B8A3D2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157CE8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09B5CC5" w14:textId="77777777" w:rsidR="00EA7D25" w:rsidRPr="00EA7D25" w:rsidRDefault="00EA7D25" w:rsidP="00EA7D25">
            <w:pPr>
              <w:ind w:firstLineChars="100" w:firstLine="220"/>
              <w:rPr>
                <w:color w:val="000000"/>
                <w:sz w:val="22"/>
                <w:szCs w:val="22"/>
              </w:rPr>
            </w:pPr>
            <w:r w:rsidRPr="00EA7D25">
              <w:rPr>
                <w:color w:val="000000"/>
                <w:sz w:val="22"/>
                <w:szCs w:val="22"/>
              </w:rPr>
              <w:t>1 575,40</w:t>
            </w:r>
          </w:p>
        </w:tc>
        <w:tc>
          <w:tcPr>
            <w:tcW w:w="1797" w:type="dxa"/>
            <w:shd w:val="clear" w:color="auto" w:fill="auto"/>
            <w:vAlign w:val="center"/>
            <w:hideMark/>
          </w:tcPr>
          <w:p w14:paraId="4342ED3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9928C2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6169639" w14:textId="77777777" w:rsidR="00EA7D25" w:rsidRPr="00EA7D25" w:rsidRDefault="00EA7D25" w:rsidP="00EA7D25">
            <w:pPr>
              <w:ind w:firstLineChars="100" w:firstLine="220"/>
              <w:rPr>
                <w:color w:val="000000"/>
                <w:sz w:val="22"/>
                <w:szCs w:val="22"/>
              </w:rPr>
            </w:pPr>
            <w:r w:rsidRPr="00EA7D25">
              <w:rPr>
                <w:color w:val="000000"/>
                <w:sz w:val="22"/>
                <w:szCs w:val="22"/>
              </w:rPr>
              <w:t>1 575,36</w:t>
            </w:r>
          </w:p>
        </w:tc>
      </w:tr>
      <w:tr w:rsidR="00EA7D25" w:rsidRPr="00EA7D25" w14:paraId="59CBD85B" w14:textId="77777777" w:rsidTr="00EA7D25">
        <w:trPr>
          <w:trHeight w:val="300"/>
        </w:trPr>
        <w:tc>
          <w:tcPr>
            <w:tcW w:w="546" w:type="dxa"/>
            <w:shd w:val="clear" w:color="auto" w:fill="auto"/>
            <w:noWrap/>
            <w:vAlign w:val="center"/>
            <w:hideMark/>
          </w:tcPr>
          <w:p w14:paraId="780EA205"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646A8317" w14:textId="77777777" w:rsidR="00EA7D25" w:rsidRPr="00EA7D25" w:rsidRDefault="00EA7D25" w:rsidP="00EA7D25">
            <w:pPr>
              <w:rPr>
                <w:color w:val="000000"/>
                <w:sz w:val="22"/>
                <w:szCs w:val="22"/>
              </w:rPr>
            </w:pPr>
            <w:r w:rsidRPr="00EA7D25">
              <w:rPr>
                <w:color w:val="000000"/>
                <w:sz w:val="22"/>
                <w:szCs w:val="22"/>
              </w:rPr>
              <w:t>Высоковольтная камера КСО</w:t>
            </w:r>
          </w:p>
        </w:tc>
        <w:tc>
          <w:tcPr>
            <w:tcW w:w="1702" w:type="dxa"/>
            <w:shd w:val="clear" w:color="auto" w:fill="auto"/>
            <w:vAlign w:val="center"/>
            <w:hideMark/>
          </w:tcPr>
          <w:p w14:paraId="6533EB23" w14:textId="77777777" w:rsidR="00EA7D25" w:rsidRPr="00EA7D25" w:rsidRDefault="00EA7D25" w:rsidP="00EA7D25">
            <w:pPr>
              <w:ind w:firstLineChars="100" w:firstLine="220"/>
              <w:rPr>
                <w:color w:val="000000"/>
                <w:sz w:val="22"/>
                <w:szCs w:val="22"/>
              </w:rPr>
            </w:pPr>
            <w:r w:rsidRPr="00EA7D25">
              <w:rPr>
                <w:color w:val="000000"/>
                <w:sz w:val="22"/>
                <w:szCs w:val="22"/>
              </w:rPr>
              <w:t>15 754,02</w:t>
            </w:r>
          </w:p>
        </w:tc>
        <w:tc>
          <w:tcPr>
            <w:tcW w:w="1264" w:type="dxa"/>
            <w:shd w:val="clear" w:color="auto" w:fill="auto"/>
            <w:vAlign w:val="bottom"/>
            <w:hideMark/>
          </w:tcPr>
          <w:p w14:paraId="13D0792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FC3B18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7EF112" w14:textId="77777777" w:rsidR="00EA7D25" w:rsidRPr="00EA7D25" w:rsidRDefault="00EA7D25" w:rsidP="00EA7D25">
            <w:pPr>
              <w:ind w:firstLineChars="100" w:firstLine="220"/>
              <w:rPr>
                <w:color w:val="000000"/>
                <w:sz w:val="22"/>
                <w:szCs w:val="22"/>
              </w:rPr>
            </w:pPr>
            <w:r w:rsidRPr="00EA7D25">
              <w:rPr>
                <w:color w:val="000000"/>
                <w:sz w:val="22"/>
                <w:szCs w:val="22"/>
              </w:rPr>
              <w:t>1 575,40</w:t>
            </w:r>
          </w:p>
        </w:tc>
        <w:tc>
          <w:tcPr>
            <w:tcW w:w="1797" w:type="dxa"/>
            <w:shd w:val="clear" w:color="auto" w:fill="auto"/>
            <w:vAlign w:val="center"/>
            <w:hideMark/>
          </w:tcPr>
          <w:p w14:paraId="0DF315A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191B66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E0E6881" w14:textId="77777777" w:rsidR="00EA7D25" w:rsidRPr="00EA7D25" w:rsidRDefault="00EA7D25" w:rsidP="00EA7D25">
            <w:pPr>
              <w:ind w:firstLineChars="100" w:firstLine="220"/>
              <w:rPr>
                <w:color w:val="000000"/>
                <w:sz w:val="22"/>
                <w:szCs w:val="22"/>
              </w:rPr>
            </w:pPr>
            <w:r w:rsidRPr="00EA7D25">
              <w:rPr>
                <w:color w:val="000000"/>
                <w:sz w:val="22"/>
                <w:szCs w:val="22"/>
              </w:rPr>
              <w:t>1 575,36</w:t>
            </w:r>
          </w:p>
        </w:tc>
      </w:tr>
      <w:tr w:rsidR="00EA7D25" w:rsidRPr="00EA7D25" w14:paraId="7FE90CFD" w14:textId="77777777" w:rsidTr="00EA7D25">
        <w:trPr>
          <w:trHeight w:val="300"/>
        </w:trPr>
        <w:tc>
          <w:tcPr>
            <w:tcW w:w="546" w:type="dxa"/>
            <w:shd w:val="clear" w:color="auto" w:fill="auto"/>
            <w:noWrap/>
            <w:vAlign w:val="center"/>
            <w:hideMark/>
          </w:tcPr>
          <w:p w14:paraId="7C37FD7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B029E7D" w14:textId="77777777" w:rsidR="00EA7D25" w:rsidRPr="00EA7D25" w:rsidRDefault="00EA7D25" w:rsidP="00EA7D25">
            <w:pPr>
              <w:rPr>
                <w:color w:val="000000"/>
                <w:sz w:val="22"/>
                <w:szCs w:val="22"/>
              </w:rPr>
            </w:pPr>
            <w:r w:rsidRPr="00EA7D25">
              <w:rPr>
                <w:color w:val="000000"/>
                <w:sz w:val="22"/>
                <w:szCs w:val="22"/>
              </w:rPr>
              <w:t>Деаэраторный бак</w:t>
            </w:r>
          </w:p>
        </w:tc>
        <w:tc>
          <w:tcPr>
            <w:tcW w:w="1702" w:type="dxa"/>
            <w:shd w:val="clear" w:color="auto" w:fill="auto"/>
            <w:vAlign w:val="center"/>
            <w:hideMark/>
          </w:tcPr>
          <w:p w14:paraId="7E86CAFE" w14:textId="77777777" w:rsidR="00EA7D25" w:rsidRPr="00EA7D25" w:rsidRDefault="00EA7D25" w:rsidP="00EA7D25">
            <w:pPr>
              <w:ind w:firstLineChars="100" w:firstLine="220"/>
              <w:rPr>
                <w:color w:val="000000"/>
                <w:sz w:val="22"/>
                <w:szCs w:val="22"/>
              </w:rPr>
            </w:pPr>
            <w:r w:rsidRPr="00EA7D25">
              <w:rPr>
                <w:color w:val="000000"/>
                <w:sz w:val="22"/>
                <w:szCs w:val="22"/>
              </w:rPr>
              <w:t>1 916,54</w:t>
            </w:r>
          </w:p>
        </w:tc>
        <w:tc>
          <w:tcPr>
            <w:tcW w:w="1264" w:type="dxa"/>
            <w:shd w:val="clear" w:color="auto" w:fill="auto"/>
            <w:vAlign w:val="bottom"/>
            <w:hideMark/>
          </w:tcPr>
          <w:p w14:paraId="14266B3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0EBB0B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CE62103" w14:textId="77777777" w:rsidR="00EA7D25" w:rsidRPr="00EA7D25" w:rsidRDefault="00EA7D25" w:rsidP="00EA7D25">
            <w:pPr>
              <w:ind w:firstLineChars="100" w:firstLine="220"/>
              <w:rPr>
                <w:color w:val="000000"/>
                <w:sz w:val="22"/>
                <w:szCs w:val="22"/>
              </w:rPr>
            </w:pPr>
            <w:r w:rsidRPr="00EA7D25">
              <w:rPr>
                <w:color w:val="000000"/>
                <w:sz w:val="22"/>
                <w:szCs w:val="22"/>
              </w:rPr>
              <w:t>191,65</w:t>
            </w:r>
          </w:p>
        </w:tc>
        <w:tc>
          <w:tcPr>
            <w:tcW w:w="1797" w:type="dxa"/>
            <w:shd w:val="clear" w:color="auto" w:fill="auto"/>
            <w:vAlign w:val="center"/>
            <w:hideMark/>
          </w:tcPr>
          <w:p w14:paraId="738D381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BADDFE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873DCC4" w14:textId="77777777" w:rsidR="00EA7D25" w:rsidRPr="00EA7D25" w:rsidRDefault="00EA7D25" w:rsidP="00EA7D25">
            <w:pPr>
              <w:ind w:firstLineChars="100" w:firstLine="220"/>
              <w:rPr>
                <w:color w:val="000000"/>
                <w:sz w:val="22"/>
                <w:szCs w:val="22"/>
              </w:rPr>
            </w:pPr>
            <w:r w:rsidRPr="00EA7D25">
              <w:rPr>
                <w:color w:val="000000"/>
                <w:sz w:val="22"/>
                <w:szCs w:val="22"/>
              </w:rPr>
              <w:t>191,64</w:t>
            </w:r>
          </w:p>
        </w:tc>
      </w:tr>
      <w:tr w:rsidR="00EA7D25" w:rsidRPr="00EA7D25" w14:paraId="6DEF382C" w14:textId="77777777" w:rsidTr="00EA7D25">
        <w:trPr>
          <w:trHeight w:val="300"/>
        </w:trPr>
        <w:tc>
          <w:tcPr>
            <w:tcW w:w="546" w:type="dxa"/>
            <w:shd w:val="clear" w:color="auto" w:fill="auto"/>
            <w:noWrap/>
            <w:vAlign w:val="center"/>
            <w:hideMark/>
          </w:tcPr>
          <w:p w14:paraId="2AA4322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825FAAE" w14:textId="77777777" w:rsidR="00EA7D25" w:rsidRPr="00EA7D25" w:rsidRDefault="00EA7D25" w:rsidP="00EA7D25">
            <w:pPr>
              <w:rPr>
                <w:color w:val="000000"/>
                <w:sz w:val="22"/>
                <w:szCs w:val="22"/>
              </w:rPr>
            </w:pPr>
            <w:proofErr w:type="spellStart"/>
            <w:r w:rsidRPr="00EA7D25">
              <w:rPr>
                <w:color w:val="000000"/>
                <w:sz w:val="22"/>
                <w:szCs w:val="22"/>
              </w:rPr>
              <w:t>Деаэрацион</w:t>
            </w:r>
            <w:proofErr w:type="spellEnd"/>
            <w:r w:rsidRPr="00EA7D25">
              <w:rPr>
                <w:color w:val="000000"/>
                <w:sz w:val="22"/>
                <w:szCs w:val="22"/>
              </w:rPr>
              <w:t xml:space="preserve"> колонка</w:t>
            </w:r>
          </w:p>
        </w:tc>
        <w:tc>
          <w:tcPr>
            <w:tcW w:w="1702" w:type="dxa"/>
            <w:shd w:val="clear" w:color="auto" w:fill="auto"/>
            <w:vAlign w:val="center"/>
            <w:hideMark/>
          </w:tcPr>
          <w:p w14:paraId="640EDB99" w14:textId="77777777" w:rsidR="00EA7D25" w:rsidRPr="00EA7D25" w:rsidRDefault="00EA7D25" w:rsidP="00EA7D25">
            <w:pPr>
              <w:ind w:firstLineChars="100" w:firstLine="220"/>
              <w:rPr>
                <w:color w:val="000000"/>
                <w:sz w:val="22"/>
                <w:szCs w:val="22"/>
              </w:rPr>
            </w:pPr>
            <w:r w:rsidRPr="00EA7D25">
              <w:rPr>
                <w:color w:val="000000"/>
                <w:sz w:val="22"/>
                <w:szCs w:val="22"/>
              </w:rPr>
              <w:t>564,68</w:t>
            </w:r>
          </w:p>
        </w:tc>
        <w:tc>
          <w:tcPr>
            <w:tcW w:w="1264" w:type="dxa"/>
            <w:shd w:val="clear" w:color="auto" w:fill="auto"/>
            <w:vAlign w:val="bottom"/>
            <w:hideMark/>
          </w:tcPr>
          <w:p w14:paraId="290B562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2F3BF6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C037C1C" w14:textId="77777777" w:rsidR="00EA7D25" w:rsidRPr="00EA7D25" w:rsidRDefault="00EA7D25" w:rsidP="00EA7D25">
            <w:pPr>
              <w:ind w:firstLineChars="100" w:firstLine="220"/>
              <w:rPr>
                <w:color w:val="000000"/>
                <w:sz w:val="22"/>
                <w:szCs w:val="22"/>
              </w:rPr>
            </w:pPr>
            <w:r w:rsidRPr="00EA7D25">
              <w:rPr>
                <w:color w:val="000000"/>
                <w:sz w:val="22"/>
                <w:szCs w:val="22"/>
              </w:rPr>
              <w:t>56,47</w:t>
            </w:r>
          </w:p>
        </w:tc>
        <w:tc>
          <w:tcPr>
            <w:tcW w:w="1797" w:type="dxa"/>
            <w:shd w:val="clear" w:color="auto" w:fill="auto"/>
            <w:vAlign w:val="center"/>
            <w:hideMark/>
          </w:tcPr>
          <w:p w14:paraId="3CBD0AE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B57F36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8213B5D" w14:textId="77777777" w:rsidR="00EA7D25" w:rsidRPr="00EA7D25" w:rsidRDefault="00EA7D25" w:rsidP="00EA7D25">
            <w:pPr>
              <w:ind w:firstLineChars="100" w:firstLine="220"/>
              <w:rPr>
                <w:color w:val="000000"/>
                <w:sz w:val="22"/>
                <w:szCs w:val="22"/>
              </w:rPr>
            </w:pPr>
            <w:r w:rsidRPr="00EA7D25">
              <w:rPr>
                <w:color w:val="000000"/>
                <w:sz w:val="22"/>
                <w:szCs w:val="22"/>
              </w:rPr>
              <w:t>56,52</w:t>
            </w:r>
          </w:p>
        </w:tc>
      </w:tr>
      <w:tr w:rsidR="00EA7D25" w:rsidRPr="00EA7D25" w14:paraId="62B39154" w14:textId="77777777" w:rsidTr="00EA7D25">
        <w:trPr>
          <w:trHeight w:val="300"/>
        </w:trPr>
        <w:tc>
          <w:tcPr>
            <w:tcW w:w="546" w:type="dxa"/>
            <w:shd w:val="clear" w:color="auto" w:fill="auto"/>
            <w:noWrap/>
            <w:vAlign w:val="center"/>
            <w:hideMark/>
          </w:tcPr>
          <w:p w14:paraId="0D4AE49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D2FA729" w14:textId="77777777" w:rsidR="00EA7D25" w:rsidRPr="00EA7D25" w:rsidRDefault="00EA7D25" w:rsidP="00EA7D25">
            <w:pPr>
              <w:rPr>
                <w:color w:val="000000"/>
                <w:sz w:val="22"/>
                <w:szCs w:val="22"/>
              </w:rPr>
            </w:pPr>
            <w:proofErr w:type="spellStart"/>
            <w:r w:rsidRPr="00EA7D25">
              <w:rPr>
                <w:color w:val="000000"/>
                <w:sz w:val="22"/>
                <w:szCs w:val="22"/>
              </w:rPr>
              <w:t>Деаэрацион</w:t>
            </w:r>
            <w:proofErr w:type="spellEnd"/>
            <w:r w:rsidRPr="00EA7D25">
              <w:rPr>
                <w:color w:val="000000"/>
                <w:sz w:val="22"/>
                <w:szCs w:val="22"/>
              </w:rPr>
              <w:t xml:space="preserve"> колонка</w:t>
            </w:r>
          </w:p>
        </w:tc>
        <w:tc>
          <w:tcPr>
            <w:tcW w:w="1702" w:type="dxa"/>
            <w:shd w:val="clear" w:color="auto" w:fill="auto"/>
            <w:vAlign w:val="center"/>
            <w:hideMark/>
          </w:tcPr>
          <w:p w14:paraId="782C7581" w14:textId="77777777" w:rsidR="00EA7D25" w:rsidRPr="00EA7D25" w:rsidRDefault="00EA7D25" w:rsidP="00EA7D25">
            <w:pPr>
              <w:ind w:firstLineChars="100" w:firstLine="220"/>
              <w:rPr>
                <w:color w:val="000000"/>
                <w:sz w:val="22"/>
                <w:szCs w:val="22"/>
              </w:rPr>
            </w:pPr>
            <w:r w:rsidRPr="00EA7D25">
              <w:rPr>
                <w:color w:val="000000"/>
                <w:sz w:val="22"/>
                <w:szCs w:val="22"/>
              </w:rPr>
              <w:t>564,68</w:t>
            </w:r>
          </w:p>
        </w:tc>
        <w:tc>
          <w:tcPr>
            <w:tcW w:w="1264" w:type="dxa"/>
            <w:shd w:val="clear" w:color="auto" w:fill="auto"/>
            <w:vAlign w:val="bottom"/>
            <w:hideMark/>
          </w:tcPr>
          <w:p w14:paraId="5CA4DD1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BC34FC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ED7EED0" w14:textId="77777777" w:rsidR="00EA7D25" w:rsidRPr="00EA7D25" w:rsidRDefault="00EA7D25" w:rsidP="00EA7D25">
            <w:pPr>
              <w:ind w:firstLineChars="100" w:firstLine="220"/>
              <w:rPr>
                <w:color w:val="000000"/>
                <w:sz w:val="22"/>
                <w:szCs w:val="22"/>
              </w:rPr>
            </w:pPr>
            <w:r w:rsidRPr="00EA7D25">
              <w:rPr>
                <w:color w:val="000000"/>
                <w:sz w:val="22"/>
                <w:szCs w:val="22"/>
              </w:rPr>
              <w:t>56,47</w:t>
            </w:r>
          </w:p>
        </w:tc>
        <w:tc>
          <w:tcPr>
            <w:tcW w:w="1797" w:type="dxa"/>
            <w:shd w:val="clear" w:color="auto" w:fill="auto"/>
            <w:vAlign w:val="center"/>
            <w:hideMark/>
          </w:tcPr>
          <w:p w14:paraId="4CF18EE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A034E7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BE60752" w14:textId="77777777" w:rsidR="00EA7D25" w:rsidRPr="00EA7D25" w:rsidRDefault="00EA7D25" w:rsidP="00EA7D25">
            <w:pPr>
              <w:ind w:firstLineChars="100" w:firstLine="220"/>
              <w:rPr>
                <w:color w:val="000000"/>
                <w:sz w:val="22"/>
                <w:szCs w:val="22"/>
              </w:rPr>
            </w:pPr>
            <w:r w:rsidRPr="00EA7D25">
              <w:rPr>
                <w:color w:val="000000"/>
                <w:sz w:val="22"/>
                <w:szCs w:val="22"/>
              </w:rPr>
              <w:t>56,52</w:t>
            </w:r>
          </w:p>
        </w:tc>
      </w:tr>
      <w:tr w:rsidR="00EA7D25" w:rsidRPr="00EA7D25" w14:paraId="49588CA0" w14:textId="77777777" w:rsidTr="00EA7D25">
        <w:trPr>
          <w:trHeight w:val="300"/>
        </w:trPr>
        <w:tc>
          <w:tcPr>
            <w:tcW w:w="546" w:type="dxa"/>
            <w:shd w:val="clear" w:color="auto" w:fill="auto"/>
            <w:noWrap/>
            <w:vAlign w:val="center"/>
            <w:hideMark/>
          </w:tcPr>
          <w:p w14:paraId="1DDB3AB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E68CB08" w14:textId="77777777" w:rsidR="00EA7D25" w:rsidRPr="00EA7D25" w:rsidRDefault="00EA7D25" w:rsidP="00EA7D25">
            <w:pPr>
              <w:rPr>
                <w:color w:val="000000"/>
                <w:sz w:val="22"/>
                <w:szCs w:val="22"/>
              </w:rPr>
            </w:pPr>
            <w:r w:rsidRPr="00EA7D25">
              <w:rPr>
                <w:color w:val="000000"/>
                <w:sz w:val="22"/>
                <w:szCs w:val="22"/>
              </w:rPr>
              <w:t xml:space="preserve">Дробилка двухвалковая зубчатая ДД3-4 (кот. </w:t>
            </w:r>
            <w:proofErr w:type="spellStart"/>
            <w:r w:rsidRPr="00EA7D25">
              <w:rPr>
                <w:color w:val="000000"/>
                <w:sz w:val="22"/>
                <w:szCs w:val="22"/>
              </w:rPr>
              <w:t>Притомский</w:t>
            </w:r>
            <w:proofErr w:type="spellEnd"/>
            <w:r w:rsidRPr="00EA7D25">
              <w:rPr>
                <w:color w:val="000000"/>
                <w:sz w:val="22"/>
                <w:szCs w:val="22"/>
              </w:rPr>
              <w:t>)</w:t>
            </w:r>
          </w:p>
        </w:tc>
        <w:tc>
          <w:tcPr>
            <w:tcW w:w="1702" w:type="dxa"/>
            <w:shd w:val="clear" w:color="auto" w:fill="auto"/>
            <w:vAlign w:val="center"/>
            <w:hideMark/>
          </w:tcPr>
          <w:p w14:paraId="1541ED77" w14:textId="77777777" w:rsidR="00EA7D25" w:rsidRPr="00EA7D25" w:rsidRDefault="00EA7D25" w:rsidP="00EA7D25">
            <w:pPr>
              <w:ind w:firstLineChars="100" w:firstLine="220"/>
              <w:rPr>
                <w:color w:val="000000"/>
                <w:sz w:val="22"/>
                <w:szCs w:val="22"/>
              </w:rPr>
            </w:pPr>
            <w:r w:rsidRPr="00EA7D25">
              <w:rPr>
                <w:color w:val="000000"/>
                <w:sz w:val="22"/>
                <w:szCs w:val="22"/>
              </w:rPr>
              <w:t>287 214,33</w:t>
            </w:r>
          </w:p>
        </w:tc>
        <w:tc>
          <w:tcPr>
            <w:tcW w:w="1264" w:type="dxa"/>
            <w:shd w:val="clear" w:color="auto" w:fill="auto"/>
            <w:vAlign w:val="bottom"/>
            <w:hideMark/>
          </w:tcPr>
          <w:p w14:paraId="1D3FB5F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0338B8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47BD377" w14:textId="77777777" w:rsidR="00EA7D25" w:rsidRPr="00EA7D25" w:rsidRDefault="00EA7D25" w:rsidP="00EA7D25">
            <w:pPr>
              <w:ind w:firstLineChars="100" w:firstLine="220"/>
              <w:rPr>
                <w:color w:val="000000"/>
                <w:sz w:val="22"/>
                <w:szCs w:val="22"/>
              </w:rPr>
            </w:pPr>
            <w:r w:rsidRPr="00EA7D25">
              <w:rPr>
                <w:color w:val="000000"/>
                <w:sz w:val="22"/>
                <w:szCs w:val="22"/>
              </w:rPr>
              <w:t>28 721,43</w:t>
            </w:r>
          </w:p>
        </w:tc>
        <w:tc>
          <w:tcPr>
            <w:tcW w:w="1797" w:type="dxa"/>
            <w:shd w:val="clear" w:color="auto" w:fill="auto"/>
            <w:vAlign w:val="center"/>
            <w:hideMark/>
          </w:tcPr>
          <w:p w14:paraId="5D6C62E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21A4C1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5E6264F" w14:textId="77777777" w:rsidR="00EA7D25" w:rsidRPr="00EA7D25" w:rsidRDefault="00EA7D25" w:rsidP="00EA7D25">
            <w:pPr>
              <w:ind w:firstLineChars="100" w:firstLine="220"/>
              <w:rPr>
                <w:color w:val="000000"/>
                <w:sz w:val="22"/>
                <w:szCs w:val="22"/>
              </w:rPr>
            </w:pPr>
            <w:r w:rsidRPr="00EA7D25">
              <w:rPr>
                <w:color w:val="000000"/>
                <w:sz w:val="22"/>
                <w:szCs w:val="22"/>
              </w:rPr>
              <w:t>28 721,40</w:t>
            </w:r>
          </w:p>
        </w:tc>
      </w:tr>
      <w:tr w:rsidR="00EA7D25" w:rsidRPr="00EA7D25" w14:paraId="02E61C07" w14:textId="77777777" w:rsidTr="00EA7D25">
        <w:trPr>
          <w:trHeight w:val="300"/>
        </w:trPr>
        <w:tc>
          <w:tcPr>
            <w:tcW w:w="546" w:type="dxa"/>
            <w:shd w:val="clear" w:color="auto" w:fill="auto"/>
            <w:noWrap/>
            <w:vAlign w:val="center"/>
            <w:hideMark/>
          </w:tcPr>
          <w:p w14:paraId="6517AD7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8678CAB" w14:textId="77777777" w:rsidR="00EA7D25" w:rsidRPr="00EA7D25" w:rsidRDefault="00EA7D25" w:rsidP="00EA7D25">
            <w:pPr>
              <w:rPr>
                <w:color w:val="000000"/>
                <w:sz w:val="22"/>
                <w:szCs w:val="22"/>
              </w:rPr>
            </w:pPr>
            <w:r w:rsidRPr="00EA7D25">
              <w:rPr>
                <w:color w:val="000000"/>
                <w:sz w:val="22"/>
                <w:szCs w:val="22"/>
              </w:rPr>
              <w:t>Емкость 25м\з</w:t>
            </w:r>
          </w:p>
        </w:tc>
        <w:tc>
          <w:tcPr>
            <w:tcW w:w="1702" w:type="dxa"/>
            <w:shd w:val="clear" w:color="auto" w:fill="auto"/>
            <w:vAlign w:val="center"/>
            <w:hideMark/>
          </w:tcPr>
          <w:p w14:paraId="178C6A6B" w14:textId="77777777" w:rsidR="00EA7D25" w:rsidRPr="00EA7D25" w:rsidRDefault="00EA7D25" w:rsidP="00EA7D25">
            <w:pPr>
              <w:ind w:firstLineChars="100" w:firstLine="220"/>
              <w:rPr>
                <w:color w:val="000000"/>
                <w:sz w:val="22"/>
                <w:szCs w:val="22"/>
              </w:rPr>
            </w:pPr>
            <w:r w:rsidRPr="00EA7D25">
              <w:rPr>
                <w:color w:val="000000"/>
                <w:sz w:val="22"/>
                <w:szCs w:val="22"/>
              </w:rPr>
              <w:t>4 393,60</w:t>
            </w:r>
          </w:p>
        </w:tc>
        <w:tc>
          <w:tcPr>
            <w:tcW w:w="1264" w:type="dxa"/>
            <w:shd w:val="clear" w:color="auto" w:fill="auto"/>
            <w:vAlign w:val="bottom"/>
            <w:hideMark/>
          </w:tcPr>
          <w:p w14:paraId="00DB4CB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81B952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536A0C3" w14:textId="77777777" w:rsidR="00EA7D25" w:rsidRPr="00EA7D25" w:rsidRDefault="00EA7D25" w:rsidP="00EA7D25">
            <w:pPr>
              <w:ind w:firstLineChars="100" w:firstLine="220"/>
              <w:rPr>
                <w:color w:val="000000"/>
                <w:sz w:val="22"/>
                <w:szCs w:val="22"/>
              </w:rPr>
            </w:pPr>
            <w:r w:rsidRPr="00EA7D25">
              <w:rPr>
                <w:color w:val="000000"/>
                <w:sz w:val="22"/>
                <w:szCs w:val="22"/>
              </w:rPr>
              <w:t>439,36</w:t>
            </w:r>
          </w:p>
        </w:tc>
        <w:tc>
          <w:tcPr>
            <w:tcW w:w="1797" w:type="dxa"/>
            <w:shd w:val="clear" w:color="auto" w:fill="auto"/>
            <w:vAlign w:val="center"/>
            <w:hideMark/>
          </w:tcPr>
          <w:p w14:paraId="2BC22DE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367172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4F0547D" w14:textId="77777777" w:rsidR="00EA7D25" w:rsidRPr="00EA7D25" w:rsidRDefault="00EA7D25" w:rsidP="00EA7D25">
            <w:pPr>
              <w:ind w:firstLineChars="100" w:firstLine="220"/>
              <w:rPr>
                <w:color w:val="000000"/>
                <w:sz w:val="22"/>
                <w:szCs w:val="22"/>
              </w:rPr>
            </w:pPr>
            <w:r w:rsidRPr="00EA7D25">
              <w:rPr>
                <w:color w:val="000000"/>
                <w:sz w:val="22"/>
                <w:szCs w:val="22"/>
              </w:rPr>
              <w:t>439,32</w:t>
            </w:r>
          </w:p>
        </w:tc>
      </w:tr>
      <w:tr w:rsidR="00EA7D25" w:rsidRPr="00EA7D25" w14:paraId="2B99E59D" w14:textId="77777777" w:rsidTr="00EA7D25">
        <w:trPr>
          <w:trHeight w:val="300"/>
        </w:trPr>
        <w:tc>
          <w:tcPr>
            <w:tcW w:w="546" w:type="dxa"/>
            <w:shd w:val="clear" w:color="auto" w:fill="auto"/>
            <w:noWrap/>
            <w:vAlign w:val="center"/>
            <w:hideMark/>
          </w:tcPr>
          <w:p w14:paraId="50CDD92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40FEE16" w14:textId="77777777" w:rsidR="00EA7D25" w:rsidRPr="00EA7D25" w:rsidRDefault="00EA7D25" w:rsidP="00EA7D25">
            <w:pPr>
              <w:rPr>
                <w:color w:val="000000"/>
                <w:sz w:val="22"/>
                <w:szCs w:val="22"/>
              </w:rPr>
            </w:pPr>
            <w:r w:rsidRPr="00EA7D25">
              <w:rPr>
                <w:color w:val="000000"/>
                <w:sz w:val="22"/>
                <w:szCs w:val="22"/>
              </w:rPr>
              <w:t>Емкость 50м3</w:t>
            </w:r>
          </w:p>
        </w:tc>
        <w:tc>
          <w:tcPr>
            <w:tcW w:w="1702" w:type="dxa"/>
            <w:shd w:val="clear" w:color="auto" w:fill="auto"/>
            <w:vAlign w:val="center"/>
            <w:hideMark/>
          </w:tcPr>
          <w:p w14:paraId="722D685A" w14:textId="77777777" w:rsidR="00EA7D25" w:rsidRPr="00EA7D25" w:rsidRDefault="00EA7D25" w:rsidP="00EA7D25">
            <w:pPr>
              <w:ind w:firstLineChars="100" w:firstLine="220"/>
              <w:rPr>
                <w:color w:val="000000"/>
                <w:sz w:val="22"/>
                <w:szCs w:val="22"/>
              </w:rPr>
            </w:pPr>
            <w:r w:rsidRPr="00EA7D25">
              <w:rPr>
                <w:color w:val="000000"/>
                <w:sz w:val="22"/>
                <w:szCs w:val="22"/>
              </w:rPr>
              <w:t>111 567,82</w:t>
            </w:r>
          </w:p>
        </w:tc>
        <w:tc>
          <w:tcPr>
            <w:tcW w:w="1264" w:type="dxa"/>
            <w:shd w:val="clear" w:color="auto" w:fill="auto"/>
            <w:vAlign w:val="bottom"/>
            <w:hideMark/>
          </w:tcPr>
          <w:p w14:paraId="530944E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5A4FD4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5965355" w14:textId="77777777" w:rsidR="00EA7D25" w:rsidRPr="00EA7D25" w:rsidRDefault="00EA7D25" w:rsidP="00EA7D25">
            <w:pPr>
              <w:ind w:firstLineChars="100" w:firstLine="220"/>
              <w:rPr>
                <w:color w:val="000000"/>
                <w:sz w:val="22"/>
                <w:szCs w:val="22"/>
              </w:rPr>
            </w:pPr>
            <w:r w:rsidRPr="00EA7D25">
              <w:rPr>
                <w:color w:val="000000"/>
                <w:sz w:val="22"/>
                <w:szCs w:val="22"/>
              </w:rPr>
              <w:t>11 156,78</w:t>
            </w:r>
          </w:p>
        </w:tc>
        <w:tc>
          <w:tcPr>
            <w:tcW w:w="1797" w:type="dxa"/>
            <w:shd w:val="clear" w:color="auto" w:fill="auto"/>
            <w:vAlign w:val="center"/>
            <w:hideMark/>
          </w:tcPr>
          <w:p w14:paraId="3307ADF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8AA68A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C7E7D4E" w14:textId="77777777" w:rsidR="00EA7D25" w:rsidRPr="00EA7D25" w:rsidRDefault="00EA7D25" w:rsidP="00EA7D25">
            <w:pPr>
              <w:ind w:firstLineChars="100" w:firstLine="220"/>
              <w:rPr>
                <w:color w:val="000000"/>
                <w:sz w:val="22"/>
                <w:szCs w:val="22"/>
              </w:rPr>
            </w:pPr>
            <w:r w:rsidRPr="00EA7D25">
              <w:rPr>
                <w:color w:val="000000"/>
                <w:sz w:val="22"/>
                <w:szCs w:val="22"/>
              </w:rPr>
              <w:t>11 156,76</w:t>
            </w:r>
          </w:p>
        </w:tc>
      </w:tr>
      <w:tr w:rsidR="00EA7D25" w:rsidRPr="00EA7D25" w14:paraId="3705D12F" w14:textId="77777777" w:rsidTr="00EA7D25">
        <w:trPr>
          <w:trHeight w:val="300"/>
        </w:trPr>
        <w:tc>
          <w:tcPr>
            <w:tcW w:w="546" w:type="dxa"/>
            <w:shd w:val="clear" w:color="auto" w:fill="auto"/>
            <w:noWrap/>
            <w:vAlign w:val="center"/>
            <w:hideMark/>
          </w:tcPr>
          <w:p w14:paraId="4A0A8E6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206D600" w14:textId="77777777" w:rsidR="00EA7D25" w:rsidRPr="00EA7D25" w:rsidRDefault="00EA7D25" w:rsidP="00EA7D25">
            <w:pPr>
              <w:rPr>
                <w:color w:val="000000"/>
                <w:sz w:val="22"/>
                <w:szCs w:val="22"/>
              </w:rPr>
            </w:pPr>
            <w:r w:rsidRPr="00EA7D25">
              <w:rPr>
                <w:color w:val="000000"/>
                <w:sz w:val="22"/>
                <w:szCs w:val="22"/>
              </w:rPr>
              <w:t>Емкость 50м3</w:t>
            </w:r>
          </w:p>
        </w:tc>
        <w:tc>
          <w:tcPr>
            <w:tcW w:w="1702" w:type="dxa"/>
            <w:shd w:val="clear" w:color="auto" w:fill="auto"/>
            <w:vAlign w:val="center"/>
            <w:hideMark/>
          </w:tcPr>
          <w:p w14:paraId="2B4C6EC8" w14:textId="77777777" w:rsidR="00EA7D25" w:rsidRPr="00EA7D25" w:rsidRDefault="00EA7D25" w:rsidP="00EA7D25">
            <w:pPr>
              <w:ind w:firstLineChars="100" w:firstLine="220"/>
              <w:rPr>
                <w:color w:val="000000"/>
                <w:sz w:val="22"/>
                <w:szCs w:val="22"/>
              </w:rPr>
            </w:pPr>
            <w:r w:rsidRPr="00EA7D25">
              <w:rPr>
                <w:color w:val="000000"/>
                <w:sz w:val="22"/>
                <w:szCs w:val="22"/>
              </w:rPr>
              <w:t>111 567,82</w:t>
            </w:r>
          </w:p>
        </w:tc>
        <w:tc>
          <w:tcPr>
            <w:tcW w:w="1264" w:type="dxa"/>
            <w:shd w:val="clear" w:color="auto" w:fill="auto"/>
            <w:vAlign w:val="bottom"/>
            <w:hideMark/>
          </w:tcPr>
          <w:p w14:paraId="2E42ABA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EBFD39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0257BAF" w14:textId="77777777" w:rsidR="00EA7D25" w:rsidRPr="00EA7D25" w:rsidRDefault="00EA7D25" w:rsidP="00EA7D25">
            <w:pPr>
              <w:ind w:firstLineChars="100" w:firstLine="220"/>
              <w:rPr>
                <w:color w:val="000000"/>
                <w:sz w:val="22"/>
                <w:szCs w:val="22"/>
              </w:rPr>
            </w:pPr>
            <w:r w:rsidRPr="00EA7D25">
              <w:rPr>
                <w:color w:val="000000"/>
                <w:sz w:val="22"/>
                <w:szCs w:val="22"/>
              </w:rPr>
              <w:t>11 156,78</w:t>
            </w:r>
          </w:p>
        </w:tc>
        <w:tc>
          <w:tcPr>
            <w:tcW w:w="1797" w:type="dxa"/>
            <w:shd w:val="clear" w:color="auto" w:fill="auto"/>
            <w:vAlign w:val="center"/>
            <w:hideMark/>
          </w:tcPr>
          <w:p w14:paraId="2906C00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301325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FF43799" w14:textId="77777777" w:rsidR="00EA7D25" w:rsidRPr="00EA7D25" w:rsidRDefault="00EA7D25" w:rsidP="00EA7D25">
            <w:pPr>
              <w:ind w:firstLineChars="100" w:firstLine="220"/>
              <w:rPr>
                <w:color w:val="000000"/>
                <w:sz w:val="22"/>
                <w:szCs w:val="22"/>
              </w:rPr>
            </w:pPr>
            <w:r w:rsidRPr="00EA7D25">
              <w:rPr>
                <w:color w:val="000000"/>
                <w:sz w:val="22"/>
                <w:szCs w:val="22"/>
              </w:rPr>
              <w:t>11 156,76</w:t>
            </w:r>
          </w:p>
        </w:tc>
      </w:tr>
      <w:tr w:rsidR="00EA7D25" w:rsidRPr="00EA7D25" w14:paraId="57A25346" w14:textId="77777777" w:rsidTr="00EA7D25">
        <w:trPr>
          <w:trHeight w:val="300"/>
        </w:trPr>
        <w:tc>
          <w:tcPr>
            <w:tcW w:w="546" w:type="dxa"/>
            <w:shd w:val="clear" w:color="auto" w:fill="auto"/>
            <w:noWrap/>
            <w:vAlign w:val="center"/>
            <w:hideMark/>
          </w:tcPr>
          <w:p w14:paraId="7536D86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419E46D" w14:textId="77777777" w:rsidR="00EA7D25" w:rsidRPr="00EA7D25" w:rsidRDefault="00EA7D25" w:rsidP="00EA7D25">
            <w:pPr>
              <w:rPr>
                <w:color w:val="000000"/>
                <w:sz w:val="22"/>
                <w:szCs w:val="22"/>
              </w:rPr>
            </w:pPr>
            <w:r w:rsidRPr="00EA7D25">
              <w:rPr>
                <w:color w:val="000000"/>
                <w:sz w:val="22"/>
                <w:szCs w:val="22"/>
              </w:rPr>
              <w:t xml:space="preserve">Котлоагрегат ВКС-240 (кот. </w:t>
            </w:r>
            <w:proofErr w:type="spellStart"/>
            <w:r w:rsidRPr="00EA7D25">
              <w:rPr>
                <w:color w:val="000000"/>
                <w:sz w:val="22"/>
                <w:szCs w:val="22"/>
              </w:rPr>
              <w:t>Притомский</w:t>
            </w:r>
            <w:proofErr w:type="spellEnd"/>
            <w:r w:rsidRPr="00EA7D25">
              <w:rPr>
                <w:color w:val="000000"/>
                <w:sz w:val="22"/>
                <w:szCs w:val="22"/>
              </w:rPr>
              <w:t>)</w:t>
            </w:r>
          </w:p>
        </w:tc>
        <w:tc>
          <w:tcPr>
            <w:tcW w:w="1702" w:type="dxa"/>
            <w:shd w:val="clear" w:color="auto" w:fill="auto"/>
            <w:vAlign w:val="center"/>
            <w:hideMark/>
          </w:tcPr>
          <w:p w14:paraId="005D1C2B" w14:textId="77777777" w:rsidR="00EA7D25" w:rsidRPr="00EA7D25" w:rsidRDefault="00EA7D25" w:rsidP="00EA7D25">
            <w:pPr>
              <w:ind w:firstLineChars="100" w:firstLine="220"/>
              <w:rPr>
                <w:color w:val="000000"/>
                <w:sz w:val="22"/>
                <w:szCs w:val="22"/>
              </w:rPr>
            </w:pPr>
            <w:r w:rsidRPr="00EA7D25">
              <w:rPr>
                <w:color w:val="000000"/>
                <w:sz w:val="22"/>
                <w:szCs w:val="22"/>
              </w:rPr>
              <w:t>358 367,07</w:t>
            </w:r>
          </w:p>
        </w:tc>
        <w:tc>
          <w:tcPr>
            <w:tcW w:w="1264" w:type="dxa"/>
            <w:shd w:val="clear" w:color="auto" w:fill="auto"/>
            <w:vAlign w:val="bottom"/>
            <w:hideMark/>
          </w:tcPr>
          <w:p w14:paraId="0F0E46A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1BA6FB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85D3E11" w14:textId="77777777" w:rsidR="00EA7D25" w:rsidRPr="00EA7D25" w:rsidRDefault="00EA7D25" w:rsidP="00EA7D25">
            <w:pPr>
              <w:ind w:firstLineChars="100" w:firstLine="220"/>
              <w:rPr>
                <w:color w:val="000000"/>
                <w:sz w:val="22"/>
                <w:szCs w:val="22"/>
              </w:rPr>
            </w:pPr>
            <w:r w:rsidRPr="00EA7D25">
              <w:rPr>
                <w:color w:val="000000"/>
                <w:sz w:val="22"/>
                <w:szCs w:val="22"/>
              </w:rPr>
              <w:t>35 836,71</w:t>
            </w:r>
          </w:p>
        </w:tc>
        <w:tc>
          <w:tcPr>
            <w:tcW w:w="1797" w:type="dxa"/>
            <w:shd w:val="clear" w:color="auto" w:fill="auto"/>
            <w:vAlign w:val="center"/>
            <w:hideMark/>
          </w:tcPr>
          <w:p w14:paraId="0C22FC2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52F2B5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D9DBE81" w14:textId="77777777" w:rsidR="00EA7D25" w:rsidRPr="00EA7D25" w:rsidRDefault="00EA7D25" w:rsidP="00EA7D25">
            <w:pPr>
              <w:ind w:firstLineChars="100" w:firstLine="220"/>
              <w:rPr>
                <w:color w:val="000000"/>
                <w:sz w:val="22"/>
                <w:szCs w:val="22"/>
              </w:rPr>
            </w:pPr>
            <w:r w:rsidRPr="00EA7D25">
              <w:rPr>
                <w:color w:val="000000"/>
                <w:sz w:val="22"/>
                <w:szCs w:val="22"/>
              </w:rPr>
              <w:t>35 836,68</w:t>
            </w:r>
          </w:p>
        </w:tc>
      </w:tr>
      <w:tr w:rsidR="00EA7D25" w:rsidRPr="00EA7D25" w14:paraId="55D82BCD" w14:textId="77777777" w:rsidTr="00EA7D25">
        <w:trPr>
          <w:trHeight w:val="300"/>
        </w:trPr>
        <w:tc>
          <w:tcPr>
            <w:tcW w:w="546" w:type="dxa"/>
            <w:shd w:val="clear" w:color="auto" w:fill="auto"/>
            <w:noWrap/>
            <w:vAlign w:val="center"/>
            <w:hideMark/>
          </w:tcPr>
          <w:p w14:paraId="09617A6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BA07576" w14:textId="77777777" w:rsidR="00EA7D25" w:rsidRPr="00EA7D25" w:rsidRDefault="00EA7D25" w:rsidP="00EA7D25">
            <w:pPr>
              <w:rPr>
                <w:color w:val="000000"/>
                <w:sz w:val="22"/>
                <w:szCs w:val="22"/>
              </w:rPr>
            </w:pPr>
            <w:r w:rsidRPr="00EA7D25">
              <w:rPr>
                <w:color w:val="000000"/>
                <w:sz w:val="22"/>
                <w:szCs w:val="22"/>
              </w:rPr>
              <w:t xml:space="preserve">Котлоагрегат ВКС-240 (кот. </w:t>
            </w:r>
            <w:proofErr w:type="spellStart"/>
            <w:r w:rsidRPr="00EA7D25">
              <w:rPr>
                <w:color w:val="000000"/>
                <w:sz w:val="22"/>
                <w:szCs w:val="22"/>
              </w:rPr>
              <w:t>Притомский</w:t>
            </w:r>
            <w:proofErr w:type="spellEnd"/>
            <w:r w:rsidRPr="00EA7D25">
              <w:rPr>
                <w:color w:val="000000"/>
                <w:sz w:val="22"/>
                <w:szCs w:val="22"/>
              </w:rPr>
              <w:t>)</w:t>
            </w:r>
          </w:p>
        </w:tc>
        <w:tc>
          <w:tcPr>
            <w:tcW w:w="1702" w:type="dxa"/>
            <w:shd w:val="clear" w:color="auto" w:fill="auto"/>
            <w:vAlign w:val="center"/>
            <w:hideMark/>
          </w:tcPr>
          <w:p w14:paraId="55C71FBC" w14:textId="77777777" w:rsidR="00EA7D25" w:rsidRPr="00EA7D25" w:rsidRDefault="00EA7D25" w:rsidP="00EA7D25">
            <w:pPr>
              <w:ind w:firstLineChars="100" w:firstLine="220"/>
              <w:rPr>
                <w:color w:val="000000"/>
                <w:sz w:val="22"/>
                <w:szCs w:val="22"/>
              </w:rPr>
            </w:pPr>
            <w:r w:rsidRPr="00EA7D25">
              <w:rPr>
                <w:color w:val="000000"/>
                <w:sz w:val="22"/>
                <w:szCs w:val="22"/>
              </w:rPr>
              <w:t>358 367,07</w:t>
            </w:r>
          </w:p>
        </w:tc>
        <w:tc>
          <w:tcPr>
            <w:tcW w:w="1264" w:type="dxa"/>
            <w:shd w:val="clear" w:color="auto" w:fill="auto"/>
            <w:vAlign w:val="bottom"/>
            <w:hideMark/>
          </w:tcPr>
          <w:p w14:paraId="5319507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D3148B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6BF59A4" w14:textId="77777777" w:rsidR="00EA7D25" w:rsidRPr="00EA7D25" w:rsidRDefault="00EA7D25" w:rsidP="00EA7D25">
            <w:pPr>
              <w:ind w:firstLineChars="100" w:firstLine="220"/>
              <w:rPr>
                <w:color w:val="000000"/>
                <w:sz w:val="22"/>
                <w:szCs w:val="22"/>
              </w:rPr>
            </w:pPr>
            <w:r w:rsidRPr="00EA7D25">
              <w:rPr>
                <w:color w:val="000000"/>
                <w:sz w:val="22"/>
                <w:szCs w:val="22"/>
              </w:rPr>
              <w:t>35 836,71</w:t>
            </w:r>
          </w:p>
        </w:tc>
        <w:tc>
          <w:tcPr>
            <w:tcW w:w="1797" w:type="dxa"/>
            <w:shd w:val="clear" w:color="auto" w:fill="auto"/>
            <w:vAlign w:val="center"/>
            <w:hideMark/>
          </w:tcPr>
          <w:p w14:paraId="65DEB52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BD88B6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D69FB3D" w14:textId="77777777" w:rsidR="00EA7D25" w:rsidRPr="00EA7D25" w:rsidRDefault="00EA7D25" w:rsidP="00EA7D25">
            <w:pPr>
              <w:ind w:firstLineChars="100" w:firstLine="220"/>
              <w:rPr>
                <w:color w:val="000000"/>
                <w:sz w:val="22"/>
                <w:szCs w:val="22"/>
              </w:rPr>
            </w:pPr>
            <w:r w:rsidRPr="00EA7D25">
              <w:rPr>
                <w:color w:val="000000"/>
                <w:sz w:val="22"/>
                <w:szCs w:val="22"/>
              </w:rPr>
              <w:t>35 836,68</w:t>
            </w:r>
          </w:p>
        </w:tc>
      </w:tr>
      <w:tr w:rsidR="00EA7D25" w:rsidRPr="00EA7D25" w14:paraId="09CF2FE4" w14:textId="77777777" w:rsidTr="00EA7D25">
        <w:trPr>
          <w:trHeight w:val="300"/>
        </w:trPr>
        <w:tc>
          <w:tcPr>
            <w:tcW w:w="546" w:type="dxa"/>
            <w:shd w:val="clear" w:color="auto" w:fill="auto"/>
            <w:noWrap/>
            <w:vAlign w:val="center"/>
            <w:hideMark/>
          </w:tcPr>
          <w:p w14:paraId="61152CB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46243A1" w14:textId="77777777" w:rsidR="00EA7D25" w:rsidRPr="00EA7D25" w:rsidRDefault="00EA7D25" w:rsidP="00EA7D25">
            <w:pPr>
              <w:rPr>
                <w:color w:val="000000"/>
                <w:sz w:val="22"/>
                <w:szCs w:val="22"/>
              </w:rPr>
            </w:pPr>
            <w:r w:rsidRPr="00EA7D25">
              <w:rPr>
                <w:color w:val="000000"/>
                <w:sz w:val="22"/>
                <w:szCs w:val="22"/>
              </w:rPr>
              <w:t xml:space="preserve">Котлоагрегат ВКС-240 (кот. </w:t>
            </w:r>
            <w:proofErr w:type="spellStart"/>
            <w:r w:rsidRPr="00EA7D25">
              <w:rPr>
                <w:color w:val="000000"/>
                <w:sz w:val="22"/>
                <w:szCs w:val="22"/>
              </w:rPr>
              <w:t>Притомский</w:t>
            </w:r>
            <w:proofErr w:type="spellEnd"/>
            <w:r w:rsidRPr="00EA7D25">
              <w:rPr>
                <w:color w:val="000000"/>
                <w:sz w:val="22"/>
                <w:szCs w:val="22"/>
              </w:rPr>
              <w:t>)</w:t>
            </w:r>
          </w:p>
        </w:tc>
        <w:tc>
          <w:tcPr>
            <w:tcW w:w="1702" w:type="dxa"/>
            <w:shd w:val="clear" w:color="auto" w:fill="auto"/>
            <w:vAlign w:val="center"/>
            <w:hideMark/>
          </w:tcPr>
          <w:p w14:paraId="48C9195B" w14:textId="77777777" w:rsidR="00EA7D25" w:rsidRPr="00EA7D25" w:rsidRDefault="00EA7D25" w:rsidP="00EA7D25">
            <w:pPr>
              <w:ind w:firstLineChars="100" w:firstLine="220"/>
              <w:rPr>
                <w:color w:val="000000"/>
                <w:sz w:val="22"/>
                <w:szCs w:val="22"/>
              </w:rPr>
            </w:pPr>
            <w:r w:rsidRPr="00EA7D25">
              <w:rPr>
                <w:color w:val="000000"/>
                <w:sz w:val="22"/>
                <w:szCs w:val="22"/>
              </w:rPr>
              <w:t>358 367,07</w:t>
            </w:r>
          </w:p>
        </w:tc>
        <w:tc>
          <w:tcPr>
            <w:tcW w:w="1264" w:type="dxa"/>
            <w:shd w:val="clear" w:color="auto" w:fill="auto"/>
            <w:vAlign w:val="bottom"/>
            <w:hideMark/>
          </w:tcPr>
          <w:p w14:paraId="65DE95C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7256F8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2336AC6" w14:textId="77777777" w:rsidR="00EA7D25" w:rsidRPr="00EA7D25" w:rsidRDefault="00EA7D25" w:rsidP="00EA7D25">
            <w:pPr>
              <w:ind w:firstLineChars="100" w:firstLine="220"/>
              <w:rPr>
                <w:color w:val="000000"/>
                <w:sz w:val="22"/>
                <w:szCs w:val="22"/>
              </w:rPr>
            </w:pPr>
            <w:r w:rsidRPr="00EA7D25">
              <w:rPr>
                <w:color w:val="000000"/>
                <w:sz w:val="22"/>
                <w:szCs w:val="22"/>
              </w:rPr>
              <w:t>35 836,71</w:t>
            </w:r>
          </w:p>
        </w:tc>
        <w:tc>
          <w:tcPr>
            <w:tcW w:w="1797" w:type="dxa"/>
            <w:shd w:val="clear" w:color="auto" w:fill="auto"/>
            <w:vAlign w:val="center"/>
            <w:hideMark/>
          </w:tcPr>
          <w:p w14:paraId="69940FA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028B4A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4A78611" w14:textId="77777777" w:rsidR="00EA7D25" w:rsidRPr="00EA7D25" w:rsidRDefault="00EA7D25" w:rsidP="00EA7D25">
            <w:pPr>
              <w:ind w:firstLineChars="100" w:firstLine="220"/>
              <w:rPr>
                <w:color w:val="000000"/>
                <w:sz w:val="22"/>
                <w:szCs w:val="22"/>
              </w:rPr>
            </w:pPr>
            <w:r w:rsidRPr="00EA7D25">
              <w:rPr>
                <w:color w:val="000000"/>
                <w:sz w:val="22"/>
                <w:szCs w:val="22"/>
              </w:rPr>
              <w:t>35 836,68</w:t>
            </w:r>
          </w:p>
        </w:tc>
      </w:tr>
      <w:tr w:rsidR="00EA7D25" w:rsidRPr="00EA7D25" w14:paraId="7940270D" w14:textId="77777777" w:rsidTr="00EA7D25">
        <w:trPr>
          <w:trHeight w:val="300"/>
        </w:trPr>
        <w:tc>
          <w:tcPr>
            <w:tcW w:w="546" w:type="dxa"/>
            <w:shd w:val="clear" w:color="auto" w:fill="auto"/>
            <w:noWrap/>
            <w:vAlign w:val="center"/>
            <w:hideMark/>
          </w:tcPr>
          <w:p w14:paraId="6C6CFF0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C801758" w14:textId="77777777" w:rsidR="00EA7D25" w:rsidRPr="00EA7D25" w:rsidRDefault="00EA7D25" w:rsidP="00EA7D25">
            <w:pPr>
              <w:rPr>
                <w:color w:val="000000"/>
                <w:sz w:val="22"/>
                <w:szCs w:val="22"/>
              </w:rPr>
            </w:pPr>
            <w:r w:rsidRPr="00EA7D25">
              <w:rPr>
                <w:color w:val="000000"/>
                <w:sz w:val="22"/>
                <w:szCs w:val="22"/>
              </w:rPr>
              <w:t xml:space="preserve">Котлоагрегат КВР 11,63-150 (кот. </w:t>
            </w:r>
            <w:proofErr w:type="spellStart"/>
            <w:r w:rsidRPr="00EA7D25">
              <w:rPr>
                <w:color w:val="000000"/>
                <w:sz w:val="22"/>
                <w:szCs w:val="22"/>
              </w:rPr>
              <w:t>Притомский</w:t>
            </w:r>
            <w:proofErr w:type="spellEnd"/>
            <w:r w:rsidRPr="00EA7D25">
              <w:rPr>
                <w:color w:val="000000"/>
                <w:sz w:val="22"/>
                <w:szCs w:val="22"/>
              </w:rPr>
              <w:t>)</w:t>
            </w:r>
          </w:p>
        </w:tc>
        <w:tc>
          <w:tcPr>
            <w:tcW w:w="1702" w:type="dxa"/>
            <w:shd w:val="clear" w:color="auto" w:fill="auto"/>
            <w:vAlign w:val="center"/>
            <w:hideMark/>
          </w:tcPr>
          <w:p w14:paraId="490C4B2F" w14:textId="77777777" w:rsidR="00EA7D25" w:rsidRPr="00EA7D25" w:rsidRDefault="00EA7D25" w:rsidP="00EA7D25">
            <w:pPr>
              <w:ind w:firstLineChars="100" w:firstLine="220"/>
              <w:rPr>
                <w:color w:val="000000"/>
                <w:sz w:val="22"/>
                <w:szCs w:val="22"/>
              </w:rPr>
            </w:pPr>
            <w:r w:rsidRPr="00EA7D25">
              <w:rPr>
                <w:color w:val="000000"/>
                <w:sz w:val="22"/>
                <w:szCs w:val="22"/>
              </w:rPr>
              <w:t>358 367,07</w:t>
            </w:r>
          </w:p>
        </w:tc>
        <w:tc>
          <w:tcPr>
            <w:tcW w:w="1264" w:type="dxa"/>
            <w:shd w:val="clear" w:color="auto" w:fill="auto"/>
            <w:vAlign w:val="bottom"/>
            <w:hideMark/>
          </w:tcPr>
          <w:p w14:paraId="77AD171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65C0FC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4D6C65F" w14:textId="77777777" w:rsidR="00EA7D25" w:rsidRPr="00EA7D25" w:rsidRDefault="00EA7D25" w:rsidP="00EA7D25">
            <w:pPr>
              <w:ind w:firstLineChars="100" w:firstLine="220"/>
              <w:rPr>
                <w:color w:val="000000"/>
                <w:sz w:val="22"/>
                <w:szCs w:val="22"/>
              </w:rPr>
            </w:pPr>
            <w:r w:rsidRPr="00EA7D25">
              <w:rPr>
                <w:color w:val="000000"/>
                <w:sz w:val="22"/>
                <w:szCs w:val="22"/>
              </w:rPr>
              <w:t>35 836,71</w:t>
            </w:r>
          </w:p>
        </w:tc>
        <w:tc>
          <w:tcPr>
            <w:tcW w:w="1797" w:type="dxa"/>
            <w:shd w:val="clear" w:color="auto" w:fill="auto"/>
            <w:vAlign w:val="center"/>
            <w:hideMark/>
          </w:tcPr>
          <w:p w14:paraId="4E850C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138548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90FABD7" w14:textId="77777777" w:rsidR="00EA7D25" w:rsidRPr="00EA7D25" w:rsidRDefault="00EA7D25" w:rsidP="00EA7D25">
            <w:pPr>
              <w:ind w:firstLineChars="100" w:firstLine="220"/>
              <w:rPr>
                <w:color w:val="000000"/>
                <w:sz w:val="22"/>
                <w:szCs w:val="22"/>
              </w:rPr>
            </w:pPr>
            <w:r w:rsidRPr="00EA7D25">
              <w:rPr>
                <w:color w:val="000000"/>
                <w:sz w:val="22"/>
                <w:szCs w:val="22"/>
              </w:rPr>
              <w:t>35 836,68</w:t>
            </w:r>
          </w:p>
        </w:tc>
      </w:tr>
      <w:tr w:rsidR="00EA7D25" w:rsidRPr="00EA7D25" w14:paraId="0E5CFAE2" w14:textId="77777777" w:rsidTr="00EA7D25">
        <w:trPr>
          <w:trHeight w:val="300"/>
        </w:trPr>
        <w:tc>
          <w:tcPr>
            <w:tcW w:w="546" w:type="dxa"/>
            <w:shd w:val="clear" w:color="auto" w:fill="auto"/>
            <w:noWrap/>
            <w:vAlign w:val="center"/>
            <w:hideMark/>
          </w:tcPr>
          <w:p w14:paraId="2D2716A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F9D0B77" w14:textId="77777777" w:rsidR="00EA7D25" w:rsidRPr="00EA7D25" w:rsidRDefault="00EA7D25" w:rsidP="00EA7D25">
            <w:pPr>
              <w:rPr>
                <w:color w:val="000000"/>
                <w:sz w:val="22"/>
                <w:szCs w:val="22"/>
              </w:rPr>
            </w:pPr>
            <w:r w:rsidRPr="00EA7D25">
              <w:rPr>
                <w:color w:val="000000"/>
                <w:sz w:val="22"/>
                <w:szCs w:val="22"/>
              </w:rPr>
              <w:t>Лебедка скреперная 30 ЛС-2СМА</w:t>
            </w:r>
          </w:p>
        </w:tc>
        <w:tc>
          <w:tcPr>
            <w:tcW w:w="1702" w:type="dxa"/>
            <w:shd w:val="clear" w:color="auto" w:fill="auto"/>
            <w:vAlign w:val="center"/>
            <w:hideMark/>
          </w:tcPr>
          <w:p w14:paraId="56CDA54D" w14:textId="77777777" w:rsidR="00EA7D25" w:rsidRPr="00EA7D25" w:rsidRDefault="00EA7D25" w:rsidP="00EA7D25">
            <w:pPr>
              <w:ind w:firstLineChars="100" w:firstLine="220"/>
              <w:rPr>
                <w:color w:val="000000"/>
                <w:sz w:val="22"/>
                <w:szCs w:val="22"/>
              </w:rPr>
            </w:pPr>
            <w:r w:rsidRPr="00EA7D25">
              <w:rPr>
                <w:color w:val="000000"/>
                <w:sz w:val="22"/>
                <w:szCs w:val="22"/>
              </w:rPr>
              <w:t>65 046,47</w:t>
            </w:r>
          </w:p>
        </w:tc>
        <w:tc>
          <w:tcPr>
            <w:tcW w:w="1264" w:type="dxa"/>
            <w:shd w:val="clear" w:color="auto" w:fill="auto"/>
            <w:vAlign w:val="bottom"/>
            <w:hideMark/>
          </w:tcPr>
          <w:p w14:paraId="2A4B695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A151DC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7250A3B" w14:textId="77777777" w:rsidR="00EA7D25" w:rsidRPr="00EA7D25" w:rsidRDefault="00EA7D25" w:rsidP="00EA7D25">
            <w:pPr>
              <w:ind w:firstLineChars="100" w:firstLine="220"/>
              <w:rPr>
                <w:color w:val="000000"/>
                <w:sz w:val="22"/>
                <w:szCs w:val="22"/>
              </w:rPr>
            </w:pPr>
            <w:r w:rsidRPr="00EA7D25">
              <w:rPr>
                <w:color w:val="000000"/>
                <w:sz w:val="22"/>
                <w:szCs w:val="22"/>
              </w:rPr>
              <w:t>6 504,65</w:t>
            </w:r>
          </w:p>
        </w:tc>
        <w:tc>
          <w:tcPr>
            <w:tcW w:w="1797" w:type="dxa"/>
            <w:shd w:val="clear" w:color="auto" w:fill="auto"/>
            <w:vAlign w:val="center"/>
            <w:hideMark/>
          </w:tcPr>
          <w:p w14:paraId="33063B3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1ABF9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A35D5EE" w14:textId="77777777" w:rsidR="00EA7D25" w:rsidRPr="00EA7D25" w:rsidRDefault="00EA7D25" w:rsidP="00EA7D25">
            <w:pPr>
              <w:ind w:firstLineChars="100" w:firstLine="220"/>
              <w:rPr>
                <w:color w:val="000000"/>
                <w:sz w:val="22"/>
                <w:szCs w:val="22"/>
              </w:rPr>
            </w:pPr>
            <w:r w:rsidRPr="00EA7D25">
              <w:rPr>
                <w:color w:val="000000"/>
                <w:sz w:val="22"/>
                <w:szCs w:val="22"/>
              </w:rPr>
              <w:t>6 504,60</w:t>
            </w:r>
          </w:p>
        </w:tc>
      </w:tr>
      <w:tr w:rsidR="00EA7D25" w:rsidRPr="00EA7D25" w14:paraId="30BB83CB" w14:textId="77777777" w:rsidTr="00EA7D25">
        <w:trPr>
          <w:trHeight w:val="300"/>
        </w:trPr>
        <w:tc>
          <w:tcPr>
            <w:tcW w:w="546" w:type="dxa"/>
            <w:shd w:val="clear" w:color="auto" w:fill="auto"/>
            <w:noWrap/>
            <w:vAlign w:val="center"/>
            <w:hideMark/>
          </w:tcPr>
          <w:p w14:paraId="2011676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6B88FD7" w14:textId="77777777" w:rsidR="00EA7D25" w:rsidRPr="00EA7D25" w:rsidRDefault="00EA7D25" w:rsidP="00EA7D25">
            <w:pPr>
              <w:rPr>
                <w:color w:val="000000"/>
                <w:sz w:val="22"/>
                <w:szCs w:val="22"/>
              </w:rPr>
            </w:pPr>
            <w:r w:rsidRPr="00EA7D25">
              <w:rPr>
                <w:color w:val="000000"/>
                <w:sz w:val="22"/>
                <w:szCs w:val="22"/>
              </w:rPr>
              <w:t>Лебедка,</w:t>
            </w:r>
          </w:p>
        </w:tc>
        <w:tc>
          <w:tcPr>
            <w:tcW w:w="1702" w:type="dxa"/>
            <w:shd w:val="clear" w:color="auto" w:fill="auto"/>
            <w:vAlign w:val="center"/>
            <w:hideMark/>
          </w:tcPr>
          <w:p w14:paraId="01731881"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377FC7D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C220E5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18D34B8"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212C15C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34CC0E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29106B8"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57879E99" w14:textId="77777777" w:rsidTr="00EA7D25">
        <w:trPr>
          <w:trHeight w:val="300"/>
        </w:trPr>
        <w:tc>
          <w:tcPr>
            <w:tcW w:w="546" w:type="dxa"/>
            <w:shd w:val="clear" w:color="auto" w:fill="auto"/>
            <w:noWrap/>
            <w:vAlign w:val="center"/>
            <w:hideMark/>
          </w:tcPr>
          <w:p w14:paraId="24BBD4C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4DDD5AD" w14:textId="77777777" w:rsidR="00EA7D25" w:rsidRPr="00EA7D25" w:rsidRDefault="00EA7D25" w:rsidP="00EA7D25">
            <w:pPr>
              <w:rPr>
                <w:color w:val="000000"/>
                <w:sz w:val="22"/>
                <w:szCs w:val="22"/>
              </w:rPr>
            </w:pPr>
            <w:r w:rsidRPr="00EA7D25">
              <w:rPr>
                <w:color w:val="000000"/>
                <w:sz w:val="22"/>
                <w:szCs w:val="22"/>
              </w:rPr>
              <w:t>Моющий аппарат HD 7/18 C*EU 1-151-601</w:t>
            </w:r>
          </w:p>
        </w:tc>
        <w:tc>
          <w:tcPr>
            <w:tcW w:w="1702" w:type="dxa"/>
            <w:shd w:val="clear" w:color="auto" w:fill="auto"/>
            <w:vAlign w:val="center"/>
            <w:hideMark/>
          </w:tcPr>
          <w:p w14:paraId="5D5B4312" w14:textId="77777777" w:rsidR="00EA7D25" w:rsidRPr="00EA7D25" w:rsidRDefault="00EA7D25" w:rsidP="00EA7D25">
            <w:pPr>
              <w:ind w:firstLineChars="100" w:firstLine="220"/>
              <w:rPr>
                <w:color w:val="000000"/>
                <w:sz w:val="22"/>
                <w:szCs w:val="22"/>
              </w:rPr>
            </w:pPr>
            <w:r w:rsidRPr="00EA7D25">
              <w:rPr>
                <w:color w:val="000000"/>
                <w:sz w:val="22"/>
                <w:szCs w:val="22"/>
              </w:rPr>
              <w:t>5 357,91</w:t>
            </w:r>
          </w:p>
        </w:tc>
        <w:tc>
          <w:tcPr>
            <w:tcW w:w="1264" w:type="dxa"/>
            <w:shd w:val="clear" w:color="auto" w:fill="auto"/>
            <w:vAlign w:val="bottom"/>
            <w:hideMark/>
          </w:tcPr>
          <w:p w14:paraId="1128FD6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8D450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29E3919" w14:textId="77777777" w:rsidR="00EA7D25" w:rsidRPr="00EA7D25" w:rsidRDefault="00EA7D25" w:rsidP="00EA7D25">
            <w:pPr>
              <w:ind w:firstLineChars="100" w:firstLine="220"/>
              <w:rPr>
                <w:color w:val="000000"/>
                <w:sz w:val="22"/>
                <w:szCs w:val="22"/>
              </w:rPr>
            </w:pPr>
            <w:r w:rsidRPr="00EA7D25">
              <w:rPr>
                <w:color w:val="000000"/>
                <w:sz w:val="22"/>
                <w:szCs w:val="22"/>
              </w:rPr>
              <w:t>535,79</w:t>
            </w:r>
          </w:p>
        </w:tc>
        <w:tc>
          <w:tcPr>
            <w:tcW w:w="1797" w:type="dxa"/>
            <w:shd w:val="clear" w:color="auto" w:fill="auto"/>
            <w:vAlign w:val="center"/>
            <w:hideMark/>
          </w:tcPr>
          <w:p w14:paraId="0B012AD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6D5E4E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6BC7956" w14:textId="77777777" w:rsidR="00EA7D25" w:rsidRPr="00EA7D25" w:rsidRDefault="00EA7D25" w:rsidP="00EA7D25">
            <w:pPr>
              <w:ind w:firstLineChars="100" w:firstLine="220"/>
              <w:rPr>
                <w:color w:val="000000"/>
                <w:sz w:val="22"/>
                <w:szCs w:val="22"/>
              </w:rPr>
            </w:pPr>
            <w:r w:rsidRPr="00EA7D25">
              <w:rPr>
                <w:color w:val="000000"/>
                <w:sz w:val="22"/>
                <w:szCs w:val="22"/>
              </w:rPr>
              <w:t>535,80</w:t>
            </w:r>
          </w:p>
        </w:tc>
      </w:tr>
      <w:tr w:rsidR="00EA7D25" w:rsidRPr="00EA7D25" w14:paraId="490D38C3" w14:textId="77777777" w:rsidTr="00EA7D25">
        <w:trPr>
          <w:trHeight w:val="300"/>
        </w:trPr>
        <w:tc>
          <w:tcPr>
            <w:tcW w:w="546" w:type="dxa"/>
            <w:shd w:val="clear" w:color="auto" w:fill="auto"/>
            <w:noWrap/>
            <w:vAlign w:val="center"/>
            <w:hideMark/>
          </w:tcPr>
          <w:p w14:paraId="08DC42E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50054CB" w14:textId="77777777" w:rsidR="00EA7D25" w:rsidRPr="00EA7D25" w:rsidRDefault="00EA7D25" w:rsidP="00EA7D25">
            <w:pPr>
              <w:rPr>
                <w:color w:val="000000"/>
                <w:sz w:val="22"/>
                <w:szCs w:val="22"/>
              </w:rPr>
            </w:pPr>
            <w:r w:rsidRPr="00EA7D25">
              <w:rPr>
                <w:color w:val="000000"/>
                <w:sz w:val="22"/>
                <w:szCs w:val="22"/>
              </w:rPr>
              <w:t>Насос К 100-65-200 30 кВт. 3000 об.</w:t>
            </w:r>
          </w:p>
        </w:tc>
        <w:tc>
          <w:tcPr>
            <w:tcW w:w="1702" w:type="dxa"/>
            <w:shd w:val="clear" w:color="auto" w:fill="auto"/>
            <w:vAlign w:val="center"/>
            <w:hideMark/>
          </w:tcPr>
          <w:p w14:paraId="78C1A94A" w14:textId="77777777" w:rsidR="00EA7D25" w:rsidRPr="00EA7D25" w:rsidRDefault="00EA7D25" w:rsidP="00EA7D25">
            <w:pPr>
              <w:ind w:firstLineChars="100" w:firstLine="220"/>
              <w:rPr>
                <w:color w:val="000000"/>
                <w:sz w:val="22"/>
                <w:szCs w:val="22"/>
              </w:rPr>
            </w:pPr>
            <w:r w:rsidRPr="00EA7D25">
              <w:rPr>
                <w:color w:val="000000"/>
                <w:sz w:val="22"/>
                <w:szCs w:val="22"/>
              </w:rPr>
              <w:t>3 143,01</w:t>
            </w:r>
          </w:p>
        </w:tc>
        <w:tc>
          <w:tcPr>
            <w:tcW w:w="1264" w:type="dxa"/>
            <w:shd w:val="clear" w:color="auto" w:fill="auto"/>
            <w:vAlign w:val="bottom"/>
            <w:hideMark/>
          </w:tcPr>
          <w:p w14:paraId="388868E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42D4AD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89D3402" w14:textId="77777777" w:rsidR="00EA7D25" w:rsidRPr="00EA7D25" w:rsidRDefault="00EA7D25" w:rsidP="00EA7D25">
            <w:pPr>
              <w:ind w:firstLineChars="100" w:firstLine="220"/>
              <w:rPr>
                <w:color w:val="000000"/>
                <w:sz w:val="22"/>
                <w:szCs w:val="22"/>
              </w:rPr>
            </w:pPr>
            <w:r w:rsidRPr="00EA7D25">
              <w:rPr>
                <w:color w:val="000000"/>
                <w:sz w:val="22"/>
                <w:szCs w:val="22"/>
              </w:rPr>
              <w:t>314,30</w:t>
            </w:r>
          </w:p>
        </w:tc>
        <w:tc>
          <w:tcPr>
            <w:tcW w:w="1797" w:type="dxa"/>
            <w:shd w:val="clear" w:color="auto" w:fill="auto"/>
            <w:vAlign w:val="center"/>
            <w:hideMark/>
          </w:tcPr>
          <w:p w14:paraId="01E10E0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1E3686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C28ECB1" w14:textId="77777777" w:rsidR="00EA7D25" w:rsidRPr="00EA7D25" w:rsidRDefault="00EA7D25" w:rsidP="00EA7D25">
            <w:pPr>
              <w:ind w:firstLineChars="100" w:firstLine="220"/>
              <w:rPr>
                <w:color w:val="000000"/>
                <w:sz w:val="22"/>
                <w:szCs w:val="22"/>
              </w:rPr>
            </w:pPr>
            <w:r w:rsidRPr="00EA7D25">
              <w:rPr>
                <w:color w:val="000000"/>
                <w:sz w:val="22"/>
                <w:szCs w:val="22"/>
              </w:rPr>
              <w:t>314,28</w:t>
            </w:r>
          </w:p>
        </w:tc>
      </w:tr>
      <w:tr w:rsidR="00EA7D25" w:rsidRPr="00EA7D25" w14:paraId="58949E6C" w14:textId="77777777" w:rsidTr="00EA7D25">
        <w:trPr>
          <w:trHeight w:val="300"/>
        </w:trPr>
        <w:tc>
          <w:tcPr>
            <w:tcW w:w="546" w:type="dxa"/>
            <w:shd w:val="clear" w:color="auto" w:fill="auto"/>
            <w:noWrap/>
            <w:vAlign w:val="center"/>
            <w:hideMark/>
          </w:tcPr>
          <w:p w14:paraId="1B47716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ED71B3F" w14:textId="77777777" w:rsidR="00EA7D25" w:rsidRPr="00EA7D25" w:rsidRDefault="00EA7D25" w:rsidP="00EA7D25">
            <w:pPr>
              <w:rPr>
                <w:color w:val="000000"/>
                <w:sz w:val="22"/>
                <w:szCs w:val="22"/>
              </w:rPr>
            </w:pPr>
            <w:r w:rsidRPr="00EA7D25">
              <w:rPr>
                <w:color w:val="000000"/>
                <w:sz w:val="22"/>
                <w:szCs w:val="22"/>
              </w:rPr>
              <w:t>Насос К-100-65-200 с электродвигателем</w:t>
            </w:r>
          </w:p>
        </w:tc>
        <w:tc>
          <w:tcPr>
            <w:tcW w:w="1702" w:type="dxa"/>
            <w:shd w:val="clear" w:color="auto" w:fill="auto"/>
            <w:vAlign w:val="center"/>
            <w:hideMark/>
          </w:tcPr>
          <w:p w14:paraId="3D3CFFA7" w14:textId="77777777" w:rsidR="00EA7D25" w:rsidRPr="00EA7D25" w:rsidRDefault="00EA7D25" w:rsidP="00EA7D25">
            <w:pPr>
              <w:ind w:firstLineChars="100" w:firstLine="220"/>
              <w:rPr>
                <w:color w:val="000000"/>
                <w:sz w:val="22"/>
                <w:szCs w:val="22"/>
              </w:rPr>
            </w:pPr>
            <w:r w:rsidRPr="00EA7D25">
              <w:rPr>
                <w:color w:val="000000"/>
                <w:sz w:val="22"/>
                <w:szCs w:val="22"/>
              </w:rPr>
              <w:t>2 974,56</w:t>
            </w:r>
          </w:p>
        </w:tc>
        <w:tc>
          <w:tcPr>
            <w:tcW w:w="1264" w:type="dxa"/>
            <w:shd w:val="clear" w:color="auto" w:fill="auto"/>
            <w:vAlign w:val="bottom"/>
            <w:hideMark/>
          </w:tcPr>
          <w:p w14:paraId="6828733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2DA1FF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50905AC" w14:textId="77777777" w:rsidR="00EA7D25" w:rsidRPr="00EA7D25" w:rsidRDefault="00EA7D25" w:rsidP="00EA7D25">
            <w:pPr>
              <w:ind w:firstLineChars="100" w:firstLine="220"/>
              <w:rPr>
                <w:color w:val="000000"/>
                <w:sz w:val="22"/>
                <w:szCs w:val="22"/>
              </w:rPr>
            </w:pPr>
            <w:r w:rsidRPr="00EA7D25">
              <w:rPr>
                <w:color w:val="000000"/>
                <w:sz w:val="22"/>
                <w:szCs w:val="22"/>
              </w:rPr>
              <w:t>297,46</w:t>
            </w:r>
          </w:p>
        </w:tc>
        <w:tc>
          <w:tcPr>
            <w:tcW w:w="1797" w:type="dxa"/>
            <w:shd w:val="clear" w:color="auto" w:fill="auto"/>
            <w:vAlign w:val="center"/>
            <w:hideMark/>
          </w:tcPr>
          <w:p w14:paraId="362B612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93A6AC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11E75A9" w14:textId="77777777" w:rsidR="00EA7D25" w:rsidRPr="00EA7D25" w:rsidRDefault="00EA7D25" w:rsidP="00EA7D25">
            <w:pPr>
              <w:ind w:firstLineChars="100" w:firstLine="220"/>
              <w:rPr>
                <w:color w:val="000000"/>
                <w:sz w:val="22"/>
                <w:szCs w:val="22"/>
              </w:rPr>
            </w:pPr>
            <w:r w:rsidRPr="00EA7D25">
              <w:rPr>
                <w:color w:val="000000"/>
                <w:sz w:val="22"/>
                <w:szCs w:val="22"/>
              </w:rPr>
              <w:t>297,48</w:t>
            </w:r>
          </w:p>
        </w:tc>
      </w:tr>
      <w:tr w:rsidR="00EA7D25" w:rsidRPr="00EA7D25" w14:paraId="0D10C61B" w14:textId="77777777" w:rsidTr="00EA7D25">
        <w:trPr>
          <w:trHeight w:val="300"/>
        </w:trPr>
        <w:tc>
          <w:tcPr>
            <w:tcW w:w="546" w:type="dxa"/>
            <w:shd w:val="clear" w:color="auto" w:fill="auto"/>
            <w:noWrap/>
            <w:vAlign w:val="center"/>
            <w:hideMark/>
          </w:tcPr>
          <w:p w14:paraId="588E80C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DEE5F0D" w14:textId="77777777" w:rsidR="00EA7D25" w:rsidRPr="00EA7D25" w:rsidRDefault="00EA7D25" w:rsidP="00EA7D25">
            <w:pPr>
              <w:rPr>
                <w:color w:val="000000"/>
                <w:sz w:val="22"/>
                <w:szCs w:val="22"/>
              </w:rPr>
            </w:pPr>
            <w:r w:rsidRPr="00EA7D25">
              <w:rPr>
                <w:color w:val="000000"/>
                <w:sz w:val="22"/>
                <w:szCs w:val="22"/>
              </w:rPr>
              <w:t>Насос КМ-50-35-125С</w:t>
            </w:r>
          </w:p>
        </w:tc>
        <w:tc>
          <w:tcPr>
            <w:tcW w:w="1702" w:type="dxa"/>
            <w:shd w:val="clear" w:color="auto" w:fill="auto"/>
            <w:vAlign w:val="center"/>
            <w:hideMark/>
          </w:tcPr>
          <w:p w14:paraId="6CC167FC" w14:textId="77777777" w:rsidR="00EA7D25" w:rsidRPr="00EA7D25" w:rsidRDefault="00EA7D25" w:rsidP="00EA7D25">
            <w:pPr>
              <w:ind w:firstLineChars="100" w:firstLine="220"/>
              <w:rPr>
                <w:color w:val="000000"/>
                <w:sz w:val="22"/>
                <w:szCs w:val="22"/>
              </w:rPr>
            </w:pPr>
            <w:r w:rsidRPr="00EA7D25">
              <w:rPr>
                <w:color w:val="000000"/>
                <w:sz w:val="22"/>
                <w:szCs w:val="22"/>
              </w:rPr>
              <w:t>609,41</w:t>
            </w:r>
          </w:p>
        </w:tc>
        <w:tc>
          <w:tcPr>
            <w:tcW w:w="1264" w:type="dxa"/>
            <w:shd w:val="clear" w:color="auto" w:fill="auto"/>
            <w:vAlign w:val="bottom"/>
            <w:hideMark/>
          </w:tcPr>
          <w:p w14:paraId="52BF2EE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B770D3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143B546" w14:textId="77777777" w:rsidR="00EA7D25" w:rsidRPr="00EA7D25" w:rsidRDefault="00EA7D25" w:rsidP="00EA7D25">
            <w:pPr>
              <w:ind w:firstLineChars="100" w:firstLine="220"/>
              <w:rPr>
                <w:color w:val="000000"/>
                <w:sz w:val="22"/>
                <w:szCs w:val="22"/>
              </w:rPr>
            </w:pPr>
            <w:r w:rsidRPr="00EA7D25">
              <w:rPr>
                <w:color w:val="000000"/>
                <w:sz w:val="22"/>
                <w:szCs w:val="22"/>
              </w:rPr>
              <w:t>60,94</w:t>
            </w:r>
          </w:p>
        </w:tc>
        <w:tc>
          <w:tcPr>
            <w:tcW w:w="1797" w:type="dxa"/>
            <w:shd w:val="clear" w:color="auto" w:fill="auto"/>
            <w:vAlign w:val="center"/>
            <w:hideMark/>
          </w:tcPr>
          <w:p w14:paraId="4D8E2FA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2C6B87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C9F79CE" w14:textId="77777777" w:rsidR="00EA7D25" w:rsidRPr="00EA7D25" w:rsidRDefault="00EA7D25" w:rsidP="00EA7D25">
            <w:pPr>
              <w:ind w:firstLineChars="100" w:firstLine="220"/>
              <w:rPr>
                <w:color w:val="000000"/>
                <w:sz w:val="22"/>
                <w:szCs w:val="22"/>
              </w:rPr>
            </w:pPr>
            <w:r w:rsidRPr="00EA7D25">
              <w:rPr>
                <w:color w:val="000000"/>
                <w:sz w:val="22"/>
                <w:szCs w:val="22"/>
              </w:rPr>
              <w:t>60,96</w:t>
            </w:r>
          </w:p>
        </w:tc>
      </w:tr>
      <w:tr w:rsidR="00EA7D25" w:rsidRPr="00EA7D25" w14:paraId="592F288D" w14:textId="77777777" w:rsidTr="00EA7D25">
        <w:trPr>
          <w:trHeight w:val="300"/>
        </w:trPr>
        <w:tc>
          <w:tcPr>
            <w:tcW w:w="546" w:type="dxa"/>
            <w:shd w:val="clear" w:color="auto" w:fill="auto"/>
            <w:noWrap/>
            <w:vAlign w:val="center"/>
            <w:hideMark/>
          </w:tcPr>
          <w:p w14:paraId="578CAD6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AE65AEF" w14:textId="77777777" w:rsidR="00EA7D25" w:rsidRPr="00EA7D25" w:rsidRDefault="00EA7D25" w:rsidP="00EA7D25">
            <w:pPr>
              <w:rPr>
                <w:color w:val="000000"/>
                <w:sz w:val="22"/>
                <w:szCs w:val="22"/>
              </w:rPr>
            </w:pPr>
            <w:r w:rsidRPr="00EA7D25">
              <w:rPr>
                <w:color w:val="000000"/>
                <w:sz w:val="22"/>
                <w:szCs w:val="22"/>
              </w:rPr>
              <w:t>Насосный агрегат 200Д-90</w:t>
            </w:r>
          </w:p>
        </w:tc>
        <w:tc>
          <w:tcPr>
            <w:tcW w:w="1702" w:type="dxa"/>
            <w:shd w:val="clear" w:color="auto" w:fill="auto"/>
            <w:vAlign w:val="center"/>
            <w:hideMark/>
          </w:tcPr>
          <w:p w14:paraId="023B53FA" w14:textId="77777777" w:rsidR="00EA7D25" w:rsidRPr="00EA7D25" w:rsidRDefault="00EA7D25" w:rsidP="00EA7D25">
            <w:pPr>
              <w:ind w:firstLineChars="100" w:firstLine="220"/>
              <w:rPr>
                <w:color w:val="000000"/>
                <w:sz w:val="22"/>
                <w:szCs w:val="22"/>
              </w:rPr>
            </w:pPr>
            <w:r w:rsidRPr="00EA7D25">
              <w:rPr>
                <w:color w:val="000000"/>
                <w:sz w:val="22"/>
                <w:szCs w:val="22"/>
              </w:rPr>
              <w:t>428,75</w:t>
            </w:r>
          </w:p>
        </w:tc>
        <w:tc>
          <w:tcPr>
            <w:tcW w:w="1264" w:type="dxa"/>
            <w:shd w:val="clear" w:color="auto" w:fill="auto"/>
            <w:vAlign w:val="bottom"/>
            <w:hideMark/>
          </w:tcPr>
          <w:p w14:paraId="3911466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6C7D50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B449A68" w14:textId="77777777" w:rsidR="00EA7D25" w:rsidRPr="00EA7D25" w:rsidRDefault="00EA7D25" w:rsidP="00EA7D25">
            <w:pPr>
              <w:ind w:firstLineChars="100" w:firstLine="220"/>
              <w:rPr>
                <w:color w:val="000000"/>
                <w:sz w:val="22"/>
                <w:szCs w:val="22"/>
              </w:rPr>
            </w:pPr>
            <w:r w:rsidRPr="00EA7D25">
              <w:rPr>
                <w:color w:val="000000"/>
                <w:sz w:val="22"/>
                <w:szCs w:val="22"/>
              </w:rPr>
              <w:t>42,88</w:t>
            </w:r>
          </w:p>
        </w:tc>
        <w:tc>
          <w:tcPr>
            <w:tcW w:w="1797" w:type="dxa"/>
            <w:shd w:val="clear" w:color="auto" w:fill="auto"/>
            <w:vAlign w:val="center"/>
            <w:hideMark/>
          </w:tcPr>
          <w:p w14:paraId="31E43CF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C0441A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A58512D" w14:textId="77777777" w:rsidR="00EA7D25" w:rsidRPr="00EA7D25" w:rsidRDefault="00EA7D25" w:rsidP="00EA7D25">
            <w:pPr>
              <w:ind w:firstLineChars="100" w:firstLine="220"/>
              <w:rPr>
                <w:color w:val="000000"/>
                <w:sz w:val="22"/>
                <w:szCs w:val="22"/>
              </w:rPr>
            </w:pPr>
            <w:r w:rsidRPr="00EA7D25">
              <w:rPr>
                <w:color w:val="000000"/>
                <w:sz w:val="22"/>
                <w:szCs w:val="22"/>
              </w:rPr>
              <w:t>42,84</w:t>
            </w:r>
          </w:p>
        </w:tc>
      </w:tr>
      <w:tr w:rsidR="00EA7D25" w:rsidRPr="00EA7D25" w14:paraId="778FB290" w14:textId="77777777" w:rsidTr="00EA7D25">
        <w:trPr>
          <w:trHeight w:val="300"/>
        </w:trPr>
        <w:tc>
          <w:tcPr>
            <w:tcW w:w="546" w:type="dxa"/>
            <w:shd w:val="clear" w:color="auto" w:fill="auto"/>
            <w:noWrap/>
            <w:vAlign w:val="center"/>
            <w:hideMark/>
          </w:tcPr>
          <w:p w14:paraId="0133971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3374BF5" w14:textId="77777777" w:rsidR="00EA7D25" w:rsidRPr="00EA7D25" w:rsidRDefault="00EA7D25" w:rsidP="00EA7D25">
            <w:pPr>
              <w:rPr>
                <w:color w:val="000000"/>
                <w:sz w:val="22"/>
                <w:szCs w:val="22"/>
              </w:rPr>
            </w:pPr>
            <w:r w:rsidRPr="00EA7D25">
              <w:rPr>
                <w:color w:val="000000"/>
                <w:sz w:val="22"/>
                <w:szCs w:val="22"/>
              </w:rPr>
              <w:t xml:space="preserve">Насосный агрегат 200Д-90 (кот. </w:t>
            </w:r>
            <w:proofErr w:type="spellStart"/>
            <w:r w:rsidRPr="00EA7D25">
              <w:rPr>
                <w:color w:val="000000"/>
                <w:sz w:val="22"/>
                <w:szCs w:val="22"/>
              </w:rPr>
              <w:t>Притомский</w:t>
            </w:r>
            <w:proofErr w:type="spellEnd"/>
            <w:r w:rsidRPr="00EA7D25">
              <w:rPr>
                <w:color w:val="000000"/>
                <w:sz w:val="22"/>
                <w:szCs w:val="22"/>
              </w:rPr>
              <w:t>)</w:t>
            </w:r>
          </w:p>
        </w:tc>
        <w:tc>
          <w:tcPr>
            <w:tcW w:w="1702" w:type="dxa"/>
            <w:shd w:val="clear" w:color="auto" w:fill="auto"/>
            <w:vAlign w:val="center"/>
            <w:hideMark/>
          </w:tcPr>
          <w:p w14:paraId="6B69B53E" w14:textId="77777777" w:rsidR="00EA7D25" w:rsidRPr="00EA7D25" w:rsidRDefault="00EA7D25" w:rsidP="00EA7D25">
            <w:pPr>
              <w:ind w:firstLineChars="100" w:firstLine="220"/>
              <w:rPr>
                <w:color w:val="000000"/>
                <w:sz w:val="22"/>
                <w:szCs w:val="22"/>
              </w:rPr>
            </w:pPr>
            <w:r w:rsidRPr="00EA7D25">
              <w:rPr>
                <w:color w:val="000000"/>
                <w:sz w:val="22"/>
                <w:szCs w:val="22"/>
              </w:rPr>
              <w:t>2 476,95</w:t>
            </w:r>
          </w:p>
        </w:tc>
        <w:tc>
          <w:tcPr>
            <w:tcW w:w="1264" w:type="dxa"/>
            <w:shd w:val="clear" w:color="auto" w:fill="auto"/>
            <w:vAlign w:val="bottom"/>
            <w:hideMark/>
          </w:tcPr>
          <w:p w14:paraId="515AFC8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A979A8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510A0DD" w14:textId="77777777" w:rsidR="00EA7D25" w:rsidRPr="00EA7D25" w:rsidRDefault="00EA7D25" w:rsidP="00EA7D25">
            <w:pPr>
              <w:ind w:firstLineChars="100" w:firstLine="220"/>
              <w:rPr>
                <w:color w:val="000000"/>
                <w:sz w:val="22"/>
                <w:szCs w:val="22"/>
              </w:rPr>
            </w:pPr>
            <w:r w:rsidRPr="00EA7D25">
              <w:rPr>
                <w:color w:val="000000"/>
                <w:sz w:val="22"/>
                <w:szCs w:val="22"/>
              </w:rPr>
              <w:t>247,70</w:t>
            </w:r>
          </w:p>
        </w:tc>
        <w:tc>
          <w:tcPr>
            <w:tcW w:w="1797" w:type="dxa"/>
            <w:shd w:val="clear" w:color="auto" w:fill="auto"/>
            <w:vAlign w:val="center"/>
            <w:hideMark/>
          </w:tcPr>
          <w:p w14:paraId="39F7F40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858D3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2BBBEB4" w14:textId="77777777" w:rsidR="00EA7D25" w:rsidRPr="00EA7D25" w:rsidRDefault="00EA7D25" w:rsidP="00EA7D25">
            <w:pPr>
              <w:ind w:firstLineChars="100" w:firstLine="220"/>
              <w:rPr>
                <w:color w:val="000000"/>
                <w:sz w:val="22"/>
                <w:szCs w:val="22"/>
              </w:rPr>
            </w:pPr>
            <w:r w:rsidRPr="00EA7D25">
              <w:rPr>
                <w:color w:val="000000"/>
                <w:sz w:val="22"/>
                <w:szCs w:val="22"/>
              </w:rPr>
              <w:t>247,68</w:t>
            </w:r>
          </w:p>
        </w:tc>
      </w:tr>
      <w:tr w:rsidR="00EA7D25" w:rsidRPr="00EA7D25" w14:paraId="66265777" w14:textId="77777777" w:rsidTr="00EA7D25">
        <w:trPr>
          <w:trHeight w:val="300"/>
        </w:trPr>
        <w:tc>
          <w:tcPr>
            <w:tcW w:w="546" w:type="dxa"/>
            <w:shd w:val="clear" w:color="auto" w:fill="auto"/>
            <w:noWrap/>
            <w:vAlign w:val="center"/>
            <w:hideMark/>
          </w:tcPr>
          <w:p w14:paraId="5EC240D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D3E52B1" w14:textId="77777777" w:rsidR="00EA7D25" w:rsidRPr="00EA7D25" w:rsidRDefault="00EA7D25" w:rsidP="00EA7D25">
            <w:pPr>
              <w:rPr>
                <w:color w:val="000000"/>
                <w:sz w:val="22"/>
                <w:szCs w:val="22"/>
              </w:rPr>
            </w:pPr>
            <w:r w:rsidRPr="00EA7D25">
              <w:rPr>
                <w:color w:val="000000"/>
                <w:sz w:val="22"/>
                <w:szCs w:val="22"/>
              </w:rPr>
              <w:t xml:space="preserve">Насосный агрегат 200Д-90 (кот. </w:t>
            </w:r>
            <w:proofErr w:type="spellStart"/>
            <w:r w:rsidRPr="00EA7D25">
              <w:rPr>
                <w:color w:val="000000"/>
                <w:sz w:val="22"/>
                <w:szCs w:val="22"/>
              </w:rPr>
              <w:t>Притомский</w:t>
            </w:r>
            <w:proofErr w:type="spellEnd"/>
            <w:r w:rsidRPr="00EA7D25">
              <w:rPr>
                <w:color w:val="000000"/>
                <w:sz w:val="22"/>
                <w:szCs w:val="22"/>
              </w:rPr>
              <w:t>)</w:t>
            </w:r>
          </w:p>
        </w:tc>
        <w:tc>
          <w:tcPr>
            <w:tcW w:w="1702" w:type="dxa"/>
            <w:shd w:val="clear" w:color="auto" w:fill="auto"/>
            <w:vAlign w:val="center"/>
            <w:hideMark/>
          </w:tcPr>
          <w:p w14:paraId="3AF7414B" w14:textId="77777777" w:rsidR="00EA7D25" w:rsidRPr="00EA7D25" w:rsidRDefault="00EA7D25" w:rsidP="00EA7D25">
            <w:pPr>
              <w:ind w:firstLineChars="100" w:firstLine="220"/>
              <w:rPr>
                <w:color w:val="000000"/>
                <w:sz w:val="22"/>
                <w:szCs w:val="22"/>
              </w:rPr>
            </w:pPr>
            <w:r w:rsidRPr="00EA7D25">
              <w:rPr>
                <w:color w:val="000000"/>
                <w:sz w:val="22"/>
                <w:szCs w:val="22"/>
              </w:rPr>
              <w:t>2 476,95</w:t>
            </w:r>
          </w:p>
        </w:tc>
        <w:tc>
          <w:tcPr>
            <w:tcW w:w="1264" w:type="dxa"/>
            <w:shd w:val="clear" w:color="auto" w:fill="auto"/>
            <w:vAlign w:val="bottom"/>
            <w:hideMark/>
          </w:tcPr>
          <w:p w14:paraId="3A90B0C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BDB075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CB5FCF4" w14:textId="77777777" w:rsidR="00EA7D25" w:rsidRPr="00EA7D25" w:rsidRDefault="00EA7D25" w:rsidP="00EA7D25">
            <w:pPr>
              <w:ind w:firstLineChars="100" w:firstLine="220"/>
              <w:rPr>
                <w:color w:val="000000"/>
                <w:sz w:val="22"/>
                <w:szCs w:val="22"/>
              </w:rPr>
            </w:pPr>
            <w:r w:rsidRPr="00EA7D25">
              <w:rPr>
                <w:color w:val="000000"/>
                <w:sz w:val="22"/>
                <w:szCs w:val="22"/>
              </w:rPr>
              <w:t>247,70</w:t>
            </w:r>
          </w:p>
        </w:tc>
        <w:tc>
          <w:tcPr>
            <w:tcW w:w="1797" w:type="dxa"/>
            <w:shd w:val="clear" w:color="auto" w:fill="auto"/>
            <w:vAlign w:val="center"/>
            <w:hideMark/>
          </w:tcPr>
          <w:p w14:paraId="6CB627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3072A6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4F35590" w14:textId="77777777" w:rsidR="00EA7D25" w:rsidRPr="00EA7D25" w:rsidRDefault="00EA7D25" w:rsidP="00EA7D25">
            <w:pPr>
              <w:ind w:firstLineChars="100" w:firstLine="220"/>
              <w:rPr>
                <w:color w:val="000000"/>
                <w:sz w:val="22"/>
                <w:szCs w:val="22"/>
              </w:rPr>
            </w:pPr>
            <w:r w:rsidRPr="00EA7D25">
              <w:rPr>
                <w:color w:val="000000"/>
                <w:sz w:val="22"/>
                <w:szCs w:val="22"/>
              </w:rPr>
              <w:t>247,68</w:t>
            </w:r>
          </w:p>
        </w:tc>
      </w:tr>
      <w:tr w:rsidR="00EA7D25" w:rsidRPr="00EA7D25" w14:paraId="0740AD48" w14:textId="77777777" w:rsidTr="00EA7D25">
        <w:trPr>
          <w:trHeight w:val="300"/>
        </w:trPr>
        <w:tc>
          <w:tcPr>
            <w:tcW w:w="546" w:type="dxa"/>
            <w:shd w:val="clear" w:color="auto" w:fill="auto"/>
            <w:noWrap/>
            <w:vAlign w:val="center"/>
            <w:hideMark/>
          </w:tcPr>
          <w:p w14:paraId="67F66E7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3F9675B" w14:textId="77777777" w:rsidR="00EA7D25" w:rsidRPr="00EA7D25" w:rsidRDefault="00EA7D25" w:rsidP="00EA7D25">
            <w:pPr>
              <w:rPr>
                <w:color w:val="000000"/>
                <w:sz w:val="22"/>
                <w:szCs w:val="22"/>
              </w:rPr>
            </w:pPr>
            <w:r w:rsidRPr="00EA7D25">
              <w:rPr>
                <w:color w:val="000000"/>
                <w:sz w:val="22"/>
                <w:szCs w:val="22"/>
              </w:rPr>
              <w:t>Насосный агрегат исходной воды К-100-65-200 №1,</w:t>
            </w:r>
          </w:p>
        </w:tc>
        <w:tc>
          <w:tcPr>
            <w:tcW w:w="1702" w:type="dxa"/>
            <w:shd w:val="clear" w:color="auto" w:fill="auto"/>
            <w:vAlign w:val="center"/>
            <w:hideMark/>
          </w:tcPr>
          <w:p w14:paraId="41FF05DF" w14:textId="77777777" w:rsidR="00EA7D25" w:rsidRPr="00EA7D25" w:rsidRDefault="00EA7D25" w:rsidP="00EA7D25">
            <w:pPr>
              <w:ind w:firstLineChars="100" w:firstLine="220"/>
              <w:rPr>
                <w:color w:val="000000"/>
                <w:sz w:val="22"/>
                <w:szCs w:val="22"/>
              </w:rPr>
            </w:pPr>
            <w:r w:rsidRPr="00EA7D25">
              <w:rPr>
                <w:color w:val="000000"/>
                <w:sz w:val="22"/>
                <w:szCs w:val="22"/>
              </w:rPr>
              <w:t>3 349,82</w:t>
            </w:r>
          </w:p>
        </w:tc>
        <w:tc>
          <w:tcPr>
            <w:tcW w:w="1264" w:type="dxa"/>
            <w:shd w:val="clear" w:color="auto" w:fill="auto"/>
            <w:vAlign w:val="bottom"/>
            <w:hideMark/>
          </w:tcPr>
          <w:p w14:paraId="6F91009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8CFC29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5692E3D" w14:textId="77777777" w:rsidR="00EA7D25" w:rsidRPr="00EA7D25" w:rsidRDefault="00EA7D25" w:rsidP="00EA7D25">
            <w:pPr>
              <w:ind w:firstLineChars="100" w:firstLine="220"/>
              <w:rPr>
                <w:color w:val="000000"/>
                <w:sz w:val="22"/>
                <w:szCs w:val="22"/>
              </w:rPr>
            </w:pPr>
            <w:r w:rsidRPr="00EA7D25">
              <w:rPr>
                <w:color w:val="000000"/>
                <w:sz w:val="22"/>
                <w:szCs w:val="22"/>
              </w:rPr>
              <w:t>334,98</w:t>
            </w:r>
          </w:p>
        </w:tc>
        <w:tc>
          <w:tcPr>
            <w:tcW w:w="1797" w:type="dxa"/>
            <w:shd w:val="clear" w:color="auto" w:fill="auto"/>
            <w:vAlign w:val="center"/>
            <w:hideMark/>
          </w:tcPr>
          <w:p w14:paraId="6F1FBF0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FEFC2A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C0BAEE1" w14:textId="77777777" w:rsidR="00EA7D25" w:rsidRPr="00EA7D25" w:rsidRDefault="00EA7D25" w:rsidP="00EA7D25">
            <w:pPr>
              <w:ind w:firstLineChars="100" w:firstLine="220"/>
              <w:rPr>
                <w:color w:val="000000"/>
                <w:sz w:val="22"/>
                <w:szCs w:val="22"/>
              </w:rPr>
            </w:pPr>
            <w:r w:rsidRPr="00EA7D25">
              <w:rPr>
                <w:color w:val="000000"/>
                <w:sz w:val="22"/>
                <w:szCs w:val="22"/>
              </w:rPr>
              <w:t>335,04</w:t>
            </w:r>
          </w:p>
        </w:tc>
      </w:tr>
      <w:tr w:rsidR="00EA7D25" w:rsidRPr="00EA7D25" w14:paraId="23A05C30" w14:textId="77777777" w:rsidTr="00EA7D25">
        <w:trPr>
          <w:trHeight w:val="300"/>
        </w:trPr>
        <w:tc>
          <w:tcPr>
            <w:tcW w:w="546" w:type="dxa"/>
            <w:shd w:val="clear" w:color="auto" w:fill="auto"/>
            <w:noWrap/>
            <w:vAlign w:val="center"/>
            <w:hideMark/>
          </w:tcPr>
          <w:p w14:paraId="574457D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3EA5474" w14:textId="77777777" w:rsidR="00EA7D25" w:rsidRPr="00EA7D25" w:rsidRDefault="00EA7D25" w:rsidP="00EA7D25">
            <w:pPr>
              <w:rPr>
                <w:color w:val="000000"/>
                <w:sz w:val="22"/>
                <w:szCs w:val="22"/>
              </w:rPr>
            </w:pPr>
            <w:r w:rsidRPr="00EA7D25">
              <w:rPr>
                <w:color w:val="000000"/>
                <w:sz w:val="22"/>
                <w:szCs w:val="22"/>
              </w:rPr>
              <w:t>Насосный агрегат исходной воды К-100-65-200 №2,</w:t>
            </w:r>
          </w:p>
        </w:tc>
        <w:tc>
          <w:tcPr>
            <w:tcW w:w="1702" w:type="dxa"/>
            <w:shd w:val="clear" w:color="auto" w:fill="auto"/>
            <w:vAlign w:val="center"/>
            <w:hideMark/>
          </w:tcPr>
          <w:p w14:paraId="7FB6CA51" w14:textId="77777777" w:rsidR="00EA7D25" w:rsidRPr="00EA7D25" w:rsidRDefault="00EA7D25" w:rsidP="00EA7D25">
            <w:pPr>
              <w:ind w:firstLineChars="100" w:firstLine="220"/>
              <w:rPr>
                <w:color w:val="000000"/>
                <w:sz w:val="22"/>
                <w:szCs w:val="22"/>
              </w:rPr>
            </w:pPr>
            <w:r w:rsidRPr="00EA7D25">
              <w:rPr>
                <w:color w:val="000000"/>
                <w:sz w:val="22"/>
                <w:szCs w:val="22"/>
              </w:rPr>
              <w:t>3 349,82</w:t>
            </w:r>
          </w:p>
        </w:tc>
        <w:tc>
          <w:tcPr>
            <w:tcW w:w="1264" w:type="dxa"/>
            <w:shd w:val="clear" w:color="auto" w:fill="auto"/>
            <w:vAlign w:val="bottom"/>
            <w:hideMark/>
          </w:tcPr>
          <w:p w14:paraId="227C801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D4A8CC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008993F" w14:textId="77777777" w:rsidR="00EA7D25" w:rsidRPr="00EA7D25" w:rsidRDefault="00EA7D25" w:rsidP="00EA7D25">
            <w:pPr>
              <w:ind w:firstLineChars="100" w:firstLine="220"/>
              <w:rPr>
                <w:color w:val="000000"/>
                <w:sz w:val="22"/>
                <w:szCs w:val="22"/>
              </w:rPr>
            </w:pPr>
            <w:r w:rsidRPr="00EA7D25">
              <w:rPr>
                <w:color w:val="000000"/>
                <w:sz w:val="22"/>
                <w:szCs w:val="22"/>
              </w:rPr>
              <w:t>334,98</w:t>
            </w:r>
          </w:p>
        </w:tc>
        <w:tc>
          <w:tcPr>
            <w:tcW w:w="1797" w:type="dxa"/>
            <w:shd w:val="clear" w:color="auto" w:fill="auto"/>
            <w:vAlign w:val="center"/>
            <w:hideMark/>
          </w:tcPr>
          <w:p w14:paraId="74EBDA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72F3D0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A456780" w14:textId="77777777" w:rsidR="00EA7D25" w:rsidRPr="00EA7D25" w:rsidRDefault="00EA7D25" w:rsidP="00EA7D25">
            <w:pPr>
              <w:ind w:firstLineChars="100" w:firstLine="220"/>
              <w:rPr>
                <w:color w:val="000000"/>
                <w:sz w:val="22"/>
                <w:szCs w:val="22"/>
              </w:rPr>
            </w:pPr>
            <w:r w:rsidRPr="00EA7D25">
              <w:rPr>
                <w:color w:val="000000"/>
                <w:sz w:val="22"/>
                <w:szCs w:val="22"/>
              </w:rPr>
              <w:t>335,04</w:t>
            </w:r>
          </w:p>
        </w:tc>
      </w:tr>
      <w:tr w:rsidR="00EA7D25" w:rsidRPr="00EA7D25" w14:paraId="171FEDE0" w14:textId="77777777" w:rsidTr="00EA7D25">
        <w:trPr>
          <w:trHeight w:val="1200"/>
        </w:trPr>
        <w:tc>
          <w:tcPr>
            <w:tcW w:w="546" w:type="dxa"/>
            <w:shd w:val="clear" w:color="auto" w:fill="auto"/>
            <w:noWrap/>
            <w:vAlign w:val="center"/>
            <w:hideMark/>
          </w:tcPr>
          <w:p w14:paraId="59FD6A3D"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69E186F7" w14:textId="77777777" w:rsidR="00EA7D25" w:rsidRPr="00EA7D25" w:rsidRDefault="00EA7D25" w:rsidP="00EA7D25">
            <w:pPr>
              <w:rPr>
                <w:color w:val="000000"/>
                <w:sz w:val="22"/>
                <w:szCs w:val="22"/>
              </w:rPr>
            </w:pPr>
            <w:r w:rsidRPr="00EA7D25">
              <w:rPr>
                <w:color w:val="000000"/>
                <w:sz w:val="22"/>
                <w:szCs w:val="22"/>
              </w:rPr>
              <w:t xml:space="preserve">Нежилое здание, 1-этажное, адрес (местонахождение) объекта: Кемеровская область-Кузбасс, г. Новокузнецк, ш. </w:t>
            </w:r>
            <w:proofErr w:type="spellStart"/>
            <w:r w:rsidRPr="00EA7D25">
              <w:rPr>
                <w:color w:val="000000"/>
                <w:sz w:val="22"/>
                <w:szCs w:val="22"/>
              </w:rPr>
              <w:t>Притомское</w:t>
            </w:r>
            <w:proofErr w:type="spellEnd"/>
            <w:r w:rsidRPr="00EA7D25">
              <w:rPr>
                <w:color w:val="000000"/>
                <w:sz w:val="22"/>
                <w:szCs w:val="22"/>
              </w:rPr>
              <w:t xml:space="preserve">, д.26, корп. 2, площадь 44,7 </w:t>
            </w:r>
            <w:proofErr w:type="spellStart"/>
            <w:r w:rsidRPr="00EA7D25">
              <w:rPr>
                <w:color w:val="000000"/>
                <w:sz w:val="22"/>
                <w:szCs w:val="22"/>
              </w:rPr>
              <w:t>кв.м</w:t>
            </w:r>
            <w:proofErr w:type="spellEnd"/>
            <w:r w:rsidRPr="00EA7D25">
              <w:rPr>
                <w:color w:val="000000"/>
                <w:sz w:val="22"/>
                <w:szCs w:val="22"/>
              </w:rPr>
              <w:t>., кадастровый (или условный) номер: 42:30:0502057:111</w:t>
            </w:r>
          </w:p>
        </w:tc>
        <w:tc>
          <w:tcPr>
            <w:tcW w:w="1702" w:type="dxa"/>
            <w:shd w:val="clear" w:color="auto" w:fill="auto"/>
            <w:vAlign w:val="center"/>
            <w:hideMark/>
          </w:tcPr>
          <w:p w14:paraId="0C03A5A6" w14:textId="77777777" w:rsidR="00EA7D25" w:rsidRPr="00EA7D25" w:rsidRDefault="00EA7D25" w:rsidP="00EA7D25">
            <w:pPr>
              <w:ind w:firstLineChars="100" w:firstLine="220"/>
              <w:rPr>
                <w:color w:val="000000"/>
                <w:sz w:val="22"/>
                <w:szCs w:val="22"/>
              </w:rPr>
            </w:pPr>
            <w:r w:rsidRPr="00EA7D25">
              <w:rPr>
                <w:color w:val="000000"/>
                <w:sz w:val="22"/>
                <w:szCs w:val="22"/>
              </w:rPr>
              <w:t>151 538,07</w:t>
            </w:r>
          </w:p>
        </w:tc>
        <w:tc>
          <w:tcPr>
            <w:tcW w:w="1264" w:type="dxa"/>
            <w:shd w:val="clear" w:color="auto" w:fill="auto"/>
            <w:vAlign w:val="center"/>
            <w:hideMark/>
          </w:tcPr>
          <w:p w14:paraId="02F684B6"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464DDE75"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345C0C05" w14:textId="77777777" w:rsidR="00EA7D25" w:rsidRPr="00EA7D25" w:rsidRDefault="00EA7D25" w:rsidP="00EA7D25">
            <w:pPr>
              <w:ind w:firstLineChars="100" w:firstLine="220"/>
              <w:rPr>
                <w:color w:val="000000"/>
                <w:sz w:val="22"/>
                <w:szCs w:val="22"/>
              </w:rPr>
            </w:pPr>
            <w:r w:rsidRPr="00EA7D25">
              <w:rPr>
                <w:color w:val="000000"/>
                <w:sz w:val="22"/>
                <w:szCs w:val="22"/>
              </w:rPr>
              <w:t>5 037,28</w:t>
            </w:r>
          </w:p>
        </w:tc>
        <w:tc>
          <w:tcPr>
            <w:tcW w:w="1797" w:type="dxa"/>
            <w:shd w:val="clear" w:color="auto" w:fill="auto"/>
            <w:vAlign w:val="center"/>
            <w:hideMark/>
          </w:tcPr>
          <w:p w14:paraId="4A45DA4E" w14:textId="77777777" w:rsidR="00EA7D25" w:rsidRPr="00EA7D25" w:rsidRDefault="00EA7D25" w:rsidP="00EA7D25">
            <w:pPr>
              <w:ind w:firstLineChars="100" w:firstLine="220"/>
              <w:rPr>
                <w:sz w:val="22"/>
                <w:szCs w:val="22"/>
              </w:rPr>
            </w:pPr>
            <w:r w:rsidRPr="00EA7D25">
              <w:rPr>
                <w:sz w:val="22"/>
                <w:szCs w:val="22"/>
              </w:rPr>
              <w:t>149 019,43</w:t>
            </w:r>
          </w:p>
        </w:tc>
        <w:tc>
          <w:tcPr>
            <w:tcW w:w="1504" w:type="dxa"/>
            <w:shd w:val="clear" w:color="auto" w:fill="auto"/>
            <w:vAlign w:val="center"/>
            <w:hideMark/>
          </w:tcPr>
          <w:p w14:paraId="74D4CEE7" w14:textId="77777777" w:rsidR="00EA7D25" w:rsidRPr="00EA7D25" w:rsidRDefault="00EA7D25" w:rsidP="00EA7D25">
            <w:pPr>
              <w:ind w:firstLineChars="100" w:firstLine="220"/>
              <w:rPr>
                <w:color w:val="000000"/>
                <w:sz w:val="22"/>
                <w:szCs w:val="22"/>
              </w:rPr>
            </w:pPr>
            <w:r w:rsidRPr="00EA7D25">
              <w:rPr>
                <w:color w:val="000000"/>
                <w:sz w:val="22"/>
                <w:szCs w:val="22"/>
              </w:rPr>
              <w:t>3 278,43</w:t>
            </w:r>
          </w:p>
        </w:tc>
        <w:tc>
          <w:tcPr>
            <w:tcW w:w="1445" w:type="dxa"/>
            <w:shd w:val="clear" w:color="auto" w:fill="auto"/>
            <w:vAlign w:val="center"/>
            <w:hideMark/>
          </w:tcPr>
          <w:p w14:paraId="23127BB1" w14:textId="77777777" w:rsidR="00EA7D25" w:rsidRPr="00EA7D25" w:rsidRDefault="00EA7D25" w:rsidP="00EA7D25">
            <w:pPr>
              <w:ind w:firstLineChars="100" w:firstLine="220"/>
              <w:rPr>
                <w:color w:val="000000"/>
                <w:sz w:val="22"/>
                <w:szCs w:val="22"/>
              </w:rPr>
            </w:pPr>
            <w:r w:rsidRPr="00EA7D25">
              <w:rPr>
                <w:color w:val="000000"/>
                <w:sz w:val="22"/>
                <w:szCs w:val="22"/>
              </w:rPr>
              <w:t>8 315,76</w:t>
            </w:r>
          </w:p>
        </w:tc>
      </w:tr>
      <w:tr w:rsidR="00EA7D25" w:rsidRPr="00EA7D25" w14:paraId="037A4DE1" w14:textId="77777777" w:rsidTr="00EA7D25">
        <w:trPr>
          <w:trHeight w:val="1500"/>
        </w:trPr>
        <w:tc>
          <w:tcPr>
            <w:tcW w:w="546" w:type="dxa"/>
            <w:shd w:val="clear" w:color="auto" w:fill="auto"/>
            <w:noWrap/>
            <w:vAlign w:val="center"/>
            <w:hideMark/>
          </w:tcPr>
          <w:p w14:paraId="3EF5632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6EA5CAF" w14:textId="77777777" w:rsidR="00EA7D25" w:rsidRPr="00EA7D25" w:rsidRDefault="00EA7D25" w:rsidP="00EA7D25">
            <w:pPr>
              <w:rPr>
                <w:color w:val="000000"/>
                <w:sz w:val="22"/>
                <w:szCs w:val="22"/>
              </w:rPr>
            </w:pPr>
            <w:r w:rsidRPr="00EA7D25">
              <w:rPr>
                <w:color w:val="000000"/>
                <w:sz w:val="22"/>
                <w:szCs w:val="22"/>
              </w:rPr>
              <w:t xml:space="preserve">Отдельно </w:t>
            </w:r>
            <w:proofErr w:type="gramStart"/>
            <w:r w:rsidRPr="00EA7D25">
              <w:rPr>
                <w:color w:val="000000"/>
                <w:sz w:val="22"/>
                <w:szCs w:val="22"/>
              </w:rPr>
              <w:t>стоящее  здание</w:t>
            </w:r>
            <w:proofErr w:type="gramEnd"/>
            <w:r w:rsidRPr="00EA7D25">
              <w:rPr>
                <w:color w:val="000000"/>
                <w:sz w:val="22"/>
                <w:szCs w:val="22"/>
              </w:rPr>
              <w:t xml:space="preserve"> котельной, назначение: нежилое, 4-этажное,  адрес (местонахождение) объекта: Кемеровская область-</w:t>
            </w:r>
            <w:proofErr w:type="spellStart"/>
            <w:r w:rsidRPr="00EA7D25">
              <w:rPr>
                <w:color w:val="000000"/>
                <w:sz w:val="22"/>
                <w:szCs w:val="22"/>
              </w:rPr>
              <w:t>кузбасс</w:t>
            </w:r>
            <w:proofErr w:type="spellEnd"/>
            <w:r w:rsidRPr="00EA7D25">
              <w:rPr>
                <w:color w:val="000000"/>
                <w:sz w:val="22"/>
                <w:szCs w:val="22"/>
              </w:rPr>
              <w:t xml:space="preserve">, г. Новокузнецк, Орджоникидзевский район, ш. </w:t>
            </w:r>
            <w:proofErr w:type="spellStart"/>
            <w:r w:rsidRPr="00EA7D25">
              <w:rPr>
                <w:color w:val="000000"/>
                <w:sz w:val="22"/>
                <w:szCs w:val="22"/>
              </w:rPr>
              <w:t>Притомское</w:t>
            </w:r>
            <w:proofErr w:type="spellEnd"/>
            <w:r w:rsidRPr="00EA7D25">
              <w:rPr>
                <w:color w:val="000000"/>
                <w:sz w:val="22"/>
                <w:szCs w:val="22"/>
              </w:rPr>
              <w:t>, № 26, площадь 1680,1кв.м., Кадастровый (или условный) номер: 42:30:0502057:120. Без координат границ</w:t>
            </w:r>
          </w:p>
        </w:tc>
        <w:tc>
          <w:tcPr>
            <w:tcW w:w="1702" w:type="dxa"/>
            <w:shd w:val="clear" w:color="auto" w:fill="auto"/>
            <w:vAlign w:val="center"/>
            <w:hideMark/>
          </w:tcPr>
          <w:p w14:paraId="47F28D46" w14:textId="77777777" w:rsidR="00EA7D25" w:rsidRPr="00EA7D25" w:rsidRDefault="00EA7D25" w:rsidP="00EA7D25">
            <w:pPr>
              <w:ind w:firstLineChars="100" w:firstLine="220"/>
              <w:rPr>
                <w:color w:val="000000"/>
                <w:sz w:val="22"/>
                <w:szCs w:val="22"/>
              </w:rPr>
            </w:pPr>
            <w:r w:rsidRPr="00EA7D25">
              <w:rPr>
                <w:color w:val="000000"/>
                <w:sz w:val="22"/>
                <w:szCs w:val="22"/>
              </w:rPr>
              <w:t>6 093 491,64</w:t>
            </w:r>
          </w:p>
        </w:tc>
        <w:tc>
          <w:tcPr>
            <w:tcW w:w="1264" w:type="dxa"/>
            <w:shd w:val="clear" w:color="auto" w:fill="auto"/>
            <w:vAlign w:val="center"/>
            <w:hideMark/>
          </w:tcPr>
          <w:p w14:paraId="3F229F41"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2E445EE0"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0FF87E2F" w14:textId="77777777" w:rsidR="00EA7D25" w:rsidRPr="00EA7D25" w:rsidRDefault="00EA7D25" w:rsidP="00EA7D25">
            <w:pPr>
              <w:ind w:firstLineChars="100" w:firstLine="220"/>
              <w:rPr>
                <w:color w:val="000000"/>
                <w:sz w:val="22"/>
                <w:szCs w:val="22"/>
              </w:rPr>
            </w:pPr>
            <w:r w:rsidRPr="00EA7D25">
              <w:rPr>
                <w:color w:val="000000"/>
                <w:sz w:val="22"/>
                <w:szCs w:val="22"/>
              </w:rPr>
              <w:t>202 553,74</w:t>
            </w:r>
          </w:p>
        </w:tc>
        <w:tc>
          <w:tcPr>
            <w:tcW w:w="1797" w:type="dxa"/>
            <w:shd w:val="clear" w:color="auto" w:fill="auto"/>
            <w:vAlign w:val="center"/>
            <w:hideMark/>
          </w:tcPr>
          <w:p w14:paraId="4B0D9D80" w14:textId="77777777" w:rsidR="00EA7D25" w:rsidRPr="00EA7D25" w:rsidRDefault="00EA7D25" w:rsidP="00EA7D25">
            <w:pPr>
              <w:ind w:firstLineChars="100" w:firstLine="220"/>
              <w:rPr>
                <w:sz w:val="22"/>
                <w:szCs w:val="22"/>
              </w:rPr>
            </w:pPr>
            <w:r w:rsidRPr="00EA7D25">
              <w:rPr>
                <w:sz w:val="22"/>
                <w:szCs w:val="22"/>
              </w:rPr>
              <w:t>5 992 214,77</w:t>
            </w:r>
          </w:p>
        </w:tc>
        <w:tc>
          <w:tcPr>
            <w:tcW w:w="1504" w:type="dxa"/>
            <w:shd w:val="clear" w:color="auto" w:fill="auto"/>
            <w:vAlign w:val="center"/>
            <w:hideMark/>
          </w:tcPr>
          <w:p w14:paraId="64601BD4" w14:textId="77777777" w:rsidR="00EA7D25" w:rsidRPr="00EA7D25" w:rsidRDefault="00EA7D25" w:rsidP="00EA7D25">
            <w:pPr>
              <w:ind w:firstLineChars="100" w:firstLine="220"/>
              <w:rPr>
                <w:color w:val="000000"/>
                <w:sz w:val="22"/>
                <w:szCs w:val="22"/>
              </w:rPr>
            </w:pPr>
            <w:r w:rsidRPr="00EA7D25">
              <w:rPr>
                <w:color w:val="000000"/>
                <w:sz w:val="22"/>
                <w:szCs w:val="22"/>
              </w:rPr>
              <w:t>131 828,72</w:t>
            </w:r>
          </w:p>
        </w:tc>
        <w:tc>
          <w:tcPr>
            <w:tcW w:w="1445" w:type="dxa"/>
            <w:shd w:val="clear" w:color="auto" w:fill="auto"/>
            <w:vAlign w:val="center"/>
            <w:hideMark/>
          </w:tcPr>
          <w:p w14:paraId="5618762C" w14:textId="77777777" w:rsidR="00EA7D25" w:rsidRPr="00EA7D25" w:rsidRDefault="00EA7D25" w:rsidP="00EA7D25">
            <w:pPr>
              <w:ind w:firstLineChars="100" w:firstLine="220"/>
              <w:rPr>
                <w:color w:val="000000"/>
                <w:sz w:val="22"/>
                <w:szCs w:val="22"/>
              </w:rPr>
            </w:pPr>
            <w:r w:rsidRPr="00EA7D25">
              <w:rPr>
                <w:color w:val="000000"/>
                <w:sz w:val="22"/>
                <w:szCs w:val="22"/>
              </w:rPr>
              <w:t>334 382,52</w:t>
            </w:r>
          </w:p>
        </w:tc>
      </w:tr>
      <w:tr w:rsidR="00EA7D25" w:rsidRPr="00EA7D25" w14:paraId="24CF0E43" w14:textId="77777777" w:rsidTr="00EA7D25">
        <w:trPr>
          <w:trHeight w:val="300"/>
        </w:trPr>
        <w:tc>
          <w:tcPr>
            <w:tcW w:w="546" w:type="dxa"/>
            <w:shd w:val="clear" w:color="auto" w:fill="auto"/>
            <w:noWrap/>
            <w:vAlign w:val="center"/>
            <w:hideMark/>
          </w:tcPr>
          <w:p w14:paraId="060A66B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8123F62" w14:textId="77777777" w:rsidR="00EA7D25" w:rsidRPr="00EA7D25" w:rsidRDefault="00EA7D25" w:rsidP="00EA7D25">
            <w:pPr>
              <w:rPr>
                <w:color w:val="000000"/>
                <w:sz w:val="22"/>
                <w:szCs w:val="22"/>
              </w:rPr>
            </w:pPr>
            <w:r w:rsidRPr="00EA7D25">
              <w:rPr>
                <w:color w:val="000000"/>
                <w:sz w:val="22"/>
                <w:szCs w:val="22"/>
              </w:rPr>
              <w:t>Погружной насосный агрегат FLYGT</w:t>
            </w:r>
          </w:p>
        </w:tc>
        <w:tc>
          <w:tcPr>
            <w:tcW w:w="1702" w:type="dxa"/>
            <w:shd w:val="clear" w:color="auto" w:fill="auto"/>
            <w:vAlign w:val="center"/>
            <w:hideMark/>
          </w:tcPr>
          <w:p w14:paraId="4F167D73" w14:textId="77777777" w:rsidR="00EA7D25" w:rsidRPr="00EA7D25" w:rsidRDefault="00EA7D25" w:rsidP="00EA7D25">
            <w:pPr>
              <w:ind w:firstLineChars="100" w:firstLine="220"/>
              <w:rPr>
                <w:color w:val="000000"/>
                <w:sz w:val="22"/>
                <w:szCs w:val="22"/>
              </w:rPr>
            </w:pPr>
            <w:r w:rsidRPr="00EA7D25">
              <w:rPr>
                <w:color w:val="000000"/>
                <w:sz w:val="22"/>
                <w:szCs w:val="22"/>
              </w:rPr>
              <w:t>28 080,88</w:t>
            </w:r>
          </w:p>
        </w:tc>
        <w:tc>
          <w:tcPr>
            <w:tcW w:w="1264" w:type="dxa"/>
            <w:shd w:val="clear" w:color="auto" w:fill="auto"/>
            <w:vAlign w:val="bottom"/>
            <w:hideMark/>
          </w:tcPr>
          <w:p w14:paraId="2CD77F5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23E03C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023BFD7" w14:textId="77777777" w:rsidR="00EA7D25" w:rsidRPr="00EA7D25" w:rsidRDefault="00EA7D25" w:rsidP="00EA7D25">
            <w:pPr>
              <w:ind w:firstLineChars="100" w:firstLine="220"/>
              <w:rPr>
                <w:color w:val="000000"/>
                <w:sz w:val="22"/>
                <w:szCs w:val="22"/>
              </w:rPr>
            </w:pPr>
            <w:r w:rsidRPr="00EA7D25">
              <w:rPr>
                <w:color w:val="000000"/>
                <w:sz w:val="22"/>
                <w:szCs w:val="22"/>
              </w:rPr>
              <w:t>2 808,09</w:t>
            </w:r>
          </w:p>
        </w:tc>
        <w:tc>
          <w:tcPr>
            <w:tcW w:w="1797" w:type="dxa"/>
            <w:shd w:val="clear" w:color="auto" w:fill="auto"/>
            <w:vAlign w:val="center"/>
            <w:hideMark/>
          </w:tcPr>
          <w:p w14:paraId="768346B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53CA96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33AE0CE" w14:textId="77777777" w:rsidR="00EA7D25" w:rsidRPr="00EA7D25" w:rsidRDefault="00EA7D25" w:rsidP="00EA7D25">
            <w:pPr>
              <w:ind w:firstLineChars="100" w:firstLine="220"/>
              <w:rPr>
                <w:color w:val="000000"/>
                <w:sz w:val="22"/>
                <w:szCs w:val="22"/>
              </w:rPr>
            </w:pPr>
            <w:r w:rsidRPr="00EA7D25">
              <w:rPr>
                <w:color w:val="000000"/>
                <w:sz w:val="22"/>
                <w:szCs w:val="22"/>
              </w:rPr>
              <w:t>2 808,12</w:t>
            </w:r>
          </w:p>
        </w:tc>
      </w:tr>
      <w:tr w:rsidR="00EA7D25" w:rsidRPr="00EA7D25" w14:paraId="4AA247FB" w14:textId="77777777" w:rsidTr="00EA7D25">
        <w:trPr>
          <w:trHeight w:val="300"/>
        </w:trPr>
        <w:tc>
          <w:tcPr>
            <w:tcW w:w="546" w:type="dxa"/>
            <w:shd w:val="clear" w:color="auto" w:fill="auto"/>
            <w:noWrap/>
            <w:vAlign w:val="center"/>
            <w:hideMark/>
          </w:tcPr>
          <w:p w14:paraId="3662E87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B7E26E8" w14:textId="77777777" w:rsidR="00EA7D25" w:rsidRPr="00EA7D25" w:rsidRDefault="00EA7D25" w:rsidP="00EA7D25">
            <w:pPr>
              <w:rPr>
                <w:color w:val="000000"/>
                <w:sz w:val="22"/>
                <w:szCs w:val="22"/>
              </w:rPr>
            </w:pPr>
            <w:r w:rsidRPr="00EA7D25">
              <w:rPr>
                <w:color w:val="000000"/>
                <w:sz w:val="22"/>
                <w:szCs w:val="22"/>
              </w:rPr>
              <w:t>Редуктор 2Ц-315</w:t>
            </w:r>
          </w:p>
        </w:tc>
        <w:tc>
          <w:tcPr>
            <w:tcW w:w="1702" w:type="dxa"/>
            <w:shd w:val="clear" w:color="auto" w:fill="auto"/>
            <w:vAlign w:val="center"/>
            <w:hideMark/>
          </w:tcPr>
          <w:p w14:paraId="01A752CC" w14:textId="77777777" w:rsidR="00EA7D25" w:rsidRPr="00EA7D25" w:rsidRDefault="00EA7D25" w:rsidP="00EA7D25">
            <w:pPr>
              <w:ind w:firstLineChars="100" w:firstLine="220"/>
              <w:rPr>
                <w:color w:val="000000"/>
                <w:sz w:val="22"/>
                <w:szCs w:val="22"/>
              </w:rPr>
            </w:pPr>
            <w:r w:rsidRPr="00EA7D25">
              <w:rPr>
                <w:color w:val="000000"/>
                <w:sz w:val="22"/>
                <w:szCs w:val="22"/>
              </w:rPr>
              <w:t>3 878,08</w:t>
            </w:r>
          </w:p>
        </w:tc>
        <w:tc>
          <w:tcPr>
            <w:tcW w:w="1264" w:type="dxa"/>
            <w:shd w:val="clear" w:color="auto" w:fill="auto"/>
            <w:vAlign w:val="bottom"/>
            <w:hideMark/>
          </w:tcPr>
          <w:p w14:paraId="0B201EA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A44852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1B5B72C" w14:textId="77777777" w:rsidR="00EA7D25" w:rsidRPr="00EA7D25" w:rsidRDefault="00EA7D25" w:rsidP="00EA7D25">
            <w:pPr>
              <w:ind w:firstLineChars="100" w:firstLine="220"/>
              <w:rPr>
                <w:color w:val="000000"/>
                <w:sz w:val="22"/>
                <w:szCs w:val="22"/>
              </w:rPr>
            </w:pPr>
            <w:r w:rsidRPr="00EA7D25">
              <w:rPr>
                <w:color w:val="000000"/>
                <w:sz w:val="22"/>
                <w:szCs w:val="22"/>
              </w:rPr>
              <w:t>387,81</w:t>
            </w:r>
          </w:p>
        </w:tc>
        <w:tc>
          <w:tcPr>
            <w:tcW w:w="1797" w:type="dxa"/>
            <w:shd w:val="clear" w:color="auto" w:fill="auto"/>
            <w:vAlign w:val="center"/>
            <w:hideMark/>
          </w:tcPr>
          <w:p w14:paraId="1340EE6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D06899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ED9F53F" w14:textId="77777777" w:rsidR="00EA7D25" w:rsidRPr="00EA7D25" w:rsidRDefault="00EA7D25" w:rsidP="00EA7D25">
            <w:pPr>
              <w:ind w:firstLineChars="100" w:firstLine="220"/>
              <w:rPr>
                <w:color w:val="000000"/>
                <w:sz w:val="22"/>
                <w:szCs w:val="22"/>
              </w:rPr>
            </w:pPr>
            <w:r w:rsidRPr="00EA7D25">
              <w:rPr>
                <w:color w:val="000000"/>
                <w:sz w:val="22"/>
                <w:szCs w:val="22"/>
              </w:rPr>
              <w:t>387,84</w:t>
            </w:r>
          </w:p>
        </w:tc>
      </w:tr>
      <w:tr w:rsidR="00EA7D25" w:rsidRPr="00EA7D25" w14:paraId="4B7E85D1" w14:textId="77777777" w:rsidTr="00EA7D25">
        <w:trPr>
          <w:trHeight w:val="300"/>
        </w:trPr>
        <w:tc>
          <w:tcPr>
            <w:tcW w:w="546" w:type="dxa"/>
            <w:shd w:val="clear" w:color="auto" w:fill="auto"/>
            <w:noWrap/>
            <w:vAlign w:val="center"/>
            <w:hideMark/>
          </w:tcPr>
          <w:p w14:paraId="4EB036B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92FA561" w14:textId="77777777" w:rsidR="00EA7D25" w:rsidRPr="00EA7D25" w:rsidRDefault="00EA7D25" w:rsidP="00EA7D25">
            <w:pPr>
              <w:rPr>
                <w:color w:val="000000"/>
                <w:sz w:val="22"/>
                <w:szCs w:val="22"/>
              </w:rPr>
            </w:pPr>
            <w:r w:rsidRPr="00EA7D25">
              <w:rPr>
                <w:color w:val="000000"/>
                <w:sz w:val="22"/>
                <w:szCs w:val="22"/>
              </w:rPr>
              <w:t>Редуктор 2Ц-315</w:t>
            </w:r>
          </w:p>
        </w:tc>
        <w:tc>
          <w:tcPr>
            <w:tcW w:w="1702" w:type="dxa"/>
            <w:shd w:val="clear" w:color="auto" w:fill="auto"/>
            <w:vAlign w:val="center"/>
            <w:hideMark/>
          </w:tcPr>
          <w:p w14:paraId="13E85C19" w14:textId="77777777" w:rsidR="00EA7D25" w:rsidRPr="00EA7D25" w:rsidRDefault="00EA7D25" w:rsidP="00EA7D25">
            <w:pPr>
              <w:ind w:firstLineChars="100" w:firstLine="220"/>
              <w:rPr>
                <w:color w:val="000000"/>
                <w:sz w:val="22"/>
                <w:szCs w:val="22"/>
              </w:rPr>
            </w:pPr>
            <w:r w:rsidRPr="00EA7D25">
              <w:rPr>
                <w:color w:val="000000"/>
                <w:sz w:val="22"/>
                <w:szCs w:val="22"/>
              </w:rPr>
              <w:t>7 373,69</w:t>
            </w:r>
          </w:p>
        </w:tc>
        <w:tc>
          <w:tcPr>
            <w:tcW w:w="1264" w:type="dxa"/>
            <w:shd w:val="clear" w:color="auto" w:fill="auto"/>
            <w:vAlign w:val="bottom"/>
            <w:hideMark/>
          </w:tcPr>
          <w:p w14:paraId="5421E71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3AB96E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8C805B0" w14:textId="77777777" w:rsidR="00EA7D25" w:rsidRPr="00EA7D25" w:rsidRDefault="00EA7D25" w:rsidP="00EA7D25">
            <w:pPr>
              <w:ind w:firstLineChars="100" w:firstLine="220"/>
              <w:rPr>
                <w:color w:val="000000"/>
                <w:sz w:val="22"/>
                <w:szCs w:val="22"/>
              </w:rPr>
            </w:pPr>
            <w:r w:rsidRPr="00EA7D25">
              <w:rPr>
                <w:color w:val="000000"/>
                <w:sz w:val="22"/>
                <w:szCs w:val="22"/>
              </w:rPr>
              <w:t>737,37</w:t>
            </w:r>
          </w:p>
        </w:tc>
        <w:tc>
          <w:tcPr>
            <w:tcW w:w="1797" w:type="dxa"/>
            <w:shd w:val="clear" w:color="auto" w:fill="auto"/>
            <w:vAlign w:val="center"/>
            <w:hideMark/>
          </w:tcPr>
          <w:p w14:paraId="0C8F038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586728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1E3CEB9" w14:textId="77777777" w:rsidR="00EA7D25" w:rsidRPr="00EA7D25" w:rsidRDefault="00EA7D25" w:rsidP="00EA7D25">
            <w:pPr>
              <w:ind w:firstLineChars="100" w:firstLine="220"/>
              <w:rPr>
                <w:color w:val="000000"/>
                <w:sz w:val="22"/>
                <w:szCs w:val="22"/>
              </w:rPr>
            </w:pPr>
            <w:r w:rsidRPr="00EA7D25">
              <w:rPr>
                <w:color w:val="000000"/>
                <w:sz w:val="22"/>
                <w:szCs w:val="22"/>
              </w:rPr>
              <w:t>737,40</w:t>
            </w:r>
          </w:p>
        </w:tc>
      </w:tr>
      <w:tr w:rsidR="00EA7D25" w:rsidRPr="00EA7D25" w14:paraId="3048D3BF" w14:textId="77777777" w:rsidTr="00EA7D25">
        <w:trPr>
          <w:trHeight w:val="300"/>
        </w:trPr>
        <w:tc>
          <w:tcPr>
            <w:tcW w:w="546" w:type="dxa"/>
            <w:shd w:val="clear" w:color="auto" w:fill="auto"/>
            <w:noWrap/>
            <w:vAlign w:val="center"/>
            <w:hideMark/>
          </w:tcPr>
          <w:p w14:paraId="4FE0917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538992E" w14:textId="77777777" w:rsidR="00EA7D25" w:rsidRPr="00EA7D25" w:rsidRDefault="00EA7D25" w:rsidP="00EA7D25">
            <w:pPr>
              <w:rPr>
                <w:color w:val="000000"/>
                <w:sz w:val="22"/>
                <w:szCs w:val="22"/>
              </w:rPr>
            </w:pPr>
            <w:r w:rsidRPr="00EA7D25">
              <w:rPr>
                <w:color w:val="000000"/>
                <w:sz w:val="22"/>
                <w:szCs w:val="22"/>
              </w:rPr>
              <w:t>Резервуар</w:t>
            </w:r>
          </w:p>
        </w:tc>
        <w:tc>
          <w:tcPr>
            <w:tcW w:w="1702" w:type="dxa"/>
            <w:shd w:val="clear" w:color="auto" w:fill="auto"/>
            <w:vAlign w:val="center"/>
            <w:hideMark/>
          </w:tcPr>
          <w:p w14:paraId="17596097" w14:textId="77777777" w:rsidR="00EA7D25" w:rsidRPr="00EA7D25" w:rsidRDefault="00EA7D25" w:rsidP="00EA7D25">
            <w:pPr>
              <w:ind w:firstLineChars="100" w:firstLine="220"/>
              <w:rPr>
                <w:color w:val="000000"/>
                <w:sz w:val="22"/>
                <w:szCs w:val="22"/>
              </w:rPr>
            </w:pPr>
            <w:r w:rsidRPr="00EA7D25">
              <w:rPr>
                <w:color w:val="000000"/>
                <w:sz w:val="22"/>
                <w:szCs w:val="22"/>
              </w:rPr>
              <w:t>67 729,48</w:t>
            </w:r>
          </w:p>
        </w:tc>
        <w:tc>
          <w:tcPr>
            <w:tcW w:w="1264" w:type="dxa"/>
            <w:shd w:val="clear" w:color="auto" w:fill="auto"/>
            <w:vAlign w:val="bottom"/>
            <w:hideMark/>
          </w:tcPr>
          <w:p w14:paraId="5ADB437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8B8186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98DF287" w14:textId="77777777" w:rsidR="00EA7D25" w:rsidRPr="00EA7D25" w:rsidRDefault="00EA7D25" w:rsidP="00EA7D25">
            <w:pPr>
              <w:ind w:firstLineChars="100" w:firstLine="220"/>
              <w:rPr>
                <w:color w:val="000000"/>
                <w:sz w:val="22"/>
                <w:szCs w:val="22"/>
              </w:rPr>
            </w:pPr>
            <w:r w:rsidRPr="00EA7D25">
              <w:rPr>
                <w:color w:val="000000"/>
                <w:sz w:val="22"/>
                <w:szCs w:val="22"/>
              </w:rPr>
              <w:t>6 772,95</w:t>
            </w:r>
          </w:p>
        </w:tc>
        <w:tc>
          <w:tcPr>
            <w:tcW w:w="1797" w:type="dxa"/>
            <w:shd w:val="clear" w:color="auto" w:fill="auto"/>
            <w:vAlign w:val="center"/>
            <w:hideMark/>
          </w:tcPr>
          <w:p w14:paraId="159DF23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7622B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C309ECC" w14:textId="77777777" w:rsidR="00EA7D25" w:rsidRPr="00EA7D25" w:rsidRDefault="00EA7D25" w:rsidP="00EA7D25">
            <w:pPr>
              <w:ind w:firstLineChars="100" w:firstLine="220"/>
              <w:rPr>
                <w:color w:val="000000"/>
                <w:sz w:val="22"/>
                <w:szCs w:val="22"/>
              </w:rPr>
            </w:pPr>
            <w:r w:rsidRPr="00EA7D25">
              <w:rPr>
                <w:color w:val="000000"/>
                <w:sz w:val="22"/>
                <w:szCs w:val="22"/>
              </w:rPr>
              <w:t>6 772,92</w:t>
            </w:r>
          </w:p>
        </w:tc>
      </w:tr>
      <w:tr w:rsidR="00EA7D25" w:rsidRPr="00EA7D25" w14:paraId="2593ECF2" w14:textId="77777777" w:rsidTr="00EA7D25">
        <w:trPr>
          <w:trHeight w:val="300"/>
        </w:trPr>
        <w:tc>
          <w:tcPr>
            <w:tcW w:w="546" w:type="dxa"/>
            <w:shd w:val="clear" w:color="auto" w:fill="auto"/>
            <w:noWrap/>
            <w:vAlign w:val="center"/>
            <w:hideMark/>
          </w:tcPr>
          <w:p w14:paraId="74F025D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BE8B90B" w14:textId="77777777" w:rsidR="00EA7D25" w:rsidRPr="00EA7D25" w:rsidRDefault="00EA7D25" w:rsidP="00EA7D25">
            <w:pPr>
              <w:rPr>
                <w:color w:val="000000"/>
                <w:sz w:val="22"/>
                <w:szCs w:val="22"/>
              </w:rPr>
            </w:pPr>
            <w:r w:rsidRPr="00EA7D25">
              <w:rPr>
                <w:color w:val="000000"/>
                <w:sz w:val="22"/>
                <w:szCs w:val="22"/>
              </w:rPr>
              <w:t>Резервуар</w:t>
            </w:r>
          </w:p>
        </w:tc>
        <w:tc>
          <w:tcPr>
            <w:tcW w:w="1702" w:type="dxa"/>
            <w:shd w:val="clear" w:color="auto" w:fill="auto"/>
            <w:vAlign w:val="center"/>
            <w:hideMark/>
          </w:tcPr>
          <w:p w14:paraId="6A0FB249" w14:textId="77777777" w:rsidR="00EA7D25" w:rsidRPr="00EA7D25" w:rsidRDefault="00EA7D25" w:rsidP="00EA7D25">
            <w:pPr>
              <w:ind w:firstLineChars="100" w:firstLine="220"/>
              <w:rPr>
                <w:color w:val="000000"/>
                <w:sz w:val="22"/>
                <w:szCs w:val="22"/>
              </w:rPr>
            </w:pPr>
            <w:r w:rsidRPr="00EA7D25">
              <w:rPr>
                <w:color w:val="000000"/>
                <w:sz w:val="22"/>
                <w:szCs w:val="22"/>
              </w:rPr>
              <w:t>39 401,42</w:t>
            </w:r>
          </w:p>
        </w:tc>
        <w:tc>
          <w:tcPr>
            <w:tcW w:w="1264" w:type="dxa"/>
            <w:shd w:val="clear" w:color="auto" w:fill="auto"/>
            <w:vAlign w:val="bottom"/>
            <w:hideMark/>
          </w:tcPr>
          <w:p w14:paraId="77378BC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8FB769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2024CF6" w14:textId="77777777" w:rsidR="00EA7D25" w:rsidRPr="00EA7D25" w:rsidRDefault="00EA7D25" w:rsidP="00EA7D25">
            <w:pPr>
              <w:ind w:firstLineChars="100" w:firstLine="220"/>
              <w:rPr>
                <w:color w:val="000000"/>
                <w:sz w:val="22"/>
                <w:szCs w:val="22"/>
              </w:rPr>
            </w:pPr>
            <w:r w:rsidRPr="00EA7D25">
              <w:rPr>
                <w:color w:val="000000"/>
                <w:sz w:val="22"/>
                <w:szCs w:val="22"/>
              </w:rPr>
              <w:t>3 940,14</w:t>
            </w:r>
          </w:p>
        </w:tc>
        <w:tc>
          <w:tcPr>
            <w:tcW w:w="1797" w:type="dxa"/>
            <w:shd w:val="clear" w:color="auto" w:fill="auto"/>
            <w:vAlign w:val="center"/>
            <w:hideMark/>
          </w:tcPr>
          <w:p w14:paraId="3D4F50B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6D90E3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0025C18" w14:textId="77777777" w:rsidR="00EA7D25" w:rsidRPr="00EA7D25" w:rsidRDefault="00EA7D25" w:rsidP="00EA7D25">
            <w:pPr>
              <w:ind w:firstLineChars="100" w:firstLine="220"/>
              <w:rPr>
                <w:color w:val="000000"/>
                <w:sz w:val="22"/>
                <w:szCs w:val="22"/>
              </w:rPr>
            </w:pPr>
            <w:r w:rsidRPr="00EA7D25">
              <w:rPr>
                <w:color w:val="000000"/>
                <w:sz w:val="22"/>
                <w:szCs w:val="22"/>
              </w:rPr>
              <w:t>3 940,20</w:t>
            </w:r>
          </w:p>
        </w:tc>
      </w:tr>
      <w:tr w:rsidR="00EA7D25" w:rsidRPr="00EA7D25" w14:paraId="0AD1DE26" w14:textId="77777777" w:rsidTr="00EA7D25">
        <w:trPr>
          <w:trHeight w:val="300"/>
        </w:trPr>
        <w:tc>
          <w:tcPr>
            <w:tcW w:w="546" w:type="dxa"/>
            <w:shd w:val="clear" w:color="auto" w:fill="auto"/>
            <w:noWrap/>
            <w:vAlign w:val="center"/>
            <w:hideMark/>
          </w:tcPr>
          <w:p w14:paraId="36F5CCD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EC12908" w14:textId="77777777" w:rsidR="00EA7D25" w:rsidRPr="00EA7D25" w:rsidRDefault="00EA7D25" w:rsidP="00EA7D25">
            <w:pPr>
              <w:rPr>
                <w:color w:val="000000"/>
                <w:sz w:val="22"/>
                <w:szCs w:val="22"/>
              </w:rPr>
            </w:pPr>
            <w:r w:rsidRPr="00EA7D25">
              <w:rPr>
                <w:color w:val="000000"/>
                <w:sz w:val="22"/>
                <w:szCs w:val="22"/>
              </w:rPr>
              <w:t xml:space="preserve">Система АСКУЭ кот. пос. </w:t>
            </w:r>
            <w:proofErr w:type="spellStart"/>
            <w:r w:rsidRPr="00EA7D25">
              <w:rPr>
                <w:color w:val="000000"/>
                <w:sz w:val="22"/>
                <w:szCs w:val="22"/>
              </w:rPr>
              <w:t>Притомский</w:t>
            </w:r>
            <w:proofErr w:type="spellEnd"/>
          </w:p>
        </w:tc>
        <w:tc>
          <w:tcPr>
            <w:tcW w:w="1702" w:type="dxa"/>
            <w:shd w:val="clear" w:color="auto" w:fill="auto"/>
            <w:vAlign w:val="center"/>
            <w:hideMark/>
          </w:tcPr>
          <w:p w14:paraId="234FDD38"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49E6617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63708C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85954C6"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0616018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5456A7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3122994"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39ECC71E" w14:textId="77777777" w:rsidTr="00EA7D25">
        <w:trPr>
          <w:trHeight w:val="1500"/>
        </w:trPr>
        <w:tc>
          <w:tcPr>
            <w:tcW w:w="546" w:type="dxa"/>
            <w:shd w:val="clear" w:color="auto" w:fill="auto"/>
            <w:noWrap/>
            <w:vAlign w:val="center"/>
            <w:hideMark/>
          </w:tcPr>
          <w:p w14:paraId="304400F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BE4ECAD" w14:textId="77777777" w:rsidR="00EA7D25" w:rsidRPr="00EA7D25" w:rsidRDefault="00EA7D25" w:rsidP="00EA7D25">
            <w:pPr>
              <w:rPr>
                <w:color w:val="000000"/>
                <w:sz w:val="22"/>
                <w:szCs w:val="22"/>
              </w:rPr>
            </w:pPr>
            <w:r w:rsidRPr="00EA7D25">
              <w:rPr>
                <w:color w:val="000000"/>
                <w:sz w:val="22"/>
                <w:szCs w:val="22"/>
              </w:rPr>
              <w:t xml:space="preserve">Складское, назначение: жилой </w:t>
            </w:r>
            <w:proofErr w:type="gramStart"/>
            <w:r w:rsidRPr="00EA7D25">
              <w:rPr>
                <w:color w:val="000000"/>
                <w:sz w:val="22"/>
                <w:szCs w:val="22"/>
              </w:rPr>
              <w:t>дом,  1</w:t>
            </w:r>
            <w:proofErr w:type="gramEnd"/>
            <w:r w:rsidRPr="00EA7D25">
              <w:rPr>
                <w:color w:val="000000"/>
                <w:sz w:val="22"/>
                <w:szCs w:val="22"/>
              </w:rPr>
              <w:t xml:space="preserve">-этажный, адрес (местонахождение) объекта: Кемеровская область-Кузбасс, г. Новокузнецк, Орджоникидзевский район, ш. </w:t>
            </w:r>
            <w:proofErr w:type="spellStart"/>
            <w:r w:rsidRPr="00EA7D25">
              <w:rPr>
                <w:color w:val="000000"/>
                <w:sz w:val="22"/>
                <w:szCs w:val="22"/>
              </w:rPr>
              <w:t>Притомское</w:t>
            </w:r>
            <w:proofErr w:type="spellEnd"/>
            <w:r w:rsidRPr="00EA7D25">
              <w:rPr>
                <w:color w:val="000000"/>
                <w:sz w:val="22"/>
                <w:szCs w:val="22"/>
              </w:rPr>
              <w:t xml:space="preserve">, д.26, корп. 1, площадь 32,5 </w:t>
            </w:r>
            <w:proofErr w:type="spellStart"/>
            <w:r w:rsidRPr="00EA7D25">
              <w:rPr>
                <w:color w:val="000000"/>
                <w:sz w:val="22"/>
                <w:szCs w:val="22"/>
              </w:rPr>
              <w:t>кв.м</w:t>
            </w:r>
            <w:proofErr w:type="spellEnd"/>
            <w:r w:rsidRPr="00EA7D25">
              <w:rPr>
                <w:color w:val="000000"/>
                <w:sz w:val="22"/>
                <w:szCs w:val="22"/>
              </w:rPr>
              <w:t>., кадастровый (или условный) номер: 42:30:0502057:91. Без координат границ</w:t>
            </w:r>
          </w:p>
        </w:tc>
        <w:tc>
          <w:tcPr>
            <w:tcW w:w="1702" w:type="dxa"/>
            <w:shd w:val="clear" w:color="auto" w:fill="auto"/>
            <w:vAlign w:val="center"/>
            <w:hideMark/>
          </w:tcPr>
          <w:p w14:paraId="58587B7E" w14:textId="77777777" w:rsidR="00EA7D25" w:rsidRPr="00EA7D25" w:rsidRDefault="00EA7D25" w:rsidP="00EA7D25">
            <w:pPr>
              <w:ind w:firstLineChars="100" w:firstLine="220"/>
              <w:rPr>
                <w:color w:val="000000"/>
                <w:sz w:val="22"/>
                <w:szCs w:val="22"/>
              </w:rPr>
            </w:pPr>
            <w:r w:rsidRPr="00EA7D25">
              <w:rPr>
                <w:color w:val="000000"/>
                <w:sz w:val="22"/>
                <w:szCs w:val="22"/>
              </w:rPr>
              <w:t>628 678,22</w:t>
            </w:r>
          </w:p>
        </w:tc>
        <w:tc>
          <w:tcPr>
            <w:tcW w:w="1264" w:type="dxa"/>
            <w:shd w:val="clear" w:color="auto" w:fill="auto"/>
            <w:vAlign w:val="center"/>
            <w:hideMark/>
          </w:tcPr>
          <w:p w14:paraId="55867806"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22B7638F"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70733592" w14:textId="77777777" w:rsidR="00EA7D25" w:rsidRPr="00EA7D25" w:rsidRDefault="00EA7D25" w:rsidP="00EA7D25">
            <w:pPr>
              <w:ind w:firstLineChars="100" w:firstLine="220"/>
              <w:rPr>
                <w:color w:val="000000"/>
                <w:sz w:val="22"/>
                <w:szCs w:val="22"/>
              </w:rPr>
            </w:pPr>
            <w:r w:rsidRPr="00EA7D25">
              <w:rPr>
                <w:color w:val="000000"/>
                <w:sz w:val="22"/>
                <w:szCs w:val="22"/>
              </w:rPr>
              <w:t>20 897,89</w:t>
            </w:r>
          </w:p>
        </w:tc>
        <w:tc>
          <w:tcPr>
            <w:tcW w:w="1797" w:type="dxa"/>
            <w:shd w:val="clear" w:color="auto" w:fill="auto"/>
            <w:vAlign w:val="center"/>
            <w:hideMark/>
          </w:tcPr>
          <w:p w14:paraId="0EDB0CF7" w14:textId="77777777" w:rsidR="00EA7D25" w:rsidRPr="00EA7D25" w:rsidRDefault="00EA7D25" w:rsidP="00EA7D25">
            <w:pPr>
              <w:ind w:firstLineChars="100" w:firstLine="220"/>
              <w:rPr>
                <w:sz w:val="22"/>
                <w:szCs w:val="22"/>
              </w:rPr>
            </w:pPr>
            <w:r w:rsidRPr="00EA7D25">
              <w:rPr>
                <w:sz w:val="22"/>
                <w:szCs w:val="22"/>
              </w:rPr>
              <w:t>618 229,28</w:t>
            </w:r>
          </w:p>
        </w:tc>
        <w:tc>
          <w:tcPr>
            <w:tcW w:w="1504" w:type="dxa"/>
            <w:shd w:val="clear" w:color="auto" w:fill="auto"/>
            <w:vAlign w:val="center"/>
            <w:hideMark/>
          </w:tcPr>
          <w:p w14:paraId="048D1B01" w14:textId="77777777" w:rsidR="00EA7D25" w:rsidRPr="00EA7D25" w:rsidRDefault="00EA7D25" w:rsidP="00EA7D25">
            <w:pPr>
              <w:ind w:firstLineChars="100" w:firstLine="220"/>
              <w:rPr>
                <w:color w:val="000000"/>
                <w:sz w:val="22"/>
                <w:szCs w:val="22"/>
              </w:rPr>
            </w:pPr>
            <w:r w:rsidRPr="00EA7D25">
              <w:rPr>
                <w:color w:val="000000"/>
                <w:sz w:val="22"/>
                <w:szCs w:val="22"/>
              </w:rPr>
              <w:t>13 601,04</w:t>
            </w:r>
          </w:p>
        </w:tc>
        <w:tc>
          <w:tcPr>
            <w:tcW w:w="1445" w:type="dxa"/>
            <w:shd w:val="clear" w:color="auto" w:fill="auto"/>
            <w:vAlign w:val="center"/>
            <w:hideMark/>
          </w:tcPr>
          <w:p w14:paraId="34519C7A" w14:textId="77777777" w:rsidR="00EA7D25" w:rsidRPr="00EA7D25" w:rsidRDefault="00EA7D25" w:rsidP="00EA7D25">
            <w:pPr>
              <w:ind w:firstLineChars="100" w:firstLine="220"/>
              <w:rPr>
                <w:color w:val="000000"/>
                <w:sz w:val="22"/>
                <w:szCs w:val="22"/>
              </w:rPr>
            </w:pPr>
            <w:r w:rsidRPr="00EA7D25">
              <w:rPr>
                <w:color w:val="000000"/>
                <w:sz w:val="22"/>
                <w:szCs w:val="22"/>
              </w:rPr>
              <w:t>34 498,92</w:t>
            </w:r>
          </w:p>
        </w:tc>
      </w:tr>
      <w:tr w:rsidR="00EA7D25" w:rsidRPr="00EA7D25" w14:paraId="38F21614" w14:textId="77777777" w:rsidTr="00EA7D25">
        <w:trPr>
          <w:trHeight w:val="300"/>
        </w:trPr>
        <w:tc>
          <w:tcPr>
            <w:tcW w:w="546" w:type="dxa"/>
            <w:shd w:val="clear" w:color="auto" w:fill="auto"/>
            <w:noWrap/>
            <w:vAlign w:val="center"/>
            <w:hideMark/>
          </w:tcPr>
          <w:p w14:paraId="4B9F98B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4B2CE58" w14:textId="77777777" w:rsidR="00EA7D25" w:rsidRPr="00EA7D25" w:rsidRDefault="00EA7D25" w:rsidP="00EA7D25">
            <w:pPr>
              <w:rPr>
                <w:color w:val="000000"/>
                <w:sz w:val="22"/>
                <w:szCs w:val="22"/>
              </w:rPr>
            </w:pPr>
            <w:r w:rsidRPr="00EA7D25">
              <w:rPr>
                <w:color w:val="000000"/>
                <w:sz w:val="22"/>
                <w:szCs w:val="22"/>
              </w:rPr>
              <w:t xml:space="preserve">Станок </w:t>
            </w:r>
            <w:proofErr w:type="spellStart"/>
            <w:proofErr w:type="gramStart"/>
            <w:r w:rsidRPr="00EA7D25">
              <w:rPr>
                <w:color w:val="000000"/>
                <w:sz w:val="22"/>
                <w:szCs w:val="22"/>
              </w:rPr>
              <w:t>верт.свер</w:t>
            </w:r>
            <w:proofErr w:type="spellEnd"/>
            <w:proofErr w:type="gramEnd"/>
            <w:r w:rsidRPr="00EA7D25">
              <w:rPr>
                <w:color w:val="000000"/>
                <w:sz w:val="22"/>
                <w:szCs w:val="22"/>
              </w:rPr>
              <w:t>.</w:t>
            </w:r>
          </w:p>
        </w:tc>
        <w:tc>
          <w:tcPr>
            <w:tcW w:w="1702" w:type="dxa"/>
            <w:shd w:val="clear" w:color="auto" w:fill="auto"/>
            <w:vAlign w:val="center"/>
            <w:hideMark/>
          </w:tcPr>
          <w:p w14:paraId="1AA2D758" w14:textId="77777777" w:rsidR="00EA7D25" w:rsidRPr="00EA7D25" w:rsidRDefault="00EA7D25" w:rsidP="00EA7D25">
            <w:pPr>
              <w:ind w:firstLineChars="100" w:firstLine="220"/>
              <w:rPr>
                <w:color w:val="000000"/>
                <w:sz w:val="22"/>
                <w:szCs w:val="22"/>
              </w:rPr>
            </w:pPr>
            <w:r w:rsidRPr="00EA7D25">
              <w:rPr>
                <w:color w:val="000000"/>
                <w:sz w:val="22"/>
                <w:szCs w:val="22"/>
              </w:rPr>
              <w:t>3 891,95</w:t>
            </w:r>
          </w:p>
        </w:tc>
        <w:tc>
          <w:tcPr>
            <w:tcW w:w="1264" w:type="dxa"/>
            <w:shd w:val="clear" w:color="auto" w:fill="auto"/>
            <w:vAlign w:val="bottom"/>
            <w:hideMark/>
          </w:tcPr>
          <w:p w14:paraId="742C087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84E5BC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22EBBB" w14:textId="77777777" w:rsidR="00EA7D25" w:rsidRPr="00EA7D25" w:rsidRDefault="00EA7D25" w:rsidP="00EA7D25">
            <w:pPr>
              <w:ind w:firstLineChars="100" w:firstLine="220"/>
              <w:rPr>
                <w:color w:val="000000"/>
                <w:sz w:val="22"/>
                <w:szCs w:val="22"/>
              </w:rPr>
            </w:pPr>
            <w:r w:rsidRPr="00EA7D25">
              <w:rPr>
                <w:color w:val="000000"/>
                <w:sz w:val="22"/>
                <w:szCs w:val="22"/>
              </w:rPr>
              <w:t>389,20</w:t>
            </w:r>
          </w:p>
        </w:tc>
        <w:tc>
          <w:tcPr>
            <w:tcW w:w="1797" w:type="dxa"/>
            <w:shd w:val="clear" w:color="auto" w:fill="auto"/>
            <w:vAlign w:val="center"/>
            <w:hideMark/>
          </w:tcPr>
          <w:p w14:paraId="43BA3EF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B0FA33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1F54203" w14:textId="77777777" w:rsidR="00EA7D25" w:rsidRPr="00EA7D25" w:rsidRDefault="00EA7D25" w:rsidP="00EA7D25">
            <w:pPr>
              <w:ind w:firstLineChars="100" w:firstLine="220"/>
              <w:rPr>
                <w:color w:val="000000"/>
                <w:sz w:val="22"/>
                <w:szCs w:val="22"/>
              </w:rPr>
            </w:pPr>
            <w:r w:rsidRPr="00EA7D25">
              <w:rPr>
                <w:color w:val="000000"/>
                <w:sz w:val="22"/>
                <w:szCs w:val="22"/>
              </w:rPr>
              <w:t>389,16</w:t>
            </w:r>
          </w:p>
        </w:tc>
      </w:tr>
      <w:tr w:rsidR="00EA7D25" w:rsidRPr="00EA7D25" w14:paraId="6213B632" w14:textId="77777777" w:rsidTr="00EA7D25">
        <w:trPr>
          <w:trHeight w:val="300"/>
        </w:trPr>
        <w:tc>
          <w:tcPr>
            <w:tcW w:w="546" w:type="dxa"/>
            <w:shd w:val="clear" w:color="auto" w:fill="auto"/>
            <w:noWrap/>
            <w:vAlign w:val="center"/>
            <w:hideMark/>
          </w:tcPr>
          <w:p w14:paraId="3A45BE7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0A85A09" w14:textId="77777777" w:rsidR="00EA7D25" w:rsidRPr="00EA7D25" w:rsidRDefault="00EA7D25" w:rsidP="00EA7D25">
            <w:pPr>
              <w:rPr>
                <w:color w:val="000000"/>
                <w:sz w:val="22"/>
                <w:szCs w:val="22"/>
              </w:rPr>
            </w:pPr>
            <w:r w:rsidRPr="00EA7D25">
              <w:rPr>
                <w:color w:val="000000"/>
                <w:sz w:val="22"/>
                <w:szCs w:val="22"/>
              </w:rPr>
              <w:t>Станция частотного регулирования ИРБИ 311-30</w:t>
            </w:r>
          </w:p>
        </w:tc>
        <w:tc>
          <w:tcPr>
            <w:tcW w:w="1702" w:type="dxa"/>
            <w:shd w:val="clear" w:color="auto" w:fill="auto"/>
            <w:vAlign w:val="center"/>
            <w:hideMark/>
          </w:tcPr>
          <w:p w14:paraId="7592C257" w14:textId="77777777" w:rsidR="00EA7D25" w:rsidRPr="00EA7D25" w:rsidRDefault="00EA7D25" w:rsidP="00EA7D25">
            <w:pPr>
              <w:ind w:firstLineChars="100" w:firstLine="220"/>
              <w:rPr>
                <w:color w:val="000000"/>
                <w:sz w:val="22"/>
                <w:szCs w:val="22"/>
              </w:rPr>
            </w:pPr>
            <w:r w:rsidRPr="00EA7D25">
              <w:rPr>
                <w:color w:val="000000"/>
                <w:sz w:val="22"/>
                <w:szCs w:val="22"/>
              </w:rPr>
              <w:t>66 525,06</w:t>
            </w:r>
          </w:p>
        </w:tc>
        <w:tc>
          <w:tcPr>
            <w:tcW w:w="1264" w:type="dxa"/>
            <w:shd w:val="clear" w:color="auto" w:fill="auto"/>
            <w:vAlign w:val="bottom"/>
            <w:hideMark/>
          </w:tcPr>
          <w:p w14:paraId="1A3670D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5942EB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0D1F6CF" w14:textId="77777777" w:rsidR="00EA7D25" w:rsidRPr="00EA7D25" w:rsidRDefault="00EA7D25" w:rsidP="00EA7D25">
            <w:pPr>
              <w:ind w:firstLineChars="100" w:firstLine="220"/>
              <w:rPr>
                <w:color w:val="000000"/>
                <w:sz w:val="22"/>
                <w:szCs w:val="22"/>
              </w:rPr>
            </w:pPr>
            <w:r w:rsidRPr="00EA7D25">
              <w:rPr>
                <w:color w:val="000000"/>
                <w:sz w:val="22"/>
                <w:szCs w:val="22"/>
              </w:rPr>
              <w:t>6 652,51</w:t>
            </w:r>
          </w:p>
        </w:tc>
        <w:tc>
          <w:tcPr>
            <w:tcW w:w="1797" w:type="dxa"/>
            <w:shd w:val="clear" w:color="auto" w:fill="auto"/>
            <w:vAlign w:val="center"/>
            <w:hideMark/>
          </w:tcPr>
          <w:p w14:paraId="61F6171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8E1FBB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0838F0D" w14:textId="77777777" w:rsidR="00EA7D25" w:rsidRPr="00EA7D25" w:rsidRDefault="00EA7D25" w:rsidP="00EA7D25">
            <w:pPr>
              <w:ind w:firstLineChars="100" w:firstLine="220"/>
              <w:rPr>
                <w:color w:val="000000"/>
                <w:sz w:val="22"/>
                <w:szCs w:val="22"/>
              </w:rPr>
            </w:pPr>
            <w:r w:rsidRPr="00EA7D25">
              <w:rPr>
                <w:color w:val="000000"/>
                <w:sz w:val="22"/>
                <w:szCs w:val="22"/>
              </w:rPr>
              <w:t>6 652,56</w:t>
            </w:r>
          </w:p>
        </w:tc>
      </w:tr>
      <w:tr w:rsidR="00EA7D25" w:rsidRPr="00EA7D25" w14:paraId="4D468106" w14:textId="77777777" w:rsidTr="00EA7D25">
        <w:trPr>
          <w:trHeight w:val="300"/>
        </w:trPr>
        <w:tc>
          <w:tcPr>
            <w:tcW w:w="546" w:type="dxa"/>
            <w:shd w:val="clear" w:color="auto" w:fill="auto"/>
            <w:noWrap/>
            <w:vAlign w:val="center"/>
            <w:hideMark/>
          </w:tcPr>
          <w:p w14:paraId="2941792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FD1909A" w14:textId="77777777" w:rsidR="00EA7D25" w:rsidRPr="00EA7D25" w:rsidRDefault="00EA7D25" w:rsidP="00EA7D25">
            <w:pPr>
              <w:rPr>
                <w:color w:val="000000"/>
                <w:sz w:val="22"/>
                <w:szCs w:val="22"/>
              </w:rPr>
            </w:pPr>
            <w:r w:rsidRPr="00EA7D25">
              <w:rPr>
                <w:color w:val="000000"/>
                <w:sz w:val="22"/>
                <w:szCs w:val="22"/>
              </w:rPr>
              <w:t xml:space="preserve">Станция частотного регулирования на кот. пос. </w:t>
            </w:r>
            <w:proofErr w:type="spellStart"/>
            <w:r w:rsidRPr="00EA7D25">
              <w:rPr>
                <w:color w:val="000000"/>
                <w:sz w:val="22"/>
                <w:szCs w:val="22"/>
              </w:rPr>
              <w:t>Притомский</w:t>
            </w:r>
            <w:proofErr w:type="spellEnd"/>
          </w:p>
        </w:tc>
        <w:tc>
          <w:tcPr>
            <w:tcW w:w="1702" w:type="dxa"/>
            <w:shd w:val="clear" w:color="auto" w:fill="auto"/>
            <w:vAlign w:val="center"/>
            <w:hideMark/>
          </w:tcPr>
          <w:p w14:paraId="35A55011" w14:textId="77777777" w:rsidR="00EA7D25" w:rsidRPr="00EA7D25" w:rsidRDefault="00EA7D25" w:rsidP="00EA7D25">
            <w:pPr>
              <w:ind w:firstLineChars="100" w:firstLine="220"/>
              <w:rPr>
                <w:color w:val="000000"/>
                <w:sz w:val="22"/>
                <w:szCs w:val="22"/>
              </w:rPr>
            </w:pPr>
            <w:r w:rsidRPr="00EA7D25">
              <w:rPr>
                <w:color w:val="000000"/>
                <w:sz w:val="22"/>
                <w:szCs w:val="22"/>
              </w:rPr>
              <w:t>43 128,82</w:t>
            </w:r>
          </w:p>
        </w:tc>
        <w:tc>
          <w:tcPr>
            <w:tcW w:w="1264" w:type="dxa"/>
            <w:shd w:val="clear" w:color="auto" w:fill="auto"/>
            <w:vAlign w:val="bottom"/>
            <w:hideMark/>
          </w:tcPr>
          <w:p w14:paraId="21FD7A2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443620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813E9FF" w14:textId="77777777" w:rsidR="00EA7D25" w:rsidRPr="00EA7D25" w:rsidRDefault="00EA7D25" w:rsidP="00EA7D25">
            <w:pPr>
              <w:ind w:firstLineChars="100" w:firstLine="220"/>
              <w:rPr>
                <w:color w:val="000000"/>
                <w:sz w:val="22"/>
                <w:szCs w:val="22"/>
              </w:rPr>
            </w:pPr>
            <w:r w:rsidRPr="00EA7D25">
              <w:rPr>
                <w:color w:val="000000"/>
                <w:sz w:val="22"/>
                <w:szCs w:val="22"/>
              </w:rPr>
              <w:t>4 312,88</w:t>
            </w:r>
          </w:p>
        </w:tc>
        <w:tc>
          <w:tcPr>
            <w:tcW w:w="1797" w:type="dxa"/>
            <w:shd w:val="clear" w:color="auto" w:fill="auto"/>
            <w:vAlign w:val="center"/>
            <w:hideMark/>
          </w:tcPr>
          <w:p w14:paraId="2F04E4D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9CB895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060666F" w14:textId="77777777" w:rsidR="00EA7D25" w:rsidRPr="00EA7D25" w:rsidRDefault="00EA7D25" w:rsidP="00EA7D25">
            <w:pPr>
              <w:ind w:firstLineChars="100" w:firstLine="220"/>
              <w:rPr>
                <w:color w:val="000000"/>
                <w:sz w:val="22"/>
                <w:szCs w:val="22"/>
              </w:rPr>
            </w:pPr>
            <w:r w:rsidRPr="00EA7D25">
              <w:rPr>
                <w:color w:val="000000"/>
                <w:sz w:val="22"/>
                <w:szCs w:val="22"/>
              </w:rPr>
              <w:t>4 312,92</w:t>
            </w:r>
          </w:p>
        </w:tc>
      </w:tr>
      <w:tr w:rsidR="00EA7D25" w:rsidRPr="00EA7D25" w14:paraId="5A58E99F" w14:textId="77777777" w:rsidTr="00EA7D25">
        <w:trPr>
          <w:trHeight w:val="300"/>
        </w:trPr>
        <w:tc>
          <w:tcPr>
            <w:tcW w:w="546" w:type="dxa"/>
            <w:shd w:val="clear" w:color="auto" w:fill="auto"/>
            <w:noWrap/>
            <w:vAlign w:val="center"/>
            <w:hideMark/>
          </w:tcPr>
          <w:p w14:paraId="24D08EB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FFF9330" w14:textId="77777777" w:rsidR="00EA7D25" w:rsidRPr="00EA7D25" w:rsidRDefault="00EA7D25" w:rsidP="00EA7D25">
            <w:pPr>
              <w:rPr>
                <w:color w:val="000000"/>
                <w:sz w:val="22"/>
                <w:szCs w:val="22"/>
              </w:rPr>
            </w:pPr>
            <w:r w:rsidRPr="00EA7D25">
              <w:rPr>
                <w:color w:val="000000"/>
                <w:sz w:val="22"/>
                <w:szCs w:val="22"/>
              </w:rPr>
              <w:t>Таль червячная</w:t>
            </w:r>
          </w:p>
        </w:tc>
        <w:tc>
          <w:tcPr>
            <w:tcW w:w="1702" w:type="dxa"/>
            <w:shd w:val="clear" w:color="auto" w:fill="auto"/>
            <w:vAlign w:val="center"/>
            <w:hideMark/>
          </w:tcPr>
          <w:p w14:paraId="3ABE85AF" w14:textId="77777777" w:rsidR="00EA7D25" w:rsidRPr="00EA7D25" w:rsidRDefault="00EA7D25" w:rsidP="00EA7D25">
            <w:pPr>
              <w:ind w:firstLineChars="100" w:firstLine="220"/>
              <w:rPr>
                <w:color w:val="000000"/>
                <w:sz w:val="22"/>
                <w:szCs w:val="22"/>
              </w:rPr>
            </w:pPr>
            <w:r w:rsidRPr="00EA7D25">
              <w:rPr>
                <w:color w:val="000000"/>
                <w:sz w:val="22"/>
                <w:szCs w:val="22"/>
              </w:rPr>
              <w:t>1 428,22</w:t>
            </w:r>
          </w:p>
        </w:tc>
        <w:tc>
          <w:tcPr>
            <w:tcW w:w="1264" w:type="dxa"/>
            <w:shd w:val="clear" w:color="auto" w:fill="auto"/>
            <w:vAlign w:val="bottom"/>
            <w:hideMark/>
          </w:tcPr>
          <w:p w14:paraId="3A1B5E1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6F6930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C73E748" w14:textId="77777777" w:rsidR="00EA7D25" w:rsidRPr="00EA7D25" w:rsidRDefault="00EA7D25" w:rsidP="00EA7D25">
            <w:pPr>
              <w:ind w:firstLineChars="100" w:firstLine="220"/>
              <w:rPr>
                <w:color w:val="000000"/>
                <w:sz w:val="22"/>
                <w:szCs w:val="22"/>
              </w:rPr>
            </w:pPr>
            <w:r w:rsidRPr="00EA7D25">
              <w:rPr>
                <w:color w:val="000000"/>
                <w:sz w:val="22"/>
                <w:szCs w:val="22"/>
              </w:rPr>
              <w:t>142,82</w:t>
            </w:r>
          </w:p>
        </w:tc>
        <w:tc>
          <w:tcPr>
            <w:tcW w:w="1797" w:type="dxa"/>
            <w:shd w:val="clear" w:color="auto" w:fill="auto"/>
            <w:vAlign w:val="center"/>
            <w:hideMark/>
          </w:tcPr>
          <w:p w14:paraId="057CB0A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B91443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EF3CEFF" w14:textId="77777777" w:rsidR="00EA7D25" w:rsidRPr="00EA7D25" w:rsidRDefault="00EA7D25" w:rsidP="00EA7D25">
            <w:pPr>
              <w:ind w:firstLineChars="100" w:firstLine="220"/>
              <w:rPr>
                <w:color w:val="000000"/>
                <w:sz w:val="22"/>
                <w:szCs w:val="22"/>
              </w:rPr>
            </w:pPr>
            <w:r w:rsidRPr="00EA7D25">
              <w:rPr>
                <w:color w:val="000000"/>
                <w:sz w:val="22"/>
                <w:szCs w:val="22"/>
              </w:rPr>
              <w:t>142,80</w:t>
            </w:r>
          </w:p>
        </w:tc>
      </w:tr>
      <w:tr w:rsidR="00EA7D25" w:rsidRPr="00EA7D25" w14:paraId="4ABC3B22" w14:textId="77777777" w:rsidTr="00EA7D25">
        <w:trPr>
          <w:trHeight w:val="300"/>
        </w:trPr>
        <w:tc>
          <w:tcPr>
            <w:tcW w:w="546" w:type="dxa"/>
            <w:shd w:val="clear" w:color="auto" w:fill="auto"/>
            <w:noWrap/>
            <w:vAlign w:val="center"/>
            <w:hideMark/>
          </w:tcPr>
          <w:p w14:paraId="20076290"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565CF412" w14:textId="77777777" w:rsidR="00EA7D25" w:rsidRPr="00EA7D25" w:rsidRDefault="00EA7D25" w:rsidP="00EA7D25">
            <w:pPr>
              <w:rPr>
                <w:color w:val="000000"/>
                <w:sz w:val="22"/>
                <w:szCs w:val="22"/>
              </w:rPr>
            </w:pPr>
            <w:r w:rsidRPr="00EA7D25">
              <w:rPr>
                <w:color w:val="000000"/>
                <w:sz w:val="22"/>
                <w:szCs w:val="22"/>
              </w:rPr>
              <w:t>Теплосчетчик "</w:t>
            </w:r>
            <w:proofErr w:type="spellStart"/>
            <w:r w:rsidRPr="00EA7D25">
              <w:rPr>
                <w:color w:val="000000"/>
                <w:sz w:val="22"/>
                <w:szCs w:val="22"/>
              </w:rPr>
              <w:t>взлет"ТСР</w:t>
            </w:r>
            <w:proofErr w:type="spellEnd"/>
            <w:r w:rsidRPr="00EA7D25">
              <w:rPr>
                <w:color w:val="000000"/>
                <w:sz w:val="22"/>
                <w:szCs w:val="22"/>
              </w:rPr>
              <w:t>-М ТСР-022(комплект)</w:t>
            </w:r>
          </w:p>
        </w:tc>
        <w:tc>
          <w:tcPr>
            <w:tcW w:w="1702" w:type="dxa"/>
            <w:shd w:val="clear" w:color="auto" w:fill="auto"/>
            <w:vAlign w:val="center"/>
            <w:hideMark/>
          </w:tcPr>
          <w:p w14:paraId="470C3480" w14:textId="77777777" w:rsidR="00EA7D25" w:rsidRPr="00EA7D25" w:rsidRDefault="00EA7D25" w:rsidP="00EA7D25">
            <w:pPr>
              <w:ind w:firstLineChars="100" w:firstLine="220"/>
              <w:rPr>
                <w:color w:val="000000"/>
                <w:sz w:val="22"/>
                <w:szCs w:val="22"/>
              </w:rPr>
            </w:pPr>
            <w:r w:rsidRPr="00EA7D25">
              <w:rPr>
                <w:color w:val="000000"/>
                <w:sz w:val="22"/>
                <w:szCs w:val="22"/>
              </w:rPr>
              <w:t>12 878,32</w:t>
            </w:r>
          </w:p>
        </w:tc>
        <w:tc>
          <w:tcPr>
            <w:tcW w:w="1264" w:type="dxa"/>
            <w:shd w:val="clear" w:color="auto" w:fill="auto"/>
            <w:vAlign w:val="bottom"/>
            <w:hideMark/>
          </w:tcPr>
          <w:p w14:paraId="3A46E3C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C9DE60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08E30A5" w14:textId="77777777" w:rsidR="00EA7D25" w:rsidRPr="00EA7D25" w:rsidRDefault="00EA7D25" w:rsidP="00EA7D25">
            <w:pPr>
              <w:ind w:firstLineChars="100" w:firstLine="220"/>
              <w:rPr>
                <w:color w:val="000000"/>
                <w:sz w:val="22"/>
                <w:szCs w:val="22"/>
              </w:rPr>
            </w:pPr>
            <w:r w:rsidRPr="00EA7D25">
              <w:rPr>
                <w:color w:val="000000"/>
                <w:sz w:val="22"/>
                <w:szCs w:val="22"/>
              </w:rPr>
              <w:t>1 287,83</w:t>
            </w:r>
          </w:p>
        </w:tc>
        <w:tc>
          <w:tcPr>
            <w:tcW w:w="1797" w:type="dxa"/>
            <w:shd w:val="clear" w:color="auto" w:fill="auto"/>
            <w:vAlign w:val="center"/>
            <w:hideMark/>
          </w:tcPr>
          <w:p w14:paraId="49ED1A2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8125AA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32CDA36" w14:textId="77777777" w:rsidR="00EA7D25" w:rsidRPr="00EA7D25" w:rsidRDefault="00EA7D25" w:rsidP="00EA7D25">
            <w:pPr>
              <w:ind w:firstLineChars="100" w:firstLine="220"/>
              <w:rPr>
                <w:color w:val="000000"/>
                <w:sz w:val="22"/>
                <w:szCs w:val="22"/>
              </w:rPr>
            </w:pPr>
            <w:r w:rsidRPr="00EA7D25">
              <w:rPr>
                <w:color w:val="000000"/>
                <w:sz w:val="22"/>
                <w:szCs w:val="22"/>
              </w:rPr>
              <w:t>1 287,84</w:t>
            </w:r>
          </w:p>
        </w:tc>
      </w:tr>
      <w:tr w:rsidR="00EA7D25" w:rsidRPr="00EA7D25" w14:paraId="2D4FC2C4" w14:textId="77777777" w:rsidTr="00EA7D25">
        <w:trPr>
          <w:trHeight w:val="300"/>
        </w:trPr>
        <w:tc>
          <w:tcPr>
            <w:tcW w:w="546" w:type="dxa"/>
            <w:shd w:val="clear" w:color="auto" w:fill="auto"/>
            <w:noWrap/>
            <w:vAlign w:val="center"/>
            <w:hideMark/>
          </w:tcPr>
          <w:p w14:paraId="3235684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5EF7A30" w14:textId="77777777" w:rsidR="00EA7D25" w:rsidRPr="00EA7D25" w:rsidRDefault="00EA7D25" w:rsidP="00EA7D25">
            <w:pPr>
              <w:rPr>
                <w:color w:val="000000"/>
                <w:sz w:val="22"/>
                <w:szCs w:val="22"/>
              </w:rPr>
            </w:pPr>
            <w:r w:rsidRPr="00EA7D25">
              <w:rPr>
                <w:color w:val="000000"/>
                <w:sz w:val="22"/>
                <w:szCs w:val="22"/>
              </w:rPr>
              <w:t>Трансф.свар.ТДМ-401</w:t>
            </w:r>
          </w:p>
        </w:tc>
        <w:tc>
          <w:tcPr>
            <w:tcW w:w="1702" w:type="dxa"/>
            <w:shd w:val="clear" w:color="auto" w:fill="auto"/>
            <w:vAlign w:val="center"/>
            <w:hideMark/>
          </w:tcPr>
          <w:p w14:paraId="0F2F54F6" w14:textId="77777777" w:rsidR="00EA7D25" w:rsidRPr="00EA7D25" w:rsidRDefault="00EA7D25" w:rsidP="00EA7D25">
            <w:pPr>
              <w:ind w:firstLineChars="100" w:firstLine="220"/>
              <w:rPr>
                <w:color w:val="000000"/>
                <w:sz w:val="22"/>
                <w:szCs w:val="22"/>
              </w:rPr>
            </w:pPr>
            <w:r w:rsidRPr="00EA7D25">
              <w:rPr>
                <w:color w:val="000000"/>
                <w:sz w:val="22"/>
                <w:szCs w:val="22"/>
              </w:rPr>
              <w:t>23,50</w:t>
            </w:r>
          </w:p>
        </w:tc>
        <w:tc>
          <w:tcPr>
            <w:tcW w:w="1264" w:type="dxa"/>
            <w:shd w:val="clear" w:color="auto" w:fill="auto"/>
            <w:vAlign w:val="bottom"/>
            <w:hideMark/>
          </w:tcPr>
          <w:p w14:paraId="25DB2CD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4534AC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A67BF7A" w14:textId="77777777" w:rsidR="00EA7D25" w:rsidRPr="00EA7D25" w:rsidRDefault="00EA7D25" w:rsidP="00EA7D25">
            <w:pPr>
              <w:ind w:firstLineChars="100" w:firstLine="220"/>
              <w:rPr>
                <w:color w:val="000000"/>
                <w:sz w:val="22"/>
                <w:szCs w:val="22"/>
              </w:rPr>
            </w:pPr>
            <w:r w:rsidRPr="00EA7D25">
              <w:rPr>
                <w:color w:val="000000"/>
                <w:sz w:val="22"/>
                <w:szCs w:val="22"/>
              </w:rPr>
              <w:t>2,35</w:t>
            </w:r>
          </w:p>
        </w:tc>
        <w:tc>
          <w:tcPr>
            <w:tcW w:w="1797" w:type="dxa"/>
            <w:shd w:val="clear" w:color="auto" w:fill="auto"/>
            <w:vAlign w:val="center"/>
            <w:hideMark/>
          </w:tcPr>
          <w:p w14:paraId="2929A4B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DA0711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F208309" w14:textId="77777777" w:rsidR="00EA7D25" w:rsidRPr="00EA7D25" w:rsidRDefault="00EA7D25" w:rsidP="00EA7D25">
            <w:pPr>
              <w:ind w:firstLineChars="100" w:firstLine="220"/>
              <w:rPr>
                <w:color w:val="000000"/>
                <w:sz w:val="22"/>
                <w:szCs w:val="22"/>
              </w:rPr>
            </w:pPr>
            <w:r w:rsidRPr="00EA7D25">
              <w:rPr>
                <w:color w:val="000000"/>
                <w:sz w:val="22"/>
                <w:szCs w:val="22"/>
              </w:rPr>
              <w:t>2,40</w:t>
            </w:r>
          </w:p>
        </w:tc>
      </w:tr>
      <w:tr w:rsidR="00EA7D25" w:rsidRPr="00EA7D25" w14:paraId="28573208" w14:textId="77777777" w:rsidTr="00EA7D25">
        <w:trPr>
          <w:trHeight w:val="300"/>
        </w:trPr>
        <w:tc>
          <w:tcPr>
            <w:tcW w:w="546" w:type="dxa"/>
            <w:shd w:val="clear" w:color="auto" w:fill="auto"/>
            <w:noWrap/>
            <w:vAlign w:val="center"/>
            <w:hideMark/>
          </w:tcPr>
          <w:p w14:paraId="67EFB28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1A05F92" w14:textId="77777777" w:rsidR="00EA7D25" w:rsidRPr="00EA7D25" w:rsidRDefault="00EA7D25" w:rsidP="00EA7D25">
            <w:pPr>
              <w:rPr>
                <w:color w:val="000000"/>
                <w:sz w:val="22"/>
                <w:szCs w:val="22"/>
              </w:rPr>
            </w:pPr>
            <w:r w:rsidRPr="00EA7D25">
              <w:rPr>
                <w:color w:val="000000"/>
                <w:sz w:val="22"/>
                <w:szCs w:val="22"/>
              </w:rPr>
              <w:t>Трансформатор ТМ3-1000 6/0.4</w:t>
            </w:r>
          </w:p>
        </w:tc>
        <w:tc>
          <w:tcPr>
            <w:tcW w:w="1702" w:type="dxa"/>
            <w:shd w:val="clear" w:color="auto" w:fill="auto"/>
            <w:vAlign w:val="center"/>
            <w:hideMark/>
          </w:tcPr>
          <w:p w14:paraId="307F5A47" w14:textId="77777777" w:rsidR="00EA7D25" w:rsidRPr="00EA7D25" w:rsidRDefault="00EA7D25" w:rsidP="00EA7D25">
            <w:pPr>
              <w:ind w:firstLineChars="100" w:firstLine="220"/>
              <w:rPr>
                <w:color w:val="000000"/>
                <w:sz w:val="22"/>
                <w:szCs w:val="22"/>
              </w:rPr>
            </w:pPr>
            <w:r w:rsidRPr="00EA7D25">
              <w:rPr>
                <w:color w:val="000000"/>
                <w:sz w:val="22"/>
                <w:szCs w:val="22"/>
              </w:rPr>
              <w:t>884,63</w:t>
            </w:r>
          </w:p>
        </w:tc>
        <w:tc>
          <w:tcPr>
            <w:tcW w:w="1264" w:type="dxa"/>
            <w:shd w:val="clear" w:color="auto" w:fill="auto"/>
            <w:vAlign w:val="bottom"/>
            <w:hideMark/>
          </w:tcPr>
          <w:p w14:paraId="20B7218C" w14:textId="77777777" w:rsidR="00EA7D25" w:rsidRPr="00EA7D25" w:rsidRDefault="00EA7D25" w:rsidP="00EA7D25">
            <w:pPr>
              <w:jc w:val="center"/>
              <w:rPr>
                <w:color w:val="000000"/>
                <w:sz w:val="22"/>
                <w:szCs w:val="22"/>
              </w:rPr>
            </w:pPr>
            <w:r w:rsidRPr="00EA7D25">
              <w:rPr>
                <w:color w:val="000000"/>
                <w:sz w:val="22"/>
                <w:szCs w:val="22"/>
              </w:rPr>
              <w:t>VII</w:t>
            </w:r>
          </w:p>
        </w:tc>
        <w:tc>
          <w:tcPr>
            <w:tcW w:w="1810" w:type="dxa"/>
            <w:shd w:val="clear" w:color="auto" w:fill="auto"/>
            <w:vAlign w:val="center"/>
            <w:hideMark/>
          </w:tcPr>
          <w:p w14:paraId="2C8EC3D7" w14:textId="77777777" w:rsidR="00EA7D25" w:rsidRPr="00EA7D25" w:rsidRDefault="00EA7D25" w:rsidP="00EA7D25">
            <w:pPr>
              <w:jc w:val="center"/>
              <w:rPr>
                <w:color w:val="000000"/>
                <w:sz w:val="22"/>
                <w:szCs w:val="22"/>
              </w:rPr>
            </w:pPr>
            <w:r w:rsidRPr="00EA7D25">
              <w:rPr>
                <w:color w:val="000000"/>
                <w:sz w:val="22"/>
                <w:szCs w:val="22"/>
              </w:rPr>
              <w:t>240</w:t>
            </w:r>
          </w:p>
        </w:tc>
        <w:tc>
          <w:tcPr>
            <w:tcW w:w="1638" w:type="dxa"/>
            <w:shd w:val="clear" w:color="auto" w:fill="auto"/>
            <w:vAlign w:val="center"/>
            <w:hideMark/>
          </w:tcPr>
          <w:p w14:paraId="7BFBC99F" w14:textId="77777777" w:rsidR="00EA7D25" w:rsidRPr="00EA7D25" w:rsidRDefault="00EA7D25" w:rsidP="00EA7D25">
            <w:pPr>
              <w:ind w:firstLineChars="100" w:firstLine="220"/>
              <w:rPr>
                <w:color w:val="000000"/>
                <w:sz w:val="22"/>
                <w:szCs w:val="22"/>
              </w:rPr>
            </w:pPr>
            <w:r w:rsidRPr="00EA7D25">
              <w:rPr>
                <w:color w:val="000000"/>
                <w:sz w:val="22"/>
                <w:szCs w:val="22"/>
              </w:rPr>
              <w:t>44,23</w:t>
            </w:r>
          </w:p>
        </w:tc>
        <w:tc>
          <w:tcPr>
            <w:tcW w:w="1797" w:type="dxa"/>
            <w:shd w:val="clear" w:color="auto" w:fill="auto"/>
            <w:vAlign w:val="center"/>
            <w:hideMark/>
          </w:tcPr>
          <w:p w14:paraId="0572D3A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12E369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4F0E393" w14:textId="77777777" w:rsidR="00EA7D25" w:rsidRPr="00EA7D25" w:rsidRDefault="00EA7D25" w:rsidP="00EA7D25">
            <w:pPr>
              <w:ind w:firstLineChars="100" w:firstLine="220"/>
              <w:rPr>
                <w:color w:val="000000"/>
                <w:sz w:val="22"/>
                <w:szCs w:val="22"/>
              </w:rPr>
            </w:pPr>
            <w:r w:rsidRPr="00EA7D25">
              <w:rPr>
                <w:color w:val="000000"/>
                <w:sz w:val="22"/>
                <w:szCs w:val="22"/>
              </w:rPr>
              <w:t>44,28</w:t>
            </w:r>
          </w:p>
        </w:tc>
      </w:tr>
      <w:tr w:rsidR="00EA7D25" w:rsidRPr="00EA7D25" w14:paraId="3EC51F69" w14:textId="77777777" w:rsidTr="00EA7D25">
        <w:trPr>
          <w:trHeight w:val="300"/>
        </w:trPr>
        <w:tc>
          <w:tcPr>
            <w:tcW w:w="546" w:type="dxa"/>
            <w:shd w:val="clear" w:color="auto" w:fill="auto"/>
            <w:noWrap/>
            <w:vAlign w:val="center"/>
            <w:hideMark/>
          </w:tcPr>
          <w:p w14:paraId="3427162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A89A750" w14:textId="77777777" w:rsidR="00EA7D25" w:rsidRPr="00EA7D25" w:rsidRDefault="00EA7D25" w:rsidP="00EA7D25">
            <w:pPr>
              <w:rPr>
                <w:color w:val="000000"/>
                <w:sz w:val="22"/>
                <w:szCs w:val="22"/>
              </w:rPr>
            </w:pPr>
            <w:r w:rsidRPr="00EA7D25">
              <w:rPr>
                <w:color w:val="000000"/>
                <w:sz w:val="22"/>
                <w:szCs w:val="22"/>
              </w:rPr>
              <w:t xml:space="preserve">Трансформатор ТМГ6/0,4 кВ-1000 </w:t>
            </w:r>
            <w:proofErr w:type="spellStart"/>
            <w:r w:rsidRPr="00EA7D25">
              <w:rPr>
                <w:color w:val="000000"/>
                <w:sz w:val="22"/>
                <w:szCs w:val="22"/>
              </w:rPr>
              <w:t>кВА</w:t>
            </w:r>
            <w:proofErr w:type="spellEnd"/>
          </w:p>
        </w:tc>
        <w:tc>
          <w:tcPr>
            <w:tcW w:w="1702" w:type="dxa"/>
            <w:shd w:val="clear" w:color="auto" w:fill="auto"/>
            <w:vAlign w:val="center"/>
            <w:hideMark/>
          </w:tcPr>
          <w:p w14:paraId="6DE49D66" w14:textId="77777777" w:rsidR="00EA7D25" w:rsidRPr="00EA7D25" w:rsidRDefault="00EA7D25" w:rsidP="00EA7D25">
            <w:pPr>
              <w:ind w:firstLineChars="100" w:firstLine="220"/>
              <w:rPr>
                <w:color w:val="000000"/>
                <w:sz w:val="22"/>
                <w:szCs w:val="22"/>
              </w:rPr>
            </w:pPr>
            <w:r w:rsidRPr="00EA7D25">
              <w:rPr>
                <w:color w:val="000000"/>
                <w:sz w:val="22"/>
                <w:szCs w:val="22"/>
              </w:rPr>
              <w:t>135 749,45</w:t>
            </w:r>
          </w:p>
        </w:tc>
        <w:tc>
          <w:tcPr>
            <w:tcW w:w="1264" w:type="dxa"/>
            <w:shd w:val="clear" w:color="auto" w:fill="auto"/>
            <w:vAlign w:val="bottom"/>
            <w:hideMark/>
          </w:tcPr>
          <w:p w14:paraId="76773D20" w14:textId="77777777" w:rsidR="00EA7D25" w:rsidRPr="00EA7D25" w:rsidRDefault="00EA7D25" w:rsidP="00EA7D25">
            <w:pPr>
              <w:jc w:val="center"/>
              <w:rPr>
                <w:color w:val="000000"/>
                <w:sz w:val="22"/>
                <w:szCs w:val="22"/>
              </w:rPr>
            </w:pPr>
            <w:r w:rsidRPr="00EA7D25">
              <w:rPr>
                <w:color w:val="000000"/>
                <w:sz w:val="22"/>
                <w:szCs w:val="22"/>
              </w:rPr>
              <w:t>VII</w:t>
            </w:r>
          </w:p>
        </w:tc>
        <w:tc>
          <w:tcPr>
            <w:tcW w:w="1810" w:type="dxa"/>
            <w:shd w:val="clear" w:color="auto" w:fill="auto"/>
            <w:vAlign w:val="center"/>
            <w:hideMark/>
          </w:tcPr>
          <w:p w14:paraId="5770E431" w14:textId="77777777" w:rsidR="00EA7D25" w:rsidRPr="00EA7D25" w:rsidRDefault="00EA7D25" w:rsidP="00EA7D25">
            <w:pPr>
              <w:jc w:val="center"/>
              <w:rPr>
                <w:color w:val="000000"/>
                <w:sz w:val="22"/>
                <w:szCs w:val="22"/>
              </w:rPr>
            </w:pPr>
            <w:r w:rsidRPr="00EA7D25">
              <w:rPr>
                <w:color w:val="000000"/>
                <w:sz w:val="22"/>
                <w:szCs w:val="22"/>
              </w:rPr>
              <w:t>240</w:t>
            </w:r>
          </w:p>
        </w:tc>
        <w:tc>
          <w:tcPr>
            <w:tcW w:w="1638" w:type="dxa"/>
            <w:shd w:val="clear" w:color="auto" w:fill="auto"/>
            <w:vAlign w:val="center"/>
            <w:hideMark/>
          </w:tcPr>
          <w:p w14:paraId="20EF177A" w14:textId="77777777" w:rsidR="00EA7D25" w:rsidRPr="00EA7D25" w:rsidRDefault="00EA7D25" w:rsidP="00EA7D25">
            <w:pPr>
              <w:ind w:firstLineChars="100" w:firstLine="220"/>
              <w:rPr>
                <w:color w:val="000000"/>
                <w:sz w:val="22"/>
                <w:szCs w:val="22"/>
              </w:rPr>
            </w:pPr>
            <w:r w:rsidRPr="00EA7D25">
              <w:rPr>
                <w:color w:val="000000"/>
                <w:sz w:val="22"/>
                <w:szCs w:val="22"/>
              </w:rPr>
              <w:t>6 787,47</w:t>
            </w:r>
          </w:p>
        </w:tc>
        <w:tc>
          <w:tcPr>
            <w:tcW w:w="1797" w:type="dxa"/>
            <w:shd w:val="clear" w:color="auto" w:fill="auto"/>
            <w:vAlign w:val="center"/>
            <w:hideMark/>
          </w:tcPr>
          <w:p w14:paraId="0F64577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77C809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E5F0810" w14:textId="77777777" w:rsidR="00EA7D25" w:rsidRPr="00EA7D25" w:rsidRDefault="00EA7D25" w:rsidP="00EA7D25">
            <w:pPr>
              <w:ind w:firstLineChars="100" w:firstLine="220"/>
              <w:rPr>
                <w:color w:val="000000"/>
                <w:sz w:val="22"/>
                <w:szCs w:val="22"/>
              </w:rPr>
            </w:pPr>
            <w:r w:rsidRPr="00EA7D25">
              <w:rPr>
                <w:color w:val="000000"/>
                <w:sz w:val="22"/>
                <w:szCs w:val="22"/>
              </w:rPr>
              <w:t>6 787,44</w:t>
            </w:r>
          </w:p>
        </w:tc>
      </w:tr>
      <w:tr w:rsidR="00EA7D25" w:rsidRPr="00EA7D25" w14:paraId="3C511DEE" w14:textId="77777777" w:rsidTr="00EA7D25">
        <w:trPr>
          <w:trHeight w:val="300"/>
        </w:trPr>
        <w:tc>
          <w:tcPr>
            <w:tcW w:w="546" w:type="dxa"/>
            <w:shd w:val="clear" w:color="auto" w:fill="auto"/>
            <w:noWrap/>
            <w:vAlign w:val="center"/>
            <w:hideMark/>
          </w:tcPr>
          <w:p w14:paraId="2B52D19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33E7A06" w14:textId="77777777" w:rsidR="00EA7D25" w:rsidRPr="00EA7D25" w:rsidRDefault="00EA7D25" w:rsidP="00EA7D25">
            <w:pPr>
              <w:rPr>
                <w:color w:val="000000"/>
                <w:sz w:val="22"/>
                <w:szCs w:val="22"/>
              </w:rPr>
            </w:pPr>
            <w:r w:rsidRPr="00EA7D25">
              <w:rPr>
                <w:color w:val="000000"/>
                <w:sz w:val="22"/>
                <w:szCs w:val="22"/>
              </w:rPr>
              <w:t>Труба дымовая</w:t>
            </w:r>
          </w:p>
        </w:tc>
        <w:tc>
          <w:tcPr>
            <w:tcW w:w="1702" w:type="dxa"/>
            <w:shd w:val="clear" w:color="auto" w:fill="auto"/>
            <w:vAlign w:val="center"/>
            <w:hideMark/>
          </w:tcPr>
          <w:p w14:paraId="2EDC038F" w14:textId="77777777" w:rsidR="00EA7D25" w:rsidRPr="00EA7D25" w:rsidRDefault="00EA7D25" w:rsidP="00EA7D25">
            <w:pPr>
              <w:ind w:firstLineChars="100" w:firstLine="220"/>
              <w:rPr>
                <w:color w:val="000000"/>
                <w:sz w:val="22"/>
                <w:szCs w:val="22"/>
              </w:rPr>
            </w:pPr>
            <w:r w:rsidRPr="00EA7D25">
              <w:rPr>
                <w:color w:val="000000"/>
                <w:sz w:val="22"/>
                <w:szCs w:val="22"/>
              </w:rPr>
              <w:t>963 457,54</w:t>
            </w:r>
          </w:p>
        </w:tc>
        <w:tc>
          <w:tcPr>
            <w:tcW w:w="1264" w:type="dxa"/>
            <w:shd w:val="clear" w:color="auto" w:fill="auto"/>
            <w:vAlign w:val="bottom"/>
            <w:hideMark/>
          </w:tcPr>
          <w:p w14:paraId="4981547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1918EE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8240690" w14:textId="77777777" w:rsidR="00EA7D25" w:rsidRPr="00EA7D25" w:rsidRDefault="00EA7D25" w:rsidP="00EA7D25">
            <w:pPr>
              <w:ind w:firstLineChars="100" w:firstLine="220"/>
              <w:rPr>
                <w:color w:val="000000"/>
                <w:sz w:val="22"/>
                <w:szCs w:val="22"/>
              </w:rPr>
            </w:pPr>
            <w:r w:rsidRPr="00EA7D25">
              <w:rPr>
                <w:color w:val="000000"/>
                <w:sz w:val="22"/>
                <w:szCs w:val="22"/>
              </w:rPr>
              <w:t>96 345,75</w:t>
            </w:r>
          </w:p>
        </w:tc>
        <w:tc>
          <w:tcPr>
            <w:tcW w:w="1797" w:type="dxa"/>
            <w:shd w:val="clear" w:color="auto" w:fill="auto"/>
            <w:vAlign w:val="center"/>
            <w:hideMark/>
          </w:tcPr>
          <w:p w14:paraId="291CA99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BA1EA2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DA0C924" w14:textId="77777777" w:rsidR="00EA7D25" w:rsidRPr="00EA7D25" w:rsidRDefault="00EA7D25" w:rsidP="00EA7D25">
            <w:pPr>
              <w:ind w:firstLineChars="100" w:firstLine="220"/>
              <w:rPr>
                <w:color w:val="000000"/>
                <w:sz w:val="22"/>
                <w:szCs w:val="22"/>
              </w:rPr>
            </w:pPr>
            <w:r w:rsidRPr="00EA7D25">
              <w:rPr>
                <w:color w:val="000000"/>
                <w:sz w:val="22"/>
                <w:szCs w:val="22"/>
              </w:rPr>
              <w:t>96 345,72</w:t>
            </w:r>
          </w:p>
        </w:tc>
      </w:tr>
      <w:tr w:rsidR="00EA7D25" w:rsidRPr="00EA7D25" w14:paraId="71E7C87A" w14:textId="77777777" w:rsidTr="00EA7D25">
        <w:trPr>
          <w:trHeight w:val="300"/>
        </w:trPr>
        <w:tc>
          <w:tcPr>
            <w:tcW w:w="546" w:type="dxa"/>
            <w:shd w:val="clear" w:color="auto" w:fill="auto"/>
            <w:noWrap/>
            <w:vAlign w:val="center"/>
            <w:hideMark/>
          </w:tcPr>
          <w:p w14:paraId="0EF6019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EA8A8D3" w14:textId="77777777" w:rsidR="00EA7D25" w:rsidRPr="00EA7D25" w:rsidRDefault="00EA7D25" w:rsidP="00EA7D25">
            <w:pPr>
              <w:rPr>
                <w:color w:val="000000"/>
                <w:sz w:val="22"/>
                <w:szCs w:val="22"/>
              </w:rPr>
            </w:pPr>
            <w:r w:rsidRPr="00EA7D25">
              <w:rPr>
                <w:color w:val="000000"/>
                <w:sz w:val="22"/>
                <w:szCs w:val="22"/>
              </w:rPr>
              <w:t xml:space="preserve">Фильтр </w:t>
            </w:r>
            <w:proofErr w:type="spellStart"/>
            <w:r w:rsidRPr="00EA7D25">
              <w:rPr>
                <w:color w:val="000000"/>
                <w:sz w:val="22"/>
                <w:szCs w:val="22"/>
              </w:rPr>
              <w:t>ФИПа</w:t>
            </w:r>
            <w:proofErr w:type="spellEnd"/>
          </w:p>
        </w:tc>
        <w:tc>
          <w:tcPr>
            <w:tcW w:w="1702" w:type="dxa"/>
            <w:shd w:val="clear" w:color="auto" w:fill="auto"/>
            <w:vAlign w:val="center"/>
            <w:hideMark/>
          </w:tcPr>
          <w:p w14:paraId="77615062" w14:textId="77777777" w:rsidR="00EA7D25" w:rsidRPr="00EA7D25" w:rsidRDefault="00EA7D25" w:rsidP="00EA7D25">
            <w:pPr>
              <w:ind w:firstLineChars="100" w:firstLine="220"/>
              <w:rPr>
                <w:color w:val="000000"/>
                <w:sz w:val="22"/>
                <w:szCs w:val="22"/>
              </w:rPr>
            </w:pPr>
            <w:r w:rsidRPr="00EA7D25">
              <w:rPr>
                <w:color w:val="000000"/>
                <w:sz w:val="22"/>
                <w:szCs w:val="22"/>
              </w:rPr>
              <w:t>28 278,20</w:t>
            </w:r>
          </w:p>
        </w:tc>
        <w:tc>
          <w:tcPr>
            <w:tcW w:w="1264" w:type="dxa"/>
            <w:shd w:val="clear" w:color="auto" w:fill="auto"/>
            <w:vAlign w:val="bottom"/>
            <w:hideMark/>
          </w:tcPr>
          <w:p w14:paraId="6B55C67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4ABE7F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1F00BF5" w14:textId="77777777" w:rsidR="00EA7D25" w:rsidRPr="00EA7D25" w:rsidRDefault="00EA7D25" w:rsidP="00EA7D25">
            <w:pPr>
              <w:ind w:firstLineChars="100" w:firstLine="220"/>
              <w:rPr>
                <w:color w:val="000000"/>
                <w:sz w:val="22"/>
                <w:szCs w:val="22"/>
              </w:rPr>
            </w:pPr>
            <w:r w:rsidRPr="00EA7D25">
              <w:rPr>
                <w:color w:val="000000"/>
                <w:sz w:val="22"/>
                <w:szCs w:val="22"/>
              </w:rPr>
              <w:t>2 827,82</w:t>
            </w:r>
          </w:p>
        </w:tc>
        <w:tc>
          <w:tcPr>
            <w:tcW w:w="1797" w:type="dxa"/>
            <w:shd w:val="clear" w:color="auto" w:fill="auto"/>
            <w:vAlign w:val="center"/>
            <w:hideMark/>
          </w:tcPr>
          <w:p w14:paraId="5107AC8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E73119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F776198" w14:textId="77777777" w:rsidR="00EA7D25" w:rsidRPr="00EA7D25" w:rsidRDefault="00EA7D25" w:rsidP="00EA7D25">
            <w:pPr>
              <w:ind w:firstLineChars="100" w:firstLine="220"/>
              <w:rPr>
                <w:color w:val="000000"/>
                <w:sz w:val="22"/>
                <w:szCs w:val="22"/>
              </w:rPr>
            </w:pPr>
            <w:r w:rsidRPr="00EA7D25">
              <w:rPr>
                <w:color w:val="000000"/>
                <w:sz w:val="22"/>
                <w:szCs w:val="22"/>
              </w:rPr>
              <w:t>2 827,80</w:t>
            </w:r>
          </w:p>
        </w:tc>
      </w:tr>
      <w:tr w:rsidR="00EA7D25" w:rsidRPr="00EA7D25" w14:paraId="49E77411" w14:textId="77777777" w:rsidTr="00EA7D25">
        <w:trPr>
          <w:trHeight w:val="300"/>
        </w:trPr>
        <w:tc>
          <w:tcPr>
            <w:tcW w:w="546" w:type="dxa"/>
            <w:shd w:val="clear" w:color="auto" w:fill="auto"/>
            <w:noWrap/>
            <w:vAlign w:val="center"/>
            <w:hideMark/>
          </w:tcPr>
          <w:p w14:paraId="6402DC5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CCCD94A" w14:textId="77777777" w:rsidR="00EA7D25" w:rsidRPr="00EA7D25" w:rsidRDefault="00EA7D25" w:rsidP="00EA7D25">
            <w:pPr>
              <w:rPr>
                <w:color w:val="000000"/>
                <w:sz w:val="22"/>
                <w:szCs w:val="22"/>
              </w:rPr>
            </w:pPr>
            <w:r w:rsidRPr="00EA7D25">
              <w:rPr>
                <w:color w:val="000000"/>
                <w:sz w:val="22"/>
                <w:szCs w:val="22"/>
              </w:rPr>
              <w:t>Химический насос Х 50-32-125</w:t>
            </w:r>
          </w:p>
        </w:tc>
        <w:tc>
          <w:tcPr>
            <w:tcW w:w="1702" w:type="dxa"/>
            <w:shd w:val="clear" w:color="auto" w:fill="auto"/>
            <w:vAlign w:val="center"/>
            <w:hideMark/>
          </w:tcPr>
          <w:p w14:paraId="39B8CF3D" w14:textId="77777777" w:rsidR="00EA7D25" w:rsidRPr="00EA7D25" w:rsidRDefault="00EA7D25" w:rsidP="00EA7D25">
            <w:pPr>
              <w:ind w:firstLineChars="100" w:firstLine="220"/>
              <w:rPr>
                <w:color w:val="000000"/>
                <w:sz w:val="22"/>
                <w:szCs w:val="22"/>
              </w:rPr>
            </w:pPr>
            <w:r w:rsidRPr="00EA7D25">
              <w:rPr>
                <w:color w:val="000000"/>
                <w:sz w:val="22"/>
                <w:szCs w:val="22"/>
              </w:rPr>
              <w:t>2 607,17</w:t>
            </w:r>
          </w:p>
        </w:tc>
        <w:tc>
          <w:tcPr>
            <w:tcW w:w="1264" w:type="dxa"/>
            <w:shd w:val="clear" w:color="auto" w:fill="auto"/>
            <w:vAlign w:val="bottom"/>
            <w:hideMark/>
          </w:tcPr>
          <w:p w14:paraId="01F32B7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8D6E83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79869F8" w14:textId="77777777" w:rsidR="00EA7D25" w:rsidRPr="00EA7D25" w:rsidRDefault="00EA7D25" w:rsidP="00EA7D25">
            <w:pPr>
              <w:ind w:firstLineChars="100" w:firstLine="220"/>
              <w:rPr>
                <w:color w:val="000000"/>
                <w:sz w:val="22"/>
                <w:szCs w:val="22"/>
              </w:rPr>
            </w:pPr>
            <w:r w:rsidRPr="00EA7D25">
              <w:rPr>
                <w:color w:val="000000"/>
                <w:sz w:val="22"/>
                <w:szCs w:val="22"/>
              </w:rPr>
              <w:t>260,72</w:t>
            </w:r>
          </w:p>
        </w:tc>
        <w:tc>
          <w:tcPr>
            <w:tcW w:w="1797" w:type="dxa"/>
            <w:shd w:val="clear" w:color="auto" w:fill="auto"/>
            <w:vAlign w:val="center"/>
            <w:hideMark/>
          </w:tcPr>
          <w:p w14:paraId="4D26189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98A86B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25DF75C" w14:textId="77777777" w:rsidR="00EA7D25" w:rsidRPr="00EA7D25" w:rsidRDefault="00EA7D25" w:rsidP="00EA7D25">
            <w:pPr>
              <w:ind w:firstLineChars="100" w:firstLine="220"/>
              <w:rPr>
                <w:color w:val="000000"/>
                <w:sz w:val="22"/>
                <w:szCs w:val="22"/>
              </w:rPr>
            </w:pPr>
            <w:r w:rsidRPr="00EA7D25">
              <w:rPr>
                <w:color w:val="000000"/>
                <w:sz w:val="22"/>
                <w:szCs w:val="22"/>
              </w:rPr>
              <w:t>260,76</w:t>
            </w:r>
          </w:p>
        </w:tc>
      </w:tr>
      <w:tr w:rsidR="00EA7D25" w:rsidRPr="00EA7D25" w14:paraId="372E79D9" w14:textId="77777777" w:rsidTr="00EA7D25">
        <w:trPr>
          <w:trHeight w:val="300"/>
        </w:trPr>
        <w:tc>
          <w:tcPr>
            <w:tcW w:w="546" w:type="dxa"/>
            <w:shd w:val="clear" w:color="auto" w:fill="auto"/>
            <w:noWrap/>
            <w:vAlign w:val="center"/>
            <w:hideMark/>
          </w:tcPr>
          <w:p w14:paraId="4F5C7C6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A1C64AA"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5А 200 L6 30/1000</w:t>
            </w:r>
          </w:p>
        </w:tc>
        <w:tc>
          <w:tcPr>
            <w:tcW w:w="1702" w:type="dxa"/>
            <w:shd w:val="clear" w:color="auto" w:fill="auto"/>
            <w:vAlign w:val="center"/>
            <w:hideMark/>
          </w:tcPr>
          <w:p w14:paraId="1E4E95EB" w14:textId="77777777" w:rsidR="00EA7D25" w:rsidRPr="00EA7D25" w:rsidRDefault="00EA7D25" w:rsidP="00EA7D25">
            <w:pPr>
              <w:ind w:firstLineChars="100" w:firstLine="220"/>
              <w:rPr>
                <w:color w:val="000000"/>
                <w:sz w:val="22"/>
                <w:szCs w:val="22"/>
              </w:rPr>
            </w:pPr>
            <w:r w:rsidRPr="00EA7D25">
              <w:rPr>
                <w:color w:val="000000"/>
                <w:sz w:val="22"/>
                <w:szCs w:val="22"/>
              </w:rPr>
              <w:t>15 638,59</w:t>
            </w:r>
          </w:p>
        </w:tc>
        <w:tc>
          <w:tcPr>
            <w:tcW w:w="1264" w:type="dxa"/>
            <w:shd w:val="clear" w:color="auto" w:fill="auto"/>
            <w:vAlign w:val="bottom"/>
            <w:hideMark/>
          </w:tcPr>
          <w:p w14:paraId="47DA08C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28F7AC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56719BD" w14:textId="77777777" w:rsidR="00EA7D25" w:rsidRPr="00EA7D25" w:rsidRDefault="00EA7D25" w:rsidP="00EA7D25">
            <w:pPr>
              <w:ind w:firstLineChars="100" w:firstLine="220"/>
              <w:rPr>
                <w:color w:val="000000"/>
                <w:sz w:val="22"/>
                <w:szCs w:val="22"/>
              </w:rPr>
            </w:pPr>
            <w:r w:rsidRPr="00EA7D25">
              <w:rPr>
                <w:color w:val="000000"/>
                <w:sz w:val="22"/>
                <w:szCs w:val="22"/>
              </w:rPr>
              <w:t>1 563,86</w:t>
            </w:r>
          </w:p>
        </w:tc>
        <w:tc>
          <w:tcPr>
            <w:tcW w:w="1797" w:type="dxa"/>
            <w:shd w:val="clear" w:color="auto" w:fill="auto"/>
            <w:vAlign w:val="center"/>
            <w:hideMark/>
          </w:tcPr>
          <w:p w14:paraId="7F53268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3F9CBB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10991E3" w14:textId="77777777" w:rsidR="00EA7D25" w:rsidRPr="00EA7D25" w:rsidRDefault="00EA7D25" w:rsidP="00EA7D25">
            <w:pPr>
              <w:ind w:firstLineChars="100" w:firstLine="220"/>
              <w:rPr>
                <w:color w:val="000000"/>
                <w:sz w:val="22"/>
                <w:szCs w:val="22"/>
              </w:rPr>
            </w:pPr>
            <w:r w:rsidRPr="00EA7D25">
              <w:rPr>
                <w:color w:val="000000"/>
                <w:sz w:val="22"/>
                <w:szCs w:val="22"/>
              </w:rPr>
              <w:t>1 563,84</w:t>
            </w:r>
          </w:p>
        </w:tc>
      </w:tr>
      <w:tr w:rsidR="00EA7D25" w:rsidRPr="00EA7D25" w14:paraId="77897565" w14:textId="77777777" w:rsidTr="00EA7D25">
        <w:trPr>
          <w:trHeight w:val="300"/>
        </w:trPr>
        <w:tc>
          <w:tcPr>
            <w:tcW w:w="546" w:type="dxa"/>
            <w:shd w:val="clear" w:color="auto" w:fill="auto"/>
            <w:noWrap/>
            <w:vAlign w:val="center"/>
            <w:hideMark/>
          </w:tcPr>
          <w:p w14:paraId="0D053F2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542298"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АИР 112</w:t>
            </w:r>
          </w:p>
        </w:tc>
        <w:tc>
          <w:tcPr>
            <w:tcW w:w="1702" w:type="dxa"/>
            <w:shd w:val="clear" w:color="auto" w:fill="auto"/>
            <w:vAlign w:val="center"/>
            <w:hideMark/>
          </w:tcPr>
          <w:p w14:paraId="3FBFE4E1" w14:textId="77777777" w:rsidR="00EA7D25" w:rsidRPr="00EA7D25" w:rsidRDefault="00EA7D25" w:rsidP="00EA7D25">
            <w:pPr>
              <w:ind w:firstLineChars="100" w:firstLine="220"/>
              <w:rPr>
                <w:color w:val="000000"/>
                <w:sz w:val="22"/>
                <w:szCs w:val="22"/>
              </w:rPr>
            </w:pPr>
            <w:r w:rsidRPr="00EA7D25">
              <w:rPr>
                <w:color w:val="000000"/>
                <w:sz w:val="22"/>
                <w:szCs w:val="22"/>
              </w:rPr>
              <w:t>501,53</w:t>
            </w:r>
          </w:p>
        </w:tc>
        <w:tc>
          <w:tcPr>
            <w:tcW w:w="1264" w:type="dxa"/>
            <w:shd w:val="clear" w:color="auto" w:fill="auto"/>
            <w:vAlign w:val="bottom"/>
            <w:hideMark/>
          </w:tcPr>
          <w:p w14:paraId="3FBC666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9B14F0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2311EDF" w14:textId="77777777" w:rsidR="00EA7D25" w:rsidRPr="00EA7D25" w:rsidRDefault="00EA7D25" w:rsidP="00EA7D25">
            <w:pPr>
              <w:ind w:firstLineChars="100" w:firstLine="220"/>
              <w:rPr>
                <w:color w:val="000000"/>
                <w:sz w:val="22"/>
                <w:szCs w:val="22"/>
              </w:rPr>
            </w:pPr>
            <w:r w:rsidRPr="00EA7D25">
              <w:rPr>
                <w:color w:val="000000"/>
                <w:sz w:val="22"/>
                <w:szCs w:val="22"/>
              </w:rPr>
              <w:t>50,15</w:t>
            </w:r>
          </w:p>
        </w:tc>
        <w:tc>
          <w:tcPr>
            <w:tcW w:w="1797" w:type="dxa"/>
            <w:shd w:val="clear" w:color="auto" w:fill="auto"/>
            <w:vAlign w:val="center"/>
            <w:hideMark/>
          </w:tcPr>
          <w:p w14:paraId="117A49B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B6B099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45B8EFD" w14:textId="77777777" w:rsidR="00EA7D25" w:rsidRPr="00EA7D25" w:rsidRDefault="00EA7D25" w:rsidP="00EA7D25">
            <w:pPr>
              <w:ind w:firstLineChars="100" w:firstLine="220"/>
              <w:rPr>
                <w:color w:val="000000"/>
                <w:sz w:val="22"/>
                <w:szCs w:val="22"/>
              </w:rPr>
            </w:pPr>
            <w:r w:rsidRPr="00EA7D25">
              <w:rPr>
                <w:color w:val="000000"/>
                <w:sz w:val="22"/>
                <w:szCs w:val="22"/>
              </w:rPr>
              <w:t>50,16</w:t>
            </w:r>
          </w:p>
        </w:tc>
      </w:tr>
      <w:tr w:rsidR="00EA7D25" w:rsidRPr="00EA7D25" w14:paraId="329A3893" w14:textId="77777777" w:rsidTr="00EA7D25">
        <w:trPr>
          <w:trHeight w:val="300"/>
        </w:trPr>
        <w:tc>
          <w:tcPr>
            <w:tcW w:w="546" w:type="dxa"/>
            <w:shd w:val="clear" w:color="auto" w:fill="auto"/>
            <w:noWrap/>
            <w:vAlign w:val="center"/>
            <w:hideMark/>
          </w:tcPr>
          <w:p w14:paraId="6F699CB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1AD665B"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Эл.тельфер</w:t>
            </w:r>
            <w:proofErr w:type="spellEnd"/>
            <w:proofErr w:type="gramEnd"/>
          </w:p>
        </w:tc>
        <w:tc>
          <w:tcPr>
            <w:tcW w:w="1702" w:type="dxa"/>
            <w:shd w:val="clear" w:color="auto" w:fill="auto"/>
            <w:vAlign w:val="center"/>
            <w:hideMark/>
          </w:tcPr>
          <w:p w14:paraId="343C771E" w14:textId="77777777" w:rsidR="00EA7D25" w:rsidRPr="00EA7D25" w:rsidRDefault="00EA7D25" w:rsidP="00EA7D25">
            <w:pPr>
              <w:ind w:firstLineChars="100" w:firstLine="220"/>
              <w:rPr>
                <w:color w:val="000000"/>
                <w:sz w:val="22"/>
                <w:szCs w:val="22"/>
              </w:rPr>
            </w:pPr>
            <w:r w:rsidRPr="00EA7D25">
              <w:rPr>
                <w:color w:val="000000"/>
                <w:sz w:val="22"/>
                <w:szCs w:val="22"/>
              </w:rPr>
              <w:t>11 036,34</w:t>
            </w:r>
          </w:p>
        </w:tc>
        <w:tc>
          <w:tcPr>
            <w:tcW w:w="1264" w:type="dxa"/>
            <w:shd w:val="clear" w:color="auto" w:fill="auto"/>
            <w:vAlign w:val="bottom"/>
            <w:hideMark/>
          </w:tcPr>
          <w:p w14:paraId="0EB28D5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2E6365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4BEEC91" w14:textId="77777777" w:rsidR="00EA7D25" w:rsidRPr="00EA7D25" w:rsidRDefault="00EA7D25" w:rsidP="00EA7D25">
            <w:pPr>
              <w:ind w:firstLineChars="100" w:firstLine="220"/>
              <w:rPr>
                <w:color w:val="000000"/>
                <w:sz w:val="22"/>
                <w:szCs w:val="22"/>
              </w:rPr>
            </w:pPr>
            <w:r w:rsidRPr="00EA7D25">
              <w:rPr>
                <w:color w:val="000000"/>
                <w:sz w:val="22"/>
                <w:szCs w:val="22"/>
              </w:rPr>
              <w:t>1 103,63</w:t>
            </w:r>
          </w:p>
        </w:tc>
        <w:tc>
          <w:tcPr>
            <w:tcW w:w="1797" w:type="dxa"/>
            <w:shd w:val="clear" w:color="auto" w:fill="auto"/>
            <w:vAlign w:val="center"/>
            <w:hideMark/>
          </w:tcPr>
          <w:p w14:paraId="2B86250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44874A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AAF4FED" w14:textId="77777777" w:rsidR="00EA7D25" w:rsidRPr="00EA7D25" w:rsidRDefault="00EA7D25" w:rsidP="00EA7D25">
            <w:pPr>
              <w:ind w:firstLineChars="100" w:firstLine="220"/>
              <w:rPr>
                <w:color w:val="000000"/>
                <w:sz w:val="22"/>
                <w:szCs w:val="22"/>
              </w:rPr>
            </w:pPr>
            <w:r w:rsidRPr="00EA7D25">
              <w:rPr>
                <w:color w:val="000000"/>
                <w:sz w:val="22"/>
                <w:szCs w:val="22"/>
              </w:rPr>
              <w:t>1 103,64</w:t>
            </w:r>
          </w:p>
        </w:tc>
      </w:tr>
      <w:tr w:rsidR="00EA7D25" w:rsidRPr="00EA7D25" w14:paraId="4E2535F3" w14:textId="77777777" w:rsidTr="00EA7D25">
        <w:trPr>
          <w:trHeight w:val="300"/>
        </w:trPr>
        <w:tc>
          <w:tcPr>
            <w:tcW w:w="546" w:type="dxa"/>
            <w:shd w:val="clear" w:color="auto" w:fill="auto"/>
            <w:noWrap/>
            <w:vAlign w:val="center"/>
            <w:hideMark/>
          </w:tcPr>
          <w:p w14:paraId="6179347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1DDD97A"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Эл.тельфер</w:t>
            </w:r>
            <w:proofErr w:type="spellEnd"/>
            <w:proofErr w:type="gramEnd"/>
          </w:p>
        </w:tc>
        <w:tc>
          <w:tcPr>
            <w:tcW w:w="1702" w:type="dxa"/>
            <w:shd w:val="clear" w:color="auto" w:fill="auto"/>
            <w:vAlign w:val="center"/>
            <w:hideMark/>
          </w:tcPr>
          <w:p w14:paraId="36ECCB8D" w14:textId="77777777" w:rsidR="00EA7D25" w:rsidRPr="00EA7D25" w:rsidRDefault="00EA7D25" w:rsidP="00EA7D25">
            <w:pPr>
              <w:ind w:firstLineChars="100" w:firstLine="220"/>
              <w:rPr>
                <w:color w:val="000000"/>
                <w:sz w:val="22"/>
                <w:szCs w:val="22"/>
              </w:rPr>
            </w:pPr>
            <w:r w:rsidRPr="00EA7D25">
              <w:rPr>
                <w:color w:val="000000"/>
                <w:sz w:val="22"/>
                <w:szCs w:val="22"/>
              </w:rPr>
              <w:t>872,96</w:t>
            </w:r>
          </w:p>
        </w:tc>
        <w:tc>
          <w:tcPr>
            <w:tcW w:w="1264" w:type="dxa"/>
            <w:shd w:val="clear" w:color="auto" w:fill="auto"/>
            <w:vAlign w:val="bottom"/>
            <w:hideMark/>
          </w:tcPr>
          <w:p w14:paraId="3549BCD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8DE3BB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0A539B0" w14:textId="77777777" w:rsidR="00EA7D25" w:rsidRPr="00EA7D25" w:rsidRDefault="00EA7D25" w:rsidP="00EA7D25">
            <w:pPr>
              <w:ind w:firstLineChars="100" w:firstLine="220"/>
              <w:rPr>
                <w:color w:val="000000"/>
                <w:sz w:val="22"/>
                <w:szCs w:val="22"/>
              </w:rPr>
            </w:pPr>
            <w:r w:rsidRPr="00EA7D25">
              <w:rPr>
                <w:color w:val="000000"/>
                <w:sz w:val="22"/>
                <w:szCs w:val="22"/>
              </w:rPr>
              <w:t>87,30</w:t>
            </w:r>
          </w:p>
        </w:tc>
        <w:tc>
          <w:tcPr>
            <w:tcW w:w="1797" w:type="dxa"/>
            <w:shd w:val="clear" w:color="auto" w:fill="auto"/>
            <w:vAlign w:val="center"/>
            <w:hideMark/>
          </w:tcPr>
          <w:p w14:paraId="4DA2F1D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F24F4A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7CAE7A3" w14:textId="77777777" w:rsidR="00EA7D25" w:rsidRPr="00EA7D25" w:rsidRDefault="00EA7D25" w:rsidP="00EA7D25">
            <w:pPr>
              <w:ind w:firstLineChars="100" w:firstLine="220"/>
              <w:rPr>
                <w:color w:val="000000"/>
                <w:sz w:val="22"/>
                <w:szCs w:val="22"/>
              </w:rPr>
            </w:pPr>
            <w:r w:rsidRPr="00EA7D25">
              <w:rPr>
                <w:color w:val="000000"/>
                <w:sz w:val="22"/>
                <w:szCs w:val="22"/>
              </w:rPr>
              <w:t>87,36</w:t>
            </w:r>
          </w:p>
        </w:tc>
      </w:tr>
      <w:tr w:rsidR="00EA7D25" w:rsidRPr="00EA7D25" w14:paraId="5F46E85A" w14:textId="77777777" w:rsidTr="00EA7D25">
        <w:trPr>
          <w:trHeight w:val="300"/>
        </w:trPr>
        <w:tc>
          <w:tcPr>
            <w:tcW w:w="546" w:type="dxa"/>
            <w:shd w:val="clear" w:color="auto" w:fill="auto"/>
            <w:noWrap/>
            <w:vAlign w:val="center"/>
            <w:hideMark/>
          </w:tcPr>
          <w:p w14:paraId="04938E0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BBCB22F" w14:textId="77777777" w:rsidR="00EA7D25" w:rsidRPr="00EA7D25" w:rsidRDefault="00EA7D25" w:rsidP="00EA7D25">
            <w:pPr>
              <w:rPr>
                <w:color w:val="000000"/>
                <w:sz w:val="22"/>
                <w:szCs w:val="22"/>
              </w:rPr>
            </w:pPr>
            <w:r w:rsidRPr="00EA7D25">
              <w:rPr>
                <w:color w:val="000000"/>
                <w:sz w:val="22"/>
                <w:szCs w:val="22"/>
              </w:rPr>
              <w:t>Электродвигатель АИР 200 L6 30/1000</w:t>
            </w:r>
          </w:p>
        </w:tc>
        <w:tc>
          <w:tcPr>
            <w:tcW w:w="1702" w:type="dxa"/>
            <w:shd w:val="clear" w:color="auto" w:fill="auto"/>
            <w:vAlign w:val="center"/>
            <w:hideMark/>
          </w:tcPr>
          <w:p w14:paraId="010C706C" w14:textId="77777777" w:rsidR="00EA7D25" w:rsidRPr="00EA7D25" w:rsidRDefault="00EA7D25" w:rsidP="00EA7D25">
            <w:pPr>
              <w:ind w:firstLineChars="100" w:firstLine="220"/>
              <w:rPr>
                <w:color w:val="000000"/>
                <w:sz w:val="22"/>
                <w:szCs w:val="22"/>
              </w:rPr>
            </w:pPr>
            <w:r w:rsidRPr="00EA7D25">
              <w:rPr>
                <w:color w:val="000000"/>
                <w:sz w:val="22"/>
                <w:szCs w:val="22"/>
              </w:rPr>
              <w:t>7 079,07</w:t>
            </w:r>
          </w:p>
        </w:tc>
        <w:tc>
          <w:tcPr>
            <w:tcW w:w="1264" w:type="dxa"/>
            <w:shd w:val="clear" w:color="auto" w:fill="auto"/>
            <w:vAlign w:val="bottom"/>
            <w:hideMark/>
          </w:tcPr>
          <w:p w14:paraId="55418D5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ED72B1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F9D5F1C" w14:textId="77777777" w:rsidR="00EA7D25" w:rsidRPr="00EA7D25" w:rsidRDefault="00EA7D25" w:rsidP="00EA7D25">
            <w:pPr>
              <w:ind w:firstLineChars="100" w:firstLine="220"/>
              <w:rPr>
                <w:color w:val="000000"/>
                <w:sz w:val="22"/>
                <w:szCs w:val="22"/>
              </w:rPr>
            </w:pPr>
            <w:r w:rsidRPr="00EA7D25">
              <w:rPr>
                <w:color w:val="000000"/>
                <w:sz w:val="22"/>
                <w:szCs w:val="22"/>
              </w:rPr>
              <w:t>707,91</w:t>
            </w:r>
          </w:p>
        </w:tc>
        <w:tc>
          <w:tcPr>
            <w:tcW w:w="1797" w:type="dxa"/>
            <w:shd w:val="clear" w:color="auto" w:fill="auto"/>
            <w:vAlign w:val="center"/>
            <w:hideMark/>
          </w:tcPr>
          <w:p w14:paraId="435686C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97D05F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C5B8D41" w14:textId="77777777" w:rsidR="00EA7D25" w:rsidRPr="00EA7D25" w:rsidRDefault="00EA7D25" w:rsidP="00EA7D25">
            <w:pPr>
              <w:ind w:firstLineChars="100" w:firstLine="220"/>
              <w:rPr>
                <w:color w:val="000000"/>
                <w:sz w:val="22"/>
                <w:szCs w:val="22"/>
              </w:rPr>
            </w:pPr>
            <w:r w:rsidRPr="00EA7D25">
              <w:rPr>
                <w:color w:val="000000"/>
                <w:sz w:val="22"/>
                <w:szCs w:val="22"/>
              </w:rPr>
              <w:t>707,88</w:t>
            </w:r>
          </w:p>
        </w:tc>
      </w:tr>
      <w:tr w:rsidR="00EA7D25" w:rsidRPr="00EA7D25" w14:paraId="00B908BC" w14:textId="77777777" w:rsidTr="00EA7D25">
        <w:trPr>
          <w:trHeight w:val="300"/>
        </w:trPr>
        <w:tc>
          <w:tcPr>
            <w:tcW w:w="546" w:type="dxa"/>
            <w:shd w:val="clear" w:color="auto" w:fill="auto"/>
            <w:noWrap/>
            <w:vAlign w:val="center"/>
            <w:hideMark/>
          </w:tcPr>
          <w:p w14:paraId="3E4CBAB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0A38ED1" w14:textId="77777777" w:rsidR="00EA7D25" w:rsidRPr="00EA7D25" w:rsidRDefault="00EA7D25" w:rsidP="00EA7D25">
            <w:pPr>
              <w:rPr>
                <w:color w:val="000000"/>
                <w:sz w:val="22"/>
                <w:szCs w:val="22"/>
              </w:rPr>
            </w:pPr>
            <w:r w:rsidRPr="00EA7D25">
              <w:rPr>
                <w:color w:val="000000"/>
                <w:sz w:val="22"/>
                <w:szCs w:val="22"/>
              </w:rPr>
              <w:t>Электродвигатель АИР 280S6 75кВт/1000об.мин</w:t>
            </w:r>
          </w:p>
        </w:tc>
        <w:tc>
          <w:tcPr>
            <w:tcW w:w="1702" w:type="dxa"/>
            <w:shd w:val="clear" w:color="auto" w:fill="auto"/>
            <w:vAlign w:val="center"/>
            <w:hideMark/>
          </w:tcPr>
          <w:p w14:paraId="3DAAB254" w14:textId="77777777" w:rsidR="00EA7D25" w:rsidRPr="00EA7D25" w:rsidRDefault="00EA7D25" w:rsidP="00EA7D25">
            <w:pPr>
              <w:ind w:firstLineChars="100" w:firstLine="220"/>
              <w:rPr>
                <w:color w:val="000000"/>
                <w:sz w:val="22"/>
                <w:szCs w:val="22"/>
              </w:rPr>
            </w:pPr>
            <w:r w:rsidRPr="00EA7D25">
              <w:rPr>
                <w:color w:val="000000"/>
                <w:sz w:val="22"/>
                <w:szCs w:val="22"/>
              </w:rPr>
              <w:t>12 310,15</w:t>
            </w:r>
          </w:p>
        </w:tc>
        <w:tc>
          <w:tcPr>
            <w:tcW w:w="1264" w:type="dxa"/>
            <w:shd w:val="clear" w:color="auto" w:fill="auto"/>
            <w:vAlign w:val="bottom"/>
            <w:hideMark/>
          </w:tcPr>
          <w:p w14:paraId="5888288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A872E4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F079AA9" w14:textId="77777777" w:rsidR="00EA7D25" w:rsidRPr="00EA7D25" w:rsidRDefault="00EA7D25" w:rsidP="00EA7D25">
            <w:pPr>
              <w:ind w:firstLineChars="100" w:firstLine="220"/>
              <w:rPr>
                <w:color w:val="000000"/>
                <w:sz w:val="22"/>
                <w:szCs w:val="22"/>
              </w:rPr>
            </w:pPr>
            <w:r w:rsidRPr="00EA7D25">
              <w:rPr>
                <w:color w:val="000000"/>
                <w:sz w:val="22"/>
                <w:szCs w:val="22"/>
              </w:rPr>
              <w:t>1 231,02</w:t>
            </w:r>
          </w:p>
        </w:tc>
        <w:tc>
          <w:tcPr>
            <w:tcW w:w="1797" w:type="dxa"/>
            <w:shd w:val="clear" w:color="auto" w:fill="auto"/>
            <w:vAlign w:val="center"/>
            <w:hideMark/>
          </w:tcPr>
          <w:p w14:paraId="51C50DD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FB1307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B9D685A" w14:textId="77777777" w:rsidR="00EA7D25" w:rsidRPr="00EA7D25" w:rsidRDefault="00EA7D25" w:rsidP="00EA7D25">
            <w:pPr>
              <w:ind w:firstLineChars="100" w:firstLine="220"/>
              <w:rPr>
                <w:color w:val="000000"/>
                <w:sz w:val="22"/>
                <w:szCs w:val="22"/>
              </w:rPr>
            </w:pPr>
            <w:r w:rsidRPr="00EA7D25">
              <w:rPr>
                <w:color w:val="000000"/>
                <w:sz w:val="22"/>
                <w:szCs w:val="22"/>
              </w:rPr>
              <w:t>1 231,08</w:t>
            </w:r>
          </w:p>
        </w:tc>
      </w:tr>
      <w:tr w:rsidR="00EA7D25" w:rsidRPr="00EA7D25" w14:paraId="3DE5087A" w14:textId="77777777" w:rsidTr="00EA7D25">
        <w:trPr>
          <w:trHeight w:val="600"/>
        </w:trPr>
        <w:tc>
          <w:tcPr>
            <w:tcW w:w="546" w:type="dxa"/>
            <w:shd w:val="clear" w:color="auto" w:fill="auto"/>
            <w:noWrap/>
            <w:vAlign w:val="center"/>
            <w:hideMark/>
          </w:tcPr>
          <w:p w14:paraId="5590C513" w14:textId="77777777" w:rsidR="00EA7D25" w:rsidRPr="00EA7D25" w:rsidRDefault="00EA7D25" w:rsidP="00EA7D25">
            <w:pPr>
              <w:jc w:val="center"/>
              <w:rPr>
                <w:b/>
                <w:bCs/>
                <w:color w:val="000000"/>
                <w:sz w:val="22"/>
                <w:szCs w:val="22"/>
              </w:rPr>
            </w:pPr>
            <w:r w:rsidRPr="00EA7D25">
              <w:rPr>
                <w:b/>
                <w:bCs/>
                <w:color w:val="000000"/>
                <w:sz w:val="22"/>
                <w:szCs w:val="22"/>
              </w:rPr>
              <w:t>19</w:t>
            </w:r>
          </w:p>
        </w:tc>
        <w:tc>
          <w:tcPr>
            <w:tcW w:w="4127" w:type="dxa"/>
            <w:shd w:val="clear" w:color="000000" w:fill="EDEDED"/>
            <w:hideMark/>
          </w:tcPr>
          <w:p w14:paraId="2DE54D43" w14:textId="77777777" w:rsidR="00EA7D25" w:rsidRPr="00EA7D25" w:rsidRDefault="00EA7D25" w:rsidP="00EA7D25">
            <w:pPr>
              <w:rPr>
                <w:b/>
                <w:bCs/>
                <w:sz w:val="22"/>
                <w:szCs w:val="22"/>
              </w:rPr>
            </w:pPr>
            <w:r w:rsidRPr="00EA7D25">
              <w:rPr>
                <w:b/>
                <w:bCs/>
                <w:sz w:val="22"/>
                <w:szCs w:val="22"/>
              </w:rPr>
              <w:t xml:space="preserve">Котельная Разъезд Абагуровский-1, г. Новокузнецк, Куйбышевский р-он, ул. </w:t>
            </w:r>
            <w:proofErr w:type="spellStart"/>
            <w:r w:rsidRPr="00EA7D25">
              <w:rPr>
                <w:b/>
                <w:bCs/>
                <w:sz w:val="22"/>
                <w:szCs w:val="22"/>
              </w:rPr>
              <w:t>Кондомская</w:t>
            </w:r>
            <w:proofErr w:type="spellEnd"/>
            <w:r w:rsidRPr="00EA7D25">
              <w:rPr>
                <w:b/>
                <w:bCs/>
                <w:sz w:val="22"/>
                <w:szCs w:val="22"/>
              </w:rPr>
              <w:t>, №10</w:t>
            </w:r>
          </w:p>
        </w:tc>
        <w:tc>
          <w:tcPr>
            <w:tcW w:w="1702" w:type="dxa"/>
            <w:shd w:val="clear" w:color="000000" w:fill="EDEDED"/>
            <w:vAlign w:val="center"/>
            <w:hideMark/>
          </w:tcPr>
          <w:p w14:paraId="50D1BCBC" w14:textId="77777777" w:rsidR="00EA7D25" w:rsidRPr="00EA7D25" w:rsidRDefault="00EA7D25" w:rsidP="00EA7D25">
            <w:pPr>
              <w:ind w:firstLineChars="100" w:firstLine="221"/>
              <w:rPr>
                <w:b/>
                <w:bCs/>
                <w:sz w:val="22"/>
                <w:szCs w:val="22"/>
              </w:rPr>
            </w:pPr>
            <w:r w:rsidRPr="00EA7D25">
              <w:rPr>
                <w:b/>
                <w:bCs/>
                <w:sz w:val="22"/>
                <w:szCs w:val="22"/>
              </w:rPr>
              <w:t>2 043 622,52</w:t>
            </w:r>
          </w:p>
        </w:tc>
        <w:tc>
          <w:tcPr>
            <w:tcW w:w="1264" w:type="dxa"/>
            <w:shd w:val="clear" w:color="000000" w:fill="EDEDED"/>
            <w:vAlign w:val="center"/>
            <w:hideMark/>
          </w:tcPr>
          <w:p w14:paraId="19425762"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211F1156"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3FE8D5B3" w14:textId="77777777" w:rsidR="00EA7D25" w:rsidRPr="00EA7D25" w:rsidRDefault="00EA7D25" w:rsidP="00EA7D25">
            <w:pPr>
              <w:ind w:firstLineChars="100" w:firstLine="221"/>
              <w:rPr>
                <w:b/>
                <w:bCs/>
                <w:color w:val="000000"/>
                <w:sz w:val="22"/>
                <w:szCs w:val="22"/>
              </w:rPr>
            </w:pPr>
            <w:r w:rsidRPr="00EA7D25">
              <w:rPr>
                <w:b/>
                <w:bCs/>
                <w:color w:val="000000"/>
                <w:sz w:val="22"/>
                <w:szCs w:val="22"/>
              </w:rPr>
              <w:t>143 478,27</w:t>
            </w:r>
          </w:p>
        </w:tc>
        <w:tc>
          <w:tcPr>
            <w:tcW w:w="1797" w:type="dxa"/>
            <w:shd w:val="clear" w:color="000000" w:fill="EDEDED"/>
            <w:vAlign w:val="center"/>
            <w:hideMark/>
          </w:tcPr>
          <w:p w14:paraId="625B1C7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5C60561A" w14:textId="77777777" w:rsidR="00EA7D25" w:rsidRPr="00EA7D25" w:rsidRDefault="00EA7D25" w:rsidP="00EA7D25">
            <w:pPr>
              <w:ind w:firstLineChars="100" w:firstLine="221"/>
              <w:rPr>
                <w:b/>
                <w:bCs/>
                <w:color w:val="000000"/>
                <w:sz w:val="22"/>
                <w:szCs w:val="22"/>
              </w:rPr>
            </w:pPr>
            <w:r w:rsidRPr="00EA7D25">
              <w:rPr>
                <w:b/>
                <w:bCs/>
                <w:color w:val="000000"/>
                <w:sz w:val="22"/>
                <w:szCs w:val="22"/>
              </w:rPr>
              <w:t>19 730,46</w:t>
            </w:r>
          </w:p>
        </w:tc>
        <w:tc>
          <w:tcPr>
            <w:tcW w:w="1445" w:type="dxa"/>
            <w:shd w:val="clear" w:color="000000" w:fill="EDEDED"/>
            <w:vAlign w:val="center"/>
            <w:hideMark/>
          </w:tcPr>
          <w:p w14:paraId="76D3FEDB" w14:textId="77777777" w:rsidR="00EA7D25" w:rsidRPr="00EA7D25" w:rsidRDefault="00EA7D25" w:rsidP="00EA7D25">
            <w:pPr>
              <w:ind w:firstLineChars="100" w:firstLine="221"/>
              <w:rPr>
                <w:b/>
                <w:bCs/>
                <w:color w:val="000000"/>
                <w:sz w:val="22"/>
                <w:szCs w:val="22"/>
              </w:rPr>
            </w:pPr>
            <w:r w:rsidRPr="00EA7D25">
              <w:rPr>
                <w:b/>
                <w:bCs/>
                <w:color w:val="000000"/>
                <w:sz w:val="22"/>
                <w:szCs w:val="22"/>
              </w:rPr>
              <w:t>163 208,76</w:t>
            </w:r>
          </w:p>
        </w:tc>
      </w:tr>
      <w:tr w:rsidR="00EA7D25" w:rsidRPr="00EA7D25" w14:paraId="1CE1020B" w14:textId="77777777" w:rsidTr="00EA7D25">
        <w:trPr>
          <w:trHeight w:val="300"/>
        </w:trPr>
        <w:tc>
          <w:tcPr>
            <w:tcW w:w="546" w:type="dxa"/>
            <w:shd w:val="clear" w:color="auto" w:fill="auto"/>
            <w:noWrap/>
            <w:vAlign w:val="center"/>
            <w:hideMark/>
          </w:tcPr>
          <w:p w14:paraId="1682FFF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AA2AA28" w14:textId="77777777" w:rsidR="00EA7D25" w:rsidRPr="00EA7D25" w:rsidRDefault="00EA7D25" w:rsidP="00EA7D25">
            <w:pPr>
              <w:rPr>
                <w:color w:val="000000"/>
                <w:sz w:val="22"/>
                <w:szCs w:val="22"/>
              </w:rPr>
            </w:pPr>
            <w:r w:rsidRPr="00EA7D25">
              <w:rPr>
                <w:color w:val="000000"/>
                <w:sz w:val="22"/>
                <w:szCs w:val="22"/>
              </w:rPr>
              <w:t>Дымосос ДН 6,3</w:t>
            </w:r>
          </w:p>
        </w:tc>
        <w:tc>
          <w:tcPr>
            <w:tcW w:w="1702" w:type="dxa"/>
            <w:shd w:val="clear" w:color="auto" w:fill="auto"/>
            <w:vAlign w:val="center"/>
            <w:hideMark/>
          </w:tcPr>
          <w:p w14:paraId="0D668AF0" w14:textId="77777777" w:rsidR="00EA7D25" w:rsidRPr="00EA7D25" w:rsidRDefault="00EA7D25" w:rsidP="00EA7D25">
            <w:pPr>
              <w:ind w:firstLineChars="100" w:firstLine="220"/>
              <w:rPr>
                <w:color w:val="000000"/>
                <w:sz w:val="22"/>
                <w:szCs w:val="22"/>
              </w:rPr>
            </w:pPr>
            <w:r w:rsidRPr="00EA7D25">
              <w:rPr>
                <w:color w:val="000000"/>
                <w:sz w:val="22"/>
                <w:szCs w:val="22"/>
              </w:rPr>
              <w:t>11 807,92</w:t>
            </w:r>
          </w:p>
        </w:tc>
        <w:tc>
          <w:tcPr>
            <w:tcW w:w="1264" w:type="dxa"/>
            <w:shd w:val="clear" w:color="auto" w:fill="auto"/>
            <w:vAlign w:val="bottom"/>
            <w:hideMark/>
          </w:tcPr>
          <w:p w14:paraId="31ECDAD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693AEF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AACEDAF" w14:textId="77777777" w:rsidR="00EA7D25" w:rsidRPr="00EA7D25" w:rsidRDefault="00EA7D25" w:rsidP="00EA7D25">
            <w:pPr>
              <w:ind w:firstLineChars="100" w:firstLine="220"/>
              <w:rPr>
                <w:color w:val="000000"/>
                <w:sz w:val="22"/>
                <w:szCs w:val="22"/>
              </w:rPr>
            </w:pPr>
            <w:r w:rsidRPr="00EA7D25">
              <w:rPr>
                <w:color w:val="000000"/>
                <w:sz w:val="22"/>
                <w:szCs w:val="22"/>
              </w:rPr>
              <w:t>1 180,79</w:t>
            </w:r>
          </w:p>
        </w:tc>
        <w:tc>
          <w:tcPr>
            <w:tcW w:w="1797" w:type="dxa"/>
            <w:shd w:val="clear" w:color="auto" w:fill="auto"/>
            <w:vAlign w:val="center"/>
            <w:hideMark/>
          </w:tcPr>
          <w:p w14:paraId="6727413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7FECC3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4EDABB5" w14:textId="77777777" w:rsidR="00EA7D25" w:rsidRPr="00EA7D25" w:rsidRDefault="00EA7D25" w:rsidP="00EA7D25">
            <w:pPr>
              <w:ind w:firstLineChars="100" w:firstLine="220"/>
              <w:rPr>
                <w:color w:val="000000"/>
                <w:sz w:val="22"/>
                <w:szCs w:val="22"/>
              </w:rPr>
            </w:pPr>
            <w:r w:rsidRPr="00EA7D25">
              <w:rPr>
                <w:color w:val="000000"/>
                <w:sz w:val="22"/>
                <w:szCs w:val="22"/>
              </w:rPr>
              <w:t>1 180,80</w:t>
            </w:r>
          </w:p>
        </w:tc>
      </w:tr>
      <w:tr w:rsidR="00EA7D25" w:rsidRPr="00EA7D25" w14:paraId="0A2F0256" w14:textId="77777777" w:rsidTr="00EA7D25">
        <w:trPr>
          <w:trHeight w:val="300"/>
        </w:trPr>
        <w:tc>
          <w:tcPr>
            <w:tcW w:w="546" w:type="dxa"/>
            <w:shd w:val="clear" w:color="auto" w:fill="auto"/>
            <w:noWrap/>
            <w:vAlign w:val="center"/>
            <w:hideMark/>
          </w:tcPr>
          <w:p w14:paraId="7F1817D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A569320" w14:textId="77777777" w:rsidR="00EA7D25" w:rsidRPr="00EA7D25" w:rsidRDefault="00EA7D25" w:rsidP="00EA7D25">
            <w:pPr>
              <w:rPr>
                <w:color w:val="000000"/>
                <w:sz w:val="22"/>
                <w:szCs w:val="22"/>
              </w:rPr>
            </w:pPr>
            <w:r w:rsidRPr="00EA7D25">
              <w:rPr>
                <w:color w:val="000000"/>
                <w:sz w:val="22"/>
                <w:szCs w:val="22"/>
              </w:rPr>
              <w:t>Дымосос ДН 6,3</w:t>
            </w:r>
          </w:p>
        </w:tc>
        <w:tc>
          <w:tcPr>
            <w:tcW w:w="1702" w:type="dxa"/>
            <w:shd w:val="clear" w:color="auto" w:fill="auto"/>
            <w:vAlign w:val="center"/>
            <w:hideMark/>
          </w:tcPr>
          <w:p w14:paraId="46572989" w14:textId="77777777" w:rsidR="00EA7D25" w:rsidRPr="00EA7D25" w:rsidRDefault="00EA7D25" w:rsidP="00EA7D25">
            <w:pPr>
              <w:ind w:firstLineChars="100" w:firstLine="220"/>
              <w:rPr>
                <w:color w:val="000000"/>
                <w:sz w:val="22"/>
                <w:szCs w:val="22"/>
              </w:rPr>
            </w:pPr>
            <w:r w:rsidRPr="00EA7D25">
              <w:rPr>
                <w:color w:val="000000"/>
                <w:sz w:val="22"/>
                <w:szCs w:val="22"/>
              </w:rPr>
              <w:t>11 807,92</w:t>
            </w:r>
          </w:p>
        </w:tc>
        <w:tc>
          <w:tcPr>
            <w:tcW w:w="1264" w:type="dxa"/>
            <w:shd w:val="clear" w:color="auto" w:fill="auto"/>
            <w:vAlign w:val="bottom"/>
            <w:hideMark/>
          </w:tcPr>
          <w:p w14:paraId="18E150B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6E2AEE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15C009A" w14:textId="77777777" w:rsidR="00EA7D25" w:rsidRPr="00EA7D25" w:rsidRDefault="00EA7D25" w:rsidP="00EA7D25">
            <w:pPr>
              <w:ind w:firstLineChars="100" w:firstLine="220"/>
              <w:rPr>
                <w:color w:val="000000"/>
                <w:sz w:val="22"/>
                <w:szCs w:val="22"/>
              </w:rPr>
            </w:pPr>
            <w:r w:rsidRPr="00EA7D25">
              <w:rPr>
                <w:color w:val="000000"/>
                <w:sz w:val="22"/>
                <w:szCs w:val="22"/>
              </w:rPr>
              <w:t>1 180,79</w:t>
            </w:r>
          </w:p>
        </w:tc>
        <w:tc>
          <w:tcPr>
            <w:tcW w:w="1797" w:type="dxa"/>
            <w:shd w:val="clear" w:color="auto" w:fill="auto"/>
            <w:vAlign w:val="center"/>
            <w:hideMark/>
          </w:tcPr>
          <w:p w14:paraId="118FC80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3F94AD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DBA2BCC" w14:textId="77777777" w:rsidR="00EA7D25" w:rsidRPr="00EA7D25" w:rsidRDefault="00EA7D25" w:rsidP="00EA7D25">
            <w:pPr>
              <w:ind w:firstLineChars="100" w:firstLine="220"/>
              <w:rPr>
                <w:color w:val="000000"/>
                <w:sz w:val="22"/>
                <w:szCs w:val="22"/>
              </w:rPr>
            </w:pPr>
            <w:r w:rsidRPr="00EA7D25">
              <w:rPr>
                <w:color w:val="000000"/>
                <w:sz w:val="22"/>
                <w:szCs w:val="22"/>
              </w:rPr>
              <w:t>1 180,80</w:t>
            </w:r>
          </w:p>
        </w:tc>
      </w:tr>
      <w:tr w:rsidR="00EA7D25" w:rsidRPr="00EA7D25" w14:paraId="48EB8628" w14:textId="77777777" w:rsidTr="00EA7D25">
        <w:trPr>
          <w:trHeight w:val="300"/>
        </w:trPr>
        <w:tc>
          <w:tcPr>
            <w:tcW w:w="546" w:type="dxa"/>
            <w:shd w:val="clear" w:color="auto" w:fill="auto"/>
            <w:noWrap/>
            <w:vAlign w:val="center"/>
            <w:hideMark/>
          </w:tcPr>
          <w:p w14:paraId="48794CD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084FB3D" w14:textId="77777777" w:rsidR="00EA7D25" w:rsidRPr="00EA7D25" w:rsidRDefault="00EA7D25" w:rsidP="00EA7D25">
            <w:pPr>
              <w:rPr>
                <w:color w:val="000000"/>
                <w:sz w:val="22"/>
                <w:szCs w:val="22"/>
              </w:rPr>
            </w:pPr>
            <w:r w:rsidRPr="00EA7D25">
              <w:rPr>
                <w:color w:val="000000"/>
                <w:sz w:val="22"/>
                <w:szCs w:val="22"/>
              </w:rPr>
              <w:t>Дымосос ДН-9</w:t>
            </w:r>
          </w:p>
        </w:tc>
        <w:tc>
          <w:tcPr>
            <w:tcW w:w="1702" w:type="dxa"/>
            <w:shd w:val="clear" w:color="auto" w:fill="auto"/>
            <w:vAlign w:val="center"/>
            <w:hideMark/>
          </w:tcPr>
          <w:p w14:paraId="38A74307" w14:textId="77777777" w:rsidR="00EA7D25" w:rsidRPr="00EA7D25" w:rsidRDefault="00EA7D25" w:rsidP="00EA7D25">
            <w:pPr>
              <w:ind w:firstLineChars="100" w:firstLine="220"/>
              <w:rPr>
                <w:color w:val="000000"/>
                <w:sz w:val="22"/>
                <w:szCs w:val="22"/>
              </w:rPr>
            </w:pPr>
            <w:r w:rsidRPr="00EA7D25">
              <w:rPr>
                <w:color w:val="000000"/>
                <w:sz w:val="22"/>
                <w:szCs w:val="22"/>
              </w:rPr>
              <w:t>5 313,65</w:t>
            </w:r>
          </w:p>
        </w:tc>
        <w:tc>
          <w:tcPr>
            <w:tcW w:w="1264" w:type="dxa"/>
            <w:shd w:val="clear" w:color="auto" w:fill="auto"/>
            <w:vAlign w:val="bottom"/>
            <w:hideMark/>
          </w:tcPr>
          <w:p w14:paraId="03C344B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5305D9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B83A21A" w14:textId="77777777" w:rsidR="00EA7D25" w:rsidRPr="00EA7D25" w:rsidRDefault="00EA7D25" w:rsidP="00EA7D25">
            <w:pPr>
              <w:ind w:firstLineChars="100" w:firstLine="220"/>
              <w:rPr>
                <w:color w:val="000000"/>
                <w:sz w:val="22"/>
                <w:szCs w:val="22"/>
              </w:rPr>
            </w:pPr>
            <w:r w:rsidRPr="00EA7D25">
              <w:rPr>
                <w:color w:val="000000"/>
                <w:sz w:val="22"/>
                <w:szCs w:val="22"/>
              </w:rPr>
              <w:t>531,37</w:t>
            </w:r>
          </w:p>
        </w:tc>
        <w:tc>
          <w:tcPr>
            <w:tcW w:w="1797" w:type="dxa"/>
            <w:shd w:val="clear" w:color="auto" w:fill="auto"/>
            <w:vAlign w:val="center"/>
            <w:hideMark/>
          </w:tcPr>
          <w:p w14:paraId="63EEB27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7412BB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A37C773" w14:textId="77777777" w:rsidR="00EA7D25" w:rsidRPr="00EA7D25" w:rsidRDefault="00EA7D25" w:rsidP="00EA7D25">
            <w:pPr>
              <w:ind w:firstLineChars="100" w:firstLine="220"/>
              <w:rPr>
                <w:color w:val="000000"/>
                <w:sz w:val="22"/>
                <w:szCs w:val="22"/>
              </w:rPr>
            </w:pPr>
            <w:r w:rsidRPr="00EA7D25">
              <w:rPr>
                <w:color w:val="000000"/>
                <w:sz w:val="22"/>
                <w:szCs w:val="22"/>
              </w:rPr>
              <w:t>531,36</w:t>
            </w:r>
          </w:p>
        </w:tc>
      </w:tr>
      <w:tr w:rsidR="00EA7D25" w:rsidRPr="00EA7D25" w14:paraId="3CA66DE3" w14:textId="77777777" w:rsidTr="00EA7D25">
        <w:trPr>
          <w:trHeight w:val="300"/>
        </w:trPr>
        <w:tc>
          <w:tcPr>
            <w:tcW w:w="546" w:type="dxa"/>
            <w:shd w:val="clear" w:color="auto" w:fill="auto"/>
            <w:noWrap/>
            <w:vAlign w:val="center"/>
            <w:hideMark/>
          </w:tcPr>
          <w:p w14:paraId="0E867E4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8A74A26" w14:textId="77777777" w:rsidR="00EA7D25" w:rsidRPr="00EA7D25" w:rsidRDefault="00EA7D25" w:rsidP="00EA7D25">
            <w:pPr>
              <w:rPr>
                <w:color w:val="000000"/>
                <w:sz w:val="22"/>
                <w:szCs w:val="22"/>
              </w:rPr>
            </w:pPr>
            <w:r w:rsidRPr="00EA7D25">
              <w:rPr>
                <w:color w:val="000000"/>
                <w:sz w:val="22"/>
                <w:szCs w:val="22"/>
              </w:rPr>
              <w:t>Клапан</w:t>
            </w:r>
          </w:p>
        </w:tc>
        <w:tc>
          <w:tcPr>
            <w:tcW w:w="1702" w:type="dxa"/>
            <w:shd w:val="clear" w:color="auto" w:fill="auto"/>
            <w:vAlign w:val="center"/>
            <w:hideMark/>
          </w:tcPr>
          <w:p w14:paraId="24D48446"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07E33D9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3BD5F6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301E510"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7ABD46D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A53908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2DB9316"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2FAD1978" w14:textId="77777777" w:rsidTr="00EA7D25">
        <w:trPr>
          <w:trHeight w:val="300"/>
        </w:trPr>
        <w:tc>
          <w:tcPr>
            <w:tcW w:w="546" w:type="dxa"/>
            <w:shd w:val="clear" w:color="auto" w:fill="auto"/>
            <w:noWrap/>
            <w:vAlign w:val="center"/>
            <w:hideMark/>
          </w:tcPr>
          <w:p w14:paraId="57D26E7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EE4A346" w14:textId="77777777" w:rsidR="00EA7D25" w:rsidRPr="00EA7D25" w:rsidRDefault="00EA7D25" w:rsidP="00EA7D25">
            <w:pPr>
              <w:rPr>
                <w:color w:val="000000"/>
                <w:sz w:val="22"/>
                <w:szCs w:val="22"/>
              </w:rPr>
            </w:pPr>
            <w:r w:rsidRPr="00EA7D25">
              <w:rPr>
                <w:color w:val="000000"/>
                <w:sz w:val="22"/>
                <w:szCs w:val="22"/>
              </w:rPr>
              <w:t>Котел ВКС 4-10</w:t>
            </w:r>
          </w:p>
        </w:tc>
        <w:tc>
          <w:tcPr>
            <w:tcW w:w="1702" w:type="dxa"/>
            <w:shd w:val="clear" w:color="auto" w:fill="auto"/>
            <w:vAlign w:val="center"/>
            <w:hideMark/>
          </w:tcPr>
          <w:p w14:paraId="64587850"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310C84A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849001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3951F8A"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7AE7B8E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6ADC34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32A0FCD"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35BDA69E" w14:textId="77777777" w:rsidTr="00EA7D25">
        <w:trPr>
          <w:trHeight w:val="300"/>
        </w:trPr>
        <w:tc>
          <w:tcPr>
            <w:tcW w:w="546" w:type="dxa"/>
            <w:shd w:val="clear" w:color="auto" w:fill="auto"/>
            <w:noWrap/>
            <w:vAlign w:val="center"/>
            <w:hideMark/>
          </w:tcPr>
          <w:p w14:paraId="1EB6DCF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8470D46" w14:textId="77777777" w:rsidR="00EA7D25" w:rsidRPr="00EA7D25" w:rsidRDefault="00EA7D25" w:rsidP="00EA7D25">
            <w:pPr>
              <w:rPr>
                <w:color w:val="000000"/>
                <w:sz w:val="22"/>
                <w:szCs w:val="22"/>
              </w:rPr>
            </w:pPr>
            <w:r w:rsidRPr="00EA7D25">
              <w:rPr>
                <w:color w:val="000000"/>
                <w:sz w:val="22"/>
                <w:szCs w:val="22"/>
              </w:rPr>
              <w:t>Котел ВКС 4-10</w:t>
            </w:r>
          </w:p>
        </w:tc>
        <w:tc>
          <w:tcPr>
            <w:tcW w:w="1702" w:type="dxa"/>
            <w:shd w:val="clear" w:color="auto" w:fill="auto"/>
            <w:vAlign w:val="center"/>
            <w:hideMark/>
          </w:tcPr>
          <w:p w14:paraId="08D51CB6"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72BB234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044EDE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F6776AF"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7F40E12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70A7D3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87398E6"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0E8CDFE0" w14:textId="77777777" w:rsidTr="00EA7D25">
        <w:trPr>
          <w:trHeight w:val="300"/>
        </w:trPr>
        <w:tc>
          <w:tcPr>
            <w:tcW w:w="546" w:type="dxa"/>
            <w:shd w:val="clear" w:color="auto" w:fill="auto"/>
            <w:noWrap/>
            <w:vAlign w:val="center"/>
            <w:hideMark/>
          </w:tcPr>
          <w:p w14:paraId="47ADC6E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0B54F88" w14:textId="77777777" w:rsidR="00EA7D25" w:rsidRPr="00EA7D25" w:rsidRDefault="00EA7D25" w:rsidP="00EA7D25">
            <w:pPr>
              <w:rPr>
                <w:color w:val="000000"/>
                <w:sz w:val="22"/>
                <w:szCs w:val="22"/>
              </w:rPr>
            </w:pPr>
            <w:r w:rsidRPr="00EA7D25">
              <w:rPr>
                <w:color w:val="000000"/>
                <w:sz w:val="22"/>
                <w:szCs w:val="22"/>
              </w:rPr>
              <w:t>Котел ВКС-1/10</w:t>
            </w:r>
          </w:p>
        </w:tc>
        <w:tc>
          <w:tcPr>
            <w:tcW w:w="1702" w:type="dxa"/>
            <w:shd w:val="clear" w:color="auto" w:fill="auto"/>
            <w:vAlign w:val="center"/>
            <w:hideMark/>
          </w:tcPr>
          <w:p w14:paraId="76B901A6" w14:textId="77777777" w:rsidR="00EA7D25" w:rsidRPr="00EA7D25" w:rsidRDefault="00EA7D25" w:rsidP="00EA7D25">
            <w:pPr>
              <w:ind w:firstLineChars="100" w:firstLine="220"/>
              <w:rPr>
                <w:color w:val="000000"/>
                <w:sz w:val="22"/>
                <w:szCs w:val="22"/>
              </w:rPr>
            </w:pPr>
            <w:r w:rsidRPr="00EA7D25">
              <w:rPr>
                <w:color w:val="000000"/>
                <w:sz w:val="22"/>
                <w:szCs w:val="22"/>
              </w:rPr>
              <w:t>2 314,03</w:t>
            </w:r>
          </w:p>
        </w:tc>
        <w:tc>
          <w:tcPr>
            <w:tcW w:w="1264" w:type="dxa"/>
            <w:shd w:val="clear" w:color="auto" w:fill="auto"/>
            <w:vAlign w:val="bottom"/>
            <w:hideMark/>
          </w:tcPr>
          <w:p w14:paraId="3281373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23000D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69CF300" w14:textId="77777777" w:rsidR="00EA7D25" w:rsidRPr="00EA7D25" w:rsidRDefault="00EA7D25" w:rsidP="00EA7D25">
            <w:pPr>
              <w:ind w:firstLineChars="100" w:firstLine="220"/>
              <w:rPr>
                <w:color w:val="000000"/>
                <w:sz w:val="22"/>
                <w:szCs w:val="22"/>
              </w:rPr>
            </w:pPr>
            <w:r w:rsidRPr="00EA7D25">
              <w:rPr>
                <w:color w:val="000000"/>
                <w:sz w:val="22"/>
                <w:szCs w:val="22"/>
              </w:rPr>
              <w:t>231,40</w:t>
            </w:r>
          </w:p>
        </w:tc>
        <w:tc>
          <w:tcPr>
            <w:tcW w:w="1797" w:type="dxa"/>
            <w:shd w:val="clear" w:color="auto" w:fill="auto"/>
            <w:vAlign w:val="center"/>
            <w:hideMark/>
          </w:tcPr>
          <w:p w14:paraId="6E2317F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35C790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D9C4196" w14:textId="77777777" w:rsidR="00EA7D25" w:rsidRPr="00EA7D25" w:rsidRDefault="00EA7D25" w:rsidP="00EA7D25">
            <w:pPr>
              <w:ind w:firstLineChars="100" w:firstLine="220"/>
              <w:rPr>
                <w:color w:val="000000"/>
                <w:sz w:val="22"/>
                <w:szCs w:val="22"/>
              </w:rPr>
            </w:pPr>
            <w:r w:rsidRPr="00EA7D25">
              <w:rPr>
                <w:color w:val="000000"/>
                <w:sz w:val="22"/>
                <w:szCs w:val="22"/>
              </w:rPr>
              <w:t>231,36</w:t>
            </w:r>
          </w:p>
        </w:tc>
      </w:tr>
      <w:tr w:rsidR="00EA7D25" w:rsidRPr="00EA7D25" w14:paraId="03E2D907" w14:textId="77777777" w:rsidTr="00EA7D25">
        <w:trPr>
          <w:trHeight w:val="300"/>
        </w:trPr>
        <w:tc>
          <w:tcPr>
            <w:tcW w:w="546" w:type="dxa"/>
            <w:shd w:val="clear" w:color="auto" w:fill="auto"/>
            <w:noWrap/>
            <w:vAlign w:val="center"/>
            <w:hideMark/>
          </w:tcPr>
          <w:p w14:paraId="4D7559A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9FE6917" w14:textId="77777777" w:rsidR="00EA7D25" w:rsidRPr="00EA7D25" w:rsidRDefault="00EA7D25" w:rsidP="00EA7D25">
            <w:pPr>
              <w:rPr>
                <w:color w:val="000000"/>
                <w:sz w:val="22"/>
                <w:szCs w:val="22"/>
              </w:rPr>
            </w:pPr>
            <w:r w:rsidRPr="00EA7D25">
              <w:rPr>
                <w:color w:val="000000"/>
                <w:sz w:val="22"/>
                <w:szCs w:val="22"/>
              </w:rPr>
              <w:t>Котел водогрейный "Гефест" 0,6-95 ТР с щитом</w:t>
            </w:r>
          </w:p>
        </w:tc>
        <w:tc>
          <w:tcPr>
            <w:tcW w:w="1702" w:type="dxa"/>
            <w:shd w:val="clear" w:color="auto" w:fill="auto"/>
            <w:vAlign w:val="center"/>
            <w:hideMark/>
          </w:tcPr>
          <w:p w14:paraId="20125B05" w14:textId="77777777" w:rsidR="00EA7D25" w:rsidRPr="00EA7D25" w:rsidRDefault="00EA7D25" w:rsidP="00EA7D25">
            <w:pPr>
              <w:ind w:firstLineChars="100" w:firstLine="220"/>
              <w:rPr>
                <w:color w:val="000000"/>
                <w:sz w:val="22"/>
                <w:szCs w:val="22"/>
              </w:rPr>
            </w:pPr>
            <w:r w:rsidRPr="00EA7D25">
              <w:rPr>
                <w:color w:val="000000"/>
                <w:sz w:val="22"/>
                <w:szCs w:val="22"/>
              </w:rPr>
              <w:t>89 246,29</w:t>
            </w:r>
          </w:p>
        </w:tc>
        <w:tc>
          <w:tcPr>
            <w:tcW w:w="1264" w:type="dxa"/>
            <w:shd w:val="clear" w:color="auto" w:fill="auto"/>
            <w:vAlign w:val="bottom"/>
            <w:hideMark/>
          </w:tcPr>
          <w:p w14:paraId="7B3A831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EC4E78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2F1C5A2" w14:textId="77777777" w:rsidR="00EA7D25" w:rsidRPr="00EA7D25" w:rsidRDefault="00EA7D25" w:rsidP="00EA7D25">
            <w:pPr>
              <w:ind w:firstLineChars="100" w:firstLine="220"/>
              <w:rPr>
                <w:color w:val="000000"/>
                <w:sz w:val="22"/>
                <w:szCs w:val="22"/>
              </w:rPr>
            </w:pPr>
            <w:r w:rsidRPr="00EA7D25">
              <w:rPr>
                <w:color w:val="000000"/>
                <w:sz w:val="22"/>
                <w:szCs w:val="22"/>
              </w:rPr>
              <w:t>8 924,63</w:t>
            </w:r>
          </w:p>
        </w:tc>
        <w:tc>
          <w:tcPr>
            <w:tcW w:w="1797" w:type="dxa"/>
            <w:shd w:val="clear" w:color="auto" w:fill="auto"/>
            <w:vAlign w:val="center"/>
            <w:hideMark/>
          </w:tcPr>
          <w:p w14:paraId="0037B12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39485E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3E0D89E" w14:textId="77777777" w:rsidR="00EA7D25" w:rsidRPr="00EA7D25" w:rsidRDefault="00EA7D25" w:rsidP="00EA7D25">
            <w:pPr>
              <w:ind w:firstLineChars="100" w:firstLine="220"/>
              <w:rPr>
                <w:color w:val="000000"/>
                <w:sz w:val="22"/>
                <w:szCs w:val="22"/>
              </w:rPr>
            </w:pPr>
            <w:r w:rsidRPr="00EA7D25">
              <w:rPr>
                <w:color w:val="000000"/>
                <w:sz w:val="22"/>
                <w:szCs w:val="22"/>
              </w:rPr>
              <w:t>8 924,64</w:t>
            </w:r>
          </w:p>
        </w:tc>
      </w:tr>
      <w:tr w:rsidR="00EA7D25" w:rsidRPr="00EA7D25" w14:paraId="587E64A7" w14:textId="77777777" w:rsidTr="00EA7D25">
        <w:trPr>
          <w:trHeight w:val="300"/>
        </w:trPr>
        <w:tc>
          <w:tcPr>
            <w:tcW w:w="546" w:type="dxa"/>
            <w:shd w:val="clear" w:color="auto" w:fill="auto"/>
            <w:noWrap/>
            <w:vAlign w:val="center"/>
            <w:hideMark/>
          </w:tcPr>
          <w:p w14:paraId="30AC9AC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8BB0887" w14:textId="77777777" w:rsidR="00EA7D25" w:rsidRPr="00EA7D25" w:rsidRDefault="00EA7D25" w:rsidP="00EA7D25">
            <w:pPr>
              <w:rPr>
                <w:color w:val="000000"/>
                <w:sz w:val="22"/>
                <w:szCs w:val="22"/>
              </w:rPr>
            </w:pPr>
            <w:r w:rsidRPr="00EA7D25">
              <w:rPr>
                <w:color w:val="000000"/>
                <w:sz w:val="22"/>
                <w:szCs w:val="22"/>
              </w:rPr>
              <w:t>Котел водогрейный "Гефест" 0,6-95 ТР с щитом</w:t>
            </w:r>
          </w:p>
        </w:tc>
        <w:tc>
          <w:tcPr>
            <w:tcW w:w="1702" w:type="dxa"/>
            <w:shd w:val="clear" w:color="auto" w:fill="auto"/>
            <w:vAlign w:val="center"/>
            <w:hideMark/>
          </w:tcPr>
          <w:p w14:paraId="6A431861" w14:textId="77777777" w:rsidR="00EA7D25" w:rsidRPr="00EA7D25" w:rsidRDefault="00EA7D25" w:rsidP="00EA7D25">
            <w:pPr>
              <w:ind w:firstLineChars="100" w:firstLine="220"/>
              <w:rPr>
                <w:color w:val="000000"/>
                <w:sz w:val="22"/>
                <w:szCs w:val="22"/>
              </w:rPr>
            </w:pPr>
            <w:r w:rsidRPr="00EA7D25">
              <w:rPr>
                <w:color w:val="000000"/>
                <w:sz w:val="22"/>
                <w:szCs w:val="22"/>
              </w:rPr>
              <w:t>89 246,29</w:t>
            </w:r>
          </w:p>
        </w:tc>
        <w:tc>
          <w:tcPr>
            <w:tcW w:w="1264" w:type="dxa"/>
            <w:shd w:val="clear" w:color="auto" w:fill="auto"/>
            <w:vAlign w:val="bottom"/>
            <w:hideMark/>
          </w:tcPr>
          <w:p w14:paraId="2B0B2C5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6AFC23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FB9B66D" w14:textId="77777777" w:rsidR="00EA7D25" w:rsidRPr="00EA7D25" w:rsidRDefault="00EA7D25" w:rsidP="00EA7D25">
            <w:pPr>
              <w:ind w:firstLineChars="100" w:firstLine="220"/>
              <w:rPr>
                <w:color w:val="000000"/>
                <w:sz w:val="22"/>
                <w:szCs w:val="22"/>
              </w:rPr>
            </w:pPr>
            <w:r w:rsidRPr="00EA7D25">
              <w:rPr>
                <w:color w:val="000000"/>
                <w:sz w:val="22"/>
                <w:szCs w:val="22"/>
              </w:rPr>
              <w:t>8 924,63</w:t>
            </w:r>
          </w:p>
        </w:tc>
        <w:tc>
          <w:tcPr>
            <w:tcW w:w="1797" w:type="dxa"/>
            <w:shd w:val="clear" w:color="auto" w:fill="auto"/>
            <w:vAlign w:val="center"/>
            <w:hideMark/>
          </w:tcPr>
          <w:p w14:paraId="129871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D4BF50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60492BE" w14:textId="77777777" w:rsidR="00EA7D25" w:rsidRPr="00EA7D25" w:rsidRDefault="00EA7D25" w:rsidP="00EA7D25">
            <w:pPr>
              <w:ind w:firstLineChars="100" w:firstLine="220"/>
              <w:rPr>
                <w:color w:val="000000"/>
                <w:sz w:val="22"/>
                <w:szCs w:val="22"/>
              </w:rPr>
            </w:pPr>
            <w:r w:rsidRPr="00EA7D25">
              <w:rPr>
                <w:color w:val="000000"/>
                <w:sz w:val="22"/>
                <w:szCs w:val="22"/>
              </w:rPr>
              <w:t>8 924,64</w:t>
            </w:r>
          </w:p>
        </w:tc>
      </w:tr>
      <w:tr w:rsidR="00EA7D25" w:rsidRPr="00EA7D25" w14:paraId="71C1080E" w14:textId="77777777" w:rsidTr="00EA7D25">
        <w:trPr>
          <w:trHeight w:val="300"/>
        </w:trPr>
        <w:tc>
          <w:tcPr>
            <w:tcW w:w="546" w:type="dxa"/>
            <w:shd w:val="clear" w:color="auto" w:fill="auto"/>
            <w:noWrap/>
            <w:vAlign w:val="center"/>
            <w:hideMark/>
          </w:tcPr>
          <w:p w14:paraId="03E84E8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218A407" w14:textId="77777777" w:rsidR="00EA7D25" w:rsidRPr="00EA7D25" w:rsidRDefault="00EA7D25" w:rsidP="00EA7D25">
            <w:pPr>
              <w:rPr>
                <w:color w:val="000000"/>
                <w:sz w:val="22"/>
                <w:szCs w:val="22"/>
              </w:rPr>
            </w:pPr>
            <w:r w:rsidRPr="00EA7D25">
              <w:rPr>
                <w:color w:val="000000"/>
                <w:sz w:val="22"/>
                <w:szCs w:val="22"/>
              </w:rPr>
              <w:t>Котел НР-18</w:t>
            </w:r>
          </w:p>
        </w:tc>
        <w:tc>
          <w:tcPr>
            <w:tcW w:w="1702" w:type="dxa"/>
            <w:shd w:val="clear" w:color="auto" w:fill="auto"/>
            <w:vAlign w:val="center"/>
            <w:hideMark/>
          </w:tcPr>
          <w:p w14:paraId="06594902" w14:textId="77777777" w:rsidR="00EA7D25" w:rsidRPr="00EA7D25" w:rsidRDefault="00EA7D25" w:rsidP="00EA7D25">
            <w:pPr>
              <w:ind w:firstLineChars="100" w:firstLine="220"/>
              <w:rPr>
                <w:color w:val="000000"/>
                <w:sz w:val="22"/>
                <w:szCs w:val="22"/>
              </w:rPr>
            </w:pPr>
            <w:r w:rsidRPr="00EA7D25">
              <w:rPr>
                <w:color w:val="000000"/>
                <w:sz w:val="22"/>
                <w:szCs w:val="22"/>
              </w:rPr>
              <w:t>882,37</w:t>
            </w:r>
          </w:p>
        </w:tc>
        <w:tc>
          <w:tcPr>
            <w:tcW w:w="1264" w:type="dxa"/>
            <w:shd w:val="clear" w:color="auto" w:fill="auto"/>
            <w:vAlign w:val="bottom"/>
            <w:hideMark/>
          </w:tcPr>
          <w:p w14:paraId="2A52888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B4B7ED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A4ED636" w14:textId="77777777" w:rsidR="00EA7D25" w:rsidRPr="00EA7D25" w:rsidRDefault="00EA7D25" w:rsidP="00EA7D25">
            <w:pPr>
              <w:ind w:firstLineChars="100" w:firstLine="220"/>
              <w:rPr>
                <w:color w:val="000000"/>
                <w:sz w:val="22"/>
                <w:szCs w:val="22"/>
              </w:rPr>
            </w:pPr>
            <w:r w:rsidRPr="00EA7D25">
              <w:rPr>
                <w:color w:val="000000"/>
                <w:sz w:val="22"/>
                <w:szCs w:val="22"/>
              </w:rPr>
              <w:t>88,24</w:t>
            </w:r>
          </w:p>
        </w:tc>
        <w:tc>
          <w:tcPr>
            <w:tcW w:w="1797" w:type="dxa"/>
            <w:shd w:val="clear" w:color="auto" w:fill="auto"/>
            <w:vAlign w:val="center"/>
            <w:hideMark/>
          </w:tcPr>
          <w:p w14:paraId="1D7CC9C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754DFC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E19E05B" w14:textId="77777777" w:rsidR="00EA7D25" w:rsidRPr="00EA7D25" w:rsidRDefault="00EA7D25" w:rsidP="00EA7D25">
            <w:pPr>
              <w:ind w:firstLineChars="100" w:firstLine="220"/>
              <w:rPr>
                <w:color w:val="000000"/>
                <w:sz w:val="22"/>
                <w:szCs w:val="22"/>
              </w:rPr>
            </w:pPr>
            <w:r w:rsidRPr="00EA7D25">
              <w:rPr>
                <w:color w:val="000000"/>
                <w:sz w:val="22"/>
                <w:szCs w:val="22"/>
              </w:rPr>
              <w:t>88,20</w:t>
            </w:r>
          </w:p>
        </w:tc>
      </w:tr>
      <w:tr w:rsidR="00EA7D25" w:rsidRPr="00EA7D25" w14:paraId="574CF033" w14:textId="77777777" w:rsidTr="00EA7D25">
        <w:trPr>
          <w:trHeight w:val="300"/>
        </w:trPr>
        <w:tc>
          <w:tcPr>
            <w:tcW w:w="546" w:type="dxa"/>
            <w:shd w:val="clear" w:color="auto" w:fill="auto"/>
            <w:noWrap/>
            <w:vAlign w:val="center"/>
            <w:hideMark/>
          </w:tcPr>
          <w:p w14:paraId="155EEAD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562EC6D" w14:textId="77777777" w:rsidR="00EA7D25" w:rsidRPr="00EA7D25" w:rsidRDefault="00EA7D25" w:rsidP="00EA7D25">
            <w:pPr>
              <w:rPr>
                <w:color w:val="000000"/>
                <w:sz w:val="22"/>
                <w:szCs w:val="22"/>
              </w:rPr>
            </w:pPr>
            <w:r w:rsidRPr="00EA7D25">
              <w:rPr>
                <w:color w:val="000000"/>
                <w:sz w:val="22"/>
                <w:szCs w:val="22"/>
              </w:rPr>
              <w:t>Насос К 20-30</w:t>
            </w:r>
          </w:p>
        </w:tc>
        <w:tc>
          <w:tcPr>
            <w:tcW w:w="1702" w:type="dxa"/>
            <w:shd w:val="clear" w:color="auto" w:fill="auto"/>
            <w:vAlign w:val="center"/>
            <w:hideMark/>
          </w:tcPr>
          <w:p w14:paraId="6F14FAA5"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12E07F4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97ECF6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0E8A19A"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178C675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06538A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63AC2B8"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126088C0" w14:textId="77777777" w:rsidTr="00EA7D25">
        <w:trPr>
          <w:trHeight w:val="300"/>
        </w:trPr>
        <w:tc>
          <w:tcPr>
            <w:tcW w:w="546" w:type="dxa"/>
            <w:shd w:val="clear" w:color="auto" w:fill="auto"/>
            <w:noWrap/>
            <w:vAlign w:val="center"/>
            <w:hideMark/>
          </w:tcPr>
          <w:p w14:paraId="3DA7B73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62C4E8F" w14:textId="77777777" w:rsidR="00EA7D25" w:rsidRPr="00EA7D25" w:rsidRDefault="00EA7D25" w:rsidP="00EA7D25">
            <w:pPr>
              <w:rPr>
                <w:color w:val="000000"/>
                <w:sz w:val="22"/>
                <w:szCs w:val="22"/>
              </w:rPr>
            </w:pPr>
            <w:r w:rsidRPr="00EA7D25">
              <w:rPr>
                <w:color w:val="000000"/>
                <w:sz w:val="22"/>
                <w:szCs w:val="22"/>
              </w:rPr>
              <w:t>Насос К-100/80/160</w:t>
            </w:r>
          </w:p>
        </w:tc>
        <w:tc>
          <w:tcPr>
            <w:tcW w:w="1702" w:type="dxa"/>
            <w:shd w:val="clear" w:color="auto" w:fill="auto"/>
            <w:vAlign w:val="center"/>
            <w:hideMark/>
          </w:tcPr>
          <w:p w14:paraId="4CCEA9C7" w14:textId="77777777" w:rsidR="00EA7D25" w:rsidRPr="00EA7D25" w:rsidRDefault="00EA7D25" w:rsidP="00EA7D25">
            <w:pPr>
              <w:ind w:firstLineChars="100" w:firstLine="220"/>
              <w:rPr>
                <w:color w:val="000000"/>
                <w:sz w:val="22"/>
                <w:szCs w:val="22"/>
              </w:rPr>
            </w:pPr>
            <w:r w:rsidRPr="00EA7D25">
              <w:rPr>
                <w:color w:val="000000"/>
                <w:sz w:val="22"/>
                <w:szCs w:val="22"/>
              </w:rPr>
              <w:t>604,79</w:t>
            </w:r>
          </w:p>
        </w:tc>
        <w:tc>
          <w:tcPr>
            <w:tcW w:w="1264" w:type="dxa"/>
            <w:shd w:val="clear" w:color="auto" w:fill="auto"/>
            <w:vAlign w:val="bottom"/>
            <w:hideMark/>
          </w:tcPr>
          <w:p w14:paraId="2F540B5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644C0F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6AC40FD" w14:textId="77777777" w:rsidR="00EA7D25" w:rsidRPr="00EA7D25" w:rsidRDefault="00EA7D25" w:rsidP="00EA7D25">
            <w:pPr>
              <w:ind w:firstLineChars="100" w:firstLine="220"/>
              <w:rPr>
                <w:color w:val="000000"/>
                <w:sz w:val="22"/>
                <w:szCs w:val="22"/>
              </w:rPr>
            </w:pPr>
            <w:r w:rsidRPr="00EA7D25">
              <w:rPr>
                <w:color w:val="000000"/>
                <w:sz w:val="22"/>
                <w:szCs w:val="22"/>
              </w:rPr>
              <w:t>60,48</w:t>
            </w:r>
          </w:p>
        </w:tc>
        <w:tc>
          <w:tcPr>
            <w:tcW w:w="1797" w:type="dxa"/>
            <w:shd w:val="clear" w:color="auto" w:fill="auto"/>
            <w:vAlign w:val="center"/>
            <w:hideMark/>
          </w:tcPr>
          <w:p w14:paraId="294601A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DBA320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B1EA9AF" w14:textId="77777777" w:rsidR="00EA7D25" w:rsidRPr="00EA7D25" w:rsidRDefault="00EA7D25" w:rsidP="00EA7D25">
            <w:pPr>
              <w:ind w:firstLineChars="100" w:firstLine="220"/>
              <w:rPr>
                <w:color w:val="000000"/>
                <w:sz w:val="22"/>
                <w:szCs w:val="22"/>
              </w:rPr>
            </w:pPr>
            <w:r w:rsidRPr="00EA7D25">
              <w:rPr>
                <w:color w:val="000000"/>
                <w:sz w:val="22"/>
                <w:szCs w:val="22"/>
              </w:rPr>
              <w:t>60,48</w:t>
            </w:r>
          </w:p>
        </w:tc>
      </w:tr>
      <w:tr w:rsidR="00EA7D25" w:rsidRPr="00EA7D25" w14:paraId="314D4E05" w14:textId="77777777" w:rsidTr="00EA7D25">
        <w:trPr>
          <w:trHeight w:val="300"/>
        </w:trPr>
        <w:tc>
          <w:tcPr>
            <w:tcW w:w="546" w:type="dxa"/>
            <w:shd w:val="clear" w:color="auto" w:fill="auto"/>
            <w:noWrap/>
            <w:vAlign w:val="center"/>
            <w:hideMark/>
          </w:tcPr>
          <w:p w14:paraId="1C6AF010"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4D886623" w14:textId="77777777" w:rsidR="00EA7D25" w:rsidRPr="00EA7D25" w:rsidRDefault="00EA7D25" w:rsidP="00EA7D25">
            <w:pPr>
              <w:rPr>
                <w:color w:val="000000"/>
                <w:sz w:val="22"/>
                <w:szCs w:val="22"/>
              </w:rPr>
            </w:pPr>
            <w:r w:rsidRPr="00EA7D25">
              <w:rPr>
                <w:color w:val="000000"/>
                <w:sz w:val="22"/>
                <w:szCs w:val="22"/>
              </w:rPr>
              <w:t>Насос К-65-50-160</w:t>
            </w:r>
          </w:p>
        </w:tc>
        <w:tc>
          <w:tcPr>
            <w:tcW w:w="1702" w:type="dxa"/>
            <w:shd w:val="clear" w:color="auto" w:fill="auto"/>
            <w:vAlign w:val="center"/>
            <w:hideMark/>
          </w:tcPr>
          <w:p w14:paraId="04C31BC5" w14:textId="77777777" w:rsidR="00EA7D25" w:rsidRPr="00EA7D25" w:rsidRDefault="00EA7D25" w:rsidP="00EA7D25">
            <w:pPr>
              <w:ind w:firstLineChars="100" w:firstLine="220"/>
              <w:rPr>
                <w:color w:val="000000"/>
                <w:sz w:val="22"/>
                <w:szCs w:val="22"/>
              </w:rPr>
            </w:pPr>
            <w:r w:rsidRPr="00EA7D25">
              <w:rPr>
                <w:color w:val="000000"/>
                <w:sz w:val="22"/>
                <w:szCs w:val="22"/>
              </w:rPr>
              <w:t>568,84</w:t>
            </w:r>
          </w:p>
        </w:tc>
        <w:tc>
          <w:tcPr>
            <w:tcW w:w="1264" w:type="dxa"/>
            <w:shd w:val="clear" w:color="auto" w:fill="auto"/>
            <w:vAlign w:val="bottom"/>
            <w:hideMark/>
          </w:tcPr>
          <w:p w14:paraId="4C0CF9E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8DB181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838CF2C" w14:textId="77777777" w:rsidR="00EA7D25" w:rsidRPr="00EA7D25" w:rsidRDefault="00EA7D25" w:rsidP="00EA7D25">
            <w:pPr>
              <w:ind w:firstLineChars="100" w:firstLine="220"/>
              <w:rPr>
                <w:color w:val="000000"/>
                <w:sz w:val="22"/>
                <w:szCs w:val="22"/>
              </w:rPr>
            </w:pPr>
            <w:r w:rsidRPr="00EA7D25">
              <w:rPr>
                <w:color w:val="000000"/>
                <w:sz w:val="22"/>
                <w:szCs w:val="22"/>
              </w:rPr>
              <w:t>56,88</w:t>
            </w:r>
          </w:p>
        </w:tc>
        <w:tc>
          <w:tcPr>
            <w:tcW w:w="1797" w:type="dxa"/>
            <w:shd w:val="clear" w:color="auto" w:fill="auto"/>
            <w:vAlign w:val="center"/>
            <w:hideMark/>
          </w:tcPr>
          <w:p w14:paraId="3670C57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F554C0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651F5BE" w14:textId="77777777" w:rsidR="00EA7D25" w:rsidRPr="00EA7D25" w:rsidRDefault="00EA7D25" w:rsidP="00EA7D25">
            <w:pPr>
              <w:ind w:firstLineChars="100" w:firstLine="220"/>
              <w:rPr>
                <w:color w:val="000000"/>
                <w:sz w:val="22"/>
                <w:szCs w:val="22"/>
              </w:rPr>
            </w:pPr>
            <w:r w:rsidRPr="00EA7D25">
              <w:rPr>
                <w:color w:val="000000"/>
                <w:sz w:val="22"/>
                <w:szCs w:val="22"/>
              </w:rPr>
              <w:t>56,88</w:t>
            </w:r>
          </w:p>
        </w:tc>
      </w:tr>
      <w:tr w:rsidR="00EA7D25" w:rsidRPr="00EA7D25" w14:paraId="16ACC63B" w14:textId="77777777" w:rsidTr="00EA7D25">
        <w:trPr>
          <w:trHeight w:val="300"/>
        </w:trPr>
        <w:tc>
          <w:tcPr>
            <w:tcW w:w="546" w:type="dxa"/>
            <w:shd w:val="clear" w:color="auto" w:fill="auto"/>
            <w:noWrap/>
            <w:vAlign w:val="center"/>
            <w:hideMark/>
          </w:tcPr>
          <w:p w14:paraId="7DB6E10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BE44AEB" w14:textId="77777777" w:rsidR="00EA7D25" w:rsidRPr="00EA7D25" w:rsidRDefault="00EA7D25" w:rsidP="00EA7D25">
            <w:pPr>
              <w:rPr>
                <w:color w:val="000000"/>
                <w:sz w:val="22"/>
                <w:szCs w:val="22"/>
              </w:rPr>
            </w:pPr>
            <w:r w:rsidRPr="00EA7D25">
              <w:rPr>
                <w:color w:val="000000"/>
                <w:sz w:val="22"/>
                <w:szCs w:val="22"/>
              </w:rPr>
              <w:t>Насос К-65-50-160</w:t>
            </w:r>
          </w:p>
        </w:tc>
        <w:tc>
          <w:tcPr>
            <w:tcW w:w="1702" w:type="dxa"/>
            <w:shd w:val="clear" w:color="auto" w:fill="auto"/>
            <w:vAlign w:val="center"/>
            <w:hideMark/>
          </w:tcPr>
          <w:p w14:paraId="301B172D" w14:textId="77777777" w:rsidR="00EA7D25" w:rsidRPr="00EA7D25" w:rsidRDefault="00EA7D25" w:rsidP="00EA7D25">
            <w:pPr>
              <w:ind w:firstLineChars="100" w:firstLine="220"/>
              <w:rPr>
                <w:color w:val="000000"/>
                <w:sz w:val="22"/>
                <w:szCs w:val="22"/>
              </w:rPr>
            </w:pPr>
            <w:r w:rsidRPr="00EA7D25">
              <w:rPr>
                <w:color w:val="000000"/>
                <w:sz w:val="22"/>
                <w:szCs w:val="22"/>
              </w:rPr>
              <w:t>935,09</w:t>
            </w:r>
          </w:p>
        </w:tc>
        <w:tc>
          <w:tcPr>
            <w:tcW w:w="1264" w:type="dxa"/>
            <w:shd w:val="clear" w:color="auto" w:fill="auto"/>
            <w:vAlign w:val="bottom"/>
            <w:hideMark/>
          </w:tcPr>
          <w:p w14:paraId="1A54F24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7DFCBA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F94F6DF" w14:textId="77777777" w:rsidR="00EA7D25" w:rsidRPr="00EA7D25" w:rsidRDefault="00EA7D25" w:rsidP="00EA7D25">
            <w:pPr>
              <w:ind w:firstLineChars="100" w:firstLine="220"/>
              <w:rPr>
                <w:color w:val="000000"/>
                <w:sz w:val="22"/>
                <w:szCs w:val="22"/>
              </w:rPr>
            </w:pPr>
            <w:r w:rsidRPr="00EA7D25">
              <w:rPr>
                <w:color w:val="000000"/>
                <w:sz w:val="22"/>
                <w:szCs w:val="22"/>
              </w:rPr>
              <w:t>93,51</w:t>
            </w:r>
          </w:p>
        </w:tc>
        <w:tc>
          <w:tcPr>
            <w:tcW w:w="1797" w:type="dxa"/>
            <w:shd w:val="clear" w:color="auto" w:fill="auto"/>
            <w:vAlign w:val="center"/>
            <w:hideMark/>
          </w:tcPr>
          <w:p w14:paraId="40CFB9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BFD107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66D3591" w14:textId="77777777" w:rsidR="00EA7D25" w:rsidRPr="00EA7D25" w:rsidRDefault="00EA7D25" w:rsidP="00EA7D25">
            <w:pPr>
              <w:ind w:firstLineChars="100" w:firstLine="220"/>
              <w:rPr>
                <w:color w:val="000000"/>
                <w:sz w:val="22"/>
                <w:szCs w:val="22"/>
              </w:rPr>
            </w:pPr>
            <w:r w:rsidRPr="00EA7D25">
              <w:rPr>
                <w:color w:val="000000"/>
                <w:sz w:val="22"/>
                <w:szCs w:val="22"/>
              </w:rPr>
              <w:t>93,48</w:t>
            </w:r>
          </w:p>
        </w:tc>
      </w:tr>
      <w:tr w:rsidR="00EA7D25" w:rsidRPr="00EA7D25" w14:paraId="68B7E9A5" w14:textId="77777777" w:rsidTr="00EA7D25">
        <w:trPr>
          <w:trHeight w:val="300"/>
        </w:trPr>
        <w:tc>
          <w:tcPr>
            <w:tcW w:w="546" w:type="dxa"/>
            <w:shd w:val="clear" w:color="auto" w:fill="auto"/>
            <w:noWrap/>
            <w:vAlign w:val="center"/>
            <w:hideMark/>
          </w:tcPr>
          <w:p w14:paraId="7D3D950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E8A43D2" w14:textId="77777777" w:rsidR="00EA7D25" w:rsidRPr="00EA7D25" w:rsidRDefault="00EA7D25" w:rsidP="00EA7D25">
            <w:pPr>
              <w:rPr>
                <w:color w:val="000000"/>
                <w:sz w:val="22"/>
                <w:szCs w:val="22"/>
              </w:rPr>
            </w:pPr>
            <w:r w:rsidRPr="00EA7D25">
              <w:rPr>
                <w:color w:val="000000"/>
                <w:sz w:val="22"/>
                <w:szCs w:val="22"/>
              </w:rPr>
              <w:t xml:space="preserve">Насос К80 50 200 с </w:t>
            </w:r>
            <w:proofErr w:type="spellStart"/>
            <w:r w:rsidRPr="00EA7D25">
              <w:rPr>
                <w:color w:val="000000"/>
                <w:sz w:val="22"/>
                <w:szCs w:val="22"/>
              </w:rPr>
              <w:t>эл.дв</w:t>
            </w:r>
            <w:proofErr w:type="spellEnd"/>
            <w:r w:rsidRPr="00EA7D25">
              <w:rPr>
                <w:color w:val="000000"/>
                <w:sz w:val="22"/>
                <w:szCs w:val="22"/>
              </w:rPr>
              <w:t>.</w:t>
            </w:r>
          </w:p>
        </w:tc>
        <w:tc>
          <w:tcPr>
            <w:tcW w:w="1702" w:type="dxa"/>
            <w:shd w:val="clear" w:color="auto" w:fill="auto"/>
            <w:vAlign w:val="center"/>
            <w:hideMark/>
          </w:tcPr>
          <w:p w14:paraId="59589DE3" w14:textId="77777777" w:rsidR="00EA7D25" w:rsidRPr="00EA7D25" w:rsidRDefault="00EA7D25" w:rsidP="00EA7D25">
            <w:pPr>
              <w:ind w:firstLineChars="100" w:firstLine="220"/>
              <w:rPr>
                <w:color w:val="000000"/>
                <w:sz w:val="22"/>
                <w:szCs w:val="22"/>
              </w:rPr>
            </w:pPr>
            <w:r w:rsidRPr="00EA7D25">
              <w:rPr>
                <w:color w:val="000000"/>
                <w:sz w:val="22"/>
                <w:szCs w:val="22"/>
              </w:rPr>
              <w:t>457,04</w:t>
            </w:r>
          </w:p>
        </w:tc>
        <w:tc>
          <w:tcPr>
            <w:tcW w:w="1264" w:type="dxa"/>
            <w:shd w:val="clear" w:color="auto" w:fill="auto"/>
            <w:vAlign w:val="bottom"/>
            <w:hideMark/>
          </w:tcPr>
          <w:p w14:paraId="37ADFC0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8ABA93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C8652D4" w14:textId="77777777" w:rsidR="00EA7D25" w:rsidRPr="00EA7D25" w:rsidRDefault="00EA7D25" w:rsidP="00EA7D25">
            <w:pPr>
              <w:ind w:firstLineChars="100" w:firstLine="220"/>
              <w:rPr>
                <w:color w:val="000000"/>
                <w:sz w:val="22"/>
                <w:szCs w:val="22"/>
              </w:rPr>
            </w:pPr>
            <w:r w:rsidRPr="00EA7D25">
              <w:rPr>
                <w:color w:val="000000"/>
                <w:sz w:val="22"/>
                <w:szCs w:val="22"/>
              </w:rPr>
              <w:t>45,70</w:t>
            </w:r>
          </w:p>
        </w:tc>
        <w:tc>
          <w:tcPr>
            <w:tcW w:w="1797" w:type="dxa"/>
            <w:shd w:val="clear" w:color="auto" w:fill="auto"/>
            <w:vAlign w:val="center"/>
            <w:hideMark/>
          </w:tcPr>
          <w:p w14:paraId="2824784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A27909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AE2C54C" w14:textId="77777777" w:rsidR="00EA7D25" w:rsidRPr="00EA7D25" w:rsidRDefault="00EA7D25" w:rsidP="00EA7D25">
            <w:pPr>
              <w:ind w:firstLineChars="100" w:firstLine="220"/>
              <w:rPr>
                <w:color w:val="000000"/>
                <w:sz w:val="22"/>
                <w:szCs w:val="22"/>
              </w:rPr>
            </w:pPr>
            <w:r w:rsidRPr="00EA7D25">
              <w:rPr>
                <w:color w:val="000000"/>
                <w:sz w:val="22"/>
                <w:szCs w:val="22"/>
              </w:rPr>
              <w:t>45,72</w:t>
            </w:r>
          </w:p>
        </w:tc>
      </w:tr>
      <w:tr w:rsidR="00EA7D25" w:rsidRPr="00EA7D25" w14:paraId="05EC4909" w14:textId="77777777" w:rsidTr="00EA7D25">
        <w:trPr>
          <w:trHeight w:val="300"/>
        </w:trPr>
        <w:tc>
          <w:tcPr>
            <w:tcW w:w="546" w:type="dxa"/>
            <w:shd w:val="clear" w:color="auto" w:fill="auto"/>
            <w:noWrap/>
            <w:vAlign w:val="center"/>
            <w:hideMark/>
          </w:tcPr>
          <w:p w14:paraId="728B54A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63B7238" w14:textId="77777777" w:rsidR="00EA7D25" w:rsidRPr="00EA7D25" w:rsidRDefault="00EA7D25" w:rsidP="00EA7D25">
            <w:pPr>
              <w:rPr>
                <w:color w:val="000000"/>
                <w:sz w:val="22"/>
                <w:szCs w:val="22"/>
              </w:rPr>
            </w:pPr>
            <w:r w:rsidRPr="00EA7D25">
              <w:rPr>
                <w:color w:val="000000"/>
                <w:sz w:val="22"/>
                <w:szCs w:val="22"/>
              </w:rPr>
              <w:t xml:space="preserve">Ограждение р-д </w:t>
            </w:r>
            <w:proofErr w:type="spellStart"/>
            <w:r w:rsidRPr="00EA7D25">
              <w:rPr>
                <w:color w:val="000000"/>
                <w:sz w:val="22"/>
                <w:szCs w:val="22"/>
              </w:rPr>
              <w:t>Абагуровский</w:t>
            </w:r>
            <w:proofErr w:type="spellEnd"/>
            <w:r w:rsidRPr="00EA7D25">
              <w:rPr>
                <w:color w:val="000000"/>
                <w:sz w:val="22"/>
                <w:szCs w:val="22"/>
              </w:rPr>
              <w:t xml:space="preserve"> 1</w:t>
            </w:r>
          </w:p>
        </w:tc>
        <w:tc>
          <w:tcPr>
            <w:tcW w:w="1702" w:type="dxa"/>
            <w:shd w:val="clear" w:color="auto" w:fill="auto"/>
            <w:vAlign w:val="center"/>
            <w:hideMark/>
          </w:tcPr>
          <w:p w14:paraId="1199A963" w14:textId="77777777" w:rsidR="00EA7D25" w:rsidRPr="00EA7D25" w:rsidRDefault="00EA7D25" w:rsidP="00EA7D25">
            <w:pPr>
              <w:ind w:firstLineChars="100" w:firstLine="220"/>
              <w:rPr>
                <w:color w:val="000000"/>
                <w:sz w:val="22"/>
                <w:szCs w:val="22"/>
              </w:rPr>
            </w:pPr>
            <w:r w:rsidRPr="00EA7D25">
              <w:rPr>
                <w:color w:val="000000"/>
                <w:sz w:val="22"/>
                <w:szCs w:val="22"/>
              </w:rPr>
              <w:t>394 658,85</w:t>
            </w:r>
          </w:p>
        </w:tc>
        <w:tc>
          <w:tcPr>
            <w:tcW w:w="1264" w:type="dxa"/>
            <w:shd w:val="clear" w:color="auto" w:fill="auto"/>
            <w:vAlign w:val="bottom"/>
            <w:hideMark/>
          </w:tcPr>
          <w:p w14:paraId="4F03E2A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31BEB0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1143FC3" w14:textId="77777777" w:rsidR="00EA7D25" w:rsidRPr="00EA7D25" w:rsidRDefault="00EA7D25" w:rsidP="00EA7D25">
            <w:pPr>
              <w:ind w:firstLineChars="100" w:firstLine="220"/>
              <w:rPr>
                <w:color w:val="000000"/>
                <w:sz w:val="22"/>
                <w:szCs w:val="22"/>
              </w:rPr>
            </w:pPr>
            <w:r w:rsidRPr="00EA7D25">
              <w:rPr>
                <w:color w:val="000000"/>
                <w:sz w:val="22"/>
                <w:szCs w:val="22"/>
              </w:rPr>
              <w:t>39 465,89</w:t>
            </w:r>
          </w:p>
        </w:tc>
        <w:tc>
          <w:tcPr>
            <w:tcW w:w="1797" w:type="dxa"/>
            <w:shd w:val="clear" w:color="auto" w:fill="auto"/>
            <w:vAlign w:val="center"/>
            <w:hideMark/>
          </w:tcPr>
          <w:p w14:paraId="40DEFBF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5755B0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231A74F" w14:textId="77777777" w:rsidR="00EA7D25" w:rsidRPr="00EA7D25" w:rsidRDefault="00EA7D25" w:rsidP="00EA7D25">
            <w:pPr>
              <w:ind w:firstLineChars="100" w:firstLine="220"/>
              <w:rPr>
                <w:color w:val="000000"/>
                <w:sz w:val="22"/>
                <w:szCs w:val="22"/>
              </w:rPr>
            </w:pPr>
            <w:r w:rsidRPr="00EA7D25">
              <w:rPr>
                <w:color w:val="000000"/>
                <w:sz w:val="22"/>
                <w:szCs w:val="22"/>
              </w:rPr>
              <w:t>39 465,84</w:t>
            </w:r>
          </w:p>
        </w:tc>
      </w:tr>
      <w:tr w:rsidR="00EA7D25" w:rsidRPr="00EA7D25" w14:paraId="52DDF3EC" w14:textId="77777777" w:rsidTr="00EA7D25">
        <w:trPr>
          <w:trHeight w:val="1500"/>
        </w:trPr>
        <w:tc>
          <w:tcPr>
            <w:tcW w:w="546" w:type="dxa"/>
            <w:shd w:val="clear" w:color="auto" w:fill="auto"/>
            <w:noWrap/>
            <w:vAlign w:val="center"/>
            <w:hideMark/>
          </w:tcPr>
          <w:p w14:paraId="54BA8EB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403233C" w14:textId="77777777" w:rsidR="00EA7D25" w:rsidRPr="00EA7D25" w:rsidRDefault="00EA7D25" w:rsidP="00EA7D25">
            <w:pPr>
              <w:rPr>
                <w:color w:val="000000"/>
                <w:sz w:val="22"/>
                <w:szCs w:val="22"/>
              </w:rPr>
            </w:pPr>
            <w:r w:rsidRPr="00EA7D25">
              <w:rPr>
                <w:color w:val="000000"/>
                <w:sz w:val="22"/>
                <w:szCs w:val="22"/>
              </w:rPr>
              <w:t xml:space="preserve">Отдельно </w:t>
            </w:r>
            <w:proofErr w:type="gramStart"/>
            <w:r w:rsidRPr="00EA7D25">
              <w:rPr>
                <w:color w:val="000000"/>
                <w:sz w:val="22"/>
                <w:szCs w:val="22"/>
              </w:rPr>
              <w:t>стоящее  здание</w:t>
            </w:r>
            <w:proofErr w:type="gramEnd"/>
            <w:r w:rsidRPr="00EA7D25">
              <w:rPr>
                <w:color w:val="000000"/>
                <w:sz w:val="22"/>
                <w:szCs w:val="22"/>
              </w:rPr>
              <w:t xml:space="preserve">: котельной, назначение: нежилое, 1-этажное,  адрес (местонахождение) объекта: Кемеровская область-Кузбасс, г. Новокузнецк, Куйбышевский район, ул. </w:t>
            </w:r>
            <w:proofErr w:type="spellStart"/>
            <w:r w:rsidRPr="00EA7D25">
              <w:rPr>
                <w:color w:val="000000"/>
                <w:sz w:val="22"/>
                <w:szCs w:val="22"/>
              </w:rPr>
              <w:t>Кондомская</w:t>
            </w:r>
            <w:proofErr w:type="spellEnd"/>
            <w:r w:rsidRPr="00EA7D25">
              <w:rPr>
                <w:color w:val="000000"/>
                <w:sz w:val="22"/>
                <w:szCs w:val="22"/>
              </w:rPr>
              <w:t>, д. 10, площадь 248,3 кв. м., кадастровый  (или условный) номер: 42:30:0211022:197. Без координат границ.</w:t>
            </w:r>
          </w:p>
        </w:tc>
        <w:tc>
          <w:tcPr>
            <w:tcW w:w="1702" w:type="dxa"/>
            <w:shd w:val="clear" w:color="auto" w:fill="auto"/>
            <w:vAlign w:val="center"/>
            <w:hideMark/>
          </w:tcPr>
          <w:p w14:paraId="576B7336" w14:textId="77777777" w:rsidR="00EA7D25" w:rsidRPr="00EA7D25" w:rsidRDefault="00EA7D25" w:rsidP="00EA7D25">
            <w:pPr>
              <w:ind w:firstLineChars="100" w:firstLine="220"/>
              <w:rPr>
                <w:color w:val="000000"/>
                <w:sz w:val="22"/>
                <w:szCs w:val="22"/>
              </w:rPr>
            </w:pPr>
            <w:r w:rsidRPr="00EA7D25">
              <w:rPr>
                <w:color w:val="000000"/>
                <w:sz w:val="22"/>
                <w:szCs w:val="22"/>
              </w:rPr>
              <w:t>911 996,79</w:t>
            </w:r>
          </w:p>
        </w:tc>
        <w:tc>
          <w:tcPr>
            <w:tcW w:w="1264" w:type="dxa"/>
            <w:shd w:val="clear" w:color="auto" w:fill="auto"/>
            <w:vAlign w:val="center"/>
            <w:hideMark/>
          </w:tcPr>
          <w:p w14:paraId="502FC438"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53877DDF"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0FF4B293" w14:textId="77777777" w:rsidR="00EA7D25" w:rsidRPr="00EA7D25" w:rsidRDefault="00EA7D25" w:rsidP="00EA7D25">
            <w:pPr>
              <w:ind w:firstLineChars="100" w:firstLine="220"/>
              <w:rPr>
                <w:color w:val="000000"/>
                <w:sz w:val="22"/>
                <w:szCs w:val="22"/>
              </w:rPr>
            </w:pPr>
            <w:r w:rsidRPr="00EA7D25">
              <w:rPr>
                <w:color w:val="000000"/>
                <w:sz w:val="22"/>
                <w:szCs w:val="22"/>
              </w:rPr>
              <w:t>30 315,68</w:t>
            </w:r>
          </w:p>
        </w:tc>
        <w:tc>
          <w:tcPr>
            <w:tcW w:w="1797" w:type="dxa"/>
            <w:shd w:val="clear" w:color="auto" w:fill="auto"/>
            <w:vAlign w:val="center"/>
            <w:hideMark/>
          </w:tcPr>
          <w:p w14:paraId="39736DB8" w14:textId="77777777" w:rsidR="00EA7D25" w:rsidRPr="00EA7D25" w:rsidRDefault="00EA7D25" w:rsidP="00EA7D25">
            <w:pPr>
              <w:ind w:firstLineChars="100" w:firstLine="220"/>
              <w:rPr>
                <w:sz w:val="22"/>
                <w:szCs w:val="22"/>
              </w:rPr>
            </w:pPr>
            <w:r w:rsidRPr="00EA7D25">
              <w:rPr>
                <w:sz w:val="22"/>
                <w:szCs w:val="22"/>
              </w:rPr>
              <w:t>896 838,95</w:t>
            </w:r>
          </w:p>
        </w:tc>
        <w:tc>
          <w:tcPr>
            <w:tcW w:w="1504" w:type="dxa"/>
            <w:shd w:val="clear" w:color="auto" w:fill="auto"/>
            <w:vAlign w:val="center"/>
            <w:hideMark/>
          </w:tcPr>
          <w:p w14:paraId="1C450E27" w14:textId="77777777" w:rsidR="00EA7D25" w:rsidRPr="00EA7D25" w:rsidRDefault="00EA7D25" w:rsidP="00EA7D25">
            <w:pPr>
              <w:ind w:firstLineChars="100" w:firstLine="220"/>
              <w:rPr>
                <w:color w:val="000000"/>
                <w:sz w:val="22"/>
                <w:szCs w:val="22"/>
              </w:rPr>
            </w:pPr>
            <w:r w:rsidRPr="00EA7D25">
              <w:rPr>
                <w:color w:val="000000"/>
                <w:sz w:val="22"/>
                <w:szCs w:val="22"/>
              </w:rPr>
              <w:t>19 730,46</w:t>
            </w:r>
          </w:p>
        </w:tc>
        <w:tc>
          <w:tcPr>
            <w:tcW w:w="1445" w:type="dxa"/>
            <w:shd w:val="clear" w:color="auto" w:fill="auto"/>
            <w:vAlign w:val="center"/>
            <w:hideMark/>
          </w:tcPr>
          <w:p w14:paraId="203CADA2" w14:textId="77777777" w:rsidR="00EA7D25" w:rsidRPr="00EA7D25" w:rsidRDefault="00EA7D25" w:rsidP="00EA7D25">
            <w:pPr>
              <w:ind w:firstLineChars="100" w:firstLine="220"/>
              <w:rPr>
                <w:color w:val="000000"/>
                <w:sz w:val="22"/>
                <w:szCs w:val="22"/>
              </w:rPr>
            </w:pPr>
            <w:r w:rsidRPr="00EA7D25">
              <w:rPr>
                <w:color w:val="000000"/>
                <w:sz w:val="22"/>
                <w:szCs w:val="22"/>
              </w:rPr>
              <w:t>50 046,12</w:t>
            </w:r>
          </w:p>
        </w:tc>
      </w:tr>
      <w:tr w:rsidR="00EA7D25" w:rsidRPr="00EA7D25" w14:paraId="22BD182F" w14:textId="77777777" w:rsidTr="00EA7D25">
        <w:trPr>
          <w:trHeight w:val="300"/>
        </w:trPr>
        <w:tc>
          <w:tcPr>
            <w:tcW w:w="546" w:type="dxa"/>
            <w:shd w:val="clear" w:color="auto" w:fill="auto"/>
            <w:noWrap/>
            <w:vAlign w:val="center"/>
            <w:hideMark/>
          </w:tcPr>
          <w:p w14:paraId="27E376E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C566C44" w14:textId="77777777" w:rsidR="00EA7D25" w:rsidRPr="00EA7D25" w:rsidRDefault="00EA7D25" w:rsidP="00EA7D25">
            <w:pPr>
              <w:rPr>
                <w:color w:val="000000"/>
                <w:sz w:val="22"/>
                <w:szCs w:val="22"/>
              </w:rPr>
            </w:pPr>
            <w:r w:rsidRPr="00EA7D25">
              <w:rPr>
                <w:color w:val="000000"/>
                <w:sz w:val="22"/>
                <w:szCs w:val="22"/>
              </w:rPr>
              <w:t>Резервуар</w:t>
            </w:r>
          </w:p>
        </w:tc>
        <w:tc>
          <w:tcPr>
            <w:tcW w:w="1702" w:type="dxa"/>
            <w:shd w:val="clear" w:color="auto" w:fill="auto"/>
            <w:vAlign w:val="center"/>
            <w:hideMark/>
          </w:tcPr>
          <w:p w14:paraId="7A844471" w14:textId="77777777" w:rsidR="00EA7D25" w:rsidRPr="00EA7D25" w:rsidRDefault="00EA7D25" w:rsidP="00EA7D25">
            <w:pPr>
              <w:ind w:firstLineChars="100" w:firstLine="220"/>
              <w:rPr>
                <w:color w:val="000000"/>
                <w:sz w:val="22"/>
                <w:szCs w:val="22"/>
              </w:rPr>
            </w:pPr>
            <w:r w:rsidRPr="00EA7D25">
              <w:rPr>
                <w:color w:val="000000"/>
                <w:sz w:val="22"/>
                <w:szCs w:val="22"/>
              </w:rPr>
              <w:t>86 728,62</w:t>
            </w:r>
          </w:p>
        </w:tc>
        <w:tc>
          <w:tcPr>
            <w:tcW w:w="1264" w:type="dxa"/>
            <w:shd w:val="clear" w:color="auto" w:fill="auto"/>
            <w:vAlign w:val="bottom"/>
            <w:hideMark/>
          </w:tcPr>
          <w:p w14:paraId="3F4297C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8C5FA3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E1D2E61" w14:textId="77777777" w:rsidR="00EA7D25" w:rsidRPr="00EA7D25" w:rsidRDefault="00EA7D25" w:rsidP="00EA7D25">
            <w:pPr>
              <w:ind w:firstLineChars="100" w:firstLine="220"/>
              <w:rPr>
                <w:color w:val="000000"/>
                <w:sz w:val="22"/>
                <w:szCs w:val="22"/>
              </w:rPr>
            </w:pPr>
            <w:r w:rsidRPr="00EA7D25">
              <w:rPr>
                <w:color w:val="000000"/>
                <w:sz w:val="22"/>
                <w:szCs w:val="22"/>
              </w:rPr>
              <w:t>8 672,86</w:t>
            </w:r>
          </w:p>
        </w:tc>
        <w:tc>
          <w:tcPr>
            <w:tcW w:w="1797" w:type="dxa"/>
            <w:shd w:val="clear" w:color="auto" w:fill="auto"/>
            <w:vAlign w:val="center"/>
            <w:hideMark/>
          </w:tcPr>
          <w:p w14:paraId="208918C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688667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9CF5A03" w14:textId="77777777" w:rsidR="00EA7D25" w:rsidRPr="00EA7D25" w:rsidRDefault="00EA7D25" w:rsidP="00EA7D25">
            <w:pPr>
              <w:ind w:firstLineChars="100" w:firstLine="220"/>
              <w:rPr>
                <w:color w:val="000000"/>
                <w:sz w:val="22"/>
                <w:szCs w:val="22"/>
              </w:rPr>
            </w:pPr>
            <w:r w:rsidRPr="00EA7D25">
              <w:rPr>
                <w:color w:val="000000"/>
                <w:sz w:val="22"/>
                <w:szCs w:val="22"/>
              </w:rPr>
              <w:t>8 672,88</w:t>
            </w:r>
          </w:p>
        </w:tc>
      </w:tr>
      <w:tr w:rsidR="00EA7D25" w:rsidRPr="00EA7D25" w14:paraId="1C0BEF87" w14:textId="77777777" w:rsidTr="00EA7D25">
        <w:trPr>
          <w:trHeight w:val="300"/>
        </w:trPr>
        <w:tc>
          <w:tcPr>
            <w:tcW w:w="546" w:type="dxa"/>
            <w:shd w:val="clear" w:color="auto" w:fill="auto"/>
            <w:noWrap/>
            <w:vAlign w:val="center"/>
            <w:hideMark/>
          </w:tcPr>
          <w:p w14:paraId="4B55768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8B1D0E5" w14:textId="77777777" w:rsidR="00EA7D25" w:rsidRPr="00EA7D25" w:rsidRDefault="00EA7D25" w:rsidP="00EA7D25">
            <w:pPr>
              <w:rPr>
                <w:color w:val="000000"/>
                <w:sz w:val="22"/>
                <w:szCs w:val="22"/>
              </w:rPr>
            </w:pPr>
            <w:r w:rsidRPr="00EA7D25">
              <w:rPr>
                <w:color w:val="000000"/>
                <w:sz w:val="22"/>
                <w:szCs w:val="22"/>
              </w:rPr>
              <w:t>Сварочный аппарат00012204</w:t>
            </w:r>
          </w:p>
        </w:tc>
        <w:tc>
          <w:tcPr>
            <w:tcW w:w="1702" w:type="dxa"/>
            <w:shd w:val="clear" w:color="auto" w:fill="auto"/>
            <w:vAlign w:val="center"/>
            <w:hideMark/>
          </w:tcPr>
          <w:p w14:paraId="48A7BA95" w14:textId="77777777" w:rsidR="00EA7D25" w:rsidRPr="00EA7D25" w:rsidRDefault="00EA7D25" w:rsidP="00EA7D25">
            <w:pPr>
              <w:ind w:firstLineChars="100" w:firstLine="220"/>
              <w:rPr>
                <w:color w:val="000000"/>
                <w:sz w:val="22"/>
                <w:szCs w:val="22"/>
              </w:rPr>
            </w:pPr>
            <w:r w:rsidRPr="00EA7D25">
              <w:rPr>
                <w:color w:val="000000"/>
                <w:sz w:val="22"/>
                <w:szCs w:val="22"/>
              </w:rPr>
              <w:t>1 371,82</w:t>
            </w:r>
          </w:p>
        </w:tc>
        <w:tc>
          <w:tcPr>
            <w:tcW w:w="1264" w:type="dxa"/>
            <w:shd w:val="clear" w:color="auto" w:fill="auto"/>
            <w:vAlign w:val="bottom"/>
            <w:hideMark/>
          </w:tcPr>
          <w:p w14:paraId="65ADB45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3ECD2C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F60418A" w14:textId="77777777" w:rsidR="00EA7D25" w:rsidRPr="00EA7D25" w:rsidRDefault="00EA7D25" w:rsidP="00EA7D25">
            <w:pPr>
              <w:ind w:firstLineChars="100" w:firstLine="220"/>
              <w:rPr>
                <w:color w:val="000000"/>
                <w:sz w:val="22"/>
                <w:szCs w:val="22"/>
              </w:rPr>
            </w:pPr>
            <w:r w:rsidRPr="00EA7D25">
              <w:rPr>
                <w:color w:val="000000"/>
                <w:sz w:val="22"/>
                <w:szCs w:val="22"/>
              </w:rPr>
              <w:t>137,18</w:t>
            </w:r>
          </w:p>
        </w:tc>
        <w:tc>
          <w:tcPr>
            <w:tcW w:w="1797" w:type="dxa"/>
            <w:shd w:val="clear" w:color="auto" w:fill="auto"/>
            <w:vAlign w:val="center"/>
            <w:hideMark/>
          </w:tcPr>
          <w:p w14:paraId="6ABF2C0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30869F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4D64B1A" w14:textId="77777777" w:rsidR="00EA7D25" w:rsidRPr="00EA7D25" w:rsidRDefault="00EA7D25" w:rsidP="00EA7D25">
            <w:pPr>
              <w:ind w:firstLineChars="100" w:firstLine="220"/>
              <w:rPr>
                <w:color w:val="000000"/>
                <w:sz w:val="22"/>
                <w:szCs w:val="22"/>
              </w:rPr>
            </w:pPr>
            <w:r w:rsidRPr="00EA7D25">
              <w:rPr>
                <w:color w:val="000000"/>
                <w:sz w:val="22"/>
                <w:szCs w:val="22"/>
              </w:rPr>
              <w:t>137,16</w:t>
            </w:r>
          </w:p>
        </w:tc>
      </w:tr>
      <w:tr w:rsidR="00EA7D25" w:rsidRPr="00EA7D25" w14:paraId="3ADA0398" w14:textId="77777777" w:rsidTr="00EA7D25">
        <w:trPr>
          <w:trHeight w:val="600"/>
        </w:trPr>
        <w:tc>
          <w:tcPr>
            <w:tcW w:w="546" w:type="dxa"/>
            <w:shd w:val="clear" w:color="auto" w:fill="auto"/>
            <w:noWrap/>
            <w:vAlign w:val="center"/>
            <w:hideMark/>
          </w:tcPr>
          <w:p w14:paraId="10F0C1A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F429CBA" w14:textId="77777777" w:rsidR="00EA7D25" w:rsidRPr="00EA7D25" w:rsidRDefault="00EA7D25" w:rsidP="00EA7D25">
            <w:pPr>
              <w:rPr>
                <w:color w:val="000000"/>
                <w:sz w:val="22"/>
                <w:szCs w:val="22"/>
              </w:rPr>
            </w:pPr>
            <w:r w:rsidRPr="00EA7D25">
              <w:rPr>
                <w:color w:val="000000"/>
                <w:sz w:val="22"/>
                <w:szCs w:val="22"/>
              </w:rPr>
              <w:t xml:space="preserve">Система </w:t>
            </w:r>
            <w:proofErr w:type="spellStart"/>
            <w:r w:rsidRPr="00EA7D25">
              <w:rPr>
                <w:color w:val="000000"/>
                <w:sz w:val="22"/>
                <w:szCs w:val="22"/>
              </w:rPr>
              <w:t>автоматиз</w:t>
            </w:r>
            <w:proofErr w:type="spellEnd"/>
            <w:r w:rsidRPr="00EA7D25">
              <w:rPr>
                <w:color w:val="000000"/>
                <w:sz w:val="22"/>
                <w:szCs w:val="22"/>
              </w:rPr>
              <w:t xml:space="preserve">. учета тепловой энергии на котельных </w:t>
            </w:r>
            <w:proofErr w:type="spellStart"/>
            <w:r w:rsidRPr="00EA7D25">
              <w:rPr>
                <w:color w:val="000000"/>
                <w:sz w:val="22"/>
                <w:szCs w:val="22"/>
              </w:rPr>
              <w:t>Котел.Абагуровский</w:t>
            </w:r>
            <w:proofErr w:type="spellEnd"/>
            <w:r w:rsidRPr="00EA7D25">
              <w:rPr>
                <w:color w:val="000000"/>
                <w:sz w:val="22"/>
                <w:szCs w:val="22"/>
              </w:rPr>
              <w:t xml:space="preserve"> 1</w:t>
            </w:r>
          </w:p>
        </w:tc>
        <w:tc>
          <w:tcPr>
            <w:tcW w:w="1702" w:type="dxa"/>
            <w:shd w:val="clear" w:color="auto" w:fill="auto"/>
            <w:vAlign w:val="center"/>
            <w:hideMark/>
          </w:tcPr>
          <w:p w14:paraId="39838315" w14:textId="77777777" w:rsidR="00EA7D25" w:rsidRPr="00EA7D25" w:rsidRDefault="00EA7D25" w:rsidP="00EA7D25">
            <w:pPr>
              <w:ind w:firstLineChars="100" w:firstLine="220"/>
              <w:rPr>
                <w:color w:val="000000"/>
                <w:sz w:val="22"/>
                <w:szCs w:val="22"/>
              </w:rPr>
            </w:pPr>
            <w:r w:rsidRPr="00EA7D25">
              <w:rPr>
                <w:color w:val="000000"/>
                <w:sz w:val="22"/>
                <w:szCs w:val="22"/>
              </w:rPr>
              <w:t>148 218,72</w:t>
            </w:r>
          </w:p>
        </w:tc>
        <w:tc>
          <w:tcPr>
            <w:tcW w:w="1264" w:type="dxa"/>
            <w:shd w:val="clear" w:color="auto" w:fill="auto"/>
            <w:vAlign w:val="bottom"/>
            <w:hideMark/>
          </w:tcPr>
          <w:p w14:paraId="05488BA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B235DE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6D5B8D7" w14:textId="77777777" w:rsidR="00EA7D25" w:rsidRPr="00EA7D25" w:rsidRDefault="00EA7D25" w:rsidP="00EA7D25">
            <w:pPr>
              <w:ind w:firstLineChars="100" w:firstLine="220"/>
              <w:rPr>
                <w:color w:val="000000"/>
                <w:sz w:val="22"/>
                <w:szCs w:val="22"/>
              </w:rPr>
            </w:pPr>
            <w:r w:rsidRPr="00EA7D25">
              <w:rPr>
                <w:color w:val="000000"/>
                <w:sz w:val="22"/>
                <w:szCs w:val="22"/>
              </w:rPr>
              <w:t>14 821,87</w:t>
            </w:r>
          </w:p>
        </w:tc>
        <w:tc>
          <w:tcPr>
            <w:tcW w:w="1797" w:type="dxa"/>
            <w:shd w:val="clear" w:color="auto" w:fill="auto"/>
            <w:vAlign w:val="center"/>
            <w:hideMark/>
          </w:tcPr>
          <w:p w14:paraId="7020CEB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5A8498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419BFA6" w14:textId="77777777" w:rsidR="00EA7D25" w:rsidRPr="00EA7D25" w:rsidRDefault="00EA7D25" w:rsidP="00EA7D25">
            <w:pPr>
              <w:ind w:firstLineChars="100" w:firstLine="220"/>
              <w:rPr>
                <w:color w:val="000000"/>
                <w:sz w:val="22"/>
                <w:szCs w:val="22"/>
              </w:rPr>
            </w:pPr>
            <w:r w:rsidRPr="00EA7D25">
              <w:rPr>
                <w:color w:val="000000"/>
                <w:sz w:val="22"/>
                <w:szCs w:val="22"/>
              </w:rPr>
              <w:t>14 821,92</w:t>
            </w:r>
          </w:p>
        </w:tc>
      </w:tr>
      <w:tr w:rsidR="00EA7D25" w:rsidRPr="00EA7D25" w14:paraId="1355DA6C" w14:textId="77777777" w:rsidTr="00EA7D25">
        <w:trPr>
          <w:trHeight w:val="300"/>
        </w:trPr>
        <w:tc>
          <w:tcPr>
            <w:tcW w:w="546" w:type="dxa"/>
            <w:shd w:val="clear" w:color="auto" w:fill="auto"/>
            <w:noWrap/>
            <w:vAlign w:val="center"/>
            <w:hideMark/>
          </w:tcPr>
          <w:p w14:paraId="58C8B23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669B336" w14:textId="77777777" w:rsidR="00EA7D25" w:rsidRPr="00EA7D25" w:rsidRDefault="00EA7D25" w:rsidP="00EA7D25">
            <w:pPr>
              <w:rPr>
                <w:color w:val="000000"/>
                <w:sz w:val="22"/>
                <w:szCs w:val="22"/>
              </w:rPr>
            </w:pPr>
            <w:r w:rsidRPr="00EA7D25">
              <w:rPr>
                <w:color w:val="000000"/>
                <w:sz w:val="22"/>
                <w:szCs w:val="22"/>
              </w:rPr>
              <w:t xml:space="preserve">Система АСКУЭ </w:t>
            </w:r>
            <w:proofErr w:type="spellStart"/>
            <w:proofErr w:type="gramStart"/>
            <w:r w:rsidRPr="00EA7D25">
              <w:rPr>
                <w:color w:val="000000"/>
                <w:sz w:val="22"/>
                <w:szCs w:val="22"/>
              </w:rPr>
              <w:t>кот.разъезд</w:t>
            </w:r>
            <w:proofErr w:type="spellEnd"/>
            <w:proofErr w:type="gramEnd"/>
            <w:r w:rsidRPr="00EA7D25">
              <w:rPr>
                <w:color w:val="000000"/>
                <w:sz w:val="22"/>
                <w:szCs w:val="22"/>
              </w:rPr>
              <w:t xml:space="preserve"> </w:t>
            </w:r>
            <w:proofErr w:type="spellStart"/>
            <w:r w:rsidRPr="00EA7D25">
              <w:rPr>
                <w:color w:val="000000"/>
                <w:sz w:val="22"/>
                <w:szCs w:val="22"/>
              </w:rPr>
              <w:t>Абагуровский</w:t>
            </w:r>
            <w:proofErr w:type="spellEnd"/>
            <w:r w:rsidRPr="00EA7D25">
              <w:rPr>
                <w:color w:val="000000"/>
                <w:sz w:val="22"/>
                <w:szCs w:val="22"/>
              </w:rPr>
              <w:t xml:space="preserve"> 1</w:t>
            </w:r>
          </w:p>
        </w:tc>
        <w:tc>
          <w:tcPr>
            <w:tcW w:w="1702" w:type="dxa"/>
            <w:shd w:val="clear" w:color="auto" w:fill="auto"/>
            <w:vAlign w:val="center"/>
            <w:hideMark/>
          </w:tcPr>
          <w:p w14:paraId="400CE02E"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49011C1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A9EFD2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062FC30"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0071A5A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2ED37A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17C29A2"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07C93B70" w14:textId="77777777" w:rsidTr="00EA7D25">
        <w:trPr>
          <w:trHeight w:val="300"/>
        </w:trPr>
        <w:tc>
          <w:tcPr>
            <w:tcW w:w="546" w:type="dxa"/>
            <w:shd w:val="clear" w:color="auto" w:fill="auto"/>
            <w:noWrap/>
            <w:vAlign w:val="center"/>
            <w:hideMark/>
          </w:tcPr>
          <w:p w14:paraId="5FA923A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6C9DD7D" w14:textId="77777777" w:rsidR="00EA7D25" w:rsidRPr="00EA7D25" w:rsidRDefault="00EA7D25" w:rsidP="00EA7D25">
            <w:pPr>
              <w:rPr>
                <w:color w:val="000000"/>
                <w:sz w:val="22"/>
                <w:szCs w:val="22"/>
              </w:rPr>
            </w:pPr>
            <w:r w:rsidRPr="00EA7D25">
              <w:rPr>
                <w:color w:val="000000"/>
                <w:sz w:val="22"/>
                <w:szCs w:val="22"/>
              </w:rPr>
              <w:t xml:space="preserve">Система </w:t>
            </w:r>
            <w:proofErr w:type="spellStart"/>
            <w:r w:rsidRPr="00EA7D25">
              <w:rPr>
                <w:color w:val="000000"/>
                <w:sz w:val="22"/>
                <w:szCs w:val="22"/>
              </w:rPr>
              <w:t>компл</w:t>
            </w:r>
            <w:proofErr w:type="spellEnd"/>
            <w:r w:rsidRPr="00EA7D25">
              <w:rPr>
                <w:color w:val="000000"/>
                <w:sz w:val="22"/>
                <w:szCs w:val="22"/>
              </w:rPr>
              <w:t xml:space="preserve">. очистки </w:t>
            </w:r>
            <w:proofErr w:type="spellStart"/>
            <w:r w:rsidRPr="00EA7D25">
              <w:rPr>
                <w:color w:val="000000"/>
                <w:sz w:val="22"/>
                <w:szCs w:val="22"/>
              </w:rPr>
              <w:t>Альтсофт</w:t>
            </w:r>
            <w:proofErr w:type="spellEnd"/>
            <w:r w:rsidRPr="00EA7D25">
              <w:rPr>
                <w:color w:val="000000"/>
                <w:sz w:val="22"/>
                <w:szCs w:val="22"/>
              </w:rPr>
              <w:t xml:space="preserve"> ASS 200 QDA</w:t>
            </w:r>
          </w:p>
        </w:tc>
        <w:tc>
          <w:tcPr>
            <w:tcW w:w="1702" w:type="dxa"/>
            <w:shd w:val="clear" w:color="auto" w:fill="auto"/>
            <w:vAlign w:val="center"/>
            <w:hideMark/>
          </w:tcPr>
          <w:p w14:paraId="3942EF1C" w14:textId="77777777" w:rsidR="00EA7D25" w:rsidRPr="00EA7D25" w:rsidRDefault="00EA7D25" w:rsidP="00EA7D25">
            <w:pPr>
              <w:ind w:firstLineChars="100" w:firstLine="220"/>
              <w:rPr>
                <w:color w:val="000000"/>
                <w:sz w:val="22"/>
                <w:szCs w:val="22"/>
              </w:rPr>
            </w:pPr>
            <w:r w:rsidRPr="00EA7D25">
              <w:rPr>
                <w:color w:val="000000"/>
                <w:sz w:val="22"/>
                <w:szCs w:val="22"/>
              </w:rPr>
              <w:t>54 505,54</w:t>
            </w:r>
          </w:p>
        </w:tc>
        <w:tc>
          <w:tcPr>
            <w:tcW w:w="1264" w:type="dxa"/>
            <w:shd w:val="clear" w:color="auto" w:fill="auto"/>
            <w:vAlign w:val="bottom"/>
            <w:hideMark/>
          </w:tcPr>
          <w:p w14:paraId="57DBD1D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70D5E8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6F01079" w14:textId="77777777" w:rsidR="00EA7D25" w:rsidRPr="00EA7D25" w:rsidRDefault="00EA7D25" w:rsidP="00EA7D25">
            <w:pPr>
              <w:ind w:firstLineChars="100" w:firstLine="220"/>
              <w:rPr>
                <w:color w:val="000000"/>
                <w:sz w:val="22"/>
                <w:szCs w:val="22"/>
              </w:rPr>
            </w:pPr>
            <w:r w:rsidRPr="00EA7D25">
              <w:rPr>
                <w:color w:val="000000"/>
                <w:sz w:val="22"/>
                <w:szCs w:val="22"/>
              </w:rPr>
              <w:t>5 450,55</w:t>
            </w:r>
          </w:p>
        </w:tc>
        <w:tc>
          <w:tcPr>
            <w:tcW w:w="1797" w:type="dxa"/>
            <w:shd w:val="clear" w:color="auto" w:fill="auto"/>
            <w:vAlign w:val="center"/>
            <w:hideMark/>
          </w:tcPr>
          <w:p w14:paraId="02B4CAF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CDB843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C6B9F40" w14:textId="77777777" w:rsidR="00EA7D25" w:rsidRPr="00EA7D25" w:rsidRDefault="00EA7D25" w:rsidP="00EA7D25">
            <w:pPr>
              <w:ind w:firstLineChars="100" w:firstLine="220"/>
              <w:rPr>
                <w:color w:val="000000"/>
                <w:sz w:val="22"/>
                <w:szCs w:val="22"/>
              </w:rPr>
            </w:pPr>
            <w:r w:rsidRPr="00EA7D25">
              <w:rPr>
                <w:color w:val="000000"/>
                <w:sz w:val="22"/>
                <w:szCs w:val="22"/>
              </w:rPr>
              <w:t>5 450,52</w:t>
            </w:r>
          </w:p>
        </w:tc>
      </w:tr>
      <w:tr w:rsidR="00EA7D25" w:rsidRPr="00EA7D25" w14:paraId="33579285" w14:textId="77777777" w:rsidTr="00EA7D25">
        <w:trPr>
          <w:trHeight w:val="300"/>
        </w:trPr>
        <w:tc>
          <w:tcPr>
            <w:tcW w:w="546" w:type="dxa"/>
            <w:shd w:val="clear" w:color="auto" w:fill="auto"/>
            <w:noWrap/>
            <w:vAlign w:val="center"/>
            <w:hideMark/>
          </w:tcPr>
          <w:p w14:paraId="4DF9DB5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560F739" w14:textId="77777777" w:rsidR="00EA7D25" w:rsidRPr="00EA7D25" w:rsidRDefault="00EA7D25" w:rsidP="00EA7D25">
            <w:pPr>
              <w:rPr>
                <w:color w:val="000000"/>
                <w:sz w:val="22"/>
                <w:szCs w:val="22"/>
              </w:rPr>
            </w:pPr>
            <w:r w:rsidRPr="00EA7D25">
              <w:rPr>
                <w:color w:val="000000"/>
                <w:sz w:val="22"/>
                <w:szCs w:val="22"/>
              </w:rPr>
              <w:t xml:space="preserve">Системы АПС и СОУЭ Котельная р-д </w:t>
            </w:r>
            <w:proofErr w:type="spellStart"/>
            <w:r w:rsidRPr="00EA7D25">
              <w:rPr>
                <w:color w:val="000000"/>
                <w:sz w:val="22"/>
                <w:szCs w:val="22"/>
              </w:rPr>
              <w:t>Абагуровский</w:t>
            </w:r>
            <w:proofErr w:type="spellEnd"/>
            <w:r w:rsidRPr="00EA7D25">
              <w:rPr>
                <w:color w:val="000000"/>
                <w:sz w:val="22"/>
                <w:szCs w:val="22"/>
              </w:rPr>
              <w:t xml:space="preserve"> №1</w:t>
            </w:r>
          </w:p>
        </w:tc>
        <w:tc>
          <w:tcPr>
            <w:tcW w:w="1702" w:type="dxa"/>
            <w:shd w:val="clear" w:color="auto" w:fill="auto"/>
            <w:vAlign w:val="center"/>
            <w:hideMark/>
          </w:tcPr>
          <w:p w14:paraId="73F8EBEB" w14:textId="77777777" w:rsidR="00EA7D25" w:rsidRPr="00EA7D25" w:rsidRDefault="00EA7D25" w:rsidP="00EA7D25">
            <w:pPr>
              <w:ind w:firstLineChars="100" w:firstLine="220"/>
              <w:rPr>
                <w:color w:val="000000"/>
                <w:sz w:val="22"/>
                <w:szCs w:val="22"/>
              </w:rPr>
            </w:pPr>
            <w:r w:rsidRPr="00EA7D25">
              <w:rPr>
                <w:color w:val="000000"/>
                <w:sz w:val="22"/>
                <w:szCs w:val="22"/>
              </w:rPr>
              <w:t>8 021,89</w:t>
            </w:r>
          </w:p>
        </w:tc>
        <w:tc>
          <w:tcPr>
            <w:tcW w:w="1264" w:type="dxa"/>
            <w:shd w:val="clear" w:color="auto" w:fill="auto"/>
            <w:vAlign w:val="bottom"/>
            <w:hideMark/>
          </w:tcPr>
          <w:p w14:paraId="2F7F88A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AA9AF3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AB33D7F" w14:textId="77777777" w:rsidR="00EA7D25" w:rsidRPr="00EA7D25" w:rsidRDefault="00EA7D25" w:rsidP="00EA7D25">
            <w:pPr>
              <w:ind w:firstLineChars="100" w:firstLine="220"/>
              <w:rPr>
                <w:color w:val="000000"/>
                <w:sz w:val="22"/>
                <w:szCs w:val="22"/>
              </w:rPr>
            </w:pPr>
            <w:r w:rsidRPr="00EA7D25">
              <w:rPr>
                <w:color w:val="000000"/>
                <w:sz w:val="22"/>
                <w:szCs w:val="22"/>
              </w:rPr>
              <w:t>802,19</w:t>
            </w:r>
          </w:p>
        </w:tc>
        <w:tc>
          <w:tcPr>
            <w:tcW w:w="1797" w:type="dxa"/>
            <w:shd w:val="clear" w:color="auto" w:fill="auto"/>
            <w:vAlign w:val="center"/>
            <w:hideMark/>
          </w:tcPr>
          <w:p w14:paraId="794B28A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363374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04C8A05" w14:textId="77777777" w:rsidR="00EA7D25" w:rsidRPr="00EA7D25" w:rsidRDefault="00EA7D25" w:rsidP="00EA7D25">
            <w:pPr>
              <w:ind w:firstLineChars="100" w:firstLine="220"/>
              <w:rPr>
                <w:color w:val="000000"/>
                <w:sz w:val="22"/>
                <w:szCs w:val="22"/>
              </w:rPr>
            </w:pPr>
            <w:r w:rsidRPr="00EA7D25">
              <w:rPr>
                <w:color w:val="000000"/>
                <w:sz w:val="22"/>
                <w:szCs w:val="22"/>
              </w:rPr>
              <w:t>802,20</w:t>
            </w:r>
          </w:p>
        </w:tc>
      </w:tr>
      <w:tr w:rsidR="00EA7D25" w:rsidRPr="00EA7D25" w14:paraId="2561DA5F" w14:textId="77777777" w:rsidTr="00EA7D25">
        <w:trPr>
          <w:trHeight w:val="300"/>
        </w:trPr>
        <w:tc>
          <w:tcPr>
            <w:tcW w:w="546" w:type="dxa"/>
            <w:shd w:val="clear" w:color="auto" w:fill="auto"/>
            <w:noWrap/>
            <w:vAlign w:val="center"/>
            <w:hideMark/>
          </w:tcPr>
          <w:p w14:paraId="419CD4B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898D5CF" w14:textId="77777777" w:rsidR="00EA7D25" w:rsidRPr="00EA7D25" w:rsidRDefault="00EA7D25" w:rsidP="00EA7D25">
            <w:pPr>
              <w:rPr>
                <w:color w:val="000000"/>
                <w:sz w:val="22"/>
                <w:szCs w:val="22"/>
              </w:rPr>
            </w:pPr>
            <w:r w:rsidRPr="00EA7D25">
              <w:rPr>
                <w:color w:val="000000"/>
                <w:sz w:val="22"/>
                <w:szCs w:val="22"/>
              </w:rPr>
              <w:t>Труба дымовая</w:t>
            </w:r>
          </w:p>
        </w:tc>
        <w:tc>
          <w:tcPr>
            <w:tcW w:w="1702" w:type="dxa"/>
            <w:shd w:val="clear" w:color="auto" w:fill="auto"/>
            <w:vAlign w:val="center"/>
            <w:hideMark/>
          </w:tcPr>
          <w:p w14:paraId="5A4F2690" w14:textId="77777777" w:rsidR="00EA7D25" w:rsidRPr="00EA7D25" w:rsidRDefault="00EA7D25" w:rsidP="00EA7D25">
            <w:pPr>
              <w:ind w:firstLineChars="100" w:firstLine="220"/>
              <w:rPr>
                <w:color w:val="000000"/>
                <w:sz w:val="22"/>
                <w:szCs w:val="22"/>
              </w:rPr>
            </w:pPr>
            <w:r w:rsidRPr="00EA7D25">
              <w:rPr>
                <w:color w:val="000000"/>
                <w:sz w:val="22"/>
                <w:szCs w:val="22"/>
              </w:rPr>
              <w:t>156 316,30</w:t>
            </w:r>
          </w:p>
        </w:tc>
        <w:tc>
          <w:tcPr>
            <w:tcW w:w="1264" w:type="dxa"/>
            <w:shd w:val="clear" w:color="auto" w:fill="auto"/>
            <w:vAlign w:val="bottom"/>
            <w:hideMark/>
          </w:tcPr>
          <w:p w14:paraId="29873D4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44693E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2A4C6DA" w14:textId="77777777" w:rsidR="00EA7D25" w:rsidRPr="00EA7D25" w:rsidRDefault="00EA7D25" w:rsidP="00EA7D25">
            <w:pPr>
              <w:ind w:firstLineChars="100" w:firstLine="220"/>
              <w:rPr>
                <w:color w:val="000000"/>
                <w:sz w:val="22"/>
                <w:szCs w:val="22"/>
              </w:rPr>
            </w:pPr>
            <w:r w:rsidRPr="00EA7D25">
              <w:rPr>
                <w:color w:val="000000"/>
                <w:sz w:val="22"/>
                <w:szCs w:val="22"/>
              </w:rPr>
              <w:t>15 631,63</w:t>
            </w:r>
          </w:p>
        </w:tc>
        <w:tc>
          <w:tcPr>
            <w:tcW w:w="1797" w:type="dxa"/>
            <w:shd w:val="clear" w:color="auto" w:fill="auto"/>
            <w:vAlign w:val="center"/>
            <w:hideMark/>
          </w:tcPr>
          <w:p w14:paraId="666D936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4BCBA1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73B34B5" w14:textId="77777777" w:rsidR="00EA7D25" w:rsidRPr="00EA7D25" w:rsidRDefault="00EA7D25" w:rsidP="00EA7D25">
            <w:pPr>
              <w:ind w:firstLineChars="100" w:firstLine="220"/>
              <w:rPr>
                <w:color w:val="000000"/>
                <w:sz w:val="22"/>
                <w:szCs w:val="22"/>
              </w:rPr>
            </w:pPr>
            <w:r w:rsidRPr="00EA7D25">
              <w:rPr>
                <w:color w:val="000000"/>
                <w:sz w:val="22"/>
                <w:szCs w:val="22"/>
              </w:rPr>
              <w:t>15 631,68</w:t>
            </w:r>
          </w:p>
        </w:tc>
      </w:tr>
      <w:tr w:rsidR="00EA7D25" w:rsidRPr="00EA7D25" w14:paraId="3BBE82EB" w14:textId="77777777" w:rsidTr="00EA7D25">
        <w:trPr>
          <w:trHeight w:val="300"/>
        </w:trPr>
        <w:tc>
          <w:tcPr>
            <w:tcW w:w="546" w:type="dxa"/>
            <w:shd w:val="clear" w:color="auto" w:fill="auto"/>
            <w:noWrap/>
            <w:vAlign w:val="center"/>
            <w:hideMark/>
          </w:tcPr>
          <w:p w14:paraId="3603477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6D8F7EC" w14:textId="77777777" w:rsidR="00EA7D25" w:rsidRPr="00EA7D25" w:rsidRDefault="00EA7D25" w:rsidP="00EA7D25">
            <w:pPr>
              <w:rPr>
                <w:color w:val="000000"/>
                <w:sz w:val="22"/>
                <w:szCs w:val="22"/>
              </w:rPr>
            </w:pPr>
            <w:r w:rsidRPr="00EA7D25">
              <w:rPr>
                <w:color w:val="000000"/>
                <w:sz w:val="22"/>
                <w:szCs w:val="22"/>
              </w:rPr>
              <w:t xml:space="preserve">Узел </w:t>
            </w:r>
            <w:proofErr w:type="spellStart"/>
            <w:proofErr w:type="gramStart"/>
            <w:r w:rsidRPr="00EA7D25">
              <w:rPr>
                <w:color w:val="000000"/>
                <w:sz w:val="22"/>
                <w:szCs w:val="22"/>
              </w:rPr>
              <w:t>пропорц.доз</w:t>
            </w:r>
            <w:proofErr w:type="spellEnd"/>
            <w:proofErr w:type="gramEnd"/>
            <w:r w:rsidRPr="00EA7D25">
              <w:rPr>
                <w:color w:val="000000"/>
                <w:sz w:val="22"/>
                <w:szCs w:val="22"/>
              </w:rPr>
              <w:t>. АМИНАТ КО-2</w:t>
            </w:r>
          </w:p>
        </w:tc>
        <w:tc>
          <w:tcPr>
            <w:tcW w:w="1702" w:type="dxa"/>
            <w:shd w:val="clear" w:color="auto" w:fill="auto"/>
            <w:vAlign w:val="center"/>
            <w:hideMark/>
          </w:tcPr>
          <w:p w14:paraId="3CABD6DA" w14:textId="77777777" w:rsidR="00EA7D25" w:rsidRPr="00EA7D25" w:rsidRDefault="00EA7D25" w:rsidP="00EA7D25">
            <w:pPr>
              <w:ind w:firstLineChars="100" w:firstLine="220"/>
              <w:rPr>
                <w:color w:val="000000"/>
                <w:sz w:val="22"/>
                <w:szCs w:val="22"/>
              </w:rPr>
            </w:pPr>
            <w:r w:rsidRPr="00EA7D25">
              <w:rPr>
                <w:color w:val="000000"/>
                <w:sz w:val="22"/>
                <w:szCs w:val="22"/>
              </w:rPr>
              <w:t>16 340,35</w:t>
            </w:r>
          </w:p>
        </w:tc>
        <w:tc>
          <w:tcPr>
            <w:tcW w:w="1264" w:type="dxa"/>
            <w:shd w:val="clear" w:color="auto" w:fill="auto"/>
            <w:vAlign w:val="bottom"/>
            <w:hideMark/>
          </w:tcPr>
          <w:p w14:paraId="275E32E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3D47DB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9E8E572" w14:textId="77777777" w:rsidR="00EA7D25" w:rsidRPr="00EA7D25" w:rsidRDefault="00EA7D25" w:rsidP="00EA7D25">
            <w:pPr>
              <w:ind w:firstLineChars="100" w:firstLine="220"/>
              <w:rPr>
                <w:color w:val="000000"/>
                <w:sz w:val="22"/>
                <w:szCs w:val="22"/>
              </w:rPr>
            </w:pPr>
            <w:r w:rsidRPr="00EA7D25">
              <w:rPr>
                <w:color w:val="000000"/>
                <w:sz w:val="22"/>
                <w:szCs w:val="22"/>
              </w:rPr>
              <w:t>1 634,04</w:t>
            </w:r>
          </w:p>
        </w:tc>
        <w:tc>
          <w:tcPr>
            <w:tcW w:w="1797" w:type="dxa"/>
            <w:shd w:val="clear" w:color="auto" w:fill="auto"/>
            <w:vAlign w:val="center"/>
            <w:hideMark/>
          </w:tcPr>
          <w:p w14:paraId="26B7372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DCCC7B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4166F74" w14:textId="77777777" w:rsidR="00EA7D25" w:rsidRPr="00EA7D25" w:rsidRDefault="00EA7D25" w:rsidP="00EA7D25">
            <w:pPr>
              <w:ind w:firstLineChars="100" w:firstLine="220"/>
              <w:rPr>
                <w:color w:val="000000"/>
                <w:sz w:val="22"/>
                <w:szCs w:val="22"/>
              </w:rPr>
            </w:pPr>
            <w:r w:rsidRPr="00EA7D25">
              <w:rPr>
                <w:color w:val="000000"/>
                <w:sz w:val="22"/>
                <w:szCs w:val="22"/>
              </w:rPr>
              <w:t>1 634,04</w:t>
            </w:r>
          </w:p>
        </w:tc>
      </w:tr>
      <w:tr w:rsidR="00EA7D25" w:rsidRPr="00EA7D25" w14:paraId="6A4136CB" w14:textId="77777777" w:rsidTr="00EA7D25">
        <w:trPr>
          <w:trHeight w:val="300"/>
        </w:trPr>
        <w:tc>
          <w:tcPr>
            <w:tcW w:w="546" w:type="dxa"/>
            <w:shd w:val="clear" w:color="auto" w:fill="auto"/>
            <w:noWrap/>
            <w:vAlign w:val="center"/>
            <w:hideMark/>
          </w:tcPr>
          <w:p w14:paraId="16B139A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7FE868E" w14:textId="77777777" w:rsidR="00EA7D25" w:rsidRPr="00EA7D25" w:rsidRDefault="00EA7D25" w:rsidP="00EA7D25">
            <w:pPr>
              <w:rPr>
                <w:color w:val="000000"/>
                <w:sz w:val="22"/>
                <w:szCs w:val="22"/>
              </w:rPr>
            </w:pPr>
            <w:r w:rsidRPr="00EA7D25">
              <w:rPr>
                <w:color w:val="000000"/>
                <w:sz w:val="22"/>
                <w:szCs w:val="22"/>
              </w:rPr>
              <w:t xml:space="preserve">Узел </w:t>
            </w:r>
            <w:proofErr w:type="spellStart"/>
            <w:proofErr w:type="gramStart"/>
            <w:r w:rsidRPr="00EA7D25">
              <w:rPr>
                <w:color w:val="000000"/>
                <w:sz w:val="22"/>
                <w:szCs w:val="22"/>
              </w:rPr>
              <w:t>пропорц.доз</w:t>
            </w:r>
            <w:proofErr w:type="spellEnd"/>
            <w:proofErr w:type="gramEnd"/>
            <w:r w:rsidRPr="00EA7D25">
              <w:rPr>
                <w:color w:val="000000"/>
                <w:sz w:val="22"/>
                <w:szCs w:val="22"/>
              </w:rPr>
              <w:t>. АМИНАТ КО-5</w:t>
            </w:r>
          </w:p>
        </w:tc>
        <w:tc>
          <w:tcPr>
            <w:tcW w:w="1702" w:type="dxa"/>
            <w:shd w:val="clear" w:color="auto" w:fill="auto"/>
            <w:vAlign w:val="center"/>
            <w:hideMark/>
          </w:tcPr>
          <w:p w14:paraId="6A7CADDB" w14:textId="77777777" w:rsidR="00EA7D25" w:rsidRPr="00EA7D25" w:rsidRDefault="00EA7D25" w:rsidP="00EA7D25">
            <w:pPr>
              <w:ind w:firstLineChars="100" w:firstLine="220"/>
              <w:rPr>
                <w:color w:val="000000"/>
                <w:sz w:val="22"/>
                <w:szCs w:val="22"/>
              </w:rPr>
            </w:pPr>
            <w:r w:rsidRPr="00EA7D25">
              <w:rPr>
                <w:color w:val="000000"/>
                <w:sz w:val="22"/>
                <w:szCs w:val="22"/>
              </w:rPr>
              <w:t>18 479,02</w:t>
            </w:r>
          </w:p>
        </w:tc>
        <w:tc>
          <w:tcPr>
            <w:tcW w:w="1264" w:type="dxa"/>
            <w:shd w:val="clear" w:color="auto" w:fill="auto"/>
            <w:vAlign w:val="bottom"/>
            <w:hideMark/>
          </w:tcPr>
          <w:p w14:paraId="4C26943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F10936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9F515E4" w14:textId="77777777" w:rsidR="00EA7D25" w:rsidRPr="00EA7D25" w:rsidRDefault="00EA7D25" w:rsidP="00EA7D25">
            <w:pPr>
              <w:ind w:firstLineChars="100" w:firstLine="220"/>
              <w:rPr>
                <w:color w:val="000000"/>
                <w:sz w:val="22"/>
                <w:szCs w:val="22"/>
              </w:rPr>
            </w:pPr>
            <w:r w:rsidRPr="00EA7D25">
              <w:rPr>
                <w:color w:val="000000"/>
                <w:sz w:val="22"/>
                <w:szCs w:val="22"/>
              </w:rPr>
              <w:t>1 847,90</w:t>
            </w:r>
          </w:p>
        </w:tc>
        <w:tc>
          <w:tcPr>
            <w:tcW w:w="1797" w:type="dxa"/>
            <w:shd w:val="clear" w:color="auto" w:fill="auto"/>
            <w:vAlign w:val="center"/>
            <w:hideMark/>
          </w:tcPr>
          <w:p w14:paraId="0A559C6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5CF2D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5DC94B2" w14:textId="77777777" w:rsidR="00EA7D25" w:rsidRPr="00EA7D25" w:rsidRDefault="00EA7D25" w:rsidP="00EA7D25">
            <w:pPr>
              <w:ind w:firstLineChars="100" w:firstLine="220"/>
              <w:rPr>
                <w:color w:val="000000"/>
                <w:sz w:val="22"/>
                <w:szCs w:val="22"/>
              </w:rPr>
            </w:pPr>
            <w:r w:rsidRPr="00EA7D25">
              <w:rPr>
                <w:color w:val="000000"/>
                <w:sz w:val="22"/>
                <w:szCs w:val="22"/>
              </w:rPr>
              <w:t>1 847,88</w:t>
            </w:r>
          </w:p>
        </w:tc>
      </w:tr>
      <w:tr w:rsidR="00EA7D25" w:rsidRPr="00EA7D25" w14:paraId="1F9BB381" w14:textId="77777777" w:rsidTr="00EA7D25">
        <w:trPr>
          <w:trHeight w:val="300"/>
        </w:trPr>
        <w:tc>
          <w:tcPr>
            <w:tcW w:w="546" w:type="dxa"/>
            <w:shd w:val="clear" w:color="auto" w:fill="auto"/>
            <w:noWrap/>
            <w:vAlign w:val="center"/>
            <w:hideMark/>
          </w:tcPr>
          <w:p w14:paraId="62E00A8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8017FEA" w14:textId="77777777" w:rsidR="00EA7D25" w:rsidRPr="00EA7D25" w:rsidRDefault="00EA7D25" w:rsidP="00EA7D25">
            <w:pPr>
              <w:rPr>
                <w:color w:val="000000"/>
                <w:sz w:val="22"/>
                <w:szCs w:val="22"/>
              </w:rPr>
            </w:pPr>
            <w:r w:rsidRPr="00EA7D25">
              <w:rPr>
                <w:color w:val="000000"/>
                <w:sz w:val="22"/>
                <w:szCs w:val="22"/>
              </w:rPr>
              <w:t>Циклон ЦН-15</w:t>
            </w:r>
          </w:p>
        </w:tc>
        <w:tc>
          <w:tcPr>
            <w:tcW w:w="1702" w:type="dxa"/>
            <w:shd w:val="clear" w:color="auto" w:fill="auto"/>
            <w:vAlign w:val="center"/>
            <w:hideMark/>
          </w:tcPr>
          <w:p w14:paraId="7C9512CA" w14:textId="77777777" w:rsidR="00EA7D25" w:rsidRPr="00EA7D25" w:rsidRDefault="00EA7D25" w:rsidP="00EA7D25">
            <w:pPr>
              <w:ind w:firstLineChars="100" w:firstLine="220"/>
              <w:rPr>
                <w:color w:val="000000"/>
                <w:sz w:val="22"/>
                <w:szCs w:val="22"/>
              </w:rPr>
            </w:pPr>
            <w:r w:rsidRPr="00EA7D25">
              <w:rPr>
                <w:color w:val="000000"/>
                <w:sz w:val="22"/>
                <w:szCs w:val="22"/>
              </w:rPr>
              <w:t>16,02</w:t>
            </w:r>
          </w:p>
        </w:tc>
        <w:tc>
          <w:tcPr>
            <w:tcW w:w="1264" w:type="dxa"/>
            <w:shd w:val="clear" w:color="auto" w:fill="auto"/>
            <w:vAlign w:val="bottom"/>
            <w:hideMark/>
          </w:tcPr>
          <w:p w14:paraId="7DFEC6F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223EE0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76FB64C" w14:textId="77777777" w:rsidR="00EA7D25" w:rsidRPr="00EA7D25" w:rsidRDefault="00EA7D25" w:rsidP="00EA7D25">
            <w:pPr>
              <w:ind w:firstLineChars="100" w:firstLine="220"/>
              <w:rPr>
                <w:color w:val="000000"/>
                <w:sz w:val="22"/>
                <w:szCs w:val="22"/>
              </w:rPr>
            </w:pPr>
            <w:r w:rsidRPr="00EA7D25">
              <w:rPr>
                <w:color w:val="000000"/>
                <w:sz w:val="22"/>
                <w:szCs w:val="22"/>
              </w:rPr>
              <w:t>1,60</w:t>
            </w:r>
          </w:p>
        </w:tc>
        <w:tc>
          <w:tcPr>
            <w:tcW w:w="1797" w:type="dxa"/>
            <w:shd w:val="clear" w:color="auto" w:fill="auto"/>
            <w:vAlign w:val="center"/>
            <w:hideMark/>
          </w:tcPr>
          <w:p w14:paraId="03B1521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4A6CC9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E048CD5" w14:textId="77777777" w:rsidR="00EA7D25" w:rsidRPr="00EA7D25" w:rsidRDefault="00EA7D25" w:rsidP="00EA7D25">
            <w:pPr>
              <w:ind w:firstLineChars="100" w:firstLine="220"/>
              <w:rPr>
                <w:color w:val="000000"/>
                <w:sz w:val="22"/>
                <w:szCs w:val="22"/>
              </w:rPr>
            </w:pPr>
            <w:r w:rsidRPr="00EA7D25">
              <w:rPr>
                <w:color w:val="000000"/>
                <w:sz w:val="22"/>
                <w:szCs w:val="22"/>
              </w:rPr>
              <w:t>1,56</w:t>
            </w:r>
          </w:p>
        </w:tc>
      </w:tr>
      <w:tr w:rsidR="00EA7D25" w:rsidRPr="00EA7D25" w14:paraId="2BB1684E" w14:textId="77777777" w:rsidTr="00EA7D25">
        <w:trPr>
          <w:trHeight w:val="300"/>
        </w:trPr>
        <w:tc>
          <w:tcPr>
            <w:tcW w:w="546" w:type="dxa"/>
            <w:shd w:val="clear" w:color="auto" w:fill="auto"/>
            <w:noWrap/>
            <w:vAlign w:val="center"/>
            <w:hideMark/>
          </w:tcPr>
          <w:p w14:paraId="3342137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8F1672B" w14:textId="77777777" w:rsidR="00EA7D25" w:rsidRPr="00EA7D25" w:rsidRDefault="00EA7D25" w:rsidP="00EA7D25">
            <w:pPr>
              <w:rPr>
                <w:color w:val="000000"/>
                <w:sz w:val="22"/>
                <w:szCs w:val="22"/>
              </w:rPr>
            </w:pPr>
            <w:r w:rsidRPr="00EA7D25">
              <w:rPr>
                <w:color w:val="000000"/>
                <w:sz w:val="22"/>
                <w:szCs w:val="22"/>
              </w:rPr>
              <w:t xml:space="preserve">Шкаф </w:t>
            </w:r>
            <w:proofErr w:type="gramStart"/>
            <w:r w:rsidRPr="00EA7D25">
              <w:rPr>
                <w:color w:val="000000"/>
                <w:sz w:val="22"/>
                <w:szCs w:val="22"/>
              </w:rPr>
              <w:t>электрич.ВРУ</w:t>
            </w:r>
            <w:proofErr w:type="gramEnd"/>
            <w:r w:rsidRPr="00EA7D25">
              <w:rPr>
                <w:color w:val="000000"/>
                <w:sz w:val="22"/>
                <w:szCs w:val="22"/>
              </w:rPr>
              <w:t>-1</w:t>
            </w:r>
          </w:p>
        </w:tc>
        <w:tc>
          <w:tcPr>
            <w:tcW w:w="1702" w:type="dxa"/>
            <w:shd w:val="clear" w:color="auto" w:fill="auto"/>
            <w:vAlign w:val="center"/>
            <w:hideMark/>
          </w:tcPr>
          <w:p w14:paraId="300F932C" w14:textId="77777777" w:rsidR="00EA7D25" w:rsidRPr="00EA7D25" w:rsidRDefault="00EA7D25" w:rsidP="00EA7D25">
            <w:pPr>
              <w:ind w:firstLineChars="100" w:firstLine="220"/>
              <w:rPr>
                <w:color w:val="000000"/>
                <w:sz w:val="22"/>
                <w:szCs w:val="22"/>
              </w:rPr>
            </w:pPr>
            <w:r w:rsidRPr="00EA7D25">
              <w:rPr>
                <w:color w:val="000000"/>
                <w:sz w:val="22"/>
                <w:szCs w:val="22"/>
              </w:rPr>
              <w:t>1 224,77</w:t>
            </w:r>
          </w:p>
        </w:tc>
        <w:tc>
          <w:tcPr>
            <w:tcW w:w="1264" w:type="dxa"/>
            <w:shd w:val="clear" w:color="auto" w:fill="auto"/>
            <w:vAlign w:val="bottom"/>
            <w:hideMark/>
          </w:tcPr>
          <w:p w14:paraId="608DBB7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85D1B0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6E26C66" w14:textId="77777777" w:rsidR="00EA7D25" w:rsidRPr="00EA7D25" w:rsidRDefault="00EA7D25" w:rsidP="00EA7D25">
            <w:pPr>
              <w:ind w:firstLineChars="100" w:firstLine="220"/>
              <w:rPr>
                <w:color w:val="000000"/>
                <w:sz w:val="22"/>
                <w:szCs w:val="22"/>
              </w:rPr>
            </w:pPr>
            <w:r w:rsidRPr="00EA7D25">
              <w:rPr>
                <w:color w:val="000000"/>
                <w:sz w:val="22"/>
                <w:szCs w:val="22"/>
              </w:rPr>
              <w:t>122,48</w:t>
            </w:r>
          </w:p>
        </w:tc>
        <w:tc>
          <w:tcPr>
            <w:tcW w:w="1797" w:type="dxa"/>
            <w:shd w:val="clear" w:color="auto" w:fill="auto"/>
            <w:vAlign w:val="center"/>
            <w:hideMark/>
          </w:tcPr>
          <w:p w14:paraId="1765803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BF56F5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1BC3106" w14:textId="77777777" w:rsidR="00EA7D25" w:rsidRPr="00EA7D25" w:rsidRDefault="00EA7D25" w:rsidP="00EA7D25">
            <w:pPr>
              <w:ind w:firstLineChars="100" w:firstLine="220"/>
              <w:rPr>
                <w:color w:val="000000"/>
                <w:sz w:val="22"/>
                <w:szCs w:val="22"/>
              </w:rPr>
            </w:pPr>
            <w:r w:rsidRPr="00EA7D25">
              <w:rPr>
                <w:color w:val="000000"/>
                <w:sz w:val="22"/>
                <w:szCs w:val="22"/>
              </w:rPr>
              <w:t>122,52</w:t>
            </w:r>
          </w:p>
        </w:tc>
      </w:tr>
      <w:tr w:rsidR="00EA7D25" w:rsidRPr="00EA7D25" w14:paraId="497DD7F7" w14:textId="77777777" w:rsidTr="00EA7D25">
        <w:trPr>
          <w:trHeight w:val="300"/>
        </w:trPr>
        <w:tc>
          <w:tcPr>
            <w:tcW w:w="546" w:type="dxa"/>
            <w:shd w:val="clear" w:color="auto" w:fill="auto"/>
            <w:noWrap/>
            <w:vAlign w:val="center"/>
            <w:hideMark/>
          </w:tcPr>
          <w:p w14:paraId="4FFB49D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64D5F60"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.ВРП160S4 15кВт</w:t>
            </w:r>
          </w:p>
        </w:tc>
        <w:tc>
          <w:tcPr>
            <w:tcW w:w="1702" w:type="dxa"/>
            <w:shd w:val="clear" w:color="auto" w:fill="auto"/>
            <w:vAlign w:val="center"/>
            <w:hideMark/>
          </w:tcPr>
          <w:p w14:paraId="1150D9A4" w14:textId="77777777" w:rsidR="00EA7D25" w:rsidRPr="00EA7D25" w:rsidRDefault="00EA7D25" w:rsidP="00EA7D25">
            <w:pPr>
              <w:ind w:firstLineChars="100" w:firstLine="220"/>
              <w:rPr>
                <w:color w:val="000000"/>
                <w:sz w:val="22"/>
                <w:szCs w:val="22"/>
              </w:rPr>
            </w:pPr>
            <w:r w:rsidRPr="00EA7D25">
              <w:rPr>
                <w:color w:val="000000"/>
                <w:sz w:val="22"/>
                <w:szCs w:val="22"/>
              </w:rPr>
              <w:t>3 179,52</w:t>
            </w:r>
          </w:p>
        </w:tc>
        <w:tc>
          <w:tcPr>
            <w:tcW w:w="1264" w:type="dxa"/>
            <w:shd w:val="clear" w:color="auto" w:fill="auto"/>
            <w:vAlign w:val="bottom"/>
            <w:hideMark/>
          </w:tcPr>
          <w:p w14:paraId="65BA347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37C2C9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DC7C239" w14:textId="77777777" w:rsidR="00EA7D25" w:rsidRPr="00EA7D25" w:rsidRDefault="00EA7D25" w:rsidP="00EA7D25">
            <w:pPr>
              <w:ind w:firstLineChars="100" w:firstLine="220"/>
              <w:rPr>
                <w:color w:val="000000"/>
                <w:sz w:val="22"/>
                <w:szCs w:val="22"/>
              </w:rPr>
            </w:pPr>
            <w:r w:rsidRPr="00EA7D25">
              <w:rPr>
                <w:color w:val="000000"/>
                <w:sz w:val="22"/>
                <w:szCs w:val="22"/>
              </w:rPr>
              <w:t>317,95</w:t>
            </w:r>
          </w:p>
        </w:tc>
        <w:tc>
          <w:tcPr>
            <w:tcW w:w="1797" w:type="dxa"/>
            <w:shd w:val="clear" w:color="auto" w:fill="auto"/>
            <w:vAlign w:val="center"/>
            <w:hideMark/>
          </w:tcPr>
          <w:p w14:paraId="3372D9F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8211A6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8FF6978" w14:textId="77777777" w:rsidR="00EA7D25" w:rsidRPr="00EA7D25" w:rsidRDefault="00EA7D25" w:rsidP="00EA7D25">
            <w:pPr>
              <w:ind w:firstLineChars="100" w:firstLine="220"/>
              <w:rPr>
                <w:color w:val="000000"/>
                <w:sz w:val="22"/>
                <w:szCs w:val="22"/>
              </w:rPr>
            </w:pPr>
            <w:r w:rsidRPr="00EA7D25">
              <w:rPr>
                <w:color w:val="000000"/>
                <w:sz w:val="22"/>
                <w:szCs w:val="22"/>
              </w:rPr>
              <w:t>318,00</w:t>
            </w:r>
          </w:p>
        </w:tc>
      </w:tr>
      <w:tr w:rsidR="00EA7D25" w:rsidRPr="00EA7D25" w14:paraId="7BBA1D89" w14:textId="77777777" w:rsidTr="00EA7D25">
        <w:trPr>
          <w:trHeight w:val="300"/>
        </w:trPr>
        <w:tc>
          <w:tcPr>
            <w:tcW w:w="546" w:type="dxa"/>
            <w:shd w:val="clear" w:color="auto" w:fill="auto"/>
            <w:noWrap/>
            <w:vAlign w:val="center"/>
            <w:hideMark/>
          </w:tcPr>
          <w:p w14:paraId="7BD3017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8ECDB52"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Эл.таль</w:t>
            </w:r>
            <w:proofErr w:type="spellEnd"/>
            <w:proofErr w:type="gramEnd"/>
          </w:p>
        </w:tc>
        <w:tc>
          <w:tcPr>
            <w:tcW w:w="1702" w:type="dxa"/>
            <w:shd w:val="clear" w:color="auto" w:fill="auto"/>
            <w:vAlign w:val="center"/>
            <w:hideMark/>
          </w:tcPr>
          <w:p w14:paraId="61A6BA92" w14:textId="77777777" w:rsidR="00EA7D25" w:rsidRPr="00EA7D25" w:rsidRDefault="00EA7D25" w:rsidP="00EA7D25">
            <w:pPr>
              <w:ind w:firstLineChars="100" w:firstLine="220"/>
              <w:rPr>
                <w:color w:val="000000"/>
                <w:sz w:val="22"/>
                <w:szCs w:val="22"/>
              </w:rPr>
            </w:pPr>
            <w:r w:rsidRPr="00EA7D25">
              <w:rPr>
                <w:color w:val="000000"/>
                <w:sz w:val="22"/>
                <w:szCs w:val="22"/>
              </w:rPr>
              <w:t>2 174,75</w:t>
            </w:r>
          </w:p>
        </w:tc>
        <w:tc>
          <w:tcPr>
            <w:tcW w:w="1264" w:type="dxa"/>
            <w:shd w:val="clear" w:color="auto" w:fill="auto"/>
            <w:vAlign w:val="bottom"/>
            <w:hideMark/>
          </w:tcPr>
          <w:p w14:paraId="54504E7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7DE82B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E48B63E" w14:textId="77777777" w:rsidR="00EA7D25" w:rsidRPr="00EA7D25" w:rsidRDefault="00EA7D25" w:rsidP="00EA7D25">
            <w:pPr>
              <w:ind w:firstLineChars="100" w:firstLine="220"/>
              <w:rPr>
                <w:color w:val="000000"/>
                <w:sz w:val="22"/>
                <w:szCs w:val="22"/>
              </w:rPr>
            </w:pPr>
            <w:r w:rsidRPr="00EA7D25">
              <w:rPr>
                <w:color w:val="000000"/>
                <w:sz w:val="22"/>
                <w:szCs w:val="22"/>
              </w:rPr>
              <w:t>217,48</w:t>
            </w:r>
          </w:p>
        </w:tc>
        <w:tc>
          <w:tcPr>
            <w:tcW w:w="1797" w:type="dxa"/>
            <w:shd w:val="clear" w:color="auto" w:fill="auto"/>
            <w:vAlign w:val="center"/>
            <w:hideMark/>
          </w:tcPr>
          <w:p w14:paraId="6684184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4A3442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679DA57" w14:textId="77777777" w:rsidR="00EA7D25" w:rsidRPr="00EA7D25" w:rsidRDefault="00EA7D25" w:rsidP="00EA7D25">
            <w:pPr>
              <w:ind w:firstLineChars="100" w:firstLine="220"/>
              <w:rPr>
                <w:color w:val="000000"/>
                <w:sz w:val="22"/>
                <w:szCs w:val="22"/>
              </w:rPr>
            </w:pPr>
            <w:r w:rsidRPr="00EA7D25">
              <w:rPr>
                <w:color w:val="000000"/>
                <w:sz w:val="22"/>
                <w:szCs w:val="22"/>
              </w:rPr>
              <w:t>217,44</w:t>
            </w:r>
          </w:p>
        </w:tc>
      </w:tr>
      <w:tr w:rsidR="00EA7D25" w:rsidRPr="00EA7D25" w14:paraId="3264A4DB" w14:textId="77777777" w:rsidTr="00EA7D25">
        <w:trPr>
          <w:trHeight w:val="600"/>
        </w:trPr>
        <w:tc>
          <w:tcPr>
            <w:tcW w:w="546" w:type="dxa"/>
            <w:shd w:val="clear" w:color="auto" w:fill="auto"/>
            <w:noWrap/>
            <w:vAlign w:val="center"/>
            <w:hideMark/>
          </w:tcPr>
          <w:p w14:paraId="2E0BFA1F" w14:textId="77777777" w:rsidR="00EA7D25" w:rsidRPr="00EA7D25" w:rsidRDefault="00EA7D25" w:rsidP="00EA7D25">
            <w:pPr>
              <w:jc w:val="center"/>
              <w:rPr>
                <w:b/>
                <w:bCs/>
                <w:color w:val="000000"/>
                <w:sz w:val="22"/>
                <w:szCs w:val="22"/>
              </w:rPr>
            </w:pPr>
            <w:r w:rsidRPr="00EA7D25">
              <w:rPr>
                <w:b/>
                <w:bCs/>
                <w:color w:val="000000"/>
                <w:sz w:val="22"/>
                <w:szCs w:val="22"/>
              </w:rPr>
              <w:t>20</w:t>
            </w:r>
          </w:p>
        </w:tc>
        <w:tc>
          <w:tcPr>
            <w:tcW w:w="4127" w:type="dxa"/>
            <w:shd w:val="clear" w:color="000000" w:fill="EDEDED"/>
            <w:hideMark/>
          </w:tcPr>
          <w:p w14:paraId="1C8739BA" w14:textId="77777777" w:rsidR="00EA7D25" w:rsidRPr="00EA7D25" w:rsidRDefault="00EA7D25" w:rsidP="00EA7D25">
            <w:pPr>
              <w:rPr>
                <w:b/>
                <w:bCs/>
                <w:sz w:val="22"/>
                <w:szCs w:val="22"/>
              </w:rPr>
            </w:pPr>
            <w:r w:rsidRPr="00EA7D25">
              <w:rPr>
                <w:b/>
                <w:bCs/>
                <w:sz w:val="22"/>
                <w:szCs w:val="22"/>
              </w:rPr>
              <w:t xml:space="preserve">Котельная Разъезд Абагуровский-2, г. </w:t>
            </w:r>
            <w:proofErr w:type="gramStart"/>
            <w:r w:rsidRPr="00EA7D25">
              <w:rPr>
                <w:b/>
                <w:bCs/>
                <w:sz w:val="22"/>
                <w:szCs w:val="22"/>
              </w:rPr>
              <w:t xml:space="preserve">Новокузнецк,  </w:t>
            </w:r>
            <w:proofErr w:type="spellStart"/>
            <w:r w:rsidRPr="00EA7D25">
              <w:rPr>
                <w:b/>
                <w:bCs/>
                <w:sz w:val="22"/>
                <w:szCs w:val="22"/>
              </w:rPr>
              <w:t>ул.Спортивная</w:t>
            </w:r>
            <w:proofErr w:type="spellEnd"/>
            <w:proofErr w:type="gramEnd"/>
            <w:r w:rsidRPr="00EA7D25">
              <w:rPr>
                <w:b/>
                <w:bCs/>
                <w:sz w:val="22"/>
                <w:szCs w:val="22"/>
              </w:rPr>
              <w:t>, №11-А</w:t>
            </w:r>
          </w:p>
        </w:tc>
        <w:tc>
          <w:tcPr>
            <w:tcW w:w="1702" w:type="dxa"/>
            <w:shd w:val="clear" w:color="000000" w:fill="EDEDED"/>
            <w:vAlign w:val="center"/>
            <w:hideMark/>
          </w:tcPr>
          <w:p w14:paraId="0ABE4C78" w14:textId="77777777" w:rsidR="00EA7D25" w:rsidRPr="00EA7D25" w:rsidRDefault="00EA7D25" w:rsidP="00EA7D25">
            <w:pPr>
              <w:ind w:firstLineChars="100" w:firstLine="221"/>
              <w:rPr>
                <w:b/>
                <w:bCs/>
                <w:sz w:val="22"/>
                <w:szCs w:val="22"/>
              </w:rPr>
            </w:pPr>
            <w:r w:rsidRPr="00EA7D25">
              <w:rPr>
                <w:b/>
                <w:bCs/>
                <w:sz w:val="22"/>
                <w:szCs w:val="22"/>
              </w:rPr>
              <w:t>3 100 488,49</w:t>
            </w:r>
          </w:p>
        </w:tc>
        <w:tc>
          <w:tcPr>
            <w:tcW w:w="1264" w:type="dxa"/>
            <w:shd w:val="clear" w:color="000000" w:fill="EDEDED"/>
            <w:vAlign w:val="center"/>
            <w:hideMark/>
          </w:tcPr>
          <w:p w14:paraId="41885E67"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279A61D9"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68A87FCC" w14:textId="77777777" w:rsidR="00EA7D25" w:rsidRPr="00EA7D25" w:rsidRDefault="00EA7D25" w:rsidP="00EA7D25">
            <w:pPr>
              <w:ind w:firstLineChars="100" w:firstLine="221"/>
              <w:rPr>
                <w:b/>
                <w:bCs/>
                <w:color w:val="000000"/>
                <w:sz w:val="22"/>
                <w:szCs w:val="22"/>
              </w:rPr>
            </w:pPr>
            <w:r w:rsidRPr="00EA7D25">
              <w:rPr>
                <w:b/>
                <w:bCs/>
                <w:color w:val="000000"/>
                <w:sz w:val="22"/>
                <w:szCs w:val="22"/>
              </w:rPr>
              <w:t>176 787,13</w:t>
            </w:r>
          </w:p>
        </w:tc>
        <w:tc>
          <w:tcPr>
            <w:tcW w:w="1797" w:type="dxa"/>
            <w:shd w:val="clear" w:color="000000" w:fill="EDEDED"/>
            <w:vAlign w:val="center"/>
            <w:hideMark/>
          </w:tcPr>
          <w:p w14:paraId="233B974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4026E398" w14:textId="77777777" w:rsidR="00EA7D25" w:rsidRPr="00EA7D25" w:rsidRDefault="00EA7D25" w:rsidP="00EA7D25">
            <w:pPr>
              <w:ind w:firstLineChars="100" w:firstLine="221"/>
              <w:rPr>
                <w:b/>
                <w:bCs/>
                <w:color w:val="000000"/>
                <w:sz w:val="22"/>
                <w:szCs w:val="22"/>
              </w:rPr>
            </w:pPr>
            <w:r w:rsidRPr="00EA7D25">
              <w:rPr>
                <w:b/>
                <w:bCs/>
                <w:color w:val="000000"/>
                <w:sz w:val="22"/>
                <w:szCs w:val="22"/>
              </w:rPr>
              <w:t>43 185,65</w:t>
            </w:r>
          </w:p>
        </w:tc>
        <w:tc>
          <w:tcPr>
            <w:tcW w:w="1445" w:type="dxa"/>
            <w:shd w:val="clear" w:color="000000" w:fill="EDEDED"/>
            <w:vAlign w:val="center"/>
            <w:hideMark/>
          </w:tcPr>
          <w:p w14:paraId="2EF61A88" w14:textId="77777777" w:rsidR="00EA7D25" w:rsidRPr="00EA7D25" w:rsidRDefault="00EA7D25" w:rsidP="00EA7D25">
            <w:pPr>
              <w:ind w:firstLineChars="100" w:firstLine="221"/>
              <w:rPr>
                <w:b/>
                <w:bCs/>
                <w:color w:val="000000"/>
                <w:sz w:val="22"/>
                <w:szCs w:val="22"/>
              </w:rPr>
            </w:pPr>
            <w:r w:rsidRPr="00EA7D25">
              <w:rPr>
                <w:b/>
                <w:bCs/>
                <w:color w:val="000000"/>
                <w:sz w:val="22"/>
                <w:szCs w:val="22"/>
              </w:rPr>
              <w:t>219 972,84</w:t>
            </w:r>
          </w:p>
        </w:tc>
      </w:tr>
      <w:tr w:rsidR="00EA7D25" w:rsidRPr="00EA7D25" w14:paraId="585515DC" w14:textId="77777777" w:rsidTr="00EA7D25">
        <w:trPr>
          <w:trHeight w:val="300"/>
        </w:trPr>
        <w:tc>
          <w:tcPr>
            <w:tcW w:w="546" w:type="dxa"/>
            <w:shd w:val="clear" w:color="auto" w:fill="auto"/>
            <w:noWrap/>
            <w:vAlign w:val="center"/>
            <w:hideMark/>
          </w:tcPr>
          <w:p w14:paraId="5A152A0B"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78FAC295" w14:textId="77777777" w:rsidR="00EA7D25" w:rsidRPr="00EA7D25" w:rsidRDefault="00EA7D25" w:rsidP="00EA7D25">
            <w:pPr>
              <w:rPr>
                <w:color w:val="000000"/>
                <w:sz w:val="22"/>
                <w:szCs w:val="22"/>
              </w:rPr>
            </w:pPr>
            <w:r w:rsidRPr="00EA7D25">
              <w:rPr>
                <w:color w:val="000000"/>
                <w:sz w:val="22"/>
                <w:szCs w:val="22"/>
              </w:rPr>
              <w:t>Дымосос ДН-9</w:t>
            </w:r>
          </w:p>
        </w:tc>
        <w:tc>
          <w:tcPr>
            <w:tcW w:w="1702" w:type="dxa"/>
            <w:shd w:val="clear" w:color="auto" w:fill="auto"/>
            <w:vAlign w:val="center"/>
            <w:hideMark/>
          </w:tcPr>
          <w:p w14:paraId="4707BF1F" w14:textId="77777777" w:rsidR="00EA7D25" w:rsidRPr="00EA7D25" w:rsidRDefault="00EA7D25" w:rsidP="00EA7D25">
            <w:pPr>
              <w:ind w:firstLineChars="100" w:firstLine="220"/>
              <w:rPr>
                <w:color w:val="000000"/>
                <w:sz w:val="22"/>
                <w:szCs w:val="22"/>
              </w:rPr>
            </w:pPr>
            <w:r w:rsidRPr="00EA7D25">
              <w:rPr>
                <w:color w:val="000000"/>
                <w:sz w:val="22"/>
                <w:szCs w:val="22"/>
              </w:rPr>
              <w:t>4 493,16</w:t>
            </w:r>
          </w:p>
        </w:tc>
        <w:tc>
          <w:tcPr>
            <w:tcW w:w="1264" w:type="dxa"/>
            <w:shd w:val="clear" w:color="auto" w:fill="auto"/>
            <w:vAlign w:val="bottom"/>
            <w:hideMark/>
          </w:tcPr>
          <w:p w14:paraId="0F3BDEC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6DF56D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1121219" w14:textId="77777777" w:rsidR="00EA7D25" w:rsidRPr="00EA7D25" w:rsidRDefault="00EA7D25" w:rsidP="00EA7D25">
            <w:pPr>
              <w:ind w:firstLineChars="100" w:firstLine="220"/>
              <w:rPr>
                <w:color w:val="000000"/>
                <w:sz w:val="22"/>
                <w:szCs w:val="22"/>
              </w:rPr>
            </w:pPr>
            <w:r w:rsidRPr="00EA7D25">
              <w:rPr>
                <w:color w:val="000000"/>
                <w:sz w:val="22"/>
                <w:szCs w:val="22"/>
              </w:rPr>
              <w:t>449,32</w:t>
            </w:r>
          </w:p>
        </w:tc>
        <w:tc>
          <w:tcPr>
            <w:tcW w:w="1797" w:type="dxa"/>
            <w:shd w:val="clear" w:color="auto" w:fill="auto"/>
            <w:vAlign w:val="center"/>
            <w:hideMark/>
          </w:tcPr>
          <w:p w14:paraId="6D4D2D2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4CB57B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7EFDF44" w14:textId="77777777" w:rsidR="00EA7D25" w:rsidRPr="00EA7D25" w:rsidRDefault="00EA7D25" w:rsidP="00EA7D25">
            <w:pPr>
              <w:ind w:firstLineChars="100" w:firstLine="220"/>
              <w:rPr>
                <w:color w:val="000000"/>
                <w:sz w:val="22"/>
                <w:szCs w:val="22"/>
              </w:rPr>
            </w:pPr>
            <w:r w:rsidRPr="00EA7D25">
              <w:rPr>
                <w:color w:val="000000"/>
                <w:sz w:val="22"/>
                <w:szCs w:val="22"/>
              </w:rPr>
              <w:t>449,28</w:t>
            </w:r>
          </w:p>
        </w:tc>
      </w:tr>
      <w:tr w:rsidR="00EA7D25" w:rsidRPr="00EA7D25" w14:paraId="3A322146" w14:textId="77777777" w:rsidTr="00EA7D25">
        <w:trPr>
          <w:trHeight w:val="300"/>
        </w:trPr>
        <w:tc>
          <w:tcPr>
            <w:tcW w:w="546" w:type="dxa"/>
            <w:shd w:val="clear" w:color="auto" w:fill="auto"/>
            <w:noWrap/>
            <w:vAlign w:val="center"/>
            <w:hideMark/>
          </w:tcPr>
          <w:p w14:paraId="533470D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D8B7E0" w14:textId="77777777" w:rsidR="00EA7D25" w:rsidRPr="00EA7D25" w:rsidRDefault="00EA7D25" w:rsidP="00EA7D25">
            <w:pPr>
              <w:rPr>
                <w:color w:val="000000"/>
                <w:sz w:val="22"/>
                <w:szCs w:val="22"/>
              </w:rPr>
            </w:pPr>
            <w:r w:rsidRPr="00EA7D25">
              <w:rPr>
                <w:color w:val="000000"/>
                <w:sz w:val="22"/>
                <w:szCs w:val="22"/>
              </w:rPr>
              <w:t>Котел водогрейный "Гефест" 0,6-95 ТР</w:t>
            </w:r>
          </w:p>
        </w:tc>
        <w:tc>
          <w:tcPr>
            <w:tcW w:w="1702" w:type="dxa"/>
            <w:shd w:val="clear" w:color="auto" w:fill="auto"/>
            <w:vAlign w:val="center"/>
            <w:hideMark/>
          </w:tcPr>
          <w:p w14:paraId="1E12DDD3" w14:textId="77777777" w:rsidR="00EA7D25" w:rsidRPr="00EA7D25" w:rsidRDefault="00EA7D25" w:rsidP="00EA7D25">
            <w:pPr>
              <w:ind w:firstLineChars="100" w:firstLine="220"/>
              <w:rPr>
                <w:color w:val="000000"/>
                <w:sz w:val="22"/>
                <w:szCs w:val="22"/>
              </w:rPr>
            </w:pPr>
            <w:r w:rsidRPr="00EA7D25">
              <w:rPr>
                <w:color w:val="000000"/>
                <w:sz w:val="22"/>
                <w:szCs w:val="22"/>
              </w:rPr>
              <w:t>89 246,29</w:t>
            </w:r>
          </w:p>
        </w:tc>
        <w:tc>
          <w:tcPr>
            <w:tcW w:w="1264" w:type="dxa"/>
            <w:shd w:val="clear" w:color="auto" w:fill="auto"/>
            <w:vAlign w:val="bottom"/>
            <w:hideMark/>
          </w:tcPr>
          <w:p w14:paraId="54D4AC2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DDC954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2589BF8" w14:textId="77777777" w:rsidR="00EA7D25" w:rsidRPr="00EA7D25" w:rsidRDefault="00EA7D25" w:rsidP="00EA7D25">
            <w:pPr>
              <w:ind w:firstLineChars="100" w:firstLine="220"/>
              <w:rPr>
                <w:color w:val="000000"/>
                <w:sz w:val="22"/>
                <w:szCs w:val="22"/>
              </w:rPr>
            </w:pPr>
            <w:r w:rsidRPr="00EA7D25">
              <w:rPr>
                <w:color w:val="000000"/>
                <w:sz w:val="22"/>
                <w:szCs w:val="22"/>
              </w:rPr>
              <w:t>8 924,63</w:t>
            </w:r>
          </w:p>
        </w:tc>
        <w:tc>
          <w:tcPr>
            <w:tcW w:w="1797" w:type="dxa"/>
            <w:shd w:val="clear" w:color="auto" w:fill="auto"/>
            <w:vAlign w:val="center"/>
            <w:hideMark/>
          </w:tcPr>
          <w:p w14:paraId="6C64294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990346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C372279" w14:textId="77777777" w:rsidR="00EA7D25" w:rsidRPr="00EA7D25" w:rsidRDefault="00EA7D25" w:rsidP="00EA7D25">
            <w:pPr>
              <w:ind w:firstLineChars="100" w:firstLine="220"/>
              <w:rPr>
                <w:color w:val="000000"/>
                <w:sz w:val="22"/>
                <w:szCs w:val="22"/>
              </w:rPr>
            </w:pPr>
            <w:r w:rsidRPr="00EA7D25">
              <w:rPr>
                <w:color w:val="000000"/>
                <w:sz w:val="22"/>
                <w:szCs w:val="22"/>
              </w:rPr>
              <w:t>8 924,64</w:t>
            </w:r>
          </w:p>
        </w:tc>
      </w:tr>
      <w:tr w:rsidR="00EA7D25" w:rsidRPr="00EA7D25" w14:paraId="76DF3D92" w14:textId="77777777" w:rsidTr="00EA7D25">
        <w:trPr>
          <w:trHeight w:val="300"/>
        </w:trPr>
        <w:tc>
          <w:tcPr>
            <w:tcW w:w="546" w:type="dxa"/>
            <w:shd w:val="clear" w:color="auto" w:fill="auto"/>
            <w:noWrap/>
            <w:vAlign w:val="center"/>
            <w:hideMark/>
          </w:tcPr>
          <w:p w14:paraId="30333F7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91590B1" w14:textId="77777777" w:rsidR="00EA7D25" w:rsidRPr="00EA7D25" w:rsidRDefault="00EA7D25" w:rsidP="00EA7D25">
            <w:pPr>
              <w:rPr>
                <w:color w:val="000000"/>
                <w:sz w:val="22"/>
                <w:szCs w:val="22"/>
              </w:rPr>
            </w:pPr>
            <w:r w:rsidRPr="00EA7D25">
              <w:rPr>
                <w:color w:val="000000"/>
                <w:sz w:val="22"/>
                <w:szCs w:val="22"/>
              </w:rPr>
              <w:t>Котел водогрейный "Гефест" 0,6-95 ТР</w:t>
            </w:r>
          </w:p>
        </w:tc>
        <w:tc>
          <w:tcPr>
            <w:tcW w:w="1702" w:type="dxa"/>
            <w:shd w:val="clear" w:color="auto" w:fill="auto"/>
            <w:vAlign w:val="center"/>
            <w:hideMark/>
          </w:tcPr>
          <w:p w14:paraId="0B5CAA73" w14:textId="77777777" w:rsidR="00EA7D25" w:rsidRPr="00EA7D25" w:rsidRDefault="00EA7D25" w:rsidP="00EA7D25">
            <w:pPr>
              <w:ind w:firstLineChars="100" w:firstLine="220"/>
              <w:rPr>
                <w:color w:val="000000"/>
                <w:sz w:val="22"/>
                <w:szCs w:val="22"/>
              </w:rPr>
            </w:pPr>
            <w:r w:rsidRPr="00EA7D25">
              <w:rPr>
                <w:color w:val="000000"/>
                <w:sz w:val="22"/>
                <w:szCs w:val="22"/>
              </w:rPr>
              <w:t>89 246,29</w:t>
            </w:r>
          </w:p>
        </w:tc>
        <w:tc>
          <w:tcPr>
            <w:tcW w:w="1264" w:type="dxa"/>
            <w:shd w:val="clear" w:color="auto" w:fill="auto"/>
            <w:vAlign w:val="bottom"/>
            <w:hideMark/>
          </w:tcPr>
          <w:p w14:paraId="7D03B09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199FD7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B9CFCF7" w14:textId="77777777" w:rsidR="00EA7D25" w:rsidRPr="00EA7D25" w:rsidRDefault="00EA7D25" w:rsidP="00EA7D25">
            <w:pPr>
              <w:ind w:firstLineChars="100" w:firstLine="220"/>
              <w:rPr>
                <w:color w:val="000000"/>
                <w:sz w:val="22"/>
                <w:szCs w:val="22"/>
              </w:rPr>
            </w:pPr>
            <w:r w:rsidRPr="00EA7D25">
              <w:rPr>
                <w:color w:val="000000"/>
                <w:sz w:val="22"/>
                <w:szCs w:val="22"/>
              </w:rPr>
              <w:t>8 924,63</w:t>
            </w:r>
          </w:p>
        </w:tc>
        <w:tc>
          <w:tcPr>
            <w:tcW w:w="1797" w:type="dxa"/>
            <w:shd w:val="clear" w:color="auto" w:fill="auto"/>
            <w:vAlign w:val="center"/>
            <w:hideMark/>
          </w:tcPr>
          <w:p w14:paraId="30A187E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FE8035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2D4C03A" w14:textId="77777777" w:rsidR="00EA7D25" w:rsidRPr="00EA7D25" w:rsidRDefault="00EA7D25" w:rsidP="00EA7D25">
            <w:pPr>
              <w:ind w:firstLineChars="100" w:firstLine="220"/>
              <w:rPr>
                <w:color w:val="000000"/>
                <w:sz w:val="22"/>
                <w:szCs w:val="22"/>
              </w:rPr>
            </w:pPr>
            <w:r w:rsidRPr="00EA7D25">
              <w:rPr>
                <w:color w:val="000000"/>
                <w:sz w:val="22"/>
                <w:szCs w:val="22"/>
              </w:rPr>
              <w:t>8 924,64</w:t>
            </w:r>
          </w:p>
        </w:tc>
      </w:tr>
      <w:tr w:rsidR="00EA7D25" w:rsidRPr="00EA7D25" w14:paraId="35D47F0C" w14:textId="77777777" w:rsidTr="00EA7D25">
        <w:trPr>
          <w:trHeight w:val="300"/>
        </w:trPr>
        <w:tc>
          <w:tcPr>
            <w:tcW w:w="546" w:type="dxa"/>
            <w:shd w:val="clear" w:color="auto" w:fill="auto"/>
            <w:noWrap/>
            <w:vAlign w:val="center"/>
            <w:hideMark/>
          </w:tcPr>
          <w:p w14:paraId="6D49F55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955C247" w14:textId="77777777" w:rsidR="00EA7D25" w:rsidRPr="00EA7D25" w:rsidRDefault="00EA7D25" w:rsidP="00EA7D25">
            <w:pPr>
              <w:rPr>
                <w:color w:val="000000"/>
                <w:sz w:val="22"/>
                <w:szCs w:val="22"/>
              </w:rPr>
            </w:pPr>
            <w:r w:rsidRPr="00EA7D25">
              <w:rPr>
                <w:color w:val="000000"/>
                <w:sz w:val="22"/>
                <w:szCs w:val="22"/>
              </w:rPr>
              <w:t>Котел водогрейный КВ 0,4</w:t>
            </w:r>
          </w:p>
        </w:tc>
        <w:tc>
          <w:tcPr>
            <w:tcW w:w="1702" w:type="dxa"/>
            <w:shd w:val="clear" w:color="auto" w:fill="auto"/>
            <w:vAlign w:val="center"/>
            <w:hideMark/>
          </w:tcPr>
          <w:p w14:paraId="7A0AF621" w14:textId="77777777" w:rsidR="00EA7D25" w:rsidRPr="00EA7D25" w:rsidRDefault="00EA7D25" w:rsidP="00EA7D25">
            <w:pPr>
              <w:ind w:firstLineChars="100" w:firstLine="220"/>
              <w:rPr>
                <w:color w:val="000000"/>
                <w:sz w:val="22"/>
                <w:szCs w:val="22"/>
              </w:rPr>
            </w:pPr>
            <w:r w:rsidRPr="00EA7D25">
              <w:rPr>
                <w:color w:val="000000"/>
                <w:sz w:val="22"/>
                <w:szCs w:val="22"/>
              </w:rPr>
              <w:t>27 053,87</w:t>
            </w:r>
          </w:p>
        </w:tc>
        <w:tc>
          <w:tcPr>
            <w:tcW w:w="1264" w:type="dxa"/>
            <w:shd w:val="clear" w:color="auto" w:fill="auto"/>
            <w:vAlign w:val="bottom"/>
            <w:hideMark/>
          </w:tcPr>
          <w:p w14:paraId="1191561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FA14F6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A701D73" w14:textId="77777777" w:rsidR="00EA7D25" w:rsidRPr="00EA7D25" w:rsidRDefault="00EA7D25" w:rsidP="00EA7D25">
            <w:pPr>
              <w:ind w:firstLineChars="100" w:firstLine="220"/>
              <w:rPr>
                <w:color w:val="000000"/>
                <w:sz w:val="22"/>
                <w:szCs w:val="22"/>
              </w:rPr>
            </w:pPr>
            <w:r w:rsidRPr="00EA7D25">
              <w:rPr>
                <w:color w:val="000000"/>
                <w:sz w:val="22"/>
                <w:szCs w:val="22"/>
              </w:rPr>
              <w:t>2 705,39</w:t>
            </w:r>
          </w:p>
        </w:tc>
        <w:tc>
          <w:tcPr>
            <w:tcW w:w="1797" w:type="dxa"/>
            <w:shd w:val="clear" w:color="auto" w:fill="auto"/>
            <w:vAlign w:val="center"/>
            <w:hideMark/>
          </w:tcPr>
          <w:p w14:paraId="7A26A85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815944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EE582B7" w14:textId="77777777" w:rsidR="00EA7D25" w:rsidRPr="00EA7D25" w:rsidRDefault="00EA7D25" w:rsidP="00EA7D25">
            <w:pPr>
              <w:ind w:firstLineChars="100" w:firstLine="220"/>
              <w:rPr>
                <w:color w:val="000000"/>
                <w:sz w:val="22"/>
                <w:szCs w:val="22"/>
              </w:rPr>
            </w:pPr>
            <w:r w:rsidRPr="00EA7D25">
              <w:rPr>
                <w:color w:val="000000"/>
                <w:sz w:val="22"/>
                <w:szCs w:val="22"/>
              </w:rPr>
              <w:t>2 705,40</w:t>
            </w:r>
          </w:p>
        </w:tc>
      </w:tr>
      <w:tr w:rsidR="00EA7D25" w:rsidRPr="00EA7D25" w14:paraId="11919026" w14:textId="77777777" w:rsidTr="00EA7D25">
        <w:trPr>
          <w:trHeight w:val="300"/>
        </w:trPr>
        <w:tc>
          <w:tcPr>
            <w:tcW w:w="546" w:type="dxa"/>
            <w:shd w:val="clear" w:color="auto" w:fill="auto"/>
            <w:noWrap/>
            <w:vAlign w:val="center"/>
            <w:hideMark/>
          </w:tcPr>
          <w:p w14:paraId="341ABDA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0EACF1F" w14:textId="77777777" w:rsidR="00EA7D25" w:rsidRPr="00EA7D25" w:rsidRDefault="00EA7D25" w:rsidP="00EA7D25">
            <w:pPr>
              <w:rPr>
                <w:color w:val="000000"/>
                <w:sz w:val="22"/>
                <w:szCs w:val="22"/>
              </w:rPr>
            </w:pPr>
            <w:r w:rsidRPr="00EA7D25">
              <w:rPr>
                <w:color w:val="000000"/>
                <w:sz w:val="22"/>
                <w:szCs w:val="22"/>
              </w:rPr>
              <w:t>Котлоагрегат водогрейный ВКС-4,</w:t>
            </w:r>
          </w:p>
        </w:tc>
        <w:tc>
          <w:tcPr>
            <w:tcW w:w="1702" w:type="dxa"/>
            <w:shd w:val="clear" w:color="auto" w:fill="auto"/>
            <w:vAlign w:val="center"/>
            <w:hideMark/>
          </w:tcPr>
          <w:p w14:paraId="4B1879C1" w14:textId="77777777" w:rsidR="00EA7D25" w:rsidRPr="00EA7D25" w:rsidRDefault="00EA7D25" w:rsidP="00EA7D25">
            <w:pPr>
              <w:ind w:firstLineChars="100" w:firstLine="220"/>
              <w:rPr>
                <w:color w:val="000000"/>
                <w:sz w:val="22"/>
                <w:szCs w:val="22"/>
              </w:rPr>
            </w:pPr>
            <w:r w:rsidRPr="00EA7D25">
              <w:rPr>
                <w:color w:val="000000"/>
                <w:sz w:val="22"/>
                <w:szCs w:val="22"/>
              </w:rPr>
              <w:t>25 765,46</w:t>
            </w:r>
          </w:p>
        </w:tc>
        <w:tc>
          <w:tcPr>
            <w:tcW w:w="1264" w:type="dxa"/>
            <w:shd w:val="clear" w:color="auto" w:fill="auto"/>
            <w:vAlign w:val="bottom"/>
            <w:hideMark/>
          </w:tcPr>
          <w:p w14:paraId="0503C26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C4492F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DC739D7" w14:textId="77777777" w:rsidR="00EA7D25" w:rsidRPr="00EA7D25" w:rsidRDefault="00EA7D25" w:rsidP="00EA7D25">
            <w:pPr>
              <w:ind w:firstLineChars="100" w:firstLine="220"/>
              <w:rPr>
                <w:color w:val="000000"/>
                <w:sz w:val="22"/>
                <w:szCs w:val="22"/>
              </w:rPr>
            </w:pPr>
            <w:r w:rsidRPr="00EA7D25">
              <w:rPr>
                <w:color w:val="000000"/>
                <w:sz w:val="22"/>
                <w:szCs w:val="22"/>
              </w:rPr>
              <w:t>2 576,55</w:t>
            </w:r>
          </w:p>
        </w:tc>
        <w:tc>
          <w:tcPr>
            <w:tcW w:w="1797" w:type="dxa"/>
            <w:shd w:val="clear" w:color="auto" w:fill="auto"/>
            <w:vAlign w:val="center"/>
            <w:hideMark/>
          </w:tcPr>
          <w:p w14:paraId="0F02CFC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9EA346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8E919DA" w14:textId="77777777" w:rsidR="00EA7D25" w:rsidRPr="00EA7D25" w:rsidRDefault="00EA7D25" w:rsidP="00EA7D25">
            <w:pPr>
              <w:ind w:firstLineChars="100" w:firstLine="220"/>
              <w:rPr>
                <w:color w:val="000000"/>
                <w:sz w:val="22"/>
                <w:szCs w:val="22"/>
              </w:rPr>
            </w:pPr>
            <w:r w:rsidRPr="00EA7D25">
              <w:rPr>
                <w:color w:val="000000"/>
                <w:sz w:val="22"/>
                <w:szCs w:val="22"/>
              </w:rPr>
              <w:t>2 576,52</w:t>
            </w:r>
          </w:p>
        </w:tc>
      </w:tr>
      <w:tr w:rsidR="00EA7D25" w:rsidRPr="00EA7D25" w14:paraId="7472FE96" w14:textId="77777777" w:rsidTr="00EA7D25">
        <w:trPr>
          <w:trHeight w:val="300"/>
        </w:trPr>
        <w:tc>
          <w:tcPr>
            <w:tcW w:w="546" w:type="dxa"/>
            <w:shd w:val="clear" w:color="auto" w:fill="auto"/>
            <w:noWrap/>
            <w:vAlign w:val="center"/>
            <w:hideMark/>
          </w:tcPr>
          <w:p w14:paraId="1853AE0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D47895F" w14:textId="77777777" w:rsidR="00EA7D25" w:rsidRPr="00EA7D25" w:rsidRDefault="00EA7D25" w:rsidP="00EA7D25">
            <w:pPr>
              <w:rPr>
                <w:color w:val="000000"/>
                <w:sz w:val="22"/>
                <w:szCs w:val="22"/>
              </w:rPr>
            </w:pPr>
            <w:r w:rsidRPr="00EA7D25">
              <w:rPr>
                <w:color w:val="000000"/>
                <w:sz w:val="22"/>
                <w:szCs w:val="22"/>
              </w:rPr>
              <w:t>Насос 1К 100-80-160 с эл.дв.15кВт 3000об\мин</w:t>
            </w:r>
          </w:p>
        </w:tc>
        <w:tc>
          <w:tcPr>
            <w:tcW w:w="1702" w:type="dxa"/>
            <w:shd w:val="clear" w:color="auto" w:fill="auto"/>
            <w:vAlign w:val="center"/>
            <w:hideMark/>
          </w:tcPr>
          <w:p w14:paraId="1C6DEB03" w14:textId="77777777" w:rsidR="00EA7D25" w:rsidRPr="00EA7D25" w:rsidRDefault="00EA7D25" w:rsidP="00EA7D25">
            <w:pPr>
              <w:ind w:firstLineChars="100" w:firstLine="220"/>
              <w:rPr>
                <w:color w:val="000000"/>
                <w:sz w:val="22"/>
                <w:szCs w:val="22"/>
              </w:rPr>
            </w:pPr>
            <w:r w:rsidRPr="00EA7D25">
              <w:rPr>
                <w:color w:val="000000"/>
                <w:sz w:val="22"/>
                <w:szCs w:val="22"/>
              </w:rPr>
              <w:t>1 270,02</w:t>
            </w:r>
          </w:p>
        </w:tc>
        <w:tc>
          <w:tcPr>
            <w:tcW w:w="1264" w:type="dxa"/>
            <w:shd w:val="clear" w:color="auto" w:fill="auto"/>
            <w:vAlign w:val="bottom"/>
            <w:hideMark/>
          </w:tcPr>
          <w:p w14:paraId="3FDDA25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4A9ABB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C2C4EBC" w14:textId="77777777" w:rsidR="00EA7D25" w:rsidRPr="00EA7D25" w:rsidRDefault="00EA7D25" w:rsidP="00EA7D25">
            <w:pPr>
              <w:ind w:firstLineChars="100" w:firstLine="220"/>
              <w:rPr>
                <w:color w:val="000000"/>
                <w:sz w:val="22"/>
                <w:szCs w:val="22"/>
              </w:rPr>
            </w:pPr>
            <w:r w:rsidRPr="00EA7D25">
              <w:rPr>
                <w:color w:val="000000"/>
                <w:sz w:val="22"/>
                <w:szCs w:val="22"/>
              </w:rPr>
              <w:t>127,00</w:t>
            </w:r>
          </w:p>
        </w:tc>
        <w:tc>
          <w:tcPr>
            <w:tcW w:w="1797" w:type="dxa"/>
            <w:shd w:val="clear" w:color="auto" w:fill="auto"/>
            <w:vAlign w:val="center"/>
            <w:hideMark/>
          </w:tcPr>
          <w:p w14:paraId="7AD56D4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8CEBEC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E797464" w14:textId="77777777" w:rsidR="00EA7D25" w:rsidRPr="00EA7D25" w:rsidRDefault="00EA7D25" w:rsidP="00EA7D25">
            <w:pPr>
              <w:ind w:firstLineChars="100" w:firstLine="220"/>
              <w:rPr>
                <w:color w:val="000000"/>
                <w:sz w:val="22"/>
                <w:szCs w:val="22"/>
              </w:rPr>
            </w:pPr>
            <w:r w:rsidRPr="00EA7D25">
              <w:rPr>
                <w:color w:val="000000"/>
                <w:sz w:val="22"/>
                <w:szCs w:val="22"/>
              </w:rPr>
              <w:t>126,96</w:t>
            </w:r>
          </w:p>
        </w:tc>
      </w:tr>
      <w:tr w:rsidR="00EA7D25" w:rsidRPr="00EA7D25" w14:paraId="760CCD8E" w14:textId="77777777" w:rsidTr="00EA7D25">
        <w:trPr>
          <w:trHeight w:val="300"/>
        </w:trPr>
        <w:tc>
          <w:tcPr>
            <w:tcW w:w="546" w:type="dxa"/>
            <w:shd w:val="clear" w:color="auto" w:fill="auto"/>
            <w:noWrap/>
            <w:vAlign w:val="center"/>
            <w:hideMark/>
          </w:tcPr>
          <w:p w14:paraId="7A9DADA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E1C1F43" w14:textId="77777777" w:rsidR="00EA7D25" w:rsidRPr="00EA7D25" w:rsidRDefault="00EA7D25" w:rsidP="00EA7D25">
            <w:pPr>
              <w:rPr>
                <w:color w:val="000000"/>
                <w:sz w:val="22"/>
                <w:szCs w:val="22"/>
              </w:rPr>
            </w:pPr>
            <w:r w:rsidRPr="00EA7D25">
              <w:rPr>
                <w:color w:val="000000"/>
                <w:sz w:val="22"/>
                <w:szCs w:val="22"/>
              </w:rPr>
              <w:t>Насос ГВС АИР-100</w:t>
            </w:r>
          </w:p>
        </w:tc>
        <w:tc>
          <w:tcPr>
            <w:tcW w:w="1702" w:type="dxa"/>
            <w:shd w:val="clear" w:color="auto" w:fill="auto"/>
            <w:vAlign w:val="center"/>
            <w:hideMark/>
          </w:tcPr>
          <w:p w14:paraId="67E81259" w14:textId="77777777" w:rsidR="00EA7D25" w:rsidRPr="00EA7D25" w:rsidRDefault="00EA7D25" w:rsidP="00EA7D25">
            <w:pPr>
              <w:ind w:firstLineChars="100" w:firstLine="220"/>
              <w:rPr>
                <w:color w:val="000000"/>
                <w:sz w:val="22"/>
                <w:szCs w:val="22"/>
              </w:rPr>
            </w:pPr>
            <w:r w:rsidRPr="00EA7D25">
              <w:rPr>
                <w:color w:val="000000"/>
                <w:sz w:val="22"/>
                <w:szCs w:val="22"/>
              </w:rPr>
              <w:t>453,53</w:t>
            </w:r>
          </w:p>
        </w:tc>
        <w:tc>
          <w:tcPr>
            <w:tcW w:w="1264" w:type="dxa"/>
            <w:shd w:val="clear" w:color="auto" w:fill="auto"/>
            <w:vAlign w:val="bottom"/>
            <w:hideMark/>
          </w:tcPr>
          <w:p w14:paraId="4D14C55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0E3486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A5CD722" w14:textId="77777777" w:rsidR="00EA7D25" w:rsidRPr="00EA7D25" w:rsidRDefault="00EA7D25" w:rsidP="00EA7D25">
            <w:pPr>
              <w:ind w:firstLineChars="100" w:firstLine="220"/>
              <w:rPr>
                <w:color w:val="000000"/>
                <w:sz w:val="22"/>
                <w:szCs w:val="22"/>
              </w:rPr>
            </w:pPr>
            <w:r w:rsidRPr="00EA7D25">
              <w:rPr>
                <w:color w:val="000000"/>
                <w:sz w:val="22"/>
                <w:szCs w:val="22"/>
              </w:rPr>
              <w:t>45,35</w:t>
            </w:r>
          </w:p>
        </w:tc>
        <w:tc>
          <w:tcPr>
            <w:tcW w:w="1797" w:type="dxa"/>
            <w:shd w:val="clear" w:color="auto" w:fill="auto"/>
            <w:vAlign w:val="center"/>
            <w:hideMark/>
          </w:tcPr>
          <w:p w14:paraId="76B5ECA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C455A9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BB190CC" w14:textId="77777777" w:rsidR="00EA7D25" w:rsidRPr="00EA7D25" w:rsidRDefault="00EA7D25" w:rsidP="00EA7D25">
            <w:pPr>
              <w:ind w:firstLineChars="100" w:firstLine="220"/>
              <w:rPr>
                <w:color w:val="000000"/>
                <w:sz w:val="22"/>
                <w:szCs w:val="22"/>
              </w:rPr>
            </w:pPr>
            <w:r w:rsidRPr="00EA7D25">
              <w:rPr>
                <w:color w:val="000000"/>
                <w:sz w:val="22"/>
                <w:szCs w:val="22"/>
              </w:rPr>
              <w:t>45,36</w:t>
            </w:r>
          </w:p>
        </w:tc>
      </w:tr>
      <w:tr w:rsidR="00EA7D25" w:rsidRPr="00EA7D25" w14:paraId="0F1047CD" w14:textId="77777777" w:rsidTr="00EA7D25">
        <w:trPr>
          <w:trHeight w:val="300"/>
        </w:trPr>
        <w:tc>
          <w:tcPr>
            <w:tcW w:w="546" w:type="dxa"/>
            <w:shd w:val="clear" w:color="auto" w:fill="auto"/>
            <w:noWrap/>
            <w:vAlign w:val="center"/>
            <w:hideMark/>
          </w:tcPr>
          <w:p w14:paraId="6436AC8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086BA0D" w14:textId="77777777" w:rsidR="00EA7D25" w:rsidRPr="00EA7D25" w:rsidRDefault="00EA7D25" w:rsidP="00EA7D25">
            <w:pPr>
              <w:rPr>
                <w:color w:val="000000"/>
                <w:sz w:val="22"/>
                <w:szCs w:val="22"/>
              </w:rPr>
            </w:pPr>
            <w:r w:rsidRPr="00EA7D25">
              <w:rPr>
                <w:color w:val="000000"/>
                <w:sz w:val="22"/>
                <w:szCs w:val="22"/>
              </w:rPr>
              <w:t>Насос К-65/50/160</w:t>
            </w:r>
          </w:p>
        </w:tc>
        <w:tc>
          <w:tcPr>
            <w:tcW w:w="1702" w:type="dxa"/>
            <w:shd w:val="clear" w:color="auto" w:fill="auto"/>
            <w:vAlign w:val="center"/>
            <w:hideMark/>
          </w:tcPr>
          <w:p w14:paraId="6B9C3EDD" w14:textId="77777777" w:rsidR="00EA7D25" w:rsidRPr="00EA7D25" w:rsidRDefault="00EA7D25" w:rsidP="00EA7D25">
            <w:pPr>
              <w:ind w:firstLineChars="100" w:firstLine="220"/>
              <w:rPr>
                <w:color w:val="000000"/>
                <w:sz w:val="22"/>
                <w:szCs w:val="22"/>
              </w:rPr>
            </w:pPr>
            <w:r w:rsidRPr="00EA7D25">
              <w:rPr>
                <w:color w:val="000000"/>
                <w:sz w:val="22"/>
                <w:szCs w:val="22"/>
              </w:rPr>
              <w:t>604,79</w:t>
            </w:r>
          </w:p>
        </w:tc>
        <w:tc>
          <w:tcPr>
            <w:tcW w:w="1264" w:type="dxa"/>
            <w:shd w:val="clear" w:color="auto" w:fill="auto"/>
            <w:vAlign w:val="bottom"/>
            <w:hideMark/>
          </w:tcPr>
          <w:p w14:paraId="6424A2B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82244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7B5EE83" w14:textId="77777777" w:rsidR="00EA7D25" w:rsidRPr="00EA7D25" w:rsidRDefault="00EA7D25" w:rsidP="00EA7D25">
            <w:pPr>
              <w:ind w:firstLineChars="100" w:firstLine="220"/>
              <w:rPr>
                <w:color w:val="000000"/>
                <w:sz w:val="22"/>
                <w:szCs w:val="22"/>
              </w:rPr>
            </w:pPr>
            <w:r w:rsidRPr="00EA7D25">
              <w:rPr>
                <w:color w:val="000000"/>
                <w:sz w:val="22"/>
                <w:szCs w:val="22"/>
              </w:rPr>
              <w:t>60,48</w:t>
            </w:r>
          </w:p>
        </w:tc>
        <w:tc>
          <w:tcPr>
            <w:tcW w:w="1797" w:type="dxa"/>
            <w:shd w:val="clear" w:color="auto" w:fill="auto"/>
            <w:vAlign w:val="center"/>
            <w:hideMark/>
          </w:tcPr>
          <w:p w14:paraId="798BFF3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ACAC2D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FA16E46" w14:textId="77777777" w:rsidR="00EA7D25" w:rsidRPr="00EA7D25" w:rsidRDefault="00EA7D25" w:rsidP="00EA7D25">
            <w:pPr>
              <w:ind w:firstLineChars="100" w:firstLine="220"/>
              <w:rPr>
                <w:color w:val="000000"/>
                <w:sz w:val="22"/>
                <w:szCs w:val="22"/>
              </w:rPr>
            </w:pPr>
            <w:r w:rsidRPr="00EA7D25">
              <w:rPr>
                <w:color w:val="000000"/>
                <w:sz w:val="22"/>
                <w:szCs w:val="22"/>
              </w:rPr>
              <w:t>60,48</w:t>
            </w:r>
          </w:p>
        </w:tc>
      </w:tr>
      <w:tr w:rsidR="00EA7D25" w:rsidRPr="00EA7D25" w14:paraId="784583BA" w14:textId="77777777" w:rsidTr="00EA7D25">
        <w:trPr>
          <w:trHeight w:val="300"/>
        </w:trPr>
        <w:tc>
          <w:tcPr>
            <w:tcW w:w="546" w:type="dxa"/>
            <w:shd w:val="clear" w:color="auto" w:fill="auto"/>
            <w:noWrap/>
            <w:vAlign w:val="center"/>
            <w:hideMark/>
          </w:tcPr>
          <w:p w14:paraId="7E9F4B2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013F708" w14:textId="77777777" w:rsidR="00EA7D25" w:rsidRPr="00EA7D25" w:rsidRDefault="00EA7D25" w:rsidP="00EA7D25">
            <w:pPr>
              <w:rPr>
                <w:color w:val="000000"/>
                <w:sz w:val="22"/>
                <w:szCs w:val="22"/>
              </w:rPr>
            </w:pPr>
            <w:r w:rsidRPr="00EA7D25">
              <w:rPr>
                <w:color w:val="000000"/>
                <w:sz w:val="22"/>
                <w:szCs w:val="22"/>
              </w:rPr>
              <w:t>Насос К-80-50-200</w:t>
            </w:r>
          </w:p>
        </w:tc>
        <w:tc>
          <w:tcPr>
            <w:tcW w:w="1702" w:type="dxa"/>
            <w:shd w:val="clear" w:color="auto" w:fill="auto"/>
            <w:vAlign w:val="center"/>
            <w:hideMark/>
          </w:tcPr>
          <w:p w14:paraId="58F8C725" w14:textId="77777777" w:rsidR="00EA7D25" w:rsidRPr="00EA7D25" w:rsidRDefault="00EA7D25" w:rsidP="00EA7D25">
            <w:pPr>
              <w:ind w:firstLineChars="100" w:firstLine="220"/>
              <w:rPr>
                <w:color w:val="000000"/>
                <w:sz w:val="22"/>
                <w:szCs w:val="22"/>
              </w:rPr>
            </w:pPr>
            <w:r w:rsidRPr="00EA7D25">
              <w:rPr>
                <w:color w:val="000000"/>
                <w:sz w:val="22"/>
                <w:szCs w:val="22"/>
              </w:rPr>
              <w:t>457,04</w:t>
            </w:r>
          </w:p>
        </w:tc>
        <w:tc>
          <w:tcPr>
            <w:tcW w:w="1264" w:type="dxa"/>
            <w:shd w:val="clear" w:color="auto" w:fill="auto"/>
            <w:vAlign w:val="bottom"/>
            <w:hideMark/>
          </w:tcPr>
          <w:p w14:paraId="5AFCBD1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CEF15B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B20D8B5" w14:textId="77777777" w:rsidR="00EA7D25" w:rsidRPr="00EA7D25" w:rsidRDefault="00EA7D25" w:rsidP="00EA7D25">
            <w:pPr>
              <w:ind w:firstLineChars="100" w:firstLine="220"/>
              <w:rPr>
                <w:color w:val="000000"/>
                <w:sz w:val="22"/>
                <w:szCs w:val="22"/>
              </w:rPr>
            </w:pPr>
            <w:r w:rsidRPr="00EA7D25">
              <w:rPr>
                <w:color w:val="000000"/>
                <w:sz w:val="22"/>
                <w:szCs w:val="22"/>
              </w:rPr>
              <w:t>45,70</w:t>
            </w:r>
          </w:p>
        </w:tc>
        <w:tc>
          <w:tcPr>
            <w:tcW w:w="1797" w:type="dxa"/>
            <w:shd w:val="clear" w:color="auto" w:fill="auto"/>
            <w:vAlign w:val="center"/>
            <w:hideMark/>
          </w:tcPr>
          <w:p w14:paraId="66267FA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DFD0DA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0019889" w14:textId="77777777" w:rsidR="00EA7D25" w:rsidRPr="00EA7D25" w:rsidRDefault="00EA7D25" w:rsidP="00EA7D25">
            <w:pPr>
              <w:ind w:firstLineChars="100" w:firstLine="220"/>
              <w:rPr>
                <w:color w:val="000000"/>
                <w:sz w:val="22"/>
                <w:szCs w:val="22"/>
              </w:rPr>
            </w:pPr>
            <w:r w:rsidRPr="00EA7D25">
              <w:rPr>
                <w:color w:val="000000"/>
                <w:sz w:val="22"/>
                <w:szCs w:val="22"/>
              </w:rPr>
              <w:t>45,72</w:t>
            </w:r>
          </w:p>
        </w:tc>
      </w:tr>
      <w:tr w:rsidR="00EA7D25" w:rsidRPr="00EA7D25" w14:paraId="74C9857E" w14:textId="77777777" w:rsidTr="00EA7D25">
        <w:trPr>
          <w:trHeight w:val="300"/>
        </w:trPr>
        <w:tc>
          <w:tcPr>
            <w:tcW w:w="546" w:type="dxa"/>
            <w:shd w:val="clear" w:color="auto" w:fill="auto"/>
            <w:noWrap/>
            <w:vAlign w:val="center"/>
            <w:hideMark/>
          </w:tcPr>
          <w:p w14:paraId="1DDB6D1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5F58C70" w14:textId="77777777" w:rsidR="00EA7D25" w:rsidRPr="00EA7D25" w:rsidRDefault="00EA7D25" w:rsidP="00EA7D25">
            <w:pPr>
              <w:rPr>
                <w:color w:val="000000"/>
                <w:sz w:val="22"/>
                <w:szCs w:val="22"/>
              </w:rPr>
            </w:pPr>
            <w:r w:rsidRPr="00EA7D25">
              <w:rPr>
                <w:color w:val="000000"/>
                <w:sz w:val="22"/>
                <w:szCs w:val="22"/>
              </w:rPr>
              <w:t xml:space="preserve">Ограждение р-д </w:t>
            </w:r>
            <w:proofErr w:type="spellStart"/>
            <w:r w:rsidRPr="00EA7D25">
              <w:rPr>
                <w:color w:val="000000"/>
                <w:sz w:val="22"/>
                <w:szCs w:val="22"/>
              </w:rPr>
              <w:t>Абагуровский</w:t>
            </w:r>
            <w:proofErr w:type="spellEnd"/>
            <w:r w:rsidRPr="00EA7D25">
              <w:rPr>
                <w:color w:val="000000"/>
                <w:sz w:val="22"/>
                <w:szCs w:val="22"/>
              </w:rPr>
              <w:t xml:space="preserve"> 2</w:t>
            </w:r>
          </w:p>
        </w:tc>
        <w:tc>
          <w:tcPr>
            <w:tcW w:w="1702" w:type="dxa"/>
            <w:shd w:val="clear" w:color="auto" w:fill="auto"/>
            <w:vAlign w:val="center"/>
            <w:hideMark/>
          </w:tcPr>
          <w:p w14:paraId="3819602E" w14:textId="77777777" w:rsidR="00EA7D25" w:rsidRPr="00EA7D25" w:rsidRDefault="00EA7D25" w:rsidP="00EA7D25">
            <w:pPr>
              <w:ind w:firstLineChars="100" w:firstLine="220"/>
              <w:rPr>
                <w:color w:val="000000"/>
                <w:sz w:val="22"/>
                <w:szCs w:val="22"/>
              </w:rPr>
            </w:pPr>
            <w:r w:rsidRPr="00EA7D25">
              <w:rPr>
                <w:color w:val="000000"/>
                <w:sz w:val="22"/>
                <w:szCs w:val="22"/>
              </w:rPr>
              <w:t>295 870,89</w:t>
            </w:r>
          </w:p>
        </w:tc>
        <w:tc>
          <w:tcPr>
            <w:tcW w:w="1264" w:type="dxa"/>
            <w:shd w:val="clear" w:color="auto" w:fill="auto"/>
            <w:vAlign w:val="bottom"/>
            <w:hideMark/>
          </w:tcPr>
          <w:p w14:paraId="408BA71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8960A2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F104A1E" w14:textId="77777777" w:rsidR="00EA7D25" w:rsidRPr="00EA7D25" w:rsidRDefault="00EA7D25" w:rsidP="00EA7D25">
            <w:pPr>
              <w:ind w:firstLineChars="100" w:firstLine="220"/>
              <w:rPr>
                <w:color w:val="000000"/>
                <w:sz w:val="22"/>
                <w:szCs w:val="22"/>
              </w:rPr>
            </w:pPr>
            <w:r w:rsidRPr="00EA7D25">
              <w:rPr>
                <w:color w:val="000000"/>
                <w:sz w:val="22"/>
                <w:szCs w:val="22"/>
              </w:rPr>
              <w:t>29 587,09</w:t>
            </w:r>
          </w:p>
        </w:tc>
        <w:tc>
          <w:tcPr>
            <w:tcW w:w="1797" w:type="dxa"/>
            <w:shd w:val="clear" w:color="auto" w:fill="auto"/>
            <w:vAlign w:val="center"/>
            <w:hideMark/>
          </w:tcPr>
          <w:p w14:paraId="6EF8337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2DB62E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56D14F2" w14:textId="77777777" w:rsidR="00EA7D25" w:rsidRPr="00EA7D25" w:rsidRDefault="00EA7D25" w:rsidP="00EA7D25">
            <w:pPr>
              <w:ind w:firstLineChars="100" w:firstLine="220"/>
              <w:rPr>
                <w:color w:val="000000"/>
                <w:sz w:val="22"/>
                <w:szCs w:val="22"/>
              </w:rPr>
            </w:pPr>
            <w:r w:rsidRPr="00EA7D25">
              <w:rPr>
                <w:color w:val="000000"/>
                <w:sz w:val="22"/>
                <w:szCs w:val="22"/>
              </w:rPr>
              <w:t>29 587,08</w:t>
            </w:r>
          </w:p>
        </w:tc>
      </w:tr>
      <w:tr w:rsidR="00EA7D25" w:rsidRPr="00EA7D25" w14:paraId="6158D804" w14:textId="77777777" w:rsidTr="00EA7D25">
        <w:trPr>
          <w:trHeight w:val="1500"/>
        </w:trPr>
        <w:tc>
          <w:tcPr>
            <w:tcW w:w="546" w:type="dxa"/>
            <w:shd w:val="clear" w:color="auto" w:fill="auto"/>
            <w:noWrap/>
            <w:vAlign w:val="center"/>
            <w:hideMark/>
          </w:tcPr>
          <w:p w14:paraId="72131D1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2501854" w14:textId="77777777" w:rsidR="00EA7D25" w:rsidRPr="00EA7D25" w:rsidRDefault="00EA7D25" w:rsidP="00EA7D25">
            <w:pPr>
              <w:rPr>
                <w:color w:val="000000"/>
                <w:sz w:val="22"/>
                <w:szCs w:val="22"/>
              </w:rPr>
            </w:pPr>
            <w:r w:rsidRPr="00EA7D25">
              <w:rPr>
                <w:color w:val="000000"/>
                <w:sz w:val="22"/>
                <w:szCs w:val="22"/>
              </w:rPr>
              <w:t xml:space="preserve">Отдельно </w:t>
            </w:r>
            <w:proofErr w:type="gramStart"/>
            <w:r w:rsidRPr="00EA7D25">
              <w:rPr>
                <w:color w:val="000000"/>
                <w:sz w:val="22"/>
                <w:szCs w:val="22"/>
              </w:rPr>
              <w:t>стоящее  здание</w:t>
            </w:r>
            <w:proofErr w:type="gramEnd"/>
            <w:r w:rsidRPr="00EA7D25">
              <w:rPr>
                <w:color w:val="000000"/>
                <w:sz w:val="22"/>
                <w:szCs w:val="22"/>
              </w:rPr>
              <w:t>: котельной, назначение: нежилое, 1-этажное, адрес (местонахождение) объекта: Кемеровская область-Кузбасс, г. Новокузнецк, Куйбышевский район, ул. Спортивная, д. 11А,  площадь 550,8 кв. м., кадастровый (или условный) номер: 42:30:0211006:134. Без координат границ.</w:t>
            </w:r>
          </w:p>
        </w:tc>
        <w:tc>
          <w:tcPr>
            <w:tcW w:w="1702" w:type="dxa"/>
            <w:shd w:val="clear" w:color="auto" w:fill="auto"/>
            <w:vAlign w:val="center"/>
            <w:hideMark/>
          </w:tcPr>
          <w:p w14:paraId="35C23D09" w14:textId="77777777" w:rsidR="00EA7D25" w:rsidRPr="00EA7D25" w:rsidRDefault="00EA7D25" w:rsidP="00EA7D25">
            <w:pPr>
              <w:ind w:firstLineChars="100" w:firstLine="220"/>
              <w:rPr>
                <w:color w:val="000000"/>
                <w:sz w:val="22"/>
                <w:szCs w:val="22"/>
              </w:rPr>
            </w:pPr>
            <w:r w:rsidRPr="00EA7D25">
              <w:rPr>
                <w:color w:val="000000"/>
                <w:sz w:val="22"/>
                <w:szCs w:val="22"/>
              </w:rPr>
              <w:t>1 996 161,47</w:t>
            </w:r>
          </w:p>
        </w:tc>
        <w:tc>
          <w:tcPr>
            <w:tcW w:w="1264" w:type="dxa"/>
            <w:shd w:val="clear" w:color="auto" w:fill="auto"/>
            <w:vAlign w:val="center"/>
            <w:hideMark/>
          </w:tcPr>
          <w:p w14:paraId="77AC5909"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29E09526"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27C6956B" w14:textId="77777777" w:rsidR="00EA7D25" w:rsidRPr="00EA7D25" w:rsidRDefault="00EA7D25" w:rsidP="00EA7D25">
            <w:pPr>
              <w:ind w:firstLineChars="100" w:firstLine="220"/>
              <w:rPr>
                <w:color w:val="000000"/>
                <w:sz w:val="22"/>
                <w:szCs w:val="22"/>
              </w:rPr>
            </w:pPr>
            <w:r w:rsidRPr="00EA7D25">
              <w:rPr>
                <w:color w:val="000000"/>
                <w:sz w:val="22"/>
                <w:szCs w:val="22"/>
              </w:rPr>
              <w:t>66 354,40</w:t>
            </w:r>
          </w:p>
        </w:tc>
        <w:tc>
          <w:tcPr>
            <w:tcW w:w="1797" w:type="dxa"/>
            <w:shd w:val="clear" w:color="auto" w:fill="auto"/>
            <w:vAlign w:val="center"/>
            <w:hideMark/>
          </w:tcPr>
          <w:p w14:paraId="085EEFB5" w14:textId="77777777" w:rsidR="00EA7D25" w:rsidRPr="00EA7D25" w:rsidRDefault="00EA7D25" w:rsidP="00EA7D25">
            <w:pPr>
              <w:ind w:firstLineChars="100" w:firstLine="220"/>
              <w:rPr>
                <w:sz w:val="22"/>
                <w:szCs w:val="22"/>
              </w:rPr>
            </w:pPr>
            <w:r w:rsidRPr="00EA7D25">
              <w:rPr>
                <w:sz w:val="22"/>
                <w:szCs w:val="22"/>
              </w:rPr>
              <w:t>1 962 984,27</w:t>
            </w:r>
          </w:p>
        </w:tc>
        <w:tc>
          <w:tcPr>
            <w:tcW w:w="1504" w:type="dxa"/>
            <w:shd w:val="clear" w:color="auto" w:fill="auto"/>
            <w:vAlign w:val="center"/>
            <w:hideMark/>
          </w:tcPr>
          <w:p w14:paraId="3D1EB152" w14:textId="77777777" w:rsidR="00EA7D25" w:rsidRPr="00EA7D25" w:rsidRDefault="00EA7D25" w:rsidP="00EA7D25">
            <w:pPr>
              <w:ind w:firstLineChars="100" w:firstLine="220"/>
              <w:rPr>
                <w:color w:val="000000"/>
                <w:sz w:val="22"/>
                <w:szCs w:val="22"/>
              </w:rPr>
            </w:pPr>
            <w:r w:rsidRPr="00EA7D25">
              <w:rPr>
                <w:color w:val="000000"/>
                <w:sz w:val="22"/>
                <w:szCs w:val="22"/>
              </w:rPr>
              <w:t>43 185,65</w:t>
            </w:r>
          </w:p>
        </w:tc>
        <w:tc>
          <w:tcPr>
            <w:tcW w:w="1445" w:type="dxa"/>
            <w:shd w:val="clear" w:color="auto" w:fill="auto"/>
            <w:vAlign w:val="center"/>
            <w:hideMark/>
          </w:tcPr>
          <w:p w14:paraId="5D8563F7" w14:textId="77777777" w:rsidR="00EA7D25" w:rsidRPr="00EA7D25" w:rsidRDefault="00EA7D25" w:rsidP="00EA7D25">
            <w:pPr>
              <w:ind w:firstLineChars="100" w:firstLine="220"/>
              <w:rPr>
                <w:color w:val="000000"/>
                <w:sz w:val="22"/>
                <w:szCs w:val="22"/>
              </w:rPr>
            </w:pPr>
            <w:r w:rsidRPr="00EA7D25">
              <w:rPr>
                <w:color w:val="000000"/>
                <w:sz w:val="22"/>
                <w:szCs w:val="22"/>
              </w:rPr>
              <w:t>109 540,08</w:t>
            </w:r>
          </w:p>
        </w:tc>
      </w:tr>
      <w:tr w:rsidR="00EA7D25" w:rsidRPr="00EA7D25" w14:paraId="3BC30F01" w14:textId="77777777" w:rsidTr="00EA7D25">
        <w:trPr>
          <w:trHeight w:val="300"/>
        </w:trPr>
        <w:tc>
          <w:tcPr>
            <w:tcW w:w="546" w:type="dxa"/>
            <w:shd w:val="clear" w:color="auto" w:fill="auto"/>
            <w:noWrap/>
            <w:vAlign w:val="center"/>
            <w:hideMark/>
          </w:tcPr>
          <w:p w14:paraId="2863F0C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18447B" w14:textId="77777777" w:rsidR="00EA7D25" w:rsidRPr="00EA7D25" w:rsidRDefault="00EA7D25" w:rsidP="00EA7D25">
            <w:pPr>
              <w:rPr>
                <w:color w:val="000000"/>
                <w:sz w:val="22"/>
                <w:szCs w:val="22"/>
              </w:rPr>
            </w:pPr>
            <w:r w:rsidRPr="00EA7D25">
              <w:rPr>
                <w:color w:val="000000"/>
                <w:sz w:val="22"/>
                <w:szCs w:val="22"/>
              </w:rPr>
              <w:t>Резервуар</w:t>
            </w:r>
          </w:p>
        </w:tc>
        <w:tc>
          <w:tcPr>
            <w:tcW w:w="1702" w:type="dxa"/>
            <w:shd w:val="clear" w:color="auto" w:fill="auto"/>
            <w:vAlign w:val="center"/>
            <w:hideMark/>
          </w:tcPr>
          <w:p w14:paraId="4707DBC7" w14:textId="77777777" w:rsidR="00EA7D25" w:rsidRPr="00EA7D25" w:rsidRDefault="00EA7D25" w:rsidP="00EA7D25">
            <w:pPr>
              <w:ind w:firstLineChars="100" w:firstLine="220"/>
              <w:rPr>
                <w:color w:val="000000"/>
                <w:sz w:val="22"/>
                <w:szCs w:val="22"/>
              </w:rPr>
            </w:pPr>
            <w:r w:rsidRPr="00EA7D25">
              <w:rPr>
                <w:color w:val="000000"/>
                <w:sz w:val="22"/>
                <w:szCs w:val="22"/>
              </w:rPr>
              <w:t>67 729,48</w:t>
            </w:r>
          </w:p>
        </w:tc>
        <w:tc>
          <w:tcPr>
            <w:tcW w:w="1264" w:type="dxa"/>
            <w:shd w:val="clear" w:color="auto" w:fill="auto"/>
            <w:vAlign w:val="bottom"/>
            <w:hideMark/>
          </w:tcPr>
          <w:p w14:paraId="13874AD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84FFDD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FCAF19C" w14:textId="77777777" w:rsidR="00EA7D25" w:rsidRPr="00EA7D25" w:rsidRDefault="00EA7D25" w:rsidP="00EA7D25">
            <w:pPr>
              <w:ind w:firstLineChars="100" w:firstLine="220"/>
              <w:rPr>
                <w:color w:val="000000"/>
                <w:sz w:val="22"/>
                <w:szCs w:val="22"/>
              </w:rPr>
            </w:pPr>
            <w:r w:rsidRPr="00EA7D25">
              <w:rPr>
                <w:color w:val="000000"/>
                <w:sz w:val="22"/>
                <w:szCs w:val="22"/>
              </w:rPr>
              <w:t>6 772,95</w:t>
            </w:r>
          </w:p>
        </w:tc>
        <w:tc>
          <w:tcPr>
            <w:tcW w:w="1797" w:type="dxa"/>
            <w:shd w:val="clear" w:color="auto" w:fill="auto"/>
            <w:vAlign w:val="center"/>
            <w:hideMark/>
          </w:tcPr>
          <w:p w14:paraId="67A3BDD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FB6EEF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7F98DD5" w14:textId="77777777" w:rsidR="00EA7D25" w:rsidRPr="00EA7D25" w:rsidRDefault="00EA7D25" w:rsidP="00EA7D25">
            <w:pPr>
              <w:ind w:firstLineChars="100" w:firstLine="220"/>
              <w:rPr>
                <w:color w:val="000000"/>
                <w:sz w:val="22"/>
                <w:szCs w:val="22"/>
              </w:rPr>
            </w:pPr>
            <w:r w:rsidRPr="00EA7D25">
              <w:rPr>
                <w:color w:val="000000"/>
                <w:sz w:val="22"/>
                <w:szCs w:val="22"/>
              </w:rPr>
              <w:t>6 772,92</w:t>
            </w:r>
          </w:p>
        </w:tc>
      </w:tr>
      <w:tr w:rsidR="00EA7D25" w:rsidRPr="00EA7D25" w14:paraId="5C0B25CF" w14:textId="77777777" w:rsidTr="00EA7D25">
        <w:trPr>
          <w:trHeight w:val="600"/>
        </w:trPr>
        <w:tc>
          <w:tcPr>
            <w:tcW w:w="546" w:type="dxa"/>
            <w:shd w:val="clear" w:color="auto" w:fill="auto"/>
            <w:noWrap/>
            <w:vAlign w:val="center"/>
            <w:hideMark/>
          </w:tcPr>
          <w:p w14:paraId="45235F1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9050638" w14:textId="77777777" w:rsidR="00EA7D25" w:rsidRPr="00EA7D25" w:rsidRDefault="00EA7D25" w:rsidP="00EA7D25">
            <w:pPr>
              <w:rPr>
                <w:color w:val="000000"/>
                <w:sz w:val="22"/>
                <w:szCs w:val="22"/>
              </w:rPr>
            </w:pPr>
            <w:r w:rsidRPr="00EA7D25">
              <w:rPr>
                <w:color w:val="000000"/>
                <w:sz w:val="22"/>
                <w:szCs w:val="22"/>
              </w:rPr>
              <w:t xml:space="preserve">Система </w:t>
            </w:r>
            <w:proofErr w:type="spellStart"/>
            <w:r w:rsidRPr="00EA7D25">
              <w:rPr>
                <w:color w:val="000000"/>
                <w:sz w:val="22"/>
                <w:szCs w:val="22"/>
              </w:rPr>
              <w:t>автоматиз</w:t>
            </w:r>
            <w:proofErr w:type="spellEnd"/>
            <w:r w:rsidRPr="00EA7D25">
              <w:rPr>
                <w:color w:val="000000"/>
                <w:sz w:val="22"/>
                <w:szCs w:val="22"/>
              </w:rPr>
              <w:t xml:space="preserve">. учета тепловой энергии на котельных </w:t>
            </w:r>
            <w:proofErr w:type="spellStart"/>
            <w:r w:rsidRPr="00EA7D25">
              <w:rPr>
                <w:color w:val="000000"/>
                <w:sz w:val="22"/>
                <w:szCs w:val="22"/>
              </w:rPr>
              <w:t>Котел.Абагуровский</w:t>
            </w:r>
            <w:proofErr w:type="spellEnd"/>
            <w:r w:rsidRPr="00EA7D25">
              <w:rPr>
                <w:color w:val="000000"/>
                <w:sz w:val="22"/>
                <w:szCs w:val="22"/>
              </w:rPr>
              <w:t xml:space="preserve"> 2</w:t>
            </w:r>
          </w:p>
        </w:tc>
        <w:tc>
          <w:tcPr>
            <w:tcW w:w="1702" w:type="dxa"/>
            <w:shd w:val="clear" w:color="auto" w:fill="auto"/>
            <w:vAlign w:val="center"/>
            <w:hideMark/>
          </w:tcPr>
          <w:p w14:paraId="50CC8A01" w14:textId="77777777" w:rsidR="00EA7D25" w:rsidRPr="00EA7D25" w:rsidRDefault="00EA7D25" w:rsidP="00EA7D25">
            <w:pPr>
              <w:ind w:firstLineChars="100" w:firstLine="220"/>
              <w:rPr>
                <w:color w:val="000000"/>
                <w:sz w:val="22"/>
                <w:szCs w:val="22"/>
              </w:rPr>
            </w:pPr>
            <w:r w:rsidRPr="00EA7D25">
              <w:rPr>
                <w:color w:val="000000"/>
                <w:sz w:val="22"/>
                <w:szCs w:val="22"/>
              </w:rPr>
              <w:t>210 501,78</w:t>
            </w:r>
          </w:p>
        </w:tc>
        <w:tc>
          <w:tcPr>
            <w:tcW w:w="1264" w:type="dxa"/>
            <w:shd w:val="clear" w:color="auto" w:fill="auto"/>
            <w:vAlign w:val="bottom"/>
            <w:hideMark/>
          </w:tcPr>
          <w:p w14:paraId="51D7255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5C0B12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C582B1D" w14:textId="77777777" w:rsidR="00EA7D25" w:rsidRPr="00EA7D25" w:rsidRDefault="00EA7D25" w:rsidP="00EA7D25">
            <w:pPr>
              <w:ind w:firstLineChars="100" w:firstLine="220"/>
              <w:rPr>
                <w:color w:val="000000"/>
                <w:sz w:val="22"/>
                <w:szCs w:val="22"/>
              </w:rPr>
            </w:pPr>
            <w:r w:rsidRPr="00EA7D25">
              <w:rPr>
                <w:color w:val="000000"/>
                <w:sz w:val="22"/>
                <w:szCs w:val="22"/>
              </w:rPr>
              <w:t>21 050,18</w:t>
            </w:r>
          </w:p>
        </w:tc>
        <w:tc>
          <w:tcPr>
            <w:tcW w:w="1797" w:type="dxa"/>
            <w:shd w:val="clear" w:color="auto" w:fill="auto"/>
            <w:vAlign w:val="center"/>
            <w:hideMark/>
          </w:tcPr>
          <w:p w14:paraId="2D7AAF2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69D7CA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2C3C937" w14:textId="77777777" w:rsidR="00EA7D25" w:rsidRPr="00EA7D25" w:rsidRDefault="00EA7D25" w:rsidP="00EA7D25">
            <w:pPr>
              <w:ind w:firstLineChars="100" w:firstLine="220"/>
              <w:rPr>
                <w:color w:val="000000"/>
                <w:sz w:val="22"/>
                <w:szCs w:val="22"/>
              </w:rPr>
            </w:pPr>
            <w:r w:rsidRPr="00EA7D25">
              <w:rPr>
                <w:color w:val="000000"/>
                <w:sz w:val="22"/>
                <w:szCs w:val="22"/>
              </w:rPr>
              <w:t>21 050,16</w:t>
            </w:r>
          </w:p>
        </w:tc>
      </w:tr>
      <w:tr w:rsidR="00EA7D25" w:rsidRPr="00EA7D25" w14:paraId="56716212" w14:textId="77777777" w:rsidTr="00EA7D25">
        <w:trPr>
          <w:trHeight w:val="300"/>
        </w:trPr>
        <w:tc>
          <w:tcPr>
            <w:tcW w:w="546" w:type="dxa"/>
            <w:shd w:val="clear" w:color="auto" w:fill="auto"/>
            <w:noWrap/>
            <w:vAlign w:val="center"/>
            <w:hideMark/>
          </w:tcPr>
          <w:p w14:paraId="32B6668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A87BA82" w14:textId="77777777" w:rsidR="00EA7D25" w:rsidRPr="00EA7D25" w:rsidRDefault="00EA7D25" w:rsidP="00EA7D25">
            <w:pPr>
              <w:rPr>
                <w:color w:val="000000"/>
                <w:sz w:val="22"/>
                <w:szCs w:val="22"/>
              </w:rPr>
            </w:pPr>
            <w:r w:rsidRPr="00EA7D25">
              <w:rPr>
                <w:color w:val="000000"/>
                <w:sz w:val="22"/>
                <w:szCs w:val="22"/>
              </w:rPr>
              <w:t xml:space="preserve">Система АСКУЭ </w:t>
            </w:r>
            <w:proofErr w:type="spellStart"/>
            <w:proofErr w:type="gramStart"/>
            <w:r w:rsidRPr="00EA7D25">
              <w:rPr>
                <w:color w:val="000000"/>
                <w:sz w:val="22"/>
                <w:szCs w:val="22"/>
              </w:rPr>
              <w:t>кот.разъезд</w:t>
            </w:r>
            <w:proofErr w:type="spellEnd"/>
            <w:proofErr w:type="gramEnd"/>
            <w:r w:rsidRPr="00EA7D25">
              <w:rPr>
                <w:color w:val="000000"/>
                <w:sz w:val="22"/>
                <w:szCs w:val="22"/>
              </w:rPr>
              <w:t xml:space="preserve"> </w:t>
            </w:r>
            <w:proofErr w:type="spellStart"/>
            <w:r w:rsidRPr="00EA7D25">
              <w:rPr>
                <w:color w:val="000000"/>
                <w:sz w:val="22"/>
                <w:szCs w:val="22"/>
              </w:rPr>
              <w:t>Абагуровский</w:t>
            </w:r>
            <w:proofErr w:type="spellEnd"/>
            <w:r w:rsidRPr="00EA7D25">
              <w:rPr>
                <w:color w:val="000000"/>
                <w:sz w:val="22"/>
                <w:szCs w:val="22"/>
              </w:rPr>
              <w:t xml:space="preserve"> 2</w:t>
            </w:r>
          </w:p>
        </w:tc>
        <w:tc>
          <w:tcPr>
            <w:tcW w:w="1702" w:type="dxa"/>
            <w:shd w:val="clear" w:color="auto" w:fill="auto"/>
            <w:vAlign w:val="center"/>
            <w:hideMark/>
          </w:tcPr>
          <w:p w14:paraId="640ADDEC"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0FF098A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C1C0F9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B8DCE31"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0A2C279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AF6793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C95B5EF"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53A130A6" w14:textId="77777777" w:rsidTr="00EA7D25">
        <w:trPr>
          <w:trHeight w:val="300"/>
        </w:trPr>
        <w:tc>
          <w:tcPr>
            <w:tcW w:w="546" w:type="dxa"/>
            <w:shd w:val="clear" w:color="auto" w:fill="auto"/>
            <w:noWrap/>
            <w:vAlign w:val="center"/>
            <w:hideMark/>
          </w:tcPr>
          <w:p w14:paraId="56CC3AF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3FFA558" w14:textId="77777777" w:rsidR="00EA7D25" w:rsidRPr="00EA7D25" w:rsidRDefault="00EA7D25" w:rsidP="00EA7D25">
            <w:pPr>
              <w:rPr>
                <w:color w:val="000000"/>
                <w:sz w:val="22"/>
                <w:szCs w:val="22"/>
              </w:rPr>
            </w:pPr>
            <w:r w:rsidRPr="00EA7D25">
              <w:rPr>
                <w:color w:val="000000"/>
                <w:sz w:val="22"/>
                <w:szCs w:val="22"/>
              </w:rPr>
              <w:t xml:space="preserve">Система </w:t>
            </w:r>
            <w:proofErr w:type="spellStart"/>
            <w:r w:rsidRPr="00EA7D25">
              <w:rPr>
                <w:color w:val="000000"/>
                <w:sz w:val="22"/>
                <w:szCs w:val="22"/>
              </w:rPr>
              <w:t>компл</w:t>
            </w:r>
            <w:proofErr w:type="spellEnd"/>
            <w:r w:rsidRPr="00EA7D25">
              <w:rPr>
                <w:color w:val="000000"/>
                <w:sz w:val="22"/>
                <w:szCs w:val="22"/>
              </w:rPr>
              <w:t xml:space="preserve">. очистки </w:t>
            </w:r>
            <w:proofErr w:type="spellStart"/>
            <w:r w:rsidRPr="00EA7D25">
              <w:rPr>
                <w:color w:val="000000"/>
                <w:sz w:val="22"/>
                <w:szCs w:val="22"/>
              </w:rPr>
              <w:t>Альтсофт</w:t>
            </w:r>
            <w:proofErr w:type="spellEnd"/>
            <w:r w:rsidRPr="00EA7D25">
              <w:rPr>
                <w:color w:val="000000"/>
                <w:sz w:val="22"/>
                <w:szCs w:val="22"/>
              </w:rPr>
              <w:t xml:space="preserve"> ASS 350 QDA</w:t>
            </w:r>
          </w:p>
        </w:tc>
        <w:tc>
          <w:tcPr>
            <w:tcW w:w="1702" w:type="dxa"/>
            <w:shd w:val="clear" w:color="auto" w:fill="auto"/>
            <w:vAlign w:val="center"/>
            <w:hideMark/>
          </w:tcPr>
          <w:p w14:paraId="31770BF8" w14:textId="77777777" w:rsidR="00EA7D25" w:rsidRPr="00EA7D25" w:rsidRDefault="00EA7D25" w:rsidP="00EA7D25">
            <w:pPr>
              <w:ind w:firstLineChars="100" w:firstLine="220"/>
              <w:rPr>
                <w:color w:val="000000"/>
                <w:sz w:val="22"/>
                <w:szCs w:val="22"/>
              </w:rPr>
            </w:pPr>
            <w:r w:rsidRPr="00EA7D25">
              <w:rPr>
                <w:color w:val="000000"/>
                <w:sz w:val="22"/>
                <w:szCs w:val="22"/>
              </w:rPr>
              <w:t>74 752,33</w:t>
            </w:r>
          </w:p>
        </w:tc>
        <w:tc>
          <w:tcPr>
            <w:tcW w:w="1264" w:type="dxa"/>
            <w:shd w:val="clear" w:color="auto" w:fill="auto"/>
            <w:vAlign w:val="bottom"/>
            <w:hideMark/>
          </w:tcPr>
          <w:p w14:paraId="3F12EB4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3D8055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1529814" w14:textId="77777777" w:rsidR="00EA7D25" w:rsidRPr="00EA7D25" w:rsidRDefault="00EA7D25" w:rsidP="00EA7D25">
            <w:pPr>
              <w:ind w:firstLineChars="100" w:firstLine="220"/>
              <w:rPr>
                <w:color w:val="000000"/>
                <w:sz w:val="22"/>
                <w:szCs w:val="22"/>
              </w:rPr>
            </w:pPr>
            <w:r w:rsidRPr="00EA7D25">
              <w:rPr>
                <w:color w:val="000000"/>
                <w:sz w:val="22"/>
                <w:szCs w:val="22"/>
              </w:rPr>
              <w:t>7 475,23</w:t>
            </w:r>
          </w:p>
        </w:tc>
        <w:tc>
          <w:tcPr>
            <w:tcW w:w="1797" w:type="dxa"/>
            <w:shd w:val="clear" w:color="auto" w:fill="auto"/>
            <w:vAlign w:val="center"/>
            <w:hideMark/>
          </w:tcPr>
          <w:p w14:paraId="78A1023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3DE043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75499E9" w14:textId="77777777" w:rsidR="00EA7D25" w:rsidRPr="00EA7D25" w:rsidRDefault="00EA7D25" w:rsidP="00EA7D25">
            <w:pPr>
              <w:ind w:firstLineChars="100" w:firstLine="220"/>
              <w:rPr>
                <w:color w:val="000000"/>
                <w:sz w:val="22"/>
                <w:szCs w:val="22"/>
              </w:rPr>
            </w:pPr>
            <w:r w:rsidRPr="00EA7D25">
              <w:rPr>
                <w:color w:val="000000"/>
                <w:sz w:val="22"/>
                <w:szCs w:val="22"/>
              </w:rPr>
              <w:t>7 475,28</w:t>
            </w:r>
          </w:p>
        </w:tc>
      </w:tr>
      <w:tr w:rsidR="00EA7D25" w:rsidRPr="00EA7D25" w14:paraId="2311366D" w14:textId="77777777" w:rsidTr="00EA7D25">
        <w:trPr>
          <w:trHeight w:val="300"/>
        </w:trPr>
        <w:tc>
          <w:tcPr>
            <w:tcW w:w="546" w:type="dxa"/>
            <w:shd w:val="clear" w:color="auto" w:fill="auto"/>
            <w:noWrap/>
            <w:vAlign w:val="center"/>
            <w:hideMark/>
          </w:tcPr>
          <w:p w14:paraId="69D4223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A30ECD3" w14:textId="77777777" w:rsidR="00EA7D25" w:rsidRPr="00EA7D25" w:rsidRDefault="00EA7D25" w:rsidP="00EA7D25">
            <w:pPr>
              <w:rPr>
                <w:color w:val="000000"/>
                <w:sz w:val="22"/>
                <w:szCs w:val="22"/>
              </w:rPr>
            </w:pPr>
            <w:r w:rsidRPr="00EA7D25">
              <w:rPr>
                <w:color w:val="000000"/>
                <w:sz w:val="22"/>
                <w:szCs w:val="22"/>
              </w:rPr>
              <w:t xml:space="preserve">Системы АПС и СОУЭ Котельная р-д </w:t>
            </w:r>
            <w:proofErr w:type="spellStart"/>
            <w:r w:rsidRPr="00EA7D25">
              <w:rPr>
                <w:color w:val="000000"/>
                <w:sz w:val="22"/>
                <w:szCs w:val="22"/>
              </w:rPr>
              <w:t>Абагуровский</w:t>
            </w:r>
            <w:proofErr w:type="spellEnd"/>
            <w:r w:rsidRPr="00EA7D25">
              <w:rPr>
                <w:color w:val="000000"/>
                <w:sz w:val="22"/>
                <w:szCs w:val="22"/>
              </w:rPr>
              <w:t xml:space="preserve"> №2</w:t>
            </w:r>
          </w:p>
        </w:tc>
        <w:tc>
          <w:tcPr>
            <w:tcW w:w="1702" w:type="dxa"/>
            <w:shd w:val="clear" w:color="auto" w:fill="auto"/>
            <w:vAlign w:val="center"/>
            <w:hideMark/>
          </w:tcPr>
          <w:p w14:paraId="11FA1C84" w14:textId="77777777" w:rsidR="00EA7D25" w:rsidRPr="00EA7D25" w:rsidRDefault="00EA7D25" w:rsidP="00EA7D25">
            <w:pPr>
              <w:ind w:firstLineChars="100" w:firstLine="220"/>
              <w:rPr>
                <w:color w:val="000000"/>
                <w:sz w:val="22"/>
                <w:szCs w:val="22"/>
              </w:rPr>
            </w:pPr>
            <w:r w:rsidRPr="00EA7D25">
              <w:rPr>
                <w:color w:val="000000"/>
                <w:sz w:val="22"/>
                <w:szCs w:val="22"/>
              </w:rPr>
              <w:t>8 157,17</w:t>
            </w:r>
          </w:p>
        </w:tc>
        <w:tc>
          <w:tcPr>
            <w:tcW w:w="1264" w:type="dxa"/>
            <w:shd w:val="clear" w:color="auto" w:fill="auto"/>
            <w:vAlign w:val="bottom"/>
            <w:hideMark/>
          </w:tcPr>
          <w:p w14:paraId="4324C0D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4066CC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588712D" w14:textId="77777777" w:rsidR="00EA7D25" w:rsidRPr="00EA7D25" w:rsidRDefault="00EA7D25" w:rsidP="00EA7D25">
            <w:pPr>
              <w:ind w:firstLineChars="100" w:firstLine="220"/>
              <w:rPr>
                <w:color w:val="000000"/>
                <w:sz w:val="22"/>
                <w:szCs w:val="22"/>
              </w:rPr>
            </w:pPr>
            <w:r w:rsidRPr="00EA7D25">
              <w:rPr>
                <w:color w:val="000000"/>
                <w:sz w:val="22"/>
                <w:szCs w:val="22"/>
              </w:rPr>
              <w:t>815,72</w:t>
            </w:r>
          </w:p>
        </w:tc>
        <w:tc>
          <w:tcPr>
            <w:tcW w:w="1797" w:type="dxa"/>
            <w:shd w:val="clear" w:color="auto" w:fill="auto"/>
            <w:vAlign w:val="center"/>
            <w:hideMark/>
          </w:tcPr>
          <w:p w14:paraId="4E6AA57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C5B739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B6E5721" w14:textId="77777777" w:rsidR="00EA7D25" w:rsidRPr="00EA7D25" w:rsidRDefault="00EA7D25" w:rsidP="00EA7D25">
            <w:pPr>
              <w:ind w:firstLineChars="100" w:firstLine="220"/>
              <w:rPr>
                <w:color w:val="000000"/>
                <w:sz w:val="22"/>
                <w:szCs w:val="22"/>
              </w:rPr>
            </w:pPr>
            <w:r w:rsidRPr="00EA7D25">
              <w:rPr>
                <w:color w:val="000000"/>
                <w:sz w:val="22"/>
                <w:szCs w:val="22"/>
              </w:rPr>
              <w:t>815,76</w:t>
            </w:r>
          </w:p>
        </w:tc>
      </w:tr>
      <w:tr w:rsidR="00EA7D25" w:rsidRPr="00EA7D25" w14:paraId="3D8AB4E6" w14:textId="77777777" w:rsidTr="00EA7D25">
        <w:trPr>
          <w:trHeight w:val="300"/>
        </w:trPr>
        <w:tc>
          <w:tcPr>
            <w:tcW w:w="546" w:type="dxa"/>
            <w:shd w:val="clear" w:color="auto" w:fill="auto"/>
            <w:noWrap/>
            <w:vAlign w:val="center"/>
            <w:hideMark/>
          </w:tcPr>
          <w:p w14:paraId="6661B83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DE597F5" w14:textId="77777777" w:rsidR="00EA7D25" w:rsidRPr="00EA7D25" w:rsidRDefault="00EA7D25" w:rsidP="00EA7D25">
            <w:pPr>
              <w:rPr>
                <w:color w:val="000000"/>
                <w:sz w:val="22"/>
                <w:szCs w:val="22"/>
              </w:rPr>
            </w:pPr>
            <w:r w:rsidRPr="00EA7D25">
              <w:rPr>
                <w:color w:val="000000"/>
                <w:sz w:val="22"/>
                <w:szCs w:val="22"/>
              </w:rPr>
              <w:t>Трансформатор ТДМ 401</w:t>
            </w:r>
          </w:p>
        </w:tc>
        <w:tc>
          <w:tcPr>
            <w:tcW w:w="1702" w:type="dxa"/>
            <w:shd w:val="clear" w:color="auto" w:fill="auto"/>
            <w:vAlign w:val="center"/>
            <w:hideMark/>
          </w:tcPr>
          <w:p w14:paraId="7C037AC0" w14:textId="77777777" w:rsidR="00EA7D25" w:rsidRPr="00EA7D25" w:rsidRDefault="00EA7D25" w:rsidP="00EA7D25">
            <w:pPr>
              <w:ind w:firstLineChars="100" w:firstLine="220"/>
              <w:rPr>
                <w:color w:val="000000"/>
                <w:sz w:val="22"/>
                <w:szCs w:val="22"/>
              </w:rPr>
            </w:pPr>
            <w:r w:rsidRPr="00EA7D25">
              <w:rPr>
                <w:color w:val="000000"/>
                <w:sz w:val="22"/>
                <w:szCs w:val="22"/>
              </w:rPr>
              <w:t>1 276,47</w:t>
            </w:r>
          </w:p>
        </w:tc>
        <w:tc>
          <w:tcPr>
            <w:tcW w:w="1264" w:type="dxa"/>
            <w:shd w:val="clear" w:color="auto" w:fill="auto"/>
            <w:vAlign w:val="bottom"/>
            <w:hideMark/>
          </w:tcPr>
          <w:p w14:paraId="2C89156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20701C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1DC4F0B" w14:textId="77777777" w:rsidR="00EA7D25" w:rsidRPr="00EA7D25" w:rsidRDefault="00EA7D25" w:rsidP="00EA7D25">
            <w:pPr>
              <w:ind w:firstLineChars="100" w:firstLine="220"/>
              <w:rPr>
                <w:color w:val="000000"/>
                <w:sz w:val="22"/>
                <w:szCs w:val="22"/>
              </w:rPr>
            </w:pPr>
            <w:r w:rsidRPr="00EA7D25">
              <w:rPr>
                <w:color w:val="000000"/>
                <w:sz w:val="22"/>
                <w:szCs w:val="22"/>
              </w:rPr>
              <w:t>127,65</w:t>
            </w:r>
          </w:p>
        </w:tc>
        <w:tc>
          <w:tcPr>
            <w:tcW w:w="1797" w:type="dxa"/>
            <w:shd w:val="clear" w:color="auto" w:fill="auto"/>
            <w:vAlign w:val="center"/>
            <w:hideMark/>
          </w:tcPr>
          <w:p w14:paraId="7BD1165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F53BE9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AC25D85" w14:textId="77777777" w:rsidR="00EA7D25" w:rsidRPr="00EA7D25" w:rsidRDefault="00EA7D25" w:rsidP="00EA7D25">
            <w:pPr>
              <w:ind w:firstLineChars="100" w:firstLine="220"/>
              <w:rPr>
                <w:color w:val="000000"/>
                <w:sz w:val="22"/>
                <w:szCs w:val="22"/>
              </w:rPr>
            </w:pPr>
            <w:r w:rsidRPr="00EA7D25">
              <w:rPr>
                <w:color w:val="000000"/>
                <w:sz w:val="22"/>
                <w:szCs w:val="22"/>
              </w:rPr>
              <w:t>127,68</w:t>
            </w:r>
          </w:p>
        </w:tc>
      </w:tr>
      <w:tr w:rsidR="00EA7D25" w:rsidRPr="00EA7D25" w14:paraId="1657FABA" w14:textId="77777777" w:rsidTr="00EA7D25">
        <w:trPr>
          <w:trHeight w:val="300"/>
        </w:trPr>
        <w:tc>
          <w:tcPr>
            <w:tcW w:w="546" w:type="dxa"/>
            <w:shd w:val="clear" w:color="auto" w:fill="auto"/>
            <w:noWrap/>
            <w:vAlign w:val="center"/>
            <w:hideMark/>
          </w:tcPr>
          <w:p w14:paraId="0D4A9F8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2D65B21" w14:textId="77777777" w:rsidR="00EA7D25" w:rsidRPr="00EA7D25" w:rsidRDefault="00EA7D25" w:rsidP="00EA7D25">
            <w:pPr>
              <w:rPr>
                <w:color w:val="000000"/>
                <w:sz w:val="22"/>
                <w:szCs w:val="22"/>
              </w:rPr>
            </w:pPr>
            <w:r w:rsidRPr="00EA7D25">
              <w:rPr>
                <w:color w:val="000000"/>
                <w:sz w:val="22"/>
                <w:szCs w:val="22"/>
              </w:rPr>
              <w:t>Труба дымовая 30м</w:t>
            </w:r>
          </w:p>
        </w:tc>
        <w:tc>
          <w:tcPr>
            <w:tcW w:w="1702" w:type="dxa"/>
            <w:shd w:val="clear" w:color="auto" w:fill="auto"/>
            <w:vAlign w:val="center"/>
            <w:hideMark/>
          </w:tcPr>
          <w:p w14:paraId="7472C219" w14:textId="77777777" w:rsidR="00EA7D25" w:rsidRPr="00EA7D25" w:rsidRDefault="00EA7D25" w:rsidP="00EA7D25">
            <w:pPr>
              <w:ind w:firstLineChars="100" w:firstLine="220"/>
              <w:rPr>
                <w:color w:val="000000"/>
                <w:sz w:val="22"/>
                <w:szCs w:val="22"/>
              </w:rPr>
            </w:pPr>
            <w:r w:rsidRPr="00EA7D25">
              <w:rPr>
                <w:color w:val="000000"/>
                <w:sz w:val="22"/>
                <w:szCs w:val="22"/>
              </w:rPr>
              <w:t>134 662,58</w:t>
            </w:r>
          </w:p>
        </w:tc>
        <w:tc>
          <w:tcPr>
            <w:tcW w:w="1264" w:type="dxa"/>
            <w:shd w:val="clear" w:color="auto" w:fill="auto"/>
            <w:vAlign w:val="bottom"/>
            <w:hideMark/>
          </w:tcPr>
          <w:p w14:paraId="718D335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0F8787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7331711" w14:textId="77777777" w:rsidR="00EA7D25" w:rsidRPr="00EA7D25" w:rsidRDefault="00EA7D25" w:rsidP="00EA7D25">
            <w:pPr>
              <w:ind w:firstLineChars="100" w:firstLine="220"/>
              <w:rPr>
                <w:color w:val="000000"/>
                <w:sz w:val="22"/>
                <w:szCs w:val="22"/>
              </w:rPr>
            </w:pPr>
            <w:r w:rsidRPr="00EA7D25">
              <w:rPr>
                <w:color w:val="000000"/>
                <w:sz w:val="22"/>
                <w:szCs w:val="22"/>
              </w:rPr>
              <w:t>13 466,26</w:t>
            </w:r>
          </w:p>
        </w:tc>
        <w:tc>
          <w:tcPr>
            <w:tcW w:w="1797" w:type="dxa"/>
            <w:shd w:val="clear" w:color="auto" w:fill="auto"/>
            <w:vAlign w:val="center"/>
            <w:hideMark/>
          </w:tcPr>
          <w:p w14:paraId="2E08E83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6C0E47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10A61D5" w14:textId="77777777" w:rsidR="00EA7D25" w:rsidRPr="00EA7D25" w:rsidRDefault="00EA7D25" w:rsidP="00EA7D25">
            <w:pPr>
              <w:ind w:firstLineChars="100" w:firstLine="220"/>
              <w:rPr>
                <w:color w:val="000000"/>
                <w:sz w:val="22"/>
                <w:szCs w:val="22"/>
              </w:rPr>
            </w:pPr>
            <w:r w:rsidRPr="00EA7D25">
              <w:rPr>
                <w:color w:val="000000"/>
                <w:sz w:val="22"/>
                <w:szCs w:val="22"/>
              </w:rPr>
              <w:t>13 466,28</w:t>
            </w:r>
          </w:p>
        </w:tc>
      </w:tr>
      <w:tr w:rsidR="00EA7D25" w:rsidRPr="00EA7D25" w14:paraId="1A089732" w14:textId="77777777" w:rsidTr="00EA7D25">
        <w:trPr>
          <w:trHeight w:val="300"/>
        </w:trPr>
        <w:tc>
          <w:tcPr>
            <w:tcW w:w="546" w:type="dxa"/>
            <w:shd w:val="clear" w:color="auto" w:fill="auto"/>
            <w:noWrap/>
            <w:vAlign w:val="center"/>
            <w:hideMark/>
          </w:tcPr>
          <w:p w14:paraId="483A7CF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6D845C8" w14:textId="77777777" w:rsidR="00EA7D25" w:rsidRPr="00EA7D25" w:rsidRDefault="00EA7D25" w:rsidP="00EA7D25">
            <w:pPr>
              <w:rPr>
                <w:color w:val="000000"/>
                <w:sz w:val="22"/>
                <w:szCs w:val="22"/>
              </w:rPr>
            </w:pPr>
            <w:r w:rsidRPr="00EA7D25">
              <w:rPr>
                <w:color w:val="000000"/>
                <w:sz w:val="22"/>
                <w:szCs w:val="22"/>
              </w:rPr>
              <w:t xml:space="preserve">Узел </w:t>
            </w:r>
            <w:proofErr w:type="spellStart"/>
            <w:proofErr w:type="gramStart"/>
            <w:r w:rsidRPr="00EA7D25">
              <w:rPr>
                <w:color w:val="000000"/>
                <w:sz w:val="22"/>
                <w:szCs w:val="22"/>
              </w:rPr>
              <w:t>пропорц.доз</w:t>
            </w:r>
            <w:proofErr w:type="spellEnd"/>
            <w:proofErr w:type="gramEnd"/>
            <w:r w:rsidRPr="00EA7D25">
              <w:rPr>
                <w:color w:val="000000"/>
                <w:sz w:val="22"/>
                <w:szCs w:val="22"/>
              </w:rPr>
              <w:t>. АМИНАТ КО-2</w:t>
            </w:r>
          </w:p>
        </w:tc>
        <w:tc>
          <w:tcPr>
            <w:tcW w:w="1702" w:type="dxa"/>
            <w:shd w:val="clear" w:color="auto" w:fill="auto"/>
            <w:vAlign w:val="center"/>
            <w:hideMark/>
          </w:tcPr>
          <w:p w14:paraId="31F9B26B" w14:textId="77777777" w:rsidR="00EA7D25" w:rsidRPr="00EA7D25" w:rsidRDefault="00EA7D25" w:rsidP="00EA7D25">
            <w:pPr>
              <w:ind w:firstLineChars="100" w:firstLine="220"/>
              <w:rPr>
                <w:color w:val="000000"/>
                <w:sz w:val="22"/>
                <w:szCs w:val="22"/>
              </w:rPr>
            </w:pPr>
            <w:r w:rsidRPr="00EA7D25">
              <w:rPr>
                <w:color w:val="000000"/>
                <w:sz w:val="22"/>
                <w:szCs w:val="22"/>
              </w:rPr>
              <w:t>17 531,60</w:t>
            </w:r>
          </w:p>
        </w:tc>
        <w:tc>
          <w:tcPr>
            <w:tcW w:w="1264" w:type="dxa"/>
            <w:shd w:val="clear" w:color="auto" w:fill="auto"/>
            <w:vAlign w:val="bottom"/>
            <w:hideMark/>
          </w:tcPr>
          <w:p w14:paraId="533E858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095003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F35B046" w14:textId="77777777" w:rsidR="00EA7D25" w:rsidRPr="00EA7D25" w:rsidRDefault="00EA7D25" w:rsidP="00EA7D25">
            <w:pPr>
              <w:ind w:firstLineChars="100" w:firstLine="220"/>
              <w:rPr>
                <w:color w:val="000000"/>
                <w:sz w:val="22"/>
                <w:szCs w:val="22"/>
              </w:rPr>
            </w:pPr>
            <w:r w:rsidRPr="00EA7D25">
              <w:rPr>
                <w:color w:val="000000"/>
                <w:sz w:val="22"/>
                <w:szCs w:val="22"/>
              </w:rPr>
              <w:t>1 753,16</w:t>
            </w:r>
          </w:p>
        </w:tc>
        <w:tc>
          <w:tcPr>
            <w:tcW w:w="1797" w:type="dxa"/>
            <w:shd w:val="clear" w:color="auto" w:fill="auto"/>
            <w:vAlign w:val="center"/>
            <w:hideMark/>
          </w:tcPr>
          <w:p w14:paraId="19B817B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671A5D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0F4CA7B" w14:textId="77777777" w:rsidR="00EA7D25" w:rsidRPr="00EA7D25" w:rsidRDefault="00EA7D25" w:rsidP="00EA7D25">
            <w:pPr>
              <w:ind w:firstLineChars="100" w:firstLine="220"/>
              <w:rPr>
                <w:color w:val="000000"/>
                <w:sz w:val="22"/>
                <w:szCs w:val="22"/>
              </w:rPr>
            </w:pPr>
            <w:r w:rsidRPr="00EA7D25">
              <w:rPr>
                <w:color w:val="000000"/>
                <w:sz w:val="22"/>
                <w:szCs w:val="22"/>
              </w:rPr>
              <w:t>1 753,20</w:t>
            </w:r>
          </w:p>
        </w:tc>
      </w:tr>
      <w:tr w:rsidR="00EA7D25" w:rsidRPr="00EA7D25" w14:paraId="4BDEBA36" w14:textId="77777777" w:rsidTr="00EA7D25">
        <w:trPr>
          <w:trHeight w:val="300"/>
        </w:trPr>
        <w:tc>
          <w:tcPr>
            <w:tcW w:w="546" w:type="dxa"/>
            <w:shd w:val="clear" w:color="auto" w:fill="auto"/>
            <w:noWrap/>
            <w:vAlign w:val="center"/>
            <w:hideMark/>
          </w:tcPr>
          <w:p w14:paraId="569D09B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18AA64B" w14:textId="77777777" w:rsidR="00EA7D25" w:rsidRPr="00EA7D25" w:rsidRDefault="00EA7D25" w:rsidP="00EA7D25">
            <w:pPr>
              <w:rPr>
                <w:color w:val="000000"/>
                <w:sz w:val="22"/>
                <w:szCs w:val="22"/>
              </w:rPr>
            </w:pPr>
            <w:r w:rsidRPr="00EA7D25">
              <w:rPr>
                <w:color w:val="000000"/>
                <w:sz w:val="22"/>
                <w:szCs w:val="22"/>
              </w:rPr>
              <w:t xml:space="preserve">Узел </w:t>
            </w:r>
            <w:proofErr w:type="spellStart"/>
            <w:proofErr w:type="gramStart"/>
            <w:r w:rsidRPr="00EA7D25">
              <w:rPr>
                <w:color w:val="000000"/>
                <w:sz w:val="22"/>
                <w:szCs w:val="22"/>
              </w:rPr>
              <w:t>пропорц.доз</w:t>
            </w:r>
            <w:proofErr w:type="spellEnd"/>
            <w:proofErr w:type="gramEnd"/>
            <w:r w:rsidRPr="00EA7D25">
              <w:rPr>
                <w:color w:val="000000"/>
                <w:sz w:val="22"/>
                <w:szCs w:val="22"/>
              </w:rPr>
              <w:t>. АМИНАТ КО-5</w:t>
            </w:r>
          </w:p>
        </w:tc>
        <w:tc>
          <w:tcPr>
            <w:tcW w:w="1702" w:type="dxa"/>
            <w:shd w:val="clear" w:color="auto" w:fill="auto"/>
            <w:vAlign w:val="center"/>
            <w:hideMark/>
          </w:tcPr>
          <w:p w14:paraId="1F1A6BE8" w14:textId="77777777" w:rsidR="00EA7D25" w:rsidRPr="00EA7D25" w:rsidRDefault="00EA7D25" w:rsidP="00EA7D25">
            <w:pPr>
              <w:ind w:firstLineChars="100" w:firstLine="220"/>
              <w:rPr>
                <w:color w:val="000000"/>
                <w:sz w:val="22"/>
                <w:szCs w:val="22"/>
              </w:rPr>
            </w:pPr>
            <w:r w:rsidRPr="00EA7D25">
              <w:rPr>
                <w:color w:val="000000"/>
                <w:sz w:val="22"/>
                <w:szCs w:val="22"/>
              </w:rPr>
              <w:t>15 393,07</w:t>
            </w:r>
          </w:p>
        </w:tc>
        <w:tc>
          <w:tcPr>
            <w:tcW w:w="1264" w:type="dxa"/>
            <w:shd w:val="clear" w:color="auto" w:fill="auto"/>
            <w:vAlign w:val="bottom"/>
            <w:hideMark/>
          </w:tcPr>
          <w:p w14:paraId="53AA62E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AA0CD3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5ECE77C" w14:textId="77777777" w:rsidR="00EA7D25" w:rsidRPr="00EA7D25" w:rsidRDefault="00EA7D25" w:rsidP="00EA7D25">
            <w:pPr>
              <w:ind w:firstLineChars="100" w:firstLine="220"/>
              <w:rPr>
                <w:color w:val="000000"/>
                <w:sz w:val="22"/>
                <w:szCs w:val="22"/>
              </w:rPr>
            </w:pPr>
            <w:r w:rsidRPr="00EA7D25">
              <w:rPr>
                <w:color w:val="000000"/>
                <w:sz w:val="22"/>
                <w:szCs w:val="22"/>
              </w:rPr>
              <w:t>1 539,31</w:t>
            </w:r>
          </w:p>
        </w:tc>
        <w:tc>
          <w:tcPr>
            <w:tcW w:w="1797" w:type="dxa"/>
            <w:shd w:val="clear" w:color="auto" w:fill="auto"/>
            <w:vAlign w:val="center"/>
            <w:hideMark/>
          </w:tcPr>
          <w:p w14:paraId="3C793E3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2557AD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4571572" w14:textId="77777777" w:rsidR="00EA7D25" w:rsidRPr="00EA7D25" w:rsidRDefault="00EA7D25" w:rsidP="00EA7D25">
            <w:pPr>
              <w:ind w:firstLineChars="100" w:firstLine="220"/>
              <w:rPr>
                <w:color w:val="000000"/>
                <w:sz w:val="22"/>
                <w:szCs w:val="22"/>
              </w:rPr>
            </w:pPr>
            <w:r w:rsidRPr="00EA7D25">
              <w:rPr>
                <w:color w:val="000000"/>
                <w:sz w:val="22"/>
                <w:szCs w:val="22"/>
              </w:rPr>
              <w:t>1 539,36</w:t>
            </w:r>
          </w:p>
        </w:tc>
      </w:tr>
      <w:tr w:rsidR="00EA7D25" w:rsidRPr="00EA7D25" w14:paraId="463F088F" w14:textId="77777777" w:rsidTr="00EA7D25">
        <w:trPr>
          <w:trHeight w:val="300"/>
        </w:trPr>
        <w:tc>
          <w:tcPr>
            <w:tcW w:w="546" w:type="dxa"/>
            <w:shd w:val="clear" w:color="auto" w:fill="auto"/>
            <w:noWrap/>
            <w:vAlign w:val="center"/>
            <w:hideMark/>
          </w:tcPr>
          <w:p w14:paraId="3A9A96F0"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579D4F8D" w14:textId="77777777" w:rsidR="00EA7D25" w:rsidRPr="00EA7D25" w:rsidRDefault="00EA7D25" w:rsidP="00EA7D25">
            <w:pPr>
              <w:rPr>
                <w:color w:val="000000"/>
                <w:sz w:val="22"/>
                <w:szCs w:val="22"/>
              </w:rPr>
            </w:pPr>
            <w:r w:rsidRPr="00EA7D25">
              <w:rPr>
                <w:color w:val="000000"/>
                <w:sz w:val="22"/>
                <w:szCs w:val="22"/>
              </w:rPr>
              <w:t>Циклон ЦН-15</w:t>
            </w:r>
          </w:p>
        </w:tc>
        <w:tc>
          <w:tcPr>
            <w:tcW w:w="1702" w:type="dxa"/>
            <w:shd w:val="clear" w:color="auto" w:fill="auto"/>
            <w:vAlign w:val="center"/>
            <w:hideMark/>
          </w:tcPr>
          <w:p w14:paraId="4901B04F" w14:textId="77777777" w:rsidR="00EA7D25" w:rsidRPr="00EA7D25" w:rsidRDefault="00EA7D25" w:rsidP="00EA7D25">
            <w:pPr>
              <w:ind w:firstLineChars="100" w:firstLine="220"/>
              <w:rPr>
                <w:color w:val="000000"/>
                <w:sz w:val="22"/>
                <w:szCs w:val="22"/>
              </w:rPr>
            </w:pPr>
            <w:r w:rsidRPr="00EA7D25">
              <w:rPr>
                <w:color w:val="000000"/>
                <w:sz w:val="22"/>
                <w:szCs w:val="22"/>
              </w:rPr>
              <w:t>7 348,97</w:t>
            </w:r>
          </w:p>
        </w:tc>
        <w:tc>
          <w:tcPr>
            <w:tcW w:w="1264" w:type="dxa"/>
            <w:shd w:val="clear" w:color="auto" w:fill="auto"/>
            <w:vAlign w:val="bottom"/>
            <w:hideMark/>
          </w:tcPr>
          <w:p w14:paraId="60D5A99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FD8702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D5387FF" w14:textId="77777777" w:rsidR="00EA7D25" w:rsidRPr="00EA7D25" w:rsidRDefault="00EA7D25" w:rsidP="00EA7D25">
            <w:pPr>
              <w:ind w:firstLineChars="100" w:firstLine="220"/>
              <w:rPr>
                <w:color w:val="000000"/>
                <w:sz w:val="22"/>
                <w:szCs w:val="22"/>
              </w:rPr>
            </w:pPr>
            <w:r w:rsidRPr="00EA7D25">
              <w:rPr>
                <w:color w:val="000000"/>
                <w:sz w:val="22"/>
                <w:szCs w:val="22"/>
              </w:rPr>
              <w:t>734,90</w:t>
            </w:r>
          </w:p>
        </w:tc>
        <w:tc>
          <w:tcPr>
            <w:tcW w:w="1797" w:type="dxa"/>
            <w:shd w:val="clear" w:color="auto" w:fill="auto"/>
            <w:vAlign w:val="center"/>
            <w:hideMark/>
          </w:tcPr>
          <w:p w14:paraId="789516F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A9F70C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1B56060" w14:textId="77777777" w:rsidR="00EA7D25" w:rsidRPr="00EA7D25" w:rsidRDefault="00EA7D25" w:rsidP="00EA7D25">
            <w:pPr>
              <w:ind w:firstLineChars="100" w:firstLine="220"/>
              <w:rPr>
                <w:color w:val="000000"/>
                <w:sz w:val="22"/>
                <w:szCs w:val="22"/>
              </w:rPr>
            </w:pPr>
            <w:r w:rsidRPr="00EA7D25">
              <w:rPr>
                <w:color w:val="000000"/>
                <w:sz w:val="22"/>
                <w:szCs w:val="22"/>
              </w:rPr>
              <w:t>734,88</w:t>
            </w:r>
          </w:p>
        </w:tc>
      </w:tr>
      <w:tr w:rsidR="00EA7D25" w:rsidRPr="00EA7D25" w14:paraId="35FF6E7E" w14:textId="77777777" w:rsidTr="00EA7D25">
        <w:trPr>
          <w:trHeight w:val="300"/>
        </w:trPr>
        <w:tc>
          <w:tcPr>
            <w:tcW w:w="546" w:type="dxa"/>
            <w:shd w:val="clear" w:color="auto" w:fill="auto"/>
            <w:noWrap/>
            <w:vAlign w:val="center"/>
            <w:hideMark/>
          </w:tcPr>
          <w:p w14:paraId="7B382CF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520EEF8" w14:textId="77777777" w:rsidR="00EA7D25" w:rsidRPr="00EA7D25" w:rsidRDefault="00EA7D25" w:rsidP="00EA7D25">
            <w:pPr>
              <w:rPr>
                <w:color w:val="000000"/>
                <w:sz w:val="22"/>
                <w:szCs w:val="22"/>
              </w:rPr>
            </w:pPr>
            <w:r w:rsidRPr="00EA7D25">
              <w:rPr>
                <w:color w:val="000000"/>
                <w:sz w:val="22"/>
                <w:szCs w:val="22"/>
              </w:rPr>
              <w:t>Шкаф электрический ВРУ 1</w:t>
            </w:r>
          </w:p>
        </w:tc>
        <w:tc>
          <w:tcPr>
            <w:tcW w:w="1702" w:type="dxa"/>
            <w:shd w:val="clear" w:color="auto" w:fill="auto"/>
            <w:vAlign w:val="center"/>
            <w:hideMark/>
          </w:tcPr>
          <w:p w14:paraId="4B7C7CA1" w14:textId="77777777" w:rsidR="00EA7D25" w:rsidRPr="00EA7D25" w:rsidRDefault="00EA7D25" w:rsidP="00EA7D25">
            <w:pPr>
              <w:ind w:firstLineChars="100" w:firstLine="220"/>
              <w:rPr>
                <w:color w:val="000000"/>
                <w:sz w:val="22"/>
                <w:szCs w:val="22"/>
              </w:rPr>
            </w:pPr>
            <w:r w:rsidRPr="00EA7D25">
              <w:rPr>
                <w:color w:val="000000"/>
                <w:sz w:val="22"/>
                <w:szCs w:val="22"/>
              </w:rPr>
              <w:t>563,25</w:t>
            </w:r>
          </w:p>
        </w:tc>
        <w:tc>
          <w:tcPr>
            <w:tcW w:w="1264" w:type="dxa"/>
            <w:shd w:val="clear" w:color="auto" w:fill="auto"/>
            <w:vAlign w:val="bottom"/>
            <w:hideMark/>
          </w:tcPr>
          <w:p w14:paraId="01C612D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6CDA09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9969C92" w14:textId="77777777" w:rsidR="00EA7D25" w:rsidRPr="00EA7D25" w:rsidRDefault="00EA7D25" w:rsidP="00EA7D25">
            <w:pPr>
              <w:ind w:firstLineChars="100" w:firstLine="220"/>
              <w:rPr>
                <w:color w:val="000000"/>
                <w:sz w:val="22"/>
                <w:szCs w:val="22"/>
              </w:rPr>
            </w:pPr>
            <w:r w:rsidRPr="00EA7D25">
              <w:rPr>
                <w:color w:val="000000"/>
                <w:sz w:val="22"/>
                <w:szCs w:val="22"/>
              </w:rPr>
              <w:t>56,33</w:t>
            </w:r>
          </w:p>
        </w:tc>
        <w:tc>
          <w:tcPr>
            <w:tcW w:w="1797" w:type="dxa"/>
            <w:shd w:val="clear" w:color="auto" w:fill="auto"/>
            <w:vAlign w:val="center"/>
            <w:hideMark/>
          </w:tcPr>
          <w:p w14:paraId="620164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A6A3C3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8942295" w14:textId="77777777" w:rsidR="00EA7D25" w:rsidRPr="00EA7D25" w:rsidRDefault="00EA7D25" w:rsidP="00EA7D25">
            <w:pPr>
              <w:ind w:firstLineChars="100" w:firstLine="220"/>
              <w:rPr>
                <w:color w:val="000000"/>
                <w:sz w:val="22"/>
                <w:szCs w:val="22"/>
              </w:rPr>
            </w:pPr>
            <w:r w:rsidRPr="00EA7D25">
              <w:rPr>
                <w:color w:val="000000"/>
                <w:sz w:val="22"/>
                <w:szCs w:val="22"/>
              </w:rPr>
              <w:t>56,28</w:t>
            </w:r>
          </w:p>
        </w:tc>
      </w:tr>
      <w:tr w:rsidR="00EA7D25" w:rsidRPr="00EA7D25" w14:paraId="10D1F035" w14:textId="77777777" w:rsidTr="00EA7D25">
        <w:trPr>
          <w:trHeight w:val="300"/>
        </w:trPr>
        <w:tc>
          <w:tcPr>
            <w:tcW w:w="546" w:type="dxa"/>
            <w:shd w:val="clear" w:color="auto" w:fill="auto"/>
            <w:noWrap/>
            <w:vAlign w:val="center"/>
            <w:hideMark/>
          </w:tcPr>
          <w:p w14:paraId="233EB2B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75BC3C5" w14:textId="77777777" w:rsidR="00EA7D25" w:rsidRPr="00EA7D25" w:rsidRDefault="00EA7D25" w:rsidP="00EA7D25">
            <w:pPr>
              <w:rPr>
                <w:color w:val="000000"/>
                <w:sz w:val="22"/>
                <w:szCs w:val="22"/>
              </w:rPr>
            </w:pPr>
            <w:r w:rsidRPr="00EA7D25">
              <w:rPr>
                <w:color w:val="000000"/>
                <w:sz w:val="22"/>
                <w:szCs w:val="22"/>
              </w:rPr>
              <w:t xml:space="preserve">Щит </w:t>
            </w:r>
            <w:proofErr w:type="spellStart"/>
            <w:r w:rsidRPr="00EA7D25">
              <w:rPr>
                <w:color w:val="000000"/>
                <w:sz w:val="22"/>
                <w:szCs w:val="22"/>
              </w:rPr>
              <w:t>автоматиз</w:t>
            </w:r>
            <w:proofErr w:type="spellEnd"/>
            <w:r w:rsidRPr="00EA7D25">
              <w:rPr>
                <w:color w:val="000000"/>
                <w:sz w:val="22"/>
                <w:szCs w:val="22"/>
              </w:rPr>
              <w:t>.</w:t>
            </w:r>
          </w:p>
        </w:tc>
        <w:tc>
          <w:tcPr>
            <w:tcW w:w="1702" w:type="dxa"/>
            <w:shd w:val="clear" w:color="auto" w:fill="auto"/>
            <w:vAlign w:val="center"/>
            <w:hideMark/>
          </w:tcPr>
          <w:p w14:paraId="56721E81" w14:textId="77777777" w:rsidR="00EA7D25" w:rsidRPr="00EA7D25" w:rsidRDefault="00EA7D25" w:rsidP="00EA7D25">
            <w:pPr>
              <w:ind w:firstLineChars="100" w:firstLine="220"/>
              <w:rPr>
                <w:color w:val="000000"/>
                <w:sz w:val="22"/>
                <w:szCs w:val="22"/>
              </w:rPr>
            </w:pPr>
            <w:r w:rsidRPr="00EA7D25">
              <w:rPr>
                <w:color w:val="000000"/>
                <w:sz w:val="22"/>
                <w:szCs w:val="22"/>
              </w:rPr>
              <w:t>507,83</w:t>
            </w:r>
          </w:p>
        </w:tc>
        <w:tc>
          <w:tcPr>
            <w:tcW w:w="1264" w:type="dxa"/>
            <w:shd w:val="clear" w:color="auto" w:fill="auto"/>
            <w:vAlign w:val="bottom"/>
            <w:hideMark/>
          </w:tcPr>
          <w:p w14:paraId="73090EB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D86196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C899B19" w14:textId="77777777" w:rsidR="00EA7D25" w:rsidRPr="00EA7D25" w:rsidRDefault="00EA7D25" w:rsidP="00EA7D25">
            <w:pPr>
              <w:ind w:firstLineChars="100" w:firstLine="220"/>
              <w:rPr>
                <w:color w:val="000000"/>
                <w:sz w:val="22"/>
                <w:szCs w:val="22"/>
              </w:rPr>
            </w:pPr>
            <w:r w:rsidRPr="00EA7D25">
              <w:rPr>
                <w:color w:val="000000"/>
                <w:sz w:val="22"/>
                <w:szCs w:val="22"/>
              </w:rPr>
              <w:t>50,78</w:t>
            </w:r>
          </w:p>
        </w:tc>
        <w:tc>
          <w:tcPr>
            <w:tcW w:w="1797" w:type="dxa"/>
            <w:shd w:val="clear" w:color="auto" w:fill="auto"/>
            <w:vAlign w:val="center"/>
            <w:hideMark/>
          </w:tcPr>
          <w:p w14:paraId="260FF2A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CDC27E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4F40789" w14:textId="77777777" w:rsidR="00EA7D25" w:rsidRPr="00EA7D25" w:rsidRDefault="00EA7D25" w:rsidP="00EA7D25">
            <w:pPr>
              <w:ind w:firstLineChars="100" w:firstLine="220"/>
              <w:rPr>
                <w:color w:val="000000"/>
                <w:sz w:val="22"/>
                <w:szCs w:val="22"/>
              </w:rPr>
            </w:pPr>
            <w:r w:rsidRPr="00EA7D25">
              <w:rPr>
                <w:color w:val="000000"/>
                <w:sz w:val="22"/>
                <w:szCs w:val="22"/>
              </w:rPr>
              <w:t>50,76</w:t>
            </w:r>
          </w:p>
        </w:tc>
      </w:tr>
      <w:tr w:rsidR="00EA7D25" w:rsidRPr="00EA7D25" w14:paraId="60961B1D" w14:textId="77777777" w:rsidTr="00EA7D25">
        <w:trPr>
          <w:trHeight w:val="300"/>
        </w:trPr>
        <w:tc>
          <w:tcPr>
            <w:tcW w:w="546" w:type="dxa"/>
            <w:shd w:val="clear" w:color="auto" w:fill="auto"/>
            <w:noWrap/>
            <w:vAlign w:val="center"/>
            <w:hideMark/>
          </w:tcPr>
          <w:p w14:paraId="60F8E82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7EE5A1C" w14:textId="77777777" w:rsidR="00EA7D25" w:rsidRPr="00EA7D25" w:rsidRDefault="00EA7D25" w:rsidP="00EA7D25">
            <w:pPr>
              <w:rPr>
                <w:color w:val="000000"/>
                <w:sz w:val="22"/>
                <w:szCs w:val="22"/>
              </w:rPr>
            </w:pPr>
            <w:r w:rsidRPr="00EA7D25">
              <w:rPr>
                <w:color w:val="000000"/>
                <w:sz w:val="22"/>
                <w:szCs w:val="22"/>
              </w:rPr>
              <w:t>Эл. тельфер Т-10232 Q 0,5 т</w:t>
            </w:r>
          </w:p>
        </w:tc>
        <w:tc>
          <w:tcPr>
            <w:tcW w:w="1702" w:type="dxa"/>
            <w:shd w:val="clear" w:color="auto" w:fill="auto"/>
            <w:vAlign w:val="center"/>
            <w:hideMark/>
          </w:tcPr>
          <w:p w14:paraId="1E03C462" w14:textId="77777777" w:rsidR="00EA7D25" w:rsidRPr="00EA7D25" w:rsidRDefault="00EA7D25" w:rsidP="00EA7D25">
            <w:pPr>
              <w:ind w:firstLineChars="100" w:firstLine="220"/>
              <w:rPr>
                <w:color w:val="000000"/>
                <w:sz w:val="22"/>
                <w:szCs w:val="22"/>
              </w:rPr>
            </w:pPr>
            <w:r w:rsidRPr="00EA7D25">
              <w:rPr>
                <w:color w:val="000000"/>
                <w:sz w:val="22"/>
                <w:szCs w:val="22"/>
              </w:rPr>
              <w:t>2 275,35</w:t>
            </w:r>
          </w:p>
        </w:tc>
        <w:tc>
          <w:tcPr>
            <w:tcW w:w="1264" w:type="dxa"/>
            <w:shd w:val="clear" w:color="auto" w:fill="auto"/>
            <w:vAlign w:val="bottom"/>
            <w:hideMark/>
          </w:tcPr>
          <w:p w14:paraId="11919FC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AAB1CF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181EAE5" w14:textId="77777777" w:rsidR="00EA7D25" w:rsidRPr="00EA7D25" w:rsidRDefault="00EA7D25" w:rsidP="00EA7D25">
            <w:pPr>
              <w:ind w:firstLineChars="100" w:firstLine="220"/>
              <w:rPr>
                <w:color w:val="000000"/>
                <w:sz w:val="22"/>
                <w:szCs w:val="22"/>
              </w:rPr>
            </w:pPr>
            <w:r w:rsidRPr="00EA7D25">
              <w:rPr>
                <w:color w:val="000000"/>
                <w:sz w:val="22"/>
                <w:szCs w:val="22"/>
              </w:rPr>
              <w:t>227,54</w:t>
            </w:r>
          </w:p>
        </w:tc>
        <w:tc>
          <w:tcPr>
            <w:tcW w:w="1797" w:type="dxa"/>
            <w:shd w:val="clear" w:color="auto" w:fill="auto"/>
            <w:vAlign w:val="center"/>
            <w:hideMark/>
          </w:tcPr>
          <w:p w14:paraId="601D268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95B48D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E05D3AB" w14:textId="77777777" w:rsidR="00EA7D25" w:rsidRPr="00EA7D25" w:rsidRDefault="00EA7D25" w:rsidP="00EA7D25">
            <w:pPr>
              <w:ind w:firstLineChars="100" w:firstLine="220"/>
              <w:rPr>
                <w:color w:val="000000"/>
                <w:sz w:val="22"/>
                <w:szCs w:val="22"/>
              </w:rPr>
            </w:pPr>
            <w:r w:rsidRPr="00EA7D25">
              <w:rPr>
                <w:color w:val="000000"/>
                <w:sz w:val="22"/>
                <w:szCs w:val="22"/>
              </w:rPr>
              <w:t>227,52</w:t>
            </w:r>
          </w:p>
        </w:tc>
      </w:tr>
      <w:tr w:rsidR="00EA7D25" w:rsidRPr="00EA7D25" w14:paraId="40FAE041" w14:textId="77777777" w:rsidTr="00EA7D25">
        <w:trPr>
          <w:trHeight w:val="300"/>
        </w:trPr>
        <w:tc>
          <w:tcPr>
            <w:tcW w:w="546" w:type="dxa"/>
            <w:shd w:val="clear" w:color="auto" w:fill="auto"/>
            <w:noWrap/>
            <w:vAlign w:val="center"/>
            <w:hideMark/>
          </w:tcPr>
          <w:p w14:paraId="799B192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E1FC88D" w14:textId="77777777" w:rsidR="00EA7D25" w:rsidRPr="00EA7D25" w:rsidRDefault="00EA7D25" w:rsidP="00EA7D25">
            <w:pPr>
              <w:rPr>
                <w:color w:val="000000"/>
                <w:sz w:val="22"/>
                <w:szCs w:val="22"/>
              </w:rPr>
            </w:pPr>
            <w:r w:rsidRPr="00EA7D25">
              <w:rPr>
                <w:color w:val="000000"/>
                <w:sz w:val="22"/>
                <w:szCs w:val="22"/>
              </w:rPr>
              <w:t>Электродвигатель АИР 112 М4 5,5/1500</w:t>
            </w:r>
          </w:p>
        </w:tc>
        <w:tc>
          <w:tcPr>
            <w:tcW w:w="1702" w:type="dxa"/>
            <w:shd w:val="clear" w:color="auto" w:fill="auto"/>
            <w:vAlign w:val="center"/>
            <w:hideMark/>
          </w:tcPr>
          <w:p w14:paraId="345DA0AA" w14:textId="77777777" w:rsidR="00EA7D25" w:rsidRPr="00EA7D25" w:rsidRDefault="00EA7D25" w:rsidP="00EA7D25">
            <w:pPr>
              <w:ind w:firstLineChars="100" w:firstLine="220"/>
              <w:rPr>
                <w:color w:val="000000"/>
                <w:sz w:val="22"/>
                <w:szCs w:val="22"/>
              </w:rPr>
            </w:pPr>
            <w:r w:rsidRPr="00EA7D25">
              <w:rPr>
                <w:color w:val="000000"/>
                <w:sz w:val="22"/>
                <w:szCs w:val="22"/>
              </w:rPr>
              <w:t>1 964,67</w:t>
            </w:r>
          </w:p>
        </w:tc>
        <w:tc>
          <w:tcPr>
            <w:tcW w:w="1264" w:type="dxa"/>
            <w:shd w:val="clear" w:color="auto" w:fill="auto"/>
            <w:vAlign w:val="bottom"/>
            <w:hideMark/>
          </w:tcPr>
          <w:p w14:paraId="06E972A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4DF27E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00BE46D" w14:textId="77777777" w:rsidR="00EA7D25" w:rsidRPr="00EA7D25" w:rsidRDefault="00EA7D25" w:rsidP="00EA7D25">
            <w:pPr>
              <w:ind w:firstLineChars="100" w:firstLine="220"/>
              <w:rPr>
                <w:color w:val="000000"/>
                <w:sz w:val="22"/>
                <w:szCs w:val="22"/>
              </w:rPr>
            </w:pPr>
            <w:r w:rsidRPr="00EA7D25">
              <w:rPr>
                <w:color w:val="000000"/>
                <w:sz w:val="22"/>
                <w:szCs w:val="22"/>
              </w:rPr>
              <w:t>196,47</w:t>
            </w:r>
          </w:p>
        </w:tc>
        <w:tc>
          <w:tcPr>
            <w:tcW w:w="1797" w:type="dxa"/>
            <w:shd w:val="clear" w:color="auto" w:fill="auto"/>
            <w:vAlign w:val="center"/>
            <w:hideMark/>
          </w:tcPr>
          <w:p w14:paraId="2346F2F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3E34DC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22CEFDD" w14:textId="77777777" w:rsidR="00EA7D25" w:rsidRPr="00EA7D25" w:rsidRDefault="00EA7D25" w:rsidP="00EA7D25">
            <w:pPr>
              <w:ind w:firstLineChars="100" w:firstLine="220"/>
              <w:rPr>
                <w:color w:val="000000"/>
                <w:sz w:val="22"/>
                <w:szCs w:val="22"/>
              </w:rPr>
            </w:pPr>
            <w:r w:rsidRPr="00EA7D25">
              <w:rPr>
                <w:color w:val="000000"/>
                <w:sz w:val="22"/>
                <w:szCs w:val="22"/>
              </w:rPr>
              <w:t>196,44</w:t>
            </w:r>
          </w:p>
        </w:tc>
      </w:tr>
      <w:tr w:rsidR="00EA7D25" w:rsidRPr="00EA7D25" w14:paraId="5FC192E9" w14:textId="77777777" w:rsidTr="00EA7D25">
        <w:trPr>
          <w:trHeight w:val="600"/>
        </w:trPr>
        <w:tc>
          <w:tcPr>
            <w:tcW w:w="546" w:type="dxa"/>
            <w:shd w:val="clear" w:color="auto" w:fill="auto"/>
            <w:noWrap/>
            <w:vAlign w:val="center"/>
            <w:hideMark/>
          </w:tcPr>
          <w:p w14:paraId="7379F7E6" w14:textId="77777777" w:rsidR="00EA7D25" w:rsidRPr="00EA7D25" w:rsidRDefault="00EA7D25" w:rsidP="00EA7D25">
            <w:pPr>
              <w:jc w:val="center"/>
              <w:rPr>
                <w:b/>
                <w:bCs/>
                <w:color w:val="000000"/>
                <w:sz w:val="22"/>
                <w:szCs w:val="22"/>
              </w:rPr>
            </w:pPr>
            <w:r w:rsidRPr="00EA7D25">
              <w:rPr>
                <w:b/>
                <w:bCs/>
                <w:color w:val="000000"/>
                <w:sz w:val="22"/>
                <w:szCs w:val="22"/>
              </w:rPr>
              <w:t>21</w:t>
            </w:r>
          </w:p>
        </w:tc>
        <w:tc>
          <w:tcPr>
            <w:tcW w:w="4127" w:type="dxa"/>
            <w:shd w:val="clear" w:color="000000" w:fill="EDEDED"/>
            <w:hideMark/>
          </w:tcPr>
          <w:p w14:paraId="29282E0A" w14:textId="77777777" w:rsidR="00EA7D25" w:rsidRPr="00EA7D25" w:rsidRDefault="00EA7D25" w:rsidP="00EA7D25">
            <w:pPr>
              <w:rPr>
                <w:b/>
                <w:bCs/>
                <w:sz w:val="22"/>
                <w:szCs w:val="22"/>
              </w:rPr>
            </w:pPr>
            <w:r w:rsidRPr="00EA7D25">
              <w:rPr>
                <w:b/>
                <w:bCs/>
                <w:sz w:val="22"/>
                <w:szCs w:val="22"/>
              </w:rPr>
              <w:t xml:space="preserve">Котельная </w:t>
            </w:r>
            <w:proofErr w:type="gramStart"/>
            <w:r w:rsidRPr="00EA7D25">
              <w:rPr>
                <w:b/>
                <w:bCs/>
                <w:sz w:val="22"/>
                <w:szCs w:val="22"/>
              </w:rPr>
              <w:t>РТРС,  г.</w:t>
            </w:r>
            <w:proofErr w:type="gramEnd"/>
            <w:r w:rsidRPr="00EA7D25">
              <w:rPr>
                <w:b/>
                <w:bCs/>
                <w:sz w:val="22"/>
                <w:szCs w:val="22"/>
              </w:rPr>
              <w:t xml:space="preserve"> Новокузнецк, </w:t>
            </w:r>
            <w:proofErr w:type="spellStart"/>
            <w:r w:rsidRPr="00EA7D25">
              <w:rPr>
                <w:b/>
                <w:bCs/>
                <w:sz w:val="22"/>
                <w:szCs w:val="22"/>
              </w:rPr>
              <w:t>Куйбышеский</w:t>
            </w:r>
            <w:proofErr w:type="spellEnd"/>
            <w:r w:rsidRPr="00EA7D25">
              <w:rPr>
                <w:b/>
                <w:bCs/>
                <w:sz w:val="22"/>
                <w:szCs w:val="22"/>
              </w:rPr>
              <w:t xml:space="preserve"> район, </w:t>
            </w:r>
            <w:proofErr w:type="spellStart"/>
            <w:r w:rsidRPr="00EA7D25">
              <w:rPr>
                <w:b/>
                <w:bCs/>
                <w:sz w:val="22"/>
                <w:szCs w:val="22"/>
              </w:rPr>
              <w:t>ул.Черемнова</w:t>
            </w:r>
            <w:proofErr w:type="spellEnd"/>
            <w:r w:rsidRPr="00EA7D25">
              <w:rPr>
                <w:b/>
                <w:bCs/>
                <w:sz w:val="22"/>
                <w:szCs w:val="22"/>
              </w:rPr>
              <w:t>, дом 82, корпус 3</w:t>
            </w:r>
          </w:p>
        </w:tc>
        <w:tc>
          <w:tcPr>
            <w:tcW w:w="1702" w:type="dxa"/>
            <w:shd w:val="clear" w:color="000000" w:fill="EDEDED"/>
            <w:vAlign w:val="center"/>
            <w:hideMark/>
          </w:tcPr>
          <w:p w14:paraId="057AF64D" w14:textId="77777777" w:rsidR="00EA7D25" w:rsidRPr="00EA7D25" w:rsidRDefault="00EA7D25" w:rsidP="00EA7D25">
            <w:pPr>
              <w:ind w:firstLineChars="100" w:firstLine="221"/>
              <w:rPr>
                <w:b/>
                <w:bCs/>
                <w:sz w:val="22"/>
                <w:szCs w:val="22"/>
              </w:rPr>
            </w:pPr>
            <w:r w:rsidRPr="00EA7D25">
              <w:rPr>
                <w:b/>
                <w:bCs/>
                <w:sz w:val="22"/>
                <w:szCs w:val="22"/>
              </w:rPr>
              <w:t>1 795 301,69</w:t>
            </w:r>
          </w:p>
        </w:tc>
        <w:tc>
          <w:tcPr>
            <w:tcW w:w="1264" w:type="dxa"/>
            <w:shd w:val="clear" w:color="000000" w:fill="EDEDED"/>
            <w:vAlign w:val="center"/>
            <w:hideMark/>
          </w:tcPr>
          <w:p w14:paraId="59479215"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29BC0C9E"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2E3CCCD6" w14:textId="77777777" w:rsidR="00EA7D25" w:rsidRPr="00EA7D25" w:rsidRDefault="00EA7D25" w:rsidP="00EA7D25">
            <w:pPr>
              <w:ind w:firstLineChars="100" w:firstLine="221"/>
              <w:rPr>
                <w:b/>
                <w:bCs/>
                <w:color w:val="000000"/>
                <w:sz w:val="22"/>
                <w:szCs w:val="22"/>
              </w:rPr>
            </w:pPr>
            <w:r w:rsidRPr="00EA7D25">
              <w:rPr>
                <w:b/>
                <w:bCs/>
                <w:color w:val="000000"/>
                <w:sz w:val="22"/>
                <w:szCs w:val="22"/>
              </w:rPr>
              <w:t>179 530,20</w:t>
            </w:r>
          </w:p>
        </w:tc>
        <w:tc>
          <w:tcPr>
            <w:tcW w:w="1797" w:type="dxa"/>
            <w:shd w:val="clear" w:color="000000" w:fill="EDEDED"/>
            <w:vAlign w:val="center"/>
            <w:hideMark/>
          </w:tcPr>
          <w:p w14:paraId="6D8AF37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06AC5377" w14:textId="77777777" w:rsidR="00EA7D25" w:rsidRPr="00EA7D25" w:rsidRDefault="00EA7D25" w:rsidP="00EA7D25">
            <w:pPr>
              <w:ind w:firstLineChars="100" w:firstLine="221"/>
              <w:rPr>
                <w:b/>
                <w:bCs/>
                <w:color w:val="000000"/>
                <w:sz w:val="22"/>
                <w:szCs w:val="22"/>
              </w:rPr>
            </w:pPr>
            <w:r w:rsidRPr="00EA7D25">
              <w:rPr>
                <w:b/>
                <w:bCs/>
                <w:color w:val="000000"/>
                <w:sz w:val="22"/>
                <w:szCs w:val="22"/>
              </w:rPr>
              <w:t>0,00</w:t>
            </w:r>
          </w:p>
        </w:tc>
        <w:tc>
          <w:tcPr>
            <w:tcW w:w="1445" w:type="dxa"/>
            <w:shd w:val="clear" w:color="000000" w:fill="EDEDED"/>
            <w:vAlign w:val="center"/>
            <w:hideMark/>
          </w:tcPr>
          <w:p w14:paraId="1C0AA751" w14:textId="77777777" w:rsidR="00EA7D25" w:rsidRPr="00EA7D25" w:rsidRDefault="00EA7D25" w:rsidP="00EA7D25">
            <w:pPr>
              <w:ind w:firstLineChars="100" w:firstLine="221"/>
              <w:rPr>
                <w:b/>
                <w:bCs/>
                <w:color w:val="000000"/>
                <w:sz w:val="22"/>
                <w:szCs w:val="22"/>
              </w:rPr>
            </w:pPr>
            <w:r w:rsidRPr="00EA7D25">
              <w:rPr>
                <w:b/>
                <w:bCs/>
                <w:color w:val="000000"/>
                <w:sz w:val="22"/>
                <w:szCs w:val="22"/>
              </w:rPr>
              <w:t>179 530,08</w:t>
            </w:r>
          </w:p>
        </w:tc>
      </w:tr>
      <w:tr w:rsidR="00EA7D25" w:rsidRPr="00EA7D25" w14:paraId="44490DBD" w14:textId="77777777" w:rsidTr="00EA7D25">
        <w:trPr>
          <w:trHeight w:val="300"/>
        </w:trPr>
        <w:tc>
          <w:tcPr>
            <w:tcW w:w="546" w:type="dxa"/>
            <w:shd w:val="clear" w:color="auto" w:fill="auto"/>
            <w:noWrap/>
            <w:vAlign w:val="center"/>
            <w:hideMark/>
          </w:tcPr>
          <w:p w14:paraId="202DCF3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873FB6E" w14:textId="77777777" w:rsidR="00EA7D25" w:rsidRPr="00EA7D25" w:rsidRDefault="00EA7D25" w:rsidP="00EA7D25">
            <w:pPr>
              <w:rPr>
                <w:color w:val="000000"/>
                <w:sz w:val="22"/>
                <w:szCs w:val="22"/>
              </w:rPr>
            </w:pPr>
            <w:r w:rsidRPr="00EA7D25">
              <w:rPr>
                <w:color w:val="000000"/>
                <w:sz w:val="22"/>
                <w:szCs w:val="22"/>
              </w:rPr>
              <w:t>Бак подпиточный БП-15</w:t>
            </w:r>
          </w:p>
        </w:tc>
        <w:tc>
          <w:tcPr>
            <w:tcW w:w="1702" w:type="dxa"/>
            <w:shd w:val="clear" w:color="auto" w:fill="auto"/>
            <w:vAlign w:val="center"/>
            <w:hideMark/>
          </w:tcPr>
          <w:p w14:paraId="34815B24" w14:textId="77777777" w:rsidR="00EA7D25" w:rsidRPr="00EA7D25" w:rsidRDefault="00EA7D25" w:rsidP="00EA7D25">
            <w:pPr>
              <w:ind w:firstLineChars="100" w:firstLine="220"/>
              <w:rPr>
                <w:color w:val="000000"/>
                <w:sz w:val="22"/>
                <w:szCs w:val="22"/>
              </w:rPr>
            </w:pPr>
            <w:r w:rsidRPr="00EA7D25">
              <w:rPr>
                <w:color w:val="000000"/>
                <w:sz w:val="22"/>
                <w:szCs w:val="22"/>
              </w:rPr>
              <w:t>54 987,54</w:t>
            </w:r>
          </w:p>
        </w:tc>
        <w:tc>
          <w:tcPr>
            <w:tcW w:w="1264" w:type="dxa"/>
            <w:shd w:val="clear" w:color="auto" w:fill="auto"/>
            <w:vAlign w:val="bottom"/>
            <w:hideMark/>
          </w:tcPr>
          <w:p w14:paraId="6192460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3962F9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3ADCADD" w14:textId="77777777" w:rsidR="00EA7D25" w:rsidRPr="00EA7D25" w:rsidRDefault="00EA7D25" w:rsidP="00EA7D25">
            <w:pPr>
              <w:ind w:firstLineChars="100" w:firstLine="220"/>
              <w:rPr>
                <w:color w:val="000000"/>
                <w:sz w:val="22"/>
                <w:szCs w:val="22"/>
              </w:rPr>
            </w:pPr>
            <w:r w:rsidRPr="00EA7D25">
              <w:rPr>
                <w:color w:val="000000"/>
                <w:sz w:val="22"/>
                <w:szCs w:val="22"/>
              </w:rPr>
              <w:t>5 498,75</w:t>
            </w:r>
          </w:p>
        </w:tc>
        <w:tc>
          <w:tcPr>
            <w:tcW w:w="1797" w:type="dxa"/>
            <w:shd w:val="clear" w:color="auto" w:fill="auto"/>
            <w:vAlign w:val="center"/>
            <w:hideMark/>
          </w:tcPr>
          <w:p w14:paraId="6D4C73E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90722E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1D21A56" w14:textId="77777777" w:rsidR="00EA7D25" w:rsidRPr="00EA7D25" w:rsidRDefault="00EA7D25" w:rsidP="00EA7D25">
            <w:pPr>
              <w:ind w:firstLineChars="100" w:firstLine="220"/>
              <w:rPr>
                <w:color w:val="000000"/>
                <w:sz w:val="22"/>
                <w:szCs w:val="22"/>
              </w:rPr>
            </w:pPr>
            <w:r w:rsidRPr="00EA7D25">
              <w:rPr>
                <w:color w:val="000000"/>
                <w:sz w:val="22"/>
                <w:szCs w:val="22"/>
              </w:rPr>
              <w:t>5 498,76</w:t>
            </w:r>
          </w:p>
        </w:tc>
      </w:tr>
      <w:tr w:rsidR="00EA7D25" w:rsidRPr="00EA7D25" w14:paraId="29949176" w14:textId="77777777" w:rsidTr="00EA7D25">
        <w:trPr>
          <w:trHeight w:val="300"/>
        </w:trPr>
        <w:tc>
          <w:tcPr>
            <w:tcW w:w="546" w:type="dxa"/>
            <w:shd w:val="clear" w:color="auto" w:fill="auto"/>
            <w:noWrap/>
            <w:vAlign w:val="center"/>
            <w:hideMark/>
          </w:tcPr>
          <w:p w14:paraId="41A0E3D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451F404" w14:textId="77777777" w:rsidR="00EA7D25" w:rsidRPr="00EA7D25" w:rsidRDefault="00EA7D25" w:rsidP="00EA7D25">
            <w:pPr>
              <w:rPr>
                <w:color w:val="000000"/>
                <w:sz w:val="22"/>
                <w:szCs w:val="22"/>
              </w:rPr>
            </w:pPr>
            <w:r w:rsidRPr="00EA7D25">
              <w:rPr>
                <w:color w:val="000000"/>
                <w:sz w:val="22"/>
                <w:szCs w:val="22"/>
              </w:rPr>
              <w:t>Бак холодной воды</w:t>
            </w:r>
          </w:p>
        </w:tc>
        <w:tc>
          <w:tcPr>
            <w:tcW w:w="1702" w:type="dxa"/>
            <w:shd w:val="clear" w:color="auto" w:fill="auto"/>
            <w:vAlign w:val="center"/>
            <w:hideMark/>
          </w:tcPr>
          <w:p w14:paraId="670B24C7"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318ED2A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F33AA1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C10AC91"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76B8EE5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F9CA49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7635A86"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21F4ED0C" w14:textId="77777777" w:rsidTr="00EA7D25">
        <w:trPr>
          <w:trHeight w:val="300"/>
        </w:trPr>
        <w:tc>
          <w:tcPr>
            <w:tcW w:w="546" w:type="dxa"/>
            <w:shd w:val="clear" w:color="auto" w:fill="auto"/>
            <w:noWrap/>
            <w:vAlign w:val="center"/>
            <w:hideMark/>
          </w:tcPr>
          <w:p w14:paraId="439D19F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CFAA246" w14:textId="77777777" w:rsidR="00EA7D25" w:rsidRPr="00EA7D25" w:rsidRDefault="00EA7D25" w:rsidP="00EA7D25">
            <w:pPr>
              <w:rPr>
                <w:color w:val="000000"/>
                <w:sz w:val="22"/>
                <w:szCs w:val="22"/>
              </w:rPr>
            </w:pPr>
            <w:r w:rsidRPr="00EA7D25">
              <w:rPr>
                <w:color w:val="000000"/>
                <w:sz w:val="22"/>
                <w:szCs w:val="22"/>
              </w:rPr>
              <w:t>Дымосос ДН-6.3-1000</w:t>
            </w:r>
          </w:p>
        </w:tc>
        <w:tc>
          <w:tcPr>
            <w:tcW w:w="1702" w:type="dxa"/>
            <w:shd w:val="clear" w:color="auto" w:fill="auto"/>
            <w:vAlign w:val="center"/>
            <w:hideMark/>
          </w:tcPr>
          <w:p w14:paraId="36304D71" w14:textId="77777777" w:rsidR="00EA7D25" w:rsidRPr="00EA7D25" w:rsidRDefault="00EA7D25" w:rsidP="00EA7D25">
            <w:pPr>
              <w:ind w:firstLineChars="100" w:firstLine="220"/>
              <w:rPr>
                <w:color w:val="000000"/>
                <w:sz w:val="22"/>
                <w:szCs w:val="22"/>
              </w:rPr>
            </w:pPr>
            <w:r w:rsidRPr="00EA7D25">
              <w:rPr>
                <w:color w:val="000000"/>
                <w:sz w:val="22"/>
                <w:szCs w:val="22"/>
              </w:rPr>
              <w:t>18 859,48</w:t>
            </w:r>
          </w:p>
        </w:tc>
        <w:tc>
          <w:tcPr>
            <w:tcW w:w="1264" w:type="dxa"/>
            <w:shd w:val="clear" w:color="auto" w:fill="auto"/>
            <w:vAlign w:val="bottom"/>
            <w:hideMark/>
          </w:tcPr>
          <w:p w14:paraId="7617C52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8F493D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9D7503B" w14:textId="77777777" w:rsidR="00EA7D25" w:rsidRPr="00EA7D25" w:rsidRDefault="00EA7D25" w:rsidP="00EA7D25">
            <w:pPr>
              <w:ind w:firstLineChars="100" w:firstLine="220"/>
              <w:rPr>
                <w:color w:val="000000"/>
                <w:sz w:val="22"/>
                <w:szCs w:val="22"/>
              </w:rPr>
            </w:pPr>
            <w:r w:rsidRPr="00EA7D25">
              <w:rPr>
                <w:color w:val="000000"/>
                <w:sz w:val="22"/>
                <w:szCs w:val="22"/>
              </w:rPr>
              <w:t>1 885,95</w:t>
            </w:r>
          </w:p>
        </w:tc>
        <w:tc>
          <w:tcPr>
            <w:tcW w:w="1797" w:type="dxa"/>
            <w:shd w:val="clear" w:color="auto" w:fill="auto"/>
            <w:vAlign w:val="center"/>
            <w:hideMark/>
          </w:tcPr>
          <w:p w14:paraId="442DADB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76E2DD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8E2055F" w14:textId="77777777" w:rsidR="00EA7D25" w:rsidRPr="00EA7D25" w:rsidRDefault="00EA7D25" w:rsidP="00EA7D25">
            <w:pPr>
              <w:ind w:firstLineChars="100" w:firstLine="220"/>
              <w:rPr>
                <w:color w:val="000000"/>
                <w:sz w:val="22"/>
                <w:szCs w:val="22"/>
              </w:rPr>
            </w:pPr>
            <w:r w:rsidRPr="00EA7D25">
              <w:rPr>
                <w:color w:val="000000"/>
                <w:sz w:val="22"/>
                <w:szCs w:val="22"/>
              </w:rPr>
              <w:t>1 885,92</w:t>
            </w:r>
          </w:p>
        </w:tc>
      </w:tr>
      <w:tr w:rsidR="00EA7D25" w:rsidRPr="00EA7D25" w14:paraId="185F095F" w14:textId="77777777" w:rsidTr="00EA7D25">
        <w:trPr>
          <w:trHeight w:val="300"/>
        </w:trPr>
        <w:tc>
          <w:tcPr>
            <w:tcW w:w="546" w:type="dxa"/>
            <w:shd w:val="clear" w:color="auto" w:fill="auto"/>
            <w:noWrap/>
            <w:vAlign w:val="center"/>
            <w:hideMark/>
          </w:tcPr>
          <w:p w14:paraId="4C36AF8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8F9143A" w14:textId="77777777" w:rsidR="00EA7D25" w:rsidRPr="00EA7D25" w:rsidRDefault="00EA7D25" w:rsidP="00EA7D25">
            <w:pPr>
              <w:rPr>
                <w:color w:val="000000"/>
                <w:sz w:val="22"/>
                <w:szCs w:val="22"/>
              </w:rPr>
            </w:pPr>
            <w:r w:rsidRPr="00EA7D25">
              <w:rPr>
                <w:color w:val="000000"/>
                <w:sz w:val="22"/>
                <w:szCs w:val="22"/>
              </w:rPr>
              <w:t>Дымосос ДН-63 с карманом,</w:t>
            </w:r>
          </w:p>
        </w:tc>
        <w:tc>
          <w:tcPr>
            <w:tcW w:w="1702" w:type="dxa"/>
            <w:shd w:val="clear" w:color="auto" w:fill="auto"/>
            <w:vAlign w:val="center"/>
            <w:hideMark/>
          </w:tcPr>
          <w:p w14:paraId="3689DFC5"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625A553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E84183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CA1CBC5"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161343F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C226CA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FAF6FC0"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4BE2149E" w14:textId="77777777" w:rsidTr="00EA7D25">
        <w:trPr>
          <w:trHeight w:val="600"/>
        </w:trPr>
        <w:tc>
          <w:tcPr>
            <w:tcW w:w="546" w:type="dxa"/>
            <w:shd w:val="clear" w:color="auto" w:fill="auto"/>
            <w:noWrap/>
            <w:vAlign w:val="center"/>
            <w:hideMark/>
          </w:tcPr>
          <w:p w14:paraId="10F7353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6C13F31" w14:textId="77777777" w:rsidR="00EA7D25" w:rsidRPr="00EA7D25" w:rsidRDefault="00EA7D25" w:rsidP="00EA7D25">
            <w:pPr>
              <w:rPr>
                <w:color w:val="000000"/>
                <w:sz w:val="22"/>
                <w:szCs w:val="22"/>
              </w:rPr>
            </w:pPr>
            <w:r w:rsidRPr="00EA7D25">
              <w:rPr>
                <w:color w:val="000000"/>
                <w:sz w:val="22"/>
                <w:szCs w:val="22"/>
              </w:rPr>
              <w:t xml:space="preserve">Здание котельной РТРС, 8575/76, 01.08.2012 </w:t>
            </w:r>
            <w:proofErr w:type="spellStart"/>
            <w:r w:rsidRPr="00EA7D25">
              <w:rPr>
                <w:color w:val="000000"/>
                <w:sz w:val="22"/>
                <w:szCs w:val="22"/>
              </w:rPr>
              <w:t>кад</w:t>
            </w:r>
            <w:proofErr w:type="spellEnd"/>
            <w:r w:rsidRPr="00EA7D25">
              <w:rPr>
                <w:color w:val="000000"/>
                <w:sz w:val="22"/>
                <w:szCs w:val="22"/>
              </w:rPr>
              <w:t>. номер 42:30:0000000:3875</w:t>
            </w:r>
          </w:p>
        </w:tc>
        <w:tc>
          <w:tcPr>
            <w:tcW w:w="1702" w:type="dxa"/>
            <w:shd w:val="clear" w:color="auto" w:fill="auto"/>
            <w:vAlign w:val="center"/>
            <w:hideMark/>
          </w:tcPr>
          <w:p w14:paraId="6EA22E30" w14:textId="77777777" w:rsidR="00EA7D25" w:rsidRPr="00EA7D25" w:rsidRDefault="00EA7D25" w:rsidP="00EA7D25">
            <w:pPr>
              <w:ind w:firstLineChars="100" w:firstLine="220"/>
              <w:rPr>
                <w:color w:val="000000"/>
                <w:sz w:val="22"/>
                <w:szCs w:val="22"/>
              </w:rPr>
            </w:pPr>
            <w:r w:rsidRPr="00EA7D25">
              <w:rPr>
                <w:color w:val="000000"/>
                <w:sz w:val="22"/>
                <w:szCs w:val="22"/>
              </w:rPr>
              <w:t>508 843,32</w:t>
            </w:r>
          </w:p>
        </w:tc>
        <w:tc>
          <w:tcPr>
            <w:tcW w:w="1264" w:type="dxa"/>
            <w:shd w:val="clear" w:color="auto" w:fill="auto"/>
            <w:vAlign w:val="bottom"/>
            <w:hideMark/>
          </w:tcPr>
          <w:p w14:paraId="5ED2DD2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A7AE26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74D77D1" w14:textId="77777777" w:rsidR="00EA7D25" w:rsidRPr="00EA7D25" w:rsidRDefault="00EA7D25" w:rsidP="00EA7D25">
            <w:pPr>
              <w:ind w:firstLineChars="100" w:firstLine="220"/>
              <w:rPr>
                <w:color w:val="000000"/>
                <w:sz w:val="22"/>
                <w:szCs w:val="22"/>
              </w:rPr>
            </w:pPr>
            <w:r w:rsidRPr="00EA7D25">
              <w:rPr>
                <w:color w:val="000000"/>
                <w:sz w:val="22"/>
                <w:szCs w:val="22"/>
              </w:rPr>
              <w:t>50 884,33</w:t>
            </w:r>
          </w:p>
        </w:tc>
        <w:tc>
          <w:tcPr>
            <w:tcW w:w="1797" w:type="dxa"/>
            <w:shd w:val="clear" w:color="auto" w:fill="auto"/>
            <w:vAlign w:val="center"/>
            <w:hideMark/>
          </w:tcPr>
          <w:p w14:paraId="31FA6F4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F8CF02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CE5184E" w14:textId="77777777" w:rsidR="00EA7D25" w:rsidRPr="00EA7D25" w:rsidRDefault="00EA7D25" w:rsidP="00EA7D25">
            <w:pPr>
              <w:ind w:firstLineChars="100" w:firstLine="220"/>
              <w:rPr>
                <w:color w:val="000000"/>
                <w:sz w:val="22"/>
                <w:szCs w:val="22"/>
              </w:rPr>
            </w:pPr>
            <w:r w:rsidRPr="00EA7D25">
              <w:rPr>
                <w:color w:val="000000"/>
                <w:sz w:val="22"/>
                <w:szCs w:val="22"/>
              </w:rPr>
              <w:t>50 884,32</w:t>
            </w:r>
          </w:p>
        </w:tc>
      </w:tr>
      <w:tr w:rsidR="00EA7D25" w:rsidRPr="00EA7D25" w14:paraId="2A4A512B" w14:textId="77777777" w:rsidTr="00EA7D25">
        <w:trPr>
          <w:trHeight w:val="300"/>
        </w:trPr>
        <w:tc>
          <w:tcPr>
            <w:tcW w:w="546" w:type="dxa"/>
            <w:shd w:val="clear" w:color="auto" w:fill="auto"/>
            <w:noWrap/>
            <w:vAlign w:val="center"/>
            <w:hideMark/>
          </w:tcPr>
          <w:p w14:paraId="3B3DD8A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EAD3DAF" w14:textId="77777777" w:rsidR="00EA7D25" w:rsidRPr="00EA7D25" w:rsidRDefault="00EA7D25" w:rsidP="00EA7D25">
            <w:pPr>
              <w:rPr>
                <w:color w:val="000000"/>
                <w:sz w:val="22"/>
                <w:szCs w:val="22"/>
              </w:rPr>
            </w:pPr>
            <w:r w:rsidRPr="00EA7D25">
              <w:rPr>
                <w:color w:val="000000"/>
                <w:sz w:val="22"/>
                <w:szCs w:val="22"/>
              </w:rPr>
              <w:t>Кабель силовой АВВГ 3*35 (основной)</w:t>
            </w:r>
          </w:p>
        </w:tc>
        <w:tc>
          <w:tcPr>
            <w:tcW w:w="1702" w:type="dxa"/>
            <w:shd w:val="clear" w:color="auto" w:fill="auto"/>
            <w:vAlign w:val="center"/>
            <w:hideMark/>
          </w:tcPr>
          <w:p w14:paraId="67243332"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72CCF01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B235D8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6C8B0E1"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6C368C9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3BC696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E255C14"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4C7F8778" w14:textId="77777777" w:rsidTr="00EA7D25">
        <w:trPr>
          <w:trHeight w:val="300"/>
        </w:trPr>
        <w:tc>
          <w:tcPr>
            <w:tcW w:w="546" w:type="dxa"/>
            <w:shd w:val="clear" w:color="auto" w:fill="auto"/>
            <w:noWrap/>
            <w:vAlign w:val="center"/>
            <w:hideMark/>
          </w:tcPr>
          <w:p w14:paraId="0018B9A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F975678" w14:textId="77777777" w:rsidR="00EA7D25" w:rsidRPr="00EA7D25" w:rsidRDefault="00EA7D25" w:rsidP="00EA7D25">
            <w:pPr>
              <w:rPr>
                <w:color w:val="000000"/>
                <w:sz w:val="22"/>
                <w:szCs w:val="22"/>
              </w:rPr>
            </w:pPr>
            <w:r w:rsidRPr="00EA7D25">
              <w:rPr>
                <w:color w:val="000000"/>
                <w:sz w:val="22"/>
                <w:szCs w:val="22"/>
              </w:rPr>
              <w:t>Кабель силовой АВВГ 3*35 (резервный)</w:t>
            </w:r>
          </w:p>
        </w:tc>
        <w:tc>
          <w:tcPr>
            <w:tcW w:w="1702" w:type="dxa"/>
            <w:shd w:val="clear" w:color="auto" w:fill="auto"/>
            <w:vAlign w:val="center"/>
            <w:hideMark/>
          </w:tcPr>
          <w:p w14:paraId="7BDD1DC5"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6CCC16C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92FF8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E6298AA"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0787A6E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A198F2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196AD34"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57F511DC" w14:textId="77777777" w:rsidTr="00EA7D25">
        <w:trPr>
          <w:trHeight w:val="300"/>
        </w:trPr>
        <w:tc>
          <w:tcPr>
            <w:tcW w:w="546" w:type="dxa"/>
            <w:shd w:val="clear" w:color="auto" w:fill="auto"/>
            <w:noWrap/>
            <w:vAlign w:val="center"/>
            <w:hideMark/>
          </w:tcPr>
          <w:p w14:paraId="537CEFC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B08197B" w14:textId="77777777" w:rsidR="00EA7D25" w:rsidRPr="00EA7D25" w:rsidRDefault="00EA7D25" w:rsidP="00EA7D25">
            <w:pPr>
              <w:rPr>
                <w:color w:val="000000"/>
                <w:sz w:val="22"/>
                <w:szCs w:val="22"/>
              </w:rPr>
            </w:pPr>
            <w:r w:rsidRPr="00EA7D25">
              <w:rPr>
                <w:color w:val="000000"/>
                <w:sz w:val="22"/>
                <w:szCs w:val="22"/>
              </w:rPr>
              <w:t xml:space="preserve">Котлоагрегат № 1 Гефест 0,8-95 </w:t>
            </w:r>
            <w:proofErr w:type="spellStart"/>
            <w:r w:rsidRPr="00EA7D25">
              <w:rPr>
                <w:color w:val="000000"/>
                <w:sz w:val="22"/>
                <w:szCs w:val="22"/>
              </w:rPr>
              <w:t>тр</w:t>
            </w:r>
            <w:proofErr w:type="spellEnd"/>
            <w:r w:rsidRPr="00EA7D25">
              <w:rPr>
                <w:color w:val="000000"/>
                <w:sz w:val="22"/>
                <w:szCs w:val="22"/>
              </w:rPr>
              <w:t xml:space="preserve"> (РТРС)</w:t>
            </w:r>
          </w:p>
        </w:tc>
        <w:tc>
          <w:tcPr>
            <w:tcW w:w="1702" w:type="dxa"/>
            <w:shd w:val="clear" w:color="auto" w:fill="auto"/>
            <w:vAlign w:val="center"/>
            <w:hideMark/>
          </w:tcPr>
          <w:p w14:paraId="00C6829E" w14:textId="77777777" w:rsidR="00EA7D25" w:rsidRPr="00EA7D25" w:rsidRDefault="00EA7D25" w:rsidP="00EA7D25">
            <w:pPr>
              <w:ind w:firstLineChars="100" w:firstLine="220"/>
              <w:rPr>
                <w:color w:val="000000"/>
                <w:sz w:val="22"/>
                <w:szCs w:val="22"/>
              </w:rPr>
            </w:pPr>
            <w:r w:rsidRPr="00EA7D25">
              <w:rPr>
                <w:color w:val="000000"/>
                <w:sz w:val="22"/>
                <w:szCs w:val="22"/>
              </w:rPr>
              <w:t>79 765,68</w:t>
            </w:r>
          </w:p>
        </w:tc>
        <w:tc>
          <w:tcPr>
            <w:tcW w:w="1264" w:type="dxa"/>
            <w:shd w:val="clear" w:color="auto" w:fill="auto"/>
            <w:vAlign w:val="bottom"/>
            <w:hideMark/>
          </w:tcPr>
          <w:p w14:paraId="5A8D8F7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3C668B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DABB2D4" w14:textId="77777777" w:rsidR="00EA7D25" w:rsidRPr="00EA7D25" w:rsidRDefault="00EA7D25" w:rsidP="00EA7D25">
            <w:pPr>
              <w:ind w:firstLineChars="100" w:firstLine="220"/>
              <w:rPr>
                <w:color w:val="000000"/>
                <w:sz w:val="22"/>
                <w:szCs w:val="22"/>
              </w:rPr>
            </w:pPr>
            <w:r w:rsidRPr="00EA7D25">
              <w:rPr>
                <w:color w:val="000000"/>
                <w:sz w:val="22"/>
                <w:szCs w:val="22"/>
              </w:rPr>
              <w:t>7 976,57</w:t>
            </w:r>
          </w:p>
        </w:tc>
        <w:tc>
          <w:tcPr>
            <w:tcW w:w="1797" w:type="dxa"/>
            <w:shd w:val="clear" w:color="auto" w:fill="auto"/>
            <w:vAlign w:val="center"/>
            <w:hideMark/>
          </w:tcPr>
          <w:p w14:paraId="6EF86F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BD548D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057EB92" w14:textId="77777777" w:rsidR="00EA7D25" w:rsidRPr="00EA7D25" w:rsidRDefault="00EA7D25" w:rsidP="00EA7D25">
            <w:pPr>
              <w:ind w:firstLineChars="100" w:firstLine="220"/>
              <w:rPr>
                <w:color w:val="000000"/>
                <w:sz w:val="22"/>
                <w:szCs w:val="22"/>
              </w:rPr>
            </w:pPr>
            <w:r w:rsidRPr="00EA7D25">
              <w:rPr>
                <w:color w:val="000000"/>
                <w:sz w:val="22"/>
                <w:szCs w:val="22"/>
              </w:rPr>
              <w:t>7 976,52</w:t>
            </w:r>
          </w:p>
        </w:tc>
      </w:tr>
      <w:tr w:rsidR="00EA7D25" w:rsidRPr="00EA7D25" w14:paraId="7B116176" w14:textId="77777777" w:rsidTr="00EA7D25">
        <w:trPr>
          <w:trHeight w:val="300"/>
        </w:trPr>
        <w:tc>
          <w:tcPr>
            <w:tcW w:w="546" w:type="dxa"/>
            <w:shd w:val="clear" w:color="auto" w:fill="auto"/>
            <w:noWrap/>
            <w:vAlign w:val="center"/>
            <w:hideMark/>
          </w:tcPr>
          <w:p w14:paraId="6FBB0C3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5D1B93B" w14:textId="77777777" w:rsidR="00EA7D25" w:rsidRPr="00EA7D25" w:rsidRDefault="00EA7D25" w:rsidP="00EA7D25">
            <w:pPr>
              <w:rPr>
                <w:color w:val="000000"/>
                <w:sz w:val="22"/>
                <w:szCs w:val="22"/>
              </w:rPr>
            </w:pPr>
            <w:r w:rsidRPr="00EA7D25">
              <w:rPr>
                <w:color w:val="000000"/>
                <w:sz w:val="22"/>
                <w:szCs w:val="22"/>
              </w:rPr>
              <w:t xml:space="preserve">Котлоагрегат № 2 Гефест 0,8-95 </w:t>
            </w:r>
            <w:proofErr w:type="spellStart"/>
            <w:r w:rsidRPr="00EA7D25">
              <w:rPr>
                <w:color w:val="000000"/>
                <w:sz w:val="22"/>
                <w:szCs w:val="22"/>
              </w:rPr>
              <w:t>тр</w:t>
            </w:r>
            <w:proofErr w:type="spellEnd"/>
            <w:r w:rsidRPr="00EA7D25">
              <w:rPr>
                <w:color w:val="000000"/>
                <w:sz w:val="22"/>
                <w:szCs w:val="22"/>
              </w:rPr>
              <w:t xml:space="preserve"> (РТРС)</w:t>
            </w:r>
          </w:p>
        </w:tc>
        <w:tc>
          <w:tcPr>
            <w:tcW w:w="1702" w:type="dxa"/>
            <w:shd w:val="clear" w:color="auto" w:fill="auto"/>
            <w:vAlign w:val="center"/>
            <w:hideMark/>
          </w:tcPr>
          <w:p w14:paraId="09BBFF74" w14:textId="77777777" w:rsidR="00EA7D25" w:rsidRPr="00EA7D25" w:rsidRDefault="00EA7D25" w:rsidP="00EA7D25">
            <w:pPr>
              <w:ind w:firstLineChars="100" w:firstLine="220"/>
              <w:rPr>
                <w:color w:val="000000"/>
                <w:sz w:val="22"/>
                <w:szCs w:val="22"/>
              </w:rPr>
            </w:pPr>
            <w:r w:rsidRPr="00EA7D25">
              <w:rPr>
                <w:color w:val="000000"/>
                <w:sz w:val="22"/>
                <w:szCs w:val="22"/>
              </w:rPr>
              <w:t>79 765,68</w:t>
            </w:r>
          </w:p>
        </w:tc>
        <w:tc>
          <w:tcPr>
            <w:tcW w:w="1264" w:type="dxa"/>
            <w:shd w:val="clear" w:color="auto" w:fill="auto"/>
            <w:vAlign w:val="bottom"/>
            <w:hideMark/>
          </w:tcPr>
          <w:p w14:paraId="0C43B1B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C05E2F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8E118FD" w14:textId="77777777" w:rsidR="00EA7D25" w:rsidRPr="00EA7D25" w:rsidRDefault="00EA7D25" w:rsidP="00EA7D25">
            <w:pPr>
              <w:ind w:firstLineChars="100" w:firstLine="220"/>
              <w:rPr>
                <w:color w:val="000000"/>
                <w:sz w:val="22"/>
                <w:szCs w:val="22"/>
              </w:rPr>
            </w:pPr>
            <w:r w:rsidRPr="00EA7D25">
              <w:rPr>
                <w:color w:val="000000"/>
                <w:sz w:val="22"/>
                <w:szCs w:val="22"/>
              </w:rPr>
              <w:t>7 976,57</w:t>
            </w:r>
          </w:p>
        </w:tc>
        <w:tc>
          <w:tcPr>
            <w:tcW w:w="1797" w:type="dxa"/>
            <w:shd w:val="clear" w:color="auto" w:fill="auto"/>
            <w:vAlign w:val="center"/>
            <w:hideMark/>
          </w:tcPr>
          <w:p w14:paraId="5E88740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3D833B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845DBE4" w14:textId="77777777" w:rsidR="00EA7D25" w:rsidRPr="00EA7D25" w:rsidRDefault="00EA7D25" w:rsidP="00EA7D25">
            <w:pPr>
              <w:ind w:firstLineChars="100" w:firstLine="220"/>
              <w:rPr>
                <w:color w:val="000000"/>
                <w:sz w:val="22"/>
                <w:szCs w:val="22"/>
              </w:rPr>
            </w:pPr>
            <w:r w:rsidRPr="00EA7D25">
              <w:rPr>
                <w:color w:val="000000"/>
                <w:sz w:val="22"/>
                <w:szCs w:val="22"/>
              </w:rPr>
              <w:t>7 976,52</w:t>
            </w:r>
          </w:p>
        </w:tc>
      </w:tr>
      <w:tr w:rsidR="00EA7D25" w:rsidRPr="00EA7D25" w14:paraId="169A375F" w14:textId="77777777" w:rsidTr="00EA7D25">
        <w:trPr>
          <w:trHeight w:val="300"/>
        </w:trPr>
        <w:tc>
          <w:tcPr>
            <w:tcW w:w="546" w:type="dxa"/>
            <w:shd w:val="clear" w:color="auto" w:fill="auto"/>
            <w:noWrap/>
            <w:vAlign w:val="center"/>
            <w:hideMark/>
          </w:tcPr>
          <w:p w14:paraId="64D4EF7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7F29A64" w14:textId="77777777" w:rsidR="00EA7D25" w:rsidRPr="00EA7D25" w:rsidRDefault="00EA7D25" w:rsidP="00EA7D25">
            <w:pPr>
              <w:rPr>
                <w:color w:val="000000"/>
                <w:sz w:val="22"/>
                <w:szCs w:val="22"/>
              </w:rPr>
            </w:pPr>
            <w:r w:rsidRPr="00EA7D25">
              <w:rPr>
                <w:color w:val="000000"/>
                <w:sz w:val="22"/>
                <w:szCs w:val="22"/>
              </w:rPr>
              <w:t>Сетевой насос КМ -80-50-200 с эл. двигателем 15/3000</w:t>
            </w:r>
          </w:p>
        </w:tc>
        <w:tc>
          <w:tcPr>
            <w:tcW w:w="1702" w:type="dxa"/>
            <w:shd w:val="clear" w:color="auto" w:fill="auto"/>
            <w:vAlign w:val="center"/>
            <w:hideMark/>
          </w:tcPr>
          <w:p w14:paraId="1119CE17"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2604011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2AA230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40D7C75"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246C7CF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102956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B2B48F3"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0D3558D2" w14:textId="77777777" w:rsidTr="00EA7D25">
        <w:trPr>
          <w:trHeight w:val="300"/>
        </w:trPr>
        <w:tc>
          <w:tcPr>
            <w:tcW w:w="546" w:type="dxa"/>
            <w:shd w:val="clear" w:color="auto" w:fill="auto"/>
            <w:noWrap/>
            <w:vAlign w:val="center"/>
            <w:hideMark/>
          </w:tcPr>
          <w:p w14:paraId="354AE79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5A46368" w14:textId="77777777" w:rsidR="00EA7D25" w:rsidRPr="00EA7D25" w:rsidRDefault="00EA7D25" w:rsidP="00EA7D25">
            <w:pPr>
              <w:rPr>
                <w:color w:val="000000"/>
                <w:sz w:val="22"/>
                <w:szCs w:val="22"/>
              </w:rPr>
            </w:pPr>
            <w:r w:rsidRPr="00EA7D25">
              <w:rPr>
                <w:color w:val="000000"/>
                <w:sz w:val="22"/>
                <w:szCs w:val="22"/>
              </w:rPr>
              <w:t>Сетевой насос КМ -80-50-200 с эл. двигателем 15/3000</w:t>
            </w:r>
          </w:p>
        </w:tc>
        <w:tc>
          <w:tcPr>
            <w:tcW w:w="1702" w:type="dxa"/>
            <w:shd w:val="clear" w:color="auto" w:fill="auto"/>
            <w:vAlign w:val="center"/>
            <w:hideMark/>
          </w:tcPr>
          <w:p w14:paraId="5E863970"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5E56616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2E416A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3458A6F"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4DDCC40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958219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50EA0A3"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51208DA0" w14:textId="77777777" w:rsidTr="00EA7D25">
        <w:trPr>
          <w:trHeight w:val="600"/>
        </w:trPr>
        <w:tc>
          <w:tcPr>
            <w:tcW w:w="546" w:type="dxa"/>
            <w:shd w:val="clear" w:color="auto" w:fill="auto"/>
            <w:noWrap/>
            <w:vAlign w:val="center"/>
            <w:hideMark/>
          </w:tcPr>
          <w:p w14:paraId="529D2E5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30735A3" w14:textId="77777777" w:rsidR="00EA7D25" w:rsidRPr="00EA7D25" w:rsidRDefault="00EA7D25" w:rsidP="00EA7D25">
            <w:pPr>
              <w:rPr>
                <w:color w:val="000000"/>
                <w:sz w:val="22"/>
                <w:szCs w:val="22"/>
              </w:rPr>
            </w:pPr>
            <w:r w:rsidRPr="00EA7D25">
              <w:rPr>
                <w:color w:val="000000"/>
                <w:sz w:val="22"/>
                <w:szCs w:val="22"/>
              </w:rPr>
              <w:t xml:space="preserve">Система </w:t>
            </w:r>
            <w:proofErr w:type="spellStart"/>
            <w:r w:rsidRPr="00EA7D25">
              <w:rPr>
                <w:color w:val="000000"/>
                <w:sz w:val="22"/>
                <w:szCs w:val="22"/>
              </w:rPr>
              <w:t>автоматиз</w:t>
            </w:r>
            <w:proofErr w:type="spellEnd"/>
            <w:r w:rsidRPr="00EA7D25">
              <w:rPr>
                <w:color w:val="000000"/>
                <w:sz w:val="22"/>
                <w:szCs w:val="22"/>
              </w:rPr>
              <w:t>. учета тепловой энергии на котельных Котел. РТРС</w:t>
            </w:r>
          </w:p>
        </w:tc>
        <w:tc>
          <w:tcPr>
            <w:tcW w:w="1702" w:type="dxa"/>
            <w:shd w:val="clear" w:color="auto" w:fill="auto"/>
            <w:vAlign w:val="center"/>
            <w:hideMark/>
          </w:tcPr>
          <w:p w14:paraId="76A1A858" w14:textId="77777777" w:rsidR="00EA7D25" w:rsidRPr="00EA7D25" w:rsidRDefault="00EA7D25" w:rsidP="00EA7D25">
            <w:pPr>
              <w:ind w:firstLineChars="100" w:firstLine="220"/>
              <w:rPr>
                <w:color w:val="000000"/>
                <w:sz w:val="22"/>
                <w:szCs w:val="22"/>
              </w:rPr>
            </w:pPr>
            <w:r w:rsidRPr="00EA7D25">
              <w:rPr>
                <w:color w:val="000000"/>
                <w:sz w:val="22"/>
                <w:szCs w:val="22"/>
              </w:rPr>
              <w:t>94 934,66</w:t>
            </w:r>
          </w:p>
        </w:tc>
        <w:tc>
          <w:tcPr>
            <w:tcW w:w="1264" w:type="dxa"/>
            <w:shd w:val="clear" w:color="auto" w:fill="auto"/>
            <w:vAlign w:val="bottom"/>
            <w:hideMark/>
          </w:tcPr>
          <w:p w14:paraId="32C43B2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D1EBC8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F348EEC" w14:textId="77777777" w:rsidR="00EA7D25" w:rsidRPr="00EA7D25" w:rsidRDefault="00EA7D25" w:rsidP="00EA7D25">
            <w:pPr>
              <w:ind w:firstLineChars="100" w:firstLine="220"/>
              <w:rPr>
                <w:color w:val="000000"/>
                <w:sz w:val="22"/>
                <w:szCs w:val="22"/>
              </w:rPr>
            </w:pPr>
            <w:r w:rsidRPr="00EA7D25">
              <w:rPr>
                <w:color w:val="000000"/>
                <w:sz w:val="22"/>
                <w:szCs w:val="22"/>
              </w:rPr>
              <w:t>9 493,47</w:t>
            </w:r>
          </w:p>
        </w:tc>
        <w:tc>
          <w:tcPr>
            <w:tcW w:w="1797" w:type="dxa"/>
            <w:shd w:val="clear" w:color="auto" w:fill="auto"/>
            <w:vAlign w:val="center"/>
            <w:hideMark/>
          </w:tcPr>
          <w:p w14:paraId="6E5BA67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D0DD59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6C7915E" w14:textId="77777777" w:rsidR="00EA7D25" w:rsidRPr="00EA7D25" w:rsidRDefault="00EA7D25" w:rsidP="00EA7D25">
            <w:pPr>
              <w:ind w:firstLineChars="100" w:firstLine="220"/>
              <w:rPr>
                <w:color w:val="000000"/>
                <w:sz w:val="22"/>
                <w:szCs w:val="22"/>
              </w:rPr>
            </w:pPr>
            <w:r w:rsidRPr="00EA7D25">
              <w:rPr>
                <w:color w:val="000000"/>
                <w:sz w:val="22"/>
                <w:szCs w:val="22"/>
              </w:rPr>
              <w:t>9 493,44</w:t>
            </w:r>
          </w:p>
        </w:tc>
      </w:tr>
      <w:tr w:rsidR="00EA7D25" w:rsidRPr="00EA7D25" w14:paraId="4EFE5900" w14:textId="77777777" w:rsidTr="00EA7D25">
        <w:trPr>
          <w:trHeight w:val="300"/>
        </w:trPr>
        <w:tc>
          <w:tcPr>
            <w:tcW w:w="546" w:type="dxa"/>
            <w:shd w:val="clear" w:color="auto" w:fill="auto"/>
            <w:noWrap/>
            <w:vAlign w:val="center"/>
            <w:hideMark/>
          </w:tcPr>
          <w:p w14:paraId="68E6221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FB6CCEE" w14:textId="77777777" w:rsidR="00EA7D25" w:rsidRPr="00EA7D25" w:rsidRDefault="00EA7D25" w:rsidP="00EA7D25">
            <w:pPr>
              <w:rPr>
                <w:color w:val="000000"/>
                <w:sz w:val="22"/>
                <w:szCs w:val="22"/>
              </w:rPr>
            </w:pPr>
            <w:r w:rsidRPr="00EA7D25">
              <w:rPr>
                <w:color w:val="000000"/>
                <w:sz w:val="22"/>
                <w:szCs w:val="22"/>
              </w:rPr>
              <w:t>Система АСКУЭ кот. РТРС</w:t>
            </w:r>
          </w:p>
        </w:tc>
        <w:tc>
          <w:tcPr>
            <w:tcW w:w="1702" w:type="dxa"/>
            <w:shd w:val="clear" w:color="auto" w:fill="auto"/>
            <w:vAlign w:val="center"/>
            <w:hideMark/>
          </w:tcPr>
          <w:p w14:paraId="02E0BAFA"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0271CD9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2E9836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363244A"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7D73F23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41FFED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A7FAC36"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05E0BE0B" w14:textId="77777777" w:rsidTr="00EA7D25">
        <w:trPr>
          <w:trHeight w:val="300"/>
        </w:trPr>
        <w:tc>
          <w:tcPr>
            <w:tcW w:w="546" w:type="dxa"/>
            <w:shd w:val="clear" w:color="auto" w:fill="auto"/>
            <w:noWrap/>
            <w:vAlign w:val="center"/>
            <w:hideMark/>
          </w:tcPr>
          <w:p w14:paraId="0EA9367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C9BF297" w14:textId="77777777" w:rsidR="00EA7D25" w:rsidRPr="00EA7D25" w:rsidRDefault="00EA7D25" w:rsidP="00EA7D25">
            <w:pPr>
              <w:rPr>
                <w:color w:val="000000"/>
                <w:sz w:val="22"/>
                <w:szCs w:val="22"/>
              </w:rPr>
            </w:pPr>
            <w:r w:rsidRPr="00EA7D25">
              <w:rPr>
                <w:color w:val="000000"/>
                <w:sz w:val="22"/>
                <w:szCs w:val="22"/>
              </w:rPr>
              <w:t>Трубопровод тепловой сети</w:t>
            </w:r>
          </w:p>
        </w:tc>
        <w:tc>
          <w:tcPr>
            <w:tcW w:w="1702" w:type="dxa"/>
            <w:shd w:val="clear" w:color="auto" w:fill="auto"/>
            <w:vAlign w:val="center"/>
            <w:hideMark/>
          </w:tcPr>
          <w:p w14:paraId="55B63F87" w14:textId="77777777" w:rsidR="00EA7D25" w:rsidRPr="00EA7D25" w:rsidRDefault="00EA7D25" w:rsidP="00EA7D25">
            <w:pPr>
              <w:ind w:firstLineChars="100" w:firstLine="220"/>
              <w:rPr>
                <w:color w:val="000000"/>
                <w:sz w:val="22"/>
                <w:szCs w:val="22"/>
              </w:rPr>
            </w:pPr>
            <w:r w:rsidRPr="00EA7D25">
              <w:rPr>
                <w:color w:val="000000"/>
                <w:sz w:val="22"/>
                <w:szCs w:val="22"/>
              </w:rPr>
              <w:t>881 317,53</w:t>
            </w:r>
          </w:p>
        </w:tc>
        <w:tc>
          <w:tcPr>
            <w:tcW w:w="1264" w:type="dxa"/>
            <w:shd w:val="clear" w:color="auto" w:fill="auto"/>
            <w:vAlign w:val="bottom"/>
            <w:hideMark/>
          </w:tcPr>
          <w:p w14:paraId="4BB0127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CC1DCD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442DE80" w14:textId="77777777" w:rsidR="00EA7D25" w:rsidRPr="00EA7D25" w:rsidRDefault="00EA7D25" w:rsidP="00EA7D25">
            <w:pPr>
              <w:ind w:firstLineChars="100" w:firstLine="220"/>
              <w:rPr>
                <w:color w:val="000000"/>
                <w:sz w:val="22"/>
                <w:szCs w:val="22"/>
              </w:rPr>
            </w:pPr>
            <w:r w:rsidRPr="00EA7D25">
              <w:rPr>
                <w:color w:val="000000"/>
                <w:sz w:val="22"/>
                <w:szCs w:val="22"/>
              </w:rPr>
              <w:t>88 131,75</w:t>
            </w:r>
          </w:p>
        </w:tc>
        <w:tc>
          <w:tcPr>
            <w:tcW w:w="1797" w:type="dxa"/>
            <w:shd w:val="clear" w:color="auto" w:fill="auto"/>
            <w:vAlign w:val="center"/>
            <w:hideMark/>
          </w:tcPr>
          <w:p w14:paraId="445EDAF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604444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CBC10E3" w14:textId="77777777" w:rsidR="00EA7D25" w:rsidRPr="00EA7D25" w:rsidRDefault="00EA7D25" w:rsidP="00EA7D25">
            <w:pPr>
              <w:ind w:firstLineChars="100" w:firstLine="220"/>
              <w:rPr>
                <w:color w:val="000000"/>
                <w:sz w:val="22"/>
                <w:szCs w:val="22"/>
              </w:rPr>
            </w:pPr>
            <w:r w:rsidRPr="00EA7D25">
              <w:rPr>
                <w:color w:val="000000"/>
                <w:sz w:val="22"/>
                <w:szCs w:val="22"/>
              </w:rPr>
              <w:t>88 131,72</w:t>
            </w:r>
          </w:p>
        </w:tc>
      </w:tr>
      <w:tr w:rsidR="00EA7D25" w:rsidRPr="00EA7D25" w14:paraId="2EEEC8D0" w14:textId="77777777" w:rsidTr="00EA7D25">
        <w:trPr>
          <w:trHeight w:val="300"/>
        </w:trPr>
        <w:tc>
          <w:tcPr>
            <w:tcW w:w="546" w:type="dxa"/>
            <w:shd w:val="clear" w:color="auto" w:fill="auto"/>
            <w:noWrap/>
            <w:vAlign w:val="center"/>
            <w:hideMark/>
          </w:tcPr>
          <w:p w14:paraId="19E75CE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BE4BB06" w14:textId="77777777" w:rsidR="00EA7D25" w:rsidRPr="00EA7D25" w:rsidRDefault="00EA7D25" w:rsidP="00EA7D25">
            <w:pPr>
              <w:rPr>
                <w:color w:val="000000"/>
                <w:sz w:val="22"/>
                <w:szCs w:val="22"/>
              </w:rPr>
            </w:pPr>
            <w:r w:rsidRPr="00EA7D25">
              <w:rPr>
                <w:color w:val="000000"/>
                <w:sz w:val="22"/>
                <w:szCs w:val="22"/>
              </w:rPr>
              <w:t xml:space="preserve">Фильтр </w:t>
            </w:r>
            <w:proofErr w:type="spellStart"/>
            <w:r w:rsidRPr="00EA7D25">
              <w:rPr>
                <w:color w:val="000000"/>
                <w:sz w:val="22"/>
                <w:szCs w:val="22"/>
              </w:rPr>
              <w:t>Альтсофт</w:t>
            </w:r>
            <w:proofErr w:type="spellEnd"/>
            <w:r w:rsidRPr="00EA7D25">
              <w:rPr>
                <w:color w:val="000000"/>
                <w:sz w:val="22"/>
                <w:szCs w:val="22"/>
              </w:rPr>
              <w:t xml:space="preserve"> ASM 350 QDA Q-5.4 м3/ч</w:t>
            </w:r>
          </w:p>
        </w:tc>
        <w:tc>
          <w:tcPr>
            <w:tcW w:w="1702" w:type="dxa"/>
            <w:shd w:val="clear" w:color="auto" w:fill="auto"/>
            <w:vAlign w:val="center"/>
            <w:hideMark/>
          </w:tcPr>
          <w:p w14:paraId="70E7C798" w14:textId="77777777" w:rsidR="00EA7D25" w:rsidRPr="00EA7D25" w:rsidRDefault="00EA7D25" w:rsidP="00EA7D25">
            <w:pPr>
              <w:ind w:firstLineChars="100" w:firstLine="220"/>
              <w:rPr>
                <w:color w:val="000000"/>
                <w:sz w:val="22"/>
                <w:szCs w:val="22"/>
              </w:rPr>
            </w:pPr>
            <w:r w:rsidRPr="00EA7D25">
              <w:rPr>
                <w:color w:val="000000"/>
                <w:sz w:val="22"/>
                <w:szCs w:val="22"/>
              </w:rPr>
              <w:t>49 620,37</w:t>
            </w:r>
          </w:p>
        </w:tc>
        <w:tc>
          <w:tcPr>
            <w:tcW w:w="1264" w:type="dxa"/>
            <w:shd w:val="clear" w:color="auto" w:fill="auto"/>
            <w:vAlign w:val="bottom"/>
            <w:hideMark/>
          </w:tcPr>
          <w:p w14:paraId="06E0FA1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FE6551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25B10F2" w14:textId="77777777" w:rsidR="00EA7D25" w:rsidRPr="00EA7D25" w:rsidRDefault="00EA7D25" w:rsidP="00EA7D25">
            <w:pPr>
              <w:ind w:firstLineChars="100" w:firstLine="220"/>
              <w:rPr>
                <w:color w:val="000000"/>
                <w:sz w:val="22"/>
                <w:szCs w:val="22"/>
              </w:rPr>
            </w:pPr>
            <w:r w:rsidRPr="00EA7D25">
              <w:rPr>
                <w:color w:val="000000"/>
                <w:sz w:val="22"/>
                <w:szCs w:val="22"/>
              </w:rPr>
              <w:t>4 962,04</w:t>
            </w:r>
          </w:p>
        </w:tc>
        <w:tc>
          <w:tcPr>
            <w:tcW w:w="1797" w:type="dxa"/>
            <w:shd w:val="clear" w:color="auto" w:fill="auto"/>
            <w:vAlign w:val="center"/>
            <w:hideMark/>
          </w:tcPr>
          <w:p w14:paraId="3AA5F9B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C6AC21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6A4E4E9" w14:textId="77777777" w:rsidR="00EA7D25" w:rsidRPr="00EA7D25" w:rsidRDefault="00EA7D25" w:rsidP="00EA7D25">
            <w:pPr>
              <w:ind w:firstLineChars="100" w:firstLine="220"/>
              <w:rPr>
                <w:color w:val="000000"/>
                <w:sz w:val="22"/>
                <w:szCs w:val="22"/>
              </w:rPr>
            </w:pPr>
            <w:r w:rsidRPr="00EA7D25">
              <w:rPr>
                <w:color w:val="000000"/>
                <w:sz w:val="22"/>
                <w:szCs w:val="22"/>
              </w:rPr>
              <w:t>4 962,00</w:t>
            </w:r>
          </w:p>
        </w:tc>
      </w:tr>
      <w:tr w:rsidR="00EA7D25" w:rsidRPr="00EA7D25" w14:paraId="093CCAA9" w14:textId="77777777" w:rsidTr="00EA7D25">
        <w:trPr>
          <w:trHeight w:val="300"/>
        </w:trPr>
        <w:tc>
          <w:tcPr>
            <w:tcW w:w="546" w:type="dxa"/>
            <w:shd w:val="clear" w:color="auto" w:fill="auto"/>
            <w:noWrap/>
            <w:vAlign w:val="center"/>
            <w:hideMark/>
          </w:tcPr>
          <w:p w14:paraId="199AAB4E" w14:textId="77777777" w:rsidR="00EA7D25" w:rsidRPr="00EA7D25" w:rsidRDefault="00EA7D25" w:rsidP="00EA7D25">
            <w:pPr>
              <w:jc w:val="center"/>
              <w:rPr>
                <w:b/>
                <w:bCs/>
                <w:color w:val="000000"/>
                <w:sz w:val="22"/>
                <w:szCs w:val="22"/>
              </w:rPr>
            </w:pPr>
            <w:r w:rsidRPr="00EA7D25">
              <w:rPr>
                <w:b/>
                <w:bCs/>
                <w:color w:val="000000"/>
                <w:sz w:val="22"/>
                <w:szCs w:val="22"/>
              </w:rPr>
              <w:t>22</w:t>
            </w:r>
          </w:p>
        </w:tc>
        <w:tc>
          <w:tcPr>
            <w:tcW w:w="4127" w:type="dxa"/>
            <w:shd w:val="clear" w:color="000000" w:fill="EDEDED"/>
            <w:hideMark/>
          </w:tcPr>
          <w:p w14:paraId="5DAA9DB6" w14:textId="77777777" w:rsidR="00EA7D25" w:rsidRPr="00EA7D25" w:rsidRDefault="00EA7D25" w:rsidP="00EA7D25">
            <w:pPr>
              <w:rPr>
                <w:b/>
                <w:bCs/>
                <w:sz w:val="22"/>
                <w:szCs w:val="22"/>
              </w:rPr>
            </w:pPr>
            <w:r w:rsidRPr="00EA7D25">
              <w:rPr>
                <w:b/>
                <w:bCs/>
                <w:sz w:val="22"/>
                <w:szCs w:val="22"/>
              </w:rPr>
              <w:t xml:space="preserve">Котельная </w:t>
            </w:r>
            <w:proofErr w:type="spellStart"/>
            <w:r w:rsidRPr="00EA7D25">
              <w:rPr>
                <w:b/>
                <w:bCs/>
                <w:sz w:val="22"/>
                <w:szCs w:val="22"/>
              </w:rPr>
              <w:t>Садопарковя</w:t>
            </w:r>
            <w:proofErr w:type="spellEnd"/>
            <w:r w:rsidRPr="00EA7D25">
              <w:rPr>
                <w:b/>
                <w:bCs/>
                <w:sz w:val="22"/>
                <w:szCs w:val="22"/>
              </w:rPr>
              <w:t xml:space="preserve">, г. Новокузнецк, ул. </w:t>
            </w:r>
            <w:proofErr w:type="spellStart"/>
            <w:r w:rsidRPr="00EA7D25">
              <w:rPr>
                <w:b/>
                <w:bCs/>
                <w:sz w:val="22"/>
                <w:szCs w:val="22"/>
              </w:rPr>
              <w:t>Садопарковый</w:t>
            </w:r>
            <w:proofErr w:type="spellEnd"/>
            <w:r w:rsidRPr="00EA7D25">
              <w:rPr>
                <w:b/>
                <w:bCs/>
                <w:sz w:val="22"/>
                <w:szCs w:val="22"/>
              </w:rPr>
              <w:t>, №20</w:t>
            </w:r>
          </w:p>
        </w:tc>
        <w:tc>
          <w:tcPr>
            <w:tcW w:w="1702" w:type="dxa"/>
            <w:shd w:val="clear" w:color="000000" w:fill="EDEDED"/>
            <w:vAlign w:val="center"/>
            <w:hideMark/>
          </w:tcPr>
          <w:p w14:paraId="757128CE" w14:textId="77777777" w:rsidR="00EA7D25" w:rsidRPr="00EA7D25" w:rsidRDefault="00EA7D25" w:rsidP="00EA7D25">
            <w:pPr>
              <w:ind w:firstLineChars="100" w:firstLine="221"/>
              <w:rPr>
                <w:b/>
                <w:bCs/>
                <w:sz w:val="22"/>
                <w:szCs w:val="22"/>
              </w:rPr>
            </w:pPr>
            <w:r w:rsidRPr="00EA7D25">
              <w:rPr>
                <w:b/>
                <w:bCs/>
                <w:sz w:val="22"/>
                <w:szCs w:val="22"/>
              </w:rPr>
              <w:t>2 397 689,90</w:t>
            </w:r>
          </w:p>
        </w:tc>
        <w:tc>
          <w:tcPr>
            <w:tcW w:w="1264" w:type="dxa"/>
            <w:shd w:val="clear" w:color="000000" w:fill="EDEDED"/>
            <w:vAlign w:val="center"/>
            <w:hideMark/>
          </w:tcPr>
          <w:p w14:paraId="113750F0"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1228C275"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40B8CFFB" w14:textId="77777777" w:rsidR="00EA7D25" w:rsidRPr="00EA7D25" w:rsidRDefault="00EA7D25" w:rsidP="00EA7D25">
            <w:pPr>
              <w:ind w:firstLineChars="100" w:firstLine="221"/>
              <w:rPr>
                <w:b/>
                <w:bCs/>
                <w:color w:val="000000"/>
                <w:sz w:val="22"/>
                <w:szCs w:val="22"/>
              </w:rPr>
            </w:pPr>
            <w:r w:rsidRPr="00EA7D25">
              <w:rPr>
                <w:b/>
                <w:bCs/>
                <w:color w:val="000000"/>
                <w:sz w:val="22"/>
                <w:szCs w:val="22"/>
              </w:rPr>
              <w:t>169 816,59</w:t>
            </w:r>
          </w:p>
        </w:tc>
        <w:tc>
          <w:tcPr>
            <w:tcW w:w="1797" w:type="dxa"/>
            <w:shd w:val="clear" w:color="000000" w:fill="EDEDED"/>
            <w:vAlign w:val="center"/>
            <w:hideMark/>
          </w:tcPr>
          <w:p w14:paraId="0D0FA2F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2BEC4602" w14:textId="77777777" w:rsidR="00EA7D25" w:rsidRPr="00EA7D25" w:rsidRDefault="00EA7D25" w:rsidP="00EA7D25">
            <w:pPr>
              <w:ind w:firstLineChars="100" w:firstLine="221"/>
              <w:rPr>
                <w:b/>
                <w:bCs/>
                <w:color w:val="000000"/>
                <w:sz w:val="22"/>
                <w:szCs w:val="22"/>
              </w:rPr>
            </w:pPr>
            <w:r w:rsidRPr="00EA7D25">
              <w:rPr>
                <w:b/>
                <w:bCs/>
                <w:color w:val="000000"/>
                <w:sz w:val="22"/>
                <w:szCs w:val="22"/>
              </w:rPr>
              <w:t>22 669,23</w:t>
            </w:r>
          </w:p>
        </w:tc>
        <w:tc>
          <w:tcPr>
            <w:tcW w:w="1445" w:type="dxa"/>
            <w:shd w:val="clear" w:color="000000" w:fill="EDEDED"/>
            <w:vAlign w:val="center"/>
            <w:hideMark/>
          </w:tcPr>
          <w:p w14:paraId="224697DD" w14:textId="77777777" w:rsidR="00EA7D25" w:rsidRPr="00EA7D25" w:rsidRDefault="00EA7D25" w:rsidP="00EA7D25">
            <w:pPr>
              <w:ind w:firstLineChars="100" w:firstLine="221"/>
              <w:rPr>
                <w:b/>
                <w:bCs/>
                <w:color w:val="000000"/>
                <w:sz w:val="22"/>
                <w:szCs w:val="22"/>
              </w:rPr>
            </w:pPr>
            <w:r w:rsidRPr="00EA7D25">
              <w:rPr>
                <w:b/>
                <w:bCs/>
                <w:color w:val="000000"/>
                <w:sz w:val="22"/>
                <w:szCs w:val="22"/>
              </w:rPr>
              <w:t>192 486,00</w:t>
            </w:r>
          </w:p>
        </w:tc>
      </w:tr>
      <w:tr w:rsidR="00EA7D25" w:rsidRPr="00EA7D25" w14:paraId="4B6A994B" w14:textId="77777777" w:rsidTr="00EA7D25">
        <w:trPr>
          <w:trHeight w:val="300"/>
        </w:trPr>
        <w:tc>
          <w:tcPr>
            <w:tcW w:w="546" w:type="dxa"/>
            <w:shd w:val="clear" w:color="auto" w:fill="auto"/>
            <w:noWrap/>
            <w:vAlign w:val="center"/>
            <w:hideMark/>
          </w:tcPr>
          <w:p w14:paraId="7C3772E8"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7640335A" w14:textId="77777777" w:rsidR="00EA7D25" w:rsidRPr="00EA7D25" w:rsidRDefault="00EA7D25" w:rsidP="00EA7D25">
            <w:pPr>
              <w:rPr>
                <w:color w:val="000000"/>
                <w:sz w:val="22"/>
                <w:szCs w:val="22"/>
              </w:rPr>
            </w:pPr>
            <w:r w:rsidRPr="00EA7D25">
              <w:rPr>
                <w:color w:val="000000"/>
                <w:sz w:val="22"/>
                <w:szCs w:val="22"/>
              </w:rPr>
              <w:t>Агрегат сварочный</w:t>
            </w:r>
          </w:p>
        </w:tc>
        <w:tc>
          <w:tcPr>
            <w:tcW w:w="1702" w:type="dxa"/>
            <w:shd w:val="clear" w:color="auto" w:fill="auto"/>
            <w:vAlign w:val="center"/>
            <w:hideMark/>
          </w:tcPr>
          <w:p w14:paraId="17FEF451" w14:textId="77777777" w:rsidR="00EA7D25" w:rsidRPr="00EA7D25" w:rsidRDefault="00EA7D25" w:rsidP="00EA7D25">
            <w:pPr>
              <w:ind w:firstLineChars="100" w:firstLine="220"/>
              <w:rPr>
                <w:color w:val="000000"/>
                <w:sz w:val="22"/>
                <w:szCs w:val="22"/>
              </w:rPr>
            </w:pPr>
            <w:r w:rsidRPr="00EA7D25">
              <w:rPr>
                <w:color w:val="000000"/>
                <w:sz w:val="22"/>
                <w:szCs w:val="22"/>
              </w:rPr>
              <w:t>2 657,42</w:t>
            </w:r>
          </w:p>
        </w:tc>
        <w:tc>
          <w:tcPr>
            <w:tcW w:w="1264" w:type="dxa"/>
            <w:shd w:val="clear" w:color="auto" w:fill="auto"/>
            <w:vAlign w:val="bottom"/>
            <w:hideMark/>
          </w:tcPr>
          <w:p w14:paraId="2AEF7B3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056411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80B3ECF" w14:textId="77777777" w:rsidR="00EA7D25" w:rsidRPr="00EA7D25" w:rsidRDefault="00EA7D25" w:rsidP="00EA7D25">
            <w:pPr>
              <w:ind w:firstLineChars="100" w:firstLine="220"/>
              <w:rPr>
                <w:color w:val="000000"/>
                <w:sz w:val="22"/>
                <w:szCs w:val="22"/>
              </w:rPr>
            </w:pPr>
            <w:r w:rsidRPr="00EA7D25">
              <w:rPr>
                <w:color w:val="000000"/>
                <w:sz w:val="22"/>
                <w:szCs w:val="22"/>
              </w:rPr>
              <w:t>265,74</w:t>
            </w:r>
          </w:p>
        </w:tc>
        <w:tc>
          <w:tcPr>
            <w:tcW w:w="1797" w:type="dxa"/>
            <w:shd w:val="clear" w:color="auto" w:fill="auto"/>
            <w:vAlign w:val="center"/>
            <w:hideMark/>
          </w:tcPr>
          <w:p w14:paraId="72755AE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B2DF3C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CED6C8F" w14:textId="77777777" w:rsidR="00EA7D25" w:rsidRPr="00EA7D25" w:rsidRDefault="00EA7D25" w:rsidP="00EA7D25">
            <w:pPr>
              <w:ind w:firstLineChars="100" w:firstLine="220"/>
              <w:rPr>
                <w:color w:val="000000"/>
                <w:sz w:val="22"/>
                <w:szCs w:val="22"/>
              </w:rPr>
            </w:pPr>
            <w:r w:rsidRPr="00EA7D25">
              <w:rPr>
                <w:color w:val="000000"/>
                <w:sz w:val="22"/>
                <w:szCs w:val="22"/>
              </w:rPr>
              <w:t>265,80</w:t>
            </w:r>
          </w:p>
        </w:tc>
      </w:tr>
      <w:tr w:rsidR="00EA7D25" w:rsidRPr="00EA7D25" w14:paraId="00A4ABAB" w14:textId="77777777" w:rsidTr="00EA7D25">
        <w:trPr>
          <w:trHeight w:val="300"/>
        </w:trPr>
        <w:tc>
          <w:tcPr>
            <w:tcW w:w="546" w:type="dxa"/>
            <w:shd w:val="clear" w:color="auto" w:fill="auto"/>
            <w:noWrap/>
            <w:vAlign w:val="center"/>
            <w:hideMark/>
          </w:tcPr>
          <w:p w14:paraId="5387A8F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668DF19" w14:textId="77777777" w:rsidR="00EA7D25" w:rsidRPr="00EA7D25" w:rsidRDefault="00EA7D25" w:rsidP="00EA7D25">
            <w:pPr>
              <w:rPr>
                <w:color w:val="000000"/>
                <w:sz w:val="22"/>
                <w:szCs w:val="22"/>
              </w:rPr>
            </w:pPr>
            <w:r w:rsidRPr="00EA7D25">
              <w:rPr>
                <w:color w:val="000000"/>
                <w:sz w:val="22"/>
                <w:szCs w:val="22"/>
              </w:rPr>
              <w:t>Дымосос ДН-10</w:t>
            </w:r>
          </w:p>
        </w:tc>
        <w:tc>
          <w:tcPr>
            <w:tcW w:w="1702" w:type="dxa"/>
            <w:shd w:val="clear" w:color="auto" w:fill="auto"/>
            <w:vAlign w:val="center"/>
            <w:hideMark/>
          </w:tcPr>
          <w:p w14:paraId="504388BD" w14:textId="77777777" w:rsidR="00EA7D25" w:rsidRPr="00EA7D25" w:rsidRDefault="00EA7D25" w:rsidP="00EA7D25">
            <w:pPr>
              <w:ind w:firstLineChars="100" w:firstLine="220"/>
              <w:rPr>
                <w:color w:val="000000"/>
                <w:sz w:val="22"/>
                <w:szCs w:val="22"/>
              </w:rPr>
            </w:pPr>
            <w:r w:rsidRPr="00EA7D25">
              <w:rPr>
                <w:color w:val="000000"/>
                <w:sz w:val="22"/>
                <w:szCs w:val="22"/>
              </w:rPr>
              <w:t>590,57</w:t>
            </w:r>
          </w:p>
        </w:tc>
        <w:tc>
          <w:tcPr>
            <w:tcW w:w="1264" w:type="dxa"/>
            <w:shd w:val="clear" w:color="auto" w:fill="auto"/>
            <w:vAlign w:val="bottom"/>
            <w:hideMark/>
          </w:tcPr>
          <w:p w14:paraId="49E19F8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FB1512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083734E" w14:textId="77777777" w:rsidR="00EA7D25" w:rsidRPr="00EA7D25" w:rsidRDefault="00EA7D25" w:rsidP="00EA7D25">
            <w:pPr>
              <w:ind w:firstLineChars="100" w:firstLine="220"/>
              <w:rPr>
                <w:color w:val="000000"/>
                <w:sz w:val="22"/>
                <w:szCs w:val="22"/>
              </w:rPr>
            </w:pPr>
            <w:r w:rsidRPr="00EA7D25">
              <w:rPr>
                <w:color w:val="000000"/>
                <w:sz w:val="22"/>
                <w:szCs w:val="22"/>
              </w:rPr>
              <w:t>59,06</w:t>
            </w:r>
          </w:p>
        </w:tc>
        <w:tc>
          <w:tcPr>
            <w:tcW w:w="1797" w:type="dxa"/>
            <w:shd w:val="clear" w:color="auto" w:fill="auto"/>
            <w:vAlign w:val="center"/>
            <w:hideMark/>
          </w:tcPr>
          <w:p w14:paraId="4DEB2FE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299B67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DF8E637" w14:textId="77777777" w:rsidR="00EA7D25" w:rsidRPr="00EA7D25" w:rsidRDefault="00EA7D25" w:rsidP="00EA7D25">
            <w:pPr>
              <w:ind w:firstLineChars="100" w:firstLine="220"/>
              <w:rPr>
                <w:color w:val="000000"/>
                <w:sz w:val="22"/>
                <w:szCs w:val="22"/>
              </w:rPr>
            </w:pPr>
            <w:r w:rsidRPr="00EA7D25">
              <w:rPr>
                <w:color w:val="000000"/>
                <w:sz w:val="22"/>
                <w:szCs w:val="22"/>
              </w:rPr>
              <w:t>59,04</w:t>
            </w:r>
          </w:p>
        </w:tc>
      </w:tr>
      <w:tr w:rsidR="00EA7D25" w:rsidRPr="00EA7D25" w14:paraId="36872B11" w14:textId="77777777" w:rsidTr="00EA7D25">
        <w:trPr>
          <w:trHeight w:val="300"/>
        </w:trPr>
        <w:tc>
          <w:tcPr>
            <w:tcW w:w="546" w:type="dxa"/>
            <w:shd w:val="clear" w:color="auto" w:fill="auto"/>
            <w:noWrap/>
            <w:vAlign w:val="center"/>
            <w:hideMark/>
          </w:tcPr>
          <w:p w14:paraId="485A70F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0ABEC19" w14:textId="77777777" w:rsidR="00EA7D25" w:rsidRPr="00EA7D25" w:rsidRDefault="00EA7D25" w:rsidP="00EA7D25">
            <w:pPr>
              <w:rPr>
                <w:color w:val="000000"/>
                <w:sz w:val="22"/>
                <w:szCs w:val="22"/>
              </w:rPr>
            </w:pPr>
            <w:r w:rsidRPr="00EA7D25">
              <w:rPr>
                <w:color w:val="000000"/>
                <w:sz w:val="22"/>
                <w:szCs w:val="22"/>
              </w:rPr>
              <w:t>Дымосос ДН-9</w:t>
            </w:r>
          </w:p>
        </w:tc>
        <w:tc>
          <w:tcPr>
            <w:tcW w:w="1702" w:type="dxa"/>
            <w:shd w:val="clear" w:color="auto" w:fill="auto"/>
            <w:vAlign w:val="center"/>
            <w:hideMark/>
          </w:tcPr>
          <w:p w14:paraId="6E8D6DDF" w14:textId="77777777" w:rsidR="00EA7D25" w:rsidRPr="00EA7D25" w:rsidRDefault="00EA7D25" w:rsidP="00EA7D25">
            <w:pPr>
              <w:ind w:firstLineChars="100" w:firstLine="220"/>
              <w:rPr>
                <w:color w:val="000000"/>
                <w:sz w:val="22"/>
                <w:szCs w:val="22"/>
              </w:rPr>
            </w:pPr>
            <w:r w:rsidRPr="00EA7D25">
              <w:rPr>
                <w:color w:val="000000"/>
                <w:sz w:val="22"/>
                <w:szCs w:val="22"/>
              </w:rPr>
              <w:t>3 468,85</w:t>
            </w:r>
          </w:p>
        </w:tc>
        <w:tc>
          <w:tcPr>
            <w:tcW w:w="1264" w:type="dxa"/>
            <w:shd w:val="clear" w:color="auto" w:fill="auto"/>
            <w:vAlign w:val="bottom"/>
            <w:hideMark/>
          </w:tcPr>
          <w:p w14:paraId="42BCE85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42A33D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213779A" w14:textId="77777777" w:rsidR="00EA7D25" w:rsidRPr="00EA7D25" w:rsidRDefault="00EA7D25" w:rsidP="00EA7D25">
            <w:pPr>
              <w:ind w:firstLineChars="100" w:firstLine="220"/>
              <w:rPr>
                <w:color w:val="000000"/>
                <w:sz w:val="22"/>
                <w:szCs w:val="22"/>
              </w:rPr>
            </w:pPr>
            <w:r w:rsidRPr="00EA7D25">
              <w:rPr>
                <w:color w:val="000000"/>
                <w:sz w:val="22"/>
                <w:szCs w:val="22"/>
              </w:rPr>
              <w:t>346,89</w:t>
            </w:r>
          </w:p>
        </w:tc>
        <w:tc>
          <w:tcPr>
            <w:tcW w:w="1797" w:type="dxa"/>
            <w:shd w:val="clear" w:color="auto" w:fill="auto"/>
            <w:vAlign w:val="center"/>
            <w:hideMark/>
          </w:tcPr>
          <w:p w14:paraId="7FE0272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54A3B8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BDADE19" w14:textId="77777777" w:rsidR="00EA7D25" w:rsidRPr="00EA7D25" w:rsidRDefault="00EA7D25" w:rsidP="00EA7D25">
            <w:pPr>
              <w:ind w:firstLineChars="100" w:firstLine="220"/>
              <w:rPr>
                <w:color w:val="000000"/>
                <w:sz w:val="22"/>
                <w:szCs w:val="22"/>
              </w:rPr>
            </w:pPr>
            <w:r w:rsidRPr="00EA7D25">
              <w:rPr>
                <w:color w:val="000000"/>
                <w:sz w:val="22"/>
                <w:szCs w:val="22"/>
              </w:rPr>
              <w:t>346,92</w:t>
            </w:r>
          </w:p>
        </w:tc>
      </w:tr>
      <w:tr w:rsidR="00EA7D25" w:rsidRPr="00EA7D25" w14:paraId="16CEFB02" w14:textId="77777777" w:rsidTr="00EA7D25">
        <w:trPr>
          <w:trHeight w:val="300"/>
        </w:trPr>
        <w:tc>
          <w:tcPr>
            <w:tcW w:w="546" w:type="dxa"/>
            <w:shd w:val="clear" w:color="auto" w:fill="auto"/>
            <w:noWrap/>
            <w:vAlign w:val="center"/>
            <w:hideMark/>
          </w:tcPr>
          <w:p w14:paraId="7A8BF7A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6A99325" w14:textId="77777777" w:rsidR="00EA7D25" w:rsidRPr="00EA7D25" w:rsidRDefault="00EA7D25" w:rsidP="00EA7D25">
            <w:pPr>
              <w:rPr>
                <w:color w:val="000000"/>
                <w:sz w:val="22"/>
                <w:szCs w:val="22"/>
              </w:rPr>
            </w:pPr>
            <w:r w:rsidRPr="00EA7D25">
              <w:rPr>
                <w:color w:val="000000"/>
                <w:sz w:val="22"/>
                <w:szCs w:val="22"/>
              </w:rPr>
              <w:t>Емкость</w:t>
            </w:r>
          </w:p>
        </w:tc>
        <w:tc>
          <w:tcPr>
            <w:tcW w:w="1702" w:type="dxa"/>
            <w:shd w:val="clear" w:color="auto" w:fill="auto"/>
            <w:vAlign w:val="center"/>
            <w:hideMark/>
          </w:tcPr>
          <w:p w14:paraId="127ED07B" w14:textId="77777777" w:rsidR="00EA7D25" w:rsidRPr="00EA7D25" w:rsidRDefault="00EA7D25" w:rsidP="00EA7D25">
            <w:pPr>
              <w:ind w:firstLineChars="100" w:firstLine="220"/>
              <w:rPr>
                <w:color w:val="000000"/>
                <w:sz w:val="22"/>
                <w:szCs w:val="22"/>
              </w:rPr>
            </w:pPr>
            <w:r w:rsidRPr="00EA7D25">
              <w:rPr>
                <w:color w:val="000000"/>
                <w:sz w:val="22"/>
                <w:szCs w:val="22"/>
              </w:rPr>
              <w:t>19 736,08</w:t>
            </w:r>
          </w:p>
        </w:tc>
        <w:tc>
          <w:tcPr>
            <w:tcW w:w="1264" w:type="dxa"/>
            <w:shd w:val="clear" w:color="auto" w:fill="auto"/>
            <w:vAlign w:val="bottom"/>
            <w:hideMark/>
          </w:tcPr>
          <w:p w14:paraId="2610B09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953434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A49045D" w14:textId="77777777" w:rsidR="00EA7D25" w:rsidRPr="00EA7D25" w:rsidRDefault="00EA7D25" w:rsidP="00EA7D25">
            <w:pPr>
              <w:ind w:firstLineChars="100" w:firstLine="220"/>
              <w:rPr>
                <w:color w:val="000000"/>
                <w:sz w:val="22"/>
                <w:szCs w:val="22"/>
              </w:rPr>
            </w:pPr>
            <w:r w:rsidRPr="00EA7D25">
              <w:rPr>
                <w:color w:val="000000"/>
                <w:sz w:val="22"/>
                <w:szCs w:val="22"/>
              </w:rPr>
              <w:t>1 973,61</w:t>
            </w:r>
          </w:p>
        </w:tc>
        <w:tc>
          <w:tcPr>
            <w:tcW w:w="1797" w:type="dxa"/>
            <w:shd w:val="clear" w:color="auto" w:fill="auto"/>
            <w:vAlign w:val="center"/>
            <w:hideMark/>
          </w:tcPr>
          <w:p w14:paraId="1E392A2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212966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E2183ED" w14:textId="77777777" w:rsidR="00EA7D25" w:rsidRPr="00EA7D25" w:rsidRDefault="00EA7D25" w:rsidP="00EA7D25">
            <w:pPr>
              <w:ind w:firstLineChars="100" w:firstLine="220"/>
              <w:rPr>
                <w:color w:val="000000"/>
                <w:sz w:val="22"/>
                <w:szCs w:val="22"/>
              </w:rPr>
            </w:pPr>
            <w:r w:rsidRPr="00EA7D25">
              <w:rPr>
                <w:color w:val="000000"/>
                <w:sz w:val="22"/>
                <w:szCs w:val="22"/>
              </w:rPr>
              <w:t>1 973,64</w:t>
            </w:r>
          </w:p>
        </w:tc>
      </w:tr>
      <w:tr w:rsidR="00EA7D25" w:rsidRPr="00EA7D25" w14:paraId="7E0B24A9" w14:textId="77777777" w:rsidTr="00EA7D25">
        <w:trPr>
          <w:trHeight w:val="300"/>
        </w:trPr>
        <w:tc>
          <w:tcPr>
            <w:tcW w:w="546" w:type="dxa"/>
            <w:shd w:val="clear" w:color="auto" w:fill="auto"/>
            <w:noWrap/>
            <w:vAlign w:val="center"/>
            <w:hideMark/>
          </w:tcPr>
          <w:p w14:paraId="1D80426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C7F8E74" w14:textId="77777777" w:rsidR="00EA7D25" w:rsidRPr="00EA7D25" w:rsidRDefault="00EA7D25" w:rsidP="00EA7D25">
            <w:pPr>
              <w:rPr>
                <w:color w:val="000000"/>
                <w:sz w:val="22"/>
                <w:szCs w:val="22"/>
              </w:rPr>
            </w:pPr>
            <w:r w:rsidRPr="00EA7D25">
              <w:rPr>
                <w:color w:val="000000"/>
                <w:sz w:val="22"/>
                <w:szCs w:val="22"/>
              </w:rPr>
              <w:t>Конвейер золоудаления С-50 (Сад. 20)</w:t>
            </w:r>
          </w:p>
        </w:tc>
        <w:tc>
          <w:tcPr>
            <w:tcW w:w="1702" w:type="dxa"/>
            <w:shd w:val="clear" w:color="auto" w:fill="auto"/>
            <w:vAlign w:val="center"/>
            <w:hideMark/>
          </w:tcPr>
          <w:p w14:paraId="2488E4B7" w14:textId="77777777" w:rsidR="00EA7D25" w:rsidRPr="00EA7D25" w:rsidRDefault="00EA7D25" w:rsidP="00EA7D25">
            <w:pPr>
              <w:ind w:firstLineChars="100" w:firstLine="220"/>
              <w:rPr>
                <w:color w:val="000000"/>
                <w:sz w:val="22"/>
                <w:szCs w:val="22"/>
              </w:rPr>
            </w:pPr>
            <w:r w:rsidRPr="00EA7D25">
              <w:rPr>
                <w:color w:val="000000"/>
                <w:sz w:val="22"/>
                <w:szCs w:val="22"/>
              </w:rPr>
              <w:t>104 447,50</w:t>
            </w:r>
          </w:p>
        </w:tc>
        <w:tc>
          <w:tcPr>
            <w:tcW w:w="1264" w:type="dxa"/>
            <w:shd w:val="clear" w:color="auto" w:fill="auto"/>
            <w:vAlign w:val="bottom"/>
            <w:hideMark/>
          </w:tcPr>
          <w:p w14:paraId="32BAFB8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A50229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F4CC031" w14:textId="77777777" w:rsidR="00EA7D25" w:rsidRPr="00EA7D25" w:rsidRDefault="00EA7D25" w:rsidP="00EA7D25">
            <w:pPr>
              <w:ind w:firstLineChars="100" w:firstLine="220"/>
              <w:rPr>
                <w:color w:val="000000"/>
                <w:sz w:val="22"/>
                <w:szCs w:val="22"/>
              </w:rPr>
            </w:pPr>
            <w:r w:rsidRPr="00EA7D25">
              <w:rPr>
                <w:color w:val="000000"/>
                <w:sz w:val="22"/>
                <w:szCs w:val="22"/>
              </w:rPr>
              <w:t>10 444,75</w:t>
            </w:r>
          </w:p>
        </w:tc>
        <w:tc>
          <w:tcPr>
            <w:tcW w:w="1797" w:type="dxa"/>
            <w:shd w:val="clear" w:color="auto" w:fill="auto"/>
            <w:vAlign w:val="center"/>
            <w:hideMark/>
          </w:tcPr>
          <w:p w14:paraId="3E760BD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1B2050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579003E" w14:textId="77777777" w:rsidR="00EA7D25" w:rsidRPr="00EA7D25" w:rsidRDefault="00EA7D25" w:rsidP="00EA7D25">
            <w:pPr>
              <w:ind w:firstLineChars="100" w:firstLine="220"/>
              <w:rPr>
                <w:color w:val="000000"/>
                <w:sz w:val="22"/>
                <w:szCs w:val="22"/>
              </w:rPr>
            </w:pPr>
            <w:r w:rsidRPr="00EA7D25">
              <w:rPr>
                <w:color w:val="000000"/>
                <w:sz w:val="22"/>
                <w:szCs w:val="22"/>
              </w:rPr>
              <w:t>10 444,80</w:t>
            </w:r>
          </w:p>
        </w:tc>
      </w:tr>
      <w:tr w:rsidR="00EA7D25" w:rsidRPr="00EA7D25" w14:paraId="05EB23E7" w14:textId="77777777" w:rsidTr="00EA7D25">
        <w:trPr>
          <w:trHeight w:val="300"/>
        </w:trPr>
        <w:tc>
          <w:tcPr>
            <w:tcW w:w="546" w:type="dxa"/>
            <w:shd w:val="clear" w:color="auto" w:fill="auto"/>
            <w:noWrap/>
            <w:vAlign w:val="center"/>
            <w:hideMark/>
          </w:tcPr>
          <w:p w14:paraId="0C8A54F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1E96A9B" w14:textId="77777777" w:rsidR="00EA7D25" w:rsidRPr="00EA7D25" w:rsidRDefault="00EA7D25" w:rsidP="00EA7D25">
            <w:pPr>
              <w:rPr>
                <w:color w:val="000000"/>
                <w:sz w:val="22"/>
                <w:szCs w:val="22"/>
              </w:rPr>
            </w:pPr>
            <w:r w:rsidRPr="00EA7D25">
              <w:rPr>
                <w:color w:val="000000"/>
                <w:sz w:val="22"/>
                <w:szCs w:val="22"/>
              </w:rPr>
              <w:t xml:space="preserve">Котел "Гефест" 1,2-95 ШП с </w:t>
            </w:r>
            <w:proofErr w:type="spellStart"/>
            <w:r w:rsidRPr="00EA7D25">
              <w:rPr>
                <w:color w:val="000000"/>
                <w:sz w:val="22"/>
                <w:szCs w:val="22"/>
              </w:rPr>
              <w:t>авт</w:t>
            </w:r>
            <w:proofErr w:type="spellEnd"/>
          </w:p>
        </w:tc>
        <w:tc>
          <w:tcPr>
            <w:tcW w:w="1702" w:type="dxa"/>
            <w:shd w:val="clear" w:color="auto" w:fill="auto"/>
            <w:vAlign w:val="center"/>
            <w:hideMark/>
          </w:tcPr>
          <w:p w14:paraId="62AB99F8" w14:textId="77777777" w:rsidR="00EA7D25" w:rsidRPr="00EA7D25" w:rsidRDefault="00EA7D25" w:rsidP="00EA7D25">
            <w:pPr>
              <w:ind w:firstLineChars="100" w:firstLine="220"/>
              <w:rPr>
                <w:color w:val="000000"/>
                <w:sz w:val="22"/>
                <w:szCs w:val="22"/>
              </w:rPr>
            </w:pPr>
            <w:r w:rsidRPr="00EA7D25">
              <w:rPr>
                <w:color w:val="000000"/>
                <w:sz w:val="22"/>
                <w:szCs w:val="22"/>
              </w:rPr>
              <w:t>192 118,87</w:t>
            </w:r>
          </w:p>
        </w:tc>
        <w:tc>
          <w:tcPr>
            <w:tcW w:w="1264" w:type="dxa"/>
            <w:shd w:val="clear" w:color="auto" w:fill="auto"/>
            <w:vAlign w:val="bottom"/>
            <w:hideMark/>
          </w:tcPr>
          <w:p w14:paraId="6C3E9AE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8C8972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25AD4B0" w14:textId="77777777" w:rsidR="00EA7D25" w:rsidRPr="00EA7D25" w:rsidRDefault="00EA7D25" w:rsidP="00EA7D25">
            <w:pPr>
              <w:ind w:firstLineChars="100" w:firstLine="220"/>
              <w:rPr>
                <w:color w:val="000000"/>
                <w:sz w:val="22"/>
                <w:szCs w:val="22"/>
              </w:rPr>
            </w:pPr>
            <w:r w:rsidRPr="00EA7D25">
              <w:rPr>
                <w:color w:val="000000"/>
                <w:sz w:val="22"/>
                <w:szCs w:val="22"/>
              </w:rPr>
              <w:t>19 211,89</w:t>
            </w:r>
          </w:p>
        </w:tc>
        <w:tc>
          <w:tcPr>
            <w:tcW w:w="1797" w:type="dxa"/>
            <w:shd w:val="clear" w:color="auto" w:fill="auto"/>
            <w:vAlign w:val="center"/>
            <w:hideMark/>
          </w:tcPr>
          <w:p w14:paraId="719E158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8AD326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773F0D7" w14:textId="77777777" w:rsidR="00EA7D25" w:rsidRPr="00EA7D25" w:rsidRDefault="00EA7D25" w:rsidP="00EA7D25">
            <w:pPr>
              <w:ind w:firstLineChars="100" w:firstLine="220"/>
              <w:rPr>
                <w:color w:val="000000"/>
                <w:sz w:val="22"/>
                <w:szCs w:val="22"/>
              </w:rPr>
            </w:pPr>
            <w:r w:rsidRPr="00EA7D25">
              <w:rPr>
                <w:color w:val="000000"/>
                <w:sz w:val="22"/>
                <w:szCs w:val="22"/>
              </w:rPr>
              <w:t>19 211,88</w:t>
            </w:r>
          </w:p>
        </w:tc>
      </w:tr>
      <w:tr w:rsidR="00EA7D25" w:rsidRPr="00EA7D25" w14:paraId="57FBA1A1" w14:textId="77777777" w:rsidTr="00EA7D25">
        <w:trPr>
          <w:trHeight w:val="300"/>
        </w:trPr>
        <w:tc>
          <w:tcPr>
            <w:tcW w:w="546" w:type="dxa"/>
            <w:shd w:val="clear" w:color="auto" w:fill="auto"/>
            <w:noWrap/>
            <w:vAlign w:val="center"/>
            <w:hideMark/>
          </w:tcPr>
          <w:p w14:paraId="28CD067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C7D1FB9" w14:textId="77777777" w:rsidR="00EA7D25" w:rsidRPr="00EA7D25" w:rsidRDefault="00EA7D25" w:rsidP="00EA7D25">
            <w:pPr>
              <w:rPr>
                <w:color w:val="000000"/>
                <w:sz w:val="22"/>
                <w:szCs w:val="22"/>
              </w:rPr>
            </w:pPr>
            <w:r w:rsidRPr="00EA7D25">
              <w:rPr>
                <w:color w:val="000000"/>
                <w:sz w:val="22"/>
                <w:szCs w:val="22"/>
              </w:rPr>
              <w:t>Котел водогрейный Кв 0,9</w:t>
            </w:r>
          </w:p>
        </w:tc>
        <w:tc>
          <w:tcPr>
            <w:tcW w:w="1702" w:type="dxa"/>
            <w:shd w:val="clear" w:color="auto" w:fill="auto"/>
            <w:vAlign w:val="center"/>
            <w:hideMark/>
          </w:tcPr>
          <w:p w14:paraId="4736F404" w14:textId="77777777" w:rsidR="00EA7D25" w:rsidRPr="00EA7D25" w:rsidRDefault="00EA7D25" w:rsidP="00EA7D25">
            <w:pPr>
              <w:ind w:firstLineChars="100" w:firstLine="220"/>
              <w:rPr>
                <w:color w:val="000000"/>
                <w:sz w:val="22"/>
                <w:szCs w:val="22"/>
              </w:rPr>
            </w:pPr>
            <w:r w:rsidRPr="00EA7D25">
              <w:rPr>
                <w:color w:val="000000"/>
                <w:sz w:val="22"/>
                <w:szCs w:val="22"/>
              </w:rPr>
              <w:t>35 254,97</w:t>
            </w:r>
          </w:p>
        </w:tc>
        <w:tc>
          <w:tcPr>
            <w:tcW w:w="1264" w:type="dxa"/>
            <w:shd w:val="clear" w:color="auto" w:fill="auto"/>
            <w:vAlign w:val="bottom"/>
            <w:hideMark/>
          </w:tcPr>
          <w:p w14:paraId="223C284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8E2EC8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49A1AF1" w14:textId="77777777" w:rsidR="00EA7D25" w:rsidRPr="00EA7D25" w:rsidRDefault="00EA7D25" w:rsidP="00EA7D25">
            <w:pPr>
              <w:ind w:firstLineChars="100" w:firstLine="220"/>
              <w:rPr>
                <w:color w:val="000000"/>
                <w:sz w:val="22"/>
                <w:szCs w:val="22"/>
              </w:rPr>
            </w:pPr>
            <w:r w:rsidRPr="00EA7D25">
              <w:rPr>
                <w:color w:val="000000"/>
                <w:sz w:val="22"/>
                <w:szCs w:val="22"/>
              </w:rPr>
              <w:t>3 525,50</w:t>
            </w:r>
          </w:p>
        </w:tc>
        <w:tc>
          <w:tcPr>
            <w:tcW w:w="1797" w:type="dxa"/>
            <w:shd w:val="clear" w:color="auto" w:fill="auto"/>
            <w:vAlign w:val="center"/>
            <w:hideMark/>
          </w:tcPr>
          <w:p w14:paraId="1708661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84178B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2BFED33" w14:textId="77777777" w:rsidR="00EA7D25" w:rsidRPr="00EA7D25" w:rsidRDefault="00EA7D25" w:rsidP="00EA7D25">
            <w:pPr>
              <w:ind w:firstLineChars="100" w:firstLine="220"/>
              <w:rPr>
                <w:color w:val="000000"/>
                <w:sz w:val="22"/>
                <w:szCs w:val="22"/>
              </w:rPr>
            </w:pPr>
            <w:r w:rsidRPr="00EA7D25">
              <w:rPr>
                <w:color w:val="000000"/>
                <w:sz w:val="22"/>
                <w:szCs w:val="22"/>
              </w:rPr>
              <w:t>3 525,48</w:t>
            </w:r>
          </w:p>
        </w:tc>
      </w:tr>
      <w:tr w:rsidR="00EA7D25" w:rsidRPr="00EA7D25" w14:paraId="644DA66F" w14:textId="77777777" w:rsidTr="00EA7D25">
        <w:trPr>
          <w:trHeight w:val="300"/>
        </w:trPr>
        <w:tc>
          <w:tcPr>
            <w:tcW w:w="546" w:type="dxa"/>
            <w:shd w:val="clear" w:color="auto" w:fill="auto"/>
            <w:noWrap/>
            <w:vAlign w:val="center"/>
            <w:hideMark/>
          </w:tcPr>
          <w:p w14:paraId="6B74911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1EF76B2" w14:textId="77777777" w:rsidR="00EA7D25" w:rsidRPr="00EA7D25" w:rsidRDefault="00EA7D25" w:rsidP="00EA7D25">
            <w:pPr>
              <w:rPr>
                <w:color w:val="000000"/>
                <w:sz w:val="22"/>
                <w:szCs w:val="22"/>
              </w:rPr>
            </w:pPr>
            <w:r w:rsidRPr="00EA7D25">
              <w:rPr>
                <w:color w:val="000000"/>
                <w:sz w:val="22"/>
                <w:szCs w:val="22"/>
              </w:rPr>
              <w:t>Котел КВ-09</w:t>
            </w:r>
          </w:p>
        </w:tc>
        <w:tc>
          <w:tcPr>
            <w:tcW w:w="1702" w:type="dxa"/>
            <w:shd w:val="clear" w:color="auto" w:fill="auto"/>
            <w:vAlign w:val="center"/>
            <w:hideMark/>
          </w:tcPr>
          <w:p w14:paraId="0AA98C5E" w14:textId="77777777" w:rsidR="00EA7D25" w:rsidRPr="00EA7D25" w:rsidRDefault="00EA7D25" w:rsidP="00EA7D25">
            <w:pPr>
              <w:ind w:firstLineChars="100" w:firstLine="220"/>
              <w:rPr>
                <w:color w:val="000000"/>
                <w:sz w:val="22"/>
                <w:szCs w:val="22"/>
              </w:rPr>
            </w:pPr>
            <w:r w:rsidRPr="00EA7D25">
              <w:rPr>
                <w:color w:val="000000"/>
                <w:sz w:val="22"/>
                <w:szCs w:val="22"/>
              </w:rPr>
              <w:t>35 254,97</w:t>
            </w:r>
          </w:p>
        </w:tc>
        <w:tc>
          <w:tcPr>
            <w:tcW w:w="1264" w:type="dxa"/>
            <w:shd w:val="clear" w:color="auto" w:fill="auto"/>
            <w:vAlign w:val="bottom"/>
            <w:hideMark/>
          </w:tcPr>
          <w:p w14:paraId="257AB5D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F9DA0D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D310FE3" w14:textId="77777777" w:rsidR="00EA7D25" w:rsidRPr="00EA7D25" w:rsidRDefault="00EA7D25" w:rsidP="00EA7D25">
            <w:pPr>
              <w:ind w:firstLineChars="100" w:firstLine="220"/>
              <w:rPr>
                <w:color w:val="000000"/>
                <w:sz w:val="22"/>
                <w:szCs w:val="22"/>
              </w:rPr>
            </w:pPr>
            <w:r w:rsidRPr="00EA7D25">
              <w:rPr>
                <w:color w:val="000000"/>
                <w:sz w:val="22"/>
                <w:szCs w:val="22"/>
              </w:rPr>
              <w:t>3 525,50</w:t>
            </w:r>
          </w:p>
        </w:tc>
        <w:tc>
          <w:tcPr>
            <w:tcW w:w="1797" w:type="dxa"/>
            <w:shd w:val="clear" w:color="auto" w:fill="auto"/>
            <w:vAlign w:val="center"/>
            <w:hideMark/>
          </w:tcPr>
          <w:p w14:paraId="2E3B239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DD17DE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8D7A7CF" w14:textId="77777777" w:rsidR="00EA7D25" w:rsidRPr="00EA7D25" w:rsidRDefault="00EA7D25" w:rsidP="00EA7D25">
            <w:pPr>
              <w:ind w:firstLineChars="100" w:firstLine="220"/>
              <w:rPr>
                <w:color w:val="000000"/>
                <w:sz w:val="22"/>
                <w:szCs w:val="22"/>
              </w:rPr>
            </w:pPr>
            <w:r w:rsidRPr="00EA7D25">
              <w:rPr>
                <w:color w:val="000000"/>
                <w:sz w:val="22"/>
                <w:szCs w:val="22"/>
              </w:rPr>
              <w:t>3 525,48</w:t>
            </w:r>
          </w:p>
        </w:tc>
      </w:tr>
      <w:tr w:rsidR="00EA7D25" w:rsidRPr="00EA7D25" w14:paraId="5039B214" w14:textId="77777777" w:rsidTr="00EA7D25">
        <w:trPr>
          <w:trHeight w:val="300"/>
        </w:trPr>
        <w:tc>
          <w:tcPr>
            <w:tcW w:w="546" w:type="dxa"/>
            <w:shd w:val="clear" w:color="auto" w:fill="auto"/>
            <w:noWrap/>
            <w:vAlign w:val="center"/>
            <w:hideMark/>
          </w:tcPr>
          <w:p w14:paraId="11F6E24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7541549" w14:textId="77777777" w:rsidR="00EA7D25" w:rsidRPr="00EA7D25" w:rsidRDefault="00EA7D25" w:rsidP="00EA7D25">
            <w:pPr>
              <w:rPr>
                <w:color w:val="000000"/>
                <w:sz w:val="22"/>
                <w:szCs w:val="22"/>
              </w:rPr>
            </w:pPr>
            <w:r w:rsidRPr="00EA7D25">
              <w:rPr>
                <w:color w:val="000000"/>
                <w:sz w:val="22"/>
                <w:szCs w:val="22"/>
              </w:rPr>
              <w:t>Насос К-80-50Х200</w:t>
            </w:r>
          </w:p>
        </w:tc>
        <w:tc>
          <w:tcPr>
            <w:tcW w:w="1702" w:type="dxa"/>
            <w:shd w:val="clear" w:color="auto" w:fill="auto"/>
            <w:vAlign w:val="center"/>
            <w:hideMark/>
          </w:tcPr>
          <w:p w14:paraId="7FC17AA4" w14:textId="77777777" w:rsidR="00EA7D25" w:rsidRPr="00EA7D25" w:rsidRDefault="00EA7D25" w:rsidP="00EA7D25">
            <w:pPr>
              <w:ind w:firstLineChars="100" w:firstLine="220"/>
              <w:rPr>
                <w:color w:val="000000"/>
                <w:sz w:val="22"/>
                <w:szCs w:val="22"/>
              </w:rPr>
            </w:pPr>
            <w:r w:rsidRPr="00EA7D25">
              <w:rPr>
                <w:color w:val="000000"/>
                <w:sz w:val="22"/>
                <w:szCs w:val="22"/>
              </w:rPr>
              <w:t>9,32</w:t>
            </w:r>
          </w:p>
        </w:tc>
        <w:tc>
          <w:tcPr>
            <w:tcW w:w="1264" w:type="dxa"/>
            <w:shd w:val="clear" w:color="auto" w:fill="auto"/>
            <w:vAlign w:val="bottom"/>
            <w:hideMark/>
          </w:tcPr>
          <w:p w14:paraId="3C8ADFB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6B525F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E7DDD80" w14:textId="77777777" w:rsidR="00EA7D25" w:rsidRPr="00EA7D25" w:rsidRDefault="00EA7D25" w:rsidP="00EA7D25">
            <w:pPr>
              <w:ind w:firstLineChars="100" w:firstLine="220"/>
              <w:rPr>
                <w:color w:val="000000"/>
                <w:sz w:val="22"/>
                <w:szCs w:val="22"/>
              </w:rPr>
            </w:pPr>
            <w:r w:rsidRPr="00EA7D25">
              <w:rPr>
                <w:color w:val="000000"/>
                <w:sz w:val="22"/>
                <w:szCs w:val="22"/>
              </w:rPr>
              <w:t>0,93</w:t>
            </w:r>
          </w:p>
        </w:tc>
        <w:tc>
          <w:tcPr>
            <w:tcW w:w="1797" w:type="dxa"/>
            <w:shd w:val="clear" w:color="auto" w:fill="auto"/>
            <w:vAlign w:val="center"/>
            <w:hideMark/>
          </w:tcPr>
          <w:p w14:paraId="1DA76BD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AE1DA7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588127B" w14:textId="77777777" w:rsidR="00EA7D25" w:rsidRPr="00EA7D25" w:rsidRDefault="00EA7D25" w:rsidP="00EA7D25">
            <w:pPr>
              <w:ind w:firstLineChars="100" w:firstLine="220"/>
              <w:rPr>
                <w:color w:val="000000"/>
                <w:sz w:val="22"/>
                <w:szCs w:val="22"/>
              </w:rPr>
            </w:pPr>
            <w:r w:rsidRPr="00EA7D25">
              <w:rPr>
                <w:color w:val="000000"/>
                <w:sz w:val="22"/>
                <w:szCs w:val="22"/>
              </w:rPr>
              <w:t>0,96</w:t>
            </w:r>
          </w:p>
        </w:tc>
      </w:tr>
      <w:tr w:rsidR="00EA7D25" w:rsidRPr="00EA7D25" w14:paraId="112CB408" w14:textId="77777777" w:rsidTr="00EA7D25">
        <w:trPr>
          <w:trHeight w:val="300"/>
        </w:trPr>
        <w:tc>
          <w:tcPr>
            <w:tcW w:w="546" w:type="dxa"/>
            <w:shd w:val="clear" w:color="auto" w:fill="auto"/>
            <w:noWrap/>
            <w:vAlign w:val="center"/>
            <w:hideMark/>
          </w:tcPr>
          <w:p w14:paraId="5071885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E88AB6E" w14:textId="77777777" w:rsidR="00EA7D25" w:rsidRPr="00EA7D25" w:rsidRDefault="00EA7D25" w:rsidP="00EA7D25">
            <w:pPr>
              <w:rPr>
                <w:color w:val="000000"/>
                <w:sz w:val="22"/>
                <w:szCs w:val="22"/>
              </w:rPr>
            </w:pPr>
            <w:r w:rsidRPr="00EA7D25">
              <w:rPr>
                <w:color w:val="000000"/>
                <w:sz w:val="22"/>
                <w:szCs w:val="22"/>
              </w:rPr>
              <w:t>Насос К-80-65-160</w:t>
            </w:r>
          </w:p>
        </w:tc>
        <w:tc>
          <w:tcPr>
            <w:tcW w:w="1702" w:type="dxa"/>
            <w:shd w:val="clear" w:color="auto" w:fill="auto"/>
            <w:vAlign w:val="center"/>
            <w:hideMark/>
          </w:tcPr>
          <w:p w14:paraId="4C25606B" w14:textId="77777777" w:rsidR="00EA7D25" w:rsidRPr="00EA7D25" w:rsidRDefault="00EA7D25" w:rsidP="00EA7D25">
            <w:pPr>
              <w:ind w:firstLineChars="100" w:firstLine="220"/>
              <w:rPr>
                <w:color w:val="000000"/>
                <w:sz w:val="22"/>
                <w:szCs w:val="22"/>
              </w:rPr>
            </w:pPr>
            <w:r w:rsidRPr="00EA7D25">
              <w:rPr>
                <w:color w:val="000000"/>
                <w:sz w:val="22"/>
                <w:szCs w:val="22"/>
              </w:rPr>
              <w:t>69,17</w:t>
            </w:r>
          </w:p>
        </w:tc>
        <w:tc>
          <w:tcPr>
            <w:tcW w:w="1264" w:type="dxa"/>
            <w:shd w:val="clear" w:color="auto" w:fill="auto"/>
            <w:vAlign w:val="bottom"/>
            <w:hideMark/>
          </w:tcPr>
          <w:p w14:paraId="50F0D15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19B189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60A7473" w14:textId="77777777" w:rsidR="00EA7D25" w:rsidRPr="00EA7D25" w:rsidRDefault="00EA7D25" w:rsidP="00EA7D25">
            <w:pPr>
              <w:ind w:firstLineChars="100" w:firstLine="220"/>
              <w:rPr>
                <w:color w:val="000000"/>
                <w:sz w:val="22"/>
                <w:szCs w:val="22"/>
              </w:rPr>
            </w:pPr>
            <w:r w:rsidRPr="00EA7D25">
              <w:rPr>
                <w:color w:val="000000"/>
                <w:sz w:val="22"/>
                <w:szCs w:val="22"/>
              </w:rPr>
              <w:t>6,92</w:t>
            </w:r>
          </w:p>
        </w:tc>
        <w:tc>
          <w:tcPr>
            <w:tcW w:w="1797" w:type="dxa"/>
            <w:shd w:val="clear" w:color="auto" w:fill="auto"/>
            <w:vAlign w:val="center"/>
            <w:hideMark/>
          </w:tcPr>
          <w:p w14:paraId="0A2250B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17E8C5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ED9B61F" w14:textId="77777777" w:rsidR="00EA7D25" w:rsidRPr="00EA7D25" w:rsidRDefault="00EA7D25" w:rsidP="00EA7D25">
            <w:pPr>
              <w:ind w:firstLineChars="100" w:firstLine="220"/>
              <w:rPr>
                <w:color w:val="000000"/>
                <w:sz w:val="22"/>
                <w:szCs w:val="22"/>
              </w:rPr>
            </w:pPr>
            <w:r w:rsidRPr="00EA7D25">
              <w:rPr>
                <w:color w:val="000000"/>
                <w:sz w:val="22"/>
                <w:szCs w:val="22"/>
              </w:rPr>
              <w:t>6,96</w:t>
            </w:r>
          </w:p>
        </w:tc>
      </w:tr>
      <w:tr w:rsidR="00EA7D25" w:rsidRPr="00EA7D25" w14:paraId="44F5390B" w14:textId="77777777" w:rsidTr="00EA7D25">
        <w:trPr>
          <w:trHeight w:val="300"/>
        </w:trPr>
        <w:tc>
          <w:tcPr>
            <w:tcW w:w="546" w:type="dxa"/>
            <w:shd w:val="clear" w:color="auto" w:fill="auto"/>
            <w:noWrap/>
            <w:vAlign w:val="center"/>
            <w:hideMark/>
          </w:tcPr>
          <w:p w14:paraId="7B03588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A68AAD5" w14:textId="77777777" w:rsidR="00EA7D25" w:rsidRPr="00EA7D25" w:rsidRDefault="00EA7D25" w:rsidP="00EA7D25">
            <w:pPr>
              <w:rPr>
                <w:color w:val="000000"/>
                <w:sz w:val="22"/>
                <w:szCs w:val="22"/>
              </w:rPr>
            </w:pPr>
            <w:r w:rsidRPr="00EA7D25">
              <w:rPr>
                <w:color w:val="000000"/>
                <w:sz w:val="22"/>
                <w:szCs w:val="22"/>
              </w:rPr>
              <w:t>Насос К65Х50Х160</w:t>
            </w:r>
          </w:p>
        </w:tc>
        <w:tc>
          <w:tcPr>
            <w:tcW w:w="1702" w:type="dxa"/>
            <w:shd w:val="clear" w:color="auto" w:fill="auto"/>
            <w:vAlign w:val="center"/>
            <w:hideMark/>
          </w:tcPr>
          <w:p w14:paraId="2C6E7B3B" w14:textId="77777777" w:rsidR="00EA7D25" w:rsidRPr="00EA7D25" w:rsidRDefault="00EA7D25" w:rsidP="00EA7D25">
            <w:pPr>
              <w:ind w:firstLineChars="100" w:firstLine="220"/>
              <w:rPr>
                <w:color w:val="000000"/>
                <w:sz w:val="22"/>
                <w:szCs w:val="22"/>
              </w:rPr>
            </w:pPr>
            <w:r w:rsidRPr="00EA7D25">
              <w:rPr>
                <w:color w:val="000000"/>
                <w:sz w:val="22"/>
                <w:szCs w:val="22"/>
              </w:rPr>
              <w:t>588,82</w:t>
            </w:r>
          </w:p>
        </w:tc>
        <w:tc>
          <w:tcPr>
            <w:tcW w:w="1264" w:type="dxa"/>
            <w:shd w:val="clear" w:color="auto" w:fill="auto"/>
            <w:vAlign w:val="bottom"/>
            <w:hideMark/>
          </w:tcPr>
          <w:p w14:paraId="257A55B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136E15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16F7F41" w14:textId="77777777" w:rsidR="00EA7D25" w:rsidRPr="00EA7D25" w:rsidRDefault="00EA7D25" w:rsidP="00EA7D25">
            <w:pPr>
              <w:ind w:firstLineChars="100" w:firstLine="220"/>
              <w:rPr>
                <w:color w:val="000000"/>
                <w:sz w:val="22"/>
                <w:szCs w:val="22"/>
              </w:rPr>
            </w:pPr>
            <w:r w:rsidRPr="00EA7D25">
              <w:rPr>
                <w:color w:val="000000"/>
                <w:sz w:val="22"/>
                <w:szCs w:val="22"/>
              </w:rPr>
              <w:t>58,88</w:t>
            </w:r>
          </w:p>
        </w:tc>
        <w:tc>
          <w:tcPr>
            <w:tcW w:w="1797" w:type="dxa"/>
            <w:shd w:val="clear" w:color="auto" w:fill="auto"/>
            <w:vAlign w:val="center"/>
            <w:hideMark/>
          </w:tcPr>
          <w:p w14:paraId="7D71A06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B2272D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39BA427" w14:textId="77777777" w:rsidR="00EA7D25" w:rsidRPr="00EA7D25" w:rsidRDefault="00EA7D25" w:rsidP="00EA7D25">
            <w:pPr>
              <w:ind w:firstLineChars="100" w:firstLine="220"/>
              <w:rPr>
                <w:color w:val="000000"/>
                <w:sz w:val="22"/>
                <w:szCs w:val="22"/>
              </w:rPr>
            </w:pPr>
            <w:r w:rsidRPr="00EA7D25">
              <w:rPr>
                <w:color w:val="000000"/>
                <w:sz w:val="22"/>
                <w:szCs w:val="22"/>
              </w:rPr>
              <w:t>58,92</w:t>
            </w:r>
          </w:p>
        </w:tc>
      </w:tr>
      <w:tr w:rsidR="00EA7D25" w:rsidRPr="00EA7D25" w14:paraId="66742B7C" w14:textId="77777777" w:rsidTr="00EA7D25">
        <w:trPr>
          <w:trHeight w:val="300"/>
        </w:trPr>
        <w:tc>
          <w:tcPr>
            <w:tcW w:w="546" w:type="dxa"/>
            <w:shd w:val="clear" w:color="auto" w:fill="auto"/>
            <w:noWrap/>
            <w:vAlign w:val="center"/>
            <w:hideMark/>
          </w:tcPr>
          <w:p w14:paraId="0E9A42C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F006F5C" w14:textId="77777777" w:rsidR="00EA7D25" w:rsidRPr="00EA7D25" w:rsidRDefault="00EA7D25" w:rsidP="00EA7D25">
            <w:pPr>
              <w:rPr>
                <w:color w:val="000000"/>
                <w:sz w:val="22"/>
                <w:szCs w:val="22"/>
              </w:rPr>
            </w:pPr>
            <w:r w:rsidRPr="00EA7D25">
              <w:rPr>
                <w:color w:val="000000"/>
                <w:sz w:val="22"/>
                <w:szCs w:val="22"/>
              </w:rPr>
              <w:t>Насос КМ-80-50</w:t>
            </w:r>
          </w:p>
        </w:tc>
        <w:tc>
          <w:tcPr>
            <w:tcW w:w="1702" w:type="dxa"/>
            <w:shd w:val="clear" w:color="auto" w:fill="auto"/>
            <w:vAlign w:val="center"/>
            <w:hideMark/>
          </w:tcPr>
          <w:p w14:paraId="5EBCF68F" w14:textId="77777777" w:rsidR="00EA7D25" w:rsidRPr="00EA7D25" w:rsidRDefault="00EA7D25" w:rsidP="00EA7D25">
            <w:pPr>
              <w:ind w:firstLineChars="100" w:firstLine="220"/>
              <w:rPr>
                <w:color w:val="000000"/>
                <w:sz w:val="22"/>
                <w:szCs w:val="22"/>
              </w:rPr>
            </w:pPr>
            <w:r w:rsidRPr="00EA7D25">
              <w:rPr>
                <w:color w:val="000000"/>
                <w:sz w:val="22"/>
                <w:szCs w:val="22"/>
              </w:rPr>
              <w:t>91,02</w:t>
            </w:r>
          </w:p>
        </w:tc>
        <w:tc>
          <w:tcPr>
            <w:tcW w:w="1264" w:type="dxa"/>
            <w:shd w:val="clear" w:color="auto" w:fill="auto"/>
            <w:vAlign w:val="bottom"/>
            <w:hideMark/>
          </w:tcPr>
          <w:p w14:paraId="124BB97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E18060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AACA3B7" w14:textId="77777777" w:rsidR="00EA7D25" w:rsidRPr="00EA7D25" w:rsidRDefault="00EA7D25" w:rsidP="00EA7D25">
            <w:pPr>
              <w:ind w:firstLineChars="100" w:firstLine="220"/>
              <w:rPr>
                <w:color w:val="000000"/>
                <w:sz w:val="22"/>
                <w:szCs w:val="22"/>
              </w:rPr>
            </w:pPr>
            <w:r w:rsidRPr="00EA7D25">
              <w:rPr>
                <w:color w:val="000000"/>
                <w:sz w:val="22"/>
                <w:szCs w:val="22"/>
              </w:rPr>
              <w:t>9,10</w:t>
            </w:r>
          </w:p>
        </w:tc>
        <w:tc>
          <w:tcPr>
            <w:tcW w:w="1797" w:type="dxa"/>
            <w:shd w:val="clear" w:color="auto" w:fill="auto"/>
            <w:vAlign w:val="center"/>
            <w:hideMark/>
          </w:tcPr>
          <w:p w14:paraId="4C11ADD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D4830B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5826547" w14:textId="77777777" w:rsidR="00EA7D25" w:rsidRPr="00EA7D25" w:rsidRDefault="00EA7D25" w:rsidP="00EA7D25">
            <w:pPr>
              <w:ind w:firstLineChars="100" w:firstLine="220"/>
              <w:rPr>
                <w:color w:val="000000"/>
                <w:sz w:val="22"/>
                <w:szCs w:val="22"/>
              </w:rPr>
            </w:pPr>
            <w:r w:rsidRPr="00EA7D25">
              <w:rPr>
                <w:color w:val="000000"/>
                <w:sz w:val="22"/>
                <w:szCs w:val="22"/>
              </w:rPr>
              <w:t>9,12</w:t>
            </w:r>
          </w:p>
        </w:tc>
      </w:tr>
      <w:tr w:rsidR="00EA7D25" w:rsidRPr="00EA7D25" w14:paraId="33C76789" w14:textId="77777777" w:rsidTr="00EA7D25">
        <w:trPr>
          <w:trHeight w:val="300"/>
        </w:trPr>
        <w:tc>
          <w:tcPr>
            <w:tcW w:w="546" w:type="dxa"/>
            <w:shd w:val="clear" w:color="auto" w:fill="auto"/>
            <w:noWrap/>
            <w:vAlign w:val="center"/>
            <w:hideMark/>
          </w:tcPr>
          <w:p w14:paraId="11B513F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ACB64A9" w14:textId="77777777" w:rsidR="00EA7D25" w:rsidRPr="00EA7D25" w:rsidRDefault="00EA7D25" w:rsidP="00EA7D25">
            <w:pPr>
              <w:rPr>
                <w:color w:val="000000"/>
                <w:sz w:val="22"/>
                <w:szCs w:val="22"/>
              </w:rPr>
            </w:pPr>
            <w:r w:rsidRPr="00EA7D25">
              <w:rPr>
                <w:color w:val="000000"/>
                <w:sz w:val="22"/>
                <w:szCs w:val="22"/>
              </w:rPr>
              <w:t xml:space="preserve">Ограждение Котельная </w:t>
            </w:r>
            <w:proofErr w:type="spellStart"/>
            <w:r w:rsidRPr="00EA7D25">
              <w:rPr>
                <w:color w:val="000000"/>
                <w:sz w:val="22"/>
                <w:szCs w:val="22"/>
              </w:rPr>
              <w:t>Садопарковая</w:t>
            </w:r>
            <w:proofErr w:type="spellEnd"/>
            <w:r w:rsidRPr="00EA7D25">
              <w:rPr>
                <w:color w:val="000000"/>
                <w:sz w:val="22"/>
                <w:szCs w:val="22"/>
              </w:rPr>
              <w:t xml:space="preserve"> 20</w:t>
            </w:r>
          </w:p>
        </w:tc>
        <w:tc>
          <w:tcPr>
            <w:tcW w:w="1702" w:type="dxa"/>
            <w:shd w:val="clear" w:color="auto" w:fill="auto"/>
            <w:vAlign w:val="center"/>
            <w:hideMark/>
          </w:tcPr>
          <w:p w14:paraId="17E18C40" w14:textId="77777777" w:rsidR="00EA7D25" w:rsidRPr="00EA7D25" w:rsidRDefault="00EA7D25" w:rsidP="00EA7D25">
            <w:pPr>
              <w:ind w:firstLineChars="100" w:firstLine="220"/>
              <w:rPr>
                <w:color w:val="000000"/>
                <w:sz w:val="22"/>
                <w:szCs w:val="22"/>
              </w:rPr>
            </w:pPr>
            <w:r w:rsidRPr="00EA7D25">
              <w:rPr>
                <w:color w:val="000000"/>
                <w:sz w:val="22"/>
                <w:szCs w:val="22"/>
              </w:rPr>
              <w:t>609 299,86</w:t>
            </w:r>
          </w:p>
        </w:tc>
        <w:tc>
          <w:tcPr>
            <w:tcW w:w="1264" w:type="dxa"/>
            <w:shd w:val="clear" w:color="auto" w:fill="auto"/>
            <w:vAlign w:val="bottom"/>
            <w:hideMark/>
          </w:tcPr>
          <w:p w14:paraId="42CE399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C84DEA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05E835D" w14:textId="77777777" w:rsidR="00EA7D25" w:rsidRPr="00EA7D25" w:rsidRDefault="00EA7D25" w:rsidP="00EA7D25">
            <w:pPr>
              <w:ind w:firstLineChars="100" w:firstLine="220"/>
              <w:rPr>
                <w:color w:val="000000"/>
                <w:sz w:val="22"/>
                <w:szCs w:val="22"/>
              </w:rPr>
            </w:pPr>
            <w:r w:rsidRPr="00EA7D25">
              <w:rPr>
                <w:color w:val="000000"/>
                <w:sz w:val="22"/>
                <w:szCs w:val="22"/>
              </w:rPr>
              <w:t>60 929,99</w:t>
            </w:r>
          </w:p>
        </w:tc>
        <w:tc>
          <w:tcPr>
            <w:tcW w:w="1797" w:type="dxa"/>
            <w:shd w:val="clear" w:color="auto" w:fill="auto"/>
            <w:vAlign w:val="center"/>
            <w:hideMark/>
          </w:tcPr>
          <w:p w14:paraId="14E2406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6CDA36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A02AD83" w14:textId="77777777" w:rsidR="00EA7D25" w:rsidRPr="00EA7D25" w:rsidRDefault="00EA7D25" w:rsidP="00EA7D25">
            <w:pPr>
              <w:ind w:firstLineChars="100" w:firstLine="220"/>
              <w:rPr>
                <w:color w:val="000000"/>
                <w:sz w:val="22"/>
                <w:szCs w:val="22"/>
              </w:rPr>
            </w:pPr>
            <w:r w:rsidRPr="00EA7D25">
              <w:rPr>
                <w:color w:val="000000"/>
                <w:sz w:val="22"/>
                <w:szCs w:val="22"/>
              </w:rPr>
              <w:t>60 930,00</w:t>
            </w:r>
          </w:p>
        </w:tc>
      </w:tr>
      <w:tr w:rsidR="00EA7D25" w:rsidRPr="00EA7D25" w14:paraId="1DFEFE86" w14:textId="77777777" w:rsidTr="00EA7D25">
        <w:trPr>
          <w:trHeight w:val="1800"/>
        </w:trPr>
        <w:tc>
          <w:tcPr>
            <w:tcW w:w="546" w:type="dxa"/>
            <w:shd w:val="clear" w:color="auto" w:fill="auto"/>
            <w:noWrap/>
            <w:vAlign w:val="center"/>
            <w:hideMark/>
          </w:tcPr>
          <w:p w14:paraId="03DBD0A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2E0875D" w14:textId="77777777" w:rsidR="00EA7D25" w:rsidRPr="00EA7D25" w:rsidRDefault="00EA7D25" w:rsidP="00EA7D25">
            <w:pPr>
              <w:rPr>
                <w:color w:val="000000"/>
                <w:sz w:val="22"/>
                <w:szCs w:val="22"/>
              </w:rPr>
            </w:pPr>
            <w:r w:rsidRPr="00EA7D25">
              <w:rPr>
                <w:color w:val="000000"/>
                <w:sz w:val="22"/>
                <w:szCs w:val="22"/>
              </w:rPr>
              <w:t xml:space="preserve">Отдельно стоящее нежилое здание: котельной, назначение: нежилое, 1-этажное, адрес (местонахождение) объекта: Кемеровская область-Кузбасс, г. Новокузнецк, Куйбышевский район, ул. </w:t>
            </w:r>
            <w:proofErr w:type="spellStart"/>
            <w:r w:rsidRPr="00EA7D25">
              <w:rPr>
                <w:color w:val="000000"/>
                <w:sz w:val="22"/>
                <w:szCs w:val="22"/>
              </w:rPr>
              <w:t>Садопарковая</w:t>
            </w:r>
            <w:proofErr w:type="spellEnd"/>
            <w:r w:rsidRPr="00EA7D25">
              <w:rPr>
                <w:color w:val="000000"/>
                <w:sz w:val="22"/>
                <w:szCs w:val="22"/>
              </w:rPr>
              <w:t xml:space="preserve">, №20, площадь 330,8 кв. м., кадастровый </w:t>
            </w:r>
            <w:proofErr w:type="gramStart"/>
            <w:r w:rsidRPr="00EA7D25">
              <w:rPr>
                <w:color w:val="000000"/>
                <w:sz w:val="22"/>
                <w:szCs w:val="22"/>
              </w:rPr>
              <w:t>( или</w:t>
            </w:r>
            <w:proofErr w:type="gramEnd"/>
            <w:r w:rsidRPr="00EA7D25">
              <w:rPr>
                <w:color w:val="000000"/>
                <w:sz w:val="22"/>
                <w:szCs w:val="22"/>
              </w:rPr>
              <w:t xml:space="preserve"> условный) номер, ранее учтенный: 42:30:0206040:196. Без координат границ</w:t>
            </w:r>
          </w:p>
        </w:tc>
        <w:tc>
          <w:tcPr>
            <w:tcW w:w="1702" w:type="dxa"/>
            <w:shd w:val="clear" w:color="auto" w:fill="auto"/>
            <w:vAlign w:val="center"/>
            <w:hideMark/>
          </w:tcPr>
          <w:p w14:paraId="1AB5B575" w14:textId="77777777" w:rsidR="00EA7D25" w:rsidRPr="00EA7D25" w:rsidRDefault="00EA7D25" w:rsidP="00EA7D25">
            <w:pPr>
              <w:ind w:firstLineChars="100" w:firstLine="220"/>
              <w:rPr>
                <w:color w:val="000000"/>
                <w:sz w:val="22"/>
                <w:szCs w:val="22"/>
              </w:rPr>
            </w:pPr>
            <w:r w:rsidRPr="00EA7D25">
              <w:rPr>
                <w:color w:val="000000"/>
                <w:sz w:val="22"/>
                <w:szCs w:val="22"/>
              </w:rPr>
              <w:t>1 047 834,97</w:t>
            </w:r>
          </w:p>
        </w:tc>
        <w:tc>
          <w:tcPr>
            <w:tcW w:w="1264" w:type="dxa"/>
            <w:shd w:val="clear" w:color="auto" w:fill="auto"/>
            <w:vAlign w:val="center"/>
            <w:hideMark/>
          </w:tcPr>
          <w:p w14:paraId="47FF0599"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1D868BFC"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4DB50E60" w14:textId="77777777" w:rsidR="00EA7D25" w:rsidRPr="00EA7D25" w:rsidRDefault="00EA7D25" w:rsidP="00EA7D25">
            <w:pPr>
              <w:ind w:firstLineChars="100" w:firstLine="220"/>
              <w:rPr>
                <w:color w:val="000000"/>
                <w:sz w:val="22"/>
                <w:szCs w:val="22"/>
              </w:rPr>
            </w:pPr>
            <w:r w:rsidRPr="00EA7D25">
              <w:rPr>
                <w:color w:val="000000"/>
                <w:sz w:val="22"/>
                <w:szCs w:val="22"/>
              </w:rPr>
              <w:t>34 831,08</w:t>
            </w:r>
          </w:p>
        </w:tc>
        <w:tc>
          <w:tcPr>
            <w:tcW w:w="1797" w:type="dxa"/>
            <w:shd w:val="clear" w:color="auto" w:fill="auto"/>
            <w:vAlign w:val="center"/>
            <w:hideMark/>
          </w:tcPr>
          <w:p w14:paraId="35F54BD2" w14:textId="77777777" w:rsidR="00EA7D25" w:rsidRPr="00EA7D25" w:rsidRDefault="00EA7D25" w:rsidP="00EA7D25">
            <w:pPr>
              <w:ind w:firstLineChars="100" w:firstLine="220"/>
              <w:rPr>
                <w:sz w:val="22"/>
                <w:szCs w:val="22"/>
              </w:rPr>
            </w:pPr>
            <w:r w:rsidRPr="00EA7D25">
              <w:rPr>
                <w:sz w:val="22"/>
                <w:szCs w:val="22"/>
              </w:rPr>
              <w:t>1 030 419,43</w:t>
            </w:r>
          </w:p>
        </w:tc>
        <w:tc>
          <w:tcPr>
            <w:tcW w:w="1504" w:type="dxa"/>
            <w:shd w:val="clear" w:color="auto" w:fill="auto"/>
            <w:vAlign w:val="center"/>
            <w:hideMark/>
          </w:tcPr>
          <w:p w14:paraId="1E6A940D" w14:textId="77777777" w:rsidR="00EA7D25" w:rsidRPr="00EA7D25" w:rsidRDefault="00EA7D25" w:rsidP="00EA7D25">
            <w:pPr>
              <w:ind w:firstLineChars="100" w:firstLine="220"/>
              <w:rPr>
                <w:color w:val="000000"/>
                <w:sz w:val="22"/>
                <w:szCs w:val="22"/>
              </w:rPr>
            </w:pPr>
            <w:r w:rsidRPr="00EA7D25">
              <w:rPr>
                <w:color w:val="000000"/>
                <w:sz w:val="22"/>
                <w:szCs w:val="22"/>
              </w:rPr>
              <w:t>22 669,23</w:t>
            </w:r>
          </w:p>
        </w:tc>
        <w:tc>
          <w:tcPr>
            <w:tcW w:w="1445" w:type="dxa"/>
            <w:shd w:val="clear" w:color="auto" w:fill="auto"/>
            <w:vAlign w:val="center"/>
            <w:hideMark/>
          </w:tcPr>
          <w:p w14:paraId="79BE8B9D" w14:textId="77777777" w:rsidR="00EA7D25" w:rsidRPr="00EA7D25" w:rsidRDefault="00EA7D25" w:rsidP="00EA7D25">
            <w:pPr>
              <w:ind w:firstLineChars="100" w:firstLine="220"/>
              <w:rPr>
                <w:color w:val="000000"/>
                <w:sz w:val="22"/>
                <w:szCs w:val="22"/>
              </w:rPr>
            </w:pPr>
            <w:r w:rsidRPr="00EA7D25">
              <w:rPr>
                <w:color w:val="000000"/>
                <w:sz w:val="22"/>
                <w:szCs w:val="22"/>
              </w:rPr>
              <w:t>57 500,28</w:t>
            </w:r>
          </w:p>
        </w:tc>
      </w:tr>
      <w:tr w:rsidR="00EA7D25" w:rsidRPr="00EA7D25" w14:paraId="46B7F139" w14:textId="77777777" w:rsidTr="00EA7D25">
        <w:trPr>
          <w:trHeight w:val="300"/>
        </w:trPr>
        <w:tc>
          <w:tcPr>
            <w:tcW w:w="546" w:type="dxa"/>
            <w:shd w:val="clear" w:color="auto" w:fill="auto"/>
            <w:noWrap/>
            <w:vAlign w:val="center"/>
            <w:hideMark/>
          </w:tcPr>
          <w:p w14:paraId="5A77112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4D9E108" w14:textId="77777777" w:rsidR="00EA7D25" w:rsidRPr="00EA7D25" w:rsidRDefault="00EA7D25" w:rsidP="00EA7D25">
            <w:pPr>
              <w:rPr>
                <w:color w:val="000000"/>
                <w:sz w:val="22"/>
                <w:szCs w:val="22"/>
              </w:rPr>
            </w:pPr>
            <w:r w:rsidRPr="00EA7D25">
              <w:rPr>
                <w:color w:val="000000"/>
                <w:sz w:val="22"/>
                <w:szCs w:val="22"/>
              </w:rPr>
              <w:t>Подпиточный насос К 65-50-200</w:t>
            </w:r>
          </w:p>
        </w:tc>
        <w:tc>
          <w:tcPr>
            <w:tcW w:w="1702" w:type="dxa"/>
            <w:shd w:val="clear" w:color="auto" w:fill="auto"/>
            <w:vAlign w:val="center"/>
            <w:hideMark/>
          </w:tcPr>
          <w:p w14:paraId="559ABDE8" w14:textId="77777777" w:rsidR="00EA7D25" w:rsidRPr="00EA7D25" w:rsidRDefault="00EA7D25" w:rsidP="00EA7D25">
            <w:pPr>
              <w:ind w:firstLineChars="100" w:firstLine="220"/>
              <w:rPr>
                <w:color w:val="000000"/>
                <w:sz w:val="22"/>
                <w:szCs w:val="22"/>
              </w:rPr>
            </w:pPr>
            <w:r w:rsidRPr="00EA7D25">
              <w:rPr>
                <w:color w:val="000000"/>
                <w:sz w:val="22"/>
                <w:szCs w:val="22"/>
              </w:rPr>
              <w:t>2 212,14</w:t>
            </w:r>
          </w:p>
        </w:tc>
        <w:tc>
          <w:tcPr>
            <w:tcW w:w="1264" w:type="dxa"/>
            <w:shd w:val="clear" w:color="auto" w:fill="auto"/>
            <w:vAlign w:val="bottom"/>
            <w:hideMark/>
          </w:tcPr>
          <w:p w14:paraId="2C744A7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45A9C1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323E44C" w14:textId="77777777" w:rsidR="00EA7D25" w:rsidRPr="00EA7D25" w:rsidRDefault="00EA7D25" w:rsidP="00EA7D25">
            <w:pPr>
              <w:ind w:firstLineChars="100" w:firstLine="220"/>
              <w:rPr>
                <w:color w:val="000000"/>
                <w:sz w:val="22"/>
                <w:szCs w:val="22"/>
              </w:rPr>
            </w:pPr>
            <w:r w:rsidRPr="00EA7D25">
              <w:rPr>
                <w:color w:val="000000"/>
                <w:sz w:val="22"/>
                <w:szCs w:val="22"/>
              </w:rPr>
              <w:t>221,21</w:t>
            </w:r>
          </w:p>
        </w:tc>
        <w:tc>
          <w:tcPr>
            <w:tcW w:w="1797" w:type="dxa"/>
            <w:shd w:val="clear" w:color="auto" w:fill="auto"/>
            <w:vAlign w:val="center"/>
            <w:hideMark/>
          </w:tcPr>
          <w:p w14:paraId="32F9F05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985B39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948537E" w14:textId="77777777" w:rsidR="00EA7D25" w:rsidRPr="00EA7D25" w:rsidRDefault="00EA7D25" w:rsidP="00EA7D25">
            <w:pPr>
              <w:ind w:firstLineChars="100" w:firstLine="220"/>
              <w:rPr>
                <w:color w:val="000000"/>
                <w:sz w:val="22"/>
                <w:szCs w:val="22"/>
              </w:rPr>
            </w:pPr>
            <w:r w:rsidRPr="00EA7D25">
              <w:rPr>
                <w:color w:val="000000"/>
                <w:sz w:val="22"/>
                <w:szCs w:val="22"/>
              </w:rPr>
              <w:t>221,16</w:t>
            </w:r>
          </w:p>
        </w:tc>
      </w:tr>
      <w:tr w:rsidR="00EA7D25" w:rsidRPr="00EA7D25" w14:paraId="0E7F106F" w14:textId="77777777" w:rsidTr="00EA7D25">
        <w:trPr>
          <w:trHeight w:val="600"/>
        </w:trPr>
        <w:tc>
          <w:tcPr>
            <w:tcW w:w="546" w:type="dxa"/>
            <w:shd w:val="clear" w:color="auto" w:fill="auto"/>
            <w:noWrap/>
            <w:vAlign w:val="center"/>
            <w:hideMark/>
          </w:tcPr>
          <w:p w14:paraId="19ADF97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2490BD3" w14:textId="77777777" w:rsidR="00EA7D25" w:rsidRPr="00EA7D25" w:rsidRDefault="00EA7D25" w:rsidP="00EA7D25">
            <w:pPr>
              <w:rPr>
                <w:color w:val="000000"/>
                <w:sz w:val="22"/>
                <w:szCs w:val="22"/>
              </w:rPr>
            </w:pPr>
            <w:r w:rsidRPr="00EA7D25">
              <w:rPr>
                <w:color w:val="000000"/>
                <w:sz w:val="22"/>
                <w:szCs w:val="22"/>
              </w:rPr>
              <w:t xml:space="preserve">Система </w:t>
            </w:r>
            <w:proofErr w:type="spellStart"/>
            <w:r w:rsidRPr="00EA7D25">
              <w:rPr>
                <w:color w:val="000000"/>
                <w:sz w:val="22"/>
                <w:szCs w:val="22"/>
              </w:rPr>
              <w:t>автоматиз</w:t>
            </w:r>
            <w:proofErr w:type="spellEnd"/>
            <w:r w:rsidRPr="00EA7D25">
              <w:rPr>
                <w:color w:val="000000"/>
                <w:sz w:val="22"/>
                <w:szCs w:val="22"/>
              </w:rPr>
              <w:t xml:space="preserve">. учета тепловой энергии на котельных </w:t>
            </w:r>
            <w:proofErr w:type="spellStart"/>
            <w:r w:rsidRPr="00EA7D25">
              <w:rPr>
                <w:color w:val="000000"/>
                <w:sz w:val="22"/>
                <w:szCs w:val="22"/>
              </w:rPr>
              <w:t>Котел.Садопарковая</w:t>
            </w:r>
            <w:proofErr w:type="spellEnd"/>
            <w:r w:rsidRPr="00EA7D25">
              <w:rPr>
                <w:color w:val="000000"/>
                <w:sz w:val="22"/>
                <w:szCs w:val="22"/>
              </w:rPr>
              <w:t xml:space="preserve"> 20</w:t>
            </w:r>
          </w:p>
        </w:tc>
        <w:tc>
          <w:tcPr>
            <w:tcW w:w="1702" w:type="dxa"/>
            <w:shd w:val="clear" w:color="auto" w:fill="auto"/>
            <w:vAlign w:val="center"/>
            <w:hideMark/>
          </w:tcPr>
          <w:p w14:paraId="07576836" w14:textId="77777777" w:rsidR="00EA7D25" w:rsidRPr="00EA7D25" w:rsidRDefault="00EA7D25" w:rsidP="00EA7D25">
            <w:pPr>
              <w:ind w:firstLineChars="100" w:firstLine="220"/>
              <w:rPr>
                <w:color w:val="000000"/>
                <w:sz w:val="22"/>
                <w:szCs w:val="22"/>
              </w:rPr>
            </w:pPr>
            <w:r w:rsidRPr="00EA7D25">
              <w:rPr>
                <w:color w:val="000000"/>
                <w:sz w:val="22"/>
                <w:szCs w:val="22"/>
              </w:rPr>
              <w:t>99 787,59</w:t>
            </w:r>
          </w:p>
        </w:tc>
        <w:tc>
          <w:tcPr>
            <w:tcW w:w="1264" w:type="dxa"/>
            <w:shd w:val="clear" w:color="auto" w:fill="auto"/>
            <w:vAlign w:val="bottom"/>
            <w:hideMark/>
          </w:tcPr>
          <w:p w14:paraId="3F4588D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99F031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44717B3" w14:textId="77777777" w:rsidR="00EA7D25" w:rsidRPr="00EA7D25" w:rsidRDefault="00EA7D25" w:rsidP="00EA7D25">
            <w:pPr>
              <w:ind w:firstLineChars="100" w:firstLine="220"/>
              <w:rPr>
                <w:color w:val="000000"/>
                <w:sz w:val="22"/>
                <w:szCs w:val="22"/>
              </w:rPr>
            </w:pPr>
            <w:r w:rsidRPr="00EA7D25">
              <w:rPr>
                <w:color w:val="000000"/>
                <w:sz w:val="22"/>
                <w:szCs w:val="22"/>
              </w:rPr>
              <w:t>9 978,76</w:t>
            </w:r>
          </w:p>
        </w:tc>
        <w:tc>
          <w:tcPr>
            <w:tcW w:w="1797" w:type="dxa"/>
            <w:shd w:val="clear" w:color="auto" w:fill="auto"/>
            <w:vAlign w:val="center"/>
            <w:hideMark/>
          </w:tcPr>
          <w:p w14:paraId="0664EF4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93CCBB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C60F40A" w14:textId="77777777" w:rsidR="00EA7D25" w:rsidRPr="00EA7D25" w:rsidRDefault="00EA7D25" w:rsidP="00EA7D25">
            <w:pPr>
              <w:ind w:firstLineChars="100" w:firstLine="220"/>
              <w:rPr>
                <w:color w:val="000000"/>
                <w:sz w:val="22"/>
                <w:szCs w:val="22"/>
              </w:rPr>
            </w:pPr>
            <w:r w:rsidRPr="00EA7D25">
              <w:rPr>
                <w:color w:val="000000"/>
                <w:sz w:val="22"/>
                <w:szCs w:val="22"/>
              </w:rPr>
              <w:t>9 978,72</w:t>
            </w:r>
          </w:p>
        </w:tc>
      </w:tr>
      <w:tr w:rsidR="00EA7D25" w:rsidRPr="00EA7D25" w14:paraId="6D8BA6F4" w14:textId="77777777" w:rsidTr="00EA7D25">
        <w:trPr>
          <w:trHeight w:val="300"/>
        </w:trPr>
        <w:tc>
          <w:tcPr>
            <w:tcW w:w="546" w:type="dxa"/>
            <w:shd w:val="clear" w:color="auto" w:fill="auto"/>
            <w:noWrap/>
            <w:vAlign w:val="center"/>
            <w:hideMark/>
          </w:tcPr>
          <w:p w14:paraId="3BA61BE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E898C37" w14:textId="77777777" w:rsidR="00EA7D25" w:rsidRPr="00EA7D25" w:rsidRDefault="00EA7D25" w:rsidP="00EA7D25">
            <w:pPr>
              <w:rPr>
                <w:color w:val="000000"/>
                <w:sz w:val="22"/>
                <w:szCs w:val="22"/>
              </w:rPr>
            </w:pPr>
            <w:r w:rsidRPr="00EA7D25">
              <w:rPr>
                <w:color w:val="000000"/>
                <w:sz w:val="22"/>
                <w:szCs w:val="22"/>
              </w:rPr>
              <w:t>Система АСКУЭ кот. "</w:t>
            </w:r>
            <w:proofErr w:type="spellStart"/>
            <w:r w:rsidRPr="00EA7D25">
              <w:rPr>
                <w:color w:val="000000"/>
                <w:sz w:val="22"/>
                <w:szCs w:val="22"/>
              </w:rPr>
              <w:t>Садопарковая</w:t>
            </w:r>
            <w:proofErr w:type="spellEnd"/>
            <w:r w:rsidRPr="00EA7D25">
              <w:rPr>
                <w:color w:val="000000"/>
                <w:sz w:val="22"/>
                <w:szCs w:val="22"/>
              </w:rPr>
              <w:t>"</w:t>
            </w:r>
          </w:p>
        </w:tc>
        <w:tc>
          <w:tcPr>
            <w:tcW w:w="1702" w:type="dxa"/>
            <w:shd w:val="clear" w:color="auto" w:fill="auto"/>
            <w:vAlign w:val="center"/>
            <w:hideMark/>
          </w:tcPr>
          <w:p w14:paraId="2DD4FA44"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5E91C5E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962793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1D16A07"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09DD851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24737E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13807AF"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1C138504" w14:textId="77777777" w:rsidTr="00EA7D25">
        <w:trPr>
          <w:trHeight w:val="300"/>
        </w:trPr>
        <w:tc>
          <w:tcPr>
            <w:tcW w:w="546" w:type="dxa"/>
            <w:shd w:val="clear" w:color="auto" w:fill="auto"/>
            <w:noWrap/>
            <w:vAlign w:val="center"/>
            <w:hideMark/>
          </w:tcPr>
          <w:p w14:paraId="2190CB7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AD957A3" w14:textId="77777777" w:rsidR="00EA7D25" w:rsidRPr="00EA7D25" w:rsidRDefault="00EA7D25" w:rsidP="00EA7D25">
            <w:pPr>
              <w:rPr>
                <w:color w:val="000000"/>
                <w:sz w:val="22"/>
                <w:szCs w:val="22"/>
              </w:rPr>
            </w:pPr>
            <w:r w:rsidRPr="00EA7D25">
              <w:rPr>
                <w:color w:val="000000"/>
                <w:sz w:val="22"/>
                <w:szCs w:val="22"/>
              </w:rPr>
              <w:t xml:space="preserve">Системы АПС и СОУЭ Котельная </w:t>
            </w:r>
            <w:proofErr w:type="spellStart"/>
            <w:r w:rsidRPr="00EA7D25">
              <w:rPr>
                <w:color w:val="000000"/>
                <w:sz w:val="22"/>
                <w:szCs w:val="22"/>
              </w:rPr>
              <w:t>ул.Садопарковая</w:t>
            </w:r>
            <w:proofErr w:type="spellEnd"/>
            <w:r w:rsidRPr="00EA7D25">
              <w:rPr>
                <w:color w:val="000000"/>
                <w:sz w:val="22"/>
                <w:szCs w:val="22"/>
              </w:rPr>
              <w:t>, 20</w:t>
            </w:r>
          </w:p>
        </w:tc>
        <w:tc>
          <w:tcPr>
            <w:tcW w:w="1702" w:type="dxa"/>
            <w:shd w:val="clear" w:color="auto" w:fill="auto"/>
            <w:vAlign w:val="center"/>
            <w:hideMark/>
          </w:tcPr>
          <w:p w14:paraId="0F03DACA" w14:textId="77777777" w:rsidR="00EA7D25" w:rsidRPr="00EA7D25" w:rsidRDefault="00EA7D25" w:rsidP="00EA7D25">
            <w:pPr>
              <w:ind w:firstLineChars="100" w:firstLine="220"/>
              <w:rPr>
                <w:color w:val="000000"/>
                <w:sz w:val="22"/>
                <w:szCs w:val="22"/>
              </w:rPr>
            </w:pPr>
            <w:r w:rsidRPr="00EA7D25">
              <w:rPr>
                <w:color w:val="000000"/>
                <w:sz w:val="22"/>
                <w:szCs w:val="22"/>
              </w:rPr>
              <w:t>10 748,08</w:t>
            </w:r>
          </w:p>
        </w:tc>
        <w:tc>
          <w:tcPr>
            <w:tcW w:w="1264" w:type="dxa"/>
            <w:shd w:val="clear" w:color="auto" w:fill="auto"/>
            <w:vAlign w:val="bottom"/>
            <w:hideMark/>
          </w:tcPr>
          <w:p w14:paraId="21ED314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389407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37B3234" w14:textId="77777777" w:rsidR="00EA7D25" w:rsidRPr="00EA7D25" w:rsidRDefault="00EA7D25" w:rsidP="00EA7D25">
            <w:pPr>
              <w:ind w:firstLineChars="100" w:firstLine="220"/>
              <w:rPr>
                <w:color w:val="000000"/>
                <w:sz w:val="22"/>
                <w:szCs w:val="22"/>
              </w:rPr>
            </w:pPr>
            <w:r w:rsidRPr="00EA7D25">
              <w:rPr>
                <w:color w:val="000000"/>
                <w:sz w:val="22"/>
                <w:szCs w:val="22"/>
              </w:rPr>
              <w:t>1 074,81</w:t>
            </w:r>
          </w:p>
        </w:tc>
        <w:tc>
          <w:tcPr>
            <w:tcW w:w="1797" w:type="dxa"/>
            <w:shd w:val="clear" w:color="auto" w:fill="auto"/>
            <w:vAlign w:val="center"/>
            <w:hideMark/>
          </w:tcPr>
          <w:p w14:paraId="0841E35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2BB2A0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148ACA1" w14:textId="77777777" w:rsidR="00EA7D25" w:rsidRPr="00EA7D25" w:rsidRDefault="00EA7D25" w:rsidP="00EA7D25">
            <w:pPr>
              <w:ind w:firstLineChars="100" w:firstLine="220"/>
              <w:rPr>
                <w:color w:val="000000"/>
                <w:sz w:val="22"/>
                <w:szCs w:val="22"/>
              </w:rPr>
            </w:pPr>
            <w:r w:rsidRPr="00EA7D25">
              <w:rPr>
                <w:color w:val="000000"/>
                <w:sz w:val="22"/>
                <w:szCs w:val="22"/>
              </w:rPr>
              <w:t>1 074,84</w:t>
            </w:r>
          </w:p>
        </w:tc>
      </w:tr>
      <w:tr w:rsidR="00EA7D25" w:rsidRPr="00EA7D25" w14:paraId="2B20B4A5" w14:textId="77777777" w:rsidTr="00EA7D25">
        <w:trPr>
          <w:trHeight w:val="300"/>
        </w:trPr>
        <w:tc>
          <w:tcPr>
            <w:tcW w:w="546" w:type="dxa"/>
            <w:shd w:val="clear" w:color="auto" w:fill="auto"/>
            <w:noWrap/>
            <w:vAlign w:val="center"/>
            <w:hideMark/>
          </w:tcPr>
          <w:p w14:paraId="33E2ACD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A0D8B66" w14:textId="77777777" w:rsidR="00EA7D25" w:rsidRPr="00EA7D25" w:rsidRDefault="00EA7D25" w:rsidP="00EA7D25">
            <w:pPr>
              <w:rPr>
                <w:color w:val="000000"/>
                <w:sz w:val="22"/>
                <w:szCs w:val="22"/>
              </w:rPr>
            </w:pPr>
            <w:r w:rsidRPr="00EA7D25">
              <w:rPr>
                <w:color w:val="000000"/>
                <w:sz w:val="22"/>
                <w:szCs w:val="22"/>
              </w:rPr>
              <w:t>Станция частотного регулирования на кот. Садопарк.20</w:t>
            </w:r>
          </w:p>
        </w:tc>
        <w:tc>
          <w:tcPr>
            <w:tcW w:w="1702" w:type="dxa"/>
            <w:shd w:val="clear" w:color="auto" w:fill="auto"/>
            <w:vAlign w:val="center"/>
            <w:hideMark/>
          </w:tcPr>
          <w:p w14:paraId="14A992FC" w14:textId="77777777" w:rsidR="00EA7D25" w:rsidRPr="00EA7D25" w:rsidRDefault="00EA7D25" w:rsidP="00EA7D25">
            <w:pPr>
              <w:ind w:firstLineChars="100" w:firstLine="220"/>
              <w:rPr>
                <w:color w:val="000000"/>
                <w:sz w:val="22"/>
                <w:szCs w:val="22"/>
              </w:rPr>
            </w:pPr>
            <w:r w:rsidRPr="00EA7D25">
              <w:rPr>
                <w:color w:val="000000"/>
                <w:sz w:val="22"/>
                <w:szCs w:val="22"/>
              </w:rPr>
              <w:t>106 279,17</w:t>
            </w:r>
          </w:p>
        </w:tc>
        <w:tc>
          <w:tcPr>
            <w:tcW w:w="1264" w:type="dxa"/>
            <w:shd w:val="clear" w:color="auto" w:fill="auto"/>
            <w:vAlign w:val="bottom"/>
            <w:hideMark/>
          </w:tcPr>
          <w:p w14:paraId="4878999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5A96A6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F64F4B8" w14:textId="77777777" w:rsidR="00EA7D25" w:rsidRPr="00EA7D25" w:rsidRDefault="00EA7D25" w:rsidP="00EA7D25">
            <w:pPr>
              <w:ind w:firstLineChars="100" w:firstLine="220"/>
              <w:rPr>
                <w:color w:val="000000"/>
                <w:sz w:val="22"/>
                <w:szCs w:val="22"/>
              </w:rPr>
            </w:pPr>
            <w:r w:rsidRPr="00EA7D25">
              <w:rPr>
                <w:color w:val="000000"/>
                <w:sz w:val="22"/>
                <w:szCs w:val="22"/>
              </w:rPr>
              <w:t>10 627,92</w:t>
            </w:r>
          </w:p>
        </w:tc>
        <w:tc>
          <w:tcPr>
            <w:tcW w:w="1797" w:type="dxa"/>
            <w:shd w:val="clear" w:color="auto" w:fill="auto"/>
            <w:vAlign w:val="center"/>
            <w:hideMark/>
          </w:tcPr>
          <w:p w14:paraId="3F0D333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872FFA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EC588DF" w14:textId="77777777" w:rsidR="00EA7D25" w:rsidRPr="00EA7D25" w:rsidRDefault="00EA7D25" w:rsidP="00EA7D25">
            <w:pPr>
              <w:ind w:firstLineChars="100" w:firstLine="220"/>
              <w:rPr>
                <w:color w:val="000000"/>
                <w:sz w:val="22"/>
                <w:szCs w:val="22"/>
              </w:rPr>
            </w:pPr>
            <w:r w:rsidRPr="00EA7D25">
              <w:rPr>
                <w:color w:val="000000"/>
                <w:sz w:val="22"/>
                <w:szCs w:val="22"/>
              </w:rPr>
              <w:t>10 627,92</w:t>
            </w:r>
          </w:p>
        </w:tc>
      </w:tr>
      <w:tr w:rsidR="00EA7D25" w:rsidRPr="00EA7D25" w14:paraId="1945135E" w14:textId="77777777" w:rsidTr="00EA7D25">
        <w:trPr>
          <w:trHeight w:val="300"/>
        </w:trPr>
        <w:tc>
          <w:tcPr>
            <w:tcW w:w="546" w:type="dxa"/>
            <w:shd w:val="clear" w:color="auto" w:fill="auto"/>
            <w:noWrap/>
            <w:vAlign w:val="center"/>
            <w:hideMark/>
          </w:tcPr>
          <w:p w14:paraId="20BEEB7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75D1A89" w14:textId="77777777" w:rsidR="00EA7D25" w:rsidRPr="00EA7D25" w:rsidRDefault="00EA7D25" w:rsidP="00EA7D25">
            <w:pPr>
              <w:rPr>
                <w:color w:val="000000"/>
                <w:sz w:val="22"/>
                <w:szCs w:val="22"/>
              </w:rPr>
            </w:pPr>
            <w:r w:rsidRPr="00EA7D25">
              <w:rPr>
                <w:color w:val="000000"/>
                <w:sz w:val="22"/>
                <w:szCs w:val="22"/>
              </w:rPr>
              <w:t>Труба дымовая</w:t>
            </w:r>
          </w:p>
        </w:tc>
        <w:tc>
          <w:tcPr>
            <w:tcW w:w="1702" w:type="dxa"/>
            <w:shd w:val="clear" w:color="auto" w:fill="auto"/>
            <w:vAlign w:val="center"/>
            <w:hideMark/>
          </w:tcPr>
          <w:p w14:paraId="29CFEAD7" w14:textId="77777777" w:rsidR="00EA7D25" w:rsidRPr="00EA7D25" w:rsidRDefault="00EA7D25" w:rsidP="00EA7D25">
            <w:pPr>
              <w:ind w:firstLineChars="100" w:firstLine="220"/>
              <w:rPr>
                <w:color w:val="000000"/>
                <w:sz w:val="22"/>
                <w:szCs w:val="22"/>
              </w:rPr>
            </w:pPr>
            <w:r w:rsidRPr="00EA7D25">
              <w:rPr>
                <w:color w:val="000000"/>
                <w:sz w:val="22"/>
                <w:szCs w:val="22"/>
              </w:rPr>
              <w:t>100 039,40</w:t>
            </w:r>
          </w:p>
        </w:tc>
        <w:tc>
          <w:tcPr>
            <w:tcW w:w="1264" w:type="dxa"/>
            <w:shd w:val="clear" w:color="auto" w:fill="auto"/>
            <w:vAlign w:val="bottom"/>
            <w:hideMark/>
          </w:tcPr>
          <w:p w14:paraId="2870F14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FE4187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C8B5C81" w14:textId="77777777" w:rsidR="00EA7D25" w:rsidRPr="00EA7D25" w:rsidRDefault="00EA7D25" w:rsidP="00EA7D25">
            <w:pPr>
              <w:ind w:firstLineChars="100" w:firstLine="220"/>
              <w:rPr>
                <w:color w:val="000000"/>
                <w:sz w:val="22"/>
                <w:szCs w:val="22"/>
              </w:rPr>
            </w:pPr>
            <w:r w:rsidRPr="00EA7D25">
              <w:rPr>
                <w:color w:val="000000"/>
                <w:sz w:val="22"/>
                <w:szCs w:val="22"/>
              </w:rPr>
              <w:t>10 003,94</w:t>
            </w:r>
          </w:p>
        </w:tc>
        <w:tc>
          <w:tcPr>
            <w:tcW w:w="1797" w:type="dxa"/>
            <w:shd w:val="clear" w:color="auto" w:fill="auto"/>
            <w:vAlign w:val="center"/>
            <w:hideMark/>
          </w:tcPr>
          <w:p w14:paraId="4968A17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E06716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83A225C" w14:textId="77777777" w:rsidR="00EA7D25" w:rsidRPr="00EA7D25" w:rsidRDefault="00EA7D25" w:rsidP="00EA7D25">
            <w:pPr>
              <w:ind w:firstLineChars="100" w:firstLine="220"/>
              <w:rPr>
                <w:color w:val="000000"/>
                <w:sz w:val="22"/>
                <w:szCs w:val="22"/>
              </w:rPr>
            </w:pPr>
            <w:r w:rsidRPr="00EA7D25">
              <w:rPr>
                <w:color w:val="000000"/>
                <w:sz w:val="22"/>
                <w:szCs w:val="22"/>
              </w:rPr>
              <w:t>10 003,92</w:t>
            </w:r>
          </w:p>
        </w:tc>
      </w:tr>
      <w:tr w:rsidR="00EA7D25" w:rsidRPr="00EA7D25" w14:paraId="78B9C871" w14:textId="77777777" w:rsidTr="00EA7D25">
        <w:trPr>
          <w:trHeight w:val="300"/>
        </w:trPr>
        <w:tc>
          <w:tcPr>
            <w:tcW w:w="546" w:type="dxa"/>
            <w:shd w:val="clear" w:color="auto" w:fill="auto"/>
            <w:noWrap/>
            <w:vAlign w:val="center"/>
            <w:hideMark/>
          </w:tcPr>
          <w:p w14:paraId="0A04BEDD" w14:textId="77777777" w:rsidR="00EA7D25" w:rsidRPr="00EA7D25" w:rsidRDefault="00EA7D25" w:rsidP="00EA7D25">
            <w:pPr>
              <w:jc w:val="center"/>
              <w:rPr>
                <w:b/>
                <w:bCs/>
                <w:color w:val="000000"/>
                <w:sz w:val="22"/>
                <w:szCs w:val="22"/>
              </w:rPr>
            </w:pPr>
            <w:r w:rsidRPr="00EA7D25">
              <w:rPr>
                <w:b/>
                <w:bCs/>
                <w:color w:val="000000"/>
                <w:sz w:val="22"/>
                <w:szCs w:val="22"/>
              </w:rPr>
              <w:lastRenderedPageBreak/>
              <w:t>23</w:t>
            </w:r>
          </w:p>
        </w:tc>
        <w:tc>
          <w:tcPr>
            <w:tcW w:w="4127" w:type="dxa"/>
            <w:shd w:val="clear" w:color="000000" w:fill="EDEDED"/>
            <w:hideMark/>
          </w:tcPr>
          <w:p w14:paraId="731AE339" w14:textId="77777777" w:rsidR="00EA7D25" w:rsidRPr="00EA7D25" w:rsidRDefault="00EA7D25" w:rsidP="00EA7D25">
            <w:pPr>
              <w:rPr>
                <w:b/>
                <w:bCs/>
                <w:sz w:val="22"/>
                <w:szCs w:val="22"/>
              </w:rPr>
            </w:pPr>
            <w:r w:rsidRPr="00EA7D25">
              <w:rPr>
                <w:b/>
                <w:bCs/>
                <w:sz w:val="22"/>
                <w:szCs w:val="22"/>
              </w:rPr>
              <w:t xml:space="preserve">Котельная ст. </w:t>
            </w:r>
            <w:proofErr w:type="spellStart"/>
            <w:proofErr w:type="gramStart"/>
            <w:r w:rsidRPr="00EA7D25">
              <w:rPr>
                <w:b/>
                <w:bCs/>
                <w:sz w:val="22"/>
                <w:szCs w:val="22"/>
              </w:rPr>
              <w:t>Полосухинской</w:t>
            </w:r>
            <w:proofErr w:type="spellEnd"/>
            <w:r w:rsidRPr="00EA7D25">
              <w:rPr>
                <w:b/>
                <w:bCs/>
                <w:sz w:val="22"/>
                <w:szCs w:val="22"/>
              </w:rPr>
              <w:t>,  г.</w:t>
            </w:r>
            <w:proofErr w:type="gramEnd"/>
            <w:r w:rsidRPr="00EA7D25">
              <w:rPr>
                <w:b/>
                <w:bCs/>
                <w:sz w:val="22"/>
                <w:szCs w:val="22"/>
              </w:rPr>
              <w:t xml:space="preserve"> Новокузнецк, ул. Станционная</w:t>
            </w:r>
          </w:p>
        </w:tc>
        <w:tc>
          <w:tcPr>
            <w:tcW w:w="1702" w:type="dxa"/>
            <w:shd w:val="clear" w:color="000000" w:fill="EDEDED"/>
            <w:vAlign w:val="center"/>
            <w:hideMark/>
          </w:tcPr>
          <w:p w14:paraId="698BF1B9" w14:textId="77777777" w:rsidR="00EA7D25" w:rsidRPr="00EA7D25" w:rsidRDefault="00EA7D25" w:rsidP="00EA7D25">
            <w:pPr>
              <w:ind w:firstLineChars="100" w:firstLine="221"/>
              <w:rPr>
                <w:b/>
                <w:bCs/>
                <w:sz w:val="22"/>
                <w:szCs w:val="22"/>
              </w:rPr>
            </w:pPr>
            <w:r w:rsidRPr="00EA7D25">
              <w:rPr>
                <w:b/>
                <w:bCs/>
                <w:sz w:val="22"/>
                <w:szCs w:val="22"/>
              </w:rPr>
              <w:t>863 919,86</w:t>
            </w:r>
          </w:p>
        </w:tc>
        <w:tc>
          <w:tcPr>
            <w:tcW w:w="1264" w:type="dxa"/>
            <w:shd w:val="clear" w:color="000000" w:fill="EDEDED"/>
            <w:vAlign w:val="center"/>
            <w:hideMark/>
          </w:tcPr>
          <w:p w14:paraId="38C53554"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009B994F"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6C550B3E" w14:textId="77777777" w:rsidR="00EA7D25" w:rsidRPr="00EA7D25" w:rsidRDefault="00EA7D25" w:rsidP="00EA7D25">
            <w:pPr>
              <w:ind w:firstLineChars="100" w:firstLine="221"/>
              <w:rPr>
                <w:b/>
                <w:bCs/>
                <w:color w:val="000000"/>
                <w:sz w:val="22"/>
                <w:szCs w:val="22"/>
              </w:rPr>
            </w:pPr>
            <w:r w:rsidRPr="00EA7D25">
              <w:rPr>
                <w:b/>
                <w:bCs/>
                <w:color w:val="000000"/>
                <w:sz w:val="22"/>
                <w:szCs w:val="22"/>
              </w:rPr>
              <w:t>63 622,22</w:t>
            </w:r>
          </w:p>
        </w:tc>
        <w:tc>
          <w:tcPr>
            <w:tcW w:w="1797" w:type="dxa"/>
            <w:shd w:val="clear" w:color="000000" w:fill="EDEDED"/>
            <w:vAlign w:val="center"/>
            <w:hideMark/>
          </w:tcPr>
          <w:p w14:paraId="159D356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4B1744D4" w14:textId="77777777" w:rsidR="00EA7D25" w:rsidRPr="00EA7D25" w:rsidRDefault="00EA7D25" w:rsidP="00EA7D25">
            <w:pPr>
              <w:ind w:firstLineChars="100" w:firstLine="221"/>
              <w:rPr>
                <w:b/>
                <w:bCs/>
                <w:color w:val="000000"/>
                <w:sz w:val="22"/>
                <w:szCs w:val="22"/>
              </w:rPr>
            </w:pPr>
            <w:r w:rsidRPr="00EA7D25">
              <w:rPr>
                <w:b/>
                <w:bCs/>
                <w:color w:val="000000"/>
                <w:sz w:val="22"/>
                <w:szCs w:val="22"/>
              </w:rPr>
              <w:t>7 378,92</w:t>
            </w:r>
          </w:p>
        </w:tc>
        <w:tc>
          <w:tcPr>
            <w:tcW w:w="1445" w:type="dxa"/>
            <w:shd w:val="clear" w:color="000000" w:fill="EDEDED"/>
            <w:vAlign w:val="center"/>
            <w:hideMark/>
          </w:tcPr>
          <w:p w14:paraId="56B855A0" w14:textId="77777777" w:rsidR="00EA7D25" w:rsidRPr="00EA7D25" w:rsidRDefault="00EA7D25" w:rsidP="00EA7D25">
            <w:pPr>
              <w:ind w:firstLineChars="100" w:firstLine="221"/>
              <w:rPr>
                <w:b/>
                <w:bCs/>
                <w:color w:val="000000"/>
                <w:sz w:val="22"/>
                <w:szCs w:val="22"/>
              </w:rPr>
            </w:pPr>
            <w:r w:rsidRPr="00EA7D25">
              <w:rPr>
                <w:b/>
                <w:bCs/>
                <w:color w:val="000000"/>
                <w:sz w:val="22"/>
                <w:szCs w:val="22"/>
              </w:rPr>
              <w:t>71 001,00</w:t>
            </w:r>
          </w:p>
        </w:tc>
      </w:tr>
      <w:tr w:rsidR="00EA7D25" w:rsidRPr="00EA7D25" w14:paraId="2C1D2A57" w14:textId="77777777" w:rsidTr="00EA7D25">
        <w:trPr>
          <w:trHeight w:val="300"/>
        </w:trPr>
        <w:tc>
          <w:tcPr>
            <w:tcW w:w="546" w:type="dxa"/>
            <w:shd w:val="clear" w:color="auto" w:fill="auto"/>
            <w:noWrap/>
            <w:vAlign w:val="center"/>
            <w:hideMark/>
          </w:tcPr>
          <w:p w14:paraId="0A4B97C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10A8988" w14:textId="77777777" w:rsidR="00EA7D25" w:rsidRPr="00EA7D25" w:rsidRDefault="00EA7D25" w:rsidP="00EA7D25">
            <w:pPr>
              <w:rPr>
                <w:color w:val="000000"/>
                <w:sz w:val="22"/>
                <w:szCs w:val="22"/>
              </w:rPr>
            </w:pPr>
            <w:r w:rsidRPr="00EA7D25">
              <w:rPr>
                <w:color w:val="000000"/>
                <w:sz w:val="22"/>
                <w:szCs w:val="22"/>
              </w:rPr>
              <w:t>Водоподготовительная установка ВПУ-2,5</w:t>
            </w:r>
          </w:p>
        </w:tc>
        <w:tc>
          <w:tcPr>
            <w:tcW w:w="1702" w:type="dxa"/>
            <w:shd w:val="clear" w:color="auto" w:fill="auto"/>
            <w:vAlign w:val="center"/>
            <w:hideMark/>
          </w:tcPr>
          <w:p w14:paraId="5C4AF0E2" w14:textId="77777777" w:rsidR="00EA7D25" w:rsidRPr="00EA7D25" w:rsidRDefault="00EA7D25" w:rsidP="00EA7D25">
            <w:pPr>
              <w:ind w:firstLineChars="100" w:firstLine="220"/>
              <w:rPr>
                <w:color w:val="000000"/>
                <w:sz w:val="22"/>
                <w:szCs w:val="22"/>
              </w:rPr>
            </w:pPr>
            <w:r w:rsidRPr="00EA7D25">
              <w:rPr>
                <w:color w:val="000000"/>
                <w:sz w:val="22"/>
                <w:szCs w:val="22"/>
              </w:rPr>
              <w:t>47 049,62</w:t>
            </w:r>
          </w:p>
        </w:tc>
        <w:tc>
          <w:tcPr>
            <w:tcW w:w="1264" w:type="dxa"/>
            <w:shd w:val="clear" w:color="auto" w:fill="auto"/>
            <w:vAlign w:val="bottom"/>
            <w:hideMark/>
          </w:tcPr>
          <w:p w14:paraId="4207FD1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78475C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FA63B44" w14:textId="77777777" w:rsidR="00EA7D25" w:rsidRPr="00EA7D25" w:rsidRDefault="00EA7D25" w:rsidP="00EA7D25">
            <w:pPr>
              <w:ind w:firstLineChars="100" w:firstLine="220"/>
              <w:rPr>
                <w:color w:val="000000"/>
                <w:sz w:val="22"/>
                <w:szCs w:val="22"/>
              </w:rPr>
            </w:pPr>
            <w:r w:rsidRPr="00EA7D25">
              <w:rPr>
                <w:color w:val="000000"/>
                <w:sz w:val="22"/>
                <w:szCs w:val="22"/>
              </w:rPr>
              <w:t>4 704,96</w:t>
            </w:r>
          </w:p>
        </w:tc>
        <w:tc>
          <w:tcPr>
            <w:tcW w:w="1797" w:type="dxa"/>
            <w:shd w:val="clear" w:color="auto" w:fill="auto"/>
            <w:vAlign w:val="center"/>
            <w:hideMark/>
          </w:tcPr>
          <w:p w14:paraId="673C647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2E7DF8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4765EBB" w14:textId="77777777" w:rsidR="00EA7D25" w:rsidRPr="00EA7D25" w:rsidRDefault="00EA7D25" w:rsidP="00EA7D25">
            <w:pPr>
              <w:ind w:firstLineChars="100" w:firstLine="220"/>
              <w:rPr>
                <w:color w:val="000000"/>
                <w:sz w:val="22"/>
                <w:szCs w:val="22"/>
              </w:rPr>
            </w:pPr>
            <w:r w:rsidRPr="00EA7D25">
              <w:rPr>
                <w:color w:val="000000"/>
                <w:sz w:val="22"/>
                <w:szCs w:val="22"/>
              </w:rPr>
              <w:t>4 704,96</w:t>
            </w:r>
          </w:p>
        </w:tc>
      </w:tr>
      <w:tr w:rsidR="00EA7D25" w:rsidRPr="00EA7D25" w14:paraId="6BCD5CDB" w14:textId="77777777" w:rsidTr="00EA7D25">
        <w:trPr>
          <w:trHeight w:val="1200"/>
        </w:trPr>
        <w:tc>
          <w:tcPr>
            <w:tcW w:w="546" w:type="dxa"/>
            <w:shd w:val="clear" w:color="auto" w:fill="auto"/>
            <w:noWrap/>
            <w:vAlign w:val="center"/>
            <w:hideMark/>
          </w:tcPr>
          <w:p w14:paraId="75EE0F7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8D51DFA" w14:textId="77777777" w:rsidR="00EA7D25" w:rsidRPr="00EA7D25" w:rsidRDefault="00EA7D25" w:rsidP="00EA7D25">
            <w:pPr>
              <w:rPr>
                <w:color w:val="000000"/>
                <w:sz w:val="22"/>
                <w:szCs w:val="22"/>
              </w:rPr>
            </w:pPr>
            <w:r w:rsidRPr="00EA7D25">
              <w:rPr>
                <w:color w:val="000000"/>
                <w:sz w:val="22"/>
                <w:szCs w:val="22"/>
              </w:rPr>
              <w:t xml:space="preserve">Здание </w:t>
            </w:r>
            <w:proofErr w:type="gramStart"/>
            <w:r w:rsidRPr="00EA7D25">
              <w:rPr>
                <w:color w:val="000000"/>
                <w:sz w:val="22"/>
                <w:szCs w:val="22"/>
              </w:rPr>
              <w:t>котельной,  назначение</w:t>
            </w:r>
            <w:proofErr w:type="gramEnd"/>
            <w:r w:rsidRPr="00EA7D25">
              <w:rPr>
                <w:color w:val="000000"/>
                <w:sz w:val="22"/>
                <w:szCs w:val="22"/>
              </w:rPr>
              <w:t>: нежилое, 1 - этажное,  адрес (местонахождение) объекта: Кемеровская область, г. Новокузнецк, ул. Станционная, площадь 138,3 кв. м., кадастровый (или условный) номер: 42:30:0410062:17. Без координат границ</w:t>
            </w:r>
          </w:p>
        </w:tc>
        <w:tc>
          <w:tcPr>
            <w:tcW w:w="1702" w:type="dxa"/>
            <w:shd w:val="clear" w:color="auto" w:fill="auto"/>
            <w:vAlign w:val="center"/>
            <w:hideMark/>
          </w:tcPr>
          <w:p w14:paraId="32EBEB7E" w14:textId="77777777" w:rsidR="00EA7D25" w:rsidRPr="00EA7D25" w:rsidRDefault="00EA7D25" w:rsidP="00EA7D25">
            <w:pPr>
              <w:ind w:firstLineChars="100" w:firstLine="220"/>
              <w:rPr>
                <w:color w:val="000000"/>
                <w:sz w:val="22"/>
                <w:szCs w:val="22"/>
              </w:rPr>
            </w:pPr>
            <w:r w:rsidRPr="00EA7D25">
              <w:rPr>
                <w:color w:val="000000"/>
                <w:sz w:val="22"/>
                <w:szCs w:val="22"/>
              </w:rPr>
              <w:t>341 074,44</w:t>
            </w:r>
          </w:p>
        </w:tc>
        <w:tc>
          <w:tcPr>
            <w:tcW w:w="1264" w:type="dxa"/>
            <w:shd w:val="clear" w:color="auto" w:fill="auto"/>
            <w:vAlign w:val="center"/>
            <w:hideMark/>
          </w:tcPr>
          <w:p w14:paraId="1FB61B4A"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2841A98B"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7A121428" w14:textId="77777777" w:rsidR="00EA7D25" w:rsidRPr="00EA7D25" w:rsidRDefault="00EA7D25" w:rsidP="00EA7D25">
            <w:pPr>
              <w:ind w:firstLineChars="100" w:firstLine="220"/>
              <w:rPr>
                <w:color w:val="000000"/>
                <w:sz w:val="22"/>
                <w:szCs w:val="22"/>
              </w:rPr>
            </w:pPr>
            <w:r w:rsidRPr="00EA7D25">
              <w:rPr>
                <w:color w:val="000000"/>
                <w:sz w:val="22"/>
                <w:szCs w:val="22"/>
              </w:rPr>
              <w:t>11 337,65</w:t>
            </w:r>
          </w:p>
        </w:tc>
        <w:tc>
          <w:tcPr>
            <w:tcW w:w="1797" w:type="dxa"/>
            <w:shd w:val="clear" w:color="auto" w:fill="auto"/>
            <w:vAlign w:val="center"/>
            <w:hideMark/>
          </w:tcPr>
          <w:p w14:paraId="229C3A7E" w14:textId="77777777" w:rsidR="00EA7D25" w:rsidRPr="00EA7D25" w:rsidRDefault="00EA7D25" w:rsidP="00EA7D25">
            <w:pPr>
              <w:ind w:firstLineChars="100" w:firstLine="220"/>
              <w:rPr>
                <w:sz w:val="22"/>
                <w:szCs w:val="22"/>
              </w:rPr>
            </w:pPr>
            <w:r w:rsidRPr="00EA7D25">
              <w:rPr>
                <w:sz w:val="22"/>
                <w:szCs w:val="22"/>
              </w:rPr>
              <w:t>335 405,62</w:t>
            </w:r>
          </w:p>
        </w:tc>
        <w:tc>
          <w:tcPr>
            <w:tcW w:w="1504" w:type="dxa"/>
            <w:shd w:val="clear" w:color="auto" w:fill="auto"/>
            <w:vAlign w:val="center"/>
            <w:hideMark/>
          </w:tcPr>
          <w:p w14:paraId="5E7CC645" w14:textId="77777777" w:rsidR="00EA7D25" w:rsidRPr="00EA7D25" w:rsidRDefault="00EA7D25" w:rsidP="00EA7D25">
            <w:pPr>
              <w:ind w:firstLineChars="100" w:firstLine="220"/>
              <w:rPr>
                <w:color w:val="000000"/>
                <w:sz w:val="22"/>
                <w:szCs w:val="22"/>
              </w:rPr>
            </w:pPr>
            <w:r w:rsidRPr="00EA7D25">
              <w:rPr>
                <w:color w:val="000000"/>
                <w:sz w:val="22"/>
                <w:szCs w:val="22"/>
              </w:rPr>
              <w:t>7 378,92</w:t>
            </w:r>
          </w:p>
        </w:tc>
        <w:tc>
          <w:tcPr>
            <w:tcW w:w="1445" w:type="dxa"/>
            <w:shd w:val="clear" w:color="auto" w:fill="auto"/>
            <w:vAlign w:val="center"/>
            <w:hideMark/>
          </w:tcPr>
          <w:p w14:paraId="73CF1E61" w14:textId="77777777" w:rsidR="00EA7D25" w:rsidRPr="00EA7D25" w:rsidRDefault="00EA7D25" w:rsidP="00EA7D25">
            <w:pPr>
              <w:ind w:firstLineChars="100" w:firstLine="220"/>
              <w:rPr>
                <w:color w:val="000000"/>
                <w:sz w:val="22"/>
                <w:szCs w:val="22"/>
              </w:rPr>
            </w:pPr>
            <w:r w:rsidRPr="00EA7D25">
              <w:rPr>
                <w:color w:val="000000"/>
                <w:sz w:val="22"/>
                <w:szCs w:val="22"/>
              </w:rPr>
              <w:t>18 716,52</w:t>
            </w:r>
          </w:p>
        </w:tc>
      </w:tr>
      <w:tr w:rsidR="00EA7D25" w:rsidRPr="00EA7D25" w14:paraId="49439BCE" w14:textId="77777777" w:rsidTr="00EA7D25">
        <w:trPr>
          <w:trHeight w:val="300"/>
        </w:trPr>
        <w:tc>
          <w:tcPr>
            <w:tcW w:w="546" w:type="dxa"/>
            <w:shd w:val="clear" w:color="auto" w:fill="auto"/>
            <w:noWrap/>
            <w:vAlign w:val="center"/>
            <w:hideMark/>
          </w:tcPr>
          <w:p w14:paraId="407033D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B82C4A9" w14:textId="77777777" w:rsidR="00EA7D25" w:rsidRPr="00EA7D25" w:rsidRDefault="00EA7D25" w:rsidP="00EA7D25">
            <w:pPr>
              <w:rPr>
                <w:color w:val="000000"/>
                <w:sz w:val="22"/>
                <w:szCs w:val="22"/>
              </w:rPr>
            </w:pPr>
            <w:r w:rsidRPr="00EA7D25">
              <w:rPr>
                <w:color w:val="000000"/>
                <w:sz w:val="22"/>
                <w:szCs w:val="22"/>
              </w:rPr>
              <w:t xml:space="preserve">Золоуловитель батарейный с </w:t>
            </w:r>
            <w:proofErr w:type="gramStart"/>
            <w:r w:rsidRPr="00EA7D25">
              <w:rPr>
                <w:color w:val="000000"/>
                <w:sz w:val="22"/>
                <w:szCs w:val="22"/>
              </w:rPr>
              <w:t>бункером ,</w:t>
            </w:r>
            <w:proofErr w:type="gramEnd"/>
          </w:p>
        </w:tc>
        <w:tc>
          <w:tcPr>
            <w:tcW w:w="1702" w:type="dxa"/>
            <w:shd w:val="clear" w:color="auto" w:fill="auto"/>
            <w:vAlign w:val="center"/>
            <w:hideMark/>
          </w:tcPr>
          <w:p w14:paraId="52BF4848"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0F44D78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F0D736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210AE41"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74F9AEC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9B401B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9B253BE"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2A118D44" w14:textId="77777777" w:rsidTr="00EA7D25">
        <w:trPr>
          <w:trHeight w:val="300"/>
        </w:trPr>
        <w:tc>
          <w:tcPr>
            <w:tcW w:w="546" w:type="dxa"/>
            <w:shd w:val="clear" w:color="auto" w:fill="auto"/>
            <w:noWrap/>
            <w:vAlign w:val="center"/>
            <w:hideMark/>
          </w:tcPr>
          <w:p w14:paraId="41BD0A5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C43C4DE" w14:textId="77777777" w:rsidR="00EA7D25" w:rsidRPr="00EA7D25" w:rsidRDefault="00EA7D25" w:rsidP="00EA7D25">
            <w:pPr>
              <w:rPr>
                <w:color w:val="000000"/>
                <w:sz w:val="22"/>
                <w:szCs w:val="22"/>
              </w:rPr>
            </w:pPr>
            <w:r w:rsidRPr="00EA7D25">
              <w:rPr>
                <w:color w:val="000000"/>
                <w:sz w:val="22"/>
                <w:szCs w:val="22"/>
              </w:rPr>
              <w:t>Котел водогрейный КВр-0,25 (блок котла, ящик ЗИП)</w:t>
            </w:r>
          </w:p>
        </w:tc>
        <w:tc>
          <w:tcPr>
            <w:tcW w:w="1702" w:type="dxa"/>
            <w:shd w:val="clear" w:color="auto" w:fill="auto"/>
            <w:vAlign w:val="center"/>
            <w:hideMark/>
          </w:tcPr>
          <w:p w14:paraId="1EE430C6" w14:textId="77777777" w:rsidR="00EA7D25" w:rsidRPr="00EA7D25" w:rsidRDefault="00EA7D25" w:rsidP="00EA7D25">
            <w:pPr>
              <w:ind w:firstLineChars="100" w:firstLine="220"/>
              <w:rPr>
                <w:color w:val="000000"/>
                <w:sz w:val="22"/>
                <w:szCs w:val="22"/>
              </w:rPr>
            </w:pPr>
            <w:r w:rsidRPr="00EA7D25">
              <w:rPr>
                <w:color w:val="000000"/>
                <w:sz w:val="22"/>
                <w:szCs w:val="22"/>
              </w:rPr>
              <w:t>74 912,75</w:t>
            </w:r>
          </w:p>
        </w:tc>
        <w:tc>
          <w:tcPr>
            <w:tcW w:w="1264" w:type="dxa"/>
            <w:shd w:val="clear" w:color="auto" w:fill="auto"/>
            <w:vAlign w:val="bottom"/>
            <w:hideMark/>
          </w:tcPr>
          <w:p w14:paraId="332FD14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C7C773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DF684CC" w14:textId="77777777" w:rsidR="00EA7D25" w:rsidRPr="00EA7D25" w:rsidRDefault="00EA7D25" w:rsidP="00EA7D25">
            <w:pPr>
              <w:ind w:firstLineChars="100" w:firstLine="220"/>
              <w:rPr>
                <w:color w:val="000000"/>
                <w:sz w:val="22"/>
                <w:szCs w:val="22"/>
              </w:rPr>
            </w:pPr>
            <w:r w:rsidRPr="00EA7D25">
              <w:rPr>
                <w:color w:val="000000"/>
                <w:sz w:val="22"/>
                <w:szCs w:val="22"/>
              </w:rPr>
              <w:t>7 491,28</w:t>
            </w:r>
          </w:p>
        </w:tc>
        <w:tc>
          <w:tcPr>
            <w:tcW w:w="1797" w:type="dxa"/>
            <w:shd w:val="clear" w:color="auto" w:fill="auto"/>
            <w:vAlign w:val="center"/>
            <w:hideMark/>
          </w:tcPr>
          <w:p w14:paraId="55515DB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D8482D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F9BE0F2" w14:textId="77777777" w:rsidR="00EA7D25" w:rsidRPr="00EA7D25" w:rsidRDefault="00EA7D25" w:rsidP="00EA7D25">
            <w:pPr>
              <w:ind w:firstLineChars="100" w:firstLine="220"/>
              <w:rPr>
                <w:color w:val="000000"/>
                <w:sz w:val="22"/>
                <w:szCs w:val="22"/>
              </w:rPr>
            </w:pPr>
            <w:r w:rsidRPr="00EA7D25">
              <w:rPr>
                <w:color w:val="000000"/>
                <w:sz w:val="22"/>
                <w:szCs w:val="22"/>
              </w:rPr>
              <w:t>7 491,24</w:t>
            </w:r>
          </w:p>
        </w:tc>
      </w:tr>
      <w:tr w:rsidR="00EA7D25" w:rsidRPr="00EA7D25" w14:paraId="0C4B0A59" w14:textId="77777777" w:rsidTr="00EA7D25">
        <w:trPr>
          <w:trHeight w:val="300"/>
        </w:trPr>
        <w:tc>
          <w:tcPr>
            <w:tcW w:w="546" w:type="dxa"/>
            <w:shd w:val="clear" w:color="auto" w:fill="auto"/>
            <w:noWrap/>
            <w:vAlign w:val="center"/>
            <w:hideMark/>
          </w:tcPr>
          <w:p w14:paraId="7E652C0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A5665C8" w14:textId="77777777" w:rsidR="00EA7D25" w:rsidRPr="00EA7D25" w:rsidRDefault="00EA7D25" w:rsidP="00EA7D25">
            <w:pPr>
              <w:rPr>
                <w:color w:val="000000"/>
                <w:sz w:val="22"/>
                <w:szCs w:val="22"/>
              </w:rPr>
            </w:pPr>
            <w:r w:rsidRPr="00EA7D25">
              <w:rPr>
                <w:color w:val="000000"/>
                <w:sz w:val="22"/>
                <w:szCs w:val="22"/>
              </w:rPr>
              <w:t>Котел водогрейный КВр-1,16 (блок котла, ящик ЗИП)</w:t>
            </w:r>
          </w:p>
        </w:tc>
        <w:tc>
          <w:tcPr>
            <w:tcW w:w="1702" w:type="dxa"/>
            <w:shd w:val="clear" w:color="auto" w:fill="auto"/>
            <w:vAlign w:val="center"/>
            <w:hideMark/>
          </w:tcPr>
          <w:p w14:paraId="2F8B5258" w14:textId="77777777" w:rsidR="00EA7D25" w:rsidRPr="00EA7D25" w:rsidRDefault="00EA7D25" w:rsidP="00EA7D25">
            <w:pPr>
              <w:ind w:firstLineChars="100" w:firstLine="220"/>
              <w:rPr>
                <w:color w:val="000000"/>
                <w:sz w:val="22"/>
                <w:szCs w:val="22"/>
              </w:rPr>
            </w:pPr>
            <w:r w:rsidRPr="00EA7D25">
              <w:rPr>
                <w:color w:val="000000"/>
                <w:sz w:val="22"/>
                <w:szCs w:val="22"/>
              </w:rPr>
              <w:t>74 912,75</w:t>
            </w:r>
          </w:p>
        </w:tc>
        <w:tc>
          <w:tcPr>
            <w:tcW w:w="1264" w:type="dxa"/>
            <w:shd w:val="clear" w:color="auto" w:fill="auto"/>
            <w:vAlign w:val="bottom"/>
            <w:hideMark/>
          </w:tcPr>
          <w:p w14:paraId="0EE2C5A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CC5365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4C18011" w14:textId="77777777" w:rsidR="00EA7D25" w:rsidRPr="00EA7D25" w:rsidRDefault="00EA7D25" w:rsidP="00EA7D25">
            <w:pPr>
              <w:ind w:firstLineChars="100" w:firstLine="220"/>
              <w:rPr>
                <w:color w:val="000000"/>
                <w:sz w:val="22"/>
                <w:szCs w:val="22"/>
              </w:rPr>
            </w:pPr>
            <w:r w:rsidRPr="00EA7D25">
              <w:rPr>
                <w:color w:val="000000"/>
                <w:sz w:val="22"/>
                <w:szCs w:val="22"/>
              </w:rPr>
              <w:t>7 491,28</w:t>
            </w:r>
          </w:p>
        </w:tc>
        <w:tc>
          <w:tcPr>
            <w:tcW w:w="1797" w:type="dxa"/>
            <w:shd w:val="clear" w:color="auto" w:fill="auto"/>
            <w:vAlign w:val="center"/>
            <w:hideMark/>
          </w:tcPr>
          <w:p w14:paraId="2E5AE05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F5C82F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B18AA53" w14:textId="77777777" w:rsidR="00EA7D25" w:rsidRPr="00EA7D25" w:rsidRDefault="00EA7D25" w:rsidP="00EA7D25">
            <w:pPr>
              <w:ind w:firstLineChars="100" w:firstLine="220"/>
              <w:rPr>
                <w:color w:val="000000"/>
                <w:sz w:val="22"/>
                <w:szCs w:val="22"/>
              </w:rPr>
            </w:pPr>
            <w:r w:rsidRPr="00EA7D25">
              <w:rPr>
                <w:color w:val="000000"/>
                <w:sz w:val="22"/>
                <w:szCs w:val="22"/>
              </w:rPr>
              <w:t>7 491,24</w:t>
            </w:r>
          </w:p>
        </w:tc>
      </w:tr>
      <w:tr w:rsidR="00EA7D25" w:rsidRPr="00EA7D25" w14:paraId="7633A9E1" w14:textId="77777777" w:rsidTr="00EA7D25">
        <w:trPr>
          <w:trHeight w:val="300"/>
        </w:trPr>
        <w:tc>
          <w:tcPr>
            <w:tcW w:w="546" w:type="dxa"/>
            <w:shd w:val="clear" w:color="auto" w:fill="auto"/>
            <w:noWrap/>
            <w:vAlign w:val="center"/>
            <w:hideMark/>
          </w:tcPr>
          <w:p w14:paraId="35D8A3C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31063B5" w14:textId="77777777" w:rsidR="00EA7D25" w:rsidRPr="00EA7D25" w:rsidRDefault="00EA7D25" w:rsidP="00EA7D25">
            <w:pPr>
              <w:rPr>
                <w:color w:val="000000"/>
                <w:sz w:val="22"/>
                <w:szCs w:val="22"/>
              </w:rPr>
            </w:pPr>
            <w:r w:rsidRPr="00EA7D25">
              <w:rPr>
                <w:color w:val="000000"/>
                <w:sz w:val="22"/>
                <w:szCs w:val="22"/>
              </w:rPr>
              <w:t>Котел водогрейный КВр-1,16 (блок котла, ящик ЗИП)</w:t>
            </w:r>
          </w:p>
        </w:tc>
        <w:tc>
          <w:tcPr>
            <w:tcW w:w="1702" w:type="dxa"/>
            <w:shd w:val="clear" w:color="auto" w:fill="auto"/>
            <w:vAlign w:val="center"/>
            <w:hideMark/>
          </w:tcPr>
          <w:p w14:paraId="36CE031A" w14:textId="77777777" w:rsidR="00EA7D25" w:rsidRPr="00EA7D25" w:rsidRDefault="00EA7D25" w:rsidP="00EA7D25">
            <w:pPr>
              <w:ind w:firstLineChars="100" w:firstLine="220"/>
              <w:rPr>
                <w:color w:val="000000"/>
                <w:sz w:val="22"/>
                <w:szCs w:val="22"/>
              </w:rPr>
            </w:pPr>
            <w:r w:rsidRPr="00EA7D25">
              <w:rPr>
                <w:color w:val="000000"/>
                <w:sz w:val="22"/>
                <w:szCs w:val="22"/>
              </w:rPr>
              <w:t>74 912,75</w:t>
            </w:r>
          </w:p>
        </w:tc>
        <w:tc>
          <w:tcPr>
            <w:tcW w:w="1264" w:type="dxa"/>
            <w:shd w:val="clear" w:color="auto" w:fill="auto"/>
            <w:vAlign w:val="bottom"/>
            <w:hideMark/>
          </w:tcPr>
          <w:p w14:paraId="1859C8F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77ED73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81310A6" w14:textId="77777777" w:rsidR="00EA7D25" w:rsidRPr="00EA7D25" w:rsidRDefault="00EA7D25" w:rsidP="00EA7D25">
            <w:pPr>
              <w:ind w:firstLineChars="100" w:firstLine="220"/>
              <w:rPr>
                <w:color w:val="000000"/>
                <w:sz w:val="22"/>
                <w:szCs w:val="22"/>
              </w:rPr>
            </w:pPr>
            <w:r w:rsidRPr="00EA7D25">
              <w:rPr>
                <w:color w:val="000000"/>
                <w:sz w:val="22"/>
                <w:szCs w:val="22"/>
              </w:rPr>
              <w:t>7 491,28</w:t>
            </w:r>
          </w:p>
        </w:tc>
        <w:tc>
          <w:tcPr>
            <w:tcW w:w="1797" w:type="dxa"/>
            <w:shd w:val="clear" w:color="auto" w:fill="auto"/>
            <w:vAlign w:val="center"/>
            <w:hideMark/>
          </w:tcPr>
          <w:p w14:paraId="3E72AEE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0ADDF9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9686D3E" w14:textId="77777777" w:rsidR="00EA7D25" w:rsidRPr="00EA7D25" w:rsidRDefault="00EA7D25" w:rsidP="00EA7D25">
            <w:pPr>
              <w:ind w:firstLineChars="100" w:firstLine="220"/>
              <w:rPr>
                <w:color w:val="000000"/>
                <w:sz w:val="22"/>
                <w:szCs w:val="22"/>
              </w:rPr>
            </w:pPr>
            <w:r w:rsidRPr="00EA7D25">
              <w:rPr>
                <w:color w:val="000000"/>
                <w:sz w:val="22"/>
                <w:szCs w:val="22"/>
              </w:rPr>
              <w:t>7 491,24</w:t>
            </w:r>
          </w:p>
        </w:tc>
      </w:tr>
      <w:tr w:rsidR="00EA7D25" w:rsidRPr="00EA7D25" w14:paraId="35930329" w14:textId="77777777" w:rsidTr="00EA7D25">
        <w:trPr>
          <w:trHeight w:val="300"/>
        </w:trPr>
        <w:tc>
          <w:tcPr>
            <w:tcW w:w="546" w:type="dxa"/>
            <w:shd w:val="clear" w:color="auto" w:fill="auto"/>
            <w:noWrap/>
            <w:vAlign w:val="center"/>
            <w:hideMark/>
          </w:tcPr>
          <w:p w14:paraId="37090C1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1215878" w14:textId="77777777" w:rsidR="00EA7D25" w:rsidRPr="00EA7D25" w:rsidRDefault="00EA7D25" w:rsidP="00EA7D25">
            <w:pPr>
              <w:rPr>
                <w:color w:val="000000"/>
                <w:sz w:val="22"/>
                <w:szCs w:val="22"/>
              </w:rPr>
            </w:pPr>
            <w:r w:rsidRPr="00EA7D25">
              <w:rPr>
                <w:color w:val="000000"/>
                <w:sz w:val="22"/>
                <w:szCs w:val="22"/>
              </w:rPr>
              <w:t xml:space="preserve">Насос К-100-80-60 с </w:t>
            </w:r>
            <w:proofErr w:type="gramStart"/>
            <w:r w:rsidRPr="00EA7D25">
              <w:rPr>
                <w:color w:val="000000"/>
                <w:sz w:val="22"/>
                <w:szCs w:val="22"/>
              </w:rPr>
              <w:t>электродвигателем ,</w:t>
            </w:r>
            <w:proofErr w:type="gramEnd"/>
          </w:p>
        </w:tc>
        <w:tc>
          <w:tcPr>
            <w:tcW w:w="1702" w:type="dxa"/>
            <w:shd w:val="clear" w:color="auto" w:fill="auto"/>
            <w:vAlign w:val="center"/>
            <w:hideMark/>
          </w:tcPr>
          <w:p w14:paraId="274BE171"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25146A9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B4AFC9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6C870B1"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7297EF3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9C21F8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7403737"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51FCD4E7" w14:textId="77777777" w:rsidTr="00EA7D25">
        <w:trPr>
          <w:trHeight w:val="300"/>
        </w:trPr>
        <w:tc>
          <w:tcPr>
            <w:tcW w:w="546" w:type="dxa"/>
            <w:shd w:val="clear" w:color="auto" w:fill="auto"/>
            <w:noWrap/>
            <w:vAlign w:val="center"/>
            <w:hideMark/>
          </w:tcPr>
          <w:p w14:paraId="63ED0EF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864EA9C" w14:textId="77777777" w:rsidR="00EA7D25" w:rsidRPr="00EA7D25" w:rsidRDefault="00EA7D25" w:rsidP="00EA7D25">
            <w:pPr>
              <w:rPr>
                <w:color w:val="000000"/>
                <w:sz w:val="22"/>
                <w:szCs w:val="22"/>
              </w:rPr>
            </w:pPr>
            <w:r w:rsidRPr="00EA7D25">
              <w:rPr>
                <w:color w:val="000000"/>
                <w:sz w:val="22"/>
                <w:szCs w:val="22"/>
              </w:rPr>
              <w:t xml:space="preserve">Насос К-80-50-200 с </w:t>
            </w:r>
            <w:proofErr w:type="gramStart"/>
            <w:r w:rsidRPr="00EA7D25">
              <w:rPr>
                <w:color w:val="000000"/>
                <w:sz w:val="22"/>
                <w:szCs w:val="22"/>
              </w:rPr>
              <w:t>электродвигателем ,</w:t>
            </w:r>
            <w:proofErr w:type="gramEnd"/>
          </w:p>
        </w:tc>
        <w:tc>
          <w:tcPr>
            <w:tcW w:w="1702" w:type="dxa"/>
            <w:shd w:val="clear" w:color="auto" w:fill="auto"/>
            <w:vAlign w:val="center"/>
            <w:hideMark/>
          </w:tcPr>
          <w:p w14:paraId="72892F52"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13E9560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995FA1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9A95E38"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41902DA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3338EE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BFDC85F"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758F83C2" w14:textId="77777777" w:rsidTr="00EA7D25">
        <w:trPr>
          <w:trHeight w:val="300"/>
        </w:trPr>
        <w:tc>
          <w:tcPr>
            <w:tcW w:w="546" w:type="dxa"/>
            <w:shd w:val="clear" w:color="auto" w:fill="auto"/>
            <w:noWrap/>
            <w:vAlign w:val="center"/>
            <w:hideMark/>
          </w:tcPr>
          <w:p w14:paraId="6B808D7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DBEF4A1" w14:textId="77777777" w:rsidR="00EA7D25" w:rsidRPr="00EA7D25" w:rsidRDefault="00EA7D25" w:rsidP="00EA7D25">
            <w:pPr>
              <w:rPr>
                <w:color w:val="000000"/>
                <w:sz w:val="22"/>
                <w:szCs w:val="22"/>
              </w:rPr>
            </w:pPr>
            <w:r w:rsidRPr="00EA7D25">
              <w:rPr>
                <w:color w:val="000000"/>
                <w:sz w:val="22"/>
                <w:szCs w:val="22"/>
              </w:rPr>
              <w:t>Насос К-80-50-200, ПОЛ0009</w:t>
            </w:r>
          </w:p>
        </w:tc>
        <w:tc>
          <w:tcPr>
            <w:tcW w:w="1702" w:type="dxa"/>
            <w:shd w:val="clear" w:color="auto" w:fill="auto"/>
            <w:vAlign w:val="center"/>
            <w:hideMark/>
          </w:tcPr>
          <w:p w14:paraId="61BB908A" w14:textId="77777777" w:rsidR="00EA7D25" w:rsidRPr="00EA7D25" w:rsidRDefault="00EA7D25" w:rsidP="00EA7D25">
            <w:pPr>
              <w:ind w:firstLineChars="100" w:firstLine="220"/>
              <w:rPr>
                <w:color w:val="000000"/>
                <w:sz w:val="22"/>
                <w:szCs w:val="22"/>
              </w:rPr>
            </w:pPr>
            <w:r w:rsidRPr="00EA7D25">
              <w:rPr>
                <w:color w:val="000000"/>
                <w:sz w:val="22"/>
                <w:szCs w:val="22"/>
              </w:rPr>
              <w:t>8 248,62</w:t>
            </w:r>
          </w:p>
        </w:tc>
        <w:tc>
          <w:tcPr>
            <w:tcW w:w="1264" w:type="dxa"/>
            <w:shd w:val="clear" w:color="auto" w:fill="auto"/>
            <w:vAlign w:val="bottom"/>
            <w:hideMark/>
          </w:tcPr>
          <w:p w14:paraId="73A4E5F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817C4F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2EB4E01" w14:textId="77777777" w:rsidR="00EA7D25" w:rsidRPr="00EA7D25" w:rsidRDefault="00EA7D25" w:rsidP="00EA7D25">
            <w:pPr>
              <w:ind w:firstLineChars="100" w:firstLine="220"/>
              <w:rPr>
                <w:color w:val="000000"/>
                <w:sz w:val="22"/>
                <w:szCs w:val="22"/>
              </w:rPr>
            </w:pPr>
            <w:r w:rsidRPr="00EA7D25">
              <w:rPr>
                <w:color w:val="000000"/>
                <w:sz w:val="22"/>
                <w:szCs w:val="22"/>
              </w:rPr>
              <w:t>824,86</w:t>
            </w:r>
          </w:p>
        </w:tc>
        <w:tc>
          <w:tcPr>
            <w:tcW w:w="1797" w:type="dxa"/>
            <w:shd w:val="clear" w:color="auto" w:fill="auto"/>
            <w:vAlign w:val="center"/>
            <w:hideMark/>
          </w:tcPr>
          <w:p w14:paraId="781C714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6318BD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5CFF24E" w14:textId="77777777" w:rsidR="00EA7D25" w:rsidRPr="00EA7D25" w:rsidRDefault="00EA7D25" w:rsidP="00EA7D25">
            <w:pPr>
              <w:ind w:firstLineChars="100" w:firstLine="220"/>
              <w:rPr>
                <w:color w:val="000000"/>
                <w:sz w:val="22"/>
                <w:szCs w:val="22"/>
              </w:rPr>
            </w:pPr>
            <w:r w:rsidRPr="00EA7D25">
              <w:rPr>
                <w:color w:val="000000"/>
                <w:sz w:val="22"/>
                <w:szCs w:val="22"/>
              </w:rPr>
              <w:t>824,88</w:t>
            </w:r>
          </w:p>
        </w:tc>
      </w:tr>
      <w:tr w:rsidR="00EA7D25" w:rsidRPr="00EA7D25" w14:paraId="4C779919" w14:textId="77777777" w:rsidTr="00EA7D25">
        <w:trPr>
          <w:trHeight w:val="300"/>
        </w:trPr>
        <w:tc>
          <w:tcPr>
            <w:tcW w:w="546" w:type="dxa"/>
            <w:shd w:val="clear" w:color="auto" w:fill="auto"/>
            <w:noWrap/>
            <w:vAlign w:val="center"/>
            <w:hideMark/>
          </w:tcPr>
          <w:p w14:paraId="1DBE991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405069D" w14:textId="77777777" w:rsidR="00EA7D25" w:rsidRPr="00EA7D25" w:rsidRDefault="00EA7D25" w:rsidP="00EA7D25">
            <w:pPr>
              <w:rPr>
                <w:color w:val="000000"/>
                <w:sz w:val="22"/>
                <w:szCs w:val="22"/>
              </w:rPr>
            </w:pPr>
            <w:r w:rsidRPr="00EA7D25">
              <w:rPr>
                <w:color w:val="000000"/>
                <w:sz w:val="22"/>
                <w:szCs w:val="22"/>
              </w:rPr>
              <w:t>Насос К-80-50-200, ПОЛ0010</w:t>
            </w:r>
          </w:p>
        </w:tc>
        <w:tc>
          <w:tcPr>
            <w:tcW w:w="1702" w:type="dxa"/>
            <w:shd w:val="clear" w:color="auto" w:fill="auto"/>
            <w:vAlign w:val="center"/>
            <w:hideMark/>
          </w:tcPr>
          <w:p w14:paraId="3FDB9265" w14:textId="77777777" w:rsidR="00EA7D25" w:rsidRPr="00EA7D25" w:rsidRDefault="00EA7D25" w:rsidP="00EA7D25">
            <w:pPr>
              <w:ind w:firstLineChars="100" w:firstLine="220"/>
              <w:rPr>
                <w:color w:val="000000"/>
                <w:sz w:val="22"/>
                <w:szCs w:val="22"/>
              </w:rPr>
            </w:pPr>
            <w:r w:rsidRPr="00EA7D25">
              <w:rPr>
                <w:color w:val="000000"/>
                <w:sz w:val="22"/>
                <w:szCs w:val="22"/>
              </w:rPr>
              <w:t>8 248,62</w:t>
            </w:r>
          </w:p>
        </w:tc>
        <w:tc>
          <w:tcPr>
            <w:tcW w:w="1264" w:type="dxa"/>
            <w:shd w:val="clear" w:color="auto" w:fill="auto"/>
            <w:vAlign w:val="bottom"/>
            <w:hideMark/>
          </w:tcPr>
          <w:p w14:paraId="658C12F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9C08B9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AB8BF80" w14:textId="77777777" w:rsidR="00EA7D25" w:rsidRPr="00EA7D25" w:rsidRDefault="00EA7D25" w:rsidP="00EA7D25">
            <w:pPr>
              <w:ind w:firstLineChars="100" w:firstLine="220"/>
              <w:rPr>
                <w:color w:val="000000"/>
                <w:sz w:val="22"/>
                <w:szCs w:val="22"/>
              </w:rPr>
            </w:pPr>
            <w:r w:rsidRPr="00EA7D25">
              <w:rPr>
                <w:color w:val="000000"/>
                <w:sz w:val="22"/>
                <w:szCs w:val="22"/>
              </w:rPr>
              <w:t>824,86</w:t>
            </w:r>
          </w:p>
        </w:tc>
        <w:tc>
          <w:tcPr>
            <w:tcW w:w="1797" w:type="dxa"/>
            <w:shd w:val="clear" w:color="auto" w:fill="auto"/>
            <w:vAlign w:val="center"/>
            <w:hideMark/>
          </w:tcPr>
          <w:p w14:paraId="1C979DE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F92032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F8F0320" w14:textId="77777777" w:rsidR="00EA7D25" w:rsidRPr="00EA7D25" w:rsidRDefault="00EA7D25" w:rsidP="00EA7D25">
            <w:pPr>
              <w:ind w:firstLineChars="100" w:firstLine="220"/>
              <w:rPr>
                <w:color w:val="000000"/>
                <w:sz w:val="22"/>
                <w:szCs w:val="22"/>
              </w:rPr>
            </w:pPr>
            <w:r w:rsidRPr="00EA7D25">
              <w:rPr>
                <w:color w:val="000000"/>
                <w:sz w:val="22"/>
                <w:szCs w:val="22"/>
              </w:rPr>
              <w:t>824,88</w:t>
            </w:r>
          </w:p>
        </w:tc>
      </w:tr>
      <w:tr w:rsidR="00EA7D25" w:rsidRPr="00EA7D25" w14:paraId="1FE5006F" w14:textId="77777777" w:rsidTr="00EA7D25">
        <w:trPr>
          <w:trHeight w:val="300"/>
        </w:trPr>
        <w:tc>
          <w:tcPr>
            <w:tcW w:w="546" w:type="dxa"/>
            <w:shd w:val="clear" w:color="auto" w:fill="auto"/>
            <w:noWrap/>
            <w:vAlign w:val="center"/>
            <w:hideMark/>
          </w:tcPr>
          <w:p w14:paraId="23392FF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3F124EA" w14:textId="77777777" w:rsidR="00EA7D25" w:rsidRPr="00EA7D25" w:rsidRDefault="00EA7D25" w:rsidP="00EA7D25">
            <w:pPr>
              <w:rPr>
                <w:color w:val="000000"/>
                <w:sz w:val="22"/>
                <w:szCs w:val="22"/>
              </w:rPr>
            </w:pPr>
            <w:r w:rsidRPr="00EA7D25">
              <w:rPr>
                <w:color w:val="000000"/>
                <w:sz w:val="22"/>
                <w:szCs w:val="22"/>
              </w:rPr>
              <w:t xml:space="preserve">Система АСКУЭ кот. </w:t>
            </w:r>
            <w:proofErr w:type="spellStart"/>
            <w:r w:rsidRPr="00EA7D25">
              <w:rPr>
                <w:color w:val="000000"/>
                <w:sz w:val="22"/>
                <w:szCs w:val="22"/>
              </w:rPr>
              <w:t>Полосухино</w:t>
            </w:r>
            <w:proofErr w:type="spellEnd"/>
          </w:p>
        </w:tc>
        <w:tc>
          <w:tcPr>
            <w:tcW w:w="1702" w:type="dxa"/>
            <w:shd w:val="clear" w:color="auto" w:fill="auto"/>
            <w:vAlign w:val="center"/>
            <w:hideMark/>
          </w:tcPr>
          <w:p w14:paraId="35220238"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74BBF6A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9F3775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C35D71D"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788A483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C00D67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730A2DD"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08DA2443" w14:textId="77777777" w:rsidTr="00EA7D25">
        <w:trPr>
          <w:trHeight w:val="300"/>
        </w:trPr>
        <w:tc>
          <w:tcPr>
            <w:tcW w:w="546" w:type="dxa"/>
            <w:shd w:val="clear" w:color="auto" w:fill="auto"/>
            <w:noWrap/>
            <w:vAlign w:val="center"/>
            <w:hideMark/>
          </w:tcPr>
          <w:p w14:paraId="2F4E577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B7DA84C" w14:textId="77777777" w:rsidR="00EA7D25" w:rsidRPr="00EA7D25" w:rsidRDefault="00EA7D25" w:rsidP="00EA7D25">
            <w:pPr>
              <w:rPr>
                <w:color w:val="000000"/>
                <w:sz w:val="22"/>
                <w:szCs w:val="22"/>
              </w:rPr>
            </w:pPr>
            <w:r w:rsidRPr="00EA7D25">
              <w:rPr>
                <w:color w:val="000000"/>
                <w:sz w:val="22"/>
                <w:szCs w:val="22"/>
              </w:rPr>
              <w:t>Системы АПС и СОУЭ кот. "</w:t>
            </w:r>
            <w:proofErr w:type="spellStart"/>
            <w:r w:rsidRPr="00EA7D25">
              <w:rPr>
                <w:color w:val="000000"/>
                <w:sz w:val="22"/>
                <w:szCs w:val="22"/>
              </w:rPr>
              <w:t>Полосухинская</w:t>
            </w:r>
            <w:proofErr w:type="spellEnd"/>
            <w:r w:rsidRPr="00EA7D25">
              <w:rPr>
                <w:color w:val="000000"/>
                <w:sz w:val="22"/>
                <w:szCs w:val="22"/>
              </w:rPr>
              <w:t>"</w:t>
            </w:r>
          </w:p>
        </w:tc>
        <w:tc>
          <w:tcPr>
            <w:tcW w:w="1702" w:type="dxa"/>
            <w:shd w:val="clear" w:color="auto" w:fill="auto"/>
            <w:vAlign w:val="center"/>
            <w:hideMark/>
          </w:tcPr>
          <w:p w14:paraId="4EAE5D6D" w14:textId="77777777" w:rsidR="00EA7D25" w:rsidRPr="00EA7D25" w:rsidRDefault="00EA7D25" w:rsidP="00EA7D25">
            <w:pPr>
              <w:ind w:firstLineChars="100" w:firstLine="220"/>
              <w:rPr>
                <w:color w:val="000000"/>
                <w:sz w:val="22"/>
                <w:szCs w:val="22"/>
              </w:rPr>
            </w:pPr>
            <w:r w:rsidRPr="00EA7D25">
              <w:rPr>
                <w:color w:val="000000"/>
                <w:sz w:val="22"/>
                <w:szCs w:val="22"/>
              </w:rPr>
              <w:t>52 095,19</w:t>
            </w:r>
          </w:p>
        </w:tc>
        <w:tc>
          <w:tcPr>
            <w:tcW w:w="1264" w:type="dxa"/>
            <w:shd w:val="clear" w:color="auto" w:fill="auto"/>
            <w:vAlign w:val="bottom"/>
            <w:hideMark/>
          </w:tcPr>
          <w:p w14:paraId="1242F52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DC3380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54A19A0" w14:textId="77777777" w:rsidR="00EA7D25" w:rsidRPr="00EA7D25" w:rsidRDefault="00EA7D25" w:rsidP="00EA7D25">
            <w:pPr>
              <w:ind w:firstLineChars="100" w:firstLine="220"/>
              <w:rPr>
                <w:color w:val="000000"/>
                <w:sz w:val="22"/>
                <w:szCs w:val="22"/>
              </w:rPr>
            </w:pPr>
            <w:r w:rsidRPr="00EA7D25">
              <w:rPr>
                <w:color w:val="000000"/>
                <w:sz w:val="22"/>
                <w:szCs w:val="22"/>
              </w:rPr>
              <w:t>5 209,52</w:t>
            </w:r>
          </w:p>
        </w:tc>
        <w:tc>
          <w:tcPr>
            <w:tcW w:w="1797" w:type="dxa"/>
            <w:shd w:val="clear" w:color="auto" w:fill="auto"/>
            <w:vAlign w:val="center"/>
            <w:hideMark/>
          </w:tcPr>
          <w:p w14:paraId="76C5CCD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D512DE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E5AB4E2" w14:textId="77777777" w:rsidR="00EA7D25" w:rsidRPr="00EA7D25" w:rsidRDefault="00EA7D25" w:rsidP="00EA7D25">
            <w:pPr>
              <w:ind w:firstLineChars="100" w:firstLine="220"/>
              <w:rPr>
                <w:color w:val="000000"/>
                <w:sz w:val="22"/>
                <w:szCs w:val="22"/>
              </w:rPr>
            </w:pPr>
            <w:r w:rsidRPr="00EA7D25">
              <w:rPr>
                <w:color w:val="000000"/>
                <w:sz w:val="22"/>
                <w:szCs w:val="22"/>
              </w:rPr>
              <w:t>5 209,56</w:t>
            </w:r>
          </w:p>
        </w:tc>
      </w:tr>
      <w:tr w:rsidR="00EA7D25" w:rsidRPr="00EA7D25" w14:paraId="63FFDB2E" w14:textId="77777777" w:rsidTr="00EA7D25">
        <w:trPr>
          <w:trHeight w:val="300"/>
        </w:trPr>
        <w:tc>
          <w:tcPr>
            <w:tcW w:w="546" w:type="dxa"/>
            <w:shd w:val="clear" w:color="auto" w:fill="auto"/>
            <w:noWrap/>
            <w:vAlign w:val="center"/>
            <w:hideMark/>
          </w:tcPr>
          <w:p w14:paraId="33ADCFD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E0C53F6" w14:textId="77777777" w:rsidR="00EA7D25" w:rsidRPr="00EA7D25" w:rsidRDefault="00EA7D25" w:rsidP="00EA7D25">
            <w:pPr>
              <w:rPr>
                <w:color w:val="000000"/>
                <w:sz w:val="22"/>
                <w:szCs w:val="22"/>
              </w:rPr>
            </w:pPr>
            <w:r w:rsidRPr="00EA7D25">
              <w:rPr>
                <w:color w:val="000000"/>
                <w:sz w:val="22"/>
                <w:szCs w:val="22"/>
              </w:rPr>
              <w:t>Теплообменник, ПОЛ0006</w:t>
            </w:r>
          </w:p>
        </w:tc>
        <w:tc>
          <w:tcPr>
            <w:tcW w:w="1702" w:type="dxa"/>
            <w:shd w:val="clear" w:color="auto" w:fill="auto"/>
            <w:vAlign w:val="center"/>
            <w:hideMark/>
          </w:tcPr>
          <w:p w14:paraId="29FDD5D1" w14:textId="77777777" w:rsidR="00EA7D25" w:rsidRPr="00EA7D25" w:rsidRDefault="00EA7D25" w:rsidP="00EA7D25">
            <w:pPr>
              <w:ind w:firstLineChars="100" w:firstLine="220"/>
              <w:rPr>
                <w:color w:val="000000"/>
                <w:sz w:val="22"/>
                <w:szCs w:val="22"/>
              </w:rPr>
            </w:pPr>
            <w:r w:rsidRPr="00EA7D25">
              <w:rPr>
                <w:color w:val="000000"/>
                <w:sz w:val="22"/>
                <w:szCs w:val="22"/>
              </w:rPr>
              <w:t>30 387,97</w:t>
            </w:r>
          </w:p>
        </w:tc>
        <w:tc>
          <w:tcPr>
            <w:tcW w:w="1264" w:type="dxa"/>
            <w:shd w:val="clear" w:color="auto" w:fill="auto"/>
            <w:vAlign w:val="bottom"/>
            <w:hideMark/>
          </w:tcPr>
          <w:p w14:paraId="0A00776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EF1D1B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E07E3ED" w14:textId="77777777" w:rsidR="00EA7D25" w:rsidRPr="00EA7D25" w:rsidRDefault="00EA7D25" w:rsidP="00EA7D25">
            <w:pPr>
              <w:ind w:firstLineChars="100" w:firstLine="220"/>
              <w:rPr>
                <w:color w:val="000000"/>
                <w:sz w:val="22"/>
                <w:szCs w:val="22"/>
              </w:rPr>
            </w:pPr>
            <w:r w:rsidRPr="00EA7D25">
              <w:rPr>
                <w:color w:val="000000"/>
                <w:sz w:val="22"/>
                <w:szCs w:val="22"/>
              </w:rPr>
              <w:t>3 038,80</w:t>
            </w:r>
          </w:p>
        </w:tc>
        <w:tc>
          <w:tcPr>
            <w:tcW w:w="1797" w:type="dxa"/>
            <w:shd w:val="clear" w:color="auto" w:fill="auto"/>
            <w:vAlign w:val="center"/>
            <w:hideMark/>
          </w:tcPr>
          <w:p w14:paraId="7FBFD1A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CDA528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E9DBA45" w14:textId="77777777" w:rsidR="00EA7D25" w:rsidRPr="00EA7D25" w:rsidRDefault="00EA7D25" w:rsidP="00EA7D25">
            <w:pPr>
              <w:ind w:firstLineChars="100" w:firstLine="220"/>
              <w:rPr>
                <w:color w:val="000000"/>
                <w:sz w:val="22"/>
                <w:szCs w:val="22"/>
              </w:rPr>
            </w:pPr>
            <w:r w:rsidRPr="00EA7D25">
              <w:rPr>
                <w:color w:val="000000"/>
                <w:sz w:val="22"/>
                <w:szCs w:val="22"/>
              </w:rPr>
              <w:t>3 038,76</w:t>
            </w:r>
          </w:p>
        </w:tc>
      </w:tr>
      <w:tr w:rsidR="00EA7D25" w:rsidRPr="00EA7D25" w14:paraId="554919FB" w14:textId="77777777" w:rsidTr="00EA7D25">
        <w:trPr>
          <w:trHeight w:val="300"/>
        </w:trPr>
        <w:tc>
          <w:tcPr>
            <w:tcW w:w="546" w:type="dxa"/>
            <w:shd w:val="clear" w:color="auto" w:fill="auto"/>
            <w:noWrap/>
            <w:vAlign w:val="center"/>
            <w:hideMark/>
          </w:tcPr>
          <w:p w14:paraId="6988660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0BFE19B" w14:textId="77777777" w:rsidR="00EA7D25" w:rsidRPr="00EA7D25" w:rsidRDefault="00EA7D25" w:rsidP="00EA7D25">
            <w:pPr>
              <w:rPr>
                <w:color w:val="000000"/>
                <w:sz w:val="22"/>
                <w:szCs w:val="22"/>
              </w:rPr>
            </w:pPr>
            <w:r w:rsidRPr="00EA7D25">
              <w:rPr>
                <w:color w:val="000000"/>
                <w:sz w:val="22"/>
                <w:szCs w:val="22"/>
              </w:rPr>
              <w:t>Теплообменник, ПОЛ0007</w:t>
            </w:r>
          </w:p>
        </w:tc>
        <w:tc>
          <w:tcPr>
            <w:tcW w:w="1702" w:type="dxa"/>
            <w:shd w:val="clear" w:color="auto" w:fill="auto"/>
            <w:vAlign w:val="center"/>
            <w:hideMark/>
          </w:tcPr>
          <w:p w14:paraId="4C3ECBD4" w14:textId="77777777" w:rsidR="00EA7D25" w:rsidRPr="00EA7D25" w:rsidRDefault="00EA7D25" w:rsidP="00EA7D25">
            <w:pPr>
              <w:ind w:firstLineChars="100" w:firstLine="220"/>
              <w:rPr>
                <w:color w:val="000000"/>
                <w:sz w:val="22"/>
                <w:szCs w:val="22"/>
              </w:rPr>
            </w:pPr>
            <w:r w:rsidRPr="00EA7D25">
              <w:rPr>
                <w:color w:val="000000"/>
                <w:sz w:val="22"/>
                <w:szCs w:val="22"/>
              </w:rPr>
              <w:t>30 387,97</w:t>
            </w:r>
          </w:p>
        </w:tc>
        <w:tc>
          <w:tcPr>
            <w:tcW w:w="1264" w:type="dxa"/>
            <w:shd w:val="clear" w:color="auto" w:fill="auto"/>
            <w:vAlign w:val="bottom"/>
            <w:hideMark/>
          </w:tcPr>
          <w:p w14:paraId="201E59A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762737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6F4C2F3" w14:textId="77777777" w:rsidR="00EA7D25" w:rsidRPr="00EA7D25" w:rsidRDefault="00EA7D25" w:rsidP="00EA7D25">
            <w:pPr>
              <w:ind w:firstLineChars="100" w:firstLine="220"/>
              <w:rPr>
                <w:color w:val="000000"/>
                <w:sz w:val="22"/>
                <w:szCs w:val="22"/>
              </w:rPr>
            </w:pPr>
            <w:r w:rsidRPr="00EA7D25">
              <w:rPr>
                <w:color w:val="000000"/>
                <w:sz w:val="22"/>
                <w:szCs w:val="22"/>
              </w:rPr>
              <w:t>3 038,80</w:t>
            </w:r>
          </w:p>
        </w:tc>
        <w:tc>
          <w:tcPr>
            <w:tcW w:w="1797" w:type="dxa"/>
            <w:shd w:val="clear" w:color="auto" w:fill="auto"/>
            <w:vAlign w:val="center"/>
            <w:hideMark/>
          </w:tcPr>
          <w:p w14:paraId="16E79D8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E92EED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5E109FD" w14:textId="77777777" w:rsidR="00EA7D25" w:rsidRPr="00EA7D25" w:rsidRDefault="00EA7D25" w:rsidP="00EA7D25">
            <w:pPr>
              <w:ind w:firstLineChars="100" w:firstLine="220"/>
              <w:rPr>
                <w:color w:val="000000"/>
                <w:sz w:val="22"/>
                <w:szCs w:val="22"/>
              </w:rPr>
            </w:pPr>
            <w:r w:rsidRPr="00EA7D25">
              <w:rPr>
                <w:color w:val="000000"/>
                <w:sz w:val="22"/>
                <w:szCs w:val="22"/>
              </w:rPr>
              <w:t>3 038,76</w:t>
            </w:r>
          </w:p>
        </w:tc>
      </w:tr>
      <w:tr w:rsidR="00EA7D25" w:rsidRPr="00EA7D25" w14:paraId="78E9A536" w14:textId="77777777" w:rsidTr="00EA7D25">
        <w:trPr>
          <w:trHeight w:val="300"/>
        </w:trPr>
        <w:tc>
          <w:tcPr>
            <w:tcW w:w="546" w:type="dxa"/>
            <w:shd w:val="clear" w:color="auto" w:fill="auto"/>
            <w:noWrap/>
            <w:vAlign w:val="center"/>
            <w:hideMark/>
          </w:tcPr>
          <w:p w14:paraId="7076A1C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2282E5A" w14:textId="77777777" w:rsidR="00EA7D25" w:rsidRPr="00EA7D25" w:rsidRDefault="00EA7D25" w:rsidP="00EA7D25">
            <w:pPr>
              <w:rPr>
                <w:color w:val="000000"/>
                <w:sz w:val="22"/>
                <w:szCs w:val="22"/>
              </w:rPr>
            </w:pPr>
            <w:r w:rsidRPr="00EA7D25">
              <w:rPr>
                <w:color w:val="000000"/>
                <w:sz w:val="22"/>
                <w:szCs w:val="22"/>
              </w:rPr>
              <w:t xml:space="preserve">Узел коммерческого учета тепловой энергии ст. </w:t>
            </w:r>
            <w:proofErr w:type="spellStart"/>
            <w:r w:rsidRPr="00EA7D25">
              <w:rPr>
                <w:color w:val="000000"/>
                <w:sz w:val="22"/>
                <w:szCs w:val="22"/>
              </w:rPr>
              <w:t>Полосухино</w:t>
            </w:r>
            <w:proofErr w:type="spellEnd"/>
          </w:p>
        </w:tc>
        <w:tc>
          <w:tcPr>
            <w:tcW w:w="1702" w:type="dxa"/>
            <w:shd w:val="clear" w:color="auto" w:fill="auto"/>
            <w:vAlign w:val="center"/>
            <w:hideMark/>
          </w:tcPr>
          <w:p w14:paraId="2A86DFE1" w14:textId="77777777" w:rsidR="00EA7D25" w:rsidRPr="00EA7D25" w:rsidRDefault="00EA7D25" w:rsidP="00EA7D25">
            <w:pPr>
              <w:ind w:firstLineChars="100" w:firstLine="220"/>
              <w:rPr>
                <w:color w:val="000000"/>
                <w:sz w:val="22"/>
                <w:szCs w:val="22"/>
              </w:rPr>
            </w:pPr>
            <w:r w:rsidRPr="00EA7D25">
              <w:rPr>
                <w:color w:val="000000"/>
                <w:sz w:val="22"/>
                <w:szCs w:val="22"/>
              </w:rPr>
              <w:t>94 484,90</w:t>
            </w:r>
          </w:p>
        </w:tc>
        <w:tc>
          <w:tcPr>
            <w:tcW w:w="1264" w:type="dxa"/>
            <w:shd w:val="clear" w:color="auto" w:fill="auto"/>
            <w:vAlign w:val="bottom"/>
            <w:hideMark/>
          </w:tcPr>
          <w:p w14:paraId="1347828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967029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FDBC96D" w14:textId="77777777" w:rsidR="00EA7D25" w:rsidRPr="00EA7D25" w:rsidRDefault="00EA7D25" w:rsidP="00EA7D25">
            <w:pPr>
              <w:ind w:firstLineChars="100" w:firstLine="220"/>
              <w:rPr>
                <w:color w:val="000000"/>
                <w:sz w:val="22"/>
                <w:szCs w:val="22"/>
              </w:rPr>
            </w:pPr>
            <w:r w:rsidRPr="00EA7D25">
              <w:rPr>
                <w:color w:val="000000"/>
                <w:sz w:val="22"/>
                <w:szCs w:val="22"/>
              </w:rPr>
              <w:t>9 448,49</w:t>
            </w:r>
          </w:p>
        </w:tc>
        <w:tc>
          <w:tcPr>
            <w:tcW w:w="1797" w:type="dxa"/>
            <w:shd w:val="clear" w:color="auto" w:fill="auto"/>
            <w:vAlign w:val="center"/>
            <w:hideMark/>
          </w:tcPr>
          <w:p w14:paraId="6DCB419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9A1679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01035B8" w14:textId="77777777" w:rsidR="00EA7D25" w:rsidRPr="00EA7D25" w:rsidRDefault="00EA7D25" w:rsidP="00EA7D25">
            <w:pPr>
              <w:ind w:firstLineChars="100" w:firstLine="220"/>
              <w:rPr>
                <w:color w:val="000000"/>
                <w:sz w:val="22"/>
                <w:szCs w:val="22"/>
              </w:rPr>
            </w:pPr>
            <w:r w:rsidRPr="00EA7D25">
              <w:rPr>
                <w:color w:val="000000"/>
                <w:sz w:val="22"/>
                <w:szCs w:val="22"/>
              </w:rPr>
              <w:t>9 448,44</w:t>
            </w:r>
          </w:p>
        </w:tc>
      </w:tr>
      <w:tr w:rsidR="00EA7D25" w:rsidRPr="00EA7D25" w14:paraId="4B3F90FF" w14:textId="77777777" w:rsidTr="00EA7D25">
        <w:trPr>
          <w:trHeight w:val="600"/>
        </w:trPr>
        <w:tc>
          <w:tcPr>
            <w:tcW w:w="546" w:type="dxa"/>
            <w:shd w:val="clear" w:color="auto" w:fill="auto"/>
            <w:noWrap/>
            <w:vAlign w:val="center"/>
            <w:hideMark/>
          </w:tcPr>
          <w:p w14:paraId="367412DC" w14:textId="77777777" w:rsidR="00EA7D25" w:rsidRPr="00EA7D25" w:rsidRDefault="00EA7D25" w:rsidP="00EA7D25">
            <w:pPr>
              <w:jc w:val="center"/>
              <w:rPr>
                <w:b/>
                <w:bCs/>
                <w:color w:val="000000"/>
                <w:sz w:val="22"/>
                <w:szCs w:val="22"/>
              </w:rPr>
            </w:pPr>
            <w:r w:rsidRPr="00EA7D25">
              <w:rPr>
                <w:b/>
                <w:bCs/>
                <w:color w:val="000000"/>
                <w:sz w:val="22"/>
                <w:szCs w:val="22"/>
              </w:rPr>
              <w:t>30</w:t>
            </w:r>
          </w:p>
        </w:tc>
        <w:tc>
          <w:tcPr>
            <w:tcW w:w="4127" w:type="dxa"/>
            <w:shd w:val="clear" w:color="000000" w:fill="EDEDED"/>
            <w:hideMark/>
          </w:tcPr>
          <w:p w14:paraId="1E0460B5" w14:textId="77777777" w:rsidR="00EA7D25" w:rsidRPr="00EA7D25" w:rsidRDefault="00EA7D25" w:rsidP="00EA7D25">
            <w:pPr>
              <w:rPr>
                <w:b/>
                <w:bCs/>
                <w:sz w:val="22"/>
                <w:szCs w:val="22"/>
              </w:rPr>
            </w:pPr>
            <w:r w:rsidRPr="00EA7D25">
              <w:rPr>
                <w:b/>
                <w:bCs/>
                <w:sz w:val="22"/>
                <w:szCs w:val="22"/>
              </w:rPr>
              <w:t>Куйбышевская центральная котельная, г. Новокузнецк, Куйбышевский район, ул. Стволовая, № 9</w:t>
            </w:r>
          </w:p>
        </w:tc>
        <w:tc>
          <w:tcPr>
            <w:tcW w:w="1702" w:type="dxa"/>
            <w:shd w:val="clear" w:color="000000" w:fill="EDEDED"/>
            <w:vAlign w:val="center"/>
            <w:hideMark/>
          </w:tcPr>
          <w:p w14:paraId="28FED0FA" w14:textId="77777777" w:rsidR="00EA7D25" w:rsidRPr="00EA7D25" w:rsidRDefault="00EA7D25" w:rsidP="00EA7D25">
            <w:pPr>
              <w:ind w:firstLineChars="100" w:firstLine="221"/>
              <w:rPr>
                <w:b/>
                <w:bCs/>
                <w:sz w:val="22"/>
                <w:szCs w:val="22"/>
              </w:rPr>
            </w:pPr>
            <w:r w:rsidRPr="00EA7D25">
              <w:rPr>
                <w:b/>
                <w:bCs/>
                <w:sz w:val="22"/>
                <w:szCs w:val="22"/>
              </w:rPr>
              <w:t>30 218 953,23</w:t>
            </w:r>
          </w:p>
        </w:tc>
        <w:tc>
          <w:tcPr>
            <w:tcW w:w="1264" w:type="dxa"/>
            <w:shd w:val="clear" w:color="000000" w:fill="EDEDED"/>
            <w:vAlign w:val="center"/>
            <w:hideMark/>
          </w:tcPr>
          <w:p w14:paraId="52A3DCC3"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73590BCA"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3A263440" w14:textId="77777777" w:rsidR="00EA7D25" w:rsidRPr="00EA7D25" w:rsidRDefault="00EA7D25" w:rsidP="00EA7D25">
            <w:pPr>
              <w:ind w:firstLineChars="100" w:firstLine="221"/>
              <w:rPr>
                <w:b/>
                <w:bCs/>
                <w:color w:val="000000"/>
                <w:sz w:val="22"/>
                <w:szCs w:val="22"/>
              </w:rPr>
            </w:pPr>
            <w:r w:rsidRPr="00EA7D25">
              <w:rPr>
                <w:b/>
                <w:bCs/>
                <w:color w:val="000000"/>
                <w:sz w:val="22"/>
                <w:szCs w:val="22"/>
              </w:rPr>
              <w:t>1 977 038,22</w:t>
            </w:r>
          </w:p>
        </w:tc>
        <w:tc>
          <w:tcPr>
            <w:tcW w:w="1797" w:type="dxa"/>
            <w:shd w:val="clear" w:color="000000" w:fill="EDEDED"/>
            <w:vAlign w:val="center"/>
            <w:hideMark/>
          </w:tcPr>
          <w:p w14:paraId="66AF5C6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7079D85A" w14:textId="77777777" w:rsidR="00EA7D25" w:rsidRPr="00EA7D25" w:rsidRDefault="00EA7D25" w:rsidP="00EA7D25">
            <w:pPr>
              <w:ind w:firstLineChars="100" w:firstLine="221"/>
              <w:rPr>
                <w:b/>
                <w:bCs/>
                <w:color w:val="000000"/>
                <w:sz w:val="22"/>
                <w:szCs w:val="22"/>
              </w:rPr>
            </w:pPr>
            <w:r w:rsidRPr="00EA7D25">
              <w:rPr>
                <w:b/>
                <w:bCs/>
                <w:color w:val="000000"/>
                <w:sz w:val="22"/>
                <w:szCs w:val="22"/>
              </w:rPr>
              <w:t>338 360,64</w:t>
            </w:r>
          </w:p>
        </w:tc>
        <w:tc>
          <w:tcPr>
            <w:tcW w:w="1445" w:type="dxa"/>
            <w:shd w:val="clear" w:color="000000" w:fill="EDEDED"/>
            <w:vAlign w:val="center"/>
            <w:hideMark/>
          </w:tcPr>
          <w:p w14:paraId="0D6DE039" w14:textId="77777777" w:rsidR="00EA7D25" w:rsidRPr="00EA7D25" w:rsidRDefault="00EA7D25" w:rsidP="00EA7D25">
            <w:pPr>
              <w:ind w:firstLineChars="100" w:firstLine="221"/>
              <w:rPr>
                <w:b/>
                <w:bCs/>
                <w:color w:val="000000"/>
                <w:sz w:val="22"/>
                <w:szCs w:val="22"/>
              </w:rPr>
            </w:pPr>
            <w:r w:rsidRPr="00EA7D25">
              <w:rPr>
                <w:b/>
                <w:bCs/>
                <w:color w:val="000000"/>
                <w:sz w:val="22"/>
                <w:szCs w:val="22"/>
              </w:rPr>
              <w:t>2 315 398,80</w:t>
            </w:r>
          </w:p>
        </w:tc>
      </w:tr>
      <w:tr w:rsidR="00EA7D25" w:rsidRPr="00EA7D25" w14:paraId="011ED450" w14:textId="77777777" w:rsidTr="00EA7D25">
        <w:trPr>
          <w:trHeight w:val="300"/>
        </w:trPr>
        <w:tc>
          <w:tcPr>
            <w:tcW w:w="546" w:type="dxa"/>
            <w:shd w:val="clear" w:color="auto" w:fill="auto"/>
            <w:noWrap/>
            <w:vAlign w:val="center"/>
            <w:hideMark/>
          </w:tcPr>
          <w:p w14:paraId="60AA598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238A606" w14:textId="77777777" w:rsidR="00EA7D25" w:rsidRPr="00EA7D25" w:rsidRDefault="00EA7D25" w:rsidP="00EA7D25">
            <w:pPr>
              <w:rPr>
                <w:color w:val="000000"/>
                <w:sz w:val="22"/>
                <w:szCs w:val="22"/>
              </w:rPr>
            </w:pPr>
            <w:proofErr w:type="gramStart"/>
            <w:r w:rsidRPr="00EA7D25">
              <w:rPr>
                <w:color w:val="000000"/>
                <w:sz w:val="22"/>
                <w:szCs w:val="22"/>
              </w:rPr>
              <w:t>Бак</w:t>
            </w:r>
            <w:proofErr w:type="gramEnd"/>
            <w:r w:rsidRPr="00EA7D25">
              <w:rPr>
                <w:color w:val="000000"/>
                <w:sz w:val="22"/>
                <w:szCs w:val="22"/>
              </w:rPr>
              <w:t xml:space="preserve"> аккумулирующий</w:t>
            </w:r>
          </w:p>
        </w:tc>
        <w:tc>
          <w:tcPr>
            <w:tcW w:w="1702" w:type="dxa"/>
            <w:shd w:val="clear" w:color="auto" w:fill="auto"/>
            <w:vAlign w:val="center"/>
            <w:hideMark/>
          </w:tcPr>
          <w:p w14:paraId="5245E6D5" w14:textId="77777777" w:rsidR="00EA7D25" w:rsidRPr="00EA7D25" w:rsidRDefault="00EA7D25" w:rsidP="00EA7D25">
            <w:pPr>
              <w:ind w:firstLineChars="100" w:firstLine="220"/>
              <w:rPr>
                <w:color w:val="000000"/>
                <w:sz w:val="22"/>
                <w:szCs w:val="22"/>
              </w:rPr>
            </w:pPr>
            <w:r w:rsidRPr="00EA7D25">
              <w:rPr>
                <w:color w:val="000000"/>
                <w:sz w:val="22"/>
                <w:szCs w:val="22"/>
              </w:rPr>
              <w:t>12 578,56</w:t>
            </w:r>
          </w:p>
        </w:tc>
        <w:tc>
          <w:tcPr>
            <w:tcW w:w="1264" w:type="dxa"/>
            <w:shd w:val="clear" w:color="auto" w:fill="auto"/>
            <w:vAlign w:val="bottom"/>
            <w:hideMark/>
          </w:tcPr>
          <w:p w14:paraId="5EB54B2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1001F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D2907F3" w14:textId="77777777" w:rsidR="00EA7D25" w:rsidRPr="00EA7D25" w:rsidRDefault="00EA7D25" w:rsidP="00EA7D25">
            <w:pPr>
              <w:ind w:firstLineChars="100" w:firstLine="220"/>
              <w:rPr>
                <w:color w:val="000000"/>
                <w:sz w:val="22"/>
                <w:szCs w:val="22"/>
              </w:rPr>
            </w:pPr>
            <w:r w:rsidRPr="00EA7D25">
              <w:rPr>
                <w:color w:val="000000"/>
                <w:sz w:val="22"/>
                <w:szCs w:val="22"/>
              </w:rPr>
              <w:t>1 257,86</w:t>
            </w:r>
          </w:p>
        </w:tc>
        <w:tc>
          <w:tcPr>
            <w:tcW w:w="1797" w:type="dxa"/>
            <w:shd w:val="clear" w:color="auto" w:fill="auto"/>
            <w:vAlign w:val="center"/>
            <w:hideMark/>
          </w:tcPr>
          <w:p w14:paraId="6A22C23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28219D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4252C3C" w14:textId="77777777" w:rsidR="00EA7D25" w:rsidRPr="00EA7D25" w:rsidRDefault="00EA7D25" w:rsidP="00EA7D25">
            <w:pPr>
              <w:ind w:firstLineChars="100" w:firstLine="220"/>
              <w:rPr>
                <w:color w:val="000000"/>
                <w:sz w:val="22"/>
                <w:szCs w:val="22"/>
              </w:rPr>
            </w:pPr>
            <w:r w:rsidRPr="00EA7D25">
              <w:rPr>
                <w:color w:val="000000"/>
                <w:sz w:val="22"/>
                <w:szCs w:val="22"/>
              </w:rPr>
              <w:t>1 257,84</w:t>
            </w:r>
          </w:p>
        </w:tc>
      </w:tr>
      <w:tr w:rsidR="00EA7D25" w:rsidRPr="00EA7D25" w14:paraId="219392E1" w14:textId="77777777" w:rsidTr="00EA7D25">
        <w:trPr>
          <w:trHeight w:val="300"/>
        </w:trPr>
        <w:tc>
          <w:tcPr>
            <w:tcW w:w="546" w:type="dxa"/>
            <w:shd w:val="clear" w:color="auto" w:fill="auto"/>
            <w:noWrap/>
            <w:vAlign w:val="center"/>
            <w:hideMark/>
          </w:tcPr>
          <w:p w14:paraId="16C3C4BA"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6F5EC7DE" w14:textId="77777777" w:rsidR="00EA7D25" w:rsidRPr="00EA7D25" w:rsidRDefault="00EA7D25" w:rsidP="00EA7D25">
            <w:pPr>
              <w:rPr>
                <w:color w:val="000000"/>
                <w:sz w:val="22"/>
                <w:szCs w:val="22"/>
              </w:rPr>
            </w:pPr>
            <w:proofErr w:type="gramStart"/>
            <w:r w:rsidRPr="00EA7D25">
              <w:rPr>
                <w:color w:val="000000"/>
                <w:sz w:val="22"/>
                <w:szCs w:val="22"/>
              </w:rPr>
              <w:t>Бак</w:t>
            </w:r>
            <w:proofErr w:type="gramEnd"/>
            <w:r w:rsidRPr="00EA7D25">
              <w:rPr>
                <w:color w:val="000000"/>
                <w:sz w:val="22"/>
                <w:szCs w:val="22"/>
              </w:rPr>
              <w:t xml:space="preserve"> аккумулирующий</w:t>
            </w:r>
          </w:p>
        </w:tc>
        <w:tc>
          <w:tcPr>
            <w:tcW w:w="1702" w:type="dxa"/>
            <w:shd w:val="clear" w:color="auto" w:fill="auto"/>
            <w:vAlign w:val="center"/>
            <w:hideMark/>
          </w:tcPr>
          <w:p w14:paraId="2226931D" w14:textId="77777777" w:rsidR="00EA7D25" w:rsidRPr="00EA7D25" w:rsidRDefault="00EA7D25" w:rsidP="00EA7D25">
            <w:pPr>
              <w:ind w:firstLineChars="100" w:firstLine="220"/>
              <w:rPr>
                <w:color w:val="000000"/>
                <w:sz w:val="22"/>
                <w:szCs w:val="22"/>
              </w:rPr>
            </w:pPr>
            <w:r w:rsidRPr="00EA7D25">
              <w:rPr>
                <w:color w:val="000000"/>
                <w:sz w:val="22"/>
                <w:szCs w:val="22"/>
              </w:rPr>
              <w:t>12 578,56</w:t>
            </w:r>
          </w:p>
        </w:tc>
        <w:tc>
          <w:tcPr>
            <w:tcW w:w="1264" w:type="dxa"/>
            <w:shd w:val="clear" w:color="auto" w:fill="auto"/>
            <w:vAlign w:val="bottom"/>
            <w:hideMark/>
          </w:tcPr>
          <w:p w14:paraId="3CE67A5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0F0BF1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EDF9A83" w14:textId="77777777" w:rsidR="00EA7D25" w:rsidRPr="00EA7D25" w:rsidRDefault="00EA7D25" w:rsidP="00EA7D25">
            <w:pPr>
              <w:ind w:firstLineChars="100" w:firstLine="220"/>
              <w:rPr>
                <w:color w:val="000000"/>
                <w:sz w:val="22"/>
                <w:szCs w:val="22"/>
              </w:rPr>
            </w:pPr>
            <w:r w:rsidRPr="00EA7D25">
              <w:rPr>
                <w:color w:val="000000"/>
                <w:sz w:val="22"/>
                <w:szCs w:val="22"/>
              </w:rPr>
              <w:t>1 257,86</w:t>
            </w:r>
          </w:p>
        </w:tc>
        <w:tc>
          <w:tcPr>
            <w:tcW w:w="1797" w:type="dxa"/>
            <w:shd w:val="clear" w:color="auto" w:fill="auto"/>
            <w:vAlign w:val="center"/>
            <w:hideMark/>
          </w:tcPr>
          <w:p w14:paraId="4337869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433BB2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FA0A982" w14:textId="77777777" w:rsidR="00EA7D25" w:rsidRPr="00EA7D25" w:rsidRDefault="00EA7D25" w:rsidP="00EA7D25">
            <w:pPr>
              <w:ind w:firstLineChars="100" w:firstLine="220"/>
              <w:rPr>
                <w:color w:val="000000"/>
                <w:sz w:val="22"/>
                <w:szCs w:val="22"/>
              </w:rPr>
            </w:pPr>
            <w:r w:rsidRPr="00EA7D25">
              <w:rPr>
                <w:color w:val="000000"/>
                <w:sz w:val="22"/>
                <w:szCs w:val="22"/>
              </w:rPr>
              <w:t>1 257,84</w:t>
            </w:r>
          </w:p>
        </w:tc>
      </w:tr>
      <w:tr w:rsidR="00EA7D25" w:rsidRPr="00EA7D25" w14:paraId="6709E898" w14:textId="77777777" w:rsidTr="00EA7D25">
        <w:trPr>
          <w:trHeight w:val="300"/>
        </w:trPr>
        <w:tc>
          <w:tcPr>
            <w:tcW w:w="546" w:type="dxa"/>
            <w:shd w:val="clear" w:color="auto" w:fill="auto"/>
            <w:noWrap/>
            <w:vAlign w:val="center"/>
            <w:hideMark/>
          </w:tcPr>
          <w:p w14:paraId="3576937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104DC68" w14:textId="77777777" w:rsidR="00EA7D25" w:rsidRPr="00EA7D25" w:rsidRDefault="00EA7D25" w:rsidP="00EA7D25">
            <w:pPr>
              <w:rPr>
                <w:color w:val="000000"/>
                <w:sz w:val="22"/>
                <w:szCs w:val="22"/>
              </w:rPr>
            </w:pPr>
            <w:r w:rsidRPr="00EA7D25">
              <w:rPr>
                <w:color w:val="000000"/>
                <w:sz w:val="22"/>
                <w:szCs w:val="22"/>
              </w:rPr>
              <w:t>Бункер</w:t>
            </w:r>
          </w:p>
        </w:tc>
        <w:tc>
          <w:tcPr>
            <w:tcW w:w="1702" w:type="dxa"/>
            <w:shd w:val="clear" w:color="auto" w:fill="auto"/>
            <w:vAlign w:val="center"/>
            <w:hideMark/>
          </w:tcPr>
          <w:p w14:paraId="52884BE2" w14:textId="77777777" w:rsidR="00EA7D25" w:rsidRPr="00EA7D25" w:rsidRDefault="00EA7D25" w:rsidP="00EA7D25">
            <w:pPr>
              <w:ind w:firstLineChars="100" w:firstLine="220"/>
              <w:rPr>
                <w:color w:val="000000"/>
                <w:sz w:val="22"/>
                <w:szCs w:val="22"/>
              </w:rPr>
            </w:pPr>
            <w:r w:rsidRPr="00EA7D25">
              <w:rPr>
                <w:color w:val="000000"/>
                <w:sz w:val="22"/>
                <w:szCs w:val="22"/>
              </w:rPr>
              <w:t>11 830,22</w:t>
            </w:r>
          </w:p>
        </w:tc>
        <w:tc>
          <w:tcPr>
            <w:tcW w:w="1264" w:type="dxa"/>
            <w:shd w:val="clear" w:color="auto" w:fill="auto"/>
            <w:vAlign w:val="bottom"/>
            <w:hideMark/>
          </w:tcPr>
          <w:p w14:paraId="51D40F9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F6702A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DDE7320" w14:textId="77777777" w:rsidR="00EA7D25" w:rsidRPr="00EA7D25" w:rsidRDefault="00EA7D25" w:rsidP="00EA7D25">
            <w:pPr>
              <w:ind w:firstLineChars="100" w:firstLine="220"/>
              <w:rPr>
                <w:color w:val="000000"/>
                <w:sz w:val="22"/>
                <w:szCs w:val="22"/>
              </w:rPr>
            </w:pPr>
            <w:r w:rsidRPr="00EA7D25">
              <w:rPr>
                <w:color w:val="000000"/>
                <w:sz w:val="22"/>
                <w:szCs w:val="22"/>
              </w:rPr>
              <w:t>1 183,02</w:t>
            </w:r>
          </w:p>
        </w:tc>
        <w:tc>
          <w:tcPr>
            <w:tcW w:w="1797" w:type="dxa"/>
            <w:shd w:val="clear" w:color="auto" w:fill="auto"/>
            <w:vAlign w:val="center"/>
            <w:hideMark/>
          </w:tcPr>
          <w:p w14:paraId="19F3690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A10A8D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C2A8A56" w14:textId="77777777" w:rsidR="00EA7D25" w:rsidRPr="00EA7D25" w:rsidRDefault="00EA7D25" w:rsidP="00EA7D25">
            <w:pPr>
              <w:ind w:firstLineChars="100" w:firstLine="220"/>
              <w:rPr>
                <w:color w:val="000000"/>
                <w:sz w:val="22"/>
                <w:szCs w:val="22"/>
              </w:rPr>
            </w:pPr>
            <w:r w:rsidRPr="00EA7D25">
              <w:rPr>
                <w:color w:val="000000"/>
                <w:sz w:val="22"/>
                <w:szCs w:val="22"/>
              </w:rPr>
              <w:t>1 183,08</w:t>
            </w:r>
          </w:p>
        </w:tc>
      </w:tr>
      <w:tr w:rsidR="00EA7D25" w:rsidRPr="00EA7D25" w14:paraId="02473086" w14:textId="77777777" w:rsidTr="00EA7D25">
        <w:trPr>
          <w:trHeight w:val="300"/>
        </w:trPr>
        <w:tc>
          <w:tcPr>
            <w:tcW w:w="546" w:type="dxa"/>
            <w:shd w:val="clear" w:color="auto" w:fill="auto"/>
            <w:noWrap/>
            <w:vAlign w:val="center"/>
            <w:hideMark/>
          </w:tcPr>
          <w:p w14:paraId="022D09E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4E0BD7B" w14:textId="77777777" w:rsidR="00EA7D25" w:rsidRPr="00EA7D25" w:rsidRDefault="00EA7D25" w:rsidP="00EA7D25">
            <w:pPr>
              <w:rPr>
                <w:color w:val="000000"/>
                <w:sz w:val="22"/>
                <w:szCs w:val="22"/>
              </w:rPr>
            </w:pPr>
            <w:r w:rsidRPr="00EA7D25">
              <w:rPr>
                <w:color w:val="000000"/>
                <w:sz w:val="22"/>
                <w:szCs w:val="22"/>
              </w:rPr>
              <w:t>Весы ВТЛ 510м (гиря д\калибровки 500г.Е2)</w:t>
            </w:r>
          </w:p>
        </w:tc>
        <w:tc>
          <w:tcPr>
            <w:tcW w:w="1702" w:type="dxa"/>
            <w:shd w:val="clear" w:color="auto" w:fill="auto"/>
            <w:vAlign w:val="center"/>
            <w:hideMark/>
          </w:tcPr>
          <w:p w14:paraId="0CD1C8C4" w14:textId="77777777" w:rsidR="00EA7D25" w:rsidRPr="00EA7D25" w:rsidRDefault="00EA7D25" w:rsidP="00EA7D25">
            <w:pPr>
              <w:ind w:firstLineChars="100" w:firstLine="220"/>
              <w:rPr>
                <w:color w:val="000000"/>
                <w:sz w:val="22"/>
                <w:szCs w:val="22"/>
              </w:rPr>
            </w:pPr>
            <w:r w:rsidRPr="00EA7D25">
              <w:rPr>
                <w:color w:val="000000"/>
                <w:sz w:val="22"/>
                <w:szCs w:val="22"/>
              </w:rPr>
              <w:t>5 333,45</w:t>
            </w:r>
          </w:p>
        </w:tc>
        <w:tc>
          <w:tcPr>
            <w:tcW w:w="1264" w:type="dxa"/>
            <w:shd w:val="clear" w:color="auto" w:fill="auto"/>
            <w:vAlign w:val="bottom"/>
            <w:hideMark/>
          </w:tcPr>
          <w:p w14:paraId="670FD0B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4C690D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0B03159" w14:textId="77777777" w:rsidR="00EA7D25" w:rsidRPr="00EA7D25" w:rsidRDefault="00EA7D25" w:rsidP="00EA7D25">
            <w:pPr>
              <w:ind w:firstLineChars="100" w:firstLine="220"/>
              <w:rPr>
                <w:color w:val="000000"/>
                <w:sz w:val="22"/>
                <w:szCs w:val="22"/>
              </w:rPr>
            </w:pPr>
            <w:r w:rsidRPr="00EA7D25">
              <w:rPr>
                <w:color w:val="000000"/>
                <w:sz w:val="22"/>
                <w:szCs w:val="22"/>
              </w:rPr>
              <w:t>533,35</w:t>
            </w:r>
          </w:p>
        </w:tc>
        <w:tc>
          <w:tcPr>
            <w:tcW w:w="1797" w:type="dxa"/>
            <w:shd w:val="clear" w:color="auto" w:fill="auto"/>
            <w:vAlign w:val="center"/>
            <w:hideMark/>
          </w:tcPr>
          <w:p w14:paraId="7261EC9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1BF0F3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9B866AA" w14:textId="77777777" w:rsidR="00EA7D25" w:rsidRPr="00EA7D25" w:rsidRDefault="00EA7D25" w:rsidP="00EA7D25">
            <w:pPr>
              <w:ind w:firstLineChars="100" w:firstLine="220"/>
              <w:rPr>
                <w:color w:val="000000"/>
                <w:sz w:val="22"/>
                <w:szCs w:val="22"/>
              </w:rPr>
            </w:pPr>
            <w:r w:rsidRPr="00EA7D25">
              <w:rPr>
                <w:color w:val="000000"/>
                <w:sz w:val="22"/>
                <w:szCs w:val="22"/>
              </w:rPr>
              <w:t>533,40</w:t>
            </w:r>
          </w:p>
        </w:tc>
      </w:tr>
      <w:tr w:rsidR="00EA7D25" w:rsidRPr="00EA7D25" w14:paraId="13CFC185" w14:textId="77777777" w:rsidTr="00EA7D25">
        <w:trPr>
          <w:trHeight w:val="300"/>
        </w:trPr>
        <w:tc>
          <w:tcPr>
            <w:tcW w:w="546" w:type="dxa"/>
            <w:shd w:val="clear" w:color="auto" w:fill="auto"/>
            <w:noWrap/>
            <w:vAlign w:val="center"/>
            <w:hideMark/>
          </w:tcPr>
          <w:p w14:paraId="001D30F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AEC349E" w14:textId="77777777" w:rsidR="00EA7D25" w:rsidRPr="00EA7D25" w:rsidRDefault="00EA7D25" w:rsidP="00EA7D25">
            <w:pPr>
              <w:rPr>
                <w:color w:val="000000"/>
                <w:sz w:val="22"/>
                <w:szCs w:val="22"/>
              </w:rPr>
            </w:pPr>
            <w:proofErr w:type="spellStart"/>
            <w:r w:rsidRPr="00EA7D25">
              <w:rPr>
                <w:color w:val="000000"/>
                <w:sz w:val="22"/>
                <w:szCs w:val="22"/>
              </w:rPr>
              <w:t>Водоподогреватель</w:t>
            </w:r>
            <w:proofErr w:type="spellEnd"/>
          </w:p>
        </w:tc>
        <w:tc>
          <w:tcPr>
            <w:tcW w:w="1702" w:type="dxa"/>
            <w:shd w:val="clear" w:color="auto" w:fill="auto"/>
            <w:vAlign w:val="center"/>
            <w:hideMark/>
          </w:tcPr>
          <w:p w14:paraId="52AB8DC6" w14:textId="77777777" w:rsidR="00EA7D25" w:rsidRPr="00EA7D25" w:rsidRDefault="00EA7D25" w:rsidP="00EA7D25">
            <w:pPr>
              <w:ind w:firstLineChars="100" w:firstLine="220"/>
              <w:rPr>
                <w:color w:val="000000"/>
                <w:sz w:val="22"/>
                <w:szCs w:val="22"/>
              </w:rPr>
            </w:pPr>
            <w:r w:rsidRPr="00EA7D25">
              <w:rPr>
                <w:color w:val="000000"/>
                <w:sz w:val="22"/>
                <w:szCs w:val="22"/>
              </w:rPr>
              <w:t>7 570,67</w:t>
            </w:r>
          </w:p>
        </w:tc>
        <w:tc>
          <w:tcPr>
            <w:tcW w:w="1264" w:type="dxa"/>
            <w:shd w:val="clear" w:color="auto" w:fill="auto"/>
            <w:vAlign w:val="bottom"/>
            <w:hideMark/>
          </w:tcPr>
          <w:p w14:paraId="1A6AC2A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CBAD68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6C448DC" w14:textId="77777777" w:rsidR="00EA7D25" w:rsidRPr="00EA7D25" w:rsidRDefault="00EA7D25" w:rsidP="00EA7D25">
            <w:pPr>
              <w:ind w:firstLineChars="100" w:firstLine="220"/>
              <w:rPr>
                <w:color w:val="000000"/>
                <w:sz w:val="22"/>
                <w:szCs w:val="22"/>
              </w:rPr>
            </w:pPr>
            <w:r w:rsidRPr="00EA7D25">
              <w:rPr>
                <w:color w:val="000000"/>
                <w:sz w:val="22"/>
                <w:szCs w:val="22"/>
              </w:rPr>
              <w:t>757,07</w:t>
            </w:r>
          </w:p>
        </w:tc>
        <w:tc>
          <w:tcPr>
            <w:tcW w:w="1797" w:type="dxa"/>
            <w:shd w:val="clear" w:color="auto" w:fill="auto"/>
            <w:vAlign w:val="center"/>
            <w:hideMark/>
          </w:tcPr>
          <w:p w14:paraId="632C27F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0070FB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9F2D485" w14:textId="77777777" w:rsidR="00EA7D25" w:rsidRPr="00EA7D25" w:rsidRDefault="00EA7D25" w:rsidP="00EA7D25">
            <w:pPr>
              <w:ind w:firstLineChars="100" w:firstLine="220"/>
              <w:rPr>
                <w:color w:val="000000"/>
                <w:sz w:val="22"/>
                <w:szCs w:val="22"/>
              </w:rPr>
            </w:pPr>
            <w:r w:rsidRPr="00EA7D25">
              <w:rPr>
                <w:color w:val="000000"/>
                <w:sz w:val="22"/>
                <w:szCs w:val="22"/>
              </w:rPr>
              <w:t>757,08</w:t>
            </w:r>
          </w:p>
        </w:tc>
      </w:tr>
      <w:tr w:rsidR="00EA7D25" w:rsidRPr="00EA7D25" w14:paraId="4CEF803E" w14:textId="77777777" w:rsidTr="00EA7D25">
        <w:trPr>
          <w:trHeight w:val="300"/>
        </w:trPr>
        <w:tc>
          <w:tcPr>
            <w:tcW w:w="546" w:type="dxa"/>
            <w:shd w:val="clear" w:color="auto" w:fill="auto"/>
            <w:noWrap/>
            <w:vAlign w:val="center"/>
            <w:hideMark/>
          </w:tcPr>
          <w:p w14:paraId="243FBE9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C7EA3CE" w14:textId="77777777" w:rsidR="00EA7D25" w:rsidRPr="00EA7D25" w:rsidRDefault="00EA7D25" w:rsidP="00EA7D25">
            <w:pPr>
              <w:rPr>
                <w:color w:val="000000"/>
                <w:sz w:val="22"/>
                <w:szCs w:val="22"/>
              </w:rPr>
            </w:pPr>
            <w:r w:rsidRPr="00EA7D25">
              <w:rPr>
                <w:color w:val="000000"/>
                <w:sz w:val="22"/>
                <w:szCs w:val="22"/>
              </w:rPr>
              <w:t>Деаэратор ДА 50/15</w:t>
            </w:r>
          </w:p>
        </w:tc>
        <w:tc>
          <w:tcPr>
            <w:tcW w:w="1702" w:type="dxa"/>
            <w:shd w:val="clear" w:color="auto" w:fill="auto"/>
            <w:vAlign w:val="center"/>
            <w:hideMark/>
          </w:tcPr>
          <w:p w14:paraId="615EFB96" w14:textId="77777777" w:rsidR="00EA7D25" w:rsidRPr="00EA7D25" w:rsidRDefault="00EA7D25" w:rsidP="00EA7D25">
            <w:pPr>
              <w:ind w:firstLineChars="100" w:firstLine="220"/>
              <w:rPr>
                <w:color w:val="000000"/>
                <w:sz w:val="22"/>
                <w:szCs w:val="22"/>
              </w:rPr>
            </w:pPr>
            <w:r w:rsidRPr="00EA7D25">
              <w:rPr>
                <w:color w:val="000000"/>
                <w:sz w:val="22"/>
                <w:szCs w:val="22"/>
              </w:rPr>
              <w:t>146 515,62</w:t>
            </w:r>
          </w:p>
        </w:tc>
        <w:tc>
          <w:tcPr>
            <w:tcW w:w="1264" w:type="dxa"/>
            <w:shd w:val="clear" w:color="auto" w:fill="auto"/>
            <w:vAlign w:val="bottom"/>
            <w:hideMark/>
          </w:tcPr>
          <w:p w14:paraId="13E69CF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120395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C43E239" w14:textId="77777777" w:rsidR="00EA7D25" w:rsidRPr="00EA7D25" w:rsidRDefault="00EA7D25" w:rsidP="00EA7D25">
            <w:pPr>
              <w:ind w:firstLineChars="100" w:firstLine="220"/>
              <w:rPr>
                <w:color w:val="000000"/>
                <w:sz w:val="22"/>
                <w:szCs w:val="22"/>
              </w:rPr>
            </w:pPr>
            <w:r w:rsidRPr="00EA7D25">
              <w:rPr>
                <w:color w:val="000000"/>
                <w:sz w:val="22"/>
                <w:szCs w:val="22"/>
              </w:rPr>
              <w:t>14 651,56</w:t>
            </w:r>
          </w:p>
        </w:tc>
        <w:tc>
          <w:tcPr>
            <w:tcW w:w="1797" w:type="dxa"/>
            <w:shd w:val="clear" w:color="auto" w:fill="auto"/>
            <w:vAlign w:val="center"/>
            <w:hideMark/>
          </w:tcPr>
          <w:p w14:paraId="734A599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65C724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39958C7" w14:textId="77777777" w:rsidR="00EA7D25" w:rsidRPr="00EA7D25" w:rsidRDefault="00EA7D25" w:rsidP="00EA7D25">
            <w:pPr>
              <w:ind w:firstLineChars="100" w:firstLine="220"/>
              <w:rPr>
                <w:color w:val="000000"/>
                <w:sz w:val="22"/>
                <w:szCs w:val="22"/>
              </w:rPr>
            </w:pPr>
            <w:r w:rsidRPr="00EA7D25">
              <w:rPr>
                <w:color w:val="000000"/>
                <w:sz w:val="22"/>
                <w:szCs w:val="22"/>
              </w:rPr>
              <w:t>14 651,52</w:t>
            </w:r>
          </w:p>
        </w:tc>
      </w:tr>
      <w:tr w:rsidR="00EA7D25" w:rsidRPr="00EA7D25" w14:paraId="47EB18FF" w14:textId="77777777" w:rsidTr="00EA7D25">
        <w:trPr>
          <w:trHeight w:val="300"/>
        </w:trPr>
        <w:tc>
          <w:tcPr>
            <w:tcW w:w="546" w:type="dxa"/>
            <w:shd w:val="clear" w:color="auto" w:fill="auto"/>
            <w:noWrap/>
            <w:vAlign w:val="center"/>
            <w:hideMark/>
          </w:tcPr>
          <w:p w14:paraId="1B179BF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3C763F0" w14:textId="77777777" w:rsidR="00EA7D25" w:rsidRPr="00EA7D25" w:rsidRDefault="00EA7D25" w:rsidP="00EA7D25">
            <w:pPr>
              <w:rPr>
                <w:color w:val="000000"/>
                <w:sz w:val="22"/>
                <w:szCs w:val="22"/>
              </w:rPr>
            </w:pPr>
            <w:r w:rsidRPr="00EA7D25">
              <w:rPr>
                <w:color w:val="000000"/>
                <w:sz w:val="22"/>
                <w:szCs w:val="22"/>
              </w:rPr>
              <w:t>Дробилка ДД3-4 (левого исполнения)</w:t>
            </w:r>
          </w:p>
        </w:tc>
        <w:tc>
          <w:tcPr>
            <w:tcW w:w="1702" w:type="dxa"/>
            <w:shd w:val="clear" w:color="auto" w:fill="auto"/>
            <w:vAlign w:val="center"/>
            <w:hideMark/>
          </w:tcPr>
          <w:p w14:paraId="4351EF24" w14:textId="77777777" w:rsidR="00EA7D25" w:rsidRPr="00EA7D25" w:rsidRDefault="00EA7D25" w:rsidP="00EA7D25">
            <w:pPr>
              <w:ind w:firstLineChars="100" w:firstLine="220"/>
              <w:rPr>
                <w:color w:val="000000"/>
                <w:sz w:val="22"/>
                <w:szCs w:val="22"/>
              </w:rPr>
            </w:pPr>
            <w:r w:rsidRPr="00EA7D25">
              <w:rPr>
                <w:color w:val="000000"/>
                <w:sz w:val="22"/>
                <w:szCs w:val="22"/>
              </w:rPr>
              <w:t>287 214,33</w:t>
            </w:r>
          </w:p>
        </w:tc>
        <w:tc>
          <w:tcPr>
            <w:tcW w:w="1264" w:type="dxa"/>
            <w:shd w:val="clear" w:color="auto" w:fill="auto"/>
            <w:vAlign w:val="bottom"/>
            <w:hideMark/>
          </w:tcPr>
          <w:p w14:paraId="395002C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D87902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4B28F78" w14:textId="77777777" w:rsidR="00EA7D25" w:rsidRPr="00EA7D25" w:rsidRDefault="00EA7D25" w:rsidP="00EA7D25">
            <w:pPr>
              <w:ind w:firstLineChars="100" w:firstLine="220"/>
              <w:rPr>
                <w:color w:val="000000"/>
                <w:sz w:val="22"/>
                <w:szCs w:val="22"/>
              </w:rPr>
            </w:pPr>
            <w:r w:rsidRPr="00EA7D25">
              <w:rPr>
                <w:color w:val="000000"/>
                <w:sz w:val="22"/>
                <w:szCs w:val="22"/>
              </w:rPr>
              <w:t>28 721,43</w:t>
            </w:r>
          </w:p>
        </w:tc>
        <w:tc>
          <w:tcPr>
            <w:tcW w:w="1797" w:type="dxa"/>
            <w:shd w:val="clear" w:color="auto" w:fill="auto"/>
            <w:vAlign w:val="center"/>
            <w:hideMark/>
          </w:tcPr>
          <w:p w14:paraId="3136E43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1DE8C0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1AE5476" w14:textId="77777777" w:rsidR="00EA7D25" w:rsidRPr="00EA7D25" w:rsidRDefault="00EA7D25" w:rsidP="00EA7D25">
            <w:pPr>
              <w:ind w:firstLineChars="100" w:firstLine="220"/>
              <w:rPr>
                <w:color w:val="000000"/>
                <w:sz w:val="22"/>
                <w:szCs w:val="22"/>
              </w:rPr>
            </w:pPr>
            <w:r w:rsidRPr="00EA7D25">
              <w:rPr>
                <w:color w:val="000000"/>
                <w:sz w:val="22"/>
                <w:szCs w:val="22"/>
              </w:rPr>
              <w:t>28 721,40</w:t>
            </w:r>
          </w:p>
        </w:tc>
      </w:tr>
      <w:tr w:rsidR="00EA7D25" w:rsidRPr="00EA7D25" w14:paraId="2368E1B7" w14:textId="77777777" w:rsidTr="00EA7D25">
        <w:trPr>
          <w:trHeight w:val="1500"/>
        </w:trPr>
        <w:tc>
          <w:tcPr>
            <w:tcW w:w="546" w:type="dxa"/>
            <w:shd w:val="clear" w:color="auto" w:fill="auto"/>
            <w:noWrap/>
            <w:vAlign w:val="center"/>
            <w:hideMark/>
          </w:tcPr>
          <w:p w14:paraId="212AB84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EECDDEC" w14:textId="77777777" w:rsidR="00EA7D25" w:rsidRPr="00EA7D25" w:rsidRDefault="00EA7D25" w:rsidP="00EA7D25">
            <w:pPr>
              <w:rPr>
                <w:color w:val="000000"/>
                <w:sz w:val="22"/>
                <w:szCs w:val="22"/>
              </w:rPr>
            </w:pPr>
            <w:r w:rsidRPr="00EA7D25">
              <w:rPr>
                <w:color w:val="000000"/>
                <w:sz w:val="22"/>
                <w:szCs w:val="22"/>
              </w:rPr>
              <w:t>Здание гаража для бульдозера, назначение: нежилое, 1-</w:t>
            </w:r>
            <w:proofErr w:type="gramStart"/>
            <w:r w:rsidRPr="00EA7D25">
              <w:rPr>
                <w:color w:val="000000"/>
                <w:sz w:val="22"/>
                <w:szCs w:val="22"/>
              </w:rPr>
              <w:t xml:space="preserve">этажное,   </w:t>
            </w:r>
            <w:proofErr w:type="gramEnd"/>
            <w:r w:rsidRPr="00EA7D25">
              <w:rPr>
                <w:color w:val="000000"/>
                <w:sz w:val="22"/>
                <w:szCs w:val="22"/>
              </w:rPr>
              <w:t>адрес (местонахождение) объекта: Кемеровская область-Кузбасс, г. Новокузнецк, Куйбышевский район, ул. Стволовая, № 9, корп. 5, площадь 85,5кв.м.,  кадастровый (или условный) номер: 42:30:0204014:64. Без координат границ</w:t>
            </w:r>
          </w:p>
        </w:tc>
        <w:tc>
          <w:tcPr>
            <w:tcW w:w="1702" w:type="dxa"/>
            <w:shd w:val="clear" w:color="auto" w:fill="auto"/>
            <w:vAlign w:val="center"/>
            <w:hideMark/>
          </w:tcPr>
          <w:p w14:paraId="600AAE47" w14:textId="77777777" w:rsidR="00EA7D25" w:rsidRPr="00EA7D25" w:rsidRDefault="00EA7D25" w:rsidP="00EA7D25">
            <w:pPr>
              <w:ind w:firstLineChars="100" w:firstLine="220"/>
              <w:rPr>
                <w:color w:val="000000"/>
                <w:sz w:val="22"/>
                <w:szCs w:val="22"/>
              </w:rPr>
            </w:pPr>
            <w:r w:rsidRPr="00EA7D25">
              <w:rPr>
                <w:color w:val="000000"/>
                <w:sz w:val="22"/>
                <w:szCs w:val="22"/>
              </w:rPr>
              <w:t>2 311 600,33</w:t>
            </w:r>
          </w:p>
        </w:tc>
        <w:tc>
          <w:tcPr>
            <w:tcW w:w="1264" w:type="dxa"/>
            <w:shd w:val="clear" w:color="auto" w:fill="auto"/>
            <w:vAlign w:val="center"/>
            <w:hideMark/>
          </w:tcPr>
          <w:p w14:paraId="14CCCA43"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0F783878"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121B1C0D" w14:textId="77777777" w:rsidR="00EA7D25" w:rsidRPr="00EA7D25" w:rsidRDefault="00EA7D25" w:rsidP="00EA7D25">
            <w:pPr>
              <w:ind w:firstLineChars="100" w:firstLine="220"/>
              <w:rPr>
                <w:color w:val="000000"/>
                <w:sz w:val="22"/>
                <w:szCs w:val="22"/>
              </w:rPr>
            </w:pPr>
            <w:r w:rsidRPr="00EA7D25">
              <w:rPr>
                <w:color w:val="000000"/>
                <w:sz w:val="22"/>
                <w:szCs w:val="22"/>
              </w:rPr>
              <w:t>76 839,90</w:t>
            </w:r>
          </w:p>
        </w:tc>
        <w:tc>
          <w:tcPr>
            <w:tcW w:w="1797" w:type="dxa"/>
            <w:shd w:val="clear" w:color="auto" w:fill="auto"/>
            <w:vAlign w:val="center"/>
            <w:hideMark/>
          </w:tcPr>
          <w:p w14:paraId="350FEB00" w14:textId="77777777" w:rsidR="00EA7D25" w:rsidRPr="00EA7D25" w:rsidRDefault="00EA7D25" w:rsidP="00EA7D25">
            <w:pPr>
              <w:ind w:firstLineChars="100" w:firstLine="220"/>
              <w:rPr>
                <w:sz w:val="22"/>
                <w:szCs w:val="22"/>
              </w:rPr>
            </w:pPr>
            <w:r w:rsidRPr="00EA7D25">
              <w:rPr>
                <w:sz w:val="22"/>
                <w:szCs w:val="22"/>
              </w:rPr>
              <w:t>2 273 180,38</w:t>
            </w:r>
          </w:p>
        </w:tc>
        <w:tc>
          <w:tcPr>
            <w:tcW w:w="1504" w:type="dxa"/>
            <w:shd w:val="clear" w:color="auto" w:fill="auto"/>
            <w:vAlign w:val="center"/>
            <w:hideMark/>
          </w:tcPr>
          <w:p w14:paraId="3EB73565" w14:textId="77777777" w:rsidR="00EA7D25" w:rsidRPr="00EA7D25" w:rsidRDefault="00EA7D25" w:rsidP="00EA7D25">
            <w:pPr>
              <w:ind w:firstLineChars="100" w:firstLine="220"/>
              <w:rPr>
                <w:color w:val="000000"/>
                <w:sz w:val="22"/>
                <w:szCs w:val="22"/>
              </w:rPr>
            </w:pPr>
            <w:r w:rsidRPr="00EA7D25">
              <w:rPr>
                <w:color w:val="000000"/>
                <w:sz w:val="22"/>
                <w:szCs w:val="22"/>
              </w:rPr>
              <w:t>50 009,97</w:t>
            </w:r>
          </w:p>
        </w:tc>
        <w:tc>
          <w:tcPr>
            <w:tcW w:w="1445" w:type="dxa"/>
            <w:shd w:val="clear" w:color="auto" w:fill="auto"/>
            <w:vAlign w:val="center"/>
            <w:hideMark/>
          </w:tcPr>
          <w:p w14:paraId="158827BB" w14:textId="77777777" w:rsidR="00EA7D25" w:rsidRPr="00EA7D25" w:rsidRDefault="00EA7D25" w:rsidP="00EA7D25">
            <w:pPr>
              <w:ind w:firstLineChars="100" w:firstLine="220"/>
              <w:rPr>
                <w:color w:val="000000"/>
                <w:sz w:val="22"/>
                <w:szCs w:val="22"/>
              </w:rPr>
            </w:pPr>
            <w:r w:rsidRPr="00EA7D25">
              <w:rPr>
                <w:color w:val="000000"/>
                <w:sz w:val="22"/>
                <w:szCs w:val="22"/>
              </w:rPr>
              <w:t>126 849,84</w:t>
            </w:r>
          </w:p>
        </w:tc>
      </w:tr>
      <w:tr w:rsidR="00EA7D25" w:rsidRPr="00EA7D25" w14:paraId="1D9820AF" w14:textId="77777777" w:rsidTr="00EA7D25">
        <w:trPr>
          <w:trHeight w:val="1500"/>
        </w:trPr>
        <w:tc>
          <w:tcPr>
            <w:tcW w:w="546" w:type="dxa"/>
            <w:shd w:val="clear" w:color="auto" w:fill="auto"/>
            <w:noWrap/>
            <w:vAlign w:val="center"/>
            <w:hideMark/>
          </w:tcPr>
          <w:p w14:paraId="09A7E67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9418441" w14:textId="77777777" w:rsidR="00EA7D25" w:rsidRPr="00EA7D25" w:rsidRDefault="00EA7D25" w:rsidP="00EA7D25">
            <w:pPr>
              <w:rPr>
                <w:color w:val="000000"/>
                <w:sz w:val="22"/>
                <w:szCs w:val="22"/>
              </w:rPr>
            </w:pPr>
            <w:proofErr w:type="gramStart"/>
            <w:r w:rsidRPr="00EA7D25">
              <w:rPr>
                <w:color w:val="000000"/>
                <w:sz w:val="22"/>
                <w:szCs w:val="22"/>
              </w:rPr>
              <w:t>Здание,  назначение</w:t>
            </w:r>
            <w:proofErr w:type="gramEnd"/>
            <w:r w:rsidRPr="00EA7D25">
              <w:rPr>
                <w:color w:val="000000"/>
                <w:sz w:val="22"/>
                <w:szCs w:val="22"/>
              </w:rPr>
              <w:t>: нежилое, 1-этажное,  адрес (местонахождение) объекта: Кемеровская область-Кузбасс, г. Новокузнецк, Куйбышевский район, ул. Стволовая, № 9, корп. 8, площадь 747,9кв.м., кадастровый (или условный)  номер: 42:30:0204014:67. Без координат границ.</w:t>
            </w:r>
          </w:p>
        </w:tc>
        <w:tc>
          <w:tcPr>
            <w:tcW w:w="1702" w:type="dxa"/>
            <w:shd w:val="clear" w:color="auto" w:fill="auto"/>
            <w:vAlign w:val="center"/>
            <w:hideMark/>
          </w:tcPr>
          <w:p w14:paraId="317B725A" w14:textId="77777777" w:rsidR="00EA7D25" w:rsidRPr="00EA7D25" w:rsidRDefault="00EA7D25" w:rsidP="00EA7D25">
            <w:pPr>
              <w:ind w:firstLineChars="100" w:firstLine="220"/>
              <w:rPr>
                <w:color w:val="000000"/>
                <w:sz w:val="22"/>
                <w:szCs w:val="22"/>
              </w:rPr>
            </w:pPr>
            <w:r w:rsidRPr="00EA7D25">
              <w:rPr>
                <w:color w:val="000000"/>
                <w:sz w:val="22"/>
                <w:szCs w:val="22"/>
              </w:rPr>
              <w:t>1 352 314,26</w:t>
            </w:r>
          </w:p>
        </w:tc>
        <w:tc>
          <w:tcPr>
            <w:tcW w:w="1264" w:type="dxa"/>
            <w:shd w:val="clear" w:color="auto" w:fill="auto"/>
            <w:vAlign w:val="center"/>
            <w:hideMark/>
          </w:tcPr>
          <w:p w14:paraId="67DEBE22"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67311D94"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6248A0F0" w14:textId="77777777" w:rsidR="00EA7D25" w:rsidRPr="00EA7D25" w:rsidRDefault="00EA7D25" w:rsidP="00EA7D25">
            <w:pPr>
              <w:ind w:firstLineChars="100" w:firstLine="220"/>
              <w:rPr>
                <w:color w:val="000000"/>
                <w:sz w:val="22"/>
                <w:szCs w:val="22"/>
              </w:rPr>
            </w:pPr>
            <w:r w:rsidRPr="00EA7D25">
              <w:rPr>
                <w:color w:val="000000"/>
                <w:sz w:val="22"/>
                <w:szCs w:val="22"/>
              </w:rPr>
              <w:t>44 952,27</w:t>
            </w:r>
          </w:p>
        </w:tc>
        <w:tc>
          <w:tcPr>
            <w:tcW w:w="1797" w:type="dxa"/>
            <w:shd w:val="clear" w:color="auto" w:fill="auto"/>
            <w:vAlign w:val="center"/>
            <w:hideMark/>
          </w:tcPr>
          <w:p w14:paraId="1752FFCA" w14:textId="77777777" w:rsidR="00EA7D25" w:rsidRPr="00EA7D25" w:rsidRDefault="00EA7D25" w:rsidP="00EA7D25">
            <w:pPr>
              <w:ind w:firstLineChars="100" w:firstLine="220"/>
              <w:rPr>
                <w:sz w:val="22"/>
                <w:szCs w:val="22"/>
              </w:rPr>
            </w:pPr>
            <w:r w:rsidRPr="00EA7D25">
              <w:rPr>
                <w:sz w:val="22"/>
                <w:szCs w:val="22"/>
              </w:rPr>
              <w:t>1 329 838,13</w:t>
            </w:r>
          </w:p>
        </w:tc>
        <w:tc>
          <w:tcPr>
            <w:tcW w:w="1504" w:type="dxa"/>
            <w:shd w:val="clear" w:color="auto" w:fill="auto"/>
            <w:vAlign w:val="center"/>
            <w:hideMark/>
          </w:tcPr>
          <w:p w14:paraId="662BB1BC" w14:textId="77777777" w:rsidR="00EA7D25" w:rsidRPr="00EA7D25" w:rsidRDefault="00EA7D25" w:rsidP="00EA7D25">
            <w:pPr>
              <w:ind w:firstLineChars="100" w:firstLine="220"/>
              <w:rPr>
                <w:color w:val="000000"/>
                <w:sz w:val="22"/>
                <w:szCs w:val="22"/>
              </w:rPr>
            </w:pPr>
            <w:r w:rsidRPr="00EA7D25">
              <w:rPr>
                <w:color w:val="000000"/>
                <w:sz w:val="22"/>
                <w:szCs w:val="22"/>
              </w:rPr>
              <w:t>29 256,44</w:t>
            </w:r>
          </w:p>
        </w:tc>
        <w:tc>
          <w:tcPr>
            <w:tcW w:w="1445" w:type="dxa"/>
            <w:shd w:val="clear" w:color="auto" w:fill="auto"/>
            <w:vAlign w:val="center"/>
            <w:hideMark/>
          </w:tcPr>
          <w:p w14:paraId="354E72D5" w14:textId="77777777" w:rsidR="00EA7D25" w:rsidRPr="00EA7D25" w:rsidRDefault="00EA7D25" w:rsidP="00EA7D25">
            <w:pPr>
              <w:ind w:firstLineChars="100" w:firstLine="220"/>
              <w:rPr>
                <w:color w:val="000000"/>
                <w:sz w:val="22"/>
                <w:szCs w:val="22"/>
              </w:rPr>
            </w:pPr>
            <w:r w:rsidRPr="00EA7D25">
              <w:rPr>
                <w:color w:val="000000"/>
                <w:sz w:val="22"/>
                <w:szCs w:val="22"/>
              </w:rPr>
              <w:t>74 208,72</w:t>
            </w:r>
          </w:p>
        </w:tc>
      </w:tr>
      <w:tr w:rsidR="00EA7D25" w:rsidRPr="00EA7D25" w14:paraId="1C4CCA5B" w14:textId="77777777" w:rsidTr="00EA7D25">
        <w:trPr>
          <w:trHeight w:val="1200"/>
        </w:trPr>
        <w:tc>
          <w:tcPr>
            <w:tcW w:w="546" w:type="dxa"/>
            <w:shd w:val="clear" w:color="auto" w:fill="auto"/>
            <w:noWrap/>
            <w:vAlign w:val="center"/>
            <w:hideMark/>
          </w:tcPr>
          <w:p w14:paraId="702AA21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E99B90E" w14:textId="77777777" w:rsidR="00EA7D25" w:rsidRPr="00EA7D25" w:rsidRDefault="00EA7D25" w:rsidP="00EA7D25">
            <w:pPr>
              <w:rPr>
                <w:color w:val="000000"/>
                <w:sz w:val="22"/>
                <w:szCs w:val="22"/>
              </w:rPr>
            </w:pPr>
            <w:r w:rsidRPr="00EA7D25">
              <w:rPr>
                <w:color w:val="000000"/>
                <w:sz w:val="22"/>
                <w:szCs w:val="22"/>
              </w:rPr>
              <w:t>Здание, назначение: нежилое, 1-</w:t>
            </w:r>
            <w:proofErr w:type="gramStart"/>
            <w:r w:rsidRPr="00EA7D25">
              <w:rPr>
                <w:color w:val="000000"/>
                <w:sz w:val="22"/>
                <w:szCs w:val="22"/>
              </w:rPr>
              <w:t>этажное,  адрес</w:t>
            </w:r>
            <w:proofErr w:type="gramEnd"/>
            <w:r w:rsidRPr="00EA7D25">
              <w:rPr>
                <w:color w:val="000000"/>
                <w:sz w:val="22"/>
                <w:szCs w:val="22"/>
              </w:rPr>
              <w:t xml:space="preserve"> (местонахождение) объекта: Кемеровская область-Кузбасс, г. Новокузнецк, ул. Стволовая, д.9, корп.2, площадь 9,7кв.м. </w:t>
            </w:r>
            <w:proofErr w:type="spellStart"/>
            <w:r w:rsidRPr="00EA7D25">
              <w:rPr>
                <w:color w:val="000000"/>
                <w:sz w:val="22"/>
                <w:szCs w:val="22"/>
              </w:rPr>
              <w:t>кадастрвый</w:t>
            </w:r>
            <w:proofErr w:type="spellEnd"/>
            <w:r w:rsidRPr="00EA7D25">
              <w:rPr>
                <w:color w:val="000000"/>
                <w:sz w:val="22"/>
                <w:szCs w:val="22"/>
              </w:rPr>
              <w:t xml:space="preserve"> (или условный) номер: 42:30:0204014:59.</w:t>
            </w:r>
          </w:p>
        </w:tc>
        <w:tc>
          <w:tcPr>
            <w:tcW w:w="1702" w:type="dxa"/>
            <w:shd w:val="clear" w:color="auto" w:fill="auto"/>
            <w:vAlign w:val="center"/>
            <w:hideMark/>
          </w:tcPr>
          <w:p w14:paraId="5A5D206E" w14:textId="77777777" w:rsidR="00EA7D25" w:rsidRPr="00EA7D25" w:rsidRDefault="00EA7D25" w:rsidP="00EA7D25">
            <w:pPr>
              <w:ind w:firstLineChars="100" w:firstLine="220"/>
              <w:rPr>
                <w:color w:val="000000"/>
                <w:sz w:val="22"/>
                <w:szCs w:val="22"/>
              </w:rPr>
            </w:pPr>
            <w:r w:rsidRPr="00EA7D25">
              <w:rPr>
                <w:color w:val="000000"/>
                <w:sz w:val="22"/>
                <w:szCs w:val="22"/>
              </w:rPr>
              <w:t>61 168,89</w:t>
            </w:r>
          </w:p>
        </w:tc>
        <w:tc>
          <w:tcPr>
            <w:tcW w:w="1264" w:type="dxa"/>
            <w:shd w:val="clear" w:color="auto" w:fill="auto"/>
            <w:vAlign w:val="center"/>
            <w:hideMark/>
          </w:tcPr>
          <w:p w14:paraId="41B20DB4"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66C481E3"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1BB7D6F4" w14:textId="77777777" w:rsidR="00EA7D25" w:rsidRPr="00EA7D25" w:rsidRDefault="00EA7D25" w:rsidP="00EA7D25">
            <w:pPr>
              <w:ind w:firstLineChars="100" w:firstLine="220"/>
              <w:rPr>
                <w:color w:val="000000"/>
                <w:sz w:val="22"/>
                <w:szCs w:val="22"/>
              </w:rPr>
            </w:pPr>
            <w:r w:rsidRPr="00EA7D25">
              <w:rPr>
                <w:color w:val="000000"/>
                <w:sz w:val="22"/>
                <w:szCs w:val="22"/>
              </w:rPr>
              <w:t>2 033,31</w:t>
            </w:r>
          </w:p>
        </w:tc>
        <w:tc>
          <w:tcPr>
            <w:tcW w:w="1797" w:type="dxa"/>
            <w:shd w:val="clear" w:color="auto" w:fill="auto"/>
            <w:vAlign w:val="center"/>
            <w:hideMark/>
          </w:tcPr>
          <w:p w14:paraId="76BE2149" w14:textId="77777777" w:rsidR="00EA7D25" w:rsidRPr="00EA7D25" w:rsidRDefault="00EA7D25" w:rsidP="00EA7D25">
            <w:pPr>
              <w:ind w:firstLineChars="100" w:firstLine="220"/>
              <w:rPr>
                <w:sz w:val="22"/>
                <w:szCs w:val="22"/>
              </w:rPr>
            </w:pPr>
            <w:r w:rsidRPr="00EA7D25">
              <w:rPr>
                <w:sz w:val="22"/>
                <w:szCs w:val="22"/>
              </w:rPr>
              <w:t>60 152,24</w:t>
            </w:r>
          </w:p>
        </w:tc>
        <w:tc>
          <w:tcPr>
            <w:tcW w:w="1504" w:type="dxa"/>
            <w:shd w:val="clear" w:color="auto" w:fill="auto"/>
            <w:vAlign w:val="center"/>
            <w:hideMark/>
          </w:tcPr>
          <w:p w14:paraId="770FD4C5" w14:textId="77777777" w:rsidR="00EA7D25" w:rsidRPr="00EA7D25" w:rsidRDefault="00EA7D25" w:rsidP="00EA7D25">
            <w:pPr>
              <w:ind w:firstLineChars="100" w:firstLine="220"/>
              <w:rPr>
                <w:color w:val="000000"/>
                <w:sz w:val="22"/>
                <w:szCs w:val="22"/>
              </w:rPr>
            </w:pPr>
            <w:r w:rsidRPr="00EA7D25">
              <w:rPr>
                <w:color w:val="000000"/>
                <w:sz w:val="22"/>
                <w:szCs w:val="22"/>
              </w:rPr>
              <w:t>1 323,35</w:t>
            </w:r>
          </w:p>
        </w:tc>
        <w:tc>
          <w:tcPr>
            <w:tcW w:w="1445" w:type="dxa"/>
            <w:shd w:val="clear" w:color="auto" w:fill="auto"/>
            <w:vAlign w:val="center"/>
            <w:hideMark/>
          </w:tcPr>
          <w:p w14:paraId="35626F18" w14:textId="77777777" w:rsidR="00EA7D25" w:rsidRPr="00EA7D25" w:rsidRDefault="00EA7D25" w:rsidP="00EA7D25">
            <w:pPr>
              <w:ind w:firstLineChars="100" w:firstLine="220"/>
              <w:rPr>
                <w:color w:val="000000"/>
                <w:sz w:val="22"/>
                <w:szCs w:val="22"/>
              </w:rPr>
            </w:pPr>
            <w:r w:rsidRPr="00EA7D25">
              <w:rPr>
                <w:color w:val="000000"/>
                <w:sz w:val="22"/>
                <w:szCs w:val="22"/>
              </w:rPr>
              <w:t>3 356,64</w:t>
            </w:r>
          </w:p>
        </w:tc>
      </w:tr>
      <w:tr w:rsidR="00EA7D25" w:rsidRPr="00EA7D25" w14:paraId="2A654FE2" w14:textId="77777777" w:rsidTr="00EA7D25">
        <w:trPr>
          <w:trHeight w:val="1200"/>
        </w:trPr>
        <w:tc>
          <w:tcPr>
            <w:tcW w:w="546" w:type="dxa"/>
            <w:shd w:val="clear" w:color="auto" w:fill="auto"/>
            <w:noWrap/>
            <w:vAlign w:val="center"/>
            <w:hideMark/>
          </w:tcPr>
          <w:p w14:paraId="48FBC85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E41B626" w14:textId="77777777" w:rsidR="00EA7D25" w:rsidRPr="00EA7D25" w:rsidRDefault="00EA7D25" w:rsidP="00EA7D25">
            <w:pPr>
              <w:rPr>
                <w:color w:val="000000"/>
                <w:sz w:val="22"/>
                <w:szCs w:val="22"/>
              </w:rPr>
            </w:pPr>
            <w:r w:rsidRPr="00EA7D25">
              <w:rPr>
                <w:color w:val="000000"/>
                <w:sz w:val="22"/>
                <w:szCs w:val="22"/>
              </w:rPr>
              <w:t xml:space="preserve">Здание, назначение: нежилое, 1-этажное, адрес (местонахождение) объекта: Кемеровская область-Кузбасс, г. Новокузнецк, ул. Стволовая, д.9, корп.1, площадь 271,8кв.м., </w:t>
            </w:r>
            <w:proofErr w:type="spellStart"/>
            <w:r w:rsidRPr="00EA7D25">
              <w:rPr>
                <w:color w:val="000000"/>
                <w:sz w:val="22"/>
                <w:szCs w:val="22"/>
              </w:rPr>
              <w:t>кадастрвый</w:t>
            </w:r>
            <w:proofErr w:type="spellEnd"/>
            <w:r w:rsidRPr="00EA7D25">
              <w:rPr>
                <w:color w:val="000000"/>
                <w:sz w:val="22"/>
                <w:szCs w:val="22"/>
              </w:rPr>
              <w:t xml:space="preserve"> (или </w:t>
            </w:r>
            <w:proofErr w:type="gramStart"/>
            <w:r w:rsidRPr="00EA7D25">
              <w:rPr>
                <w:color w:val="000000"/>
                <w:sz w:val="22"/>
                <w:szCs w:val="22"/>
              </w:rPr>
              <w:t>условный)  номер</w:t>
            </w:r>
            <w:proofErr w:type="gramEnd"/>
            <w:r w:rsidRPr="00EA7D25">
              <w:rPr>
                <w:color w:val="000000"/>
                <w:sz w:val="22"/>
                <w:szCs w:val="22"/>
              </w:rPr>
              <w:t>: 42:30:0204014:60.</w:t>
            </w:r>
          </w:p>
        </w:tc>
        <w:tc>
          <w:tcPr>
            <w:tcW w:w="1702" w:type="dxa"/>
            <w:shd w:val="clear" w:color="auto" w:fill="auto"/>
            <w:vAlign w:val="center"/>
            <w:hideMark/>
          </w:tcPr>
          <w:p w14:paraId="39F5DC5F" w14:textId="77777777" w:rsidR="00EA7D25" w:rsidRPr="00EA7D25" w:rsidRDefault="00EA7D25" w:rsidP="00EA7D25">
            <w:pPr>
              <w:ind w:firstLineChars="100" w:firstLine="220"/>
              <w:rPr>
                <w:color w:val="000000"/>
                <w:sz w:val="22"/>
                <w:szCs w:val="22"/>
              </w:rPr>
            </w:pPr>
            <w:r w:rsidRPr="00EA7D25">
              <w:rPr>
                <w:color w:val="000000"/>
                <w:sz w:val="22"/>
                <w:szCs w:val="22"/>
              </w:rPr>
              <w:t>516 844,96</w:t>
            </w:r>
          </w:p>
        </w:tc>
        <w:tc>
          <w:tcPr>
            <w:tcW w:w="1264" w:type="dxa"/>
            <w:shd w:val="clear" w:color="auto" w:fill="auto"/>
            <w:vAlign w:val="center"/>
            <w:hideMark/>
          </w:tcPr>
          <w:p w14:paraId="2813F910"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21469868"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2C518D19" w14:textId="77777777" w:rsidR="00EA7D25" w:rsidRPr="00EA7D25" w:rsidRDefault="00EA7D25" w:rsidP="00EA7D25">
            <w:pPr>
              <w:ind w:firstLineChars="100" w:firstLine="220"/>
              <w:rPr>
                <w:color w:val="000000"/>
                <w:sz w:val="22"/>
                <w:szCs w:val="22"/>
              </w:rPr>
            </w:pPr>
            <w:r w:rsidRPr="00EA7D25">
              <w:rPr>
                <w:color w:val="000000"/>
                <w:sz w:val="22"/>
                <w:szCs w:val="22"/>
              </w:rPr>
              <w:t>17 180,44</w:t>
            </w:r>
          </w:p>
        </w:tc>
        <w:tc>
          <w:tcPr>
            <w:tcW w:w="1797" w:type="dxa"/>
            <w:shd w:val="clear" w:color="auto" w:fill="auto"/>
            <w:vAlign w:val="center"/>
            <w:hideMark/>
          </w:tcPr>
          <w:p w14:paraId="4F9EBE37" w14:textId="77777777" w:rsidR="00EA7D25" w:rsidRPr="00EA7D25" w:rsidRDefault="00EA7D25" w:rsidP="00EA7D25">
            <w:pPr>
              <w:ind w:firstLineChars="100" w:firstLine="220"/>
              <w:rPr>
                <w:sz w:val="22"/>
                <w:szCs w:val="22"/>
              </w:rPr>
            </w:pPr>
            <w:r w:rsidRPr="00EA7D25">
              <w:rPr>
                <w:sz w:val="22"/>
                <w:szCs w:val="22"/>
              </w:rPr>
              <w:t>508 254,74</w:t>
            </w:r>
          </w:p>
        </w:tc>
        <w:tc>
          <w:tcPr>
            <w:tcW w:w="1504" w:type="dxa"/>
            <w:shd w:val="clear" w:color="auto" w:fill="auto"/>
            <w:vAlign w:val="center"/>
            <w:hideMark/>
          </w:tcPr>
          <w:p w14:paraId="17F41E6C" w14:textId="77777777" w:rsidR="00EA7D25" w:rsidRPr="00EA7D25" w:rsidRDefault="00EA7D25" w:rsidP="00EA7D25">
            <w:pPr>
              <w:ind w:firstLineChars="100" w:firstLine="220"/>
              <w:rPr>
                <w:color w:val="000000"/>
                <w:sz w:val="22"/>
                <w:szCs w:val="22"/>
              </w:rPr>
            </w:pPr>
            <w:r w:rsidRPr="00EA7D25">
              <w:rPr>
                <w:color w:val="000000"/>
                <w:sz w:val="22"/>
                <w:szCs w:val="22"/>
              </w:rPr>
              <w:t>11 181,60</w:t>
            </w:r>
          </w:p>
        </w:tc>
        <w:tc>
          <w:tcPr>
            <w:tcW w:w="1445" w:type="dxa"/>
            <w:shd w:val="clear" w:color="auto" w:fill="auto"/>
            <w:vAlign w:val="center"/>
            <w:hideMark/>
          </w:tcPr>
          <w:p w14:paraId="0B3FD1EE" w14:textId="77777777" w:rsidR="00EA7D25" w:rsidRPr="00EA7D25" w:rsidRDefault="00EA7D25" w:rsidP="00EA7D25">
            <w:pPr>
              <w:ind w:firstLineChars="100" w:firstLine="220"/>
              <w:rPr>
                <w:color w:val="000000"/>
                <w:sz w:val="22"/>
                <w:szCs w:val="22"/>
              </w:rPr>
            </w:pPr>
            <w:r w:rsidRPr="00EA7D25">
              <w:rPr>
                <w:color w:val="000000"/>
                <w:sz w:val="22"/>
                <w:szCs w:val="22"/>
              </w:rPr>
              <w:t>28 362,00</w:t>
            </w:r>
          </w:p>
        </w:tc>
      </w:tr>
      <w:tr w:rsidR="00EA7D25" w:rsidRPr="00EA7D25" w14:paraId="063749FE" w14:textId="77777777" w:rsidTr="00EA7D25">
        <w:trPr>
          <w:trHeight w:val="300"/>
        </w:trPr>
        <w:tc>
          <w:tcPr>
            <w:tcW w:w="546" w:type="dxa"/>
            <w:shd w:val="clear" w:color="auto" w:fill="auto"/>
            <w:noWrap/>
            <w:vAlign w:val="center"/>
            <w:hideMark/>
          </w:tcPr>
          <w:p w14:paraId="0BB66254"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6EE6E018" w14:textId="77777777" w:rsidR="00EA7D25" w:rsidRPr="00EA7D25" w:rsidRDefault="00EA7D25" w:rsidP="00EA7D25">
            <w:pPr>
              <w:rPr>
                <w:color w:val="000000"/>
                <w:sz w:val="22"/>
                <w:szCs w:val="22"/>
              </w:rPr>
            </w:pPr>
            <w:r w:rsidRPr="00EA7D25">
              <w:rPr>
                <w:color w:val="000000"/>
                <w:sz w:val="22"/>
                <w:szCs w:val="22"/>
              </w:rPr>
              <w:t>Канализационный шламовый бассейн КЦК</w:t>
            </w:r>
          </w:p>
        </w:tc>
        <w:tc>
          <w:tcPr>
            <w:tcW w:w="1702" w:type="dxa"/>
            <w:shd w:val="clear" w:color="auto" w:fill="auto"/>
            <w:vAlign w:val="center"/>
            <w:hideMark/>
          </w:tcPr>
          <w:p w14:paraId="2A2FDFAC" w14:textId="77777777" w:rsidR="00EA7D25" w:rsidRPr="00EA7D25" w:rsidRDefault="00EA7D25" w:rsidP="00EA7D25">
            <w:pPr>
              <w:ind w:firstLineChars="100" w:firstLine="220"/>
              <w:rPr>
                <w:color w:val="000000"/>
                <w:sz w:val="22"/>
                <w:szCs w:val="22"/>
              </w:rPr>
            </w:pPr>
            <w:r w:rsidRPr="00EA7D25">
              <w:rPr>
                <w:color w:val="000000"/>
                <w:sz w:val="22"/>
                <w:szCs w:val="22"/>
              </w:rPr>
              <w:t>412 141,10</w:t>
            </w:r>
          </w:p>
        </w:tc>
        <w:tc>
          <w:tcPr>
            <w:tcW w:w="1264" w:type="dxa"/>
            <w:shd w:val="clear" w:color="auto" w:fill="auto"/>
            <w:vAlign w:val="bottom"/>
            <w:hideMark/>
          </w:tcPr>
          <w:p w14:paraId="09A4932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9AD94C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330B7A8" w14:textId="77777777" w:rsidR="00EA7D25" w:rsidRPr="00EA7D25" w:rsidRDefault="00EA7D25" w:rsidP="00EA7D25">
            <w:pPr>
              <w:ind w:firstLineChars="100" w:firstLine="220"/>
              <w:rPr>
                <w:color w:val="000000"/>
                <w:sz w:val="22"/>
                <w:szCs w:val="22"/>
              </w:rPr>
            </w:pPr>
            <w:r w:rsidRPr="00EA7D25">
              <w:rPr>
                <w:color w:val="000000"/>
                <w:sz w:val="22"/>
                <w:szCs w:val="22"/>
              </w:rPr>
              <w:t>41 214,11</w:t>
            </w:r>
          </w:p>
        </w:tc>
        <w:tc>
          <w:tcPr>
            <w:tcW w:w="1797" w:type="dxa"/>
            <w:shd w:val="clear" w:color="auto" w:fill="auto"/>
            <w:vAlign w:val="center"/>
            <w:hideMark/>
          </w:tcPr>
          <w:p w14:paraId="5F02986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19E52C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1D9A90E" w14:textId="77777777" w:rsidR="00EA7D25" w:rsidRPr="00EA7D25" w:rsidRDefault="00EA7D25" w:rsidP="00EA7D25">
            <w:pPr>
              <w:ind w:firstLineChars="100" w:firstLine="220"/>
              <w:rPr>
                <w:color w:val="000000"/>
                <w:sz w:val="22"/>
                <w:szCs w:val="22"/>
              </w:rPr>
            </w:pPr>
            <w:r w:rsidRPr="00EA7D25">
              <w:rPr>
                <w:color w:val="000000"/>
                <w:sz w:val="22"/>
                <w:szCs w:val="22"/>
              </w:rPr>
              <w:t>41 214,12</w:t>
            </w:r>
          </w:p>
        </w:tc>
      </w:tr>
      <w:tr w:rsidR="00EA7D25" w:rsidRPr="00EA7D25" w14:paraId="6A13AF59" w14:textId="77777777" w:rsidTr="00EA7D25">
        <w:trPr>
          <w:trHeight w:val="300"/>
        </w:trPr>
        <w:tc>
          <w:tcPr>
            <w:tcW w:w="546" w:type="dxa"/>
            <w:shd w:val="clear" w:color="auto" w:fill="auto"/>
            <w:noWrap/>
            <w:vAlign w:val="center"/>
            <w:hideMark/>
          </w:tcPr>
          <w:p w14:paraId="121E545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095DB71" w14:textId="77777777" w:rsidR="00EA7D25" w:rsidRPr="00EA7D25" w:rsidRDefault="00EA7D25" w:rsidP="00EA7D25">
            <w:pPr>
              <w:rPr>
                <w:color w:val="000000"/>
                <w:sz w:val="22"/>
                <w:szCs w:val="22"/>
              </w:rPr>
            </w:pPr>
            <w:r w:rsidRPr="00EA7D25">
              <w:rPr>
                <w:color w:val="000000"/>
                <w:sz w:val="22"/>
                <w:szCs w:val="22"/>
              </w:rPr>
              <w:t>Компрессор ЗИФ ШВ-5</w:t>
            </w:r>
          </w:p>
        </w:tc>
        <w:tc>
          <w:tcPr>
            <w:tcW w:w="1702" w:type="dxa"/>
            <w:shd w:val="clear" w:color="auto" w:fill="auto"/>
            <w:vAlign w:val="center"/>
            <w:hideMark/>
          </w:tcPr>
          <w:p w14:paraId="001053BC" w14:textId="77777777" w:rsidR="00EA7D25" w:rsidRPr="00EA7D25" w:rsidRDefault="00EA7D25" w:rsidP="00EA7D25">
            <w:pPr>
              <w:ind w:firstLineChars="100" w:firstLine="220"/>
              <w:rPr>
                <w:color w:val="000000"/>
                <w:sz w:val="22"/>
                <w:szCs w:val="22"/>
              </w:rPr>
            </w:pPr>
            <w:r w:rsidRPr="00EA7D25">
              <w:rPr>
                <w:color w:val="000000"/>
                <w:sz w:val="22"/>
                <w:szCs w:val="22"/>
              </w:rPr>
              <w:t>3,18</w:t>
            </w:r>
          </w:p>
        </w:tc>
        <w:tc>
          <w:tcPr>
            <w:tcW w:w="1264" w:type="dxa"/>
            <w:shd w:val="clear" w:color="auto" w:fill="auto"/>
            <w:vAlign w:val="bottom"/>
            <w:hideMark/>
          </w:tcPr>
          <w:p w14:paraId="0D690EA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264EDF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509BD75" w14:textId="77777777" w:rsidR="00EA7D25" w:rsidRPr="00EA7D25" w:rsidRDefault="00EA7D25" w:rsidP="00EA7D25">
            <w:pPr>
              <w:ind w:firstLineChars="100" w:firstLine="220"/>
              <w:rPr>
                <w:color w:val="000000"/>
                <w:sz w:val="22"/>
                <w:szCs w:val="22"/>
              </w:rPr>
            </w:pPr>
            <w:r w:rsidRPr="00EA7D25">
              <w:rPr>
                <w:color w:val="000000"/>
                <w:sz w:val="22"/>
                <w:szCs w:val="22"/>
              </w:rPr>
              <w:t>0,32</w:t>
            </w:r>
          </w:p>
        </w:tc>
        <w:tc>
          <w:tcPr>
            <w:tcW w:w="1797" w:type="dxa"/>
            <w:shd w:val="clear" w:color="auto" w:fill="auto"/>
            <w:vAlign w:val="center"/>
            <w:hideMark/>
          </w:tcPr>
          <w:p w14:paraId="21B5FB4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D76245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85E05DD" w14:textId="77777777" w:rsidR="00EA7D25" w:rsidRPr="00EA7D25" w:rsidRDefault="00EA7D25" w:rsidP="00EA7D25">
            <w:pPr>
              <w:ind w:firstLineChars="100" w:firstLine="220"/>
              <w:rPr>
                <w:color w:val="000000"/>
                <w:sz w:val="22"/>
                <w:szCs w:val="22"/>
              </w:rPr>
            </w:pPr>
            <w:r w:rsidRPr="00EA7D25">
              <w:rPr>
                <w:color w:val="000000"/>
                <w:sz w:val="22"/>
                <w:szCs w:val="22"/>
              </w:rPr>
              <w:t>0,36</w:t>
            </w:r>
          </w:p>
        </w:tc>
      </w:tr>
      <w:tr w:rsidR="00EA7D25" w:rsidRPr="00EA7D25" w14:paraId="51EF1D75" w14:textId="77777777" w:rsidTr="00EA7D25">
        <w:trPr>
          <w:trHeight w:val="300"/>
        </w:trPr>
        <w:tc>
          <w:tcPr>
            <w:tcW w:w="546" w:type="dxa"/>
            <w:shd w:val="clear" w:color="auto" w:fill="auto"/>
            <w:noWrap/>
            <w:vAlign w:val="center"/>
            <w:hideMark/>
          </w:tcPr>
          <w:p w14:paraId="103ACEC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B1BCC9D" w14:textId="77777777" w:rsidR="00EA7D25" w:rsidRPr="00EA7D25" w:rsidRDefault="00EA7D25" w:rsidP="00EA7D25">
            <w:pPr>
              <w:rPr>
                <w:color w:val="000000"/>
                <w:sz w:val="22"/>
                <w:szCs w:val="22"/>
              </w:rPr>
            </w:pPr>
            <w:r w:rsidRPr="00EA7D25">
              <w:rPr>
                <w:color w:val="000000"/>
                <w:sz w:val="22"/>
                <w:szCs w:val="22"/>
              </w:rPr>
              <w:t>Котлоагрегат № 1 КВ-Р-23,26-150 (КЦК)</w:t>
            </w:r>
          </w:p>
        </w:tc>
        <w:tc>
          <w:tcPr>
            <w:tcW w:w="1702" w:type="dxa"/>
            <w:shd w:val="clear" w:color="auto" w:fill="auto"/>
            <w:vAlign w:val="center"/>
            <w:hideMark/>
          </w:tcPr>
          <w:p w14:paraId="34856379" w14:textId="77777777" w:rsidR="00EA7D25" w:rsidRPr="00EA7D25" w:rsidRDefault="00EA7D25" w:rsidP="00EA7D25">
            <w:pPr>
              <w:ind w:firstLineChars="100" w:firstLine="220"/>
              <w:rPr>
                <w:color w:val="000000"/>
                <w:sz w:val="22"/>
                <w:szCs w:val="22"/>
              </w:rPr>
            </w:pPr>
            <w:r w:rsidRPr="00EA7D25">
              <w:rPr>
                <w:color w:val="000000"/>
                <w:sz w:val="22"/>
                <w:szCs w:val="22"/>
              </w:rPr>
              <w:t>818 578,27</w:t>
            </w:r>
          </w:p>
        </w:tc>
        <w:tc>
          <w:tcPr>
            <w:tcW w:w="1264" w:type="dxa"/>
            <w:shd w:val="clear" w:color="auto" w:fill="auto"/>
            <w:vAlign w:val="bottom"/>
            <w:hideMark/>
          </w:tcPr>
          <w:p w14:paraId="7C45FAE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3B6BFD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4E97763" w14:textId="77777777" w:rsidR="00EA7D25" w:rsidRPr="00EA7D25" w:rsidRDefault="00EA7D25" w:rsidP="00EA7D25">
            <w:pPr>
              <w:ind w:firstLineChars="100" w:firstLine="220"/>
              <w:rPr>
                <w:color w:val="000000"/>
                <w:sz w:val="22"/>
                <w:szCs w:val="22"/>
              </w:rPr>
            </w:pPr>
            <w:r w:rsidRPr="00EA7D25">
              <w:rPr>
                <w:color w:val="000000"/>
                <w:sz w:val="22"/>
                <w:szCs w:val="22"/>
              </w:rPr>
              <w:t>81 857,83</w:t>
            </w:r>
          </w:p>
        </w:tc>
        <w:tc>
          <w:tcPr>
            <w:tcW w:w="1797" w:type="dxa"/>
            <w:shd w:val="clear" w:color="auto" w:fill="auto"/>
            <w:vAlign w:val="center"/>
            <w:hideMark/>
          </w:tcPr>
          <w:p w14:paraId="7B95EF3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2074AE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CD0663E" w14:textId="77777777" w:rsidR="00EA7D25" w:rsidRPr="00EA7D25" w:rsidRDefault="00EA7D25" w:rsidP="00EA7D25">
            <w:pPr>
              <w:ind w:firstLineChars="100" w:firstLine="220"/>
              <w:rPr>
                <w:color w:val="000000"/>
                <w:sz w:val="22"/>
                <w:szCs w:val="22"/>
              </w:rPr>
            </w:pPr>
            <w:r w:rsidRPr="00EA7D25">
              <w:rPr>
                <w:color w:val="000000"/>
                <w:sz w:val="22"/>
                <w:szCs w:val="22"/>
              </w:rPr>
              <w:t>81 857,88</w:t>
            </w:r>
          </w:p>
        </w:tc>
      </w:tr>
      <w:tr w:rsidR="00EA7D25" w:rsidRPr="00EA7D25" w14:paraId="28E3F96C" w14:textId="77777777" w:rsidTr="00EA7D25">
        <w:trPr>
          <w:trHeight w:val="300"/>
        </w:trPr>
        <w:tc>
          <w:tcPr>
            <w:tcW w:w="546" w:type="dxa"/>
            <w:shd w:val="clear" w:color="auto" w:fill="auto"/>
            <w:noWrap/>
            <w:vAlign w:val="center"/>
            <w:hideMark/>
          </w:tcPr>
          <w:p w14:paraId="5D49EF8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8775965" w14:textId="77777777" w:rsidR="00EA7D25" w:rsidRPr="00EA7D25" w:rsidRDefault="00EA7D25" w:rsidP="00EA7D25">
            <w:pPr>
              <w:rPr>
                <w:color w:val="000000"/>
                <w:sz w:val="22"/>
                <w:szCs w:val="22"/>
              </w:rPr>
            </w:pPr>
            <w:r w:rsidRPr="00EA7D25">
              <w:rPr>
                <w:color w:val="000000"/>
                <w:sz w:val="22"/>
                <w:szCs w:val="22"/>
              </w:rPr>
              <w:t>Котлоагрегат № 2 КВТС-20-150 (КЦК)</w:t>
            </w:r>
          </w:p>
        </w:tc>
        <w:tc>
          <w:tcPr>
            <w:tcW w:w="1702" w:type="dxa"/>
            <w:shd w:val="clear" w:color="auto" w:fill="auto"/>
            <w:vAlign w:val="center"/>
            <w:hideMark/>
          </w:tcPr>
          <w:p w14:paraId="15AD76D9" w14:textId="77777777" w:rsidR="00EA7D25" w:rsidRPr="00EA7D25" w:rsidRDefault="00EA7D25" w:rsidP="00EA7D25">
            <w:pPr>
              <w:ind w:firstLineChars="100" w:firstLine="220"/>
              <w:rPr>
                <w:color w:val="000000"/>
                <w:sz w:val="22"/>
                <w:szCs w:val="22"/>
              </w:rPr>
            </w:pPr>
            <w:r w:rsidRPr="00EA7D25">
              <w:rPr>
                <w:color w:val="000000"/>
                <w:sz w:val="22"/>
                <w:szCs w:val="22"/>
              </w:rPr>
              <w:t>545 151,02</w:t>
            </w:r>
          </w:p>
        </w:tc>
        <w:tc>
          <w:tcPr>
            <w:tcW w:w="1264" w:type="dxa"/>
            <w:shd w:val="clear" w:color="auto" w:fill="auto"/>
            <w:vAlign w:val="bottom"/>
            <w:hideMark/>
          </w:tcPr>
          <w:p w14:paraId="3AB51FC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18FD61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6148221" w14:textId="77777777" w:rsidR="00EA7D25" w:rsidRPr="00EA7D25" w:rsidRDefault="00EA7D25" w:rsidP="00EA7D25">
            <w:pPr>
              <w:ind w:firstLineChars="100" w:firstLine="220"/>
              <w:rPr>
                <w:color w:val="000000"/>
                <w:sz w:val="22"/>
                <w:szCs w:val="22"/>
              </w:rPr>
            </w:pPr>
            <w:r w:rsidRPr="00EA7D25">
              <w:rPr>
                <w:color w:val="000000"/>
                <w:sz w:val="22"/>
                <w:szCs w:val="22"/>
              </w:rPr>
              <w:t>54 515,10</w:t>
            </w:r>
          </w:p>
        </w:tc>
        <w:tc>
          <w:tcPr>
            <w:tcW w:w="1797" w:type="dxa"/>
            <w:shd w:val="clear" w:color="auto" w:fill="auto"/>
            <w:vAlign w:val="center"/>
            <w:hideMark/>
          </w:tcPr>
          <w:p w14:paraId="2BD0DCB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6AF4EB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E6A8E5B" w14:textId="77777777" w:rsidR="00EA7D25" w:rsidRPr="00EA7D25" w:rsidRDefault="00EA7D25" w:rsidP="00EA7D25">
            <w:pPr>
              <w:ind w:firstLineChars="100" w:firstLine="220"/>
              <w:rPr>
                <w:color w:val="000000"/>
                <w:sz w:val="22"/>
                <w:szCs w:val="22"/>
              </w:rPr>
            </w:pPr>
            <w:r w:rsidRPr="00EA7D25">
              <w:rPr>
                <w:color w:val="000000"/>
                <w:sz w:val="22"/>
                <w:szCs w:val="22"/>
              </w:rPr>
              <w:t>54 515,16</w:t>
            </w:r>
          </w:p>
        </w:tc>
      </w:tr>
      <w:tr w:rsidR="00EA7D25" w:rsidRPr="00EA7D25" w14:paraId="327D2716" w14:textId="77777777" w:rsidTr="00EA7D25">
        <w:trPr>
          <w:trHeight w:val="300"/>
        </w:trPr>
        <w:tc>
          <w:tcPr>
            <w:tcW w:w="546" w:type="dxa"/>
            <w:shd w:val="clear" w:color="auto" w:fill="auto"/>
            <w:noWrap/>
            <w:vAlign w:val="center"/>
            <w:hideMark/>
          </w:tcPr>
          <w:p w14:paraId="4CE47F3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4F08EA2" w14:textId="77777777" w:rsidR="00EA7D25" w:rsidRPr="00EA7D25" w:rsidRDefault="00EA7D25" w:rsidP="00EA7D25">
            <w:pPr>
              <w:rPr>
                <w:color w:val="000000"/>
                <w:sz w:val="22"/>
                <w:szCs w:val="22"/>
              </w:rPr>
            </w:pPr>
            <w:r w:rsidRPr="00EA7D25">
              <w:rPr>
                <w:color w:val="000000"/>
                <w:sz w:val="22"/>
                <w:szCs w:val="22"/>
              </w:rPr>
              <w:t>Котлоагрегат № 3 КВТС-20-150 (КЦК)</w:t>
            </w:r>
          </w:p>
        </w:tc>
        <w:tc>
          <w:tcPr>
            <w:tcW w:w="1702" w:type="dxa"/>
            <w:shd w:val="clear" w:color="auto" w:fill="auto"/>
            <w:vAlign w:val="center"/>
            <w:hideMark/>
          </w:tcPr>
          <w:p w14:paraId="4B9CC527" w14:textId="77777777" w:rsidR="00EA7D25" w:rsidRPr="00EA7D25" w:rsidRDefault="00EA7D25" w:rsidP="00EA7D25">
            <w:pPr>
              <w:ind w:firstLineChars="100" w:firstLine="220"/>
              <w:rPr>
                <w:color w:val="000000"/>
                <w:sz w:val="22"/>
                <w:szCs w:val="22"/>
              </w:rPr>
            </w:pPr>
            <w:r w:rsidRPr="00EA7D25">
              <w:rPr>
                <w:color w:val="000000"/>
                <w:sz w:val="22"/>
                <w:szCs w:val="22"/>
              </w:rPr>
              <w:t>545 151,02</w:t>
            </w:r>
          </w:p>
        </w:tc>
        <w:tc>
          <w:tcPr>
            <w:tcW w:w="1264" w:type="dxa"/>
            <w:shd w:val="clear" w:color="auto" w:fill="auto"/>
            <w:vAlign w:val="bottom"/>
            <w:hideMark/>
          </w:tcPr>
          <w:p w14:paraId="58443D0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CE57FB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B628C32" w14:textId="77777777" w:rsidR="00EA7D25" w:rsidRPr="00EA7D25" w:rsidRDefault="00EA7D25" w:rsidP="00EA7D25">
            <w:pPr>
              <w:ind w:firstLineChars="100" w:firstLine="220"/>
              <w:rPr>
                <w:color w:val="000000"/>
                <w:sz w:val="22"/>
                <w:szCs w:val="22"/>
              </w:rPr>
            </w:pPr>
            <w:r w:rsidRPr="00EA7D25">
              <w:rPr>
                <w:color w:val="000000"/>
                <w:sz w:val="22"/>
                <w:szCs w:val="22"/>
              </w:rPr>
              <w:t>54 515,10</w:t>
            </w:r>
          </w:p>
        </w:tc>
        <w:tc>
          <w:tcPr>
            <w:tcW w:w="1797" w:type="dxa"/>
            <w:shd w:val="clear" w:color="auto" w:fill="auto"/>
            <w:vAlign w:val="center"/>
            <w:hideMark/>
          </w:tcPr>
          <w:p w14:paraId="2EA90A6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60183D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32A8D58" w14:textId="77777777" w:rsidR="00EA7D25" w:rsidRPr="00EA7D25" w:rsidRDefault="00EA7D25" w:rsidP="00EA7D25">
            <w:pPr>
              <w:ind w:firstLineChars="100" w:firstLine="220"/>
              <w:rPr>
                <w:color w:val="000000"/>
                <w:sz w:val="22"/>
                <w:szCs w:val="22"/>
              </w:rPr>
            </w:pPr>
            <w:r w:rsidRPr="00EA7D25">
              <w:rPr>
                <w:color w:val="000000"/>
                <w:sz w:val="22"/>
                <w:szCs w:val="22"/>
              </w:rPr>
              <w:t>54 515,16</w:t>
            </w:r>
          </w:p>
        </w:tc>
      </w:tr>
      <w:tr w:rsidR="00EA7D25" w:rsidRPr="00EA7D25" w14:paraId="7107D346" w14:textId="77777777" w:rsidTr="00EA7D25">
        <w:trPr>
          <w:trHeight w:val="300"/>
        </w:trPr>
        <w:tc>
          <w:tcPr>
            <w:tcW w:w="546" w:type="dxa"/>
            <w:shd w:val="clear" w:color="auto" w:fill="auto"/>
            <w:noWrap/>
            <w:vAlign w:val="center"/>
            <w:hideMark/>
          </w:tcPr>
          <w:p w14:paraId="065140B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62CC8DA" w14:textId="77777777" w:rsidR="00EA7D25" w:rsidRPr="00EA7D25" w:rsidRDefault="00EA7D25" w:rsidP="00EA7D25">
            <w:pPr>
              <w:rPr>
                <w:color w:val="000000"/>
                <w:sz w:val="22"/>
                <w:szCs w:val="22"/>
              </w:rPr>
            </w:pPr>
            <w:r w:rsidRPr="00EA7D25">
              <w:rPr>
                <w:color w:val="000000"/>
                <w:sz w:val="22"/>
                <w:szCs w:val="22"/>
              </w:rPr>
              <w:t>Котлоагрегат № 4 КВТС-20 (КЦК)</w:t>
            </w:r>
          </w:p>
        </w:tc>
        <w:tc>
          <w:tcPr>
            <w:tcW w:w="1702" w:type="dxa"/>
            <w:shd w:val="clear" w:color="auto" w:fill="auto"/>
            <w:vAlign w:val="center"/>
            <w:hideMark/>
          </w:tcPr>
          <w:p w14:paraId="2F22569F" w14:textId="77777777" w:rsidR="00EA7D25" w:rsidRPr="00EA7D25" w:rsidRDefault="00EA7D25" w:rsidP="00EA7D25">
            <w:pPr>
              <w:ind w:firstLineChars="100" w:firstLine="220"/>
              <w:rPr>
                <w:color w:val="000000"/>
                <w:sz w:val="22"/>
                <w:szCs w:val="22"/>
              </w:rPr>
            </w:pPr>
            <w:r w:rsidRPr="00EA7D25">
              <w:rPr>
                <w:color w:val="000000"/>
                <w:sz w:val="22"/>
                <w:szCs w:val="22"/>
              </w:rPr>
              <w:t>545 151,02</w:t>
            </w:r>
          </w:p>
        </w:tc>
        <w:tc>
          <w:tcPr>
            <w:tcW w:w="1264" w:type="dxa"/>
            <w:shd w:val="clear" w:color="auto" w:fill="auto"/>
            <w:vAlign w:val="bottom"/>
            <w:hideMark/>
          </w:tcPr>
          <w:p w14:paraId="5361DC5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4DDEF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270D919" w14:textId="77777777" w:rsidR="00EA7D25" w:rsidRPr="00EA7D25" w:rsidRDefault="00EA7D25" w:rsidP="00EA7D25">
            <w:pPr>
              <w:ind w:firstLineChars="100" w:firstLine="220"/>
              <w:rPr>
                <w:color w:val="000000"/>
                <w:sz w:val="22"/>
                <w:szCs w:val="22"/>
              </w:rPr>
            </w:pPr>
            <w:r w:rsidRPr="00EA7D25">
              <w:rPr>
                <w:color w:val="000000"/>
                <w:sz w:val="22"/>
                <w:szCs w:val="22"/>
              </w:rPr>
              <w:t>54 515,10</w:t>
            </w:r>
          </w:p>
        </w:tc>
        <w:tc>
          <w:tcPr>
            <w:tcW w:w="1797" w:type="dxa"/>
            <w:shd w:val="clear" w:color="auto" w:fill="auto"/>
            <w:vAlign w:val="center"/>
            <w:hideMark/>
          </w:tcPr>
          <w:p w14:paraId="3E453C5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127DE0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17D5A8D" w14:textId="77777777" w:rsidR="00EA7D25" w:rsidRPr="00EA7D25" w:rsidRDefault="00EA7D25" w:rsidP="00EA7D25">
            <w:pPr>
              <w:ind w:firstLineChars="100" w:firstLine="220"/>
              <w:rPr>
                <w:color w:val="000000"/>
                <w:sz w:val="22"/>
                <w:szCs w:val="22"/>
              </w:rPr>
            </w:pPr>
            <w:r w:rsidRPr="00EA7D25">
              <w:rPr>
                <w:color w:val="000000"/>
                <w:sz w:val="22"/>
                <w:szCs w:val="22"/>
              </w:rPr>
              <w:t>54 515,16</w:t>
            </w:r>
          </w:p>
        </w:tc>
      </w:tr>
      <w:tr w:rsidR="00EA7D25" w:rsidRPr="00EA7D25" w14:paraId="1A4F5AE4" w14:textId="77777777" w:rsidTr="00EA7D25">
        <w:trPr>
          <w:trHeight w:val="300"/>
        </w:trPr>
        <w:tc>
          <w:tcPr>
            <w:tcW w:w="546" w:type="dxa"/>
            <w:shd w:val="clear" w:color="auto" w:fill="auto"/>
            <w:noWrap/>
            <w:vAlign w:val="center"/>
            <w:hideMark/>
          </w:tcPr>
          <w:p w14:paraId="54411A2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094BEB4" w14:textId="77777777" w:rsidR="00EA7D25" w:rsidRPr="00EA7D25" w:rsidRDefault="00EA7D25" w:rsidP="00EA7D25">
            <w:pPr>
              <w:rPr>
                <w:color w:val="000000"/>
                <w:sz w:val="22"/>
                <w:szCs w:val="22"/>
              </w:rPr>
            </w:pPr>
            <w:r w:rsidRPr="00EA7D25">
              <w:rPr>
                <w:color w:val="000000"/>
                <w:sz w:val="22"/>
                <w:szCs w:val="22"/>
              </w:rPr>
              <w:t>Котлоагрегат № 5 КЕ25/14С (КЦК)</w:t>
            </w:r>
          </w:p>
        </w:tc>
        <w:tc>
          <w:tcPr>
            <w:tcW w:w="1702" w:type="dxa"/>
            <w:shd w:val="clear" w:color="auto" w:fill="auto"/>
            <w:vAlign w:val="center"/>
            <w:hideMark/>
          </w:tcPr>
          <w:p w14:paraId="4564E13F" w14:textId="77777777" w:rsidR="00EA7D25" w:rsidRPr="00EA7D25" w:rsidRDefault="00EA7D25" w:rsidP="00EA7D25">
            <w:pPr>
              <w:ind w:firstLineChars="100" w:firstLine="220"/>
              <w:rPr>
                <w:color w:val="000000"/>
                <w:sz w:val="22"/>
                <w:szCs w:val="22"/>
              </w:rPr>
            </w:pPr>
            <w:r w:rsidRPr="00EA7D25">
              <w:rPr>
                <w:color w:val="000000"/>
                <w:sz w:val="22"/>
                <w:szCs w:val="22"/>
              </w:rPr>
              <w:t>1 503 560,71</w:t>
            </w:r>
          </w:p>
        </w:tc>
        <w:tc>
          <w:tcPr>
            <w:tcW w:w="1264" w:type="dxa"/>
            <w:shd w:val="clear" w:color="auto" w:fill="auto"/>
            <w:vAlign w:val="bottom"/>
            <w:hideMark/>
          </w:tcPr>
          <w:p w14:paraId="4A22104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7D6ED8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B621773" w14:textId="77777777" w:rsidR="00EA7D25" w:rsidRPr="00EA7D25" w:rsidRDefault="00EA7D25" w:rsidP="00EA7D25">
            <w:pPr>
              <w:ind w:firstLineChars="100" w:firstLine="220"/>
              <w:rPr>
                <w:color w:val="000000"/>
                <w:sz w:val="22"/>
                <w:szCs w:val="22"/>
              </w:rPr>
            </w:pPr>
            <w:r w:rsidRPr="00EA7D25">
              <w:rPr>
                <w:color w:val="000000"/>
                <w:sz w:val="22"/>
                <w:szCs w:val="22"/>
              </w:rPr>
              <w:t>150 356,07</w:t>
            </w:r>
          </w:p>
        </w:tc>
        <w:tc>
          <w:tcPr>
            <w:tcW w:w="1797" w:type="dxa"/>
            <w:shd w:val="clear" w:color="auto" w:fill="auto"/>
            <w:vAlign w:val="center"/>
            <w:hideMark/>
          </w:tcPr>
          <w:p w14:paraId="6D2A695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F185B9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47F7F9C" w14:textId="77777777" w:rsidR="00EA7D25" w:rsidRPr="00EA7D25" w:rsidRDefault="00EA7D25" w:rsidP="00EA7D25">
            <w:pPr>
              <w:ind w:firstLineChars="100" w:firstLine="220"/>
              <w:rPr>
                <w:color w:val="000000"/>
                <w:sz w:val="22"/>
                <w:szCs w:val="22"/>
              </w:rPr>
            </w:pPr>
            <w:r w:rsidRPr="00EA7D25">
              <w:rPr>
                <w:color w:val="000000"/>
                <w:sz w:val="22"/>
                <w:szCs w:val="22"/>
              </w:rPr>
              <w:t>150 356,04</w:t>
            </w:r>
          </w:p>
        </w:tc>
      </w:tr>
      <w:tr w:rsidR="00EA7D25" w:rsidRPr="00EA7D25" w14:paraId="61D62D32" w14:textId="77777777" w:rsidTr="00EA7D25">
        <w:trPr>
          <w:trHeight w:val="300"/>
        </w:trPr>
        <w:tc>
          <w:tcPr>
            <w:tcW w:w="546" w:type="dxa"/>
            <w:shd w:val="clear" w:color="auto" w:fill="auto"/>
            <w:noWrap/>
            <w:vAlign w:val="center"/>
            <w:hideMark/>
          </w:tcPr>
          <w:p w14:paraId="715EA0C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64B358E" w14:textId="77777777" w:rsidR="00EA7D25" w:rsidRPr="00EA7D25" w:rsidRDefault="00EA7D25" w:rsidP="00EA7D25">
            <w:pPr>
              <w:rPr>
                <w:color w:val="000000"/>
                <w:sz w:val="22"/>
                <w:szCs w:val="22"/>
              </w:rPr>
            </w:pPr>
            <w:r w:rsidRPr="00EA7D25">
              <w:rPr>
                <w:color w:val="000000"/>
                <w:sz w:val="22"/>
                <w:szCs w:val="22"/>
              </w:rPr>
              <w:t>Котлоагрегат № 6 КЕ25/14С (КЦК)</w:t>
            </w:r>
          </w:p>
        </w:tc>
        <w:tc>
          <w:tcPr>
            <w:tcW w:w="1702" w:type="dxa"/>
            <w:shd w:val="clear" w:color="auto" w:fill="auto"/>
            <w:vAlign w:val="center"/>
            <w:hideMark/>
          </w:tcPr>
          <w:p w14:paraId="1E527037" w14:textId="77777777" w:rsidR="00EA7D25" w:rsidRPr="00EA7D25" w:rsidRDefault="00EA7D25" w:rsidP="00EA7D25">
            <w:pPr>
              <w:ind w:firstLineChars="100" w:firstLine="220"/>
              <w:rPr>
                <w:color w:val="000000"/>
                <w:sz w:val="22"/>
                <w:szCs w:val="22"/>
              </w:rPr>
            </w:pPr>
            <w:r w:rsidRPr="00EA7D25">
              <w:rPr>
                <w:color w:val="000000"/>
                <w:sz w:val="22"/>
                <w:szCs w:val="22"/>
              </w:rPr>
              <w:t>1 503 560,71</w:t>
            </w:r>
          </w:p>
        </w:tc>
        <w:tc>
          <w:tcPr>
            <w:tcW w:w="1264" w:type="dxa"/>
            <w:shd w:val="clear" w:color="auto" w:fill="auto"/>
            <w:vAlign w:val="bottom"/>
            <w:hideMark/>
          </w:tcPr>
          <w:p w14:paraId="5BA7A97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A1D695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55EF509" w14:textId="77777777" w:rsidR="00EA7D25" w:rsidRPr="00EA7D25" w:rsidRDefault="00EA7D25" w:rsidP="00EA7D25">
            <w:pPr>
              <w:ind w:firstLineChars="100" w:firstLine="220"/>
              <w:rPr>
                <w:color w:val="000000"/>
                <w:sz w:val="22"/>
                <w:szCs w:val="22"/>
              </w:rPr>
            </w:pPr>
            <w:r w:rsidRPr="00EA7D25">
              <w:rPr>
                <w:color w:val="000000"/>
                <w:sz w:val="22"/>
                <w:szCs w:val="22"/>
              </w:rPr>
              <w:t>150 356,07</w:t>
            </w:r>
          </w:p>
        </w:tc>
        <w:tc>
          <w:tcPr>
            <w:tcW w:w="1797" w:type="dxa"/>
            <w:shd w:val="clear" w:color="auto" w:fill="auto"/>
            <w:vAlign w:val="center"/>
            <w:hideMark/>
          </w:tcPr>
          <w:p w14:paraId="06EB509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C7F36B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7625150" w14:textId="77777777" w:rsidR="00EA7D25" w:rsidRPr="00EA7D25" w:rsidRDefault="00EA7D25" w:rsidP="00EA7D25">
            <w:pPr>
              <w:ind w:firstLineChars="100" w:firstLine="220"/>
              <w:rPr>
                <w:color w:val="000000"/>
                <w:sz w:val="22"/>
                <w:szCs w:val="22"/>
              </w:rPr>
            </w:pPr>
            <w:r w:rsidRPr="00EA7D25">
              <w:rPr>
                <w:color w:val="000000"/>
                <w:sz w:val="22"/>
                <w:szCs w:val="22"/>
              </w:rPr>
              <w:t>150 356,04</w:t>
            </w:r>
          </w:p>
        </w:tc>
      </w:tr>
      <w:tr w:rsidR="00EA7D25" w:rsidRPr="00EA7D25" w14:paraId="675DAD64" w14:textId="77777777" w:rsidTr="00EA7D25">
        <w:trPr>
          <w:trHeight w:val="300"/>
        </w:trPr>
        <w:tc>
          <w:tcPr>
            <w:tcW w:w="546" w:type="dxa"/>
            <w:shd w:val="clear" w:color="auto" w:fill="auto"/>
            <w:noWrap/>
            <w:vAlign w:val="center"/>
            <w:hideMark/>
          </w:tcPr>
          <w:p w14:paraId="7090CDC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E33135F" w14:textId="77777777" w:rsidR="00EA7D25" w:rsidRPr="00EA7D25" w:rsidRDefault="00EA7D25" w:rsidP="00EA7D25">
            <w:pPr>
              <w:rPr>
                <w:color w:val="000000"/>
                <w:sz w:val="22"/>
                <w:szCs w:val="22"/>
              </w:rPr>
            </w:pPr>
            <w:r w:rsidRPr="00EA7D25">
              <w:rPr>
                <w:color w:val="000000"/>
                <w:sz w:val="22"/>
                <w:szCs w:val="22"/>
              </w:rPr>
              <w:t>Лебедка Л3-3</w:t>
            </w:r>
          </w:p>
        </w:tc>
        <w:tc>
          <w:tcPr>
            <w:tcW w:w="1702" w:type="dxa"/>
            <w:shd w:val="clear" w:color="auto" w:fill="auto"/>
            <w:vAlign w:val="center"/>
            <w:hideMark/>
          </w:tcPr>
          <w:p w14:paraId="087B19D4" w14:textId="77777777" w:rsidR="00EA7D25" w:rsidRPr="00EA7D25" w:rsidRDefault="00EA7D25" w:rsidP="00EA7D25">
            <w:pPr>
              <w:ind w:firstLineChars="100" w:firstLine="220"/>
              <w:rPr>
                <w:color w:val="000000"/>
                <w:sz w:val="22"/>
                <w:szCs w:val="22"/>
              </w:rPr>
            </w:pPr>
            <w:r w:rsidRPr="00EA7D25">
              <w:rPr>
                <w:color w:val="000000"/>
                <w:sz w:val="22"/>
                <w:szCs w:val="22"/>
              </w:rPr>
              <w:t>13 105,61</w:t>
            </w:r>
          </w:p>
        </w:tc>
        <w:tc>
          <w:tcPr>
            <w:tcW w:w="1264" w:type="dxa"/>
            <w:shd w:val="clear" w:color="auto" w:fill="auto"/>
            <w:vAlign w:val="bottom"/>
            <w:hideMark/>
          </w:tcPr>
          <w:p w14:paraId="759A864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41EF8D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33DF572" w14:textId="77777777" w:rsidR="00EA7D25" w:rsidRPr="00EA7D25" w:rsidRDefault="00EA7D25" w:rsidP="00EA7D25">
            <w:pPr>
              <w:ind w:firstLineChars="100" w:firstLine="220"/>
              <w:rPr>
                <w:color w:val="000000"/>
                <w:sz w:val="22"/>
                <w:szCs w:val="22"/>
              </w:rPr>
            </w:pPr>
            <w:r w:rsidRPr="00EA7D25">
              <w:rPr>
                <w:color w:val="000000"/>
                <w:sz w:val="22"/>
                <w:szCs w:val="22"/>
              </w:rPr>
              <w:t>1 310,56</w:t>
            </w:r>
          </w:p>
        </w:tc>
        <w:tc>
          <w:tcPr>
            <w:tcW w:w="1797" w:type="dxa"/>
            <w:shd w:val="clear" w:color="auto" w:fill="auto"/>
            <w:vAlign w:val="center"/>
            <w:hideMark/>
          </w:tcPr>
          <w:p w14:paraId="2AFE1B5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16B951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742C3C8" w14:textId="77777777" w:rsidR="00EA7D25" w:rsidRPr="00EA7D25" w:rsidRDefault="00EA7D25" w:rsidP="00EA7D25">
            <w:pPr>
              <w:ind w:firstLineChars="100" w:firstLine="220"/>
              <w:rPr>
                <w:color w:val="000000"/>
                <w:sz w:val="22"/>
                <w:szCs w:val="22"/>
              </w:rPr>
            </w:pPr>
            <w:r w:rsidRPr="00EA7D25">
              <w:rPr>
                <w:color w:val="000000"/>
                <w:sz w:val="22"/>
                <w:szCs w:val="22"/>
              </w:rPr>
              <w:t>1 310,52</w:t>
            </w:r>
          </w:p>
        </w:tc>
      </w:tr>
      <w:tr w:rsidR="00EA7D25" w:rsidRPr="00EA7D25" w14:paraId="1013C174" w14:textId="77777777" w:rsidTr="00EA7D25">
        <w:trPr>
          <w:trHeight w:val="300"/>
        </w:trPr>
        <w:tc>
          <w:tcPr>
            <w:tcW w:w="546" w:type="dxa"/>
            <w:shd w:val="clear" w:color="auto" w:fill="auto"/>
            <w:noWrap/>
            <w:vAlign w:val="center"/>
            <w:hideMark/>
          </w:tcPr>
          <w:p w14:paraId="0FD1B81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B8FE6E6" w14:textId="77777777" w:rsidR="00EA7D25" w:rsidRPr="00EA7D25" w:rsidRDefault="00EA7D25" w:rsidP="00EA7D25">
            <w:pPr>
              <w:rPr>
                <w:color w:val="000000"/>
                <w:sz w:val="22"/>
                <w:szCs w:val="22"/>
              </w:rPr>
            </w:pPr>
            <w:r w:rsidRPr="00EA7D25">
              <w:rPr>
                <w:color w:val="000000"/>
                <w:sz w:val="22"/>
                <w:szCs w:val="22"/>
              </w:rPr>
              <w:t>Ленточный конвейер № 1 Л-60 (КЦК)</w:t>
            </w:r>
          </w:p>
        </w:tc>
        <w:tc>
          <w:tcPr>
            <w:tcW w:w="1702" w:type="dxa"/>
            <w:shd w:val="clear" w:color="auto" w:fill="auto"/>
            <w:vAlign w:val="center"/>
            <w:hideMark/>
          </w:tcPr>
          <w:p w14:paraId="5A9A0DA0" w14:textId="77777777" w:rsidR="00EA7D25" w:rsidRPr="00EA7D25" w:rsidRDefault="00EA7D25" w:rsidP="00EA7D25">
            <w:pPr>
              <w:ind w:firstLineChars="100" w:firstLine="220"/>
              <w:rPr>
                <w:color w:val="000000"/>
                <w:sz w:val="22"/>
                <w:szCs w:val="22"/>
              </w:rPr>
            </w:pPr>
            <w:r w:rsidRPr="00EA7D25">
              <w:rPr>
                <w:color w:val="000000"/>
                <w:sz w:val="22"/>
                <w:szCs w:val="22"/>
              </w:rPr>
              <w:t>8 096,20</w:t>
            </w:r>
          </w:p>
        </w:tc>
        <w:tc>
          <w:tcPr>
            <w:tcW w:w="1264" w:type="dxa"/>
            <w:shd w:val="clear" w:color="auto" w:fill="auto"/>
            <w:vAlign w:val="bottom"/>
            <w:hideMark/>
          </w:tcPr>
          <w:p w14:paraId="6309879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FA2BAB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0E1CDAF" w14:textId="77777777" w:rsidR="00EA7D25" w:rsidRPr="00EA7D25" w:rsidRDefault="00EA7D25" w:rsidP="00EA7D25">
            <w:pPr>
              <w:ind w:firstLineChars="100" w:firstLine="220"/>
              <w:rPr>
                <w:color w:val="000000"/>
                <w:sz w:val="22"/>
                <w:szCs w:val="22"/>
              </w:rPr>
            </w:pPr>
            <w:r w:rsidRPr="00EA7D25">
              <w:rPr>
                <w:color w:val="000000"/>
                <w:sz w:val="22"/>
                <w:szCs w:val="22"/>
              </w:rPr>
              <w:t>809,62</w:t>
            </w:r>
          </w:p>
        </w:tc>
        <w:tc>
          <w:tcPr>
            <w:tcW w:w="1797" w:type="dxa"/>
            <w:shd w:val="clear" w:color="auto" w:fill="auto"/>
            <w:vAlign w:val="center"/>
            <w:hideMark/>
          </w:tcPr>
          <w:p w14:paraId="119C65E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7FE12A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91E724D" w14:textId="77777777" w:rsidR="00EA7D25" w:rsidRPr="00EA7D25" w:rsidRDefault="00EA7D25" w:rsidP="00EA7D25">
            <w:pPr>
              <w:ind w:firstLineChars="100" w:firstLine="220"/>
              <w:rPr>
                <w:color w:val="000000"/>
                <w:sz w:val="22"/>
                <w:szCs w:val="22"/>
              </w:rPr>
            </w:pPr>
            <w:r w:rsidRPr="00EA7D25">
              <w:rPr>
                <w:color w:val="000000"/>
                <w:sz w:val="22"/>
                <w:szCs w:val="22"/>
              </w:rPr>
              <w:t>809,64</w:t>
            </w:r>
          </w:p>
        </w:tc>
      </w:tr>
      <w:tr w:rsidR="00EA7D25" w:rsidRPr="00EA7D25" w14:paraId="6086C722" w14:textId="77777777" w:rsidTr="00EA7D25">
        <w:trPr>
          <w:trHeight w:val="300"/>
        </w:trPr>
        <w:tc>
          <w:tcPr>
            <w:tcW w:w="546" w:type="dxa"/>
            <w:shd w:val="clear" w:color="auto" w:fill="auto"/>
            <w:noWrap/>
            <w:vAlign w:val="center"/>
            <w:hideMark/>
          </w:tcPr>
          <w:p w14:paraId="60F12B9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F21753B" w14:textId="77777777" w:rsidR="00EA7D25" w:rsidRPr="00EA7D25" w:rsidRDefault="00EA7D25" w:rsidP="00EA7D25">
            <w:pPr>
              <w:rPr>
                <w:color w:val="000000"/>
                <w:sz w:val="22"/>
                <w:szCs w:val="22"/>
              </w:rPr>
            </w:pPr>
            <w:r w:rsidRPr="00EA7D25">
              <w:rPr>
                <w:color w:val="000000"/>
                <w:sz w:val="22"/>
                <w:szCs w:val="22"/>
              </w:rPr>
              <w:t>Ленточный конвейер № 2 Л-60 (КЦК)</w:t>
            </w:r>
          </w:p>
        </w:tc>
        <w:tc>
          <w:tcPr>
            <w:tcW w:w="1702" w:type="dxa"/>
            <w:shd w:val="clear" w:color="auto" w:fill="auto"/>
            <w:vAlign w:val="center"/>
            <w:hideMark/>
          </w:tcPr>
          <w:p w14:paraId="619B0F34" w14:textId="77777777" w:rsidR="00EA7D25" w:rsidRPr="00EA7D25" w:rsidRDefault="00EA7D25" w:rsidP="00EA7D25">
            <w:pPr>
              <w:ind w:firstLineChars="100" w:firstLine="220"/>
              <w:rPr>
                <w:color w:val="000000"/>
                <w:sz w:val="22"/>
                <w:szCs w:val="22"/>
              </w:rPr>
            </w:pPr>
            <w:r w:rsidRPr="00EA7D25">
              <w:rPr>
                <w:color w:val="000000"/>
                <w:sz w:val="22"/>
                <w:szCs w:val="22"/>
              </w:rPr>
              <w:t>13 201,62</w:t>
            </w:r>
          </w:p>
        </w:tc>
        <w:tc>
          <w:tcPr>
            <w:tcW w:w="1264" w:type="dxa"/>
            <w:shd w:val="clear" w:color="auto" w:fill="auto"/>
            <w:vAlign w:val="bottom"/>
            <w:hideMark/>
          </w:tcPr>
          <w:p w14:paraId="14A335A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44D1F0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DAB4813" w14:textId="77777777" w:rsidR="00EA7D25" w:rsidRPr="00EA7D25" w:rsidRDefault="00EA7D25" w:rsidP="00EA7D25">
            <w:pPr>
              <w:ind w:firstLineChars="100" w:firstLine="220"/>
              <w:rPr>
                <w:color w:val="000000"/>
                <w:sz w:val="22"/>
                <w:szCs w:val="22"/>
              </w:rPr>
            </w:pPr>
            <w:r w:rsidRPr="00EA7D25">
              <w:rPr>
                <w:color w:val="000000"/>
                <w:sz w:val="22"/>
                <w:szCs w:val="22"/>
              </w:rPr>
              <w:t>1 320,16</w:t>
            </w:r>
          </w:p>
        </w:tc>
        <w:tc>
          <w:tcPr>
            <w:tcW w:w="1797" w:type="dxa"/>
            <w:shd w:val="clear" w:color="auto" w:fill="auto"/>
            <w:vAlign w:val="center"/>
            <w:hideMark/>
          </w:tcPr>
          <w:p w14:paraId="1EF8CB2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996979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14288CC" w14:textId="77777777" w:rsidR="00EA7D25" w:rsidRPr="00EA7D25" w:rsidRDefault="00EA7D25" w:rsidP="00EA7D25">
            <w:pPr>
              <w:ind w:firstLineChars="100" w:firstLine="220"/>
              <w:rPr>
                <w:color w:val="000000"/>
                <w:sz w:val="22"/>
                <w:szCs w:val="22"/>
              </w:rPr>
            </w:pPr>
            <w:r w:rsidRPr="00EA7D25">
              <w:rPr>
                <w:color w:val="000000"/>
                <w:sz w:val="22"/>
                <w:szCs w:val="22"/>
              </w:rPr>
              <w:t>1 320,12</w:t>
            </w:r>
          </w:p>
        </w:tc>
      </w:tr>
      <w:tr w:rsidR="00EA7D25" w:rsidRPr="00EA7D25" w14:paraId="46579563" w14:textId="77777777" w:rsidTr="00EA7D25">
        <w:trPr>
          <w:trHeight w:val="300"/>
        </w:trPr>
        <w:tc>
          <w:tcPr>
            <w:tcW w:w="546" w:type="dxa"/>
            <w:shd w:val="clear" w:color="auto" w:fill="auto"/>
            <w:noWrap/>
            <w:vAlign w:val="center"/>
            <w:hideMark/>
          </w:tcPr>
          <w:p w14:paraId="2D92591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26FA25D" w14:textId="77777777" w:rsidR="00EA7D25" w:rsidRPr="00EA7D25" w:rsidRDefault="00EA7D25" w:rsidP="00EA7D25">
            <w:pPr>
              <w:rPr>
                <w:color w:val="000000"/>
                <w:sz w:val="22"/>
                <w:szCs w:val="22"/>
              </w:rPr>
            </w:pPr>
            <w:r w:rsidRPr="00EA7D25">
              <w:rPr>
                <w:color w:val="000000"/>
                <w:sz w:val="22"/>
                <w:szCs w:val="22"/>
              </w:rPr>
              <w:t>Летний сетевой насосный агрегат № 1 Д315Х50 (КЦК)</w:t>
            </w:r>
          </w:p>
        </w:tc>
        <w:tc>
          <w:tcPr>
            <w:tcW w:w="1702" w:type="dxa"/>
            <w:shd w:val="clear" w:color="auto" w:fill="auto"/>
            <w:vAlign w:val="center"/>
            <w:hideMark/>
          </w:tcPr>
          <w:p w14:paraId="6FB4A4AC" w14:textId="77777777" w:rsidR="00EA7D25" w:rsidRPr="00EA7D25" w:rsidRDefault="00EA7D25" w:rsidP="00EA7D25">
            <w:pPr>
              <w:ind w:firstLineChars="100" w:firstLine="220"/>
              <w:rPr>
                <w:color w:val="000000"/>
                <w:sz w:val="22"/>
                <w:szCs w:val="22"/>
              </w:rPr>
            </w:pPr>
            <w:r w:rsidRPr="00EA7D25">
              <w:rPr>
                <w:color w:val="000000"/>
                <w:sz w:val="22"/>
                <w:szCs w:val="22"/>
              </w:rPr>
              <w:t>4,40</w:t>
            </w:r>
          </w:p>
        </w:tc>
        <w:tc>
          <w:tcPr>
            <w:tcW w:w="1264" w:type="dxa"/>
            <w:shd w:val="clear" w:color="auto" w:fill="auto"/>
            <w:vAlign w:val="bottom"/>
            <w:hideMark/>
          </w:tcPr>
          <w:p w14:paraId="001E40F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3AFEFF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F95D091" w14:textId="77777777" w:rsidR="00EA7D25" w:rsidRPr="00EA7D25" w:rsidRDefault="00EA7D25" w:rsidP="00EA7D25">
            <w:pPr>
              <w:ind w:firstLineChars="100" w:firstLine="220"/>
              <w:rPr>
                <w:color w:val="000000"/>
                <w:sz w:val="22"/>
                <w:szCs w:val="22"/>
              </w:rPr>
            </w:pPr>
            <w:r w:rsidRPr="00EA7D25">
              <w:rPr>
                <w:color w:val="000000"/>
                <w:sz w:val="22"/>
                <w:szCs w:val="22"/>
              </w:rPr>
              <w:t>0,44</w:t>
            </w:r>
          </w:p>
        </w:tc>
        <w:tc>
          <w:tcPr>
            <w:tcW w:w="1797" w:type="dxa"/>
            <w:shd w:val="clear" w:color="auto" w:fill="auto"/>
            <w:vAlign w:val="center"/>
            <w:hideMark/>
          </w:tcPr>
          <w:p w14:paraId="216F19E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E407FF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B7AF00A" w14:textId="77777777" w:rsidR="00EA7D25" w:rsidRPr="00EA7D25" w:rsidRDefault="00EA7D25" w:rsidP="00EA7D25">
            <w:pPr>
              <w:ind w:firstLineChars="100" w:firstLine="220"/>
              <w:rPr>
                <w:color w:val="000000"/>
                <w:sz w:val="22"/>
                <w:szCs w:val="22"/>
              </w:rPr>
            </w:pPr>
            <w:r w:rsidRPr="00EA7D25">
              <w:rPr>
                <w:color w:val="000000"/>
                <w:sz w:val="22"/>
                <w:szCs w:val="22"/>
              </w:rPr>
              <w:t>0,48</w:t>
            </w:r>
          </w:p>
        </w:tc>
      </w:tr>
      <w:tr w:rsidR="00EA7D25" w:rsidRPr="00EA7D25" w14:paraId="340B3A55" w14:textId="77777777" w:rsidTr="00EA7D25">
        <w:trPr>
          <w:trHeight w:val="300"/>
        </w:trPr>
        <w:tc>
          <w:tcPr>
            <w:tcW w:w="546" w:type="dxa"/>
            <w:shd w:val="clear" w:color="auto" w:fill="auto"/>
            <w:noWrap/>
            <w:vAlign w:val="center"/>
            <w:hideMark/>
          </w:tcPr>
          <w:p w14:paraId="290AC41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10967F" w14:textId="77777777" w:rsidR="00EA7D25" w:rsidRPr="00EA7D25" w:rsidRDefault="00EA7D25" w:rsidP="00EA7D25">
            <w:pPr>
              <w:rPr>
                <w:color w:val="000000"/>
                <w:sz w:val="22"/>
                <w:szCs w:val="22"/>
              </w:rPr>
            </w:pPr>
            <w:r w:rsidRPr="00EA7D25">
              <w:rPr>
                <w:color w:val="000000"/>
                <w:sz w:val="22"/>
                <w:szCs w:val="22"/>
              </w:rPr>
              <w:t>Летний сетевой насосный агрегат № 2 Д315Х50 (КЦК)</w:t>
            </w:r>
          </w:p>
        </w:tc>
        <w:tc>
          <w:tcPr>
            <w:tcW w:w="1702" w:type="dxa"/>
            <w:shd w:val="clear" w:color="auto" w:fill="auto"/>
            <w:vAlign w:val="center"/>
            <w:hideMark/>
          </w:tcPr>
          <w:p w14:paraId="206A4335" w14:textId="77777777" w:rsidR="00EA7D25" w:rsidRPr="00EA7D25" w:rsidRDefault="00EA7D25" w:rsidP="00EA7D25">
            <w:pPr>
              <w:ind w:firstLineChars="100" w:firstLine="220"/>
              <w:rPr>
                <w:color w:val="000000"/>
                <w:sz w:val="22"/>
                <w:szCs w:val="22"/>
              </w:rPr>
            </w:pPr>
            <w:r w:rsidRPr="00EA7D25">
              <w:rPr>
                <w:color w:val="000000"/>
                <w:sz w:val="22"/>
                <w:szCs w:val="22"/>
              </w:rPr>
              <w:t>9 126,05</w:t>
            </w:r>
          </w:p>
        </w:tc>
        <w:tc>
          <w:tcPr>
            <w:tcW w:w="1264" w:type="dxa"/>
            <w:shd w:val="clear" w:color="auto" w:fill="auto"/>
            <w:vAlign w:val="bottom"/>
            <w:hideMark/>
          </w:tcPr>
          <w:p w14:paraId="27A0FD2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61CA42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3D21D9E" w14:textId="77777777" w:rsidR="00EA7D25" w:rsidRPr="00EA7D25" w:rsidRDefault="00EA7D25" w:rsidP="00EA7D25">
            <w:pPr>
              <w:ind w:firstLineChars="100" w:firstLine="220"/>
              <w:rPr>
                <w:color w:val="000000"/>
                <w:sz w:val="22"/>
                <w:szCs w:val="22"/>
              </w:rPr>
            </w:pPr>
            <w:r w:rsidRPr="00EA7D25">
              <w:rPr>
                <w:color w:val="000000"/>
                <w:sz w:val="22"/>
                <w:szCs w:val="22"/>
              </w:rPr>
              <w:t>912,61</w:t>
            </w:r>
          </w:p>
        </w:tc>
        <w:tc>
          <w:tcPr>
            <w:tcW w:w="1797" w:type="dxa"/>
            <w:shd w:val="clear" w:color="auto" w:fill="auto"/>
            <w:vAlign w:val="center"/>
            <w:hideMark/>
          </w:tcPr>
          <w:p w14:paraId="5EC7321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ADA0B7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9F62C38" w14:textId="77777777" w:rsidR="00EA7D25" w:rsidRPr="00EA7D25" w:rsidRDefault="00EA7D25" w:rsidP="00EA7D25">
            <w:pPr>
              <w:ind w:firstLineChars="100" w:firstLine="220"/>
              <w:rPr>
                <w:color w:val="000000"/>
                <w:sz w:val="22"/>
                <w:szCs w:val="22"/>
              </w:rPr>
            </w:pPr>
            <w:r w:rsidRPr="00EA7D25">
              <w:rPr>
                <w:color w:val="000000"/>
                <w:sz w:val="22"/>
                <w:szCs w:val="22"/>
              </w:rPr>
              <w:t>912,60</w:t>
            </w:r>
          </w:p>
        </w:tc>
      </w:tr>
      <w:tr w:rsidR="00EA7D25" w:rsidRPr="00EA7D25" w14:paraId="50C77720" w14:textId="77777777" w:rsidTr="00EA7D25">
        <w:trPr>
          <w:trHeight w:val="300"/>
        </w:trPr>
        <w:tc>
          <w:tcPr>
            <w:tcW w:w="546" w:type="dxa"/>
            <w:shd w:val="clear" w:color="auto" w:fill="auto"/>
            <w:noWrap/>
            <w:vAlign w:val="center"/>
            <w:hideMark/>
          </w:tcPr>
          <w:p w14:paraId="2DC9AE7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D37C28F" w14:textId="77777777" w:rsidR="00EA7D25" w:rsidRPr="00EA7D25" w:rsidRDefault="00EA7D25" w:rsidP="00EA7D25">
            <w:pPr>
              <w:rPr>
                <w:color w:val="000000"/>
                <w:sz w:val="22"/>
                <w:szCs w:val="22"/>
              </w:rPr>
            </w:pPr>
            <w:r w:rsidRPr="00EA7D25">
              <w:rPr>
                <w:color w:val="000000"/>
                <w:sz w:val="22"/>
                <w:szCs w:val="22"/>
              </w:rPr>
              <w:t>Моющий аппарат HD658</w:t>
            </w:r>
          </w:p>
        </w:tc>
        <w:tc>
          <w:tcPr>
            <w:tcW w:w="1702" w:type="dxa"/>
            <w:shd w:val="clear" w:color="auto" w:fill="auto"/>
            <w:vAlign w:val="center"/>
            <w:hideMark/>
          </w:tcPr>
          <w:p w14:paraId="4F2FB6EC" w14:textId="77777777" w:rsidR="00EA7D25" w:rsidRPr="00EA7D25" w:rsidRDefault="00EA7D25" w:rsidP="00EA7D25">
            <w:pPr>
              <w:ind w:firstLineChars="100" w:firstLine="220"/>
              <w:rPr>
                <w:color w:val="000000"/>
                <w:sz w:val="22"/>
                <w:szCs w:val="22"/>
              </w:rPr>
            </w:pPr>
            <w:r w:rsidRPr="00EA7D25">
              <w:rPr>
                <w:color w:val="000000"/>
                <w:sz w:val="22"/>
                <w:szCs w:val="22"/>
              </w:rPr>
              <w:t>3 550,99</w:t>
            </w:r>
          </w:p>
        </w:tc>
        <w:tc>
          <w:tcPr>
            <w:tcW w:w="1264" w:type="dxa"/>
            <w:shd w:val="clear" w:color="auto" w:fill="auto"/>
            <w:vAlign w:val="bottom"/>
            <w:hideMark/>
          </w:tcPr>
          <w:p w14:paraId="748966C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639DC5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4C66726" w14:textId="77777777" w:rsidR="00EA7D25" w:rsidRPr="00EA7D25" w:rsidRDefault="00EA7D25" w:rsidP="00EA7D25">
            <w:pPr>
              <w:ind w:firstLineChars="100" w:firstLine="220"/>
              <w:rPr>
                <w:color w:val="000000"/>
                <w:sz w:val="22"/>
                <w:szCs w:val="22"/>
              </w:rPr>
            </w:pPr>
            <w:r w:rsidRPr="00EA7D25">
              <w:rPr>
                <w:color w:val="000000"/>
                <w:sz w:val="22"/>
                <w:szCs w:val="22"/>
              </w:rPr>
              <w:t>355,10</w:t>
            </w:r>
          </w:p>
        </w:tc>
        <w:tc>
          <w:tcPr>
            <w:tcW w:w="1797" w:type="dxa"/>
            <w:shd w:val="clear" w:color="auto" w:fill="auto"/>
            <w:vAlign w:val="center"/>
            <w:hideMark/>
          </w:tcPr>
          <w:p w14:paraId="4A6FCE1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E42CF9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4223E94" w14:textId="77777777" w:rsidR="00EA7D25" w:rsidRPr="00EA7D25" w:rsidRDefault="00EA7D25" w:rsidP="00EA7D25">
            <w:pPr>
              <w:ind w:firstLineChars="100" w:firstLine="220"/>
              <w:rPr>
                <w:color w:val="000000"/>
                <w:sz w:val="22"/>
                <w:szCs w:val="22"/>
              </w:rPr>
            </w:pPr>
            <w:r w:rsidRPr="00EA7D25">
              <w:rPr>
                <w:color w:val="000000"/>
                <w:sz w:val="22"/>
                <w:szCs w:val="22"/>
              </w:rPr>
              <w:t>355,08</w:t>
            </w:r>
          </w:p>
        </w:tc>
      </w:tr>
      <w:tr w:rsidR="00EA7D25" w:rsidRPr="00EA7D25" w14:paraId="29C115E2" w14:textId="77777777" w:rsidTr="00EA7D25">
        <w:trPr>
          <w:trHeight w:val="300"/>
        </w:trPr>
        <w:tc>
          <w:tcPr>
            <w:tcW w:w="546" w:type="dxa"/>
            <w:shd w:val="clear" w:color="auto" w:fill="auto"/>
            <w:noWrap/>
            <w:vAlign w:val="center"/>
            <w:hideMark/>
          </w:tcPr>
          <w:p w14:paraId="0F31EBC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92F1361" w14:textId="77777777" w:rsidR="00EA7D25" w:rsidRPr="00EA7D25" w:rsidRDefault="00EA7D25" w:rsidP="00EA7D25">
            <w:pPr>
              <w:rPr>
                <w:color w:val="000000"/>
                <w:sz w:val="22"/>
                <w:szCs w:val="22"/>
              </w:rPr>
            </w:pPr>
            <w:r w:rsidRPr="00EA7D25">
              <w:rPr>
                <w:color w:val="000000"/>
                <w:sz w:val="22"/>
                <w:szCs w:val="22"/>
              </w:rPr>
              <w:t>Насос АР 12,40,08 А3V.</w:t>
            </w:r>
          </w:p>
        </w:tc>
        <w:tc>
          <w:tcPr>
            <w:tcW w:w="1702" w:type="dxa"/>
            <w:shd w:val="clear" w:color="auto" w:fill="auto"/>
            <w:vAlign w:val="center"/>
            <w:hideMark/>
          </w:tcPr>
          <w:p w14:paraId="6E071ACC" w14:textId="77777777" w:rsidR="00EA7D25" w:rsidRPr="00EA7D25" w:rsidRDefault="00EA7D25" w:rsidP="00EA7D25">
            <w:pPr>
              <w:ind w:firstLineChars="100" w:firstLine="220"/>
              <w:rPr>
                <w:color w:val="000000"/>
                <w:sz w:val="22"/>
                <w:szCs w:val="22"/>
              </w:rPr>
            </w:pPr>
            <w:r w:rsidRPr="00EA7D25">
              <w:rPr>
                <w:color w:val="000000"/>
                <w:sz w:val="22"/>
                <w:szCs w:val="22"/>
              </w:rPr>
              <w:t>14 053,72</w:t>
            </w:r>
          </w:p>
        </w:tc>
        <w:tc>
          <w:tcPr>
            <w:tcW w:w="1264" w:type="dxa"/>
            <w:shd w:val="clear" w:color="auto" w:fill="auto"/>
            <w:vAlign w:val="bottom"/>
            <w:hideMark/>
          </w:tcPr>
          <w:p w14:paraId="219BE48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49B79A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B967DEB" w14:textId="77777777" w:rsidR="00EA7D25" w:rsidRPr="00EA7D25" w:rsidRDefault="00EA7D25" w:rsidP="00EA7D25">
            <w:pPr>
              <w:ind w:firstLineChars="100" w:firstLine="220"/>
              <w:rPr>
                <w:color w:val="000000"/>
                <w:sz w:val="22"/>
                <w:szCs w:val="22"/>
              </w:rPr>
            </w:pPr>
            <w:r w:rsidRPr="00EA7D25">
              <w:rPr>
                <w:color w:val="000000"/>
                <w:sz w:val="22"/>
                <w:szCs w:val="22"/>
              </w:rPr>
              <w:t>1 405,37</w:t>
            </w:r>
          </w:p>
        </w:tc>
        <w:tc>
          <w:tcPr>
            <w:tcW w:w="1797" w:type="dxa"/>
            <w:shd w:val="clear" w:color="auto" w:fill="auto"/>
            <w:vAlign w:val="center"/>
            <w:hideMark/>
          </w:tcPr>
          <w:p w14:paraId="2769653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5D5F8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6258DE3" w14:textId="77777777" w:rsidR="00EA7D25" w:rsidRPr="00EA7D25" w:rsidRDefault="00EA7D25" w:rsidP="00EA7D25">
            <w:pPr>
              <w:ind w:firstLineChars="100" w:firstLine="220"/>
              <w:rPr>
                <w:color w:val="000000"/>
                <w:sz w:val="22"/>
                <w:szCs w:val="22"/>
              </w:rPr>
            </w:pPr>
            <w:r w:rsidRPr="00EA7D25">
              <w:rPr>
                <w:color w:val="000000"/>
                <w:sz w:val="22"/>
                <w:szCs w:val="22"/>
              </w:rPr>
              <w:t>1 405,32</w:t>
            </w:r>
          </w:p>
        </w:tc>
      </w:tr>
      <w:tr w:rsidR="00EA7D25" w:rsidRPr="00EA7D25" w14:paraId="0B9A624E" w14:textId="77777777" w:rsidTr="00EA7D25">
        <w:trPr>
          <w:trHeight w:val="300"/>
        </w:trPr>
        <w:tc>
          <w:tcPr>
            <w:tcW w:w="546" w:type="dxa"/>
            <w:shd w:val="clear" w:color="auto" w:fill="auto"/>
            <w:noWrap/>
            <w:vAlign w:val="center"/>
            <w:hideMark/>
          </w:tcPr>
          <w:p w14:paraId="6F713F7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69C9331" w14:textId="77777777" w:rsidR="00EA7D25" w:rsidRPr="00EA7D25" w:rsidRDefault="00EA7D25" w:rsidP="00EA7D25">
            <w:pPr>
              <w:rPr>
                <w:color w:val="000000"/>
                <w:sz w:val="22"/>
                <w:szCs w:val="22"/>
              </w:rPr>
            </w:pPr>
            <w:r w:rsidRPr="00EA7D25">
              <w:rPr>
                <w:color w:val="000000"/>
                <w:sz w:val="22"/>
                <w:szCs w:val="22"/>
              </w:rPr>
              <w:t xml:space="preserve">Насос К 100-65-250 с </w:t>
            </w:r>
            <w:proofErr w:type="spellStart"/>
            <w:proofErr w:type="gramStart"/>
            <w:r w:rsidRPr="00EA7D25">
              <w:rPr>
                <w:color w:val="000000"/>
                <w:sz w:val="22"/>
                <w:szCs w:val="22"/>
              </w:rPr>
              <w:t>эл.двигателем</w:t>
            </w:r>
            <w:proofErr w:type="spellEnd"/>
            <w:proofErr w:type="gramEnd"/>
            <w:r w:rsidRPr="00EA7D25">
              <w:rPr>
                <w:color w:val="000000"/>
                <w:sz w:val="22"/>
                <w:szCs w:val="22"/>
              </w:rPr>
              <w:t xml:space="preserve"> 45/3000</w:t>
            </w:r>
          </w:p>
        </w:tc>
        <w:tc>
          <w:tcPr>
            <w:tcW w:w="1702" w:type="dxa"/>
            <w:shd w:val="clear" w:color="auto" w:fill="auto"/>
            <w:vAlign w:val="center"/>
            <w:hideMark/>
          </w:tcPr>
          <w:p w14:paraId="1FC7AC6C" w14:textId="77777777" w:rsidR="00EA7D25" w:rsidRPr="00EA7D25" w:rsidRDefault="00EA7D25" w:rsidP="00EA7D25">
            <w:pPr>
              <w:ind w:firstLineChars="100" w:firstLine="220"/>
              <w:rPr>
                <w:color w:val="000000"/>
                <w:sz w:val="22"/>
                <w:szCs w:val="22"/>
              </w:rPr>
            </w:pPr>
            <w:r w:rsidRPr="00EA7D25">
              <w:rPr>
                <w:color w:val="000000"/>
                <w:sz w:val="22"/>
                <w:szCs w:val="22"/>
              </w:rPr>
              <w:t>22 429,41</w:t>
            </w:r>
          </w:p>
        </w:tc>
        <w:tc>
          <w:tcPr>
            <w:tcW w:w="1264" w:type="dxa"/>
            <w:shd w:val="clear" w:color="auto" w:fill="auto"/>
            <w:vAlign w:val="bottom"/>
            <w:hideMark/>
          </w:tcPr>
          <w:p w14:paraId="4A2E7B1C"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435ACC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A320C55" w14:textId="77777777" w:rsidR="00EA7D25" w:rsidRPr="00EA7D25" w:rsidRDefault="00EA7D25" w:rsidP="00EA7D25">
            <w:pPr>
              <w:ind w:firstLineChars="100" w:firstLine="220"/>
              <w:rPr>
                <w:color w:val="000000"/>
                <w:sz w:val="22"/>
                <w:szCs w:val="22"/>
              </w:rPr>
            </w:pPr>
            <w:r w:rsidRPr="00EA7D25">
              <w:rPr>
                <w:color w:val="000000"/>
                <w:sz w:val="22"/>
                <w:szCs w:val="22"/>
              </w:rPr>
              <w:t>2 242,94</w:t>
            </w:r>
          </w:p>
        </w:tc>
        <w:tc>
          <w:tcPr>
            <w:tcW w:w="1797" w:type="dxa"/>
            <w:shd w:val="clear" w:color="auto" w:fill="auto"/>
            <w:vAlign w:val="center"/>
            <w:hideMark/>
          </w:tcPr>
          <w:p w14:paraId="7D10020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A29B42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CF05930" w14:textId="77777777" w:rsidR="00EA7D25" w:rsidRPr="00EA7D25" w:rsidRDefault="00EA7D25" w:rsidP="00EA7D25">
            <w:pPr>
              <w:ind w:firstLineChars="100" w:firstLine="220"/>
              <w:rPr>
                <w:color w:val="000000"/>
                <w:sz w:val="22"/>
                <w:szCs w:val="22"/>
              </w:rPr>
            </w:pPr>
            <w:r w:rsidRPr="00EA7D25">
              <w:rPr>
                <w:color w:val="000000"/>
                <w:sz w:val="22"/>
                <w:szCs w:val="22"/>
              </w:rPr>
              <w:t>2 242,92</w:t>
            </w:r>
          </w:p>
        </w:tc>
      </w:tr>
      <w:tr w:rsidR="00EA7D25" w:rsidRPr="00EA7D25" w14:paraId="35EA9020" w14:textId="77777777" w:rsidTr="00EA7D25">
        <w:trPr>
          <w:trHeight w:val="300"/>
        </w:trPr>
        <w:tc>
          <w:tcPr>
            <w:tcW w:w="546" w:type="dxa"/>
            <w:shd w:val="clear" w:color="auto" w:fill="auto"/>
            <w:noWrap/>
            <w:vAlign w:val="center"/>
            <w:hideMark/>
          </w:tcPr>
          <w:p w14:paraId="3CB9F1F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484BAAB" w14:textId="77777777" w:rsidR="00EA7D25" w:rsidRPr="00EA7D25" w:rsidRDefault="00EA7D25" w:rsidP="00EA7D25">
            <w:pPr>
              <w:rPr>
                <w:color w:val="000000"/>
                <w:sz w:val="22"/>
                <w:szCs w:val="22"/>
              </w:rPr>
            </w:pPr>
            <w:r w:rsidRPr="00EA7D25">
              <w:rPr>
                <w:color w:val="000000"/>
                <w:sz w:val="22"/>
                <w:szCs w:val="22"/>
              </w:rPr>
              <w:t>Насос К 60М 7,5кВт</w:t>
            </w:r>
          </w:p>
        </w:tc>
        <w:tc>
          <w:tcPr>
            <w:tcW w:w="1702" w:type="dxa"/>
            <w:shd w:val="clear" w:color="auto" w:fill="auto"/>
            <w:vAlign w:val="center"/>
            <w:hideMark/>
          </w:tcPr>
          <w:p w14:paraId="32FA0A76" w14:textId="77777777" w:rsidR="00EA7D25" w:rsidRPr="00EA7D25" w:rsidRDefault="00EA7D25" w:rsidP="00EA7D25">
            <w:pPr>
              <w:ind w:firstLineChars="100" w:firstLine="220"/>
              <w:rPr>
                <w:color w:val="000000"/>
                <w:sz w:val="22"/>
                <w:szCs w:val="22"/>
              </w:rPr>
            </w:pPr>
            <w:r w:rsidRPr="00EA7D25">
              <w:rPr>
                <w:color w:val="000000"/>
                <w:sz w:val="22"/>
                <w:szCs w:val="22"/>
              </w:rPr>
              <w:t>3 801,47</w:t>
            </w:r>
          </w:p>
        </w:tc>
        <w:tc>
          <w:tcPr>
            <w:tcW w:w="1264" w:type="dxa"/>
            <w:shd w:val="clear" w:color="auto" w:fill="auto"/>
            <w:vAlign w:val="bottom"/>
            <w:hideMark/>
          </w:tcPr>
          <w:p w14:paraId="3D7030A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406493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0336359" w14:textId="77777777" w:rsidR="00EA7D25" w:rsidRPr="00EA7D25" w:rsidRDefault="00EA7D25" w:rsidP="00EA7D25">
            <w:pPr>
              <w:ind w:firstLineChars="100" w:firstLine="220"/>
              <w:rPr>
                <w:color w:val="000000"/>
                <w:sz w:val="22"/>
                <w:szCs w:val="22"/>
              </w:rPr>
            </w:pPr>
            <w:r w:rsidRPr="00EA7D25">
              <w:rPr>
                <w:color w:val="000000"/>
                <w:sz w:val="22"/>
                <w:szCs w:val="22"/>
              </w:rPr>
              <w:t>380,15</w:t>
            </w:r>
          </w:p>
        </w:tc>
        <w:tc>
          <w:tcPr>
            <w:tcW w:w="1797" w:type="dxa"/>
            <w:shd w:val="clear" w:color="auto" w:fill="auto"/>
            <w:vAlign w:val="center"/>
            <w:hideMark/>
          </w:tcPr>
          <w:p w14:paraId="5E77392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ED8759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125102D" w14:textId="77777777" w:rsidR="00EA7D25" w:rsidRPr="00EA7D25" w:rsidRDefault="00EA7D25" w:rsidP="00EA7D25">
            <w:pPr>
              <w:ind w:firstLineChars="100" w:firstLine="220"/>
              <w:rPr>
                <w:color w:val="000000"/>
                <w:sz w:val="22"/>
                <w:szCs w:val="22"/>
              </w:rPr>
            </w:pPr>
            <w:r w:rsidRPr="00EA7D25">
              <w:rPr>
                <w:color w:val="000000"/>
                <w:sz w:val="22"/>
                <w:szCs w:val="22"/>
              </w:rPr>
              <w:t>380,16</w:t>
            </w:r>
          </w:p>
        </w:tc>
      </w:tr>
      <w:tr w:rsidR="00EA7D25" w:rsidRPr="00EA7D25" w14:paraId="51DA9C7F" w14:textId="77777777" w:rsidTr="00EA7D25">
        <w:trPr>
          <w:trHeight w:val="300"/>
        </w:trPr>
        <w:tc>
          <w:tcPr>
            <w:tcW w:w="546" w:type="dxa"/>
            <w:shd w:val="clear" w:color="auto" w:fill="auto"/>
            <w:noWrap/>
            <w:vAlign w:val="center"/>
            <w:hideMark/>
          </w:tcPr>
          <w:p w14:paraId="02A7E62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E364248" w14:textId="77777777" w:rsidR="00EA7D25" w:rsidRPr="00EA7D25" w:rsidRDefault="00EA7D25" w:rsidP="00EA7D25">
            <w:pPr>
              <w:rPr>
                <w:color w:val="000000"/>
                <w:sz w:val="22"/>
                <w:szCs w:val="22"/>
              </w:rPr>
            </w:pPr>
            <w:r w:rsidRPr="00EA7D25">
              <w:rPr>
                <w:color w:val="000000"/>
                <w:sz w:val="22"/>
                <w:szCs w:val="22"/>
              </w:rPr>
              <w:t>Насос НШ-250</w:t>
            </w:r>
          </w:p>
        </w:tc>
        <w:tc>
          <w:tcPr>
            <w:tcW w:w="1702" w:type="dxa"/>
            <w:shd w:val="clear" w:color="auto" w:fill="auto"/>
            <w:vAlign w:val="center"/>
            <w:hideMark/>
          </w:tcPr>
          <w:p w14:paraId="0299C09E" w14:textId="77777777" w:rsidR="00EA7D25" w:rsidRPr="00EA7D25" w:rsidRDefault="00EA7D25" w:rsidP="00EA7D25">
            <w:pPr>
              <w:ind w:firstLineChars="100" w:firstLine="220"/>
              <w:rPr>
                <w:color w:val="000000"/>
                <w:sz w:val="22"/>
                <w:szCs w:val="22"/>
              </w:rPr>
            </w:pPr>
            <w:r w:rsidRPr="00EA7D25">
              <w:rPr>
                <w:color w:val="000000"/>
                <w:sz w:val="22"/>
                <w:szCs w:val="22"/>
              </w:rPr>
              <w:t>4 060,77</w:t>
            </w:r>
          </w:p>
        </w:tc>
        <w:tc>
          <w:tcPr>
            <w:tcW w:w="1264" w:type="dxa"/>
            <w:shd w:val="clear" w:color="auto" w:fill="auto"/>
            <w:vAlign w:val="bottom"/>
            <w:hideMark/>
          </w:tcPr>
          <w:p w14:paraId="5F7F2C9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CDD6EE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5F35AB2" w14:textId="77777777" w:rsidR="00EA7D25" w:rsidRPr="00EA7D25" w:rsidRDefault="00EA7D25" w:rsidP="00EA7D25">
            <w:pPr>
              <w:ind w:firstLineChars="100" w:firstLine="220"/>
              <w:rPr>
                <w:color w:val="000000"/>
                <w:sz w:val="22"/>
                <w:szCs w:val="22"/>
              </w:rPr>
            </w:pPr>
            <w:r w:rsidRPr="00EA7D25">
              <w:rPr>
                <w:color w:val="000000"/>
                <w:sz w:val="22"/>
                <w:szCs w:val="22"/>
              </w:rPr>
              <w:t>406,08</w:t>
            </w:r>
          </w:p>
        </w:tc>
        <w:tc>
          <w:tcPr>
            <w:tcW w:w="1797" w:type="dxa"/>
            <w:shd w:val="clear" w:color="auto" w:fill="auto"/>
            <w:vAlign w:val="center"/>
            <w:hideMark/>
          </w:tcPr>
          <w:p w14:paraId="23EB37E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CC7F9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D46D808" w14:textId="77777777" w:rsidR="00EA7D25" w:rsidRPr="00EA7D25" w:rsidRDefault="00EA7D25" w:rsidP="00EA7D25">
            <w:pPr>
              <w:ind w:firstLineChars="100" w:firstLine="220"/>
              <w:rPr>
                <w:color w:val="000000"/>
                <w:sz w:val="22"/>
                <w:szCs w:val="22"/>
              </w:rPr>
            </w:pPr>
            <w:r w:rsidRPr="00EA7D25">
              <w:rPr>
                <w:color w:val="000000"/>
                <w:sz w:val="22"/>
                <w:szCs w:val="22"/>
              </w:rPr>
              <w:t>406,08</w:t>
            </w:r>
          </w:p>
        </w:tc>
      </w:tr>
      <w:tr w:rsidR="00EA7D25" w:rsidRPr="00EA7D25" w14:paraId="4A2F68B2" w14:textId="77777777" w:rsidTr="00EA7D25">
        <w:trPr>
          <w:trHeight w:val="300"/>
        </w:trPr>
        <w:tc>
          <w:tcPr>
            <w:tcW w:w="546" w:type="dxa"/>
            <w:shd w:val="clear" w:color="auto" w:fill="auto"/>
            <w:noWrap/>
            <w:vAlign w:val="center"/>
            <w:hideMark/>
          </w:tcPr>
          <w:p w14:paraId="4AB29C1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119E92E" w14:textId="77777777" w:rsidR="00EA7D25" w:rsidRPr="00EA7D25" w:rsidRDefault="00EA7D25" w:rsidP="00EA7D25">
            <w:pPr>
              <w:rPr>
                <w:color w:val="000000"/>
                <w:sz w:val="22"/>
                <w:szCs w:val="22"/>
              </w:rPr>
            </w:pPr>
            <w:r w:rsidRPr="00EA7D25">
              <w:rPr>
                <w:color w:val="000000"/>
                <w:sz w:val="22"/>
                <w:szCs w:val="22"/>
              </w:rPr>
              <w:t>Насосный агрегат "Комсомолец" (КЦК)</w:t>
            </w:r>
          </w:p>
        </w:tc>
        <w:tc>
          <w:tcPr>
            <w:tcW w:w="1702" w:type="dxa"/>
            <w:shd w:val="clear" w:color="auto" w:fill="auto"/>
            <w:vAlign w:val="center"/>
            <w:hideMark/>
          </w:tcPr>
          <w:p w14:paraId="1A135B9C" w14:textId="77777777" w:rsidR="00EA7D25" w:rsidRPr="00EA7D25" w:rsidRDefault="00EA7D25" w:rsidP="00EA7D25">
            <w:pPr>
              <w:ind w:firstLineChars="100" w:firstLine="220"/>
              <w:rPr>
                <w:color w:val="000000"/>
                <w:sz w:val="22"/>
                <w:szCs w:val="22"/>
              </w:rPr>
            </w:pPr>
            <w:r w:rsidRPr="00EA7D25">
              <w:rPr>
                <w:color w:val="000000"/>
                <w:sz w:val="22"/>
                <w:szCs w:val="22"/>
              </w:rPr>
              <w:t>2 038,38</w:t>
            </w:r>
          </w:p>
        </w:tc>
        <w:tc>
          <w:tcPr>
            <w:tcW w:w="1264" w:type="dxa"/>
            <w:shd w:val="clear" w:color="auto" w:fill="auto"/>
            <w:vAlign w:val="bottom"/>
            <w:hideMark/>
          </w:tcPr>
          <w:p w14:paraId="73AE379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D97F72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9F21FEF" w14:textId="77777777" w:rsidR="00EA7D25" w:rsidRPr="00EA7D25" w:rsidRDefault="00EA7D25" w:rsidP="00EA7D25">
            <w:pPr>
              <w:ind w:firstLineChars="100" w:firstLine="220"/>
              <w:rPr>
                <w:color w:val="000000"/>
                <w:sz w:val="22"/>
                <w:szCs w:val="22"/>
              </w:rPr>
            </w:pPr>
            <w:r w:rsidRPr="00EA7D25">
              <w:rPr>
                <w:color w:val="000000"/>
                <w:sz w:val="22"/>
                <w:szCs w:val="22"/>
              </w:rPr>
              <w:t>203,84</w:t>
            </w:r>
          </w:p>
        </w:tc>
        <w:tc>
          <w:tcPr>
            <w:tcW w:w="1797" w:type="dxa"/>
            <w:shd w:val="clear" w:color="auto" w:fill="auto"/>
            <w:vAlign w:val="center"/>
            <w:hideMark/>
          </w:tcPr>
          <w:p w14:paraId="68C002A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932403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7D67ABD" w14:textId="77777777" w:rsidR="00EA7D25" w:rsidRPr="00EA7D25" w:rsidRDefault="00EA7D25" w:rsidP="00EA7D25">
            <w:pPr>
              <w:ind w:firstLineChars="100" w:firstLine="220"/>
              <w:rPr>
                <w:color w:val="000000"/>
                <w:sz w:val="22"/>
                <w:szCs w:val="22"/>
              </w:rPr>
            </w:pPr>
            <w:r w:rsidRPr="00EA7D25">
              <w:rPr>
                <w:color w:val="000000"/>
                <w:sz w:val="22"/>
                <w:szCs w:val="22"/>
              </w:rPr>
              <w:t>203,88</w:t>
            </w:r>
          </w:p>
        </w:tc>
      </w:tr>
      <w:tr w:rsidR="00EA7D25" w:rsidRPr="00EA7D25" w14:paraId="6BD3809F" w14:textId="77777777" w:rsidTr="00EA7D25">
        <w:trPr>
          <w:trHeight w:val="300"/>
        </w:trPr>
        <w:tc>
          <w:tcPr>
            <w:tcW w:w="546" w:type="dxa"/>
            <w:shd w:val="clear" w:color="auto" w:fill="auto"/>
            <w:noWrap/>
            <w:vAlign w:val="center"/>
            <w:hideMark/>
          </w:tcPr>
          <w:p w14:paraId="17D04BC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CF90131" w14:textId="77777777" w:rsidR="00EA7D25" w:rsidRPr="00EA7D25" w:rsidRDefault="00EA7D25" w:rsidP="00EA7D25">
            <w:pPr>
              <w:rPr>
                <w:color w:val="000000"/>
                <w:sz w:val="22"/>
                <w:szCs w:val="22"/>
              </w:rPr>
            </w:pPr>
            <w:r w:rsidRPr="00EA7D25">
              <w:rPr>
                <w:color w:val="000000"/>
                <w:sz w:val="22"/>
                <w:szCs w:val="22"/>
              </w:rPr>
              <w:t>Насосный агрегат 1В-20/10 дренаж топливоподачи (КЦК)</w:t>
            </w:r>
          </w:p>
        </w:tc>
        <w:tc>
          <w:tcPr>
            <w:tcW w:w="1702" w:type="dxa"/>
            <w:shd w:val="clear" w:color="auto" w:fill="auto"/>
            <w:vAlign w:val="center"/>
            <w:hideMark/>
          </w:tcPr>
          <w:p w14:paraId="67AF8918" w14:textId="77777777" w:rsidR="00EA7D25" w:rsidRPr="00EA7D25" w:rsidRDefault="00EA7D25" w:rsidP="00EA7D25">
            <w:pPr>
              <w:ind w:firstLineChars="100" w:firstLine="220"/>
              <w:rPr>
                <w:color w:val="000000"/>
                <w:sz w:val="22"/>
                <w:szCs w:val="22"/>
              </w:rPr>
            </w:pPr>
            <w:r w:rsidRPr="00EA7D25">
              <w:rPr>
                <w:color w:val="000000"/>
                <w:sz w:val="22"/>
                <w:szCs w:val="22"/>
              </w:rPr>
              <w:t>5 753,32</w:t>
            </w:r>
          </w:p>
        </w:tc>
        <w:tc>
          <w:tcPr>
            <w:tcW w:w="1264" w:type="dxa"/>
            <w:shd w:val="clear" w:color="auto" w:fill="auto"/>
            <w:vAlign w:val="bottom"/>
            <w:hideMark/>
          </w:tcPr>
          <w:p w14:paraId="542B44D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AFC03B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27F5CC" w14:textId="77777777" w:rsidR="00EA7D25" w:rsidRPr="00EA7D25" w:rsidRDefault="00EA7D25" w:rsidP="00EA7D25">
            <w:pPr>
              <w:ind w:firstLineChars="100" w:firstLine="220"/>
              <w:rPr>
                <w:color w:val="000000"/>
                <w:sz w:val="22"/>
                <w:szCs w:val="22"/>
              </w:rPr>
            </w:pPr>
            <w:r w:rsidRPr="00EA7D25">
              <w:rPr>
                <w:color w:val="000000"/>
                <w:sz w:val="22"/>
                <w:szCs w:val="22"/>
              </w:rPr>
              <w:t>575,33</w:t>
            </w:r>
          </w:p>
        </w:tc>
        <w:tc>
          <w:tcPr>
            <w:tcW w:w="1797" w:type="dxa"/>
            <w:shd w:val="clear" w:color="auto" w:fill="auto"/>
            <w:vAlign w:val="center"/>
            <w:hideMark/>
          </w:tcPr>
          <w:p w14:paraId="050D7D4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18C1BC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711AAD5" w14:textId="77777777" w:rsidR="00EA7D25" w:rsidRPr="00EA7D25" w:rsidRDefault="00EA7D25" w:rsidP="00EA7D25">
            <w:pPr>
              <w:ind w:firstLineChars="100" w:firstLine="220"/>
              <w:rPr>
                <w:color w:val="000000"/>
                <w:sz w:val="22"/>
                <w:szCs w:val="22"/>
              </w:rPr>
            </w:pPr>
            <w:r w:rsidRPr="00EA7D25">
              <w:rPr>
                <w:color w:val="000000"/>
                <w:sz w:val="22"/>
                <w:szCs w:val="22"/>
              </w:rPr>
              <w:t>575,28</w:t>
            </w:r>
          </w:p>
        </w:tc>
      </w:tr>
      <w:tr w:rsidR="00EA7D25" w:rsidRPr="00EA7D25" w14:paraId="68131BDC" w14:textId="77777777" w:rsidTr="00EA7D25">
        <w:trPr>
          <w:trHeight w:val="300"/>
        </w:trPr>
        <w:tc>
          <w:tcPr>
            <w:tcW w:w="546" w:type="dxa"/>
            <w:shd w:val="clear" w:color="auto" w:fill="auto"/>
            <w:noWrap/>
            <w:vAlign w:val="center"/>
            <w:hideMark/>
          </w:tcPr>
          <w:p w14:paraId="2BFA4C6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C51A99D" w14:textId="77777777" w:rsidR="00EA7D25" w:rsidRPr="00EA7D25" w:rsidRDefault="00EA7D25" w:rsidP="00EA7D25">
            <w:pPr>
              <w:rPr>
                <w:color w:val="000000"/>
                <w:sz w:val="22"/>
                <w:szCs w:val="22"/>
              </w:rPr>
            </w:pPr>
            <w:r w:rsidRPr="00EA7D25">
              <w:rPr>
                <w:color w:val="000000"/>
                <w:sz w:val="22"/>
                <w:szCs w:val="22"/>
              </w:rPr>
              <w:t>Насосный агрегат ГВС № 1 1Д200/36 (КЦК)</w:t>
            </w:r>
          </w:p>
        </w:tc>
        <w:tc>
          <w:tcPr>
            <w:tcW w:w="1702" w:type="dxa"/>
            <w:shd w:val="clear" w:color="auto" w:fill="auto"/>
            <w:vAlign w:val="center"/>
            <w:hideMark/>
          </w:tcPr>
          <w:p w14:paraId="23E4CD98" w14:textId="77777777" w:rsidR="00EA7D25" w:rsidRPr="00EA7D25" w:rsidRDefault="00EA7D25" w:rsidP="00EA7D25">
            <w:pPr>
              <w:ind w:firstLineChars="100" w:firstLine="220"/>
              <w:rPr>
                <w:color w:val="000000"/>
                <w:sz w:val="22"/>
                <w:szCs w:val="22"/>
              </w:rPr>
            </w:pPr>
            <w:r w:rsidRPr="00EA7D25">
              <w:rPr>
                <w:color w:val="000000"/>
                <w:sz w:val="22"/>
                <w:szCs w:val="22"/>
              </w:rPr>
              <w:t>10 995,96</w:t>
            </w:r>
          </w:p>
        </w:tc>
        <w:tc>
          <w:tcPr>
            <w:tcW w:w="1264" w:type="dxa"/>
            <w:shd w:val="clear" w:color="auto" w:fill="auto"/>
            <w:vAlign w:val="bottom"/>
            <w:hideMark/>
          </w:tcPr>
          <w:p w14:paraId="1BB006B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AFEE47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F905DDD" w14:textId="77777777" w:rsidR="00EA7D25" w:rsidRPr="00EA7D25" w:rsidRDefault="00EA7D25" w:rsidP="00EA7D25">
            <w:pPr>
              <w:ind w:firstLineChars="100" w:firstLine="220"/>
              <w:rPr>
                <w:color w:val="000000"/>
                <w:sz w:val="22"/>
                <w:szCs w:val="22"/>
              </w:rPr>
            </w:pPr>
            <w:r w:rsidRPr="00EA7D25">
              <w:rPr>
                <w:color w:val="000000"/>
                <w:sz w:val="22"/>
                <w:szCs w:val="22"/>
              </w:rPr>
              <w:t>1 099,60</w:t>
            </w:r>
          </w:p>
        </w:tc>
        <w:tc>
          <w:tcPr>
            <w:tcW w:w="1797" w:type="dxa"/>
            <w:shd w:val="clear" w:color="auto" w:fill="auto"/>
            <w:vAlign w:val="center"/>
            <w:hideMark/>
          </w:tcPr>
          <w:p w14:paraId="506DA19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8DC90B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0A9AB07" w14:textId="77777777" w:rsidR="00EA7D25" w:rsidRPr="00EA7D25" w:rsidRDefault="00EA7D25" w:rsidP="00EA7D25">
            <w:pPr>
              <w:ind w:firstLineChars="100" w:firstLine="220"/>
              <w:rPr>
                <w:color w:val="000000"/>
                <w:sz w:val="22"/>
                <w:szCs w:val="22"/>
              </w:rPr>
            </w:pPr>
            <w:r w:rsidRPr="00EA7D25">
              <w:rPr>
                <w:color w:val="000000"/>
                <w:sz w:val="22"/>
                <w:szCs w:val="22"/>
              </w:rPr>
              <w:t>1 099,56</w:t>
            </w:r>
          </w:p>
        </w:tc>
      </w:tr>
      <w:tr w:rsidR="00EA7D25" w:rsidRPr="00EA7D25" w14:paraId="4AE8D3E0" w14:textId="77777777" w:rsidTr="00EA7D25">
        <w:trPr>
          <w:trHeight w:val="300"/>
        </w:trPr>
        <w:tc>
          <w:tcPr>
            <w:tcW w:w="546" w:type="dxa"/>
            <w:shd w:val="clear" w:color="auto" w:fill="auto"/>
            <w:noWrap/>
            <w:vAlign w:val="center"/>
            <w:hideMark/>
          </w:tcPr>
          <w:p w14:paraId="4020AB7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05F3805" w14:textId="77777777" w:rsidR="00EA7D25" w:rsidRPr="00EA7D25" w:rsidRDefault="00EA7D25" w:rsidP="00EA7D25">
            <w:pPr>
              <w:rPr>
                <w:color w:val="000000"/>
                <w:sz w:val="22"/>
                <w:szCs w:val="22"/>
              </w:rPr>
            </w:pPr>
            <w:r w:rsidRPr="00EA7D25">
              <w:rPr>
                <w:color w:val="000000"/>
                <w:sz w:val="22"/>
                <w:szCs w:val="22"/>
              </w:rPr>
              <w:t>Насосный агрегат ГВС № 2 1Д200/36 (КЦК)</w:t>
            </w:r>
          </w:p>
        </w:tc>
        <w:tc>
          <w:tcPr>
            <w:tcW w:w="1702" w:type="dxa"/>
            <w:shd w:val="clear" w:color="auto" w:fill="auto"/>
            <w:vAlign w:val="center"/>
            <w:hideMark/>
          </w:tcPr>
          <w:p w14:paraId="1FF4E359" w14:textId="77777777" w:rsidR="00EA7D25" w:rsidRPr="00EA7D25" w:rsidRDefault="00EA7D25" w:rsidP="00EA7D25">
            <w:pPr>
              <w:ind w:firstLineChars="100" w:firstLine="220"/>
              <w:rPr>
                <w:color w:val="000000"/>
                <w:sz w:val="22"/>
                <w:szCs w:val="22"/>
              </w:rPr>
            </w:pPr>
            <w:r w:rsidRPr="00EA7D25">
              <w:rPr>
                <w:color w:val="000000"/>
                <w:sz w:val="22"/>
                <w:szCs w:val="22"/>
              </w:rPr>
              <w:t>2 766,22</w:t>
            </w:r>
          </w:p>
        </w:tc>
        <w:tc>
          <w:tcPr>
            <w:tcW w:w="1264" w:type="dxa"/>
            <w:shd w:val="clear" w:color="auto" w:fill="auto"/>
            <w:vAlign w:val="bottom"/>
            <w:hideMark/>
          </w:tcPr>
          <w:p w14:paraId="10C2846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15E50A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A495D27" w14:textId="77777777" w:rsidR="00EA7D25" w:rsidRPr="00EA7D25" w:rsidRDefault="00EA7D25" w:rsidP="00EA7D25">
            <w:pPr>
              <w:ind w:firstLineChars="100" w:firstLine="220"/>
              <w:rPr>
                <w:color w:val="000000"/>
                <w:sz w:val="22"/>
                <w:szCs w:val="22"/>
              </w:rPr>
            </w:pPr>
            <w:r w:rsidRPr="00EA7D25">
              <w:rPr>
                <w:color w:val="000000"/>
                <w:sz w:val="22"/>
                <w:szCs w:val="22"/>
              </w:rPr>
              <w:t>276,62</w:t>
            </w:r>
          </w:p>
        </w:tc>
        <w:tc>
          <w:tcPr>
            <w:tcW w:w="1797" w:type="dxa"/>
            <w:shd w:val="clear" w:color="auto" w:fill="auto"/>
            <w:vAlign w:val="center"/>
            <w:hideMark/>
          </w:tcPr>
          <w:p w14:paraId="1B87816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87B226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6E3C426" w14:textId="77777777" w:rsidR="00EA7D25" w:rsidRPr="00EA7D25" w:rsidRDefault="00EA7D25" w:rsidP="00EA7D25">
            <w:pPr>
              <w:ind w:firstLineChars="100" w:firstLine="220"/>
              <w:rPr>
                <w:color w:val="000000"/>
                <w:sz w:val="22"/>
                <w:szCs w:val="22"/>
              </w:rPr>
            </w:pPr>
            <w:r w:rsidRPr="00EA7D25">
              <w:rPr>
                <w:color w:val="000000"/>
                <w:sz w:val="22"/>
                <w:szCs w:val="22"/>
              </w:rPr>
              <w:t>276,60</w:t>
            </w:r>
          </w:p>
        </w:tc>
      </w:tr>
      <w:tr w:rsidR="00EA7D25" w:rsidRPr="00EA7D25" w14:paraId="0F4CE47C" w14:textId="77777777" w:rsidTr="00EA7D25">
        <w:trPr>
          <w:trHeight w:val="300"/>
        </w:trPr>
        <w:tc>
          <w:tcPr>
            <w:tcW w:w="546" w:type="dxa"/>
            <w:shd w:val="clear" w:color="auto" w:fill="auto"/>
            <w:noWrap/>
            <w:vAlign w:val="center"/>
            <w:hideMark/>
          </w:tcPr>
          <w:p w14:paraId="61150BB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F6E84E6" w14:textId="77777777" w:rsidR="00EA7D25" w:rsidRPr="00EA7D25" w:rsidRDefault="00EA7D25" w:rsidP="00EA7D25">
            <w:pPr>
              <w:rPr>
                <w:color w:val="000000"/>
                <w:sz w:val="22"/>
                <w:szCs w:val="22"/>
              </w:rPr>
            </w:pPr>
            <w:r w:rsidRPr="00EA7D25">
              <w:rPr>
                <w:color w:val="000000"/>
                <w:sz w:val="22"/>
                <w:szCs w:val="22"/>
              </w:rPr>
              <w:t>Насосный агрегат К-60 солевого раствора (КЦК)</w:t>
            </w:r>
          </w:p>
        </w:tc>
        <w:tc>
          <w:tcPr>
            <w:tcW w:w="1702" w:type="dxa"/>
            <w:shd w:val="clear" w:color="auto" w:fill="auto"/>
            <w:vAlign w:val="center"/>
            <w:hideMark/>
          </w:tcPr>
          <w:p w14:paraId="4DED7892" w14:textId="77777777" w:rsidR="00EA7D25" w:rsidRPr="00EA7D25" w:rsidRDefault="00EA7D25" w:rsidP="00EA7D25">
            <w:pPr>
              <w:ind w:firstLineChars="100" w:firstLine="220"/>
              <w:rPr>
                <w:color w:val="000000"/>
                <w:sz w:val="22"/>
                <w:szCs w:val="22"/>
              </w:rPr>
            </w:pPr>
            <w:r w:rsidRPr="00EA7D25">
              <w:rPr>
                <w:color w:val="000000"/>
                <w:sz w:val="22"/>
                <w:szCs w:val="22"/>
              </w:rPr>
              <w:t>444,54</w:t>
            </w:r>
          </w:p>
        </w:tc>
        <w:tc>
          <w:tcPr>
            <w:tcW w:w="1264" w:type="dxa"/>
            <w:shd w:val="clear" w:color="auto" w:fill="auto"/>
            <w:vAlign w:val="bottom"/>
            <w:hideMark/>
          </w:tcPr>
          <w:p w14:paraId="2A374D2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698DD3E"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16C4CD8" w14:textId="77777777" w:rsidR="00EA7D25" w:rsidRPr="00EA7D25" w:rsidRDefault="00EA7D25" w:rsidP="00EA7D25">
            <w:pPr>
              <w:ind w:firstLineChars="100" w:firstLine="220"/>
              <w:rPr>
                <w:color w:val="000000"/>
                <w:sz w:val="22"/>
                <w:szCs w:val="22"/>
              </w:rPr>
            </w:pPr>
            <w:r w:rsidRPr="00EA7D25">
              <w:rPr>
                <w:color w:val="000000"/>
                <w:sz w:val="22"/>
                <w:szCs w:val="22"/>
              </w:rPr>
              <w:t>44,45</w:t>
            </w:r>
          </w:p>
        </w:tc>
        <w:tc>
          <w:tcPr>
            <w:tcW w:w="1797" w:type="dxa"/>
            <w:shd w:val="clear" w:color="auto" w:fill="auto"/>
            <w:vAlign w:val="center"/>
            <w:hideMark/>
          </w:tcPr>
          <w:p w14:paraId="42CCD29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6B78F5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B030E6B" w14:textId="77777777" w:rsidR="00EA7D25" w:rsidRPr="00EA7D25" w:rsidRDefault="00EA7D25" w:rsidP="00EA7D25">
            <w:pPr>
              <w:ind w:firstLineChars="100" w:firstLine="220"/>
              <w:rPr>
                <w:color w:val="000000"/>
                <w:sz w:val="22"/>
                <w:szCs w:val="22"/>
              </w:rPr>
            </w:pPr>
            <w:r w:rsidRPr="00EA7D25">
              <w:rPr>
                <w:color w:val="000000"/>
                <w:sz w:val="22"/>
                <w:szCs w:val="22"/>
              </w:rPr>
              <w:t>44,40</w:t>
            </w:r>
          </w:p>
        </w:tc>
      </w:tr>
      <w:tr w:rsidR="00EA7D25" w:rsidRPr="00EA7D25" w14:paraId="08EE6A3C" w14:textId="77777777" w:rsidTr="00EA7D25">
        <w:trPr>
          <w:trHeight w:val="300"/>
        </w:trPr>
        <w:tc>
          <w:tcPr>
            <w:tcW w:w="546" w:type="dxa"/>
            <w:shd w:val="clear" w:color="auto" w:fill="auto"/>
            <w:noWrap/>
            <w:vAlign w:val="center"/>
            <w:hideMark/>
          </w:tcPr>
          <w:p w14:paraId="13E612B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C68834A" w14:textId="77777777" w:rsidR="00EA7D25" w:rsidRPr="00EA7D25" w:rsidRDefault="00EA7D25" w:rsidP="00EA7D25">
            <w:pPr>
              <w:rPr>
                <w:color w:val="000000"/>
                <w:sz w:val="22"/>
                <w:szCs w:val="22"/>
              </w:rPr>
            </w:pPr>
            <w:r w:rsidRPr="00EA7D25">
              <w:rPr>
                <w:color w:val="000000"/>
                <w:sz w:val="22"/>
                <w:szCs w:val="22"/>
              </w:rPr>
              <w:t>Насосный агрегат К-60 солевого раствора (КЦК)</w:t>
            </w:r>
          </w:p>
        </w:tc>
        <w:tc>
          <w:tcPr>
            <w:tcW w:w="1702" w:type="dxa"/>
            <w:shd w:val="clear" w:color="auto" w:fill="auto"/>
            <w:vAlign w:val="center"/>
            <w:hideMark/>
          </w:tcPr>
          <w:p w14:paraId="5081B068" w14:textId="77777777" w:rsidR="00EA7D25" w:rsidRPr="00EA7D25" w:rsidRDefault="00EA7D25" w:rsidP="00EA7D25">
            <w:pPr>
              <w:ind w:firstLineChars="100" w:firstLine="220"/>
              <w:rPr>
                <w:color w:val="000000"/>
                <w:sz w:val="22"/>
                <w:szCs w:val="22"/>
              </w:rPr>
            </w:pPr>
            <w:r w:rsidRPr="00EA7D25">
              <w:rPr>
                <w:color w:val="000000"/>
                <w:sz w:val="22"/>
                <w:szCs w:val="22"/>
              </w:rPr>
              <w:t>977,16</w:t>
            </w:r>
          </w:p>
        </w:tc>
        <w:tc>
          <w:tcPr>
            <w:tcW w:w="1264" w:type="dxa"/>
            <w:shd w:val="clear" w:color="auto" w:fill="auto"/>
            <w:vAlign w:val="bottom"/>
            <w:hideMark/>
          </w:tcPr>
          <w:p w14:paraId="1A596FC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4230C7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FA35C18" w14:textId="77777777" w:rsidR="00EA7D25" w:rsidRPr="00EA7D25" w:rsidRDefault="00EA7D25" w:rsidP="00EA7D25">
            <w:pPr>
              <w:ind w:firstLineChars="100" w:firstLine="220"/>
              <w:rPr>
                <w:color w:val="000000"/>
                <w:sz w:val="22"/>
                <w:szCs w:val="22"/>
              </w:rPr>
            </w:pPr>
            <w:r w:rsidRPr="00EA7D25">
              <w:rPr>
                <w:color w:val="000000"/>
                <w:sz w:val="22"/>
                <w:szCs w:val="22"/>
              </w:rPr>
              <w:t>97,72</w:t>
            </w:r>
          </w:p>
        </w:tc>
        <w:tc>
          <w:tcPr>
            <w:tcW w:w="1797" w:type="dxa"/>
            <w:shd w:val="clear" w:color="auto" w:fill="auto"/>
            <w:vAlign w:val="center"/>
            <w:hideMark/>
          </w:tcPr>
          <w:p w14:paraId="3910FD9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BDCF02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5F5FCC2" w14:textId="77777777" w:rsidR="00EA7D25" w:rsidRPr="00EA7D25" w:rsidRDefault="00EA7D25" w:rsidP="00EA7D25">
            <w:pPr>
              <w:ind w:firstLineChars="100" w:firstLine="220"/>
              <w:rPr>
                <w:color w:val="000000"/>
                <w:sz w:val="22"/>
                <w:szCs w:val="22"/>
              </w:rPr>
            </w:pPr>
            <w:r w:rsidRPr="00EA7D25">
              <w:rPr>
                <w:color w:val="000000"/>
                <w:sz w:val="22"/>
                <w:szCs w:val="22"/>
              </w:rPr>
              <w:t>97,68</w:t>
            </w:r>
          </w:p>
        </w:tc>
      </w:tr>
      <w:tr w:rsidR="00EA7D25" w:rsidRPr="00EA7D25" w14:paraId="619CE3FF" w14:textId="77777777" w:rsidTr="00EA7D25">
        <w:trPr>
          <w:trHeight w:val="300"/>
        </w:trPr>
        <w:tc>
          <w:tcPr>
            <w:tcW w:w="546" w:type="dxa"/>
            <w:shd w:val="clear" w:color="auto" w:fill="auto"/>
            <w:noWrap/>
            <w:vAlign w:val="center"/>
            <w:hideMark/>
          </w:tcPr>
          <w:p w14:paraId="3D6E2569"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459E0E07" w14:textId="77777777" w:rsidR="00EA7D25" w:rsidRPr="00EA7D25" w:rsidRDefault="00EA7D25" w:rsidP="00EA7D25">
            <w:pPr>
              <w:rPr>
                <w:color w:val="000000"/>
                <w:sz w:val="22"/>
                <w:szCs w:val="22"/>
              </w:rPr>
            </w:pPr>
            <w:r w:rsidRPr="00EA7D25">
              <w:rPr>
                <w:color w:val="000000"/>
                <w:sz w:val="22"/>
                <w:szCs w:val="22"/>
              </w:rPr>
              <w:t>Насосный агрегат ПНС № 1 Д1250-125 (КЦК)</w:t>
            </w:r>
          </w:p>
        </w:tc>
        <w:tc>
          <w:tcPr>
            <w:tcW w:w="1702" w:type="dxa"/>
            <w:shd w:val="clear" w:color="auto" w:fill="auto"/>
            <w:vAlign w:val="center"/>
            <w:hideMark/>
          </w:tcPr>
          <w:p w14:paraId="5B8CF710" w14:textId="77777777" w:rsidR="00EA7D25" w:rsidRPr="00EA7D25" w:rsidRDefault="00EA7D25" w:rsidP="00EA7D25">
            <w:pPr>
              <w:ind w:firstLineChars="100" w:firstLine="220"/>
              <w:rPr>
                <w:color w:val="000000"/>
                <w:sz w:val="22"/>
                <w:szCs w:val="22"/>
              </w:rPr>
            </w:pPr>
            <w:r w:rsidRPr="00EA7D25">
              <w:rPr>
                <w:color w:val="000000"/>
                <w:sz w:val="22"/>
                <w:szCs w:val="22"/>
              </w:rPr>
              <w:t>1 202,90</w:t>
            </w:r>
          </w:p>
        </w:tc>
        <w:tc>
          <w:tcPr>
            <w:tcW w:w="1264" w:type="dxa"/>
            <w:shd w:val="clear" w:color="auto" w:fill="auto"/>
            <w:vAlign w:val="bottom"/>
            <w:hideMark/>
          </w:tcPr>
          <w:p w14:paraId="49EEF67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F71B19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7B67B1D" w14:textId="77777777" w:rsidR="00EA7D25" w:rsidRPr="00EA7D25" w:rsidRDefault="00EA7D25" w:rsidP="00EA7D25">
            <w:pPr>
              <w:ind w:firstLineChars="100" w:firstLine="220"/>
              <w:rPr>
                <w:color w:val="000000"/>
                <w:sz w:val="22"/>
                <w:szCs w:val="22"/>
              </w:rPr>
            </w:pPr>
            <w:r w:rsidRPr="00EA7D25">
              <w:rPr>
                <w:color w:val="000000"/>
                <w:sz w:val="22"/>
                <w:szCs w:val="22"/>
              </w:rPr>
              <w:t>120,29</w:t>
            </w:r>
          </w:p>
        </w:tc>
        <w:tc>
          <w:tcPr>
            <w:tcW w:w="1797" w:type="dxa"/>
            <w:shd w:val="clear" w:color="auto" w:fill="auto"/>
            <w:vAlign w:val="center"/>
            <w:hideMark/>
          </w:tcPr>
          <w:p w14:paraId="2E9E0D9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07BE55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C194C9D" w14:textId="77777777" w:rsidR="00EA7D25" w:rsidRPr="00EA7D25" w:rsidRDefault="00EA7D25" w:rsidP="00EA7D25">
            <w:pPr>
              <w:ind w:firstLineChars="100" w:firstLine="220"/>
              <w:rPr>
                <w:color w:val="000000"/>
                <w:sz w:val="22"/>
                <w:szCs w:val="22"/>
              </w:rPr>
            </w:pPr>
            <w:r w:rsidRPr="00EA7D25">
              <w:rPr>
                <w:color w:val="000000"/>
                <w:sz w:val="22"/>
                <w:szCs w:val="22"/>
              </w:rPr>
              <w:t>120,24</w:t>
            </w:r>
          </w:p>
        </w:tc>
      </w:tr>
      <w:tr w:rsidR="00EA7D25" w:rsidRPr="00EA7D25" w14:paraId="133893FE" w14:textId="77777777" w:rsidTr="00EA7D25">
        <w:trPr>
          <w:trHeight w:val="300"/>
        </w:trPr>
        <w:tc>
          <w:tcPr>
            <w:tcW w:w="546" w:type="dxa"/>
            <w:shd w:val="clear" w:color="auto" w:fill="auto"/>
            <w:noWrap/>
            <w:vAlign w:val="center"/>
            <w:hideMark/>
          </w:tcPr>
          <w:p w14:paraId="5AE3A57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A506128" w14:textId="77777777" w:rsidR="00EA7D25" w:rsidRPr="00EA7D25" w:rsidRDefault="00EA7D25" w:rsidP="00EA7D25">
            <w:pPr>
              <w:rPr>
                <w:color w:val="000000"/>
                <w:sz w:val="22"/>
                <w:szCs w:val="22"/>
              </w:rPr>
            </w:pPr>
            <w:r w:rsidRPr="00EA7D25">
              <w:rPr>
                <w:color w:val="000000"/>
                <w:sz w:val="22"/>
                <w:szCs w:val="22"/>
              </w:rPr>
              <w:t>Насосный агрегат ПНС № 2 Д1250-125 (КЦК)</w:t>
            </w:r>
          </w:p>
        </w:tc>
        <w:tc>
          <w:tcPr>
            <w:tcW w:w="1702" w:type="dxa"/>
            <w:shd w:val="clear" w:color="auto" w:fill="auto"/>
            <w:vAlign w:val="center"/>
            <w:hideMark/>
          </w:tcPr>
          <w:p w14:paraId="28AC36F1" w14:textId="77777777" w:rsidR="00EA7D25" w:rsidRPr="00EA7D25" w:rsidRDefault="00EA7D25" w:rsidP="00EA7D25">
            <w:pPr>
              <w:ind w:firstLineChars="100" w:firstLine="220"/>
              <w:rPr>
                <w:color w:val="000000"/>
                <w:sz w:val="22"/>
                <w:szCs w:val="22"/>
              </w:rPr>
            </w:pPr>
            <w:r w:rsidRPr="00EA7D25">
              <w:rPr>
                <w:color w:val="000000"/>
                <w:sz w:val="22"/>
                <w:szCs w:val="22"/>
              </w:rPr>
              <w:t>1 202,90</w:t>
            </w:r>
          </w:p>
        </w:tc>
        <w:tc>
          <w:tcPr>
            <w:tcW w:w="1264" w:type="dxa"/>
            <w:shd w:val="clear" w:color="auto" w:fill="auto"/>
            <w:vAlign w:val="bottom"/>
            <w:hideMark/>
          </w:tcPr>
          <w:p w14:paraId="71C4753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8D2C67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915395E" w14:textId="77777777" w:rsidR="00EA7D25" w:rsidRPr="00EA7D25" w:rsidRDefault="00EA7D25" w:rsidP="00EA7D25">
            <w:pPr>
              <w:ind w:firstLineChars="100" w:firstLine="220"/>
              <w:rPr>
                <w:color w:val="000000"/>
                <w:sz w:val="22"/>
                <w:szCs w:val="22"/>
              </w:rPr>
            </w:pPr>
            <w:r w:rsidRPr="00EA7D25">
              <w:rPr>
                <w:color w:val="000000"/>
                <w:sz w:val="22"/>
                <w:szCs w:val="22"/>
              </w:rPr>
              <w:t>120,29</w:t>
            </w:r>
          </w:p>
        </w:tc>
        <w:tc>
          <w:tcPr>
            <w:tcW w:w="1797" w:type="dxa"/>
            <w:shd w:val="clear" w:color="auto" w:fill="auto"/>
            <w:vAlign w:val="center"/>
            <w:hideMark/>
          </w:tcPr>
          <w:p w14:paraId="6E46BF6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B2B01E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BF5E400" w14:textId="77777777" w:rsidR="00EA7D25" w:rsidRPr="00EA7D25" w:rsidRDefault="00EA7D25" w:rsidP="00EA7D25">
            <w:pPr>
              <w:ind w:firstLineChars="100" w:firstLine="220"/>
              <w:rPr>
                <w:color w:val="000000"/>
                <w:sz w:val="22"/>
                <w:szCs w:val="22"/>
              </w:rPr>
            </w:pPr>
            <w:r w:rsidRPr="00EA7D25">
              <w:rPr>
                <w:color w:val="000000"/>
                <w:sz w:val="22"/>
                <w:szCs w:val="22"/>
              </w:rPr>
              <w:t>120,24</w:t>
            </w:r>
          </w:p>
        </w:tc>
      </w:tr>
      <w:tr w:rsidR="00EA7D25" w:rsidRPr="00EA7D25" w14:paraId="2A47E17A" w14:textId="77777777" w:rsidTr="00EA7D25">
        <w:trPr>
          <w:trHeight w:val="300"/>
        </w:trPr>
        <w:tc>
          <w:tcPr>
            <w:tcW w:w="546" w:type="dxa"/>
            <w:shd w:val="clear" w:color="auto" w:fill="auto"/>
            <w:noWrap/>
            <w:vAlign w:val="center"/>
            <w:hideMark/>
          </w:tcPr>
          <w:p w14:paraId="7C922F6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F311168" w14:textId="77777777" w:rsidR="00EA7D25" w:rsidRPr="00EA7D25" w:rsidRDefault="00EA7D25" w:rsidP="00EA7D25">
            <w:pPr>
              <w:rPr>
                <w:color w:val="000000"/>
                <w:sz w:val="22"/>
                <w:szCs w:val="22"/>
              </w:rPr>
            </w:pPr>
            <w:r w:rsidRPr="00EA7D25">
              <w:rPr>
                <w:color w:val="000000"/>
                <w:sz w:val="22"/>
                <w:szCs w:val="22"/>
              </w:rPr>
              <w:t>Насосный агрегат ПНС № 3 1Д1250/125 (КЦК)</w:t>
            </w:r>
          </w:p>
        </w:tc>
        <w:tc>
          <w:tcPr>
            <w:tcW w:w="1702" w:type="dxa"/>
            <w:shd w:val="clear" w:color="auto" w:fill="auto"/>
            <w:vAlign w:val="center"/>
            <w:hideMark/>
          </w:tcPr>
          <w:p w14:paraId="687582D8" w14:textId="77777777" w:rsidR="00EA7D25" w:rsidRPr="00EA7D25" w:rsidRDefault="00EA7D25" w:rsidP="00EA7D25">
            <w:pPr>
              <w:ind w:firstLineChars="100" w:firstLine="220"/>
              <w:rPr>
                <w:color w:val="000000"/>
                <w:sz w:val="22"/>
                <w:szCs w:val="22"/>
              </w:rPr>
            </w:pPr>
            <w:r w:rsidRPr="00EA7D25">
              <w:rPr>
                <w:color w:val="000000"/>
                <w:sz w:val="22"/>
                <w:szCs w:val="22"/>
              </w:rPr>
              <w:t>1 202,90</w:t>
            </w:r>
          </w:p>
        </w:tc>
        <w:tc>
          <w:tcPr>
            <w:tcW w:w="1264" w:type="dxa"/>
            <w:shd w:val="clear" w:color="auto" w:fill="auto"/>
            <w:vAlign w:val="bottom"/>
            <w:hideMark/>
          </w:tcPr>
          <w:p w14:paraId="7F297DE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5D09E5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F56BD07" w14:textId="77777777" w:rsidR="00EA7D25" w:rsidRPr="00EA7D25" w:rsidRDefault="00EA7D25" w:rsidP="00EA7D25">
            <w:pPr>
              <w:ind w:firstLineChars="100" w:firstLine="220"/>
              <w:rPr>
                <w:color w:val="000000"/>
                <w:sz w:val="22"/>
                <w:szCs w:val="22"/>
              </w:rPr>
            </w:pPr>
            <w:r w:rsidRPr="00EA7D25">
              <w:rPr>
                <w:color w:val="000000"/>
                <w:sz w:val="22"/>
                <w:szCs w:val="22"/>
              </w:rPr>
              <w:t>120,29</w:t>
            </w:r>
          </w:p>
        </w:tc>
        <w:tc>
          <w:tcPr>
            <w:tcW w:w="1797" w:type="dxa"/>
            <w:shd w:val="clear" w:color="auto" w:fill="auto"/>
            <w:vAlign w:val="center"/>
            <w:hideMark/>
          </w:tcPr>
          <w:p w14:paraId="1D9E9E8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9341A2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EDC08BD" w14:textId="77777777" w:rsidR="00EA7D25" w:rsidRPr="00EA7D25" w:rsidRDefault="00EA7D25" w:rsidP="00EA7D25">
            <w:pPr>
              <w:ind w:firstLineChars="100" w:firstLine="220"/>
              <w:rPr>
                <w:color w:val="000000"/>
                <w:sz w:val="22"/>
                <w:szCs w:val="22"/>
              </w:rPr>
            </w:pPr>
            <w:r w:rsidRPr="00EA7D25">
              <w:rPr>
                <w:color w:val="000000"/>
                <w:sz w:val="22"/>
                <w:szCs w:val="22"/>
              </w:rPr>
              <w:t>120,24</w:t>
            </w:r>
          </w:p>
        </w:tc>
      </w:tr>
      <w:tr w:rsidR="00EA7D25" w:rsidRPr="00EA7D25" w14:paraId="04116E28" w14:textId="77777777" w:rsidTr="00EA7D25">
        <w:trPr>
          <w:trHeight w:val="300"/>
        </w:trPr>
        <w:tc>
          <w:tcPr>
            <w:tcW w:w="546" w:type="dxa"/>
            <w:shd w:val="clear" w:color="auto" w:fill="auto"/>
            <w:noWrap/>
            <w:vAlign w:val="center"/>
            <w:hideMark/>
          </w:tcPr>
          <w:p w14:paraId="22A1BC3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1BF75D5" w14:textId="77777777" w:rsidR="00EA7D25" w:rsidRPr="00EA7D25" w:rsidRDefault="00EA7D25" w:rsidP="00EA7D25">
            <w:pPr>
              <w:rPr>
                <w:color w:val="000000"/>
                <w:sz w:val="22"/>
                <w:szCs w:val="22"/>
              </w:rPr>
            </w:pPr>
            <w:r w:rsidRPr="00EA7D25">
              <w:rPr>
                <w:color w:val="000000"/>
                <w:sz w:val="22"/>
                <w:szCs w:val="22"/>
              </w:rPr>
              <w:t>Насосный агрегат технической воды №1,</w:t>
            </w:r>
          </w:p>
        </w:tc>
        <w:tc>
          <w:tcPr>
            <w:tcW w:w="1702" w:type="dxa"/>
            <w:shd w:val="clear" w:color="auto" w:fill="auto"/>
            <w:vAlign w:val="center"/>
            <w:hideMark/>
          </w:tcPr>
          <w:p w14:paraId="19184805"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538FA0E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81CF43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9D1DF90"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237A5B4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80C5C9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D49676B"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00697826" w14:textId="77777777" w:rsidTr="00EA7D25">
        <w:trPr>
          <w:trHeight w:val="300"/>
        </w:trPr>
        <w:tc>
          <w:tcPr>
            <w:tcW w:w="546" w:type="dxa"/>
            <w:shd w:val="clear" w:color="auto" w:fill="auto"/>
            <w:noWrap/>
            <w:vAlign w:val="center"/>
            <w:hideMark/>
          </w:tcPr>
          <w:p w14:paraId="2BBBB8C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BAD096E" w14:textId="77777777" w:rsidR="00EA7D25" w:rsidRPr="00EA7D25" w:rsidRDefault="00EA7D25" w:rsidP="00EA7D25">
            <w:pPr>
              <w:rPr>
                <w:color w:val="000000"/>
                <w:sz w:val="22"/>
                <w:szCs w:val="22"/>
              </w:rPr>
            </w:pPr>
            <w:r w:rsidRPr="00EA7D25">
              <w:rPr>
                <w:color w:val="000000"/>
                <w:sz w:val="22"/>
                <w:szCs w:val="22"/>
              </w:rPr>
              <w:t>Насосный агрегат технической воды №2,</w:t>
            </w:r>
          </w:p>
        </w:tc>
        <w:tc>
          <w:tcPr>
            <w:tcW w:w="1702" w:type="dxa"/>
            <w:shd w:val="clear" w:color="auto" w:fill="auto"/>
            <w:vAlign w:val="center"/>
            <w:hideMark/>
          </w:tcPr>
          <w:p w14:paraId="184F97F5"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4085410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31DB8F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64E81E6"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7CDA330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9E4E25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CCC3065"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0F904F9D" w14:textId="77777777" w:rsidTr="00EA7D25">
        <w:trPr>
          <w:trHeight w:val="300"/>
        </w:trPr>
        <w:tc>
          <w:tcPr>
            <w:tcW w:w="546" w:type="dxa"/>
            <w:shd w:val="clear" w:color="auto" w:fill="auto"/>
            <w:noWrap/>
            <w:vAlign w:val="center"/>
            <w:hideMark/>
          </w:tcPr>
          <w:p w14:paraId="6932FB0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3D548B5" w14:textId="77777777" w:rsidR="00EA7D25" w:rsidRPr="00EA7D25" w:rsidRDefault="00EA7D25" w:rsidP="00EA7D25">
            <w:pPr>
              <w:rPr>
                <w:color w:val="000000"/>
                <w:sz w:val="22"/>
                <w:szCs w:val="22"/>
              </w:rPr>
            </w:pPr>
            <w:r w:rsidRPr="00EA7D25">
              <w:rPr>
                <w:color w:val="000000"/>
                <w:sz w:val="22"/>
                <w:szCs w:val="22"/>
              </w:rPr>
              <w:t>Насосный агрегат ХППН № 1 ЦНС 180/128 (КЦК)</w:t>
            </w:r>
          </w:p>
        </w:tc>
        <w:tc>
          <w:tcPr>
            <w:tcW w:w="1702" w:type="dxa"/>
            <w:shd w:val="clear" w:color="auto" w:fill="auto"/>
            <w:vAlign w:val="center"/>
            <w:hideMark/>
          </w:tcPr>
          <w:p w14:paraId="08533813" w14:textId="77777777" w:rsidR="00EA7D25" w:rsidRPr="00EA7D25" w:rsidRDefault="00EA7D25" w:rsidP="00EA7D25">
            <w:pPr>
              <w:ind w:firstLineChars="100" w:firstLine="220"/>
              <w:rPr>
                <w:color w:val="000000"/>
                <w:sz w:val="22"/>
                <w:szCs w:val="22"/>
              </w:rPr>
            </w:pPr>
            <w:r w:rsidRPr="00EA7D25">
              <w:rPr>
                <w:color w:val="000000"/>
                <w:sz w:val="22"/>
                <w:szCs w:val="22"/>
              </w:rPr>
              <w:t>12 936,40</w:t>
            </w:r>
          </w:p>
        </w:tc>
        <w:tc>
          <w:tcPr>
            <w:tcW w:w="1264" w:type="dxa"/>
            <w:shd w:val="clear" w:color="auto" w:fill="auto"/>
            <w:vAlign w:val="bottom"/>
            <w:hideMark/>
          </w:tcPr>
          <w:p w14:paraId="7B9AEF1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1D33C6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FC1A07A" w14:textId="77777777" w:rsidR="00EA7D25" w:rsidRPr="00EA7D25" w:rsidRDefault="00EA7D25" w:rsidP="00EA7D25">
            <w:pPr>
              <w:ind w:firstLineChars="100" w:firstLine="220"/>
              <w:rPr>
                <w:color w:val="000000"/>
                <w:sz w:val="22"/>
                <w:szCs w:val="22"/>
              </w:rPr>
            </w:pPr>
            <w:r w:rsidRPr="00EA7D25">
              <w:rPr>
                <w:color w:val="000000"/>
                <w:sz w:val="22"/>
                <w:szCs w:val="22"/>
              </w:rPr>
              <w:t>1 293,64</w:t>
            </w:r>
          </w:p>
        </w:tc>
        <w:tc>
          <w:tcPr>
            <w:tcW w:w="1797" w:type="dxa"/>
            <w:shd w:val="clear" w:color="auto" w:fill="auto"/>
            <w:vAlign w:val="center"/>
            <w:hideMark/>
          </w:tcPr>
          <w:p w14:paraId="6236265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26A978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E44C6ED" w14:textId="77777777" w:rsidR="00EA7D25" w:rsidRPr="00EA7D25" w:rsidRDefault="00EA7D25" w:rsidP="00EA7D25">
            <w:pPr>
              <w:ind w:firstLineChars="100" w:firstLine="220"/>
              <w:rPr>
                <w:color w:val="000000"/>
                <w:sz w:val="22"/>
                <w:szCs w:val="22"/>
              </w:rPr>
            </w:pPr>
            <w:r w:rsidRPr="00EA7D25">
              <w:rPr>
                <w:color w:val="000000"/>
                <w:sz w:val="22"/>
                <w:szCs w:val="22"/>
              </w:rPr>
              <w:t>1 293,60</w:t>
            </w:r>
          </w:p>
        </w:tc>
      </w:tr>
      <w:tr w:rsidR="00EA7D25" w:rsidRPr="00EA7D25" w14:paraId="5E3B4993" w14:textId="77777777" w:rsidTr="00EA7D25">
        <w:trPr>
          <w:trHeight w:val="300"/>
        </w:trPr>
        <w:tc>
          <w:tcPr>
            <w:tcW w:w="546" w:type="dxa"/>
            <w:shd w:val="clear" w:color="auto" w:fill="auto"/>
            <w:noWrap/>
            <w:vAlign w:val="center"/>
            <w:hideMark/>
          </w:tcPr>
          <w:p w14:paraId="2E4AE18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9BAA0F5" w14:textId="77777777" w:rsidR="00EA7D25" w:rsidRPr="00EA7D25" w:rsidRDefault="00EA7D25" w:rsidP="00EA7D25">
            <w:pPr>
              <w:rPr>
                <w:color w:val="000000"/>
                <w:sz w:val="22"/>
                <w:szCs w:val="22"/>
              </w:rPr>
            </w:pPr>
            <w:r w:rsidRPr="00EA7D25">
              <w:rPr>
                <w:color w:val="000000"/>
                <w:sz w:val="22"/>
                <w:szCs w:val="22"/>
              </w:rPr>
              <w:t>Насосный агрегат ХППН № 2 ЦНС 300-120 (КЦК)</w:t>
            </w:r>
          </w:p>
        </w:tc>
        <w:tc>
          <w:tcPr>
            <w:tcW w:w="1702" w:type="dxa"/>
            <w:shd w:val="clear" w:color="auto" w:fill="auto"/>
            <w:vAlign w:val="center"/>
            <w:hideMark/>
          </w:tcPr>
          <w:p w14:paraId="57BD9139" w14:textId="77777777" w:rsidR="00EA7D25" w:rsidRPr="00EA7D25" w:rsidRDefault="00EA7D25" w:rsidP="00EA7D25">
            <w:pPr>
              <w:ind w:firstLineChars="100" w:firstLine="220"/>
              <w:rPr>
                <w:color w:val="000000"/>
                <w:sz w:val="22"/>
                <w:szCs w:val="22"/>
              </w:rPr>
            </w:pPr>
            <w:r w:rsidRPr="00EA7D25">
              <w:rPr>
                <w:color w:val="000000"/>
                <w:sz w:val="22"/>
                <w:szCs w:val="22"/>
              </w:rPr>
              <w:t>9 833,13</w:t>
            </w:r>
          </w:p>
        </w:tc>
        <w:tc>
          <w:tcPr>
            <w:tcW w:w="1264" w:type="dxa"/>
            <w:shd w:val="clear" w:color="auto" w:fill="auto"/>
            <w:vAlign w:val="bottom"/>
            <w:hideMark/>
          </w:tcPr>
          <w:p w14:paraId="1E7916B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669509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1463A41" w14:textId="77777777" w:rsidR="00EA7D25" w:rsidRPr="00EA7D25" w:rsidRDefault="00EA7D25" w:rsidP="00EA7D25">
            <w:pPr>
              <w:ind w:firstLineChars="100" w:firstLine="220"/>
              <w:rPr>
                <w:color w:val="000000"/>
                <w:sz w:val="22"/>
                <w:szCs w:val="22"/>
              </w:rPr>
            </w:pPr>
            <w:r w:rsidRPr="00EA7D25">
              <w:rPr>
                <w:color w:val="000000"/>
                <w:sz w:val="22"/>
                <w:szCs w:val="22"/>
              </w:rPr>
              <w:t>983,31</w:t>
            </w:r>
          </w:p>
        </w:tc>
        <w:tc>
          <w:tcPr>
            <w:tcW w:w="1797" w:type="dxa"/>
            <w:shd w:val="clear" w:color="auto" w:fill="auto"/>
            <w:vAlign w:val="center"/>
            <w:hideMark/>
          </w:tcPr>
          <w:p w14:paraId="6E35915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815027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90C0C28" w14:textId="77777777" w:rsidR="00EA7D25" w:rsidRPr="00EA7D25" w:rsidRDefault="00EA7D25" w:rsidP="00EA7D25">
            <w:pPr>
              <w:ind w:firstLineChars="100" w:firstLine="220"/>
              <w:rPr>
                <w:color w:val="000000"/>
                <w:sz w:val="22"/>
                <w:szCs w:val="22"/>
              </w:rPr>
            </w:pPr>
            <w:r w:rsidRPr="00EA7D25">
              <w:rPr>
                <w:color w:val="000000"/>
                <w:sz w:val="22"/>
                <w:szCs w:val="22"/>
              </w:rPr>
              <w:t>983,28</w:t>
            </w:r>
          </w:p>
        </w:tc>
      </w:tr>
      <w:tr w:rsidR="00EA7D25" w:rsidRPr="00EA7D25" w14:paraId="5484F07D" w14:textId="77777777" w:rsidTr="00EA7D25">
        <w:trPr>
          <w:trHeight w:val="300"/>
        </w:trPr>
        <w:tc>
          <w:tcPr>
            <w:tcW w:w="546" w:type="dxa"/>
            <w:shd w:val="clear" w:color="auto" w:fill="auto"/>
            <w:noWrap/>
            <w:vAlign w:val="center"/>
            <w:hideMark/>
          </w:tcPr>
          <w:p w14:paraId="23826DB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DB89D43" w14:textId="77777777" w:rsidR="00EA7D25" w:rsidRPr="00EA7D25" w:rsidRDefault="00EA7D25" w:rsidP="00EA7D25">
            <w:pPr>
              <w:rPr>
                <w:color w:val="000000"/>
                <w:sz w:val="22"/>
                <w:szCs w:val="22"/>
              </w:rPr>
            </w:pPr>
            <w:r w:rsidRPr="00EA7D25">
              <w:rPr>
                <w:color w:val="000000"/>
                <w:sz w:val="22"/>
                <w:szCs w:val="22"/>
              </w:rPr>
              <w:t>Насосный агрегат ХППН № 3 ЦНС 180-128 (КЦК)</w:t>
            </w:r>
          </w:p>
        </w:tc>
        <w:tc>
          <w:tcPr>
            <w:tcW w:w="1702" w:type="dxa"/>
            <w:shd w:val="clear" w:color="auto" w:fill="auto"/>
            <w:vAlign w:val="center"/>
            <w:hideMark/>
          </w:tcPr>
          <w:p w14:paraId="0E75F6A0" w14:textId="77777777" w:rsidR="00EA7D25" w:rsidRPr="00EA7D25" w:rsidRDefault="00EA7D25" w:rsidP="00EA7D25">
            <w:pPr>
              <w:ind w:firstLineChars="100" w:firstLine="220"/>
              <w:rPr>
                <w:color w:val="000000"/>
                <w:sz w:val="22"/>
                <w:szCs w:val="22"/>
              </w:rPr>
            </w:pPr>
            <w:r w:rsidRPr="00EA7D25">
              <w:rPr>
                <w:color w:val="000000"/>
                <w:sz w:val="22"/>
                <w:szCs w:val="22"/>
              </w:rPr>
              <w:t>4,40</w:t>
            </w:r>
          </w:p>
        </w:tc>
        <w:tc>
          <w:tcPr>
            <w:tcW w:w="1264" w:type="dxa"/>
            <w:shd w:val="clear" w:color="auto" w:fill="auto"/>
            <w:vAlign w:val="bottom"/>
            <w:hideMark/>
          </w:tcPr>
          <w:p w14:paraId="5E82FF1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280DA3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440470D" w14:textId="77777777" w:rsidR="00EA7D25" w:rsidRPr="00EA7D25" w:rsidRDefault="00EA7D25" w:rsidP="00EA7D25">
            <w:pPr>
              <w:ind w:firstLineChars="100" w:firstLine="220"/>
              <w:rPr>
                <w:color w:val="000000"/>
                <w:sz w:val="22"/>
                <w:szCs w:val="22"/>
              </w:rPr>
            </w:pPr>
            <w:r w:rsidRPr="00EA7D25">
              <w:rPr>
                <w:color w:val="000000"/>
                <w:sz w:val="22"/>
                <w:szCs w:val="22"/>
              </w:rPr>
              <w:t>0,44</w:t>
            </w:r>
          </w:p>
        </w:tc>
        <w:tc>
          <w:tcPr>
            <w:tcW w:w="1797" w:type="dxa"/>
            <w:shd w:val="clear" w:color="auto" w:fill="auto"/>
            <w:vAlign w:val="center"/>
            <w:hideMark/>
          </w:tcPr>
          <w:p w14:paraId="30F273B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04F3EC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B292533" w14:textId="77777777" w:rsidR="00EA7D25" w:rsidRPr="00EA7D25" w:rsidRDefault="00EA7D25" w:rsidP="00EA7D25">
            <w:pPr>
              <w:ind w:firstLineChars="100" w:firstLine="220"/>
              <w:rPr>
                <w:color w:val="000000"/>
                <w:sz w:val="22"/>
                <w:szCs w:val="22"/>
              </w:rPr>
            </w:pPr>
            <w:r w:rsidRPr="00EA7D25">
              <w:rPr>
                <w:color w:val="000000"/>
                <w:sz w:val="22"/>
                <w:szCs w:val="22"/>
              </w:rPr>
              <w:t>0,48</w:t>
            </w:r>
          </w:p>
        </w:tc>
      </w:tr>
      <w:tr w:rsidR="00EA7D25" w:rsidRPr="00EA7D25" w14:paraId="5AD5A0B9" w14:textId="77777777" w:rsidTr="00EA7D25">
        <w:trPr>
          <w:trHeight w:val="300"/>
        </w:trPr>
        <w:tc>
          <w:tcPr>
            <w:tcW w:w="546" w:type="dxa"/>
            <w:shd w:val="clear" w:color="auto" w:fill="auto"/>
            <w:noWrap/>
            <w:vAlign w:val="center"/>
            <w:hideMark/>
          </w:tcPr>
          <w:p w14:paraId="0B0AD8E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A2F180A" w14:textId="77777777" w:rsidR="00EA7D25" w:rsidRPr="00EA7D25" w:rsidRDefault="00EA7D25" w:rsidP="00EA7D25">
            <w:pPr>
              <w:rPr>
                <w:color w:val="000000"/>
                <w:sz w:val="22"/>
                <w:szCs w:val="22"/>
              </w:rPr>
            </w:pPr>
            <w:r w:rsidRPr="00EA7D25">
              <w:rPr>
                <w:color w:val="000000"/>
                <w:sz w:val="22"/>
                <w:szCs w:val="22"/>
              </w:rPr>
              <w:t>Насосный агрегат ХППН № 4 ЦНС 300-120 (КЦК)</w:t>
            </w:r>
          </w:p>
        </w:tc>
        <w:tc>
          <w:tcPr>
            <w:tcW w:w="1702" w:type="dxa"/>
            <w:shd w:val="clear" w:color="auto" w:fill="auto"/>
            <w:vAlign w:val="center"/>
            <w:hideMark/>
          </w:tcPr>
          <w:p w14:paraId="3BBA0B7A" w14:textId="77777777" w:rsidR="00EA7D25" w:rsidRPr="00EA7D25" w:rsidRDefault="00EA7D25" w:rsidP="00EA7D25">
            <w:pPr>
              <w:ind w:firstLineChars="100" w:firstLine="220"/>
              <w:rPr>
                <w:color w:val="000000"/>
                <w:sz w:val="22"/>
                <w:szCs w:val="22"/>
              </w:rPr>
            </w:pPr>
            <w:r w:rsidRPr="00EA7D25">
              <w:rPr>
                <w:color w:val="000000"/>
                <w:sz w:val="22"/>
                <w:szCs w:val="22"/>
              </w:rPr>
              <w:t>2 956,02</w:t>
            </w:r>
          </w:p>
        </w:tc>
        <w:tc>
          <w:tcPr>
            <w:tcW w:w="1264" w:type="dxa"/>
            <w:shd w:val="clear" w:color="auto" w:fill="auto"/>
            <w:vAlign w:val="bottom"/>
            <w:hideMark/>
          </w:tcPr>
          <w:p w14:paraId="6B572AF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A1882A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9580AD1" w14:textId="77777777" w:rsidR="00EA7D25" w:rsidRPr="00EA7D25" w:rsidRDefault="00EA7D25" w:rsidP="00EA7D25">
            <w:pPr>
              <w:ind w:firstLineChars="100" w:firstLine="220"/>
              <w:rPr>
                <w:color w:val="000000"/>
                <w:sz w:val="22"/>
                <w:szCs w:val="22"/>
              </w:rPr>
            </w:pPr>
            <w:r w:rsidRPr="00EA7D25">
              <w:rPr>
                <w:color w:val="000000"/>
                <w:sz w:val="22"/>
                <w:szCs w:val="22"/>
              </w:rPr>
              <w:t>295,60</w:t>
            </w:r>
          </w:p>
        </w:tc>
        <w:tc>
          <w:tcPr>
            <w:tcW w:w="1797" w:type="dxa"/>
            <w:shd w:val="clear" w:color="auto" w:fill="auto"/>
            <w:vAlign w:val="center"/>
            <w:hideMark/>
          </w:tcPr>
          <w:p w14:paraId="71A3D3D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5027F6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BDE50FC" w14:textId="77777777" w:rsidR="00EA7D25" w:rsidRPr="00EA7D25" w:rsidRDefault="00EA7D25" w:rsidP="00EA7D25">
            <w:pPr>
              <w:ind w:firstLineChars="100" w:firstLine="220"/>
              <w:rPr>
                <w:color w:val="000000"/>
                <w:sz w:val="22"/>
                <w:szCs w:val="22"/>
              </w:rPr>
            </w:pPr>
            <w:r w:rsidRPr="00EA7D25">
              <w:rPr>
                <w:color w:val="000000"/>
                <w:sz w:val="22"/>
                <w:szCs w:val="22"/>
              </w:rPr>
              <w:t>295,56</w:t>
            </w:r>
          </w:p>
        </w:tc>
      </w:tr>
      <w:tr w:rsidR="00EA7D25" w:rsidRPr="00EA7D25" w14:paraId="598B2537" w14:textId="77777777" w:rsidTr="00EA7D25">
        <w:trPr>
          <w:trHeight w:val="300"/>
        </w:trPr>
        <w:tc>
          <w:tcPr>
            <w:tcW w:w="546" w:type="dxa"/>
            <w:shd w:val="clear" w:color="auto" w:fill="auto"/>
            <w:noWrap/>
            <w:vAlign w:val="center"/>
            <w:hideMark/>
          </w:tcPr>
          <w:p w14:paraId="5083B67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7FCDF15" w14:textId="77777777" w:rsidR="00EA7D25" w:rsidRPr="00EA7D25" w:rsidRDefault="00EA7D25" w:rsidP="00EA7D25">
            <w:pPr>
              <w:rPr>
                <w:color w:val="000000"/>
                <w:sz w:val="22"/>
                <w:szCs w:val="22"/>
              </w:rPr>
            </w:pPr>
            <w:r w:rsidRPr="00EA7D25">
              <w:rPr>
                <w:color w:val="000000"/>
                <w:sz w:val="22"/>
                <w:szCs w:val="22"/>
              </w:rPr>
              <w:t>Насосный агрегат ХППН дренаж 1В-20 (КЦК)</w:t>
            </w:r>
          </w:p>
        </w:tc>
        <w:tc>
          <w:tcPr>
            <w:tcW w:w="1702" w:type="dxa"/>
            <w:shd w:val="clear" w:color="auto" w:fill="auto"/>
            <w:vAlign w:val="center"/>
            <w:hideMark/>
          </w:tcPr>
          <w:p w14:paraId="6B070444" w14:textId="77777777" w:rsidR="00EA7D25" w:rsidRPr="00EA7D25" w:rsidRDefault="00EA7D25" w:rsidP="00EA7D25">
            <w:pPr>
              <w:ind w:firstLineChars="100" w:firstLine="220"/>
              <w:rPr>
                <w:color w:val="000000"/>
                <w:sz w:val="22"/>
                <w:szCs w:val="22"/>
              </w:rPr>
            </w:pPr>
            <w:r w:rsidRPr="00EA7D25">
              <w:rPr>
                <w:color w:val="000000"/>
                <w:sz w:val="22"/>
                <w:szCs w:val="22"/>
              </w:rPr>
              <w:t>2 410,73</w:t>
            </w:r>
          </w:p>
        </w:tc>
        <w:tc>
          <w:tcPr>
            <w:tcW w:w="1264" w:type="dxa"/>
            <w:shd w:val="clear" w:color="auto" w:fill="auto"/>
            <w:vAlign w:val="bottom"/>
            <w:hideMark/>
          </w:tcPr>
          <w:p w14:paraId="073B842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14A029F"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F534C8D" w14:textId="77777777" w:rsidR="00EA7D25" w:rsidRPr="00EA7D25" w:rsidRDefault="00EA7D25" w:rsidP="00EA7D25">
            <w:pPr>
              <w:ind w:firstLineChars="100" w:firstLine="220"/>
              <w:rPr>
                <w:color w:val="000000"/>
                <w:sz w:val="22"/>
                <w:szCs w:val="22"/>
              </w:rPr>
            </w:pPr>
            <w:r w:rsidRPr="00EA7D25">
              <w:rPr>
                <w:color w:val="000000"/>
                <w:sz w:val="22"/>
                <w:szCs w:val="22"/>
              </w:rPr>
              <w:t>241,07</w:t>
            </w:r>
          </w:p>
        </w:tc>
        <w:tc>
          <w:tcPr>
            <w:tcW w:w="1797" w:type="dxa"/>
            <w:shd w:val="clear" w:color="auto" w:fill="auto"/>
            <w:vAlign w:val="center"/>
            <w:hideMark/>
          </w:tcPr>
          <w:p w14:paraId="19AC9F4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E68444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10F7869" w14:textId="77777777" w:rsidR="00EA7D25" w:rsidRPr="00EA7D25" w:rsidRDefault="00EA7D25" w:rsidP="00EA7D25">
            <w:pPr>
              <w:ind w:firstLineChars="100" w:firstLine="220"/>
              <w:rPr>
                <w:color w:val="000000"/>
                <w:sz w:val="22"/>
                <w:szCs w:val="22"/>
              </w:rPr>
            </w:pPr>
            <w:r w:rsidRPr="00EA7D25">
              <w:rPr>
                <w:color w:val="000000"/>
                <w:sz w:val="22"/>
                <w:szCs w:val="22"/>
              </w:rPr>
              <w:t>241,08</w:t>
            </w:r>
          </w:p>
        </w:tc>
      </w:tr>
      <w:tr w:rsidR="00EA7D25" w:rsidRPr="00EA7D25" w14:paraId="28CE175F" w14:textId="77777777" w:rsidTr="00EA7D25">
        <w:trPr>
          <w:trHeight w:val="1800"/>
        </w:trPr>
        <w:tc>
          <w:tcPr>
            <w:tcW w:w="546" w:type="dxa"/>
            <w:shd w:val="clear" w:color="auto" w:fill="auto"/>
            <w:noWrap/>
            <w:vAlign w:val="center"/>
            <w:hideMark/>
          </w:tcPr>
          <w:p w14:paraId="4A1F9D5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9E44E87" w14:textId="77777777" w:rsidR="00EA7D25" w:rsidRPr="00EA7D25" w:rsidRDefault="00EA7D25" w:rsidP="00EA7D25">
            <w:pPr>
              <w:rPr>
                <w:color w:val="000000"/>
                <w:sz w:val="22"/>
                <w:szCs w:val="22"/>
              </w:rPr>
            </w:pPr>
            <w:r w:rsidRPr="00EA7D25">
              <w:rPr>
                <w:color w:val="000000"/>
                <w:sz w:val="22"/>
                <w:szCs w:val="22"/>
              </w:rPr>
              <w:t xml:space="preserve">Отдельно </w:t>
            </w:r>
            <w:proofErr w:type="gramStart"/>
            <w:r w:rsidRPr="00EA7D25">
              <w:rPr>
                <w:color w:val="000000"/>
                <w:sz w:val="22"/>
                <w:szCs w:val="22"/>
              </w:rPr>
              <w:t>стоящее  здание</w:t>
            </w:r>
            <w:proofErr w:type="gramEnd"/>
            <w:r w:rsidRPr="00EA7D25">
              <w:rPr>
                <w:color w:val="000000"/>
                <w:sz w:val="22"/>
                <w:szCs w:val="22"/>
              </w:rPr>
              <w:t>: Насосно-фильтровальная станция, назначение: нежилое, 2-этажное, адрес (местонахождение) объекта: Кемеровская область-Кузбасс, г. Новокузнецк, Куйбышевский район, ул. 375 км, д.71, площадь 1129,3кв.м., кадастровый (или условный) номер: 42:30:0204043:122.  Без координат границ</w:t>
            </w:r>
          </w:p>
        </w:tc>
        <w:tc>
          <w:tcPr>
            <w:tcW w:w="1702" w:type="dxa"/>
            <w:shd w:val="clear" w:color="auto" w:fill="auto"/>
            <w:vAlign w:val="center"/>
            <w:hideMark/>
          </w:tcPr>
          <w:p w14:paraId="06A559CD" w14:textId="77777777" w:rsidR="00EA7D25" w:rsidRPr="00EA7D25" w:rsidRDefault="00EA7D25" w:rsidP="00EA7D25">
            <w:pPr>
              <w:ind w:firstLineChars="100" w:firstLine="220"/>
              <w:rPr>
                <w:color w:val="000000"/>
                <w:sz w:val="22"/>
                <w:szCs w:val="22"/>
              </w:rPr>
            </w:pPr>
            <w:r w:rsidRPr="00EA7D25">
              <w:rPr>
                <w:color w:val="000000"/>
                <w:sz w:val="22"/>
                <w:szCs w:val="22"/>
              </w:rPr>
              <w:t>3 081 653,42</w:t>
            </w:r>
          </w:p>
        </w:tc>
        <w:tc>
          <w:tcPr>
            <w:tcW w:w="1264" w:type="dxa"/>
            <w:shd w:val="clear" w:color="auto" w:fill="auto"/>
            <w:vAlign w:val="center"/>
            <w:hideMark/>
          </w:tcPr>
          <w:p w14:paraId="1072CF43"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1F860340"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733773C8" w14:textId="77777777" w:rsidR="00EA7D25" w:rsidRPr="00EA7D25" w:rsidRDefault="00EA7D25" w:rsidP="00EA7D25">
            <w:pPr>
              <w:ind w:firstLineChars="100" w:firstLine="220"/>
              <w:rPr>
                <w:color w:val="000000"/>
                <w:sz w:val="22"/>
                <w:szCs w:val="22"/>
              </w:rPr>
            </w:pPr>
            <w:r w:rsidRPr="00EA7D25">
              <w:rPr>
                <w:color w:val="000000"/>
                <w:sz w:val="22"/>
                <w:szCs w:val="22"/>
              </w:rPr>
              <w:t>102 437,23</w:t>
            </w:r>
          </w:p>
        </w:tc>
        <w:tc>
          <w:tcPr>
            <w:tcW w:w="1797" w:type="dxa"/>
            <w:shd w:val="clear" w:color="auto" w:fill="auto"/>
            <w:vAlign w:val="center"/>
            <w:hideMark/>
          </w:tcPr>
          <w:p w14:paraId="3161AF13" w14:textId="77777777" w:rsidR="00EA7D25" w:rsidRPr="00EA7D25" w:rsidRDefault="00EA7D25" w:rsidP="00EA7D25">
            <w:pPr>
              <w:ind w:firstLineChars="100" w:firstLine="220"/>
              <w:rPr>
                <w:sz w:val="22"/>
                <w:szCs w:val="22"/>
              </w:rPr>
            </w:pPr>
            <w:r w:rsidRPr="00EA7D25">
              <w:rPr>
                <w:sz w:val="22"/>
                <w:szCs w:val="22"/>
              </w:rPr>
              <w:t>3 030 434,81</w:t>
            </w:r>
          </w:p>
        </w:tc>
        <w:tc>
          <w:tcPr>
            <w:tcW w:w="1504" w:type="dxa"/>
            <w:shd w:val="clear" w:color="auto" w:fill="auto"/>
            <w:vAlign w:val="center"/>
            <w:hideMark/>
          </w:tcPr>
          <w:p w14:paraId="0B8649A4" w14:textId="77777777" w:rsidR="00EA7D25" w:rsidRPr="00EA7D25" w:rsidRDefault="00EA7D25" w:rsidP="00EA7D25">
            <w:pPr>
              <w:ind w:firstLineChars="100" w:firstLine="220"/>
              <w:rPr>
                <w:color w:val="000000"/>
                <w:sz w:val="22"/>
                <w:szCs w:val="22"/>
              </w:rPr>
            </w:pPr>
            <w:r w:rsidRPr="00EA7D25">
              <w:rPr>
                <w:color w:val="000000"/>
                <w:sz w:val="22"/>
                <w:szCs w:val="22"/>
              </w:rPr>
              <w:t>66 669,57</w:t>
            </w:r>
          </w:p>
        </w:tc>
        <w:tc>
          <w:tcPr>
            <w:tcW w:w="1445" w:type="dxa"/>
            <w:shd w:val="clear" w:color="auto" w:fill="auto"/>
            <w:vAlign w:val="center"/>
            <w:hideMark/>
          </w:tcPr>
          <w:p w14:paraId="39C3D4F9" w14:textId="77777777" w:rsidR="00EA7D25" w:rsidRPr="00EA7D25" w:rsidRDefault="00EA7D25" w:rsidP="00EA7D25">
            <w:pPr>
              <w:ind w:firstLineChars="100" w:firstLine="220"/>
              <w:rPr>
                <w:color w:val="000000"/>
                <w:sz w:val="22"/>
                <w:szCs w:val="22"/>
              </w:rPr>
            </w:pPr>
            <w:r w:rsidRPr="00EA7D25">
              <w:rPr>
                <w:color w:val="000000"/>
                <w:sz w:val="22"/>
                <w:szCs w:val="22"/>
              </w:rPr>
              <w:t>169 106,76</w:t>
            </w:r>
          </w:p>
        </w:tc>
      </w:tr>
      <w:tr w:rsidR="00EA7D25" w:rsidRPr="00EA7D25" w14:paraId="0D4C4B0A" w14:textId="77777777" w:rsidTr="00EA7D25">
        <w:trPr>
          <w:trHeight w:val="1800"/>
        </w:trPr>
        <w:tc>
          <w:tcPr>
            <w:tcW w:w="546" w:type="dxa"/>
            <w:shd w:val="clear" w:color="auto" w:fill="auto"/>
            <w:noWrap/>
            <w:vAlign w:val="center"/>
            <w:hideMark/>
          </w:tcPr>
          <w:p w14:paraId="056352D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E6E7001" w14:textId="77777777" w:rsidR="00EA7D25" w:rsidRPr="00EA7D25" w:rsidRDefault="00EA7D25" w:rsidP="00EA7D25">
            <w:pPr>
              <w:rPr>
                <w:color w:val="000000"/>
                <w:sz w:val="22"/>
                <w:szCs w:val="22"/>
              </w:rPr>
            </w:pPr>
            <w:r w:rsidRPr="00EA7D25">
              <w:rPr>
                <w:color w:val="000000"/>
                <w:sz w:val="22"/>
                <w:szCs w:val="22"/>
              </w:rPr>
              <w:t xml:space="preserve">Отдельно </w:t>
            </w:r>
            <w:proofErr w:type="gramStart"/>
            <w:r w:rsidRPr="00EA7D25">
              <w:rPr>
                <w:color w:val="000000"/>
                <w:sz w:val="22"/>
                <w:szCs w:val="22"/>
              </w:rPr>
              <w:t>стоящее  здание</w:t>
            </w:r>
            <w:proofErr w:type="gramEnd"/>
            <w:r w:rsidRPr="00EA7D25">
              <w:rPr>
                <w:color w:val="000000"/>
                <w:sz w:val="22"/>
                <w:szCs w:val="22"/>
              </w:rPr>
              <w:t xml:space="preserve">: противопожарной насосной, назначение: нежилое, 1-этажное,  адрес (местонахождение) объекта: Кемеровская область, г. Новокузнецк, Куйбышевский район, ул. Стволовая, №9, корп. 3, площадь 65,9кв.м., </w:t>
            </w:r>
            <w:r w:rsidRPr="00EA7D25">
              <w:rPr>
                <w:color w:val="000000"/>
                <w:sz w:val="22"/>
                <w:szCs w:val="22"/>
              </w:rPr>
              <w:lastRenderedPageBreak/>
              <w:t>кадастровый (или условный) номер: 42:30:0204014:62. Без координат границ.</w:t>
            </w:r>
          </w:p>
        </w:tc>
        <w:tc>
          <w:tcPr>
            <w:tcW w:w="1702" w:type="dxa"/>
            <w:shd w:val="clear" w:color="auto" w:fill="auto"/>
            <w:vAlign w:val="center"/>
            <w:hideMark/>
          </w:tcPr>
          <w:p w14:paraId="7DCBA509" w14:textId="77777777" w:rsidR="00EA7D25" w:rsidRPr="00EA7D25" w:rsidRDefault="00EA7D25" w:rsidP="00EA7D25">
            <w:pPr>
              <w:ind w:firstLineChars="100" w:firstLine="220"/>
              <w:rPr>
                <w:color w:val="000000"/>
                <w:sz w:val="22"/>
                <w:szCs w:val="22"/>
              </w:rPr>
            </w:pPr>
            <w:r w:rsidRPr="00EA7D25">
              <w:rPr>
                <w:color w:val="000000"/>
                <w:sz w:val="22"/>
                <w:szCs w:val="22"/>
              </w:rPr>
              <w:lastRenderedPageBreak/>
              <w:t>193 821,60</w:t>
            </w:r>
          </w:p>
        </w:tc>
        <w:tc>
          <w:tcPr>
            <w:tcW w:w="1264" w:type="dxa"/>
            <w:shd w:val="clear" w:color="auto" w:fill="auto"/>
            <w:vAlign w:val="center"/>
            <w:hideMark/>
          </w:tcPr>
          <w:p w14:paraId="08873FD6"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47A8A811"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2C447E47" w14:textId="77777777" w:rsidR="00EA7D25" w:rsidRPr="00EA7D25" w:rsidRDefault="00EA7D25" w:rsidP="00EA7D25">
            <w:pPr>
              <w:ind w:firstLineChars="100" w:firstLine="220"/>
              <w:rPr>
                <w:color w:val="000000"/>
                <w:sz w:val="22"/>
                <w:szCs w:val="22"/>
              </w:rPr>
            </w:pPr>
            <w:r w:rsidRPr="00EA7D25">
              <w:rPr>
                <w:color w:val="000000"/>
                <w:sz w:val="22"/>
                <w:szCs w:val="22"/>
              </w:rPr>
              <w:t>6 442,82</w:t>
            </w:r>
          </w:p>
        </w:tc>
        <w:tc>
          <w:tcPr>
            <w:tcW w:w="1797" w:type="dxa"/>
            <w:shd w:val="clear" w:color="auto" w:fill="auto"/>
            <w:vAlign w:val="center"/>
            <w:hideMark/>
          </w:tcPr>
          <w:p w14:paraId="5AAD250F" w14:textId="77777777" w:rsidR="00EA7D25" w:rsidRPr="00EA7D25" w:rsidRDefault="00EA7D25" w:rsidP="00EA7D25">
            <w:pPr>
              <w:ind w:firstLineChars="100" w:firstLine="220"/>
              <w:rPr>
                <w:sz w:val="22"/>
                <w:szCs w:val="22"/>
              </w:rPr>
            </w:pPr>
            <w:r w:rsidRPr="00EA7D25">
              <w:rPr>
                <w:sz w:val="22"/>
                <w:szCs w:val="22"/>
              </w:rPr>
              <w:t>190 600,19</w:t>
            </w:r>
          </w:p>
        </w:tc>
        <w:tc>
          <w:tcPr>
            <w:tcW w:w="1504" w:type="dxa"/>
            <w:shd w:val="clear" w:color="auto" w:fill="auto"/>
            <w:vAlign w:val="center"/>
            <w:hideMark/>
          </w:tcPr>
          <w:p w14:paraId="3F73A44A" w14:textId="77777777" w:rsidR="00EA7D25" w:rsidRPr="00EA7D25" w:rsidRDefault="00EA7D25" w:rsidP="00EA7D25">
            <w:pPr>
              <w:ind w:firstLineChars="100" w:firstLine="220"/>
              <w:rPr>
                <w:color w:val="000000"/>
                <w:sz w:val="22"/>
                <w:szCs w:val="22"/>
              </w:rPr>
            </w:pPr>
            <w:r w:rsidRPr="00EA7D25">
              <w:rPr>
                <w:color w:val="000000"/>
                <w:sz w:val="22"/>
                <w:szCs w:val="22"/>
              </w:rPr>
              <w:t>4 193,20</w:t>
            </w:r>
          </w:p>
        </w:tc>
        <w:tc>
          <w:tcPr>
            <w:tcW w:w="1445" w:type="dxa"/>
            <w:shd w:val="clear" w:color="auto" w:fill="auto"/>
            <w:vAlign w:val="center"/>
            <w:hideMark/>
          </w:tcPr>
          <w:p w14:paraId="52727DAE" w14:textId="77777777" w:rsidR="00EA7D25" w:rsidRPr="00EA7D25" w:rsidRDefault="00EA7D25" w:rsidP="00EA7D25">
            <w:pPr>
              <w:ind w:firstLineChars="100" w:firstLine="220"/>
              <w:rPr>
                <w:color w:val="000000"/>
                <w:sz w:val="22"/>
                <w:szCs w:val="22"/>
              </w:rPr>
            </w:pPr>
            <w:r w:rsidRPr="00EA7D25">
              <w:rPr>
                <w:color w:val="000000"/>
                <w:sz w:val="22"/>
                <w:szCs w:val="22"/>
              </w:rPr>
              <w:t>10 636,08</w:t>
            </w:r>
          </w:p>
        </w:tc>
      </w:tr>
      <w:tr w:rsidR="00EA7D25" w:rsidRPr="00EA7D25" w14:paraId="2D757D2D" w14:textId="77777777" w:rsidTr="00EA7D25">
        <w:trPr>
          <w:trHeight w:val="1500"/>
        </w:trPr>
        <w:tc>
          <w:tcPr>
            <w:tcW w:w="546" w:type="dxa"/>
            <w:shd w:val="clear" w:color="auto" w:fill="auto"/>
            <w:noWrap/>
            <w:vAlign w:val="center"/>
            <w:hideMark/>
          </w:tcPr>
          <w:p w14:paraId="42E7756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48FE827" w14:textId="77777777" w:rsidR="00EA7D25" w:rsidRPr="00EA7D25" w:rsidRDefault="00EA7D25" w:rsidP="00EA7D25">
            <w:pPr>
              <w:rPr>
                <w:color w:val="000000"/>
                <w:sz w:val="22"/>
                <w:szCs w:val="22"/>
              </w:rPr>
            </w:pPr>
            <w:r w:rsidRPr="00EA7D25">
              <w:rPr>
                <w:color w:val="000000"/>
                <w:sz w:val="22"/>
                <w:szCs w:val="22"/>
              </w:rPr>
              <w:t xml:space="preserve">Отдельно </w:t>
            </w:r>
            <w:proofErr w:type="gramStart"/>
            <w:r w:rsidRPr="00EA7D25">
              <w:rPr>
                <w:color w:val="000000"/>
                <w:sz w:val="22"/>
                <w:szCs w:val="22"/>
              </w:rPr>
              <w:t>стоящее  здание</w:t>
            </w:r>
            <w:proofErr w:type="gramEnd"/>
            <w:r w:rsidRPr="00EA7D25">
              <w:rPr>
                <w:color w:val="000000"/>
                <w:sz w:val="22"/>
                <w:szCs w:val="22"/>
              </w:rPr>
              <w:t>: Солевого склада,  назначение: нежилое, адрес (местонахождение) объекта: Кемеровская область-Кузбасс, г. Новокузнецк, Куйбышевский район, ул. Стволовая, №9, корп. 6, площадь 81,2кв.м., кадастровый (или условный) номер: 42:30:0204014:65. Без координат границ.</w:t>
            </w:r>
          </w:p>
        </w:tc>
        <w:tc>
          <w:tcPr>
            <w:tcW w:w="1702" w:type="dxa"/>
            <w:shd w:val="clear" w:color="auto" w:fill="auto"/>
            <w:vAlign w:val="center"/>
            <w:hideMark/>
          </w:tcPr>
          <w:p w14:paraId="5FCA040C" w14:textId="77777777" w:rsidR="00EA7D25" w:rsidRPr="00EA7D25" w:rsidRDefault="00EA7D25" w:rsidP="00EA7D25">
            <w:pPr>
              <w:ind w:firstLineChars="100" w:firstLine="220"/>
              <w:rPr>
                <w:color w:val="000000"/>
                <w:sz w:val="22"/>
                <w:szCs w:val="22"/>
              </w:rPr>
            </w:pPr>
            <w:r w:rsidRPr="00EA7D25">
              <w:rPr>
                <w:color w:val="000000"/>
                <w:sz w:val="22"/>
                <w:szCs w:val="22"/>
              </w:rPr>
              <w:t>162 687,27</w:t>
            </w:r>
          </w:p>
        </w:tc>
        <w:tc>
          <w:tcPr>
            <w:tcW w:w="1264" w:type="dxa"/>
            <w:shd w:val="clear" w:color="auto" w:fill="auto"/>
            <w:vAlign w:val="center"/>
            <w:hideMark/>
          </w:tcPr>
          <w:p w14:paraId="640A1F11"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7356BFCA"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6208A8CF" w14:textId="77777777" w:rsidR="00EA7D25" w:rsidRPr="00EA7D25" w:rsidRDefault="00EA7D25" w:rsidP="00EA7D25">
            <w:pPr>
              <w:ind w:firstLineChars="100" w:firstLine="220"/>
              <w:rPr>
                <w:color w:val="000000"/>
                <w:sz w:val="22"/>
                <w:szCs w:val="22"/>
              </w:rPr>
            </w:pPr>
            <w:r w:rsidRPr="00EA7D25">
              <w:rPr>
                <w:color w:val="000000"/>
                <w:sz w:val="22"/>
                <w:szCs w:val="22"/>
              </w:rPr>
              <w:t>5 407,89</w:t>
            </w:r>
          </w:p>
        </w:tc>
        <w:tc>
          <w:tcPr>
            <w:tcW w:w="1797" w:type="dxa"/>
            <w:shd w:val="clear" w:color="auto" w:fill="auto"/>
            <w:vAlign w:val="center"/>
            <w:hideMark/>
          </w:tcPr>
          <w:p w14:paraId="0140F3EE" w14:textId="77777777" w:rsidR="00EA7D25" w:rsidRPr="00EA7D25" w:rsidRDefault="00EA7D25" w:rsidP="00EA7D25">
            <w:pPr>
              <w:ind w:firstLineChars="100" w:firstLine="220"/>
              <w:rPr>
                <w:sz w:val="22"/>
                <w:szCs w:val="22"/>
              </w:rPr>
            </w:pPr>
            <w:r w:rsidRPr="00EA7D25">
              <w:rPr>
                <w:sz w:val="22"/>
                <w:szCs w:val="22"/>
              </w:rPr>
              <w:t>159 983,33</w:t>
            </w:r>
          </w:p>
        </w:tc>
        <w:tc>
          <w:tcPr>
            <w:tcW w:w="1504" w:type="dxa"/>
            <w:shd w:val="clear" w:color="auto" w:fill="auto"/>
            <w:vAlign w:val="center"/>
            <w:hideMark/>
          </w:tcPr>
          <w:p w14:paraId="33DAA610" w14:textId="77777777" w:rsidR="00EA7D25" w:rsidRPr="00EA7D25" w:rsidRDefault="00EA7D25" w:rsidP="00EA7D25">
            <w:pPr>
              <w:ind w:firstLineChars="100" w:firstLine="220"/>
              <w:rPr>
                <w:color w:val="000000"/>
                <w:sz w:val="22"/>
                <w:szCs w:val="22"/>
              </w:rPr>
            </w:pPr>
            <w:r w:rsidRPr="00EA7D25">
              <w:rPr>
                <w:color w:val="000000"/>
                <w:sz w:val="22"/>
                <w:szCs w:val="22"/>
              </w:rPr>
              <w:t>3 519,63</w:t>
            </w:r>
          </w:p>
        </w:tc>
        <w:tc>
          <w:tcPr>
            <w:tcW w:w="1445" w:type="dxa"/>
            <w:shd w:val="clear" w:color="auto" w:fill="auto"/>
            <w:vAlign w:val="center"/>
            <w:hideMark/>
          </w:tcPr>
          <w:p w14:paraId="66217AEB" w14:textId="77777777" w:rsidR="00EA7D25" w:rsidRPr="00EA7D25" w:rsidRDefault="00EA7D25" w:rsidP="00EA7D25">
            <w:pPr>
              <w:ind w:firstLineChars="100" w:firstLine="220"/>
              <w:rPr>
                <w:color w:val="000000"/>
                <w:sz w:val="22"/>
                <w:szCs w:val="22"/>
              </w:rPr>
            </w:pPr>
            <w:r w:rsidRPr="00EA7D25">
              <w:rPr>
                <w:color w:val="000000"/>
                <w:sz w:val="22"/>
                <w:szCs w:val="22"/>
              </w:rPr>
              <w:t>8 927,52</w:t>
            </w:r>
          </w:p>
        </w:tc>
      </w:tr>
      <w:tr w:rsidR="00EA7D25" w:rsidRPr="00EA7D25" w14:paraId="2E175060" w14:textId="77777777" w:rsidTr="00EA7D25">
        <w:trPr>
          <w:trHeight w:val="1500"/>
        </w:trPr>
        <w:tc>
          <w:tcPr>
            <w:tcW w:w="546" w:type="dxa"/>
            <w:shd w:val="clear" w:color="auto" w:fill="auto"/>
            <w:noWrap/>
            <w:vAlign w:val="center"/>
            <w:hideMark/>
          </w:tcPr>
          <w:p w14:paraId="0F4FE37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6D53375" w14:textId="77777777" w:rsidR="00EA7D25" w:rsidRPr="00EA7D25" w:rsidRDefault="00EA7D25" w:rsidP="00EA7D25">
            <w:pPr>
              <w:rPr>
                <w:color w:val="000000"/>
                <w:sz w:val="22"/>
                <w:szCs w:val="22"/>
              </w:rPr>
            </w:pPr>
            <w:r w:rsidRPr="00EA7D25">
              <w:rPr>
                <w:color w:val="000000"/>
                <w:sz w:val="22"/>
                <w:szCs w:val="22"/>
              </w:rPr>
              <w:t>Отдельно стоящее нежилое здание котельной с галереями подачи угля и золоудаления, назначение: нежилое, 4-</w:t>
            </w:r>
            <w:proofErr w:type="gramStart"/>
            <w:r w:rsidRPr="00EA7D25">
              <w:rPr>
                <w:color w:val="000000"/>
                <w:sz w:val="22"/>
                <w:szCs w:val="22"/>
              </w:rPr>
              <w:t>этажное,  адрес</w:t>
            </w:r>
            <w:proofErr w:type="gramEnd"/>
            <w:r w:rsidRPr="00EA7D25">
              <w:rPr>
                <w:color w:val="000000"/>
                <w:sz w:val="22"/>
                <w:szCs w:val="22"/>
              </w:rPr>
              <w:t xml:space="preserve"> (местонахождение) объекта: Кемеровская область-Кузбасс, г. Новокузнецк, ул. Стволовая, №9, площадь 2787,2кв.м., кадастровый (или условный) номер: 42:30:0204014:61. Без координат границ</w:t>
            </w:r>
          </w:p>
        </w:tc>
        <w:tc>
          <w:tcPr>
            <w:tcW w:w="1702" w:type="dxa"/>
            <w:shd w:val="clear" w:color="auto" w:fill="auto"/>
            <w:vAlign w:val="center"/>
            <w:hideMark/>
          </w:tcPr>
          <w:p w14:paraId="3C23B4F8" w14:textId="77777777" w:rsidR="00EA7D25" w:rsidRPr="00EA7D25" w:rsidRDefault="00EA7D25" w:rsidP="00EA7D25">
            <w:pPr>
              <w:ind w:firstLineChars="100" w:firstLine="220"/>
              <w:rPr>
                <w:color w:val="000000"/>
                <w:sz w:val="22"/>
                <w:szCs w:val="22"/>
              </w:rPr>
            </w:pPr>
            <w:r w:rsidRPr="00EA7D25">
              <w:rPr>
                <w:color w:val="000000"/>
                <w:sz w:val="22"/>
                <w:szCs w:val="22"/>
              </w:rPr>
              <w:t>6 771 772,42</w:t>
            </w:r>
          </w:p>
        </w:tc>
        <w:tc>
          <w:tcPr>
            <w:tcW w:w="1264" w:type="dxa"/>
            <w:shd w:val="clear" w:color="auto" w:fill="auto"/>
            <w:vAlign w:val="center"/>
            <w:hideMark/>
          </w:tcPr>
          <w:p w14:paraId="40E2610A"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47B19965"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03568C97" w14:textId="77777777" w:rsidR="00EA7D25" w:rsidRPr="00EA7D25" w:rsidRDefault="00EA7D25" w:rsidP="00EA7D25">
            <w:pPr>
              <w:ind w:firstLineChars="100" w:firstLine="220"/>
              <w:rPr>
                <w:color w:val="000000"/>
                <w:sz w:val="22"/>
                <w:szCs w:val="22"/>
              </w:rPr>
            </w:pPr>
            <w:r w:rsidRPr="00EA7D25">
              <w:rPr>
                <w:color w:val="000000"/>
                <w:sz w:val="22"/>
                <w:szCs w:val="22"/>
              </w:rPr>
              <w:t>225 100,47</w:t>
            </w:r>
          </w:p>
        </w:tc>
        <w:tc>
          <w:tcPr>
            <w:tcW w:w="1797" w:type="dxa"/>
            <w:shd w:val="clear" w:color="auto" w:fill="auto"/>
            <w:vAlign w:val="center"/>
            <w:hideMark/>
          </w:tcPr>
          <w:p w14:paraId="2A5C289E" w14:textId="77777777" w:rsidR="00EA7D25" w:rsidRPr="00EA7D25" w:rsidRDefault="00EA7D25" w:rsidP="00EA7D25">
            <w:pPr>
              <w:ind w:firstLineChars="100" w:firstLine="220"/>
              <w:rPr>
                <w:sz w:val="22"/>
                <w:szCs w:val="22"/>
              </w:rPr>
            </w:pPr>
            <w:r w:rsidRPr="00EA7D25">
              <w:rPr>
                <w:sz w:val="22"/>
                <w:szCs w:val="22"/>
              </w:rPr>
              <w:t>6 659 222,19</w:t>
            </w:r>
          </w:p>
        </w:tc>
        <w:tc>
          <w:tcPr>
            <w:tcW w:w="1504" w:type="dxa"/>
            <w:shd w:val="clear" w:color="auto" w:fill="auto"/>
            <w:vAlign w:val="center"/>
            <w:hideMark/>
          </w:tcPr>
          <w:p w14:paraId="2C8EEBDF" w14:textId="77777777" w:rsidR="00EA7D25" w:rsidRPr="00EA7D25" w:rsidRDefault="00EA7D25" w:rsidP="00EA7D25">
            <w:pPr>
              <w:ind w:firstLineChars="100" w:firstLine="220"/>
              <w:rPr>
                <w:color w:val="000000"/>
                <w:sz w:val="22"/>
                <w:szCs w:val="22"/>
              </w:rPr>
            </w:pPr>
            <w:r w:rsidRPr="00EA7D25">
              <w:rPr>
                <w:color w:val="000000"/>
                <w:sz w:val="22"/>
                <w:szCs w:val="22"/>
              </w:rPr>
              <w:t>146 502,89</w:t>
            </w:r>
          </w:p>
        </w:tc>
        <w:tc>
          <w:tcPr>
            <w:tcW w:w="1445" w:type="dxa"/>
            <w:shd w:val="clear" w:color="auto" w:fill="auto"/>
            <w:vAlign w:val="center"/>
            <w:hideMark/>
          </w:tcPr>
          <w:p w14:paraId="01FBA5E1" w14:textId="77777777" w:rsidR="00EA7D25" w:rsidRPr="00EA7D25" w:rsidRDefault="00EA7D25" w:rsidP="00EA7D25">
            <w:pPr>
              <w:ind w:firstLineChars="100" w:firstLine="220"/>
              <w:rPr>
                <w:color w:val="000000"/>
                <w:sz w:val="22"/>
                <w:szCs w:val="22"/>
              </w:rPr>
            </w:pPr>
            <w:r w:rsidRPr="00EA7D25">
              <w:rPr>
                <w:color w:val="000000"/>
                <w:sz w:val="22"/>
                <w:szCs w:val="22"/>
              </w:rPr>
              <w:t>371 603,40</w:t>
            </w:r>
          </w:p>
        </w:tc>
      </w:tr>
      <w:tr w:rsidR="00EA7D25" w:rsidRPr="00EA7D25" w14:paraId="081EF75D" w14:textId="77777777" w:rsidTr="00EA7D25">
        <w:trPr>
          <w:trHeight w:val="1500"/>
        </w:trPr>
        <w:tc>
          <w:tcPr>
            <w:tcW w:w="546" w:type="dxa"/>
            <w:shd w:val="clear" w:color="auto" w:fill="auto"/>
            <w:noWrap/>
            <w:vAlign w:val="center"/>
            <w:hideMark/>
          </w:tcPr>
          <w:p w14:paraId="4F73501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5D44B57" w14:textId="77777777" w:rsidR="00EA7D25" w:rsidRPr="00EA7D25" w:rsidRDefault="00EA7D25" w:rsidP="00EA7D25">
            <w:pPr>
              <w:rPr>
                <w:color w:val="000000"/>
                <w:sz w:val="22"/>
                <w:szCs w:val="22"/>
              </w:rPr>
            </w:pPr>
            <w:r w:rsidRPr="00EA7D25">
              <w:rPr>
                <w:color w:val="000000"/>
                <w:sz w:val="22"/>
                <w:szCs w:val="22"/>
              </w:rPr>
              <w:t>Отдельно стоящее нежилое здание перекачивающей насосной станции КЦК, назначение: нежилое, 1-этажное, адрес (местонахождение) объекта: Кемеровская область-Кузбасс, г. Новокузнецк, ул. 375км, д.79</w:t>
            </w:r>
            <w:proofErr w:type="gramStart"/>
            <w:r w:rsidRPr="00EA7D25">
              <w:rPr>
                <w:color w:val="000000"/>
                <w:sz w:val="22"/>
                <w:szCs w:val="22"/>
              </w:rPr>
              <w:t>,  площадь</w:t>
            </w:r>
            <w:proofErr w:type="gramEnd"/>
            <w:r w:rsidRPr="00EA7D25">
              <w:rPr>
                <w:color w:val="000000"/>
                <w:sz w:val="22"/>
                <w:szCs w:val="22"/>
              </w:rPr>
              <w:t xml:space="preserve"> 189,3кв.м. кадастровый  (или условный) номер: 42:30:0204012:252. Без координат границ.</w:t>
            </w:r>
          </w:p>
        </w:tc>
        <w:tc>
          <w:tcPr>
            <w:tcW w:w="1702" w:type="dxa"/>
            <w:shd w:val="clear" w:color="auto" w:fill="auto"/>
            <w:vAlign w:val="center"/>
            <w:hideMark/>
          </w:tcPr>
          <w:p w14:paraId="0C5AF8F0" w14:textId="77777777" w:rsidR="00EA7D25" w:rsidRPr="00EA7D25" w:rsidRDefault="00EA7D25" w:rsidP="00EA7D25">
            <w:pPr>
              <w:ind w:firstLineChars="100" w:firstLine="220"/>
              <w:rPr>
                <w:color w:val="000000"/>
                <w:sz w:val="22"/>
                <w:szCs w:val="22"/>
              </w:rPr>
            </w:pPr>
            <w:r w:rsidRPr="00EA7D25">
              <w:rPr>
                <w:color w:val="000000"/>
                <w:sz w:val="22"/>
                <w:szCs w:val="22"/>
              </w:rPr>
              <w:t>627 047,57</w:t>
            </w:r>
          </w:p>
        </w:tc>
        <w:tc>
          <w:tcPr>
            <w:tcW w:w="1264" w:type="dxa"/>
            <w:shd w:val="clear" w:color="auto" w:fill="auto"/>
            <w:vAlign w:val="center"/>
            <w:hideMark/>
          </w:tcPr>
          <w:p w14:paraId="190CC8BC"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1A7D9AF5"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5FAE677E" w14:textId="77777777" w:rsidR="00EA7D25" w:rsidRPr="00EA7D25" w:rsidRDefault="00EA7D25" w:rsidP="00EA7D25">
            <w:pPr>
              <w:ind w:firstLineChars="100" w:firstLine="220"/>
              <w:rPr>
                <w:color w:val="000000"/>
                <w:sz w:val="22"/>
                <w:szCs w:val="22"/>
              </w:rPr>
            </w:pPr>
            <w:r w:rsidRPr="00EA7D25">
              <w:rPr>
                <w:color w:val="000000"/>
                <w:sz w:val="22"/>
                <w:szCs w:val="22"/>
              </w:rPr>
              <w:t>20 843,69</w:t>
            </w:r>
          </w:p>
        </w:tc>
        <w:tc>
          <w:tcPr>
            <w:tcW w:w="1797" w:type="dxa"/>
            <w:shd w:val="clear" w:color="auto" w:fill="auto"/>
            <w:vAlign w:val="center"/>
            <w:hideMark/>
          </w:tcPr>
          <w:p w14:paraId="40C53958" w14:textId="77777777" w:rsidR="00EA7D25" w:rsidRPr="00EA7D25" w:rsidRDefault="00EA7D25" w:rsidP="00EA7D25">
            <w:pPr>
              <w:ind w:firstLineChars="100" w:firstLine="220"/>
              <w:rPr>
                <w:sz w:val="22"/>
                <w:szCs w:val="22"/>
              </w:rPr>
            </w:pPr>
            <w:r w:rsidRPr="00EA7D25">
              <w:rPr>
                <w:sz w:val="22"/>
                <w:szCs w:val="22"/>
              </w:rPr>
              <w:t>616 625,73</w:t>
            </w:r>
          </w:p>
        </w:tc>
        <w:tc>
          <w:tcPr>
            <w:tcW w:w="1504" w:type="dxa"/>
            <w:shd w:val="clear" w:color="auto" w:fill="auto"/>
            <w:vAlign w:val="center"/>
            <w:hideMark/>
          </w:tcPr>
          <w:p w14:paraId="6935C660" w14:textId="77777777" w:rsidR="00EA7D25" w:rsidRPr="00EA7D25" w:rsidRDefault="00EA7D25" w:rsidP="00EA7D25">
            <w:pPr>
              <w:ind w:firstLineChars="100" w:firstLine="220"/>
              <w:rPr>
                <w:color w:val="000000"/>
                <w:sz w:val="22"/>
                <w:szCs w:val="22"/>
              </w:rPr>
            </w:pPr>
            <w:r w:rsidRPr="00EA7D25">
              <w:rPr>
                <w:color w:val="000000"/>
                <w:sz w:val="22"/>
                <w:szCs w:val="22"/>
              </w:rPr>
              <w:t>13 565,77</w:t>
            </w:r>
          </w:p>
        </w:tc>
        <w:tc>
          <w:tcPr>
            <w:tcW w:w="1445" w:type="dxa"/>
            <w:shd w:val="clear" w:color="auto" w:fill="auto"/>
            <w:vAlign w:val="center"/>
            <w:hideMark/>
          </w:tcPr>
          <w:p w14:paraId="4F082FCF" w14:textId="77777777" w:rsidR="00EA7D25" w:rsidRPr="00EA7D25" w:rsidRDefault="00EA7D25" w:rsidP="00EA7D25">
            <w:pPr>
              <w:ind w:firstLineChars="100" w:firstLine="220"/>
              <w:rPr>
                <w:color w:val="000000"/>
                <w:sz w:val="22"/>
                <w:szCs w:val="22"/>
              </w:rPr>
            </w:pPr>
            <w:r w:rsidRPr="00EA7D25">
              <w:rPr>
                <w:color w:val="000000"/>
                <w:sz w:val="22"/>
                <w:szCs w:val="22"/>
              </w:rPr>
              <w:t>34 409,40</w:t>
            </w:r>
          </w:p>
        </w:tc>
      </w:tr>
      <w:tr w:rsidR="00EA7D25" w:rsidRPr="00EA7D25" w14:paraId="47567E87" w14:textId="77777777" w:rsidTr="00EA7D25">
        <w:trPr>
          <w:trHeight w:val="1500"/>
        </w:trPr>
        <w:tc>
          <w:tcPr>
            <w:tcW w:w="546" w:type="dxa"/>
            <w:shd w:val="clear" w:color="auto" w:fill="auto"/>
            <w:noWrap/>
            <w:vAlign w:val="center"/>
            <w:hideMark/>
          </w:tcPr>
          <w:p w14:paraId="27045220"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6BCF56F6" w14:textId="77777777" w:rsidR="00EA7D25" w:rsidRPr="00EA7D25" w:rsidRDefault="00EA7D25" w:rsidP="00EA7D25">
            <w:pPr>
              <w:rPr>
                <w:color w:val="000000"/>
                <w:sz w:val="22"/>
                <w:szCs w:val="22"/>
              </w:rPr>
            </w:pPr>
            <w:r w:rsidRPr="00EA7D25">
              <w:rPr>
                <w:color w:val="000000"/>
                <w:sz w:val="22"/>
                <w:szCs w:val="22"/>
              </w:rPr>
              <w:t xml:space="preserve">Отдельно стоящее нежилое здание: </w:t>
            </w:r>
            <w:proofErr w:type="gramStart"/>
            <w:r w:rsidRPr="00EA7D25">
              <w:rPr>
                <w:color w:val="000000"/>
                <w:sz w:val="22"/>
                <w:szCs w:val="22"/>
              </w:rPr>
              <w:t>бойлерная,  назначение</w:t>
            </w:r>
            <w:proofErr w:type="gramEnd"/>
            <w:r w:rsidRPr="00EA7D25">
              <w:rPr>
                <w:color w:val="000000"/>
                <w:sz w:val="22"/>
                <w:szCs w:val="22"/>
              </w:rPr>
              <w:t>: нежилое, 1-этажное,   адрес (местонахождение) объекта: Кемеровская область-Кузбасс, г. Новокузнецк, Куйбышевский район, ул. Стволовая, д.9, корп.4, площадь 152,9кв.м. кадастровый  (или условный) номер: 42:30:0204014:63. Без координат границ.</w:t>
            </w:r>
          </w:p>
        </w:tc>
        <w:tc>
          <w:tcPr>
            <w:tcW w:w="1702" w:type="dxa"/>
            <w:shd w:val="clear" w:color="auto" w:fill="auto"/>
            <w:vAlign w:val="center"/>
            <w:hideMark/>
          </w:tcPr>
          <w:p w14:paraId="0C480432" w14:textId="77777777" w:rsidR="00EA7D25" w:rsidRPr="00EA7D25" w:rsidRDefault="00EA7D25" w:rsidP="00EA7D25">
            <w:pPr>
              <w:ind w:firstLineChars="100" w:firstLine="220"/>
              <w:rPr>
                <w:color w:val="000000"/>
                <w:sz w:val="22"/>
                <w:szCs w:val="22"/>
              </w:rPr>
            </w:pPr>
            <w:r w:rsidRPr="00EA7D25">
              <w:rPr>
                <w:color w:val="000000"/>
                <w:sz w:val="22"/>
                <w:szCs w:val="22"/>
              </w:rPr>
              <w:t>530 838,33</w:t>
            </w:r>
          </w:p>
        </w:tc>
        <w:tc>
          <w:tcPr>
            <w:tcW w:w="1264" w:type="dxa"/>
            <w:shd w:val="clear" w:color="auto" w:fill="auto"/>
            <w:vAlign w:val="center"/>
            <w:hideMark/>
          </w:tcPr>
          <w:p w14:paraId="41D5AA23"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3CECCE7E"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63BA8014" w14:textId="77777777" w:rsidR="00EA7D25" w:rsidRPr="00EA7D25" w:rsidRDefault="00EA7D25" w:rsidP="00EA7D25">
            <w:pPr>
              <w:ind w:firstLineChars="100" w:firstLine="220"/>
              <w:rPr>
                <w:color w:val="000000"/>
                <w:sz w:val="22"/>
                <w:szCs w:val="22"/>
              </w:rPr>
            </w:pPr>
            <w:r w:rsidRPr="00EA7D25">
              <w:rPr>
                <w:color w:val="000000"/>
                <w:sz w:val="22"/>
                <w:szCs w:val="22"/>
              </w:rPr>
              <w:t>17 645,60</w:t>
            </w:r>
          </w:p>
        </w:tc>
        <w:tc>
          <w:tcPr>
            <w:tcW w:w="1797" w:type="dxa"/>
            <w:shd w:val="clear" w:color="auto" w:fill="auto"/>
            <w:vAlign w:val="center"/>
            <w:hideMark/>
          </w:tcPr>
          <w:p w14:paraId="04D063F9" w14:textId="77777777" w:rsidR="00EA7D25" w:rsidRPr="00EA7D25" w:rsidRDefault="00EA7D25" w:rsidP="00EA7D25">
            <w:pPr>
              <w:ind w:firstLineChars="100" w:firstLine="220"/>
              <w:rPr>
                <w:sz w:val="22"/>
                <w:szCs w:val="22"/>
              </w:rPr>
            </w:pPr>
            <w:r w:rsidRPr="00EA7D25">
              <w:rPr>
                <w:sz w:val="22"/>
                <w:szCs w:val="22"/>
              </w:rPr>
              <w:t>522 015,53</w:t>
            </w:r>
          </w:p>
        </w:tc>
        <w:tc>
          <w:tcPr>
            <w:tcW w:w="1504" w:type="dxa"/>
            <w:shd w:val="clear" w:color="auto" w:fill="auto"/>
            <w:vAlign w:val="center"/>
            <w:hideMark/>
          </w:tcPr>
          <w:p w14:paraId="4997FFBA" w14:textId="77777777" w:rsidR="00EA7D25" w:rsidRPr="00EA7D25" w:rsidRDefault="00EA7D25" w:rsidP="00EA7D25">
            <w:pPr>
              <w:ind w:firstLineChars="100" w:firstLine="220"/>
              <w:rPr>
                <w:color w:val="000000"/>
                <w:sz w:val="22"/>
                <w:szCs w:val="22"/>
              </w:rPr>
            </w:pPr>
            <w:r w:rsidRPr="00EA7D25">
              <w:rPr>
                <w:color w:val="000000"/>
                <w:sz w:val="22"/>
                <w:szCs w:val="22"/>
              </w:rPr>
              <w:t>11 484,34</w:t>
            </w:r>
          </w:p>
        </w:tc>
        <w:tc>
          <w:tcPr>
            <w:tcW w:w="1445" w:type="dxa"/>
            <w:shd w:val="clear" w:color="auto" w:fill="auto"/>
            <w:vAlign w:val="center"/>
            <w:hideMark/>
          </w:tcPr>
          <w:p w14:paraId="673A6C38" w14:textId="77777777" w:rsidR="00EA7D25" w:rsidRPr="00EA7D25" w:rsidRDefault="00EA7D25" w:rsidP="00EA7D25">
            <w:pPr>
              <w:ind w:firstLineChars="100" w:firstLine="220"/>
              <w:rPr>
                <w:color w:val="000000"/>
                <w:sz w:val="22"/>
                <w:szCs w:val="22"/>
              </w:rPr>
            </w:pPr>
            <w:r w:rsidRPr="00EA7D25">
              <w:rPr>
                <w:color w:val="000000"/>
                <w:sz w:val="22"/>
                <w:szCs w:val="22"/>
              </w:rPr>
              <w:t>29 130,00</w:t>
            </w:r>
          </w:p>
        </w:tc>
      </w:tr>
      <w:tr w:rsidR="00EA7D25" w:rsidRPr="00EA7D25" w14:paraId="0AAA299F" w14:textId="77777777" w:rsidTr="00EA7D25">
        <w:trPr>
          <w:trHeight w:val="1500"/>
        </w:trPr>
        <w:tc>
          <w:tcPr>
            <w:tcW w:w="546" w:type="dxa"/>
            <w:shd w:val="clear" w:color="auto" w:fill="auto"/>
            <w:noWrap/>
            <w:vAlign w:val="center"/>
            <w:hideMark/>
          </w:tcPr>
          <w:p w14:paraId="5C40E73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0F42C6F" w14:textId="77777777" w:rsidR="00EA7D25" w:rsidRPr="00EA7D25" w:rsidRDefault="00EA7D25" w:rsidP="00EA7D25">
            <w:pPr>
              <w:rPr>
                <w:color w:val="000000"/>
                <w:sz w:val="22"/>
                <w:szCs w:val="22"/>
              </w:rPr>
            </w:pPr>
            <w:r w:rsidRPr="00EA7D25">
              <w:rPr>
                <w:color w:val="000000"/>
                <w:sz w:val="22"/>
                <w:szCs w:val="22"/>
              </w:rPr>
              <w:t xml:space="preserve">Отдельно стоящее нежилое здание: насосной технической </w:t>
            </w:r>
            <w:proofErr w:type="gramStart"/>
            <w:r w:rsidRPr="00EA7D25">
              <w:rPr>
                <w:color w:val="000000"/>
                <w:sz w:val="22"/>
                <w:szCs w:val="22"/>
              </w:rPr>
              <w:t>воды,  назначение</w:t>
            </w:r>
            <w:proofErr w:type="gramEnd"/>
            <w:r w:rsidRPr="00EA7D25">
              <w:rPr>
                <w:color w:val="000000"/>
                <w:sz w:val="22"/>
                <w:szCs w:val="22"/>
              </w:rPr>
              <w:t xml:space="preserve">: нежилое, 1-этажное,  адрес (местонахождение) объекта: Кемеровская область-Кузбасс, г. Новокузнецк, ул. Стволовая, д.9, корп.7, площадь 18,9 </w:t>
            </w:r>
            <w:proofErr w:type="spellStart"/>
            <w:r w:rsidRPr="00EA7D25">
              <w:rPr>
                <w:color w:val="000000"/>
                <w:sz w:val="22"/>
                <w:szCs w:val="22"/>
              </w:rPr>
              <w:t>кв.м</w:t>
            </w:r>
            <w:proofErr w:type="spellEnd"/>
            <w:r w:rsidRPr="00EA7D25">
              <w:rPr>
                <w:color w:val="000000"/>
                <w:sz w:val="22"/>
                <w:szCs w:val="22"/>
              </w:rPr>
              <w:t>., кадастровый (или условный) номер: 42:30:0204014:66. Без координат границ.</w:t>
            </w:r>
          </w:p>
        </w:tc>
        <w:tc>
          <w:tcPr>
            <w:tcW w:w="1702" w:type="dxa"/>
            <w:shd w:val="clear" w:color="auto" w:fill="auto"/>
            <w:vAlign w:val="center"/>
            <w:hideMark/>
          </w:tcPr>
          <w:p w14:paraId="72598247" w14:textId="77777777" w:rsidR="00EA7D25" w:rsidRPr="00EA7D25" w:rsidRDefault="00EA7D25" w:rsidP="00EA7D25">
            <w:pPr>
              <w:ind w:firstLineChars="100" w:firstLine="220"/>
              <w:rPr>
                <w:color w:val="000000"/>
                <w:sz w:val="22"/>
                <w:szCs w:val="22"/>
              </w:rPr>
            </w:pPr>
            <w:r w:rsidRPr="00EA7D25">
              <w:rPr>
                <w:color w:val="000000"/>
                <w:sz w:val="22"/>
                <w:szCs w:val="22"/>
              </w:rPr>
              <w:t>30 224,18</w:t>
            </w:r>
          </w:p>
        </w:tc>
        <w:tc>
          <w:tcPr>
            <w:tcW w:w="1264" w:type="dxa"/>
            <w:shd w:val="clear" w:color="auto" w:fill="auto"/>
            <w:vAlign w:val="center"/>
            <w:hideMark/>
          </w:tcPr>
          <w:p w14:paraId="6EE7C378"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4C42BF2A"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37AC8FBE" w14:textId="77777777" w:rsidR="00EA7D25" w:rsidRPr="00EA7D25" w:rsidRDefault="00EA7D25" w:rsidP="00EA7D25">
            <w:pPr>
              <w:ind w:firstLineChars="100" w:firstLine="220"/>
              <w:rPr>
                <w:color w:val="000000"/>
                <w:sz w:val="22"/>
                <w:szCs w:val="22"/>
              </w:rPr>
            </w:pPr>
            <w:r w:rsidRPr="00EA7D25">
              <w:rPr>
                <w:color w:val="000000"/>
                <w:sz w:val="22"/>
                <w:szCs w:val="22"/>
              </w:rPr>
              <w:t>1 004,68</w:t>
            </w:r>
          </w:p>
        </w:tc>
        <w:tc>
          <w:tcPr>
            <w:tcW w:w="1797" w:type="dxa"/>
            <w:shd w:val="clear" w:color="auto" w:fill="auto"/>
            <w:vAlign w:val="center"/>
            <w:hideMark/>
          </w:tcPr>
          <w:p w14:paraId="72132B8F" w14:textId="77777777" w:rsidR="00EA7D25" w:rsidRPr="00EA7D25" w:rsidRDefault="00EA7D25" w:rsidP="00EA7D25">
            <w:pPr>
              <w:ind w:firstLineChars="100" w:firstLine="220"/>
              <w:rPr>
                <w:sz w:val="22"/>
                <w:szCs w:val="22"/>
              </w:rPr>
            </w:pPr>
            <w:r w:rsidRPr="00EA7D25">
              <w:rPr>
                <w:sz w:val="22"/>
                <w:szCs w:val="22"/>
              </w:rPr>
              <w:t>29 721,84</w:t>
            </w:r>
          </w:p>
        </w:tc>
        <w:tc>
          <w:tcPr>
            <w:tcW w:w="1504" w:type="dxa"/>
            <w:shd w:val="clear" w:color="auto" w:fill="auto"/>
            <w:vAlign w:val="center"/>
            <w:hideMark/>
          </w:tcPr>
          <w:p w14:paraId="647B0E59" w14:textId="77777777" w:rsidR="00EA7D25" w:rsidRPr="00EA7D25" w:rsidRDefault="00EA7D25" w:rsidP="00EA7D25">
            <w:pPr>
              <w:ind w:firstLineChars="100" w:firstLine="220"/>
              <w:rPr>
                <w:color w:val="000000"/>
                <w:sz w:val="22"/>
                <w:szCs w:val="22"/>
              </w:rPr>
            </w:pPr>
            <w:r w:rsidRPr="00EA7D25">
              <w:rPr>
                <w:color w:val="000000"/>
                <w:sz w:val="22"/>
                <w:szCs w:val="22"/>
              </w:rPr>
              <w:t>653,88</w:t>
            </w:r>
          </w:p>
        </w:tc>
        <w:tc>
          <w:tcPr>
            <w:tcW w:w="1445" w:type="dxa"/>
            <w:shd w:val="clear" w:color="auto" w:fill="auto"/>
            <w:vAlign w:val="center"/>
            <w:hideMark/>
          </w:tcPr>
          <w:p w14:paraId="5FE260D8" w14:textId="77777777" w:rsidR="00EA7D25" w:rsidRPr="00EA7D25" w:rsidRDefault="00EA7D25" w:rsidP="00EA7D25">
            <w:pPr>
              <w:ind w:firstLineChars="100" w:firstLine="220"/>
              <w:rPr>
                <w:color w:val="000000"/>
                <w:sz w:val="22"/>
                <w:szCs w:val="22"/>
              </w:rPr>
            </w:pPr>
            <w:r w:rsidRPr="00EA7D25">
              <w:rPr>
                <w:color w:val="000000"/>
                <w:sz w:val="22"/>
                <w:szCs w:val="22"/>
              </w:rPr>
              <w:t>1 658,52</w:t>
            </w:r>
          </w:p>
        </w:tc>
      </w:tr>
      <w:tr w:rsidR="00EA7D25" w:rsidRPr="00EA7D25" w14:paraId="73CC50CF" w14:textId="77777777" w:rsidTr="00EA7D25">
        <w:trPr>
          <w:trHeight w:val="300"/>
        </w:trPr>
        <w:tc>
          <w:tcPr>
            <w:tcW w:w="546" w:type="dxa"/>
            <w:shd w:val="clear" w:color="auto" w:fill="auto"/>
            <w:noWrap/>
            <w:vAlign w:val="center"/>
            <w:hideMark/>
          </w:tcPr>
          <w:p w14:paraId="3D0B627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8CE82A4" w14:textId="77777777" w:rsidR="00EA7D25" w:rsidRPr="00EA7D25" w:rsidRDefault="00EA7D25" w:rsidP="00EA7D25">
            <w:pPr>
              <w:rPr>
                <w:color w:val="000000"/>
                <w:sz w:val="22"/>
                <w:szCs w:val="22"/>
              </w:rPr>
            </w:pPr>
            <w:r w:rsidRPr="00EA7D25">
              <w:rPr>
                <w:color w:val="000000"/>
                <w:sz w:val="22"/>
                <w:szCs w:val="22"/>
              </w:rPr>
              <w:t>Отстойник на КЦК</w:t>
            </w:r>
          </w:p>
        </w:tc>
        <w:tc>
          <w:tcPr>
            <w:tcW w:w="1702" w:type="dxa"/>
            <w:shd w:val="clear" w:color="auto" w:fill="auto"/>
            <w:vAlign w:val="center"/>
            <w:hideMark/>
          </w:tcPr>
          <w:p w14:paraId="2576CBFC" w14:textId="77777777" w:rsidR="00EA7D25" w:rsidRPr="00EA7D25" w:rsidRDefault="00EA7D25" w:rsidP="00EA7D25">
            <w:pPr>
              <w:ind w:firstLineChars="100" w:firstLine="220"/>
              <w:rPr>
                <w:color w:val="000000"/>
                <w:sz w:val="22"/>
                <w:szCs w:val="22"/>
              </w:rPr>
            </w:pPr>
            <w:r w:rsidRPr="00EA7D25">
              <w:rPr>
                <w:color w:val="000000"/>
                <w:sz w:val="22"/>
                <w:szCs w:val="22"/>
              </w:rPr>
              <w:t>1 442 910,97</w:t>
            </w:r>
          </w:p>
        </w:tc>
        <w:tc>
          <w:tcPr>
            <w:tcW w:w="1264" w:type="dxa"/>
            <w:shd w:val="clear" w:color="auto" w:fill="auto"/>
            <w:vAlign w:val="bottom"/>
            <w:hideMark/>
          </w:tcPr>
          <w:p w14:paraId="597C468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FA9B96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D3A6587" w14:textId="77777777" w:rsidR="00EA7D25" w:rsidRPr="00EA7D25" w:rsidRDefault="00EA7D25" w:rsidP="00EA7D25">
            <w:pPr>
              <w:ind w:firstLineChars="100" w:firstLine="220"/>
              <w:rPr>
                <w:color w:val="000000"/>
                <w:sz w:val="22"/>
                <w:szCs w:val="22"/>
              </w:rPr>
            </w:pPr>
            <w:r w:rsidRPr="00EA7D25">
              <w:rPr>
                <w:color w:val="000000"/>
                <w:sz w:val="22"/>
                <w:szCs w:val="22"/>
              </w:rPr>
              <w:t>144 291,10</w:t>
            </w:r>
          </w:p>
        </w:tc>
        <w:tc>
          <w:tcPr>
            <w:tcW w:w="1797" w:type="dxa"/>
            <w:shd w:val="clear" w:color="auto" w:fill="auto"/>
            <w:vAlign w:val="center"/>
            <w:hideMark/>
          </w:tcPr>
          <w:p w14:paraId="4455E65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E71E8C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2FBDFF9" w14:textId="77777777" w:rsidR="00EA7D25" w:rsidRPr="00EA7D25" w:rsidRDefault="00EA7D25" w:rsidP="00EA7D25">
            <w:pPr>
              <w:ind w:firstLineChars="100" w:firstLine="220"/>
              <w:rPr>
                <w:color w:val="000000"/>
                <w:sz w:val="22"/>
                <w:szCs w:val="22"/>
              </w:rPr>
            </w:pPr>
            <w:r w:rsidRPr="00EA7D25">
              <w:rPr>
                <w:color w:val="000000"/>
                <w:sz w:val="22"/>
                <w:szCs w:val="22"/>
              </w:rPr>
              <w:t>144 291,12</w:t>
            </w:r>
          </w:p>
        </w:tc>
      </w:tr>
      <w:tr w:rsidR="00EA7D25" w:rsidRPr="00EA7D25" w14:paraId="4823ED93" w14:textId="77777777" w:rsidTr="00EA7D25">
        <w:trPr>
          <w:trHeight w:val="300"/>
        </w:trPr>
        <w:tc>
          <w:tcPr>
            <w:tcW w:w="546" w:type="dxa"/>
            <w:shd w:val="clear" w:color="auto" w:fill="auto"/>
            <w:noWrap/>
            <w:vAlign w:val="center"/>
            <w:hideMark/>
          </w:tcPr>
          <w:p w14:paraId="004510F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4A949B8" w14:textId="77777777" w:rsidR="00EA7D25" w:rsidRPr="00EA7D25" w:rsidRDefault="00EA7D25" w:rsidP="00EA7D25">
            <w:pPr>
              <w:rPr>
                <w:color w:val="000000"/>
                <w:sz w:val="22"/>
                <w:szCs w:val="22"/>
              </w:rPr>
            </w:pPr>
            <w:r w:rsidRPr="00EA7D25">
              <w:rPr>
                <w:color w:val="000000"/>
                <w:sz w:val="22"/>
                <w:szCs w:val="22"/>
              </w:rPr>
              <w:t>Отстойник на КЦК</w:t>
            </w:r>
          </w:p>
        </w:tc>
        <w:tc>
          <w:tcPr>
            <w:tcW w:w="1702" w:type="dxa"/>
            <w:shd w:val="clear" w:color="auto" w:fill="auto"/>
            <w:vAlign w:val="center"/>
            <w:hideMark/>
          </w:tcPr>
          <w:p w14:paraId="1D7DFE33" w14:textId="77777777" w:rsidR="00EA7D25" w:rsidRPr="00EA7D25" w:rsidRDefault="00EA7D25" w:rsidP="00EA7D25">
            <w:pPr>
              <w:ind w:firstLineChars="100" w:firstLine="220"/>
              <w:rPr>
                <w:color w:val="000000"/>
                <w:sz w:val="22"/>
                <w:szCs w:val="22"/>
              </w:rPr>
            </w:pPr>
            <w:r w:rsidRPr="00EA7D25">
              <w:rPr>
                <w:color w:val="000000"/>
                <w:sz w:val="22"/>
                <w:szCs w:val="22"/>
              </w:rPr>
              <w:t>1 442 910,97</w:t>
            </w:r>
          </w:p>
        </w:tc>
        <w:tc>
          <w:tcPr>
            <w:tcW w:w="1264" w:type="dxa"/>
            <w:shd w:val="clear" w:color="auto" w:fill="auto"/>
            <w:vAlign w:val="bottom"/>
            <w:hideMark/>
          </w:tcPr>
          <w:p w14:paraId="058DB10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7CD7D3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14868E4" w14:textId="77777777" w:rsidR="00EA7D25" w:rsidRPr="00EA7D25" w:rsidRDefault="00EA7D25" w:rsidP="00EA7D25">
            <w:pPr>
              <w:ind w:firstLineChars="100" w:firstLine="220"/>
              <w:rPr>
                <w:color w:val="000000"/>
                <w:sz w:val="22"/>
                <w:szCs w:val="22"/>
              </w:rPr>
            </w:pPr>
            <w:r w:rsidRPr="00EA7D25">
              <w:rPr>
                <w:color w:val="000000"/>
                <w:sz w:val="22"/>
                <w:szCs w:val="22"/>
              </w:rPr>
              <w:t>144 291,10</w:t>
            </w:r>
          </w:p>
        </w:tc>
        <w:tc>
          <w:tcPr>
            <w:tcW w:w="1797" w:type="dxa"/>
            <w:shd w:val="clear" w:color="auto" w:fill="auto"/>
            <w:vAlign w:val="center"/>
            <w:hideMark/>
          </w:tcPr>
          <w:p w14:paraId="21ECAD2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FBA643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CA45A2A" w14:textId="77777777" w:rsidR="00EA7D25" w:rsidRPr="00EA7D25" w:rsidRDefault="00EA7D25" w:rsidP="00EA7D25">
            <w:pPr>
              <w:ind w:firstLineChars="100" w:firstLine="220"/>
              <w:rPr>
                <w:color w:val="000000"/>
                <w:sz w:val="22"/>
                <w:szCs w:val="22"/>
              </w:rPr>
            </w:pPr>
            <w:r w:rsidRPr="00EA7D25">
              <w:rPr>
                <w:color w:val="000000"/>
                <w:sz w:val="22"/>
                <w:szCs w:val="22"/>
              </w:rPr>
              <w:t>144 291,12</w:t>
            </w:r>
          </w:p>
        </w:tc>
      </w:tr>
      <w:tr w:rsidR="00EA7D25" w:rsidRPr="00EA7D25" w14:paraId="5BD409FC" w14:textId="77777777" w:rsidTr="00EA7D25">
        <w:trPr>
          <w:trHeight w:val="300"/>
        </w:trPr>
        <w:tc>
          <w:tcPr>
            <w:tcW w:w="546" w:type="dxa"/>
            <w:shd w:val="clear" w:color="auto" w:fill="auto"/>
            <w:noWrap/>
            <w:vAlign w:val="center"/>
            <w:hideMark/>
          </w:tcPr>
          <w:p w14:paraId="255E050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2F3DB93" w14:textId="77777777" w:rsidR="00EA7D25" w:rsidRPr="00EA7D25" w:rsidRDefault="00EA7D25" w:rsidP="00EA7D25">
            <w:pPr>
              <w:rPr>
                <w:color w:val="000000"/>
                <w:sz w:val="22"/>
                <w:szCs w:val="22"/>
              </w:rPr>
            </w:pPr>
            <w:proofErr w:type="spellStart"/>
            <w:r w:rsidRPr="00EA7D25">
              <w:rPr>
                <w:color w:val="000000"/>
                <w:sz w:val="22"/>
                <w:szCs w:val="22"/>
              </w:rPr>
              <w:t>Пароводоподогреватель</w:t>
            </w:r>
            <w:proofErr w:type="spellEnd"/>
          </w:p>
        </w:tc>
        <w:tc>
          <w:tcPr>
            <w:tcW w:w="1702" w:type="dxa"/>
            <w:shd w:val="clear" w:color="auto" w:fill="auto"/>
            <w:vAlign w:val="center"/>
            <w:hideMark/>
          </w:tcPr>
          <w:p w14:paraId="003B5DD0" w14:textId="77777777" w:rsidR="00EA7D25" w:rsidRPr="00EA7D25" w:rsidRDefault="00EA7D25" w:rsidP="00EA7D25">
            <w:pPr>
              <w:ind w:firstLineChars="100" w:firstLine="220"/>
              <w:rPr>
                <w:color w:val="000000"/>
                <w:sz w:val="22"/>
                <w:szCs w:val="22"/>
              </w:rPr>
            </w:pPr>
            <w:r w:rsidRPr="00EA7D25">
              <w:rPr>
                <w:color w:val="000000"/>
                <w:sz w:val="22"/>
                <w:szCs w:val="22"/>
              </w:rPr>
              <w:t>3,68</w:t>
            </w:r>
          </w:p>
        </w:tc>
        <w:tc>
          <w:tcPr>
            <w:tcW w:w="1264" w:type="dxa"/>
            <w:shd w:val="clear" w:color="auto" w:fill="auto"/>
            <w:vAlign w:val="bottom"/>
            <w:hideMark/>
          </w:tcPr>
          <w:p w14:paraId="008AAC0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2F5B27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6CBD94F" w14:textId="77777777" w:rsidR="00EA7D25" w:rsidRPr="00EA7D25" w:rsidRDefault="00EA7D25" w:rsidP="00EA7D25">
            <w:pPr>
              <w:ind w:firstLineChars="100" w:firstLine="220"/>
              <w:rPr>
                <w:color w:val="000000"/>
                <w:sz w:val="22"/>
                <w:szCs w:val="22"/>
              </w:rPr>
            </w:pPr>
            <w:r w:rsidRPr="00EA7D25">
              <w:rPr>
                <w:color w:val="000000"/>
                <w:sz w:val="22"/>
                <w:szCs w:val="22"/>
              </w:rPr>
              <w:t>0,37</w:t>
            </w:r>
          </w:p>
        </w:tc>
        <w:tc>
          <w:tcPr>
            <w:tcW w:w="1797" w:type="dxa"/>
            <w:shd w:val="clear" w:color="auto" w:fill="auto"/>
            <w:vAlign w:val="center"/>
            <w:hideMark/>
          </w:tcPr>
          <w:p w14:paraId="555C573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28B60B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80AA7CC" w14:textId="77777777" w:rsidR="00EA7D25" w:rsidRPr="00EA7D25" w:rsidRDefault="00EA7D25" w:rsidP="00EA7D25">
            <w:pPr>
              <w:ind w:firstLineChars="100" w:firstLine="220"/>
              <w:rPr>
                <w:color w:val="000000"/>
                <w:sz w:val="22"/>
                <w:szCs w:val="22"/>
              </w:rPr>
            </w:pPr>
            <w:r w:rsidRPr="00EA7D25">
              <w:rPr>
                <w:color w:val="000000"/>
                <w:sz w:val="22"/>
                <w:szCs w:val="22"/>
              </w:rPr>
              <w:t>0,36</w:t>
            </w:r>
          </w:p>
        </w:tc>
      </w:tr>
      <w:tr w:rsidR="00EA7D25" w:rsidRPr="00EA7D25" w14:paraId="18138F15" w14:textId="77777777" w:rsidTr="00EA7D25">
        <w:trPr>
          <w:trHeight w:val="300"/>
        </w:trPr>
        <w:tc>
          <w:tcPr>
            <w:tcW w:w="546" w:type="dxa"/>
            <w:shd w:val="clear" w:color="auto" w:fill="auto"/>
            <w:noWrap/>
            <w:vAlign w:val="center"/>
            <w:hideMark/>
          </w:tcPr>
          <w:p w14:paraId="708FF05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D036995" w14:textId="77777777" w:rsidR="00EA7D25" w:rsidRPr="00EA7D25" w:rsidRDefault="00EA7D25" w:rsidP="00EA7D25">
            <w:pPr>
              <w:rPr>
                <w:color w:val="000000"/>
                <w:sz w:val="22"/>
                <w:szCs w:val="22"/>
              </w:rPr>
            </w:pPr>
            <w:r w:rsidRPr="00EA7D25">
              <w:rPr>
                <w:color w:val="000000"/>
                <w:sz w:val="22"/>
                <w:szCs w:val="22"/>
              </w:rPr>
              <w:t>Пароводяной подогреватель</w:t>
            </w:r>
          </w:p>
        </w:tc>
        <w:tc>
          <w:tcPr>
            <w:tcW w:w="1702" w:type="dxa"/>
            <w:shd w:val="clear" w:color="auto" w:fill="auto"/>
            <w:vAlign w:val="center"/>
            <w:hideMark/>
          </w:tcPr>
          <w:p w14:paraId="66F65344" w14:textId="77777777" w:rsidR="00EA7D25" w:rsidRPr="00EA7D25" w:rsidRDefault="00EA7D25" w:rsidP="00EA7D25">
            <w:pPr>
              <w:ind w:firstLineChars="100" w:firstLine="220"/>
              <w:rPr>
                <w:color w:val="000000"/>
                <w:sz w:val="22"/>
                <w:szCs w:val="22"/>
              </w:rPr>
            </w:pPr>
            <w:r w:rsidRPr="00EA7D25">
              <w:rPr>
                <w:color w:val="000000"/>
                <w:sz w:val="22"/>
                <w:szCs w:val="22"/>
              </w:rPr>
              <w:t>1,87</w:t>
            </w:r>
          </w:p>
        </w:tc>
        <w:tc>
          <w:tcPr>
            <w:tcW w:w="1264" w:type="dxa"/>
            <w:shd w:val="clear" w:color="auto" w:fill="auto"/>
            <w:vAlign w:val="bottom"/>
            <w:hideMark/>
          </w:tcPr>
          <w:p w14:paraId="12E5454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09E712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967DB41" w14:textId="77777777" w:rsidR="00EA7D25" w:rsidRPr="00EA7D25" w:rsidRDefault="00EA7D25" w:rsidP="00EA7D25">
            <w:pPr>
              <w:ind w:firstLineChars="100" w:firstLine="220"/>
              <w:rPr>
                <w:color w:val="000000"/>
                <w:sz w:val="22"/>
                <w:szCs w:val="22"/>
              </w:rPr>
            </w:pPr>
            <w:r w:rsidRPr="00EA7D25">
              <w:rPr>
                <w:color w:val="000000"/>
                <w:sz w:val="22"/>
                <w:szCs w:val="22"/>
              </w:rPr>
              <w:t>0,19</w:t>
            </w:r>
          </w:p>
        </w:tc>
        <w:tc>
          <w:tcPr>
            <w:tcW w:w="1797" w:type="dxa"/>
            <w:shd w:val="clear" w:color="auto" w:fill="auto"/>
            <w:vAlign w:val="center"/>
            <w:hideMark/>
          </w:tcPr>
          <w:p w14:paraId="005330A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27DFBB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62D6F4D" w14:textId="77777777" w:rsidR="00EA7D25" w:rsidRPr="00EA7D25" w:rsidRDefault="00EA7D25" w:rsidP="00EA7D25">
            <w:pPr>
              <w:ind w:firstLineChars="100" w:firstLine="220"/>
              <w:rPr>
                <w:color w:val="000000"/>
                <w:sz w:val="22"/>
                <w:szCs w:val="22"/>
              </w:rPr>
            </w:pPr>
            <w:r w:rsidRPr="00EA7D25">
              <w:rPr>
                <w:color w:val="000000"/>
                <w:sz w:val="22"/>
                <w:szCs w:val="22"/>
              </w:rPr>
              <w:t>0,24</w:t>
            </w:r>
          </w:p>
        </w:tc>
      </w:tr>
      <w:tr w:rsidR="00EA7D25" w:rsidRPr="00EA7D25" w14:paraId="1297312D" w14:textId="77777777" w:rsidTr="00EA7D25">
        <w:trPr>
          <w:trHeight w:val="300"/>
        </w:trPr>
        <w:tc>
          <w:tcPr>
            <w:tcW w:w="546" w:type="dxa"/>
            <w:shd w:val="clear" w:color="auto" w:fill="auto"/>
            <w:noWrap/>
            <w:vAlign w:val="center"/>
            <w:hideMark/>
          </w:tcPr>
          <w:p w14:paraId="4164E7C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71DD1A9" w14:textId="77777777" w:rsidR="00EA7D25" w:rsidRPr="00EA7D25" w:rsidRDefault="00EA7D25" w:rsidP="00EA7D25">
            <w:pPr>
              <w:rPr>
                <w:color w:val="000000"/>
                <w:sz w:val="22"/>
                <w:szCs w:val="22"/>
              </w:rPr>
            </w:pPr>
            <w:r w:rsidRPr="00EA7D25">
              <w:rPr>
                <w:color w:val="000000"/>
                <w:sz w:val="22"/>
                <w:szCs w:val="22"/>
              </w:rPr>
              <w:t>Пароводяной подогреватель</w:t>
            </w:r>
          </w:p>
        </w:tc>
        <w:tc>
          <w:tcPr>
            <w:tcW w:w="1702" w:type="dxa"/>
            <w:shd w:val="clear" w:color="auto" w:fill="auto"/>
            <w:vAlign w:val="center"/>
            <w:hideMark/>
          </w:tcPr>
          <w:p w14:paraId="2E012E2A" w14:textId="77777777" w:rsidR="00EA7D25" w:rsidRPr="00EA7D25" w:rsidRDefault="00EA7D25" w:rsidP="00EA7D25">
            <w:pPr>
              <w:ind w:firstLineChars="100" w:firstLine="220"/>
              <w:rPr>
                <w:color w:val="000000"/>
                <w:sz w:val="22"/>
                <w:szCs w:val="22"/>
              </w:rPr>
            </w:pPr>
            <w:r w:rsidRPr="00EA7D25">
              <w:rPr>
                <w:color w:val="000000"/>
                <w:sz w:val="22"/>
                <w:szCs w:val="22"/>
              </w:rPr>
              <w:t>1,65</w:t>
            </w:r>
          </w:p>
        </w:tc>
        <w:tc>
          <w:tcPr>
            <w:tcW w:w="1264" w:type="dxa"/>
            <w:shd w:val="clear" w:color="auto" w:fill="auto"/>
            <w:vAlign w:val="bottom"/>
            <w:hideMark/>
          </w:tcPr>
          <w:p w14:paraId="7E54DF1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8FE78E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570F4C8" w14:textId="77777777" w:rsidR="00EA7D25" w:rsidRPr="00EA7D25" w:rsidRDefault="00EA7D25" w:rsidP="00EA7D25">
            <w:pPr>
              <w:ind w:firstLineChars="100" w:firstLine="220"/>
              <w:rPr>
                <w:color w:val="000000"/>
                <w:sz w:val="22"/>
                <w:szCs w:val="22"/>
              </w:rPr>
            </w:pPr>
            <w:r w:rsidRPr="00EA7D25">
              <w:rPr>
                <w:color w:val="000000"/>
                <w:sz w:val="22"/>
                <w:szCs w:val="22"/>
              </w:rPr>
              <w:t>0,17</w:t>
            </w:r>
          </w:p>
        </w:tc>
        <w:tc>
          <w:tcPr>
            <w:tcW w:w="1797" w:type="dxa"/>
            <w:shd w:val="clear" w:color="auto" w:fill="auto"/>
            <w:vAlign w:val="center"/>
            <w:hideMark/>
          </w:tcPr>
          <w:p w14:paraId="096B85B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CF53DB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74D1122"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3B760A69" w14:textId="77777777" w:rsidTr="00EA7D25">
        <w:trPr>
          <w:trHeight w:val="300"/>
        </w:trPr>
        <w:tc>
          <w:tcPr>
            <w:tcW w:w="546" w:type="dxa"/>
            <w:shd w:val="clear" w:color="auto" w:fill="auto"/>
            <w:noWrap/>
            <w:vAlign w:val="center"/>
            <w:hideMark/>
          </w:tcPr>
          <w:p w14:paraId="4D464D6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157D1C" w14:textId="77777777" w:rsidR="00EA7D25" w:rsidRPr="00EA7D25" w:rsidRDefault="00EA7D25" w:rsidP="00EA7D25">
            <w:pPr>
              <w:rPr>
                <w:color w:val="000000"/>
                <w:sz w:val="22"/>
                <w:szCs w:val="22"/>
              </w:rPr>
            </w:pPr>
            <w:r w:rsidRPr="00EA7D25">
              <w:rPr>
                <w:color w:val="000000"/>
                <w:sz w:val="22"/>
                <w:szCs w:val="22"/>
              </w:rPr>
              <w:t>Питатель ПК-1.2.8</w:t>
            </w:r>
          </w:p>
        </w:tc>
        <w:tc>
          <w:tcPr>
            <w:tcW w:w="1702" w:type="dxa"/>
            <w:shd w:val="clear" w:color="auto" w:fill="auto"/>
            <w:vAlign w:val="center"/>
            <w:hideMark/>
          </w:tcPr>
          <w:p w14:paraId="5C6D5038" w14:textId="77777777" w:rsidR="00EA7D25" w:rsidRPr="00EA7D25" w:rsidRDefault="00EA7D25" w:rsidP="00EA7D25">
            <w:pPr>
              <w:ind w:firstLineChars="100" w:firstLine="220"/>
              <w:rPr>
                <w:color w:val="000000"/>
                <w:sz w:val="22"/>
                <w:szCs w:val="22"/>
              </w:rPr>
            </w:pPr>
            <w:r w:rsidRPr="00EA7D25">
              <w:rPr>
                <w:color w:val="000000"/>
                <w:sz w:val="22"/>
                <w:szCs w:val="22"/>
              </w:rPr>
              <w:t>4,55</w:t>
            </w:r>
          </w:p>
        </w:tc>
        <w:tc>
          <w:tcPr>
            <w:tcW w:w="1264" w:type="dxa"/>
            <w:shd w:val="clear" w:color="auto" w:fill="auto"/>
            <w:vAlign w:val="bottom"/>
            <w:hideMark/>
          </w:tcPr>
          <w:p w14:paraId="68AB654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2588AE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9D60919" w14:textId="77777777" w:rsidR="00EA7D25" w:rsidRPr="00EA7D25" w:rsidRDefault="00EA7D25" w:rsidP="00EA7D25">
            <w:pPr>
              <w:ind w:firstLineChars="100" w:firstLine="220"/>
              <w:rPr>
                <w:color w:val="000000"/>
                <w:sz w:val="22"/>
                <w:szCs w:val="22"/>
              </w:rPr>
            </w:pPr>
            <w:r w:rsidRPr="00EA7D25">
              <w:rPr>
                <w:color w:val="000000"/>
                <w:sz w:val="22"/>
                <w:szCs w:val="22"/>
              </w:rPr>
              <w:t>0,46</w:t>
            </w:r>
          </w:p>
        </w:tc>
        <w:tc>
          <w:tcPr>
            <w:tcW w:w="1797" w:type="dxa"/>
            <w:shd w:val="clear" w:color="auto" w:fill="auto"/>
            <w:vAlign w:val="center"/>
            <w:hideMark/>
          </w:tcPr>
          <w:p w14:paraId="5327F8F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F8729B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F5859B3" w14:textId="77777777" w:rsidR="00EA7D25" w:rsidRPr="00EA7D25" w:rsidRDefault="00EA7D25" w:rsidP="00EA7D25">
            <w:pPr>
              <w:ind w:firstLineChars="100" w:firstLine="220"/>
              <w:rPr>
                <w:color w:val="000000"/>
                <w:sz w:val="22"/>
                <w:szCs w:val="22"/>
              </w:rPr>
            </w:pPr>
            <w:r w:rsidRPr="00EA7D25">
              <w:rPr>
                <w:color w:val="000000"/>
                <w:sz w:val="22"/>
                <w:szCs w:val="22"/>
              </w:rPr>
              <w:t>0,48</w:t>
            </w:r>
          </w:p>
        </w:tc>
      </w:tr>
      <w:tr w:rsidR="00EA7D25" w:rsidRPr="00EA7D25" w14:paraId="7FF33C19" w14:textId="77777777" w:rsidTr="00EA7D25">
        <w:trPr>
          <w:trHeight w:val="300"/>
        </w:trPr>
        <w:tc>
          <w:tcPr>
            <w:tcW w:w="546" w:type="dxa"/>
            <w:shd w:val="clear" w:color="auto" w:fill="auto"/>
            <w:noWrap/>
            <w:vAlign w:val="center"/>
            <w:hideMark/>
          </w:tcPr>
          <w:p w14:paraId="3A7A249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ADA11B6" w14:textId="77777777" w:rsidR="00EA7D25" w:rsidRPr="00EA7D25" w:rsidRDefault="00EA7D25" w:rsidP="00EA7D25">
            <w:pPr>
              <w:rPr>
                <w:color w:val="000000"/>
                <w:sz w:val="22"/>
                <w:szCs w:val="22"/>
              </w:rPr>
            </w:pPr>
            <w:r w:rsidRPr="00EA7D25">
              <w:rPr>
                <w:color w:val="000000"/>
                <w:sz w:val="22"/>
                <w:szCs w:val="22"/>
              </w:rPr>
              <w:t>Питатель ПК-1.2.8</w:t>
            </w:r>
          </w:p>
        </w:tc>
        <w:tc>
          <w:tcPr>
            <w:tcW w:w="1702" w:type="dxa"/>
            <w:shd w:val="clear" w:color="auto" w:fill="auto"/>
            <w:vAlign w:val="center"/>
            <w:hideMark/>
          </w:tcPr>
          <w:p w14:paraId="1AE66C0E" w14:textId="77777777" w:rsidR="00EA7D25" w:rsidRPr="00EA7D25" w:rsidRDefault="00EA7D25" w:rsidP="00EA7D25">
            <w:pPr>
              <w:ind w:firstLineChars="100" w:firstLine="220"/>
              <w:rPr>
                <w:color w:val="000000"/>
                <w:sz w:val="22"/>
                <w:szCs w:val="22"/>
              </w:rPr>
            </w:pPr>
            <w:r w:rsidRPr="00EA7D25">
              <w:rPr>
                <w:color w:val="000000"/>
                <w:sz w:val="22"/>
                <w:szCs w:val="22"/>
              </w:rPr>
              <w:t>4,55</w:t>
            </w:r>
          </w:p>
        </w:tc>
        <w:tc>
          <w:tcPr>
            <w:tcW w:w="1264" w:type="dxa"/>
            <w:shd w:val="clear" w:color="auto" w:fill="auto"/>
            <w:vAlign w:val="bottom"/>
            <w:hideMark/>
          </w:tcPr>
          <w:p w14:paraId="14CC0F2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36E429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7FDFC50" w14:textId="77777777" w:rsidR="00EA7D25" w:rsidRPr="00EA7D25" w:rsidRDefault="00EA7D25" w:rsidP="00EA7D25">
            <w:pPr>
              <w:ind w:firstLineChars="100" w:firstLine="220"/>
              <w:rPr>
                <w:color w:val="000000"/>
                <w:sz w:val="22"/>
                <w:szCs w:val="22"/>
              </w:rPr>
            </w:pPr>
            <w:r w:rsidRPr="00EA7D25">
              <w:rPr>
                <w:color w:val="000000"/>
                <w:sz w:val="22"/>
                <w:szCs w:val="22"/>
              </w:rPr>
              <w:t>0,46</w:t>
            </w:r>
          </w:p>
        </w:tc>
        <w:tc>
          <w:tcPr>
            <w:tcW w:w="1797" w:type="dxa"/>
            <w:shd w:val="clear" w:color="auto" w:fill="auto"/>
            <w:vAlign w:val="center"/>
            <w:hideMark/>
          </w:tcPr>
          <w:p w14:paraId="15C5785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3A6249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7D70BFA" w14:textId="77777777" w:rsidR="00EA7D25" w:rsidRPr="00EA7D25" w:rsidRDefault="00EA7D25" w:rsidP="00EA7D25">
            <w:pPr>
              <w:ind w:firstLineChars="100" w:firstLine="220"/>
              <w:rPr>
                <w:color w:val="000000"/>
                <w:sz w:val="22"/>
                <w:szCs w:val="22"/>
              </w:rPr>
            </w:pPr>
            <w:r w:rsidRPr="00EA7D25">
              <w:rPr>
                <w:color w:val="000000"/>
                <w:sz w:val="22"/>
                <w:szCs w:val="22"/>
              </w:rPr>
              <w:t>0,48</w:t>
            </w:r>
          </w:p>
        </w:tc>
      </w:tr>
      <w:tr w:rsidR="00EA7D25" w:rsidRPr="00EA7D25" w14:paraId="08678980" w14:textId="77777777" w:rsidTr="00EA7D25">
        <w:trPr>
          <w:trHeight w:val="300"/>
        </w:trPr>
        <w:tc>
          <w:tcPr>
            <w:tcW w:w="546" w:type="dxa"/>
            <w:shd w:val="clear" w:color="auto" w:fill="auto"/>
            <w:noWrap/>
            <w:vAlign w:val="center"/>
            <w:hideMark/>
          </w:tcPr>
          <w:p w14:paraId="315599D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BFAE82D" w14:textId="77777777" w:rsidR="00EA7D25" w:rsidRPr="00EA7D25" w:rsidRDefault="00EA7D25" w:rsidP="00EA7D25">
            <w:pPr>
              <w:rPr>
                <w:color w:val="000000"/>
                <w:sz w:val="22"/>
                <w:szCs w:val="22"/>
              </w:rPr>
            </w:pPr>
            <w:r w:rsidRPr="00EA7D25">
              <w:rPr>
                <w:color w:val="000000"/>
                <w:sz w:val="22"/>
                <w:szCs w:val="22"/>
              </w:rPr>
              <w:t>Питательный насосный агрегат котла № 5 ЦНСГ 38-220 (КЦК)</w:t>
            </w:r>
          </w:p>
        </w:tc>
        <w:tc>
          <w:tcPr>
            <w:tcW w:w="1702" w:type="dxa"/>
            <w:shd w:val="clear" w:color="auto" w:fill="auto"/>
            <w:vAlign w:val="center"/>
            <w:hideMark/>
          </w:tcPr>
          <w:p w14:paraId="23A9ECDA" w14:textId="77777777" w:rsidR="00EA7D25" w:rsidRPr="00EA7D25" w:rsidRDefault="00EA7D25" w:rsidP="00EA7D25">
            <w:pPr>
              <w:ind w:firstLineChars="100" w:firstLine="220"/>
              <w:rPr>
                <w:color w:val="000000"/>
                <w:sz w:val="22"/>
                <w:szCs w:val="22"/>
              </w:rPr>
            </w:pPr>
            <w:r w:rsidRPr="00EA7D25">
              <w:rPr>
                <w:color w:val="000000"/>
                <w:sz w:val="22"/>
                <w:szCs w:val="22"/>
              </w:rPr>
              <w:t>3 059,17</w:t>
            </w:r>
          </w:p>
        </w:tc>
        <w:tc>
          <w:tcPr>
            <w:tcW w:w="1264" w:type="dxa"/>
            <w:shd w:val="clear" w:color="auto" w:fill="auto"/>
            <w:vAlign w:val="bottom"/>
            <w:hideMark/>
          </w:tcPr>
          <w:p w14:paraId="48F02D4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104EA1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4950ECD" w14:textId="77777777" w:rsidR="00EA7D25" w:rsidRPr="00EA7D25" w:rsidRDefault="00EA7D25" w:rsidP="00EA7D25">
            <w:pPr>
              <w:ind w:firstLineChars="100" w:firstLine="220"/>
              <w:rPr>
                <w:color w:val="000000"/>
                <w:sz w:val="22"/>
                <w:szCs w:val="22"/>
              </w:rPr>
            </w:pPr>
            <w:r w:rsidRPr="00EA7D25">
              <w:rPr>
                <w:color w:val="000000"/>
                <w:sz w:val="22"/>
                <w:szCs w:val="22"/>
              </w:rPr>
              <w:t>305,92</w:t>
            </w:r>
          </w:p>
        </w:tc>
        <w:tc>
          <w:tcPr>
            <w:tcW w:w="1797" w:type="dxa"/>
            <w:shd w:val="clear" w:color="auto" w:fill="auto"/>
            <w:vAlign w:val="center"/>
            <w:hideMark/>
          </w:tcPr>
          <w:p w14:paraId="1565D34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E65EC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733C70A" w14:textId="77777777" w:rsidR="00EA7D25" w:rsidRPr="00EA7D25" w:rsidRDefault="00EA7D25" w:rsidP="00EA7D25">
            <w:pPr>
              <w:ind w:firstLineChars="100" w:firstLine="220"/>
              <w:rPr>
                <w:color w:val="000000"/>
                <w:sz w:val="22"/>
                <w:szCs w:val="22"/>
              </w:rPr>
            </w:pPr>
            <w:r w:rsidRPr="00EA7D25">
              <w:rPr>
                <w:color w:val="000000"/>
                <w:sz w:val="22"/>
                <w:szCs w:val="22"/>
              </w:rPr>
              <w:t>305,88</w:t>
            </w:r>
          </w:p>
        </w:tc>
      </w:tr>
      <w:tr w:rsidR="00EA7D25" w:rsidRPr="00EA7D25" w14:paraId="24626A93" w14:textId="77777777" w:rsidTr="00EA7D25">
        <w:trPr>
          <w:trHeight w:val="300"/>
        </w:trPr>
        <w:tc>
          <w:tcPr>
            <w:tcW w:w="546" w:type="dxa"/>
            <w:shd w:val="clear" w:color="auto" w:fill="auto"/>
            <w:noWrap/>
            <w:vAlign w:val="center"/>
            <w:hideMark/>
          </w:tcPr>
          <w:p w14:paraId="0712B63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3E41C3C" w14:textId="77777777" w:rsidR="00EA7D25" w:rsidRPr="00EA7D25" w:rsidRDefault="00EA7D25" w:rsidP="00EA7D25">
            <w:pPr>
              <w:rPr>
                <w:color w:val="000000"/>
                <w:sz w:val="22"/>
                <w:szCs w:val="22"/>
              </w:rPr>
            </w:pPr>
            <w:r w:rsidRPr="00EA7D25">
              <w:rPr>
                <w:color w:val="000000"/>
                <w:sz w:val="22"/>
                <w:szCs w:val="22"/>
              </w:rPr>
              <w:t>Питательный насосный агрегат котла № 6 ЦНСГ 38-220 (КЦК)</w:t>
            </w:r>
          </w:p>
        </w:tc>
        <w:tc>
          <w:tcPr>
            <w:tcW w:w="1702" w:type="dxa"/>
            <w:shd w:val="clear" w:color="auto" w:fill="auto"/>
            <w:vAlign w:val="center"/>
            <w:hideMark/>
          </w:tcPr>
          <w:p w14:paraId="111C30F8" w14:textId="77777777" w:rsidR="00EA7D25" w:rsidRPr="00EA7D25" w:rsidRDefault="00EA7D25" w:rsidP="00EA7D25">
            <w:pPr>
              <w:ind w:firstLineChars="100" w:firstLine="220"/>
              <w:rPr>
                <w:color w:val="000000"/>
                <w:sz w:val="22"/>
                <w:szCs w:val="22"/>
              </w:rPr>
            </w:pPr>
            <w:r w:rsidRPr="00EA7D25">
              <w:rPr>
                <w:color w:val="000000"/>
                <w:sz w:val="22"/>
                <w:szCs w:val="22"/>
              </w:rPr>
              <w:t>1 403,76</w:t>
            </w:r>
          </w:p>
        </w:tc>
        <w:tc>
          <w:tcPr>
            <w:tcW w:w="1264" w:type="dxa"/>
            <w:shd w:val="clear" w:color="auto" w:fill="auto"/>
            <w:vAlign w:val="bottom"/>
            <w:hideMark/>
          </w:tcPr>
          <w:p w14:paraId="018F67A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587FEB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D433075" w14:textId="77777777" w:rsidR="00EA7D25" w:rsidRPr="00EA7D25" w:rsidRDefault="00EA7D25" w:rsidP="00EA7D25">
            <w:pPr>
              <w:ind w:firstLineChars="100" w:firstLine="220"/>
              <w:rPr>
                <w:color w:val="000000"/>
                <w:sz w:val="22"/>
                <w:szCs w:val="22"/>
              </w:rPr>
            </w:pPr>
            <w:r w:rsidRPr="00EA7D25">
              <w:rPr>
                <w:color w:val="000000"/>
                <w:sz w:val="22"/>
                <w:szCs w:val="22"/>
              </w:rPr>
              <w:t>140,38</w:t>
            </w:r>
          </w:p>
        </w:tc>
        <w:tc>
          <w:tcPr>
            <w:tcW w:w="1797" w:type="dxa"/>
            <w:shd w:val="clear" w:color="auto" w:fill="auto"/>
            <w:vAlign w:val="center"/>
            <w:hideMark/>
          </w:tcPr>
          <w:p w14:paraId="15A6E1A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E2AB15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6E1ED8A" w14:textId="77777777" w:rsidR="00EA7D25" w:rsidRPr="00EA7D25" w:rsidRDefault="00EA7D25" w:rsidP="00EA7D25">
            <w:pPr>
              <w:ind w:firstLineChars="100" w:firstLine="220"/>
              <w:rPr>
                <w:color w:val="000000"/>
                <w:sz w:val="22"/>
                <w:szCs w:val="22"/>
              </w:rPr>
            </w:pPr>
            <w:r w:rsidRPr="00EA7D25">
              <w:rPr>
                <w:color w:val="000000"/>
                <w:sz w:val="22"/>
                <w:szCs w:val="22"/>
              </w:rPr>
              <w:t>140,40</w:t>
            </w:r>
          </w:p>
        </w:tc>
      </w:tr>
      <w:tr w:rsidR="00EA7D25" w:rsidRPr="00EA7D25" w14:paraId="1541AE96" w14:textId="77777777" w:rsidTr="00EA7D25">
        <w:trPr>
          <w:trHeight w:val="300"/>
        </w:trPr>
        <w:tc>
          <w:tcPr>
            <w:tcW w:w="546" w:type="dxa"/>
            <w:shd w:val="clear" w:color="auto" w:fill="auto"/>
            <w:noWrap/>
            <w:vAlign w:val="center"/>
            <w:hideMark/>
          </w:tcPr>
          <w:p w14:paraId="6E9F600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33378C1" w14:textId="77777777" w:rsidR="00EA7D25" w:rsidRPr="00EA7D25" w:rsidRDefault="00EA7D25" w:rsidP="00EA7D25">
            <w:pPr>
              <w:rPr>
                <w:color w:val="000000"/>
                <w:sz w:val="22"/>
                <w:szCs w:val="22"/>
              </w:rPr>
            </w:pPr>
            <w:r w:rsidRPr="00EA7D25">
              <w:rPr>
                <w:color w:val="000000"/>
                <w:sz w:val="22"/>
                <w:szCs w:val="22"/>
              </w:rPr>
              <w:t>Подогреват.вод,2-13</w:t>
            </w:r>
          </w:p>
        </w:tc>
        <w:tc>
          <w:tcPr>
            <w:tcW w:w="1702" w:type="dxa"/>
            <w:shd w:val="clear" w:color="auto" w:fill="auto"/>
            <w:vAlign w:val="center"/>
            <w:hideMark/>
          </w:tcPr>
          <w:p w14:paraId="18AC7555" w14:textId="77777777" w:rsidR="00EA7D25" w:rsidRPr="00EA7D25" w:rsidRDefault="00EA7D25" w:rsidP="00EA7D25">
            <w:pPr>
              <w:ind w:firstLineChars="100" w:firstLine="220"/>
              <w:rPr>
                <w:color w:val="000000"/>
                <w:sz w:val="22"/>
                <w:szCs w:val="22"/>
              </w:rPr>
            </w:pPr>
            <w:r w:rsidRPr="00EA7D25">
              <w:rPr>
                <w:color w:val="000000"/>
                <w:sz w:val="22"/>
                <w:szCs w:val="22"/>
              </w:rPr>
              <w:t>3,10</w:t>
            </w:r>
          </w:p>
        </w:tc>
        <w:tc>
          <w:tcPr>
            <w:tcW w:w="1264" w:type="dxa"/>
            <w:shd w:val="clear" w:color="auto" w:fill="auto"/>
            <w:vAlign w:val="bottom"/>
            <w:hideMark/>
          </w:tcPr>
          <w:p w14:paraId="2B1E030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967633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E55DA85" w14:textId="77777777" w:rsidR="00EA7D25" w:rsidRPr="00EA7D25" w:rsidRDefault="00EA7D25" w:rsidP="00EA7D25">
            <w:pPr>
              <w:ind w:firstLineChars="100" w:firstLine="220"/>
              <w:rPr>
                <w:color w:val="000000"/>
                <w:sz w:val="22"/>
                <w:szCs w:val="22"/>
              </w:rPr>
            </w:pPr>
            <w:r w:rsidRPr="00EA7D25">
              <w:rPr>
                <w:color w:val="000000"/>
                <w:sz w:val="22"/>
                <w:szCs w:val="22"/>
              </w:rPr>
              <w:t>0,31</w:t>
            </w:r>
          </w:p>
        </w:tc>
        <w:tc>
          <w:tcPr>
            <w:tcW w:w="1797" w:type="dxa"/>
            <w:shd w:val="clear" w:color="auto" w:fill="auto"/>
            <w:vAlign w:val="center"/>
            <w:hideMark/>
          </w:tcPr>
          <w:p w14:paraId="4EACFA3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D08821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A72E82C" w14:textId="77777777" w:rsidR="00EA7D25" w:rsidRPr="00EA7D25" w:rsidRDefault="00EA7D25" w:rsidP="00EA7D25">
            <w:pPr>
              <w:ind w:firstLineChars="100" w:firstLine="220"/>
              <w:rPr>
                <w:color w:val="000000"/>
                <w:sz w:val="22"/>
                <w:szCs w:val="22"/>
              </w:rPr>
            </w:pPr>
            <w:r w:rsidRPr="00EA7D25">
              <w:rPr>
                <w:color w:val="000000"/>
                <w:sz w:val="22"/>
                <w:szCs w:val="22"/>
              </w:rPr>
              <w:t>0,36</w:t>
            </w:r>
          </w:p>
        </w:tc>
      </w:tr>
      <w:tr w:rsidR="00EA7D25" w:rsidRPr="00EA7D25" w14:paraId="2A2DA476" w14:textId="77777777" w:rsidTr="00EA7D25">
        <w:trPr>
          <w:trHeight w:val="300"/>
        </w:trPr>
        <w:tc>
          <w:tcPr>
            <w:tcW w:w="546" w:type="dxa"/>
            <w:shd w:val="clear" w:color="auto" w:fill="auto"/>
            <w:noWrap/>
            <w:vAlign w:val="center"/>
            <w:hideMark/>
          </w:tcPr>
          <w:p w14:paraId="13D378B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2CB2EF2" w14:textId="77777777" w:rsidR="00EA7D25" w:rsidRPr="00EA7D25" w:rsidRDefault="00EA7D25" w:rsidP="00EA7D25">
            <w:pPr>
              <w:rPr>
                <w:color w:val="000000"/>
                <w:sz w:val="22"/>
                <w:szCs w:val="22"/>
              </w:rPr>
            </w:pPr>
            <w:r w:rsidRPr="00EA7D25">
              <w:rPr>
                <w:color w:val="000000"/>
                <w:sz w:val="22"/>
                <w:szCs w:val="22"/>
              </w:rPr>
              <w:t>Подогреват.вод,2-13</w:t>
            </w:r>
          </w:p>
        </w:tc>
        <w:tc>
          <w:tcPr>
            <w:tcW w:w="1702" w:type="dxa"/>
            <w:shd w:val="clear" w:color="auto" w:fill="auto"/>
            <w:vAlign w:val="center"/>
            <w:hideMark/>
          </w:tcPr>
          <w:p w14:paraId="37D4B64F" w14:textId="77777777" w:rsidR="00EA7D25" w:rsidRPr="00EA7D25" w:rsidRDefault="00EA7D25" w:rsidP="00EA7D25">
            <w:pPr>
              <w:ind w:firstLineChars="100" w:firstLine="220"/>
              <w:rPr>
                <w:color w:val="000000"/>
                <w:sz w:val="22"/>
                <w:szCs w:val="22"/>
              </w:rPr>
            </w:pPr>
            <w:r w:rsidRPr="00EA7D25">
              <w:rPr>
                <w:color w:val="000000"/>
                <w:sz w:val="22"/>
                <w:szCs w:val="22"/>
              </w:rPr>
              <w:t>6,99</w:t>
            </w:r>
          </w:p>
        </w:tc>
        <w:tc>
          <w:tcPr>
            <w:tcW w:w="1264" w:type="dxa"/>
            <w:shd w:val="clear" w:color="auto" w:fill="auto"/>
            <w:vAlign w:val="bottom"/>
            <w:hideMark/>
          </w:tcPr>
          <w:p w14:paraId="7662B79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42ABD6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6B006AF" w14:textId="77777777" w:rsidR="00EA7D25" w:rsidRPr="00EA7D25" w:rsidRDefault="00EA7D25" w:rsidP="00EA7D25">
            <w:pPr>
              <w:ind w:firstLineChars="100" w:firstLine="220"/>
              <w:rPr>
                <w:color w:val="000000"/>
                <w:sz w:val="22"/>
                <w:szCs w:val="22"/>
              </w:rPr>
            </w:pPr>
            <w:r w:rsidRPr="00EA7D25">
              <w:rPr>
                <w:color w:val="000000"/>
                <w:sz w:val="22"/>
                <w:szCs w:val="22"/>
              </w:rPr>
              <w:t>0,70</w:t>
            </w:r>
          </w:p>
        </w:tc>
        <w:tc>
          <w:tcPr>
            <w:tcW w:w="1797" w:type="dxa"/>
            <w:shd w:val="clear" w:color="auto" w:fill="auto"/>
            <w:vAlign w:val="center"/>
            <w:hideMark/>
          </w:tcPr>
          <w:p w14:paraId="19FD364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217047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8128964" w14:textId="77777777" w:rsidR="00EA7D25" w:rsidRPr="00EA7D25" w:rsidRDefault="00EA7D25" w:rsidP="00EA7D25">
            <w:pPr>
              <w:ind w:firstLineChars="100" w:firstLine="220"/>
              <w:rPr>
                <w:color w:val="000000"/>
                <w:sz w:val="22"/>
                <w:szCs w:val="22"/>
              </w:rPr>
            </w:pPr>
            <w:r w:rsidRPr="00EA7D25">
              <w:rPr>
                <w:color w:val="000000"/>
                <w:sz w:val="22"/>
                <w:szCs w:val="22"/>
              </w:rPr>
              <w:t>0,72</w:t>
            </w:r>
          </w:p>
        </w:tc>
      </w:tr>
      <w:tr w:rsidR="00EA7D25" w:rsidRPr="00EA7D25" w14:paraId="4F08DD3C" w14:textId="77777777" w:rsidTr="00EA7D25">
        <w:trPr>
          <w:trHeight w:val="300"/>
        </w:trPr>
        <w:tc>
          <w:tcPr>
            <w:tcW w:w="546" w:type="dxa"/>
            <w:shd w:val="clear" w:color="auto" w:fill="auto"/>
            <w:noWrap/>
            <w:vAlign w:val="center"/>
            <w:hideMark/>
          </w:tcPr>
          <w:p w14:paraId="340B024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5626B14" w14:textId="77777777" w:rsidR="00EA7D25" w:rsidRPr="00EA7D25" w:rsidRDefault="00EA7D25" w:rsidP="00EA7D25">
            <w:pPr>
              <w:rPr>
                <w:color w:val="000000"/>
                <w:sz w:val="22"/>
                <w:szCs w:val="22"/>
              </w:rPr>
            </w:pPr>
            <w:r w:rsidRPr="00EA7D25">
              <w:rPr>
                <w:color w:val="000000"/>
                <w:sz w:val="22"/>
                <w:szCs w:val="22"/>
              </w:rPr>
              <w:t>Подогреват.вод,2-13</w:t>
            </w:r>
          </w:p>
        </w:tc>
        <w:tc>
          <w:tcPr>
            <w:tcW w:w="1702" w:type="dxa"/>
            <w:shd w:val="clear" w:color="auto" w:fill="auto"/>
            <w:vAlign w:val="center"/>
            <w:hideMark/>
          </w:tcPr>
          <w:p w14:paraId="4BB2B495" w14:textId="77777777" w:rsidR="00EA7D25" w:rsidRPr="00EA7D25" w:rsidRDefault="00EA7D25" w:rsidP="00EA7D25">
            <w:pPr>
              <w:ind w:firstLineChars="100" w:firstLine="220"/>
              <w:rPr>
                <w:color w:val="000000"/>
                <w:sz w:val="22"/>
                <w:szCs w:val="22"/>
              </w:rPr>
            </w:pPr>
            <w:r w:rsidRPr="00EA7D25">
              <w:rPr>
                <w:color w:val="000000"/>
                <w:sz w:val="22"/>
                <w:szCs w:val="22"/>
              </w:rPr>
              <w:t>6,99</w:t>
            </w:r>
          </w:p>
        </w:tc>
        <w:tc>
          <w:tcPr>
            <w:tcW w:w="1264" w:type="dxa"/>
            <w:shd w:val="clear" w:color="auto" w:fill="auto"/>
            <w:vAlign w:val="bottom"/>
            <w:hideMark/>
          </w:tcPr>
          <w:p w14:paraId="21C69B9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B4A983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7BE3299" w14:textId="77777777" w:rsidR="00EA7D25" w:rsidRPr="00EA7D25" w:rsidRDefault="00EA7D25" w:rsidP="00EA7D25">
            <w:pPr>
              <w:ind w:firstLineChars="100" w:firstLine="220"/>
              <w:rPr>
                <w:color w:val="000000"/>
                <w:sz w:val="22"/>
                <w:szCs w:val="22"/>
              </w:rPr>
            </w:pPr>
            <w:r w:rsidRPr="00EA7D25">
              <w:rPr>
                <w:color w:val="000000"/>
                <w:sz w:val="22"/>
                <w:szCs w:val="22"/>
              </w:rPr>
              <w:t>0,70</w:t>
            </w:r>
          </w:p>
        </w:tc>
        <w:tc>
          <w:tcPr>
            <w:tcW w:w="1797" w:type="dxa"/>
            <w:shd w:val="clear" w:color="auto" w:fill="auto"/>
            <w:vAlign w:val="center"/>
            <w:hideMark/>
          </w:tcPr>
          <w:p w14:paraId="36A7EF6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397F16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714AB9F" w14:textId="77777777" w:rsidR="00EA7D25" w:rsidRPr="00EA7D25" w:rsidRDefault="00EA7D25" w:rsidP="00EA7D25">
            <w:pPr>
              <w:ind w:firstLineChars="100" w:firstLine="220"/>
              <w:rPr>
                <w:color w:val="000000"/>
                <w:sz w:val="22"/>
                <w:szCs w:val="22"/>
              </w:rPr>
            </w:pPr>
            <w:r w:rsidRPr="00EA7D25">
              <w:rPr>
                <w:color w:val="000000"/>
                <w:sz w:val="22"/>
                <w:szCs w:val="22"/>
              </w:rPr>
              <w:t>0,72</w:t>
            </w:r>
          </w:p>
        </w:tc>
      </w:tr>
      <w:tr w:rsidR="00EA7D25" w:rsidRPr="00EA7D25" w14:paraId="79D2D658" w14:textId="77777777" w:rsidTr="00EA7D25">
        <w:trPr>
          <w:trHeight w:val="300"/>
        </w:trPr>
        <w:tc>
          <w:tcPr>
            <w:tcW w:w="546" w:type="dxa"/>
            <w:shd w:val="clear" w:color="auto" w:fill="auto"/>
            <w:noWrap/>
            <w:vAlign w:val="center"/>
            <w:hideMark/>
          </w:tcPr>
          <w:p w14:paraId="221C24E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CC0B784" w14:textId="77777777" w:rsidR="00EA7D25" w:rsidRPr="00EA7D25" w:rsidRDefault="00EA7D25" w:rsidP="00EA7D25">
            <w:pPr>
              <w:rPr>
                <w:color w:val="000000"/>
                <w:sz w:val="22"/>
                <w:szCs w:val="22"/>
              </w:rPr>
            </w:pPr>
            <w:r w:rsidRPr="00EA7D25">
              <w:rPr>
                <w:color w:val="000000"/>
                <w:sz w:val="22"/>
                <w:szCs w:val="22"/>
              </w:rPr>
              <w:t>Подогреват.вод,2-13</w:t>
            </w:r>
          </w:p>
        </w:tc>
        <w:tc>
          <w:tcPr>
            <w:tcW w:w="1702" w:type="dxa"/>
            <w:shd w:val="clear" w:color="auto" w:fill="auto"/>
            <w:vAlign w:val="center"/>
            <w:hideMark/>
          </w:tcPr>
          <w:p w14:paraId="784D179E" w14:textId="77777777" w:rsidR="00EA7D25" w:rsidRPr="00EA7D25" w:rsidRDefault="00EA7D25" w:rsidP="00EA7D25">
            <w:pPr>
              <w:ind w:firstLineChars="100" w:firstLine="220"/>
              <w:rPr>
                <w:color w:val="000000"/>
                <w:sz w:val="22"/>
                <w:szCs w:val="22"/>
              </w:rPr>
            </w:pPr>
            <w:r w:rsidRPr="00EA7D25">
              <w:rPr>
                <w:color w:val="000000"/>
                <w:sz w:val="22"/>
                <w:szCs w:val="22"/>
              </w:rPr>
              <w:t>5,97</w:t>
            </w:r>
          </w:p>
        </w:tc>
        <w:tc>
          <w:tcPr>
            <w:tcW w:w="1264" w:type="dxa"/>
            <w:shd w:val="clear" w:color="auto" w:fill="auto"/>
            <w:vAlign w:val="bottom"/>
            <w:hideMark/>
          </w:tcPr>
          <w:p w14:paraId="4090125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21C7CE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9EFA572" w14:textId="77777777" w:rsidR="00EA7D25" w:rsidRPr="00EA7D25" w:rsidRDefault="00EA7D25" w:rsidP="00EA7D25">
            <w:pPr>
              <w:ind w:firstLineChars="100" w:firstLine="220"/>
              <w:rPr>
                <w:color w:val="000000"/>
                <w:sz w:val="22"/>
                <w:szCs w:val="22"/>
              </w:rPr>
            </w:pPr>
            <w:r w:rsidRPr="00EA7D25">
              <w:rPr>
                <w:color w:val="000000"/>
                <w:sz w:val="22"/>
                <w:szCs w:val="22"/>
              </w:rPr>
              <w:t>0,60</w:t>
            </w:r>
          </w:p>
        </w:tc>
        <w:tc>
          <w:tcPr>
            <w:tcW w:w="1797" w:type="dxa"/>
            <w:shd w:val="clear" w:color="auto" w:fill="auto"/>
            <w:vAlign w:val="center"/>
            <w:hideMark/>
          </w:tcPr>
          <w:p w14:paraId="09AADAD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A9AF89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63FD4C8" w14:textId="77777777" w:rsidR="00EA7D25" w:rsidRPr="00EA7D25" w:rsidRDefault="00EA7D25" w:rsidP="00EA7D25">
            <w:pPr>
              <w:ind w:firstLineChars="100" w:firstLine="220"/>
              <w:rPr>
                <w:color w:val="000000"/>
                <w:sz w:val="22"/>
                <w:szCs w:val="22"/>
              </w:rPr>
            </w:pPr>
            <w:r w:rsidRPr="00EA7D25">
              <w:rPr>
                <w:color w:val="000000"/>
                <w:sz w:val="22"/>
                <w:szCs w:val="22"/>
              </w:rPr>
              <w:t>0,60</w:t>
            </w:r>
          </w:p>
        </w:tc>
      </w:tr>
      <w:tr w:rsidR="00EA7D25" w:rsidRPr="00EA7D25" w14:paraId="4F05701E" w14:textId="77777777" w:rsidTr="00EA7D25">
        <w:trPr>
          <w:trHeight w:val="300"/>
        </w:trPr>
        <w:tc>
          <w:tcPr>
            <w:tcW w:w="546" w:type="dxa"/>
            <w:shd w:val="clear" w:color="auto" w:fill="auto"/>
            <w:noWrap/>
            <w:vAlign w:val="center"/>
            <w:hideMark/>
          </w:tcPr>
          <w:p w14:paraId="2875D81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BEEE5CF" w14:textId="77777777" w:rsidR="00EA7D25" w:rsidRPr="00EA7D25" w:rsidRDefault="00EA7D25" w:rsidP="00EA7D25">
            <w:pPr>
              <w:rPr>
                <w:color w:val="000000"/>
                <w:sz w:val="22"/>
                <w:szCs w:val="22"/>
              </w:rPr>
            </w:pPr>
            <w:r w:rsidRPr="00EA7D25">
              <w:rPr>
                <w:color w:val="000000"/>
                <w:sz w:val="22"/>
                <w:szCs w:val="22"/>
              </w:rPr>
              <w:t>Подогреват.вод,2-13</w:t>
            </w:r>
          </w:p>
        </w:tc>
        <w:tc>
          <w:tcPr>
            <w:tcW w:w="1702" w:type="dxa"/>
            <w:shd w:val="clear" w:color="auto" w:fill="auto"/>
            <w:vAlign w:val="center"/>
            <w:hideMark/>
          </w:tcPr>
          <w:p w14:paraId="26F303AD" w14:textId="77777777" w:rsidR="00EA7D25" w:rsidRPr="00EA7D25" w:rsidRDefault="00EA7D25" w:rsidP="00EA7D25">
            <w:pPr>
              <w:ind w:firstLineChars="100" w:firstLine="220"/>
              <w:rPr>
                <w:color w:val="000000"/>
                <w:sz w:val="22"/>
                <w:szCs w:val="22"/>
              </w:rPr>
            </w:pPr>
            <w:r w:rsidRPr="00EA7D25">
              <w:rPr>
                <w:color w:val="000000"/>
                <w:sz w:val="22"/>
                <w:szCs w:val="22"/>
              </w:rPr>
              <w:t>5,97</w:t>
            </w:r>
          </w:p>
        </w:tc>
        <w:tc>
          <w:tcPr>
            <w:tcW w:w="1264" w:type="dxa"/>
            <w:shd w:val="clear" w:color="auto" w:fill="auto"/>
            <w:vAlign w:val="bottom"/>
            <w:hideMark/>
          </w:tcPr>
          <w:p w14:paraId="53E0D6A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39746C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D82AA58" w14:textId="77777777" w:rsidR="00EA7D25" w:rsidRPr="00EA7D25" w:rsidRDefault="00EA7D25" w:rsidP="00EA7D25">
            <w:pPr>
              <w:ind w:firstLineChars="100" w:firstLine="220"/>
              <w:rPr>
                <w:color w:val="000000"/>
                <w:sz w:val="22"/>
                <w:szCs w:val="22"/>
              </w:rPr>
            </w:pPr>
            <w:r w:rsidRPr="00EA7D25">
              <w:rPr>
                <w:color w:val="000000"/>
                <w:sz w:val="22"/>
                <w:szCs w:val="22"/>
              </w:rPr>
              <w:t>0,60</w:t>
            </w:r>
          </w:p>
        </w:tc>
        <w:tc>
          <w:tcPr>
            <w:tcW w:w="1797" w:type="dxa"/>
            <w:shd w:val="clear" w:color="auto" w:fill="auto"/>
            <w:vAlign w:val="center"/>
            <w:hideMark/>
          </w:tcPr>
          <w:p w14:paraId="68CD9D0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30EE69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DB049A0" w14:textId="77777777" w:rsidR="00EA7D25" w:rsidRPr="00EA7D25" w:rsidRDefault="00EA7D25" w:rsidP="00EA7D25">
            <w:pPr>
              <w:ind w:firstLineChars="100" w:firstLine="220"/>
              <w:rPr>
                <w:color w:val="000000"/>
                <w:sz w:val="22"/>
                <w:szCs w:val="22"/>
              </w:rPr>
            </w:pPr>
            <w:r w:rsidRPr="00EA7D25">
              <w:rPr>
                <w:color w:val="000000"/>
                <w:sz w:val="22"/>
                <w:szCs w:val="22"/>
              </w:rPr>
              <w:t>0,60</w:t>
            </w:r>
          </w:p>
        </w:tc>
      </w:tr>
      <w:tr w:rsidR="00EA7D25" w:rsidRPr="00EA7D25" w14:paraId="0DE9AC0C" w14:textId="77777777" w:rsidTr="00EA7D25">
        <w:trPr>
          <w:trHeight w:val="300"/>
        </w:trPr>
        <w:tc>
          <w:tcPr>
            <w:tcW w:w="546" w:type="dxa"/>
            <w:shd w:val="clear" w:color="auto" w:fill="auto"/>
            <w:noWrap/>
            <w:vAlign w:val="center"/>
            <w:hideMark/>
          </w:tcPr>
          <w:p w14:paraId="1EAB0571"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21FC9206" w14:textId="77777777" w:rsidR="00EA7D25" w:rsidRPr="00EA7D25" w:rsidRDefault="00EA7D25" w:rsidP="00EA7D25">
            <w:pPr>
              <w:rPr>
                <w:color w:val="000000"/>
                <w:sz w:val="22"/>
                <w:szCs w:val="22"/>
              </w:rPr>
            </w:pPr>
            <w:r w:rsidRPr="00EA7D25">
              <w:rPr>
                <w:color w:val="000000"/>
                <w:sz w:val="22"/>
                <w:szCs w:val="22"/>
              </w:rPr>
              <w:t>Подогреват.вод,2-13</w:t>
            </w:r>
          </w:p>
        </w:tc>
        <w:tc>
          <w:tcPr>
            <w:tcW w:w="1702" w:type="dxa"/>
            <w:shd w:val="clear" w:color="auto" w:fill="auto"/>
            <w:vAlign w:val="center"/>
            <w:hideMark/>
          </w:tcPr>
          <w:p w14:paraId="717ABF14" w14:textId="77777777" w:rsidR="00EA7D25" w:rsidRPr="00EA7D25" w:rsidRDefault="00EA7D25" w:rsidP="00EA7D25">
            <w:pPr>
              <w:ind w:firstLineChars="100" w:firstLine="220"/>
              <w:rPr>
                <w:color w:val="000000"/>
                <w:sz w:val="22"/>
                <w:szCs w:val="22"/>
              </w:rPr>
            </w:pPr>
            <w:r w:rsidRPr="00EA7D25">
              <w:rPr>
                <w:color w:val="000000"/>
                <w:sz w:val="22"/>
                <w:szCs w:val="22"/>
              </w:rPr>
              <w:t>2,46</w:t>
            </w:r>
          </w:p>
        </w:tc>
        <w:tc>
          <w:tcPr>
            <w:tcW w:w="1264" w:type="dxa"/>
            <w:shd w:val="clear" w:color="auto" w:fill="auto"/>
            <w:vAlign w:val="bottom"/>
            <w:hideMark/>
          </w:tcPr>
          <w:p w14:paraId="0D01466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4F577C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8005818" w14:textId="77777777" w:rsidR="00EA7D25" w:rsidRPr="00EA7D25" w:rsidRDefault="00EA7D25" w:rsidP="00EA7D25">
            <w:pPr>
              <w:ind w:firstLineChars="100" w:firstLine="220"/>
              <w:rPr>
                <w:color w:val="000000"/>
                <w:sz w:val="22"/>
                <w:szCs w:val="22"/>
              </w:rPr>
            </w:pPr>
            <w:r w:rsidRPr="00EA7D25">
              <w:rPr>
                <w:color w:val="000000"/>
                <w:sz w:val="22"/>
                <w:szCs w:val="22"/>
              </w:rPr>
              <w:t>0,25</w:t>
            </w:r>
          </w:p>
        </w:tc>
        <w:tc>
          <w:tcPr>
            <w:tcW w:w="1797" w:type="dxa"/>
            <w:shd w:val="clear" w:color="auto" w:fill="auto"/>
            <w:vAlign w:val="center"/>
            <w:hideMark/>
          </w:tcPr>
          <w:p w14:paraId="20406BE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2787F4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3B83C2F" w14:textId="77777777" w:rsidR="00EA7D25" w:rsidRPr="00EA7D25" w:rsidRDefault="00EA7D25" w:rsidP="00EA7D25">
            <w:pPr>
              <w:ind w:firstLineChars="100" w:firstLine="220"/>
              <w:rPr>
                <w:color w:val="000000"/>
                <w:sz w:val="22"/>
                <w:szCs w:val="22"/>
              </w:rPr>
            </w:pPr>
            <w:r w:rsidRPr="00EA7D25">
              <w:rPr>
                <w:color w:val="000000"/>
                <w:sz w:val="22"/>
                <w:szCs w:val="22"/>
              </w:rPr>
              <w:t>0,24</w:t>
            </w:r>
          </w:p>
        </w:tc>
      </w:tr>
      <w:tr w:rsidR="00EA7D25" w:rsidRPr="00EA7D25" w14:paraId="41571F28" w14:textId="77777777" w:rsidTr="00EA7D25">
        <w:trPr>
          <w:trHeight w:val="300"/>
        </w:trPr>
        <w:tc>
          <w:tcPr>
            <w:tcW w:w="546" w:type="dxa"/>
            <w:shd w:val="clear" w:color="auto" w:fill="auto"/>
            <w:noWrap/>
            <w:vAlign w:val="center"/>
            <w:hideMark/>
          </w:tcPr>
          <w:p w14:paraId="5879FB1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AA253B5" w14:textId="77777777" w:rsidR="00EA7D25" w:rsidRPr="00EA7D25" w:rsidRDefault="00EA7D25" w:rsidP="00EA7D25">
            <w:pPr>
              <w:rPr>
                <w:color w:val="000000"/>
                <w:sz w:val="22"/>
                <w:szCs w:val="22"/>
              </w:rPr>
            </w:pPr>
            <w:proofErr w:type="spellStart"/>
            <w:r w:rsidRPr="00EA7D25">
              <w:rPr>
                <w:color w:val="000000"/>
                <w:sz w:val="22"/>
                <w:szCs w:val="22"/>
              </w:rPr>
              <w:t>Подогреват.пароводяной</w:t>
            </w:r>
            <w:proofErr w:type="spellEnd"/>
            <w:r w:rsidRPr="00EA7D25">
              <w:rPr>
                <w:color w:val="000000"/>
                <w:sz w:val="22"/>
                <w:szCs w:val="22"/>
              </w:rPr>
              <w:t xml:space="preserve"> 2-13</w:t>
            </w:r>
          </w:p>
        </w:tc>
        <w:tc>
          <w:tcPr>
            <w:tcW w:w="1702" w:type="dxa"/>
            <w:shd w:val="clear" w:color="auto" w:fill="auto"/>
            <w:vAlign w:val="center"/>
            <w:hideMark/>
          </w:tcPr>
          <w:p w14:paraId="207222FE" w14:textId="77777777" w:rsidR="00EA7D25" w:rsidRPr="00EA7D25" w:rsidRDefault="00EA7D25" w:rsidP="00EA7D25">
            <w:pPr>
              <w:ind w:firstLineChars="100" w:firstLine="220"/>
              <w:rPr>
                <w:color w:val="000000"/>
                <w:sz w:val="22"/>
                <w:szCs w:val="22"/>
              </w:rPr>
            </w:pPr>
            <w:r w:rsidRPr="00EA7D25">
              <w:rPr>
                <w:color w:val="000000"/>
                <w:sz w:val="22"/>
                <w:szCs w:val="22"/>
              </w:rPr>
              <w:t>4 059,05</w:t>
            </w:r>
          </w:p>
        </w:tc>
        <w:tc>
          <w:tcPr>
            <w:tcW w:w="1264" w:type="dxa"/>
            <w:shd w:val="clear" w:color="auto" w:fill="auto"/>
            <w:vAlign w:val="bottom"/>
            <w:hideMark/>
          </w:tcPr>
          <w:p w14:paraId="55B534C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3B598B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8B0A510" w14:textId="77777777" w:rsidR="00EA7D25" w:rsidRPr="00EA7D25" w:rsidRDefault="00EA7D25" w:rsidP="00EA7D25">
            <w:pPr>
              <w:ind w:firstLineChars="100" w:firstLine="220"/>
              <w:rPr>
                <w:color w:val="000000"/>
                <w:sz w:val="22"/>
                <w:szCs w:val="22"/>
              </w:rPr>
            </w:pPr>
            <w:r w:rsidRPr="00EA7D25">
              <w:rPr>
                <w:color w:val="000000"/>
                <w:sz w:val="22"/>
                <w:szCs w:val="22"/>
              </w:rPr>
              <w:t>405,91</w:t>
            </w:r>
          </w:p>
        </w:tc>
        <w:tc>
          <w:tcPr>
            <w:tcW w:w="1797" w:type="dxa"/>
            <w:shd w:val="clear" w:color="auto" w:fill="auto"/>
            <w:vAlign w:val="center"/>
            <w:hideMark/>
          </w:tcPr>
          <w:p w14:paraId="7BB8FE9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30C1EB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303BC30" w14:textId="77777777" w:rsidR="00EA7D25" w:rsidRPr="00EA7D25" w:rsidRDefault="00EA7D25" w:rsidP="00EA7D25">
            <w:pPr>
              <w:ind w:firstLineChars="100" w:firstLine="220"/>
              <w:rPr>
                <w:color w:val="000000"/>
                <w:sz w:val="22"/>
                <w:szCs w:val="22"/>
              </w:rPr>
            </w:pPr>
            <w:r w:rsidRPr="00EA7D25">
              <w:rPr>
                <w:color w:val="000000"/>
                <w:sz w:val="22"/>
                <w:szCs w:val="22"/>
              </w:rPr>
              <w:t>405,96</w:t>
            </w:r>
          </w:p>
        </w:tc>
      </w:tr>
      <w:tr w:rsidR="00EA7D25" w:rsidRPr="00EA7D25" w14:paraId="05022072" w14:textId="77777777" w:rsidTr="00EA7D25">
        <w:trPr>
          <w:trHeight w:val="300"/>
        </w:trPr>
        <w:tc>
          <w:tcPr>
            <w:tcW w:w="546" w:type="dxa"/>
            <w:shd w:val="clear" w:color="auto" w:fill="auto"/>
            <w:noWrap/>
            <w:vAlign w:val="center"/>
            <w:hideMark/>
          </w:tcPr>
          <w:p w14:paraId="4653285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F3EF8CD" w14:textId="77777777" w:rsidR="00EA7D25" w:rsidRPr="00EA7D25" w:rsidRDefault="00EA7D25" w:rsidP="00EA7D25">
            <w:pPr>
              <w:rPr>
                <w:color w:val="000000"/>
                <w:sz w:val="22"/>
                <w:szCs w:val="22"/>
              </w:rPr>
            </w:pPr>
            <w:proofErr w:type="spellStart"/>
            <w:r w:rsidRPr="00EA7D25">
              <w:rPr>
                <w:color w:val="000000"/>
                <w:sz w:val="22"/>
                <w:szCs w:val="22"/>
              </w:rPr>
              <w:t>Подогреват.пароводяной</w:t>
            </w:r>
            <w:proofErr w:type="spellEnd"/>
            <w:r w:rsidRPr="00EA7D25">
              <w:rPr>
                <w:color w:val="000000"/>
                <w:sz w:val="22"/>
                <w:szCs w:val="22"/>
              </w:rPr>
              <w:t xml:space="preserve"> 2-13</w:t>
            </w:r>
          </w:p>
        </w:tc>
        <w:tc>
          <w:tcPr>
            <w:tcW w:w="1702" w:type="dxa"/>
            <w:shd w:val="clear" w:color="auto" w:fill="auto"/>
            <w:vAlign w:val="center"/>
            <w:hideMark/>
          </w:tcPr>
          <w:p w14:paraId="2DDBCBF5" w14:textId="77777777" w:rsidR="00EA7D25" w:rsidRPr="00EA7D25" w:rsidRDefault="00EA7D25" w:rsidP="00EA7D25">
            <w:pPr>
              <w:ind w:firstLineChars="100" w:firstLine="220"/>
              <w:rPr>
                <w:color w:val="000000"/>
                <w:sz w:val="22"/>
                <w:szCs w:val="22"/>
              </w:rPr>
            </w:pPr>
            <w:r w:rsidRPr="00EA7D25">
              <w:rPr>
                <w:color w:val="000000"/>
                <w:sz w:val="22"/>
                <w:szCs w:val="22"/>
              </w:rPr>
              <w:t>4 059,05</w:t>
            </w:r>
          </w:p>
        </w:tc>
        <w:tc>
          <w:tcPr>
            <w:tcW w:w="1264" w:type="dxa"/>
            <w:shd w:val="clear" w:color="auto" w:fill="auto"/>
            <w:vAlign w:val="bottom"/>
            <w:hideMark/>
          </w:tcPr>
          <w:p w14:paraId="642C36A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F3A0E9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14EBA34" w14:textId="77777777" w:rsidR="00EA7D25" w:rsidRPr="00EA7D25" w:rsidRDefault="00EA7D25" w:rsidP="00EA7D25">
            <w:pPr>
              <w:ind w:firstLineChars="100" w:firstLine="220"/>
              <w:rPr>
                <w:color w:val="000000"/>
                <w:sz w:val="22"/>
                <w:szCs w:val="22"/>
              </w:rPr>
            </w:pPr>
            <w:r w:rsidRPr="00EA7D25">
              <w:rPr>
                <w:color w:val="000000"/>
                <w:sz w:val="22"/>
                <w:szCs w:val="22"/>
              </w:rPr>
              <w:t>405,91</w:t>
            </w:r>
          </w:p>
        </w:tc>
        <w:tc>
          <w:tcPr>
            <w:tcW w:w="1797" w:type="dxa"/>
            <w:shd w:val="clear" w:color="auto" w:fill="auto"/>
            <w:vAlign w:val="center"/>
            <w:hideMark/>
          </w:tcPr>
          <w:p w14:paraId="044A46B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086BA0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B9CAF69" w14:textId="77777777" w:rsidR="00EA7D25" w:rsidRPr="00EA7D25" w:rsidRDefault="00EA7D25" w:rsidP="00EA7D25">
            <w:pPr>
              <w:ind w:firstLineChars="100" w:firstLine="220"/>
              <w:rPr>
                <w:color w:val="000000"/>
                <w:sz w:val="22"/>
                <w:szCs w:val="22"/>
              </w:rPr>
            </w:pPr>
            <w:r w:rsidRPr="00EA7D25">
              <w:rPr>
                <w:color w:val="000000"/>
                <w:sz w:val="22"/>
                <w:szCs w:val="22"/>
              </w:rPr>
              <w:t>405,96</w:t>
            </w:r>
          </w:p>
        </w:tc>
      </w:tr>
      <w:tr w:rsidR="00EA7D25" w:rsidRPr="00EA7D25" w14:paraId="7C2FAB7E" w14:textId="77777777" w:rsidTr="00EA7D25">
        <w:trPr>
          <w:trHeight w:val="300"/>
        </w:trPr>
        <w:tc>
          <w:tcPr>
            <w:tcW w:w="546" w:type="dxa"/>
            <w:shd w:val="clear" w:color="auto" w:fill="auto"/>
            <w:noWrap/>
            <w:vAlign w:val="center"/>
            <w:hideMark/>
          </w:tcPr>
          <w:p w14:paraId="3DA36BF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1719F33" w14:textId="77777777" w:rsidR="00EA7D25" w:rsidRPr="00EA7D25" w:rsidRDefault="00EA7D25" w:rsidP="00EA7D25">
            <w:pPr>
              <w:rPr>
                <w:color w:val="000000"/>
                <w:sz w:val="22"/>
                <w:szCs w:val="22"/>
              </w:rPr>
            </w:pPr>
            <w:proofErr w:type="spellStart"/>
            <w:r w:rsidRPr="00EA7D25">
              <w:rPr>
                <w:color w:val="000000"/>
                <w:sz w:val="22"/>
                <w:szCs w:val="22"/>
              </w:rPr>
              <w:t>Подогреват.пароводяной</w:t>
            </w:r>
            <w:proofErr w:type="spellEnd"/>
            <w:r w:rsidRPr="00EA7D25">
              <w:rPr>
                <w:color w:val="000000"/>
                <w:sz w:val="22"/>
                <w:szCs w:val="22"/>
              </w:rPr>
              <w:t xml:space="preserve"> 2-13</w:t>
            </w:r>
          </w:p>
        </w:tc>
        <w:tc>
          <w:tcPr>
            <w:tcW w:w="1702" w:type="dxa"/>
            <w:shd w:val="clear" w:color="auto" w:fill="auto"/>
            <w:vAlign w:val="center"/>
            <w:hideMark/>
          </w:tcPr>
          <w:p w14:paraId="3EF53168" w14:textId="77777777" w:rsidR="00EA7D25" w:rsidRPr="00EA7D25" w:rsidRDefault="00EA7D25" w:rsidP="00EA7D25">
            <w:pPr>
              <w:ind w:firstLineChars="100" w:firstLine="220"/>
              <w:rPr>
                <w:color w:val="000000"/>
                <w:sz w:val="22"/>
                <w:szCs w:val="22"/>
              </w:rPr>
            </w:pPr>
            <w:r w:rsidRPr="00EA7D25">
              <w:rPr>
                <w:color w:val="000000"/>
                <w:sz w:val="22"/>
                <w:szCs w:val="22"/>
              </w:rPr>
              <w:t>1 198,02</w:t>
            </w:r>
          </w:p>
        </w:tc>
        <w:tc>
          <w:tcPr>
            <w:tcW w:w="1264" w:type="dxa"/>
            <w:shd w:val="clear" w:color="auto" w:fill="auto"/>
            <w:vAlign w:val="bottom"/>
            <w:hideMark/>
          </w:tcPr>
          <w:p w14:paraId="5F75405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0332AF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604373F" w14:textId="77777777" w:rsidR="00EA7D25" w:rsidRPr="00EA7D25" w:rsidRDefault="00EA7D25" w:rsidP="00EA7D25">
            <w:pPr>
              <w:ind w:firstLineChars="100" w:firstLine="220"/>
              <w:rPr>
                <w:color w:val="000000"/>
                <w:sz w:val="22"/>
                <w:szCs w:val="22"/>
              </w:rPr>
            </w:pPr>
            <w:r w:rsidRPr="00EA7D25">
              <w:rPr>
                <w:color w:val="000000"/>
                <w:sz w:val="22"/>
                <w:szCs w:val="22"/>
              </w:rPr>
              <w:t>119,80</w:t>
            </w:r>
          </w:p>
        </w:tc>
        <w:tc>
          <w:tcPr>
            <w:tcW w:w="1797" w:type="dxa"/>
            <w:shd w:val="clear" w:color="auto" w:fill="auto"/>
            <w:vAlign w:val="center"/>
            <w:hideMark/>
          </w:tcPr>
          <w:p w14:paraId="5AC84CD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138D5F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C74E988" w14:textId="77777777" w:rsidR="00EA7D25" w:rsidRPr="00EA7D25" w:rsidRDefault="00EA7D25" w:rsidP="00EA7D25">
            <w:pPr>
              <w:ind w:firstLineChars="100" w:firstLine="220"/>
              <w:rPr>
                <w:color w:val="000000"/>
                <w:sz w:val="22"/>
                <w:szCs w:val="22"/>
              </w:rPr>
            </w:pPr>
            <w:r w:rsidRPr="00EA7D25">
              <w:rPr>
                <w:color w:val="000000"/>
                <w:sz w:val="22"/>
                <w:szCs w:val="22"/>
              </w:rPr>
              <w:t>119,76</w:t>
            </w:r>
          </w:p>
        </w:tc>
      </w:tr>
      <w:tr w:rsidR="00EA7D25" w:rsidRPr="00EA7D25" w14:paraId="537A47FF" w14:textId="77777777" w:rsidTr="00EA7D25">
        <w:trPr>
          <w:trHeight w:val="300"/>
        </w:trPr>
        <w:tc>
          <w:tcPr>
            <w:tcW w:w="546" w:type="dxa"/>
            <w:shd w:val="clear" w:color="auto" w:fill="auto"/>
            <w:noWrap/>
            <w:vAlign w:val="center"/>
            <w:hideMark/>
          </w:tcPr>
          <w:p w14:paraId="4BD2FD9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857EE75" w14:textId="77777777" w:rsidR="00EA7D25" w:rsidRPr="00EA7D25" w:rsidRDefault="00EA7D25" w:rsidP="00EA7D25">
            <w:pPr>
              <w:rPr>
                <w:color w:val="000000"/>
                <w:sz w:val="22"/>
                <w:szCs w:val="22"/>
              </w:rPr>
            </w:pPr>
            <w:r w:rsidRPr="00EA7D25">
              <w:rPr>
                <w:color w:val="000000"/>
                <w:sz w:val="22"/>
                <w:szCs w:val="22"/>
              </w:rPr>
              <w:t>Подогреватель пароводяной</w:t>
            </w:r>
          </w:p>
        </w:tc>
        <w:tc>
          <w:tcPr>
            <w:tcW w:w="1702" w:type="dxa"/>
            <w:shd w:val="clear" w:color="auto" w:fill="auto"/>
            <w:vAlign w:val="center"/>
            <w:hideMark/>
          </w:tcPr>
          <w:p w14:paraId="606405D3" w14:textId="77777777" w:rsidR="00EA7D25" w:rsidRPr="00EA7D25" w:rsidRDefault="00EA7D25" w:rsidP="00EA7D25">
            <w:pPr>
              <w:ind w:firstLineChars="100" w:firstLine="220"/>
              <w:rPr>
                <w:color w:val="000000"/>
                <w:sz w:val="22"/>
                <w:szCs w:val="22"/>
              </w:rPr>
            </w:pPr>
            <w:r w:rsidRPr="00EA7D25">
              <w:rPr>
                <w:color w:val="000000"/>
                <w:sz w:val="22"/>
                <w:szCs w:val="22"/>
              </w:rPr>
              <w:t>4 455,31</w:t>
            </w:r>
          </w:p>
        </w:tc>
        <w:tc>
          <w:tcPr>
            <w:tcW w:w="1264" w:type="dxa"/>
            <w:shd w:val="clear" w:color="auto" w:fill="auto"/>
            <w:vAlign w:val="bottom"/>
            <w:hideMark/>
          </w:tcPr>
          <w:p w14:paraId="78404B4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595355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82C3454" w14:textId="77777777" w:rsidR="00EA7D25" w:rsidRPr="00EA7D25" w:rsidRDefault="00EA7D25" w:rsidP="00EA7D25">
            <w:pPr>
              <w:ind w:firstLineChars="100" w:firstLine="220"/>
              <w:rPr>
                <w:color w:val="000000"/>
                <w:sz w:val="22"/>
                <w:szCs w:val="22"/>
              </w:rPr>
            </w:pPr>
            <w:r w:rsidRPr="00EA7D25">
              <w:rPr>
                <w:color w:val="000000"/>
                <w:sz w:val="22"/>
                <w:szCs w:val="22"/>
              </w:rPr>
              <w:t>445,53</w:t>
            </w:r>
          </w:p>
        </w:tc>
        <w:tc>
          <w:tcPr>
            <w:tcW w:w="1797" w:type="dxa"/>
            <w:shd w:val="clear" w:color="auto" w:fill="auto"/>
            <w:vAlign w:val="center"/>
            <w:hideMark/>
          </w:tcPr>
          <w:p w14:paraId="32E05FA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4C3053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8AB6CD1" w14:textId="77777777" w:rsidR="00EA7D25" w:rsidRPr="00EA7D25" w:rsidRDefault="00EA7D25" w:rsidP="00EA7D25">
            <w:pPr>
              <w:ind w:firstLineChars="100" w:firstLine="220"/>
              <w:rPr>
                <w:color w:val="000000"/>
                <w:sz w:val="22"/>
                <w:szCs w:val="22"/>
              </w:rPr>
            </w:pPr>
            <w:r w:rsidRPr="00EA7D25">
              <w:rPr>
                <w:color w:val="000000"/>
                <w:sz w:val="22"/>
                <w:szCs w:val="22"/>
              </w:rPr>
              <w:t>445,56</w:t>
            </w:r>
          </w:p>
        </w:tc>
      </w:tr>
      <w:tr w:rsidR="00EA7D25" w:rsidRPr="00EA7D25" w14:paraId="18F7CBD4" w14:textId="77777777" w:rsidTr="00EA7D25">
        <w:trPr>
          <w:trHeight w:val="300"/>
        </w:trPr>
        <w:tc>
          <w:tcPr>
            <w:tcW w:w="546" w:type="dxa"/>
            <w:shd w:val="clear" w:color="auto" w:fill="auto"/>
            <w:noWrap/>
            <w:vAlign w:val="center"/>
            <w:hideMark/>
          </w:tcPr>
          <w:p w14:paraId="1528D2B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A28581F" w14:textId="77777777" w:rsidR="00EA7D25" w:rsidRPr="00EA7D25" w:rsidRDefault="00EA7D25" w:rsidP="00EA7D25">
            <w:pPr>
              <w:rPr>
                <w:color w:val="000000"/>
                <w:sz w:val="22"/>
                <w:szCs w:val="22"/>
              </w:rPr>
            </w:pPr>
            <w:r w:rsidRPr="00EA7D25">
              <w:rPr>
                <w:color w:val="000000"/>
                <w:sz w:val="22"/>
                <w:szCs w:val="22"/>
              </w:rPr>
              <w:t>Расходомер-счетчик ультразвуковой (ВЗЛЕТ МР)</w:t>
            </w:r>
          </w:p>
        </w:tc>
        <w:tc>
          <w:tcPr>
            <w:tcW w:w="1702" w:type="dxa"/>
            <w:shd w:val="clear" w:color="auto" w:fill="auto"/>
            <w:vAlign w:val="center"/>
            <w:hideMark/>
          </w:tcPr>
          <w:p w14:paraId="58C98C74" w14:textId="77777777" w:rsidR="00EA7D25" w:rsidRPr="00EA7D25" w:rsidRDefault="00EA7D25" w:rsidP="00EA7D25">
            <w:pPr>
              <w:ind w:firstLineChars="100" w:firstLine="220"/>
              <w:rPr>
                <w:color w:val="000000"/>
                <w:sz w:val="22"/>
                <w:szCs w:val="22"/>
              </w:rPr>
            </w:pPr>
            <w:r w:rsidRPr="00EA7D25">
              <w:rPr>
                <w:color w:val="000000"/>
                <w:sz w:val="22"/>
                <w:szCs w:val="22"/>
              </w:rPr>
              <w:t>39 663,07</w:t>
            </w:r>
          </w:p>
        </w:tc>
        <w:tc>
          <w:tcPr>
            <w:tcW w:w="1264" w:type="dxa"/>
            <w:shd w:val="clear" w:color="auto" w:fill="auto"/>
            <w:vAlign w:val="bottom"/>
            <w:hideMark/>
          </w:tcPr>
          <w:p w14:paraId="471E2D4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BBB252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58C28E6" w14:textId="77777777" w:rsidR="00EA7D25" w:rsidRPr="00EA7D25" w:rsidRDefault="00EA7D25" w:rsidP="00EA7D25">
            <w:pPr>
              <w:ind w:firstLineChars="100" w:firstLine="220"/>
              <w:rPr>
                <w:color w:val="000000"/>
                <w:sz w:val="22"/>
                <w:szCs w:val="22"/>
              </w:rPr>
            </w:pPr>
            <w:r w:rsidRPr="00EA7D25">
              <w:rPr>
                <w:color w:val="000000"/>
                <w:sz w:val="22"/>
                <w:szCs w:val="22"/>
              </w:rPr>
              <w:t>3 966,31</w:t>
            </w:r>
          </w:p>
        </w:tc>
        <w:tc>
          <w:tcPr>
            <w:tcW w:w="1797" w:type="dxa"/>
            <w:shd w:val="clear" w:color="auto" w:fill="auto"/>
            <w:vAlign w:val="center"/>
            <w:hideMark/>
          </w:tcPr>
          <w:p w14:paraId="6D09C52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ADDAC4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5271FB3" w14:textId="77777777" w:rsidR="00EA7D25" w:rsidRPr="00EA7D25" w:rsidRDefault="00EA7D25" w:rsidP="00EA7D25">
            <w:pPr>
              <w:ind w:firstLineChars="100" w:firstLine="220"/>
              <w:rPr>
                <w:color w:val="000000"/>
                <w:sz w:val="22"/>
                <w:szCs w:val="22"/>
              </w:rPr>
            </w:pPr>
            <w:r w:rsidRPr="00EA7D25">
              <w:rPr>
                <w:color w:val="000000"/>
                <w:sz w:val="22"/>
                <w:szCs w:val="22"/>
              </w:rPr>
              <w:t>3 966,36</w:t>
            </w:r>
          </w:p>
        </w:tc>
      </w:tr>
      <w:tr w:rsidR="00EA7D25" w:rsidRPr="00EA7D25" w14:paraId="00BF5129" w14:textId="77777777" w:rsidTr="00EA7D25">
        <w:trPr>
          <w:trHeight w:val="300"/>
        </w:trPr>
        <w:tc>
          <w:tcPr>
            <w:tcW w:w="546" w:type="dxa"/>
            <w:shd w:val="clear" w:color="auto" w:fill="auto"/>
            <w:noWrap/>
            <w:vAlign w:val="center"/>
            <w:hideMark/>
          </w:tcPr>
          <w:p w14:paraId="7553478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6EBD2C6" w14:textId="77777777" w:rsidR="00EA7D25" w:rsidRPr="00EA7D25" w:rsidRDefault="00EA7D25" w:rsidP="00EA7D25">
            <w:pPr>
              <w:rPr>
                <w:color w:val="000000"/>
                <w:sz w:val="22"/>
                <w:szCs w:val="22"/>
              </w:rPr>
            </w:pPr>
            <w:r w:rsidRPr="00EA7D25">
              <w:rPr>
                <w:color w:val="000000"/>
                <w:sz w:val="22"/>
                <w:szCs w:val="22"/>
              </w:rPr>
              <w:t>Редуктор 1Ц3У-250-50-11МУ1</w:t>
            </w:r>
          </w:p>
        </w:tc>
        <w:tc>
          <w:tcPr>
            <w:tcW w:w="1702" w:type="dxa"/>
            <w:shd w:val="clear" w:color="auto" w:fill="auto"/>
            <w:vAlign w:val="center"/>
            <w:hideMark/>
          </w:tcPr>
          <w:p w14:paraId="7001A967" w14:textId="77777777" w:rsidR="00EA7D25" w:rsidRPr="00EA7D25" w:rsidRDefault="00EA7D25" w:rsidP="00EA7D25">
            <w:pPr>
              <w:ind w:firstLineChars="100" w:firstLine="220"/>
              <w:rPr>
                <w:color w:val="000000"/>
                <w:sz w:val="22"/>
                <w:szCs w:val="22"/>
              </w:rPr>
            </w:pPr>
            <w:r w:rsidRPr="00EA7D25">
              <w:rPr>
                <w:color w:val="000000"/>
                <w:sz w:val="22"/>
                <w:szCs w:val="22"/>
              </w:rPr>
              <w:t>8,86</w:t>
            </w:r>
          </w:p>
        </w:tc>
        <w:tc>
          <w:tcPr>
            <w:tcW w:w="1264" w:type="dxa"/>
            <w:shd w:val="clear" w:color="auto" w:fill="auto"/>
            <w:vAlign w:val="bottom"/>
            <w:hideMark/>
          </w:tcPr>
          <w:p w14:paraId="0ACCCC7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DCC57A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34C8A5F" w14:textId="77777777" w:rsidR="00EA7D25" w:rsidRPr="00EA7D25" w:rsidRDefault="00EA7D25" w:rsidP="00EA7D25">
            <w:pPr>
              <w:ind w:firstLineChars="100" w:firstLine="220"/>
              <w:rPr>
                <w:color w:val="000000"/>
                <w:sz w:val="22"/>
                <w:szCs w:val="22"/>
              </w:rPr>
            </w:pPr>
            <w:r w:rsidRPr="00EA7D25">
              <w:rPr>
                <w:color w:val="000000"/>
                <w:sz w:val="22"/>
                <w:szCs w:val="22"/>
              </w:rPr>
              <w:t>0,89</w:t>
            </w:r>
          </w:p>
        </w:tc>
        <w:tc>
          <w:tcPr>
            <w:tcW w:w="1797" w:type="dxa"/>
            <w:shd w:val="clear" w:color="auto" w:fill="auto"/>
            <w:vAlign w:val="center"/>
            <w:hideMark/>
          </w:tcPr>
          <w:p w14:paraId="3A65488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A9C8A6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27795EC" w14:textId="77777777" w:rsidR="00EA7D25" w:rsidRPr="00EA7D25" w:rsidRDefault="00EA7D25" w:rsidP="00EA7D25">
            <w:pPr>
              <w:ind w:firstLineChars="100" w:firstLine="220"/>
              <w:rPr>
                <w:color w:val="000000"/>
                <w:sz w:val="22"/>
                <w:szCs w:val="22"/>
              </w:rPr>
            </w:pPr>
            <w:r w:rsidRPr="00EA7D25">
              <w:rPr>
                <w:color w:val="000000"/>
                <w:sz w:val="22"/>
                <w:szCs w:val="22"/>
              </w:rPr>
              <w:t>0,84</w:t>
            </w:r>
          </w:p>
        </w:tc>
      </w:tr>
      <w:tr w:rsidR="00EA7D25" w:rsidRPr="00EA7D25" w14:paraId="28FDD568" w14:textId="77777777" w:rsidTr="00EA7D25">
        <w:trPr>
          <w:trHeight w:val="300"/>
        </w:trPr>
        <w:tc>
          <w:tcPr>
            <w:tcW w:w="546" w:type="dxa"/>
            <w:shd w:val="clear" w:color="auto" w:fill="auto"/>
            <w:noWrap/>
            <w:vAlign w:val="center"/>
            <w:hideMark/>
          </w:tcPr>
          <w:p w14:paraId="46993DE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FE7AC1D" w14:textId="77777777" w:rsidR="00EA7D25" w:rsidRPr="00EA7D25" w:rsidRDefault="00EA7D25" w:rsidP="00EA7D25">
            <w:pPr>
              <w:rPr>
                <w:color w:val="000000"/>
                <w:sz w:val="22"/>
                <w:szCs w:val="22"/>
              </w:rPr>
            </w:pPr>
            <w:r w:rsidRPr="00EA7D25">
              <w:rPr>
                <w:color w:val="000000"/>
                <w:sz w:val="22"/>
                <w:szCs w:val="22"/>
              </w:rPr>
              <w:t>Резервуар 3000 М3</w:t>
            </w:r>
          </w:p>
        </w:tc>
        <w:tc>
          <w:tcPr>
            <w:tcW w:w="1702" w:type="dxa"/>
            <w:shd w:val="clear" w:color="auto" w:fill="auto"/>
            <w:vAlign w:val="center"/>
            <w:hideMark/>
          </w:tcPr>
          <w:p w14:paraId="75C2D5DC" w14:textId="77777777" w:rsidR="00EA7D25" w:rsidRPr="00EA7D25" w:rsidRDefault="00EA7D25" w:rsidP="00EA7D25">
            <w:pPr>
              <w:ind w:firstLineChars="100" w:firstLine="220"/>
              <w:rPr>
                <w:color w:val="000000"/>
                <w:sz w:val="22"/>
                <w:szCs w:val="22"/>
              </w:rPr>
            </w:pPr>
            <w:r w:rsidRPr="00EA7D25">
              <w:rPr>
                <w:color w:val="000000"/>
                <w:sz w:val="22"/>
                <w:szCs w:val="22"/>
              </w:rPr>
              <w:t>2 561 281,68</w:t>
            </w:r>
          </w:p>
        </w:tc>
        <w:tc>
          <w:tcPr>
            <w:tcW w:w="1264" w:type="dxa"/>
            <w:shd w:val="clear" w:color="auto" w:fill="auto"/>
            <w:vAlign w:val="bottom"/>
            <w:hideMark/>
          </w:tcPr>
          <w:p w14:paraId="4E93468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306127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AFE71FD" w14:textId="77777777" w:rsidR="00EA7D25" w:rsidRPr="00EA7D25" w:rsidRDefault="00EA7D25" w:rsidP="00EA7D25">
            <w:pPr>
              <w:ind w:firstLineChars="100" w:firstLine="220"/>
              <w:rPr>
                <w:color w:val="000000"/>
                <w:sz w:val="22"/>
                <w:szCs w:val="22"/>
              </w:rPr>
            </w:pPr>
            <w:r w:rsidRPr="00EA7D25">
              <w:rPr>
                <w:color w:val="000000"/>
                <w:sz w:val="22"/>
                <w:szCs w:val="22"/>
              </w:rPr>
              <w:t>256 128,17</w:t>
            </w:r>
          </w:p>
        </w:tc>
        <w:tc>
          <w:tcPr>
            <w:tcW w:w="1797" w:type="dxa"/>
            <w:shd w:val="clear" w:color="auto" w:fill="auto"/>
            <w:vAlign w:val="center"/>
            <w:hideMark/>
          </w:tcPr>
          <w:p w14:paraId="2E67B0D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AF7B58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BFB767F" w14:textId="77777777" w:rsidR="00EA7D25" w:rsidRPr="00EA7D25" w:rsidRDefault="00EA7D25" w:rsidP="00EA7D25">
            <w:pPr>
              <w:ind w:firstLineChars="100" w:firstLine="220"/>
              <w:rPr>
                <w:color w:val="000000"/>
                <w:sz w:val="22"/>
                <w:szCs w:val="22"/>
              </w:rPr>
            </w:pPr>
            <w:r w:rsidRPr="00EA7D25">
              <w:rPr>
                <w:color w:val="000000"/>
                <w:sz w:val="22"/>
                <w:szCs w:val="22"/>
              </w:rPr>
              <w:t>256 128,12</w:t>
            </w:r>
          </w:p>
        </w:tc>
      </w:tr>
      <w:tr w:rsidR="00EA7D25" w:rsidRPr="00EA7D25" w14:paraId="3C67186C" w14:textId="77777777" w:rsidTr="00EA7D25">
        <w:trPr>
          <w:trHeight w:val="300"/>
        </w:trPr>
        <w:tc>
          <w:tcPr>
            <w:tcW w:w="546" w:type="dxa"/>
            <w:shd w:val="clear" w:color="auto" w:fill="auto"/>
            <w:noWrap/>
            <w:vAlign w:val="center"/>
            <w:hideMark/>
          </w:tcPr>
          <w:p w14:paraId="2CF0C69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BFF06C4" w14:textId="77777777" w:rsidR="00EA7D25" w:rsidRPr="00EA7D25" w:rsidRDefault="00EA7D25" w:rsidP="00EA7D25">
            <w:pPr>
              <w:rPr>
                <w:color w:val="000000"/>
                <w:sz w:val="22"/>
                <w:szCs w:val="22"/>
              </w:rPr>
            </w:pPr>
            <w:r w:rsidRPr="00EA7D25">
              <w:rPr>
                <w:color w:val="000000"/>
                <w:sz w:val="22"/>
                <w:szCs w:val="22"/>
              </w:rPr>
              <w:t xml:space="preserve">Резервуар </w:t>
            </w:r>
            <w:proofErr w:type="spellStart"/>
            <w:proofErr w:type="gramStart"/>
            <w:r w:rsidRPr="00EA7D25">
              <w:rPr>
                <w:color w:val="000000"/>
                <w:sz w:val="22"/>
                <w:szCs w:val="22"/>
              </w:rPr>
              <w:t>технич.воды</w:t>
            </w:r>
            <w:proofErr w:type="spellEnd"/>
            <w:proofErr w:type="gramEnd"/>
          </w:p>
        </w:tc>
        <w:tc>
          <w:tcPr>
            <w:tcW w:w="1702" w:type="dxa"/>
            <w:shd w:val="clear" w:color="auto" w:fill="auto"/>
            <w:vAlign w:val="center"/>
            <w:hideMark/>
          </w:tcPr>
          <w:p w14:paraId="71B34F5D" w14:textId="77777777" w:rsidR="00EA7D25" w:rsidRPr="00EA7D25" w:rsidRDefault="00EA7D25" w:rsidP="00EA7D25">
            <w:pPr>
              <w:ind w:firstLineChars="100" w:firstLine="220"/>
              <w:rPr>
                <w:color w:val="000000"/>
                <w:sz w:val="22"/>
                <w:szCs w:val="22"/>
              </w:rPr>
            </w:pPr>
            <w:r w:rsidRPr="00EA7D25">
              <w:rPr>
                <w:color w:val="000000"/>
                <w:sz w:val="22"/>
                <w:szCs w:val="22"/>
              </w:rPr>
              <w:t>295 074,52</w:t>
            </w:r>
          </w:p>
        </w:tc>
        <w:tc>
          <w:tcPr>
            <w:tcW w:w="1264" w:type="dxa"/>
            <w:shd w:val="clear" w:color="auto" w:fill="auto"/>
            <w:vAlign w:val="bottom"/>
            <w:hideMark/>
          </w:tcPr>
          <w:p w14:paraId="06F88B8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80DDE3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712967C" w14:textId="77777777" w:rsidR="00EA7D25" w:rsidRPr="00EA7D25" w:rsidRDefault="00EA7D25" w:rsidP="00EA7D25">
            <w:pPr>
              <w:ind w:firstLineChars="100" w:firstLine="220"/>
              <w:rPr>
                <w:color w:val="000000"/>
                <w:sz w:val="22"/>
                <w:szCs w:val="22"/>
              </w:rPr>
            </w:pPr>
            <w:r w:rsidRPr="00EA7D25">
              <w:rPr>
                <w:color w:val="000000"/>
                <w:sz w:val="22"/>
                <w:szCs w:val="22"/>
              </w:rPr>
              <w:t>29 507,45</w:t>
            </w:r>
          </w:p>
        </w:tc>
        <w:tc>
          <w:tcPr>
            <w:tcW w:w="1797" w:type="dxa"/>
            <w:shd w:val="clear" w:color="auto" w:fill="auto"/>
            <w:vAlign w:val="center"/>
            <w:hideMark/>
          </w:tcPr>
          <w:p w14:paraId="3F23D6D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CF6782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66C863F" w14:textId="77777777" w:rsidR="00EA7D25" w:rsidRPr="00EA7D25" w:rsidRDefault="00EA7D25" w:rsidP="00EA7D25">
            <w:pPr>
              <w:ind w:firstLineChars="100" w:firstLine="220"/>
              <w:rPr>
                <w:color w:val="000000"/>
                <w:sz w:val="22"/>
                <w:szCs w:val="22"/>
              </w:rPr>
            </w:pPr>
            <w:r w:rsidRPr="00EA7D25">
              <w:rPr>
                <w:color w:val="000000"/>
                <w:sz w:val="22"/>
                <w:szCs w:val="22"/>
              </w:rPr>
              <w:t>29 507,40</w:t>
            </w:r>
          </w:p>
        </w:tc>
      </w:tr>
      <w:tr w:rsidR="00EA7D25" w:rsidRPr="00EA7D25" w14:paraId="12F787AD" w14:textId="77777777" w:rsidTr="00EA7D25">
        <w:trPr>
          <w:trHeight w:val="300"/>
        </w:trPr>
        <w:tc>
          <w:tcPr>
            <w:tcW w:w="546" w:type="dxa"/>
            <w:shd w:val="clear" w:color="auto" w:fill="auto"/>
            <w:noWrap/>
            <w:vAlign w:val="center"/>
            <w:hideMark/>
          </w:tcPr>
          <w:p w14:paraId="5A20B2B0"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373E068" w14:textId="77777777" w:rsidR="00EA7D25" w:rsidRPr="00EA7D25" w:rsidRDefault="00EA7D25" w:rsidP="00EA7D25">
            <w:pPr>
              <w:rPr>
                <w:color w:val="000000"/>
                <w:sz w:val="22"/>
                <w:szCs w:val="22"/>
              </w:rPr>
            </w:pPr>
            <w:r w:rsidRPr="00EA7D25">
              <w:rPr>
                <w:color w:val="000000"/>
                <w:sz w:val="22"/>
                <w:szCs w:val="22"/>
              </w:rPr>
              <w:t>Система АСКУЭ КЦК</w:t>
            </w:r>
          </w:p>
        </w:tc>
        <w:tc>
          <w:tcPr>
            <w:tcW w:w="1702" w:type="dxa"/>
            <w:shd w:val="clear" w:color="auto" w:fill="auto"/>
            <w:vAlign w:val="center"/>
            <w:hideMark/>
          </w:tcPr>
          <w:p w14:paraId="7F74C0C8" w14:textId="77777777" w:rsidR="00EA7D25" w:rsidRPr="00EA7D25" w:rsidRDefault="00EA7D25" w:rsidP="00EA7D25">
            <w:pPr>
              <w:ind w:firstLineChars="100" w:firstLine="220"/>
              <w:rPr>
                <w:color w:val="000000"/>
                <w:sz w:val="22"/>
                <w:szCs w:val="22"/>
              </w:rPr>
            </w:pPr>
            <w:r w:rsidRPr="00EA7D25">
              <w:rPr>
                <w:color w:val="000000"/>
                <w:sz w:val="22"/>
                <w:szCs w:val="22"/>
              </w:rPr>
              <w:t>27 201,13</w:t>
            </w:r>
          </w:p>
        </w:tc>
        <w:tc>
          <w:tcPr>
            <w:tcW w:w="1264" w:type="dxa"/>
            <w:shd w:val="clear" w:color="auto" w:fill="auto"/>
            <w:vAlign w:val="bottom"/>
            <w:hideMark/>
          </w:tcPr>
          <w:p w14:paraId="3D14B20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DFF0D5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CB0798F" w14:textId="77777777" w:rsidR="00EA7D25" w:rsidRPr="00EA7D25" w:rsidRDefault="00EA7D25" w:rsidP="00EA7D25">
            <w:pPr>
              <w:ind w:firstLineChars="100" w:firstLine="220"/>
              <w:rPr>
                <w:color w:val="000000"/>
                <w:sz w:val="22"/>
                <w:szCs w:val="22"/>
              </w:rPr>
            </w:pPr>
            <w:r w:rsidRPr="00EA7D25">
              <w:rPr>
                <w:color w:val="000000"/>
                <w:sz w:val="22"/>
                <w:szCs w:val="22"/>
              </w:rPr>
              <w:t>2 720,11</w:t>
            </w:r>
          </w:p>
        </w:tc>
        <w:tc>
          <w:tcPr>
            <w:tcW w:w="1797" w:type="dxa"/>
            <w:shd w:val="clear" w:color="auto" w:fill="auto"/>
            <w:vAlign w:val="center"/>
            <w:hideMark/>
          </w:tcPr>
          <w:p w14:paraId="39343572"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2F32FB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67AE030" w14:textId="77777777" w:rsidR="00EA7D25" w:rsidRPr="00EA7D25" w:rsidRDefault="00EA7D25" w:rsidP="00EA7D25">
            <w:pPr>
              <w:ind w:firstLineChars="100" w:firstLine="220"/>
              <w:rPr>
                <w:color w:val="000000"/>
                <w:sz w:val="22"/>
                <w:szCs w:val="22"/>
              </w:rPr>
            </w:pPr>
            <w:r w:rsidRPr="00EA7D25">
              <w:rPr>
                <w:color w:val="000000"/>
                <w:sz w:val="22"/>
                <w:szCs w:val="22"/>
              </w:rPr>
              <w:t>2 720,16</w:t>
            </w:r>
          </w:p>
        </w:tc>
      </w:tr>
      <w:tr w:rsidR="00EA7D25" w:rsidRPr="00EA7D25" w14:paraId="7B1F7548" w14:textId="77777777" w:rsidTr="00EA7D25">
        <w:trPr>
          <w:trHeight w:val="300"/>
        </w:trPr>
        <w:tc>
          <w:tcPr>
            <w:tcW w:w="546" w:type="dxa"/>
            <w:shd w:val="clear" w:color="auto" w:fill="auto"/>
            <w:noWrap/>
            <w:vAlign w:val="center"/>
            <w:hideMark/>
          </w:tcPr>
          <w:p w14:paraId="3D1CC37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382F72F" w14:textId="77777777" w:rsidR="00EA7D25" w:rsidRPr="00EA7D25" w:rsidRDefault="00EA7D25" w:rsidP="00EA7D25">
            <w:pPr>
              <w:rPr>
                <w:color w:val="000000"/>
                <w:sz w:val="22"/>
                <w:szCs w:val="22"/>
              </w:rPr>
            </w:pPr>
            <w:r w:rsidRPr="00EA7D25">
              <w:rPr>
                <w:color w:val="000000"/>
                <w:sz w:val="22"/>
                <w:szCs w:val="22"/>
              </w:rPr>
              <w:t>Солевой бак</w:t>
            </w:r>
          </w:p>
        </w:tc>
        <w:tc>
          <w:tcPr>
            <w:tcW w:w="1702" w:type="dxa"/>
            <w:shd w:val="clear" w:color="auto" w:fill="auto"/>
            <w:vAlign w:val="center"/>
            <w:hideMark/>
          </w:tcPr>
          <w:p w14:paraId="225188D6" w14:textId="77777777" w:rsidR="00EA7D25" w:rsidRPr="00EA7D25" w:rsidRDefault="00EA7D25" w:rsidP="00EA7D25">
            <w:pPr>
              <w:ind w:firstLineChars="100" w:firstLine="220"/>
              <w:rPr>
                <w:color w:val="000000"/>
                <w:sz w:val="22"/>
                <w:szCs w:val="22"/>
              </w:rPr>
            </w:pPr>
            <w:r w:rsidRPr="00EA7D25">
              <w:rPr>
                <w:color w:val="000000"/>
                <w:sz w:val="22"/>
                <w:szCs w:val="22"/>
              </w:rPr>
              <w:t>1 549,27</w:t>
            </w:r>
          </w:p>
        </w:tc>
        <w:tc>
          <w:tcPr>
            <w:tcW w:w="1264" w:type="dxa"/>
            <w:shd w:val="clear" w:color="auto" w:fill="auto"/>
            <w:vAlign w:val="bottom"/>
            <w:hideMark/>
          </w:tcPr>
          <w:p w14:paraId="2CFB4D8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FD9774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4C1ACB9" w14:textId="77777777" w:rsidR="00EA7D25" w:rsidRPr="00EA7D25" w:rsidRDefault="00EA7D25" w:rsidP="00EA7D25">
            <w:pPr>
              <w:ind w:firstLineChars="100" w:firstLine="220"/>
              <w:rPr>
                <w:color w:val="000000"/>
                <w:sz w:val="22"/>
                <w:szCs w:val="22"/>
              </w:rPr>
            </w:pPr>
            <w:r w:rsidRPr="00EA7D25">
              <w:rPr>
                <w:color w:val="000000"/>
                <w:sz w:val="22"/>
                <w:szCs w:val="22"/>
              </w:rPr>
              <w:t>154,93</w:t>
            </w:r>
          </w:p>
        </w:tc>
        <w:tc>
          <w:tcPr>
            <w:tcW w:w="1797" w:type="dxa"/>
            <w:shd w:val="clear" w:color="auto" w:fill="auto"/>
            <w:vAlign w:val="center"/>
            <w:hideMark/>
          </w:tcPr>
          <w:p w14:paraId="650BE51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460597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F549686" w14:textId="77777777" w:rsidR="00EA7D25" w:rsidRPr="00EA7D25" w:rsidRDefault="00EA7D25" w:rsidP="00EA7D25">
            <w:pPr>
              <w:ind w:firstLineChars="100" w:firstLine="220"/>
              <w:rPr>
                <w:color w:val="000000"/>
                <w:sz w:val="22"/>
                <w:szCs w:val="22"/>
              </w:rPr>
            </w:pPr>
            <w:r w:rsidRPr="00EA7D25">
              <w:rPr>
                <w:color w:val="000000"/>
                <w:sz w:val="22"/>
                <w:szCs w:val="22"/>
              </w:rPr>
              <w:t>154,92</w:t>
            </w:r>
          </w:p>
        </w:tc>
      </w:tr>
      <w:tr w:rsidR="00EA7D25" w:rsidRPr="00EA7D25" w14:paraId="5D26A5DD" w14:textId="77777777" w:rsidTr="00EA7D25">
        <w:trPr>
          <w:trHeight w:val="300"/>
        </w:trPr>
        <w:tc>
          <w:tcPr>
            <w:tcW w:w="546" w:type="dxa"/>
            <w:shd w:val="clear" w:color="auto" w:fill="auto"/>
            <w:noWrap/>
            <w:vAlign w:val="center"/>
            <w:hideMark/>
          </w:tcPr>
          <w:p w14:paraId="00E34CDC"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B085795" w14:textId="77777777" w:rsidR="00EA7D25" w:rsidRPr="00EA7D25" w:rsidRDefault="00EA7D25" w:rsidP="00EA7D25">
            <w:pPr>
              <w:rPr>
                <w:color w:val="000000"/>
                <w:sz w:val="22"/>
                <w:szCs w:val="22"/>
              </w:rPr>
            </w:pPr>
            <w:r w:rsidRPr="00EA7D25">
              <w:rPr>
                <w:color w:val="000000"/>
                <w:sz w:val="22"/>
                <w:szCs w:val="22"/>
              </w:rPr>
              <w:t>Станок наждачный</w:t>
            </w:r>
          </w:p>
        </w:tc>
        <w:tc>
          <w:tcPr>
            <w:tcW w:w="1702" w:type="dxa"/>
            <w:shd w:val="clear" w:color="auto" w:fill="auto"/>
            <w:vAlign w:val="center"/>
            <w:hideMark/>
          </w:tcPr>
          <w:p w14:paraId="7A14C9CA" w14:textId="77777777" w:rsidR="00EA7D25" w:rsidRPr="00EA7D25" w:rsidRDefault="00EA7D25" w:rsidP="00EA7D25">
            <w:pPr>
              <w:ind w:firstLineChars="100" w:firstLine="220"/>
              <w:rPr>
                <w:color w:val="000000"/>
                <w:sz w:val="22"/>
                <w:szCs w:val="22"/>
              </w:rPr>
            </w:pPr>
            <w:r w:rsidRPr="00EA7D25">
              <w:rPr>
                <w:color w:val="000000"/>
                <w:sz w:val="22"/>
                <w:szCs w:val="22"/>
              </w:rPr>
              <w:t>734,97</w:t>
            </w:r>
          </w:p>
        </w:tc>
        <w:tc>
          <w:tcPr>
            <w:tcW w:w="1264" w:type="dxa"/>
            <w:shd w:val="clear" w:color="auto" w:fill="auto"/>
            <w:vAlign w:val="bottom"/>
            <w:hideMark/>
          </w:tcPr>
          <w:p w14:paraId="0A8E4DD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04D38A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D8328B2" w14:textId="77777777" w:rsidR="00EA7D25" w:rsidRPr="00EA7D25" w:rsidRDefault="00EA7D25" w:rsidP="00EA7D25">
            <w:pPr>
              <w:ind w:firstLineChars="100" w:firstLine="220"/>
              <w:rPr>
                <w:color w:val="000000"/>
                <w:sz w:val="22"/>
                <w:szCs w:val="22"/>
              </w:rPr>
            </w:pPr>
            <w:r w:rsidRPr="00EA7D25">
              <w:rPr>
                <w:color w:val="000000"/>
                <w:sz w:val="22"/>
                <w:szCs w:val="22"/>
              </w:rPr>
              <w:t>73,50</w:t>
            </w:r>
          </w:p>
        </w:tc>
        <w:tc>
          <w:tcPr>
            <w:tcW w:w="1797" w:type="dxa"/>
            <w:shd w:val="clear" w:color="auto" w:fill="auto"/>
            <w:vAlign w:val="center"/>
            <w:hideMark/>
          </w:tcPr>
          <w:p w14:paraId="2BBD203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889E1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125AB3A" w14:textId="77777777" w:rsidR="00EA7D25" w:rsidRPr="00EA7D25" w:rsidRDefault="00EA7D25" w:rsidP="00EA7D25">
            <w:pPr>
              <w:ind w:firstLineChars="100" w:firstLine="220"/>
              <w:rPr>
                <w:color w:val="000000"/>
                <w:sz w:val="22"/>
                <w:szCs w:val="22"/>
              </w:rPr>
            </w:pPr>
            <w:r w:rsidRPr="00EA7D25">
              <w:rPr>
                <w:color w:val="000000"/>
                <w:sz w:val="22"/>
                <w:szCs w:val="22"/>
              </w:rPr>
              <w:t>73,56</w:t>
            </w:r>
          </w:p>
        </w:tc>
      </w:tr>
      <w:tr w:rsidR="00EA7D25" w:rsidRPr="00EA7D25" w14:paraId="714A6012" w14:textId="77777777" w:rsidTr="00EA7D25">
        <w:trPr>
          <w:trHeight w:val="300"/>
        </w:trPr>
        <w:tc>
          <w:tcPr>
            <w:tcW w:w="546" w:type="dxa"/>
            <w:shd w:val="clear" w:color="auto" w:fill="auto"/>
            <w:noWrap/>
            <w:vAlign w:val="center"/>
            <w:hideMark/>
          </w:tcPr>
          <w:p w14:paraId="2EB5E84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39DA3B9" w14:textId="77777777" w:rsidR="00EA7D25" w:rsidRPr="00EA7D25" w:rsidRDefault="00EA7D25" w:rsidP="00EA7D25">
            <w:pPr>
              <w:rPr>
                <w:color w:val="000000"/>
                <w:sz w:val="22"/>
                <w:szCs w:val="22"/>
              </w:rPr>
            </w:pPr>
            <w:r w:rsidRPr="00EA7D25">
              <w:rPr>
                <w:color w:val="000000"/>
                <w:sz w:val="22"/>
                <w:szCs w:val="22"/>
              </w:rPr>
              <w:t>Станок сверлильный</w:t>
            </w:r>
          </w:p>
        </w:tc>
        <w:tc>
          <w:tcPr>
            <w:tcW w:w="1702" w:type="dxa"/>
            <w:shd w:val="clear" w:color="auto" w:fill="auto"/>
            <w:vAlign w:val="center"/>
            <w:hideMark/>
          </w:tcPr>
          <w:p w14:paraId="219EAA34" w14:textId="77777777" w:rsidR="00EA7D25" w:rsidRPr="00EA7D25" w:rsidRDefault="00EA7D25" w:rsidP="00EA7D25">
            <w:pPr>
              <w:ind w:firstLineChars="100" w:firstLine="220"/>
              <w:rPr>
                <w:color w:val="000000"/>
                <w:sz w:val="22"/>
                <w:szCs w:val="22"/>
              </w:rPr>
            </w:pPr>
            <w:r w:rsidRPr="00EA7D25">
              <w:rPr>
                <w:color w:val="000000"/>
                <w:sz w:val="22"/>
                <w:szCs w:val="22"/>
              </w:rPr>
              <w:t>4 899,26</w:t>
            </w:r>
          </w:p>
        </w:tc>
        <w:tc>
          <w:tcPr>
            <w:tcW w:w="1264" w:type="dxa"/>
            <w:shd w:val="clear" w:color="auto" w:fill="auto"/>
            <w:vAlign w:val="bottom"/>
            <w:hideMark/>
          </w:tcPr>
          <w:p w14:paraId="5EF456F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EBA40C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A5367A9" w14:textId="77777777" w:rsidR="00EA7D25" w:rsidRPr="00EA7D25" w:rsidRDefault="00EA7D25" w:rsidP="00EA7D25">
            <w:pPr>
              <w:ind w:firstLineChars="100" w:firstLine="220"/>
              <w:rPr>
                <w:color w:val="000000"/>
                <w:sz w:val="22"/>
                <w:szCs w:val="22"/>
              </w:rPr>
            </w:pPr>
            <w:r w:rsidRPr="00EA7D25">
              <w:rPr>
                <w:color w:val="000000"/>
                <w:sz w:val="22"/>
                <w:szCs w:val="22"/>
              </w:rPr>
              <w:t>489,93</w:t>
            </w:r>
          </w:p>
        </w:tc>
        <w:tc>
          <w:tcPr>
            <w:tcW w:w="1797" w:type="dxa"/>
            <w:shd w:val="clear" w:color="auto" w:fill="auto"/>
            <w:vAlign w:val="center"/>
            <w:hideMark/>
          </w:tcPr>
          <w:p w14:paraId="5CBC8AA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820BEE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B4781C6" w14:textId="77777777" w:rsidR="00EA7D25" w:rsidRPr="00EA7D25" w:rsidRDefault="00EA7D25" w:rsidP="00EA7D25">
            <w:pPr>
              <w:ind w:firstLineChars="100" w:firstLine="220"/>
              <w:rPr>
                <w:color w:val="000000"/>
                <w:sz w:val="22"/>
                <w:szCs w:val="22"/>
              </w:rPr>
            </w:pPr>
            <w:r w:rsidRPr="00EA7D25">
              <w:rPr>
                <w:color w:val="000000"/>
                <w:sz w:val="22"/>
                <w:szCs w:val="22"/>
              </w:rPr>
              <w:t>489,96</w:t>
            </w:r>
          </w:p>
        </w:tc>
      </w:tr>
      <w:tr w:rsidR="00EA7D25" w:rsidRPr="00EA7D25" w14:paraId="15601404" w14:textId="77777777" w:rsidTr="00EA7D25">
        <w:trPr>
          <w:trHeight w:val="300"/>
        </w:trPr>
        <w:tc>
          <w:tcPr>
            <w:tcW w:w="546" w:type="dxa"/>
            <w:shd w:val="clear" w:color="auto" w:fill="auto"/>
            <w:noWrap/>
            <w:vAlign w:val="center"/>
            <w:hideMark/>
          </w:tcPr>
          <w:p w14:paraId="4D5475E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C3BA6A3" w14:textId="77777777" w:rsidR="00EA7D25" w:rsidRPr="00EA7D25" w:rsidRDefault="00EA7D25" w:rsidP="00EA7D25">
            <w:pPr>
              <w:rPr>
                <w:color w:val="000000"/>
                <w:sz w:val="22"/>
                <w:szCs w:val="22"/>
              </w:rPr>
            </w:pPr>
            <w:r w:rsidRPr="00EA7D25">
              <w:rPr>
                <w:color w:val="000000"/>
                <w:sz w:val="22"/>
                <w:szCs w:val="22"/>
              </w:rPr>
              <w:t xml:space="preserve">Станок сверлильный DMF-32/400 TRIOD 1500 Вт 12 </w:t>
            </w:r>
            <w:proofErr w:type="spellStart"/>
            <w:r w:rsidRPr="00EA7D25">
              <w:rPr>
                <w:color w:val="000000"/>
                <w:sz w:val="22"/>
                <w:szCs w:val="22"/>
              </w:rPr>
              <w:t>скоросте</w:t>
            </w:r>
            <w:proofErr w:type="spellEnd"/>
          </w:p>
        </w:tc>
        <w:tc>
          <w:tcPr>
            <w:tcW w:w="1702" w:type="dxa"/>
            <w:shd w:val="clear" w:color="auto" w:fill="auto"/>
            <w:vAlign w:val="center"/>
            <w:hideMark/>
          </w:tcPr>
          <w:p w14:paraId="577489E3" w14:textId="77777777" w:rsidR="00EA7D25" w:rsidRPr="00EA7D25" w:rsidRDefault="00EA7D25" w:rsidP="00EA7D25">
            <w:pPr>
              <w:ind w:firstLineChars="100" w:firstLine="220"/>
              <w:rPr>
                <w:color w:val="000000"/>
                <w:sz w:val="22"/>
                <w:szCs w:val="22"/>
              </w:rPr>
            </w:pPr>
            <w:r w:rsidRPr="00EA7D25">
              <w:rPr>
                <w:color w:val="000000"/>
                <w:sz w:val="22"/>
                <w:szCs w:val="22"/>
              </w:rPr>
              <w:t>10 785,12</w:t>
            </w:r>
          </w:p>
        </w:tc>
        <w:tc>
          <w:tcPr>
            <w:tcW w:w="1264" w:type="dxa"/>
            <w:shd w:val="clear" w:color="auto" w:fill="auto"/>
            <w:vAlign w:val="bottom"/>
            <w:hideMark/>
          </w:tcPr>
          <w:p w14:paraId="2CDABF0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EDF492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70666AA" w14:textId="77777777" w:rsidR="00EA7D25" w:rsidRPr="00EA7D25" w:rsidRDefault="00EA7D25" w:rsidP="00EA7D25">
            <w:pPr>
              <w:ind w:firstLineChars="100" w:firstLine="220"/>
              <w:rPr>
                <w:color w:val="000000"/>
                <w:sz w:val="22"/>
                <w:szCs w:val="22"/>
              </w:rPr>
            </w:pPr>
            <w:r w:rsidRPr="00EA7D25">
              <w:rPr>
                <w:color w:val="000000"/>
                <w:sz w:val="22"/>
                <w:szCs w:val="22"/>
              </w:rPr>
              <w:t>1 078,51</w:t>
            </w:r>
          </w:p>
        </w:tc>
        <w:tc>
          <w:tcPr>
            <w:tcW w:w="1797" w:type="dxa"/>
            <w:shd w:val="clear" w:color="auto" w:fill="auto"/>
            <w:vAlign w:val="center"/>
            <w:hideMark/>
          </w:tcPr>
          <w:p w14:paraId="0B9D472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BBF49E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4831F99" w14:textId="77777777" w:rsidR="00EA7D25" w:rsidRPr="00EA7D25" w:rsidRDefault="00EA7D25" w:rsidP="00EA7D25">
            <w:pPr>
              <w:ind w:firstLineChars="100" w:firstLine="220"/>
              <w:rPr>
                <w:color w:val="000000"/>
                <w:sz w:val="22"/>
                <w:szCs w:val="22"/>
              </w:rPr>
            </w:pPr>
            <w:r w:rsidRPr="00EA7D25">
              <w:rPr>
                <w:color w:val="000000"/>
                <w:sz w:val="22"/>
                <w:szCs w:val="22"/>
              </w:rPr>
              <w:t>1 078,56</w:t>
            </w:r>
          </w:p>
        </w:tc>
      </w:tr>
      <w:tr w:rsidR="00EA7D25" w:rsidRPr="00EA7D25" w14:paraId="48B895EB" w14:textId="77777777" w:rsidTr="00EA7D25">
        <w:trPr>
          <w:trHeight w:val="300"/>
        </w:trPr>
        <w:tc>
          <w:tcPr>
            <w:tcW w:w="546" w:type="dxa"/>
            <w:shd w:val="clear" w:color="auto" w:fill="auto"/>
            <w:noWrap/>
            <w:vAlign w:val="center"/>
            <w:hideMark/>
          </w:tcPr>
          <w:p w14:paraId="21EC925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BB769AE" w14:textId="77777777" w:rsidR="00EA7D25" w:rsidRPr="00EA7D25" w:rsidRDefault="00EA7D25" w:rsidP="00EA7D25">
            <w:pPr>
              <w:rPr>
                <w:color w:val="000000"/>
                <w:sz w:val="22"/>
                <w:szCs w:val="22"/>
              </w:rPr>
            </w:pPr>
            <w:r w:rsidRPr="00EA7D25">
              <w:rPr>
                <w:color w:val="000000"/>
                <w:sz w:val="22"/>
                <w:szCs w:val="22"/>
              </w:rPr>
              <w:t xml:space="preserve">Станок </w:t>
            </w:r>
            <w:proofErr w:type="spellStart"/>
            <w:r w:rsidRPr="00EA7D25">
              <w:rPr>
                <w:color w:val="000000"/>
                <w:sz w:val="22"/>
                <w:szCs w:val="22"/>
              </w:rPr>
              <w:t>строгательный</w:t>
            </w:r>
            <w:proofErr w:type="spellEnd"/>
          </w:p>
        </w:tc>
        <w:tc>
          <w:tcPr>
            <w:tcW w:w="1702" w:type="dxa"/>
            <w:shd w:val="clear" w:color="auto" w:fill="auto"/>
            <w:vAlign w:val="center"/>
            <w:hideMark/>
          </w:tcPr>
          <w:p w14:paraId="165DE9AB" w14:textId="77777777" w:rsidR="00EA7D25" w:rsidRPr="00EA7D25" w:rsidRDefault="00EA7D25" w:rsidP="00EA7D25">
            <w:pPr>
              <w:ind w:firstLineChars="100" w:firstLine="220"/>
              <w:rPr>
                <w:color w:val="000000"/>
                <w:sz w:val="22"/>
                <w:szCs w:val="22"/>
              </w:rPr>
            </w:pPr>
            <w:r w:rsidRPr="00EA7D25">
              <w:rPr>
                <w:color w:val="000000"/>
                <w:sz w:val="22"/>
                <w:szCs w:val="22"/>
              </w:rPr>
              <w:t>11 023,47</w:t>
            </w:r>
          </w:p>
        </w:tc>
        <w:tc>
          <w:tcPr>
            <w:tcW w:w="1264" w:type="dxa"/>
            <w:shd w:val="clear" w:color="auto" w:fill="auto"/>
            <w:vAlign w:val="bottom"/>
            <w:hideMark/>
          </w:tcPr>
          <w:p w14:paraId="2BD9F41A"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3765F0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F27E090" w14:textId="77777777" w:rsidR="00EA7D25" w:rsidRPr="00EA7D25" w:rsidRDefault="00EA7D25" w:rsidP="00EA7D25">
            <w:pPr>
              <w:ind w:firstLineChars="100" w:firstLine="220"/>
              <w:rPr>
                <w:color w:val="000000"/>
                <w:sz w:val="22"/>
                <w:szCs w:val="22"/>
              </w:rPr>
            </w:pPr>
            <w:r w:rsidRPr="00EA7D25">
              <w:rPr>
                <w:color w:val="000000"/>
                <w:sz w:val="22"/>
                <w:szCs w:val="22"/>
              </w:rPr>
              <w:t>1 102,35</w:t>
            </w:r>
          </w:p>
        </w:tc>
        <w:tc>
          <w:tcPr>
            <w:tcW w:w="1797" w:type="dxa"/>
            <w:shd w:val="clear" w:color="auto" w:fill="auto"/>
            <w:vAlign w:val="center"/>
            <w:hideMark/>
          </w:tcPr>
          <w:p w14:paraId="47DED26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A3B587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1BDC843" w14:textId="77777777" w:rsidR="00EA7D25" w:rsidRPr="00EA7D25" w:rsidRDefault="00EA7D25" w:rsidP="00EA7D25">
            <w:pPr>
              <w:ind w:firstLineChars="100" w:firstLine="220"/>
              <w:rPr>
                <w:color w:val="000000"/>
                <w:sz w:val="22"/>
                <w:szCs w:val="22"/>
              </w:rPr>
            </w:pPr>
            <w:r w:rsidRPr="00EA7D25">
              <w:rPr>
                <w:color w:val="000000"/>
                <w:sz w:val="22"/>
                <w:szCs w:val="22"/>
              </w:rPr>
              <w:t>1 102,32</w:t>
            </w:r>
          </w:p>
        </w:tc>
      </w:tr>
      <w:tr w:rsidR="00EA7D25" w:rsidRPr="00EA7D25" w14:paraId="2DD7536D" w14:textId="77777777" w:rsidTr="00EA7D25">
        <w:trPr>
          <w:trHeight w:val="300"/>
        </w:trPr>
        <w:tc>
          <w:tcPr>
            <w:tcW w:w="546" w:type="dxa"/>
            <w:shd w:val="clear" w:color="auto" w:fill="auto"/>
            <w:noWrap/>
            <w:vAlign w:val="center"/>
            <w:hideMark/>
          </w:tcPr>
          <w:p w14:paraId="6C5C419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A4C58C7" w14:textId="77777777" w:rsidR="00EA7D25" w:rsidRPr="00EA7D25" w:rsidRDefault="00EA7D25" w:rsidP="00EA7D25">
            <w:pPr>
              <w:rPr>
                <w:color w:val="000000"/>
                <w:sz w:val="22"/>
                <w:szCs w:val="22"/>
              </w:rPr>
            </w:pPr>
            <w:r w:rsidRPr="00EA7D25">
              <w:rPr>
                <w:color w:val="000000"/>
                <w:sz w:val="22"/>
                <w:szCs w:val="22"/>
              </w:rPr>
              <w:t>Станок токарный</w:t>
            </w:r>
          </w:p>
        </w:tc>
        <w:tc>
          <w:tcPr>
            <w:tcW w:w="1702" w:type="dxa"/>
            <w:shd w:val="clear" w:color="auto" w:fill="auto"/>
            <w:vAlign w:val="center"/>
            <w:hideMark/>
          </w:tcPr>
          <w:p w14:paraId="4DF6A2EF" w14:textId="77777777" w:rsidR="00EA7D25" w:rsidRPr="00EA7D25" w:rsidRDefault="00EA7D25" w:rsidP="00EA7D25">
            <w:pPr>
              <w:ind w:firstLineChars="100" w:firstLine="220"/>
              <w:rPr>
                <w:color w:val="000000"/>
                <w:sz w:val="22"/>
                <w:szCs w:val="22"/>
              </w:rPr>
            </w:pPr>
            <w:r w:rsidRPr="00EA7D25">
              <w:rPr>
                <w:color w:val="000000"/>
                <w:sz w:val="22"/>
                <w:szCs w:val="22"/>
              </w:rPr>
              <w:t>11 023,47</w:t>
            </w:r>
          </w:p>
        </w:tc>
        <w:tc>
          <w:tcPr>
            <w:tcW w:w="1264" w:type="dxa"/>
            <w:shd w:val="clear" w:color="auto" w:fill="auto"/>
            <w:vAlign w:val="bottom"/>
            <w:hideMark/>
          </w:tcPr>
          <w:p w14:paraId="09D5801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E9FE75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779FD05" w14:textId="77777777" w:rsidR="00EA7D25" w:rsidRPr="00EA7D25" w:rsidRDefault="00EA7D25" w:rsidP="00EA7D25">
            <w:pPr>
              <w:ind w:firstLineChars="100" w:firstLine="220"/>
              <w:rPr>
                <w:color w:val="000000"/>
                <w:sz w:val="22"/>
                <w:szCs w:val="22"/>
              </w:rPr>
            </w:pPr>
            <w:r w:rsidRPr="00EA7D25">
              <w:rPr>
                <w:color w:val="000000"/>
                <w:sz w:val="22"/>
                <w:szCs w:val="22"/>
              </w:rPr>
              <w:t>1 102,35</w:t>
            </w:r>
          </w:p>
        </w:tc>
        <w:tc>
          <w:tcPr>
            <w:tcW w:w="1797" w:type="dxa"/>
            <w:shd w:val="clear" w:color="auto" w:fill="auto"/>
            <w:vAlign w:val="center"/>
            <w:hideMark/>
          </w:tcPr>
          <w:p w14:paraId="5DEC868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5F2B1F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AA2AD18" w14:textId="77777777" w:rsidR="00EA7D25" w:rsidRPr="00EA7D25" w:rsidRDefault="00EA7D25" w:rsidP="00EA7D25">
            <w:pPr>
              <w:ind w:firstLineChars="100" w:firstLine="220"/>
              <w:rPr>
                <w:color w:val="000000"/>
                <w:sz w:val="22"/>
                <w:szCs w:val="22"/>
              </w:rPr>
            </w:pPr>
            <w:r w:rsidRPr="00EA7D25">
              <w:rPr>
                <w:color w:val="000000"/>
                <w:sz w:val="22"/>
                <w:szCs w:val="22"/>
              </w:rPr>
              <w:t>1 102,32</w:t>
            </w:r>
          </w:p>
        </w:tc>
      </w:tr>
      <w:tr w:rsidR="00EA7D25" w:rsidRPr="00EA7D25" w14:paraId="30A18736" w14:textId="77777777" w:rsidTr="00EA7D25">
        <w:trPr>
          <w:trHeight w:val="300"/>
        </w:trPr>
        <w:tc>
          <w:tcPr>
            <w:tcW w:w="546" w:type="dxa"/>
            <w:shd w:val="clear" w:color="auto" w:fill="auto"/>
            <w:noWrap/>
            <w:vAlign w:val="center"/>
            <w:hideMark/>
          </w:tcPr>
          <w:p w14:paraId="38A8510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C39E1AC" w14:textId="77777777" w:rsidR="00EA7D25" w:rsidRPr="00EA7D25" w:rsidRDefault="00EA7D25" w:rsidP="00EA7D25">
            <w:pPr>
              <w:rPr>
                <w:color w:val="000000"/>
                <w:sz w:val="22"/>
                <w:szCs w:val="22"/>
              </w:rPr>
            </w:pPr>
            <w:r w:rsidRPr="00EA7D25">
              <w:rPr>
                <w:color w:val="000000"/>
                <w:sz w:val="22"/>
                <w:szCs w:val="22"/>
              </w:rPr>
              <w:t>Станция частотного регулирования на кот. КЦК</w:t>
            </w:r>
          </w:p>
        </w:tc>
        <w:tc>
          <w:tcPr>
            <w:tcW w:w="1702" w:type="dxa"/>
            <w:shd w:val="clear" w:color="auto" w:fill="auto"/>
            <w:vAlign w:val="center"/>
            <w:hideMark/>
          </w:tcPr>
          <w:p w14:paraId="439352AF" w14:textId="77777777" w:rsidR="00EA7D25" w:rsidRPr="00EA7D25" w:rsidRDefault="00EA7D25" w:rsidP="00EA7D25">
            <w:pPr>
              <w:ind w:firstLineChars="100" w:firstLine="220"/>
              <w:rPr>
                <w:color w:val="000000"/>
                <w:sz w:val="22"/>
                <w:szCs w:val="22"/>
              </w:rPr>
            </w:pPr>
            <w:r w:rsidRPr="00EA7D25">
              <w:rPr>
                <w:color w:val="000000"/>
                <w:sz w:val="22"/>
                <w:szCs w:val="22"/>
              </w:rPr>
              <w:t>151 400,42</w:t>
            </w:r>
          </w:p>
        </w:tc>
        <w:tc>
          <w:tcPr>
            <w:tcW w:w="1264" w:type="dxa"/>
            <w:shd w:val="clear" w:color="auto" w:fill="auto"/>
            <w:vAlign w:val="bottom"/>
            <w:hideMark/>
          </w:tcPr>
          <w:p w14:paraId="05D7DD3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54D5D9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40B696E" w14:textId="77777777" w:rsidR="00EA7D25" w:rsidRPr="00EA7D25" w:rsidRDefault="00EA7D25" w:rsidP="00EA7D25">
            <w:pPr>
              <w:ind w:firstLineChars="100" w:firstLine="220"/>
              <w:rPr>
                <w:color w:val="000000"/>
                <w:sz w:val="22"/>
                <w:szCs w:val="22"/>
              </w:rPr>
            </w:pPr>
            <w:r w:rsidRPr="00EA7D25">
              <w:rPr>
                <w:color w:val="000000"/>
                <w:sz w:val="22"/>
                <w:szCs w:val="22"/>
              </w:rPr>
              <w:t>15 140,04</w:t>
            </w:r>
          </w:p>
        </w:tc>
        <w:tc>
          <w:tcPr>
            <w:tcW w:w="1797" w:type="dxa"/>
            <w:shd w:val="clear" w:color="auto" w:fill="auto"/>
            <w:vAlign w:val="center"/>
            <w:hideMark/>
          </w:tcPr>
          <w:p w14:paraId="04D86E1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E03322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BA6FF6B" w14:textId="77777777" w:rsidR="00EA7D25" w:rsidRPr="00EA7D25" w:rsidRDefault="00EA7D25" w:rsidP="00EA7D25">
            <w:pPr>
              <w:ind w:firstLineChars="100" w:firstLine="220"/>
              <w:rPr>
                <w:color w:val="000000"/>
                <w:sz w:val="22"/>
                <w:szCs w:val="22"/>
              </w:rPr>
            </w:pPr>
            <w:r w:rsidRPr="00EA7D25">
              <w:rPr>
                <w:color w:val="000000"/>
                <w:sz w:val="22"/>
                <w:szCs w:val="22"/>
              </w:rPr>
              <w:t>15 140,04</w:t>
            </w:r>
          </w:p>
        </w:tc>
      </w:tr>
      <w:tr w:rsidR="00EA7D25" w:rsidRPr="00EA7D25" w14:paraId="7DEBD2C0" w14:textId="77777777" w:rsidTr="00EA7D25">
        <w:trPr>
          <w:trHeight w:val="300"/>
        </w:trPr>
        <w:tc>
          <w:tcPr>
            <w:tcW w:w="546" w:type="dxa"/>
            <w:shd w:val="clear" w:color="auto" w:fill="auto"/>
            <w:noWrap/>
            <w:vAlign w:val="center"/>
            <w:hideMark/>
          </w:tcPr>
          <w:p w14:paraId="3FCCE63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2A82C96" w14:textId="77777777" w:rsidR="00EA7D25" w:rsidRPr="00EA7D25" w:rsidRDefault="00EA7D25" w:rsidP="00EA7D25">
            <w:pPr>
              <w:rPr>
                <w:color w:val="000000"/>
                <w:sz w:val="22"/>
                <w:szCs w:val="22"/>
              </w:rPr>
            </w:pPr>
            <w:r w:rsidRPr="00EA7D25">
              <w:rPr>
                <w:color w:val="000000"/>
                <w:sz w:val="22"/>
                <w:szCs w:val="22"/>
              </w:rPr>
              <w:t>Таль Г/П 0,5Т</w:t>
            </w:r>
          </w:p>
        </w:tc>
        <w:tc>
          <w:tcPr>
            <w:tcW w:w="1702" w:type="dxa"/>
            <w:shd w:val="clear" w:color="auto" w:fill="auto"/>
            <w:vAlign w:val="center"/>
            <w:hideMark/>
          </w:tcPr>
          <w:p w14:paraId="78C34C35" w14:textId="77777777" w:rsidR="00EA7D25" w:rsidRPr="00EA7D25" w:rsidRDefault="00EA7D25" w:rsidP="00EA7D25">
            <w:pPr>
              <w:ind w:firstLineChars="100" w:firstLine="220"/>
              <w:rPr>
                <w:color w:val="000000"/>
                <w:sz w:val="22"/>
                <w:szCs w:val="22"/>
              </w:rPr>
            </w:pPr>
            <w:r w:rsidRPr="00EA7D25">
              <w:rPr>
                <w:color w:val="000000"/>
                <w:sz w:val="22"/>
                <w:szCs w:val="22"/>
              </w:rPr>
              <w:t>1 224,77</w:t>
            </w:r>
          </w:p>
        </w:tc>
        <w:tc>
          <w:tcPr>
            <w:tcW w:w="1264" w:type="dxa"/>
            <w:shd w:val="clear" w:color="auto" w:fill="auto"/>
            <w:vAlign w:val="bottom"/>
            <w:hideMark/>
          </w:tcPr>
          <w:p w14:paraId="774F85A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0C7A0B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56CDA0E" w14:textId="77777777" w:rsidR="00EA7D25" w:rsidRPr="00EA7D25" w:rsidRDefault="00EA7D25" w:rsidP="00EA7D25">
            <w:pPr>
              <w:ind w:firstLineChars="100" w:firstLine="220"/>
              <w:rPr>
                <w:color w:val="000000"/>
                <w:sz w:val="22"/>
                <w:szCs w:val="22"/>
              </w:rPr>
            </w:pPr>
            <w:r w:rsidRPr="00EA7D25">
              <w:rPr>
                <w:color w:val="000000"/>
                <w:sz w:val="22"/>
                <w:szCs w:val="22"/>
              </w:rPr>
              <w:t>122,48</w:t>
            </w:r>
          </w:p>
        </w:tc>
        <w:tc>
          <w:tcPr>
            <w:tcW w:w="1797" w:type="dxa"/>
            <w:shd w:val="clear" w:color="auto" w:fill="auto"/>
            <w:vAlign w:val="center"/>
            <w:hideMark/>
          </w:tcPr>
          <w:p w14:paraId="7BF61B8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B8C19F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8CBCFB3" w14:textId="77777777" w:rsidR="00EA7D25" w:rsidRPr="00EA7D25" w:rsidRDefault="00EA7D25" w:rsidP="00EA7D25">
            <w:pPr>
              <w:ind w:firstLineChars="100" w:firstLine="220"/>
              <w:rPr>
                <w:color w:val="000000"/>
                <w:sz w:val="22"/>
                <w:szCs w:val="22"/>
              </w:rPr>
            </w:pPr>
            <w:r w:rsidRPr="00EA7D25">
              <w:rPr>
                <w:color w:val="000000"/>
                <w:sz w:val="22"/>
                <w:szCs w:val="22"/>
              </w:rPr>
              <w:t>122,52</w:t>
            </w:r>
          </w:p>
        </w:tc>
      </w:tr>
      <w:tr w:rsidR="00EA7D25" w:rsidRPr="00EA7D25" w14:paraId="51F7C47C" w14:textId="77777777" w:rsidTr="00EA7D25">
        <w:trPr>
          <w:trHeight w:val="300"/>
        </w:trPr>
        <w:tc>
          <w:tcPr>
            <w:tcW w:w="546" w:type="dxa"/>
            <w:shd w:val="clear" w:color="auto" w:fill="auto"/>
            <w:noWrap/>
            <w:vAlign w:val="center"/>
            <w:hideMark/>
          </w:tcPr>
          <w:p w14:paraId="5B010FF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2CDD563" w14:textId="77777777" w:rsidR="00EA7D25" w:rsidRPr="00EA7D25" w:rsidRDefault="00EA7D25" w:rsidP="00EA7D25">
            <w:pPr>
              <w:rPr>
                <w:color w:val="000000"/>
                <w:sz w:val="22"/>
                <w:szCs w:val="22"/>
              </w:rPr>
            </w:pPr>
            <w:r w:rsidRPr="00EA7D25">
              <w:rPr>
                <w:color w:val="000000"/>
                <w:sz w:val="22"/>
                <w:szCs w:val="22"/>
              </w:rPr>
              <w:t>Теплообменник РОСВЕП GXD-026-60670-01</w:t>
            </w:r>
          </w:p>
        </w:tc>
        <w:tc>
          <w:tcPr>
            <w:tcW w:w="1702" w:type="dxa"/>
            <w:shd w:val="clear" w:color="auto" w:fill="auto"/>
            <w:vAlign w:val="center"/>
            <w:hideMark/>
          </w:tcPr>
          <w:p w14:paraId="3D801753" w14:textId="77777777" w:rsidR="00EA7D25" w:rsidRPr="00EA7D25" w:rsidRDefault="00EA7D25" w:rsidP="00EA7D25">
            <w:pPr>
              <w:ind w:firstLineChars="100" w:firstLine="220"/>
              <w:rPr>
                <w:color w:val="000000"/>
                <w:sz w:val="22"/>
                <w:szCs w:val="22"/>
              </w:rPr>
            </w:pPr>
            <w:r w:rsidRPr="00EA7D25">
              <w:rPr>
                <w:color w:val="000000"/>
                <w:sz w:val="22"/>
                <w:szCs w:val="22"/>
              </w:rPr>
              <w:t>63 558,01</w:t>
            </w:r>
          </w:p>
        </w:tc>
        <w:tc>
          <w:tcPr>
            <w:tcW w:w="1264" w:type="dxa"/>
            <w:shd w:val="clear" w:color="auto" w:fill="auto"/>
            <w:vAlign w:val="bottom"/>
            <w:hideMark/>
          </w:tcPr>
          <w:p w14:paraId="760B954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569D11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787C144" w14:textId="77777777" w:rsidR="00EA7D25" w:rsidRPr="00EA7D25" w:rsidRDefault="00EA7D25" w:rsidP="00EA7D25">
            <w:pPr>
              <w:ind w:firstLineChars="100" w:firstLine="220"/>
              <w:rPr>
                <w:color w:val="000000"/>
                <w:sz w:val="22"/>
                <w:szCs w:val="22"/>
              </w:rPr>
            </w:pPr>
            <w:r w:rsidRPr="00EA7D25">
              <w:rPr>
                <w:color w:val="000000"/>
                <w:sz w:val="22"/>
                <w:szCs w:val="22"/>
              </w:rPr>
              <w:t>6 355,80</w:t>
            </w:r>
          </w:p>
        </w:tc>
        <w:tc>
          <w:tcPr>
            <w:tcW w:w="1797" w:type="dxa"/>
            <w:shd w:val="clear" w:color="auto" w:fill="auto"/>
            <w:vAlign w:val="center"/>
            <w:hideMark/>
          </w:tcPr>
          <w:p w14:paraId="6E0E19F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E07889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20F59DF" w14:textId="77777777" w:rsidR="00EA7D25" w:rsidRPr="00EA7D25" w:rsidRDefault="00EA7D25" w:rsidP="00EA7D25">
            <w:pPr>
              <w:ind w:firstLineChars="100" w:firstLine="220"/>
              <w:rPr>
                <w:color w:val="000000"/>
                <w:sz w:val="22"/>
                <w:szCs w:val="22"/>
              </w:rPr>
            </w:pPr>
            <w:r w:rsidRPr="00EA7D25">
              <w:rPr>
                <w:color w:val="000000"/>
                <w:sz w:val="22"/>
                <w:szCs w:val="22"/>
              </w:rPr>
              <w:t>6 355,80</w:t>
            </w:r>
          </w:p>
        </w:tc>
      </w:tr>
      <w:tr w:rsidR="00EA7D25" w:rsidRPr="00EA7D25" w14:paraId="5CB94F51" w14:textId="77777777" w:rsidTr="00EA7D25">
        <w:trPr>
          <w:trHeight w:val="300"/>
        </w:trPr>
        <w:tc>
          <w:tcPr>
            <w:tcW w:w="546" w:type="dxa"/>
            <w:shd w:val="clear" w:color="auto" w:fill="auto"/>
            <w:noWrap/>
            <w:vAlign w:val="center"/>
            <w:hideMark/>
          </w:tcPr>
          <w:p w14:paraId="2939A848"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3F9A6D4" w14:textId="77777777" w:rsidR="00EA7D25" w:rsidRPr="00EA7D25" w:rsidRDefault="00EA7D25" w:rsidP="00EA7D25">
            <w:pPr>
              <w:rPr>
                <w:color w:val="000000"/>
                <w:sz w:val="22"/>
                <w:szCs w:val="22"/>
              </w:rPr>
            </w:pPr>
            <w:r w:rsidRPr="00EA7D25">
              <w:rPr>
                <w:color w:val="000000"/>
                <w:sz w:val="22"/>
                <w:szCs w:val="22"/>
              </w:rPr>
              <w:t>Теплообменник ХВО,</w:t>
            </w:r>
          </w:p>
        </w:tc>
        <w:tc>
          <w:tcPr>
            <w:tcW w:w="1702" w:type="dxa"/>
            <w:shd w:val="clear" w:color="auto" w:fill="auto"/>
            <w:vAlign w:val="center"/>
            <w:hideMark/>
          </w:tcPr>
          <w:p w14:paraId="3B81D03C" w14:textId="77777777" w:rsidR="00EA7D25" w:rsidRPr="00EA7D25" w:rsidRDefault="00EA7D25" w:rsidP="00EA7D25">
            <w:pPr>
              <w:ind w:firstLineChars="100" w:firstLine="220"/>
              <w:rPr>
                <w:color w:val="000000"/>
                <w:sz w:val="22"/>
                <w:szCs w:val="22"/>
              </w:rPr>
            </w:pPr>
            <w:r w:rsidRPr="00EA7D25">
              <w:rPr>
                <w:color w:val="000000"/>
                <w:sz w:val="22"/>
                <w:szCs w:val="22"/>
              </w:rPr>
              <w:t>38 316,42</w:t>
            </w:r>
          </w:p>
        </w:tc>
        <w:tc>
          <w:tcPr>
            <w:tcW w:w="1264" w:type="dxa"/>
            <w:shd w:val="clear" w:color="auto" w:fill="auto"/>
            <w:vAlign w:val="bottom"/>
            <w:hideMark/>
          </w:tcPr>
          <w:p w14:paraId="7E1E50A1"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08319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1634680" w14:textId="77777777" w:rsidR="00EA7D25" w:rsidRPr="00EA7D25" w:rsidRDefault="00EA7D25" w:rsidP="00EA7D25">
            <w:pPr>
              <w:ind w:firstLineChars="100" w:firstLine="220"/>
              <w:rPr>
                <w:color w:val="000000"/>
                <w:sz w:val="22"/>
                <w:szCs w:val="22"/>
              </w:rPr>
            </w:pPr>
            <w:r w:rsidRPr="00EA7D25">
              <w:rPr>
                <w:color w:val="000000"/>
                <w:sz w:val="22"/>
                <w:szCs w:val="22"/>
              </w:rPr>
              <w:t>3 831,64</w:t>
            </w:r>
          </w:p>
        </w:tc>
        <w:tc>
          <w:tcPr>
            <w:tcW w:w="1797" w:type="dxa"/>
            <w:shd w:val="clear" w:color="auto" w:fill="auto"/>
            <w:vAlign w:val="center"/>
            <w:hideMark/>
          </w:tcPr>
          <w:p w14:paraId="28944B7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C20834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65818B9" w14:textId="77777777" w:rsidR="00EA7D25" w:rsidRPr="00EA7D25" w:rsidRDefault="00EA7D25" w:rsidP="00EA7D25">
            <w:pPr>
              <w:ind w:firstLineChars="100" w:firstLine="220"/>
              <w:rPr>
                <w:color w:val="000000"/>
                <w:sz w:val="22"/>
                <w:szCs w:val="22"/>
              </w:rPr>
            </w:pPr>
            <w:r w:rsidRPr="00EA7D25">
              <w:rPr>
                <w:color w:val="000000"/>
                <w:sz w:val="22"/>
                <w:szCs w:val="22"/>
              </w:rPr>
              <w:t>3 831,60</w:t>
            </w:r>
          </w:p>
        </w:tc>
      </w:tr>
      <w:tr w:rsidR="00EA7D25" w:rsidRPr="00EA7D25" w14:paraId="2B06E884" w14:textId="77777777" w:rsidTr="00EA7D25">
        <w:trPr>
          <w:trHeight w:val="300"/>
        </w:trPr>
        <w:tc>
          <w:tcPr>
            <w:tcW w:w="546" w:type="dxa"/>
            <w:shd w:val="clear" w:color="auto" w:fill="auto"/>
            <w:noWrap/>
            <w:vAlign w:val="center"/>
            <w:hideMark/>
          </w:tcPr>
          <w:p w14:paraId="4C24B5A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759E910" w14:textId="77777777" w:rsidR="00EA7D25" w:rsidRPr="00EA7D25" w:rsidRDefault="00EA7D25" w:rsidP="00EA7D25">
            <w:pPr>
              <w:rPr>
                <w:color w:val="000000"/>
                <w:sz w:val="22"/>
                <w:szCs w:val="22"/>
              </w:rPr>
            </w:pPr>
            <w:r w:rsidRPr="00EA7D25">
              <w:rPr>
                <w:color w:val="000000"/>
                <w:sz w:val="22"/>
                <w:szCs w:val="22"/>
              </w:rPr>
              <w:t>Теплопункт</w:t>
            </w:r>
          </w:p>
        </w:tc>
        <w:tc>
          <w:tcPr>
            <w:tcW w:w="1702" w:type="dxa"/>
            <w:shd w:val="clear" w:color="auto" w:fill="auto"/>
            <w:vAlign w:val="center"/>
            <w:hideMark/>
          </w:tcPr>
          <w:p w14:paraId="0F4EEE65" w14:textId="77777777" w:rsidR="00EA7D25" w:rsidRPr="00EA7D25" w:rsidRDefault="00EA7D25" w:rsidP="00EA7D25">
            <w:pPr>
              <w:ind w:firstLineChars="100" w:firstLine="220"/>
              <w:rPr>
                <w:color w:val="000000"/>
                <w:sz w:val="22"/>
                <w:szCs w:val="22"/>
              </w:rPr>
            </w:pPr>
            <w:r w:rsidRPr="00EA7D25">
              <w:rPr>
                <w:color w:val="000000"/>
                <w:sz w:val="22"/>
                <w:szCs w:val="22"/>
              </w:rPr>
              <w:t>26 469,86</w:t>
            </w:r>
          </w:p>
        </w:tc>
        <w:tc>
          <w:tcPr>
            <w:tcW w:w="1264" w:type="dxa"/>
            <w:shd w:val="clear" w:color="auto" w:fill="auto"/>
            <w:vAlign w:val="bottom"/>
            <w:hideMark/>
          </w:tcPr>
          <w:p w14:paraId="621C5B8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4F024C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BBFE539" w14:textId="77777777" w:rsidR="00EA7D25" w:rsidRPr="00EA7D25" w:rsidRDefault="00EA7D25" w:rsidP="00EA7D25">
            <w:pPr>
              <w:ind w:firstLineChars="100" w:firstLine="220"/>
              <w:rPr>
                <w:color w:val="000000"/>
                <w:sz w:val="22"/>
                <w:szCs w:val="22"/>
              </w:rPr>
            </w:pPr>
            <w:r w:rsidRPr="00EA7D25">
              <w:rPr>
                <w:color w:val="000000"/>
                <w:sz w:val="22"/>
                <w:szCs w:val="22"/>
              </w:rPr>
              <w:t>2 646,99</w:t>
            </w:r>
          </w:p>
        </w:tc>
        <w:tc>
          <w:tcPr>
            <w:tcW w:w="1797" w:type="dxa"/>
            <w:shd w:val="clear" w:color="auto" w:fill="auto"/>
            <w:vAlign w:val="center"/>
            <w:hideMark/>
          </w:tcPr>
          <w:p w14:paraId="4BC98A2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DC6013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028746B" w14:textId="77777777" w:rsidR="00EA7D25" w:rsidRPr="00EA7D25" w:rsidRDefault="00EA7D25" w:rsidP="00EA7D25">
            <w:pPr>
              <w:ind w:firstLineChars="100" w:firstLine="220"/>
              <w:rPr>
                <w:color w:val="000000"/>
                <w:sz w:val="22"/>
                <w:szCs w:val="22"/>
              </w:rPr>
            </w:pPr>
            <w:r w:rsidRPr="00EA7D25">
              <w:rPr>
                <w:color w:val="000000"/>
                <w:sz w:val="22"/>
                <w:szCs w:val="22"/>
              </w:rPr>
              <w:t>2 646,96</w:t>
            </w:r>
          </w:p>
        </w:tc>
      </w:tr>
      <w:tr w:rsidR="00EA7D25" w:rsidRPr="00EA7D25" w14:paraId="53CB0931" w14:textId="77777777" w:rsidTr="00EA7D25">
        <w:trPr>
          <w:trHeight w:val="300"/>
        </w:trPr>
        <w:tc>
          <w:tcPr>
            <w:tcW w:w="546" w:type="dxa"/>
            <w:shd w:val="clear" w:color="auto" w:fill="auto"/>
            <w:noWrap/>
            <w:vAlign w:val="center"/>
            <w:hideMark/>
          </w:tcPr>
          <w:p w14:paraId="4312D9E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53E8C39" w14:textId="77777777" w:rsidR="00EA7D25" w:rsidRPr="00EA7D25" w:rsidRDefault="00EA7D25" w:rsidP="00EA7D25">
            <w:pPr>
              <w:rPr>
                <w:color w:val="000000"/>
                <w:sz w:val="22"/>
                <w:szCs w:val="22"/>
              </w:rPr>
            </w:pPr>
            <w:proofErr w:type="spellStart"/>
            <w:r w:rsidRPr="00EA7D25">
              <w:rPr>
                <w:color w:val="000000"/>
                <w:sz w:val="22"/>
                <w:szCs w:val="22"/>
              </w:rPr>
              <w:t>Тр</w:t>
            </w:r>
            <w:proofErr w:type="spellEnd"/>
            <w:r w:rsidRPr="00EA7D25">
              <w:rPr>
                <w:color w:val="000000"/>
                <w:sz w:val="22"/>
                <w:szCs w:val="22"/>
              </w:rPr>
              <w:t>-р СВ.ТДМ-401</w:t>
            </w:r>
          </w:p>
        </w:tc>
        <w:tc>
          <w:tcPr>
            <w:tcW w:w="1702" w:type="dxa"/>
            <w:shd w:val="clear" w:color="auto" w:fill="auto"/>
            <w:vAlign w:val="center"/>
            <w:hideMark/>
          </w:tcPr>
          <w:p w14:paraId="0B96329D" w14:textId="77777777" w:rsidR="00EA7D25" w:rsidRPr="00EA7D25" w:rsidRDefault="00EA7D25" w:rsidP="00EA7D25">
            <w:pPr>
              <w:ind w:firstLineChars="100" w:firstLine="220"/>
              <w:rPr>
                <w:color w:val="000000"/>
                <w:sz w:val="22"/>
                <w:szCs w:val="22"/>
              </w:rPr>
            </w:pPr>
            <w:r w:rsidRPr="00EA7D25">
              <w:rPr>
                <w:color w:val="000000"/>
                <w:sz w:val="22"/>
                <w:szCs w:val="22"/>
              </w:rPr>
              <w:t>300,71</w:t>
            </w:r>
          </w:p>
        </w:tc>
        <w:tc>
          <w:tcPr>
            <w:tcW w:w="1264" w:type="dxa"/>
            <w:shd w:val="clear" w:color="auto" w:fill="auto"/>
            <w:vAlign w:val="bottom"/>
            <w:hideMark/>
          </w:tcPr>
          <w:p w14:paraId="1C206497"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1BFA72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07B989F" w14:textId="77777777" w:rsidR="00EA7D25" w:rsidRPr="00EA7D25" w:rsidRDefault="00EA7D25" w:rsidP="00EA7D25">
            <w:pPr>
              <w:ind w:firstLineChars="100" w:firstLine="220"/>
              <w:rPr>
                <w:color w:val="000000"/>
                <w:sz w:val="22"/>
                <w:szCs w:val="22"/>
              </w:rPr>
            </w:pPr>
            <w:r w:rsidRPr="00EA7D25">
              <w:rPr>
                <w:color w:val="000000"/>
                <w:sz w:val="22"/>
                <w:szCs w:val="22"/>
              </w:rPr>
              <w:t>30,07</w:t>
            </w:r>
          </w:p>
        </w:tc>
        <w:tc>
          <w:tcPr>
            <w:tcW w:w="1797" w:type="dxa"/>
            <w:shd w:val="clear" w:color="auto" w:fill="auto"/>
            <w:vAlign w:val="center"/>
            <w:hideMark/>
          </w:tcPr>
          <w:p w14:paraId="309ADA5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FB7EA0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D997931" w14:textId="77777777" w:rsidR="00EA7D25" w:rsidRPr="00EA7D25" w:rsidRDefault="00EA7D25" w:rsidP="00EA7D25">
            <w:pPr>
              <w:ind w:firstLineChars="100" w:firstLine="220"/>
              <w:rPr>
                <w:color w:val="000000"/>
                <w:sz w:val="22"/>
                <w:szCs w:val="22"/>
              </w:rPr>
            </w:pPr>
            <w:r w:rsidRPr="00EA7D25">
              <w:rPr>
                <w:color w:val="000000"/>
                <w:sz w:val="22"/>
                <w:szCs w:val="22"/>
              </w:rPr>
              <w:t>30,12</w:t>
            </w:r>
          </w:p>
        </w:tc>
      </w:tr>
      <w:tr w:rsidR="00EA7D25" w:rsidRPr="00EA7D25" w14:paraId="10302CC4" w14:textId="77777777" w:rsidTr="00EA7D25">
        <w:trPr>
          <w:trHeight w:val="300"/>
        </w:trPr>
        <w:tc>
          <w:tcPr>
            <w:tcW w:w="546" w:type="dxa"/>
            <w:shd w:val="clear" w:color="auto" w:fill="auto"/>
            <w:noWrap/>
            <w:vAlign w:val="center"/>
            <w:hideMark/>
          </w:tcPr>
          <w:p w14:paraId="2F2C861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A20689C" w14:textId="77777777" w:rsidR="00EA7D25" w:rsidRPr="00EA7D25" w:rsidRDefault="00EA7D25" w:rsidP="00EA7D25">
            <w:pPr>
              <w:rPr>
                <w:color w:val="000000"/>
                <w:sz w:val="22"/>
                <w:szCs w:val="22"/>
              </w:rPr>
            </w:pPr>
            <w:proofErr w:type="spellStart"/>
            <w:r w:rsidRPr="00EA7D25">
              <w:rPr>
                <w:color w:val="000000"/>
                <w:sz w:val="22"/>
                <w:szCs w:val="22"/>
              </w:rPr>
              <w:t>Тр</w:t>
            </w:r>
            <w:proofErr w:type="spellEnd"/>
            <w:r w:rsidRPr="00EA7D25">
              <w:rPr>
                <w:color w:val="000000"/>
                <w:sz w:val="22"/>
                <w:szCs w:val="22"/>
              </w:rPr>
              <w:t>-р СВ.ТДМ-401</w:t>
            </w:r>
          </w:p>
        </w:tc>
        <w:tc>
          <w:tcPr>
            <w:tcW w:w="1702" w:type="dxa"/>
            <w:shd w:val="clear" w:color="auto" w:fill="auto"/>
            <w:vAlign w:val="center"/>
            <w:hideMark/>
          </w:tcPr>
          <w:p w14:paraId="2859FD1E" w14:textId="77777777" w:rsidR="00EA7D25" w:rsidRPr="00EA7D25" w:rsidRDefault="00EA7D25" w:rsidP="00EA7D25">
            <w:pPr>
              <w:ind w:firstLineChars="100" w:firstLine="220"/>
              <w:rPr>
                <w:color w:val="000000"/>
                <w:sz w:val="22"/>
                <w:szCs w:val="22"/>
              </w:rPr>
            </w:pPr>
            <w:r w:rsidRPr="00EA7D25">
              <w:rPr>
                <w:color w:val="000000"/>
                <w:sz w:val="22"/>
                <w:szCs w:val="22"/>
              </w:rPr>
              <w:t>382,13</w:t>
            </w:r>
          </w:p>
        </w:tc>
        <w:tc>
          <w:tcPr>
            <w:tcW w:w="1264" w:type="dxa"/>
            <w:shd w:val="clear" w:color="auto" w:fill="auto"/>
            <w:vAlign w:val="bottom"/>
            <w:hideMark/>
          </w:tcPr>
          <w:p w14:paraId="1F50369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34A749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A68118F" w14:textId="77777777" w:rsidR="00EA7D25" w:rsidRPr="00EA7D25" w:rsidRDefault="00EA7D25" w:rsidP="00EA7D25">
            <w:pPr>
              <w:ind w:firstLineChars="100" w:firstLine="220"/>
              <w:rPr>
                <w:color w:val="000000"/>
                <w:sz w:val="22"/>
                <w:szCs w:val="22"/>
              </w:rPr>
            </w:pPr>
            <w:r w:rsidRPr="00EA7D25">
              <w:rPr>
                <w:color w:val="000000"/>
                <w:sz w:val="22"/>
                <w:szCs w:val="22"/>
              </w:rPr>
              <w:t>38,21</w:t>
            </w:r>
          </w:p>
        </w:tc>
        <w:tc>
          <w:tcPr>
            <w:tcW w:w="1797" w:type="dxa"/>
            <w:shd w:val="clear" w:color="auto" w:fill="auto"/>
            <w:vAlign w:val="center"/>
            <w:hideMark/>
          </w:tcPr>
          <w:p w14:paraId="45767E1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DCFAB0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2E0ABEB" w14:textId="77777777" w:rsidR="00EA7D25" w:rsidRPr="00EA7D25" w:rsidRDefault="00EA7D25" w:rsidP="00EA7D25">
            <w:pPr>
              <w:ind w:firstLineChars="100" w:firstLine="220"/>
              <w:rPr>
                <w:color w:val="000000"/>
                <w:sz w:val="22"/>
                <w:szCs w:val="22"/>
              </w:rPr>
            </w:pPr>
            <w:r w:rsidRPr="00EA7D25">
              <w:rPr>
                <w:color w:val="000000"/>
                <w:sz w:val="22"/>
                <w:szCs w:val="22"/>
              </w:rPr>
              <w:t>38,16</w:t>
            </w:r>
          </w:p>
        </w:tc>
      </w:tr>
      <w:tr w:rsidR="00EA7D25" w:rsidRPr="00EA7D25" w14:paraId="3566979C" w14:textId="77777777" w:rsidTr="00EA7D25">
        <w:trPr>
          <w:trHeight w:val="300"/>
        </w:trPr>
        <w:tc>
          <w:tcPr>
            <w:tcW w:w="546" w:type="dxa"/>
            <w:shd w:val="clear" w:color="auto" w:fill="auto"/>
            <w:noWrap/>
            <w:vAlign w:val="center"/>
            <w:hideMark/>
          </w:tcPr>
          <w:p w14:paraId="23321F3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4E53E4D" w14:textId="77777777" w:rsidR="00EA7D25" w:rsidRPr="00EA7D25" w:rsidRDefault="00EA7D25" w:rsidP="00EA7D25">
            <w:pPr>
              <w:rPr>
                <w:color w:val="000000"/>
                <w:sz w:val="22"/>
                <w:szCs w:val="22"/>
              </w:rPr>
            </w:pPr>
            <w:proofErr w:type="spellStart"/>
            <w:r w:rsidRPr="00EA7D25">
              <w:rPr>
                <w:color w:val="000000"/>
                <w:sz w:val="22"/>
                <w:szCs w:val="22"/>
              </w:rPr>
              <w:t>Тр</w:t>
            </w:r>
            <w:proofErr w:type="spellEnd"/>
            <w:r w:rsidRPr="00EA7D25">
              <w:rPr>
                <w:color w:val="000000"/>
                <w:sz w:val="22"/>
                <w:szCs w:val="22"/>
              </w:rPr>
              <w:t>-р СВ.ТДМ-401</w:t>
            </w:r>
          </w:p>
        </w:tc>
        <w:tc>
          <w:tcPr>
            <w:tcW w:w="1702" w:type="dxa"/>
            <w:shd w:val="clear" w:color="auto" w:fill="auto"/>
            <w:vAlign w:val="center"/>
            <w:hideMark/>
          </w:tcPr>
          <w:p w14:paraId="7993F353" w14:textId="77777777" w:rsidR="00EA7D25" w:rsidRPr="00EA7D25" w:rsidRDefault="00EA7D25" w:rsidP="00EA7D25">
            <w:pPr>
              <w:ind w:firstLineChars="100" w:firstLine="220"/>
              <w:rPr>
                <w:color w:val="000000"/>
                <w:sz w:val="22"/>
                <w:szCs w:val="22"/>
              </w:rPr>
            </w:pPr>
            <w:r w:rsidRPr="00EA7D25">
              <w:rPr>
                <w:color w:val="000000"/>
                <w:sz w:val="22"/>
                <w:szCs w:val="22"/>
              </w:rPr>
              <w:t>255,58</w:t>
            </w:r>
          </w:p>
        </w:tc>
        <w:tc>
          <w:tcPr>
            <w:tcW w:w="1264" w:type="dxa"/>
            <w:shd w:val="clear" w:color="auto" w:fill="auto"/>
            <w:vAlign w:val="bottom"/>
            <w:hideMark/>
          </w:tcPr>
          <w:p w14:paraId="3BEAB1C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5B4396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E09F648" w14:textId="77777777" w:rsidR="00EA7D25" w:rsidRPr="00EA7D25" w:rsidRDefault="00EA7D25" w:rsidP="00EA7D25">
            <w:pPr>
              <w:ind w:firstLineChars="100" w:firstLine="220"/>
              <w:rPr>
                <w:color w:val="000000"/>
                <w:sz w:val="22"/>
                <w:szCs w:val="22"/>
              </w:rPr>
            </w:pPr>
            <w:r w:rsidRPr="00EA7D25">
              <w:rPr>
                <w:color w:val="000000"/>
                <w:sz w:val="22"/>
                <w:szCs w:val="22"/>
              </w:rPr>
              <w:t>25,56</w:t>
            </w:r>
          </w:p>
        </w:tc>
        <w:tc>
          <w:tcPr>
            <w:tcW w:w="1797" w:type="dxa"/>
            <w:shd w:val="clear" w:color="auto" w:fill="auto"/>
            <w:vAlign w:val="center"/>
            <w:hideMark/>
          </w:tcPr>
          <w:p w14:paraId="3F3A234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467ABE4"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83A088C" w14:textId="77777777" w:rsidR="00EA7D25" w:rsidRPr="00EA7D25" w:rsidRDefault="00EA7D25" w:rsidP="00EA7D25">
            <w:pPr>
              <w:ind w:firstLineChars="100" w:firstLine="220"/>
              <w:rPr>
                <w:color w:val="000000"/>
                <w:sz w:val="22"/>
                <w:szCs w:val="22"/>
              </w:rPr>
            </w:pPr>
            <w:r w:rsidRPr="00EA7D25">
              <w:rPr>
                <w:color w:val="000000"/>
                <w:sz w:val="22"/>
                <w:szCs w:val="22"/>
              </w:rPr>
              <w:t>25,56</w:t>
            </w:r>
          </w:p>
        </w:tc>
      </w:tr>
      <w:tr w:rsidR="00EA7D25" w:rsidRPr="00EA7D25" w14:paraId="05D0A6CA" w14:textId="77777777" w:rsidTr="00EA7D25">
        <w:trPr>
          <w:trHeight w:val="300"/>
        </w:trPr>
        <w:tc>
          <w:tcPr>
            <w:tcW w:w="546" w:type="dxa"/>
            <w:shd w:val="clear" w:color="auto" w:fill="auto"/>
            <w:noWrap/>
            <w:vAlign w:val="center"/>
            <w:hideMark/>
          </w:tcPr>
          <w:p w14:paraId="3BD310B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B351C8A" w14:textId="77777777" w:rsidR="00EA7D25" w:rsidRPr="00EA7D25" w:rsidRDefault="00EA7D25" w:rsidP="00EA7D25">
            <w:pPr>
              <w:rPr>
                <w:color w:val="000000"/>
                <w:sz w:val="22"/>
                <w:szCs w:val="22"/>
              </w:rPr>
            </w:pPr>
            <w:r w:rsidRPr="00EA7D25">
              <w:rPr>
                <w:color w:val="000000"/>
                <w:sz w:val="22"/>
                <w:szCs w:val="22"/>
              </w:rPr>
              <w:t>Трансформатор ТМГ 40/6,</w:t>
            </w:r>
          </w:p>
        </w:tc>
        <w:tc>
          <w:tcPr>
            <w:tcW w:w="1702" w:type="dxa"/>
            <w:shd w:val="clear" w:color="auto" w:fill="auto"/>
            <w:vAlign w:val="center"/>
            <w:hideMark/>
          </w:tcPr>
          <w:p w14:paraId="2F94AEBA" w14:textId="77777777" w:rsidR="00EA7D25" w:rsidRPr="00EA7D25" w:rsidRDefault="00EA7D25" w:rsidP="00EA7D25">
            <w:pPr>
              <w:ind w:firstLineChars="100" w:firstLine="220"/>
              <w:rPr>
                <w:color w:val="000000"/>
                <w:sz w:val="22"/>
                <w:szCs w:val="22"/>
              </w:rPr>
            </w:pPr>
            <w:r w:rsidRPr="00EA7D25">
              <w:rPr>
                <w:color w:val="000000"/>
                <w:sz w:val="22"/>
                <w:szCs w:val="22"/>
              </w:rPr>
              <w:t>14 964,36</w:t>
            </w:r>
          </w:p>
        </w:tc>
        <w:tc>
          <w:tcPr>
            <w:tcW w:w="1264" w:type="dxa"/>
            <w:shd w:val="clear" w:color="auto" w:fill="auto"/>
            <w:vAlign w:val="bottom"/>
            <w:hideMark/>
          </w:tcPr>
          <w:p w14:paraId="75FFF22E" w14:textId="77777777" w:rsidR="00EA7D25" w:rsidRPr="00EA7D25" w:rsidRDefault="00EA7D25" w:rsidP="00EA7D25">
            <w:pPr>
              <w:jc w:val="center"/>
              <w:rPr>
                <w:color w:val="000000"/>
                <w:sz w:val="22"/>
                <w:szCs w:val="22"/>
              </w:rPr>
            </w:pPr>
            <w:r w:rsidRPr="00EA7D25">
              <w:rPr>
                <w:color w:val="000000"/>
                <w:sz w:val="22"/>
                <w:szCs w:val="22"/>
              </w:rPr>
              <w:t>VII</w:t>
            </w:r>
          </w:p>
        </w:tc>
        <w:tc>
          <w:tcPr>
            <w:tcW w:w="1810" w:type="dxa"/>
            <w:shd w:val="clear" w:color="auto" w:fill="auto"/>
            <w:vAlign w:val="center"/>
            <w:hideMark/>
          </w:tcPr>
          <w:p w14:paraId="76FABC07" w14:textId="77777777" w:rsidR="00EA7D25" w:rsidRPr="00EA7D25" w:rsidRDefault="00EA7D25" w:rsidP="00EA7D25">
            <w:pPr>
              <w:jc w:val="center"/>
              <w:rPr>
                <w:color w:val="000000"/>
                <w:sz w:val="22"/>
                <w:szCs w:val="22"/>
              </w:rPr>
            </w:pPr>
            <w:r w:rsidRPr="00EA7D25">
              <w:rPr>
                <w:color w:val="000000"/>
                <w:sz w:val="22"/>
                <w:szCs w:val="22"/>
              </w:rPr>
              <w:t>240</w:t>
            </w:r>
          </w:p>
        </w:tc>
        <w:tc>
          <w:tcPr>
            <w:tcW w:w="1638" w:type="dxa"/>
            <w:shd w:val="clear" w:color="auto" w:fill="auto"/>
            <w:vAlign w:val="center"/>
            <w:hideMark/>
          </w:tcPr>
          <w:p w14:paraId="0C0C5959" w14:textId="77777777" w:rsidR="00EA7D25" w:rsidRPr="00EA7D25" w:rsidRDefault="00EA7D25" w:rsidP="00EA7D25">
            <w:pPr>
              <w:ind w:firstLineChars="100" w:firstLine="220"/>
              <w:rPr>
                <w:color w:val="000000"/>
                <w:sz w:val="22"/>
                <w:szCs w:val="22"/>
              </w:rPr>
            </w:pPr>
            <w:r w:rsidRPr="00EA7D25">
              <w:rPr>
                <w:color w:val="000000"/>
                <w:sz w:val="22"/>
                <w:szCs w:val="22"/>
              </w:rPr>
              <w:t>748,22</w:t>
            </w:r>
          </w:p>
        </w:tc>
        <w:tc>
          <w:tcPr>
            <w:tcW w:w="1797" w:type="dxa"/>
            <w:shd w:val="clear" w:color="auto" w:fill="auto"/>
            <w:vAlign w:val="center"/>
            <w:hideMark/>
          </w:tcPr>
          <w:p w14:paraId="50CC681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CC26CD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9D61AD8" w14:textId="77777777" w:rsidR="00EA7D25" w:rsidRPr="00EA7D25" w:rsidRDefault="00EA7D25" w:rsidP="00EA7D25">
            <w:pPr>
              <w:ind w:firstLineChars="100" w:firstLine="220"/>
              <w:rPr>
                <w:color w:val="000000"/>
                <w:sz w:val="22"/>
                <w:szCs w:val="22"/>
              </w:rPr>
            </w:pPr>
            <w:r w:rsidRPr="00EA7D25">
              <w:rPr>
                <w:color w:val="000000"/>
                <w:sz w:val="22"/>
                <w:szCs w:val="22"/>
              </w:rPr>
              <w:t>748,20</w:t>
            </w:r>
          </w:p>
        </w:tc>
      </w:tr>
      <w:tr w:rsidR="00EA7D25" w:rsidRPr="00EA7D25" w14:paraId="7B6E9EC0" w14:textId="77777777" w:rsidTr="00EA7D25">
        <w:trPr>
          <w:trHeight w:val="300"/>
        </w:trPr>
        <w:tc>
          <w:tcPr>
            <w:tcW w:w="546" w:type="dxa"/>
            <w:shd w:val="clear" w:color="auto" w:fill="auto"/>
            <w:noWrap/>
            <w:vAlign w:val="center"/>
            <w:hideMark/>
          </w:tcPr>
          <w:p w14:paraId="309B507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16A270A" w14:textId="77777777" w:rsidR="00EA7D25" w:rsidRPr="00EA7D25" w:rsidRDefault="00EA7D25" w:rsidP="00EA7D25">
            <w:pPr>
              <w:rPr>
                <w:color w:val="000000"/>
                <w:sz w:val="22"/>
                <w:szCs w:val="22"/>
              </w:rPr>
            </w:pPr>
            <w:r w:rsidRPr="00EA7D25">
              <w:rPr>
                <w:color w:val="000000"/>
                <w:sz w:val="22"/>
                <w:szCs w:val="22"/>
              </w:rPr>
              <w:t>Труба дымовая</w:t>
            </w:r>
          </w:p>
        </w:tc>
        <w:tc>
          <w:tcPr>
            <w:tcW w:w="1702" w:type="dxa"/>
            <w:shd w:val="clear" w:color="auto" w:fill="auto"/>
            <w:vAlign w:val="center"/>
            <w:hideMark/>
          </w:tcPr>
          <w:p w14:paraId="70688D9C" w14:textId="77777777" w:rsidR="00EA7D25" w:rsidRPr="00EA7D25" w:rsidRDefault="00EA7D25" w:rsidP="00EA7D25">
            <w:pPr>
              <w:ind w:firstLineChars="100" w:firstLine="220"/>
              <w:rPr>
                <w:color w:val="000000"/>
                <w:sz w:val="22"/>
                <w:szCs w:val="22"/>
              </w:rPr>
            </w:pPr>
            <w:r w:rsidRPr="00EA7D25">
              <w:rPr>
                <w:color w:val="000000"/>
                <w:sz w:val="22"/>
                <w:szCs w:val="22"/>
              </w:rPr>
              <w:t>175 239,60</w:t>
            </w:r>
          </w:p>
        </w:tc>
        <w:tc>
          <w:tcPr>
            <w:tcW w:w="1264" w:type="dxa"/>
            <w:shd w:val="clear" w:color="auto" w:fill="auto"/>
            <w:vAlign w:val="bottom"/>
            <w:hideMark/>
          </w:tcPr>
          <w:p w14:paraId="760D97D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2875B8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DCF92C7" w14:textId="77777777" w:rsidR="00EA7D25" w:rsidRPr="00EA7D25" w:rsidRDefault="00EA7D25" w:rsidP="00EA7D25">
            <w:pPr>
              <w:ind w:firstLineChars="100" w:firstLine="220"/>
              <w:rPr>
                <w:color w:val="000000"/>
                <w:sz w:val="22"/>
                <w:szCs w:val="22"/>
              </w:rPr>
            </w:pPr>
            <w:r w:rsidRPr="00EA7D25">
              <w:rPr>
                <w:color w:val="000000"/>
                <w:sz w:val="22"/>
                <w:szCs w:val="22"/>
              </w:rPr>
              <w:t>17 523,96</w:t>
            </w:r>
          </w:p>
        </w:tc>
        <w:tc>
          <w:tcPr>
            <w:tcW w:w="1797" w:type="dxa"/>
            <w:shd w:val="clear" w:color="auto" w:fill="auto"/>
            <w:vAlign w:val="center"/>
            <w:hideMark/>
          </w:tcPr>
          <w:p w14:paraId="3F3EA76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1A7D88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F29A367" w14:textId="77777777" w:rsidR="00EA7D25" w:rsidRPr="00EA7D25" w:rsidRDefault="00EA7D25" w:rsidP="00EA7D25">
            <w:pPr>
              <w:ind w:firstLineChars="100" w:firstLine="220"/>
              <w:rPr>
                <w:color w:val="000000"/>
                <w:sz w:val="22"/>
                <w:szCs w:val="22"/>
              </w:rPr>
            </w:pPr>
            <w:r w:rsidRPr="00EA7D25">
              <w:rPr>
                <w:color w:val="000000"/>
                <w:sz w:val="22"/>
                <w:szCs w:val="22"/>
              </w:rPr>
              <w:t>17 523,96</w:t>
            </w:r>
          </w:p>
        </w:tc>
      </w:tr>
      <w:tr w:rsidR="00EA7D25" w:rsidRPr="00EA7D25" w14:paraId="32B99B47" w14:textId="77777777" w:rsidTr="00EA7D25">
        <w:trPr>
          <w:trHeight w:val="300"/>
        </w:trPr>
        <w:tc>
          <w:tcPr>
            <w:tcW w:w="546" w:type="dxa"/>
            <w:shd w:val="clear" w:color="auto" w:fill="auto"/>
            <w:noWrap/>
            <w:vAlign w:val="center"/>
            <w:hideMark/>
          </w:tcPr>
          <w:p w14:paraId="5DCD2129"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17E1403" w14:textId="77777777" w:rsidR="00EA7D25" w:rsidRPr="00EA7D25" w:rsidRDefault="00EA7D25" w:rsidP="00EA7D25">
            <w:pPr>
              <w:rPr>
                <w:color w:val="000000"/>
                <w:sz w:val="22"/>
                <w:szCs w:val="22"/>
              </w:rPr>
            </w:pPr>
            <w:r w:rsidRPr="00EA7D25">
              <w:rPr>
                <w:color w:val="000000"/>
                <w:sz w:val="22"/>
                <w:szCs w:val="22"/>
              </w:rPr>
              <w:t>Труба дымовая</w:t>
            </w:r>
          </w:p>
        </w:tc>
        <w:tc>
          <w:tcPr>
            <w:tcW w:w="1702" w:type="dxa"/>
            <w:shd w:val="clear" w:color="auto" w:fill="auto"/>
            <w:vAlign w:val="center"/>
            <w:hideMark/>
          </w:tcPr>
          <w:p w14:paraId="7CD28310" w14:textId="77777777" w:rsidR="00EA7D25" w:rsidRPr="00EA7D25" w:rsidRDefault="00EA7D25" w:rsidP="00EA7D25">
            <w:pPr>
              <w:ind w:firstLineChars="100" w:firstLine="220"/>
              <w:rPr>
                <w:color w:val="000000"/>
                <w:sz w:val="22"/>
                <w:szCs w:val="22"/>
              </w:rPr>
            </w:pPr>
            <w:r w:rsidRPr="00EA7D25">
              <w:rPr>
                <w:color w:val="000000"/>
                <w:sz w:val="22"/>
                <w:szCs w:val="22"/>
              </w:rPr>
              <w:t>1 552 241,37</w:t>
            </w:r>
          </w:p>
        </w:tc>
        <w:tc>
          <w:tcPr>
            <w:tcW w:w="1264" w:type="dxa"/>
            <w:shd w:val="clear" w:color="auto" w:fill="auto"/>
            <w:vAlign w:val="bottom"/>
            <w:hideMark/>
          </w:tcPr>
          <w:p w14:paraId="32FB040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2D7880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18AEA9D" w14:textId="77777777" w:rsidR="00EA7D25" w:rsidRPr="00EA7D25" w:rsidRDefault="00EA7D25" w:rsidP="00EA7D25">
            <w:pPr>
              <w:ind w:firstLineChars="100" w:firstLine="220"/>
              <w:rPr>
                <w:color w:val="000000"/>
                <w:sz w:val="22"/>
                <w:szCs w:val="22"/>
              </w:rPr>
            </w:pPr>
            <w:r w:rsidRPr="00EA7D25">
              <w:rPr>
                <w:color w:val="000000"/>
                <w:sz w:val="22"/>
                <w:szCs w:val="22"/>
              </w:rPr>
              <w:t>155 224,14</w:t>
            </w:r>
          </w:p>
        </w:tc>
        <w:tc>
          <w:tcPr>
            <w:tcW w:w="1797" w:type="dxa"/>
            <w:shd w:val="clear" w:color="auto" w:fill="auto"/>
            <w:vAlign w:val="center"/>
            <w:hideMark/>
          </w:tcPr>
          <w:p w14:paraId="495729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FE4DFD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A6C95BE" w14:textId="77777777" w:rsidR="00EA7D25" w:rsidRPr="00EA7D25" w:rsidRDefault="00EA7D25" w:rsidP="00EA7D25">
            <w:pPr>
              <w:ind w:firstLineChars="100" w:firstLine="220"/>
              <w:rPr>
                <w:color w:val="000000"/>
                <w:sz w:val="22"/>
                <w:szCs w:val="22"/>
              </w:rPr>
            </w:pPr>
            <w:r w:rsidRPr="00EA7D25">
              <w:rPr>
                <w:color w:val="000000"/>
                <w:sz w:val="22"/>
                <w:szCs w:val="22"/>
              </w:rPr>
              <w:t>155 224,20</w:t>
            </w:r>
          </w:p>
        </w:tc>
      </w:tr>
      <w:tr w:rsidR="00EA7D25" w:rsidRPr="00EA7D25" w14:paraId="3199B415" w14:textId="77777777" w:rsidTr="00EA7D25">
        <w:trPr>
          <w:trHeight w:val="300"/>
        </w:trPr>
        <w:tc>
          <w:tcPr>
            <w:tcW w:w="546" w:type="dxa"/>
            <w:shd w:val="clear" w:color="auto" w:fill="auto"/>
            <w:noWrap/>
            <w:vAlign w:val="center"/>
            <w:hideMark/>
          </w:tcPr>
          <w:p w14:paraId="1586B302"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6B8E20C0" w14:textId="77777777" w:rsidR="00EA7D25" w:rsidRPr="00EA7D25" w:rsidRDefault="00EA7D25" w:rsidP="00EA7D25">
            <w:pPr>
              <w:rPr>
                <w:color w:val="000000"/>
                <w:sz w:val="22"/>
                <w:szCs w:val="22"/>
              </w:rPr>
            </w:pPr>
            <w:r w:rsidRPr="00EA7D25">
              <w:rPr>
                <w:color w:val="000000"/>
                <w:sz w:val="22"/>
                <w:szCs w:val="22"/>
              </w:rPr>
              <w:t>Фильтр натрий-кат</w:t>
            </w:r>
          </w:p>
        </w:tc>
        <w:tc>
          <w:tcPr>
            <w:tcW w:w="1702" w:type="dxa"/>
            <w:shd w:val="clear" w:color="auto" w:fill="auto"/>
            <w:vAlign w:val="center"/>
            <w:hideMark/>
          </w:tcPr>
          <w:p w14:paraId="468B5B76" w14:textId="77777777" w:rsidR="00EA7D25" w:rsidRPr="00EA7D25" w:rsidRDefault="00EA7D25" w:rsidP="00EA7D25">
            <w:pPr>
              <w:ind w:firstLineChars="100" w:firstLine="220"/>
              <w:rPr>
                <w:color w:val="000000"/>
                <w:sz w:val="22"/>
                <w:szCs w:val="22"/>
              </w:rPr>
            </w:pPr>
            <w:r w:rsidRPr="00EA7D25">
              <w:rPr>
                <w:color w:val="000000"/>
                <w:sz w:val="22"/>
                <w:szCs w:val="22"/>
              </w:rPr>
              <w:t>509,17</w:t>
            </w:r>
          </w:p>
        </w:tc>
        <w:tc>
          <w:tcPr>
            <w:tcW w:w="1264" w:type="dxa"/>
            <w:shd w:val="clear" w:color="auto" w:fill="auto"/>
            <w:vAlign w:val="bottom"/>
            <w:hideMark/>
          </w:tcPr>
          <w:p w14:paraId="6B40A57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A19B4A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7336705" w14:textId="77777777" w:rsidR="00EA7D25" w:rsidRPr="00EA7D25" w:rsidRDefault="00EA7D25" w:rsidP="00EA7D25">
            <w:pPr>
              <w:ind w:firstLineChars="100" w:firstLine="220"/>
              <w:rPr>
                <w:color w:val="000000"/>
                <w:sz w:val="22"/>
                <w:szCs w:val="22"/>
              </w:rPr>
            </w:pPr>
            <w:r w:rsidRPr="00EA7D25">
              <w:rPr>
                <w:color w:val="000000"/>
                <w:sz w:val="22"/>
                <w:szCs w:val="22"/>
              </w:rPr>
              <w:t>50,92</w:t>
            </w:r>
          </w:p>
        </w:tc>
        <w:tc>
          <w:tcPr>
            <w:tcW w:w="1797" w:type="dxa"/>
            <w:shd w:val="clear" w:color="auto" w:fill="auto"/>
            <w:vAlign w:val="center"/>
            <w:hideMark/>
          </w:tcPr>
          <w:p w14:paraId="4A03FF2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6619C2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9B00AC3" w14:textId="77777777" w:rsidR="00EA7D25" w:rsidRPr="00EA7D25" w:rsidRDefault="00EA7D25" w:rsidP="00EA7D25">
            <w:pPr>
              <w:ind w:firstLineChars="100" w:firstLine="220"/>
              <w:rPr>
                <w:color w:val="000000"/>
                <w:sz w:val="22"/>
                <w:szCs w:val="22"/>
              </w:rPr>
            </w:pPr>
            <w:r w:rsidRPr="00EA7D25">
              <w:rPr>
                <w:color w:val="000000"/>
                <w:sz w:val="22"/>
                <w:szCs w:val="22"/>
              </w:rPr>
              <w:t>50,88</w:t>
            </w:r>
          </w:p>
        </w:tc>
      </w:tr>
      <w:tr w:rsidR="00EA7D25" w:rsidRPr="00EA7D25" w14:paraId="5C954C72" w14:textId="77777777" w:rsidTr="00EA7D25">
        <w:trPr>
          <w:trHeight w:val="300"/>
        </w:trPr>
        <w:tc>
          <w:tcPr>
            <w:tcW w:w="546" w:type="dxa"/>
            <w:shd w:val="clear" w:color="auto" w:fill="auto"/>
            <w:noWrap/>
            <w:vAlign w:val="center"/>
            <w:hideMark/>
          </w:tcPr>
          <w:p w14:paraId="709E49E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386905F" w14:textId="77777777" w:rsidR="00EA7D25" w:rsidRPr="00EA7D25" w:rsidRDefault="00EA7D25" w:rsidP="00EA7D25">
            <w:pPr>
              <w:rPr>
                <w:color w:val="000000"/>
                <w:sz w:val="22"/>
                <w:szCs w:val="22"/>
              </w:rPr>
            </w:pPr>
            <w:r w:rsidRPr="00EA7D25">
              <w:rPr>
                <w:color w:val="000000"/>
                <w:sz w:val="22"/>
                <w:szCs w:val="22"/>
              </w:rPr>
              <w:t xml:space="preserve">Фильтр </w:t>
            </w:r>
            <w:proofErr w:type="spellStart"/>
            <w:r w:rsidRPr="00EA7D25">
              <w:rPr>
                <w:color w:val="000000"/>
                <w:sz w:val="22"/>
                <w:szCs w:val="22"/>
              </w:rPr>
              <w:t>ФИПа</w:t>
            </w:r>
            <w:proofErr w:type="spellEnd"/>
            <w:r w:rsidRPr="00EA7D25">
              <w:rPr>
                <w:color w:val="000000"/>
                <w:sz w:val="22"/>
                <w:szCs w:val="22"/>
              </w:rPr>
              <w:t xml:space="preserve"> 1-2 0-06 </w:t>
            </w:r>
            <w:proofErr w:type="spellStart"/>
            <w:r w:rsidRPr="00EA7D25">
              <w:rPr>
                <w:color w:val="000000"/>
                <w:sz w:val="22"/>
                <w:szCs w:val="22"/>
              </w:rPr>
              <w:t>Na</w:t>
            </w:r>
            <w:proofErr w:type="spellEnd"/>
          </w:p>
        </w:tc>
        <w:tc>
          <w:tcPr>
            <w:tcW w:w="1702" w:type="dxa"/>
            <w:shd w:val="clear" w:color="auto" w:fill="auto"/>
            <w:vAlign w:val="center"/>
            <w:hideMark/>
          </w:tcPr>
          <w:p w14:paraId="5C5D3173" w14:textId="77777777" w:rsidR="00EA7D25" w:rsidRPr="00EA7D25" w:rsidRDefault="00EA7D25" w:rsidP="00EA7D25">
            <w:pPr>
              <w:ind w:firstLineChars="100" w:firstLine="220"/>
              <w:rPr>
                <w:color w:val="000000"/>
                <w:sz w:val="22"/>
                <w:szCs w:val="22"/>
              </w:rPr>
            </w:pPr>
            <w:r w:rsidRPr="00EA7D25">
              <w:rPr>
                <w:color w:val="000000"/>
                <w:sz w:val="22"/>
                <w:szCs w:val="22"/>
              </w:rPr>
              <w:t>47 820,96</w:t>
            </w:r>
          </w:p>
        </w:tc>
        <w:tc>
          <w:tcPr>
            <w:tcW w:w="1264" w:type="dxa"/>
            <w:shd w:val="clear" w:color="auto" w:fill="auto"/>
            <w:vAlign w:val="bottom"/>
            <w:hideMark/>
          </w:tcPr>
          <w:p w14:paraId="7E3EF7A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0B054B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7AF5C48" w14:textId="77777777" w:rsidR="00EA7D25" w:rsidRPr="00EA7D25" w:rsidRDefault="00EA7D25" w:rsidP="00EA7D25">
            <w:pPr>
              <w:ind w:firstLineChars="100" w:firstLine="220"/>
              <w:rPr>
                <w:color w:val="000000"/>
                <w:sz w:val="22"/>
                <w:szCs w:val="22"/>
              </w:rPr>
            </w:pPr>
            <w:r w:rsidRPr="00EA7D25">
              <w:rPr>
                <w:color w:val="000000"/>
                <w:sz w:val="22"/>
                <w:szCs w:val="22"/>
              </w:rPr>
              <w:t>4 782,10</w:t>
            </w:r>
          </w:p>
        </w:tc>
        <w:tc>
          <w:tcPr>
            <w:tcW w:w="1797" w:type="dxa"/>
            <w:shd w:val="clear" w:color="auto" w:fill="auto"/>
            <w:vAlign w:val="center"/>
            <w:hideMark/>
          </w:tcPr>
          <w:p w14:paraId="3D74018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66BB445"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CEF8A32" w14:textId="77777777" w:rsidR="00EA7D25" w:rsidRPr="00EA7D25" w:rsidRDefault="00EA7D25" w:rsidP="00EA7D25">
            <w:pPr>
              <w:ind w:firstLineChars="100" w:firstLine="220"/>
              <w:rPr>
                <w:color w:val="000000"/>
                <w:sz w:val="22"/>
                <w:szCs w:val="22"/>
              </w:rPr>
            </w:pPr>
            <w:r w:rsidRPr="00EA7D25">
              <w:rPr>
                <w:color w:val="000000"/>
                <w:sz w:val="22"/>
                <w:szCs w:val="22"/>
              </w:rPr>
              <w:t>4 782,12</w:t>
            </w:r>
          </w:p>
        </w:tc>
      </w:tr>
      <w:tr w:rsidR="00EA7D25" w:rsidRPr="00EA7D25" w14:paraId="53AA731F" w14:textId="77777777" w:rsidTr="00EA7D25">
        <w:trPr>
          <w:trHeight w:val="300"/>
        </w:trPr>
        <w:tc>
          <w:tcPr>
            <w:tcW w:w="546" w:type="dxa"/>
            <w:shd w:val="clear" w:color="auto" w:fill="auto"/>
            <w:noWrap/>
            <w:vAlign w:val="center"/>
            <w:hideMark/>
          </w:tcPr>
          <w:p w14:paraId="66A298A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6C79724" w14:textId="77777777" w:rsidR="00EA7D25" w:rsidRPr="00EA7D25" w:rsidRDefault="00EA7D25" w:rsidP="00EA7D25">
            <w:pPr>
              <w:rPr>
                <w:color w:val="000000"/>
                <w:sz w:val="22"/>
                <w:szCs w:val="22"/>
              </w:rPr>
            </w:pPr>
            <w:r w:rsidRPr="00EA7D25">
              <w:rPr>
                <w:color w:val="000000"/>
                <w:sz w:val="22"/>
                <w:szCs w:val="22"/>
              </w:rPr>
              <w:t xml:space="preserve">Фильтр </w:t>
            </w:r>
            <w:proofErr w:type="spellStart"/>
            <w:r w:rsidRPr="00EA7D25">
              <w:rPr>
                <w:color w:val="000000"/>
                <w:sz w:val="22"/>
                <w:szCs w:val="22"/>
              </w:rPr>
              <w:t>ФИПа</w:t>
            </w:r>
            <w:proofErr w:type="spellEnd"/>
            <w:r w:rsidRPr="00EA7D25">
              <w:rPr>
                <w:color w:val="000000"/>
                <w:sz w:val="22"/>
                <w:szCs w:val="22"/>
              </w:rPr>
              <w:t xml:space="preserve"> 1-2 0-06 </w:t>
            </w:r>
            <w:proofErr w:type="spellStart"/>
            <w:r w:rsidRPr="00EA7D25">
              <w:rPr>
                <w:color w:val="000000"/>
                <w:sz w:val="22"/>
                <w:szCs w:val="22"/>
              </w:rPr>
              <w:t>Na</w:t>
            </w:r>
            <w:proofErr w:type="spellEnd"/>
          </w:p>
        </w:tc>
        <w:tc>
          <w:tcPr>
            <w:tcW w:w="1702" w:type="dxa"/>
            <w:shd w:val="clear" w:color="auto" w:fill="auto"/>
            <w:vAlign w:val="center"/>
            <w:hideMark/>
          </w:tcPr>
          <w:p w14:paraId="31FDEA57" w14:textId="77777777" w:rsidR="00EA7D25" w:rsidRPr="00EA7D25" w:rsidRDefault="00EA7D25" w:rsidP="00EA7D25">
            <w:pPr>
              <w:ind w:firstLineChars="100" w:firstLine="220"/>
              <w:rPr>
                <w:color w:val="000000"/>
                <w:sz w:val="22"/>
                <w:szCs w:val="22"/>
              </w:rPr>
            </w:pPr>
            <w:r w:rsidRPr="00EA7D25">
              <w:rPr>
                <w:color w:val="000000"/>
                <w:sz w:val="22"/>
                <w:szCs w:val="22"/>
              </w:rPr>
              <w:t>47 820,96</w:t>
            </w:r>
          </w:p>
        </w:tc>
        <w:tc>
          <w:tcPr>
            <w:tcW w:w="1264" w:type="dxa"/>
            <w:shd w:val="clear" w:color="auto" w:fill="auto"/>
            <w:vAlign w:val="bottom"/>
            <w:hideMark/>
          </w:tcPr>
          <w:p w14:paraId="7513D02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425BCD1"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6C96496" w14:textId="77777777" w:rsidR="00EA7D25" w:rsidRPr="00EA7D25" w:rsidRDefault="00EA7D25" w:rsidP="00EA7D25">
            <w:pPr>
              <w:ind w:firstLineChars="100" w:firstLine="220"/>
              <w:rPr>
                <w:color w:val="000000"/>
                <w:sz w:val="22"/>
                <w:szCs w:val="22"/>
              </w:rPr>
            </w:pPr>
            <w:r w:rsidRPr="00EA7D25">
              <w:rPr>
                <w:color w:val="000000"/>
                <w:sz w:val="22"/>
                <w:szCs w:val="22"/>
              </w:rPr>
              <w:t>4 782,10</w:t>
            </w:r>
          </w:p>
        </w:tc>
        <w:tc>
          <w:tcPr>
            <w:tcW w:w="1797" w:type="dxa"/>
            <w:shd w:val="clear" w:color="auto" w:fill="auto"/>
            <w:vAlign w:val="center"/>
            <w:hideMark/>
          </w:tcPr>
          <w:p w14:paraId="77248CF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04165C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7E97E98" w14:textId="77777777" w:rsidR="00EA7D25" w:rsidRPr="00EA7D25" w:rsidRDefault="00EA7D25" w:rsidP="00EA7D25">
            <w:pPr>
              <w:ind w:firstLineChars="100" w:firstLine="220"/>
              <w:rPr>
                <w:color w:val="000000"/>
                <w:sz w:val="22"/>
                <w:szCs w:val="22"/>
              </w:rPr>
            </w:pPr>
            <w:r w:rsidRPr="00EA7D25">
              <w:rPr>
                <w:color w:val="000000"/>
                <w:sz w:val="22"/>
                <w:szCs w:val="22"/>
              </w:rPr>
              <w:t>4 782,12</w:t>
            </w:r>
          </w:p>
        </w:tc>
      </w:tr>
      <w:tr w:rsidR="00EA7D25" w:rsidRPr="00EA7D25" w14:paraId="05317E39" w14:textId="77777777" w:rsidTr="00EA7D25">
        <w:trPr>
          <w:trHeight w:val="300"/>
        </w:trPr>
        <w:tc>
          <w:tcPr>
            <w:tcW w:w="546" w:type="dxa"/>
            <w:shd w:val="clear" w:color="auto" w:fill="auto"/>
            <w:noWrap/>
            <w:vAlign w:val="center"/>
            <w:hideMark/>
          </w:tcPr>
          <w:p w14:paraId="4D0F474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5E2F230C" w14:textId="77777777" w:rsidR="00EA7D25" w:rsidRPr="00EA7D25" w:rsidRDefault="00EA7D25" w:rsidP="00EA7D25">
            <w:pPr>
              <w:rPr>
                <w:color w:val="000000"/>
                <w:sz w:val="22"/>
                <w:szCs w:val="22"/>
              </w:rPr>
            </w:pPr>
            <w:r w:rsidRPr="00EA7D25">
              <w:rPr>
                <w:color w:val="000000"/>
                <w:sz w:val="22"/>
                <w:szCs w:val="22"/>
              </w:rPr>
              <w:t xml:space="preserve">Фильтр </w:t>
            </w:r>
            <w:proofErr w:type="spellStart"/>
            <w:r w:rsidRPr="00EA7D25">
              <w:rPr>
                <w:color w:val="000000"/>
                <w:sz w:val="22"/>
                <w:szCs w:val="22"/>
              </w:rPr>
              <w:t>ФИПа</w:t>
            </w:r>
            <w:proofErr w:type="spellEnd"/>
            <w:r w:rsidRPr="00EA7D25">
              <w:rPr>
                <w:color w:val="000000"/>
                <w:sz w:val="22"/>
                <w:szCs w:val="22"/>
              </w:rPr>
              <w:t xml:space="preserve"> 1-2 0-06 </w:t>
            </w:r>
            <w:proofErr w:type="spellStart"/>
            <w:r w:rsidRPr="00EA7D25">
              <w:rPr>
                <w:color w:val="000000"/>
                <w:sz w:val="22"/>
                <w:szCs w:val="22"/>
              </w:rPr>
              <w:t>Na</w:t>
            </w:r>
            <w:proofErr w:type="spellEnd"/>
          </w:p>
        </w:tc>
        <w:tc>
          <w:tcPr>
            <w:tcW w:w="1702" w:type="dxa"/>
            <w:shd w:val="clear" w:color="auto" w:fill="auto"/>
            <w:vAlign w:val="center"/>
            <w:hideMark/>
          </w:tcPr>
          <w:p w14:paraId="5160678A" w14:textId="77777777" w:rsidR="00EA7D25" w:rsidRPr="00EA7D25" w:rsidRDefault="00EA7D25" w:rsidP="00EA7D25">
            <w:pPr>
              <w:ind w:firstLineChars="100" w:firstLine="220"/>
              <w:rPr>
                <w:color w:val="000000"/>
                <w:sz w:val="22"/>
                <w:szCs w:val="22"/>
              </w:rPr>
            </w:pPr>
            <w:r w:rsidRPr="00EA7D25">
              <w:rPr>
                <w:color w:val="000000"/>
                <w:sz w:val="22"/>
                <w:szCs w:val="22"/>
              </w:rPr>
              <w:t>47 820,96</w:t>
            </w:r>
          </w:p>
        </w:tc>
        <w:tc>
          <w:tcPr>
            <w:tcW w:w="1264" w:type="dxa"/>
            <w:shd w:val="clear" w:color="auto" w:fill="auto"/>
            <w:vAlign w:val="bottom"/>
            <w:hideMark/>
          </w:tcPr>
          <w:p w14:paraId="7A70ED5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94E75D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20B21A7" w14:textId="77777777" w:rsidR="00EA7D25" w:rsidRPr="00EA7D25" w:rsidRDefault="00EA7D25" w:rsidP="00EA7D25">
            <w:pPr>
              <w:ind w:firstLineChars="100" w:firstLine="220"/>
              <w:rPr>
                <w:color w:val="000000"/>
                <w:sz w:val="22"/>
                <w:szCs w:val="22"/>
              </w:rPr>
            </w:pPr>
            <w:r w:rsidRPr="00EA7D25">
              <w:rPr>
                <w:color w:val="000000"/>
                <w:sz w:val="22"/>
                <w:szCs w:val="22"/>
              </w:rPr>
              <w:t>4 782,10</w:t>
            </w:r>
          </w:p>
        </w:tc>
        <w:tc>
          <w:tcPr>
            <w:tcW w:w="1797" w:type="dxa"/>
            <w:shd w:val="clear" w:color="auto" w:fill="auto"/>
            <w:vAlign w:val="center"/>
            <w:hideMark/>
          </w:tcPr>
          <w:p w14:paraId="7016E32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9142C3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5F077D1" w14:textId="77777777" w:rsidR="00EA7D25" w:rsidRPr="00EA7D25" w:rsidRDefault="00EA7D25" w:rsidP="00EA7D25">
            <w:pPr>
              <w:ind w:firstLineChars="100" w:firstLine="220"/>
              <w:rPr>
                <w:color w:val="000000"/>
                <w:sz w:val="22"/>
                <w:szCs w:val="22"/>
              </w:rPr>
            </w:pPr>
            <w:r w:rsidRPr="00EA7D25">
              <w:rPr>
                <w:color w:val="000000"/>
                <w:sz w:val="22"/>
                <w:szCs w:val="22"/>
              </w:rPr>
              <w:t>4 782,12</w:t>
            </w:r>
          </w:p>
        </w:tc>
      </w:tr>
      <w:tr w:rsidR="00EA7D25" w:rsidRPr="00EA7D25" w14:paraId="773B2784" w14:textId="77777777" w:rsidTr="00EA7D25">
        <w:trPr>
          <w:trHeight w:val="300"/>
        </w:trPr>
        <w:tc>
          <w:tcPr>
            <w:tcW w:w="546" w:type="dxa"/>
            <w:shd w:val="clear" w:color="auto" w:fill="auto"/>
            <w:noWrap/>
            <w:vAlign w:val="center"/>
            <w:hideMark/>
          </w:tcPr>
          <w:p w14:paraId="56C3F66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6D0688B" w14:textId="77777777" w:rsidR="00EA7D25" w:rsidRPr="00EA7D25" w:rsidRDefault="00EA7D25" w:rsidP="00EA7D25">
            <w:pPr>
              <w:rPr>
                <w:color w:val="000000"/>
                <w:sz w:val="22"/>
                <w:szCs w:val="22"/>
              </w:rPr>
            </w:pPr>
            <w:r w:rsidRPr="00EA7D25">
              <w:rPr>
                <w:color w:val="000000"/>
                <w:sz w:val="22"/>
                <w:szCs w:val="22"/>
              </w:rPr>
              <w:t>Э/</w:t>
            </w:r>
            <w:proofErr w:type="gramStart"/>
            <w:r w:rsidRPr="00EA7D25">
              <w:rPr>
                <w:color w:val="000000"/>
                <w:sz w:val="22"/>
                <w:szCs w:val="22"/>
              </w:rPr>
              <w:t>двигат.ВАО</w:t>
            </w:r>
            <w:proofErr w:type="gramEnd"/>
            <w:r w:rsidRPr="00EA7D25">
              <w:rPr>
                <w:color w:val="000000"/>
                <w:sz w:val="22"/>
                <w:szCs w:val="22"/>
              </w:rPr>
              <w:t>81-2У2</w:t>
            </w:r>
          </w:p>
        </w:tc>
        <w:tc>
          <w:tcPr>
            <w:tcW w:w="1702" w:type="dxa"/>
            <w:shd w:val="clear" w:color="auto" w:fill="auto"/>
            <w:vAlign w:val="center"/>
            <w:hideMark/>
          </w:tcPr>
          <w:p w14:paraId="74476CE4" w14:textId="77777777" w:rsidR="00EA7D25" w:rsidRPr="00EA7D25" w:rsidRDefault="00EA7D25" w:rsidP="00EA7D25">
            <w:pPr>
              <w:ind w:firstLineChars="100" w:firstLine="220"/>
              <w:rPr>
                <w:color w:val="000000"/>
                <w:sz w:val="22"/>
                <w:szCs w:val="22"/>
              </w:rPr>
            </w:pPr>
            <w:r w:rsidRPr="00EA7D25">
              <w:rPr>
                <w:color w:val="000000"/>
                <w:sz w:val="22"/>
                <w:szCs w:val="22"/>
              </w:rPr>
              <w:t>372,18</w:t>
            </w:r>
          </w:p>
        </w:tc>
        <w:tc>
          <w:tcPr>
            <w:tcW w:w="1264" w:type="dxa"/>
            <w:shd w:val="clear" w:color="auto" w:fill="auto"/>
            <w:vAlign w:val="bottom"/>
            <w:hideMark/>
          </w:tcPr>
          <w:p w14:paraId="7329633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5CFD62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15841CE" w14:textId="77777777" w:rsidR="00EA7D25" w:rsidRPr="00EA7D25" w:rsidRDefault="00EA7D25" w:rsidP="00EA7D25">
            <w:pPr>
              <w:ind w:firstLineChars="100" w:firstLine="220"/>
              <w:rPr>
                <w:color w:val="000000"/>
                <w:sz w:val="22"/>
                <w:szCs w:val="22"/>
              </w:rPr>
            </w:pPr>
            <w:r w:rsidRPr="00EA7D25">
              <w:rPr>
                <w:color w:val="000000"/>
                <w:sz w:val="22"/>
                <w:szCs w:val="22"/>
              </w:rPr>
              <w:t>37,22</w:t>
            </w:r>
          </w:p>
        </w:tc>
        <w:tc>
          <w:tcPr>
            <w:tcW w:w="1797" w:type="dxa"/>
            <w:shd w:val="clear" w:color="auto" w:fill="auto"/>
            <w:vAlign w:val="center"/>
            <w:hideMark/>
          </w:tcPr>
          <w:p w14:paraId="11E1644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ED1264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8B73364" w14:textId="77777777" w:rsidR="00EA7D25" w:rsidRPr="00EA7D25" w:rsidRDefault="00EA7D25" w:rsidP="00EA7D25">
            <w:pPr>
              <w:ind w:firstLineChars="100" w:firstLine="220"/>
              <w:rPr>
                <w:color w:val="000000"/>
                <w:sz w:val="22"/>
                <w:szCs w:val="22"/>
              </w:rPr>
            </w:pPr>
            <w:r w:rsidRPr="00EA7D25">
              <w:rPr>
                <w:color w:val="000000"/>
                <w:sz w:val="22"/>
                <w:szCs w:val="22"/>
              </w:rPr>
              <w:t>37,20</w:t>
            </w:r>
          </w:p>
        </w:tc>
      </w:tr>
      <w:tr w:rsidR="00EA7D25" w:rsidRPr="00EA7D25" w14:paraId="39112DAC" w14:textId="77777777" w:rsidTr="00EA7D25">
        <w:trPr>
          <w:trHeight w:val="300"/>
        </w:trPr>
        <w:tc>
          <w:tcPr>
            <w:tcW w:w="546" w:type="dxa"/>
            <w:shd w:val="clear" w:color="auto" w:fill="auto"/>
            <w:noWrap/>
            <w:vAlign w:val="center"/>
            <w:hideMark/>
          </w:tcPr>
          <w:p w14:paraId="3367E8E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45E4912"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w:t>
            </w:r>
            <w:proofErr w:type="spellEnd"/>
            <w:proofErr w:type="gramEnd"/>
            <w:r w:rsidRPr="00EA7D25">
              <w:rPr>
                <w:color w:val="000000"/>
                <w:sz w:val="22"/>
                <w:szCs w:val="22"/>
              </w:rPr>
              <w:t>. 4АМ-250-6</w:t>
            </w:r>
          </w:p>
        </w:tc>
        <w:tc>
          <w:tcPr>
            <w:tcW w:w="1702" w:type="dxa"/>
            <w:shd w:val="clear" w:color="auto" w:fill="auto"/>
            <w:vAlign w:val="center"/>
            <w:hideMark/>
          </w:tcPr>
          <w:p w14:paraId="20261401" w14:textId="77777777" w:rsidR="00EA7D25" w:rsidRPr="00EA7D25" w:rsidRDefault="00EA7D25" w:rsidP="00EA7D25">
            <w:pPr>
              <w:ind w:firstLineChars="100" w:firstLine="220"/>
              <w:rPr>
                <w:color w:val="000000"/>
                <w:sz w:val="22"/>
                <w:szCs w:val="22"/>
              </w:rPr>
            </w:pPr>
            <w:r w:rsidRPr="00EA7D25">
              <w:rPr>
                <w:color w:val="000000"/>
                <w:sz w:val="22"/>
                <w:szCs w:val="22"/>
              </w:rPr>
              <w:t>754,67</w:t>
            </w:r>
          </w:p>
        </w:tc>
        <w:tc>
          <w:tcPr>
            <w:tcW w:w="1264" w:type="dxa"/>
            <w:shd w:val="clear" w:color="auto" w:fill="auto"/>
            <w:vAlign w:val="bottom"/>
            <w:hideMark/>
          </w:tcPr>
          <w:p w14:paraId="6FDA236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E8C493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6E15198" w14:textId="77777777" w:rsidR="00EA7D25" w:rsidRPr="00EA7D25" w:rsidRDefault="00EA7D25" w:rsidP="00EA7D25">
            <w:pPr>
              <w:ind w:firstLineChars="100" w:firstLine="220"/>
              <w:rPr>
                <w:color w:val="000000"/>
                <w:sz w:val="22"/>
                <w:szCs w:val="22"/>
              </w:rPr>
            </w:pPr>
            <w:r w:rsidRPr="00EA7D25">
              <w:rPr>
                <w:color w:val="000000"/>
                <w:sz w:val="22"/>
                <w:szCs w:val="22"/>
              </w:rPr>
              <w:t>75,47</w:t>
            </w:r>
          </w:p>
        </w:tc>
        <w:tc>
          <w:tcPr>
            <w:tcW w:w="1797" w:type="dxa"/>
            <w:shd w:val="clear" w:color="auto" w:fill="auto"/>
            <w:vAlign w:val="center"/>
            <w:hideMark/>
          </w:tcPr>
          <w:p w14:paraId="0D03F7C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C466D8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4E4D01F" w14:textId="77777777" w:rsidR="00EA7D25" w:rsidRPr="00EA7D25" w:rsidRDefault="00EA7D25" w:rsidP="00EA7D25">
            <w:pPr>
              <w:ind w:firstLineChars="100" w:firstLine="220"/>
              <w:rPr>
                <w:color w:val="000000"/>
                <w:sz w:val="22"/>
                <w:szCs w:val="22"/>
              </w:rPr>
            </w:pPr>
            <w:r w:rsidRPr="00EA7D25">
              <w:rPr>
                <w:color w:val="000000"/>
                <w:sz w:val="22"/>
                <w:szCs w:val="22"/>
              </w:rPr>
              <w:t>75,48</w:t>
            </w:r>
          </w:p>
        </w:tc>
      </w:tr>
      <w:tr w:rsidR="00EA7D25" w:rsidRPr="00EA7D25" w14:paraId="008A554A" w14:textId="77777777" w:rsidTr="00EA7D25">
        <w:trPr>
          <w:trHeight w:val="300"/>
        </w:trPr>
        <w:tc>
          <w:tcPr>
            <w:tcW w:w="546" w:type="dxa"/>
            <w:shd w:val="clear" w:color="auto" w:fill="auto"/>
            <w:noWrap/>
            <w:vAlign w:val="center"/>
            <w:hideMark/>
          </w:tcPr>
          <w:p w14:paraId="6311F55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2FE5DAE" w14:textId="77777777" w:rsidR="00EA7D25" w:rsidRPr="00EA7D25" w:rsidRDefault="00EA7D25" w:rsidP="00EA7D25">
            <w:pPr>
              <w:rPr>
                <w:color w:val="000000"/>
                <w:sz w:val="22"/>
                <w:szCs w:val="22"/>
              </w:rPr>
            </w:pPr>
            <w:proofErr w:type="gramStart"/>
            <w:r w:rsidRPr="00EA7D25">
              <w:rPr>
                <w:color w:val="000000"/>
                <w:sz w:val="22"/>
                <w:szCs w:val="22"/>
              </w:rPr>
              <w:t>Эл.двиг</w:t>
            </w:r>
            <w:proofErr w:type="gramEnd"/>
            <w:r w:rsidRPr="00EA7D25">
              <w:rPr>
                <w:color w:val="000000"/>
                <w:sz w:val="22"/>
                <w:szCs w:val="22"/>
              </w:rPr>
              <w:t>.ВАО81-2У2</w:t>
            </w:r>
          </w:p>
        </w:tc>
        <w:tc>
          <w:tcPr>
            <w:tcW w:w="1702" w:type="dxa"/>
            <w:shd w:val="clear" w:color="auto" w:fill="auto"/>
            <w:vAlign w:val="center"/>
            <w:hideMark/>
          </w:tcPr>
          <w:p w14:paraId="335CA9D6" w14:textId="77777777" w:rsidR="00EA7D25" w:rsidRPr="00EA7D25" w:rsidRDefault="00EA7D25" w:rsidP="00EA7D25">
            <w:pPr>
              <w:ind w:firstLineChars="100" w:firstLine="220"/>
              <w:rPr>
                <w:color w:val="000000"/>
                <w:sz w:val="22"/>
                <w:szCs w:val="22"/>
              </w:rPr>
            </w:pPr>
            <w:r w:rsidRPr="00EA7D25">
              <w:rPr>
                <w:color w:val="000000"/>
                <w:sz w:val="22"/>
                <w:szCs w:val="22"/>
              </w:rPr>
              <w:t>4 243,28</w:t>
            </w:r>
          </w:p>
        </w:tc>
        <w:tc>
          <w:tcPr>
            <w:tcW w:w="1264" w:type="dxa"/>
            <w:shd w:val="clear" w:color="auto" w:fill="auto"/>
            <w:vAlign w:val="bottom"/>
            <w:hideMark/>
          </w:tcPr>
          <w:p w14:paraId="04EC577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9E4A9E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456E0CD" w14:textId="77777777" w:rsidR="00EA7D25" w:rsidRPr="00EA7D25" w:rsidRDefault="00EA7D25" w:rsidP="00EA7D25">
            <w:pPr>
              <w:ind w:firstLineChars="100" w:firstLine="220"/>
              <w:rPr>
                <w:color w:val="000000"/>
                <w:sz w:val="22"/>
                <w:szCs w:val="22"/>
              </w:rPr>
            </w:pPr>
            <w:r w:rsidRPr="00EA7D25">
              <w:rPr>
                <w:color w:val="000000"/>
                <w:sz w:val="22"/>
                <w:szCs w:val="22"/>
              </w:rPr>
              <w:t>424,33</w:t>
            </w:r>
          </w:p>
        </w:tc>
        <w:tc>
          <w:tcPr>
            <w:tcW w:w="1797" w:type="dxa"/>
            <w:shd w:val="clear" w:color="auto" w:fill="auto"/>
            <w:vAlign w:val="center"/>
            <w:hideMark/>
          </w:tcPr>
          <w:p w14:paraId="23FB093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09E512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49C703C" w14:textId="77777777" w:rsidR="00EA7D25" w:rsidRPr="00EA7D25" w:rsidRDefault="00EA7D25" w:rsidP="00EA7D25">
            <w:pPr>
              <w:ind w:firstLineChars="100" w:firstLine="220"/>
              <w:rPr>
                <w:color w:val="000000"/>
                <w:sz w:val="22"/>
                <w:szCs w:val="22"/>
              </w:rPr>
            </w:pPr>
            <w:r w:rsidRPr="00EA7D25">
              <w:rPr>
                <w:color w:val="000000"/>
                <w:sz w:val="22"/>
                <w:szCs w:val="22"/>
              </w:rPr>
              <w:t>424,32</w:t>
            </w:r>
          </w:p>
        </w:tc>
      </w:tr>
      <w:tr w:rsidR="00EA7D25" w:rsidRPr="00EA7D25" w14:paraId="6F3305BC" w14:textId="77777777" w:rsidTr="00EA7D25">
        <w:trPr>
          <w:trHeight w:val="300"/>
        </w:trPr>
        <w:tc>
          <w:tcPr>
            <w:tcW w:w="546" w:type="dxa"/>
            <w:shd w:val="clear" w:color="auto" w:fill="auto"/>
            <w:noWrap/>
            <w:vAlign w:val="center"/>
            <w:hideMark/>
          </w:tcPr>
          <w:p w14:paraId="55F6A0C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1836C54"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АИР-180</w:t>
            </w:r>
          </w:p>
        </w:tc>
        <w:tc>
          <w:tcPr>
            <w:tcW w:w="1702" w:type="dxa"/>
            <w:shd w:val="clear" w:color="auto" w:fill="auto"/>
            <w:vAlign w:val="center"/>
            <w:hideMark/>
          </w:tcPr>
          <w:p w14:paraId="59DFBCFD" w14:textId="77777777" w:rsidR="00EA7D25" w:rsidRPr="00EA7D25" w:rsidRDefault="00EA7D25" w:rsidP="00EA7D25">
            <w:pPr>
              <w:ind w:firstLineChars="100" w:firstLine="220"/>
              <w:rPr>
                <w:color w:val="000000"/>
                <w:sz w:val="22"/>
                <w:szCs w:val="22"/>
              </w:rPr>
            </w:pPr>
            <w:r w:rsidRPr="00EA7D25">
              <w:rPr>
                <w:color w:val="000000"/>
                <w:sz w:val="22"/>
                <w:szCs w:val="22"/>
              </w:rPr>
              <w:t>2 275,34</w:t>
            </w:r>
          </w:p>
        </w:tc>
        <w:tc>
          <w:tcPr>
            <w:tcW w:w="1264" w:type="dxa"/>
            <w:shd w:val="clear" w:color="auto" w:fill="auto"/>
            <w:vAlign w:val="bottom"/>
            <w:hideMark/>
          </w:tcPr>
          <w:p w14:paraId="77621418"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8A9C2E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3A7A848" w14:textId="77777777" w:rsidR="00EA7D25" w:rsidRPr="00EA7D25" w:rsidRDefault="00EA7D25" w:rsidP="00EA7D25">
            <w:pPr>
              <w:ind w:firstLineChars="100" w:firstLine="220"/>
              <w:rPr>
                <w:color w:val="000000"/>
                <w:sz w:val="22"/>
                <w:szCs w:val="22"/>
              </w:rPr>
            </w:pPr>
            <w:r w:rsidRPr="00EA7D25">
              <w:rPr>
                <w:color w:val="000000"/>
                <w:sz w:val="22"/>
                <w:szCs w:val="22"/>
              </w:rPr>
              <w:t>227,53</w:t>
            </w:r>
          </w:p>
        </w:tc>
        <w:tc>
          <w:tcPr>
            <w:tcW w:w="1797" w:type="dxa"/>
            <w:shd w:val="clear" w:color="auto" w:fill="auto"/>
            <w:vAlign w:val="center"/>
            <w:hideMark/>
          </w:tcPr>
          <w:p w14:paraId="01EFB61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42A35F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2667212" w14:textId="77777777" w:rsidR="00EA7D25" w:rsidRPr="00EA7D25" w:rsidRDefault="00EA7D25" w:rsidP="00EA7D25">
            <w:pPr>
              <w:ind w:firstLineChars="100" w:firstLine="220"/>
              <w:rPr>
                <w:color w:val="000000"/>
                <w:sz w:val="22"/>
                <w:szCs w:val="22"/>
              </w:rPr>
            </w:pPr>
            <w:r w:rsidRPr="00EA7D25">
              <w:rPr>
                <w:color w:val="000000"/>
                <w:sz w:val="22"/>
                <w:szCs w:val="22"/>
              </w:rPr>
              <w:t>227,52</w:t>
            </w:r>
          </w:p>
        </w:tc>
      </w:tr>
      <w:tr w:rsidR="00EA7D25" w:rsidRPr="00EA7D25" w14:paraId="757B97AD" w14:textId="77777777" w:rsidTr="00EA7D25">
        <w:trPr>
          <w:trHeight w:val="300"/>
        </w:trPr>
        <w:tc>
          <w:tcPr>
            <w:tcW w:w="546" w:type="dxa"/>
            <w:shd w:val="clear" w:color="auto" w:fill="auto"/>
            <w:noWrap/>
            <w:vAlign w:val="center"/>
            <w:hideMark/>
          </w:tcPr>
          <w:p w14:paraId="136FFE67"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A7F67B2"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ВАО 2-315М6 160кВт 1000-06мин</w:t>
            </w:r>
          </w:p>
        </w:tc>
        <w:tc>
          <w:tcPr>
            <w:tcW w:w="1702" w:type="dxa"/>
            <w:shd w:val="clear" w:color="auto" w:fill="auto"/>
            <w:vAlign w:val="center"/>
            <w:hideMark/>
          </w:tcPr>
          <w:p w14:paraId="14B9ECEF" w14:textId="77777777" w:rsidR="00EA7D25" w:rsidRPr="00EA7D25" w:rsidRDefault="00EA7D25" w:rsidP="00EA7D25">
            <w:pPr>
              <w:ind w:firstLineChars="100" w:firstLine="220"/>
              <w:rPr>
                <w:color w:val="000000"/>
                <w:sz w:val="22"/>
                <w:szCs w:val="22"/>
              </w:rPr>
            </w:pPr>
            <w:r w:rsidRPr="00EA7D25">
              <w:rPr>
                <w:color w:val="000000"/>
                <w:sz w:val="22"/>
                <w:szCs w:val="22"/>
              </w:rPr>
              <w:t>20 157,65</w:t>
            </w:r>
          </w:p>
        </w:tc>
        <w:tc>
          <w:tcPr>
            <w:tcW w:w="1264" w:type="dxa"/>
            <w:shd w:val="clear" w:color="auto" w:fill="auto"/>
            <w:vAlign w:val="bottom"/>
            <w:hideMark/>
          </w:tcPr>
          <w:p w14:paraId="3BC35B6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0972CD4"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29F9EC0" w14:textId="77777777" w:rsidR="00EA7D25" w:rsidRPr="00EA7D25" w:rsidRDefault="00EA7D25" w:rsidP="00EA7D25">
            <w:pPr>
              <w:ind w:firstLineChars="100" w:firstLine="220"/>
              <w:rPr>
                <w:color w:val="000000"/>
                <w:sz w:val="22"/>
                <w:szCs w:val="22"/>
              </w:rPr>
            </w:pPr>
            <w:r w:rsidRPr="00EA7D25">
              <w:rPr>
                <w:color w:val="000000"/>
                <w:sz w:val="22"/>
                <w:szCs w:val="22"/>
              </w:rPr>
              <w:t>2 015,77</w:t>
            </w:r>
          </w:p>
        </w:tc>
        <w:tc>
          <w:tcPr>
            <w:tcW w:w="1797" w:type="dxa"/>
            <w:shd w:val="clear" w:color="auto" w:fill="auto"/>
            <w:vAlign w:val="center"/>
            <w:hideMark/>
          </w:tcPr>
          <w:p w14:paraId="509A0E8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12B542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647A46C" w14:textId="77777777" w:rsidR="00EA7D25" w:rsidRPr="00EA7D25" w:rsidRDefault="00EA7D25" w:rsidP="00EA7D25">
            <w:pPr>
              <w:ind w:firstLineChars="100" w:firstLine="220"/>
              <w:rPr>
                <w:color w:val="000000"/>
                <w:sz w:val="22"/>
                <w:szCs w:val="22"/>
              </w:rPr>
            </w:pPr>
            <w:r w:rsidRPr="00EA7D25">
              <w:rPr>
                <w:color w:val="000000"/>
                <w:sz w:val="22"/>
                <w:szCs w:val="22"/>
              </w:rPr>
              <w:t>2 015,76</w:t>
            </w:r>
          </w:p>
        </w:tc>
      </w:tr>
      <w:tr w:rsidR="00EA7D25" w:rsidRPr="00EA7D25" w14:paraId="650083C8" w14:textId="77777777" w:rsidTr="00EA7D25">
        <w:trPr>
          <w:trHeight w:val="300"/>
        </w:trPr>
        <w:tc>
          <w:tcPr>
            <w:tcW w:w="546" w:type="dxa"/>
            <w:shd w:val="clear" w:color="auto" w:fill="auto"/>
            <w:noWrap/>
            <w:vAlign w:val="center"/>
            <w:hideMark/>
          </w:tcPr>
          <w:p w14:paraId="2176BCE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63391FD0" w14:textId="77777777" w:rsidR="00EA7D25" w:rsidRPr="00EA7D25" w:rsidRDefault="00EA7D25" w:rsidP="00EA7D25">
            <w:pPr>
              <w:rPr>
                <w:color w:val="000000"/>
                <w:sz w:val="22"/>
                <w:szCs w:val="22"/>
              </w:rPr>
            </w:pPr>
            <w:proofErr w:type="spellStart"/>
            <w:proofErr w:type="gramStart"/>
            <w:r w:rsidRPr="00EA7D25">
              <w:rPr>
                <w:color w:val="000000"/>
                <w:sz w:val="22"/>
                <w:szCs w:val="22"/>
              </w:rPr>
              <w:t>Эл.двигатель</w:t>
            </w:r>
            <w:proofErr w:type="spellEnd"/>
            <w:proofErr w:type="gramEnd"/>
            <w:r w:rsidRPr="00EA7D25">
              <w:rPr>
                <w:color w:val="000000"/>
                <w:sz w:val="22"/>
                <w:szCs w:val="22"/>
              </w:rPr>
              <w:t xml:space="preserve"> ВРП 11 кВт, 1000 об.</w:t>
            </w:r>
          </w:p>
        </w:tc>
        <w:tc>
          <w:tcPr>
            <w:tcW w:w="1702" w:type="dxa"/>
            <w:shd w:val="clear" w:color="auto" w:fill="auto"/>
            <w:vAlign w:val="center"/>
            <w:hideMark/>
          </w:tcPr>
          <w:p w14:paraId="2186561E" w14:textId="77777777" w:rsidR="00EA7D25" w:rsidRPr="00EA7D25" w:rsidRDefault="00EA7D25" w:rsidP="00EA7D25">
            <w:pPr>
              <w:ind w:firstLineChars="100" w:firstLine="220"/>
              <w:rPr>
                <w:color w:val="000000"/>
                <w:sz w:val="22"/>
                <w:szCs w:val="22"/>
              </w:rPr>
            </w:pPr>
            <w:r w:rsidRPr="00EA7D25">
              <w:rPr>
                <w:color w:val="000000"/>
                <w:sz w:val="22"/>
                <w:szCs w:val="22"/>
              </w:rPr>
              <w:t>8 670,01</w:t>
            </w:r>
          </w:p>
        </w:tc>
        <w:tc>
          <w:tcPr>
            <w:tcW w:w="1264" w:type="dxa"/>
            <w:shd w:val="clear" w:color="auto" w:fill="auto"/>
            <w:vAlign w:val="bottom"/>
            <w:hideMark/>
          </w:tcPr>
          <w:p w14:paraId="39A2716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7E622B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2CF72B8" w14:textId="77777777" w:rsidR="00EA7D25" w:rsidRPr="00EA7D25" w:rsidRDefault="00EA7D25" w:rsidP="00EA7D25">
            <w:pPr>
              <w:ind w:firstLineChars="100" w:firstLine="220"/>
              <w:rPr>
                <w:color w:val="000000"/>
                <w:sz w:val="22"/>
                <w:szCs w:val="22"/>
              </w:rPr>
            </w:pPr>
            <w:r w:rsidRPr="00EA7D25">
              <w:rPr>
                <w:color w:val="000000"/>
                <w:sz w:val="22"/>
                <w:szCs w:val="22"/>
              </w:rPr>
              <w:t>867,00</w:t>
            </w:r>
          </w:p>
        </w:tc>
        <w:tc>
          <w:tcPr>
            <w:tcW w:w="1797" w:type="dxa"/>
            <w:shd w:val="clear" w:color="auto" w:fill="auto"/>
            <w:vAlign w:val="center"/>
            <w:hideMark/>
          </w:tcPr>
          <w:p w14:paraId="2B70D05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1F4743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A1C2692" w14:textId="77777777" w:rsidR="00EA7D25" w:rsidRPr="00EA7D25" w:rsidRDefault="00EA7D25" w:rsidP="00EA7D25">
            <w:pPr>
              <w:ind w:firstLineChars="100" w:firstLine="220"/>
              <w:rPr>
                <w:color w:val="000000"/>
                <w:sz w:val="22"/>
                <w:szCs w:val="22"/>
              </w:rPr>
            </w:pPr>
            <w:r w:rsidRPr="00EA7D25">
              <w:rPr>
                <w:color w:val="000000"/>
                <w:sz w:val="22"/>
                <w:szCs w:val="22"/>
              </w:rPr>
              <w:t>867,00</w:t>
            </w:r>
          </w:p>
        </w:tc>
      </w:tr>
      <w:tr w:rsidR="00EA7D25" w:rsidRPr="00EA7D25" w14:paraId="7EBD5DB3" w14:textId="77777777" w:rsidTr="00EA7D25">
        <w:trPr>
          <w:trHeight w:val="300"/>
        </w:trPr>
        <w:tc>
          <w:tcPr>
            <w:tcW w:w="546" w:type="dxa"/>
            <w:shd w:val="clear" w:color="auto" w:fill="auto"/>
            <w:noWrap/>
            <w:vAlign w:val="center"/>
            <w:hideMark/>
          </w:tcPr>
          <w:p w14:paraId="5FCC7A3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27901F8"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Эл.тельфер</w:t>
            </w:r>
            <w:proofErr w:type="spellEnd"/>
            <w:proofErr w:type="gramEnd"/>
          </w:p>
        </w:tc>
        <w:tc>
          <w:tcPr>
            <w:tcW w:w="1702" w:type="dxa"/>
            <w:shd w:val="clear" w:color="auto" w:fill="auto"/>
            <w:vAlign w:val="center"/>
            <w:hideMark/>
          </w:tcPr>
          <w:p w14:paraId="374D6235" w14:textId="77777777" w:rsidR="00EA7D25" w:rsidRPr="00EA7D25" w:rsidRDefault="00EA7D25" w:rsidP="00EA7D25">
            <w:pPr>
              <w:ind w:firstLineChars="100" w:firstLine="220"/>
              <w:rPr>
                <w:color w:val="000000"/>
                <w:sz w:val="22"/>
                <w:szCs w:val="22"/>
              </w:rPr>
            </w:pPr>
            <w:r w:rsidRPr="00EA7D25">
              <w:rPr>
                <w:color w:val="000000"/>
                <w:sz w:val="22"/>
                <w:szCs w:val="22"/>
              </w:rPr>
              <w:t>146,45</w:t>
            </w:r>
          </w:p>
        </w:tc>
        <w:tc>
          <w:tcPr>
            <w:tcW w:w="1264" w:type="dxa"/>
            <w:shd w:val="clear" w:color="auto" w:fill="auto"/>
            <w:vAlign w:val="bottom"/>
            <w:hideMark/>
          </w:tcPr>
          <w:p w14:paraId="2EBD604D"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322423AB"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2F792BB7" w14:textId="77777777" w:rsidR="00EA7D25" w:rsidRPr="00EA7D25" w:rsidRDefault="00EA7D25" w:rsidP="00EA7D25">
            <w:pPr>
              <w:ind w:firstLineChars="100" w:firstLine="220"/>
              <w:rPr>
                <w:color w:val="000000"/>
                <w:sz w:val="22"/>
                <w:szCs w:val="22"/>
              </w:rPr>
            </w:pPr>
            <w:r w:rsidRPr="00EA7D25">
              <w:rPr>
                <w:color w:val="000000"/>
                <w:sz w:val="22"/>
                <w:szCs w:val="22"/>
              </w:rPr>
              <w:t>14,65</w:t>
            </w:r>
          </w:p>
        </w:tc>
        <w:tc>
          <w:tcPr>
            <w:tcW w:w="1797" w:type="dxa"/>
            <w:shd w:val="clear" w:color="auto" w:fill="auto"/>
            <w:vAlign w:val="center"/>
            <w:hideMark/>
          </w:tcPr>
          <w:p w14:paraId="568EE81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36AA7A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DAF7235" w14:textId="77777777" w:rsidR="00EA7D25" w:rsidRPr="00EA7D25" w:rsidRDefault="00EA7D25" w:rsidP="00EA7D25">
            <w:pPr>
              <w:ind w:firstLineChars="100" w:firstLine="220"/>
              <w:rPr>
                <w:color w:val="000000"/>
                <w:sz w:val="22"/>
                <w:szCs w:val="22"/>
              </w:rPr>
            </w:pPr>
            <w:r w:rsidRPr="00EA7D25">
              <w:rPr>
                <w:color w:val="000000"/>
                <w:sz w:val="22"/>
                <w:szCs w:val="22"/>
              </w:rPr>
              <w:t>14,64</w:t>
            </w:r>
          </w:p>
        </w:tc>
      </w:tr>
      <w:tr w:rsidR="00EA7D25" w:rsidRPr="00EA7D25" w14:paraId="23394031" w14:textId="77777777" w:rsidTr="00EA7D25">
        <w:trPr>
          <w:trHeight w:val="300"/>
        </w:trPr>
        <w:tc>
          <w:tcPr>
            <w:tcW w:w="546" w:type="dxa"/>
            <w:shd w:val="clear" w:color="auto" w:fill="auto"/>
            <w:noWrap/>
            <w:vAlign w:val="center"/>
            <w:hideMark/>
          </w:tcPr>
          <w:p w14:paraId="41C0A55F"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6950568"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Эл.тельфер</w:t>
            </w:r>
            <w:proofErr w:type="spellEnd"/>
            <w:proofErr w:type="gramEnd"/>
          </w:p>
        </w:tc>
        <w:tc>
          <w:tcPr>
            <w:tcW w:w="1702" w:type="dxa"/>
            <w:shd w:val="clear" w:color="auto" w:fill="auto"/>
            <w:vAlign w:val="center"/>
            <w:hideMark/>
          </w:tcPr>
          <w:p w14:paraId="6DFD1CBA" w14:textId="77777777" w:rsidR="00EA7D25" w:rsidRPr="00EA7D25" w:rsidRDefault="00EA7D25" w:rsidP="00EA7D25">
            <w:pPr>
              <w:ind w:firstLineChars="100" w:firstLine="220"/>
              <w:rPr>
                <w:color w:val="000000"/>
                <w:sz w:val="22"/>
                <w:szCs w:val="22"/>
              </w:rPr>
            </w:pPr>
            <w:r w:rsidRPr="00EA7D25">
              <w:rPr>
                <w:color w:val="000000"/>
                <w:sz w:val="22"/>
                <w:szCs w:val="22"/>
              </w:rPr>
              <w:t>146,45</w:t>
            </w:r>
          </w:p>
        </w:tc>
        <w:tc>
          <w:tcPr>
            <w:tcW w:w="1264" w:type="dxa"/>
            <w:shd w:val="clear" w:color="auto" w:fill="auto"/>
            <w:vAlign w:val="bottom"/>
            <w:hideMark/>
          </w:tcPr>
          <w:p w14:paraId="2244036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26428B2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1E18573" w14:textId="77777777" w:rsidR="00EA7D25" w:rsidRPr="00EA7D25" w:rsidRDefault="00EA7D25" w:rsidP="00EA7D25">
            <w:pPr>
              <w:ind w:firstLineChars="100" w:firstLine="220"/>
              <w:rPr>
                <w:color w:val="000000"/>
                <w:sz w:val="22"/>
                <w:szCs w:val="22"/>
              </w:rPr>
            </w:pPr>
            <w:r w:rsidRPr="00EA7D25">
              <w:rPr>
                <w:color w:val="000000"/>
                <w:sz w:val="22"/>
                <w:szCs w:val="22"/>
              </w:rPr>
              <w:t>14,65</w:t>
            </w:r>
          </w:p>
        </w:tc>
        <w:tc>
          <w:tcPr>
            <w:tcW w:w="1797" w:type="dxa"/>
            <w:shd w:val="clear" w:color="auto" w:fill="auto"/>
            <w:vAlign w:val="center"/>
            <w:hideMark/>
          </w:tcPr>
          <w:p w14:paraId="23C979A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034CAC3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F77D529" w14:textId="77777777" w:rsidR="00EA7D25" w:rsidRPr="00EA7D25" w:rsidRDefault="00EA7D25" w:rsidP="00EA7D25">
            <w:pPr>
              <w:ind w:firstLineChars="100" w:firstLine="220"/>
              <w:rPr>
                <w:color w:val="000000"/>
                <w:sz w:val="22"/>
                <w:szCs w:val="22"/>
              </w:rPr>
            </w:pPr>
            <w:r w:rsidRPr="00EA7D25">
              <w:rPr>
                <w:color w:val="000000"/>
                <w:sz w:val="22"/>
                <w:szCs w:val="22"/>
              </w:rPr>
              <w:t>14,64</w:t>
            </w:r>
          </w:p>
        </w:tc>
      </w:tr>
      <w:tr w:rsidR="00EA7D25" w:rsidRPr="00EA7D25" w14:paraId="09CFD951" w14:textId="77777777" w:rsidTr="00EA7D25">
        <w:trPr>
          <w:trHeight w:val="300"/>
        </w:trPr>
        <w:tc>
          <w:tcPr>
            <w:tcW w:w="546" w:type="dxa"/>
            <w:shd w:val="clear" w:color="auto" w:fill="auto"/>
            <w:noWrap/>
            <w:vAlign w:val="center"/>
            <w:hideMark/>
          </w:tcPr>
          <w:p w14:paraId="66606E6A"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C78D7D0" w14:textId="77777777" w:rsidR="00EA7D25" w:rsidRPr="00EA7D25" w:rsidRDefault="00EA7D25" w:rsidP="00EA7D25">
            <w:pPr>
              <w:rPr>
                <w:color w:val="000000"/>
                <w:sz w:val="22"/>
                <w:szCs w:val="22"/>
              </w:rPr>
            </w:pPr>
            <w:proofErr w:type="spellStart"/>
            <w:proofErr w:type="gramStart"/>
            <w:r w:rsidRPr="00EA7D25">
              <w:rPr>
                <w:color w:val="000000"/>
                <w:sz w:val="22"/>
                <w:szCs w:val="22"/>
              </w:rPr>
              <w:t>Эл.тельфер</w:t>
            </w:r>
            <w:proofErr w:type="spellEnd"/>
            <w:proofErr w:type="gramEnd"/>
          </w:p>
        </w:tc>
        <w:tc>
          <w:tcPr>
            <w:tcW w:w="1702" w:type="dxa"/>
            <w:shd w:val="clear" w:color="auto" w:fill="auto"/>
            <w:vAlign w:val="center"/>
            <w:hideMark/>
          </w:tcPr>
          <w:p w14:paraId="62FC1157" w14:textId="77777777" w:rsidR="00EA7D25" w:rsidRPr="00EA7D25" w:rsidRDefault="00EA7D25" w:rsidP="00EA7D25">
            <w:pPr>
              <w:ind w:firstLineChars="100" w:firstLine="220"/>
              <w:rPr>
                <w:color w:val="000000"/>
                <w:sz w:val="22"/>
                <w:szCs w:val="22"/>
              </w:rPr>
            </w:pPr>
            <w:r w:rsidRPr="00EA7D25">
              <w:rPr>
                <w:color w:val="000000"/>
                <w:sz w:val="22"/>
                <w:szCs w:val="22"/>
              </w:rPr>
              <w:t>146,45</w:t>
            </w:r>
          </w:p>
        </w:tc>
        <w:tc>
          <w:tcPr>
            <w:tcW w:w="1264" w:type="dxa"/>
            <w:shd w:val="clear" w:color="auto" w:fill="auto"/>
            <w:vAlign w:val="bottom"/>
            <w:hideMark/>
          </w:tcPr>
          <w:p w14:paraId="7B321B15"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C45E4B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0645CDB" w14:textId="77777777" w:rsidR="00EA7D25" w:rsidRPr="00EA7D25" w:rsidRDefault="00EA7D25" w:rsidP="00EA7D25">
            <w:pPr>
              <w:ind w:firstLineChars="100" w:firstLine="220"/>
              <w:rPr>
                <w:color w:val="000000"/>
                <w:sz w:val="22"/>
                <w:szCs w:val="22"/>
              </w:rPr>
            </w:pPr>
            <w:r w:rsidRPr="00EA7D25">
              <w:rPr>
                <w:color w:val="000000"/>
                <w:sz w:val="22"/>
                <w:szCs w:val="22"/>
              </w:rPr>
              <w:t>14,65</w:t>
            </w:r>
          </w:p>
        </w:tc>
        <w:tc>
          <w:tcPr>
            <w:tcW w:w="1797" w:type="dxa"/>
            <w:shd w:val="clear" w:color="auto" w:fill="auto"/>
            <w:vAlign w:val="center"/>
            <w:hideMark/>
          </w:tcPr>
          <w:p w14:paraId="154B1A9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7D49102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6FE0341" w14:textId="77777777" w:rsidR="00EA7D25" w:rsidRPr="00EA7D25" w:rsidRDefault="00EA7D25" w:rsidP="00EA7D25">
            <w:pPr>
              <w:ind w:firstLineChars="100" w:firstLine="220"/>
              <w:rPr>
                <w:color w:val="000000"/>
                <w:sz w:val="22"/>
                <w:szCs w:val="22"/>
              </w:rPr>
            </w:pPr>
            <w:r w:rsidRPr="00EA7D25">
              <w:rPr>
                <w:color w:val="000000"/>
                <w:sz w:val="22"/>
                <w:szCs w:val="22"/>
              </w:rPr>
              <w:t>14,64</w:t>
            </w:r>
          </w:p>
        </w:tc>
      </w:tr>
      <w:tr w:rsidR="00EA7D25" w:rsidRPr="00EA7D25" w14:paraId="478177C6" w14:textId="77777777" w:rsidTr="00EA7D25">
        <w:trPr>
          <w:trHeight w:val="300"/>
        </w:trPr>
        <w:tc>
          <w:tcPr>
            <w:tcW w:w="546" w:type="dxa"/>
            <w:shd w:val="clear" w:color="auto" w:fill="auto"/>
            <w:noWrap/>
            <w:vAlign w:val="center"/>
            <w:hideMark/>
          </w:tcPr>
          <w:p w14:paraId="05D09FEB"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2F93A349" w14:textId="77777777" w:rsidR="00EA7D25" w:rsidRPr="00EA7D25" w:rsidRDefault="00EA7D25" w:rsidP="00EA7D25">
            <w:pPr>
              <w:rPr>
                <w:color w:val="000000"/>
                <w:sz w:val="22"/>
                <w:szCs w:val="22"/>
              </w:rPr>
            </w:pPr>
            <w:r w:rsidRPr="00EA7D25">
              <w:rPr>
                <w:color w:val="000000"/>
                <w:sz w:val="22"/>
                <w:szCs w:val="22"/>
              </w:rPr>
              <w:t>Эл/</w:t>
            </w:r>
            <w:proofErr w:type="gramStart"/>
            <w:r w:rsidRPr="00EA7D25">
              <w:rPr>
                <w:color w:val="000000"/>
                <w:sz w:val="22"/>
                <w:szCs w:val="22"/>
              </w:rPr>
              <w:t>двиг.ВРП</w:t>
            </w:r>
            <w:proofErr w:type="gramEnd"/>
            <w:r w:rsidRPr="00EA7D25">
              <w:rPr>
                <w:color w:val="000000"/>
                <w:sz w:val="22"/>
                <w:szCs w:val="22"/>
              </w:rPr>
              <w:t>-160-4</w:t>
            </w:r>
          </w:p>
        </w:tc>
        <w:tc>
          <w:tcPr>
            <w:tcW w:w="1702" w:type="dxa"/>
            <w:shd w:val="clear" w:color="auto" w:fill="auto"/>
            <w:vAlign w:val="center"/>
            <w:hideMark/>
          </w:tcPr>
          <w:p w14:paraId="4DEBE1BD" w14:textId="77777777" w:rsidR="00EA7D25" w:rsidRPr="00EA7D25" w:rsidRDefault="00EA7D25" w:rsidP="00EA7D25">
            <w:pPr>
              <w:ind w:firstLineChars="100" w:firstLine="220"/>
              <w:rPr>
                <w:color w:val="000000"/>
                <w:sz w:val="22"/>
                <w:szCs w:val="22"/>
              </w:rPr>
            </w:pPr>
            <w:r w:rsidRPr="00EA7D25">
              <w:rPr>
                <w:color w:val="000000"/>
                <w:sz w:val="22"/>
                <w:szCs w:val="22"/>
              </w:rPr>
              <w:t>419,91</w:t>
            </w:r>
          </w:p>
        </w:tc>
        <w:tc>
          <w:tcPr>
            <w:tcW w:w="1264" w:type="dxa"/>
            <w:shd w:val="clear" w:color="auto" w:fill="auto"/>
            <w:vAlign w:val="bottom"/>
            <w:hideMark/>
          </w:tcPr>
          <w:p w14:paraId="6D3FEEA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48B3FC4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BE0ECE8" w14:textId="77777777" w:rsidR="00EA7D25" w:rsidRPr="00EA7D25" w:rsidRDefault="00EA7D25" w:rsidP="00EA7D25">
            <w:pPr>
              <w:ind w:firstLineChars="100" w:firstLine="220"/>
              <w:rPr>
                <w:color w:val="000000"/>
                <w:sz w:val="22"/>
                <w:szCs w:val="22"/>
              </w:rPr>
            </w:pPr>
            <w:r w:rsidRPr="00EA7D25">
              <w:rPr>
                <w:color w:val="000000"/>
                <w:sz w:val="22"/>
                <w:szCs w:val="22"/>
              </w:rPr>
              <w:t>41,99</w:t>
            </w:r>
          </w:p>
        </w:tc>
        <w:tc>
          <w:tcPr>
            <w:tcW w:w="1797" w:type="dxa"/>
            <w:shd w:val="clear" w:color="auto" w:fill="auto"/>
            <w:vAlign w:val="center"/>
            <w:hideMark/>
          </w:tcPr>
          <w:p w14:paraId="3EED48F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014E68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CDD7941" w14:textId="77777777" w:rsidR="00EA7D25" w:rsidRPr="00EA7D25" w:rsidRDefault="00EA7D25" w:rsidP="00EA7D25">
            <w:pPr>
              <w:ind w:firstLineChars="100" w:firstLine="220"/>
              <w:rPr>
                <w:color w:val="000000"/>
                <w:sz w:val="22"/>
                <w:szCs w:val="22"/>
              </w:rPr>
            </w:pPr>
            <w:r w:rsidRPr="00EA7D25">
              <w:rPr>
                <w:color w:val="000000"/>
                <w:sz w:val="22"/>
                <w:szCs w:val="22"/>
              </w:rPr>
              <w:t>42,00</w:t>
            </w:r>
          </w:p>
        </w:tc>
      </w:tr>
      <w:tr w:rsidR="00EA7D25" w:rsidRPr="00EA7D25" w14:paraId="369C0CB8" w14:textId="77777777" w:rsidTr="00EA7D25">
        <w:trPr>
          <w:trHeight w:val="300"/>
        </w:trPr>
        <w:tc>
          <w:tcPr>
            <w:tcW w:w="546" w:type="dxa"/>
            <w:shd w:val="clear" w:color="auto" w:fill="auto"/>
            <w:noWrap/>
            <w:vAlign w:val="center"/>
            <w:hideMark/>
          </w:tcPr>
          <w:p w14:paraId="4CDCB382"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9DF4E21" w14:textId="77777777" w:rsidR="00EA7D25" w:rsidRPr="00EA7D25" w:rsidRDefault="00EA7D25" w:rsidP="00EA7D25">
            <w:pPr>
              <w:rPr>
                <w:color w:val="000000"/>
                <w:sz w:val="22"/>
                <w:szCs w:val="22"/>
              </w:rPr>
            </w:pPr>
            <w:r w:rsidRPr="00EA7D25">
              <w:rPr>
                <w:color w:val="000000"/>
                <w:sz w:val="22"/>
                <w:szCs w:val="22"/>
              </w:rPr>
              <w:t>Электродвигатель ВРП200 L 2 45кВт/3000об.мин</w:t>
            </w:r>
          </w:p>
        </w:tc>
        <w:tc>
          <w:tcPr>
            <w:tcW w:w="1702" w:type="dxa"/>
            <w:shd w:val="clear" w:color="auto" w:fill="auto"/>
            <w:vAlign w:val="center"/>
            <w:hideMark/>
          </w:tcPr>
          <w:p w14:paraId="16C521E8" w14:textId="77777777" w:rsidR="00EA7D25" w:rsidRPr="00EA7D25" w:rsidRDefault="00EA7D25" w:rsidP="00EA7D25">
            <w:pPr>
              <w:ind w:firstLineChars="100" w:firstLine="220"/>
              <w:rPr>
                <w:color w:val="000000"/>
                <w:sz w:val="22"/>
                <w:szCs w:val="22"/>
              </w:rPr>
            </w:pPr>
            <w:r w:rsidRPr="00EA7D25">
              <w:rPr>
                <w:color w:val="000000"/>
                <w:sz w:val="22"/>
                <w:szCs w:val="22"/>
              </w:rPr>
              <w:t>1,05</w:t>
            </w:r>
          </w:p>
        </w:tc>
        <w:tc>
          <w:tcPr>
            <w:tcW w:w="1264" w:type="dxa"/>
            <w:shd w:val="clear" w:color="auto" w:fill="auto"/>
            <w:vAlign w:val="bottom"/>
            <w:hideMark/>
          </w:tcPr>
          <w:p w14:paraId="23B2738F"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0080A3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F7CD4F2" w14:textId="77777777" w:rsidR="00EA7D25" w:rsidRPr="00EA7D25" w:rsidRDefault="00EA7D25" w:rsidP="00EA7D25">
            <w:pPr>
              <w:ind w:firstLineChars="100" w:firstLine="220"/>
              <w:rPr>
                <w:color w:val="000000"/>
                <w:sz w:val="22"/>
                <w:szCs w:val="22"/>
              </w:rPr>
            </w:pPr>
            <w:r w:rsidRPr="00EA7D25">
              <w:rPr>
                <w:color w:val="000000"/>
                <w:sz w:val="22"/>
                <w:szCs w:val="22"/>
              </w:rPr>
              <w:t>0,11</w:t>
            </w:r>
          </w:p>
        </w:tc>
        <w:tc>
          <w:tcPr>
            <w:tcW w:w="1797" w:type="dxa"/>
            <w:shd w:val="clear" w:color="auto" w:fill="auto"/>
            <w:vAlign w:val="center"/>
            <w:hideMark/>
          </w:tcPr>
          <w:p w14:paraId="1302102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132392D"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EC8561B" w14:textId="77777777" w:rsidR="00EA7D25" w:rsidRPr="00EA7D25" w:rsidRDefault="00EA7D25" w:rsidP="00EA7D25">
            <w:pPr>
              <w:ind w:firstLineChars="100" w:firstLine="220"/>
              <w:rPr>
                <w:color w:val="000000"/>
                <w:sz w:val="22"/>
                <w:szCs w:val="22"/>
              </w:rPr>
            </w:pPr>
            <w:r w:rsidRPr="00EA7D25">
              <w:rPr>
                <w:color w:val="000000"/>
                <w:sz w:val="22"/>
                <w:szCs w:val="22"/>
              </w:rPr>
              <w:t>0,12</w:t>
            </w:r>
          </w:p>
        </w:tc>
      </w:tr>
      <w:tr w:rsidR="00EA7D25" w:rsidRPr="00EA7D25" w14:paraId="7500683E" w14:textId="77777777" w:rsidTr="00EA7D25">
        <w:trPr>
          <w:trHeight w:val="300"/>
        </w:trPr>
        <w:tc>
          <w:tcPr>
            <w:tcW w:w="546" w:type="dxa"/>
            <w:shd w:val="clear" w:color="auto" w:fill="auto"/>
            <w:noWrap/>
            <w:vAlign w:val="center"/>
            <w:hideMark/>
          </w:tcPr>
          <w:p w14:paraId="1BA0D08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36D85AC" w14:textId="77777777" w:rsidR="00EA7D25" w:rsidRPr="00EA7D25" w:rsidRDefault="00EA7D25" w:rsidP="00EA7D25">
            <w:pPr>
              <w:rPr>
                <w:color w:val="000000"/>
                <w:sz w:val="22"/>
                <w:szCs w:val="22"/>
              </w:rPr>
            </w:pPr>
            <w:r w:rsidRPr="00EA7D25">
              <w:rPr>
                <w:color w:val="000000"/>
                <w:sz w:val="22"/>
                <w:szCs w:val="22"/>
              </w:rPr>
              <w:t>Электродвигатель КО51-4</w:t>
            </w:r>
          </w:p>
        </w:tc>
        <w:tc>
          <w:tcPr>
            <w:tcW w:w="1702" w:type="dxa"/>
            <w:shd w:val="clear" w:color="auto" w:fill="auto"/>
            <w:vAlign w:val="center"/>
            <w:hideMark/>
          </w:tcPr>
          <w:p w14:paraId="1BADBFCC" w14:textId="77777777" w:rsidR="00EA7D25" w:rsidRPr="00EA7D25" w:rsidRDefault="00EA7D25" w:rsidP="00EA7D25">
            <w:pPr>
              <w:ind w:firstLineChars="100" w:firstLine="220"/>
              <w:rPr>
                <w:color w:val="000000"/>
                <w:sz w:val="22"/>
                <w:szCs w:val="22"/>
              </w:rPr>
            </w:pPr>
            <w:r w:rsidRPr="00EA7D25">
              <w:rPr>
                <w:color w:val="000000"/>
                <w:sz w:val="22"/>
                <w:szCs w:val="22"/>
              </w:rPr>
              <w:t>120,49</w:t>
            </w:r>
          </w:p>
        </w:tc>
        <w:tc>
          <w:tcPr>
            <w:tcW w:w="1264" w:type="dxa"/>
            <w:shd w:val="clear" w:color="auto" w:fill="auto"/>
            <w:vAlign w:val="bottom"/>
            <w:hideMark/>
          </w:tcPr>
          <w:p w14:paraId="73A3C44E"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CAEE450"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0C79B432" w14:textId="77777777" w:rsidR="00EA7D25" w:rsidRPr="00EA7D25" w:rsidRDefault="00EA7D25" w:rsidP="00EA7D25">
            <w:pPr>
              <w:ind w:firstLineChars="100" w:firstLine="220"/>
              <w:rPr>
                <w:color w:val="000000"/>
                <w:sz w:val="22"/>
                <w:szCs w:val="22"/>
              </w:rPr>
            </w:pPr>
            <w:r w:rsidRPr="00EA7D25">
              <w:rPr>
                <w:color w:val="000000"/>
                <w:sz w:val="22"/>
                <w:szCs w:val="22"/>
              </w:rPr>
              <w:t>12,05</w:t>
            </w:r>
          </w:p>
        </w:tc>
        <w:tc>
          <w:tcPr>
            <w:tcW w:w="1797" w:type="dxa"/>
            <w:shd w:val="clear" w:color="auto" w:fill="auto"/>
            <w:vAlign w:val="center"/>
            <w:hideMark/>
          </w:tcPr>
          <w:p w14:paraId="3402A1A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3FF718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59B44D25" w14:textId="77777777" w:rsidR="00EA7D25" w:rsidRPr="00EA7D25" w:rsidRDefault="00EA7D25" w:rsidP="00EA7D25">
            <w:pPr>
              <w:ind w:firstLineChars="100" w:firstLine="220"/>
              <w:rPr>
                <w:color w:val="000000"/>
                <w:sz w:val="22"/>
                <w:szCs w:val="22"/>
              </w:rPr>
            </w:pPr>
            <w:r w:rsidRPr="00EA7D25">
              <w:rPr>
                <w:color w:val="000000"/>
                <w:sz w:val="22"/>
                <w:szCs w:val="22"/>
              </w:rPr>
              <w:t>12,00</w:t>
            </w:r>
          </w:p>
        </w:tc>
      </w:tr>
      <w:tr w:rsidR="00EA7D25" w:rsidRPr="00EA7D25" w14:paraId="754D4EAA" w14:textId="77777777" w:rsidTr="00EA7D25">
        <w:trPr>
          <w:trHeight w:val="300"/>
        </w:trPr>
        <w:tc>
          <w:tcPr>
            <w:tcW w:w="546" w:type="dxa"/>
            <w:shd w:val="clear" w:color="auto" w:fill="auto"/>
            <w:noWrap/>
            <w:vAlign w:val="center"/>
            <w:hideMark/>
          </w:tcPr>
          <w:p w14:paraId="2BAC10A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306BEF1" w14:textId="77777777" w:rsidR="00EA7D25" w:rsidRPr="00EA7D25" w:rsidRDefault="00EA7D25" w:rsidP="00EA7D25">
            <w:pPr>
              <w:rPr>
                <w:color w:val="000000"/>
                <w:sz w:val="22"/>
                <w:szCs w:val="22"/>
              </w:rPr>
            </w:pPr>
            <w:r w:rsidRPr="00EA7D25">
              <w:rPr>
                <w:color w:val="000000"/>
                <w:sz w:val="22"/>
                <w:szCs w:val="22"/>
              </w:rPr>
              <w:t>Электромагнит</w:t>
            </w:r>
          </w:p>
        </w:tc>
        <w:tc>
          <w:tcPr>
            <w:tcW w:w="1702" w:type="dxa"/>
            <w:shd w:val="clear" w:color="auto" w:fill="auto"/>
            <w:vAlign w:val="center"/>
            <w:hideMark/>
          </w:tcPr>
          <w:p w14:paraId="34D7DDD9" w14:textId="77777777" w:rsidR="00EA7D25" w:rsidRPr="00EA7D25" w:rsidRDefault="00EA7D25" w:rsidP="00EA7D25">
            <w:pPr>
              <w:ind w:firstLineChars="100" w:firstLine="220"/>
              <w:rPr>
                <w:color w:val="000000"/>
                <w:sz w:val="22"/>
                <w:szCs w:val="22"/>
              </w:rPr>
            </w:pPr>
            <w:r w:rsidRPr="00EA7D25">
              <w:rPr>
                <w:color w:val="000000"/>
                <w:sz w:val="22"/>
                <w:szCs w:val="22"/>
              </w:rPr>
              <w:t>64,75</w:t>
            </w:r>
          </w:p>
        </w:tc>
        <w:tc>
          <w:tcPr>
            <w:tcW w:w="1264" w:type="dxa"/>
            <w:shd w:val="clear" w:color="auto" w:fill="auto"/>
            <w:vAlign w:val="bottom"/>
            <w:hideMark/>
          </w:tcPr>
          <w:p w14:paraId="58668D7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14D476C"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CB9E17C" w14:textId="77777777" w:rsidR="00EA7D25" w:rsidRPr="00EA7D25" w:rsidRDefault="00EA7D25" w:rsidP="00EA7D25">
            <w:pPr>
              <w:ind w:firstLineChars="100" w:firstLine="220"/>
              <w:rPr>
                <w:color w:val="000000"/>
                <w:sz w:val="22"/>
                <w:szCs w:val="22"/>
              </w:rPr>
            </w:pPr>
            <w:r w:rsidRPr="00EA7D25">
              <w:rPr>
                <w:color w:val="000000"/>
                <w:sz w:val="22"/>
                <w:szCs w:val="22"/>
              </w:rPr>
              <w:t>6,48</w:t>
            </w:r>
          </w:p>
        </w:tc>
        <w:tc>
          <w:tcPr>
            <w:tcW w:w="1797" w:type="dxa"/>
            <w:shd w:val="clear" w:color="auto" w:fill="auto"/>
            <w:vAlign w:val="center"/>
            <w:hideMark/>
          </w:tcPr>
          <w:p w14:paraId="420C379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69BCE0F6"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E0F200D" w14:textId="77777777" w:rsidR="00EA7D25" w:rsidRPr="00EA7D25" w:rsidRDefault="00EA7D25" w:rsidP="00EA7D25">
            <w:pPr>
              <w:ind w:firstLineChars="100" w:firstLine="220"/>
              <w:rPr>
                <w:color w:val="000000"/>
                <w:sz w:val="22"/>
                <w:szCs w:val="22"/>
              </w:rPr>
            </w:pPr>
            <w:r w:rsidRPr="00EA7D25">
              <w:rPr>
                <w:color w:val="000000"/>
                <w:sz w:val="22"/>
                <w:szCs w:val="22"/>
              </w:rPr>
              <w:t>6,48</w:t>
            </w:r>
          </w:p>
        </w:tc>
      </w:tr>
      <w:tr w:rsidR="00EA7D25" w:rsidRPr="00EA7D25" w14:paraId="5C46B9B5" w14:textId="77777777" w:rsidTr="00EA7D25">
        <w:trPr>
          <w:trHeight w:val="300"/>
        </w:trPr>
        <w:tc>
          <w:tcPr>
            <w:tcW w:w="546" w:type="dxa"/>
            <w:shd w:val="clear" w:color="auto" w:fill="auto"/>
            <w:noWrap/>
            <w:vAlign w:val="center"/>
            <w:hideMark/>
          </w:tcPr>
          <w:p w14:paraId="31CFB59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8760FA4" w14:textId="77777777" w:rsidR="00EA7D25" w:rsidRPr="00EA7D25" w:rsidRDefault="00EA7D25" w:rsidP="00EA7D25">
            <w:pPr>
              <w:rPr>
                <w:color w:val="000000"/>
                <w:sz w:val="22"/>
                <w:szCs w:val="22"/>
              </w:rPr>
            </w:pPr>
            <w:r w:rsidRPr="00EA7D25">
              <w:rPr>
                <w:color w:val="000000"/>
                <w:sz w:val="22"/>
                <w:szCs w:val="22"/>
              </w:rPr>
              <w:t>Ячейка РВД-6Ф</w:t>
            </w:r>
          </w:p>
        </w:tc>
        <w:tc>
          <w:tcPr>
            <w:tcW w:w="1702" w:type="dxa"/>
            <w:shd w:val="clear" w:color="auto" w:fill="auto"/>
            <w:vAlign w:val="center"/>
            <w:hideMark/>
          </w:tcPr>
          <w:p w14:paraId="3442B961" w14:textId="77777777" w:rsidR="00EA7D25" w:rsidRPr="00EA7D25" w:rsidRDefault="00EA7D25" w:rsidP="00EA7D25">
            <w:pPr>
              <w:ind w:firstLineChars="100" w:firstLine="220"/>
              <w:rPr>
                <w:color w:val="000000"/>
                <w:sz w:val="22"/>
                <w:szCs w:val="22"/>
              </w:rPr>
            </w:pPr>
            <w:r w:rsidRPr="00EA7D25">
              <w:rPr>
                <w:color w:val="000000"/>
                <w:sz w:val="22"/>
                <w:szCs w:val="22"/>
              </w:rPr>
              <w:t>2 358,69</w:t>
            </w:r>
          </w:p>
        </w:tc>
        <w:tc>
          <w:tcPr>
            <w:tcW w:w="1264" w:type="dxa"/>
            <w:shd w:val="clear" w:color="auto" w:fill="auto"/>
            <w:vAlign w:val="bottom"/>
            <w:hideMark/>
          </w:tcPr>
          <w:p w14:paraId="7ECE9DEB"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78D3ED9"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60B0FC0C" w14:textId="77777777" w:rsidR="00EA7D25" w:rsidRPr="00EA7D25" w:rsidRDefault="00EA7D25" w:rsidP="00EA7D25">
            <w:pPr>
              <w:ind w:firstLineChars="100" w:firstLine="220"/>
              <w:rPr>
                <w:color w:val="000000"/>
                <w:sz w:val="22"/>
                <w:szCs w:val="22"/>
              </w:rPr>
            </w:pPr>
            <w:r w:rsidRPr="00EA7D25">
              <w:rPr>
                <w:color w:val="000000"/>
                <w:sz w:val="22"/>
                <w:szCs w:val="22"/>
              </w:rPr>
              <w:t>235,87</w:t>
            </w:r>
          </w:p>
        </w:tc>
        <w:tc>
          <w:tcPr>
            <w:tcW w:w="1797" w:type="dxa"/>
            <w:shd w:val="clear" w:color="auto" w:fill="auto"/>
            <w:vAlign w:val="center"/>
            <w:hideMark/>
          </w:tcPr>
          <w:p w14:paraId="00C243D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7B021C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7B0DD238" w14:textId="77777777" w:rsidR="00EA7D25" w:rsidRPr="00EA7D25" w:rsidRDefault="00EA7D25" w:rsidP="00EA7D25">
            <w:pPr>
              <w:ind w:firstLineChars="100" w:firstLine="220"/>
              <w:rPr>
                <w:color w:val="000000"/>
                <w:sz w:val="22"/>
                <w:szCs w:val="22"/>
              </w:rPr>
            </w:pPr>
            <w:r w:rsidRPr="00EA7D25">
              <w:rPr>
                <w:color w:val="000000"/>
                <w:sz w:val="22"/>
                <w:szCs w:val="22"/>
              </w:rPr>
              <w:t>235,92</w:t>
            </w:r>
          </w:p>
        </w:tc>
      </w:tr>
      <w:tr w:rsidR="00EA7D25" w:rsidRPr="00EA7D25" w14:paraId="38803F53" w14:textId="77777777" w:rsidTr="00EA7D25">
        <w:trPr>
          <w:trHeight w:val="300"/>
        </w:trPr>
        <w:tc>
          <w:tcPr>
            <w:tcW w:w="546" w:type="dxa"/>
            <w:shd w:val="clear" w:color="auto" w:fill="auto"/>
            <w:noWrap/>
            <w:vAlign w:val="center"/>
            <w:hideMark/>
          </w:tcPr>
          <w:p w14:paraId="204F4F4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DA09682" w14:textId="77777777" w:rsidR="00EA7D25" w:rsidRPr="00EA7D25" w:rsidRDefault="00EA7D25" w:rsidP="00EA7D25">
            <w:pPr>
              <w:rPr>
                <w:color w:val="000000"/>
                <w:sz w:val="22"/>
                <w:szCs w:val="22"/>
              </w:rPr>
            </w:pPr>
            <w:r w:rsidRPr="00EA7D25">
              <w:rPr>
                <w:color w:val="000000"/>
                <w:sz w:val="22"/>
                <w:szCs w:val="22"/>
              </w:rPr>
              <w:t>Ячейка РВД-6Ф</w:t>
            </w:r>
          </w:p>
        </w:tc>
        <w:tc>
          <w:tcPr>
            <w:tcW w:w="1702" w:type="dxa"/>
            <w:shd w:val="clear" w:color="auto" w:fill="auto"/>
            <w:vAlign w:val="center"/>
            <w:hideMark/>
          </w:tcPr>
          <w:p w14:paraId="34BAB28C" w14:textId="77777777" w:rsidR="00EA7D25" w:rsidRPr="00EA7D25" w:rsidRDefault="00EA7D25" w:rsidP="00EA7D25">
            <w:pPr>
              <w:ind w:firstLineChars="100" w:firstLine="220"/>
              <w:rPr>
                <w:color w:val="000000"/>
                <w:sz w:val="22"/>
                <w:szCs w:val="22"/>
              </w:rPr>
            </w:pPr>
            <w:r w:rsidRPr="00EA7D25">
              <w:rPr>
                <w:color w:val="000000"/>
                <w:sz w:val="22"/>
                <w:szCs w:val="22"/>
              </w:rPr>
              <w:t>352,71</w:t>
            </w:r>
          </w:p>
        </w:tc>
        <w:tc>
          <w:tcPr>
            <w:tcW w:w="1264" w:type="dxa"/>
            <w:shd w:val="clear" w:color="auto" w:fill="auto"/>
            <w:vAlign w:val="bottom"/>
            <w:hideMark/>
          </w:tcPr>
          <w:p w14:paraId="79607CF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5A74DA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E5BAB01" w14:textId="77777777" w:rsidR="00EA7D25" w:rsidRPr="00EA7D25" w:rsidRDefault="00EA7D25" w:rsidP="00EA7D25">
            <w:pPr>
              <w:ind w:firstLineChars="100" w:firstLine="220"/>
              <w:rPr>
                <w:color w:val="000000"/>
                <w:sz w:val="22"/>
                <w:szCs w:val="22"/>
              </w:rPr>
            </w:pPr>
            <w:r w:rsidRPr="00EA7D25">
              <w:rPr>
                <w:color w:val="000000"/>
                <w:sz w:val="22"/>
                <w:szCs w:val="22"/>
              </w:rPr>
              <w:t>35,27</w:t>
            </w:r>
          </w:p>
        </w:tc>
        <w:tc>
          <w:tcPr>
            <w:tcW w:w="1797" w:type="dxa"/>
            <w:shd w:val="clear" w:color="auto" w:fill="auto"/>
            <w:vAlign w:val="center"/>
            <w:hideMark/>
          </w:tcPr>
          <w:p w14:paraId="1DBC384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8C8D463"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B88C1D1" w14:textId="77777777" w:rsidR="00EA7D25" w:rsidRPr="00EA7D25" w:rsidRDefault="00EA7D25" w:rsidP="00EA7D25">
            <w:pPr>
              <w:ind w:firstLineChars="100" w:firstLine="220"/>
              <w:rPr>
                <w:color w:val="000000"/>
                <w:sz w:val="22"/>
                <w:szCs w:val="22"/>
              </w:rPr>
            </w:pPr>
            <w:r w:rsidRPr="00EA7D25">
              <w:rPr>
                <w:color w:val="000000"/>
                <w:sz w:val="22"/>
                <w:szCs w:val="22"/>
              </w:rPr>
              <w:t>35,28</w:t>
            </w:r>
          </w:p>
        </w:tc>
      </w:tr>
      <w:tr w:rsidR="00EA7D25" w:rsidRPr="00EA7D25" w14:paraId="56B9B0A8" w14:textId="77777777" w:rsidTr="00EA7D25">
        <w:trPr>
          <w:trHeight w:val="300"/>
        </w:trPr>
        <w:tc>
          <w:tcPr>
            <w:tcW w:w="546" w:type="dxa"/>
            <w:shd w:val="clear" w:color="auto" w:fill="auto"/>
            <w:noWrap/>
            <w:vAlign w:val="center"/>
            <w:hideMark/>
          </w:tcPr>
          <w:p w14:paraId="2B0A292C" w14:textId="77777777" w:rsidR="00EA7D25" w:rsidRPr="00EA7D25" w:rsidRDefault="00EA7D25" w:rsidP="00EA7D25">
            <w:pPr>
              <w:jc w:val="center"/>
              <w:rPr>
                <w:b/>
                <w:bCs/>
                <w:color w:val="000000"/>
                <w:sz w:val="22"/>
                <w:szCs w:val="22"/>
              </w:rPr>
            </w:pPr>
            <w:r w:rsidRPr="00EA7D25">
              <w:rPr>
                <w:b/>
                <w:bCs/>
                <w:color w:val="000000"/>
                <w:sz w:val="22"/>
                <w:szCs w:val="22"/>
              </w:rPr>
              <w:t>31</w:t>
            </w:r>
          </w:p>
        </w:tc>
        <w:tc>
          <w:tcPr>
            <w:tcW w:w="4127" w:type="dxa"/>
            <w:shd w:val="clear" w:color="000000" w:fill="EDEDED"/>
            <w:hideMark/>
          </w:tcPr>
          <w:p w14:paraId="3FDA448B" w14:textId="77777777" w:rsidR="00EA7D25" w:rsidRPr="00EA7D25" w:rsidRDefault="00EA7D25" w:rsidP="00EA7D25">
            <w:pPr>
              <w:rPr>
                <w:b/>
                <w:bCs/>
                <w:sz w:val="22"/>
                <w:szCs w:val="22"/>
              </w:rPr>
            </w:pPr>
            <w:proofErr w:type="spellStart"/>
            <w:r w:rsidRPr="00EA7D25">
              <w:rPr>
                <w:b/>
                <w:bCs/>
                <w:sz w:val="22"/>
                <w:szCs w:val="22"/>
              </w:rPr>
              <w:t>Куйбышевскйи</w:t>
            </w:r>
            <w:proofErr w:type="spellEnd"/>
            <w:r w:rsidRPr="00EA7D25">
              <w:rPr>
                <w:b/>
                <w:bCs/>
                <w:sz w:val="22"/>
                <w:szCs w:val="22"/>
              </w:rPr>
              <w:t xml:space="preserve"> угольный склад, г. Новокузнецк, ул. 375км, д. 40</w:t>
            </w:r>
          </w:p>
        </w:tc>
        <w:tc>
          <w:tcPr>
            <w:tcW w:w="1702" w:type="dxa"/>
            <w:shd w:val="clear" w:color="000000" w:fill="EDEDED"/>
            <w:vAlign w:val="center"/>
            <w:hideMark/>
          </w:tcPr>
          <w:p w14:paraId="33844DE1" w14:textId="77777777" w:rsidR="00EA7D25" w:rsidRPr="00EA7D25" w:rsidRDefault="00EA7D25" w:rsidP="00EA7D25">
            <w:pPr>
              <w:ind w:firstLineChars="100" w:firstLine="221"/>
              <w:rPr>
                <w:b/>
                <w:bCs/>
                <w:sz w:val="22"/>
                <w:szCs w:val="22"/>
              </w:rPr>
            </w:pPr>
            <w:r w:rsidRPr="00EA7D25">
              <w:rPr>
                <w:b/>
                <w:bCs/>
                <w:sz w:val="22"/>
                <w:szCs w:val="22"/>
              </w:rPr>
              <w:t>5 960 444,42</w:t>
            </w:r>
          </w:p>
        </w:tc>
        <w:tc>
          <w:tcPr>
            <w:tcW w:w="1264" w:type="dxa"/>
            <w:shd w:val="clear" w:color="000000" w:fill="EDEDED"/>
            <w:vAlign w:val="center"/>
            <w:hideMark/>
          </w:tcPr>
          <w:p w14:paraId="75AC9238"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7872543E"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5516CFEC" w14:textId="77777777" w:rsidR="00EA7D25" w:rsidRPr="00EA7D25" w:rsidRDefault="00EA7D25" w:rsidP="00EA7D25">
            <w:pPr>
              <w:ind w:firstLineChars="100" w:firstLine="221"/>
              <w:rPr>
                <w:b/>
                <w:bCs/>
                <w:color w:val="000000"/>
                <w:sz w:val="22"/>
                <w:szCs w:val="22"/>
              </w:rPr>
            </w:pPr>
            <w:r w:rsidRPr="00EA7D25">
              <w:rPr>
                <w:b/>
                <w:bCs/>
                <w:color w:val="000000"/>
                <w:sz w:val="22"/>
                <w:szCs w:val="22"/>
              </w:rPr>
              <w:t>236 110,13</w:t>
            </w:r>
          </w:p>
        </w:tc>
        <w:tc>
          <w:tcPr>
            <w:tcW w:w="1797" w:type="dxa"/>
            <w:shd w:val="clear" w:color="000000" w:fill="EDEDED"/>
            <w:vAlign w:val="center"/>
            <w:hideMark/>
          </w:tcPr>
          <w:p w14:paraId="6733853F"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3E8BAD09" w14:textId="77777777" w:rsidR="00EA7D25" w:rsidRPr="00EA7D25" w:rsidRDefault="00EA7D25" w:rsidP="00EA7D25">
            <w:pPr>
              <w:ind w:firstLineChars="100" w:firstLine="221"/>
              <w:rPr>
                <w:b/>
                <w:bCs/>
                <w:color w:val="000000"/>
                <w:sz w:val="22"/>
                <w:szCs w:val="22"/>
              </w:rPr>
            </w:pPr>
            <w:r w:rsidRPr="00EA7D25">
              <w:rPr>
                <w:b/>
                <w:bCs/>
                <w:color w:val="000000"/>
                <w:sz w:val="22"/>
                <w:szCs w:val="22"/>
              </w:rPr>
              <w:t>116 642,61</w:t>
            </w:r>
          </w:p>
        </w:tc>
        <w:tc>
          <w:tcPr>
            <w:tcW w:w="1445" w:type="dxa"/>
            <w:shd w:val="clear" w:color="000000" w:fill="EDEDED"/>
            <w:vAlign w:val="center"/>
            <w:hideMark/>
          </w:tcPr>
          <w:p w14:paraId="0F7A025F" w14:textId="77777777" w:rsidR="00EA7D25" w:rsidRPr="00EA7D25" w:rsidRDefault="00EA7D25" w:rsidP="00EA7D25">
            <w:pPr>
              <w:ind w:firstLineChars="100" w:firstLine="221"/>
              <w:rPr>
                <w:b/>
                <w:bCs/>
                <w:color w:val="000000"/>
                <w:sz w:val="22"/>
                <w:szCs w:val="22"/>
              </w:rPr>
            </w:pPr>
            <w:r w:rsidRPr="00EA7D25">
              <w:rPr>
                <w:b/>
                <w:bCs/>
                <w:color w:val="000000"/>
                <w:sz w:val="22"/>
                <w:szCs w:val="22"/>
              </w:rPr>
              <w:t>352 752,72</w:t>
            </w:r>
          </w:p>
        </w:tc>
      </w:tr>
      <w:tr w:rsidR="00EA7D25" w:rsidRPr="00EA7D25" w14:paraId="1BCFBC90" w14:textId="77777777" w:rsidTr="00EA7D25">
        <w:trPr>
          <w:trHeight w:val="300"/>
        </w:trPr>
        <w:tc>
          <w:tcPr>
            <w:tcW w:w="546" w:type="dxa"/>
            <w:shd w:val="clear" w:color="auto" w:fill="auto"/>
            <w:noWrap/>
            <w:vAlign w:val="center"/>
            <w:hideMark/>
          </w:tcPr>
          <w:p w14:paraId="2CBAF51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B589DCA" w14:textId="77777777" w:rsidR="00EA7D25" w:rsidRPr="00EA7D25" w:rsidRDefault="00EA7D25" w:rsidP="00EA7D25">
            <w:pPr>
              <w:rPr>
                <w:color w:val="000000"/>
                <w:sz w:val="22"/>
                <w:szCs w:val="22"/>
              </w:rPr>
            </w:pPr>
            <w:r w:rsidRPr="00EA7D25">
              <w:rPr>
                <w:color w:val="000000"/>
                <w:sz w:val="22"/>
                <w:szCs w:val="22"/>
              </w:rPr>
              <w:t>Весы автомобильные ТС-СА Инфа Трек</w:t>
            </w:r>
          </w:p>
        </w:tc>
        <w:tc>
          <w:tcPr>
            <w:tcW w:w="1702" w:type="dxa"/>
            <w:shd w:val="clear" w:color="auto" w:fill="auto"/>
            <w:vAlign w:val="center"/>
            <w:hideMark/>
          </w:tcPr>
          <w:p w14:paraId="31AA1797" w14:textId="77777777" w:rsidR="00EA7D25" w:rsidRPr="00EA7D25" w:rsidRDefault="00EA7D25" w:rsidP="00EA7D25">
            <w:pPr>
              <w:ind w:firstLineChars="100" w:firstLine="220"/>
              <w:rPr>
                <w:color w:val="000000"/>
                <w:sz w:val="22"/>
                <w:szCs w:val="22"/>
              </w:rPr>
            </w:pPr>
            <w:r w:rsidRPr="00EA7D25">
              <w:rPr>
                <w:color w:val="000000"/>
                <w:sz w:val="22"/>
                <w:szCs w:val="22"/>
              </w:rPr>
              <w:t>173 318,45</w:t>
            </w:r>
          </w:p>
        </w:tc>
        <w:tc>
          <w:tcPr>
            <w:tcW w:w="1264" w:type="dxa"/>
            <w:shd w:val="clear" w:color="auto" w:fill="auto"/>
            <w:vAlign w:val="bottom"/>
            <w:hideMark/>
          </w:tcPr>
          <w:p w14:paraId="6557C11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29762E6"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4B9FFB3" w14:textId="77777777" w:rsidR="00EA7D25" w:rsidRPr="00EA7D25" w:rsidRDefault="00EA7D25" w:rsidP="00EA7D25">
            <w:pPr>
              <w:ind w:firstLineChars="100" w:firstLine="220"/>
              <w:rPr>
                <w:color w:val="000000"/>
                <w:sz w:val="22"/>
                <w:szCs w:val="22"/>
              </w:rPr>
            </w:pPr>
            <w:r w:rsidRPr="00EA7D25">
              <w:rPr>
                <w:color w:val="000000"/>
                <w:sz w:val="22"/>
                <w:szCs w:val="22"/>
              </w:rPr>
              <w:t>17 331,85</w:t>
            </w:r>
          </w:p>
        </w:tc>
        <w:tc>
          <w:tcPr>
            <w:tcW w:w="1797" w:type="dxa"/>
            <w:shd w:val="clear" w:color="auto" w:fill="auto"/>
            <w:vAlign w:val="center"/>
            <w:hideMark/>
          </w:tcPr>
          <w:p w14:paraId="5E935077"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5482C84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384A774E" w14:textId="77777777" w:rsidR="00EA7D25" w:rsidRPr="00EA7D25" w:rsidRDefault="00EA7D25" w:rsidP="00EA7D25">
            <w:pPr>
              <w:ind w:firstLineChars="100" w:firstLine="220"/>
              <w:rPr>
                <w:color w:val="000000"/>
                <w:sz w:val="22"/>
                <w:szCs w:val="22"/>
              </w:rPr>
            </w:pPr>
            <w:r w:rsidRPr="00EA7D25">
              <w:rPr>
                <w:color w:val="000000"/>
                <w:sz w:val="22"/>
                <w:szCs w:val="22"/>
              </w:rPr>
              <w:t>17 331,84</w:t>
            </w:r>
          </w:p>
        </w:tc>
      </w:tr>
      <w:tr w:rsidR="00EA7D25" w:rsidRPr="00EA7D25" w14:paraId="1EABE597" w14:textId="77777777" w:rsidTr="00EA7D25">
        <w:trPr>
          <w:trHeight w:val="300"/>
        </w:trPr>
        <w:tc>
          <w:tcPr>
            <w:tcW w:w="546" w:type="dxa"/>
            <w:shd w:val="clear" w:color="auto" w:fill="auto"/>
            <w:noWrap/>
            <w:vAlign w:val="center"/>
            <w:hideMark/>
          </w:tcPr>
          <w:p w14:paraId="0B818FE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47A04C9" w14:textId="77777777" w:rsidR="00EA7D25" w:rsidRPr="00EA7D25" w:rsidRDefault="00EA7D25" w:rsidP="00EA7D25">
            <w:pPr>
              <w:rPr>
                <w:color w:val="000000"/>
                <w:sz w:val="22"/>
                <w:szCs w:val="22"/>
              </w:rPr>
            </w:pPr>
            <w:r w:rsidRPr="00EA7D25">
              <w:rPr>
                <w:color w:val="000000"/>
                <w:sz w:val="22"/>
                <w:szCs w:val="22"/>
              </w:rPr>
              <w:t>Здание весовой,</w:t>
            </w:r>
          </w:p>
        </w:tc>
        <w:tc>
          <w:tcPr>
            <w:tcW w:w="1702" w:type="dxa"/>
            <w:shd w:val="clear" w:color="auto" w:fill="auto"/>
            <w:vAlign w:val="center"/>
            <w:hideMark/>
          </w:tcPr>
          <w:p w14:paraId="58163629" w14:textId="77777777" w:rsidR="00EA7D25" w:rsidRPr="00EA7D25" w:rsidRDefault="00EA7D25" w:rsidP="00EA7D25">
            <w:pPr>
              <w:ind w:firstLineChars="100" w:firstLine="220"/>
              <w:rPr>
                <w:color w:val="000000"/>
                <w:sz w:val="22"/>
                <w:szCs w:val="22"/>
              </w:rPr>
            </w:pPr>
            <w:r w:rsidRPr="00EA7D25">
              <w:rPr>
                <w:color w:val="000000"/>
                <w:sz w:val="22"/>
                <w:szCs w:val="22"/>
              </w:rPr>
              <w:t>31 627,32</w:t>
            </w:r>
          </w:p>
        </w:tc>
        <w:tc>
          <w:tcPr>
            <w:tcW w:w="1264" w:type="dxa"/>
            <w:shd w:val="clear" w:color="auto" w:fill="auto"/>
            <w:vAlign w:val="bottom"/>
            <w:hideMark/>
          </w:tcPr>
          <w:p w14:paraId="6728A400"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D287D6D"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356087E1" w14:textId="77777777" w:rsidR="00EA7D25" w:rsidRPr="00EA7D25" w:rsidRDefault="00EA7D25" w:rsidP="00EA7D25">
            <w:pPr>
              <w:ind w:firstLineChars="100" w:firstLine="220"/>
              <w:rPr>
                <w:color w:val="000000"/>
                <w:sz w:val="22"/>
                <w:szCs w:val="22"/>
              </w:rPr>
            </w:pPr>
            <w:r w:rsidRPr="00EA7D25">
              <w:rPr>
                <w:color w:val="000000"/>
                <w:sz w:val="22"/>
                <w:szCs w:val="22"/>
              </w:rPr>
              <w:t>3 162,73</w:t>
            </w:r>
          </w:p>
        </w:tc>
        <w:tc>
          <w:tcPr>
            <w:tcW w:w="1797" w:type="dxa"/>
            <w:shd w:val="clear" w:color="auto" w:fill="auto"/>
            <w:vAlign w:val="center"/>
            <w:hideMark/>
          </w:tcPr>
          <w:p w14:paraId="53498EF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7FD82F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639678F9" w14:textId="77777777" w:rsidR="00EA7D25" w:rsidRPr="00EA7D25" w:rsidRDefault="00EA7D25" w:rsidP="00EA7D25">
            <w:pPr>
              <w:ind w:firstLineChars="100" w:firstLine="220"/>
              <w:rPr>
                <w:color w:val="000000"/>
                <w:sz w:val="22"/>
                <w:szCs w:val="22"/>
              </w:rPr>
            </w:pPr>
            <w:r w:rsidRPr="00EA7D25">
              <w:rPr>
                <w:color w:val="000000"/>
                <w:sz w:val="22"/>
                <w:szCs w:val="22"/>
              </w:rPr>
              <w:t>3 162,72</w:t>
            </w:r>
          </w:p>
        </w:tc>
      </w:tr>
      <w:tr w:rsidR="00EA7D25" w:rsidRPr="00EA7D25" w14:paraId="4B1CE1E7" w14:textId="77777777" w:rsidTr="00EA7D25">
        <w:trPr>
          <w:trHeight w:val="1200"/>
        </w:trPr>
        <w:tc>
          <w:tcPr>
            <w:tcW w:w="546" w:type="dxa"/>
            <w:shd w:val="clear" w:color="auto" w:fill="auto"/>
            <w:noWrap/>
            <w:vAlign w:val="center"/>
            <w:hideMark/>
          </w:tcPr>
          <w:p w14:paraId="4393925E"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F63090D" w14:textId="77777777" w:rsidR="00EA7D25" w:rsidRPr="00EA7D25" w:rsidRDefault="00EA7D25" w:rsidP="00EA7D25">
            <w:pPr>
              <w:rPr>
                <w:color w:val="000000"/>
                <w:sz w:val="22"/>
                <w:szCs w:val="22"/>
              </w:rPr>
            </w:pPr>
            <w:r w:rsidRPr="00EA7D25">
              <w:rPr>
                <w:color w:val="000000"/>
                <w:sz w:val="22"/>
                <w:szCs w:val="22"/>
              </w:rPr>
              <w:t xml:space="preserve">Здание, назначение: нежилое, 1 </w:t>
            </w:r>
            <w:proofErr w:type="gramStart"/>
            <w:r w:rsidRPr="00EA7D25">
              <w:rPr>
                <w:color w:val="000000"/>
                <w:sz w:val="22"/>
                <w:szCs w:val="22"/>
              </w:rPr>
              <w:t xml:space="preserve">этажное,   </w:t>
            </w:r>
            <w:proofErr w:type="gramEnd"/>
            <w:r w:rsidRPr="00EA7D25">
              <w:rPr>
                <w:color w:val="000000"/>
                <w:sz w:val="22"/>
                <w:szCs w:val="22"/>
              </w:rPr>
              <w:t xml:space="preserve">адрес (местонахождение) объекта:  Кемеровская область-Кузбасс, г. Новокузнецк, ул. 375км, д. 40, площадь 3090,0 </w:t>
            </w:r>
            <w:proofErr w:type="spellStart"/>
            <w:r w:rsidRPr="00EA7D25">
              <w:rPr>
                <w:color w:val="000000"/>
                <w:sz w:val="22"/>
                <w:szCs w:val="22"/>
              </w:rPr>
              <w:t>кв.м</w:t>
            </w:r>
            <w:proofErr w:type="spellEnd"/>
            <w:r w:rsidRPr="00EA7D25">
              <w:rPr>
                <w:color w:val="000000"/>
                <w:sz w:val="22"/>
                <w:szCs w:val="22"/>
              </w:rPr>
              <w:t>., кадастровый (или условный) номер: 42:30:0204043:120.</w:t>
            </w:r>
          </w:p>
        </w:tc>
        <w:tc>
          <w:tcPr>
            <w:tcW w:w="1702" w:type="dxa"/>
            <w:shd w:val="clear" w:color="auto" w:fill="auto"/>
            <w:vAlign w:val="center"/>
            <w:hideMark/>
          </w:tcPr>
          <w:p w14:paraId="655EF696" w14:textId="77777777" w:rsidR="00EA7D25" w:rsidRPr="00EA7D25" w:rsidRDefault="00EA7D25" w:rsidP="00EA7D25">
            <w:pPr>
              <w:ind w:firstLineChars="100" w:firstLine="220"/>
              <w:rPr>
                <w:color w:val="000000"/>
                <w:sz w:val="22"/>
                <w:szCs w:val="22"/>
              </w:rPr>
            </w:pPr>
            <w:r w:rsidRPr="00EA7D25">
              <w:rPr>
                <w:color w:val="000000"/>
                <w:sz w:val="22"/>
                <w:szCs w:val="22"/>
              </w:rPr>
              <w:t>5 391 547,24</w:t>
            </w:r>
          </w:p>
        </w:tc>
        <w:tc>
          <w:tcPr>
            <w:tcW w:w="1264" w:type="dxa"/>
            <w:shd w:val="clear" w:color="auto" w:fill="auto"/>
            <w:vAlign w:val="center"/>
            <w:hideMark/>
          </w:tcPr>
          <w:p w14:paraId="0726C18C"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74DBBE4B"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2D204A6B" w14:textId="77777777" w:rsidR="00EA7D25" w:rsidRPr="00EA7D25" w:rsidRDefault="00EA7D25" w:rsidP="00EA7D25">
            <w:pPr>
              <w:ind w:firstLineChars="100" w:firstLine="220"/>
              <w:rPr>
                <w:color w:val="000000"/>
                <w:sz w:val="22"/>
                <w:szCs w:val="22"/>
              </w:rPr>
            </w:pPr>
            <w:r w:rsidRPr="00EA7D25">
              <w:rPr>
                <w:color w:val="000000"/>
                <w:sz w:val="22"/>
                <w:szCs w:val="22"/>
              </w:rPr>
              <w:t>179 220,41</w:t>
            </w:r>
          </w:p>
        </w:tc>
        <w:tc>
          <w:tcPr>
            <w:tcW w:w="1797" w:type="dxa"/>
            <w:shd w:val="clear" w:color="auto" w:fill="auto"/>
            <w:vAlign w:val="center"/>
            <w:hideMark/>
          </w:tcPr>
          <w:p w14:paraId="4AD3B86C" w14:textId="77777777" w:rsidR="00EA7D25" w:rsidRPr="00EA7D25" w:rsidRDefault="00EA7D25" w:rsidP="00EA7D25">
            <w:pPr>
              <w:ind w:firstLineChars="100" w:firstLine="220"/>
              <w:rPr>
                <w:sz w:val="22"/>
                <w:szCs w:val="22"/>
              </w:rPr>
            </w:pPr>
            <w:r w:rsidRPr="00EA7D25">
              <w:rPr>
                <w:sz w:val="22"/>
                <w:szCs w:val="22"/>
              </w:rPr>
              <w:t>5 301 937,04</w:t>
            </w:r>
          </w:p>
        </w:tc>
        <w:tc>
          <w:tcPr>
            <w:tcW w:w="1504" w:type="dxa"/>
            <w:shd w:val="clear" w:color="auto" w:fill="auto"/>
            <w:vAlign w:val="center"/>
            <w:hideMark/>
          </w:tcPr>
          <w:p w14:paraId="3756E100" w14:textId="77777777" w:rsidR="00EA7D25" w:rsidRPr="00EA7D25" w:rsidRDefault="00EA7D25" w:rsidP="00EA7D25">
            <w:pPr>
              <w:ind w:firstLineChars="100" w:firstLine="220"/>
              <w:rPr>
                <w:color w:val="000000"/>
                <w:sz w:val="22"/>
                <w:szCs w:val="22"/>
              </w:rPr>
            </w:pPr>
            <w:r w:rsidRPr="00EA7D25">
              <w:rPr>
                <w:color w:val="000000"/>
                <w:sz w:val="22"/>
                <w:szCs w:val="22"/>
              </w:rPr>
              <w:t>116 642,61</w:t>
            </w:r>
          </w:p>
        </w:tc>
        <w:tc>
          <w:tcPr>
            <w:tcW w:w="1445" w:type="dxa"/>
            <w:shd w:val="clear" w:color="auto" w:fill="auto"/>
            <w:vAlign w:val="center"/>
            <w:hideMark/>
          </w:tcPr>
          <w:p w14:paraId="1B0287B5" w14:textId="77777777" w:rsidR="00EA7D25" w:rsidRPr="00EA7D25" w:rsidRDefault="00EA7D25" w:rsidP="00EA7D25">
            <w:pPr>
              <w:ind w:firstLineChars="100" w:firstLine="220"/>
              <w:rPr>
                <w:color w:val="000000"/>
                <w:sz w:val="22"/>
                <w:szCs w:val="22"/>
              </w:rPr>
            </w:pPr>
            <w:r w:rsidRPr="00EA7D25">
              <w:rPr>
                <w:color w:val="000000"/>
                <w:sz w:val="22"/>
                <w:szCs w:val="22"/>
              </w:rPr>
              <w:t>295 863,00</w:t>
            </w:r>
          </w:p>
        </w:tc>
      </w:tr>
      <w:tr w:rsidR="00EA7D25" w:rsidRPr="00EA7D25" w14:paraId="282785A2" w14:textId="77777777" w:rsidTr="00EA7D25">
        <w:trPr>
          <w:trHeight w:val="300"/>
        </w:trPr>
        <w:tc>
          <w:tcPr>
            <w:tcW w:w="546" w:type="dxa"/>
            <w:shd w:val="clear" w:color="auto" w:fill="auto"/>
            <w:noWrap/>
            <w:vAlign w:val="center"/>
            <w:hideMark/>
          </w:tcPr>
          <w:p w14:paraId="2E1328C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00FDCD8" w14:textId="77777777" w:rsidR="00EA7D25" w:rsidRPr="00EA7D25" w:rsidRDefault="00EA7D25" w:rsidP="00EA7D25">
            <w:pPr>
              <w:rPr>
                <w:color w:val="000000"/>
                <w:sz w:val="22"/>
                <w:szCs w:val="22"/>
              </w:rPr>
            </w:pPr>
            <w:r w:rsidRPr="00EA7D25">
              <w:rPr>
                <w:color w:val="000000"/>
                <w:sz w:val="22"/>
                <w:szCs w:val="22"/>
              </w:rPr>
              <w:t>Лебедка ЛПК-10Б,</w:t>
            </w:r>
          </w:p>
        </w:tc>
        <w:tc>
          <w:tcPr>
            <w:tcW w:w="1702" w:type="dxa"/>
            <w:shd w:val="clear" w:color="auto" w:fill="auto"/>
            <w:vAlign w:val="center"/>
            <w:hideMark/>
          </w:tcPr>
          <w:p w14:paraId="6B9804B0" w14:textId="77777777" w:rsidR="00EA7D25" w:rsidRPr="00EA7D25" w:rsidRDefault="00EA7D25" w:rsidP="00EA7D25">
            <w:pPr>
              <w:ind w:firstLineChars="100" w:firstLine="220"/>
              <w:rPr>
                <w:color w:val="000000"/>
                <w:sz w:val="22"/>
                <w:szCs w:val="22"/>
              </w:rPr>
            </w:pPr>
            <w:r w:rsidRPr="00EA7D25">
              <w:rPr>
                <w:color w:val="000000"/>
                <w:sz w:val="22"/>
                <w:szCs w:val="22"/>
              </w:rPr>
              <w:t>8 802,67</w:t>
            </w:r>
          </w:p>
        </w:tc>
        <w:tc>
          <w:tcPr>
            <w:tcW w:w="1264" w:type="dxa"/>
            <w:shd w:val="clear" w:color="auto" w:fill="auto"/>
            <w:vAlign w:val="bottom"/>
            <w:hideMark/>
          </w:tcPr>
          <w:p w14:paraId="41F8B2F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7CF5D40A"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7DD47392" w14:textId="77777777" w:rsidR="00EA7D25" w:rsidRPr="00EA7D25" w:rsidRDefault="00EA7D25" w:rsidP="00EA7D25">
            <w:pPr>
              <w:ind w:firstLineChars="100" w:firstLine="220"/>
              <w:rPr>
                <w:color w:val="000000"/>
                <w:sz w:val="22"/>
                <w:szCs w:val="22"/>
              </w:rPr>
            </w:pPr>
            <w:r w:rsidRPr="00EA7D25">
              <w:rPr>
                <w:color w:val="000000"/>
                <w:sz w:val="22"/>
                <w:szCs w:val="22"/>
              </w:rPr>
              <w:t>880,27</w:t>
            </w:r>
          </w:p>
        </w:tc>
        <w:tc>
          <w:tcPr>
            <w:tcW w:w="1797" w:type="dxa"/>
            <w:shd w:val="clear" w:color="auto" w:fill="auto"/>
            <w:vAlign w:val="center"/>
            <w:hideMark/>
          </w:tcPr>
          <w:p w14:paraId="5A62B6A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8050B71"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494B66F" w14:textId="77777777" w:rsidR="00EA7D25" w:rsidRPr="00EA7D25" w:rsidRDefault="00EA7D25" w:rsidP="00EA7D25">
            <w:pPr>
              <w:ind w:firstLineChars="100" w:firstLine="220"/>
              <w:rPr>
                <w:color w:val="000000"/>
                <w:sz w:val="22"/>
                <w:szCs w:val="22"/>
              </w:rPr>
            </w:pPr>
            <w:r w:rsidRPr="00EA7D25">
              <w:rPr>
                <w:color w:val="000000"/>
                <w:sz w:val="22"/>
                <w:szCs w:val="22"/>
              </w:rPr>
              <w:t>880,32</w:t>
            </w:r>
          </w:p>
        </w:tc>
      </w:tr>
      <w:tr w:rsidR="00EA7D25" w:rsidRPr="00EA7D25" w14:paraId="06322062" w14:textId="77777777" w:rsidTr="00EA7D25">
        <w:trPr>
          <w:trHeight w:val="300"/>
        </w:trPr>
        <w:tc>
          <w:tcPr>
            <w:tcW w:w="546" w:type="dxa"/>
            <w:shd w:val="clear" w:color="auto" w:fill="auto"/>
            <w:noWrap/>
            <w:vAlign w:val="center"/>
            <w:hideMark/>
          </w:tcPr>
          <w:p w14:paraId="0F3E725E"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69B643CE" w14:textId="77777777" w:rsidR="00EA7D25" w:rsidRPr="00EA7D25" w:rsidRDefault="00EA7D25" w:rsidP="00EA7D25">
            <w:pPr>
              <w:rPr>
                <w:color w:val="000000"/>
                <w:sz w:val="22"/>
                <w:szCs w:val="22"/>
              </w:rPr>
            </w:pPr>
            <w:r w:rsidRPr="00EA7D25">
              <w:rPr>
                <w:color w:val="000000"/>
                <w:sz w:val="22"/>
                <w:szCs w:val="22"/>
              </w:rPr>
              <w:t>Лебедка ЛПК-10Б,</w:t>
            </w:r>
          </w:p>
        </w:tc>
        <w:tc>
          <w:tcPr>
            <w:tcW w:w="1702" w:type="dxa"/>
            <w:shd w:val="clear" w:color="auto" w:fill="auto"/>
            <w:vAlign w:val="center"/>
            <w:hideMark/>
          </w:tcPr>
          <w:p w14:paraId="105436DE" w14:textId="77777777" w:rsidR="00EA7D25" w:rsidRPr="00EA7D25" w:rsidRDefault="00EA7D25" w:rsidP="00EA7D25">
            <w:pPr>
              <w:ind w:firstLineChars="100" w:firstLine="220"/>
              <w:rPr>
                <w:color w:val="000000"/>
                <w:sz w:val="22"/>
                <w:szCs w:val="22"/>
              </w:rPr>
            </w:pPr>
            <w:r w:rsidRPr="00EA7D25">
              <w:rPr>
                <w:color w:val="000000"/>
                <w:sz w:val="22"/>
                <w:szCs w:val="22"/>
              </w:rPr>
              <w:t>11 653,72</w:t>
            </w:r>
          </w:p>
        </w:tc>
        <w:tc>
          <w:tcPr>
            <w:tcW w:w="1264" w:type="dxa"/>
            <w:shd w:val="clear" w:color="auto" w:fill="auto"/>
            <w:vAlign w:val="bottom"/>
            <w:hideMark/>
          </w:tcPr>
          <w:p w14:paraId="09C98DE3"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454E987"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88F8C07" w14:textId="77777777" w:rsidR="00EA7D25" w:rsidRPr="00EA7D25" w:rsidRDefault="00EA7D25" w:rsidP="00EA7D25">
            <w:pPr>
              <w:ind w:firstLineChars="100" w:firstLine="220"/>
              <w:rPr>
                <w:color w:val="000000"/>
                <w:sz w:val="22"/>
                <w:szCs w:val="22"/>
              </w:rPr>
            </w:pPr>
            <w:r w:rsidRPr="00EA7D25">
              <w:rPr>
                <w:color w:val="000000"/>
                <w:sz w:val="22"/>
                <w:szCs w:val="22"/>
              </w:rPr>
              <w:t>1 165,37</w:t>
            </w:r>
          </w:p>
        </w:tc>
        <w:tc>
          <w:tcPr>
            <w:tcW w:w="1797" w:type="dxa"/>
            <w:shd w:val="clear" w:color="auto" w:fill="auto"/>
            <w:vAlign w:val="center"/>
            <w:hideMark/>
          </w:tcPr>
          <w:p w14:paraId="55FBB3EB"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432343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050AB0ED" w14:textId="77777777" w:rsidR="00EA7D25" w:rsidRPr="00EA7D25" w:rsidRDefault="00EA7D25" w:rsidP="00EA7D25">
            <w:pPr>
              <w:ind w:firstLineChars="100" w:firstLine="220"/>
              <w:rPr>
                <w:color w:val="000000"/>
                <w:sz w:val="22"/>
                <w:szCs w:val="22"/>
              </w:rPr>
            </w:pPr>
            <w:r w:rsidRPr="00EA7D25">
              <w:rPr>
                <w:color w:val="000000"/>
                <w:sz w:val="22"/>
                <w:szCs w:val="22"/>
              </w:rPr>
              <w:t>1 165,32</w:t>
            </w:r>
          </w:p>
        </w:tc>
      </w:tr>
      <w:tr w:rsidR="00EA7D25" w:rsidRPr="00EA7D25" w14:paraId="03052CC3" w14:textId="77777777" w:rsidTr="00EA7D25">
        <w:trPr>
          <w:trHeight w:val="300"/>
        </w:trPr>
        <w:tc>
          <w:tcPr>
            <w:tcW w:w="546" w:type="dxa"/>
            <w:shd w:val="clear" w:color="auto" w:fill="auto"/>
            <w:noWrap/>
            <w:vAlign w:val="center"/>
            <w:hideMark/>
          </w:tcPr>
          <w:p w14:paraId="4C11107D"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5B270CA" w14:textId="77777777" w:rsidR="00EA7D25" w:rsidRPr="00EA7D25" w:rsidRDefault="00EA7D25" w:rsidP="00EA7D25">
            <w:pPr>
              <w:rPr>
                <w:color w:val="000000"/>
                <w:sz w:val="22"/>
                <w:szCs w:val="22"/>
              </w:rPr>
            </w:pPr>
            <w:r w:rsidRPr="00EA7D25">
              <w:rPr>
                <w:color w:val="000000"/>
                <w:sz w:val="22"/>
                <w:szCs w:val="22"/>
              </w:rPr>
              <w:t>Системы АПС и СОУЭ 1 Угольный склад Куйбышевского р-на</w:t>
            </w:r>
          </w:p>
        </w:tc>
        <w:tc>
          <w:tcPr>
            <w:tcW w:w="1702" w:type="dxa"/>
            <w:shd w:val="clear" w:color="auto" w:fill="auto"/>
            <w:vAlign w:val="center"/>
            <w:hideMark/>
          </w:tcPr>
          <w:p w14:paraId="699DC601" w14:textId="77777777" w:rsidR="00EA7D25" w:rsidRPr="00EA7D25" w:rsidRDefault="00EA7D25" w:rsidP="00EA7D25">
            <w:pPr>
              <w:ind w:firstLineChars="100" w:firstLine="220"/>
              <w:rPr>
                <w:color w:val="000000"/>
                <w:sz w:val="22"/>
                <w:szCs w:val="22"/>
              </w:rPr>
            </w:pPr>
            <w:r w:rsidRPr="00EA7D25">
              <w:rPr>
                <w:color w:val="000000"/>
                <w:sz w:val="22"/>
                <w:szCs w:val="22"/>
              </w:rPr>
              <w:t>28 353,08</w:t>
            </w:r>
          </w:p>
        </w:tc>
        <w:tc>
          <w:tcPr>
            <w:tcW w:w="1264" w:type="dxa"/>
            <w:shd w:val="clear" w:color="auto" w:fill="auto"/>
            <w:vAlign w:val="bottom"/>
            <w:hideMark/>
          </w:tcPr>
          <w:p w14:paraId="64C1FF49"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016B7515"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127746C7" w14:textId="77777777" w:rsidR="00EA7D25" w:rsidRPr="00EA7D25" w:rsidRDefault="00EA7D25" w:rsidP="00EA7D25">
            <w:pPr>
              <w:ind w:firstLineChars="100" w:firstLine="220"/>
              <w:rPr>
                <w:color w:val="000000"/>
                <w:sz w:val="22"/>
                <w:szCs w:val="22"/>
              </w:rPr>
            </w:pPr>
            <w:r w:rsidRPr="00EA7D25">
              <w:rPr>
                <w:color w:val="000000"/>
                <w:sz w:val="22"/>
                <w:szCs w:val="22"/>
              </w:rPr>
              <w:t>2 835,31</w:t>
            </w:r>
          </w:p>
        </w:tc>
        <w:tc>
          <w:tcPr>
            <w:tcW w:w="1797" w:type="dxa"/>
            <w:shd w:val="clear" w:color="auto" w:fill="auto"/>
            <w:vAlign w:val="center"/>
            <w:hideMark/>
          </w:tcPr>
          <w:p w14:paraId="04E2F0D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113E8EC9"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27F87DF7" w14:textId="77777777" w:rsidR="00EA7D25" w:rsidRPr="00EA7D25" w:rsidRDefault="00EA7D25" w:rsidP="00EA7D25">
            <w:pPr>
              <w:ind w:firstLineChars="100" w:firstLine="220"/>
              <w:rPr>
                <w:color w:val="000000"/>
                <w:sz w:val="22"/>
                <w:szCs w:val="22"/>
              </w:rPr>
            </w:pPr>
            <w:r w:rsidRPr="00EA7D25">
              <w:rPr>
                <w:color w:val="000000"/>
                <w:sz w:val="22"/>
                <w:szCs w:val="22"/>
              </w:rPr>
              <w:t>2 835,36</w:t>
            </w:r>
          </w:p>
        </w:tc>
      </w:tr>
      <w:tr w:rsidR="00EA7D25" w:rsidRPr="00EA7D25" w14:paraId="0934C1F6" w14:textId="77777777" w:rsidTr="00EA7D25">
        <w:trPr>
          <w:trHeight w:val="300"/>
        </w:trPr>
        <w:tc>
          <w:tcPr>
            <w:tcW w:w="546" w:type="dxa"/>
            <w:shd w:val="clear" w:color="auto" w:fill="auto"/>
            <w:noWrap/>
            <w:vAlign w:val="center"/>
            <w:hideMark/>
          </w:tcPr>
          <w:p w14:paraId="7892DD43"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353F402D" w14:textId="77777777" w:rsidR="00EA7D25" w:rsidRPr="00EA7D25" w:rsidRDefault="00EA7D25" w:rsidP="00EA7D25">
            <w:pPr>
              <w:rPr>
                <w:color w:val="000000"/>
                <w:sz w:val="22"/>
                <w:szCs w:val="22"/>
              </w:rPr>
            </w:pPr>
            <w:r w:rsidRPr="00EA7D25">
              <w:rPr>
                <w:color w:val="000000"/>
                <w:sz w:val="22"/>
                <w:szCs w:val="22"/>
              </w:rPr>
              <w:t>Системы АПС и СОУЭ Угольный склад 2 Куйбышевского района</w:t>
            </w:r>
          </w:p>
        </w:tc>
        <w:tc>
          <w:tcPr>
            <w:tcW w:w="1702" w:type="dxa"/>
            <w:shd w:val="clear" w:color="auto" w:fill="auto"/>
            <w:vAlign w:val="center"/>
            <w:hideMark/>
          </w:tcPr>
          <w:p w14:paraId="568DD5A3" w14:textId="77777777" w:rsidR="00EA7D25" w:rsidRPr="00EA7D25" w:rsidRDefault="00EA7D25" w:rsidP="00EA7D25">
            <w:pPr>
              <w:ind w:firstLineChars="100" w:firstLine="220"/>
              <w:rPr>
                <w:color w:val="000000"/>
                <w:sz w:val="22"/>
                <w:szCs w:val="22"/>
              </w:rPr>
            </w:pPr>
            <w:r w:rsidRPr="00EA7D25">
              <w:rPr>
                <w:color w:val="000000"/>
                <w:sz w:val="22"/>
                <w:szCs w:val="22"/>
              </w:rPr>
              <w:t>315 141,94</w:t>
            </w:r>
          </w:p>
        </w:tc>
        <w:tc>
          <w:tcPr>
            <w:tcW w:w="1264" w:type="dxa"/>
            <w:shd w:val="clear" w:color="auto" w:fill="auto"/>
            <w:vAlign w:val="bottom"/>
            <w:hideMark/>
          </w:tcPr>
          <w:p w14:paraId="1A49BF82"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1A44AA48"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7454DA4" w14:textId="77777777" w:rsidR="00EA7D25" w:rsidRPr="00EA7D25" w:rsidRDefault="00EA7D25" w:rsidP="00EA7D25">
            <w:pPr>
              <w:ind w:firstLineChars="100" w:firstLine="220"/>
              <w:rPr>
                <w:color w:val="000000"/>
                <w:sz w:val="22"/>
                <w:szCs w:val="22"/>
              </w:rPr>
            </w:pPr>
            <w:r w:rsidRPr="00EA7D25">
              <w:rPr>
                <w:color w:val="000000"/>
                <w:sz w:val="22"/>
                <w:szCs w:val="22"/>
              </w:rPr>
              <w:t>31 514,19</w:t>
            </w:r>
          </w:p>
        </w:tc>
        <w:tc>
          <w:tcPr>
            <w:tcW w:w="1797" w:type="dxa"/>
            <w:shd w:val="clear" w:color="auto" w:fill="auto"/>
            <w:vAlign w:val="center"/>
            <w:hideMark/>
          </w:tcPr>
          <w:p w14:paraId="18C0835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2C7B76A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17829FAF" w14:textId="77777777" w:rsidR="00EA7D25" w:rsidRPr="00EA7D25" w:rsidRDefault="00EA7D25" w:rsidP="00EA7D25">
            <w:pPr>
              <w:ind w:firstLineChars="100" w:firstLine="220"/>
              <w:rPr>
                <w:color w:val="000000"/>
                <w:sz w:val="22"/>
                <w:szCs w:val="22"/>
              </w:rPr>
            </w:pPr>
            <w:r w:rsidRPr="00EA7D25">
              <w:rPr>
                <w:color w:val="000000"/>
                <w:sz w:val="22"/>
                <w:szCs w:val="22"/>
              </w:rPr>
              <w:t>31 514,16</w:t>
            </w:r>
          </w:p>
        </w:tc>
      </w:tr>
      <w:tr w:rsidR="00EA7D25" w:rsidRPr="00EA7D25" w14:paraId="22D07574" w14:textId="77777777" w:rsidTr="00EA7D25">
        <w:trPr>
          <w:trHeight w:val="600"/>
        </w:trPr>
        <w:tc>
          <w:tcPr>
            <w:tcW w:w="546" w:type="dxa"/>
            <w:shd w:val="clear" w:color="auto" w:fill="auto"/>
            <w:noWrap/>
            <w:vAlign w:val="center"/>
            <w:hideMark/>
          </w:tcPr>
          <w:p w14:paraId="4801B57C" w14:textId="77777777" w:rsidR="00EA7D25" w:rsidRPr="00EA7D25" w:rsidRDefault="00EA7D25" w:rsidP="00EA7D25">
            <w:pPr>
              <w:jc w:val="center"/>
              <w:rPr>
                <w:b/>
                <w:bCs/>
                <w:color w:val="000000"/>
                <w:sz w:val="22"/>
                <w:szCs w:val="22"/>
              </w:rPr>
            </w:pPr>
            <w:r w:rsidRPr="00EA7D25">
              <w:rPr>
                <w:b/>
                <w:bCs/>
                <w:color w:val="000000"/>
                <w:sz w:val="22"/>
                <w:szCs w:val="22"/>
              </w:rPr>
              <w:t>32</w:t>
            </w:r>
          </w:p>
        </w:tc>
        <w:tc>
          <w:tcPr>
            <w:tcW w:w="4127" w:type="dxa"/>
            <w:shd w:val="clear" w:color="000000" w:fill="EDEDED"/>
            <w:hideMark/>
          </w:tcPr>
          <w:p w14:paraId="049C3BF4" w14:textId="77777777" w:rsidR="00EA7D25" w:rsidRPr="00EA7D25" w:rsidRDefault="00EA7D25" w:rsidP="00EA7D25">
            <w:pPr>
              <w:rPr>
                <w:b/>
                <w:bCs/>
                <w:sz w:val="22"/>
                <w:szCs w:val="22"/>
              </w:rPr>
            </w:pPr>
            <w:r w:rsidRPr="00EA7D25">
              <w:rPr>
                <w:b/>
                <w:bCs/>
                <w:sz w:val="22"/>
                <w:szCs w:val="22"/>
              </w:rPr>
              <w:t xml:space="preserve">Орджоникидзевский угольный </w:t>
            </w:r>
            <w:proofErr w:type="gramStart"/>
            <w:r w:rsidRPr="00EA7D25">
              <w:rPr>
                <w:b/>
                <w:bCs/>
                <w:sz w:val="22"/>
                <w:szCs w:val="22"/>
              </w:rPr>
              <w:t xml:space="preserve">склад,   </w:t>
            </w:r>
            <w:proofErr w:type="gramEnd"/>
            <w:r w:rsidRPr="00EA7D25">
              <w:rPr>
                <w:b/>
                <w:bCs/>
                <w:sz w:val="22"/>
                <w:szCs w:val="22"/>
              </w:rPr>
              <w:t>г. Новокузнецк, Орджоникидзевский район, ул. Пархоменко, д. 110</w:t>
            </w:r>
          </w:p>
        </w:tc>
        <w:tc>
          <w:tcPr>
            <w:tcW w:w="1702" w:type="dxa"/>
            <w:shd w:val="clear" w:color="000000" w:fill="EDEDED"/>
            <w:vAlign w:val="center"/>
            <w:hideMark/>
          </w:tcPr>
          <w:p w14:paraId="78B4B450" w14:textId="77777777" w:rsidR="00EA7D25" w:rsidRPr="00EA7D25" w:rsidRDefault="00EA7D25" w:rsidP="00EA7D25">
            <w:pPr>
              <w:ind w:firstLineChars="100" w:firstLine="221"/>
              <w:rPr>
                <w:b/>
                <w:bCs/>
                <w:sz w:val="22"/>
                <w:szCs w:val="22"/>
              </w:rPr>
            </w:pPr>
            <w:r w:rsidRPr="00EA7D25">
              <w:rPr>
                <w:b/>
                <w:bCs/>
                <w:sz w:val="22"/>
                <w:szCs w:val="22"/>
              </w:rPr>
              <w:t>10 747 340,08</w:t>
            </w:r>
          </w:p>
        </w:tc>
        <w:tc>
          <w:tcPr>
            <w:tcW w:w="1264" w:type="dxa"/>
            <w:shd w:val="clear" w:color="000000" w:fill="EDEDED"/>
            <w:vAlign w:val="center"/>
            <w:hideMark/>
          </w:tcPr>
          <w:p w14:paraId="47765580" w14:textId="77777777" w:rsidR="00EA7D25" w:rsidRPr="00EA7D25" w:rsidRDefault="00EA7D25" w:rsidP="00EA7D25">
            <w:pPr>
              <w:ind w:firstLineChars="100" w:firstLine="221"/>
              <w:rPr>
                <w:b/>
                <w:bCs/>
                <w:sz w:val="22"/>
                <w:szCs w:val="22"/>
              </w:rPr>
            </w:pPr>
            <w:r w:rsidRPr="00EA7D25">
              <w:rPr>
                <w:b/>
                <w:bCs/>
                <w:sz w:val="22"/>
                <w:szCs w:val="22"/>
              </w:rPr>
              <w:t> </w:t>
            </w:r>
          </w:p>
        </w:tc>
        <w:tc>
          <w:tcPr>
            <w:tcW w:w="1810" w:type="dxa"/>
            <w:shd w:val="clear" w:color="000000" w:fill="EDEDED"/>
            <w:vAlign w:val="center"/>
            <w:hideMark/>
          </w:tcPr>
          <w:p w14:paraId="21BAF3D5" w14:textId="77777777" w:rsidR="00EA7D25" w:rsidRPr="00EA7D25" w:rsidRDefault="00EA7D25" w:rsidP="00EA7D25">
            <w:pPr>
              <w:jc w:val="center"/>
              <w:rPr>
                <w:b/>
                <w:bCs/>
                <w:sz w:val="22"/>
                <w:szCs w:val="22"/>
              </w:rPr>
            </w:pPr>
            <w:r w:rsidRPr="00EA7D25">
              <w:rPr>
                <w:b/>
                <w:bCs/>
                <w:sz w:val="22"/>
                <w:szCs w:val="22"/>
              </w:rPr>
              <w:t> </w:t>
            </w:r>
          </w:p>
        </w:tc>
        <w:tc>
          <w:tcPr>
            <w:tcW w:w="1638" w:type="dxa"/>
            <w:shd w:val="clear" w:color="000000" w:fill="EDEDED"/>
            <w:vAlign w:val="center"/>
            <w:hideMark/>
          </w:tcPr>
          <w:p w14:paraId="1C28EE2D" w14:textId="77777777" w:rsidR="00EA7D25" w:rsidRPr="00EA7D25" w:rsidRDefault="00EA7D25" w:rsidP="00EA7D25">
            <w:pPr>
              <w:ind w:firstLineChars="100" w:firstLine="221"/>
              <w:rPr>
                <w:b/>
                <w:bCs/>
                <w:color w:val="000000"/>
                <w:sz w:val="22"/>
                <w:szCs w:val="22"/>
              </w:rPr>
            </w:pPr>
            <w:r w:rsidRPr="00EA7D25">
              <w:rPr>
                <w:b/>
                <w:bCs/>
                <w:color w:val="000000"/>
                <w:sz w:val="22"/>
                <w:szCs w:val="22"/>
              </w:rPr>
              <w:t>550 373,15</w:t>
            </w:r>
          </w:p>
        </w:tc>
        <w:tc>
          <w:tcPr>
            <w:tcW w:w="1797" w:type="dxa"/>
            <w:shd w:val="clear" w:color="000000" w:fill="EDEDED"/>
            <w:vAlign w:val="center"/>
            <w:hideMark/>
          </w:tcPr>
          <w:p w14:paraId="6945E5E0"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000000" w:fill="EDEDED"/>
            <w:vAlign w:val="center"/>
            <w:hideMark/>
          </w:tcPr>
          <w:p w14:paraId="39909EB0" w14:textId="77777777" w:rsidR="00EA7D25" w:rsidRPr="00EA7D25" w:rsidRDefault="00EA7D25" w:rsidP="00EA7D25">
            <w:pPr>
              <w:ind w:firstLineChars="100" w:firstLine="221"/>
              <w:rPr>
                <w:b/>
                <w:bCs/>
                <w:color w:val="000000"/>
                <w:sz w:val="22"/>
                <w:szCs w:val="22"/>
              </w:rPr>
            </w:pPr>
            <w:r w:rsidRPr="00EA7D25">
              <w:rPr>
                <w:b/>
                <w:bCs/>
                <w:color w:val="000000"/>
                <w:sz w:val="22"/>
                <w:szCs w:val="22"/>
              </w:rPr>
              <w:t>169 927,73</w:t>
            </w:r>
          </w:p>
        </w:tc>
        <w:tc>
          <w:tcPr>
            <w:tcW w:w="1445" w:type="dxa"/>
            <w:shd w:val="clear" w:color="000000" w:fill="EDEDED"/>
            <w:vAlign w:val="center"/>
            <w:hideMark/>
          </w:tcPr>
          <w:p w14:paraId="7C249762" w14:textId="77777777" w:rsidR="00EA7D25" w:rsidRPr="00EA7D25" w:rsidRDefault="00EA7D25" w:rsidP="00EA7D25">
            <w:pPr>
              <w:ind w:firstLineChars="100" w:firstLine="221"/>
              <w:rPr>
                <w:b/>
                <w:bCs/>
                <w:color w:val="000000"/>
                <w:sz w:val="22"/>
                <w:szCs w:val="22"/>
              </w:rPr>
            </w:pPr>
            <w:r w:rsidRPr="00EA7D25">
              <w:rPr>
                <w:b/>
                <w:bCs/>
                <w:color w:val="000000"/>
                <w:sz w:val="22"/>
                <w:szCs w:val="22"/>
              </w:rPr>
              <w:t>720 296,88</w:t>
            </w:r>
          </w:p>
        </w:tc>
      </w:tr>
      <w:tr w:rsidR="00EA7D25" w:rsidRPr="00EA7D25" w14:paraId="62E005AF" w14:textId="77777777" w:rsidTr="00EA7D25">
        <w:trPr>
          <w:trHeight w:val="1800"/>
        </w:trPr>
        <w:tc>
          <w:tcPr>
            <w:tcW w:w="546" w:type="dxa"/>
            <w:shd w:val="clear" w:color="auto" w:fill="auto"/>
            <w:noWrap/>
            <w:vAlign w:val="center"/>
            <w:hideMark/>
          </w:tcPr>
          <w:p w14:paraId="32369784"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735F7B84" w14:textId="77777777" w:rsidR="00EA7D25" w:rsidRPr="00EA7D25" w:rsidRDefault="00EA7D25" w:rsidP="00EA7D25">
            <w:pPr>
              <w:rPr>
                <w:color w:val="000000"/>
                <w:sz w:val="22"/>
                <w:szCs w:val="22"/>
              </w:rPr>
            </w:pPr>
            <w:r w:rsidRPr="00EA7D25">
              <w:rPr>
                <w:color w:val="000000"/>
                <w:sz w:val="22"/>
                <w:szCs w:val="22"/>
              </w:rPr>
              <w:t xml:space="preserve">Отдельно </w:t>
            </w:r>
            <w:proofErr w:type="gramStart"/>
            <w:r w:rsidRPr="00EA7D25">
              <w:rPr>
                <w:color w:val="000000"/>
                <w:sz w:val="22"/>
                <w:szCs w:val="22"/>
              </w:rPr>
              <w:t>стоящее  здание</w:t>
            </w:r>
            <w:proofErr w:type="gramEnd"/>
            <w:r w:rsidRPr="00EA7D25">
              <w:rPr>
                <w:color w:val="000000"/>
                <w:sz w:val="22"/>
                <w:szCs w:val="22"/>
              </w:rPr>
              <w:t>: бокс тяжелой техники, назначение: нежилое, 1-этажное, адрес (местонахождение) объекта: Кемеровская область-Кузбасс, г. Новокузнецк, Орджоникидзевский район, ул. Пархоменко, д. 110, корп. 4, площадь 977кв.м., кадастровый (или условный) номер: 42:30:0505010:86. Без координат границ</w:t>
            </w:r>
          </w:p>
        </w:tc>
        <w:tc>
          <w:tcPr>
            <w:tcW w:w="1702" w:type="dxa"/>
            <w:shd w:val="clear" w:color="auto" w:fill="auto"/>
            <w:vAlign w:val="center"/>
            <w:hideMark/>
          </w:tcPr>
          <w:p w14:paraId="31126B9E" w14:textId="77777777" w:rsidR="00EA7D25" w:rsidRPr="00EA7D25" w:rsidRDefault="00EA7D25" w:rsidP="00EA7D25">
            <w:pPr>
              <w:ind w:firstLineChars="100" w:firstLine="220"/>
              <w:rPr>
                <w:color w:val="000000"/>
                <w:sz w:val="22"/>
                <w:szCs w:val="22"/>
              </w:rPr>
            </w:pPr>
            <w:r w:rsidRPr="00EA7D25">
              <w:rPr>
                <w:color w:val="000000"/>
                <w:sz w:val="22"/>
                <w:szCs w:val="22"/>
              </w:rPr>
              <w:t>6 624 026,59</w:t>
            </w:r>
          </w:p>
        </w:tc>
        <w:tc>
          <w:tcPr>
            <w:tcW w:w="1264" w:type="dxa"/>
            <w:shd w:val="clear" w:color="auto" w:fill="auto"/>
            <w:vAlign w:val="center"/>
            <w:hideMark/>
          </w:tcPr>
          <w:p w14:paraId="2AB75F32"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57CBCFFD"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40F6FA0C" w14:textId="77777777" w:rsidR="00EA7D25" w:rsidRPr="00EA7D25" w:rsidRDefault="00EA7D25" w:rsidP="00EA7D25">
            <w:pPr>
              <w:ind w:firstLineChars="100" w:firstLine="220"/>
              <w:rPr>
                <w:color w:val="000000"/>
                <w:sz w:val="22"/>
                <w:szCs w:val="22"/>
              </w:rPr>
            </w:pPr>
            <w:r w:rsidRPr="00EA7D25">
              <w:rPr>
                <w:color w:val="000000"/>
                <w:sz w:val="22"/>
                <w:szCs w:val="22"/>
              </w:rPr>
              <w:t>220 189,25</w:t>
            </w:r>
          </w:p>
        </w:tc>
        <w:tc>
          <w:tcPr>
            <w:tcW w:w="1797" w:type="dxa"/>
            <w:shd w:val="clear" w:color="auto" w:fill="auto"/>
            <w:vAlign w:val="center"/>
            <w:hideMark/>
          </w:tcPr>
          <w:p w14:paraId="5DE36FBB" w14:textId="77777777" w:rsidR="00EA7D25" w:rsidRPr="00EA7D25" w:rsidRDefault="00EA7D25" w:rsidP="00EA7D25">
            <w:pPr>
              <w:ind w:firstLineChars="100" w:firstLine="220"/>
              <w:rPr>
                <w:sz w:val="22"/>
                <w:szCs w:val="22"/>
              </w:rPr>
            </w:pPr>
            <w:r w:rsidRPr="00EA7D25">
              <w:rPr>
                <w:sz w:val="22"/>
                <w:szCs w:val="22"/>
              </w:rPr>
              <w:t>6 513 931,97</w:t>
            </w:r>
          </w:p>
        </w:tc>
        <w:tc>
          <w:tcPr>
            <w:tcW w:w="1504" w:type="dxa"/>
            <w:shd w:val="clear" w:color="auto" w:fill="auto"/>
            <w:vAlign w:val="center"/>
            <w:hideMark/>
          </w:tcPr>
          <w:p w14:paraId="79423CCF" w14:textId="77777777" w:rsidR="00EA7D25" w:rsidRPr="00EA7D25" w:rsidRDefault="00EA7D25" w:rsidP="00EA7D25">
            <w:pPr>
              <w:ind w:firstLineChars="100" w:firstLine="220"/>
              <w:rPr>
                <w:color w:val="000000"/>
                <w:sz w:val="22"/>
                <w:szCs w:val="22"/>
              </w:rPr>
            </w:pPr>
            <w:r w:rsidRPr="00EA7D25">
              <w:rPr>
                <w:color w:val="000000"/>
                <w:sz w:val="22"/>
                <w:szCs w:val="22"/>
              </w:rPr>
              <w:t>143 306,50</w:t>
            </w:r>
          </w:p>
        </w:tc>
        <w:tc>
          <w:tcPr>
            <w:tcW w:w="1445" w:type="dxa"/>
            <w:shd w:val="clear" w:color="auto" w:fill="auto"/>
            <w:vAlign w:val="center"/>
            <w:hideMark/>
          </w:tcPr>
          <w:p w14:paraId="7D23D645" w14:textId="77777777" w:rsidR="00EA7D25" w:rsidRPr="00EA7D25" w:rsidRDefault="00EA7D25" w:rsidP="00EA7D25">
            <w:pPr>
              <w:ind w:firstLineChars="100" w:firstLine="220"/>
              <w:rPr>
                <w:color w:val="000000"/>
                <w:sz w:val="22"/>
                <w:szCs w:val="22"/>
              </w:rPr>
            </w:pPr>
            <w:r w:rsidRPr="00EA7D25">
              <w:rPr>
                <w:color w:val="000000"/>
                <w:sz w:val="22"/>
                <w:szCs w:val="22"/>
              </w:rPr>
              <w:t>363 495,72</w:t>
            </w:r>
          </w:p>
        </w:tc>
      </w:tr>
      <w:tr w:rsidR="00EA7D25" w:rsidRPr="00EA7D25" w14:paraId="5CD7FE69" w14:textId="77777777" w:rsidTr="00EA7D25">
        <w:trPr>
          <w:trHeight w:val="268"/>
        </w:trPr>
        <w:tc>
          <w:tcPr>
            <w:tcW w:w="546" w:type="dxa"/>
            <w:shd w:val="clear" w:color="auto" w:fill="auto"/>
            <w:noWrap/>
            <w:vAlign w:val="center"/>
            <w:hideMark/>
          </w:tcPr>
          <w:p w14:paraId="4746E4B6"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05C107AB" w14:textId="77777777" w:rsidR="00EA7D25" w:rsidRPr="00EA7D25" w:rsidRDefault="00EA7D25" w:rsidP="00EA7D25">
            <w:pPr>
              <w:rPr>
                <w:color w:val="000000"/>
                <w:sz w:val="22"/>
                <w:szCs w:val="22"/>
              </w:rPr>
            </w:pPr>
            <w:r w:rsidRPr="00EA7D25">
              <w:rPr>
                <w:color w:val="000000"/>
                <w:sz w:val="22"/>
                <w:szCs w:val="22"/>
              </w:rPr>
              <w:t xml:space="preserve">Отдельно </w:t>
            </w:r>
            <w:proofErr w:type="gramStart"/>
            <w:r w:rsidRPr="00EA7D25">
              <w:rPr>
                <w:color w:val="000000"/>
                <w:sz w:val="22"/>
                <w:szCs w:val="22"/>
              </w:rPr>
              <w:t>стоящее  здание</w:t>
            </w:r>
            <w:proofErr w:type="gramEnd"/>
            <w:r w:rsidRPr="00EA7D25">
              <w:rPr>
                <w:color w:val="000000"/>
                <w:sz w:val="22"/>
                <w:szCs w:val="22"/>
              </w:rPr>
              <w:t>: бытовое помещение, назначение: нежилое, 1-этажное,  адрес (местонахождение) объекта: Кемеровская область-Кузбасс, г. Новокузнецк, Орджоникидзевский район, ул. Пархоменко, д. 110, корп. 1, площадь 46,2кв.м.,  кадастровый  (или условный) номер: 42:30:0101001:15225. Без координат границ</w:t>
            </w:r>
          </w:p>
        </w:tc>
        <w:tc>
          <w:tcPr>
            <w:tcW w:w="1702" w:type="dxa"/>
            <w:shd w:val="clear" w:color="auto" w:fill="auto"/>
            <w:vAlign w:val="center"/>
            <w:hideMark/>
          </w:tcPr>
          <w:p w14:paraId="594FCDA9" w14:textId="77777777" w:rsidR="00EA7D25" w:rsidRPr="00EA7D25" w:rsidRDefault="00EA7D25" w:rsidP="00EA7D25">
            <w:pPr>
              <w:ind w:firstLineChars="100" w:firstLine="220"/>
              <w:rPr>
                <w:color w:val="000000"/>
                <w:sz w:val="22"/>
                <w:szCs w:val="22"/>
              </w:rPr>
            </w:pPr>
            <w:r w:rsidRPr="00EA7D25">
              <w:rPr>
                <w:color w:val="000000"/>
                <w:sz w:val="22"/>
                <w:szCs w:val="22"/>
              </w:rPr>
              <w:t>138 151,45</w:t>
            </w:r>
          </w:p>
        </w:tc>
        <w:tc>
          <w:tcPr>
            <w:tcW w:w="1264" w:type="dxa"/>
            <w:shd w:val="clear" w:color="auto" w:fill="auto"/>
            <w:vAlign w:val="center"/>
            <w:hideMark/>
          </w:tcPr>
          <w:p w14:paraId="6591C27B"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23DECCB7"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35604EC4" w14:textId="77777777" w:rsidR="00EA7D25" w:rsidRPr="00EA7D25" w:rsidRDefault="00EA7D25" w:rsidP="00EA7D25">
            <w:pPr>
              <w:ind w:firstLineChars="100" w:firstLine="220"/>
              <w:rPr>
                <w:color w:val="000000"/>
                <w:sz w:val="22"/>
                <w:szCs w:val="22"/>
              </w:rPr>
            </w:pPr>
            <w:r w:rsidRPr="00EA7D25">
              <w:rPr>
                <w:color w:val="000000"/>
                <w:sz w:val="22"/>
                <w:szCs w:val="22"/>
              </w:rPr>
              <w:t>4 592,29</w:t>
            </w:r>
          </w:p>
        </w:tc>
        <w:tc>
          <w:tcPr>
            <w:tcW w:w="1797" w:type="dxa"/>
            <w:shd w:val="clear" w:color="auto" w:fill="auto"/>
            <w:vAlign w:val="center"/>
            <w:hideMark/>
          </w:tcPr>
          <w:p w14:paraId="4ABA7737" w14:textId="77777777" w:rsidR="00EA7D25" w:rsidRPr="00EA7D25" w:rsidRDefault="00EA7D25" w:rsidP="00EA7D25">
            <w:pPr>
              <w:ind w:firstLineChars="100" w:firstLine="220"/>
              <w:rPr>
                <w:sz w:val="22"/>
                <w:szCs w:val="22"/>
              </w:rPr>
            </w:pPr>
            <w:r w:rsidRPr="00EA7D25">
              <w:rPr>
                <w:sz w:val="22"/>
                <w:szCs w:val="22"/>
              </w:rPr>
              <w:t>135 855,31</w:t>
            </w:r>
          </w:p>
        </w:tc>
        <w:tc>
          <w:tcPr>
            <w:tcW w:w="1504" w:type="dxa"/>
            <w:shd w:val="clear" w:color="auto" w:fill="auto"/>
            <w:vAlign w:val="center"/>
            <w:hideMark/>
          </w:tcPr>
          <w:p w14:paraId="6E7C53CB" w14:textId="77777777" w:rsidR="00EA7D25" w:rsidRPr="00EA7D25" w:rsidRDefault="00EA7D25" w:rsidP="00EA7D25">
            <w:pPr>
              <w:ind w:firstLineChars="100" w:firstLine="220"/>
              <w:rPr>
                <w:color w:val="000000"/>
                <w:sz w:val="22"/>
                <w:szCs w:val="22"/>
              </w:rPr>
            </w:pPr>
            <w:r w:rsidRPr="00EA7D25">
              <w:rPr>
                <w:color w:val="000000"/>
                <w:sz w:val="22"/>
                <w:szCs w:val="22"/>
              </w:rPr>
              <w:t>2 988,82</w:t>
            </w:r>
          </w:p>
        </w:tc>
        <w:tc>
          <w:tcPr>
            <w:tcW w:w="1445" w:type="dxa"/>
            <w:shd w:val="clear" w:color="auto" w:fill="auto"/>
            <w:vAlign w:val="center"/>
            <w:hideMark/>
          </w:tcPr>
          <w:p w14:paraId="32A77248" w14:textId="77777777" w:rsidR="00EA7D25" w:rsidRPr="00EA7D25" w:rsidRDefault="00EA7D25" w:rsidP="00EA7D25">
            <w:pPr>
              <w:ind w:firstLineChars="100" w:firstLine="220"/>
              <w:rPr>
                <w:color w:val="000000"/>
                <w:sz w:val="22"/>
                <w:szCs w:val="22"/>
              </w:rPr>
            </w:pPr>
            <w:r w:rsidRPr="00EA7D25">
              <w:rPr>
                <w:color w:val="000000"/>
                <w:sz w:val="22"/>
                <w:szCs w:val="22"/>
              </w:rPr>
              <w:t>7 581,12</w:t>
            </w:r>
          </w:p>
        </w:tc>
      </w:tr>
      <w:tr w:rsidR="00EA7D25" w:rsidRPr="00EA7D25" w14:paraId="4886145A" w14:textId="77777777" w:rsidTr="00EA7D25">
        <w:trPr>
          <w:trHeight w:val="1500"/>
        </w:trPr>
        <w:tc>
          <w:tcPr>
            <w:tcW w:w="546" w:type="dxa"/>
            <w:shd w:val="clear" w:color="auto" w:fill="auto"/>
            <w:noWrap/>
            <w:vAlign w:val="center"/>
            <w:hideMark/>
          </w:tcPr>
          <w:p w14:paraId="6547DC35"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10D7C3D5" w14:textId="77777777" w:rsidR="00EA7D25" w:rsidRPr="00EA7D25" w:rsidRDefault="00EA7D25" w:rsidP="00EA7D25">
            <w:pPr>
              <w:rPr>
                <w:color w:val="000000"/>
                <w:sz w:val="22"/>
                <w:szCs w:val="22"/>
              </w:rPr>
            </w:pPr>
            <w:r w:rsidRPr="00EA7D25">
              <w:rPr>
                <w:color w:val="000000"/>
                <w:sz w:val="22"/>
                <w:szCs w:val="22"/>
              </w:rPr>
              <w:t xml:space="preserve">Отдельно стоящее нежилое здание: склад, назначение: нежилое, 1-этажное, адрес (местонахождение) объекта: Кемеровская область-Кузбасс, г. Новокузнецк, Орджоникидзевский район, ул. Пархоменко, д. 110, корп. </w:t>
            </w:r>
            <w:proofErr w:type="gramStart"/>
            <w:r w:rsidRPr="00EA7D25">
              <w:rPr>
                <w:color w:val="000000"/>
                <w:sz w:val="22"/>
                <w:szCs w:val="22"/>
              </w:rPr>
              <w:t>5,  площадь</w:t>
            </w:r>
            <w:proofErr w:type="gramEnd"/>
            <w:r w:rsidRPr="00EA7D25">
              <w:rPr>
                <w:color w:val="000000"/>
                <w:sz w:val="22"/>
                <w:szCs w:val="22"/>
              </w:rPr>
              <w:t xml:space="preserve"> 577,9 кв. м.,   кадастровый  (или условный) номер: 42:30:0505010:87. Без координат границ</w:t>
            </w:r>
          </w:p>
        </w:tc>
        <w:tc>
          <w:tcPr>
            <w:tcW w:w="1702" w:type="dxa"/>
            <w:shd w:val="clear" w:color="auto" w:fill="auto"/>
            <w:vAlign w:val="center"/>
            <w:hideMark/>
          </w:tcPr>
          <w:p w14:paraId="40808F68" w14:textId="77777777" w:rsidR="00EA7D25" w:rsidRPr="00EA7D25" w:rsidRDefault="00EA7D25" w:rsidP="00EA7D25">
            <w:pPr>
              <w:ind w:firstLineChars="100" w:firstLine="220"/>
              <w:rPr>
                <w:color w:val="000000"/>
                <w:sz w:val="22"/>
                <w:szCs w:val="22"/>
              </w:rPr>
            </w:pPr>
            <w:r w:rsidRPr="00EA7D25">
              <w:rPr>
                <w:color w:val="000000"/>
                <w:sz w:val="22"/>
                <w:szCs w:val="22"/>
              </w:rPr>
              <w:t>1 092 355,92</w:t>
            </w:r>
          </w:p>
        </w:tc>
        <w:tc>
          <w:tcPr>
            <w:tcW w:w="1264" w:type="dxa"/>
            <w:shd w:val="clear" w:color="auto" w:fill="auto"/>
            <w:vAlign w:val="center"/>
            <w:hideMark/>
          </w:tcPr>
          <w:p w14:paraId="1F0A5822" w14:textId="77777777" w:rsidR="00EA7D25" w:rsidRPr="00EA7D25" w:rsidRDefault="00EA7D25" w:rsidP="00EA7D25">
            <w:pPr>
              <w:jc w:val="center"/>
              <w:rPr>
                <w:color w:val="000000"/>
                <w:sz w:val="22"/>
                <w:szCs w:val="22"/>
              </w:rPr>
            </w:pPr>
            <w:r w:rsidRPr="00EA7D25">
              <w:rPr>
                <w:color w:val="000000"/>
                <w:sz w:val="22"/>
                <w:szCs w:val="22"/>
              </w:rPr>
              <w:t>X</w:t>
            </w:r>
          </w:p>
        </w:tc>
        <w:tc>
          <w:tcPr>
            <w:tcW w:w="1810" w:type="dxa"/>
            <w:shd w:val="clear" w:color="auto" w:fill="auto"/>
            <w:vAlign w:val="center"/>
            <w:hideMark/>
          </w:tcPr>
          <w:p w14:paraId="6AE3D189" w14:textId="77777777" w:rsidR="00EA7D25" w:rsidRPr="00EA7D25" w:rsidRDefault="00EA7D25" w:rsidP="00EA7D25">
            <w:pPr>
              <w:jc w:val="center"/>
              <w:rPr>
                <w:color w:val="000000"/>
                <w:sz w:val="22"/>
                <w:szCs w:val="22"/>
              </w:rPr>
            </w:pPr>
            <w:r w:rsidRPr="00EA7D25">
              <w:rPr>
                <w:color w:val="000000"/>
                <w:sz w:val="22"/>
                <w:szCs w:val="22"/>
              </w:rPr>
              <w:t>361</w:t>
            </w:r>
          </w:p>
        </w:tc>
        <w:tc>
          <w:tcPr>
            <w:tcW w:w="1638" w:type="dxa"/>
            <w:shd w:val="clear" w:color="auto" w:fill="auto"/>
            <w:vAlign w:val="center"/>
            <w:hideMark/>
          </w:tcPr>
          <w:p w14:paraId="40EA7605" w14:textId="77777777" w:rsidR="00EA7D25" w:rsidRPr="00EA7D25" w:rsidRDefault="00EA7D25" w:rsidP="00EA7D25">
            <w:pPr>
              <w:ind w:firstLineChars="100" w:firstLine="220"/>
              <w:rPr>
                <w:color w:val="000000"/>
                <w:sz w:val="22"/>
                <w:szCs w:val="22"/>
              </w:rPr>
            </w:pPr>
            <w:r w:rsidRPr="00EA7D25">
              <w:rPr>
                <w:color w:val="000000"/>
                <w:sz w:val="22"/>
                <w:szCs w:val="22"/>
              </w:rPr>
              <w:t>36 311,00</w:t>
            </w:r>
          </w:p>
        </w:tc>
        <w:tc>
          <w:tcPr>
            <w:tcW w:w="1797" w:type="dxa"/>
            <w:shd w:val="clear" w:color="auto" w:fill="auto"/>
            <w:vAlign w:val="center"/>
            <w:hideMark/>
          </w:tcPr>
          <w:p w14:paraId="7DBE8464" w14:textId="77777777" w:rsidR="00EA7D25" w:rsidRPr="00EA7D25" w:rsidRDefault="00EA7D25" w:rsidP="00EA7D25">
            <w:pPr>
              <w:ind w:firstLineChars="100" w:firstLine="220"/>
              <w:rPr>
                <w:sz w:val="22"/>
                <w:szCs w:val="22"/>
              </w:rPr>
            </w:pPr>
            <w:r w:rsidRPr="00EA7D25">
              <w:rPr>
                <w:sz w:val="22"/>
                <w:szCs w:val="22"/>
              </w:rPr>
              <w:t>1 074 200,42</w:t>
            </w:r>
          </w:p>
        </w:tc>
        <w:tc>
          <w:tcPr>
            <w:tcW w:w="1504" w:type="dxa"/>
            <w:shd w:val="clear" w:color="auto" w:fill="auto"/>
            <w:vAlign w:val="center"/>
            <w:hideMark/>
          </w:tcPr>
          <w:p w14:paraId="10E9E3B9" w14:textId="77777777" w:rsidR="00EA7D25" w:rsidRPr="00EA7D25" w:rsidRDefault="00EA7D25" w:rsidP="00EA7D25">
            <w:pPr>
              <w:ind w:firstLineChars="100" w:firstLine="220"/>
              <w:rPr>
                <w:color w:val="000000"/>
                <w:sz w:val="22"/>
                <w:szCs w:val="22"/>
              </w:rPr>
            </w:pPr>
            <w:r w:rsidRPr="00EA7D25">
              <w:rPr>
                <w:color w:val="000000"/>
                <w:sz w:val="22"/>
                <w:szCs w:val="22"/>
              </w:rPr>
              <w:t>23 632,41</w:t>
            </w:r>
          </w:p>
        </w:tc>
        <w:tc>
          <w:tcPr>
            <w:tcW w:w="1445" w:type="dxa"/>
            <w:shd w:val="clear" w:color="auto" w:fill="auto"/>
            <w:vAlign w:val="center"/>
            <w:hideMark/>
          </w:tcPr>
          <w:p w14:paraId="77D1D931" w14:textId="77777777" w:rsidR="00EA7D25" w:rsidRPr="00EA7D25" w:rsidRDefault="00EA7D25" w:rsidP="00EA7D25">
            <w:pPr>
              <w:ind w:firstLineChars="100" w:firstLine="220"/>
              <w:rPr>
                <w:color w:val="000000"/>
                <w:sz w:val="22"/>
                <w:szCs w:val="22"/>
              </w:rPr>
            </w:pPr>
            <w:r w:rsidRPr="00EA7D25">
              <w:rPr>
                <w:color w:val="000000"/>
                <w:sz w:val="22"/>
                <w:szCs w:val="22"/>
              </w:rPr>
              <w:t>59 943,36</w:t>
            </w:r>
          </w:p>
        </w:tc>
      </w:tr>
      <w:tr w:rsidR="00EA7D25" w:rsidRPr="00EA7D25" w14:paraId="4EB5E92D" w14:textId="77777777" w:rsidTr="00EA7D25">
        <w:trPr>
          <w:trHeight w:val="300"/>
        </w:trPr>
        <w:tc>
          <w:tcPr>
            <w:tcW w:w="546" w:type="dxa"/>
            <w:shd w:val="clear" w:color="auto" w:fill="auto"/>
            <w:noWrap/>
            <w:vAlign w:val="center"/>
            <w:hideMark/>
          </w:tcPr>
          <w:p w14:paraId="5AC79BBB"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4127" w:type="dxa"/>
            <w:shd w:val="clear" w:color="auto" w:fill="auto"/>
            <w:hideMark/>
          </w:tcPr>
          <w:p w14:paraId="36AE4960" w14:textId="77777777" w:rsidR="00EA7D25" w:rsidRPr="00EA7D25" w:rsidRDefault="00EA7D25" w:rsidP="00EA7D25">
            <w:pPr>
              <w:rPr>
                <w:color w:val="000000"/>
                <w:sz w:val="22"/>
                <w:szCs w:val="22"/>
              </w:rPr>
            </w:pPr>
            <w:r w:rsidRPr="00EA7D25">
              <w:rPr>
                <w:color w:val="000000"/>
                <w:sz w:val="22"/>
                <w:szCs w:val="22"/>
              </w:rPr>
              <w:t>Системы АУПС и СОУЭ Угольный склад Орджоникидзевского района</w:t>
            </w:r>
          </w:p>
        </w:tc>
        <w:tc>
          <w:tcPr>
            <w:tcW w:w="1702" w:type="dxa"/>
            <w:shd w:val="clear" w:color="auto" w:fill="auto"/>
            <w:vAlign w:val="center"/>
            <w:hideMark/>
          </w:tcPr>
          <w:p w14:paraId="5741A5B1" w14:textId="77777777" w:rsidR="00EA7D25" w:rsidRPr="00EA7D25" w:rsidRDefault="00EA7D25" w:rsidP="00EA7D25">
            <w:pPr>
              <w:ind w:firstLineChars="100" w:firstLine="220"/>
              <w:rPr>
                <w:color w:val="000000"/>
                <w:sz w:val="22"/>
                <w:szCs w:val="22"/>
              </w:rPr>
            </w:pPr>
            <w:r w:rsidRPr="00EA7D25">
              <w:rPr>
                <w:color w:val="000000"/>
                <w:sz w:val="22"/>
                <w:szCs w:val="22"/>
              </w:rPr>
              <w:t>315 141,94</w:t>
            </w:r>
          </w:p>
        </w:tc>
        <w:tc>
          <w:tcPr>
            <w:tcW w:w="1264" w:type="dxa"/>
            <w:shd w:val="clear" w:color="auto" w:fill="auto"/>
            <w:vAlign w:val="bottom"/>
            <w:hideMark/>
          </w:tcPr>
          <w:p w14:paraId="0C7E4B86"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64240D73"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5624D057" w14:textId="77777777" w:rsidR="00EA7D25" w:rsidRPr="00EA7D25" w:rsidRDefault="00EA7D25" w:rsidP="00EA7D25">
            <w:pPr>
              <w:ind w:firstLineChars="100" w:firstLine="220"/>
              <w:rPr>
                <w:color w:val="000000"/>
                <w:sz w:val="22"/>
                <w:szCs w:val="22"/>
              </w:rPr>
            </w:pPr>
            <w:r w:rsidRPr="00EA7D25">
              <w:rPr>
                <w:color w:val="000000"/>
                <w:sz w:val="22"/>
                <w:szCs w:val="22"/>
              </w:rPr>
              <w:t>31 514,19</w:t>
            </w:r>
          </w:p>
        </w:tc>
        <w:tc>
          <w:tcPr>
            <w:tcW w:w="1797" w:type="dxa"/>
            <w:shd w:val="clear" w:color="auto" w:fill="auto"/>
            <w:vAlign w:val="center"/>
            <w:hideMark/>
          </w:tcPr>
          <w:p w14:paraId="5D597218"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4B7AF06A"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665E95A" w14:textId="77777777" w:rsidR="00EA7D25" w:rsidRPr="00EA7D25" w:rsidRDefault="00EA7D25" w:rsidP="00EA7D25">
            <w:pPr>
              <w:ind w:firstLineChars="100" w:firstLine="220"/>
              <w:rPr>
                <w:color w:val="000000"/>
                <w:sz w:val="22"/>
                <w:szCs w:val="22"/>
              </w:rPr>
            </w:pPr>
            <w:r w:rsidRPr="00EA7D25">
              <w:rPr>
                <w:color w:val="000000"/>
                <w:sz w:val="22"/>
                <w:szCs w:val="22"/>
              </w:rPr>
              <w:t>31 514,16</w:t>
            </w:r>
          </w:p>
        </w:tc>
      </w:tr>
      <w:tr w:rsidR="00EA7D25" w:rsidRPr="00EA7D25" w14:paraId="273E5286" w14:textId="77777777" w:rsidTr="00EA7D25">
        <w:trPr>
          <w:trHeight w:val="300"/>
        </w:trPr>
        <w:tc>
          <w:tcPr>
            <w:tcW w:w="546" w:type="dxa"/>
            <w:shd w:val="clear" w:color="auto" w:fill="auto"/>
            <w:noWrap/>
            <w:vAlign w:val="center"/>
            <w:hideMark/>
          </w:tcPr>
          <w:p w14:paraId="33BF4821" w14:textId="77777777" w:rsidR="00EA7D25" w:rsidRPr="00EA7D25" w:rsidRDefault="00EA7D25" w:rsidP="00EA7D25">
            <w:pPr>
              <w:jc w:val="center"/>
              <w:rPr>
                <w:b/>
                <w:bCs/>
                <w:color w:val="000000"/>
                <w:sz w:val="22"/>
                <w:szCs w:val="22"/>
              </w:rPr>
            </w:pPr>
            <w:r w:rsidRPr="00EA7D25">
              <w:rPr>
                <w:b/>
                <w:bCs/>
                <w:color w:val="000000"/>
                <w:sz w:val="22"/>
                <w:szCs w:val="22"/>
              </w:rPr>
              <w:t> </w:t>
            </w:r>
          </w:p>
        </w:tc>
        <w:tc>
          <w:tcPr>
            <w:tcW w:w="4127" w:type="dxa"/>
            <w:shd w:val="clear" w:color="auto" w:fill="auto"/>
            <w:hideMark/>
          </w:tcPr>
          <w:p w14:paraId="4C3ED93A" w14:textId="77777777" w:rsidR="00EA7D25" w:rsidRPr="00EA7D25" w:rsidRDefault="00EA7D25" w:rsidP="00EA7D25">
            <w:pPr>
              <w:rPr>
                <w:color w:val="000000"/>
                <w:sz w:val="22"/>
                <w:szCs w:val="22"/>
              </w:rPr>
            </w:pPr>
            <w:r w:rsidRPr="00EA7D25">
              <w:rPr>
                <w:color w:val="000000"/>
                <w:sz w:val="22"/>
                <w:szCs w:val="22"/>
              </w:rPr>
              <w:t>Эстакада</w:t>
            </w:r>
          </w:p>
        </w:tc>
        <w:tc>
          <w:tcPr>
            <w:tcW w:w="1702" w:type="dxa"/>
            <w:shd w:val="clear" w:color="auto" w:fill="auto"/>
            <w:vAlign w:val="center"/>
            <w:hideMark/>
          </w:tcPr>
          <w:p w14:paraId="22206B9A" w14:textId="77777777" w:rsidR="00EA7D25" w:rsidRPr="00EA7D25" w:rsidRDefault="00EA7D25" w:rsidP="00EA7D25">
            <w:pPr>
              <w:ind w:firstLineChars="100" w:firstLine="220"/>
              <w:rPr>
                <w:color w:val="000000"/>
                <w:sz w:val="22"/>
                <w:szCs w:val="22"/>
              </w:rPr>
            </w:pPr>
            <w:r w:rsidRPr="00EA7D25">
              <w:rPr>
                <w:color w:val="000000"/>
                <w:sz w:val="22"/>
                <w:szCs w:val="22"/>
              </w:rPr>
              <w:t>2 577 664,18</w:t>
            </w:r>
          </w:p>
        </w:tc>
        <w:tc>
          <w:tcPr>
            <w:tcW w:w="1264" w:type="dxa"/>
            <w:shd w:val="clear" w:color="auto" w:fill="auto"/>
            <w:vAlign w:val="bottom"/>
            <w:hideMark/>
          </w:tcPr>
          <w:p w14:paraId="50CCAB24" w14:textId="77777777" w:rsidR="00EA7D25" w:rsidRPr="00EA7D25" w:rsidRDefault="00EA7D25" w:rsidP="00EA7D25">
            <w:pPr>
              <w:jc w:val="center"/>
              <w:rPr>
                <w:color w:val="000000"/>
                <w:sz w:val="22"/>
                <w:szCs w:val="22"/>
              </w:rPr>
            </w:pPr>
            <w:r w:rsidRPr="00EA7D25">
              <w:rPr>
                <w:color w:val="000000"/>
                <w:sz w:val="22"/>
                <w:szCs w:val="22"/>
              </w:rPr>
              <w:t>V</w:t>
            </w:r>
          </w:p>
        </w:tc>
        <w:tc>
          <w:tcPr>
            <w:tcW w:w="1810" w:type="dxa"/>
            <w:shd w:val="clear" w:color="auto" w:fill="auto"/>
            <w:vAlign w:val="center"/>
            <w:hideMark/>
          </w:tcPr>
          <w:p w14:paraId="56CE66C2" w14:textId="77777777" w:rsidR="00EA7D25" w:rsidRPr="00EA7D25" w:rsidRDefault="00EA7D25" w:rsidP="00EA7D25">
            <w:pPr>
              <w:jc w:val="center"/>
              <w:rPr>
                <w:color w:val="000000"/>
                <w:sz w:val="22"/>
                <w:szCs w:val="22"/>
              </w:rPr>
            </w:pPr>
            <w:r w:rsidRPr="00EA7D25">
              <w:rPr>
                <w:color w:val="000000"/>
                <w:sz w:val="22"/>
                <w:szCs w:val="22"/>
              </w:rPr>
              <w:t>120</w:t>
            </w:r>
          </w:p>
        </w:tc>
        <w:tc>
          <w:tcPr>
            <w:tcW w:w="1638" w:type="dxa"/>
            <w:shd w:val="clear" w:color="auto" w:fill="auto"/>
            <w:vAlign w:val="center"/>
            <w:hideMark/>
          </w:tcPr>
          <w:p w14:paraId="474902C8" w14:textId="77777777" w:rsidR="00EA7D25" w:rsidRPr="00EA7D25" w:rsidRDefault="00EA7D25" w:rsidP="00EA7D25">
            <w:pPr>
              <w:ind w:firstLineChars="100" w:firstLine="220"/>
              <w:rPr>
                <w:color w:val="000000"/>
                <w:sz w:val="22"/>
                <w:szCs w:val="22"/>
              </w:rPr>
            </w:pPr>
            <w:r w:rsidRPr="00EA7D25">
              <w:rPr>
                <w:color w:val="000000"/>
                <w:sz w:val="22"/>
                <w:szCs w:val="22"/>
              </w:rPr>
              <w:t>257 766,42</w:t>
            </w:r>
          </w:p>
        </w:tc>
        <w:tc>
          <w:tcPr>
            <w:tcW w:w="1797" w:type="dxa"/>
            <w:shd w:val="clear" w:color="auto" w:fill="auto"/>
            <w:vAlign w:val="center"/>
            <w:hideMark/>
          </w:tcPr>
          <w:p w14:paraId="56FC987C"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504" w:type="dxa"/>
            <w:shd w:val="clear" w:color="auto" w:fill="auto"/>
            <w:vAlign w:val="center"/>
            <w:hideMark/>
          </w:tcPr>
          <w:p w14:paraId="3372A11E" w14:textId="77777777" w:rsidR="00EA7D25" w:rsidRPr="00EA7D25" w:rsidRDefault="00EA7D25" w:rsidP="00EA7D25">
            <w:pPr>
              <w:ind w:firstLineChars="100" w:firstLine="220"/>
              <w:rPr>
                <w:color w:val="000000"/>
                <w:sz w:val="22"/>
                <w:szCs w:val="22"/>
              </w:rPr>
            </w:pPr>
            <w:r w:rsidRPr="00EA7D25">
              <w:rPr>
                <w:color w:val="000000"/>
                <w:sz w:val="22"/>
                <w:szCs w:val="22"/>
              </w:rPr>
              <w:t> </w:t>
            </w:r>
          </w:p>
        </w:tc>
        <w:tc>
          <w:tcPr>
            <w:tcW w:w="1445" w:type="dxa"/>
            <w:shd w:val="clear" w:color="auto" w:fill="auto"/>
            <w:vAlign w:val="center"/>
            <w:hideMark/>
          </w:tcPr>
          <w:p w14:paraId="4F9BCE18" w14:textId="77777777" w:rsidR="00EA7D25" w:rsidRPr="00EA7D25" w:rsidRDefault="00EA7D25" w:rsidP="00EA7D25">
            <w:pPr>
              <w:ind w:firstLineChars="100" w:firstLine="220"/>
              <w:rPr>
                <w:color w:val="000000"/>
                <w:sz w:val="22"/>
                <w:szCs w:val="22"/>
              </w:rPr>
            </w:pPr>
            <w:r w:rsidRPr="00EA7D25">
              <w:rPr>
                <w:color w:val="000000"/>
                <w:sz w:val="22"/>
                <w:szCs w:val="22"/>
              </w:rPr>
              <w:t>257 766,48</w:t>
            </w:r>
          </w:p>
        </w:tc>
      </w:tr>
      <w:tr w:rsidR="00EA7D25" w:rsidRPr="00EA7D25" w14:paraId="577F3602" w14:textId="77777777" w:rsidTr="00EA7D25">
        <w:trPr>
          <w:trHeight w:val="345"/>
        </w:trPr>
        <w:tc>
          <w:tcPr>
            <w:tcW w:w="4673" w:type="dxa"/>
            <w:gridSpan w:val="2"/>
            <w:shd w:val="clear" w:color="000000" w:fill="EDEDED"/>
            <w:noWrap/>
            <w:vAlign w:val="center"/>
            <w:hideMark/>
          </w:tcPr>
          <w:p w14:paraId="1CF0B66C" w14:textId="77777777" w:rsidR="00EA7D25" w:rsidRPr="00EA7D25" w:rsidRDefault="00EA7D25" w:rsidP="00EA7D25">
            <w:pPr>
              <w:jc w:val="center"/>
              <w:rPr>
                <w:b/>
                <w:bCs/>
                <w:sz w:val="22"/>
                <w:szCs w:val="22"/>
              </w:rPr>
            </w:pPr>
            <w:r w:rsidRPr="00EA7D25">
              <w:rPr>
                <w:b/>
                <w:bCs/>
                <w:sz w:val="22"/>
                <w:szCs w:val="22"/>
              </w:rPr>
              <w:t>ИТОГО:</w:t>
            </w:r>
          </w:p>
        </w:tc>
        <w:tc>
          <w:tcPr>
            <w:tcW w:w="1702" w:type="dxa"/>
            <w:shd w:val="clear" w:color="000000" w:fill="EDEDED"/>
            <w:vAlign w:val="center"/>
            <w:hideMark/>
          </w:tcPr>
          <w:p w14:paraId="59931B9C" w14:textId="77777777" w:rsidR="00EA7D25" w:rsidRPr="00EA7D25" w:rsidRDefault="00EA7D25" w:rsidP="00EA7D25">
            <w:pPr>
              <w:ind w:left="-57" w:right="-57"/>
              <w:jc w:val="center"/>
              <w:rPr>
                <w:sz w:val="22"/>
                <w:szCs w:val="22"/>
              </w:rPr>
            </w:pPr>
            <w:r w:rsidRPr="00EA7D25">
              <w:rPr>
                <w:sz w:val="22"/>
                <w:szCs w:val="22"/>
              </w:rPr>
              <w:t>211 049 999,08</w:t>
            </w:r>
          </w:p>
        </w:tc>
        <w:tc>
          <w:tcPr>
            <w:tcW w:w="1264" w:type="dxa"/>
            <w:shd w:val="clear" w:color="000000" w:fill="EDEDED"/>
            <w:vAlign w:val="center"/>
            <w:hideMark/>
          </w:tcPr>
          <w:p w14:paraId="7B97095C" w14:textId="77777777" w:rsidR="00EA7D25" w:rsidRPr="00EA7D25" w:rsidRDefault="00EA7D25" w:rsidP="00EA7D25">
            <w:pPr>
              <w:ind w:left="-57" w:right="-57"/>
              <w:jc w:val="center"/>
              <w:rPr>
                <w:sz w:val="22"/>
                <w:szCs w:val="22"/>
              </w:rPr>
            </w:pPr>
          </w:p>
        </w:tc>
        <w:tc>
          <w:tcPr>
            <w:tcW w:w="1810" w:type="dxa"/>
            <w:shd w:val="clear" w:color="000000" w:fill="EDEDED"/>
            <w:vAlign w:val="center"/>
            <w:hideMark/>
          </w:tcPr>
          <w:p w14:paraId="6C4EF885" w14:textId="77777777" w:rsidR="00EA7D25" w:rsidRPr="00EA7D25" w:rsidRDefault="00EA7D25" w:rsidP="00EA7D25">
            <w:pPr>
              <w:ind w:left="-57" w:right="-57"/>
              <w:jc w:val="center"/>
              <w:rPr>
                <w:sz w:val="22"/>
                <w:szCs w:val="22"/>
              </w:rPr>
            </w:pPr>
          </w:p>
        </w:tc>
        <w:tc>
          <w:tcPr>
            <w:tcW w:w="1638" w:type="dxa"/>
            <w:shd w:val="clear" w:color="000000" w:fill="EDEDED"/>
            <w:vAlign w:val="center"/>
            <w:hideMark/>
          </w:tcPr>
          <w:p w14:paraId="2CA0E7F3" w14:textId="77777777" w:rsidR="00EA7D25" w:rsidRPr="00EA7D25" w:rsidRDefault="00EA7D25" w:rsidP="00EA7D25">
            <w:pPr>
              <w:ind w:left="-57" w:right="-57"/>
              <w:jc w:val="center"/>
              <w:rPr>
                <w:color w:val="000000"/>
                <w:sz w:val="22"/>
                <w:szCs w:val="22"/>
              </w:rPr>
            </w:pPr>
            <w:r w:rsidRPr="00EA7D25">
              <w:rPr>
                <w:color w:val="000000"/>
                <w:sz w:val="22"/>
                <w:szCs w:val="22"/>
              </w:rPr>
              <w:t>13 597 708,95</w:t>
            </w:r>
          </w:p>
        </w:tc>
        <w:tc>
          <w:tcPr>
            <w:tcW w:w="1797" w:type="dxa"/>
            <w:shd w:val="clear" w:color="000000" w:fill="EDEDED"/>
            <w:vAlign w:val="center"/>
            <w:hideMark/>
          </w:tcPr>
          <w:p w14:paraId="33EF22D4" w14:textId="77777777" w:rsidR="00EA7D25" w:rsidRPr="00EA7D25" w:rsidRDefault="00EA7D25" w:rsidP="00EA7D25">
            <w:pPr>
              <w:ind w:left="-57" w:right="-57"/>
              <w:jc w:val="center"/>
              <w:rPr>
                <w:color w:val="000000"/>
                <w:sz w:val="22"/>
                <w:szCs w:val="22"/>
              </w:rPr>
            </w:pPr>
          </w:p>
        </w:tc>
        <w:tc>
          <w:tcPr>
            <w:tcW w:w="1504" w:type="dxa"/>
            <w:shd w:val="clear" w:color="000000" w:fill="EDEDED"/>
            <w:vAlign w:val="center"/>
            <w:hideMark/>
          </w:tcPr>
          <w:p w14:paraId="7817F8C7" w14:textId="77777777" w:rsidR="00EA7D25" w:rsidRPr="00EA7D25" w:rsidRDefault="00EA7D25" w:rsidP="00EA7D25">
            <w:pPr>
              <w:ind w:left="-57" w:right="-57"/>
              <w:jc w:val="center"/>
              <w:rPr>
                <w:color w:val="000000"/>
                <w:sz w:val="22"/>
                <w:szCs w:val="22"/>
              </w:rPr>
            </w:pPr>
            <w:r w:rsidRPr="00EA7D25">
              <w:rPr>
                <w:color w:val="000000"/>
                <w:sz w:val="22"/>
                <w:szCs w:val="22"/>
              </w:rPr>
              <w:t>2 428 657,31</w:t>
            </w:r>
          </w:p>
        </w:tc>
        <w:tc>
          <w:tcPr>
            <w:tcW w:w="1445" w:type="dxa"/>
            <w:shd w:val="clear" w:color="000000" w:fill="EDEDED"/>
            <w:vAlign w:val="center"/>
            <w:hideMark/>
          </w:tcPr>
          <w:p w14:paraId="4AAFDB5C" w14:textId="77777777" w:rsidR="00EA7D25" w:rsidRPr="00EA7D25" w:rsidRDefault="00EA7D25" w:rsidP="00EA7D25">
            <w:pPr>
              <w:ind w:left="-57" w:right="-57"/>
              <w:jc w:val="center"/>
              <w:rPr>
                <w:b/>
                <w:bCs/>
                <w:color w:val="000000"/>
                <w:sz w:val="22"/>
                <w:szCs w:val="22"/>
              </w:rPr>
            </w:pPr>
            <w:r w:rsidRPr="00EA7D25">
              <w:rPr>
                <w:b/>
                <w:bCs/>
                <w:color w:val="000000"/>
                <w:sz w:val="22"/>
                <w:szCs w:val="22"/>
              </w:rPr>
              <w:t>14 374 539,96</w:t>
            </w:r>
          </w:p>
        </w:tc>
      </w:tr>
    </w:tbl>
    <w:p w14:paraId="4647BF8C" w14:textId="77777777" w:rsidR="00EA7D25" w:rsidRPr="00EA7D25" w:rsidRDefault="00EA7D25" w:rsidP="00EA7D25">
      <w:pPr>
        <w:ind w:firstLine="709"/>
        <w:jc w:val="both"/>
        <w:rPr>
          <w:snapToGrid w:val="0"/>
          <w:sz w:val="28"/>
          <w:szCs w:val="28"/>
        </w:rPr>
      </w:pPr>
    </w:p>
    <w:p w14:paraId="498C2903" w14:textId="77777777" w:rsidR="00EA7D25" w:rsidRPr="00EA7D25" w:rsidRDefault="00EA7D25" w:rsidP="00EA7D25">
      <w:pPr>
        <w:ind w:firstLine="709"/>
        <w:jc w:val="both"/>
        <w:rPr>
          <w:snapToGrid w:val="0"/>
          <w:sz w:val="28"/>
          <w:szCs w:val="28"/>
        </w:rPr>
      </w:pPr>
    </w:p>
    <w:p w14:paraId="210E390D" w14:textId="77777777" w:rsidR="00EA7D25" w:rsidRPr="00EA7D25" w:rsidRDefault="00EA7D25" w:rsidP="00074B3C">
      <w:pPr>
        <w:numPr>
          <w:ilvl w:val="0"/>
          <w:numId w:val="12"/>
        </w:numPr>
        <w:tabs>
          <w:tab w:val="left" w:pos="1890"/>
        </w:tabs>
        <w:ind w:right="-425"/>
        <w:jc w:val="right"/>
        <w:rPr>
          <w:snapToGrid w:val="0"/>
          <w:sz w:val="28"/>
          <w:szCs w:val="28"/>
        </w:rPr>
      </w:pPr>
      <w:r w:rsidRPr="00EA7D25">
        <w:rPr>
          <w:snapToGrid w:val="0"/>
          <w:sz w:val="28"/>
          <w:szCs w:val="28"/>
        </w:rPr>
        <w:br w:type="page"/>
      </w:r>
    </w:p>
    <w:p w14:paraId="39AF5CD9" w14:textId="77777777" w:rsidR="00EA7D25" w:rsidRPr="00EA7D25" w:rsidRDefault="00EA7D25" w:rsidP="00EA7D25">
      <w:pPr>
        <w:ind w:firstLine="709"/>
        <w:jc w:val="center"/>
        <w:rPr>
          <w:snapToGrid w:val="0"/>
          <w:sz w:val="28"/>
          <w:szCs w:val="28"/>
        </w:rPr>
      </w:pPr>
      <w:r w:rsidRPr="00EA7D25">
        <w:rPr>
          <w:snapToGrid w:val="0"/>
          <w:sz w:val="28"/>
          <w:szCs w:val="28"/>
        </w:rPr>
        <w:lastRenderedPageBreak/>
        <w:t>Расчет арендной платы по договору № ГТС-28-16/СГ-9-16 от 30.11.2016 на аренду тепловых сетей.</w:t>
      </w:r>
    </w:p>
    <w:p w14:paraId="1789C25B" w14:textId="77777777" w:rsidR="00EA7D25" w:rsidRPr="00EA7D25" w:rsidRDefault="00EA7D25" w:rsidP="00EA7D25">
      <w:pPr>
        <w:ind w:firstLine="709"/>
        <w:jc w:val="both"/>
        <w:rPr>
          <w:snapToGrid w:val="0"/>
          <w:sz w:val="28"/>
          <w:szCs w:val="28"/>
        </w:rPr>
      </w:pPr>
    </w:p>
    <w:tbl>
      <w:tblPr>
        <w:tblW w:w="1586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3309"/>
        <w:gridCol w:w="1498"/>
        <w:gridCol w:w="1660"/>
        <w:gridCol w:w="1777"/>
        <w:gridCol w:w="1778"/>
        <w:gridCol w:w="1779"/>
        <w:gridCol w:w="1776"/>
        <w:gridCol w:w="1774"/>
      </w:tblGrid>
      <w:tr w:rsidR="00EA7D25" w:rsidRPr="00EA7D25" w14:paraId="1A6517B4" w14:textId="77777777" w:rsidTr="00EA7D25">
        <w:trPr>
          <w:trHeight w:val="1200"/>
        </w:trPr>
        <w:tc>
          <w:tcPr>
            <w:tcW w:w="514" w:type="dxa"/>
            <w:shd w:val="clear" w:color="auto" w:fill="auto"/>
            <w:vAlign w:val="center"/>
            <w:hideMark/>
          </w:tcPr>
          <w:p w14:paraId="1AF1E884" w14:textId="77777777" w:rsidR="00EA7D25" w:rsidRPr="00EA7D25" w:rsidRDefault="00EA7D25" w:rsidP="00EA7D25">
            <w:pPr>
              <w:jc w:val="center"/>
              <w:rPr>
                <w:color w:val="000000"/>
                <w:sz w:val="22"/>
                <w:szCs w:val="22"/>
              </w:rPr>
            </w:pPr>
            <w:r w:rsidRPr="00EA7D25">
              <w:rPr>
                <w:color w:val="000000"/>
                <w:sz w:val="22"/>
                <w:szCs w:val="22"/>
              </w:rPr>
              <w:t>№ п/п</w:t>
            </w:r>
          </w:p>
        </w:tc>
        <w:tc>
          <w:tcPr>
            <w:tcW w:w="3309" w:type="dxa"/>
            <w:shd w:val="clear" w:color="auto" w:fill="auto"/>
            <w:vAlign w:val="center"/>
            <w:hideMark/>
          </w:tcPr>
          <w:p w14:paraId="4D71C00E" w14:textId="77777777" w:rsidR="00EA7D25" w:rsidRPr="00EA7D25" w:rsidRDefault="00EA7D25" w:rsidP="00EA7D25">
            <w:pPr>
              <w:jc w:val="center"/>
              <w:rPr>
                <w:color w:val="000000"/>
                <w:sz w:val="22"/>
                <w:szCs w:val="22"/>
              </w:rPr>
            </w:pPr>
            <w:r w:rsidRPr="00EA7D25">
              <w:rPr>
                <w:color w:val="000000"/>
                <w:sz w:val="22"/>
                <w:szCs w:val="22"/>
              </w:rPr>
              <w:t>Наименование объекта права</w:t>
            </w:r>
          </w:p>
        </w:tc>
        <w:tc>
          <w:tcPr>
            <w:tcW w:w="1498" w:type="dxa"/>
            <w:shd w:val="clear" w:color="auto" w:fill="auto"/>
            <w:vAlign w:val="center"/>
            <w:hideMark/>
          </w:tcPr>
          <w:p w14:paraId="1FE1CA74" w14:textId="77777777" w:rsidR="00EA7D25" w:rsidRPr="00EA7D25" w:rsidRDefault="00EA7D25" w:rsidP="00EA7D25">
            <w:pPr>
              <w:jc w:val="center"/>
              <w:rPr>
                <w:color w:val="000000"/>
                <w:sz w:val="22"/>
                <w:szCs w:val="22"/>
              </w:rPr>
            </w:pPr>
            <w:r w:rsidRPr="00EA7D25">
              <w:rPr>
                <w:color w:val="000000"/>
                <w:sz w:val="22"/>
                <w:szCs w:val="22"/>
              </w:rPr>
              <w:t>Балансовая стоимость, руб.</w:t>
            </w:r>
          </w:p>
        </w:tc>
        <w:tc>
          <w:tcPr>
            <w:tcW w:w="1660" w:type="dxa"/>
            <w:shd w:val="clear" w:color="auto" w:fill="auto"/>
            <w:vAlign w:val="center"/>
            <w:hideMark/>
          </w:tcPr>
          <w:p w14:paraId="3420972A" w14:textId="77777777" w:rsidR="00EA7D25" w:rsidRPr="00EA7D25" w:rsidRDefault="00EA7D25" w:rsidP="00EA7D25">
            <w:pPr>
              <w:jc w:val="center"/>
              <w:rPr>
                <w:color w:val="000000"/>
                <w:sz w:val="22"/>
                <w:szCs w:val="22"/>
              </w:rPr>
            </w:pPr>
            <w:r w:rsidRPr="00EA7D25">
              <w:rPr>
                <w:color w:val="000000"/>
                <w:sz w:val="22"/>
                <w:szCs w:val="22"/>
              </w:rPr>
              <w:t>Нормативный срок использования, мес.</w:t>
            </w:r>
          </w:p>
        </w:tc>
        <w:tc>
          <w:tcPr>
            <w:tcW w:w="1777" w:type="dxa"/>
            <w:shd w:val="clear" w:color="auto" w:fill="auto"/>
            <w:vAlign w:val="center"/>
            <w:hideMark/>
          </w:tcPr>
          <w:p w14:paraId="6153E39F" w14:textId="77777777" w:rsidR="00EA7D25" w:rsidRPr="00EA7D25" w:rsidRDefault="00EA7D25" w:rsidP="00EA7D25">
            <w:pPr>
              <w:jc w:val="center"/>
              <w:rPr>
                <w:color w:val="000000"/>
                <w:sz w:val="22"/>
                <w:szCs w:val="22"/>
              </w:rPr>
            </w:pPr>
            <w:r w:rsidRPr="00EA7D25">
              <w:rPr>
                <w:color w:val="000000"/>
                <w:sz w:val="22"/>
                <w:szCs w:val="22"/>
              </w:rPr>
              <w:t>Амортизация в мес., руб.</w:t>
            </w:r>
          </w:p>
        </w:tc>
        <w:tc>
          <w:tcPr>
            <w:tcW w:w="1778" w:type="dxa"/>
            <w:shd w:val="clear" w:color="auto" w:fill="auto"/>
            <w:vAlign w:val="center"/>
            <w:hideMark/>
          </w:tcPr>
          <w:p w14:paraId="6A5041E5" w14:textId="77777777" w:rsidR="00EA7D25" w:rsidRPr="00EA7D25" w:rsidRDefault="00EA7D25" w:rsidP="00EA7D25">
            <w:pPr>
              <w:jc w:val="center"/>
              <w:rPr>
                <w:color w:val="000000"/>
                <w:sz w:val="22"/>
                <w:szCs w:val="22"/>
              </w:rPr>
            </w:pPr>
            <w:r w:rsidRPr="00EA7D25">
              <w:rPr>
                <w:color w:val="000000"/>
                <w:sz w:val="22"/>
                <w:szCs w:val="22"/>
              </w:rPr>
              <w:t>Годовая сумма амортизации, руб.</w:t>
            </w:r>
          </w:p>
        </w:tc>
        <w:tc>
          <w:tcPr>
            <w:tcW w:w="1779" w:type="dxa"/>
            <w:shd w:val="clear" w:color="auto" w:fill="auto"/>
            <w:vAlign w:val="center"/>
            <w:hideMark/>
          </w:tcPr>
          <w:p w14:paraId="23FCE70E" w14:textId="77777777" w:rsidR="00EA7D25" w:rsidRPr="00EA7D25" w:rsidRDefault="00EA7D25" w:rsidP="00EA7D25">
            <w:pPr>
              <w:jc w:val="center"/>
              <w:rPr>
                <w:color w:val="000000"/>
                <w:sz w:val="22"/>
                <w:szCs w:val="22"/>
              </w:rPr>
            </w:pPr>
            <w:r w:rsidRPr="00EA7D25">
              <w:rPr>
                <w:color w:val="000000"/>
                <w:sz w:val="22"/>
                <w:szCs w:val="22"/>
              </w:rPr>
              <w:t>Среднегодовая стоимость имущества за год, руб.</w:t>
            </w:r>
          </w:p>
        </w:tc>
        <w:tc>
          <w:tcPr>
            <w:tcW w:w="1776" w:type="dxa"/>
            <w:shd w:val="clear" w:color="auto" w:fill="auto"/>
            <w:vAlign w:val="center"/>
            <w:hideMark/>
          </w:tcPr>
          <w:p w14:paraId="3838B70A" w14:textId="77777777" w:rsidR="00EA7D25" w:rsidRPr="00EA7D25" w:rsidRDefault="00EA7D25" w:rsidP="00EA7D25">
            <w:pPr>
              <w:jc w:val="center"/>
              <w:rPr>
                <w:color w:val="000000"/>
                <w:sz w:val="22"/>
                <w:szCs w:val="22"/>
              </w:rPr>
            </w:pPr>
            <w:r w:rsidRPr="00EA7D25">
              <w:rPr>
                <w:color w:val="000000"/>
                <w:sz w:val="22"/>
                <w:szCs w:val="22"/>
              </w:rPr>
              <w:t>Налог на имущество, 1,9%</w:t>
            </w:r>
          </w:p>
        </w:tc>
        <w:tc>
          <w:tcPr>
            <w:tcW w:w="1774" w:type="dxa"/>
            <w:shd w:val="clear" w:color="auto" w:fill="auto"/>
            <w:vAlign w:val="center"/>
            <w:hideMark/>
          </w:tcPr>
          <w:p w14:paraId="72D2C1E3" w14:textId="77777777" w:rsidR="00EA7D25" w:rsidRPr="00EA7D25" w:rsidRDefault="00EA7D25" w:rsidP="00EA7D25">
            <w:pPr>
              <w:jc w:val="center"/>
              <w:rPr>
                <w:color w:val="000000"/>
                <w:sz w:val="22"/>
                <w:szCs w:val="22"/>
              </w:rPr>
            </w:pPr>
            <w:r w:rsidRPr="00EA7D25">
              <w:rPr>
                <w:color w:val="000000"/>
                <w:sz w:val="22"/>
                <w:szCs w:val="22"/>
              </w:rPr>
              <w:t>Сумма арендной платы в год, руб. без НДС</w:t>
            </w:r>
          </w:p>
        </w:tc>
      </w:tr>
      <w:tr w:rsidR="00EA7D25" w:rsidRPr="00EA7D25" w14:paraId="53A5C61B" w14:textId="77777777" w:rsidTr="00EA7D25">
        <w:trPr>
          <w:trHeight w:val="600"/>
        </w:trPr>
        <w:tc>
          <w:tcPr>
            <w:tcW w:w="514" w:type="dxa"/>
            <w:shd w:val="clear" w:color="auto" w:fill="auto"/>
            <w:vAlign w:val="center"/>
            <w:hideMark/>
          </w:tcPr>
          <w:p w14:paraId="334B2025" w14:textId="77777777" w:rsidR="00EA7D25" w:rsidRPr="00EA7D25" w:rsidRDefault="00EA7D25" w:rsidP="00EA7D25">
            <w:pPr>
              <w:jc w:val="center"/>
              <w:rPr>
                <w:color w:val="000000"/>
                <w:sz w:val="22"/>
                <w:szCs w:val="22"/>
              </w:rPr>
            </w:pPr>
            <w:r w:rsidRPr="00EA7D25">
              <w:rPr>
                <w:color w:val="000000"/>
                <w:sz w:val="22"/>
                <w:szCs w:val="22"/>
              </w:rPr>
              <w:t>1</w:t>
            </w:r>
          </w:p>
        </w:tc>
        <w:tc>
          <w:tcPr>
            <w:tcW w:w="3309" w:type="dxa"/>
            <w:shd w:val="clear" w:color="auto" w:fill="auto"/>
            <w:vAlign w:val="center"/>
            <w:hideMark/>
          </w:tcPr>
          <w:p w14:paraId="641CF76B" w14:textId="77777777" w:rsidR="00EA7D25" w:rsidRPr="00EA7D25" w:rsidRDefault="00EA7D25" w:rsidP="00EA7D25">
            <w:pPr>
              <w:rPr>
                <w:color w:val="000000"/>
                <w:sz w:val="22"/>
                <w:szCs w:val="22"/>
              </w:rPr>
            </w:pPr>
            <w:r w:rsidRPr="00EA7D25">
              <w:rPr>
                <w:color w:val="000000"/>
                <w:sz w:val="22"/>
                <w:szCs w:val="22"/>
              </w:rPr>
              <w:t xml:space="preserve">Тепловые сети от </w:t>
            </w:r>
            <w:proofErr w:type="spellStart"/>
            <w:r w:rsidRPr="00EA7D25">
              <w:rPr>
                <w:color w:val="000000"/>
                <w:sz w:val="22"/>
                <w:szCs w:val="22"/>
              </w:rPr>
              <w:t>Абашевской</w:t>
            </w:r>
            <w:proofErr w:type="spellEnd"/>
            <w:r w:rsidRPr="00EA7D25">
              <w:rPr>
                <w:color w:val="000000"/>
                <w:sz w:val="22"/>
                <w:szCs w:val="22"/>
              </w:rPr>
              <w:t xml:space="preserve"> районной котельной </w:t>
            </w:r>
          </w:p>
        </w:tc>
        <w:tc>
          <w:tcPr>
            <w:tcW w:w="1498" w:type="dxa"/>
            <w:shd w:val="clear" w:color="auto" w:fill="auto"/>
            <w:vAlign w:val="center"/>
            <w:hideMark/>
          </w:tcPr>
          <w:p w14:paraId="464CA4C1" w14:textId="77777777" w:rsidR="00EA7D25" w:rsidRPr="00EA7D25" w:rsidRDefault="00EA7D25" w:rsidP="00EA7D25">
            <w:pPr>
              <w:jc w:val="right"/>
              <w:rPr>
                <w:color w:val="000000"/>
                <w:sz w:val="22"/>
                <w:szCs w:val="22"/>
              </w:rPr>
            </w:pPr>
            <w:r w:rsidRPr="00EA7D25">
              <w:rPr>
                <w:color w:val="000000"/>
                <w:sz w:val="22"/>
                <w:szCs w:val="22"/>
              </w:rPr>
              <w:t>53 874 644,27</w:t>
            </w:r>
          </w:p>
        </w:tc>
        <w:tc>
          <w:tcPr>
            <w:tcW w:w="1660" w:type="dxa"/>
            <w:shd w:val="clear" w:color="auto" w:fill="auto"/>
            <w:vAlign w:val="center"/>
            <w:hideMark/>
          </w:tcPr>
          <w:p w14:paraId="055954A3" w14:textId="77777777" w:rsidR="00EA7D25" w:rsidRPr="00EA7D25" w:rsidRDefault="00EA7D25" w:rsidP="00EA7D25">
            <w:pPr>
              <w:jc w:val="center"/>
              <w:rPr>
                <w:color w:val="000000"/>
                <w:sz w:val="22"/>
                <w:szCs w:val="22"/>
              </w:rPr>
            </w:pPr>
            <w:r w:rsidRPr="00EA7D25">
              <w:rPr>
                <w:color w:val="000000"/>
                <w:sz w:val="22"/>
                <w:szCs w:val="22"/>
              </w:rPr>
              <w:t>140</w:t>
            </w:r>
          </w:p>
        </w:tc>
        <w:tc>
          <w:tcPr>
            <w:tcW w:w="1777" w:type="dxa"/>
            <w:shd w:val="clear" w:color="auto" w:fill="auto"/>
            <w:vAlign w:val="center"/>
            <w:hideMark/>
          </w:tcPr>
          <w:p w14:paraId="4F10A07E" w14:textId="77777777" w:rsidR="00EA7D25" w:rsidRPr="00EA7D25" w:rsidRDefault="00EA7D25" w:rsidP="00EA7D25">
            <w:pPr>
              <w:jc w:val="right"/>
              <w:rPr>
                <w:color w:val="000000"/>
                <w:sz w:val="22"/>
                <w:szCs w:val="22"/>
              </w:rPr>
            </w:pPr>
            <w:r w:rsidRPr="00EA7D25">
              <w:rPr>
                <w:color w:val="000000"/>
                <w:sz w:val="22"/>
                <w:szCs w:val="22"/>
              </w:rPr>
              <w:t>384 818,89</w:t>
            </w:r>
          </w:p>
        </w:tc>
        <w:tc>
          <w:tcPr>
            <w:tcW w:w="1778" w:type="dxa"/>
            <w:shd w:val="clear" w:color="auto" w:fill="auto"/>
            <w:vAlign w:val="center"/>
            <w:hideMark/>
          </w:tcPr>
          <w:p w14:paraId="4BE9F337" w14:textId="77777777" w:rsidR="00EA7D25" w:rsidRPr="00EA7D25" w:rsidRDefault="00EA7D25" w:rsidP="00EA7D25">
            <w:pPr>
              <w:jc w:val="right"/>
              <w:rPr>
                <w:color w:val="000000"/>
                <w:sz w:val="22"/>
                <w:szCs w:val="22"/>
              </w:rPr>
            </w:pPr>
            <w:r w:rsidRPr="00EA7D25">
              <w:rPr>
                <w:color w:val="000000"/>
                <w:sz w:val="22"/>
                <w:szCs w:val="22"/>
              </w:rPr>
              <w:t>4 617 826,68</w:t>
            </w:r>
          </w:p>
        </w:tc>
        <w:tc>
          <w:tcPr>
            <w:tcW w:w="1779" w:type="dxa"/>
            <w:shd w:val="clear" w:color="auto" w:fill="auto"/>
            <w:vAlign w:val="center"/>
            <w:hideMark/>
          </w:tcPr>
          <w:p w14:paraId="69245EF8" w14:textId="77777777" w:rsidR="00EA7D25" w:rsidRPr="00EA7D25" w:rsidRDefault="00EA7D25" w:rsidP="00EA7D25">
            <w:pPr>
              <w:jc w:val="right"/>
              <w:rPr>
                <w:color w:val="000000"/>
                <w:sz w:val="22"/>
                <w:szCs w:val="22"/>
              </w:rPr>
            </w:pPr>
            <w:r w:rsidRPr="00EA7D25">
              <w:rPr>
                <w:color w:val="000000"/>
                <w:sz w:val="22"/>
                <w:szCs w:val="22"/>
              </w:rPr>
              <w:t>51 565 730,93</w:t>
            </w:r>
          </w:p>
        </w:tc>
        <w:tc>
          <w:tcPr>
            <w:tcW w:w="1776" w:type="dxa"/>
            <w:shd w:val="clear" w:color="auto" w:fill="auto"/>
            <w:vAlign w:val="center"/>
            <w:hideMark/>
          </w:tcPr>
          <w:p w14:paraId="335C2FB4" w14:textId="77777777" w:rsidR="00EA7D25" w:rsidRPr="00EA7D25" w:rsidRDefault="00EA7D25" w:rsidP="00EA7D25">
            <w:pPr>
              <w:jc w:val="right"/>
              <w:rPr>
                <w:color w:val="000000"/>
                <w:sz w:val="22"/>
                <w:szCs w:val="22"/>
              </w:rPr>
            </w:pPr>
            <w:r w:rsidRPr="00EA7D25">
              <w:rPr>
                <w:color w:val="000000"/>
                <w:sz w:val="22"/>
                <w:szCs w:val="22"/>
              </w:rPr>
              <w:t>979 748,89</w:t>
            </w:r>
          </w:p>
        </w:tc>
        <w:tc>
          <w:tcPr>
            <w:tcW w:w="1774" w:type="dxa"/>
            <w:shd w:val="clear" w:color="auto" w:fill="auto"/>
            <w:vAlign w:val="center"/>
            <w:hideMark/>
          </w:tcPr>
          <w:p w14:paraId="729EDD89" w14:textId="77777777" w:rsidR="00EA7D25" w:rsidRPr="00EA7D25" w:rsidRDefault="00EA7D25" w:rsidP="00EA7D25">
            <w:pPr>
              <w:jc w:val="right"/>
              <w:rPr>
                <w:color w:val="000000"/>
                <w:sz w:val="22"/>
                <w:szCs w:val="22"/>
              </w:rPr>
            </w:pPr>
            <w:r w:rsidRPr="00EA7D25">
              <w:rPr>
                <w:color w:val="000000"/>
                <w:sz w:val="22"/>
                <w:szCs w:val="22"/>
              </w:rPr>
              <w:t>5 597 575,56</w:t>
            </w:r>
          </w:p>
        </w:tc>
      </w:tr>
      <w:tr w:rsidR="00EA7D25" w:rsidRPr="00EA7D25" w14:paraId="377C8B07" w14:textId="77777777" w:rsidTr="00EA7D25">
        <w:trPr>
          <w:trHeight w:val="600"/>
        </w:trPr>
        <w:tc>
          <w:tcPr>
            <w:tcW w:w="514" w:type="dxa"/>
            <w:shd w:val="clear" w:color="auto" w:fill="auto"/>
            <w:vAlign w:val="center"/>
            <w:hideMark/>
          </w:tcPr>
          <w:p w14:paraId="19ADE509" w14:textId="77777777" w:rsidR="00EA7D25" w:rsidRPr="00EA7D25" w:rsidRDefault="00EA7D25" w:rsidP="00EA7D25">
            <w:pPr>
              <w:jc w:val="center"/>
              <w:rPr>
                <w:color w:val="000000"/>
                <w:sz w:val="22"/>
                <w:szCs w:val="22"/>
              </w:rPr>
            </w:pPr>
            <w:r w:rsidRPr="00EA7D25">
              <w:rPr>
                <w:color w:val="000000"/>
                <w:sz w:val="22"/>
                <w:szCs w:val="22"/>
              </w:rPr>
              <w:t>2</w:t>
            </w:r>
          </w:p>
        </w:tc>
        <w:tc>
          <w:tcPr>
            <w:tcW w:w="3309" w:type="dxa"/>
            <w:shd w:val="clear" w:color="auto" w:fill="auto"/>
            <w:vAlign w:val="center"/>
            <w:hideMark/>
          </w:tcPr>
          <w:p w14:paraId="3F383AF9" w14:textId="77777777" w:rsidR="00EA7D25" w:rsidRPr="00EA7D25" w:rsidRDefault="00EA7D25" w:rsidP="00EA7D25">
            <w:pPr>
              <w:rPr>
                <w:color w:val="000000"/>
                <w:sz w:val="22"/>
                <w:szCs w:val="22"/>
              </w:rPr>
            </w:pPr>
            <w:r w:rsidRPr="00EA7D25">
              <w:rPr>
                <w:color w:val="000000"/>
                <w:sz w:val="22"/>
                <w:szCs w:val="22"/>
              </w:rPr>
              <w:t xml:space="preserve">Тепловые сети от </w:t>
            </w:r>
            <w:proofErr w:type="spellStart"/>
            <w:r w:rsidRPr="00EA7D25">
              <w:rPr>
                <w:color w:val="000000"/>
                <w:sz w:val="22"/>
                <w:szCs w:val="22"/>
              </w:rPr>
              <w:t>Байдаевской</w:t>
            </w:r>
            <w:proofErr w:type="spellEnd"/>
            <w:r w:rsidRPr="00EA7D25">
              <w:rPr>
                <w:color w:val="000000"/>
                <w:sz w:val="22"/>
                <w:szCs w:val="22"/>
              </w:rPr>
              <w:t xml:space="preserve"> центральной котельной </w:t>
            </w:r>
          </w:p>
        </w:tc>
        <w:tc>
          <w:tcPr>
            <w:tcW w:w="1498" w:type="dxa"/>
            <w:shd w:val="clear" w:color="auto" w:fill="auto"/>
            <w:vAlign w:val="center"/>
            <w:hideMark/>
          </w:tcPr>
          <w:p w14:paraId="6B3B3ED7" w14:textId="77777777" w:rsidR="00EA7D25" w:rsidRPr="00EA7D25" w:rsidRDefault="00EA7D25" w:rsidP="00EA7D25">
            <w:pPr>
              <w:jc w:val="right"/>
              <w:rPr>
                <w:color w:val="000000"/>
                <w:sz w:val="22"/>
                <w:szCs w:val="22"/>
              </w:rPr>
            </w:pPr>
            <w:r w:rsidRPr="00EA7D25">
              <w:rPr>
                <w:color w:val="000000"/>
                <w:sz w:val="22"/>
                <w:szCs w:val="22"/>
              </w:rPr>
              <w:t>30 299 502,76</w:t>
            </w:r>
          </w:p>
        </w:tc>
        <w:tc>
          <w:tcPr>
            <w:tcW w:w="1660" w:type="dxa"/>
            <w:shd w:val="clear" w:color="auto" w:fill="auto"/>
            <w:vAlign w:val="center"/>
            <w:hideMark/>
          </w:tcPr>
          <w:p w14:paraId="5AE6BCE2" w14:textId="77777777" w:rsidR="00EA7D25" w:rsidRPr="00EA7D25" w:rsidRDefault="00EA7D25" w:rsidP="00EA7D25">
            <w:pPr>
              <w:jc w:val="center"/>
              <w:rPr>
                <w:color w:val="000000"/>
                <w:sz w:val="22"/>
                <w:szCs w:val="22"/>
              </w:rPr>
            </w:pPr>
            <w:r w:rsidRPr="00EA7D25">
              <w:rPr>
                <w:color w:val="000000"/>
                <w:sz w:val="22"/>
                <w:szCs w:val="22"/>
              </w:rPr>
              <w:t>147</w:t>
            </w:r>
          </w:p>
        </w:tc>
        <w:tc>
          <w:tcPr>
            <w:tcW w:w="1777" w:type="dxa"/>
            <w:shd w:val="clear" w:color="auto" w:fill="auto"/>
            <w:vAlign w:val="center"/>
            <w:hideMark/>
          </w:tcPr>
          <w:p w14:paraId="60E910D4" w14:textId="77777777" w:rsidR="00EA7D25" w:rsidRPr="00EA7D25" w:rsidRDefault="00EA7D25" w:rsidP="00EA7D25">
            <w:pPr>
              <w:jc w:val="right"/>
              <w:rPr>
                <w:color w:val="000000"/>
                <w:sz w:val="22"/>
                <w:szCs w:val="22"/>
              </w:rPr>
            </w:pPr>
            <w:r w:rsidRPr="00EA7D25">
              <w:rPr>
                <w:color w:val="000000"/>
                <w:sz w:val="22"/>
                <w:szCs w:val="22"/>
              </w:rPr>
              <w:t>206 119,07</w:t>
            </w:r>
          </w:p>
        </w:tc>
        <w:tc>
          <w:tcPr>
            <w:tcW w:w="1778" w:type="dxa"/>
            <w:shd w:val="clear" w:color="auto" w:fill="auto"/>
            <w:vAlign w:val="center"/>
            <w:hideMark/>
          </w:tcPr>
          <w:p w14:paraId="68376FFA" w14:textId="77777777" w:rsidR="00EA7D25" w:rsidRPr="00EA7D25" w:rsidRDefault="00EA7D25" w:rsidP="00EA7D25">
            <w:pPr>
              <w:jc w:val="right"/>
              <w:rPr>
                <w:color w:val="000000"/>
                <w:sz w:val="22"/>
                <w:szCs w:val="22"/>
              </w:rPr>
            </w:pPr>
            <w:r w:rsidRPr="00EA7D25">
              <w:rPr>
                <w:color w:val="000000"/>
                <w:sz w:val="22"/>
                <w:szCs w:val="22"/>
              </w:rPr>
              <w:t>2 473 428,84</w:t>
            </w:r>
          </w:p>
        </w:tc>
        <w:tc>
          <w:tcPr>
            <w:tcW w:w="1779" w:type="dxa"/>
            <w:shd w:val="clear" w:color="auto" w:fill="auto"/>
            <w:vAlign w:val="center"/>
            <w:hideMark/>
          </w:tcPr>
          <w:p w14:paraId="31CFB74B" w14:textId="77777777" w:rsidR="00EA7D25" w:rsidRPr="00EA7D25" w:rsidRDefault="00EA7D25" w:rsidP="00EA7D25">
            <w:pPr>
              <w:jc w:val="right"/>
              <w:rPr>
                <w:color w:val="000000"/>
                <w:sz w:val="22"/>
                <w:szCs w:val="22"/>
              </w:rPr>
            </w:pPr>
            <w:r w:rsidRPr="00EA7D25">
              <w:rPr>
                <w:color w:val="000000"/>
                <w:sz w:val="22"/>
                <w:szCs w:val="22"/>
              </w:rPr>
              <w:t>29 062 788,34</w:t>
            </w:r>
          </w:p>
        </w:tc>
        <w:tc>
          <w:tcPr>
            <w:tcW w:w="1776" w:type="dxa"/>
            <w:shd w:val="clear" w:color="auto" w:fill="auto"/>
            <w:vAlign w:val="center"/>
            <w:hideMark/>
          </w:tcPr>
          <w:p w14:paraId="08B77A30" w14:textId="77777777" w:rsidR="00EA7D25" w:rsidRPr="00EA7D25" w:rsidRDefault="00EA7D25" w:rsidP="00EA7D25">
            <w:pPr>
              <w:jc w:val="right"/>
              <w:rPr>
                <w:color w:val="000000"/>
                <w:sz w:val="22"/>
                <w:szCs w:val="22"/>
              </w:rPr>
            </w:pPr>
            <w:r w:rsidRPr="00EA7D25">
              <w:rPr>
                <w:color w:val="000000"/>
                <w:sz w:val="22"/>
                <w:szCs w:val="22"/>
              </w:rPr>
              <w:t>552 192,98</w:t>
            </w:r>
          </w:p>
        </w:tc>
        <w:tc>
          <w:tcPr>
            <w:tcW w:w="1774" w:type="dxa"/>
            <w:shd w:val="clear" w:color="auto" w:fill="auto"/>
            <w:vAlign w:val="center"/>
            <w:hideMark/>
          </w:tcPr>
          <w:p w14:paraId="01D730EC" w14:textId="77777777" w:rsidR="00EA7D25" w:rsidRPr="00EA7D25" w:rsidRDefault="00EA7D25" w:rsidP="00EA7D25">
            <w:pPr>
              <w:jc w:val="right"/>
              <w:rPr>
                <w:color w:val="000000"/>
                <w:sz w:val="22"/>
                <w:szCs w:val="22"/>
              </w:rPr>
            </w:pPr>
            <w:r w:rsidRPr="00EA7D25">
              <w:rPr>
                <w:color w:val="000000"/>
                <w:sz w:val="22"/>
                <w:szCs w:val="22"/>
              </w:rPr>
              <w:t>3 025 621,80</w:t>
            </w:r>
          </w:p>
        </w:tc>
      </w:tr>
      <w:tr w:rsidR="00EA7D25" w:rsidRPr="00EA7D25" w14:paraId="351FC600" w14:textId="77777777" w:rsidTr="00EA7D25">
        <w:trPr>
          <w:trHeight w:val="600"/>
        </w:trPr>
        <w:tc>
          <w:tcPr>
            <w:tcW w:w="514" w:type="dxa"/>
            <w:shd w:val="clear" w:color="auto" w:fill="auto"/>
            <w:vAlign w:val="center"/>
            <w:hideMark/>
          </w:tcPr>
          <w:p w14:paraId="3FEE555A" w14:textId="77777777" w:rsidR="00EA7D25" w:rsidRPr="00EA7D25" w:rsidRDefault="00EA7D25" w:rsidP="00EA7D25">
            <w:pPr>
              <w:jc w:val="center"/>
              <w:rPr>
                <w:color w:val="000000"/>
                <w:sz w:val="22"/>
                <w:szCs w:val="22"/>
              </w:rPr>
            </w:pPr>
            <w:r w:rsidRPr="00EA7D25">
              <w:rPr>
                <w:color w:val="000000"/>
                <w:sz w:val="22"/>
                <w:szCs w:val="22"/>
              </w:rPr>
              <w:t>3</w:t>
            </w:r>
          </w:p>
        </w:tc>
        <w:tc>
          <w:tcPr>
            <w:tcW w:w="3309" w:type="dxa"/>
            <w:shd w:val="clear" w:color="auto" w:fill="auto"/>
            <w:vAlign w:val="center"/>
            <w:hideMark/>
          </w:tcPr>
          <w:p w14:paraId="354D24F4" w14:textId="77777777" w:rsidR="00EA7D25" w:rsidRPr="00EA7D25" w:rsidRDefault="00EA7D25" w:rsidP="00EA7D25">
            <w:pPr>
              <w:rPr>
                <w:color w:val="000000"/>
                <w:sz w:val="22"/>
                <w:szCs w:val="22"/>
              </w:rPr>
            </w:pPr>
            <w:r w:rsidRPr="00EA7D25">
              <w:rPr>
                <w:color w:val="000000"/>
                <w:sz w:val="22"/>
                <w:szCs w:val="22"/>
              </w:rPr>
              <w:t xml:space="preserve">Тепловые сети от Зыряновской районной котельной </w:t>
            </w:r>
          </w:p>
        </w:tc>
        <w:tc>
          <w:tcPr>
            <w:tcW w:w="1498" w:type="dxa"/>
            <w:shd w:val="clear" w:color="auto" w:fill="auto"/>
            <w:vAlign w:val="center"/>
            <w:hideMark/>
          </w:tcPr>
          <w:p w14:paraId="6B8F7483" w14:textId="77777777" w:rsidR="00EA7D25" w:rsidRPr="00EA7D25" w:rsidRDefault="00EA7D25" w:rsidP="00EA7D25">
            <w:pPr>
              <w:jc w:val="right"/>
              <w:rPr>
                <w:color w:val="000000"/>
                <w:sz w:val="22"/>
                <w:szCs w:val="22"/>
              </w:rPr>
            </w:pPr>
            <w:r w:rsidRPr="00EA7D25">
              <w:rPr>
                <w:color w:val="000000"/>
                <w:sz w:val="22"/>
                <w:szCs w:val="22"/>
              </w:rPr>
              <w:t>48 455 772,84</w:t>
            </w:r>
          </w:p>
        </w:tc>
        <w:tc>
          <w:tcPr>
            <w:tcW w:w="1660" w:type="dxa"/>
            <w:shd w:val="clear" w:color="auto" w:fill="auto"/>
            <w:vAlign w:val="center"/>
            <w:hideMark/>
          </w:tcPr>
          <w:p w14:paraId="7975B78D" w14:textId="77777777" w:rsidR="00EA7D25" w:rsidRPr="00EA7D25" w:rsidRDefault="00EA7D25" w:rsidP="00EA7D25">
            <w:pPr>
              <w:jc w:val="center"/>
              <w:rPr>
                <w:color w:val="000000"/>
                <w:sz w:val="22"/>
                <w:szCs w:val="22"/>
              </w:rPr>
            </w:pPr>
            <w:r w:rsidRPr="00EA7D25">
              <w:rPr>
                <w:color w:val="000000"/>
                <w:sz w:val="22"/>
                <w:szCs w:val="22"/>
              </w:rPr>
              <w:t>140</w:t>
            </w:r>
          </w:p>
        </w:tc>
        <w:tc>
          <w:tcPr>
            <w:tcW w:w="1777" w:type="dxa"/>
            <w:shd w:val="clear" w:color="auto" w:fill="auto"/>
            <w:vAlign w:val="center"/>
            <w:hideMark/>
          </w:tcPr>
          <w:p w14:paraId="340FA711" w14:textId="77777777" w:rsidR="00EA7D25" w:rsidRPr="00EA7D25" w:rsidRDefault="00EA7D25" w:rsidP="00EA7D25">
            <w:pPr>
              <w:jc w:val="right"/>
              <w:rPr>
                <w:color w:val="000000"/>
                <w:sz w:val="22"/>
                <w:szCs w:val="22"/>
              </w:rPr>
            </w:pPr>
            <w:r w:rsidRPr="00EA7D25">
              <w:rPr>
                <w:color w:val="000000"/>
                <w:sz w:val="22"/>
                <w:szCs w:val="22"/>
              </w:rPr>
              <w:t>346 112,66</w:t>
            </w:r>
          </w:p>
        </w:tc>
        <w:tc>
          <w:tcPr>
            <w:tcW w:w="1778" w:type="dxa"/>
            <w:shd w:val="clear" w:color="auto" w:fill="auto"/>
            <w:vAlign w:val="center"/>
            <w:hideMark/>
          </w:tcPr>
          <w:p w14:paraId="578900FB" w14:textId="77777777" w:rsidR="00EA7D25" w:rsidRPr="00EA7D25" w:rsidRDefault="00EA7D25" w:rsidP="00EA7D25">
            <w:pPr>
              <w:jc w:val="right"/>
              <w:rPr>
                <w:color w:val="000000"/>
                <w:sz w:val="22"/>
                <w:szCs w:val="22"/>
              </w:rPr>
            </w:pPr>
            <w:r w:rsidRPr="00EA7D25">
              <w:rPr>
                <w:color w:val="000000"/>
                <w:sz w:val="22"/>
                <w:szCs w:val="22"/>
              </w:rPr>
              <w:t>4 153 351,92</w:t>
            </w:r>
          </w:p>
        </w:tc>
        <w:tc>
          <w:tcPr>
            <w:tcW w:w="1779" w:type="dxa"/>
            <w:shd w:val="clear" w:color="auto" w:fill="auto"/>
            <w:vAlign w:val="center"/>
            <w:hideMark/>
          </w:tcPr>
          <w:p w14:paraId="3DF773CD" w14:textId="77777777" w:rsidR="00EA7D25" w:rsidRPr="00EA7D25" w:rsidRDefault="00EA7D25" w:rsidP="00EA7D25">
            <w:pPr>
              <w:jc w:val="right"/>
              <w:rPr>
                <w:color w:val="000000"/>
                <w:sz w:val="22"/>
                <w:szCs w:val="22"/>
              </w:rPr>
            </w:pPr>
            <w:r w:rsidRPr="00EA7D25">
              <w:rPr>
                <w:color w:val="000000"/>
                <w:sz w:val="22"/>
                <w:szCs w:val="22"/>
              </w:rPr>
              <w:t>46 379 096,88</w:t>
            </w:r>
          </w:p>
        </w:tc>
        <w:tc>
          <w:tcPr>
            <w:tcW w:w="1776" w:type="dxa"/>
            <w:shd w:val="clear" w:color="auto" w:fill="auto"/>
            <w:vAlign w:val="center"/>
            <w:hideMark/>
          </w:tcPr>
          <w:p w14:paraId="59225869" w14:textId="77777777" w:rsidR="00EA7D25" w:rsidRPr="00EA7D25" w:rsidRDefault="00EA7D25" w:rsidP="00EA7D25">
            <w:pPr>
              <w:jc w:val="right"/>
              <w:rPr>
                <w:color w:val="000000"/>
                <w:sz w:val="22"/>
                <w:szCs w:val="22"/>
              </w:rPr>
            </w:pPr>
            <w:r w:rsidRPr="00EA7D25">
              <w:rPr>
                <w:color w:val="000000"/>
                <w:sz w:val="22"/>
                <w:szCs w:val="22"/>
              </w:rPr>
              <w:t>881 202,84</w:t>
            </w:r>
          </w:p>
        </w:tc>
        <w:tc>
          <w:tcPr>
            <w:tcW w:w="1774" w:type="dxa"/>
            <w:shd w:val="clear" w:color="auto" w:fill="auto"/>
            <w:vAlign w:val="center"/>
            <w:hideMark/>
          </w:tcPr>
          <w:p w14:paraId="15A6A54A" w14:textId="77777777" w:rsidR="00EA7D25" w:rsidRPr="00EA7D25" w:rsidRDefault="00EA7D25" w:rsidP="00EA7D25">
            <w:pPr>
              <w:jc w:val="right"/>
              <w:rPr>
                <w:color w:val="000000"/>
                <w:sz w:val="22"/>
                <w:szCs w:val="22"/>
              </w:rPr>
            </w:pPr>
            <w:r w:rsidRPr="00EA7D25">
              <w:rPr>
                <w:color w:val="000000"/>
                <w:sz w:val="22"/>
                <w:szCs w:val="22"/>
              </w:rPr>
              <w:t>5 034 554,76</w:t>
            </w:r>
          </w:p>
        </w:tc>
      </w:tr>
      <w:tr w:rsidR="00EA7D25" w:rsidRPr="00EA7D25" w14:paraId="069AD672" w14:textId="77777777" w:rsidTr="00EA7D25">
        <w:trPr>
          <w:trHeight w:val="600"/>
        </w:trPr>
        <w:tc>
          <w:tcPr>
            <w:tcW w:w="514" w:type="dxa"/>
            <w:shd w:val="clear" w:color="auto" w:fill="auto"/>
            <w:vAlign w:val="center"/>
            <w:hideMark/>
          </w:tcPr>
          <w:p w14:paraId="1EFBB7BB" w14:textId="77777777" w:rsidR="00EA7D25" w:rsidRPr="00EA7D25" w:rsidRDefault="00EA7D25" w:rsidP="00EA7D25">
            <w:pPr>
              <w:jc w:val="center"/>
              <w:rPr>
                <w:color w:val="000000"/>
                <w:sz w:val="22"/>
                <w:szCs w:val="22"/>
              </w:rPr>
            </w:pPr>
            <w:r w:rsidRPr="00EA7D25">
              <w:rPr>
                <w:color w:val="000000"/>
                <w:sz w:val="22"/>
                <w:szCs w:val="22"/>
              </w:rPr>
              <w:t>4</w:t>
            </w:r>
          </w:p>
        </w:tc>
        <w:tc>
          <w:tcPr>
            <w:tcW w:w="3309" w:type="dxa"/>
            <w:shd w:val="clear" w:color="auto" w:fill="auto"/>
            <w:vAlign w:val="center"/>
            <w:hideMark/>
          </w:tcPr>
          <w:p w14:paraId="39C45095" w14:textId="77777777" w:rsidR="00EA7D25" w:rsidRPr="00EA7D25" w:rsidRDefault="00EA7D25" w:rsidP="00EA7D25">
            <w:pPr>
              <w:rPr>
                <w:color w:val="000000"/>
                <w:sz w:val="22"/>
                <w:szCs w:val="22"/>
              </w:rPr>
            </w:pPr>
            <w:r w:rsidRPr="00EA7D25">
              <w:rPr>
                <w:color w:val="000000"/>
                <w:sz w:val="22"/>
                <w:szCs w:val="22"/>
              </w:rPr>
              <w:t>Тепловые сети от котельной "</w:t>
            </w:r>
            <w:proofErr w:type="spellStart"/>
            <w:r w:rsidRPr="00EA7D25">
              <w:rPr>
                <w:color w:val="000000"/>
                <w:sz w:val="22"/>
                <w:szCs w:val="22"/>
              </w:rPr>
              <w:t>Притомская</w:t>
            </w:r>
            <w:proofErr w:type="spellEnd"/>
            <w:r w:rsidRPr="00EA7D25">
              <w:rPr>
                <w:color w:val="000000"/>
                <w:sz w:val="22"/>
                <w:szCs w:val="22"/>
              </w:rPr>
              <w:t>"</w:t>
            </w:r>
          </w:p>
        </w:tc>
        <w:tc>
          <w:tcPr>
            <w:tcW w:w="1498" w:type="dxa"/>
            <w:shd w:val="clear" w:color="auto" w:fill="auto"/>
            <w:vAlign w:val="center"/>
            <w:hideMark/>
          </w:tcPr>
          <w:p w14:paraId="3B544131" w14:textId="77777777" w:rsidR="00EA7D25" w:rsidRPr="00EA7D25" w:rsidRDefault="00EA7D25" w:rsidP="00EA7D25">
            <w:pPr>
              <w:jc w:val="right"/>
              <w:rPr>
                <w:color w:val="000000"/>
                <w:sz w:val="22"/>
                <w:szCs w:val="22"/>
              </w:rPr>
            </w:pPr>
            <w:r w:rsidRPr="00EA7D25">
              <w:rPr>
                <w:color w:val="000000"/>
                <w:sz w:val="22"/>
                <w:szCs w:val="22"/>
              </w:rPr>
              <w:t>8 911 648,47</w:t>
            </w:r>
          </w:p>
        </w:tc>
        <w:tc>
          <w:tcPr>
            <w:tcW w:w="1660" w:type="dxa"/>
            <w:shd w:val="clear" w:color="auto" w:fill="auto"/>
            <w:vAlign w:val="center"/>
            <w:hideMark/>
          </w:tcPr>
          <w:p w14:paraId="2A55BF35" w14:textId="77777777" w:rsidR="00EA7D25" w:rsidRPr="00EA7D25" w:rsidRDefault="00EA7D25" w:rsidP="00EA7D25">
            <w:pPr>
              <w:jc w:val="center"/>
              <w:rPr>
                <w:color w:val="000000"/>
                <w:sz w:val="22"/>
                <w:szCs w:val="22"/>
              </w:rPr>
            </w:pPr>
            <w:r w:rsidRPr="00EA7D25">
              <w:rPr>
                <w:color w:val="000000"/>
                <w:sz w:val="22"/>
                <w:szCs w:val="22"/>
              </w:rPr>
              <w:t>114</w:t>
            </w:r>
          </w:p>
        </w:tc>
        <w:tc>
          <w:tcPr>
            <w:tcW w:w="1777" w:type="dxa"/>
            <w:shd w:val="clear" w:color="auto" w:fill="auto"/>
            <w:vAlign w:val="center"/>
            <w:hideMark/>
          </w:tcPr>
          <w:p w14:paraId="369515E4" w14:textId="77777777" w:rsidR="00EA7D25" w:rsidRPr="00EA7D25" w:rsidRDefault="00EA7D25" w:rsidP="00EA7D25">
            <w:pPr>
              <w:jc w:val="right"/>
              <w:rPr>
                <w:color w:val="000000"/>
                <w:sz w:val="22"/>
                <w:szCs w:val="22"/>
              </w:rPr>
            </w:pPr>
            <w:r w:rsidRPr="00EA7D25">
              <w:rPr>
                <w:color w:val="000000"/>
                <w:sz w:val="22"/>
                <w:szCs w:val="22"/>
              </w:rPr>
              <w:t>78 172,36</w:t>
            </w:r>
          </w:p>
        </w:tc>
        <w:tc>
          <w:tcPr>
            <w:tcW w:w="1778" w:type="dxa"/>
            <w:shd w:val="clear" w:color="auto" w:fill="auto"/>
            <w:vAlign w:val="center"/>
            <w:hideMark/>
          </w:tcPr>
          <w:p w14:paraId="1075AA2B" w14:textId="77777777" w:rsidR="00EA7D25" w:rsidRPr="00EA7D25" w:rsidRDefault="00EA7D25" w:rsidP="00EA7D25">
            <w:pPr>
              <w:jc w:val="right"/>
              <w:rPr>
                <w:color w:val="000000"/>
                <w:sz w:val="22"/>
                <w:szCs w:val="22"/>
              </w:rPr>
            </w:pPr>
            <w:r w:rsidRPr="00EA7D25">
              <w:rPr>
                <w:color w:val="000000"/>
                <w:sz w:val="22"/>
                <w:szCs w:val="22"/>
              </w:rPr>
              <w:t>938 068,32</w:t>
            </w:r>
          </w:p>
        </w:tc>
        <w:tc>
          <w:tcPr>
            <w:tcW w:w="1779" w:type="dxa"/>
            <w:shd w:val="clear" w:color="auto" w:fill="auto"/>
            <w:vAlign w:val="center"/>
            <w:hideMark/>
          </w:tcPr>
          <w:p w14:paraId="0D0DDB09" w14:textId="77777777" w:rsidR="00EA7D25" w:rsidRPr="00EA7D25" w:rsidRDefault="00EA7D25" w:rsidP="00EA7D25">
            <w:pPr>
              <w:jc w:val="right"/>
              <w:rPr>
                <w:color w:val="000000"/>
                <w:sz w:val="22"/>
                <w:szCs w:val="22"/>
              </w:rPr>
            </w:pPr>
            <w:r w:rsidRPr="00EA7D25">
              <w:rPr>
                <w:color w:val="000000"/>
                <w:sz w:val="22"/>
                <w:szCs w:val="22"/>
              </w:rPr>
              <w:t>8 442 614,31</w:t>
            </w:r>
          </w:p>
        </w:tc>
        <w:tc>
          <w:tcPr>
            <w:tcW w:w="1776" w:type="dxa"/>
            <w:shd w:val="clear" w:color="auto" w:fill="auto"/>
            <w:vAlign w:val="center"/>
            <w:hideMark/>
          </w:tcPr>
          <w:p w14:paraId="6798B093" w14:textId="77777777" w:rsidR="00EA7D25" w:rsidRPr="00EA7D25" w:rsidRDefault="00EA7D25" w:rsidP="00EA7D25">
            <w:pPr>
              <w:jc w:val="right"/>
              <w:rPr>
                <w:color w:val="000000"/>
                <w:sz w:val="22"/>
                <w:szCs w:val="22"/>
              </w:rPr>
            </w:pPr>
            <w:r w:rsidRPr="00EA7D25">
              <w:rPr>
                <w:color w:val="000000"/>
                <w:sz w:val="22"/>
                <w:szCs w:val="22"/>
              </w:rPr>
              <w:t>160 409,67</w:t>
            </w:r>
          </w:p>
        </w:tc>
        <w:tc>
          <w:tcPr>
            <w:tcW w:w="1774" w:type="dxa"/>
            <w:shd w:val="clear" w:color="auto" w:fill="auto"/>
            <w:vAlign w:val="center"/>
            <w:hideMark/>
          </w:tcPr>
          <w:p w14:paraId="67BADC1B" w14:textId="77777777" w:rsidR="00EA7D25" w:rsidRPr="00EA7D25" w:rsidRDefault="00EA7D25" w:rsidP="00EA7D25">
            <w:pPr>
              <w:jc w:val="right"/>
              <w:rPr>
                <w:color w:val="000000"/>
                <w:sz w:val="22"/>
                <w:szCs w:val="22"/>
              </w:rPr>
            </w:pPr>
            <w:r w:rsidRPr="00EA7D25">
              <w:rPr>
                <w:color w:val="000000"/>
                <w:sz w:val="22"/>
                <w:szCs w:val="22"/>
              </w:rPr>
              <w:t>1 098 477,96</w:t>
            </w:r>
          </w:p>
        </w:tc>
      </w:tr>
      <w:tr w:rsidR="00EA7D25" w:rsidRPr="00EA7D25" w14:paraId="4399C73D" w14:textId="77777777" w:rsidTr="00EA7D25">
        <w:trPr>
          <w:trHeight w:val="600"/>
        </w:trPr>
        <w:tc>
          <w:tcPr>
            <w:tcW w:w="514" w:type="dxa"/>
            <w:shd w:val="clear" w:color="auto" w:fill="auto"/>
            <w:vAlign w:val="center"/>
            <w:hideMark/>
          </w:tcPr>
          <w:p w14:paraId="7D2196B2" w14:textId="77777777" w:rsidR="00EA7D25" w:rsidRPr="00EA7D25" w:rsidRDefault="00EA7D25" w:rsidP="00EA7D25">
            <w:pPr>
              <w:jc w:val="center"/>
              <w:rPr>
                <w:color w:val="000000"/>
                <w:sz w:val="22"/>
                <w:szCs w:val="22"/>
              </w:rPr>
            </w:pPr>
            <w:r w:rsidRPr="00EA7D25">
              <w:rPr>
                <w:color w:val="000000"/>
                <w:sz w:val="22"/>
                <w:szCs w:val="22"/>
              </w:rPr>
              <w:t>5</w:t>
            </w:r>
          </w:p>
        </w:tc>
        <w:tc>
          <w:tcPr>
            <w:tcW w:w="3309" w:type="dxa"/>
            <w:shd w:val="clear" w:color="auto" w:fill="auto"/>
            <w:vAlign w:val="center"/>
            <w:hideMark/>
          </w:tcPr>
          <w:p w14:paraId="0C9F2F37" w14:textId="77777777" w:rsidR="00EA7D25" w:rsidRPr="00EA7D25" w:rsidRDefault="00EA7D25" w:rsidP="00EA7D25">
            <w:pPr>
              <w:rPr>
                <w:color w:val="000000"/>
                <w:sz w:val="22"/>
                <w:szCs w:val="22"/>
              </w:rPr>
            </w:pPr>
            <w:r w:rsidRPr="00EA7D25">
              <w:rPr>
                <w:color w:val="000000"/>
                <w:sz w:val="22"/>
                <w:szCs w:val="22"/>
              </w:rPr>
              <w:t>Тепловые сети от котельной "</w:t>
            </w:r>
            <w:proofErr w:type="spellStart"/>
            <w:r w:rsidRPr="00EA7D25">
              <w:rPr>
                <w:color w:val="000000"/>
                <w:sz w:val="22"/>
                <w:szCs w:val="22"/>
              </w:rPr>
              <w:t>Садопарк</w:t>
            </w:r>
            <w:proofErr w:type="spellEnd"/>
            <w:r w:rsidRPr="00EA7D25">
              <w:rPr>
                <w:color w:val="000000"/>
                <w:sz w:val="22"/>
                <w:szCs w:val="22"/>
              </w:rPr>
              <w:t>"</w:t>
            </w:r>
          </w:p>
        </w:tc>
        <w:tc>
          <w:tcPr>
            <w:tcW w:w="1498" w:type="dxa"/>
            <w:shd w:val="clear" w:color="auto" w:fill="auto"/>
            <w:vAlign w:val="center"/>
            <w:hideMark/>
          </w:tcPr>
          <w:p w14:paraId="51E310E5" w14:textId="77777777" w:rsidR="00EA7D25" w:rsidRPr="00EA7D25" w:rsidRDefault="00EA7D25" w:rsidP="00EA7D25">
            <w:pPr>
              <w:jc w:val="right"/>
              <w:rPr>
                <w:color w:val="000000"/>
                <w:sz w:val="22"/>
                <w:szCs w:val="22"/>
              </w:rPr>
            </w:pPr>
            <w:r w:rsidRPr="00EA7D25">
              <w:rPr>
                <w:color w:val="000000"/>
                <w:sz w:val="22"/>
                <w:szCs w:val="22"/>
              </w:rPr>
              <w:t>951 822,20</w:t>
            </w:r>
          </w:p>
        </w:tc>
        <w:tc>
          <w:tcPr>
            <w:tcW w:w="1660" w:type="dxa"/>
            <w:shd w:val="clear" w:color="auto" w:fill="auto"/>
            <w:vAlign w:val="center"/>
            <w:hideMark/>
          </w:tcPr>
          <w:p w14:paraId="0F0BF8B6" w14:textId="77777777" w:rsidR="00EA7D25" w:rsidRPr="00EA7D25" w:rsidRDefault="00EA7D25" w:rsidP="00EA7D25">
            <w:pPr>
              <w:jc w:val="center"/>
              <w:rPr>
                <w:color w:val="000000"/>
                <w:sz w:val="22"/>
                <w:szCs w:val="22"/>
              </w:rPr>
            </w:pPr>
            <w:r w:rsidRPr="00EA7D25">
              <w:rPr>
                <w:color w:val="000000"/>
                <w:sz w:val="22"/>
                <w:szCs w:val="22"/>
              </w:rPr>
              <w:t>132</w:t>
            </w:r>
          </w:p>
        </w:tc>
        <w:tc>
          <w:tcPr>
            <w:tcW w:w="1777" w:type="dxa"/>
            <w:shd w:val="clear" w:color="auto" w:fill="auto"/>
            <w:vAlign w:val="center"/>
            <w:hideMark/>
          </w:tcPr>
          <w:p w14:paraId="59511796" w14:textId="77777777" w:rsidR="00EA7D25" w:rsidRPr="00EA7D25" w:rsidRDefault="00EA7D25" w:rsidP="00EA7D25">
            <w:pPr>
              <w:jc w:val="right"/>
              <w:rPr>
                <w:color w:val="000000"/>
                <w:sz w:val="22"/>
                <w:szCs w:val="22"/>
              </w:rPr>
            </w:pPr>
            <w:r w:rsidRPr="00EA7D25">
              <w:rPr>
                <w:color w:val="000000"/>
                <w:sz w:val="22"/>
                <w:szCs w:val="22"/>
              </w:rPr>
              <w:t>7 210,77</w:t>
            </w:r>
          </w:p>
        </w:tc>
        <w:tc>
          <w:tcPr>
            <w:tcW w:w="1778" w:type="dxa"/>
            <w:shd w:val="clear" w:color="auto" w:fill="auto"/>
            <w:vAlign w:val="center"/>
            <w:hideMark/>
          </w:tcPr>
          <w:p w14:paraId="1702BB8C" w14:textId="77777777" w:rsidR="00EA7D25" w:rsidRPr="00EA7D25" w:rsidRDefault="00EA7D25" w:rsidP="00EA7D25">
            <w:pPr>
              <w:jc w:val="right"/>
              <w:rPr>
                <w:color w:val="000000"/>
                <w:sz w:val="22"/>
                <w:szCs w:val="22"/>
              </w:rPr>
            </w:pPr>
            <w:r w:rsidRPr="00EA7D25">
              <w:rPr>
                <w:color w:val="000000"/>
                <w:sz w:val="22"/>
                <w:szCs w:val="22"/>
              </w:rPr>
              <w:t>86 529,24</w:t>
            </w:r>
          </w:p>
        </w:tc>
        <w:tc>
          <w:tcPr>
            <w:tcW w:w="1779" w:type="dxa"/>
            <w:shd w:val="clear" w:color="auto" w:fill="auto"/>
            <w:vAlign w:val="center"/>
            <w:hideMark/>
          </w:tcPr>
          <w:p w14:paraId="5EE1AC78" w14:textId="77777777" w:rsidR="00EA7D25" w:rsidRPr="00EA7D25" w:rsidRDefault="00EA7D25" w:rsidP="00EA7D25">
            <w:pPr>
              <w:jc w:val="right"/>
              <w:rPr>
                <w:color w:val="000000"/>
                <w:sz w:val="22"/>
                <w:szCs w:val="22"/>
              </w:rPr>
            </w:pPr>
            <w:r w:rsidRPr="00EA7D25">
              <w:rPr>
                <w:color w:val="000000"/>
                <w:sz w:val="22"/>
                <w:szCs w:val="22"/>
              </w:rPr>
              <w:t>908 557,58</w:t>
            </w:r>
          </w:p>
        </w:tc>
        <w:tc>
          <w:tcPr>
            <w:tcW w:w="1776" w:type="dxa"/>
            <w:shd w:val="clear" w:color="auto" w:fill="auto"/>
            <w:vAlign w:val="center"/>
            <w:hideMark/>
          </w:tcPr>
          <w:p w14:paraId="12A263CB" w14:textId="77777777" w:rsidR="00EA7D25" w:rsidRPr="00EA7D25" w:rsidRDefault="00EA7D25" w:rsidP="00EA7D25">
            <w:pPr>
              <w:jc w:val="right"/>
              <w:rPr>
                <w:color w:val="000000"/>
                <w:sz w:val="22"/>
                <w:szCs w:val="22"/>
              </w:rPr>
            </w:pPr>
            <w:r w:rsidRPr="00EA7D25">
              <w:rPr>
                <w:color w:val="000000"/>
                <w:sz w:val="22"/>
                <w:szCs w:val="22"/>
              </w:rPr>
              <w:t>17 262,59</w:t>
            </w:r>
          </w:p>
        </w:tc>
        <w:tc>
          <w:tcPr>
            <w:tcW w:w="1774" w:type="dxa"/>
            <w:shd w:val="clear" w:color="auto" w:fill="auto"/>
            <w:vAlign w:val="center"/>
            <w:hideMark/>
          </w:tcPr>
          <w:p w14:paraId="7ADB214F" w14:textId="77777777" w:rsidR="00EA7D25" w:rsidRPr="00EA7D25" w:rsidRDefault="00EA7D25" w:rsidP="00EA7D25">
            <w:pPr>
              <w:jc w:val="right"/>
              <w:rPr>
                <w:color w:val="000000"/>
                <w:sz w:val="22"/>
                <w:szCs w:val="22"/>
              </w:rPr>
            </w:pPr>
            <w:r w:rsidRPr="00EA7D25">
              <w:rPr>
                <w:color w:val="000000"/>
                <w:sz w:val="22"/>
                <w:szCs w:val="22"/>
              </w:rPr>
              <w:t>103 791,84</w:t>
            </w:r>
          </w:p>
        </w:tc>
      </w:tr>
      <w:tr w:rsidR="00EA7D25" w:rsidRPr="00EA7D25" w14:paraId="093B0890" w14:textId="77777777" w:rsidTr="00EA7D25">
        <w:trPr>
          <w:trHeight w:val="300"/>
        </w:trPr>
        <w:tc>
          <w:tcPr>
            <w:tcW w:w="514" w:type="dxa"/>
            <w:shd w:val="clear" w:color="auto" w:fill="auto"/>
            <w:vAlign w:val="center"/>
            <w:hideMark/>
          </w:tcPr>
          <w:p w14:paraId="7D7D4C98" w14:textId="77777777" w:rsidR="00EA7D25" w:rsidRPr="00EA7D25" w:rsidRDefault="00EA7D25" w:rsidP="00EA7D25">
            <w:pPr>
              <w:jc w:val="center"/>
              <w:rPr>
                <w:color w:val="000000"/>
                <w:sz w:val="22"/>
                <w:szCs w:val="22"/>
              </w:rPr>
            </w:pPr>
            <w:r w:rsidRPr="00EA7D25">
              <w:rPr>
                <w:color w:val="000000"/>
                <w:sz w:val="22"/>
                <w:szCs w:val="22"/>
              </w:rPr>
              <w:t>6</w:t>
            </w:r>
          </w:p>
        </w:tc>
        <w:tc>
          <w:tcPr>
            <w:tcW w:w="3309" w:type="dxa"/>
            <w:shd w:val="clear" w:color="auto" w:fill="auto"/>
            <w:vAlign w:val="center"/>
            <w:hideMark/>
          </w:tcPr>
          <w:p w14:paraId="4AF05077" w14:textId="77777777" w:rsidR="00EA7D25" w:rsidRPr="00EA7D25" w:rsidRDefault="00EA7D25" w:rsidP="00EA7D25">
            <w:pPr>
              <w:rPr>
                <w:color w:val="000000"/>
                <w:sz w:val="22"/>
                <w:szCs w:val="22"/>
              </w:rPr>
            </w:pPr>
            <w:r w:rsidRPr="00EA7D25">
              <w:rPr>
                <w:color w:val="000000"/>
                <w:sz w:val="22"/>
                <w:szCs w:val="22"/>
              </w:rPr>
              <w:t>Тепловые сети от котельной № 6</w:t>
            </w:r>
          </w:p>
        </w:tc>
        <w:tc>
          <w:tcPr>
            <w:tcW w:w="1498" w:type="dxa"/>
            <w:shd w:val="clear" w:color="auto" w:fill="auto"/>
            <w:vAlign w:val="center"/>
            <w:hideMark/>
          </w:tcPr>
          <w:p w14:paraId="004BB8C8" w14:textId="77777777" w:rsidR="00EA7D25" w:rsidRPr="00EA7D25" w:rsidRDefault="00EA7D25" w:rsidP="00EA7D25">
            <w:pPr>
              <w:jc w:val="right"/>
              <w:rPr>
                <w:color w:val="000000"/>
                <w:sz w:val="22"/>
                <w:szCs w:val="22"/>
              </w:rPr>
            </w:pPr>
            <w:r w:rsidRPr="00EA7D25">
              <w:rPr>
                <w:color w:val="000000"/>
                <w:sz w:val="22"/>
                <w:szCs w:val="22"/>
              </w:rPr>
              <w:t>771 037,27</w:t>
            </w:r>
          </w:p>
        </w:tc>
        <w:tc>
          <w:tcPr>
            <w:tcW w:w="1660" w:type="dxa"/>
            <w:shd w:val="clear" w:color="auto" w:fill="auto"/>
            <w:vAlign w:val="center"/>
            <w:hideMark/>
          </w:tcPr>
          <w:p w14:paraId="73FC7212" w14:textId="77777777" w:rsidR="00EA7D25" w:rsidRPr="00EA7D25" w:rsidRDefault="00EA7D25" w:rsidP="00EA7D25">
            <w:pPr>
              <w:jc w:val="center"/>
              <w:rPr>
                <w:color w:val="000000"/>
                <w:sz w:val="22"/>
                <w:szCs w:val="22"/>
              </w:rPr>
            </w:pPr>
            <w:r w:rsidRPr="00EA7D25">
              <w:rPr>
                <w:color w:val="000000"/>
                <w:sz w:val="22"/>
                <w:szCs w:val="22"/>
              </w:rPr>
              <w:t>114</w:t>
            </w:r>
          </w:p>
        </w:tc>
        <w:tc>
          <w:tcPr>
            <w:tcW w:w="1777" w:type="dxa"/>
            <w:shd w:val="clear" w:color="auto" w:fill="auto"/>
            <w:vAlign w:val="center"/>
            <w:hideMark/>
          </w:tcPr>
          <w:p w14:paraId="36B11D31" w14:textId="77777777" w:rsidR="00EA7D25" w:rsidRPr="00EA7D25" w:rsidRDefault="00EA7D25" w:rsidP="00EA7D25">
            <w:pPr>
              <w:jc w:val="right"/>
              <w:rPr>
                <w:color w:val="000000"/>
                <w:sz w:val="22"/>
                <w:szCs w:val="22"/>
              </w:rPr>
            </w:pPr>
            <w:r w:rsidRPr="00EA7D25">
              <w:rPr>
                <w:color w:val="000000"/>
                <w:sz w:val="22"/>
                <w:szCs w:val="22"/>
              </w:rPr>
              <w:t>6 763,48</w:t>
            </w:r>
          </w:p>
        </w:tc>
        <w:tc>
          <w:tcPr>
            <w:tcW w:w="1778" w:type="dxa"/>
            <w:shd w:val="clear" w:color="auto" w:fill="auto"/>
            <w:vAlign w:val="center"/>
            <w:hideMark/>
          </w:tcPr>
          <w:p w14:paraId="43B9C461" w14:textId="77777777" w:rsidR="00EA7D25" w:rsidRPr="00EA7D25" w:rsidRDefault="00EA7D25" w:rsidP="00EA7D25">
            <w:pPr>
              <w:jc w:val="right"/>
              <w:rPr>
                <w:color w:val="000000"/>
                <w:sz w:val="22"/>
                <w:szCs w:val="22"/>
              </w:rPr>
            </w:pPr>
            <w:r w:rsidRPr="00EA7D25">
              <w:rPr>
                <w:color w:val="000000"/>
                <w:sz w:val="22"/>
                <w:szCs w:val="22"/>
              </w:rPr>
              <w:t>81 161,76</w:t>
            </w:r>
          </w:p>
        </w:tc>
        <w:tc>
          <w:tcPr>
            <w:tcW w:w="1779" w:type="dxa"/>
            <w:shd w:val="clear" w:color="auto" w:fill="auto"/>
            <w:vAlign w:val="center"/>
            <w:hideMark/>
          </w:tcPr>
          <w:p w14:paraId="48AFA670" w14:textId="77777777" w:rsidR="00EA7D25" w:rsidRPr="00EA7D25" w:rsidRDefault="00EA7D25" w:rsidP="00EA7D25">
            <w:pPr>
              <w:jc w:val="right"/>
              <w:rPr>
                <w:color w:val="000000"/>
                <w:sz w:val="22"/>
                <w:szCs w:val="22"/>
              </w:rPr>
            </w:pPr>
            <w:r w:rsidRPr="00EA7D25">
              <w:rPr>
                <w:color w:val="000000"/>
                <w:sz w:val="22"/>
                <w:szCs w:val="22"/>
              </w:rPr>
              <w:t>730 456,39</w:t>
            </w:r>
          </w:p>
        </w:tc>
        <w:tc>
          <w:tcPr>
            <w:tcW w:w="1776" w:type="dxa"/>
            <w:shd w:val="clear" w:color="auto" w:fill="auto"/>
            <w:vAlign w:val="center"/>
            <w:hideMark/>
          </w:tcPr>
          <w:p w14:paraId="1590F16E" w14:textId="77777777" w:rsidR="00EA7D25" w:rsidRPr="00EA7D25" w:rsidRDefault="00EA7D25" w:rsidP="00EA7D25">
            <w:pPr>
              <w:jc w:val="right"/>
              <w:rPr>
                <w:color w:val="000000"/>
                <w:sz w:val="22"/>
                <w:szCs w:val="22"/>
              </w:rPr>
            </w:pPr>
            <w:r w:rsidRPr="00EA7D25">
              <w:rPr>
                <w:color w:val="000000"/>
                <w:sz w:val="22"/>
                <w:szCs w:val="22"/>
              </w:rPr>
              <w:t>13 878,67</w:t>
            </w:r>
          </w:p>
        </w:tc>
        <w:tc>
          <w:tcPr>
            <w:tcW w:w="1774" w:type="dxa"/>
            <w:shd w:val="clear" w:color="auto" w:fill="auto"/>
            <w:vAlign w:val="center"/>
            <w:hideMark/>
          </w:tcPr>
          <w:p w14:paraId="748ABB29" w14:textId="77777777" w:rsidR="00EA7D25" w:rsidRPr="00EA7D25" w:rsidRDefault="00EA7D25" w:rsidP="00EA7D25">
            <w:pPr>
              <w:jc w:val="right"/>
              <w:rPr>
                <w:color w:val="000000"/>
                <w:sz w:val="22"/>
                <w:szCs w:val="22"/>
              </w:rPr>
            </w:pPr>
            <w:r w:rsidRPr="00EA7D25">
              <w:rPr>
                <w:color w:val="000000"/>
                <w:sz w:val="22"/>
                <w:szCs w:val="22"/>
              </w:rPr>
              <w:t>95 040,48</w:t>
            </w:r>
          </w:p>
        </w:tc>
      </w:tr>
      <w:tr w:rsidR="00EA7D25" w:rsidRPr="00EA7D25" w14:paraId="16C2859F" w14:textId="77777777" w:rsidTr="00EA7D25">
        <w:trPr>
          <w:trHeight w:val="600"/>
        </w:trPr>
        <w:tc>
          <w:tcPr>
            <w:tcW w:w="514" w:type="dxa"/>
            <w:shd w:val="clear" w:color="auto" w:fill="auto"/>
            <w:vAlign w:val="center"/>
            <w:hideMark/>
          </w:tcPr>
          <w:p w14:paraId="38C428BF" w14:textId="77777777" w:rsidR="00EA7D25" w:rsidRPr="00EA7D25" w:rsidRDefault="00EA7D25" w:rsidP="00EA7D25">
            <w:pPr>
              <w:jc w:val="center"/>
              <w:rPr>
                <w:color w:val="000000"/>
                <w:sz w:val="22"/>
                <w:szCs w:val="22"/>
              </w:rPr>
            </w:pPr>
            <w:r w:rsidRPr="00EA7D25">
              <w:rPr>
                <w:color w:val="000000"/>
                <w:sz w:val="22"/>
                <w:szCs w:val="22"/>
              </w:rPr>
              <w:t>7</w:t>
            </w:r>
          </w:p>
        </w:tc>
        <w:tc>
          <w:tcPr>
            <w:tcW w:w="3309" w:type="dxa"/>
            <w:shd w:val="clear" w:color="auto" w:fill="auto"/>
            <w:vAlign w:val="center"/>
            <w:hideMark/>
          </w:tcPr>
          <w:p w14:paraId="585BF636" w14:textId="77777777" w:rsidR="00EA7D25" w:rsidRPr="00EA7D25" w:rsidRDefault="00EA7D25" w:rsidP="00EA7D25">
            <w:pPr>
              <w:rPr>
                <w:color w:val="000000"/>
                <w:sz w:val="22"/>
                <w:szCs w:val="22"/>
              </w:rPr>
            </w:pPr>
            <w:r w:rsidRPr="00EA7D25">
              <w:rPr>
                <w:color w:val="000000"/>
                <w:sz w:val="22"/>
                <w:szCs w:val="22"/>
              </w:rPr>
              <w:t xml:space="preserve">Тепловые сети от котельной </w:t>
            </w:r>
            <w:proofErr w:type="spellStart"/>
            <w:r w:rsidRPr="00EA7D25">
              <w:rPr>
                <w:color w:val="000000"/>
                <w:sz w:val="22"/>
                <w:szCs w:val="22"/>
              </w:rPr>
              <w:t>Абагур</w:t>
            </w:r>
            <w:proofErr w:type="spellEnd"/>
            <w:r w:rsidRPr="00EA7D25">
              <w:rPr>
                <w:color w:val="000000"/>
                <w:sz w:val="22"/>
                <w:szCs w:val="22"/>
              </w:rPr>
              <w:t>-Лесной № 1</w:t>
            </w:r>
          </w:p>
        </w:tc>
        <w:tc>
          <w:tcPr>
            <w:tcW w:w="1498" w:type="dxa"/>
            <w:shd w:val="clear" w:color="auto" w:fill="auto"/>
            <w:vAlign w:val="center"/>
            <w:hideMark/>
          </w:tcPr>
          <w:p w14:paraId="5B0152C0" w14:textId="77777777" w:rsidR="00EA7D25" w:rsidRPr="00EA7D25" w:rsidRDefault="00EA7D25" w:rsidP="00EA7D25">
            <w:pPr>
              <w:jc w:val="right"/>
              <w:rPr>
                <w:color w:val="000000"/>
                <w:sz w:val="22"/>
                <w:szCs w:val="22"/>
              </w:rPr>
            </w:pPr>
            <w:r w:rsidRPr="00EA7D25">
              <w:rPr>
                <w:color w:val="000000"/>
                <w:sz w:val="22"/>
                <w:szCs w:val="22"/>
              </w:rPr>
              <w:t>5 555 705,04</w:t>
            </w:r>
          </w:p>
        </w:tc>
        <w:tc>
          <w:tcPr>
            <w:tcW w:w="1660" w:type="dxa"/>
            <w:shd w:val="clear" w:color="auto" w:fill="auto"/>
            <w:vAlign w:val="center"/>
            <w:hideMark/>
          </w:tcPr>
          <w:p w14:paraId="5CD0877C" w14:textId="77777777" w:rsidR="00EA7D25" w:rsidRPr="00EA7D25" w:rsidRDefault="00EA7D25" w:rsidP="00EA7D25">
            <w:pPr>
              <w:jc w:val="center"/>
              <w:rPr>
                <w:color w:val="000000"/>
                <w:sz w:val="22"/>
                <w:szCs w:val="22"/>
              </w:rPr>
            </w:pPr>
            <w:r w:rsidRPr="00EA7D25">
              <w:rPr>
                <w:color w:val="000000"/>
                <w:sz w:val="22"/>
                <w:szCs w:val="22"/>
              </w:rPr>
              <w:t>164</w:t>
            </w:r>
          </w:p>
        </w:tc>
        <w:tc>
          <w:tcPr>
            <w:tcW w:w="1777" w:type="dxa"/>
            <w:shd w:val="clear" w:color="auto" w:fill="auto"/>
            <w:vAlign w:val="center"/>
            <w:hideMark/>
          </w:tcPr>
          <w:p w14:paraId="46EA83ED" w14:textId="77777777" w:rsidR="00EA7D25" w:rsidRPr="00EA7D25" w:rsidRDefault="00EA7D25" w:rsidP="00EA7D25">
            <w:pPr>
              <w:jc w:val="right"/>
              <w:rPr>
                <w:color w:val="000000"/>
                <w:sz w:val="22"/>
                <w:szCs w:val="22"/>
              </w:rPr>
            </w:pPr>
            <w:r w:rsidRPr="00EA7D25">
              <w:rPr>
                <w:color w:val="000000"/>
                <w:sz w:val="22"/>
                <w:szCs w:val="22"/>
              </w:rPr>
              <w:t>33 876,25</w:t>
            </w:r>
          </w:p>
        </w:tc>
        <w:tc>
          <w:tcPr>
            <w:tcW w:w="1778" w:type="dxa"/>
            <w:shd w:val="clear" w:color="auto" w:fill="auto"/>
            <w:vAlign w:val="center"/>
            <w:hideMark/>
          </w:tcPr>
          <w:p w14:paraId="2DD3F9CF" w14:textId="77777777" w:rsidR="00EA7D25" w:rsidRPr="00EA7D25" w:rsidRDefault="00EA7D25" w:rsidP="00EA7D25">
            <w:pPr>
              <w:jc w:val="right"/>
              <w:rPr>
                <w:color w:val="000000"/>
                <w:sz w:val="22"/>
                <w:szCs w:val="22"/>
              </w:rPr>
            </w:pPr>
            <w:r w:rsidRPr="00EA7D25">
              <w:rPr>
                <w:color w:val="000000"/>
                <w:sz w:val="22"/>
                <w:szCs w:val="22"/>
              </w:rPr>
              <w:t>406 515,00</w:t>
            </w:r>
          </w:p>
        </w:tc>
        <w:tc>
          <w:tcPr>
            <w:tcW w:w="1779" w:type="dxa"/>
            <w:shd w:val="clear" w:color="auto" w:fill="auto"/>
            <w:vAlign w:val="center"/>
            <w:hideMark/>
          </w:tcPr>
          <w:p w14:paraId="38234474" w14:textId="77777777" w:rsidR="00EA7D25" w:rsidRPr="00EA7D25" w:rsidRDefault="00EA7D25" w:rsidP="00EA7D25">
            <w:pPr>
              <w:jc w:val="right"/>
              <w:rPr>
                <w:color w:val="000000"/>
                <w:sz w:val="22"/>
                <w:szCs w:val="22"/>
              </w:rPr>
            </w:pPr>
            <w:r w:rsidRPr="00EA7D25">
              <w:rPr>
                <w:color w:val="000000"/>
                <w:sz w:val="22"/>
                <w:szCs w:val="22"/>
              </w:rPr>
              <w:t>5 352 447,54</w:t>
            </w:r>
          </w:p>
        </w:tc>
        <w:tc>
          <w:tcPr>
            <w:tcW w:w="1776" w:type="dxa"/>
            <w:shd w:val="clear" w:color="auto" w:fill="auto"/>
            <w:vAlign w:val="center"/>
            <w:hideMark/>
          </w:tcPr>
          <w:p w14:paraId="3C05F034" w14:textId="77777777" w:rsidR="00EA7D25" w:rsidRPr="00EA7D25" w:rsidRDefault="00EA7D25" w:rsidP="00EA7D25">
            <w:pPr>
              <w:jc w:val="right"/>
              <w:rPr>
                <w:color w:val="000000"/>
                <w:sz w:val="22"/>
                <w:szCs w:val="22"/>
              </w:rPr>
            </w:pPr>
            <w:r w:rsidRPr="00EA7D25">
              <w:rPr>
                <w:color w:val="000000"/>
                <w:sz w:val="22"/>
                <w:szCs w:val="22"/>
              </w:rPr>
              <w:t>101 696,50</w:t>
            </w:r>
          </w:p>
        </w:tc>
        <w:tc>
          <w:tcPr>
            <w:tcW w:w="1774" w:type="dxa"/>
            <w:shd w:val="clear" w:color="auto" w:fill="auto"/>
            <w:vAlign w:val="center"/>
            <w:hideMark/>
          </w:tcPr>
          <w:p w14:paraId="4ADCE178" w14:textId="77777777" w:rsidR="00EA7D25" w:rsidRPr="00EA7D25" w:rsidRDefault="00EA7D25" w:rsidP="00EA7D25">
            <w:pPr>
              <w:jc w:val="right"/>
              <w:rPr>
                <w:color w:val="000000"/>
                <w:sz w:val="22"/>
                <w:szCs w:val="22"/>
              </w:rPr>
            </w:pPr>
            <w:r w:rsidRPr="00EA7D25">
              <w:rPr>
                <w:color w:val="000000"/>
                <w:sz w:val="22"/>
                <w:szCs w:val="22"/>
              </w:rPr>
              <w:t>508 211,52</w:t>
            </w:r>
          </w:p>
        </w:tc>
      </w:tr>
      <w:tr w:rsidR="00EA7D25" w:rsidRPr="00EA7D25" w14:paraId="05AD1AB0" w14:textId="77777777" w:rsidTr="00EA7D25">
        <w:trPr>
          <w:trHeight w:val="600"/>
        </w:trPr>
        <w:tc>
          <w:tcPr>
            <w:tcW w:w="514" w:type="dxa"/>
            <w:shd w:val="clear" w:color="auto" w:fill="auto"/>
            <w:vAlign w:val="center"/>
            <w:hideMark/>
          </w:tcPr>
          <w:p w14:paraId="3F8CF41C" w14:textId="77777777" w:rsidR="00EA7D25" w:rsidRPr="00EA7D25" w:rsidRDefault="00EA7D25" w:rsidP="00EA7D25">
            <w:pPr>
              <w:jc w:val="center"/>
              <w:rPr>
                <w:color w:val="000000"/>
                <w:sz w:val="22"/>
                <w:szCs w:val="22"/>
              </w:rPr>
            </w:pPr>
            <w:r w:rsidRPr="00EA7D25">
              <w:rPr>
                <w:color w:val="000000"/>
                <w:sz w:val="22"/>
                <w:szCs w:val="22"/>
              </w:rPr>
              <w:t>8</w:t>
            </w:r>
          </w:p>
        </w:tc>
        <w:tc>
          <w:tcPr>
            <w:tcW w:w="3309" w:type="dxa"/>
            <w:shd w:val="clear" w:color="auto" w:fill="auto"/>
            <w:vAlign w:val="center"/>
            <w:hideMark/>
          </w:tcPr>
          <w:p w14:paraId="1D7DBDBA" w14:textId="77777777" w:rsidR="00EA7D25" w:rsidRPr="00EA7D25" w:rsidRDefault="00EA7D25" w:rsidP="00EA7D25">
            <w:pPr>
              <w:rPr>
                <w:color w:val="000000"/>
                <w:sz w:val="22"/>
                <w:szCs w:val="22"/>
              </w:rPr>
            </w:pPr>
            <w:r w:rsidRPr="00EA7D25">
              <w:rPr>
                <w:color w:val="000000"/>
                <w:sz w:val="22"/>
                <w:szCs w:val="22"/>
              </w:rPr>
              <w:t xml:space="preserve">Тепловые сети от котельной </w:t>
            </w:r>
            <w:proofErr w:type="spellStart"/>
            <w:r w:rsidRPr="00EA7D25">
              <w:rPr>
                <w:color w:val="000000"/>
                <w:sz w:val="22"/>
                <w:szCs w:val="22"/>
              </w:rPr>
              <w:t>Абагур</w:t>
            </w:r>
            <w:proofErr w:type="spellEnd"/>
            <w:r w:rsidRPr="00EA7D25">
              <w:rPr>
                <w:color w:val="000000"/>
                <w:sz w:val="22"/>
                <w:szCs w:val="22"/>
              </w:rPr>
              <w:t>-Лесной № 2</w:t>
            </w:r>
          </w:p>
        </w:tc>
        <w:tc>
          <w:tcPr>
            <w:tcW w:w="1498" w:type="dxa"/>
            <w:shd w:val="clear" w:color="auto" w:fill="auto"/>
            <w:vAlign w:val="center"/>
            <w:hideMark/>
          </w:tcPr>
          <w:p w14:paraId="7BE43D17" w14:textId="77777777" w:rsidR="00EA7D25" w:rsidRPr="00EA7D25" w:rsidRDefault="00EA7D25" w:rsidP="00EA7D25">
            <w:pPr>
              <w:jc w:val="right"/>
              <w:rPr>
                <w:color w:val="000000"/>
                <w:sz w:val="22"/>
                <w:szCs w:val="22"/>
              </w:rPr>
            </w:pPr>
            <w:r w:rsidRPr="00EA7D25">
              <w:rPr>
                <w:color w:val="000000"/>
                <w:sz w:val="22"/>
                <w:szCs w:val="22"/>
              </w:rPr>
              <w:t>475 808,41</w:t>
            </w:r>
          </w:p>
        </w:tc>
        <w:tc>
          <w:tcPr>
            <w:tcW w:w="1660" w:type="dxa"/>
            <w:shd w:val="clear" w:color="auto" w:fill="auto"/>
            <w:vAlign w:val="center"/>
            <w:hideMark/>
          </w:tcPr>
          <w:p w14:paraId="7E08A838" w14:textId="77777777" w:rsidR="00EA7D25" w:rsidRPr="00EA7D25" w:rsidRDefault="00EA7D25" w:rsidP="00EA7D25">
            <w:pPr>
              <w:jc w:val="center"/>
              <w:rPr>
                <w:color w:val="000000"/>
                <w:sz w:val="22"/>
                <w:szCs w:val="22"/>
              </w:rPr>
            </w:pPr>
            <w:r w:rsidRPr="00EA7D25">
              <w:rPr>
                <w:color w:val="000000"/>
                <w:sz w:val="22"/>
                <w:szCs w:val="22"/>
              </w:rPr>
              <w:t>180</w:t>
            </w:r>
          </w:p>
        </w:tc>
        <w:tc>
          <w:tcPr>
            <w:tcW w:w="1777" w:type="dxa"/>
            <w:shd w:val="clear" w:color="auto" w:fill="auto"/>
            <w:vAlign w:val="center"/>
            <w:hideMark/>
          </w:tcPr>
          <w:p w14:paraId="2D2A58C4" w14:textId="77777777" w:rsidR="00EA7D25" w:rsidRPr="00EA7D25" w:rsidRDefault="00EA7D25" w:rsidP="00EA7D25">
            <w:pPr>
              <w:jc w:val="right"/>
              <w:rPr>
                <w:color w:val="000000"/>
                <w:sz w:val="22"/>
                <w:szCs w:val="22"/>
              </w:rPr>
            </w:pPr>
            <w:r w:rsidRPr="00EA7D25">
              <w:rPr>
                <w:color w:val="000000"/>
                <w:sz w:val="22"/>
                <w:szCs w:val="22"/>
              </w:rPr>
              <w:t>2 643,38</w:t>
            </w:r>
          </w:p>
        </w:tc>
        <w:tc>
          <w:tcPr>
            <w:tcW w:w="1778" w:type="dxa"/>
            <w:shd w:val="clear" w:color="auto" w:fill="auto"/>
            <w:vAlign w:val="center"/>
            <w:hideMark/>
          </w:tcPr>
          <w:p w14:paraId="4C9C2ABF" w14:textId="77777777" w:rsidR="00EA7D25" w:rsidRPr="00EA7D25" w:rsidRDefault="00EA7D25" w:rsidP="00EA7D25">
            <w:pPr>
              <w:jc w:val="right"/>
              <w:rPr>
                <w:color w:val="000000"/>
                <w:sz w:val="22"/>
                <w:szCs w:val="22"/>
              </w:rPr>
            </w:pPr>
            <w:r w:rsidRPr="00EA7D25">
              <w:rPr>
                <w:color w:val="000000"/>
                <w:sz w:val="22"/>
                <w:szCs w:val="22"/>
              </w:rPr>
              <w:t>31 720,56</w:t>
            </w:r>
          </w:p>
        </w:tc>
        <w:tc>
          <w:tcPr>
            <w:tcW w:w="1779" w:type="dxa"/>
            <w:shd w:val="clear" w:color="auto" w:fill="auto"/>
            <w:vAlign w:val="center"/>
            <w:hideMark/>
          </w:tcPr>
          <w:p w14:paraId="1E20CF89" w14:textId="77777777" w:rsidR="00EA7D25" w:rsidRPr="00EA7D25" w:rsidRDefault="00EA7D25" w:rsidP="00EA7D25">
            <w:pPr>
              <w:jc w:val="right"/>
              <w:rPr>
                <w:color w:val="000000"/>
                <w:sz w:val="22"/>
                <w:szCs w:val="22"/>
              </w:rPr>
            </w:pPr>
            <w:r w:rsidRPr="00EA7D25">
              <w:rPr>
                <w:color w:val="000000"/>
                <w:sz w:val="22"/>
                <w:szCs w:val="22"/>
              </w:rPr>
              <w:t>459 948,13</w:t>
            </w:r>
          </w:p>
        </w:tc>
        <w:tc>
          <w:tcPr>
            <w:tcW w:w="1776" w:type="dxa"/>
            <w:shd w:val="clear" w:color="auto" w:fill="auto"/>
            <w:vAlign w:val="center"/>
            <w:hideMark/>
          </w:tcPr>
          <w:p w14:paraId="6BC66EB1" w14:textId="77777777" w:rsidR="00EA7D25" w:rsidRPr="00EA7D25" w:rsidRDefault="00EA7D25" w:rsidP="00EA7D25">
            <w:pPr>
              <w:jc w:val="right"/>
              <w:rPr>
                <w:color w:val="000000"/>
                <w:sz w:val="22"/>
                <w:szCs w:val="22"/>
              </w:rPr>
            </w:pPr>
            <w:r w:rsidRPr="00EA7D25">
              <w:rPr>
                <w:color w:val="000000"/>
                <w:sz w:val="22"/>
                <w:szCs w:val="22"/>
              </w:rPr>
              <w:t>8 739,01</w:t>
            </w:r>
          </w:p>
        </w:tc>
        <w:tc>
          <w:tcPr>
            <w:tcW w:w="1774" w:type="dxa"/>
            <w:shd w:val="clear" w:color="auto" w:fill="auto"/>
            <w:vAlign w:val="center"/>
            <w:hideMark/>
          </w:tcPr>
          <w:p w14:paraId="369177C9" w14:textId="77777777" w:rsidR="00EA7D25" w:rsidRPr="00EA7D25" w:rsidRDefault="00EA7D25" w:rsidP="00EA7D25">
            <w:pPr>
              <w:jc w:val="right"/>
              <w:rPr>
                <w:color w:val="000000"/>
                <w:sz w:val="22"/>
                <w:szCs w:val="22"/>
              </w:rPr>
            </w:pPr>
            <w:r w:rsidRPr="00EA7D25">
              <w:rPr>
                <w:color w:val="000000"/>
                <w:sz w:val="22"/>
                <w:szCs w:val="22"/>
              </w:rPr>
              <w:t>40 459,56</w:t>
            </w:r>
          </w:p>
        </w:tc>
      </w:tr>
      <w:tr w:rsidR="00EA7D25" w:rsidRPr="00EA7D25" w14:paraId="7C88D4E9" w14:textId="77777777" w:rsidTr="00EA7D25">
        <w:trPr>
          <w:trHeight w:val="600"/>
        </w:trPr>
        <w:tc>
          <w:tcPr>
            <w:tcW w:w="514" w:type="dxa"/>
            <w:shd w:val="clear" w:color="auto" w:fill="auto"/>
            <w:vAlign w:val="center"/>
            <w:hideMark/>
          </w:tcPr>
          <w:p w14:paraId="5CE57C0C" w14:textId="77777777" w:rsidR="00EA7D25" w:rsidRPr="00EA7D25" w:rsidRDefault="00EA7D25" w:rsidP="00EA7D25">
            <w:pPr>
              <w:jc w:val="center"/>
              <w:rPr>
                <w:color w:val="000000"/>
                <w:sz w:val="22"/>
                <w:szCs w:val="22"/>
              </w:rPr>
            </w:pPr>
            <w:r w:rsidRPr="00EA7D25">
              <w:rPr>
                <w:color w:val="000000"/>
                <w:sz w:val="22"/>
                <w:szCs w:val="22"/>
              </w:rPr>
              <w:t>9</w:t>
            </w:r>
          </w:p>
        </w:tc>
        <w:tc>
          <w:tcPr>
            <w:tcW w:w="3309" w:type="dxa"/>
            <w:shd w:val="clear" w:color="auto" w:fill="auto"/>
            <w:vAlign w:val="center"/>
            <w:hideMark/>
          </w:tcPr>
          <w:p w14:paraId="6AD4B558" w14:textId="77777777" w:rsidR="00EA7D25" w:rsidRPr="00EA7D25" w:rsidRDefault="00EA7D25" w:rsidP="00EA7D25">
            <w:pPr>
              <w:rPr>
                <w:color w:val="000000"/>
                <w:sz w:val="22"/>
                <w:szCs w:val="22"/>
              </w:rPr>
            </w:pPr>
            <w:r w:rsidRPr="00EA7D25">
              <w:rPr>
                <w:color w:val="000000"/>
                <w:sz w:val="22"/>
                <w:szCs w:val="22"/>
              </w:rPr>
              <w:t xml:space="preserve">Тепловые сети от котельной </w:t>
            </w:r>
            <w:proofErr w:type="spellStart"/>
            <w:r w:rsidRPr="00EA7D25">
              <w:rPr>
                <w:color w:val="000000"/>
                <w:sz w:val="22"/>
                <w:szCs w:val="22"/>
              </w:rPr>
              <w:t>Абагур</w:t>
            </w:r>
            <w:proofErr w:type="spellEnd"/>
            <w:r w:rsidRPr="00EA7D25">
              <w:rPr>
                <w:color w:val="000000"/>
                <w:sz w:val="22"/>
                <w:szCs w:val="22"/>
              </w:rPr>
              <w:t>-разъезд №1</w:t>
            </w:r>
          </w:p>
        </w:tc>
        <w:tc>
          <w:tcPr>
            <w:tcW w:w="1498" w:type="dxa"/>
            <w:shd w:val="clear" w:color="auto" w:fill="auto"/>
            <w:vAlign w:val="center"/>
            <w:hideMark/>
          </w:tcPr>
          <w:p w14:paraId="7D3DDAC4" w14:textId="77777777" w:rsidR="00EA7D25" w:rsidRPr="00EA7D25" w:rsidRDefault="00EA7D25" w:rsidP="00EA7D25">
            <w:pPr>
              <w:jc w:val="right"/>
              <w:rPr>
                <w:color w:val="000000"/>
                <w:sz w:val="22"/>
                <w:szCs w:val="22"/>
              </w:rPr>
            </w:pPr>
            <w:r w:rsidRPr="00EA7D25">
              <w:rPr>
                <w:color w:val="000000"/>
                <w:sz w:val="22"/>
                <w:szCs w:val="22"/>
              </w:rPr>
              <w:t>918 157,81</w:t>
            </w:r>
          </w:p>
        </w:tc>
        <w:tc>
          <w:tcPr>
            <w:tcW w:w="1660" w:type="dxa"/>
            <w:shd w:val="clear" w:color="auto" w:fill="auto"/>
            <w:vAlign w:val="center"/>
            <w:hideMark/>
          </w:tcPr>
          <w:p w14:paraId="48FE7D53" w14:textId="77777777" w:rsidR="00EA7D25" w:rsidRPr="00EA7D25" w:rsidRDefault="00EA7D25" w:rsidP="00EA7D25">
            <w:pPr>
              <w:jc w:val="center"/>
              <w:rPr>
                <w:color w:val="000000"/>
                <w:sz w:val="22"/>
                <w:szCs w:val="22"/>
              </w:rPr>
            </w:pPr>
            <w:r w:rsidRPr="00EA7D25">
              <w:rPr>
                <w:color w:val="000000"/>
                <w:sz w:val="22"/>
                <w:szCs w:val="22"/>
              </w:rPr>
              <w:t>126</w:t>
            </w:r>
          </w:p>
        </w:tc>
        <w:tc>
          <w:tcPr>
            <w:tcW w:w="1777" w:type="dxa"/>
            <w:shd w:val="clear" w:color="auto" w:fill="auto"/>
            <w:vAlign w:val="center"/>
            <w:hideMark/>
          </w:tcPr>
          <w:p w14:paraId="661AB72F" w14:textId="77777777" w:rsidR="00EA7D25" w:rsidRPr="00EA7D25" w:rsidRDefault="00EA7D25" w:rsidP="00EA7D25">
            <w:pPr>
              <w:jc w:val="right"/>
              <w:rPr>
                <w:color w:val="000000"/>
                <w:sz w:val="22"/>
                <w:szCs w:val="22"/>
              </w:rPr>
            </w:pPr>
            <w:r w:rsidRPr="00EA7D25">
              <w:rPr>
                <w:color w:val="000000"/>
                <w:sz w:val="22"/>
                <w:szCs w:val="22"/>
              </w:rPr>
              <w:t>7 286,97</w:t>
            </w:r>
          </w:p>
        </w:tc>
        <w:tc>
          <w:tcPr>
            <w:tcW w:w="1778" w:type="dxa"/>
            <w:shd w:val="clear" w:color="auto" w:fill="auto"/>
            <w:vAlign w:val="center"/>
            <w:hideMark/>
          </w:tcPr>
          <w:p w14:paraId="29F284B4" w14:textId="77777777" w:rsidR="00EA7D25" w:rsidRPr="00EA7D25" w:rsidRDefault="00EA7D25" w:rsidP="00EA7D25">
            <w:pPr>
              <w:jc w:val="right"/>
              <w:rPr>
                <w:color w:val="000000"/>
                <w:sz w:val="22"/>
                <w:szCs w:val="22"/>
              </w:rPr>
            </w:pPr>
            <w:r w:rsidRPr="00EA7D25">
              <w:rPr>
                <w:color w:val="000000"/>
                <w:sz w:val="22"/>
                <w:szCs w:val="22"/>
              </w:rPr>
              <w:t>87 443,64</w:t>
            </w:r>
          </w:p>
        </w:tc>
        <w:tc>
          <w:tcPr>
            <w:tcW w:w="1779" w:type="dxa"/>
            <w:shd w:val="clear" w:color="auto" w:fill="auto"/>
            <w:vAlign w:val="center"/>
            <w:hideMark/>
          </w:tcPr>
          <w:p w14:paraId="57D9C62E" w14:textId="77777777" w:rsidR="00EA7D25" w:rsidRPr="00EA7D25" w:rsidRDefault="00EA7D25" w:rsidP="00EA7D25">
            <w:pPr>
              <w:jc w:val="right"/>
              <w:rPr>
                <w:color w:val="000000"/>
                <w:sz w:val="22"/>
                <w:szCs w:val="22"/>
              </w:rPr>
            </w:pPr>
            <w:r w:rsidRPr="00EA7D25">
              <w:rPr>
                <w:color w:val="000000"/>
                <w:sz w:val="22"/>
                <w:szCs w:val="22"/>
              </w:rPr>
              <w:t>874 435,99</w:t>
            </w:r>
          </w:p>
        </w:tc>
        <w:tc>
          <w:tcPr>
            <w:tcW w:w="1776" w:type="dxa"/>
            <w:shd w:val="clear" w:color="auto" w:fill="auto"/>
            <w:vAlign w:val="center"/>
            <w:hideMark/>
          </w:tcPr>
          <w:p w14:paraId="5894B5EA" w14:textId="77777777" w:rsidR="00EA7D25" w:rsidRPr="00EA7D25" w:rsidRDefault="00EA7D25" w:rsidP="00EA7D25">
            <w:pPr>
              <w:jc w:val="right"/>
              <w:rPr>
                <w:color w:val="000000"/>
                <w:sz w:val="22"/>
                <w:szCs w:val="22"/>
              </w:rPr>
            </w:pPr>
            <w:r w:rsidRPr="00EA7D25">
              <w:rPr>
                <w:color w:val="000000"/>
                <w:sz w:val="22"/>
                <w:szCs w:val="22"/>
              </w:rPr>
              <w:t>16 614,28</w:t>
            </w:r>
          </w:p>
        </w:tc>
        <w:tc>
          <w:tcPr>
            <w:tcW w:w="1774" w:type="dxa"/>
            <w:shd w:val="clear" w:color="auto" w:fill="auto"/>
            <w:vAlign w:val="center"/>
            <w:hideMark/>
          </w:tcPr>
          <w:p w14:paraId="5C13BEBA" w14:textId="77777777" w:rsidR="00EA7D25" w:rsidRPr="00EA7D25" w:rsidRDefault="00EA7D25" w:rsidP="00EA7D25">
            <w:pPr>
              <w:jc w:val="right"/>
              <w:rPr>
                <w:color w:val="000000"/>
                <w:sz w:val="22"/>
                <w:szCs w:val="22"/>
              </w:rPr>
            </w:pPr>
            <w:r w:rsidRPr="00EA7D25">
              <w:rPr>
                <w:color w:val="000000"/>
                <w:sz w:val="22"/>
                <w:szCs w:val="22"/>
              </w:rPr>
              <w:t>104 057,88</w:t>
            </w:r>
          </w:p>
        </w:tc>
      </w:tr>
      <w:tr w:rsidR="00EA7D25" w:rsidRPr="00EA7D25" w14:paraId="4716695F" w14:textId="77777777" w:rsidTr="00EA7D25">
        <w:trPr>
          <w:trHeight w:val="600"/>
        </w:trPr>
        <w:tc>
          <w:tcPr>
            <w:tcW w:w="514" w:type="dxa"/>
            <w:shd w:val="clear" w:color="auto" w:fill="auto"/>
            <w:vAlign w:val="center"/>
            <w:hideMark/>
          </w:tcPr>
          <w:p w14:paraId="285CEBB4" w14:textId="77777777" w:rsidR="00EA7D25" w:rsidRPr="00EA7D25" w:rsidRDefault="00EA7D25" w:rsidP="00EA7D25">
            <w:pPr>
              <w:jc w:val="center"/>
              <w:rPr>
                <w:color w:val="000000"/>
                <w:sz w:val="22"/>
                <w:szCs w:val="22"/>
              </w:rPr>
            </w:pPr>
            <w:r w:rsidRPr="00EA7D25">
              <w:rPr>
                <w:color w:val="000000"/>
                <w:sz w:val="22"/>
                <w:szCs w:val="22"/>
              </w:rPr>
              <w:t>10</w:t>
            </w:r>
          </w:p>
        </w:tc>
        <w:tc>
          <w:tcPr>
            <w:tcW w:w="3309" w:type="dxa"/>
            <w:shd w:val="clear" w:color="auto" w:fill="auto"/>
            <w:vAlign w:val="center"/>
            <w:hideMark/>
          </w:tcPr>
          <w:p w14:paraId="0FCB1204" w14:textId="77777777" w:rsidR="00EA7D25" w:rsidRPr="00EA7D25" w:rsidRDefault="00EA7D25" w:rsidP="00EA7D25">
            <w:pPr>
              <w:rPr>
                <w:color w:val="000000"/>
                <w:sz w:val="22"/>
                <w:szCs w:val="22"/>
              </w:rPr>
            </w:pPr>
            <w:r w:rsidRPr="00EA7D25">
              <w:rPr>
                <w:color w:val="000000"/>
                <w:sz w:val="22"/>
                <w:szCs w:val="22"/>
              </w:rPr>
              <w:t xml:space="preserve">Тепловые сети от котельной </w:t>
            </w:r>
            <w:proofErr w:type="spellStart"/>
            <w:r w:rsidRPr="00EA7D25">
              <w:rPr>
                <w:color w:val="000000"/>
                <w:sz w:val="22"/>
                <w:szCs w:val="22"/>
              </w:rPr>
              <w:t>Абагур</w:t>
            </w:r>
            <w:proofErr w:type="spellEnd"/>
            <w:r w:rsidRPr="00EA7D25">
              <w:rPr>
                <w:color w:val="000000"/>
                <w:sz w:val="22"/>
                <w:szCs w:val="22"/>
              </w:rPr>
              <w:t>-разъезд №2</w:t>
            </w:r>
          </w:p>
        </w:tc>
        <w:tc>
          <w:tcPr>
            <w:tcW w:w="1498" w:type="dxa"/>
            <w:shd w:val="clear" w:color="auto" w:fill="auto"/>
            <w:vAlign w:val="center"/>
            <w:hideMark/>
          </w:tcPr>
          <w:p w14:paraId="7C7ECAB6" w14:textId="77777777" w:rsidR="00EA7D25" w:rsidRPr="00EA7D25" w:rsidRDefault="00EA7D25" w:rsidP="00EA7D25">
            <w:pPr>
              <w:jc w:val="right"/>
              <w:rPr>
                <w:color w:val="000000"/>
                <w:sz w:val="22"/>
                <w:szCs w:val="22"/>
              </w:rPr>
            </w:pPr>
            <w:r w:rsidRPr="00EA7D25">
              <w:rPr>
                <w:color w:val="000000"/>
                <w:sz w:val="22"/>
                <w:szCs w:val="22"/>
              </w:rPr>
              <w:t>1 510 046,67</w:t>
            </w:r>
          </w:p>
        </w:tc>
        <w:tc>
          <w:tcPr>
            <w:tcW w:w="1660" w:type="dxa"/>
            <w:shd w:val="clear" w:color="auto" w:fill="auto"/>
            <w:vAlign w:val="center"/>
            <w:hideMark/>
          </w:tcPr>
          <w:p w14:paraId="2733AF37" w14:textId="77777777" w:rsidR="00EA7D25" w:rsidRPr="00EA7D25" w:rsidRDefault="00EA7D25" w:rsidP="00EA7D25">
            <w:pPr>
              <w:jc w:val="center"/>
              <w:rPr>
                <w:color w:val="000000"/>
                <w:sz w:val="22"/>
                <w:szCs w:val="22"/>
              </w:rPr>
            </w:pPr>
            <w:r w:rsidRPr="00EA7D25">
              <w:rPr>
                <w:color w:val="000000"/>
                <w:sz w:val="22"/>
                <w:szCs w:val="22"/>
              </w:rPr>
              <w:t>178</w:t>
            </w:r>
          </w:p>
        </w:tc>
        <w:tc>
          <w:tcPr>
            <w:tcW w:w="1777" w:type="dxa"/>
            <w:shd w:val="clear" w:color="auto" w:fill="auto"/>
            <w:vAlign w:val="center"/>
            <w:hideMark/>
          </w:tcPr>
          <w:p w14:paraId="04D597A4" w14:textId="77777777" w:rsidR="00EA7D25" w:rsidRPr="00EA7D25" w:rsidRDefault="00EA7D25" w:rsidP="00EA7D25">
            <w:pPr>
              <w:jc w:val="right"/>
              <w:rPr>
                <w:color w:val="000000"/>
                <w:sz w:val="22"/>
                <w:szCs w:val="22"/>
              </w:rPr>
            </w:pPr>
            <w:r w:rsidRPr="00EA7D25">
              <w:rPr>
                <w:color w:val="000000"/>
                <w:sz w:val="22"/>
                <w:szCs w:val="22"/>
              </w:rPr>
              <w:t>8 483,41</w:t>
            </w:r>
          </w:p>
        </w:tc>
        <w:tc>
          <w:tcPr>
            <w:tcW w:w="1778" w:type="dxa"/>
            <w:shd w:val="clear" w:color="auto" w:fill="auto"/>
            <w:vAlign w:val="center"/>
            <w:hideMark/>
          </w:tcPr>
          <w:p w14:paraId="11272D12" w14:textId="77777777" w:rsidR="00EA7D25" w:rsidRPr="00EA7D25" w:rsidRDefault="00EA7D25" w:rsidP="00EA7D25">
            <w:pPr>
              <w:jc w:val="right"/>
              <w:rPr>
                <w:color w:val="000000"/>
                <w:sz w:val="22"/>
                <w:szCs w:val="22"/>
              </w:rPr>
            </w:pPr>
            <w:r w:rsidRPr="00EA7D25">
              <w:rPr>
                <w:color w:val="000000"/>
                <w:sz w:val="22"/>
                <w:szCs w:val="22"/>
              </w:rPr>
              <w:t>101 800,92</w:t>
            </w:r>
          </w:p>
        </w:tc>
        <w:tc>
          <w:tcPr>
            <w:tcW w:w="1779" w:type="dxa"/>
            <w:shd w:val="clear" w:color="auto" w:fill="auto"/>
            <w:vAlign w:val="center"/>
            <w:hideMark/>
          </w:tcPr>
          <w:p w14:paraId="26F8D1C0" w14:textId="77777777" w:rsidR="00EA7D25" w:rsidRPr="00EA7D25" w:rsidRDefault="00EA7D25" w:rsidP="00EA7D25">
            <w:pPr>
              <w:jc w:val="right"/>
              <w:rPr>
                <w:color w:val="000000"/>
                <w:sz w:val="22"/>
                <w:szCs w:val="22"/>
              </w:rPr>
            </w:pPr>
            <w:r w:rsidRPr="00EA7D25">
              <w:rPr>
                <w:color w:val="000000"/>
                <w:sz w:val="22"/>
                <w:szCs w:val="22"/>
              </w:rPr>
              <w:t>1 459 146,21</w:t>
            </w:r>
          </w:p>
        </w:tc>
        <w:tc>
          <w:tcPr>
            <w:tcW w:w="1776" w:type="dxa"/>
            <w:shd w:val="clear" w:color="auto" w:fill="auto"/>
            <w:vAlign w:val="center"/>
            <w:hideMark/>
          </w:tcPr>
          <w:p w14:paraId="32936DCB" w14:textId="77777777" w:rsidR="00EA7D25" w:rsidRPr="00EA7D25" w:rsidRDefault="00EA7D25" w:rsidP="00EA7D25">
            <w:pPr>
              <w:jc w:val="right"/>
              <w:rPr>
                <w:color w:val="000000"/>
                <w:sz w:val="22"/>
                <w:szCs w:val="22"/>
              </w:rPr>
            </w:pPr>
            <w:r w:rsidRPr="00EA7D25">
              <w:rPr>
                <w:color w:val="000000"/>
                <w:sz w:val="22"/>
                <w:szCs w:val="22"/>
              </w:rPr>
              <w:t>27 723,78</w:t>
            </w:r>
          </w:p>
        </w:tc>
        <w:tc>
          <w:tcPr>
            <w:tcW w:w="1774" w:type="dxa"/>
            <w:shd w:val="clear" w:color="auto" w:fill="auto"/>
            <w:vAlign w:val="center"/>
            <w:hideMark/>
          </w:tcPr>
          <w:p w14:paraId="5CE7E3AE" w14:textId="77777777" w:rsidR="00EA7D25" w:rsidRPr="00EA7D25" w:rsidRDefault="00EA7D25" w:rsidP="00EA7D25">
            <w:pPr>
              <w:jc w:val="right"/>
              <w:rPr>
                <w:color w:val="000000"/>
                <w:sz w:val="22"/>
                <w:szCs w:val="22"/>
              </w:rPr>
            </w:pPr>
            <w:r w:rsidRPr="00EA7D25">
              <w:rPr>
                <w:color w:val="000000"/>
                <w:sz w:val="22"/>
                <w:szCs w:val="22"/>
              </w:rPr>
              <w:t>129 524,64</w:t>
            </w:r>
          </w:p>
        </w:tc>
      </w:tr>
      <w:tr w:rsidR="00EA7D25" w:rsidRPr="00EA7D25" w14:paraId="3FD5A3E0" w14:textId="77777777" w:rsidTr="00EA7D25">
        <w:trPr>
          <w:trHeight w:val="600"/>
        </w:trPr>
        <w:tc>
          <w:tcPr>
            <w:tcW w:w="514" w:type="dxa"/>
            <w:shd w:val="clear" w:color="auto" w:fill="auto"/>
            <w:vAlign w:val="center"/>
            <w:hideMark/>
          </w:tcPr>
          <w:p w14:paraId="41D52F36" w14:textId="77777777" w:rsidR="00EA7D25" w:rsidRPr="00EA7D25" w:rsidRDefault="00EA7D25" w:rsidP="00EA7D25">
            <w:pPr>
              <w:jc w:val="center"/>
              <w:rPr>
                <w:color w:val="000000"/>
                <w:sz w:val="22"/>
                <w:szCs w:val="22"/>
              </w:rPr>
            </w:pPr>
            <w:r w:rsidRPr="00EA7D25">
              <w:rPr>
                <w:color w:val="000000"/>
                <w:sz w:val="22"/>
                <w:szCs w:val="22"/>
              </w:rPr>
              <w:t>11</w:t>
            </w:r>
          </w:p>
        </w:tc>
        <w:tc>
          <w:tcPr>
            <w:tcW w:w="3309" w:type="dxa"/>
            <w:shd w:val="clear" w:color="auto" w:fill="auto"/>
            <w:vAlign w:val="center"/>
            <w:hideMark/>
          </w:tcPr>
          <w:p w14:paraId="2A811252" w14:textId="77777777" w:rsidR="00EA7D25" w:rsidRPr="00EA7D25" w:rsidRDefault="00EA7D25" w:rsidP="00EA7D25">
            <w:pPr>
              <w:rPr>
                <w:color w:val="000000"/>
                <w:sz w:val="22"/>
                <w:szCs w:val="22"/>
              </w:rPr>
            </w:pPr>
            <w:r w:rsidRPr="00EA7D25">
              <w:rPr>
                <w:color w:val="000000"/>
                <w:sz w:val="22"/>
                <w:szCs w:val="22"/>
              </w:rPr>
              <w:t>Тепловые сети от котельной п. Листвяги</w:t>
            </w:r>
          </w:p>
        </w:tc>
        <w:tc>
          <w:tcPr>
            <w:tcW w:w="1498" w:type="dxa"/>
            <w:shd w:val="clear" w:color="auto" w:fill="auto"/>
            <w:vAlign w:val="center"/>
            <w:hideMark/>
          </w:tcPr>
          <w:p w14:paraId="34A89640" w14:textId="77777777" w:rsidR="00EA7D25" w:rsidRPr="00EA7D25" w:rsidRDefault="00EA7D25" w:rsidP="00EA7D25">
            <w:pPr>
              <w:jc w:val="right"/>
              <w:rPr>
                <w:color w:val="000000"/>
                <w:sz w:val="22"/>
                <w:szCs w:val="22"/>
              </w:rPr>
            </w:pPr>
            <w:r w:rsidRPr="00EA7D25">
              <w:rPr>
                <w:color w:val="000000"/>
                <w:sz w:val="22"/>
                <w:szCs w:val="22"/>
              </w:rPr>
              <w:t>10 798 771,19</w:t>
            </w:r>
          </w:p>
        </w:tc>
        <w:tc>
          <w:tcPr>
            <w:tcW w:w="1660" w:type="dxa"/>
            <w:shd w:val="clear" w:color="auto" w:fill="auto"/>
            <w:vAlign w:val="center"/>
            <w:hideMark/>
          </w:tcPr>
          <w:p w14:paraId="4298F383" w14:textId="77777777" w:rsidR="00EA7D25" w:rsidRPr="00EA7D25" w:rsidRDefault="00EA7D25" w:rsidP="00EA7D25">
            <w:pPr>
              <w:jc w:val="center"/>
              <w:rPr>
                <w:color w:val="000000"/>
                <w:sz w:val="22"/>
                <w:szCs w:val="22"/>
              </w:rPr>
            </w:pPr>
            <w:r w:rsidRPr="00EA7D25">
              <w:rPr>
                <w:color w:val="000000"/>
                <w:sz w:val="22"/>
                <w:szCs w:val="22"/>
              </w:rPr>
              <w:t>133</w:t>
            </w:r>
          </w:p>
        </w:tc>
        <w:tc>
          <w:tcPr>
            <w:tcW w:w="1777" w:type="dxa"/>
            <w:shd w:val="clear" w:color="auto" w:fill="auto"/>
            <w:vAlign w:val="center"/>
            <w:hideMark/>
          </w:tcPr>
          <w:p w14:paraId="00C2AF67" w14:textId="77777777" w:rsidR="00EA7D25" w:rsidRPr="00EA7D25" w:rsidRDefault="00EA7D25" w:rsidP="00EA7D25">
            <w:pPr>
              <w:jc w:val="right"/>
              <w:rPr>
                <w:color w:val="000000"/>
                <w:sz w:val="22"/>
                <w:szCs w:val="22"/>
              </w:rPr>
            </w:pPr>
            <w:r w:rsidRPr="00EA7D25">
              <w:rPr>
                <w:color w:val="000000"/>
                <w:sz w:val="22"/>
                <w:szCs w:val="22"/>
              </w:rPr>
              <w:t>81 193,77</w:t>
            </w:r>
          </w:p>
        </w:tc>
        <w:tc>
          <w:tcPr>
            <w:tcW w:w="1778" w:type="dxa"/>
            <w:shd w:val="clear" w:color="auto" w:fill="auto"/>
            <w:vAlign w:val="center"/>
            <w:hideMark/>
          </w:tcPr>
          <w:p w14:paraId="47CFA87B" w14:textId="77777777" w:rsidR="00EA7D25" w:rsidRPr="00EA7D25" w:rsidRDefault="00EA7D25" w:rsidP="00EA7D25">
            <w:pPr>
              <w:jc w:val="right"/>
              <w:rPr>
                <w:color w:val="000000"/>
                <w:sz w:val="22"/>
                <w:szCs w:val="22"/>
              </w:rPr>
            </w:pPr>
            <w:r w:rsidRPr="00EA7D25">
              <w:rPr>
                <w:color w:val="000000"/>
                <w:sz w:val="22"/>
                <w:szCs w:val="22"/>
              </w:rPr>
              <w:t>974 325,24</w:t>
            </w:r>
          </w:p>
        </w:tc>
        <w:tc>
          <w:tcPr>
            <w:tcW w:w="1779" w:type="dxa"/>
            <w:shd w:val="clear" w:color="auto" w:fill="auto"/>
            <w:vAlign w:val="center"/>
            <w:hideMark/>
          </w:tcPr>
          <w:p w14:paraId="047F5B05" w14:textId="77777777" w:rsidR="00EA7D25" w:rsidRPr="00EA7D25" w:rsidRDefault="00EA7D25" w:rsidP="00EA7D25">
            <w:pPr>
              <w:jc w:val="right"/>
              <w:rPr>
                <w:color w:val="000000"/>
                <w:sz w:val="22"/>
                <w:szCs w:val="22"/>
              </w:rPr>
            </w:pPr>
            <w:r w:rsidRPr="00EA7D25">
              <w:rPr>
                <w:color w:val="000000"/>
                <w:sz w:val="22"/>
                <w:szCs w:val="22"/>
              </w:rPr>
              <w:t>10 311 608,57</w:t>
            </w:r>
          </w:p>
        </w:tc>
        <w:tc>
          <w:tcPr>
            <w:tcW w:w="1776" w:type="dxa"/>
            <w:shd w:val="clear" w:color="auto" w:fill="auto"/>
            <w:vAlign w:val="center"/>
            <w:hideMark/>
          </w:tcPr>
          <w:p w14:paraId="24D36FB6" w14:textId="77777777" w:rsidR="00EA7D25" w:rsidRPr="00EA7D25" w:rsidRDefault="00EA7D25" w:rsidP="00EA7D25">
            <w:pPr>
              <w:jc w:val="right"/>
              <w:rPr>
                <w:color w:val="000000"/>
                <w:sz w:val="22"/>
                <w:szCs w:val="22"/>
              </w:rPr>
            </w:pPr>
            <w:r w:rsidRPr="00EA7D25">
              <w:rPr>
                <w:color w:val="000000"/>
                <w:sz w:val="22"/>
                <w:szCs w:val="22"/>
              </w:rPr>
              <w:t>195 920,56</w:t>
            </w:r>
          </w:p>
        </w:tc>
        <w:tc>
          <w:tcPr>
            <w:tcW w:w="1774" w:type="dxa"/>
            <w:shd w:val="clear" w:color="auto" w:fill="auto"/>
            <w:vAlign w:val="center"/>
            <w:hideMark/>
          </w:tcPr>
          <w:p w14:paraId="5E7168FD" w14:textId="77777777" w:rsidR="00EA7D25" w:rsidRPr="00EA7D25" w:rsidRDefault="00EA7D25" w:rsidP="00EA7D25">
            <w:pPr>
              <w:jc w:val="right"/>
              <w:rPr>
                <w:color w:val="000000"/>
                <w:sz w:val="22"/>
                <w:szCs w:val="22"/>
              </w:rPr>
            </w:pPr>
            <w:r w:rsidRPr="00EA7D25">
              <w:rPr>
                <w:color w:val="000000"/>
                <w:sz w:val="22"/>
                <w:szCs w:val="22"/>
              </w:rPr>
              <w:t>1 170 245,76</w:t>
            </w:r>
          </w:p>
        </w:tc>
      </w:tr>
      <w:tr w:rsidR="00EA7D25" w:rsidRPr="00EA7D25" w14:paraId="61593FFB" w14:textId="77777777" w:rsidTr="00EA7D25">
        <w:trPr>
          <w:trHeight w:val="600"/>
        </w:trPr>
        <w:tc>
          <w:tcPr>
            <w:tcW w:w="514" w:type="dxa"/>
            <w:shd w:val="clear" w:color="auto" w:fill="auto"/>
            <w:vAlign w:val="center"/>
            <w:hideMark/>
          </w:tcPr>
          <w:p w14:paraId="01FCACC8" w14:textId="77777777" w:rsidR="00EA7D25" w:rsidRPr="00EA7D25" w:rsidRDefault="00EA7D25" w:rsidP="00EA7D25">
            <w:pPr>
              <w:jc w:val="center"/>
              <w:rPr>
                <w:color w:val="000000"/>
                <w:sz w:val="22"/>
                <w:szCs w:val="22"/>
              </w:rPr>
            </w:pPr>
            <w:r w:rsidRPr="00EA7D25">
              <w:rPr>
                <w:color w:val="000000"/>
                <w:sz w:val="22"/>
                <w:szCs w:val="22"/>
              </w:rPr>
              <w:t>12</w:t>
            </w:r>
          </w:p>
        </w:tc>
        <w:tc>
          <w:tcPr>
            <w:tcW w:w="3309" w:type="dxa"/>
            <w:shd w:val="clear" w:color="auto" w:fill="auto"/>
            <w:vAlign w:val="center"/>
            <w:hideMark/>
          </w:tcPr>
          <w:p w14:paraId="557D376B" w14:textId="77777777" w:rsidR="00EA7D25" w:rsidRPr="00EA7D25" w:rsidRDefault="00EA7D25" w:rsidP="00EA7D25">
            <w:pPr>
              <w:rPr>
                <w:color w:val="000000"/>
                <w:sz w:val="22"/>
                <w:szCs w:val="22"/>
              </w:rPr>
            </w:pPr>
            <w:r w:rsidRPr="00EA7D25">
              <w:rPr>
                <w:color w:val="000000"/>
                <w:sz w:val="22"/>
                <w:szCs w:val="22"/>
              </w:rPr>
              <w:t xml:space="preserve">Тепловые сети от Куйбышевской центральной котельной </w:t>
            </w:r>
          </w:p>
        </w:tc>
        <w:tc>
          <w:tcPr>
            <w:tcW w:w="1498" w:type="dxa"/>
            <w:shd w:val="clear" w:color="auto" w:fill="auto"/>
            <w:vAlign w:val="center"/>
            <w:hideMark/>
          </w:tcPr>
          <w:p w14:paraId="3FC3D7A5" w14:textId="77777777" w:rsidR="00EA7D25" w:rsidRPr="00EA7D25" w:rsidRDefault="00EA7D25" w:rsidP="00EA7D25">
            <w:pPr>
              <w:jc w:val="right"/>
              <w:rPr>
                <w:color w:val="000000"/>
                <w:sz w:val="22"/>
                <w:szCs w:val="22"/>
              </w:rPr>
            </w:pPr>
            <w:r w:rsidRPr="00EA7D25">
              <w:rPr>
                <w:color w:val="000000"/>
                <w:sz w:val="22"/>
                <w:szCs w:val="22"/>
              </w:rPr>
              <w:t>62 701 516,44</w:t>
            </w:r>
          </w:p>
        </w:tc>
        <w:tc>
          <w:tcPr>
            <w:tcW w:w="1660" w:type="dxa"/>
            <w:shd w:val="clear" w:color="auto" w:fill="auto"/>
            <w:vAlign w:val="center"/>
            <w:hideMark/>
          </w:tcPr>
          <w:p w14:paraId="5734A244" w14:textId="77777777" w:rsidR="00EA7D25" w:rsidRPr="00EA7D25" w:rsidRDefault="00EA7D25" w:rsidP="00EA7D25">
            <w:pPr>
              <w:jc w:val="center"/>
              <w:rPr>
                <w:color w:val="000000"/>
                <w:sz w:val="22"/>
                <w:szCs w:val="22"/>
              </w:rPr>
            </w:pPr>
            <w:r w:rsidRPr="00EA7D25">
              <w:rPr>
                <w:color w:val="000000"/>
                <w:sz w:val="22"/>
                <w:szCs w:val="22"/>
              </w:rPr>
              <w:t>159</w:t>
            </w:r>
          </w:p>
        </w:tc>
        <w:tc>
          <w:tcPr>
            <w:tcW w:w="1777" w:type="dxa"/>
            <w:shd w:val="clear" w:color="auto" w:fill="auto"/>
            <w:vAlign w:val="center"/>
            <w:hideMark/>
          </w:tcPr>
          <w:p w14:paraId="1941F5EE" w14:textId="77777777" w:rsidR="00EA7D25" w:rsidRPr="00EA7D25" w:rsidRDefault="00EA7D25" w:rsidP="00EA7D25">
            <w:pPr>
              <w:jc w:val="right"/>
              <w:rPr>
                <w:color w:val="000000"/>
                <w:sz w:val="22"/>
                <w:szCs w:val="22"/>
              </w:rPr>
            </w:pPr>
            <w:r w:rsidRPr="00EA7D25">
              <w:rPr>
                <w:color w:val="000000"/>
                <w:sz w:val="22"/>
                <w:szCs w:val="22"/>
              </w:rPr>
              <w:t>394 349,16</w:t>
            </w:r>
          </w:p>
        </w:tc>
        <w:tc>
          <w:tcPr>
            <w:tcW w:w="1778" w:type="dxa"/>
            <w:shd w:val="clear" w:color="auto" w:fill="auto"/>
            <w:vAlign w:val="center"/>
            <w:hideMark/>
          </w:tcPr>
          <w:p w14:paraId="12845C2B" w14:textId="77777777" w:rsidR="00EA7D25" w:rsidRPr="00EA7D25" w:rsidRDefault="00EA7D25" w:rsidP="00EA7D25">
            <w:pPr>
              <w:jc w:val="right"/>
              <w:rPr>
                <w:color w:val="000000"/>
                <w:sz w:val="22"/>
                <w:szCs w:val="22"/>
              </w:rPr>
            </w:pPr>
            <w:r w:rsidRPr="00EA7D25">
              <w:rPr>
                <w:color w:val="000000"/>
                <w:sz w:val="22"/>
                <w:szCs w:val="22"/>
              </w:rPr>
              <w:t>4 732 189,92</w:t>
            </w:r>
          </w:p>
        </w:tc>
        <w:tc>
          <w:tcPr>
            <w:tcW w:w="1779" w:type="dxa"/>
            <w:shd w:val="clear" w:color="auto" w:fill="auto"/>
            <w:vAlign w:val="center"/>
            <w:hideMark/>
          </w:tcPr>
          <w:p w14:paraId="7AD093A4" w14:textId="77777777" w:rsidR="00EA7D25" w:rsidRPr="00EA7D25" w:rsidRDefault="00EA7D25" w:rsidP="00EA7D25">
            <w:pPr>
              <w:jc w:val="right"/>
              <w:rPr>
                <w:color w:val="000000"/>
                <w:sz w:val="22"/>
                <w:szCs w:val="22"/>
              </w:rPr>
            </w:pPr>
            <w:r w:rsidRPr="00EA7D25">
              <w:rPr>
                <w:color w:val="000000"/>
                <w:sz w:val="22"/>
                <w:szCs w:val="22"/>
              </w:rPr>
              <w:t>60 335 421,48</w:t>
            </w:r>
          </w:p>
        </w:tc>
        <w:tc>
          <w:tcPr>
            <w:tcW w:w="1776" w:type="dxa"/>
            <w:shd w:val="clear" w:color="auto" w:fill="auto"/>
            <w:vAlign w:val="center"/>
            <w:hideMark/>
          </w:tcPr>
          <w:p w14:paraId="2EBCF95C" w14:textId="77777777" w:rsidR="00EA7D25" w:rsidRPr="00EA7D25" w:rsidRDefault="00EA7D25" w:rsidP="00EA7D25">
            <w:pPr>
              <w:jc w:val="right"/>
              <w:rPr>
                <w:color w:val="000000"/>
                <w:sz w:val="22"/>
                <w:szCs w:val="22"/>
              </w:rPr>
            </w:pPr>
            <w:r w:rsidRPr="00EA7D25">
              <w:rPr>
                <w:color w:val="000000"/>
                <w:sz w:val="22"/>
                <w:szCs w:val="22"/>
              </w:rPr>
              <w:t>1 146 373,01</w:t>
            </w:r>
          </w:p>
        </w:tc>
        <w:tc>
          <w:tcPr>
            <w:tcW w:w="1774" w:type="dxa"/>
            <w:shd w:val="clear" w:color="auto" w:fill="auto"/>
            <w:vAlign w:val="center"/>
            <w:hideMark/>
          </w:tcPr>
          <w:p w14:paraId="22B6FECA" w14:textId="77777777" w:rsidR="00EA7D25" w:rsidRPr="00EA7D25" w:rsidRDefault="00EA7D25" w:rsidP="00EA7D25">
            <w:pPr>
              <w:jc w:val="right"/>
              <w:rPr>
                <w:color w:val="000000"/>
                <w:sz w:val="22"/>
                <w:szCs w:val="22"/>
              </w:rPr>
            </w:pPr>
            <w:r w:rsidRPr="00EA7D25">
              <w:rPr>
                <w:color w:val="000000"/>
                <w:sz w:val="22"/>
                <w:szCs w:val="22"/>
              </w:rPr>
              <w:t>5 878 562,88</w:t>
            </w:r>
          </w:p>
        </w:tc>
      </w:tr>
      <w:tr w:rsidR="00EA7D25" w:rsidRPr="00EA7D25" w14:paraId="6390DDE7" w14:textId="77777777" w:rsidTr="00EA7D25">
        <w:trPr>
          <w:trHeight w:val="300"/>
        </w:trPr>
        <w:tc>
          <w:tcPr>
            <w:tcW w:w="514" w:type="dxa"/>
            <w:shd w:val="clear" w:color="auto" w:fill="auto"/>
            <w:vAlign w:val="bottom"/>
            <w:hideMark/>
          </w:tcPr>
          <w:p w14:paraId="37F86DA8" w14:textId="77777777" w:rsidR="00EA7D25" w:rsidRPr="00EA7D25" w:rsidRDefault="00EA7D25" w:rsidP="00EA7D25">
            <w:pPr>
              <w:jc w:val="center"/>
              <w:rPr>
                <w:b/>
                <w:bCs/>
                <w:color w:val="000000"/>
                <w:sz w:val="22"/>
                <w:szCs w:val="22"/>
              </w:rPr>
            </w:pPr>
            <w:r w:rsidRPr="00EA7D25">
              <w:rPr>
                <w:b/>
                <w:bCs/>
                <w:color w:val="000000"/>
                <w:sz w:val="22"/>
                <w:szCs w:val="22"/>
              </w:rPr>
              <w:lastRenderedPageBreak/>
              <w:t> </w:t>
            </w:r>
          </w:p>
        </w:tc>
        <w:tc>
          <w:tcPr>
            <w:tcW w:w="3309" w:type="dxa"/>
            <w:shd w:val="clear" w:color="auto" w:fill="auto"/>
            <w:vAlign w:val="bottom"/>
            <w:hideMark/>
          </w:tcPr>
          <w:p w14:paraId="509387F8" w14:textId="77777777" w:rsidR="00EA7D25" w:rsidRPr="00EA7D25" w:rsidRDefault="00EA7D25" w:rsidP="00EA7D25">
            <w:pPr>
              <w:rPr>
                <w:b/>
                <w:bCs/>
                <w:color w:val="000000"/>
                <w:sz w:val="22"/>
                <w:szCs w:val="22"/>
              </w:rPr>
            </w:pPr>
            <w:r w:rsidRPr="00EA7D25">
              <w:rPr>
                <w:b/>
                <w:bCs/>
                <w:color w:val="000000"/>
                <w:sz w:val="22"/>
                <w:szCs w:val="22"/>
              </w:rPr>
              <w:t>ИТОГО:</w:t>
            </w:r>
          </w:p>
        </w:tc>
        <w:tc>
          <w:tcPr>
            <w:tcW w:w="1498" w:type="dxa"/>
            <w:shd w:val="clear" w:color="auto" w:fill="auto"/>
            <w:vAlign w:val="center"/>
            <w:hideMark/>
          </w:tcPr>
          <w:p w14:paraId="46D408F0" w14:textId="77777777" w:rsidR="00EA7D25" w:rsidRPr="00EA7D25" w:rsidRDefault="00EA7D25" w:rsidP="00EA7D25">
            <w:pPr>
              <w:ind w:left="-57" w:right="-57"/>
              <w:jc w:val="right"/>
              <w:rPr>
                <w:color w:val="000000"/>
                <w:sz w:val="22"/>
                <w:szCs w:val="22"/>
              </w:rPr>
            </w:pPr>
            <w:r w:rsidRPr="00EA7D25">
              <w:rPr>
                <w:color w:val="000000"/>
                <w:sz w:val="22"/>
                <w:szCs w:val="22"/>
              </w:rPr>
              <w:t>232 429 995,07</w:t>
            </w:r>
          </w:p>
        </w:tc>
        <w:tc>
          <w:tcPr>
            <w:tcW w:w="1660" w:type="dxa"/>
            <w:shd w:val="clear" w:color="auto" w:fill="auto"/>
            <w:vAlign w:val="center"/>
            <w:hideMark/>
          </w:tcPr>
          <w:p w14:paraId="4F67C2D7" w14:textId="77777777" w:rsidR="00EA7D25" w:rsidRPr="00EA7D25" w:rsidRDefault="00EA7D25" w:rsidP="00EA7D25">
            <w:pPr>
              <w:jc w:val="right"/>
              <w:rPr>
                <w:color w:val="000000"/>
                <w:sz w:val="22"/>
                <w:szCs w:val="22"/>
              </w:rPr>
            </w:pPr>
            <w:r w:rsidRPr="00EA7D25">
              <w:rPr>
                <w:color w:val="000000"/>
                <w:sz w:val="22"/>
                <w:szCs w:val="22"/>
              </w:rPr>
              <w:t> </w:t>
            </w:r>
          </w:p>
        </w:tc>
        <w:tc>
          <w:tcPr>
            <w:tcW w:w="1777" w:type="dxa"/>
            <w:shd w:val="clear" w:color="auto" w:fill="auto"/>
            <w:vAlign w:val="center"/>
            <w:hideMark/>
          </w:tcPr>
          <w:p w14:paraId="5AAAA246" w14:textId="77777777" w:rsidR="00EA7D25" w:rsidRPr="00EA7D25" w:rsidRDefault="00EA7D25" w:rsidP="00EA7D25">
            <w:pPr>
              <w:jc w:val="right"/>
              <w:rPr>
                <w:color w:val="000000"/>
                <w:sz w:val="22"/>
                <w:szCs w:val="22"/>
              </w:rPr>
            </w:pPr>
            <w:r w:rsidRPr="00EA7D25">
              <w:rPr>
                <w:color w:val="000000"/>
                <w:sz w:val="22"/>
                <w:szCs w:val="22"/>
              </w:rPr>
              <w:t>1 634 318,36</w:t>
            </w:r>
          </w:p>
        </w:tc>
        <w:tc>
          <w:tcPr>
            <w:tcW w:w="1778" w:type="dxa"/>
            <w:shd w:val="clear" w:color="auto" w:fill="auto"/>
            <w:vAlign w:val="center"/>
            <w:hideMark/>
          </w:tcPr>
          <w:p w14:paraId="5F202E0C" w14:textId="77777777" w:rsidR="00EA7D25" w:rsidRPr="00EA7D25" w:rsidRDefault="00EA7D25" w:rsidP="00EA7D25">
            <w:pPr>
              <w:jc w:val="right"/>
              <w:rPr>
                <w:color w:val="000000"/>
                <w:sz w:val="22"/>
                <w:szCs w:val="22"/>
              </w:rPr>
            </w:pPr>
            <w:r w:rsidRPr="00EA7D25">
              <w:rPr>
                <w:color w:val="000000"/>
                <w:sz w:val="22"/>
                <w:szCs w:val="22"/>
              </w:rPr>
              <w:t>19 611 820,32</w:t>
            </w:r>
          </w:p>
        </w:tc>
        <w:tc>
          <w:tcPr>
            <w:tcW w:w="1779" w:type="dxa"/>
            <w:shd w:val="clear" w:color="auto" w:fill="auto"/>
            <w:vAlign w:val="center"/>
            <w:hideMark/>
          </w:tcPr>
          <w:p w14:paraId="70935B4C" w14:textId="77777777" w:rsidR="00EA7D25" w:rsidRPr="00EA7D25" w:rsidRDefault="00EA7D25" w:rsidP="00EA7D25">
            <w:pPr>
              <w:jc w:val="right"/>
              <w:rPr>
                <w:color w:val="000000"/>
                <w:sz w:val="22"/>
                <w:szCs w:val="22"/>
              </w:rPr>
            </w:pPr>
            <w:r w:rsidRPr="00EA7D25">
              <w:rPr>
                <w:color w:val="000000"/>
                <w:sz w:val="22"/>
                <w:szCs w:val="22"/>
              </w:rPr>
              <w:t>222 624 084,91</w:t>
            </w:r>
          </w:p>
        </w:tc>
        <w:tc>
          <w:tcPr>
            <w:tcW w:w="1776" w:type="dxa"/>
            <w:shd w:val="clear" w:color="auto" w:fill="auto"/>
            <w:vAlign w:val="center"/>
            <w:hideMark/>
          </w:tcPr>
          <w:p w14:paraId="602263C0" w14:textId="77777777" w:rsidR="00EA7D25" w:rsidRPr="00EA7D25" w:rsidRDefault="00EA7D25" w:rsidP="00EA7D25">
            <w:pPr>
              <w:jc w:val="right"/>
              <w:rPr>
                <w:color w:val="000000"/>
                <w:sz w:val="22"/>
                <w:szCs w:val="22"/>
              </w:rPr>
            </w:pPr>
            <w:r w:rsidRPr="00EA7D25">
              <w:rPr>
                <w:color w:val="000000"/>
                <w:sz w:val="22"/>
                <w:szCs w:val="22"/>
              </w:rPr>
              <w:t>4 229 857,61</w:t>
            </w:r>
          </w:p>
        </w:tc>
        <w:tc>
          <w:tcPr>
            <w:tcW w:w="1774" w:type="dxa"/>
            <w:shd w:val="clear" w:color="auto" w:fill="auto"/>
            <w:vAlign w:val="center"/>
            <w:hideMark/>
          </w:tcPr>
          <w:p w14:paraId="2259A161" w14:textId="77777777" w:rsidR="00EA7D25" w:rsidRPr="00EA7D25" w:rsidRDefault="00EA7D25" w:rsidP="00EA7D25">
            <w:pPr>
              <w:jc w:val="right"/>
              <w:rPr>
                <w:b/>
                <w:bCs/>
                <w:color w:val="000000"/>
                <w:sz w:val="22"/>
                <w:szCs w:val="22"/>
              </w:rPr>
            </w:pPr>
            <w:r w:rsidRPr="00EA7D25">
              <w:rPr>
                <w:b/>
                <w:bCs/>
                <w:color w:val="000000"/>
                <w:sz w:val="22"/>
                <w:szCs w:val="22"/>
              </w:rPr>
              <w:t>22 786 124,64</w:t>
            </w:r>
          </w:p>
        </w:tc>
      </w:tr>
    </w:tbl>
    <w:p w14:paraId="479DD4B0" w14:textId="77777777" w:rsidR="00EA7D25" w:rsidRPr="00EA7D25" w:rsidRDefault="00EA7D25" w:rsidP="00EA7D25">
      <w:pPr>
        <w:ind w:firstLine="709"/>
        <w:jc w:val="both"/>
        <w:rPr>
          <w:snapToGrid w:val="0"/>
          <w:sz w:val="28"/>
          <w:szCs w:val="28"/>
        </w:rPr>
        <w:sectPr w:rsidR="00EA7D25" w:rsidRPr="00EA7D25" w:rsidSect="00EA7D25">
          <w:pgSz w:w="16838" w:h="11906" w:orient="landscape"/>
          <w:pgMar w:top="1418" w:right="567" w:bottom="567" w:left="567" w:header="720" w:footer="720" w:gutter="0"/>
          <w:cols w:space="720"/>
          <w:titlePg/>
          <w:docGrid w:linePitch="381"/>
        </w:sectPr>
      </w:pPr>
    </w:p>
    <w:p w14:paraId="0CF541C0" w14:textId="77777777" w:rsidR="00EA7D25" w:rsidRPr="00EA7D25" w:rsidRDefault="00EA7D25" w:rsidP="00EA7D25">
      <w:pPr>
        <w:keepNext/>
        <w:keepLines/>
        <w:spacing w:before="120"/>
        <w:jc w:val="center"/>
        <w:outlineLvl w:val="1"/>
        <w:rPr>
          <w:rFonts w:eastAsia="Calibri"/>
          <w:b/>
          <w:sz w:val="28"/>
          <w:szCs w:val="28"/>
          <w:lang w:eastAsia="en-US"/>
        </w:rPr>
      </w:pPr>
      <w:bookmarkStart w:id="209" w:name="_Toc495595239"/>
      <w:bookmarkStart w:id="210" w:name="_Toc21094914"/>
      <w:bookmarkStart w:id="211" w:name="_Toc23151640"/>
      <w:r w:rsidRPr="00EA7D25">
        <w:rPr>
          <w:rFonts w:eastAsia="Calibri"/>
          <w:b/>
          <w:sz w:val="28"/>
          <w:szCs w:val="28"/>
          <w:lang w:eastAsia="en-US"/>
        </w:rPr>
        <w:lastRenderedPageBreak/>
        <w:t xml:space="preserve">Плата за выбросы и сбросы загрязняющих веществ в окружающую среду, размещение отходов и другие виды негативного воздействия </w:t>
      </w:r>
      <w:r w:rsidRPr="00EA7D25">
        <w:rPr>
          <w:rFonts w:eastAsia="Calibri"/>
          <w:b/>
          <w:sz w:val="28"/>
          <w:szCs w:val="28"/>
          <w:lang w:eastAsia="en-US"/>
        </w:rPr>
        <w:br/>
        <w:t xml:space="preserve">на окружающую среду в пределах установленных нормативов </w:t>
      </w:r>
      <w:r w:rsidRPr="00EA7D25">
        <w:rPr>
          <w:rFonts w:eastAsia="Calibri"/>
          <w:b/>
          <w:sz w:val="28"/>
          <w:szCs w:val="28"/>
          <w:lang w:eastAsia="en-US"/>
        </w:rPr>
        <w:br/>
        <w:t>и (или) лимитов</w:t>
      </w:r>
      <w:bookmarkEnd w:id="209"/>
      <w:bookmarkEnd w:id="210"/>
      <w:bookmarkEnd w:id="211"/>
    </w:p>
    <w:p w14:paraId="37E8261D" w14:textId="77777777" w:rsidR="00EA7D25" w:rsidRPr="00EA7D25" w:rsidRDefault="00EA7D25" w:rsidP="00EA7D25">
      <w:pPr>
        <w:tabs>
          <w:tab w:val="left" w:pos="1890"/>
        </w:tabs>
        <w:ind w:firstLine="709"/>
        <w:jc w:val="both"/>
        <w:rPr>
          <w:snapToGrid w:val="0"/>
          <w:sz w:val="28"/>
          <w:szCs w:val="28"/>
        </w:rPr>
      </w:pPr>
    </w:p>
    <w:p w14:paraId="600AE553"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w:t>
      </w:r>
      <w:r w:rsidRPr="00EA7D25">
        <w:rPr>
          <w:snapToGrid w:val="0"/>
          <w:sz w:val="28"/>
          <w:szCs w:val="28"/>
        </w:rPr>
        <w:br/>
        <w:t>и (или) лимитов, а также расходы на обязательное страхование.</w:t>
      </w:r>
    </w:p>
    <w:p w14:paraId="1D0C833C"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041365B9"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Законодательство предусматривает взимание платы за следующие виды вредного воздействия на окружающую среду:</w:t>
      </w:r>
    </w:p>
    <w:p w14:paraId="77322446"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1) выброс в атмосферу загрязняющих веществ от стационарных </w:t>
      </w:r>
      <w:r w:rsidRPr="00EA7D25">
        <w:rPr>
          <w:snapToGrid w:val="0"/>
          <w:sz w:val="28"/>
          <w:szCs w:val="28"/>
        </w:rPr>
        <w:br/>
        <w:t>и передвижных источников;</w:t>
      </w:r>
    </w:p>
    <w:p w14:paraId="59A688DD"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2) сброс загрязняющих веществ в поверхностные и подземные водные объекты;</w:t>
      </w:r>
    </w:p>
    <w:p w14:paraId="64DD74CD"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3) размещение отходов;</w:t>
      </w:r>
    </w:p>
    <w:p w14:paraId="1ED6D99B"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4) другие виды вредного воздействия (шум, вибрация, электромагнитные и радиационные воздействия и т.п.).</w:t>
      </w:r>
    </w:p>
    <w:p w14:paraId="3366CFD3"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0A3F9431"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В соответствии со ст. 254 Налогового кодекса РФ, платежи </w:t>
      </w:r>
      <w:r w:rsidRPr="00EA7D25">
        <w:rPr>
          <w:snapToGrid w:val="0"/>
          <w:sz w:val="28"/>
          <w:szCs w:val="28"/>
        </w:rPr>
        <w:br/>
        <w:t xml:space="preserve">за предельно допустимые выбросы (сбросы) загрязняющих веществ </w:t>
      </w:r>
      <w:r w:rsidRPr="00EA7D25">
        <w:rPr>
          <w:snapToGrid w:val="0"/>
          <w:sz w:val="28"/>
          <w:szCs w:val="28"/>
        </w:rPr>
        <w:br/>
        <w:t xml:space="preserve">в природную среду и другие аналогичные расходы, относятся </w:t>
      </w:r>
      <w:r w:rsidRPr="00EA7D25">
        <w:rPr>
          <w:snapToGrid w:val="0"/>
          <w:sz w:val="28"/>
          <w:szCs w:val="28"/>
        </w:rPr>
        <w:br/>
        <w:t>к материальным расходам предприятия.</w:t>
      </w:r>
    </w:p>
    <w:p w14:paraId="4424DAAA"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 данной статье предприятием планируются расходы в размере </w:t>
      </w:r>
      <w:r w:rsidRPr="00EA7D25">
        <w:rPr>
          <w:snapToGrid w:val="0"/>
          <w:sz w:val="28"/>
          <w:szCs w:val="28"/>
        </w:rPr>
        <w:br/>
        <w:t>213 тыс. руб.</w:t>
      </w:r>
    </w:p>
    <w:p w14:paraId="54E594CE"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рассмотрена и проанализирована Карточка счета 68.10 за 2019 год в разрезе платы за выбросы и сбросы (стр. 86 </w:t>
      </w:r>
      <w:r w:rsidRPr="00EA7D25">
        <w:rPr>
          <w:snapToGrid w:val="0"/>
          <w:sz w:val="28"/>
          <w:szCs w:val="28"/>
        </w:rPr>
        <w:br/>
      </w:r>
      <w:proofErr w:type="spellStart"/>
      <w:r w:rsidRPr="00EA7D25">
        <w:rPr>
          <w:snapToGrid w:val="0"/>
          <w:sz w:val="28"/>
          <w:szCs w:val="28"/>
        </w:rPr>
        <w:t>вх</w:t>
      </w:r>
      <w:proofErr w:type="spellEnd"/>
      <w:r w:rsidRPr="00EA7D25">
        <w:rPr>
          <w:snapToGrid w:val="0"/>
          <w:sz w:val="28"/>
          <w:szCs w:val="28"/>
        </w:rPr>
        <w:t xml:space="preserve">. 16.10.2020 № 4890) на общую сумму 1 092,96 тыс. руб. Данные затраты относятся к деятельности предприятия в целом без выделения расходов </w:t>
      </w:r>
      <w:r w:rsidRPr="00EA7D25">
        <w:rPr>
          <w:snapToGrid w:val="0"/>
          <w:sz w:val="28"/>
          <w:szCs w:val="28"/>
        </w:rPr>
        <w:br/>
        <w:t>по данному контуру теплоснабжения.</w:t>
      </w:r>
    </w:p>
    <w:p w14:paraId="068A9601"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В связи с недостаточным экономическим обоснованием, эксперты признают указанную сумму экономически необоснованной и предлагают </w:t>
      </w:r>
      <w:r w:rsidRPr="00EA7D25">
        <w:rPr>
          <w:snapToGrid w:val="0"/>
          <w:sz w:val="28"/>
          <w:szCs w:val="28"/>
        </w:rPr>
        <w:br/>
        <w:t>к исключению из НВВ предприятия на 2021 год.</w:t>
      </w:r>
    </w:p>
    <w:p w14:paraId="0DA95ED0" w14:textId="77777777" w:rsidR="00EA7D25" w:rsidRPr="00EA7D25" w:rsidRDefault="00EA7D25" w:rsidP="00EA7D25">
      <w:pPr>
        <w:ind w:firstLine="709"/>
        <w:jc w:val="both"/>
        <w:rPr>
          <w:snapToGrid w:val="0"/>
          <w:sz w:val="28"/>
          <w:szCs w:val="28"/>
        </w:rPr>
      </w:pPr>
      <w:r w:rsidRPr="00EA7D25">
        <w:rPr>
          <w:snapToGrid w:val="0"/>
          <w:sz w:val="28"/>
          <w:szCs w:val="28"/>
        </w:rPr>
        <w:t xml:space="preserve">Расходы в размере 213 тыс. руб., не подтвержденные предприятием документально, подлежат исключению из НВВ на 2021 год, </w:t>
      </w:r>
      <w:r w:rsidRPr="00EA7D25">
        <w:rPr>
          <w:snapToGrid w:val="0"/>
          <w:sz w:val="28"/>
          <w:szCs w:val="28"/>
        </w:rPr>
        <w:br/>
        <w:t>как экономически необоснованные.</w:t>
      </w:r>
    </w:p>
    <w:p w14:paraId="35A6F8C0" w14:textId="77777777" w:rsidR="00EA7D25" w:rsidRPr="00EA7D25" w:rsidRDefault="00EA7D25" w:rsidP="00EA7D25">
      <w:pPr>
        <w:keepNext/>
        <w:keepLines/>
        <w:spacing w:before="120"/>
        <w:jc w:val="center"/>
        <w:outlineLvl w:val="1"/>
        <w:rPr>
          <w:rFonts w:eastAsia="Calibri"/>
          <w:b/>
          <w:sz w:val="28"/>
          <w:szCs w:val="28"/>
          <w:lang w:eastAsia="en-US"/>
        </w:rPr>
      </w:pPr>
      <w:bookmarkStart w:id="212" w:name="_Toc23151641"/>
      <w:r w:rsidRPr="00EA7D25">
        <w:rPr>
          <w:rFonts w:eastAsia="Calibri"/>
          <w:b/>
          <w:sz w:val="28"/>
          <w:szCs w:val="28"/>
          <w:lang w:eastAsia="en-US"/>
        </w:rPr>
        <w:lastRenderedPageBreak/>
        <w:t>Расходы на обязательное страхование</w:t>
      </w:r>
      <w:bookmarkEnd w:id="212"/>
    </w:p>
    <w:p w14:paraId="61A1B783" w14:textId="77777777" w:rsidR="00EA7D25" w:rsidRPr="00EA7D25" w:rsidRDefault="00EA7D25" w:rsidP="00EA7D25">
      <w:pPr>
        <w:tabs>
          <w:tab w:val="left" w:pos="1890"/>
        </w:tabs>
        <w:ind w:firstLine="709"/>
        <w:jc w:val="both"/>
        <w:rPr>
          <w:snapToGrid w:val="0"/>
          <w:sz w:val="28"/>
          <w:szCs w:val="28"/>
        </w:rPr>
      </w:pPr>
    </w:p>
    <w:p w14:paraId="140A0DA9"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Согласно статье 253 НК РФ расходы на обязательное и добровольное страхование входят в расходы, связанные с производством и реализацией </w:t>
      </w:r>
      <w:r w:rsidRPr="00EA7D25">
        <w:rPr>
          <w:snapToGrid w:val="0"/>
          <w:sz w:val="28"/>
          <w:szCs w:val="28"/>
        </w:rPr>
        <w:br/>
        <w:t>при определении налогооблагаемой базы по налогу на прибыль.</w:t>
      </w:r>
    </w:p>
    <w:p w14:paraId="60BAC38A"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В соответствии с пунктом 39 Методических указаний по расчету регулируемых цен (тарифов) в сфере теплоснабжения, утвержденных приказом ФСТ России от 13.06.2013 № 760-э, неподконтрольные расходы включают </w:t>
      </w:r>
      <w:r w:rsidRPr="00EA7D25">
        <w:rPr>
          <w:snapToGrid w:val="0"/>
          <w:sz w:val="28"/>
          <w:szCs w:val="28"/>
        </w:rPr>
        <w:br/>
        <w:t xml:space="preserve">в себя расходы на обязательное страхование. В связи с тем, </w:t>
      </w:r>
      <w:r w:rsidRPr="00EA7D25">
        <w:rPr>
          <w:snapToGrid w:val="0"/>
          <w:sz w:val="28"/>
          <w:szCs w:val="28"/>
        </w:rPr>
        <w:br/>
        <w:t>что в коллективном договоре прописана обязанность предприятия обеспечивать добровольное медицинское страхование работников, такой вид страхования является для предприятия обязательным.</w:t>
      </w:r>
    </w:p>
    <w:p w14:paraId="77EC7958"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 данной статье предприятием планируются расходы в размере </w:t>
      </w:r>
      <w:r w:rsidRPr="00EA7D25">
        <w:rPr>
          <w:snapToGrid w:val="0"/>
          <w:sz w:val="28"/>
          <w:szCs w:val="28"/>
        </w:rPr>
        <w:br/>
        <w:t xml:space="preserve">13 527 тыс. руб. </w:t>
      </w:r>
    </w:p>
    <w:p w14:paraId="45F81A9B" w14:textId="77777777" w:rsidR="00EA7D25" w:rsidRPr="00EA7D25" w:rsidRDefault="00EA7D25" w:rsidP="00EA7D25">
      <w:pPr>
        <w:ind w:firstLine="709"/>
        <w:jc w:val="both"/>
        <w:rPr>
          <w:snapToGrid w:val="0"/>
          <w:sz w:val="28"/>
          <w:szCs w:val="28"/>
        </w:rPr>
      </w:pPr>
      <w:r w:rsidRPr="00EA7D25">
        <w:rPr>
          <w:snapToGrid w:val="0"/>
          <w:sz w:val="28"/>
          <w:szCs w:val="28"/>
        </w:rPr>
        <w:t>Предприятием не представлены обосновывающие материалы по данной статье, в связи с этим, экспертами предлагается исключить затраты по данной статье из НВВ предприятия на 2021 год.</w:t>
      </w:r>
    </w:p>
    <w:p w14:paraId="5A218D0A" w14:textId="77777777" w:rsidR="00EA7D25" w:rsidRPr="00EA7D25" w:rsidRDefault="00EA7D25" w:rsidP="00EA7D25">
      <w:pPr>
        <w:ind w:firstLine="709"/>
        <w:jc w:val="both"/>
        <w:rPr>
          <w:snapToGrid w:val="0"/>
          <w:sz w:val="28"/>
          <w:szCs w:val="28"/>
        </w:rPr>
      </w:pPr>
      <w:r w:rsidRPr="00EA7D25">
        <w:rPr>
          <w:snapToGrid w:val="0"/>
          <w:sz w:val="28"/>
          <w:szCs w:val="28"/>
        </w:rPr>
        <w:t xml:space="preserve">Расходы в размере 13 527 тыс. руб., не подтвержденные предприятием документально, подлежат исключению из НВВ на 2021 год, </w:t>
      </w:r>
      <w:r w:rsidRPr="00EA7D25">
        <w:rPr>
          <w:snapToGrid w:val="0"/>
          <w:sz w:val="28"/>
          <w:szCs w:val="28"/>
        </w:rPr>
        <w:br/>
        <w:t>как экономически необоснованные.</w:t>
      </w:r>
    </w:p>
    <w:p w14:paraId="542CA594" w14:textId="77777777" w:rsidR="00EA7D25" w:rsidRPr="00EA7D25" w:rsidRDefault="00EA7D25" w:rsidP="00EA7D25">
      <w:pPr>
        <w:tabs>
          <w:tab w:val="left" w:pos="1890"/>
        </w:tabs>
        <w:ind w:firstLine="709"/>
        <w:jc w:val="both"/>
        <w:rPr>
          <w:snapToGrid w:val="0"/>
          <w:sz w:val="28"/>
          <w:szCs w:val="28"/>
        </w:rPr>
      </w:pPr>
    </w:p>
    <w:p w14:paraId="4FD8FCA6" w14:textId="77777777" w:rsidR="00EA7D25" w:rsidRPr="00EA7D25" w:rsidRDefault="00EA7D25" w:rsidP="00EA7D25">
      <w:pPr>
        <w:keepNext/>
        <w:keepLines/>
        <w:spacing w:before="120"/>
        <w:jc w:val="center"/>
        <w:outlineLvl w:val="1"/>
        <w:rPr>
          <w:rFonts w:eastAsia="Calibri"/>
          <w:b/>
          <w:sz w:val="28"/>
          <w:szCs w:val="28"/>
          <w:lang w:eastAsia="en-US"/>
        </w:rPr>
      </w:pPr>
      <w:bookmarkStart w:id="213" w:name="_Toc23151642"/>
      <w:r w:rsidRPr="00EA7D25">
        <w:rPr>
          <w:rFonts w:eastAsia="Calibri"/>
          <w:b/>
          <w:sz w:val="28"/>
          <w:szCs w:val="28"/>
          <w:lang w:eastAsia="en-US"/>
        </w:rPr>
        <w:t>Государственная пошлина</w:t>
      </w:r>
      <w:bookmarkEnd w:id="213"/>
    </w:p>
    <w:p w14:paraId="52615CFF" w14:textId="77777777" w:rsidR="00EA7D25" w:rsidRPr="00EA7D25" w:rsidRDefault="00EA7D25" w:rsidP="00EA7D25">
      <w:pPr>
        <w:tabs>
          <w:tab w:val="left" w:pos="1890"/>
        </w:tabs>
        <w:ind w:firstLine="709"/>
        <w:jc w:val="both"/>
        <w:rPr>
          <w:snapToGrid w:val="0"/>
          <w:sz w:val="28"/>
          <w:szCs w:val="28"/>
        </w:rPr>
      </w:pPr>
    </w:p>
    <w:p w14:paraId="7C3983AA"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В соответствии с главой 30 части второй Налогового кодекса РФ, </w:t>
      </w:r>
      <w:r w:rsidRPr="00EA7D25">
        <w:rPr>
          <w:snapToGrid w:val="0"/>
          <w:sz w:val="28"/>
          <w:szCs w:val="28"/>
        </w:rPr>
        <w:br/>
        <w:t>для защиты интересов ООО «НТК» в судах предприятием уплачивается государственная пошлина.</w:t>
      </w:r>
    </w:p>
    <w:p w14:paraId="457D1994"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 данной статье предприятием планируются расходы в размере </w:t>
      </w:r>
      <w:r w:rsidRPr="00EA7D25">
        <w:rPr>
          <w:snapToGrid w:val="0"/>
          <w:sz w:val="28"/>
          <w:szCs w:val="28"/>
        </w:rPr>
        <w:br/>
        <w:t xml:space="preserve">2 185 тыс. руб. </w:t>
      </w:r>
    </w:p>
    <w:p w14:paraId="6B4B1050"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рассмотрена и проанализирована </w:t>
      </w:r>
      <w:proofErr w:type="spellStart"/>
      <w:r w:rsidRPr="00EA7D25">
        <w:rPr>
          <w:snapToGrid w:val="0"/>
          <w:sz w:val="28"/>
          <w:szCs w:val="28"/>
        </w:rPr>
        <w:t>оборотно</w:t>
      </w:r>
      <w:proofErr w:type="spellEnd"/>
      <w:r w:rsidRPr="00EA7D25">
        <w:rPr>
          <w:snapToGrid w:val="0"/>
          <w:sz w:val="28"/>
          <w:szCs w:val="28"/>
        </w:rPr>
        <w:t xml:space="preserve">-сальдовая ведомость по счету 91.02 за 2019 год в разрезе уплаты государственной пошлины (стр. 7 </w:t>
      </w:r>
      <w:proofErr w:type="spellStart"/>
      <w:r w:rsidRPr="00EA7D25">
        <w:rPr>
          <w:snapToGrid w:val="0"/>
          <w:sz w:val="28"/>
          <w:szCs w:val="28"/>
        </w:rPr>
        <w:t>вх</w:t>
      </w:r>
      <w:proofErr w:type="spellEnd"/>
      <w:r w:rsidRPr="00EA7D25">
        <w:rPr>
          <w:snapToGrid w:val="0"/>
          <w:sz w:val="28"/>
          <w:szCs w:val="28"/>
        </w:rPr>
        <w:t xml:space="preserve">. от 19.08.2020 № 3707), в соответствии </w:t>
      </w:r>
      <w:r w:rsidRPr="00EA7D25">
        <w:rPr>
          <w:snapToGrid w:val="0"/>
          <w:sz w:val="28"/>
          <w:szCs w:val="28"/>
        </w:rPr>
        <w:br/>
        <w:t xml:space="preserve">с которой расходы по данной статье составляют </w:t>
      </w:r>
      <w:r w:rsidRPr="00EA7D25">
        <w:rPr>
          <w:b/>
          <w:snapToGrid w:val="0"/>
          <w:sz w:val="28"/>
          <w:szCs w:val="28"/>
        </w:rPr>
        <w:t>2 185 тыс. руб.</w:t>
      </w:r>
      <w:r w:rsidRPr="00EA7D25">
        <w:rPr>
          <w:snapToGrid w:val="0"/>
          <w:sz w:val="28"/>
          <w:szCs w:val="28"/>
        </w:rPr>
        <w:t xml:space="preserve"> Затраты </w:t>
      </w:r>
      <w:r w:rsidRPr="00EA7D25">
        <w:rPr>
          <w:snapToGrid w:val="0"/>
          <w:sz w:val="28"/>
          <w:szCs w:val="28"/>
        </w:rPr>
        <w:br/>
        <w:t xml:space="preserve">по данной статье отсутствуют в других контурах теплоснабжения </w:t>
      </w:r>
      <w:r w:rsidRPr="00EA7D25">
        <w:rPr>
          <w:snapToGrid w:val="0"/>
          <w:sz w:val="28"/>
          <w:szCs w:val="28"/>
        </w:rPr>
        <w:br/>
        <w:t>ООО «</w:t>
      </w:r>
      <w:proofErr w:type="spellStart"/>
      <w:r w:rsidRPr="00EA7D25">
        <w:rPr>
          <w:snapToGrid w:val="0"/>
          <w:sz w:val="28"/>
          <w:szCs w:val="28"/>
        </w:rPr>
        <w:t>СибЭнерго</w:t>
      </w:r>
      <w:proofErr w:type="spellEnd"/>
      <w:r w:rsidRPr="00EA7D25">
        <w:rPr>
          <w:snapToGrid w:val="0"/>
          <w:sz w:val="28"/>
          <w:szCs w:val="28"/>
        </w:rPr>
        <w:t>».</w:t>
      </w:r>
    </w:p>
    <w:p w14:paraId="39BDCD31" w14:textId="77777777" w:rsidR="00EA7D25" w:rsidRPr="00EA7D25" w:rsidRDefault="00EA7D25" w:rsidP="00EA7D25">
      <w:pPr>
        <w:ind w:firstLine="709"/>
        <w:jc w:val="both"/>
        <w:rPr>
          <w:snapToGrid w:val="0"/>
          <w:sz w:val="28"/>
          <w:szCs w:val="28"/>
        </w:rPr>
      </w:pPr>
      <w:r w:rsidRPr="00EA7D25">
        <w:rPr>
          <w:snapToGrid w:val="0"/>
          <w:sz w:val="28"/>
          <w:szCs w:val="28"/>
        </w:rPr>
        <w:t xml:space="preserve">Проанализировав представленные документы, эксперты признают экономически обоснованными расходы уплату государственной пошлины </w:t>
      </w:r>
      <w:r w:rsidRPr="00EA7D25">
        <w:rPr>
          <w:snapToGrid w:val="0"/>
          <w:sz w:val="28"/>
          <w:szCs w:val="28"/>
        </w:rPr>
        <w:br/>
        <w:t xml:space="preserve">в размере </w:t>
      </w:r>
      <w:r w:rsidRPr="00EA7D25">
        <w:rPr>
          <w:b/>
          <w:bCs/>
          <w:snapToGrid w:val="0"/>
          <w:sz w:val="28"/>
          <w:szCs w:val="28"/>
        </w:rPr>
        <w:t>2 185 тыс. руб.</w:t>
      </w:r>
      <w:r w:rsidRPr="00EA7D25">
        <w:rPr>
          <w:snapToGrid w:val="0"/>
          <w:sz w:val="28"/>
          <w:szCs w:val="28"/>
        </w:rPr>
        <w:t xml:space="preserve"> и предлагают их к включению в НВВ предприятия </w:t>
      </w:r>
      <w:r w:rsidRPr="00EA7D25">
        <w:rPr>
          <w:snapToGrid w:val="0"/>
          <w:sz w:val="28"/>
          <w:szCs w:val="28"/>
        </w:rPr>
        <w:br/>
        <w:t>на 2021 год.</w:t>
      </w:r>
    </w:p>
    <w:p w14:paraId="41759BA8" w14:textId="77777777" w:rsidR="00EA7D25" w:rsidRPr="00EA7D25" w:rsidRDefault="00EA7D25" w:rsidP="00EA7D25">
      <w:pPr>
        <w:ind w:firstLine="709"/>
        <w:jc w:val="both"/>
        <w:rPr>
          <w:snapToGrid w:val="0"/>
          <w:sz w:val="28"/>
          <w:szCs w:val="28"/>
        </w:rPr>
      </w:pPr>
      <w:r w:rsidRPr="00EA7D25">
        <w:rPr>
          <w:snapToGrid w:val="0"/>
          <w:sz w:val="28"/>
          <w:szCs w:val="28"/>
        </w:rPr>
        <w:t>Корректировка предложения предприятия отсутствует.</w:t>
      </w:r>
    </w:p>
    <w:p w14:paraId="57E1411D" w14:textId="77777777" w:rsidR="00EA7D25" w:rsidRPr="00EA7D25" w:rsidRDefault="00EA7D25" w:rsidP="00EA7D25">
      <w:pPr>
        <w:ind w:firstLine="709"/>
        <w:jc w:val="both"/>
        <w:rPr>
          <w:snapToGrid w:val="0"/>
          <w:sz w:val="28"/>
          <w:szCs w:val="28"/>
        </w:rPr>
      </w:pPr>
    </w:p>
    <w:p w14:paraId="778BE181" w14:textId="77777777" w:rsidR="00EA7D25" w:rsidRPr="00EA7D25" w:rsidRDefault="00EA7D25" w:rsidP="00EA7D25">
      <w:pPr>
        <w:keepNext/>
        <w:keepLines/>
        <w:spacing w:before="120"/>
        <w:jc w:val="center"/>
        <w:outlineLvl w:val="1"/>
        <w:rPr>
          <w:rFonts w:eastAsia="Calibri"/>
          <w:b/>
          <w:sz w:val="28"/>
          <w:szCs w:val="28"/>
          <w:lang w:eastAsia="en-US"/>
        </w:rPr>
      </w:pPr>
      <w:bookmarkStart w:id="214" w:name="_Toc21094953"/>
      <w:bookmarkStart w:id="215" w:name="_Toc23151643"/>
      <w:r w:rsidRPr="00EA7D25">
        <w:rPr>
          <w:rFonts w:eastAsia="Calibri"/>
          <w:b/>
          <w:sz w:val="28"/>
          <w:szCs w:val="28"/>
          <w:lang w:eastAsia="en-US"/>
        </w:rPr>
        <w:br w:type="page"/>
      </w:r>
      <w:r w:rsidRPr="00EA7D25">
        <w:rPr>
          <w:rFonts w:eastAsia="Calibri"/>
          <w:b/>
          <w:sz w:val="28"/>
          <w:szCs w:val="28"/>
          <w:lang w:eastAsia="en-US"/>
        </w:rPr>
        <w:lastRenderedPageBreak/>
        <w:t>Отчисления на социальные нужды</w:t>
      </w:r>
      <w:bookmarkEnd w:id="214"/>
      <w:bookmarkEnd w:id="215"/>
    </w:p>
    <w:p w14:paraId="4C570840" w14:textId="77777777" w:rsidR="00EA7D25" w:rsidRPr="00EA7D25" w:rsidRDefault="00EA7D25" w:rsidP="00EA7D25">
      <w:pPr>
        <w:ind w:firstLine="851"/>
        <w:jc w:val="both"/>
        <w:rPr>
          <w:snapToGrid w:val="0"/>
          <w:sz w:val="28"/>
          <w:szCs w:val="28"/>
        </w:rPr>
      </w:pPr>
    </w:p>
    <w:p w14:paraId="41E458CA" w14:textId="77777777" w:rsidR="00EA7D25" w:rsidRPr="00EA7D25" w:rsidRDefault="00EA7D25" w:rsidP="00EA7D25">
      <w:pPr>
        <w:ind w:firstLine="709"/>
        <w:jc w:val="both"/>
        <w:rPr>
          <w:snapToGrid w:val="0"/>
          <w:sz w:val="28"/>
          <w:szCs w:val="28"/>
        </w:rPr>
      </w:pPr>
      <w:r w:rsidRPr="00EA7D25">
        <w:rPr>
          <w:snapToGrid w:val="0"/>
          <w:sz w:val="28"/>
          <w:szCs w:val="28"/>
        </w:rPr>
        <w:t>В расходы по статье «Отчисления на социальные нужды» включаются:</w:t>
      </w:r>
    </w:p>
    <w:p w14:paraId="702F198B" w14:textId="77777777" w:rsidR="00EA7D25" w:rsidRPr="00EA7D25" w:rsidRDefault="00EA7D25" w:rsidP="00EA7D25">
      <w:pPr>
        <w:ind w:firstLine="709"/>
        <w:jc w:val="both"/>
        <w:rPr>
          <w:snapToGrid w:val="0"/>
          <w:sz w:val="28"/>
          <w:szCs w:val="28"/>
        </w:rPr>
      </w:pPr>
      <w:r w:rsidRPr="00EA7D25">
        <w:rPr>
          <w:snapToGrid w:val="0"/>
          <w:sz w:val="28"/>
          <w:szCs w:val="28"/>
        </w:rPr>
        <w:t xml:space="preserve">- сумма страховых взносов в соответствии со статьями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59F3D35E" w14:textId="77777777" w:rsidR="00EA7D25" w:rsidRPr="00EA7D25" w:rsidRDefault="00EA7D25" w:rsidP="00EA7D25">
      <w:pPr>
        <w:ind w:firstLine="709"/>
        <w:jc w:val="both"/>
        <w:rPr>
          <w:snapToGrid w:val="0"/>
          <w:sz w:val="28"/>
          <w:szCs w:val="28"/>
        </w:rPr>
      </w:pPr>
      <w:r w:rsidRPr="00EA7D25">
        <w:rPr>
          <w:snapToGrid w:val="0"/>
          <w:sz w:val="28"/>
          <w:szCs w:val="28"/>
        </w:rPr>
        <w:t xml:space="preserve">-  сумма страховых взносов в соответствии со статьей 428 Налогового кодекса Российской Федерации (часть вторая) от 05.08.2000 № 117-ФЗ </w:t>
      </w:r>
      <w:r w:rsidRPr="00EA7D25">
        <w:rPr>
          <w:snapToGrid w:val="0"/>
          <w:sz w:val="28"/>
          <w:szCs w:val="28"/>
        </w:rPr>
        <w:br/>
        <w:t>(в зависимости от опасности или вредности труда, в данном случае 0 %);</w:t>
      </w:r>
    </w:p>
    <w:p w14:paraId="7A00B04F" w14:textId="77777777" w:rsidR="00EA7D25" w:rsidRPr="00EA7D25" w:rsidRDefault="00EA7D25" w:rsidP="00EA7D25">
      <w:pPr>
        <w:ind w:firstLine="709"/>
        <w:jc w:val="both"/>
        <w:rPr>
          <w:snapToGrid w:val="0"/>
          <w:sz w:val="28"/>
          <w:szCs w:val="28"/>
        </w:rPr>
      </w:pPr>
      <w:r w:rsidRPr="00EA7D25">
        <w:rPr>
          <w:snapToGrid w:val="0"/>
          <w:sz w:val="28"/>
          <w:szCs w:val="28"/>
        </w:rPr>
        <w:t xml:space="preserve">- сумма страховых взносов на обязательное социальное страхование </w:t>
      </w:r>
      <w:r w:rsidRPr="00EA7D25">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0778CDE0" w14:textId="77777777" w:rsidR="00EA7D25" w:rsidRPr="00EA7D25" w:rsidRDefault="00EA7D25" w:rsidP="00EA7D25">
      <w:pPr>
        <w:ind w:firstLine="709"/>
        <w:jc w:val="both"/>
        <w:rPr>
          <w:snapToGrid w:val="0"/>
          <w:sz w:val="28"/>
          <w:szCs w:val="28"/>
        </w:rPr>
      </w:pPr>
      <w:r w:rsidRPr="00EA7D25">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407EB190"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Предприятие представило уведомление о размере страховых взносов на обязательное социальное страхование от несчастных случаев </w:t>
      </w:r>
      <w:r w:rsidRPr="00EA7D25">
        <w:rPr>
          <w:snapToGrid w:val="0"/>
          <w:sz w:val="28"/>
          <w:szCs w:val="28"/>
        </w:rPr>
        <w:br/>
        <w:t>на производстве и профессиональных заболеваний (стр. 4207 том 11).</w:t>
      </w:r>
    </w:p>
    <w:p w14:paraId="576EBB13" w14:textId="77777777" w:rsidR="00EA7D25" w:rsidRPr="00EA7D25" w:rsidRDefault="00EA7D25" w:rsidP="00EA7D25">
      <w:pPr>
        <w:ind w:firstLine="709"/>
        <w:jc w:val="both"/>
        <w:rPr>
          <w:snapToGrid w:val="0"/>
          <w:sz w:val="28"/>
          <w:szCs w:val="28"/>
        </w:rPr>
      </w:pPr>
      <w:r w:rsidRPr="00EA7D25">
        <w:rPr>
          <w:snapToGrid w:val="0"/>
          <w:sz w:val="28"/>
          <w:szCs w:val="28"/>
        </w:rPr>
        <w:t xml:space="preserve">По данной статье предприятием планируются расходы в размере </w:t>
      </w:r>
      <w:r w:rsidRPr="00EA7D25">
        <w:rPr>
          <w:snapToGrid w:val="0"/>
          <w:sz w:val="28"/>
          <w:szCs w:val="28"/>
        </w:rPr>
        <w:br/>
        <w:t>95 554 тыс. руб.</w:t>
      </w:r>
    </w:p>
    <w:p w14:paraId="4E0BB8F8" w14:textId="77777777" w:rsidR="00EA7D25" w:rsidRPr="00EA7D25" w:rsidRDefault="00EA7D25" w:rsidP="00EA7D25">
      <w:pPr>
        <w:ind w:firstLine="709"/>
        <w:jc w:val="both"/>
        <w:rPr>
          <w:snapToGrid w:val="0"/>
          <w:sz w:val="28"/>
          <w:szCs w:val="28"/>
        </w:rPr>
      </w:pPr>
      <w:r w:rsidRPr="00EA7D25">
        <w:rPr>
          <w:snapToGrid w:val="0"/>
          <w:sz w:val="28"/>
          <w:szCs w:val="28"/>
        </w:rPr>
        <w:t xml:space="preserve">По оценке экспертов, на 2021 год фонд оплаты труда в операционных расходах предприятия на производство тепловой энергии составил: </w:t>
      </w:r>
      <w:r w:rsidRPr="00EA7D25">
        <w:rPr>
          <w:snapToGrid w:val="0"/>
          <w:sz w:val="28"/>
          <w:szCs w:val="28"/>
        </w:rPr>
        <w:br/>
        <w:t>304 381 тыс. руб. (ФОТ на 2019 год) ÷ 508 939 тыс. руб. (операционные расходы на 2019 год) × 521 987 тыс. руб. (операционные расходы на 2021 год) = 312 185 тыс. руб.</w:t>
      </w:r>
    </w:p>
    <w:p w14:paraId="32C3DF9B" w14:textId="77777777" w:rsidR="00EA7D25" w:rsidRPr="00EA7D25" w:rsidRDefault="00EA7D25" w:rsidP="00EA7D25">
      <w:pPr>
        <w:ind w:firstLine="709"/>
        <w:jc w:val="both"/>
        <w:rPr>
          <w:b/>
          <w:snapToGrid w:val="0"/>
          <w:sz w:val="28"/>
          <w:szCs w:val="28"/>
        </w:rPr>
      </w:pPr>
      <w:r w:rsidRPr="00EA7D25">
        <w:rPr>
          <w:snapToGrid w:val="0"/>
          <w:sz w:val="28"/>
          <w:szCs w:val="28"/>
        </w:rPr>
        <w:t xml:space="preserve">Отчисления на социальные нужды на 2021 год при этом составят: </w:t>
      </w:r>
      <w:r w:rsidRPr="00EA7D25">
        <w:rPr>
          <w:snapToGrid w:val="0"/>
          <w:sz w:val="28"/>
          <w:szCs w:val="28"/>
        </w:rPr>
        <w:br/>
        <w:t xml:space="preserve">312 185 тыс. руб. (ФОТ на 2021 год) × 30,2 % (размер социальных отчислений) = </w:t>
      </w:r>
      <w:r w:rsidRPr="00EA7D25">
        <w:rPr>
          <w:b/>
          <w:snapToGrid w:val="0"/>
          <w:sz w:val="28"/>
          <w:szCs w:val="28"/>
        </w:rPr>
        <w:t>94 280 тыс. руб.</w:t>
      </w:r>
    </w:p>
    <w:p w14:paraId="1F660B29" w14:textId="77777777" w:rsidR="00EA7D25" w:rsidRPr="00EA7D25" w:rsidRDefault="00EA7D25" w:rsidP="00EA7D25">
      <w:pPr>
        <w:ind w:firstLine="709"/>
        <w:jc w:val="both"/>
        <w:rPr>
          <w:snapToGrid w:val="0"/>
          <w:sz w:val="28"/>
          <w:szCs w:val="28"/>
        </w:rPr>
      </w:pPr>
      <w:r w:rsidRPr="00EA7D25">
        <w:rPr>
          <w:snapToGrid w:val="0"/>
          <w:sz w:val="28"/>
          <w:szCs w:val="28"/>
        </w:rPr>
        <w:t xml:space="preserve">Расходы в размере 1 274 тыс. руб., не подтвержденные предприятием документально, подлежат исключению из НВВ на 2021 год, </w:t>
      </w:r>
      <w:r w:rsidRPr="00EA7D25">
        <w:rPr>
          <w:snapToGrid w:val="0"/>
          <w:sz w:val="28"/>
          <w:szCs w:val="28"/>
        </w:rPr>
        <w:br/>
        <w:t>как экономически необоснованные.</w:t>
      </w:r>
    </w:p>
    <w:p w14:paraId="28C6F32C" w14:textId="77777777" w:rsidR="00EA7D25" w:rsidRPr="00EA7D25" w:rsidRDefault="00EA7D25" w:rsidP="00EA7D25">
      <w:pPr>
        <w:ind w:firstLine="709"/>
        <w:jc w:val="both"/>
        <w:rPr>
          <w:snapToGrid w:val="0"/>
          <w:sz w:val="28"/>
          <w:szCs w:val="28"/>
        </w:rPr>
      </w:pPr>
    </w:p>
    <w:p w14:paraId="736B9933" w14:textId="77777777" w:rsidR="00EA7D25" w:rsidRPr="00EA7D25" w:rsidRDefault="00EA7D25" w:rsidP="00EA7D25">
      <w:pPr>
        <w:keepNext/>
        <w:keepLines/>
        <w:spacing w:before="120"/>
        <w:jc w:val="center"/>
        <w:outlineLvl w:val="1"/>
        <w:rPr>
          <w:rFonts w:eastAsia="Calibri"/>
          <w:b/>
          <w:sz w:val="28"/>
          <w:szCs w:val="28"/>
          <w:lang w:eastAsia="en-US"/>
        </w:rPr>
      </w:pPr>
      <w:bookmarkStart w:id="216" w:name="_Toc26370801"/>
      <w:r w:rsidRPr="00EA7D25">
        <w:rPr>
          <w:rFonts w:eastAsia="Calibri"/>
          <w:b/>
          <w:sz w:val="28"/>
          <w:szCs w:val="28"/>
          <w:lang w:eastAsia="en-US"/>
        </w:rPr>
        <w:br w:type="page"/>
      </w:r>
      <w:r w:rsidRPr="00EA7D25">
        <w:rPr>
          <w:rFonts w:eastAsia="Calibri"/>
          <w:b/>
          <w:sz w:val="28"/>
          <w:szCs w:val="28"/>
          <w:lang w:eastAsia="en-US"/>
        </w:rPr>
        <w:lastRenderedPageBreak/>
        <w:t>Расходы по сомнительным долгам</w:t>
      </w:r>
      <w:bookmarkEnd w:id="216"/>
    </w:p>
    <w:p w14:paraId="01E13EE7" w14:textId="77777777" w:rsidR="00EA7D25" w:rsidRPr="00EA7D25" w:rsidRDefault="00EA7D25" w:rsidP="00EA7D25">
      <w:pPr>
        <w:ind w:firstLine="720"/>
        <w:jc w:val="both"/>
        <w:rPr>
          <w:snapToGrid w:val="0"/>
          <w:sz w:val="28"/>
          <w:szCs w:val="28"/>
        </w:rPr>
      </w:pPr>
    </w:p>
    <w:p w14:paraId="3936E3AF"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Расходы рассчитываются с учетом положений пункта 47 Основ ценообразования.</w:t>
      </w:r>
    </w:p>
    <w:p w14:paraId="09C97A29" w14:textId="77777777" w:rsidR="00EA7D25" w:rsidRPr="00EA7D25" w:rsidRDefault="00EA7D25" w:rsidP="00EA7D25">
      <w:pPr>
        <w:autoSpaceDE w:val="0"/>
        <w:autoSpaceDN w:val="0"/>
        <w:adjustRightInd w:val="0"/>
        <w:ind w:firstLine="709"/>
        <w:jc w:val="both"/>
        <w:rPr>
          <w:snapToGrid w:val="0"/>
          <w:sz w:val="28"/>
        </w:rPr>
      </w:pPr>
      <w:r w:rsidRPr="00EA7D25">
        <w:rPr>
          <w:snapToGrid w:val="0"/>
          <w:sz w:val="28"/>
          <w:szCs w:val="28"/>
        </w:rPr>
        <w:t xml:space="preserve">В соответствии с подпунктом «а» пункта 47 Основ ценообразования </w:t>
      </w:r>
      <w:r w:rsidRPr="00EA7D25">
        <w:rPr>
          <w:snapToGrid w:val="0"/>
          <w:sz w:val="28"/>
          <w:szCs w:val="28"/>
        </w:rPr>
        <w:br/>
        <w:t xml:space="preserve">в сфере теплоснабжения, утвержденных постановлением Правительства РФ </w:t>
      </w:r>
      <w:r w:rsidRPr="00EA7D25">
        <w:rPr>
          <w:snapToGrid w:val="0"/>
          <w:sz w:val="28"/>
          <w:szCs w:val="28"/>
        </w:rPr>
        <w:br/>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w:t>
      </w:r>
      <w:r w:rsidRPr="00EA7D25">
        <w:rPr>
          <w:rFonts w:eastAsia="Calibri"/>
          <w:snapToGrid w:val="0"/>
          <w:sz w:val="28"/>
          <w:szCs w:val="28"/>
          <w:lang w:eastAsia="en-US"/>
        </w:rPr>
        <w:t xml:space="preserve">расходы по сомнительным долгам, определяемые </w:t>
      </w:r>
      <w:r w:rsidRPr="00EA7D25">
        <w:rPr>
          <w:rFonts w:eastAsia="Calibri"/>
          <w:snapToGrid w:val="0"/>
          <w:sz w:val="28"/>
          <w:szCs w:val="28"/>
          <w:lang w:eastAsia="en-US"/>
        </w:rPr>
        <w:b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r w:rsidRPr="00EA7D25">
        <w:rPr>
          <w:rFonts w:eastAsia="Calibri"/>
          <w:snapToGrid w:val="0"/>
          <w:sz w:val="28"/>
          <w:szCs w:val="28"/>
          <w:lang w:eastAsia="en-US"/>
        </w:rPr>
        <w:br/>
        <w:t>к нему категорий потребителей, установленной для регулируемой организации на предыдущий расчетный период регулирования.</w:t>
      </w:r>
    </w:p>
    <w:p w14:paraId="11602940"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 данной статье предприятием планируются расходы в размере </w:t>
      </w:r>
      <w:r w:rsidRPr="00EA7D25">
        <w:rPr>
          <w:snapToGrid w:val="0"/>
          <w:sz w:val="28"/>
          <w:szCs w:val="28"/>
        </w:rPr>
        <w:br/>
        <w:t xml:space="preserve">20 560 тыс. руб. </w:t>
      </w:r>
    </w:p>
    <w:p w14:paraId="311B3220"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B5EC01A" w14:textId="77777777" w:rsidR="00EA7D25" w:rsidRPr="00EA7D25" w:rsidRDefault="00EA7D25" w:rsidP="00EA7D25">
      <w:pPr>
        <w:autoSpaceDE w:val="0"/>
        <w:autoSpaceDN w:val="0"/>
        <w:adjustRightInd w:val="0"/>
        <w:ind w:firstLine="709"/>
        <w:jc w:val="both"/>
        <w:rPr>
          <w:snapToGrid w:val="0"/>
          <w:sz w:val="28"/>
          <w:szCs w:val="28"/>
        </w:rPr>
      </w:pPr>
      <w:r w:rsidRPr="00EA7D25">
        <w:rPr>
          <w:snapToGrid w:val="0"/>
          <w:sz w:val="28"/>
          <w:szCs w:val="28"/>
        </w:rPr>
        <w:t xml:space="preserve">Приказ Минэнерго России от 03.07.2017 № 606 «О присвоении </w:t>
      </w:r>
      <w:r w:rsidRPr="00EA7D25">
        <w:rPr>
          <w:snapToGrid w:val="0"/>
          <w:sz w:val="28"/>
          <w:szCs w:val="28"/>
        </w:rPr>
        <w:br/>
        <w:t>ООО «</w:t>
      </w:r>
      <w:proofErr w:type="spellStart"/>
      <w:r w:rsidRPr="00EA7D25">
        <w:rPr>
          <w:snapToGrid w:val="0"/>
          <w:sz w:val="28"/>
          <w:szCs w:val="28"/>
        </w:rPr>
        <w:t>СтройГрад</w:t>
      </w:r>
      <w:proofErr w:type="spellEnd"/>
      <w:r w:rsidRPr="00EA7D25">
        <w:rPr>
          <w:snapToGrid w:val="0"/>
          <w:sz w:val="28"/>
          <w:szCs w:val="28"/>
        </w:rPr>
        <w:t>» (ООО «</w:t>
      </w:r>
      <w:proofErr w:type="spellStart"/>
      <w:r w:rsidRPr="00EA7D25">
        <w:rPr>
          <w:snapToGrid w:val="0"/>
          <w:sz w:val="28"/>
          <w:szCs w:val="28"/>
        </w:rPr>
        <w:t>СибЭнерго</w:t>
      </w:r>
      <w:proofErr w:type="spellEnd"/>
      <w:r w:rsidRPr="00EA7D25">
        <w:rPr>
          <w:snapToGrid w:val="0"/>
          <w:sz w:val="28"/>
          <w:szCs w:val="28"/>
        </w:rPr>
        <w:t xml:space="preserve">») статуса единой теплоснабжающей организации в городе Новокузнецке» в системах теплоснабжения с кодами № 4, 6-9, 1-13, 15-18, 20-22, 33 (стр. 7 </w:t>
      </w:r>
      <w:proofErr w:type="spellStart"/>
      <w:r w:rsidRPr="00EA7D25">
        <w:rPr>
          <w:snapToGrid w:val="0"/>
          <w:sz w:val="28"/>
          <w:szCs w:val="28"/>
        </w:rPr>
        <w:t>вх</w:t>
      </w:r>
      <w:proofErr w:type="spellEnd"/>
      <w:r w:rsidRPr="00EA7D25">
        <w:rPr>
          <w:snapToGrid w:val="0"/>
          <w:sz w:val="28"/>
          <w:szCs w:val="28"/>
        </w:rPr>
        <w:t>. от 16.10.2020 № 4890).</w:t>
      </w:r>
    </w:p>
    <w:p w14:paraId="7CFC9469" w14:textId="77777777" w:rsidR="00EA7D25" w:rsidRPr="00EA7D25" w:rsidRDefault="00EA7D25" w:rsidP="00EA7D25">
      <w:pPr>
        <w:autoSpaceDE w:val="0"/>
        <w:autoSpaceDN w:val="0"/>
        <w:adjustRightInd w:val="0"/>
        <w:ind w:firstLine="709"/>
        <w:jc w:val="both"/>
        <w:rPr>
          <w:snapToGrid w:val="0"/>
          <w:sz w:val="28"/>
          <w:szCs w:val="28"/>
        </w:rPr>
      </w:pPr>
      <w:r w:rsidRPr="00EA7D25">
        <w:rPr>
          <w:snapToGrid w:val="0"/>
          <w:sz w:val="28"/>
          <w:szCs w:val="28"/>
        </w:rPr>
        <w:t xml:space="preserve">Приказ Минэнерго России от 14.07.2017 № 636 «О присвоении </w:t>
      </w:r>
      <w:r w:rsidRPr="00EA7D25">
        <w:rPr>
          <w:snapToGrid w:val="0"/>
          <w:sz w:val="28"/>
          <w:szCs w:val="28"/>
        </w:rPr>
        <w:br/>
        <w:t>ООО «</w:t>
      </w:r>
      <w:proofErr w:type="spellStart"/>
      <w:r w:rsidRPr="00EA7D25">
        <w:rPr>
          <w:snapToGrid w:val="0"/>
          <w:sz w:val="28"/>
          <w:szCs w:val="28"/>
        </w:rPr>
        <w:t>СтройГрад</w:t>
      </w:r>
      <w:proofErr w:type="spellEnd"/>
      <w:r w:rsidRPr="00EA7D25">
        <w:rPr>
          <w:snapToGrid w:val="0"/>
          <w:sz w:val="28"/>
          <w:szCs w:val="28"/>
        </w:rPr>
        <w:t>» (ООО «</w:t>
      </w:r>
      <w:proofErr w:type="spellStart"/>
      <w:r w:rsidRPr="00EA7D25">
        <w:rPr>
          <w:snapToGrid w:val="0"/>
          <w:sz w:val="28"/>
          <w:szCs w:val="28"/>
        </w:rPr>
        <w:t>СибЭнерго</w:t>
      </w:r>
      <w:proofErr w:type="spellEnd"/>
      <w:r w:rsidRPr="00EA7D25">
        <w:rPr>
          <w:snapToGrid w:val="0"/>
          <w:sz w:val="28"/>
          <w:szCs w:val="28"/>
        </w:rPr>
        <w:t xml:space="preserve">») статуса единой теплоснабжающей организации в городе Новокузнецке» в системах теплоснабжения с кодами № 5, 19 (стр. 8 </w:t>
      </w:r>
      <w:proofErr w:type="spellStart"/>
      <w:r w:rsidRPr="00EA7D25">
        <w:rPr>
          <w:snapToGrid w:val="0"/>
          <w:sz w:val="28"/>
          <w:szCs w:val="28"/>
        </w:rPr>
        <w:t>вх</w:t>
      </w:r>
      <w:proofErr w:type="spellEnd"/>
      <w:r w:rsidRPr="00EA7D25">
        <w:rPr>
          <w:snapToGrid w:val="0"/>
          <w:sz w:val="28"/>
          <w:szCs w:val="28"/>
        </w:rPr>
        <w:t>. от 16.10.2020 № 4890).</w:t>
      </w:r>
    </w:p>
    <w:p w14:paraId="00D680CD" w14:textId="77777777" w:rsidR="00EA7D25" w:rsidRPr="00EA7D25" w:rsidRDefault="00EA7D25" w:rsidP="00EA7D25">
      <w:pPr>
        <w:autoSpaceDE w:val="0"/>
        <w:autoSpaceDN w:val="0"/>
        <w:adjustRightInd w:val="0"/>
        <w:ind w:firstLine="709"/>
        <w:jc w:val="both"/>
        <w:rPr>
          <w:snapToGrid w:val="0"/>
          <w:sz w:val="28"/>
          <w:szCs w:val="28"/>
        </w:rPr>
      </w:pPr>
      <w:r w:rsidRPr="00EA7D25">
        <w:rPr>
          <w:snapToGrid w:val="0"/>
          <w:sz w:val="28"/>
          <w:szCs w:val="28"/>
        </w:rPr>
        <w:t xml:space="preserve">Реестр дебиторской задолженности по населению по состоянию </w:t>
      </w:r>
      <w:r w:rsidRPr="00EA7D25">
        <w:rPr>
          <w:snapToGrid w:val="0"/>
          <w:sz w:val="28"/>
          <w:szCs w:val="28"/>
        </w:rPr>
        <w:br/>
        <w:t>на 01.01.2020 (стр. 1053 том 4).</w:t>
      </w:r>
    </w:p>
    <w:p w14:paraId="4017E74E" w14:textId="77777777" w:rsidR="00EA7D25" w:rsidRPr="00EA7D25" w:rsidRDefault="00EA7D25" w:rsidP="00EA7D25">
      <w:pPr>
        <w:autoSpaceDE w:val="0"/>
        <w:autoSpaceDN w:val="0"/>
        <w:adjustRightInd w:val="0"/>
        <w:ind w:firstLine="709"/>
        <w:jc w:val="both"/>
        <w:rPr>
          <w:snapToGrid w:val="0"/>
          <w:sz w:val="28"/>
          <w:szCs w:val="28"/>
        </w:rPr>
      </w:pPr>
      <w:r w:rsidRPr="00EA7D25">
        <w:rPr>
          <w:snapToGrid w:val="0"/>
          <w:sz w:val="28"/>
          <w:szCs w:val="28"/>
        </w:rPr>
        <w:t xml:space="preserve">Реестр дебиторской задолженности по населению по состоянию </w:t>
      </w:r>
      <w:r w:rsidRPr="00EA7D25">
        <w:rPr>
          <w:snapToGrid w:val="0"/>
          <w:sz w:val="28"/>
          <w:szCs w:val="28"/>
        </w:rPr>
        <w:br/>
        <w:t>на 01.01.2020 с применением повышающего коэффициента (стр. 747 том 4).</w:t>
      </w:r>
    </w:p>
    <w:p w14:paraId="701162F7" w14:textId="77777777" w:rsidR="00EA7D25" w:rsidRPr="00EA7D25" w:rsidRDefault="00EA7D25" w:rsidP="00EA7D25">
      <w:pPr>
        <w:autoSpaceDE w:val="0"/>
        <w:autoSpaceDN w:val="0"/>
        <w:adjustRightInd w:val="0"/>
        <w:ind w:firstLine="709"/>
        <w:jc w:val="both"/>
        <w:rPr>
          <w:snapToGrid w:val="0"/>
          <w:sz w:val="28"/>
        </w:rPr>
      </w:pPr>
      <w:r w:rsidRPr="00EA7D25">
        <w:rPr>
          <w:snapToGrid w:val="0"/>
          <w:sz w:val="28"/>
        </w:rPr>
        <w:t xml:space="preserve">В соответствии с данными шаблона BALANCE.WARM.2020YEAR.PLAN на полезный отпуск тепловой энергии населению приходится 80,33 % общего полезного отпуска. НВВ на население в 2019 году при этом составило: </w:t>
      </w:r>
      <w:r w:rsidRPr="00EA7D25">
        <w:rPr>
          <w:snapToGrid w:val="0"/>
          <w:sz w:val="28"/>
        </w:rPr>
        <w:br/>
        <w:t>1 281 019 тыс. руб. × 80,3349 % = 1 029 105 тыс. руб.</w:t>
      </w:r>
    </w:p>
    <w:p w14:paraId="660E9BE8"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Эксперты рассчитали максимальный размер расходов </w:t>
      </w:r>
      <w:r w:rsidRPr="00EA7D25">
        <w:rPr>
          <w:snapToGrid w:val="0"/>
          <w:sz w:val="28"/>
          <w:szCs w:val="28"/>
        </w:rPr>
        <w:br/>
        <w:t xml:space="preserve">по сомнительным долгам на 2021 год в соответствии с </w:t>
      </w:r>
      <w:proofErr w:type="spellStart"/>
      <w:r w:rsidRPr="00EA7D25">
        <w:rPr>
          <w:snapToGrid w:val="0"/>
          <w:sz w:val="28"/>
          <w:szCs w:val="28"/>
        </w:rPr>
        <w:t>пп</w:t>
      </w:r>
      <w:proofErr w:type="spellEnd"/>
      <w:r w:rsidRPr="00EA7D25">
        <w:rPr>
          <w:snapToGrid w:val="0"/>
          <w:sz w:val="28"/>
          <w:szCs w:val="28"/>
        </w:rPr>
        <w:t xml:space="preserve">. «а» п. 47 Основ ценообразования в сфере теплоснабжения: </w:t>
      </w:r>
      <w:r w:rsidRPr="00EA7D25">
        <w:rPr>
          <w:snapToGrid w:val="0"/>
          <w:sz w:val="28"/>
        </w:rPr>
        <w:t>1 029 105 тыс. руб.</w:t>
      </w:r>
      <w:r w:rsidRPr="00EA7D25">
        <w:rPr>
          <w:snapToGrid w:val="0"/>
          <w:sz w:val="28"/>
          <w:szCs w:val="28"/>
        </w:rPr>
        <w:t xml:space="preserve"> </w:t>
      </w:r>
      <w:r w:rsidRPr="00EA7D25">
        <w:rPr>
          <w:snapToGrid w:val="0"/>
          <w:sz w:val="28"/>
          <w:szCs w:val="28"/>
        </w:rPr>
        <w:br/>
        <w:t>(НВВ на население в 2019 году) × 2 % (максимальный размер экономически обоснованных расходов) = 20 582 тыс. руб.</w:t>
      </w:r>
    </w:p>
    <w:p w14:paraId="59800EFD"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Согласно пунктом 4 статьи 266 Налогового кодекса Российской Федерации (часть вторая) от 05.08.2000 № 117-ФЗ (далее по тексту статьи 266 НК РФ), «сумма резерва по сомнительным долгам определяется по результатам проведенной на последнее число отчетного (налогового) периода </w:t>
      </w:r>
      <w:r w:rsidRPr="00EA7D25">
        <w:rPr>
          <w:snapToGrid w:val="0"/>
          <w:sz w:val="28"/>
          <w:szCs w:val="28"/>
        </w:rPr>
        <w:lastRenderedPageBreak/>
        <w:t>инвентаризации дебиторской задолженности и исчисляется следующим образом:</w:t>
      </w:r>
    </w:p>
    <w:p w14:paraId="20CBD57B"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 по сомнительной задолженности со сроком возникновения свыше </w:t>
      </w:r>
      <w:r w:rsidRPr="00EA7D25">
        <w:rPr>
          <w:snapToGrid w:val="0"/>
          <w:sz w:val="28"/>
          <w:szCs w:val="28"/>
        </w:rPr>
        <w:br/>
        <w:t>90 календарных дней - в сумму создаваемого резерва включается полная сумма выявленной на основании инвентаризации задолженности;</w:t>
      </w:r>
    </w:p>
    <w:p w14:paraId="46C993CB"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 сомнительной задолженности со сроком возникновения от 45 </w:t>
      </w:r>
      <w:r w:rsidRPr="00EA7D25">
        <w:rPr>
          <w:snapToGrid w:val="0"/>
          <w:sz w:val="28"/>
          <w:szCs w:val="28"/>
        </w:rPr>
        <w:br/>
        <w:t xml:space="preserve">до 90 календарных дней (включительно) - в сумму резерва включается </w:t>
      </w:r>
      <w:r w:rsidRPr="00EA7D25">
        <w:rPr>
          <w:snapToGrid w:val="0"/>
          <w:sz w:val="28"/>
          <w:szCs w:val="28"/>
        </w:rPr>
        <w:br/>
        <w:t>50 процентов от суммы выявленной на основании инвентаризации задолженности;</w:t>
      </w:r>
    </w:p>
    <w:p w14:paraId="3E37B0DB"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-по сомнительной задолженности со сроком возникновения до 45 дней - не увеличивает сумму создаваемого резерва. &lt;…&gt;</w:t>
      </w:r>
    </w:p>
    <w:p w14:paraId="7988A0CA"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Резерв по сомнительным долгам используется организацией лишь </w:t>
      </w:r>
      <w:r w:rsidRPr="00EA7D25">
        <w:rPr>
          <w:snapToGrid w:val="0"/>
          <w:sz w:val="28"/>
          <w:szCs w:val="28"/>
        </w:rPr>
        <w:br/>
        <w:t>на покрытие убытков от безнадежных долгов, признанных таковыми в порядке, установленном настоящей статьей».</w:t>
      </w:r>
    </w:p>
    <w:p w14:paraId="098D606B"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Согласно пункту 3 статьи 266 НК РФ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w:t>
      </w:r>
      <w:r w:rsidRPr="00EA7D25">
        <w:rPr>
          <w:snapToGrid w:val="0"/>
          <w:sz w:val="28"/>
          <w:szCs w:val="28"/>
        </w:rPr>
        <w:br/>
        <w:t>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14:paraId="0FB8A63E"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законом от 02.10.2007 № 229-ФЗ «Об исполнительном производстве», в случае возврата взыскателю исполнительного документа </w:t>
      </w:r>
      <w:r w:rsidRPr="00EA7D25">
        <w:rPr>
          <w:snapToGrid w:val="0"/>
          <w:sz w:val="28"/>
          <w:szCs w:val="28"/>
        </w:rPr>
        <w:br/>
        <w:t>по следующим основаниям:</w:t>
      </w:r>
    </w:p>
    <w:p w14:paraId="39CE42EF"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 невозможно установить место нахождения должника, его имущества либо получить сведения о наличии принадлежащих ему денежных средств </w:t>
      </w:r>
      <w:r w:rsidRPr="00EA7D25">
        <w:rPr>
          <w:snapToGrid w:val="0"/>
          <w:sz w:val="28"/>
          <w:szCs w:val="28"/>
        </w:rPr>
        <w:br/>
        <w:t>и иных ценностей, находящихся на счетах, во вкладах или на хранении в банках или иных кредитных организациях;</w:t>
      </w:r>
    </w:p>
    <w:p w14:paraId="38EA9D52"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1BA22C1B"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Безнадежными долгами (долгами, нереальными ко взысканию) также признаются долги гражданина, признанного банкротом, по которым </w:t>
      </w:r>
      <w:r w:rsidRPr="00EA7D25">
        <w:rPr>
          <w:snapToGrid w:val="0"/>
          <w:sz w:val="28"/>
          <w:szCs w:val="28"/>
        </w:rPr>
        <w:br/>
        <w:t xml:space="preserve">он освобождается от дальнейшего исполнения требований кредиторов (считаются погашенными) в соответствии с Федеральным законом </w:t>
      </w:r>
      <w:r w:rsidRPr="00EA7D25">
        <w:rPr>
          <w:snapToGrid w:val="0"/>
          <w:sz w:val="28"/>
          <w:szCs w:val="28"/>
        </w:rPr>
        <w:br/>
        <w:t>от 26.10.2002 № 127-ФЗ «О несостоятельности (банкротстве)».</w:t>
      </w:r>
    </w:p>
    <w:p w14:paraId="3782CF11"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При расчете расходов по данной статье эксперты считают, </w:t>
      </w:r>
      <w:r w:rsidRPr="00EA7D25">
        <w:rPr>
          <w:snapToGrid w:val="0"/>
          <w:sz w:val="28"/>
          <w:szCs w:val="28"/>
        </w:rPr>
        <w:br/>
        <w:t>что фактическая дебиторская задолженность в расходах по сомнительным долгам (неподконтрольные расходы НВВ) включает в себя безнадежную к взысканию задолженность, учитываемую на забалансовом счете 04.</w:t>
      </w:r>
    </w:p>
    <w:p w14:paraId="304E8F0D"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Если же дебиторская задолженность не погашена в срок, но признается реальной к взысканию (пока в отношении такой задолженности проводится </w:t>
      </w:r>
      <w:r w:rsidRPr="00EA7D25">
        <w:rPr>
          <w:snapToGrid w:val="0"/>
          <w:sz w:val="28"/>
          <w:szCs w:val="28"/>
        </w:rPr>
        <w:lastRenderedPageBreak/>
        <w:t>претензионная работа в досудебном порядке, предъявляется в судебные органы исковое заявление с требованием о взыскание с контрагента причитающейся суммы), она отвечает условиям признания ее активом, поскольку ожидается поступление денежных средств в погашении данной задолженности.</w:t>
      </w:r>
    </w:p>
    <w:p w14:paraId="50D2B153"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В связи с тем, предприятием не представлены реестр безвозвратных долгов населения, решения суда и акты о наличии обстоятельств, </w:t>
      </w:r>
      <w:r w:rsidRPr="00EA7D25">
        <w:rPr>
          <w:snapToGrid w:val="0"/>
          <w:sz w:val="28"/>
          <w:szCs w:val="28"/>
        </w:rPr>
        <w:br/>
        <w:t xml:space="preserve">в соответствии с которыми исполнительный документ возвращается взыскателю, постановления об окончании производства и возвращению истцу, затраты по данной статье признаются экспертами экономически необоснованными и предлагаются к исключению из НВВ предприятия </w:t>
      </w:r>
      <w:r w:rsidRPr="00EA7D25">
        <w:rPr>
          <w:snapToGrid w:val="0"/>
          <w:sz w:val="28"/>
          <w:szCs w:val="28"/>
        </w:rPr>
        <w:br/>
        <w:t>на 2021 год.</w:t>
      </w:r>
    </w:p>
    <w:p w14:paraId="3DE9A18F"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Расходы в размере 20 560 тыс. руб., не подтвержденные предприятием документально, подлежат исключению из НВВ на 2021 год, </w:t>
      </w:r>
      <w:r w:rsidRPr="00EA7D25">
        <w:rPr>
          <w:snapToGrid w:val="0"/>
          <w:sz w:val="28"/>
          <w:szCs w:val="28"/>
        </w:rPr>
        <w:br/>
        <w:t>как экономически необоснованные.</w:t>
      </w:r>
    </w:p>
    <w:p w14:paraId="46E7ADB6" w14:textId="77777777" w:rsidR="00EA7D25" w:rsidRPr="00EA7D25" w:rsidRDefault="00EA7D25" w:rsidP="00EA7D25">
      <w:pPr>
        <w:ind w:firstLine="709"/>
        <w:jc w:val="both"/>
        <w:rPr>
          <w:snapToGrid w:val="0"/>
          <w:sz w:val="28"/>
          <w:szCs w:val="28"/>
        </w:rPr>
      </w:pPr>
    </w:p>
    <w:p w14:paraId="40FFF2E3" w14:textId="77777777" w:rsidR="00EA7D25" w:rsidRPr="00EA7D25" w:rsidRDefault="00EA7D25" w:rsidP="00EA7D25">
      <w:pPr>
        <w:keepNext/>
        <w:keepLines/>
        <w:spacing w:before="120"/>
        <w:jc w:val="center"/>
        <w:outlineLvl w:val="1"/>
        <w:rPr>
          <w:rFonts w:eastAsia="Calibri"/>
          <w:b/>
          <w:sz w:val="28"/>
          <w:szCs w:val="28"/>
          <w:lang w:eastAsia="en-US"/>
        </w:rPr>
      </w:pPr>
      <w:r w:rsidRPr="00EA7D25">
        <w:rPr>
          <w:rFonts w:eastAsia="Calibri"/>
          <w:b/>
          <w:sz w:val="28"/>
          <w:szCs w:val="28"/>
          <w:lang w:eastAsia="en-US"/>
        </w:rPr>
        <w:t>Амортизация основных средств и нематериальных активов</w:t>
      </w:r>
    </w:p>
    <w:p w14:paraId="3615CB27" w14:textId="77777777" w:rsidR="00EA7D25" w:rsidRPr="00EA7D25" w:rsidRDefault="00EA7D25" w:rsidP="00EA7D25">
      <w:pPr>
        <w:tabs>
          <w:tab w:val="left" w:pos="1890"/>
        </w:tabs>
        <w:ind w:firstLine="720"/>
        <w:jc w:val="both"/>
        <w:rPr>
          <w:snapToGrid w:val="0"/>
          <w:sz w:val="28"/>
          <w:szCs w:val="28"/>
        </w:rPr>
      </w:pPr>
    </w:p>
    <w:p w14:paraId="7D1F6517" w14:textId="77777777" w:rsidR="00EA7D25" w:rsidRPr="00EA7D25" w:rsidRDefault="00EA7D25" w:rsidP="00EA7D25">
      <w:pPr>
        <w:tabs>
          <w:tab w:val="left" w:pos="1890"/>
        </w:tabs>
        <w:ind w:firstLine="720"/>
        <w:jc w:val="both"/>
        <w:rPr>
          <w:snapToGrid w:val="0"/>
          <w:sz w:val="28"/>
          <w:szCs w:val="28"/>
        </w:rPr>
      </w:pPr>
      <w:r w:rsidRPr="00EA7D25">
        <w:rPr>
          <w:snapToGrid w:val="0"/>
          <w:sz w:val="28"/>
          <w:szCs w:val="28"/>
        </w:rPr>
        <w:t>К основным средствам активы относятся при одновременном выполнении ряда условий, а именно:</w:t>
      </w:r>
    </w:p>
    <w:p w14:paraId="38761FF6" w14:textId="77777777" w:rsidR="00EA7D25" w:rsidRPr="00EA7D25" w:rsidRDefault="00EA7D25" w:rsidP="00EA7D25">
      <w:pPr>
        <w:tabs>
          <w:tab w:val="left" w:pos="1890"/>
        </w:tabs>
        <w:ind w:firstLine="720"/>
        <w:jc w:val="both"/>
        <w:rPr>
          <w:snapToGrid w:val="0"/>
          <w:sz w:val="28"/>
          <w:szCs w:val="28"/>
        </w:rPr>
      </w:pPr>
      <w:r w:rsidRPr="00EA7D25">
        <w:rPr>
          <w:snapToGrid w:val="0"/>
          <w:sz w:val="28"/>
          <w:szCs w:val="28"/>
        </w:rPr>
        <w:t xml:space="preserve">- использование в производственной деятельности или </w:t>
      </w:r>
      <w:r w:rsidRPr="00EA7D25">
        <w:rPr>
          <w:snapToGrid w:val="0"/>
          <w:sz w:val="28"/>
          <w:szCs w:val="28"/>
        </w:rPr>
        <w:br/>
        <w:t>для управленческих нужд;</w:t>
      </w:r>
    </w:p>
    <w:p w14:paraId="26B4FCE8" w14:textId="77777777" w:rsidR="00EA7D25" w:rsidRPr="00EA7D25" w:rsidRDefault="00EA7D25" w:rsidP="00EA7D25">
      <w:pPr>
        <w:tabs>
          <w:tab w:val="left" w:pos="1890"/>
        </w:tabs>
        <w:ind w:firstLine="720"/>
        <w:jc w:val="both"/>
        <w:rPr>
          <w:snapToGrid w:val="0"/>
          <w:sz w:val="28"/>
          <w:szCs w:val="28"/>
        </w:rPr>
      </w:pPr>
      <w:r w:rsidRPr="00EA7D25">
        <w:rPr>
          <w:snapToGrid w:val="0"/>
          <w:sz w:val="28"/>
          <w:szCs w:val="28"/>
        </w:rPr>
        <w:t>- использование более 12 месяцев;</w:t>
      </w:r>
    </w:p>
    <w:p w14:paraId="08571046" w14:textId="77777777" w:rsidR="00EA7D25" w:rsidRPr="00EA7D25" w:rsidRDefault="00EA7D25" w:rsidP="00EA7D25">
      <w:pPr>
        <w:tabs>
          <w:tab w:val="left" w:pos="1890"/>
        </w:tabs>
        <w:ind w:firstLine="720"/>
        <w:jc w:val="both"/>
        <w:rPr>
          <w:snapToGrid w:val="0"/>
          <w:sz w:val="28"/>
          <w:szCs w:val="28"/>
        </w:rPr>
      </w:pPr>
      <w:r w:rsidRPr="00EA7D25">
        <w:rPr>
          <w:snapToGrid w:val="0"/>
          <w:sz w:val="28"/>
          <w:szCs w:val="28"/>
        </w:rPr>
        <w:t>- способность приносить доход;</w:t>
      </w:r>
    </w:p>
    <w:p w14:paraId="0F18058E" w14:textId="77777777" w:rsidR="00EA7D25" w:rsidRPr="00EA7D25" w:rsidRDefault="00EA7D25" w:rsidP="00EA7D25">
      <w:pPr>
        <w:tabs>
          <w:tab w:val="left" w:pos="1890"/>
        </w:tabs>
        <w:ind w:firstLine="720"/>
        <w:jc w:val="both"/>
        <w:rPr>
          <w:snapToGrid w:val="0"/>
          <w:sz w:val="28"/>
          <w:szCs w:val="28"/>
        </w:rPr>
      </w:pPr>
      <w:r w:rsidRPr="00EA7D25">
        <w:rPr>
          <w:snapToGrid w:val="0"/>
          <w:sz w:val="28"/>
          <w:szCs w:val="28"/>
        </w:rPr>
        <w:t>- если не планируется дальнейшая перепродажа.</w:t>
      </w:r>
    </w:p>
    <w:p w14:paraId="2799CDF0" w14:textId="77777777" w:rsidR="00EA7D25" w:rsidRPr="00EA7D25" w:rsidRDefault="00EA7D25" w:rsidP="00EA7D25">
      <w:pPr>
        <w:tabs>
          <w:tab w:val="left" w:pos="1890"/>
        </w:tabs>
        <w:ind w:firstLine="720"/>
        <w:jc w:val="both"/>
        <w:rPr>
          <w:snapToGrid w:val="0"/>
          <w:sz w:val="28"/>
          <w:szCs w:val="28"/>
        </w:rPr>
      </w:pPr>
      <w:r w:rsidRPr="00EA7D25">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527E3040" w14:textId="77777777" w:rsidR="00EA7D25" w:rsidRPr="00EA7D25" w:rsidRDefault="00EA7D25" w:rsidP="00EA7D25">
      <w:pPr>
        <w:tabs>
          <w:tab w:val="left" w:pos="1890"/>
        </w:tabs>
        <w:ind w:firstLine="720"/>
        <w:jc w:val="both"/>
        <w:rPr>
          <w:snapToGrid w:val="0"/>
          <w:sz w:val="28"/>
          <w:szCs w:val="28"/>
        </w:rPr>
      </w:pPr>
      <w:r w:rsidRPr="00EA7D25">
        <w:rPr>
          <w:snapToGrid w:val="0"/>
          <w:sz w:val="28"/>
          <w:szCs w:val="28"/>
        </w:rPr>
        <w:t xml:space="preserve">Амортизационные отчисления определяются в соответствии </w:t>
      </w:r>
      <w:r w:rsidRPr="00EA7D25">
        <w:rPr>
          <w:snapToGrid w:val="0"/>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E0DECB4"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 данной статье предприятием планируются расходы в размере </w:t>
      </w:r>
      <w:r w:rsidRPr="00EA7D25">
        <w:rPr>
          <w:snapToGrid w:val="0"/>
          <w:sz w:val="28"/>
          <w:szCs w:val="28"/>
        </w:rPr>
        <w:br/>
        <w:t xml:space="preserve">2 573 тыс. руб. </w:t>
      </w:r>
    </w:p>
    <w:p w14:paraId="073E8CFC"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5B35FFD" w14:textId="77777777" w:rsidR="00EA7D25" w:rsidRPr="00EA7D25" w:rsidRDefault="00EA7D25" w:rsidP="00EA7D25">
      <w:pPr>
        <w:ind w:firstLine="709"/>
        <w:jc w:val="both"/>
        <w:rPr>
          <w:snapToGrid w:val="0"/>
          <w:sz w:val="28"/>
          <w:szCs w:val="28"/>
        </w:rPr>
      </w:pPr>
      <w:r w:rsidRPr="00EA7D25">
        <w:rPr>
          <w:snapToGrid w:val="0"/>
          <w:sz w:val="28"/>
          <w:szCs w:val="28"/>
        </w:rPr>
        <w:t>Ведомость амортизации ОС за 2019 год (стр. 351 том 1).</w:t>
      </w:r>
    </w:p>
    <w:p w14:paraId="4D76287A" w14:textId="77777777" w:rsidR="00EA7D25" w:rsidRPr="00EA7D25" w:rsidRDefault="00EA7D25" w:rsidP="00EA7D25">
      <w:pPr>
        <w:ind w:firstLine="709"/>
        <w:jc w:val="both"/>
        <w:rPr>
          <w:snapToGrid w:val="0"/>
          <w:sz w:val="28"/>
          <w:szCs w:val="28"/>
        </w:rPr>
      </w:pPr>
      <w:r w:rsidRPr="00EA7D25">
        <w:rPr>
          <w:snapToGrid w:val="0"/>
          <w:sz w:val="28"/>
          <w:szCs w:val="28"/>
        </w:rPr>
        <w:lastRenderedPageBreak/>
        <w:t xml:space="preserve">Расчет амортизации основных средств на 2021 год с учетом вводов </w:t>
      </w:r>
      <w:r w:rsidRPr="00EA7D25">
        <w:rPr>
          <w:snapToGrid w:val="0"/>
          <w:sz w:val="28"/>
          <w:szCs w:val="28"/>
        </w:rPr>
        <w:br/>
        <w:t>2020 года и сроков полезного использования (стр. 678 том 3).</w:t>
      </w:r>
    </w:p>
    <w:p w14:paraId="48FBB9AB" w14:textId="77777777" w:rsidR="00EA7D25" w:rsidRPr="00EA7D25" w:rsidRDefault="00EA7D25" w:rsidP="00EA7D25">
      <w:pPr>
        <w:ind w:firstLine="709"/>
        <w:jc w:val="both"/>
        <w:rPr>
          <w:snapToGrid w:val="0"/>
          <w:sz w:val="28"/>
          <w:szCs w:val="28"/>
        </w:rPr>
      </w:pPr>
      <w:r w:rsidRPr="00EA7D25">
        <w:rPr>
          <w:snapToGrid w:val="0"/>
          <w:sz w:val="28"/>
          <w:szCs w:val="28"/>
        </w:rPr>
        <w:t xml:space="preserve">Оборотно-сальдовая ведомость по счету 20 за 2019 год в разрезе амортизации на сумму </w:t>
      </w:r>
      <w:r w:rsidRPr="00EA7D25">
        <w:rPr>
          <w:b/>
          <w:bCs/>
          <w:snapToGrid w:val="0"/>
          <w:sz w:val="28"/>
          <w:szCs w:val="28"/>
        </w:rPr>
        <w:t>1 410 тыс. руб.</w:t>
      </w:r>
      <w:r w:rsidRPr="00EA7D25">
        <w:rPr>
          <w:snapToGrid w:val="0"/>
          <w:sz w:val="28"/>
          <w:szCs w:val="28"/>
        </w:rPr>
        <w:t xml:space="preserve"> (стр. 2 </w:t>
      </w:r>
      <w:proofErr w:type="spellStart"/>
      <w:r w:rsidRPr="00EA7D25">
        <w:rPr>
          <w:snapToGrid w:val="0"/>
          <w:sz w:val="28"/>
          <w:szCs w:val="28"/>
        </w:rPr>
        <w:t>вх</w:t>
      </w:r>
      <w:proofErr w:type="spellEnd"/>
      <w:r w:rsidRPr="00EA7D25">
        <w:rPr>
          <w:snapToGrid w:val="0"/>
          <w:sz w:val="28"/>
          <w:szCs w:val="28"/>
        </w:rPr>
        <w:t>. от 19.08.2020 № 3707).</w:t>
      </w:r>
    </w:p>
    <w:p w14:paraId="7C0EBDCB" w14:textId="77777777" w:rsidR="00EA7D25" w:rsidRPr="00EA7D25" w:rsidRDefault="00EA7D25" w:rsidP="00EA7D25">
      <w:pPr>
        <w:ind w:firstLine="709"/>
        <w:jc w:val="both"/>
        <w:rPr>
          <w:snapToGrid w:val="0"/>
          <w:sz w:val="28"/>
          <w:szCs w:val="28"/>
        </w:rPr>
      </w:pPr>
      <w:r w:rsidRPr="00EA7D25">
        <w:rPr>
          <w:snapToGrid w:val="0"/>
          <w:sz w:val="28"/>
          <w:szCs w:val="28"/>
        </w:rPr>
        <w:t xml:space="preserve">Проанализировав представленные материалы, эксперты, опираясь </w:t>
      </w:r>
      <w:r w:rsidRPr="00EA7D25">
        <w:rPr>
          <w:snapToGrid w:val="0"/>
          <w:sz w:val="28"/>
          <w:szCs w:val="28"/>
        </w:rPr>
        <w:br/>
        <w:t xml:space="preserve">на данные бухгалтерского учета, предлагают, в качестве экономически обоснованных расходов, к включению в НВВ на 2021 год размер амортизационных отчислений в сумме </w:t>
      </w:r>
      <w:r w:rsidRPr="00EA7D25">
        <w:rPr>
          <w:b/>
          <w:bCs/>
          <w:snapToGrid w:val="0"/>
          <w:sz w:val="28"/>
          <w:szCs w:val="28"/>
        </w:rPr>
        <w:t xml:space="preserve">1 410 </w:t>
      </w:r>
      <w:r w:rsidRPr="00EA7D25">
        <w:rPr>
          <w:b/>
          <w:snapToGrid w:val="0"/>
          <w:sz w:val="28"/>
          <w:szCs w:val="28"/>
        </w:rPr>
        <w:t>тыс. руб.</w:t>
      </w:r>
    </w:p>
    <w:p w14:paraId="5C940B6E"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Расходы в размере 1 163 тыс. руб., не подтвержденные предприятием документально, подлежат исключению из НВВ на 2021 год, </w:t>
      </w:r>
      <w:r w:rsidRPr="00EA7D25">
        <w:rPr>
          <w:snapToGrid w:val="0"/>
          <w:sz w:val="28"/>
          <w:szCs w:val="28"/>
        </w:rPr>
        <w:br/>
        <w:t>как экономически необоснованные.</w:t>
      </w:r>
    </w:p>
    <w:p w14:paraId="36877060" w14:textId="77777777" w:rsidR="00EA7D25" w:rsidRPr="00EA7D25" w:rsidRDefault="00EA7D25" w:rsidP="00EA7D25">
      <w:pPr>
        <w:tabs>
          <w:tab w:val="left" w:pos="1890"/>
        </w:tabs>
        <w:ind w:firstLine="709"/>
        <w:jc w:val="both"/>
        <w:rPr>
          <w:snapToGrid w:val="0"/>
          <w:sz w:val="28"/>
          <w:szCs w:val="28"/>
        </w:rPr>
      </w:pPr>
    </w:p>
    <w:p w14:paraId="04EEDE8E" w14:textId="77777777" w:rsidR="00EA7D25" w:rsidRPr="00EA7D25" w:rsidRDefault="00EA7D25" w:rsidP="00EA7D25">
      <w:pPr>
        <w:keepNext/>
        <w:keepLines/>
        <w:spacing w:before="120"/>
        <w:jc w:val="center"/>
        <w:outlineLvl w:val="1"/>
        <w:rPr>
          <w:rFonts w:eastAsia="Calibri"/>
          <w:b/>
          <w:sz w:val="28"/>
          <w:szCs w:val="28"/>
          <w:lang w:eastAsia="en-US"/>
        </w:rPr>
      </w:pPr>
      <w:r w:rsidRPr="00EA7D25">
        <w:rPr>
          <w:rFonts w:eastAsia="Calibri"/>
          <w:b/>
          <w:sz w:val="28"/>
          <w:szCs w:val="28"/>
          <w:lang w:eastAsia="en-US"/>
        </w:rPr>
        <w:t>Расходы на топливо</w:t>
      </w:r>
    </w:p>
    <w:p w14:paraId="5ADCB298" w14:textId="77777777" w:rsidR="00EA7D25" w:rsidRPr="00EA7D25" w:rsidRDefault="00EA7D25" w:rsidP="00EA7D25">
      <w:pPr>
        <w:ind w:firstLine="720"/>
        <w:jc w:val="both"/>
        <w:rPr>
          <w:snapToGrid w:val="0"/>
          <w:sz w:val="28"/>
          <w:szCs w:val="28"/>
        </w:rPr>
      </w:pPr>
    </w:p>
    <w:p w14:paraId="5FBC5638"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 данной статье предприятием планируются расходы в размере </w:t>
      </w:r>
      <w:r w:rsidRPr="00EA7D25">
        <w:rPr>
          <w:snapToGrid w:val="0"/>
          <w:sz w:val="28"/>
          <w:szCs w:val="28"/>
        </w:rPr>
        <w:br/>
        <w:t xml:space="preserve">312 445 тыс. руб. </w:t>
      </w:r>
    </w:p>
    <w:p w14:paraId="57449CDA"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E42305B"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Договор на подачу и уборку вагонов № 9/02-051-1747/СГ-14-18, заключенный с ООО «</w:t>
      </w:r>
      <w:proofErr w:type="spellStart"/>
      <w:r w:rsidRPr="00EA7D25">
        <w:rPr>
          <w:snapToGrid w:val="0"/>
          <w:sz w:val="28"/>
          <w:szCs w:val="28"/>
        </w:rPr>
        <w:t>Сибэнергоуголь</w:t>
      </w:r>
      <w:proofErr w:type="spellEnd"/>
      <w:r w:rsidRPr="00EA7D25">
        <w:rPr>
          <w:snapToGrid w:val="0"/>
          <w:sz w:val="28"/>
          <w:szCs w:val="28"/>
        </w:rPr>
        <w:t xml:space="preserve">» через агента МП «ССК», действующий до 31.12.2018 без </w:t>
      </w:r>
      <w:proofErr w:type="spellStart"/>
      <w:r w:rsidRPr="00EA7D25">
        <w:rPr>
          <w:snapToGrid w:val="0"/>
          <w:sz w:val="28"/>
          <w:szCs w:val="28"/>
        </w:rPr>
        <w:t>автопролонгации</w:t>
      </w:r>
      <w:proofErr w:type="spellEnd"/>
      <w:r w:rsidRPr="00EA7D25">
        <w:rPr>
          <w:snapToGrid w:val="0"/>
          <w:sz w:val="28"/>
          <w:szCs w:val="28"/>
        </w:rPr>
        <w:t xml:space="preserve"> (стр. 1429 том 5).</w:t>
      </w:r>
    </w:p>
    <w:p w14:paraId="4C46191B"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Договор поставки № Д-14-18/СГ-136-18 от 08.10.2018, заключенный </w:t>
      </w:r>
      <w:r w:rsidRPr="00EA7D25">
        <w:rPr>
          <w:snapToGrid w:val="0"/>
          <w:sz w:val="28"/>
          <w:szCs w:val="28"/>
        </w:rPr>
        <w:br/>
        <w:t>с ООО «</w:t>
      </w:r>
      <w:proofErr w:type="spellStart"/>
      <w:r w:rsidRPr="00EA7D25">
        <w:rPr>
          <w:snapToGrid w:val="0"/>
          <w:sz w:val="28"/>
          <w:szCs w:val="28"/>
        </w:rPr>
        <w:t>НовоПром</w:t>
      </w:r>
      <w:proofErr w:type="spellEnd"/>
      <w:r w:rsidRPr="00EA7D25">
        <w:rPr>
          <w:snapToGrid w:val="0"/>
          <w:sz w:val="28"/>
          <w:szCs w:val="28"/>
        </w:rPr>
        <w:t xml:space="preserve">» на поставку угля марки </w:t>
      </w:r>
      <w:proofErr w:type="spellStart"/>
      <w:r w:rsidRPr="00EA7D25">
        <w:rPr>
          <w:snapToGrid w:val="0"/>
          <w:sz w:val="28"/>
          <w:szCs w:val="28"/>
        </w:rPr>
        <w:t>Др</w:t>
      </w:r>
      <w:proofErr w:type="spellEnd"/>
      <w:r w:rsidRPr="00EA7D25">
        <w:rPr>
          <w:snapToGrid w:val="0"/>
          <w:sz w:val="28"/>
          <w:szCs w:val="28"/>
        </w:rPr>
        <w:t xml:space="preserve">, действующий до 31.12.2019 </w:t>
      </w:r>
      <w:r w:rsidRPr="00EA7D25">
        <w:rPr>
          <w:snapToGrid w:val="0"/>
          <w:sz w:val="28"/>
          <w:szCs w:val="28"/>
        </w:rPr>
        <w:br/>
        <w:t xml:space="preserve">с </w:t>
      </w:r>
      <w:proofErr w:type="spellStart"/>
      <w:r w:rsidRPr="00EA7D25">
        <w:rPr>
          <w:snapToGrid w:val="0"/>
          <w:sz w:val="28"/>
          <w:szCs w:val="28"/>
        </w:rPr>
        <w:t>автопролонгацией</w:t>
      </w:r>
      <w:proofErr w:type="spellEnd"/>
      <w:r w:rsidRPr="00EA7D25">
        <w:rPr>
          <w:snapToGrid w:val="0"/>
          <w:sz w:val="28"/>
          <w:szCs w:val="28"/>
        </w:rPr>
        <w:t xml:space="preserve"> (стр. 1470 том 5).</w:t>
      </w:r>
    </w:p>
    <w:p w14:paraId="383DF900"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Договор поставки № СГ-3-19 от 15.01.2019, заключенный </w:t>
      </w:r>
      <w:r w:rsidRPr="00EA7D25">
        <w:rPr>
          <w:snapToGrid w:val="0"/>
          <w:sz w:val="28"/>
          <w:szCs w:val="28"/>
        </w:rPr>
        <w:br/>
        <w:t>с ООО «</w:t>
      </w:r>
      <w:proofErr w:type="spellStart"/>
      <w:r w:rsidRPr="00EA7D25">
        <w:rPr>
          <w:snapToGrid w:val="0"/>
          <w:sz w:val="28"/>
          <w:szCs w:val="28"/>
        </w:rPr>
        <w:t>СибТоп</w:t>
      </w:r>
      <w:proofErr w:type="spellEnd"/>
      <w:r w:rsidRPr="00EA7D25">
        <w:rPr>
          <w:snapToGrid w:val="0"/>
          <w:sz w:val="28"/>
          <w:szCs w:val="28"/>
        </w:rPr>
        <w:t xml:space="preserve">» на поставку угля марки </w:t>
      </w:r>
      <w:proofErr w:type="spellStart"/>
      <w:r w:rsidRPr="00EA7D25">
        <w:rPr>
          <w:snapToGrid w:val="0"/>
          <w:sz w:val="28"/>
          <w:szCs w:val="28"/>
        </w:rPr>
        <w:t>Др</w:t>
      </w:r>
      <w:proofErr w:type="spellEnd"/>
      <w:r w:rsidRPr="00EA7D25">
        <w:rPr>
          <w:snapToGrid w:val="0"/>
          <w:sz w:val="28"/>
          <w:szCs w:val="28"/>
        </w:rPr>
        <w:t>, действующий до исполнения обязательств (стр. 1580 том 5).</w:t>
      </w:r>
    </w:p>
    <w:p w14:paraId="3C8646D2"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Договор поставки № СГ-180-18 от 10.12.2018, заключенный </w:t>
      </w:r>
      <w:r w:rsidRPr="00EA7D25">
        <w:rPr>
          <w:snapToGrid w:val="0"/>
          <w:sz w:val="28"/>
          <w:szCs w:val="28"/>
        </w:rPr>
        <w:br/>
        <w:t>с ООО «</w:t>
      </w:r>
      <w:proofErr w:type="spellStart"/>
      <w:r w:rsidRPr="00EA7D25">
        <w:rPr>
          <w:snapToGrid w:val="0"/>
          <w:sz w:val="28"/>
          <w:szCs w:val="28"/>
        </w:rPr>
        <w:t>Синга</w:t>
      </w:r>
      <w:proofErr w:type="spellEnd"/>
      <w:r w:rsidRPr="00EA7D25">
        <w:rPr>
          <w:snapToGrid w:val="0"/>
          <w:sz w:val="28"/>
          <w:szCs w:val="28"/>
        </w:rPr>
        <w:t xml:space="preserve">-НК» на поставку угля марки </w:t>
      </w:r>
      <w:proofErr w:type="spellStart"/>
      <w:r w:rsidRPr="00EA7D25">
        <w:rPr>
          <w:snapToGrid w:val="0"/>
          <w:sz w:val="28"/>
          <w:szCs w:val="28"/>
        </w:rPr>
        <w:t>Др</w:t>
      </w:r>
      <w:proofErr w:type="spellEnd"/>
      <w:r w:rsidRPr="00EA7D25">
        <w:rPr>
          <w:snapToGrid w:val="0"/>
          <w:sz w:val="28"/>
          <w:szCs w:val="28"/>
        </w:rPr>
        <w:t>, действующий до исполнения обязательств (стр. 1589 том 5).</w:t>
      </w:r>
    </w:p>
    <w:p w14:paraId="0657CD9E"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Договор поставки № СГ-192-18 от 28.12.2018, заключенный </w:t>
      </w:r>
      <w:r w:rsidRPr="00EA7D25">
        <w:rPr>
          <w:snapToGrid w:val="0"/>
          <w:sz w:val="28"/>
          <w:szCs w:val="28"/>
        </w:rPr>
        <w:br/>
        <w:t>с ООО «</w:t>
      </w:r>
      <w:proofErr w:type="spellStart"/>
      <w:r w:rsidRPr="00EA7D25">
        <w:rPr>
          <w:snapToGrid w:val="0"/>
          <w:sz w:val="28"/>
          <w:szCs w:val="28"/>
        </w:rPr>
        <w:t>Талдинская</w:t>
      </w:r>
      <w:proofErr w:type="spellEnd"/>
      <w:r w:rsidRPr="00EA7D25">
        <w:rPr>
          <w:snapToGrid w:val="0"/>
          <w:sz w:val="28"/>
          <w:szCs w:val="28"/>
        </w:rPr>
        <w:t xml:space="preserve"> Трейдинговая Компания» на поставку угля марки </w:t>
      </w:r>
      <w:proofErr w:type="spellStart"/>
      <w:r w:rsidRPr="00EA7D25">
        <w:rPr>
          <w:snapToGrid w:val="0"/>
          <w:sz w:val="28"/>
          <w:szCs w:val="28"/>
        </w:rPr>
        <w:t>Др</w:t>
      </w:r>
      <w:proofErr w:type="spellEnd"/>
      <w:r w:rsidRPr="00EA7D25">
        <w:rPr>
          <w:snapToGrid w:val="0"/>
          <w:sz w:val="28"/>
          <w:szCs w:val="28"/>
        </w:rPr>
        <w:t>, действующий до исполнения обязательств (стр. 1594 том 5).</w:t>
      </w:r>
    </w:p>
    <w:p w14:paraId="7177EC61"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Договор поставки № 21-12/17/СГ-171-17 от 21.12.2017 </w:t>
      </w:r>
      <w:r w:rsidRPr="00EA7D25">
        <w:rPr>
          <w:snapToGrid w:val="0"/>
          <w:sz w:val="28"/>
          <w:szCs w:val="28"/>
        </w:rPr>
        <w:br/>
        <w:t>с ООО «</w:t>
      </w:r>
      <w:proofErr w:type="spellStart"/>
      <w:r w:rsidRPr="00EA7D25">
        <w:rPr>
          <w:snapToGrid w:val="0"/>
          <w:sz w:val="28"/>
          <w:szCs w:val="28"/>
        </w:rPr>
        <w:t>Промугольсервис</w:t>
      </w:r>
      <w:proofErr w:type="spellEnd"/>
      <w:r w:rsidRPr="00EA7D25">
        <w:rPr>
          <w:snapToGrid w:val="0"/>
          <w:sz w:val="28"/>
          <w:szCs w:val="28"/>
        </w:rPr>
        <w:t xml:space="preserve">» на поставку угля марки </w:t>
      </w:r>
      <w:proofErr w:type="spellStart"/>
      <w:r w:rsidRPr="00EA7D25">
        <w:rPr>
          <w:snapToGrid w:val="0"/>
          <w:sz w:val="28"/>
          <w:szCs w:val="28"/>
        </w:rPr>
        <w:t>Др</w:t>
      </w:r>
      <w:proofErr w:type="spellEnd"/>
      <w:r w:rsidRPr="00EA7D25">
        <w:rPr>
          <w:snapToGrid w:val="0"/>
          <w:sz w:val="28"/>
          <w:szCs w:val="28"/>
        </w:rPr>
        <w:t xml:space="preserve">, действующий </w:t>
      </w:r>
      <w:r w:rsidRPr="00EA7D25">
        <w:rPr>
          <w:snapToGrid w:val="0"/>
          <w:sz w:val="28"/>
          <w:szCs w:val="28"/>
        </w:rPr>
        <w:br/>
        <w:t xml:space="preserve">до 30.06.2018 без </w:t>
      </w:r>
      <w:proofErr w:type="spellStart"/>
      <w:r w:rsidRPr="00EA7D25">
        <w:rPr>
          <w:snapToGrid w:val="0"/>
          <w:sz w:val="28"/>
          <w:szCs w:val="28"/>
        </w:rPr>
        <w:t>автопролонгации</w:t>
      </w:r>
      <w:proofErr w:type="spellEnd"/>
      <w:r w:rsidRPr="00EA7D25">
        <w:rPr>
          <w:snapToGrid w:val="0"/>
          <w:sz w:val="28"/>
          <w:szCs w:val="28"/>
        </w:rPr>
        <w:t xml:space="preserve"> (стр. 1741 том 5).</w:t>
      </w:r>
    </w:p>
    <w:p w14:paraId="20B4381B" w14:textId="77777777" w:rsidR="00EA7D25" w:rsidRPr="00EA7D25" w:rsidRDefault="00EA7D25" w:rsidP="00EA7D25">
      <w:pPr>
        <w:tabs>
          <w:tab w:val="left" w:pos="1890"/>
        </w:tabs>
        <w:ind w:firstLine="709"/>
        <w:jc w:val="both"/>
        <w:rPr>
          <w:b/>
          <w:snapToGrid w:val="0"/>
          <w:sz w:val="28"/>
          <w:szCs w:val="28"/>
        </w:rPr>
      </w:pPr>
      <w:r w:rsidRPr="00EA7D25">
        <w:rPr>
          <w:snapToGrid w:val="0"/>
          <w:sz w:val="28"/>
          <w:szCs w:val="28"/>
        </w:rPr>
        <w:t xml:space="preserve">В связи с отсутствием конкурсной документации к представленным договорам, для определения экономически обоснованной цены угля эксперты руководствовались данными шаблона ЕИАС WARM.TOPL.Q2.2020, </w:t>
      </w:r>
      <w:r w:rsidRPr="00EA7D25">
        <w:rPr>
          <w:snapToGrid w:val="0"/>
          <w:sz w:val="28"/>
          <w:szCs w:val="28"/>
        </w:rPr>
        <w:br/>
        <w:t xml:space="preserve">в соответствии с которым средневзвешенная цена угля, с учетом доставки, </w:t>
      </w:r>
      <w:r w:rsidRPr="00EA7D25">
        <w:rPr>
          <w:snapToGrid w:val="0"/>
          <w:sz w:val="28"/>
          <w:szCs w:val="28"/>
        </w:rPr>
        <w:br/>
        <w:t xml:space="preserve">за полугодие 2020 года составила 1 480,95 руб./т. Эксперты рассчитали цену угля, с учетом доставки, на 2021 год, с применением индекса цен производителей </w:t>
      </w:r>
      <w:r w:rsidRPr="00EA7D25">
        <w:rPr>
          <w:snapToGrid w:val="0"/>
          <w:sz w:val="28"/>
          <w:szCs w:val="28"/>
        </w:rPr>
        <w:lastRenderedPageBreak/>
        <w:t xml:space="preserve">по добыче энергетического каменного угля на 2021/2020 </w:t>
      </w:r>
      <w:r w:rsidRPr="00EA7D25">
        <w:rPr>
          <w:snapToGrid w:val="0"/>
          <w:sz w:val="28"/>
          <w:szCs w:val="28"/>
        </w:rPr>
        <w:br/>
        <w:t xml:space="preserve">в размере 1,033, опубликованном на сайте Минэкономразвития России 26.09.2020: 1 480,95 руб./т × 1,033 (индекс) = </w:t>
      </w:r>
      <w:r w:rsidRPr="00EA7D25">
        <w:rPr>
          <w:b/>
          <w:snapToGrid w:val="0"/>
          <w:sz w:val="28"/>
          <w:szCs w:val="28"/>
        </w:rPr>
        <w:t>1 529,82 руб./т.</w:t>
      </w:r>
    </w:p>
    <w:p w14:paraId="3CD928D1" w14:textId="77777777" w:rsidR="00EA7D25" w:rsidRPr="00EA7D25" w:rsidRDefault="00EA7D25" w:rsidP="00EA7D25">
      <w:pPr>
        <w:tabs>
          <w:tab w:val="left" w:pos="1890"/>
        </w:tabs>
        <w:ind w:firstLine="709"/>
        <w:jc w:val="both"/>
        <w:rPr>
          <w:b/>
          <w:snapToGrid w:val="0"/>
          <w:sz w:val="28"/>
          <w:szCs w:val="28"/>
        </w:rPr>
      </w:pPr>
    </w:p>
    <w:p w14:paraId="71FFBEED" w14:textId="77777777" w:rsidR="00EA7D25" w:rsidRPr="00EA7D25" w:rsidRDefault="00EA7D25" w:rsidP="00EA7D25">
      <w:pPr>
        <w:ind w:firstLine="709"/>
        <w:jc w:val="both"/>
        <w:rPr>
          <w:snapToGrid w:val="0"/>
          <w:sz w:val="28"/>
          <w:szCs w:val="28"/>
        </w:rPr>
      </w:pPr>
      <w:r w:rsidRPr="00EA7D25">
        <w:rPr>
          <w:snapToGrid w:val="0"/>
          <w:sz w:val="28"/>
          <w:szCs w:val="28"/>
        </w:rPr>
        <w:t>Плановая цена угля с учетом доставки на 2021 год не превышает максимальных значений цен приобретения аналогичного топлива другими теплоснабжающими организациями.</w:t>
      </w:r>
    </w:p>
    <w:p w14:paraId="7B4C849A" w14:textId="77777777" w:rsidR="00EA7D25" w:rsidRPr="00EA7D25" w:rsidRDefault="00EA7D25" w:rsidP="00EA7D25">
      <w:pPr>
        <w:ind w:firstLine="709"/>
        <w:jc w:val="both"/>
        <w:rPr>
          <w:snapToGrid w:val="0"/>
          <w:sz w:val="28"/>
          <w:szCs w:val="28"/>
        </w:rPr>
      </w:pPr>
      <w:r w:rsidRPr="00EA7D25">
        <w:rPr>
          <w:snapToGrid w:val="0"/>
          <w:sz w:val="28"/>
          <w:szCs w:val="28"/>
        </w:rPr>
        <w:t>Анализ цен на длиннопламенный уголь представлен в таблице 3.</w:t>
      </w:r>
    </w:p>
    <w:p w14:paraId="4188078C" w14:textId="77777777" w:rsidR="00EA7D25" w:rsidRPr="00EA7D25" w:rsidRDefault="00EA7D25" w:rsidP="00EA7D25">
      <w:pPr>
        <w:ind w:firstLine="709"/>
        <w:jc w:val="both"/>
        <w:rPr>
          <w:snapToGrid w:val="0"/>
          <w:sz w:val="28"/>
          <w:szCs w:val="28"/>
        </w:rPr>
      </w:pPr>
    </w:p>
    <w:p w14:paraId="1A966C97" w14:textId="77777777" w:rsidR="00EA7D25" w:rsidRPr="00EA7D25" w:rsidRDefault="00EA7D25" w:rsidP="00074B3C">
      <w:pPr>
        <w:numPr>
          <w:ilvl w:val="0"/>
          <w:numId w:val="12"/>
        </w:numPr>
        <w:ind w:right="-426"/>
        <w:jc w:val="right"/>
        <w:rPr>
          <w:snapToGrid w:val="0"/>
          <w:sz w:val="28"/>
          <w:szCs w:val="28"/>
        </w:rPr>
      </w:pPr>
    </w:p>
    <w:p w14:paraId="17D09175" w14:textId="77777777" w:rsidR="00EA7D25" w:rsidRPr="00EA7D25" w:rsidRDefault="00EA7D25" w:rsidP="00EA7D25">
      <w:pPr>
        <w:jc w:val="center"/>
        <w:rPr>
          <w:snapToGrid w:val="0"/>
          <w:sz w:val="28"/>
          <w:szCs w:val="28"/>
        </w:rPr>
      </w:pPr>
      <w:r w:rsidRPr="00EA7D25">
        <w:rPr>
          <w:snapToGrid w:val="0"/>
          <w:sz w:val="28"/>
          <w:szCs w:val="28"/>
        </w:rPr>
        <w:t>Анализ цен на уголь длиннопламенный, приобретаемый ресурсоснабжающими организациями для целей теплоснабжения</w:t>
      </w:r>
    </w:p>
    <w:p w14:paraId="3768FC9D" w14:textId="77777777" w:rsidR="00EA7D25" w:rsidRPr="00EA7D25" w:rsidRDefault="00EA7D25" w:rsidP="00EA7D25">
      <w:pPr>
        <w:ind w:firstLine="709"/>
        <w:jc w:val="both"/>
        <w:rPr>
          <w:snapToGrid w:val="0"/>
          <w:sz w:val="28"/>
          <w:szCs w:val="28"/>
        </w:rPr>
      </w:pPr>
    </w:p>
    <w:tbl>
      <w:tblPr>
        <w:tblW w:w="9550" w:type="dxa"/>
        <w:tblInd w:w="113" w:type="dxa"/>
        <w:tblLook w:val="04A0" w:firstRow="1" w:lastRow="0" w:firstColumn="1" w:lastColumn="0" w:noHBand="0" w:noVBand="1"/>
      </w:tblPr>
      <w:tblGrid>
        <w:gridCol w:w="4390"/>
        <w:gridCol w:w="1720"/>
        <w:gridCol w:w="1720"/>
        <w:gridCol w:w="1720"/>
      </w:tblGrid>
      <w:tr w:rsidR="00EA7D25" w:rsidRPr="00EA7D25" w14:paraId="62D672DD" w14:textId="77777777" w:rsidTr="00EA7D25">
        <w:trPr>
          <w:trHeight w:val="630"/>
        </w:trPr>
        <w:tc>
          <w:tcPr>
            <w:tcW w:w="4390"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51AFD4F9" w14:textId="77777777" w:rsidR="00EA7D25" w:rsidRPr="00EA7D25" w:rsidRDefault="00EA7D25" w:rsidP="00EA7D25">
            <w:pPr>
              <w:jc w:val="center"/>
              <w:rPr>
                <w:sz w:val="18"/>
                <w:szCs w:val="18"/>
              </w:rPr>
            </w:pPr>
            <w:r w:rsidRPr="00EA7D25">
              <w:rPr>
                <w:sz w:val="18"/>
                <w:szCs w:val="18"/>
              </w:rPr>
              <w:t>Теплоснабжающие организации</w:t>
            </w:r>
          </w:p>
        </w:tc>
        <w:tc>
          <w:tcPr>
            <w:tcW w:w="1720" w:type="dxa"/>
            <w:tcBorders>
              <w:top w:val="single" w:sz="4" w:space="0" w:color="auto"/>
              <w:left w:val="nil"/>
              <w:bottom w:val="single" w:sz="4" w:space="0" w:color="auto"/>
              <w:right w:val="single" w:sz="4" w:space="0" w:color="auto"/>
            </w:tcBorders>
            <w:shd w:val="clear" w:color="000000" w:fill="FFFFCC"/>
            <w:vAlign w:val="center"/>
            <w:hideMark/>
          </w:tcPr>
          <w:p w14:paraId="618A284D" w14:textId="77777777" w:rsidR="00EA7D25" w:rsidRPr="00EA7D25" w:rsidRDefault="00EA7D25" w:rsidP="00EA7D25">
            <w:pPr>
              <w:jc w:val="center"/>
              <w:rPr>
                <w:sz w:val="18"/>
                <w:szCs w:val="18"/>
              </w:rPr>
            </w:pPr>
            <w:r w:rsidRPr="00EA7D25">
              <w:rPr>
                <w:sz w:val="18"/>
                <w:szCs w:val="18"/>
              </w:rPr>
              <w:t xml:space="preserve">Цена угля </w:t>
            </w:r>
            <w:r w:rsidRPr="00EA7D25">
              <w:rPr>
                <w:sz w:val="18"/>
                <w:szCs w:val="18"/>
              </w:rPr>
              <w:br/>
              <w:t xml:space="preserve">без доставки, </w:t>
            </w:r>
            <w:r w:rsidRPr="00EA7D25">
              <w:rPr>
                <w:sz w:val="18"/>
                <w:szCs w:val="18"/>
              </w:rPr>
              <w:br/>
              <w:t>руб./т (без НДС)</w:t>
            </w:r>
          </w:p>
        </w:tc>
        <w:tc>
          <w:tcPr>
            <w:tcW w:w="1720" w:type="dxa"/>
            <w:tcBorders>
              <w:top w:val="single" w:sz="4" w:space="0" w:color="auto"/>
              <w:left w:val="nil"/>
              <w:bottom w:val="single" w:sz="4" w:space="0" w:color="auto"/>
              <w:right w:val="single" w:sz="4" w:space="0" w:color="auto"/>
            </w:tcBorders>
            <w:shd w:val="clear" w:color="000000" w:fill="FFFFCC"/>
            <w:vAlign w:val="center"/>
            <w:hideMark/>
          </w:tcPr>
          <w:p w14:paraId="0C38F5A1" w14:textId="77777777" w:rsidR="00EA7D25" w:rsidRPr="00EA7D25" w:rsidRDefault="00EA7D25" w:rsidP="00EA7D25">
            <w:pPr>
              <w:jc w:val="center"/>
              <w:rPr>
                <w:sz w:val="18"/>
                <w:szCs w:val="18"/>
              </w:rPr>
            </w:pPr>
            <w:r w:rsidRPr="00EA7D25">
              <w:rPr>
                <w:sz w:val="18"/>
                <w:szCs w:val="18"/>
              </w:rPr>
              <w:t xml:space="preserve">Цена доставки, </w:t>
            </w:r>
            <w:r w:rsidRPr="00EA7D25">
              <w:rPr>
                <w:sz w:val="18"/>
                <w:szCs w:val="18"/>
              </w:rPr>
              <w:br/>
              <w:t>руб./т (без НДС)</w:t>
            </w:r>
          </w:p>
        </w:tc>
        <w:tc>
          <w:tcPr>
            <w:tcW w:w="1720" w:type="dxa"/>
            <w:tcBorders>
              <w:top w:val="single" w:sz="4" w:space="0" w:color="auto"/>
              <w:left w:val="nil"/>
              <w:bottom w:val="single" w:sz="4" w:space="0" w:color="auto"/>
              <w:right w:val="single" w:sz="4" w:space="0" w:color="auto"/>
            </w:tcBorders>
            <w:shd w:val="clear" w:color="000000" w:fill="FFFFCC"/>
            <w:vAlign w:val="center"/>
            <w:hideMark/>
          </w:tcPr>
          <w:p w14:paraId="0033EB4C" w14:textId="77777777" w:rsidR="00EA7D25" w:rsidRPr="00EA7D25" w:rsidRDefault="00EA7D25" w:rsidP="00EA7D25">
            <w:pPr>
              <w:jc w:val="center"/>
              <w:rPr>
                <w:sz w:val="18"/>
                <w:szCs w:val="18"/>
              </w:rPr>
            </w:pPr>
            <w:r w:rsidRPr="00EA7D25">
              <w:rPr>
                <w:sz w:val="18"/>
                <w:szCs w:val="18"/>
              </w:rPr>
              <w:t xml:space="preserve">Цена угля </w:t>
            </w:r>
            <w:r w:rsidRPr="00EA7D25">
              <w:rPr>
                <w:sz w:val="18"/>
                <w:szCs w:val="18"/>
              </w:rPr>
              <w:br/>
              <w:t xml:space="preserve">с доставкой, </w:t>
            </w:r>
            <w:r w:rsidRPr="00EA7D25">
              <w:rPr>
                <w:sz w:val="18"/>
                <w:szCs w:val="18"/>
              </w:rPr>
              <w:br/>
              <w:t>руб./т (без НДС)</w:t>
            </w:r>
          </w:p>
        </w:tc>
      </w:tr>
      <w:tr w:rsidR="00EA7D25" w:rsidRPr="00EA7D25" w14:paraId="05A25954" w14:textId="77777777" w:rsidTr="00EA7D25">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801613A" w14:textId="77777777" w:rsidR="00EA7D25" w:rsidRPr="00EA7D25" w:rsidRDefault="00EA7D25" w:rsidP="00EA7D25">
            <w:pPr>
              <w:rPr>
                <w:sz w:val="18"/>
                <w:szCs w:val="18"/>
              </w:rPr>
            </w:pPr>
            <w:r w:rsidRPr="00EA7D25">
              <w:rPr>
                <w:sz w:val="18"/>
                <w:szCs w:val="18"/>
              </w:rPr>
              <w:t>МП «Исток» г. Киселевск</w:t>
            </w:r>
          </w:p>
        </w:tc>
        <w:tc>
          <w:tcPr>
            <w:tcW w:w="1720" w:type="dxa"/>
            <w:tcBorders>
              <w:top w:val="nil"/>
              <w:left w:val="nil"/>
              <w:bottom w:val="single" w:sz="4" w:space="0" w:color="auto"/>
              <w:right w:val="single" w:sz="4" w:space="0" w:color="auto"/>
            </w:tcBorders>
            <w:shd w:val="clear" w:color="auto" w:fill="auto"/>
            <w:vAlign w:val="center"/>
            <w:hideMark/>
          </w:tcPr>
          <w:p w14:paraId="47FBC73C" w14:textId="77777777" w:rsidR="00EA7D25" w:rsidRPr="00EA7D25" w:rsidRDefault="00EA7D25" w:rsidP="00EA7D25">
            <w:pPr>
              <w:jc w:val="right"/>
              <w:rPr>
                <w:sz w:val="18"/>
                <w:szCs w:val="18"/>
              </w:rPr>
            </w:pPr>
            <w:r w:rsidRPr="00EA7D25">
              <w:rPr>
                <w:sz w:val="18"/>
                <w:szCs w:val="18"/>
              </w:rPr>
              <w:t>1 146</w:t>
            </w:r>
          </w:p>
        </w:tc>
        <w:tc>
          <w:tcPr>
            <w:tcW w:w="1720" w:type="dxa"/>
            <w:tcBorders>
              <w:top w:val="nil"/>
              <w:left w:val="nil"/>
              <w:bottom w:val="single" w:sz="4" w:space="0" w:color="auto"/>
              <w:right w:val="single" w:sz="4" w:space="0" w:color="auto"/>
            </w:tcBorders>
            <w:shd w:val="clear" w:color="auto" w:fill="auto"/>
            <w:vAlign w:val="center"/>
            <w:hideMark/>
          </w:tcPr>
          <w:p w14:paraId="2117287C" w14:textId="77777777" w:rsidR="00EA7D25" w:rsidRPr="00EA7D25" w:rsidRDefault="00EA7D25" w:rsidP="00EA7D25">
            <w:pPr>
              <w:jc w:val="right"/>
              <w:rPr>
                <w:sz w:val="18"/>
                <w:szCs w:val="18"/>
              </w:rPr>
            </w:pPr>
            <w:r w:rsidRPr="00EA7D25">
              <w:rPr>
                <w:sz w:val="18"/>
                <w:szCs w:val="18"/>
              </w:rPr>
              <w:t>3 139</w:t>
            </w:r>
          </w:p>
        </w:tc>
        <w:tc>
          <w:tcPr>
            <w:tcW w:w="1720" w:type="dxa"/>
            <w:tcBorders>
              <w:top w:val="nil"/>
              <w:left w:val="nil"/>
              <w:bottom w:val="single" w:sz="4" w:space="0" w:color="auto"/>
              <w:right w:val="single" w:sz="4" w:space="0" w:color="auto"/>
            </w:tcBorders>
            <w:shd w:val="clear" w:color="auto" w:fill="auto"/>
            <w:vAlign w:val="center"/>
            <w:hideMark/>
          </w:tcPr>
          <w:p w14:paraId="1078CECD" w14:textId="77777777" w:rsidR="00EA7D25" w:rsidRPr="00EA7D25" w:rsidRDefault="00EA7D25" w:rsidP="00EA7D25">
            <w:pPr>
              <w:jc w:val="right"/>
              <w:rPr>
                <w:sz w:val="18"/>
                <w:szCs w:val="18"/>
              </w:rPr>
            </w:pPr>
            <w:r w:rsidRPr="00EA7D25">
              <w:rPr>
                <w:sz w:val="18"/>
                <w:szCs w:val="18"/>
              </w:rPr>
              <w:t>4 286</w:t>
            </w:r>
          </w:p>
        </w:tc>
      </w:tr>
      <w:tr w:rsidR="00EA7D25" w:rsidRPr="00EA7D25" w14:paraId="7FCD01DA" w14:textId="77777777" w:rsidTr="00EA7D25">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049B09A" w14:textId="77777777" w:rsidR="00EA7D25" w:rsidRPr="00EA7D25" w:rsidRDefault="00EA7D25" w:rsidP="00EA7D25">
            <w:pPr>
              <w:rPr>
                <w:sz w:val="18"/>
                <w:szCs w:val="18"/>
              </w:rPr>
            </w:pPr>
            <w:r w:rsidRPr="00EA7D25">
              <w:rPr>
                <w:sz w:val="18"/>
                <w:szCs w:val="18"/>
              </w:rPr>
              <w:t>ОАО «СКЭК» Чебулинский муниципальный округ</w:t>
            </w:r>
          </w:p>
        </w:tc>
        <w:tc>
          <w:tcPr>
            <w:tcW w:w="1720" w:type="dxa"/>
            <w:tcBorders>
              <w:top w:val="nil"/>
              <w:left w:val="nil"/>
              <w:bottom w:val="single" w:sz="4" w:space="0" w:color="auto"/>
              <w:right w:val="single" w:sz="4" w:space="0" w:color="auto"/>
            </w:tcBorders>
            <w:shd w:val="clear" w:color="auto" w:fill="auto"/>
            <w:vAlign w:val="center"/>
            <w:hideMark/>
          </w:tcPr>
          <w:p w14:paraId="6608C98D" w14:textId="77777777" w:rsidR="00EA7D25" w:rsidRPr="00EA7D25" w:rsidRDefault="00EA7D25" w:rsidP="00EA7D25">
            <w:pPr>
              <w:jc w:val="right"/>
              <w:rPr>
                <w:sz w:val="18"/>
                <w:szCs w:val="18"/>
              </w:rPr>
            </w:pPr>
            <w:r w:rsidRPr="00EA7D25">
              <w:rPr>
                <w:sz w:val="18"/>
                <w:szCs w:val="18"/>
              </w:rPr>
              <w:t>1 739</w:t>
            </w:r>
          </w:p>
        </w:tc>
        <w:tc>
          <w:tcPr>
            <w:tcW w:w="1720" w:type="dxa"/>
            <w:tcBorders>
              <w:top w:val="nil"/>
              <w:left w:val="nil"/>
              <w:bottom w:val="single" w:sz="4" w:space="0" w:color="auto"/>
              <w:right w:val="single" w:sz="4" w:space="0" w:color="auto"/>
            </w:tcBorders>
            <w:shd w:val="clear" w:color="auto" w:fill="auto"/>
            <w:vAlign w:val="center"/>
            <w:hideMark/>
          </w:tcPr>
          <w:p w14:paraId="7A291C9B" w14:textId="77777777" w:rsidR="00EA7D25" w:rsidRPr="00EA7D25" w:rsidRDefault="00EA7D25" w:rsidP="00EA7D25">
            <w:pPr>
              <w:jc w:val="right"/>
              <w:rPr>
                <w:sz w:val="18"/>
                <w:szCs w:val="18"/>
              </w:rPr>
            </w:pPr>
            <w:r w:rsidRPr="00EA7D25">
              <w:rPr>
                <w:sz w:val="18"/>
                <w:szCs w:val="18"/>
              </w:rPr>
              <w:t>1 046</w:t>
            </w:r>
          </w:p>
        </w:tc>
        <w:tc>
          <w:tcPr>
            <w:tcW w:w="1720" w:type="dxa"/>
            <w:tcBorders>
              <w:top w:val="nil"/>
              <w:left w:val="nil"/>
              <w:bottom w:val="single" w:sz="4" w:space="0" w:color="auto"/>
              <w:right w:val="single" w:sz="4" w:space="0" w:color="auto"/>
            </w:tcBorders>
            <w:shd w:val="clear" w:color="auto" w:fill="auto"/>
            <w:vAlign w:val="center"/>
            <w:hideMark/>
          </w:tcPr>
          <w:p w14:paraId="163B6637" w14:textId="77777777" w:rsidR="00EA7D25" w:rsidRPr="00EA7D25" w:rsidRDefault="00EA7D25" w:rsidP="00EA7D25">
            <w:pPr>
              <w:jc w:val="right"/>
              <w:rPr>
                <w:sz w:val="18"/>
                <w:szCs w:val="18"/>
              </w:rPr>
            </w:pPr>
            <w:r w:rsidRPr="00EA7D25">
              <w:rPr>
                <w:sz w:val="18"/>
                <w:szCs w:val="18"/>
              </w:rPr>
              <w:t>2 785</w:t>
            </w:r>
          </w:p>
        </w:tc>
      </w:tr>
      <w:tr w:rsidR="00EA7D25" w:rsidRPr="00EA7D25" w14:paraId="11EBC7C7" w14:textId="77777777" w:rsidTr="00EA7D25">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6CCF909" w14:textId="77777777" w:rsidR="00EA7D25" w:rsidRPr="00EA7D25" w:rsidRDefault="00EA7D25" w:rsidP="00EA7D25">
            <w:pPr>
              <w:rPr>
                <w:sz w:val="18"/>
                <w:szCs w:val="18"/>
              </w:rPr>
            </w:pPr>
            <w:r w:rsidRPr="00EA7D25">
              <w:rPr>
                <w:sz w:val="18"/>
                <w:szCs w:val="18"/>
              </w:rPr>
              <w:t>АО «СУЭК-Кузбасс» г. Полысаево</w:t>
            </w:r>
          </w:p>
        </w:tc>
        <w:tc>
          <w:tcPr>
            <w:tcW w:w="1720" w:type="dxa"/>
            <w:tcBorders>
              <w:top w:val="nil"/>
              <w:left w:val="nil"/>
              <w:bottom w:val="single" w:sz="4" w:space="0" w:color="auto"/>
              <w:right w:val="single" w:sz="4" w:space="0" w:color="auto"/>
            </w:tcBorders>
            <w:shd w:val="clear" w:color="auto" w:fill="auto"/>
            <w:vAlign w:val="center"/>
            <w:hideMark/>
          </w:tcPr>
          <w:p w14:paraId="307ABD64" w14:textId="77777777" w:rsidR="00EA7D25" w:rsidRPr="00EA7D25" w:rsidRDefault="00EA7D25" w:rsidP="00EA7D25">
            <w:pPr>
              <w:jc w:val="right"/>
              <w:rPr>
                <w:sz w:val="18"/>
                <w:szCs w:val="18"/>
              </w:rPr>
            </w:pPr>
            <w:r w:rsidRPr="00EA7D25">
              <w:rPr>
                <w:sz w:val="18"/>
                <w:szCs w:val="18"/>
              </w:rPr>
              <w:t>1 822</w:t>
            </w:r>
          </w:p>
        </w:tc>
        <w:tc>
          <w:tcPr>
            <w:tcW w:w="1720" w:type="dxa"/>
            <w:tcBorders>
              <w:top w:val="nil"/>
              <w:left w:val="nil"/>
              <w:bottom w:val="single" w:sz="4" w:space="0" w:color="auto"/>
              <w:right w:val="single" w:sz="4" w:space="0" w:color="auto"/>
            </w:tcBorders>
            <w:shd w:val="clear" w:color="auto" w:fill="auto"/>
            <w:vAlign w:val="center"/>
            <w:hideMark/>
          </w:tcPr>
          <w:p w14:paraId="6FC06730" w14:textId="77777777" w:rsidR="00EA7D25" w:rsidRPr="00EA7D25" w:rsidRDefault="00EA7D25" w:rsidP="00EA7D25">
            <w:pPr>
              <w:jc w:val="right"/>
              <w:rPr>
                <w:sz w:val="18"/>
                <w:szCs w:val="18"/>
              </w:rPr>
            </w:pPr>
            <w:r w:rsidRPr="00EA7D25">
              <w:rPr>
                <w:sz w:val="18"/>
                <w:szCs w:val="18"/>
              </w:rPr>
              <w:t>737</w:t>
            </w:r>
          </w:p>
        </w:tc>
        <w:tc>
          <w:tcPr>
            <w:tcW w:w="1720" w:type="dxa"/>
            <w:tcBorders>
              <w:top w:val="nil"/>
              <w:left w:val="nil"/>
              <w:bottom w:val="single" w:sz="4" w:space="0" w:color="auto"/>
              <w:right w:val="single" w:sz="4" w:space="0" w:color="auto"/>
            </w:tcBorders>
            <w:shd w:val="clear" w:color="auto" w:fill="auto"/>
            <w:vAlign w:val="center"/>
            <w:hideMark/>
          </w:tcPr>
          <w:p w14:paraId="43438FAD" w14:textId="77777777" w:rsidR="00EA7D25" w:rsidRPr="00EA7D25" w:rsidRDefault="00EA7D25" w:rsidP="00EA7D25">
            <w:pPr>
              <w:jc w:val="right"/>
              <w:rPr>
                <w:sz w:val="18"/>
                <w:szCs w:val="18"/>
              </w:rPr>
            </w:pPr>
            <w:r w:rsidRPr="00EA7D25">
              <w:rPr>
                <w:sz w:val="18"/>
                <w:szCs w:val="18"/>
              </w:rPr>
              <w:t>2 560</w:t>
            </w:r>
          </w:p>
        </w:tc>
      </w:tr>
      <w:tr w:rsidR="00EA7D25" w:rsidRPr="00EA7D25" w14:paraId="21AD3F5B" w14:textId="77777777" w:rsidTr="00EA7D25">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D5BCE4C" w14:textId="77777777" w:rsidR="00EA7D25" w:rsidRPr="00EA7D25" w:rsidRDefault="00EA7D25" w:rsidP="00EA7D25">
            <w:pPr>
              <w:rPr>
                <w:sz w:val="18"/>
                <w:szCs w:val="18"/>
              </w:rPr>
            </w:pPr>
            <w:r w:rsidRPr="00EA7D25">
              <w:rPr>
                <w:sz w:val="18"/>
                <w:szCs w:val="18"/>
              </w:rPr>
              <w:t>ООО «ТГК» Тяжинский муниципальный округ</w:t>
            </w:r>
          </w:p>
        </w:tc>
        <w:tc>
          <w:tcPr>
            <w:tcW w:w="1720" w:type="dxa"/>
            <w:tcBorders>
              <w:top w:val="nil"/>
              <w:left w:val="nil"/>
              <w:bottom w:val="single" w:sz="4" w:space="0" w:color="auto"/>
              <w:right w:val="single" w:sz="4" w:space="0" w:color="auto"/>
            </w:tcBorders>
            <w:shd w:val="clear" w:color="auto" w:fill="auto"/>
            <w:vAlign w:val="center"/>
            <w:hideMark/>
          </w:tcPr>
          <w:p w14:paraId="66060B81" w14:textId="77777777" w:rsidR="00EA7D25" w:rsidRPr="00EA7D25" w:rsidRDefault="00EA7D25" w:rsidP="00EA7D25">
            <w:pPr>
              <w:jc w:val="right"/>
              <w:rPr>
                <w:sz w:val="18"/>
                <w:szCs w:val="18"/>
              </w:rPr>
            </w:pPr>
            <w:r w:rsidRPr="00EA7D25">
              <w:rPr>
                <w:sz w:val="18"/>
                <w:szCs w:val="18"/>
              </w:rPr>
              <w:t>1 638</w:t>
            </w:r>
          </w:p>
        </w:tc>
        <w:tc>
          <w:tcPr>
            <w:tcW w:w="1720" w:type="dxa"/>
            <w:tcBorders>
              <w:top w:val="nil"/>
              <w:left w:val="nil"/>
              <w:bottom w:val="single" w:sz="4" w:space="0" w:color="auto"/>
              <w:right w:val="single" w:sz="4" w:space="0" w:color="auto"/>
            </w:tcBorders>
            <w:shd w:val="clear" w:color="auto" w:fill="auto"/>
            <w:vAlign w:val="center"/>
            <w:hideMark/>
          </w:tcPr>
          <w:p w14:paraId="10F44229" w14:textId="77777777" w:rsidR="00EA7D25" w:rsidRPr="00EA7D25" w:rsidRDefault="00EA7D25" w:rsidP="00EA7D25">
            <w:pPr>
              <w:jc w:val="right"/>
              <w:rPr>
                <w:sz w:val="18"/>
                <w:szCs w:val="18"/>
              </w:rPr>
            </w:pPr>
            <w:r w:rsidRPr="00EA7D25">
              <w:rPr>
                <w:sz w:val="18"/>
                <w:szCs w:val="18"/>
              </w:rPr>
              <w:t>946</w:t>
            </w:r>
          </w:p>
        </w:tc>
        <w:tc>
          <w:tcPr>
            <w:tcW w:w="1720" w:type="dxa"/>
            <w:tcBorders>
              <w:top w:val="nil"/>
              <w:left w:val="nil"/>
              <w:bottom w:val="single" w:sz="4" w:space="0" w:color="auto"/>
              <w:right w:val="single" w:sz="4" w:space="0" w:color="auto"/>
            </w:tcBorders>
            <w:shd w:val="clear" w:color="auto" w:fill="auto"/>
            <w:vAlign w:val="center"/>
            <w:hideMark/>
          </w:tcPr>
          <w:p w14:paraId="059AE0C3" w14:textId="77777777" w:rsidR="00EA7D25" w:rsidRPr="00EA7D25" w:rsidRDefault="00EA7D25" w:rsidP="00EA7D25">
            <w:pPr>
              <w:jc w:val="right"/>
              <w:rPr>
                <w:sz w:val="18"/>
                <w:szCs w:val="18"/>
              </w:rPr>
            </w:pPr>
            <w:r w:rsidRPr="00EA7D25">
              <w:rPr>
                <w:sz w:val="18"/>
                <w:szCs w:val="18"/>
              </w:rPr>
              <w:t>2 583</w:t>
            </w:r>
          </w:p>
        </w:tc>
      </w:tr>
      <w:tr w:rsidR="00EA7D25" w:rsidRPr="00EA7D25" w14:paraId="51C9E12E" w14:textId="77777777" w:rsidTr="00EA7D25">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E644779" w14:textId="77777777" w:rsidR="00EA7D25" w:rsidRPr="00EA7D25" w:rsidRDefault="00EA7D25" w:rsidP="00EA7D25">
            <w:pPr>
              <w:rPr>
                <w:sz w:val="18"/>
                <w:szCs w:val="18"/>
              </w:rPr>
            </w:pPr>
            <w:r w:rsidRPr="00EA7D25">
              <w:rPr>
                <w:sz w:val="18"/>
                <w:szCs w:val="18"/>
              </w:rPr>
              <w:t>ЗАО «Тяжинское ДРСУ» Тяжинский муниципальный округ</w:t>
            </w:r>
          </w:p>
        </w:tc>
        <w:tc>
          <w:tcPr>
            <w:tcW w:w="1720" w:type="dxa"/>
            <w:tcBorders>
              <w:top w:val="nil"/>
              <w:left w:val="nil"/>
              <w:bottom w:val="single" w:sz="4" w:space="0" w:color="auto"/>
              <w:right w:val="single" w:sz="4" w:space="0" w:color="auto"/>
            </w:tcBorders>
            <w:shd w:val="clear" w:color="auto" w:fill="auto"/>
            <w:vAlign w:val="center"/>
            <w:hideMark/>
          </w:tcPr>
          <w:p w14:paraId="3816B663" w14:textId="77777777" w:rsidR="00EA7D25" w:rsidRPr="00EA7D25" w:rsidRDefault="00EA7D25" w:rsidP="00EA7D25">
            <w:pPr>
              <w:jc w:val="right"/>
              <w:rPr>
                <w:sz w:val="18"/>
                <w:szCs w:val="18"/>
              </w:rPr>
            </w:pPr>
            <w:r w:rsidRPr="00EA7D25">
              <w:rPr>
                <w:sz w:val="18"/>
                <w:szCs w:val="18"/>
              </w:rPr>
              <w:t>2 272</w:t>
            </w:r>
          </w:p>
        </w:tc>
        <w:tc>
          <w:tcPr>
            <w:tcW w:w="1720" w:type="dxa"/>
            <w:tcBorders>
              <w:top w:val="nil"/>
              <w:left w:val="nil"/>
              <w:bottom w:val="single" w:sz="4" w:space="0" w:color="auto"/>
              <w:right w:val="single" w:sz="4" w:space="0" w:color="auto"/>
            </w:tcBorders>
            <w:shd w:val="clear" w:color="auto" w:fill="auto"/>
            <w:vAlign w:val="center"/>
            <w:hideMark/>
          </w:tcPr>
          <w:p w14:paraId="5A5FCE1A" w14:textId="77777777" w:rsidR="00EA7D25" w:rsidRPr="00EA7D25" w:rsidRDefault="00EA7D25" w:rsidP="00EA7D25">
            <w:pPr>
              <w:jc w:val="right"/>
              <w:rPr>
                <w:sz w:val="18"/>
                <w:szCs w:val="18"/>
              </w:rPr>
            </w:pPr>
            <w:r w:rsidRPr="00EA7D25">
              <w:rPr>
                <w:sz w:val="18"/>
                <w:szCs w:val="18"/>
              </w:rPr>
              <w:t>461</w:t>
            </w:r>
          </w:p>
        </w:tc>
        <w:tc>
          <w:tcPr>
            <w:tcW w:w="1720" w:type="dxa"/>
            <w:tcBorders>
              <w:top w:val="nil"/>
              <w:left w:val="nil"/>
              <w:bottom w:val="single" w:sz="4" w:space="0" w:color="auto"/>
              <w:right w:val="single" w:sz="4" w:space="0" w:color="auto"/>
            </w:tcBorders>
            <w:shd w:val="clear" w:color="auto" w:fill="auto"/>
            <w:vAlign w:val="center"/>
            <w:hideMark/>
          </w:tcPr>
          <w:p w14:paraId="2872A8FE" w14:textId="77777777" w:rsidR="00EA7D25" w:rsidRPr="00EA7D25" w:rsidRDefault="00EA7D25" w:rsidP="00EA7D25">
            <w:pPr>
              <w:jc w:val="right"/>
              <w:rPr>
                <w:sz w:val="18"/>
                <w:szCs w:val="18"/>
              </w:rPr>
            </w:pPr>
            <w:r w:rsidRPr="00EA7D25">
              <w:rPr>
                <w:sz w:val="18"/>
                <w:szCs w:val="18"/>
              </w:rPr>
              <w:t>2 732</w:t>
            </w:r>
          </w:p>
        </w:tc>
      </w:tr>
      <w:tr w:rsidR="00EA7D25" w:rsidRPr="00EA7D25" w14:paraId="659314BC" w14:textId="77777777" w:rsidTr="00EA7D25">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8D0716F" w14:textId="77777777" w:rsidR="00EA7D25" w:rsidRPr="00EA7D25" w:rsidRDefault="00EA7D25" w:rsidP="00EA7D25">
            <w:pPr>
              <w:rPr>
                <w:sz w:val="18"/>
                <w:szCs w:val="18"/>
              </w:rPr>
            </w:pPr>
            <w:r w:rsidRPr="00EA7D25">
              <w:rPr>
                <w:sz w:val="18"/>
                <w:szCs w:val="18"/>
              </w:rPr>
              <w:t xml:space="preserve">ООО «Енисей» </w:t>
            </w:r>
            <w:proofErr w:type="spellStart"/>
            <w:r w:rsidRPr="00EA7D25">
              <w:rPr>
                <w:sz w:val="18"/>
                <w:szCs w:val="18"/>
              </w:rPr>
              <w:t>п.г.т.Белогорск</w:t>
            </w:r>
            <w:proofErr w:type="spellEnd"/>
          </w:p>
        </w:tc>
        <w:tc>
          <w:tcPr>
            <w:tcW w:w="1720" w:type="dxa"/>
            <w:tcBorders>
              <w:top w:val="nil"/>
              <w:left w:val="nil"/>
              <w:bottom w:val="single" w:sz="4" w:space="0" w:color="auto"/>
              <w:right w:val="single" w:sz="4" w:space="0" w:color="auto"/>
            </w:tcBorders>
            <w:shd w:val="clear" w:color="auto" w:fill="auto"/>
            <w:vAlign w:val="center"/>
            <w:hideMark/>
          </w:tcPr>
          <w:p w14:paraId="7F9C935A" w14:textId="77777777" w:rsidR="00EA7D25" w:rsidRPr="00EA7D25" w:rsidRDefault="00EA7D25" w:rsidP="00EA7D25">
            <w:pPr>
              <w:jc w:val="right"/>
              <w:rPr>
                <w:sz w:val="18"/>
                <w:szCs w:val="18"/>
              </w:rPr>
            </w:pPr>
            <w:r w:rsidRPr="00EA7D25">
              <w:rPr>
                <w:sz w:val="18"/>
                <w:szCs w:val="18"/>
              </w:rPr>
              <w:t>1 953</w:t>
            </w:r>
          </w:p>
        </w:tc>
        <w:tc>
          <w:tcPr>
            <w:tcW w:w="1720" w:type="dxa"/>
            <w:tcBorders>
              <w:top w:val="nil"/>
              <w:left w:val="nil"/>
              <w:bottom w:val="single" w:sz="4" w:space="0" w:color="auto"/>
              <w:right w:val="single" w:sz="4" w:space="0" w:color="auto"/>
            </w:tcBorders>
            <w:shd w:val="clear" w:color="auto" w:fill="auto"/>
            <w:vAlign w:val="center"/>
            <w:hideMark/>
          </w:tcPr>
          <w:p w14:paraId="34CDD058" w14:textId="77777777" w:rsidR="00EA7D25" w:rsidRPr="00EA7D25" w:rsidRDefault="00EA7D25" w:rsidP="00EA7D25">
            <w:pPr>
              <w:jc w:val="right"/>
              <w:rPr>
                <w:sz w:val="18"/>
                <w:szCs w:val="18"/>
              </w:rPr>
            </w:pPr>
            <w:r w:rsidRPr="00EA7D25">
              <w:rPr>
                <w:sz w:val="18"/>
                <w:szCs w:val="18"/>
              </w:rPr>
              <w:t>955</w:t>
            </w:r>
          </w:p>
        </w:tc>
        <w:tc>
          <w:tcPr>
            <w:tcW w:w="1720" w:type="dxa"/>
            <w:tcBorders>
              <w:top w:val="nil"/>
              <w:left w:val="nil"/>
              <w:bottom w:val="single" w:sz="4" w:space="0" w:color="auto"/>
              <w:right w:val="single" w:sz="4" w:space="0" w:color="auto"/>
            </w:tcBorders>
            <w:shd w:val="clear" w:color="auto" w:fill="auto"/>
            <w:vAlign w:val="center"/>
            <w:hideMark/>
          </w:tcPr>
          <w:p w14:paraId="56BE8221" w14:textId="77777777" w:rsidR="00EA7D25" w:rsidRPr="00EA7D25" w:rsidRDefault="00EA7D25" w:rsidP="00EA7D25">
            <w:pPr>
              <w:jc w:val="right"/>
              <w:rPr>
                <w:sz w:val="18"/>
                <w:szCs w:val="18"/>
              </w:rPr>
            </w:pPr>
            <w:r w:rsidRPr="00EA7D25">
              <w:rPr>
                <w:sz w:val="18"/>
                <w:szCs w:val="18"/>
              </w:rPr>
              <w:t>2 908</w:t>
            </w:r>
          </w:p>
        </w:tc>
      </w:tr>
      <w:tr w:rsidR="00EA7D25" w:rsidRPr="00EA7D25" w14:paraId="70560CCD" w14:textId="77777777" w:rsidTr="00EA7D25">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68F6DF3" w14:textId="77777777" w:rsidR="00EA7D25" w:rsidRPr="00EA7D25" w:rsidRDefault="00EA7D25" w:rsidP="00EA7D25">
            <w:pPr>
              <w:rPr>
                <w:sz w:val="18"/>
                <w:szCs w:val="18"/>
              </w:rPr>
            </w:pPr>
            <w:r w:rsidRPr="00EA7D25">
              <w:rPr>
                <w:sz w:val="18"/>
                <w:szCs w:val="18"/>
              </w:rPr>
              <w:t>МУП «ГТХ» г. Прокопьевск</w:t>
            </w:r>
          </w:p>
        </w:tc>
        <w:tc>
          <w:tcPr>
            <w:tcW w:w="1720" w:type="dxa"/>
            <w:tcBorders>
              <w:top w:val="nil"/>
              <w:left w:val="nil"/>
              <w:bottom w:val="single" w:sz="4" w:space="0" w:color="auto"/>
              <w:right w:val="single" w:sz="4" w:space="0" w:color="auto"/>
            </w:tcBorders>
            <w:shd w:val="clear" w:color="auto" w:fill="auto"/>
            <w:vAlign w:val="center"/>
            <w:hideMark/>
          </w:tcPr>
          <w:p w14:paraId="5779F491" w14:textId="77777777" w:rsidR="00EA7D25" w:rsidRPr="00EA7D25" w:rsidRDefault="00EA7D25" w:rsidP="00EA7D25">
            <w:pPr>
              <w:jc w:val="right"/>
              <w:rPr>
                <w:sz w:val="18"/>
                <w:szCs w:val="18"/>
              </w:rPr>
            </w:pPr>
            <w:r w:rsidRPr="00EA7D25">
              <w:rPr>
                <w:sz w:val="18"/>
                <w:szCs w:val="18"/>
              </w:rPr>
              <w:t>1 540</w:t>
            </w:r>
          </w:p>
        </w:tc>
        <w:tc>
          <w:tcPr>
            <w:tcW w:w="1720" w:type="dxa"/>
            <w:tcBorders>
              <w:top w:val="nil"/>
              <w:left w:val="nil"/>
              <w:bottom w:val="single" w:sz="4" w:space="0" w:color="auto"/>
              <w:right w:val="single" w:sz="4" w:space="0" w:color="auto"/>
            </w:tcBorders>
            <w:shd w:val="clear" w:color="auto" w:fill="auto"/>
            <w:vAlign w:val="center"/>
            <w:hideMark/>
          </w:tcPr>
          <w:p w14:paraId="7CA85117" w14:textId="77777777" w:rsidR="00EA7D25" w:rsidRPr="00EA7D25" w:rsidRDefault="00EA7D25" w:rsidP="00EA7D25">
            <w:pPr>
              <w:jc w:val="right"/>
              <w:rPr>
                <w:sz w:val="18"/>
                <w:szCs w:val="18"/>
              </w:rPr>
            </w:pPr>
            <w:r w:rsidRPr="00EA7D25">
              <w:rPr>
                <w:sz w:val="18"/>
                <w:szCs w:val="18"/>
              </w:rPr>
              <w:t>1 540</w:t>
            </w:r>
          </w:p>
        </w:tc>
        <w:tc>
          <w:tcPr>
            <w:tcW w:w="1720" w:type="dxa"/>
            <w:tcBorders>
              <w:top w:val="nil"/>
              <w:left w:val="nil"/>
              <w:bottom w:val="single" w:sz="4" w:space="0" w:color="auto"/>
              <w:right w:val="single" w:sz="4" w:space="0" w:color="auto"/>
            </w:tcBorders>
            <w:shd w:val="clear" w:color="auto" w:fill="auto"/>
            <w:vAlign w:val="center"/>
            <w:hideMark/>
          </w:tcPr>
          <w:p w14:paraId="603BC734" w14:textId="77777777" w:rsidR="00EA7D25" w:rsidRPr="00EA7D25" w:rsidRDefault="00EA7D25" w:rsidP="00EA7D25">
            <w:pPr>
              <w:jc w:val="right"/>
              <w:rPr>
                <w:sz w:val="18"/>
                <w:szCs w:val="18"/>
              </w:rPr>
            </w:pPr>
            <w:r w:rsidRPr="00EA7D25">
              <w:rPr>
                <w:sz w:val="18"/>
                <w:szCs w:val="18"/>
              </w:rPr>
              <w:t>3 080</w:t>
            </w:r>
          </w:p>
        </w:tc>
      </w:tr>
      <w:tr w:rsidR="00EA7D25" w:rsidRPr="00EA7D25" w14:paraId="26A8413B" w14:textId="77777777" w:rsidTr="00EA7D25">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035F86E" w14:textId="77777777" w:rsidR="00EA7D25" w:rsidRPr="00EA7D25" w:rsidRDefault="00EA7D25" w:rsidP="00EA7D25">
            <w:pPr>
              <w:rPr>
                <w:sz w:val="18"/>
                <w:szCs w:val="18"/>
              </w:rPr>
            </w:pPr>
            <w:r w:rsidRPr="00EA7D25">
              <w:rPr>
                <w:sz w:val="18"/>
                <w:szCs w:val="18"/>
              </w:rPr>
              <w:t>МУП «Комфорт» Тяжинский муниципальный округ</w:t>
            </w:r>
          </w:p>
        </w:tc>
        <w:tc>
          <w:tcPr>
            <w:tcW w:w="1720" w:type="dxa"/>
            <w:tcBorders>
              <w:top w:val="nil"/>
              <w:left w:val="nil"/>
              <w:bottom w:val="single" w:sz="4" w:space="0" w:color="auto"/>
              <w:right w:val="single" w:sz="4" w:space="0" w:color="auto"/>
            </w:tcBorders>
            <w:shd w:val="clear" w:color="auto" w:fill="auto"/>
            <w:vAlign w:val="center"/>
            <w:hideMark/>
          </w:tcPr>
          <w:p w14:paraId="2188536D" w14:textId="77777777" w:rsidR="00EA7D25" w:rsidRPr="00EA7D25" w:rsidRDefault="00EA7D25" w:rsidP="00EA7D25">
            <w:pPr>
              <w:jc w:val="right"/>
              <w:rPr>
                <w:sz w:val="18"/>
                <w:szCs w:val="18"/>
              </w:rPr>
            </w:pPr>
            <w:r w:rsidRPr="00EA7D25">
              <w:rPr>
                <w:sz w:val="18"/>
                <w:szCs w:val="18"/>
              </w:rPr>
              <w:t>1 763</w:t>
            </w:r>
          </w:p>
        </w:tc>
        <w:tc>
          <w:tcPr>
            <w:tcW w:w="1720" w:type="dxa"/>
            <w:tcBorders>
              <w:top w:val="nil"/>
              <w:left w:val="nil"/>
              <w:bottom w:val="single" w:sz="4" w:space="0" w:color="auto"/>
              <w:right w:val="single" w:sz="4" w:space="0" w:color="auto"/>
            </w:tcBorders>
            <w:shd w:val="clear" w:color="auto" w:fill="auto"/>
            <w:vAlign w:val="center"/>
            <w:hideMark/>
          </w:tcPr>
          <w:p w14:paraId="05F550AC" w14:textId="77777777" w:rsidR="00EA7D25" w:rsidRPr="00EA7D25" w:rsidRDefault="00EA7D25" w:rsidP="00EA7D25">
            <w:pPr>
              <w:jc w:val="right"/>
              <w:rPr>
                <w:sz w:val="18"/>
                <w:szCs w:val="18"/>
              </w:rPr>
            </w:pPr>
            <w:r w:rsidRPr="00EA7D25">
              <w:rPr>
                <w:sz w:val="18"/>
                <w:szCs w:val="18"/>
              </w:rPr>
              <w:t>870</w:t>
            </w:r>
          </w:p>
        </w:tc>
        <w:tc>
          <w:tcPr>
            <w:tcW w:w="1720" w:type="dxa"/>
            <w:tcBorders>
              <w:top w:val="nil"/>
              <w:left w:val="nil"/>
              <w:bottom w:val="single" w:sz="4" w:space="0" w:color="auto"/>
              <w:right w:val="single" w:sz="4" w:space="0" w:color="auto"/>
            </w:tcBorders>
            <w:shd w:val="clear" w:color="auto" w:fill="auto"/>
            <w:vAlign w:val="center"/>
            <w:hideMark/>
          </w:tcPr>
          <w:p w14:paraId="2F248252" w14:textId="77777777" w:rsidR="00EA7D25" w:rsidRPr="00EA7D25" w:rsidRDefault="00EA7D25" w:rsidP="00EA7D25">
            <w:pPr>
              <w:jc w:val="right"/>
              <w:rPr>
                <w:sz w:val="18"/>
                <w:szCs w:val="18"/>
              </w:rPr>
            </w:pPr>
            <w:r w:rsidRPr="00EA7D25">
              <w:rPr>
                <w:sz w:val="18"/>
                <w:szCs w:val="18"/>
              </w:rPr>
              <w:t>2 633</w:t>
            </w:r>
          </w:p>
        </w:tc>
      </w:tr>
      <w:tr w:rsidR="00EA7D25" w:rsidRPr="00EA7D25" w14:paraId="2105D184" w14:textId="77777777" w:rsidTr="00EA7D25">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FDB4C2D" w14:textId="77777777" w:rsidR="00EA7D25" w:rsidRPr="00EA7D25" w:rsidRDefault="00EA7D25" w:rsidP="00EA7D25">
            <w:pPr>
              <w:rPr>
                <w:sz w:val="18"/>
                <w:szCs w:val="18"/>
              </w:rPr>
            </w:pPr>
            <w:r w:rsidRPr="00EA7D25">
              <w:rPr>
                <w:sz w:val="18"/>
                <w:szCs w:val="18"/>
              </w:rPr>
              <w:t>ООО «</w:t>
            </w:r>
            <w:proofErr w:type="spellStart"/>
            <w:r w:rsidRPr="00EA7D25">
              <w:rPr>
                <w:sz w:val="18"/>
                <w:szCs w:val="18"/>
              </w:rPr>
              <w:t>ТеплоСнаб</w:t>
            </w:r>
            <w:proofErr w:type="spellEnd"/>
            <w:r w:rsidRPr="00EA7D25">
              <w:rPr>
                <w:sz w:val="18"/>
                <w:szCs w:val="18"/>
              </w:rPr>
              <w:t>» г. Мариинск</w:t>
            </w:r>
          </w:p>
        </w:tc>
        <w:tc>
          <w:tcPr>
            <w:tcW w:w="1720" w:type="dxa"/>
            <w:tcBorders>
              <w:top w:val="nil"/>
              <w:left w:val="nil"/>
              <w:bottom w:val="single" w:sz="4" w:space="0" w:color="auto"/>
              <w:right w:val="single" w:sz="4" w:space="0" w:color="auto"/>
            </w:tcBorders>
            <w:shd w:val="clear" w:color="auto" w:fill="auto"/>
            <w:vAlign w:val="center"/>
            <w:hideMark/>
          </w:tcPr>
          <w:p w14:paraId="3B0628B9" w14:textId="77777777" w:rsidR="00EA7D25" w:rsidRPr="00EA7D25" w:rsidRDefault="00EA7D25" w:rsidP="00EA7D25">
            <w:pPr>
              <w:jc w:val="right"/>
              <w:rPr>
                <w:sz w:val="18"/>
                <w:szCs w:val="18"/>
              </w:rPr>
            </w:pPr>
            <w:r w:rsidRPr="00EA7D25">
              <w:rPr>
                <w:sz w:val="18"/>
                <w:szCs w:val="18"/>
              </w:rPr>
              <w:t>1 638</w:t>
            </w:r>
          </w:p>
        </w:tc>
        <w:tc>
          <w:tcPr>
            <w:tcW w:w="1720" w:type="dxa"/>
            <w:tcBorders>
              <w:top w:val="nil"/>
              <w:left w:val="nil"/>
              <w:bottom w:val="single" w:sz="4" w:space="0" w:color="auto"/>
              <w:right w:val="single" w:sz="4" w:space="0" w:color="auto"/>
            </w:tcBorders>
            <w:shd w:val="clear" w:color="auto" w:fill="auto"/>
            <w:vAlign w:val="center"/>
            <w:hideMark/>
          </w:tcPr>
          <w:p w14:paraId="76551AE5" w14:textId="77777777" w:rsidR="00EA7D25" w:rsidRPr="00EA7D25" w:rsidRDefault="00EA7D25" w:rsidP="00EA7D25">
            <w:pPr>
              <w:jc w:val="right"/>
              <w:rPr>
                <w:sz w:val="18"/>
                <w:szCs w:val="18"/>
              </w:rPr>
            </w:pPr>
            <w:r w:rsidRPr="00EA7D25">
              <w:rPr>
                <w:sz w:val="18"/>
                <w:szCs w:val="18"/>
              </w:rPr>
              <w:t>946</w:t>
            </w:r>
          </w:p>
        </w:tc>
        <w:tc>
          <w:tcPr>
            <w:tcW w:w="1720" w:type="dxa"/>
            <w:tcBorders>
              <w:top w:val="nil"/>
              <w:left w:val="nil"/>
              <w:bottom w:val="single" w:sz="4" w:space="0" w:color="auto"/>
              <w:right w:val="single" w:sz="4" w:space="0" w:color="auto"/>
            </w:tcBorders>
            <w:shd w:val="clear" w:color="auto" w:fill="auto"/>
            <w:vAlign w:val="center"/>
            <w:hideMark/>
          </w:tcPr>
          <w:p w14:paraId="39F5AD4A" w14:textId="77777777" w:rsidR="00EA7D25" w:rsidRPr="00EA7D25" w:rsidRDefault="00EA7D25" w:rsidP="00EA7D25">
            <w:pPr>
              <w:jc w:val="right"/>
              <w:rPr>
                <w:sz w:val="18"/>
                <w:szCs w:val="18"/>
              </w:rPr>
            </w:pPr>
            <w:r w:rsidRPr="00EA7D25">
              <w:rPr>
                <w:sz w:val="18"/>
                <w:szCs w:val="18"/>
              </w:rPr>
              <w:t>2 583</w:t>
            </w:r>
          </w:p>
        </w:tc>
      </w:tr>
      <w:tr w:rsidR="00EA7D25" w:rsidRPr="00EA7D25" w14:paraId="1C6E094F" w14:textId="77777777" w:rsidTr="00EA7D25">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743826D" w14:textId="77777777" w:rsidR="00EA7D25" w:rsidRPr="00EA7D25" w:rsidRDefault="00EA7D25" w:rsidP="00EA7D25">
            <w:pPr>
              <w:rPr>
                <w:sz w:val="18"/>
                <w:szCs w:val="18"/>
              </w:rPr>
            </w:pPr>
            <w:r w:rsidRPr="00EA7D25">
              <w:rPr>
                <w:sz w:val="18"/>
                <w:szCs w:val="18"/>
              </w:rPr>
              <w:t>ООО «Коммунальщик» Ленинск-Кузнецкий муниципальный округ</w:t>
            </w:r>
          </w:p>
        </w:tc>
        <w:tc>
          <w:tcPr>
            <w:tcW w:w="1720" w:type="dxa"/>
            <w:tcBorders>
              <w:top w:val="nil"/>
              <w:left w:val="nil"/>
              <w:bottom w:val="single" w:sz="4" w:space="0" w:color="auto"/>
              <w:right w:val="single" w:sz="4" w:space="0" w:color="auto"/>
            </w:tcBorders>
            <w:shd w:val="clear" w:color="auto" w:fill="auto"/>
            <w:vAlign w:val="center"/>
            <w:hideMark/>
          </w:tcPr>
          <w:p w14:paraId="73EF88C1" w14:textId="77777777" w:rsidR="00EA7D25" w:rsidRPr="00EA7D25" w:rsidRDefault="00EA7D25" w:rsidP="00EA7D25">
            <w:pPr>
              <w:jc w:val="right"/>
              <w:rPr>
                <w:sz w:val="18"/>
                <w:szCs w:val="18"/>
              </w:rPr>
            </w:pPr>
            <w:r w:rsidRPr="00EA7D25">
              <w:rPr>
                <w:sz w:val="18"/>
                <w:szCs w:val="18"/>
              </w:rPr>
              <w:t>1 347</w:t>
            </w:r>
          </w:p>
        </w:tc>
        <w:tc>
          <w:tcPr>
            <w:tcW w:w="1720" w:type="dxa"/>
            <w:tcBorders>
              <w:top w:val="nil"/>
              <w:left w:val="nil"/>
              <w:bottom w:val="single" w:sz="4" w:space="0" w:color="auto"/>
              <w:right w:val="single" w:sz="4" w:space="0" w:color="auto"/>
            </w:tcBorders>
            <w:shd w:val="clear" w:color="auto" w:fill="auto"/>
            <w:vAlign w:val="center"/>
            <w:hideMark/>
          </w:tcPr>
          <w:p w14:paraId="475E4960" w14:textId="77777777" w:rsidR="00EA7D25" w:rsidRPr="00EA7D25" w:rsidRDefault="00EA7D25" w:rsidP="00EA7D25">
            <w:pPr>
              <w:jc w:val="right"/>
              <w:rPr>
                <w:sz w:val="18"/>
                <w:szCs w:val="18"/>
              </w:rPr>
            </w:pPr>
            <w:r w:rsidRPr="00EA7D25">
              <w:rPr>
                <w:sz w:val="18"/>
                <w:szCs w:val="18"/>
              </w:rPr>
              <w:t>1 483</w:t>
            </w:r>
          </w:p>
        </w:tc>
        <w:tc>
          <w:tcPr>
            <w:tcW w:w="1720" w:type="dxa"/>
            <w:tcBorders>
              <w:top w:val="nil"/>
              <w:left w:val="nil"/>
              <w:bottom w:val="single" w:sz="4" w:space="0" w:color="auto"/>
              <w:right w:val="single" w:sz="4" w:space="0" w:color="auto"/>
            </w:tcBorders>
            <w:shd w:val="clear" w:color="auto" w:fill="auto"/>
            <w:vAlign w:val="center"/>
            <w:hideMark/>
          </w:tcPr>
          <w:p w14:paraId="0731CC0F" w14:textId="77777777" w:rsidR="00EA7D25" w:rsidRPr="00EA7D25" w:rsidRDefault="00EA7D25" w:rsidP="00EA7D25">
            <w:pPr>
              <w:jc w:val="right"/>
              <w:rPr>
                <w:sz w:val="18"/>
                <w:szCs w:val="18"/>
              </w:rPr>
            </w:pPr>
            <w:r w:rsidRPr="00EA7D25">
              <w:rPr>
                <w:sz w:val="18"/>
                <w:szCs w:val="18"/>
              </w:rPr>
              <w:t>2 830</w:t>
            </w:r>
          </w:p>
        </w:tc>
      </w:tr>
      <w:tr w:rsidR="00EA7D25" w:rsidRPr="00EA7D25" w14:paraId="1E56386F" w14:textId="77777777" w:rsidTr="00EA7D25">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467D578" w14:textId="77777777" w:rsidR="00EA7D25" w:rsidRPr="00EA7D25" w:rsidRDefault="00EA7D25" w:rsidP="00EA7D25">
            <w:pPr>
              <w:rPr>
                <w:sz w:val="18"/>
                <w:szCs w:val="18"/>
              </w:rPr>
            </w:pPr>
            <w:r w:rsidRPr="00EA7D25">
              <w:rPr>
                <w:sz w:val="18"/>
                <w:szCs w:val="18"/>
              </w:rPr>
              <w:t>ОАО «РЖД» г. Березовский</w:t>
            </w:r>
          </w:p>
        </w:tc>
        <w:tc>
          <w:tcPr>
            <w:tcW w:w="1720" w:type="dxa"/>
            <w:tcBorders>
              <w:top w:val="nil"/>
              <w:left w:val="nil"/>
              <w:bottom w:val="single" w:sz="4" w:space="0" w:color="auto"/>
              <w:right w:val="single" w:sz="4" w:space="0" w:color="auto"/>
            </w:tcBorders>
            <w:shd w:val="clear" w:color="auto" w:fill="auto"/>
            <w:vAlign w:val="center"/>
            <w:hideMark/>
          </w:tcPr>
          <w:p w14:paraId="5E753828" w14:textId="77777777" w:rsidR="00EA7D25" w:rsidRPr="00EA7D25" w:rsidRDefault="00EA7D25" w:rsidP="00EA7D25">
            <w:pPr>
              <w:jc w:val="right"/>
              <w:rPr>
                <w:sz w:val="18"/>
                <w:szCs w:val="18"/>
              </w:rPr>
            </w:pPr>
            <w:r w:rsidRPr="00EA7D25">
              <w:rPr>
                <w:sz w:val="18"/>
                <w:szCs w:val="18"/>
              </w:rPr>
              <w:t>1 764</w:t>
            </w:r>
          </w:p>
        </w:tc>
        <w:tc>
          <w:tcPr>
            <w:tcW w:w="1720" w:type="dxa"/>
            <w:tcBorders>
              <w:top w:val="nil"/>
              <w:left w:val="nil"/>
              <w:bottom w:val="single" w:sz="4" w:space="0" w:color="auto"/>
              <w:right w:val="single" w:sz="4" w:space="0" w:color="auto"/>
            </w:tcBorders>
            <w:shd w:val="clear" w:color="auto" w:fill="auto"/>
            <w:vAlign w:val="center"/>
            <w:hideMark/>
          </w:tcPr>
          <w:p w14:paraId="51F82F05" w14:textId="77777777" w:rsidR="00EA7D25" w:rsidRPr="00EA7D25" w:rsidRDefault="00EA7D25" w:rsidP="00EA7D25">
            <w:pPr>
              <w:jc w:val="right"/>
              <w:rPr>
                <w:sz w:val="18"/>
                <w:szCs w:val="18"/>
              </w:rPr>
            </w:pPr>
            <w:r w:rsidRPr="00EA7D25">
              <w:rPr>
                <w:sz w:val="18"/>
                <w:szCs w:val="18"/>
              </w:rPr>
              <w:t>721</w:t>
            </w:r>
          </w:p>
        </w:tc>
        <w:tc>
          <w:tcPr>
            <w:tcW w:w="1720" w:type="dxa"/>
            <w:tcBorders>
              <w:top w:val="nil"/>
              <w:left w:val="nil"/>
              <w:bottom w:val="single" w:sz="4" w:space="0" w:color="auto"/>
              <w:right w:val="single" w:sz="4" w:space="0" w:color="auto"/>
            </w:tcBorders>
            <w:shd w:val="clear" w:color="auto" w:fill="auto"/>
            <w:vAlign w:val="center"/>
            <w:hideMark/>
          </w:tcPr>
          <w:p w14:paraId="3930C083" w14:textId="77777777" w:rsidR="00EA7D25" w:rsidRPr="00EA7D25" w:rsidRDefault="00EA7D25" w:rsidP="00EA7D25">
            <w:pPr>
              <w:jc w:val="right"/>
              <w:rPr>
                <w:sz w:val="18"/>
                <w:szCs w:val="18"/>
              </w:rPr>
            </w:pPr>
            <w:r w:rsidRPr="00EA7D25">
              <w:rPr>
                <w:sz w:val="18"/>
                <w:szCs w:val="18"/>
              </w:rPr>
              <w:t>2 486</w:t>
            </w:r>
          </w:p>
        </w:tc>
      </w:tr>
      <w:tr w:rsidR="00EA7D25" w:rsidRPr="00EA7D25" w14:paraId="37E5B779" w14:textId="77777777" w:rsidTr="00EA7D25">
        <w:trPr>
          <w:trHeight w:val="27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CBFC1CE" w14:textId="77777777" w:rsidR="00EA7D25" w:rsidRPr="00EA7D25" w:rsidRDefault="00EA7D25" w:rsidP="00EA7D25">
            <w:pPr>
              <w:rPr>
                <w:sz w:val="18"/>
                <w:szCs w:val="18"/>
              </w:rPr>
            </w:pPr>
            <w:r w:rsidRPr="00EA7D25">
              <w:rPr>
                <w:sz w:val="18"/>
                <w:szCs w:val="18"/>
              </w:rPr>
              <w:t xml:space="preserve">ОАО «РЖД» </w:t>
            </w:r>
            <w:proofErr w:type="spellStart"/>
            <w:r w:rsidRPr="00EA7D25">
              <w:rPr>
                <w:sz w:val="18"/>
                <w:szCs w:val="18"/>
              </w:rPr>
              <w:t>пгт</w:t>
            </w:r>
            <w:proofErr w:type="spellEnd"/>
            <w:r w:rsidRPr="00EA7D25">
              <w:rPr>
                <w:sz w:val="18"/>
                <w:szCs w:val="18"/>
              </w:rPr>
              <w:t>. Краснобродский</w:t>
            </w:r>
          </w:p>
        </w:tc>
        <w:tc>
          <w:tcPr>
            <w:tcW w:w="1720" w:type="dxa"/>
            <w:tcBorders>
              <w:top w:val="nil"/>
              <w:left w:val="nil"/>
              <w:bottom w:val="single" w:sz="4" w:space="0" w:color="auto"/>
              <w:right w:val="single" w:sz="4" w:space="0" w:color="auto"/>
            </w:tcBorders>
            <w:shd w:val="clear" w:color="auto" w:fill="auto"/>
            <w:vAlign w:val="center"/>
            <w:hideMark/>
          </w:tcPr>
          <w:p w14:paraId="137AE09E" w14:textId="77777777" w:rsidR="00EA7D25" w:rsidRPr="00EA7D25" w:rsidRDefault="00EA7D25" w:rsidP="00EA7D25">
            <w:pPr>
              <w:jc w:val="right"/>
              <w:rPr>
                <w:sz w:val="18"/>
                <w:szCs w:val="18"/>
              </w:rPr>
            </w:pPr>
            <w:r w:rsidRPr="00EA7D25">
              <w:rPr>
                <w:sz w:val="18"/>
                <w:szCs w:val="18"/>
              </w:rPr>
              <w:t>1 764</w:t>
            </w:r>
          </w:p>
        </w:tc>
        <w:tc>
          <w:tcPr>
            <w:tcW w:w="1720" w:type="dxa"/>
            <w:tcBorders>
              <w:top w:val="nil"/>
              <w:left w:val="nil"/>
              <w:bottom w:val="single" w:sz="4" w:space="0" w:color="auto"/>
              <w:right w:val="single" w:sz="4" w:space="0" w:color="auto"/>
            </w:tcBorders>
            <w:shd w:val="clear" w:color="auto" w:fill="auto"/>
            <w:vAlign w:val="center"/>
            <w:hideMark/>
          </w:tcPr>
          <w:p w14:paraId="6C07CCB6" w14:textId="77777777" w:rsidR="00EA7D25" w:rsidRPr="00EA7D25" w:rsidRDefault="00EA7D25" w:rsidP="00EA7D25">
            <w:pPr>
              <w:jc w:val="right"/>
              <w:rPr>
                <w:sz w:val="18"/>
                <w:szCs w:val="18"/>
              </w:rPr>
            </w:pPr>
            <w:r w:rsidRPr="00EA7D25">
              <w:rPr>
                <w:sz w:val="18"/>
                <w:szCs w:val="18"/>
              </w:rPr>
              <w:t>582</w:t>
            </w:r>
          </w:p>
        </w:tc>
        <w:tc>
          <w:tcPr>
            <w:tcW w:w="1720" w:type="dxa"/>
            <w:tcBorders>
              <w:top w:val="nil"/>
              <w:left w:val="nil"/>
              <w:bottom w:val="single" w:sz="4" w:space="0" w:color="auto"/>
              <w:right w:val="single" w:sz="4" w:space="0" w:color="auto"/>
            </w:tcBorders>
            <w:shd w:val="clear" w:color="auto" w:fill="auto"/>
            <w:vAlign w:val="center"/>
            <w:hideMark/>
          </w:tcPr>
          <w:p w14:paraId="02454E9E" w14:textId="77777777" w:rsidR="00EA7D25" w:rsidRPr="00EA7D25" w:rsidRDefault="00EA7D25" w:rsidP="00EA7D25">
            <w:pPr>
              <w:jc w:val="right"/>
              <w:rPr>
                <w:sz w:val="18"/>
                <w:szCs w:val="18"/>
              </w:rPr>
            </w:pPr>
            <w:r w:rsidRPr="00EA7D25">
              <w:rPr>
                <w:sz w:val="18"/>
                <w:szCs w:val="18"/>
              </w:rPr>
              <w:t>2 346</w:t>
            </w:r>
          </w:p>
        </w:tc>
      </w:tr>
    </w:tbl>
    <w:p w14:paraId="02BC8005" w14:textId="77777777" w:rsidR="00EA7D25" w:rsidRPr="00EA7D25" w:rsidRDefault="00EA7D25" w:rsidP="00EA7D25">
      <w:pPr>
        <w:tabs>
          <w:tab w:val="left" w:pos="1890"/>
        </w:tabs>
        <w:ind w:firstLine="709"/>
        <w:jc w:val="both"/>
        <w:rPr>
          <w:b/>
          <w:snapToGrid w:val="0"/>
          <w:sz w:val="28"/>
          <w:szCs w:val="28"/>
        </w:rPr>
      </w:pPr>
    </w:p>
    <w:p w14:paraId="1487E8E1" w14:textId="77777777" w:rsidR="00EA7D25" w:rsidRPr="00EA7D25" w:rsidRDefault="00EA7D25" w:rsidP="00EA7D25">
      <w:pPr>
        <w:tabs>
          <w:tab w:val="left" w:pos="1890"/>
        </w:tabs>
        <w:ind w:firstLine="709"/>
        <w:jc w:val="both"/>
        <w:rPr>
          <w:b/>
          <w:snapToGrid w:val="0"/>
          <w:sz w:val="28"/>
          <w:szCs w:val="28"/>
        </w:rPr>
      </w:pPr>
    </w:p>
    <w:p w14:paraId="3CFDC7E6"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br w:type="page"/>
      </w:r>
      <w:r w:rsidRPr="00EA7D25">
        <w:rPr>
          <w:snapToGrid w:val="0"/>
          <w:sz w:val="28"/>
          <w:szCs w:val="28"/>
        </w:rPr>
        <w:lastRenderedPageBreak/>
        <w:t>Так же предприятием представлены следующие обосновывающие материалы:</w:t>
      </w:r>
    </w:p>
    <w:p w14:paraId="6EEA89F5"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Сертификат качества ООО «Разрез «</w:t>
      </w:r>
      <w:proofErr w:type="spellStart"/>
      <w:r w:rsidRPr="00EA7D25">
        <w:rPr>
          <w:snapToGrid w:val="0"/>
          <w:sz w:val="28"/>
          <w:szCs w:val="28"/>
        </w:rPr>
        <w:t>Трудоармейский</w:t>
      </w:r>
      <w:proofErr w:type="spellEnd"/>
      <w:r w:rsidRPr="00EA7D25">
        <w:rPr>
          <w:snapToGrid w:val="0"/>
          <w:sz w:val="28"/>
          <w:szCs w:val="28"/>
        </w:rPr>
        <w:t xml:space="preserve"> Южный» (стр. 1861 том 6).</w:t>
      </w:r>
    </w:p>
    <w:p w14:paraId="36BB802E"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Сертификат качества ООО «Разрез «</w:t>
      </w:r>
      <w:proofErr w:type="spellStart"/>
      <w:r w:rsidRPr="00EA7D25">
        <w:rPr>
          <w:snapToGrid w:val="0"/>
          <w:sz w:val="28"/>
          <w:szCs w:val="28"/>
        </w:rPr>
        <w:t>Трудоармейский</w:t>
      </w:r>
      <w:proofErr w:type="spellEnd"/>
      <w:r w:rsidRPr="00EA7D25">
        <w:rPr>
          <w:snapToGrid w:val="0"/>
          <w:sz w:val="28"/>
          <w:szCs w:val="28"/>
        </w:rPr>
        <w:t xml:space="preserve"> Южный» (стр. 1862 том 6).</w:t>
      </w:r>
    </w:p>
    <w:p w14:paraId="52312812"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Сертификат качества ООО «Разрез «</w:t>
      </w:r>
      <w:proofErr w:type="spellStart"/>
      <w:r w:rsidRPr="00EA7D25">
        <w:rPr>
          <w:snapToGrid w:val="0"/>
          <w:sz w:val="28"/>
          <w:szCs w:val="28"/>
        </w:rPr>
        <w:t>Трудоармейский</w:t>
      </w:r>
      <w:proofErr w:type="spellEnd"/>
      <w:r w:rsidRPr="00EA7D25">
        <w:rPr>
          <w:snapToGrid w:val="0"/>
          <w:sz w:val="28"/>
          <w:szCs w:val="28"/>
        </w:rPr>
        <w:t xml:space="preserve"> Южный» (стр. 1863 том 6).</w:t>
      </w:r>
    </w:p>
    <w:p w14:paraId="42DB1FB1"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Сертификат качества ООО «Разрез «</w:t>
      </w:r>
      <w:proofErr w:type="spellStart"/>
      <w:r w:rsidRPr="00EA7D25">
        <w:rPr>
          <w:snapToGrid w:val="0"/>
          <w:sz w:val="28"/>
          <w:szCs w:val="28"/>
        </w:rPr>
        <w:t>Трудоармейский</w:t>
      </w:r>
      <w:proofErr w:type="spellEnd"/>
      <w:r w:rsidRPr="00EA7D25">
        <w:rPr>
          <w:snapToGrid w:val="0"/>
          <w:sz w:val="28"/>
          <w:szCs w:val="28"/>
        </w:rPr>
        <w:t xml:space="preserve"> Южный» (стр. 1864 том 6).</w:t>
      </w:r>
    </w:p>
    <w:p w14:paraId="6B5BAB61"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Сертификат качества ООО «Разрез «</w:t>
      </w:r>
      <w:proofErr w:type="spellStart"/>
      <w:r w:rsidRPr="00EA7D25">
        <w:rPr>
          <w:snapToGrid w:val="0"/>
          <w:sz w:val="28"/>
          <w:szCs w:val="28"/>
        </w:rPr>
        <w:t>Трудоармейский</w:t>
      </w:r>
      <w:proofErr w:type="spellEnd"/>
      <w:r w:rsidRPr="00EA7D25">
        <w:rPr>
          <w:snapToGrid w:val="0"/>
          <w:sz w:val="28"/>
          <w:szCs w:val="28"/>
        </w:rPr>
        <w:t xml:space="preserve"> Южный» (стр. 1865 том 6).</w:t>
      </w:r>
    </w:p>
    <w:p w14:paraId="36CA9F86"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Сертификат качества ООО «Разрез «</w:t>
      </w:r>
      <w:proofErr w:type="spellStart"/>
      <w:r w:rsidRPr="00EA7D25">
        <w:rPr>
          <w:snapToGrid w:val="0"/>
          <w:sz w:val="28"/>
          <w:szCs w:val="28"/>
        </w:rPr>
        <w:t>Трудоармейский</w:t>
      </w:r>
      <w:proofErr w:type="spellEnd"/>
      <w:r w:rsidRPr="00EA7D25">
        <w:rPr>
          <w:snapToGrid w:val="0"/>
          <w:sz w:val="28"/>
          <w:szCs w:val="28"/>
        </w:rPr>
        <w:t xml:space="preserve"> Южный» (стр. 1866 том 6).</w:t>
      </w:r>
    </w:p>
    <w:p w14:paraId="1656B81E"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Сертификат качества ООО «Разрез «</w:t>
      </w:r>
      <w:proofErr w:type="spellStart"/>
      <w:r w:rsidRPr="00EA7D25">
        <w:rPr>
          <w:snapToGrid w:val="0"/>
          <w:sz w:val="28"/>
          <w:szCs w:val="28"/>
        </w:rPr>
        <w:t>Трудоармейский</w:t>
      </w:r>
      <w:proofErr w:type="spellEnd"/>
      <w:r w:rsidRPr="00EA7D25">
        <w:rPr>
          <w:snapToGrid w:val="0"/>
          <w:sz w:val="28"/>
          <w:szCs w:val="28"/>
        </w:rPr>
        <w:t xml:space="preserve"> Южный» (стр. 1867 том 6).</w:t>
      </w:r>
    </w:p>
    <w:p w14:paraId="17E2019C"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Сертификат качества ООО «Разрез «</w:t>
      </w:r>
      <w:proofErr w:type="spellStart"/>
      <w:r w:rsidRPr="00EA7D25">
        <w:rPr>
          <w:snapToGrid w:val="0"/>
          <w:sz w:val="28"/>
          <w:szCs w:val="28"/>
        </w:rPr>
        <w:t>Трудоармейский</w:t>
      </w:r>
      <w:proofErr w:type="spellEnd"/>
      <w:r w:rsidRPr="00EA7D25">
        <w:rPr>
          <w:snapToGrid w:val="0"/>
          <w:sz w:val="28"/>
          <w:szCs w:val="28"/>
        </w:rPr>
        <w:t xml:space="preserve"> Южный» (стр. 1868 том 6).</w:t>
      </w:r>
    </w:p>
    <w:p w14:paraId="546485AD"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Сертификат качества ООО «Разрез «</w:t>
      </w:r>
      <w:proofErr w:type="spellStart"/>
      <w:r w:rsidRPr="00EA7D25">
        <w:rPr>
          <w:snapToGrid w:val="0"/>
          <w:sz w:val="28"/>
          <w:szCs w:val="28"/>
        </w:rPr>
        <w:t>Трудоармейский</w:t>
      </w:r>
      <w:proofErr w:type="spellEnd"/>
      <w:r w:rsidRPr="00EA7D25">
        <w:rPr>
          <w:snapToGrid w:val="0"/>
          <w:sz w:val="28"/>
          <w:szCs w:val="28"/>
        </w:rPr>
        <w:t xml:space="preserve"> Южный» (стр. 1869 том 6).</w:t>
      </w:r>
    </w:p>
    <w:p w14:paraId="2F692D0B"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Сертификат качества ООО «Разрез «</w:t>
      </w:r>
      <w:proofErr w:type="spellStart"/>
      <w:r w:rsidRPr="00EA7D25">
        <w:rPr>
          <w:snapToGrid w:val="0"/>
          <w:sz w:val="28"/>
          <w:szCs w:val="28"/>
        </w:rPr>
        <w:t>Трудоармейский</w:t>
      </w:r>
      <w:proofErr w:type="spellEnd"/>
      <w:r w:rsidRPr="00EA7D25">
        <w:rPr>
          <w:snapToGrid w:val="0"/>
          <w:sz w:val="28"/>
          <w:szCs w:val="28"/>
        </w:rPr>
        <w:t xml:space="preserve"> Южный» (стр. 1870 том 6).</w:t>
      </w:r>
    </w:p>
    <w:p w14:paraId="70F1C7C0"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Сертификат качества ООО «Разрез «</w:t>
      </w:r>
      <w:proofErr w:type="spellStart"/>
      <w:r w:rsidRPr="00EA7D25">
        <w:rPr>
          <w:snapToGrid w:val="0"/>
          <w:sz w:val="28"/>
          <w:szCs w:val="28"/>
        </w:rPr>
        <w:t>Трудоармейский</w:t>
      </w:r>
      <w:proofErr w:type="spellEnd"/>
      <w:r w:rsidRPr="00EA7D25">
        <w:rPr>
          <w:snapToGrid w:val="0"/>
          <w:sz w:val="28"/>
          <w:szCs w:val="28"/>
        </w:rPr>
        <w:t xml:space="preserve"> Южный» (стр. 1871 том 6).</w:t>
      </w:r>
    </w:p>
    <w:p w14:paraId="0688F8E7"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угля ООО «</w:t>
      </w:r>
      <w:proofErr w:type="spellStart"/>
      <w:r w:rsidRPr="00EA7D25">
        <w:rPr>
          <w:snapToGrid w:val="0"/>
          <w:sz w:val="28"/>
          <w:szCs w:val="28"/>
        </w:rPr>
        <w:t>Белкоммерц</w:t>
      </w:r>
      <w:proofErr w:type="spellEnd"/>
      <w:r w:rsidRPr="00EA7D25">
        <w:rPr>
          <w:snapToGrid w:val="0"/>
          <w:sz w:val="28"/>
          <w:szCs w:val="28"/>
        </w:rPr>
        <w:t>» (стр. 1872 том 6).</w:t>
      </w:r>
    </w:p>
    <w:p w14:paraId="4FC17BFA"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угля ООО «</w:t>
      </w:r>
      <w:proofErr w:type="spellStart"/>
      <w:r w:rsidRPr="00EA7D25">
        <w:rPr>
          <w:snapToGrid w:val="0"/>
          <w:sz w:val="28"/>
          <w:szCs w:val="28"/>
        </w:rPr>
        <w:t>Белкоммерц</w:t>
      </w:r>
      <w:proofErr w:type="spellEnd"/>
      <w:r w:rsidRPr="00EA7D25">
        <w:rPr>
          <w:snapToGrid w:val="0"/>
          <w:sz w:val="28"/>
          <w:szCs w:val="28"/>
        </w:rPr>
        <w:t>» (стр. 1873 том 6).</w:t>
      </w:r>
    </w:p>
    <w:p w14:paraId="4CBDF94A"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угля ООО «</w:t>
      </w:r>
      <w:proofErr w:type="spellStart"/>
      <w:r w:rsidRPr="00EA7D25">
        <w:rPr>
          <w:snapToGrid w:val="0"/>
          <w:sz w:val="28"/>
          <w:szCs w:val="28"/>
        </w:rPr>
        <w:t>Белкоммерц</w:t>
      </w:r>
      <w:proofErr w:type="spellEnd"/>
      <w:r w:rsidRPr="00EA7D25">
        <w:rPr>
          <w:snapToGrid w:val="0"/>
          <w:sz w:val="28"/>
          <w:szCs w:val="28"/>
        </w:rPr>
        <w:t>» (стр. 1874 том 6).</w:t>
      </w:r>
    </w:p>
    <w:p w14:paraId="2F11730F"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отгруженного угля ООО «</w:t>
      </w:r>
      <w:proofErr w:type="spellStart"/>
      <w:r w:rsidRPr="00EA7D25">
        <w:rPr>
          <w:snapToGrid w:val="0"/>
          <w:sz w:val="28"/>
          <w:szCs w:val="28"/>
        </w:rPr>
        <w:t>Промугольсервис</w:t>
      </w:r>
      <w:proofErr w:type="spellEnd"/>
      <w:r w:rsidRPr="00EA7D25">
        <w:rPr>
          <w:snapToGrid w:val="0"/>
          <w:sz w:val="28"/>
          <w:szCs w:val="28"/>
        </w:rPr>
        <w:t>» (стр. 1875 том 6).</w:t>
      </w:r>
    </w:p>
    <w:p w14:paraId="4B77E4DC"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угля ООО «</w:t>
      </w:r>
      <w:proofErr w:type="spellStart"/>
      <w:r w:rsidRPr="00EA7D25">
        <w:rPr>
          <w:snapToGrid w:val="0"/>
          <w:sz w:val="28"/>
          <w:szCs w:val="28"/>
        </w:rPr>
        <w:t>Белкоммерц</w:t>
      </w:r>
      <w:proofErr w:type="spellEnd"/>
      <w:r w:rsidRPr="00EA7D25">
        <w:rPr>
          <w:snapToGrid w:val="0"/>
          <w:sz w:val="28"/>
          <w:szCs w:val="28"/>
        </w:rPr>
        <w:t>» (стр. 1876 том 6).</w:t>
      </w:r>
    </w:p>
    <w:p w14:paraId="5193A0AA"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Протокол испытаний угля ООО «</w:t>
      </w:r>
      <w:proofErr w:type="spellStart"/>
      <w:r w:rsidRPr="00EA7D25">
        <w:rPr>
          <w:snapToGrid w:val="0"/>
          <w:sz w:val="28"/>
          <w:szCs w:val="28"/>
        </w:rPr>
        <w:t>СибЭнерго</w:t>
      </w:r>
      <w:proofErr w:type="spellEnd"/>
      <w:r w:rsidRPr="00EA7D25">
        <w:rPr>
          <w:snapToGrid w:val="0"/>
          <w:sz w:val="28"/>
          <w:szCs w:val="28"/>
        </w:rPr>
        <w:t>» (стр. 1877 том 6).</w:t>
      </w:r>
    </w:p>
    <w:p w14:paraId="2787844F"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угля ООО «</w:t>
      </w:r>
      <w:proofErr w:type="spellStart"/>
      <w:r w:rsidRPr="00EA7D25">
        <w:rPr>
          <w:snapToGrid w:val="0"/>
          <w:sz w:val="28"/>
          <w:szCs w:val="28"/>
        </w:rPr>
        <w:t>Белкоммерц</w:t>
      </w:r>
      <w:proofErr w:type="spellEnd"/>
      <w:r w:rsidRPr="00EA7D25">
        <w:rPr>
          <w:snapToGrid w:val="0"/>
          <w:sz w:val="28"/>
          <w:szCs w:val="28"/>
        </w:rPr>
        <w:t>» (стр. 1878 том 6).</w:t>
      </w:r>
    </w:p>
    <w:p w14:paraId="14EB896B"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отгруженного угля ООО «</w:t>
      </w:r>
      <w:proofErr w:type="spellStart"/>
      <w:r w:rsidRPr="00EA7D25">
        <w:rPr>
          <w:snapToGrid w:val="0"/>
          <w:sz w:val="28"/>
          <w:szCs w:val="28"/>
        </w:rPr>
        <w:t>Промугольсервис</w:t>
      </w:r>
      <w:proofErr w:type="spellEnd"/>
      <w:r w:rsidRPr="00EA7D25">
        <w:rPr>
          <w:snapToGrid w:val="0"/>
          <w:sz w:val="28"/>
          <w:szCs w:val="28"/>
        </w:rPr>
        <w:t>» (стр. 1879 том 6).</w:t>
      </w:r>
    </w:p>
    <w:p w14:paraId="2B03829F"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отгруженного угля ООО «</w:t>
      </w:r>
      <w:proofErr w:type="spellStart"/>
      <w:r w:rsidRPr="00EA7D25">
        <w:rPr>
          <w:snapToGrid w:val="0"/>
          <w:sz w:val="28"/>
          <w:szCs w:val="28"/>
        </w:rPr>
        <w:t>Промугольсервис</w:t>
      </w:r>
      <w:proofErr w:type="spellEnd"/>
      <w:r w:rsidRPr="00EA7D25">
        <w:rPr>
          <w:snapToGrid w:val="0"/>
          <w:sz w:val="28"/>
          <w:szCs w:val="28"/>
        </w:rPr>
        <w:t>» (стр. 1880 том 6).</w:t>
      </w:r>
    </w:p>
    <w:p w14:paraId="40B6E2CE"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угля ООО «</w:t>
      </w:r>
      <w:proofErr w:type="spellStart"/>
      <w:r w:rsidRPr="00EA7D25">
        <w:rPr>
          <w:snapToGrid w:val="0"/>
          <w:sz w:val="28"/>
          <w:szCs w:val="28"/>
        </w:rPr>
        <w:t>Белкоммерц</w:t>
      </w:r>
      <w:proofErr w:type="spellEnd"/>
      <w:r w:rsidRPr="00EA7D25">
        <w:rPr>
          <w:snapToGrid w:val="0"/>
          <w:sz w:val="28"/>
          <w:szCs w:val="28"/>
        </w:rPr>
        <w:t>» (стр. 1881 том 6).</w:t>
      </w:r>
    </w:p>
    <w:p w14:paraId="4327D8E5"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угля ООО «</w:t>
      </w:r>
      <w:proofErr w:type="spellStart"/>
      <w:r w:rsidRPr="00EA7D25">
        <w:rPr>
          <w:snapToGrid w:val="0"/>
          <w:sz w:val="28"/>
          <w:szCs w:val="28"/>
        </w:rPr>
        <w:t>Белкоммерц</w:t>
      </w:r>
      <w:proofErr w:type="spellEnd"/>
      <w:r w:rsidRPr="00EA7D25">
        <w:rPr>
          <w:snapToGrid w:val="0"/>
          <w:sz w:val="28"/>
          <w:szCs w:val="28"/>
        </w:rPr>
        <w:t>» (стр. 1882 том 6).</w:t>
      </w:r>
    </w:p>
    <w:p w14:paraId="6AB89DC8"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отгруженного угля ООО «</w:t>
      </w:r>
      <w:proofErr w:type="spellStart"/>
      <w:r w:rsidRPr="00EA7D25">
        <w:rPr>
          <w:snapToGrid w:val="0"/>
          <w:sz w:val="28"/>
          <w:szCs w:val="28"/>
        </w:rPr>
        <w:t>Промугольсервис</w:t>
      </w:r>
      <w:proofErr w:type="spellEnd"/>
      <w:r w:rsidRPr="00EA7D25">
        <w:rPr>
          <w:snapToGrid w:val="0"/>
          <w:sz w:val="28"/>
          <w:szCs w:val="28"/>
        </w:rPr>
        <w:t>» (стр. 1883 том 6).</w:t>
      </w:r>
    </w:p>
    <w:p w14:paraId="478A04A1"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отгруженного угля ООО «</w:t>
      </w:r>
      <w:proofErr w:type="spellStart"/>
      <w:r w:rsidRPr="00EA7D25">
        <w:rPr>
          <w:snapToGrid w:val="0"/>
          <w:sz w:val="28"/>
          <w:szCs w:val="28"/>
        </w:rPr>
        <w:t>Промугольсервис</w:t>
      </w:r>
      <w:proofErr w:type="spellEnd"/>
      <w:r w:rsidRPr="00EA7D25">
        <w:rPr>
          <w:snapToGrid w:val="0"/>
          <w:sz w:val="28"/>
          <w:szCs w:val="28"/>
        </w:rPr>
        <w:t>» (стр. 1884 том 6).</w:t>
      </w:r>
    </w:p>
    <w:p w14:paraId="14E081D0"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Протокол испытаний угля ООО «</w:t>
      </w:r>
      <w:proofErr w:type="spellStart"/>
      <w:r w:rsidRPr="00EA7D25">
        <w:rPr>
          <w:snapToGrid w:val="0"/>
          <w:sz w:val="28"/>
          <w:szCs w:val="28"/>
        </w:rPr>
        <w:t>СибЭнерго</w:t>
      </w:r>
      <w:proofErr w:type="spellEnd"/>
      <w:r w:rsidRPr="00EA7D25">
        <w:rPr>
          <w:snapToGrid w:val="0"/>
          <w:sz w:val="28"/>
          <w:szCs w:val="28"/>
        </w:rPr>
        <w:t>» (стр. 1885 том 6).</w:t>
      </w:r>
    </w:p>
    <w:p w14:paraId="03E0BC91"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угля ООО «</w:t>
      </w:r>
      <w:proofErr w:type="spellStart"/>
      <w:r w:rsidRPr="00EA7D25">
        <w:rPr>
          <w:snapToGrid w:val="0"/>
          <w:sz w:val="28"/>
          <w:szCs w:val="28"/>
        </w:rPr>
        <w:t>Белкоммерц</w:t>
      </w:r>
      <w:proofErr w:type="spellEnd"/>
      <w:r w:rsidRPr="00EA7D25">
        <w:rPr>
          <w:snapToGrid w:val="0"/>
          <w:sz w:val="28"/>
          <w:szCs w:val="28"/>
        </w:rPr>
        <w:t>» (стр. 1886 том 6).</w:t>
      </w:r>
    </w:p>
    <w:p w14:paraId="5FAEBC66"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Удостоверение о качестве угля ООО «</w:t>
      </w:r>
      <w:proofErr w:type="spellStart"/>
      <w:r w:rsidRPr="00EA7D25">
        <w:rPr>
          <w:snapToGrid w:val="0"/>
          <w:sz w:val="28"/>
          <w:szCs w:val="28"/>
        </w:rPr>
        <w:t>Белкоммерц</w:t>
      </w:r>
      <w:proofErr w:type="spellEnd"/>
      <w:r w:rsidRPr="00EA7D25">
        <w:rPr>
          <w:snapToGrid w:val="0"/>
          <w:sz w:val="28"/>
          <w:szCs w:val="28"/>
        </w:rPr>
        <w:t>» (стр. 1887 том 6).</w:t>
      </w:r>
    </w:p>
    <w:p w14:paraId="4D7E77F6"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lastRenderedPageBreak/>
        <w:t>В соответствии с представленными документами, средневзвешенная низшая теплота сгорания топлива для грузополучателя ООО «</w:t>
      </w:r>
      <w:proofErr w:type="spellStart"/>
      <w:r w:rsidRPr="00EA7D25">
        <w:rPr>
          <w:snapToGrid w:val="0"/>
          <w:sz w:val="28"/>
          <w:szCs w:val="28"/>
        </w:rPr>
        <w:t>СибЭнерго</w:t>
      </w:r>
      <w:proofErr w:type="spellEnd"/>
      <w:r w:rsidRPr="00EA7D25">
        <w:rPr>
          <w:snapToGrid w:val="0"/>
          <w:sz w:val="28"/>
          <w:szCs w:val="28"/>
        </w:rPr>
        <w:t>» составляет 4 962 ккал/кг.</w:t>
      </w:r>
    </w:p>
    <w:p w14:paraId="07CCE938"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Переводной коэффициент условного топлива в натуральное при этом составит: 4 962 ккал/кг (калорийность натурального топлива) ÷ 7 000 ккал/кг (калорийность условного топлива) = </w:t>
      </w:r>
      <w:r w:rsidRPr="00EA7D25">
        <w:rPr>
          <w:b/>
          <w:snapToGrid w:val="0"/>
          <w:sz w:val="28"/>
          <w:szCs w:val="28"/>
        </w:rPr>
        <w:t>0,709.</w:t>
      </w:r>
    </w:p>
    <w:p w14:paraId="5B1BBC72" w14:textId="77777777" w:rsidR="00EA7D25" w:rsidRPr="00EA7D25" w:rsidRDefault="00EA7D25" w:rsidP="00EA7D25">
      <w:pPr>
        <w:tabs>
          <w:tab w:val="left" w:pos="1890"/>
        </w:tabs>
        <w:ind w:firstLine="709"/>
        <w:jc w:val="both"/>
        <w:rPr>
          <w:snapToGrid w:val="0"/>
          <w:sz w:val="28"/>
          <w:szCs w:val="28"/>
        </w:rPr>
      </w:pPr>
    </w:p>
    <w:p w14:paraId="5219369B" w14:textId="77777777" w:rsidR="00EA7D25" w:rsidRPr="00EA7D25" w:rsidRDefault="00EA7D25" w:rsidP="00EA7D25">
      <w:pPr>
        <w:tabs>
          <w:tab w:val="left" w:pos="1890"/>
        </w:tabs>
        <w:ind w:firstLine="709"/>
        <w:jc w:val="both"/>
        <w:rPr>
          <w:b/>
          <w:snapToGrid w:val="0"/>
          <w:sz w:val="28"/>
          <w:szCs w:val="28"/>
        </w:rPr>
      </w:pPr>
      <w:r w:rsidRPr="00EA7D25">
        <w:rPr>
          <w:snapToGrid w:val="0"/>
          <w:sz w:val="28"/>
          <w:szCs w:val="28"/>
        </w:rPr>
        <w:t xml:space="preserve">Удельный расход условного топлива утвержден постановлением Региональной энергетической комиссии Кузбасса от 03.12.2020 </w:t>
      </w:r>
      <w:r w:rsidRPr="00EA7D25">
        <w:rPr>
          <w:snapToGrid w:val="0"/>
          <w:sz w:val="28"/>
          <w:szCs w:val="28"/>
        </w:rPr>
        <w:br/>
        <w:t xml:space="preserve">№ 484 в размере </w:t>
      </w:r>
      <w:r w:rsidRPr="00EA7D25">
        <w:rPr>
          <w:b/>
          <w:snapToGrid w:val="0"/>
          <w:sz w:val="28"/>
          <w:szCs w:val="28"/>
        </w:rPr>
        <w:t xml:space="preserve">200,90 кг </w:t>
      </w:r>
      <w:proofErr w:type="spellStart"/>
      <w:r w:rsidRPr="00EA7D25">
        <w:rPr>
          <w:b/>
          <w:snapToGrid w:val="0"/>
          <w:sz w:val="28"/>
          <w:szCs w:val="28"/>
        </w:rPr>
        <w:t>у.т</w:t>
      </w:r>
      <w:proofErr w:type="spellEnd"/>
      <w:r w:rsidRPr="00EA7D25">
        <w:rPr>
          <w:b/>
          <w:snapToGrid w:val="0"/>
          <w:sz w:val="28"/>
          <w:szCs w:val="28"/>
        </w:rPr>
        <w:t>./Гкал.</w:t>
      </w:r>
    </w:p>
    <w:p w14:paraId="2C50C64E" w14:textId="77777777" w:rsidR="00EA7D25" w:rsidRPr="00EA7D25" w:rsidRDefault="00EA7D25" w:rsidP="00EA7D25">
      <w:pPr>
        <w:tabs>
          <w:tab w:val="left" w:pos="1890"/>
        </w:tabs>
        <w:ind w:firstLine="709"/>
        <w:jc w:val="both"/>
        <w:rPr>
          <w:snapToGrid w:val="0"/>
          <w:sz w:val="28"/>
          <w:szCs w:val="28"/>
        </w:rPr>
      </w:pPr>
    </w:p>
    <w:p w14:paraId="31D46AB0"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Расход натурального топлива при этом составит: 200,90 кг </w:t>
      </w:r>
      <w:proofErr w:type="spellStart"/>
      <w:r w:rsidRPr="00EA7D25">
        <w:rPr>
          <w:snapToGrid w:val="0"/>
          <w:sz w:val="28"/>
          <w:szCs w:val="28"/>
        </w:rPr>
        <w:t>у.т</w:t>
      </w:r>
      <w:proofErr w:type="spellEnd"/>
      <w:r w:rsidRPr="00EA7D25">
        <w:rPr>
          <w:snapToGrid w:val="0"/>
          <w:sz w:val="28"/>
          <w:szCs w:val="28"/>
        </w:rPr>
        <w:t xml:space="preserve">./Гкал (норматив расхода условного топлива) ÷ 0,709 (переводной коэффициент условного топлива в натуральное) = 283,41 кг </w:t>
      </w:r>
      <w:proofErr w:type="spellStart"/>
      <w:r w:rsidRPr="00EA7D25">
        <w:rPr>
          <w:snapToGrid w:val="0"/>
          <w:sz w:val="28"/>
          <w:szCs w:val="28"/>
        </w:rPr>
        <w:t>н.т</w:t>
      </w:r>
      <w:proofErr w:type="spellEnd"/>
      <w:r w:rsidRPr="00EA7D25">
        <w:rPr>
          <w:snapToGrid w:val="0"/>
          <w:sz w:val="28"/>
          <w:szCs w:val="28"/>
        </w:rPr>
        <w:t>./Гкал (расход натурального топлива).</w:t>
      </w:r>
    </w:p>
    <w:p w14:paraId="3D0DBF4C"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В соответствии с балансом тепловой энергии, плановый отпуск </w:t>
      </w:r>
      <w:r w:rsidRPr="00EA7D25">
        <w:rPr>
          <w:snapToGrid w:val="0"/>
          <w:sz w:val="28"/>
          <w:szCs w:val="28"/>
        </w:rPr>
        <w:br/>
        <w:t>в сеть на 2021 год составляет 607,516 тыс. Гкал.</w:t>
      </w:r>
    </w:p>
    <w:p w14:paraId="5370ACE3"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Объем натурального топлива при этом составит: 607,516 тыс. Гкал (отпуск в сеть) × 283,41 кг </w:t>
      </w:r>
      <w:proofErr w:type="spellStart"/>
      <w:r w:rsidRPr="00EA7D25">
        <w:rPr>
          <w:snapToGrid w:val="0"/>
          <w:sz w:val="28"/>
          <w:szCs w:val="28"/>
        </w:rPr>
        <w:t>н.т</w:t>
      </w:r>
      <w:proofErr w:type="spellEnd"/>
      <w:r w:rsidRPr="00EA7D25">
        <w:rPr>
          <w:snapToGrid w:val="0"/>
          <w:sz w:val="28"/>
          <w:szCs w:val="28"/>
        </w:rPr>
        <w:t xml:space="preserve">./Гкал (расход натурального топлива) = </w:t>
      </w:r>
      <w:r w:rsidRPr="00EA7D25">
        <w:rPr>
          <w:snapToGrid w:val="0"/>
          <w:sz w:val="28"/>
          <w:szCs w:val="28"/>
        </w:rPr>
        <w:br/>
      </w:r>
      <w:r w:rsidRPr="00EA7D25">
        <w:rPr>
          <w:b/>
          <w:snapToGrid w:val="0"/>
          <w:sz w:val="28"/>
          <w:szCs w:val="28"/>
        </w:rPr>
        <w:t>172,176 тыс. т</w:t>
      </w:r>
      <w:r w:rsidRPr="00EA7D25">
        <w:rPr>
          <w:snapToGrid w:val="0"/>
          <w:sz w:val="28"/>
          <w:szCs w:val="28"/>
        </w:rPr>
        <w:t xml:space="preserve"> (объем топлива).</w:t>
      </w:r>
    </w:p>
    <w:p w14:paraId="24A557FC" w14:textId="77777777" w:rsidR="00EA7D25" w:rsidRPr="00EA7D25" w:rsidRDefault="00EA7D25" w:rsidP="00EA7D25">
      <w:pPr>
        <w:tabs>
          <w:tab w:val="left" w:pos="1890"/>
        </w:tabs>
        <w:ind w:firstLine="709"/>
        <w:jc w:val="both"/>
        <w:rPr>
          <w:b/>
          <w:snapToGrid w:val="0"/>
          <w:sz w:val="28"/>
          <w:szCs w:val="28"/>
        </w:rPr>
      </w:pPr>
      <w:r w:rsidRPr="00EA7D25">
        <w:rPr>
          <w:snapToGrid w:val="0"/>
          <w:sz w:val="28"/>
          <w:szCs w:val="28"/>
        </w:rPr>
        <w:t xml:space="preserve">Экономически обоснованные расходы на топливо на 2021 год составляют: 172,176 тыс. т (объем топлива) × 1 529,82 руб./т (цена топлива, </w:t>
      </w:r>
      <w:r w:rsidRPr="00EA7D25">
        <w:rPr>
          <w:snapToGrid w:val="0"/>
          <w:sz w:val="28"/>
          <w:szCs w:val="28"/>
        </w:rPr>
        <w:br/>
        <w:t xml:space="preserve">с учетом доставки, на 2021 год) = </w:t>
      </w:r>
      <w:r w:rsidRPr="00EA7D25">
        <w:rPr>
          <w:b/>
          <w:snapToGrid w:val="0"/>
          <w:sz w:val="28"/>
          <w:szCs w:val="28"/>
        </w:rPr>
        <w:t>263 398 тыс. руб.</w:t>
      </w:r>
      <w:r w:rsidRPr="00EA7D25">
        <w:rPr>
          <w:snapToGrid w:val="0"/>
          <w:sz w:val="28"/>
          <w:szCs w:val="28"/>
        </w:rPr>
        <w:t xml:space="preserve">, и предлагаются экспертами к включению в НВВ предприятия на 2021 год. </w:t>
      </w:r>
    </w:p>
    <w:p w14:paraId="762D1804"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Расходы в размере 49 047 тыс. руб., не подтвержденные предприятием документально, подлежат исключению из НВВ на 2021 год, </w:t>
      </w:r>
      <w:r w:rsidRPr="00EA7D25">
        <w:rPr>
          <w:snapToGrid w:val="0"/>
          <w:sz w:val="28"/>
          <w:szCs w:val="28"/>
        </w:rPr>
        <w:br/>
        <w:t>как экономически необоснованные.</w:t>
      </w:r>
    </w:p>
    <w:p w14:paraId="3AFF3782" w14:textId="77777777" w:rsidR="00EA7D25" w:rsidRPr="00EA7D25" w:rsidRDefault="00EA7D25" w:rsidP="00EA7D25">
      <w:pPr>
        <w:keepNext/>
        <w:keepLines/>
        <w:spacing w:before="120"/>
        <w:jc w:val="center"/>
        <w:outlineLvl w:val="1"/>
        <w:rPr>
          <w:rFonts w:eastAsia="Calibri"/>
          <w:b/>
          <w:sz w:val="28"/>
          <w:szCs w:val="28"/>
          <w:lang w:eastAsia="en-US"/>
        </w:rPr>
      </w:pPr>
      <w:r w:rsidRPr="00EA7D25">
        <w:rPr>
          <w:rFonts w:eastAsia="Calibri"/>
          <w:b/>
          <w:sz w:val="28"/>
          <w:szCs w:val="28"/>
          <w:lang w:eastAsia="en-US"/>
        </w:rPr>
        <w:t>Расходы на электрическую энергию</w:t>
      </w:r>
    </w:p>
    <w:p w14:paraId="6C0138FC" w14:textId="77777777" w:rsidR="00EA7D25" w:rsidRPr="00EA7D25" w:rsidRDefault="00EA7D25" w:rsidP="00EA7D25">
      <w:pPr>
        <w:ind w:firstLine="720"/>
        <w:jc w:val="both"/>
        <w:rPr>
          <w:snapToGrid w:val="0"/>
          <w:sz w:val="28"/>
          <w:szCs w:val="28"/>
        </w:rPr>
      </w:pPr>
    </w:p>
    <w:p w14:paraId="05F415AF"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 данной статье предприятием планируются расходы в размере </w:t>
      </w:r>
      <w:r w:rsidRPr="00EA7D25">
        <w:rPr>
          <w:snapToGrid w:val="0"/>
          <w:sz w:val="28"/>
          <w:szCs w:val="28"/>
        </w:rPr>
        <w:br/>
        <w:t xml:space="preserve">159 377 тыс. руб. </w:t>
      </w:r>
    </w:p>
    <w:p w14:paraId="7FF0910B"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AF95539" w14:textId="77777777" w:rsidR="00EA7D25" w:rsidRPr="00EA7D25" w:rsidRDefault="00EA7D25" w:rsidP="00EA7D25">
      <w:pPr>
        <w:ind w:firstLine="709"/>
        <w:jc w:val="both"/>
        <w:rPr>
          <w:snapToGrid w:val="0"/>
          <w:sz w:val="28"/>
          <w:szCs w:val="28"/>
        </w:rPr>
      </w:pPr>
      <w:r w:rsidRPr="00EA7D25">
        <w:rPr>
          <w:snapToGrid w:val="0"/>
          <w:sz w:val="28"/>
          <w:szCs w:val="28"/>
        </w:rPr>
        <w:t xml:space="preserve">Договор электроснабжения (четвертая ценовая категория) № 113744 </w:t>
      </w:r>
      <w:r w:rsidRPr="00EA7D25">
        <w:rPr>
          <w:snapToGrid w:val="0"/>
          <w:sz w:val="28"/>
          <w:szCs w:val="28"/>
        </w:rPr>
        <w:br/>
        <w:t xml:space="preserve">от 18.12.2017 с ООО «Энергосбыт», действующий до 31.12.2017 </w:t>
      </w:r>
      <w:r w:rsidRPr="00EA7D25">
        <w:rPr>
          <w:snapToGrid w:val="0"/>
          <w:sz w:val="28"/>
          <w:szCs w:val="28"/>
        </w:rPr>
        <w:br/>
        <w:t xml:space="preserve">с </w:t>
      </w:r>
      <w:proofErr w:type="spellStart"/>
      <w:r w:rsidRPr="00EA7D25">
        <w:rPr>
          <w:snapToGrid w:val="0"/>
          <w:sz w:val="28"/>
          <w:szCs w:val="28"/>
        </w:rPr>
        <w:t>автопролонгацией</w:t>
      </w:r>
      <w:proofErr w:type="spellEnd"/>
      <w:r w:rsidRPr="00EA7D25">
        <w:rPr>
          <w:snapToGrid w:val="0"/>
          <w:sz w:val="28"/>
          <w:szCs w:val="28"/>
        </w:rPr>
        <w:t xml:space="preserve"> (стр. 2392 том 7).</w:t>
      </w:r>
    </w:p>
    <w:p w14:paraId="5A4739DB"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январь 2019 года (стр. 2418 том 7).</w:t>
      </w:r>
    </w:p>
    <w:p w14:paraId="798371B4"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февраль 2019 года (стр. 2421 том 7).</w:t>
      </w:r>
    </w:p>
    <w:p w14:paraId="42ADFCDA"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март 2019 года (стр. 2423 том 7).</w:t>
      </w:r>
    </w:p>
    <w:p w14:paraId="27CA17C8"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апрель 2019 года (стр. 2425 том 7).</w:t>
      </w:r>
    </w:p>
    <w:p w14:paraId="0EFF0C4E"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май 2019 года (стр. 2427 том 7).</w:t>
      </w:r>
    </w:p>
    <w:p w14:paraId="6987CC19"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июнь 2019 года (стр. 2403 том 7).</w:t>
      </w:r>
    </w:p>
    <w:p w14:paraId="19ADCB07" w14:textId="77777777" w:rsidR="00EA7D25" w:rsidRPr="00EA7D25" w:rsidRDefault="00EA7D25" w:rsidP="00EA7D25">
      <w:pPr>
        <w:ind w:firstLine="709"/>
        <w:jc w:val="both"/>
        <w:rPr>
          <w:snapToGrid w:val="0"/>
          <w:sz w:val="28"/>
          <w:szCs w:val="28"/>
        </w:rPr>
      </w:pPr>
      <w:r w:rsidRPr="00EA7D25">
        <w:rPr>
          <w:snapToGrid w:val="0"/>
          <w:sz w:val="28"/>
          <w:szCs w:val="28"/>
        </w:rPr>
        <w:lastRenderedPageBreak/>
        <w:t>Счета-фактура ООО «Энергосбыт» за июль 2019 года (стр. 2406 том 7).</w:t>
      </w:r>
    </w:p>
    <w:p w14:paraId="3B528D41"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август 2019 года (стр. 2408 том 7).</w:t>
      </w:r>
    </w:p>
    <w:p w14:paraId="6901DBEA" w14:textId="77777777" w:rsidR="00EA7D25" w:rsidRPr="00EA7D25" w:rsidRDefault="00EA7D25" w:rsidP="00EA7D25">
      <w:pPr>
        <w:ind w:firstLine="709"/>
        <w:jc w:val="both"/>
        <w:rPr>
          <w:snapToGrid w:val="0"/>
          <w:sz w:val="28"/>
          <w:szCs w:val="28"/>
        </w:rPr>
      </w:pPr>
      <w:r w:rsidRPr="00EA7D25">
        <w:rPr>
          <w:snapToGrid w:val="0"/>
          <w:sz w:val="28"/>
          <w:szCs w:val="28"/>
        </w:rPr>
        <w:t xml:space="preserve">Счета-фактура ООО «Энергосбыт» за сентябрь 2019 года (стр. 2411 </w:t>
      </w:r>
      <w:r w:rsidRPr="00EA7D25">
        <w:rPr>
          <w:snapToGrid w:val="0"/>
          <w:sz w:val="28"/>
          <w:szCs w:val="28"/>
        </w:rPr>
        <w:br/>
        <w:t>том 7).</w:t>
      </w:r>
    </w:p>
    <w:p w14:paraId="075E9008"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октябрь 2019 года (стр. 2413 том 7).</w:t>
      </w:r>
    </w:p>
    <w:p w14:paraId="51C82539"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ноябрь 2019 года (стр. 2415 том 7).</w:t>
      </w:r>
    </w:p>
    <w:p w14:paraId="0648DCE5"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декабрь 2019 года (стр. 2417 том 7).</w:t>
      </w:r>
    </w:p>
    <w:p w14:paraId="344EE0DC" w14:textId="77777777" w:rsidR="00EA7D25" w:rsidRPr="00EA7D25" w:rsidRDefault="00EA7D25" w:rsidP="00EA7D25">
      <w:pPr>
        <w:ind w:firstLine="709"/>
        <w:jc w:val="both"/>
        <w:rPr>
          <w:snapToGrid w:val="0"/>
          <w:sz w:val="28"/>
          <w:szCs w:val="28"/>
        </w:rPr>
      </w:pPr>
    </w:p>
    <w:p w14:paraId="51151D14" w14:textId="77777777" w:rsidR="00EA7D25" w:rsidRPr="00EA7D25" w:rsidRDefault="00EA7D25" w:rsidP="00EA7D25">
      <w:pPr>
        <w:ind w:firstLine="709"/>
        <w:jc w:val="both"/>
        <w:rPr>
          <w:snapToGrid w:val="0"/>
          <w:sz w:val="28"/>
          <w:szCs w:val="28"/>
        </w:rPr>
      </w:pPr>
      <w:r w:rsidRPr="00EA7D25">
        <w:rPr>
          <w:snapToGrid w:val="0"/>
          <w:sz w:val="28"/>
          <w:szCs w:val="28"/>
        </w:rPr>
        <w:t xml:space="preserve">Договор электроснабжения (первая ценовая категория) № 120753 </w:t>
      </w:r>
      <w:r w:rsidRPr="00EA7D25">
        <w:rPr>
          <w:snapToGrid w:val="0"/>
          <w:sz w:val="28"/>
          <w:szCs w:val="28"/>
        </w:rPr>
        <w:br/>
        <w:t xml:space="preserve">от 01.02.2019 с ООО «Энергосбыт», действующий до 31.12.2019 </w:t>
      </w:r>
      <w:r w:rsidRPr="00EA7D25">
        <w:rPr>
          <w:snapToGrid w:val="0"/>
          <w:sz w:val="28"/>
          <w:szCs w:val="28"/>
        </w:rPr>
        <w:br/>
        <w:t xml:space="preserve">с </w:t>
      </w:r>
      <w:proofErr w:type="spellStart"/>
      <w:r w:rsidRPr="00EA7D25">
        <w:rPr>
          <w:snapToGrid w:val="0"/>
          <w:sz w:val="28"/>
          <w:szCs w:val="28"/>
        </w:rPr>
        <w:t>автопролонгацией</w:t>
      </w:r>
      <w:proofErr w:type="spellEnd"/>
      <w:r w:rsidRPr="00EA7D25">
        <w:rPr>
          <w:snapToGrid w:val="0"/>
          <w:sz w:val="28"/>
          <w:szCs w:val="28"/>
        </w:rPr>
        <w:t xml:space="preserve"> (стр. 2429 том 7).</w:t>
      </w:r>
    </w:p>
    <w:p w14:paraId="32097B35"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февраль 2019 года (стр. 2457 том 7).</w:t>
      </w:r>
    </w:p>
    <w:p w14:paraId="30C86C28"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март 2019 года (стр. 2459 том 7).</w:t>
      </w:r>
    </w:p>
    <w:p w14:paraId="13EA1473"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апрель 2019 года (стр. 2462 том 7).</w:t>
      </w:r>
    </w:p>
    <w:p w14:paraId="161F320F"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май 2019 года (стр. 2465 том 7).</w:t>
      </w:r>
    </w:p>
    <w:p w14:paraId="45D0185B"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июнь 2019 года (стр. 2468 том 7).</w:t>
      </w:r>
    </w:p>
    <w:p w14:paraId="5B4329A8"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июль 2019 года (стр. 2471 том 7).</w:t>
      </w:r>
    </w:p>
    <w:p w14:paraId="3AA200A0"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август 2019 года (стр. 2474 том 7).</w:t>
      </w:r>
    </w:p>
    <w:p w14:paraId="73FED7DC" w14:textId="77777777" w:rsidR="00EA7D25" w:rsidRPr="00EA7D25" w:rsidRDefault="00EA7D25" w:rsidP="00EA7D25">
      <w:pPr>
        <w:ind w:firstLine="709"/>
        <w:jc w:val="both"/>
        <w:rPr>
          <w:snapToGrid w:val="0"/>
          <w:sz w:val="28"/>
          <w:szCs w:val="28"/>
        </w:rPr>
      </w:pPr>
      <w:r w:rsidRPr="00EA7D25">
        <w:rPr>
          <w:snapToGrid w:val="0"/>
          <w:sz w:val="28"/>
          <w:szCs w:val="28"/>
        </w:rPr>
        <w:t xml:space="preserve">Счета-фактура ООО «Энергосбыт» за сентябрь 2019 года (стр. 2477 </w:t>
      </w:r>
      <w:r w:rsidRPr="00EA7D25">
        <w:rPr>
          <w:snapToGrid w:val="0"/>
          <w:sz w:val="28"/>
          <w:szCs w:val="28"/>
        </w:rPr>
        <w:br/>
        <w:t>том 7).</w:t>
      </w:r>
    </w:p>
    <w:p w14:paraId="12ABF5AE"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октябрь 2019 года (стр. 2480 том 7).</w:t>
      </w:r>
    </w:p>
    <w:p w14:paraId="69FCD745"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ноябрь 2019 года (стр. 2483 том 7).</w:t>
      </w:r>
    </w:p>
    <w:p w14:paraId="23DB61B6"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декабрь 2019 года (стр. 2486 том 7).</w:t>
      </w:r>
    </w:p>
    <w:p w14:paraId="32404F52" w14:textId="77777777" w:rsidR="00EA7D25" w:rsidRPr="00EA7D25" w:rsidRDefault="00EA7D25" w:rsidP="00EA7D25">
      <w:pPr>
        <w:ind w:firstLine="709"/>
        <w:jc w:val="both"/>
        <w:rPr>
          <w:snapToGrid w:val="0"/>
          <w:sz w:val="28"/>
          <w:szCs w:val="28"/>
        </w:rPr>
      </w:pPr>
    </w:p>
    <w:p w14:paraId="682FCC36" w14:textId="77777777" w:rsidR="00EA7D25" w:rsidRPr="00EA7D25" w:rsidRDefault="00EA7D25" w:rsidP="00EA7D25">
      <w:pPr>
        <w:ind w:firstLine="709"/>
        <w:jc w:val="both"/>
        <w:rPr>
          <w:snapToGrid w:val="0"/>
          <w:sz w:val="28"/>
          <w:szCs w:val="28"/>
        </w:rPr>
      </w:pPr>
      <w:r w:rsidRPr="00EA7D25">
        <w:rPr>
          <w:snapToGrid w:val="0"/>
          <w:sz w:val="28"/>
          <w:szCs w:val="28"/>
        </w:rPr>
        <w:t xml:space="preserve">Договор электроснабжения (четвертая ценовая категория) № 113885 </w:t>
      </w:r>
      <w:r w:rsidRPr="00EA7D25">
        <w:rPr>
          <w:snapToGrid w:val="0"/>
          <w:sz w:val="28"/>
          <w:szCs w:val="28"/>
        </w:rPr>
        <w:br/>
        <w:t xml:space="preserve">от 01.01.2019 с ООО «Энергосбыт», действующий до 31.12.2019 </w:t>
      </w:r>
      <w:r w:rsidRPr="00EA7D25">
        <w:rPr>
          <w:snapToGrid w:val="0"/>
          <w:sz w:val="28"/>
          <w:szCs w:val="28"/>
        </w:rPr>
        <w:br/>
        <w:t xml:space="preserve">с </w:t>
      </w:r>
      <w:proofErr w:type="spellStart"/>
      <w:r w:rsidRPr="00EA7D25">
        <w:rPr>
          <w:snapToGrid w:val="0"/>
          <w:sz w:val="28"/>
          <w:szCs w:val="28"/>
        </w:rPr>
        <w:t>автопролонгацией</w:t>
      </w:r>
      <w:proofErr w:type="spellEnd"/>
      <w:r w:rsidRPr="00EA7D25">
        <w:rPr>
          <w:snapToGrid w:val="0"/>
          <w:sz w:val="28"/>
          <w:szCs w:val="28"/>
        </w:rPr>
        <w:t xml:space="preserve"> (стр. 2504 том 7).</w:t>
      </w:r>
    </w:p>
    <w:p w14:paraId="0CBA2224" w14:textId="77777777" w:rsidR="00EA7D25" w:rsidRPr="00EA7D25" w:rsidRDefault="00EA7D25" w:rsidP="00EA7D25">
      <w:pPr>
        <w:ind w:firstLine="709"/>
        <w:jc w:val="both"/>
        <w:rPr>
          <w:snapToGrid w:val="0"/>
          <w:sz w:val="28"/>
          <w:szCs w:val="28"/>
        </w:rPr>
      </w:pPr>
      <w:r w:rsidRPr="00EA7D25">
        <w:rPr>
          <w:snapToGrid w:val="0"/>
          <w:sz w:val="28"/>
          <w:szCs w:val="28"/>
        </w:rPr>
        <w:t xml:space="preserve">Счета-фактура ООО «Энергосбыт» от 30.06.2019 за январь-июнь </w:t>
      </w:r>
      <w:r w:rsidRPr="00EA7D25">
        <w:rPr>
          <w:snapToGrid w:val="0"/>
          <w:sz w:val="28"/>
          <w:szCs w:val="28"/>
        </w:rPr>
        <w:br/>
        <w:t>2019 года (стр. 2504 том 7).</w:t>
      </w:r>
    </w:p>
    <w:p w14:paraId="5BBC6F7B"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июль 2019 года (стр. 2506 том 7).</w:t>
      </w:r>
    </w:p>
    <w:p w14:paraId="670DA88F"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август 2019 года (стр. 2508 том 7).</w:t>
      </w:r>
    </w:p>
    <w:p w14:paraId="12085EDA" w14:textId="77777777" w:rsidR="00EA7D25" w:rsidRPr="00EA7D25" w:rsidRDefault="00EA7D25" w:rsidP="00EA7D25">
      <w:pPr>
        <w:ind w:firstLine="709"/>
        <w:jc w:val="both"/>
        <w:rPr>
          <w:snapToGrid w:val="0"/>
          <w:sz w:val="28"/>
          <w:szCs w:val="28"/>
        </w:rPr>
      </w:pPr>
      <w:r w:rsidRPr="00EA7D25">
        <w:rPr>
          <w:snapToGrid w:val="0"/>
          <w:sz w:val="28"/>
          <w:szCs w:val="28"/>
        </w:rPr>
        <w:t xml:space="preserve">Счета-фактура ООО «Энергосбыт» за сентябрь 2019 года (стр. 2510 </w:t>
      </w:r>
      <w:r w:rsidRPr="00EA7D25">
        <w:rPr>
          <w:snapToGrid w:val="0"/>
          <w:sz w:val="28"/>
          <w:szCs w:val="28"/>
        </w:rPr>
        <w:br/>
        <w:t>том 7).</w:t>
      </w:r>
    </w:p>
    <w:p w14:paraId="662B900F"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октябрь 2019 года (стр. 2512 том 7).</w:t>
      </w:r>
    </w:p>
    <w:p w14:paraId="30427880"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ноябрь 2019 года (стр. 2515 том 7).</w:t>
      </w:r>
    </w:p>
    <w:p w14:paraId="0115934E" w14:textId="77777777" w:rsidR="00EA7D25" w:rsidRPr="00EA7D25" w:rsidRDefault="00EA7D25" w:rsidP="00EA7D25">
      <w:pPr>
        <w:ind w:firstLine="709"/>
        <w:jc w:val="both"/>
        <w:rPr>
          <w:snapToGrid w:val="0"/>
          <w:sz w:val="28"/>
          <w:szCs w:val="28"/>
        </w:rPr>
      </w:pPr>
      <w:r w:rsidRPr="00EA7D25">
        <w:rPr>
          <w:snapToGrid w:val="0"/>
          <w:sz w:val="28"/>
          <w:szCs w:val="28"/>
        </w:rPr>
        <w:t>Счета-фактура ООО «Энергосбыт» за декабрь 2019 года (стр. 2518 том 7).</w:t>
      </w:r>
    </w:p>
    <w:p w14:paraId="33C0D1C8" w14:textId="77777777" w:rsidR="00EA7D25" w:rsidRPr="00EA7D25" w:rsidRDefault="00EA7D25" w:rsidP="00EA7D25">
      <w:pPr>
        <w:ind w:firstLine="709"/>
        <w:jc w:val="both"/>
        <w:rPr>
          <w:snapToGrid w:val="0"/>
          <w:sz w:val="28"/>
          <w:szCs w:val="28"/>
        </w:rPr>
      </w:pPr>
      <w:r w:rsidRPr="00EA7D25">
        <w:rPr>
          <w:snapToGrid w:val="0"/>
          <w:sz w:val="28"/>
          <w:szCs w:val="28"/>
        </w:rPr>
        <w:t>На основе данных счетов-фактур эксперты рассчитали средневзвешенную цену приобретения электрической энергии за 2019 год, которая составила 3,576451 руб./</w:t>
      </w:r>
      <w:proofErr w:type="spellStart"/>
      <w:r w:rsidRPr="00EA7D25">
        <w:rPr>
          <w:snapToGrid w:val="0"/>
          <w:sz w:val="28"/>
          <w:szCs w:val="28"/>
        </w:rPr>
        <w:t>кВтч</w:t>
      </w:r>
      <w:proofErr w:type="spellEnd"/>
      <w:r w:rsidRPr="00EA7D25">
        <w:rPr>
          <w:snapToGrid w:val="0"/>
          <w:sz w:val="28"/>
          <w:szCs w:val="28"/>
        </w:rPr>
        <w:t>.</w:t>
      </w:r>
    </w:p>
    <w:p w14:paraId="073CB336" w14:textId="77777777" w:rsidR="00EA7D25" w:rsidRPr="00EA7D25" w:rsidRDefault="00EA7D25" w:rsidP="00EA7D25">
      <w:pPr>
        <w:ind w:firstLine="709"/>
        <w:jc w:val="both"/>
        <w:rPr>
          <w:snapToGrid w:val="0"/>
          <w:sz w:val="28"/>
          <w:szCs w:val="28"/>
        </w:rPr>
      </w:pPr>
      <w:r w:rsidRPr="00EA7D25">
        <w:rPr>
          <w:snapToGrid w:val="0"/>
          <w:sz w:val="28"/>
          <w:szCs w:val="28"/>
        </w:rPr>
        <w:t>Плановая цена приобретения электрической энергии на 2021 год составляет: 3,576451 руб./</w:t>
      </w:r>
      <w:proofErr w:type="spellStart"/>
      <w:r w:rsidRPr="00EA7D25">
        <w:rPr>
          <w:snapToGrid w:val="0"/>
          <w:sz w:val="28"/>
          <w:szCs w:val="28"/>
        </w:rPr>
        <w:t>кВтч</w:t>
      </w:r>
      <w:proofErr w:type="spellEnd"/>
      <w:r w:rsidRPr="00EA7D25">
        <w:rPr>
          <w:snapToGrid w:val="0"/>
          <w:sz w:val="28"/>
          <w:szCs w:val="28"/>
        </w:rPr>
        <w:t xml:space="preserve"> (цена приобретения электрической энергии </w:t>
      </w:r>
      <w:r w:rsidRPr="00EA7D25">
        <w:rPr>
          <w:snapToGrid w:val="0"/>
          <w:sz w:val="28"/>
          <w:szCs w:val="28"/>
        </w:rPr>
        <w:br/>
        <w:t xml:space="preserve">за 2019 год) × 1,032 (ИЦП на обеспечение электрической энергией 2020/2019) × 1,040 (ИЦП на обеспечение электрической энергией 2021/2020) = </w:t>
      </w:r>
      <w:r w:rsidRPr="00EA7D25">
        <w:rPr>
          <w:snapToGrid w:val="0"/>
          <w:sz w:val="28"/>
          <w:szCs w:val="28"/>
        </w:rPr>
        <w:br/>
      </w:r>
      <w:r w:rsidRPr="00EA7D25">
        <w:rPr>
          <w:b/>
          <w:bCs/>
          <w:snapToGrid w:val="0"/>
          <w:sz w:val="28"/>
          <w:szCs w:val="28"/>
        </w:rPr>
        <w:t>3,838533 руб./</w:t>
      </w:r>
      <w:proofErr w:type="spellStart"/>
      <w:r w:rsidRPr="00EA7D25">
        <w:rPr>
          <w:b/>
          <w:bCs/>
          <w:snapToGrid w:val="0"/>
          <w:sz w:val="28"/>
          <w:szCs w:val="28"/>
        </w:rPr>
        <w:t>кВтч</w:t>
      </w:r>
      <w:proofErr w:type="spellEnd"/>
      <w:r w:rsidRPr="00EA7D25">
        <w:rPr>
          <w:b/>
          <w:bCs/>
          <w:snapToGrid w:val="0"/>
          <w:sz w:val="28"/>
          <w:szCs w:val="28"/>
        </w:rPr>
        <w:t>.</w:t>
      </w:r>
    </w:p>
    <w:p w14:paraId="3EB3DD85" w14:textId="77777777" w:rsidR="00EA7D25" w:rsidRPr="00EA7D25" w:rsidRDefault="00EA7D25" w:rsidP="00EA7D25">
      <w:pPr>
        <w:ind w:firstLine="709"/>
        <w:jc w:val="both"/>
        <w:rPr>
          <w:snapToGrid w:val="0"/>
          <w:sz w:val="28"/>
          <w:szCs w:val="28"/>
        </w:rPr>
      </w:pPr>
      <w:r w:rsidRPr="00EA7D25">
        <w:rPr>
          <w:snapToGrid w:val="0"/>
          <w:sz w:val="28"/>
          <w:szCs w:val="28"/>
        </w:rPr>
        <w:lastRenderedPageBreak/>
        <w:t xml:space="preserve">Необходимо отметить, что объем электрической энергии в 2021 году </w:t>
      </w:r>
      <w:r w:rsidRPr="00EA7D25">
        <w:rPr>
          <w:snapToGrid w:val="0"/>
          <w:sz w:val="28"/>
          <w:szCs w:val="28"/>
        </w:rPr>
        <w:br/>
        <w:t xml:space="preserve">не корректируется относительно объема, принятого при регулировании </w:t>
      </w:r>
      <w:r w:rsidRPr="00EA7D25">
        <w:rPr>
          <w:snapToGrid w:val="0"/>
          <w:sz w:val="28"/>
          <w:szCs w:val="28"/>
        </w:rPr>
        <w:br/>
        <w:t xml:space="preserve">на 2019 - 2023 годы, в соответствии с п. 34 Методических указаний </w:t>
      </w:r>
      <w:r w:rsidRPr="00EA7D25">
        <w:rPr>
          <w:snapToGrid w:val="0"/>
          <w:sz w:val="28"/>
          <w:szCs w:val="28"/>
        </w:rPr>
        <w:br/>
        <w:t xml:space="preserve">по расчету регулируемых цен (тарифов) в сфере теплоснабжения, утвержденных Приказом ФСТ России от 13.06.2013 № 760-э. Таким образом, принимая объем электроэнергии на 2021 год на уровне плана 2019 – </w:t>
      </w:r>
      <w:r w:rsidRPr="00EA7D25">
        <w:rPr>
          <w:snapToGrid w:val="0"/>
          <w:sz w:val="28"/>
          <w:szCs w:val="28"/>
        </w:rPr>
        <w:br/>
        <w:t>2023 годов, эксперты рассчитали экономически обоснованные расходы предприятия на приобретение электрической энергии:</w:t>
      </w:r>
    </w:p>
    <w:p w14:paraId="154610AC" w14:textId="77777777" w:rsidR="00EA7D25" w:rsidRPr="00EA7D25" w:rsidRDefault="00EA7D25" w:rsidP="00EA7D25">
      <w:pPr>
        <w:ind w:firstLine="709"/>
        <w:jc w:val="both"/>
        <w:rPr>
          <w:snapToGrid w:val="0"/>
          <w:sz w:val="28"/>
          <w:szCs w:val="28"/>
        </w:rPr>
      </w:pPr>
      <w:r w:rsidRPr="00EA7D25">
        <w:rPr>
          <w:snapToGrid w:val="0"/>
          <w:sz w:val="28"/>
          <w:szCs w:val="28"/>
        </w:rPr>
        <w:t xml:space="preserve">38 364 тыс. </w:t>
      </w:r>
      <w:proofErr w:type="spellStart"/>
      <w:r w:rsidRPr="00EA7D25">
        <w:rPr>
          <w:snapToGrid w:val="0"/>
          <w:sz w:val="28"/>
          <w:szCs w:val="28"/>
        </w:rPr>
        <w:t>кВтч</w:t>
      </w:r>
      <w:proofErr w:type="spellEnd"/>
      <w:r w:rsidRPr="00EA7D25">
        <w:rPr>
          <w:snapToGrid w:val="0"/>
          <w:sz w:val="28"/>
          <w:szCs w:val="28"/>
        </w:rPr>
        <w:t xml:space="preserve">. (плановый расход электрической энергии на 2019 год) × 3,838533 руб./тыс. </w:t>
      </w:r>
      <w:proofErr w:type="spellStart"/>
      <w:r w:rsidRPr="00EA7D25">
        <w:rPr>
          <w:snapToGrid w:val="0"/>
          <w:sz w:val="28"/>
          <w:szCs w:val="28"/>
        </w:rPr>
        <w:t>кВтч</w:t>
      </w:r>
      <w:proofErr w:type="spellEnd"/>
      <w:r w:rsidRPr="00EA7D25">
        <w:rPr>
          <w:snapToGrid w:val="0"/>
          <w:sz w:val="28"/>
          <w:szCs w:val="28"/>
        </w:rPr>
        <w:t xml:space="preserve">. (плановая цена приобретения электрической энергии на 2021 год) = </w:t>
      </w:r>
      <w:r w:rsidRPr="00EA7D25">
        <w:rPr>
          <w:b/>
          <w:snapToGrid w:val="0"/>
          <w:sz w:val="28"/>
          <w:szCs w:val="28"/>
        </w:rPr>
        <w:t>147 261 тыс. руб.</w:t>
      </w:r>
      <w:r w:rsidRPr="00EA7D25">
        <w:rPr>
          <w:snapToGrid w:val="0"/>
          <w:sz w:val="28"/>
          <w:szCs w:val="28"/>
        </w:rPr>
        <w:t xml:space="preserve">, и предлагают их к включению </w:t>
      </w:r>
      <w:r w:rsidRPr="00EA7D25">
        <w:rPr>
          <w:snapToGrid w:val="0"/>
          <w:sz w:val="28"/>
          <w:szCs w:val="28"/>
        </w:rPr>
        <w:br/>
        <w:t>в НВВ предприятия на 2021 год.</w:t>
      </w:r>
    </w:p>
    <w:p w14:paraId="3BFA4E15" w14:textId="77777777" w:rsidR="00EA7D25" w:rsidRPr="00EA7D25" w:rsidRDefault="00EA7D25" w:rsidP="00EA7D25">
      <w:pPr>
        <w:ind w:firstLine="709"/>
        <w:jc w:val="both"/>
        <w:rPr>
          <w:snapToGrid w:val="0"/>
          <w:sz w:val="28"/>
          <w:szCs w:val="28"/>
        </w:rPr>
      </w:pPr>
      <w:r w:rsidRPr="00EA7D25">
        <w:rPr>
          <w:snapToGrid w:val="0"/>
          <w:sz w:val="28"/>
          <w:szCs w:val="28"/>
        </w:rPr>
        <w:t xml:space="preserve">Для расчета затрат по данной статье эксперты принимали индексы цен производителей, связанные с обеспечением электрической энергией, опубликованные на официальном сайте Минэкономразвития России 26.09.2020. </w:t>
      </w:r>
    </w:p>
    <w:p w14:paraId="0C924CEE" w14:textId="77777777" w:rsidR="00EA7D25" w:rsidRPr="00EA7D25" w:rsidRDefault="00EA7D25" w:rsidP="00EA7D25">
      <w:pPr>
        <w:ind w:firstLine="709"/>
        <w:jc w:val="both"/>
        <w:rPr>
          <w:snapToGrid w:val="0"/>
          <w:sz w:val="28"/>
          <w:szCs w:val="28"/>
        </w:rPr>
      </w:pPr>
      <w:r w:rsidRPr="00EA7D25">
        <w:rPr>
          <w:snapToGrid w:val="0"/>
          <w:sz w:val="28"/>
          <w:szCs w:val="28"/>
        </w:rPr>
        <w:t xml:space="preserve">Расходы в размере 12 116 тыс. руб., не подтвержденные предприятием документально, подлежат исключению из НВВ на 2021 год, </w:t>
      </w:r>
      <w:r w:rsidRPr="00EA7D25">
        <w:rPr>
          <w:snapToGrid w:val="0"/>
          <w:sz w:val="28"/>
          <w:szCs w:val="28"/>
        </w:rPr>
        <w:br/>
        <w:t>как экономически необоснованные.</w:t>
      </w:r>
    </w:p>
    <w:p w14:paraId="639DFD02" w14:textId="77777777" w:rsidR="00EA7D25" w:rsidRPr="00EA7D25" w:rsidRDefault="00EA7D25" w:rsidP="00EA7D25">
      <w:pPr>
        <w:ind w:firstLine="709"/>
        <w:jc w:val="both"/>
        <w:rPr>
          <w:snapToGrid w:val="0"/>
          <w:sz w:val="28"/>
          <w:szCs w:val="28"/>
        </w:rPr>
      </w:pPr>
    </w:p>
    <w:p w14:paraId="3F00188F" w14:textId="77777777" w:rsidR="00EA7D25" w:rsidRPr="00EA7D25" w:rsidRDefault="00EA7D25" w:rsidP="00EA7D25">
      <w:pPr>
        <w:keepNext/>
        <w:keepLines/>
        <w:spacing w:before="120"/>
        <w:jc w:val="center"/>
        <w:outlineLvl w:val="1"/>
        <w:rPr>
          <w:rFonts w:eastAsia="Calibri"/>
          <w:b/>
          <w:sz w:val="28"/>
          <w:szCs w:val="28"/>
          <w:lang w:eastAsia="en-US"/>
        </w:rPr>
      </w:pPr>
      <w:r w:rsidRPr="00EA7D25">
        <w:rPr>
          <w:rFonts w:eastAsia="Calibri"/>
          <w:b/>
          <w:sz w:val="28"/>
          <w:szCs w:val="28"/>
          <w:lang w:eastAsia="en-US"/>
        </w:rPr>
        <w:t>Расходы на холодную воду</w:t>
      </w:r>
    </w:p>
    <w:p w14:paraId="01BAEFD5" w14:textId="77777777" w:rsidR="00EA7D25" w:rsidRPr="00EA7D25" w:rsidRDefault="00EA7D25" w:rsidP="00EA7D25">
      <w:pPr>
        <w:ind w:firstLine="720"/>
        <w:jc w:val="both"/>
        <w:rPr>
          <w:snapToGrid w:val="0"/>
          <w:sz w:val="28"/>
          <w:szCs w:val="28"/>
        </w:rPr>
      </w:pPr>
    </w:p>
    <w:p w14:paraId="7B8F7599"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 данной статье предприятием планируются расходы в размере </w:t>
      </w:r>
      <w:r w:rsidRPr="00EA7D25">
        <w:rPr>
          <w:snapToGrid w:val="0"/>
          <w:sz w:val="28"/>
          <w:szCs w:val="28"/>
        </w:rPr>
        <w:br/>
        <w:t xml:space="preserve">17 462 тыс. руб. </w:t>
      </w:r>
    </w:p>
    <w:p w14:paraId="499F69C4"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3A96670"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Договор холодного водоснабжения № 16-2018/СГ-5-18 от 22.01.2018 </w:t>
      </w:r>
      <w:r w:rsidRPr="00EA7D25">
        <w:rPr>
          <w:snapToGrid w:val="0"/>
          <w:sz w:val="28"/>
          <w:szCs w:val="28"/>
        </w:rPr>
        <w:br/>
        <w:t>с ООО «</w:t>
      </w:r>
      <w:proofErr w:type="spellStart"/>
      <w:r w:rsidRPr="00EA7D25">
        <w:rPr>
          <w:snapToGrid w:val="0"/>
          <w:sz w:val="28"/>
          <w:szCs w:val="28"/>
        </w:rPr>
        <w:t>Комсервис</w:t>
      </w:r>
      <w:proofErr w:type="spellEnd"/>
      <w:r w:rsidRPr="00EA7D25">
        <w:rPr>
          <w:snapToGrid w:val="0"/>
          <w:sz w:val="28"/>
          <w:szCs w:val="28"/>
        </w:rPr>
        <w:t>», действующий бессрочно (стр. 2160 том 7).</w:t>
      </w:r>
    </w:p>
    <w:p w14:paraId="14CB8F30"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Счета-фактуры и акты ООО «</w:t>
      </w:r>
      <w:proofErr w:type="spellStart"/>
      <w:r w:rsidRPr="00EA7D25">
        <w:rPr>
          <w:snapToGrid w:val="0"/>
          <w:sz w:val="28"/>
          <w:szCs w:val="28"/>
        </w:rPr>
        <w:t>Комсервис</w:t>
      </w:r>
      <w:proofErr w:type="spellEnd"/>
      <w:r w:rsidRPr="00EA7D25">
        <w:rPr>
          <w:snapToGrid w:val="0"/>
          <w:sz w:val="28"/>
          <w:szCs w:val="28"/>
        </w:rPr>
        <w:t xml:space="preserve">» за 2019 год (стр. 2176-2197 </w:t>
      </w:r>
      <w:r w:rsidRPr="00EA7D25">
        <w:rPr>
          <w:snapToGrid w:val="0"/>
          <w:sz w:val="28"/>
          <w:szCs w:val="28"/>
        </w:rPr>
        <w:br/>
        <w:t>том 7).</w:t>
      </w:r>
    </w:p>
    <w:p w14:paraId="6040D643"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Договор холодного водоснабжения и водоотведения № 5990/СГ-58-18 </w:t>
      </w:r>
      <w:r w:rsidRPr="00EA7D25">
        <w:rPr>
          <w:snapToGrid w:val="0"/>
          <w:sz w:val="28"/>
          <w:szCs w:val="28"/>
        </w:rPr>
        <w:br/>
        <w:t xml:space="preserve">от 16.04.2018 с ООО «Водоканал», действующий 01.02.2023 </w:t>
      </w:r>
      <w:r w:rsidRPr="00EA7D25">
        <w:rPr>
          <w:snapToGrid w:val="0"/>
          <w:sz w:val="28"/>
          <w:szCs w:val="28"/>
        </w:rPr>
        <w:br/>
        <w:t xml:space="preserve">без </w:t>
      </w:r>
      <w:proofErr w:type="spellStart"/>
      <w:r w:rsidRPr="00EA7D25">
        <w:rPr>
          <w:snapToGrid w:val="0"/>
          <w:sz w:val="28"/>
          <w:szCs w:val="28"/>
        </w:rPr>
        <w:t>автопролонгации</w:t>
      </w:r>
      <w:proofErr w:type="spellEnd"/>
      <w:r w:rsidRPr="00EA7D25">
        <w:rPr>
          <w:snapToGrid w:val="0"/>
          <w:sz w:val="28"/>
          <w:szCs w:val="28"/>
        </w:rPr>
        <w:t xml:space="preserve"> (стр. 2198 том 7).</w:t>
      </w:r>
    </w:p>
    <w:p w14:paraId="3268C087"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Счета-фактуры и расшифровки ООО «Водоканал» за 2019 год (стр. 2260-2303 том 7).</w:t>
      </w:r>
    </w:p>
    <w:p w14:paraId="77AEBC01"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Договор холодного водоснабжения и водоотведения № 1170/СГ-56-19 </w:t>
      </w:r>
      <w:r w:rsidRPr="00EA7D25">
        <w:rPr>
          <w:snapToGrid w:val="0"/>
          <w:sz w:val="28"/>
          <w:szCs w:val="28"/>
        </w:rPr>
        <w:br/>
        <w:t xml:space="preserve">от 01.01.2019 с МКП «ВКХ» (Водопроводно-канализационное хозяйство), действующий до 31.12.2019 с </w:t>
      </w:r>
      <w:proofErr w:type="spellStart"/>
      <w:r w:rsidRPr="00EA7D25">
        <w:rPr>
          <w:snapToGrid w:val="0"/>
          <w:sz w:val="28"/>
          <w:szCs w:val="28"/>
        </w:rPr>
        <w:t>автопролонгацией</w:t>
      </w:r>
      <w:proofErr w:type="spellEnd"/>
      <w:r w:rsidRPr="00EA7D25">
        <w:rPr>
          <w:snapToGrid w:val="0"/>
          <w:sz w:val="28"/>
          <w:szCs w:val="28"/>
        </w:rPr>
        <w:t xml:space="preserve"> (стр. 2304 том 7).</w:t>
      </w:r>
    </w:p>
    <w:p w14:paraId="056F5EB7"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Счета-фактуры МКП «ВКХ» за 2019 год (стр. 2351-2357 том 7).</w:t>
      </w:r>
    </w:p>
    <w:p w14:paraId="1C9138C5"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Пояснительная записка с указанием объемов покупной воды </w:t>
      </w:r>
      <w:r w:rsidRPr="00EA7D25">
        <w:rPr>
          <w:snapToGrid w:val="0"/>
          <w:sz w:val="28"/>
          <w:szCs w:val="28"/>
        </w:rPr>
        <w:br/>
        <w:t xml:space="preserve">и контрагентов, у которых приобретается холодная вода для генерации </w:t>
      </w:r>
      <w:r w:rsidRPr="00EA7D25">
        <w:rPr>
          <w:snapToGrid w:val="0"/>
          <w:sz w:val="28"/>
          <w:szCs w:val="28"/>
        </w:rPr>
        <w:br/>
        <w:t>(стр. 2159 том 7).</w:t>
      </w:r>
    </w:p>
    <w:p w14:paraId="0A3BB071"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lastRenderedPageBreak/>
        <w:t xml:space="preserve">Пояснительная записка с указанием объемов покупной воды </w:t>
      </w:r>
      <w:r w:rsidRPr="00EA7D25">
        <w:rPr>
          <w:snapToGrid w:val="0"/>
          <w:sz w:val="28"/>
          <w:szCs w:val="28"/>
        </w:rPr>
        <w:br/>
        <w:t>и контрагентов, у которых приобретается холодная вода при передаче тепловой энергии по сетям ООО «</w:t>
      </w:r>
      <w:proofErr w:type="spellStart"/>
      <w:r w:rsidRPr="00EA7D25">
        <w:rPr>
          <w:snapToGrid w:val="0"/>
          <w:sz w:val="28"/>
          <w:szCs w:val="28"/>
        </w:rPr>
        <w:t>СибЭнерго</w:t>
      </w:r>
      <w:proofErr w:type="spellEnd"/>
      <w:r w:rsidRPr="00EA7D25">
        <w:rPr>
          <w:snapToGrid w:val="0"/>
          <w:sz w:val="28"/>
          <w:szCs w:val="28"/>
        </w:rPr>
        <w:t>» в контуре теплоснабжения котельных (ЦТП-Абашево, пер. Шорский, д. 45) (стр. 2157 том 7).</w:t>
      </w:r>
    </w:p>
    <w:p w14:paraId="2EEC8E7B"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Пояснительная записка с указанием объемов стоков и контрагентов, </w:t>
      </w:r>
      <w:r w:rsidRPr="00EA7D25">
        <w:rPr>
          <w:snapToGrid w:val="0"/>
          <w:sz w:val="28"/>
          <w:szCs w:val="28"/>
        </w:rPr>
        <w:br/>
        <w:t>у которые принимают указанные стоки для генерации (стр. 2158 том 7).</w:t>
      </w:r>
    </w:p>
    <w:p w14:paraId="4422DDB3"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Пояснительная записка с указанием объемов стоков и контрагентов, </w:t>
      </w:r>
      <w:r w:rsidRPr="00EA7D25">
        <w:rPr>
          <w:snapToGrid w:val="0"/>
          <w:sz w:val="28"/>
          <w:szCs w:val="28"/>
        </w:rPr>
        <w:br/>
        <w:t xml:space="preserve">у которые принимают указанные стоки при передаче тепловой энергии </w:t>
      </w:r>
      <w:r w:rsidRPr="00EA7D25">
        <w:rPr>
          <w:snapToGrid w:val="0"/>
          <w:sz w:val="28"/>
          <w:szCs w:val="28"/>
        </w:rPr>
        <w:br/>
        <w:t>по сетям ООО «</w:t>
      </w:r>
      <w:proofErr w:type="spellStart"/>
      <w:r w:rsidRPr="00EA7D25">
        <w:rPr>
          <w:snapToGrid w:val="0"/>
          <w:sz w:val="28"/>
          <w:szCs w:val="28"/>
        </w:rPr>
        <w:t>СибЭнерго</w:t>
      </w:r>
      <w:proofErr w:type="spellEnd"/>
      <w:r w:rsidRPr="00EA7D25">
        <w:rPr>
          <w:snapToGrid w:val="0"/>
          <w:sz w:val="28"/>
          <w:szCs w:val="28"/>
        </w:rPr>
        <w:t xml:space="preserve">» в контуре теплоснабжения котельных </w:t>
      </w:r>
      <w:r w:rsidRPr="00EA7D25">
        <w:rPr>
          <w:snapToGrid w:val="0"/>
          <w:sz w:val="28"/>
          <w:szCs w:val="28"/>
        </w:rPr>
        <w:br/>
        <w:t>(ЦТП-Абашево, пер. Шорский, д. 45) (стр. 2156 том 7).</w:t>
      </w:r>
    </w:p>
    <w:p w14:paraId="089FEDC7" w14:textId="77777777" w:rsidR="00EA7D25" w:rsidRPr="00EA7D25" w:rsidRDefault="00EA7D25" w:rsidP="00EA7D25">
      <w:pPr>
        <w:tabs>
          <w:tab w:val="left" w:pos="1890"/>
        </w:tabs>
        <w:ind w:firstLine="709"/>
        <w:jc w:val="both"/>
        <w:rPr>
          <w:snapToGrid w:val="0"/>
          <w:sz w:val="28"/>
          <w:szCs w:val="28"/>
        </w:rPr>
      </w:pPr>
    </w:p>
    <w:p w14:paraId="7A71A549"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В соответствии с представленными документами эксперты рассчитали средневзвешенную цену холодной воды на 2020 год в размере </w:t>
      </w:r>
      <w:r w:rsidRPr="00EA7D25">
        <w:rPr>
          <w:snapToGrid w:val="0"/>
          <w:sz w:val="28"/>
          <w:szCs w:val="28"/>
        </w:rPr>
        <w:br/>
        <w:t xml:space="preserve">29,48 руб./куб. м и средневзвешенную цену стоков на 2020 год в размере </w:t>
      </w:r>
      <w:r w:rsidRPr="00EA7D25">
        <w:rPr>
          <w:snapToGrid w:val="0"/>
          <w:sz w:val="28"/>
          <w:szCs w:val="28"/>
        </w:rPr>
        <w:br/>
        <w:t xml:space="preserve">25,88 руб./куб. на основании объемов 2019 года, указанных в счетах фактурах </w:t>
      </w:r>
      <w:r w:rsidRPr="00EA7D25">
        <w:rPr>
          <w:snapToGrid w:val="0"/>
          <w:sz w:val="28"/>
          <w:szCs w:val="28"/>
        </w:rPr>
        <w:br/>
        <w:t>и тарифов, установленных на 2020 год.</w:t>
      </w:r>
    </w:p>
    <w:p w14:paraId="74DED1FC"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Средневзвешенный тариф на холодную воду на 2021 год при этом составит: 29,48 руб./куб. м × 1,040 (ИЦП на водоснабжение, водоотведение (2021/2020)) = 30,65 руб./куб. м.</w:t>
      </w:r>
    </w:p>
    <w:p w14:paraId="232AA31D"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Средневзвешенный тариф на водоотведение на 2021 год при этом составит: 25,88 руб./куб. м × 1,040 (ИЦП на водоснабжение, водоотведение (2021/2020)) = 26,92 руб./куб. м.</w:t>
      </w:r>
    </w:p>
    <w:p w14:paraId="35C05F09" w14:textId="77777777" w:rsidR="00EA7D25" w:rsidRPr="00EA7D25" w:rsidRDefault="00EA7D25" w:rsidP="00EA7D25">
      <w:pPr>
        <w:ind w:firstLine="709"/>
        <w:jc w:val="both"/>
        <w:rPr>
          <w:snapToGrid w:val="0"/>
          <w:sz w:val="28"/>
          <w:szCs w:val="28"/>
        </w:rPr>
      </w:pPr>
      <w:r w:rsidRPr="00EA7D25">
        <w:rPr>
          <w:snapToGrid w:val="0"/>
          <w:sz w:val="28"/>
          <w:szCs w:val="28"/>
        </w:rPr>
        <w:t xml:space="preserve">Необходимо отметить, что объем покупки холодной воды в 2021 году </w:t>
      </w:r>
      <w:r w:rsidRPr="00EA7D25">
        <w:rPr>
          <w:snapToGrid w:val="0"/>
          <w:sz w:val="28"/>
          <w:szCs w:val="28"/>
        </w:rPr>
        <w:br/>
        <w:t xml:space="preserve">не корректируется относительно объема, принятого при регулировании </w:t>
      </w:r>
      <w:r w:rsidRPr="00EA7D25">
        <w:rPr>
          <w:snapToGrid w:val="0"/>
          <w:sz w:val="28"/>
          <w:szCs w:val="28"/>
        </w:rPr>
        <w:br/>
        <w:t xml:space="preserve">на 2019-2021 годов, в соответствии с пунктом 34 Методических указаний </w:t>
      </w:r>
      <w:r w:rsidRPr="00EA7D25">
        <w:rPr>
          <w:snapToGrid w:val="0"/>
          <w:sz w:val="28"/>
          <w:szCs w:val="28"/>
        </w:rPr>
        <w:br/>
        <w:t>по расчету регулируемых цен (тарифов) в сфере теплоснабжения, утвержденных Приказом ФСТ России от 13.06.2013 № 760-э. Таким образом, расходы на приобретение холодной воды в 2021 году составят:</w:t>
      </w:r>
    </w:p>
    <w:p w14:paraId="300AAB65" w14:textId="77777777" w:rsidR="00EA7D25" w:rsidRPr="00EA7D25" w:rsidRDefault="00EA7D25" w:rsidP="00EA7D25">
      <w:pPr>
        <w:ind w:firstLine="709"/>
        <w:jc w:val="both"/>
        <w:rPr>
          <w:snapToGrid w:val="0"/>
          <w:sz w:val="28"/>
          <w:szCs w:val="28"/>
        </w:rPr>
      </w:pPr>
      <w:r w:rsidRPr="00EA7D25">
        <w:rPr>
          <w:snapToGrid w:val="0"/>
          <w:sz w:val="28"/>
          <w:szCs w:val="28"/>
        </w:rPr>
        <w:t xml:space="preserve">295,532 тыс. куб. м (объем покупной воды на 2019 год) × 30,65 руб./куб. м (плановая цена приобретения холодной воды в 2021 году) = </w:t>
      </w:r>
      <w:r w:rsidRPr="00EA7D25">
        <w:rPr>
          <w:b/>
          <w:snapToGrid w:val="0"/>
          <w:sz w:val="28"/>
          <w:szCs w:val="28"/>
        </w:rPr>
        <w:t>9 058 тыс. руб.</w:t>
      </w:r>
      <w:r w:rsidRPr="00EA7D25">
        <w:rPr>
          <w:snapToGrid w:val="0"/>
          <w:sz w:val="28"/>
          <w:szCs w:val="28"/>
        </w:rPr>
        <w:t xml:space="preserve"> (расходы на приобретение холодной воды). Указанные расходы эксперты предлагают к включению в НВВ предприятия на 2021 год.</w:t>
      </w:r>
    </w:p>
    <w:p w14:paraId="245E1457" w14:textId="77777777" w:rsidR="00EA7D25" w:rsidRPr="00EA7D25" w:rsidRDefault="00EA7D25" w:rsidP="00EA7D25">
      <w:pPr>
        <w:ind w:firstLine="709"/>
        <w:jc w:val="both"/>
        <w:rPr>
          <w:snapToGrid w:val="0"/>
          <w:sz w:val="28"/>
          <w:szCs w:val="28"/>
        </w:rPr>
      </w:pPr>
      <w:r w:rsidRPr="00EA7D25">
        <w:rPr>
          <w:snapToGrid w:val="0"/>
          <w:sz w:val="28"/>
          <w:szCs w:val="28"/>
        </w:rPr>
        <w:t xml:space="preserve">Также объем стоков в 2021 году не корректируется относительно объема, принятого при регулировании на 2019-2021 годов, </w:t>
      </w:r>
      <w:r w:rsidRPr="00EA7D25">
        <w:rPr>
          <w:snapToGrid w:val="0"/>
          <w:sz w:val="28"/>
          <w:szCs w:val="28"/>
        </w:rPr>
        <w:br/>
        <w:t>в соответствии с пунктом 34 Методических указаний по расчету регулируемых цен (тарифов) в сфере теплоснабжения, утвержденных Приказом ФСТ России от 13.06.2013 № 760-э. Таким образом, расходы на прием стоков в 2021 году составят:</w:t>
      </w:r>
    </w:p>
    <w:p w14:paraId="483F0E7E" w14:textId="77777777" w:rsidR="00EA7D25" w:rsidRPr="00EA7D25" w:rsidRDefault="00EA7D25" w:rsidP="00EA7D25">
      <w:pPr>
        <w:ind w:firstLine="709"/>
        <w:jc w:val="both"/>
        <w:rPr>
          <w:snapToGrid w:val="0"/>
          <w:sz w:val="28"/>
          <w:szCs w:val="28"/>
        </w:rPr>
      </w:pPr>
      <w:r w:rsidRPr="00EA7D25">
        <w:rPr>
          <w:snapToGrid w:val="0"/>
          <w:sz w:val="28"/>
          <w:szCs w:val="28"/>
        </w:rPr>
        <w:t xml:space="preserve">76,763 тыс. куб. м (объем стоков на 2019 год) × 26,92 руб./куб. м (плановая цена водоотведения в 2021 году) = </w:t>
      </w:r>
      <w:r w:rsidRPr="00EA7D25">
        <w:rPr>
          <w:b/>
          <w:snapToGrid w:val="0"/>
          <w:sz w:val="28"/>
          <w:szCs w:val="28"/>
        </w:rPr>
        <w:t>2 066 тыс. руб.</w:t>
      </w:r>
      <w:r w:rsidRPr="00EA7D25">
        <w:rPr>
          <w:snapToGrid w:val="0"/>
          <w:sz w:val="28"/>
          <w:szCs w:val="28"/>
        </w:rPr>
        <w:t xml:space="preserve"> (расходы </w:t>
      </w:r>
      <w:r w:rsidRPr="00EA7D25">
        <w:rPr>
          <w:snapToGrid w:val="0"/>
          <w:sz w:val="28"/>
          <w:szCs w:val="28"/>
        </w:rPr>
        <w:br/>
        <w:t xml:space="preserve">на водоотведение). Указанные расходы эксперты предлагают к включению </w:t>
      </w:r>
      <w:r w:rsidRPr="00EA7D25">
        <w:rPr>
          <w:snapToGrid w:val="0"/>
          <w:sz w:val="28"/>
          <w:szCs w:val="28"/>
        </w:rPr>
        <w:br/>
        <w:t>в НВВ предприятия на 2021 год.</w:t>
      </w:r>
    </w:p>
    <w:p w14:paraId="361BDD27" w14:textId="77777777" w:rsidR="00EA7D25" w:rsidRPr="00EA7D25" w:rsidRDefault="00EA7D25" w:rsidP="00EA7D25">
      <w:pPr>
        <w:ind w:firstLine="709"/>
        <w:jc w:val="both"/>
        <w:rPr>
          <w:snapToGrid w:val="0"/>
          <w:sz w:val="28"/>
          <w:szCs w:val="28"/>
        </w:rPr>
      </w:pPr>
      <w:r w:rsidRPr="00EA7D25">
        <w:rPr>
          <w:snapToGrid w:val="0"/>
          <w:sz w:val="28"/>
          <w:szCs w:val="28"/>
        </w:rPr>
        <w:t xml:space="preserve">Экономически обоснованные расходы по данной статье составили: </w:t>
      </w:r>
      <w:r w:rsidRPr="00EA7D25">
        <w:rPr>
          <w:snapToGrid w:val="0"/>
          <w:sz w:val="28"/>
          <w:szCs w:val="28"/>
        </w:rPr>
        <w:br/>
        <w:t xml:space="preserve">9 058 тыс. руб. (расходы на приобретение холодной воды) + 2 066 тыс. руб. </w:t>
      </w:r>
      <w:r w:rsidRPr="00EA7D25">
        <w:rPr>
          <w:snapToGrid w:val="0"/>
          <w:sz w:val="28"/>
          <w:szCs w:val="28"/>
        </w:rPr>
        <w:lastRenderedPageBreak/>
        <w:t xml:space="preserve">(расходы на прием стоков) = </w:t>
      </w:r>
      <w:r w:rsidRPr="00EA7D25">
        <w:rPr>
          <w:b/>
          <w:snapToGrid w:val="0"/>
          <w:sz w:val="28"/>
          <w:szCs w:val="28"/>
        </w:rPr>
        <w:t>11 124 тыс. руб.</w:t>
      </w:r>
      <w:r w:rsidRPr="00EA7D25">
        <w:rPr>
          <w:snapToGrid w:val="0"/>
          <w:sz w:val="28"/>
          <w:szCs w:val="28"/>
        </w:rPr>
        <w:t xml:space="preserve">, и предлагаются к включению </w:t>
      </w:r>
      <w:r w:rsidRPr="00EA7D25">
        <w:rPr>
          <w:snapToGrid w:val="0"/>
          <w:sz w:val="28"/>
          <w:szCs w:val="28"/>
        </w:rPr>
        <w:br/>
        <w:t>в НВВ предприятия на 2021 год.</w:t>
      </w:r>
    </w:p>
    <w:p w14:paraId="65FFF1CA" w14:textId="77777777" w:rsidR="00EA7D25" w:rsidRPr="00EA7D25" w:rsidRDefault="00EA7D25" w:rsidP="00EA7D25">
      <w:pPr>
        <w:ind w:firstLine="709"/>
        <w:jc w:val="both"/>
        <w:rPr>
          <w:snapToGrid w:val="0"/>
          <w:sz w:val="28"/>
          <w:szCs w:val="28"/>
        </w:rPr>
      </w:pPr>
      <w:r w:rsidRPr="00EA7D25">
        <w:rPr>
          <w:snapToGrid w:val="0"/>
          <w:sz w:val="28"/>
          <w:szCs w:val="28"/>
        </w:rPr>
        <w:t xml:space="preserve">Расходы в размере 6 338 тыс. руб., не подтвержденные предприятием документально, подлежат исключению из НВВ на 2021 год, </w:t>
      </w:r>
      <w:r w:rsidRPr="00EA7D25">
        <w:rPr>
          <w:snapToGrid w:val="0"/>
          <w:sz w:val="28"/>
          <w:szCs w:val="28"/>
        </w:rPr>
        <w:br/>
        <w:t>как экономически необоснованные.</w:t>
      </w:r>
    </w:p>
    <w:p w14:paraId="26EBBD4F" w14:textId="77777777" w:rsidR="00EA7D25" w:rsidRPr="00EA7D25" w:rsidRDefault="00EA7D25" w:rsidP="00EA7D25">
      <w:pPr>
        <w:ind w:firstLine="709"/>
        <w:jc w:val="both"/>
        <w:rPr>
          <w:snapToGrid w:val="0"/>
          <w:sz w:val="28"/>
          <w:szCs w:val="28"/>
        </w:rPr>
      </w:pPr>
    </w:p>
    <w:p w14:paraId="3CCA3AE5" w14:textId="77777777" w:rsidR="00EA7D25" w:rsidRPr="00EA7D25" w:rsidRDefault="00EA7D25" w:rsidP="00EA7D25">
      <w:pPr>
        <w:keepNext/>
        <w:keepLines/>
        <w:spacing w:before="120"/>
        <w:jc w:val="center"/>
        <w:outlineLvl w:val="1"/>
        <w:rPr>
          <w:rFonts w:eastAsia="Calibri"/>
          <w:b/>
          <w:sz w:val="28"/>
          <w:szCs w:val="28"/>
          <w:lang w:eastAsia="en-US"/>
        </w:rPr>
      </w:pPr>
      <w:r w:rsidRPr="00EA7D25">
        <w:rPr>
          <w:rFonts w:eastAsia="Calibri"/>
          <w:b/>
          <w:sz w:val="28"/>
          <w:szCs w:val="28"/>
          <w:lang w:eastAsia="en-US"/>
        </w:rPr>
        <w:t>Нормативная прибыль</w:t>
      </w:r>
    </w:p>
    <w:p w14:paraId="354229B3" w14:textId="77777777" w:rsidR="00EA7D25" w:rsidRPr="00EA7D25" w:rsidRDefault="00EA7D25" w:rsidP="00EA7D25">
      <w:pPr>
        <w:tabs>
          <w:tab w:val="left" w:pos="1890"/>
        </w:tabs>
        <w:ind w:firstLine="720"/>
        <w:jc w:val="both"/>
        <w:rPr>
          <w:snapToGrid w:val="0"/>
          <w:sz w:val="28"/>
          <w:szCs w:val="28"/>
        </w:rPr>
      </w:pPr>
    </w:p>
    <w:p w14:paraId="46468EF2" w14:textId="77777777" w:rsidR="00EA7D25" w:rsidRPr="00EA7D25" w:rsidRDefault="00EA7D25" w:rsidP="00EA7D25">
      <w:pPr>
        <w:tabs>
          <w:tab w:val="left" w:pos="1890"/>
        </w:tabs>
        <w:ind w:firstLine="720"/>
        <w:jc w:val="both"/>
        <w:rPr>
          <w:snapToGrid w:val="0"/>
          <w:sz w:val="28"/>
          <w:szCs w:val="28"/>
        </w:rPr>
      </w:pPr>
      <w:r w:rsidRPr="00EA7D25">
        <w:rPr>
          <w:snapToGrid w:val="0"/>
          <w:sz w:val="28"/>
          <w:szCs w:val="28"/>
        </w:rPr>
        <w:t xml:space="preserve">В соответствии с пунктом 48 Основ ценообразования в сфере теплоснабжения, утвержденных постановлением Правительства РФ </w:t>
      </w:r>
      <w:r w:rsidRPr="00EA7D25">
        <w:rPr>
          <w:snapToGrid w:val="0"/>
          <w:sz w:val="28"/>
          <w:szCs w:val="28"/>
        </w:rPr>
        <w:br/>
        <w:t xml:space="preserve">от 22.10.2012 № 1075 «О ценообразовании в сфере теплоснабжения», величина нормативной прибыли регулируемой организации включает в себя расходы </w:t>
      </w:r>
      <w:r w:rsidRPr="00EA7D25">
        <w:rPr>
          <w:snapToGrid w:val="0"/>
          <w:sz w:val="28"/>
          <w:szCs w:val="28"/>
        </w:rPr>
        <w:br/>
        <w:t xml:space="preserve">на капитальные вложения (инвестиции), расходы на погашение </w:t>
      </w:r>
      <w:r w:rsidRPr="00EA7D25">
        <w:rPr>
          <w:snapToGrid w:val="0"/>
          <w:sz w:val="28"/>
          <w:szCs w:val="28"/>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EA7D25">
        <w:rPr>
          <w:snapToGrid w:val="0"/>
          <w:sz w:val="28"/>
          <w:szCs w:val="28"/>
        </w:rPr>
        <w:br/>
        <w:t>на выплаты, предусмотренные коллективными договорами, не учитываемые при определении налоговой базы налога на прибыль.</w:t>
      </w:r>
    </w:p>
    <w:p w14:paraId="1BE6A85E" w14:textId="77777777" w:rsidR="00EA7D25" w:rsidRPr="00EA7D25" w:rsidRDefault="00EA7D25" w:rsidP="00EA7D25">
      <w:pPr>
        <w:tabs>
          <w:tab w:val="left" w:pos="1890"/>
        </w:tabs>
        <w:ind w:firstLine="720"/>
        <w:jc w:val="both"/>
        <w:rPr>
          <w:snapToGrid w:val="0"/>
          <w:sz w:val="28"/>
          <w:szCs w:val="28"/>
        </w:rPr>
      </w:pPr>
      <w:r w:rsidRPr="00EA7D25">
        <w:rPr>
          <w:snapToGrid w:val="0"/>
          <w:sz w:val="28"/>
          <w:szCs w:val="28"/>
        </w:rPr>
        <w:t xml:space="preserve">По данной статье предприятием планируются расходы в размере </w:t>
      </w:r>
      <w:r w:rsidRPr="00EA7D25">
        <w:rPr>
          <w:snapToGrid w:val="0"/>
          <w:sz w:val="28"/>
          <w:szCs w:val="28"/>
        </w:rPr>
        <w:br/>
        <w:t xml:space="preserve">57 212 тыс. руб. </w:t>
      </w:r>
    </w:p>
    <w:p w14:paraId="7AD5D870" w14:textId="77777777" w:rsidR="00EA7D25" w:rsidRPr="00EA7D25" w:rsidRDefault="00EA7D25" w:rsidP="00EA7D25">
      <w:pPr>
        <w:tabs>
          <w:tab w:val="left" w:pos="1890"/>
        </w:tabs>
        <w:ind w:firstLine="720"/>
        <w:jc w:val="both"/>
        <w:rPr>
          <w:b/>
          <w:bCs/>
          <w:sz w:val="28"/>
          <w:szCs w:val="28"/>
        </w:rPr>
      </w:pPr>
      <w:r w:rsidRPr="00EA7D25">
        <w:rPr>
          <w:sz w:val="28"/>
          <w:szCs w:val="28"/>
        </w:rPr>
        <w:t xml:space="preserve">Постановлением региональной энергетической комиссии Кемеровской области от 29.10.2019 № 357 «Об утверждении инвестиционной программы </w:t>
      </w:r>
      <w:r w:rsidRPr="00EA7D25">
        <w:rPr>
          <w:sz w:val="28"/>
          <w:szCs w:val="28"/>
        </w:rPr>
        <w:br/>
        <w:t>в сфере теплоснабжения ООО «</w:t>
      </w:r>
      <w:proofErr w:type="spellStart"/>
      <w:r w:rsidRPr="00EA7D25">
        <w:rPr>
          <w:sz w:val="28"/>
          <w:szCs w:val="28"/>
        </w:rPr>
        <w:t>СибЭнерго</w:t>
      </w:r>
      <w:proofErr w:type="spellEnd"/>
      <w:r w:rsidRPr="00EA7D25">
        <w:rPr>
          <w:sz w:val="28"/>
          <w:szCs w:val="28"/>
        </w:rPr>
        <w:t xml:space="preserve">» по контуру теплоснабжения котельных Новокузнецкого городского округа на 2020 - 2024 годы» утверждена инвестиционная программа из амортизации и прибыли на сумму </w:t>
      </w:r>
      <w:r w:rsidRPr="00EA7D25">
        <w:rPr>
          <w:sz w:val="28"/>
          <w:szCs w:val="28"/>
        </w:rPr>
        <w:br/>
        <w:t xml:space="preserve">56 497 тыс. руб. (в части 2021 года). Из указанного объема затрат на прибыль приходится: 56 497 тыс. руб. (объем финансирования инвестиционной программы на 2021 год) – 1 410 тыс. руб. (величина амортизационных отчислений, принимаемая на 2021 год) = </w:t>
      </w:r>
      <w:r w:rsidRPr="00EA7D25">
        <w:rPr>
          <w:b/>
          <w:bCs/>
          <w:sz w:val="28"/>
          <w:szCs w:val="28"/>
        </w:rPr>
        <w:t>55 087 тыс. руб.</w:t>
      </w:r>
    </w:p>
    <w:p w14:paraId="78DD4D06" w14:textId="77777777" w:rsidR="00EA7D25" w:rsidRPr="00EA7D25" w:rsidRDefault="00EA7D25" w:rsidP="00EA7D25">
      <w:pPr>
        <w:tabs>
          <w:tab w:val="left" w:pos="1890"/>
        </w:tabs>
        <w:ind w:firstLine="720"/>
        <w:jc w:val="both"/>
        <w:rPr>
          <w:snapToGrid w:val="0"/>
          <w:sz w:val="28"/>
          <w:szCs w:val="28"/>
        </w:rPr>
      </w:pPr>
      <w:r w:rsidRPr="00EA7D25">
        <w:rPr>
          <w:sz w:val="28"/>
          <w:szCs w:val="28"/>
        </w:rPr>
        <w:t xml:space="preserve">Указанные затраты признаются экспертами экономически обоснованными и предлагаются к включению в НВВ предприятия </w:t>
      </w:r>
      <w:r w:rsidRPr="00EA7D25">
        <w:rPr>
          <w:sz w:val="28"/>
          <w:szCs w:val="28"/>
        </w:rPr>
        <w:br/>
        <w:t>на 2021 год.</w:t>
      </w:r>
    </w:p>
    <w:p w14:paraId="5CE0E79F" w14:textId="77777777" w:rsidR="00EA7D25" w:rsidRPr="00EA7D25" w:rsidRDefault="00EA7D25" w:rsidP="00EA7D25">
      <w:pPr>
        <w:ind w:firstLine="851"/>
        <w:jc w:val="both"/>
        <w:rPr>
          <w:snapToGrid w:val="0"/>
          <w:sz w:val="28"/>
          <w:szCs w:val="28"/>
        </w:rPr>
      </w:pPr>
      <w:r w:rsidRPr="00EA7D25">
        <w:rPr>
          <w:snapToGrid w:val="0"/>
          <w:sz w:val="28"/>
          <w:szCs w:val="28"/>
        </w:rPr>
        <w:t>Расходы в размере 2 125 тыс. руб., не подтвержденные предприятием документально, подлежат исключению из НВВ на 2021 год, как экономически необоснованные.</w:t>
      </w:r>
    </w:p>
    <w:p w14:paraId="3B22B620" w14:textId="77777777" w:rsidR="00EA7D25" w:rsidRPr="00EA7D25" w:rsidRDefault="00EA7D25" w:rsidP="00EA7D25">
      <w:pPr>
        <w:tabs>
          <w:tab w:val="left" w:pos="1890"/>
        </w:tabs>
        <w:ind w:firstLine="720"/>
        <w:jc w:val="both"/>
        <w:rPr>
          <w:snapToGrid w:val="0"/>
          <w:sz w:val="28"/>
          <w:szCs w:val="28"/>
        </w:rPr>
      </w:pPr>
    </w:p>
    <w:p w14:paraId="3DB1AAAA" w14:textId="77777777" w:rsidR="00EA7D25" w:rsidRPr="00EA7D25" w:rsidRDefault="00EA7D25" w:rsidP="00EA7D25">
      <w:pPr>
        <w:keepNext/>
        <w:keepLines/>
        <w:spacing w:before="120"/>
        <w:jc w:val="center"/>
        <w:outlineLvl w:val="1"/>
        <w:rPr>
          <w:rFonts w:eastAsia="Calibri"/>
          <w:b/>
          <w:sz w:val="28"/>
          <w:szCs w:val="28"/>
          <w:lang w:eastAsia="en-US"/>
        </w:rPr>
      </w:pPr>
      <w:r w:rsidRPr="00EA7D25">
        <w:rPr>
          <w:rFonts w:eastAsia="Calibri"/>
          <w:b/>
          <w:sz w:val="28"/>
          <w:szCs w:val="28"/>
          <w:lang w:eastAsia="en-US"/>
        </w:rPr>
        <w:t>Налог на прибыль</w:t>
      </w:r>
    </w:p>
    <w:p w14:paraId="63ED08B5" w14:textId="77777777" w:rsidR="00EA7D25" w:rsidRPr="00EA7D25" w:rsidRDefault="00EA7D25" w:rsidP="00EA7D25">
      <w:pPr>
        <w:ind w:firstLine="851"/>
        <w:jc w:val="both"/>
        <w:rPr>
          <w:snapToGrid w:val="0"/>
          <w:sz w:val="28"/>
          <w:szCs w:val="28"/>
        </w:rPr>
      </w:pPr>
    </w:p>
    <w:p w14:paraId="1773F680" w14:textId="77777777" w:rsidR="00EA7D25" w:rsidRPr="00EA7D25" w:rsidRDefault="00EA7D25" w:rsidP="00EA7D25">
      <w:pPr>
        <w:ind w:firstLine="709"/>
        <w:jc w:val="both"/>
        <w:rPr>
          <w:snapToGrid w:val="0"/>
          <w:sz w:val="28"/>
          <w:szCs w:val="28"/>
        </w:rPr>
      </w:pPr>
      <w:r w:rsidRPr="00EA7D25">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56C451CF" w14:textId="77777777" w:rsidR="00EA7D25" w:rsidRPr="00EA7D25" w:rsidRDefault="00EA7D25" w:rsidP="00EA7D25">
      <w:pPr>
        <w:tabs>
          <w:tab w:val="left" w:pos="1890"/>
        </w:tabs>
        <w:ind w:firstLine="709"/>
        <w:jc w:val="both"/>
        <w:rPr>
          <w:snapToGrid w:val="0"/>
          <w:sz w:val="28"/>
          <w:szCs w:val="28"/>
        </w:rPr>
      </w:pPr>
      <w:r w:rsidRPr="00EA7D25">
        <w:rPr>
          <w:snapToGrid w:val="0"/>
          <w:sz w:val="28"/>
          <w:szCs w:val="28"/>
        </w:rPr>
        <w:t xml:space="preserve">По данной статье предприятием планируются расходы в размере </w:t>
      </w:r>
      <w:r w:rsidRPr="00EA7D25">
        <w:rPr>
          <w:snapToGrid w:val="0"/>
          <w:sz w:val="28"/>
          <w:szCs w:val="28"/>
        </w:rPr>
        <w:br/>
        <w:t xml:space="preserve">15 712 тыс. руб. </w:t>
      </w:r>
    </w:p>
    <w:p w14:paraId="44834CB6" w14:textId="77777777" w:rsidR="00EA7D25" w:rsidRPr="00EA7D25" w:rsidRDefault="00EA7D25" w:rsidP="00EA7D25">
      <w:pPr>
        <w:ind w:firstLine="709"/>
        <w:jc w:val="both"/>
        <w:rPr>
          <w:snapToGrid w:val="0"/>
          <w:sz w:val="28"/>
          <w:szCs w:val="28"/>
        </w:rPr>
      </w:pPr>
      <w:r w:rsidRPr="00EA7D25">
        <w:rPr>
          <w:snapToGrid w:val="0"/>
          <w:sz w:val="28"/>
          <w:szCs w:val="28"/>
        </w:rPr>
        <w:lastRenderedPageBreak/>
        <w:t xml:space="preserve">Эксперты рассчитали экономически обоснованную величину налога </w:t>
      </w:r>
      <w:r w:rsidRPr="00EA7D25">
        <w:rPr>
          <w:snapToGrid w:val="0"/>
          <w:sz w:val="28"/>
          <w:szCs w:val="28"/>
        </w:rPr>
        <w:br/>
        <w:t>на прибыль в размере:</w:t>
      </w:r>
    </w:p>
    <w:p w14:paraId="7C22CC23" w14:textId="77777777" w:rsidR="00EA7D25" w:rsidRPr="00EA7D25" w:rsidRDefault="00EA7D25" w:rsidP="00EA7D25">
      <w:pPr>
        <w:ind w:firstLine="709"/>
        <w:jc w:val="both"/>
        <w:rPr>
          <w:snapToGrid w:val="0"/>
          <w:sz w:val="28"/>
          <w:szCs w:val="28"/>
        </w:rPr>
      </w:pPr>
      <w:r w:rsidRPr="00EA7D25">
        <w:rPr>
          <w:snapToGrid w:val="0"/>
          <w:sz w:val="28"/>
          <w:szCs w:val="28"/>
        </w:rPr>
        <w:t xml:space="preserve">55 087 тыс. руб. (размер нормативной прибыли) ÷ 0,8 (приведение </w:t>
      </w:r>
      <w:r w:rsidRPr="00EA7D25">
        <w:rPr>
          <w:snapToGrid w:val="0"/>
          <w:sz w:val="28"/>
          <w:szCs w:val="28"/>
        </w:rPr>
        <w:br/>
        <w:t xml:space="preserve">к налогооблагаемой базе до налогообложения) × 0,2 (20 % налог на прибыль) = </w:t>
      </w:r>
      <w:r w:rsidRPr="00EA7D25">
        <w:rPr>
          <w:b/>
          <w:snapToGrid w:val="0"/>
          <w:sz w:val="28"/>
          <w:szCs w:val="28"/>
        </w:rPr>
        <w:t>13 772 тыс. руб.</w:t>
      </w:r>
    </w:p>
    <w:p w14:paraId="5DFE5BBD" w14:textId="77777777" w:rsidR="00EA7D25" w:rsidRPr="00EA7D25" w:rsidRDefault="00EA7D25" w:rsidP="00EA7D25">
      <w:pPr>
        <w:ind w:firstLine="851"/>
        <w:jc w:val="both"/>
        <w:rPr>
          <w:snapToGrid w:val="0"/>
          <w:sz w:val="28"/>
          <w:szCs w:val="28"/>
        </w:rPr>
      </w:pPr>
      <w:r w:rsidRPr="00EA7D25">
        <w:rPr>
          <w:snapToGrid w:val="0"/>
          <w:sz w:val="28"/>
          <w:szCs w:val="28"/>
        </w:rPr>
        <w:t xml:space="preserve">Расходы в размере 1 940 тыс. руб., не подтвержденные предприятием документально, подлежат исключению из НВВ на 2021 год, </w:t>
      </w:r>
      <w:r w:rsidRPr="00EA7D25">
        <w:rPr>
          <w:snapToGrid w:val="0"/>
          <w:sz w:val="28"/>
          <w:szCs w:val="28"/>
        </w:rPr>
        <w:br/>
        <w:t>как экономически необоснованные.</w:t>
      </w:r>
    </w:p>
    <w:p w14:paraId="021259C6" w14:textId="77777777" w:rsidR="00EA7D25" w:rsidRPr="00EA7D25" w:rsidRDefault="00EA7D25" w:rsidP="00EA7D25">
      <w:pPr>
        <w:keepNext/>
        <w:keepLines/>
        <w:spacing w:before="120"/>
        <w:jc w:val="center"/>
        <w:outlineLvl w:val="1"/>
        <w:rPr>
          <w:rFonts w:eastAsia="Calibri"/>
          <w:b/>
          <w:sz w:val="28"/>
          <w:szCs w:val="28"/>
          <w:lang w:eastAsia="en-US"/>
        </w:rPr>
      </w:pPr>
      <w:r w:rsidRPr="00EA7D25">
        <w:rPr>
          <w:rFonts w:eastAsia="Calibri"/>
          <w:b/>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производство и передачу тепловой энергии</w:t>
      </w:r>
    </w:p>
    <w:p w14:paraId="150ABAED" w14:textId="77777777" w:rsidR="00EA7D25" w:rsidRPr="00EA7D25" w:rsidRDefault="00EA7D25" w:rsidP="00EA7D25">
      <w:pPr>
        <w:ind w:firstLine="709"/>
        <w:jc w:val="both"/>
        <w:rPr>
          <w:snapToGrid w:val="0"/>
          <w:sz w:val="28"/>
          <w:szCs w:val="28"/>
        </w:rPr>
      </w:pPr>
    </w:p>
    <w:p w14:paraId="57B1E034" w14:textId="77777777" w:rsidR="00EA7D25" w:rsidRPr="00EA7D25" w:rsidRDefault="00EA7D25" w:rsidP="00EA7D25">
      <w:pPr>
        <w:ind w:firstLine="709"/>
        <w:jc w:val="both"/>
        <w:rPr>
          <w:snapToGrid w:val="0"/>
          <w:sz w:val="28"/>
          <w:szCs w:val="28"/>
        </w:rPr>
      </w:pPr>
      <w:r w:rsidRPr="00EA7D25">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EA7D25">
        <w:rPr>
          <w:snapToGrid w:val="0"/>
          <w:sz w:val="28"/>
          <w:szCs w:val="28"/>
        </w:rPr>
        <w:br/>
        <w:t xml:space="preserve">если регулируемая организация в течение расчетного периода регулирования понесла экономически обоснованные расходы, </w:t>
      </w:r>
      <w:r w:rsidRPr="00EA7D25">
        <w:rPr>
          <w:snapToGrid w:val="0"/>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5DF30E05" w14:textId="77777777" w:rsidR="00EA7D25" w:rsidRPr="00EA7D25" w:rsidRDefault="00EA7D25" w:rsidP="00EA7D25">
      <w:pPr>
        <w:ind w:firstLine="709"/>
        <w:jc w:val="both"/>
        <w:rPr>
          <w:snapToGrid w:val="0"/>
          <w:sz w:val="28"/>
          <w:szCs w:val="28"/>
        </w:rPr>
      </w:pPr>
      <w:r w:rsidRPr="00EA7D25">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EA7D25">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506DBB91" w14:textId="77777777" w:rsidR="00EA7D25" w:rsidRPr="00EA7D25" w:rsidRDefault="00EA7D25" w:rsidP="00EA7D25">
      <w:pPr>
        <w:ind w:firstLine="709"/>
        <w:rPr>
          <w:rFonts w:eastAsia="Calibri"/>
          <w:snapToGrid w:val="0"/>
          <w:sz w:val="28"/>
          <w:szCs w:val="28"/>
        </w:rPr>
      </w:pPr>
    </w:p>
    <w:p w14:paraId="1CC19D25" w14:textId="7CB61DD9" w:rsidR="00EA7D25" w:rsidRPr="00EA7D25" w:rsidRDefault="00EA7D25" w:rsidP="00EA7D25">
      <w:pPr>
        <w:autoSpaceDE w:val="0"/>
        <w:autoSpaceDN w:val="0"/>
        <w:adjustRightInd w:val="0"/>
        <w:jc w:val="center"/>
        <w:rPr>
          <w:rFonts w:eastAsia="Calibri"/>
          <w:snapToGrid w:val="0"/>
          <w:sz w:val="28"/>
          <w:szCs w:val="28"/>
        </w:rPr>
      </w:pPr>
      <w:r w:rsidRPr="00EA7D25">
        <w:rPr>
          <w:rFonts w:eastAsia="Calibri"/>
          <w:noProof/>
          <w:snapToGrid w:val="0"/>
          <w:position w:val="-12"/>
          <w:sz w:val="28"/>
          <w:szCs w:val="28"/>
        </w:rPr>
        <w:drawing>
          <wp:inline distT="0" distB="0" distL="0" distR="0" wp14:anchorId="337DA64F" wp14:editId="5D64BD11">
            <wp:extent cx="2276475" cy="3429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EA7D25">
        <w:rPr>
          <w:rFonts w:eastAsia="Calibri"/>
          <w:snapToGrid w:val="0"/>
          <w:sz w:val="28"/>
          <w:szCs w:val="28"/>
        </w:rPr>
        <w:t xml:space="preserve"> (тыс. руб.), (22)</w:t>
      </w:r>
    </w:p>
    <w:p w14:paraId="4AB64465" w14:textId="77777777" w:rsidR="00EA7D25" w:rsidRPr="00EA7D25" w:rsidRDefault="00EA7D25" w:rsidP="00EA7D25">
      <w:pPr>
        <w:autoSpaceDE w:val="0"/>
        <w:autoSpaceDN w:val="0"/>
        <w:adjustRightInd w:val="0"/>
        <w:ind w:firstLine="709"/>
        <w:jc w:val="both"/>
        <w:rPr>
          <w:rFonts w:eastAsia="Calibri"/>
          <w:snapToGrid w:val="0"/>
          <w:sz w:val="28"/>
          <w:szCs w:val="28"/>
        </w:rPr>
      </w:pPr>
    </w:p>
    <w:p w14:paraId="4D6ABA1F" w14:textId="77777777" w:rsidR="00EA7D25" w:rsidRPr="00EA7D25" w:rsidRDefault="00EA7D25" w:rsidP="00EA7D25">
      <w:pPr>
        <w:ind w:firstLine="709"/>
        <w:jc w:val="both"/>
        <w:rPr>
          <w:snapToGrid w:val="0"/>
          <w:sz w:val="28"/>
          <w:szCs w:val="28"/>
        </w:rPr>
      </w:pPr>
      <w:r w:rsidRPr="00EA7D25">
        <w:rPr>
          <w:snapToGrid w:val="0"/>
          <w:sz w:val="28"/>
          <w:szCs w:val="28"/>
        </w:rPr>
        <w:t>где:</w:t>
      </w:r>
    </w:p>
    <w:p w14:paraId="12731287" w14:textId="606CD93A" w:rsidR="00EA7D25" w:rsidRPr="00EA7D25" w:rsidRDefault="00EA7D25" w:rsidP="00EA7D25">
      <w:pPr>
        <w:ind w:firstLine="709"/>
        <w:jc w:val="both"/>
        <w:rPr>
          <w:snapToGrid w:val="0"/>
          <w:sz w:val="28"/>
          <w:szCs w:val="28"/>
        </w:rPr>
      </w:pPr>
      <w:r w:rsidRPr="00EA7D25">
        <w:rPr>
          <w:noProof/>
          <w:snapToGrid w:val="0"/>
          <w:sz w:val="28"/>
          <w:szCs w:val="28"/>
        </w:rPr>
        <w:drawing>
          <wp:inline distT="0" distB="0" distL="0" distR="0" wp14:anchorId="7661FC3B" wp14:editId="2D4C3A7F">
            <wp:extent cx="819150" cy="342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EA7D25">
        <w:rPr>
          <w:snapToGrid w:val="0"/>
          <w:sz w:val="28"/>
          <w:szCs w:val="28"/>
        </w:rPr>
        <w:t xml:space="preserve"> - размер корректировки необходимой валовой выручки </w:t>
      </w:r>
      <w:r w:rsidRPr="00EA7D25">
        <w:rPr>
          <w:snapToGrid w:val="0"/>
          <w:sz w:val="28"/>
          <w:szCs w:val="28"/>
        </w:rPr>
        <w:br/>
        <w:t>по результатам (i-2)-го года;</w:t>
      </w:r>
    </w:p>
    <w:p w14:paraId="639A81A8" w14:textId="72F29FD6" w:rsidR="00EA7D25" w:rsidRPr="00EA7D25" w:rsidRDefault="00EA7D25" w:rsidP="00EA7D25">
      <w:pPr>
        <w:ind w:firstLine="709"/>
        <w:jc w:val="both"/>
        <w:rPr>
          <w:snapToGrid w:val="0"/>
          <w:sz w:val="28"/>
          <w:szCs w:val="28"/>
        </w:rPr>
      </w:pPr>
      <w:r w:rsidRPr="00EA7D25">
        <w:rPr>
          <w:noProof/>
          <w:snapToGrid w:val="0"/>
          <w:sz w:val="28"/>
          <w:szCs w:val="28"/>
        </w:rPr>
        <w:drawing>
          <wp:inline distT="0" distB="0" distL="0" distR="0" wp14:anchorId="281661C4" wp14:editId="75CDCB06">
            <wp:extent cx="695325" cy="3429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EA7D25">
        <w:rPr>
          <w:snapToGrid w:val="0"/>
          <w:sz w:val="28"/>
          <w:szCs w:val="28"/>
        </w:rPr>
        <w:t xml:space="preserve"> - фактическая величина необходимой валовой выручки </w:t>
      </w:r>
      <w:r w:rsidRPr="00EA7D25">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EA7D25">
        <w:rPr>
          <w:snapToGrid w:val="0"/>
          <w:sz w:val="28"/>
          <w:szCs w:val="28"/>
        </w:rPr>
        <w:br/>
        <w:t xml:space="preserve">в соответствии с </w:t>
      </w:r>
      <w:hyperlink r:id="rId134" w:history="1">
        <w:r w:rsidRPr="00EA7D25">
          <w:rPr>
            <w:snapToGrid w:val="0"/>
            <w:sz w:val="28"/>
            <w:szCs w:val="28"/>
          </w:rPr>
          <w:t>пунктом 55</w:t>
        </w:r>
      </w:hyperlink>
      <w:r w:rsidRPr="00EA7D25">
        <w:rPr>
          <w:snapToGrid w:val="0"/>
          <w:sz w:val="28"/>
          <w:szCs w:val="28"/>
        </w:rPr>
        <w:t xml:space="preserve"> настоящих Методических указаний;</w:t>
      </w:r>
    </w:p>
    <w:p w14:paraId="396D0836" w14:textId="77777777" w:rsidR="00EA7D25" w:rsidRPr="00EA7D25" w:rsidRDefault="00EA7D25" w:rsidP="00EA7D25">
      <w:pPr>
        <w:ind w:firstLine="709"/>
        <w:jc w:val="both"/>
        <w:rPr>
          <w:snapToGrid w:val="0"/>
          <w:sz w:val="28"/>
          <w:szCs w:val="28"/>
        </w:rPr>
      </w:pPr>
      <w:r w:rsidRPr="00EA7D25">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EA7D25">
        <w:rPr>
          <w:snapToGrid w:val="0"/>
          <w:sz w:val="28"/>
          <w:szCs w:val="28"/>
        </w:rPr>
        <w:br/>
      </w:r>
      <w:r w:rsidRPr="00EA7D25">
        <w:rPr>
          <w:snapToGrid w:val="0"/>
          <w:sz w:val="28"/>
          <w:szCs w:val="28"/>
        </w:rPr>
        <w:lastRenderedPageBreak/>
        <w:t xml:space="preserve">и тарифов, установленных в соответствии с </w:t>
      </w:r>
      <w:hyperlink r:id="rId135" w:history="1">
        <w:r w:rsidRPr="00EA7D25">
          <w:rPr>
            <w:snapToGrid w:val="0"/>
            <w:sz w:val="28"/>
            <w:szCs w:val="28"/>
          </w:rPr>
          <w:t>главой IX</w:t>
        </w:r>
      </w:hyperlink>
      <w:r w:rsidRPr="00EA7D25">
        <w:rPr>
          <w:snapToGrid w:val="0"/>
          <w:sz w:val="28"/>
          <w:szCs w:val="28"/>
        </w:rPr>
        <w:t xml:space="preserve"> настоящих Методических указаний на (i-2)-й год, без учета уровня собираемости платежей.</w:t>
      </w:r>
    </w:p>
    <w:p w14:paraId="26E0D4F6" w14:textId="77777777" w:rsidR="00EA7D25" w:rsidRPr="00EA7D25" w:rsidRDefault="00EA7D25" w:rsidP="00EA7D25">
      <w:pPr>
        <w:ind w:firstLine="709"/>
        <w:jc w:val="both"/>
        <w:rPr>
          <w:snapToGrid w:val="0"/>
          <w:sz w:val="28"/>
          <w:szCs w:val="28"/>
          <w:lang w:eastAsia="en-US"/>
        </w:rPr>
      </w:pPr>
      <w:r w:rsidRPr="00EA7D25">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w:t>
      </w:r>
      <w:r w:rsidRPr="00EA7D25">
        <w:rPr>
          <w:snapToGrid w:val="0"/>
          <w:sz w:val="28"/>
          <w:szCs w:val="28"/>
          <w:lang w:eastAsia="en-US"/>
        </w:rPr>
        <w:br/>
        <w:t xml:space="preserve">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A56B6F0" w14:textId="77777777" w:rsidR="00EA7D25" w:rsidRPr="00EA7D25" w:rsidRDefault="00EA7D25" w:rsidP="00EA7D25">
      <w:pPr>
        <w:ind w:firstLine="709"/>
        <w:jc w:val="both"/>
        <w:rPr>
          <w:snapToGrid w:val="0"/>
          <w:sz w:val="28"/>
          <w:szCs w:val="28"/>
          <w:lang w:eastAsia="en-US"/>
        </w:rPr>
      </w:pPr>
      <w:r w:rsidRPr="00EA7D25">
        <w:rPr>
          <w:snapToGrid w:val="0"/>
          <w:sz w:val="28"/>
          <w:szCs w:val="28"/>
          <w:lang w:eastAsia="en-US"/>
        </w:rPr>
        <w:t>В расчёт фактической необходимой валовой выручки, согласно Методическим указаниям, включаются:</w:t>
      </w:r>
    </w:p>
    <w:p w14:paraId="0BB4D94D" w14:textId="77777777" w:rsidR="00EA7D25" w:rsidRPr="00EA7D25" w:rsidRDefault="00EA7D25" w:rsidP="00EA7D25">
      <w:pPr>
        <w:ind w:firstLine="709"/>
        <w:jc w:val="both"/>
        <w:rPr>
          <w:snapToGrid w:val="0"/>
          <w:sz w:val="28"/>
          <w:szCs w:val="28"/>
          <w:lang w:eastAsia="en-US"/>
        </w:rPr>
      </w:pPr>
      <w:r w:rsidRPr="00EA7D25">
        <w:rPr>
          <w:snapToGrid w:val="0"/>
          <w:sz w:val="28"/>
          <w:szCs w:val="28"/>
          <w:lang w:eastAsia="en-US"/>
        </w:rPr>
        <w:t>- операционные расходы, рассчитываемые по формуле:</w:t>
      </w:r>
    </w:p>
    <w:p w14:paraId="340116B8" w14:textId="214B982E" w:rsidR="00EA7D25" w:rsidRPr="00EA7D25" w:rsidRDefault="00EA7D25" w:rsidP="00EA7D25">
      <w:pPr>
        <w:ind w:right="-142"/>
        <w:jc w:val="both"/>
        <w:rPr>
          <w:snapToGrid w:val="0"/>
          <w:sz w:val="28"/>
          <w:szCs w:val="28"/>
          <w:lang w:eastAsia="en-US"/>
        </w:rPr>
      </w:pPr>
      <w:r w:rsidRPr="00EA7D25">
        <w:rPr>
          <w:noProof/>
          <w:position w:val="-32"/>
        </w:rPr>
        <w:drawing>
          <wp:inline distT="0" distB="0" distL="0" distR="0" wp14:anchorId="7DB15944" wp14:editId="4B268F13">
            <wp:extent cx="5848350" cy="5905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EA7D25">
        <w:rPr>
          <w:position w:val="-32"/>
          <w:sz w:val="28"/>
        </w:rPr>
        <w:t>;</w:t>
      </w:r>
    </w:p>
    <w:p w14:paraId="28D17014" w14:textId="77777777" w:rsidR="00EA7D25" w:rsidRPr="00EA7D25" w:rsidRDefault="00EA7D25" w:rsidP="00EA7D25">
      <w:pPr>
        <w:ind w:firstLine="709"/>
        <w:jc w:val="both"/>
        <w:rPr>
          <w:snapToGrid w:val="0"/>
          <w:sz w:val="28"/>
          <w:szCs w:val="28"/>
          <w:lang w:eastAsia="en-US"/>
        </w:rPr>
      </w:pPr>
      <w:r w:rsidRPr="00EA7D25">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05C583F0" w14:textId="77777777" w:rsidR="00EA7D25" w:rsidRPr="00EA7D25" w:rsidRDefault="00EA7D25" w:rsidP="00EA7D25">
      <w:pPr>
        <w:ind w:firstLine="709"/>
        <w:jc w:val="both"/>
        <w:rPr>
          <w:snapToGrid w:val="0"/>
          <w:sz w:val="28"/>
          <w:szCs w:val="28"/>
          <w:lang w:eastAsia="en-US"/>
        </w:rPr>
      </w:pPr>
      <w:r w:rsidRPr="00EA7D25">
        <w:rPr>
          <w:snapToGrid w:val="0"/>
          <w:sz w:val="28"/>
          <w:szCs w:val="28"/>
          <w:lang w:eastAsia="en-US"/>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EA7D25">
        <w:rPr>
          <w:snapToGrid w:val="0"/>
          <w:sz w:val="28"/>
          <w:szCs w:val="28"/>
          <w:lang w:eastAsia="en-US"/>
        </w:rPr>
        <w:br/>
        <w:t>и фактической цены таких ресурсов, скорректированных на изменение объема полезного отпуска (согласно пункту 56 Методических указаний);</w:t>
      </w:r>
    </w:p>
    <w:p w14:paraId="05634B68" w14:textId="77777777" w:rsidR="00EA7D25" w:rsidRPr="00EA7D25" w:rsidRDefault="00EA7D25" w:rsidP="00EA7D25">
      <w:pPr>
        <w:ind w:firstLine="709"/>
        <w:jc w:val="both"/>
        <w:rPr>
          <w:snapToGrid w:val="0"/>
          <w:sz w:val="28"/>
          <w:szCs w:val="28"/>
          <w:lang w:eastAsia="en-US"/>
        </w:rPr>
      </w:pPr>
      <w:r w:rsidRPr="00EA7D25">
        <w:rPr>
          <w:snapToGrid w:val="0"/>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EA7D25">
        <w:rPr>
          <w:snapToGrid w:val="0"/>
          <w:sz w:val="28"/>
          <w:szCs w:val="28"/>
          <w:lang w:eastAsia="en-US"/>
        </w:rPr>
        <w:br/>
        <w:t>и фактической цены условного топлива;</w:t>
      </w:r>
    </w:p>
    <w:p w14:paraId="4D50979E" w14:textId="77777777" w:rsidR="00EA7D25" w:rsidRPr="00EA7D25" w:rsidRDefault="00EA7D25" w:rsidP="00EA7D25">
      <w:pPr>
        <w:ind w:firstLine="709"/>
        <w:jc w:val="both"/>
        <w:rPr>
          <w:snapToGrid w:val="0"/>
          <w:position w:val="-68"/>
          <w:sz w:val="28"/>
          <w:szCs w:val="28"/>
        </w:rPr>
      </w:pPr>
      <w:r w:rsidRPr="00EA7D25">
        <w:rPr>
          <w:snapToGrid w:val="0"/>
          <w:sz w:val="28"/>
          <w:szCs w:val="28"/>
          <w:lang w:eastAsia="en-US"/>
        </w:rPr>
        <w:t>- фактическая нормативная прибыль.</w:t>
      </w:r>
    </w:p>
    <w:p w14:paraId="27D56323" w14:textId="77777777" w:rsidR="00EA7D25" w:rsidRPr="00EA7D25" w:rsidRDefault="00EA7D25" w:rsidP="00EA7D25">
      <w:pPr>
        <w:ind w:firstLine="709"/>
        <w:jc w:val="both"/>
        <w:rPr>
          <w:snapToGrid w:val="0"/>
          <w:sz w:val="28"/>
          <w:szCs w:val="28"/>
        </w:rPr>
      </w:pPr>
    </w:p>
    <w:p w14:paraId="40490E48" w14:textId="77777777" w:rsidR="00EA7D25" w:rsidRPr="00EA7D25" w:rsidRDefault="00EA7D25" w:rsidP="00EA7D25">
      <w:pPr>
        <w:ind w:firstLine="709"/>
        <w:jc w:val="both"/>
        <w:rPr>
          <w:snapToGrid w:val="0"/>
          <w:sz w:val="28"/>
          <w:szCs w:val="28"/>
        </w:rPr>
      </w:pPr>
      <w:r w:rsidRPr="00EA7D25">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EA7D25">
        <w:rPr>
          <w:snapToGrid w:val="0"/>
          <w:sz w:val="28"/>
          <w:szCs w:val="28"/>
        </w:rPr>
        <w:br/>
        <w:t>на реализацию тепловой энергии, с учетом нормативных показателей, рассчитана экспертами по группам статей.</w:t>
      </w:r>
    </w:p>
    <w:p w14:paraId="4DB5AE75" w14:textId="77777777" w:rsidR="00EA7D25" w:rsidRPr="00EA7D25" w:rsidRDefault="00EA7D25" w:rsidP="00EA7D25">
      <w:pPr>
        <w:ind w:firstLine="709"/>
        <w:jc w:val="both"/>
        <w:rPr>
          <w:snapToGrid w:val="0"/>
          <w:sz w:val="28"/>
          <w:szCs w:val="28"/>
        </w:rPr>
      </w:pPr>
    </w:p>
    <w:p w14:paraId="4DF29139" w14:textId="77777777" w:rsidR="00EA7D25" w:rsidRPr="00EA7D25" w:rsidRDefault="00EA7D25" w:rsidP="00EA7D25">
      <w:pPr>
        <w:ind w:right="142" w:firstLine="709"/>
        <w:jc w:val="both"/>
        <w:rPr>
          <w:snapToGrid w:val="0"/>
          <w:sz w:val="28"/>
          <w:szCs w:val="28"/>
        </w:rPr>
      </w:pPr>
      <w:r w:rsidRPr="00EA7D25">
        <w:rPr>
          <w:snapToGrid w:val="0"/>
          <w:sz w:val="28"/>
          <w:szCs w:val="28"/>
        </w:rPr>
        <w:t xml:space="preserve">Операционные расходы за 2019 год принимаются экспертами </w:t>
      </w:r>
      <w:r w:rsidRPr="00EA7D25">
        <w:rPr>
          <w:snapToGrid w:val="0"/>
          <w:sz w:val="28"/>
          <w:szCs w:val="28"/>
        </w:rPr>
        <w:br/>
        <w:t xml:space="preserve">на уровне базовых значений (согласно пункту 56 Методических указаний). </w:t>
      </w:r>
    </w:p>
    <w:p w14:paraId="6DBA25ED" w14:textId="77777777" w:rsidR="00EA7D25" w:rsidRPr="00EA7D25" w:rsidRDefault="00EA7D25" w:rsidP="00EA7D25">
      <w:pPr>
        <w:ind w:firstLine="851"/>
        <w:jc w:val="both"/>
        <w:rPr>
          <w:snapToGrid w:val="0"/>
          <w:sz w:val="28"/>
          <w:szCs w:val="28"/>
        </w:rPr>
      </w:pPr>
    </w:p>
    <w:p w14:paraId="194DD65B" w14:textId="77777777" w:rsidR="00EA7D25" w:rsidRPr="00EA7D25" w:rsidRDefault="00EA7D25" w:rsidP="00EA7D25">
      <w:pPr>
        <w:ind w:firstLine="709"/>
        <w:jc w:val="both"/>
        <w:rPr>
          <w:snapToGrid w:val="0"/>
          <w:sz w:val="28"/>
          <w:szCs w:val="28"/>
          <w:lang w:eastAsia="en-US"/>
        </w:rPr>
      </w:pPr>
      <w:r w:rsidRPr="00EA7D25">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EA7D25">
        <w:rPr>
          <w:snapToGrid w:val="0"/>
          <w:sz w:val="28"/>
          <w:szCs w:val="28"/>
        </w:rPr>
        <w:br/>
        <w:t xml:space="preserve">и фактического отражения в бухгалтерском учете. В целях формирования НВВ на основе фактических значений параметров взамен прогнозных, учитываются </w:t>
      </w:r>
      <w:r w:rsidRPr="00EA7D25">
        <w:rPr>
          <w:snapToGrid w:val="0"/>
          <w:sz w:val="28"/>
          <w:szCs w:val="28"/>
        </w:rPr>
        <w:lastRenderedPageBreak/>
        <w:t xml:space="preserve">фактически произведенные в 2019 году неподконтрольные расходы </w:t>
      </w:r>
      <w:r w:rsidRPr="00EA7D25">
        <w:rPr>
          <w:snapToGrid w:val="0"/>
          <w:sz w:val="28"/>
          <w:szCs w:val="28"/>
        </w:rPr>
        <w:br/>
        <w:t>(в соответствии с п. 39 Методических указаний).</w:t>
      </w:r>
    </w:p>
    <w:p w14:paraId="5A253234" w14:textId="77777777" w:rsidR="00EA7D25" w:rsidRPr="00EA7D25" w:rsidRDefault="00EA7D25" w:rsidP="00EA7D25">
      <w:pPr>
        <w:ind w:firstLine="709"/>
        <w:jc w:val="both"/>
        <w:rPr>
          <w:snapToGrid w:val="0"/>
          <w:sz w:val="28"/>
          <w:szCs w:val="28"/>
        </w:rPr>
      </w:pPr>
      <w:r w:rsidRPr="00EA7D25">
        <w:rPr>
          <w:snapToGrid w:val="0"/>
          <w:sz w:val="28"/>
          <w:szCs w:val="28"/>
        </w:rPr>
        <w:t xml:space="preserve">Расходы по арендной плате подтверждаются представленными предприятием </w:t>
      </w:r>
      <w:proofErr w:type="spellStart"/>
      <w:r w:rsidRPr="00EA7D25">
        <w:rPr>
          <w:snapToGrid w:val="0"/>
          <w:sz w:val="28"/>
          <w:szCs w:val="28"/>
        </w:rPr>
        <w:t>оборотно</w:t>
      </w:r>
      <w:proofErr w:type="spellEnd"/>
      <w:r w:rsidRPr="00EA7D25">
        <w:rPr>
          <w:snapToGrid w:val="0"/>
          <w:sz w:val="28"/>
          <w:szCs w:val="28"/>
        </w:rPr>
        <w:t xml:space="preserve">-сальдовой ведомостью по счету 20 за 2019 год </w:t>
      </w:r>
      <w:r w:rsidRPr="00EA7D25">
        <w:rPr>
          <w:snapToGrid w:val="0"/>
          <w:sz w:val="28"/>
          <w:szCs w:val="28"/>
        </w:rPr>
        <w:br/>
        <w:t xml:space="preserve">в разрезе арендной платы (стр. 2 </w:t>
      </w:r>
      <w:proofErr w:type="spellStart"/>
      <w:r w:rsidRPr="00EA7D25">
        <w:rPr>
          <w:snapToGrid w:val="0"/>
          <w:sz w:val="28"/>
          <w:szCs w:val="28"/>
        </w:rPr>
        <w:t>вх</w:t>
      </w:r>
      <w:proofErr w:type="spellEnd"/>
      <w:r w:rsidRPr="00EA7D25">
        <w:rPr>
          <w:snapToGrid w:val="0"/>
          <w:sz w:val="28"/>
          <w:szCs w:val="28"/>
        </w:rPr>
        <w:t xml:space="preserve">. от 19.08.2020 № 3707). Эксперты, проанализировав представленные в материалах тарифного дела на 2019 год договоры аренды, убедились, что расчет арендной платы по указанным договорам произведен в соответствии с пунктом 45 Основ ценообразования, поэтому данные затраты признаются экономически обоснованными </w:t>
      </w:r>
      <w:r w:rsidRPr="00EA7D25">
        <w:rPr>
          <w:snapToGrid w:val="0"/>
          <w:sz w:val="28"/>
          <w:szCs w:val="28"/>
        </w:rPr>
        <w:br/>
        <w:t>и принимаются в полном объеме;</w:t>
      </w:r>
    </w:p>
    <w:p w14:paraId="6003EA3A" w14:textId="77777777" w:rsidR="00EA7D25" w:rsidRPr="00EA7D25" w:rsidRDefault="00EA7D25" w:rsidP="00EA7D25">
      <w:pPr>
        <w:ind w:firstLine="709"/>
        <w:jc w:val="both"/>
        <w:rPr>
          <w:snapToGrid w:val="0"/>
          <w:sz w:val="28"/>
          <w:szCs w:val="28"/>
        </w:rPr>
      </w:pPr>
      <w:r w:rsidRPr="00EA7D25">
        <w:rPr>
          <w:snapToGrid w:val="0"/>
          <w:sz w:val="28"/>
          <w:szCs w:val="28"/>
        </w:rPr>
        <w:t xml:space="preserve">расходы на плату за выбросы и сбросы загрязняющих веществ </w:t>
      </w:r>
      <w:r w:rsidRPr="00EA7D25">
        <w:rPr>
          <w:snapToGrid w:val="0"/>
          <w:sz w:val="28"/>
          <w:szCs w:val="28"/>
        </w:rPr>
        <w:br/>
        <w:t xml:space="preserve">в окружающую среду, размещение отходов и другие виды негативного воздействия на окружающую среду в пределах установленных нормативов </w:t>
      </w:r>
      <w:r w:rsidRPr="00EA7D25">
        <w:rPr>
          <w:snapToGrid w:val="0"/>
          <w:sz w:val="28"/>
          <w:szCs w:val="28"/>
        </w:rPr>
        <w:br/>
        <w:t xml:space="preserve">и (или) лимитов подтверждаются представленными предприятием </w:t>
      </w:r>
      <w:proofErr w:type="spellStart"/>
      <w:r w:rsidRPr="00EA7D25">
        <w:rPr>
          <w:snapToGrid w:val="0"/>
          <w:sz w:val="28"/>
          <w:szCs w:val="28"/>
        </w:rPr>
        <w:t>оборотно</w:t>
      </w:r>
      <w:proofErr w:type="spellEnd"/>
      <w:r w:rsidRPr="00EA7D25">
        <w:rPr>
          <w:snapToGrid w:val="0"/>
          <w:sz w:val="28"/>
          <w:szCs w:val="28"/>
        </w:rPr>
        <w:t xml:space="preserve">-сальдовой ведомостью по счету 20 за 2019 год в разрезе услуг по обращению </w:t>
      </w:r>
      <w:r w:rsidRPr="00EA7D25">
        <w:rPr>
          <w:snapToGrid w:val="0"/>
          <w:sz w:val="28"/>
          <w:szCs w:val="28"/>
        </w:rPr>
        <w:br/>
        <w:t xml:space="preserve">с ТКО (стр. 2 </w:t>
      </w:r>
      <w:proofErr w:type="spellStart"/>
      <w:r w:rsidRPr="00EA7D25">
        <w:rPr>
          <w:snapToGrid w:val="0"/>
          <w:sz w:val="28"/>
          <w:szCs w:val="28"/>
        </w:rPr>
        <w:t>вх</w:t>
      </w:r>
      <w:proofErr w:type="spellEnd"/>
      <w:r w:rsidRPr="00EA7D25">
        <w:rPr>
          <w:snapToGrid w:val="0"/>
          <w:sz w:val="28"/>
          <w:szCs w:val="28"/>
        </w:rPr>
        <w:t>. от 19.08.2020 № 3707);</w:t>
      </w:r>
    </w:p>
    <w:p w14:paraId="113D9E25" w14:textId="77777777" w:rsidR="00EA7D25" w:rsidRPr="00EA7D25" w:rsidRDefault="00EA7D25" w:rsidP="00EA7D25">
      <w:pPr>
        <w:ind w:firstLine="709"/>
        <w:jc w:val="both"/>
        <w:rPr>
          <w:snapToGrid w:val="0"/>
          <w:sz w:val="28"/>
          <w:szCs w:val="28"/>
        </w:rPr>
      </w:pPr>
      <w:r w:rsidRPr="00EA7D25">
        <w:rPr>
          <w:snapToGrid w:val="0"/>
          <w:sz w:val="28"/>
          <w:szCs w:val="28"/>
        </w:rPr>
        <w:t xml:space="preserve">расходы на обязательное страхование подтверждаются представленной предприятием </w:t>
      </w:r>
      <w:proofErr w:type="spellStart"/>
      <w:r w:rsidRPr="00EA7D25">
        <w:rPr>
          <w:snapToGrid w:val="0"/>
          <w:sz w:val="28"/>
          <w:szCs w:val="28"/>
        </w:rPr>
        <w:t>оборотно</w:t>
      </w:r>
      <w:proofErr w:type="spellEnd"/>
      <w:r w:rsidRPr="00EA7D25">
        <w:rPr>
          <w:snapToGrid w:val="0"/>
          <w:sz w:val="28"/>
          <w:szCs w:val="28"/>
        </w:rPr>
        <w:t xml:space="preserve">-сальдовой ведомостью по счету по счету 20 за 2019 год в разрезе страхования (стр. 2 </w:t>
      </w:r>
      <w:proofErr w:type="spellStart"/>
      <w:r w:rsidRPr="00EA7D25">
        <w:rPr>
          <w:snapToGrid w:val="0"/>
          <w:sz w:val="28"/>
          <w:szCs w:val="28"/>
        </w:rPr>
        <w:t>вх</w:t>
      </w:r>
      <w:proofErr w:type="spellEnd"/>
      <w:r w:rsidRPr="00EA7D25">
        <w:rPr>
          <w:snapToGrid w:val="0"/>
          <w:sz w:val="28"/>
          <w:szCs w:val="28"/>
        </w:rPr>
        <w:t>. от 19.08.2020 № 3707);</w:t>
      </w:r>
    </w:p>
    <w:p w14:paraId="03E8BA93" w14:textId="77777777" w:rsidR="00EA7D25" w:rsidRPr="00EA7D25" w:rsidRDefault="00EA7D25" w:rsidP="00EA7D25">
      <w:pPr>
        <w:ind w:firstLine="709"/>
        <w:jc w:val="both"/>
        <w:rPr>
          <w:snapToGrid w:val="0"/>
          <w:sz w:val="28"/>
          <w:szCs w:val="28"/>
        </w:rPr>
      </w:pPr>
      <w:r w:rsidRPr="00EA7D25">
        <w:rPr>
          <w:snapToGrid w:val="0"/>
          <w:sz w:val="28"/>
          <w:szCs w:val="28"/>
        </w:rPr>
        <w:t xml:space="preserve">расходы по уплате государственной пошлины подтверждаются представленной предприятием </w:t>
      </w:r>
      <w:proofErr w:type="spellStart"/>
      <w:r w:rsidRPr="00EA7D25">
        <w:rPr>
          <w:snapToGrid w:val="0"/>
          <w:sz w:val="28"/>
          <w:szCs w:val="28"/>
        </w:rPr>
        <w:t>оборотно</w:t>
      </w:r>
      <w:proofErr w:type="spellEnd"/>
      <w:r w:rsidRPr="00EA7D25">
        <w:rPr>
          <w:snapToGrid w:val="0"/>
          <w:sz w:val="28"/>
          <w:szCs w:val="28"/>
        </w:rPr>
        <w:t xml:space="preserve">-сальдовой ведомостью по счету 91.02 за 2019 год в разрезе уплаты государственной пошлины (стр. 7 </w:t>
      </w:r>
      <w:proofErr w:type="spellStart"/>
      <w:r w:rsidRPr="00EA7D25">
        <w:rPr>
          <w:snapToGrid w:val="0"/>
          <w:sz w:val="28"/>
          <w:szCs w:val="28"/>
        </w:rPr>
        <w:t>вх</w:t>
      </w:r>
      <w:proofErr w:type="spellEnd"/>
      <w:r w:rsidRPr="00EA7D25">
        <w:rPr>
          <w:snapToGrid w:val="0"/>
          <w:sz w:val="28"/>
          <w:szCs w:val="28"/>
        </w:rPr>
        <w:t xml:space="preserve">. от 19.08.2020 № 3707); </w:t>
      </w:r>
    </w:p>
    <w:p w14:paraId="124A57AC" w14:textId="77777777" w:rsidR="00EA7D25" w:rsidRPr="00EA7D25" w:rsidRDefault="00EA7D25" w:rsidP="00EA7D25">
      <w:pPr>
        <w:ind w:firstLine="709"/>
        <w:jc w:val="both"/>
        <w:rPr>
          <w:snapToGrid w:val="0"/>
          <w:sz w:val="28"/>
          <w:szCs w:val="28"/>
        </w:rPr>
      </w:pPr>
      <w:r w:rsidRPr="00EA7D25">
        <w:rPr>
          <w:snapToGrid w:val="0"/>
          <w:sz w:val="28"/>
          <w:szCs w:val="28"/>
        </w:rPr>
        <w:t xml:space="preserve">размер отчислений на социальные нужды подтверждается представленными предприятием оборотами счета 20 за 2019 год в разрезе отчислений на социальные нужды (стр. 2 </w:t>
      </w:r>
      <w:proofErr w:type="spellStart"/>
      <w:r w:rsidRPr="00EA7D25">
        <w:rPr>
          <w:snapToGrid w:val="0"/>
          <w:sz w:val="28"/>
          <w:szCs w:val="28"/>
        </w:rPr>
        <w:t>вх</w:t>
      </w:r>
      <w:proofErr w:type="spellEnd"/>
      <w:r w:rsidRPr="00EA7D25">
        <w:rPr>
          <w:snapToGrid w:val="0"/>
          <w:sz w:val="28"/>
          <w:szCs w:val="28"/>
        </w:rPr>
        <w:t xml:space="preserve">. от 19.08.2020 № 3707), расшифровкой общехозяйственных расходов (счет 26) в части контура котельных за 2019 год в разрезе отчислений на социальные нужды (стр. 8 </w:t>
      </w:r>
      <w:r w:rsidRPr="00EA7D25">
        <w:rPr>
          <w:snapToGrid w:val="0"/>
          <w:sz w:val="28"/>
          <w:szCs w:val="28"/>
        </w:rPr>
        <w:br/>
      </w:r>
      <w:proofErr w:type="spellStart"/>
      <w:r w:rsidRPr="00EA7D25">
        <w:rPr>
          <w:snapToGrid w:val="0"/>
          <w:sz w:val="28"/>
          <w:szCs w:val="28"/>
        </w:rPr>
        <w:t>вх</w:t>
      </w:r>
      <w:proofErr w:type="spellEnd"/>
      <w:r w:rsidRPr="00EA7D25">
        <w:rPr>
          <w:snapToGrid w:val="0"/>
          <w:sz w:val="28"/>
          <w:szCs w:val="28"/>
        </w:rPr>
        <w:t>. от 19.08.2020 № 3707);</w:t>
      </w:r>
    </w:p>
    <w:p w14:paraId="491212C9" w14:textId="77777777" w:rsidR="00EA7D25" w:rsidRPr="00EA7D25" w:rsidRDefault="00EA7D25" w:rsidP="00EA7D25">
      <w:pPr>
        <w:ind w:firstLine="709"/>
        <w:jc w:val="both"/>
        <w:rPr>
          <w:snapToGrid w:val="0"/>
          <w:sz w:val="28"/>
          <w:szCs w:val="28"/>
        </w:rPr>
      </w:pPr>
      <w:r w:rsidRPr="00EA7D25">
        <w:rPr>
          <w:snapToGrid w:val="0"/>
          <w:sz w:val="28"/>
          <w:szCs w:val="28"/>
        </w:rPr>
        <w:t xml:space="preserve">размер амортизационных отчислений подтверждается представленными предприятием оборотами счета 20 за 2019 год в разрезе амортизации (стр. 2 </w:t>
      </w:r>
      <w:r w:rsidRPr="00EA7D25">
        <w:rPr>
          <w:snapToGrid w:val="0"/>
          <w:sz w:val="28"/>
          <w:szCs w:val="28"/>
        </w:rPr>
        <w:br/>
      </w:r>
      <w:proofErr w:type="spellStart"/>
      <w:r w:rsidRPr="00EA7D25">
        <w:rPr>
          <w:snapToGrid w:val="0"/>
          <w:sz w:val="28"/>
          <w:szCs w:val="28"/>
        </w:rPr>
        <w:t>вх</w:t>
      </w:r>
      <w:proofErr w:type="spellEnd"/>
      <w:r w:rsidRPr="00EA7D25">
        <w:rPr>
          <w:snapToGrid w:val="0"/>
          <w:sz w:val="28"/>
          <w:szCs w:val="28"/>
        </w:rPr>
        <w:t>. от 19.08.2020 № 3707).</w:t>
      </w:r>
    </w:p>
    <w:p w14:paraId="556796CA" w14:textId="77777777" w:rsidR="00EA7D25" w:rsidRPr="00EA7D25" w:rsidRDefault="00EA7D25" w:rsidP="00EA7D25">
      <w:pPr>
        <w:ind w:firstLine="709"/>
        <w:jc w:val="both"/>
        <w:rPr>
          <w:snapToGrid w:val="0"/>
          <w:sz w:val="28"/>
          <w:szCs w:val="28"/>
        </w:rPr>
      </w:pPr>
      <w:r w:rsidRPr="00EA7D25">
        <w:rPr>
          <w:snapToGrid w:val="0"/>
          <w:sz w:val="28"/>
          <w:szCs w:val="28"/>
        </w:rPr>
        <w:t>Данные расходы признаются экспертами документально подтвержденными и экономически обоснованными.</w:t>
      </w:r>
    </w:p>
    <w:p w14:paraId="0210A132" w14:textId="77777777" w:rsidR="00EA7D25" w:rsidRPr="00EA7D25" w:rsidRDefault="00EA7D25" w:rsidP="00EA7D25">
      <w:pPr>
        <w:ind w:firstLine="709"/>
        <w:jc w:val="both"/>
        <w:rPr>
          <w:snapToGrid w:val="0"/>
          <w:sz w:val="28"/>
          <w:szCs w:val="28"/>
        </w:rPr>
      </w:pPr>
    </w:p>
    <w:p w14:paraId="5304BE86" w14:textId="77777777" w:rsidR="00EA7D25" w:rsidRPr="00EA7D25" w:rsidRDefault="00EA7D25" w:rsidP="00EA7D25">
      <w:pPr>
        <w:ind w:firstLine="709"/>
        <w:jc w:val="both"/>
        <w:rPr>
          <w:snapToGrid w:val="0"/>
          <w:sz w:val="28"/>
          <w:szCs w:val="28"/>
        </w:rPr>
      </w:pPr>
      <w:r w:rsidRPr="00EA7D25">
        <w:rPr>
          <w:snapToGrid w:val="0"/>
          <w:sz w:val="28"/>
          <w:szCs w:val="28"/>
        </w:rPr>
        <w:t>Расчет неподконтрольных расходов приведен в таблице 4.</w:t>
      </w:r>
    </w:p>
    <w:p w14:paraId="780DFFD5" w14:textId="77777777" w:rsidR="00EA7D25" w:rsidRPr="00EA7D25" w:rsidRDefault="00EA7D25" w:rsidP="00EA7D25">
      <w:pPr>
        <w:ind w:firstLine="709"/>
        <w:jc w:val="both"/>
        <w:rPr>
          <w:snapToGrid w:val="0"/>
          <w:sz w:val="28"/>
          <w:szCs w:val="28"/>
        </w:rPr>
      </w:pPr>
    </w:p>
    <w:p w14:paraId="4C1C8776" w14:textId="77777777" w:rsidR="00EA7D25" w:rsidRPr="00EA7D25" w:rsidRDefault="00EA7D25" w:rsidP="00074B3C">
      <w:pPr>
        <w:numPr>
          <w:ilvl w:val="0"/>
          <w:numId w:val="12"/>
        </w:numPr>
        <w:tabs>
          <w:tab w:val="left" w:pos="1890"/>
        </w:tabs>
        <w:ind w:right="-425"/>
        <w:jc w:val="right"/>
        <w:rPr>
          <w:snapToGrid w:val="0"/>
          <w:sz w:val="28"/>
          <w:szCs w:val="28"/>
          <w:lang w:eastAsia="en-US"/>
        </w:rPr>
      </w:pPr>
      <w:r w:rsidRPr="00EA7D25">
        <w:rPr>
          <w:snapToGrid w:val="0"/>
          <w:sz w:val="28"/>
          <w:szCs w:val="28"/>
          <w:lang w:eastAsia="en-US"/>
        </w:rPr>
        <w:br w:type="page"/>
      </w:r>
    </w:p>
    <w:p w14:paraId="7D85A815" w14:textId="77777777" w:rsidR="00EA7D25" w:rsidRPr="00EA7D25" w:rsidRDefault="00EA7D25" w:rsidP="00EA7D25">
      <w:pPr>
        <w:keepNext/>
        <w:ind w:right="141"/>
        <w:jc w:val="center"/>
        <w:outlineLvl w:val="2"/>
        <w:rPr>
          <w:rFonts w:cs="Arial"/>
          <w:b/>
          <w:bCs/>
          <w:snapToGrid w:val="0"/>
          <w:sz w:val="28"/>
          <w:szCs w:val="26"/>
          <w:lang w:eastAsia="en-US"/>
        </w:rPr>
      </w:pPr>
      <w:r w:rsidRPr="00EA7D25">
        <w:rPr>
          <w:rFonts w:cs="Arial"/>
          <w:b/>
          <w:bCs/>
          <w:snapToGrid w:val="0"/>
          <w:sz w:val="28"/>
          <w:szCs w:val="26"/>
          <w:lang w:eastAsia="en-US"/>
        </w:rPr>
        <w:lastRenderedPageBreak/>
        <w:t xml:space="preserve">Реестр неподконтрольных расходов на производство и передачу </w:t>
      </w:r>
      <w:r w:rsidRPr="00EA7D25">
        <w:rPr>
          <w:rFonts w:cs="Arial"/>
          <w:b/>
          <w:bCs/>
          <w:snapToGrid w:val="0"/>
          <w:sz w:val="28"/>
          <w:szCs w:val="26"/>
          <w:lang w:eastAsia="en-US"/>
        </w:rPr>
        <w:br/>
        <w:t>тепловой энергии</w:t>
      </w:r>
    </w:p>
    <w:p w14:paraId="0B8E3541" w14:textId="77777777" w:rsidR="00EA7D25" w:rsidRPr="00EA7D25" w:rsidRDefault="00EA7D25" w:rsidP="00EA7D25">
      <w:pPr>
        <w:jc w:val="right"/>
        <w:rPr>
          <w:snapToGrid w:val="0"/>
          <w:sz w:val="28"/>
          <w:szCs w:val="28"/>
        </w:rPr>
      </w:pPr>
      <w:r w:rsidRPr="00EA7D25">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524"/>
      </w:tblGrid>
      <w:tr w:rsidR="00EA7D25" w:rsidRPr="00EA7D25" w14:paraId="77C45686" w14:textId="77777777" w:rsidTr="00EA7D25">
        <w:trPr>
          <w:trHeight w:val="720"/>
        </w:trPr>
        <w:tc>
          <w:tcPr>
            <w:tcW w:w="959" w:type="dxa"/>
            <w:vMerge w:val="restart"/>
            <w:shd w:val="clear" w:color="auto" w:fill="auto"/>
            <w:vAlign w:val="center"/>
            <w:hideMark/>
          </w:tcPr>
          <w:p w14:paraId="699DA965" w14:textId="77777777" w:rsidR="00EA7D25" w:rsidRPr="00EA7D25" w:rsidRDefault="00EA7D25" w:rsidP="00EA7D25">
            <w:pPr>
              <w:jc w:val="center"/>
              <w:rPr>
                <w:snapToGrid w:val="0"/>
                <w:sz w:val="28"/>
                <w:szCs w:val="28"/>
              </w:rPr>
            </w:pPr>
            <w:r w:rsidRPr="00EA7D25">
              <w:rPr>
                <w:snapToGrid w:val="0"/>
                <w:sz w:val="28"/>
                <w:szCs w:val="28"/>
              </w:rPr>
              <w:t>№ п/п</w:t>
            </w:r>
          </w:p>
        </w:tc>
        <w:tc>
          <w:tcPr>
            <w:tcW w:w="7087" w:type="dxa"/>
            <w:vMerge w:val="restart"/>
            <w:shd w:val="clear" w:color="auto" w:fill="auto"/>
            <w:vAlign w:val="center"/>
            <w:hideMark/>
          </w:tcPr>
          <w:p w14:paraId="60787D07" w14:textId="77777777" w:rsidR="00EA7D25" w:rsidRPr="00EA7D25" w:rsidRDefault="00EA7D25" w:rsidP="00EA7D25">
            <w:pPr>
              <w:jc w:val="center"/>
              <w:rPr>
                <w:snapToGrid w:val="0"/>
                <w:sz w:val="28"/>
                <w:szCs w:val="28"/>
              </w:rPr>
            </w:pPr>
            <w:r w:rsidRPr="00EA7D25">
              <w:rPr>
                <w:snapToGrid w:val="0"/>
                <w:sz w:val="28"/>
                <w:szCs w:val="28"/>
              </w:rPr>
              <w:t>Наименование расхода</w:t>
            </w:r>
          </w:p>
        </w:tc>
        <w:tc>
          <w:tcPr>
            <w:tcW w:w="1524" w:type="dxa"/>
            <w:vMerge w:val="restart"/>
            <w:shd w:val="clear" w:color="auto" w:fill="auto"/>
            <w:vAlign w:val="center"/>
            <w:hideMark/>
          </w:tcPr>
          <w:p w14:paraId="0961609F" w14:textId="77777777" w:rsidR="00EA7D25" w:rsidRPr="00EA7D25" w:rsidRDefault="00EA7D25" w:rsidP="00EA7D25">
            <w:pPr>
              <w:ind w:left="-138" w:right="-153"/>
              <w:jc w:val="center"/>
              <w:rPr>
                <w:snapToGrid w:val="0"/>
                <w:sz w:val="28"/>
                <w:szCs w:val="28"/>
              </w:rPr>
            </w:pPr>
            <w:r w:rsidRPr="00EA7D25">
              <w:rPr>
                <w:snapToGrid w:val="0"/>
                <w:sz w:val="28"/>
                <w:szCs w:val="28"/>
              </w:rPr>
              <w:t xml:space="preserve">Факт </w:t>
            </w:r>
            <w:r w:rsidRPr="00EA7D25">
              <w:rPr>
                <w:snapToGrid w:val="0"/>
                <w:sz w:val="28"/>
                <w:szCs w:val="28"/>
              </w:rPr>
              <w:br/>
              <w:t>2019 года</w:t>
            </w:r>
          </w:p>
        </w:tc>
      </w:tr>
      <w:tr w:rsidR="00EA7D25" w:rsidRPr="00EA7D25" w14:paraId="5380F11A" w14:textId="77777777" w:rsidTr="00EA7D25">
        <w:trPr>
          <w:trHeight w:val="507"/>
        </w:trPr>
        <w:tc>
          <w:tcPr>
            <w:tcW w:w="959" w:type="dxa"/>
            <w:vMerge/>
            <w:shd w:val="clear" w:color="auto" w:fill="auto"/>
            <w:vAlign w:val="center"/>
            <w:hideMark/>
          </w:tcPr>
          <w:p w14:paraId="42385DAC" w14:textId="77777777" w:rsidR="00EA7D25" w:rsidRPr="00EA7D25" w:rsidRDefault="00EA7D25" w:rsidP="00EA7D25">
            <w:pPr>
              <w:jc w:val="center"/>
              <w:rPr>
                <w:snapToGrid w:val="0"/>
                <w:sz w:val="28"/>
                <w:szCs w:val="28"/>
              </w:rPr>
            </w:pPr>
          </w:p>
        </w:tc>
        <w:tc>
          <w:tcPr>
            <w:tcW w:w="7087" w:type="dxa"/>
            <w:vMerge/>
            <w:shd w:val="clear" w:color="auto" w:fill="auto"/>
            <w:vAlign w:val="center"/>
            <w:hideMark/>
          </w:tcPr>
          <w:p w14:paraId="076E673B" w14:textId="77777777" w:rsidR="00EA7D25" w:rsidRPr="00EA7D25" w:rsidRDefault="00EA7D25" w:rsidP="00EA7D25">
            <w:pPr>
              <w:jc w:val="center"/>
              <w:rPr>
                <w:snapToGrid w:val="0"/>
                <w:sz w:val="28"/>
                <w:szCs w:val="28"/>
              </w:rPr>
            </w:pPr>
          </w:p>
        </w:tc>
        <w:tc>
          <w:tcPr>
            <w:tcW w:w="1524" w:type="dxa"/>
            <w:vMerge/>
            <w:shd w:val="clear" w:color="auto" w:fill="auto"/>
            <w:vAlign w:val="center"/>
            <w:hideMark/>
          </w:tcPr>
          <w:p w14:paraId="317AEA72" w14:textId="77777777" w:rsidR="00EA7D25" w:rsidRPr="00EA7D25" w:rsidRDefault="00EA7D25" w:rsidP="00EA7D25">
            <w:pPr>
              <w:jc w:val="center"/>
              <w:rPr>
                <w:snapToGrid w:val="0"/>
                <w:sz w:val="28"/>
                <w:szCs w:val="28"/>
              </w:rPr>
            </w:pPr>
          </w:p>
        </w:tc>
      </w:tr>
      <w:tr w:rsidR="00EA7D25" w:rsidRPr="00EA7D25" w14:paraId="0108BD08" w14:textId="77777777" w:rsidTr="00EA7D25">
        <w:trPr>
          <w:trHeight w:val="1080"/>
        </w:trPr>
        <w:tc>
          <w:tcPr>
            <w:tcW w:w="959" w:type="dxa"/>
            <w:shd w:val="clear" w:color="auto" w:fill="auto"/>
            <w:noWrap/>
            <w:vAlign w:val="center"/>
            <w:hideMark/>
          </w:tcPr>
          <w:p w14:paraId="14AE5C8C" w14:textId="77777777" w:rsidR="00EA7D25" w:rsidRPr="00EA7D25" w:rsidRDefault="00EA7D25" w:rsidP="00EA7D25">
            <w:pPr>
              <w:jc w:val="center"/>
              <w:rPr>
                <w:snapToGrid w:val="0"/>
                <w:sz w:val="28"/>
                <w:szCs w:val="28"/>
              </w:rPr>
            </w:pPr>
            <w:r w:rsidRPr="00EA7D25">
              <w:rPr>
                <w:snapToGrid w:val="0"/>
                <w:sz w:val="28"/>
                <w:szCs w:val="28"/>
              </w:rPr>
              <w:t>1.1</w:t>
            </w:r>
          </w:p>
        </w:tc>
        <w:tc>
          <w:tcPr>
            <w:tcW w:w="7087" w:type="dxa"/>
            <w:shd w:val="clear" w:color="auto" w:fill="auto"/>
            <w:vAlign w:val="center"/>
            <w:hideMark/>
          </w:tcPr>
          <w:p w14:paraId="00212222" w14:textId="77777777" w:rsidR="00EA7D25" w:rsidRPr="00EA7D25" w:rsidRDefault="00EA7D25" w:rsidP="00EA7D25">
            <w:pPr>
              <w:rPr>
                <w:snapToGrid w:val="0"/>
                <w:sz w:val="28"/>
                <w:szCs w:val="28"/>
              </w:rPr>
            </w:pPr>
            <w:r w:rsidRPr="00EA7D25">
              <w:rPr>
                <w:snapToGrid w:val="0"/>
                <w:sz w:val="28"/>
                <w:szCs w:val="28"/>
              </w:rPr>
              <w:t>Расходы на оплату услуг, оказываемых организациями, осуществляющими регулируемые виды деятельности</w:t>
            </w:r>
          </w:p>
        </w:tc>
        <w:tc>
          <w:tcPr>
            <w:tcW w:w="1524" w:type="dxa"/>
            <w:shd w:val="clear" w:color="auto" w:fill="auto"/>
            <w:vAlign w:val="center"/>
          </w:tcPr>
          <w:p w14:paraId="12271978"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25B221C5" w14:textId="77777777" w:rsidTr="00EA7D25">
        <w:trPr>
          <w:trHeight w:val="360"/>
        </w:trPr>
        <w:tc>
          <w:tcPr>
            <w:tcW w:w="959" w:type="dxa"/>
            <w:shd w:val="clear" w:color="auto" w:fill="auto"/>
            <w:noWrap/>
            <w:vAlign w:val="center"/>
            <w:hideMark/>
          </w:tcPr>
          <w:p w14:paraId="474892BC" w14:textId="77777777" w:rsidR="00EA7D25" w:rsidRPr="00EA7D25" w:rsidRDefault="00EA7D25" w:rsidP="00EA7D25">
            <w:pPr>
              <w:jc w:val="center"/>
              <w:rPr>
                <w:snapToGrid w:val="0"/>
                <w:sz w:val="28"/>
                <w:szCs w:val="28"/>
              </w:rPr>
            </w:pPr>
            <w:r w:rsidRPr="00EA7D25">
              <w:rPr>
                <w:snapToGrid w:val="0"/>
                <w:sz w:val="28"/>
                <w:szCs w:val="28"/>
              </w:rPr>
              <w:t>1.2</w:t>
            </w:r>
          </w:p>
        </w:tc>
        <w:tc>
          <w:tcPr>
            <w:tcW w:w="7087" w:type="dxa"/>
            <w:shd w:val="clear" w:color="auto" w:fill="auto"/>
            <w:noWrap/>
            <w:vAlign w:val="center"/>
            <w:hideMark/>
          </w:tcPr>
          <w:p w14:paraId="4632167D" w14:textId="77777777" w:rsidR="00EA7D25" w:rsidRPr="00EA7D25" w:rsidRDefault="00EA7D25" w:rsidP="00EA7D25">
            <w:pPr>
              <w:rPr>
                <w:snapToGrid w:val="0"/>
                <w:sz w:val="28"/>
                <w:szCs w:val="28"/>
              </w:rPr>
            </w:pPr>
            <w:r w:rsidRPr="00EA7D25">
              <w:rPr>
                <w:snapToGrid w:val="0"/>
                <w:sz w:val="28"/>
                <w:szCs w:val="28"/>
              </w:rPr>
              <w:t>Арендная плата</w:t>
            </w:r>
          </w:p>
        </w:tc>
        <w:tc>
          <w:tcPr>
            <w:tcW w:w="1524" w:type="dxa"/>
            <w:shd w:val="clear" w:color="auto" w:fill="auto"/>
            <w:vAlign w:val="center"/>
          </w:tcPr>
          <w:p w14:paraId="0A9588EA" w14:textId="77777777" w:rsidR="00EA7D25" w:rsidRPr="00EA7D25" w:rsidRDefault="00EA7D25" w:rsidP="00EA7D25">
            <w:pPr>
              <w:jc w:val="center"/>
              <w:rPr>
                <w:snapToGrid w:val="0"/>
                <w:sz w:val="28"/>
                <w:szCs w:val="28"/>
              </w:rPr>
            </w:pPr>
            <w:r w:rsidRPr="00EA7D25">
              <w:rPr>
                <w:snapToGrid w:val="0"/>
                <w:sz w:val="28"/>
                <w:szCs w:val="28"/>
              </w:rPr>
              <w:t>25 764</w:t>
            </w:r>
          </w:p>
        </w:tc>
      </w:tr>
      <w:tr w:rsidR="00EA7D25" w:rsidRPr="00EA7D25" w14:paraId="5058363D" w14:textId="77777777" w:rsidTr="00EA7D25">
        <w:trPr>
          <w:trHeight w:val="360"/>
        </w:trPr>
        <w:tc>
          <w:tcPr>
            <w:tcW w:w="959" w:type="dxa"/>
            <w:shd w:val="clear" w:color="auto" w:fill="auto"/>
            <w:noWrap/>
            <w:vAlign w:val="center"/>
            <w:hideMark/>
          </w:tcPr>
          <w:p w14:paraId="3DC65536" w14:textId="77777777" w:rsidR="00EA7D25" w:rsidRPr="00EA7D25" w:rsidRDefault="00EA7D25" w:rsidP="00EA7D25">
            <w:pPr>
              <w:jc w:val="center"/>
              <w:rPr>
                <w:snapToGrid w:val="0"/>
                <w:sz w:val="28"/>
                <w:szCs w:val="28"/>
              </w:rPr>
            </w:pPr>
            <w:r w:rsidRPr="00EA7D25">
              <w:rPr>
                <w:snapToGrid w:val="0"/>
                <w:sz w:val="28"/>
                <w:szCs w:val="28"/>
              </w:rPr>
              <w:t>1.3</w:t>
            </w:r>
          </w:p>
        </w:tc>
        <w:tc>
          <w:tcPr>
            <w:tcW w:w="7087" w:type="dxa"/>
            <w:shd w:val="clear" w:color="auto" w:fill="auto"/>
            <w:noWrap/>
            <w:vAlign w:val="center"/>
            <w:hideMark/>
          </w:tcPr>
          <w:p w14:paraId="7CBFDFDD" w14:textId="77777777" w:rsidR="00EA7D25" w:rsidRPr="00EA7D25" w:rsidRDefault="00EA7D25" w:rsidP="00EA7D25">
            <w:pPr>
              <w:rPr>
                <w:snapToGrid w:val="0"/>
                <w:sz w:val="28"/>
                <w:szCs w:val="28"/>
              </w:rPr>
            </w:pPr>
            <w:r w:rsidRPr="00EA7D25">
              <w:rPr>
                <w:snapToGrid w:val="0"/>
                <w:sz w:val="28"/>
                <w:szCs w:val="28"/>
              </w:rPr>
              <w:t>Концессионная плата</w:t>
            </w:r>
          </w:p>
        </w:tc>
        <w:tc>
          <w:tcPr>
            <w:tcW w:w="1524" w:type="dxa"/>
            <w:shd w:val="clear" w:color="auto" w:fill="auto"/>
            <w:vAlign w:val="center"/>
          </w:tcPr>
          <w:p w14:paraId="67FC2D06"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5E79D8B0" w14:textId="77777777" w:rsidTr="00EA7D25">
        <w:trPr>
          <w:trHeight w:val="720"/>
        </w:trPr>
        <w:tc>
          <w:tcPr>
            <w:tcW w:w="959" w:type="dxa"/>
            <w:shd w:val="clear" w:color="auto" w:fill="auto"/>
            <w:noWrap/>
            <w:vAlign w:val="center"/>
            <w:hideMark/>
          </w:tcPr>
          <w:p w14:paraId="6325B40D" w14:textId="77777777" w:rsidR="00EA7D25" w:rsidRPr="00EA7D25" w:rsidRDefault="00EA7D25" w:rsidP="00EA7D25">
            <w:pPr>
              <w:jc w:val="center"/>
              <w:rPr>
                <w:snapToGrid w:val="0"/>
                <w:sz w:val="28"/>
                <w:szCs w:val="28"/>
              </w:rPr>
            </w:pPr>
            <w:r w:rsidRPr="00EA7D25">
              <w:rPr>
                <w:snapToGrid w:val="0"/>
                <w:sz w:val="28"/>
                <w:szCs w:val="28"/>
              </w:rPr>
              <w:t>1.4</w:t>
            </w:r>
          </w:p>
        </w:tc>
        <w:tc>
          <w:tcPr>
            <w:tcW w:w="7087" w:type="dxa"/>
            <w:shd w:val="clear" w:color="auto" w:fill="auto"/>
            <w:vAlign w:val="center"/>
            <w:hideMark/>
          </w:tcPr>
          <w:p w14:paraId="38793429" w14:textId="77777777" w:rsidR="00EA7D25" w:rsidRPr="00EA7D25" w:rsidRDefault="00EA7D25" w:rsidP="00EA7D25">
            <w:pPr>
              <w:rPr>
                <w:snapToGrid w:val="0"/>
                <w:sz w:val="28"/>
                <w:szCs w:val="28"/>
              </w:rPr>
            </w:pPr>
            <w:r w:rsidRPr="00EA7D25">
              <w:rPr>
                <w:snapToGrid w:val="0"/>
                <w:sz w:val="28"/>
                <w:szCs w:val="28"/>
              </w:rPr>
              <w:t>Расходы на уплату налогов, сборов и других обязательных платежей, в том числе:</w:t>
            </w:r>
            <w:r w:rsidRPr="00EA7D25">
              <w:rPr>
                <w:snapToGrid w:val="0"/>
                <w:sz w:val="28"/>
                <w:szCs w:val="28"/>
              </w:rPr>
              <w:br/>
              <w:t>Стр. 1.4 = стр. 1.4.1 + стр. 1.4.2 + стр. 1.4.3.</w:t>
            </w:r>
          </w:p>
        </w:tc>
        <w:tc>
          <w:tcPr>
            <w:tcW w:w="1524" w:type="dxa"/>
            <w:shd w:val="clear" w:color="auto" w:fill="auto"/>
            <w:vAlign w:val="center"/>
          </w:tcPr>
          <w:p w14:paraId="1CD2CFC7" w14:textId="77777777" w:rsidR="00EA7D25" w:rsidRPr="00EA7D25" w:rsidRDefault="00EA7D25" w:rsidP="00EA7D25">
            <w:pPr>
              <w:jc w:val="center"/>
              <w:rPr>
                <w:snapToGrid w:val="0"/>
                <w:sz w:val="28"/>
                <w:szCs w:val="28"/>
              </w:rPr>
            </w:pPr>
            <w:r w:rsidRPr="00EA7D25">
              <w:rPr>
                <w:snapToGrid w:val="0"/>
                <w:sz w:val="28"/>
                <w:szCs w:val="28"/>
              </w:rPr>
              <w:t>2 281</w:t>
            </w:r>
          </w:p>
        </w:tc>
      </w:tr>
      <w:tr w:rsidR="00EA7D25" w:rsidRPr="00EA7D25" w14:paraId="35D1CDB9" w14:textId="77777777" w:rsidTr="00EA7D25">
        <w:trPr>
          <w:trHeight w:val="1383"/>
        </w:trPr>
        <w:tc>
          <w:tcPr>
            <w:tcW w:w="959" w:type="dxa"/>
            <w:shd w:val="clear" w:color="auto" w:fill="auto"/>
            <w:noWrap/>
            <w:vAlign w:val="center"/>
            <w:hideMark/>
          </w:tcPr>
          <w:p w14:paraId="037AB826" w14:textId="77777777" w:rsidR="00EA7D25" w:rsidRPr="00EA7D25" w:rsidRDefault="00EA7D25" w:rsidP="00EA7D25">
            <w:pPr>
              <w:jc w:val="center"/>
              <w:rPr>
                <w:snapToGrid w:val="0"/>
                <w:sz w:val="28"/>
                <w:szCs w:val="28"/>
              </w:rPr>
            </w:pPr>
            <w:r w:rsidRPr="00EA7D25">
              <w:rPr>
                <w:snapToGrid w:val="0"/>
                <w:sz w:val="28"/>
                <w:szCs w:val="28"/>
              </w:rPr>
              <w:t>1.4.1</w:t>
            </w:r>
            <w:r w:rsidRPr="00EA7D25">
              <w:rPr>
                <w:snapToGrid w:val="0"/>
                <w:sz w:val="28"/>
                <w:szCs w:val="28"/>
              </w:rPr>
              <w:br/>
            </w:r>
          </w:p>
        </w:tc>
        <w:tc>
          <w:tcPr>
            <w:tcW w:w="7087" w:type="dxa"/>
            <w:shd w:val="clear" w:color="auto" w:fill="auto"/>
            <w:vAlign w:val="center"/>
            <w:hideMark/>
          </w:tcPr>
          <w:p w14:paraId="15F745FA" w14:textId="77777777" w:rsidR="00EA7D25" w:rsidRPr="00EA7D25" w:rsidRDefault="00EA7D25" w:rsidP="00EA7D25">
            <w:pPr>
              <w:rPr>
                <w:snapToGrid w:val="0"/>
                <w:sz w:val="28"/>
                <w:szCs w:val="28"/>
              </w:rPr>
            </w:pPr>
            <w:r w:rsidRPr="00EA7D25">
              <w:rPr>
                <w:snapToGrid w:val="0"/>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24" w:type="dxa"/>
            <w:shd w:val="clear" w:color="auto" w:fill="auto"/>
            <w:vAlign w:val="center"/>
          </w:tcPr>
          <w:p w14:paraId="4A4435D3" w14:textId="77777777" w:rsidR="00EA7D25" w:rsidRPr="00EA7D25" w:rsidRDefault="00EA7D25" w:rsidP="00EA7D25">
            <w:pPr>
              <w:jc w:val="center"/>
              <w:rPr>
                <w:snapToGrid w:val="0"/>
                <w:sz w:val="28"/>
                <w:szCs w:val="28"/>
              </w:rPr>
            </w:pPr>
            <w:r w:rsidRPr="00EA7D25">
              <w:rPr>
                <w:snapToGrid w:val="0"/>
                <w:sz w:val="28"/>
                <w:szCs w:val="28"/>
              </w:rPr>
              <w:t>87</w:t>
            </w:r>
          </w:p>
        </w:tc>
      </w:tr>
      <w:tr w:rsidR="00EA7D25" w:rsidRPr="00EA7D25" w14:paraId="2E919632" w14:textId="77777777" w:rsidTr="00EA7D25">
        <w:trPr>
          <w:trHeight w:val="360"/>
        </w:trPr>
        <w:tc>
          <w:tcPr>
            <w:tcW w:w="959" w:type="dxa"/>
            <w:shd w:val="clear" w:color="auto" w:fill="auto"/>
            <w:noWrap/>
            <w:vAlign w:val="center"/>
            <w:hideMark/>
          </w:tcPr>
          <w:p w14:paraId="4CCE0587" w14:textId="77777777" w:rsidR="00EA7D25" w:rsidRPr="00EA7D25" w:rsidRDefault="00EA7D25" w:rsidP="00EA7D25">
            <w:pPr>
              <w:jc w:val="center"/>
              <w:rPr>
                <w:snapToGrid w:val="0"/>
                <w:sz w:val="28"/>
                <w:szCs w:val="28"/>
              </w:rPr>
            </w:pPr>
            <w:r w:rsidRPr="00EA7D25">
              <w:rPr>
                <w:snapToGrid w:val="0"/>
                <w:sz w:val="28"/>
                <w:szCs w:val="28"/>
              </w:rPr>
              <w:t>1.4.2</w:t>
            </w:r>
          </w:p>
        </w:tc>
        <w:tc>
          <w:tcPr>
            <w:tcW w:w="7087" w:type="dxa"/>
            <w:shd w:val="clear" w:color="auto" w:fill="auto"/>
            <w:vAlign w:val="center"/>
            <w:hideMark/>
          </w:tcPr>
          <w:p w14:paraId="16B6E549" w14:textId="77777777" w:rsidR="00EA7D25" w:rsidRPr="00EA7D25" w:rsidRDefault="00EA7D25" w:rsidP="00EA7D25">
            <w:pPr>
              <w:rPr>
                <w:snapToGrid w:val="0"/>
                <w:sz w:val="28"/>
                <w:szCs w:val="28"/>
              </w:rPr>
            </w:pPr>
            <w:r w:rsidRPr="00EA7D25">
              <w:rPr>
                <w:snapToGrid w:val="0"/>
                <w:sz w:val="28"/>
                <w:szCs w:val="28"/>
              </w:rPr>
              <w:t>расходы на обязательное страхование</w:t>
            </w:r>
          </w:p>
        </w:tc>
        <w:tc>
          <w:tcPr>
            <w:tcW w:w="1524" w:type="dxa"/>
            <w:shd w:val="clear" w:color="auto" w:fill="auto"/>
            <w:vAlign w:val="center"/>
          </w:tcPr>
          <w:p w14:paraId="0186E1D0" w14:textId="77777777" w:rsidR="00EA7D25" w:rsidRPr="00EA7D25" w:rsidRDefault="00EA7D25" w:rsidP="00EA7D25">
            <w:pPr>
              <w:jc w:val="center"/>
              <w:rPr>
                <w:snapToGrid w:val="0"/>
                <w:sz w:val="28"/>
                <w:szCs w:val="28"/>
              </w:rPr>
            </w:pPr>
            <w:r w:rsidRPr="00EA7D25">
              <w:rPr>
                <w:snapToGrid w:val="0"/>
                <w:sz w:val="28"/>
                <w:szCs w:val="28"/>
              </w:rPr>
              <w:t>9</w:t>
            </w:r>
          </w:p>
        </w:tc>
      </w:tr>
      <w:tr w:rsidR="00EA7D25" w:rsidRPr="00EA7D25" w14:paraId="4B739842" w14:textId="77777777" w:rsidTr="00EA7D25">
        <w:trPr>
          <w:trHeight w:val="360"/>
        </w:trPr>
        <w:tc>
          <w:tcPr>
            <w:tcW w:w="959" w:type="dxa"/>
            <w:shd w:val="clear" w:color="auto" w:fill="auto"/>
            <w:noWrap/>
            <w:vAlign w:val="center"/>
            <w:hideMark/>
          </w:tcPr>
          <w:p w14:paraId="223BC765" w14:textId="77777777" w:rsidR="00EA7D25" w:rsidRPr="00EA7D25" w:rsidRDefault="00EA7D25" w:rsidP="00EA7D25">
            <w:pPr>
              <w:jc w:val="center"/>
              <w:rPr>
                <w:snapToGrid w:val="0"/>
                <w:sz w:val="28"/>
                <w:szCs w:val="28"/>
              </w:rPr>
            </w:pPr>
            <w:r w:rsidRPr="00EA7D25">
              <w:rPr>
                <w:snapToGrid w:val="0"/>
                <w:sz w:val="28"/>
                <w:szCs w:val="28"/>
              </w:rPr>
              <w:t>1.4.3</w:t>
            </w:r>
          </w:p>
        </w:tc>
        <w:tc>
          <w:tcPr>
            <w:tcW w:w="7087" w:type="dxa"/>
            <w:shd w:val="clear" w:color="auto" w:fill="auto"/>
            <w:noWrap/>
            <w:vAlign w:val="center"/>
            <w:hideMark/>
          </w:tcPr>
          <w:p w14:paraId="6A5D3AC1" w14:textId="77777777" w:rsidR="00EA7D25" w:rsidRPr="00EA7D25" w:rsidRDefault="00EA7D25" w:rsidP="00EA7D25">
            <w:pPr>
              <w:rPr>
                <w:snapToGrid w:val="0"/>
                <w:sz w:val="28"/>
                <w:szCs w:val="28"/>
              </w:rPr>
            </w:pPr>
            <w:r w:rsidRPr="00EA7D25">
              <w:rPr>
                <w:snapToGrid w:val="0"/>
                <w:sz w:val="28"/>
                <w:szCs w:val="28"/>
              </w:rPr>
              <w:t>иные расходы</w:t>
            </w:r>
          </w:p>
        </w:tc>
        <w:tc>
          <w:tcPr>
            <w:tcW w:w="1524" w:type="dxa"/>
            <w:shd w:val="clear" w:color="auto" w:fill="auto"/>
            <w:vAlign w:val="center"/>
          </w:tcPr>
          <w:p w14:paraId="15A3E422" w14:textId="77777777" w:rsidR="00EA7D25" w:rsidRPr="00EA7D25" w:rsidRDefault="00EA7D25" w:rsidP="00EA7D25">
            <w:pPr>
              <w:jc w:val="center"/>
              <w:rPr>
                <w:snapToGrid w:val="0"/>
                <w:sz w:val="28"/>
                <w:szCs w:val="28"/>
              </w:rPr>
            </w:pPr>
            <w:r w:rsidRPr="00EA7D25">
              <w:rPr>
                <w:snapToGrid w:val="0"/>
                <w:sz w:val="28"/>
                <w:szCs w:val="28"/>
              </w:rPr>
              <w:t>2 185</w:t>
            </w:r>
          </w:p>
        </w:tc>
      </w:tr>
      <w:tr w:rsidR="00EA7D25" w:rsidRPr="00EA7D25" w14:paraId="66131E81" w14:textId="77777777" w:rsidTr="00EA7D25">
        <w:trPr>
          <w:trHeight w:val="360"/>
        </w:trPr>
        <w:tc>
          <w:tcPr>
            <w:tcW w:w="959" w:type="dxa"/>
            <w:shd w:val="clear" w:color="auto" w:fill="auto"/>
            <w:noWrap/>
            <w:vAlign w:val="center"/>
            <w:hideMark/>
          </w:tcPr>
          <w:p w14:paraId="2CA506C0" w14:textId="77777777" w:rsidR="00EA7D25" w:rsidRPr="00EA7D25" w:rsidRDefault="00EA7D25" w:rsidP="00EA7D25">
            <w:pPr>
              <w:jc w:val="center"/>
              <w:rPr>
                <w:snapToGrid w:val="0"/>
                <w:sz w:val="28"/>
                <w:szCs w:val="28"/>
              </w:rPr>
            </w:pPr>
            <w:r w:rsidRPr="00EA7D25">
              <w:rPr>
                <w:snapToGrid w:val="0"/>
                <w:sz w:val="28"/>
                <w:szCs w:val="28"/>
              </w:rPr>
              <w:t>1.5</w:t>
            </w:r>
          </w:p>
        </w:tc>
        <w:tc>
          <w:tcPr>
            <w:tcW w:w="7087" w:type="dxa"/>
            <w:shd w:val="clear" w:color="auto" w:fill="auto"/>
            <w:vAlign w:val="center"/>
            <w:hideMark/>
          </w:tcPr>
          <w:p w14:paraId="5200C75F" w14:textId="77777777" w:rsidR="00EA7D25" w:rsidRPr="00EA7D25" w:rsidRDefault="00EA7D25" w:rsidP="00EA7D25">
            <w:pPr>
              <w:rPr>
                <w:snapToGrid w:val="0"/>
                <w:sz w:val="28"/>
                <w:szCs w:val="28"/>
              </w:rPr>
            </w:pPr>
            <w:r w:rsidRPr="00EA7D25">
              <w:rPr>
                <w:snapToGrid w:val="0"/>
                <w:sz w:val="28"/>
                <w:szCs w:val="28"/>
              </w:rPr>
              <w:t>Отчисления на социальные нужды</w:t>
            </w:r>
          </w:p>
        </w:tc>
        <w:tc>
          <w:tcPr>
            <w:tcW w:w="1524" w:type="dxa"/>
            <w:shd w:val="clear" w:color="auto" w:fill="auto"/>
            <w:vAlign w:val="center"/>
          </w:tcPr>
          <w:p w14:paraId="02ED5644" w14:textId="77777777" w:rsidR="00EA7D25" w:rsidRPr="00EA7D25" w:rsidRDefault="00EA7D25" w:rsidP="00EA7D25">
            <w:pPr>
              <w:jc w:val="center"/>
              <w:rPr>
                <w:snapToGrid w:val="0"/>
                <w:sz w:val="28"/>
                <w:szCs w:val="28"/>
              </w:rPr>
            </w:pPr>
            <w:r w:rsidRPr="00EA7D25">
              <w:rPr>
                <w:snapToGrid w:val="0"/>
                <w:sz w:val="28"/>
                <w:szCs w:val="28"/>
              </w:rPr>
              <w:t>49 802</w:t>
            </w:r>
          </w:p>
        </w:tc>
      </w:tr>
      <w:tr w:rsidR="00EA7D25" w:rsidRPr="00EA7D25" w14:paraId="4F1B7B9B" w14:textId="77777777" w:rsidTr="00EA7D25">
        <w:trPr>
          <w:trHeight w:val="360"/>
        </w:trPr>
        <w:tc>
          <w:tcPr>
            <w:tcW w:w="959" w:type="dxa"/>
            <w:shd w:val="clear" w:color="auto" w:fill="auto"/>
            <w:noWrap/>
            <w:vAlign w:val="center"/>
            <w:hideMark/>
          </w:tcPr>
          <w:p w14:paraId="068636BA" w14:textId="77777777" w:rsidR="00EA7D25" w:rsidRPr="00EA7D25" w:rsidRDefault="00EA7D25" w:rsidP="00EA7D25">
            <w:pPr>
              <w:jc w:val="center"/>
              <w:rPr>
                <w:snapToGrid w:val="0"/>
                <w:sz w:val="28"/>
                <w:szCs w:val="28"/>
              </w:rPr>
            </w:pPr>
            <w:r w:rsidRPr="00EA7D25">
              <w:rPr>
                <w:snapToGrid w:val="0"/>
                <w:sz w:val="28"/>
                <w:szCs w:val="28"/>
              </w:rPr>
              <w:t>1.6</w:t>
            </w:r>
          </w:p>
        </w:tc>
        <w:tc>
          <w:tcPr>
            <w:tcW w:w="7087" w:type="dxa"/>
            <w:shd w:val="clear" w:color="auto" w:fill="auto"/>
            <w:vAlign w:val="center"/>
            <w:hideMark/>
          </w:tcPr>
          <w:p w14:paraId="65EE2B59" w14:textId="77777777" w:rsidR="00EA7D25" w:rsidRPr="00EA7D25" w:rsidRDefault="00EA7D25" w:rsidP="00EA7D25">
            <w:pPr>
              <w:rPr>
                <w:snapToGrid w:val="0"/>
                <w:sz w:val="28"/>
                <w:szCs w:val="28"/>
              </w:rPr>
            </w:pPr>
            <w:r w:rsidRPr="00EA7D25">
              <w:rPr>
                <w:snapToGrid w:val="0"/>
                <w:sz w:val="28"/>
                <w:szCs w:val="28"/>
              </w:rPr>
              <w:t>Расходы по сомнительным долгам</w:t>
            </w:r>
          </w:p>
        </w:tc>
        <w:tc>
          <w:tcPr>
            <w:tcW w:w="1524" w:type="dxa"/>
            <w:shd w:val="clear" w:color="auto" w:fill="auto"/>
            <w:vAlign w:val="center"/>
          </w:tcPr>
          <w:p w14:paraId="7D01F4DB"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2C4ED6F5" w14:textId="77777777" w:rsidTr="00EA7D25">
        <w:trPr>
          <w:trHeight w:val="720"/>
        </w:trPr>
        <w:tc>
          <w:tcPr>
            <w:tcW w:w="959" w:type="dxa"/>
            <w:shd w:val="clear" w:color="auto" w:fill="auto"/>
            <w:noWrap/>
            <w:vAlign w:val="center"/>
            <w:hideMark/>
          </w:tcPr>
          <w:p w14:paraId="6C61C17F" w14:textId="77777777" w:rsidR="00EA7D25" w:rsidRPr="00EA7D25" w:rsidRDefault="00EA7D25" w:rsidP="00EA7D25">
            <w:pPr>
              <w:jc w:val="center"/>
              <w:rPr>
                <w:snapToGrid w:val="0"/>
                <w:sz w:val="28"/>
                <w:szCs w:val="28"/>
              </w:rPr>
            </w:pPr>
            <w:r w:rsidRPr="00EA7D25">
              <w:rPr>
                <w:snapToGrid w:val="0"/>
                <w:sz w:val="28"/>
                <w:szCs w:val="28"/>
              </w:rPr>
              <w:t>1.7</w:t>
            </w:r>
          </w:p>
        </w:tc>
        <w:tc>
          <w:tcPr>
            <w:tcW w:w="7087" w:type="dxa"/>
            <w:shd w:val="clear" w:color="auto" w:fill="auto"/>
            <w:vAlign w:val="center"/>
            <w:hideMark/>
          </w:tcPr>
          <w:p w14:paraId="7D491D51" w14:textId="77777777" w:rsidR="00EA7D25" w:rsidRPr="00EA7D25" w:rsidRDefault="00EA7D25" w:rsidP="00EA7D25">
            <w:pPr>
              <w:rPr>
                <w:snapToGrid w:val="0"/>
                <w:sz w:val="28"/>
                <w:szCs w:val="28"/>
              </w:rPr>
            </w:pPr>
            <w:r w:rsidRPr="00EA7D25">
              <w:rPr>
                <w:snapToGrid w:val="0"/>
                <w:sz w:val="28"/>
                <w:szCs w:val="28"/>
              </w:rPr>
              <w:t>Амортизация основных средств и нематериальных активов</w:t>
            </w:r>
          </w:p>
        </w:tc>
        <w:tc>
          <w:tcPr>
            <w:tcW w:w="1524" w:type="dxa"/>
            <w:shd w:val="clear" w:color="auto" w:fill="auto"/>
            <w:vAlign w:val="center"/>
          </w:tcPr>
          <w:p w14:paraId="78F6BA1D" w14:textId="77777777" w:rsidR="00EA7D25" w:rsidRPr="00EA7D25" w:rsidRDefault="00EA7D25" w:rsidP="00EA7D25">
            <w:pPr>
              <w:jc w:val="center"/>
              <w:rPr>
                <w:snapToGrid w:val="0"/>
                <w:sz w:val="28"/>
                <w:szCs w:val="28"/>
              </w:rPr>
            </w:pPr>
            <w:r w:rsidRPr="00EA7D25">
              <w:rPr>
                <w:snapToGrid w:val="0"/>
                <w:sz w:val="28"/>
                <w:szCs w:val="28"/>
              </w:rPr>
              <w:t>1 410</w:t>
            </w:r>
          </w:p>
        </w:tc>
      </w:tr>
      <w:tr w:rsidR="00EA7D25" w:rsidRPr="00EA7D25" w14:paraId="28C234DD" w14:textId="77777777" w:rsidTr="00EA7D25">
        <w:trPr>
          <w:trHeight w:val="720"/>
        </w:trPr>
        <w:tc>
          <w:tcPr>
            <w:tcW w:w="959" w:type="dxa"/>
            <w:shd w:val="clear" w:color="auto" w:fill="auto"/>
            <w:noWrap/>
            <w:vAlign w:val="center"/>
            <w:hideMark/>
          </w:tcPr>
          <w:p w14:paraId="6799488C" w14:textId="77777777" w:rsidR="00EA7D25" w:rsidRPr="00EA7D25" w:rsidRDefault="00EA7D25" w:rsidP="00EA7D25">
            <w:pPr>
              <w:jc w:val="center"/>
              <w:rPr>
                <w:snapToGrid w:val="0"/>
                <w:sz w:val="28"/>
                <w:szCs w:val="28"/>
              </w:rPr>
            </w:pPr>
            <w:r w:rsidRPr="00EA7D25">
              <w:rPr>
                <w:snapToGrid w:val="0"/>
                <w:sz w:val="28"/>
                <w:szCs w:val="28"/>
              </w:rPr>
              <w:t>1.8</w:t>
            </w:r>
          </w:p>
        </w:tc>
        <w:tc>
          <w:tcPr>
            <w:tcW w:w="7087" w:type="dxa"/>
            <w:shd w:val="clear" w:color="auto" w:fill="auto"/>
            <w:noWrap/>
            <w:vAlign w:val="center"/>
            <w:hideMark/>
          </w:tcPr>
          <w:p w14:paraId="7E811100" w14:textId="77777777" w:rsidR="00EA7D25" w:rsidRPr="00EA7D25" w:rsidRDefault="00EA7D25" w:rsidP="00EA7D25">
            <w:pPr>
              <w:rPr>
                <w:snapToGrid w:val="0"/>
                <w:sz w:val="28"/>
                <w:szCs w:val="28"/>
              </w:rPr>
            </w:pPr>
            <w:r w:rsidRPr="00EA7D25">
              <w:rPr>
                <w:snapToGrid w:val="0"/>
                <w:sz w:val="28"/>
                <w:szCs w:val="28"/>
              </w:rPr>
              <w:t>Расходы на выплаты по договорам займа и кредитным договорам, включая проценты по ним</w:t>
            </w:r>
          </w:p>
        </w:tc>
        <w:tc>
          <w:tcPr>
            <w:tcW w:w="1524" w:type="dxa"/>
            <w:shd w:val="clear" w:color="auto" w:fill="auto"/>
            <w:vAlign w:val="center"/>
          </w:tcPr>
          <w:p w14:paraId="38762DA7"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1254671B" w14:textId="77777777" w:rsidTr="00EA7D25">
        <w:trPr>
          <w:trHeight w:val="360"/>
        </w:trPr>
        <w:tc>
          <w:tcPr>
            <w:tcW w:w="959" w:type="dxa"/>
            <w:shd w:val="clear" w:color="auto" w:fill="auto"/>
            <w:noWrap/>
            <w:vAlign w:val="center"/>
            <w:hideMark/>
          </w:tcPr>
          <w:p w14:paraId="3D72C9EB" w14:textId="77777777" w:rsidR="00EA7D25" w:rsidRPr="00EA7D25" w:rsidRDefault="00EA7D25" w:rsidP="00EA7D25">
            <w:pPr>
              <w:jc w:val="center"/>
              <w:rPr>
                <w:snapToGrid w:val="0"/>
                <w:sz w:val="28"/>
                <w:szCs w:val="28"/>
              </w:rPr>
            </w:pPr>
          </w:p>
        </w:tc>
        <w:tc>
          <w:tcPr>
            <w:tcW w:w="7087" w:type="dxa"/>
            <w:shd w:val="clear" w:color="auto" w:fill="auto"/>
            <w:noWrap/>
            <w:vAlign w:val="center"/>
            <w:hideMark/>
          </w:tcPr>
          <w:p w14:paraId="77B908B8" w14:textId="77777777" w:rsidR="00EA7D25" w:rsidRPr="00EA7D25" w:rsidRDefault="00EA7D25" w:rsidP="00EA7D25">
            <w:pPr>
              <w:rPr>
                <w:snapToGrid w:val="0"/>
                <w:sz w:val="28"/>
                <w:szCs w:val="28"/>
              </w:rPr>
            </w:pPr>
            <w:r w:rsidRPr="00EA7D25">
              <w:rPr>
                <w:snapToGrid w:val="0"/>
                <w:sz w:val="28"/>
                <w:szCs w:val="28"/>
              </w:rPr>
              <w:t>ИТОГО</w:t>
            </w:r>
          </w:p>
        </w:tc>
        <w:tc>
          <w:tcPr>
            <w:tcW w:w="1524" w:type="dxa"/>
            <w:shd w:val="clear" w:color="auto" w:fill="auto"/>
            <w:vAlign w:val="center"/>
          </w:tcPr>
          <w:p w14:paraId="10907E92" w14:textId="77777777" w:rsidR="00EA7D25" w:rsidRPr="00EA7D25" w:rsidRDefault="00EA7D25" w:rsidP="00EA7D25">
            <w:pPr>
              <w:jc w:val="center"/>
              <w:rPr>
                <w:snapToGrid w:val="0"/>
                <w:sz w:val="28"/>
                <w:szCs w:val="28"/>
              </w:rPr>
            </w:pPr>
            <w:r w:rsidRPr="00EA7D25">
              <w:rPr>
                <w:snapToGrid w:val="0"/>
                <w:sz w:val="28"/>
                <w:szCs w:val="28"/>
              </w:rPr>
              <w:t>79 257</w:t>
            </w:r>
          </w:p>
        </w:tc>
      </w:tr>
      <w:tr w:rsidR="00EA7D25" w:rsidRPr="00EA7D25" w14:paraId="53AAA674" w14:textId="77777777" w:rsidTr="00EA7D25">
        <w:trPr>
          <w:trHeight w:val="360"/>
        </w:trPr>
        <w:tc>
          <w:tcPr>
            <w:tcW w:w="959" w:type="dxa"/>
            <w:shd w:val="clear" w:color="auto" w:fill="auto"/>
            <w:noWrap/>
            <w:vAlign w:val="center"/>
            <w:hideMark/>
          </w:tcPr>
          <w:p w14:paraId="4B0435E6" w14:textId="77777777" w:rsidR="00EA7D25" w:rsidRPr="00EA7D25" w:rsidRDefault="00EA7D25" w:rsidP="00EA7D25">
            <w:pPr>
              <w:jc w:val="center"/>
              <w:rPr>
                <w:snapToGrid w:val="0"/>
                <w:sz w:val="28"/>
                <w:szCs w:val="28"/>
              </w:rPr>
            </w:pPr>
            <w:r w:rsidRPr="00EA7D25">
              <w:rPr>
                <w:snapToGrid w:val="0"/>
                <w:sz w:val="28"/>
                <w:szCs w:val="28"/>
              </w:rPr>
              <w:t>2</w:t>
            </w:r>
          </w:p>
        </w:tc>
        <w:tc>
          <w:tcPr>
            <w:tcW w:w="7087" w:type="dxa"/>
            <w:shd w:val="clear" w:color="auto" w:fill="auto"/>
            <w:noWrap/>
            <w:vAlign w:val="center"/>
            <w:hideMark/>
          </w:tcPr>
          <w:p w14:paraId="7B949024" w14:textId="77777777" w:rsidR="00EA7D25" w:rsidRPr="00EA7D25" w:rsidRDefault="00EA7D25" w:rsidP="00EA7D25">
            <w:pPr>
              <w:rPr>
                <w:snapToGrid w:val="0"/>
                <w:sz w:val="28"/>
                <w:szCs w:val="28"/>
              </w:rPr>
            </w:pPr>
            <w:r w:rsidRPr="00EA7D25">
              <w:rPr>
                <w:snapToGrid w:val="0"/>
                <w:sz w:val="28"/>
                <w:szCs w:val="28"/>
              </w:rPr>
              <w:t>Налог на прибыль</w:t>
            </w:r>
          </w:p>
        </w:tc>
        <w:tc>
          <w:tcPr>
            <w:tcW w:w="1524" w:type="dxa"/>
            <w:shd w:val="clear" w:color="auto" w:fill="auto"/>
            <w:vAlign w:val="center"/>
          </w:tcPr>
          <w:p w14:paraId="0D6AC23F"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1251DF7A" w14:textId="77777777" w:rsidTr="00EA7D25">
        <w:trPr>
          <w:trHeight w:val="1063"/>
        </w:trPr>
        <w:tc>
          <w:tcPr>
            <w:tcW w:w="959" w:type="dxa"/>
            <w:shd w:val="clear" w:color="auto" w:fill="auto"/>
            <w:noWrap/>
            <w:vAlign w:val="center"/>
            <w:hideMark/>
          </w:tcPr>
          <w:p w14:paraId="54C0997D" w14:textId="77777777" w:rsidR="00EA7D25" w:rsidRPr="00EA7D25" w:rsidRDefault="00EA7D25" w:rsidP="00EA7D25">
            <w:pPr>
              <w:jc w:val="center"/>
              <w:rPr>
                <w:snapToGrid w:val="0"/>
                <w:sz w:val="28"/>
                <w:szCs w:val="28"/>
              </w:rPr>
            </w:pPr>
            <w:r w:rsidRPr="00EA7D25">
              <w:rPr>
                <w:snapToGrid w:val="0"/>
                <w:sz w:val="28"/>
                <w:szCs w:val="28"/>
              </w:rPr>
              <w:t>3</w:t>
            </w:r>
          </w:p>
        </w:tc>
        <w:tc>
          <w:tcPr>
            <w:tcW w:w="7087" w:type="dxa"/>
            <w:shd w:val="clear" w:color="auto" w:fill="auto"/>
            <w:noWrap/>
            <w:vAlign w:val="center"/>
            <w:hideMark/>
          </w:tcPr>
          <w:p w14:paraId="7BCD3915" w14:textId="77777777" w:rsidR="00EA7D25" w:rsidRPr="00EA7D25" w:rsidRDefault="00EA7D25" w:rsidP="00EA7D25">
            <w:pPr>
              <w:rPr>
                <w:snapToGrid w:val="0"/>
                <w:sz w:val="28"/>
                <w:szCs w:val="28"/>
              </w:rPr>
            </w:pPr>
            <w:r w:rsidRPr="00EA7D25">
              <w:rPr>
                <w:snapToGrid w:val="0"/>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24" w:type="dxa"/>
            <w:shd w:val="clear" w:color="auto" w:fill="auto"/>
            <w:vAlign w:val="center"/>
          </w:tcPr>
          <w:p w14:paraId="0B13D152"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3FEE236E" w14:textId="77777777" w:rsidTr="00EA7D25">
        <w:trPr>
          <w:trHeight w:val="360"/>
        </w:trPr>
        <w:tc>
          <w:tcPr>
            <w:tcW w:w="959" w:type="dxa"/>
            <w:shd w:val="clear" w:color="auto" w:fill="auto"/>
            <w:noWrap/>
            <w:vAlign w:val="center"/>
            <w:hideMark/>
          </w:tcPr>
          <w:p w14:paraId="69F716FF" w14:textId="77777777" w:rsidR="00EA7D25" w:rsidRPr="00EA7D25" w:rsidRDefault="00EA7D25" w:rsidP="00EA7D25">
            <w:pPr>
              <w:jc w:val="center"/>
              <w:rPr>
                <w:snapToGrid w:val="0"/>
                <w:sz w:val="28"/>
                <w:szCs w:val="28"/>
              </w:rPr>
            </w:pPr>
            <w:r w:rsidRPr="00EA7D25">
              <w:rPr>
                <w:snapToGrid w:val="0"/>
                <w:sz w:val="28"/>
                <w:szCs w:val="28"/>
              </w:rPr>
              <w:t>4</w:t>
            </w:r>
          </w:p>
        </w:tc>
        <w:tc>
          <w:tcPr>
            <w:tcW w:w="7087" w:type="dxa"/>
            <w:shd w:val="clear" w:color="auto" w:fill="auto"/>
            <w:vAlign w:val="center"/>
            <w:hideMark/>
          </w:tcPr>
          <w:p w14:paraId="473A2002" w14:textId="77777777" w:rsidR="00EA7D25" w:rsidRPr="00EA7D25" w:rsidRDefault="00EA7D25" w:rsidP="00EA7D25">
            <w:pPr>
              <w:autoSpaceDE w:val="0"/>
              <w:autoSpaceDN w:val="0"/>
              <w:adjustRightInd w:val="0"/>
              <w:jc w:val="both"/>
              <w:rPr>
                <w:snapToGrid w:val="0"/>
                <w:sz w:val="28"/>
                <w:szCs w:val="28"/>
              </w:rPr>
            </w:pPr>
            <w:r w:rsidRPr="00EA7D25">
              <w:rPr>
                <w:snapToGrid w:val="0"/>
                <w:sz w:val="28"/>
                <w:szCs w:val="28"/>
              </w:rPr>
              <w:t>Итого неподконтрольных расходов</w:t>
            </w:r>
          </w:p>
          <w:p w14:paraId="1BEAD1BC" w14:textId="77777777" w:rsidR="00EA7D25" w:rsidRPr="00EA7D25" w:rsidRDefault="00EA7D25" w:rsidP="00EA7D25">
            <w:pPr>
              <w:autoSpaceDE w:val="0"/>
              <w:autoSpaceDN w:val="0"/>
              <w:adjustRightInd w:val="0"/>
              <w:jc w:val="both"/>
              <w:rPr>
                <w:sz w:val="28"/>
                <w:szCs w:val="28"/>
              </w:rPr>
            </w:pPr>
            <w:r w:rsidRPr="00EA7D25">
              <w:rPr>
                <w:sz w:val="28"/>
                <w:szCs w:val="28"/>
              </w:rPr>
              <w:t xml:space="preserve">Стр. 4 = стр. 1.1 + стр. 1.2 + стр. 1.3 + стр. 1.4 + </w:t>
            </w:r>
            <w:r w:rsidRPr="00EA7D25">
              <w:rPr>
                <w:sz w:val="28"/>
                <w:szCs w:val="28"/>
              </w:rPr>
              <w:br/>
              <w:t>стр. 1.5 + стр. 1.6 + стр. 1.7 + стр. 1.8 + стр. 2 + стр. 3.</w:t>
            </w:r>
          </w:p>
        </w:tc>
        <w:tc>
          <w:tcPr>
            <w:tcW w:w="1524" w:type="dxa"/>
            <w:shd w:val="clear" w:color="auto" w:fill="auto"/>
            <w:vAlign w:val="center"/>
          </w:tcPr>
          <w:p w14:paraId="1A7CC715" w14:textId="77777777" w:rsidR="00EA7D25" w:rsidRPr="00EA7D25" w:rsidRDefault="00EA7D25" w:rsidP="00EA7D25">
            <w:pPr>
              <w:jc w:val="center"/>
              <w:rPr>
                <w:snapToGrid w:val="0"/>
                <w:sz w:val="28"/>
                <w:szCs w:val="28"/>
              </w:rPr>
            </w:pPr>
            <w:r w:rsidRPr="00EA7D25">
              <w:rPr>
                <w:snapToGrid w:val="0"/>
                <w:sz w:val="28"/>
                <w:szCs w:val="28"/>
              </w:rPr>
              <w:t>79 257</w:t>
            </w:r>
          </w:p>
        </w:tc>
      </w:tr>
    </w:tbl>
    <w:p w14:paraId="2DD212A5" w14:textId="77777777" w:rsidR="00EA7D25" w:rsidRPr="00EA7D25" w:rsidRDefault="00EA7D25" w:rsidP="00EA7D25">
      <w:pPr>
        <w:ind w:firstLine="709"/>
        <w:jc w:val="both"/>
        <w:rPr>
          <w:snapToGrid w:val="0"/>
          <w:sz w:val="28"/>
          <w:szCs w:val="28"/>
          <w:lang w:eastAsia="en-US"/>
        </w:rPr>
      </w:pPr>
    </w:p>
    <w:p w14:paraId="6F221C0E" w14:textId="77777777" w:rsidR="00EA7D25" w:rsidRPr="00EA7D25" w:rsidRDefault="00EA7D25" w:rsidP="00EA7D25">
      <w:pPr>
        <w:tabs>
          <w:tab w:val="left" w:pos="1890"/>
        </w:tabs>
        <w:ind w:left="1440" w:right="-425"/>
        <w:jc w:val="center"/>
        <w:rPr>
          <w:snapToGrid w:val="0"/>
          <w:sz w:val="28"/>
          <w:szCs w:val="28"/>
          <w:lang w:eastAsia="en-US"/>
        </w:rPr>
      </w:pPr>
    </w:p>
    <w:p w14:paraId="0A9B364E" w14:textId="77777777" w:rsidR="00EA7D25" w:rsidRPr="00EA7D25" w:rsidRDefault="00EA7D25" w:rsidP="00EA7D25">
      <w:pPr>
        <w:ind w:firstLine="720"/>
        <w:jc w:val="both"/>
        <w:rPr>
          <w:snapToGrid w:val="0"/>
          <w:sz w:val="28"/>
          <w:szCs w:val="28"/>
        </w:rPr>
      </w:pPr>
      <w:r w:rsidRPr="00EA7D25">
        <w:rPr>
          <w:snapToGrid w:val="0"/>
          <w:sz w:val="28"/>
          <w:szCs w:val="28"/>
        </w:rPr>
        <w:br w:type="page"/>
      </w:r>
      <w:r w:rsidRPr="00EA7D25">
        <w:rPr>
          <w:snapToGrid w:val="0"/>
          <w:sz w:val="28"/>
          <w:szCs w:val="28"/>
        </w:rPr>
        <w:lastRenderedPageBreak/>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F7F137E" w14:textId="77777777" w:rsidR="00EA7D25" w:rsidRPr="00EA7D25" w:rsidRDefault="00EA7D25" w:rsidP="00EA7D25">
      <w:pPr>
        <w:ind w:firstLine="720"/>
        <w:jc w:val="both"/>
        <w:rPr>
          <w:snapToGrid w:val="0"/>
          <w:sz w:val="28"/>
          <w:szCs w:val="28"/>
          <w:lang w:eastAsia="en-US"/>
        </w:rPr>
      </w:pPr>
      <w:r w:rsidRPr="00EA7D25">
        <w:rPr>
          <w:snapToGrid w:val="0"/>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EA7D25">
        <w:rPr>
          <w:snapToGrid w:val="0"/>
          <w:sz w:val="28"/>
          <w:szCs w:val="28"/>
        </w:rPr>
        <w:br/>
        <w:t>в таблице 5.</w:t>
      </w:r>
    </w:p>
    <w:p w14:paraId="491BBBB7" w14:textId="77777777" w:rsidR="00EA7D25" w:rsidRPr="00EA7D25" w:rsidRDefault="00EA7D25" w:rsidP="00EA7D25">
      <w:pPr>
        <w:ind w:firstLine="720"/>
        <w:jc w:val="both"/>
        <w:rPr>
          <w:snapToGrid w:val="0"/>
          <w:sz w:val="28"/>
          <w:szCs w:val="28"/>
          <w:lang w:eastAsia="en-US"/>
        </w:rPr>
      </w:pPr>
    </w:p>
    <w:p w14:paraId="47FD2788" w14:textId="77777777" w:rsidR="00EA7D25" w:rsidRPr="00EA7D25" w:rsidRDefault="00EA7D25" w:rsidP="00074B3C">
      <w:pPr>
        <w:numPr>
          <w:ilvl w:val="0"/>
          <w:numId w:val="12"/>
        </w:numPr>
        <w:tabs>
          <w:tab w:val="left" w:pos="1890"/>
        </w:tabs>
        <w:spacing w:line="360" w:lineRule="auto"/>
        <w:ind w:right="-425"/>
        <w:jc w:val="right"/>
        <w:rPr>
          <w:snapToGrid w:val="0"/>
          <w:sz w:val="28"/>
          <w:szCs w:val="28"/>
        </w:rPr>
      </w:pPr>
    </w:p>
    <w:p w14:paraId="55E27441" w14:textId="77777777" w:rsidR="00EA7D25" w:rsidRPr="00EA7D25" w:rsidRDefault="00EA7D25" w:rsidP="00EA7D25">
      <w:pPr>
        <w:keepNext/>
        <w:ind w:right="141"/>
        <w:jc w:val="center"/>
        <w:outlineLvl w:val="2"/>
        <w:rPr>
          <w:rFonts w:cs="Arial"/>
          <w:b/>
          <w:bCs/>
          <w:snapToGrid w:val="0"/>
          <w:sz w:val="28"/>
          <w:szCs w:val="26"/>
          <w:lang w:eastAsia="en-US"/>
        </w:rPr>
      </w:pPr>
      <w:r w:rsidRPr="00EA7D25">
        <w:rPr>
          <w:rFonts w:cs="Arial"/>
          <w:b/>
          <w:bCs/>
          <w:snapToGrid w:val="0"/>
          <w:sz w:val="28"/>
          <w:szCs w:val="26"/>
          <w:lang w:eastAsia="en-US"/>
        </w:rPr>
        <w:t>Реестр расходов на приобретение энергетических ресурсов, холодной воды и теплоносителя для производства и передачи тепловой энергии</w:t>
      </w:r>
    </w:p>
    <w:p w14:paraId="6B92D85F" w14:textId="77777777" w:rsidR="00EA7D25" w:rsidRPr="00EA7D25" w:rsidRDefault="00EA7D25" w:rsidP="00EA7D25">
      <w:pPr>
        <w:jc w:val="right"/>
        <w:rPr>
          <w:snapToGrid w:val="0"/>
          <w:sz w:val="28"/>
          <w:szCs w:val="28"/>
        </w:rPr>
      </w:pPr>
      <w:r w:rsidRPr="00EA7D25">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854"/>
        <w:gridCol w:w="2068"/>
      </w:tblGrid>
      <w:tr w:rsidR="00EA7D25" w:rsidRPr="00EA7D25" w14:paraId="0392A0B5" w14:textId="77777777" w:rsidTr="00EA7D25">
        <w:trPr>
          <w:trHeight w:val="507"/>
        </w:trPr>
        <w:tc>
          <w:tcPr>
            <w:tcW w:w="648" w:type="dxa"/>
            <w:vMerge w:val="restart"/>
            <w:shd w:val="clear" w:color="auto" w:fill="auto"/>
            <w:vAlign w:val="center"/>
            <w:hideMark/>
          </w:tcPr>
          <w:p w14:paraId="7B83B0E4" w14:textId="77777777" w:rsidR="00EA7D25" w:rsidRPr="00EA7D25" w:rsidRDefault="00EA7D25" w:rsidP="00EA7D25">
            <w:pPr>
              <w:jc w:val="center"/>
              <w:rPr>
                <w:snapToGrid w:val="0"/>
                <w:sz w:val="28"/>
                <w:szCs w:val="28"/>
              </w:rPr>
            </w:pPr>
            <w:r w:rsidRPr="00EA7D25">
              <w:rPr>
                <w:snapToGrid w:val="0"/>
                <w:sz w:val="28"/>
                <w:szCs w:val="28"/>
              </w:rPr>
              <w:t>№ п/п</w:t>
            </w:r>
          </w:p>
        </w:tc>
        <w:tc>
          <w:tcPr>
            <w:tcW w:w="6854" w:type="dxa"/>
            <w:vMerge w:val="restart"/>
            <w:shd w:val="clear" w:color="auto" w:fill="auto"/>
            <w:vAlign w:val="center"/>
            <w:hideMark/>
          </w:tcPr>
          <w:p w14:paraId="062608C0" w14:textId="77777777" w:rsidR="00EA7D25" w:rsidRPr="00EA7D25" w:rsidRDefault="00EA7D25" w:rsidP="00EA7D25">
            <w:pPr>
              <w:jc w:val="center"/>
              <w:rPr>
                <w:snapToGrid w:val="0"/>
                <w:sz w:val="28"/>
                <w:szCs w:val="28"/>
              </w:rPr>
            </w:pPr>
            <w:r w:rsidRPr="00EA7D25">
              <w:rPr>
                <w:snapToGrid w:val="0"/>
                <w:sz w:val="28"/>
                <w:szCs w:val="28"/>
              </w:rPr>
              <w:t>Наименование ресурса</w:t>
            </w:r>
          </w:p>
        </w:tc>
        <w:tc>
          <w:tcPr>
            <w:tcW w:w="2068" w:type="dxa"/>
            <w:vMerge w:val="restart"/>
            <w:shd w:val="clear" w:color="auto" w:fill="auto"/>
            <w:vAlign w:val="center"/>
            <w:hideMark/>
          </w:tcPr>
          <w:p w14:paraId="7C2A7335" w14:textId="77777777" w:rsidR="00EA7D25" w:rsidRPr="00EA7D25" w:rsidRDefault="00EA7D25" w:rsidP="00EA7D25">
            <w:pPr>
              <w:jc w:val="center"/>
              <w:rPr>
                <w:snapToGrid w:val="0"/>
                <w:sz w:val="28"/>
                <w:szCs w:val="28"/>
              </w:rPr>
            </w:pPr>
            <w:r w:rsidRPr="00EA7D25">
              <w:rPr>
                <w:sz w:val="28"/>
                <w:szCs w:val="28"/>
              </w:rPr>
              <w:t>Факт</w:t>
            </w:r>
            <w:r w:rsidRPr="00EA7D25">
              <w:rPr>
                <w:sz w:val="28"/>
                <w:szCs w:val="28"/>
              </w:rPr>
              <w:br/>
              <w:t>2019 года</w:t>
            </w:r>
          </w:p>
        </w:tc>
      </w:tr>
      <w:tr w:rsidR="00EA7D25" w:rsidRPr="00EA7D25" w14:paraId="25E1E9A7" w14:textId="77777777" w:rsidTr="00EA7D25">
        <w:trPr>
          <w:trHeight w:val="507"/>
        </w:trPr>
        <w:tc>
          <w:tcPr>
            <w:tcW w:w="648" w:type="dxa"/>
            <w:vMerge/>
            <w:shd w:val="clear" w:color="auto" w:fill="auto"/>
            <w:hideMark/>
          </w:tcPr>
          <w:p w14:paraId="2B2BFB53" w14:textId="77777777" w:rsidR="00EA7D25" w:rsidRPr="00EA7D25" w:rsidRDefault="00EA7D25" w:rsidP="00EA7D25">
            <w:pPr>
              <w:jc w:val="both"/>
              <w:rPr>
                <w:snapToGrid w:val="0"/>
                <w:sz w:val="28"/>
                <w:szCs w:val="28"/>
              </w:rPr>
            </w:pPr>
          </w:p>
        </w:tc>
        <w:tc>
          <w:tcPr>
            <w:tcW w:w="6854" w:type="dxa"/>
            <w:vMerge/>
            <w:shd w:val="clear" w:color="auto" w:fill="auto"/>
            <w:hideMark/>
          </w:tcPr>
          <w:p w14:paraId="51556223" w14:textId="77777777" w:rsidR="00EA7D25" w:rsidRPr="00EA7D25" w:rsidRDefault="00EA7D25" w:rsidP="00EA7D25">
            <w:pPr>
              <w:jc w:val="both"/>
              <w:rPr>
                <w:snapToGrid w:val="0"/>
                <w:sz w:val="28"/>
                <w:szCs w:val="28"/>
              </w:rPr>
            </w:pPr>
          </w:p>
        </w:tc>
        <w:tc>
          <w:tcPr>
            <w:tcW w:w="2068" w:type="dxa"/>
            <w:vMerge/>
            <w:shd w:val="clear" w:color="auto" w:fill="auto"/>
            <w:hideMark/>
          </w:tcPr>
          <w:p w14:paraId="53A2C164" w14:textId="77777777" w:rsidR="00EA7D25" w:rsidRPr="00EA7D25" w:rsidRDefault="00EA7D25" w:rsidP="00EA7D25">
            <w:pPr>
              <w:jc w:val="both"/>
              <w:rPr>
                <w:snapToGrid w:val="0"/>
                <w:sz w:val="28"/>
                <w:szCs w:val="28"/>
              </w:rPr>
            </w:pPr>
          </w:p>
        </w:tc>
      </w:tr>
      <w:tr w:rsidR="00EA7D25" w:rsidRPr="00EA7D25" w14:paraId="2FB74A04" w14:textId="77777777" w:rsidTr="00EA7D25">
        <w:trPr>
          <w:trHeight w:val="353"/>
        </w:trPr>
        <w:tc>
          <w:tcPr>
            <w:tcW w:w="648" w:type="dxa"/>
            <w:shd w:val="clear" w:color="auto" w:fill="auto"/>
            <w:vAlign w:val="center"/>
            <w:hideMark/>
          </w:tcPr>
          <w:p w14:paraId="66CD7AB7" w14:textId="77777777" w:rsidR="00EA7D25" w:rsidRPr="00EA7D25" w:rsidRDefault="00EA7D25" w:rsidP="00EA7D25">
            <w:pPr>
              <w:jc w:val="center"/>
              <w:rPr>
                <w:snapToGrid w:val="0"/>
                <w:sz w:val="28"/>
                <w:szCs w:val="28"/>
              </w:rPr>
            </w:pPr>
            <w:r w:rsidRPr="00EA7D25">
              <w:rPr>
                <w:snapToGrid w:val="0"/>
                <w:sz w:val="28"/>
                <w:szCs w:val="28"/>
              </w:rPr>
              <w:t>1</w:t>
            </w:r>
          </w:p>
        </w:tc>
        <w:tc>
          <w:tcPr>
            <w:tcW w:w="6854" w:type="dxa"/>
            <w:shd w:val="clear" w:color="auto" w:fill="auto"/>
            <w:vAlign w:val="center"/>
            <w:hideMark/>
          </w:tcPr>
          <w:p w14:paraId="73E9B085" w14:textId="77777777" w:rsidR="00EA7D25" w:rsidRPr="00EA7D25" w:rsidRDefault="00EA7D25" w:rsidP="00EA7D25">
            <w:pPr>
              <w:rPr>
                <w:snapToGrid w:val="0"/>
                <w:sz w:val="28"/>
                <w:szCs w:val="28"/>
              </w:rPr>
            </w:pPr>
            <w:r w:rsidRPr="00EA7D25">
              <w:rPr>
                <w:snapToGrid w:val="0"/>
                <w:sz w:val="28"/>
                <w:szCs w:val="28"/>
              </w:rPr>
              <w:t>Расходы на топливо</w:t>
            </w:r>
          </w:p>
        </w:tc>
        <w:tc>
          <w:tcPr>
            <w:tcW w:w="2068" w:type="dxa"/>
            <w:shd w:val="clear" w:color="auto" w:fill="auto"/>
            <w:vAlign w:val="center"/>
            <w:hideMark/>
          </w:tcPr>
          <w:p w14:paraId="6725C9B0" w14:textId="77777777" w:rsidR="00EA7D25" w:rsidRPr="00EA7D25" w:rsidRDefault="00EA7D25" w:rsidP="00EA7D25">
            <w:pPr>
              <w:jc w:val="center"/>
              <w:rPr>
                <w:snapToGrid w:val="0"/>
                <w:sz w:val="28"/>
                <w:szCs w:val="28"/>
              </w:rPr>
            </w:pPr>
            <w:r w:rsidRPr="00EA7D25">
              <w:rPr>
                <w:snapToGrid w:val="0"/>
                <w:sz w:val="28"/>
                <w:szCs w:val="28"/>
              </w:rPr>
              <w:t>263 495</w:t>
            </w:r>
          </w:p>
        </w:tc>
      </w:tr>
      <w:tr w:rsidR="00EA7D25" w:rsidRPr="00EA7D25" w14:paraId="15CED1AA" w14:textId="77777777" w:rsidTr="00EA7D25">
        <w:trPr>
          <w:trHeight w:val="353"/>
        </w:trPr>
        <w:tc>
          <w:tcPr>
            <w:tcW w:w="648" w:type="dxa"/>
            <w:shd w:val="clear" w:color="auto" w:fill="auto"/>
            <w:vAlign w:val="center"/>
            <w:hideMark/>
          </w:tcPr>
          <w:p w14:paraId="259F5691" w14:textId="77777777" w:rsidR="00EA7D25" w:rsidRPr="00EA7D25" w:rsidRDefault="00EA7D25" w:rsidP="00EA7D25">
            <w:pPr>
              <w:jc w:val="center"/>
              <w:rPr>
                <w:snapToGrid w:val="0"/>
                <w:sz w:val="28"/>
                <w:szCs w:val="28"/>
              </w:rPr>
            </w:pPr>
            <w:r w:rsidRPr="00EA7D25">
              <w:rPr>
                <w:snapToGrid w:val="0"/>
                <w:sz w:val="28"/>
                <w:szCs w:val="28"/>
              </w:rPr>
              <w:t>2</w:t>
            </w:r>
          </w:p>
        </w:tc>
        <w:tc>
          <w:tcPr>
            <w:tcW w:w="6854" w:type="dxa"/>
            <w:shd w:val="clear" w:color="auto" w:fill="auto"/>
            <w:vAlign w:val="center"/>
            <w:hideMark/>
          </w:tcPr>
          <w:p w14:paraId="6CC8CDB8" w14:textId="77777777" w:rsidR="00EA7D25" w:rsidRPr="00EA7D25" w:rsidRDefault="00EA7D25" w:rsidP="00EA7D25">
            <w:pPr>
              <w:rPr>
                <w:snapToGrid w:val="0"/>
                <w:sz w:val="28"/>
                <w:szCs w:val="28"/>
              </w:rPr>
            </w:pPr>
            <w:r w:rsidRPr="00EA7D25">
              <w:rPr>
                <w:snapToGrid w:val="0"/>
                <w:sz w:val="28"/>
                <w:szCs w:val="28"/>
              </w:rPr>
              <w:t>Расходы на электрическую энергию</w:t>
            </w:r>
          </w:p>
        </w:tc>
        <w:tc>
          <w:tcPr>
            <w:tcW w:w="2068" w:type="dxa"/>
            <w:shd w:val="clear" w:color="auto" w:fill="auto"/>
            <w:vAlign w:val="center"/>
            <w:hideMark/>
          </w:tcPr>
          <w:p w14:paraId="6E88EBE6" w14:textId="77777777" w:rsidR="00EA7D25" w:rsidRPr="00EA7D25" w:rsidRDefault="00EA7D25" w:rsidP="00EA7D25">
            <w:pPr>
              <w:jc w:val="center"/>
              <w:rPr>
                <w:snapToGrid w:val="0"/>
                <w:sz w:val="28"/>
                <w:szCs w:val="28"/>
              </w:rPr>
            </w:pPr>
            <w:r w:rsidRPr="00EA7D25">
              <w:rPr>
                <w:snapToGrid w:val="0"/>
                <w:sz w:val="28"/>
                <w:szCs w:val="28"/>
              </w:rPr>
              <w:t>73 504</w:t>
            </w:r>
          </w:p>
        </w:tc>
      </w:tr>
      <w:tr w:rsidR="00EA7D25" w:rsidRPr="00EA7D25" w14:paraId="506CCC31" w14:textId="77777777" w:rsidTr="00EA7D25">
        <w:trPr>
          <w:trHeight w:val="353"/>
        </w:trPr>
        <w:tc>
          <w:tcPr>
            <w:tcW w:w="648" w:type="dxa"/>
            <w:shd w:val="clear" w:color="auto" w:fill="auto"/>
            <w:vAlign w:val="center"/>
            <w:hideMark/>
          </w:tcPr>
          <w:p w14:paraId="3A4E2B05" w14:textId="77777777" w:rsidR="00EA7D25" w:rsidRPr="00EA7D25" w:rsidRDefault="00EA7D25" w:rsidP="00EA7D25">
            <w:pPr>
              <w:jc w:val="center"/>
              <w:rPr>
                <w:snapToGrid w:val="0"/>
                <w:sz w:val="28"/>
                <w:szCs w:val="28"/>
              </w:rPr>
            </w:pPr>
            <w:r w:rsidRPr="00EA7D25">
              <w:rPr>
                <w:snapToGrid w:val="0"/>
                <w:sz w:val="28"/>
                <w:szCs w:val="28"/>
              </w:rPr>
              <w:t>3</w:t>
            </w:r>
          </w:p>
        </w:tc>
        <w:tc>
          <w:tcPr>
            <w:tcW w:w="6854" w:type="dxa"/>
            <w:shd w:val="clear" w:color="auto" w:fill="auto"/>
            <w:vAlign w:val="center"/>
            <w:hideMark/>
          </w:tcPr>
          <w:p w14:paraId="63D5247F" w14:textId="77777777" w:rsidR="00EA7D25" w:rsidRPr="00EA7D25" w:rsidRDefault="00EA7D25" w:rsidP="00EA7D25">
            <w:pPr>
              <w:rPr>
                <w:snapToGrid w:val="0"/>
                <w:sz w:val="28"/>
                <w:szCs w:val="28"/>
              </w:rPr>
            </w:pPr>
            <w:r w:rsidRPr="00EA7D25">
              <w:rPr>
                <w:snapToGrid w:val="0"/>
                <w:sz w:val="28"/>
                <w:szCs w:val="28"/>
              </w:rPr>
              <w:t>Расходы на тепловую энергию</w:t>
            </w:r>
          </w:p>
        </w:tc>
        <w:tc>
          <w:tcPr>
            <w:tcW w:w="2068" w:type="dxa"/>
            <w:shd w:val="clear" w:color="auto" w:fill="auto"/>
            <w:vAlign w:val="center"/>
            <w:hideMark/>
          </w:tcPr>
          <w:p w14:paraId="02E6197F"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629C0368" w14:textId="77777777" w:rsidTr="00EA7D25">
        <w:trPr>
          <w:trHeight w:val="353"/>
        </w:trPr>
        <w:tc>
          <w:tcPr>
            <w:tcW w:w="648" w:type="dxa"/>
            <w:shd w:val="clear" w:color="auto" w:fill="auto"/>
            <w:vAlign w:val="center"/>
            <w:hideMark/>
          </w:tcPr>
          <w:p w14:paraId="78E25056" w14:textId="77777777" w:rsidR="00EA7D25" w:rsidRPr="00EA7D25" w:rsidRDefault="00EA7D25" w:rsidP="00EA7D25">
            <w:pPr>
              <w:jc w:val="center"/>
              <w:rPr>
                <w:snapToGrid w:val="0"/>
                <w:sz w:val="28"/>
                <w:szCs w:val="28"/>
              </w:rPr>
            </w:pPr>
            <w:r w:rsidRPr="00EA7D25">
              <w:rPr>
                <w:snapToGrid w:val="0"/>
                <w:sz w:val="28"/>
                <w:szCs w:val="28"/>
              </w:rPr>
              <w:t>4</w:t>
            </w:r>
          </w:p>
        </w:tc>
        <w:tc>
          <w:tcPr>
            <w:tcW w:w="6854" w:type="dxa"/>
            <w:shd w:val="clear" w:color="auto" w:fill="auto"/>
            <w:vAlign w:val="center"/>
            <w:hideMark/>
          </w:tcPr>
          <w:p w14:paraId="1D30F09A" w14:textId="77777777" w:rsidR="00EA7D25" w:rsidRPr="00EA7D25" w:rsidRDefault="00EA7D25" w:rsidP="00EA7D25">
            <w:pPr>
              <w:rPr>
                <w:snapToGrid w:val="0"/>
                <w:sz w:val="28"/>
                <w:szCs w:val="28"/>
              </w:rPr>
            </w:pPr>
            <w:r w:rsidRPr="00EA7D25">
              <w:rPr>
                <w:snapToGrid w:val="0"/>
                <w:sz w:val="28"/>
                <w:szCs w:val="28"/>
              </w:rPr>
              <w:t>Расходы на холодную воду</w:t>
            </w:r>
          </w:p>
        </w:tc>
        <w:tc>
          <w:tcPr>
            <w:tcW w:w="2068" w:type="dxa"/>
            <w:shd w:val="clear" w:color="auto" w:fill="auto"/>
            <w:vAlign w:val="center"/>
            <w:hideMark/>
          </w:tcPr>
          <w:p w14:paraId="798AF312" w14:textId="77777777" w:rsidR="00EA7D25" w:rsidRPr="00EA7D25" w:rsidRDefault="00EA7D25" w:rsidP="00EA7D25">
            <w:pPr>
              <w:jc w:val="center"/>
              <w:rPr>
                <w:snapToGrid w:val="0"/>
                <w:sz w:val="28"/>
                <w:szCs w:val="28"/>
              </w:rPr>
            </w:pPr>
            <w:r w:rsidRPr="00EA7D25">
              <w:rPr>
                <w:snapToGrid w:val="0"/>
                <w:sz w:val="28"/>
                <w:szCs w:val="28"/>
              </w:rPr>
              <w:t>7 400</w:t>
            </w:r>
          </w:p>
        </w:tc>
      </w:tr>
      <w:tr w:rsidR="00EA7D25" w:rsidRPr="00EA7D25" w14:paraId="20F32B6B" w14:textId="77777777" w:rsidTr="00EA7D25">
        <w:trPr>
          <w:trHeight w:val="353"/>
        </w:trPr>
        <w:tc>
          <w:tcPr>
            <w:tcW w:w="648" w:type="dxa"/>
            <w:shd w:val="clear" w:color="auto" w:fill="auto"/>
            <w:vAlign w:val="center"/>
            <w:hideMark/>
          </w:tcPr>
          <w:p w14:paraId="163B8F04" w14:textId="77777777" w:rsidR="00EA7D25" w:rsidRPr="00EA7D25" w:rsidRDefault="00EA7D25" w:rsidP="00EA7D25">
            <w:pPr>
              <w:jc w:val="center"/>
              <w:rPr>
                <w:snapToGrid w:val="0"/>
                <w:sz w:val="28"/>
                <w:szCs w:val="28"/>
              </w:rPr>
            </w:pPr>
            <w:r w:rsidRPr="00EA7D25">
              <w:rPr>
                <w:snapToGrid w:val="0"/>
                <w:sz w:val="28"/>
                <w:szCs w:val="28"/>
              </w:rPr>
              <w:t>5</w:t>
            </w:r>
          </w:p>
        </w:tc>
        <w:tc>
          <w:tcPr>
            <w:tcW w:w="6854" w:type="dxa"/>
            <w:shd w:val="clear" w:color="auto" w:fill="auto"/>
            <w:vAlign w:val="center"/>
            <w:hideMark/>
          </w:tcPr>
          <w:p w14:paraId="05EA44F4" w14:textId="77777777" w:rsidR="00EA7D25" w:rsidRPr="00EA7D25" w:rsidRDefault="00EA7D25" w:rsidP="00EA7D25">
            <w:pPr>
              <w:rPr>
                <w:snapToGrid w:val="0"/>
                <w:sz w:val="28"/>
                <w:szCs w:val="28"/>
              </w:rPr>
            </w:pPr>
            <w:r w:rsidRPr="00EA7D25">
              <w:rPr>
                <w:snapToGrid w:val="0"/>
                <w:sz w:val="28"/>
                <w:szCs w:val="28"/>
              </w:rPr>
              <w:t>Расходы на теплоноситель</w:t>
            </w:r>
          </w:p>
        </w:tc>
        <w:tc>
          <w:tcPr>
            <w:tcW w:w="2068" w:type="dxa"/>
            <w:shd w:val="clear" w:color="auto" w:fill="auto"/>
            <w:vAlign w:val="center"/>
            <w:hideMark/>
          </w:tcPr>
          <w:p w14:paraId="0763F679"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59FC1FC7" w14:textId="77777777" w:rsidTr="00EA7D25">
        <w:trPr>
          <w:trHeight w:val="353"/>
        </w:trPr>
        <w:tc>
          <w:tcPr>
            <w:tcW w:w="648" w:type="dxa"/>
            <w:shd w:val="clear" w:color="auto" w:fill="auto"/>
            <w:vAlign w:val="center"/>
            <w:hideMark/>
          </w:tcPr>
          <w:p w14:paraId="2BD568D6" w14:textId="77777777" w:rsidR="00EA7D25" w:rsidRPr="00EA7D25" w:rsidRDefault="00EA7D25" w:rsidP="00EA7D25">
            <w:pPr>
              <w:jc w:val="center"/>
              <w:rPr>
                <w:snapToGrid w:val="0"/>
                <w:sz w:val="28"/>
                <w:szCs w:val="28"/>
              </w:rPr>
            </w:pPr>
            <w:r w:rsidRPr="00EA7D25">
              <w:rPr>
                <w:snapToGrid w:val="0"/>
                <w:sz w:val="28"/>
                <w:szCs w:val="28"/>
              </w:rPr>
              <w:t>6</w:t>
            </w:r>
          </w:p>
        </w:tc>
        <w:tc>
          <w:tcPr>
            <w:tcW w:w="6854" w:type="dxa"/>
            <w:shd w:val="clear" w:color="auto" w:fill="auto"/>
            <w:vAlign w:val="center"/>
            <w:hideMark/>
          </w:tcPr>
          <w:p w14:paraId="35239FBA" w14:textId="77777777" w:rsidR="00EA7D25" w:rsidRPr="00EA7D25" w:rsidRDefault="00EA7D25" w:rsidP="00EA7D25">
            <w:pPr>
              <w:rPr>
                <w:snapToGrid w:val="0"/>
                <w:sz w:val="28"/>
                <w:szCs w:val="28"/>
              </w:rPr>
            </w:pPr>
            <w:r w:rsidRPr="00EA7D25">
              <w:rPr>
                <w:snapToGrid w:val="0"/>
                <w:sz w:val="28"/>
                <w:szCs w:val="28"/>
              </w:rPr>
              <w:t>ИТОГО:</w:t>
            </w:r>
          </w:p>
          <w:p w14:paraId="32B36F13" w14:textId="77777777" w:rsidR="00EA7D25" w:rsidRPr="00EA7D25" w:rsidRDefault="00EA7D25" w:rsidP="00EA7D25">
            <w:pPr>
              <w:autoSpaceDE w:val="0"/>
              <w:autoSpaceDN w:val="0"/>
              <w:adjustRightInd w:val="0"/>
              <w:jc w:val="both"/>
              <w:rPr>
                <w:snapToGrid w:val="0"/>
                <w:sz w:val="28"/>
                <w:szCs w:val="28"/>
              </w:rPr>
            </w:pPr>
            <w:r w:rsidRPr="00EA7D25">
              <w:rPr>
                <w:snapToGrid w:val="0"/>
                <w:sz w:val="28"/>
                <w:szCs w:val="28"/>
              </w:rPr>
              <w:t>(</w:t>
            </w:r>
            <w:r w:rsidRPr="00EA7D25">
              <w:rPr>
                <w:sz w:val="28"/>
                <w:szCs w:val="28"/>
              </w:rPr>
              <w:t xml:space="preserve">Стр. 6 = стр. 1 </w:t>
            </w:r>
            <w:proofErr w:type="gramStart"/>
            <w:r w:rsidRPr="00EA7D25">
              <w:rPr>
                <w:sz w:val="28"/>
                <w:szCs w:val="28"/>
              </w:rPr>
              <w:t>+  стр.</w:t>
            </w:r>
            <w:proofErr w:type="gramEnd"/>
            <w:r w:rsidRPr="00EA7D25">
              <w:rPr>
                <w:sz w:val="28"/>
                <w:szCs w:val="28"/>
              </w:rPr>
              <w:t>2 + стр. 3 + стр. 4 + стр. 5.</w:t>
            </w:r>
            <w:r w:rsidRPr="00EA7D25">
              <w:rPr>
                <w:snapToGrid w:val="0"/>
                <w:sz w:val="28"/>
                <w:szCs w:val="28"/>
              </w:rPr>
              <w:t>)</w:t>
            </w:r>
          </w:p>
        </w:tc>
        <w:tc>
          <w:tcPr>
            <w:tcW w:w="2068" w:type="dxa"/>
            <w:shd w:val="clear" w:color="auto" w:fill="auto"/>
            <w:vAlign w:val="center"/>
            <w:hideMark/>
          </w:tcPr>
          <w:p w14:paraId="28B8F0D7" w14:textId="77777777" w:rsidR="00EA7D25" w:rsidRPr="00EA7D25" w:rsidRDefault="00EA7D25" w:rsidP="00EA7D25">
            <w:pPr>
              <w:jc w:val="center"/>
              <w:rPr>
                <w:snapToGrid w:val="0"/>
                <w:sz w:val="28"/>
                <w:szCs w:val="28"/>
              </w:rPr>
            </w:pPr>
            <w:r w:rsidRPr="00EA7D25">
              <w:rPr>
                <w:snapToGrid w:val="0"/>
                <w:sz w:val="28"/>
                <w:szCs w:val="28"/>
              </w:rPr>
              <w:t>344 399</w:t>
            </w:r>
          </w:p>
        </w:tc>
      </w:tr>
    </w:tbl>
    <w:p w14:paraId="385BED8F" w14:textId="77777777" w:rsidR="00EA7D25" w:rsidRPr="00EA7D25" w:rsidRDefault="00EA7D25" w:rsidP="00EA7D25">
      <w:pPr>
        <w:rPr>
          <w:snapToGrid w:val="0"/>
          <w:sz w:val="28"/>
          <w:szCs w:val="28"/>
        </w:rPr>
      </w:pPr>
    </w:p>
    <w:p w14:paraId="39B55FBD" w14:textId="77777777" w:rsidR="00EA7D25" w:rsidRPr="00EA7D25" w:rsidRDefault="00EA7D25" w:rsidP="00EA7D25">
      <w:pPr>
        <w:tabs>
          <w:tab w:val="left" w:pos="1890"/>
        </w:tabs>
        <w:ind w:firstLine="851"/>
        <w:jc w:val="both"/>
        <w:rPr>
          <w:snapToGrid w:val="0"/>
          <w:sz w:val="28"/>
          <w:szCs w:val="28"/>
        </w:rPr>
      </w:pPr>
      <w:r w:rsidRPr="00EA7D25">
        <w:rPr>
          <w:snapToGrid w:val="0"/>
          <w:sz w:val="28"/>
          <w:szCs w:val="28"/>
        </w:rPr>
        <w:t>Фактическая прибыль у предприятия отсутствует.</w:t>
      </w:r>
    </w:p>
    <w:p w14:paraId="7E26B8DD" w14:textId="77777777" w:rsidR="00EA7D25" w:rsidRPr="00EA7D25" w:rsidRDefault="00EA7D25" w:rsidP="00EA7D25">
      <w:pPr>
        <w:tabs>
          <w:tab w:val="left" w:pos="1890"/>
        </w:tabs>
        <w:ind w:firstLine="851"/>
        <w:jc w:val="both"/>
        <w:rPr>
          <w:snapToGrid w:val="0"/>
          <w:sz w:val="28"/>
          <w:szCs w:val="28"/>
          <w:lang w:eastAsia="en-US"/>
        </w:rPr>
      </w:pPr>
    </w:p>
    <w:p w14:paraId="2E8EE302" w14:textId="77777777" w:rsidR="00EA7D25" w:rsidRPr="00EA7D25" w:rsidRDefault="00EA7D25" w:rsidP="00EA7D25">
      <w:pPr>
        <w:tabs>
          <w:tab w:val="left" w:pos="1890"/>
        </w:tabs>
        <w:ind w:firstLine="851"/>
        <w:jc w:val="both"/>
        <w:rPr>
          <w:snapToGrid w:val="0"/>
          <w:sz w:val="28"/>
          <w:szCs w:val="28"/>
          <w:lang w:eastAsia="en-US"/>
        </w:rPr>
      </w:pPr>
      <w:r w:rsidRPr="00EA7D25">
        <w:rPr>
          <w:snapToGrid w:val="0"/>
          <w:sz w:val="28"/>
          <w:szCs w:val="28"/>
          <w:lang w:eastAsia="en-US"/>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EA7D25">
        <w:rPr>
          <w:snapToGrid w:val="0"/>
          <w:sz w:val="28"/>
          <w:szCs w:val="28"/>
          <w:lang w:eastAsia="en-US"/>
        </w:rPr>
        <w:br/>
        <w:t>за 2019 год представлен в таблице 6.</w:t>
      </w:r>
    </w:p>
    <w:p w14:paraId="3AA78CC8" w14:textId="77777777" w:rsidR="00EA7D25" w:rsidRPr="00EA7D25" w:rsidRDefault="00EA7D25" w:rsidP="00EA7D25">
      <w:pPr>
        <w:tabs>
          <w:tab w:val="left" w:pos="1890"/>
        </w:tabs>
        <w:ind w:firstLine="851"/>
        <w:jc w:val="both"/>
        <w:rPr>
          <w:snapToGrid w:val="0"/>
          <w:sz w:val="28"/>
          <w:szCs w:val="28"/>
          <w:lang w:eastAsia="en-US"/>
        </w:rPr>
      </w:pPr>
    </w:p>
    <w:p w14:paraId="48D0B251" w14:textId="77777777" w:rsidR="00EA7D25" w:rsidRPr="00EA7D25" w:rsidRDefault="00EA7D25" w:rsidP="00EA7D25">
      <w:pPr>
        <w:ind w:firstLine="720"/>
        <w:jc w:val="both"/>
        <w:rPr>
          <w:snapToGrid w:val="0"/>
          <w:sz w:val="28"/>
          <w:szCs w:val="28"/>
          <w:lang w:eastAsia="en-US"/>
        </w:rPr>
      </w:pPr>
      <w:r w:rsidRPr="00EA7D25">
        <w:rPr>
          <w:snapToGrid w:val="0"/>
          <w:sz w:val="28"/>
          <w:szCs w:val="28"/>
          <w:lang w:eastAsia="en-US"/>
        </w:rPr>
        <w:t xml:space="preserve"> </w:t>
      </w:r>
    </w:p>
    <w:p w14:paraId="0955A937" w14:textId="77777777" w:rsidR="00EA7D25" w:rsidRPr="00EA7D25" w:rsidRDefault="00EA7D25" w:rsidP="00074B3C">
      <w:pPr>
        <w:numPr>
          <w:ilvl w:val="0"/>
          <w:numId w:val="12"/>
        </w:numPr>
        <w:tabs>
          <w:tab w:val="left" w:pos="1890"/>
        </w:tabs>
        <w:ind w:right="-284"/>
        <w:jc w:val="right"/>
        <w:rPr>
          <w:snapToGrid w:val="0"/>
          <w:sz w:val="28"/>
          <w:szCs w:val="28"/>
        </w:rPr>
      </w:pPr>
      <w:r w:rsidRPr="00EA7D25">
        <w:rPr>
          <w:snapToGrid w:val="0"/>
          <w:sz w:val="28"/>
          <w:szCs w:val="28"/>
          <w:lang w:eastAsia="en-US"/>
        </w:rPr>
        <w:br w:type="page"/>
      </w:r>
    </w:p>
    <w:p w14:paraId="36496A03" w14:textId="77777777" w:rsidR="00EA7D25" w:rsidRPr="00EA7D25" w:rsidRDefault="00EA7D25" w:rsidP="00EA7D25">
      <w:pPr>
        <w:jc w:val="center"/>
        <w:rPr>
          <w:b/>
          <w:snapToGrid w:val="0"/>
          <w:sz w:val="28"/>
          <w:szCs w:val="28"/>
        </w:rPr>
      </w:pPr>
      <w:r w:rsidRPr="00EA7D25">
        <w:rPr>
          <w:b/>
          <w:snapToGrid w:val="0"/>
          <w:sz w:val="28"/>
          <w:szCs w:val="28"/>
        </w:rPr>
        <w:lastRenderedPageBreak/>
        <w:t xml:space="preserve">Смета расходов (сводный расчет фактической необходимой валовой выручки методом индексации установленных тарифов </w:t>
      </w:r>
      <w:r w:rsidRPr="00EA7D25">
        <w:rPr>
          <w:b/>
          <w:snapToGrid w:val="0"/>
          <w:sz w:val="28"/>
          <w:szCs w:val="28"/>
        </w:rPr>
        <w:br/>
        <w:t>на тепловую энергию)</w:t>
      </w:r>
    </w:p>
    <w:p w14:paraId="3974D66C" w14:textId="77777777" w:rsidR="00EA7D25" w:rsidRPr="00EA7D25" w:rsidRDefault="00EA7D25" w:rsidP="00EA7D25">
      <w:pPr>
        <w:ind w:right="141"/>
        <w:jc w:val="right"/>
        <w:rPr>
          <w:snapToGrid w:val="0"/>
          <w:sz w:val="28"/>
          <w:szCs w:val="28"/>
        </w:rPr>
      </w:pPr>
      <w:r w:rsidRPr="00EA7D25">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982"/>
        <w:gridCol w:w="1946"/>
      </w:tblGrid>
      <w:tr w:rsidR="00EA7D25" w:rsidRPr="00EA7D25" w14:paraId="438721E7" w14:textId="77777777" w:rsidTr="00EA7D25">
        <w:trPr>
          <w:trHeight w:val="507"/>
        </w:trPr>
        <w:tc>
          <w:tcPr>
            <w:tcW w:w="642" w:type="dxa"/>
            <w:vMerge w:val="restart"/>
            <w:shd w:val="clear" w:color="auto" w:fill="auto"/>
            <w:vAlign w:val="center"/>
            <w:hideMark/>
          </w:tcPr>
          <w:p w14:paraId="5252C533" w14:textId="77777777" w:rsidR="00EA7D25" w:rsidRPr="00EA7D25" w:rsidRDefault="00EA7D25" w:rsidP="00EA7D25">
            <w:pPr>
              <w:jc w:val="center"/>
              <w:rPr>
                <w:sz w:val="28"/>
                <w:szCs w:val="28"/>
              </w:rPr>
            </w:pPr>
            <w:r w:rsidRPr="00EA7D25">
              <w:rPr>
                <w:sz w:val="28"/>
                <w:szCs w:val="28"/>
              </w:rPr>
              <w:t>№ п/п</w:t>
            </w:r>
          </w:p>
        </w:tc>
        <w:tc>
          <w:tcPr>
            <w:tcW w:w="6982" w:type="dxa"/>
            <w:vMerge w:val="restart"/>
            <w:shd w:val="clear" w:color="auto" w:fill="auto"/>
            <w:vAlign w:val="center"/>
            <w:hideMark/>
          </w:tcPr>
          <w:p w14:paraId="4C6418CF" w14:textId="77777777" w:rsidR="00EA7D25" w:rsidRPr="00EA7D25" w:rsidRDefault="00EA7D25" w:rsidP="00EA7D25">
            <w:pPr>
              <w:jc w:val="center"/>
              <w:rPr>
                <w:sz w:val="28"/>
                <w:szCs w:val="28"/>
              </w:rPr>
            </w:pPr>
            <w:r w:rsidRPr="00EA7D25">
              <w:rPr>
                <w:sz w:val="28"/>
                <w:szCs w:val="28"/>
              </w:rPr>
              <w:t>Наименование расхода</w:t>
            </w:r>
          </w:p>
        </w:tc>
        <w:tc>
          <w:tcPr>
            <w:tcW w:w="1946" w:type="dxa"/>
            <w:vMerge w:val="restart"/>
            <w:shd w:val="clear" w:color="auto" w:fill="auto"/>
            <w:vAlign w:val="center"/>
            <w:hideMark/>
          </w:tcPr>
          <w:p w14:paraId="37188A87" w14:textId="77777777" w:rsidR="00EA7D25" w:rsidRPr="00EA7D25" w:rsidRDefault="00EA7D25" w:rsidP="00EA7D25">
            <w:pPr>
              <w:jc w:val="center"/>
              <w:rPr>
                <w:sz w:val="28"/>
                <w:szCs w:val="28"/>
              </w:rPr>
            </w:pPr>
            <w:r w:rsidRPr="00EA7D25">
              <w:rPr>
                <w:sz w:val="28"/>
                <w:szCs w:val="28"/>
              </w:rPr>
              <w:t>Факт</w:t>
            </w:r>
            <w:r w:rsidRPr="00EA7D25">
              <w:rPr>
                <w:sz w:val="28"/>
                <w:szCs w:val="28"/>
              </w:rPr>
              <w:br/>
              <w:t>2019 года</w:t>
            </w:r>
          </w:p>
        </w:tc>
      </w:tr>
      <w:tr w:rsidR="00EA7D25" w:rsidRPr="00EA7D25" w14:paraId="66217BE3" w14:textId="77777777" w:rsidTr="00EA7D25">
        <w:trPr>
          <w:trHeight w:val="507"/>
        </w:trPr>
        <w:tc>
          <w:tcPr>
            <w:tcW w:w="642" w:type="dxa"/>
            <w:vMerge/>
            <w:shd w:val="clear" w:color="auto" w:fill="auto"/>
            <w:vAlign w:val="center"/>
            <w:hideMark/>
          </w:tcPr>
          <w:p w14:paraId="322C71FC" w14:textId="77777777" w:rsidR="00EA7D25" w:rsidRPr="00EA7D25" w:rsidRDefault="00EA7D25" w:rsidP="00EA7D25">
            <w:pPr>
              <w:jc w:val="center"/>
              <w:rPr>
                <w:sz w:val="28"/>
                <w:szCs w:val="28"/>
              </w:rPr>
            </w:pPr>
          </w:p>
        </w:tc>
        <w:tc>
          <w:tcPr>
            <w:tcW w:w="6982" w:type="dxa"/>
            <w:vMerge/>
            <w:shd w:val="clear" w:color="auto" w:fill="auto"/>
            <w:vAlign w:val="center"/>
            <w:hideMark/>
          </w:tcPr>
          <w:p w14:paraId="6E1DACEE" w14:textId="77777777" w:rsidR="00EA7D25" w:rsidRPr="00EA7D25" w:rsidRDefault="00EA7D25" w:rsidP="00EA7D25">
            <w:pPr>
              <w:jc w:val="center"/>
              <w:rPr>
                <w:sz w:val="28"/>
                <w:szCs w:val="28"/>
              </w:rPr>
            </w:pPr>
          </w:p>
        </w:tc>
        <w:tc>
          <w:tcPr>
            <w:tcW w:w="1946" w:type="dxa"/>
            <w:vMerge/>
            <w:shd w:val="clear" w:color="auto" w:fill="auto"/>
            <w:vAlign w:val="center"/>
            <w:hideMark/>
          </w:tcPr>
          <w:p w14:paraId="0380253E" w14:textId="77777777" w:rsidR="00EA7D25" w:rsidRPr="00EA7D25" w:rsidRDefault="00EA7D25" w:rsidP="00EA7D25">
            <w:pPr>
              <w:jc w:val="center"/>
              <w:rPr>
                <w:sz w:val="28"/>
                <w:szCs w:val="28"/>
              </w:rPr>
            </w:pPr>
          </w:p>
        </w:tc>
      </w:tr>
      <w:tr w:rsidR="00EA7D25" w:rsidRPr="00EA7D25" w14:paraId="4959A12A" w14:textId="77777777" w:rsidTr="00EA7D25">
        <w:trPr>
          <w:trHeight w:val="360"/>
        </w:trPr>
        <w:tc>
          <w:tcPr>
            <w:tcW w:w="642" w:type="dxa"/>
            <w:shd w:val="clear" w:color="auto" w:fill="auto"/>
            <w:vAlign w:val="center"/>
            <w:hideMark/>
          </w:tcPr>
          <w:p w14:paraId="2D9A8E6E" w14:textId="77777777" w:rsidR="00EA7D25" w:rsidRPr="00EA7D25" w:rsidRDefault="00EA7D25" w:rsidP="00EA7D25">
            <w:pPr>
              <w:jc w:val="center"/>
              <w:rPr>
                <w:snapToGrid w:val="0"/>
                <w:sz w:val="28"/>
                <w:szCs w:val="28"/>
              </w:rPr>
            </w:pPr>
            <w:r w:rsidRPr="00EA7D25">
              <w:rPr>
                <w:snapToGrid w:val="0"/>
                <w:sz w:val="28"/>
                <w:szCs w:val="28"/>
              </w:rPr>
              <w:t>1</w:t>
            </w:r>
          </w:p>
        </w:tc>
        <w:tc>
          <w:tcPr>
            <w:tcW w:w="6982" w:type="dxa"/>
            <w:shd w:val="clear" w:color="auto" w:fill="auto"/>
            <w:vAlign w:val="center"/>
            <w:hideMark/>
          </w:tcPr>
          <w:p w14:paraId="1D56D912" w14:textId="77777777" w:rsidR="00EA7D25" w:rsidRPr="00EA7D25" w:rsidRDefault="00EA7D25" w:rsidP="00EA7D25">
            <w:pPr>
              <w:rPr>
                <w:snapToGrid w:val="0"/>
                <w:sz w:val="28"/>
                <w:szCs w:val="28"/>
              </w:rPr>
            </w:pPr>
            <w:r w:rsidRPr="00EA7D25">
              <w:rPr>
                <w:snapToGrid w:val="0"/>
                <w:sz w:val="28"/>
                <w:szCs w:val="28"/>
              </w:rPr>
              <w:t>Операционные (подконтрольные) расходы</w:t>
            </w:r>
          </w:p>
        </w:tc>
        <w:tc>
          <w:tcPr>
            <w:tcW w:w="1946" w:type="dxa"/>
            <w:shd w:val="clear" w:color="auto" w:fill="auto"/>
            <w:vAlign w:val="center"/>
            <w:hideMark/>
          </w:tcPr>
          <w:p w14:paraId="27D2497A" w14:textId="77777777" w:rsidR="00EA7D25" w:rsidRPr="00EA7D25" w:rsidRDefault="00EA7D25" w:rsidP="00EA7D25">
            <w:pPr>
              <w:jc w:val="center"/>
              <w:rPr>
                <w:snapToGrid w:val="0"/>
                <w:sz w:val="28"/>
                <w:szCs w:val="28"/>
              </w:rPr>
            </w:pPr>
            <w:r w:rsidRPr="00EA7D25">
              <w:rPr>
                <w:snapToGrid w:val="0"/>
                <w:sz w:val="28"/>
                <w:szCs w:val="28"/>
              </w:rPr>
              <w:t>701 108</w:t>
            </w:r>
          </w:p>
        </w:tc>
      </w:tr>
      <w:tr w:rsidR="00EA7D25" w:rsidRPr="00EA7D25" w14:paraId="5423F8A6" w14:textId="77777777" w:rsidTr="00EA7D25">
        <w:trPr>
          <w:trHeight w:val="360"/>
        </w:trPr>
        <w:tc>
          <w:tcPr>
            <w:tcW w:w="642" w:type="dxa"/>
            <w:shd w:val="clear" w:color="auto" w:fill="auto"/>
            <w:vAlign w:val="center"/>
            <w:hideMark/>
          </w:tcPr>
          <w:p w14:paraId="0E88ABEA" w14:textId="77777777" w:rsidR="00EA7D25" w:rsidRPr="00EA7D25" w:rsidRDefault="00EA7D25" w:rsidP="00EA7D25">
            <w:pPr>
              <w:jc w:val="center"/>
              <w:rPr>
                <w:snapToGrid w:val="0"/>
                <w:sz w:val="28"/>
                <w:szCs w:val="28"/>
              </w:rPr>
            </w:pPr>
            <w:r w:rsidRPr="00EA7D25">
              <w:rPr>
                <w:snapToGrid w:val="0"/>
                <w:sz w:val="28"/>
                <w:szCs w:val="28"/>
              </w:rPr>
              <w:t>2</w:t>
            </w:r>
          </w:p>
        </w:tc>
        <w:tc>
          <w:tcPr>
            <w:tcW w:w="6982" w:type="dxa"/>
            <w:shd w:val="clear" w:color="auto" w:fill="auto"/>
            <w:vAlign w:val="center"/>
            <w:hideMark/>
          </w:tcPr>
          <w:p w14:paraId="2C37F9D0" w14:textId="77777777" w:rsidR="00EA7D25" w:rsidRPr="00EA7D25" w:rsidRDefault="00EA7D25" w:rsidP="00EA7D25">
            <w:pPr>
              <w:rPr>
                <w:snapToGrid w:val="0"/>
                <w:sz w:val="28"/>
                <w:szCs w:val="28"/>
              </w:rPr>
            </w:pPr>
            <w:r w:rsidRPr="00EA7D25">
              <w:rPr>
                <w:snapToGrid w:val="0"/>
                <w:sz w:val="28"/>
                <w:szCs w:val="28"/>
              </w:rPr>
              <w:t>Неподконтрольные расходы</w:t>
            </w:r>
          </w:p>
        </w:tc>
        <w:tc>
          <w:tcPr>
            <w:tcW w:w="1946" w:type="dxa"/>
            <w:shd w:val="clear" w:color="auto" w:fill="auto"/>
            <w:vAlign w:val="center"/>
            <w:hideMark/>
          </w:tcPr>
          <w:p w14:paraId="7A77772D" w14:textId="77777777" w:rsidR="00EA7D25" w:rsidRPr="00EA7D25" w:rsidRDefault="00EA7D25" w:rsidP="00EA7D25">
            <w:pPr>
              <w:jc w:val="center"/>
              <w:rPr>
                <w:snapToGrid w:val="0"/>
                <w:sz w:val="28"/>
                <w:szCs w:val="28"/>
              </w:rPr>
            </w:pPr>
            <w:r w:rsidRPr="00EA7D25">
              <w:rPr>
                <w:snapToGrid w:val="0"/>
                <w:sz w:val="28"/>
                <w:szCs w:val="28"/>
              </w:rPr>
              <w:t>79 257</w:t>
            </w:r>
          </w:p>
        </w:tc>
      </w:tr>
      <w:tr w:rsidR="00EA7D25" w:rsidRPr="00EA7D25" w14:paraId="2EFD1497" w14:textId="77777777" w:rsidTr="00EA7D25">
        <w:trPr>
          <w:trHeight w:val="1080"/>
        </w:trPr>
        <w:tc>
          <w:tcPr>
            <w:tcW w:w="642" w:type="dxa"/>
            <w:shd w:val="clear" w:color="auto" w:fill="auto"/>
            <w:vAlign w:val="center"/>
            <w:hideMark/>
          </w:tcPr>
          <w:p w14:paraId="0306E986" w14:textId="77777777" w:rsidR="00EA7D25" w:rsidRPr="00EA7D25" w:rsidRDefault="00EA7D25" w:rsidP="00EA7D25">
            <w:pPr>
              <w:jc w:val="center"/>
              <w:rPr>
                <w:snapToGrid w:val="0"/>
                <w:sz w:val="28"/>
                <w:szCs w:val="28"/>
              </w:rPr>
            </w:pPr>
            <w:r w:rsidRPr="00EA7D25">
              <w:rPr>
                <w:snapToGrid w:val="0"/>
                <w:sz w:val="28"/>
                <w:szCs w:val="28"/>
              </w:rPr>
              <w:t>3</w:t>
            </w:r>
          </w:p>
        </w:tc>
        <w:tc>
          <w:tcPr>
            <w:tcW w:w="6982" w:type="dxa"/>
            <w:shd w:val="clear" w:color="auto" w:fill="auto"/>
            <w:vAlign w:val="center"/>
            <w:hideMark/>
          </w:tcPr>
          <w:p w14:paraId="3B397EC4" w14:textId="77777777" w:rsidR="00EA7D25" w:rsidRPr="00EA7D25" w:rsidRDefault="00EA7D25" w:rsidP="00EA7D25">
            <w:pPr>
              <w:rPr>
                <w:snapToGrid w:val="0"/>
                <w:sz w:val="28"/>
                <w:szCs w:val="28"/>
              </w:rPr>
            </w:pPr>
            <w:r w:rsidRPr="00EA7D25">
              <w:rPr>
                <w:snapToGrid w:val="0"/>
                <w:sz w:val="28"/>
                <w:szCs w:val="28"/>
              </w:rPr>
              <w:t>Расходы на приобретение (производство) энергетических ресурсов, холодной воды и теплоносителя</w:t>
            </w:r>
          </w:p>
        </w:tc>
        <w:tc>
          <w:tcPr>
            <w:tcW w:w="1946" w:type="dxa"/>
            <w:shd w:val="clear" w:color="auto" w:fill="auto"/>
            <w:vAlign w:val="center"/>
            <w:hideMark/>
          </w:tcPr>
          <w:p w14:paraId="27C0EAD1" w14:textId="77777777" w:rsidR="00EA7D25" w:rsidRPr="00EA7D25" w:rsidRDefault="00EA7D25" w:rsidP="00EA7D25">
            <w:pPr>
              <w:jc w:val="center"/>
              <w:rPr>
                <w:snapToGrid w:val="0"/>
                <w:sz w:val="28"/>
                <w:szCs w:val="28"/>
              </w:rPr>
            </w:pPr>
            <w:r w:rsidRPr="00EA7D25">
              <w:rPr>
                <w:snapToGrid w:val="0"/>
                <w:sz w:val="28"/>
                <w:szCs w:val="28"/>
              </w:rPr>
              <w:t>344 399</w:t>
            </w:r>
          </w:p>
        </w:tc>
      </w:tr>
      <w:tr w:rsidR="00EA7D25" w:rsidRPr="00EA7D25" w14:paraId="21D5DBBC" w14:textId="77777777" w:rsidTr="00EA7D25">
        <w:trPr>
          <w:trHeight w:val="360"/>
        </w:trPr>
        <w:tc>
          <w:tcPr>
            <w:tcW w:w="642" w:type="dxa"/>
            <w:shd w:val="clear" w:color="auto" w:fill="auto"/>
            <w:vAlign w:val="center"/>
            <w:hideMark/>
          </w:tcPr>
          <w:p w14:paraId="3E0BB554" w14:textId="77777777" w:rsidR="00EA7D25" w:rsidRPr="00EA7D25" w:rsidRDefault="00EA7D25" w:rsidP="00EA7D25">
            <w:pPr>
              <w:jc w:val="center"/>
              <w:rPr>
                <w:snapToGrid w:val="0"/>
                <w:sz w:val="28"/>
                <w:szCs w:val="28"/>
              </w:rPr>
            </w:pPr>
            <w:r w:rsidRPr="00EA7D25">
              <w:rPr>
                <w:snapToGrid w:val="0"/>
                <w:sz w:val="28"/>
                <w:szCs w:val="28"/>
              </w:rPr>
              <w:t>4</w:t>
            </w:r>
          </w:p>
        </w:tc>
        <w:tc>
          <w:tcPr>
            <w:tcW w:w="6982" w:type="dxa"/>
            <w:shd w:val="clear" w:color="auto" w:fill="auto"/>
            <w:vAlign w:val="center"/>
            <w:hideMark/>
          </w:tcPr>
          <w:p w14:paraId="62383480" w14:textId="77777777" w:rsidR="00EA7D25" w:rsidRPr="00EA7D25" w:rsidRDefault="00EA7D25" w:rsidP="00EA7D25">
            <w:pPr>
              <w:rPr>
                <w:snapToGrid w:val="0"/>
                <w:sz w:val="28"/>
                <w:szCs w:val="28"/>
              </w:rPr>
            </w:pPr>
            <w:r w:rsidRPr="00EA7D25">
              <w:rPr>
                <w:snapToGrid w:val="0"/>
                <w:sz w:val="28"/>
                <w:szCs w:val="28"/>
              </w:rPr>
              <w:t>Прибыль</w:t>
            </w:r>
          </w:p>
        </w:tc>
        <w:tc>
          <w:tcPr>
            <w:tcW w:w="1946" w:type="dxa"/>
            <w:shd w:val="clear" w:color="auto" w:fill="auto"/>
            <w:vAlign w:val="center"/>
            <w:hideMark/>
          </w:tcPr>
          <w:p w14:paraId="2142FC4D"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4518509F" w14:textId="77777777" w:rsidTr="00EA7D25">
        <w:trPr>
          <w:trHeight w:val="351"/>
        </w:trPr>
        <w:tc>
          <w:tcPr>
            <w:tcW w:w="642" w:type="dxa"/>
            <w:shd w:val="clear" w:color="auto" w:fill="auto"/>
            <w:vAlign w:val="center"/>
            <w:hideMark/>
          </w:tcPr>
          <w:p w14:paraId="245B72E5" w14:textId="77777777" w:rsidR="00EA7D25" w:rsidRPr="00EA7D25" w:rsidRDefault="00EA7D25" w:rsidP="00EA7D25">
            <w:pPr>
              <w:jc w:val="center"/>
              <w:rPr>
                <w:snapToGrid w:val="0"/>
                <w:sz w:val="28"/>
                <w:szCs w:val="28"/>
              </w:rPr>
            </w:pPr>
            <w:r w:rsidRPr="00EA7D25">
              <w:rPr>
                <w:snapToGrid w:val="0"/>
                <w:sz w:val="28"/>
                <w:szCs w:val="28"/>
              </w:rPr>
              <w:t>5</w:t>
            </w:r>
          </w:p>
        </w:tc>
        <w:tc>
          <w:tcPr>
            <w:tcW w:w="6982" w:type="dxa"/>
            <w:shd w:val="clear" w:color="auto" w:fill="auto"/>
            <w:vAlign w:val="center"/>
            <w:hideMark/>
          </w:tcPr>
          <w:p w14:paraId="63538C7D" w14:textId="77777777" w:rsidR="00EA7D25" w:rsidRPr="00EA7D25" w:rsidRDefault="00EA7D25" w:rsidP="00EA7D25">
            <w:pPr>
              <w:rPr>
                <w:snapToGrid w:val="0"/>
                <w:sz w:val="28"/>
                <w:szCs w:val="28"/>
              </w:rPr>
            </w:pPr>
            <w:r w:rsidRPr="00EA7D25">
              <w:rPr>
                <w:snapToGrid w:val="0"/>
                <w:sz w:val="28"/>
                <w:szCs w:val="28"/>
              </w:rPr>
              <w:t>Расчетная предпринимательская прибыль</w:t>
            </w:r>
          </w:p>
        </w:tc>
        <w:tc>
          <w:tcPr>
            <w:tcW w:w="1946" w:type="dxa"/>
            <w:shd w:val="clear" w:color="auto" w:fill="auto"/>
            <w:vAlign w:val="center"/>
            <w:hideMark/>
          </w:tcPr>
          <w:p w14:paraId="17417453"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45FD846B" w14:textId="77777777" w:rsidTr="00EA7D25">
        <w:trPr>
          <w:trHeight w:val="360"/>
        </w:trPr>
        <w:tc>
          <w:tcPr>
            <w:tcW w:w="642" w:type="dxa"/>
            <w:shd w:val="clear" w:color="auto" w:fill="auto"/>
            <w:vAlign w:val="center"/>
            <w:hideMark/>
          </w:tcPr>
          <w:p w14:paraId="50D9ADA4" w14:textId="77777777" w:rsidR="00EA7D25" w:rsidRPr="00EA7D25" w:rsidRDefault="00EA7D25" w:rsidP="00EA7D25">
            <w:pPr>
              <w:jc w:val="center"/>
              <w:rPr>
                <w:snapToGrid w:val="0"/>
                <w:sz w:val="28"/>
                <w:szCs w:val="28"/>
              </w:rPr>
            </w:pPr>
            <w:r w:rsidRPr="00EA7D25">
              <w:rPr>
                <w:snapToGrid w:val="0"/>
                <w:sz w:val="28"/>
                <w:szCs w:val="28"/>
              </w:rPr>
              <w:t>6</w:t>
            </w:r>
          </w:p>
        </w:tc>
        <w:tc>
          <w:tcPr>
            <w:tcW w:w="6982" w:type="dxa"/>
            <w:shd w:val="clear" w:color="auto" w:fill="auto"/>
            <w:vAlign w:val="center"/>
            <w:hideMark/>
          </w:tcPr>
          <w:p w14:paraId="49E74A2A" w14:textId="77777777" w:rsidR="00EA7D25" w:rsidRPr="00EA7D25" w:rsidRDefault="00EA7D25" w:rsidP="00EA7D25">
            <w:pPr>
              <w:rPr>
                <w:snapToGrid w:val="0"/>
                <w:sz w:val="28"/>
                <w:szCs w:val="28"/>
              </w:rPr>
            </w:pPr>
            <w:r w:rsidRPr="00EA7D25">
              <w:rPr>
                <w:snapToGrid w:val="0"/>
                <w:sz w:val="28"/>
                <w:szCs w:val="28"/>
              </w:rPr>
              <w:t>Результаты деятельности до перехода к регулированию цен (тарифов) на основе долгосрочных параметров регулирования</w:t>
            </w:r>
          </w:p>
        </w:tc>
        <w:tc>
          <w:tcPr>
            <w:tcW w:w="1946" w:type="dxa"/>
            <w:shd w:val="clear" w:color="auto" w:fill="auto"/>
            <w:vAlign w:val="center"/>
            <w:hideMark/>
          </w:tcPr>
          <w:p w14:paraId="49150214"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3044606B" w14:textId="77777777" w:rsidTr="00EA7D25">
        <w:trPr>
          <w:trHeight w:val="993"/>
        </w:trPr>
        <w:tc>
          <w:tcPr>
            <w:tcW w:w="642" w:type="dxa"/>
            <w:shd w:val="clear" w:color="auto" w:fill="auto"/>
            <w:vAlign w:val="center"/>
            <w:hideMark/>
          </w:tcPr>
          <w:p w14:paraId="29CDDDD4" w14:textId="77777777" w:rsidR="00EA7D25" w:rsidRPr="00EA7D25" w:rsidRDefault="00EA7D25" w:rsidP="00EA7D25">
            <w:pPr>
              <w:jc w:val="center"/>
              <w:rPr>
                <w:snapToGrid w:val="0"/>
                <w:sz w:val="28"/>
                <w:szCs w:val="28"/>
              </w:rPr>
            </w:pPr>
            <w:r w:rsidRPr="00EA7D25">
              <w:rPr>
                <w:snapToGrid w:val="0"/>
                <w:sz w:val="28"/>
                <w:szCs w:val="28"/>
              </w:rPr>
              <w:t>7</w:t>
            </w:r>
          </w:p>
        </w:tc>
        <w:tc>
          <w:tcPr>
            <w:tcW w:w="6982" w:type="dxa"/>
            <w:shd w:val="clear" w:color="auto" w:fill="auto"/>
            <w:vAlign w:val="center"/>
            <w:hideMark/>
          </w:tcPr>
          <w:p w14:paraId="59C3E980" w14:textId="77777777" w:rsidR="00EA7D25" w:rsidRPr="00EA7D25" w:rsidRDefault="00EA7D25" w:rsidP="00EA7D25">
            <w:pPr>
              <w:rPr>
                <w:snapToGrid w:val="0"/>
                <w:sz w:val="28"/>
                <w:szCs w:val="28"/>
              </w:rPr>
            </w:pPr>
            <w:r w:rsidRPr="00EA7D25">
              <w:rPr>
                <w:snapToGrid w:val="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46" w:type="dxa"/>
            <w:shd w:val="clear" w:color="auto" w:fill="auto"/>
            <w:vAlign w:val="center"/>
            <w:hideMark/>
          </w:tcPr>
          <w:p w14:paraId="4BE1CB63"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28E62008" w14:textId="77777777" w:rsidTr="00EA7D25">
        <w:trPr>
          <w:trHeight w:val="1080"/>
        </w:trPr>
        <w:tc>
          <w:tcPr>
            <w:tcW w:w="642" w:type="dxa"/>
            <w:shd w:val="clear" w:color="auto" w:fill="auto"/>
            <w:vAlign w:val="center"/>
            <w:hideMark/>
          </w:tcPr>
          <w:p w14:paraId="4A33BF57" w14:textId="77777777" w:rsidR="00EA7D25" w:rsidRPr="00EA7D25" w:rsidRDefault="00EA7D25" w:rsidP="00EA7D25">
            <w:pPr>
              <w:jc w:val="center"/>
              <w:rPr>
                <w:snapToGrid w:val="0"/>
                <w:sz w:val="28"/>
                <w:szCs w:val="28"/>
              </w:rPr>
            </w:pPr>
            <w:r w:rsidRPr="00EA7D25">
              <w:rPr>
                <w:snapToGrid w:val="0"/>
                <w:sz w:val="28"/>
                <w:szCs w:val="28"/>
              </w:rPr>
              <w:t>8</w:t>
            </w:r>
          </w:p>
        </w:tc>
        <w:tc>
          <w:tcPr>
            <w:tcW w:w="6982" w:type="dxa"/>
            <w:shd w:val="clear" w:color="auto" w:fill="auto"/>
            <w:vAlign w:val="center"/>
            <w:hideMark/>
          </w:tcPr>
          <w:p w14:paraId="3E40379C" w14:textId="77777777" w:rsidR="00EA7D25" w:rsidRPr="00EA7D25" w:rsidRDefault="00EA7D25" w:rsidP="00EA7D25">
            <w:pPr>
              <w:rPr>
                <w:snapToGrid w:val="0"/>
                <w:sz w:val="28"/>
                <w:szCs w:val="28"/>
              </w:rPr>
            </w:pPr>
            <w:r w:rsidRPr="00EA7D25">
              <w:rPr>
                <w:snapToGrid w:val="0"/>
                <w:sz w:val="28"/>
                <w:szCs w:val="28"/>
              </w:rPr>
              <w:t>Корректировка с учетом надежности и качества реализуемых товаров (оказываемых услуг), подлежащая учету в НВВ</w:t>
            </w:r>
          </w:p>
        </w:tc>
        <w:tc>
          <w:tcPr>
            <w:tcW w:w="1946" w:type="dxa"/>
            <w:shd w:val="clear" w:color="auto" w:fill="auto"/>
            <w:vAlign w:val="center"/>
            <w:hideMark/>
          </w:tcPr>
          <w:p w14:paraId="40A22EB1"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3883EACC" w14:textId="77777777" w:rsidTr="00EA7D25">
        <w:trPr>
          <w:trHeight w:val="720"/>
        </w:trPr>
        <w:tc>
          <w:tcPr>
            <w:tcW w:w="642" w:type="dxa"/>
            <w:shd w:val="clear" w:color="auto" w:fill="auto"/>
            <w:vAlign w:val="center"/>
            <w:hideMark/>
          </w:tcPr>
          <w:p w14:paraId="1F67A3AE" w14:textId="77777777" w:rsidR="00EA7D25" w:rsidRPr="00EA7D25" w:rsidRDefault="00EA7D25" w:rsidP="00EA7D25">
            <w:pPr>
              <w:jc w:val="center"/>
              <w:rPr>
                <w:snapToGrid w:val="0"/>
                <w:sz w:val="28"/>
                <w:szCs w:val="28"/>
              </w:rPr>
            </w:pPr>
            <w:r w:rsidRPr="00EA7D25">
              <w:rPr>
                <w:snapToGrid w:val="0"/>
                <w:sz w:val="28"/>
                <w:szCs w:val="28"/>
              </w:rPr>
              <w:t>9</w:t>
            </w:r>
          </w:p>
        </w:tc>
        <w:tc>
          <w:tcPr>
            <w:tcW w:w="6982" w:type="dxa"/>
            <w:shd w:val="clear" w:color="auto" w:fill="auto"/>
            <w:vAlign w:val="center"/>
            <w:hideMark/>
          </w:tcPr>
          <w:p w14:paraId="65FF1CB4" w14:textId="77777777" w:rsidR="00EA7D25" w:rsidRPr="00EA7D25" w:rsidRDefault="00EA7D25" w:rsidP="00EA7D25">
            <w:pPr>
              <w:rPr>
                <w:snapToGrid w:val="0"/>
                <w:sz w:val="28"/>
                <w:szCs w:val="28"/>
              </w:rPr>
            </w:pPr>
            <w:r w:rsidRPr="00EA7D25">
              <w:rPr>
                <w:snapToGrid w:val="0"/>
                <w:sz w:val="28"/>
                <w:szCs w:val="28"/>
              </w:rPr>
              <w:t>Корректировка НВВ в связи с изменением (неисполнением) инвестиционной программы</w:t>
            </w:r>
          </w:p>
        </w:tc>
        <w:tc>
          <w:tcPr>
            <w:tcW w:w="1946" w:type="dxa"/>
            <w:shd w:val="clear" w:color="auto" w:fill="auto"/>
            <w:vAlign w:val="center"/>
            <w:hideMark/>
          </w:tcPr>
          <w:p w14:paraId="06FD2512"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67D78E60" w14:textId="77777777" w:rsidTr="00EA7D25">
        <w:trPr>
          <w:trHeight w:val="2579"/>
        </w:trPr>
        <w:tc>
          <w:tcPr>
            <w:tcW w:w="642" w:type="dxa"/>
            <w:shd w:val="clear" w:color="auto" w:fill="auto"/>
            <w:vAlign w:val="center"/>
            <w:hideMark/>
          </w:tcPr>
          <w:p w14:paraId="37D363FC" w14:textId="77777777" w:rsidR="00EA7D25" w:rsidRPr="00EA7D25" w:rsidRDefault="00EA7D25" w:rsidP="00EA7D25">
            <w:pPr>
              <w:jc w:val="center"/>
              <w:rPr>
                <w:snapToGrid w:val="0"/>
                <w:sz w:val="28"/>
                <w:szCs w:val="28"/>
              </w:rPr>
            </w:pPr>
            <w:r w:rsidRPr="00EA7D25">
              <w:rPr>
                <w:snapToGrid w:val="0"/>
                <w:sz w:val="28"/>
                <w:szCs w:val="28"/>
              </w:rPr>
              <w:t>10</w:t>
            </w:r>
          </w:p>
        </w:tc>
        <w:tc>
          <w:tcPr>
            <w:tcW w:w="6982" w:type="dxa"/>
            <w:shd w:val="clear" w:color="auto" w:fill="auto"/>
            <w:vAlign w:val="center"/>
            <w:hideMark/>
          </w:tcPr>
          <w:p w14:paraId="43AF8626" w14:textId="77777777" w:rsidR="00EA7D25" w:rsidRPr="00EA7D25" w:rsidRDefault="00EA7D25" w:rsidP="00EA7D25">
            <w:pPr>
              <w:rPr>
                <w:snapToGrid w:val="0"/>
                <w:sz w:val="28"/>
                <w:szCs w:val="28"/>
              </w:rPr>
            </w:pPr>
            <w:r w:rsidRPr="00EA7D25">
              <w:rPr>
                <w:snapToGrid w:val="0"/>
                <w:sz w:val="28"/>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46" w:type="dxa"/>
            <w:shd w:val="clear" w:color="auto" w:fill="auto"/>
            <w:vAlign w:val="center"/>
            <w:hideMark/>
          </w:tcPr>
          <w:p w14:paraId="3FBA4435"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6CFF8F23" w14:textId="77777777" w:rsidTr="00EA7D25">
        <w:trPr>
          <w:trHeight w:val="360"/>
        </w:trPr>
        <w:tc>
          <w:tcPr>
            <w:tcW w:w="642" w:type="dxa"/>
            <w:shd w:val="clear" w:color="auto" w:fill="auto"/>
            <w:vAlign w:val="center"/>
          </w:tcPr>
          <w:p w14:paraId="537DF302" w14:textId="77777777" w:rsidR="00EA7D25" w:rsidRPr="00EA7D25" w:rsidRDefault="00EA7D25" w:rsidP="00EA7D25">
            <w:pPr>
              <w:jc w:val="center"/>
              <w:rPr>
                <w:snapToGrid w:val="0"/>
                <w:sz w:val="28"/>
                <w:szCs w:val="28"/>
              </w:rPr>
            </w:pPr>
            <w:r w:rsidRPr="00EA7D25">
              <w:rPr>
                <w:snapToGrid w:val="0"/>
                <w:sz w:val="28"/>
                <w:szCs w:val="28"/>
              </w:rPr>
              <w:t>11</w:t>
            </w:r>
          </w:p>
        </w:tc>
        <w:tc>
          <w:tcPr>
            <w:tcW w:w="6982" w:type="dxa"/>
            <w:shd w:val="clear" w:color="auto" w:fill="auto"/>
            <w:vAlign w:val="center"/>
          </w:tcPr>
          <w:p w14:paraId="21E0706A" w14:textId="77777777" w:rsidR="00EA7D25" w:rsidRPr="00EA7D25" w:rsidRDefault="00EA7D25" w:rsidP="00EA7D25">
            <w:pPr>
              <w:autoSpaceDE w:val="0"/>
              <w:autoSpaceDN w:val="0"/>
              <w:adjustRightInd w:val="0"/>
              <w:jc w:val="both"/>
              <w:rPr>
                <w:snapToGrid w:val="0"/>
                <w:sz w:val="28"/>
                <w:szCs w:val="28"/>
              </w:rPr>
            </w:pPr>
            <w:r w:rsidRPr="00EA7D25">
              <w:rPr>
                <w:snapToGrid w:val="0"/>
                <w:sz w:val="28"/>
                <w:szCs w:val="28"/>
              </w:rPr>
              <w:t>ИТОГО необходимая валовая выручка:</w:t>
            </w:r>
          </w:p>
          <w:p w14:paraId="3A45606F" w14:textId="77777777" w:rsidR="00EA7D25" w:rsidRPr="00EA7D25" w:rsidRDefault="00EA7D25" w:rsidP="00EA7D25">
            <w:pPr>
              <w:autoSpaceDE w:val="0"/>
              <w:autoSpaceDN w:val="0"/>
              <w:adjustRightInd w:val="0"/>
              <w:jc w:val="both"/>
              <w:rPr>
                <w:sz w:val="28"/>
                <w:szCs w:val="28"/>
              </w:rPr>
            </w:pPr>
            <w:r w:rsidRPr="00EA7D25">
              <w:rPr>
                <w:snapToGrid w:val="0"/>
                <w:sz w:val="28"/>
                <w:szCs w:val="28"/>
              </w:rPr>
              <w:t>(</w:t>
            </w:r>
            <w:r w:rsidRPr="00EA7D25">
              <w:rPr>
                <w:sz w:val="28"/>
                <w:szCs w:val="28"/>
              </w:rPr>
              <w:t>Стр. 11 = стр. 1 + стр. 2 + стр. 3 + стр. 4 + стр. 5 + стр. 6 + стр. 7 + стр. 8 + стр. 9 + стр. 10.)</w:t>
            </w:r>
          </w:p>
        </w:tc>
        <w:tc>
          <w:tcPr>
            <w:tcW w:w="1946" w:type="dxa"/>
            <w:shd w:val="clear" w:color="auto" w:fill="auto"/>
            <w:vAlign w:val="center"/>
          </w:tcPr>
          <w:p w14:paraId="12915892" w14:textId="77777777" w:rsidR="00EA7D25" w:rsidRPr="00EA7D25" w:rsidRDefault="00EA7D25" w:rsidP="00EA7D25">
            <w:pPr>
              <w:jc w:val="center"/>
              <w:rPr>
                <w:snapToGrid w:val="0"/>
                <w:sz w:val="28"/>
                <w:szCs w:val="28"/>
              </w:rPr>
            </w:pPr>
            <w:r w:rsidRPr="00EA7D25">
              <w:rPr>
                <w:snapToGrid w:val="0"/>
                <w:sz w:val="28"/>
                <w:szCs w:val="28"/>
              </w:rPr>
              <w:t>1 171 713</w:t>
            </w:r>
          </w:p>
        </w:tc>
      </w:tr>
    </w:tbl>
    <w:p w14:paraId="2323111A" w14:textId="77777777" w:rsidR="00EA7D25" w:rsidRPr="00EA7D25" w:rsidRDefault="00EA7D25" w:rsidP="00EA7D25">
      <w:pPr>
        <w:rPr>
          <w:snapToGrid w:val="0"/>
          <w:sz w:val="28"/>
          <w:szCs w:val="28"/>
        </w:rPr>
      </w:pPr>
    </w:p>
    <w:p w14:paraId="1353CEC4" w14:textId="77777777" w:rsidR="00EA7D25" w:rsidRPr="00EA7D25" w:rsidRDefault="00EA7D25" w:rsidP="00EA7D25">
      <w:pPr>
        <w:ind w:firstLine="720"/>
        <w:jc w:val="both"/>
        <w:rPr>
          <w:snapToGrid w:val="0"/>
          <w:sz w:val="28"/>
          <w:szCs w:val="28"/>
        </w:rPr>
      </w:pPr>
      <w:r w:rsidRPr="00EA7D25">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2019 год.</w:t>
      </w:r>
    </w:p>
    <w:p w14:paraId="112FF126" w14:textId="77777777" w:rsidR="00EA7D25" w:rsidRPr="00EA7D25" w:rsidRDefault="00EA7D25" w:rsidP="00EA7D25">
      <w:pPr>
        <w:ind w:firstLine="720"/>
        <w:jc w:val="both"/>
        <w:rPr>
          <w:snapToGrid w:val="0"/>
          <w:sz w:val="28"/>
          <w:szCs w:val="28"/>
        </w:rPr>
      </w:pPr>
    </w:p>
    <w:p w14:paraId="7742FE44" w14:textId="77777777" w:rsidR="00EA7D25" w:rsidRPr="00EA7D25" w:rsidRDefault="00EA7D25" w:rsidP="00074B3C">
      <w:pPr>
        <w:numPr>
          <w:ilvl w:val="0"/>
          <w:numId w:val="12"/>
        </w:numPr>
        <w:tabs>
          <w:tab w:val="left" w:pos="1890"/>
        </w:tabs>
        <w:ind w:right="-567"/>
        <w:jc w:val="right"/>
        <w:rPr>
          <w:snapToGrid w:val="0"/>
          <w:sz w:val="28"/>
          <w:szCs w:val="28"/>
        </w:rPr>
      </w:pPr>
      <w:r w:rsidRPr="00EA7D25">
        <w:rPr>
          <w:snapToGrid w:val="0"/>
          <w:sz w:val="28"/>
          <w:szCs w:val="28"/>
        </w:rPr>
        <w:br w:type="page"/>
      </w:r>
    </w:p>
    <w:p w14:paraId="60217122" w14:textId="77777777" w:rsidR="00EA7D25" w:rsidRPr="00EA7D25" w:rsidRDefault="00EA7D25" w:rsidP="00EA7D25">
      <w:pPr>
        <w:keepNext/>
        <w:keepLines/>
        <w:spacing w:before="120"/>
        <w:jc w:val="center"/>
        <w:outlineLvl w:val="1"/>
        <w:rPr>
          <w:rFonts w:eastAsia="Calibri"/>
          <w:b/>
          <w:sz w:val="28"/>
          <w:szCs w:val="28"/>
          <w:lang w:eastAsia="en-US"/>
        </w:rPr>
      </w:pPr>
      <w:r w:rsidRPr="00EA7D25">
        <w:rPr>
          <w:rFonts w:eastAsia="Calibri"/>
          <w:b/>
          <w:sz w:val="28"/>
          <w:szCs w:val="28"/>
          <w:lang w:eastAsia="en-US"/>
        </w:rPr>
        <w:lastRenderedPageBreak/>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и передачу тепловой энергии </w:t>
      </w:r>
      <w:r w:rsidRPr="00EA7D25">
        <w:rPr>
          <w:rFonts w:eastAsia="Calibri"/>
          <w:b/>
          <w:sz w:val="28"/>
          <w:szCs w:val="28"/>
          <w:lang w:eastAsia="en-US"/>
        </w:rPr>
        <w:br/>
        <w:t>(дельта НВВ)</w:t>
      </w:r>
    </w:p>
    <w:p w14:paraId="7DFE1E0F" w14:textId="77777777" w:rsidR="00EA7D25" w:rsidRPr="00EA7D25" w:rsidRDefault="00EA7D25" w:rsidP="00EA7D25">
      <w:pPr>
        <w:ind w:firstLine="720"/>
        <w:jc w:val="center"/>
        <w:rPr>
          <w:snapToGrid w:val="0"/>
          <w:sz w:val="28"/>
          <w:szCs w:val="28"/>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EA7D25" w:rsidRPr="00EA7D25" w14:paraId="78637F39" w14:textId="77777777" w:rsidTr="00EA7D25">
        <w:trPr>
          <w:trHeight w:val="313"/>
        </w:trPr>
        <w:tc>
          <w:tcPr>
            <w:tcW w:w="701" w:type="dxa"/>
          </w:tcPr>
          <w:p w14:paraId="18D41731" w14:textId="77777777" w:rsidR="00EA7D25" w:rsidRPr="00EA7D25" w:rsidRDefault="00EA7D25" w:rsidP="00EA7D25">
            <w:pPr>
              <w:jc w:val="center"/>
              <w:rPr>
                <w:bCs/>
                <w:snapToGrid w:val="0"/>
                <w:sz w:val="28"/>
                <w:szCs w:val="28"/>
              </w:rPr>
            </w:pPr>
            <w:r w:rsidRPr="00EA7D25">
              <w:rPr>
                <w:bCs/>
                <w:snapToGrid w:val="0"/>
                <w:sz w:val="28"/>
                <w:szCs w:val="28"/>
              </w:rPr>
              <w:t>1</w:t>
            </w:r>
          </w:p>
        </w:tc>
        <w:tc>
          <w:tcPr>
            <w:tcW w:w="5957" w:type="dxa"/>
            <w:shd w:val="clear" w:color="auto" w:fill="auto"/>
            <w:vAlign w:val="center"/>
            <w:hideMark/>
          </w:tcPr>
          <w:p w14:paraId="1B8A8274" w14:textId="77777777" w:rsidR="00EA7D25" w:rsidRPr="00EA7D25" w:rsidRDefault="00EA7D25" w:rsidP="00EA7D25">
            <w:pPr>
              <w:jc w:val="both"/>
              <w:rPr>
                <w:bCs/>
                <w:snapToGrid w:val="0"/>
                <w:sz w:val="28"/>
                <w:szCs w:val="28"/>
              </w:rPr>
            </w:pPr>
            <w:r w:rsidRPr="00EA7D25">
              <w:rPr>
                <w:bCs/>
                <w:snapToGrid w:val="0"/>
                <w:sz w:val="28"/>
                <w:szCs w:val="28"/>
              </w:rPr>
              <w:t>Фактическая необходимая валовая выручка</w:t>
            </w:r>
          </w:p>
        </w:tc>
        <w:tc>
          <w:tcPr>
            <w:tcW w:w="1417" w:type="dxa"/>
            <w:shd w:val="clear" w:color="auto" w:fill="auto"/>
            <w:vAlign w:val="center"/>
            <w:hideMark/>
          </w:tcPr>
          <w:p w14:paraId="2BBB52D7" w14:textId="77777777" w:rsidR="00EA7D25" w:rsidRPr="00EA7D25" w:rsidRDefault="00EA7D25" w:rsidP="00EA7D25">
            <w:pPr>
              <w:jc w:val="center"/>
              <w:rPr>
                <w:snapToGrid w:val="0"/>
                <w:sz w:val="28"/>
                <w:szCs w:val="28"/>
              </w:rPr>
            </w:pPr>
            <w:r w:rsidRPr="00EA7D25">
              <w:rPr>
                <w:snapToGrid w:val="0"/>
                <w:sz w:val="28"/>
                <w:szCs w:val="28"/>
              </w:rPr>
              <w:t>тыс. руб.</w:t>
            </w:r>
          </w:p>
        </w:tc>
        <w:tc>
          <w:tcPr>
            <w:tcW w:w="1560" w:type="dxa"/>
            <w:shd w:val="clear" w:color="auto" w:fill="auto"/>
            <w:vAlign w:val="center"/>
            <w:hideMark/>
          </w:tcPr>
          <w:p w14:paraId="4C65CC82" w14:textId="77777777" w:rsidR="00EA7D25" w:rsidRPr="00EA7D25" w:rsidRDefault="00EA7D25" w:rsidP="00EA7D25">
            <w:pPr>
              <w:jc w:val="center"/>
              <w:rPr>
                <w:snapToGrid w:val="0"/>
                <w:sz w:val="28"/>
                <w:szCs w:val="28"/>
              </w:rPr>
            </w:pPr>
            <w:r w:rsidRPr="00EA7D25">
              <w:rPr>
                <w:snapToGrid w:val="0"/>
                <w:sz w:val="28"/>
                <w:szCs w:val="28"/>
              </w:rPr>
              <w:t>1 171 713</w:t>
            </w:r>
          </w:p>
        </w:tc>
      </w:tr>
      <w:tr w:rsidR="00EA7D25" w:rsidRPr="00EA7D25" w14:paraId="79CDD343" w14:textId="77777777" w:rsidTr="00EA7D25">
        <w:trPr>
          <w:trHeight w:val="407"/>
        </w:trPr>
        <w:tc>
          <w:tcPr>
            <w:tcW w:w="701" w:type="dxa"/>
          </w:tcPr>
          <w:p w14:paraId="1C14B268" w14:textId="77777777" w:rsidR="00EA7D25" w:rsidRPr="00EA7D25" w:rsidRDefault="00EA7D25" w:rsidP="00EA7D25">
            <w:pPr>
              <w:jc w:val="center"/>
              <w:rPr>
                <w:bCs/>
                <w:snapToGrid w:val="0"/>
                <w:sz w:val="28"/>
                <w:szCs w:val="28"/>
              </w:rPr>
            </w:pPr>
            <w:r w:rsidRPr="00EA7D25">
              <w:rPr>
                <w:bCs/>
                <w:snapToGrid w:val="0"/>
                <w:sz w:val="28"/>
                <w:szCs w:val="28"/>
              </w:rPr>
              <w:t>2</w:t>
            </w:r>
          </w:p>
        </w:tc>
        <w:tc>
          <w:tcPr>
            <w:tcW w:w="5957" w:type="dxa"/>
            <w:shd w:val="clear" w:color="auto" w:fill="auto"/>
            <w:vAlign w:val="center"/>
          </w:tcPr>
          <w:p w14:paraId="610D0DA1" w14:textId="77777777" w:rsidR="00EA7D25" w:rsidRPr="00EA7D25" w:rsidRDefault="00EA7D25" w:rsidP="00EA7D25">
            <w:pPr>
              <w:jc w:val="both"/>
              <w:rPr>
                <w:bCs/>
                <w:snapToGrid w:val="0"/>
                <w:sz w:val="28"/>
                <w:szCs w:val="28"/>
              </w:rPr>
            </w:pPr>
            <w:r w:rsidRPr="00EA7D25">
              <w:rPr>
                <w:bCs/>
                <w:snapToGrid w:val="0"/>
                <w:sz w:val="28"/>
                <w:szCs w:val="28"/>
              </w:rPr>
              <w:t>Выручка от реализации тепловой энергии</w:t>
            </w:r>
          </w:p>
        </w:tc>
        <w:tc>
          <w:tcPr>
            <w:tcW w:w="1417" w:type="dxa"/>
            <w:shd w:val="clear" w:color="auto" w:fill="auto"/>
            <w:vAlign w:val="center"/>
          </w:tcPr>
          <w:p w14:paraId="4CD0CF20" w14:textId="77777777" w:rsidR="00EA7D25" w:rsidRPr="00EA7D25" w:rsidRDefault="00EA7D25" w:rsidP="00EA7D25">
            <w:pPr>
              <w:jc w:val="center"/>
              <w:rPr>
                <w:snapToGrid w:val="0"/>
                <w:sz w:val="28"/>
                <w:szCs w:val="28"/>
              </w:rPr>
            </w:pPr>
            <w:r w:rsidRPr="00EA7D25">
              <w:rPr>
                <w:snapToGrid w:val="0"/>
                <w:sz w:val="28"/>
                <w:szCs w:val="28"/>
              </w:rPr>
              <w:t>тыс. руб.</w:t>
            </w:r>
          </w:p>
        </w:tc>
        <w:tc>
          <w:tcPr>
            <w:tcW w:w="1560" w:type="dxa"/>
            <w:shd w:val="clear" w:color="auto" w:fill="auto"/>
            <w:vAlign w:val="center"/>
          </w:tcPr>
          <w:p w14:paraId="01A6DF36" w14:textId="77777777" w:rsidR="00EA7D25" w:rsidRPr="00EA7D25" w:rsidRDefault="00EA7D25" w:rsidP="00EA7D25">
            <w:pPr>
              <w:jc w:val="center"/>
              <w:rPr>
                <w:snapToGrid w:val="0"/>
                <w:sz w:val="28"/>
                <w:szCs w:val="28"/>
              </w:rPr>
            </w:pPr>
            <w:r w:rsidRPr="00EA7D25">
              <w:rPr>
                <w:snapToGrid w:val="0"/>
                <w:sz w:val="28"/>
                <w:szCs w:val="28"/>
              </w:rPr>
              <w:t>885 422</w:t>
            </w:r>
          </w:p>
        </w:tc>
      </w:tr>
      <w:tr w:rsidR="00EA7D25" w:rsidRPr="00EA7D25" w14:paraId="7351F932" w14:textId="77777777" w:rsidTr="00EA7D25">
        <w:trPr>
          <w:trHeight w:val="375"/>
        </w:trPr>
        <w:tc>
          <w:tcPr>
            <w:tcW w:w="701" w:type="dxa"/>
          </w:tcPr>
          <w:p w14:paraId="682E9777" w14:textId="77777777" w:rsidR="00EA7D25" w:rsidRPr="00EA7D25" w:rsidRDefault="00EA7D25" w:rsidP="00EA7D25">
            <w:pPr>
              <w:jc w:val="center"/>
              <w:rPr>
                <w:iCs/>
                <w:snapToGrid w:val="0"/>
                <w:sz w:val="28"/>
                <w:szCs w:val="28"/>
              </w:rPr>
            </w:pPr>
            <w:r w:rsidRPr="00EA7D25">
              <w:rPr>
                <w:iCs/>
                <w:snapToGrid w:val="0"/>
                <w:sz w:val="28"/>
                <w:szCs w:val="28"/>
              </w:rPr>
              <w:t>3</w:t>
            </w:r>
          </w:p>
        </w:tc>
        <w:tc>
          <w:tcPr>
            <w:tcW w:w="5957" w:type="dxa"/>
            <w:shd w:val="clear" w:color="auto" w:fill="auto"/>
            <w:vAlign w:val="center"/>
            <w:hideMark/>
          </w:tcPr>
          <w:p w14:paraId="5E75ABC9" w14:textId="77777777" w:rsidR="00EA7D25" w:rsidRPr="00EA7D25" w:rsidRDefault="00EA7D25" w:rsidP="00EA7D25">
            <w:pPr>
              <w:jc w:val="both"/>
              <w:rPr>
                <w:iCs/>
                <w:snapToGrid w:val="0"/>
                <w:sz w:val="28"/>
                <w:szCs w:val="28"/>
              </w:rPr>
            </w:pPr>
            <w:r w:rsidRPr="00EA7D25">
              <w:rPr>
                <w:iCs/>
                <w:snapToGrid w:val="0"/>
                <w:sz w:val="28"/>
                <w:szCs w:val="28"/>
              </w:rPr>
              <w:t>1 полугодие</w:t>
            </w:r>
          </w:p>
        </w:tc>
        <w:tc>
          <w:tcPr>
            <w:tcW w:w="1417" w:type="dxa"/>
            <w:shd w:val="clear" w:color="auto" w:fill="auto"/>
            <w:vAlign w:val="center"/>
            <w:hideMark/>
          </w:tcPr>
          <w:p w14:paraId="634C2C03" w14:textId="77777777" w:rsidR="00EA7D25" w:rsidRPr="00EA7D25" w:rsidRDefault="00EA7D25" w:rsidP="00EA7D25">
            <w:pPr>
              <w:jc w:val="center"/>
              <w:rPr>
                <w:snapToGrid w:val="0"/>
                <w:sz w:val="28"/>
                <w:szCs w:val="28"/>
              </w:rPr>
            </w:pPr>
            <w:r w:rsidRPr="00EA7D25">
              <w:rPr>
                <w:snapToGrid w:val="0"/>
                <w:sz w:val="28"/>
                <w:szCs w:val="28"/>
              </w:rPr>
              <w:t> тыс. руб.</w:t>
            </w:r>
          </w:p>
        </w:tc>
        <w:tc>
          <w:tcPr>
            <w:tcW w:w="1560" w:type="dxa"/>
            <w:shd w:val="clear" w:color="auto" w:fill="auto"/>
            <w:vAlign w:val="center"/>
          </w:tcPr>
          <w:p w14:paraId="7C4161CD" w14:textId="77777777" w:rsidR="00EA7D25" w:rsidRPr="00EA7D25" w:rsidRDefault="00EA7D25" w:rsidP="00EA7D25">
            <w:pPr>
              <w:jc w:val="center"/>
              <w:rPr>
                <w:snapToGrid w:val="0"/>
                <w:sz w:val="28"/>
                <w:szCs w:val="28"/>
              </w:rPr>
            </w:pPr>
            <w:r w:rsidRPr="00EA7D25">
              <w:rPr>
                <w:snapToGrid w:val="0"/>
                <w:sz w:val="28"/>
                <w:szCs w:val="28"/>
              </w:rPr>
              <w:t>454 263</w:t>
            </w:r>
          </w:p>
        </w:tc>
      </w:tr>
      <w:tr w:rsidR="00EA7D25" w:rsidRPr="00EA7D25" w14:paraId="1491B9B6" w14:textId="77777777" w:rsidTr="00EA7D25">
        <w:trPr>
          <w:trHeight w:val="375"/>
        </w:trPr>
        <w:tc>
          <w:tcPr>
            <w:tcW w:w="701" w:type="dxa"/>
          </w:tcPr>
          <w:p w14:paraId="2AD1D998" w14:textId="77777777" w:rsidR="00EA7D25" w:rsidRPr="00EA7D25" w:rsidRDefault="00EA7D25" w:rsidP="00EA7D25">
            <w:pPr>
              <w:jc w:val="center"/>
              <w:rPr>
                <w:iCs/>
                <w:snapToGrid w:val="0"/>
                <w:sz w:val="28"/>
                <w:szCs w:val="28"/>
              </w:rPr>
            </w:pPr>
            <w:r w:rsidRPr="00EA7D25">
              <w:rPr>
                <w:iCs/>
                <w:snapToGrid w:val="0"/>
                <w:sz w:val="28"/>
                <w:szCs w:val="28"/>
              </w:rPr>
              <w:t>4</w:t>
            </w:r>
          </w:p>
        </w:tc>
        <w:tc>
          <w:tcPr>
            <w:tcW w:w="5957" w:type="dxa"/>
            <w:shd w:val="clear" w:color="auto" w:fill="auto"/>
            <w:vAlign w:val="center"/>
            <w:hideMark/>
          </w:tcPr>
          <w:p w14:paraId="4F955B62" w14:textId="77777777" w:rsidR="00EA7D25" w:rsidRPr="00EA7D25" w:rsidRDefault="00EA7D25" w:rsidP="00EA7D25">
            <w:pPr>
              <w:jc w:val="both"/>
              <w:rPr>
                <w:iCs/>
                <w:snapToGrid w:val="0"/>
                <w:sz w:val="28"/>
                <w:szCs w:val="28"/>
              </w:rPr>
            </w:pPr>
            <w:r w:rsidRPr="00EA7D25">
              <w:rPr>
                <w:iCs/>
                <w:snapToGrid w:val="0"/>
                <w:sz w:val="28"/>
                <w:szCs w:val="28"/>
              </w:rPr>
              <w:t>2 полугодие</w:t>
            </w:r>
          </w:p>
        </w:tc>
        <w:tc>
          <w:tcPr>
            <w:tcW w:w="1417" w:type="dxa"/>
            <w:shd w:val="clear" w:color="auto" w:fill="auto"/>
            <w:vAlign w:val="center"/>
            <w:hideMark/>
          </w:tcPr>
          <w:p w14:paraId="2FDF9D2A" w14:textId="77777777" w:rsidR="00EA7D25" w:rsidRPr="00EA7D25" w:rsidRDefault="00EA7D25" w:rsidP="00EA7D25">
            <w:pPr>
              <w:jc w:val="center"/>
              <w:rPr>
                <w:snapToGrid w:val="0"/>
                <w:sz w:val="28"/>
                <w:szCs w:val="28"/>
              </w:rPr>
            </w:pPr>
            <w:r w:rsidRPr="00EA7D25">
              <w:rPr>
                <w:snapToGrid w:val="0"/>
                <w:sz w:val="28"/>
                <w:szCs w:val="28"/>
              </w:rPr>
              <w:t> тыс. руб.</w:t>
            </w:r>
          </w:p>
        </w:tc>
        <w:tc>
          <w:tcPr>
            <w:tcW w:w="1560" w:type="dxa"/>
            <w:shd w:val="clear" w:color="auto" w:fill="auto"/>
            <w:vAlign w:val="center"/>
          </w:tcPr>
          <w:p w14:paraId="309D1094" w14:textId="77777777" w:rsidR="00EA7D25" w:rsidRPr="00EA7D25" w:rsidRDefault="00EA7D25" w:rsidP="00EA7D25">
            <w:pPr>
              <w:jc w:val="center"/>
              <w:rPr>
                <w:snapToGrid w:val="0"/>
                <w:sz w:val="28"/>
                <w:szCs w:val="28"/>
              </w:rPr>
            </w:pPr>
            <w:r w:rsidRPr="00EA7D25">
              <w:rPr>
                <w:snapToGrid w:val="0"/>
                <w:sz w:val="28"/>
                <w:szCs w:val="28"/>
              </w:rPr>
              <w:t>431 160</w:t>
            </w:r>
          </w:p>
        </w:tc>
      </w:tr>
      <w:tr w:rsidR="00EA7D25" w:rsidRPr="00EA7D25" w14:paraId="11AE1BD6" w14:textId="77777777" w:rsidTr="00EA7D25">
        <w:trPr>
          <w:trHeight w:val="360"/>
        </w:trPr>
        <w:tc>
          <w:tcPr>
            <w:tcW w:w="701" w:type="dxa"/>
          </w:tcPr>
          <w:p w14:paraId="358E3A95" w14:textId="77777777" w:rsidR="00EA7D25" w:rsidRPr="00EA7D25" w:rsidRDefault="00EA7D25" w:rsidP="00EA7D25">
            <w:pPr>
              <w:jc w:val="center"/>
              <w:rPr>
                <w:bCs/>
                <w:snapToGrid w:val="0"/>
                <w:sz w:val="28"/>
                <w:szCs w:val="28"/>
              </w:rPr>
            </w:pPr>
            <w:r w:rsidRPr="00EA7D25">
              <w:rPr>
                <w:bCs/>
                <w:snapToGrid w:val="0"/>
                <w:sz w:val="28"/>
                <w:szCs w:val="28"/>
              </w:rPr>
              <w:t>5</w:t>
            </w:r>
          </w:p>
        </w:tc>
        <w:tc>
          <w:tcPr>
            <w:tcW w:w="5957" w:type="dxa"/>
            <w:shd w:val="clear" w:color="auto" w:fill="auto"/>
            <w:vAlign w:val="center"/>
            <w:hideMark/>
          </w:tcPr>
          <w:p w14:paraId="2C6A3A33" w14:textId="77777777" w:rsidR="00EA7D25" w:rsidRPr="00EA7D25" w:rsidRDefault="00EA7D25" w:rsidP="00EA7D25">
            <w:pPr>
              <w:jc w:val="both"/>
              <w:rPr>
                <w:bCs/>
                <w:snapToGrid w:val="0"/>
                <w:sz w:val="28"/>
                <w:szCs w:val="28"/>
              </w:rPr>
            </w:pPr>
            <w:r w:rsidRPr="00EA7D25">
              <w:rPr>
                <w:bCs/>
                <w:snapToGrid w:val="0"/>
                <w:sz w:val="28"/>
                <w:szCs w:val="28"/>
              </w:rPr>
              <w:t>Полезный отпуск (форма 46ТЭ за 2019 год)</w:t>
            </w:r>
          </w:p>
        </w:tc>
        <w:tc>
          <w:tcPr>
            <w:tcW w:w="1417" w:type="dxa"/>
            <w:shd w:val="clear" w:color="auto" w:fill="auto"/>
            <w:vAlign w:val="center"/>
            <w:hideMark/>
          </w:tcPr>
          <w:p w14:paraId="024788BA" w14:textId="77777777" w:rsidR="00EA7D25" w:rsidRPr="00EA7D25" w:rsidRDefault="00EA7D25" w:rsidP="00EA7D25">
            <w:pPr>
              <w:jc w:val="center"/>
              <w:rPr>
                <w:snapToGrid w:val="0"/>
                <w:sz w:val="28"/>
                <w:szCs w:val="28"/>
              </w:rPr>
            </w:pPr>
            <w:r w:rsidRPr="00EA7D25">
              <w:rPr>
                <w:snapToGrid w:val="0"/>
                <w:sz w:val="28"/>
                <w:szCs w:val="28"/>
              </w:rPr>
              <w:t>тыс. Гкал</w:t>
            </w:r>
          </w:p>
        </w:tc>
        <w:tc>
          <w:tcPr>
            <w:tcW w:w="1560" w:type="dxa"/>
            <w:shd w:val="clear" w:color="auto" w:fill="auto"/>
            <w:vAlign w:val="center"/>
          </w:tcPr>
          <w:p w14:paraId="0D550504" w14:textId="77777777" w:rsidR="00EA7D25" w:rsidRPr="00EA7D25" w:rsidRDefault="00EA7D25" w:rsidP="00EA7D25">
            <w:pPr>
              <w:jc w:val="center"/>
              <w:rPr>
                <w:snapToGrid w:val="0"/>
                <w:sz w:val="28"/>
                <w:szCs w:val="28"/>
              </w:rPr>
            </w:pPr>
            <w:r w:rsidRPr="00EA7D25">
              <w:rPr>
                <w:snapToGrid w:val="0"/>
                <w:sz w:val="28"/>
                <w:szCs w:val="28"/>
              </w:rPr>
              <w:t>431,574</w:t>
            </w:r>
          </w:p>
        </w:tc>
      </w:tr>
      <w:tr w:rsidR="00EA7D25" w:rsidRPr="00EA7D25" w14:paraId="0DB80B4B" w14:textId="77777777" w:rsidTr="00EA7D25">
        <w:trPr>
          <w:trHeight w:val="375"/>
        </w:trPr>
        <w:tc>
          <w:tcPr>
            <w:tcW w:w="701" w:type="dxa"/>
          </w:tcPr>
          <w:p w14:paraId="5F6E9FBF" w14:textId="77777777" w:rsidR="00EA7D25" w:rsidRPr="00EA7D25" w:rsidRDefault="00EA7D25" w:rsidP="00EA7D25">
            <w:pPr>
              <w:jc w:val="center"/>
              <w:rPr>
                <w:iCs/>
                <w:snapToGrid w:val="0"/>
                <w:sz w:val="28"/>
                <w:szCs w:val="28"/>
              </w:rPr>
            </w:pPr>
            <w:r w:rsidRPr="00EA7D25">
              <w:rPr>
                <w:iCs/>
                <w:snapToGrid w:val="0"/>
                <w:sz w:val="28"/>
                <w:szCs w:val="28"/>
              </w:rPr>
              <w:t>6</w:t>
            </w:r>
          </w:p>
        </w:tc>
        <w:tc>
          <w:tcPr>
            <w:tcW w:w="5957" w:type="dxa"/>
            <w:shd w:val="clear" w:color="auto" w:fill="auto"/>
            <w:vAlign w:val="center"/>
            <w:hideMark/>
          </w:tcPr>
          <w:p w14:paraId="31F34A20" w14:textId="77777777" w:rsidR="00EA7D25" w:rsidRPr="00EA7D25" w:rsidRDefault="00EA7D25" w:rsidP="00EA7D25">
            <w:pPr>
              <w:jc w:val="both"/>
              <w:rPr>
                <w:iCs/>
                <w:snapToGrid w:val="0"/>
                <w:sz w:val="28"/>
                <w:szCs w:val="28"/>
              </w:rPr>
            </w:pPr>
            <w:r w:rsidRPr="00EA7D25">
              <w:rPr>
                <w:iCs/>
                <w:snapToGrid w:val="0"/>
                <w:sz w:val="28"/>
                <w:szCs w:val="28"/>
              </w:rPr>
              <w:t>1 полугодие</w:t>
            </w:r>
          </w:p>
        </w:tc>
        <w:tc>
          <w:tcPr>
            <w:tcW w:w="1417" w:type="dxa"/>
            <w:shd w:val="clear" w:color="auto" w:fill="auto"/>
            <w:vAlign w:val="center"/>
            <w:hideMark/>
          </w:tcPr>
          <w:p w14:paraId="5D6F86CA" w14:textId="77777777" w:rsidR="00EA7D25" w:rsidRPr="00EA7D25" w:rsidRDefault="00EA7D25" w:rsidP="00EA7D25">
            <w:pPr>
              <w:jc w:val="center"/>
              <w:rPr>
                <w:snapToGrid w:val="0"/>
                <w:sz w:val="28"/>
                <w:szCs w:val="28"/>
              </w:rPr>
            </w:pPr>
            <w:r w:rsidRPr="00EA7D25">
              <w:rPr>
                <w:snapToGrid w:val="0"/>
                <w:sz w:val="28"/>
                <w:szCs w:val="28"/>
              </w:rPr>
              <w:t>тыс. Гкал</w:t>
            </w:r>
          </w:p>
        </w:tc>
        <w:tc>
          <w:tcPr>
            <w:tcW w:w="1560" w:type="dxa"/>
            <w:shd w:val="clear" w:color="auto" w:fill="auto"/>
            <w:vAlign w:val="center"/>
          </w:tcPr>
          <w:p w14:paraId="1A92D312" w14:textId="77777777" w:rsidR="00EA7D25" w:rsidRPr="00EA7D25" w:rsidRDefault="00EA7D25" w:rsidP="00EA7D25">
            <w:pPr>
              <w:jc w:val="center"/>
              <w:rPr>
                <w:snapToGrid w:val="0"/>
                <w:sz w:val="28"/>
                <w:szCs w:val="28"/>
              </w:rPr>
            </w:pPr>
            <w:r w:rsidRPr="00EA7D25">
              <w:rPr>
                <w:snapToGrid w:val="0"/>
                <w:sz w:val="28"/>
                <w:szCs w:val="28"/>
              </w:rPr>
              <w:t>236,435</w:t>
            </w:r>
          </w:p>
        </w:tc>
      </w:tr>
      <w:tr w:rsidR="00EA7D25" w:rsidRPr="00EA7D25" w14:paraId="15D6EEDD" w14:textId="77777777" w:rsidTr="00EA7D25">
        <w:trPr>
          <w:trHeight w:val="375"/>
        </w:trPr>
        <w:tc>
          <w:tcPr>
            <w:tcW w:w="701" w:type="dxa"/>
          </w:tcPr>
          <w:p w14:paraId="68960719" w14:textId="77777777" w:rsidR="00EA7D25" w:rsidRPr="00EA7D25" w:rsidRDefault="00EA7D25" w:rsidP="00EA7D25">
            <w:pPr>
              <w:jc w:val="center"/>
              <w:rPr>
                <w:iCs/>
                <w:snapToGrid w:val="0"/>
                <w:sz w:val="28"/>
                <w:szCs w:val="28"/>
              </w:rPr>
            </w:pPr>
            <w:r w:rsidRPr="00EA7D25">
              <w:rPr>
                <w:iCs/>
                <w:snapToGrid w:val="0"/>
                <w:sz w:val="28"/>
                <w:szCs w:val="28"/>
              </w:rPr>
              <w:t>7</w:t>
            </w:r>
          </w:p>
        </w:tc>
        <w:tc>
          <w:tcPr>
            <w:tcW w:w="5957" w:type="dxa"/>
            <w:shd w:val="clear" w:color="auto" w:fill="auto"/>
            <w:vAlign w:val="center"/>
            <w:hideMark/>
          </w:tcPr>
          <w:p w14:paraId="5E9B3587" w14:textId="77777777" w:rsidR="00EA7D25" w:rsidRPr="00EA7D25" w:rsidRDefault="00EA7D25" w:rsidP="00EA7D25">
            <w:pPr>
              <w:jc w:val="both"/>
              <w:rPr>
                <w:iCs/>
                <w:snapToGrid w:val="0"/>
                <w:sz w:val="28"/>
                <w:szCs w:val="28"/>
              </w:rPr>
            </w:pPr>
            <w:r w:rsidRPr="00EA7D25">
              <w:rPr>
                <w:iCs/>
                <w:snapToGrid w:val="0"/>
                <w:sz w:val="28"/>
                <w:szCs w:val="28"/>
              </w:rPr>
              <w:t>2 полугодие</w:t>
            </w:r>
          </w:p>
        </w:tc>
        <w:tc>
          <w:tcPr>
            <w:tcW w:w="1417" w:type="dxa"/>
            <w:shd w:val="clear" w:color="auto" w:fill="auto"/>
            <w:vAlign w:val="center"/>
            <w:hideMark/>
          </w:tcPr>
          <w:p w14:paraId="03616805" w14:textId="77777777" w:rsidR="00EA7D25" w:rsidRPr="00EA7D25" w:rsidRDefault="00EA7D25" w:rsidP="00EA7D25">
            <w:pPr>
              <w:jc w:val="center"/>
              <w:rPr>
                <w:snapToGrid w:val="0"/>
                <w:sz w:val="28"/>
                <w:szCs w:val="28"/>
              </w:rPr>
            </w:pPr>
            <w:r w:rsidRPr="00EA7D25">
              <w:rPr>
                <w:snapToGrid w:val="0"/>
                <w:sz w:val="28"/>
                <w:szCs w:val="28"/>
              </w:rPr>
              <w:t>тыс. Гкал</w:t>
            </w:r>
          </w:p>
        </w:tc>
        <w:tc>
          <w:tcPr>
            <w:tcW w:w="1560" w:type="dxa"/>
            <w:shd w:val="clear" w:color="auto" w:fill="auto"/>
            <w:vAlign w:val="center"/>
          </w:tcPr>
          <w:p w14:paraId="4AE0317A" w14:textId="77777777" w:rsidR="00EA7D25" w:rsidRPr="00EA7D25" w:rsidRDefault="00EA7D25" w:rsidP="00EA7D25">
            <w:pPr>
              <w:jc w:val="center"/>
              <w:rPr>
                <w:snapToGrid w:val="0"/>
                <w:sz w:val="28"/>
                <w:szCs w:val="28"/>
              </w:rPr>
            </w:pPr>
            <w:r w:rsidRPr="00EA7D25">
              <w:rPr>
                <w:snapToGrid w:val="0"/>
                <w:sz w:val="28"/>
                <w:szCs w:val="28"/>
              </w:rPr>
              <w:t>195,139</w:t>
            </w:r>
          </w:p>
        </w:tc>
      </w:tr>
      <w:tr w:rsidR="00EA7D25" w:rsidRPr="00EA7D25" w14:paraId="3084D83A" w14:textId="77777777" w:rsidTr="00EA7D25">
        <w:trPr>
          <w:trHeight w:val="405"/>
        </w:trPr>
        <w:tc>
          <w:tcPr>
            <w:tcW w:w="701" w:type="dxa"/>
          </w:tcPr>
          <w:p w14:paraId="71964A15" w14:textId="77777777" w:rsidR="00EA7D25" w:rsidRPr="00EA7D25" w:rsidRDefault="00EA7D25" w:rsidP="00EA7D25">
            <w:pPr>
              <w:jc w:val="center"/>
              <w:rPr>
                <w:bCs/>
                <w:snapToGrid w:val="0"/>
                <w:sz w:val="28"/>
                <w:szCs w:val="28"/>
              </w:rPr>
            </w:pPr>
            <w:r w:rsidRPr="00EA7D25">
              <w:rPr>
                <w:bCs/>
                <w:snapToGrid w:val="0"/>
                <w:sz w:val="28"/>
                <w:szCs w:val="28"/>
              </w:rPr>
              <w:t>8</w:t>
            </w:r>
          </w:p>
        </w:tc>
        <w:tc>
          <w:tcPr>
            <w:tcW w:w="5957" w:type="dxa"/>
            <w:shd w:val="clear" w:color="auto" w:fill="auto"/>
            <w:hideMark/>
          </w:tcPr>
          <w:p w14:paraId="2DA4F181" w14:textId="77777777" w:rsidR="00EA7D25" w:rsidRPr="00EA7D25" w:rsidRDefault="00EA7D25" w:rsidP="00EA7D25">
            <w:pPr>
              <w:jc w:val="both"/>
              <w:rPr>
                <w:bCs/>
                <w:snapToGrid w:val="0"/>
                <w:sz w:val="28"/>
                <w:szCs w:val="28"/>
              </w:rPr>
            </w:pPr>
            <w:r w:rsidRPr="00EA7D25">
              <w:rPr>
                <w:snapToGrid w:val="0"/>
                <w:sz w:val="28"/>
                <w:szCs w:val="28"/>
              </w:rPr>
              <w:t>Тариф с 1 января 2019 года (постановление РЭК Кемеровской области от 12.12.2018 № 493)</w:t>
            </w:r>
          </w:p>
        </w:tc>
        <w:tc>
          <w:tcPr>
            <w:tcW w:w="1417" w:type="dxa"/>
            <w:shd w:val="clear" w:color="auto" w:fill="auto"/>
            <w:vAlign w:val="center"/>
            <w:hideMark/>
          </w:tcPr>
          <w:p w14:paraId="2BD1AEAB" w14:textId="77777777" w:rsidR="00EA7D25" w:rsidRPr="00EA7D25" w:rsidRDefault="00EA7D25" w:rsidP="00EA7D25">
            <w:pPr>
              <w:jc w:val="center"/>
              <w:rPr>
                <w:snapToGrid w:val="0"/>
                <w:sz w:val="28"/>
                <w:szCs w:val="28"/>
              </w:rPr>
            </w:pPr>
            <w:r w:rsidRPr="00EA7D25">
              <w:rPr>
                <w:snapToGrid w:val="0"/>
                <w:sz w:val="28"/>
                <w:szCs w:val="28"/>
              </w:rPr>
              <w:t>руб./Гкал</w:t>
            </w:r>
          </w:p>
        </w:tc>
        <w:tc>
          <w:tcPr>
            <w:tcW w:w="1560" w:type="dxa"/>
            <w:shd w:val="clear" w:color="auto" w:fill="auto"/>
            <w:vAlign w:val="center"/>
          </w:tcPr>
          <w:p w14:paraId="26269091" w14:textId="77777777" w:rsidR="00EA7D25" w:rsidRPr="00EA7D25" w:rsidRDefault="00EA7D25" w:rsidP="00EA7D25">
            <w:pPr>
              <w:jc w:val="center"/>
              <w:rPr>
                <w:snapToGrid w:val="0"/>
                <w:sz w:val="28"/>
                <w:szCs w:val="28"/>
              </w:rPr>
            </w:pPr>
            <w:r w:rsidRPr="00EA7D25">
              <w:rPr>
                <w:snapToGrid w:val="0"/>
                <w:sz w:val="28"/>
                <w:szCs w:val="28"/>
              </w:rPr>
              <w:t>1 921,30</w:t>
            </w:r>
          </w:p>
        </w:tc>
      </w:tr>
      <w:tr w:rsidR="00EA7D25" w:rsidRPr="00EA7D25" w14:paraId="42B2E050" w14:textId="77777777" w:rsidTr="00EA7D25">
        <w:trPr>
          <w:trHeight w:val="405"/>
        </w:trPr>
        <w:tc>
          <w:tcPr>
            <w:tcW w:w="701" w:type="dxa"/>
          </w:tcPr>
          <w:p w14:paraId="736802D5" w14:textId="77777777" w:rsidR="00EA7D25" w:rsidRPr="00EA7D25" w:rsidRDefault="00EA7D25" w:rsidP="00EA7D25">
            <w:pPr>
              <w:jc w:val="center"/>
              <w:rPr>
                <w:bCs/>
                <w:snapToGrid w:val="0"/>
                <w:sz w:val="28"/>
                <w:szCs w:val="28"/>
              </w:rPr>
            </w:pPr>
            <w:r w:rsidRPr="00EA7D25">
              <w:rPr>
                <w:bCs/>
                <w:snapToGrid w:val="0"/>
                <w:sz w:val="28"/>
                <w:szCs w:val="28"/>
              </w:rPr>
              <w:t>9</w:t>
            </w:r>
          </w:p>
        </w:tc>
        <w:tc>
          <w:tcPr>
            <w:tcW w:w="5957" w:type="dxa"/>
            <w:shd w:val="clear" w:color="auto" w:fill="auto"/>
            <w:hideMark/>
          </w:tcPr>
          <w:p w14:paraId="78419671" w14:textId="77777777" w:rsidR="00EA7D25" w:rsidRPr="00EA7D25" w:rsidRDefault="00EA7D25" w:rsidP="00EA7D25">
            <w:pPr>
              <w:jc w:val="both"/>
              <w:rPr>
                <w:bCs/>
                <w:snapToGrid w:val="0"/>
                <w:sz w:val="28"/>
                <w:szCs w:val="28"/>
              </w:rPr>
            </w:pPr>
            <w:r w:rsidRPr="00EA7D25">
              <w:rPr>
                <w:snapToGrid w:val="0"/>
                <w:sz w:val="28"/>
                <w:szCs w:val="28"/>
              </w:rPr>
              <w:t>Тариф с 1 июля 2019 года (постановление РЭК Кемеровской области от 12.12.2018 № 493)</w:t>
            </w:r>
          </w:p>
        </w:tc>
        <w:tc>
          <w:tcPr>
            <w:tcW w:w="1417" w:type="dxa"/>
            <w:shd w:val="clear" w:color="auto" w:fill="auto"/>
            <w:vAlign w:val="center"/>
            <w:hideMark/>
          </w:tcPr>
          <w:p w14:paraId="07357101" w14:textId="77777777" w:rsidR="00EA7D25" w:rsidRPr="00EA7D25" w:rsidRDefault="00EA7D25" w:rsidP="00EA7D25">
            <w:pPr>
              <w:jc w:val="center"/>
              <w:rPr>
                <w:snapToGrid w:val="0"/>
                <w:sz w:val="28"/>
                <w:szCs w:val="28"/>
              </w:rPr>
            </w:pPr>
            <w:r w:rsidRPr="00EA7D25">
              <w:rPr>
                <w:snapToGrid w:val="0"/>
                <w:sz w:val="28"/>
                <w:szCs w:val="28"/>
              </w:rPr>
              <w:t>руб./Гкал</w:t>
            </w:r>
          </w:p>
        </w:tc>
        <w:tc>
          <w:tcPr>
            <w:tcW w:w="1560" w:type="dxa"/>
            <w:shd w:val="clear" w:color="auto" w:fill="auto"/>
            <w:vAlign w:val="center"/>
          </w:tcPr>
          <w:p w14:paraId="283CE1E5" w14:textId="77777777" w:rsidR="00EA7D25" w:rsidRPr="00EA7D25" w:rsidRDefault="00EA7D25" w:rsidP="00EA7D25">
            <w:pPr>
              <w:jc w:val="center"/>
              <w:rPr>
                <w:snapToGrid w:val="0"/>
                <w:sz w:val="28"/>
                <w:szCs w:val="28"/>
              </w:rPr>
            </w:pPr>
            <w:r w:rsidRPr="00EA7D25">
              <w:rPr>
                <w:snapToGrid w:val="0"/>
                <w:sz w:val="28"/>
                <w:szCs w:val="28"/>
              </w:rPr>
              <w:t>2 209,50</w:t>
            </w:r>
          </w:p>
        </w:tc>
      </w:tr>
      <w:tr w:rsidR="00EA7D25" w:rsidRPr="00EA7D25" w14:paraId="1BADB90D" w14:textId="77777777" w:rsidTr="00EA7D25">
        <w:trPr>
          <w:trHeight w:val="405"/>
        </w:trPr>
        <w:tc>
          <w:tcPr>
            <w:tcW w:w="701" w:type="dxa"/>
          </w:tcPr>
          <w:p w14:paraId="635439E6" w14:textId="77777777" w:rsidR="00EA7D25" w:rsidRPr="00EA7D25" w:rsidRDefault="00EA7D25" w:rsidP="00EA7D25">
            <w:pPr>
              <w:jc w:val="center"/>
              <w:rPr>
                <w:bCs/>
                <w:snapToGrid w:val="0"/>
                <w:sz w:val="28"/>
                <w:szCs w:val="28"/>
              </w:rPr>
            </w:pPr>
            <w:r w:rsidRPr="00EA7D25">
              <w:rPr>
                <w:bCs/>
                <w:snapToGrid w:val="0"/>
                <w:sz w:val="28"/>
                <w:szCs w:val="28"/>
              </w:rPr>
              <w:t>10</w:t>
            </w:r>
          </w:p>
        </w:tc>
        <w:tc>
          <w:tcPr>
            <w:tcW w:w="5957" w:type="dxa"/>
            <w:shd w:val="clear" w:color="auto" w:fill="auto"/>
            <w:vAlign w:val="center"/>
          </w:tcPr>
          <w:p w14:paraId="313E086B" w14:textId="77777777" w:rsidR="00EA7D25" w:rsidRPr="00EA7D25" w:rsidRDefault="00EA7D25" w:rsidP="00EA7D25">
            <w:pPr>
              <w:jc w:val="both"/>
              <w:rPr>
                <w:bCs/>
                <w:snapToGrid w:val="0"/>
                <w:sz w:val="28"/>
                <w:szCs w:val="28"/>
              </w:rPr>
            </w:pPr>
            <w:r w:rsidRPr="00EA7D25">
              <w:rPr>
                <w:bCs/>
                <w:snapToGrid w:val="0"/>
                <w:sz w:val="28"/>
                <w:szCs w:val="28"/>
              </w:rPr>
              <w:t>Дельта НВВ (стр. 1 – стр. 2)</w:t>
            </w:r>
          </w:p>
        </w:tc>
        <w:tc>
          <w:tcPr>
            <w:tcW w:w="1417" w:type="dxa"/>
            <w:shd w:val="clear" w:color="auto" w:fill="auto"/>
            <w:vAlign w:val="center"/>
          </w:tcPr>
          <w:p w14:paraId="33D5BEDF" w14:textId="77777777" w:rsidR="00EA7D25" w:rsidRPr="00EA7D25" w:rsidRDefault="00EA7D25" w:rsidP="00EA7D25">
            <w:pPr>
              <w:jc w:val="center"/>
              <w:rPr>
                <w:snapToGrid w:val="0"/>
                <w:sz w:val="28"/>
                <w:szCs w:val="28"/>
              </w:rPr>
            </w:pPr>
            <w:r w:rsidRPr="00EA7D25">
              <w:rPr>
                <w:snapToGrid w:val="0"/>
                <w:sz w:val="28"/>
                <w:szCs w:val="28"/>
              </w:rPr>
              <w:t>тыс. руб.</w:t>
            </w:r>
          </w:p>
        </w:tc>
        <w:tc>
          <w:tcPr>
            <w:tcW w:w="1560" w:type="dxa"/>
            <w:shd w:val="clear" w:color="auto" w:fill="auto"/>
            <w:vAlign w:val="center"/>
          </w:tcPr>
          <w:p w14:paraId="2A084E39" w14:textId="77777777" w:rsidR="00EA7D25" w:rsidRPr="00EA7D25" w:rsidRDefault="00EA7D25" w:rsidP="00EA7D25">
            <w:pPr>
              <w:jc w:val="center"/>
              <w:rPr>
                <w:snapToGrid w:val="0"/>
                <w:sz w:val="28"/>
                <w:szCs w:val="28"/>
              </w:rPr>
            </w:pPr>
            <w:r w:rsidRPr="00EA7D25">
              <w:rPr>
                <w:snapToGrid w:val="0"/>
                <w:sz w:val="28"/>
                <w:szCs w:val="28"/>
              </w:rPr>
              <w:t>286 291</w:t>
            </w:r>
          </w:p>
        </w:tc>
      </w:tr>
    </w:tbl>
    <w:p w14:paraId="72A0E11D" w14:textId="77777777" w:rsidR="00EA7D25" w:rsidRPr="00EA7D25" w:rsidRDefault="00EA7D25" w:rsidP="00EA7D25">
      <w:pPr>
        <w:ind w:firstLine="720"/>
        <w:jc w:val="both"/>
        <w:rPr>
          <w:snapToGrid w:val="0"/>
          <w:sz w:val="28"/>
          <w:szCs w:val="28"/>
        </w:rPr>
      </w:pPr>
    </w:p>
    <w:p w14:paraId="20E91AFC" w14:textId="77777777" w:rsidR="00EA7D25" w:rsidRPr="00EA7D25" w:rsidRDefault="00EA7D25" w:rsidP="00EA7D25">
      <w:pPr>
        <w:autoSpaceDE w:val="0"/>
        <w:autoSpaceDN w:val="0"/>
        <w:adjustRightInd w:val="0"/>
        <w:ind w:firstLine="851"/>
        <w:jc w:val="both"/>
        <w:rPr>
          <w:snapToGrid w:val="0"/>
          <w:sz w:val="28"/>
          <w:szCs w:val="28"/>
        </w:rPr>
      </w:pPr>
      <w:r w:rsidRPr="00EA7D25">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EA7D25">
        <w:rPr>
          <w:snapToGrid w:val="0"/>
          <w:sz w:val="28"/>
          <w:szCs w:val="28"/>
        </w:rPr>
        <w:br/>
        <w:t>при установлении тарифов, составляет 286 291 тыс. руб. и подлежит включению в необходимую валовую выручку предприятия на 2021 год.</w:t>
      </w:r>
    </w:p>
    <w:p w14:paraId="29BCFC5B" w14:textId="77777777" w:rsidR="00EA7D25" w:rsidRPr="00EA7D25" w:rsidRDefault="00EA7D25" w:rsidP="00EA7D25">
      <w:pPr>
        <w:ind w:firstLine="709"/>
        <w:jc w:val="both"/>
        <w:rPr>
          <w:snapToGrid w:val="0"/>
          <w:sz w:val="28"/>
          <w:szCs w:val="28"/>
        </w:rPr>
      </w:pPr>
      <w:r w:rsidRPr="00EA7D25">
        <w:rPr>
          <w:snapToGrid w:val="0"/>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EA7D25">
        <w:rPr>
          <w:snapToGrid w:val="0"/>
          <w:sz w:val="28"/>
          <w:szCs w:val="28"/>
        </w:rPr>
        <w:br/>
        <w:t xml:space="preserve">и 1,036 (2021/2020), опубликованные на сайте Минэкономразвития России 26.09.2020, и составляет: 286 291 тыс. руб. (дельта НВВ) × 1,032 </w:t>
      </w:r>
      <w:r w:rsidRPr="00EA7D25">
        <w:rPr>
          <w:snapToGrid w:val="0"/>
          <w:sz w:val="28"/>
          <w:szCs w:val="28"/>
        </w:rPr>
        <w:br/>
        <w:t>(ИПЦ 2020/2019) × 1,036 (ИПЦ 2021/2020) = 306 089 тыс. руб.</w:t>
      </w:r>
    </w:p>
    <w:p w14:paraId="5229FB7C" w14:textId="77777777" w:rsidR="00EA7D25" w:rsidRPr="00EA7D25" w:rsidRDefault="00EA7D25" w:rsidP="00EA7D25">
      <w:pPr>
        <w:ind w:firstLine="709"/>
        <w:jc w:val="both"/>
        <w:rPr>
          <w:snapToGrid w:val="0"/>
          <w:sz w:val="28"/>
          <w:szCs w:val="28"/>
        </w:rPr>
      </w:pPr>
      <w:r w:rsidRPr="00EA7D25">
        <w:rPr>
          <w:snapToGrid w:val="0"/>
          <w:sz w:val="28"/>
          <w:szCs w:val="28"/>
        </w:rPr>
        <w:t xml:space="preserve">Кроме того, при расчете тарифов на 2019 год из НВВ предприятия были исключены экономически обоснованные расходы в размере </w:t>
      </w:r>
      <w:r w:rsidRPr="00EA7D25">
        <w:rPr>
          <w:snapToGrid w:val="0"/>
          <w:sz w:val="28"/>
          <w:szCs w:val="28"/>
        </w:rPr>
        <w:br/>
        <w:t>238 238 тыс. руб., в связи с тарифными ограничениями.</w:t>
      </w:r>
    </w:p>
    <w:p w14:paraId="2FA1A861" w14:textId="77777777" w:rsidR="00EA7D25" w:rsidRPr="00EA7D25" w:rsidRDefault="00EA7D25" w:rsidP="00EA7D25">
      <w:pPr>
        <w:ind w:firstLine="709"/>
        <w:jc w:val="both"/>
        <w:rPr>
          <w:snapToGrid w:val="0"/>
          <w:sz w:val="28"/>
          <w:szCs w:val="28"/>
        </w:rPr>
      </w:pPr>
      <w:r w:rsidRPr="00EA7D25">
        <w:rPr>
          <w:snapToGrid w:val="0"/>
          <w:sz w:val="28"/>
          <w:szCs w:val="28"/>
        </w:rPr>
        <w:t xml:space="preserve">Таким образом, общая величина корректировки с целью учета отклонения фактических значений параметров расчета тарифов от значений, учтенных </w:t>
      </w:r>
      <w:r w:rsidRPr="00EA7D25">
        <w:rPr>
          <w:snapToGrid w:val="0"/>
          <w:sz w:val="28"/>
          <w:szCs w:val="28"/>
        </w:rPr>
        <w:br/>
        <w:t xml:space="preserve">при установлении тарифов, составила: 306 089 тыс. руб. + </w:t>
      </w:r>
      <w:r w:rsidRPr="00EA7D25">
        <w:rPr>
          <w:snapToGrid w:val="0"/>
          <w:sz w:val="28"/>
          <w:szCs w:val="28"/>
        </w:rPr>
        <w:br/>
        <w:t xml:space="preserve">238 238 тыс. руб. = </w:t>
      </w:r>
      <w:r w:rsidRPr="00EA7D25">
        <w:rPr>
          <w:b/>
          <w:bCs/>
          <w:snapToGrid w:val="0"/>
          <w:sz w:val="28"/>
          <w:szCs w:val="28"/>
        </w:rPr>
        <w:t>544 327 тыс. руб.</w:t>
      </w:r>
      <w:r w:rsidRPr="00EA7D25">
        <w:rPr>
          <w:snapToGrid w:val="0"/>
          <w:sz w:val="28"/>
          <w:szCs w:val="28"/>
        </w:rPr>
        <w:t xml:space="preserve"> (стр. 7 таблицы 12).</w:t>
      </w:r>
    </w:p>
    <w:p w14:paraId="67C54D07" w14:textId="77777777" w:rsidR="00EA7D25" w:rsidRPr="00EA7D25" w:rsidRDefault="00EA7D25" w:rsidP="00EA7D25">
      <w:pPr>
        <w:rPr>
          <w:snapToGrid w:val="0"/>
          <w:sz w:val="28"/>
          <w:szCs w:val="28"/>
        </w:rPr>
      </w:pPr>
      <w:r w:rsidRPr="00EA7D25">
        <w:rPr>
          <w:snapToGrid w:val="0"/>
          <w:sz w:val="28"/>
          <w:szCs w:val="28"/>
        </w:rPr>
        <w:t xml:space="preserve"> </w:t>
      </w:r>
    </w:p>
    <w:p w14:paraId="172903CD" w14:textId="77777777" w:rsidR="00EA7D25" w:rsidRPr="00EA7D25" w:rsidRDefault="00EA7D25" w:rsidP="00EA7D25">
      <w:pPr>
        <w:keepNext/>
        <w:keepLines/>
        <w:spacing w:before="120"/>
        <w:jc w:val="center"/>
        <w:outlineLvl w:val="1"/>
        <w:rPr>
          <w:rFonts w:eastAsia="Calibri"/>
          <w:b/>
          <w:sz w:val="28"/>
          <w:szCs w:val="28"/>
          <w:lang w:eastAsia="en-US"/>
        </w:rPr>
      </w:pPr>
      <w:r w:rsidRPr="00EA7D25">
        <w:rPr>
          <w:rFonts w:eastAsia="Calibri"/>
          <w:b/>
          <w:sz w:val="28"/>
          <w:szCs w:val="28"/>
          <w:lang w:eastAsia="en-US"/>
        </w:rPr>
        <w:br w:type="page"/>
      </w:r>
      <w:r w:rsidRPr="00EA7D25">
        <w:rPr>
          <w:rFonts w:eastAsia="Calibri"/>
          <w:b/>
          <w:sz w:val="28"/>
          <w:szCs w:val="28"/>
          <w:lang w:eastAsia="en-US"/>
        </w:rPr>
        <w:lastRenderedPageBreak/>
        <w:t>Расчет необходимой валовой выручки методом индексации установленных тарифов на тепловую энергию на 2021 год</w:t>
      </w:r>
    </w:p>
    <w:p w14:paraId="1B83856C" w14:textId="77777777" w:rsidR="00EA7D25" w:rsidRPr="00EA7D25" w:rsidRDefault="00EA7D25" w:rsidP="00EA7D25">
      <w:pPr>
        <w:rPr>
          <w:snapToGrid w:val="0"/>
          <w:sz w:val="28"/>
          <w:szCs w:val="28"/>
          <w:lang w:eastAsia="en-US"/>
        </w:rPr>
      </w:pPr>
    </w:p>
    <w:p w14:paraId="1FA251AF" w14:textId="77777777" w:rsidR="00EA7D25" w:rsidRPr="00EA7D25" w:rsidRDefault="00EA7D25" w:rsidP="00074B3C">
      <w:pPr>
        <w:numPr>
          <w:ilvl w:val="0"/>
          <w:numId w:val="12"/>
        </w:numPr>
        <w:tabs>
          <w:tab w:val="left" w:pos="1890"/>
        </w:tabs>
        <w:spacing w:line="360" w:lineRule="auto"/>
        <w:ind w:right="-425"/>
        <w:jc w:val="right"/>
        <w:rPr>
          <w:snapToGrid w:val="0"/>
          <w:sz w:val="28"/>
          <w:szCs w:val="28"/>
          <w:lang w:eastAsia="en-US"/>
        </w:rPr>
      </w:pPr>
    </w:p>
    <w:p w14:paraId="31246B0F" w14:textId="77777777" w:rsidR="00EA7D25" w:rsidRPr="00EA7D25" w:rsidRDefault="00EA7D25" w:rsidP="00EA7D25">
      <w:pPr>
        <w:keepNext/>
        <w:ind w:right="141"/>
        <w:jc w:val="center"/>
        <w:outlineLvl w:val="2"/>
        <w:rPr>
          <w:rFonts w:cs="Arial"/>
          <w:b/>
          <w:bCs/>
          <w:snapToGrid w:val="0"/>
          <w:sz w:val="28"/>
          <w:szCs w:val="26"/>
          <w:lang w:eastAsia="en-US"/>
        </w:rPr>
      </w:pPr>
      <w:r w:rsidRPr="00EA7D25">
        <w:rPr>
          <w:rFonts w:cs="Arial"/>
          <w:b/>
          <w:bCs/>
          <w:snapToGrid w:val="0"/>
          <w:sz w:val="28"/>
          <w:szCs w:val="26"/>
          <w:lang w:eastAsia="en-US"/>
        </w:rPr>
        <w:t xml:space="preserve">Расчёт операционных (подконтрольных) расходов на 2021 год долгосрочного периода регулирования на производство </w:t>
      </w:r>
      <w:r w:rsidRPr="00EA7D25">
        <w:rPr>
          <w:rFonts w:cs="Arial"/>
          <w:b/>
          <w:bCs/>
          <w:snapToGrid w:val="0"/>
          <w:sz w:val="28"/>
          <w:szCs w:val="26"/>
          <w:lang w:eastAsia="en-US"/>
        </w:rPr>
        <w:br/>
        <w:t xml:space="preserve">тепловой энергии </w:t>
      </w:r>
    </w:p>
    <w:p w14:paraId="5D2BF909" w14:textId="77777777" w:rsidR="00EA7D25" w:rsidRPr="00EA7D25" w:rsidRDefault="00EA7D25" w:rsidP="00EA7D25">
      <w:pPr>
        <w:jc w:val="center"/>
        <w:rPr>
          <w:snapToGrid w:val="0"/>
          <w:sz w:val="28"/>
        </w:rPr>
      </w:pPr>
      <w:r w:rsidRPr="00EA7D25">
        <w:rPr>
          <w:snapToGrid w:val="0"/>
          <w:sz w:val="28"/>
        </w:rPr>
        <w:t>(приложение 5.2 к Методическим указаниям)</w:t>
      </w:r>
    </w:p>
    <w:p w14:paraId="7AFDBF42" w14:textId="77777777" w:rsidR="00EA7D25" w:rsidRPr="00EA7D25" w:rsidRDefault="00EA7D25" w:rsidP="00EA7D25">
      <w:pPr>
        <w:spacing w:line="360" w:lineRule="auto"/>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EA7D25" w:rsidRPr="00EA7D25" w14:paraId="2A926F38" w14:textId="77777777" w:rsidTr="00EA7D25">
        <w:trPr>
          <w:trHeight w:val="283"/>
          <w:tblHeader/>
        </w:trPr>
        <w:tc>
          <w:tcPr>
            <w:tcW w:w="644" w:type="dxa"/>
            <w:shd w:val="clear" w:color="auto" w:fill="auto"/>
            <w:vAlign w:val="center"/>
            <w:hideMark/>
          </w:tcPr>
          <w:p w14:paraId="739F43E1" w14:textId="77777777" w:rsidR="00EA7D25" w:rsidRPr="00EA7D25" w:rsidRDefault="00EA7D25" w:rsidP="00EA7D25">
            <w:pPr>
              <w:jc w:val="center"/>
              <w:rPr>
                <w:snapToGrid w:val="0"/>
                <w:szCs w:val="28"/>
              </w:rPr>
            </w:pPr>
            <w:r w:rsidRPr="00EA7D25">
              <w:rPr>
                <w:snapToGrid w:val="0"/>
                <w:szCs w:val="28"/>
              </w:rPr>
              <w:t>№ п/п</w:t>
            </w:r>
          </w:p>
        </w:tc>
        <w:tc>
          <w:tcPr>
            <w:tcW w:w="3147" w:type="dxa"/>
            <w:shd w:val="clear" w:color="auto" w:fill="auto"/>
            <w:vAlign w:val="center"/>
            <w:hideMark/>
          </w:tcPr>
          <w:p w14:paraId="3FFC0726" w14:textId="77777777" w:rsidR="00EA7D25" w:rsidRPr="00EA7D25" w:rsidRDefault="00EA7D25" w:rsidP="00EA7D25">
            <w:pPr>
              <w:jc w:val="center"/>
              <w:rPr>
                <w:snapToGrid w:val="0"/>
                <w:szCs w:val="28"/>
              </w:rPr>
            </w:pPr>
            <w:r w:rsidRPr="00EA7D25">
              <w:rPr>
                <w:snapToGrid w:val="0"/>
                <w:szCs w:val="28"/>
              </w:rPr>
              <w:t>Параметры расчета расходов</w:t>
            </w:r>
          </w:p>
        </w:tc>
        <w:tc>
          <w:tcPr>
            <w:tcW w:w="992" w:type="dxa"/>
            <w:shd w:val="clear" w:color="auto" w:fill="auto"/>
            <w:vAlign w:val="center"/>
            <w:hideMark/>
          </w:tcPr>
          <w:p w14:paraId="42AB12BF" w14:textId="77777777" w:rsidR="00EA7D25" w:rsidRPr="00EA7D25" w:rsidRDefault="00EA7D25" w:rsidP="00EA7D25">
            <w:pPr>
              <w:ind w:left="-113" w:right="-113"/>
              <w:jc w:val="center"/>
              <w:rPr>
                <w:snapToGrid w:val="0"/>
                <w:szCs w:val="28"/>
              </w:rPr>
            </w:pPr>
            <w:r w:rsidRPr="00EA7D25">
              <w:rPr>
                <w:snapToGrid w:val="0"/>
                <w:szCs w:val="28"/>
              </w:rPr>
              <w:t>Ед. изм.</w:t>
            </w:r>
          </w:p>
        </w:tc>
        <w:tc>
          <w:tcPr>
            <w:tcW w:w="1596" w:type="dxa"/>
          </w:tcPr>
          <w:p w14:paraId="37FB1057" w14:textId="77777777" w:rsidR="00EA7D25" w:rsidRPr="00EA7D25" w:rsidRDefault="00EA7D25" w:rsidP="00EA7D25">
            <w:pPr>
              <w:ind w:left="-57" w:right="-57"/>
              <w:jc w:val="center"/>
              <w:rPr>
                <w:snapToGrid w:val="0"/>
                <w:szCs w:val="28"/>
              </w:rPr>
            </w:pPr>
            <w:r w:rsidRPr="00EA7D25">
              <w:rPr>
                <w:snapToGrid w:val="0"/>
                <w:szCs w:val="28"/>
              </w:rPr>
              <w:t>Предложение предприятия на 2021 год</w:t>
            </w:r>
          </w:p>
        </w:tc>
        <w:tc>
          <w:tcPr>
            <w:tcW w:w="1559" w:type="dxa"/>
          </w:tcPr>
          <w:p w14:paraId="35AEA31C" w14:textId="77777777" w:rsidR="00EA7D25" w:rsidRPr="00EA7D25" w:rsidRDefault="00EA7D25" w:rsidP="00EA7D25">
            <w:pPr>
              <w:ind w:left="-57" w:right="-57"/>
              <w:jc w:val="center"/>
              <w:rPr>
                <w:snapToGrid w:val="0"/>
                <w:szCs w:val="28"/>
              </w:rPr>
            </w:pPr>
            <w:r w:rsidRPr="00EA7D25">
              <w:rPr>
                <w:snapToGrid w:val="0"/>
                <w:szCs w:val="28"/>
              </w:rPr>
              <w:t>Предложение экспертов на 2021 год</w:t>
            </w:r>
          </w:p>
        </w:tc>
        <w:tc>
          <w:tcPr>
            <w:tcW w:w="1701" w:type="dxa"/>
          </w:tcPr>
          <w:p w14:paraId="07B44A48" w14:textId="77777777" w:rsidR="00EA7D25" w:rsidRPr="00EA7D25" w:rsidRDefault="00EA7D25" w:rsidP="00EA7D25">
            <w:pPr>
              <w:ind w:left="-57" w:right="-57"/>
              <w:jc w:val="center"/>
              <w:rPr>
                <w:snapToGrid w:val="0"/>
                <w:szCs w:val="28"/>
              </w:rPr>
            </w:pPr>
            <w:r w:rsidRPr="00EA7D25">
              <w:rPr>
                <w:snapToGrid w:val="0"/>
                <w:szCs w:val="28"/>
              </w:rPr>
              <w:t>Корректировка предложения предприятия</w:t>
            </w:r>
          </w:p>
        </w:tc>
      </w:tr>
      <w:tr w:rsidR="00EA7D25" w:rsidRPr="00EA7D25" w14:paraId="433183B3" w14:textId="77777777" w:rsidTr="00EA7D25">
        <w:trPr>
          <w:trHeight w:val="895"/>
          <w:tblHeader/>
        </w:trPr>
        <w:tc>
          <w:tcPr>
            <w:tcW w:w="644" w:type="dxa"/>
            <w:shd w:val="clear" w:color="auto" w:fill="auto"/>
            <w:vAlign w:val="center"/>
            <w:hideMark/>
          </w:tcPr>
          <w:p w14:paraId="4EC1809F" w14:textId="77777777" w:rsidR="00EA7D25" w:rsidRPr="00EA7D25" w:rsidRDefault="00EA7D25" w:rsidP="00EA7D25">
            <w:pPr>
              <w:jc w:val="center"/>
              <w:rPr>
                <w:snapToGrid w:val="0"/>
                <w:szCs w:val="28"/>
              </w:rPr>
            </w:pPr>
            <w:r w:rsidRPr="00EA7D25">
              <w:rPr>
                <w:snapToGrid w:val="0"/>
                <w:szCs w:val="28"/>
              </w:rPr>
              <w:t>1</w:t>
            </w:r>
          </w:p>
        </w:tc>
        <w:tc>
          <w:tcPr>
            <w:tcW w:w="3147" w:type="dxa"/>
            <w:shd w:val="clear" w:color="auto" w:fill="auto"/>
            <w:vAlign w:val="center"/>
            <w:hideMark/>
          </w:tcPr>
          <w:p w14:paraId="70704653" w14:textId="77777777" w:rsidR="00EA7D25" w:rsidRPr="00EA7D25" w:rsidRDefault="00EA7D25" w:rsidP="00EA7D25">
            <w:pPr>
              <w:rPr>
                <w:snapToGrid w:val="0"/>
                <w:szCs w:val="28"/>
              </w:rPr>
            </w:pPr>
            <w:r w:rsidRPr="00EA7D25">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1E46D3F1" w14:textId="77777777" w:rsidR="00EA7D25" w:rsidRPr="00EA7D25" w:rsidRDefault="00EA7D25" w:rsidP="00EA7D25">
            <w:pPr>
              <w:ind w:left="-113" w:right="-113"/>
              <w:jc w:val="center"/>
              <w:rPr>
                <w:snapToGrid w:val="0"/>
                <w:szCs w:val="28"/>
              </w:rPr>
            </w:pPr>
          </w:p>
        </w:tc>
        <w:tc>
          <w:tcPr>
            <w:tcW w:w="1596" w:type="dxa"/>
            <w:vAlign w:val="center"/>
          </w:tcPr>
          <w:p w14:paraId="1E3D8CB6" w14:textId="77777777" w:rsidR="00EA7D25" w:rsidRPr="00EA7D25" w:rsidRDefault="00EA7D25" w:rsidP="00EA7D25">
            <w:pPr>
              <w:jc w:val="center"/>
              <w:rPr>
                <w:snapToGrid w:val="0"/>
                <w:sz w:val="28"/>
                <w:szCs w:val="28"/>
              </w:rPr>
            </w:pPr>
            <w:r w:rsidRPr="00EA7D25">
              <w:rPr>
                <w:snapToGrid w:val="0"/>
                <w:sz w:val="28"/>
                <w:szCs w:val="28"/>
              </w:rPr>
              <w:t>1,050</w:t>
            </w:r>
          </w:p>
        </w:tc>
        <w:tc>
          <w:tcPr>
            <w:tcW w:w="1559" w:type="dxa"/>
            <w:shd w:val="clear" w:color="auto" w:fill="auto"/>
            <w:vAlign w:val="center"/>
          </w:tcPr>
          <w:p w14:paraId="3A4BD286" w14:textId="77777777" w:rsidR="00EA7D25" w:rsidRPr="00EA7D25" w:rsidRDefault="00EA7D25" w:rsidP="00EA7D25">
            <w:pPr>
              <w:jc w:val="center"/>
              <w:rPr>
                <w:snapToGrid w:val="0"/>
                <w:sz w:val="28"/>
                <w:szCs w:val="28"/>
              </w:rPr>
            </w:pPr>
            <w:r w:rsidRPr="00EA7D25">
              <w:rPr>
                <w:snapToGrid w:val="0"/>
                <w:sz w:val="28"/>
                <w:szCs w:val="28"/>
              </w:rPr>
              <w:t>1,036</w:t>
            </w:r>
          </w:p>
        </w:tc>
        <w:tc>
          <w:tcPr>
            <w:tcW w:w="1701" w:type="dxa"/>
            <w:vAlign w:val="center"/>
          </w:tcPr>
          <w:p w14:paraId="09D81F32"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254C2068" w14:textId="77777777" w:rsidTr="00EA7D25">
        <w:trPr>
          <w:trHeight w:val="575"/>
          <w:tblHeader/>
        </w:trPr>
        <w:tc>
          <w:tcPr>
            <w:tcW w:w="644" w:type="dxa"/>
            <w:shd w:val="clear" w:color="auto" w:fill="auto"/>
            <w:vAlign w:val="center"/>
            <w:hideMark/>
          </w:tcPr>
          <w:p w14:paraId="5D964F41" w14:textId="77777777" w:rsidR="00EA7D25" w:rsidRPr="00EA7D25" w:rsidRDefault="00EA7D25" w:rsidP="00EA7D25">
            <w:pPr>
              <w:jc w:val="center"/>
              <w:rPr>
                <w:snapToGrid w:val="0"/>
                <w:szCs w:val="28"/>
              </w:rPr>
            </w:pPr>
            <w:r w:rsidRPr="00EA7D25">
              <w:rPr>
                <w:snapToGrid w:val="0"/>
                <w:szCs w:val="28"/>
              </w:rPr>
              <w:t>2</w:t>
            </w:r>
          </w:p>
        </w:tc>
        <w:tc>
          <w:tcPr>
            <w:tcW w:w="3147" w:type="dxa"/>
            <w:shd w:val="clear" w:color="auto" w:fill="auto"/>
            <w:vAlign w:val="center"/>
            <w:hideMark/>
          </w:tcPr>
          <w:p w14:paraId="6A6B59A9" w14:textId="77777777" w:rsidR="00EA7D25" w:rsidRPr="00EA7D25" w:rsidRDefault="00EA7D25" w:rsidP="00EA7D25">
            <w:pPr>
              <w:rPr>
                <w:snapToGrid w:val="0"/>
                <w:szCs w:val="28"/>
              </w:rPr>
            </w:pPr>
            <w:r w:rsidRPr="00EA7D25">
              <w:rPr>
                <w:snapToGrid w:val="0"/>
                <w:szCs w:val="28"/>
              </w:rPr>
              <w:t>Индекс эффективности операционных расходов (ИР)</w:t>
            </w:r>
          </w:p>
        </w:tc>
        <w:tc>
          <w:tcPr>
            <w:tcW w:w="992" w:type="dxa"/>
            <w:shd w:val="clear" w:color="auto" w:fill="auto"/>
            <w:vAlign w:val="center"/>
            <w:hideMark/>
          </w:tcPr>
          <w:p w14:paraId="335B9B8F" w14:textId="77777777" w:rsidR="00EA7D25" w:rsidRPr="00EA7D25" w:rsidRDefault="00EA7D25" w:rsidP="00EA7D25">
            <w:pPr>
              <w:ind w:left="-113" w:right="-113"/>
              <w:jc w:val="center"/>
              <w:rPr>
                <w:snapToGrid w:val="0"/>
                <w:szCs w:val="28"/>
              </w:rPr>
            </w:pPr>
            <w:r w:rsidRPr="00EA7D25">
              <w:rPr>
                <w:snapToGrid w:val="0"/>
                <w:szCs w:val="28"/>
              </w:rPr>
              <w:t>%</w:t>
            </w:r>
          </w:p>
        </w:tc>
        <w:tc>
          <w:tcPr>
            <w:tcW w:w="1596" w:type="dxa"/>
            <w:vAlign w:val="center"/>
          </w:tcPr>
          <w:p w14:paraId="5C6B9DC1" w14:textId="77777777" w:rsidR="00EA7D25" w:rsidRPr="00EA7D25" w:rsidRDefault="00EA7D25" w:rsidP="00EA7D25">
            <w:pPr>
              <w:jc w:val="center"/>
              <w:rPr>
                <w:snapToGrid w:val="0"/>
                <w:sz w:val="28"/>
                <w:szCs w:val="28"/>
              </w:rPr>
            </w:pPr>
            <w:r w:rsidRPr="00EA7D25">
              <w:rPr>
                <w:snapToGrid w:val="0"/>
                <w:sz w:val="28"/>
                <w:szCs w:val="28"/>
              </w:rPr>
              <w:t>1%</w:t>
            </w:r>
          </w:p>
        </w:tc>
        <w:tc>
          <w:tcPr>
            <w:tcW w:w="1559" w:type="dxa"/>
            <w:shd w:val="clear" w:color="auto" w:fill="auto"/>
            <w:vAlign w:val="center"/>
          </w:tcPr>
          <w:p w14:paraId="278FE907" w14:textId="77777777" w:rsidR="00EA7D25" w:rsidRPr="00EA7D25" w:rsidRDefault="00EA7D25" w:rsidP="00EA7D25">
            <w:pPr>
              <w:jc w:val="center"/>
              <w:rPr>
                <w:snapToGrid w:val="0"/>
                <w:sz w:val="28"/>
                <w:szCs w:val="28"/>
              </w:rPr>
            </w:pPr>
            <w:r w:rsidRPr="00EA7D25">
              <w:rPr>
                <w:snapToGrid w:val="0"/>
                <w:sz w:val="28"/>
                <w:szCs w:val="28"/>
              </w:rPr>
              <w:t>1%</w:t>
            </w:r>
          </w:p>
        </w:tc>
        <w:tc>
          <w:tcPr>
            <w:tcW w:w="1701" w:type="dxa"/>
            <w:vAlign w:val="center"/>
          </w:tcPr>
          <w:p w14:paraId="56EB8B4E"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171E0EA2" w14:textId="77777777" w:rsidTr="00EA7D25">
        <w:trPr>
          <w:trHeight w:val="461"/>
          <w:tblHeader/>
        </w:trPr>
        <w:tc>
          <w:tcPr>
            <w:tcW w:w="644" w:type="dxa"/>
            <w:shd w:val="clear" w:color="auto" w:fill="auto"/>
            <w:vAlign w:val="center"/>
            <w:hideMark/>
          </w:tcPr>
          <w:p w14:paraId="7483ECED" w14:textId="77777777" w:rsidR="00EA7D25" w:rsidRPr="00EA7D25" w:rsidRDefault="00EA7D25" w:rsidP="00EA7D25">
            <w:pPr>
              <w:jc w:val="center"/>
              <w:rPr>
                <w:snapToGrid w:val="0"/>
                <w:szCs w:val="28"/>
              </w:rPr>
            </w:pPr>
            <w:r w:rsidRPr="00EA7D25">
              <w:rPr>
                <w:snapToGrid w:val="0"/>
                <w:szCs w:val="28"/>
              </w:rPr>
              <w:t>3</w:t>
            </w:r>
          </w:p>
        </w:tc>
        <w:tc>
          <w:tcPr>
            <w:tcW w:w="3147" w:type="dxa"/>
            <w:shd w:val="clear" w:color="auto" w:fill="auto"/>
            <w:vAlign w:val="center"/>
            <w:hideMark/>
          </w:tcPr>
          <w:p w14:paraId="04253451" w14:textId="77777777" w:rsidR="00EA7D25" w:rsidRPr="00EA7D25" w:rsidRDefault="00EA7D25" w:rsidP="00EA7D25">
            <w:pPr>
              <w:rPr>
                <w:snapToGrid w:val="0"/>
                <w:szCs w:val="28"/>
              </w:rPr>
            </w:pPr>
            <w:r w:rsidRPr="00EA7D25">
              <w:rPr>
                <w:snapToGrid w:val="0"/>
                <w:szCs w:val="28"/>
              </w:rPr>
              <w:t>Индекс изменения количества активов (ИКА)</w:t>
            </w:r>
          </w:p>
        </w:tc>
        <w:tc>
          <w:tcPr>
            <w:tcW w:w="992" w:type="dxa"/>
            <w:shd w:val="clear" w:color="auto" w:fill="auto"/>
            <w:vAlign w:val="center"/>
            <w:hideMark/>
          </w:tcPr>
          <w:p w14:paraId="2254B06A" w14:textId="77777777" w:rsidR="00EA7D25" w:rsidRPr="00EA7D25" w:rsidRDefault="00EA7D25" w:rsidP="00EA7D25">
            <w:pPr>
              <w:ind w:left="-113" w:right="-113"/>
              <w:jc w:val="center"/>
              <w:rPr>
                <w:snapToGrid w:val="0"/>
                <w:szCs w:val="28"/>
              </w:rPr>
            </w:pPr>
          </w:p>
        </w:tc>
        <w:tc>
          <w:tcPr>
            <w:tcW w:w="1596" w:type="dxa"/>
            <w:vAlign w:val="center"/>
          </w:tcPr>
          <w:p w14:paraId="260093B3" w14:textId="77777777" w:rsidR="00EA7D25" w:rsidRPr="00EA7D25" w:rsidRDefault="00EA7D25" w:rsidP="00EA7D25">
            <w:pPr>
              <w:jc w:val="center"/>
              <w:rPr>
                <w:snapToGrid w:val="0"/>
                <w:sz w:val="28"/>
                <w:szCs w:val="28"/>
              </w:rPr>
            </w:pPr>
            <w:r w:rsidRPr="00EA7D25">
              <w:rPr>
                <w:snapToGrid w:val="0"/>
                <w:sz w:val="28"/>
                <w:szCs w:val="28"/>
              </w:rPr>
              <w:t>0</w:t>
            </w:r>
          </w:p>
        </w:tc>
        <w:tc>
          <w:tcPr>
            <w:tcW w:w="1559" w:type="dxa"/>
            <w:shd w:val="clear" w:color="auto" w:fill="auto"/>
            <w:vAlign w:val="center"/>
          </w:tcPr>
          <w:p w14:paraId="7F2EEE8C" w14:textId="77777777" w:rsidR="00EA7D25" w:rsidRPr="00EA7D25" w:rsidRDefault="00EA7D25" w:rsidP="00EA7D25">
            <w:pPr>
              <w:jc w:val="center"/>
              <w:rPr>
                <w:snapToGrid w:val="0"/>
                <w:sz w:val="28"/>
                <w:szCs w:val="28"/>
              </w:rPr>
            </w:pPr>
            <w:r w:rsidRPr="00EA7D25">
              <w:rPr>
                <w:snapToGrid w:val="0"/>
                <w:sz w:val="28"/>
                <w:szCs w:val="28"/>
              </w:rPr>
              <w:t>0</w:t>
            </w:r>
          </w:p>
        </w:tc>
        <w:tc>
          <w:tcPr>
            <w:tcW w:w="1701" w:type="dxa"/>
            <w:vAlign w:val="center"/>
          </w:tcPr>
          <w:p w14:paraId="46827DB9"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2FFDEAB1" w14:textId="77777777" w:rsidTr="00EA7D25">
        <w:trPr>
          <w:trHeight w:val="1468"/>
          <w:tblHeader/>
        </w:trPr>
        <w:tc>
          <w:tcPr>
            <w:tcW w:w="644" w:type="dxa"/>
            <w:shd w:val="clear" w:color="auto" w:fill="auto"/>
            <w:vAlign w:val="center"/>
            <w:hideMark/>
          </w:tcPr>
          <w:p w14:paraId="772409F5" w14:textId="77777777" w:rsidR="00EA7D25" w:rsidRPr="00EA7D25" w:rsidRDefault="00EA7D25" w:rsidP="00EA7D25">
            <w:pPr>
              <w:jc w:val="center"/>
              <w:rPr>
                <w:snapToGrid w:val="0"/>
                <w:szCs w:val="28"/>
              </w:rPr>
            </w:pPr>
            <w:r w:rsidRPr="00EA7D25">
              <w:rPr>
                <w:snapToGrid w:val="0"/>
                <w:szCs w:val="28"/>
              </w:rPr>
              <w:t>3.1</w:t>
            </w:r>
          </w:p>
        </w:tc>
        <w:tc>
          <w:tcPr>
            <w:tcW w:w="3147" w:type="dxa"/>
            <w:shd w:val="clear" w:color="auto" w:fill="auto"/>
            <w:vAlign w:val="center"/>
            <w:hideMark/>
          </w:tcPr>
          <w:p w14:paraId="3C9EE32E" w14:textId="77777777" w:rsidR="00EA7D25" w:rsidRPr="00EA7D25" w:rsidRDefault="00EA7D25" w:rsidP="00EA7D25">
            <w:pPr>
              <w:rPr>
                <w:snapToGrid w:val="0"/>
                <w:szCs w:val="28"/>
              </w:rPr>
            </w:pPr>
            <w:r w:rsidRPr="00EA7D25">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367E3A32" w14:textId="77777777" w:rsidR="00EA7D25" w:rsidRPr="00EA7D25" w:rsidRDefault="00EA7D25" w:rsidP="00EA7D25">
            <w:pPr>
              <w:ind w:left="-113" w:right="-113"/>
              <w:jc w:val="center"/>
              <w:rPr>
                <w:snapToGrid w:val="0"/>
                <w:szCs w:val="28"/>
              </w:rPr>
            </w:pPr>
            <w:r w:rsidRPr="00EA7D25">
              <w:rPr>
                <w:snapToGrid w:val="0"/>
                <w:szCs w:val="28"/>
              </w:rPr>
              <w:t>у.е.</w:t>
            </w:r>
          </w:p>
        </w:tc>
        <w:tc>
          <w:tcPr>
            <w:tcW w:w="1596" w:type="dxa"/>
            <w:vAlign w:val="center"/>
          </w:tcPr>
          <w:p w14:paraId="238B6BE1" w14:textId="77777777" w:rsidR="00EA7D25" w:rsidRPr="00EA7D25" w:rsidRDefault="00EA7D25" w:rsidP="00EA7D25">
            <w:pPr>
              <w:jc w:val="center"/>
              <w:rPr>
                <w:snapToGrid w:val="0"/>
                <w:sz w:val="28"/>
                <w:szCs w:val="28"/>
              </w:rPr>
            </w:pPr>
            <w:r w:rsidRPr="00EA7D25">
              <w:rPr>
                <w:snapToGrid w:val="0"/>
                <w:sz w:val="28"/>
                <w:szCs w:val="28"/>
              </w:rPr>
              <w:t>-</w:t>
            </w:r>
          </w:p>
        </w:tc>
        <w:tc>
          <w:tcPr>
            <w:tcW w:w="1559" w:type="dxa"/>
            <w:shd w:val="clear" w:color="auto" w:fill="auto"/>
            <w:vAlign w:val="center"/>
          </w:tcPr>
          <w:p w14:paraId="36B656CE" w14:textId="77777777" w:rsidR="00EA7D25" w:rsidRPr="00EA7D25" w:rsidRDefault="00EA7D25" w:rsidP="00EA7D25">
            <w:pPr>
              <w:jc w:val="center"/>
              <w:rPr>
                <w:snapToGrid w:val="0"/>
                <w:sz w:val="28"/>
                <w:szCs w:val="28"/>
              </w:rPr>
            </w:pPr>
            <w:r w:rsidRPr="00EA7D25">
              <w:rPr>
                <w:snapToGrid w:val="0"/>
                <w:sz w:val="28"/>
                <w:szCs w:val="28"/>
              </w:rPr>
              <w:t>-</w:t>
            </w:r>
          </w:p>
        </w:tc>
        <w:tc>
          <w:tcPr>
            <w:tcW w:w="1701" w:type="dxa"/>
            <w:vAlign w:val="center"/>
          </w:tcPr>
          <w:p w14:paraId="0C2CDBEE" w14:textId="77777777" w:rsidR="00EA7D25" w:rsidRPr="00EA7D25" w:rsidRDefault="00EA7D25" w:rsidP="00EA7D25">
            <w:pPr>
              <w:jc w:val="center"/>
              <w:rPr>
                <w:snapToGrid w:val="0"/>
                <w:sz w:val="28"/>
                <w:szCs w:val="28"/>
              </w:rPr>
            </w:pPr>
            <w:r w:rsidRPr="00EA7D25">
              <w:rPr>
                <w:snapToGrid w:val="0"/>
                <w:sz w:val="28"/>
                <w:szCs w:val="28"/>
              </w:rPr>
              <w:t>-</w:t>
            </w:r>
          </w:p>
        </w:tc>
      </w:tr>
      <w:tr w:rsidR="00EA7D25" w:rsidRPr="00EA7D25" w14:paraId="420C6967" w14:textId="77777777" w:rsidTr="00EA7D25">
        <w:trPr>
          <w:trHeight w:val="737"/>
          <w:tblHeader/>
        </w:trPr>
        <w:tc>
          <w:tcPr>
            <w:tcW w:w="644" w:type="dxa"/>
            <w:shd w:val="clear" w:color="auto" w:fill="auto"/>
            <w:vAlign w:val="center"/>
            <w:hideMark/>
          </w:tcPr>
          <w:p w14:paraId="3B2148BD" w14:textId="77777777" w:rsidR="00EA7D25" w:rsidRPr="00EA7D25" w:rsidRDefault="00EA7D25" w:rsidP="00EA7D25">
            <w:pPr>
              <w:jc w:val="center"/>
              <w:rPr>
                <w:snapToGrid w:val="0"/>
                <w:szCs w:val="28"/>
              </w:rPr>
            </w:pPr>
            <w:r w:rsidRPr="00EA7D25">
              <w:rPr>
                <w:snapToGrid w:val="0"/>
                <w:szCs w:val="28"/>
              </w:rPr>
              <w:t>3.2</w:t>
            </w:r>
          </w:p>
        </w:tc>
        <w:tc>
          <w:tcPr>
            <w:tcW w:w="3147" w:type="dxa"/>
            <w:shd w:val="clear" w:color="auto" w:fill="auto"/>
            <w:vAlign w:val="center"/>
            <w:hideMark/>
          </w:tcPr>
          <w:p w14:paraId="06F05C98" w14:textId="77777777" w:rsidR="00EA7D25" w:rsidRPr="00EA7D25" w:rsidRDefault="00EA7D25" w:rsidP="00EA7D25">
            <w:pPr>
              <w:rPr>
                <w:snapToGrid w:val="0"/>
                <w:szCs w:val="28"/>
              </w:rPr>
            </w:pPr>
            <w:r w:rsidRPr="00EA7D25">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4E1CF634" w14:textId="77777777" w:rsidR="00EA7D25" w:rsidRPr="00EA7D25" w:rsidRDefault="00EA7D25" w:rsidP="00EA7D25">
            <w:pPr>
              <w:ind w:left="-113" w:right="-113"/>
              <w:jc w:val="center"/>
              <w:rPr>
                <w:snapToGrid w:val="0"/>
                <w:szCs w:val="28"/>
              </w:rPr>
            </w:pPr>
            <w:r w:rsidRPr="00EA7D25">
              <w:rPr>
                <w:snapToGrid w:val="0"/>
                <w:szCs w:val="28"/>
              </w:rPr>
              <w:t>Гкал/ч</w:t>
            </w:r>
          </w:p>
        </w:tc>
        <w:tc>
          <w:tcPr>
            <w:tcW w:w="1596" w:type="dxa"/>
            <w:vAlign w:val="center"/>
          </w:tcPr>
          <w:p w14:paraId="481E1191" w14:textId="77777777" w:rsidR="00EA7D25" w:rsidRPr="00EA7D25" w:rsidRDefault="00EA7D25" w:rsidP="00EA7D25">
            <w:pPr>
              <w:jc w:val="center"/>
              <w:rPr>
                <w:snapToGrid w:val="0"/>
                <w:sz w:val="28"/>
                <w:szCs w:val="28"/>
              </w:rPr>
            </w:pPr>
            <w:r w:rsidRPr="00EA7D25">
              <w:rPr>
                <w:snapToGrid w:val="0"/>
                <w:sz w:val="28"/>
                <w:szCs w:val="28"/>
              </w:rPr>
              <w:t>438,53</w:t>
            </w:r>
          </w:p>
        </w:tc>
        <w:tc>
          <w:tcPr>
            <w:tcW w:w="1559" w:type="dxa"/>
            <w:shd w:val="clear" w:color="auto" w:fill="auto"/>
            <w:vAlign w:val="center"/>
          </w:tcPr>
          <w:p w14:paraId="4494B800" w14:textId="77777777" w:rsidR="00EA7D25" w:rsidRPr="00EA7D25" w:rsidRDefault="00EA7D25" w:rsidP="00EA7D25">
            <w:pPr>
              <w:jc w:val="center"/>
              <w:rPr>
                <w:snapToGrid w:val="0"/>
                <w:sz w:val="28"/>
                <w:szCs w:val="28"/>
              </w:rPr>
            </w:pPr>
            <w:r w:rsidRPr="00EA7D25">
              <w:rPr>
                <w:snapToGrid w:val="0"/>
                <w:sz w:val="28"/>
                <w:szCs w:val="28"/>
              </w:rPr>
              <w:t>436</w:t>
            </w:r>
          </w:p>
        </w:tc>
        <w:tc>
          <w:tcPr>
            <w:tcW w:w="1701" w:type="dxa"/>
            <w:vAlign w:val="center"/>
          </w:tcPr>
          <w:p w14:paraId="1863A70D" w14:textId="77777777" w:rsidR="00EA7D25" w:rsidRPr="00EA7D25" w:rsidRDefault="00EA7D25" w:rsidP="00EA7D25">
            <w:pPr>
              <w:jc w:val="center"/>
              <w:rPr>
                <w:snapToGrid w:val="0"/>
                <w:sz w:val="28"/>
                <w:szCs w:val="28"/>
              </w:rPr>
            </w:pPr>
            <w:r w:rsidRPr="00EA7D25">
              <w:rPr>
                <w:snapToGrid w:val="0"/>
                <w:sz w:val="28"/>
                <w:szCs w:val="28"/>
              </w:rPr>
              <w:t>-3</w:t>
            </w:r>
          </w:p>
        </w:tc>
      </w:tr>
      <w:tr w:rsidR="00EA7D25" w:rsidRPr="00EA7D25" w14:paraId="40182CC2" w14:textId="77777777" w:rsidTr="00EA7D25">
        <w:trPr>
          <w:trHeight w:val="843"/>
          <w:tblHeader/>
        </w:trPr>
        <w:tc>
          <w:tcPr>
            <w:tcW w:w="644" w:type="dxa"/>
            <w:shd w:val="clear" w:color="auto" w:fill="auto"/>
            <w:vAlign w:val="center"/>
            <w:hideMark/>
          </w:tcPr>
          <w:p w14:paraId="7134596D" w14:textId="77777777" w:rsidR="00EA7D25" w:rsidRPr="00EA7D25" w:rsidRDefault="00EA7D25" w:rsidP="00EA7D25">
            <w:pPr>
              <w:jc w:val="center"/>
              <w:rPr>
                <w:snapToGrid w:val="0"/>
                <w:szCs w:val="28"/>
              </w:rPr>
            </w:pPr>
            <w:r w:rsidRPr="00EA7D25">
              <w:rPr>
                <w:snapToGrid w:val="0"/>
                <w:szCs w:val="28"/>
              </w:rPr>
              <w:t>4</w:t>
            </w:r>
          </w:p>
        </w:tc>
        <w:tc>
          <w:tcPr>
            <w:tcW w:w="3147" w:type="dxa"/>
            <w:shd w:val="clear" w:color="auto" w:fill="auto"/>
            <w:vAlign w:val="center"/>
            <w:hideMark/>
          </w:tcPr>
          <w:p w14:paraId="00578F9B" w14:textId="77777777" w:rsidR="00EA7D25" w:rsidRPr="00EA7D25" w:rsidRDefault="00EA7D25" w:rsidP="00EA7D25">
            <w:pPr>
              <w:rPr>
                <w:snapToGrid w:val="0"/>
                <w:szCs w:val="28"/>
              </w:rPr>
            </w:pPr>
            <w:r w:rsidRPr="00EA7D25">
              <w:rPr>
                <w:snapToGrid w:val="0"/>
                <w:szCs w:val="28"/>
              </w:rPr>
              <w:t>Коэффициент эластичности затрат по росту активов (</w:t>
            </w:r>
            <w:proofErr w:type="spellStart"/>
            <w:r w:rsidRPr="00EA7D25">
              <w:rPr>
                <w:snapToGrid w:val="0"/>
                <w:szCs w:val="28"/>
              </w:rPr>
              <w:t>К</w:t>
            </w:r>
            <w:r w:rsidRPr="00EA7D25">
              <w:rPr>
                <w:snapToGrid w:val="0"/>
                <w:szCs w:val="28"/>
                <w:vertAlign w:val="subscript"/>
              </w:rPr>
              <w:t>эл</w:t>
            </w:r>
            <w:proofErr w:type="spellEnd"/>
            <w:r w:rsidRPr="00EA7D25">
              <w:rPr>
                <w:snapToGrid w:val="0"/>
                <w:szCs w:val="28"/>
              </w:rPr>
              <w:t>)</w:t>
            </w:r>
          </w:p>
        </w:tc>
        <w:tc>
          <w:tcPr>
            <w:tcW w:w="992" w:type="dxa"/>
            <w:shd w:val="clear" w:color="auto" w:fill="auto"/>
            <w:vAlign w:val="center"/>
            <w:hideMark/>
          </w:tcPr>
          <w:p w14:paraId="3A2CDB17" w14:textId="77777777" w:rsidR="00EA7D25" w:rsidRPr="00EA7D25" w:rsidRDefault="00EA7D25" w:rsidP="00EA7D25">
            <w:pPr>
              <w:ind w:left="-113" w:right="-113"/>
              <w:jc w:val="center"/>
              <w:rPr>
                <w:snapToGrid w:val="0"/>
                <w:szCs w:val="28"/>
              </w:rPr>
            </w:pPr>
          </w:p>
        </w:tc>
        <w:tc>
          <w:tcPr>
            <w:tcW w:w="1596" w:type="dxa"/>
            <w:vAlign w:val="center"/>
          </w:tcPr>
          <w:p w14:paraId="65DDDA85" w14:textId="77777777" w:rsidR="00EA7D25" w:rsidRPr="00EA7D25" w:rsidRDefault="00EA7D25" w:rsidP="00EA7D25">
            <w:pPr>
              <w:jc w:val="center"/>
              <w:rPr>
                <w:snapToGrid w:val="0"/>
                <w:sz w:val="28"/>
                <w:szCs w:val="28"/>
              </w:rPr>
            </w:pPr>
            <w:r w:rsidRPr="00EA7D25">
              <w:rPr>
                <w:snapToGrid w:val="0"/>
                <w:sz w:val="28"/>
                <w:szCs w:val="28"/>
              </w:rPr>
              <w:t>0,75</w:t>
            </w:r>
          </w:p>
        </w:tc>
        <w:tc>
          <w:tcPr>
            <w:tcW w:w="1559" w:type="dxa"/>
            <w:shd w:val="clear" w:color="auto" w:fill="auto"/>
            <w:vAlign w:val="center"/>
          </w:tcPr>
          <w:p w14:paraId="0B150E64" w14:textId="77777777" w:rsidR="00EA7D25" w:rsidRPr="00EA7D25" w:rsidRDefault="00EA7D25" w:rsidP="00EA7D25">
            <w:pPr>
              <w:jc w:val="center"/>
              <w:rPr>
                <w:snapToGrid w:val="0"/>
                <w:sz w:val="28"/>
                <w:szCs w:val="28"/>
              </w:rPr>
            </w:pPr>
            <w:r w:rsidRPr="00EA7D25">
              <w:rPr>
                <w:snapToGrid w:val="0"/>
                <w:sz w:val="28"/>
                <w:szCs w:val="28"/>
              </w:rPr>
              <w:t>0,75</w:t>
            </w:r>
          </w:p>
        </w:tc>
        <w:tc>
          <w:tcPr>
            <w:tcW w:w="1701" w:type="dxa"/>
            <w:vAlign w:val="center"/>
          </w:tcPr>
          <w:p w14:paraId="41D5BF49"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2A1199CF" w14:textId="77777777" w:rsidTr="00EA7D25">
        <w:trPr>
          <w:trHeight w:val="250"/>
          <w:tblHeader/>
        </w:trPr>
        <w:tc>
          <w:tcPr>
            <w:tcW w:w="644" w:type="dxa"/>
            <w:shd w:val="clear" w:color="auto" w:fill="auto"/>
            <w:vAlign w:val="center"/>
            <w:hideMark/>
          </w:tcPr>
          <w:p w14:paraId="7A79F520" w14:textId="77777777" w:rsidR="00EA7D25" w:rsidRPr="00EA7D25" w:rsidRDefault="00EA7D25" w:rsidP="00EA7D25">
            <w:pPr>
              <w:jc w:val="center"/>
              <w:rPr>
                <w:snapToGrid w:val="0"/>
                <w:szCs w:val="28"/>
              </w:rPr>
            </w:pPr>
            <w:r w:rsidRPr="00EA7D25">
              <w:rPr>
                <w:snapToGrid w:val="0"/>
                <w:szCs w:val="28"/>
              </w:rPr>
              <w:t>5</w:t>
            </w:r>
          </w:p>
        </w:tc>
        <w:tc>
          <w:tcPr>
            <w:tcW w:w="3147" w:type="dxa"/>
            <w:shd w:val="clear" w:color="auto" w:fill="auto"/>
            <w:vAlign w:val="center"/>
            <w:hideMark/>
          </w:tcPr>
          <w:p w14:paraId="33BDC6FC" w14:textId="77777777" w:rsidR="00EA7D25" w:rsidRPr="00EA7D25" w:rsidRDefault="00EA7D25" w:rsidP="00EA7D25">
            <w:pPr>
              <w:rPr>
                <w:snapToGrid w:val="0"/>
                <w:szCs w:val="28"/>
              </w:rPr>
            </w:pPr>
            <w:r w:rsidRPr="00EA7D25">
              <w:rPr>
                <w:snapToGrid w:val="0"/>
                <w:szCs w:val="28"/>
              </w:rPr>
              <w:t>Операционные (подконтрольные)</w:t>
            </w:r>
            <w:r w:rsidRPr="00EA7D25">
              <w:rPr>
                <w:snapToGrid w:val="0"/>
                <w:szCs w:val="28"/>
              </w:rPr>
              <w:br/>
              <w:t>расходы</w:t>
            </w:r>
          </w:p>
        </w:tc>
        <w:tc>
          <w:tcPr>
            <w:tcW w:w="992" w:type="dxa"/>
            <w:shd w:val="clear" w:color="auto" w:fill="auto"/>
            <w:vAlign w:val="center"/>
            <w:hideMark/>
          </w:tcPr>
          <w:p w14:paraId="12877CDA" w14:textId="77777777" w:rsidR="00EA7D25" w:rsidRPr="00EA7D25" w:rsidRDefault="00EA7D25" w:rsidP="00EA7D25">
            <w:pPr>
              <w:ind w:left="-113" w:right="-113"/>
              <w:jc w:val="center"/>
              <w:rPr>
                <w:snapToGrid w:val="0"/>
                <w:szCs w:val="28"/>
              </w:rPr>
            </w:pPr>
            <w:r w:rsidRPr="00EA7D25">
              <w:rPr>
                <w:snapToGrid w:val="0"/>
                <w:szCs w:val="28"/>
              </w:rPr>
              <w:t>тыс. руб.</w:t>
            </w:r>
          </w:p>
        </w:tc>
        <w:tc>
          <w:tcPr>
            <w:tcW w:w="1596" w:type="dxa"/>
            <w:vAlign w:val="center"/>
          </w:tcPr>
          <w:p w14:paraId="72CD7FB9" w14:textId="77777777" w:rsidR="00EA7D25" w:rsidRPr="00EA7D25" w:rsidRDefault="00EA7D25" w:rsidP="00EA7D25">
            <w:pPr>
              <w:jc w:val="center"/>
              <w:rPr>
                <w:snapToGrid w:val="0"/>
                <w:sz w:val="28"/>
                <w:szCs w:val="28"/>
              </w:rPr>
            </w:pPr>
            <w:r w:rsidRPr="00EA7D25">
              <w:rPr>
                <w:snapToGrid w:val="0"/>
                <w:sz w:val="28"/>
                <w:szCs w:val="28"/>
              </w:rPr>
              <w:t>529 042</w:t>
            </w:r>
          </w:p>
        </w:tc>
        <w:tc>
          <w:tcPr>
            <w:tcW w:w="1559" w:type="dxa"/>
            <w:shd w:val="clear" w:color="auto" w:fill="auto"/>
            <w:vAlign w:val="center"/>
          </w:tcPr>
          <w:p w14:paraId="50A9D5D1" w14:textId="77777777" w:rsidR="00EA7D25" w:rsidRPr="00EA7D25" w:rsidRDefault="00EA7D25" w:rsidP="00EA7D25">
            <w:pPr>
              <w:jc w:val="center"/>
              <w:rPr>
                <w:snapToGrid w:val="0"/>
                <w:sz w:val="28"/>
                <w:szCs w:val="28"/>
              </w:rPr>
            </w:pPr>
            <w:r w:rsidRPr="00EA7D25">
              <w:rPr>
                <w:snapToGrid w:val="0"/>
                <w:sz w:val="28"/>
                <w:szCs w:val="28"/>
              </w:rPr>
              <w:t>521 988</w:t>
            </w:r>
          </w:p>
        </w:tc>
        <w:tc>
          <w:tcPr>
            <w:tcW w:w="1701" w:type="dxa"/>
            <w:vAlign w:val="center"/>
          </w:tcPr>
          <w:p w14:paraId="1E7C8546" w14:textId="77777777" w:rsidR="00EA7D25" w:rsidRPr="00EA7D25" w:rsidRDefault="00EA7D25" w:rsidP="00EA7D25">
            <w:pPr>
              <w:jc w:val="center"/>
              <w:rPr>
                <w:snapToGrid w:val="0"/>
                <w:sz w:val="28"/>
                <w:szCs w:val="28"/>
              </w:rPr>
            </w:pPr>
            <w:r w:rsidRPr="00EA7D25">
              <w:rPr>
                <w:snapToGrid w:val="0"/>
                <w:sz w:val="28"/>
                <w:szCs w:val="28"/>
              </w:rPr>
              <w:t>-7 054</w:t>
            </w:r>
          </w:p>
        </w:tc>
      </w:tr>
    </w:tbl>
    <w:p w14:paraId="004669B4" w14:textId="77777777" w:rsidR="00EA7D25" w:rsidRPr="00EA7D25" w:rsidRDefault="00EA7D25" w:rsidP="00EA7D25">
      <w:pPr>
        <w:autoSpaceDE w:val="0"/>
        <w:autoSpaceDN w:val="0"/>
        <w:adjustRightInd w:val="0"/>
        <w:ind w:firstLine="540"/>
        <w:jc w:val="both"/>
        <w:rPr>
          <w:sz w:val="28"/>
          <w:szCs w:val="28"/>
        </w:rPr>
      </w:pPr>
    </w:p>
    <w:p w14:paraId="2851C727" w14:textId="77777777" w:rsidR="00EA7D25" w:rsidRPr="00EA7D25" w:rsidRDefault="00EA7D25" w:rsidP="00EA7D25">
      <w:pPr>
        <w:autoSpaceDE w:val="0"/>
        <w:autoSpaceDN w:val="0"/>
        <w:adjustRightInd w:val="0"/>
        <w:ind w:firstLine="709"/>
        <w:jc w:val="both"/>
        <w:rPr>
          <w:snapToGrid w:val="0"/>
          <w:sz w:val="28"/>
          <w:szCs w:val="28"/>
        </w:rPr>
      </w:pPr>
      <w:r w:rsidRPr="00EA7D25">
        <w:rPr>
          <w:snapToGrid w:val="0"/>
          <w:sz w:val="28"/>
          <w:szCs w:val="28"/>
        </w:rPr>
        <w:t xml:space="preserve">Расчет операционных расходов произведен в соответствии </w:t>
      </w:r>
      <w:r w:rsidRPr="00EA7D25">
        <w:rPr>
          <w:snapToGrid w:val="0"/>
          <w:sz w:val="28"/>
          <w:szCs w:val="28"/>
        </w:rPr>
        <w:br/>
        <w:t>с Методическими указаниями по формуле:</w:t>
      </w:r>
    </w:p>
    <w:p w14:paraId="6451F5D0" w14:textId="0BBEB903" w:rsidR="00EA7D25" w:rsidRPr="00EA7D25" w:rsidRDefault="00EA7D25" w:rsidP="00EA7D25">
      <w:pPr>
        <w:autoSpaceDE w:val="0"/>
        <w:autoSpaceDN w:val="0"/>
        <w:adjustRightInd w:val="0"/>
        <w:ind w:right="-569"/>
        <w:jc w:val="both"/>
      </w:pPr>
      <w:r w:rsidRPr="00EA7D25">
        <w:rPr>
          <w:noProof/>
          <w:position w:val="-33"/>
        </w:rPr>
        <w:drawing>
          <wp:inline distT="0" distB="0" distL="0" distR="0" wp14:anchorId="17BA8755" wp14:editId="69CA2A1E">
            <wp:extent cx="5991225" cy="6000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EA7D25">
        <w:t xml:space="preserve"> (10)</w:t>
      </w:r>
    </w:p>
    <w:p w14:paraId="37502233" w14:textId="77777777" w:rsidR="00EA7D25" w:rsidRPr="00EA7D25" w:rsidRDefault="00EA7D25" w:rsidP="00EA7D25">
      <w:pPr>
        <w:ind w:firstLine="709"/>
        <w:jc w:val="both"/>
        <w:rPr>
          <w:snapToGrid w:val="0"/>
          <w:sz w:val="28"/>
          <w:szCs w:val="28"/>
          <w:lang w:eastAsia="en-US"/>
        </w:rPr>
      </w:pPr>
      <w:r w:rsidRPr="00EA7D25">
        <w:rPr>
          <w:snapToGrid w:val="0"/>
          <w:sz w:val="28"/>
          <w:szCs w:val="28"/>
          <w:lang w:eastAsia="en-US"/>
        </w:rPr>
        <w:t xml:space="preserve">Операционные расходы 2020 года = 499 107 тыс. руб. (операционные расходы 2019 года) × (1 – 1%÷100%) × 1,030 × (1 + 0,75×0) = </w:t>
      </w:r>
      <w:r w:rsidRPr="00EA7D25">
        <w:rPr>
          <w:snapToGrid w:val="0"/>
          <w:sz w:val="28"/>
          <w:szCs w:val="28"/>
        </w:rPr>
        <w:t xml:space="preserve">508 939 </w:t>
      </w:r>
      <w:r w:rsidRPr="00EA7D25">
        <w:rPr>
          <w:snapToGrid w:val="0"/>
          <w:sz w:val="28"/>
          <w:szCs w:val="28"/>
          <w:lang w:eastAsia="en-US"/>
        </w:rPr>
        <w:t>тыс. руб.</w:t>
      </w:r>
    </w:p>
    <w:p w14:paraId="183CDF1D" w14:textId="77777777" w:rsidR="00EA7D25" w:rsidRPr="00EA7D25" w:rsidRDefault="00EA7D25" w:rsidP="00EA7D25">
      <w:pPr>
        <w:ind w:firstLine="709"/>
        <w:jc w:val="both"/>
        <w:rPr>
          <w:snapToGrid w:val="0"/>
          <w:sz w:val="28"/>
          <w:szCs w:val="28"/>
          <w:lang w:eastAsia="en-US"/>
        </w:rPr>
      </w:pPr>
      <w:r w:rsidRPr="00EA7D25">
        <w:rPr>
          <w:snapToGrid w:val="0"/>
          <w:sz w:val="28"/>
          <w:szCs w:val="28"/>
          <w:lang w:eastAsia="en-US"/>
        </w:rPr>
        <w:t xml:space="preserve">Операционные расходы 2021 года = </w:t>
      </w:r>
      <w:r w:rsidRPr="00EA7D25">
        <w:rPr>
          <w:snapToGrid w:val="0"/>
          <w:sz w:val="28"/>
          <w:szCs w:val="28"/>
        </w:rPr>
        <w:t xml:space="preserve">508 939 </w:t>
      </w:r>
      <w:r w:rsidRPr="00EA7D25">
        <w:rPr>
          <w:snapToGrid w:val="0"/>
          <w:sz w:val="28"/>
          <w:szCs w:val="28"/>
          <w:lang w:eastAsia="en-US"/>
        </w:rPr>
        <w:t xml:space="preserve">тыс. руб. (операционные расходы 2020 года) × (1 – 1%÷100%) × 1,036 × (1 + 0,75×0) = </w:t>
      </w:r>
      <w:r w:rsidRPr="00EA7D25">
        <w:rPr>
          <w:snapToGrid w:val="0"/>
          <w:sz w:val="28"/>
          <w:szCs w:val="28"/>
        </w:rPr>
        <w:t xml:space="preserve">521 988 </w:t>
      </w:r>
      <w:r w:rsidRPr="00EA7D25">
        <w:rPr>
          <w:snapToGrid w:val="0"/>
          <w:sz w:val="28"/>
          <w:szCs w:val="28"/>
          <w:lang w:eastAsia="en-US"/>
        </w:rPr>
        <w:t>тыс. руб.</w:t>
      </w:r>
    </w:p>
    <w:p w14:paraId="7248142E" w14:textId="77777777" w:rsidR="00EA7D25" w:rsidRPr="00EA7D25" w:rsidRDefault="00EA7D25" w:rsidP="00EA7D25">
      <w:pPr>
        <w:rPr>
          <w:snapToGrid w:val="0"/>
          <w:sz w:val="28"/>
          <w:szCs w:val="28"/>
          <w:lang w:eastAsia="en-US"/>
        </w:rPr>
      </w:pPr>
    </w:p>
    <w:p w14:paraId="523B0ED6" w14:textId="77777777" w:rsidR="00EA7D25" w:rsidRPr="00EA7D25" w:rsidRDefault="00EA7D25" w:rsidP="00074B3C">
      <w:pPr>
        <w:numPr>
          <w:ilvl w:val="0"/>
          <w:numId w:val="12"/>
        </w:numPr>
        <w:tabs>
          <w:tab w:val="left" w:pos="1890"/>
        </w:tabs>
        <w:spacing w:line="360" w:lineRule="auto"/>
        <w:ind w:right="-425"/>
        <w:jc w:val="right"/>
        <w:rPr>
          <w:snapToGrid w:val="0"/>
          <w:sz w:val="28"/>
          <w:szCs w:val="28"/>
          <w:lang w:eastAsia="en-US"/>
        </w:rPr>
      </w:pPr>
      <w:r w:rsidRPr="00EA7D25">
        <w:rPr>
          <w:snapToGrid w:val="0"/>
          <w:sz w:val="28"/>
          <w:szCs w:val="28"/>
          <w:lang w:eastAsia="en-US"/>
        </w:rPr>
        <w:br w:type="page"/>
      </w:r>
    </w:p>
    <w:p w14:paraId="3EB517C3" w14:textId="77777777" w:rsidR="00EA7D25" w:rsidRPr="00EA7D25" w:rsidRDefault="00EA7D25" w:rsidP="00EA7D25">
      <w:pPr>
        <w:keepNext/>
        <w:ind w:right="141"/>
        <w:jc w:val="center"/>
        <w:outlineLvl w:val="2"/>
        <w:rPr>
          <w:rFonts w:cs="Arial"/>
          <w:b/>
          <w:bCs/>
          <w:snapToGrid w:val="0"/>
          <w:sz w:val="28"/>
          <w:szCs w:val="26"/>
          <w:lang w:eastAsia="en-US"/>
        </w:rPr>
      </w:pPr>
      <w:r w:rsidRPr="00EA7D25">
        <w:rPr>
          <w:rFonts w:cs="Arial"/>
          <w:b/>
          <w:bCs/>
          <w:snapToGrid w:val="0"/>
          <w:sz w:val="28"/>
          <w:szCs w:val="26"/>
          <w:lang w:eastAsia="en-US"/>
        </w:rPr>
        <w:lastRenderedPageBreak/>
        <w:t xml:space="preserve">Расчёт операционных (подконтрольных) расходов на 2021 год долгосрочного периода регулирования на передачу тепловой энергии </w:t>
      </w:r>
    </w:p>
    <w:p w14:paraId="445D5C85" w14:textId="77777777" w:rsidR="00EA7D25" w:rsidRPr="00EA7D25" w:rsidRDefault="00EA7D25" w:rsidP="00EA7D25">
      <w:pPr>
        <w:jc w:val="center"/>
        <w:rPr>
          <w:snapToGrid w:val="0"/>
          <w:sz w:val="28"/>
        </w:rPr>
      </w:pPr>
      <w:r w:rsidRPr="00EA7D25">
        <w:rPr>
          <w:snapToGrid w:val="0"/>
          <w:sz w:val="28"/>
        </w:rPr>
        <w:t>(приложение 5.2 к Методическим указаниям)</w:t>
      </w:r>
    </w:p>
    <w:p w14:paraId="4CB33B7F" w14:textId="77777777" w:rsidR="00EA7D25" w:rsidRPr="00EA7D25" w:rsidRDefault="00EA7D25" w:rsidP="00EA7D25">
      <w:pPr>
        <w:spacing w:line="360" w:lineRule="auto"/>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EA7D25" w:rsidRPr="00EA7D25" w14:paraId="1802690B" w14:textId="77777777" w:rsidTr="00EA7D25">
        <w:trPr>
          <w:trHeight w:val="283"/>
          <w:tblHeader/>
        </w:trPr>
        <w:tc>
          <w:tcPr>
            <w:tcW w:w="644" w:type="dxa"/>
            <w:shd w:val="clear" w:color="auto" w:fill="auto"/>
            <w:vAlign w:val="center"/>
            <w:hideMark/>
          </w:tcPr>
          <w:p w14:paraId="12FE6788" w14:textId="77777777" w:rsidR="00EA7D25" w:rsidRPr="00EA7D25" w:rsidRDefault="00EA7D25" w:rsidP="00EA7D25">
            <w:pPr>
              <w:jc w:val="center"/>
              <w:rPr>
                <w:snapToGrid w:val="0"/>
                <w:szCs w:val="28"/>
              </w:rPr>
            </w:pPr>
            <w:r w:rsidRPr="00EA7D25">
              <w:rPr>
                <w:snapToGrid w:val="0"/>
                <w:szCs w:val="28"/>
              </w:rPr>
              <w:t>№ п/п</w:t>
            </w:r>
          </w:p>
        </w:tc>
        <w:tc>
          <w:tcPr>
            <w:tcW w:w="3147" w:type="dxa"/>
            <w:shd w:val="clear" w:color="auto" w:fill="auto"/>
            <w:vAlign w:val="center"/>
            <w:hideMark/>
          </w:tcPr>
          <w:p w14:paraId="44D69191" w14:textId="77777777" w:rsidR="00EA7D25" w:rsidRPr="00EA7D25" w:rsidRDefault="00EA7D25" w:rsidP="00EA7D25">
            <w:pPr>
              <w:jc w:val="center"/>
              <w:rPr>
                <w:snapToGrid w:val="0"/>
                <w:szCs w:val="28"/>
              </w:rPr>
            </w:pPr>
            <w:r w:rsidRPr="00EA7D25">
              <w:rPr>
                <w:snapToGrid w:val="0"/>
                <w:szCs w:val="28"/>
              </w:rPr>
              <w:t>Параметры расчета расходов</w:t>
            </w:r>
          </w:p>
        </w:tc>
        <w:tc>
          <w:tcPr>
            <w:tcW w:w="992" w:type="dxa"/>
            <w:shd w:val="clear" w:color="auto" w:fill="auto"/>
            <w:vAlign w:val="center"/>
            <w:hideMark/>
          </w:tcPr>
          <w:p w14:paraId="769B3440" w14:textId="77777777" w:rsidR="00EA7D25" w:rsidRPr="00EA7D25" w:rsidRDefault="00EA7D25" w:rsidP="00EA7D25">
            <w:pPr>
              <w:ind w:left="-113" w:right="-113"/>
              <w:jc w:val="center"/>
              <w:rPr>
                <w:snapToGrid w:val="0"/>
                <w:szCs w:val="28"/>
              </w:rPr>
            </w:pPr>
            <w:r w:rsidRPr="00EA7D25">
              <w:rPr>
                <w:snapToGrid w:val="0"/>
                <w:szCs w:val="28"/>
              </w:rPr>
              <w:t>Ед. изм.</w:t>
            </w:r>
          </w:p>
        </w:tc>
        <w:tc>
          <w:tcPr>
            <w:tcW w:w="1596" w:type="dxa"/>
          </w:tcPr>
          <w:p w14:paraId="3B306D84" w14:textId="77777777" w:rsidR="00EA7D25" w:rsidRPr="00EA7D25" w:rsidRDefault="00EA7D25" w:rsidP="00EA7D25">
            <w:pPr>
              <w:ind w:left="-57" w:right="-57"/>
              <w:jc w:val="center"/>
              <w:rPr>
                <w:snapToGrid w:val="0"/>
                <w:szCs w:val="28"/>
              </w:rPr>
            </w:pPr>
            <w:r w:rsidRPr="00EA7D25">
              <w:rPr>
                <w:snapToGrid w:val="0"/>
                <w:szCs w:val="28"/>
              </w:rPr>
              <w:t>Предложение предприятия на 2021 год</w:t>
            </w:r>
          </w:p>
        </w:tc>
        <w:tc>
          <w:tcPr>
            <w:tcW w:w="1559" w:type="dxa"/>
          </w:tcPr>
          <w:p w14:paraId="4BE63AF1" w14:textId="77777777" w:rsidR="00EA7D25" w:rsidRPr="00EA7D25" w:rsidRDefault="00EA7D25" w:rsidP="00EA7D25">
            <w:pPr>
              <w:ind w:left="-57" w:right="-57"/>
              <w:jc w:val="center"/>
              <w:rPr>
                <w:snapToGrid w:val="0"/>
                <w:szCs w:val="28"/>
              </w:rPr>
            </w:pPr>
            <w:r w:rsidRPr="00EA7D25">
              <w:rPr>
                <w:snapToGrid w:val="0"/>
                <w:szCs w:val="28"/>
              </w:rPr>
              <w:t>Предложение экспертов на 2021 год</w:t>
            </w:r>
          </w:p>
        </w:tc>
        <w:tc>
          <w:tcPr>
            <w:tcW w:w="1701" w:type="dxa"/>
          </w:tcPr>
          <w:p w14:paraId="5A700F28" w14:textId="77777777" w:rsidR="00EA7D25" w:rsidRPr="00EA7D25" w:rsidRDefault="00EA7D25" w:rsidP="00EA7D25">
            <w:pPr>
              <w:ind w:left="-57" w:right="-57"/>
              <w:jc w:val="center"/>
              <w:rPr>
                <w:snapToGrid w:val="0"/>
                <w:szCs w:val="28"/>
              </w:rPr>
            </w:pPr>
            <w:r w:rsidRPr="00EA7D25">
              <w:rPr>
                <w:snapToGrid w:val="0"/>
                <w:szCs w:val="28"/>
              </w:rPr>
              <w:t>Корректировка предложения предприятия</w:t>
            </w:r>
          </w:p>
        </w:tc>
      </w:tr>
      <w:tr w:rsidR="00EA7D25" w:rsidRPr="00EA7D25" w14:paraId="0A222AC0" w14:textId="77777777" w:rsidTr="00EA7D25">
        <w:trPr>
          <w:trHeight w:val="895"/>
          <w:tblHeader/>
        </w:trPr>
        <w:tc>
          <w:tcPr>
            <w:tcW w:w="644" w:type="dxa"/>
            <w:shd w:val="clear" w:color="auto" w:fill="auto"/>
            <w:vAlign w:val="center"/>
            <w:hideMark/>
          </w:tcPr>
          <w:p w14:paraId="2F8499F9" w14:textId="77777777" w:rsidR="00EA7D25" w:rsidRPr="00EA7D25" w:rsidRDefault="00EA7D25" w:rsidP="00EA7D25">
            <w:pPr>
              <w:jc w:val="center"/>
              <w:rPr>
                <w:snapToGrid w:val="0"/>
                <w:szCs w:val="28"/>
              </w:rPr>
            </w:pPr>
            <w:r w:rsidRPr="00EA7D25">
              <w:rPr>
                <w:snapToGrid w:val="0"/>
                <w:szCs w:val="28"/>
              </w:rPr>
              <w:t>1</w:t>
            </w:r>
          </w:p>
        </w:tc>
        <w:tc>
          <w:tcPr>
            <w:tcW w:w="3147" w:type="dxa"/>
            <w:shd w:val="clear" w:color="auto" w:fill="auto"/>
            <w:vAlign w:val="center"/>
            <w:hideMark/>
          </w:tcPr>
          <w:p w14:paraId="0D13AA2B" w14:textId="77777777" w:rsidR="00EA7D25" w:rsidRPr="00EA7D25" w:rsidRDefault="00EA7D25" w:rsidP="00EA7D25">
            <w:pPr>
              <w:rPr>
                <w:snapToGrid w:val="0"/>
                <w:szCs w:val="28"/>
              </w:rPr>
            </w:pPr>
            <w:r w:rsidRPr="00EA7D25">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4673FCC0" w14:textId="77777777" w:rsidR="00EA7D25" w:rsidRPr="00EA7D25" w:rsidRDefault="00EA7D25" w:rsidP="00EA7D25">
            <w:pPr>
              <w:ind w:left="-113" w:right="-113"/>
              <w:jc w:val="center"/>
              <w:rPr>
                <w:snapToGrid w:val="0"/>
                <w:szCs w:val="28"/>
              </w:rPr>
            </w:pPr>
          </w:p>
        </w:tc>
        <w:tc>
          <w:tcPr>
            <w:tcW w:w="1596" w:type="dxa"/>
            <w:vAlign w:val="center"/>
          </w:tcPr>
          <w:p w14:paraId="6AB43660" w14:textId="77777777" w:rsidR="00EA7D25" w:rsidRPr="00EA7D25" w:rsidRDefault="00EA7D25" w:rsidP="00EA7D25">
            <w:pPr>
              <w:jc w:val="center"/>
              <w:rPr>
                <w:snapToGrid w:val="0"/>
                <w:sz w:val="28"/>
                <w:szCs w:val="28"/>
              </w:rPr>
            </w:pPr>
            <w:r w:rsidRPr="00EA7D25">
              <w:rPr>
                <w:snapToGrid w:val="0"/>
                <w:sz w:val="28"/>
                <w:szCs w:val="28"/>
              </w:rPr>
              <w:t>1,05</w:t>
            </w:r>
          </w:p>
        </w:tc>
        <w:tc>
          <w:tcPr>
            <w:tcW w:w="1559" w:type="dxa"/>
            <w:shd w:val="clear" w:color="auto" w:fill="auto"/>
            <w:vAlign w:val="center"/>
          </w:tcPr>
          <w:p w14:paraId="1E96FEE8" w14:textId="77777777" w:rsidR="00EA7D25" w:rsidRPr="00EA7D25" w:rsidRDefault="00EA7D25" w:rsidP="00EA7D25">
            <w:pPr>
              <w:jc w:val="center"/>
              <w:rPr>
                <w:snapToGrid w:val="0"/>
                <w:sz w:val="28"/>
                <w:szCs w:val="28"/>
              </w:rPr>
            </w:pPr>
            <w:r w:rsidRPr="00EA7D25">
              <w:rPr>
                <w:snapToGrid w:val="0"/>
                <w:sz w:val="28"/>
                <w:szCs w:val="28"/>
              </w:rPr>
              <w:t>1,036</w:t>
            </w:r>
          </w:p>
        </w:tc>
        <w:tc>
          <w:tcPr>
            <w:tcW w:w="1701" w:type="dxa"/>
            <w:vAlign w:val="center"/>
          </w:tcPr>
          <w:p w14:paraId="21BDD1B1"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057391A9" w14:textId="77777777" w:rsidTr="00EA7D25">
        <w:trPr>
          <w:trHeight w:val="575"/>
          <w:tblHeader/>
        </w:trPr>
        <w:tc>
          <w:tcPr>
            <w:tcW w:w="644" w:type="dxa"/>
            <w:shd w:val="clear" w:color="auto" w:fill="auto"/>
            <w:vAlign w:val="center"/>
            <w:hideMark/>
          </w:tcPr>
          <w:p w14:paraId="5BCECB1C" w14:textId="77777777" w:rsidR="00EA7D25" w:rsidRPr="00EA7D25" w:rsidRDefault="00EA7D25" w:rsidP="00EA7D25">
            <w:pPr>
              <w:jc w:val="center"/>
              <w:rPr>
                <w:snapToGrid w:val="0"/>
                <w:szCs w:val="28"/>
              </w:rPr>
            </w:pPr>
            <w:r w:rsidRPr="00EA7D25">
              <w:rPr>
                <w:snapToGrid w:val="0"/>
                <w:szCs w:val="28"/>
              </w:rPr>
              <w:t>2</w:t>
            </w:r>
          </w:p>
        </w:tc>
        <w:tc>
          <w:tcPr>
            <w:tcW w:w="3147" w:type="dxa"/>
            <w:shd w:val="clear" w:color="auto" w:fill="auto"/>
            <w:vAlign w:val="center"/>
            <w:hideMark/>
          </w:tcPr>
          <w:p w14:paraId="2752D654" w14:textId="77777777" w:rsidR="00EA7D25" w:rsidRPr="00EA7D25" w:rsidRDefault="00EA7D25" w:rsidP="00EA7D25">
            <w:pPr>
              <w:rPr>
                <w:snapToGrid w:val="0"/>
                <w:szCs w:val="28"/>
              </w:rPr>
            </w:pPr>
            <w:r w:rsidRPr="00EA7D25">
              <w:rPr>
                <w:snapToGrid w:val="0"/>
                <w:szCs w:val="28"/>
              </w:rPr>
              <w:t>Индекс эффективности операционных расходов (ИР)</w:t>
            </w:r>
          </w:p>
        </w:tc>
        <w:tc>
          <w:tcPr>
            <w:tcW w:w="992" w:type="dxa"/>
            <w:shd w:val="clear" w:color="auto" w:fill="auto"/>
            <w:vAlign w:val="center"/>
            <w:hideMark/>
          </w:tcPr>
          <w:p w14:paraId="2FF5103C" w14:textId="77777777" w:rsidR="00EA7D25" w:rsidRPr="00EA7D25" w:rsidRDefault="00EA7D25" w:rsidP="00EA7D25">
            <w:pPr>
              <w:ind w:left="-113" w:right="-113"/>
              <w:jc w:val="center"/>
              <w:rPr>
                <w:snapToGrid w:val="0"/>
                <w:szCs w:val="28"/>
              </w:rPr>
            </w:pPr>
            <w:r w:rsidRPr="00EA7D25">
              <w:rPr>
                <w:snapToGrid w:val="0"/>
                <w:szCs w:val="28"/>
              </w:rPr>
              <w:t>%</w:t>
            </w:r>
          </w:p>
        </w:tc>
        <w:tc>
          <w:tcPr>
            <w:tcW w:w="1596" w:type="dxa"/>
            <w:vAlign w:val="center"/>
          </w:tcPr>
          <w:p w14:paraId="677C9EB8" w14:textId="77777777" w:rsidR="00EA7D25" w:rsidRPr="00EA7D25" w:rsidRDefault="00EA7D25" w:rsidP="00EA7D25">
            <w:pPr>
              <w:jc w:val="center"/>
              <w:rPr>
                <w:snapToGrid w:val="0"/>
                <w:sz w:val="28"/>
                <w:szCs w:val="28"/>
              </w:rPr>
            </w:pPr>
            <w:r w:rsidRPr="00EA7D25">
              <w:rPr>
                <w:snapToGrid w:val="0"/>
                <w:sz w:val="28"/>
                <w:szCs w:val="28"/>
              </w:rPr>
              <w:t>1%</w:t>
            </w:r>
          </w:p>
        </w:tc>
        <w:tc>
          <w:tcPr>
            <w:tcW w:w="1559" w:type="dxa"/>
            <w:shd w:val="clear" w:color="auto" w:fill="auto"/>
            <w:vAlign w:val="center"/>
          </w:tcPr>
          <w:p w14:paraId="32E1D947" w14:textId="77777777" w:rsidR="00EA7D25" w:rsidRPr="00EA7D25" w:rsidRDefault="00EA7D25" w:rsidP="00EA7D25">
            <w:pPr>
              <w:jc w:val="center"/>
              <w:rPr>
                <w:snapToGrid w:val="0"/>
                <w:sz w:val="28"/>
                <w:szCs w:val="28"/>
              </w:rPr>
            </w:pPr>
            <w:r w:rsidRPr="00EA7D25">
              <w:rPr>
                <w:snapToGrid w:val="0"/>
                <w:sz w:val="28"/>
                <w:szCs w:val="28"/>
              </w:rPr>
              <w:t>1%</w:t>
            </w:r>
          </w:p>
        </w:tc>
        <w:tc>
          <w:tcPr>
            <w:tcW w:w="1701" w:type="dxa"/>
            <w:vAlign w:val="center"/>
          </w:tcPr>
          <w:p w14:paraId="1D5949DE"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76CD65F5" w14:textId="77777777" w:rsidTr="00EA7D25">
        <w:trPr>
          <w:trHeight w:val="461"/>
          <w:tblHeader/>
        </w:trPr>
        <w:tc>
          <w:tcPr>
            <w:tcW w:w="644" w:type="dxa"/>
            <w:shd w:val="clear" w:color="auto" w:fill="auto"/>
            <w:vAlign w:val="center"/>
            <w:hideMark/>
          </w:tcPr>
          <w:p w14:paraId="3DA7A2DD" w14:textId="77777777" w:rsidR="00EA7D25" w:rsidRPr="00EA7D25" w:rsidRDefault="00EA7D25" w:rsidP="00EA7D25">
            <w:pPr>
              <w:jc w:val="center"/>
              <w:rPr>
                <w:snapToGrid w:val="0"/>
                <w:szCs w:val="28"/>
              </w:rPr>
            </w:pPr>
            <w:r w:rsidRPr="00EA7D25">
              <w:rPr>
                <w:snapToGrid w:val="0"/>
                <w:szCs w:val="28"/>
              </w:rPr>
              <w:t>3</w:t>
            </w:r>
          </w:p>
        </w:tc>
        <w:tc>
          <w:tcPr>
            <w:tcW w:w="3147" w:type="dxa"/>
            <w:shd w:val="clear" w:color="auto" w:fill="auto"/>
            <w:vAlign w:val="center"/>
            <w:hideMark/>
          </w:tcPr>
          <w:p w14:paraId="631FC10A" w14:textId="77777777" w:rsidR="00EA7D25" w:rsidRPr="00EA7D25" w:rsidRDefault="00EA7D25" w:rsidP="00EA7D25">
            <w:pPr>
              <w:rPr>
                <w:snapToGrid w:val="0"/>
                <w:szCs w:val="28"/>
              </w:rPr>
            </w:pPr>
            <w:r w:rsidRPr="00EA7D25">
              <w:rPr>
                <w:snapToGrid w:val="0"/>
                <w:szCs w:val="28"/>
              </w:rPr>
              <w:t>Индекс изменения количества активов (ИКА)</w:t>
            </w:r>
          </w:p>
        </w:tc>
        <w:tc>
          <w:tcPr>
            <w:tcW w:w="992" w:type="dxa"/>
            <w:shd w:val="clear" w:color="auto" w:fill="auto"/>
            <w:vAlign w:val="center"/>
            <w:hideMark/>
          </w:tcPr>
          <w:p w14:paraId="543D84C8" w14:textId="77777777" w:rsidR="00EA7D25" w:rsidRPr="00EA7D25" w:rsidRDefault="00EA7D25" w:rsidP="00EA7D25">
            <w:pPr>
              <w:ind w:left="-113" w:right="-113"/>
              <w:jc w:val="center"/>
              <w:rPr>
                <w:snapToGrid w:val="0"/>
                <w:szCs w:val="28"/>
              </w:rPr>
            </w:pPr>
          </w:p>
        </w:tc>
        <w:tc>
          <w:tcPr>
            <w:tcW w:w="1596" w:type="dxa"/>
            <w:vAlign w:val="center"/>
          </w:tcPr>
          <w:p w14:paraId="571BD8ED" w14:textId="77777777" w:rsidR="00EA7D25" w:rsidRPr="00EA7D25" w:rsidRDefault="00EA7D25" w:rsidP="00EA7D25">
            <w:pPr>
              <w:jc w:val="center"/>
              <w:rPr>
                <w:snapToGrid w:val="0"/>
                <w:sz w:val="28"/>
                <w:szCs w:val="28"/>
              </w:rPr>
            </w:pPr>
            <w:r w:rsidRPr="00EA7D25">
              <w:rPr>
                <w:snapToGrid w:val="0"/>
                <w:sz w:val="28"/>
                <w:szCs w:val="28"/>
              </w:rPr>
              <w:t>0</w:t>
            </w:r>
          </w:p>
        </w:tc>
        <w:tc>
          <w:tcPr>
            <w:tcW w:w="1559" w:type="dxa"/>
            <w:shd w:val="clear" w:color="auto" w:fill="auto"/>
            <w:vAlign w:val="center"/>
          </w:tcPr>
          <w:p w14:paraId="625DE7FE" w14:textId="77777777" w:rsidR="00EA7D25" w:rsidRPr="00EA7D25" w:rsidRDefault="00EA7D25" w:rsidP="00EA7D25">
            <w:pPr>
              <w:jc w:val="center"/>
              <w:rPr>
                <w:snapToGrid w:val="0"/>
                <w:sz w:val="28"/>
                <w:szCs w:val="28"/>
              </w:rPr>
            </w:pPr>
            <w:r w:rsidRPr="00EA7D25">
              <w:rPr>
                <w:snapToGrid w:val="0"/>
                <w:sz w:val="28"/>
                <w:szCs w:val="28"/>
              </w:rPr>
              <w:t>0</w:t>
            </w:r>
          </w:p>
        </w:tc>
        <w:tc>
          <w:tcPr>
            <w:tcW w:w="1701" w:type="dxa"/>
            <w:vAlign w:val="center"/>
          </w:tcPr>
          <w:p w14:paraId="4799EAB1"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0C980C6C" w14:textId="77777777" w:rsidTr="00EA7D25">
        <w:trPr>
          <w:trHeight w:val="1468"/>
          <w:tblHeader/>
        </w:trPr>
        <w:tc>
          <w:tcPr>
            <w:tcW w:w="644" w:type="dxa"/>
            <w:shd w:val="clear" w:color="auto" w:fill="auto"/>
            <w:vAlign w:val="center"/>
            <w:hideMark/>
          </w:tcPr>
          <w:p w14:paraId="40CD6A28" w14:textId="77777777" w:rsidR="00EA7D25" w:rsidRPr="00EA7D25" w:rsidRDefault="00EA7D25" w:rsidP="00EA7D25">
            <w:pPr>
              <w:jc w:val="center"/>
              <w:rPr>
                <w:snapToGrid w:val="0"/>
                <w:szCs w:val="28"/>
              </w:rPr>
            </w:pPr>
            <w:r w:rsidRPr="00EA7D25">
              <w:rPr>
                <w:snapToGrid w:val="0"/>
                <w:szCs w:val="28"/>
              </w:rPr>
              <w:t>3.1</w:t>
            </w:r>
          </w:p>
        </w:tc>
        <w:tc>
          <w:tcPr>
            <w:tcW w:w="3147" w:type="dxa"/>
            <w:shd w:val="clear" w:color="auto" w:fill="auto"/>
            <w:vAlign w:val="center"/>
            <w:hideMark/>
          </w:tcPr>
          <w:p w14:paraId="236E47A4" w14:textId="77777777" w:rsidR="00EA7D25" w:rsidRPr="00EA7D25" w:rsidRDefault="00EA7D25" w:rsidP="00EA7D25">
            <w:pPr>
              <w:rPr>
                <w:snapToGrid w:val="0"/>
                <w:szCs w:val="28"/>
              </w:rPr>
            </w:pPr>
            <w:r w:rsidRPr="00EA7D25">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58BF2084" w14:textId="77777777" w:rsidR="00EA7D25" w:rsidRPr="00EA7D25" w:rsidRDefault="00EA7D25" w:rsidP="00EA7D25">
            <w:pPr>
              <w:ind w:left="-113" w:right="-113"/>
              <w:jc w:val="center"/>
              <w:rPr>
                <w:snapToGrid w:val="0"/>
                <w:szCs w:val="28"/>
              </w:rPr>
            </w:pPr>
            <w:r w:rsidRPr="00EA7D25">
              <w:rPr>
                <w:snapToGrid w:val="0"/>
                <w:szCs w:val="28"/>
              </w:rPr>
              <w:t>у.е.</w:t>
            </w:r>
          </w:p>
        </w:tc>
        <w:tc>
          <w:tcPr>
            <w:tcW w:w="1596" w:type="dxa"/>
            <w:vAlign w:val="center"/>
          </w:tcPr>
          <w:p w14:paraId="374F3BCC" w14:textId="77777777" w:rsidR="00EA7D25" w:rsidRPr="00EA7D25" w:rsidRDefault="00EA7D25" w:rsidP="00EA7D25">
            <w:pPr>
              <w:jc w:val="center"/>
              <w:rPr>
                <w:snapToGrid w:val="0"/>
                <w:sz w:val="28"/>
                <w:szCs w:val="28"/>
              </w:rPr>
            </w:pPr>
            <w:r w:rsidRPr="00EA7D25">
              <w:rPr>
                <w:snapToGrid w:val="0"/>
                <w:sz w:val="28"/>
                <w:szCs w:val="28"/>
              </w:rPr>
              <w:t>1970</w:t>
            </w:r>
          </w:p>
        </w:tc>
        <w:tc>
          <w:tcPr>
            <w:tcW w:w="1559" w:type="dxa"/>
            <w:shd w:val="clear" w:color="auto" w:fill="auto"/>
            <w:vAlign w:val="center"/>
          </w:tcPr>
          <w:p w14:paraId="75B5E4C3" w14:textId="77777777" w:rsidR="00EA7D25" w:rsidRPr="00EA7D25" w:rsidRDefault="00EA7D25" w:rsidP="00EA7D25">
            <w:pPr>
              <w:jc w:val="center"/>
              <w:rPr>
                <w:snapToGrid w:val="0"/>
                <w:sz w:val="28"/>
                <w:szCs w:val="28"/>
              </w:rPr>
            </w:pPr>
            <w:r w:rsidRPr="00EA7D25">
              <w:rPr>
                <w:snapToGrid w:val="0"/>
                <w:sz w:val="28"/>
                <w:szCs w:val="28"/>
              </w:rPr>
              <w:t>1563</w:t>
            </w:r>
          </w:p>
        </w:tc>
        <w:tc>
          <w:tcPr>
            <w:tcW w:w="1701" w:type="dxa"/>
            <w:vAlign w:val="center"/>
          </w:tcPr>
          <w:p w14:paraId="5E15FD02" w14:textId="77777777" w:rsidR="00EA7D25" w:rsidRPr="00EA7D25" w:rsidRDefault="00EA7D25" w:rsidP="00EA7D25">
            <w:pPr>
              <w:jc w:val="center"/>
              <w:rPr>
                <w:snapToGrid w:val="0"/>
                <w:sz w:val="28"/>
                <w:szCs w:val="28"/>
              </w:rPr>
            </w:pPr>
            <w:r w:rsidRPr="00EA7D25">
              <w:rPr>
                <w:snapToGrid w:val="0"/>
                <w:sz w:val="28"/>
                <w:szCs w:val="28"/>
              </w:rPr>
              <w:t>-407</w:t>
            </w:r>
          </w:p>
        </w:tc>
      </w:tr>
      <w:tr w:rsidR="00EA7D25" w:rsidRPr="00EA7D25" w14:paraId="6E6B3E6B" w14:textId="77777777" w:rsidTr="00EA7D25">
        <w:trPr>
          <w:trHeight w:val="737"/>
          <w:tblHeader/>
        </w:trPr>
        <w:tc>
          <w:tcPr>
            <w:tcW w:w="644" w:type="dxa"/>
            <w:shd w:val="clear" w:color="auto" w:fill="auto"/>
            <w:vAlign w:val="center"/>
            <w:hideMark/>
          </w:tcPr>
          <w:p w14:paraId="402144C8" w14:textId="77777777" w:rsidR="00EA7D25" w:rsidRPr="00EA7D25" w:rsidRDefault="00EA7D25" w:rsidP="00EA7D25">
            <w:pPr>
              <w:jc w:val="center"/>
              <w:rPr>
                <w:snapToGrid w:val="0"/>
                <w:szCs w:val="28"/>
              </w:rPr>
            </w:pPr>
            <w:r w:rsidRPr="00EA7D25">
              <w:rPr>
                <w:snapToGrid w:val="0"/>
                <w:szCs w:val="28"/>
              </w:rPr>
              <w:t>3.2</w:t>
            </w:r>
          </w:p>
        </w:tc>
        <w:tc>
          <w:tcPr>
            <w:tcW w:w="3147" w:type="dxa"/>
            <w:shd w:val="clear" w:color="auto" w:fill="auto"/>
            <w:vAlign w:val="center"/>
            <w:hideMark/>
          </w:tcPr>
          <w:p w14:paraId="57587350" w14:textId="77777777" w:rsidR="00EA7D25" w:rsidRPr="00EA7D25" w:rsidRDefault="00EA7D25" w:rsidP="00EA7D25">
            <w:pPr>
              <w:rPr>
                <w:snapToGrid w:val="0"/>
                <w:szCs w:val="28"/>
              </w:rPr>
            </w:pPr>
            <w:r w:rsidRPr="00EA7D25">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774CA8EA" w14:textId="77777777" w:rsidR="00EA7D25" w:rsidRPr="00EA7D25" w:rsidRDefault="00EA7D25" w:rsidP="00EA7D25">
            <w:pPr>
              <w:ind w:left="-113" w:right="-113"/>
              <w:jc w:val="center"/>
              <w:rPr>
                <w:snapToGrid w:val="0"/>
                <w:szCs w:val="28"/>
              </w:rPr>
            </w:pPr>
            <w:r w:rsidRPr="00EA7D25">
              <w:rPr>
                <w:snapToGrid w:val="0"/>
                <w:szCs w:val="28"/>
              </w:rPr>
              <w:t>Гкал/ч</w:t>
            </w:r>
          </w:p>
        </w:tc>
        <w:tc>
          <w:tcPr>
            <w:tcW w:w="1596" w:type="dxa"/>
            <w:vAlign w:val="center"/>
          </w:tcPr>
          <w:p w14:paraId="52F90594" w14:textId="77777777" w:rsidR="00EA7D25" w:rsidRPr="00EA7D25" w:rsidRDefault="00EA7D25" w:rsidP="00EA7D25">
            <w:pPr>
              <w:jc w:val="center"/>
              <w:rPr>
                <w:snapToGrid w:val="0"/>
                <w:sz w:val="28"/>
                <w:szCs w:val="28"/>
              </w:rPr>
            </w:pPr>
            <w:r w:rsidRPr="00EA7D25">
              <w:rPr>
                <w:snapToGrid w:val="0"/>
                <w:sz w:val="28"/>
                <w:szCs w:val="28"/>
              </w:rPr>
              <w:t>-</w:t>
            </w:r>
          </w:p>
        </w:tc>
        <w:tc>
          <w:tcPr>
            <w:tcW w:w="1559" w:type="dxa"/>
            <w:shd w:val="clear" w:color="auto" w:fill="auto"/>
            <w:vAlign w:val="center"/>
          </w:tcPr>
          <w:p w14:paraId="3657E040" w14:textId="77777777" w:rsidR="00EA7D25" w:rsidRPr="00EA7D25" w:rsidRDefault="00EA7D25" w:rsidP="00EA7D25">
            <w:pPr>
              <w:jc w:val="center"/>
              <w:rPr>
                <w:snapToGrid w:val="0"/>
                <w:sz w:val="28"/>
                <w:szCs w:val="28"/>
              </w:rPr>
            </w:pPr>
            <w:r w:rsidRPr="00EA7D25">
              <w:rPr>
                <w:snapToGrid w:val="0"/>
                <w:sz w:val="28"/>
                <w:szCs w:val="28"/>
              </w:rPr>
              <w:t>-</w:t>
            </w:r>
          </w:p>
        </w:tc>
        <w:tc>
          <w:tcPr>
            <w:tcW w:w="1701" w:type="dxa"/>
            <w:vAlign w:val="center"/>
          </w:tcPr>
          <w:p w14:paraId="6442B6CA" w14:textId="77777777" w:rsidR="00EA7D25" w:rsidRPr="00EA7D25" w:rsidRDefault="00EA7D25" w:rsidP="00EA7D25">
            <w:pPr>
              <w:jc w:val="center"/>
              <w:rPr>
                <w:snapToGrid w:val="0"/>
                <w:sz w:val="28"/>
                <w:szCs w:val="28"/>
              </w:rPr>
            </w:pPr>
            <w:r w:rsidRPr="00EA7D25">
              <w:rPr>
                <w:snapToGrid w:val="0"/>
                <w:sz w:val="28"/>
                <w:szCs w:val="28"/>
              </w:rPr>
              <w:t>-</w:t>
            </w:r>
          </w:p>
        </w:tc>
      </w:tr>
      <w:tr w:rsidR="00EA7D25" w:rsidRPr="00EA7D25" w14:paraId="7FE81EBC" w14:textId="77777777" w:rsidTr="00EA7D25">
        <w:trPr>
          <w:trHeight w:val="843"/>
          <w:tblHeader/>
        </w:trPr>
        <w:tc>
          <w:tcPr>
            <w:tcW w:w="644" w:type="dxa"/>
            <w:shd w:val="clear" w:color="auto" w:fill="auto"/>
            <w:vAlign w:val="center"/>
            <w:hideMark/>
          </w:tcPr>
          <w:p w14:paraId="23468350" w14:textId="77777777" w:rsidR="00EA7D25" w:rsidRPr="00EA7D25" w:rsidRDefault="00EA7D25" w:rsidP="00EA7D25">
            <w:pPr>
              <w:jc w:val="center"/>
              <w:rPr>
                <w:snapToGrid w:val="0"/>
                <w:szCs w:val="28"/>
              </w:rPr>
            </w:pPr>
            <w:r w:rsidRPr="00EA7D25">
              <w:rPr>
                <w:snapToGrid w:val="0"/>
                <w:szCs w:val="28"/>
              </w:rPr>
              <w:t>4</w:t>
            </w:r>
          </w:p>
        </w:tc>
        <w:tc>
          <w:tcPr>
            <w:tcW w:w="3147" w:type="dxa"/>
            <w:shd w:val="clear" w:color="auto" w:fill="auto"/>
            <w:vAlign w:val="center"/>
            <w:hideMark/>
          </w:tcPr>
          <w:p w14:paraId="63285207" w14:textId="77777777" w:rsidR="00EA7D25" w:rsidRPr="00EA7D25" w:rsidRDefault="00EA7D25" w:rsidP="00EA7D25">
            <w:pPr>
              <w:rPr>
                <w:snapToGrid w:val="0"/>
                <w:szCs w:val="28"/>
              </w:rPr>
            </w:pPr>
            <w:r w:rsidRPr="00EA7D25">
              <w:rPr>
                <w:snapToGrid w:val="0"/>
                <w:szCs w:val="28"/>
              </w:rPr>
              <w:t>Коэффициент эластичности затрат по росту активов (</w:t>
            </w:r>
            <w:proofErr w:type="spellStart"/>
            <w:r w:rsidRPr="00EA7D25">
              <w:rPr>
                <w:snapToGrid w:val="0"/>
                <w:szCs w:val="28"/>
              </w:rPr>
              <w:t>К</w:t>
            </w:r>
            <w:r w:rsidRPr="00EA7D25">
              <w:rPr>
                <w:snapToGrid w:val="0"/>
                <w:szCs w:val="28"/>
                <w:vertAlign w:val="subscript"/>
              </w:rPr>
              <w:t>эл</w:t>
            </w:r>
            <w:proofErr w:type="spellEnd"/>
            <w:r w:rsidRPr="00EA7D25">
              <w:rPr>
                <w:snapToGrid w:val="0"/>
                <w:szCs w:val="28"/>
              </w:rPr>
              <w:t>)</w:t>
            </w:r>
          </w:p>
        </w:tc>
        <w:tc>
          <w:tcPr>
            <w:tcW w:w="992" w:type="dxa"/>
            <w:shd w:val="clear" w:color="auto" w:fill="auto"/>
            <w:vAlign w:val="center"/>
            <w:hideMark/>
          </w:tcPr>
          <w:p w14:paraId="1CDFB8B4" w14:textId="77777777" w:rsidR="00EA7D25" w:rsidRPr="00EA7D25" w:rsidRDefault="00EA7D25" w:rsidP="00EA7D25">
            <w:pPr>
              <w:ind w:left="-113" w:right="-113"/>
              <w:jc w:val="center"/>
              <w:rPr>
                <w:snapToGrid w:val="0"/>
                <w:szCs w:val="28"/>
              </w:rPr>
            </w:pPr>
          </w:p>
        </w:tc>
        <w:tc>
          <w:tcPr>
            <w:tcW w:w="1596" w:type="dxa"/>
            <w:vAlign w:val="center"/>
          </w:tcPr>
          <w:p w14:paraId="4DBD82EB" w14:textId="77777777" w:rsidR="00EA7D25" w:rsidRPr="00EA7D25" w:rsidRDefault="00EA7D25" w:rsidP="00EA7D25">
            <w:pPr>
              <w:jc w:val="center"/>
              <w:rPr>
                <w:snapToGrid w:val="0"/>
                <w:sz w:val="28"/>
                <w:szCs w:val="28"/>
              </w:rPr>
            </w:pPr>
            <w:r w:rsidRPr="00EA7D25">
              <w:rPr>
                <w:snapToGrid w:val="0"/>
                <w:sz w:val="28"/>
                <w:szCs w:val="28"/>
              </w:rPr>
              <w:t>0,75</w:t>
            </w:r>
          </w:p>
        </w:tc>
        <w:tc>
          <w:tcPr>
            <w:tcW w:w="1559" w:type="dxa"/>
            <w:shd w:val="clear" w:color="auto" w:fill="auto"/>
            <w:vAlign w:val="center"/>
          </w:tcPr>
          <w:p w14:paraId="7A544DAE" w14:textId="77777777" w:rsidR="00EA7D25" w:rsidRPr="00EA7D25" w:rsidRDefault="00EA7D25" w:rsidP="00EA7D25">
            <w:pPr>
              <w:jc w:val="center"/>
              <w:rPr>
                <w:snapToGrid w:val="0"/>
                <w:sz w:val="28"/>
                <w:szCs w:val="28"/>
              </w:rPr>
            </w:pPr>
            <w:r w:rsidRPr="00EA7D25">
              <w:rPr>
                <w:snapToGrid w:val="0"/>
                <w:sz w:val="28"/>
                <w:szCs w:val="28"/>
              </w:rPr>
              <w:t>0,75</w:t>
            </w:r>
          </w:p>
        </w:tc>
        <w:tc>
          <w:tcPr>
            <w:tcW w:w="1701" w:type="dxa"/>
            <w:vAlign w:val="center"/>
          </w:tcPr>
          <w:p w14:paraId="0F350406" w14:textId="77777777" w:rsidR="00EA7D25" w:rsidRPr="00EA7D25" w:rsidRDefault="00EA7D25" w:rsidP="00EA7D25">
            <w:pPr>
              <w:jc w:val="center"/>
              <w:rPr>
                <w:snapToGrid w:val="0"/>
                <w:sz w:val="28"/>
                <w:szCs w:val="28"/>
              </w:rPr>
            </w:pPr>
            <w:r w:rsidRPr="00EA7D25">
              <w:rPr>
                <w:snapToGrid w:val="0"/>
                <w:sz w:val="28"/>
                <w:szCs w:val="28"/>
              </w:rPr>
              <w:t>0</w:t>
            </w:r>
          </w:p>
        </w:tc>
      </w:tr>
      <w:tr w:rsidR="00EA7D25" w:rsidRPr="00EA7D25" w14:paraId="1AF2AC78" w14:textId="77777777" w:rsidTr="00EA7D25">
        <w:trPr>
          <w:trHeight w:val="250"/>
          <w:tblHeader/>
        </w:trPr>
        <w:tc>
          <w:tcPr>
            <w:tcW w:w="644" w:type="dxa"/>
            <w:shd w:val="clear" w:color="auto" w:fill="auto"/>
            <w:vAlign w:val="center"/>
            <w:hideMark/>
          </w:tcPr>
          <w:p w14:paraId="06F01A38" w14:textId="77777777" w:rsidR="00EA7D25" w:rsidRPr="00EA7D25" w:rsidRDefault="00EA7D25" w:rsidP="00EA7D25">
            <w:pPr>
              <w:jc w:val="center"/>
              <w:rPr>
                <w:snapToGrid w:val="0"/>
                <w:szCs w:val="28"/>
              </w:rPr>
            </w:pPr>
            <w:r w:rsidRPr="00EA7D25">
              <w:rPr>
                <w:snapToGrid w:val="0"/>
                <w:szCs w:val="28"/>
              </w:rPr>
              <w:t>5</w:t>
            </w:r>
          </w:p>
        </w:tc>
        <w:tc>
          <w:tcPr>
            <w:tcW w:w="3147" w:type="dxa"/>
            <w:shd w:val="clear" w:color="auto" w:fill="auto"/>
            <w:vAlign w:val="center"/>
            <w:hideMark/>
          </w:tcPr>
          <w:p w14:paraId="442A9D00" w14:textId="77777777" w:rsidR="00EA7D25" w:rsidRPr="00EA7D25" w:rsidRDefault="00EA7D25" w:rsidP="00EA7D25">
            <w:pPr>
              <w:rPr>
                <w:snapToGrid w:val="0"/>
                <w:szCs w:val="28"/>
              </w:rPr>
            </w:pPr>
            <w:r w:rsidRPr="00EA7D25">
              <w:rPr>
                <w:snapToGrid w:val="0"/>
                <w:szCs w:val="28"/>
              </w:rPr>
              <w:t>Операционные (подконтрольные)</w:t>
            </w:r>
            <w:r w:rsidRPr="00EA7D25">
              <w:rPr>
                <w:snapToGrid w:val="0"/>
                <w:szCs w:val="28"/>
              </w:rPr>
              <w:br/>
              <w:t>расходы</w:t>
            </w:r>
          </w:p>
        </w:tc>
        <w:tc>
          <w:tcPr>
            <w:tcW w:w="992" w:type="dxa"/>
            <w:shd w:val="clear" w:color="auto" w:fill="auto"/>
            <w:vAlign w:val="center"/>
            <w:hideMark/>
          </w:tcPr>
          <w:p w14:paraId="31D5EDDB" w14:textId="77777777" w:rsidR="00EA7D25" w:rsidRPr="00EA7D25" w:rsidRDefault="00EA7D25" w:rsidP="00EA7D25">
            <w:pPr>
              <w:ind w:left="-113" w:right="-113"/>
              <w:jc w:val="center"/>
              <w:rPr>
                <w:snapToGrid w:val="0"/>
                <w:szCs w:val="28"/>
              </w:rPr>
            </w:pPr>
            <w:r w:rsidRPr="00EA7D25">
              <w:rPr>
                <w:snapToGrid w:val="0"/>
                <w:szCs w:val="28"/>
              </w:rPr>
              <w:t>тыс. руб.</w:t>
            </w:r>
          </w:p>
        </w:tc>
        <w:tc>
          <w:tcPr>
            <w:tcW w:w="1596" w:type="dxa"/>
            <w:vAlign w:val="center"/>
          </w:tcPr>
          <w:p w14:paraId="7712B0C3" w14:textId="77777777" w:rsidR="00EA7D25" w:rsidRPr="00EA7D25" w:rsidRDefault="00EA7D25" w:rsidP="00EA7D25">
            <w:pPr>
              <w:jc w:val="center"/>
              <w:rPr>
                <w:snapToGrid w:val="0"/>
                <w:sz w:val="28"/>
                <w:szCs w:val="28"/>
              </w:rPr>
            </w:pPr>
            <w:r w:rsidRPr="00EA7D25">
              <w:rPr>
                <w:snapToGrid w:val="0"/>
                <w:sz w:val="28"/>
                <w:szCs w:val="28"/>
              </w:rPr>
              <w:t>214 116</w:t>
            </w:r>
          </w:p>
        </w:tc>
        <w:tc>
          <w:tcPr>
            <w:tcW w:w="1559" w:type="dxa"/>
            <w:shd w:val="clear" w:color="auto" w:fill="auto"/>
            <w:vAlign w:val="center"/>
          </w:tcPr>
          <w:p w14:paraId="2314309D" w14:textId="77777777" w:rsidR="00EA7D25" w:rsidRPr="00EA7D25" w:rsidRDefault="00EA7D25" w:rsidP="00EA7D25">
            <w:pPr>
              <w:jc w:val="center"/>
              <w:rPr>
                <w:snapToGrid w:val="0"/>
                <w:sz w:val="28"/>
                <w:szCs w:val="28"/>
              </w:rPr>
            </w:pPr>
            <w:r w:rsidRPr="00EA7D25">
              <w:rPr>
                <w:snapToGrid w:val="0"/>
                <w:sz w:val="28"/>
                <w:szCs w:val="28"/>
              </w:rPr>
              <w:t>211 261</w:t>
            </w:r>
          </w:p>
        </w:tc>
        <w:tc>
          <w:tcPr>
            <w:tcW w:w="1701" w:type="dxa"/>
            <w:vAlign w:val="center"/>
          </w:tcPr>
          <w:p w14:paraId="5899AF9B" w14:textId="77777777" w:rsidR="00EA7D25" w:rsidRPr="00EA7D25" w:rsidRDefault="00EA7D25" w:rsidP="00EA7D25">
            <w:pPr>
              <w:jc w:val="center"/>
              <w:rPr>
                <w:snapToGrid w:val="0"/>
                <w:sz w:val="28"/>
                <w:szCs w:val="28"/>
              </w:rPr>
            </w:pPr>
            <w:r w:rsidRPr="00EA7D25">
              <w:rPr>
                <w:snapToGrid w:val="0"/>
                <w:sz w:val="28"/>
                <w:szCs w:val="28"/>
              </w:rPr>
              <w:t>-2 855</w:t>
            </w:r>
          </w:p>
        </w:tc>
      </w:tr>
    </w:tbl>
    <w:p w14:paraId="6ACF454B" w14:textId="77777777" w:rsidR="00EA7D25" w:rsidRPr="00EA7D25" w:rsidRDefault="00EA7D25" w:rsidP="00EA7D25">
      <w:pPr>
        <w:autoSpaceDE w:val="0"/>
        <w:autoSpaceDN w:val="0"/>
        <w:adjustRightInd w:val="0"/>
        <w:ind w:firstLine="540"/>
        <w:jc w:val="both"/>
        <w:rPr>
          <w:sz w:val="28"/>
          <w:szCs w:val="28"/>
        </w:rPr>
      </w:pPr>
    </w:p>
    <w:p w14:paraId="2CA235F3" w14:textId="77777777" w:rsidR="00EA7D25" w:rsidRPr="00EA7D25" w:rsidRDefault="00EA7D25" w:rsidP="00EA7D25">
      <w:pPr>
        <w:autoSpaceDE w:val="0"/>
        <w:autoSpaceDN w:val="0"/>
        <w:adjustRightInd w:val="0"/>
        <w:ind w:firstLine="709"/>
        <w:jc w:val="both"/>
        <w:rPr>
          <w:snapToGrid w:val="0"/>
          <w:sz w:val="28"/>
          <w:szCs w:val="28"/>
        </w:rPr>
      </w:pPr>
      <w:r w:rsidRPr="00EA7D25">
        <w:rPr>
          <w:snapToGrid w:val="0"/>
          <w:sz w:val="28"/>
          <w:szCs w:val="28"/>
        </w:rPr>
        <w:t xml:space="preserve">Расчет операционных расходов произведен в соответствии </w:t>
      </w:r>
      <w:r w:rsidRPr="00EA7D25">
        <w:rPr>
          <w:snapToGrid w:val="0"/>
          <w:sz w:val="28"/>
          <w:szCs w:val="28"/>
        </w:rPr>
        <w:br/>
        <w:t>с Методическими указаниями по формуле:</w:t>
      </w:r>
    </w:p>
    <w:p w14:paraId="65FC6DBD" w14:textId="2EB564A7" w:rsidR="00EA7D25" w:rsidRPr="00EA7D25" w:rsidRDefault="00EA7D25" w:rsidP="00EA7D25">
      <w:pPr>
        <w:autoSpaceDE w:val="0"/>
        <w:autoSpaceDN w:val="0"/>
        <w:adjustRightInd w:val="0"/>
        <w:ind w:right="-569"/>
        <w:jc w:val="both"/>
      </w:pPr>
      <w:r w:rsidRPr="00EA7D25">
        <w:rPr>
          <w:noProof/>
          <w:position w:val="-33"/>
        </w:rPr>
        <w:drawing>
          <wp:inline distT="0" distB="0" distL="0" distR="0" wp14:anchorId="69E684A5" wp14:editId="27E8F2BF">
            <wp:extent cx="5991225" cy="6000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EA7D25">
        <w:t xml:space="preserve"> (10)</w:t>
      </w:r>
    </w:p>
    <w:p w14:paraId="200AC9EC" w14:textId="77777777" w:rsidR="00EA7D25" w:rsidRPr="00EA7D25" w:rsidRDefault="00EA7D25" w:rsidP="00EA7D25">
      <w:pPr>
        <w:ind w:firstLine="709"/>
        <w:jc w:val="both"/>
        <w:rPr>
          <w:snapToGrid w:val="0"/>
          <w:sz w:val="28"/>
          <w:szCs w:val="28"/>
          <w:lang w:eastAsia="en-US"/>
        </w:rPr>
      </w:pPr>
      <w:r w:rsidRPr="00EA7D25">
        <w:rPr>
          <w:snapToGrid w:val="0"/>
          <w:sz w:val="28"/>
          <w:szCs w:val="28"/>
          <w:lang w:eastAsia="en-US"/>
        </w:rPr>
        <w:t xml:space="preserve">Операционные расходы 2020 года = 202 001 тыс. руб. (операционные расходы 2019 года) × (1 – 1%÷100%) × 1,030 × (1 + 0,75×0) = </w:t>
      </w:r>
      <w:r w:rsidRPr="00EA7D25">
        <w:rPr>
          <w:snapToGrid w:val="0"/>
          <w:sz w:val="28"/>
          <w:szCs w:val="28"/>
        </w:rPr>
        <w:t xml:space="preserve">205 980 </w:t>
      </w:r>
      <w:r w:rsidRPr="00EA7D25">
        <w:rPr>
          <w:snapToGrid w:val="0"/>
          <w:sz w:val="28"/>
          <w:szCs w:val="28"/>
          <w:lang w:eastAsia="en-US"/>
        </w:rPr>
        <w:t>тыс. руб.</w:t>
      </w:r>
    </w:p>
    <w:p w14:paraId="58F1298A" w14:textId="77777777" w:rsidR="00EA7D25" w:rsidRPr="00EA7D25" w:rsidRDefault="00EA7D25" w:rsidP="00EA7D25">
      <w:pPr>
        <w:ind w:firstLine="709"/>
        <w:jc w:val="both"/>
        <w:rPr>
          <w:snapToGrid w:val="0"/>
          <w:sz w:val="28"/>
          <w:szCs w:val="28"/>
          <w:lang w:eastAsia="en-US"/>
        </w:rPr>
      </w:pPr>
      <w:r w:rsidRPr="00EA7D25">
        <w:rPr>
          <w:snapToGrid w:val="0"/>
          <w:sz w:val="28"/>
          <w:szCs w:val="28"/>
          <w:lang w:eastAsia="en-US"/>
        </w:rPr>
        <w:t xml:space="preserve">Операционные расходы 2021 года = </w:t>
      </w:r>
      <w:r w:rsidRPr="00EA7D25">
        <w:rPr>
          <w:snapToGrid w:val="0"/>
          <w:sz w:val="28"/>
          <w:szCs w:val="28"/>
        </w:rPr>
        <w:t xml:space="preserve">205 980 </w:t>
      </w:r>
      <w:r w:rsidRPr="00EA7D25">
        <w:rPr>
          <w:snapToGrid w:val="0"/>
          <w:sz w:val="28"/>
          <w:szCs w:val="28"/>
          <w:lang w:eastAsia="en-US"/>
        </w:rPr>
        <w:t xml:space="preserve">тыс. руб. (операционные расходы 2020 года) × (1 – 1%÷100%) × 1,036 × (1 + 0,75×0) = </w:t>
      </w:r>
      <w:r w:rsidRPr="00EA7D25">
        <w:rPr>
          <w:snapToGrid w:val="0"/>
          <w:sz w:val="28"/>
          <w:szCs w:val="28"/>
        </w:rPr>
        <w:t xml:space="preserve">211 261 </w:t>
      </w:r>
      <w:r w:rsidRPr="00EA7D25">
        <w:rPr>
          <w:snapToGrid w:val="0"/>
          <w:sz w:val="28"/>
          <w:szCs w:val="28"/>
          <w:lang w:eastAsia="en-US"/>
        </w:rPr>
        <w:t>тыс. руб.</w:t>
      </w:r>
    </w:p>
    <w:p w14:paraId="36D385ED" w14:textId="77777777" w:rsidR="00EA7D25" w:rsidRPr="00EA7D25" w:rsidRDefault="00EA7D25" w:rsidP="00EA7D25">
      <w:pPr>
        <w:autoSpaceDE w:val="0"/>
        <w:autoSpaceDN w:val="0"/>
        <w:adjustRightInd w:val="0"/>
        <w:ind w:firstLine="567"/>
        <w:jc w:val="both"/>
        <w:rPr>
          <w:snapToGrid w:val="0"/>
          <w:sz w:val="28"/>
          <w:szCs w:val="28"/>
        </w:rPr>
      </w:pPr>
      <w:r w:rsidRPr="00EA7D25">
        <w:rPr>
          <w:sz w:val="28"/>
          <w:szCs w:val="28"/>
        </w:rPr>
        <w:br w:type="page"/>
      </w:r>
    </w:p>
    <w:p w14:paraId="6BC59310" w14:textId="77777777" w:rsidR="00EA7D25" w:rsidRPr="00EA7D25" w:rsidRDefault="00EA7D25" w:rsidP="00074B3C">
      <w:pPr>
        <w:numPr>
          <w:ilvl w:val="0"/>
          <w:numId w:val="12"/>
        </w:numPr>
        <w:tabs>
          <w:tab w:val="left" w:pos="1890"/>
        </w:tabs>
        <w:spacing w:line="360" w:lineRule="auto"/>
        <w:ind w:right="-425"/>
        <w:jc w:val="right"/>
        <w:rPr>
          <w:snapToGrid w:val="0"/>
          <w:sz w:val="28"/>
          <w:szCs w:val="28"/>
        </w:rPr>
      </w:pPr>
    </w:p>
    <w:p w14:paraId="15A7AEF9" w14:textId="77777777" w:rsidR="00EA7D25" w:rsidRPr="00EA7D25" w:rsidRDefault="00EA7D25" w:rsidP="00EA7D25">
      <w:pPr>
        <w:keepNext/>
        <w:ind w:right="141"/>
        <w:jc w:val="center"/>
        <w:outlineLvl w:val="2"/>
        <w:rPr>
          <w:rFonts w:cs="Arial"/>
          <w:b/>
          <w:bCs/>
          <w:snapToGrid w:val="0"/>
          <w:sz w:val="28"/>
          <w:szCs w:val="26"/>
          <w:lang w:eastAsia="en-US"/>
        </w:rPr>
      </w:pPr>
      <w:r w:rsidRPr="00EA7D25">
        <w:rPr>
          <w:rFonts w:cs="Arial"/>
          <w:b/>
          <w:bCs/>
          <w:snapToGrid w:val="0"/>
          <w:sz w:val="28"/>
          <w:szCs w:val="26"/>
          <w:lang w:eastAsia="en-US"/>
        </w:rPr>
        <w:t xml:space="preserve">Реестр неподконтрольных расходов на производство и передачу </w:t>
      </w:r>
      <w:r w:rsidRPr="00EA7D25">
        <w:rPr>
          <w:rFonts w:cs="Arial"/>
          <w:b/>
          <w:bCs/>
          <w:snapToGrid w:val="0"/>
          <w:sz w:val="28"/>
          <w:szCs w:val="26"/>
          <w:lang w:eastAsia="en-US"/>
        </w:rPr>
        <w:br/>
        <w:t>тепловой энергии на 2021 год</w:t>
      </w:r>
    </w:p>
    <w:p w14:paraId="5CF03822" w14:textId="77777777" w:rsidR="00EA7D25" w:rsidRPr="00EA7D25" w:rsidRDefault="00EA7D25" w:rsidP="00EA7D25">
      <w:pPr>
        <w:jc w:val="center"/>
        <w:rPr>
          <w:snapToGrid w:val="0"/>
          <w:sz w:val="28"/>
        </w:rPr>
      </w:pPr>
      <w:r w:rsidRPr="00EA7D25">
        <w:rPr>
          <w:snapToGrid w:val="0"/>
          <w:sz w:val="28"/>
        </w:rPr>
        <w:t>(приложение 5.3 к Методическим указаниям)</w:t>
      </w:r>
    </w:p>
    <w:p w14:paraId="06A65A9B" w14:textId="77777777" w:rsidR="00EA7D25" w:rsidRPr="00EA7D25" w:rsidRDefault="00EA7D25" w:rsidP="00EA7D25">
      <w:pPr>
        <w:jc w:val="right"/>
        <w:rPr>
          <w:snapToGrid w:val="0"/>
          <w:sz w:val="28"/>
          <w:szCs w:val="28"/>
        </w:rPr>
      </w:pPr>
      <w:r w:rsidRPr="00EA7D25">
        <w:rPr>
          <w:snapToGrid w:val="0"/>
          <w:sz w:val="28"/>
          <w:szCs w:val="28"/>
        </w:rPr>
        <w:t>тыс. руб.</w:t>
      </w:r>
    </w:p>
    <w:tbl>
      <w:tblPr>
        <w:tblW w:w="97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EA7D25" w:rsidRPr="00EA7D25" w14:paraId="3ED3E2BF" w14:textId="77777777" w:rsidTr="00EA7D25">
        <w:trPr>
          <w:trHeight w:val="507"/>
        </w:trPr>
        <w:tc>
          <w:tcPr>
            <w:tcW w:w="814" w:type="dxa"/>
            <w:vMerge w:val="restart"/>
            <w:shd w:val="clear" w:color="auto" w:fill="auto"/>
            <w:vAlign w:val="center"/>
            <w:hideMark/>
          </w:tcPr>
          <w:p w14:paraId="36EE8F27" w14:textId="77777777" w:rsidR="00EA7D25" w:rsidRPr="00EA7D25" w:rsidRDefault="00EA7D25" w:rsidP="00EA7D25">
            <w:pPr>
              <w:jc w:val="center"/>
              <w:rPr>
                <w:snapToGrid w:val="0"/>
                <w:szCs w:val="28"/>
              </w:rPr>
            </w:pPr>
            <w:r w:rsidRPr="00EA7D25">
              <w:rPr>
                <w:snapToGrid w:val="0"/>
                <w:szCs w:val="28"/>
              </w:rPr>
              <w:t>№ п/п</w:t>
            </w:r>
          </w:p>
        </w:tc>
        <w:tc>
          <w:tcPr>
            <w:tcW w:w="4148" w:type="dxa"/>
            <w:vMerge w:val="restart"/>
            <w:shd w:val="clear" w:color="auto" w:fill="auto"/>
            <w:vAlign w:val="center"/>
            <w:hideMark/>
          </w:tcPr>
          <w:p w14:paraId="78F69066" w14:textId="77777777" w:rsidR="00EA7D25" w:rsidRPr="00EA7D25" w:rsidRDefault="00EA7D25" w:rsidP="00EA7D25">
            <w:pPr>
              <w:jc w:val="center"/>
              <w:rPr>
                <w:snapToGrid w:val="0"/>
                <w:szCs w:val="28"/>
              </w:rPr>
            </w:pPr>
            <w:r w:rsidRPr="00EA7D25">
              <w:rPr>
                <w:snapToGrid w:val="0"/>
                <w:szCs w:val="28"/>
              </w:rPr>
              <w:t>Наименование расхода</w:t>
            </w:r>
          </w:p>
        </w:tc>
        <w:tc>
          <w:tcPr>
            <w:tcW w:w="1565" w:type="dxa"/>
            <w:vMerge w:val="restart"/>
          </w:tcPr>
          <w:p w14:paraId="260E92F7" w14:textId="77777777" w:rsidR="00EA7D25" w:rsidRPr="00EA7D25" w:rsidRDefault="00EA7D25" w:rsidP="00EA7D25">
            <w:pPr>
              <w:ind w:left="-57" w:right="-57"/>
              <w:jc w:val="center"/>
              <w:rPr>
                <w:snapToGrid w:val="0"/>
                <w:szCs w:val="28"/>
              </w:rPr>
            </w:pPr>
            <w:r w:rsidRPr="00EA7D25">
              <w:rPr>
                <w:snapToGrid w:val="0"/>
                <w:szCs w:val="28"/>
              </w:rPr>
              <w:t>Предложение предприятия на 2021 год</w:t>
            </w:r>
          </w:p>
        </w:tc>
        <w:tc>
          <w:tcPr>
            <w:tcW w:w="1560" w:type="dxa"/>
            <w:vMerge w:val="restart"/>
          </w:tcPr>
          <w:p w14:paraId="1828D597" w14:textId="77777777" w:rsidR="00EA7D25" w:rsidRPr="00EA7D25" w:rsidRDefault="00EA7D25" w:rsidP="00EA7D25">
            <w:pPr>
              <w:ind w:left="-57" w:right="-57"/>
              <w:jc w:val="center"/>
              <w:rPr>
                <w:snapToGrid w:val="0"/>
                <w:szCs w:val="28"/>
              </w:rPr>
            </w:pPr>
            <w:r w:rsidRPr="00EA7D25">
              <w:rPr>
                <w:snapToGrid w:val="0"/>
                <w:szCs w:val="28"/>
              </w:rPr>
              <w:t>Предложение экспертов на 2021 год</w:t>
            </w:r>
          </w:p>
        </w:tc>
        <w:tc>
          <w:tcPr>
            <w:tcW w:w="1701" w:type="dxa"/>
            <w:vMerge w:val="restart"/>
          </w:tcPr>
          <w:p w14:paraId="7196BCBF" w14:textId="77777777" w:rsidR="00EA7D25" w:rsidRPr="00EA7D25" w:rsidRDefault="00EA7D25" w:rsidP="00EA7D25">
            <w:pPr>
              <w:ind w:left="-57" w:right="-57"/>
              <w:jc w:val="center"/>
              <w:rPr>
                <w:snapToGrid w:val="0"/>
                <w:szCs w:val="28"/>
              </w:rPr>
            </w:pPr>
            <w:r w:rsidRPr="00EA7D25">
              <w:rPr>
                <w:snapToGrid w:val="0"/>
                <w:szCs w:val="28"/>
              </w:rPr>
              <w:t>Корректировка предложения предприятия</w:t>
            </w:r>
          </w:p>
        </w:tc>
      </w:tr>
      <w:tr w:rsidR="00EA7D25" w:rsidRPr="00EA7D25" w14:paraId="44386AAC" w14:textId="77777777" w:rsidTr="00EA7D25">
        <w:trPr>
          <w:trHeight w:val="507"/>
        </w:trPr>
        <w:tc>
          <w:tcPr>
            <w:tcW w:w="814" w:type="dxa"/>
            <w:vMerge/>
            <w:shd w:val="clear" w:color="auto" w:fill="auto"/>
            <w:vAlign w:val="center"/>
            <w:hideMark/>
          </w:tcPr>
          <w:p w14:paraId="61AEA0DC" w14:textId="77777777" w:rsidR="00EA7D25" w:rsidRPr="00EA7D25" w:rsidRDefault="00EA7D25" w:rsidP="00EA7D25">
            <w:pPr>
              <w:jc w:val="center"/>
              <w:rPr>
                <w:snapToGrid w:val="0"/>
                <w:szCs w:val="28"/>
              </w:rPr>
            </w:pPr>
          </w:p>
        </w:tc>
        <w:tc>
          <w:tcPr>
            <w:tcW w:w="4148" w:type="dxa"/>
            <w:vMerge/>
            <w:shd w:val="clear" w:color="auto" w:fill="auto"/>
            <w:vAlign w:val="center"/>
            <w:hideMark/>
          </w:tcPr>
          <w:p w14:paraId="035E1235" w14:textId="77777777" w:rsidR="00EA7D25" w:rsidRPr="00EA7D25" w:rsidRDefault="00EA7D25" w:rsidP="00EA7D25">
            <w:pPr>
              <w:jc w:val="center"/>
              <w:rPr>
                <w:snapToGrid w:val="0"/>
                <w:szCs w:val="28"/>
              </w:rPr>
            </w:pPr>
          </w:p>
        </w:tc>
        <w:tc>
          <w:tcPr>
            <w:tcW w:w="1565" w:type="dxa"/>
            <w:vMerge/>
            <w:vAlign w:val="center"/>
          </w:tcPr>
          <w:p w14:paraId="4AED3F83" w14:textId="77777777" w:rsidR="00EA7D25" w:rsidRPr="00EA7D25" w:rsidRDefault="00EA7D25" w:rsidP="00EA7D25">
            <w:pPr>
              <w:jc w:val="center"/>
              <w:rPr>
                <w:snapToGrid w:val="0"/>
                <w:szCs w:val="28"/>
              </w:rPr>
            </w:pPr>
          </w:p>
        </w:tc>
        <w:tc>
          <w:tcPr>
            <w:tcW w:w="1560" w:type="dxa"/>
            <w:vMerge/>
            <w:shd w:val="clear" w:color="auto" w:fill="FFFFCC"/>
            <w:vAlign w:val="center"/>
          </w:tcPr>
          <w:p w14:paraId="0AAA70A4" w14:textId="77777777" w:rsidR="00EA7D25" w:rsidRPr="00EA7D25" w:rsidRDefault="00EA7D25" w:rsidP="00EA7D25">
            <w:pPr>
              <w:jc w:val="center"/>
              <w:rPr>
                <w:snapToGrid w:val="0"/>
                <w:szCs w:val="28"/>
              </w:rPr>
            </w:pPr>
          </w:p>
        </w:tc>
        <w:tc>
          <w:tcPr>
            <w:tcW w:w="1701" w:type="dxa"/>
            <w:vMerge/>
            <w:vAlign w:val="center"/>
          </w:tcPr>
          <w:p w14:paraId="47AFF435" w14:textId="77777777" w:rsidR="00EA7D25" w:rsidRPr="00EA7D25" w:rsidRDefault="00EA7D25" w:rsidP="00EA7D25">
            <w:pPr>
              <w:jc w:val="center"/>
              <w:rPr>
                <w:snapToGrid w:val="0"/>
                <w:szCs w:val="28"/>
              </w:rPr>
            </w:pPr>
          </w:p>
        </w:tc>
      </w:tr>
      <w:tr w:rsidR="00EA7D25" w:rsidRPr="00EA7D25" w14:paraId="2B0254A0" w14:textId="77777777" w:rsidTr="00EA7D25">
        <w:trPr>
          <w:trHeight w:val="806"/>
        </w:trPr>
        <w:tc>
          <w:tcPr>
            <w:tcW w:w="814" w:type="dxa"/>
            <w:shd w:val="clear" w:color="auto" w:fill="auto"/>
            <w:noWrap/>
            <w:vAlign w:val="center"/>
            <w:hideMark/>
          </w:tcPr>
          <w:p w14:paraId="43612505" w14:textId="77777777" w:rsidR="00EA7D25" w:rsidRPr="00EA7D25" w:rsidRDefault="00EA7D25" w:rsidP="00EA7D25">
            <w:pPr>
              <w:jc w:val="center"/>
              <w:rPr>
                <w:snapToGrid w:val="0"/>
                <w:szCs w:val="28"/>
              </w:rPr>
            </w:pPr>
            <w:r w:rsidRPr="00EA7D25">
              <w:rPr>
                <w:snapToGrid w:val="0"/>
                <w:szCs w:val="28"/>
              </w:rPr>
              <w:t>1.1</w:t>
            </w:r>
          </w:p>
        </w:tc>
        <w:tc>
          <w:tcPr>
            <w:tcW w:w="4148" w:type="dxa"/>
            <w:shd w:val="clear" w:color="auto" w:fill="auto"/>
            <w:vAlign w:val="center"/>
            <w:hideMark/>
          </w:tcPr>
          <w:p w14:paraId="00D6172C" w14:textId="77777777" w:rsidR="00EA7D25" w:rsidRPr="00EA7D25" w:rsidRDefault="00EA7D25" w:rsidP="00EA7D25">
            <w:pPr>
              <w:rPr>
                <w:snapToGrid w:val="0"/>
                <w:szCs w:val="28"/>
              </w:rPr>
            </w:pPr>
            <w:r w:rsidRPr="00EA7D25">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3043AB1B"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560" w:type="dxa"/>
            <w:shd w:val="clear" w:color="auto" w:fill="auto"/>
            <w:noWrap/>
            <w:vAlign w:val="center"/>
          </w:tcPr>
          <w:p w14:paraId="2F080686"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01" w:type="dxa"/>
            <w:vAlign w:val="center"/>
          </w:tcPr>
          <w:p w14:paraId="61EF0E3E"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7C801FE1" w14:textId="77777777" w:rsidTr="00EA7D25">
        <w:trPr>
          <w:trHeight w:val="137"/>
        </w:trPr>
        <w:tc>
          <w:tcPr>
            <w:tcW w:w="814" w:type="dxa"/>
            <w:shd w:val="clear" w:color="auto" w:fill="auto"/>
            <w:noWrap/>
            <w:vAlign w:val="center"/>
            <w:hideMark/>
          </w:tcPr>
          <w:p w14:paraId="13755618" w14:textId="77777777" w:rsidR="00EA7D25" w:rsidRPr="00EA7D25" w:rsidRDefault="00EA7D25" w:rsidP="00EA7D25">
            <w:pPr>
              <w:jc w:val="center"/>
              <w:rPr>
                <w:snapToGrid w:val="0"/>
                <w:szCs w:val="28"/>
              </w:rPr>
            </w:pPr>
            <w:r w:rsidRPr="00EA7D25">
              <w:rPr>
                <w:snapToGrid w:val="0"/>
                <w:szCs w:val="28"/>
              </w:rPr>
              <w:t>1.2</w:t>
            </w:r>
          </w:p>
        </w:tc>
        <w:tc>
          <w:tcPr>
            <w:tcW w:w="4148" w:type="dxa"/>
            <w:shd w:val="clear" w:color="auto" w:fill="auto"/>
            <w:noWrap/>
            <w:vAlign w:val="center"/>
            <w:hideMark/>
          </w:tcPr>
          <w:p w14:paraId="177493A3" w14:textId="77777777" w:rsidR="00EA7D25" w:rsidRPr="00EA7D25" w:rsidRDefault="00EA7D25" w:rsidP="00EA7D25">
            <w:pPr>
              <w:rPr>
                <w:snapToGrid w:val="0"/>
                <w:szCs w:val="28"/>
              </w:rPr>
            </w:pPr>
            <w:r w:rsidRPr="00EA7D25">
              <w:rPr>
                <w:snapToGrid w:val="0"/>
                <w:szCs w:val="28"/>
              </w:rPr>
              <w:t>Арендная плата</w:t>
            </w:r>
          </w:p>
        </w:tc>
        <w:tc>
          <w:tcPr>
            <w:tcW w:w="1565" w:type="dxa"/>
            <w:vAlign w:val="center"/>
          </w:tcPr>
          <w:p w14:paraId="6E50A18A" w14:textId="77777777" w:rsidR="00EA7D25" w:rsidRPr="00EA7D25" w:rsidRDefault="00EA7D25" w:rsidP="00EA7D25">
            <w:pPr>
              <w:jc w:val="center"/>
              <w:rPr>
                <w:snapToGrid w:val="0"/>
                <w:sz w:val="28"/>
                <w:szCs w:val="28"/>
                <w:highlight w:val="yellow"/>
              </w:rPr>
            </w:pPr>
            <w:r w:rsidRPr="00EA7D25">
              <w:rPr>
                <w:snapToGrid w:val="0"/>
                <w:sz w:val="28"/>
                <w:szCs w:val="28"/>
              </w:rPr>
              <w:t>57 662</w:t>
            </w:r>
          </w:p>
        </w:tc>
        <w:tc>
          <w:tcPr>
            <w:tcW w:w="1560" w:type="dxa"/>
            <w:shd w:val="clear" w:color="auto" w:fill="auto"/>
            <w:noWrap/>
            <w:vAlign w:val="center"/>
          </w:tcPr>
          <w:p w14:paraId="2652165B" w14:textId="77777777" w:rsidR="00EA7D25" w:rsidRPr="00EA7D25" w:rsidRDefault="00EA7D25" w:rsidP="00EA7D25">
            <w:pPr>
              <w:jc w:val="center"/>
              <w:rPr>
                <w:snapToGrid w:val="0"/>
                <w:sz w:val="28"/>
                <w:szCs w:val="28"/>
                <w:highlight w:val="yellow"/>
              </w:rPr>
            </w:pPr>
            <w:r w:rsidRPr="00EA7D25">
              <w:rPr>
                <w:snapToGrid w:val="0"/>
                <w:sz w:val="28"/>
                <w:szCs w:val="28"/>
              </w:rPr>
              <w:t>36 143</w:t>
            </w:r>
          </w:p>
        </w:tc>
        <w:tc>
          <w:tcPr>
            <w:tcW w:w="1701" w:type="dxa"/>
            <w:vAlign w:val="center"/>
          </w:tcPr>
          <w:p w14:paraId="36307833" w14:textId="77777777" w:rsidR="00EA7D25" w:rsidRPr="00EA7D25" w:rsidRDefault="00EA7D25" w:rsidP="00EA7D25">
            <w:pPr>
              <w:jc w:val="center"/>
              <w:rPr>
                <w:snapToGrid w:val="0"/>
                <w:sz w:val="28"/>
                <w:szCs w:val="28"/>
                <w:highlight w:val="yellow"/>
              </w:rPr>
            </w:pPr>
            <w:r w:rsidRPr="00EA7D25">
              <w:rPr>
                <w:snapToGrid w:val="0"/>
                <w:sz w:val="28"/>
                <w:szCs w:val="28"/>
              </w:rPr>
              <w:t>-21 519</w:t>
            </w:r>
          </w:p>
        </w:tc>
      </w:tr>
      <w:tr w:rsidR="00EA7D25" w:rsidRPr="00EA7D25" w14:paraId="0343C26A" w14:textId="77777777" w:rsidTr="00EA7D25">
        <w:trPr>
          <w:trHeight w:val="227"/>
        </w:trPr>
        <w:tc>
          <w:tcPr>
            <w:tcW w:w="814" w:type="dxa"/>
            <w:shd w:val="clear" w:color="auto" w:fill="auto"/>
            <w:noWrap/>
            <w:vAlign w:val="center"/>
            <w:hideMark/>
          </w:tcPr>
          <w:p w14:paraId="5A53F565" w14:textId="77777777" w:rsidR="00EA7D25" w:rsidRPr="00EA7D25" w:rsidRDefault="00EA7D25" w:rsidP="00EA7D25">
            <w:pPr>
              <w:jc w:val="center"/>
              <w:rPr>
                <w:snapToGrid w:val="0"/>
                <w:szCs w:val="28"/>
              </w:rPr>
            </w:pPr>
            <w:r w:rsidRPr="00EA7D25">
              <w:rPr>
                <w:snapToGrid w:val="0"/>
                <w:szCs w:val="28"/>
              </w:rPr>
              <w:t>1.3</w:t>
            </w:r>
          </w:p>
        </w:tc>
        <w:tc>
          <w:tcPr>
            <w:tcW w:w="4148" w:type="dxa"/>
            <w:shd w:val="clear" w:color="auto" w:fill="auto"/>
            <w:noWrap/>
            <w:vAlign w:val="center"/>
            <w:hideMark/>
          </w:tcPr>
          <w:p w14:paraId="61FA0ADE" w14:textId="77777777" w:rsidR="00EA7D25" w:rsidRPr="00EA7D25" w:rsidRDefault="00EA7D25" w:rsidP="00EA7D25">
            <w:pPr>
              <w:rPr>
                <w:snapToGrid w:val="0"/>
                <w:szCs w:val="28"/>
              </w:rPr>
            </w:pPr>
            <w:r w:rsidRPr="00EA7D25">
              <w:rPr>
                <w:snapToGrid w:val="0"/>
                <w:szCs w:val="28"/>
              </w:rPr>
              <w:t>Концессионная плата</w:t>
            </w:r>
          </w:p>
        </w:tc>
        <w:tc>
          <w:tcPr>
            <w:tcW w:w="1565" w:type="dxa"/>
            <w:vAlign w:val="center"/>
          </w:tcPr>
          <w:p w14:paraId="507FC50F"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560" w:type="dxa"/>
            <w:shd w:val="clear" w:color="auto" w:fill="auto"/>
            <w:noWrap/>
            <w:vAlign w:val="center"/>
          </w:tcPr>
          <w:p w14:paraId="50B7A531"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01" w:type="dxa"/>
            <w:vAlign w:val="center"/>
          </w:tcPr>
          <w:p w14:paraId="3049335A"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4ECC70F6" w14:textId="77777777" w:rsidTr="00EA7D25">
        <w:trPr>
          <w:trHeight w:val="673"/>
        </w:trPr>
        <w:tc>
          <w:tcPr>
            <w:tcW w:w="814" w:type="dxa"/>
            <w:shd w:val="clear" w:color="auto" w:fill="auto"/>
            <w:noWrap/>
            <w:vAlign w:val="center"/>
            <w:hideMark/>
          </w:tcPr>
          <w:p w14:paraId="59861142" w14:textId="77777777" w:rsidR="00EA7D25" w:rsidRPr="00EA7D25" w:rsidRDefault="00EA7D25" w:rsidP="00EA7D25">
            <w:pPr>
              <w:jc w:val="center"/>
              <w:rPr>
                <w:snapToGrid w:val="0"/>
                <w:szCs w:val="28"/>
              </w:rPr>
            </w:pPr>
            <w:r w:rsidRPr="00EA7D25">
              <w:rPr>
                <w:snapToGrid w:val="0"/>
                <w:szCs w:val="28"/>
              </w:rPr>
              <w:t>1.4</w:t>
            </w:r>
          </w:p>
        </w:tc>
        <w:tc>
          <w:tcPr>
            <w:tcW w:w="4148" w:type="dxa"/>
            <w:shd w:val="clear" w:color="auto" w:fill="auto"/>
            <w:vAlign w:val="center"/>
            <w:hideMark/>
          </w:tcPr>
          <w:p w14:paraId="0750E607" w14:textId="77777777" w:rsidR="00EA7D25" w:rsidRPr="00EA7D25" w:rsidRDefault="00EA7D25" w:rsidP="00EA7D25">
            <w:pPr>
              <w:rPr>
                <w:snapToGrid w:val="0"/>
                <w:szCs w:val="28"/>
              </w:rPr>
            </w:pPr>
            <w:r w:rsidRPr="00EA7D25">
              <w:rPr>
                <w:snapToGrid w:val="0"/>
                <w:szCs w:val="28"/>
              </w:rPr>
              <w:t>Расходы на уплату налогов, сборов и других обязательных платежей, в том числе:</w:t>
            </w:r>
          </w:p>
        </w:tc>
        <w:tc>
          <w:tcPr>
            <w:tcW w:w="1565" w:type="dxa"/>
            <w:vAlign w:val="center"/>
          </w:tcPr>
          <w:p w14:paraId="459544E1" w14:textId="77777777" w:rsidR="00EA7D25" w:rsidRPr="00EA7D25" w:rsidRDefault="00EA7D25" w:rsidP="00EA7D25">
            <w:pPr>
              <w:jc w:val="center"/>
              <w:rPr>
                <w:snapToGrid w:val="0"/>
                <w:sz w:val="28"/>
                <w:szCs w:val="28"/>
                <w:highlight w:val="yellow"/>
              </w:rPr>
            </w:pPr>
            <w:r w:rsidRPr="00EA7D25">
              <w:rPr>
                <w:snapToGrid w:val="0"/>
                <w:sz w:val="28"/>
                <w:szCs w:val="28"/>
              </w:rPr>
              <w:t>15 925</w:t>
            </w:r>
          </w:p>
        </w:tc>
        <w:tc>
          <w:tcPr>
            <w:tcW w:w="1560" w:type="dxa"/>
            <w:shd w:val="clear" w:color="auto" w:fill="auto"/>
            <w:noWrap/>
            <w:vAlign w:val="center"/>
          </w:tcPr>
          <w:p w14:paraId="0A803745" w14:textId="77777777" w:rsidR="00EA7D25" w:rsidRPr="00EA7D25" w:rsidRDefault="00EA7D25" w:rsidP="00EA7D25">
            <w:pPr>
              <w:jc w:val="center"/>
              <w:rPr>
                <w:snapToGrid w:val="0"/>
                <w:sz w:val="28"/>
                <w:szCs w:val="28"/>
                <w:highlight w:val="yellow"/>
              </w:rPr>
            </w:pPr>
            <w:r w:rsidRPr="00EA7D25">
              <w:rPr>
                <w:snapToGrid w:val="0"/>
                <w:sz w:val="28"/>
                <w:szCs w:val="28"/>
              </w:rPr>
              <w:t>2 185</w:t>
            </w:r>
          </w:p>
        </w:tc>
        <w:tc>
          <w:tcPr>
            <w:tcW w:w="1701" w:type="dxa"/>
            <w:vAlign w:val="center"/>
          </w:tcPr>
          <w:p w14:paraId="73D50923" w14:textId="77777777" w:rsidR="00EA7D25" w:rsidRPr="00EA7D25" w:rsidRDefault="00EA7D25" w:rsidP="00EA7D25">
            <w:pPr>
              <w:jc w:val="center"/>
              <w:rPr>
                <w:snapToGrid w:val="0"/>
                <w:sz w:val="28"/>
                <w:szCs w:val="28"/>
                <w:highlight w:val="yellow"/>
              </w:rPr>
            </w:pPr>
            <w:r w:rsidRPr="00EA7D25">
              <w:rPr>
                <w:snapToGrid w:val="0"/>
                <w:sz w:val="28"/>
                <w:szCs w:val="28"/>
              </w:rPr>
              <w:t>-13 740</w:t>
            </w:r>
          </w:p>
        </w:tc>
      </w:tr>
      <w:tr w:rsidR="00EA7D25" w:rsidRPr="00EA7D25" w14:paraId="435C8691" w14:textId="77777777" w:rsidTr="00EA7D25">
        <w:trPr>
          <w:trHeight w:val="1846"/>
        </w:trPr>
        <w:tc>
          <w:tcPr>
            <w:tcW w:w="814" w:type="dxa"/>
            <w:shd w:val="clear" w:color="auto" w:fill="auto"/>
            <w:noWrap/>
            <w:vAlign w:val="center"/>
            <w:hideMark/>
          </w:tcPr>
          <w:p w14:paraId="141660EA" w14:textId="77777777" w:rsidR="00EA7D25" w:rsidRPr="00EA7D25" w:rsidRDefault="00EA7D25" w:rsidP="00EA7D25">
            <w:pPr>
              <w:jc w:val="center"/>
              <w:rPr>
                <w:snapToGrid w:val="0"/>
                <w:szCs w:val="28"/>
              </w:rPr>
            </w:pPr>
            <w:r w:rsidRPr="00EA7D25">
              <w:rPr>
                <w:snapToGrid w:val="0"/>
                <w:szCs w:val="28"/>
              </w:rPr>
              <w:t>1.4.1</w:t>
            </w:r>
          </w:p>
        </w:tc>
        <w:tc>
          <w:tcPr>
            <w:tcW w:w="4148" w:type="dxa"/>
            <w:shd w:val="clear" w:color="auto" w:fill="auto"/>
            <w:vAlign w:val="center"/>
            <w:hideMark/>
          </w:tcPr>
          <w:p w14:paraId="3990B8CA" w14:textId="77777777" w:rsidR="00EA7D25" w:rsidRPr="00EA7D25" w:rsidRDefault="00EA7D25" w:rsidP="00EA7D25">
            <w:pPr>
              <w:rPr>
                <w:snapToGrid w:val="0"/>
                <w:szCs w:val="28"/>
              </w:rPr>
            </w:pPr>
            <w:r w:rsidRPr="00EA7D25">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000DF7AD" w14:textId="77777777" w:rsidR="00EA7D25" w:rsidRPr="00EA7D25" w:rsidRDefault="00EA7D25" w:rsidP="00EA7D25">
            <w:pPr>
              <w:jc w:val="center"/>
              <w:rPr>
                <w:snapToGrid w:val="0"/>
                <w:sz w:val="28"/>
                <w:szCs w:val="28"/>
                <w:highlight w:val="yellow"/>
              </w:rPr>
            </w:pPr>
            <w:r w:rsidRPr="00EA7D25">
              <w:rPr>
                <w:snapToGrid w:val="0"/>
                <w:sz w:val="28"/>
                <w:szCs w:val="28"/>
              </w:rPr>
              <w:t>213</w:t>
            </w:r>
          </w:p>
        </w:tc>
        <w:tc>
          <w:tcPr>
            <w:tcW w:w="1560" w:type="dxa"/>
            <w:shd w:val="clear" w:color="auto" w:fill="auto"/>
            <w:noWrap/>
            <w:vAlign w:val="center"/>
          </w:tcPr>
          <w:p w14:paraId="32E3569B"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01" w:type="dxa"/>
            <w:vAlign w:val="center"/>
          </w:tcPr>
          <w:p w14:paraId="567E38F9" w14:textId="77777777" w:rsidR="00EA7D25" w:rsidRPr="00EA7D25" w:rsidRDefault="00EA7D25" w:rsidP="00EA7D25">
            <w:pPr>
              <w:jc w:val="center"/>
              <w:rPr>
                <w:snapToGrid w:val="0"/>
                <w:sz w:val="28"/>
                <w:szCs w:val="28"/>
                <w:highlight w:val="yellow"/>
              </w:rPr>
            </w:pPr>
            <w:r w:rsidRPr="00EA7D25">
              <w:rPr>
                <w:snapToGrid w:val="0"/>
                <w:sz w:val="28"/>
                <w:szCs w:val="28"/>
              </w:rPr>
              <w:t>-213</w:t>
            </w:r>
          </w:p>
        </w:tc>
      </w:tr>
      <w:tr w:rsidR="00EA7D25" w:rsidRPr="00EA7D25" w14:paraId="12D44A79" w14:textId="77777777" w:rsidTr="00EA7D25">
        <w:trPr>
          <w:trHeight w:val="70"/>
        </w:trPr>
        <w:tc>
          <w:tcPr>
            <w:tcW w:w="814" w:type="dxa"/>
            <w:shd w:val="clear" w:color="auto" w:fill="auto"/>
            <w:noWrap/>
            <w:vAlign w:val="center"/>
            <w:hideMark/>
          </w:tcPr>
          <w:p w14:paraId="4FA347E9" w14:textId="77777777" w:rsidR="00EA7D25" w:rsidRPr="00EA7D25" w:rsidRDefault="00EA7D25" w:rsidP="00EA7D25">
            <w:pPr>
              <w:jc w:val="center"/>
              <w:rPr>
                <w:snapToGrid w:val="0"/>
                <w:szCs w:val="28"/>
              </w:rPr>
            </w:pPr>
            <w:r w:rsidRPr="00EA7D25">
              <w:rPr>
                <w:snapToGrid w:val="0"/>
                <w:szCs w:val="28"/>
              </w:rPr>
              <w:t>1.4.2</w:t>
            </w:r>
          </w:p>
        </w:tc>
        <w:tc>
          <w:tcPr>
            <w:tcW w:w="4148" w:type="dxa"/>
            <w:shd w:val="clear" w:color="auto" w:fill="auto"/>
            <w:vAlign w:val="center"/>
            <w:hideMark/>
          </w:tcPr>
          <w:p w14:paraId="460A8A50" w14:textId="77777777" w:rsidR="00EA7D25" w:rsidRPr="00EA7D25" w:rsidRDefault="00EA7D25" w:rsidP="00EA7D25">
            <w:pPr>
              <w:rPr>
                <w:snapToGrid w:val="0"/>
                <w:szCs w:val="28"/>
              </w:rPr>
            </w:pPr>
            <w:r w:rsidRPr="00EA7D25">
              <w:rPr>
                <w:snapToGrid w:val="0"/>
                <w:szCs w:val="28"/>
              </w:rPr>
              <w:t>расходы на обязательное страхование</w:t>
            </w:r>
          </w:p>
        </w:tc>
        <w:tc>
          <w:tcPr>
            <w:tcW w:w="1565" w:type="dxa"/>
            <w:vAlign w:val="center"/>
          </w:tcPr>
          <w:p w14:paraId="1D6902A5" w14:textId="77777777" w:rsidR="00EA7D25" w:rsidRPr="00EA7D25" w:rsidRDefault="00EA7D25" w:rsidP="00EA7D25">
            <w:pPr>
              <w:jc w:val="center"/>
              <w:rPr>
                <w:snapToGrid w:val="0"/>
                <w:sz w:val="28"/>
                <w:szCs w:val="28"/>
                <w:highlight w:val="yellow"/>
              </w:rPr>
            </w:pPr>
            <w:r w:rsidRPr="00EA7D25">
              <w:rPr>
                <w:snapToGrid w:val="0"/>
                <w:sz w:val="28"/>
                <w:szCs w:val="28"/>
              </w:rPr>
              <w:t>13 527</w:t>
            </w:r>
          </w:p>
        </w:tc>
        <w:tc>
          <w:tcPr>
            <w:tcW w:w="1560" w:type="dxa"/>
            <w:shd w:val="clear" w:color="auto" w:fill="auto"/>
            <w:noWrap/>
            <w:vAlign w:val="center"/>
          </w:tcPr>
          <w:p w14:paraId="609736C7"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01" w:type="dxa"/>
            <w:vAlign w:val="center"/>
          </w:tcPr>
          <w:p w14:paraId="241D4B08" w14:textId="77777777" w:rsidR="00EA7D25" w:rsidRPr="00EA7D25" w:rsidRDefault="00EA7D25" w:rsidP="00EA7D25">
            <w:pPr>
              <w:jc w:val="center"/>
              <w:rPr>
                <w:snapToGrid w:val="0"/>
                <w:sz w:val="28"/>
                <w:szCs w:val="28"/>
                <w:highlight w:val="yellow"/>
              </w:rPr>
            </w:pPr>
            <w:r w:rsidRPr="00EA7D25">
              <w:rPr>
                <w:snapToGrid w:val="0"/>
                <w:sz w:val="28"/>
                <w:szCs w:val="28"/>
              </w:rPr>
              <w:t>-13 527</w:t>
            </w:r>
          </w:p>
        </w:tc>
      </w:tr>
      <w:tr w:rsidR="00EA7D25" w:rsidRPr="00EA7D25" w14:paraId="61F3DB45" w14:textId="77777777" w:rsidTr="00EA7D25">
        <w:trPr>
          <w:trHeight w:val="70"/>
        </w:trPr>
        <w:tc>
          <w:tcPr>
            <w:tcW w:w="814" w:type="dxa"/>
            <w:shd w:val="clear" w:color="auto" w:fill="auto"/>
            <w:noWrap/>
            <w:vAlign w:val="center"/>
            <w:hideMark/>
          </w:tcPr>
          <w:p w14:paraId="7539D241" w14:textId="77777777" w:rsidR="00EA7D25" w:rsidRPr="00EA7D25" w:rsidRDefault="00EA7D25" w:rsidP="00EA7D25">
            <w:pPr>
              <w:jc w:val="center"/>
              <w:rPr>
                <w:snapToGrid w:val="0"/>
                <w:szCs w:val="28"/>
              </w:rPr>
            </w:pPr>
            <w:r w:rsidRPr="00EA7D25">
              <w:rPr>
                <w:snapToGrid w:val="0"/>
                <w:szCs w:val="28"/>
              </w:rPr>
              <w:t>1.4.3</w:t>
            </w:r>
          </w:p>
        </w:tc>
        <w:tc>
          <w:tcPr>
            <w:tcW w:w="4148" w:type="dxa"/>
            <w:shd w:val="clear" w:color="auto" w:fill="auto"/>
            <w:noWrap/>
            <w:vAlign w:val="center"/>
            <w:hideMark/>
          </w:tcPr>
          <w:p w14:paraId="464400B3" w14:textId="77777777" w:rsidR="00EA7D25" w:rsidRPr="00EA7D25" w:rsidRDefault="00EA7D25" w:rsidP="00EA7D25">
            <w:pPr>
              <w:rPr>
                <w:snapToGrid w:val="0"/>
                <w:szCs w:val="28"/>
              </w:rPr>
            </w:pPr>
            <w:r w:rsidRPr="00EA7D25">
              <w:rPr>
                <w:snapToGrid w:val="0"/>
                <w:szCs w:val="28"/>
              </w:rPr>
              <w:t>иные расходы</w:t>
            </w:r>
          </w:p>
        </w:tc>
        <w:tc>
          <w:tcPr>
            <w:tcW w:w="1565" w:type="dxa"/>
            <w:vAlign w:val="center"/>
          </w:tcPr>
          <w:p w14:paraId="39DB9AE2" w14:textId="77777777" w:rsidR="00EA7D25" w:rsidRPr="00EA7D25" w:rsidRDefault="00EA7D25" w:rsidP="00EA7D25">
            <w:pPr>
              <w:jc w:val="center"/>
              <w:rPr>
                <w:snapToGrid w:val="0"/>
                <w:sz w:val="28"/>
                <w:szCs w:val="28"/>
                <w:highlight w:val="yellow"/>
              </w:rPr>
            </w:pPr>
            <w:r w:rsidRPr="00EA7D25">
              <w:rPr>
                <w:snapToGrid w:val="0"/>
                <w:sz w:val="28"/>
                <w:szCs w:val="28"/>
              </w:rPr>
              <w:t>2 185</w:t>
            </w:r>
          </w:p>
        </w:tc>
        <w:tc>
          <w:tcPr>
            <w:tcW w:w="1560" w:type="dxa"/>
            <w:shd w:val="clear" w:color="auto" w:fill="auto"/>
            <w:noWrap/>
            <w:vAlign w:val="center"/>
          </w:tcPr>
          <w:p w14:paraId="38D1B15C" w14:textId="77777777" w:rsidR="00EA7D25" w:rsidRPr="00EA7D25" w:rsidRDefault="00EA7D25" w:rsidP="00EA7D25">
            <w:pPr>
              <w:jc w:val="center"/>
              <w:rPr>
                <w:snapToGrid w:val="0"/>
                <w:sz w:val="28"/>
                <w:szCs w:val="28"/>
                <w:highlight w:val="yellow"/>
              </w:rPr>
            </w:pPr>
            <w:r w:rsidRPr="00EA7D25">
              <w:rPr>
                <w:snapToGrid w:val="0"/>
                <w:sz w:val="28"/>
                <w:szCs w:val="28"/>
              </w:rPr>
              <w:t>2 185</w:t>
            </w:r>
          </w:p>
        </w:tc>
        <w:tc>
          <w:tcPr>
            <w:tcW w:w="1701" w:type="dxa"/>
            <w:vAlign w:val="center"/>
          </w:tcPr>
          <w:p w14:paraId="5F8DE76B"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40FFDAFA" w14:textId="77777777" w:rsidTr="00EA7D25">
        <w:trPr>
          <w:trHeight w:val="183"/>
        </w:trPr>
        <w:tc>
          <w:tcPr>
            <w:tcW w:w="814" w:type="dxa"/>
            <w:shd w:val="clear" w:color="auto" w:fill="auto"/>
            <w:noWrap/>
            <w:vAlign w:val="center"/>
            <w:hideMark/>
          </w:tcPr>
          <w:p w14:paraId="632FD961" w14:textId="77777777" w:rsidR="00EA7D25" w:rsidRPr="00EA7D25" w:rsidRDefault="00EA7D25" w:rsidP="00EA7D25">
            <w:pPr>
              <w:jc w:val="center"/>
              <w:rPr>
                <w:snapToGrid w:val="0"/>
                <w:szCs w:val="28"/>
              </w:rPr>
            </w:pPr>
            <w:r w:rsidRPr="00EA7D25">
              <w:rPr>
                <w:snapToGrid w:val="0"/>
                <w:szCs w:val="28"/>
              </w:rPr>
              <w:t>1.5</w:t>
            </w:r>
          </w:p>
        </w:tc>
        <w:tc>
          <w:tcPr>
            <w:tcW w:w="4148" w:type="dxa"/>
            <w:shd w:val="clear" w:color="auto" w:fill="auto"/>
            <w:vAlign w:val="center"/>
            <w:hideMark/>
          </w:tcPr>
          <w:p w14:paraId="3DB34CFC" w14:textId="77777777" w:rsidR="00EA7D25" w:rsidRPr="00EA7D25" w:rsidRDefault="00EA7D25" w:rsidP="00EA7D25">
            <w:pPr>
              <w:rPr>
                <w:snapToGrid w:val="0"/>
                <w:szCs w:val="28"/>
              </w:rPr>
            </w:pPr>
            <w:r w:rsidRPr="00EA7D25">
              <w:rPr>
                <w:snapToGrid w:val="0"/>
                <w:szCs w:val="28"/>
              </w:rPr>
              <w:t>Отчисления на социальные нужды</w:t>
            </w:r>
          </w:p>
        </w:tc>
        <w:tc>
          <w:tcPr>
            <w:tcW w:w="1565" w:type="dxa"/>
            <w:vAlign w:val="center"/>
          </w:tcPr>
          <w:p w14:paraId="229D24DC" w14:textId="77777777" w:rsidR="00EA7D25" w:rsidRPr="00EA7D25" w:rsidRDefault="00EA7D25" w:rsidP="00EA7D25">
            <w:pPr>
              <w:jc w:val="center"/>
              <w:rPr>
                <w:snapToGrid w:val="0"/>
                <w:sz w:val="28"/>
                <w:szCs w:val="28"/>
                <w:highlight w:val="yellow"/>
              </w:rPr>
            </w:pPr>
            <w:r w:rsidRPr="00EA7D25">
              <w:rPr>
                <w:snapToGrid w:val="0"/>
                <w:sz w:val="28"/>
                <w:szCs w:val="28"/>
              </w:rPr>
              <w:t>95 554</w:t>
            </w:r>
          </w:p>
        </w:tc>
        <w:tc>
          <w:tcPr>
            <w:tcW w:w="1560" w:type="dxa"/>
            <w:shd w:val="clear" w:color="auto" w:fill="auto"/>
            <w:noWrap/>
            <w:vAlign w:val="center"/>
          </w:tcPr>
          <w:p w14:paraId="019BC013" w14:textId="77777777" w:rsidR="00EA7D25" w:rsidRPr="00EA7D25" w:rsidRDefault="00EA7D25" w:rsidP="00EA7D25">
            <w:pPr>
              <w:jc w:val="center"/>
              <w:rPr>
                <w:snapToGrid w:val="0"/>
                <w:sz w:val="28"/>
                <w:szCs w:val="28"/>
                <w:highlight w:val="yellow"/>
              </w:rPr>
            </w:pPr>
            <w:r w:rsidRPr="00EA7D25">
              <w:rPr>
                <w:snapToGrid w:val="0"/>
                <w:sz w:val="28"/>
                <w:szCs w:val="28"/>
              </w:rPr>
              <w:t>94 280</w:t>
            </w:r>
          </w:p>
        </w:tc>
        <w:tc>
          <w:tcPr>
            <w:tcW w:w="1701" w:type="dxa"/>
            <w:vAlign w:val="center"/>
          </w:tcPr>
          <w:p w14:paraId="4F245C90" w14:textId="77777777" w:rsidR="00EA7D25" w:rsidRPr="00EA7D25" w:rsidRDefault="00EA7D25" w:rsidP="00EA7D25">
            <w:pPr>
              <w:jc w:val="center"/>
              <w:rPr>
                <w:snapToGrid w:val="0"/>
                <w:sz w:val="28"/>
                <w:szCs w:val="28"/>
                <w:highlight w:val="yellow"/>
              </w:rPr>
            </w:pPr>
            <w:r w:rsidRPr="00EA7D25">
              <w:rPr>
                <w:snapToGrid w:val="0"/>
                <w:sz w:val="28"/>
                <w:szCs w:val="28"/>
              </w:rPr>
              <w:t>-1 274</w:t>
            </w:r>
          </w:p>
        </w:tc>
      </w:tr>
      <w:tr w:rsidR="00EA7D25" w:rsidRPr="00EA7D25" w14:paraId="5F544470" w14:textId="77777777" w:rsidTr="00EA7D25">
        <w:trPr>
          <w:trHeight w:val="70"/>
        </w:trPr>
        <w:tc>
          <w:tcPr>
            <w:tcW w:w="814" w:type="dxa"/>
            <w:shd w:val="clear" w:color="auto" w:fill="auto"/>
            <w:noWrap/>
            <w:vAlign w:val="center"/>
            <w:hideMark/>
          </w:tcPr>
          <w:p w14:paraId="328085E2" w14:textId="77777777" w:rsidR="00EA7D25" w:rsidRPr="00EA7D25" w:rsidRDefault="00EA7D25" w:rsidP="00EA7D25">
            <w:pPr>
              <w:jc w:val="center"/>
              <w:rPr>
                <w:snapToGrid w:val="0"/>
                <w:szCs w:val="28"/>
              </w:rPr>
            </w:pPr>
            <w:r w:rsidRPr="00EA7D25">
              <w:rPr>
                <w:snapToGrid w:val="0"/>
                <w:szCs w:val="28"/>
              </w:rPr>
              <w:t>1.6</w:t>
            </w:r>
          </w:p>
        </w:tc>
        <w:tc>
          <w:tcPr>
            <w:tcW w:w="4148" w:type="dxa"/>
            <w:shd w:val="clear" w:color="auto" w:fill="auto"/>
            <w:vAlign w:val="center"/>
            <w:hideMark/>
          </w:tcPr>
          <w:p w14:paraId="079CF982" w14:textId="77777777" w:rsidR="00EA7D25" w:rsidRPr="00EA7D25" w:rsidRDefault="00EA7D25" w:rsidP="00EA7D25">
            <w:pPr>
              <w:rPr>
                <w:snapToGrid w:val="0"/>
                <w:szCs w:val="28"/>
              </w:rPr>
            </w:pPr>
            <w:r w:rsidRPr="00EA7D25">
              <w:rPr>
                <w:snapToGrid w:val="0"/>
                <w:szCs w:val="28"/>
              </w:rPr>
              <w:t>Расходы по сомнительным долгам</w:t>
            </w:r>
          </w:p>
        </w:tc>
        <w:tc>
          <w:tcPr>
            <w:tcW w:w="1565" w:type="dxa"/>
            <w:vAlign w:val="center"/>
          </w:tcPr>
          <w:p w14:paraId="2C1CB1DE" w14:textId="77777777" w:rsidR="00EA7D25" w:rsidRPr="00EA7D25" w:rsidRDefault="00EA7D25" w:rsidP="00EA7D25">
            <w:pPr>
              <w:jc w:val="center"/>
              <w:rPr>
                <w:snapToGrid w:val="0"/>
                <w:sz w:val="28"/>
                <w:szCs w:val="28"/>
                <w:highlight w:val="yellow"/>
              </w:rPr>
            </w:pPr>
            <w:r w:rsidRPr="00EA7D25">
              <w:rPr>
                <w:snapToGrid w:val="0"/>
                <w:sz w:val="28"/>
                <w:szCs w:val="28"/>
              </w:rPr>
              <w:t>20 560</w:t>
            </w:r>
          </w:p>
        </w:tc>
        <w:tc>
          <w:tcPr>
            <w:tcW w:w="1560" w:type="dxa"/>
            <w:shd w:val="clear" w:color="auto" w:fill="auto"/>
            <w:noWrap/>
            <w:vAlign w:val="center"/>
          </w:tcPr>
          <w:p w14:paraId="63E0499E"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01" w:type="dxa"/>
            <w:vAlign w:val="center"/>
          </w:tcPr>
          <w:p w14:paraId="2E75268A" w14:textId="77777777" w:rsidR="00EA7D25" w:rsidRPr="00EA7D25" w:rsidRDefault="00EA7D25" w:rsidP="00EA7D25">
            <w:pPr>
              <w:jc w:val="center"/>
              <w:rPr>
                <w:snapToGrid w:val="0"/>
                <w:sz w:val="28"/>
                <w:szCs w:val="28"/>
                <w:highlight w:val="yellow"/>
              </w:rPr>
            </w:pPr>
            <w:r w:rsidRPr="00EA7D25">
              <w:rPr>
                <w:snapToGrid w:val="0"/>
                <w:sz w:val="28"/>
                <w:szCs w:val="28"/>
              </w:rPr>
              <w:t>-20 560</w:t>
            </w:r>
          </w:p>
        </w:tc>
      </w:tr>
      <w:tr w:rsidR="00EA7D25" w:rsidRPr="00EA7D25" w14:paraId="164F196C" w14:textId="77777777" w:rsidTr="00EA7D25">
        <w:trPr>
          <w:trHeight w:val="279"/>
        </w:trPr>
        <w:tc>
          <w:tcPr>
            <w:tcW w:w="814" w:type="dxa"/>
            <w:shd w:val="clear" w:color="auto" w:fill="auto"/>
            <w:noWrap/>
            <w:vAlign w:val="center"/>
            <w:hideMark/>
          </w:tcPr>
          <w:p w14:paraId="3ED26164" w14:textId="77777777" w:rsidR="00EA7D25" w:rsidRPr="00EA7D25" w:rsidRDefault="00EA7D25" w:rsidP="00EA7D25">
            <w:pPr>
              <w:jc w:val="center"/>
              <w:rPr>
                <w:snapToGrid w:val="0"/>
                <w:szCs w:val="28"/>
              </w:rPr>
            </w:pPr>
            <w:r w:rsidRPr="00EA7D25">
              <w:rPr>
                <w:snapToGrid w:val="0"/>
                <w:szCs w:val="28"/>
              </w:rPr>
              <w:t>1.7</w:t>
            </w:r>
          </w:p>
        </w:tc>
        <w:tc>
          <w:tcPr>
            <w:tcW w:w="4148" w:type="dxa"/>
            <w:shd w:val="clear" w:color="auto" w:fill="auto"/>
            <w:vAlign w:val="center"/>
            <w:hideMark/>
          </w:tcPr>
          <w:p w14:paraId="27EF17F7" w14:textId="77777777" w:rsidR="00EA7D25" w:rsidRPr="00EA7D25" w:rsidRDefault="00EA7D25" w:rsidP="00EA7D25">
            <w:pPr>
              <w:rPr>
                <w:snapToGrid w:val="0"/>
                <w:szCs w:val="28"/>
              </w:rPr>
            </w:pPr>
            <w:r w:rsidRPr="00EA7D25">
              <w:rPr>
                <w:snapToGrid w:val="0"/>
                <w:szCs w:val="28"/>
              </w:rPr>
              <w:t>Амортизация основных средств и нематериальных активов</w:t>
            </w:r>
          </w:p>
        </w:tc>
        <w:tc>
          <w:tcPr>
            <w:tcW w:w="1565" w:type="dxa"/>
            <w:vAlign w:val="center"/>
          </w:tcPr>
          <w:p w14:paraId="1A772205" w14:textId="77777777" w:rsidR="00EA7D25" w:rsidRPr="00EA7D25" w:rsidRDefault="00EA7D25" w:rsidP="00EA7D25">
            <w:pPr>
              <w:jc w:val="center"/>
              <w:rPr>
                <w:snapToGrid w:val="0"/>
                <w:sz w:val="28"/>
                <w:szCs w:val="28"/>
                <w:highlight w:val="yellow"/>
              </w:rPr>
            </w:pPr>
            <w:r w:rsidRPr="00EA7D25">
              <w:rPr>
                <w:snapToGrid w:val="0"/>
                <w:sz w:val="28"/>
                <w:szCs w:val="28"/>
              </w:rPr>
              <w:t>2 573</w:t>
            </w:r>
          </w:p>
        </w:tc>
        <w:tc>
          <w:tcPr>
            <w:tcW w:w="1560" w:type="dxa"/>
            <w:shd w:val="clear" w:color="auto" w:fill="auto"/>
            <w:noWrap/>
            <w:vAlign w:val="center"/>
          </w:tcPr>
          <w:p w14:paraId="6760D1A3" w14:textId="77777777" w:rsidR="00EA7D25" w:rsidRPr="00EA7D25" w:rsidRDefault="00EA7D25" w:rsidP="00EA7D25">
            <w:pPr>
              <w:jc w:val="center"/>
              <w:rPr>
                <w:snapToGrid w:val="0"/>
                <w:sz w:val="28"/>
                <w:szCs w:val="28"/>
                <w:highlight w:val="yellow"/>
              </w:rPr>
            </w:pPr>
            <w:r w:rsidRPr="00EA7D25">
              <w:rPr>
                <w:snapToGrid w:val="0"/>
                <w:sz w:val="28"/>
                <w:szCs w:val="28"/>
              </w:rPr>
              <w:t>1 410</w:t>
            </w:r>
          </w:p>
        </w:tc>
        <w:tc>
          <w:tcPr>
            <w:tcW w:w="1701" w:type="dxa"/>
            <w:vAlign w:val="center"/>
          </w:tcPr>
          <w:p w14:paraId="0857406C" w14:textId="77777777" w:rsidR="00EA7D25" w:rsidRPr="00EA7D25" w:rsidRDefault="00EA7D25" w:rsidP="00EA7D25">
            <w:pPr>
              <w:jc w:val="center"/>
              <w:rPr>
                <w:snapToGrid w:val="0"/>
                <w:sz w:val="28"/>
                <w:szCs w:val="28"/>
                <w:highlight w:val="yellow"/>
              </w:rPr>
            </w:pPr>
            <w:r w:rsidRPr="00EA7D25">
              <w:rPr>
                <w:snapToGrid w:val="0"/>
                <w:sz w:val="28"/>
                <w:szCs w:val="28"/>
              </w:rPr>
              <w:t>-1 163</w:t>
            </w:r>
          </w:p>
        </w:tc>
      </w:tr>
      <w:tr w:rsidR="00EA7D25" w:rsidRPr="00EA7D25" w14:paraId="1B8E8912" w14:textId="77777777" w:rsidTr="00EA7D25">
        <w:trPr>
          <w:trHeight w:val="545"/>
        </w:trPr>
        <w:tc>
          <w:tcPr>
            <w:tcW w:w="814" w:type="dxa"/>
            <w:shd w:val="clear" w:color="auto" w:fill="auto"/>
            <w:noWrap/>
            <w:vAlign w:val="center"/>
            <w:hideMark/>
          </w:tcPr>
          <w:p w14:paraId="738F01D3" w14:textId="77777777" w:rsidR="00EA7D25" w:rsidRPr="00EA7D25" w:rsidRDefault="00EA7D25" w:rsidP="00EA7D25">
            <w:pPr>
              <w:jc w:val="center"/>
              <w:rPr>
                <w:snapToGrid w:val="0"/>
                <w:szCs w:val="28"/>
              </w:rPr>
            </w:pPr>
            <w:r w:rsidRPr="00EA7D25">
              <w:rPr>
                <w:snapToGrid w:val="0"/>
                <w:szCs w:val="28"/>
              </w:rPr>
              <w:t>1.8</w:t>
            </w:r>
          </w:p>
        </w:tc>
        <w:tc>
          <w:tcPr>
            <w:tcW w:w="4148" w:type="dxa"/>
            <w:shd w:val="clear" w:color="auto" w:fill="auto"/>
            <w:noWrap/>
            <w:vAlign w:val="center"/>
            <w:hideMark/>
          </w:tcPr>
          <w:p w14:paraId="5045E154" w14:textId="77777777" w:rsidR="00EA7D25" w:rsidRPr="00EA7D25" w:rsidRDefault="00EA7D25" w:rsidP="00EA7D25">
            <w:pPr>
              <w:rPr>
                <w:snapToGrid w:val="0"/>
                <w:szCs w:val="28"/>
              </w:rPr>
            </w:pPr>
            <w:r w:rsidRPr="00EA7D25">
              <w:rPr>
                <w:snapToGrid w:val="0"/>
                <w:szCs w:val="28"/>
              </w:rPr>
              <w:t>Расходы на выплаты по договорам займа и кредитным договорам, включая проценты по ним</w:t>
            </w:r>
          </w:p>
        </w:tc>
        <w:tc>
          <w:tcPr>
            <w:tcW w:w="1565" w:type="dxa"/>
            <w:vAlign w:val="center"/>
          </w:tcPr>
          <w:p w14:paraId="23E24017"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560" w:type="dxa"/>
            <w:shd w:val="clear" w:color="auto" w:fill="auto"/>
            <w:noWrap/>
            <w:vAlign w:val="center"/>
          </w:tcPr>
          <w:p w14:paraId="39C16D66"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01" w:type="dxa"/>
            <w:vAlign w:val="center"/>
          </w:tcPr>
          <w:p w14:paraId="4C8EC0FD"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3D4B30F6" w14:textId="77777777" w:rsidTr="00EA7D25">
        <w:trPr>
          <w:trHeight w:val="141"/>
        </w:trPr>
        <w:tc>
          <w:tcPr>
            <w:tcW w:w="814" w:type="dxa"/>
            <w:shd w:val="clear" w:color="auto" w:fill="auto"/>
            <w:noWrap/>
            <w:vAlign w:val="center"/>
            <w:hideMark/>
          </w:tcPr>
          <w:p w14:paraId="462D453D" w14:textId="77777777" w:rsidR="00EA7D25" w:rsidRPr="00EA7D25" w:rsidRDefault="00EA7D25" w:rsidP="00EA7D25">
            <w:pPr>
              <w:jc w:val="center"/>
              <w:rPr>
                <w:snapToGrid w:val="0"/>
                <w:szCs w:val="28"/>
              </w:rPr>
            </w:pPr>
          </w:p>
        </w:tc>
        <w:tc>
          <w:tcPr>
            <w:tcW w:w="4148" w:type="dxa"/>
            <w:shd w:val="clear" w:color="auto" w:fill="auto"/>
            <w:noWrap/>
            <w:vAlign w:val="center"/>
            <w:hideMark/>
          </w:tcPr>
          <w:p w14:paraId="51C61CDC" w14:textId="77777777" w:rsidR="00EA7D25" w:rsidRPr="00EA7D25" w:rsidRDefault="00EA7D25" w:rsidP="00EA7D25">
            <w:pPr>
              <w:rPr>
                <w:snapToGrid w:val="0"/>
                <w:szCs w:val="28"/>
              </w:rPr>
            </w:pPr>
            <w:r w:rsidRPr="00EA7D25">
              <w:rPr>
                <w:snapToGrid w:val="0"/>
                <w:szCs w:val="28"/>
              </w:rPr>
              <w:t>ИТОГО</w:t>
            </w:r>
          </w:p>
        </w:tc>
        <w:tc>
          <w:tcPr>
            <w:tcW w:w="1565" w:type="dxa"/>
            <w:vAlign w:val="center"/>
          </w:tcPr>
          <w:p w14:paraId="384E0CBF" w14:textId="77777777" w:rsidR="00EA7D25" w:rsidRPr="00EA7D25" w:rsidRDefault="00EA7D25" w:rsidP="00EA7D25">
            <w:pPr>
              <w:jc w:val="center"/>
              <w:rPr>
                <w:snapToGrid w:val="0"/>
                <w:sz w:val="28"/>
                <w:szCs w:val="28"/>
                <w:highlight w:val="yellow"/>
              </w:rPr>
            </w:pPr>
            <w:r w:rsidRPr="00EA7D25">
              <w:rPr>
                <w:snapToGrid w:val="0"/>
                <w:sz w:val="28"/>
                <w:szCs w:val="28"/>
              </w:rPr>
              <w:t>192 274</w:t>
            </w:r>
          </w:p>
        </w:tc>
        <w:tc>
          <w:tcPr>
            <w:tcW w:w="1560" w:type="dxa"/>
            <w:shd w:val="clear" w:color="auto" w:fill="auto"/>
            <w:noWrap/>
            <w:vAlign w:val="center"/>
          </w:tcPr>
          <w:p w14:paraId="254BD9A6" w14:textId="77777777" w:rsidR="00EA7D25" w:rsidRPr="00EA7D25" w:rsidRDefault="00EA7D25" w:rsidP="00EA7D25">
            <w:pPr>
              <w:jc w:val="center"/>
              <w:rPr>
                <w:snapToGrid w:val="0"/>
                <w:sz w:val="28"/>
                <w:szCs w:val="28"/>
                <w:highlight w:val="yellow"/>
              </w:rPr>
            </w:pPr>
            <w:r w:rsidRPr="00EA7D25">
              <w:rPr>
                <w:snapToGrid w:val="0"/>
                <w:sz w:val="28"/>
                <w:szCs w:val="28"/>
              </w:rPr>
              <w:t>134 018</w:t>
            </w:r>
          </w:p>
        </w:tc>
        <w:tc>
          <w:tcPr>
            <w:tcW w:w="1701" w:type="dxa"/>
            <w:vAlign w:val="center"/>
          </w:tcPr>
          <w:p w14:paraId="69E97C1C" w14:textId="77777777" w:rsidR="00EA7D25" w:rsidRPr="00EA7D25" w:rsidRDefault="00EA7D25" w:rsidP="00EA7D25">
            <w:pPr>
              <w:jc w:val="center"/>
              <w:rPr>
                <w:snapToGrid w:val="0"/>
                <w:sz w:val="28"/>
                <w:szCs w:val="28"/>
                <w:highlight w:val="yellow"/>
              </w:rPr>
            </w:pPr>
            <w:r w:rsidRPr="00EA7D25">
              <w:rPr>
                <w:snapToGrid w:val="0"/>
                <w:sz w:val="28"/>
                <w:szCs w:val="28"/>
              </w:rPr>
              <w:t>-58 256</w:t>
            </w:r>
          </w:p>
        </w:tc>
      </w:tr>
      <w:tr w:rsidR="00EA7D25" w:rsidRPr="00EA7D25" w14:paraId="2337C3FA" w14:textId="77777777" w:rsidTr="00EA7D25">
        <w:trPr>
          <w:trHeight w:val="70"/>
        </w:trPr>
        <w:tc>
          <w:tcPr>
            <w:tcW w:w="814" w:type="dxa"/>
            <w:shd w:val="clear" w:color="auto" w:fill="auto"/>
            <w:noWrap/>
            <w:vAlign w:val="center"/>
            <w:hideMark/>
          </w:tcPr>
          <w:p w14:paraId="08A231B3" w14:textId="77777777" w:rsidR="00EA7D25" w:rsidRPr="00EA7D25" w:rsidRDefault="00EA7D25" w:rsidP="00EA7D25">
            <w:pPr>
              <w:jc w:val="center"/>
              <w:rPr>
                <w:snapToGrid w:val="0"/>
                <w:szCs w:val="28"/>
              </w:rPr>
            </w:pPr>
            <w:r w:rsidRPr="00EA7D25">
              <w:rPr>
                <w:snapToGrid w:val="0"/>
                <w:szCs w:val="28"/>
              </w:rPr>
              <w:t>2</w:t>
            </w:r>
          </w:p>
        </w:tc>
        <w:tc>
          <w:tcPr>
            <w:tcW w:w="4148" w:type="dxa"/>
            <w:shd w:val="clear" w:color="auto" w:fill="auto"/>
            <w:noWrap/>
            <w:vAlign w:val="center"/>
            <w:hideMark/>
          </w:tcPr>
          <w:p w14:paraId="51595BD2" w14:textId="77777777" w:rsidR="00EA7D25" w:rsidRPr="00EA7D25" w:rsidRDefault="00EA7D25" w:rsidP="00EA7D25">
            <w:pPr>
              <w:rPr>
                <w:snapToGrid w:val="0"/>
                <w:szCs w:val="28"/>
              </w:rPr>
            </w:pPr>
            <w:r w:rsidRPr="00EA7D25">
              <w:rPr>
                <w:snapToGrid w:val="0"/>
                <w:szCs w:val="28"/>
              </w:rPr>
              <w:t>Налог на прибыль</w:t>
            </w:r>
          </w:p>
        </w:tc>
        <w:tc>
          <w:tcPr>
            <w:tcW w:w="1565" w:type="dxa"/>
            <w:vAlign w:val="center"/>
          </w:tcPr>
          <w:p w14:paraId="6C245F2D" w14:textId="77777777" w:rsidR="00EA7D25" w:rsidRPr="00EA7D25" w:rsidRDefault="00EA7D25" w:rsidP="00EA7D25">
            <w:pPr>
              <w:jc w:val="center"/>
              <w:rPr>
                <w:snapToGrid w:val="0"/>
                <w:sz w:val="28"/>
                <w:szCs w:val="28"/>
                <w:highlight w:val="yellow"/>
              </w:rPr>
            </w:pPr>
            <w:r w:rsidRPr="00EA7D25">
              <w:rPr>
                <w:snapToGrid w:val="0"/>
                <w:sz w:val="28"/>
                <w:szCs w:val="28"/>
              </w:rPr>
              <w:t>15 712</w:t>
            </w:r>
          </w:p>
        </w:tc>
        <w:tc>
          <w:tcPr>
            <w:tcW w:w="1560" w:type="dxa"/>
            <w:shd w:val="clear" w:color="auto" w:fill="auto"/>
            <w:noWrap/>
            <w:vAlign w:val="center"/>
          </w:tcPr>
          <w:p w14:paraId="4A644406" w14:textId="77777777" w:rsidR="00EA7D25" w:rsidRPr="00EA7D25" w:rsidRDefault="00EA7D25" w:rsidP="00EA7D25">
            <w:pPr>
              <w:jc w:val="center"/>
              <w:rPr>
                <w:snapToGrid w:val="0"/>
                <w:sz w:val="28"/>
                <w:szCs w:val="28"/>
                <w:highlight w:val="yellow"/>
              </w:rPr>
            </w:pPr>
            <w:r w:rsidRPr="00EA7D25">
              <w:rPr>
                <w:snapToGrid w:val="0"/>
                <w:sz w:val="28"/>
                <w:szCs w:val="28"/>
              </w:rPr>
              <w:t>13 772</w:t>
            </w:r>
          </w:p>
        </w:tc>
        <w:tc>
          <w:tcPr>
            <w:tcW w:w="1701" w:type="dxa"/>
            <w:vAlign w:val="center"/>
          </w:tcPr>
          <w:p w14:paraId="03926BA1" w14:textId="77777777" w:rsidR="00EA7D25" w:rsidRPr="00EA7D25" w:rsidRDefault="00EA7D25" w:rsidP="00EA7D25">
            <w:pPr>
              <w:jc w:val="center"/>
              <w:rPr>
                <w:snapToGrid w:val="0"/>
                <w:sz w:val="28"/>
                <w:szCs w:val="28"/>
                <w:highlight w:val="yellow"/>
              </w:rPr>
            </w:pPr>
            <w:r w:rsidRPr="00EA7D25">
              <w:rPr>
                <w:snapToGrid w:val="0"/>
                <w:sz w:val="28"/>
                <w:szCs w:val="28"/>
              </w:rPr>
              <w:t>-1 940</w:t>
            </w:r>
          </w:p>
        </w:tc>
      </w:tr>
      <w:tr w:rsidR="00EA7D25" w:rsidRPr="00EA7D25" w14:paraId="4F65956E" w14:textId="77777777" w:rsidTr="00EA7D25">
        <w:trPr>
          <w:trHeight w:val="70"/>
        </w:trPr>
        <w:tc>
          <w:tcPr>
            <w:tcW w:w="814" w:type="dxa"/>
            <w:shd w:val="clear" w:color="auto" w:fill="auto"/>
            <w:noWrap/>
            <w:vAlign w:val="center"/>
            <w:hideMark/>
          </w:tcPr>
          <w:p w14:paraId="2D66020C" w14:textId="77777777" w:rsidR="00EA7D25" w:rsidRPr="00EA7D25" w:rsidRDefault="00EA7D25" w:rsidP="00EA7D25">
            <w:pPr>
              <w:jc w:val="center"/>
              <w:rPr>
                <w:snapToGrid w:val="0"/>
                <w:szCs w:val="28"/>
              </w:rPr>
            </w:pPr>
            <w:r w:rsidRPr="00EA7D25">
              <w:rPr>
                <w:snapToGrid w:val="0"/>
                <w:szCs w:val="28"/>
              </w:rPr>
              <w:t>3</w:t>
            </w:r>
          </w:p>
        </w:tc>
        <w:tc>
          <w:tcPr>
            <w:tcW w:w="4148" w:type="dxa"/>
            <w:shd w:val="clear" w:color="auto" w:fill="auto"/>
            <w:noWrap/>
            <w:vAlign w:val="center"/>
            <w:hideMark/>
          </w:tcPr>
          <w:p w14:paraId="3D6950FD" w14:textId="77777777" w:rsidR="00EA7D25" w:rsidRPr="00EA7D25" w:rsidRDefault="00EA7D25" w:rsidP="00EA7D25">
            <w:pPr>
              <w:rPr>
                <w:snapToGrid w:val="0"/>
                <w:szCs w:val="28"/>
              </w:rPr>
            </w:pPr>
            <w:r w:rsidRPr="00EA7D25">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0C54D075"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560" w:type="dxa"/>
            <w:shd w:val="clear" w:color="auto" w:fill="auto"/>
            <w:noWrap/>
            <w:vAlign w:val="center"/>
          </w:tcPr>
          <w:p w14:paraId="2CCDC41D"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01" w:type="dxa"/>
            <w:vAlign w:val="center"/>
          </w:tcPr>
          <w:p w14:paraId="6CE95B6F"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10BC9483" w14:textId="77777777" w:rsidTr="00EA7D25">
        <w:trPr>
          <w:trHeight w:val="199"/>
        </w:trPr>
        <w:tc>
          <w:tcPr>
            <w:tcW w:w="814" w:type="dxa"/>
            <w:shd w:val="clear" w:color="auto" w:fill="auto"/>
            <w:noWrap/>
            <w:vAlign w:val="center"/>
            <w:hideMark/>
          </w:tcPr>
          <w:p w14:paraId="07226A37" w14:textId="77777777" w:rsidR="00EA7D25" w:rsidRPr="00EA7D25" w:rsidRDefault="00EA7D25" w:rsidP="00EA7D25">
            <w:pPr>
              <w:jc w:val="center"/>
              <w:rPr>
                <w:snapToGrid w:val="0"/>
                <w:szCs w:val="28"/>
              </w:rPr>
            </w:pPr>
            <w:r w:rsidRPr="00EA7D25">
              <w:rPr>
                <w:snapToGrid w:val="0"/>
                <w:szCs w:val="28"/>
              </w:rPr>
              <w:t>4</w:t>
            </w:r>
          </w:p>
        </w:tc>
        <w:tc>
          <w:tcPr>
            <w:tcW w:w="4148" w:type="dxa"/>
            <w:shd w:val="clear" w:color="auto" w:fill="auto"/>
            <w:vAlign w:val="center"/>
            <w:hideMark/>
          </w:tcPr>
          <w:p w14:paraId="4E517DDF" w14:textId="77777777" w:rsidR="00EA7D25" w:rsidRPr="00EA7D25" w:rsidRDefault="00EA7D25" w:rsidP="00EA7D25">
            <w:pPr>
              <w:rPr>
                <w:snapToGrid w:val="0"/>
                <w:szCs w:val="28"/>
              </w:rPr>
            </w:pPr>
            <w:r w:rsidRPr="00EA7D25">
              <w:rPr>
                <w:snapToGrid w:val="0"/>
                <w:szCs w:val="28"/>
              </w:rPr>
              <w:t>Итого неподконтрольных расходов</w:t>
            </w:r>
          </w:p>
        </w:tc>
        <w:tc>
          <w:tcPr>
            <w:tcW w:w="1565" w:type="dxa"/>
            <w:vAlign w:val="center"/>
          </w:tcPr>
          <w:p w14:paraId="2756AF34" w14:textId="77777777" w:rsidR="00EA7D25" w:rsidRPr="00EA7D25" w:rsidRDefault="00EA7D25" w:rsidP="00EA7D25">
            <w:pPr>
              <w:jc w:val="center"/>
              <w:rPr>
                <w:snapToGrid w:val="0"/>
                <w:sz w:val="28"/>
                <w:szCs w:val="28"/>
                <w:highlight w:val="yellow"/>
              </w:rPr>
            </w:pPr>
            <w:r w:rsidRPr="00EA7D25">
              <w:rPr>
                <w:snapToGrid w:val="0"/>
                <w:sz w:val="28"/>
                <w:szCs w:val="28"/>
              </w:rPr>
              <w:t>207 986</w:t>
            </w:r>
          </w:p>
        </w:tc>
        <w:tc>
          <w:tcPr>
            <w:tcW w:w="1560" w:type="dxa"/>
            <w:shd w:val="clear" w:color="auto" w:fill="auto"/>
            <w:noWrap/>
            <w:vAlign w:val="center"/>
          </w:tcPr>
          <w:p w14:paraId="438C138A" w14:textId="77777777" w:rsidR="00EA7D25" w:rsidRPr="00EA7D25" w:rsidRDefault="00EA7D25" w:rsidP="00EA7D25">
            <w:pPr>
              <w:jc w:val="center"/>
              <w:rPr>
                <w:snapToGrid w:val="0"/>
                <w:sz w:val="28"/>
                <w:szCs w:val="28"/>
                <w:highlight w:val="yellow"/>
              </w:rPr>
            </w:pPr>
            <w:r w:rsidRPr="00EA7D25">
              <w:rPr>
                <w:snapToGrid w:val="0"/>
                <w:sz w:val="28"/>
                <w:szCs w:val="28"/>
              </w:rPr>
              <w:t>147 790</w:t>
            </w:r>
          </w:p>
        </w:tc>
        <w:tc>
          <w:tcPr>
            <w:tcW w:w="1701" w:type="dxa"/>
            <w:vAlign w:val="center"/>
          </w:tcPr>
          <w:p w14:paraId="6FD67111" w14:textId="77777777" w:rsidR="00EA7D25" w:rsidRPr="00EA7D25" w:rsidRDefault="00EA7D25" w:rsidP="00EA7D25">
            <w:pPr>
              <w:jc w:val="center"/>
              <w:rPr>
                <w:snapToGrid w:val="0"/>
                <w:sz w:val="28"/>
                <w:szCs w:val="28"/>
                <w:highlight w:val="yellow"/>
              </w:rPr>
            </w:pPr>
            <w:r w:rsidRPr="00EA7D25">
              <w:rPr>
                <w:snapToGrid w:val="0"/>
                <w:sz w:val="28"/>
                <w:szCs w:val="28"/>
              </w:rPr>
              <w:t>-60 196</w:t>
            </w:r>
          </w:p>
        </w:tc>
      </w:tr>
    </w:tbl>
    <w:p w14:paraId="2D9A1878" w14:textId="77777777" w:rsidR="00EA7D25" w:rsidRPr="00EA7D25" w:rsidRDefault="00EA7D25" w:rsidP="00EA7D25">
      <w:pPr>
        <w:autoSpaceDE w:val="0"/>
        <w:autoSpaceDN w:val="0"/>
        <w:adjustRightInd w:val="0"/>
        <w:ind w:firstLine="709"/>
        <w:jc w:val="both"/>
        <w:rPr>
          <w:sz w:val="28"/>
          <w:szCs w:val="28"/>
        </w:rPr>
      </w:pPr>
    </w:p>
    <w:p w14:paraId="0BA973E3" w14:textId="77777777" w:rsidR="00EA7D25" w:rsidRPr="00EA7D25" w:rsidRDefault="00EA7D25" w:rsidP="00EA7D25">
      <w:pPr>
        <w:tabs>
          <w:tab w:val="left" w:pos="1890"/>
        </w:tabs>
        <w:ind w:firstLine="851"/>
        <w:jc w:val="both"/>
        <w:rPr>
          <w:sz w:val="28"/>
          <w:szCs w:val="28"/>
        </w:rPr>
      </w:pPr>
      <w:r w:rsidRPr="00EA7D25">
        <w:rPr>
          <w:snapToGrid w:val="0"/>
          <w:sz w:val="28"/>
          <w:szCs w:val="28"/>
        </w:rPr>
        <w:t xml:space="preserve">Расчет неподконтрольных расходов произведен в соответствии </w:t>
      </w:r>
      <w:r w:rsidRPr="00EA7D25">
        <w:rPr>
          <w:snapToGrid w:val="0"/>
          <w:sz w:val="28"/>
          <w:szCs w:val="28"/>
        </w:rPr>
        <w:br/>
        <w:t xml:space="preserve">с Методическими указаниями по расчету регулируемых цен (тарифов) </w:t>
      </w:r>
      <w:r w:rsidRPr="00EA7D25">
        <w:rPr>
          <w:snapToGrid w:val="0"/>
          <w:sz w:val="28"/>
          <w:szCs w:val="28"/>
        </w:rPr>
        <w:br/>
        <w:t xml:space="preserve">в сфере теплоснабжения, утвержденными Приказом ФСТ России </w:t>
      </w:r>
      <w:r w:rsidRPr="00EA7D25">
        <w:rPr>
          <w:snapToGrid w:val="0"/>
          <w:sz w:val="28"/>
          <w:szCs w:val="28"/>
        </w:rPr>
        <w:br/>
        <w:t>от 13.06.2013 № 760-э.</w:t>
      </w:r>
    </w:p>
    <w:p w14:paraId="7ECF7918" w14:textId="77777777" w:rsidR="00EA7D25" w:rsidRPr="00EA7D25" w:rsidRDefault="00EA7D25" w:rsidP="00EA7D25">
      <w:pPr>
        <w:rPr>
          <w:snapToGrid w:val="0"/>
          <w:sz w:val="28"/>
          <w:szCs w:val="28"/>
        </w:rPr>
      </w:pPr>
      <w:r w:rsidRPr="00EA7D25">
        <w:rPr>
          <w:snapToGrid w:val="0"/>
          <w:sz w:val="28"/>
          <w:szCs w:val="28"/>
        </w:rPr>
        <w:br w:type="page"/>
      </w:r>
    </w:p>
    <w:p w14:paraId="78657F4F" w14:textId="77777777" w:rsidR="00EA7D25" w:rsidRPr="00EA7D25" w:rsidRDefault="00EA7D25" w:rsidP="00074B3C">
      <w:pPr>
        <w:numPr>
          <w:ilvl w:val="0"/>
          <w:numId w:val="12"/>
        </w:numPr>
        <w:tabs>
          <w:tab w:val="left" w:pos="1890"/>
        </w:tabs>
        <w:spacing w:line="360" w:lineRule="auto"/>
        <w:ind w:right="-284"/>
        <w:jc w:val="right"/>
        <w:rPr>
          <w:snapToGrid w:val="0"/>
          <w:sz w:val="28"/>
          <w:szCs w:val="28"/>
        </w:rPr>
      </w:pPr>
    </w:p>
    <w:p w14:paraId="68D1E19F" w14:textId="77777777" w:rsidR="00EA7D25" w:rsidRPr="00EA7D25" w:rsidRDefault="00EA7D25" w:rsidP="00EA7D25">
      <w:pPr>
        <w:keepNext/>
        <w:ind w:right="141"/>
        <w:jc w:val="center"/>
        <w:outlineLvl w:val="2"/>
        <w:rPr>
          <w:rFonts w:cs="Arial"/>
          <w:b/>
          <w:bCs/>
          <w:snapToGrid w:val="0"/>
          <w:sz w:val="28"/>
          <w:szCs w:val="26"/>
          <w:lang w:eastAsia="en-US"/>
        </w:rPr>
      </w:pPr>
      <w:r w:rsidRPr="00EA7D25">
        <w:rPr>
          <w:rFonts w:cs="Arial"/>
          <w:b/>
          <w:bCs/>
          <w:snapToGrid w:val="0"/>
          <w:sz w:val="28"/>
          <w:szCs w:val="26"/>
          <w:lang w:eastAsia="en-US"/>
        </w:rPr>
        <w:t xml:space="preserve">Реестр расходов на приобретение энергетических ресурсов, </w:t>
      </w:r>
      <w:r w:rsidRPr="00EA7D25">
        <w:rPr>
          <w:rFonts w:cs="Arial"/>
          <w:b/>
          <w:bCs/>
          <w:snapToGrid w:val="0"/>
          <w:sz w:val="28"/>
          <w:szCs w:val="26"/>
          <w:lang w:eastAsia="en-US"/>
        </w:rPr>
        <w:br/>
        <w:t xml:space="preserve">холодной воды и теплоносителя (далее - ресурсы) на производство </w:t>
      </w:r>
      <w:r w:rsidRPr="00EA7D25">
        <w:rPr>
          <w:rFonts w:cs="Arial"/>
          <w:b/>
          <w:bCs/>
          <w:snapToGrid w:val="0"/>
          <w:sz w:val="28"/>
          <w:szCs w:val="26"/>
          <w:lang w:eastAsia="en-US"/>
        </w:rPr>
        <w:br/>
        <w:t>и передачу тепловой энергии на 2021 год</w:t>
      </w:r>
    </w:p>
    <w:p w14:paraId="56C98E91" w14:textId="77777777" w:rsidR="00EA7D25" w:rsidRPr="00EA7D25" w:rsidRDefault="00EA7D25" w:rsidP="00EA7D25">
      <w:pPr>
        <w:spacing w:line="360" w:lineRule="auto"/>
        <w:jc w:val="center"/>
        <w:rPr>
          <w:snapToGrid w:val="0"/>
          <w:sz w:val="28"/>
        </w:rPr>
      </w:pPr>
      <w:r w:rsidRPr="00EA7D25">
        <w:rPr>
          <w:snapToGrid w:val="0"/>
          <w:sz w:val="28"/>
        </w:rPr>
        <w:t>(Приложение 5.4 к Методическим указаниям)</w:t>
      </w:r>
    </w:p>
    <w:p w14:paraId="0D6F298B" w14:textId="77777777" w:rsidR="00EA7D25" w:rsidRPr="00EA7D25" w:rsidRDefault="00EA7D25" w:rsidP="00EA7D25">
      <w:pPr>
        <w:spacing w:line="360" w:lineRule="auto"/>
        <w:ind w:firstLine="851"/>
        <w:jc w:val="right"/>
        <w:rPr>
          <w:snapToGrid w:val="0"/>
          <w:sz w:val="28"/>
          <w:szCs w:val="28"/>
        </w:rPr>
      </w:pPr>
      <w:r w:rsidRPr="00EA7D25">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073"/>
        <w:gridCol w:w="1557"/>
        <w:gridCol w:w="1557"/>
        <w:gridCol w:w="1712"/>
      </w:tblGrid>
      <w:tr w:rsidR="00EA7D25" w:rsidRPr="00EA7D25" w14:paraId="54BFC421" w14:textId="77777777" w:rsidTr="00EA7D25">
        <w:trPr>
          <w:trHeight w:val="670"/>
        </w:trPr>
        <w:tc>
          <w:tcPr>
            <w:tcW w:w="626" w:type="dxa"/>
            <w:shd w:val="clear" w:color="auto" w:fill="auto"/>
            <w:vAlign w:val="center"/>
            <w:hideMark/>
          </w:tcPr>
          <w:p w14:paraId="7C997D4E" w14:textId="77777777" w:rsidR="00EA7D25" w:rsidRPr="00EA7D25" w:rsidRDefault="00EA7D25" w:rsidP="00EA7D25">
            <w:pPr>
              <w:jc w:val="center"/>
              <w:rPr>
                <w:snapToGrid w:val="0"/>
                <w:szCs w:val="28"/>
              </w:rPr>
            </w:pPr>
            <w:r w:rsidRPr="00EA7D25">
              <w:rPr>
                <w:snapToGrid w:val="0"/>
                <w:szCs w:val="28"/>
              </w:rPr>
              <w:t>№ п/п</w:t>
            </w:r>
          </w:p>
        </w:tc>
        <w:tc>
          <w:tcPr>
            <w:tcW w:w="4181" w:type="dxa"/>
            <w:shd w:val="clear" w:color="auto" w:fill="auto"/>
            <w:vAlign w:val="center"/>
            <w:hideMark/>
          </w:tcPr>
          <w:p w14:paraId="276901F0" w14:textId="77777777" w:rsidR="00EA7D25" w:rsidRPr="00EA7D25" w:rsidRDefault="00EA7D25" w:rsidP="00EA7D25">
            <w:pPr>
              <w:jc w:val="center"/>
              <w:rPr>
                <w:snapToGrid w:val="0"/>
                <w:szCs w:val="28"/>
              </w:rPr>
            </w:pPr>
            <w:r w:rsidRPr="00EA7D25">
              <w:rPr>
                <w:snapToGrid w:val="0"/>
                <w:szCs w:val="28"/>
              </w:rPr>
              <w:t>Наименование ресурса</w:t>
            </w:r>
          </w:p>
        </w:tc>
        <w:tc>
          <w:tcPr>
            <w:tcW w:w="1500" w:type="dxa"/>
          </w:tcPr>
          <w:p w14:paraId="027C1D8C" w14:textId="77777777" w:rsidR="00EA7D25" w:rsidRPr="00EA7D25" w:rsidRDefault="00EA7D25" w:rsidP="00EA7D25">
            <w:pPr>
              <w:ind w:left="-57" w:right="-57"/>
              <w:jc w:val="center"/>
              <w:rPr>
                <w:snapToGrid w:val="0"/>
                <w:szCs w:val="28"/>
              </w:rPr>
            </w:pPr>
            <w:r w:rsidRPr="00EA7D25">
              <w:rPr>
                <w:snapToGrid w:val="0"/>
                <w:szCs w:val="28"/>
              </w:rPr>
              <w:t>Предложение предприятия на 2021 год</w:t>
            </w:r>
          </w:p>
        </w:tc>
        <w:tc>
          <w:tcPr>
            <w:tcW w:w="1500" w:type="dxa"/>
          </w:tcPr>
          <w:p w14:paraId="6E8630AA" w14:textId="77777777" w:rsidR="00EA7D25" w:rsidRPr="00EA7D25" w:rsidRDefault="00EA7D25" w:rsidP="00EA7D25">
            <w:pPr>
              <w:ind w:left="-57" w:right="-57"/>
              <w:jc w:val="center"/>
              <w:rPr>
                <w:snapToGrid w:val="0"/>
                <w:szCs w:val="28"/>
              </w:rPr>
            </w:pPr>
            <w:r w:rsidRPr="00EA7D25">
              <w:rPr>
                <w:snapToGrid w:val="0"/>
                <w:szCs w:val="28"/>
              </w:rPr>
              <w:t>Предложение экспертов на 2021 год</w:t>
            </w:r>
          </w:p>
        </w:tc>
        <w:tc>
          <w:tcPr>
            <w:tcW w:w="1655" w:type="dxa"/>
          </w:tcPr>
          <w:p w14:paraId="2D05DB6E" w14:textId="77777777" w:rsidR="00EA7D25" w:rsidRPr="00EA7D25" w:rsidRDefault="00EA7D25" w:rsidP="00EA7D25">
            <w:pPr>
              <w:ind w:left="-57" w:right="-57"/>
              <w:jc w:val="center"/>
              <w:rPr>
                <w:snapToGrid w:val="0"/>
                <w:szCs w:val="28"/>
              </w:rPr>
            </w:pPr>
            <w:r w:rsidRPr="00EA7D25">
              <w:rPr>
                <w:snapToGrid w:val="0"/>
                <w:szCs w:val="28"/>
              </w:rPr>
              <w:t>Корректировка предложения предприятия</w:t>
            </w:r>
          </w:p>
        </w:tc>
      </w:tr>
      <w:tr w:rsidR="00EA7D25" w:rsidRPr="00EA7D25" w14:paraId="77A38CDD" w14:textId="77777777" w:rsidTr="00EA7D25">
        <w:trPr>
          <w:trHeight w:val="163"/>
        </w:trPr>
        <w:tc>
          <w:tcPr>
            <w:tcW w:w="626" w:type="dxa"/>
            <w:shd w:val="clear" w:color="auto" w:fill="auto"/>
            <w:vAlign w:val="center"/>
            <w:hideMark/>
          </w:tcPr>
          <w:p w14:paraId="5BD41687" w14:textId="77777777" w:rsidR="00EA7D25" w:rsidRPr="00EA7D25" w:rsidRDefault="00EA7D25" w:rsidP="00EA7D25">
            <w:pPr>
              <w:jc w:val="center"/>
              <w:rPr>
                <w:snapToGrid w:val="0"/>
                <w:szCs w:val="28"/>
              </w:rPr>
            </w:pPr>
            <w:r w:rsidRPr="00EA7D25">
              <w:rPr>
                <w:snapToGrid w:val="0"/>
                <w:szCs w:val="28"/>
              </w:rPr>
              <w:t>1</w:t>
            </w:r>
          </w:p>
        </w:tc>
        <w:tc>
          <w:tcPr>
            <w:tcW w:w="4181" w:type="dxa"/>
            <w:shd w:val="clear" w:color="auto" w:fill="auto"/>
            <w:hideMark/>
          </w:tcPr>
          <w:p w14:paraId="72713280" w14:textId="77777777" w:rsidR="00EA7D25" w:rsidRPr="00EA7D25" w:rsidRDefault="00EA7D25" w:rsidP="00EA7D25">
            <w:pPr>
              <w:rPr>
                <w:snapToGrid w:val="0"/>
                <w:szCs w:val="28"/>
              </w:rPr>
            </w:pPr>
            <w:r w:rsidRPr="00EA7D25">
              <w:rPr>
                <w:snapToGrid w:val="0"/>
                <w:sz w:val="28"/>
                <w:szCs w:val="28"/>
              </w:rPr>
              <w:t>Расходы на топливо</w:t>
            </w:r>
          </w:p>
        </w:tc>
        <w:tc>
          <w:tcPr>
            <w:tcW w:w="1500" w:type="dxa"/>
            <w:vAlign w:val="center"/>
          </w:tcPr>
          <w:p w14:paraId="7BAB4332" w14:textId="77777777" w:rsidR="00EA7D25" w:rsidRPr="00EA7D25" w:rsidRDefault="00EA7D25" w:rsidP="00EA7D25">
            <w:pPr>
              <w:jc w:val="center"/>
              <w:rPr>
                <w:snapToGrid w:val="0"/>
                <w:sz w:val="28"/>
                <w:szCs w:val="28"/>
                <w:highlight w:val="yellow"/>
              </w:rPr>
            </w:pPr>
            <w:r w:rsidRPr="00EA7D25">
              <w:rPr>
                <w:snapToGrid w:val="0"/>
                <w:sz w:val="28"/>
                <w:szCs w:val="28"/>
              </w:rPr>
              <w:t>312 445</w:t>
            </w:r>
          </w:p>
        </w:tc>
        <w:tc>
          <w:tcPr>
            <w:tcW w:w="1500" w:type="dxa"/>
            <w:shd w:val="clear" w:color="auto" w:fill="auto"/>
            <w:vAlign w:val="center"/>
          </w:tcPr>
          <w:p w14:paraId="743DC82D" w14:textId="77777777" w:rsidR="00EA7D25" w:rsidRPr="00EA7D25" w:rsidRDefault="00EA7D25" w:rsidP="00EA7D25">
            <w:pPr>
              <w:jc w:val="center"/>
              <w:rPr>
                <w:snapToGrid w:val="0"/>
                <w:sz w:val="28"/>
                <w:szCs w:val="28"/>
                <w:highlight w:val="yellow"/>
              </w:rPr>
            </w:pPr>
            <w:r w:rsidRPr="00EA7D25">
              <w:rPr>
                <w:snapToGrid w:val="0"/>
                <w:sz w:val="28"/>
                <w:szCs w:val="28"/>
              </w:rPr>
              <w:t>263 398</w:t>
            </w:r>
          </w:p>
        </w:tc>
        <w:tc>
          <w:tcPr>
            <w:tcW w:w="1655" w:type="dxa"/>
            <w:vAlign w:val="center"/>
          </w:tcPr>
          <w:p w14:paraId="01355FA9" w14:textId="77777777" w:rsidR="00EA7D25" w:rsidRPr="00EA7D25" w:rsidRDefault="00EA7D25" w:rsidP="00EA7D25">
            <w:pPr>
              <w:jc w:val="center"/>
              <w:rPr>
                <w:snapToGrid w:val="0"/>
                <w:sz w:val="28"/>
                <w:szCs w:val="28"/>
                <w:highlight w:val="yellow"/>
              </w:rPr>
            </w:pPr>
            <w:r w:rsidRPr="00EA7D25">
              <w:rPr>
                <w:snapToGrid w:val="0"/>
                <w:sz w:val="28"/>
                <w:szCs w:val="28"/>
              </w:rPr>
              <w:t>-49 047</w:t>
            </w:r>
          </w:p>
        </w:tc>
      </w:tr>
      <w:tr w:rsidR="00EA7D25" w:rsidRPr="00EA7D25" w14:paraId="243817CF" w14:textId="77777777" w:rsidTr="00EA7D25">
        <w:trPr>
          <w:trHeight w:val="253"/>
        </w:trPr>
        <w:tc>
          <w:tcPr>
            <w:tcW w:w="626" w:type="dxa"/>
            <w:shd w:val="clear" w:color="auto" w:fill="auto"/>
            <w:vAlign w:val="center"/>
            <w:hideMark/>
          </w:tcPr>
          <w:p w14:paraId="585FFC83" w14:textId="77777777" w:rsidR="00EA7D25" w:rsidRPr="00EA7D25" w:rsidRDefault="00EA7D25" w:rsidP="00EA7D25">
            <w:pPr>
              <w:jc w:val="center"/>
              <w:rPr>
                <w:snapToGrid w:val="0"/>
                <w:szCs w:val="28"/>
              </w:rPr>
            </w:pPr>
            <w:r w:rsidRPr="00EA7D25">
              <w:rPr>
                <w:snapToGrid w:val="0"/>
                <w:szCs w:val="28"/>
              </w:rPr>
              <w:t>2</w:t>
            </w:r>
          </w:p>
        </w:tc>
        <w:tc>
          <w:tcPr>
            <w:tcW w:w="4181" w:type="dxa"/>
            <w:shd w:val="clear" w:color="auto" w:fill="auto"/>
            <w:hideMark/>
          </w:tcPr>
          <w:p w14:paraId="75670720" w14:textId="77777777" w:rsidR="00EA7D25" w:rsidRPr="00EA7D25" w:rsidRDefault="00EA7D25" w:rsidP="00EA7D25">
            <w:pPr>
              <w:rPr>
                <w:snapToGrid w:val="0"/>
                <w:szCs w:val="28"/>
              </w:rPr>
            </w:pPr>
            <w:r w:rsidRPr="00EA7D25">
              <w:rPr>
                <w:snapToGrid w:val="0"/>
                <w:sz w:val="28"/>
                <w:szCs w:val="28"/>
              </w:rPr>
              <w:t>Расходы на электрическую энергию</w:t>
            </w:r>
          </w:p>
        </w:tc>
        <w:tc>
          <w:tcPr>
            <w:tcW w:w="1500" w:type="dxa"/>
            <w:vAlign w:val="center"/>
          </w:tcPr>
          <w:p w14:paraId="0C895927" w14:textId="77777777" w:rsidR="00EA7D25" w:rsidRPr="00EA7D25" w:rsidRDefault="00EA7D25" w:rsidP="00EA7D25">
            <w:pPr>
              <w:jc w:val="center"/>
              <w:rPr>
                <w:snapToGrid w:val="0"/>
                <w:sz w:val="28"/>
                <w:szCs w:val="28"/>
                <w:highlight w:val="yellow"/>
              </w:rPr>
            </w:pPr>
            <w:r w:rsidRPr="00EA7D25">
              <w:rPr>
                <w:snapToGrid w:val="0"/>
                <w:sz w:val="28"/>
                <w:szCs w:val="28"/>
              </w:rPr>
              <w:t>159 377</w:t>
            </w:r>
          </w:p>
        </w:tc>
        <w:tc>
          <w:tcPr>
            <w:tcW w:w="1500" w:type="dxa"/>
            <w:shd w:val="clear" w:color="auto" w:fill="auto"/>
            <w:vAlign w:val="center"/>
          </w:tcPr>
          <w:p w14:paraId="0C2DF0D5" w14:textId="77777777" w:rsidR="00EA7D25" w:rsidRPr="00EA7D25" w:rsidRDefault="00EA7D25" w:rsidP="00EA7D25">
            <w:pPr>
              <w:jc w:val="center"/>
              <w:rPr>
                <w:snapToGrid w:val="0"/>
                <w:sz w:val="28"/>
                <w:szCs w:val="28"/>
                <w:highlight w:val="yellow"/>
              </w:rPr>
            </w:pPr>
            <w:r w:rsidRPr="00EA7D25">
              <w:rPr>
                <w:snapToGrid w:val="0"/>
                <w:sz w:val="28"/>
                <w:szCs w:val="28"/>
              </w:rPr>
              <w:t>147 261</w:t>
            </w:r>
          </w:p>
        </w:tc>
        <w:tc>
          <w:tcPr>
            <w:tcW w:w="1655" w:type="dxa"/>
            <w:vAlign w:val="center"/>
          </w:tcPr>
          <w:p w14:paraId="597CCFAD" w14:textId="77777777" w:rsidR="00EA7D25" w:rsidRPr="00EA7D25" w:rsidRDefault="00EA7D25" w:rsidP="00EA7D25">
            <w:pPr>
              <w:jc w:val="center"/>
              <w:rPr>
                <w:snapToGrid w:val="0"/>
                <w:sz w:val="28"/>
                <w:szCs w:val="28"/>
                <w:highlight w:val="yellow"/>
              </w:rPr>
            </w:pPr>
            <w:r w:rsidRPr="00EA7D25">
              <w:rPr>
                <w:snapToGrid w:val="0"/>
                <w:sz w:val="28"/>
                <w:szCs w:val="28"/>
              </w:rPr>
              <w:t>-12 116</w:t>
            </w:r>
          </w:p>
        </w:tc>
      </w:tr>
      <w:tr w:rsidR="00EA7D25" w:rsidRPr="00EA7D25" w14:paraId="4BBC0AB1" w14:textId="77777777" w:rsidTr="00EA7D25">
        <w:trPr>
          <w:trHeight w:val="187"/>
        </w:trPr>
        <w:tc>
          <w:tcPr>
            <w:tcW w:w="626" w:type="dxa"/>
            <w:shd w:val="clear" w:color="auto" w:fill="auto"/>
            <w:vAlign w:val="center"/>
            <w:hideMark/>
          </w:tcPr>
          <w:p w14:paraId="16F632A0" w14:textId="77777777" w:rsidR="00EA7D25" w:rsidRPr="00EA7D25" w:rsidRDefault="00EA7D25" w:rsidP="00EA7D25">
            <w:pPr>
              <w:jc w:val="center"/>
              <w:rPr>
                <w:snapToGrid w:val="0"/>
                <w:szCs w:val="28"/>
              </w:rPr>
            </w:pPr>
            <w:r w:rsidRPr="00EA7D25">
              <w:rPr>
                <w:snapToGrid w:val="0"/>
                <w:szCs w:val="28"/>
              </w:rPr>
              <w:t>3</w:t>
            </w:r>
          </w:p>
        </w:tc>
        <w:tc>
          <w:tcPr>
            <w:tcW w:w="4181" w:type="dxa"/>
            <w:shd w:val="clear" w:color="auto" w:fill="auto"/>
            <w:hideMark/>
          </w:tcPr>
          <w:p w14:paraId="7E00D01B" w14:textId="77777777" w:rsidR="00EA7D25" w:rsidRPr="00EA7D25" w:rsidRDefault="00EA7D25" w:rsidP="00EA7D25">
            <w:pPr>
              <w:rPr>
                <w:snapToGrid w:val="0"/>
                <w:szCs w:val="28"/>
              </w:rPr>
            </w:pPr>
            <w:r w:rsidRPr="00EA7D25">
              <w:rPr>
                <w:snapToGrid w:val="0"/>
                <w:sz w:val="28"/>
                <w:szCs w:val="28"/>
              </w:rPr>
              <w:t>Расходы на тепловую энергию</w:t>
            </w:r>
          </w:p>
        </w:tc>
        <w:tc>
          <w:tcPr>
            <w:tcW w:w="1500" w:type="dxa"/>
            <w:vAlign w:val="center"/>
          </w:tcPr>
          <w:p w14:paraId="003C8D8E"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500" w:type="dxa"/>
            <w:shd w:val="clear" w:color="auto" w:fill="auto"/>
            <w:vAlign w:val="center"/>
          </w:tcPr>
          <w:p w14:paraId="2E0F29DF"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655" w:type="dxa"/>
            <w:vAlign w:val="center"/>
          </w:tcPr>
          <w:p w14:paraId="16C62D14"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214E0BA4" w14:textId="77777777" w:rsidTr="00EA7D25">
        <w:trPr>
          <w:trHeight w:val="121"/>
        </w:trPr>
        <w:tc>
          <w:tcPr>
            <w:tcW w:w="626" w:type="dxa"/>
            <w:shd w:val="clear" w:color="auto" w:fill="auto"/>
            <w:vAlign w:val="center"/>
            <w:hideMark/>
          </w:tcPr>
          <w:p w14:paraId="07F30B82" w14:textId="77777777" w:rsidR="00EA7D25" w:rsidRPr="00EA7D25" w:rsidRDefault="00EA7D25" w:rsidP="00EA7D25">
            <w:pPr>
              <w:jc w:val="center"/>
              <w:rPr>
                <w:snapToGrid w:val="0"/>
                <w:szCs w:val="28"/>
              </w:rPr>
            </w:pPr>
            <w:r w:rsidRPr="00EA7D25">
              <w:rPr>
                <w:snapToGrid w:val="0"/>
                <w:szCs w:val="28"/>
              </w:rPr>
              <w:t>4</w:t>
            </w:r>
          </w:p>
        </w:tc>
        <w:tc>
          <w:tcPr>
            <w:tcW w:w="4181" w:type="dxa"/>
            <w:shd w:val="clear" w:color="auto" w:fill="auto"/>
            <w:hideMark/>
          </w:tcPr>
          <w:p w14:paraId="120D4096" w14:textId="77777777" w:rsidR="00EA7D25" w:rsidRPr="00EA7D25" w:rsidRDefault="00EA7D25" w:rsidP="00EA7D25">
            <w:pPr>
              <w:rPr>
                <w:snapToGrid w:val="0"/>
                <w:szCs w:val="28"/>
              </w:rPr>
            </w:pPr>
            <w:r w:rsidRPr="00EA7D25">
              <w:rPr>
                <w:snapToGrid w:val="0"/>
                <w:sz w:val="28"/>
                <w:szCs w:val="28"/>
              </w:rPr>
              <w:t>Расходы на холодную воду</w:t>
            </w:r>
          </w:p>
        </w:tc>
        <w:tc>
          <w:tcPr>
            <w:tcW w:w="1500" w:type="dxa"/>
            <w:vAlign w:val="center"/>
          </w:tcPr>
          <w:p w14:paraId="21738379" w14:textId="77777777" w:rsidR="00EA7D25" w:rsidRPr="00EA7D25" w:rsidRDefault="00EA7D25" w:rsidP="00EA7D25">
            <w:pPr>
              <w:jc w:val="center"/>
              <w:rPr>
                <w:snapToGrid w:val="0"/>
                <w:sz w:val="28"/>
                <w:szCs w:val="28"/>
                <w:highlight w:val="yellow"/>
              </w:rPr>
            </w:pPr>
            <w:r w:rsidRPr="00EA7D25">
              <w:rPr>
                <w:snapToGrid w:val="0"/>
                <w:sz w:val="28"/>
                <w:szCs w:val="28"/>
              </w:rPr>
              <w:t>17 462</w:t>
            </w:r>
          </w:p>
        </w:tc>
        <w:tc>
          <w:tcPr>
            <w:tcW w:w="1500" w:type="dxa"/>
            <w:shd w:val="clear" w:color="auto" w:fill="auto"/>
            <w:vAlign w:val="center"/>
          </w:tcPr>
          <w:p w14:paraId="67878FA6" w14:textId="77777777" w:rsidR="00EA7D25" w:rsidRPr="00EA7D25" w:rsidRDefault="00EA7D25" w:rsidP="00EA7D25">
            <w:pPr>
              <w:jc w:val="center"/>
              <w:rPr>
                <w:snapToGrid w:val="0"/>
                <w:sz w:val="28"/>
                <w:szCs w:val="28"/>
                <w:highlight w:val="yellow"/>
              </w:rPr>
            </w:pPr>
            <w:r w:rsidRPr="00EA7D25">
              <w:rPr>
                <w:snapToGrid w:val="0"/>
                <w:sz w:val="28"/>
                <w:szCs w:val="28"/>
              </w:rPr>
              <w:t>11 124</w:t>
            </w:r>
          </w:p>
        </w:tc>
        <w:tc>
          <w:tcPr>
            <w:tcW w:w="1655" w:type="dxa"/>
            <w:vAlign w:val="center"/>
          </w:tcPr>
          <w:p w14:paraId="569EB336" w14:textId="77777777" w:rsidR="00EA7D25" w:rsidRPr="00EA7D25" w:rsidRDefault="00EA7D25" w:rsidP="00EA7D25">
            <w:pPr>
              <w:jc w:val="center"/>
              <w:rPr>
                <w:snapToGrid w:val="0"/>
                <w:sz w:val="28"/>
                <w:szCs w:val="28"/>
                <w:highlight w:val="yellow"/>
              </w:rPr>
            </w:pPr>
            <w:r w:rsidRPr="00EA7D25">
              <w:rPr>
                <w:snapToGrid w:val="0"/>
                <w:sz w:val="28"/>
                <w:szCs w:val="28"/>
              </w:rPr>
              <w:t>-6 338</w:t>
            </w:r>
          </w:p>
        </w:tc>
      </w:tr>
      <w:tr w:rsidR="00EA7D25" w:rsidRPr="00EA7D25" w14:paraId="2BDB6316" w14:textId="77777777" w:rsidTr="00EA7D25">
        <w:trPr>
          <w:trHeight w:val="169"/>
        </w:trPr>
        <w:tc>
          <w:tcPr>
            <w:tcW w:w="626" w:type="dxa"/>
            <w:shd w:val="clear" w:color="auto" w:fill="auto"/>
            <w:vAlign w:val="center"/>
            <w:hideMark/>
          </w:tcPr>
          <w:p w14:paraId="4A215111" w14:textId="77777777" w:rsidR="00EA7D25" w:rsidRPr="00EA7D25" w:rsidRDefault="00EA7D25" w:rsidP="00EA7D25">
            <w:pPr>
              <w:jc w:val="center"/>
              <w:rPr>
                <w:snapToGrid w:val="0"/>
                <w:szCs w:val="28"/>
              </w:rPr>
            </w:pPr>
            <w:r w:rsidRPr="00EA7D25">
              <w:rPr>
                <w:snapToGrid w:val="0"/>
                <w:szCs w:val="28"/>
              </w:rPr>
              <w:t>5</w:t>
            </w:r>
          </w:p>
        </w:tc>
        <w:tc>
          <w:tcPr>
            <w:tcW w:w="4181" w:type="dxa"/>
            <w:shd w:val="clear" w:color="auto" w:fill="auto"/>
            <w:hideMark/>
          </w:tcPr>
          <w:p w14:paraId="7B2FE5BE" w14:textId="77777777" w:rsidR="00EA7D25" w:rsidRPr="00EA7D25" w:rsidRDefault="00EA7D25" w:rsidP="00EA7D25">
            <w:pPr>
              <w:rPr>
                <w:snapToGrid w:val="0"/>
                <w:szCs w:val="28"/>
              </w:rPr>
            </w:pPr>
            <w:r w:rsidRPr="00EA7D25">
              <w:rPr>
                <w:snapToGrid w:val="0"/>
                <w:sz w:val="28"/>
                <w:szCs w:val="28"/>
              </w:rPr>
              <w:t>Расходы на теплоноситель</w:t>
            </w:r>
          </w:p>
        </w:tc>
        <w:tc>
          <w:tcPr>
            <w:tcW w:w="1500" w:type="dxa"/>
            <w:vAlign w:val="center"/>
          </w:tcPr>
          <w:p w14:paraId="778DB1CA"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500" w:type="dxa"/>
            <w:shd w:val="clear" w:color="auto" w:fill="auto"/>
            <w:vAlign w:val="center"/>
          </w:tcPr>
          <w:p w14:paraId="11EA97AF"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655" w:type="dxa"/>
            <w:vAlign w:val="center"/>
          </w:tcPr>
          <w:p w14:paraId="6FC9CD71"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12EEC1C0" w14:textId="77777777" w:rsidTr="00EA7D25">
        <w:trPr>
          <w:trHeight w:val="201"/>
        </w:trPr>
        <w:tc>
          <w:tcPr>
            <w:tcW w:w="626" w:type="dxa"/>
            <w:shd w:val="clear" w:color="auto" w:fill="auto"/>
            <w:vAlign w:val="center"/>
            <w:hideMark/>
          </w:tcPr>
          <w:p w14:paraId="1A75005C" w14:textId="77777777" w:rsidR="00EA7D25" w:rsidRPr="00EA7D25" w:rsidRDefault="00EA7D25" w:rsidP="00EA7D25">
            <w:pPr>
              <w:jc w:val="center"/>
              <w:rPr>
                <w:snapToGrid w:val="0"/>
                <w:szCs w:val="28"/>
              </w:rPr>
            </w:pPr>
            <w:r w:rsidRPr="00EA7D25">
              <w:rPr>
                <w:snapToGrid w:val="0"/>
                <w:szCs w:val="28"/>
              </w:rPr>
              <w:t>6</w:t>
            </w:r>
          </w:p>
        </w:tc>
        <w:tc>
          <w:tcPr>
            <w:tcW w:w="4181" w:type="dxa"/>
            <w:shd w:val="clear" w:color="auto" w:fill="auto"/>
            <w:vAlign w:val="center"/>
            <w:hideMark/>
          </w:tcPr>
          <w:p w14:paraId="159B9A33" w14:textId="77777777" w:rsidR="00EA7D25" w:rsidRPr="00EA7D25" w:rsidRDefault="00EA7D25" w:rsidP="00EA7D25">
            <w:pPr>
              <w:rPr>
                <w:snapToGrid w:val="0"/>
                <w:szCs w:val="28"/>
              </w:rPr>
            </w:pPr>
            <w:r w:rsidRPr="00EA7D25">
              <w:rPr>
                <w:snapToGrid w:val="0"/>
                <w:szCs w:val="28"/>
              </w:rPr>
              <w:t>ИТОГО</w:t>
            </w:r>
          </w:p>
        </w:tc>
        <w:tc>
          <w:tcPr>
            <w:tcW w:w="1500" w:type="dxa"/>
            <w:vAlign w:val="center"/>
          </w:tcPr>
          <w:p w14:paraId="0D7742AA" w14:textId="77777777" w:rsidR="00EA7D25" w:rsidRPr="00EA7D25" w:rsidRDefault="00EA7D25" w:rsidP="00EA7D25">
            <w:pPr>
              <w:jc w:val="center"/>
              <w:rPr>
                <w:snapToGrid w:val="0"/>
                <w:sz w:val="28"/>
                <w:szCs w:val="28"/>
                <w:highlight w:val="yellow"/>
              </w:rPr>
            </w:pPr>
            <w:r w:rsidRPr="00EA7D25">
              <w:rPr>
                <w:snapToGrid w:val="0"/>
                <w:sz w:val="28"/>
                <w:szCs w:val="28"/>
              </w:rPr>
              <w:t>489 284</w:t>
            </w:r>
          </w:p>
        </w:tc>
        <w:tc>
          <w:tcPr>
            <w:tcW w:w="1500" w:type="dxa"/>
            <w:shd w:val="clear" w:color="auto" w:fill="auto"/>
            <w:vAlign w:val="center"/>
          </w:tcPr>
          <w:p w14:paraId="334526B6" w14:textId="77777777" w:rsidR="00EA7D25" w:rsidRPr="00EA7D25" w:rsidRDefault="00EA7D25" w:rsidP="00EA7D25">
            <w:pPr>
              <w:jc w:val="center"/>
              <w:rPr>
                <w:snapToGrid w:val="0"/>
                <w:sz w:val="28"/>
                <w:szCs w:val="28"/>
                <w:highlight w:val="yellow"/>
              </w:rPr>
            </w:pPr>
            <w:r w:rsidRPr="00EA7D25">
              <w:rPr>
                <w:snapToGrid w:val="0"/>
                <w:sz w:val="28"/>
                <w:szCs w:val="28"/>
              </w:rPr>
              <w:t>421 783</w:t>
            </w:r>
          </w:p>
        </w:tc>
        <w:tc>
          <w:tcPr>
            <w:tcW w:w="1655" w:type="dxa"/>
            <w:vAlign w:val="center"/>
          </w:tcPr>
          <w:p w14:paraId="7EEADB5F" w14:textId="77777777" w:rsidR="00EA7D25" w:rsidRPr="00EA7D25" w:rsidRDefault="00EA7D25" w:rsidP="00EA7D25">
            <w:pPr>
              <w:jc w:val="center"/>
              <w:rPr>
                <w:snapToGrid w:val="0"/>
                <w:sz w:val="28"/>
                <w:szCs w:val="28"/>
                <w:highlight w:val="yellow"/>
              </w:rPr>
            </w:pPr>
            <w:r w:rsidRPr="00EA7D25">
              <w:rPr>
                <w:snapToGrid w:val="0"/>
                <w:sz w:val="28"/>
                <w:szCs w:val="28"/>
              </w:rPr>
              <w:t>-67 501</w:t>
            </w:r>
          </w:p>
        </w:tc>
      </w:tr>
    </w:tbl>
    <w:p w14:paraId="6C8BAE80" w14:textId="77777777" w:rsidR="00EA7D25" w:rsidRPr="00EA7D25" w:rsidRDefault="00EA7D25" w:rsidP="00EA7D25">
      <w:pPr>
        <w:tabs>
          <w:tab w:val="left" w:pos="1890"/>
        </w:tabs>
        <w:ind w:firstLine="720"/>
        <w:jc w:val="both"/>
        <w:rPr>
          <w:snapToGrid w:val="0"/>
          <w:sz w:val="28"/>
          <w:szCs w:val="28"/>
        </w:rPr>
      </w:pPr>
    </w:p>
    <w:p w14:paraId="45B256D7" w14:textId="77777777" w:rsidR="00EA7D25" w:rsidRPr="00EA7D25" w:rsidRDefault="00EA7D25" w:rsidP="00EA7D25">
      <w:pPr>
        <w:tabs>
          <w:tab w:val="left" w:pos="1890"/>
        </w:tabs>
        <w:ind w:firstLine="851"/>
        <w:jc w:val="both"/>
        <w:rPr>
          <w:sz w:val="28"/>
          <w:szCs w:val="28"/>
        </w:rPr>
      </w:pPr>
      <w:r w:rsidRPr="00EA7D25">
        <w:rPr>
          <w:snapToGrid w:val="0"/>
          <w:sz w:val="28"/>
          <w:szCs w:val="28"/>
        </w:rPr>
        <w:t xml:space="preserve">Расчет расходов на приобретение энергетических ресурсов произведен </w:t>
      </w:r>
      <w:r w:rsidRPr="00EA7D25">
        <w:rPr>
          <w:snapToGrid w:val="0"/>
          <w:sz w:val="28"/>
          <w:szCs w:val="28"/>
        </w:rPr>
        <w:br/>
        <w:t xml:space="preserve">в соответствии с Методическими указаниями по расчету регулируемых цен (тарифов) в сфере теплоснабжения, утвержденными Приказом ФСТ России </w:t>
      </w:r>
      <w:r w:rsidRPr="00EA7D25">
        <w:rPr>
          <w:snapToGrid w:val="0"/>
          <w:sz w:val="28"/>
          <w:szCs w:val="28"/>
        </w:rPr>
        <w:br/>
        <w:t>от 13.06.2013 № 760-э.</w:t>
      </w:r>
    </w:p>
    <w:p w14:paraId="65BA5723" w14:textId="77777777" w:rsidR="00EA7D25" w:rsidRPr="00EA7D25" w:rsidRDefault="00EA7D25" w:rsidP="00EA7D25">
      <w:pPr>
        <w:rPr>
          <w:snapToGrid w:val="0"/>
          <w:sz w:val="28"/>
          <w:szCs w:val="28"/>
        </w:rPr>
      </w:pPr>
    </w:p>
    <w:p w14:paraId="38ADBC2C" w14:textId="77777777" w:rsidR="00EA7D25" w:rsidRPr="00EA7D25" w:rsidRDefault="00EA7D25" w:rsidP="00EA7D25">
      <w:pPr>
        <w:spacing w:line="360" w:lineRule="auto"/>
        <w:jc w:val="both"/>
        <w:rPr>
          <w:snapToGrid w:val="0"/>
          <w:sz w:val="28"/>
          <w:szCs w:val="28"/>
        </w:rPr>
      </w:pPr>
      <w:r w:rsidRPr="00EA7D25">
        <w:rPr>
          <w:snapToGrid w:val="0"/>
          <w:sz w:val="28"/>
          <w:szCs w:val="28"/>
        </w:rPr>
        <w:br w:type="page"/>
      </w:r>
    </w:p>
    <w:p w14:paraId="7C18B162" w14:textId="77777777" w:rsidR="00EA7D25" w:rsidRPr="00EA7D25" w:rsidRDefault="00EA7D25" w:rsidP="00074B3C">
      <w:pPr>
        <w:numPr>
          <w:ilvl w:val="0"/>
          <w:numId w:val="12"/>
        </w:numPr>
        <w:tabs>
          <w:tab w:val="left" w:pos="1890"/>
        </w:tabs>
        <w:spacing w:line="360" w:lineRule="auto"/>
        <w:ind w:right="-425"/>
        <w:jc w:val="right"/>
        <w:rPr>
          <w:snapToGrid w:val="0"/>
          <w:sz w:val="28"/>
          <w:szCs w:val="28"/>
        </w:rPr>
      </w:pPr>
    </w:p>
    <w:p w14:paraId="5A59EECA" w14:textId="77777777" w:rsidR="00EA7D25" w:rsidRPr="00EA7D25" w:rsidRDefault="00EA7D25" w:rsidP="00EA7D25">
      <w:pPr>
        <w:keepNext/>
        <w:ind w:right="141"/>
        <w:jc w:val="center"/>
        <w:outlineLvl w:val="2"/>
        <w:rPr>
          <w:rFonts w:cs="Arial"/>
          <w:b/>
          <w:bCs/>
          <w:snapToGrid w:val="0"/>
          <w:sz w:val="28"/>
          <w:szCs w:val="26"/>
          <w:lang w:eastAsia="en-US"/>
        </w:rPr>
      </w:pPr>
      <w:r w:rsidRPr="00EA7D25">
        <w:rPr>
          <w:rFonts w:cs="Arial"/>
          <w:b/>
          <w:bCs/>
          <w:snapToGrid w:val="0"/>
          <w:sz w:val="28"/>
          <w:szCs w:val="26"/>
          <w:lang w:eastAsia="en-US"/>
        </w:rPr>
        <w:t xml:space="preserve">Расчёт необходимой валовой выручки на производство </w:t>
      </w:r>
      <w:r w:rsidRPr="00EA7D25">
        <w:rPr>
          <w:rFonts w:cs="Arial"/>
          <w:b/>
          <w:bCs/>
          <w:snapToGrid w:val="0"/>
          <w:sz w:val="28"/>
          <w:szCs w:val="26"/>
          <w:lang w:eastAsia="en-US"/>
        </w:rPr>
        <w:br/>
        <w:t>и передачу тепловой энергии методом индексации установленных тарифов на 2021 год</w:t>
      </w:r>
    </w:p>
    <w:p w14:paraId="472AB4B1" w14:textId="77777777" w:rsidR="00EA7D25" w:rsidRPr="00EA7D25" w:rsidRDefault="00EA7D25" w:rsidP="00EA7D25">
      <w:pPr>
        <w:spacing w:line="360" w:lineRule="auto"/>
        <w:jc w:val="center"/>
        <w:rPr>
          <w:snapToGrid w:val="0"/>
          <w:sz w:val="28"/>
        </w:rPr>
      </w:pPr>
      <w:r w:rsidRPr="00EA7D25">
        <w:rPr>
          <w:snapToGrid w:val="0"/>
          <w:sz w:val="28"/>
        </w:rPr>
        <w:t>(Приложение 5.9 к Методическим указаниям)</w:t>
      </w:r>
    </w:p>
    <w:p w14:paraId="4C62C710" w14:textId="77777777" w:rsidR="00EA7D25" w:rsidRPr="00EA7D25" w:rsidRDefault="00EA7D25" w:rsidP="00EA7D25">
      <w:pPr>
        <w:jc w:val="right"/>
        <w:rPr>
          <w:snapToGrid w:val="0"/>
          <w:sz w:val="28"/>
          <w:szCs w:val="28"/>
        </w:rPr>
      </w:pPr>
      <w:r w:rsidRPr="00EA7D25">
        <w:rPr>
          <w:snapToGrid w:val="0"/>
          <w:sz w:val="28"/>
          <w:szCs w:val="28"/>
        </w:rPr>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EA7D25" w:rsidRPr="00EA7D25" w14:paraId="37B2B5C9" w14:textId="77777777" w:rsidTr="00EA7D25">
        <w:trPr>
          <w:trHeight w:val="507"/>
          <w:tblHeader/>
        </w:trPr>
        <w:tc>
          <w:tcPr>
            <w:tcW w:w="658" w:type="dxa"/>
            <w:vMerge w:val="restart"/>
            <w:shd w:val="clear" w:color="auto" w:fill="auto"/>
            <w:vAlign w:val="center"/>
            <w:hideMark/>
          </w:tcPr>
          <w:p w14:paraId="047B85B6" w14:textId="77777777" w:rsidR="00EA7D25" w:rsidRPr="00EA7D25" w:rsidRDefault="00EA7D25" w:rsidP="00EA7D25">
            <w:pPr>
              <w:jc w:val="center"/>
              <w:rPr>
                <w:snapToGrid w:val="0"/>
                <w:szCs w:val="28"/>
              </w:rPr>
            </w:pPr>
            <w:r w:rsidRPr="00EA7D25">
              <w:rPr>
                <w:snapToGrid w:val="0"/>
                <w:szCs w:val="28"/>
              </w:rPr>
              <w:t>№ п/п</w:t>
            </w:r>
          </w:p>
        </w:tc>
        <w:tc>
          <w:tcPr>
            <w:tcW w:w="3878" w:type="dxa"/>
            <w:vMerge w:val="restart"/>
            <w:shd w:val="clear" w:color="auto" w:fill="auto"/>
            <w:vAlign w:val="center"/>
            <w:hideMark/>
          </w:tcPr>
          <w:p w14:paraId="11C542E1" w14:textId="77777777" w:rsidR="00EA7D25" w:rsidRPr="00EA7D25" w:rsidRDefault="00EA7D25" w:rsidP="00EA7D25">
            <w:pPr>
              <w:jc w:val="center"/>
              <w:rPr>
                <w:snapToGrid w:val="0"/>
                <w:szCs w:val="28"/>
              </w:rPr>
            </w:pPr>
            <w:r w:rsidRPr="00EA7D25">
              <w:rPr>
                <w:snapToGrid w:val="0"/>
                <w:szCs w:val="28"/>
              </w:rPr>
              <w:t>Наименование расхода</w:t>
            </w:r>
          </w:p>
        </w:tc>
        <w:tc>
          <w:tcPr>
            <w:tcW w:w="1599" w:type="dxa"/>
            <w:vMerge w:val="restart"/>
          </w:tcPr>
          <w:p w14:paraId="57A36836" w14:textId="77777777" w:rsidR="00EA7D25" w:rsidRPr="00EA7D25" w:rsidRDefault="00EA7D25" w:rsidP="00EA7D25">
            <w:pPr>
              <w:ind w:left="-57" w:right="-57"/>
              <w:jc w:val="center"/>
              <w:rPr>
                <w:snapToGrid w:val="0"/>
                <w:szCs w:val="28"/>
              </w:rPr>
            </w:pPr>
            <w:r w:rsidRPr="00EA7D25">
              <w:rPr>
                <w:snapToGrid w:val="0"/>
                <w:szCs w:val="28"/>
              </w:rPr>
              <w:t>Предложение предприятия на 2021 год</w:t>
            </w:r>
          </w:p>
        </w:tc>
        <w:tc>
          <w:tcPr>
            <w:tcW w:w="1560" w:type="dxa"/>
            <w:vMerge w:val="restart"/>
          </w:tcPr>
          <w:p w14:paraId="32E1BB7B" w14:textId="77777777" w:rsidR="00EA7D25" w:rsidRPr="00EA7D25" w:rsidRDefault="00EA7D25" w:rsidP="00EA7D25">
            <w:pPr>
              <w:ind w:left="-57" w:right="-57"/>
              <w:jc w:val="center"/>
              <w:rPr>
                <w:snapToGrid w:val="0"/>
                <w:szCs w:val="28"/>
              </w:rPr>
            </w:pPr>
            <w:r w:rsidRPr="00EA7D25">
              <w:rPr>
                <w:snapToGrid w:val="0"/>
                <w:szCs w:val="28"/>
              </w:rPr>
              <w:t>Предложение экспертов на 2021 год</w:t>
            </w:r>
          </w:p>
        </w:tc>
        <w:tc>
          <w:tcPr>
            <w:tcW w:w="1701" w:type="dxa"/>
            <w:vMerge w:val="restart"/>
          </w:tcPr>
          <w:p w14:paraId="18E22BB0" w14:textId="77777777" w:rsidR="00EA7D25" w:rsidRPr="00EA7D25" w:rsidRDefault="00EA7D25" w:rsidP="00EA7D25">
            <w:pPr>
              <w:ind w:left="-57" w:right="-57"/>
              <w:jc w:val="center"/>
              <w:rPr>
                <w:snapToGrid w:val="0"/>
                <w:szCs w:val="28"/>
              </w:rPr>
            </w:pPr>
            <w:r w:rsidRPr="00EA7D25">
              <w:rPr>
                <w:snapToGrid w:val="0"/>
                <w:szCs w:val="28"/>
              </w:rPr>
              <w:t>Корректировка предложения предприятия</w:t>
            </w:r>
          </w:p>
        </w:tc>
      </w:tr>
      <w:tr w:rsidR="00EA7D25" w:rsidRPr="00EA7D25" w14:paraId="18F45B8D" w14:textId="77777777" w:rsidTr="00EA7D25">
        <w:trPr>
          <w:trHeight w:val="507"/>
          <w:tblHeader/>
        </w:trPr>
        <w:tc>
          <w:tcPr>
            <w:tcW w:w="658" w:type="dxa"/>
            <w:vMerge/>
            <w:shd w:val="clear" w:color="auto" w:fill="auto"/>
            <w:vAlign w:val="center"/>
            <w:hideMark/>
          </w:tcPr>
          <w:p w14:paraId="5DF4B85C" w14:textId="77777777" w:rsidR="00EA7D25" w:rsidRPr="00EA7D25" w:rsidRDefault="00EA7D25" w:rsidP="00EA7D25">
            <w:pPr>
              <w:jc w:val="center"/>
              <w:rPr>
                <w:snapToGrid w:val="0"/>
                <w:szCs w:val="28"/>
              </w:rPr>
            </w:pPr>
          </w:p>
        </w:tc>
        <w:tc>
          <w:tcPr>
            <w:tcW w:w="3878" w:type="dxa"/>
            <w:vMerge/>
            <w:shd w:val="clear" w:color="auto" w:fill="auto"/>
            <w:vAlign w:val="center"/>
            <w:hideMark/>
          </w:tcPr>
          <w:p w14:paraId="1051812F" w14:textId="77777777" w:rsidR="00EA7D25" w:rsidRPr="00EA7D25" w:rsidRDefault="00EA7D25" w:rsidP="00EA7D25">
            <w:pPr>
              <w:jc w:val="center"/>
              <w:rPr>
                <w:snapToGrid w:val="0"/>
                <w:szCs w:val="28"/>
              </w:rPr>
            </w:pPr>
          </w:p>
        </w:tc>
        <w:tc>
          <w:tcPr>
            <w:tcW w:w="1599" w:type="dxa"/>
            <w:vMerge/>
            <w:vAlign w:val="center"/>
          </w:tcPr>
          <w:p w14:paraId="21D5A0CC" w14:textId="77777777" w:rsidR="00EA7D25" w:rsidRPr="00EA7D25" w:rsidRDefault="00EA7D25" w:rsidP="00EA7D25">
            <w:pPr>
              <w:jc w:val="center"/>
              <w:rPr>
                <w:snapToGrid w:val="0"/>
                <w:szCs w:val="28"/>
              </w:rPr>
            </w:pPr>
          </w:p>
        </w:tc>
        <w:tc>
          <w:tcPr>
            <w:tcW w:w="1560" w:type="dxa"/>
            <w:vMerge/>
            <w:shd w:val="clear" w:color="auto" w:fill="FFFFCC"/>
            <w:vAlign w:val="center"/>
          </w:tcPr>
          <w:p w14:paraId="1B8678D8" w14:textId="77777777" w:rsidR="00EA7D25" w:rsidRPr="00EA7D25" w:rsidRDefault="00EA7D25" w:rsidP="00EA7D25">
            <w:pPr>
              <w:jc w:val="center"/>
              <w:rPr>
                <w:snapToGrid w:val="0"/>
                <w:szCs w:val="28"/>
              </w:rPr>
            </w:pPr>
          </w:p>
        </w:tc>
        <w:tc>
          <w:tcPr>
            <w:tcW w:w="1701" w:type="dxa"/>
            <w:vMerge/>
            <w:vAlign w:val="center"/>
          </w:tcPr>
          <w:p w14:paraId="10D6BBEE" w14:textId="77777777" w:rsidR="00EA7D25" w:rsidRPr="00EA7D25" w:rsidRDefault="00EA7D25" w:rsidP="00EA7D25">
            <w:pPr>
              <w:jc w:val="center"/>
              <w:rPr>
                <w:snapToGrid w:val="0"/>
                <w:szCs w:val="28"/>
              </w:rPr>
            </w:pPr>
          </w:p>
        </w:tc>
      </w:tr>
      <w:tr w:rsidR="00EA7D25" w:rsidRPr="00EA7D25" w14:paraId="13AFE9E1" w14:textId="77777777" w:rsidTr="00EA7D25">
        <w:trPr>
          <w:trHeight w:val="349"/>
        </w:trPr>
        <w:tc>
          <w:tcPr>
            <w:tcW w:w="658" w:type="dxa"/>
            <w:shd w:val="clear" w:color="auto" w:fill="auto"/>
            <w:vAlign w:val="center"/>
            <w:hideMark/>
          </w:tcPr>
          <w:p w14:paraId="7168EBA3" w14:textId="77777777" w:rsidR="00EA7D25" w:rsidRPr="00EA7D25" w:rsidRDefault="00EA7D25" w:rsidP="00EA7D25">
            <w:pPr>
              <w:jc w:val="center"/>
              <w:rPr>
                <w:snapToGrid w:val="0"/>
                <w:szCs w:val="28"/>
              </w:rPr>
            </w:pPr>
            <w:r w:rsidRPr="00EA7D25">
              <w:rPr>
                <w:snapToGrid w:val="0"/>
                <w:szCs w:val="28"/>
              </w:rPr>
              <w:t>1</w:t>
            </w:r>
          </w:p>
        </w:tc>
        <w:tc>
          <w:tcPr>
            <w:tcW w:w="3878" w:type="dxa"/>
            <w:shd w:val="clear" w:color="auto" w:fill="auto"/>
            <w:vAlign w:val="center"/>
            <w:hideMark/>
          </w:tcPr>
          <w:p w14:paraId="6124CDFD" w14:textId="77777777" w:rsidR="00EA7D25" w:rsidRPr="00EA7D25" w:rsidRDefault="00EA7D25" w:rsidP="00EA7D25">
            <w:pPr>
              <w:rPr>
                <w:snapToGrid w:val="0"/>
                <w:szCs w:val="28"/>
              </w:rPr>
            </w:pPr>
            <w:r w:rsidRPr="00EA7D25">
              <w:rPr>
                <w:snapToGrid w:val="0"/>
                <w:szCs w:val="28"/>
              </w:rPr>
              <w:t>Операционные (подконтрольные) расходы</w:t>
            </w:r>
          </w:p>
        </w:tc>
        <w:tc>
          <w:tcPr>
            <w:tcW w:w="1599" w:type="dxa"/>
            <w:vAlign w:val="center"/>
          </w:tcPr>
          <w:p w14:paraId="5BFF53D3" w14:textId="77777777" w:rsidR="00EA7D25" w:rsidRPr="00EA7D25" w:rsidRDefault="00EA7D25" w:rsidP="00EA7D25">
            <w:pPr>
              <w:jc w:val="center"/>
              <w:rPr>
                <w:snapToGrid w:val="0"/>
                <w:sz w:val="28"/>
                <w:szCs w:val="28"/>
                <w:highlight w:val="yellow"/>
              </w:rPr>
            </w:pPr>
            <w:r w:rsidRPr="00EA7D25">
              <w:rPr>
                <w:snapToGrid w:val="0"/>
                <w:sz w:val="28"/>
                <w:szCs w:val="28"/>
              </w:rPr>
              <w:t>743 158</w:t>
            </w:r>
          </w:p>
        </w:tc>
        <w:tc>
          <w:tcPr>
            <w:tcW w:w="1560" w:type="dxa"/>
            <w:shd w:val="clear" w:color="auto" w:fill="auto"/>
            <w:vAlign w:val="center"/>
          </w:tcPr>
          <w:p w14:paraId="6D3FBB96" w14:textId="77777777" w:rsidR="00EA7D25" w:rsidRPr="00EA7D25" w:rsidRDefault="00EA7D25" w:rsidP="00EA7D25">
            <w:pPr>
              <w:jc w:val="center"/>
              <w:rPr>
                <w:snapToGrid w:val="0"/>
                <w:sz w:val="28"/>
                <w:szCs w:val="28"/>
                <w:highlight w:val="yellow"/>
              </w:rPr>
            </w:pPr>
            <w:r w:rsidRPr="00EA7D25">
              <w:rPr>
                <w:snapToGrid w:val="0"/>
                <w:sz w:val="28"/>
                <w:szCs w:val="28"/>
              </w:rPr>
              <w:t>733 249</w:t>
            </w:r>
          </w:p>
        </w:tc>
        <w:tc>
          <w:tcPr>
            <w:tcW w:w="1701" w:type="dxa"/>
            <w:vAlign w:val="center"/>
          </w:tcPr>
          <w:p w14:paraId="410C65F3" w14:textId="77777777" w:rsidR="00EA7D25" w:rsidRPr="00EA7D25" w:rsidRDefault="00EA7D25" w:rsidP="00EA7D25">
            <w:pPr>
              <w:jc w:val="center"/>
              <w:rPr>
                <w:snapToGrid w:val="0"/>
                <w:sz w:val="28"/>
                <w:szCs w:val="28"/>
                <w:highlight w:val="yellow"/>
              </w:rPr>
            </w:pPr>
            <w:r w:rsidRPr="00EA7D25">
              <w:rPr>
                <w:snapToGrid w:val="0"/>
                <w:sz w:val="28"/>
                <w:szCs w:val="28"/>
              </w:rPr>
              <w:t>-9 909</w:t>
            </w:r>
          </w:p>
        </w:tc>
      </w:tr>
      <w:tr w:rsidR="00EA7D25" w:rsidRPr="00EA7D25" w14:paraId="3197C102" w14:textId="77777777" w:rsidTr="00EA7D25">
        <w:trPr>
          <w:trHeight w:val="204"/>
        </w:trPr>
        <w:tc>
          <w:tcPr>
            <w:tcW w:w="658" w:type="dxa"/>
            <w:shd w:val="clear" w:color="auto" w:fill="auto"/>
            <w:vAlign w:val="center"/>
            <w:hideMark/>
          </w:tcPr>
          <w:p w14:paraId="5EAC24F8" w14:textId="77777777" w:rsidR="00EA7D25" w:rsidRPr="00EA7D25" w:rsidRDefault="00EA7D25" w:rsidP="00EA7D25">
            <w:pPr>
              <w:jc w:val="center"/>
              <w:rPr>
                <w:snapToGrid w:val="0"/>
                <w:szCs w:val="28"/>
              </w:rPr>
            </w:pPr>
            <w:r w:rsidRPr="00EA7D25">
              <w:rPr>
                <w:snapToGrid w:val="0"/>
                <w:szCs w:val="28"/>
              </w:rPr>
              <w:t>2</w:t>
            </w:r>
          </w:p>
        </w:tc>
        <w:tc>
          <w:tcPr>
            <w:tcW w:w="3878" w:type="dxa"/>
            <w:shd w:val="clear" w:color="auto" w:fill="auto"/>
            <w:vAlign w:val="center"/>
            <w:hideMark/>
          </w:tcPr>
          <w:p w14:paraId="0D131BD5" w14:textId="77777777" w:rsidR="00EA7D25" w:rsidRPr="00EA7D25" w:rsidRDefault="00EA7D25" w:rsidP="00EA7D25">
            <w:pPr>
              <w:rPr>
                <w:snapToGrid w:val="0"/>
                <w:szCs w:val="28"/>
              </w:rPr>
            </w:pPr>
            <w:r w:rsidRPr="00EA7D25">
              <w:rPr>
                <w:snapToGrid w:val="0"/>
                <w:szCs w:val="28"/>
              </w:rPr>
              <w:t>Неподконтрольные расходы</w:t>
            </w:r>
          </w:p>
        </w:tc>
        <w:tc>
          <w:tcPr>
            <w:tcW w:w="1599" w:type="dxa"/>
            <w:vAlign w:val="center"/>
          </w:tcPr>
          <w:p w14:paraId="311F76C6" w14:textId="77777777" w:rsidR="00EA7D25" w:rsidRPr="00EA7D25" w:rsidRDefault="00EA7D25" w:rsidP="00EA7D25">
            <w:pPr>
              <w:jc w:val="center"/>
              <w:rPr>
                <w:snapToGrid w:val="0"/>
                <w:sz w:val="28"/>
                <w:szCs w:val="28"/>
                <w:highlight w:val="yellow"/>
              </w:rPr>
            </w:pPr>
            <w:r w:rsidRPr="00EA7D25">
              <w:rPr>
                <w:snapToGrid w:val="0"/>
                <w:sz w:val="28"/>
                <w:szCs w:val="28"/>
              </w:rPr>
              <w:t>207 986</w:t>
            </w:r>
          </w:p>
        </w:tc>
        <w:tc>
          <w:tcPr>
            <w:tcW w:w="1560" w:type="dxa"/>
            <w:shd w:val="clear" w:color="auto" w:fill="auto"/>
            <w:vAlign w:val="center"/>
          </w:tcPr>
          <w:p w14:paraId="1F1C4CD8" w14:textId="77777777" w:rsidR="00EA7D25" w:rsidRPr="00EA7D25" w:rsidRDefault="00EA7D25" w:rsidP="00EA7D25">
            <w:pPr>
              <w:jc w:val="center"/>
              <w:rPr>
                <w:snapToGrid w:val="0"/>
                <w:sz w:val="28"/>
                <w:szCs w:val="28"/>
                <w:highlight w:val="yellow"/>
              </w:rPr>
            </w:pPr>
            <w:r w:rsidRPr="00EA7D25">
              <w:rPr>
                <w:snapToGrid w:val="0"/>
                <w:sz w:val="28"/>
                <w:szCs w:val="28"/>
              </w:rPr>
              <w:t>147 790</w:t>
            </w:r>
          </w:p>
        </w:tc>
        <w:tc>
          <w:tcPr>
            <w:tcW w:w="1701" w:type="dxa"/>
            <w:vAlign w:val="center"/>
          </w:tcPr>
          <w:p w14:paraId="1BBCB5D1" w14:textId="77777777" w:rsidR="00EA7D25" w:rsidRPr="00EA7D25" w:rsidRDefault="00EA7D25" w:rsidP="00EA7D25">
            <w:pPr>
              <w:jc w:val="center"/>
              <w:rPr>
                <w:snapToGrid w:val="0"/>
                <w:sz w:val="28"/>
                <w:szCs w:val="28"/>
                <w:highlight w:val="yellow"/>
              </w:rPr>
            </w:pPr>
            <w:r w:rsidRPr="00EA7D25">
              <w:rPr>
                <w:snapToGrid w:val="0"/>
                <w:sz w:val="28"/>
                <w:szCs w:val="28"/>
              </w:rPr>
              <w:t>-60 196</w:t>
            </w:r>
          </w:p>
        </w:tc>
      </w:tr>
      <w:tr w:rsidR="00EA7D25" w:rsidRPr="00EA7D25" w14:paraId="5E860D55" w14:textId="77777777" w:rsidTr="00EA7D25">
        <w:trPr>
          <w:trHeight w:val="818"/>
        </w:trPr>
        <w:tc>
          <w:tcPr>
            <w:tcW w:w="658" w:type="dxa"/>
            <w:shd w:val="clear" w:color="auto" w:fill="auto"/>
            <w:vAlign w:val="center"/>
            <w:hideMark/>
          </w:tcPr>
          <w:p w14:paraId="25D43867" w14:textId="77777777" w:rsidR="00EA7D25" w:rsidRPr="00EA7D25" w:rsidRDefault="00EA7D25" w:rsidP="00EA7D25">
            <w:pPr>
              <w:jc w:val="center"/>
              <w:rPr>
                <w:snapToGrid w:val="0"/>
                <w:szCs w:val="28"/>
              </w:rPr>
            </w:pPr>
            <w:r w:rsidRPr="00EA7D25">
              <w:rPr>
                <w:snapToGrid w:val="0"/>
                <w:szCs w:val="28"/>
              </w:rPr>
              <w:t>3</w:t>
            </w:r>
          </w:p>
        </w:tc>
        <w:tc>
          <w:tcPr>
            <w:tcW w:w="3878" w:type="dxa"/>
            <w:shd w:val="clear" w:color="auto" w:fill="auto"/>
            <w:vAlign w:val="center"/>
            <w:hideMark/>
          </w:tcPr>
          <w:p w14:paraId="5984969E" w14:textId="77777777" w:rsidR="00EA7D25" w:rsidRPr="00EA7D25" w:rsidRDefault="00EA7D25" w:rsidP="00EA7D25">
            <w:pPr>
              <w:rPr>
                <w:snapToGrid w:val="0"/>
                <w:szCs w:val="28"/>
              </w:rPr>
            </w:pPr>
            <w:r w:rsidRPr="00EA7D25">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4E930503" w14:textId="77777777" w:rsidR="00EA7D25" w:rsidRPr="00EA7D25" w:rsidRDefault="00EA7D25" w:rsidP="00EA7D25">
            <w:pPr>
              <w:jc w:val="center"/>
              <w:rPr>
                <w:snapToGrid w:val="0"/>
                <w:sz w:val="28"/>
                <w:szCs w:val="28"/>
                <w:highlight w:val="yellow"/>
              </w:rPr>
            </w:pPr>
            <w:r w:rsidRPr="00EA7D25">
              <w:rPr>
                <w:snapToGrid w:val="0"/>
                <w:sz w:val="28"/>
                <w:szCs w:val="28"/>
              </w:rPr>
              <w:t>489 284</w:t>
            </w:r>
          </w:p>
        </w:tc>
        <w:tc>
          <w:tcPr>
            <w:tcW w:w="1560" w:type="dxa"/>
            <w:shd w:val="clear" w:color="auto" w:fill="auto"/>
            <w:vAlign w:val="center"/>
          </w:tcPr>
          <w:p w14:paraId="79342738" w14:textId="77777777" w:rsidR="00EA7D25" w:rsidRPr="00EA7D25" w:rsidRDefault="00EA7D25" w:rsidP="00EA7D25">
            <w:pPr>
              <w:jc w:val="center"/>
              <w:rPr>
                <w:snapToGrid w:val="0"/>
                <w:sz w:val="28"/>
                <w:szCs w:val="28"/>
                <w:highlight w:val="yellow"/>
              </w:rPr>
            </w:pPr>
            <w:r w:rsidRPr="00EA7D25">
              <w:rPr>
                <w:snapToGrid w:val="0"/>
                <w:sz w:val="28"/>
                <w:szCs w:val="28"/>
              </w:rPr>
              <w:t>421 783</w:t>
            </w:r>
          </w:p>
        </w:tc>
        <w:tc>
          <w:tcPr>
            <w:tcW w:w="1701" w:type="dxa"/>
            <w:vAlign w:val="center"/>
          </w:tcPr>
          <w:p w14:paraId="60D17518" w14:textId="77777777" w:rsidR="00EA7D25" w:rsidRPr="00EA7D25" w:rsidRDefault="00EA7D25" w:rsidP="00EA7D25">
            <w:pPr>
              <w:jc w:val="center"/>
              <w:rPr>
                <w:snapToGrid w:val="0"/>
                <w:sz w:val="28"/>
                <w:szCs w:val="28"/>
                <w:highlight w:val="yellow"/>
              </w:rPr>
            </w:pPr>
            <w:r w:rsidRPr="00EA7D25">
              <w:rPr>
                <w:snapToGrid w:val="0"/>
                <w:sz w:val="28"/>
                <w:szCs w:val="28"/>
              </w:rPr>
              <w:t>-67 501</w:t>
            </w:r>
          </w:p>
        </w:tc>
      </w:tr>
      <w:tr w:rsidR="00EA7D25" w:rsidRPr="00EA7D25" w14:paraId="1DF93659" w14:textId="77777777" w:rsidTr="00EA7D25">
        <w:trPr>
          <w:trHeight w:val="183"/>
        </w:trPr>
        <w:tc>
          <w:tcPr>
            <w:tcW w:w="658" w:type="dxa"/>
            <w:shd w:val="clear" w:color="auto" w:fill="auto"/>
            <w:vAlign w:val="center"/>
            <w:hideMark/>
          </w:tcPr>
          <w:p w14:paraId="57BA5A22" w14:textId="77777777" w:rsidR="00EA7D25" w:rsidRPr="00EA7D25" w:rsidRDefault="00EA7D25" w:rsidP="00EA7D25">
            <w:pPr>
              <w:jc w:val="center"/>
              <w:rPr>
                <w:snapToGrid w:val="0"/>
                <w:szCs w:val="28"/>
              </w:rPr>
            </w:pPr>
            <w:r w:rsidRPr="00EA7D25">
              <w:rPr>
                <w:snapToGrid w:val="0"/>
                <w:szCs w:val="28"/>
              </w:rPr>
              <w:t>4</w:t>
            </w:r>
          </w:p>
        </w:tc>
        <w:tc>
          <w:tcPr>
            <w:tcW w:w="3878" w:type="dxa"/>
            <w:shd w:val="clear" w:color="auto" w:fill="auto"/>
            <w:vAlign w:val="center"/>
            <w:hideMark/>
          </w:tcPr>
          <w:p w14:paraId="2320A58B" w14:textId="77777777" w:rsidR="00EA7D25" w:rsidRPr="00EA7D25" w:rsidRDefault="00EA7D25" w:rsidP="00EA7D25">
            <w:pPr>
              <w:rPr>
                <w:snapToGrid w:val="0"/>
                <w:szCs w:val="28"/>
              </w:rPr>
            </w:pPr>
            <w:r w:rsidRPr="00EA7D25">
              <w:rPr>
                <w:snapToGrid w:val="0"/>
                <w:szCs w:val="28"/>
              </w:rPr>
              <w:t>Прибыль</w:t>
            </w:r>
          </w:p>
        </w:tc>
        <w:tc>
          <w:tcPr>
            <w:tcW w:w="1599" w:type="dxa"/>
            <w:vAlign w:val="center"/>
          </w:tcPr>
          <w:p w14:paraId="367B7B25" w14:textId="77777777" w:rsidR="00EA7D25" w:rsidRPr="00EA7D25" w:rsidRDefault="00EA7D25" w:rsidP="00EA7D25">
            <w:pPr>
              <w:jc w:val="center"/>
              <w:rPr>
                <w:snapToGrid w:val="0"/>
                <w:sz w:val="28"/>
                <w:szCs w:val="28"/>
                <w:highlight w:val="yellow"/>
              </w:rPr>
            </w:pPr>
            <w:r w:rsidRPr="00EA7D25">
              <w:rPr>
                <w:snapToGrid w:val="0"/>
                <w:sz w:val="28"/>
                <w:szCs w:val="28"/>
              </w:rPr>
              <w:t>57 212</w:t>
            </w:r>
          </w:p>
        </w:tc>
        <w:tc>
          <w:tcPr>
            <w:tcW w:w="1560" w:type="dxa"/>
            <w:shd w:val="clear" w:color="auto" w:fill="auto"/>
            <w:vAlign w:val="center"/>
          </w:tcPr>
          <w:p w14:paraId="3A301661" w14:textId="77777777" w:rsidR="00EA7D25" w:rsidRPr="00EA7D25" w:rsidRDefault="00EA7D25" w:rsidP="00EA7D25">
            <w:pPr>
              <w:jc w:val="center"/>
              <w:rPr>
                <w:snapToGrid w:val="0"/>
                <w:sz w:val="28"/>
                <w:szCs w:val="28"/>
                <w:highlight w:val="yellow"/>
              </w:rPr>
            </w:pPr>
            <w:r w:rsidRPr="00EA7D25">
              <w:rPr>
                <w:snapToGrid w:val="0"/>
                <w:sz w:val="28"/>
                <w:szCs w:val="28"/>
              </w:rPr>
              <w:t>55 087</w:t>
            </w:r>
          </w:p>
        </w:tc>
        <w:tc>
          <w:tcPr>
            <w:tcW w:w="1701" w:type="dxa"/>
            <w:vAlign w:val="center"/>
          </w:tcPr>
          <w:p w14:paraId="61D75C35" w14:textId="77777777" w:rsidR="00EA7D25" w:rsidRPr="00EA7D25" w:rsidRDefault="00EA7D25" w:rsidP="00EA7D25">
            <w:pPr>
              <w:jc w:val="center"/>
              <w:rPr>
                <w:snapToGrid w:val="0"/>
                <w:sz w:val="28"/>
                <w:szCs w:val="28"/>
                <w:highlight w:val="yellow"/>
              </w:rPr>
            </w:pPr>
            <w:r w:rsidRPr="00EA7D25">
              <w:rPr>
                <w:snapToGrid w:val="0"/>
                <w:sz w:val="28"/>
                <w:szCs w:val="28"/>
              </w:rPr>
              <w:t>-2 125</w:t>
            </w:r>
          </w:p>
        </w:tc>
      </w:tr>
      <w:tr w:rsidR="00EA7D25" w:rsidRPr="00EA7D25" w14:paraId="09E1B840" w14:textId="77777777" w:rsidTr="00EA7D25">
        <w:trPr>
          <w:trHeight w:val="515"/>
        </w:trPr>
        <w:tc>
          <w:tcPr>
            <w:tcW w:w="658" w:type="dxa"/>
            <w:shd w:val="clear" w:color="auto" w:fill="auto"/>
            <w:vAlign w:val="center"/>
          </w:tcPr>
          <w:p w14:paraId="7CA6A6AE" w14:textId="77777777" w:rsidR="00EA7D25" w:rsidRPr="00EA7D25" w:rsidRDefault="00EA7D25" w:rsidP="00EA7D25">
            <w:pPr>
              <w:jc w:val="center"/>
              <w:rPr>
                <w:snapToGrid w:val="0"/>
                <w:szCs w:val="28"/>
              </w:rPr>
            </w:pPr>
            <w:r w:rsidRPr="00EA7D25">
              <w:rPr>
                <w:snapToGrid w:val="0"/>
                <w:szCs w:val="28"/>
              </w:rPr>
              <w:t>5</w:t>
            </w:r>
          </w:p>
        </w:tc>
        <w:tc>
          <w:tcPr>
            <w:tcW w:w="3878" w:type="dxa"/>
            <w:shd w:val="clear" w:color="auto" w:fill="auto"/>
            <w:vAlign w:val="center"/>
          </w:tcPr>
          <w:p w14:paraId="205563D0" w14:textId="77777777" w:rsidR="00EA7D25" w:rsidRPr="00EA7D25" w:rsidRDefault="00EA7D25" w:rsidP="00EA7D25">
            <w:pPr>
              <w:rPr>
                <w:snapToGrid w:val="0"/>
                <w:szCs w:val="28"/>
              </w:rPr>
            </w:pPr>
            <w:r w:rsidRPr="00EA7D25">
              <w:rPr>
                <w:snapToGrid w:val="0"/>
                <w:szCs w:val="28"/>
              </w:rPr>
              <w:t>Расчетная предпринимательская прибыль</w:t>
            </w:r>
          </w:p>
        </w:tc>
        <w:tc>
          <w:tcPr>
            <w:tcW w:w="1599" w:type="dxa"/>
            <w:vAlign w:val="center"/>
          </w:tcPr>
          <w:p w14:paraId="06E2ED1F"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560" w:type="dxa"/>
            <w:shd w:val="clear" w:color="auto" w:fill="auto"/>
            <w:vAlign w:val="center"/>
          </w:tcPr>
          <w:p w14:paraId="4AAF6779"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01" w:type="dxa"/>
            <w:vAlign w:val="center"/>
          </w:tcPr>
          <w:p w14:paraId="4621630D"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409D33E0" w14:textId="77777777" w:rsidTr="00EA7D25">
        <w:trPr>
          <w:trHeight w:val="992"/>
        </w:trPr>
        <w:tc>
          <w:tcPr>
            <w:tcW w:w="658" w:type="dxa"/>
            <w:shd w:val="clear" w:color="auto" w:fill="auto"/>
            <w:vAlign w:val="center"/>
            <w:hideMark/>
          </w:tcPr>
          <w:p w14:paraId="33663083" w14:textId="77777777" w:rsidR="00EA7D25" w:rsidRPr="00EA7D25" w:rsidRDefault="00EA7D25" w:rsidP="00EA7D25">
            <w:pPr>
              <w:jc w:val="center"/>
              <w:rPr>
                <w:snapToGrid w:val="0"/>
                <w:szCs w:val="28"/>
              </w:rPr>
            </w:pPr>
            <w:r w:rsidRPr="00EA7D25">
              <w:rPr>
                <w:snapToGrid w:val="0"/>
                <w:szCs w:val="28"/>
              </w:rPr>
              <w:t>6</w:t>
            </w:r>
          </w:p>
        </w:tc>
        <w:tc>
          <w:tcPr>
            <w:tcW w:w="3878" w:type="dxa"/>
            <w:shd w:val="clear" w:color="auto" w:fill="auto"/>
            <w:vAlign w:val="center"/>
            <w:hideMark/>
          </w:tcPr>
          <w:p w14:paraId="725FF372" w14:textId="77777777" w:rsidR="00EA7D25" w:rsidRPr="00EA7D25" w:rsidRDefault="00EA7D25" w:rsidP="00EA7D25">
            <w:pPr>
              <w:rPr>
                <w:snapToGrid w:val="0"/>
                <w:szCs w:val="28"/>
              </w:rPr>
            </w:pPr>
            <w:r w:rsidRPr="00EA7D25">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660B3ECB"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560" w:type="dxa"/>
            <w:shd w:val="clear" w:color="auto" w:fill="auto"/>
            <w:vAlign w:val="center"/>
          </w:tcPr>
          <w:p w14:paraId="5874DE9E"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01" w:type="dxa"/>
            <w:vAlign w:val="center"/>
          </w:tcPr>
          <w:p w14:paraId="168D2A51"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38975E69" w14:textId="77777777" w:rsidTr="00EA7D25">
        <w:trPr>
          <w:trHeight w:val="1292"/>
        </w:trPr>
        <w:tc>
          <w:tcPr>
            <w:tcW w:w="658" w:type="dxa"/>
            <w:shd w:val="clear" w:color="auto" w:fill="auto"/>
            <w:vAlign w:val="center"/>
            <w:hideMark/>
          </w:tcPr>
          <w:p w14:paraId="69DBF908" w14:textId="77777777" w:rsidR="00EA7D25" w:rsidRPr="00EA7D25" w:rsidRDefault="00EA7D25" w:rsidP="00EA7D25">
            <w:pPr>
              <w:jc w:val="center"/>
              <w:rPr>
                <w:snapToGrid w:val="0"/>
                <w:szCs w:val="28"/>
              </w:rPr>
            </w:pPr>
            <w:r w:rsidRPr="00EA7D25">
              <w:rPr>
                <w:snapToGrid w:val="0"/>
                <w:szCs w:val="28"/>
              </w:rPr>
              <w:t>7</w:t>
            </w:r>
          </w:p>
        </w:tc>
        <w:tc>
          <w:tcPr>
            <w:tcW w:w="3878" w:type="dxa"/>
            <w:shd w:val="clear" w:color="auto" w:fill="auto"/>
            <w:vAlign w:val="center"/>
            <w:hideMark/>
          </w:tcPr>
          <w:p w14:paraId="36ED8DE2" w14:textId="77777777" w:rsidR="00EA7D25" w:rsidRPr="00EA7D25" w:rsidRDefault="00EA7D25" w:rsidP="00EA7D25">
            <w:pPr>
              <w:rPr>
                <w:snapToGrid w:val="0"/>
                <w:szCs w:val="28"/>
              </w:rPr>
            </w:pPr>
            <w:r w:rsidRPr="00EA7D25">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5268F91B" w14:textId="77777777" w:rsidR="00EA7D25" w:rsidRPr="00EA7D25" w:rsidRDefault="00EA7D25" w:rsidP="00EA7D25">
            <w:pPr>
              <w:jc w:val="center"/>
              <w:rPr>
                <w:snapToGrid w:val="0"/>
                <w:sz w:val="28"/>
                <w:szCs w:val="28"/>
                <w:highlight w:val="yellow"/>
              </w:rPr>
            </w:pPr>
            <w:r w:rsidRPr="00EA7D25">
              <w:rPr>
                <w:snapToGrid w:val="0"/>
                <w:sz w:val="28"/>
                <w:szCs w:val="28"/>
              </w:rPr>
              <w:t>545 292</w:t>
            </w:r>
          </w:p>
        </w:tc>
        <w:tc>
          <w:tcPr>
            <w:tcW w:w="1560" w:type="dxa"/>
            <w:shd w:val="clear" w:color="auto" w:fill="auto"/>
            <w:vAlign w:val="center"/>
          </w:tcPr>
          <w:p w14:paraId="20297121" w14:textId="77777777" w:rsidR="00EA7D25" w:rsidRPr="00EA7D25" w:rsidRDefault="00EA7D25" w:rsidP="00EA7D25">
            <w:pPr>
              <w:jc w:val="center"/>
              <w:rPr>
                <w:snapToGrid w:val="0"/>
                <w:sz w:val="28"/>
                <w:szCs w:val="28"/>
                <w:highlight w:val="yellow"/>
              </w:rPr>
            </w:pPr>
            <w:r w:rsidRPr="00EA7D25">
              <w:rPr>
                <w:snapToGrid w:val="0"/>
                <w:sz w:val="28"/>
                <w:szCs w:val="28"/>
              </w:rPr>
              <w:t>544 327</w:t>
            </w:r>
          </w:p>
        </w:tc>
        <w:tc>
          <w:tcPr>
            <w:tcW w:w="1701" w:type="dxa"/>
            <w:vAlign w:val="center"/>
          </w:tcPr>
          <w:p w14:paraId="70E5BD2D" w14:textId="77777777" w:rsidR="00EA7D25" w:rsidRPr="00EA7D25" w:rsidRDefault="00EA7D25" w:rsidP="00EA7D25">
            <w:pPr>
              <w:jc w:val="center"/>
              <w:rPr>
                <w:snapToGrid w:val="0"/>
                <w:sz w:val="28"/>
                <w:szCs w:val="28"/>
                <w:highlight w:val="yellow"/>
              </w:rPr>
            </w:pPr>
            <w:r w:rsidRPr="00EA7D25">
              <w:rPr>
                <w:snapToGrid w:val="0"/>
                <w:sz w:val="28"/>
                <w:szCs w:val="28"/>
              </w:rPr>
              <w:t>-965</w:t>
            </w:r>
          </w:p>
        </w:tc>
      </w:tr>
      <w:tr w:rsidR="00EA7D25" w:rsidRPr="00EA7D25" w14:paraId="02F48165" w14:textId="77777777" w:rsidTr="00EA7D25">
        <w:trPr>
          <w:trHeight w:val="987"/>
        </w:trPr>
        <w:tc>
          <w:tcPr>
            <w:tcW w:w="658" w:type="dxa"/>
            <w:shd w:val="clear" w:color="auto" w:fill="auto"/>
            <w:vAlign w:val="center"/>
            <w:hideMark/>
          </w:tcPr>
          <w:p w14:paraId="220DADC0" w14:textId="77777777" w:rsidR="00EA7D25" w:rsidRPr="00EA7D25" w:rsidRDefault="00EA7D25" w:rsidP="00EA7D25">
            <w:pPr>
              <w:jc w:val="center"/>
              <w:rPr>
                <w:snapToGrid w:val="0"/>
                <w:szCs w:val="28"/>
              </w:rPr>
            </w:pPr>
            <w:r w:rsidRPr="00EA7D25">
              <w:rPr>
                <w:snapToGrid w:val="0"/>
                <w:szCs w:val="28"/>
              </w:rPr>
              <w:t>8</w:t>
            </w:r>
          </w:p>
        </w:tc>
        <w:tc>
          <w:tcPr>
            <w:tcW w:w="3878" w:type="dxa"/>
            <w:shd w:val="clear" w:color="auto" w:fill="auto"/>
            <w:vAlign w:val="center"/>
            <w:hideMark/>
          </w:tcPr>
          <w:p w14:paraId="01CF5CCB" w14:textId="77777777" w:rsidR="00EA7D25" w:rsidRPr="00EA7D25" w:rsidRDefault="00EA7D25" w:rsidP="00EA7D25">
            <w:pPr>
              <w:rPr>
                <w:snapToGrid w:val="0"/>
                <w:szCs w:val="28"/>
              </w:rPr>
            </w:pPr>
            <w:r w:rsidRPr="00EA7D25">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0B279A83"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560" w:type="dxa"/>
            <w:shd w:val="clear" w:color="auto" w:fill="auto"/>
            <w:vAlign w:val="center"/>
          </w:tcPr>
          <w:p w14:paraId="095F4101"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01" w:type="dxa"/>
            <w:vAlign w:val="center"/>
          </w:tcPr>
          <w:p w14:paraId="264D6A52"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70B8C915" w14:textId="77777777" w:rsidTr="00EA7D25">
        <w:trPr>
          <w:trHeight w:val="495"/>
        </w:trPr>
        <w:tc>
          <w:tcPr>
            <w:tcW w:w="658" w:type="dxa"/>
            <w:shd w:val="clear" w:color="auto" w:fill="auto"/>
            <w:vAlign w:val="center"/>
            <w:hideMark/>
          </w:tcPr>
          <w:p w14:paraId="7914B5B6" w14:textId="77777777" w:rsidR="00EA7D25" w:rsidRPr="00EA7D25" w:rsidRDefault="00EA7D25" w:rsidP="00EA7D25">
            <w:pPr>
              <w:jc w:val="center"/>
              <w:rPr>
                <w:snapToGrid w:val="0"/>
                <w:szCs w:val="28"/>
              </w:rPr>
            </w:pPr>
            <w:r w:rsidRPr="00EA7D25">
              <w:rPr>
                <w:snapToGrid w:val="0"/>
                <w:szCs w:val="28"/>
              </w:rPr>
              <w:t>9</w:t>
            </w:r>
          </w:p>
        </w:tc>
        <w:tc>
          <w:tcPr>
            <w:tcW w:w="3878" w:type="dxa"/>
            <w:shd w:val="clear" w:color="auto" w:fill="auto"/>
            <w:vAlign w:val="center"/>
            <w:hideMark/>
          </w:tcPr>
          <w:p w14:paraId="2A8C05E6" w14:textId="77777777" w:rsidR="00EA7D25" w:rsidRPr="00EA7D25" w:rsidRDefault="00EA7D25" w:rsidP="00EA7D25">
            <w:pPr>
              <w:rPr>
                <w:snapToGrid w:val="0"/>
                <w:szCs w:val="28"/>
              </w:rPr>
            </w:pPr>
            <w:r w:rsidRPr="00EA7D25">
              <w:rPr>
                <w:snapToGrid w:val="0"/>
                <w:szCs w:val="28"/>
              </w:rPr>
              <w:t>Корректировка НВВ в связи с изменением (неисполнением) инвестиционной программы</w:t>
            </w:r>
          </w:p>
        </w:tc>
        <w:tc>
          <w:tcPr>
            <w:tcW w:w="1599" w:type="dxa"/>
            <w:vAlign w:val="center"/>
          </w:tcPr>
          <w:p w14:paraId="58CB1FFF"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560" w:type="dxa"/>
            <w:shd w:val="clear" w:color="auto" w:fill="auto"/>
            <w:vAlign w:val="center"/>
          </w:tcPr>
          <w:p w14:paraId="03975281"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01" w:type="dxa"/>
            <w:vAlign w:val="center"/>
          </w:tcPr>
          <w:p w14:paraId="5F44E2AC"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7744B059" w14:textId="77777777" w:rsidTr="00EA7D25">
        <w:trPr>
          <w:cantSplit/>
          <w:trHeight w:val="488"/>
        </w:trPr>
        <w:tc>
          <w:tcPr>
            <w:tcW w:w="658" w:type="dxa"/>
            <w:shd w:val="clear" w:color="auto" w:fill="auto"/>
            <w:vAlign w:val="center"/>
            <w:hideMark/>
          </w:tcPr>
          <w:p w14:paraId="7C071A58" w14:textId="77777777" w:rsidR="00EA7D25" w:rsidRPr="00EA7D25" w:rsidRDefault="00EA7D25" w:rsidP="00EA7D25">
            <w:pPr>
              <w:jc w:val="center"/>
              <w:rPr>
                <w:snapToGrid w:val="0"/>
                <w:szCs w:val="28"/>
              </w:rPr>
            </w:pPr>
            <w:r w:rsidRPr="00EA7D25">
              <w:rPr>
                <w:snapToGrid w:val="0"/>
                <w:szCs w:val="28"/>
              </w:rPr>
              <w:t>10</w:t>
            </w:r>
          </w:p>
        </w:tc>
        <w:tc>
          <w:tcPr>
            <w:tcW w:w="3878" w:type="dxa"/>
            <w:shd w:val="clear" w:color="auto" w:fill="auto"/>
            <w:vAlign w:val="center"/>
            <w:hideMark/>
          </w:tcPr>
          <w:p w14:paraId="378A9B94" w14:textId="77777777" w:rsidR="00EA7D25" w:rsidRPr="00EA7D25" w:rsidRDefault="00EA7D25" w:rsidP="00EA7D25">
            <w:pPr>
              <w:rPr>
                <w:snapToGrid w:val="0"/>
                <w:szCs w:val="28"/>
              </w:rPr>
            </w:pPr>
            <w:r w:rsidRPr="00EA7D25">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5B7F4F1C"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560" w:type="dxa"/>
            <w:shd w:val="clear" w:color="auto" w:fill="auto"/>
            <w:vAlign w:val="center"/>
          </w:tcPr>
          <w:p w14:paraId="3E0AD6EA"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01" w:type="dxa"/>
            <w:vAlign w:val="center"/>
          </w:tcPr>
          <w:p w14:paraId="40E39E82"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2B65ABD3" w14:textId="77777777" w:rsidTr="00EA7D25">
        <w:trPr>
          <w:trHeight w:val="336"/>
        </w:trPr>
        <w:tc>
          <w:tcPr>
            <w:tcW w:w="658" w:type="dxa"/>
            <w:shd w:val="clear" w:color="auto" w:fill="auto"/>
            <w:vAlign w:val="center"/>
          </w:tcPr>
          <w:p w14:paraId="212E3F58" w14:textId="77777777" w:rsidR="00EA7D25" w:rsidRPr="00EA7D25" w:rsidRDefault="00EA7D25" w:rsidP="00EA7D25">
            <w:pPr>
              <w:jc w:val="center"/>
              <w:rPr>
                <w:snapToGrid w:val="0"/>
                <w:szCs w:val="28"/>
              </w:rPr>
            </w:pPr>
            <w:r w:rsidRPr="00EA7D25">
              <w:rPr>
                <w:snapToGrid w:val="0"/>
                <w:szCs w:val="28"/>
              </w:rPr>
              <w:t>11</w:t>
            </w:r>
          </w:p>
        </w:tc>
        <w:tc>
          <w:tcPr>
            <w:tcW w:w="3878" w:type="dxa"/>
            <w:shd w:val="clear" w:color="auto" w:fill="auto"/>
            <w:vAlign w:val="center"/>
          </w:tcPr>
          <w:p w14:paraId="0640D3EF" w14:textId="77777777" w:rsidR="00EA7D25" w:rsidRPr="00EA7D25" w:rsidRDefault="00EA7D25" w:rsidP="00EA7D25">
            <w:pPr>
              <w:rPr>
                <w:snapToGrid w:val="0"/>
                <w:szCs w:val="28"/>
              </w:rPr>
            </w:pPr>
            <w:r w:rsidRPr="00EA7D25">
              <w:rPr>
                <w:snapToGrid w:val="0"/>
                <w:szCs w:val="28"/>
              </w:rPr>
              <w:t xml:space="preserve">Корректировка НВВ, связанная </w:t>
            </w:r>
            <w:r w:rsidRPr="00EA7D25">
              <w:rPr>
                <w:snapToGrid w:val="0"/>
                <w:szCs w:val="28"/>
              </w:rPr>
              <w:br/>
              <w:t>с тарифными ограничениями</w:t>
            </w:r>
          </w:p>
        </w:tc>
        <w:tc>
          <w:tcPr>
            <w:tcW w:w="1599" w:type="dxa"/>
            <w:vAlign w:val="center"/>
          </w:tcPr>
          <w:p w14:paraId="000F3DD0"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560" w:type="dxa"/>
            <w:shd w:val="clear" w:color="auto" w:fill="auto"/>
            <w:vAlign w:val="center"/>
          </w:tcPr>
          <w:p w14:paraId="63C2FAB3" w14:textId="77777777" w:rsidR="00EA7D25" w:rsidRPr="00EA7D25" w:rsidRDefault="00EA7D25" w:rsidP="00EA7D25">
            <w:pPr>
              <w:jc w:val="center"/>
              <w:rPr>
                <w:snapToGrid w:val="0"/>
                <w:sz w:val="28"/>
                <w:szCs w:val="28"/>
                <w:highlight w:val="yellow"/>
              </w:rPr>
            </w:pPr>
            <w:r w:rsidRPr="00EA7D25">
              <w:rPr>
                <w:snapToGrid w:val="0"/>
                <w:sz w:val="28"/>
                <w:szCs w:val="28"/>
              </w:rPr>
              <w:t>-723 368</w:t>
            </w:r>
          </w:p>
        </w:tc>
        <w:tc>
          <w:tcPr>
            <w:tcW w:w="1701" w:type="dxa"/>
            <w:vAlign w:val="center"/>
          </w:tcPr>
          <w:p w14:paraId="4A189053" w14:textId="77777777" w:rsidR="00EA7D25" w:rsidRPr="00EA7D25" w:rsidRDefault="00EA7D25" w:rsidP="00EA7D25">
            <w:pPr>
              <w:jc w:val="center"/>
              <w:rPr>
                <w:snapToGrid w:val="0"/>
                <w:sz w:val="28"/>
                <w:szCs w:val="28"/>
                <w:highlight w:val="yellow"/>
              </w:rPr>
            </w:pPr>
            <w:r w:rsidRPr="00EA7D25">
              <w:rPr>
                <w:snapToGrid w:val="0"/>
                <w:sz w:val="28"/>
                <w:szCs w:val="28"/>
              </w:rPr>
              <w:t>-723 368</w:t>
            </w:r>
          </w:p>
        </w:tc>
      </w:tr>
      <w:tr w:rsidR="00EA7D25" w:rsidRPr="00EA7D25" w14:paraId="4F7026C1" w14:textId="77777777" w:rsidTr="00EA7D25">
        <w:trPr>
          <w:trHeight w:val="337"/>
        </w:trPr>
        <w:tc>
          <w:tcPr>
            <w:tcW w:w="658" w:type="dxa"/>
            <w:shd w:val="clear" w:color="auto" w:fill="auto"/>
            <w:vAlign w:val="center"/>
            <w:hideMark/>
          </w:tcPr>
          <w:p w14:paraId="767D982A" w14:textId="77777777" w:rsidR="00EA7D25" w:rsidRPr="00EA7D25" w:rsidRDefault="00EA7D25" w:rsidP="00EA7D25">
            <w:pPr>
              <w:jc w:val="center"/>
              <w:rPr>
                <w:snapToGrid w:val="0"/>
                <w:szCs w:val="28"/>
              </w:rPr>
            </w:pPr>
            <w:r w:rsidRPr="00EA7D25">
              <w:rPr>
                <w:snapToGrid w:val="0"/>
                <w:szCs w:val="28"/>
              </w:rPr>
              <w:t>12</w:t>
            </w:r>
          </w:p>
        </w:tc>
        <w:tc>
          <w:tcPr>
            <w:tcW w:w="3878" w:type="dxa"/>
            <w:shd w:val="clear" w:color="auto" w:fill="auto"/>
            <w:vAlign w:val="center"/>
            <w:hideMark/>
          </w:tcPr>
          <w:p w14:paraId="4B436D48" w14:textId="77777777" w:rsidR="00EA7D25" w:rsidRPr="00EA7D25" w:rsidRDefault="00EA7D25" w:rsidP="00EA7D25">
            <w:pPr>
              <w:rPr>
                <w:snapToGrid w:val="0"/>
                <w:szCs w:val="28"/>
              </w:rPr>
            </w:pPr>
            <w:r w:rsidRPr="00EA7D25">
              <w:rPr>
                <w:snapToGrid w:val="0"/>
                <w:szCs w:val="28"/>
              </w:rPr>
              <w:t>ИТОГО необходимая валовая выручка</w:t>
            </w:r>
          </w:p>
        </w:tc>
        <w:tc>
          <w:tcPr>
            <w:tcW w:w="1599" w:type="dxa"/>
            <w:vAlign w:val="center"/>
          </w:tcPr>
          <w:p w14:paraId="74C43DE4" w14:textId="77777777" w:rsidR="00EA7D25" w:rsidRPr="00EA7D25" w:rsidRDefault="00EA7D25" w:rsidP="00EA7D25">
            <w:pPr>
              <w:jc w:val="center"/>
              <w:rPr>
                <w:snapToGrid w:val="0"/>
                <w:sz w:val="28"/>
                <w:szCs w:val="28"/>
                <w:highlight w:val="yellow"/>
              </w:rPr>
            </w:pPr>
            <w:r w:rsidRPr="00EA7D25">
              <w:rPr>
                <w:snapToGrid w:val="0"/>
                <w:sz w:val="28"/>
                <w:szCs w:val="28"/>
              </w:rPr>
              <w:t>2 042 932</w:t>
            </w:r>
          </w:p>
        </w:tc>
        <w:tc>
          <w:tcPr>
            <w:tcW w:w="1560" w:type="dxa"/>
            <w:shd w:val="clear" w:color="auto" w:fill="auto"/>
            <w:vAlign w:val="center"/>
          </w:tcPr>
          <w:p w14:paraId="278752C2" w14:textId="77777777" w:rsidR="00EA7D25" w:rsidRPr="00EA7D25" w:rsidRDefault="00EA7D25" w:rsidP="00EA7D25">
            <w:pPr>
              <w:jc w:val="center"/>
              <w:rPr>
                <w:snapToGrid w:val="0"/>
                <w:sz w:val="28"/>
                <w:szCs w:val="28"/>
                <w:highlight w:val="yellow"/>
              </w:rPr>
            </w:pPr>
            <w:r w:rsidRPr="00EA7D25">
              <w:rPr>
                <w:snapToGrid w:val="0"/>
                <w:sz w:val="28"/>
                <w:szCs w:val="28"/>
              </w:rPr>
              <w:t>1 178 868</w:t>
            </w:r>
          </w:p>
        </w:tc>
        <w:tc>
          <w:tcPr>
            <w:tcW w:w="1701" w:type="dxa"/>
            <w:vAlign w:val="center"/>
          </w:tcPr>
          <w:p w14:paraId="0D7EAAEE" w14:textId="77777777" w:rsidR="00EA7D25" w:rsidRPr="00EA7D25" w:rsidRDefault="00EA7D25" w:rsidP="00EA7D25">
            <w:pPr>
              <w:jc w:val="center"/>
              <w:rPr>
                <w:snapToGrid w:val="0"/>
                <w:sz w:val="28"/>
                <w:szCs w:val="28"/>
                <w:highlight w:val="yellow"/>
              </w:rPr>
            </w:pPr>
            <w:r w:rsidRPr="00EA7D25">
              <w:rPr>
                <w:snapToGrid w:val="0"/>
                <w:sz w:val="28"/>
                <w:szCs w:val="28"/>
              </w:rPr>
              <w:t>-864 064</w:t>
            </w:r>
          </w:p>
        </w:tc>
      </w:tr>
    </w:tbl>
    <w:p w14:paraId="1C8BA018" w14:textId="77777777" w:rsidR="00EA7D25" w:rsidRPr="00EA7D25" w:rsidRDefault="00EA7D25" w:rsidP="00EA7D25">
      <w:pPr>
        <w:tabs>
          <w:tab w:val="left" w:pos="1890"/>
        </w:tabs>
        <w:ind w:firstLine="720"/>
        <w:jc w:val="both"/>
        <w:rPr>
          <w:snapToGrid w:val="0"/>
          <w:sz w:val="28"/>
          <w:szCs w:val="28"/>
        </w:rPr>
      </w:pPr>
    </w:p>
    <w:p w14:paraId="3389745D" w14:textId="77777777" w:rsidR="00EA7D25" w:rsidRPr="00EA7D25" w:rsidRDefault="00EA7D25" w:rsidP="00EA7D25">
      <w:pPr>
        <w:tabs>
          <w:tab w:val="left" w:pos="1890"/>
        </w:tabs>
        <w:ind w:firstLine="720"/>
        <w:jc w:val="both"/>
        <w:rPr>
          <w:snapToGrid w:val="0"/>
          <w:sz w:val="28"/>
          <w:szCs w:val="28"/>
        </w:rPr>
      </w:pPr>
      <w:r w:rsidRPr="00EA7D25">
        <w:rPr>
          <w:snapToGrid w:val="0"/>
          <w:sz w:val="28"/>
          <w:szCs w:val="28"/>
        </w:rPr>
        <w:lastRenderedPageBreak/>
        <w:t xml:space="preserve">Расчет необходимой валовой выручки произведен в соответствии </w:t>
      </w:r>
      <w:r w:rsidRPr="00EA7D25">
        <w:rPr>
          <w:snapToGrid w:val="0"/>
          <w:sz w:val="28"/>
          <w:szCs w:val="28"/>
        </w:rPr>
        <w:br/>
        <w:t xml:space="preserve">с Методическими указаниями по расчету регулируемых цен (тарифов) </w:t>
      </w:r>
      <w:r w:rsidRPr="00EA7D25">
        <w:rPr>
          <w:snapToGrid w:val="0"/>
          <w:sz w:val="28"/>
          <w:szCs w:val="28"/>
        </w:rPr>
        <w:br/>
        <w:t xml:space="preserve">в сфере теплоснабжения, утвержденными Приказом ФСТ России </w:t>
      </w:r>
      <w:r w:rsidRPr="00EA7D25">
        <w:rPr>
          <w:snapToGrid w:val="0"/>
          <w:sz w:val="28"/>
          <w:szCs w:val="28"/>
        </w:rPr>
        <w:br/>
        <w:t>от 13.06.2013 № 760-э.</w:t>
      </w:r>
    </w:p>
    <w:p w14:paraId="3B41DDBD" w14:textId="77777777" w:rsidR="00EA7D25" w:rsidRPr="00EA7D25" w:rsidRDefault="00EA7D25" w:rsidP="00EA7D25">
      <w:pPr>
        <w:tabs>
          <w:tab w:val="left" w:pos="1890"/>
        </w:tabs>
        <w:ind w:firstLine="720"/>
        <w:jc w:val="both"/>
        <w:rPr>
          <w:snapToGrid w:val="0"/>
          <w:sz w:val="28"/>
          <w:szCs w:val="28"/>
        </w:rPr>
      </w:pPr>
    </w:p>
    <w:p w14:paraId="68E48036" w14:textId="77777777" w:rsidR="00EA7D25" w:rsidRPr="00EA7D25" w:rsidRDefault="00EA7D25" w:rsidP="00EA7D25">
      <w:pPr>
        <w:keepNext/>
        <w:keepLines/>
        <w:spacing w:before="120"/>
        <w:jc w:val="center"/>
        <w:outlineLvl w:val="1"/>
        <w:rPr>
          <w:rFonts w:eastAsia="Calibri"/>
          <w:b/>
          <w:sz w:val="28"/>
          <w:szCs w:val="28"/>
          <w:lang w:eastAsia="en-US"/>
        </w:rPr>
      </w:pPr>
      <w:bookmarkStart w:id="217" w:name="_Toc23151660"/>
      <w:r w:rsidRPr="00EA7D25">
        <w:rPr>
          <w:rFonts w:eastAsia="Calibri"/>
          <w:b/>
          <w:sz w:val="28"/>
          <w:szCs w:val="28"/>
          <w:lang w:eastAsia="en-US"/>
        </w:rPr>
        <w:t>Тарифы ООО «</w:t>
      </w:r>
      <w:proofErr w:type="spellStart"/>
      <w:r w:rsidRPr="00EA7D25">
        <w:rPr>
          <w:rFonts w:eastAsia="Calibri"/>
          <w:b/>
          <w:sz w:val="28"/>
          <w:szCs w:val="28"/>
          <w:lang w:eastAsia="en-US"/>
        </w:rPr>
        <w:t>СибЭнерго</w:t>
      </w:r>
      <w:proofErr w:type="spellEnd"/>
      <w:r w:rsidRPr="00EA7D25">
        <w:rPr>
          <w:rFonts w:eastAsia="Calibri"/>
          <w:b/>
          <w:sz w:val="28"/>
          <w:szCs w:val="28"/>
          <w:lang w:eastAsia="en-US"/>
        </w:rPr>
        <w:t xml:space="preserve">» на тепловую энергию </w:t>
      </w:r>
      <w:bookmarkEnd w:id="217"/>
      <w:r w:rsidRPr="00EA7D25">
        <w:rPr>
          <w:rFonts w:eastAsia="Calibri"/>
          <w:b/>
          <w:sz w:val="28"/>
          <w:szCs w:val="28"/>
          <w:lang w:eastAsia="en-US"/>
        </w:rPr>
        <w:t>в контуре теплоснабжения котельных</w:t>
      </w:r>
    </w:p>
    <w:p w14:paraId="21178EAE" w14:textId="77777777" w:rsidR="00EA7D25" w:rsidRPr="00EA7D25" w:rsidRDefault="00EA7D25" w:rsidP="00EA7D25">
      <w:pPr>
        <w:ind w:firstLine="851"/>
        <w:jc w:val="both"/>
        <w:rPr>
          <w:sz w:val="28"/>
          <w:szCs w:val="28"/>
        </w:rPr>
      </w:pPr>
    </w:p>
    <w:p w14:paraId="1FC974BE" w14:textId="77777777" w:rsidR="00EA7D25" w:rsidRPr="00EA7D25" w:rsidRDefault="00EA7D25" w:rsidP="00EA7D25">
      <w:pPr>
        <w:ind w:firstLine="851"/>
        <w:jc w:val="both"/>
        <w:rPr>
          <w:sz w:val="28"/>
          <w:szCs w:val="28"/>
        </w:rPr>
      </w:pPr>
      <w:r w:rsidRPr="00EA7D25">
        <w:rPr>
          <w:sz w:val="28"/>
          <w:szCs w:val="28"/>
        </w:rPr>
        <w:t>Тарифы на тепловую энергию, реализуемую на потребительском рынке в контуре теплоснабжения котельных ООО «</w:t>
      </w:r>
      <w:proofErr w:type="spellStart"/>
      <w:r w:rsidRPr="00EA7D25">
        <w:rPr>
          <w:sz w:val="28"/>
          <w:szCs w:val="28"/>
        </w:rPr>
        <w:t>СибЭнерго</w:t>
      </w:r>
      <w:proofErr w:type="spellEnd"/>
      <w:r w:rsidRPr="00EA7D25">
        <w:rPr>
          <w:sz w:val="28"/>
          <w:szCs w:val="28"/>
        </w:rPr>
        <w:t xml:space="preserve">», рассчитанные </w:t>
      </w:r>
      <w:r w:rsidRPr="00EA7D25">
        <w:rPr>
          <w:sz w:val="28"/>
          <w:szCs w:val="28"/>
        </w:rPr>
        <w:br/>
        <w:t>на основании скорректированной необходимой валовой выручки на 2021 год рассчитаны следующим образом:</w:t>
      </w:r>
    </w:p>
    <w:p w14:paraId="0E905419" w14:textId="77777777" w:rsidR="00EA7D25" w:rsidRPr="00EA7D25" w:rsidRDefault="00EA7D25" w:rsidP="00074B3C">
      <w:pPr>
        <w:numPr>
          <w:ilvl w:val="0"/>
          <w:numId w:val="12"/>
        </w:numPr>
        <w:tabs>
          <w:tab w:val="left" w:pos="1890"/>
        </w:tabs>
        <w:spacing w:line="360" w:lineRule="auto"/>
        <w:ind w:right="-425"/>
        <w:jc w:val="right"/>
        <w:rPr>
          <w:snapToGrid w:val="0"/>
          <w:sz w:val="28"/>
          <w:szCs w:val="28"/>
        </w:rPr>
      </w:pPr>
    </w:p>
    <w:tbl>
      <w:tblPr>
        <w:tblW w:w="9416" w:type="dxa"/>
        <w:tblInd w:w="113" w:type="dxa"/>
        <w:tblLook w:val="04A0" w:firstRow="1" w:lastRow="0" w:firstColumn="1" w:lastColumn="0" w:noHBand="0" w:noVBand="1"/>
      </w:tblPr>
      <w:tblGrid>
        <w:gridCol w:w="3256"/>
        <w:gridCol w:w="1540"/>
        <w:gridCol w:w="1540"/>
        <w:gridCol w:w="1540"/>
        <w:gridCol w:w="1540"/>
      </w:tblGrid>
      <w:tr w:rsidR="00EA7D25" w:rsidRPr="00EA7D25" w14:paraId="678EB436" w14:textId="77777777" w:rsidTr="00EA7D25">
        <w:trPr>
          <w:trHeight w:val="420"/>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51F709F7" w14:textId="77777777" w:rsidR="00EA7D25" w:rsidRPr="00EA7D25" w:rsidRDefault="00EA7D25" w:rsidP="00EA7D25">
            <w:pPr>
              <w:jc w:val="center"/>
              <w:rPr>
                <w:bCs/>
                <w:sz w:val="28"/>
                <w:szCs w:val="28"/>
              </w:rPr>
            </w:pPr>
            <w:r w:rsidRPr="00EA7D25">
              <w:rPr>
                <w:bCs/>
                <w:sz w:val="28"/>
                <w:szCs w:val="28"/>
              </w:rPr>
              <w:t>2021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0D461C21" w14:textId="77777777" w:rsidR="00EA7D25" w:rsidRPr="00EA7D25" w:rsidRDefault="00EA7D25" w:rsidP="00EA7D25">
            <w:pPr>
              <w:jc w:val="center"/>
              <w:rPr>
                <w:sz w:val="28"/>
                <w:szCs w:val="28"/>
              </w:rPr>
            </w:pPr>
            <w:r w:rsidRPr="00EA7D25">
              <w:rPr>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55B1D7D5" w14:textId="77777777" w:rsidR="00EA7D25" w:rsidRPr="00EA7D25" w:rsidRDefault="00EA7D25" w:rsidP="00EA7D25">
            <w:pPr>
              <w:jc w:val="center"/>
              <w:rPr>
                <w:sz w:val="28"/>
                <w:szCs w:val="28"/>
              </w:rPr>
            </w:pPr>
            <w:r w:rsidRPr="00EA7D25">
              <w:rPr>
                <w:sz w:val="28"/>
                <w:szCs w:val="28"/>
              </w:rPr>
              <w:t>Тариф</w:t>
            </w:r>
          </w:p>
          <w:p w14:paraId="22B1E8E9" w14:textId="77777777" w:rsidR="00EA7D25" w:rsidRPr="00EA7D25" w:rsidRDefault="00EA7D25" w:rsidP="00EA7D25">
            <w:pPr>
              <w:jc w:val="center"/>
              <w:rPr>
                <w:sz w:val="28"/>
                <w:szCs w:val="28"/>
              </w:rPr>
            </w:pPr>
            <w:r w:rsidRPr="00EA7D25">
              <w:rPr>
                <w:sz w:val="28"/>
                <w:szCs w:val="28"/>
              </w:rPr>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1E410704" w14:textId="77777777" w:rsidR="00EA7D25" w:rsidRPr="00EA7D25" w:rsidRDefault="00EA7D25" w:rsidP="00EA7D25">
            <w:pPr>
              <w:jc w:val="center"/>
              <w:rPr>
                <w:sz w:val="28"/>
                <w:szCs w:val="28"/>
              </w:rPr>
            </w:pPr>
            <w:r w:rsidRPr="00EA7D25">
              <w:rPr>
                <w:sz w:val="28"/>
                <w:szCs w:val="28"/>
              </w:rPr>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3FB6EC29" w14:textId="77777777" w:rsidR="00EA7D25" w:rsidRPr="00EA7D25" w:rsidRDefault="00EA7D25" w:rsidP="00EA7D25">
            <w:pPr>
              <w:jc w:val="center"/>
              <w:rPr>
                <w:sz w:val="28"/>
                <w:szCs w:val="28"/>
              </w:rPr>
            </w:pPr>
            <w:r w:rsidRPr="00EA7D25">
              <w:rPr>
                <w:sz w:val="28"/>
                <w:szCs w:val="28"/>
              </w:rPr>
              <w:t>НВВ</w:t>
            </w:r>
          </w:p>
        </w:tc>
      </w:tr>
      <w:tr w:rsidR="00EA7D25" w:rsidRPr="00EA7D25" w14:paraId="401AB72B" w14:textId="77777777" w:rsidTr="00EA7D25">
        <w:trPr>
          <w:trHeight w:val="255"/>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68A47B38" w14:textId="77777777" w:rsidR="00EA7D25" w:rsidRPr="00EA7D25" w:rsidRDefault="00EA7D25" w:rsidP="00EA7D25">
            <w:pPr>
              <w:rPr>
                <w:b/>
                <w:bCs/>
                <w:sz w:val="28"/>
                <w:szCs w:val="28"/>
              </w:rPr>
            </w:pPr>
          </w:p>
        </w:tc>
        <w:tc>
          <w:tcPr>
            <w:tcW w:w="1540" w:type="dxa"/>
            <w:tcBorders>
              <w:top w:val="nil"/>
              <w:left w:val="nil"/>
              <w:bottom w:val="single" w:sz="4" w:space="0" w:color="auto"/>
              <w:right w:val="single" w:sz="4" w:space="0" w:color="auto"/>
            </w:tcBorders>
            <w:shd w:val="clear" w:color="000000" w:fill="FFFFCC"/>
            <w:vAlign w:val="center"/>
            <w:hideMark/>
          </w:tcPr>
          <w:p w14:paraId="0917FA00" w14:textId="77777777" w:rsidR="00EA7D25" w:rsidRPr="00EA7D25" w:rsidRDefault="00EA7D25" w:rsidP="00EA7D25">
            <w:pPr>
              <w:jc w:val="center"/>
              <w:rPr>
                <w:sz w:val="28"/>
                <w:szCs w:val="28"/>
              </w:rPr>
            </w:pPr>
            <w:r w:rsidRPr="00EA7D25">
              <w:rPr>
                <w:sz w:val="28"/>
                <w:szCs w:val="28"/>
              </w:rPr>
              <w:t>тыс. Гкал</w:t>
            </w:r>
          </w:p>
        </w:tc>
        <w:tc>
          <w:tcPr>
            <w:tcW w:w="1540" w:type="dxa"/>
            <w:tcBorders>
              <w:top w:val="nil"/>
              <w:left w:val="nil"/>
              <w:bottom w:val="single" w:sz="4" w:space="0" w:color="auto"/>
              <w:right w:val="single" w:sz="4" w:space="0" w:color="auto"/>
            </w:tcBorders>
            <w:shd w:val="clear" w:color="000000" w:fill="FFFFCC"/>
            <w:vAlign w:val="center"/>
            <w:hideMark/>
          </w:tcPr>
          <w:p w14:paraId="77DE7FA1" w14:textId="77777777" w:rsidR="00EA7D25" w:rsidRPr="00EA7D25" w:rsidRDefault="00EA7D25" w:rsidP="00EA7D25">
            <w:pPr>
              <w:jc w:val="center"/>
              <w:rPr>
                <w:sz w:val="28"/>
                <w:szCs w:val="28"/>
              </w:rPr>
            </w:pPr>
            <w:r w:rsidRPr="00EA7D25">
              <w:rPr>
                <w:sz w:val="28"/>
                <w:szCs w:val="28"/>
              </w:rPr>
              <w:t>руб./Гкал</w:t>
            </w:r>
          </w:p>
        </w:tc>
        <w:tc>
          <w:tcPr>
            <w:tcW w:w="1540" w:type="dxa"/>
            <w:tcBorders>
              <w:top w:val="nil"/>
              <w:left w:val="nil"/>
              <w:bottom w:val="single" w:sz="4" w:space="0" w:color="auto"/>
              <w:right w:val="single" w:sz="4" w:space="0" w:color="auto"/>
            </w:tcBorders>
            <w:shd w:val="clear" w:color="000000" w:fill="FFFFCC"/>
            <w:vAlign w:val="center"/>
            <w:hideMark/>
          </w:tcPr>
          <w:p w14:paraId="2DD33515" w14:textId="77777777" w:rsidR="00EA7D25" w:rsidRPr="00EA7D25" w:rsidRDefault="00EA7D25" w:rsidP="00EA7D25">
            <w:pPr>
              <w:jc w:val="center"/>
              <w:rPr>
                <w:sz w:val="28"/>
                <w:szCs w:val="28"/>
              </w:rPr>
            </w:pPr>
            <w:r w:rsidRPr="00EA7D25">
              <w:rPr>
                <w:sz w:val="28"/>
                <w:szCs w:val="28"/>
              </w:rPr>
              <w:t>%</w:t>
            </w:r>
          </w:p>
        </w:tc>
        <w:tc>
          <w:tcPr>
            <w:tcW w:w="1540" w:type="dxa"/>
            <w:tcBorders>
              <w:top w:val="nil"/>
              <w:left w:val="nil"/>
              <w:bottom w:val="single" w:sz="4" w:space="0" w:color="auto"/>
              <w:right w:val="single" w:sz="4" w:space="0" w:color="auto"/>
            </w:tcBorders>
            <w:shd w:val="clear" w:color="000000" w:fill="FFFFCC"/>
            <w:vAlign w:val="center"/>
            <w:hideMark/>
          </w:tcPr>
          <w:p w14:paraId="1AA82832" w14:textId="77777777" w:rsidR="00EA7D25" w:rsidRPr="00EA7D25" w:rsidRDefault="00EA7D25" w:rsidP="00EA7D25">
            <w:pPr>
              <w:jc w:val="center"/>
              <w:rPr>
                <w:sz w:val="28"/>
                <w:szCs w:val="28"/>
              </w:rPr>
            </w:pPr>
            <w:r w:rsidRPr="00EA7D25">
              <w:rPr>
                <w:sz w:val="28"/>
                <w:szCs w:val="28"/>
              </w:rPr>
              <w:t>тыс. руб.</w:t>
            </w:r>
          </w:p>
        </w:tc>
      </w:tr>
      <w:tr w:rsidR="00EA7D25" w:rsidRPr="00EA7D25" w14:paraId="69CBA429" w14:textId="77777777" w:rsidTr="00EA7D25">
        <w:trPr>
          <w:trHeight w:val="255"/>
        </w:trPr>
        <w:tc>
          <w:tcPr>
            <w:tcW w:w="3256" w:type="dxa"/>
            <w:tcBorders>
              <w:top w:val="nil"/>
              <w:left w:val="single" w:sz="4" w:space="0" w:color="auto"/>
              <w:bottom w:val="single" w:sz="4" w:space="0" w:color="auto"/>
              <w:right w:val="single" w:sz="4" w:space="0" w:color="auto"/>
            </w:tcBorders>
            <w:shd w:val="clear" w:color="auto" w:fill="auto"/>
            <w:vAlign w:val="center"/>
          </w:tcPr>
          <w:p w14:paraId="5BF1BE84" w14:textId="77777777" w:rsidR="00EA7D25" w:rsidRPr="00EA7D25" w:rsidRDefault="00EA7D25" w:rsidP="00EA7D25">
            <w:pPr>
              <w:jc w:val="center"/>
              <w:rPr>
                <w:sz w:val="28"/>
                <w:szCs w:val="28"/>
              </w:rPr>
            </w:pPr>
            <w:r w:rsidRPr="00EA7D25">
              <w:rPr>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6426BC3F" w14:textId="77777777" w:rsidR="00EA7D25" w:rsidRPr="00EA7D25" w:rsidRDefault="00EA7D25" w:rsidP="00EA7D25">
            <w:pPr>
              <w:jc w:val="center"/>
              <w:rPr>
                <w:sz w:val="28"/>
                <w:szCs w:val="28"/>
              </w:rPr>
            </w:pPr>
            <w:r w:rsidRPr="00EA7D25">
              <w:rPr>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3D10A51D" w14:textId="77777777" w:rsidR="00EA7D25" w:rsidRPr="00EA7D25" w:rsidRDefault="00EA7D25" w:rsidP="00EA7D25">
            <w:pPr>
              <w:jc w:val="center"/>
              <w:rPr>
                <w:sz w:val="28"/>
                <w:szCs w:val="28"/>
              </w:rPr>
            </w:pPr>
            <w:r w:rsidRPr="00EA7D25">
              <w:rPr>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429B1669" w14:textId="77777777" w:rsidR="00EA7D25" w:rsidRPr="00EA7D25" w:rsidRDefault="00EA7D25" w:rsidP="00EA7D25">
            <w:pPr>
              <w:jc w:val="center"/>
              <w:rPr>
                <w:sz w:val="28"/>
                <w:szCs w:val="28"/>
              </w:rPr>
            </w:pPr>
            <w:r w:rsidRPr="00EA7D25">
              <w:rPr>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52B7A1EB" w14:textId="77777777" w:rsidR="00EA7D25" w:rsidRPr="00EA7D25" w:rsidRDefault="00EA7D25" w:rsidP="00EA7D25">
            <w:pPr>
              <w:jc w:val="center"/>
              <w:rPr>
                <w:sz w:val="28"/>
                <w:szCs w:val="28"/>
              </w:rPr>
            </w:pPr>
            <w:r w:rsidRPr="00EA7D25">
              <w:rPr>
                <w:sz w:val="28"/>
                <w:szCs w:val="28"/>
              </w:rPr>
              <w:t>5=2×3</w:t>
            </w:r>
          </w:p>
        </w:tc>
      </w:tr>
      <w:tr w:rsidR="00EA7D25" w:rsidRPr="00EA7D25" w14:paraId="2D0DB8DA" w14:textId="77777777" w:rsidTr="00EA7D25">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465B966" w14:textId="77777777" w:rsidR="00EA7D25" w:rsidRPr="00EA7D25" w:rsidRDefault="00EA7D25" w:rsidP="00EA7D25">
            <w:pPr>
              <w:rPr>
                <w:sz w:val="28"/>
                <w:szCs w:val="28"/>
              </w:rPr>
            </w:pPr>
            <w:r w:rsidRPr="00EA7D25">
              <w:rPr>
                <w:sz w:val="28"/>
                <w:szCs w:val="28"/>
              </w:rPr>
              <w:t>Январь – июнь</w:t>
            </w:r>
          </w:p>
        </w:tc>
        <w:tc>
          <w:tcPr>
            <w:tcW w:w="1540" w:type="dxa"/>
            <w:tcBorders>
              <w:top w:val="nil"/>
              <w:left w:val="nil"/>
              <w:bottom w:val="single" w:sz="4" w:space="0" w:color="auto"/>
              <w:right w:val="single" w:sz="4" w:space="0" w:color="auto"/>
            </w:tcBorders>
            <w:shd w:val="clear" w:color="auto" w:fill="auto"/>
            <w:hideMark/>
          </w:tcPr>
          <w:p w14:paraId="0D86453D" w14:textId="77777777" w:rsidR="00EA7D25" w:rsidRPr="00EA7D25" w:rsidRDefault="00EA7D25" w:rsidP="00EA7D25">
            <w:pPr>
              <w:jc w:val="center"/>
              <w:rPr>
                <w:snapToGrid w:val="0"/>
                <w:sz w:val="28"/>
                <w:szCs w:val="28"/>
                <w:highlight w:val="yellow"/>
              </w:rPr>
            </w:pPr>
            <w:r w:rsidRPr="00EA7D25">
              <w:rPr>
                <w:snapToGrid w:val="0"/>
                <w:sz w:val="28"/>
                <w:szCs w:val="28"/>
              </w:rPr>
              <w:t>275,294</w:t>
            </w:r>
          </w:p>
        </w:tc>
        <w:tc>
          <w:tcPr>
            <w:tcW w:w="1540" w:type="dxa"/>
            <w:tcBorders>
              <w:top w:val="nil"/>
              <w:left w:val="nil"/>
              <w:bottom w:val="single" w:sz="4" w:space="0" w:color="auto"/>
              <w:right w:val="single" w:sz="4" w:space="0" w:color="auto"/>
            </w:tcBorders>
            <w:shd w:val="clear" w:color="auto" w:fill="auto"/>
            <w:hideMark/>
          </w:tcPr>
          <w:p w14:paraId="731AFE10" w14:textId="77777777" w:rsidR="00EA7D25" w:rsidRPr="00EA7D25" w:rsidRDefault="00EA7D25" w:rsidP="00EA7D25">
            <w:pPr>
              <w:jc w:val="center"/>
              <w:rPr>
                <w:snapToGrid w:val="0"/>
                <w:sz w:val="28"/>
                <w:szCs w:val="28"/>
                <w:highlight w:val="yellow"/>
              </w:rPr>
            </w:pPr>
            <w:r w:rsidRPr="00EA7D25">
              <w:rPr>
                <w:snapToGrid w:val="0"/>
                <w:sz w:val="28"/>
                <w:szCs w:val="28"/>
              </w:rPr>
              <w:t>2 278,00</w:t>
            </w:r>
          </w:p>
        </w:tc>
        <w:tc>
          <w:tcPr>
            <w:tcW w:w="1540" w:type="dxa"/>
            <w:tcBorders>
              <w:top w:val="nil"/>
              <w:left w:val="nil"/>
              <w:bottom w:val="single" w:sz="4" w:space="0" w:color="auto"/>
              <w:right w:val="single" w:sz="4" w:space="0" w:color="auto"/>
            </w:tcBorders>
            <w:shd w:val="clear" w:color="auto" w:fill="auto"/>
            <w:hideMark/>
          </w:tcPr>
          <w:p w14:paraId="6D91A1E6" w14:textId="77777777" w:rsidR="00EA7D25" w:rsidRPr="00EA7D25" w:rsidRDefault="00EA7D25" w:rsidP="00EA7D25">
            <w:pPr>
              <w:jc w:val="center"/>
              <w:rPr>
                <w:snapToGrid w:val="0"/>
                <w:sz w:val="28"/>
                <w:szCs w:val="28"/>
                <w:highlight w:val="yellow"/>
              </w:rPr>
            </w:pPr>
            <w:r w:rsidRPr="00EA7D25">
              <w:rPr>
                <w:snapToGrid w:val="0"/>
                <w:sz w:val="28"/>
                <w:szCs w:val="28"/>
              </w:rPr>
              <w:t>0,00%</w:t>
            </w:r>
          </w:p>
        </w:tc>
        <w:tc>
          <w:tcPr>
            <w:tcW w:w="1540" w:type="dxa"/>
            <w:tcBorders>
              <w:top w:val="nil"/>
              <w:left w:val="nil"/>
              <w:bottom w:val="single" w:sz="4" w:space="0" w:color="auto"/>
              <w:right w:val="single" w:sz="4" w:space="0" w:color="auto"/>
            </w:tcBorders>
            <w:shd w:val="clear" w:color="auto" w:fill="auto"/>
            <w:hideMark/>
          </w:tcPr>
          <w:p w14:paraId="06FCD896" w14:textId="77777777" w:rsidR="00EA7D25" w:rsidRPr="00EA7D25" w:rsidRDefault="00EA7D25" w:rsidP="00EA7D25">
            <w:pPr>
              <w:jc w:val="center"/>
              <w:rPr>
                <w:snapToGrid w:val="0"/>
                <w:sz w:val="28"/>
                <w:szCs w:val="28"/>
                <w:highlight w:val="yellow"/>
              </w:rPr>
            </w:pPr>
            <w:r w:rsidRPr="00EA7D25">
              <w:rPr>
                <w:snapToGrid w:val="0"/>
                <w:sz w:val="28"/>
                <w:szCs w:val="28"/>
              </w:rPr>
              <w:t>627 120</w:t>
            </w:r>
          </w:p>
        </w:tc>
      </w:tr>
      <w:tr w:rsidR="00EA7D25" w:rsidRPr="00EA7D25" w14:paraId="62D3A82D" w14:textId="77777777" w:rsidTr="00EA7D25">
        <w:trPr>
          <w:trHeight w:val="25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2794C2E" w14:textId="77777777" w:rsidR="00EA7D25" w:rsidRPr="00EA7D25" w:rsidRDefault="00EA7D25" w:rsidP="00EA7D25">
            <w:pPr>
              <w:rPr>
                <w:sz w:val="28"/>
                <w:szCs w:val="28"/>
              </w:rPr>
            </w:pPr>
            <w:r w:rsidRPr="00EA7D25">
              <w:rPr>
                <w:sz w:val="28"/>
                <w:szCs w:val="28"/>
              </w:rPr>
              <w:t>Июль – декабрь</w:t>
            </w:r>
          </w:p>
        </w:tc>
        <w:tc>
          <w:tcPr>
            <w:tcW w:w="1540" w:type="dxa"/>
            <w:tcBorders>
              <w:top w:val="nil"/>
              <w:left w:val="nil"/>
              <w:bottom w:val="single" w:sz="4" w:space="0" w:color="auto"/>
              <w:right w:val="single" w:sz="4" w:space="0" w:color="auto"/>
            </w:tcBorders>
            <w:shd w:val="clear" w:color="auto" w:fill="auto"/>
            <w:hideMark/>
          </w:tcPr>
          <w:p w14:paraId="026C310B" w14:textId="77777777" w:rsidR="00EA7D25" w:rsidRPr="00EA7D25" w:rsidRDefault="00EA7D25" w:rsidP="00EA7D25">
            <w:pPr>
              <w:jc w:val="center"/>
              <w:rPr>
                <w:snapToGrid w:val="0"/>
                <w:sz w:val="28"/>
                <w:szCs w:val="28"/>
                <w:highlight w:val="yellow"/>
              </w:rPr>
            </w:pPr>
            <w:r w:rsidRPr="00EA7D25">
              <w:rPr>
                <w:snapToGrid w:val="0"/>
                <w:sz w:val="28"/>
                <w:szCs w:val="28"/>
              </w:rPr>
              <w:t>227,211</w:t>
            </w:r>
          </w:p>
        </w:tc>
        <w:tc>
          <w:tcPr>
            <w:tcW w:w="1540" w:type="dxa"/>
            <w:tcBorders>
              <w:top w:val="nil"/>
              <w:left w:val="nil"/>
              <w:bottom w:val="single" w:sz="4" w:space="0" w:color="auto"/>
              <w:right w:val="single" w:sz="4" w:space="0" w:color="auto"/>
            </w:tcBorders>
            <w:shd w:val="clear" w:color="auto" w:fill="auto"/>
            <w:hideMark/>
          </w:tcPr>
          <w:p w14:paraId="0BA22C8C" w14:textId="77777777" w:rsidR="00EA7D25" w:rsidRPr="00EA7D25" w:rsidRDefault="00EA7D25" w:rsidP="00EA7D25">
            <w:pPr>
              <w:jc w:val="center"/>
              <w:rPr>
                <w:snapToGrid w:val="0"/>
                <w:sz w:val="28"/>
                <w:szCs w:val="28"/>
                <w:highlight w:val="yellow"/>
              </w:rPr>
            </w:pPr>
            <w:r w:rsidRPr="00EA7D25">
              <w:rPr>
                <w:snapToGrid w:val="0"/>
                <w:sz w:val="28"/>
                <w:szCs w:val="28"/>
              </w:rPr>
              <w:t>2 428,35</w:t>
            </w:r>
          </w:p>
        </w:tc>
        <w:tc>
          <w:tcPr>
            <w:tcW w:w="1540" w:type="dxa"/>
            <w:tcBorders>
              <w:top w:val="nil"/>
              <w:left w:val="nil"/>
              <w:bottom w:val="single" w:sz="4" w:space="0" w:color="auto"/>
              <w:right w:val="single" w:sz="4" w:space="0" w:color="auto"/>
            </w:tcBorders>
            <w:shd w:val="clear" w:color="auto" w:fill="auto"/>
            <w:hideMark/>
          </w:tcPr>
          <w:p w14:paraId="6793AE26" w14:textId="77777777" w:rsidR="00EA7D25" w:rsidRPr="00EA7D25" w:rsidRDefault="00EA7D25" w:rsidP="00EA7D25">
            <w:pPr>
              <w:jc w:val="center"/>
              <w:rPr>
                <w:snapToGrid w:val="0"/>
                <w:sz w:val="28"/>
                <w:szCs w:val="28"/>
                <w:highlight w:val="yellow"/>
              </w:rPr>
            </w:pPr>
            <w:r w:rsidRPr="00EA7D25">
              <w:rPr>
                <w:snapToGrid w:val="0"/>
                <w:sz w:val="28"/>
                <w:szCs w:val="28"/>
              </w:rPr>
              <w:t>6,60%</w:t>
            </w:r>
          </w:p>
        </w:tc>
        <w:tc>
          <w:tcPr>
            <w:tcW w:w="1540" w:type="dxa"/>
            <w:tcBorders>
              <w:top w:val="nil"/>
              <w:left w:val="nil"/>
              <w:bottom w:val="single" w:sz="4" w:space="0" w:color="auto"/>
              <w:right w:val="single" w:sz="4" w:space="0" w:color="auto"/>
            </w:tcBorders>
            <w:shd w:val="clear" w:color="auto" w:fill="auto"/>
            <w:hideMark/>
          </w:tcPr>
          <w:p w14:paraId="278CE255" w14:textId="77777777" w:rsidR="00EA7D25" w:rsidRPr="00EA7D25" w:rsidRDefault="00EA7D25" w:rsidP="00EA7D25">
            <w:pPr>
              <w:jc w:val="center"/>
              <w:rPr>
                <w:snapToGrid w:val="0"/>
                <w:sz w:val="28"/>
                <w:szCs w:val="28"/>
                <w:highlight w:val="yellow"/>
              </w:rPr>
            </w:pPr>
            <w:r w:rsidRPr="00EA7D25">
              <w:rPr>
                <w:snapToGrid w:val="0"/>
                <w:sz w:val="28"/>
                <w:szCs w:val="28"/>
              </w:rPr>
              <w:t>551 748</w:t>
            </w:r>
          </w:p>
        </w:tc>
      </w:tr>
      <w:tr w:rsidR="00EA7D25" w:rsidRPr="00EA7D25" w14:paraId="75C1488C" w14:textId="77777777" w:rsidTr="00EA7D25">
        <w:trPr>
          <w:trHeight w:val="255"/>
        </w:trPr>
        <w:tc>
          <w:tcPr>
            <w:tcW w:w="3256" w:type="dxa"/>
            <w:tcBorders>
              <w:top w:val="nil"/>
              <w:left w:val="nil"/>
              <w:bottom w:val="single" w:sz="4" w:space="0" w:color="auto"/>
              <w:right w:val="nil"/>
            </w:tcBorders>
            <w:shd w:val="clear" w:color="auto" w:fill="auto"/>
            <w:vAlign w:val="center"/>
            <w:hideMark/>
          </w:tcPr>
          <w:p w14:paraId="6CE7A342" w14:textId="77777777" w:rsidR="00EA7D25" w:rsidRPr="00EA7D25" w:rsidRDefault="00EA7D25" w:rsidP="00EA7D25">
            <w:pPr>
              <w:rPr>
                <w:sz w:val="28"/>
                <w:szCs w:val="28"/>
              </w:rPr>
            </w:pPr>
            <w:r w:rsidRPr="00EA7D25">
              <w:rPr>
                <w:sz w:val="28"/>
                <w:szCs w:val="28"/>
              </w:rPr>
              <w:t> </w:t>
            </w:r>
          </w:p>
        </w:tc>
        <w:tc>
          <w:tcPr>
            <w:tcW w:w="1540" w:type="dxa"/>
            <w:tcBorders>
              <w:top w:val="nil"/>
              <w:left w:val="nil"/>
              <w:bottom w:val="single" w:sz="4" w:space="0" w:color="auto"/>
              <w:right w:val="nil"/>
            </w:tcBorders>
            <w:shd w:val="clear" w:color="auto" w:fill="auto"/>
            <w:hideMark/>
          </w:tcPr>
          <w:p w14:paraId="0D6EFDCF" w14:textId="77777777" w:rsidR="00EA7D25" w:rsidRPr="00EA7D25" w:rsidRDefault="00EA7D25" w:rsidP="00EA7D25">
            <w:pPr>
              <w:jc w:val="center"/>
              <w:rPr>
                <w:snapToGrid w:val="0"/>
                <w:sz w:val="28"/>
                <w:szCs w:val="28"/>
                <w:highlight w:val="yellow"/>
              </w:rPr>
            </w:pPr>
          </w:p>
        </w:tc>
        <w:tc>
          <w:tcPr>
            <w:tcW w:w="1540" w:type="dxa"/>
            <w:tcBorders>
              <w:top w:val="nil"/>
              <w:left w:val="nil"/>
              <w:bottom w:val="single" w:sz="4" w:space="0" w:color="auto"/>
              <w:right w:val="nil"/>
            </w:tcBorders>
            <w:shd w:val="clear" w:color="auto" w:fill="auto"/>
            <w:hideMark/>
          </w:tcPr>
          <w:p w14:paraId="760BB827" w14:textId="77777777" w:rsidR="00EA7D25" w:rsidRPr="00EA7D25" w:rsidRDefault="00EA7D25" w:rsidP="00EA7D25">
            <w:pPr>
              <w:jc w:val="center"/>
              <w:rPr>
                <w:snapToGrid w:val="0"/>
                <w:sz w:val="28"/>
                <w:szCs w:val="28"/>
                <w:highlight w:val="yellow"/>
              </w:rPr>
            </w:pPr>
          </w:p>
        </w:tc>
        <w:tc>
          <w:tcPr>
            <w:tcW w:w="1540" w:type="dxa"/>
            <w:tcBorders>
              <w:top w:val="nil"/>
              <w:left w:val="nil"/>
              <w:bottom w:val="single" w:sz="4" w:space="0" w:color="auto"/>
              <w:right w:val="nil"/>
            </w:tcBorders>
            <w:shd w:val="clear" w:color="auto" w:fill="auto"/>
            <w:hideMark/>
          </w:tcPr>
          <w:p w14:paraId="3AA494B9" w14:textId="77777777" w:rsidR="00EA7D25" w:rsidRPr="00EA7D25" w:rsidRDefault="00EA7D25" w:rsidP="00EA7D25">
            <w:pPr>
              <w:jc w:val="center"/>
              <w:rPr>
                <w:snapToGrid w:val="0"/>
                <w:sz w:val="28"/>
                <w:szCs w:val="28"/>
                <w:highlight w:val="yellow"/>
              </w:rPr>
            </w:pPr>
          </w:p>
        </w:tc>
        <w:tc>
          <w:tcPr>
            <w:tcW w:w="1540" w:type="dxa"/>
            <w:tcBorders>
              <w:top w:val="nil"/>
              <w:left w:val="nil"/>
              <w:bottom w:val="single" w:sz="4" w:space="0" w:color="auto"/>
              <w:right w:val="nil"/>
            </w:tcBorders>
            <w:shd w:val="clear" w:color="auto" w:fill="auto"/>
            <w:hideMark/>
          </w:tcPr>
          <w:p w14:paraId="56EA4E0E" w14:textId="77777777" w:rsidR="00EA7D25" w:rsidRPr="00EA7D25" w:rsidRDefault="00EA7D25" w:rsidP="00EA7D25">
            <w:pPr>
              <w:jc w:val="center"/>
              <w:rPr>
                <w:snapToGrid w:val="0"/>
                <w:sz w:val="28"/>
                <w:szCs w:val="28"/>
                <w:highlight w:val="yellow"/>
              </w:rPr>
            </w:pPr>
          </w:p>
        </w:tc>
      </w:tr>
      <w:tr w:rsidR="00EA7D25" w:rsidRPr="00EA7D25" w14:paraId="154DCDFD" w14:textId="77777777" w:rsidTr="00EA7D25">
        <w:trPr>
          <w:trHeight w:val="255"/>
        </w:trPr>
        <w:tc>
          <w:tcPr>
            <w:tcW w:w="3256" w:type="dxa"/>
            <w:tcBorders>
              <w:top w:val="nil"/>
              <w:left w:val="single" w:sz="4" w:space="0" w:color="auto"/>
              <w:bottom w:val="single" w:sz="4" w:space="0" w:color="auto"/>
              <w:right w:val="single" w:sz="4" w:space="0" w:color="auto"/>
            </w:tcBorders>
            <w:shd w:val="clear" w:color="000000" w:fill="CCFFCC"/>
            <w:vAlign w:val="center"/>
            <w:hideMark/>
          </w:tcPr>
          <w:p w14:paraId="13091E6B" w14:textId="77777777" w:rsidR="00EA7D25" w:rsidRPr="00EA7D25" w:rsidRDefault="00EA7D25" w:rsidP="00EA7D25">
            <w:pPr>
              <w:rPr>
                <w:sz w:val="28"/>
                <w:szCs w:val="28"/>
              </w:rPr>
            </w:pPr>
            <w:r w:rsidRPr="00EA7D25">
              <w:rPr>
                <w:sz w:val="28"/>
                <w:szCs w:val="28"/>
              </w:rPr>
              <w:t>Год (стр.2+стр.3)</w:t>
            </w:r>
          </w:p>
        </w:tc>
        <w:tc>
          <w:tcPr>
            <w:tcW w:w="1540" w:type="dxa"/>
            <w:tcBorders>
              <w:top w:val="nil"/>
              <w:left w:val="nil"/>
              <w:bottom w:val="single" w:sz="4" w:space="0" w:color="auto"/>
              <w:right w:val="single" w:sz="4" w:space="0" w:color="auto"/>
            </w:tcBorders>
            <w:shd w:val="clear" w:color="000000" w:fill="CCFFCC"/>
            <w:hideMark/>
          </w:tcPr>
          <w:p w14:paraId="5FE0B693" w14:textId="77777777" w:rsidR="00EA7D25" w:rsidRPr="00EA7D25" w:rsidRDefault="00EA7D25" w:rsidP="00EA7D25">
            <w:pPr>
              <w:jc w:val="center"/>
              <w:rPr>
                <w:snapToGrid w:val="0"/>
                <w:sz w:val="28"/>
                <w:szCs w:val="28"/>
                <w:highlight w:val="yellow"/>
              </w:rPr>
            </w:pPr>
            <w:r w:rsidRPr="00EA7D25">
              <w:rPr>
                <w:snapToGrid w:val="0"/>
                <w:sz w:val="28"/>
                <w:szCs w:val="28"/>
              </w:rPr>
              <w:t>502,505</w:t>
            </w:r>
          </w:p>
        </w:tc>
        <w:tc>
          <w:tcPr>
            <w:tcW w:w="1540" w:type="dxa"/>
            <w:tcBorders>
              <w:top w:val="nil"/>
              <w:left w:val="nil"/>
              <w:bottom w:val="single" w:sz="4" w:space="0" w:color="auto"/>
              <w:right w:val="single" w:sz="4" w:space="0" w:color="auto"/>
            </w:tcBorders>
            <w:shd w:val="clear" w:color="000000" w:fill="CCFFCC"/>
            <w:hideMark/>
          </w:tcPr>
          <w:p w14:paraId="4AC91F16" w14:textId="77777777" w:rsidR="00EA7D25" w:rsidRPr="00EA7D25" w:rsidRDefault="00EA7D25" w:rsidP="00EA7D25">
            <w:pPr>
              <w:jc w:val="center"/>
              <w:rPr>
                <w:snapToGrid w:val="0"/>
                <w:sz w:val="28"/>
                <w:szCs w:val="28"/>
                <w:highlight w:val="yellow"/>
              </w:rPr>
            </w:pPr>
            <w:r w:rsidRPr="00EA7D25">
              <w:rPr>
                <w:snapToGrid w:val="0"/>
                <w:sz w:val="28"/>
                <w:szCs w:val="28"/>
              </w:rPr>
              <w:t>2 345,98</w:t>
            </w:r>
          </w:p>
        </w:tc>
        <w:tc>
          <w:tcPr>
            <w:tcW w:w="1540" w:type="dxa"/>
            <w:tcBorders>
              <w:top w:val="nil"/>
              <w:left w:val="nil"/>
              <w:bottom w:val="single" w:sz="4" w:space="0" w:color="auto"/>
              <w:right w:val="single" w:sz="4" w:space="0" w:color="auto"/>
            </w:tcBorders>
            <w:shd w:val="clear" w:color="000000" w:fill="CCFFCC"/>
            <w:hideMark/>
          </w:tcPr>
          <w:p w14:paraId="20BA683C" w14:textId="77777777" w:rsidR="00EA7D25" w:rsidRPr="00EA7D25" w:rsidRDefault="00EA7D25" w:rsidP="00EA7D25">
            <w:pPr>
              <w:jc w:val="center"/>
              <w:rPr>
                <w:snapToGrid w:val="0"/>
                <w:sz w:val="28"/>
                <w:szCs w:val="28"/>
                <w:highlight w:val="yellow"/>
              </w:rPr>
            </w:pPr>
            <w:r w:rsidRPr="00EA7D25">
              <w:rPr>
                <w:snapToGrid w:val="0"/>
                <w:sz w:val="28"/>
                <w:szCs w:val="28"/>
              </w:rPr>
              <w:t>2,98%</w:t>
            </w:r>
          </w:p>
        </w:tc>
        <w:tc>
          <w:tcPr>
            <w:tcW w:w="1540" w:type="dxa"/>
            <w:tcBorders>
              <w:top w:val="nil"/>
              <w:left w:val="nil"/>
              <w:bottom w:val="single" w:sz="4" w:space="0" w:color="auto"/>
              <w:right w:val="single" w:sz="4" w:space="0" w:color="auto"/>
            </w:tcBorders>
            <w:shd w:val="clear" w:color="000000" w:fill="CCFFCC"/>
            <w:hideMark/>
          </w:tcPr>
          <w:p w14:paraId="2A3D8616" w14:textId="77777777" w:rsidR="00EA7D25" w:rsidRPr="00EA7D25" w:rsidRDefault="00EA7D25" w:rsidP="00EA7D25">
            <w:pPr>
              <w:jc w:val="center"/>
              <w:rPr>
                <w:snapToGrid w:val="0"/>
                <w:sz w:val="28"/>
                <w:szCs w:val="28"/>
                <w:highlight w:val="yellow"/>
              </w:rPr>
            </w:pPr>
            <w:r w:rsidRPr="00EA7D25">
              <w:rPr>
                <w:snapToGrid w:val="0"/>
                <w:sz w:val="28"/>
                <w:szCs w:val="28"/>
              </w:rPr>
              <w:t>1 178 868</w:t>
            </w:r>
          </w:p>
        </w:tc>
      </w:tr>
    </w:tbl>
    <w:p w14:paraId="64E42E23" w14:textId="77777777" w:rsidR="00EA7D25" w:rsidRPr="00EA7D25" w:rsidRDefault="00EA7D25" w:rsidP="00EA7D25">
      <w:pPr>
        <w:rPr>
          <w:snapToGrid w:val="0"/>
          <w:sz w:val="28"/>
          <w:szCs w:val="28"/>
        </w:rPr>
      </w:pPr>
    </w:p>
    <w:p w14:paraId="20CADCA5" w14:textId="77777777" w:rsidR="00EA7D25" w:rsidRPr="00EA7D25" w:rsidRDefault="00EA7D25" w:rsidP="00EA7D25">
      <w:pPr>
        <w:ind w:firstLine="851"/>
        <w:jc w:val="both"/>
        <w:rPr>
          <w:sz w:val="28"/>
          <w:szCs w:val="28"/>
        </w:rPr>
      </w:pPr>
    </w:p>
    <w:p w14:paraId="217F56F2" w14:textId="77777777" w:rsidR="00EA7D25" w:rsidRPr="00EA7D25" w:rsidRDefault="00EA7D25" w:rsidP="00EA7D25">
      <w:pPr>
        <w:keepNext/>
        <w:keepLines/>
        <w:spacing w:before="120"/>
        <w:jc w:val="center"/>
        <w:outlineLvl w:val="1"/>
        <w:rPr>
          <w:rFonts w:eastAsia="Calibri"/>
          <w:b/>
          <w:sz w:val="28"/>
          <w:szCs w:val="28"/>
          <w:lang w:eastAsia="en-US"/>
        </w:rPr>
      </w:pPr>
      <w:bookmarkStart w:id="218" w:name="_Toc24891748"/>
      <w:r w:rsidRPr="00EA7D25">
        <w:rPr>
          <w:rFonts w:eastAsia="Calibri"/>
          <w:b/>
          <w:sz w:val="28"/>
          <w:szCs w:val="28"/>
          <w:lang w:eastAsia="en-US"/>
        </w:rPr>
        <w:t>Расчет тарифов ООО «</w:t>
      </w:r>
      <w:proofErr w:type="spellStart"/>
      <w:r w:rsidRPr="00EA7D25">
        <w:rPr>
          <w:rFonts w:eastAsia="Calibri"/>
          <w:b/>
          <w:sz w:val="28"/>
          <w:szCs w:val="28"/>
          <w:lang w:eastAsia="en-US"/>
        </w:rPr>
        <w:t>СибЭнерго</w:t>
      </w:r>
      <w:proofErr w:type="spellEnd"/>
      <w:r w:rsidRPr="00EA7D25">
        <w:rPr>
          <w:rFonts w:eastAsia="Calibri"/>
          <w:b/>
          <w:sz w:val="28"/>
          <w:szCs w:val="28"/>
          <w:lang w:eastAsia="en-US"/>
        </w:rPr>
        <w:t>» на горячую воду в открытой системе теплоснабжения (горячего водоснабжения)</w:t>
      </w:r>
      <w:bookmarkEnd w:id="218"/>
    </w:p>
    <w:p w14:paraId="2D3753D0" w14:textId="77777777" w:rsidR="00EA7D25" w:rsidRPr="00EA7D25" w:rsidRDefault="00EA7D25" w:rsidP="00EA7D25">
      <w:pPr>
        <w:ind w:firstLine="709"/>
        <w:jc w:val="both"/>
        <w:rPr>
          <w:snapToGrid w:val="0"/>
          <w:sz w:val="28"/>
          <w:szCs w:val="28"/>
        </w:rPr>
      </w:pPr>
    </w:p>
    <w:p w14:paraId="3E971A7E" w14:textId="77777777" w:rsidR="00EA7D25" w:rsidRPr="00EA7D25" w:rsidRDefault="00EA7D25" w:rsidP="00EA7D25">
      <w:pPr>
        <w:ind w:firstLine="709"/>
        <w:jc w:val="both"/>
        <w:rPr>
          <w:snapToGrid w:val="0"/>
          <w:sz w:val="28"/>
          <w:szCs w:val="28"/>
        </w:rPr>
      </w:pPr>
      <w:r w:rsidRPr="00EA7D25">
        <w:rPr>
          <w:snapToGrid w:val="0"/>
          <w:sz w:val="28"/>
          <w:szCs w:val="28"/>
        </w:rPr>
        <w:t>Предприятие ООО «</w:t>
      </w:r>
      <w:proofErr w:type="spellStart"/>
      <w:r w:rsidRPr="00EA7D25">
        <w:rPr>
          <w:snapToGrid w:val="0"/>
          <w:sz w:val="28"/>
          <w:szCs w:val="28"/>
        </w:rPr>
        <w:t>СибЭнерго</w:t>
      </w:r>
      <w:proofErr w:type="spellEnd"/>
      <w:r w:rsidRPr="00EA7D25">
        <w:rPr>
          <w:snapToGrid w:val="0"/>
          <w:sz w:val="28"/>
          <w:szCs w:val="28"/>
        </w:rPr>
        <w:t xml:space="preserve">» предоставляет коммунальную услугу </w:t>
      </w:r>
      <w:r w:rsidRPr="00EA7D25">
        <w:rPr>
          <w:snapToGrid w:val="0"/>
          <w:sz w:val="28"/>
          <w:szCs w:val="28"/>
        </w:rPr>
        <w:br/>
        <w:t xml:space="preserve">по горячему водоснабжению на территории Новокузнецкого городского округа в </w:t>
      </w:r>
      <w:r w:rsidRPr="00EA7D25">
        <w:rPr>
          <w:b/>
          <w:snapToGrid w:val="0"/>
          <w:sz w:val="28"/>
          <w:szCs w:val="28"/>
        </w:rPr>
        <w:t>открытой системе</w:t>
      </w:r>
      <w:r w:rsidRPr="00EA7D25">
        <w:rPr>
          <w:snapToGrid w:val="0"/>
          <w:sz w:val="28"/>
          <w:szCs w:val="28"/>
        </w:rPr>
        <w:t xml:space="preserve"> теплоснабжения (горячего водоснабжения).</w:t>
      </w:r>
    </w:p>
    <w:p w14:paraId="45E03C00" w14:textId="77777777" w:rsidR="00EA7D25" w:rsidRPr="00EA7D25" w:rsidRDefault="00EA7D25" w:rsidP="00EA7D25">
      <w:pPr>
        <w:tabs>
          <w:tab w:val="left" w:pos="0"/>
          <w:tab w:val="left" w:pos="9900"/>
        </w:tabs>
        <w:ind w:right="-1" w:firstLine="709"/>
        <w:jc w:val="both"/>
        <w:rPr>
          <w:snapToGrid w:val="0"/>
          <w:color w:val="000000"/>
          <w:sz w:val="28"/>
          <w:szCs w:val="28"/>
        </w:rPr>
      </w:pPr>
      <w:r w:rsidRPr="00EA7D25">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EA7D25">
        <w:rPr>
          <w:snapToGrid w:val="0"/>
          <w:color w:val="000000"/>
          <w:sz w:val="28"/>
          <w:szCs w:val="28"/>
        </w:rPr>
        <w:br/>
        <w:t>«О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466A98E0" w14:textId="77777777" w:rsidR="00EA7D25" w:rsidRPr="00EA7D25" w:rsidRDefault="00EA7D25" w:rsidP="00EA7D25">
      <w:pPr>
        <w:tabs>
          <w:tab w:val="left" w:pos="0"/>
          <w:tab w:val="left" w:pos="9900"/>
        </w:tabs>
        <w:ind w:right="-1" w:firstLine="709"/>
        <w:jc w:val="both"/>
        <w:rPr>
          <w:snapToGrid w:val="0"/>
          <w:color w:val="000000"/>
          <w:sz w:val="28"/>
          <w:szCs w:val="28"/>
        </w:rPr>
      </w:pPr>
      <w:r w:rsidRPr="00EA7D25">
        <w:rPr>
          <w:snapToGrid w:val="0"/>
          <w:color w:val="000000"/>
          <w:sz w:val="28"/>
          <w:szCs w:val="28"/>
        </w:rPr>
        <w:t>Нормативы расхода тепловой энергии, необходимый для осуществления горячего водоснабжения ООО «</w:t>
      </w:r>
      <w:proofErr w:type="spellStart"/>
      <w:r w:rsidRPr="00EA7D25">
        <w:rPr>
          <w:snapToGrid w:val="0"/>
          <w:color w:val="000000"/>
          <w:sz w:val="28"/>
          <w:szCs w:val="28"/>
        </w:rPr>
        <w:t>СибЭнерго</w:t>
      </w:r>
      <w:proofErr w:type="spellEnd"/>
      <w:r w:rsidRPr="00EA7D25">
        <w:rPr>
          <w:snapToGrid w:val="0"/>
          <w:color w:val="000000"/>
          <w:sz w:val="28"/>
          <w:szCs w:val="28"/>
        </w:rPr>
        <w:t xml:space="preserve">» приняты в соответствии </w:t>
      </w:r>
      <w:r w:rsidRPr="00EA7D25">
        <w:rPr>
          <w:snapToGrid w:val="0"/>
          <w:color w:val="000000"/>
          <w:sz w:val="28"/>
          <w:szCs w:val="28"/>
        </w:rPr>
        <w:br/>
        <w:t xml:space="preserve">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EA7D25">
        <w:rPr>
          <w:snapToGrid w:val="0"/>
          <w:color w:val="000000"/>
          <w:sz w:val="28"/>
          <w:szCs w:val="28"/>
        </w:rPr>
        <w:t>Мысковского</w:t>
      </w:r>
      <w:proofErr w:type="spellEnd"/>
      <w:r w:rsidRPr="00EA7D25">
        <w:rPr>
          <w:snapToGrid w:val="0"/>
          <w:color w:val="000000"/>
          <w:sz w:val="28"/>
          <w:szCs w:val="28"/>
        </w:rPr>
        <w:t xml:space="preserve">, </w:t>
      </w:r>
      <w:proofErr w:type="spellStart"/>
      <w:r w:rsidRPr="00EA7D25">
        <w:rPr>
          <w:snapToGrid w:val="0"/>
          <w:color w:val="000000"/>
          <w:sz w:val="28"/>
          <w:szCs w:val="28"/>
        </w:rPr>
        <w:t>Полысаевского</w:t>
      </w:r>
      <w:proofErr w:type="spellEnd"/>
      <w:r w:rsidRPr="00EA7D25">
        <w:rPr>
          <w:snapToGrid w:val="0"/>
          <w:color w:val="000000"/>
          <w:sz w:val="28"/>
          <w:szCs w:val="28"/>
        </w:rPr>
        <w:t xml:space="preserve">, </w:t>
      </w:r>
      <w:proofErr w:type="spellStart"/>
      <w:r w:rsidRPr="00EA7D25">
        <w:rPr>
          <w:snapToGrid w:val="0"/>
          <w:color w:val="000000"/>
          <w:sz w:val="28"/>
          <w:szCs w:val="28"/>
        </w:rPr>
        <w:t>Тайгинского</w:t>
      </w:r>
      <w:proofErr w:type="spellEnd"/>
      <w:r w:rsidRPr="00EA7D25">
        <w:rPr>
          <w:snapToGrid w:val="0"/>
          <w:color w:val="000000"/>
          <w:sz w:val="28"/>
          <w:szCs w:val="28"/>
        </w:rPr>
        <w:t xml:space="preserve"> городских округов»:</w:t>
      </w:r>
    </w:p>
    <w:p w14:paraId="0277B128" w14:textId="77777777" w:rsidR="00EA7D25" w:rsidRPr="00EA7D25" w:rsidRDefault="00EA7D25" w:rsidP="00EA7D25">
      <w:pPr>
        <w:tabs>
          <w:tab w:val="left" w:pos="0"/>
          <w:tab w:val="left" w:pos="9900"/>
        </w:tabs>
        <w:spacing w:line="360" w:lineRule="auto"/>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EA7D25" w:rsidRPr="00EA7D25" w14:paraId="59CDC064" w14:textId="77777777" w:rsidTr="00EA7D25">
        <w:trPr>
          <w:trHeight w:val="420"/>
          <w:jc w:val="center"/>
        </w:trPr>
        <w:tc>
          <w:tcPr>
            <w:tcW w:w="4676" w:type="dxa"/>
            <w:gridSpan w:val="2"/>
            <w:shd w:val="clear" w:color="auto" w:fill="auto"/>
            <w:vAlign w:val="center"/>
          </w:tcPr>
          <w:p w14:paraId="44D3EE99" w14:textId="77777777" w:rsidR="00EA7D25" w:rsidRPr="00EA7D25" w:rsidRDefault="00EA7D25" w:rsidP="00EA7D25">
            <w:pPr>
              <w:jc w:val="center"/>
              <w:rPr>
                <w:snapToGrid w:val="0"/>
                <w:szCs w:val="28"/>
              </w:rPr>
            </w:pPr>
            <w:r w:rsidRPr="00EA7D25">
              <w:rPr>
                <w:snapToGrid w:val="0"/>
                <w:szCs w:val="28"/>
              </w:rPr>
              <w:t>С изолированными стояками</w:t>
            </w:r>
          </w:p>
        </w:tc>
        <w:tc>
          <w:tcPr>
            <w:tcW w:w="4675" w:type="dxa"/>
            <w:gridSpan w:val="2"/>
            <w:shd w:val="clear" w:color="auto" w:fill="auto"/>
            <w:vAlign w:val="center"/>
            <w:hideMark/>
          </w:tcPr>
          <w:p w14:paraId="11753DBA" w14:textId="77777777" w:rsidR="00EA7D25" w:rsidRPr="00EA7D25" w:rsidRDefault="00EA7D25" w:rsidP="00EA7D25">
            <w:pPr>
              <w:jc w:val="center"/>
              <w:rPr>
                <w:snapToGrid w:val="0"/>
                <w:szCs w:val="28"/>
              </w:rPr>
            </w:pPr>
            <w:r w:rsidRPr="00EA7D25">
              <w:rPr>
                <w:snapToGrid w:val="0"/>
                <w:szCs w:val="28"/>
              </w:rPr>
              <w:t>С неизолированными стояками</w:t>
            </w:r>
          </w:p>
        </w:tc>
      </w:tr>
      <w:tr w:rsidR="00EA7D25" w:rsidRPr="00EA7D25" w14:paraId="5A3F04B0" w14:textId="77777777" w:rsidTr="00EA7D25">
        <w:trPr>
          <w:trHeight w:val="255"/>
          <w:jc w:val="center"/>
        </w:trPr>
        <w:tc>
          <w:tcPr>
            <w:tcW w:w="2410" w:type="dxa"/>
            <w:shd w:val="clear" w:color="auto" w:fill="auto"/>
            <w:vAlign w:val="center"/>
            <w:hideMark/>
          </w:tcPr>
          <w:p w14:paraId="455AA288" w14:textId="77777777" w:rsidR="00EA7D25" w:rsidRPr="00EA7D25" w:rsidRDefault="00EA7D25" w:rsidP="00EA7D25">
            <w:pPr>
              <w:jc w:val="center"/>
              <w:rPr>
                <w:snapToGrid w:val="0"/>
                <w:szCs w:val="28"/>
              </w:rPr>
            </w:pPr>
            <w:r w:rsidRPr="00EA7D25">
              <w:rPr>
                <w:snapToGrid w:val="0"/>
                <w:szCs w:val="28"/>
              </w:rPr>
              <w:t xml:space="preserve">с </w:t>
            </w:r>
            <w:r w:rsidRPr="00EA7D25">
              <w:rPr>
                <w:snapToGrid w:val="0"/>
                <w:szCs w:val="28"/>
              </w:rPr>
              <w:br/>
              <w:t>полотенцесушителем</w:t>
            </w:r>
          </w:p>
        </w:tc>
        <w:tc>
          <w:tcPr>
            <w:tcW w:w="2266" w:type="dxa"/>
            <w:shd w:val="clear" w:color="auto" w:fill="auto"/>
            <w:vAlign w:val="center"/>
            <w:hideMark/>
          </w:tcPr>
          <w:p w14:paraId="411A0BF4" w14:textId="77777777" w:rsidR="00EA7D25" w:rsidRPr="00EA7D25" w:rsidRDefault="00EA7D25" w:rsidP="00EA7D25">
            <w:pPr>
              <w:jc w:val="center"/>
              <w:rPr>
                <w:snapToGrid w:val="0"/>
                <w:szCs w:val="28"/>
              </w:rPr>
            </w:pPr>
            <w:r w:rsidRPr="00EA7D25">
              <w:rPr>
                <w:snapToGrid w:val="0"/>
                <w:szCs w:val="28"/>
              </w:rPr>
              <w:t>без полотенцесушителя</w:t>
            </w:r>
          </w:p>
        </w:tc>
        <w:tc>
          <w:tcPr>
            <w:tcW w:w="2409" w:type="dxa"/>
            <w:shd w:val="clear" w:color="auto" w:fill="auto"/>
            <w:vAlign w:val="center"/>
            <w:hideMark/>
          </w:tcPr>
          <w:p w14:paraId="1F497399" w14:textId="77777777" w:rsidR="00EA7D25" w:rsidRPr="00EA7D25" w:rsidRDefault="00EA7D25" w:rsidP="00EA7D25">
            <w:pPr>
              <w:jc w:val="center"/>
              <w:rPr>
                <w:snapToGrid w:val="0"/>
                <w:szCs w:val="28"/>
              </w:rPr>
            </w:pPr>
            <w:r w:rsidRPr="00EA7D25">
              <w:rPr>
                <w:snapToGrid w:val="0"/>
                <w:szCs w:val="28"/>
              </w:rPr>
              <w:t xml:space="preserve">с </w:t>
            </w:r>
            <w:r w:rsidRPr="00EA7D25">
              <w:rPr>
                <w:snapToGrid w:val="0"/>
                <w:szCs w:val="28"/>
              </w:rPr>
              <w:br/>
              <w:t>полотенцесушителем</w:t>
            </w:r>
          </w:p>
        </w:tc>
        <w:tc>
          <w:tcPr>
            <w:tcW w:w="2266" w:type="dxa"/>
            <w:shd w:val="clear" w:color="auto" w:fill="auto"/>
            <w:vAlign w:val="center"/>
            <w:hideMark/>
          </w:tcPr>
          <w:p w14:paraId="5FE473E5" w14:textId="77777777" w:rsidR="00EA7D25" w:rsidRPr="00EA7D25" w:rsidRDefault="00EA7D25" w:rsidP="00EA7D25">
            <w:pPr>
              <w:jc w:val="center"/>
              <w:rPr>
                <w:snapToGrid w:val="0"/>
                <w:szCs w:val="28"/>
              </w:rPr>
            </w:pPr>
            <w:r w:rsidRPr="00EA7D25">
              <w:rPr>
                <w:snapToGrid w:val="0"/>
                <w:szCs w:val="28"/>
              </w:rPr>
              <w:t>без полотенцесушителя</w:t>
            </w:r>
          </w:p>
        </w:tc>
      </w:tr>
      <w:tr w:rsidR="00EA7D25" w:rsidRPr="00EA7D25" w14:paraId="1846FA1E" w14:textId="77777777" w:rsidTr="00EA7D25">
        <w:trPr>
          <w:trHeight w:val="255"/>
          <w:jc w:val="center"/>
        </w:trPr>
        <w:tc>
          <w:tcPr>
            <w:tcW w:w="2410" w:type="dxa"/>
            <w:shd w:val="clear" w:color="auto" w:fill="auto"/>
            <w:vAlign w:val="center"/>
          </w:tcPr>
          <w:p w14:paraId="3EA3AE60" w14:textId="77777777" w:rsidR="00EA7D25" w:rsidRPr="00EA7D25" w:rsidRDefault="00EA7D25" w:rsidP="00EA7D25">
            <w:pPr>
              <w:jc w:val="center"/>
              <w:rPr>
                <w:snapToGrid w:val="0"/>
                <w:szCs w:val="28"/>
              </w:rPr>
            </w:pPr>
            <w:r w:rsidRPr="00EA7D25">
              <w:rPr>
                <w:snapToGrid w:val="0"/>
                <w:szCs w:val="28"/>
              </w:rPr>
              <w:t>0,0603</w:t>
            </w:r>
          </w:p>
        </w:tc>
        <w:tc>
          <w:tcPr>
            <w:tcW w:w="2266" w:type="dxa"/>
            <w:shd w:val="clear" w:color="auto" w:fill="auto"/>
            <w:vAlign w:val="center"/>
          </w:tcPr>
          <w:p w14:paraId="28657BEF" w14:textId="77777777" w:rsidR="00EA7D25" w:rsidRPr="00EA7D25" w:rsidRDefault="00EA7D25" w:rsidP="00EA7D25">
            <w:pPr>
              <w:jc w:val="center"/>
              <w:rPr>
                <w:snapToGrid w:val="0"/>
                <w:szCs w:val="28"/>
              </w:rPr>
            </w:pPr>
            <w:r w:rsidRPr="00EA7D25">
              <w:rPr>
                <w:snapToGrid w:val="0"/>
                <w:szCs w:val="28"/>
              </w:rPr>
              <w:t>0,0553</w:t>
            </w:r>
          </w:p>
        </w:tc>
        <w:tc>
          <w:tcPr>
            <w:tcW w:w="2409" w:type="dxa"/>
            <w:shd w:val="clear" w:color="auto" w:fill="auto"/>
            <w:vAlign w:val="center"/>
          </w:tcPr>
          <w:p w14:paraId="5850383E" w14:textId="77777777" w:rsidR="00EA7D25" w:rsidRPr="00EA7D25" w:rsidRDefault="00EA7D25" w:rsidP="00EA7D25">
            <w:pPr>
              <w:jc w:val="center"/>
              <w:rPr>
                <w:snapToGrid w:val="0"/>
                <w:szCs w:val="28"/>
              </w:rPr>
            </w:pPr>
            <w:r w:rsidRPr="00EA7D25">
              <w:rPr>
                <w:snapToGrid w:val="0"/>
                <w:szCs w:val="28"/>
              </w:rPr>
              <w:t>0,0647</w:t>
            </w:r>
          </w:p>
        </w:tc>
        <w:tc>
          <w:tcPr>
            <w:tcW w:w="2266" w:type="dxa"/>
            <w:shd w:val="clear" w:color="auto" w:fill="auto"/>
            <w:vAlign w:val="center"/>
          </w:tcPr>
          <w:p w14:paraId="188A9A1D" w14:textId="77777777" w:rsidR="00EA7D25" w:rsidRPr="00EA7D25" w:rsidRDefault="00EA7D25" w:rsidP="00EA7D25">
            <w:pPr>
              <w:jc w:val="center"/>
              <w:rPr>
                <w:snapToGrid w:val="0"/>
                <w:szCs w:val="28"/>
              </w:rPr>
            </w:pPr>
            <w:r w:rsidRPr="00EA7D25">
              <w:rPr>
                <w:snapToGrid w:val="0"/>
                <w:szCs w:val="28"/>
              </w:rPr>
              <w:t>0,0598</w:t>
            </w:r>
          </w:p>
        </w:tc>
      </w:tr>
    </w:tbl>
    <w:p w14:paraId="75F6117C" w14:textId="77777777" w:rsidR="00EA7D25" w:rsidRPr="00EA7D25" w:rsidRDefault="00EA7D25" w:rsidP="00EA7D25">
      <w:pPr>
        <w:tabs>
          <w:tab w:val="left" w:pos="0"/>
          <w:tab w:val="left" w:pos="9900"/>
        </w:tabs>
        <w:ind w:right="-1" w:firstLine="709"/>
        <w:jc w:val="both"/>
        <w:rPr>
          <w:snapToGrid w:val="0"/>
          <w:color w:val="000000"/>
          <w:sz w:val="28"/>
          <w:szCs w:val="28"/>
        </w:rPr>
      </w:pPr>
    </w:p>
    <w:p w14:paraId="7C09B1E9" w14:textId="77777777" w:rsidR="00EA7D25" w:rsidRPr="00EA7D25" w:rsidRDefault="00EA7D25" w:rsidP="00EA7D25">
      <w:pPr>
        <w:ind w:firstLine="851"/>
        <w:jc w:val="both"/>
        <w:rPr>
          <w:snapToGrid w:val="0"/>
          <w:sz w:val="28"/>
          <w:szCs w:val="28"/>
        </w:rPr>
      </w:pPr>
      <w:r w:rsidRPr="00EA7D25">
        <w:rPr>
          <w:bCs/>
          <w:snapToGrid w:val="0"/>
          <w:sz w:val="28"/>
          <w:szCs w:val="28"/>
        </w:rPr>
        <w:t xml:space="preserve">Компонент на тепловую энергию для </w:t>
      </w:r>
      <w:r w:rsidRPr="00EA7D25">
        <w:rPr>
          <w:bCs/>
          <w:snapToGrid w:val="0"/>
          <w:color w:val="000000"/>
          <w:kern w:val="32"/>
          <w:sz w:val="28"/>
          <w:szCs w:val="28"/>
        </w:rPr>
        <w:t>ООО «</w:t>
      </w:r>
      <w:proofErr w:type="spellStart"/>
      <w:r w:rsidRPr="00EA7D25">
        <w:rPr>
          <w:bCs/>
          <w:snapToGrid w:val="0"/>
          <w:color w:val="000000"/>
          <w:kern w:val="32"/>
          <w:sz w:val="28"/>
          <w:szCs w:val="28"/>
        </w:rPr>
        <w:t>СибЭнерго</w:t>
      </w:r>
      <w:proofErr w:type="spellEnd"/>
      <w:r w:rsidRPr="00EA7D25">
        <w:rPr>
          <w:bCs/>
          <w:snapToGrid w:val="0"/>
          <w:color w:val="000000"/>
          <w:kern w:val="32"/>
          <w:sz w:val="28"/>
          <w:szCs w:val="28"/>
        </w:rPr>
        <w:t xml:space="preserve">» </w:t>
      </w:r>
      <w:r w:rsidRPr="00EA7D25">
        <w:rPr>
          <w:bCs/>
          <w:snapToGrid w:val="0"/>
          <w:sz w:val="28"/>
          <w:szCs w:val="28"/>
        </w:rPr>
        <w:t>установлен постановлением региональной энергетической комиссии Кемеровской области от «12» декабря 2018 № 493 (в редакции постановлений региональной энергетической комиссии Кемеровской области от 20.12.2019 № 722, Региональной энергетической комиссии Кузбасса от _____________ № ___</w:t>
      </w:r>
      <w:proofErr w:type="gramStart"/>
      <w:r w:rsidRPr="00EA7D25">
        <w:rPr>
          <w:bCs/>
          <w:snapToGrid w:val="0"/>
          <w:sz w:val="28"/>
          <w:szCs w:val="28"/>
        </w:rPr>
        <w:t>_ )</w:t>
      </w:r>
      <w:proofErr w:type="gramEnd"/>
      <w:r w:rsidRPr="00EA7D25">
        <w:rPr>
          <w:bCs/>
          <w:snapToGrid w:val="0"/>
          <w:sz w:val="28"/>
          <w:szCs w:val="28"/>
        </w:rPr>
        <w:t>.</w:t>
      </w:r>
    </w:p>
    <w:p w14:paraId="1AFB3F31" w14:textId="77777777" w:rsidR="00EA7D25" w:rsidRPr="00EA7D25" w:rsidRDefault="00EA7D25" w:rsidP="00EA7D25">
      <w:pPr>
        <w:ind w:firstLine="851"/>
        <w:jc w:val="both"/>
        <w:rPr>
          <w:snapToGrid w:val="0"/>
          <w:sz w:val="28"/>
          <w:szCs w:val="28"/>
        </w:rPr>
      </w:pPr>
      <w:r w:rsidRPr="00EA7D25">
        <w:rPr>
          <w:bCs/>
          <w:snapToGrid w:val="0"/>
          <w:sz w:val="28"/>
          <w:szCs w:val="28"/>
        </w:rPr>
        <w:t>Компонент на теплоноситель принят на уровне средневзвешенных тарифов на холодную воду для ООО «</w:t>
      </w:r>
      <w:proofErr w:type="spellStart"/>
      <w:r w:rsidRPr="00EA7D25">
        <w:rPr>
          <w:bCs/>
          <w:snapToGrid w:val="0"/>
          <w:sz w:val="28"/>
          <w:szCs w:val="28"/>
        </w:rPr>
        <w:t>Комсервис</w:t>
      </w:r>
      <w:proofErr w:type="spellEnd"/>
      <w:r w:rsidRPr="00EA7D25">
        <w:rPr>
          <w:bCs/>
          <w:snapToGrid w:val="0"/>
          <w:sz w:val="28"/>
          <w:szCs w:val="28"/>
        </w:rPr>
        <w:t>», ООО «Водоканал»,</w:t>
      </w:r>
      <w:r w:rsidRPr="00EA7D25">
        <w:rPr>
          <w:snapToGrid w:val="0"/>
          <w:sz w:val="28"/>
          <w:szCs w:val="28"/>
        </w:rPr>
        <w:t xml:space="preserve"> </w:t>
      </w:r>
      <w:r w:rsidRPr="00EA7D25">
        <w:rPr>
          <w:snapToGrid w:val="0"/>
          <w:sz w:val="28"/>
          <w:szCs w:val="28"/>
        </w:rPr>
        <w:br/>
      </w:r>
      <w:r w:rsidRPr="00EA7D25">
        <w:rPr>
          <w:bCs/>
          <w:snapToGrid w:val="0"/>
          <w:sz w:val="28"/>
          <w:szCs w:val="28"/>
        </w:rPr>
        <w:t xml:space="preserve">МКП «ВКХ» установленных постановлениями региональной энергетической комиссии Кемеровской области от 17.05.2016 № 65 (в редакции постановления региональной энергетической комиссии Кемеровской области от 12.09.2019 </w:t>
      </w:r>
      <w:r w:rsidRPr="00EA7D25">
        <w:rPr>
          <w:bCs/>
          <w:snapToGrid w:val="0"/>
          <w:sz w:val="28"/>
          <w:szCs w:val="28"/>
        </w:rPr>
        <w:br/>
        <w:t xml:space="preserve">№ 259), от 19.12.2018 № 602 (в редакции постановления региональной энергетической комиссии Кемеровской области от 17.12.2019 № 605), </w:t>
      </w:r>
      <w:r w:rsidRPr="00EA7D25">
        <w:rPr>
          <w:bCs/>
          <w:snapToGrid w:val="0"/>
          <w:sz w:val="28"/>
          <w:szCs w:val="28"/>
        </w:rPr>
        <w:br/>
        <w:t>от 12.12.2019 № 585 (с учетом индексации).</w:t>
      </w:r>
    </w:p>
    <w:p w14:paraId="33B404E8" w14:textId="77777777" w:rsidR="00EA7D25" w:rsidRPr="00EA7D25" w:rsidRDefault="00EA7D25" w:rsidP="00EA7D25">
      <w:pPr>
        <w:ind w:firstLine="851"/>
        <w:jc w:val="both"/>
        <w:rPr>
          <w:snapToGrid w:val="0"/>
          <w:sz w:val="28"/>
          <w:szCs w:val="28"/>
        </w:rPr>
      </w:pPr>
      <w:r w:rsidRPr="00EA7D25">
        <w:rPr>
          <w:snapToGrid w:val="0"/>
          <w:sz w:val="28"/>
          <w:szCs w:val="28"/>
        </w:rPr>
        <w:t xml:space="preserve">На основании вышеуказанного эксперты предлагают принять, тарифы </w:t>
      </w:r>
      <w:r w:rsidRPr="00EA7D25">
        <w:rPr>
          <w:snapToGrid w:val="0"/>
          <w:sz w:val="28"/>
          <w:szCs w:val="28"/>
        </w:rPr>
        <w:br/>
        <w:t>на горячую воду</w:t>
      </w:r>
      <w:r w:rsidRPr="00EA7D25">
        <w:rPr>
          <w:snapToGrid w:val="0"/>
          <w:color w:val="000000"/>
          <w:sz w:val="28"/>
          <w:szCs w:val="28"/>
        </w:rPr>
        <w:t xml:space="preserve"> в </w:t>
      </w:r>
      <w:r w:rsidRPr="00EA7D25">
        <w:rPr>
          <w:b/>
          <w:snapToGrid w:val="0"/>
          <w:color w:val="000000"/>
          <w:sz w:val="28"/>
          <w:szCs w:val="28"/>
        </w:rPr>
        <w:t>открытой системе</w:t>
      </w:r>
      <w:r w:rsidRPr="00EA7D25">
        <w:rPr>
          <w:snapToGrid w:val="0"/>
          <w:color w:val="000000"/>
          <w:sz w:val="28"/>
          <w:szCs w:val="28"/>
        </w:rPr>
        <w:t xml:space="preserve"> теплоснабжения (горячего водоснабжения) </w:t>
      </w:r>
      <w:r w:rsidRPr="00EA7D25">
        <w:rPr>
          <w:snapToGrid w:val="0"/>
          <w:sz w:val="28"/>
          <w:szCs w:val="28"/>
        </w:rPr>
        <w:t xml:space="preserve">на 2021 год для </w:t>
      </w:r>
      <w:r w:rsidRPr="00EA7D25">
        <w:rPr>
          <w:bCs/>
          <w:snapToGrid w:val="0"/>
          <w:color w:val="000000"/>
          <w:kern w:val="32"/>
          <w:sz w:val="28"/>
          <w:szCs w:val="28"/>
        </w:rPr>
        <w:t>ООО «</w:t>
      </w:r>
      <w:proofErr w:type="spellStart"/>
      <w:r w:rsidRPr="00EA7D25">
        <w:rPr>
          <w:bCs/>
          <w:snapToGrid w:val="0"/>
          <w:color w:val="000000"/>
          <w:kern w:val="32"/>
          <w:sz w:val="28"/>
          <w:szCs w:val="28"/>
        </w:rPr>
        <w:t>СибЭнерго</w:t>
      </w:r>
      <w:proofErr w:type="spellEnd"/>
      <w:r w:rsidRPr="00EA7D25">
        <w:rPr>
          <w:bCs/>
          <w:snapToGrid w:val="0"/>
          <w:color w:val="000000"/>
          <w:kern w:val="32"/>
          <w:sz w:val="28"/>
          <w:szCs w:val="28"/>
        </w:rPr>
        <w:t>»</w:t>
      </w:r>
      <w:r w:rsidRPr="00EA7D25">
        <w:rPr>
          <w:snapToGrid w:val="0"/>
          <w:sz w:val="28"/>
          <w:szCs w:val="28"/>
        </w:rPr>
        <w:t xml:space="preserve"> в следующем виде:</w:t>
      </w:r>
    </w:p>
    <w:p w14:paraId="1C2D0469" w14:textId="77777777" w:rsidR="00EA7D25" w:rsidRPr="00EA7D25" w:rsidRDefault="00EA7D25" w:rsidP="00EA7D25">
      <w:pPr>
        <w:tabs>
          <w:tab w:val="left" w:pos="1890"/>
        </w:tabs>
        <w:ind w:right="-1"/>
        <w:jc w:val="center"/>
        <w:rPr>
          <w:b/>
          <w:snapToGrid w:val="0"/>
          <w:sz w:val="28"/>
          <w:szCs w:val="28"/>
        </w:rPr>
        <w:sectPr w:rsidR="00EA7D25" w:rsidRPr="00EA7D25" w:rsidSect="00EA7D25">
          <w:pgSz w:w="11906" w:h="16838"/>
          <w:pgMar w:top="851" w:right="849" w:bottom="567" w:left="1418" w:header="720" w:footer="720" w:gutter="0"/>
          <w:cols w:space="720"/>
          <w:titlePg/>
          <w:docGrid w:linePitch="381"/>
        </w:sectPr>
      </w:pPr>
    </w:p>
    <w:p w14:paraId="060EF89B" w14:textId="77777777" w:rsidR="00EA7D25" w:rsidRPr="00EA7D25" w:rsidRDefault="00EA7D25" w:rsidP="00EA7D25">
      <w:pPr>
        <w:tabs>
          <w:tab w:val="left" w:pos="1890"/>
        </w:tabs>
        <w:spacing w:after="240"/>
        <w:jc w:val="center"/>
        <w:rPr>
          <w:b/>
          <w:snapToGrid w:val="0"/>
          <w:sz w:val="28"/>
          <w:szCs w:val="28"/>
        </w:rPr>
      </w:pPr>
      <w:r w:rsidRPr="00EA7D25">
        <w:rPr>
          <w:b/>
          <w:snapToGrid w:val="0"/>
          <w:sz w:val="28"/>
          <w:szCs w:val="28"/>
        </w:rPr>
        <w:lastRenderedPageBreak/>
        <w:t>Тарифы на горячую воду ООО «</w:t>
      </w:r>
      <w:proofErr w:type="spellStart"/>
      <w:r w:rsidRPr="00EA7D25">
        <w:rPr>
          <w:b/>
          <w:snapToGrid w:val="0"/>
          <w:sz w:val="28"/>
          <w:szCs w:val="28"/>
        </w:rPr>
        <w:t>СибЭнерго</w:t>
      </w:r>
      <w:proofErr w:type="spellEnd"/>
      <w:r w:rsidRPr="00EA7D25">
        <w:rPr>
          <w:b/>
          <w:snapToGrid w:val="0"/>
          <w:sz w:val="28"/>
          <w:szCs w:val="28"/>
        </w:rPr>
        <w:t xml:space="preserve">», </w:t>
      </w:r>
      <w:r w:rsidRPr="00EA7D25">
        <w:rPr>
          <w:b/>
          <w:snapToGrid w:val="0"/>
          <w:sz w:val="28"/>
          <w:szCs w:val="28"/>
        </w:rPr>
        <w:br/>
        <w:t xml:space="preserve">реализуемую в открытой системе теплоснабжения (горячего водоснабжения) </w:t>
      </w:r>
      <w:r w:rsidRPr="00EA7D25">
        <w:rPr>
          <w:b/>
          <w:snapToGrid w:val="0"/>
          <w:sz w:val="28"/>
          <w:szCs w:val="28"/>
        </w:rPr>
        <w:br/>
        <w:t>на потребительском рынке Новокузнецкого городского округа на 2021 год</w:t>
      </w:r>
    </w:p>
    <w:tbl>
      <w:tblPr>
        <w:tblW w:w="15876" w:type="dxa"/>
        <w:jc w:val="center"/>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EA7D25" w:rsidRPr="00EA7D25" w14:paraId="5111CCA9" w14:textId="77777777" w:rsidTr="00EA7D25">
        <w:trPr>
          <w:trHeight w:val="690"/>
          <w:jc w:val="center"/>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63F83A" w14:textId="77777777" w:rsidR="00EA7D25" w:rsidRPr="00EA7D25" w:rsidRDefault="00EA7D25" w:rsidP="00EA7D25">
            <w:pPr>
              <w:jc w:val="center"/>
              <w:rPr>
                <w:snapToGrid w:val="0"/>
                <w:sz w:val="22"/>
                <w:szCs w:val="22"/>
              </w:rPr>
            </w:pPr>
            <w:r w:rsidRPr="00EA7D25">
              <w:rPr>
                <w:snapToGrid w:val="0"/>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36791A" w14:textId="77777777" w:rsidR="00EA7D25" w:rsidRPr="00EA7D25" w:rsidRDefault="00EA7D25" w:rsidP="00EA7D25">
            <w:pPr>
              <w:jc w:val="center"/>
              <w:rPr>
                <w:snapToGrid w:val="0"/>
                <w:sz w:val="22"/>
                <w:szCs w:val="22"/>
              </w:rPr>
            </w:pPr>
            <w:r w:rsidRPr="00EA7D25">
              <w:rPr>
                <w:snapToGrid w:val="0"/>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41D09E7B" w14:textId="77777777" w:rsidR="00EA7D25" w:rsidRPr="00EA7D25" w:rsidRDefault="00EA7D25" w:rsidP="00EA7D25">
            <w:pPr>
              <w:jc w:val="center"/>
              <w:rPr>
                <w:snapToGrid w:val="0"/>
                <w:sz w:val="22"/>
                <w:szCs w:val="22"/>
              </w:rPr>
            </w:pPr>
            <w:r w:rsidRPr="00EA7D25">
              <w:rPr>
                <w:snapToGrid w:val="0"/>
                <w:sz w:val="22"/>
                <w:szCs w:val="22"/>
              </w:rPr>
              <w:t>Тариф на горячую воду для населения, руб./м</w:t>
            </w:r>
            <w:r w:rsidRPr="00EA7D25">
              <w:rPr>
                <w:snapToGrid w:val="0"/>
                <w:sz w:val="22"/>
                <w:szCs w:val="22"/>
                <w:vertAlign w:val="superscript"/>
              </w:rPr>
              <w:t xml:space="preserve">3 </w:t>
            </w:r>
            <w:r w:rsidRPr="00EA7D25">
              <w:rPr>
                <w:snapToGrid w:val="0"/>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7B5CABD2" w14:textId="77777777" w:rsidR="00EA7D25" w:rsidRPr="00EA7D25" w:rsidRDefault="00EA7D25" w:rsidP="00EA7D25">
            <w:pPr>
              <w:jc w:val="center"/>
              <w:rPr>
                <w:snapToGrid w:val="0"/>
                <w:sz w:val="22"/>
                <w:szCs w:val="22"/>
              </w:rPr>
            </w:pPr>
            <w:r w:rsidRPr="00EA7D25">
              <w:rPr>
                <w:snapToGrid w:val="0"/>
                <w:sz w:val="22"/>
                <w:szCs w:val="22"/>
              </w:rPr>
              <w:t>Тариф на горячую воду для прочих потребителей, руб./ м</w:t>
            </w:r>
            <w:r w:rsidRPr="00EA7D25">
              <w:rPr>
                <w:snapToGrid w:val="0"/>
                <w:sz w:val="22"/>
                <w:szCs w:val="22"/>
                <w:vertAlign w:val="superscript"/>
              </w:rPr>
              <w:t>3</w:t>
            </w:r>
            <w:r w:rsidRPr="00EA7D25">
              <w:rPr>
                <w:snapToGrid w:val="0"/>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38A102" w14:textId="77777777" w:rsidR="00EA7D25" w:rsidRPr="00EA7D25" w:rsidRDefault="00EA7D25" w:rsidP="00EA7D25">
            <w:pPr>
              <w:jc w:val="center"/>
              <w:rPr>
                <w:snapToGrid w:val="0"/>
                <w:sz w:val="22"/>
                <w:szCs w:val="22"/>
              </w:rPr>
            </w:pPr>
            <w:r w:rsidRPr="00EA7D25">
              <w:rPr>
                <w:snapToGrid w:val="0"/>
                <w:sz w:val="22"/>
                <w:szCs w:val="22"/>
              </w:rPr>
              <w:t xml:space="preserve">Компонент на </w:t>
            </w:r>
            <w:proofErr w:type="spellStart"/>
            <w:r w:rsidRPr="00EA7D25">
              <w:rPr>
                <w:snapToGrid w:val="0"/>
                <w:sz w:val="22"/>
                <w:szCs w:val="22"/>
              </w:rPr>
              <w:t>теплоно-ситель</w:t>
            </w:r>
            <w:proofErr w:type="spellEnd"/>
            <w:r w:rsidRPr="00EA7D25">
              <w:rPr>
                <w:snapToGrid w:val="0"/>
                <w:sz w:val="22"/>
                <w:szCs w:val="22"/>
              </w:rPr>
              <w:t>, руб./м</w:t>
            </w:r>
            <w:r w:rsidRPr="00EA7D25">
              <w:rPr>
                <w:snapToGrid w:val="0"/>
                <w:sz w:val="22"/>
                <w:szCs w:val="22"/>
                <w:vertAlign w:val="superscript"/>
              </w:rPr>
              <w:t>3</w:t>
            </w:r>
            <w:r w:rsidRPr="00EA7D25">
              <w:rPr>
                <w:snapToGrid w:val="0"/>
                <w:sz w:val="22"/>
                <w:szCs w:val="22"/>
              </w:rPr>
              <w:t xml:space="preserve">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70859E2B" w14:textId="77777777" w:rsidR="00EA7D25" w:rsidRPr="00EA7D25" w:rsidRDefault="00EA7D25" w:rsidP="00EA7D25">
            <w:pPr>
              <w:jc w:val="center"/>
              <w:rPr>
                <w:snapToGrid w:val="0"/>
                <w:sz w:val="22"/>
                <w:szCs w:val="22"/>
              </w:rPr>
            </w:pPr>
            <w:r w:rsidRPr="00EA7D25">
              <w:rPr>
                <w:snapToGrid w:val="0"/>
                <w:sz w:val="22"/>
                <w:szCs w:val="22"/>
              </w:rPr>
              <w:t>Компонент на тепловую энергию</w:t>
            </w:r>
          </w:p>
        </w:tc>
      </w:tr>
      <w:tr w:rsidR="00EA7D25" w:rsidRPr="00EA7D25" w14:paraId="7DEEE47D" w14:textId="77777777" w:rsidTr="00EA7D25">
        <w:trPr>
          <w:trHeight w:val="600"/>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32E53EBF" w14:textId="77777777" w:rsidR="00EA7D25" w:rsidRPr="00EA7D25" w:rsidRDefault="00EA7D25" w:rsidP="00EA7D25">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1FA4E694" w14:textId="77777777" w:rsidR="00EA7D25" w:rsidRPr="00EA7D25" w:rsidRDefault="00EA7D25" w:rsidP="00EA7D25">
            <w:pPr>
              <w:rPr>
                <w:snapToGrid w:val="0"/>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42E704B" w14:textId="77777777" w:rsidR="00EA7D25" w:rsidRPr="00EA7D25" w:rsidRDefault="00EA7D25" w:rsidP="00EA7D25">
            <w:pPr>
              <w:jc w:val="center"/>
              <w:rPr>
                <w:snapToGrid w:val="0"/>
                <w:sz w:val="22"/>
                <w:szCs w:val="22"/>
              </w:rPr>
            </w:pPr>
            <w:r w:rsidRPr="00EA7D25">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5496AD62" w14:textId="77777777" w:rsidR="00EA7D25" w:rsidRPr="00EA7D25" w:rsidRDefault="00EA7D25" w:rsidP="00EA7D25">
            <w:pPr>
              <w:ind w:left="-122" w:right="-120"/>
              <w:jc w:val="center"/>
              <w:rPr>
                <w:snapToGrid w:val="0"/>
                <w:sz w:val="22"/>
                <w:szCs w:val="22"/>
              </w:rPr>
            </w:pPr>
            <w:r w:rsidRPr="00EA7D25">
              <w:rPr>
                <w:snapToGrid w:val="0"/>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3867506" w14:textId="77777777" w:rsidR="00EA7D25" w:rsidRPr="00EA7D25" w:rsidRDefault="00EA7D25" w:rsidP="00EA7D25">
            <w:pPr>
              <w:jc w:val="center"/>
              <w:rPr>
                <w:snapToGrid w:val="0"/>
                <w:sz w:val="22"/>
                <w:szCs w:val="22"/>
              </w:rPr>
            </w:pPr>
            <w:r w:rsidRPr="00EA7D25">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48443AA6" w14:textId="77777777" w:rsidR="00EA7D25" w:rsidRPr="00EA7D25" w:rsidRDefault="00EA7D25" w:rsidP="00EA7D25">
            <w:pPr>
              <w:ind w:left="-76" w:right="-167"/>
              <w:jc w:val="center"/>
              <w:rPr>
                <w:snapToGrid w:val="0"/>
                <w:sz w:val="22"/>
                <w:szCs w:val="22"/>
              </w:rPr>
            </w:pPr>
            <w:r w:rsidRPr="00EA7D25">
              <w:rPr>
                <w:snapToGrid w:val="0"/>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7C8AD97A" w14:textId="77777777" w:rsidR="00EA7D25" w:rsidRPr="00EA7D25" w:rsidRDefault="00EA7D25" w:rsidP="00EA7D25">
            <w:pPr>
              <w:rPr>
                <w:snapToGrid w:val="0"/>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75C62217" w14:textId="77777777" w:rsidR="00EA7D25" w:rsidRPr="00EA7D25" w:rsidRDefault="00EA7D25" w:rsidP="00EA7D25">
            <w:pPr>
              <w:jc w:val="center"/>
              <w:rPr>
                <w:snapToGrid w:val="0"/>
                <w:sz w:val="22"/>
                <w:szCs w:val="22"/>
              </w:rPr>
            </w:pPr>
            <w:proofErr w:type="spellStart"/>
            <w:r w:rsidRPr="00EA7D25">
              <w:rPr>
                <w:snapToGrid w:val="0"/>
                <w:sz w:val="22"/>
                <w:szCs w:val="22"/>
              </w:rPr>
              <w:t>Односта-вочный</w:t>
            </w:r>
            <w:proofErr w:type="spellEnd"/>
            <w:r w:rsidRPr="00EA7D25">
              <w:rPr>
                <w:snapToGrid w:val="0"/>
                <w:sz w:val="22"/>
                <w:szCs w:val="22"/>
              </w:rPr>
              <w:t xml:space="preserve">, руб./Гкал </w:t>
            </w:r>
            <w:r w:rsidRPr="00EA7D25">
              <w:rPr>
                <w:snapToGrid w:val="0"/>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4D16C776" w14:textId="77777777" w:rsidR="00EA7D25" w:rsidRPr="00EA7D25" w:rsidRDefault="00EA7D25" w:rsidP="00EA7D25">
            <w:pPr>
              <w:jc w:val="center"/>
              <w:rPr>
                <w:snapToGrid w:val="0"/>
                <w:sz w:val="22"/>
                <w:szCs w:val="22"/>
              </w:rPr>
            </w:pPr>
            <w:proofErr w:type="spellStart"/>
            <w:r w:rsidRPr="00EA7D25">
              <w:rPr>
                <w:snapToGrid w:val="0"/>
                <w:sz w:val="22"/>
                <w:szCs w:val="22"/>
              </w:rPr>
              <w:t>Двухставочный</w:t>
            </w:r>
            <w:proofErr w:type="spellEnd"/>
          </w:p>
        </w:tc>
      </w:tr>
      <w:tr w:rsidR="00EA7D25" w:rsidRPr="00EA7D25" w14:paraId="09AA34F8" w14:textId="77777777" w:rsidTr="00EA7D25">
        <w:trPr>
          <w:trHeight w:val="1305"/>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50C07B75" w14:textId="77777777" w:rsidR="00EA7D25" w:rsidRPr="00EA7D25" w:rsidRDefault="00EA7D25" w:rsidP="00EA7D25">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034D0EA6" w14:textId="77777777" w:rsidR="00EA7D25" w:rsidRPr="00EA7D25" w:rsidRDefault="00EA7D25" w:rsidP="00EA7D25">
            <w:pPr>
              <w:rPr>
                <w:snapToGrid w:val="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3E37B34C" w14:textId="77777777" w:rsidR="00EA7D25" w:rsidRPr="00EA7D25" w:rsidRDefault="00EA7D25" w:rsidP="00EA7D25">
            <w:pPr>
              <w:jc w:val="center"/>
              <w:rPr>
                <w:snapToGrid w:val="0"/>
                <w:sz w:val="22"/>
                <w:szCs w:val="22"/>
              </w:rPr>
            </w:pPr>
            <w:r w:rsidRPr="00EA7D25">
              <w:rPr>
                <w:snapToGrid w:val="0"/>
                <w:sz w:val="22"/>
                <w:szCs w:val="22"/>
              </w:rPr>
              <w:t>с поло-</w:t>
            </w:r>
            <w:proofErr w:type="spellStart"/>
            <w:r w:rsidRPr="00EA7D25">
              <w:rPr>
                <w:snapToGrid w:val="0"/>
                <w:sz w:val="22"/>
                <w:szCs w:val="22"/>
              </w:rPr>
              <w:t>тенце</w:t>
            </w:r>
            <w:proofErr w:type="spellEnd"/>
            <w:r w:rsidRPr="00EA7D25">
              <w:rPr>
                <w:snapToGrid w:val="0"/>
                <w:sz w:val="22"/>
                <w:szCs w:val="22"/>
              </w:rPr>
              <w:t>-суши-</w:t>
            </w:r>
            <w:proofErr w:type="spellStart"/>
            <w:r w:rsidRPr="00EA7D25">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79E63EE7" w14:textId="77777777" w:rsidR="00EA7D25" w:rsidRPr="00EA7D25" w:rsidRDefault="00EA7D25" w:rsidP="00EA7D25">
            <w:pPr>
              <w:jc w:val="center"/>
              <w:rPr>
                <w:snapToGrid w:val="0"/>
                <w:sz w:val="22"/>
                <w:szCs w:val="22"/>
              </w:rPr>
            </w:pPr>
            <w:r w:rsidRPr="00EA7D25">
              <w:rPr>
                <w:snapToGrid w:val="0"/>
                <w:sz w:val="22"/>
                <w:szCs w:val="22"/>
              </w:rPr>
              <w:t>без поло-</w:t>
            </w:r>
            <w:proofErr w:type="spellStart"/>
            <w:r w:rsidRPr="00EA7D25">
              <w:rPr>
                <w:snapToGrid w:val="0"/>
                <w:sz w:val="22"/>
                <w:szCs w:val="22"/>
              </w:rPr>
              <w:t>тенце</w:t>
            </w:r>
            <w:proofErr w:type="spellEnd"/>
            <w:r w:rsidRPr="00EA7D25">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11082207" w14:textId="77777777" w:rsidR="00EA7D25" w:rsidRPr="00EA7D25" w:rsidRDefault="00EA7D25" w:rsidP="00EA7D25">
            <w:pPr>
              <w:jc w:val="center"/>
              <w:rPr>
                <w:snapToGrid w:val="0"/>
                <w:sz w:val="22"/>
                <w:szCs w:val="22"/>
              </w:rPr>
            </w:pPr>
            <w:r w:rsidRPr="00EA7D25">
              <w:rPr>
                <w:snapToGrid w:val="0"/>
                <w:sz w:val="22"/>
                <w:szCs w:val="22"/>
              </w:rPr>
              <w:t>с поло-</w:t>
            </w:r>
            <w:proofErr w:type="spellStart"/>
            <w:r w:rsidRPr="00EA7D25">
              <w:rPr>
                <w:snapToGrid w:val="0"/>
                <w:sz w:val="22"/>
                <w:szCs w:val="22"/>
              </w:rPr>
              <w:t>тенце</w:t>
            </w:r>
            <w:proofErr w:type="spellEnd"/>
            <w:r w:rsidRPr="00EA7D25">
              <w:rPr>
                <w:snapToGrid w:val="0"/>
                <w:sz w:val="22"/>
                <w:szCs w:val="22"/>
              </w:rPr>
              <w:t>-суши-</w:t>
            </w:r>
            <w:proofErr w:type="spellStart"/>
            <w:r w:rsidRPr="00EA7D25">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000E0EA2" w14:textId="77777777" w:rsidR="00EA7D25" w:rsidRPr="00EA7D25" w:rsidRDefault="00EA7D25" w:rsidP="00EA7D25">
            <w:pPr>
              <w:jc w:val="center"/>
              <w:rPr>
                <w:snapToGrid w:val="0"/>
                <w:sz w:val="22"/>
                <w:szCs w:val="22"/>
              </w:rPr>
            </w:pPr>
            <w:r w:rsidRPr="00EA7D25">
              <w:rPr>
                <w:snapToGrid w:val="0"/>
                <w:sz w:val="22"/>
                <w:szCs w:val="22"/>
              </w:rPr>
              <w:t>без поло-</w:t>
            </w:r>
            <w:proofErr w:type="spellStart"/>
            <w:r w:rsidRPr="00EA7D25">
              <w:rPr>
                <w:snapToGrid w:val="0"/>
                <w:sz w:val="22"/>
                <w:szCs w:val="22"/>
              </w:rPr>
              <w:t>тенце</w:t>
            </w:r>
            <w:proofErr w:type="spellEnd"/>
            <w:r w:rsidRPr="00EA7D25">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36541726" w14:textId="77777777" w:rsidR="00EA7D25" w:rsidRPr="00EA7D25" w:rsidRDefault="00EA7D25" w:rsidP="00EA7D25">
            <w:pPr>
              <w:jc w:val="center"/>
              <w:rPr>
                <w:snapToGrid w:val="0"/>
                <w:sz w:val="22"/>
                <w:szCs w:val="22"/>
              </w:rPr>
            </w:pPr>
            <w:r w:rsidRPr="00EA7D25">
              <w:rPr>
                <w:snapToGrid w:val="0"/>
                <w:sz w:val="22"/>
                <w:szCs w:val="22"/>
              </w:rPr>
              <w:t>с поло-</w:t>
            </w:r>
            <w:proofErr w:type="spellStart"/>
            <w:r w:rsidRPr="00EA7D25">
              <w:rPr>
                <w:snapToGrid w:val="0"/>
                <w:sz w:val="22"/>
                <w:szCs w:val="22"/>
              </w:rPr>
              <w:t>тенце</w:t>
            </w:r>
            <w:proofErr w:type="spellEnd"/>
            <w:r w:rsidRPr="00EA7D25">
              <w:rPr>
                <w:snapToGrid w:val="0"/>
                <w:sz w:val="22"/>
                <w:szCs w:val="22"/>
              </w:rPr>
              <w:t>-суши-</w:t>
            </w:r>
            <w:proofErr w:type="spellStart"/>
            <w:r w:rsidRPr="00EA7D25">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5308CC6B" w14:textId="77777777" w:rsidR="00EA7D25" w:rsidRPr="00EA7D25" w:rsidRDefault="00EA7D25" w:rsidP="00EA7D25">
            <w:pPr>
              <w:jc w:val="center"/>
              <w:rPr>
                <w:snapToGrid w:val="0"/>
                <w:sz w:val="22"/>
                <w:szCs w:val="22"/>
              </w:rPr>
            </w:pPr>
            <w:r w:rsidRPr="00EA7D25">
              <w:rPr>
                <w:snapToGrid w:val="0"/>
                <w:sz w:val="22"/>
                <w:szCs w:val="22"/>
              </w:rPr>
              <w:t>без поло-</w:t>
            </w:r>
            <w:proofErr w:type="spellStart"/>
            <w:r w:rsidRPr="00EA7D25">
              <w:rPr>
                <w:snapToGrid w:val="0"/>
                <w:sz w:val="22"/>
                <w:szCs w:val="22"/>
              </w:rPr>
              <w:t>тенце</w:t>
            </w:r>
            <w:proofErr w:type="spellEnd"/>
            <w:r w:rsidRPr="00EA7D25">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13971484" w14:textId="77777777" w:rsidR="00EA7D25" w:rsidRPr="00EA7D25" w:rsidRDefault="00EA7D25" w:rsidP="00EA7D25">
            <w:pPr>
              <w:jc w:val="center"/>
              <w:rPr>
                <w:snapToGrid w:val="0"/>
                <w:sz w:val="22"/>
                <w:szCs w:val="22"/>
              </w:rPr>
            </w:pPr>
            <w:r w:rsidRPr="00EA7D25">
              <w:rPr>
                <w:snapToGrid w:val="0"/>
                <w:sz w:val="22"/>
                <w:szCs w:val="22"/>
              </w:rPr>
              <w:t>с поло-</w:t>
            </w:r>
            <w:proofErr w:type="spellStart"/>
            <w:r w:rsidRPr="00EA7D25">
              <w:rPr>
                <w:snapToGrid w:val="0"/>
                <w:sz w:val="22"/>
                <w:szCs w:val="22"/>
              </w:rPr>
              <w:t>тенце</w:t>
            </w:r>
            <w:proofErr w:type="spellEnd"/>
            <w:r w:rsidRPr="00EA7D25">
              <w:rPr>
                <w:snapToGrid w:val="0"/>
                <w:sz w:val="22"/>
                <w:szCs w:val="22"/>
              </w:rPr>
              <w:t>-суши-</w:t>
            </w:r>
            <w:proofErr w:type="spellStart"/>
            <w:r w:rsidRPr="00EA7D25">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25FAD828" w14:textId="77777777" w:rsidR="00EA7D25" w:rsidRPr="00EA7D25" w:rsidRDefault="00EA7D25" w:rsidP="00EA7D25">
            <w:pPr>
              <w:jc w:val="center"/>
              <w:rPr>
                <w:snapToGrid w:val="0"/>
                <w:sz w:val="22"/>
                <w:szCs w:val="22"/>
              </w:rPr>
            </w:pPr>
            <w:r w:rsidRPr="00EA7D25">
              <w:rPr>
                <w:snapToGrid w:val="0"/>
                <w:sz w:val="22"/>
                <w:szCs w:val="22"/>
              </w:rPr>
              <w:t>без поло-</w:t>
            </w:r>
            <w:proofErr w:type="spellStart"/>
            <w:r w:rsidRPr="00EA7D25">
              <w:rPr>
                <w:snapToGrid w:val="0"/>
                <w:sz w:val="22"/>
                <w:szCs w:val="22"/>
              </w:rPr>
              <w:t>тенце</w:t>
            </w:r>
            <w:proofErr w:type="spellEnd"/>
            <w:r w:rsidRPr="00EA7D25">
              <w:rPr>
                <w:snapToGrid w:val="0"/>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234345F5" w14:textId="77777777" w:rsidR="00EA7D25" w:rsidRPr="00EA7D25" w:rsidRDefault="00EA7D25" w:rsidP="00EA7D25">
            <w:pPr>
              <w:rPr>
                <w:snapToGrid w:val="0"/>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66DF9028" w14:textId="77777777" w:rsidR="00EA7D25" w:rsidRPr="00EA7D25" w:rsidRDefault="00EA7D25" w:rsidP="00EA7D25">
            <w:pPr>
              <w:rPr>
                <w:snapToGrid w:val="0"/>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29AA4BAA" w14:textId="77777777" w:rsidR="00EA7D25" w:rsidRPr="00EA7D25" w:rsidRDefault="00EA7D25" w:rsidP="00EA7D25">
            <w:pPr>
              <w:ind w:right="-110"/>
              <w:jc w:val="center"/>
              <w:rPr>
                <w:snapToGrid w:val="0"/>
                <w:sz w:val="22"/>
                <w:szCs w:val="22"/>
              </w:rPr>
            </w:pPr>
            <w:r w:rsidRPr="00EA7D25">
              <w:rPr>
                <w:snapToGrid w:val="0"/>
                <w:sz w:val="22"/>
                <w:szCs w:val="22"/>
              </w:rPr>
              <w:t>Ставка за мощность, тыс. руб./Гкал/</w:t>
            </w:r>
            <w:r w:rsidRPr="00EA7D25">
              <w:rPr>
                <w:snapToGrid w:val="0"/>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05257946" w14:textId="77777777" w:rsidR="00EA7D25" w:rsidRPr="00EA7D25" w:rsidRDefault="00EA7D25" w:rsidP="00EA7D25">
            <w:pPr>
              <w:jc w:val="center"/>
              <w:rPr>
                <w:snapToGrid w:val="0"/>
                <w:sz w:val="22"/>
                <w:szCs w:val="22"/>
              </w:rPr>
            </w:pPr>
            <w:r w:rsidRPr="00EA7D25">
              <w:rPr>
                <w:snapToGrid w:val="0"/>
                <w:sz w:val="22"/>
                <w:szCs w:val="22"/>
              </w:rPr>
              <w:t>Ставка за тепловую энергию, руб./Гкал</w:t>
            </w:r>
          </w:p>
        </w:tc>
      </w:tr>
      <w:tr w:rsidR="00EA7D25" w:rsidRPr="00EA7D25" w14:paraId="36B6BB1B" w14:textId="77777777" w:rsidTr="00EA7D25">
        <w:trPr>
          <w:trHeight w:val="284"/>
          <w:jc w:val="center"/>
        </w:trPr>
        <w:tc>
          <w:tcPr>
            <w:tcW w:w="1961" w:type="dxa"/>
            <w:vMerge w:val="restart"/>
            <w:tcBorders>
              <w:top w:val="single" w:sz="4" w:space="0" w:color="auto"/>
              <w:left w:val="single" w:sz="4" w:space="0" w:color="auto"/>
              <w:bottom w:val="single" w:sz="4" w:space="0" w:color="000000"/>
              <w:right w:val="single" w:sz="4" w:space="0" w:color="auto"/>
            </w:tcBorders>
            <w:vAlign w:val="center"/>
            <w:hideMark/>
          </w:tcPr>
          <w:p w14:paraId="61BECCF5" w14:textId="77777777" w:rsidR="00EA7D25" w:rsidRPr="00EA7D25" w:rsidRDefault="00EA7D25" w:rsidP="00EA7D25">
            <w:pPr>
              <w:jc w:val="center"/>
              <w:rPr>
                <w:snapToGrid w:val="0"/>
                <w:sz w:val="22"/>
                <w:szCs w:val="22"/>
              </w:rPr>
            </w:pPr>
            <w:r w:rsidRPr="00EA7D25">
              <w:rPr>
                <w:snapToGrid w:val="0"/>
                <w:sz w:val="22"/>
                <w:szCs w:val="22"/>
              </w:rPr>
              <w:t>ООО «</w:t>
            </w:r>
            <w:proofErr w:type="spellStart"/>
            <w:r w:rsidRPr="00EA7D25">
              <w:rPr>
                <w:snapToGrid w:val="0"/>
                <w:sz w:val="22"/>
                <w:szCs w:val="22"/>
              </w:rPr>
              <w:t>СибЭнерго</w:t>
            </w:r>
            <w:proofErr w:type="spellEnd"/>
            <w:r w:rsidRPr="00EA7D25">
              <w:rPr>
                <w:snapToGrid w:val="0"/>
                <w:sz w:val="22"/>
                <w:szCs w:val="22"/>
              </w:rPr>
              <w:t>»</w:t>
            </w:r>
          </w:p>
        </w:tc>
        <w:tc>
          <w:tcPr>
            <w:tcW w:w="1476" w:type="dxa"/>
            <w:tcBorders>
              <w:top w:val="nil"/>
              <w:left w:val="nil"/>
              <w:bottom w:val="single" w:sz="4" w:space="0" w:color="auto"/>
              <w:right w:val="single" w:sz="4" w:space="0" w:color="auto"/>
            </w:tcBorders>
            <w:shd w:val="clear" w:color="auto" w:fill="auto"/>
            <w:hideMark/>
          </w:tcPr>
          <w:p w14:paraId="6FC9BC0D" w14:textId="77777777" w:rsidR="00EA7D25" w:rsidRPr="00EA7D25" w:rsidRDefault="00EA7D25" w:rsidP="00EA7D25">
            <w:pPr>
              <w:jc w:val="center"/>
              <w:rPr>
                <w:snapToGrid w:val="0"/>
              </w:rPr>
            </w:pPr>
            <w:r w:rsidRPr="00EA7D25">
              <w:rPr>
                <w:snapToGrid w:val="0"/>
              </w:rPr>
              <w:t>с 01.01.2021</w:t>
            </w:r>
          </w:p>
        </w:tc>
        <w:tc>
          <w:tcPr>
            <w:tcW w:w="910" w:type="dxa"/>
            <w:tcBorders>
              <w:top w:val="nil"/>
              <w:left w:val="nil"/>
              <w:bottom w:val="single" w:sz="4" w:space="0" w:color="auto"/>
              <w:right w:val="single" w:sz="4" w:space="0" w:color="auto"/>
            </w:tcBorders>
            <w:shd w:val="clear" w:color="auto" w:fill="auto"/>
            <w:vAlign w:val="center"/>
          </w:tcPr>
          <w:p w14:paraId="294031E4" w14:textId="77777777" w:rsidR="00EA7D25" w:rsidRPr="00EA7D25" w:rsidRDefault="00EA7D25" w:rsidP="00EA7D25">
            <w:pPr>
              <w:jc w:val="center"/>
              <w:rPr>
                <w:snapToGrid w:val="0"/>
              </w:rPr>
            </w:pPr>
            <w:r w:rsidRPr="00EA7D25">
              <w:rPr>
                <w:snapToGrid w:val="0"/>
              </w:rPr>
              <w:t>199,37</w:t>
            </w:r>
          </w:p>
        </w:tc>
        <w:tc>
          <w:tcPr>
            <w:tcW w:w="910" w:type="dxa"/>
            <w:tcBorders>
              <w:top w:val="nil"/>
              <w:left w:val="nil"/>
              <w:bottom w:val="single" w:sz="4" w:space="0" w:color="auto"/>
              <w:right w:val="single" w:sz="4" w:space="0" w:color="auto"/>
            </w:tcBorders>
            <w:shd w:val="clear" w:color="auto" w:fill="auto"/>
            <w:vAlign w:val="center"/>
          </w:tcPr>
          <w:p w14:paraId="1EC6B259" w14:textId="77777777" w:rsidR="00EA7D25" w:rsidRPr="00EA7D25" w:rsidRDefault="00EA7D25" w:rsidP="00EA7D25">
            <w:pPr>
              <w:jc w:val="center"/>
              <w:rPr>
                <w:snapToGrid w:val="0"/>
              </w:rPr>
            </w:pPr>
            <w:r w:rsidRPr="00EA7D25">
              <w:rPr>
                <w:snapToGrid w:val="0"/>
              </w:rPr>
              <w:t>185,70</w:t>
            </w:r>
          </w:p>
        </w:tc>
        <w:tc>
          <w:tcPr>
            <w:tcW w:w="910" w:type="dxa"/>
            <w:tcBorders>
              <w:top w:val="nil"/>
              <w:left w:val="nil"/>
              <w:bottom w:val="single" w:sz="4" w:space="0" w:color="auto"/>
              <w:right w:val="single" w:sz="4" w:space="0" w:color="auto"/>
            </w:tcBorders>
            <w:shd w:val="clear" w:color="auto" w:fill="auto"/>
            <w:vAlign w:val="center"/>
          </w:tcPr>
          <w:p w14:paraId="47B4D4DA" w14:textId="77777777" w:rsidR="00EA7D25" w:rsidRPr="00EA7D25" w:rsidRDefault="00EA7D25" w:rsidP="00EA7D25">
            <w:pPr>
              <w:jc w:val="center"/>
              <w:rPr>
                <w:snapToGrid w:val="0"/>
              </w:rPr>
            </w:pPr>
            <w:r w:rsidRPr="00EA7D25">
              <w:rPr>
                <w:snapToGrid w:val="0"/>
              </w:rPr>
              <w:t>211,40</w:t>
            </w:r>
          </w:p>
        </w:tc>
        <w:tc>
          <w:tcPr>
            <w:tcW w:w="910" w:type="dxa"/>
            <w:tcBorders>
              <w:top w:val="nil"/>
              <w:left w:val="nil"/>
              <w:bottom w:val="single" w:sz="4" w:space="0" w:color="auto"/>
              <w:right w:val="single" w:sz="4" w:space="0" w:color="auto"/>
            </w:tcBorders>
            <w:shd w:val="clear" w:color="auto" w:fill="auto"/>
            <w:vAlign w:val="center"/>
          </w:tcPr>
          <w:p w14:paraId="7F5684D6" w14:textId="77777777" w:rsidR="00EA7D25" w:rsidRPr="00EA7D25" w:rsidRDefault="00EA7D25" w:rsidP="00EA7D25">
            <w:pPr>
              <w:jc w:val="center"/>
              <w:rPr>
                <w:snapToGrid w:val="0"/>
              </w:rPr>
            </w:pPr>
            <w:r w:rsidRPr="00EA7D25">
              <w:rPr>
                <w:snapToGrid w:val="0"/>
              </w:rPr>
              <w:t>198,00</w:t>
            </w:r>
          </w:p>
        </w:tc>
        <w:tc>
          <w:tcPr>
            <w:tcW w:w="910" w:type="dxa"/>
            <w:tcBorders>
              <w:top w:val="nil"/>
              <w:left w:val="nil"/>
              <w:bottom w:val="single" w:sz="4" w:space="0" w:color="auto"/>
              <w:right w:val="single" w:sz="4" w:space="0" w:color="auto"/>
            </w:tcBorders>
            <w:shd w:val="clear" w:color="auto" w:fill="auto"/>
            <w:vAlign w:val="center"/>
          </w:tcPr>
          <w:p w14:paraId="3532F72F" w14:textId="77777777" w:rsidR="00EA7D25" w:rsidRPr="00EA7D25" w:rsidRDefault="00EA7D25" w:rsidP="00EA7D25">
            <w:pPr>
              <w:jc w:val="center"/>
              <w:rPr>
                <w:snapToGrid w:val="0"/>
              </w:rPr>
            </w:pPr>
            <w:r w:rsidRPr="00EA7D25">
              <w:rPr>
                <w:snapToGrid w:val="0"/>
              </w:rPr>
              <w:t>166,14</w:t>
            </w:r>
          </w:p>
        </w:tc>
        <w:tc>
          <w:tcPr>
            <w:tcW w:w="910" w:type="dxa"/>
            <w:tcBorders>
              <w:top w:val="nil"/>
              <w:left w:val="nil"/>
              <w:bottom w:val="single" w:sz="4" w:space="0" w:color="auto"/>
              <w:right w:val="single" w:sz="4" w:space="0" w:color="auto"/>
            </w:tcBorders>
            <w:shd w:val="clear" w:color="auto" w:fill="auto"/>
            <w:vAlign w:val="center"/>
          </w:tcPr>
          <w:p w14:paraId="7F41A036" w14:textId="77777777" w:rsidR="00EA7D25" w:rsidRPr="00EA7D25" w:rsidRDefault="00EA7D25" w:rsidP="00EA7D25">
            <w:pPr>
              <w:jc w:val="center"/>
              <w:rPr>
                <w:snapToGrid w:val="0"/>
              </w:rPr>
            </w:pPr>
            <w:r w:rsidRPr="00EA7D25">
              <w:rPr>
                <w:snapToGrid w:val="0"/>
              </w:rPr>
              <w:t>154,75</w:t>
            </w:r>
          </w:p>
        </w:tc>
        <w:tc>
          <w:tcPr>
            <w:tcW w:w="910" w:type="dxa"/>
            <w:tcBorders>
              <w:top w:val="single" w:sz="4" w:space="0" w:color="auto"/>
              <w:left w:val="nil"/>
              <w:bottom w:val="single" w:sz="4" w:space="0" w:color="auto"/>
              <w:right w:val="single" w:sz="4" w:space="0" w:color="auto"/>
            </w:tcBorders>
            <w:shd w:val="clear" w:color="auto" w:fill="auto"/>
            <w:vAlign w:val="center"/>
          </w:tcPr>
          <w:p w14:paraId="13AC252A" w14:textId="77777777" w:rsidR="00EA7D25" w:rsidRPr="00EA7D25" w:rsidRDefault="00EA7D25" w:rsidP="00EA7D25">
            <w:pPr>
              <w:jc w:val="center"/>
              <w:rPr>
                <w:snapToGrid w:val="0"/>
              </w:rPr>
            </w:pPr>
            <w:r w:rsidRPr="00EA7D25">
              <w:rPr>
                <w:snapToGrid w:val="0"/>
              </w:rPr>
              <w:t>176,17</w:t>
            </w:r>
          </w:p>
        </w:tc>
        <w:tc>
          <w:tcPr>
            <w:tcW w:w="910" w:type="dxa"/>
            <w:tcBorders>
              <w:top w:val="single" w:sz="4" w:space="0" w:color="auto"/>
              <w:left w:val="nil"/>
              <w:bottom w:val="single" w:sz="4" w:space="0" w:color="auto"/>
              <w:right w:val="single" w:sz="4" w:space="0" w:color="auto"/>
            </w:tcBorders>
            <w:shd w:val="clear" w:color="auto" w:fill="auto"/>
            <w:vAlign w:val="center"/>
          </w:tcPr>
          <w:p w14:paraId="4E1A8550" w14:textId="77777777" w:rsidR="00EA7D25" w:rsidRPr="00EA7D25" w:rsidRDefault="00EA7D25" w:rsidP="00EA7D25">
            <w:pPr>
              <w:jc w:val="center"/>
              <w:rPr>
                <w:snapToGrid w:val="0"/>
              </w:rPr>
            </w:pPr>
            <w:r w:rsidRPr="00EA7D25">
              <w:rPr>
                <w:snapToGrid w:val="0"/>
              </w:rPr>
              <w:t>165,00</w:t>
            </w:r>
          </w:p>
        </w:tc>
        <w:tc>
          <w:tcPr>
            <w:tcW w:w="1365" w:type="dxa"/>
            <w:tcBorders>
              <w:top w:val="single" w:sz="4" w:space="0" w:color="auto"/>
              <w:left w:val="nil"/>
              <w:bottom w:val="single" w:sz="4" w:space="0" w:color="auto"/>
              <w:right w:val="single" w:sz="4" w:space="0" w:color="auto"/>
            </w:tcBorders>
            <w:shd w:val="clear" w:color="auto" w:fill="auto"/>
            <w:vAlign w:val="center"/>
          </w:tcPr>
          <w:p w14:paraId="6A792BB8" w14:textId="77777777" w:rsidR="00EA7D25" w:rsidRPr="00EA7D25" w:rsidRDefault="00EA7D25" w:rsidP="00EA7D25">
            <w:pPr>
              <w:jc w:val="center"/>
              <w:rPr>
                <w:snapToGrid w:val="0"/>
              </w:rPr>
            </w:pPr>
            <w:r w:rsidRPr="00EA7D25">
              <w:rPr>
                <w:snapToGrid w:val="0"/>
              </w:rPr>
              <w:t>28,78</w:t>
            </w:r>
          </w:p>
        </w:tc>
        <w:tc>
          <w:tcPr>
            <w:tcW w:w="1451" w:type="dxa"/>
            <w:tcBorders>
              <w:top w:val="single" w:sz="4" w:space="0" w:color="auto"/>
              <w:left w:val="nil"/>
              <w:bottom w:val="single" w:sz="4" w:space="0" w:color="auto"/>
              <w:right w:val="single" w:sz="4" w:space="0" w:color="auto"/>
            </w:tcBorders>
            <w:shd w:val="clear" w:color="auto" w:fill="auto"/>
            <w:vAlign w:val="center"/>
          </w:tcPr>
          <w:p w14:paraId="458F33FF" w14:textId="77777777" w:rsidR="00EA7D25" w:rsidRPr="00EA7D25" w:rsidRDefault="00EA7D25" w:rsidP="00EA7D25">
            <w:pPr>
              <w:jc w:val="center"/>
              <w:rPr>
                <w:snapToGrid w:val="0"/>
              </w:rPr>
            </w:pPr>
            <w:r w:rsidRPr="00EA7D25">
              <w:rPr>
                <w:snapToGrid w:val="0"/>
              </w:rPr>
              <w:t>2 278,00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21CA84AC" w14:textId="77777777" w:rsidR="00EA7D25" w:rsidRPr="00EA7D25" w:rsidRDefault="00EA7D25" w:rsidP="00EA7D25">
            <w:pPr>
              <w:jc w:val="center"/>
              <w:rPr>
                <w:snapToGrid w:val="0"/>
                <w:sz w:val="22"/>
                <w:szCs w:val="28"/>
              </w:rPr>
            </w:pPr>
            <w:r w:rsidRPr="00EA7D25">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71507573" w14:textId="77777777" w:rsidR="00EA7D25" w:rsidRPr="00EA7D25" w:rsidRDefault="00EA7D25" w:rsidP="00EA7D25">
            <w:pPr>
              <w:jc w:val="center"/>
              <w:rPr>
                <w:snapToGrid w:val="0"/>
                <w:sz w:val="22"/>
                <w:szCs w:val="28"/>
              </w:rPr>
            </w:pPr>
            <w:r w:rsidRPr="00EA7D25">
              <w:rPr>
                <w:snapToGrid w:val="0"/>
                <w:sz w:val="22"/>
                <w:szCs w:val="28"/>
              </w:rPr>
              <w:t>х</w:t>
            </w:r>
          </w:p>
        </w:tc>
      </w:tr>
      <w:tr w:rsidR="00EA7D25" w:rsidRPr="00EA7D25" w14:paraId="006B9A03" w14:textId="77777777" w:rsidTr="00EA7D25">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1B34DE3E" w14:textId="77777777" w:rsidR="00EA7D25" w:rsidRPr="00EA7D25" w:rsidRDefault="00EA7D25" w:rsidP="00EA7D25">
            <w:pPr>
              <w:rPr>
                <w:snapToGrid w:val="0"/>
                <w:sz w:val="22"/>
                <w:szCs w:val="22"/>
              </w:rPr>
            </w:pPr>
          </w:p>
        </w:tc>
        <w:tc>
          <w:tcPr>
            <w:tcW w:w="1476" w:type="dxa"/>
            <w:tcBorders>
              <w:top w:val="nil"/>
              <w:left w:val="nil"/>
              <w:bottom w:val="single" w:sz="4" w:space="0" w:color="auto"/>
              <w:right w:val="single" w:sz="4" w:space="0" w:color="auto"/>
            </w:tcBorders>
            <w:shd w:val="clear" w:color="auto" w:fill="auto"/>
            <w:hideMark/>
          </w:tcPr>
          <w:p w14:paraId="563EA56C" w14:textId="77777777" w:rsidR="00EA7D25" w:rsidRPr="00EA7D25" w:rsidRDefault="00EA7D25" w:rsidP="00EA7D25">
            <w:pPr>
              <w:jc w:val="center"/>
              <w:rPr>
                <w:snapToGrid w:val="0"/>
              </w:rPr>
            </w:pPr>
            <w:r w:rsidRPr="00EA7D25">
              <w:rPr>
                <w:snapToGrid w:val="0"/>
              </w:rPr>
              <w:t>с 01.07.2021</w:t>
            </w:r>
          </w:p>
        </w:tc>
        <w:tc>
          <w:tcPr>
            <w:tcW w:w="910" w:type="dxa"/>
            <w:tcBorders>
              <w:top w:val="nil"/>
              <w:left w:val="nil"/>
              <w:bottom w:val="single" w:sz="4" w:space="0" w:color="auto"/>
              <w:right w:val="single" w:sz="4" w:space="0" w:color="auto"/>
            </w:tcBorders>
            <w:shd w:val="clear" w:color="auto" w:fill="auto"/>
            <w:vAlign w:val="center"/>
          </w:tcPr>
          <w:p w14:paraId="3C5D0337" w14:textId="77777777" w:rsidR="00EA7D25" w:rsidRPr="00EA7D25" w:rsidRDefault="00EA7D25" w:rsidP="00EA7D25">
            <w:pPr>
              <w:jc w:val="center"/>
              <w:rPr>
                <w:snapToGrid w:val="0"/>
              </w:rPr>
            </w:pPr>
            <w:r w:rsidRPr="00EA7D25">
              <w:rPr>
                <w:snapToGrid w:val="0"/>
              </w:rPr>
              <w:t>211,96</w:t>
            </w:r>
          </w:p>
        </w:tc>
        <w:tc>
          <w:tcPr>
            <w:tcW w:w="910" w:type="dxa"/>
            <w:tcBorders>
              <w:top w:val="nil"/>
              <w:left w:val="nil"/>
              <w:bottom w:val="single" w:sz="4" w:space="0" w:color="auto"/>
              <w:right w:val="single" w:sz="4" w:space="0" w:color="auto"/>
            </w:tcBorders>
            <w:shd w:val="clear" w:color="auto" w:fill="auto"/>
            <w:vAlign w:val="center"/>
          </w:tcPr>
          <w:p w14:paraId="57512CCC" w14:textId="77777777" w:rsidR="00EA7D25" w:rsidRPr="00EA7D25" w:rsidRDefault="00EA7D25" w:rsidP="00EA7D25">
            <w:pPr>
              <w:jc w:val="center"/>
              <w:rPr>
                <w:snapToGrid w:val="0"/>
              </w:rPr>
            </w:pPr>
            <w:r w:rsidRPr="00EA7D25">
              <w:rPr>
                <w:snapToGrid w:val="0"/>
              </w:rPr>
              <w:t>197,39</w:t>
            </w:r>
          </w:p>
        </w:tc>
        <w:tc>
          <w:tcPr>
            <w:tcW w:w="910" w:type="dxa"/>
            <w:tcBorders>
              <w:top w:val="nil"/>
              <w:left w:val="nil"/>
              <w:bottom w:val="single" w:sz="4" w:space="0" w:color="auto"/>
              <w:right w:val="single" w:sz="4" w:space="0" w:color="auto"/>
            </w:tcBorders>
            <w:shd w:val="clear" w:color="auto" w:fill="auto"/>
            <w:vAlign w:val="center"/>
          </w:tcPr>
          <w:p w14:paraId="60306373" w14:textId="77777777" w:rsidR="00EA7D25" w:rsidRPr="00EA7D25" w:rsidRDefault="00EA7D25" w:rsidP="00EA7D25">
            <w:pPr>
              <w:jc w:val="center"/>
              <w:rPr>
                <w:snapToGrid w:val="0"/>
              </w:rPr>
            </w:pPr>
            <w:r w:rsidRPr="00EA7D25">
              <w:rPr>
                <w:snapToGrid w:val="0"/>
              </w:rPr>
              <w:t>224,77</w:t>
            </w:r>
          </w:p>
        </w:tc>
        <w:tc>
          <w:tcPr>
            <w:tcW w:w="910" w:type="dxa"/>
            <w:tcBorders>
              <w:top w:val="nil"/>
              <w:left w:val="nil"/>
              <w:bottom w:val="single" w:sz="4" w:space="0" w:color="auto"/>
              <w:right w:val="single" w:sz="4" w:space="0" w:color="auto"/>
            </w:tcBorders>
            <w:shd w:val="clear" w:color="auto" w:fill="auto"/>
            <w:vAlign w:val="center"/>
          </w:tcPr>
          <w:p w14:paraId="3B642EB6" w14:textId="77777777" w:rsidR="00EA7D25" w:rsidRPr="00EA7D25" w:rsidRDefault="00EA7D25" w:rsidP="00EA7D25">
            <w:pPr>
              <w:jc w:val="center"/>
              <w:rPr>
                <w:snapToGrid w:val="0"/>
              </w:rPr>
            </w:pPr>
            <w:r w:rsidRPr="00EA7D25">
              <w:rPr>
                <w:snapToGrid w:val="0"/>
              </w:rPr>
              <w:t>210,50</w:t>
            </w:r>
          </w:p>
        </w:tc>
        <w:tc>
          <w:tcPr>
            <w:tcW w:w="910" w:type="dxa"/>
            <w:tcBorders>
              <w:top w:val="nil"/>
              <w:left w:val="nil"/>
              <w:bottom w:val="single" w:sz="4" w:space="0" w:color="auto"/>
              <w:right w:val="single" w:sz="4" w:space="0" w:color="auto"/>
            </w:tcBorders>
            <w:shd w:val="clear" w:color="auto" w:fill="auto"/>
            <w:vAlign w:val="center"/>
          </w:tcPr>
          <w:p w14:paraId="0D60C03B" w14:textId="77777777" w:rsidR="00EA7D25" w:rsidRPr="00EA7D25" w:rsidRDefault="00EA7D25" w:rsidP="00EA7D25">
            <w:pPr>
              <w:jc w:val="center"/>
              <w:rPr>
                <w:snapToGrid w:val="0"/>
              </w:rPr>
            </w:pPr>
            <w:r w:rsidRPr="00EA7D25">
              <w:rPr>
                <w:snapToGrid w:val="0"/>
              </w:rPr>
              <w:t>176,63</w:t>
            </w:r>
          </w:p>
        </w:tc>
        <w:tc>
          <w:tcPr>
            <w:tcW w:w="910" w:type="dxa"/>
            <w:tcBorders>
              <w:top w:val="nil"/>
              <w:left w:val="nil"/>
              <w:bottom w:val="single" w:sz="4" w:space="0" w:color="auto"/>
              <w:right w:val="single" w:sz="4" w:space="0" w:color="auto"/>
            </w:tcBorders>
            <w:shd w:val="clear" w:color="auto" w:fill="auto"/>
            <w:vAlign w:val="center"/>
          </w:tcPr>
          <w:p w14:paraId="53BB4F2E" w14:textId="77777777" w:rsidR="00EA7D25" w:rsidRPr="00EA7D25" w:rsidRDefault="00EA7D25" w:rsidP="00EA7D25">
            <w:pPr>
              <w:jc w:val="center"/>
              <w:rPr>
                <w:snapToGrid w:val="0"/>
              </w:rPr>
            </w:pPr>
            <w:r w:rsidRPr="00EA7D25">
              <w:rPr>
                <w:snapToGrid w:val="0"/>
              </w:rPr>
              <w:t>164,49</w:t>
            </w:r>
          </w:p>
        </w:tc>
        <w:tc>
          <w:tcPr>
            <w:tcW w:w="910" w:type="dxa"/>
            <w:tcBorders>
              <w:top w:val="nil"/>
              <w:left w:val="nil"/>
              <w:bottom w:val="single" w:sz="4" w:space="0" w:color="auto"/>
              <w:right w:val="single" w:sz="4" w:space="0" w:color="auto"/>
            </w:tcBorders>
            <w:shd w:val="clear" w:color="auto" w:fill="auto"/>
            <w:vAlign w:val="center"/>
          </w:tcPr>
          <w:p w14:paraId="53D976F2" w14:textId="77777777" w:rsidR="00EA7D25" w:rsidRPr="00EA7D25" w:rsidRDefault="00EA7D25" w:rsidP="00EA7D25">
            <w:pPr>
              <w:jc w:val="center"/>
              <w:rPr>
                <w:snapToGrid w:val="0"/>
              </w:rPr>
            </w:pPr>
            <w:r w:rsidRPr="00EA7D25">
              <w:rPr>
                <w:snapToGrid w:val="0"/>
              </w:rPr>
              <w:t>187,31</w:t>
            </w:r>
          </w:p>
        </w:tc>
        <w:tc>
          <w:tcPr>
            <w:tcW w:w="910" w:type="dxa"/>
            <w:tcBorders>
              <w:top w:val="nil"/>
              <w:left w:val="nil"/>
              <w:bottom w:val="single" w:sz="4" w:space="0" w:color="auto"/>
              <w:right w:val="single" w:sz="4" w:space="0" w:color="auto"/>
            </w:tcBorders>
            <w:shd w:val="clear" w:color="auto" w:fill="auto"/>
            <w:vAlign w:val="center"/>
          </w:tcPr>
          <w:p w14:paraId="58B4F695" w14:textId="77777777" w:rsidR="00EA7D25" w:rsidRPr="00EA7D25" w:rsidRDefault="00EA7D25" w:rsidP="00EA7D25">
            <w:pPr>
              <w:jc w:val="center"/>
              <w:rPr>
                <w:snapToGrid w:val="0"/>
              </w:rPr>
            </w:pPr>
            <w:r w:rsidRPr="00EA7D25">
              <w:rPr>
                <w:snapToGrid w:val="0"/>
              </w:rPr>
              <w:t>175,42</w:t>
            </w:r>
          </w:p>
        </w:tc>
        <w:tc>
          <w:tcPr>
            <w:tcW w:w="1365" w:type="dxa"/>
            <w:tcBorders>
              <w:top w:val="nil"/>
              <w:left w:val="nil"/>
              <w:bottom w:val="single" w:sz="4" w:space="0" w:color="auto"/>
              <w:right w:val="single" w:sz="4" w:space="0" w:color="auto"/>
            </w:tcBorders>
            <w:shd w:val="clear" w:color="auto" w:fill="auto"/>
            <w:vAlign w:val="center"/>
          </w:tcPr>
          <w:p w14:paraId="316495B6" w14:textId="77777777" w:rsidR="00EA7D25" w:rsidRPr="00EA7D25" w:rsidRDefault="00EA7D25" w:rsidP="00EA7D25">
            <w:pPr>
              <w:jc w:val="center"/>
              <w:rPr>
                <w:snapToGrid w:val="0"/>
              </w:rPr>
            </w:pPr>
            <w:r w:rsidRPr="00EA7D25">
              <w:rPr>
                <w:snapToGrid w:val="0"/>
              </w:rPr>
              <w:t>30,20</w:t>
            </w:r>
          </w:p>
        </w:tc>
        <w:tc>
          <w:tcPr>
            <w:tcW w:w="1451" w:type="dxa"/>
            <w:tcBorders>
              <w:top w:val="nil"/>
              <w:left w:val="nil"/>
              <w:bottom w:val="single" w:sz="4" w:space="0" w:color="auto"/>
              <w:right w:val="single" w:sz="4" w:space="0" w:color="auto"/>
            </w:tcBorders>
            <w:shd w:val="clear" w:color="auto" w:fill="auto"/>
            <w:vAlign w:val="center"/>
          </w:tcPr>
          <w:p w14:paraId="7AD029F3" w14:textId="77777777" w:rsidR="00EA7D25" w:rsidRPr="00EA7D25" w:rsidRDefault="00EA7D25" w:rsidP="00EA7D25">
            <w:pPr>
              <w:jc w:val="center"/>
              <w:rPr>
                <w:snapToGrid w:val="0"/>
              </w:rPr>
            </w:pPr>
            <w:r w:rsidRPr="00EA7D25">
              <w:rPr>
                <w:snapToGrid w:val="0"/>
              </w:rPr>
              <w:t>2 428,35</w:t>
            </w:r>
          </w:p>
        </w:tc>
        <w:tc>
          <w:tcPr>
            <w:tcW w:w="1209" w:type="dxa"/>
            <w:tcBorders>
              <w:top w:val="nil"/>
              <w:left w:val="nil"/>
              <w:bottom w:val="single" w:sz="4" w:space="0" w:color="auto"/>
              <w:right w:val="single" w:sz="4" w:space="0" w:color="auto"/>
            </w:tcBorders>
            <w:shd w:val="clear" w:color="auto" w:fill="auto"/>
            <w:vAlign w:val="center"/>
            <w:hideMark/>
          </w:tcPr>
          <w:p w14:paraId="1EE65062" w14:textId="77777777" w:rsidR="00EA7D25" w:rsidRPr="00EA7D25" w:rsidRDefault="00EA7D25" w:rsidP="00EA7D25">
            <w:pPr>
              <w:jc w:val="center"/>
              <w:rPr>
                <w:snapToGrid w:val="0"/>
                <w:sz w:val="22"/>
                <w:szCs w:val="28"/>
              </w:rPr>
            </w:pPr>
            <w:r w:rsidRPr="00EA7D25">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04A671E2" w14:textId="77777777" w:rsidR="00EA7D25" w:rsidRPr="00EA7D25" w:rsidRDefault="00EA7D25" w:rsidP="00EA7D25">
            <w:pPr>
              <w:jc w:val="center"/>
              <w:rPr>
                <w:snapToGrid w:val="0"/>
                <w:sz w:val="22"/>
                <w:szCs w:val="28"/>
              </w:rPr>
            </w:pPr>
            <w:r w:rsidRPr="00EA7D25">
              <w:rPr>
                <w:snapToGrid w:val="0"/>
                <w:sz w:val="22"/>
                <w:szCs w:val="28"/>
              </w:rPr>
              <w:t>х</w:t>
            </w:r>
          </w:p>
        </w:tc>
      </w:tr>
    </w:tbl>
    <w:p w14:paraId="3B000D54" w14:textId="77777777" w:rsidR="00EA7D25" w:rsidRPr="00EA7D25" w:rsidRDefault="00EA7D25" w:rsidP="00EA7D25">
      <w:pPr>
        <w:spacing w:before="240" w:after="60"/>
        <w:jc w:val="center"/>
        <w:outlineLvl w:val="0"/>
        <w:rPr>
          <w:b/>
          <w:sz w:val="28"/>
          <w:szCs w:val="20"/>
        </w:rPr>
        <w:sectPr w:rsidR="00EA7D25" w:rsidRPr="00EA7D25" w:rsidSect="00EA7D25">
          <w:headerReference w:type="default" r:id="rId136"/>
          <w:footerReference w:type="even" r:id="rId137"/>
          <w:pgSz w:w="16838" w:h="11906" w:orient="landscape"/>
          <w:pgMar w:top="1701" w:right="851" w:bottom="851" w:left="851" w:header="709" w:footer="709" w:gutter="0"/>
          <w:cols w:space="708"/>
          <w:titlePg/>
          <w:docGrid w:linePitch="381"/>
        </w:sectPr>
      </w:pPr>
    </w:p>
    <w:p w14:paraId="0C0C17C0" w14:textId="77777777" w:rsidR="00EA7D25" w:rsidRPr="00EA7D25" w:rsidRDefault="00EA7D25" w:rsidP="00EA7D25">
      <w:pPr>
        <w:spacing w:before="240" w:after="60"/>
        <w:jc w:val="center"/>
        <w:outlineLvl w:val="0"/>
        <w:rPr>
          <w:b/>
          <w:sz w:val="28"/>
          <w:szCs w:val="20"/>
        </w:rPr>
      </w:pPr>
      <w:bookmarkStart w:id="219" w:name="_Toc24891749"/>
      <w:r w:rsidRPr="00EA7D25">
        <w:rPr>
          <w:b/>
          <w:sz w:val="28"/>
          <w:szCs w:val="20"/>
        </w:rPr>
        <w:lastRenderedPageBreak/>
        <w:t xml:space="preserve">Сравнительный анализ динамики расходов </w:t>
      </w:r>
      <w:bookmarkEnd w:id="219"/>
      <w:r w:rsidRPr="00EA7D25">
        <w:rPr>
          <w:b/>
          <w:sz w:val="28"/>
          <w:szCs w:val="20"/>
        </w:rPr>
        <w:t>в сравнении с предыдущими периодами регулирования ООО «</w:t>
      </w:r>
      <w:proofErr w:type="spellStart"/>
      <w:r w:rsidRPr="00EA7D25">
        <w:rPr>
          <w:b/>
          <w:sz w:val="28"/>
          <w:szCs w:val="20"/>
        </w:rPr>
        <w:t>СибЭнерго</w:t>
      </w:r>
      <w:proofErr w:type="spellEnd"/>
      <w:r w:rsidRPr="00EA7D25">
        <w:rPr>
          <w:b/>
          <w:sz w:val="28"/>
          <w:szCs w:val="20"/>
        </w:rPr>
        <w:t xml:space="preserve">» в контуре </w:t>
      </w:r>
      <w:r w:rsidRPr="00EA7D25">
        <w:rPr>
          <w:b/>
          <w:sz w:val="28"/>
          <w:szCs w:val="20"/>
        </w:rPr>
        <w:br/>
        <w:t xml:space="preserve">теплоснабжения котельных </w:t>
      </w:r>
    </w:p>
    <w:p w14:paraId="46F7E396" w14:textId="77777777" w:rsidR="00EA7D25" w:rsidRPr="00EA7D25" w:rsidRDefault="00EA7D25" w:rsidP="00EA7D25">
      <w:pPr>
        <w:rPr>
          <w:snapToGrid w:val="0"/>
          <w:sz w:val="28"/>
          <w:szCs w:val="28"/>
        </w:rPr>
      </w:pPr>
    </w:p>
    <w:p w14:paraId="2EE2CC3B" w14:textId="77777777" w:rsidR="00EA7D25" w:rsidRPr="00EA7D25" w:rsidRDefault="00EA7D25" w:rsidP="00EA7D25">
      <w:pPr>
        <w:jc w:val="center"/>
        <w:rPr>
          <w:b/>
          <w:snapToGrid w:val="0"/>
          <w:sz w:val="28"/>
        </w:rPr>
      </w:pPr>
      <w:r w:rsidRPr="00EA7D25">
        <w:rPr>
          <w:b/>
          <w:snapToGrid w:val="0"/>
          <w:sz w:val="28"/>
        </w:rPr>
        <w:t>Расходы на производство и передачу тепловой энергии</w:t>
      </w:r>
    </w:p>
    <w:p w14:paraId="4DC1CC00" w14:textId="77777777" w:rsidR="00EA7D25" w:rsidRPr="00EA7D25" w:rsidRDefault="00EA7D25" w:rsidP="00EA7D25">
      <w:pPr>
        <w:jc w:val="center"/>
        <w:rPr>
          <w:snapToGrid w:val="0"/>
          <w:sz w:val="28"/>
          <w:szCs w:val="28"/>
        </w:rPr>
      </w:pPr>
    </w:p>
    <w:p w14:paraId="1EBBEA4D" w14:textId="77777777" w:rsidR="00EA7D25" w:rsidRPr="00EA7D25" w:rsidRDefault="00EA7D25" w:rsidP="00074B3C">
      <w:pPr>
        <w:numPr>
          <w:ilvl w:val="0"/>
          <w:numId w:val="12"/>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EA7D25" w:rsidRPr="00EA7D25" w14:paraId="03F59A86" w14:textId="77777777" w:rsidTr="00EA7D25">
        <w:trPr>
          <w:trHeight w:val="705"/>
        </w:trPr>
        <w:tc>
          <w:tcPr>
            <w:tcW w:w="11084" w:type="dxa"/>
            <w:gridSpan w:val="9"/>
            <w:tcBorders>
              <w:top w:val="nil"/>
              <w:left w:val="nil"/>
              <w:bottom w:val="nil"/>
              <w:right w:val="nil"/>
            </w:tcBorders>
            <w:shd w:val="clear" w:color="auto" w:fill="auto"/>
            <w:noWrap/>
            <w:vAlign w:val="center"/>
            <w:hideMark/>
          </w:tcPr>
          <w:p w14:paraId="2A185EB2" w14:textId="77777777" w:rsidR="00EA7D25" w:rsidRPr="00EA7D25" w:rsidRDefault="00EA7D25" w:rsidP="00EA7D25">
            <w:pPr>
              <w:ind w:right="1337"/>
              <w:jc w:val="center"/>
              <w:rPr>
                <w:bCs/>
                <w:snapToGrid w:val="0"/>
                <w:sz w:val="20"/>
                <w:szCs w:val="28"/>
              </w:rPr>
            </w:pPr>
            <w:r w:rsidRPr="00EA7D25">
              <w:rPr>
                <w:bCs/>
                <w:snapToGrid w:val="0"/>
                <w:sz w:val="28"/>
                <w:szCs w:val="28"/>
              </w:rPr>
              <w:t>Реестр операционных (подконтрольных) расходов</w:t>
            </w:r>
          </w:p>
        </w:tc>
      </w:tr>
      <w:tr w:rsidR="00EA7D25" w:rsidRPr="00EA7D25" w14:paraId="6FA39643" w14:textId="77777777" w:rsidTr="00EA7D25">
        <w:trPr>
          <w:trHeight w:val="300"/>
        </w:trPr>
        <w:tc>
          <w:tcPr>
            <w:tcW w:w="750" w:type="dxa"/>
            <w:tcBorders>
              <w:top w:val="nil"/>
              <w:left w:val="nil"/>
              <w:bottom w:val="nil"/>
              <w:right w:val="nil"/>
            </w:tcBorders>
            <w:shd w:val="clear" w:color="auto" w:fill="auto"/>
            <w:vAlign w:val="center"/>
            <w:hideMark/>
          </w:tcPr>
          <w:p w14:paraId="0035C194" w14:textId="77777777" w:rsidR="00EA7D25" w:rsidRPr="00EA7D25" w:rsidRDefault="00EA7D25" w:rsidP="00EA7D25">
            <w:pPr>
              <w:rPr>
                <w:b/>
                <w:bCs/>
                <w:snapToGrid w:val="0"/>
                <w:sz w:val="20"/>
                <w:szCs w:val="28"/>
              </w:rPr>
            </w:pPr>
          </w:p>
        </w:tc>
        <w:tc>
          <w:tcPr>
            <w:tcW w:w="3361" w:type="dxa"/>
            <w:tcBorders>
              <w:top w:val="nil"/>
              <w:left w:val="nil"/>
              <w:bottom w:val="nil"/>
              <w:right w:val="nil"/>
            </w:tcBorders>
            <w:shd w:val="clear" w:color="auto" w:fill="auto"/>
            <w:vAlign w:val="center"/>
            <w:hideMark/>
          </w:tcPr>
          <w:p w14:paraId="294FF567" w14:textId="77777777" w:rsidR="00EA7D25" w:rsidRPr="00EA7D25" w:rsidRDefault="00EA7D25" w:rsidP="00EA7D25">
            <w:pPr>
              <w:jc w:val="center"/>
              <w:rPr>
                <w:snapToGrid w:val="0"/>
                <w:sz w:val="20"/>
                <w:szCs w:val="28"/>
              </w:rPr>
            </w:pPr>
          </w:p>
        </w:tc>
        <w:tc>
          <w:tcPr>
            <w:tcW w:w="1573" w:type="dxa"/>
            <w:tcBorders>
              <w:top w:val="nil"/>
              <w:left w:val="nil"/>
              <w:bottom w:val="nil"/>
              <w:right w:val="nil"/>
            </w:tcBorders>
            <w:shd w:val="clear" w:color="auto" w:fill="auto"/>
            <w:vAlign w:val="center"/>
            <w:hideMark/>
          </w:tcPr>
          <w:p w14:paraId="7B863174" w14:textId="77777777" w:rsidR="00EA7D25" w:rsidRPr="00EA7D25" w:rsidRDefault="00EA7D25" w:rsidP="00EA7D2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62430D7" w14:textId="77777777" w:rsidR="00EA7D25" w:rsidRPr="00EA7D25" w:rsidRDefault="00EA7D25" w:rsidP="00EA7D2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5729222" w14:textId="77777777" w:rsidR="00EA7D25" w:rsidRPr="00EA7D25" w:rsidRDefault="00EA7D25" w:rsidP="00EA7D25">
            <w:pPr>
              <w:jc w:val="right"/>
              <w:rPr>
                <w:snapToGrid w:val="0"/>
                <w:sz w:val="20"/>
                <w:szCs w:val="28"/>
              </w:rPr>
            </w:pPr>
            <w:r w:rsidRPr="00EA7D25">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675CD6A6" w14:textId="77777777" w:rsidR="00EA7D25" w:rsidRPr="00EA7D25" w:rsidRDefault="00EA7D25" w:rsidP="00EA7D25">
            <w:pPr>
              <w:jc w:val="right"/>
              <w:rPr>
                <w:snapToGrid w:val="0"/>
                <w:sz w:val="20"/>
                <w:szCs w:val="28"/>
              </w:rPr>
            </w:pPr>
          </w:p>
        </w:tc>
      </w:tr>
      <w:tr w:rsidR="00EA7D25" w:rsidRPr="00EA7D25" w14:paraId="1582E229" w14:textId="77777777" w:rsidTr="00EA7D2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8811F" w14:textId="77777777" w:rsidR="00EA7D25" w:rsidRPr="00EA7D25" w:rsidRDefault="00EA7D25" w:rsidP="00EA7D25">
            <w:pPr>
              <w:jc w:val="center"/>
              <w:rPr>
                <w:snapToGrid w:val="0"/>
                <w:sz w:val="20"/>
                <w:szCs w:val="28"/>
              </w:rPr>
            </w:pPr>
            <w:r w:rsidRPr="00EA7D25">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40E7AF9" w14:textId="77777777" w:rsidR="00EA7D25" w:rsidRPr="00EA7D25" w:rsidRDefault="00EA7D25" w:rsidP="00EA7D25">
            <w:pPr>
              <w:jc w:val="center"/>
              <w:rPr>
                <w:snapToGrid w:val="0"/>
                <w:sz w:val="20"/>
                <w:szCs w:val="28"/>
              </w:rPr>
            </w:pPr>
            <w:r w:rsidRPr="00EA7D25">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2A906DE9" w14:textId="77777777" w:rsidR="00EA7D25" w:rsidRPr="00EA7D25" w:rsidRDefault="00EA7D25" w:rsidP="00EA7D25">
            <w:pPr>
              <w:jc w:val="center"/>
              <w:rPr>
                <w:snapToGrid w:val="0"/>
                <w:sz w:val="20"/>
                <w:szCs w:val="28"/>
              </w:rPr>
            </w:pPr>
            <w:r w:rsidRPr="00EA7D25">
              <w:rPr>
                <w:snapToGrid w:val="0"/>
                <w:sz w:val="20"/>
                <w:szCs w:val="28"/>
              </w:rPr>
              <w:t xml:space="preserve">Утверждено </w:t>
            </w:r>
            <w:r w:rsidRPr="00EA7D25">
              <w:rPr>
                <w:snapToGrid w:val="0"/>
                <w:sz w:val="20"/>
                <w:szCs w:val="28"/>
              </w:rPr>
              <w:br/>
              <w:t>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1D55A1E" w14:textId="77777777" w:rsidR="00EA7D25" w:rsidRPr="00EA7D25" w:rsidRDefault="00EA7D25" w:rsidP="00EA7D25">
            <w:pPr>
              <w:jc w:val="center"/>
              <w:rPr>
                <w:snapToGrid w:val="0"/>
                <w:sz w:val="20"/>
                <w:szCs w:val="28"/>
              </w:rPr>
            </w:pPr>
            <w:r w:rsidRPr="00EA7D25">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EED589" w14:textId="77777777" w:rsidR="00EA7D25" w:rsidRPr="00EA7D25" w:rsidRDefault="00EA7D25" w:rsidP="00EA7D25">
            <w:pPr>
              <w:jc w:val="center"/>
              <w:rPr>
                <w:snapToGrid w:val="0"/>
                <w:sz w:val="20"/>
                <w:szCs w:val="28"/>
              </w:rPr>
            </w:pPr>
            <w:r w:rsidRPr="00EA7D25">
              <w:rPr>
                <w:snapToGrid w:val="0"/>
                <w:sz w:val="20"/>
                <w:szCs w:val="28"/>
              </w:rPr>
              <w:t>Динамика расходов</w:t>
            </w:r>
          </w:p>
        </w:tc>
      </w:tr>
      <w:tr w:rsidR="00EA7D25" w:rsidRPr="00EA7D25" w14:paraId="72EB49C3"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AECF9" w14:textId="77777777" w:rsidR="00EA7D25" w:rsidRPr="00EA7D25" w:rsidRDefault="00EA7D25" w:rsidP="00EA7D25">
            <w:pPr>
              <w:jc w:val="center"/>
              <w:rPr>
                <w:snapToGrid w:val="0"/>
                <w:sz w:val="20"/>
                <w:szCs w:val="28"/>
              </w:rPr>
            </w:pPr>
            <w:r w:rsidRPr="00EA7D25">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ED2017E" w14:textId="77777777" w:rsidR="00EA7D25" w:rsidRPr="00EA7D25" w:rsidRDefault="00EA7D25" w:rsidP="00EA7D25">
            <w:pPr>
              <w:rPr>
                <w:snapToGrid w:val="0"/>
                <w:sz w:val="20"/>
                <w:szCs w:val="28"/>
              </w:rPr>
            </w:pPr>
            <w:r w:rsidRPr="00EA7D25">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39903456" w14:textId="77777777" w:rsidR="00EA7D25" w:rsidRPr="00EA7D25" w:rsidRDefault="00EA7D25" w:rsidP="00EA7D25">
            <w:pPr>
              <w:jc w:val="center"/>
              <w:rPr>
                <w:snapToGrid w:val="0"/>
                <w:sz w:val="28"/>
                <w:szCs w:val="28"/>
                <w:highlight w:val="yellow"/>
              </w:rPr>
            </w:pPr>
            <w:r w:rsidRPr="00EA7D25">
              <w:rPr>
                <w:snapToGrid w:val="0"/>
                <w:sz w:val="28"/>
                <w:szCs w:val="28"/>
              </w:rPr>
              <w:t>55 744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C34A0DB" w14:textId="77777777" w:rsidR="00EA7D25" w:rsidRPr="00EA7D25" w:rsidRDefault="00EA7D25" w:rsidP="00EA7D25">
            <w:pPr>
              <w:jc w:val="center"/>
              <w:rPr>
                <w:snapToGrid w:val="0"/>
                <w:sz w:val="28"/>
                <w:szCs w:val="28"/>
                <w:highlight w:val="yellow"/>
              </w:rPr>
            </w:pPr>
            <w:r w:rsidRPr="00EA7D25">
              <w:rPr>
                <w:snapToGrid w:val="0"/>
                <w:sz w:val="28"/>
                <w:szCs w:val="28"/>
              </w:rPr>
              <w:t>57 174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BD4B0" w14:textId="77777777" w:rsidR="00EA7D25" w:rsidRPr="00EA7D25" w:rsidRDefault="00EA7D25" w:rsidP="00EA7D25">
            <w:pPr>
              <w:jc w:val="center"/>
              <w:rPr>
                <w:snapToGrid w:val="0"/>
                <w:sz w:val="28"/>
                <w:szCs w:val="28"/>
                <w:highlight w:val="yellow"/>
              </w:rPr>
            </w:pPr>
            <w:r w:rsidRPr="00EA7D25">
              <w:rPr>
                <w:snapToGrid w:val="0"/>
                <w:sz w:val="28"/>
                <w:szCs w:val="28"/>
              </w:rPr>
              <w:t>1 430</w:t>
            </w:r>
          </w:p>
        </w:tc>
      </w:tr>
      <w:tr w:rsidR="00EA7D25" w:rsidRPr="00EA7D25" w14:paraId="2D9A8822"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9B846" w14:textId="77777777" w:rsidR="00EA7D25" w:rsidRPr="00EA7D25" w:rsidRDefault="00EA7D25" w:rsidP="00EA7D25">
            <w:pPr>
              <w:jc w:val="center"/>
              <w:rPr>
                <w:snapToGrid w:val="0"/>
                <w:sz w:val="20"/>
                <w:szCs w:val="28"/>
              </w:rPr>
            </w:pPr>
            <w:r w:rsidRPr="00EA7D25">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9F27C7" w14:textId="77777777" w:rsidR="00EA7D25" w:rsidRPr="00EA7D25" w:rsidRDefault="00EA7D25" w:rsidP="00EA7D25">
            <w:pPr>
              <w:rPr>
                <w:snapToGrid w:val="0"/>
                <w:sz w:val="20"/>
                <w:szCs w:val="28"/>
              </w:rPr>
            </w:pPr>
            <w:r w:rsidRPr="00EA7D25">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2BC5C8AC" w14:textId="77777777" w:rsidR="00EA7D25" w:rsidRPr="00EA7D25" w:rsidRDefault="00EA7D25" w:rsidP="00EA7D25">
            <w:pPr>
              <w:jc w:val="center"/>
              <w:rPr>
                <w:snapToGrid w:val="0"/>
                <w:sz w:val="28"/>
                <w:szCs w:val="28"/>
                <w:highlight w:val="yellow"/>
              </w:rPr>
            </w:pPr>
            <w:r w:rsidRPr="00EA7D25">
              <w:rPr>
                <w:snapToGrid w:val="0"/>
                <w:sz w:val="28"/>
                <w:szCs w:val="28"/>
              </w:rPr>
              <w:t>98 736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DB03DFB" w14:textId="77777777" w:rsidR="00EA7D25" w:rsidRPr="00EA7D25" w:rsidRDefault="00EA7D25" w:rsidP="00EA7D25">
            <w:pPr>
              <w:jc w:val="center"/>
              <w:rPr>
                <w:snapToGrid w:val="0"/>
                <w:sz w:val="28"/>
                <w:szCs w:val="28"/>
                <w:highlight w:val="yellow"/>
              </w:rPr>
            </w:pPr>
            <w:r w:rsidRPr="00EA7D25">
              <w:rPr>
                <w:snapToGrid w:val="0"/>
                <w:sz w:val="28"/>
                <w:szCs w:val="28"/>
              </w:rPr>
              <w:t>101 268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6BBAC" w14:textId="77777777" w:rsidR="00EA7D25" w:rsidRPr="00EA7D25" w:rsidRDefault="00EA7D25" w:rsidP="00EA7D25">
            <w:pPr>
              <w:jc w:val="center"/>
              <w:rPr>
                <w:snapToGrid w:val="0"/>
                <w:sz w:val="28"/>
                <w:szCs w:val="28"/>
                <w:highlight w:val="yellow"/>
              </w:rPr>
            </w:pPr>
            <w:r w:rsidRPr="00EA7D25">
              <w:rPr>
                <w:snapToGrid w:val="0"/>
                <w:sz w:val="28"/>
                <w:szCs w:val="28"/>
              </w:rPr>
              <w:t>2 532</w:t>
            </w:r>
          </w:p>
        </w:tc>
      </w:tr>
      <w:tr w:rsidR="00EA7D25" w:rsidRPr="00EA7D25" w14:paraId="26B56886"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5413E" w14:textId="77777777" w:rsidR="00EA7D25" w:rsidRPr="00EA7D25" w:rsidRDefault="00EA7D25" w:rsidP="00EA7D25">
            <w:pPr>
              <w:jc w:val="center"/>
              <w:rPr>
                <w:snapToGrid w:val="0"/>
                <w:sz w:val="20"/>
                <w:szCs w:val="28"/>
              </w:rPr>
            </w:pPr>
            <w:r w:rsidRPr="00EA7D25">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84A689" w14:textId="77777777" w:rsidR="00EA7D25" w:rsidRPr="00EA7D25" w:rsidRDefault="00EA7D25" w:rsidP="00EA7D25">
            <w:pPr>
              <w:rPr>
                <w:snapToGrid w:val="0"/>
                <w:sz w:val="20"/>
                <w:szCs w:val="28"/>
              </w:rPr>
            </w:pPr>
            <w:r w:rsidRPr="00EA7D25">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42F5CCC1" w14:textId="77777777" w:rsidR="00EA7D25" w:rsidRPr="00EA7D25" w:rsidRDefault="00EA7D25" w:rsidP="00EA7D25">
            <w:pPr>
              <w:jc w:val="center"/>
              <w:rPr>
                <w:snapToGrid w:val="0"/>
                <w:sz w:val="28"/>
                <w:szCs w:val="28"/>
                <w:highlight w:val="yellow"/>
              </w:rPr>
            </w:pPr>
            <w:r w:rsidRPr="00EA7D25">
              <w:rPr>
                <w:snapToGrid w:val="0"/>
                <w:sz w:val="28"/>
                <w:szCs w:val="28"/>
              </w:rPr>
              <w:t>304 381</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ABCF309" w14:textId="77777777" w:rsidR="00EA7D25" w:rsidRPr="00EA7D25" w:rsidRDefault="00EA7D25" w:rsidP="00EA7D25">
            <w:pPr>
              <w:jc w:val="center"/>
              <w:rPr>
                <w:snapToGrid w:val="0"/>
                <w:sz w:val="28"/>
                <w:szCs w:val="28"/>
                <w:highlight w:val="yellow"/>
              </w:rPr>
            </w:pPr>
            <w:r w:rsidRPr="00EA7D25">
              <w:rPr>
                <w:snapToGrid w:val="0"/>
                <w:sz w:val="28"/>
                <w:szCs w:val="28"/>
              </w:rPr>
              <w:t>312 185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C481D3" w14:textId="77777777" w:rsidR="00EA7D25" w:rsidRPr="00EA7D25" w:rsidRDefault="00EA7D25" w:rsidP="00EA7D25">
            <w:pPr>
              <w:jc w:val="center"/>
              <w:rPr>
                <w:snapToGrid w:val="0"/>
                <w:sz w:val="28"/>
                <w:szCs w:val="28"/>
                <w:highlight w:val="yellow"/>
              </w:rPr>
            </w:pPr>
            <w:r w:rsidRPr="00EA7D25">
              <w:rPr>
                <w:snapToGrid w:val="0"/>
                <w:sz w:val="28"/>
                <w:szCs w:val="28"/>
              </w:rPr>
              <w:t>7 804</w:t>
            </w:r>
          </w:p>
        </w:tc>
      </w:tr>
      <w:tr w:rsidR="00EA7D25" w:rsidRPr="00EA7D25" w14:paraId="0271ABB1" w14:textId="77777777" w:rsidTr="00EA7D2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7B3AD" w14:textId="77777777" w:rsidR="00EA7D25" w:rsidRPr="00EA7D25" w:rsidRDefault="00EA7D25" w:rsidP="00EA7D25">
            <w:pPr>
              <w:jc w:val="center"/>
              <w:rPr>
                <w:snapToGrid w:val="0"/>
                <w:sz w:val="20"/>
                <w:szCs w:val="28"/>
              </w:rPr>
            </w:pPr>
            <w:r w:rsidRPr="00EA7D25">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34A2E7" w14:textId="77777777" w:rsidR="00EA7D25" w:rsidRPr="00EA7D25" w:rsidRDefault="00EA7D25" w:rsidP="00EA7D25">
            <w:pPr>
              <w:rPr>
                <w:snapToGrid w:val="0"/>
                <w:sz w:val="20"/>
                <w:szCs w:val="28"/>
              </w:rPr>
            </w:pPr>
            <w:r w:rsidRPr="00EA7D25">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555A5474" w14:textId="77777777" w:rsidR="00EA7D25" w:rsidRPr="00EA7D25" w:rsidRDefault="00EA7D25" w:rsidP="00EA7D25">
            <w:pPr>
              <w:jc w:val="center"/>
              <w:rPr>
                <w:snapToGrid w:val="0"/>
                <w:sz w:val="28"/>
                <w:szCs w:val="28"/>
                <w:highlight w:val="yellow"/>
              </w:rPr>
            </w:pPr>
            <w:r w:rsidRPr="00EA7D25">
              <w:rPr>
                <w:snapToGrid w:val="0"/>
                <w:sz w:val="28"/>
                <w:szCs w:val="28"/>
              </w:rPr>
              <w:t>196 119</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566CC7F" w14:textId="77777777" w:rsidR="00EA7D25" w:rsidRPr="00EA7D25" w:rsidRDefault="00EA7D25" w:rsidP="00EA7D25">
            <w:pPr>
              <w:jc w:val="center"/>
              <w:rPr>
                <w:snapToGrid w:val="0"/>
                <w:sz w:val="28"/>
                <w:szCs w:val="28"/>
                <w:highlight w:val="yellow"/>
              </w:rPr>
            </w:pPr>
            <w:r w:rsidRPr="00EA7D25">
              <w:rPr>
                <w:snapToGrid w:val="0"/>
                <w:sz w:val="28"/>
                <w:szCs w:val="28"/>
              </w:rPr>
              <w:t>201 147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BFDC42" w14:textId="77777777" w:rsidR="00EA7D25" w:rsidRPr="00EA7D25" w:rsidRDefault="00EA7D25" w:rsidP="00EA7D25">
            <w:pPr>
              <w:jc w:val="center"/>
              <w:rPr>
                <w:snapToGrid w:val="0"/>
                <w:sz w:val="28"/>
                <w:szCs w:val="28"/>
                <w:highlight w:val="yellow"/>
              </w:rPr>
            </w:pPr>
            <w:r w:rsidRPr="00EA7D25">
              <w:rPr>
                <w:snapToGrid w:val="0"/>
                <w:sz w:val="28"/>
                <w:szCs w:val="28"/>
              </w:rPr>
              <w:t>5 028</w:t>
            </w:r>
          </w:p>
        </w:tc>
      </w:tr>
      <w:tr w:rsidR="00EA7D25" w:rsidRPr="00EA7D25" w14:paraId="02065FC5" w14:textId="77777777" w:rsidTr="00EA7D2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4655D" w14:textId="77777777" w:rsidR="00EA7D25" w:rsidRPr="00EA7D25" w:rsidRDefault="00EA7D25" w:rsidP="00EA7D25">
            <w:pPr>
              <w:jc w:val="center"/>
              <w:rPr>
                <w:snapToGrid w:val="0"/>
                <w:sz w:val="20"/>
                <w:szCs w:val="28"/>
              </w:rPr>
            </w:pPr>
            <w:r w:rsidRPr="00EA7D25">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841863E" w14:textId="77777777" w:rsidR="00EA7D25" w:rsidRPr="00EA7D25" w:rsidRDefault="00EA7D25" w:rsidP="00EA7D25">
            <w:pPr>
              <w:rPr>
                <w:snapToGrid w:val="0"/>
                <w:sz w:val="20"/>
                <w:szCs w:val="28"/>
              </w:rPr>
            </w:pPr>
            <w:r w:rsidRPr="00EA7D25">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44C7C0C1" w14:textId="77777777" w:rsidR="00EA7D25" w:rsidRPr="00EA7D25" w:rsidRDefault="00EA7D25" w:rsidP="00EA7D25">
            <w:pPr>
              <w:jc w:val="center"/>
              <w:rPr>
                <w:snapToGrid w:val="0"/>
                <w:sz w:val="28"/>
                <w:szCs w:val="28"/>
                <w:highlight w:val="yellow"/>
              </w:rPr>
            </w:pPr>
            <w:r w:rsidRPr="00EA7D25">
              <w:rPr>
                <w:snapToGrid w:val="0"/>
                <w:sz w:val="28"/>
                <w:szCs w:val="28"/>
              </w:rPr>
              <w:t>51 539</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E3A89D9" w14:textId="77777777" w:rsidR="00EA7D25" w:rsidRPr="00EA7D25" w:rsidRDefault="00EA7D25" w:rsidP="00EA7D25">
            <w:pPr>
              <w:jc w:val="center"/>
              <w:rPr>
                <w:snapToGrid w:val="0"/>
                <w:sz w:val="28"/>
                <w:szCs w:val="28"/>
                <w:highlight w:val="yellow"/>
              </w:rPr>
            </w:pPr>
            <w:r w:rsidRPr="00EA7D25">
              <w:rPr>
                <w:snapToGrid w:val="0"/>
                <w:sz w:val="28"/>
                <w:szCs w:val="28"/>
              </w:rPr>
              <w:t>52 860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C72C96" w14:textId="77777777" w:rsidR="00EA7D25" w:rsidRPr="00EA7D25" w:rsidRDefault="00EA7D25" w:rsidP="00EA7D25">
            <w:pPr>
              <w:jc w:val="center"/>
              <w:rPr>
                <w:snapToGrid w:val="0"/>
                <w:sz w:val="28"/>
                <w:szCs w:val="28"/>
                <w:highlight w:val="yellow"/>
              </w:rPr>
            </w:pPr>
            <w:r w:rsidRPr="00EA7D25">
              <w:rPr>
                <w:snapToGrid w:val="0"/>
                <w:sz w:val="28"/>
                <w:szCs w:val="28"/>
              </w:rPr>
              <w:t>1 321</w:t>
            </w:r>
          </w:p>
        </w:tc>
      </w:tr>
      <w:tr w:rsidR="00EA7D25" w:rsidRPr="00EA7D25" w14:paraId="655C2881"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4C3E9" w14:textId="77777777" w:rsidR="00EA7D25" w:rsidRPr="00EA7D25" w:rsidRDefault="00EA7D25" w:rsidP="00EA7D25">
            <w:pPr>
              <w:jc w:val="center"/>
              <w:rPr>
                <w:snapToGrid w:val="0"/>
                <w:sz w:val="20"/>
                <w:szCs w:val="28"/>
              </w:rPr>
            </w:pPr>
            <w:r w:rsidRPr="00EA7D25">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B2C9617" w14:textId="77777777" w:rsidR="00EA7D25" w:rsidRPr="00EA7D25" w:rsidRDefault="00EA7D25" w:rsidP="00EA7D25">
            <w:pPr>
              <w:rPr>
                <w:snapToGrid w:val="0"/>
                <w:sz w:val="20"/>
                <w:szCs w:val="28"/>
              </w:rPr>
            </w:pPr>
            <w:r w:rsidRPr="00EA7D25">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2886D609"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7CDDD7A"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B672BB"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31A7D801"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ABC06" w14:textId="77777777" w:rsidR="00EA7D25" w:rsidRPr="00EA7D25" w:rsidRDefault="00EA7D25" w:rsidP="00EA7D25">
            <w:pPr>
              <w:jc w:val="center"/>
              <w:rPr>
                <w:snapToGrid w:val="0"/>
                <w:sz w:val="20"/>
                <w:szCs w:val="28"/>
              </w:rPr>
            </w:pPr>
            <w:r w:rsidRPr="00EA7D25">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45BFFE2" w14:textId="77777777" w:rsidR="00EA7D25" w:rsidRPr="00EA7D25" w:rsidRDefault="00EA7D25" w:rsidP="00EA7D25">
            <w:pPr>
              <w:rPr>
                <w:snapToGrid w:val="0"/>
                <w:sz w:val="20"/>
                <w:szCs w:val="28"/>
              </w:rPr>
            </w:pPr>
            <w:r w:rsidRPr="00EA7D25">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48744270" w14:textId="77777777" w:rsidR="00EA7D25" w:rsidRPr="00EA7D25" w:rsidRDefault="00EA7D25" w:rsidP="00EA7D25">
            <w:pPr>
              <w:jc w:val="center"/>
              <w:rPr>
                <w:snapToGrid w:val="0"/>
                <w:sz w:val="28"/>
                <w:szCs w:val="28"/>
                <w:highlight w:val="yellow"/>
              </w:rPr>
            </w:pPr>
            <w:r w:rsidRPr="00EA7D25">
              <w:rPr>
                <w:snapToGrid w:val="0"/>
                <w:sz w:val="28"/>
                <w:szCs w:val="28"/>
              </w:rPr>
              <w:t>402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F25AB83" w14:textId="77777777" w:rsidR="00EA7D25" w:rsidRPr="00EA7D25" w:rsidRDefault="00EA7D25" w:rsidP="00EA7D25">
            <w:pPr>
              <w:jc w:val="center"/>
              <w:rPr>
                <w:snapToGrid w:val="0"/>
                <w:sz w:val="28"/>
                <w:szCs w:val="28"/>
                <w:highlight w:val="yellow"/>
              </w:rPr>
            </w:pPr>
            <w:r w:rsidRPr="00EA7D25">
              <w:rPr>
                <w:snapToGrid w:val="0"/>
                <w:sz w:val="28"/>
                <w:szCs w:val="28"/>
              </w:rPr>
              <w:t>412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19ED9" w14:textId="77777777" w:rsidR="00EA7D25" w:rsidRPr="00EA7D25" w:rsidRDefault="00EA7D25" w:rsidP="00EA7D25">
            <w:pPr>
              <w:jc w:val="center"/>
              <w:rPr>
                <w:snapToGrid w:val="0"/>
                <w:sz w:val="28"/>
                <w:szCs w:val="28"/>
                <w:highlight w:val="yellow"/>
              </w:rPr>
            </w:pPr>
            <w:r w:rsidRPr="00EA7D25">
              <w:rPr>
                <w:snapToGrid w:val="0"/>
                <w:sz w:val="28"/>
                <w:szCs w:val="28"/>
              </w:rPr>
              <w:t>10</w:t>
            </w:r>
          </w:p>
        </w:tc>
      </w:tr>
      <w:tr w:rsidR="00EA7D25" w:rsidRPr="00EA7D25" w14:paraId="1D46A4E5"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66ACB" w14:textId="77777777" w:rsidR="00EA7D25" w:rsidRPr="00EA7D25" w:rsidRDefault="00EA7D25" w:rsidP="00EA7D25">
            <w:pPr>
              <w:jc w:val="center"/>
              <w:rPr>
                <w:snapToGrid w:val="0"/>
                <w:sz w:val="20"/>
                <w:szCs w:val="28"/>
              </w:rPr>
            </w:pPr>
            <w:r w:rsidRPr="00EA7D25">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0BABB6" w14:textId="77777777" w:rsidR="00EA7D25" w:rsidRPr="00EA7D25" w:rsidRDefault="00EA7D25" w:rsidP="00EA7D25">
            <w:pPr>
              <w:rPr>
                <w:snapToGrid w:val="0"/>
                <w:sz w:val="20"/>
                <w:szCs w:val="28"/>
              </w:rPr>
            </w:pPr>
            <w:r w:rsidRPr="00EA7D25">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5CC74746"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4062052"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12C619"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4E6112F2"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0A9AD" w14:textId="77777777" w:rsidR="00EA7D25" w:rsidRPr="00EA7D25" w:rsidRDefault="00EA7D25" w:rsidP="00EA7D25">
            <w:pPr>
              <w:jc w:val="center"/>
              <w:rPr>
                <w:snapToGrid w:val="0"/>
                <w:sz w:val="20"/>
                <w:szCs w:val="28"/>
              </w:rPr>
            </w:pPr>
            <w:r w:rsidRPr="00EA7D25">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7EA2C6F" w14:textId="77777777" w:rsidR="00EA7D25" w:rsidRPr="00EA7D25" w:rsidRDefault="00EA7D25" w:rsidP="00EA7D25">
            <w:pPr>
              <w:rPr>
                <w:snapToGrid w:val="0"/>
                <w:sz w:val="20"/>
                <w:szCs w:val="28"/>
              </w:rPr>
            </w:pPr>
            <w:r w:rsidRPr="00EA7D25">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6DB78F50" w14:textId="77777777" w:rsidR="00EA7D25" w:rsidRPr="00EA7D25" w:rsidRDefault="00EA7D25" w:rsidP="00EA7D25">
            <w:pPr>
              <w:jc w:val="center"/>
              <w:rPr>
                <w:snapToGrid w:val="0"/>
                <w:sz w:val="28"/>
                <w:szCs w:val="28"/>
                <w:highlight w:val="yellow"/>
              </w:rPr>
            </w:pPr>
            <w:r w:rsidRPr="00EA7D25">
              <w:rPr>
                <w:snapToGrid w:val="0"/>
                <w:sz w:val="28"/>
                <w:szCs w:val="28"/>
              </w:rPr>
              <w:t>6 345</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601ECF8" w14:textId="77777777" w:rsidR="00EA7D25" w:rsidRPr="00EA7D25" w:rsidRDefault="00EA7D25" w:rsidP="00EA7D25">
            <w:pPr>
              <w:jc w:val="center"/>
              <w:rPr>
                <w:snapToGrid w:val="0"/>
                <w:sz w:val="28"/>
                <w:szCs w:val="28"/>
                <w:highlight w:val="yellow"/>
              </w:rPr>
            </w:pPr>
            <w:r w:rsidRPr="00EA7D25">
              <w:rPr>
                <w:snapToGrid w:val="0"/>
                <w:sz w:val="28"/>
                <w:szCs w:val="28"/>
              </w:rPr>
              <w:t>6 507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ECB825" w14:textId="77777777" w:rsidR="00EA7D25" w:rsidRPr="00EA7D25" w:rsidRDefault="00EA7D25" w:rsidP="00EA7D25">
            <w:pPr>
              <w:jc w:val="center"/>
              <w:rPr>
                <w:snapToGrid w:val="0"/>
                <w:sz w:val="28"/>
                <w:szCs w:val="28"/>
                <w:highlight w:val="yellow"/>
              </w:rPr>
            </w:pPr>
            <w:r w:rsidRPr="00EA7D25">
              <w:rPr>
                <w:snapToGrid w:val="0"/>
                <w:sz w:val="28"/>
                <w:szCs w:val="28"/>
              </w:rPr>
              <w:t>162</w:t>
            </w:r>
          </w:p>
        </w:tc>
      </w:tr>
      <w:tr w:rsidR="00EA7D25" w:rsidRPr="00EA7D25" w14:paraId="5CECC33C"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0ADE5" w14:textId="77777777" w:rsidR="00EA7D25" w:rsidRPr="00EA7D25" w:rsidRDefault="00EA7D25" w:rsidP="00EA7D25">
            <w:pPr>
              <w:jc w:val="center"/>
              <w:rPr>
                <w:snapToGrid w:val="0"/>
                <w:sz w:val="20"/>
                <w:szCs w:val="28"/>
              </w:rPr>
            </w:pPr>
            <w:r w:rsidRPr="00EA7D25">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9BC352E" w14:textId="77777777" w:rsidR="00EA7D25" w:rsidRPr="00EA7D25" w:rsidRDefault="00EA7D25" w:rsidP="00EA7D25">
            <w:pPr>
              <w:rPr>
                <w:snapToGrid w:val="0"/>
                <w:sz w:val="20"/>
                <w:szCs w:val="28"/>
              </w:rPr>
            </w:pPr>
            <w:r w:rsidRPr="00EA7D25">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745123D0" w14:textId="77777777" w:rsidR="00EA7D25" w:rsidRPr="00EA7D25" w:rsidRDefault="00EA7D25" w:rsidP="00EA7D25">
            <w:pPr>
              <w:jc w:val="center"/>
              <w:rPr>
                <w:snapToGrid w:val="0"/>
                <w:sz w:val="28"/>
                <w:szCs w:val="28"/>
                <w:highlight w:val="yellow"/>
              </w:rPr>
            </w:pPr>
            <w:r w:rsidRPr="00EA7D25">
              <w:rPr>
                <w:snapToGrid w:val="0"/>
                <w:sz w:val="28"/>
                <w:szCs w:val="28"/>
              </w:rPr>
              <w:t>1 654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7D7D74C" w14:textId="77777777" w:rsidR="00EA7D25" w:rsidRPr="00EA7D25" w:rsidRDefault="00EA7D25" w:rsidP="00EA7D25">
            <w:pPr>
              <w:jc w:val="center"/>
              <w:rPr>
                <w:snapToGrid w:val="0"/>
                <w:sz w:val="28"/>
                <w:szCs w:val="28"/>
                <w:highlight w:val="yellow"/>
              </w:rPr>
            </w:pPr>
            <w:r w:rsidRPr="00EA7D25">
              <w:rPr>
                <w:snapToGrid w:val="0"/>
                <w:sz w:val="28"/>
                <w:szCs w:val="28"/>
              </w:rPr>
              <w:t>1 696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6B7ECF" w14:textId="77777777" w:rsidR="00EA7D25" w:rsidRPr="00EA7D25" w:rsidRDefault="00EA7D25" w:rsidP="00EA7D25">
            <w:pPr>
              <w:jc w:val="center"/>
              <w:rPr>
                <w:snapToGrid w:val="0"/>
                <w:sz w:val="28"/>
                <w:szCs w:val="28"/>
                <w:highlight w:val="yellow"/>
              </w:rPr>
            </w:pPr>
            <w:r w:rsidRPr="00EA7D25">
              <w:rPr>
                <w:snapToGrid w:val="0"/>
                <w:sz w:val="28"/>
                <w:szCs w:val="28"/>
              </w:rPr>
              <w:t>42</w:t>
            </w:r>
          </w:p>
        </w:tc>
      </w:tr>
      <w:tr w:rsidR="00EA7D25" w:rsidRPr="00EA7D25" w14:paraId="3B54C0E7"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AAE31" w14:textId="77777777" w:rsidR="00EA7D25" w:rsidRPr="00EA7D25" w:rsidRDefault="00EA7D25" w:rsidP="00EA7D25">
            <w:pPr>
              <w:jc w:val="center"/>
              <w:rPr>
                <w:snapToGrid w:val="0"/>
                <w:sz w:val="20"/>
                <w:szCs w:val="28"/>
              </w:rPr>
            </w:pPr>
            <w:r w:rsidRPr="00EA7D25">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EC935A9" w14:textId="77777777" w:rsidR="00EA7D25" w:rsidRPr="00EA7D25" w:rsidRDefault="00EA7D25" w:rsidP="00EA7D25">
            <w:pPr>
              <w:rPr>
                <w:snapToGrid w:val="0"/>
                <w:sz w:val="20"/>
                <w:szCs w:val="28"/>
              </w:rPr>
            </w:pPr>
            <w:r w:rsidRPr="00EA7D25">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381C8683" w14:textId="77777777" w:rsidR="00EA7D25" w:rsidRPr="00EA7D25" w:rsidRDefault="00EA7D25" w:rsidP="00EA7D25">
            <w:pPr>
              <w:jc w:val="center"/>
              <w:rPr>
                <w:snapToGrid w:val="0"/>
                <w:sz w:val="28"/>
                <w:szCs w:val="28"/>
                <w:highlight w:val="yellow"/>
              </w:rPr>
            </w:pPr>
            <w:r w:rsidRPr="00EA7D25">
              <w:rPr>
                <w:snapToGrid w:val="0"/>
                <w:sz w:val="28"/>
                <w:szCs w:val="28"/>
              </w:rPr>
              <w:t>714 919</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13292" w14:textId="77777777" w:rsidR="00EA7D25" w:rsidRPr="00EA7D25" w:rsidRDefault="00EA7D25" w:rsidP="00EA7D25">
            <w:pPr>
              <w:jc w:val="center"/>
              <w:rPr>
                <w:snapToGrid w:val="0"/>
                <w:sz w:val="28"/>
                <w:szCs w:val="28"/>
                <w:highlight w:val="yellow"/>
              </w:rPr>
            </w:pPr>
            <w:r w:rsidRPr="00EA7D25">
              <w:rPr>
                <w:snapToGrid w:val="0"/>
                <w:sz w:val="28"/>
                <w:szCs w:val="28"/>
              </w:rPr>
              <w:t>733 249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0DDE2DA" w14:textId="77777777" w:rsidR="00EA7D25" w:rsidRPr="00EA7D25" w:rsidRDefault="00EA7D25" w:rsidP="00EA7D25">
            <w:pPr>
              <w:jc w:val="center"/>
              <w:rPr>
                <w:snapToGrid w:val="0"/>
                <w:sz w:val="28"/>
                <w:szCs w:val="28"/>
                <w:highlight w:val="yellow"/>
              </w:rPr>
            </w:pPr>
            <w:r w:rsidRPr="00EA7D25">
              <w:rPr>
                <w:snapToGrid w:val="0"/>
                <w:sz w:val="28"/>
                <w:szCs w:val="28"/>
              </w:rPr>
              <w:t>18 330</w:t>
            </w:r>
          </w:p>
        </w:tc>
      </w:tr>
      <w:tr w:rsidR="00EA7D25" w:rsidRPr="00EA7D25" w14:paraId="4068BB47" w14:textId="77777777" w:rsidTr="00EA7D25">
        <w:trPr>
          <w:trHeight w:val="300"/>
        </w:trPr>
        <w:tc>
          <w:tcPr>
            <w:tcW w:w="750" w:type="dxa"/>
            <w:tcBorders>
              <w:top w:val="nil"/>
              <w:left w:val="nil"/>
              <w:bottom w:val="nil"/>
              <w:right w:val="nil"/>
            </w:tcBorders>
            <w:shd w:val="clear" w:color="auto" w:fill="auto"/>
            <w:vAlign w:val="center"/>
            <w:hideMark/>
          </w:tcPr>
          <w:p w14:paraId="3D79337D" w14:textId="77777777" w:rsidR="00EA7D25" w:rsidRPr="00EA7D25" w:rsidRDefault="00EA7D25" w:rsidP="00EA7D25">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DB90684" w14:textId="77777777" w:rsidR="00EA7D25" w:rsidRPr="00EA7D25" w:rsidRDefault="00EA7D25" w:rsidP="00EA7D25">
            <w:pPr>
              <w:rPr>
                <w:snapToGrid w:val="0"/>
                <w:sz w:val="20"/>
                <w:szCs w:val="28"/>
              </w:rPr>
            </w:pPr>
          </w:p>
        </w:tc>
        <w:tc>
          <w:tcPr>
            <w:tcW w:w="1573" w:type="dxa"/>
            <w:tcBorders>
              <w:top w:val="nil"/>
              <w:left w:val="nil"/>
              <w:bottom w:val="nil"/>
              <w:right w:val="nil"/>
            </w:tcBorders>
            <w:shd w:val="clear" w:color="auto" w:fill="auto"/>
            <w:vAlign w:val="center"/>
            <w:hideMark/>
          </w:tcPr>
          <w:p w14:paraId="6E3BFA6D" w14:textId="77777777" w:rsidR="00EA7D25" w:rsidRPr="00EA7D25" w:rsidRDefault="00EA7D25" w:rsidP="00EA7D2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E0306D6" w14:textId="77777777" w:rsidR="00EA7D25" w:rsidRPr="00EA7D25" w:rsidRDefault="00EA7D25" w:rsidP="00EA7D2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529EE20" w14:textId="77777777" w:rsidR="00EA7D25" w:rsidRPr="00EA7D25" w:rsidRDefault="00EA7D25" w:rsidP="00EA7D25">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54A105CF" w14:textId="77777777" w:rsidR="00EA7D25" w:rsidRPr="00EA7D25" w:rsidRDefault="00EA7D25" w:rsidP="00EA7D25">
            <w:pPr>
              <w:rPr>
                <w:snapToGrid w:val="0"/>
                <w:sz w:val="20"/>
                <w:szCs w:val="28"/>
              </w:rPr>
            </w:pPr>
          </w:p>
        </w:tc>
      </w:tr>
      <w:tr w:rsidR="00EA7D25" w:rsidRPr="00EA7D25" w14:paraId="0B0906C5" w14:textId="77777777" w:rsidTr="00EA7D25">
        <w:trPr>
          <w:trHeight w:val="300"/>
        </w:trPr>
        <w:tc>
          <w:tcPr>
            <w:tcW w:w="750" w:type="dxa"/>
            <w:tcBorders>
              <w:top w:val="nil"/>
              <w:left w:val="nil"/>
              <w:bottom w:val="nil"/>
              <w:right w:val="nil"/>
            </w:tcBorders>
            <w:shd w:val="clear" w:color="auto" w:fill="auto"/>
            <w:vAlign w:val="center"/>
            <w:hideMark/>
          </w:tcPr>
          <w:p w14:paraId="0CE56DE9" w14:textId="77777777" w:rsidR="00EA7D25" w:rsidRPr="00EA7D25" w:rsidRDefault="00EA7D25" w:rsidP="00EA7D25">
            <w:pPr>
              <w:rPr>
                <w:snapToGrid w:val="0"/>
                <w:sz w:val="20"/>
                <w:szCs w:val="28"/>
              </w:rPr>
            </w:pPr>
          </w:p>
        </w:tc>
        <w:tc>
          <w:tcPr>
            <w:tcW w:w="3361" w:type="dxa"/>
            <w:tcBorders>
              <w:top w:val="nil"/>
              <w:left w:val="nil"/>
              <w:bottom w:val="nil"/>
              <w:right w:val="nil"/>
            </w:tcBorders>
            <w:shd w:val="clear" w:color="auto" w:fill="auto"/>
            <w:vAlign w:val="center"/>
            <w:hideMark/>
          </w:tcPr>
          <w:p w14:paraId="58B63253" w14:textId="77777777" w:rsidR="00EA7D25" w:rsidRPr="00EA7D25" w:rsidRDefault="00EA7D25" w:rsidP="00EA7D25">
            <w:pPr>
              <w:rPr>
                <w:snapToGrid w:val="0"/>
                <w:sz w:val="20"/>
                <w:szCs w:val="28"/>
              </w:rPr>
            </w:pPr>
          </w:p>
        </w:tc>
        <w:tc>
          <w:tcPr>
            <w:tcW w:w="1573" w:type="dxa"/>
            <w:tcBorders>
              <w:top w:val="nil"/>
              <w:left w:val="nil"/>
              <w:bottom w:val="nil"/>
              <w:right w:val="nil"/>
            </w:tcBorders>
            <w:shd w:val="clear" w:color="auto" w:fill="auto"/>
            <w:vAlign w:val="center"/>
            <w:hideMark/>
          </w:tcPr>
          <w:p w14:paraId="60B57A35" w14:textId="77777777" w:rsidR="00EA7D25" w:rsidRPr="00EA7D25" w:rsidRDefault="00EA7D25" w:rsidP="00EA7D2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D1E3E36" w14:textId="77777777" w:rsidR="00EA7D25" w:rsidRPr="00EA7D25" w:rsidRDefault="00EA7D25" w:rsidP="00EA7D2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C457A3A" w14:textId="77777777" w:rsidR="00EA7D25" w:rsidRPr="00EA7D25" w:rsidRDefault="00EA7D25" w:rsidP="00EA7D25">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106EF065" w14:textId="77777777" w:rsidR="00EA7D25" w:rsidRPr="00EA7D25" w:rsidRDefault="00EA7D25" w:rsidP="00EA7D25">
            <w:pPr>
              <w:rPr>
                <w:snapToGrid w:val="0"/>
                <w:sz w:val="20"/>
                <w:szCs w:val="28"/>
              </w:rPr>
            </w:pPr>
          </w:p>
        </w:tc>
      </w:tr>
    </w:tbl>
    <w:p w14:paraId="74557041" w14:textId="77777777" w:rsidR="00EA7D25" w:rsidRPr="00EA7D25" w:rsidRDefault="00EA7D25" w:rsidP="00074B3C">
      <w:pPr>
        <w:numPr>
          <w:ilvl w:val="0"/>
          <w:numId w:val="12"/>
        </w:numPr>
        <w:tabs>
          <w:tab w:val="left" w:pos="1890"/>
        </w:tabs>
        <w:spacing w:line="360" w:lineRule="auto"/>
        <w:ind w:right="-425"/>
        <w:jc w:val="right"/>
        <w:rPr>
          <w:snapToGrid w:val="0"/>
          <w:sz w:val="28"/>
          <w:szCs w:val="28"/>
        </w:rPr>
      </w:pPr>
      <w:r w:rsidRPr="00EA7D25">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EA7D25" w:rsidRPr="00EA7D25" w14:paraId="5C173FA0" w14:textId="77777777" w:rsidTr="00EA7D25">
        <w:trPr>
          <w:trHeight w:val="315"/>
        </w:trPr>
        <w:tc>
          <w:tcPr>
            <w:tcW w:w="9212" w:type="dxa"/>
            <w:gridSpan w:val="7"/>
            <w:tcBorders>
              <w:top w:val="nil"/>
              <w:left w:val="nil"/>
              <w:bottom w:val="nil"/>
              <w:right w:val="nil"/>
            </w:tcBorders>
            <w:shd w:val="clear" w:color="auto" w:fill="auto"/>
            <w:noWrap/>
            <w:vAlign w:val="center"/>
            <w:hideMark/>
          </w:tcPr>
          <w:p w14:paraId="0CC072C4" w14:textId="77777777" w:rsidR="00EA7D25" w:rsidRPr="00EA7D25" w:rsidRDefault="00EA7D25" w:rsidP="00EA7D25">
            <w:pPr>
              <w:jc w:val="center"/>
              <w:rPr>
                <w:snapToGrid w:val="0"/>
                <w:sz w:val="20"/>
                <w:szCs w:val="28"/>
              </w:rPr>
            </w:pPr>
            <w:r w:rsidRPr="00EA7D25">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4DFF7423" w14:textId="77777777" w:rsidR="00EA7D25" w:rsidRPr="00EA7D25" w:rsidRDefault="00EA7D25" w:rsidP="00EA7D25">
            <w:pPr>
              <w:rPr>
                <w:snapToGrid w:val="0"/>
                <w:sz w:val="20"/>
                <w:szCs w:val="28"/>
              </w:rPr>
            </w:pPr>
          </w:p>
        </w:tc>
      </w:tr>
      <w:tr w:rsidR="00EA7D25" w:rsidRPr="00EA7D25" w14:paraId="128ED728" w14:textId="77777777" w:rsidTr="00EA7D25">
        <w:trPr>
          <w:trHeight w:val="300"/>
        </w:trPr>
        <w:tc>
          <w:tcPr>
            <w:tcW w:w="750" w:type="dxa"/>
            <w:tcBorders>
              <w:top w:val="nil"/>
              <w:left w:val="nil"/>
              <w:bottom w:val="nil"/>
              <w:right w:val="nil"/>
            </w:tcBorders>
            <w:shd w:val="clear" w:color="auto" w:fill="auto"/>
            <w:noWrap/>
            <w:vAlign w:val="center"/>
            <w:hideMark/>
          </w:tcPr>
          <w:p w14:paraId="02F0BFF6" w14:textId="77777777" w:rsidR="00EA7D25" w:rsidRPr="00EA7D25" w:rsidRDefault="00EA7D25" w:rsidP="00EA7D25">
            <w:pPr>
              <w:rPr>
                <w:snapToGrid w:val="0"/>
                <w:sz w:val="20"/>
                <w:szCs w:val="28"/>
              </w:rPr>
            </w:pPr>
          </w:p>
        </w:tc>
        <w:tc>
          <w:tcPr>
            <w:tcW w:w="3361" w:type="dxa"/>
            <w:tcBorders>
              <w:top w:val="nil"/>
              <w:left w:val="nil"/>
              <w:bottom w:val="nil"/>
              <w:right w:val="nil"/>
            </w:tcBorders>
            <w:shd w:val="clear" w:color="auto" w:fill="auto"/>
            <w:noWrap/>
            <w:vAlign w:val="center"/>
            <w:hideMark/>
          </w:tcPr>
          <w:p w14:paraId="6900E3E2" w14:textId="77777777" w:rsidR="00EA7D25" w:rsidRPr="00EA7D25" w:rsidRDefault="00EA7D25" w:rsidP="00EA7D25">
            <w:pPr>
              <w:rPr>
                <w:snapToGrid w:val="0"/>
                <w:sz w:val="20"/>
                <w:szCs w:val="28"/>
              </w:rPr>
            </w:pPr>
          </w:p>
        </w:tc>
        <w:tc>
          <w:tcPr>
            <w:tcW w:w="1573" w:type="dxa"/>
            <w:tcBorders>
              <w:top w:val="nil"/>
              <w:left w:val="nil"/>
              <w:bottom w:val="nil"/>
              <w:right w:val="nil"/>
            </w:tcBorders>
            <w:shd w:val="clear" w:color="auto" w:fill="auto"/>
            <w:noWrap/>
            <w:vAlign w:val="center"/>
            <w:hideMark/>
          </w:tcPr>
          <w:p w14:paraId="623332B0" w14:textId="77777777" w:rsidR="00EA7D25" w:rsidRPr="00EA7D25" w:rsidRDefault="00EA7D25" w:rsidP="00EA7D25">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612C75C2" w14:textId="77777777" w:rsidR="00EA7D25" w:rsidRPr="00EA7D25" w:rsidRDefault="00EA7D25" w:rsidP="00EA7D25">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01AE7BEE" w14:textId="77777777" w:rsidR="00EA7D25" w:rsidRPr="00EA7D25" w:rsidRDefault="00EA7D25" w:rsidP="00EA7D25">
            <w:pPr>
              <w:jc w:val="right"/>
              <w:rPr>
                <w:snapToGrid w:val="0"/>
                <w:sz w:val="20"/>
                <w:szCs w:val="28"/>
              </w:rPr>
            </w:pPr>
            <w:r w:rsidRPr="00EA7D25">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1DD514E2" w14:textId="77777777" w:rsidR="00EA7D25" w:rsidRPr="00EA7D25" w:rsidRDefault="00EA7D25" w:rsidP="00EA7D25">
            <w:pPr>
              <w:rPr>
                <w:snapToGrid w:val="0"/>
                <w:sz w:val="20"/>
                <w:szCs w:val="28"/>
              </w:rPr>
            </w:pPr>
          </w:p>
        </w:tc>
      </w:tr>
      <w:tr w:rsidR="00EA7D25" w:rsidRPr="00EA7D25" w14:paraId="5A882338" w14:textId="77777777" w:rsidTr="00EA7D2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0D4BA" w14:textId="77777777" w:rsidR="00EA7D25" w:rsidRPr="00EA7D25" w:rsidRDefault="00EA7D25" w:rsidP="00EA7D25">
            <w:pPr>
              <w:jc w:val="center"/>
              <w:rPr>
                <w:snapToGrid w:val="0"/>
                <w:sz w:val="20"/>
                <w:szCs w:val="28"/>
              </w:rPr>
            </w:pPr>
            <w:r w:rsidRPr="00EA7D25">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84DAA14" w14:textId="77777777" w:rsidR="00EA7D25" w:rsidRPr="00EA7D25" w:rsidRDefault="00EA7D25" w:rsidP="00EA7D25">
            <w:pPr>
              <w:jc w:val="center"/>
              <w:rPr>
                <w:snapToGrid w:val="0"/>
                <w:sz w:val="20"/>
                <w:szCs w:val="28"/>
              </w:rPr>
            </w:pPr>
            <w:r w:rsidRPr="00EA7D25">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682982F" w14:textId="77777777" w:rsidR="00EA7D25" w:rsidRPr="00EA7D25" w:rsidRDefault="00EA7D25" w:rsidP="00EA7D25">
            <w:pPr>
              <w:jc w:val="center"/>
              <w:rPr>
                <w:snapToGrid w:val="0"/>
                <w:sz w:val="20"/>
                <w:szCs w:val="28"/>
              </w:rPr>
            </w:pPr>
            <w:r w:rsidRPr="00EA7D25">
              <w:rPr>
                <w:snapToGrid w:val="0"/>
                <w:sz w:val="20"/>
                <w:szCs w:val="28"/>
              </w:rPr>
              <w:t xml:space="preserve">Утверждено </w:t>
            </w:r>
            <w:r w:rsidRPr="00EA7D25">
              <w:rPr>
                <w:snapToGrid w:val="0"/>
                <w:sz w:val="20"/>
                <w:szCs w:val="28"/>
              </w:rPr>
              <w:br/>
              <w:t>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B151187" w14:textId="77777777" w:rsidR="00EA7D25" w:rsidRPr="00EA7D25" w:rsidRDefault="00EA7D25" w:rsidP="00EA7D25">
            <w:pPr>
              <w:jc w:val="center"/>
              <w:rPr>
                <w:snapToGrid w:val="0"/>
                <w:sz w:val="20"/>
                <w:szCs w:val="28"/>
              </w:rPr>
            </w:pPr>
            <w:r w:rsidRPr="00EA7D25">
              <w:rPr>
                <w:snapToGrid w:val="0"/>
                <w:sz w:val="20"/>
                <w:szCs w:val="28"/>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4E2257" w14:textId="77777777" w:rsidR="00EA7D25" w:rsidRPr="00EA7D25" w:rsidRDefault="00EA7D25" w:rsidP="00EA7D25">
            <w:pPr>
              <w:jc w:val="center"/>
              <w:rPr>
                <w:snapToGrid w:val="0"/>
                <w:sz w:val="20"/>
                <w:szCs w:val="28"/>
              </w:rPr>
            </w:pPr>
            <w:r w:rsidRPr="00EA7D25">
              <w:rPr>
                <w:snapToGrid w:val="0"/>
                <w:sz w:val="20"/>
                <w:szCs w:val="28"/>
              </w:rPr>
              <w:t>Динамика расходов</w:t>
            </w:r>
          </w:p>
        </w:tc>
      </w:tr>
      <w:tr w:rsidR="00EA7D25" w:rsidRPr="00EA7D25" w14:paraId="32E8F252" w14:textId="77777777" w:rsidTr="00EA7D2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BFD5A" w14:textId="77777777" w:rsidR="00EA7D25" w:rsidRPr="00EA7D25" w:rsidRDefault="00EA7D25" w:rsidP="00EA7D25">
            <w:pPr>
              <w:jc w:val="center"/>
              <w:rPr>
                <w:snapToGrid w:val="0"/>
                <w:sz w:val="20"/>
                <w:szCs w:val="28"/>
              </w:rPr>
            </w:pPr>
            <w:r w:rsidRPr="00EA7D25">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F32FA6" w14:textId="77777777" w:rsidR="00EA7D25" w:rsidRPr="00EA7D25" w:rsidRDefault="00EA7D25" w:rsidP="00EA7D25">
            <w:pPr>
              <w:rPr>
                <w:snapToGrid w:val="0"/>
                <w:sz w:val="20"/>
                <w:szCs w:val="28"/>
              </w:rPr>
            </w:pPr>
            <w:r w:rsidRPr="00EA7D25">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577D7DD"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1A0E39E"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4491649"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34EFF2A2"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4FABF" w14:textId="77777777" w:rsidR="00EA7D25" w:rsidRPr="00EA7D25" w:rsidRDefault="00EA7D25" w:rsidP="00EA7D25">
            <w:pPr>
              <w:jc w:val="center"/>
              <w:rPr>
                <w:snapToGrid w:val="0"/>
                <w:sz w:val="20"/>
                <w:szCs w:val="28"/>
              </w:rPr>
            </w:pPr>
            <w:r w:rsidRPr="00EA7D25">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D344BC0" w14:textId="77777777" w:rsidR="00EA7D25" w:rsidRPr="00EA7D25" w:rsidRDefault="00EA7D25" w:rsidP="00EA7D25">
            <w:pPr>
              <w:rPr>
                <w:snapToGrid w:val="0"/>
                <w:sz w:val="20"/>
                <w:szCs w:val="28"/>
              </w:rPr>
            </w:pPr>
            <w:r w:rsidRPr="00EA7D25">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A4AE0D6" w14:textId="77777777" w:rsidR="00EA7D25" w:rsidRPr="00EA7D25" w:rsidRDefault="00EA7D25" w:rsidP="00EA7D25">
            <w:pPr>
              <w:jc w:val="center"/>
              <w:rPr>
                <w:snapToGrid w:val="0"/>
                <w:sz w:val="28"/>
                <w:szCs w:val="28"/>
                <w:highlight w:val="yellow"/>
              </w:rPr>
            </w:pPr>
            <w:r w:rsidRPr="00EA7D25">
              <w:rPr>
                <w:snapToGrid w:val="0"/>
                <w:sz w:val="28"/>
                <w:szCs w:val="28"/>
              </w:rPr>
              <w:t>23 071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5A054A6" w14:textId="77777777" w:rsidR="00EA7D25" w:rsidRPr="00EA7D25" w:rsidRDefault="00EA7D25" w:rsidP="00EA7D25">
            <w:pPr>
              <w:jc w:val="center"/>
              <w:rPr>
                <w:snapToGrid w:val="0"/>
                <w:sz w:val="28"/>
                <w:szCs w:val="28"/>
                <w:highlight w:val="yellow"/>
              </w:rPr>
            </w:pPr>
            <w:r w:rsidRPr="00EA7D25">
              <w:rPr>
                <w:snapToGrid w:val="0"/>
                <w:sz w:val="28"/>
                <w:szCs w:val="28"/>
              </w:rPr>
              <w:t>36 143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2DC3527" w14:textId="77777777" w:rsidR="00EA7D25" w:rsidRPr="00EA7D25" w:rsidRDefault="00EA7D25" w:rsidP="00EA7D25">
            <w:pPr>
              <w:jc w:val="center"/>
              <w:rPr>
                <w:snapToGrid w:val="0"/>
                <w:sz w:val="28"/>
                <w:szCs w:val="28"/>
                <w:highlight w:val="yellow"/>
              </w:rPr>
            </w:pPr>
            <w:r w:rsidRPr="00EA7D25">
              <w:rPr>
                <w:snapToGrid w:val="0"/>
                <w:sz w:val="28"/>
                <w:szCs w:val="28"/>
              </w:rPr>
              <w:t>13 072</w:t>
            </w:r>
          </w:p>
        </w:tc>
      </w:tr>
      <w:tr w:rsidR="00EA7D25" w:rsidRPr="00EA7D25" w14:paraId="3D55A2AB"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060B" w14:textId="77777777" w:rsidR="00EA7D25" w:rsidRPr="00EA7D25" w:rsidRDefault="00EA7D25" w:rsidP="00EA7D25">
            <w:pPr>
              <w:jc w:val="center"/>
              <w:rPr>
                <w:snapToGrid w:val="0"/>
                <w:sz w:val="20"/>
                <w:szCs w:val="28"/>
              </w:rPr>
            </w:pPr>
            <w:r w:rsidRPr="00EA7D25">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DC0C1FE" w14:textId="77777777" w:rsidR="00EA7D25" w:rsidRPr="00EA7D25" w:rsidRDefault="00EA7D25" w:rsidP="00EA7D25">
            <w:pPr>
              <w:rPr>
                <w:snapToGrid w:val="0"/>
                <w:sz w:val="20"/>
                <w:szCs w:val="28"/>
              </w:rPr>
            </w:pPr>
            <w:r w:rsidRPr="00EA7D25">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6DEF9A1"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31B4C7C"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9521753"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65FA8A05" w14:textId="77777777" w:rsidTr="00EA7D2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E59F5" w14:textId="77777777" w:rsidR="00EA7D25" w:rsidRPr="00EA7D25" w:rsidRDefault="00EA7D25" w:rsidP="00EA7D25">
            <w:pPr>
              <w:jc w:val="center"/>
              <w:rPr>
                <w:snapToGrid w:val="0"/>
                <w:sz w:val="20"/>
                <w:szCs w:val="28"/>
              </w:rPr>
            </w:pPr>
            <w:r w:rsidRPr="00EA7D25">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DDCBB1" w14:textId="77777777" w:rsidR="00EA7D25" w:rsidRPr="00EA7D25" w:rsidRDefault="00EA7D25" w:rsidP="00EA7D25">
            <w:pPr>
              <w:jc w:val="both"/>
              <w:rPr>
                <w:snapToGrid w:val="0"/>
                <w:sz w:val="20"/>
                <w:szCs w:val="28"/>
              </w:rPr>
            </w:pPr>
            <w:r w:rsidRPr="00EA7D25">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0DC2E46" w14:textId="77777777" w:rsidR="00EA7D25" w:rsidRPr="00EA7D25" w:rsidRDefault="00EA7D25" w:rsidP="00EA7D25">
            <w:pPr>
              <w:jc w:val="center"/>
              <w:rPr>
                <w:snapToGrid w:val="0"/>
                <w:sz w:val="28"/>
                <w:szCs w:val="28"/>
                <w:highlight w:val="yellow"/>
              </w:rPr>
            </w:pPr>
            <w:r w:rsidRPr="00EA7D25">
              <w:rPr>
                <w:snapToGrid w:val="0"/>
                <w:sz w:val="28"/>
                <w:szCs w:val="28"/>
              </w:rPr>
              <w:t>1 193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9E81FB3" w14:textId="77777777" w:rsidR="00EA7D25" w:rsidRPr="00EA7D25" w:rsidRDefault="00EA7D25" w:rsidP="00EA7D25">
            <w:pPr>
              <w:jc w:val="center"/>
              <w:rPr>
                <w:snapToGrid w:val="0"/>
                <w:sz w:val="28"/>
                <w:szCs w:val="28"/>
                <w:highlight w:val="yellow"/>
              </w:rPr>
            </w:pPr>
            <w:r w:rsidRPr="00EA7D25">
              <w:rPr>
                <w:snapToGrid w:val="0"/>
                <w:sz w:val="28"/>
                <w:szCs w:val="28"/>
              </w:rPr>
              <w:t>2 185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91501FF" w14:textId="77777777" w:rsidR="00EA7D25" w:rsidRPr="00EA7D25" w:rsidRDefault="00EA7D25" w:rsidP="00EA7D25">
            <w:pPr>
              <w:jc w:val="center"/>
              <w:rPr>
                <w:snapToGrid w:val="0"/>
                <w:sz w:val="28"/>
                <w:szCs w:val="28"/>
                <w:highlight w:val="yellow"/>
              </w:rPr>
            </w:pPr>
            <w:r w:rsidRPr="00EA7D25">
              <w:rPr>
                <w:snapToGrid w:val="0"/>
                <w:sz w:val="28"/>
                <w:szCs w:val="28"/>
              </w:rPr>
              <w:t>992</w:t>
            </w:r>
          </w:p>
        </w:tc>
      </w:tr>
      <w:tr w:rsidR="00EA7D25" w:rsidRPr="00EA7D25" w14:paraId="4EC53DE6" w14:textId="77777777" w:rsidTr="00EA7D25">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DE1B8" w14:textId="77777777" w:rsidR="00EA7D25" w:rsidRPr="00EA7D25" w:rsidRDefault="00EA7D25" w:rsidP="00EA7D25">
            <w:pPr>
              <w:jc w:val="center"/>
              <w:rPr>
                <w:snapToGrid w:val="0"/>
                <w:sz w:val="20"/>
                <w:szCs w:val="28"/>
              </w:rPr>
            </w:pPr>
            <w:r w:rsidRPr="00EA7D25">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9192C01" w14:textId="77777777" w:rsidR="00EA7D25" w:rsidRPr="00EA7D25" w:rsidRDefault="00EA7D25" w:rsidP="00EA7D25">
            <w:pPr>
              <w:jc w:val="both"/>
              <w:rPr>
                <w:snapToGrid w:val="0"/>
                <w:sz w:val="20"/>
                <w:szCs w:val="28"/>
              </w:rPr>
            </w:pPr>
            <w:r w:rsidRPr="00EA7D25">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5BA0C3C" w14:textId="77777777" w:rsidR="00EA7D25" w:rsidRPr="00EA7D25" w:rsidRDefault="00EA7D25" w:rsidP="00EA7D25">
            <w:pPr>
              <w:jc w:val="center"/>
              <w:rPr>
                <w:snapToGrid w:val="0"/>
                <w:sz w:val="28"/>
                <w:szCs w:val="28"/>
                <w:highlight w:val="yellow"/>
              </w:rPr>
            </w:pPr>
            <w:r w:rsidRPr="00EA7D25">
              <w:rPr>
                <w:snapToGrid w:val="0"/>
                <w:sz w:val="28"/>
                <w:szCs w:val="28"/>
              </w:rPr>
              <w:t>197</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D744CF6"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1B95A2C" w14:textId="77777777" w:rsidR="00EA7D25" w:rsidRPr="00EA7D25" w:rsidRDefault="00EA7D25" w:rsidP="00EA7D25">
            <w:pPr>
              <w:jc w:val="center"/>
              <w:rPr>
                <w:snapToGrid w:val="0"/>
                <w:sz w:val="28"/>
                <w:szCs w:val="28"/>
                <w:highlight w:val="yellow"/>
              </w:rPr>
            </w:pPr>
            <w:r w:rsidRPr="00EA7D25">
              <w:rPr>
                <w:snapToGrid w:val="0"/>
                <w:sz w:val="28"/>
                <w:szCs w:val="28"/>
              </w:rPr>
              <w:t>-197</w:t>
            </w:r>
          </w:p>
        </w:tc>
      </w:tr>
      <w:tr w:rsidR="00EA7D25" w:rsidRPr="00EA7D25" w14:paraId="0C95E7B3"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47A51" w14:textId="77777777" w:rsidR="00EA7D25" w:rsidRPr="00EA7D25" w:rsidRDefault="00EA7D25" w:rsidP="00EA7D25">
            <w:pPr>
              <w:jc w:val="center"/>
              <w:rPr>
                <w:snapToGrid w:val="0"/>
                <w:sz w:val="20"/>
                <w:szCs w:val="28"/>
              </w:rPr>
            </w:pPr>
            <w:r w:rsidRPr="00EA7D25">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B35667D" w14:textId="77777777" w:rsidR="00EA7D25" w:rsidRPr="00EA7D25" w:rsidRDefault="00EA7D25" w:rsidP="00EA7D25">
            <w:pPr>
              <w:jc w:val="both"/>
              <w:rPr>
                <w:snapToGrid w:val="0"/>
                <w:sz w:val="20"/>
                <w:szCs w:val="28"/>
              </w:rPr>
            </w:pPr>
            <w:r w:rsidRPr="00EA7D25">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AA9CD5C" w14:textId="77777777" w:rsidR="00EA7D25" w:rsidRPr="00EA7D25" w:rsidRDefault="00EA7D25" w:rsidP="00EA7D25">
            <w:pPr>
              <w:jc w:val="center"/>
              <w:rPr>
                <w:snapToGrid w:val="0"/>
                <w:sz w:val="28"/>
                <w:szCs w:val="28"/>
                <w:highlight w:val="yellow"/>
              </w:rPr>
            </w:pPr>
            <w:r w:rsidRPr="00EA7D25">
              <w:rPr>
                <w:snapToGrid w:val="0"/>
                <w:sz w:val="28"/>
                <w:szCs w:val="28"/>
              </w:rPr>
              <w:t>996</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F381750"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5E3508C" w14:textId="77777777" w:rsidR="00EA7D25" w:rsidRPr="00EA7D25" w:rsidRDefault="00EA7D25" w:rsidP="00EA7D25">
            <w:pPr>
              <w:jc w:val="center"/>
              <w:rPr>
                <w:snapToGrid w:val="0"/>
                <w:sz w:val="28"/>
                <w:szCs w:val="28"/>
                <w:highlight w:val="yellow"/>
              </w:rPr>
            </w:pPr>
            <w:r w:rsidRPr="00EA7D25">
              <w:rPr>
                <w:snapToGrid w:val="0"/>
                <w:sz w:val="28"/>
                <w:szCs w:val="28"/>
              </w:rPr>
              <w:t>-996</w:t>
            </w:r>
          </w:p>
        </w:tc>
      </w:tr>
      <w:tr w:rsidR="00EA7D25" w:rsidRPr="00EA7D25" w14:paraId="63D1242E"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67386" w14:textId="77777777" w:rsidR="00EA7D25" w:rsidRPr="00EA7D25" w:rsidRDefault="00EA7D25" w:rsidP="00EA7D25">
            <w:pPr>
              <w:jc w:val="center"/>
              <w:rPr>
                <w:snapToGrid w:val="0"/>
                <w:sz w:val="20"/>
                <w:szCs w:val="28"/>
              </w:rPr>
            </w:pPr>
            <w:r w:rsidRPr="00EA7D25">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CEAD00B" w14:textId="77777777" w:rsidR="00EA7D25" w:rsidRPr="00EA7D25" w:rsidRDefault="00EA7D25" w:rsidP="00EA7D25">
            <w:pPr>
              <w:rPr>
                <w:snapToGrid w:val="0"/>
                <w:sz w:val="20"/>
                <w:szCs w:val="28"/>
              </w:rPr>
            </w:pPr>
            <w:r w:rsidRPr="00EA7D25">
              <w:rPr>
                <w:snapToGrid w:val="0"/>
                <w:sz w:val="20"/>
                <w:szCs w:val="28"/>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73C1349"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6BC9076" w14:textId="77777777" w:rsidR="00EA7D25" w:rsidRPr="00EA7D25" w:rsidRDefault="00EA7D25" w:rsidP="00EA7D25">
            <w:pPr>
              <w:jc w:val="center"/>
              <w:rPr>
                <w:snapToGrid w:val="0"/>
                <w:sz w:val="28"/>
                <w:szCs w:val="28"/>
                <w:highlight w:val="yellow"/>
              </w:rPr>
            </w:pPr>
            <w:r w:rsidRPr="00EA7D25">
              <w:rPr>
                <w:snapToGrid w:val="0"/>
                <w:sz w:val="28"/>
                <w:szCs w:val="28"/>
              </w:rPr>
              <w:t>2 185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AFF00DE" w14:textId="77777777" w:rsidR="00EA7D25" w:rsidRPr="00EA7D25" w:rsidRDefault="00EA7D25" w:rsidP="00EA7D25">
            <w:pPr>
              <w:jc w:val="center"/>
              <w:rPr>
                <w:snapToGrid w:val="0"/>
                <w:sz w:val="28"/>
                <w:szCs w:val="28"/>
                <w:highlight w:val="yellow"/>
              </w:rPr>
            </w:pPr>
            <w:r w:rsidRPr="00EA7D25">
              <w:rPr>
                <w:snapToGrid w:val="0"/>
                <w:sz w:val="28"/>
                <w:szCs w:val="28"/>
              </w:rPr>
              <w:t>2 185</w:t>
            </w:r>
          </w:p>
        </w:tc>
      </w:tr>
      <w:tr w:rsidR="00EA7D25" w:rsidRPr="00EA7D25" w14:paraId="511E9E57"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5E940" w14:textId="77777777" w:rsidR="00EA7D25" w:rsidRPr="00EA7D25" w:rsidRDefault="00EA7D25" w:rsidP="00EA7D25">
            <w:pPr>
              <w:jc w:val="center"/>
              <w:rPr>
                <w:snapToGrid w:val="0"/>
                <w:sz w:val="20"/>
                <w:szCs w:val="28"/>
              </w:rPr>
            </w:pPr>
            <w:r w:rsidRPr="00EA7D25">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B235B6" w14:textId="77777777" w:rsidR="00EA7D25" w:rsidRPr="00EA7D25" w:rsidRDefault="00EA7D25" w:rsidP="00EA7D25">
            <w:pPr>
              <w:jc w:val="both"/>
              <w:rPr>
                <w:snapToGrid w:val="0"/>
                <w:sz w:val="20"/>
                <w:szCs w:val="28"/>
              </w:rPr>
            </w:pPr>
            <w:r w:rsidRPr="00EA7D25">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0C34B74" w14:textId="77777777" w:rsidR="00EA7D25" w:rsidRPr="00EA7D25" w:rsidRDefault="00EA7D25" w:rsidP="00EA7D25">
            <w:pPr>
              <w:jc w:val="center"/>
              <w:rPr>
                <w:snapToGrid w:val="0"/>
                <w:sz w:val="28"/>
                <w:szCs w:val="28"/>
                <w:highlight w:val="yellow"/>
              </w:rPr>
            </w:pPr>
            <w:r w:rsidRPr="00EA7D25">
              <w:rPr>
                <w:snapToGrid w:val="0"/>
                <w:sz w:val="28"/>
                <w:szCs w:val="28"/>
              </w:rPr>
              <w:t>91 923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F326DCA" w14:textId="77777777" w:rsidR="00EA7D25" w:rsidRPr="00EA7D25" w:rsidRDefault="00EA7D25" w:rsidP="00EA7D25">
            <w:pPr>
              <w:jc w:val="center"/>
              <w:rPr>
                <w:snapToGrid w:val="0"/>
                <w:sz w:val="28"/>
                <w:szCs w:val="28"/>
                <w:highlight w:val="yellow"/>
              </w:rPr>
            </w:pPr>
            <w:r w:rsidRPr="00EA7D25">
              <w:rPr>
                <w:snapToGrid w:val="0"/>
                <w:sz w:val="28"/>
                <w:szCs w:val="28"/>
              </w:rPr>
              <w:t>94 280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CAAD79E" w14:textId="77777777" w:rsidR="00EA7D25" w:rsidRPr="00EA7D25" w:rsidRDefault="00EA7D25" w:rsidP="00EA7D25">
            <w:pPr>
              <w:jc w:val="center"/>
              <w:rPr>
                <w:snapToGrid w:val="0"/>
                <w:sz w:val="28"/>
                <w:szCs w:val="28"/>
                <w:highlight w:val="yellow"/>
              </w:rPr>
            </w:pPr>
            <w:r w:rsidRPr="00EA7D25">
              <w:rPr>
                <w:snapToGrid w:val="0"/>
                <w:sz w:val="28"/>
                <w:szCs w:val="28"/>
              </w:rPr>
              <w:t>2 357</w:t>
            </w:r>
          </w:p>
        </w:tc>
      </w:tr>
      <w:tr w:rsidR="00EA7D25" w:rsidRPr="00EA7D25" w14:paraId="611C6852"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D568F" w14:textId="77777777" w:rsidR="00EA7D25" w:rsidRPr="00EA7D25" w:rsidRDefault="00EA7D25" w:rsidP="00EA7D25">
            <w:pPr>
              <w:jc w:val="center"/>
              <w:rPr>
                <w:snapToGrid w:val="0"/>
                <w:sz w:val="20"/>
                <w:szCs w:val="28"/>
              </w:rPr>
            </w:pPr>
            <w:r w:rsidRPr="00EA7D25">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ADE7573" w14:textId="77777777" w:rsidR="00EA7D25" w:rsidRPr="00EA7D25" w:rsidRDefault="00EA7D25" w:rsidP="00EA7D25">
            <w:pPr>
              <w:jc w:val="both"/>
              <w:rPr>
                <w:snapToGrid w:val="0"/>
                <w:sz w:val="20"/>
                <w:szCs w:val="28"/>
              </w:rPr>
            </w:pPr>
            <w:r w:rsidRPr="00EA7D25">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34CC43F" w14:textId="77777777" w:rsidR="00EA7D25" w:rsidRPr="00EA7D25" w:rsidRDefault="00EA7D25" w:rsidP="00EA7D25">
            <w:pPr>
              <w:jc w:val="center"/>
              <w:rPr>
                <w:snapToGrid w:val="0"/>
                <w:sz w:val="28"/>
                <w:szCs w:val="28"/>
                <w:highlight w:val="yellow"/>
              </w:rPr>
            </w:pPr>
            <w:r w:rsidRPr="00EA7D25">
              <w:rPr>
                <w:snapToGrid w:val="0"/>
                <w:sz w:val="28"/>
                <w:szCs w:val="28"/>
              </w:rPr>
              <w:t>1 735</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3118E4F"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38D5C59" w14:textId="77777777" w:rsidR="00EA7D25" w:rsidRPr="00EA7D25" w:rsidRDefault="00EA7D25" w:rsidP="00EA7D25">
            <w:pPr>
              <w:jc w:val="center"/>
              <w:rPr>
                <w:snapToGrid w:val="0"/>
                <w:sz w:val="28"/>
                <w:szCs w:val="28"/>
                <w:highlight w:val="yellow"/>
              </w:rPr>
            </w:pPr>
            <w:r w:rsidRPr="00EA7D25">
              <w:rPr>
                <w:snapToGrid w:val="0"/>
                <w:sz w:val="28"/>
                <w:szCs w:val="28"/>
              </w:rPr>
              <w:t>-1 735</w:t>
            </w:r>
          </w:p>
        </w:tc>
      </w:tr>
      <w:tr w:rsidR="00EA7D25" w:rsidRPr="00EA7D25" w14:paraId="65497D87" w14:textId="77777777" w:rsidTr="00EA7D2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AEF27" w14:textId="77777777" w:rsidR="00EA7D25" w:rsidRPr="00EA7D25" w:rsidRDefault="00EA7D25" w:rsidP="00EA7D25">
            <w:pPr>
              <w:jc w:val="center"/>
              <w:rPr>
                <w:snapToGrid w:val="0"/>
                <w:sz w:val="20"/>
                <w:szCs w:val="28"/>
              </w:rPr>
            </w:pPr>
            <w:r w:rsidRPr="00EA7D25">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F156B14" w14:textId="77777777" w:rsidR="00EA7D25" w:rsidRPr="00EA7D25" w:rsidRDefault="00EA7D25" w:rsidP="00EA7D25">
            <w:pPr>
              <w:jc w:val="both"/>
              <w:rPr>
                <w:snapToGrid w:val="0"/>
                <w:sz w:val="20"/>
                <w:szCs w:val="28"/>
              </w:rPr>
            </w:pPr>
            <w:r w:rsidRPr="00EA7D25">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3B9DC24"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C3F5746" w14:textId="77777777" w:rsidR="00EA7D25" w:rsidRPr="00EA7D25" w:rsidRDefault="00EA7D25" w:rsidP="00EA7D25">
            <w:pPr>
              <w:jc w:val="center"/>
              <w:rPr>
                <w:snapToGrid w:val="0"/>
                <w:sz w:val="28"/>
                <w:szCs w:val="28"/>
                <w:highlight w:val="yellow"/>
              </w:rPr>
            </w:pPr>
            <w:r w:rsidRPr="00EA7D25">
              <w:rPr>
                <w:snapToGrid w:val="0"/>
                <w:sz w:val="28"/>
                <w:szCs w:val="28"/>
              </w:rPr>
              <w:t>1 410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503FE8E" w14:textId="77777777" w:rsidR="00EA7D25" w:rsidRPr="00EA7D25" w:rsidRDefault="00EA7D25" w:rsidP="00EA7D25">
            <w:pPr>
              <w:jc w:val="center"/>
              <w:rPr>
                <w:snapToGrid w:val="0"/>
                <w:sz w:val="28"/>
                <w:szCs w:val="28"/>
                <w:highlight w:val="yellow"/>
              </w:rPr>
            </w:pPr>
            <w:r w:rsidRPr="00EA7D25">
              <w:rPr>
                <w:snapToGrid w:val="0"/>
                <w:sz w:val="28"/>
                <w:szCs w:val="28"/>
              </w:rPr>
              <w:t>1 410</w:t>
            </w:r>
          </w:p>
        </w:tc>
      </w:tr>
      <w:tr w:rsidR="00EA7D25" w:rsidRPr="00EA7D25" w14:paraId="0ED78959" w14:textId="77777777" w:rsidTr="00EA7D2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18C1E" w14:textId="77777777" w:rsidR="00EA7D25" w:rsidRPr="00EA7D25" w:rsidRDefault="00EA7D25" w:rsidP="00EA7D25">
            <w:pPr>
              <w:jc w:val="center"/>
              <w:rPr>
                <w:snapToGrid w:val="0"/>
                <w:sz w:val="20"/>
                <w:szCs w:val="28"/>
              </w:rPr>
            </w:pPr>
            <w:r w:rsidRPr="00EA7D25">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C494033" w14:textId="77777777" w:rsidR="00EA7D25" w:rsidRPr="00EA7D25" w:rsidRDefault="00EA7D25" w:rsidP="00EA7D25">
            <w:pPr>
              <w:jc w:val="both"/>
              <w:rPr>
                <w:snapToGrid w:val="0"/>
                <w:sz w:val="20"/>
                <w:szCs w:val="28"/>
              </w:rPr>
            </w:pPr>
            <w:r w:rsidRPr="00EA7D25">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130D48B"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956C79D"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134BA2F"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7D64ADFF"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CE0F0" w14:textId="77777777" w:rsidR="00EA7D25" w:rsidRPr="00EA7D25" w:rsidRDefault="00EA7D25" w:rsidP="00EA7D25">
            <w:pPr>
              <w:jc w:val="center"/>
              <w:rPr>
                <w:snapToGrid w:val="0"/>
                <w:sz w:val="20"/>
                <w:szCs w:val="28"/>
              </w:rPr>
            </w:pPr>
            <w:r w:rsidRPr="00EA7D25">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20E4D93" w14:textId="77777777" w:rsidR="00EA7D25" w:rsidRPr="00EA7D25" w:rsidRDefault="00EA7D25" w:rsidP="00EA7D25">
            <w:pPr>
              <w:rPr>
                <w:snapToGrid w:val="0"/>
                <w:sz w:val="20"/>
                <w:szCs w:val="28"/>
              </w:rPr>
            </w:pPr>
            <w:r w:rsidRPr="00EA7D25">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9C2D9F2" w14:textId="77777777" w:rsidR="00EA7D25" w:rsidRPr="00EA7D25" w:rsidRDefault="00EA7D25" w:rsidP="00EA7D25">
            <w:pPr>
              <w:jc w:val="center"/>
              <w:rPr>
                <w:snapToGrid w:val="0"/>
                <w:sz w:val="28"/>
                <w:szCs w:val="28"/>
                <w:highlight w:val="yellow"/>
              </w:rPr>
            </w:pPr>
            <w:r w:rsidRPr="00EA7D25">
              <w:rPr>
                <w:snapToGrid w:val="0"/>
                <w:sz w:val="28"/>
                <w:szCs w:val="28"/>
              </w:rPr>
              <w:t>117 922</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32FCEB7" w14:textId="77777777" w:rsidR="00EA7D25" w:rsidRPr="00EA7D25" w:rsidRDefault="00EA7D25" w:rsidP="00EA7D25">
            <w:pPr>
              <w:jc w:val="center"/>
              <w:rPr>
                <w:snapToGrid w:val="0"/>
                <w:sz w:val="28"/>
                <w:szCs w:val="28"/>
                <w:highlight w:val="yellow"/>
              </w:rPr>
            </w:pPr>
            <w:r w:rsidRPr="00EA7D25">
              <w:rPr>
                <w:snapToGrid w:val="0"/>
                <w:sz w:val="28"/>
                <w:szCs w:val="28"/>
              </w:rPr>
              <w:t>134 018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C1A05FE" w14:textId="77777777" w:rsidR="00EA7D25" w:rsidRPr="00EA7D25" w:rsidRDefault="00EA7D25" w:rsidP="00EA7D25">
            <w:pPr>
              <w:jc w:val="center"/>
              <w:rPr>
                <w:snapToGrid w:val="0"/>
                <w:sz w:val="28"/>
                <w:szCs w:val="28"/>
                <w:highlight w:val="yellow"/>
              </w:rPr>
            </w:pPr>
            <w:r w:rsidRPr="00EA7D25">
              <w:rPr>
                <w:snapToGrid w:val="0"/>
                <w:sz w:val="28"/>
                <w:szCs w:val="28"/>
              </w:rPr>
              <w:t>16 096</w:t>
            </w:r>
          </w:p>
        </w:tc>
      </w:tr>
      <w:tr w:rsidR="00EA7D25" w:rsidRPr="00EA7D25" w14:paraId="54C02E32"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40FD7" w14:textId="77777777" w:rsidR="00EA7D25" w:rsidRPr="00EA7D25" w:rsidRDefault="00EA7D25" w:rsidP="00EA7D25">
            <w:pPr>
              <w:jc w:val="center"/>
              <w:rPr>
                <w:snapToGrid w:val="0"/>
                <w:sz w:val="20"/>
                <w:szCs w:val="28"/>
              </w:rPr>
            </w:pPr>
            <w:r w:rsidRPr="00EA7D25">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1907CD9" w14:textId="77777777" w:rsidR="00EA7D25" w:rsidRPr="00EA7D25" w:rsidRDefault="00EA7D25" w:rsidP="00EA7D25">
            <w:pPr>
              <w:rPr>
                <w:snapToGrid w:val="0"/>
                <w:sz w:val="20"/>
                <w:szCs w:val="28"/>
              </w:rPr>
            </w:pPr>
            <w:r w:rsidRPr="00EA7D25">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F12978D" w14:textId="77777777" w:rsidR="00EA7D25" w:rsidRPr="00EA7D25" w:rsidRDefault="00EA7D25" w:rsidP="00EA7D25">
            <w:pPr>
              <w:jc w:val="center"/>
              <w:rPr>
                <w:snapToGrid w:val="0"/>
                <w:sz w:val="28"/>
                <w:szCs w:val="28"/>
                <w:highlight w:val="yellow"/>
              </w:rPr>
            </w:pPr>
            <w:r w:rsidRPr="00EA7D25">
              <w:rPr>
                <w:snapToGrid w:val="0"/>
                <w:sz w:val="28"/>
                <w:szCs w:val="28"/>
              </w:rPr>
              <w:t>14 398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74CECD8" w14:textId="77777777" w:rsidR="00EA7D25" w:rsidRPr="00EA7D25" w:rsidRDefault="00EA7D25" w:rsidP="00EA7D25">
            <w:pPr>
              <w:jc w:val="center"/>
              <w:rPr>
                <w:snapToGrid w:val="0"/>
                <w:sz w:val="28"/>
                <w:szCs w:val="28"/>
                <w:highlight w:val="yellow"/>
              </w:rPr>
            </w:pPr>
            <w:r w:rsidRPr="00EA7D25">
              <w:rPr>
                <w:snapToGrid w:val="0"/>
                <w:sz w:val="28"/>
                <w:szCs w:val="28"/>
              </w:rPr>
              <w:t>13 772</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D26CE2A" w14:textId="77777777" w:rsidR="00EA7D25" w:rsidRPr="00EA7D25" w:rsidRDefault="00EA7D25" w:rsidP="00EA7D25">
            <w:pPr>
              <w:jc w:val="center"/>
              <w:rPr>
                <w:snapToGrid w:val="0"/>
                <w:sz w:val="28"/>
                <w:szCs w:val="28"/>
                <w:highlight w:val="yellow"/>
              </w:rPr>
            </w:pPr>
            <w:r w:rsidRPr="00EA7D25">
              <w:rPr>
                <w:snapToGrid w:val="0"/>
                <w:sz w:val="28"/>
                <w:szCs w:val="28"/>
              </w:rPr>
              <w:t>-626</w:t>
            </w:r>
          </w:p>
        </w:tc>
      </w:tr>
      <w:tr w:rsidR="00EA7D25" w:rsidRPr="00EA7D25" w14:paraId="7C4209EF" w14:textId="77777777" w:rsidTr="00EA7D2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927A0" w14:textId="77777777" w:rsidR="00EA7D25" w:rsidRPr="00EA7D25" w:rsidRDefault="00EA7D25" w:rsidP="00EA7D25">
            <w:pPr>
              <w:jc w:val="center"/>
              <w:rPr>
                <w:snapToGrid w:val="0"/>
                <w:sz w:val="20"/>
                <w:szCs w:val="28"/>
              </w:rPr>
            </w:pPr>
            <w:r w:rsidRPr="00EA7D25">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93221CE" w14:textId="77777777" w:rsidR="00EA7D25" w:rsidRPr="00EA7D25" w:rsidRDefault="00EA7D25" w:rsidP="00EA7D25">
            <w:pPr>
              <w:jc w:val="both"/>
              <w:rPr>
                <w:snapToGrid w:val="0"/>
                <w:sz w:val="20"/>
                <w:szCs w:val="28"/>
              </w:rPr>
            </w:pPr>
            <w:r w:rsidRPr="00EA7D25">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347BF44"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2816EF8"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A8ADCB6"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4EF9EA04"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4022D" w14:textId="77777777" w:rsidR="00EA7D25" w:rsidRPr="00EA7D25" w:rsidRDefault="00EA7D25" w:rsidP="00EA7D25">
            <w:pPr>
              <w:jc w:val="center"/>
              <w:rPr>
                <w:snapToGrid w:val="0"/>
                <w:sz w:val="20"/>
                <w:szCs w:val="28"/>
              </w:rPr>
            </w:pPr>
            <w:r w:rsidRPr="00EA7D25">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541EA3" w14:textId="77777777" w:rsidR="00EA7D25" w:rsidRPr="00EA7D25" w:rsidRDefault="00EA7D25" w:rsidP="00EA7D25">
            <w:pPr>
              <w:jc w:val="both"/>
              <w:rPr>
                <w:snapToGrid w:val="0"/>
                <w:sz w:val="20"/>
                <w:szCs w:val="28"/>
              </w:rPr>
            </w:pPr>
            <w:r w:rsidRPr="00EA7D25">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9282617" w14:textId="77777777" w:rsidR="00EA7D25" w:rsidRPr="00EA7D25" w:rsidRDefault="00EA7D25" w:rsidP="00EA7D25">
            <w:pPr>
              <w:jc w:val="center"/>
              <w:rPr>
                <w:snapToGrid w:val="0"/>
                <w:sz w:val="28"/>
                <w:szCs w:val="28"/>
                <w:highlight w:val="yellow"/>
              </w:rPr>
            </w:pPr>
            <w:r w:rsidRPr="00EA7D25">
              <w:rPr>
                <w:snapToGrid w:val="0"/>
                <w:sz w:val="28"/>
                <w:szCs w:val="28"/>
              </w:rPr>
              <w:t>132 320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449EFC9" w14:textId="77777777" w:rsidR="00EA7D25" w:rsidRPr="00EA7D25" w:rsidRDefault="00EA7D25" w:rsidP="00EA7D25">
            <w:pPr>
              <w:jc w:val="center"/>
              <w:rPr>
                <w:snapToGrid w:val="0"/>
                <w:sz w:val="28"/>
                <w:szCs w:val="28"/>
                <w:highlight w:val="yellow"/>
              </w:rPr>
            </w:pPr>
            <w:r w:rsidRPr="00EA7D25">
              <w:rPr>
                <w:snapToGrid w:val="0"/>
                <w:sz w:val="28"/>
                <w:szCs w:val="28"/>
              </w:rPr>
              <w:t>147 790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380CB0A" w14:textId="77777777" w:rsidR="00EA7D25" w:rsidRPr="00EA7D25" w:rsidRDefault="00EA7D25" w:rsidP="00EA7D25">
            <w:pPr>
              <w:jc w:val="center"/>
              <w:rPr>
                <w:snapToGrid w:val="0"/>
                <w:sz w:val="28"/>
                <w:szCs w:val="28"/>
                <w:highlight w:val="yellow"/>
              </w:rPr>
            </w:pPr>
            <w:r w:rsidRPr="00EA7D25">
              <w:rPr>
                <w:snapToGrid w:val="0"/>
                <w:sz w:val="28"/>
                <w:szCs w:val="28"/>
              </w:rPr>
              <w:t>15 470</w:t>
            </w:r>
          </w:p>
        </w:tc>
      </w:tr>
      <w:tr w:rsidR="00EA7D25" w:rsidRPr="00EA7D25" w14:paraId="558ABA02" w14:textId="77777777" w:rsidTr="00EA7D25">
        <w:trPr>
          <w:trHeight w:val="300"/>
        </w:trPr>
        <w:tc>
          <w:tcPr>
            <w:tcW w:w="750" w:type="dxa"/>
            <w:tcBorders>
              <w:top w:val="nil"/>
              <w:left w:val="nil"/>
              <w:bottom w:val="nil"/>
              <w:right w:val="nil"/>
            </w:tcBorders>
            <w:shd w:val="clear" w:color="auto" w:fill="auto"/>
            <w:vAlign w:val="center"/>
            <w:hideMark/>
          </w:tcPr>
          <w:p w14:paraId="64937BCF" w14:textId="77777777" w:rsidR="00EA7D25" w:rsidRPr="00EA7D25" w:rsidRDefault="00EA7D25" w:rsidP="00EA7D25">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0901A4AC" w14:textId="77777777" w:rsidR="00EA7D25" w:rsidRPr="00EA7D25" w:rsidRDefault="00EA7D25" w:rsidP="00EA7D25">
            <w:pPr>
              <w:rPr>
                <w:snapToGrid w:val="0"/>
                <w:sz w:val="20"/>
                <w:szCs w:val="28"/>
              </w:rPr>
            </w:pPr>
          </w:p>
        </w:tc>
        <w:tc>
          <w:tcPr>
            <w:tcW w:w="1573" w:type="dxa"/>
            <w:tcBorders>
              <w:top w:val="nil"/>
              <w:left w:val="nil"/>
              <w:bottom w:val="nil"/>
              <w:right w:val="nil"/>
            </w:tcBorders>
            <w:shd w:val="clear" w:color="auto" w:fill="auto"/>
            <w:vAlign w:val="center"/>
            <w:hideMark/>
          </w:tcPr>
          <w:p w14:paraId="1F170040" w14:textId="77777777" w:rsidR="00EA7D25" w:rsidRPr="00EA7D25" w:rsidRDefault="00EA7D25" w:rsidP="00EA7D2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0715FB4" w14:textId="77777777" w:rsidR="00EA7D25" w:rsidRPr="00EA7D25" w:rsidRDefault="00EA7D25" w:rsidP="00EA7D2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8716F08" w14:textId="77777777" w:rsidR="00EA7D25" w:rsidRPr="00EA7D25" w:rsidRDefault="00EA7D25" w:rsidP="00EA7D25">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22BD5C4D" w14:textId="77777777" w:rsidR="00EA7D25" w:rsidRPr="00EA7D25" w:rsidRDefault="00EA7D25" w:rsidP="00EA7D25">
            <w:pPr>
              <w:rPr>
                <w:snapToGrid w:val="0"/>
                <w:sz w:val="20"/>
                <w:szCs w:val="28"/>
              </w:rPr>
            </w:pPr>
          </w:p>
        </w:tc>
      </w:tr>
    </w:tbl>
    <w:p w14:paraId="460EB5DE" w14:textId="77777777" w:rsidR="00EA7D25" w:rsidRPr="00EA7D25" w:rsidRDefault="00EA7D25" w:rsidP="00074B3C">
      <w:pPr>
        <w:numPr>
          <w:ilvl w:val="0"/>
          <w:numId w:val="12"/>
        </w:numPr>
        <w:tabs>
          <w:tab w:val="left" w:pos="1890"/>
        </w:tabs>
        <w:spacing w:line="360" w:lineRule="auto"/>
        <w:ind w:right="-425"/>
        <w:jc w:val="right"/>
        <w:rPr>
          <w:snapToGrid w:val="0"/>
          <w:sz w:val="28"/>
          <w:szCs w:val="28"/>
        </w:rPr>
      </w:pPr>
      <w:r w:rsidRPr="00EA7D25">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EA7D25" w:rsidRPr="00EA7D25" w14:paraId="3CEE9FA8" w14:textId="77777777" w:rsidTr="00EA7D25">
        <w:trPr>
          <w:trHeight w:val="630"/>
        </w:trPr>
        <w:tc>
          <w:tcPr>
            <w:tcW w:w="11084" w:type="dxa"/>
            <w:gridSpan w:val="9"/>
            <w:tcBorders>
              <w:top w:val="nil"/>
              <w:left w:val="nil"/>
              <w:bottom w:val="nil"/>
              <w:right w:val="nil"/>
            </w:tcBorders>
            <w:shd w:val="clear" w:color="auto" w:fill="auto"/>
            <w:noWrap/>
            <w:vAlign w:val="center"/>
            <w:hideMark/>
          </w:tcPr>
          <w:p w14:paraId="3D63E901" w14:textId="77777777" w:rsidR="00EA7D25" w:rsidRPr="00EA7D25" w:rsidRDefault="00EA7D25" w:rsidP="00EA7D25">
            <w:pPr>
              <w:ind w:right="1478"/>
              <w:jc w:val="center"/>
              <w:rPr>
                <w:bCs/>
                <w:snapToGrid w:val="0"/>
                <w:sz w:val="20"/>
                <w:szCs w:val="28"/>
              </w:rPr>
            </w:pPr>
            <w:r w:rsidRPr="00EA7D25">
              <w:rPr>
                <w:bCs/>
                <w:snapToGrid w:val="0"/>
                <w:sz w:val="28"/>
                <w:szCs w:val="28"/>
              </w:rPr>
              <w:lastRenderedPageBreak/>
              <w:t xml:space="preserve">Реестр расходов на приобретение энергетических ресурсов, холодной воды </w:t>
            </w:r>
            <w:r w:rsidRPr="00EA7D25">
              <w:rPr>
                <w:bCs/>
                <w:snapToGrid w:val="0"/>
                <w:sz w:val="28"/>
                <w:szCs w:val="28"/>
              </w:rPr>
              <w:br/>
              <w:t>и теплоносителя</w:t>
            </w:r>
          </w:p>
        </w:tc>
      </w:tr>
      <w:tr w:rsidR="00EA7D25" w:rsidRPr="00EA7D25" w14:paraId="39F6CA5D" w14:textId="77777777" w:rsidTr="00EA7D25">
        <w:trPr>
          <w:trHeight w:val="300"/>
        </w:trPr>
        <w:tc>
          <w:tcPr>
            <w:tcW w:w="750" w:type="dxa"/>
            <w:tcBorders>
              <w:top w:val="nil"/>
              <w:left w:val="nil"/>
              <w:bottom w:val="nil"/>
              <w:right w:val="nil"/>
            </w:tcBorders>
            <w:shd w:val="clear" w:color="auto" w:fill="auto"/>
            <w:vAlign w:val="center"/>
            <w:hideMark/>
          </w:tcPr>
          <w:p w14:paraId="296FD722" w14:textId="77777777" w:rsidR="00EA7D25" w:rsidRPr="00EA7D25" w:rsidRDefault="00EA7D25" w:rsidP="00EA7D25">
            <w:pPr>
              <w:rPr>
                <w:b/>
                <w:bCs/>
                <w:snapToGrid w:val="0"/>
                <w:sz w:val="20"/>
                <w:szCs w:val="28"/>
              </w:rPr>
            </w:pPr>
          </w:p>
        </w:tc>
        <w:tc>
          <w:tcPr>
            <w:tcW w:w="3361" w:type="dxa"/>
            <w:tcBorders>
              <w:top w:val="nil"/>
              <w:left w:val="nil"/>
              <w:bottom w:val="nil"/>
              <w:right w:val="nil"/>
            </w:tcBorders>
            <w:shd w:val="clear" w:color="auto" w:fill="auto"/>
            <w:vAlign w:val="center"/>
            <w:hideMark/>
          </w:tcPr>
          <w:p w14:paraId="429D0ACB" w14:textId="77777777" w:rsidR="00EA7D25" w:rsidRPr="00EA7D25" w:rsidRDefault="00EA7D25" w:rsidP="00EA7D25">
            <w:pPr>
              <w:rPr>
                <w:snapToGrid w:val="0"/>
                <w:sz w:val="20"/>
                <w:szCs w:val="28"/>
              </w:rPr>
            </w:pPr>
          </w:p>
        </w:tc>
        <w:tc>
          <w:tcPr>
            <w:tcW w:w="1573" w:type="dxa"/>
            <w:tcBorders>
              <w:top w:val="nil"/>
              <w:left w:val="nil"/>
              <w:bottom w:val="nil"/>
              <w:right w:val="nil"/>
            </w:tcBorders>
            <w:shd w:val="clear" w:color="auto" w:fill="auto"/>
            <w:vAlign w:val="center"/>
            <w:hideMark/>
          </w:tcPr>
          <w:p w14:paraId="1DB3E69D" w14:textId="77777777" w:rsidR="00EA7D25" w:rsidRPr="00EA7D25" w:rsidRDefault="00EA7D25" w:rsidP="00EA7D2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9A2D8D9" w14:textId="77777777" w:rsidR="00EA7D25" w:rsidRPr="00EA7D25" w:rsidRDefault="00EA7D25" w:rsidP="00EA7D2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765BF12" w14:textId="77777777" w:rsidR="00EA7D25" w:rsidRPr="00EA7D25" w:rsidRDefault="00EA7D25" w:rsidP="00EA7D25">
            <w:pPr>
              <w:jc w:val="right"/>
              <w:rPr>
                <w:snapToGrid w:val="0"/>
                <w:sz w:val="20"/>
                <w:szCs w:val="28"/>
              </w:rPr>
            </w:pPr>
            <w:r w:rsidRPr="00EA7D25">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355FDEE5" w14:textId="77777777" w:rsidR="00EA7D25" w:rsidRPr="00EA7D25" w:rsidRDefault="00EA7D25" w:rsidP="00EA7D25">
            <w:pPr>
              <w:rPr>
                <w:snapToGrid w:val="0"/>
                <w:sz w:val="20"/>
                <w:szCs w:val="28"/>
              </w:rPr>
            </w:pPr>
          </w:p>
        </w:tc>
      </w:tr>
      <w:tr w:rsidR="00EA7D25" w:rsidRPr="00EA7D25" w14:paraId="0DB52449" w14:textId="77777777" w:rsidTr="00EA7D2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E1D16" w14:textId="77777777" w:rsidR="00EA7D25" w:rsidRPr="00EA7D25" w:rsidRDefault="00EA7D25" w:rsidP="00EA7D25">
            <w:pPr>
              <w:jc w:val="center"/>
              <w:rPr>
                <w:snapToGrid w:val="0"/>
                <w:sz w:val="20"/>
                <w:szCs w:val="28"/>
              </w:rPr>
            </w:pPr>
            <w:r w:rsidRPr="00EA7D25">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6EC3E3" w14:textId="77777777" w:rsidR="00EA7D25" w:rsidRPr="00EA7D25" w:rsidRDefault="00EA7D25" w:rsidP="00EA7D25">
            <w:pPr>
              <w:jc w:val="center"/>
              <w:rPr>
                <w:snapToGrid w:val="0"/>
                <w:sz w:val="20"/>
                <w:szCs w:val="28"/>
              </w:rPr>
            </w:pPr>
            <w:r w:rsidRPr="00EA7D25">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F5DAEB6" w14:textId="77777777" w:rsidR="00EA7D25" w:rsidRPr="00EA7D25" w:rsidRDefault="00EA7D25" w:rsidP="00EA7D25">
            <w:pPr>
              <w:jc w:val="center"/>
              <w:rPr>
                <w:snapToGrid w:val="0"/>
                <w:sz w:val="20"/>
                <w:szCs w:val="28"/>
              </w:rPr>
            </w:pPr>
            <w:r w:rsidRPr="00EA7D25">
              <w:rPr>
                <w:snapToGrid w:val="0"/>
                <w:sz w:val="20"/>
                <w:szCs w:val="28"/>
              </w:rPr>
              <w:t xml:space="preserve">Утверждено </w:t>
            </w:r>
            <w:r w:rsidRPr="00EA7D25">
              <w:rPr>
                <w:snapToGrid w:val="0"/>
                <w:sz w:val="20"/>
                <w:szCs w:val="28"/>
              </w:rPr>
              <w:br/>
              <w:t>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8044E63" w14:textId="77777777" w:rsidR="00EA7D25" w:rsidRPr="00EA7D25" w:rsidRDefault="00EA7D25" w:rsidP="00EA7D25">
            <w:pPr>
              <w:jc w:val="center"/>
              <w:rPr>
                <w:snapToGrid w:val="0"/>
                <w:sz w:val="20"/>
                <w:szCs w:val="28"/>
              </w:rPr>
            </w:pPr>
            <w:r w:rsidRPr="00EA7D25">
              <w:rPr>
                <w:snapToGrid w:val="0"/>
                <w:sz w:val="20"/>
                <w:szCs w:val="28"/>
              </w:rPr>
              <w:t xml:space="preserve">Предложение экспертов </w:t>
            </w:r>
            <w:r w:rsidRPr="00EA7D25">
              <w:rPr>
                <w:snapToGrid w:val="0"/>
                <w:sz w:val="20"/>
                <w:szCs w:val="28"/>
              </w:rPr>
              <w:b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4016BD" w14:textId="77777777" w:rsidR="00EA7D25" w:rsidRPr="00EA7D25" w:rsidRDefault="00EA7D25" w:rsidP="00EA7D25">
            <w:pPr>
              <w:jc w:val="center"/>
              <w:rPr>
                <w:snapToGrid w:val="0"/>
                <w:sz w:val="20"/>
                <w:szCs w:val="28"/>
              </w:rPr>
            </w:pPr>
            <w:r w:rsidRPr="00EA7D25">
              <w:rPr>
                <w:snapToGrid w:val="0"/>
                <w:sz w:val="20"/>
                <w:szCs w:val="28"/>
              </w:rPr>
              <w:t>Динамика расходов</w:t>
            </w:r>
          </w:p>
        </w:tc>
      </w:tr>
      <w:tr w:rsidR="00EA7D25" w:rsidRPr="00EA7D25" w14:paraId="686A8254"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DACE7" w14:textId="77777777" w:rsidR="00EA7D25" w:rsidRPr="00EA7D25" w:rsidRDefault="00EA7D25" w:rsidP="00EA7D25">
            <w:pPr>
              <w:jc w:val="center"/>
              <w:rPr>
                <w:snapToGrid w:val="0"/>
                <w:sz w:val="20"/>
                <w:szCs w:val="28"/>
              </w:rPr>
            </w:pPr>
            <w:r w:rsidRPr="00EA7D25">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1F1673" w14:textId="77777777" w:rsidR="00EA7D25" w:rsidRPr="00EA7D25" w:rsidRDefault="00EA7D25" w:rsidP="00EA7D25">
            <w:pPr>
              <w:rPr>
                <w:snapToGrid w:val="0"/>
                <w:sz w:val="20"/>
                <w:szCs w:val="28"/>
              </w:rPr>
            </w:pPr>
            <w:r w:rsidRPr="00EA7D25">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tcPr>
          <w:p w14:paraId="19AD0F6C" w14:textId="77777777" w:rsidR="00EA7D25" w:rsidRPr="00EA7D25" w:rsidRDefault="00EA7D25" w:rsidP="00EA7D25">
            <w:pPr>
              <w:jc w:val="center"/>
              <w:rPr>
                <w:snapToGrid w:val="0"/>
                <w:sz w:val="28"/>
                <w:szCs w:val="28"/>
                <w:highlight w:val="yellow"/>
              </w:rPr>
            </w:pPr>
            <w:r w:rsidRPr="00EA7D25">
              <w:rPr>
                <w:snapToGrid w:val="0"/>
                <w:sz w:val="28"/>
                <w:szCs w:val="28"/>
              </w:rPr>
              <w:t>297 101</w:t>
            </w:r>
          </w:p>
        </w:tc>
        <w:tc>
          <w:tcPr>
            <w:tcW w:w="1764" w:type="dxa"/>
            <w:gridSpan w:val="2"/>
            <w:tcBorders>
              <w:top w:val="single" w:sz="4" w:space="0" w:color="auto"/>
              <w:left w:val="nil"/>
              <w:bottom w:val="single" w:sz="4" w:space="0" w:color="auto"/>
              <w:right w:val="single" w:sz="4" w:space="0" w:color="auto"/>
            </w:tcBorders>
            <w:shd w:val="clear" w:color="auto" w:fill="auto"/>
          </w:tcPr>
          <w:p w14:paraId="1F356D51" w14:textId="77777777" w:rsidR="00EA7D25" w:rsidRPr="00EA7D25" w:rsidRDefault="00EA7D25" w:rsidP="00EA7D25">
            <w:pPr>
              <w:jc w:val="center"/>
              <w:rPr>
                <w:snapToGrid w:val="0"/>
                <w:sz w:val="28"/>
                <w:szCs w:val="28"/>
                <w:highlight w:val="yellow"/>
              </w:rPr>
            </w:pPr>
            <w:r w:rsidRPr="00EA7D25">
              <w:rPr>
                <w:snapToGrid w:val="0"/>
                <w:sz w:val="28"/>
                <w:szCs w:val="28"/>
              </w:rPr>
              <w:t>263 398</w:t>
            </w:r>
          </w:p>
        </w:tc>
        <w:tc>
          <w:tcPr>
            <w:tcW w:w="1872" w:type="dxa"/>
            <w:gridSpan w:val="2"/>
            <w:tcBorders>
              <w:top w:val="single" w:sz="4" w:space="0" w:color="auto"/>
              <w:left w:val="nil"/>
              <w:bottom w:val="single" w:sz="4" w:space="0" w:color="auto"/>
              <w:right w:val="single" w:sz="4" w:space="0" w:color="auto"/>
            </w:tcBorders>
            <w:shd w:val="clear" w:color="auto" w:fill="auto"/>
          </w:tcPr>
          <w:p w14:paraId="5FAF700D" w14:textId="77777777" w:rsidR="00EA7D25" w:rsidRPr="00EA7D25" w:rsidRDefault="00EA7D25" w:rsidP="00EA7D25">
            <w:pPr>
              <w:jc w:val="center"/>
              <w:rPr>
                <w:snapToGrid w:val="0"/>
                <w:sz w:val="28"/>
                <w:szCs w:val="28"/>
                <w:highlight w:val="yellow"/>
              </w:rPr>
            </w:pPr>
            <w:r w:rsidRPr="00EA7D25">
              <w:rPr>
                <w:snapToGrid w:val="0"/>
                <w:sz w:val="28"/>
                <w:szCs w:val="28"/>
              </w:rPr>
              <w:t>-33 703</w:t>
            </w:r>
          </w:p>
        </w:tc>
      </w:tr>
      <w:tr w:rsidR="00EA7D25" w:rsidRPr="00EA7D25" w14:paraId="5F7BFE33"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6C806" w14:textId="77777777" w:rsidR="00EA7D25" w:rsidRPr="00EA7D25" w:rsidRDefault="00EA7D25" w:rsidP="00EA7D25">
            <w:pPr>
              <w:jc w:val="center"/>
              <w:rPr>
                <w:snapToGrid w:val="0"/>
                <w:sz w:val="20"/>
                <w:szCs w:val="28"/>
              </w:rPr>
            </w:pPr>
            <w:r w:rsidRPr="00EA7D25">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048384" w14:textId="77777777" w:rsidR="00EA7D25" w:rsidRPr="00EA7D25" w:rsidRDefault="00EA7D25" w:rsidP="00EA7D25">
            <w:pPr>
              <w:jc w:val="both"/>
              <w:rPr>
                <w:snapToGrid w:val="0"/>
                <w:sz w:val="20"/>
                <w:szCs w:val="28"/>
              </w:rPr>
            </w:pPr>
            <w:r w:rsidRPr="00EA7D25">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tcPr>
          <w:p w14:paraId="7A364A06" w14:textId="77777777" w:rsidR="00EA7D25" w:rsidRPr="00EA7D25" w:rsidRDefault="00EA7D25" w:rsidP="00EA7D25">
            <w:pPr>
              <w:jc w:val="center"/>
              <w:rPr>
                <w:snapToGrid w:val="0"/>
                <w:sz w:val="28"/>
                <w:szCs w:val="28"/>
                <w:highlight w:val="yellow"/>
              </w:rPr>
            </w:pPr>
            <w:r w:rsidRPr="00EA7D25">
              <w:rPr>
                <w:snapToGrid w:val="0"/>
                <w:sz w:val="28"/>
                <w:szCs w:val="28"/>
              </w:rPr>
              <w:t>126 268</w:t>
            </w:r>
          </w:p>
        </w:tc>
        <w:tc>
          <w:tcPr>
            <w:tcW w:w="1764" w:type="dxa"/>
            <w:gridSpan w:val="2"/>
            <w:tcBorders>
              <w:top w:val="single" w:sz="4" w:space="0" w:color="auto"/>
              <w:left w:val="nil"/>
              <w:bottom w:val="single" w:sz="4" w:space="0" w:color="auto"/>
              <w:right w:val="single" w:sz="4" w:space="0" w:color="auto"/>
            </w:tcBorders>
            <w:shd w:val="clear" w:color="auto" w:fill="auto"/>
          </w:tcPr>
          <w:p w14:paraId="0FC2B7AD" w14:textId="77777777" w:rsidR="00EA7D25" w:rsidRPr="00EA7D25" w:rsidRDefault="00EA7D25" w:rsidP="00EA7D25">
            <w:pPr>
              <w:jc w:val="center"/>
              <w:rPr>
                <w:snapToGrid w:val="0"/>
                <w:sz w:val="28"/>
                <w:szCs w:val="28"/>
                <w:highlight w:val="yellow"/>
              </w:rPr>
            </w:pPr>
            <w:r w:rsidRPr="00EA7D25">
              <w:rPr>
                <w:snapToGrid w:val="0"/>
                <w:sz w:val="28"/>
                <w:szCs w:val="28"/>
              </w:rPr>
              <w:t>147 261</w:t>
            </w:r>
          </w:p>
        </w:tc>
        <w:tc>
          <w:tcPr>
            <w:tcW w:w="1872" w:type="dxa"/>
            <w:gridSpan w:val="2"/>
            <w:tcBorders>
              <w:top w:val="single" w:sz="4" w:space="0" w:color="auto"/>
              <w:left w:val="nil"/>
              <w:bottom w:val="single" w:sz="4" w:space="0" w:color="auto"/>
              <w:right w:val="single" w:sz="4" w:space="0" w:color="auto"/>
            </w:tcBorders>
            <w:shd w:val="clear" w:color="auto" w:fill="auto"/>
          </w:tcPr>
          <w:p w14:paraId="3C0D261D" w14:textId="77777777" w:rsidR="00EA7D25" w:rsidRPr="00EA7D25" w:rsidRDefault="00EA7D25" w:rsidP="00EA7D25">
            <w:pPr>
              <w:jc w:val="center"/>
              <w:rPr>
                <w:snapToGrid w:val="0"/>
                <w:sz w:val="28"/>
                <w:szCs w:val="28"/>
                <w:highlight w:val="yellow"/>
              </w:rPr>
            </w:pPr>
            <w:r w:rsidRPr="00EA7D25">
              <w:rPr>
                <w:snapToGrid w:val="0"/>
                <w:sz w:val="28"/>
                <w:szCs w:val="28"/>
              </w:rPr>
              <w:t>20 993</w:t>
            </w:r>
          </w:p>
        </w:tc>
      </w:tr>
      <w:tr w:rsidR="00EA7D25" w:rsidRPr="00EA7D25" w14:paraId="7FC34D36"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3D84C" w14:textId="77777777" w:rsidR="00EA7D25" w:rsidRPr="00EA7D25" w:rsidRDefault="00EA7D25" w:rsidP="00EA7D25">
            <w:pPr>
              <w:jc w:val="center"/>
              <w:rPr>
                <w:snapToGrid w:val="0"/>
                <w:sz w:val="20"/>
                <w:szCs w:val="28"/>
              </w:rPr>
            </w:pPr>
            <w:r w:rsidRPr="00EA7D25">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41DB96C" w14:textId="77777777" w:rsidR="00EA7D25" w:rsidRPr="00EA7D25" w:rsidRDefault="00EA7D25" w:rsidP="00EA7D25">
            <w:pPr>
              <w:jc w:val="both"/>
              <w:rPr>
                <w:snapToGrid w:val="0"/>
                <w:sz w:val="20"/>
                <w:szCs w:val="28"/>
              </w:rPr>
            </w:pPr>
            <w:r w:rsidRPr="00EA7D25">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tcPr>
          <w:p w14:paraId="035F2799"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tcPr>
          <w:p w14:paraId="747ED75E"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tcPr>
          <w:p w14:paraId="41193998"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7AB598AA"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61E63" w14:textId="77777777" w:rsidR="00EA7D25" w:rsidRPr="00EA7D25" w:rsidRDefault="00EA7D25" w:rsidP="00EA7D25">
            <w:pPr>
              <w:jc w:val="center"/>
              <w:rPr>
                <w:snapToGrid w:val="0"/>
                <w:sz w:val="20"/>
                <w:szCs w:val="28"/>
              </w:rPr>
            </w:pPr>
            <w:r w:rsidRPr="00EA7D25">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878628E" w14:textId="77777777" w:rsidR="00EA7D25" w:rsidRPr="00EA7D25" w:rsidRDefault="00EA7D25" w:rsidP="00EA7D25">
            <w:pPr>
              <w:jc w:val="both"/>
              <w:rPr>
                <w:snapToGrid w:val="0"/>
                <w:sz w:val="20"/>
                <w:szCs w:val="28"/>
              </w:rPr>
            </w:pPr>
            <w:r w:rsidRPr="00EA7D25">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tcPr>
          <w:p w14:paraId="0D69A9F9" w14:textId="77777777" w:rsidR="00EA7D25" w:rsidRPr="00EA7D25" w:rsidRDefault="00EA7D25" w:rsidP="00EA7D25">
            <w:pPr>
              <w:jc w:val="center"/>
              <w:rPr>
                <w:snapToGrid w:val="0"/>
                <w:sz w:val="28"/>
                <w:szCs w:val="28"/>
                <w:highlight w:val="yellow"/>
              </w:rPr>
            </w:pPr>
            <w:r w:rsidRPr="00EA7D25">
              <w:rPr>
                <w:snapToGrid w:val="0"/>
                <w:sz w:val="28"/>
                <w:szCs w:val="28"/>
              </w:rPr>
              <w:t>10 106</w:t>
            </w:r>
          </w:p>
        </w:tc>
        <w:tc>
          <w:tcPr>
            <w:tcW w:w="1764" w:type="dxa"/>
            <w:gridSpan w:val="2"/>
            <w:tcBorders>
              <w:top w:val="single" w:sz="4" w:space="0" w:color="auto"/>
              <w:left w:val="nil"/>
              <w:bottom w:val="single" w:sz="4" w:space="0" w:color="auto"/>
              <w:right w:val="single" w:sz="4" w:space="0" w:color="auto"/>
            </w:tcBorders>
            <w:shd w:val="clear" w:color="auto" w:fill="auto"/>
          </w:tcPr>
          <w:p w14:paraId="29AA6B66" w14:textId="77777777" w:rsidR="00EA7D25" w:rsidRPr="00EA7D25" w:rsidRDefault="00EA7D25" w:rsidP="00EA7D25">
            <w:pPr>
              <w:jc w:val="center"/>
              <w:rPr>
                <w:snapToGrid w:val="0"/>
                <w:sz w:val="28"/>
                <w:szCs w:val="28"/>
                <w:highlight w:val="yellow"/>
              </w:rPr>
            </w:pPr>
            <w:r w:rsidRPr="00EA7D25">
              <w:rPr>
                <w:snapToGrid w:val="0"/>
                <w:sz w:val="28"/>
                <w:szCs w:val="28"/>
              </w:rPr>
              <w:t>11 124</w:t>
            </w:r>
          </w:p>
        </w:tc>
        <w:tc>
          <w:tcPr>
            <w:tcW w:w="1872" w:type="dxa"/>
            <w:gridSpan w:val="2"/>
            <w:tcBorders>
              <w:top w:val="single" w:sz="4" w:space="0" w:color="auto"/>
              <w:left w:val="nil"/>
              <w:bottom w:val="single" w:sz="4" w:space="0" w:color="auto"/>
              <w:right w:val="single" w:sz="4" w:space="0" w:color="auto"/>
            </w:tcBorders>
            <w:shd w:val="clear" w:color="auto" w:fill="auto"/>
          </w:tcPr>
          <w:p w14:paraId="09E6EA42" w14:textId="77777777" w:rsidR="00EA7D25" w:rsidRPr="00EA7D25" w:rsidRDefault="00EA7D25" w:rsidP="00EA7D25">
            <w:pPr>
              <w:jc w:val="center"/>
              <w:rPr>
                <w:snapToGrid w:val="0"/>
                <w:sz w:val="28"/>
                <w:szCs w:val="28"/>
                <w:highlight w:val="yellow"/>
              </w:rPr>
            </w:pPr>
            <w:r w:rsidRPr="00EA7D25">
              <w:rPr>
                <w:snapToGrid w:val="0"/>
                <w:sz w:val="28"/>
                <w:szCs w:val="28"/>
              </w:rPr>
              <w:t>1 018</w:t>
            </w:r>
          </w:p>
        </w:tc>
      </w:tr>
      <w:tr w:rsidR="00EA7D25" w:rsidRPr="00EA7D25" w14:paraId="3104A26B"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E9A2C" w14:textId="77777777" w:rsidR="00EA7D25" w:rsidRPr="00EA7D25" w:rsidRDefault="00EA7D25" w:rsidP="00EA7D25">
            <w:pPr>
              <w:jc w:val="center"/>
              <w:rPr>
                <w:snapToGrid w:val="0"/>
                <w:sz w:val="20"/>
                <w:szCs w:val="28"/>
              </w:rPr>
            </w:pPr>
            <w:r w:rsidRPr="00EA7D25">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5D5522" w14:textId="77777777" w:rsidR="00EA7D25" w:rsidRPr="00EA7D25" w:rsidRDefault="00EA7D25" w:rsidP="00EA7D25">
            <w:pPr>
              <w:jc w:val="both"/>
              <w:rPr>
                <w:snapToGrid w:val="0"/>
                <w:sz w:val="20"/>
                <w:szCs w:val="28"/>
              </w:rPr>
            </w:pPr>
            <w:r w:rsidRPr="00EA7D25">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tcPr>
          <w:p w14:paraId="239800AD"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tcPr>
          <w:p w14:paraId="195EA220"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tcPr>
          <w:p w14:paraId="5E7E5EB8"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4C642BC6"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7BA17" w14:textId="77777777" w:rsidR="00EA7D25" w:rsidRPr="00EA7D25" w:rsidRDefault="00EA7D25" w:rsidP="00EA7D25">
            <w:pPr>
              <w:jc w:val="center"/>
              <w:rPr>
                <w:snapToGrid w:val="0"/>
                <w:sz w:val="20"/>
                <w:szCs w:val="28"/>
              </w:rPr>
            </w:pPr>
            <w:r w:rsidRPr="00EA7D25">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40AC852" w14:textId="77777777" w:rsidR="00EA7D25" w:rsidRPr="00EA7D25" w:rsidRDefault="00EA7D25" w:rsidP="00EA7D25">
            <w:pPr>
              <w:rPr>
                <w:snapToGrid w:val="0"/>
                <w:sz w:val="20"/>
                <w:szCs w:val="28"/>
              </w:rPr>
            </w:pPr>
            <w:r w:rsidRPr="00EA7D25">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tcPr>
          <w:p w14:paraId="2CB39B9A" w14:textId="77777777" w:rsidR="00EA7D25" w:rsidRPr="00EA7D25" w:rsidRDefault="00EA7D25" w:rsidP="00EA7D25">
            <w:pPr>
              <w:jc w:val="center"/>
              <w:rPr>
                <w:snapToGrid w:val="0"/>
                <w:sz w:val="28"/>
                <w:szCs w:val="28"/>
                <w:highlight w:val="yellow"/>
              </w:rPr>
            </w:pPr>
            <w:r w:rsidRPr="00EA7D25">
              <w:rPr>
                <w:snapToGrid w:val="0"/>
                <w:sz w:val="28"/>
                <w:szCs w:val="28"/>
              </w:rPr>
              <w:t>433 475</w:t>
            </w:r>
          </w:p>
        </w:tc>
        <w:tc>
          <w:tcPr>
            <w:tcW w:w="1764" w:type="dxa"/>
            <w:gridSpan w:val="2"/>
            <w:tcBorders>
              <w:top w:val="single" w:sz="4" w:space="0" w:color="auto"/>
              <w:left w:val="nil"/>
              <w:bottom w:val="single" w:sz="4" w:space="0" w:color="auto"/>
              <w:right w:val="single" w:sz="4" w:space="0" w:color="auto"/>
            </w:tcBorders>
            <w:shd w:val="clear" w:color="auto" w:fill="auto"/>
          </w:tcPr>
          <w:p w14:paraId="01652410" w14:textId="77777777" w:rsidR="00EA7D25" w:rsidRPr="00EA7D25" w:rsidRDefault="00EA7D25" w:rsidP="00EA7D25">
            <w:pPr>
              <w:jc w:val="center"/>
              <w:rPr>
                <w:snapToGrid w:val="0"/>
                <w:sz w:val="28"/>
                <w:szCs w:val="28"/>
                <w:highlight w:val="yellow"/>
              </w:rPr>
            </w:pPr>
            <w:r w:rsidRPr="00EA7D25">
              <w:rPr>
                <w:snapToGrid w:val="0"/>
                <w:sz w:val="28"/>
                <w:szCs w:val="28"/>
              </w:rPr>
              <w:t>421 783</w:t>
            </w:r>
          </w:p>
        </w:tc>
        <w:tc>
          <w:tcPr>
            <w:tcW w:w="1872" w:type="dxa"/>
            <w:gridSpan w:val="2"/>
            <w:tcBorders>
              <w:top w:val="single" w:sz="4" w:space="0" w:color="auto"/>
              <w:left w:val="nil"/>
              <w:bottom w:val="single" w:sz="4" w:space="0" w:color="auto"/>
              <w:right w:val="single" w:sz="4" w:space="0" w:color="auto"/>
            </w:tcBorders>
            <w:shd w:val="clear" w:color="auto" w:fill="auto"/>
          </w:tcPr>
          <w:p w14:paraId="2025275F" w14:textId="77777777" w:rsidR="00EA7D25" w:rsidRPr="00EA7D25" w:rsidRDefault="00EA7D25" w:rsidP="00EA7D25">
            <w:pPr>
              <w:jc w:val="center"/>
              <w:rPr>
                <w:snapToGrid w:val="0"/>
                <w:sz w:val="28"/>
                <w:szCs w:val="28"/>
                <w:highlight w:val="yellow"/>
              </w:rPr>
            </w:pPr>
            <w:r w:rsidRPr="00EA7D25">
              <w:rPr>
                <w:snapToGrid w:val="0"/>
                <w:sz w:val="28"/>
                <w:szCs w:val="28"/>
              </w:rPr>
              <w:t>-11 692</w:t>
            </w:r>
          </w:p>
        </w:tc>
      </w:tr>
      <w:tr w:rsidR="00EA7D25" w:rsidRPr="00EA7D25" w14:paraId="5C6FDC30" w14:textId="77777777" w:rsidTr="00EA7D25">
        <w:trPr>
          <w:trHeight w:val="300"/>
        </w:trPr>
        <w:tc>
          <w:tcPr>
            <w:tcW w:w="750" w:type="dxa"/>
            <w:tcBorders>
              <w:top w:val="nil"/>
              <w:left w:val="nil"/>
              <w:bottom w:val="nil"/>
              <w:right w:val="nil"/>
            </w:tcBorders>
            <w:shd w:val="clear" w:color="auto" w:fill="auto"/>
            <w:vAlign w:val="center"/>
            <w:hideMark/>
          </w:tcPr>
          <w:p w14:paraId="39F01C1D" w14:textId="77777777" w:rsidR="00EA7D25" w:rsidRPr="00EA7D25" w:rsidRDefault="00EA7D25" w:rsidP="00EA7D25">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B736A23" w14:textId="77777777" w:rsidR="00EA7D25" w:rsidRPr="00EA7D25" w:rsidRDefault="00EA7D25" w:rsidP="00EA7D25">
            <w:pPr>
              <w:rPr>
                <w:snapToGrid w:val="0"/>
                <w:sz w:val="20"/>
                <w:szCs w:val="28"/>
              </w:rPr>
            </w:pPr>
          </w:p>
        </w:tc>
        <w:tc>
          <w:tcPr>
            <w:tcW w:w="1573" w:type="dxa"/>
            <w:tcBorders>
              <w:top w:val="nil"/>
              <w:left w:val="nil"/>
              <w:bottom w:val="nil"/>
              <w:right w:val="nil"/>
            </w:tcBorders>
            <w:shd w:val="clear" w:color="auto" w:fill="auto"/>
            <w:vAlign w:val="center"/>
            <w:hideMark/>
          </w:tcPr>
          <w:p w14:paraId="25BBA63F" w14:textId="77777777" w:rsidR="00EA7D25" w:rsidRPr="00EA7D25" w:rsidRDefault="00EA7D25" w:rsidP="00EA7D2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AE57716" w14:textId="77777777" w:rsidR="00EA7D25" w:rsidRPr="00EA7D25" w:rsidRDefault="00EA7D25" w:rsidP="00EA7D2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016434F" w14:textId="77777777" w:rsidR="00EA7D25" w:rsidRPr="00EA7D25" w:rsidRDefault="00EA7D25" w:rsidP="00EA7D25">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31211002" w14:textId="77777777" w:rsidR="00EA7D25" w:rsidRPr="00EA7D25" w:rsidRDefault="00EA7D25" w:rsidP="00EA7D25">
            <w:pPr>
              <w:jc w:val="center"/>
              <w:rPr>
                <w:snapToGrid w:val="0"/>
                <w:sz w:val="20"/>
                <w:szCs w:val="28"/>
              </w:rPr>
            </w:pPr>
          </w:p>
        </w:tc>
      </w:tr>
      <w:tr w:rsidR="00EA7D25" w:rsidRPr="00EA7D25" w14:paraId="4828615E" w14:textId="77777777" w:rsidTr="00EA7D25">
        <w:trPr>
          <w:trHeight w:val="300"/>
        </w:trPr>
        <w:tc>
          <w:tcPr>
            <w:tcW w:w="750" w:type="dxa"/>
            <w:tcBorders>
              <w:top w:val="nil"/>
              <w:left w:val="nil"/>
              <w:bottom w:val="nil"/>
              <w:right w:val="nil"/>
            </w:tcBorders>
            <w:shd w:val="clear" w:color="auto" w:fill="auto"/>
            <w:vAlign w:val="center"/>
            <w:hideMark/>
          </w:tcPr>
          <w:p w14:paraId="4A5F17DF" w14:textId="77777777" w:rsidR="00EA7D25" w:rsidRPr="00EA7D25" w:rsidRDefault="00EA7D25" w:rsidP="00EA7D25">
            <w:pPr>
              <w:rPr>
                <w:snapToGrid w:val="0"/>
                <w:sz w:val="20"/>
                <w:szCs w:val="28"/>
              </w:rPr>
            </w:pPr>
          </w:p>
        </w:tc>
        <w:tc>
          <w:tcPr>
            <w:tcW w:w="3361" w:type="dxa"/>
            <w:tcBorders>
              <w:top w:val="nil"/>
              <w:left w:val="nil"/>
              <w:bottom w:val="nil"/>
              <w:right w:val="nil"/>
            </w:tcBorders>
            <w:shd w:val="clear" w:color="auto" w:fill="auto"/>
            <w:vAlign w:val="center"/>
            <w:hideMark/>
          </w:tcPr>
          <w:p w14:paraId="3D239835" w14:textId="77777777" w:rsidR="00EA7D25" w:rsidRPr="00EA7D25" w:rsidRDefault="00EA7D25" w:rsidP="00EA7D25">
            <w:pPr>
              <w:rPr>
                <w:snapToGrid w:val="0"/>
                <w:sz w:val="20"/>
                <w:szCs w:val="28"/>
              </w:rPr>
            </w:pPr>
          </w:p>
        </w:tc>
        <w:tc>
          <w:tcPr>
            <w:tcW w:w="1573" w:type="dxa"/>
            <w:tcBorders>
              <w:top w:val="nil"/>
              <w:left w:val="nil"/>
              <w:bottom w:val="nil"/>
              <w:right w:val="nil"/>
            </w:tcBorders>
            <w:shd w:val="clear" w:color="auto" w:fill="auto"/>
            <w:vAlign w:val="center"/>
            <w:hideMark/>
          </w:tcPr>
          <w:p w14:paraId="19930D10" w14:textId="77777777" w:rsidR="00EA7D25" w:rsidRPr="00EA7D25" w:rsidRDefault="00EA7D25" w:rsidP="00EA7D2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968D031" w14:textId="77777777" w:rsidR="00EA7D25" w:rsidRPr="00EA7D25" w:rsidRDefault="00EA7D25" w:rsidP="00EA7D2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507B62E" w14:textId="77777777" w:rsidR="00EA7D25" w:rsidRPr="00EA7D25" w:rsidRDefault="00EA7D25" w:rsidP="00EA7D25">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13E4B60A" w14:textId="77777777" w:rsidR="00EA7D25" w:rsidRPr="00EA7D25" w:rsidRDefault="00EA7D25" w:rsidP="00EA7D25">
            <w:pPr>
              <w:jc w:val="center"/>
              <w:rPr>
                <w:snapToGrid w:val="0"/>
                <w:sz w:val="20"/>
                <w:szCs w:val="28"/>
              </w:rPr>
            </w:pPr>
          </w:p>
        </w:tc>
      </w:tr>
    </w:tbl>
    <w:p w14:paraId="502C34C8" w14:textId="77777777" w:rsidR="00EA7D25" w:rsidRPr="00EA7D25" w:rsidRDefault="00EA7D25" w:rsidP="00074B3C">
      <w:pPr>
        <w:numPr>
          <w:ilvl w:val="0"/>
          <w:numId w:val="12"/>
        </w:numPr>
        <w:tabs>
          <w:tab w:val="left" w:pos="1890"/>
        </w:tabs>
        <w:spacing w:line="360" w:lineRule="auto"/>
        <w:ind w:right="-425"/>
        <w:jc w:val="right"/>
        <w:rPr>
          <w:snapToGrid w:val="0"/>
          <w:sz w:val="28"/>
          <w:szCs w:val="28"/>
        </w:rPr>
      </w:pPr>
      <w:r w:rsidRPr="00EA7D25">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EA7D25" w:rsidRPr="00EA7D25" w14:paraId="31B759A1" w14:textId="77777777" w:rsidTr="00EA7D25">
        <w:trPr>
          <w:trHeight w:val="315"/>
        </w:trPr>
        <w:tc>
          <w:tcPr>
            <w:tcW w:w="9212" w:type="dxa"/>
            <w:gridSpan w:val="7"/>
            <w:tcBorders>
              <w:top w:val="nil"/>
              <w:left w:val="nil"/>
              <w:bottom w:val="nil"/>
              <w:right w:val="nil"/>
            </w:tcBorders>
            <w:shd w:val="clear" w:color="auto" w:fill="auto"/>
            <w:noWrap/>
            <w:vAlign w:val="center"/>
            <w:hideMark/>
          </w:tcPr>
          <w:p w14:paraId="4AF1AA22" w14:textId="77777777" w:rsidR="00EA7D25" w:rsidRPr="00EA7D25" w:rsidRDefault="00EA7D25" w:rsidP="00EA7D25">
            <w:pPr>
              <w:ind w:right="-394"/>
              <w:jc w:val="center"/>
              <w:rPr>
                <w:bCs/>
                <w:snapToGrid w:val="0"/>
                <w:sz w:val="28"/>
                <w:szCs w:val="28"/>
              </w:rPr>
            </w:pPr>
            <w:r w:rsidRPr="00EA7D25">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3418AD26" w14:textId="77777777" w:rsidR="00EA7D25" w:rsidRPr="00EA7D25" w:rsidRDefault="00EA7D25" w:rsidP="00EA7D25">
            <w:pPr>
              <w:jc w:val="center"/>
              <w:rPr>
                <w:snapToGrid w:val="0"/>
                <w:sz w:val="20"/>
                <w:szCs w:val="28"/>
              </w:rPr>
            </w:pPr>
          </w:p>
        </w:tc>
      </w:tr>
      <w:tr w:rsidR="00EA7D25" w:rsidRPr="00EA7D25" w14:paraId="2B8A0E3F" w14:textId="77777777" w:rsidTr="00EA7D25">
        <w:trPr>
          <w:trHeight w:val="300"/>
        </w:trPr>
        <w:tc>
          <w:tcPr>
            <w:tcW w:w="750" w:type="dxa"/>
            <w:tcBorders>
              <w:top w:val="nil"/>
              <w:left w:val="nil"/>
              <w:bottom w:val="nil"/>
              <w:right w:val="nil"/>
            </w:tcBorders>
            <w:shd w:val="clear" w:color="auto" w:fill="auto"/>
            <w:vAlign w:val="center"/>
            <w:hideMark/>
          </w:tcPr>
          <w:p w14:paraId="61F6529F" w14:textId="77777777" w:rsidR="00EA7D25" w:rsidRPr="00EA7D25" w:rsidRDefault="00EA7D25" w:rsidP="00EA7D25">
            <w:pPr>
              <w:rPr>
                <w:snapToGrid w:val="0"/>
                <w:sz w:val="20"/>
                <w:szCs w:val="28"/>
              </w:rPr>
            </w:pPr>
          </w:p>
        </w:tc>
        <w:tc>
          <w:tcPr>
            <w:tcW w:w="3361" w:type="dxa"/>
            <w:tcBorders>
              <w:top w:val="nil"/>
              <w:left w:val="nil"/>
              <w:bottom w:val="nil"/>
              <w:right w:val="nil"/>
            </w:tcBorders>
            <w:shd w:val="clear" w:color="auto" w:fill="auto"/>
            <w:vAlign w:val="center"/>
            <w:hideMark/>
          </w:tcPr>
          <w:p w14:paraId="41CC957F" w14:textId="77777777" w:rsidR="00EA7D25" w:rsidRPr="00EA7D25" w:rsidRDefault="00EA7D25" w:rsidP="00EA7D25">
            <w:pPr>
              <w:rPr>
                <w:snapToGrid w:val="0"/>
                <w:sz w:val="20"/>
                <w:szCs w:val="28"/>
              </w:rPr>
            </w:pPr>
          </w:p>
        </w:tc>
        <w:tc>
          <w:tcPr>
            <w:tcW w:w="1573" w:type="dxa"/>
            <w:tcBorders>
              <w:top w:val="nil"/>
              <w:left w:val="nil"/>
              <w:bottom w:val="nil"/>
              <w:right w:val="nil"/>
            </w:tcBorders>
            <w:shd w:val="clear" w:color="auto" w:fill="auto"/>
            <w:vAlign w:val="center"/>
            <w:hideMark/>
          </w:tcPr>
          <w:p w14:paraId="60900D04" w14:textId="77777777" w:rsidR="00EA7D25" w:rsidRPr="00EA7D25" w:rsidRDefault="00EA7D25" w:rsidP="00EA7D2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150312A" w14:textId="77777777" w:rsidR="00EA7D25" w:rsidRPr="00EA7D25" w:rsidRDefault="00EA7D25" w:rsidP="00EA7D2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C7AE283" w14:textId="77777777" w:rsidR="00EA7D25" w:rsidRPr="00EA7D25" w:rsidRDefault="00EA7D25" w:rsidP="00EA7D25">
            <w:pPr>
              <w:jc w:val="right"/>
              <w:rPr>
                <w:snapToGrid w:val="0"/>
                <w:sz w:val="20"/>
                <w:szCs w:val="28"/>
              </w:rPr>
            </w:pPr>
            <w:r w:rsidRPr="00EA7D25">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215095A8" w14:textId="77777777" w:rsidR="00EA7D25" w:rsidRPr="00EA7D25" w:rsidRDefault="00EA7D25" w:rsidP="00EA7D25">
            <w:pPr>
              <w:jc w:val="center"/>
              <w:rPr>
                <w:snapToGrid w:val="0"/>
                <w:sz w:val="20"/>
                <w:szCs w:val="28"/>
              </w:rPr>
            </w:pPr>
          </w:p>
        </w:tc>
      </w:tr>
      <w:tr w:rsidR="00EA7D25" w:rsidRPr="00EA7D25" w14:paraId="29D86833" w14:textId="77777777" w:rsidTr="00EA7D2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153E9" w14:textId="77777777" w:rsidR="00EA7D25" w:rsidRPr="00EA7D25" w:rsidRDefault="00EA7D25" w:rsidP="00EA7D25">
            <w:pPr>
              <w:jc w:val="center"/>
              <w:rPr>
                <w:snapToGrid w:val="0"/>
                <w:sz w:val="20"/>
                <w:szCs w:val="28"/>
              </w:rPr>
            </w:pPr>
            <w:r w:rsidRPr="00EA7D25">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0D075B" w14:textId="77777777" w:rsidR="00EA7D25" w:rsidRPr="00EA7D25" w:rsidRDefault="00EA7D25" w:rsidP="00EA7D25">
            <w:pPr>
              <w:jc w:val="center"/>
              <w:rPr>
                <w:snapToGrid w:val="0"/>
                <w:sz w:val="20"/>
                <w:szCs w:val="28"/>
              </w:rPr>
            </w:pPr>
            <w:r w:rsidRPr="00EA7D25">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7E0159D" w14:textId="77777777" w:rsidR="00EA7D25" w:rsidRPr="00EA7D25" w:rsidRDefault="00EA7D25" w:rsidP="00EA7D25">
            <w:pPr>
              <w:jc w:val="center"/>
              <w:rPr>
                <w:snapToGrid w:val="0"/>
                <w:sz w:val="20"/>
                <w:szCs w:val="28"/>
              </w:rPr>
            </w:pPr>
            <w:r w:rsidRPr="00EA7D25">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AA9DC8F" w14:textId="77777777" w:rsidR="00EA7D25" w:rsidRPr="00EA7D25" w:rsidRDefault="00EA7D25" w:rsidP="00EA7D25">
            <w:pPr>
              <w:jc w:val="center"/>
              <w:rPr>
                <w:snapToGrid w:val="0"/>
                <w:sz w:val="20"/>
                <w:szCs w:val="28"/>
              </w:rPr>
            </w:pPr>
            <w:r w:rsidRPr="00EA7D25">
              <w:rPr>
                <w:snapToGrid w:val="0"/>
                <w:sz w:val="20"/>
                <w:szCs w:val="28"/>
              </w:rPr>
              <w:t xml:space="preserve">Предложение экспертов </w:t>
            </w:r>
            <w:r w:rsidRPr="00EA7D25">
              <w:rPr>
                <w:snapToGrid w:val="0"/>
                <w:sz w:val="20"/>
                <w:szCs w:val="28"/>
              </w:rPr>
              <w:b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7F4074" w14:textId="77777777" w:rsidR="00EA7D25" w:rsidRPr="00EA7D25" w:rsidRDefault="00EA7D25" w:rsidP="00EA7D25">
            <w:pPr>
              <w:jc w:val="center"/>
              <w:rPr>
                <w:snapToGrid w:val="0"/>
                <w:sz w:val="20"/>
                <w:szCs w:val="28"/>
              </w:rPr>
            </w:pPr>
            <w:r w:rsidRPr="00EA7D25">
              <w:rPr>
                <w:snapToGrid w:val="0"/>
                <w:sz w:val="20"/>
                <w:szCs w:val="28"/>
              </w:rPr>
              <w:t>Динамика расходов</w:t>
            </w:r>
          </w:p>
        </w:tc>
      </w:tr>
      <w:tr w:rsidR="00EA7D25" w:rsidRPr="00EA7D25" w14:paraId="2A003B2F"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23FFF" w14:textId="77777777" w:rsidR="00EA7D25" w:rsidRPr="00EA7D25" w:rsidRDefault="00EA7D25" w:rsidP="00EA7D25">
            <w:pPr>
              <w:jc w:val="center"/>
              <w:rPr>
                <w:snapToGrid w:val="0"/>
                <w:sz w:val="20"/>
                <w:szCs w:val="28"/>
              </w:rPr>
            </w:pPr>
            <w:r w:rsidRPr="00EA7D25">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2FE00D0" w14:textId="77777777" w:rsidR="00EA7D25" w:rsidRPr="00EA7D25" w:rsidRDefault="00EA7D25" w:rsidP="00EA7D25">
            <w:pPr>
              <w:rPr>
                <w:snapToGrid w:val="0"/>
                <w:sz w:val="20"/>
                <w:szCs w:val="28"/>
              </w:rPr>
            </w:pPr>
            <w:r w:rsidRPr="00EA7D25">
              <w:rPr>
                <w:snapToGrid w:val="0"/>
                <w:sz w:val="20"/>
                <w:szCs w:val="28"/>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5720A0C" w14:textId="77777777" w:rsidR="00EA7D25" w:rsidRPr="00EA7D25" w:rsidRDefault="00EA7D25" w:rsidP="00EA7D25">
            <w:pPr>
              <w:jc w:val="center"/>
              <w:rPr>
                <w:snapToGrid w:val="0"/>
                <w:sz w:val="28"/>
                <w:szCs w:val="28"/>
                <w:highlight w:val="yellow"/>
              </w:rPr>
            </w:pPr>
            <w:r w:rsidRPr="00EA7D25">
              <w:rPr>
                <w:snapToGrid w:val="0"/>
                <w:sz w:val="28"/>
                <w:szCs w:val="28"/>
              </w:rPr>
              <w:t>714 919</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2F84A13" w14:textId="77777777" w:rsidR="00EA7D25" w:rsidRPr="00EA7D25" w:rsidRDefault="00EA7D25" w:rsidP="00EA7D25">
            <w:pPr>
              <w:jc w:val="center"/>
              <w:rPr>
                <w:snapToGrid w:val="0"/>
                <w:sz w:val="28"/>
                <w:szCs w:val="28"/>
                <w:highlight w:val="yellow"/>
              </w:rPr>
            </w:pPr>
            <w:r w:rsidRPr="00EA7D25">
              <w:rPr>
                <w:snapToGrid w:val="0"/>
                <w:sz w:val="28"/>
                <w:szCs w:val="28"/>
              </w:rPr>
              <w:t>733 249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A3E7AF7" w14:textId="77777777" w:rsidR="00EA7D25" w:rsidRPr="00EA7D25" w:rsidRDefault="00EA7D25" w:rsidP="00EA7D25">
            <w:pPr>
              <w:jc w:val="center"/>
              <w:rPr>
                <w:snapToGrid w:val="0"/>
                <w:sz w:val="28"/>
                <w:szCs w:val="28"/>
                <w:highlight w:val="yellow"/>
              </w:rPr>
            </w:pPr>
            <w:r w:rsidRPr="00EA7D25">
              <w:rPr>
                <w:snapToGrid w:val="0"/>
                <w:sz w:val="28"/>
                <w:szCs w:val="28"/>
              </w:rPr>
              <w:t>18 330</w:t>
            </w:r>
          </w:p>
        </w:tc>
      </w:tr>
      <w:tr w:rsidR="00EA7D25" w:rsidRPr="00EA7D25" w14:paraId="00E8A586"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B51AA" w14:textId="77777777" w:rsidR="00EA7D25" w:rsidRPr="00EA7D25" w:rsidRDefault="00EA7D25" w:rsidP="00EA7D25">
            <w:pPr>
              <w:jc w:val="center"/>
              <w:rPr>
                <w:snapToGrid w:val="0"/>
                <w:sz w:val="20"/>
                <w:szCs w:val="28"/>
              </w:rPr>
            </w:pPr>
            <w:r w:rsidRPr="00EA7D25">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FA8CD90" w14:textId="77777777" w:rsidR="00EA7D25" w:rsidRPr="00EA7D25" w:rsidRDefault="00EA7D25" w:rsidP="00EA7D25">
            <w:pPr>
              <w:jc w:val="both"/>
              <w:rPr>
                <w:snapToGrid w:val="0"/>
                <w:sz w:val="20"/>
                <w:szCs w:val="28"/>
              </w:rPr>
            </w:pPr>
            <w:r w:rsidRPr="00EA7D25">
              <w:rPr>
                <w:snapToGrid w:val="0"/>
                <w:sz w:val="20"/>
                <w:szCs w:val="28"/>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9E2C8E1" w14:textId="77777777" w:rsidR="00EA7D25" w:rsidRPr="00EA7D25" w:rsidRDefault="00EA7D25" w:rsidP="00EA7D25">
            <w:pPr>
              <w:jc w:val="center"/>
              <w:rPr>
                <w:snapToGrid w:val="0"/>
                <w:sz w:val="28"/>
                <w:szCs w:val="28"/>
                <w:highlight w:val="yellow"/>
              </w:rPr>
            </w:pPr>
            <w:r w:rsidRPr="00EA7D25">
              <w:rPr>
                <w:snapToGrid w:val="0"/>
                <w:sz w:val="28"/>
                <w:szCs w:val="28"/>
              </w:rPr>
              <w:t>132 320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C414916" w14:textId="77777777" w:rsidR="00EA7D25" w:rsidRPr="00EA7D25" w:rsidRDefault="00EA7D25" w:rsidP="00EA7D25">
            <w:pPr>
              <w:jc w:val="center"/>
              <w:rPr>
                <w:snapToGrid w:val="0"/>
                <w:sz w:val="28"/>
                <w:szCs w:val="28"/>
                <w:highlight w:val="yellow"/>
              </w:rPr>
            </w:pPr>
            <w:r w:rsidRPr="00EA7D25">
              <w:rPr>
                <w:snapToGrid w:val="0"/>
                <w:sz w:val="28"/>
                <w:szCs w:val="28"/>
              </w:rPr>
              <w:t>147 790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F9DB9AB" w14:textId="77777777" w:rsidR="00EA7D25" w:rsidRPr="00EA7D25" w:rsidRDefault="00EA7D25" w:rsidP="00EA7D25">
            <w:pPr>
              <w:jc w:val="center"/>
              <w:rPr>
                <w:snapToGrid w:val="0"/>
                <w:sz w:val="28"/>
                <w:szCs w:val="28"/>
                <w:highlight w:val="yellow"/>
              </w:rPr>
            </w:pPr>
            <w:r w:rsidRPr="00EA7D25">
              <w:rPr>
                <w:snapToGrid w:val="0"/>
                <w:sz w:val="28"/>
                <w:szCs w:val="28"/>
              </w:rPr>
              <w:t>15 470</w:t>
            </w:r>
          </w:p>
        </w:tc>
      </w:tr>
      <w:tr w:rsidR="00EA7D25" w:rsidRPr="00EA7D25" w14:paraId="297FFA3D" w14:textId="77777777" w:rsidTr="00EA7D2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2B555" w14:textId="77777777" w:rsidR="00EA7D25" w:rsidRPr="00EA7D25" w:rsidRDefault="00EA7D25" w:rsidP="00EA7D25">
            <w:pPr>
              <w:jc w:val="center"/>
              <w:rPr>
                <w:snapToGrid w:val="0"/>
                <w:sz w:val="20"/>
                <w:szCs w:val="28"/>
              </w:rPr>
            </w:pPr>
            <w:r w:rsidRPr="00EA7D25">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6936BCC" w14:textId="77777777" w:rsidR="00EA7D25" w:rsidRPr="00EA7D25" w:rsidRDefault="00EA7D25" w:rsidP="00EA7D25">
            <w:pPr>
              <w:jc w:val="both"/>
              <w:rPr>
                <w:snapToGrid w:val="0"/>
                <w:sz w:val="20"/>
                <w:szCs w:val="28"/>
              </w:rPr>
            </w:pPr>
            <w:r w:rsidRPr="00EA7D25">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09B6878" w14:textId="77777777" w:rsidR="00EA7D25" w:rsidRPr="00EA7D25" w:rsidRDefault="00EA7D25" w:rsidP="00EA7D25">
            <w:pPr>
              <w:jc w:val="center"/>
              <w:rPr>
                <w:snapToGrid w:val="0"/>
                <w:sz w:val="28"/>
                <w:szCs w:val="28"/>
                <w:highlight w:val="yellow"/>
              </w:rPr>
            </w:pPr>
            <w:r w:rsidRPr="00EA7D25">
              <w:rPr>
                <w:snapToGrid w:val="0"/>
                <w:sz w:val="28"/>
                <w:szCs w:val="28"/>
              </w:rPr>
              <w:t>433 475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503AAFF" w14:textId="77777777" w:rsidR="00EA7D25" w:rsidRPr="00EA7D25" w:rsidRDefault="00EA7D25" w:rsidP="00EA7D25">
            <w:pPr>
              <w:jc w:val="center"/>
              <w:rPr>
                <w:snapToGrid w:val="0"/>
                <w:sz w:val="28"/>
                <w:szCs w:val="28"/>
                <w:highlight w:val="yellow"/>
              </w:rPr>
            </w:pPr>
            <w:r w:rsidRPr="00EA7D25">
              <w:rPr>
                <w:snapToGrid w:val="0"/>
                <w:sz w:val="28"/>
                <w:szCs w:val="28"/>
              </w:rPr>
              <w:t>421 783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8C3C597" w14:textId="77777777" w:rsidR="00EA7D25" w:rsidRPr="00EA7D25" w:rsidRDefault="00EA7D25" w:rsidP="00EA7D25">
            <w:pPr>
              <w:jc w:val="center"/>
              <w:rPr>
                <w:snapToGrid w:val="0"/>
                <w:sz w:val="28"/>
                <w:szCs w:val="28"/>
                <w:highlight w:val="yellow"/>
              </w:rPr>
            </w:pPr>
            <w:r w:rsidRPr="00EA7D25">
              <w:rPr>
                <w:snapToGrid w:val="0"/>
                <w:sz w:val="28"/>
                <w:szCs w:val="28"/>
              </w:rPr>
              <w:t>-11 692</w:t>
            </w:r>
          </w:p>
        </w:tc>
      </w:tr>
      <w:tr w:rsidR="00EA7D25" w:rsidRPr="00EA7D25" w14:paraId="286BE8B7"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FBB78" w14:textId="77777777" w:rsidR="00EA7D25" w:rsidRPr="00EA7D25" w:rsidRDefault="00EA7D25" w:rsidP="00EA7D25">
            <w:pPr>
              <w:jc w:val="center"/>
              <w:rPr>
                <w:snapToGrid w:val="0"/>
                <w:sz w:val="20"/>
                <w:szCs w:val="28"/>
              </w:rPr>
            </w:pPr>
            <w:r w:rsidRPr="00EA7D25">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9B7C51B" w14:textId="77777777" w:rsidR="00EA7D25" w:rsidRPr="00EA7D25" w:rsidRDefault="00EA7D25" w:rsidP="00EA7D25">
            <w:pPr>
              <w:jc w:val="both"/>
              <w:rPr>
                <w:snapToGrid w:val="0"/>
                <w:sz w:val="20"/>
                <w:szCs w:val="28"/>
              </w:rPr>
            </w:pPr>
            <w:r w:rsidRPr="00EA7D25">
              <w:rPr>
                <w:snapToGrid w:val="0"/>
                <w:sz w:val="20"/>
                <w:szCs w:val="28"/>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A1186D5" w14:textId="77777777" w:rsidR="00EA7D25" w:rsidRPr="00EA7D25" w:rsidRDefault="00EA7D25" w:rsidP="00EA7D25">
            <w:pPr>
              <w:jc w:val="center"/>
              <w:rPr>
                <w:snapToGrid w:val="0"/>
                <w:sz w:val="28"/>
                <w:szCs w:val="28"/>
                <w:highlight w:val="yellow"/>
              </w:rPr>
            </w:pPr>
            <w:r w:rsidRPr="00EA7D25">
              <w:rPr>
                <w:snapToGrid w:val="0"/>
                <w:sz w:val="28"/>
                <w:szCs w:val="28"/>
              </w:rPr>
              <w:t>57 591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D6E740A" w14:textId="77777777" w:rsidR="00EA7D25" w:rsidRPr="00EA7D25" w:rsidRDefault="00EA7D25" w:rsidP="00EA7D25">
            <w:pPr>
              <w:jc w:val="center"/>
              <w:rPr>
                <w:snapToGrid w:val="0"/>
                <w:sz w:val="28"/>
                <w:szCs w:val="28"/>
                <w:highlight w:val="yellow"/>
              </w:rPr>
            </w:pPr>
            <w:r w:rsidRPr="00EA7D25">
              <w:rPr>
                <w:snapToGrid w:val="0"/>
                <w:sz w:val="28"/>
                <w:szCs w:val="28"/>
              </w:rPr>
              <w:t>55 087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1669B99" w14:textId="77777777" w:rsidR="00EA7D25" w:rsidRPr="00EA7D25" w:rsidRDefault="00EA7D25" w:rsidP="00EA7D25">
            <w:pPr>
              <w:jc w:val="center"/>
              <w:rPr>
                <w:snapToGrid w:val="0"/>
                <w:sz w:val="28"/>
                <w:szCs w:val="28"/>
                <w:highlight w:val="yellow"/>
              </w:rPr>
            </w:pPr>
            <w:r w:rsidRPr="00EA7D25">
              <w:rPr>
                <w:snapToGrid w:val="0"/>
                <w:sz w:val="28"/>
                <w:szCs w:val="28"/>
              </w:rPr>
              <w:t>-2 504</w:t>
            </w:r>
          </w:p>
        </w:tc>
      </w:tr>
      <w:tr w:rsidR="00EA7D25" w:rsidRPr="00EA7D25" w14:paraId="3BCFEE81"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B8DCB" w14:textId="77777777" w:rsidR="00EA7D25" w:rsidRPr="00EA7D25" w:rsidRDefault="00EA7D25" w:rsidP="00EA7D25">
            <w:pPr>
              <w:jc w:val="center"/>
              <w:rPr>
                <w:snapToGrid w:val="0"/>
                <w:sz w:val="20"/>
                <w:szCs w:val="28"/>
              </w:rPr>
            </w:pPr>
            <w:r w:rsidRPr="00EA7D25">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20B925D" w14:textId="77777777" w:rsidR="00EA7D25" w:rsidRPr="00EA7D25" w:rsidRDefault="00EA7D25" w:rsidP="00EA7D25">
            <w:pPr>
              <w:jc w:val="both"/>
              <w:rPr>
                <w:snapToGrid w:val="0"/>
                <w:sz w:val="20"/>
                <w:szCs w:val="28"/>
              </w:rPr>
            </w:pPr>
            <w:r w:rsidRPr="00EA7D25">
              <w:rPr>
                <w:snapToGrid w:val="0"/>
                <w:sz w:val="20"/>
                <w:szCs w:val="28"/>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0FAF006"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5D6E1EE"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FA659CD"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0369ADE4" w14:textId="77777777" w:rsidTr="00EA7D2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DAD52" w14:textId="77777777" w:rsidR="00EA7D25" w:rsidRPr="00EA7D25" w:rsidRDefault="00EA7D25" w:rsidP="00EA7D25">
            <w:pPr>
              <w:jc w:val="center"/>
              <w:rPr>
                <w:snapToGrid w:val="0"/>
                <w:sz w:val="20"/>
                <w:szCs w:val="28"/>
              </w:rPr>
            </w:pPr>
            <w:r w:rsidRPr="00EA7D25">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EEF031" w14:textId="77777777" w:rsidR="00EA7D25" w:rsidRPr="00EA7D25" w:rsidRDefault="00EA7D25" w:rsidP="00EA7D25">
            <w:pPr>
              <w:jc w:val="both"/>
              <w:rPr>
                <w:snapToGrid w:val="0"/>
                <w:sz w:val="20"/>
                <w:szCs w:val="28"/>
              </w:rPr>
            </w:pPr>
            <w:r w:rsidRPr="00EA7D25">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18153A2" w14:textId="77777777" w:rsidR="00EA7D25" w:rsidRPr="00EA7D25" w:rsidRDefault="00EA7D25" w:rsidP="00EA7D25">
            <w:pPr>
              <w:jc w:val="center"/>
              <w:rPr>
                <w:snapToGrid w:val="0"/>
                <w:sz w:val="28"/>
                <w:szCs w:val="28"/>
                <w:highlight w:val="yellow"/>
              </w:rPr>
            </w:pPr>
            <w:r w:rsidRPr="00EA7D25">
              <w:rPr>
                <w:snapToGrid w:val="0"/>
                <w:sz w:val="28"/>
                <w:szCs w:val="28"/>
              </w:rPr>
              <w:t>102 076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9721A70"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96CF117" w14:textId="77777777" w:rsidR="00EA7D25" w:rsidRPr="00EA7D25" w:rsidRDefault="00EA7D25" w:rsidP="00EA7D25">
            <w:pPr>
              <w:jc w:val="center"/>
              <w:rPr>
                <w:snapToGrid w:val="0"/>
                <w:sz w:val="28"/>
                <w:szCs w:val="28"/>
                <w:highlight w:val="yellow"/>
              </w:rPr>
            </w:pPr>
            <w:r w:rsidRPr="00EA7D25">
              <w:rPr>
                <w:snapToGrid w:val="0"/>
                <w:sz w:val="28"/>
                <w:szCs w:val="28"/>
              </w:rPr>
              <w:t>-102 076</w:t>
            </w:r>
          </w:p>
        </w:tc>
      </w:tr>
      <w:tr w:rsidR="00EA7D25" w:rsidRPr="00EA7D25" w14:paraId="4BC21BEE" w14:textId="77777777" w:rsidTr="00EA7D2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0AF97" w14:textId="77777777" w:rsidR="00EA7D25" w:rsidRPr="00EA7D25" w:rsidRDefault="00EA7D25" w:rsidP="00EA7D25">
            <w:pPr>
              <w:jc w:val="center"/>
              <w:rPr>
                <w:snapToGrid w:val="0"/>
                <w:sz w:val="20"/>
                <w:szCs w:val="28"/>
              </w:rPr>
            </w:pPr>
            <w:r w:rsidRPr="00EA7D25">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49CEA54" w14:textId="77777777" w:rsidR="00EA7D25" w:rsidRPr="00EA7D25" w:rsidRDefault="00EA7D25" w:rsidP="00EA7D25">
            <w:pPr>
              <w:jc w:val="both"/>
              <w:rPr>
                <w:snapToGrid w:val="0"/>
                <w:sz w:val="20"/>
                <w:szCs w:val="28"/>
              </w:rPr>
            </w:pPr>
            <w:r w:rsidRPr="00EA7D25">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2D67462" w14:textId="77777777" w:rsidR="00EA7D25" w:rsidRPr="00EA7D25" w:rsidRDefault="00EA7D25" w:rsidP="00EA7D25">
            <w:pPr>
              <w:jc w:val="center"/>
              <w:rPr>
                <w:snapToGrid w:val="0"/>
                <w:sz w:val="28"/>
                <w:szCs w:val="28"/>
                <w:highlight w:val="yellow"/>
              </w:rPr>
            </w:pPr>
            <w:r w:rsidRPr="00EA7D25">
              <w:rPr>
                <w:snapToGrid w:val="0"/>
                <w:sz w:val="28"/>
                <w:szCs w:val="28"/>
              </w:rPr>
              <w:t>78 883</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83B7B3C" w14:textId="77777777" w:rsidR="00EA7D25" w:rsidRPr="00EA7D25" w:rsidRDefault="00EA7D25" w:rsidP="00EA7D25">
            <w:pPr>
              <w:jc w:val="center"/>
              <w:rPr>
                <w:snapToGrid w:val="0"/>
                <w:sz w:val="28"/>
                <w:szCs w:val="28"/>
                <w:highlight w:val="yellow"/>
              </w:rPr>
            </w:pPr>
            <w:r w:rsidRPr="00EA7D25">
              <w:rPr>
                <w:snapToGrid w:val="0"/>
                <w:sz w:val="28"/>
                <w:szCs w:val="28"/>
              </w:rPr>
              <w:t>544 327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CF3B060" w14:textId="77777777" w:rsidR="00EA7D25" w:rsidRPr="00EA7D25" w:rsidRDefault="00EA7D25" w:rsidP="00EA7D25">
            <w:pPr>
              <w:jc w:val="center"/>
              <w:rPr>
                <w:snapToGrid w:val="0"/>
                <w:sz w:val="28"/>
                <w:szCs w:val="28"/>
                <w:highlight w:val="yellow"/>
              </w:rPr>
            </w:pPr>
            <w:r w:rsidRPr="00EA7D25">
              <w:rPr>
                <w:snapToGrid w:val="0"/>
                <w:sz w:val="28"/>
                <w:szCs w:val="28"/>
              </w:rPr>
              <w:t>465 444</w:t>
            </w:r>
          </w:p>
        </w:tc>
      </w:tr>
      <w:tr w:rsidR="00EA7D25" w:rsidRPr="00EA7D25" w14:paraId="365543B9" w14:textId="77777777" w:rsidTr="00EA7D2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6571E" w14:textId="77777777" w:rsidR="00EA7D25" w:rsidRPr="00EA7D25" w:rsidRDefault="00EA7D25" w:rsidP="00EA7D25">
            <w:pPr>
              <w:jc w:val="center"/>
              <w:rPr>
                <w:snapToGrid w:val="0"/>
                <w:sz w:val="20"/>
                <w:szCs w:val="28"/>
              </w:rPr>
            </w:pPr>
            <w:r w:rsidRPr="00EA7D25">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E391C0D" w14:textId="77777777" w:rsidR="00EA7D25" w:rsidRPr="00EA7D25" w:rsidRDefault="00EA7D25" w:rsidP="00EA7D25">
            <w:pPr>
              <w:jc w:val="both"/>
              <w:rPr>
                <w:snapToGrid w:val="0"/>
                <w:sz w:val="20"/>
                <w:szCs w:val="28"/>
              </w:rPr>
            </w:pPr>
            <w:r w:rsidRPr="00EA7D25">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FF5E5D5"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77EDE50"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9239D46"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2BF8AEBE" w14:textId="77777777" w:rsidTr="00EA7D2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3DA04" w14:textId="77777777" w:rsidR="00EA7D25" w:rsidRPr="00EA7D25" w:rsidRDefault="00EA7D25" w:rsidP="00EA7D25">
            <w:pPr>
              <w:jc w:val="center"/>
              <w:rPr>
                <w:snapToGrid w:val="0"/>
                <w:sz w:val="20"/>
                <w:szCs w:val="28"/>
              </w:rPr>
            </w:pPr>
            <w:r w:rsidRPr="00EA7D25">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49F7BB6" w14:textId="77777777" w:rsidR="00EA7D25" w:rsidRPr="00EA7D25" w:rsidRDefault="00EA7D25" w:rsidP="00EA7D25">
            <w:pPr>
              <w:jc w:val="both"/>
              <w:rPr>
                <w:snapToGrid w:val="0"/>
                <w:sz w:val="20"/>
                <w:szCs w:val="28"/>
              </w:rPr>
            </w:pPr>
            <w:r w:rsidRPr="00EA7D25">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559A7B2"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B83301A"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2D90DF2"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49E54ED1" w14:textId="77777777" w:rsidTr="00EA7D25">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480D7" w14:textId="77777777" w:rsidR="00EA7D25" w:rsidRPr="00EA7D25" w:rsidRDefault="00EA7D25" w:rsidP="00EA7D25">
            <w:pPr>
              <w:jc w:val="center"/>
              <w:rPr>
                <w:snapToGrid w:val="0"/>
                <w:sz w:val="20"/>
                <w:szCs w:val="28"/>
              </w:rPr>
            </w:pPr>
            <w:r w:rsidRPr="00EA7D25">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DFC5CC" w14:textId="77777777" w:rsidR="00EA7D25" w:rsidRPr="00EA7D25" w:rsidRDefault="00EA7D25" w:rsidP="00EA7D25">
            <w:pPr>
              <w:jc w:val="both"/>
              <w:rPr>
                <w:snapToGrid w:val="0"/>
                <w:sz w:val="20"/>
                <w:szCs w:val="28"/>
              </w:rPr>
            </w:pPr>
            <w:r w:rsidRPr="00EA7D25">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5B3E92B"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204EA18" w14:textId="77777777" w:rsidR="00EA7D25" w:rsidRPr="00EA7D25" w:rsidRDefault="00EA7D25" w:rsidP="00EA7D25">
            <w:pPr>
              <w:jc w:val="center"/>
              <w:rPr>
                <w:snapToGrid w:val="0"/>
                <w:sz w:val="28"/>
                <w:szCs w:val="28"/>
                <w:highlight w:val="yellow"/>
              </w:rPr>
            </w:pPr>
            <w:r w:rsidRPr="00EA7D25">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1955B88" w14:textId="77777777" w:rsidR="00EA7D25" w:rsidRPr="00EA7D25" w:rsidRDefault="00EA7D25" w:rsidP="00EA7D25">
            <w:pPr>
              <w:jc w:val="center"/>
              <w:rPr>
                <w:snapToGrid w:val="0"/>
                <w:sz w:val="28"/>
                <w:szCs w:val="28"/>
                <w:highlight w:val="yellow"/>
              </w:rPr>
            </w:pPr>
            <w:r w:rsidRPr="00EA7D25">
              <w:rPr>
                <w:snapToGrid w:val="0"/>
                <w:sz w:val="28"/>
                <w:szCs w:val="28"/>
              </w:rPr>
              <w:t>0</w:t>
            </w:r>
          </w:p>
        </w:tc>
      </w:tr>
      <w:tr w:rsidR="00EA7D25" w:rsidRPr="00EA7D25" w14:paraId="50CFE23A" w14:textId="77777777" w:rsidTr="00EA7D2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D7CAB" w14:textId="77777777" w:rsidR="00EA7D25" w:rsidRPr="00EA7D25" w:rsidRDefault="00EA7D25" w:rsidP="00EA7D25">
            <w:pPr>
              <w:jc w:val="center"/>
              <w:rPr>
                <w:snapToGrid w:val="0"/>
                <w:sz w:val="20"/>
                <w:szCs w:val="28"/>
              </w:rPr>
            </w:pPr>
            <w:r w:rsidRPr="00EA7D25">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7496AC" w14:textId="77777777" w:rsidR="00EA7D25" w:rsidRPr="00EA7D25" w:rsidRDefault="00EA7D25" w:rsidP="00EA7D25">
            <w:pPr>
              <w:rPr>
                <w:snapToGrid w:val="0"/>
                <w:sz w:val="20"/>
                <w:szCs w:val="28"/>
              </w:rPr>
            </w:pPr>
            <w:r w:rsidRPr="00EA7D25">
              <w:rPr>
                <w:snapToGrid w:val="0"/>
                <w:sz w:val="20"/>
                <w:szCs w:val="28"/>
              </w:rPr>
              <w:t xml:space="preserve">Корректировка НВВ, связанная </w:t>
            </w:r>
            <w:r w:rsidRPr="00EA7D25">
              <w:rPr>
                <w:snapToGrid w:val="0"/>
                <w:sz w:val="20"/>
                <w:szCs w:val="28"/>
              </w:rPr>
              <w:br/>
              <w:t>с тарифными ограничениями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8C50359" w14:textId="77777777" w:rsidR="00EA7D25" w:rsidRPr="00EA7D25" w:rsidRDefault="00EA7D25" w:rsidP="00EA7D25">
            <w:pPr>
              <w:jc w:val="center"/>
              <w:rPr>
                <w:snapToGrid w:val="0"/>
                <w:sz w:val="28"/>
                <w:szCs w:val="28"/>
                <w:highlight w:val="yellow"/>
              </w:rPr>
            </w:pPr>
            <w:r w:rsidRPr="00EA7D25">
              <w:rPr>
                <w:snapToGrid w:val="0"/>
                <w:sz w:val="28"/>
                <w:szCs w:val="28"/>
              </w:rPr>
              <w:t>-238 238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91E5662" w14:textId="77777777" w:rsidR="00EA7D25" w:rsidRPr="00EA7D25" w:rsidRDefault="00EA7D25" w:rsidP="00EA7D25">
            <w:pPr>
              <w:jc w:val="center"/>
              <w:rPr>
                <w:snapToGrid w:val="0"/>
                <w:sz w:val="28"/>
                <w:szCs w:val="28"/>
                <w:highlight w:val="yellow"/>
              </w:rPr>
            </w:pPr>
            <w:r w:rsidRPr="00EA7D25">
              <w:rPr>
                <w:snapToGrid w:val="0"/>
                <w:sz w:val="28"/>
                <w:szCs w:val="28"/>
              </w:rPr>
              <w:t>-723 368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BE4BA67" w14:textId="77777777" w:rsidR="00EA7D25" w:rsidRPr="00EA7D25" w:rsidRDefault="00EA7D25" w:rsidP="00EA7D25">
            <w:pPr>
              <w:jc w:val="center"/>
              <w:rPr>
                <w:snapToGrid w:val="0"/>
                <w:sz w:val="28"/>
                <w:szCs w:val="28"/>
                <w:highlight w:val="yellow"/>
              </w:rPr>
            </w:pPr>
            <w:r w:rsidRPr="00EA7D25">
              <w:rPr>
                <w:snapToGrid w:val="0"/>
                <w:sz w:val="28"/>
                <w:szCs w:val="28"/>
              </w:rPr>
              <w:t>-485 130</w:t>
            </w:r>
          </w:p>
        </w:tc>
      </w:tr>
      <w:tr w:rsidR="00EA7D25" w:rsidRPr="00EA7D25" w14:paraId="2A18E00F" w14:textId="77777777" w:rsidTr="00EA7D2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6989F" w14:textId="77777777" w:rsidR="00EA7D25" w:rsidRPr="00EA7D25" w:rsidRDefault="00EA7D25" w:rsidP="00EA7D25">
            <w:pPr>
              <w:jc w:val="center"/>
              <w:rPr>
                <w:snapToGrid w:val="0"/>
                <w:sz w:val="20"/>
                <w:szCs w:val="28"/>
              </w:rPr>
            </w:pPr>
            <w:r w:rsidRPr="00EA7D25">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B9E587" w14:textId="77777777" w:rsidR="00EA7D25" w:rsidRPr="00EA7D25" w:rsidRDefault="00EA7D25" w:rsidP="00EA7D25">
            <w:pPr>
              <w:jc w:val="both"/>
              <w:rPr>
                <w:snapToGrid w:val="0"/>
                <w:sz w:val="20"/>
                <w:szCs w:val="28"/>
              </w:rPr>
            </w:pPr>
            <w:r w:rsidRPr="00EA7D25">
              <w:rPr>
                <w:snapToGrid w:val="0"/>
                <w:sz w:val="20"/>
                <w:szCs w:val="28"/>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FA736BF" w14:textId="77777777" w:rsidR="00EA7D25" w:rsidRPr="00EA7D25" w:rsidRDefault="00EA7D25" w:rsidP="00EA7D25">
            <w:pPr>
              <w:jc w:val="center"/>
              <w:rPr>
                <w:snapToGrid w:val="0"/>
                <w:sz w:val="28"/>
                <w:szCs w:val="28"/>
                <w:highlight w:val="yellow"/>
              </w:rPr>
            </w:pPr>
            <w:r w:rsidRPr="00EA7D25">
              <w:rPr>
                <w:snapToGrid w:val="0"/>
                <w:sz w:val="28"/>
                <w:szCs w:val="28"/>
              </w:rPr>
              <w:t>1 281 026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CEC1AE5" w14:textId="77777777" w:rsidR="00EA7D25" w:rsidRPr="00EA7D25" w:rsidRDefault="00EA7D25" w:rsidP="00EA7D25">
            <w:pPr>
              <w:jc w:val="center"/>
              <w:rPr>
                <w:snapToGrid w:val="0"/>
                <w:sz w:val="28"/>
                <w:szCs w:val="28"/>
                <w:highlight w:val="yellow"/>
              </w:rPr>
            </w:pPr>
            <w:r w:rsidRPr="00EA7D25">
              <w:rPr>
                <w:snapToGrid w:val="0"/>
                <w:sz w:val="28"/>
                <w:szCs w:val="28"/>
              </w:rPr>
              <w:t>1 178 868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8D0B767" w14:textId="77777777" w:rsidR="00EA7D25" w:rsidRPr="00EA7D25" w:rsidRDefault="00EA7D25" w:rsidP="00EA7D25">
            <w:pPr>
              <w:jc w:val="center"/>
              <w:rPr>
                <w:snapToGrid w:val="0"/>
                <w:sz w:val="28"/>
                <w:szCs w:val="28"/>
                <w:highlight w:val="yellow"/>
              </w:rPr>
            </w:pPr>
            <w:r w:rsidRPr="00EA7D25">
              <w:rPr>
                <w:snapToGrid w:val="0"/>
                <w:sz w:val="28"/>
                <w:szCs w:val="28"/>
              </w:rPr>
              <w:t>-102 158</w:t>
            </w:r>
          </w:p>
        </w:tc>
      </w:tr>
    </w:tbl>
    <w:p w14:paraId="175859AC" w14:textId="77777777" w:rsidR="00EA7D25" w:rsidRPr="00EA7D25" w:rsidRDefault="00EA7D25" w:rsidP="00EA7D25">
      <w:pPr>
        <w:jc w:val="center"/>
        <w:rPr>
          <w:snapToGrid w:val="0"/>
          <w:sz w:val="28"/>
        </w:rPr>
      </w:pPr>
    </w:p>
    <w:p w14:paraId="55104BFE" w14:textId="77777777" w:rsidR="00EA7D25" w:rsidRPr="00EA7D25" w:rsidRDefault="00EA7D25" w:rsidP="00EA7D25">
      <w:pPr>
        <w:rPr>
          <w:snapToGrid w:val="0"/>
          <w:sz w:val="28"/>
          <w:szCs w:val="28"/>
        </w:rPr>
      </w:pPr>
    </w:p>
    <w:p w14:paraId="6D403F4A" w14:textId="77777777" w:rsidR="00EA7D25" w:rsidRPr="00EA7D25" w:rsidRDefault="00EA7D25" w:rsidP="00EA7D25">
      <w:pPr>
        <w:spacing w:line="360" w:lineRule="auto"/>
        <w:jc w:val="both"/>
        <w:rPr>
          <w:snapToGrid w:val="0"/>
          <w:sz w:val="28"/>
          <w:szCs w:val="28"/>
        </w:rPr>
      </w:pPr>
    </w:p>
    <w:p w14:paraId="0E0E0FA5" w14:textId="77777777" w:rsidR="00C813EA" w:rsidRDefault="00C813EA" w:rsidP="00EA7D25">
      <w:pPr>
        <w:tabs>
          <w:tab w:val="left" w:pos="5580"/>
          <w:tab w:val="left" w:pos="9498"/>
        </w:tabs>
        <w:ind w:right="-569"/>
        <w:rPr>
          <w:color w:val="000000" w:themeColor="text1"/>
        </w:rPr>
        <w:sectPr w:rsidR="00C813EA" w:rsidSect="00C6768D">
          <w:pgSz w:w="11906" w:h="16838"/>
          <w:pgMar w:top="851" w:right="851" w:bottom="851" w:left="1701" w:header="709" w:footer="709" w:gutter="0"/>
          <w:cols w:space="708"/>
          <w:titlePg/>
          <w:docGrid w:linePitch="360"/>
        </w:sectPr>
      </w:pPr>
    </w:p>
    <w:p w14:paraId="4C7AD268" w14:textId="5149BD90" w:rsidR="00C813EA" w:rsidRPr="00081AD4" w:rsidRDefault="00C813EA" w:rsidP="00C813EA">
      <w:pPr>
        <w:tabs>
          <w:tab w:val="left" w:pos="5580"/>
          <w:tab w:val="left" w:pos="9498"/>
        </w:tabs>
        <w:ind w:left="-2237" w:right="-569" w:firstLine="7624"/>
        <w:rPr>
          <w:color w:val="000000" w:themeColor="text1"/>
        </w:rPr>
      </w:pPr>
      <w:r w:rsidRPr="00081AD4">
        <w:rPr>
          <w:color w:val="000000" w:themeColor="text1"/>
        </w:rPr>
        <w:lastRenderedPageBreak/>
        <w:t xml:space="preserve">Приложение № </w:t>
      </w:r>
      <w:r>
        <w:rPr>
          <w:color w:val="000000" w:themeColor="text1"/>
        </w:rPr>
        <w:t xml:space="preserve">20 </w:t>
      </w:r>
      <w:r w:rsidRPr="00081AD4">
        <w:rPr>
          <w:color w:val="000000" w:themeColor="text1"/>
        </w:rPr>
        <w:t>к протоколу № 8</w:t>
      </w:r>
      <w:r>
        <w:rPr>
          <w:color w:val="000000" w:themeColor="text1"/>
        </w:rPr>
        <w:t>2</w:t>
      </w:r>
    </w:p>
    <w:p w14:paraId="1EE6B2BB" w14:textId="77777777" w:rsidR="00C813EA" w:rsidRPr="00081AD4" w:rsidRDefault="00C813EA" w:rsidP="00C813EA">
      <w:pPr>
        <w:tabs>
          <w:tab w:val="left" w:pos="5580"/>
          <w:tab w:val="left" w:pos="9498"/>
        </w:tabs>
        <w:ind w:left="-2237" w:right="-569" w:firstLine="7624"/>
        <w:rPr>
          <w:color w:val="000000" w:themeColor="text1"/>
        </w:rPr>
      </w:pPr>
      <w:r w:rsidRPr="00081AD4">
        <w:rPr>
          <w:color w:val="000000" w:themeColor="text1"/>
        </w:rPr>
        <w:t>заседания Правления Региональной</w:t>
      </w:r>
    </w:p>
    <w:p w14:paraId="13636656" w14:textId="77777777" w:rsidR="00C813EA" w:rsidRPr="00081AD4" w:rsidRDefault="00C813EA" w:rsidP="00C813EA">
      <w:pPr>
        <w:tabs>
          <w:tab w:val="left" w:pos="5580"/>
          <w:tab w:val="left" w:pos="9498"/>
        </w:tabs>
        <w:ind w:left="-2237" w:right="-569" w:firstLine="7624"/>
        <w:rPr>
          <w:color w:val="000000" w:themeColor="text1"/>
        </w:rPr>
      </w:pPr>
      <w:r w:rsidRPr="00081AD4">
        <w:rPr>
          <w:color w:val="000000" w:themeColor="text1"/>
        </w:rPr>
        <w:t>энергетической комиссии</w:t>
      </w:r>
    </w:p>
    <w:p w14:paraId="67599FC5" w14:textId="0DDDDB7F" w:rsidR="00C813EA" w:rsidRDefault="00C813EA" w:rsidP="00C813EA">
      <w:pPr>
        <w:tabs>
          <w:tab w:val="left" w:pos="5580"/>
          <w:tab w:val="left" w:pos="9498"/>
        </w:tabs>
        <w:ind w:left="-2237" w:right="-569" w:firstLine="7624"/>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133A59FA" w14:textId="77777777" w:rsidR="00C813EA" w:rsidRDefault="00C813EA" w:rsidP="00C813EA">
      <w:pPr>
        <w:tabs>
          <w:tab w:val="left" w:pos="5580"/>
          <w:tab w:val="left" w:pos="9498"/>
        </w:tabs>
        <w:ind w:left="-2237" w:right="-569" w:firstLine="7624"/>
        <w:rPr>
          <w:color w:val="000000" w:themeColor="text1"/>
        </w:rPr>
      </w:pPr>
    </w:p>
    <w:p w14:paraId="45F58694" w14:textId="77777777" w:rsidR="00C813EA" w:rsidRPr="006651B6" w:rsidRDefault="00C813EA" w:rsidP="00C813EA">
      <w:pPr>
        <w:ind w:left="-567" w:right="-427"/>
        <w:jc w:val="center"/>
        <w:rPr>
          <w:b/>
          <w:bCs/>
          <w:sz w:val="32"/>
          <w:szCs w:val="28"/>
        </w:rPr>
      </w:pPr>
      <w:r w:rsidRPr="006651B6">
        <w:rPr>
          <w:b/>
          <w:sz w:val="28"/>
        </w:rPr>
        <w:t>Долгосрочные тарифы ООО «</w:t>
      </w:r>
      <w:proofErr w:type="spellStart"/>
      <w:r w:rsidRPr="006651B6">
        <w:rPr>
          <w:b/>
          <w:sz w:val="28"/>
        </w:rPr>
        <w:t>СибЭнерго</w:t>
      </w:r>
      <w:proofErr w:type="spellEnd"/>
      <w:r w:rsidRPr="006651B6">
        <w:rPr>
          <w:b/>
          <w:sz w:val="28"/>
        </w:rPr>
        <w:t xml:space="preserve">» на тепловую энергию, реализуемую на потребительском рынке </w:t>
      </w:r>
      <w:r>
        <w:rPr>
          <w:b/>
          <w:sz w:val="28"/>
        </w:rPr>
        <w:t>Новокузнецкого городского округа</w:t>
      </w:r>
      <w:r w:rsidRPr="006651B6">
        <w:rPr>
          <w:b/>
          <w:sz w:val="28"/>
        </w:rPr>
        <w:t xml:space="preserve">, </w:t>
      </w:r>
      <w:r>
        <w:rPr>
          <w:b/>
          <w:sz w:val="28"/>
        </w:rPr>
        <w:br/>
      </w:r>
      <w:r w:rsidRPr="006651B6">
        <w:rPr>
          <w:b/>
          <w:sz w:val="28"/>
        </w:rPr>
        <w:t>на период с 01.01.2019 по 31.12.2021</w:t>
      </w:r>
    </w:p>
    <w:p w14:paraId="7738BB12" w14:textId="77777777" w:rsidR="00C813EA" w:rsidRPr="008C6FD3" w:rsidRDefault="00C813EA" w:rsidP="00C813EA">
      <w:pPr>
        <w:ind w:right="-286"/>
        <w:jc w:val="right"/>
        <w:rPr>
          <w:sz w:val="28"/>
          <w:szCs w:val="28"/>
        </w:rPr>
      </w:pPr>
      <w:r w:rsidRPr="008F5A7F">
        <w:rPr>
          <w:b/>
          <w:bCs/>
          <w:sz w:val="28"/>
          <w:szCs w:val="28"/>
        </w:rPr>
        <w:t xml:space="preserve"> </w:t>
      </w:r>
      <w:r>
        <w:rPr>
          <w:sz w:val="28"/>
          <w:szCs w:val="28"/>
        </w:rPr>
        <w:t xml:space="preserve">  </w:t>
      </w:r>
      <w:r w:rsidRPr="008C6FD3">
        <w:rPr>
          <w:sz w:val="28"/>
          <w:szCs w:val="28"/>
        </w:rPr>
        <w:t>(без НДС)</w:t>
      </w:r>
    </w:p>
    <w:tbl>
      <w:tblPr>
        <w:tblW w:w="10349" w:type="dxa"/>
        <w:tblInd w:w="-459" w:type="dxa"/>
        <w:tblLayout w:type="fixed"/>
        <w:tblLook w:val="04A0" w:firstRow="1" w:lastRow="0" w:firstColumn="1" w:lastColumn="0" w:noHBand="0" w:noVBand="1"/>
      </w:tblPr>
      <w:tblGrid>
        <w:gridCol w:w="1078"/>
        <w:gridCol w:w="1756"/>
        <w:gridCol w:w="13"/>
        <w:gridCol w:w="1405"/>
        <w:gridCol w:w="1134"/>
        <w:gridCol w:w="851"/>
        <w:gridCol w:w="984"/>
        <w:gridCol w:w="9"/>
        <w:gridCol w:w="1091"/>
        <w:gridCol w:w="9"/>
        <w:gridCol w:w="34"/>
        <w:gridCol w:w="1125"/>
        <w:gridCol w:w="9"/>
        <w:gridCol w:w="841"/>
        <w:gridCol w:w="10"/>
      </w:tblGrid>
      <w:tr w:rsidR="00C813EA" w14:paraId="72007A69" w14:textId="77777777" w:rsidTr="00AA4A09">
        <w:trPr>
          <w:trHeight w:val="375"/>
        </w:trPr>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6DA38A" w14:textId="77777777" w:rsidR="00C813EA" w:rsidRDefault="00C813EA" w:rsidP="00AA4A09">
            <w:pPr>
              <w:ind w:left="-108" w:right="-163"/>
              <w:jc w:val="center"/>
              <w:rPr>
                <w:color w:val="000000"/>
                <w:sz w:val="22"/>
                <w:szCs w:val="22"/>
              </w:rPr>
            </w:pPr>
            <w:r>
              <w:rPr>
                <w:color w:val="000000"/>
                <w:sz w:val="22"/>
                <w:szCs w:val="22"/>
              </w:rPr>
              <w:t>Наиме-</w:t>
            </w:r>
            <w:proofErr w:type="spellStart"/>
            <w:r>
              <w:rPr>
                <w:color w:val="000000"/>
                <w:sz w:val="22"/>
                <w:szCs w:val="22"/>
              </w:rPr>
              <w:t>нование</w:t>
            </w:r>
            <w:proofErr w:type="spellEnd"/>
            <w:r>
              <w:rPr>
                <w:color w:val="000000"/>
                <w:sz w:val="22"/>
                <w:szCs w:val="22"/>
              </w:rPr>
              <w:t xml:space="preserve"> </w:t>
            </w:r>
            <w:proofErr w:type="spellStart"/>
            <w:r>
              <w:rPr>
                <w:color w:val="000000"/>
                <w:sz w:val="22"/>
                <w:szCs w:val="22"/>
              </w:rPr>
              <w:t>регули-руемой</w:t>
            </w:r>
            <w:proofErr w:type="spellEnd"/>
            <w:r>
              <w:rPr>
                <w:color w:val="000000"/>
                <w:sz w:val="22"/>
                <w:szCs w:val="22"/>
              </w:rPr>
              <w:t xml:space="preserve"> </w:t>
            </w:r>
            <w:proofErr w:type="spellStart"/>
            <w:r>
              <w:rPr>
                <w:color w:val="000000"/>
                <w:sz w:val="22"/>
                <w:szCs w:val="22"/>
              </w:rPr>
              <w:t>органи-зации</w:t>
            </w:r>
            <w:proofErr w:type="spellEnd"/>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27C4AB" w14:textId="77777777" w:rsidR="00C813EA" w:rsidRDefault="00C813EA" w:rsidP="00AA4A09">
            <w:pPr>
              <w:ind w:left="-108" w:right="-163"/>
              <w:jc w:val="center"/>
              <w:rPr>
                <w:color w:val="000000"/>
                <w:sz w:val="22"/>
                <w:szCs w:val="22"/>
              </w:rPr>
            </w:pPr>
            <w:r>
              <w:rPr>
                <w:color w:val="000000"/>
                <w:sz w:val="22"/>
                <w:szCs w:val="22"/>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09E4C" w14:textId="77777777" w:rsidR="00C813EA" w:rsidRDefault="00C813EA" w:rsidP="00AA4A09">
            <w:pPr>
              <w:ind w:left="-108" w:right="-163"/>
              <w:jc w:val="center"/>
              <w:rPr>
                <w:color w:val="000000"/>
                <w:sz w:val="22"/>
                <w:szCs w:val="22"/>
              </w:rPr>
            </w:pPr>
            <w:r>
              <w:rPr>
                <w:color w:val="000000"/>
                <w:sz w:val="22"/>
                <w:szCs w:val="22"/>
              </w:rPr>
              <w:t>Период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B5C312" w14:textId="77777777" w:rsidR="00C813EA" w:rsidRDefault="00C813EA" w:rsidP="00AA4A09">
            <w:pPr>
              <w:ind w:left="-108" w:right="-163"/>
              <w:jc w:val="center"/>
              <w:rPr>
                <w:color w:val="000000"/>
                <w:sz w:val="22"/>
                <w:szCs w:val="22"/>
              </w:rPr>
            </w:pPr>
            <w:r>
              <w:rPr>
                <w:color w:val="000000"/>
                <w:sz w:val="22"/>
                <w:szCs w:val="22"/>
              </w:rPr>
              <w:t>Вода</w:t>
            </w:r>
          </w:p>
        </w:tc>
        <w:tc>
          <w:tcPr>
            <w:tcW w:w="4112" w:type="dxa"/>
            <w:gridSpan w:val="8"/>
            <w:tcBorders>
              <w:top w:val="single" w:sz="4" w:space="0" w:color="auto"/>
              <w:left w:val="nil"/>
              <w:bottom w:val="single" w:sz="4" w:space="0" w:color="auto"/>
              <w:right w:val="single" w:sz="4" w:space="0" w:color="auto"/>
            </w:tcBorders>
            <w:shd w:val="clear" w:color="auto" w:fill="auto"/>
            <w:vAlign w:val="center"/>
            <w:hideMark/>
          </w:tcPr>
          <w:p w14:paraId="55094DDF" w14:textId="77777777" w:rsidR="00C813EA" w:rsidRDefault="00C813EA" w:rsidP="00AA4A09">
            <w:pPr>
              <w:ind w:left="-108" w:right="-163"/>
              <w:jc w:val="center"/>
              <w:rPr>
                <w:color w:val="000000"/>
                <w:sz w:val="22"/>
                <w:szCs w:val="22"/>
              </w:rPr>
            </w:pPr>
            <w:r>
              <w:rPr>
                <w:color w:val="000000"/>
                <w:sz w:val="22"/>
                <w:szCs w:val="22"/>
              </w:rPr>
              <w:t>Отборный пар давлением</w:t>
            </w:r>
          </w:p>
        </w:tc>
        <w:tc>
          <w:tcPr>
            <w:tcW w:w="851" w:type="dxa"/>
            <w:gridSpan w:val="2"/>
            <w:vMerge w:val="restart"/>
            <w:tcBorders>
              <w:top w:val="single" w:sz="4" w:space="0" w:color="auto"/>
              <w:left w:val="single" w:sz="4" w:space="0" w:color="auto"/>
              <w:right w:val="single" w:sz="4" w:space="0" w:color="auto"/>
            </w:tcBorders>
            <w:shd w:val="clear" w:color="auto" w:fill="auto"/>
            <w:vAlign w:val="center"/>
            <w:hideMark/>
          </w:tcPr>
          <w:p w14:paraId="60FD5706" w14:textId="77777777" w:rsidR="00C813EA" w:rsidRDefault="00C813EA" w:rsidP="00AA4A09">
            <w:pPr>
              <w:ind w:left="-108" w:right="-86"/>
              <w:jc w:val="center"/>
              <w:rPr>
                <w:color w:val="000000"/>
                <w:sz w:val="22"/>
                <w:szCs w:val="22"/>
              </w:rPr>
            </w:pPr>
            <w:r w:rsidRPr="00C97F84">
              <w:rPr>
                <w:color w:val="000000"/>
                <w:sz w:val="22"/>
                <w:szCs w:val="22"/>
              </w:rPr>
              <w:t>Ост</w:t>
            </w:r>
            <w:r>
              <w:rPr>
                <w:color w:val="000000"/>
                <w:sz w:val="22"/>
                <w:szCs w:val="22"/>
              </w:rPr>
              <w:t xml:space="preserve">-     </w:t>
            </w:r>
            <w:proofErr w:type="spellStart"/>
            <w:r>
              <w:rPr>
                <w:color w:val="000000"/>
                <w:sz w:val="22"/>
                <w:szCs w:val="22"/>
              </w:rPr>
              <w:t>рый</w:t>
            </w:r>
            <w:proofErr w:type="spellEnd"/>
            <w:r>
              <w:rPr>
                <w:color w:val="000000"/>
                <w:sz w:val="22"/>
                <w:szCs w:val="22"/>
              </w:rPr>
              <w:t xml:space="preserve"> и </w:t>
            </w:r>
            <w:proofErr w:type="spellStart"/>
            <w:proofErr w:type="gramStart"/>
            <w:r>
              <w:rPr>
                <w:color w:val="000000"/>
                <w:sz w:val="22"/>
                <w:szCs w:val="22"/>
              </w:rPr>
              <w:t>редуци-рован-ный</w:t>
            </w:r>
            <w:proofErr w:type="spellEnd"/>
            <w:proofErr w:type="gramEnd"/>
            <w:r>
              <w:rPr>
                <w:color w:val="000000"/>
                <w:sz w:val="22"/>
                <w:szCs w:val="22"/>
              </w:rPr>
              <w:t xml:space="preserve"> пар</w:t>
            </w:r>
          </w:p>
        </w:tc>
      </w:tr>
      <w:tr w:rsidR="00C813EA" w14:paraId="272E5F01" w14:textId="77777777" w:rsidTr="00AA4A09">
        <w:trPr>
          <w:trHeight w:val="810"/>
        </w:trPr>
        <w:tc>
          <w:tcPr>
            <w:tcW w:w="1078" w:type="dxa"/>
            <w:vMerge/>
            <w:tcBorders>
              <w:top w:val="single" w:sz="4" w:space="0" w:color="auto"/>
              <w:left w:val="single" w:sz="4" w:space="0" w:color="auto"/>
              <w:bottom w:val="single" w:sz="4" w:space="0" w:color="auto"/>
              <w:right w:val="single" w:sz="4" w:space="0" w:color="auto"/>
            </w:tcBorders>
            <w:vAlign w:val="center"/>
            <w:hideMark/>
          </w:tcPr>
          <w:p w14:paraId="17650A4E" w14:textId="77777777" w:rsidR="00C813EA" w:rsidRDefault="00C813EA" w:rsidP="00AA4A09">
            <w:pPr>
              <w:ind w:left="-108" w:right="-163"/>
              <w:rPr>
                <w:color w:val="000000"/>
                <w:sz w:val="22"/>
                <w:szCs w:val="22"/>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1A490511" w14:textId="77777777" w:rsidR="00C813EA" w:rsidRDefault="00C813EA" w:rsidP="00AA4A09">
            <w:pPr>
              <w:ind w:left="-108" w:right="-163"/>
              <w:rPr>
                <w:color w:val="000000"/>
                <w:sz w:val="22"/>
                <w:szCs w:val="22"/>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7E540F86" w14:textId="77777777" w:rsidR="00C813EA" w:rsidRDefault="00C813EA" w:rsidP="00AA4A09">
            <w:pPr>
              <w:ind w:left="-108" w:right="-163"/>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E48A47" w14:textId="77777777" w:rsidR="00C813EA" w:rsidRDefault="00C813EA" w:rsidP="00AA4A09">
            <w:pPr>
              <w:ind w:left="-108" w:right="-163"/>
              <w:rPr>
                <w:color w:val="00000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4F99B6B6" w14:textId="77777777" w:rsidR="00C813EA" w:rsidRDefault="00C813EA" w:rsidP="00AA4A09">
            <w:pPr>
              <w:ind w:left="-108" w:right="-163"/>
              <w:jc w:val="center"/>
              <w:rPr>
                <w:color w:val="000000"/>
                <w:sz w:val="22"/>
                <w:szCs w:val="22"/>
              </w:rPr>
            </w:pPr>
            <w:r>
              <w:rPr>
                <w:color w:val="000000"/>
                <w:sz w:val="22"/>
                <w:szCs w:val="22"/>
              </w:rPr>
              <w:t>от 1,2</w:t>
            </w:r>
          </w:p>
          <w:p w14:paraId="570333C4" w14:textId="77777777" w:rsidR="00C813EA" w:rsidRDefault="00C813EA" w:rsidP="00AA4A09">
            <w:pPr>
              <w:ind w:left="-108" w:right="-163"/>
              <w:jc w:val="center"/>
              <w:rPr>
                <w:color w:val="000000"/>
                <w:sz w:val="22"/>
                <w:szCs w:val="22"/>
              </w:rPr>
            </w:pPr>
            <w:r>
              <w:rPr>
                <w:color w:val="000000"/>
                <w:sz w:val="22"/>
                <w:szCs w:val="22"/>
              </w:rPr>
              <w:t xml:space="preserve"> до 2,5 кг/см</w:t>
            </w:r>
            <w:r>
              <w:rPr>
                <w:color w:val="000000"/>
                <w:sz w:val="22"/>
                <w:szCs w:val="22"/>
                <w:vertAlign w:val="superscript"/>
              </w:rPr>
              <w:t>2</w:t>
            </w:r>
          </w:p>
        </w:tc>
        <w:tc>
          <w:tcPr>
            <w:tcW w:w="993" w:type="dxa"/>
            <w:gridSpan w:val="2"/>
            <w:tcBorders>
              <w:top w:val="nil"/>
              <w:left w:val="nil"/>
              <w:bottom w:val="single" w:sz="4" w:space="0" w:color="auto"/>
              <w:right w:val="single" w:sz="4" w:space="0" w:color="auto"/>
            </w:tcBorders>
            <w:shd w:val="clear" w:color="auto" w:fill="auto"/>
            <w:vAlign w:val="center"/>
            <w:hideMark/>
          </w:tcPr>
          <w:p w14:paraId="30E5C344" w14:textId="77777777" w:rsidR="00C813EA" w:rsidRDefault="00C813EA" w:rsidP="00AA4A09">
            <w:pPr>
              <w:ind w:left="-108" w:right="-163"/>
              <w:jc w:val="center"/>
              <w:rPr>
                <w:color w:val="000000"/>
                <w:sz w:val="22"/>
                <w:szCs w:val="22"/>
              </w:rPr>
            </w:pPr>
            <w:r>
              <w:rPr>
                <w:color w:val="000000"/>
                <w:sz w:val="22"/>
                <w:szCs w:val="22"/>
              </w:rPr>
              <w:t xml:space="preserve">от 2,5 </w:t>
            </w:r>
          </w:p>
          <w:p w14:paraId="7980D21B" w14:textId="77777777" w:rsidR="00C813EA" w:rsidRDefault="00C813EA" w:rsidP="00AA4A09">
            <w:pPr>
              <w:ind w:left="-108" w:right="-163"/>
              <w:jc w:val="center"/>
              <w:rPr>
                <w:color w:val="000000"/>
                <w:sz w:val="22"/>
                <w:szCs w:val="22"/>
              </w:rPr>
            </w:pPr>
            <w:r>
              <w:rPr>
                <w:color w:val="000000"/>
                <w:sz w:val="22"/>
                <w:szCs w:val="22"/>
              </w:rPr>
              <w:t>до 7,0 кг/см</w:t>
            </w:r>
            <w:r>
              <w:rPr>
                <w:color w:val="000000"/>
                <w:sz w:val="22"/>
                <w:szCs w:val="22"/>
                <w:vertAlign w:val="superscript"/>
              </w:rPr>
              <w:t>2</w:t>
            </w:r>
          </w:p>
        </w:tc>
        <w:tc>
          <w:tcPr>
            <w:tcW w:w="1134" w:type="dxa"/>
            <w:gridSpan w:val="3"/>
            <w:tcBorders>
              <w:top w:val="nil"/>
              <w:left w:val="nil"/>
              <w:bottom w:val="single" w:sz="4" w:space="0" w:color="auto"/>
              <w:right w:val="single" w:sz="4" w:space="0" w:color="auto"/>
            </w:tcBorders>
            <w:shd w:val="clear" w:color="auto" w:fill="auto"/>
            <w:vAlign w:val="center"/>
            <w:hideMark/>
          </w:tcPr>
          <w:p w14:paraId="5E093DCF" w14:textId="77777777" w:rsidR="00C813EA" w:rsidRDefault="00C813EA" w:rsidP="00AA4A09">
            <w:pPr>
              <w:ind w:left="-108" w:right="-163"/>
              <w:jc w:val="center"/>
              <w:rPr>
                <w:color w:val="000000"/>
                <w:sz w:val="22"/>
                <w:szCs w:val="22"/>
              </w:rPr>
            </w:pPr>
            <w:r>
              <w:rPr>
                <w:color w:val="000000"/>
                <w:sz w:val="22"/>
                <w:szCs w:val="22"/>
              </w:rPr>
              <w:t>от 7,0</w:t>
            </w:r>
          </w:p>
          <w:p w14:paraId="23950C89" w14:textId="77777777" w:rsidR="00C813EA" w:rsidRDefault="00C813EA" w:rsidP="00AA4A09">
            <w:pPr>
              <w:ind w:left="-108" w:right="-163"/>
              <w:jc w:val="center"/>
              <w:rPr>
                <w:color w:val="000000"/>
                <w:sz w:val="22"/>
                <w:szCs w:val="22"/>
              </w:rPr>
            </w:pPr>
            <w:r>
              <w:rPr>
                <w:color w:val="000000"/>
                <w:sz w:val="22"/>
                <w:szCs w:val="22"/>
              </w:rPr>
              <w:t>до 13,0 кг/см</w:t>
            </w:r>
            <w:r>
              <w:rPr>
                <w:color w:val="000000"/>
                <w:sz w:val="22"/>
                <w:szCs w:val="22"/>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280EB18C" w14:textId="77777777" w:rsidR="00C813EA" w:rsidRDefault="00C813EA" w:rsidP="00AA4A09">
            <w:pPr>
              <w:ind w:left="-108" w:right="-163"/>
              <w:jc w:val="center"/>
              <w:rPr>
                <w:b/>
                <w:color w:val="000000"/>
                <w:sz w:val="22"/>
                <w:szCs w:val="22"/>
              </w:rPr>
            </w:pPr>
            <w:r>
              <w:rPr>
                <w:color w:val="000000"/>
                <w:sz w:val="22"/>
                <w:szCs w:val="22"/>
              </w:rPr>
              <w:t xml:space="preserve">свыше </w:t>
            </w:r>
          </w:p>
          <w:p w14:paraId="56BE102A" w14:textId="77777777" w:rsidR="00C813EA" w:rsidRDefault="00C813EA" w:rsidP="00AA4A09">
            <w:pPr>
              <w:ind w:left="-108" w:right="-163"/>
              <w:jc w:val="center"/>
              <w:rPr>
                <w:color w:val="000000"/>
                <w:sz w:val="22"/>
                <w:szCs w:val="22"/>
              </w:rPr>
            </w:pPr>
            <w:r>
              <w:rPr>
                <w:color w:val="000000"/>
                <w:sz w:val="22"/>
                <w:szCs w:val="22"/>
              </w:rPr>
              <w:t>13,0 кг/см</w:t>
            </w:r>
            <w:r>
              <w:rPr>
                <w:color w:val="000000"/>
                <w:sz w:val="22"/>
                <w:szCs w:val="22"/>
                <w:vertAlign w:val="superscript"/>
              </w:rPr>
              <w:t>2</w:t>
            </w:r>
          </w:p>
        </w:tc>
        <w:tc>
          <w:tcPr>
            <w:tcW w:w="851" w:type="dxa"/>
            <w:gridSpan w:val="2"/>
            <w:vMerge/>
            <w:tcBorders>
              <w:left w:val="single" w:sz="4" w:space="0" w:color="auto"/>
              <w:bottom w:val="single" w:sz="4" w:space="0" w:color="auto"/>
              <w:right w:val="single" w:sz="4" w:space="0" w:color="auto"/>
            </w:tcBorders>
            <w:vAlign w:val="center"/>
            <w:hideMark/>
          </w:tcPr>
          <w:p w14:paraId="547EFFF6" w14:textId="77777777" w:rsidR="00C813EA" w:rsidRDefault="00C813EA" w:rsidP="00AA4A09">
            <w:pPr>
              <w:ind w:left="-108" w:right="-86"/>
              <w:rPr>
                <w:color w:val="000000"/>
                <w:sz w:val="22"/>
                <w:szCs w:val="22"/>
              </w:rPr>
            </w:pPr>
          </w:p>
        </w:tc>
      </w:tr>
      <w:tr w:rsidR="00C813EA" w14:paraId="75FB1CDF" w14:textId="77777777" w:rsidTr="00AA4A09">
        <w:trPr>
          <w:trHeight w:val="300"/>
        </w:trPr>
        <w:tc>
          <w:tcPr>
            <w:tcW w:w="1078" w:type="dxa"/>
            <w:tcBorders>
              <w:top w:val="nil"/>
              <w:left w:val="single" w:sz="4" w:space="0" w:color="auto"/>
              <w:bottom w:val="single" w:sz="4" w:space="0" w:color="auto"/>
              <w:right w:val="single" w:sz="4" w:space="0" w:color="auto"/>
            </w:tcBorders>
            <w:shd w:val="clear" w:color="auto" w:fill="auto"/>
            <w:vAlign w:val="center"/>
          </w:tcPr>
          <w:p w14:paraId="38FF6CA6" w14:textId="77777777" w:rsidR="00C813EA" w:rsidRDefault="00C813EA" w:rsidP="00AA4A09">
            <w:pPr>
              <w:ind w:left="-108" w:right="-163"/>
              <w:jc w:val="center"/>
              <w:rPr>
                <w:color w:val="000000"/>
                <w:sz w:val="22"/>
                <w:szCs w:val="22"/>
              </w:rPr>
            </w:pPr>
            <w:r>
              <w:rPr>
                <w:color w:val="000000"/>
                <w:sz w:val="22"/>
                <w:szCs w:val="22"/>
              </w:rPr>
              <w:t>1</w:t>
            </w:r>
          </w:p>
        </w:tc>
        <w:tc>
          <w:tcPr>
            <w:tcW w:w="1756" w:type="dxa"/>
            <w:tcBorders>
              <w:top w:val="single" w:sz="4" w:space="0" w:color="auto"/>
              <w:left w:val="nil"/>
              <w:bottom w:val="single" w:sz="4" w:space="0" w:color="auto"/>
              <w:right w:val="single" w:sz="4" w:space="0" w:color="auto"/>
            </w:tcBorders>
            <w:shd w:val="clear" w:color="auto" w:fill="auto"/>
            <w:vAlign w:val="center"/>
          </w:tcPr>
          <w:p w14:paraId="39F7FA7E" w14:textId="77777777" w:rsidR="00C813EA" w:rsidRDefault="00C813EA" w:rsidP="00AA4A09">
            <w:pPr>
              <w:ind w:left="-108" w:right="-86"/>
              <w:jc w:val="center"/>
              <w:rPr>
                <w:color w:val="000000"/>
                <w:sz w:val="22"/>
                <w:szCs w:val="22"/>
              </w:rPr>
            </w:pPr>
            <w:r>
              <w:rPr>
                <w:color w:val="000000"/>
                <w:sz w:val="22"/>
                <w:szCs w:val="22"/>
              </w:rPr>
              <w:t>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7951739C" w14:textId="77777777" w:rsidR="00C813EA" w:rsidRDefault="00C813EA" w:rsidP="00AA4A09">
            <w:pPr>
              <w:ind w:left="-108" w:right="-86"/>
              <w:jc w:val="center"/>
              <w:rPr>
                <w:color w:val="000000"/>
                <w:sz w:val="22"/>
                <w:szCs w:val="22"/>
              </w:rPr>
            </w:pPr>
            <w:r>
              <w:rPr>
                <w:color w:val="000000"/>
                <w:sz w:val="22"/>
                <w:szCs w:val="22"/>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CD1E95" w14:textId="77777777" w:rsidR="00C813EA" w:rsidRDefault="00C813EA" w:rsidP="00AA4A09">
            <w:pPr>
              <w:ind w:left="-108" w:right="-86"/>
              <w:jc w:val="center"/>
              <w:rPr>
                <w:color w:val="000000"/>
                <w:sz w:val="22"/>
                <w:szCs w:val="22"/>
              </w:rPr>
            </w:pPr>
            <w:r>
              <w:rPr>
                <w:color w:val="000000"/>
                <w:sz w:val="22"/>
                <w:szCs w:val="22"/>
              </w:rPr>
              <w:t>4</w:t>
            </w:r>
          </w:p>
        </w:tc>
        <w:tc>
          <w:tcPr>
            <w:tcW w:w="851" w:type="dxa"/>
            <w:tcBorders>
              <w:top w:val="single" w:sz="4" w:space="0" w:color="auto"/>
              <w:left w:val="nil"/>
              <w:bottom w:val="single" w:sz="4" w:space="0" w:color="auto"/>
              <w:right w:val="single" w:sz="4" w:space="0" w:color="auto"/>
            </w:tcBorders>
            <w:shd w:val="clear" w:color="auto" w:fill="auto"/>
            <w:vAlign w:val="center"/>
          </w:tcPr>
          <w:p w14:paraId="0C1B1E29" w14:textId="77777777" w:rsidR="00C813EA" w:rsidRDefault="00C813EA" w:rsidP="00AA4A09">
            <w:pPr>
              <w:ind w:left="-108" w:right="-86"/>
              <w:jc w:val="center"/>
              <w:rPr>
                <w:color w:val="000000"/>
                <w:sz w:val="22"/>
                <w:szCs w:val="22"/>
              </w:rPr>
            </w:pPr>
            <w:r>
              <w:rPr>
                <w:color w:val="000000"/>
                <w:sz w:val="22"/>
                <w:szCs w:val="22"/>
              </w:rPr>
              <w:t>5</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0760D12E" w14:textId="77777777" w:rsidR="00C813EA" w:rsidRDefault="00C813EA" w:rsidP="00AA4A09">
            <w:pPr>
              <w:ind w:left="-108" w:right="-86"/>
              <w:jc w:val="center"/>
              <w:rPr>
                <w:color w:val="000000"/>
                <w:sz w:val="22"/>
                <w:szCs w:val="22"/>
              </w:rPr>
            </w:pPr>
            <w:r>
              <w:rPr>
                <w:color w:val="000000"/>
                <w:sz w:val="22"/>
                <w:szCs w:val="22"/>
              </w:rPr>
              <w:t>6</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14:paraId="284593B9" w14:textId="77777777" w:rsidR="00C813EA" w:rsidRDefault="00C813EA" w:rsidP="00AA4A09">
            <w:pPr>
              <w:ind w:left="-108" w:right="-86"/>
              <w:jc w:val="center"/>
              <w:rPr>
                <w:color w:val="000000"/>
                <w:sz w:val="22"/>
                <w:szCs w:val="22"/>
              </w:rPr>
            </w:pPr>
            <w:r>
              <w:rPr>
                <w:color w:val="000000"/>
                <w:sz w:val="22"/>
                <w:szCs w:val="22"/>
              </w:rPr>
              <w:t>7</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040FB06" w14:textId="77777777" w:rsidR="00C813EA" w:rsidRDefault="00C813EA" w:rsidP="00AA4A09">
            <w:pPr>
              <w:ind w:left="-108" w:right="-86"/>
              <w:jc w:val="center"/>
              <w:rPr>
                <w:color w:val="000000"/>
                <w:sz w:val="22"/>
                <w:szCs w:val="22"/>
              </w:rPr>
            </w:pPr>
            <w:r>
              <w:rPr>
                <w:color w:val="000000"/>
                <w:sz w:val="22"/>
                <w:szCs w:val="22"/>
              </w:rPr>
              <w:t>8</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27EACE5A" w14:textId="77777777" w:rsidR="00C813EA" w:rsidRDefault="00C813EA" w:rsidP="00AA4A09">
            <w:pPr>
              <w:ind w:left="-108" w:right="-86"/>
              <w:jc w:val="center"/>
              <w:rPr>
                <w:color w:val="000000"/>
                <w:sz w:val="22"/>
                <w:szCs w:val="22"/>
              </w:rPr>
            </w:pPr>
            <w:r>
              <w:rPr>
                <w:color w:val="000000"/>
                <w:sz w:val="22"/>
                <w:szCs w:val="22"/>
              </w:rPr>
              <w:t>9</w:t>
            </w:r>
          </w:p>
        </w:tc>
      </w:tr>
      <w:tr w:rsidR="00C813EA" w14:paraId="4E8087C5" w14:textId="77777777" w:rsidTr="00AA4A09">
        <w:trPr>
          <w:trHeight w:val="300"/>
        </w:trPr>
        <w:tc>
          <w:tcPr>
            <w:tcW w:w="1078" w:type="dxa"/>
            <w:vMerge w:val="restart"/>
            <w:tcBorders>
              <w:top w:val="nil"/>
              <w:left w:val="single" w:sz="4" w:space="0" w:color="auto"/>
              <w:right w:val="single" w:sz="4" w:space="0" w:color="auto"/>
            </w:tcBorders>
            <w:shd w:val="clear" w:color="auto" w:fill="auto"/>
            <w:vAlign w:val="center"/>
            <w:hideMark/>
          </w:tcPr>
          <w:p w14:paraId="3D8F9079" w14:textId="77777777" w:rsidR="00C813EA" w:rsidRDefault="00C813EA" w:rsidP="00AA4A09">
            <w:pPr>
              <w:ind w:left="-108" w:right="-163"/>
              <w:jc w:val="center"/>
              <w:rPr>
                <w:color w:val="000000"/>
                <w:sz w:val="22"/>
                <w:szCs w:val="22"/>
              </w:rPr>
            </w:pPr>
            <w:r>
              <w:t>ООО «</w:t>
            </w:r>
            <w:proofErr w:type="spellStart"/>
            <w:r>
              <w:t>Сиб</w:t>
            </w:r>
            <w:proofErr w:type="spellEnd"/>
            <w:r>
              <w:t>-Энерго»</w:t>
            </w:r>
          </w:p>
        </w:tc>
        <w:tc>
          <w:tcPr>
            <w:tcW w:w="9271" w:type="dxa"/>
            <w:gridSpan w:val="14"/>
            <w:tcBorders>
              <w:top w:val="single" w:sz="4" w:space="0" w:color="auto"/>
              <w:left w:val="nil"/>
              <w:bottom w:val="single" w:sz="4" w:space="0" w:color="auto"/>
              <w:right w:val="single" w:sz="4" w:space="0" w:color="auto"/>
            </w:tcBorders>
            <w:shd w:val="clear" w:color="auto" w:fill="auto"/>
            <w:vAlign w:val="center"/>
            <w:hideMark/>
          </w:tcPr>
          <w:p w14:paraId="47A6365E" w14:textId="77777777" w:rsidR="00C813EA" w:rsidRDefault="00C813EA" w:rsidP="00AA4A09">
            <w:pPr>
              <w:ind w:left="-108" w:right="-86"/>
              <w:jc w:val="center"/>
              <w:rPr>
                <w:color w:val="000000"/>
                <w:sz w:val="22"/>
                <w:szCs w:val="22"/>
              </w:rPr>
            </w:pPr>
            <w:r>
              <w:rPr>
                <w:color w:val="000000"/>
                <w:sz w:val="22"/>
                <w:szCs w:val="22"/>
              </w:rPr>
              <w:t>Для потребителей в случае отсутствия дифференциации тарифов по схеме подключения</w:t>
            </w:r>
          </w:p>
        </w:tc>
      </w:tr>
      <w:tr w:rsidR="00C813EA" w14:paraId="76585CEB" w14:textId="77777777" w:rsidTr="00AA4A09">
        <w:trPr>
          <w:trHeight w:val="270"/>
        </w:trPr>
        <w:tc>
          <w:tcPr>
            <w:tcW w:w="1078" w:type="dxa"/>
            <w:vMerge/>
            <w:tcBorders>
              <w:left w:val="single" w:sz="4" w:space="0" w:color="auto"/>
              <w:right w:val="single" w:sz="4" w:space="0" w:color="auto"/>
            </w:tcBorders>
            <w:shd w:val="clear" w:color="auto" w:fill="auto"/>
            <w:vAlign w:val="center"/>
            <w:hideMark/>
          </w:tcPr>
          <w:p w14:paraId="33E55F51" w14:textId="77777777" w:rsidR="00C813EA" w:rsidRDefault="00C813EA" w:rsidP="00AA4A09">
            <w:pPr>
              <w:ind w:left="-108" w:right="-163"/>
              <w:rPr>
                <w:color w:val="000000"/>
                <w:sz w:val="22"/>
                <w:szCs w:val="22"/>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1867C99" w14:textId="77777777" w:rsidR="00C813EA" w:rsidRDefault="00C813EA" w:rsidP="00AA4A09">
            <w:pPr>
              <w:ind w:left="-108" w:right="-163"/>
              <w:jc w:val="center"/>
              <w:rPr>
                <w:color w:val="000000"/>
                <w:sz w:val="22"/>
                <w:szCs w:val="22"/>
              </w:rPr>
            </w:pPr>
            <w:proofErr w:type="spellStart"/>
            <w:r>
              <w:rPr>
                <w:color w:val="000000"/>
                <w:sz w:val="22"/>
                <w:szCs w:val="22"/>
              </w:rPr>
              <w:t>Одноставочный</w:t>
            </w:r>
            <w:proofErr w:type="spellEnd"/>
            <w:r>
              <w:rPr>
                <w:color w:val="000000"/>
                <w:sz w:val="22"/>
                <w:szCs w:val="22"/>
              </w:rPr>
              <w:t>, руб./Гкал</w:t>
            </w:r>
          </w:p>
        </w:tc>
        <w:tc>
          <w:tcPr>
            <w:tcW w:w="1405" w:type="dxa"/>
            <w:tcBorders>
              <w:top w:val="nil"/>
              <w:left w:val="nil"/>
              <w:bottom w:val="single" w:sz="4" w:space="0" w:color="auto"/>
              <w:right w:val="single" w:sz="4" w:space="0" w:color="auto"/>
            </w:tcBorders>
            <w:shd w:val="clear" w:color="auto" w:fill="auto"/>
            <w:vAlign w:val="center"/>
            <w:hideMark/>
          </w:tcPr>
          <w:p w14:paraId="1F66A8B7" w14:textId="77777777" w:rsidR="00C813EA" w:rsidRDefault="00C813EA" w:rsidP="00AA4A09">
            <w:pPr>
              <w:ind w:left="-108" w:right="-163"/>
              <w:jc w:val="center"/>
              <w:rPr>
                <w:color w:val="000000"/>
                <w:sz w:val="22"/>
                <w:szCs w:val="22"/>
              </w:rPr>
            </w:pPr>
            <w:r>
              <w:rPr>
                <w:color w:val="000000"/>
                <w:sz w:val="22"/>
                <w:szCs w:val="22"/>
              </w:rPr>
              <w:t>с 01.01.2019</w:t>
            </w:r>
          </w:p>
        </w:tc>
        <w:tc>
          <w:tcPr>
            <w:tcW w:w="1134" w:type="dxa"/>
            <w:tcBorders>
              <w:top w:val="nil"/>
              <w:left w:val="nil"/>
              <w:bottom w:val="single" w:sz="4" w:space="0" w:color="auto"/>
              <w:right w:val="single" w:sz="4" w:space="0" w:color="auto"/>
            </w:tcBorders>
            <w:shd w:val="clear" w:color="auto" w:fill="auto"/>
            <w:vAlign w:val="center"/>
            <w:hideMark/>
          </w:tcPr>
          <w:p w14:paraId="406331A0" w14:textId="77777777" w:rsidR="00C813EA" w:rsidRPr="00A457AB" w:rsidRDefault="00C813EA" w:rsidP="00AA4A09">
            <w:pPr>
              <w:jc w:val="center"/>
              <w:rPr>
                <w:sz w:val="22"/>
              </w:rPr>
            </w:pPr>
            <w:r w:rsidRPr="00A457AB">
              <w:rPr>
                <w:sz w:val="22"/>
              </w:rPr>
              <w:t>1 921,30</w:t>
            </w:r>
          </w:p>
        </w:tc>
        <w:tc>
          <w:tcPr>
            <w:tcW w:w="851" w:type="dxa"/>
            <w:tcBorders>
              <w:top w:val="nil"/>
              <w:left w:val="nil"/>
              <w:bottom w:val="single" w:sz="4" w:space="0" w:color="auto"/>
              <w:right w:val="single" w:sz="4" w:space="0" w:color="auto"/>
            </w:tcBorders>
            <w:shd w:val="clear" w:color="auto" w:fill="auto"/>
            <w:vAlign w:val="center"/>
            <w:hideMark/>
          </w:tcPr>
          <w:p w14:paraId="38738E7F" w14:textId="77777777" w:rsidR="00C813EA" w:rsidRDefault="00C813EA" w:rsidP="00AA4A09">
            <w:pPr>
              <w:ind w:left="-108" w:right="-163"/>
              <w:jc w:val="center"/>
              <w:rPr>
                <w:color w:val="000000"/>
                <w:sz w:val="22"/>
                <w:szCs w:val="22"/>
              </w:rPr>
            </w:pPr>
            <w:r>
              <w:rPr>
                <w:color w:val="000000"/>
                <w:sz w:val="22"/>
                <w:szCs w:val="22"/>
                <w:lang w:val="en-US"/>
              </w:rPr>
              <w:t>x</w:t>
            </w:r>
          </w:p>
        </w:tc>
        <w:tc>
          <w:tcPr>
            <w:tcW w:w="993" w:type="dxa"/>
            <w:gridSpan w:val="2"/>
            <w:tcBorders>
              <w:top w:val="nil"/>
              <w:left w:val="nil"/>
              <w:bottom w:val="single" w:sz="4" w:space="0" w:color="auto"/>
              <w:right w:val="single" w:sz="4" w:space="0" w:color="auto"/>
            </w:tcBorders>
            <w:shd w:val="clear" w:color="auto" w:fill="auto"/>
            <w:vAlign w:val="center"/>
            <w:hideMark/>
          </w:tcPr>
          <w:p w14:paraId="442E6552"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42F1C3B2"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4FED5363" w14:textId="77777777" w:rsidR="00C813EA" w:rsidRDefault="00C813EA" w:rsidP="00AA4A0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5EA4E0FE"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7C6CB258" w14:textId="77777777" w:rsidTr="00AA4A09">
        <w:trPr>
          <w:trHeight w:val="270"/>
        </w:trPr>
        <w:tc>
          <w:tcPr>
            <w:tcW w:w="1078" w:type="dxa"/>
            <w:vMerge/>
            <w:tcBorders>
              <w:left w:val="single" w:sz="4" w:space="0" w:color="auto"/>
              <w:right w:val="single" w:sz="4" w:space="0" w:color="auto"/>
            </w:tcBorders>
            <w:shd w:val="clear" w:color="auto" w:fill="auto"/>
            <w:vAlign w:val="center"/>
            <w:hideMark/>
          </w:tcPr>
          <w:p w14:paraId="36F18BBF" w14:textId="77777777" w:rsidR="00C813EA" w:rsidRDefault="00C813EA" w:rsidP="00AA4A09">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6B8AF946" w14:textId="77777777" w:rsidR="00C813EA" w:rsidRDefault="00C813EA" w:rsidP="00AA4A09">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4D89D8EE" w14:textId="77777777" w:rsidR="00C813EA" w:rsidRDefault="00C813EA" w:rsidP="00AA4A09">
            <w:pPr>
              <w:ind w:left="-108" w:right="-163"/>
              <w:jc w:val="center"/>
              <w:rPr>
                <w:color w:val="000000"/>
                <w:sz w:val="22"/>
                <w:szCs w:val="22"/>
              </w:rPr>
            </w:pPr>
            <w:r>
              <w:rPr>
                <w:color w:val="000000"/>
                <w:sz w:val="22"/>
                <w:szCs w:val="22"/>
              </w:rPr>
              <w:t>с 01.07.2019</w:t>
            </w:r>
          </w:p>
        </w:tc>
        <w:tc>
          <w:tcPr>
            <w:tcW w:w="1134" w:type="dxa"/>
            <w:tcBorders>
              <w:top w:val="nil"/>
              <w:left w:val="nil"/>
              <w:bottom w:val="single" w:sz="4" w:space="0" w:color="auto"/>
              <w:right w:val="single" w:sz="4" w:space="0" w:color="auto"/>
            </w:tcBorders>
            <w:shd w:val="clear" w:color="auto" w:fill="auto"/>
            <w:vAlign w:val="center"/>
            <w:hideMark/>
          </w:tcPr>
          <w:p w14:paraId="3C540EE2" w14:textId="77777777" w:rsidR="00C813EA" w:rsidRPr="00A457AB" w:rsidRDefault="00C813EA" w:rsidP="00AA4A09">
            <w:pPr>
              <w:jc w:val="center"/>
              <w:rPr>
                <w:sz w:val="22"/>
              </w:rPr>
            </w:pPr>
            <w:r w:rsidRPr="00A457AB">
              <w:rPr>
                <w:sz w:val="22"/>
              </w:rPr>
              <w:t>2 209,50</w:t>
            </w:r>
          </w:p>
        </w:tc>
        <w:tc>
          <w:tcPr>
            <w:tcW w:w="851" w:type="dxa"/>
            <w:tcBorders>
              <w:top w:val="nil"/>
              <w:left w:val="nil"/>
              <w:bottom w:val="single" w:sz="4" w:space="0" w:color="auto"/>
              <w:right w:val="single" w:sz="4" w:space="0" w:color="auto"/>
            </w:tcBorders>
            <w:shd w:val="clear" w:color="auto" w:fill="auto"/>
            <w:vAlign w:val="center"/>
            <w:hideMark/>
          </w:tcPr>
          <w:p w14:paraId="7FCBC791" w14:textId="77777777" w:rsidR="00C813EA" w:rsidRDefault="00C813EA" w:rsidP="00AA4A09">
            <w:pPr>
              <w:ind w:left="-108" w:right="-163"/>
              <w:jc w:val="center"/>
              <w:rPr>
                <w:color w:val="000000"/>
                <w:sz w:val="22"/>
                <w:szCs w:val="22"/>
              </w:rPr>
            </w:pPr>
            <w:r>
              <w:rPr>
                <w:color w:val="000000"/>
                <w:sz w:val="22"/>
                <w:szCs w:val="22"/>
              </w:rPr>
              <w:t>x</w:t>
            </w:r>
          </w:p>
        </w:tc>
        <w:tc>
          <w:tcPr>
            <w:tcW w:w="993" w:type="dxa"/>
            <w:gridSpan w:val="2"/>
            <w:tcBorders>
              <w:top w:val="nil"/>
              <w:left w:val="nil"/>
              <w:bottom w:val="single" w:sz="4" w:space="0" w:color="auto"/>
              <w:right w:val="single" w:sz="4" w:space="0" w:color="auto"/>
            </w:tcBorders>
            <w:shd w:val="clear" w:color="auto" w:fill="auto"/>
            <w:vAlign w:val="center"/>
            <w:hideMark/>
          </w:tcPr>
          <w:p w14:paraId="47B41337"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62520377"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7F5BC7F0" w14:textId="77777777" w:rsidR="00C813EA" w:rsidRDefault="00C813EA" w:rsidP="00AA4A0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7F124EF9"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3550AD4F" w14:textId="77777777" w:rsidTr="00AA4A09">
        <w:trPr>
          <w:trHeight w:val="270"/>
        </w:trPr>
        <w:tc>
          <w:tcPr>
            <w:tcW w:w="1078" w:type="dxa"/>
            <w:vMerge/>
            <w:tcBorders>
              <w:left w:val="single" w:sz="4" w:space="0" w:color="auto"/>
              <w:right w:val="single" w:sz="4" w:space="0" w:color="auto"/>
            </w:tcBorders>
            <w:shd w:val="clear" w:color="auto" w:fill="auto"/>
            <w:vAlign w:val="center"/>
            <w:hideMark/>
          </w:tcPr>
          <w:p w14:paraId="7102DEF7" w14:textId="77777777" w:rsidR="00C813EA" w:rsidRDefault="00C813EA" w:rsidP="00AA4A09">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16309375" w14:textId="77777777" w:rsidR="00C813EA" w:rsidRDefault="00C813EA" w:rsidP="00AA4A09">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6095AE5E" w14:textId="77777777" w:rsidR="00C813EA" w:rsidRDefault="00C813EA" w:rsidP="00AA4A09">
            <w:pPr>
              <w:ind w:left="-108" w:right="-163"/>
              <w:jc w:val="center"/>
              <w:rPr>
                <w:color w:val="000000"/>
                <w:sz w:val="22"/>
                <w:szCs w:val="22"/>
              </w:rPr>
            </w:pPr>
            <w:r>
              <w:rPr>
                <w:color w:val="000000"/>
                <w:sz w:val="22"/>
                <w:szCs w:val="22"/>
              </w:rPr>
              <w:t>с 01.01.2020</w:t>
            </w:r>
          </w:p>
        </w:tc>
        <w:tc>
          <w:tcPr>
            <w:tcW w:w="1134" w:type="dxa"/>
            <w:tcBorders>
              <w:top w:val="nil"/>
              <w:left w:val="nil"/>
              <w:bottom w:val="single" w:sz="4" w:space="0" w:color="auto"/>
              <w:right w:val="single" w:sz="4" w:space="0" w:color="auto"/>
            </w:tcBorders>
            <w:shd w:val="clear" w:color="auto" w:fill="auto"/>
            <w:vAlign w:val="center"/>
            <w:hideMark/>
          </w:tcPr>
          <w:p w14:paraId="694F3532" w14:textId="77777777" w:rsidR="00C813EA" w:rsidRPr="00DB226E" w:rsidRDefault="00C813EA" w:rsidP="00AA4A09">
            <w:pPr>
              <w:jc w:val="center"/>
              <w:rPr>
                <w:sz w:val="22"/>
              </w:rPr>
            </w:pPr>
            <w:r w:rsidRPr="00DB226E">
              <w:rPr>
                <w:sz w:val="22"/>
              </w:rPr>
              <w:t>2 209,50</w:t>
            </w:r>
          </w:p>
        </w:tc>
        <w:tc>
          <w:tcPr>
            <w:tcW w:w="851" w:type="dxa"/>
            <w:tcBorders>
              <w:top w:val="nil"/>
              <w:left w:val="nil"/>
              <w:bottom w:val="single" w:sz="4" w:space="0" w:color="auto"/>
              <w:right w:val="single" w:sz="4" w:space="0" w:color="auto"/>
            </w:tcBorders>
            <w:shd w:val="clear" w:color="auto" w:fill="auto"/>
            <w:vAlign w:val="center"/>
            <w:hideMark/>
          </w:tcPr>
          <w:p w14:paraId="1EB8B255" w14:textId="77777777" w:rsidR="00C813EA" w:rsidRDefault="00C813EA" w:rsidP="00AA4A09">
            <w:pPr>
              <w:ind w:left="-108" w:right="-163"/>
              <w:jc w:val="center"/>
              <w:rPr>
                <w:color w:val="000000"/>
                <w:sz w:val="22"/>
                <w:szCs w:val="22"/>
              </w:rPr>
            </w:pPr>
            <w:r>
              <w:rPr>
                <w:color w:val="000000"/>
                <w:sz w:val="22"/>
                <w:szCs w:val="22"/>
              </w:rPr>
              <w:t>x</w:t>
            </w:r>
          </w:p>
        </w:tc>
        <w:tc>
          <w:tcPr>
            <w:tcW w:w="993" w:type="dxa"/>
            <w:gridSpan w:val="2"/>
            <w:tcBorders>
              <w:top w:val="nil"/>
              <w:left w:val="nil"/>
              <w:bottom w:val="single" w:sz="4" w:space="0" w:color="auto"/>
              <w:right w:val="single" w:sz="4" w:space="0" w:color="auto"/>
            </w:tcBorders>
            <w:shd w:val="clear" w:color="auto" w:fill="auto"/>
            <w:vAlign w:val="center"/>
            <w:hideMark/>
          </w:tcPr>
          <w:p w14:paraId="2E9E2153"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03713AB5"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29E5E528" w14:textId="77777777" w:rsidR="00C813EA" w:rsidRDefault="00C813EA" w:rsidP="00AA4A0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7394FA3B"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314680BA" w14:textId="77777777" w:rsidTr="00AA4A09">
        <w:trPr>
          <w:trHeight w:val="270"/>
        </w:trPr>
        <w:tc>
          <w:tcPr>
            <w:tcW w:w="1078" w:type="dxa"/>
            <w:vMerge/>
            <w:tcBorders>
              <w:left w:val="single" w:sz="4" w:space="0" w:color="auto"/>
              <w:right w:val="single" w:sz="4" w:space="0" w:color="auto"/>
            </w:tcBorders>
            <w:shd w:val="clear" w:color="auto" w:fill="auto"/>
            <w:vAlign w:val="center"/>
            <w:hideMark/>
          </w:tcPr>
          <w:p w14:paraId="73157D8C" w14:textId="77777777" w:rsidR="00C813EA" w:rsidRDefault="00C813EA" w:rsidP="00AA4A09">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1A7E5980" w14:textId="77777777" w:rsidR="00C813EA" w:rsidRDefault="00C813EA" w:rsidP="00AA4A09">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7C3C3DDE" w14:textId="77777777" w:rsidR="00C813EA" w:rsidRDefault="00C813EA" w:rsidP="00AA4A09">
            <w:pPr>
              <w:ind w:left="-108" w:right="-163"/>
              <w:jc w:val="center"/>
              <w:rPr>
                <w:color w:val="000000"/>
                <w:sz w:val="22"/>
                <w:szCs w:val="22"/>
              </w:rPr>
            </w:pPr>
            <w:r>
              <w:rPr>
                <w:color w:val="000000"/>
                <w:sz w:val="22"/>
                <w:szCs w:val="22"/>
              </w:rPr>
              <w:t>с 01.07.2020</w:t>
            </w:r>
          </w:p>
        </w:tc>
        <w:tc>
          <w:tcPr>
            <w:tcW w:w="1134" w:type="dxa"/>
            <w:tcBorders>
              <w:top w:val="nil"/>
              <w:left w:val="nil"/>
              <w:bottom w:val="single" w:sz="4" w:space="0" w:color="auto"/>
              <w:right w:val="single" w:sz="4" w:space="0" w:color="auto"/>
            </w:tcBorders>
            <w:shd w:val="clear" w:color="auto" w:fill="auto"/>
            <w:vAlign w:val="center"/>
            <w:hideMark/>
          </w:tcPr>
          <w:p w14:paraId="2E1E5A98" w14:textId="77777777" w:rsidR="00C813EA" w:rsidRPr="00DB226E" w:rsidRDefault="00C813EA" w:rsidP="00AA4A09">
            <w:pPr>
              <w:jc w:val="center"/>
              <w:rPr>
                <w:sz w:val="22"/>
              </w:rPr>
            </w:pPr>
            <w:r w:rsidRPr="00DB226E">
              <w:rPr>
                <w:sz w:val="22"/>
              </w:rPr>
              <w:t>2 278,00</w:t>
            </w:r>
          </w:p>
        </w:tc>
        <w:tc>
          <w:tcPr>
            <w:tcW w:w="851" w:type="dxa"/>
            <w:tcBorders>
              <w:top w:val="nil"/>
              <w:left w:val="nil"/>
              <w:bottom w:val="single" w:sz="4" w:space="0" w:color="auto"/>
              <w:right w:val="single" w:sz="4" w:space="0" w:color="auto"/>
            </w:tcBorders>
            <w:shd w:val="clear" w:color="auto" w:fill="auto"/>
            <w:vAlign w:val="center"/>
            <w:hideMark/>
          </w:tcPr>
          <w:p w14:paraId="5D865741" w14:textId="77777777" w:rsidR="00C813EA" w:rsidRDefault="00C813EA" w:rsidP="00AA4A09">
            <w:pPr>
              <w:ind w:left="-108" w:right="-163"/>
              <w:jc w:val="center"/>
              <w:rPr>
                <w:color w:val="000000"/>
                <w:sz w:val="22"/>
                <w:szCs w:val="22"/>
              </w:rPr>
            </w:pPr>
            <w:r>
              <w:rPr>
                <w:color w:val="000000"/>
                <w:sz w:val="22"/>
                <w:szCs w:val="22"/>
              </w:rPr>
              <w:t>x</w:t>
            </w:r>
          </w:p>
        </w:tc>
        <w:tc>
          <w:tcPr>
            <w:tcW w:w="993" w:type="dxa"/>
            <w:gridSpan w:val="2"/>
            <w:tcBorders>
              <w:top w:val="nil"/>
              <w:left w:val="nil"/>
              <w:bottom w:val="single" w:sz="4" w:space="0" w:color="auto"/>
              <w:right w:val="single" w:sz="4" w:space="0" w:color="auto"/>
            </w:tcBorders>
            <w:shd w:val="clear" w:color="auto" w:fill="auto"/>
            <w:vAlign w:val="center"/>
            <w:hideMark/>
          </w:tcPr>
          <w:p w14:paraId="05CE30E2"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52360087"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7CBF1E3F" w14:textId="77777777" w:rsidR="00C813EA" w:rsidRDefault="00C813EA" w:rsidP="00AA4A0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4AF8439B"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179E1E1E" w14:textId="77777777" w:rsidTr="00AA4A09">
        <w:trPr>
          <w:trHeight w:val="270"/>
        </w:trPr>
        <w:tc>
          <w:tcPr>
            <w:tcW w:w="1078" w:type="dxa"/>
            <w:vMerge/>
            <w:tcBorders>
              <w:left w:val="single" w:sz="4" w:space="0" w:color="auto"/>
              <w:right w:val="single" w:sz="4" w:space="0" w:color="auto"/>
            </w:tcBorders>
            <w:shd w:val="clear" w:color="auto" w:fill="auto"/>
            <w:vAlign w:val="center"/>
            <w:hideMark/>
          </w:tcPr>
          <w:p w14:paraId="78C53D3A" w14:textId="77777777" w:rsidR="00C813EA" w:rsidRDefault="00C813EA" w:rsidP="00AA4A09">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41CADC39" w14:textId="77777777" w:rsidR="00C813EA" w:rsidRDefault="00C813EA" w:rsidP="00AA4A09">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1E6F3DD1" w14:textId="77777777" w:rsidR="00C813EA" w:rsidRDefault="00C813EA" w:rsidP="00AA4A09">
            <w:pPr>
              <w:ind w:left="-108" w:right="-163"/>
              <w:jc w:val="center"/>
              <w:rPr>
                <w:color w:val="000000"/>
                <w:sz w:val="22"/>
                <w:szCs w:val="22"/>
              </w:rPr>
            </w:pPr>
            <w:r>
              <w:rPr>
                <w:color w:val="000000"/>
                <w:sz w:val="22"/>
                <w:szCs w:val="22"/>
              </w:rPr>
              <w:t>с 01.01.2021</w:t>
            </w:r>
          </w:p>
        </w:tc>
        <w:tc>
          <w:tcPr>
            <w:tcW w:w="1134" w:type="dxa"/>
            <w:tcBorders>
              <w:top w:val="nil"/>
              <w:left w:val="nil"/>
              <w:bottom w:val="single" w:sz="4" w:space="0" w:color="auto"/>
              <w:right w:val="single" w:sz="4" w:space="0" w:color="auto"/>
            </w:tcBorders>
            <w:shd w:val="clear" w:color="auto" w:fill="auto"/>
            <w:vAlign w:val="center"/>
            <w:hideMark/>
          </w:tcPr>
          <w:p w14:paraId="2CA33CDD" w14:textId="77777777" w:rsidR="00C813EA" w:rsidRPr="00F209A3" w:rsidRDefault="00C813EA" w:rsidP="00AA4A09">
            <w:pPr>
              <w:jc w:val="center"/>
              <w:rPr>
                <w:sz w:val="22"/>
                <w:szCs w:val="22"/>
              </w:rPr>
            </w:pPr>
            <w:r>
              <w:rPr>
                <w:sz w:val="22"/>
                <w:szCs w:val="22"/>
              </w:rPr>
              <w:t>2 278,00</w:t>
            </w:r>
          </w:p>
        </w:tc>
        <w:tc>
          <w:tcPr>
            <w:tcW w:w="851" w:type="dxa"/>
            <w:tcBorders>
              <w:top w:val="nil"/>
              <w:left w:val="nil"/>
              <w:bottom w:val="single" w:sz="4" w:space="0" w:color="auto"/>
              <w:right w:val="single" w:sz="4" w:space="0" w:color="auto"/>
            </w:tcBorders>
            <w:shd w:val="clear" w:color="auto" w:fill="auto"/>
            <w:vAlign w:val="center"/>
            <w:hideMark/>
          </w:tcPr>
          <w:p w14:paraId="0D62BE22" w14:textId="77777777" w:rsidR="00C813EA" w:rsidRDefault="00C813EA" w:rsidP="00AA4A09">
            <w:pPr>
              <w:ind w:left="-108" w:right="-163"/>
              <w:jc w:val="center"/>
              <w:rPr>
                <w:color w:val="000000"/>
                <w:sz w:val="22"/>
                <w:szCs w:val="22"/>
              </w:rPr>
            </w:pPr>
            <w:r>
              <w:rPr>
                <w:color w:val="000000"/>
                <w:sz w:val="22"/>
                <w:szCs w:val="22"/>
              </w:rPr>
              <w:t>x</w:t>
            </w:r>
          </w:p>
        </w:tc>
        <w:tc>
          <w:tcPr>
            <w:tcW w:w="993" w:type="dxa"/>
            <w:gridSpan w:val="2"/>
            <w:tcBorders>
              <w:top w:val="nil"/>
              <w:left w:val="nil"/>
              <w:bottom w:val="single" w:sz="4" w:space="0" w:color="auto"/>
              <w:right w:val="single" w:sz="4" w:space="0" w:color="auto"/>
            </w:tcBorders>
            <w:shd w:val="clear" w:color="auto" w:fill="auto"/>
            <w:vAlign w:val="center"/>
            <w:hideMark/>
          </w:tcPr>
          <w:p w14:paraId="2024DBA5"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410B12BF"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60DB0001" w14:textId="77777777" w:rsidR="00C813EA" w:rsidRDefault="00C813EA" w:rsidP="00AA4A0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4C9BFF4D"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67D266CC" w14:textId="77777777" w:rsidTr="00AA4A09">
        <w:trPr>
          <w:trHeight w:val="270"/>
        </w:trPr>
        <w:tc>
          <w:tcPr>
            <w:tcW w:w="1078" w:type="dxa"/>
            <w:vMerge/>
            <w:tcBorders>
              <w:left w:val="single" w:sz="4" w:space="0" w:color="auto"/>
              <w:right w:val="single" w:sz="4" w:space="0" w:color="auto"/>
            </w:tcBorders>
            <w:shd w:val="clear" w:color="auto" w:fill="auto"/>
            <w:vAlign w:val="center"/>
            <w:hideMark/>
          </w:tcPr>
          <w:p w14:paraId="27F62304" w14:textId="77777777" w:rsidR="00C813EA" w:rsidRDefault="00C813EA" w:rsidP="00AA4A09">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28AA1A2F" w14:textId="77777777" w:rsidR="00C813EA" w:rsidRDefault="00C813EA" w:rsidP="00AA4A09">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20BB4CBA" w14:textId="77777777" w:rsidR="00C813EA" w:rsidRDefault="00C813EA" w:rsidP="00AA4A09">
            <w:pPr>
              <w:ind w:left="-108" w:right="-163"/>
              <w:jc w:val="center"/>
              <w:rPr>
                <w:color w:val="000000"/>
                <w:sz w:val="22"/>
                <w:szCs w:val="22"/>
              </w:rPr>
            </w:pPr>
            <w:r>
              <w:rPr>
                <w:color w:val="000000"/>
                <w:sz w:val="22"/>
                <w:szCs w:val="22"/>
              </w:rPr>
              <w:t>с 01.07.2021</w:t>
            </w:r>
          </w:p>
        </w:tc>
        <w:tc>
          <w:tcPr>
            <w:tcW w:w="1134" w:type="dxa"/>
            <w:tcBorders>
              <w:top w:val="nil"/>
              <w:left w:val="nil"/>
              <w:bottom w:val="single" w:sz="4" w:space="0" w:color="auto"/>
              <w:right w:val="single" w:sz="4" w:space="0" w:color="auto"/>
            </w:tcBorders>
            <w:shd w:val="clear" w:color="auto" w:fill="auto"/>
            <w:vAlign w:val="center"/>
            <w:hideMark/>
          </w:tcPr>
          <w:p w14:paraId="4C7B3244" w14:textId="77777777" w:rsidR="00C813EA" w:rsidRPr="00F209A3" w:rsidRDefault="00C813EA" w:rsidP="00AA4A09">
            <w:pPr>
              <w:jc w:val="center"/>
              <w:rPr>
                <w:sz w:val="22"/>
                <w:szCs w:val="22"/>
              </w:rPr>
            </w:pPr>
            <w:r>
              <w:rPr>
                <w:sz w:val="22"/>
                <w:szCs w:val="22"/>
              </w:rPr>
              <w:t>2 428,35</w:t>
            </w:r>
          </w:p>
        </w:tc>
        <w:tc>
          <w:tcPr>
            <w:tcW w:w="851" w:type="dxa"/>
            <w:tcBorders>
              <w:top w:val="nil"/>
              <w:left w:val="nil"/>
              <w:bottom w:val="single" w:sz="4" w:space="0" w:color="auto"/>
              <w:right w:val="single" w:sz="4" w:space="0" w:color="auto"/>
            </w:tcBorders>
            <w:shd w:val="clear" w:color="auto" w:fill="auto"/>
            <w:vAlign w:val="center"/>
            <w:hideMark/>
          </w:tcPr>
          <w:p w14:paraId="2D444B79" w14:textId="77777777" w:rsidR="00C813EA" w:rsidRDefault="00C813EA" w:rsidP="00AA4A09">
            <w:pPr>
              <w:ind w:left="-108" w:right="-163"/>
              <w:jc w:val="center"/>
              <w:rPr>
                <w:color w:val="000000"/>
                <w:sz w:val="22"/>
                <w:szCs w:val="22"/>
              </w:rPr>
            </w:pPr>
            <w:r>
              <w:rPr>
                <w:color w:val="000000"/>
                <w:sz w:val="22"/>
                <w:szCs w:val="22"/>
              </w:rPr>
              <w:t>x</w:t>
            </w:r>
          </w:p>
        </w:tc>
        <w:tc>
          <w:tcPr>
            <w:tcW w:w="993" w:type="dxa"/>
            <w:gridSpan w:val="2"/>
            <w:tcBorders>
              <w:top w:val="nil"/>
              <w:left w:val="nil"/>
              <w:bottom w:val="single" w:sz="4" w:space="0" w:color="auto"/>
              <w:right w:val="single" w:sz="4" w:space="0" w:color="auto"/>
            </w:tcBorders>
            <w:shd w:val="clear" w:color="auto" w:fill="auto"/>
            <w:vAlign w:val="center"/>
            <w:hideMark/>
          </w:tcPr>
          <w:p w14:paraId="30102298"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760BFF8D"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4557B85D" w14:textId="77777777" w:rsidR="00C813EA" w:rsidRDefault="00C813EA" w:rsidP="00AA4A0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5148903D"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11535DDF" w14:textId="77777777" w:rsidTr="00AA4A09">
        <w:trPr>
          <w:trHeight w:val="300"/>
        </w:trPr>
        <w:tc>
          <w:tcPr>
            <w:tcW w:w="1078" w:type="dxa"/>
            <w:vMerge/>
            <w:tcBorders>
              <w:left w:val="single" w:sz="4" w:space="0" w:color="auto"/>
              <w:right w:val="single" w:sz="4" w:space="0" w:color="auto"/>
            </w:tcBorders>
            <w:shd w:val="clear" w:color="auto" w:fill="auto"/>
            <w:vAlign w:val="center"/>
            <w:hideMark/>
          </w:tcPr>
          <w:p w14:paraId="0DBE9CDE" w14:textId="77777777" w:rsidR="00C813EA" w:rsidRDefault="00C813EA" w:rsidP="00AA4A09">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6494B4AE" w14:textId="77777777" w:rsidR="00C813EA" w:rsidRDefault="00C813EA" w:rsidP="00AA4A09">
            <w:pPr>
              <w:ind w:left="-108" w:right="-163"/>
              <w:jc w:val="center"/>
              <w:rPr>
                <w:color w:val="000000"/>
                <w:sz w:val="22"/>
                <w:szCs w:val="22"/>
              </w:rPr>
            </w:pPr>
            <w:proofErr w:type="spellStart"/>
            <w:r>
              <w:rPr>
                <w:color w:val="000000"/>
                <w:sz w:val="22"/>
                <w:szCs w:val="22"/>
              </w:rPr>
              <w:t>Двухставочный</w:t>
            </w:r>
            <w:proofErr w:type="spellEnd"/>
          </w:p>
        </w:tc>
        <w:tc>
          <w:tcPr>
            <w:tcW w:w="1405" w:type="dxa"/>
            <w:tcBorders>
              <w:top w:val="nil"/>
              <w:left w:val="nil"/>
              <w:bottom w:val="single" w:sz="4" w:space="0" w:color="auto"/>
              <w:right w:val="single" w:sz="4" w:space="0" w:color="auto"/>
            </w:tcBorders>
            <w:shd w:val="clear" w:color="auto" w:fill="auto"/>
            <w:vAlign w:val="center"/>
            <w:hideMark/>
          </w:tcPr>
          <w:p w14:paraId="37E474B7" w14:textId="77777777" w:rsidR="00C813EA" w:rsidRDefault="00C813EA" w:rsidP="00AA4A09">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14:paraId="525E73D6" w14:textId="77777777" w:rsidR="00C813EA" w:rsidRDefault="00C813EA" w:rsidP="00AA4A09">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0C8EAD0A" w14:textId="77777777" w:rsidR="00C813EA" w:rsidRDefault="00C813EA" w:rsidP="00AA4A09">
            <w:pPr>
              <w:ind w:left="-108" w:right="-163"/>
              <w:jc w:val="center"/>
              <w:rPr>
                <w:color w:val="000000"/>
                <w:sz w:val="22"/>
                <w:szCs w:val="22"/>
              </w:rPr>
            </w:pPr>
            <w:r>
              <w:rPr>
                <w:color w:val="000000"/>
                <w:sz w:val="22"/>
                <w:szCs w:val="22"/>
              </w:rPr>
              <w:t>x</w:t>
            </w:r>
          </w:p>
        </w:tc>
        <w:tc>
          <w:tcPr>
            <w:tcW w:w="993" w:type="dxa"/>
            <w:gridSpan w:val="2"/>
            <w:tcBorders>
              <w:top w:val="nil"/>
              <w:left w:val="nil"/>
              <w:bottom w:val="single" w:sz="4" w:space="0" w:color="auto"/>
              <w:right w:val="single" w:sz="4" w:space="0" w:color="auto"/>
            </w:tcBorders>
            <w:shd w:val="clear" w:color="auto" w:fill="auto"/>
            <w:vAlign w:val="center"/>
            <w:hideMark/>
          </w:tcPr>
          <w:p w14:paraId="5891195F"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518728F4"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493AF181" w14:textId="77777777" w:rsidR="00C813EA" w:rsidRDefault="00C813EA" w:rsidP="00AA4A0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754FCC09"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39AAA6E7" w14:textId="77777777" w:rsidTr="00AA4A09">
        <w:trPr>
          <w:trHeight w:val="600"/>
        </w:trPr>
        <w:tc>
          <w:tcPr>
            <w:tcW w:w="1078" w:type="dxa"/>
            <w:vMerge/>
            <w:tcBorders>
              <w:left w:val="single" w:sz="4" w:space="0" w:color="auto"/>
              <w:right w:val="single" w:sz="4" w:space="0" w:color="auto"/>
            </w:tcBorders>
            <w:shd w:val="clear" w:color="auto" w:fill="auto"/>
            <w:vAlign w:val="center"/>
            <w:hideMark/>
          </w:tcPr>
          <w:p w14:paraId="4644FD5E" w14:textId="77777777" w:rsidR="00C813EA" w:rsidRDefault="00C813EA" w:rsidP="00AA4A09">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5FB8D251" w14:textId="77777777" w:rsidR="00C813EA" w:rsidRDefault="00C813EA" w:rsidP="00AA4A09">
            <w:pPr>
              <w:ind w:left="-108" w:right="-163"/>
              <w:jc w:val="center"/>
              <w:rPr>
                <w:color w:val="000000"/>
                <w:sz w:val="22"/>
                <w:szCs w:val="22"/>
              </w:rPr>
            </w:pPr>
            <w:r>
              <w:rPr>
                <w:color w:val="000000"/>
                <w:sz w:val="22"/>
                <w:szCs w:val="22"/>
              </w:rPr>
              <w:t>Ставка за тепловую энергию, руб./Гкал</w:t>
            </w:r>
          </w:p>
        </w:tc>
        <w:tc>
          <w:tcPr>
            <w:tcW w:w="1405" w:type="dxa"/>
            <w:tcBorders>
              <w:top w:val="nil"/>
              <w:left w:val="nil"/>
              <w:bottom w:val="single" w:sz="4" w:space="0" w:color="auto"/>
              <w:right w:val="single" w:sz="4" w:space="0" w:color="auto"/>
            </w:tcBorders>
            <w:shd w:val="clear" w:color="auto" w:fill="auto"/>
            <w:vAlign w:val="center"/>
            <w:hideMark/>
          </w:tcPr>
          <w:p w14:paraId="50695F17" w14:textId="77777777" w:rsidR="00C813EA" w:rsidRDefault="00C813EA" w:rsidP="00AA4A09">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14:paraId="7571E43F" w14:textId="77777777" w:rsidR="00C813EA" w:rsidRDefault="00C813EA" w:rsidP="00AA4A09">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2D4E3E7F" w14:textId="77777777" w:rsidR="00C813EA" w:rsidRDefault="00C813EA" w:rsidP="00AA4A09">
            <w:pPr>
              <w:ind w:left="-108" w:right="-163"/>
              <w:jc w:val="center"/>
              <w:rPr>
                <w:color w:val="000000"/>
                <w:sz w:val="22"/>
                <w:szCs w:val="22"/>
              </w:rPr>
            </w:pPr>
            <w:r>
              <w:rPr>
                <w:color w:val="000000"/>
                <w:sz w:val="22"/>
                <w:szCs w:val="22"/>
              </w:rPr>
              <w:t>x</w:t>
            </w:r>
          </w:p>
        </w:tc>
        <w:tc>
          <w:tcPr>
            <w:tcW w:w="993" w:type="dxa"/>
            <w:gridSpan w:val="2"/>
            <w:tcBorders>
              <w:top w:val="nil"/>
              <w:left w:val="nil"/>
              <w:bottom w:val="single" w:sz="4" w:space="0" w:color="auto"/>
              <w:right w:val="single" w:sz="4" w:space="0" w:color="auto"/>
            </w:tcBorders>
            <w:shd w:val="clear" w:color="auto" w:fill="auto"/>
            <w:vAlign w:val="center"/>
            <w:hideMark/>
          </w:tcPr>
          <w:p w14:paraId="2DC0607C"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4842406D"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30AE6519" w14:textId="77777777" w:rsidR="00C813EA" w:rsidRDefault="00C813EA" w:rsidP="00AA4A0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2D693F35"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37417840" w14:textId="77777777" w:rsidTr="00AA4A09">
        <w:trPr>
          <w:trHeight w:val="1185"/>
        </w:trPr>
        <w:tc>
          <w:tcPr>
            <w:tcW w:w="1078" w:type="dxa"/>
            <w:vMerge/>
            <w:tcBorders>
              <w:left w:val="single" w:sz="4" w:space="0" w:color="auto"/>
              <w:right w:val="single" w:sz="4" w:space="0" w:color="auto"/>
            </w:tcBorders>
            <w:shd w:val="clear" w:color="auto" w:fill="auto"/>
            <w:vAlign w:val="center"/>
            <w:hideMark/>
          </w:tcPr>
          <w:p w14:paraId="62D1ACCE" w14:textId="77777777" w:rsidR="00C813EA" w:rsidRDefault="00C813EA" w:rsidP="00AA4A09">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20DF4037" w14:textId="77777777" w:rsidR="00C813EA" w:rsidRDefault="00C813EA" w:rsidP="00AA4A09">
            <w:pPr>
              <w:ind w:left="-108" w:right="-163"/>
              <w:jc w:val="center"/>
              <w:rPr>
                <w:color w:val="000000"/>
                <w:sz w:val="22"/>
                <w:szCs w:val="22"/>
              </w:rPr>
            </w:pPr>
            <w:r>
              <w:rPr>
                <w:color w:val="000000"/>
                <w:sz w:val="22"/>
                <w:szCs w:val="22"/>
              </w:rPr>
              <w:t xml:space="preserve">Ставка за содержание тепловой мощности, </w:t>
            </w:r>
          </w:p>
          <w:p w14:paraId="2FAF4E9B" w14:textId="77777777" w:rsidR="00C813EA" w:rsidRDefault="00C813EA" w:rsidP="00AA4A09">
            <w:pPr>
              <w:ind w:left="-108" w:right="-163"/>
              <w:jc w:val="center"/>
              <w:rPr>
                <w:color w:val="000000"/>
                <w:sz w:val="22"/>
                <w:szCs w:val="22"/>
              </w:rPr>
            </w:pPr>
            <w:r>
              <w:rPr>
                <w:color w:val="000000"/>
                <w:sz w:val="22"/>
                <w:szCs w:val="22"/>
              </w:rPr>
              <w:t xml:space="preserve">тыс. руб./Гкал/ч </w:t>
            </w:r>
          </w:p>
          <w:p w14:paraId="736754DD" w14:textId="77777777" w:rsidR="00C813EA" w:rsidRDefault="00C813EA" w:rsidP="00AA4A09">
            <w:pPr>
              <w:ind w:left="-108" w:right="-163"/>
              <w:jc w:val="center"/>
              <w:rPr>
                <w:color w:val="000000"/>
                <w:sz w:val="22"/>
                <w:szCs w:val="22"/>
              </w:rPr>
            </w:pPr>
            <w:r>
              <w:rPr>
                <w:color w:val="000000"/>
                <w:sz w:val="22"/>
                <w:szCs w:val="22"/>
              </w:rPr>
              <w:t>в мес.</w:t>
            </w:r>
          </w:p>
        </w:tc>
        <w:tc>
          <w:tcPr>
            <w:tcW w:w="1405" w:type="dxa"/>
            <w:tcBorders>
              <w:top w:val="nil"/>
              <w:left w:val="nil"/>
              <w:bottom w:val="single" w:sz="4" w:space="0" w:color="auto"/>
              <w:right w:val="single" w:sz="4" w:space="0" w:color="auto"/>
            </w:tcBorders>
            <w:shd w:val="clear" w:color="auto" w:fill="auto"/>
            <w:vAlign w:val="center"/>
            <w:hideMark/>
          </w:tcPr>
          <w:p w14:paraId="5E2FAA34" w14:textId="77777777" w:rsidR="00C813EA" w:rsidRDefault="00C813EA" w:rsidP="00AA4A09">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14:paraId="65A179E9" w14:textId="77777777" w:rsidR="00C813EA" w:rsidRDefault="00C813EA" w:rsidP="00AA4A09">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7ECEC47F" w14:textId="77777777" w:rsidR="00C813EA" w:rsidRDefault="00C813EA" w:rsidP="00AA4A09">
            <w:pPr>
              <w:ind w:left="-108" w:right="-163"/>
              <w:jc w:val="center"/>
              <w:rPr>
                <w:color w:val="000000"/>
                <w:sz w:val="22"/>
                <w:szCs w:val="22"/>
              </w:rPr>
            </w:pPr>
            <w:r>
              <w:rPr>
                <w:color w:val="000000"/>
                <w:sz w:val="22"/>
                <w:szCs w:val="22"/>
              </w:rPr>
              <w:t>x</w:t>
            </w:r>
          </w:p>
        </w:tc>
        <w:tc>
          <w:tcPr>
            <w:tcW w:w="993" w:type="dxa"/>
            <w:gridSpan w:val="2"/>
            <w:tcBorders>
              <w:top w:val="nil"/>
              <w:left w:val="nil"/>
              <w:bottom w:val="single" w:sz="4" w:space="0" w:color="auto"/>
              <w:right w:val="single" w:sz="4" w:space="0" w:color="auto"/>
            </w:tcBorders>
            <w:shd w:val="clear" w:color="auto" w:fill="auto"/>
            <w:vAlign w:val="center"/>
            <w:hideMark/>
          </w:tcPr>
          <w:p w14:paraId="5D5528B5"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2707893D"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6728A8B3" w14:textId="77777777" w:rsidR="00C813EA" w:rsidRDefault="00C813EA" w:rsidP="00AA4A09">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shd w:val="clear" w:color="auto" w:fill="auto"/>
            <w:vAlign w:val="center"/>
            <w:hideMark/>
          </w:tcPr>
          <w:p w14:paraId="1DDCB611"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1316BFD9" w14:textId="77777777" w:rsidTr="00AA4A09">
        <w:trPr>
          <w:trHeight w:val="300"/>
        </w:trPr>
        <w:tc>
          <w:tcPr>
            <w:tcW w:w="1078" w:type="dxa"/>
            <w:vMerge/>
            <w:tcBorders>
              <w:left w:val="single" w:sz="4" w:space="0" w:color="auto"/>
              <w:right w:val="single" w:sz="4" w:space="0" w:color="auto"/>
            </w:tcBorders>
            <w:shd w:val="clear" w:color="auto" w:fill="auto"/>
            <w:vAlign w:val="center"/>
            <w:hideMark/>
          </w:tcPr>
          <w:p w14:paraId="65AF136D" w14:textId="77777777" w:rsidR="00C813EA" w:rsidRDefault="00C813EA" w:rsidP="00AA4A09">
            <w:pPr>
              <w:ind w:left="-108" w:right="-163"/>
              <w:rPr>
                <w:color w:val="000000"/>
                <w:sz w:val="22"/>
                <w:szCs w:val="22"/>
              </w:rPr>
            </w:pPr>
          </w:p>
        </w:tc>
        <w:tc>
          <w:tcPr>
            <w:tcW w:w="9271" w:type="dxa"/>
            <w:gridSpan w:val="14"/>
            <w:tcBorders>
              <w:top w:val="single" w:sz="4" w:space="0" w:color="auto"/>
              <w:left w:val="nil"/>
              <w:bottom w:val="single" w:sz="4" w:space="0" w:color="auto"/>
              <w:right w:val="single" w:sz="4" w:space="0" w:color="auto"/>
            </w:tcBorders>
            <w:shd w:val="clear" w:color="auto" w:fill="auto"/>
            <w:vAlign w:val="center"/>
            <w:hideMark/>
          </w:tcPr>
          <w:p w14:paraId="0889372F" w14:textId="77777777" w:rsidR="00C813EA" w:rsidRDefault="00C813EA" w:rsidP="00AA4A09">
            <w:pPr>
              <w:ind w:left="-108" w:right="-86"/>
              <w:jc w:val="center"/>
              <w:rPr>
                <w:color w:val="000000"/>
                <w:sz w:val="22"/>
                <w:szCs w:val="22"/>
              </w:rPr>
            </w:pPr>
            <w:r>
              <w:rPr>
                <w:color w:val="000000"/>
                <w:sz w:val="22"/>
                <w:szCs w:val="22"/>
              </w:rPr>
              <w:t>Население (тарифы указываются с учетом НДС) *</w:t>
            </w:r>
          </w:p>
        </w:tc>
      </w:tr>
      <w:tr w:rsidR="00C813EA" w14:paraId="5CCEBE35" w14:textId="77777777" w:rsidTr="00AA4A09">
        <w:trPr>
          <w:gridAfter w:val="1"/>
          <w:wAfter w:w="10" w:type="dxa"/>
          <w:trHeight w:val="300"/>
        </w:trPr>
        <w:tc>
          <w:tcPr>
            <w:tcW w:w="1078" w:type="dxa"/>
            <w:vMerge/>
            <w:tcBorders>
              <w:left w:val="single" w:sz="4" w:space="0" w:color="auto"/>
              <w:right w:val="single" w:sz="4" w:space="0" w:color="auto"/>
            </w:tcBorders>
            <w:shd w:val="clear" w:color="auto" w:fill="auto"/>
            <w:vAlign w:val="center"/>
            <w:hideMark/>
          </w:tcPr>
          <w:p w14:paraId="6ACA9D07" w14:textId="77777777" w:rsidR="00C813EA" w:rsidRDefault="00C813EA" w:rsidP="00AA4A09">
            <w:pPr>
              <w:ind w:left="-108" w:right="-163"/>
              <w:rPr>
                <w:color w:val="000000"/>
                <w:sz w:val="22"/>
                <w:szCs w:val="22"/>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9F71465" w14:textId="77777777" w:rsidR="00C813EA" w:rsidRDefault="00C813EA" w:rsidP="00AA4A09">
            <w:pPr>
              <w:ind w:left="-108" w:right="-163"/>
              <w:jc w:val="center"/>
              <w:rPr>
                <w:color w:val="000000"/>
                <w:sz w:val="22"/>
                <w:szCs w:val="22"/>
              </w:rPr>
            </w:pPr>
            <w:proofErr w:type="spellStart"/>
            <w:r>
              <w:rPr>
                <w:color w:val="000000"/>
                <w:sz w:val="22"/>
                <w:szCs w:val="22"/>
              </w:rPr>
              <w:t>Одноставочный</w:t>
            </w:r>
            <w:proofErr w:type="spellEnd"/>
            <w:r>
              <w:rPr>
                <w:color w:val="000000"/>
                <w:sz w:val="22"/>
                <w:szCs w:val="22"/>
              </w:rPr>
              <w:t>, руб./Гкал</w:t>
            </w:r>
          </w:p>
        </w:tc>
        <w:tc>
          <w:tcPr>
            <w:tcW w:w="1405" w:type="dxa"/>
            <w:tcBorders>
              <w:top w:val="nil"/>
              <w:left w:val="nil"/>
              <w:bottom w:val="single" w:sz="4" w:space="0" w:color="auto"/>
              <w:right w:val="single" w:sz="4" w:space="0" w:color="auto"/>
            </w:tcBorders>
            <w:shd w:val="clear" w:color="auto" w:fill="auto"/>
            <w:vAlign w:val="center"/>
            <w:hideMark/>
          </w:tcPr>
          <w:p w14:paraId="16D65477" w14:textId="77777777" w:rsidR="00C813EA" w:rsidRDefault="00C813EA" w:rsidP="00AA4A09">
            <w:pPr>
              <w:ind w:left="-108" w:right="-163"/>
              <w:jc w:val="center"/>
              <w:rPr>
                <w:color w:val="000000"/>
                <w:sz w:val="22"/>
                <w:szCs w:val="22"/>
              </w:rPr>
            </w:pPr>
            <w:r>
              <w:rPr>
                <w:color w:val="000000"/>
                <w:sz w:val="22"/>
                <w:szCs w:val="22"/>
              </w:rPr>
              <w:t>с 01.01.2019</w:t>
            </w:r>
          </w:p>
        </w:tc>
        <w:tc>
          <w:tcPr>
            <w:tcW w:w="1134" w:type="dxa"/>
            <w:tcBorders>
              <w:top w:val="nil"/>
              <w:left w:val="nil"/>
              <w:bottom w:val="single" w:sz="4" w:space="0" w:color="auto"/>
              <w:right w:val="single" w:sz="4" w:space="0" w:color="auto"/>
            </w:tcBorders>
            <w:shd w:val="clear" w:color="auto" w:fill="auto"/>
            <w:vAlign w:val="center"/>
            <w:hideMark/>
          </w:tcPr>
          <w:p w14:paraId="377310C1" w14:textId="77777777" w:rsidR="00C813EA" w:rsidRPr="00A457AB" w:rsidRDefault="00C813EA" w:rsidP="00AA4A09">
            <w:pPr>
              <w:jc w:val="center"/>
              <w:rPr>
                <w:sz w:val="22"/>
              </w:rPr>
            </w:pPr>
            <w:r w:rsidRPr="00A457AB">
              <w:rPr>
                <w:sz w:val="22"/>
              </w:rPr>
              <w:t>2 305,56</w:t>
            </w:r>
          </w:p>
        </w:tc>
        <w:tc>
          <w:tcPr>
            <w:tcW w:w="851" w:type="dxa"/>
            <w:tcBorders>
              <w:top w:val="nil"/>
              <w:left w:val="nil"/>
              <w:bottom w:val="single" w:sz="4" w:space="0" w:color="auto"/>
              <w:right w:val="single" w:sz="4" w:space="0" w:color="auto"/>
            </w:tcBorders>
            <w:shd w:val="clear" w:color="auto" w:fill="auto"/>
            <w:vAlign w:val="center"/>
            <w:hideMark/>
          </w:tcPr>
          <w:p w14:paraId="54568671" w14:textId="77777777" w:rsidR="00C813EA" w:rsidRDefault="00C813EA" w:rsidP="00AA4A09">
            <w:pPr>
              <w:ind w:left="-108" w:right="-163"/>
              <w:jc w:val="center"/>
              <w:rPr>
                <w:color w:val="000000"/>
                <w:sz w:val="22"/>
                <w:szCs w:val="22"/>
              </w:rPr>
            </w:pPr>
            <w:r>
              <w:rPr>
                <w:color w:val="000000"/>
                <w:sz w:val="22"/>
                <w:szCs w:val="22"/>
                <w:lang w:val="en-US"/>
              </w:rPr>
              <w:t>x</w:t>
            </w:r>
          </w:p>
        </w:tc>
        <w:tc>
          <w:tcPr>
            <w:tcW w:w="984" w:type="dxa"/>
            <w:tcBorders>
              <w:top w:val="nil"/>
              <w:left w:val="nil"/>
              <w:bottom w:val="single" w:sz="4" w:space="0" w:color="auto"/>
              <w:right w:val="single" w:sz="4" w:space="0" w:color="auto"/>
            </w:tcBorders>
            <w:shd w:val="clear" w:color="auto" w:fill="auto"/>
            <w:vAlign w:val="center"/>
            <w:hideMark/>
          </w:tcPr>
          <w:p w14:paraId="16707E16"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74A1CE15"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7E6BEF64" w14:textId="77777777" w:rsidR="00C813EA" w:rsidRDefault="00C813EA" w:rsidP="00AA4A09">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0DCBC199"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26089D6C" w14:textId="77777777" w:rsidTr="00AA4A09">
        <w:trPr>
          <w:gridAfter w:val="1"/>
          <w:wAfter w:w="10" w:type="dxa"/>
          <w:trHeight w:val="300"/>
        </w:trPr>
        <w:tc>
          <w:tcPr>
            <w:tcW w:w="1078" w:type="dxa"/>
            <w:vMerge/>
            <w:tcBorders>
              <w:left w:val="single" w:sz="4" w:space="0" w:color="auto"/>
              <w:right w:val="single" w:sz="4" w:space="0" w:color="auto"/>
            </w:tcBorders>
            <w:shd w:val="clear" w:color="auto" w:fill="auto"/>
            <w:vAlign w:val="center"/>
            <w:hideMark/>
          </w:tcPr>
          <w:p w14:paraId="0263D6DE" w14:textId="77777777" w:rsidR="00C813EA" w:rsidRDefault="00C813EA" w:rsidP="00AA4A09">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4B36AD6F" w14:textId="77777777" w:rsidR="00C813EA" w:rsidRDefault="00C813EA" w:rsidP="00AA4A09">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0BA84A4E" w14:textId="77777777" w:rsidR="00C813EA" w:rsidRDefault="00C813EA" w:rsidP="00AA4A09">
            <w:pPr>
              <w:ind w:left="-108" w:right="-163"/>
              <w:jc w:val="center"/>
              <w:rPr>
                <w:color w:val="000000"/>
                <w:sz w:val="22"/>
                <w:szCs w:val="22"/>
              </w:rPr>
            </w:pPr>
            <w:r>
              <w:rPr>
                <w:color w:val="000000"/>
                <w:sz w:val="22"/>
                <w:szCs w:val="22"/>
              </w:rPr>
              <w:t>с 01.07.2019</w:t>
            </w:r>
          </w:p>
        </w:tc>
        <w:tc>
          <w:tcPr>
            <w:tcW w:w="1134" w:type="dxa"/>
            <w:tcBorders>
              <w:top w:val="nil"/>
              <w:left w:val="nil"/>
              <w:bottom w:val="single" w:sz="4" w:space="0" w:color="auto"/>
              <w:right w:val="single" w:sz="4" w:space="0" w:color="auto"/>
            </w:tcBorders>
            <w:shd w:val="clear" w:color="auto" w:fill="auto"/>
            <w:vAlign w:val="center"/>
            <w:hideMark/>
          </w:tcPr>
          <w:p w14:paraId="523747AF" w14:textId="77777777" w:rsidR="00C813EA" w:rsidRPr="00A457AB" w:rsidRDefault="00C813EA" w:rsidP="00AA4A09">
            <w:pPr>
              <w:jc w:val="center"/>
              <w:rPr>
                <w:sz w:val="22"/>
              </w:rPr>
            </w:pPr>
            <w:r w:rsidRPr="00A457AB">
              <w:rPr>
                <w:sz w:val="22"/>
              </w:rPr>
              <w:t>2 651,40</w:t>
            </w:r>
          </w:p>
        </w:tc>
        <w:tc>
          <w:tcPr>
            <w:tcW w:w="851" w:type="dxa"/>
            <w:tcBorders>
              <w:top w:val="nil"/>
              <w:left w:val="nil"/>
              <w:bottom w:val="single" w:sz="4" w:space="0" w:color="auto"/>
              <w:right w:val="single" w:sz="4" w:space="0" w:color="auto"/>
            </w:tcBorders>
            <w:shd w:val="clear" w:color="auto" w:fill="auto"/>
            <w:vAlign w:val="center"/>
            <w:hideMark/>
          </w:tcPr>
          <w:p w14:paraId="2DC5EB01" w14:textId="77777777" w:rsidR="00C813EA" w:rsidRDefault="00C813EA" w:rsidP="00AA4A09">
            <w:pPr>
              <w:ind w:left="-108" w:right="-163"/>
              <w:jc w:val="center"/>
              <w:rPr>
                <w:color w:val="000000"/>
                <w:sz w:val="22"/>
                <w:szCs w:val="22"/>
              </w:rPr>
            </w:pPr>
            <w:r>
              <w:rPr>
                <w:color w:val="000000"/>
                <w:sz w:val="22"/>
                <w:szCs w:val="22"/>
              </w:rPr>
              <w:t>x</w:t>
            </w:r>
          </w:p>
        </w:tc>
        <w:tc>
          <w:tcPr>
            <w:tcW w:w="984" w:type="dxa"/>
            <w:tcBorders>
              <w:top w:val="nil"/>
              <w:left w:val="nil"/>
              <w:bottom w:val="single" w:sz="4" w:space="0" w:color="auto"/>
              <w:right w:val="single" w:sz="4" w:space="0" w:color="auto"/>
            </w:tcBorders>
            <w:shd w:val="clear" w:color="auto" w:fill="auto"/>
            <w:vAlign w:val="center"/>
            <w:hideMark/>
          </w:tcPr>
          <w:p w14:paraId="1CD54475"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3CAFEDBB"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444005BC" w14:textId="77777777" w:rsidR="00C813EA" w:rsidRDefault="00C813EA" w:rsidP="00AA4A09">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6728DF3A"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18B6A2AD" w14:textId="77777777" w:rsidTr="00AA4A09">
        <w:trPr>
          <w:gridAfter w:val="1"/>
          <w:wAfter w:w="10" w:type="dxa"/>
          <w:trHeight w:val="300"/>
        </w:trPr>
        <w:tc>
          <w:tcPr>
            <w:tcW w:w="1078" w:type="dxa"/>
            <w:vMerge/>
            <w:tcBorders>
              <w:left w:val="single" w:sz="4" w:space="0" w:color="auto"/>
              <w:right w:val="single" w:sz="4" w:space="0" w:color="auto"/>
            </w:tcBorders>
            <w:shd w:val="clear" w:color="auto" w:fill="auto"/>
            <w:vAlign w:val="center"/>
            <w:hideMark/>
          </w:tcPr>
          <w:p w14:paraId="338BFA8C" w14:textId="77777777" w:rsidR="00C813EA" w:rsidRDefault="00C813EA" w:rsidP="00AA4A09">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1C179D2F" w14:textId="77777777" w:rsidR="00C813EA" w:rsidRDefault="00C813EA" w:rsidP="00AA4A09">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50F5E31F" w14:textId="77777777" w:rsidR="00C813EA" w:rsidRDefault="00C813EA" w:rsidP="00AA4A09">
            <w:pPr>
              <w:ind w:left="-108" w:right="-163"/>
              <w:jc w:val="center"/>
              <w:rPr>
                <w:color w:val="000000"/>
                <w:sz w:val="22"/>
                <w:szCs w:val="22"/>
              </w:rPr>
            </w:pPr>
            <w:r>
              <w:rPr>
                <w:color w:val="000000"/>
                <w:sz w:val="22"/>
                <w:szCs w:val="22"/>
              </w:rPr>
              <w:t>с 01.01.2020</w:t>
            </w:r>
          </w:p>
        </w:tc>
        <w:tc>
          <w:tcPr>
            <w:tcW w:w="1134" w:type="dxa"/>
            <w:tcBorders>
              <w:top w:val="nil"/>
              <w:left w:val="nil"/>
              <w:bottom w:val="single" w:sz="4" w:space="0" w:color="auto"/>
              <w:right w:val="single" w:sz="4" w:space="0" w:color="auto"/>
            </w:tcBorders>
            <w:shd w:val="clear" w:color="auto" w:fill="auto"/>
            <w:vAlign w:val="center"/>
            <w:hideMark/>
          </w:tcPr>
          <w:p w14:paraId="04170E4E" w14:textId="77777777" w:rsidR="00C813EA" w:rsidRPr="00DB226E" w:rsidRDefault="00C813EA" w:rsidP="00AA4A09">
            <w:pPr>
              <w:jc w:val="center"/>
              <w:rPr>
                <w:sz w:val="22"/>
              </w:rPr>
            </w:pPr>
            <w:r w:rsidRPr="00DB226E">
              <w:rPr>
                <w:sz w:val="22"/>
              </w:rPr>
              <w:t>2 651,40</w:t>
            </w:r>
          </w:p>
        </w:tc>
        <w:tc>
          <w:tcPr>
            <w:tcW w:w="851" w:type="dxa"/>
            <w:tcBorders>
              <w:top w:val="nil"/>
              <w:left w:val="nil"/>
              <w:bottom w:val="single" w:sz="4" w:space="0" w:color="auto"/>
              <w:right w:val="single" w:sz="4" w:space="0" w:color="auto"/>
            </w:tcBorders>
            <w:shd w:val="clear" w:color="auto" w:fill="auto"/>
            <w:vAlign w:val="center"/>
            <w:hideMark/>
          </w:tcPr>
          <w:p w14:paraId="038C8B59" w14:textId="77777777" w:rsidR="00C813EA" w:rsidRDefault="00C813EA" w:rsidP="00AA4A09">
            <w:pPr>
              <w:ind w:left="-108" w:right="-163"/>
              <w:jc w:val="center"/>
              <w:rPr>
                <w:color w:val="000000"/>
                <w:sz w:val="22"/>
                <w:szCs w:val="22"/>
              </w:rPr>
            </w:pPr>
            <w:r>
              <w:rPr>
                <w:color w:val="000000"/>
                <w:sz w:val="22"/>
                <w:szCs w:val="22"/>
              </w:rPr>
              <w:t>x</w:t>
            </w:r>
          </w:p>
        </w:tc>
        <w:tc>
          <w:tcPr>
            <w:tcW w:w="984" w:type="dxa"/>
            <w:tcBorders>
              <w:top w:val="nil"/>
              <w:left w:val="nil"/>
              <w:bottom w:val="single" w:sz="4" w:space="0" w:color="auto"/>
              <w:right w:val="single" w:sz="4" w:space="0" w:color="auto"/>
            </w:tcBorders>
            <w:shd w:val="clear" w:color="auto" w:fill="auto"/>
            <w:vAlign w:val="center"/>
            <w:hideMark/>
          </w:tcPr>
          <w:p w14:paraId="41CA93F9"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139B8B9B"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51476C1C" w14:textId="77777777" w:rsidR="00C813EA" w:rsidRDefault="00C813EA" w:rsidP="00AA4A09">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3C0B4DDB"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5A5DA62F" w14:textId="77777777" w:rsidTr="00AA4A09">
        <w:trPr>
          <w:gridAfter w:val="1"/>
          <w:wAfter w:w="10" w:type="dxa"/>
          <w:trHeight w:val="300"/>
        </w:trPr>
        <w:tc>
          <w:tcPr>
            <w:tcW w:w="1078" w:type="dxa"/>
            <w:vMerge/>
            <w:tcBorders>
              <w:left w:val="single" w:sz="4" w:space="0" w:color="auto"/>
              <w:right w:val="single" w:sz="4" w:space="0" w:color="auto"/>
            </w:tcBorders>
            <w:shd w:val="clear" w:color="auto" w:fill="auto"/>
            <w:vAlign w:val="center"/>
            <w:hideMark/>
          </w:tcPr>
          <w:p w14:paraId="318B91B4" w14:textId="77777777" w:rsidR="00C813EA" w:rsidRDefault="00C813EA" w:rsidP="00AA4A09">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52616B79" w14:textId="77777777" w:rsidR="00C813EA" w:rsidRDefault="00C813EA" w:rsidP="00AA4A09">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7E64ECED" w14:textId="77777777" w:rsidR="00C813EA" w:rsidRDefault="00C813EA" w:rsidP="00AA4A09">
            <w:pPr>
              <w:ind w:left="-108" w:right="-163"/>
              <w:jc w:val="center"/>
              <w:rPr>
                <w:color w:val="000000"/>
                <w:sz w:val="22"/>
                <w:szCs w:val="22"/>
              </w:rPr>
            </w:pPr>
            <w:r>
              <w:rPr>
                <w:color w:val="000000"/>
                <w:sz w:val="22"/>
                <w:szCs w:val="22"/>
              </w:rPr>
              <w:t>с 01.07.2020</w:t>
            </w:r>
          </w:p>
        </w:tc>
        <w:tc>
          <w:tcPr>
            <w:tcW w:w="1134" w:type="dxa"/>
            <w:tcBorders>
              <w:top w:val="nil"/>
              <w:left w:val="nil"/>
              <w:bottom w:val="single" w:sz="4" w:space="0" w:color="auto"/>
              <w:right w:val="single" w:sz="4" w:space="0" w:color="auto"/>
            </w:tcBorders>
            <w:shd w:val="clear" w:color="auto" w:fill="auto"/>
            <w:vAlign w:val="center"/>
            <w:hideMark/>
          </w:tcPr>
          <w:p w14:paraId="00E2367D" w14:textId="77777777" w:rsidR="00C813EA" w:rsidRPr="00DB226E" w:rsidRDefault="00C813EA" w:rsidP="00AA4A09">
            <w:pPr>
              <w:jc w:val="center"/>
              <w:rPr>
                <w:sz w:val="22"/>
              </w:rPr>
            </w:pPr>
            <w:r w:rsidRPr="00DB226E">
              <w:rPr>
                <w:sz w:val="22"/>
              </w:rPr>
              <w:t>2 733,60</w:t>
            </w:r>
          </w:p>
        </w:tc>
        <w:tc>
          <w:tcPr>
            <w:tcW w:w="851" w:type="dxa"/>
            <w:tcBorders>
              <w:top w:val="nil"/>
              <w:left w:val="nil"/>
              <w:bottom w:val="single" w:sz="4" w:space="0" w:color="auto"/>
              <w:right w:val="single" w:sz="4" w:space="0" w:color="auto"/>
            </w:tcBorders>
            <w:shd w:val="clear" w:color="auto" w:fill="auto"/>
            <w:vAlign w:val="center"/>
            <w:hideMark/>
          </w:tcPr>
          <w:p w14:paraId="01510C97" w14:textId="77777777" w:rsidR="00C813EA" w:rsidRDefault="00C813EA" w:rsidP="00AA4A09">
            <w:pPr>
              <w:ind w:left="-108" w:right="-163"/>
              <w:jc w:val="center"/>
              <w:rPr>
                <w:color w:val="000000"/>
                <w:sz w:val="22"/>
                <w:szCs w:val="22"/>
              </w:rPr>
            </w:pPr>
            <w:r>
              <w:rPr>
                <w:color w:val="000000"/>
                <w:sz w:val="22"/>
                <w:szCs w:val="22"/>
              </w:rPr>
              <w:t>x</w:t>
            </w:r>
          </w:p>
        </w:tc>
        <w:tc>
          <w:tcPr>
            <w:tcW w:w="984" w:type="dxa"/>
            <w:tcBorders>
              <w:top w:val="nil"/>
              <w:left w:val="nil"/>
              <w:bottom w:val="single" w:sz="4" w:space="0" w:color="auto"/>
              <w:right w:val="single" w:sz="4" w:space="0" w:color="auto"/>
            </w:tcBorders>
            <w:shd w:val="clear" w:color="auto" w:fill="auto"/>
            <w:vAlign w:val="center"/>
            <w:hideMark/>
          </w:tcPr>
          <w:p w14:paraId="1D5CB2A8"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083EA60B"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6674B85E" w14:textId="77777777" w:rsidR="00C813EA" w:rsidRDefault="00C813EA" w:rsidP="00AA4A09">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26D1D178"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0DBDD9DD" w14:textId="77777777" w:rsidTr="00AA4A09">
        <w:trPr>
          <w:gridAfter w:val="1"/>
          <w:wAfter w:w="10" w:type="dxa"/>
          <w:trHeight w:val="300"/>
        </w:trPr>
        <w:tc>
          <w:tcPr>
            <w:tcW w:w="1078" w:type="dxa"/>
            <w:vMerge/>
            <w:tcBorders>
              <w:left w:val="single" w:sz="4" w:space="0" w:color="auto"/>
              <w:right w:val="single" w:sz="4" w:space="0" w:color="auto"/>
            </w:tcBorders>
            <w:shd w:val="clear" w:color="auto" w:fill="auto"/>
            <w:vAlign w:val="center"/>
            <w:hideMark/>
          </w:tcPr>
          <w:p w14:paraId="55BD3EC0" w14:textId="77777777" w:rsidR="00C813EA" w:rsidRDefault="00C813EA" w:rsidP="00AA4A09">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581D383F" w14:textId="77777777" w:rsidR="00C813EA" w:rsidRDefault="00C813EA" w:rsidP="00AA4A09">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7403A353" w14:textId="77777777" w:rsidR="00C813EA" w:rsidRDefault="00C813EA" w:rsidP="00AA4A09">
            <w:pPr>
              <w:ind w:left="-108" w:right="-163"/>
              <w:jc w:val="center"/>
              <w:rPr>
                <w:color w:val="000000"/>
                <w:sz w:val="22"/>
                <w:szCs w:val="22"/>
              </w:rPr>
            </w:pPr>
            <w:r>
              <w:rPr>
                <w:color w:val="000000"/>
                <w:sz w:val="22"/>
                <w:szCs w:val="22"/>
              </w:rPr>
              <w:t>с 01.01.2021</w:t>
            </w:r>
          </w:p>
        </w:tc>
        <w:tc>
          <w:tcPr>
            <w:tcW w:w="1134" w:type="dxa"/>
            <w:tcBorders>
              <w:top w:val="nil"/>
              <w:left w:val="nil"/>
              <w:bottom w:val="single" w:sz="4" w:space="0" w:color="auto"/>
              <w:right w:val="single" w:sz="4" w:space="0" w:color="auto"/>
            </w:tcBorders>
            <w:shd w:val="clear" w:color="auto" w:fill="auto"/>
            <w:vAlign w:val="center"/>
            <w:hideMark/>
          </w:tcPr>
          <w:p w14:paraId="4A9D8A35" w14:textId="77777777" w:rsidR="00C813EA" w:rsidRPr="00F209A3" w:rsidRDefault="00C813EA" w:rsidP="00AA4A09">
            <w:pPr>
              <w:jc w:val="center"/>
              <w:rPr>
                <w:sz w:val="22"/>
                <w:szCs w:val="22"/>
              </w:rPr>
            </w:pPr>
            <w:r>
              <w:rPr>
                <w:sz w:val="22"/>
                <w:szCs w:val="22"/>
              </w:rPr>
              <w:t>2 733,60</w:t>
            </w:r>
          </w:p>
        </w:tc>
        <w:tc>
          <w:tcPr>
            <w:tcW w:w="851" w:type="dxa"/>
            <w:tcBorders>
              <w:top w:val="nil"/>
              <w:left w:val="nil"/>
              <w:bottom w:val="single" w:sz="4" w:space="0" w:color="auto"/>
              <w:right w:val="single" w:sz="4" w:space="0" w:color="auto"/>
            </w:tcBorders>
            <w:shd w:val="clear" w:color="auto" w:fill="auto"/>
            <w:vAlign w:val="center"/>
            <w:hideMark/>
          </w:tcPr>
          <w:p w14:paraId="18CBF231" w14:textId="77777777" w:rsidR="00C813EA" w:rsidRDefault="00C813EA" w:rsidP="00AA4A09">
            <w:pPr>
              <w:ind w:left="-108" w:right="-163"/>
              <w:jc w:val="center"/>
              <w:rPr>
                <w:color w:val="000000"/>
                <w:sz w:val="22"/>
                <w:szCs w:val="22"/>
              </w:rPr>
            </w:pPr>
            <w:r>
              <w:rPr>
                <w:color w:val="000000"/>
                <w:sz w:val="22"/>
                <w:szCs w:val="22"/>
              </w:rPr>
              <w:t>x</w:t>
            </w:r>
          </w:p>
        </w:tc>
        <w:tc>
          <w:tcPr>
            <w:tcW w:w="984" w:type="dxa"/>
            <w:tcBorders>
              <w:top w:val="nil"/>
              <w:left w:val="nil"/>
              <w:bottom w:val="single" w:sz="4" w:space="0" w:color="auto"/>
              <w:right w:val="single" w:sz="4" w:space="0" w:color="auto"/>
            </w:tcBorders>
            <w:shd w:val="clear" w:color="auto" w:fill="auto"/>
            <w:vAlign w:val="center"/>
            <w:hideMark/>
          </w:tcPr>
          <w:p w14:paraId="6316FA98"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03988D49"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0E70EADC" w14:textId="77777777" w:rsidR="00C813EA" w:rsidRDefault="00C813EA" w:rsidP="00AA4A09">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1CEEBC63"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3C079C8C" w14:textId="77777777" w:rsidTr="00AA4A09">
        <w:trPr>
          <w:gridAfter w:val="1"/>
          <w:wAfter w:w="10" w:type="dxa"/>
          <w:trHeight w:val="300"/>
        </w:trPr>
        <w:tc>
          <w:tcPr>
            <w:tcW w:w="1078" w:type="dxa"/>
            <w:vMerge/>
            <w:tcBorders>
              <w:left w:val="single" w:sz="4" w:space="0" w:color="auto"/>
              <w:right w:val="single" w:sz="4" w:space="0" w:color="auto"/>
            </w:tcBorders>
            <w:shd w:val="clear" w:color="auto" w:fill="auto"/>
            <w:vAlign w:val="center"/>
            <w:hideMark/>
          </w:tcPr>
          <w:p w14:paraId="475BBA18" w14:textId="77777777" w:rsidR="00C813EA" w:rsidRDefault="00C813EA" w:rsidP="00AA4A09">
            <w:pPr>
              <w:ind w:left="-108" w:right="-163"/>
              <w:rPr>
                <w:color w:val="000000"/>
                <w:sz w:val="22"/>
                <w:szCs w:val="22"/>
              </w:rPr>
            </w:pPr>
          </w:p>
        </w:tc>
        <w:tc>
          <w:tcPr>
            <w:tcW w:w="1769" w:type="dxa"/>
            <w:gridSpan w:val="2"/>
            <w:vMerge/>
            <w:tcBorders>
              <w:top w:val="nil"/>
              <w:left w:val="single" w:sz="4" w:space="0" w:color="auto"/>
              <w:bottom w:val="single" w:sz="4" w:space="0" w:color="auto"/>
              <w:right w:val="single" w:sz="4" w:space="0" w:color="auto"/>
            </w:tcBorders>
            <w:vAlign w:val="center"/>
            <w:hideMark/>
          </w:tcPr>
          <w:p w14:paraId="24FEF726" w14:textId="77777777" w:rsidR="00C813EA" w:rsidRDefault="00C813EA" w:rsidP="00AA4A09">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645C2AC5" w14:textId="77777777" w:rsidR="00C813EA" w:rsidRDefault="00C813EA" w:rsidP="00AA4A09">
            <w:pPr>
              <w:ind w:left="-108" w:right="-163"/>
              <w:jc w:val="center"/>
              <w:rPr>
                <w:color w:val="000000"/>
                <w:sz w:val="22"/>
                <w:szCs w:val="22"/>
              </w:rPr>
            </w:pPr>
            <w:r>
              <w:rPr>
                <w:color w:val="000000"/>
                <w:sz w:val="22"/>
                <w:szCs w:val="22"/>
              </w:rPr>
              <w:t>с 01.07.2021</w:t>
            </w:r>
          </w:p>
        </w:tc>
        <w:tc>
          <w:tcPr>
            <w:tcW w:w="1134" w:type="dxa"/>
            <w:tcBorders>
              <w:top w:val="nil"/>
              <w:left w:val="nil"/>
              <w:bottom w:val="single" w:sz="4" w:space="0" w:color="auto"/>
              <w:right w:val="single" w:sz="4" w:space="0" w:color="auto"/>
            </w:tcBorders>
            <w:shd w:val="clear" w:color="auto" w:fill="auto"/>
            <w:vAlign w:val="center"/>
            <w:hideMark/>
          </w:tcPr>
          <w:p w14:paraId="3EE1A9B9" w14:textId="77777777" w:rsidR="00C813EA" w:rsidRPr="00F209A3" w:rsidRDefault="00C813EA" w:rsidP="00AA4A09">
            <w:pPr>
              <w:jc w:val="center"/>
              <w:rPr>
                <w:sz w:val="22"/>
                <w:szCs w:val="22"/>
              </w:rPr>
            </w:pPr>
            <w:r>
              <w:rPr>
                <w:sz w:val="22"/>
                <w:szCs w:val="22"/>
              </w:rPr>
              <w:t>2 914,02</w:t>
            </w:r>
          </w:p>
        </w:tc>
        <w:tc>
          <w:tcPr>
            <w:tcW w:w="851" w:type="dxa"/>
            <w:tcBorders>
              <w:top w:val="nil"/>
              <w:left w:val="nil"/>
              <w:bottom w:val="single" w:sz="4" w:space="0" w:color="auto"/>
              <w:right w:val="single" w:sz="4" w:space="0" w:color="auto"/>
            </w:tcBorders>
            <w:shd w:val="clear" w:color="auto" w:fill="auto"/>
            <w:vAlign w:val="center"/>
            <w:hideMark/>
          </w:tcPr>
          <w:p w14:paraId="7238F618" w14:textId="77777777" w:rsidR="00C813EA" w:rsidRDefault="00C813EA" w:rsidP="00AA4A09">
            <w:pPr>
              <w:ind w:left="-108" w:right="-163"/>
              <w:jc w:val="center"/>
              <w:rPr>
                <w:color w:val="000000"/>
                <w:sz w:val="22"/>
                <w:szCs w:val="22"/>
              </w:rPr>
            </w:pPr>
            <w:r>
              <w:rPr>
                <w:color w:val="000000"/>
                <w:sz w:val="22"/>
                <w:szCs w:val="22"/>
              </w:rPr>
              <w:t>x</w:t>
            </w:r>
          </w:p>
        </w:tc>
        <w:tc>
          <w:tcPr>
            <w:tcW w:w="984" w:type="dxa"/>
            <w:tcBorders>
              <w:top w:val="nil"/>
              <w:left w:val="nil"/>
              <w:bottom w:val="single" w:sz="4" w:space="0" w:color="auto"/>
              <w:right w:val="single" w:sz="4" w:space="0" w:color="auto"/>
            </w:tcBorders>
            <w:shd w:val="clear" w:color="auto" w:fill="auto"/>
            <w:vAlign w:val="center"/>
            <w:hideMark/>
          </w:tcPr>
          <w:p w14:paraId="0E45F966"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2D7D6924"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3F374E90" w14:textId="77777777" w:rsidR="00C813EA" w:rsidRDefault="00C813EA" w:rsidP="00AA4A09">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47CDC4E7"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3ECCDFFB" w14:textId="77777777" w:rsidTr="00AA4A09">
        <w:trPr>
          <w:gridAfter w:val="1"/>
          <w:wAfter w:w="10" w:type="dxa"/>
          <w:trHeight w:val="300"/>
        </w:trPr>
        <w:tc>
          <w:tcPr>
            <w:tcW w:w="1078" w:type="dxa"/>
            <w:vMerge/>
            <w:tcBorders>
              <w:left w:val="single" w:sz="4" w:space="0" w:color="auto"/>
              <w:bottom w:val="single" w:sz="4" w:space="0" w:color="auto"/>
              <w:right w:val="single" w:sz="4" w:space="0" w:color="auto"/>
            </w:tcBorders>
            <w:shd w:val="clear" w:color="auto" w:fill="auto"/>
            <w:vAlign w:val="center"/>
            <w:hideMark/>
          </w:tcPr>
          <w:p w14:paraId="0B0D7D68" w14:textId="77777777" w:rsidR="00C813EA" w:rsidRDefault="00C813EA" w:rsidP="00AA4A09">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1F90AA64" w14:textId="77777777" w:rsidR="00C813EA" w:rsidRDefault="00C813EA" w:rsidP="00AA4A09">
            <w:pPr>
              <w:ind w:left="-108" w:right="-163"/>
              <w:jc w:val="center"/>
              <w:rPr>
                <w:color w:val="000000"/>
                <w:sz w:val="22"/>
                <w:szCs w:val="22"/>
              </w:rPr>
            </w:pPr>
            <w:proofErr w:type="spellStart"/>
            <w:r>
              <w:rPr>
                <w:color w:val="000000"/>
                <w:sz w:val="22"/>
                <w:szCs w:val="22"/>
              </w:rPr>
              <w:t>Двухставочный</w:t>
            </w:r>
            <w:proofErr w:type="spellEnd"/>
          </w:p>
        </w:tc>
        <w:tc>
          <w:tcPr>
            <w:tcW w:w="1405" w:type="dxa"/>
            <w:tcBorders>
              <w:top w:val="nil"/>
              <w:left w:val="nil"/>
              <w:bottom w:val="single" w:sz="4" w:space="0" w:color="auto"/>
              <w:right w:val="single" w:sz="4" w:space="0" w:color="auto"/>
            </w:tcBorders>
            <w:shd w:val="clear" w:color="auto" w:fill="auto"/>
            <w:vAlign w:val="center"/>
            <w:hideMark/>
          </w:tcPr>
          <w:p w14:paraId="0BE58D3B" w14:textId="77777777" w:rsidR="00C813EA" w:rsidRDefault="00C813EA" w:rsidP="00AA4A09">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14:paraId="0067CE2E" w14:textId="77777777" w:rsidR="00C813EA" w:rsidRDefault="00C813EA" w:rsidP="00AA4A09">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295D619A" w14:textId="77777777" w:rsidR="00C813EA" w:rsidRDefault="00C813EA" w:rsidP="00AA4A09">
            <w:pPr>
              <w:ind w:left="-108" w:right="-163"/>
              <w:jc w:val="center"/>
              <w:rPr>
                <w:color w:val="000000"/>
                <w:sz w:val="22"/>
                <w:szCs w:val="22"/>
              </w:rPr>
            </w:pPr>
            <w:r>
              <w:rPr>
                <w:color w:val="000000"/>
                <w:sz w:val="22"/>
                <w:szCs w:val="22"/>
              </w:rPr>
              <w:t>x</w:t>
            </w:r>
          </w:p>
        </w:tc>
        <w:tc>
          <w:tcPr>
            <w:tcW w:w="984" w:type="dxa"/>
            <w:tcBorders>
              <w:top w:val="nil"/>
              <w:left w:val="nil"/>
              <w:bottom w:val="single" w:sz="4" w:space="0" w:color="auto"/>
              <w:right w:val="single" w:sz="4" w:space="0" w:color="auto"/>
            </w:tcBorders>
            <w:shd w:val="clear" w:color="auto" w:fill="auto"/>
            <w:vAlign w:val="center"/>
            <w:hideMark/>
          </w:tcPr>
          <w:p w14:paraId="7E760ED6"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shd w:val="clear" w:color="auto" w:fill="auto"/>
            <w:vAlign w:val="center"/>
            <w:hideMark/>
          </w:tcPr>
          <w:p w14:paraId="12241152"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shd w:val="clear" w:color="auto" w:fill="auto"/>
            <w:vAlign w:val="center"/>
            <w:hideMark/>
          </w:tcPr>
          <w:p w14:paraId="0CB927B8" w14:textId="77777777" w:rsidR="00C813EA" w:rsidRDefault="00C813EA" w:rsidP="00AA4A09">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shd w:val="clear" w:color="auto" w:fill="auto"/>
            <w:vAlign w:val="center"/>
            <w:hideMark/>
          </w:tcPr>
          <w:p w14:paraId="363588C6" w14:textId="77777777" w:rsidR="00C813EA" w:rsidRDefault="00C813EA" w:rsidP="00AA4A09">
            <w:pPr>
              <w:ind w:left="-108" w:right="-86"/>
              <w:jc w:val="center"/>
              <w:rPr>
                <w:color w:val="000000"/>
                <w:sz w:val="22"/>
                <w:szCs w:val="22"/>
              </w:rPr>
            </w:pPr>
            <w:r>
              <w:rPr>
                <w:color w:val="000000"/>
                <w:sz w:val="22"/>
                <w:szCs w:val="22"/>
                <w:lang w:val="en-US"/>
              </w:rPr>
              <w:t>x</w:t>
            </w:r>
          </w:p>
        </w:tc>
      </w:tr>
    </w:tbl>
    <w:p w14:paraId="54B98809" w14:textId="77777777" w:rsidR="00C813EA" w:rsidRDefault="00C813EA" w:rsidP="00C813EA">
      <w:r>
        <w:br w:type="page"/>
      </w:r>
    </w:p>
    <w:tbl>
      <w:tblPr>
        <w:tblW w:w="10348" w:type="dxa"/>
        <w:tblInd w:w="-459" w:type="dxa"/>
        <w:tblLayout w:type="fixed"/>
        <w:tblLook w:val="04A0" w:firstRow="1" w:lastRow="0" w:firstColumn="1" w:lastColumn="0" w:noHBand="0" w:noVBand="1"/>
      </w:tblPr>
      <w:tblGrid>
        <w:gridCol w:w="1079"/>
        <w:gridCol w:w="1769"/>
        <w:gridCol w:w="1405"/>
        <w:gridCol w:w="860"/>
        <w:gridCol w:w="1061"/>
        <w:gridCol w:w="1056"/>
        <w:gridCol w:w="1100"/>
        <w:gridCol w:w="1168"/>
        <w:gridCol w:w="850"/>
      </w:tblGrid>
      <w:tr w:rsidR="00C813EA" w14:paraId="3349E35B" w14:textId="77777777" w:rsidTr="00AA4A09">
        <w:trPr>
          <w:trHeight w:val="324"/>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6CA491AA" w14:textId="77777777" w:rsidR="00C813EA" w:rsidRDefault="00C813EA" w:rsidP="00AA4A09">
            <w:pPr>
              <w:ind w:left="-108" w:right="-163"/>
              <w:jc w:val="center"/>
              <w:rPr>
                <w:color w:val="000000"/>
                <w:sz w:val="22"/>
                <w:szCs w:val="22"/>
              </w:rPr>
            </w:pPr>
            <w:r>
              <w:rPr>
                <w:color w:val="000000"/>
                <w:sz w:val="22"/>
                <w:szCs w:val="22"/>
              </w:rPr>
              <w:lastRenderedPageBreak/>
              <w:t>1</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00752325" w14:textId="77777777" w:rsidR="00C813EA" w:rsidRDefault="00C813EA" w:rsidP="00AA4A09">
            <w:pPr>
              <w:ind w:left="-108" w:right="-163"/>
              <w:jc w:val="center"/>
              <w:rPr>
                <w:color w:val="000000"/>
                <w:sz w:val="22"/>
                <w:szCs w:val="22"/>
              </w:rPr>
            </w:pPr>
            <w:r>
              <w:rPr>
                <w:color w:val="000000"/>
                <w:sz w:val="22"/>
                <w:szCs w:val="22"/>
              </w:rPr>
              <w:t>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28D1E3A3" w14:textId="77777777" w:rsidR="00C813EA" w:rsidRDefault="00C813EA" w:rsidP="00AA4A09">
            <w:pPr>
              <w:ind w:left="-108" w:right="-163"/>
              <w:jc w:val="center"/>
              <w:rPr>
                <w:color w:val="000000"/>
                <w:sz w:val="22"/>
                <w:szCs w:val="22"/>
              </w:rPr>
            </w:pPr>
            <w:r>
              <w:rPr>
                <w:color w:val="000000"/>
                <w:sz w:val="22"/>
                <w:szCs w:val="22"/>
              </w:rPr>
              <w:t>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716A99A" w14:textId="77777777" w:rsidR="00C813EA" w:rsidRDefault="00C813EA" w:rsidP="00AA4A09">
            <w:pPr>
              <w:ind w:left="-108" w:right="-163"/>
              <w:jc w:val="center"/>
              <w:rPr>
                <w:color w:val="000000"/>
                <w:sz w:val="22"/>
                <w:szCs w:val="22"/>
              </w:rPr>
            </w:pPr>
            <w:r>
              <w:rPr>
                <w:color w:val="000000"/>
                <w:sz w:val="22"/>
                <w:szCs w:val="22"/>
              </w:rPr>
              <w:t>4</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B753F90" w14:textId="77777777" w:rsidR="00C813EA" w:rsidRDefault="00C813EA" w:rsidP="00AA4A09">
            <w:pPr>
              <w:ind w:left="-108" w:right="-163"/>
              <w:jc w:val="center"/>
              <w:rPr>
                <w:color w:val="000000"/>
                <w:sz w:val="22"/>
                <w:szCs w:val="22"/>
              </w:rPr>
            </w:pPr>
            <w:r>
              <w:rPr>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C146BDD" w14:textId="77777777" w:rsidR="00C813EA" w:rsidRPr="00663B2E" w:rsidRDefault="00C813EA" w:rsidP="00AA4A09">
            <w:pPr>
              <w:ind w:left="-108" w:right="-163"/>
              <w:jc w:val="center"/>
              <w:rPr>
                <w:color w:val="000000"/>
                <w:sz w:val="22"/>
                <w:szCs w:val="22"/>
              </w:rPr>
            </w:pPr>
            <w:r>
              <w:rPr>
                <w:color w:val="000000"/>
                <w:sz w:val="22"/>
                <w:szCs w:val="22"/>
              </w:rPr>
              <w:t>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767AD8B2" w14:textId="77777777" w:rsidR="00C813EA" w:rsidRPr="00663B2E" w:rsidRDefault="00C813EA" w:rsidP="00AA4A09">
            <w:pPr>
              <w:ind w:left="-108" w:right="-163"/>
              <w:jc w:val="center"/>
              <w:rPr>
                <w:color w:val="000000"/>
                <w:sz w:val="22"/>
                <w:szCs w:val="22"/>
              </w:rPr>
            </w:pPr>
            <w:r>
              <w:rPr>
                <w:color w:val="000000"/>
                <w:sz w:val="22"/>
                <w:szCs w:val="22"/>
              </w:rPr>
              <w:t>7</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61D81594" w14:textId="77777777" w:rsidR="00C813EA" w:rsidRPr="00663B2E" w:rsidRDefault="00C813EA" w:rsidP="00AA4A09">
            <w:pPr>
              <w:ind w:left="-108" w:right="-163"/>
              <w:jc w:val="center"/>
              <w:rPr>
                <w:color w:val="000000"/>
                <w:sz w:val="22"/>
                <w:szCs w:val="22"/>
              </w:rPr>
            </w:pPr>
            <w:r>
              <w:rPr>
                <w:color w:val="000000"/>
                <w:sz w:val="22"/>
                <w:szCs w:val="22"/>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C0C4C7" w14:textId="77777777" w:rsidR="00C813EA" w:rsidRPr="00663B2E" w:rsidRDefault="00C813EA" w:rsidP="00AA4A09">
            <w:pPr>
              <w:ind w:left="-108" w:right="-86"/>
              <w:jc w:val="center"/>
              <w:rPr>
                <w:color w:val="000000"/>
                <w:sz w:val="22"/>
                <w:szCs w:val="22"/>
              </w:rPr>
            </w:pPr>
            <w:r>
              <w:rPr>
                <w:color w:val="000000"/>
                <w:sz w:val="22"/>
                <w:szCs w:val="22"/>
              </w:rPr>
              <w:t>9</w:t>
            </w:r>
          </w:p>
        </w:tc>
      </w:tr>
      <w:tr w:rsidR="00C813EA" w14:paraId="39CD875E" w14:textId="77777777" w:rsidTr="00AA4A09">
        <w:trPr>
          <w:trHeight w:val="600"/>
        </w:trPr>
        <w:tc>
          <w:tcPr>
            <w:tcW w:w="1079" w:type="dxa"/>
            <w:vMerge w:val="restart"/>
            <w:tcBorders>
              <w:top w:val="single" w:sz="4" w:space="0" w:color="auto"/>
              <w:left w:val="single" w:sz="4" w:space="0" w:color="auto"/>
              <w:right w:val="single" w:sz="4" w:space="0" w:color="auto"/>
            </w:tcBorders>
            <w:shd w:val="clear" w:color="auto" w:fill="auto"/>
            <w:vAlign w:val="center"/>
            <w:hideMark/>
          </w:tcPr>
          <w:p w14:paraId="34A3E477" w14:textId="77777777" w:rsidR="00C813EA" w:rsidRDefault="00C813EA" w:rsidP="00AA4A09">
            <w:pPr>
              <w:ind w:left="-108" w:right="-163"/>
              <w:jc w:val="center"/>
              <w:rPr>
                <w:color w:val="000000"/>
                <w:sz w:val="22"/>
                <w:szCs w:val="22"/>
              </w:rPr>
            </w:pPr>
          </w:p>
        </w:tc>
        <w:tc>
          <w:tcPr>
            <w:tcW w:w="1769" w:type="dxa"/>
            <w:tcBorders>
              <w:top w:val="single" w:sz="4" w:space="0" w:color="auto"/>
              <w:left w:val="nil"/>
              <w:bottom w:val="single" w:sz="4" w:space="0" w:color="auto"/>
              <w:right w:val="single" w:sz="4" w:space="0" w:color="auto"/>
            </w:tcBorders>
            <w:shd w:val="clear" w:color="auto" w:fill="auto"/>
            <w:vAlign w:val="center"/>
            <w:hideMark/>
          </w:tcPr>
          <w:p w14:paraId="0E806ADF" w14:textId="77777777" w:rsidR="00C813EA" w:rsidRDefault="00C813EA" w:rsidP="00AA4A09">
            <w:pPr>
              <w:ind w:left="-108" w:right="-163"/>
              <w:jc w:val="center"/>
              <w:rPr>
                <w:color w:val="000000"/>
                <w:sz w:val="22"/>
                <w:szCs w:val="22"/>
              </w:rPr>
            </w:pPr>
            <w:r>
              <w:rPr>
                <w:color w:val="000000"/>
                <w:sz w:val="22"/>
                <w:szCs w:val="22"/>
              </w:rPr>
              <w:t>Ставка за тепловую</w:t>
            </w:r>
          </w:p>
          <w:p w14:paraId="6F90A4FB" w14:textId="77777777" w:rsidR="00C813EA" w:rsidRDefault="00C813EA" w:rsidP="00AA4A09">
            <w:pPr>
              <w:ind w:left="-108" w:right="-163"/>
              <w:jc w:val="center"/>
              <w:rPr>
                <w:color w:val="000000"/>
                <w:sz w:val="22"/>
                <w:szCs w:val="22"/>
              </w:rPr>
            </w:pPr>
            <w:r>
              <w:rPr>
                <w:color w:val="000000"/>
                <w:sz w:val="22"/>
                <w:szCs w:val="22"/>
              </w:rPr>
              <w:t xml:space="preserve"> энергию, руб./Гкал</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1B162553" w14:textId="77777777" w:rsidR="00C813EA" w:rsidRDefault="00C813EA" w:rsidP="00AA4A09">
            <w:pPr>
              <w:ind w:left="-108" w:right="-163"/>
              <w:jc w:val="center"/>
              <w:rPr>
                <w:color w:val="000000"/>
                <w:sz w:val="22"/>
                <w:szCs w:val="22"/>
              </w:rPr>
            </w:pPr>
            <w:r>
              <w:rPr>
                <w:color w:val="000000"/>
                <w:sz w:val="22"/>
                <w:szCs w:val="22"/>
              </w:rPr>
              <w:t>x</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3BA2A99C" w14:textId="77777777" w:rsidR="00C813EA" w:rsidRDefault="00C813EA" w:rsidP="00AA4A09">
            <w:pPr>
              <w:ind w:left="-108" w:right="-163"/>
              <w:jc w:val="center"/>
              <w:rPr>
                <w:color w:val="000000"/>
                <w:sz w:val="22"/>
                <w:szCs w:val="22"/>
              </w:rPr>
            </w:pPr>
            <w:r>
              <w:rPr>
                <w:color w:val="000000"/>
                <w:sz w:val="22"/>
                <w:szCs w:val="22"/>
              </w:rPr>
              <w:t>x</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6A5191F2" w14:textId="77777777" w:rsidR="00C813EA" w:rsidRDefault="00C813EA" w:rsidP="00AA4A09">
            <w:pPr>
              <w:ind w:left="-108" w:right="-163"/>
              <w:jc w:val="center"/>
              <w:rPr>
                <w:color w:val="000000"/>
                <w:sz w:val="22"/>
                <w:szCs w:val="22"/>
              </w:rPr>
            </w:pPr>
            <w:r>
              <w:rPr>
                <w:color w:val="000000"/>
                <w:sz w:val="22"/>
                <w:szCs w:val="22"/>
              </w:rPr>
              <w:t>x</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5658EDAB"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CA2A385"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14:paraId="7667FC74" w14:textId="77777777" w:rsidR="00C813EA" w:rsidRDefault="00C813EA" w:rsidP="00AA4A09">
            <w:pPr>
              <w:ind w:left="-108" w:right="-163"/>
              <w:jc w:val="center"/>
              <w:rPr>
                <w:color w:val="000000"/>
                <w:sz w:val="22"/>
                <w:szCs w:val="22"/>
              </w:rPr>
            </w:pPr>
            <w:r>
              <w:rPr>
                <w:color w:val="000000"/>
                <w:sz w:val="22"/>
                <w:szCs w:val="22"/>
                <w:lang w:val="en-US"/>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E4CF7DD" w14:textId="77777777" w:rsidR="00C813EA" w:rsidRDefault="00C813EA" w:rsidP="00AA4A09">
            <w:pPr>
              <w:ind w:left="-108" w:right="-86"/>
              <w:jc w:val="center"/>
              <w:rPr>
                <w:color w:val="000000"/>
                <w:sz w:val="22"/>
                <w:szCs w:val="22"/>
              </w:rPr>
            </w:pPr>
            <w:r>
              <w:rPr>
                <w:color w:val="000000"/>
                <w:sz w:val="22"/>
                <w:szCs w:val="22"/>
                <w:lang w:val="en-US"/>
              </w:rPr>
              <w:t>x</w:t>
            </w:r>
          </w:p>
        </w:tc>
      </w:tr>
      <w:tr w:rsidR="00C813EA" w14:paraId="5B4A7CA5" w14:textId="77777777" w:rsidTr="00AA4A09">
        <w:trPr>
          <w:trHeight w:val="1110"/>
        </w:trPr>
        <w:tc>
          <w:tcPr>
            <w:tcW w:w="1079" w:type="dxa"/>
            <w:vMerge/>
            <w:tcBorders>
              <w:left w:val="single" w:sz="4" w:space="0" w:color="auto"/>
              <w:bottom w:val="single" w:sz="4" w:space="0" w:color="auto"/>
              <w:right w:val="single" w:sz="4" w:space="0" w:color="auto"/>
            </w:tcBorders>
            <w:shd w:val="clear" w:color="auto" w:fill="auto"/>
            <w:vAlign w:val="center"/>
            <w:hideMark/>
          </w:tcPr>
          <w:p w14:paraId="1CCEEFD3" w14:textId="77777777" w:rsidR="00C813EA" w:rsidRDefault="00C813EA" w:rsidP="00AA4A09">
            <w:pPr>
              <w:ind w:left="-108" w:right="-163"/>
              <w:rPr>
                <w:color w:val="000000"/>
                <w:sz w:val="22"/>
                <w:szCs w:val="22"/>
              </w:rPr>
            </w:pPr>
          </w:p>
        </w:tc>
        <w:tc>
          <w:tcPr>
            <w:tcW w:w="1769" w:type="dxa"/>
            <w:tcBorders>
              <w:top w:val="nil"/>
              <w:left w:val="nil"/>
              <w:bottom w:val="single" w:sz="4" w:space="0" w:color="auto"/>
              <w:right w:val="single" w:sz="4" w:space="0" w:color="auto"/>
            </w:tcBorders>
            <w:shd w:val="clear" w:color="auto" w:fill="auto"/>
            <w:vAlign w:val="center"/>
            <w:hideMark/>
          </w:tcPr>
          <w:p w14:paraId="49D340DA" w14:textId="77777777" w:rsidR="00C813EA" w:rsidRDefault="00C813EA" w:rsidP="00AA4A09">
            <w:pPr>
              <w:ind w:left="-108" w:right="-163"/>
              <w:jc w:val="center"/>
              <w:rPr>
                <w:color w:val="000000"/>
                <w:sz w:val="22"/>
                <w:szCs w:val="22"/>
              </w:rPr>
            </w:pPr>
            <w:r>
              <w:rPr>
                <w:color w:val="000000"/>
                <w:sz w:val="22"/>
                <w:szCs w:val="22"/>
              </w:rPr>
              <w:t>Ставка за содержание тепловой мощности,</w:t>
            </w:r>
          </w:p>
          <w:p w14:paraId="486BC4CF" w14:textId="77777777" w:rsidR="00C813EA" w:rsidRDefault="00C813EA" w:rsidP="00AA4A09">
            <w:pPr>
              <w:ind w:left="-108" w:right="-163"/>
              <w:jc w:val="center"/>
              <w:rPr>
                <w:color w:val="000000"/>
                <w:sz w:val="22"/>
                <w:szCs w:val="22"/>
              </w:rPr>
            </w:pPr>
            <w:r>
              <w:rPr>
                <w:color w:val="000000"/>
                <w:sz w:val="22"/>
                <w:szCs w:val="22"/>
              </w:rPr>
              <w:t xml:space="preserve"> тыс. руб./Гкал/ч </w:t>
            </w:r>
          </w:p>
          <w:p w14:paraId="696A1C54" w14:textId="77777777" w:rsidR="00C813EA" w:rsidRDefault="00C813EA" w:rsidP="00AA4A09">
            <w:pPr>
              <w:ind w:left="-108" w:right="-163"/>
              <w:jc w:val="center"/>
              <w:rPr>
                <w:color w:val="000000"/>
                <w:sz w:val="22"/>
                <w:szCs w:val="22"/>
              </w:rPr>
            </w:pPr>
            <w:r>
              <w:rPr>
                <w:color w:val="000000"/>
                <w:sz w:val="22"/>
                <w:szCs w:val="22"/>
              </w:rPr>
              <w:t>в мес.</w:t>
            </w:r>
          </w:p>
        </w:tc>
        <w:tc>
          <w:tcPr>
            <w:tcW w:w="1405" w:type="dxa"/>
            <w:tcBorders>
              <w:top w:val="nil"/>
              <w:left w:val="nil"/>
              <w:bottom w:val="single" w:sz="4" w:space="0" w:color="auto"/>
              <w:right w:val="single" w:sz="4" w:space="0" w:color="auto"/>
            </w:tcBorders>
            <w:shd w:val="clear" w:color="auto" w:fill="auto"/>
            <w:vAlign w:val="center"/>
            <w:hideMark/>
          </w:tcPr>
          <w:p w14:paraId="26CDA845" w14:textId="77777777" w:rsidR="00C813EA" w:rsidRDefault="00C813EA" w:rsidP="00AA4A09">
            <w:pPr>
              <w:ind w:left="-108" w:right="-163"/>
              <w:jc w:val="center"/>
              <w:rPr>
                <w:color w:val="000000"/>
                <w:sz w:val="22"/>
                <w:szCs w:val="22"/>
              </w:rPr>
            </w:pPr>
            <w:r>
              <w:rPr>
                <w:color w:val="000000"/>
                <w:sz w:val="22"/>
                <w:szCs w:val="22"/>
              </w:rPr>
              <w:t>x</w:t>
            </w:r>
          </w:p>
        </w:tc>
        <w:tc>
          <w:tcPr>
            <w:tcW w:w="860" w:type="dxa"/>
            <w:tcBorders>
              <w:top w:val="nil"/>
              <w:left w:val="nil"/>
              <w:bottom w:val="single" w:sz="4" w:space="0" w:color="auto"/>
              <w:right w:val="single" w:sz="4" w:space="0" w:color="auto"/>
            </w:tcBorders>
            <w:shd w:val="clear" w:color="auto" w:fill="auto"/>
            <w:vAlign w:val="center"/>
            <w:hideMark/>
          </w:tcPr>
          <w:p w14:paraId="3ABD2C2B" w14:textId="77777777" w:rsidR="00C813EA" w:rsidRDefault="00C813EA" w:rsidP="00AA4A09">
            <w:pPr>
              <w:ind w:left="-108" w:right="-163"/>
              <w:jc w:val="center"/>
              <w:rPr>
                <w:color w:val="000000"/>
                <w:sz w:val="22"/>
                <w:szCs w:val="22"/>
              </w:rPr>
            </w:pPr>
            <w:r>
              <w:rPr>
                <w:color w:val="000000"/>
                <w:sz w:val="22"/>
                <w:szCs w:val="22"/>
              </w:rPr>
              <w:t>x</w:t>
            </w:r>
          </w:p>
        </w:tc>
        <w:tc>
          <w:tcPr>
            <w:tcW w:w="1061" w:type="dxa"/>
            <w:tcBorders>
              <w:top w:val="nil"/>
              <w:left w:val="nil"/>
              <w:bottom w:val="single" w:sz="4" w:space="0" w:color="auto"/>
              <w:right w:val="single" w:sz="4" w:space="0" w:color="auto"/>
            </w:tcBorders>
            <w:shd w:val="clear" w:color="auto" w:fill="auto"/>
            <w:vAlign w:val="center"/>
            <w:hideMark/>
          </w:tcPr>
          <w:p w14:paraId="065443F1" w14:textId="77777777" w:rsidR="00C813EA" w:rsidRDefault="00C813EA" w:rsidP="00AA4A09">
            <w:pPr>
              <w:ind w:left="-108" w:right="-163"/>
              <w:jc w:val="center"/>
              <w:rPr>
                <w:color w:val="000000"/>
                <w:sz w:val="22"/>
                <w:szCs w:val="22"/>
              </w:rPr>
            </w:pPr>
            <w:r>
              <w:rPr>
                <w:color w:val="000000"/>
                <w:sz w:val="22"/>
                <w:szCs w:val="22"/>
              </w:rPr>
              <w:t>x</w:t>
            </w:r>
          </w:p>
        </w:tc>
        <w:tc>
          <w:tcPr>
            <w:tcW w:w="1056" w:type="dxa"/>
            <w:tcBorders>
              <w:top w:val="nil"/>
              <w:left w:val="nil"/>
              <w:bottom w:val="single" w:sz="4" w:space="0" w:color="auto"/>
              <w:right w:val="single" w:sz="4" w:space="0" w:color="auto"/>
            </w:tcBorders>
            <w:shd w:val="clear" w:color="auto" w:fill="auto"/>
            <w:vAlign w:val="center"/>
            <w:hideMark/>
          </w:tcPr>
          <w:p w14:paraId="69BF319D" w14:textId="77777777" w:rsidR="00C813EA" w:rsidRDefault="00C813EA" w:rsidP="00AA4A09">
            <w:pPr>
              <w:ind w:left="-108" w:right="-163"/>
              <w:jc w:val="center"/>
              <w:rPr>
                <w:color w:val="000000"/>
                <w:sz w:val="22"/>
                <w:szCs w:val="22"/>
              </w:rPr>
            </w:pPr>
            <w:r>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66DF55A9" w14:textId="77777777" w:rsidR="00C813EA" w:rsidRDefault="00C813EA" w:rsidP="00AA4A09">
            <w:pPr>
              <w:ind w:left="-108" w:right="-163"/>
              <w:jc w:val="center"/>
              <w:rPr>
                <w:color w:val="000000"/>
                <w:sz w:val="22"/>
                <w:szCs w:val="22"/>
              </w:rPr>
            </w:pPr>
            <w:r>
              <w:rPr>
                <w:color w:val="000000"/>
                <w:sz w:val="22"/>
                <w:szCs w:val="22"/>
                <w:lang w:val="en-US"/>
              </w:rPr>
              <w:t>x</w:t>
            </w:r>
          </w:p>
        </w:tc>
        <w:tc>
          <w:tcPr>
            <w:tcW w:w="1168" w:type="dxa"/>
            <w:tcBorders>
              <w:top w:val="nil"/>
              <w:left w:val="nil"/>
              <w:bottom w:val="single" w:sz="4" w:space="0" w:color="auto"/>
              <w:right w:val="single" w:sz="4" w:space="0" w:color="auto"/>
            </w:tcBorders>
            <w:shd w:val="clear" w:color="auto" w:fill="auto"/>
            <w:vAlign w:val="center"/>
            <w:hideMark/>
          </w:tcPr>
          <w:p w14:paraId="20E61761" w14:textId="77777777" w:rsidR="00C813EA" w:rsidRDefault="00C813EA" w:rsidP="00AA4A09">
            <w:pPr>
              <w:ind w:left="-108" w:right="-163"/>
              <w:jc w:val="center"/>
              <w:rPr>
                <w:color w:val="000000"/>
                <w:sz w:val="22"/>
                <w:szCs w:val="22"/>
              </w:rPr>
            </w:pPr>
            <w:r>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361B95B1" w14:textId="77777777" w:rsidR="00C813EA" w:rsidRDefault="00C813EA" w:rsidP="00AA4A09">
            <w:pPr>
              <w:ind w:left="-108" w:right="-86"/>
              <w:jc w:val="center"/>
              <w:rPr>
                <w:color w:val="000000"/>
                <w:sz w:val="22"/>
                <w:szCs w:val="22"/>
              </w:rPr>
            </w:pPr>
            <w:r>
              <w:rPr>
                <w:color w:val="000000"/>
                <w:sz w:val="22"/>
                <w:szCs w:val="22"/>
                <w:lang w:val="en-US"/>
              </w:rPr>
              <w:t>x</w:t>
            </w:r>
          </w:p>
        </w:tc>
      </w:tr>
    </w:tbl>
    <w:p w14:paraId="539C9B82" w14:textId="77777777" w:rsidR="00C813EA" w:rsidRPr="0042696F" w:rsidRDefault="00C813EA" w:rsidP="00C813EA">
      <w:pPr>
        <w:jc w:val="center"/>
        <w:rPr>
          <w:b/>
          <w:sz w:val="28"/>
          <w:szCs w:val="28"/>
        </w:rPr>
      </w:pPr>
    </w:p>
    <w:p w14:paraId="3A06B4B3" w14:textId="77777777" w:rsidR="00C813EA" w:rsidRPr="006875AB" w:rsidRDefault="00C813EA" w:rsidP="00C813EA">
      <w:pPr>
        <w:ind w:left="-567" w:right="-286" w:firstLine="710"/>
        <w:jc w:val="both"/>
        <w:rPr>
          <w:color w:val="000000"/>
          <w:sz w:val="28"/>
          <w:szCs w:val="28"/>
        </w:rPr>
      </w:pPr>
      <w:r w:rsidRPr="006875AB">
        <w:rPr>
          <w:sz w:val="28"/>
          <w:szCs w:val="28"/>
        </w:rPr>
        <w:t>* Выделяется в целях реализации пункта 6 статьи 168 Налогового кодекса Российской Федерации (часть вторая).</w:t>
      </w:r>
      <w:r w:rsidRPr="006875AB">
        <w:rPr>
          <w:color w:val="FF0000"/>
          <w:sz w:val="28"/>
          <w:szCs w:val="28"/>
        </w:rPr>
        <w:tab/>
      </w:r>
    </w:p>
    <w:p w14:paraId="2E4F1524" w14:textId="77777777" w:rsidR="00C813EA" w:rsidRPr="00DB688B" w:rsidRDefault="00C813EA" w:rsidP="00C813EA">
      <w:pPr>
        <w:ind w:left="-426" w:right="-286" w:firstLine="426"/>
        <w:jc w:val="right"/>
        <w:rPr>
          <w:color w:val="000000"/>
          <w:sz w:val="28"/>
          <w:szCs w:val="28"/>
        </w:rPr>
      </w:pPr>
      <w:r>
        <w:rPr>
          <w:sz w:val="28"/>
          <w:szCs w:val="28"/>
        </w:rPr>
        <w:t>».</w:t>
      </w:r>
    </w:p>
    <w:p w14:paraId="7453410C" w14:textId="77777777" w:rsidR="00C813EA" w:rsidRPr="00EA7D25" w:rsidRDefault="00C813EA" w:rsidP="00C813EA">
      <w:pPr>
        <w:tabs>
          <w:tab w:val="left" w:pos="426"/>
          <w:tab w:val="right" w:leader="dot" w:pos="9356"/>
        </w:tabs>
        <w:rPr>
          <w:b/>
          <w:snapToGrid w:val="0"/>
          <w:sz w:val="28"/>
          <w:szCs w:val="28"/>
        </w:rPr>
      </w:pPr>
    </w:p>
    <w:p w14:paraId="57861007" w14:textId="77777777" w:rsidR="00427BB1" w:rsidRDefault="00427BB1" w:rsidP="00EA7D25">
      <w:pPr>
        <w:tabs>
          <w:tab w:val="left" w:pos="5580"/>
          <w:tab w:val="left" w:pos="9498"/>
        </w:tabs>
        <w:ind w:right="-569"/>
        <w:rPr>
          <w:color w:val="000000" w:themeColor="text1"/>
        </w:rPr>
        <w:sectPr w:rsidR="00427BB1" w:rsidSect="00C6768D">
          <w:pgSz w:w="11906" w:h="16838"/>
          <w:pgMar w:top="851" w:right="851" w:bottom="851" w:left="1701" w:header="709" w:footer="709" w:gutter="0"/>
          <w:cols w:space="708"/>
          <w:titlePg/>
          <w:docGrid w:linePitch="360"/>
        </w:sectPr>
      </w:pPr>
    </w:p>
    <w:p w14:paraId="280FB06B" w14:textId="3089B46E" w:rsidR="00427BB1" w:rsidRPr="00081AD4" w:rsidRDefault="00427BB1" w:rsidP="00427BB1">
      <w:pPr>
        <w:tabs>
          <w:tab w:val="left" w:pos="5580"/>
          <w:tab w:val="left" w:pos="9498"/>
        </w:tabs>
        <w:ind w:left="-2237" w:right="-569" w:firstLine="13152"/>
        <w:rPr>
          <w:color w:val="000000" w:themeColor="text1"/>
        </w:rPr>
      </w:pPr>
      <w:r w:rsidRPr="00081AD4">
        <w:rPr>
          <w:color w:val="000000" w:themeColor="text1"/>
        </w:rPr>
        <w:lastRenderedPageBreak/>
        <w:t xml:space="preserve">Приложение № </w:t>
      </w:r>
      <w:r>
        <w:rPr>
          <w:color w:val="000000" w:themeColor="text1"/>
        </w:rPr>
        <w:t>2</w:t>
      </w:r>
      <w:r w:rsidR="00661200">
        <w:rPr>
          <w:color w:val="000000" w:themeColor="text1"/>
        </w:rPr>
        <w:t>1</w:t>
      </w:r>
      <w:r>
        <w:rPr>
          <w:color w:val="000000" w:themeColor="text1"/>
        </w:rPr>
        <w:t xml:space="preserve"> </w:t>
      </w:r>
      <w:r w:rsidRPr="00081AD4">
        <w:rPr>
          <w:color w:val="000000" w:themeColor="text1"/>
        </w:rPr>
        <w:t>к протоколу № 8</w:t>
      </w:r>
      <w:r>
        <w:rPr>
          <w:color w:val="000000" w:themeColor="text1"/>
        </w:rPr>
        <w:t>2</w:t>
      </w:r>
    </w:p>
    <w:p w14:paraId="7CEFCDFC" w14:textId="77777777" w:rsidR="00427BB1" w:rsidRPr="00081AD4" w:rsidRDefault="00427BB1" w:rsidP="00427BB1">
      <w:pPr>
        <w:tabs>
          <w:tab w:val="left" w:pos="5580"/>
          <w:tab w:val="left" w:pos="9498"/>
        </w:tabs>
        <w:ind w:left="-2237" w:right="-569" w:firstLine="13152"/>
        <w:rPr>
          <w:color w:val="000000" w:themeColor="text1"/>
        </w:rPr>
      </w:pPr>
      <w:r w:rsidRPr="00081AD4">
        <w:rPr>
          <w:color w:val="000000" w:themeColor="text1"/>
        </w:rPr>
        <w:t>заседания Правления Региональной</w:t>
      </w:r>
    </w:p>
    <w:p w14:paraId="16BE49F0" w14:textId="77777777" w:rsidR="00427BB1" w:rsidRPr="00081AD4" w:rsidRDefault="00427BB1" w:rsidP="00427BB1">
      <w:pPr>
        <w:tabs>
          <w:tab w:val="left" w:pos="5580"/>
          <w:tab w:val="left" w:pos="9498"/>
        </w:tabs>
        <w:ind w:left="-2237" w:right="-569" w:firstLine="13152"/>
        <w:rPr>
          <w:color w:val="000000" w:themeColor="text1"/>
        </w:rPr>
      </w:pPr>
      <w:r w:rsidRPr="00081AD4">
        <w:rPr>
          <w:color w:val="000000" w:themeColor="text1"/>
        </w:rPr>
        <w:t>энергетической комиссии</w:t>
      </w:r>
    </w:p>
    <w:p w14:paraId="3AFD721E" w14:textId="1D274CBD" w:rsidR="00427BB1" w:rsidRDefault="00427BB1" w:rsidP="00427BB1">
      <w:pPr>
        <w:spacing w:after="120"/>
        <w:ind w:left="176" w:firstLine="10739"/>
        <w:rPr>
          <w:b/>
          <w:sz w:val="28"/>
        </w:rPr>
      </w:pPr>
      <w:r w:rsidRPr="00081AD4">
        <w:rPr>
          <w:color w:val="000000" w:themeColor="text1"/>
        </w:rPr>
        <w:t xml:space="preserve">Кузбасса от </w:t>
      </w:r>
      <w:r>
        <w:rPr>
          <w:color w:val="000000" w:themeColor="text1"/>
        </w:rPr>
        <w:t>10</w:t>
      </w:r>
      <w:r w:rsidRPr="00081AD4">
        <w:rPr>
          <w:color w:val="000000" w:themeColor="text1"/>
        </w:rPr>
        <w:t>.12.2020</w:t>
      </w:r>
    </w:p>
    <w:p w14:paraId="4D21B795" w14:textId="036B0076" w:rsidR="00427BB1" w:rsidRPr="00AC0480" w:rsidRDefault="00427BB1" w:rsidP="00427BB1">
      <w:pPr>
        <w:spacing w:after="120"/>
        <w:ind w:left="176"/>
        <w:jc w:val="center"/>
        <w:rPr>
          <w:b/>
          <w:bCs/>
          <w:sz w:val="32"/>
          <w:szCs w:val="28"/>
        </w:rPr>
      </w:pPr>
      <w:r w:rsidRPr="00AC0480">
        <w:rPr>
          <w:b/>
          <w:sz w:val="28"/>
        </w:rPr>
        <w:t>Долгосрочные тарифы ООО «</w:t>
      </w:r>
      <w:proofErr w:type="spellStart"/>
      <w:r w:rsidRPr="00AC0480">
        <w:rPr>
          <w:b/>
          <w:sz w:val="28"/>
        </w:rPr>
        <w:t>СибЭнерго</w:t>
      </w:r>
      <w:proofErr w:type="spellEnd"/>
      <w:r w:rsidRPr="00AC0480">
        <w:rPr>
          <w:b/>
          <w:sz w:val="28"/>
        </w:rPr>
        <w:t>» на горячую воду в открытой системе горячего водоснабжения (теплоснабжения), реализуемую на потребительском рынке, на период с 01.01.2019 по 31.12.2021</w:t>
      </w:r>
    </w:p>
    <w:tbl>
      <w:tblPr>
        <w:tblW w:w="15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9"/>
        <w:gridCol w:w="1415"/>
        <w:gridCol w:w="933"/>
        <w:gridCol w:w="933"/>
        <w:gridCol w:w="933"/>
        <w:gridCol w:w="933"/>
        <w:gridCol w:w="933"/>
        <w:gridCol w:w="933"/>
        <w:gridCol w:w="933"/>
        <w:gridCol w:w="933"/>
        <w:gridCol w:w="1133"/>
        <w:gridCol w:w="1133"/>
        <w:gridCol w:w="1275"/>
        <w:gridCol w:w="1133"/>
      </w:tblGrid>
      <w:tr w:rsidR="00427BB1" w:rsidRPr="00A13F1C" w14:paraId="4AFBAF21" w14:textId="77777777" w:rsidTr="00AA4A09">
        <w:trPr>
          <w:trHeight w:val="364"/>
        </w:trPr>
        <w:tc>
          <w:tcPr>
            <w:tcW w:w="1589" w:type="dxa"/>
            <w:vMerge w:val="restart"/>
            <w:shd w:val="clear" w:color="auto" w:fill="auto"/>
            <w:vAlign w:val="center"/>
          </w:tcPr>
          <w:p w14:paraId="218C9D35" w14:textId="77777777" w:rsidR="00427BB1" w:rsidRPr="00A13F1C" w:rsidRDefault="00427BB1" w:rsidP="00AA4A09">
            <w:pPr>
              <w:tabs>
                <w:tab w:val="left" w:pos="3052"/>
              </w:tabs>
              <w:ind w:left="-108" w:right="-108"/>
              <w:jc w:val="center"/>
            </w:pPr>
            <w:r w:rsidRPr="00A13F1C">
              <w:t>Наименование регулируемой организации</w:t>
            </w:r>
          </w:p>
        </w:tc>
        <w:tc>
          <w:tcPr>
            <w:tcW w:w="1415" w:type="dxa"/>
            <w:vMerge w:val="restart"/>
            <w:vAlign w:val="center"/>
          </w:tcPr>
          <w:p w14:paraId="2A77B812" w14:textId="77777777" w:rsidR="00427BB1" w:rsidRPr="00A13F1C" w:rsidRDefault="00427BB1" w:rsidP="00AA4A09">
            <w:pPr>
              <w:ind w:left="-108" w:firstLine="47"/>
              <w:jc w:val="center"/>
            </w:pPr>
            <w:r w:rsidRPr="00A13F1C">
              <w:t>Период</w:t>
            </w:r>
          </w:p>
        </w:tc>
        <w:tc>
          <w:tcPr>
            <w:tcW w:w="3732" w:type="dxa"/>
            <w:gridSpan w:val="4"/>
            <w:tcBorders>
              <w:bottom w:val="single" w:sz="4" w:space="0" w:color="auto"/>
            </w:tcBorders>
            <w:vAlign w:val="center"/>
          </w:tcPr>
          <w:p w14:paraId="4DDD5EC2" w14:textId="77777777" w:rsidR="00427BB1" w:rsidRPr="00A13F1C" w:rsidRDefault="00427BB1" w:rsidP="00AA4A09">
            <w:pPr>
              <w:ind w:left="-108" w:firstLine="47"/>
              <w:jc w:val="center"/>
            </w:pPr>
            <w:r w:rsidRPr="00A13F1C">
              <w:t>Тариф на горячую воду для населения, руб./м</w:t>
            </w:r>
            <w:r w:rsidRPr="00A13F1C">
              <w:rPr>
                <w:vertAlign w:val="superscript"/>
              </w:rPr>
              <w:t xml:space="preserve">3 </w:t>
            </w:r>
            <w:r w:rsidRPr="00A13F1C">
              <w:t>* (с НДС)</w:t>
            </w:r>
          </w:p>
        </w:tc>
        <w:tc>
          <w:tcPr>
            <w:tcW w:w="3732" w:type="dxa"/>
            <w:gridSpan w:val="4"/>
            <w:tcBorders>
              <w:bottom w:val="single" w:sz="4" w:space="0" w:color="auto"/>
            </w:tcBorders>
            <w:shd w:val="clear" w:color="auto" w:fill="auto"/>
            <w:vAlign w:val="center"/>
          </w:tcPr>
          <w:p w14:paraId="4089189C" w14:textId="77777777" w:rsidR="00427BB1" w:rsidRPr="00A13F1C" w:rsidRDefault="00427BB1" w:rsidP="00AA4A09">
            <w:pPr>
              <w:ind w:left="-108" w:firstLine="47"/>
              <w:jc w:val="center"/>
            </w:pPr>
            <w:r w:rsidRPr="00A13F1C">
              <w:t>Тариф на горячую воду для прочих потребителей,</w:t>
            </w:r>
          </w:p>
          <w:p w14:paraId="6681F43B" w14:textId="77777777" w:rsidR="00427BB1" w:rsidRPr="00A13F1C" w:rsidRDefault="00427BB1" w:rsidP="00AA4A09">
            <w:pPr>
              <w:ind w:left="-108" w:firstLine="47"/>
              <w:jc w:val="center"/>
            </w:pPr>
            <w:r w:rsidRPr="00A13F1C">
              <w:t>руб./ м</w:t>
            </w:r>
            <w:r w:rsidRPr="00A13F1C">
              <w:rPr>
                <w:vertAlign w:val="superscript"/>
              </w:rPr>
              <w:t xml:space="preserve">3 </w:t>
            </w:r>
            <w:r w:rsidRPr="00A13F1C">
              <w:t>(без НДС)</w:t>
            </w:r>
          </w:p>
        </w:tc>
        <w:tc>
          <w:tcPr>
            <w:tcW w:w="1133" w:type="dxa"/>
            <w:vMerge w:val="restart"/>
            <w:shd w:val="clear" w:color="auto" w:fill="auto"/>
            <w:vAlign w:val="center"/>
          </w:tcPr>
          <w:p w14:paraId="22837A4A" w14:textId="77777777" w:rsidR="00427BB1" w:rsidRPr="00A13F1C" w:rsidRDefault="00427BB1" w:rsidP="00AA4A09">
            <w:pPr>
              <w:ind w:left="-108" w:right="-104" w:firstLine="3"/>
              <w:jc w:val="center"/>
            </w:pPr>
            <w:proofErr w:type="spellStart"/>
            <w:r w:rsidRPr="00A13F1C">
              <w:t>Компо-нент</w:t>
            </w:r>
            <w:proofErr w:type="spellEnd"/>
            <w:r w:rsidRPr="00A13F1C">
              <w:t xml:space="preserve"> на </w:t>
            </w:r>
            <w:proofErr w:type="spellStart"/>
            <w:r>
              <w:t>теплоно-ситель</w:t>
            </w:r>
            <w:proofErr w:type="spellEnd"/>
            <w:r w:rsidRPr="00A13F1C">
              <w:t>,</w:t>
            </w:r>
          </w:p>
          <w:p w14:paraId="28F73037" w14:textId="77777777" w:rsidR="00427BB1" w:rsidRPr="00A13F1C" w:rsidRDefault="00427BB1" w:rsidP="00AA4A09">
            <w:pPr>
              <w:ind w:left="-108" w:right="-104" w:firstLine="3"/>
              <w:jc w:val="center"/>
            </w:pPr>
            <w:r w:rsidRPr="00A13F1C">
              <w:t>руб./м</w:t>
            </w:r>
            <w:r w:rsidRPr="00A13F1C">
              <w:rPr>
                <w:vertAlign w:val="superscript"/>
              </w:rPr>
              <w:t xml:space="preserve">3 </w:t>
            </w:r>
          </w:p>
          <w:p w14:paraId="2E0184D3" w14:textId="77777777" w:rsidR="00427BB1" w:rsidRPr="00A13F1C" w:rsidRDefault="00427BB1" w:rsidP="00AA4A09">
            <w:pPr>
              <w:tabs>
                <w:tab w:val="left" w:pos="3052"/>
              </w:tabs>
              <w:ind w:left="-108" w:right="-104" w:firstLine="3"/>
              <w:jc w:val="center"/>
            </w:pPr>
            <w:r w:rsidRPr="00A13F1C">
              <w:t>(без НДС)</w:t>
            </w:r>
          </w:p>
        </w:tc>
        <w:tc>
          <w:tcPr>
            <w:tcW w:w="3541" w:type="dxa"/>
            <w:gridSpan w:val="3"/>
            <w:shd w:val="clear" w:color="auto" w:fill="auto"/>
            <w:vAlign w:val="center"/>
          </w:tcPr>
          <w:p w14:paraId="0B515A23" w14:textId="77777777" w:rsidR="00427BB1" w:rsidRPr="00A13F1C" w:rsidRDefault="00427BB1" w:rsidP="00AA4A09">
            <w:pPr>
              <w:tabs>
                <w:tab w:val="left" w:pos="3052"/>
              </w:tabs>
              <w:jc w:val="center"/>
            </w:pPr>
            <w:r w:rsidRPr="00A13F1C">
              <w:t>Компонент на тепловую энергию</w:t>
            </w:r>
          </w:p>
        </w:tc>
      </w:tr>
      <w:tr w:rsidR="00427BB1" w:rsidRPr="00A13F1C" w14:paraId="75CDA228" w14:textId="77777777" w:rsidTr="00AA4A09">
        <w:trPr>
          <w:trHeight w:val="225"/>
        </w:trPr>
        <w:tc>
          <w:tcPr>
            <w:tcW w:w="1589" w:type="dxa"/>
            <w:vMerge/>
            <w:shd w:val="clear" w:color="auto" w:fill="auto"/>
            <w:vAlign w:val="center"/>
          </w:tcPr>
          <w:p w14:paraId="347A6A98" w14:textId="77777777" w:rsidR="00427BB1" w:rsidRPr="00A13F1C" w:rsidRDefault="00427BB1" w:rsidP="00AA4A09">
            <w:pPr>
              <w:tabs>
                <w:tab w:val="left" w:pos="3052"/>
              </w:tabs>
              <w:jc w:val="center"/>
            </w:pPr>
          </w:p>
        </w:tc>
        <w:tc>
          <w:tcPr>
            <w:tcW w:w="1415" w:type="dxa"/>
            <w:vMerge/>
            <w:vAlign w:val="center"/>
          </w:tcPr>
          <w:p w14:paraId="57580862" w14:textId="77777777" w:rsidR="00427BB1" w:rsidRPr="00A13F1C" w:rsidRDefault="00427BB1" w:rsidP="00AA4A09">
            <w:pPr>
              <w:tabs>
                <w:tab w:val="left" w:pos="3052"/>
              </w:tabs>
              <w:jc w:val="center"/>
            </w:pPr>
          </w:p>
        </w:tc>
        <w:tc>
          <w:tcPr>
            <w:tcW w:w="1866" w:type="dxa"/>
            <w:gridSpan w:val="2"/>
            <w:tcBorders>
              <w:top w:val="single" w:sz="4" w:space="0" w:color="auto"/>
            </w:tcBorders>
            <w:vAlign w:val="center"/>
          </w:tcPr>
          <w:p w14:paraId="67467629" w14:textId="77777777" w:rsidR="00427BB1" w:rsidRPr="00A13F1C" w:rsidRDefault="00427BB1" w:rsidP="00AA4A09">
            <w:pPr>
              <w:ind w:left="-108" w:right="-85" w:hanging="55"/>
              <w:jc w:val="center"/>
            </w:pPr>
            <w:r w:rsidRPr="00A13F1C">
              <w:t>Изолированные стояки</w:t>
            </w:r>
          </w:p>
        </w:tc>
        <w:tc>
          <w:tcPr>
            <w:tcW w:w="1866" w:type="dxa"/>
            <w:gridSpan w:val="2"/>
            <w:tcBorders>
              <w:top w:val="single" w:sz="4" w:space="0" w:color="auto"/>
            </w:tcBorders>
            <w:vAlign w:val="center"/>
          </w:tcPr>
          <w:p w14:paraId="152FE594" w14:textId="77777777" w:rsidR="00427BB1" w:rsidRPr="00A13F1C" w:rsidRDefault="00427BB1" w:rsidP="00AA4A09">
            <w:pPr>
              <w:ind w:left="-108" w:right="-85" w:hanging="4"/>
              <w:jc w:val="center"/>
            </w:pPr>
            <w:proofErr w:type="spellStart"/>
            <w:r w:rsidRPr="00A13F1C">
              <w:t>Неизолирован</w:t>
            </w:r>
            <w:r>
              <w:t>-</w:t>
            </w:r>
            <w:r w:rsidRPr="00A13F1C">
              <w:t>ные</w:t>
            </w:r>
            <w:proofErr w:type="spellEnd"/>
            <w:r w:rsidRPr="00A13F1C">
              <w:t xml:space="preserve"> стояки</w:t>
            </w:r>
          </w:p>
        </w:tc>
        <w:tc>
          <w:tcPr>
            <w:tcW w:w="1866" w:type="dxa"/>
            <w:gridSpan w:val="2"/>
            <w:tcBorders>
              <w:top w:val="single" w:sz="4" w:space="0" w:color="auto"/>
            </w:tcBorders>
            <w:vAlign w:val="center"/>
          </w:tcPr>
          <w:p w14:paraId="69871AB5" w14:textId="77777777" w:rsidR="00427BB1" w:rsidRPr="00A13F1C" w:rsidRDefault="00427BB1" w:rsidP="00AA4A09">
            <w:pPr>
              <w:ind w:left="-108" w:right="-85" w:hanging="55"/>
              <w:jc w:val="center"/>
            </w:pPr>
            <w:r w:rsidRPr="00A13F1C">
              <w:t>Изолированные стояки</w:t>
            </w:r>
          </w:p>
        </w:tc>
        <w:tc>
          <w:tcPr>
            <w:tcW w:w="1866" w:type="dxa"/>
            <w:gridSpan w:val="2"/>
            <w:tcBorders>
              <w:top w:val="single" w:sz="4" w:space="0" w:color="auto"/>
            </w:tcBorders>
            <w:vAlign w:val="center"/>
          </w:tcPr>
          <w:p w14:paraId="7F187794" w14:textId="77777777" w:rsidR="00427BB1" w:rsidRPr="00A13F1C" w:rsidRDefault="00427BB1" w:rsidP="00AA4A09">
            <w:pPr>
              <w:ind w:left="-108" w:right="-85" w:hanging="4"/>
              <w:jc w:val="center"/>
            </w:pPr>
            <w:proofErr w:type="spellStart"/>
            <w:r w:rsidRPr="00A13F1C">
              <w:t>Неизолирован</w:t>
            </w:r>
            <w:r>
              <w:t>-</w:t>
            </w:r>
            <w:r w:rsidRPr="00A13F1C">
              <w:t>ные</w:t>
            </w:r>
            <w:proofErr w:type="spellEnd"/>
            <w:r w:rsidRPr="00A13F1C">
              <w:t xml:space="preserve"> стояки</w:t>
            </w:r>
          </w:p>
        </w:tc>
        <w:tc>
          <w:tcPr>
            <w:tcW w:w="1133" w:type="dxa"/>
            <w:vMerge/>
            <w:shd w:val="clear" w:color="auto" w:fill="auto"/>
            <w:vAlign w:val="center"/>
          </w:tcPr>
          <w:p w14:paraId="68B06332" w14:textId="77777777" w:rsidR="00427BB1" w:rsidRPr="00A13F1C" w:rsidRDefault="00427BB1" w:rsidP="00AA4A09">
            <w:pPr>
              <w:tabs>
                <w:tab w:val="left" w:pos="3052"/>
              </w:tabs>
              <w:jc w:val="center"/>
            </w:pPr>
          </w:p>
        </w:tc>
        <w:tc>
          <w:tcPr>
            <w:tcW w:w="1133" w:type="dxa"/>
            <w:vMerge w:val="restart"/>
            <w:shd w:val="clear" w:color="auto" w:fill="auto"/>
            <w:vAlign w:val="center"/>
          </w:tcPr>
          <w:p w14:paraId="51DA6DDF" w14:textId="77777777" w:rsidR="00427BB1" w:rsidRPr="00A13F1C" w:rsidRDefault="00427BB1" w:rsidP="00AA4A09">
            <w:pPr>
              <w:tabs>
                <w:tab w:val="left" w:pos="3052"/>
              </w:tabs>
              <w:ind w:left="-108" w:right="-151"/>
              <w:jc w:val="center"/>
            </w:pPr>
            <w:proofErr w:type="spellStart"/>
            <w:r w:rsidRPr="00A13F1C">
              <w:t>Односта-вочный</w:t>
            </w:r>
            <w:proofErr w:type="spellEnd"/>
            <w:r w:rsidRPr="00A13F1C">
              <w:t>, руб./Гкал</w:t>
            </w:r>
          </w:p>
          <w:p w14:paraId="43B5F5C1" w14:textId="77777777" w:rsidR="00427BB1" w:rsidRPr="00A13F1C" w:rsidRDefault="00427BB1" w:rsidP="00AA4A09">
            <w:pPr>
              <w:tabs>
                <w:tab w:val="left" w:pos="3052"/>
              </w:tabs>
              <w:ind w:left="-108" w:right="-151"/>
              <w:jc w:val="center"/>
            </w:pPr>
            <w:r w:rsidRPr="00A13F1C">
              <w:t xml:space="preserve">** (без </w:t>
            </w:r>
            <w:r w:rsidRPr="00A13F1C">
              <w:rPr>
                <w:sz w:val="20"/>
                <w:szCs w:val="20"/>
              </w:rPr>
              <w:t>НДС</w:t>
            </w:r>
            <w:r w:rsidRPr="00A13F1C">
              <w:t>)</w:t>
            </w:r>
          </w:p>
        </w:tc>
        <w:tc>
          <w:tcPr>
            <w:tcW w:w="2408" w:type="dxa"/>
            <w:gridSpan w:val="2"/>
            <w:shd w:val="clear" w:color="auto" w:fill="auto"/>
            <w:vAlign w:val="center"/>
          </w:tcPr>
          <w:p w14:paraId="36A1BC9D" w14:textId="77777777" w:rsidR="00427BB1" w:rsidRPr="00A13F1C" w:rsidRDefault="00427BB1" w:rsidP="00AA4A09">
            <w:pPr>
              <w:tabs>
                <w:tab w:val="left" w:pos="3052"/>
              </w:tabs>
              <w:jc w:val="center"/>
            </w:pPr>
            <w:proofErr w:type="spellStart"/>
            <w:r w:rsidRPr="00A13F1C">
              <w:t>Двухставочный</w:t>
            </w:r>
            <w:proofErr w:type="spellEnd"/>
          </w:p>
        </w:tc>
      </w:tr>
      <w:tr w:rsidR="00427BB1" w:rsidRPr="00A13F1C" w14:paraId="74D50F60" w14:textId="77777777" w:rsidTr="00AA4A09">
        <w:trPr>
          <w:trHeight w:val="1444"/>
        </w:trPr>
        <w:tc>
          <w:tcPr>
            <w:tcW w:w="1589" w:type="dxa"/>
            <w:vMerge/>
            <w:shd w:val="clear" w:color="auto" w:fill="auto"/>
            <w:vAlign w:val="center"/>
          </w:tcPr>
          <w:p w14:paraId="6CD2D18A" w14:textId="77777777" w:rsidR="00427BB1" w:rsidRPr="00A13F1C" w:rsidRDefault="00427BB1" w:rsidP="00AA4A09">
            <w:pPr>
              <w:tabs>
                <w:tab w:val="left" w:pos="3052"/>
              </w:tabs>
              <w:jc w:val="center"/>
            </w:pPr>
          </w:p>
        </w:tc>
        <w:tc>
          <w:tcPr>
            <w:tcW w:w="1415" w:type="dxa"/>
            <w:vMerge/>
            <w:vAlign w:val="center"/>
          </w:tcPr>
          <w:p w14:paraId="6EBD8275" w14:textId="77777777" w:rsidR="00427BB1" w:rsidRPr="00A13F1C" w:rsidRDefault="00427BB1" w:rsidP="00AA4A09">
            <w:pPr>
              <w:tabs>
                <w:tab w:val="left" w:pos="3052"/>
              </w:tabs>
              <w:jc w:val="center"/>
            </w:pPr>
          </w:p>
        </w:tc>
        <w:tc>
          <w:tcPr>
            <w:tcW w:w="933" w:type="dxa"/>
            <w:tcBorders>
              <w:right w:val="single" w:sz="4" w:space="0" w:color="auto"/>
            </w:tcBorders>
            <w:vAlign w:val="center"/>
          </w:tcPr>
          <w:p w14:paraId="7742AEEC" w14:textId="77777777" w:rsidR="00427BB1" w:rsidRPr="00A13F1C" w:rsidRDefault="00427BB1" w:rsidP="00AA4A09">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33" w:type="dxa"/>
            <w:tcBorders>
              <w:left w:val="single" w:sz="4" w:space="0" w:color="auto"/>
              <w:right w:val="single" w:sz="4" w:space="0" w:color="auto"/>
            </w:tcBorders>
            <w:vAlign w:val="center"/>
          </w:tcPr>
          <w:p w14:paraId="543D8DA4" w14:textId="77777777" w:rsidR="00427BB1" w:rsidRPr="00A13F1C" w:rsidRDefault="00427BB1" w:rsidP="00AA4A09">
            <w:pPr>
              <w:tabs>
                <w:tab w:val="left" w:pos="3052"/>
              </w:tabs>
              <w:ind w:right="-35"/>
              <w:jc w:val="center"/>
            </w:pPr>
            <w:r w:rsidRPr="00A13F1C">
              <w:t>без поло-</w:t>
            </w:r>
            <w:proofErr w:type="spellStart"/>
            <w:r w:rsidRPr="00A13F1C">
              <w:t>тенце</w:t>
            </w:r>
            <w:proofErr w:type="spellEnd"/>
            <w:r w:rsidRPr="00A13F1C">
              <w:t>-суши-теля</w:t>
            </w:r>
          </w:p>
        </w:tc>
        <w:tc>
          <w:tcPr>
            <w:tcW w:w="933" w:type="dxa"/>
            <w:tcBorders>
              <w:left w:val="single" w:sz="4" w:space="0" w:color="auto"/>
              <w:right w:val="single" w:sz="4" w:space="0" w:color="auto"/>
            </w:tcBorders>
            <w:vAlign w:val="center"/>
          </w:tcPr>
          <w:p w14:paraId="586FBACC" w14:textId="77777777" w:rsidR="00427BB1" w:rsidRPr="00A13F1C" w:rsidRDefault="00427BB1" w:rsidP="00AA4A09">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33" w:type="dxa"/>
            <w:tcBorders>
              <w:left w:val="single" w:sz="4" w:space="0" w:color="auto"/>
            </w:tcBorders>
            <w:vAlign w:val="center"/>
          </w:tcPr>
          <w:p w14:paraId="515E055E" w14:textId="77777777" w:rsidR="00427BB1" w:rsidRPr="00A13F1C" w:rsidRDefault="00427BB1" w:rsidP="00AA4A09">
            <w:pPr>
              <w:tabs>
                <w:tab w:val="left" w:pos="3052"/>
              </w:tabs>
              <w:ind w:right="-35"/>
              <w:jc w:val="center"/>
            </w:pPr>
            <w:r w:rsidRPr="00A13F1C">
              <w:t>без поло-</w:t>
            </w:r>
            <w:proofErr w:type="spellStart"/>
            <w:r w:rsidRPr="00A13F1C">
              <w:t>тенце</w:t>
            </w:r>
            <w:proofErr w:type="spellEnd"/>
            <w:r w:rsidRPr="00A13F1C">
              <w:t>-суши-теля</w:t>
            </w:r>
          </w:p>
        </w:tc>
        <w:tc>
          <w:tcPr>
            <w:tcW w:w="933" w:type="dxa"/>
            <w:tcBorders>
              <w:right w:val="single" w:sz="4" w:space="0" w:color="auto"/>
            </w:tcBorders>
            <w:vAlign w:val="center"/>
          </w:tcPr>
          <w:p w14:paraId="1F00B826" w14:textId="77777777" w:rsidR="00427BB1" w:rsidRPr="00A13F1C" w:rsidRDefault="00427BB1" w:rsidP="00AA4A09">
            <w:pPr>
              <w:tabs>
                <w:tab w:val="left" w:pos="3052"/>
              </w:tabs>
              <w:ind w:right="-68"/>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33" w:type="dxa"/>
            <w:tcBorders>
              <w:left w:val="single" w:sz="4" w:space="0" w:color="auto"/>
              <w:right w:val="single" w:sz="4" w:space="0" w:color="auto"/>
            </w:tcBorders>
            <w:vAlign w:val="center"/>
          </w:tcPr>
          <w:p w14:paraId="79A54AD7" w14:textId="77777777" w:rsidR="00427BB1" w:rsidRPr="00A13F1C" w:rsidRDefault="00427BB1" w:rsidP="00AA4A09">
            <w:pPr>
              <w:tabs>
                <w:tab w:val="left" w:pos="3052"/>
              </w:tabs>
              <w:ind w:right="-35"/>
              <w:jc w:val="center"/>
            </w:pPr>
            <w:r w:rsidRPr="00A13F1C">
              <w:t>без поло-</w:t>
            </w:r>
            <w:proofErr w:type="spellStart"/>
            <w:r w:rsidRPr="00A13F1C">
              <w:t>тенце</w:t>
            </w:r>
            <w:proofErr w:type="spellEnd"/>
            <w:r w:rsidRPr="00A13F1C">
              <w:t>-суши-теля</w:t>
            </w:r>
          </w:p>
        </w:tc>
        <w:tc>
          <w:tcPr>
            <w:tcW w:w="933" w:type="dxa"/>
            <w:tcBorders>
              <w:left w:val="single" w:sz="4" w:space="0" w:color="auto"/>
              <w:right w:val="single" w:sz="4" w:space="0" w:color="auto"/>
            </w:tcBorders>
            <w:vAlign w:val="center"/>
          </w:tcPr>
          <w:p w14:paraId="55350D6B" w14:textId="77777777" w:rsidR="00427BB1" w:rsidRPr="00A13F1C" w:rsidRDefault="00427BB1" w:rsidP="00AA4A09">
            <w:pPr>
              <w:tabs>
                <w:tab w:val="left" w:pos="3052"/>
              </w:tabs>
              <w:ind w:left="-177" w:right="-149"/>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33" w:type="dxa"/>
            <w:tcBorders>
              <w:left w:val="single" w:sz="4" w:space="0" w:color="auto"/>
            </w:tcBorders>
            <w:vAlign w:val="center"/>
          </w:tcPr>
          <w:p w14:paraId="6F50B0B0" w14:textId="77777777" w:rsidR="00427BB1" w:rsidRPr="00A13F1C" w:rsidRDefault="00427BB1" w:rsidP="00AA4A09">
            <w:pPr>
              <w:tabs>
                <w:tab w:val="left" w:pos="3052"/>
              </w:tabs>
              <w:ind w:right="-35"/>
              <w:jc w:val="center"/>
            </w:pPr>
            <w:r w:rsidRPr="00A13F1C">
              <w:t>без поло-</w:t>
            </w:r>
            <w:proofErr w:type="spellStart"/>
            <w:r w:rsidRPr="00A13F1C">
              <w:t>тенце</w:t>
            </w:r>
            <w:proofErr w:type="spellEnd"/>
            <w:r w:rsidRPr="00A13F1C">
              <w:t>-суши-теля</w:t>
            </w:r>
          </w:p>
        </w:tc>
        <w:tc>
          <w:tcPr>
            <w:tcW w:w="1133" w:type="dxa"/>
            <w:vMerge/>
            <w:shd w:val="clear" w:color="auto" w:fill="auto"/>
            <w:vAlign w:val="center"/>
          </w:tcPr>
          <w:p w14:paraId="05974295" w14:textId="77777777" w:rsidR="00427BB1" w:rsidRPr="00A13F1C" w:rsidRDefault="00427BB1" w:rsidP="00AA4A09">
            <w:pPr>
              <w:tabs>
                <w:tab w:val="left" w:pos="3052"/>
              </w:tabs>
              <w:jc w:val="center"/>
            </w:pPr>
          </w:p>
        </w:tc>
        <w:tc>
          <w:tcPr>
            <w:tcW w:w="1133" w:type="dxa"/>
            <w:vMerge/>
            <w:shd w:val="clear" w:color="auto" w:fill="auto"/>
            <w:vAlign w:val="center"/>
          </w:tcPr>
          <w:p w14:paraId="16E1FE50" w14:textId="77777777" w:rsidR="00427BB1" w:rsidRPr="00A13F1C" w:rsidRDefault="00427BB1" w:rsidP="00AA4A09">
            <w:pPr>
              <w:tabs>
                <w:tab w:val="left" w:pos="3052"/>
              </w:tabs>
              <w:jc w:val="center"/>
            </w:pPr>
          </w:p>
        </w:tc>
        <w:tc>
          <w:tcPr>
            <w:tcW w:w="1275" w:type="dxa"/>
            <w:shd w:val="clear" w:color="auto" w:fill="auto"/>
            <w:vAlign w:val="center"/>
          </w:tcPr>
          <w:p w14:paraId="76E5EEAB" w14:textId="77777777" w:rsidR="00427BB1" w:rsidRPr="00A13F1C" w:rsidRDefault="00427BB1" w:rsidP="00AA4A09">
            <w:pPr>
              <w:ind w:left="-95" w:right="-65"/>
              <w:jc w:val="center"/>
            </w:pPr>
            <w:r w:rsidRPr="00A13F1C">
              <w:t>Ставка за мощность, тыс. руб./</w:t>
            </w:r>
          </w:p>
          <w:p w14:paraId="6E020B62" w14:textId="77777777" w:rsidR="00427BB1" w:rsidRPr="00A13F1C" w:rsidRDefault="00427BB1" w:rsidP="00AA4A09">
            <w:pPr>
              <w:ind w:left="-95" w:right="-65"/>
              <w:jc w:val="center"/>
            </w:pPr>
            <w:r w:rsidRPr="00A13F1C">
              <w:t>Гкал/</w:t>
            </w:r>
          </w:p>
          <w:p w14:paraId="5F7B92C7" w14:textId="77777777" w:rsidR="00427BB1" w:rsidRPr="00A13F1C" w:rsidRDefault="00427BB1" w:rsidP="00AA4A09">
            <w:pPr>
              <w:jc w:val="center"/>
            </w:pPr>
            <w:r w:rsidRPr="00A13F1C">
              <w:t>час в мес.</w:t>
            </w:r>
          </w:p>
        </w:tc>
        <w:tc>
          <w:tcPr>
            <w:tcW w:w="1133" w:type="dxa"/>
            <w:shd w:val="clear" w:color="auto" w:fill="auto"/>
            <w:vAlign w:val="center"/>
          </w:tcPr>
          <w:p w14:paraId="22BAD6F4" w14:textId="77777777" w:rsidR="00427BB1" w:rsidRPr="00A13F1C" w:rsidRDefault="00427BB1" w:rsidP="00AA4A09">
            <w:pPr>
              <w:ind w:left="-120" w:right="-112"/>
              <w:jc w:val="center"/>
            </w:pPr>
            <w:r w:rsidRPr="00A13F1C">
              <w:t>Ставка за тепловую энергию, руб./Гкал</w:t>
            </w:r>
          </w:p>
        </w:tc>
      </w:tr>
      <w:tr w:rsidR="00427BB1" w:rsidRPr="00A13F1C" w14:paraId="028D504F" w14:textId="77777777" w:rsidTr="00AA4A09">
        <w:trPr>
          <w:trHeight w:val="184"/>
        </w:trPr>
        <w:tc>
          <w:tcPr>
            <w:tcW w:w="1589" w:type="dxa"/>
            <w:vMerge w:val="restart"/>
            <w:shd w:val="clear" w:color="auto" w:fill="auto"/>
            <w:vAlign w:val="center"/>
          </w:tcPr>
          <w:p w14:paraId="2CBBD3AE" w14:textId="77777777" w:rsidR="00427BB1" w:rsidRPr="00E64866" w:rsidRDefault="00427BB1" w:rsidP="00AA4A09">
            <w:pPr>
              <w:ind w:left="-108" w:right="-163"/>
              <w:jc w:val="center"/>
              <w:rPr>
                <w:bCs/>
                <w:kern w:val="32"/>
              </w:rPr>
            </w:pPr>
            <w:r>
              <w:t>ООО «</w:t>
            </w:r>
            <w:proofErr w:type="spellStart"/>
            <w:r>
              <w:t>СибЭнерго</w:t>
            </w:r>
            <w:proofErr w:type="spellEnd"/>
            <w:r>
              <w:t>»</w:t>
            </w:r>
          </w:p>
        </w:tc>
        <w:tc>
          <w:tcPr>
            <w:tcW w:w="1415" w:type="dxa"/>
            <w:vAlign w:val="center"/>
          </w:tcPr>
          <w:p w14:paraId="3CB49327" w14:textId="77777777" w:rsidR="00427BB1" w:rsidRPr="00FD1294" w:rsidRDefault="00427BB1" w:rsidP="00AA4A09">
            <w:pPr>
              <w:tabs>
                <w:tab w:val="left" w:pos="3052"/>
              </w:tabs>
              <w:ind w:hanging="108"/>
              <w:jc w:val="center"/>
              <w:rPr>
                <w:sz w:val="22"/>
              </w:rPr>
            </w:pPr>
            <w:r w:rsidRPr="00FD1294">
              <w:rPr>
                <w:sz w:val="22"/>
              </w:rPr>
              <w:t>с 01.01.2019</w:t>
            </w:r>
          </w:p>
        </w:tc>
        <w:tc>
          <w:tcPr>
            <w:tcW w:w="933" w:type="dxa"/>
            <w:tcBorders>
              <w:right w:val="single" w:sz="4" w:space="0" w:color="auto"/>
            </w:tcBorders>
            <w:shd w:val="clear" w:color="auto" w:fill="auto"/>
            <w:vAlign w:val="center"/>
          </w:tcPr>
          <w:p w14:paraId="767E09F2" w14:textId="77777777" w:rsidR="00427BB1" w:rsidRPr="00FD1294" w:rsidRDefault="00427BB1" w:rsidP="00AA4A09">
            <w:pPr>
              <w:jc w:val="center"/>
              <w:rPr>
                <w:sz w:val="22"/>
                <w:szCs w:val="22"/>
              </w:rPr>
            </w:pPr>
            <w:r w:rsidRPr="00FD1294">
              <w:rPr>
                <w:sz w:val="22"/>
                <w:szCs w:val="22"/>
              </w:rPr>
              <w:t>172,21</w:t>
            </w:r>
          </w:p>
        </w:tc>
        <w:tc>
          <w:tcPr>
            <w:tcW w:w="933" w:type="dxa"/>
            <w:tcBorders>
              <w:left w:val="single" w:sz="4" w:space="0" w:color="auto"/>
            </w:tcBorders>
            <w:shd w:val="clear" w:color="auto" w:fill="auto"/>
            <w:vAlign w:val="center"/>
          </w:tcPr>
          <w:p w14:paraId="5C506D64" w14:textId="77777777" w:rsidR="00427BB1" w:rsidRPr="00FD1294" w:rsidRDefault="00427BB1" w:rsidP="00AA4A09">
            <w:pPr>
              <w:jc w:val="center"/>
              <w:rPr>
                <w:sz w:val="22"/>
                <w:szCs w:val="22"/>
              </w:rPr>
            </w:pPr>
            <w:r w:rsidRPr="00FD1294">
              <w:rPr>
                <w:sz w:val="22"/>
                <w:szCs w:val="22"/>
              </w:rPr>
              <w:t>160,69</w:t>
            </w:r>
          </w:p>
        </w:tc>
        <w:tc>
          <w:tcPr>
            <w:tcW w:w="933" w:type="dxa"/>
            <w:tcBorders>
              <w:left w:val="single" w:sz="4" w:space="0" w:color="auto"/>
            </w:tcBorders>
            <w:shd w:val="clear" w:color="auto" w:fill="auto"/>
            <w:vAlign w:val="center"/>
          </w:tcPr>
          <w:p w14:paraId="14818580" w14:textId="77777777" w:rsidR="00427BB1" w:rsidRPr="00FD1294" w:rsidRDefault="00427BB1" w:rsidP="00AA4A09">
            <w:pPr>
              <w:jc w:val="center"/>
              <w:rPr>
                <w:sz w:val="22"/>
                <w:szCs w:val="22"/>
              </w:rPr>
            </w:pPr>
            <w:r w:rsidRPr="00FD1294">
              <w:rPr>
                <w:sz w:val="22"/>
                <w:szCs w:val="22"/>
              </w:rPr>
              <w:t>183,52</w:t>
            </w:r>
          </w:p>
        </w:tc>
        <w:tc>
          <w:tcPr>
            <w:tcW w:w="933" w:type="dxa"/>
            <w:tcBorders>
              <w:left w:val="single" w:sz="4" w:space="0" w:color="auto"/>
            </w:tcBorders>
            <w:shd w:val="clear" w:color="auto" w:fill="auto"/>
            <w:vAlign w:val="center"/>
          </w:tcPr>
          <w:p w14:paraId="47EB2FC1" w14:textId="77777777" w:rsidR="00427BB1" w:rsidRPr="00FD1294" w:rsidRDefault="00427BB1" w:rsidP="00AA4A09">
            <w:pPr>
              <w:jc w:val="center"/>
              <w:rPr>
                <w:sz w:val="22"/>
                <w:szCs w:val="22"/>
              </w:rPr>
            </w:pPr>
            <w:r w:rsidRPr="00FD1294">
              <w:rPr>
                <w:sz w:val="22"/>
                <w:szCs w:val="22"/>
              </w:rPr>
              <w:t>172,21</w:t>
            </w:r>
          </w:p>
        </w:tc>
        <w:tc>
          <w:tcPr>
            <w:tcW w:w="933" w:type="dxa"/>
            <w:tcBorders>
              <w:right w:val="single" w:sz="4" w:space="0" w:color="auto"/>
            </w:tcBorders>
            <w:shd w:val="clear" w:color="auto" w:fill="auto"/>
            <w:vAlign w:val="center"/>
          </w:tcPr>
          <w:p w14:paraId="2493D80E" w14:textId="77777777" w:rsidR="00427BB1" w:rsidRPr="00FD1294" w:rsidRDefault="00427BB1" w:rsidP="00AA4A09">
            <w:pPr>
              <w:jc w:val="center"/>
              <w:rPr>
                <w:sz w:val="22"/>
                <w:szCs w:val="22"/>
              </w:rPr>
            </w:pPr>
            <w:r w:rsidRPr="00FD1294">
              <w:rPr>
                <w:sz w:val="22"/>
                <w:szCs w:val="22"/>
              </w:rPr>
              <w:t>143,51</w:t>
            </w:r>
          </w:p>
        </w:tc>
        <w:tc>
          <w:tcPr>
            <w:tcW w:w="933" w:type="dxa"/>
            <w:tcBorders>
              <w:left w:val="single" w:sz="4" w:space="0" w:color="auto"/>
            </w:tcBorders>
            <w:shd w:val="clear" w:color="auto" w:fill="auto"/>
            <w:vAlign w:val="center"/>
          </w:tcPr>
          <w:p w14:paraId="56D45BDD" w14:textId="77777777" w:rsidR="00427BB1" w:rsidRPr="00FD1294" w:rsidRDefault="00427BB1" w:rsidP="00AA4A09">
            <w:pPr>
              <w:jc w:val="center"/>
              <w:rPr>
                <w:sz w:val="22"/>
                <w:szCs w:val="22"/>
              </w:rPr>
            </w:pPr>
            <w:r w:rsidRPr="00FD1294">
              <w:rPr>
                <w:sz w:val="22"/>
                <w:szCs w:val="22"/>
              </w:rPr>
              <w:t>133,91</w:t>
            </w:r>
          </w:p>
        </w:tc>
        <w:tc>
          <w:tcPr>
            <w:tcW w:w="933" w:type="dxa"/>
            <w:tcBorders>
              <w:left w:val="single" w:sz="4" w:space="0" w:color="auto"/>
            </w:tcBorders>
            <w:shd w:val="clear" w:color="auto" w:fill="auto"/>
            <w:vAlign w:val="center"/>
          </w:tcPr>
          <w:p w14:paraId="2BD511C4" w14:textId="77777777" w:rsidR="00427BB1" w:rsidRPr="00FD1294" w:rsidRDefault="00427BB1" w:rsidP="00AA4A09">
            <w:pPr>
              <w:jc w:val="center"/>
              <w:rPr>
                <w:sz w:val="22"/>
                <w:szCs w:val="22"/>
              </w:rPr>
            </w:pPr>
            <w:r w:rsidRPr="00FD1294">
              <w:rPr>
                <w:sz w:val="22"/>
                <w:szCs w:val="22"/>
              </w:rPr>
              <w:t>152,93</w:t>
            </w:r>
          </w:p>
        </w:tc>
        <w:tc>
          <w:tcPr>
            <w:tcW w:w="933" w:type="dxa"/>
            <w:tcBorders>
              <w:left w:val="single" w:sz="4" w:space="0" w:color="auto"/>
            </w:tcBorders>
            <w:shd w:val="clear" w:color="auto" w:fill="auto"/>
            <w:vAlign w:val="center"/>
          </w:tcPr>
          <w:p w14:paraId="281755EF" w14:textId="77777777" w:rsidR="00427BB1" w:rsidRPr="00FD1294" w:rsidRDefault="00427BB1" w:rsidP="00AA4A09">
            <w:pPr>
              <w:jc w:val="center"/>
              <w:rPr>
                <w:sz w:val="22"/>
                <w:szCs w:val="22"/>
              </w:rPr>
            </w:pPr>
            <w:r w:rsidRPr="00FD1294">
              <w:rPr>
                <w:sz w:val="22"/>
                <w:szCs w:val="22"/>
              </w:rPr>
              <w:t>143,51</w:t>
            </w:r>
          </w:p>
        </w:tc>
        <w:tc>
          <w:tcPr>
            <w:tcW w:w="1133" w:type="dxa"/>
            <w:shd w:val="clear" w:color="auto" w:fill="auto"/>
            <w:vAlign w:val="center"/>
          </w:tcPr>
          <w:p w14:paraId="2248817A" w14:textId="77777777" w:rsidR="00427BB1" w:rsidRPr="00FD1294" w:rsidRDefault="00427BB1" w:rsidP="00AA4A09">
            <w:pPr>
              <w:jc w:val="center"/>
              <w:rPr>
                <w:sz w:val="22"/>
                <w:szCs w:val="22"/>
              </w:rPr>
            </w:pPr>
            <w:r w:rsidRPr="00FD1294">
              <w:rPr>
                <w:sz w:val="22"/>
                <w:szCs w:val="22"/>
              </w:rPr>
              <w:t>28,62</w:t>
            </w:r>
          </w:p>
        </w:tc>
        <w:tc>
          <w:tcPr>
            <w:tcW w:w="1133" w:type="dxa"/>
            <w:shd w:val="clear" w:color="auto" w:fill="auto"/>
            <w:vAlign w:val="center"/>
          </w:tcPr>
          <w:p w14:paraId="529BDC04" w14:textId="77777777" w:rsidR="00427BB1" w:rsidRPr="00FD1294" w:rsidRDefault="00427BB1" w:rsidP="00AA4A09">
            <w:pPr>
              <w:jc w:val="center"/>
              <w:rPr>
                <w:sz w:val="22"/>
                <w:szCs w:val="22"/>
              </w:rPr>
            </w:pPr>
            <w:r w:rsidRPr="00FD1294">
              <w:rPr>
                <w:sz w:val="22"/>
                <w:szCs w:val="22"/>
              </w:rPr>
              <w:t>1 921,30</w:t>
            </w:r>
          </w:p>
        </w:tc>
        <w:tc>
          <w:tcPr>
            <w:tcW w:w="1275" w:type="dxa"/>
            <w:shd w:val="clear" w:color="auto" w:fill="auto"/>
            <w:vAlign w:val="center"/>
          </w:tcPr>
          <w:p w14:paraId="40547638" w14:textId="77777777" w:rsidR="00427BB1" w:rsidRPr="00FD1294" w:rsidRDefault="00427BB1" w:rsidP="00AA4A09">
            <w:pPr>
              <w:jc w:val="center"/>
              <w:rPr>
                <w:sz w:val="22"/>
                <w:szCs w:val="22"/>
              </w:rPr>
            </w:pPr>
            <w:r w:rsidRPr="00FD1294">
              <w:rPr>
                <w:sz w:val="22"/>
                <w:szCs w:val="22"/>
              </w:rPr>
              <w:t>х</w:t>
            </w:r>
          </w:p>
        </w:tc>
        <w:tc>
          <w:tcPr>
            <w:tcW w:w="1133" w:type="dxa"/>
            <w:shd w:val="clear" w:color="auto" w:fill="auto"/>
            <w:vAlign w:val="center"/>
          </w:tcPr>
          <w:p w14:paraId="03482A59" w14:textId="77777777" w:rsidR="00427BB1" w:rsidRPr="00FD1294" w:rsidRDefault="00427BB1" w:rsidP="00AA4A09">
            <w:pPr>
              <w:jc w:val="center"/>
              <w:rPr>
                <w:sz w:val="22"/>
                <w:szCs w:val="22"/>
              </w:rPr>
            </w:pPr>
            <w:r w:rsidRPr="00FD1294">
              <w:rPr>
                <w:sz w:val="22"/>
                <w:szCs w:val="22"/>
              </w:rPr>
              <w:t>х</w:t>
            </w:r>
          </w:p>
        </w:tc>
      </w:tr>
      <w:tr w:rsidR="00427BB1" w:rsidRPr="00A13F1C" w14:paraId="0006F3EA" w14:textId="77777777" w:rsidTr="00AA4A09">
        <w:trPr>
          <w:trHeight w:val="132"/>
        </w:trPr>
        <w:tc>
          <w:tcPr>
            <w:tcW w:w="1589" w:type="dxa"/>
            <w:vMerge/>
            <w:shd w:val="clear" w:color="auto" w:fill="auto"/>
            <w:vAlign w:val="center"/>
          </w:tcPr>
          <w:p w14:paraId="024E8E1E" w14:textId="77777777" w:rsidR="00427BB1" w:rsidRPr="00A13F1C" w:rsidRDefault="00427BB1" w:rsidP="00AA4A09">
            <w:pPr>
              <w:jc w:val="center"/>
              <w:rPr>
                <w:bCs/>
                <w:kern w:val="32"/>
              </w:rPr>
            </w:pPr>
          </w:p>
        </w:tc>
        <w:tc>
          <w:tcPr>
            <w:tcW w:w="1415" w:type="dxa"/>
            <w:vAlign w:val="center"/>
          </w:tcPr>
          <w:p w14:paraId="1AAECDD8" w14:textId="77777777" w:rsidR="00427BB1" w:rsidRPr="00FD1294" w:rsidRDefault="00427BB1" w:rsidP="00AA4A09">
            <w:pPr>
              <w:tabs>
                <w:tab w:val="left" w:pos="3052"/>
              </w:tabs>
              <w:ind w:hanging="108"/>
              <w:jc w:val="center"/>
              <w:rPr>
                <w:sz w:val="22"/>
              </w:rPr>
            </w:pPr>
            <w:r w:rsidRPr="00FD1294">
              <w:rPr>
                <w:sz w:val="22"/>
              </w:rPr>
              <w:t>с 01.07.2019</w:t>
            </w:r>
          </w:p>
        </w:tc>
        <w:tc>
          <w:tcPr>
            <w:tcW w:w="933" w:type="dxa"/>
            <w:tcBorders>
              <w:bottom w:val="single" w:sz="2" w:space="0" w:color="auto"/>
              <w:right w:val="single" w:sz="4" w:space="0" w:color="auto"/>
            </w:tcBorders>
            <w:shd w:val="clear" w:color="auto" w:fill="auto"/>
            <w:vAlign w:val="center"/>
          </w:tcPr>
          <w:p w14:paraId="3F1B851E" w14:textId="77777777" w:rsidR="00427BB1" w:rsidRPr="00FD1294" w:rsidRDefault="00427BB1" w:rsidP="00AA4A09">
            <w:pPr>
              <w:jc w:val="center"/>
              <w:rPr>
                <w:sz w:val="22"/>
                <w:szCs w:val="22"/>
              </w:rPr>
            </w:pPr>
            <w:r w:rsidRPr="00FD1294">
              <w:rPr>
                <w:sz w:val="22"/>
                <w:szCs w:val="22"/>
              </w:rPr>
              <w:t>195,94</w:t>
            </w:r>
          </w:p>
        </w:tc>
        <w:tc>
          <w:tcPr>
            <w:tcW w:w="933" w:type="dxa"/>
            <w:tcBorders>
              <w:bottom w:val="single" w:sz="2" w:space="0" w:color="auto"/>
              <w:right w:val="single" w:sz="4" w:space="0" w:color="auto"/>
            </w:tcBorders>
            <w:shd w:val="clear" w:color="auto" w:fill="auto"/>
            <w:vAlign w:val="center"/>
          </w:tcPr>
          <w:p w14:paraId="1DCEA2A4" w14:textId="77777777" w:rsidR="00427BB1" w:rsidRPr="00FD1294" w:rsidRDefault="00427BB1" w:rsidP="00AA4A09">
            <w:pPr>
              <w:jc w:val="center"/>
              <w:rPr>
                <w:sz w:val="22"/>
                <w:szCs w:val="22"/>
              </w:rPr>
            </w:pPr>
            <w:r w:rsidRPr="00FD1294">
              <w:rPr>
                <w:sz w:val="22"/>
                <w:szCs w:val="22"/>
              </w:rPr>
              <w:t>182,68</w:t>
            </w:r>
          </w:p>
        </w:tc>
        <w:tc>
          <w:tcPr>
            <w:tcW w:w="933" w:type="dxa"/>
            <w:tcBorders>
              <w:bottom w:val="single" w:sz="2" w:space="0" w:color="auto"/>
              <w:right w:val="single" w:sz="4" w:space="0" w:color="auto"/>
            </w:tcBorders>
            <w:shd w:val="clear" w:color="auto" w:fill="auto"/>
            <w:vAlign w:val="center"/>
          </w:tcPr>
          <w:p w14:paraId="1B422D92" w14:textId="77777777" w:rsidR="00427BB1" w:rsidRPr="00FD1294" w:rsidRDefault="00427BB1" w:rsidP="00AA4A09">
            <w:pPr>
              <w:jc w:val="center"/>
              <w:rPr>
                <w:sz w:val="22"/>
                <w:szCs w:val="22"/>
              </w:rPr>
            </w:pPr>
            <w:r w:rsidRPr="00FD1294">
              <w:rPr>
                <w:sz w:val="22"/>
                <w:szCs w:val="22"/>
              </w:rPr>
              <w:t>208,92</w:t>
            </w:r>
          </w:p>
        </w:tc>
        <w:tc>
          <w:tcPr>
            <w:tcW w:w="933" w:type="dxa"/>
            <w:tcBorders>
              <w:bottom w:val="single" w:sz="2" w:space="0" w:color="auto"/>
              <w:right w:val="single" w:sz="4" w:space="0" w:color="auto"/>
            </w:tcBorders>
            <w:shd w:val="clear" w:color="auto" w:fill="auto"/>
            <w:vAlign w:val="center"/>
          </w:tcPr>
          <w:p w14:paraId="54DAF229" w14:textId="77777777" w:rsidR="00427BB1" w:rsidRPr="00FD1294" w:rsidRDefault="00427BB1" w:rsidP="00AA4A09">
            <w:pPr>
              <w:jc w:val="center"/>
              <w:rPr>
                <w:sz w:val="22"/>
                <w:szCs w:val="22"/>
              </w:rPr>
            </w:pPr>
            <w:r w:rsidRPr="00FD1294">
              <w:rPr>
                <w:sz w:val="22"/>
                <w:szCs w:val="22"/>
              </w:rPr>
              <w:t>195,94</w:t>
            </w:r>
          </w:p>
        </w:tc>
        <w:tc>
          <w:tcPr>
            <w:tcW w:w="933" w:type="dxa"/>
            <w:tcBorders>
              <w:left w:val="single" w:sz="4" w:space="0" w:color="auto"/>
              <w:bottom w:val="single" w:sz="2" w:space="0" w:color="auto"/>
            </w:tcBorders>
            <w:shd w:val="clear" w:color="auto" w:fill="auto"/>
            <w:vAlign w:val="center"/>
          </w:tcPr>
          <w:p w14:paraId="6E88EA9B" w14:textId="77777777" w:rsidR="00427BB1" w:rsidRPr="00FD1294" w:rsidRDefault="00427BB1" w:rsidP="00AA4A09">
            <w:pPr>
              <w:jc w:val="center"/>
              <w:rPr>
                <w:sz w:val="22"/>
                <w:szCs w:val="22"/>
              </w:rPr>
            </w:pPr>
            <w:r w:rsidRPr="00FD1294">
              <w:rPr>
                <w:sz w:val="22"/>
                <w:szCs w:val="22"/>
              </w:rPr>
              <w:t>163,28</w:t>
            </w:r>
          </w:p>
        </w:tc>
        <w:tc>
          <w:tcPr>
            <w:tcW w:w="933" w:type="dxa"/>
            <w:tcBorders>
              <w:left w:val="single" w:sz="4" w:space="0" w:color="auto"/>
              <w:bottom w:val="single" w:sz="2" w:space="0" w:color="auto"/>
            </w:tcBorders>
            <w:shd w:val="clear" w:color="auto" w:fill="auto"/>
            <w:vAlign w:val="center"/>
          </w:tcPr>
          <w:p w14:paraId="159D22BD" w14:textId="77777777" w:rsidR="00427BB1" w:rsidRPr="00FD1294" w:rsidRDefault="00427BB1" w:rsidP="00AA4A09">
            <w:pPr>
              <w:jc w:val="center"/>
              <w:rPr>
                <w:sz w:val="22"/>
                <w:szCs w:val="22"/>
              </w:rPr>
            </w:pPr>
            <w:r w:rsidRPr="00FD1294">
              <w:rPr>
                <w:sz w:val="22"/>
                <w:szCs w:val="22"/>
              </w:rPr>
              <w:t>152,23</w:t>
            </w:r>
          </w:p>
        </w:tc>
        <w:tc>
          <w:tcPr>
            <w:tcW w:w="933" w:type="dxa"/>
            <w:tcBorders>
              <w:left w:val="single" w:sz="4" w:space="0" w:color="auto"/>
              <w:bottom w:val="single" w:sz="2" w:space="0" w:color="auto"/>
            </w:tcBorders>
            <w:shd w:val="clear" w:color="auto" w:fill="auto"/>
            <w:vAlign w:val="center"/>
          </w:tcPr>
          <w:p w14:paraId="484A6BD3" w14:textId="77777777" w:rsidR="00427BB1" w:rsidRPr="00FD1294" w:rsidRDefault="00427BB1" w:rsidP="00AA4A09">
            <w:pPr>
              <w:jc w:val="center"/>
              <w:rPr>
                <w:sz w:val="22"/>
                <w:szCs w:val="22"/>
              </w:rPr>
            </w:pPr>
            <w:r w:rsidRPr="00FD1294">
              <w:rPr>
                <w:sz w:val="22"/>
                <w:szCs w:val="22"/>
              </w:rPr>
              <w:t>174,10</w:t>
            </w:r>
          </w:p>
        </w:tc>
        <w:tc>
          <w:tcPr>
            <w:tcW w:w="933" w:type="dxa"/>
            <w:tcBorders>
              <w:left w:val="single" w:sz="4" w:space="0" w:color="auto"/>
              <w:bottom w:val="single" w:sz="2" w:space="0" w:color="auto"/>
            </w:tcBorders>
            <w:shd w:val="clear" w:color="auto" w:fill="auto"/>
            <w:vAlign w:val="center"/>
          </w:tcPr>
          <w:p w14:paraId="6A175C36" w14:textId="77777777" w:rsidR="00427BB1" w:rsidRPr="00FD1294" w:rsidRDefault="00427BB1" w:rsidP="00AA4A09">
            <w:pPr>
              <w:jc w:val="center"/>
              <w:rPr>
                <w:sz w:val="22"/>
                <w:szCs w:val="22"/>
              </w:rPr>
            </w:pPr>
            <w:r w:rsidRPr="00FD1294">
              <w:rPr>
                <w:sz w:val="22"/>
                <w:szCs w:val="22"/>
              </w:rPr>
              <w:t>163,28</w:t>
            </w:r>
          </w:p>
        </w:tc>
        <w:tc>
          <w:tcPr>
            <w:tcW w:w="1133" w:type="dxa"/>
            <w:tcBorders>
              <w:bottom w:val="single" w:sz="2" w:space="0" w:color="auto"/>
            </w:tcBorders>
            <w:shd w:val="clear" w:color="auto" w:fill="auto"/>
            <w:vAlign w:val="center"/>
          </w:tcPr>
          <w:p w14:paraId="1D39664D" w14:textId="77777777" w:rsidR="00427BB1" w:rsidRPr="00FD1294" w:rsidRDefault="00427BB1" w:rsidP="00AA4A09">
            <w:pPr>
              <w:jc w:val="center"/>
              <w:rPr>
                <w:sz w:val="22"/>
                <w:szCs w:val="22"/>
              </w:rPr>
            </w:pPr>
            <w:r w:rsidRPr="00FD1294">
              <w:rPr>
                <w:sz w:val="22"/>
                <w:szCs w:val="22"/>
              </w:rPr>
              <w:t>31,15</w:t>
            </w:r>
          </w:p>
        </w:tc>
        <w:tc>
          <w:tcPr>
            <w:tcW w:w="1133" w:type="dxa"/>
            <w:tcBorders>
              <w:bottom w:val="single" w:sz="2" w:space="0" w:color="auto"/>
            </w:tcBorders>
            <w:shd w:val="clear" w:color="auto" w:fill="auto"/>
            <w:vAlign w:val="center"/>
          </w:tcPr>
          <w:p w14:paraId="3E1653EA" w14:textId="77777777" w:rsidR="00427BB1" w:rsidRPr="00FD1294" w:rsidRDefault="00427BB1" w:rsidP="00AA4A09">
            <w:pPr>
              <w:jc w:val="center"/>
              <w:rPr>
                <w:sz w:val="22"/>
                <w:szCs w:val="22"/>
              </w:rPr>
            </w:pPr>
            <w:r w:rsidRPr="00FD1294">
              <w:rPr>
                <w:sz w:val="22"/>
                <w:szCs w:val="22"/>
              </w:rPr>
              <w:t>2 209,50</w:t>
            </w:r>
          </w:p>
        </w:tc>
        <w:tc>
          <w:tcPr>
            <w:tcW w:w="1275" w:type="dxa"/>
            <w:shd w:val="clear" w:color="auto" w:fill="auto"/>
            <w:vAlign w:val="center"/>
          </w:tcPr>
          <w:p w14:paraId="799E1DD5" w14:textId="77777777" w:rsidR="00427BB1" w:rsidRPr="00FD1294" w:rsidRDefault="00427BB1" w:rsidP="00AA4A09">
            <w:pPr>
              <w:jc w:val="center"/>
              <w:rPr>
                <w:sz w:val="22"/>
                <w:szCs w:val="22"/>
              </w:rPr>
            </w:pPr>
            <w:r w:rsidRPr="00FD1294">
              <w:rPr>
                <w:sz w:val="22"/>
                <w:szCs w:val="22"/>
              </w:rPr>
              <w:t>х</w:t>
            </w:r>
          </w:p>
        </w:tc>
        <w:tc>
          <w:tcPr>
            <w:tcW w:w="1133" w:type="dxa"/>
            <w:shd w:val="clear" w:color="auto" w:fill="auto"/>
            <w:vAlign w:val="center"/>
          </w:tcPr>
          <w:p w14:paraId="41EB6ED0" w14:textId="77777777" w:rsidR="00427BB1" w:rsidRPr="00FD1294" w:rsidRDefault="00427BB1" w:rsidP="00AA4A09">
            <w:pPr>
              <w:jc w:val="center"/>
              <w:rPr>
                <w:sz w:val="22"/>
                <w:szCs w:val="22"/>
              </w:rPr>
            </w:pPr>
            <w:r w:rsidRPr="00FD1294">
              <w:rPr>
                <w:sz w:val="22"/>
                <w:szCs w:val="22"/>
              </w:rPr>
              <w:t>х</w:t>
            </w:r>
          </w:p>
        </w:tc>
      </w:tr>
      <w:tr w:rsidR="00427BB1" w:rsidRPr="00A13F1C" w14:paraId="59AEECB1" w14:textId="77777777" w:rsidTr="00AA4A09">
        <w:trPr>
          <w:trHeight w:val="210"/>
        </w:trPr>
        <w:tc>
          <w:tcPr>
            <w:tcW w:w="1589" w:type="dxa"/>
            <w:vMerge/>
            <w:shd w:val="clear" w:color="auto" w:fill="auto"/>
            <w:vAlign w:val="center"/>
          </w:tcPr>
          <w:p w14:paraId="25C7FD06" w14:textId="77777777" w:rsidR="00427BB1" w:rsidRPr="00A13F1C" w:rsidRDefault="00427BB1" w:rsidP="00AA4A09">
            <w:pPr>
              <w:jc w:val="center"/>
              <w:rPr>
                <w:bCs/>
                <w:color w:val="000000"/>
                <w:kern w:val="32"/>
              </w:rPr>
            </w:pPr>
          </w:p>
        </w:tc>
        <w:tc>
          <w:tcPr>
            <w:tcW w:w="1415" w:type="dxa"/>
            <w:vAlign w:val="center"/>
          </w:tcPr>
          <w:p w14:paraId="04429EAF" w14:textId="77777777" w:rsidR="00427BB1" w:rsidRPr="00FD1294" w:rsidRDefault="00427BB1" w:rsidP="00AA4A09">
            <w:pPr>
              <w:tabs>
                <w:tab w:val="left" w:pos="3052"/>
              </w:tabs>
              <w:ind w:hanging="108"/>
              <w:jc w:val="center"/>
              <w:rPr>
                <w:sz w:val="22"/>
              </w:rPr>
            </w:pPr>
            <w:r w:rsidRPr="00FD1294">
              <w:rPr>
                <w:sz w:val="22"/>
              </w:rPr>
              <w:t>с 01.01.2020</w:t>
            </w:r>
          </w:p>
        </w:tc>
        <w:tc>
          <w:tcPr>
            <w:tcW w:w="933" w:type="dxa"/>
            <w:tcBorders>
              <w:right w:val="single" w:sz="4" w:space="0" w:color="auto"/>
            </w:tcBorders>
            <w:shd w:val="clear" w:color="auto" w:fill="auto"/>
            <w:vAlign w:val="center"/>
          </w:tcPr>
          <w:p w14:paraId="0ACE55FA" w14:textId="77777777" w:rsidR="00427BB1" w:rsidRPr="00553258" w:rsidRDefault="00427BB1" w:rsidP="00AA4A09">
            <w:pPr>
              <w:jc w:val="center"/>
              <w:rPr>
                <w:sz w:val="22"/>
              </w:rPr>
            </w:pPr>
            <w:r w:rsidRPr="00553258">
              <w:rPr>
                <w:sz w:val="22"/>
              </w:rPr>
              <w:t>194,48</w:t>
            </w:r>
          </w:p>
        </w:tc>
        <w:tc>
          <w:tcPr>
            <w:tcW w:w="933" w:type="dxa"/>
            <w:tcBorders>
              <w:right w:val="single" w:sz="4" w:space="0" w:color="auto"/>
            </w:tcBorders>
            <w:shd w:val="clear" w:color="auto" w:fill="auto"/>
            <w:vAlign w:val="center"/>
          </w:tcPr>
          <w:p w14:paraId="28C5065A" w14:textId="77777777" w:rsidR="00427BB1" w:rsidRPr="00553258" w:rsidRDefault="00427BB1" w:rsidP="00AA4A09">
            <w:pPr>
              <w:jc w:val="center"/>
              <w:rPr>
                <w:sz w:val="22"/>
              </w:rPr>
            </w:pPr>
            <w:r w:rsidRPr="00553258">
              <w:rPr>
                <w:sz w:val="22"/>
              </w:rPr>
              <w:t>181,24</w:t>
            </w:r>
          </w:p>
        </w:tc>
        <w:tc>
          <w:tcPr>
            <w:tcW w:w="933" w:type="dxa"/>
            <w:tcBorders>
              <w:right w:val="single" w:sz="4" w:space="0" w:color="auto"/>
            </w:tcBorders>
            <w:shd w:val="clear" w:color="auto" w:fill="auto"/>
            <w:vAlign w:val="center"/>
          </w:tcPr>
          <w:p w14:paraId="29917CD2" w14:textId="77777777" w:rsidR="00427BB1" w:rsidRPr="00553258" w:rsidRDefault="00427BB1" w:rsidP="00AA4A09">
            <w:pPr>
              <w:jc w:val="center"/>
              <w:rPr>
                <w:sz w:val="22"/>
              </w:rPr>
            </w:pPr>
            <w:r w:rsidRPr="00553258">
              <w:rPr>
                <w:sz w:val="22"/>
              </w:rPr>
              <w:t>206,16</w:t>
            </w:r>
          </w:p>
        </w:tc>
        <w:tc>
          <w:tcPr>
            <w:tcW w:w="933" w:type="dxa"/>
            <w:tcBorders>
              <w:right w:val="single" w:sz="4" w:space="0" w:color="auto"/>
            </w:tcBorders>
            <w:shd w:val="clear" w:color="auto" w:fill="auto"/>
            <w:vAlign w:val="center"/>
          </w:tcPr>
          <w:p w14:paraId="4D6E3AC3" w14:textId="77777777" w:rsidR="00427BB1" w:rsidRPr="00553258" w:rsidRDefault="00427BB1" w:rsidP="00AA4A09">
            <w:pPr>
              <w:jc w:val="center"/>
              <w:rPr>
                <w:sz w:val="22"/>
              </w:rPr>
            </w:pPr>
            <w:r w:rsidRPr="00553258">
              <w:rPr>
                <w:sz w:val="22"/>
              </w:rPr>
              <w:t>193,16</w:t>
            </w:r>
          </w:p>
        </w:tc>
        <w:tc>
          <w:tcPr>
            <w:tcW w:w="933" w:type="dxa"/>
            <w:tcBorders>
              <w:left w:val="single" w:sz="4" w:space="0" w:color="auto"/>
            </w:tcBorders>
            <w:shd w:val="clear" w:color="auto" w:fill="auto"/>
            <w:vAlign w:val="center"/>
          </w:tcPr>
          <w:p w14:paraId="18D126B4" w14:textId="77777777" w:rsidR="00427BB1" w:rsidRPr="00553258" w:rsidRDefault="00427BB1" w:rsidP="00AA4A09">
            <w:pPr>
              <w:jc w:val="center"/>
              <w:rPr>
                <w:sz w:val="22"/>
              </w:rPr>
            </w:pPr>
            <w:r w:rsidRPr="00553258">
              <w:rPr>
                <w:sz w:val="22"/>
              </w:rPr>
              <w:t>162,07</w:t>
            </w:r>
          </w:p>
        </w:tc>
        <w:tc>
          <w:tcPr>
            <w:tcW w:w="933" w:type="dxa"/>
            <w:tcBorders>
              <w:left w:val="single" w:sz="4" w:space="0" w:color="auto"/>
            </w:tcBorders>
            <w:shd w:val="clear" w:color="auto" w:fill="auto"/>
            <w:vAlign w:val="center"/>
          </w:tcPr>
          <w:p w14:paraId="2AC69565" w14:textId="77777777" w:rsidR="00427BB1" w:rsidRPr="00553258" w:rsidRDefault="00427BB1" w:rsidP="00AA4A09">
            <w:pPr>
              <w:jc w:val="center"/>
              <w:rPr>
                <w:sz w:val="22"/>
              </w:rPr>
            </w:pPr>
            <w:r w:rsidRPr="00553258">
              <w:rPr>
                <w:sz w:val="22"/>
              </w:rPr>
              <w:t>151,03</w:t>
            </w:r>
          </w:p>
        </w:tc>
        <w:tc>
          <w:tcPr>
            <w:tcW w:w="933" w:type="dxa"/>
            <w:tcBorders>
              <w:left w:val="single" w:sz="4" w:space="0" w:color="auto"/>
            </w:tcBorders>
            <w:shd w:val="clear" w:color="auto" w:fill="auto"/>
            <w:vAlign w:val="center"/>
          </w:tcPr>
          <w:p w14:paraId="1F5DFA8B" w14:textId="77777777" w:rsidR="00427BB1" w:rsidRPr="00553258" w:rsidRDefault="00427BB1" w:rsidP="00AA4A09">
            <w:pPr>
              <w:jc w:val="center"/>
              <w:rPr>
                <w:sz w:val="22"/>
              </w:rPr>
            </w:pPr>
            <w:r w:rsidRPr="00553258">
              <w:rPr>
                <w:sz w:val="22"/>
              </w:rPr>
              <w:t>171,80</w:t>
            </w:r>
          </w:p>
        </w:tc>
        <w:tc>
          <w:tcPr>
            <w:tcW w:w="933" w:type="dxa"/>
            <w:tcBorders>
              <w:left w:val="single" w:sz="4" w:space="0" w:color="auto"/>
            </w:tcBorders>
            <w:shd w:val="clear" w:color="auto" w:fill="auto"/>
            <w:vAlign w:val="center"/>
          </w:tcPr>
          <w:p w14:paraId="73615878" w14:textId="77777777" w:rsidR="00427BB1" w:rsidRPr="00553258" w:rsidRDefault="00427BB1" w:rsidP="00AA4A09">
            <w:pPr>
              <w:jc w:val="center"/>
              <w:rPr>
                <w:sz w:val="22"/>
              </w:rPr>
            </w:pPr>
            <w:r w:rsidRPr="00553258">
              <w:rPr>
                <w:sz w:val="22"/>
              </w:rPr>
              <w:t>160,97</w:t>
            </w:r>
          </w:p>
        </w:tc>
        <w:tc>
          <w:tcPr>
            <w:tcW w:w="1133" w:type="dxa"/>
            <w:shd w:val="clear" w:color="auto" w:fill="auto"/>
            <w:vAlign w:val="center"/>
          </w:tcPr>
          <w:p w14:paraId="788BF9B6" w14:textId="77777777" w:rsidR="00427BB1" w:rsidRPr="00553258" w:rsidRDefault="00427BB1" w:rsidP="00AA4A09">
            <w:pPr>
              <w:jc w:val="center"/>
              <w:rPr>
                <w:sz w:val="22"/>
              </w:rPr>
            </w:pPr>
            <w:r w:rsidRPr="00553258">
              <w:rPr>
                <w:sz w:val="22"/>
              </w:rPr>
              <w:t>28,84</w:t>
            </w:r>
          </w:p>
        </w:tc>
        <w:tc>
          <w:tcPr>
            <w:tcW w:w="1133" w:type="dxa"/>
            <w:shd w:val="clear" w:color="auto" w:fill="auto"/>
            <w:vAlign w:val="center"/>
          </w:tcPr>
          <w:p w14:paraId="2CF7C0B7" w14:textId="77777777" w:rsidR="00427BB1" w:rsidRPr="00553258" w:rsidRDefault="00427BB1" w:rsidP="00AA4A09">
            <w:pPr>
              <w:jc w:val="center"/>
              <w:rPr>
                <w:sz w:val="22"/>
              </w:rPr>
            </w:pPr>
            <w:r w:rsidRPr="00553258">
              <w:rPr>
                <w:sz w:val="22"/>
              </w:rPr>
              <w:t>2 209,50</w:t>
            </w:r>
          </w:p>
        </w:tc>
        <w:tc>
          <w:tcPr>
            <w:tcW w:w="1275" w:type="dxa"/>
            <w:shd w:val="clear" w:color="auto" w:fill="auto"/>
            <w:vAlign w:val="center"/>
          </w:tcPr>
          <w:p w14:paraId="37A9013A" w14:textId="77777777" w:rsidR="00427BB1" w:rsidRPr="00FD1294" w:rsidRDefault="00427BB1" w:rsidP="00AA4A09">
            <w:pPr>
              <w:jc w:val="center"/>
              <w:rPr>
                <w:sz w:val="22"/>
                <w:szCs w:val="22"/>
              </w:rPr>
            </w:pPr>
            <w:r w:rsidRPr="00FD1294">
              <w:rPr>
                <w:sz w:val="22"/>
                <w:szCs w:val="22"/>
              </w:rPr>
              <w:t>х</w:t>
            </w:r>
          </w:p>
        </w:tc>
        <w:tc>
          <w:tcPr>
            <w:tcW w:w="1133" w:type="dxa"/>
            <w:shd w:val="clear" w:color="auto" w:fill="auto"/>
            <w:vAlign w:val="center"/>
          </w:tcPr>
          <w:p w14:paraId="69A0D241" w14:textId="77777777" w:rsidR="00427BB1" w:rsidRPr="00FD1294" w:rsidRDefault="00427BB1" w:rsidP="00AA4A09">
            <w:pPr>
              <w:jc w:val="center"/>
              <w:rPr>
                <w:sz w:val="22"/>
                <w:szCs w:val="22"/>
              </w:rPr>
            </w:pPr>
            <w:r w:rsidRPr="00FD1294">
              <w:rPr>
                <w:sz w:val="22"/>
                <w:szCs w:val="22"/>
              </w:rPr>
              <w:t>х</w:t>
            </w:r>
          </w:p>
        </w:tc>
      </w:tr>
      <w:tr w:rsidR="00427BB1" w:rsidRPr="00A13F1C" w14:paraId="3FDF302B" w14:textId="77777777" w:rsidTr="00AA4A09">
        <w:trPr>
          <w:trHeight w:val="146"/>
        </w:trPr>
        <w:tc>
          <w:tcPr>
            <w:tcW w:w="1589" w:type="dxa"/>
            <w:vMerge/>
            <w:shd w:val="clear" w:color="auto" w:fill="auto"/>
            <w:vAlign w:val="center"/>
          </w:tcPr>
          <w:p w14:paraId="26BB1D6A" w14:textId="77777777" w:rsidR="00427BB1" w:rsidRPr="00A13F1C" w:rsidRDefault="00427BB1" w:rsidP="00AA4A09">
            <w:pPr>
              <w:jc w:val="center"/>
              <w:rPr>
                <w:bCs/>
                <w:color w:val="000000"/>
                <w:kern w:val="32"/>
              </w:rPr>
            </w:pPr>
          </w:p>
        </w:tc>
        <w:tc>
          <w:tcPr>
            <w:tcW w:w="1415" w:type="dxa"/>
            <w:vAlign w:val="center"/>
          </w:tcPr>
          <w:p w14:paraId="7364408C" w14:textId="77777777" w:rsidR="00427BB1" w:rsidRPr="00FD1294" w:rsidRDefault="00427BB1" w:rsidP="00AA4A09">
            <w:pPr>
              <w:tabs>
                <w:tab w:val="left" w:pos="3052"/>
              </w:tabs>
              <w:ind w:hanging="108"/>
              <w:jc w:val="center"/>
              <w:rPr>
                <w:sz w:val="22"/>
              </w:rPr>
            </w:pPr>
            <w:r w:rsidRPr="00FD1294">
              <w:rPr>
                <w:sz w:val="22"/>
              </w:rPr>
              <w:t>с 01.07.2020</w:t>
            </w:r>
          </w:p>
        </w:tc>
        <w:tc>
          <w:tcPr>
            <w:tcW w:w="933" w:type="dxa"/>
            <w:tcBorders>
              <w:right w:val="single" w:sz="4" w:space="0" w:color="auto"/>
            </w:tcBorders>
            <w:shd w:val="clear" w:color="auto" w:fill="auto"/>
            <w:vAlign w:val="center"/>
          </w:tcPr>
          <w:p w14:paraId="680D4147" w14:textId="77777777" w:rsidR="00427BB1" w:rsidRPr="00553258" w:rsidRDefault="00427BB1" w:rsidP="00AA4A09">
            <w:pPr>
              <w:jc w:val="center"/>
              <w:rPr>
                <w:sz w:val="22"/>
              </w:rPr>
            </w:pPr>
            <w:r w:rsidRPr="00553258">
              <w:rPr>
                <w:sz w:val="22"/>
              </w:rPr>
              <w:t>200,77</w:t>
            </w:r>
          </w:p>
        </w:tc>
        <w:tc>
          <w:tcPr>
            <w:tcW w:w="933" w:type="dxa"/>
            <w:tcBorders>
              <w:right w:val="single" w:sz="4" w:space="0" w:color="auto"/>
            </w:tcBorders>
            <w:shd w:val="clear" w:color="auto" w:fill="auto"/>
            <w:vAlign w:val="center"/>
          </w:tcPr>
          <w:p w14:paraId="5F8E3BE6" w14:textId="77777777" w:rsidR="00427BB1" w:rsidRPr="00553258" w:rsidRDefault="00427BB1" w:rsidP="00AA4A09">
            <w:pPr>
              <w:jc w:val="center"/>
              <w:rPr>
                <w:sz w:val="22"/>
              </w:rPr>
            </w:pPr>
            <w:r w:rsidRPr="00553258">
              <w:rPr>
                <w:sz w:val="22"/>
              </w:rPr>
              <w:t>187,10</w:t>
            </w:r>
          </w:p>
        </w:tc>
        <w:tc>
          <w:tcPr>
            <w:tcW w:w="933" w:type="dxa"/>
            <w:tcBorders>
              <w:right w:val="single" w:sz="4" w:space="0" w:color="auto"/>
            </w:tcBorders>
            <w:shd w:val="clear" w:color="auto" w:fill="auto"/>
            <w:vAlign w:val="center"/>
          </w:tcPr>
          <w:p w14:paraId="6E9CD11A" w14:textId="77777777" w:rsidR="00427BB1" w:rsidRPr="00553258" w:rsidRDefault="00427BB1" w:rsidP="00AA4A09">
            <w:pPr>
              <w:jc w:val="center"/>
              <w:rPr>
                <w:sz w:val="22"/>
              </w:rPr>
            </w:pPr>
            <w:r w:rsidRPr="00553258">
              <w:rPr>
                <w:sz w:val="22"/>
              </w:rPr>
              <w:t>212,80</w:t>
            </w:r>
          </w:p>
        </w:tc>
        <w:tc>
          <w:tcPr>
            <w:tcW w:w="933" w:type="dxa"/>
            <w:tcBorders>
              <w:right w:val="single" w:sz="4" w:space="0" w:color="auto"/>
            </w:tcBorders>
            <w:shd w:val="clear" w:color="auto" w:fill="auto"/>
            <w:vAlign w:val="center"/>
          </w:tcPr>
          <w:p w14:paraId="110EB787" w14:textId="77777777" w:rsidR="00427BB1" w:rsidRPr="00553258" w:rsidRDefault="00427BB1" w:rsidP="00AA4A09">
            <w:pPr>
              <w:jc w:val="center"/>
              <w:rPr>
                <w:sz w:val="22"/>
              </w:rPr>
            </w:pPr>
            <w:r w:rsidRPr="00553258">
              <w:rPr>
                <w:sz w:val="22"/>
              </w:rPr>
              <w:t>199,40</w:t>
            </w:r>
          </w:p>
        </w:tc>
        <w:tc>
          <w:tcPr>
            <w:tcW w:w="933" w:type="dxa"/>
            <w:tcBorders>
              <w:left w:val="single" w:sz="4" w:space="0" w:color="auto"/>
            </w:tcBorders>
            <w:shd w:val="clear" w:color="auto" w:fill="auto"/>
            <w:vAlign w:val="center"/>
          </w:tcPr>
          <w:p w14:paraId="7CA36ADD" w14:textId="77777777" w:rsidR="00427BB1" w:rsidRPr="00553258" w:rsidRDefault="00427BB1" w:rsidP="00AA4A09">
            <w:pPr>
              <w:jc w:val="center"/>
              <w:rPr>
                <w:sz w:val="22"/>
              </w:rPr>
            </w:pPr>
            <w:r w:rsidRPr="00553258">
              <w:rPr>
                <w:sz w:val="22"/>
              </w:rPr>
              <w:t>167,31</w:t>
            </w:r>
          </w:p>
        </w:tc>
        <w:tc>
          <w:tcPr>
            <w:tcW w:w="933" w:type="dxa"/>
            <w:tcBorders>
              <w:left w:val="single" w:sz="4" w:space="0" w:color="auto"/>
            </w:tcBorders>
            <w:shd w:val="clear" w:color="auto" w:fill="auto"/>
            <w:vAlign w:val="center"/>
          </w:tcPr>
          <w:p w14:paraId="2447A2AA" w14:textId="77777777" w:rsidR="00427BB1" w:rsidRPr="00553258" w:rsidRDefault="00427BB1" w:rsidP="00AA4A09">
            <w:pPr>
              <w:jc w:val="center"/>
              <w:rPr>
                <w:sz w:val="22"/>
              </w:rPr>
            </w:pPr>
            <w:r w:rsidRPr="00553258">
              <w:rPr>
                <w:sz w:val="22"/>
              </w:rPr>
              <w:t>155,92</w:t>
            </w:r>
          </w:p>
        </w:tc>
        <w:tc>
          <w:tcPr>
            <w:tcW w:w="933" w:type="dxa"/>
            <w:tcBorders>
              <w:left w:val="single" w:sz="4" w:space="0" w:color="auto"/>
            </w:tcBorders>
            <w:shd w:val="clear" w:color="auto" w:fill="auto"/>
            <w:vAlign w:val="center"/>
          </w:tcPr>
          <w:p w14:paraId="6B380954" w14:textId="77777777" w:rsidR="00427BB1" w:rsidRPr="00553258" w:rsidRDefault="00427BB1" w:rsidP="00AA4A09">
            <w:pPr>
              <w:jc w:val="center"/>
              <w:rPr>
                <w:sz w:val="22"/>
              </w:rPr>
            </w:pPr>
            <w:r w:rsidRPr="00553258">
              <w:rPr>
                <w:sz w:val="22"/>
              </w:rPr>
              <w:t>177,33</w:t>
            </w:r>
          </w:p>
        </w:tc>
        <w:tc>
          <w:tcPr>
            <w:tcW w:w="933" w:type="dxa"/>
            <w:tcBorders>
              <w:left w:val="single" w:sz="4" w:space="0" w:color="auto"/>
            </w:tcBorders>
            <w:shd w:val="clear" w:color="auto" w:fill="auto"/>
            <w:vAlign w:val="center"/>
          </w:tcPr>
          <w:p w14:paraId="5FCAD6D9" w14:textId="77777777" w:rsidR="00427BB1" w:rsidRPr="00553258" w:rsidRDefault="00427BB1" w:rsidP="00AA4A09">
            <w:pPr>
              <w:jc w:val="center"/>
              <w:rPr>
                <w:sz w:val="22"/>
              </w:rPr>
            </w:pPr>
            <w:r w:rsidRPr="00553258">
              <w:rPr>
                <w:sz w:val="22"/>
              </w:rPr>
              <w:t>166,17</w:t>
            </w:r>
          </w:p>
        </w:tc>
        <w:tc>
          <w:tcPr>
            <w:tcW w:w="1133" w:type="dxa"/>
            <w:shd w:val="clear" w:color="auto" w:fill="auto"/>
            <w:vAlign w:val="center"/>
          </w:tcPr>
          <w:p w14:paraId="03A11C13" w14:textId="77777777" w:rsidR="00427BB1" w:rsidRPr="00553258" w:rsidRDefault="00427BB1" w:rsidP="00AA4A09">
            <w:pPr>
              <w:jc w:val="center"/>
              <w:rPr>
                <w:sz w:val="22"/>
              </w:rPr>
            </w:pPr>
            <w:r w:rsidRPr="00553258">
              <w:rPr>
                <w:sz w:val="22"/>
              </w:rPr>
              <w:t>29,95</w:t>
            </w:r>
          </w:p>
        </w:tc>
        <w:tc>
          <w:tcPr>
            <w:tcW w:w="1133" w:type="dxa"/>
            <w:shd w:val="clear" w:color="auto" w:fill="auto"/>
            <w:vAlign w:val="center"/>
          </w:tcPr>
          <w:p w14:paraId="56BEC531" w14:textId="77777777" w:rsidR="00427BB1" w:rsidRPr="00553258" w:rsidRDefault="00427BB1" w:rsidP="00AA4A09">
            <w:pPr>
              <w:jc w:val="center"/>
              <w:rPr>
                <w:sz w:val="22"/>
              </w:rPr>
            </w:pPr>
            <w:r w:rsidRPr="00553258">
              <w:rPr>
                <w:sz w:val="22"/>
              </w:rPr>
              <w:t>2 278,00</w:t>
            </w:r>
          </w:p>
        </w:tc>
        <w:tc>
          <w:tcPr>
            <w:tcW w:w="1275" w:type="dxa"/>
            <w:shd w:val="clear" w:color="auto" w:fill="auto"/>
            <w:vAlign w:val="center"/>
          </w:tcPr>
          <w:p w14:paraId="6F9FBCCB" w14:textId="77777777" w:rsidR="00427BB1" w:rsidRPr="00FD1294" w:rsidRDefault="00427BB1" w:rsidP="00AA4A09">
            <w:pPr>
              <w:jc w:val="center"/>
              <w:rPr>
                <w:sz w:val="22"/>
                <w:szCs w:val="22"/>
              </w:rPr>
            </w:pPr>
            <w:r w:rsidRPr="00FD1294">
              <w:rPr>
                <w:sz w:val="22"/>
                <w:szCs w:val="22"/>
              </w:rPr>
              <w:t>х</w:t>
            </w:r>
          </w:p>
        </w:tc>
        <w:tc>
          <w:tcPr>
            <w:tcW w:w="1133" w:type="dxa"/>
            <w:shd w:val="clear" w:color="auto" w:fill="auto"/>
            <w:vAlign w:val="center"/>
          </w:tcPr>
          <w:p w14:paraId="5E1AA956" w14:textId="77777777" w:rsidR="00427BB1" w:rsidRPr="00FD1294" w:rsidRDefault="00427BB1" w:rsidP="00AA4A09">
            <w:pPr>
              <w:jc w:val="center"/>
              <w:rPr>
                <w:sz w:val="22"/>
                <w:szCs w:val="22"/>
              </w:rPr>
            </w:pPr>
            <w:r w:rsidRPr="00FD1294">
              <w:rPr>
                <w:sz w:val="22"/>
                <w:szCs w:val="22"/>
              </w:rPr>
              <w:t>х</w:t>
            </w:r>
          </w:p>
        </w:tc>
      </w:tr>
      <w:tr w:rsidR="00427BB1" w:rsidRPr="00A13F1C" w14:paraId="7BB9CB56" w14:textId="77777777" w:rsidTr="00AA4A09">
        <w:trPr>
          <w:trHeight w:val="224"/>
        </w:trPr>
        <w:tc>
          <w:tcPr>
            <w:tcW w:w="1589" w:type="dxa"/>
            <w:vMerge/>
            <w:shd w:val="clear" w:color="auto" w:fill="auto"/>
            <w:vAlign w:val="center"/>
          </w:tcPr>
          <w:p w14:paraId="7047B8FC" w14:textId="77777777" w:rsidR="00427BB1" w:rsidRPr="00A13F1C" w:rsidRDefault="00427BB1" w:rsidP="00AA4A09">
            <w:pPr>
              <w:jc w:val="center"/>
              <w:rPr>
                <w:bCs/>
                <w:color w:val="000000"/>
                <w:kern w:val="32"/>
              </w:rPr>
            </w:pPr>
          </w:p>
        </w:tc>
        <w:tc>
          <w:tcPr>
            <w:tcW w:w="1415" w:type="dxa"/>
            <w:vAlign w:val="center"/>
          </w:tcPr>
          <w:p w14:paraId="0A9093CF" w14:textId="77777777" w:rsidR="00427BB1" w:rsidRPr="00FD1294" w:rsidRDefault="00427BB1" w:rsidP="00AA4A09">
            <w:pPr>
              <w:tabs>
                <w:tab w:val="left" w:pos="3052"/>
              </w:tabs>
              <w:ind w:hanging="108"/>
              <w:jc w:val="center"/>
              <w:rPr>
                <w:sz w:val="22"/>
              </w:rPr>
            </w:pPr>
            <w:r w:rsidRPr="00FD1294">
              <w:rPr>
                <w:sz w:val="22"/>
              </w:rPr>
              <w:t>с 01.01.2021</w:t>
            </w:r>
          </w:p>
        </w:tc>
        <w:tc>
          <w:tcPr>
            <w:tcW w:w="933" w:type="dxa"/>
            <w:shd w:val="clear" w:color="auto" w:fill="auto"/>
            <w:vAlign w:val="center"/>
          </w:tcPr>
          <w:p w14:paraId="67833434" w14:textId="77777777" w:rsidR="00427BB1" w:rsidRPr="00CA57DE" w:rsidRDefault="00427BB1" w:rsidP="00AA4A09">
            <w:pPr>
              <w:jc w:val="center"/>
              <w:rPr>
                <w:sz w:val="22"/>
                <w:szCs w:val="22"/>
              </w:rPr>
            </w:pPr>
            <w:r w:rsidRPr="00CA57DE">
              <w:rPr>
                <w:color w:val="000000"/>
                <w:sz w:val="22"/>
                <w:szCs w:val="22"/>
              </w:rPr>
              <w:t>199,37</w:t>
            </w:r>
          </w:p>
        </w:tc>
        <w:tc>
          <w:tcPr>
            <w:tcW w:w="933" w:type="dxa"/>
            <w:shd w:val="clear" w:color="auto" w:fill="auto"/>
            <w:vAlign w:val="center"/>
          </w:tcPr>
          <w:p w14:paraId="2F769E16" w14:textId="77777777" w:rsidR="00427BB1" w:rsidRPr="00CA57DE" w:rsidRDefault="00427BB1" w:rsidP="00AA4A09">
            <w:pPr>
              <w:jc w:val="center"/>
              <w:rPr>
                <w:sz w:val="22"/>
                <w:szCs w:val="22"/>
              </w:rPr>
            </w:pPr>
            <w:r w:rsidRPr="00CA57DE">
              <w:rPr>
                <w:color w:val="000000"/>
                <w:sz w:val="22"/>
                <w:szCs w:val="22"/>
              </w:rPr>
              <w:t>185,70</w:t>
            </w:r>
          </w:p>
        </w:tc>
        <w:tc>
          <w:tcPr>
            <w:tcW w:w="933" w:type="dxa"/>
            <w:shd w:val="clear" w:color="auto" w:fill="auto"/>
            <w:vAlign w:val="center"/>
          </w:tcPr>
          <w:p w14:paraId="749B7ABF" w14:textId="77777777" w:rsidR="00427BB1" w:rsidRPr="00CA57DE" w:rsidRDefault="00427BB1" w:rsidP="00AA4A09">
            <w:pPr>
              <w:jc w:val="center"/>
              <w:rPr>
                <w:sz w:val="22"/>
                <w:szCs w:val="22"/>
              </w:rPr>
            </w:pPr>
            <w:r w:rsidRPr="00CA57DE">
              <w:rPr>
                <w:color w:val="000000"/>
                <w:sz w:val="22"/>
                <w:szCs w:val="22"/>
              </w:rPr>
              <w:t>211,40</w:t>
            </w:r>
          </w:p>
        </w:tc>
        <w:tc>
          <w:tcPr>
            <w:tcW w:w="933" w:type="dxa"/>
            <w:shd w:val="clear" w:color="auto" w:fill="auto"/>
            <w:vAlign w:val="center"/>
          </w:tcPr>
          <w:p w14:paraId="0BC0D98A" w14:textId="77777777" w:rsidR="00427BB1" w:rsidRPr="00CA57DE" w:rsidRDefault="00427BB1" w:rsidP="00AA4A09">
            <w:pPr>
              <w:jc w:val="center"/>
              <w:rPr>
                <w:sz w:val="22"/>
                <w:szCs w:val="22"/>
              </w:rPr>
            </w:pPr>
            <w:r w:rsidRPr="00CA57DE">
              <w:rPr>
                <w:color w:val="000000"/>
                <w:sz w:val="22"/>
                <w:szCs w:val="22"/>
              </w:rPr>
              <w:t>198,00</w:t>
            </w:r>
          </w:p>
        </w:tc>
        <w:tc>
          <w:tcPr>
            <w:tcW w:w="933" w:type="dxa"/>
            <w:shd w:val="clear" w:color="auto" w:fill="auto"/>
            <w:vAlign w:val="center"/>
          </w:tcPr>
          <w:p w14:paraId="00664932" w14:textId="77777777" w:rsidR="00427BB1" w:rsidRPr="00CA57DE" w:rsidRDefault="00427BB1" w:rsidP="00AA4A09">
            <w:pPr>
              <w:jc w:val="center"/>
              <w:rPr>
                <w:sz w:val="22"/>
                <w:szCs w:val="22"/>
              </w:rPr>
            </w:pPr>
            <w:r w:rsidRPr="00CA57DE">
              <w:rPr>
                <w:color w:val="000000"/>
                <w:sz w:val="22"/>
                <w:szCs w:val="22"/>
              </w:rPr>
              <w:t>166,14</w:t>
            </w:r>
          </w:p>
        </w:tc>
        <w:tc>
          <w:tcPr>
            <w:tcW w:w="933" w:type="dxa"/>
            <w:shd w:val="clear" w:color="auto" w:fill="auto"/>
            <w:vAlign w:val="center"/>
          </w:tcPr>
          <w:p w14:paraId="6F12B045" w14:textId="77777777" w:rsidR="00427BB1" w:rsidRPr="00CA57DE" w:rsidRDefault="00427BB1" w:rsidP="00AA4A09">
            <w:pPr>
              <w:jc w:val="center"/>
              <w:rPr>
                <w:sz w:val="22"/>
                <w:szCs w:val="22"/>
              </w:rPr>
            </w:pPr>
            <w:r w:rsidRPr="00CA57DE">
              <w:rPr>
                <w:color w:val="000000"/>
                <w:sz w:val="22"/>
                <w:szCs w:val="22"/>
              </w:rPr>
              <w:t>154,75</w:t>
            </w:r>
          </w:p>
        </w:tc>
        <w:tc>
          <w:tcPr>
            <w:tcW w:w="933" w:type="dxa"/>
            <w:shd w:val="clear" w:color="auto" w:fill="auto"/>
            <w:vAlign w:val="center"/>
          </w:tcPr>
          <w:p w14:paraId="3B012E3F" w14:textId="77777777" w:rsidR="00427BB1" w:rsidRPr="00CA57DE" w:rsidRDefault="00427BB1" w:rsidP="00AA4A09">
            <w:pPr>
              <w:jc w:val="center"/>
              <w:rPr>
                <w:sz w:val="22"/>
                <w:szCs w:val="22"/>
              </w:rPr>
            </w:pPr>
            <w:r w:rsidRPr="00CA57DE">
              <w:rPr>
                <w:color w:val="000000"/>
                <w:sz w:val="22"/>
                <w:szCs w:val="22"/>
              </w:rPr>
              <w:t>176,17</w:t>
            </w:r>
          </w:p>
        </w:tc>
        <w:tc>
          <w:tcPr>
            <w:tcW w:w="933" w:type="dxa"/>
            <w:shd w:val="clear" w:color="auto" w:fill="auto"/>
            <w:vAlign w:val="center"/>
          </w:tcPr>
          <w:p w14:paraId="3757ED65" w14:textId="77777777" w:rsidR="00427BB1" w:rsidRPr="00CA57DE" w:rsidRDefault="00427BB1" w:rsidP="00AA4A09">
            <w:pPr>
              <w:jc w:val="center"/>
              <w:rPr>
                <w:sz w:val="22"/>
                <w:szCs w:val="22"/>
              </w:rPr>
            </w:pPr>
            <w:r w:rsidRPr="00CA57DE">
              <w:rPr>
                <w:color w:val="000000"/>
                <w:sz w:val="22"/>
                <w:szCs w:val="22"/>
              </w:rPr>
              <w:t>165,00</w:t>
            </w:r>
          </w:p>
        </w:tc>
        <w:tc>
          <w:tcPr>
            <w:tcW w:w="1133" w:type="dxa"/>
            <w:shd w:val="clear" w:color="auto" w:fill="auto"/>
            <w:vAlign w:val="center"/>
          </w:tcPr>
          <w:p w14:paraId="433B129C" w14:textId="77777777" w:rsidR="00427BB1" w:rsidRPr="00CA57DE" w:rsidRDefault="00427BB1" w:rsidP="00AA4A09">
            <w:pPr>
              <w:jc w:val="center"/>
              <w:rPr>
                <w:sz w:val="22"/>
                <w:szCs w:val="22"/>
              </w:rPr>
            </w:pPr>
            <w:r w:rsidRPr="00CA57DE">
              <w:rPr>
                <w:sz w:val="22"/>
                <w:szCs w:val="22"/>
              </w:rPr>
              <w:t>28,78</w:t>
            </w:r>
          </w:p>
        </w:tc>
        <w:tc>
          <w:tcPr>
            <w:tcW w:w="1133" w:type="dxa"/>
            <w:shd w:val="clear" w:color="auto" w:fill="auto"/>
            <w:vAlign w:val="center"/>
          </w:tcPr>
          <w:p w14:paraId="4C45B91F" w14:textId="77777777" w:rsidR="00427BB1" w:rsidRPr="00CA57DE" w:rsidRDefault="00427BB1" w:rsidP="00AA4A09">
            <w:pPr>
              <w:jc w:val="center"/>
              <w:rPr>
                <w:sz w:val="22"/>
                <w:szCs w:val="22"/>
              </w:rPr>
            </w:pPr>
            <w:r w:rsidRPr="00CA57DE">
              <w:rPr>
                <w:sz w:val="22"/>
                <w:szCs w:val="22"/>
              </w:rPr>
              <w:t>2 278,00</w:t>
            </w:r>
          </w:p>
        </w:tc>
        <w:tc>
          <w:tcPr>
            <w:tcW w:w="1275" w:type="dxa"/>
            <w:shd w:val="clear" w:color="auto" w:fill="auto"/>
            <w:vAlign w:val="center"/>
          </w:tcPr>
          <w:p w14:paraId="29DBBAEC" w14:textId="77777777" w:rsidR="00427BB1" w:rsidRPr="00FD1294" w:rsidRDefault="00427BB1" w:rsidP="00AA4A09">
            <w:pPr>
              <w:jc w:val="center"/>
              <w:rPr>
                <w:sz w:val="22"/>
                <w:szCs w:val="22"/>
              </w:rPr>
            </w:pPr>
            <w:r w:rsidRPr="00FD1294">
              <w:rPr>
                <w:sz w:val="22"/>
                <w:szCs w:val="22"/>
              </w:rPr>
              <w:t>х</w:t>
            </w:r>
          </w:p>
        </w:tc>
        <w:tc>
          <w:tcPr>
            <w:tcW w:w="1133" w:type="dxa"/>
            <w:shd w:val="clear" w:color="auto" w:fill="auto"/>
            <w:vAlign w:val="center"/>
          </w:tcPr>
          <w:p w14:paraId="6D9EAF59" w14:textId="77777777" w:rsidR="00427BB1" w:rsidRPr="00FD1294" w:rsidRDefault="00427BB1" w:rsidP="00AA4A09">
            <w:pPr>
              <w:jc w:val="center"/>
              <w:rPr>
                <w:sz w:val="22"/>
                <w:szCs w:val="22"/>
              </w:rPr>
            </w:pPr>
            <w:r w:rsidRPr="00FD1294">
              <w:rPr>
                <w:sz w:val="22"/>
                <w:szCs w:val="22"/>
              </w:rPr>
              <w:t>х</w:t>
            </w:r>
          </w:p>
        </w:tc>
      </w:tr>
      <w:tr w:rsidR="00427BB1" w:rsidRPr="00A13F1C" w14:paraId="11586E82" w14:textId="77777777" w:rsidTr="00AA4A09">
        <w:trPr>
          <w:trHeight w:val="281"/>
        </w:trPr>
        <w:tc>
          <w:tcPr>
            <w:tcW w:w="1589" w:type="dxa"/>
            <w:vMerge/>
            <w:shd w:val="clear" w:color="auto" w:fill="auto"/>
            <w:vAlign w:val="center"/>
          </w:tcPr>
          <w:p w14:paraId="21BA9290" w14:textId="77777777" w:rsidR="00427BB1" w:rsidRPr="00A13F1C" w:rsidRDefault="00427BB1" w:rsidP="00AA4A09">
            <w:pPr>
              <w:jc w:val="center"/>
              <w:rPr>
                <w:bCs/>
                <w:color w:val="000000"/>
                <w:kern w:val="32"/>
              </w:rPr>
            </w:pPr>
          </w:p>
        </w:tc>
        <w:tc>
          <w:tcPr>
            <w:tcW w:w="1415" w:type="dxa"/>
            <w:vAlign w:val="center"/>
          </w:tcPr>
          <w:p w14:paraId="0D955C95" w14:textId="77777777" w:rsidR="00427BB1" w:rsidRPr="00FD1294" w:rsidRDefault="00427BB1" w:rsidP="00AA4A09">
            <w:pPr>
              <w:tabs>
                <w:tab w:val="left" w:pos="3052"/>
              </w:tabs>
              <w:ind w:hanging="108"/>
              <w:jc w:val="center"/>
              <w:rPr>
                <w:sz w:val="22"/>
              </w:rPr>
            </w:pPr>
            <w:r w:rsidRPr="00FD1294">
              <w:rPr>
                <w:sz w:val="22"/>
              </w:rPr>
              <w:t>с 01.07.2021</w:t>
            </w:r>
          </w:p>
        </w:tc>
        <w:tc>
          <w:tcPr>
            <w:tcW w:w="933" w:type="dxa"/>
            <w:shd w:val="clear" w:color="auto" w:fill="auto"/>
            <w:vAlign w:val="center"/>
          </w:tcPr>
          <w:p w14:paraId="360D716F" w14:textId="77777777" w:rsidR="00427BB1" w:rsidRPr="00CA57DE" w:rsidRDefault="00427BB1" w:rsidP="00AA4A09">
            <w:pPr>
              <w:jc w:val="center"/>
              <w:rPr>
                <w:sz w:val="22"/>
                <w:szCs w:val="22"/>
              </w:rPr>
            </w:pPr>
            <w:r w:rsidRPr="00CA57DE">
              <w:rPr>
                <w:color w:val="000000"/>
                <w:sz w:val="22"/>
                <w:szCs w:val="22"/>
              </w:rPr>
              <w:t>211,96</w:t>
            </w:r>
          </w:p>
        </w:tc>
        <w:tc>
          <w:tcPr>
            <w:tcW w:w="933" w:type="dxa"/>
            <w:shd w:val="clear" w:color="auto" w:fill="auto"/>
            <w:vAlign w:val="center"/>
          </w:tcPr>
          <w:p w14:paraId="3CC576BB" w14:textId="77777777" w:rsidR="00427BB1" w:rsidRPr="00CA57DE" w:rsidRDefault="00427BB1" w:rsidP="00AA4A09">
            <w:pPr>
              <w:jc w:val="center"/>
              <w:rPr>
                <w:sz w:val="22"/>
                <w:szCs w:val="22"/>
              </w:rPr>
            </w:pPr>
            <w:r w:rsidRPr="00CA57DE">
              <w:rPr>
                <w:color w:val="000000"/>
                <w:sz w:val="22"/>
                <w:szCs w:val="22"/>
              </w:rPr>
              <w:t>197,39</w:t>
            </w:r>
          </w:p>
        </w:tc>
        <w:tc>
          <w:tcPr>
            <w:tcW w:w="933" w:type="dxa"/>
            <w:shd w:val="clear" w:color="auto" w:fill="auto"/>
            <w:vAlign w:val="center"/>
          </w:tcPr>
          <w:p w14:paraId="7E68C1BE" w14:textId="77777777" w:rsidR="00427BB1" w:rsidRPr="00CA57DE" w:rsidRDefault="00427BB1" w:rsidP="00AA4A09">
            <w:pPr>
              <w:jc w:val="center"/>
              <w:rPr>
                <w:sz w:val="22"/>
                <w:szCs w:val="22"/>
              </w:rPr>
            </w:pPr>
            <w:r w:rsidRPr="00CA57DE">
              <w:rPr>
                <w:color w:val="000000"/>
                <w:sz w:val="22"/>
                <w:szCs w:val="22"/>
              </w:rPr>
              <w:t>224,77</w:t>
            </w:r>
          </w:p>
        </w:tc>
        <w:tc>
          <w:tcPr>
            <w:tcW w:w="933" w:type="dxa"/>
            <w:shd w:val="clear" w:color="auto" w:fill="auto"/>
            <w:vAlign w:val="center"/>
          </w:tcPr>
          <w:p w14:paraId="13DD7FC0" w14:textId="77777777" w:rsidR="00427BB1" w:rsidRPr="00CA57DE" w:rsidRDefault="00427BB1" w:rsidP="00AA4A09">
            <w:pPr>
              <w:jc w:val="center"/>
              <w:rPr>
                <w:sz w:val="22"/>
                <w:szCs w:val="22"/>
              </w:rPr>
            </w:pPr>
            <w:r w:rsidRPr="00CA57DE">
              <w:rPr>
                <w:color w:val="000000"/>
                <w:sz w:val="22"/>
                <w:szCs w:val="22"/>
              </w:rPr>
              <w:t>210,50</w:t>
            </w:r>
          </w:p>
        </w:tc>
        <w:tc>
          <w:tcPr>
            <w:tcW w:w="933" w:type="dxa"/>
            <w:shd w:val="clear" w:color="auto" w:fill="auto"/>
            <w:vAlign w:val="center"/>
          </w:tcPr>
          <w:p w14:paraId="337AA79E" w14:textId="77777777" w:rsidR="00427BB1" w:rsidRPr="00CA57DE" w:rsidRDefault="00427BB1" w:rsidP="00AA4A09">
            <w:pPr>
              <w:jc w:val="center"/>
              <w:rPr>
                <w:sz w:val="22"/>
                <w:szCs w:val="22"/>
              </w:rPr>
            </w:pPr>
            <w:r w:rsidRPr="00CA57DE">
              <w:rPr>
                <w:color w:val="000000"/>
                <w:sz w:val="22"/>
                <w:szCs w:val="22"/>
              </w:rPr>
              <w:t>176,63</w:t>
            </w:r>
          </w:p>
        </w:tc>
        <w:tc>
          <w:tcPr>
            <w:tcW w:w="933" w:type="dxa"/>
            <w:shd w:val="clear" w:color="auto" w:fill="auto"/>
            <w:vAlign w:val="center"/>
          </w:tcPr>
          <w:p w14:paraId="037D1B17" w14:textId="77777777" w:rsidR="00427BB1" w:rsidRPr="00CA57DE" w:rsidRDefault="00427BB1" w:rsidP="00AA4A09">
            <w:pPr>
              <w:jc w:val="center"/>
              <w:rPr>
                <w:sz w:val="22"/>
                <w:szCs w:val="22"/>
              </w:rPr>
            </w:pPr>
            <w:r w:rsidRPr="00CA57DE">
              <w:rPr>
                <w:color w:val="000000"/>
                <w:sz w:val="22"/>
                <w:szCs w:val="22"/>
              </w:rPr>
              <w:t>164,49</w:t>
            </w:r>
          </w:p>
        </w:tc>
        <w:tc>
          <w:tcPr>
            <w:tcW w:w="933" w:type="dxa"/>
            <w:shd w:val="clear" w:color="auto" w:fill="auto"/>
            <w:vAlign w:val="center"/>
          </w:tcPr>
          <w:p w14:paraId="7184E7CA" w14:textId="77777777" w:rsidR="00427BB1" w:rsidRPr="00CA57DE" w:rsidRDefault="00427BB1" w:rsidP="00AA4A09">
            <w:pPr>
              <w:jc w:val="center"/>
              <w:rPr>
                <w:sz w:val="22"/>
                <w:szCs w:val="22"/>
              </w:rPr>
            </w:pPr>
            <w:r w:rsidRPr="00CA57DE">
              <w:rPr>
                <w:color w:val="000000"/>
                <w:sz w:val="22"/>
                <w:szCs w:val="22"/>
              </w:rPr>
              <w:t>187,31</w:t>
            </w:r>
          </w:p>
        </w:tc>
        <w:tc>
          <w:tcPr>
            <w:tcW w:w="933" w:type="dxa"/>
            <w:shd w:val="clear" w:color="auto" w:fill="auto"/>
            <w:vAlign w:val="center"/>
          </w:tcPr>
          <w:p w14:paraId="12BD378E" w14:textId="77777777" w:rsidR="00427BB1" w:rsidRPr="00CA57DE" w:rsidRDefault="00427BB1" w:rsidP="00AA4A09">
            <w:pPr>
              <w:jc w:val="center"/>
              <w:rPr>
                <w:sz w:val="22"/>
                <w:szCs w:val="22"/>
              </w:rPr>
            </w:pPr>
            <w:r w:rsidRPr="00CA57DE">
              <w:rPr>
                <w:color w:val="000000"/>
                <w:sz w:val="22"/>
                <w:szCs w:val="22"/>
              </w:rPr>
              <w:t>175,42</w:t>
            </w:r>
          </w:p>
        </w:tc>
        <w:tc>
          <w:tcPr>
            <w:tcW w:w="1133" w:type="dxa"/>
            <w:shd w:val="clear" w:color="auto" w:fill="auto"/>
            <w:vAlign w:val="center"/>
          </w:tcPr>
          <w:p w14:paraId="00091024" w14:textId="77777777" w:rsidR="00427BB1" w:rsidRPr="00CA57DE" w:rsidRDefault="00427BB1" w:rsidP="00AA4A09">
            <w:pPr>
              <w:jc w:val="center"/>
              <w:rPr>
                <w:sz w:val="22"/>
                <w:szCs w:val="22"/>
              </w:rPr>
            </w:pPr>
            <w:r w:rsidRPr="00CA57DE">
              <w:rPr>
                <w:sz w:val="22"/>
                <w:szCs w:val="22"/>
              </w:rPr>
              <w:t>30,20</w:t>
            </w:r>
          </w:p>
        </w:tc>
        <w:tc>
          <w:tcPr>
            <w:tcW w:w="1133" w:type="dxa"/>
            <w:shd w:val="clear" w:color="auto" w:fill="auto"/>
            <w:vAlign w:val="center"/>
          </w:tcPr>
          <w:p w14:paraId="76BCE87A" w14:textId="77777777" w:rsidR="00427BB1" w:rsidRPr="00CA57DE" w:rsidRDefault="00427BB1" w:rsidP="00AA4A09">
            <w:pPr>
              <w:jc w:val="center"/>
              <w:rPr>
                <w:sz w:val="22"/>
                <w:szCs w:val="22"/>
              </w:rPr>
            </w:pPr>
            <w:r w:rsidRPr="00CA57DE">
              <w:rPr>
                <w:sz w:val="22"/>
                <w:szCs w:val="22"/>
              </w:rPr>
              <w:t>2 428,35</w:t>
            </w:r>
          </w:p>
        </w:tc>
        <w:tc>
          <w:tcPr>
            <w:tcW w:w="1275" w:type="dxa"/>
            <w:shd w:val="clear" w:color="auto" w:fill="auto"/>
            <w:vAlign w:val="center"/>
          </w:tcPr>
          <w:p w14:paraId="482F8163" w14:textId="77777777" w:rsidR="00427BB1" w:rsidRPr="00FD1294" w:rsidRDefault="00427BB1" w:rsidP="00AA4A09">
            <w:pPr>
              <w:jc w:val="center"/>
              <w:rPr>
                <w:sz w:val="22"/>
                <w:szCs w:val="22"/>
              </w:rPr>
            </w:pPr>
            <w:r w:rsidRPr="00FD1294">
              <w:rPr>
                <w:sz w:val="22"/>
                <w:szCs w:val="22"/>
              </w:rPr>
              <w:t>х</w:t>
            </w:r>
          </w:p>
        </w:tc>
        <w:tc>
          <w:tcPr>
            <w:tcW w:w="1133" w:type="dxa"/>
            <w:shd w:val="clear" w:color="auto" w:fill="auto"/>
            <w:vAlign w:val="center"/>
          </w:tcPr>
          <w:p w14:paraId="61839E2F" w14:textId="77777777" w:rsidR="00427BB1" w:rsidRPr="00FD1294" w:rsidRDefault="00427BB1" w:rsidP="00AA4A09">
            <w:pPr>
              <w:jc w:val="center"/>
              <w:rPr>
                <w:sz w:val="22"/>
                <w:szCs w:val="22"/>
              </w:rPr>
            </w:pPr>
            <w:r w:rsidRPr="00FD1294">
              <w:rPr>
                <w:sz w:val="22"/>
                <w:szCs w:val="22"/>
              </w:rPr>
              <w:t>х</w:t>
            </w:r>
          </w:p>
        </w:tc>
      </w:tr>
    </w:tbl>
    <w:p w14:paraId="08942741" w14:textId="77777777" w:rsidR="00427BB1" w:rsidRDefault="00427BB1" w:rsidP="00427BB1">
      <w:pPr>
        <w:ind w:left="176"/>
        <w:jc w:val="center"/>
        <w:rPr>
          <w:b/>
          <w:bCs/>
          <w:sz w:val="28"/>
          <w:szCs w:val="28"/>
        </w:rPr>
      </w:pPr>
    </w:p>
    <w:p w14:paraId="36B29AAB" w14:textId="77777777" w:rsidR="00427BB1" w:rsidRDefault="00427BB1" w:rsidP="00427BB1">
      <w:pPr>
        <w:sectPr w:rsidR="00427BB1" w:rsidSect="00474BE7">
          <w:pgSz w:w="16838" w:h="11906" w:orient="landscape" w:code="9"/>
          <w:pgMar w:top="993" w:right="851" w:bottom="851" w:left="851" w:header="680" w:footer="709" w:gutter="0"/>
          <w:cols w:space="708"/>
          <w:docGrid w:linePitch="360"/>
        </w:sectPr>
      </w:pPr>
    </w:p>
    <w:p w14:paraId="7CE4527B" w14:textId="77777777" w:rsidR="00427BB1" w:rsidRPr="001D758A" w:rsidRDefault="00427BB1" w:rsidP="00427BB1"/>
    <w:p w14:paraId="5E3D3A02" w14:textId="77777777" w:rsidR="00427BB1" w:rsidRPr="00C94C1F" w:rsidRDefault="00427BB1" w:rsidP="00427BB1">
      <w:pPr>
        <w:ind w:right="-413"/>
        <w:jc w:val="center"/>
        <w:rPr>
          <w:bCs/>
          <w:sz w:val="10"/>
          <w:szCs w:val="10"/>
        </w:rPr>
      </w:pPr>
    </w:p>
    <w:p w14:paraId="6DE74C58" w14:textId="77777777" w:rsidR="00427BB1" w:rsidRDefault="00427BB1" w:rsidP="00427BB1">
      <w:pPr>
        <w:ind w:left="-993" w:right="-144" w:firstLine="601"/>
        <w:jc w:val="both"/>
        <w:rPr>
          <w:bCs/>
          <w:sz w:val="28"/>
        </w:rPr>
      </w:pPr>
    </w:p>
    <w:p w14:paraId="5D68C234" w14:textId="77777777" w:rsidR="00427BB1" w:rsidRPr="00D33F84" w:rsidRDefault="00427BB1" w:rsidP="00427BB1">
      <w:pPr>
        <w:ind w:right="-2" w:firstLine="709"/>
        <w:jc w:val="both"/>
        <w:rPr>
          <w:bCs/>
          <w:sz w:val="28"/>
        </w:rPr>
      </w:pPr>
      <w:r w:rsidRPr="00D33F84">
        <w:rPr>
          <w:bCs/>
          <w:sz w:val="28"/>
        </w:rPr>
        <w:t>* Тариф для населения указывается в целях реализации пункта 6 статьи 168 Налогового кодекса Российской Федерации (часть вторая).</w:t>
      </w:r>
    </w:p>
    <w:p w14:paraId="16EF3702" w14:textId="77777777" w:rsidR="00427BB1" w:rsidRDefault="00427BB1" w:rsidP="00427BB1">
      <w:pPr>
        <w:ind w:right="-2" w:firstLine="709"/>
        <w:jc w:val="both"/>
        <w:rPr>
          <w:sz w:val="28"/>
        </w:rPr>
      </w:pPr>
      <w:r w:rsidRPr="00D33F84">
        <w:rPr>
          <w:sz w:val="28"/>
        </w:rPr>
        <w:t xml:space="preserve">** </w:t>
      </w:r>
      <w:r w:rsidRPr="00BB620B">
        <w:rPr>
          <w:sz w:val="28"/>
        </w:rPr>
        <w:t>Компонент на тепловую энергию ООО «</w:t>
      </w:r>
      <w:proofErr w:type="spellStart"/>
      <w:r w:rsidRPr="00BB620B">
        <w:rPr>
          <w:sz w:val="28"/>
        </w:rPr>
        <w:t>СибЭнерго</w:t>
      </w:r>
      <w:proofErr w:type="spellEnd"/>
      <w:r w:rsidRPr="00BB620B">
        <w:rPr>
          <w:sz w:val="28"/>
        </w:rPr>
        <w:t>», реализуемую</w:t>
      </w:r>
      <w:r>
        <w:rPr>
          <w:sz w:val="28"/>
        </w:rPr>
        <w:t xml:space="preserve"> </w:t>
      </w:r>
      <w:r>
        <w:rPr>
          <w:sz w:val="28"/>
        </w:rPr>
        <w:br/>
      </w:r>
      <w:r w:rsidRPr="00BB620B">
        <w:rPr>
          <w:sz w:val="28"/>
        </w:rPr>
        <w:t xml:space="preserve">на потребительском рынке </w:t>
      </w:r>
      <w:r>
        <w:rPr>
          <w:sz w:val="28"/>
        </w:rPr>
        <w:t>Новокузнецкого городского округа</w:t>
      </w:r>
      <w:r w:rsidRPr="00BB620B">
        <w:rPr>
          <w:sz w:val="28"/>
        </w:rPr>
        <w:t>, установлен постановлением</w:t>
      </w:r>
      <w:r>
        <w:rPr>
          <w:sz w:val="28"/>
        </w:rPr>
        <w:t xml:space="preserve"> </w:t>
      </w:r>
      <w:r w:rsidRPr="00BB620B">
        <w:rPr>
          <w:sz w:val="28"/>
        </w:rPr>
        <w:t>региональной энергетической комиссии Кемеровской области</w:t>
      </w:r>
      <w:r>
        <w:rPr>
          <w:sz w:val="28"/>
        </w:rPr>
        <w:t xml:space="preserve"> </w:t>
      </w:r>
      <w:r w:rsidRPr="00BB620B">
        <w:rPr>
          <w:sz w:val="28"/>
        </w:rPr>
        <w:t xml:space="preserve">от </w:t>
      </w:r>
      <w:r>
        <w:rPr>
          <w:sz w:val="28"/>
        </w:rPr>
        <w:t>12.12.</w:t>
      </w:r>
      <w:r w:rsidRPr="00BB620B">
        <w:rPr>
          <w:sz w:val="28"/>
        </w:rPr>
        <w:t xml:space="preserve">2018 № </w:t>
      </w:r>
      <w:r>
        <w:rPr>
          <w:sz w:val="28"/>
        </w:rPr>
        <w:t>49</w:t>
      </w:r>
      <w:r w:rsidRPr="00BB620B">
        <w:rPr>
          <w:sz w:val="28"/>
        </w:rPr>
        <w:t xml:space="preserve">3 </w:t>
      </w:r>
      <w:r>
        <w:rPr>
          <w:sz w:val="28"/>
        </w:rPr>
        <w:t>(в редакции постановления региональной энергетической комиссии Кемеровской области от 20.12.</w:t>
      </w:r>
      <w:r w:rsidRPr="00A03286">
        <w:rPr>
          <w:sz w:val="28"/>
        </w:rPr>
        <w:t>201</w:t>
      </w:r>
      <w:r>
        <w:rPr>
          <w:sz w:val="28"/>
        </w:rPr>
        <w:t>9</w:t>
      </w:r>
      <w:r w:rsidRPr="00A03286">
        <w:rPr>
          <w:sz w:val="28"/>
        </w:rPr>
        <w:t xml:space="preserve"> № </w:t>
      </w:r>
      <w:r>
        <w:rPr>
          <w:sz w:val="28"/>
        </w:rPr>
        <w:t xml:space="preserve">722, постановления Региональной энергетической комиссии Кузбасса </w:t>
      </w:r>
      <w:r>
        <w:rPr>
          <w:sz w:val="28"/>
        </w:rPr>
        <w:br/>
      </w:r>
      <w:r w:rsidRPr="00C57432">
        <w:rPr>
          <w:bCs/>
          <w:color w:val="000000"/>
          <w:kern w:val="32"/>
          <w:sz w:val="28"/>
          <w:szCs w:val="28"/>
        </w:rPr>
        <w:t xml:space="preserve">от </w:t>
      </w:r>
      <w:r w:rsidRPr="009C2413">
        <w:rPr>
          <w:bCs/>
          <w:color w:val="000000"/>
          <w:kern w:val="32"/>
          <w:sz w:val="28"/>
          <w:szCs w:val="28"/>
        </w:rPr>
        <w:t>10</w:t>
      </w:r>
      <w:r>
        <w:rPr>
          <w:bCs/>
          <w:color w:val="000000"/>
          <w:kern w:val="32"/>
          <w:sz w:val="28"/>
          <w:szCs w:val="28"/>
        </w:rPr>
        <w:t>.12.2020</w:t>
      </w:r>
      <w:r w:rsidRPr="00C57432">
        <w:rPr>
          <w:bCs/>
          <w:color w:val="000000"/>
          <w:kern w:val="32"/>
          <w:sz w:val="28"/>
          <w:szCs w:val="28"/>
        </w:rPr>
        <w:t xml:space="preserve"> № </w:t>
      </w:r>
      <w:r w:rsidRPr="00427BB1">
        <w:rPr>
          <w:bCs/>
          <w:color w:val="000000"/>
          <w:kern w:val="32"/>
          <w:sz w:val="28"/>
          <w:szCs w:val="28"/>
        </w:rPr>
        <w:t>537</w:t>
      </w:r>
      <w:r>
        <w:rPr>
          <w:sz w:val="28"/>
        </w:rPr>
        <w:t>)</w:t>
      </w:r>
      <w:r w:rsidRPr="00D33F84">
        <w:rPr>
          <w:sz w:val="28"/>
        </w:rPr>
        <w:t>.</w:t>
      </w:r>
    </w:p>
    <w:p w14:paraId="721E13B3" w14:textId="77777777" w:rsidR="00427BB1" w:rsidRPr="00677C8E" w:rsidRDefault="00427BB1" w:rsidP="00427BB1">
      <w:pPr>
        <w:ind w:left="-993" w:right="-144" w:firstLine="601"/>
        <w:jc w:val="right"/>
        <w:rPr>
          <w:color w:val="000000"/>
          <w:sz w:val="28"/>
          <w:szCs w:val="28"/>
        </w:rPr>
      </w:pPr>
      <w:r>
        <w:rPr>
          <w:bCs/>
          <w:sz w:val="28"/>
          <w:szCs w:val="28"/>
        </w:rPr>
        <w:t>».</w:t>
      </w:r>
    </w:p>
    <w:p w14:paraId="06E6C147" w14:textId="77777777" w:rsidR="00427BB1" w:rsidRPr="00B83273" w:rsidRDefault="00427BB1" w:rsidP="00427BB1">
      <w:pPr>
        <w:ind w:left="4820"/>
        <w:jc w:val="center"/>
      </w:pPr>
    </w:p>
    <w:p w14:paraId="5AEE268D" w14:textId="77777777" w:rsidR="00661200" w:rsidRDefault="00661200" w:rsidP="00EA7D25">
      <w:pPr>
        <w:tabs>
          <w:tab w:val="left" w:pos="5580"/>
          <w:tab w:val="left" w:pos="9498"/>
        </w:tabs>
        <w:ind w:right="-569"/>
        <w:rPr>
          <w:color w:val="000000" w:themeColor="text1"/>
        </w:rPr>
        <w:sectPr w:rsidR="00661200" w:rsidSect="004E59A4">
          <w:headerReference w:type="first" r:id="rId138"/>
          <w:pgSz w:w="11906" w:h="16838" w:code="9"/>
          <w:pgMar w:top="0" w:right="851" w:bottom="0" w:left="1701" w:header="680" w:footer="404" w:gutter="0"/>
          <w:cols w:space="708"/>
          <w:docGrid w:linePitch="360"/>
        </w:sectPr>
      </w:pPr>
    </w:p>
    <w:p w14:paraId="7D49C5E9" w14:textId="2D773CF3" w:rsidR="00661200" w:rsidRPr="00081AD4" w:rsidRDefault="00661200" w:rsidP="00661200">
      <w:pPr>
        <w:tabs>
          <w:tab w:val="left" w:pos="5580"/>
          <w:tab w:val="left" w:pos="9498"/>
        </w:tabs>
        <w:ind w:left="-4049" w:right="-569" w:firstLine="9861"/>
        <w:rPr>
          <w:color w:val="000000" w:themeColor="text1"/>
        </w:rPr>
      </w:pPr>
      <w:r w:rsidRPr="00081AD4">
        <w:rPr>
          <w:color w:val="000000" w:themeColor="text1"/>
        </w:rPr>
        <w:lastRenderedPageBreak/>
        <w:t xml:space="preserve">Приложение № </w:t>
      </w:r>
      <w:r>
        <w:rPr>
          <w:color w:val="000000" w:themeColor="text1"/>
        </w:rPr>
        <w:t xml:space="preserve">22 </w:t>
      </w:r>
      <w:r w:rsidRPr="00081AD4">
        <w:rPr>
          <w:color w:val="000000" w:themeColor="text1"/>
        </w:rPr>
        <w:t>к протоколу № 8</w:t>
      </w:r>
      <w:r>
        <w:rPr>
          <w:color w:val="000000" w:themeColor="text1"/>
        </w:rPr>
        <w:t>2</w:t>
      </w:r>
    </w:p>
    <w:p w14:paraId="123A81EB" w14:textId="77777777" w:rsidR="00661200" w:rsidRPr="00081AD4" w:rsidRDefault="00661200" w:rsidP="00661200">
      <w:pPr>
        <w:tabs>
          <w:tab w:val="left" w:pos="5580"/>
          <w:tab w:val="left" w:pos="9498"/>
        </w:tabs>
        <w:ind w:left="-4049" w:right="-569" w:firstLine="9861"/>
        <w:rPr>
          <w:color w:val="000000" w:themeColor="text1"/>
        </w:rPr>
      </w:pPr>
      <w:r w:rsidRPr="00081AD4">
        <w:rPr>
          <w:color w:val="000000" w:themeColor="text1"/>
        </w:rPr>
        <w:t>заседания Правления Региональной</w:t>
      </w:r>
    </w:p>
    <w:p w14:paraId="6996DB07" w14:textId="77777777" w:rsidR="00661200" w:rsidRPr="00081AD4" w:rsidRDefault="00661200" w:rsidP="00661200">
      <w:pPr>
        <w:tabs>
          <w:tab w:val="left" w:pos="5580"/>
          <w:tab w:val="left" w:pos="9498"/>
        </w:tabs>
        <w:ind w:left="-4049" w:right="-569" w:firstLine="9861"/>
        <w:rPr>
          <w:color w:val="000000" w:themeColor="text1"/>
        </w:rPr>
      </w:pPr>
      <w:r w:rsidRPr="00081AD4">
        <w:rPr>
          <w:color w:val="000000" w:themeColor="text1"/>
        </w:rPr>
        <w:t>энергетической комиссии</w:t>
      </w:r>
    </w:p>
    <w:p w14:paraId="5B5D8065" w14:textId="3E196351" w:rsidR="00661200" w:rsidRDefault="00661200" w:rsidP="00661200">
      <w:pPr>
        <w:spacing w:after="120"/>
        <w:ind w:left="-4049" w:firstLine="9861"/>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4E02A153" w14:textId="77777777" w:rsidR="00BB4DF9" w:rsidRPr="00BB4DF9" w:rsidRDefault="00BB4DF9" w:rsidP="00BB4DF9">
      <w:pPr>
        <w:jc w:val="center"/>
        <w:rPr>
          <w:b/>
          <w:sz w:val="28"/>
        </w:rPr>
      </w:pPr>
    </w:p>
    <w:p w14:paraId="55F3C531" w14:textId="77777777" w:rsidR="00BB4DF9" w:rsidRPr="00BB4DF9" w:rsidRDefault="00BB4DF9" w:rsidP="00BB4DF9">
      <w:pPr>
        <w:jc w:val="center"/>
        <w:rPr>
          <w:b/>
          <w:color w:val="000000"/>
          <w:sz w:val="28"/>
          <w:szCs w:val="28"/>
        </w:rPr>
      </w:pPr>
      <w:r w:rsidRPr="00BB4DF9">
        <w:rPr>
          <w:b/>
          <w:sz w:val="28"/>
        </w:rPr>
        <w:t xml:space="preserve">Экспертное заключение </w:t>
      </w:r>
      <w:r w:rsidRPr="00BB4DF9">
        <w:rPr>
          <w:b/>
          <w:color w:val="000000"/>
          <w:sz w:val="28"/>
          <w:szCs w:val="28"/>
        </w:rPr>
        <w:t>Региональной энергетической комиссии Кузбасса об установлении платы за подключение в расчете на единицу мощности подключаемой тепловой нагрузки на 2021 год к тепловым сетям ООО «</w:t>
      </w:r>
      <w:proofErr w:type="spellStart"/>
      <w:r w:rsidRPr="00BB4DF9">
        <w:rPr>
          <w:b/>
          <w:color w:val="000000"/>
          <w:sz w:val="28"/>
          <w:szCs w:val="28"/>
        </w:rPr>
        <w:t>СибЭнерго</w:t>
      </w:r>
      <w:proofErr w:type="spellEnd"/>
      <w:r w:rsidRPr="00BB4DF9">
        <w:rPr>
          <w:b/>
          <w:color w:val="000000"/>
          <w:sz w:val="28"/>
          <w:szCs w:val="28"/>
        </w:rPr>
        <w:t>»</w:t>
      </w:r>
    </w:p>
    <w:p w14:paraId="139909B3" w14:textId="77777777" w:rsidR="00BB4DF9" w:rsidRPr="00BB4DF9" w:rsidRDefault="00BB4DF9" w:rsidP="00BB4DF9">
      <w:pPr>
        <w:spacing w:line="24" w:lineRule="atLeast"/>
        <w:jc w:val="both"/>
        <w:rPr>
          <w:color w:val="000000"/>
          <w:sz w:val="28"/>
          <w:szCs w:val="28"/>
        </w:rPr>
      </w:pPr>
    </w:p>
    <w:p w14:paraId="7115C535"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ООО «</w:t>
      </w:r>
      <w:proofErr w:type="spellStart"/>
      <w:r w:rsidRPr="00BB4DF9">
        <w:rPr>
          <w:color w:val="000000"/>
          <w:sz w:val="28"/>
          <w:szCs w:val="28"/>
        </w:rPr>
        <w:t>СибЭнерго</w:t>
      </w:r>
      <w:proofErr w:type="spellEnd"/>
      <w:r w:rsidRPr="00BB4DF9">
        <w:rPr>
          <w:color w:val="000000"/>
          <w:sz w:val="28"/>
          <w:szCs w:val="28"/>
        </w:rPr>
        <w:t xml:space="preserve">» обратилось в адрес Региональной энергетической комиссии Кузбасса (далее - РЭК) с заявлением (исх. от 27.08.2020 № 4-6075-12, </w:t>
      </w:r>
      <w:proofErr w:type="spellStart"/>
      <w:r w:rsidRPr="00BB4DF9">
        <w:rPr>
          <w:color w:val="000000"/>
          <w:sz w:val="28"/>
          <w:szCs w:val="28"/>
        </w:rPr>
        <w:t>вх</w:t>
      </w:r>
      <w:proofErr w:type="spellEnd"/>
      <w:r w:rsidRPr="00BB4DF9">
        <w:rPr>
          <w:color w:val="000000"/>
          <w:sz w:val="28"/>
          <w:szCs w:val="28"/>
        </w:rPr>
        <w:t xml:space="preserve">. от 28.08.2020 № 3885) об установлении платы за подключение </w:t>
      </w:r>
      <w:r w:rsidRPr="00BB4DF9">
        <w:rPr>
          <w:color w:val="000000"/>
          <w:sz w:val="28"/>
          <w:szCs w:val="28"/>
        </w:rPr>
        <w:br/>
        <w:t>на 2021 год в расчете на единицу мощности подключаемой тепловой нагрузки к тепловым сетям ООО «</w:t>
      </w:r>
      <w:proofErr w:type="spellStart"/>
      <w:r w:rsidRPr="00BB4DF9">
        <w:rPr>
          <w:color w:val="000000"/>
          <w:sz w:val="28"/>
          <w:szCs w:val="28"/>
        </w:rPr>
        <w:t>СибЭнерго</w:t>
      </w:r>
      <w:proofErr w:type="spellEnd"/>
      <w:r w:rsidRPr="00BB4DF9">
        <w:rPr>
          <w:color w:val="000000"/>
          <w:sz w:val="28"/>
          <w:szCs w:val="28"/>
        </w:rPr>
        <w:t>».</w:t>
      </w:r>
    </w:p>
    <w:p w14:paraId="6B3B7065" w14:textId="77777777" w:rsidR="00BB4DF9" w:rsidRPr="00BB4DF9" w:rsidRDefault="00BB4DF9" w:rsidP="00BB4DF9">
      <w:pPr>
        <w:spacing w:line="276" w:lineRule="auto"/>
        <w:ind w:firstLine="720"/>
        <w:jc w:val="both"/>
        <w:rPr>
          <w:color w:val="000000"/>
          <w:sz w:val="28"/>
          <w:szCs w:val="28"/>
        </w:rPr>
      </w:pPr>
      <w:r w:rsidRPr="00BB4DF9">
        <w:rPr>
          <w:color w:val="000000"/>
          <w:sz w:val="28"/>
          <w:szCs w:val="28"/>
        </w:rPr>
        <w:t>Нормативно-методической основой проведения анализа материалов, представленных ООО «</w:t>
      </w:r>
      <w:proofErr w:type="spellStart"/>
      <w:r w:rsidRPr="00BB4DF9">
        <w:rPr>
          <w:color w:val="000000"/>
          <w:sz w:val="28"/>
          <w:szCs w:val="28"/>
        </w:rPr>
        <w:t>СибЭнерго</w:t>
      </w:r>
      <w:proofErr w:type="spellEnd"/>
      <w:r w:rsidRPr="00BB4DF9">
        <w:rPr>
          <w:color w:val="000000"/>
          <w:sz w:val="28"/>
          <w:szCs w:val="28"/>
        </w:rPr>
        <w:t>» являются:</w:t>
      </w:r>
    </w:p>
    <w:p w14:paraId="6253D37E" w14:textId="77777777" w:rsidR="00BB4DF9" w:rsidRPr="00BB4DF9" w:rsidRDefault="00BB4DF9" w:rsidP="00BB4DF9">
      <w:pPr>
        <w:numPr>
          <w:ilvl w:val="1"/>
          <w:numId w:val="16"/>
        </w:numPr>
        <w:tabs>
          <w:tab w:val="num" w:pos="0"/>
          <w:tab w:val="left" w:pos="993"/>
        </w:tabs>
        <w:spacing w:line="276" w:lineRule="auto"/>
        <w:ind w:left="0" w:firstLine="709"/>
        <w:jc w:val="both"/>
        <w:rPr>
          <w:color w:val="000000"/>
          <w:sz w:val="28"/>
          <w:szCs w:val="28"/>
        </w:rPr>
      </w:pPr>
      <w:r w:rsidRPr="00BB4DF9">
        <w:rPr>
          <w:color w:val="000000"/>
          <w:sz w:val="28"/>
          <w:szCs w:val="28"/>
        </w:rPr>
        <w:t>Гражданский кодекс Российской Федерации;</w:t>
      </w:r>
    </w:p>
    <w:p w14:paraId="44E56BE7" w14:textId="77777777" w:rsidR="00BB4DF9" w:rsidRPr="00BB4DF9" w:rsidRDefault="00BB4DF9" w:rsidP="00BB4DF9">
      <w:pPr>
        <w:numPr>
          <w:ilvl w:val="1"/>
          <w:numId w:val="16"/>
        </w:numPr>
        <w:tabs>
          <w:tab w:val="num" w:pos="0"/>
          <w:tab w:val="left" w:pos="993"/>
        </w:tabs>
        <w:spacing w:line="276" w:lineRule="auto"/>
        <w:ind w:left="0" w:firstLine="709"/>
        <w:jc w:val="both"/>
        <w:rPr>
          <w:color w:val="000000"/>
          <w:sz w:val="28"/>
          <w:szCs w:val="28"/>
        </w:rPr>
      </w:pPr>
      <w:r w:rsidRPr="00BB4DF9">
        <w:rPr>
          <w:color w:val="000000"/>
          <w:sz w:val="28"/>
          <w:szCs w:val="28"/>
        </w:rPr>
        <w:t>Налоговый кодекс Российской Федерации (в дальнейшем НК РФ);</w:t>
      </w:r>
    </w:p>
    <w:p w14:paraId="306962AC" w14:textId="77777777" w:rsidR="00BB4DF9" w:rsidRPr="00BB4DF9" w:rsidRDefault="00BB4DF9" w:rsidP="00BB4DF9">
      <w:pPr>
        <w:numPr>
          <w:ilvl w:val="1"/>
          <w:numId w:val="16"/>
        </w:numPr>
        <w:tabs>
          <w:tab w:val="num" w:pos="0"/>
          <w:tab w:val="left" w:pos="993"/>
        </w:tabs>
        <w:spacing w:line="276" w:lineRule="auto"/>
        <w:ind w:left="0" w:firstLine="709"/>
        <w:jc w:val="both"/>
        <w:rPr>
          <w:color w:val="000000"/>
          <w:sz w:val="28"/>
          <w:szCs w:val="28"/>
        </w:rPr>
      </w:pPr>
      <w:r w:rsidRPr="00BB4DF9">
        <w:rPr>
          <w:color w:val="000000"/>
          <w:sz w:val="28"/>
          <w:szCs w:val="28"/>
        </w:rPr>
        <w:t>Трудовой Кодекс Российской Федерации (в дальнейшем ТК РФ);</w:t>
      </w:r>
    </w:p>
    <w:p w14:paraId="55FB2D96" w14:textId="77777777" w:rsidR="00BB4DF9" w:rsidRPr="00BB4DF9" w:rsidRDefault="00BB4DF9" w:rsidP="00BB4DF9">
      <w:pPr>
        <w:numPr>
          <w:ilvl w:val="1"/>
          <w:numId w:val="16"/>
        </w:numPr>
        <w:tabs>
          <w:tab w:val="num" w:pos="0"/>
          <w:tab w:val="left" w:pos="993"/>
        </w:tabs>
        <w:spacing w:line="276" w:lineRule="auto"/>
        <w:ind w:left="0" w:firstLine="709"/>
        <w:jc w:val="both"/>
        <w:rPr>
          <w:color w:val="000000"/>
          <w:sz w:val="28"/>
          <w:szCs w:val="28"/>
        </w:rPr>
      </w:pPr>
      <w:r w:rsidRPr="00BB4DF9">
        <w:rPr>
          <w:color w:val="000000"/>
          <w:sz w:val="28"/>
          <w:szCs w:val="28"/>
        </w:rPr>
        <w:t>Федеральный закон от 27.07.2010 № 190-ФЗ «О теплоснабжении»;</w:t>
      </w:r>
    </w:p>
    <w:p w14:paraId="2010A9D0" w14:textId="77777777" w:rsidR="00BB4DF9" w:rsidRPr="00BB4DF9" w:rsidRDefault="00BB4DF9" w:rsidP="00BB4DF9">
      <w:pPr>
        <w:numPr>
          <w:ilvl w:val="1"/>
          <w:numId w:val="16"/>
        </w:numPr>
        <w:tabs>
          <w:tab w:val="num" w:pos="0"/>
          <w:tab w:val="left" w:pos="993"/>
        </w:tabs>
        <w:spacing w:line="276" w:lineRule="auto"/>
        <w:ind w:left="0" w:firstLine="709"/>
        <w:jc w:val="both"/>
        <w:rPr>
          <w:color w:val="000000"/>
          <w:sz w:val="28"/>
          <w:szCs w:val="28"/>
        </w:rPr>
      </w:pPr>
      <w:r w:rsidRPr="00BB4DF9">
        <w:rPr>
          <w:color w:val="000000"/>
          <w:sz w:val="28"/>
          <w:szCs w:val="28"/>
        </w:rPr>
        <w:t>Федеральный Закон от 17.08.1995 № 147-ФЗ «О естественных монополиях»;</w:t>
      </w:r>
    </w:p>
    <w:p w14:paraId="3A4F4DA1" w14:textId="77777777" w:rsidR="00BB4DF9" w:rsidRPr="00BB4DF9" w:rsidRDefault="00BB4DF9" w:rsidP="00BB4DF9">
      <w:pPr>
        <w:numPr>
          <w:ilvl w:val="1"/>
          <w:numId w:val="16"/>
        </w:numPr>
        <w:tabs>
          <w:tab w:val="num" w:pos="0"/>
          <w:tab w:val="left" w:pos="993"/>
        </w:tabs>
        <w:spacing w:line="276" w:lineRule="auto"/>
        <w:ind w:left="0" w:firstLine="709"/>
        <w:jc w:val="both"/>
        <w:rPr>
          <w:color w:val="000000"/>
          <w:sz w:val="28"/>
          <w:szCs w:val="28"/>
        </w:rPr>
      </w:pPr>
      <w:r w:rsidRPr="00BB4DF9">
        <w:rPr>
          <w:color w:val="000000"/>
          <w:sz w:val="28"/>
          <w:szCs w:val="28"/>
        </w:rPr>
        <w:t xml:space="preserve">Постановление Правительства РФ от 13.02.2006 № 83 </w:t>
      </w:r>
      <w:r w:rsidRPr="00BB4DF9">
        <w:rPr>
          <w:color w:val="000000"/>
          <w:sz w:val="28"/>
          <w:szCs w:val="28"/>
        </w:rPr>
        <w:br/>
        <w:t>«Об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0F61F4C1" w14:textId="77777777" w:rsidR="00BB4DF9" w:rsidRPr="00BB4DF9" w:rsidRDefault="00BB4DF9" w:rsidP="00BB4DF9">
      <w:pPr>
        <w:numPr>
          <w:ilvl w:val="1"/>
          <w:numId w:val="16"/>
        </w:numPr>
        <w:tabs>
          <w:tab w:val="num" w:pos="0"/>
          <w:tab w:val="left" w:pos="993"/>
        </w:tabs>
        <w:spacing w:line="276" w:lineRule="auto"/>
        <w:ind w:left="0" w:firstLine="709"/>
        <w:jc w:val="both"/>
        <w:rPr>
          <w:color w:val="000000"/>
          <w:sz w:val="28"/>
          <w:szCs w:val="28"/>
        </w:rPr>
      </w:pPr>
      <w:r w:rsidRPr="00BB4DF9">
        <w:rPr>
          <w:color w:val="000000"/>
          <w:sz w:val="28"/>
          <w:szCs w:val="28"/>
        </w:rPr>
        <w:t xml:space="preserve">Постановление Правительства РФ от 05.07.2018 № 787 </w:t>
      </w:r>
      <w:r w:rsidRPr="00BB4DF9">
        <w:rPr>
          <w:color w:val="000000"/>
          <w:sz w:val="28"/>
          <w:szCs w:val="28"/>
        </w:rPr>
        <w:br/>
        <w:t>«О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3BF74CBB" w14:textId="77777777" w:rsidR="00BB4DF9" w:rsidRPr="00BB4DF9" w:rsidRDefault="00BB4DF9" w:rsidP="00BB4DF9">
      <w:pPr>
        <w:numPr>
          <w:ilvl w:val="1"/>
          <w:numId w:val="16"/>
        </w:numPr>
        <w:tabs>
          <w:tab w:val="num" w:pos="0"/>
          <w:tab w:val="left" w:pos="993"/>
        </w:tabs>
        <w:spacing w:line="276" w:lineRule="auto"/>
        <w:ind w:left="0" w:firstLine="709"/>
        <w:jc w:val="both"/>
        <w:rPr>
          <w:color w:val="000000"/>
          <w:sz w:val="28"/>
          <w:szCs w:val="28"/>
        </w:rPr>
      </w:pPr>
      <w:bookmarkStart w:id="220" w:name="_Hlk488313538"/>
      <w:r w:rsidRPr="00BB4DF9">
        <w:rPr>
          <w:color w:val="00000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BB4DF9">
        <w:rPr>
          <w:color w:val="000000"/>
          <w:sz w:val="28"/>
          <w:szCs w:val="28"/>
        </w:rPr>
        <w:br/>
        <w:t>в энергетике»;</w:t>
      </w:r>
    </w:p>
    <w:p w14:paraId="194779C1" w14:textId="77777777" w:rsidR="00BB4DF9" w:rsidRPr="00BB4DF9" w:rsidRDefault="00BB4DF9" w:rsidP="00BB4DF9">
      <w:pPr>
        <w:numPr>
          <w:ilvl w:val="1"/>
          <w:numId w:val="16"/>
        </w:numPr>
        <w:tabs>
          <w:tab w:val="num" w:pos="0"/>
          <w:tab w:val="left" w:pos="993"/>
        </w:tabs>
        <w:spacing w:line="276" w:lineRule="auto"/>
        <w:ind w:left="0" w:firstLine="709"/>
        <w:jc w:val="both"/>
        <w:rPr>
          <w:color w:val="000000"/>
          <w:sz w:val="28"/>
          <w:szCs w:val="28"/>
        </w:rPr>
      </w:pPr>
      <w:r w:rsidRPr="00BB4DF9">
        <w:rPr>
          <w:color w:val="000000"/>
          <w:sz w:val="28"/>
          <w:szCs w:val="28"/>
        </w:rPr>
        <w:t>Постановление Правительства Российской Федерации 22.10.2012 №1075 «О ценообразовании в сфере теплоснабжения»;</w:t>
      </w:r>
    </w:p>
    <w:p w14:paraId="66169017" w14:textId="77777777" w:rsidR="00BB4DF9" w:rsidRPr="00BB4DF9" w:rsidRDefault="00BB4DF9" w:rsidP="00BB4DF9">
      <w:pPr>
        <w:numPr>
          <w:ilvl w:val="1"/>
          <w:numId w:val="16"/>
        </w:numPr>
        <w:tabs>
          <w:tab w:val="num" w:pos="0"/>
          <w:tab w:val="left" w:pos="993"/>
        </w:tabs>
        <w:spacing w:line="276" w:lineRule="auto"/>
        <w:ind w:left="0" w:firstLine="709"/>
        <w:jc w:val="both"/>
        <w:rPr>
          <w:color w:val="000000"/>
          <w:sz w:val="28"/>
          <w:szCs w:val="28"/>
        </w:rPr>
      </w:pPr>
      <w:r w:rsidRPr="00BB4DF9">
        <w:rPr>
          <w:color w:val="000000"/>
          <w:sz w:val="28"/>
          <w:szCs w:val="28"/>
        </w:rPr>
        <w:t>Приказ ФСТ России от 13.06.2013 № 760-э «Об утверждении методических указаний по расчету регулируемых цен (тарифов) в сфере теплоснабжения»;</w:t>
      </w:r>
    </w:p>
    <w:p w14:paraId="0AA2BE4A" w14:textId="77777777" w:rsidR="00BB4DF9" w:rsidRPr="00BB4DF9" w:rsidRDefault="00BB4DF9" w:rsidP="00BB4DF9">
      <w:pPr>
        <w:numPr>
          <w:ilvl w:val="1"/>
          <w:numId w:val="16"/>
        </w:numPr>
        <w:tabs>
          <w:tab w:val="num" w:pos="0"/>
          <w:tab w:val="left" w:pos="993"/>
        </w:tabs>
        <w:spacing w:line="276" w:lineRule="auto"/>
        <w:ind w:left="0" w:firstLine="709"/>
        <w:jc w:val="both"/>
        <w:rPr>
          <w:color w:val="000000"/>
          <w:sz w:val="28"/>
          <w:szCs w:val="28"/>
        </w:rPr>
      </w:pPr>
      <w:r w:rsidRPr="00BB4DF9">
        <w:rPr>
          <w:color w:val="000000"/>
          <w:sz w:val="28"/>
          <w:szCs w:val="28"/>
        </w:rPr>
        <w:lastRenderedPageBreak/>
        <w:t>Приказ Министерства строительства и жилищно-коммунального хозяйства Российской Федерации от 28.08.2014 №506/</w:t>
      </w:r>
      <w:proofErr w:type="spellStart"/>
      <w:r w:rsidRPr="00BB4DF9">
        <w:rPr>
          <w:color w:val="000000"/>
          <w:sz w:val="28"/>
          <w:szCs w:val="28"/>
        </w:rPr>
        <w:t>пр</w:t>
      </w:r>
      <w:proofErr w:type="spellEnd"/>
      <w:r w:rsidRPr="00BB4DF9">
        <w:rPr>
          <w:color w:val="000000"/>
          <w:sz w:val="28"/>
          <w:szCs w:val="28"/>
        </w:rPr>
        <w:t xml:space="preserve"> «О внесении </w:t>
      </w:r>
      <w:r w:rsidRPr="00BB4DF9">
        <w:rPr>
          <w:color w:val="000000"/>
          <w:sz w:val="28"/>
          <w:szCs w:val="28"/>
        </w:rPr>
        <w:br/>
        <w:t xml:space="preserve">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w:t>
      </w:r>
      <w:r w:rsidRPr="00BB4DF9">
        <w:rPr>
          <w:color w:val="000000"/>
          <w:sz w:val="28"/>
          <w:szCs w:val="28"/>
        </w:rPr>
        <w:br/>
        <w:t>для объектов непроизводственного назначения и инженерной инфраструктуры»;</w:t>
      </w:r>
    </w:p>
    <w:p w14:paraId="206AE0FF" w14:textId="77777777" w:rsidR="00BB4DF9" w:rsidRPr="00BB4DF9" w:rsidRDefault="00BB4DF9" w:rsidP="00BB4DF9">
      <w:pPr>
        <w:numPr>
          <w:ilvl w:val="1"/>
          <w:numId w:val="16"/>
        </w:numPr>
        <w:tabs>
          <w:tab w:val="num" w:pos="0"/>
          <w:tab w:val="left" w:pos="993"/>
        </w:tabs>
        <w:spacing w:line="276" w:lineRule="auto"/>
        <w:ind w:left="0" w:firstLine="709"/>
        <w:jc w:val="both"/>
        <w:rPr>
          <w:color w:val="000000"/>
          <w:sz w:val="28"/>
          <w:szCs w:val="28"/>
        </w:rPr>
      </w:pPr>
      <w:r w:rsidRPr="00BB4DF9">
        <w:rPr>
          <w:color w:val="000000"/>
          <w:sz w:val="28"/>
          <w:szCs w:val="28"/>
        </w:rPr>
        <w:t>Приказ Минстроя России от 21.07.2017 №1011/</w:t>
      </w:r>
      <w:proofErr w:type="spellStart"/>
      <w:r w:rsidRPr="00BB4DF9">
        <w:rPr>
          <w:color w:val="000000"/>
          <w:sz w:val="28"/>
          <w:szCs w:val="28"/>
        </w:rPr>
        <w:t>пр</w:t>
      </w:r>
      <w:proofErr w:type="spellEnd"/>
      <w:r w:rsidRPr="00BB4DF9">
        <w:rPr>
          <w:color w:val="000000"/>
          <w:sz w:val="28"/>
          <w:szCs w:val="28"/>
        </w:rPr>
        <w:t xml:space="preserve"> «Об утверждении укрупненных сметных нормативов»;</w:t>
      </w:r>
    </w:p>
    <w:p w14:paraId="3F464E62" w14:textId="77777777" w:rsidR="00BB4DF9" w:rsidRPr="00BB4DF9" w:rsidRDefault="00BB4DF9" w:rsidP="00BB4DF9">
      <w:pPr>
        <w:numPr>
          <w:ilvl w:val="1"/>
          <w:numId w:val="16"/>
        </w:numPr>
        <w:tabs>
          <w:tab w:val="num" w:pos="0"/>
          <w:tab w:val="left" w:pos="993"/>
        </w:tabs>
        <w:spacing w:line="276" w:lineRule="auto"/>
        <w:ind w:left="0" w:firstLine="709"/>
        <w:jc w:val="both"/>
        <w:rPr>
          <w:color w:val="000000"/>
          <w:sz w:val="28"/>
          <w:szCs w:val="28"/>
        </w:rPr>
      </w:pPr>
      <w:r w:rsidRPr="00BB4DF9">
        <w:rPr>
          <w:color w:val="000000"/>
          <w:sz w:val="28"/>
          <w:szCs w:val="28"/>
        </w:rPr>
        <w:t xml:space="preserve">Прочие законы и подзаконные акты, методические разработки </w:t>
      </w:r>
      <w:r w:rsidRPr="00BB4DF9">
        <w:rPr>
          <w:color w:val="000000"/>
          <w:sz w:val="28"/>
          <w:szCs w:val="28"/>
        </w:rPr>
        <w:br/>
        <w:t>и подходы, действующие в отношении сферы и предмета государственного регулирования тарифов на продукцию (услуги) в энергетической отрасли.</w:t>
      </w:r>
    </w:p>
    <w:bookmarkEnd w:id="220"/>
    <w:p w14:paraId="0739E4D7" w14:textId="77777777" w:rsidR="00BB4DF9" w:rsidRPr="00BB4DF9" w:rsidRDefault="00BB4DF9" w:rsidP="00BB4DF9">
      <w:pPr>
        <w:spacing w:line="276" w:lineRule="auto"/>
        <w:jc w:val="center"/>
        <w:rPr>
          <w:b/>
          <w:color w:val="000000"/>
          <w:sz w:val="28"/>
          <w:szCs w:val="28"/>
        </w:rPr>
      </w:pPr>
    </w:p>
    <w:p w14:paraId="530CBA69" w14:textId="77777777" w:rsidR="00BB4DF9" w:rsidRPr="00BB4DF9" w:rsidRDefault="00BB4DF9" w:rsidP="00BB4DF9">
      <w:pPr>
        <w:spacing w:line="276" w:lineRule="auto"/>
        <w:jc w:val="center"/>
        <w:rPr>
          <w:b/>
          <w:color w:val="000000"/>
          <w:sz w:val="28"/>
          <w:szCs w:val="28"/>
        </w:rPr>
      </w:pPr>
      <w:r w:rsidRPr="00BB4DF9">
        <w:rPr>
          <w:b/>
          <w:color w:val="000000"/>
          <w:sz w:val="28"/>
          <w:szCs w:val="28"/>
        </w:rPr>
        <w:t>Перечень представленных материалов</w:t>
      </w:r>
    </w:p>
    <w:p w14:paraId="2A5831BA" w14:textId="77777777" w:rsidR="00BB4DF9" w:rsidRPr="00BB4DF9" w:rsidRDefault="00BB4DF9" w:rsidP="00BB4DF9">
      <w:pPr>
        <w:spacing w:line="276" w:lineRule="auto"/>
        <w:ind w:firstLine="709"/>
        <w:jc w:val="both"/>
        <w:rPr>
          <w:color w:val="000000"/>
          <w:sz w:val="28"/>
          <w:szCs w:val="28"/>
        </w:rPr>
      </w:pPr>
    </w:p>
    <w:p w14:paraId="14786F69" w14:textId="77777777" w:rsidR="00BB4DF9" w:rsidRPr="00BB4DF9" w:rsidRDefault="00BB4DF9" w:rsidP="00BB4DF9">
      <w:pPr>
        <w:spacing w:line="276" w:lineRule="auto"/>
        <w:ind w:firstLine="709"/>
        <w:jc w:val="both"/>
        <w:rPr>
          <w:color w:val="000000"/>
          <w:sz w:val="28"/>
          <w:szCs w:val="28"/>
        </w:rPr>
      </w:pPr>
      <w:r w:rsidRPr="00BB4DF9">
        <w:rPr>
          <w:color w:val="000000"/>
          <w:sz w:val="28"/>
          <w:szCs w:val="28"/>
        </w:rPr>
        <w:t xml:space="preserve">Предприятием представлены обосновывающие материалы </w:t>
      </w:r>
      <w:r w:rsidRPr="00BB4DF9">
        <w:rPr>
          <w:color w:val="000000"/>
          <w:sz w:val="28"/>
          <w:szCs w:val="28"/>
        </w:rPr>
        <w:br/>
        <w:t xml:space="preserve">для установления платы за подключение в расчете на единицу мощности подключаемой тепловой нагрузки на 2021 год к тепловым сетям </w:t>
      </w:r>
      <w:r w:rsidRPr="00BB4DF9">
        <w:rPr>
          <w:color w:val="000000"/>
          <w:sz w:val="28"/>
          <w:szCs w:val="28"/>
        </w:rPr>
        <w:br/>
        <w:t>ООО «</w:t>
      </w:r>
      <w:proofErr w:type="spellStart"/>
      <w:r w:rsidRPr="00BB4DF9">
        <w:rPr>
          <w:color w:val="000000"/>
          <w:sz w:val="28"/>
          <w:szCs w:val="28"/>
        </w:rPr>
        <w:t>СибЭнерго</w:t>
      </w:r>
      <w:proofErr w:type="spellEnd"/>
      <w:r w:rsidRPr="00BB4DF9">
        <w:rPr>
          <w:color w:val="000000"/>
          <w:sz w:val="28"/>
          <w:szCs w:val="28"/>
        </w:rPr>
        <w:t>», которые содержат:</w:t>
      </w:r>
    </w:p>
    <w:p w14:paraId="6B56C384" w14:textId="77777777" w:rsidR="00BB4DF9" w:rsidRPr="00BB4DF9" w:rsidRDefault="00BB4DF9" w:rsidP="00BB4DF9">
      <w:pPr>
        <w:tabs>
          <w:tab w:val="left" w:pos="1134"/>
        </w:tabs>
        <w:spacing w:line="276" w:lineRule="auto"/>
        <w:ind w:firstLine="709"/>
        <w:jc w:val="both"/>
        <w:rPr>
          <w:color w:val="000000"/>
          <w:sz w:val="28"/>
          <w:szCs w:val="28"/>
        </w:rPr>
      </w:pPr>
      <w:r w:rsidRPr="00BB4DF9">
        <w:rPr>
          <w:color w:val="000000"/>
          <w:sz w:val="28"/>
          <w:szCs w:val="28"/>
        </w:rPr>
        <w:t xml:space="preserve">Заявку на подключение </w:t>
      </w:r>
      <w:proofErr w:type="spellStart"/>
      <w:r w:rsidRPr="00BB4DF9">
        <w:rPr>
          <w:color w:val="000000"/>
          <w:sz w:val="28"/>
          <w:szCs w:val="28"/>
        </w:rPr>
        <w:t>жилих</w:t>
      </w:r>
      <w:proofErr w:type="spellEnd"/>
      <w:r w:rsidRPr="00BB4DF9">
        <w:rPr>
          <w:color w:val="000000"/>
          <w:sz w:val="28"/>
          <w:szCs w:val="28"/>
        </w:rPr>
        <w:t xml:space="preserve"> домов по пр. Авиаторов, 89 А, Б, В, Г (стр. 19 доп. материалов исх. от 02.12.2020 № 4-8575-12).</w:t>
      </w:r>
    </w:p>
    <w:p w14:paraId="7A979DE1" w14:textId="77777777" w:rsidR="00BB4DF9" w:rsidRPr="00BB4DF9" w:rsidRDefault="00BB4DF9" w:rsidP="00BB4DF9">
      <w:pPr>
        <w:tabs>
          <w:tab w:val="left" w:pos="1134"/>
        </w:tabs>
        <w:spacing w:line="276" w:lineRule="auto"/>
        <w:ind w:firstLine="709"/>
        <w:jc w:val="both"/>
        <w:rPr>
          <w:color w:val="000000"/>
          <w:sz w:val="28"/>
          <w:szCs w:val="28"/>
        </w:rPr>
      </w:pPr>
      <w:r w:rsidRPr="00BB4DF9">
        <w:rPr>
          <w:color w:val="000000"/>
          <w:sz w:val="28"/>
          <w:szCs w:val="28"/>
        </w:rPr>
        <w:t xml:space="preserve">Заявку на подключение МБОУ «Лицей № 84» по пер. Кулакова 3 </w:t>
      </w:r>
      <w:r w:rsidRPr="00BB4DF9">
        <w:rPr>
          <w:color w:val="000000"/>
          <w:sz w:val="28"/>
          <w:szCs w:val="28"/>
        </w:rPr>
        <w:br/>
        <w:t>(стр. 20 доп. материалов исх. от 02.12.2020 № 4-8575-12).</w:t>
      </w:r>
    </w:p>
    <w:p w14:paraId="2590B58E" w14:textId="77777777" w:rsidR="00BB4DF9" w:rsidRPr="00BB4DF9" w:rsidRDefault="00BB4DF9" w:rsidP="00BB4DF9">
      <w:pPr>
        <w:tabs>
          <w:tab w:val="left" w:pos="1134"/>
        </w:tabs>
        <w:spacing w:line="276" w:lineRule="auto"/>
        <w:ind w:firstLine="709"/>
        <w:jc w:val="both"/>
        <w:rPr>
          <w:color w:val="000000"/>
          <w:sz w:val="28"/>
          <w:szCs w:val="28"/>
        </w:rPr>
      </w:pPr>
      <w:r w:rsidRPr="00BB4DF9">
        <w:rPr>
          <w:color w:val="000000"/>
          <w:sz w:val="28"/>
          <w:szCs w:val="28"/>
        </w:rPr>
        <w:t xml:space="preserve">Заявку на подключение строящегося многоквартирного жилого дома </w:t>
      </w:r>
      <w:r w:rsidRPr="00BB4DF9">
        <w:rPr>
          <w:color w:val="000000"/>
          <w:sz w:val="28"/>
          <w:szCs w:val="28"/>
        </w:rPr>
        <w:br/>
        <w:t>№ 19 А, Б, В, Г, Д, Е в микрорайоне № 24 Новоильинского района (стр. 15 доп. материалов исх. от 02.12.2020 № 4-8575-12).</w:t>
      </w:r>
    </w:p>
    <w:p w14:paraId="3B91C2F5" w14:textId="77777777" w:rsidR="00BB4DF9" w:rsidRPr="00BB4DF9" w:rsidRDefault="00BB4DF9" w:rsidP="00BB4DF9">
      <w:pPr>
        <w:tabs>
          <w:tab w:val="left" w:pos="1134"/>
        </w:tabs>
        <w:spacing w:line="276" w:lineRule="auto"/>
        <w:ind w:firstLine="709"/>
        <w:jc w:val="both"/>
        <w:rPr>
          <w:color w:val="000000"/>
          <w:sz w:val="28"/>
          <w:szCs w:val="28"/>
        </w:rPr>
      </w:pPr>
      <w:r w:rsidRPr="00BB4DF9">
        <w:rPr>
          <w:color w:val="000000"/>
          <w:sz w:val="28"/>
          <w:szCs w:val="28"/>
        </w:rPr>
        <w:t xml:space="preserve">Заявку на подключение строящегося многоквартирного жилого дома </w:t>
      </w:r>
      <w:r w:rsidRPr="00BB4DF9">
        <w:rPr>
          <w:color w:val="000000"/>
          <w:sz w:val="28"/>
          <w:szCs w:val="28"/>
        </w:rPr>
        <w:br/>
        <w:t xml:space="preserve">№ 20 А, Б, В, Г, Д в микрорайоне № 24 Новоильинского района (стр. 16 </w:t>
      </w:r>
      <w:r w:rsidRPr="00BB4DF9">
        <w:rPr>
          <w:color w:val="000000"/>
          <w:sz w:val="28"/>
          <w:szCs w:val="28"/>
        </w:rPr>
        <w:br/>
        <w:t>доп. материалов исх. от 02.12.2020 № 4-8575-12).</w:t>
      </w:r>
    </w:p>
    <w:p w14:paraId="61F0F796" w14:textId="77777777" w:rsidR="00BB4DF9" w:rsidRPr="00BB4DF9" w:rsidRDefault="00BB4DF9" w:rsidP="00BB4DF9">
      <w:pPr>
        <w:tabs>
          <w:tab w:val="left" w:pos="1134"/>
        </w:tabs>
        <w:spacing w:line="276" w:lineRule="auto"/>
        <w:ind w:firstLine="709"/>
        <w:jc w:val="both"/>
        <w:rPr>
          <w:color w:val="000000"/>
          <w:sz w:val="28"/>
          <w:szCs w:val="28"/>
        </w:rPr>
      </w:pPr>
      <w:r w:rsidRPr="00BB4DF9">
        <w:rPr>
          <w:color w:val="000000"/>
          <w:sz w:val="28"/>
          <w:szCs w:val="28"/>
        </w:rPr>
        <w:t xml:space="preserve">Заявку на подключение строящегося многоквартирного жилого дома </w:t>
      </w:r>
      <w:r w:rsidRPr="00BB4DF9">
        <w:rPr>
          <w:color w:val="000000"/>
          <w:sz w:val="28"/>
          <w:szCs w:val="28"/>
        </w:rPr>
        <w:br/>
        <w:t xml:space="preserve">№ 1 А, Б, В </w:t>
      </w:r>
      <w:proofErr w:type="spellStart"/>
      <w:r w:rsidRPr="00BB4DF9">
        <w:rPr>
          <w:color w:val="000000"/>
          <w:sz w:val="28"/>
          <w:szCs w:val="28"/>
        </w:rPr>
        <w:t>в</w:t>
      </w:r>
      <w:proofErr w:type="spellEnd"/>
      <w:r w:rsidRPr="00BB4DF9">
        <w:rPr>
          <w:color w:val="000000"/>
          <w:sz w:val="28"/>
          <w:szCs w:val="28"/>
        </w:rPr>
        <w:t xml:space="preserve"> микрорайоне № 24 Новоильинского района (стр. 17 </w:t>
      </w:r>
      <w:r w:rsidRPr="00BB4DF9">
        <w:rPr>
          <w:color w:val="000000"/>
          <w:sz w:val="28"/>
          <w:szCs w:val="28"/>
        </w:rPr>
        <w:br/>
        <w:t>доп. материалов исх. от 02.12.2020 № 4-8575-12).</w:t>
      </w:r>
    </w:p>
    <w:p w14:paraId="74571360" w14:textId="77777777" w:rsidR="00BB4DF9" w:rsidRPr="00BB4DF9" w:rsidRDefault="00BB4DF9" w:rsidP="00BB4DF9">
      <w:pPr>
        <w:tabs>
          <w:tab w:val="left" w:pos="1134"/>
        </w:tabs>
        <w:spacing w:line="276" w:lineRule="auto"/>
        <w:ind w:firstLine="709"/>
        <w:jc w:val="both"/>
        <w:rPr>
          <w:color w:val="000000"/>
          <w:sz w:val="28"/>
          <w:szCs w:val="28"/>
        </w:rPr>
      </w:pPr>
      <w:r w:rsidRPr="00BB4DF9">
        <w:rPr>
          <w:color w:val="000000"/>
          <w:sz w:val="28"/>
          <w:szCs w:val="28"/>
        </w:rPr>
        <w:t>Заявку на перевод МБОУ «СОШ № 37» с открытой на закрытую систему ГВС по ул. Варшавская, 2 (стр. 21 доп. материалов исх. от 02.12.2020 № 4-8575-12).</w:t>
      </w:r>
    </w:p>
    <w:p w14:paraId="4B8F3A91" w14:textId="77777777" w:rsidR="00BB4DF9" w:rsidRPr="00BB4DF9" w:rsidRDefault="00BB4DF9" w:rsidP="00BB4DF9">
      <w:pPr>
        <w:tabs>
          <w:tab w:val="left" w:pos="1134"/>
        </w:tabs>
        <w:spacing w:line="276" w:lineRule="auto"/>
        <w:ind w:firstLine="709"/>
        <w:jc w:val="both"/>
        <w:rPr>
          <w:color w:val="000000"/>
          <w:sz w:val="28"/>
          <w:szCs w:val="28"/>
        </w:rPr>
      </w:pPr>
      <w:r w:rsidRPr="00BB4DF9">
        <w:rPr>
          <w:color w:val="000000"/>
          <w:sz w:val="28"/>
          <w:szCs w:val="28"/>
        </w:rPr>
        <w:t xml:space="preserve">Заявку на подключение строящегося многоквартирного жилого дома </w:t>
      </w:r>
      <w:r w:rsidRPr="00BB4DF9">
        <w:rPr>
          <w:color w:val="000000"/>
          <w:sz w:val="28"/>
          <w:szCs w:val="28"/>
        </w:rPr>
        <w:br/>
        <w:t>№ 33 А, Б в микрорайоне № 24 Новоильинского района (стр. 18 доп. материалов исх. от 02.12.2020 № 4-8575-12).</w:t>
      </w:r>
    </w:p>
    <w:p w14:paraId="50C6ADB5" w14:textId="77777777" w:rsidR="00BB4DF9" w:rsidRPr="00BB4DF9" w:rsidRDefault="00BB4DF9" w:rsidP="00BB4DF9">
      <w:pPr>
        <w:tabs>
          <w:tab w:val="left" w:pos="1134"/>
        </w:tabs>
        <w:spacing w:line="276" w:lineRule="auto"/>
        <w:ind w:firstLine="709"/>
        <w:jc w:val="both"/>
        <w:rPr>
          <w:color w:val="000000"/>
          <w:sz w:val="28"/>
          <w:szCs w:val="28"/>
        </w:rPr>
      </w:pPr>
      <w:r w:rsidRPr="00BB4DF9">
        <w:rPr>
          <w:color w:val="000000"/>
          <w:sz w:val="28"/>
          <w:szCs w:val="28"/>
        </w:rPr>
        <w:lastRenderedPageBreak/>
        <w:t xml:space="preserve">Заявку на техзадание для проектирования системы теплоснабжения детского сада № 34 в микрорайоне № 24 Новоильинского района (стр. 22 </w:t>
      </w:r>
      <w:r w:rsidRPr="00BB4DF9">
        <w:rPr>
          <w:color w:val="000000"/>
          <w:sz w:val="28"/>
          <w:szCs w:val="28"/>
        </w:rPr>
        <w:br/>
        <w:t>доп. материалов исх. от 02.12.2020 № 4-8575-12).</w:t>
      </w:r>
    </w:p>
    <w:p w14:paraId="7102DB35" w14:textId="77777777" w:rsidR="00BB4DF9" w:rsidRPr="00BB4DF9" w:rsidRDefault="00BB4DF9" w:rsidP="00BB4DF9">
      <w:pPr>
        <w:tabs>
          <w:tab w:val="left" w:pos="1134"/>
        </w:tabs>
        <w:spacing w:line="276" w:lineRule="auto"/>
        <w:ind w:firstLine="709"/>
        <w:jc w:val="both"/>
        <w:rPr>
          <w:color w:val="000000"/>
          <w:sz w:val="28"/>
          <w:szCs w:val="28"/>
        </w:rPr>
      </w:pPr>
      <w:r w:rsidRPr="00BB4DF9">
        <w:rPr>
          <w:color w:val="000000"/>
          <w:sz w:val="28"/>
          <w:szCs w:val="28"/>
        </w:rPr>
        <w:t>Расчет затрат на оплату труда (стр. 7 доп. материалов исх. от 02.12.2020 № 4-8575-12).</w:t>
      </w:r>
    </w:p>
    <w:p w14:paraId="15A07405" w14:textId="77777777" w:rsidR="00BB4DF9" w:rsidRPr="00BB4DF9" w:rsidRDefault="00BB4DF9" w:rsidP="00BB4DF9">
      <w:pPr>
        <w:tabs>
          <w:tab w:val="left" w:pos="1134"/>
        </w:tabs>
        <w:spacing w:line="276" w:lineRule="auto"/>
        <w:ind w:firstLine="709"/>
        <w:jc w:val="both"/>
        <w:rPr>
          <w:color w:val="000000"/>
          <w:sz w:val="28"/>
          <w:szCs w:val="28"/>
        </w:rPr>
      </w:pPr>
      <w:r w:rsidRPr="00BB4DF9">
        <w:rPr>
          <w:color w:val="000000"/>
          <w:sz w:val="28"/>
          <w:szCs w:val="28"/>
        </w:rPr>
        <w:t xml:space="preserve">Расчет стоимости </w:t>
      </w:r>
      <w:proofErr w:type="spellStart"/>
      <w:r w:rsidRPr="00BB4DF9">
        <w:rPr>
          <w:color w:val="000000"/>
          <w:sz w:val="28"/>
          <w:szCs w:val="28"/>
        </w:rPr>
        <w:t>автоуслуг</w:t>
      </w:r>
      <w:proofErr w:type="spellEnd"/>
      <w:r w:rsidRPr="00BB4DF9">
        <w:rPr>
          <w:color w:val="000000"/>
          <w:sz w:val="28"/>
          <w:szCs w:val="28"/>
        </w:rPr>
        <w:t xml:space="preserve"> для выполнения работ по подключению объектов заявителей к тепловым сетям ООО «</w:t>
      </w:r>
      <w:proofErr w:type="spellStart"/>
      <w:r w:rsidRPr="00BB4DF9">
        <w:rPr>
          <w:color w:val="000000"/>
          <w:sz w:val="28"/>
          <w:szCs w:val="28"/>
        </w:rPr>
        <w:t>СибЭнерго</w:t>
      </w:r>
      <w:proofErr w:type="spellEnd"/>
      <w:r w:rsidRPr="00BB4DF9">
        <w:rPr>
          <w:color w:val="000000"/>
          <w:sz w:val="28"/>
          <w:szCs w:val="28"/>
        </w:rPr>
        <w:t>» на 2021 год (стр. 8 доп. материалов исх. от 02.12.2020 № 4-8575-12).</w:t>
      </w:r>
    </w:p>
    <w:p w14:paraId="478FAFB8" w14:textId="77777777" w:rsidR="00BB4DF9" w:rsidRPr="00BB4DF9" w:rsidRDefault="00BB4DF9" w:rsidP="00BB4DF9">
      <w:pPr>
        <w:tabs>
          <w:tab w:val="left" w:pos="1134"/>
        </w:tabs>
        <w:spacing w:line="276" w:lineRule="auto"/>
        <w:ind w:firstLine="709"/>
        <w:jc w:val="both"/>
        <w:rPr>
          <w:color w:val="000000"/>
          <w:sz w:val="28"/>
          <w:szCs w:val="28"/>
        </w:rPr>
      </w:pPr>
      <w:r w:rsidRPr="00BB4DF9">
        <w:rPr>
          <w:color w:val="000000"/>
          <w:sz w:val="28"/>
          <w:szCs w:val="28"/>
        </w:rPr>
        <w:t xml:space="preserve">Договор № СГ-39-20/Р-80-20 от 01.06.2020, заключенный </w:t>
      </w:r>
      <w:r w:rsidRPr="00BB4DF9">
        <w:rPr>
          <w:color w:val="000000"/>
          <w:sz w:val="28"/>
          <w:szCs w:val="28"/>
        </w:rPr>
        <w:br/>
        <w:t xml:space="preserve">с ООО «Развитие» на оказание автотранспортных услуг, действующий </w:t>
      </w:r>
      <w:r w:rsidRPr="00BB4DF9">
        <w:rPr>
          <w:color w:val="000000"/>
          <w:sz w:val="28"/>
          <w:szCs w:val="28"/>
        </w:rPr>
        <w:br/>
        <w:t xml:space="preserve">до 31.12.2021 без </w:t>
      </w:r>
      <w:proofErr w:type="spellStart"/>
      <w:r w:rsidRPr="00BB4DF9">
        <w:rPr>
          <w:color w:val="000000"/>
          <w:sz w:val="28"/>
          <w:szCs w:val="28"/>
        </w:rPr>
        <w:t>автопролонгации</w:t>
      </w:r>
      <w:proofErr w:type="spellEnd"/>
      <w:r w:rsidRPr="00BB4DF9">
        <w:rPr>
          <w:color w:val="000000"/>
          <w:sz w:val="28"/>
          <w:szCs w:val="28"/>
        </w:rPr>
        <w:t xml:space="preserve"> (стр. 9 доп. материалов исх. от 02.12.2020 № 4-8575-12).</w:t>
      </w:r>
    </w:p>
    <w:p w14:paraId="6E54FFC1" w14:textId="77777777" w:rsidR="00BB4DF9" w:rsidRPr="00BB4DF9" w:rsidRDefault="00BB4DF9" w:rsidP="00BB4DF9">
      <w:pPr>
        <w:tabs>
          <w:tab w:val="left" w:pos="1134"/>
        </w:tabs>
        <w:spacing w:line="276" w:lineRule="auto"/>
        <w:ind w:firstLine="709"/>
        <w:jc w:val="both"/>
        <w:rPr>
          <w:color w:val="000000"/>
          <w:sz w:val="28"/>
          <w:szCs w:val="28"/>
        </w:rPr>
      </w:pPr>
    </w:p>
    <w:p w14:paraId="4DE48E1E" w14:textId="77777777" w:rsidR="00BB4DF9" w:rsidRPr="00BB4DF9" w:rsidRDefault="00BB4DF9" w:rsidP="00BB4DF9">
      <w:pPr>
        <w:spacing w:line="26" w:lineRule="atLeast"/>
        <w:jc w:val="center"/>
        <w:rPr>
          <w:b/>
          <w:color w:val="000000"/>
          <w:sz w:val="28"/>
          <w:szCs w:val="28"/>
        </w:rPr>
      </w:pPr>
      <w:r w:rsidRPr="00BB4DF9">
        <w:rPr>
          <w:b/>
          <w:color w:val="000000"/>
          <w:sz w:val="28"/>
          <w:szCs w:val="28"/>
        </w:rPr>
        <w:t xml:space="preserve">Анализ величины максимальной мощности для утверждения платы за подключение </w:t>
      </w:r>
    </w:p>
    <w:p w14:paraId="542CEA3E" w14:textId="77777777" w:rsidR="00BB4DF9" w:rsidRPr="00BB4DF9" w:rsidRDefault="00BB4DF9" w:rsidP="00BB4DF9">
      <w:pPr>
        <w:spacing w:line="26" w:lineRule="atLeast"/>
        <w:jc w:val="center"/>
        <w:rPr>
          <w:color w:val="000000"/>
          <w:sz w:val="28"/>
          <w:szCs w:val="28"/>
          <w:highlight w:val="yellow"/>
        </w:rPr>
      </w:pPr>
    </w:p>
    <w:p w14:paraId="5A232217"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Письмом от 02.12.2020 № 4-8575-12 (входящий РЭК от 03.12.2020 № 5887) предприятие представило скорректированное значение подключаемой тепловой нагрузки (исключены мероприятия, выполнение которых планировалось по заявкам на подключение с подключаемой мощностью до 0,1 Гкал/ч).  В соответствии с представленными документами планируется присоединить объекты заявителей:</w:t>
      </w:r>
    </w:p>
    <w:p w14:paraId="10DFB6D5"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ООО «НДСК» им. Л.А. Косилова МКД № 19 А, Б, В, Г, Д, Е </w:t>
      </w:r>
      <w:r w:rsidRPr="00BB4DF9">
        <w:rPr>
          <w:color w:val="000000"/>
          <w:sz w:val="28"/>
          <w:szCs w:val="28"/>
        </w:rPr>
        <w:br/>
        <w:t>в микрорайоне 24 Новоильинского района (1,0644 Гкал/ч);</w:t>
      </w:r>
    </w:p>
    <w:p w14:paraId="7175C11F"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ООО «НДСК» им. Л.А. Косилова МКД № 20 А, Б, В, Г, Д </w:t>
      </w:r>
      <w:r w:rsidRPr="00BB4DF9">
        <w:rPr>
          <w:color w:val="000000"/>
          <w:sz w:val="28"/>
          <w:szCs w:val="28"/>
        </w:rPr>
        <w:br/>
        <w:t>в микрорайоне 24 Новоильинского района (0,7644 Гкал/ч);</w:t>
      </w:r>
    </w:p>
    <w:p w14:paraId="4D7EC7DC"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ООО «НДСК» им. Л.А. Косилова МКД № 1 А, Б, В </w:t>
      </w:r>
      <w:proofErr w:type="spellStart"/>
      <w:r w:rsidRPr="00BB4DF9">
        <w:rPr>
          <w:color w:val="000000"/>
          <w:sz w:val="28"/>
          <w:szCs w:val="28"/>
        </w:rPr>
        <w:t>в</w:t>
      </w:r>
      <w:proofErr w:type="spellEnd"/>
      <w:r w:rsidRPr="00BB4DF9">
        <w:rPr>
          <w:color w:val="000000"/>
          <w:sz w:val="28"/>
          <w:szCs w:val="28"/>
        </w:rPr>
        <w:t xml:space="preserve"> микрорайоне 24 Новоильинского района (0,5514 Гкал/ч);</w:t>
      </w:r>
    </w:p>
    <w:p w14:paraId="13C617AB"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ООО «НДСК» им. Л.А. Косилова МКД № 33 А, Б в микрорайоне 24 Новоильинского района (0,3826 Гкал/ч);</w:t>
      </w:r>
    </w:p>
    <w:p w14:paraId="3186BF4F"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ООО «НДСК» им. Л.А. Косилова МКД № 89 А, Б, В, Г </w:t>
      </w:r>
      <w:r w:rsidRPr="00BB4DF9">
        <w:rPr>
          <w:color w:val="000000"/>
          <w:sz w:val="28"/>
          <w:szCs w:val="28"/>
        </w:rPr>
        <w:br/>
        <w:t>по пр. Авиаторов Новоильинского района (0,7118 Гкал/ч);</w:t>
      </w:r>
    </w:p>
    <w:p w14:paraId="1965F86B"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МБ НОУ «Лицей № 84 им. В.А. Власова» здание лицея </w:t>
      </w:r>
      <w:r w:rsidRPr="00BB4DF9">
        <w:rPr>
          <w:color w:val="000000"/>
          <w:sz w:val="28"/>
          <w:szCs w:val="28"/>
        </w:rPr>
        <w:br/>
        <w:t>по пер. Кулакова, 3 (0,303133 Гкал/ч);</w:t>
      </w:r>
    </w:p>
    <w:p w14:paraId="77F7D59E"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МБОУ «СОШ № 37» здание школы № 37 по ул. Варшавская, 2 </w:t>
      </w:r>
      <w:r w:rsidRPr="00BB4DF9">
        <w:rPr>
          <w:color w:val="000000"/>
          <w:sz w:val="28"/>
          <w:szCs w:val="28"/>
        </w:rPr>
        <w:br/>
        <w:t>(0,88679 Гкал/ч);</w:t>
      </w:r>
    </w:p>
    <w:p w14:paraId="79CB09CD"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ООО «НДСК» им. Л.А. Косилова здание детского ясли-сада № 34 </w:t>
      </w:r>
      <w:r w:rsidRPr="00BB4DF9">
        <w:rPr>
          <w:color w:val="000000"/>
          <w:sz w:val="28"/>
          <w:szCs w:val="28"/>
        </w:rPr>
        <w:br/>
        <w:t>на 80 мест в микрорайоне 24 Новоильинского района (0,319 Гкал/ч).</w:t>
      </w:r>
    </w:p>
    <w:p w14:paraId="7D4403F7"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Всего планируемая подключаемая нагрузка в 2021 году составляет 4,983523 Гкал/ч.</w:t>
      </w:r>
    </w:p>
    <w:p w14:paraId="35591CBB" w14:textId="77777777" w:rsidR="00BB4DF9" w:rsidRPr="00BB4DF9" w:rsidRDefault="00BB4DF9" w:rsidP="00BB4DF9">
      <w:pPr>
        <w:spacing w:line="276" w:lineRule="auto"/>
        <w:ind w:firstLine="709"/>
        <w:jc w:val="both"/>
        <w:rPr>
          <w:color w:val="000000"/>
          <w:sz w:val="28"/>
          <w:szCs w:val="28"/>
          <w:highlight w:val="yellow"/>
        </w:rPr>
      </w:pPr>
      <w:r w:rsidRPr="00BB4DF9">
        <w:rPr>
          <w:color w:val="000000"/>
          <w:sz w:val="28"/>
          <w:szCs w:val="28"/>
        </w:rPr>
        <w:lastRenderedPageBreak/>
        <w:t>Необходимость подключения подтверждается заявкой и техническими условиями для подключения к тепловым сетям.</w:t>
      </w:r>
    </w:p>
    <w:p w14:paraId="36B01178"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На основе представленных в РЭК материалов, подтверждающих объём заявленной мощности, </w:t>
      </w:r>
      <w:bookmarkStart w:id="221" w:name="_Hlk522535033"/>
      <w:r w:rsidRPr="00BB4DF9">
        <w:rPr>
          <w:color w:val="000000"/>
          <w:sz w:val="28"/>
          <w:szCs w:val="28"/>
        </w:rPr>
        <w:t>предлагается согласиться с предлагаемой предприятием тепловой нагрузкой объектов подключения.</w:t>
      </w:r>
    </w:p>
    <w:bookmarkEnd w:id="221"/>
    <w:p w14:paraId="1B9AF2C6" w14:textId="77777777" w:rsidR="00BB4DF9" w:rsidRPr="00BB4DF9" w:rsidRDefault="00BB4DF9" w:rsidP="00BB4DF9">
      <w:pPr>
        <w:tabs>
          <w:tab w:val="left" w:pos="2835"/>
          <w:tab w:val="left" w:pos="3119"/>
        </w:tabs>
        <w:spacing w:line="26" w:lineRule="atLeast"/>
        <w:jc w:val="center"/>
        <w:rPr>
          <w:b/>
          <w:color w:val="000000"/>
          <w:sz w:val="28"/>
          <w:szCs w:val="28"/>
          <w:highlight w:val="yellow"/>
        </w:rPr>
      </w:pPr>
    </w:p>
    <w:p w14:paraId="22606907" w14:textId="77777777" w:rsidR="00BB4DF9" w:rsidRPr="00BB4DF9" w:rsidRDefault="00BB4DF9" w:rsidP="00BB4DF9">
      <w:pPr>
        <w:tabs>
          <w:tab w:val="left" w:pos="2835"/>
          <w:tab w:val="left" w:pos="3119"/>
        </w:tabs>
        <w:spacing w:line="26" w:lineRule="atLeast"/>
        <w:jc w:val="center"/>
        <w:rPr>
          <w:b/>
          <w:color w:val="000000"/>
          <w:sz w:val="28"/>
          <w:szCs w:val="28"/>
        </w:rPr>
      </w:pPr>
      <w:r w:rsidRPr="00BB4DF9">
        <w:rPr>
          <w:b/>
          <w:color w:val="000000"/>
          <w:sz w:val="28"/>
          <w:szCs w:val="28"/>
        </w:rPr>
        <w:t xml:space="preserve">Физический объём работ по подключению </w:t>
      </w:r>
    </w:p>
    <w:p w14:paraId="67A9F5E0" w14:textId="77777777" w:rsidR="00BB4DF9" w:rsidRPr="00BB4DF9" w:rsidRDefault="00BB4DF9" w:rsidP="00BB4DF9">
      <w:pPr>
        <w:tabs>
          <w:tab w:val="left" w:pos="2835"/>
          <w:tab w:val="left" w:pos="3119"/>
        </w:tabs>
        <w:spacing w:line="26" w:lineRule="atLeast"/>
        <w:jc w:val="center"/>
        <w:rPr>
          <w:color w:val="000000"/>
          <w:sz w:val="28"/>
          <w:szCs w:val="28"/>
          <w:highlight w:val="yellow"/>
        </w:rPr>
      </w:pPr>
    </w:p>
    <w:p w14:paraId="7E4A8563" w14:textId="77777777" w:rsidR="00BB4DF9" w:rsidRPr="00BB4DF9" w:rsidRDefault="00BB4DF9" w:rsidP="00BB4DF9">
      <w:pPr>
        <w:spacing w:line="276" w:lineRule="auto"/>
        <w:ind w:firstLine="680"/>
        <w:jc w:val="both"/>
        <w:rPr>
          <w:bCs/>
          <w:color w:val="000000"/>
          <w:sz w:val="28"/>
        </w:rPr>
      </w:pPr>
      <w:r w:rsidRPr="00BB4DF9">
        <w:rPr>
          <w:bCs/>
          <w:color w:val="000000"/>
          <w:sz w:val="28"/>
        </w:rPr>
        <w:t>В соответствии с представленными ООО «</w:t>
      </w:r>
      <w:proofErr w:type="spellStart"/>
      <w:r w:rsidRPr="00BB4DF9">
        <w:rPr>
          <w:bCs/>
          <w:color w:val="000000"/>
          <w:sz w:val="28"/>
        </w:rPr>
        <w:t>СибЭнерго</w:t>
      </w:r>
      <w:proofErr w:type="spellEnd"/>
      <w:r w:rsidRPr="00BB4DF9">
        <w:rPr>
          <w:bCs/>
          <w:color w:val="000000"/>
          <w:sz w:val="28"/>
        </w:rPr>
        <w:t xml:space="preserve">» материалами, </w:t>
      </w:r>
      <w:r w:rsidRPr="00BB4DF9">
        <w:rPr>
          <w:bCs/>
          <w:color w:val="000000"/>
          <w:sz w:val="28"/>
        </w:rPr>
        <w:br/>
        <w:t>в целях обеспечения подключения зданий и дальнейшего гарантированного теплоснабжения без ущерба для существующих потребителей теплоэнергии, запитанных от предприятия, необходимо выполнить следующие мероприятия:</w:t>
      </w:r>
    </w:p>
    <w:p w14:paraId="0BEC2034"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ООО «НДСК» им. Л.А. Косилова МКД № 19 А, Б, В, Г, Д, Е </w:t>
      </w:r>
      <w:r w:rsidRPr="00BB4DF9">
        <w:rPr>
          <w:color w:val="000000"/>
          <w:sz w:val="28"/>
          <w:szCs w:val="28"/>
        </w:rPr>
        <w:br/>
        <w:t>в микрорайоне 24 Новоильинского района строительство тепловой сети ТК-4 – ТК-31 (2Ду125 – 86 м); ТК31 – ТК-32 (2Ду100 – 106 м); ТК-31 – стена МКД № 19 Е (2Ду65 – 26 м); ТК-32 – стена МКД № 19 Д, Г (2Ду80 – 108 м); УТ-20 – стена МКД № 19 А (2Ду65 – 31 м); УТ-21 – стена МКД № 19 Б, В (2Ду80 – 40 м);</w:t>
      </w:r>
    </w:p>
    <w:p w14:paraId="7C9C1A77"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ООО «НДСК» им. Л.А. Косилова МКД № 20 А, Б, В, Г, Д </w:t>
      </w:r>
      <w:r w:rsidRPr="00BB4DF9">
        <w:rPr>
          <w:color w:val="000000"/>
          <w:sz w:val="28"/>
          <w:szCs w:val="28"/>
        </w:rPr>
        <w:br/>
        <w:t xml:space="preserve">в микрорайоне 24 Новоильинского района строительство тепловой сети </w:t>
      </w:r>
      <w:r w:rsidRPr="00BB4DF9">
        <w:rPr>
          <w:color w:val="000000"/>
          <w:sz w:val="28"/>
          <w:szCs w:val="28"/>
        </w:rPr>
        <w:br/>
        <w:t>ТК-35 – стена МКД № 20 А, Б (2Ду80 – 124 м); УТ – 21 – стена МКД № 20 В, Г, Д (2Ду80 – 74 м);</w:t>
      </w:r>
    </w:p>
    <w:p w14:paraId="0BB0548C"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ООО «НДСК» им. Л.А. Косилова МКД № 1 А, Б, В </w:t>
      </w:r>
      <w:proofErr w:type="spellStart"/>
      <w:r w:rsidRPr="00BB4DF9">
        <w:rPr>
          <w:color w:val="000000"/>
          <w:sz w:val="28"/>
          <w:szCs w:val="28"/>
        </w:rPr>
        <w:t>в</w:t>
      </w:r>
      <w:proofErr w:type="spellEnd"/>
      <w:r w:rsidRPr="00BB4DF9">
        <w:rPr>
          <w:color w:val="000000"/>
          <w:sz w:val="28"/>
          <w:szCs w:val="28"/>
        </w:rPr>
        <w:t xml:space="preserve"> микрорайоне 24 Новоильинского района строительство тепловой сети УТ-19 – ТК-35 (2Ду100 – 136 м); ТК-35 – стена МКД № 1 А (2Ду65 – 16 м); УТ-18 – стена МКД </w:t>
      </w:r>
      <w:r w:rsidRPr="00BB4DF9">
        <w:rPr>
          <w:color w:val="000000"/>
          <w:sz w:val="28"/>
          <w:szCs w:val="28"/>
        </w:rPr>
        <w:br/>
        <w:t>№ 1 Б, В (2Ду80 – 33 м);</w:t>
      </w:r>
    </w:p>
    <w:p w14:paraId="06A84885"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ООО «НДСК» им. Л.А. Косилова МКД № 33 А, Б в микрорайоне 24 Новоильинского района строительство тепловой сети УТ-6 – УТ-17 (2Ду80 – 102 м); УТ-17 – стена МКД № 33 А, Б (2Ду80 – 92 м);</w:t>
      </w:r>
    </w:p>
    <w:p w14:paraId="00F2B8A3"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ООО «НДСК» им. Л.А. Косилова МКД № 89 А, Б, В, Г </w:t>
      </w:r>
      <w:r w:rsidRPr="00BB4DF9">
        <w:rPr>
          <w:color w:val="000000"/>
          <w:sz w:val="28"/>
          <w:szCs w:val="28"/>
        </w:rPr>
        <w:br/>
        <w:t xml:space="preserve">по пр. Авиаторов в Новоильинского района строительство тепловой сети </w:t>
      </w:r>
      <w:r w:rsidRPr="00BB4DF9">
        <w:rPr>
          <w:color w:val="000000"/>
          <w:sz w:val="28"/>
          <w:szCs w:val="28"/>
        </w:rPr>
        <w:br/>
        <w:t>ТК-14/30 – УТ-1 – стена МКД № 89 В, Г (2Ду80 – 156 м); УТ-1 – УТ-2 – стена МКД № 89 А, Б (2Ду65 – 175 м, 2Ду50 – 357 м);</w:t>
      </w:r>
    </w:p>
    <w:p w14:paraId="7AA20008"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МБ НОУ «Лицей № 84 им. В.А. Власова» здание лицея </w:t>
      </w:r>
      <w:r w:rsidRPr="00BB4DF9">
        <w:rPr>
          <w:color w:val="000000"/>
          <w:sz w:val="28"/>
          <w:szCs w:val="28"/>
        </w:rPr>
        <w:br/>
        <w:t>по пер. Кулакова, 3 реконструкция тепловой сети ТК-6 – ТК-7(2Ду125 – 252 м);</w:t>
      </w:r>
    </w:p>
    <w:p w14:paraId="33E8234D"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МБОУ «СОШ № 37» здание школы № 37 по ул. Варшавская, 2 реконструкция тепловой сети стена котельной – граница школы №37 </w:t>
      </w:r>
      <w:r w:rsidRPr="00BB4DF9">
        <w:rPr>
          <w:color w:val="000000"/>
          <w:sz w:val="28"/>
          <w:szCs w:val="28"/>
        </w:rPr>
        <w:br/>
        <w:t>(2Ду150 – 125 м);</w:t>
      </w:r>
    </w:p>
    <w:p w14:paraId="6B9F11AB" w14:textId="77777777" w:rsidR="00BB4DF9" w:rsidRPr="00BB4DF9" w:rsidRDefault="00BB4DF9" w:rsidP="00BB4DF9">
      <w:pPr>
        <w:spacing w:line="276" w:lineRule="auto"/>
        <w:ind w:firstLine="680"/>
        <w:jc w:val="both"/>
        <w:rPr>
          <w:bCs/>
          <w:color w:val="000000"/>
          <w:sz w:val="28"/>
        </w:rPr>
      </w:pPr>
      <w:r w:rsidRPr="00BB4DF9">
        <w:rPr>
          <w:color w:val="000000"/>
          <w:sz w:val="28"/>
          <w:szCs w:val="28"/>
        </w:rPr>
        <w:lastRenderedPageBreak/>
        <w:t xml:space="preserve">ООО «НДСК» им. Л.А. Косилова здание детского ясли-сада № 34 </w:t>
      </w:r>
      <w:r w:rsidRPr="00BB4DF9">
        <w:rPr>
          <w:color w:val="000000"/>
          <w:sz w:val="28"/>
          <w:szCs w:val="28"/>
        </w:rPr>
        <w:br/>
        <w:t>на 80 мест в микрорайоне 24 Новоильинского района строительство тепловой сети УТ-9 – УТ-11 – граница детского сада № 34 (2Ду80 – 125 м).</w:t>
      </w:r>
    </w:p>
    <w:p w14:paraId="5075BF03" w14:textId="77777777" w:rsidR="00BB4DF9" w:rsidRPr="00BB4DF9" w:rsidRDefault="00BB4DF9" w:rsidP="00BB4DF9">
      <w:pPr>
        <w:widowControl w:val="0"/>
        <w:autoSpaceDE w:val="0"/>
        <w:autoSpaceDN w:val="0"/>
        <w:adjustRightInd w:val="0"/>
        <w:spacing w:line="276" w:lineRule="auto"/>
        <w:ind w:firstLine="709"/>
        <w:jc w:val="both"/>
        <w:outlineLvl w:val="0"/>
        <w:rPr>
          <w:color w:val="000000"/>
          <w:sz w:val="28"/>
          <w:szCs w:val="28"/>
        </w:rPr>
      </w:pPr>
      <w:bookmarkStart w:id="222" w:name="_Hlk522534756"/>
      <w:r w:rsidRPr="00BB4DF9">
        <w:rPr>
          <w:color w:val="000000"/>
          <w:sz w:val="28"/>
          <w:szCs w:val="28"/>
        </w:rPr>
        <w:t>В качестве обосновывающего материала, представлена пояснительная записка,</w:t>
      </w:r>
      <w:r w:rsidRPr="00BB4DF9">
        <w:t xml:space="preserve"> </w:t>
      </w:r>
      <w:r w:rsidRPr="00BB4DF9">
        <w:rPr>
          <w:color w:val="000000"/>
          <w:sz w:val="28"/>
          <w:szCs w:val="28"/>
        </w:rPr>
        <w:t xml:space="preserve">заявки потребителей на подключение, технические условия </w:t>
      </w:r>
      <w:r w:rsidRPr="00BB4DF9">
        <w:rPr>
          <w:color w:val="000000"/>
          <w:sz w:val="28"/>
          <w:szCs w:val="28"/>
        </w:rPr>
        <w:br/>
        <w:t>на подключения.</w:t>
      </w:r>
    </w:p>
    <w:p w14:paraId="502DB386" w14:textId="77777777" w:rsidR="00BB4DF9" w:rsidRPr="00BB4DF9" w:rsidRDefault="00BB4DF9" w:rsidP="00BB4DF9">
      <w:pPr>
        <w:autoSpaceDE w:val="0"/>
        <w:autoSpaceDN w:val="0"/>
        <w:adjustRightInd w:val="0"/>
        <w:spacing w:line="276" w:lineRule="auto"/>
        <w:ind w:firstLine="540"/>
        <w:jc w:val="both"/>
        <w:rPr>
          <w:bCs/>
          <w:color w:val="000000"/>
          <w:sz w:val="28"/>
          <w:szCs w:val="28"/>
        </w:rPr>
      </w:pPr>
      <w:r w:rsidRPr="00BB4DF9">
        <w:rPr>
          <w:bCs/>
          <w:color w:val="000000"/>
          <w:sz w:val="28"/>
          <w:szCs w:val="28"/>
        </w:rPr>
        <w:t>Экспертная группа, рассмотрев представленные обосновывающие материалы, учитывая их объем и качество, считает необходимость строительства тепловых сетей обоснованной.</w:t>
      </w:r>
    </w:p>
    <w:p w14:paraId="044D08EE" w14:textId="77777777" w:rsidR="00BB4DF9" w:rsidRPr="00BB4DF9" w:rsidRDefault="00BB4DF9" w:rsidP="00BB4DF9">
      <w:pPr>
        <w:autoSpaceDE w:val="0"/>
        <w:autoSpaceDN w:val="0"/>
        <w:adjustRightInd w:val="0"/>
        <w:spacing w:line="276" w:lineRule="auto"/>
        <w:ind w:firstLine="540"/>
        <w:jc w:val="both"/>
        <w:rPr>
          <w:bCs/>
          <w:color w:val="000000"/>
          <w:sz w:val="28"/>
          <w:szCs w:val="28"/>
          <w:highlight w:val="yellow"/>
        </w:rPr>
      </w:pPr>
    </w:p>
    <w:bookmarkEnd w:id="222"/>
    <w:p w14:paraId="1A5C3F7F" w14:textId="77777777" w:rsidR="00BB4DF9" w:rsidRPr="00BB4DF9" w:rsidRDefault="00BB4DF9" w:rsidP="00BB4DF9">
      <w:pPr>
        <w:tabs>
          <w:tab w:val="left" w:pos="2835"/>
          <w:tab w:val="left" w:pos="3119"/>
        </w:tabs>
        <w:spacing w:line="26" w:lineRule="atLeast"/>
        <w:jc w:val="center"/>
        <w:rPr>
          <w:b/>
          <w:color w:val="000000"/>
          <w:sz w:val="28"/>
          <w:szCs w:val="28"/>
        </w:rPr>
      </w:pPr>
      <w:r w:rsidRPr="00BB4DF9">
        <w:rPr>
          <w:b/>
          <w:color w:val="000000"/>
          <w:sz w:val="28"/>
          <w:szCs w:val="28"/>
        </w:rPr>
        <w:t xml:space="preserve">Объём капитальных вложений необходимый для подключения </w:t>
      </w:r>
    </w:p>
    <w:p w14:paraId="5FFCA4FB" w14:textId="77777777" w:rsidR="00BB4DF9" w:rsidRPr="00BB4DF9" w:rsidRDefault="00BB4DF9" w:rsidP="00BB4DF9">
      <w:pPr>
        <w:spacing w:line="276" w:lineRule="auto"/>
        <w:ind w:firstLine="680"/>
        <w:jc w:val="both"/>
        <w:rPr>
          <w:bCs/>
          <w:color w:val="000000"/>
          <w:sz w:val="28"/>
          <w:highlight w:val="yellow"/>
        </w:rPr>
      </w:pPr>
    </w:p>
    <w:p w14:paraId="7A5213B6" w14:textId="77777777" w:rsidR="00BB4DF9" w:rsidRPr="00BB4DF9" w:rsidRDefault="00BB4DF9" w:rsidP="00BB4DF9">
      <w:pPr>
        <w:spacing w:line="276" w:lineRule="auto"/>
        <w:ind w:firstLine="680"/>
        <w:jc w:val="both"/>
        <w:rPr>
          <w:bCs/>
          <w:color w:val="000000"/>
          <w:sz w:val="28"/>
          <w:highlight w:val="yellow"/>
        </w:rPr>
      </w:pPr>
      <w:r w:rsidRPr="00BB4DF9">
        <w:rPr>
          <w:bCs/>
          <w:color w:val="000000"/>
          <w:sz w:val="28"/>
        </w:rPr>
        <w:t xml:space="preserve">Суммарный объем капвложений по предложению предприятия </w:t>
      </w:r>
      <w:r w:rsidRPr="00BB4DF9">
        <w:rPr>
          <w:bCs/>
          <w:color w:val="000000"/>
          <w:sz w:val="28"/>
        </w:rPr>
        <w:br/>
        <w:t>в соответствии с п</w:t>
      </w:r>
      <w:r w:rsidRPr="00BB4DF9">
        <w:rPr>
          <w:color w:val="000000"/>
          <w:sz w:val="28"/>
          <w:szCs w:val="28"/>
        </w:rPr>
        <w:t xml:space="preserve">исьмом от 02.12.2020 № 4-8575-12 (входящий РЭК </w:t>
      </w:r>
      <w:r w:rsidRPr="00BB4DF9">
        <w:rPr>
          <w:color w:val="000000"/>
          <w:sz w:val="28"/>
          <w:szCs w:val="28"/>
        </w:rPr>
        <w:br/>
        <w:t xml:space="preserve">от 03.12.2020 № 5887) </w:t>
      </w:r>
      <w:r w:rsidRPr="00BB4DF9">
        <w:rPr>
          <w:bCs/>
          <w:color w:val="000000"/>
          <w:sz w:val="28"/>
        </w:rPr>
        <w:t xml:space="preserve">составляет </w:t>
      </w:r>
      <w:r w:rsidRPr="00BB4DF9">
        <w:rPr>
          <w:color w:val="000000"/>
          <w:sz w:val="28"/>
          <w:szCs w:val="28"/>
        </w:rPr>
        <w:t xml:space="preserve">28 953,69 </w:t>
      </w:r>
      <w:r w:rsidRPr="00BB4DF9">
        <w:rPr>
          <w:bCs/>
          <w:color w:val="000000"/>
          <w:sz w:val="28"/>
        </w:rPr>
        <w:t>тыс. руб. (без НДС). В качестве обосновывающего материала, представлены сметные расчета на проектные работы и на строительство и реконструкцию тепловых сетей.</w:t>
      </w:r>
    </w:p>
    <w:p w14:paraId="39CB27DA"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Согласно постановлению правительства Российской Федерации 22.10.2012 №1075 «О ценообразовании в сфере теплоснабжения», стоимость мероприятий, включаемых в состав платы за подключение, определяется </w:t>
      </w:r>
      <w:r w:rsidRPr="00BB4DF9">
        <w:rPr>
          <w:color w:val="000000"/>
          <w:sz w:val="28"/>
          <w:szCs w:val="28"/>
        </w:rPr>
        <w:br/>
        <w:t>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w:t>
      </w:r>
    </w:p>
    <w:p w14:paraId="41C49E0D" w14:textId="77777777" w:rsidR="00BB4DF9" w:rsidRPr="00BB4DF9" w:rsidRDefault="00BB4DF9" w:rsidP="00BB4DF9">
      <w:pPr>
        <w:spacing w:line="276" w:lineRule="auto"/>
        <w:ind w:firstLine="680"/>
        <w:jc w:val="both"/>
        <w:rPr>
          <w:color w:val="000000"/>
          <w:sz w:val="28"/>
          <w:szCs w:val="28"/>
        </w:rPr>
      </w:pPr>
      <w:r w:rsidRPr="00BB4DF9">
        <w:rPr>
          <w:color w:val="000000"/>
          <w:sz w:val="28"/>
          <w:szCs w:val="28"/>
        </w:rPr>
        <w:t xml:space="preserve">Проверка стоимости строительства тепловых сетей показала, что сметная стоимость заявленных мероприятий не превышает укрупненные сметные нормативы для объектов непроизводственной сферы и инженерной инфраструктуры. </w:t>
      </w:r>
    </w:p>
    <w:p w14:paraId="2EF039FB" w14:textId="77777777" w:rsidR="00BB4DF9" w:rsidRPr="00BB4DF9" w:rsidRDefault="00BB4DF9" w:rsidP="00BB4DF9">
      <w:pPr>
        <w:tabs>
          <w:tab w:val="left" w:pos="993"/>
        </w:tabs>
        <w:spacing w:line="276" w:lineRule="auto"/>
        <w:ind w:firstLine="709"/>
        <w:jc w:val="both"/>
        <w:rPr>
          <w:bCs/>
          <w:color w:val="000000"/>
          <w:sz w:val="28"/>
          <w:szCs w:val="28"/>
          <w:highlight w:val="yellow"/>
        </w:rPr>
      </w:pPr>
      <w:r w:rsidRPr="00BB4DF9">
        <w:rPr>
          <w:bCs/>
          <w:color w:val="000000"/>
          <w:sz w:val="28"/>
          <w:szCs w:val="28"/>
        </w:rPr>
        <w:t xml:space="preserve">Экспертная группа, рассмотрев представленные обосновывающие материалы, считает их обоснованными и предлагает принять к расчету платы затраты на финансирование капитальных вложений в размере </w:t>
      </w:r>
      <w:r w:rsidRPr="00BB4DF9">
        <w:rPr>
          <w:bCs/>
          <w:color w:val="000000"/>
          <w:sz w:val="28"/>
          <w:szCs w:val="28"/>
        </w:rPr>
        <w:br/>
      </w:r>
      <w:r w:rsidRPr="00BB4DF9">
        <w:rPr>
          <w:color w:val="000000"/>
          <w:sz w:val="28"/>
          <w:szCs w:val="28"/>
        </w:rPr>
        <w:t xml:space="preserve">28 953,69 </w:t>
      </w:r>
      <w:r w:rsidRPr="00BB4DF9">
        <w:rPr>
          <w:bCs/>
          <w:color w:val="000000"/>
          <w:sz w:val="28"/>
          <w:szCs w:val="28"/>
        </w:rPr>
        <w:t>тыс. руб. (без НДС).</w:t>
      </w:r>
    </w:p>
    <w:p w14:paraId="50ED232E" w14:textId="77777777" w:rsidR="00BB4DF9" w:rsidRPr="00BB4DF9" w:rsidRDefault="00BB4DF9" w:rsidP="00BB4DF9">
      <w:pPr>
        <w:spacing w:line="30" w:lineRule="atLeast"/>
        <w:ind w:firstLine="720"/>
        <w:jc w:val="right"/>
        <w:rPr>
          <w:bCs/>
          <w:color w:val="000000"/>
          <w:sz w:val="28"/>
        </w:rPr>
      </w:pPr>
      <w:r w:rsidRPr="00BB4DF9">
        <w:rPr>
          <w:bCs/>
          <w:color w:val="000000"/>
          <w:sz w:val="28"/>
        </w:rPr>
        <w:t>Таблица 1.</w:t>
      </w:r>
    </w:p>
    <w:p w14:paraId="346B831D" w14:textId="77777777" w:rsidR="00BB4DF9" w:rsidRPr="00BB4DF9" w:rsidRDefault="00BB4DF9" w:rsidP="00BB4DF9">
      <w:pPr>
        <w:tabs>
          <w:tab w:val="left" w:pos="993"/>
        </w:tabs>
        <w:spacing w:line="30" w:lineRule="atLeast"/>
        <w:ind w:left="709"/>
        <w:jc w:val="center"/>
        <w:rPr>
          <w:color w:val="000000"/>
          <w:sz w:val="28"/>
          <w:szCs w:val="28"/>
        </w:rPr>
      </w:pPr>
      <w:r w:rsidRPr="00BB4DF9">
        <w:rPr>
          <w:color w:val="000000"/>
          <w:sz w:val="28"/>
          <w:szCs w:val="28"/>
        </w:rPr>
        <w:t>Предложение по величине капитальных вложений</w:t>
      </w:r>
    </w:p>
    <w:p w14:paraId="1B91BC7D" w14:textId="77777777" w:rsidR="00BB4DF9" w:rsidRPr="00BB4DF9" w:rsidRDefault="00BB4DF9" w:rsidP="00BB4DF9">
      <w:pPr>
        <w:tabs>
          <w:tab w:val="left" w:pos="993"/>
        </w:tabs>
        <w:spacing w:line="30" w:lineRule="atLeast"/>
        <w:ind w:left="709"/>
        <w:jc w:val="center"/>
        <w:rPr>
          <w:color w:val="000000"/>
          <w:sz w:val="28"/>
          <w:szCs w:val="28"/>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273"/>
        <w:gridCol w:w="3211"/>
      </w:tblGrid>
      <w:tr w:rsidR="00BB4DF9" w:rsidRPr="00BB4DF9" w14:paraId="324EA29B" w14:textId="77777777" w:rsidTr="00AA4A09">
        <w:trPr>
          <w:trHeight w:val="259"/>
          <w:jc w:val="center"/>
        </w:trPr>
        <w:tc>
          <w:tcPr>
            <w:tcW w:w="3055" w:type="dxa"/>
            <w:shd w:val="clear" w:color="auto" w:fill="auto"/>
            <w:vAlign w:val="center"/>
          </w:tcPr>
          <w:p w14:paraId="40F8CFCB" w14:textId="77777777" w:rsidR="00BB4DF9" w:rsidRPr="00BB4DF9" w:rsidRDefault="00BB4DF9" w:rsidP="00BB4DF9">
            <w:pPr>
              <w:spacing w:line="30" w:lineRule="atLeast"/>
              <w:jc w:val="center"/>
              <w:rPr>
                <w:color w:val="000000"/>
                <w:sz w:val="22"/>
                <w:szCs w:val="22"/>
              </w:rPr>
            </w:pPr>
            <w:r w:rsidRPr="00BB4DF9">
              <w:rPr>
                <w:color w:val="000000"/>
                <w:sz w:val="22"/>
                <w:szCs w:val="22"/>
              </w:rPr>
              <w:t>Предложение предприятия, тыс. руб.</w:t>
            </w:r>
          </w:p>
        </w:tc>
        <w:tc>
          <w:tcPr>
            <w:tcW w:w="3273" w:type="dxa"/>
            <w:shd w:val="clear" w:color="auto" w:fill="auto"/>
            <w:vAlign w:val="center"/>
          </w:tcPr>
          <w:p w14:paraId="2448640F" w14:textId="77777777" w:rsidR="00BB4DF9" w:rsidRPr="00BB4DF9" w:rsidRDefault="00BB4DF9" w:rsidP="00BB4DF9">
            <w:pPr>
              <w:spacing w:line="30" w:lineRule="atLeast"/>
              <w:jc w:val="center"/>
              <w:rPr>
                <w:color w:val="000000"/>
                <w:sz w:val="22"/>
                <w:szCs w:val="22"/>
              </w:rPr>
            </w:pPr>
            <w:r w:rsidRPr="00BB4DF9">
              <w:rPr>
                <w:color w:val="000000"/>
                <w:sz w:val="22"/>
                <w:szCs w:val="22"/>
              </w:rPr>
              <w:t>Предложение экспертной группы, тыс. руб.</w:t>
            </w:r>
          </w:p>
        </w:tc>
        <w:tc>
          <w:tcPr>
            <w:tcW w:w="3211" w:type="dxa"/>
            <w:shd w:val="clear" w:color="auto" w:fill="auto"/>
            <w:vAlign w:val="center"/>
          </w:tcPr>
          <w:p w14:paraId="0833479A" w14:textId="77777777" w:rsidR="00BB4DF9" w:rsidRPr="00BB4DF9" w:rsidRDefault="00BB4DF9" w:rsidP="00BB4DF9">
            <w:pPr>
              <w:spacing w:line="30" w:lineRule="atLeast"/>
              <w:jc w:val="center"/>
              <w:rPr>
                <w:sz w:val="22"/>
                <w:szCs w:val="22"/>
              </w:rPr>
            </w:pPr>
            <w:r w:rsidRPr="00BB4DF9">
              <w:rPr>
                <w:sz w:val="22"/>
                <w:szCs w:val="22"/>
              </w:rPr>
              <w:t>Корректировка в сторону снижения, тыс. руб.</w:t>
            </w:r>
          </w:p>
        </w:tc>
      </w:tr>
      <w:tr w:rsidR="00BB4DF9" w:rsidRPr="00BB4DF9" w14:paraId="0A990494" w14:textId="77777777" w:rsidTr="00AA4A09">
        <w:trPr>
          <w:trHeight w:val="259"/>
          <w:jc w:val="center"/>
        </w:trPr>
        <w:tc>
          <w:tcPr>
            <w:tcW w:w="3055" w:type="dxa"/>
            <w:shd w:val="clear" w:color="auto" w:fill="auto"/>
            <w:vAlign w:val="bottom"/>
          </w:tcPr>
          <w:p w14:paraId="0DC0EEFA" w14:textId="77777777" w:rsidR="00BB4DF9" w:rsidRPr="00BB4DF9" w:rsidRDefault="00BB4DF9" w:rsidP="00BB4DF9">
            <w:pPr>
              <w:spacing w:line="30" w:lineRule="atLeast"/>
              <w:jc w:val="center"/>
              <w:rPr>
                <w:color w:val="000000"/>
                <w:sz w:val="22"/>
                <w:szCs w:val="22"/>
              </w:rPr>
            </w:pPr>
            <w:r w:rsidRPr="00BB4DF9">
              <w:rPr>
                <w:color w:val="000000"/>
                <w:sz w:val="22"/>
                <w:szCs w:val="22"/>
              </w:rPr>
              <w:t>28 953,69</w:t>
            </w:r>
          </w:p>
        </w:tc>
        <w:tc>
          <w:tcPr>
            <w:tcW w:w="3273" w:type="dxa"/>
            <w:shd w:val="clear" w:color="auto" w:fill="auto"/>
            <w:vAlign w:val="bottom"/>
          </w:tcPr>
          <w:p w14:paraId="3D9C980E" w14:textId="77777777" w:rsidR="00BB4DF9" w:rsidRPr="00BB4DF9" w:rsidRDefault="00BB4DF9" w:rsidP="00BB4DF9">
            <w:pPr>
              <w:spacing w:line="30" w:lineRule="atLeast"/>
              <w:jc w:val="center"/>
              <w:rPr>
                <w:color w:val="000000"/>
                <w:sz w:val="22"/>
                <w:szCs w:val="22"/>
              </w:rPr>
            </w:pPr>
            <w:r w:rsidRPr="00BB4DF9">
              <w:rPr>
                <w:color w:val="000000"/>
                <w:sz w:val="22"/>
                <w:szCs w:val="22"/>
              </w:rPr>
              <w:t>28 953,69</w:t>
            </w:r>
          </w:p>
        </w:tc>
        <w:tc>
          <w:tcPr>
            <w:tcW w:w="3211" w:type="dxa"/>
            <w:shd w:val="clear" w:color="auto" w:fill="auto"/>
            <w:vAlign w:val="bottom"/>
          </w:tcPr>
          <w:p w14:paraId="3B822382" w14:textId="77777777" w:rsidR="00BB4DF9" w:rsidRPr="00BB4DF9" w:rsidRDefault="00BB4DF9" w:rsidP="00BB4DF9">
            <w:pPr>
              <w:jc w:val="center"/>
              <w:rPr>
                <w:sz w:val="22"/>
                <w:szCs w:val="22"/>
              </w:rPr>
            </w:pPr>
            <w:r w:rsidRPr="00BB4DF9">
              <w:rPr>
                <w:sz w:val="22"/>
                <w:szCs w:val="22"/>
              </w:rPr>
              <w:t>0,00</w:t>
            </w:r>
          </w:p>
        </w:tc>
      </w:tr>
    </w:tbl>
    <w:p w14:paraId="68153627" w14:textId="77777777" w:rsidR="00BB4DF9" w:rsidRPr="00BB4DF9" w:rsidRDefault="00BB4DF9" w:rsidP="00BB4DF9">
      <w:pPr>
        <w:tabs>
          <w:tab w:val="left" w:pos="0"/>
          <w:tab w:val="left" w:pos="284"/>
        </w:tabs>
        <w:spacing w:line="276" w:lineRule="auto"/>
        <w:rPr>
          <w:b/>
          <w:color w:val="000000"/>
          <w:sz w:val="28"/>
          <w:szCs w:val="28"/>
        </w:rPr>
      </w:pPr>
      <w:r w:rsidRPr="00BB4DF9">
        <w:rPr>
          <w:b/>
          <w:color w:val="000000"/>
          <w:sz w:val="28"/>
          <w:szCs w:val="28"/>
        </w:rPr>
        <w:br w:type="page"/>
      </w:r>
    </w:p>
    <w:p w14:paraId="10CB6BA9" w14:textId="77777777" w:rsidR="00BB4DF9" w:rsidRPr="00BB4DF9" w:rsidRDefault="00BB4DF9" w:rsidP="00BB4DF9">
      <w:pPr>
        <w:tabs>
          <w:tab w:val="left" w:pos="0"/>
          <w:tab w:val="left" w:pos="284"/>
        </w:tabs>
        <w:spacing w:line="276" w:lineRule="auto"/>
        <w:jc w:val="center"/>
        <w:rPr>
          <w:b/>
          <w:color w:val="000000"/>
          <w:sz w:val="28"/>
          <w:szCs w:val="28"/>
        </w:rPr>
      </w:pPr>
      <w:r w:rsidRPr="00BB4DF9">
        <w:rPr>
          <w:b/>
          <w:color w:val="000000"/>
          <w:sz w:val="28"/>
          <w:szCs w:val="28"/>
        </w:rPr>
        <w:lastRenderedPageBreak/>
        <w:t>(П1) Расходы на выполнение теплоснабжающей организацией мероприятий по подключению объекта заявителя</w:t>
      </w:r>
    </w:p>
    <w:p w14:paraId="66EDDEAD" w14:textId="77777777" w:rsidR="00BB4DF9" w:rsidRPr="00BB4DF9" w:rsidRDefault="00BB4DF9" w:rsidP="00BB4DF9">
      <w:pPr>
        <w:tabs>
          <w:tab w:val="left" w:pos="0"/>
          <w:tab w:val="left" w:pos="284"/>
          <w:tab w:val="left" w:pos="1512"/>
        </w:tabs>
        <w:jc w:val="center"/>
        <w:rPr>
          <w:b/>
          <w:color w:val="000000"/>
          <w:sz w:val="28"/>
          <w:szCs w:val="28"/>
        </w:rPr>
      </w:pPr>
    </w:p>
    <w:p w14:paraId="4E847A19" w14:textId="77777777" w:rsidR="00BB4DF9" w:rsidRPr="00BB4DF9" w:rsidRDefault="00BB4DF9" w:rsidP="00BB4DF9">
      <w:pPr>
        <w:autoSpaceDE w:val="0"/>
        <w:autoSpaceDN w:val="0"/>
        <w:adjustRightInd w:val="0"/>
        <w:spacing w:line="276" w:lineRule="auto"/>
        <w:ind w:firstLine="709"/>
        <w:jc w:val="both"/>
        <w:rPr>
          <w:color w:val="000000"/>
          <w:sz w:val="28"/>
          <w:szCs w:val="28"/>
        </w:rPr>
      </w:pPr>
      <w:r w:rsidRPr="00BB4DF9">
        <w:rPr>
          <w:color w:val="000000"/>
          <w:sz w:val="28"/>
          <w:szCs w:val="28"/>
        </w:rPr>
        <w:t xml:space="preserve">Согласно п. 172 Методических указаний по расчету регулируемых цен (тарифов) в сфере теплоснабжения, утвержденных приказом ФСТ России </w:t>
      </w:r>
      <w:r w:rsidRPr="00BB4DF9">
        <w:rPr>
          <w:color w:val="000000"/>
          <w:sz w:val="28"/>
          <w:szCs w:val="28"/>
        </w:rPr>
        <w:br/>
        <w:t xml:space="preserve">от 13.06.2013 № 760-э, расходы на проведение мероприятий по подключению объектов заявителей, определяются в соответствии с </w:t>
      </w:r>
      <w:hyperlink r:id="rId139" w:history="1">
        <w:r w:rsidRPr="00BB4DF9">
          <w:rPr>
            <w:color w:val="000000"/>
            <w:sz w:val="28"/>
            <w:szCs w:val="28"/>
          </w:rPr>
          <w:t>приложением 7.1</w:t>
        </w:r>
      </w:hyperlink>
      <w:r w:rsidRPr="00BB4DF9">
        <w:rPr>
          <w:color w:val="000000"/>
          <w:sz w:val="28"/>
          <w:szCs w:val="28"/>
        </w:rPr>
        <w:t xml:space="preserve"> </w:t>
      </w:r>
      <w:r w:rsidRPr="00BB4DF9">
        <w:rPr>
          <w:color w:val="000000"/>
          <w:sz w:val="28"/>
          <w:szCs w:val="28"/>
        </w:rPr>
        <w:br/>
        <w:t>к настоящих Методическим указаниям по формуле:</w:t>
      </w:r>
    </w:p>
    <w:p w14:paraId="4B4CF676" w14:textId="2BD291EB" w:rsidR="00BB4DF9" w:rsidRPr="00BB4DF9" w:rsidRDefault="00BB4DF9" w:rsidP="00BB4DF9">
      <w:pPr>
        <w:autoSpaceDE w:val="0"/>
        <w:autoSpaceDN w:val="0"/>
        <w:adjustRightInd w:val="0"/>
        <w:spacing w:line="276" w:lineRule="auto"/>
        <w:jc w:val="center"/>
        <w:rPr>
          <w:bCs/>
        </w:rPr>
      </w:pPr>
      <m:oMath>
        <m:sSub>
          <m:sSubPr>
            <m:ctrlPr>
              <w:rPr>
                <w:rFonts w:ascii="Cambria Math" w:hAnsi="Cambria Math"/>
                <w:bCs/>
                <w:i/>
                <w:sz w:val="32"/>
                <w:szCs w:val="32"/>
              </w:rPr>
            </m:ctrlPr>
          </m:sSubPr>
          <m:e>
            <m:r>
              <w:rPr>
                <w:rFonts w:ascii="Cambria Math" w:hAnsi="Cambria Math"/>
                <w:sz w:val="32"/>
                <w:szCs w:val="32"/>
              </w:rPr>
              <m:t>П</m:t>
            </m:r>
          </m:e>
          <m:sub>
            <m:r>
              <w:rPr>
                <w:rFonts w:ascii="Cambria Math" w:hAnsi="Cambria Math"/>
                <w:sz w:val="32"/>
                <w:szCs w:val="32"/>
              </w:rPr>
              <m:t>1</m:t>
            </m:r>
          </m:sub>
        </m:sSub>
        <m:r>
          <w:rPr>
            <w:rFonts w:ascii="Cambria Math" w:hAnsi="Cambria Math"/>
            <w:sz w:val="32"/>
            <w:szCs w:val="32"/>
          </w:rPr>
          <m:t>=</m:t>
        </m:r>
        <m:f>
          <m:fPr>
            <m:ctrlPr>
              <w:rPr>
                <w:rFonts w:ascii="Cambria Math" w:hAnsi="Cambria Math"/>
                <w:bCs/>
                <w:i/>
                <w:sz w:val="32"/>
                <w:szCs w:val="32"/>
              </w:rPr>
            </m:ctrlPr>
          </m:fPr>
          <m:num>
            <m:sSubSup>
              <m:sSubSupPr>
                <m:ctrlPr>
                  <w:rPr>
                    <w:rFonts w:ascii="Cambria Math" w:hAnsi="Cambria Math"/>
                    <w:bCs/>
                    <w:i/>
                    <w:sz w:val="32"/>
                    <w:szCs w:val="32"/>
                  </w:rPr>
                </m:ctrlPr>
              </m:sSubSupPr>
              <m:e>
                <m:r>
                  <w:rPr>
                    <w:rFonts w:ascii="Cambria Math" w:hAnsi="Cambria Math"/>
                    <w:sz w:val="32"/>
                    <w:szCs w:val="32"/>
                  </w:rPr>
                  <m:t>Расх</m:t>
                </m:r>
              </m:e>
              <m:sub>
                <m:r>
                  <w:rPr>
                    <w:rFonts w:ascii="Cambria Math" w:hAnsi="Cambria Math"/>
                    <w:sz w:val="32"/>
                    <w:szCs w:val="32"/>
                  </w:rPr>
                  <m:t>1</m:t>
                </m:r>
              </m:sub>
              <m:sup>
                <m:r>
                  <w:rPr>
                    <w:rFonts w:ascii="Cambria Math" w:hAnsi="Cambria Math"/>
                    <w:sz w:val="32"/>
                    <w:szCs w:val="32"/>
                  </w:rPr>
                  <m:t>подключ</m:t>
                </m:r>
              </m:sup>
            </m:sSubSup>
          </m:num>
          <m:den>
            <m:sSup>
              <m:sSupPr>
                <m:ctrlPr>
                  <w:rPr>
                    <w:rFonts w:ascii="Cambria Math" w:hAnsi="Cambria Math"/>
                    <w:bCs/>
                    <w:i/>
                    <w:sz w:val="32"/>
                    <w:szCs w:val="32"/>
                  </w:rPr>
                </m:ctrlPr>
              </m:sSupPr>
              <m:e>
                <m:r>
                  <w:rPr>
                    <w:rFonts w:ascii="Cambria Math" w:hAnsi="Cambria Math"/>
                    <w:sz w:val="32"/>
                    <w:szCs w:val="32"/>
                  </w:rPr>
                  <m:t>Р</m:t>
                </m:r>
              </m:e>
              <m:sup>
                <m:r>
                  <w:rPr>
                    <w:rFonts w:ascii="Cambria Math" w:hAnsi="Cambria Math"/>
                    <w:sz w:val="32"/>
                    <w:szCs w:val="32"/>
                  </w:rPr>
                  <m:t>подключ</m:t>
                </m:r>
              </m:sup>
            </m:sSup>
          </m:den>
        </m:f>
      </m:oMath>
      <w:r w:rsidRPr="00BB4DF9">
        <w:rPr>
          <w:b/>
          <w:bCs/>
          <w:sz w:val="28"/>
          <w:szCs w:val="28"/>
        </w:rPr>
        <w:t xml:space="preserve"> </w:t>
      </w:r>
      <w:r w:rsidRPr="00BB4DF9">
        <w:rPr>
          <w:bCs/>
        </w:rPr>
        <w:t>(тыс. руб./Гкал/ч),</w:t>
      </w:r>
    </w:p>
    <w:p w14:paraId="6297DD7D" w14:textId="77777777" w:rsidR="00BB4DF9" w:rsidRPr="00BB4DF9" w:rsidRDefault="00BB4DF9" w:rsidP="00BB4DF9">
      <w:pPr>
        <w:autoSpaceDE w:val="0"/>
        <w:autoSpaceDN w:val="0"/>
        <w:adjustRightInd w:val="0"/>
        <w:spacing w:line="276" w:lineRule="auto"/>
        <w:ind w:firstLine="709"/>
        <w:jc w:val="both"/>
        <w:rPr>
          <w:bCs/>
          <w:sz w:val="28"/>
          <w:szCs w:val="28"/>
        </w:rPr>
      </w:pPr>
      <w:r w:rsidRPr="00BB4DF9">
        <w:rPr>
          <w:bCs/>
          <w:sz w:val="28"/>
          <w:szCs w:val="28"/>
        </w:rPr>
        <w:t>где:</w:t>
      </w:r>
    </w:p>
    <w:p w14:paraId="7718EF54" w14:textId="55C5B8D5" w:rsidR="00BB4DF9" w:rsidRPr="00BB4DF9" w:rsidRDefault="00BB4DF9" w:rsidP="00BB4DF9">
      <w:pPr>
        <w:autoSpaceDE w:val="0"/>
        <w:autoSpaceDN w:val="0"/>
        <w:adjustRightInd w:val="0"/>
        <w:spacing w:line="276" w:lineRule="auto"/>
        <w:ind w:firstLine="709"/>
        <w:jc w:val="both"/>
        <w:rPr>
          <w:bCs/>
          <w:sz w:val="28"/>
          <w:szCs w:val="28"/>
        </w:rPr>
      </w:pPr>
      <m:oMath>
        <m:sSubSup>
          <m:sSubSupPr>
            <m:ctrlPr>
              <w:rPr>
                <w:rFonts w:ascii="Cambria Math" w:hAnsi="Cambria Math"/>
                <w:bCs/>
                <w:sz w:val="28"/>
                <w:szCs w:val="28"/>
              </w:rPr>
            </m:ctrlPr>
          </m:sSubSupPr>
          <m:e>
            <m:r>
              <w:rPr>
                <w:rFonts w:ascii="Cambria Math" w:hAnsi="Cambria Math"/>
                <w:sz w:val="28"/>
                <w:szCs w:val="28"/>
              </w:rPr>
              <m:t>Расх</m:t>
            </m:r>
          </m:e>
          <m:sub>
            <m:r>
              <w:rPr>
                <w:rFonts w:ascii="Cambria Math" w:hAnsi="Cambria Math"/>
                <w:sz w:val="28"/>
                <w:szCs w:val="28"/>
              </w:rPr>
              <m:t>1</m:t>
            </m:r>
          </m:sub>
          <m:sup>
            <m:r>
              <w:rPr>
                <w:rFonts w:ascii="Cambria Math" w:hAnsi="Cambria Math"/>
                <w:sz w:val="28"/>
                <w:szCs w:val="28"/>
              </w:rPr>
              <m:t>подключ</m:t>
            </m:r>
          </m:sup>
        </m:sSubSup>
      </m:oMath>
      <w:r w:rsidRPr="00BB4DF9">
        <w:rPr>
          <w:bCs/>
          <w:sz w:val="28"/>
          <w:szCs w:val="28"/>
        </w:rPr>
        <w:t xml:space="preserve"> -  плановые на очередной расчетный период регулирования расходы на проведение мероприятий по подключению объектов заявителей, тыс. руб.;</w:t>
      </w:r>
    </w:p>
    <w:p w14:paraId="12A27170" w14:textId="241EE8D4" w:rsidR="00BB4DF9" w:rsidRPr="00BB4DF9" w:rsidRDefault="00BB4DF9" w:rsidP="00BB4DF9">
      <w:pPr>
        <w:autoSpaceDE w:val="0"/>
        <w:autoSpaceDN w:val="0"/>
        <w:adjustRightInd w:val="0"/>
        <w:spacing w:line="276" w:lineRule="auto"/>
        <w:ind w:firstLine="709"/>
        <w:jc w:val="both"/>
        <w:rPr>
          <w:bCs/>
          <w:sz w:val="28"/>
          <w:szCs w:val="28"/>
        </w:rPr>
      </w:pPr>
      <m:oMath>
        <m:sSup>
          <m:sSupPr>
            <m:ctrlPr>
              <w:rPr>
                <w:rFonts w:ascii="Cambria Math" w:hAnsi="Cambria Math"/>
                <w:bCs/>
                <w:sz w:val="28"/>
                <w:szCs w:val="28"/>
              </w:rPr>
            </m:ctrlPr>
          </m:sSupPr>
          <m:e>
            <m:r>
              <w:rPr>
                <w:rFonts w:ascii="Cambria Math" w:hAnsi="Cambria Math"/>
                <w:sz w:val="28"/>
                <w:szCs w:val="28"/>
              </w:rPr>
              <m:t>Р</m:t>
            </m:r>
          </m:e>
          <m:sup>
            <m:r>
              <w:rPr>
                <w:rFonts w:ascii="Cambria Math" w:hAnsi="Cambria Math"/>
                <w:sz w:val="28"/>
                <w:szCs w:val="28"/>
              </w:rPr>
              <m:t>подключ</m:t>
            </m:r>
          </m:sup>
        </m:sSup>
        <m:r>
          <w:rPr>
            <w:rFonts w:ascii="Cambria Math" w:hAnsi="Cambria Math"/>
            <w:sz w:val="28"/>
            <w:szCs w:val="28"/>
          </w:rPr>
          <m:t xml:space="preserve"> </m:t>
        </m:r>
      </m:oMath>
      <w:r w:rsidRPr="00BB4DF9">
        <w:rPr>
          <w:bCs/>
          <w:sz w:val="28"/>
          <w:szCs w:val="28"/>
        </w:rPr>
        <w:t>- плановая на очередной расчетный период регулирования суммарная подключаемая тепловая нагрузка объектов заявителей, Гкал/ч.</w:t>
      </w:r>
    </w:p>
    <w:p w14:paraId="7CE69C57" w14:textId="77777777" w:rsidR="00BB4DF9" w:rsidRPr="00BB4DF9" w:rsidRDefault="00BB4DF9" w:rsidP="00BB4DF9">
      <w:pPr>
        <w:tabs>
          <w:tab w:val="left" w:pos="1512"/>
        </w:tabs>
        <w:spacing w:line="276" w:lineRule="auto"/>
        <w:ind w:firstLine="709"/>
        <w:jc w:val="both"/>
        <w:rPr>
          <w:color w:val="000000"/>
          <w:sz w:val="28"/>
          <w:szCs w:val="28"/>
        </w:rPr>
      </w:pPr>
      <w:r w:rsidRPr="00BB4DF9">
        <w:rPr>
          <w:color w:val="000000"/>
          <w:sz w:val="28"/>
          <w:szCs w:val="28"/>
        </w:rPr>
        <w:t>ООО «</w:t>
      </w:r>
      <w:proofErr w:type="spellStart"/>
      <w:r w:rsidRPr="00BB4DF9">
        <w:rPr>
          <w:color w:val="000000"/>
          <w:sz w:val="28"/>
          <w:szCs w:val="28"/>
        </w:rPr>
        <w:t>СибЭнерго</w:t>
      </w:r>
      <w:proofErr w:type="spellEnd"/>
      <w:r w:rsidRPr="00BB4DF9">
        <w:rPr>
          <w:color w:val="000000"/>
          <w:sz w:val="28"/>
          <w:szCs w:val="28"/>
        </w:rPr>
        <w:t xml:space="preserve">» предлагает в расчет платы за подключение </w:t>
      </w:r>
      <w:r w:rsidRPr="00BB4DF9">
        <w:rPr>
          <w:color w:val="000000"/>
          <w:sz w:val="28"/>
          <w:szCs w:val="28"/>
        </w:rPr>
        <w:br/>
        <w:t xml:space="preserve">к системе теплоснабжения включить расходы на выполнение теплоснабжающей организацией мероприятий, осуществляемых </w:t>
      </w:r>
      <w:r w:rsidRPr="00BB4DF9">
        <w:rPr>
          <w:color w:val="000000"/>
          <w:sz w:val="28"/>
          <w:szCs w:val="28"/>
        </w:rPr>
        <w:br/>
        <w:t>при подключении к системе теплоснабжения на суммарную подключаемую тепловую нагрузку 4,98 Гкал/час в размере 182,00 тыс. руб., в том числе:</w:t>
      </w:r>
    </w:p>
    <w:p w14:paraId="3608C0D3" w14:textId="77777777" w:rsidR="00BB4DF9" w:rsidRPr="00BB4DF9" w:rsidRDefault="00BB4DF9" w:rsidP="00BB4DF9">
      <w:pPr>
        <w:tabs>
          <w:tab w:val="left" w:pos="993"/>
          <w:tab w:val="left" w:pos="1512"/>
        </w:tabs>
        <w:spacing w:line="276" w:lineRule="auto"/>
        <w:jc w:val="both"/>
        <w:rPr>
          <w:color w:val="000000"/>
          <w:sz w:val="28"/>
          <w:szCs w:val="28"/>
        </w:rPr>
      </w:pPr>
      <w:r w:rsidRPr="00BB4DF9">
        <w:rPr>
          <w:color w:val="000000"/>
          <w:sz w:val="28"/>
          <w:szCs w:val="28"/>
        </w:rPr>
        <w:t>- «Оплата труда» - 109,36 тыс. руб.;</w:t>
      </w:r>
    </w:p>
    <w:p w14:paraId="08DA2504" w14:textId="77777777" w:rsidR="00BB4DF9" w:rsidRPr="00BB4DF9" w:rsidRDefault="00BB4DF9" w:rsidP="00BB4DF9">
      <w:pPr>
        <w:tabs>
          <w:tab w:val="left" w:pos="993"/>
          <w:tab w:val="left" w:pos="1512"/>
        </w:tabs>
        <w:spacing w:line="276" w:lineRule="auto"/>
        <w:jc w:val="both"/>
        <w:rPr>
          <w:color w:val="000000"/>
          <w:sz w:val="28"/>
          <w:szCs w:val="28"/>
        </w:rPr>
      </w:pPr>
      <w:r w:rsidRPr="00BB4DF9">
        <w:rPr>
          <w:color w:val="000000"/>
          <w:sz w:val="28"/>
          <w:szCs w:val="28"/>
        </w:rPr>
        <w:t>- «Отчисления на социальные нужды» - 36,04 тыс. руб.;</w:t>
      </w:r>
    </w:p>
    <w:p w14:paraId="33CAAD12" w14:textId="77777777" w:rsidR="00BB4DF9" w:rsidRPr="00BB4DF9" w:rsidRDefault="00BB4DF9" w:rsidP="00BB4DF9">
      <w:pPr>
        <w:tabs>
          <w:tab w:val="left" w:pos="993"/>
          <w:tab w:val="left" w:pos="1512"/>
        </w:tabs>
        <w:spacing w:line="276" w:lineRule="auto"/>
        <w:jc w:val="both"/>
        <w:rPr>
          <w:color w:val="000000"/>
          <w:sz w:val="28"/>
          <w:szCs w:val="28"/>
        </w:rPr>
      </w:pPr>
      <w:r w:rsidRPr="00BB4DF9">
        <w:rPr>
          <w:color w:val="000000"/>
          <w:sz w:val="28"/>
          <w:szCs w:val="28"/>
        </w:rPr>
        <w:t>- «Прочие расходы» - 39,60 тыс. руб.</w:t>
      </w:r>
    </w:p>
    <w:p w14:paraId="015E623C" w14:textId="77777777" w:rsidR="00BB4DF9" w:rsidRPr="00BB4DF9" w:rsidRDefault="00BB4DF9" w:rsidP="00BB4DF9">
      <w:pPr>
        <w:tabs>
          <w:tab w:val="left" w:pos="284"/>
          <w:tab w:val="left" w:pos="1512"/>
        </w:tabs>
        <w:spacing w:line="276" w:lineRule="auto"/>
        <w:ind w:firstLine="709"/>
        <w:jc w:val="both"/>
        <w:rPr>
          <w:color w:val="000000"/>
          <w:sz w:val="28"/>
          <w:szCs w:val="28"/>
        </w:rPr>
      </w:pPr>
      <w:r w:rsidRPr="00BB4DF9">
        <w:rPr>
          <w:color w:val="000000"/>
          <w:sz w:val="28"/>
          <w:szCs w:val="28"/>
        </w:rPr>
        <w:t>Т.е. расходы на проведение мероприятий по подключению объектов заявителя по предложению предприятия составят 36,55 тыс. руб./Гкал/ч.</w:t>
      </w:r>
    </w:p>
    <w:p w14:paraId="1CEB5158" w14:textId="77777777" w:rsidR="00BB4DF9" w:rsidRPr="00BB4DF9" w:rsidRDefault="00BB4DF9" w:rsidP="00BB4DF9">
      <w:pPr>
        <w:tabs>
          <w:tab w:val="left" w:pos="1134"/>
          <w:tab w:val="left" w:pos="1512"/>
        </w:tabs>
        <w:spacing w:line="276" w:lineRule="auto"/>
        <w:ind w:firstLine="709"/>
        <w:jc w:val="both"/>
        <w:rPr>
          <w:color w:val="000000"/>
          <w:sz w:val="28"/>
          <w:szCs w:val="28"/>
        </w:rPr>
      </w:pPr>
      <w:r w:rsidRPr="00BB4DF9">
        <w:rPr>
          <w:color w:val="000000"/>
          <w:sz w:val="28"/>
          <w:szCs w:val="28"/>
        </w:rPr>
        <w:t xml:space="preserve">Предприятием заявлены «Расходы на оплату труда» в сумме </w:t>
      </w:r>
      <w:r w:rsidRPr="00BB4DF9">
        <w:rPr>
          <w:color w:val="000000"/>
          <w:sz w:val="28"/>
          <w:szCs w:val="28"/>
        </w:rPr>
        <w:br/>
        <w:t xml:space="preserve">109,36 тыс. руб. Экспертами проверен представленный расчет затрат </w:t>
      </w:r>
      <w:r w:rsidRPr="00BB4DF9">
        <w:rPr>
          <w:color w:val="000000"/>
          <w:sz w:val="28"/>
          <w:szCs w:val="28"/>
        </w:rPr>
        <w:br/>
        <w:t xml:space="preserve">на оплату труда (стр. 72 том 1). В соответствии с данными </w:t>
      </w:r>
      <w:proofErr w:type="spellStart"/>
      <w:r w:rsidRPr="00BB4DF9">
        <w:rPr>
          <w:color w:val="000000"/>
          <w:sz w:val="28"/>
          <w:szCs w:val="28"/>
        </w:rPr>
        <w:t>Кемеровостата</w:t>
      </w:r>
      <w:proofErr w:type="spellEnd"/>
      <w:r w:rsidRPr="00BB4DF9">
        <w:rPr>
          <w:color w:val="000000"/>
          <w:sz w:val="28"/>
          <w:szCs w:val="28"/>
        </w:rPr>
        <w:t xml:space="preserve"> средняя заработная плата работников, занятых обеспечением электрической энергией, газом и паром, составляет с января по июнь 2020 года </w:t>
      </w:r>
      <w:r w:rsidRPr="00BB4DF9">
        <w:rPr>
          <w:color w:val="000000"/>
          <w:sz w:val="28"/>
          <w:szCs w:val="28"/>
        </w:rPr>
        <w:br/>
        <w:t xml:space="preserve">в Новокузнецком городском округе 47 381 руб./мес. </w:t>
      </w:r>
      <w:hyperlink r:id="rId140" w:history="1">
        <w:r w:rsidRPr="00BB4DF9">
          <w:rPr>
            <w:color w:val="0563C1"/>
            <w:sz w:val="28"/>
            <w:szCs w:val="28"/>
            <w:u w:val="single"/>
          </w:rPr>
          <w:t>https://rosstat.gov.ru/scripts/db_inet2/passport/table.aspx?opt=327310002020</w:t>
        </w:r>
      </w:hyperlink>
      <w:r w:rsidRPr="00BB4DF9">
        <w:rPr>
          <w:color w:val="000000"/>
          <w:sz w:val="28"/>
          <w:szCs w:val="28"/>
        </w:rPr>
        <w:t xml:space="preserve">. </w:t>
      </w:r>
      <w:r w:rsidRPr="00BB4DF9">
        <w:rPr>
          <w:color w:val="000000"/>
          <w:sz w:val="28"/>
          <w:szCs w:val="28"/>
        </w:rPr>
        <w:br/>
        <w:t xml:space="preserve">С учетом ИПЦ (2021/2020), опубликованном на официальном сайте Минэкономразвития России 26.09.2020, средний размер заработной платы </w:t>
      </w:r>
      <w:r w:rsidRPr="00BB4DF9">
        <w:rPr>
          <w:color w:val="000000"/>
          <w:sz w:val="28"/>
          <w:szCs w:val="28"/>
        </w:rPr>
        <w:br/>
        <w:t xml:space="preserve">в 2021 году будет составлять: 47 381 руб./мес. × 1,036 = 49 087 руб./мес., </w:t>
      </w:r>
      <w:r w:rsidRPr="00BB4DF9">
        <w:rPr>
          <w:color w:val="000000"/>
          <w:sz w:val="28"/>
          <w:szCs w:val="28"/>
        </w:rPr>
        <w:br/>
        <w:t xml:space="preserve">что ниже предложения предприятия (49 134 руб./мес.) на 47 руб./мес. Расходы по данной статье при этом составят </w:t>
      </w:r>
      <w:r w:rsidRPr="00BB4DF9">
        <w:rPr>
          <w:b/>
          <w:bCs/>
          <w:color w:val="000000"/>
          <w:sz w:val="28"/>
          <w:szCs w:val="28"/>
        </w:rPr>
        <w:t>109,26 тыс. руб</w:t>
      </w:r>
      <w:r w:rsidRPr="00BB4DF9">
        <w:rPr>
          <w:color w:val="000000"/>
          <w:sz w:val="28"/>
          <w:szCs w:val="28"/>
        </w:rPr>
        <w:t xml:space="preserve">. Расходы </w:t>
      </w:r>
      <w:r w:rsidRPr="00BB4DF9">
        <w:rPr>
          <w:color w:val="000000"/>
          <w:sz w:val="28"/>
          <w:szCs w:val="28"/>
        </w:rPr>
        <w:br/>
        <w:t xml:space="preserve">в размере 0,10 тыс. руб., не подтвержденные предприятием документально, </w:t>
      </w:r>
      <w:r w:rsidRPr="00BB4DF9">
        <w:rPr>
          <w:color w:val="000000"/>
          <w:sz w:val="28"/>
          <w:szCs w:val="28"/>
        </w:rPr>
        <w:lastRenderedPageBreak/>
        <w:t xml:space="preserve">подлежат исключению из платы за подключение на 2021 год, </w:t>
      </w:r>
      <w:r w:rsidRPr="00BB4DF9">
        <w:rPr>
          <w:color w:val="000000"/>
          <w:sz w:val="28"/>
          <w:szCs w:val="28"/>
        </w:rPr>
        <w:br/>
        <w:t>как экономически необоснованные.</w:t>
      </w:r>
    </w:p>
    <w:p w14:paraId="0A9C63A2" w14:textId="77777777" w:rsidR="00BB4DF9" w:rsidRPr="00BB4DF9" w:rsidRDefault="00BB4DF9" w:rsidP="00BB4DF9">
      <w:pPr>
        <w:tabs>
          <w:tab w:val="left" w:pos="1134"/>
          <w:tab w:val="left" w:pos="1512"/>
        </w:tabs>
        <w:spacing w:line="276" w:lineRule="auto"/>
        <w:ind w:firstLine="709"/>
        <w:jc w:val="both"/>
        <w:rPr>
          <w:sz w:val="28"/>
          <w:szCs w:val="28"/>
        </w:rPr>
      </w:pPr>
      <w:r w:rsidRPr="00BB4DF9">
        <w:rPr>
          <w:sz w:val="28"/>
          <w:szCs w:val="28"/>
        </w:rPr>
        <w:t xml:space="preserve">Сумма отчислений на социальные нужды заявлена предприятием </w:t>
      </w:r>
      <w:r w:rsidRPr="00BB4DF9">
        <w:rPr>
          <w:sz w:val="28"/>
          <w:szCs w:val="28"/>
        </w:rPr>
        <w:br/>
        <w:t xml:space="preserve">в размере 33,04 тыс. руб. Уведомление о размере страховых взносов </w:t>
      </w:r>
      <w:r w:rsidRPr="00BB4DF9">
        <w:rPr>
          <w:sz w:val="28"/>
          <w:szCs w:val="28"/>
        </w:rPr>
        <w:br/>
        <w:t xml:space="preserve">на обязательное социальное страхование от несчастных случаев </w:t>
      </w:r>
      <w:r w:rsidRPr="00BB4DF9">
        <w:rPr>
          <w:sz w:val="28"/>
          <w:szCs w:val="28"/>
        </w:rPr>
        <w:br/>
        <w:t xml:space="preserve">на производстве и профессиональных заболеваний предприятием </w:t>
      </w:r>
      <w:r w:rsidRPr="00BB4DF9">
        <w:rPr>
          <w:sz w:val="28"/>
          <w:szCs w:val="28"/>
        </w:rPr>
        <w:br/>
        <w:t xml:space="preserve">не представлено. Поэтому эксперты рассчитали величину отчислений </w:t>
      </w:r>
      <w:r w:rsidRPr="00BB4DF9">
        <w:rPr>
          <w:sz w:val="28"/>
          <w:szCs w:val="28"/>
        </w:rPr>
        <w:br/>
        <w:t xml:space="preserve">на социальные нужды в соответствии с минимальным значением таких отчислений: </w:t>
      </w:r>
      <w:r w:rsidRPr="00BB4DF9">
        <w:rPr>
          <w:color w:val="000000"/>
          <w:sz w:val="28"/>
          <w:szCs w:val="28"/>
        </w:rPr>
        <w:t xml:space="preserve">109,26 тыс. руб. (расходы на оплату труда) × 30,2 % (размер отчислений) = </w:t>
      </w:r>
      <w:r w:rsidRPr="00BB4DF9">
        <w:rPr>
          <w:b/>
          <w:bCs/>
          <w:color w:val="000000"/>
          <w:sz w:val="28"/>
          <w:szCs w:val="28"/>
        </w:rPr>
        <w:t>33,00 тыс. руб</w:t>
      </w:r>
      <w:r w:rsidRPr="00BB4DF9">
        <w:rPr>
          <w:color w:val="000000"/>
          <w:sz w:val="28"/>
          <w:szCs w:val="28"/>
        </w:rPr>
        <w:t xml:space="preserve">. Расходы в размере 0,04 тыс. руб., </w:t>
      </w:r>
      <w:r w:rsidRPr="00BB4DF9">
        <w:rPr>
          <w:color w:val="000000"/>
          <w:sz w:val="28"/>
          <w:szCs w:val="28"/>
        </w:rPr>
        <w:br/>
        <w:t xml:space="preserve">не подтвержденные предприятием документально, подлежат исключению </w:t>
      </w:r>
      <w:r w:rsidRPr="00BB4DF9">
        <w:rPr>
          <w:color w:val="000000"/>
          <w:sz w:val="28"/>
          <w:szCs w:val="28"/>
        </w:rPr>
        <w:br/>
        <w:t>из платы за подключение на 2021 год, как экономически необоснованные.</w:t>
      </w:r>
    </w:p>
    <w:p w14:paraId="2CA6E17B" w14:textId="77777777" w:rsidR="00BB4DF9" w:rsidRPr="00BB4DF9" w:rsidRDefault="00BB4DF9" w:rsidP="00BB4DF9">
      <w:pPr>
        <w:tabs>
          <w:tab w:val="left" w:pos="1134"/>
          <w:tab w:val="left" w:pos="1512"/>
        </w:tabs>
        <w:spacing w:line="276" w:lineRule="auto"/>
        <w:ind w:firstLine="680"/>
        <w:jc w:val="both"/>
        <w:rPr>
          <w:color w:val="000000"/>
          <w:sz w:val="28"/>
          <w:szCs w:val="28"/>
        </w:rPr>
      </w:pPr>
      <w:r w:rsidRPr="00BB4DF9">
        <w:rPr>
          <w:color w:val="000000"/>
          <w:sz w:val="28"/>
          <w:szCs w:val="28"/>
        </w:rPr>
        <w:t xml:space="preserve">Предприятием заявлены «Прочие расходы» в сумме 39,60 тыс. руб. Данные затраты включают в себя расходы автотранспортные услуги. </w:t>
      </w:r>
      <w:r w:rsidRPr="00BB4DF9">
        <w:rPr>
          <w:color w:val="000000"/>
          <w:sz w:val="28"/>
          <w:szCs w:val="28"/>
        </w:rPr>
        <w:br/>
        <w:t xml:space="preserve">В качестве обоснования представлен расчет стоимости </w:t>
      </w:r>
      <w:proofErr w:type="spellStart"/>
      <w:r w:rsidRPr="00BB4DF9">
        <w:rPr>
          <w:color w:val="000000"/>
          <w:sz w:val="28"/>
          <w:szCs w:val="28"/>
        </w:rPr>
        <w:t>автоуслуг</w:t>
      </w:r>
      <w:proofErr w:type="spellEnd"/>
      <w:r w:rsidRPr="00BB4DF9">
        <w:rPr>
          <w:color w:val="000000"/>
          <w:sz w:val="28"/>
          <w:szCs w:val="28"/>
        </w:rPr>
        <w:t xml:space="preserve"> </w:t>
      </w:r>
      <w:r w:rsidRPr="00BB4DF9">
        <w:rPr>
          <w:color w:val="000000"/>
          <w:sz w:val="28"/>
          <w:szCs w:val="28"/>
        </w:rPr>
        <w:br/>
        <w:t>для выполнения работ по подключению объектов заявителей к тепловым сетям ООО «</w:t>
      </w:r>
      <w:proofErr w:type="spellStart"/>
      <w:r w:rsidRPr="00BB4DF9">
        <w:rPr>
          <w:color w:val="000000"/>
          <w:sz w:val="28"/>
          <w:szCs w:val="28"/>
        </w:rPr>
        <w:t>СибЭнерго</w:t>
      </w:r>
      <w:proofErr w:type="spellEnd"/>
      <w:r w:rsidRPr="00BB4DF9">
        <w:rPr>
          <w:color w:val="000000"/>
          <w:sz w:val="28"/>
          <w:szCs w:val="28"/>
        </w:rPr>
        <w:t xml:space="preserve">» на 2021 год (стр. 73 том 1). Так же представлен договор № СГ-39-20/Р-80-20 от 01.06.2020, заключенный с ООО «Развитие» на оказание автотранспортных услуг, действующий до 31.12.2021 </w:t>
      </w:r>
      <w:r w:rsidRPr="00BB4DF9">
        <w:rPr>
          <w:color w:val="000000"/>
          <w:sz w:val="28"/>
          <w:szCs w:val="28"/>
        </w:rPr>
        <w:br/>
        <w:t xml:space="preserve">без </w:t>
      </w:r>
      <w:proofErr w:type="spellStart"/>
      <w:r w:rsidRPr="00BB4DF9">
        <w:rPr>
          <w:color w:val="000000"/>
          <w:sz w:val="28"/>
          <w:szCs w:val="28"/>
        </w:rPr>
        <w:t>автопролонгации</w:t>
      </w:r>
      <w:proofErr w:type="spellEnd"/>
      <w:r w:rsidRPr="00BB4DF9">
        <w:rPr>
          <w:color w:val="000000"/>
          <w:sz w:val="28"/>
          <w:szCs w:val="28"/>
        </w:rPr>
        <w:t xml:space="preserve"> (стр. 9 доп. материалов исх. от 02.12.2020 № 4-8575-12). Договорная стоимость </w:t>
      </w:r>
      <w:proofErr w:type="spellStart"/>
      <w:r w:rsidRPr="00BB4DF9">
        <w:rPr>
          <w:color w:val="000000"/>
          <w:sz w:val="28"/>
          <w:szCs w:val="28"/>
        </w:rPr>
        <w:t>машиночаса</w:t>
      </w:r>
      <w:proofErr w:type="spellEnd"/>
      <w:r w:rsidRPr="00BB4DF9">
        <w:rPr>
          <w:color w:val="000000"/>
          <w:sz w:val="28"/>
          <w:szCs w:val="28"/>
        </w:rPr>
        <w:t xml:space="preserve"> превышает расчетную по предложению предприятия. Эксперты проанализировали представленный расчет, согласились с его правильностью и предлагают к включению в расходы на проведение мероприятий по подключению в качестве экономически обоснованных расходов сумму 39,60 тыс. руб. Корректировка предложения предприятия отсутствует.</w:t>
      </w:r>
    </w:p>
    <w:p w14:paraId="1925008B" w14:textId="77777777" w:rsidR="00BB4DF9" w:rsidRPr="00BB4DF9" w:rsidRDefault="00BB4DF9" w:rsidP="00BB4DF9">
      <w:pPr>
        <w:tabs>
          <w:tab w:val="left" w:pos="1134"/>
          <w:tab w:val="left" w:pos="1512"/>
        </w:tabs>
        <w:spacing w:line="276" w:lineRule="auto"/>
        <w:ind w:firstLine="680"/>
        <w:jc w:val="both"/>
        <w:rPr>
          <w:color w:val="000000"/>
          <w:sz w:val="28"/>
          <w:szCs w:val="28"/>
        </w:rPr>
      </w:pPr>
      <w:r w:rsidRPr="00BB4DF9">
        <w:rPr>
          <w:color w:val="000000"/>
          <w:sz w:val="28"/>
          <w:szCs w:val="28"/>
        </w:rPr>
        <w:t>Расходы на проведение мероприятий по подключению объекта заявителя при этом составляют: 109,26 тыс. руб. (расходы на оплату труда) + 33,00 тыс. руб. (</w:t>
      </w:r>
      <w:r w:rsidRPr="00BB4DF9">
        <w:rPr>
          <w:sz w:val="28"/>
          <w:szCs w:val="28"/>
        </w:rPr>
        <w:t xml:space="preserve">отчисления на социальные нужды) + 39,60 тыс. руб. (расходы на выполнение работ и услуг производственного характера) = </w:t>
      </w:r>
      <w:r w:rsidRPr="00BB4DF9">
        <w:rPr>
          <w:sz w:val="28"/>
          <w:szCs w:val="28"/>
        </w:rPr>
        <w:br/>
        <w:t>181,86 тыс. руб. Корректировка предложения предприятия при этом составила 0,14 тыс. руб.</w:t>
      </w:r>
    </w:p>
    <w:p w14:paraId="3B928FF4" w14:textId="77777777" w:rsidR="00BB4DF9" w:rsidRPr="00BB4DF9" w:rsidRDefault="00BB4DF9" w:rsidP="00BB4DF9">
      <w:pPr>
        <w:autoSpaceDE w:val="0"/>
        <w:autoSpaceDN w:val="0"/>
        <w:adjustRightInd w:val="0"/>
        <w:spacing w:line="276" w:lineRule="auto"/>
        <w:ind w:firstLine="709"/>
        <w:jc w:val="both"/>
        <w:outlineLvl w:val="1"/>
        <w:rPr>
          <w:color w:val="000000"/>
          <w:sz w:val="28"/>
          <w:szCs w:val="28"/>
        </w:rPr>
      </w:pPr>
      <w:r w:rsidRPr="00BB4DF9">
        <w:rPr>
          <w:color w:val="000000"/>
          <w:sz w:val="28"/>
          <w:szCs w:val="28"/>
        </w:rPr>
        <w:t xml:space="preserve">Таким образом расходы на проведение мероприятий по подключению объектов заявителей (П1) составят </w:t>
      </w:r>
      <w:r w:rsidRPr="00BB4DF9">
        <w:rPr>
          <w:sz w:val="28"/>
          <w:szCs w:val="28"/>
        </w:rPr>
        <w:t xml:space="preserve">181,86 </w:t>
      </w:r>
      <w:r w:rsidRPr="00BB4DF9">
        <w:rPr>
          <w:color w:val="000000"/>
          <w:sz w:val="28"/>
          <w:szCs w:val="28"/>
        </w:rPr>
        <w:t xml:space="preserve">тыс. руб. ÷ 4,98 Гкал/ч = </w:t>
      </w:r>
      <w:r w:rsidRPr="00BB4DF9">
        <w:rPr>
          <w:color w:val="000000"/>
          <w:sz w:val="28"/>
          <w:szCs w:val="28"/>
        </w:rPr>
        <w:br/>
        <w:t>36,52 тыс. руб./Гкал/ч.</w:t>
      </w:r>
    </w:p>
    <w:p w14:paraId="00A94F5C" w14:textId="77777777" w:rsidR="00BB4DF9" w:rsidRPr="00BB4DF9" w:rsidRDefault="00BB4DF9" w:rsidP="00BB4DF9">
      <w:pPr>
        <w:tabs>
          <w:tab w:val="left" w:pos="993"/>
          <w:tab w:val="left" w:pos="1512"/>
        </w:tabs>
        <w:ind w:firstLine="709"/>
        <w:jc w:val="right"/>
        <w:rPr>
          <w:color w:val="000000"/>
          <w:sz w:val="28"/>
          <w:szCs w:val="28"/>
        </w:rPr>
      </w:pPr>
    </w:p>
    <w:p w14:paraId="7A5631C5" w14:textId="77777777" w:rsidR="00BB4DF9" w:rsidRPr="00BB4DF9" w:rsidRDefault="00BB4DF9" w:rsidP="00BB4DF9">
      <w:pPr>
        <w:tabs>
          <w:tab w:val="left" w:pos="993"/>
          <w:tab w:val="left" w:pos="1512"/>
        </w:tabs>
        <w:ind w:firstLine="709"/>
        <w:jc w:val="right"/>
        <w:rPr>
          <w:color w:val="000000"/>
          <w:sz w:val="28"/>
          <w:szCs w:val="28"/>
        </w:rPr>
      </w:pPr>
    </w:p>
    <w:p w14:paraId="57C038FE" w14:textId="77777777" w:rsidR="00BB4DF9" w:rsidRPr="00BB4DF9" w:rsidRDefault="00BB4DF9" w:rsidP="00BB4DF9">
      <w:pPr>
        <w:tabs>
          <w:tab w:val="left" w:pos="993"/>
          <w:tab w:val="left" w:pos="1512"/>
        </w:tabs>
        <w:ind w:firstLine="709"/>
        <w:jc w:val="right"/>
        <w:rPr>
          <w:color w:val="000000"/>
          <w:sz w:val="28"/>
          <w:szCs w:val="28"/>
        </w:rPr>
      </w:pPr>
    </w:p>
    <w:p w14:paraId="04575958" w14:textId="77777777" w:rsidR="00BB4DF9" w:rsidRPr="00BB4DF9" w:rsidRDefault="00BB4DF9" w:rsidP="00BB4DF9">
      <w:pPr>
        <w:tabs>
          <w:tab w:val="left" w:pos="993"/>
          <w:tab w:val="left" w:pos="1512"/>
        </w:tabs>
        <w:ind w:firstLine="709"/>
        <w:jc w:val="right"/>
        <w:rPr>
          <w:color w:val="000000"/>
          <w:sz w:val="28"/>
          <w:szCs w:val="28"/>
        </w:rPr>
      </w:pPr>
      <w:r w:rsidRPr="00BB4DF9">
        <w:rPr>
          <w:color w:val="000000"/>
          <w:sz w:val="28"/>
          <w:szCs w:val="28"/>
        </w:rPr>
        <w:br w:type="page"/>
      </w:r>
      <w:r w:rsidRPr="00BB4DF9">
        <w:rPr>
          <w:color w:val="000000"/>
          <w:sz w:val="28"/>
          <w:szCs w:val="28"/>
        </w:rPr>
        <w:lastRenderedPageBreak/>
        <w:t>Таблица 2 (Приложение 7.1 к Методическим указаниям)</w:t>
      </w:r>
    </w:p>
    <w:p w14:paraId="260B3C1E" w14:textId="77777777" w:rsidR="00BB4DF9" w:rsidRPr="00BB4DF9" w:rsidRDefault="00BB4DF9" w:rsidP="00BB4DF9">
      <w:pPr>
        <w:tabs>
          <w:tab w:val="left" w:pos="993"/>
          <w:tab w:val="left" w:pos="1512"/>
        </w:tabs>
        <w:jc w:val="center"/>
        <w:rPr>
          <w:b/>
          <w:color w:val="000000"/>
          <w:sz w:val="28"/>
          <w:szCs w:val="28"/>
        </w:rPr>
      </w:pPr>
      <w:r w:rsidRPr="00BB4DF9">
        <w:rPr>
          <w:b/>
          <w:color w:val="000000"/>
          <w:sz w:val="28"/>
          <w:szCs w:val="28"/>
        </w:rPr>
        <w:t>Расчет расходов на проведение мероприятий по подключению объектов заявителей к тепловым сетям ООО «</w:t>
      </w:r>
      <w:proofErr w:type="spellStart"/>
      <w:r w:rsidRPr="00BB4DF9">
        <w:rPr>
          <w:b/>
          <w:color w:val="000000"/>
          <w:sz w:val="28"/>
          <w:szCs w:val="28"/>
        </w:rPr>
        <w:t>СибЭнерго</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089"/>
        <w:gridCol w:w="1158"/>
        <w:gridCol w:w="1443"/>
        <w:gridCol w:w="1443"/>
        <w:gridCol w:w="1575"/>
      </w:tblGrid>
      <w:tr w:rsidR="00BB4DF9" w:rsidRPr="00BB4DF9" w14:paraId="4B936644" w14:textId="77777777" w:rsidTr="00AA4A09">
        <w:trPr>
          <w:trHeight w:val="677"/>
          <w:tblHeader/>
        </w:trPr>
        <w:tc>
          <w:tcPr>
            <w:tcW w:w="333" w:type="pct"/>
            <w:tcBorders>
              <w:top w:val="single" w:sz="4" w:space="0" w:color="auto"/>
              <w:left w:val="single" w:sz="4" w:space="0" w:color="auto"/>
              <w:bottom w:val="single" w:sz="4" w:space="0" w:color="auto"/>
              <w:right w:val="single" w:sz="4" w:space="0" w:color="auto"/>
            </w:tcBorders>
            <w:vAlign w:val="center"/>
            <w:hideMark/>
          </w:tcPr>
          <w:p w14:paraId="180E18C0"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 п/п</w:t>
            </w:r>
          </w:p>
        </w:tc>
        <w:tc>
          <w:tcPr>
            <w:tcW w:w="1732" w:type="pct"/>
            <w:tcBorders>
              <w:top w:val="single" w:sz="4" w:space="0" w:color="auto"/>
              <w:left w:val="single" w:sz="4" w:space="0" w:color="auto"/>
              <w:bottom w:val="single" w:sz="4" w:space="0" w:color="auto"/>
              <w:right w:val="single" w:sz="4" w:space="0" w:color="auto"/>
            </w:tcBorders>
            <w:vAlign w:val="center"/>
            <w:hideMark/>
          </w:tcPr>
          <w:p w14:paraId="6FD84D06"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Показатели</w:t>
            </w:r>
          </w:p>
        </w:tc>
        <w:tc>
          <w:tcPr>
            <w:tcW w:w="605" w:type="pct"/>
            <w:tcBorders>
              <w:top w:val="single" w:sz="4" w:space="0" w:color="auto"/>
              <w:left w:val="single" w:sz="4" w:space="0" w:color="auto"/>
              <w:bottom w:val="single" w:sz="4" w:space="0" w:color="auto"/>
              <w:right w:val="single" w:sz="4" w:space="0" w:color="auto"/>
            </w:tcBorders>
            <w:vAlign w:val="center"/>
            <w:hideMark/>
          </w:tcPr>
          <w:p w14:paraId="580FBFC3"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Ед. измерения</w:t>
            </w:r>
          </w:p>
        </w:tc>
        <w:tc>
          <w:tcPr>
            <w:tcW w:w="754" w:type="pct"/>
            <w:tcBorders>
              <w:top w:val="single" w:sz="4" w:space="0" w:color="auto"/>
              <w:left w:val="single" w:sz="4" w:space="0" w:color="auto"/>
              <w:bottom w:val="single" w:sz="4" w:space="0" w:color="auto"/>
              <w:right w:val="single" w:sz="4" w:space="0" w:color="auto"/>
            </w:tcBorders>
            <w:vAlign w:val="center"/>
            <w:hideMark/>
          </w:tcPr>
          <w:p w14:paraId="6F3C7AEC"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Предложения предприятия</w:t>
            </w:r>
          </w:p>
        </w:tc>
        <w:tc>
          <w:tcPr>
            <w:tcW w:w="754" w:type="pct"/>
            <w:tcBorders>
              <w:top w:val="single" w:sz="4" w:space="0" w:color="auto"/>
              <w:left w:val="single" w:sz="4" w:space="0" w:color="auto"/>
              <w:bottom w:val="single" w:sz="4" w:space="0" w:color="auto"/>
              <w:right w:val="single" w:sz="4" w:space="0" w:color="auto"/>
            </w:tcBorders>
            <w:vAlign w:val="center"/>
            <w:hideMark/>
          </w:tcPr>
          <w:p w14:paraId="7E449CD4"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Предложения экспертов</w:t>
            </w:r>
          </w:p>
        </w:tc>
        <w:tc>
          <w:tcPr>
            <w:tcW w:w="823" w:type="pct"/>
            <w:tcBorders>
              <w:top w:val="single" w:sz="4" w:space="0" w:color="auto"/>
              <w:left w:val="single" w:sz="4" w:space="0" w:color="auto"/>
              <w:bottom w:val="single" w:sz="4" w:space="0" w:color="auto"/>
              <w:right w:val="single" w:sz="4" w:space="0" w:color="auto"/>
            </w:tcBorders>
            <w:vAlign w:val="center"/>
            <w:hideMark/>
          </w:tcPr>
          <w:p w14:paraId="29415CD7"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Корректировка</w:t>
            </w:r>
          </w:p>
        </w:tc>
      </w:tr>
      <w:tr w:rsidR="00BB4DF9" w:rsidRPr="00BB4DF9" w14:paraId="2B2E93ED" w14:textId="77777777" w:rsidTr="00AA4A09">
        <w:trPr>
          <w:tblHeader/>
        </w:trPr>
        <w:tc>
          <w:tcPr>
            <w:tcW w:w="333" w:type="pct"/>
            <w:tcBorders>
              <w:top w:val="single" w:sz="4" w:space="0" w:color="auto"/>
              <w:left w:val="single" w:sz="4" w:space="0" w:color="auto"/>
              <w:bottom w:val="single" w:sz="4" w:space="0" w:color="auto"/>
              <w:right w:val="single" w:sz="4" w:space="0" w:color="auto"/>
            </w:tcBorders>
            <w:vAlign w:val="center"/>
          </w:tcPr>
          <w:p w14:paraId="70C72773"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w:t>
            </w:r>
          </w:p>
        </w:tc>
        <w:tc>
          <w:tcPr>
            <w:tcW w:w="1732" w:type="pct"/>
            <w:tcBorders>
              <w:top w:val="single" w:sz="4" w:space="0" w:color="auto"/>
              <w:left w:val="single" w:sz="4" w:space="0" w:color="auto"/>
              <w:bottom w:val="single" w:sz="4" w:space="0" w:color="auto"/>
              <w:right w:val="single" w:sz="4" w:space="0" w:color="auto"/>
            </w:tcBorders>
            <w:vAlign w:val="center"/>
          </w:tcPr>
          <w:p w14:paraId="2341646F"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2</w:t>
            </w:r>
          </w:p>
        </w:tc>
        <w:tc>
          <w:tcPr>
            <w:tcW w:w="605" w:type="pct"/>
            <w:tcBorders>
              <w:top w:val="single" w:sz="4" w:space="0" w:color="auto"/>
              <w:left w:val="single" w:sz="4" w:space="0" w:color="auto"/>
              <w:bottom w:val="single" w:sz="4" w:space="0" w:color="auto"/>
              <w:right w:val="single" w:sz="4" w:space="0" w:color="auto"/>
            </w:tcBorders>
            <w:vAlign w:val="center"/>
          </w:tcPr>
          <w:p w14:paraId="1EB6C154"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3</w:t>
            </w:r>
          </w:p>
        </w:tc>
        <w:tc>
          <w:tcPr>
            <w:tcW w:w="754" w:type="pct"/>
            <w:tcBorders>
              <w:top w:val="single" w:sz="4" w:space="0" w:color="auto"/>
              <w:left w:val="single" w:sz="4" w:space="0" w:color="auto"/>
              <w:bottom w:val="single" w:sz="4" w:space="0" w:color="auto"/>
              <w:right w:val="single" w:sz="4" w:space="0" w:color="auto"/>
            </w:tcBorders>
            <w:vAlign w:val="center"/>
          </w:tcPr>
          <w:p w14:paraId="64238689" w14:textId="77777777" w:rsidR="00BB4DF9" w:rsidRPr="00BB4DF9" w:rsidRDefault="00BB4DF9" w:rsidP="00BB4DF9">
            <w:pPr>
              <w:jc w:val="center"/>
              <w:rPr>
                <w:sz w:val="21"/>
                <w:szCs w:val="21"/>
              </w:rPr>
            </w:pPr>
            <w:r w:rsidRPr="00BB4DF9">
              <w:rPr>
                <w:sz w:val="21"/>
                <w:szCs w:val="21"/>
              </w:rPr>
              <w:t>4</w:t>
            </w:r>
          </w:p>
        </w:tc>
        <w:tc>
          <w:tcPr>
            <w:tcW w:w="754" w:type="pct"/>
            <w:tcBorders>
              <w:top w:val="single" w:sz="4" w:space="0" w:color="auto"/>
              <w:left w:val="single" w:sz="4" w:space="0" w:color="auto"/>
              <w:bottom w:val="single" w:sz="4" w:space="0" w:color="auto"/>
              <w:right w:val="single" w:sz="4" w:space="0" w:color="auto"/>
            </w:tcBorders>
            <w:vAlign w:val="center"/>
          </w:tcPr>
          <w:p w14:paraId="41ED1980" w14:textId="77777777" w:rsidR="00BB4DF9" w:rsidRPr="00BB4DF9" w:rsidRDefault="00BB4DF9" w:rsidP="00BB4DF9">
            <w:pPr>
              <w:jc w:val="center"/>
              <w:rPr>
                <w:sz w:val="21"/>
                <w:szCs w:val="21"/>
              </w:rPr>
            </w:pPr>
            <w:r w:rsidRPr="00BB4DF9">
              <w:rPr>
                <w:sz w:val="21"/>
                <w:szCs w:val="21"/>
              </w:rPr>
              <w:t>5</w:t>
            </w:r>
          </w:p>
        </w:tc>
        <w:tc>
          <w:tcPr>
            <w:tcW w:w="823" w:type="pct"/>
            <w:tcBorders>
              <w:top w:val="single" w:sz="4" w:space="0" w:color="auto"/>
              <w:left w:val="single" w:sz="4" w:space="0" w:color="auto"/>
              <w:bottom w:val="single" w:sz="4" w:space="0" w:color="auto"/>
              <w:right w:val="single" w:sz="4" w:space="0" w:color="auto"/>
            </w:tcBorders>
            <w:vAlign w:val="center"/>
          </w:tcPr>
          <w:p w14:paraId="3FF81446" w14:textId="77777777" w:rsidR="00BB4DF9" w:rsidRPr="00BB4DF9" w:rsidRDefault="00BB4DF9" w:rsidP="00BB4DF9">
            <w:pPr>
              <w:jc w:val="center"/>
              <w:rPr>
                <w:sz w:val="21"/>
                <w:szCs w:val="21"/>
              </w:rPr>
            </w:pPr>
            <w:r w:rsidRPr="00BB4DF9">
              <w:rPr>
                <w:sz w:val="21"/>
                <w:szCs w:val="21"/>
              </w:rPr>
              <w:t>6</w:t>
            </w:r>
          </w:p>
        </w:tc>
      </w:tr>
      <w:tr w:rsidR="00BB4DF9" w:rsidRPr="00BB4DF9" w14:paraId="3A2D029A" w14:textId="77777777" w:rsidTr="00AA4A09">
        <w:tc>
          <w:tcPr>
            <w:tcW w:w="333" w:type="pct"/>
            <w:tcBorders>
              <w:top w:val="single" w:sz="4" w:space="0" w:color="auto"/>
              <w:left w:val="single" w:sz="4" w:space="0" w:color="auto"/>
              <w:bottom w:val="single" w:sz="4" w:space="0" w:color="auto"/>
              <w:right w:val="single" w:sz="4" w:space="0" w:color="auto"/>
            </w:tcBorders>
            <w:vAlign w:val="center"/>
          </w:tcPr>
          <w:p w14:paraId="34EDC46A"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w:t>
            </w:r>
          </w:p>
        </w:tc>
        <w:tc>
          <w:tcPr>
            <w:tcW w:w="1732" w:type="pct"/>
            <w:tcBorders>
              <w:top w:val="single" w:sz="4" w:space="0" w:color="auto"/>
              <w:left w:val="single" w:sz="4" w:space="0" w:color="auto"/>
              <w:bottom w:val="single" w:sz="4" w:space="0" w:color="auto"/>
              <w:right w:val="single" w:sz="4" w:space="0" w:color="auto"/>
            </w:tcBorders>
            <w:vAlign w:val="center"/>
            <w:hideMark/>
          </w:tcPr>
          <w:p w14:paraId="2094DDC4"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Расходы на проведение мероприятий по подключению объектов заявителей, всего</w:t>
            </w:r>
          </w:p>
        </w:tc>
        <w:tc>
          <w:tcPr>
            <w:tcW w:w="605" w:type="pct"/>
            <w:tcBorders>
              <w:top w:val="single" w:sz="4" w:space="0" w:color="auto"/>
              <w:left w:val="single" w:sz="4" w:space="0" w:color="auto"/>
              <w:bottom w:val="single" w:sz="4" w:space="0" w:color="auto"/>
              <w:right w:val="single" w:sz="4" w:space="0" w:color="auto"/>
            </w:tcBorders>
            <w:vAlign w:val="center"/>
            <w:hideMark/>
          </w:tcPr>
          <w:p w14:paraId="0A0C7815"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1B6762DF" w14:textId="77777777" w:rsidR="00BB4DF9" w:rsidRPr="00BB4DF9" w:rsidRDefault="00BB4DF9" w:rsidP="00BB4DF9">
            <w:pPr>
              <w:jc w:val="center"/>
            </w:pPr>
            <w:r w:rsidRPr="00BB4DF9">
              <w:rPr>
                <w:sz w:val="22"/>
                <w:szCs w:val="22"/>
              </w:rPr>
              <w:t>182,00</w:t>
            </w:r>
          </w:p>
        </w:tc>
        <w:tc>
          <w:tcPr>
            <w:tcW w:w="754" w:type="pct"/>
            <w:tcBorders>
              <w:top w:val="single" w:sz="4" w:space="0" w:color="auto"/>
              <w:left w:val="single" w:sz="4" w:space="0" w:color="auto"/>
              <w:bottom w:val="single" w:sz="4" w:space="0" w:color="auto"/>
              <w:right w:val="single" w:sz="4" w:space="0" w:color="auto"/>
            </w:tcBorders>
            <w:vAlign w:val="center"/>
          </w:tcPr>
          <w:p w14:paraId="6848C30D" w14:textId="77777777" w:rsidR="00BB4DF9" w:rsidRPr="00BB4DF9" w:rsidRDefault="00BB4DF9" w:rsidP="00BB4DF9">
            <w:pPr>
              <w:jc w:val="center"/>
            </w:pPr>
            <w:r w:rsidRPr="00BB4DF9">
              <w:rPr>
                <w:sz w:val="22"/>
                <w:szCs w:val="22"/>
              </w:rPr>
              <w:t>181,86</w:t>
            </w:r>
          </w:p>
        </w:tc>
        <w:tc>
          <w:tcPr>
            <w:tcW w:w="823" w:type="pct"/>
            <w:tcBorders>
              <w:top w:val="single" w:sz="4" w:space="0" w:color="auto"/>
              <w:left w:val="single" w:sz="4" w:space="0" w:color="auto"/>
              <w:bottom w:val="single" w:sz="4" w:space="0" w:color="auto"/>
              <w:right w:val="single" w:sz="4" w:space="0" w:color="auto"/>
            </w:tcBorders>
            <w:vAlign w:val="center"/>
          </w:tcPr>
          <w:p w14:paraId="4A6FB2D9" w14:textId="77777777" w:rsidR="00BB4DF9" w:rsidRPr="00BB4DF9" w:rsidRDefault="00BB4DF9" w:rsidP="00BB4DF9">
            <w:pPr>
              <w:jc w:val="center"/>
            </w:pPr>
            <w:r w:rsidRPr="00BB4DF9">
              <w:rPr>
                <w:sz w:val="22"/>
                <w:szCs w:val="22"/>
              </w:rPr>
              <w:t>-0,14</w:t>
            </w:r>
          </w:p>
        </w:tc>
      </w:tr>
      <w:tr w:rsidR="00BB4DF9" w:rsidRPr="00BB4DF9" w14:paraId="275940BF" w14:textId="77777777" w:rsidTr="00AA4A09">
        <w:trPr>
          <w:trHeight w:val="204"/>
        </w:trPr>
        <w:tc>
          <w:tcPr>
            <w:tcW w:w="333" w:type="pct"/>
            <w:tcBorders>
              <w:top w:val="single" w:sz="4" w:space="0" w:color="auto"/>
              <w:left w:val="single" w:sz="4" w:space="0" w:color="auto"/>
              <w:bottom w:val="single" w:sz="4" w:space="0" w:color="auto"/>
              <w:right w:val="single" w:sz="4" w:space="0" w:color="auto"/>
            </w:tcBorders>
            <w:vAlign w:val="center"/>
            <w:hideMark/>
          </w:tcPr>
          <w:p w14:paraId="6BC9AAA1"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1.1</w:t>
            </w:r>
          </w:p>
        </w:tc>
        <w:tc>
          <w:tcPr>
            <w:tcW w:w="1732" w:type="pct"/>
            <w:tcBorders>
              <w:top w:val="single" w:sz="4" w:space="0" w:color="auto"/>
              <w:left w:val="single" w:sz="4" w:space="0" w:color="auto"/>
              <w:bottom w:val="single" w:sz="4" w:space="0" w:color="auto"/>
              <w:right w:val="single" w:sz="4" w:space="0" w:color="auto"/>
            </w:tcBorders>
            <w:vAlign w:val="center"/>
            <w:hideMark/>
          </w:tcPr>
          <w:p w14:paraId="32A3D6C7"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расходы на сырье и материалы</w:t>
            </w:r>
          </w:p>
        </w:tc>
        <w:tc>
          <w:tcPr>
            <w:tcW w:w="605" w:type="pct"/>
            <w:tcBorders>
              <w:top w:val="single" w:sz="4" w:space="0" w:color="auto"/>
              <w:left w:val="single" w:sz="4" w:space="0" w:color="auto"/>
              <w:bottom w:val="single" w:sz="4" w:space="0" w:color="auto"/>
              <w:right w:val="single" w:sz="4" w:space="0" w:color="auto"/>
            </w:tcBorders>
            <w:vAlign w:val="center"/>
            <w:hideMark/>
          </w:tcPr>
          <w:p w14:paraId="52736689"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3031723B"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73F820D1"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110FD489" w14:textId="77777777" w:rsidR="00BB4DF9" w:rsidRPr="00BB4DF9" w:rsidRDefault="00BB4DF9" w:rsidP="00BB4DF9">
            <w:pPr>
              <w:jc w:val="center"/>
            </w:pPr>
            <w:r w:rsidRPr="00BB4DF9">
              <w:rPr>
                <w:sz w:val="22"/>
                <w:szCs w:val="22"/>
              </w:rPr>
              <w:t>0,00</w:t>
            </w:r>
          </w:p>
        </w:tc>
      </w:tr>
      <w:tr w:rsidR="00BB4DF9" w:rsidRPr="00BB4DF9" w14:paraId="3280511D" w14:textId="77777777" w:rsidTr="00AA4A09">
        <w:tc>
          <w:tcPr>
            <w:tcW w:w="333" w:type="pct"/>
            <w:tcBorders>
              <w:top w:val="single" w:sz="4" w:space="0" w:color="auto"/>
              <w:left w:val="single" w:sz="4" w:space="0" w:color="auto"/>
              <w:bottom w:val="single" w:sz="4" w:space="0" w:color="auto"/>
              <w:right w:val="single" w:sz="4" w:space="0" w:color="auto"/>
            </w:tcBorders>
            <w:vAlign w:val="center"/>
            <w:hideMark/>
          </w:tcPr>
          <w:p w14:paraId="2615A2F9"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1.2</w:t>
            </w:r>
          </w:p>
        </w:tc>
        <w:tc>
          <w:tcPr>
            <w:tcW w:w="1732" w:type="pct"/>
            <w:tcBorders>
              <w:top w:val="single" w:sz="4" w:space="0" w:color="auto"/>
              <w:left w:val="single" w:sz="4" w:space="0" w:color="auto"/>
              <w:bottom w:val="single" w:sz="4" w:space="0" w:color="auto"/>
              <w:right w:val="single" w:sz="4" w:space="0" w:color="auto"/>
            </w:tcBorders>
            <w:vAlign w:val="center"/>
            <w:hideMark/>
          </w:tcPr>
          <w:p w14:paraId="2719FE27"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расходы на прочие покупаемые энергетические ресурсы</w:t>
            </w:r>
          </w:p>
        </w:tc>
        <w:tc>
          <w:tcPr>
            <w:tcW w:w="605" w:type="pct"/>
            <w:tcBorders>
              <w:top w:val="single" w:sz="4" w:space="0" w:color="auto"/>
              <w:left w:val="single" w:sz="4" w:space="0" w:color="auto"/>
              <w:bottom w:val="single" w:sz="4" w:space="0" w:color="auto"/>
              <w:right w:val="single" w:sz="4" w:space="0" w:color="auto"/>
            </w:tcBorders>
            <w:vAlign w:val="center"/>
            <w:hideMark/>
          </w:tcPr>
          <w:p w14:paraId="2B37F3E3"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1C941D84"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793D0074"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3447687D" w14:textId="77777777" w:rsidR="00BB4DF9" w:rsidRPr="00BB4DF9" w:rsidRDefault="00BB4DF9" w:rsidP="00BB4DF9">
            <w:pPr>
              <w:jc w:val="center"/>
            </w:pPr>
            <w:r w:rsidRPr="00BB4DF9">
              <w:rPr>
                <w:sz w:val="22"/>
                <w:szCs w:val="22"/>
              </w:rPr>
              <w:t>0,00</w:t>
            </w:r>
          </w:p>
        </w:tc>
      </w:tr>
      <w:tr w:rsidR="00BB4DF9" w:rsidRPr="00BB4DF9" w14:paraId="01F3FD7C" w14:textId="77777777" w:rsidTr="00AA4A09">
        <w:trPr>
          <w:trHeight w:val="312"/>
        </w:trPr>
        <w:tc>
          <w:tcPr>
            <w:tcW w:w="333" w:type="pct"/>
            <w:tcBorders>
              <w:top w:val="single" w:sz="4" w:space="0" w:color="auto"/>
              <w:left w:val="single" w:sz="4" w:space="0" w:color="auto"/>
              <w:bottom w:val="single" w:sz="4" w:space="0" w:color="auto"/>
              <w:right w:val="single" w:sz="4" w:space="0" w:color="auto"/>
            </w:tcBorders>
            <w:vAlign w:val="center"/>
            <w:hideMark/>
          </w:tcPr>
          <w:p w14:paraId="7FB486DE"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1.3</w:t>
            </w:r>
          </w:p>
        </w:tc>
        <w:tc>
          <w:tcPr>
            <w:tcW w:w="1732" w:type="pct"/>
            <w:tcBorders>
              <w:top w:val="single" w:sz="4" w:space="0" w:color="auto"/>
              <w:left w:val="single" w:sz="4" w:space="0" w:color="auto"/>
              <w:bottom w:val="single" w:sz="4" w:space="0" w:color="auto"/>
              <w:right w:val="single" w:sz="4" w:space="0" w:color="auto"/>
            </w:tcBorders>
            <w:vAlign w:val="center"/>
            <w:hideMark/>
          </w:tcPr>
          <w:p w14:paraId="4BA701D6"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оплата труда</w:t>
            </w:r>
          </w:p>
        </w:tc>
        <w:tc>
          <w:tcPr>
            <w:tcW w:w="605" w:type="pct"/>
            <w:tcBorders>
              <w:top w:val="single" w:sz="4" w:space="0" w:color="auto"/>
              <w:left w:val="single" w:sz="4" w:space="0" w:color="auto"/>
              <w:bottom w:val="single" w:sz="4" w:space="0" w:color="auto"/>
              <w:right w:val="single" w:sz="4" w:space="0" w:color="auto"/>
            </w:tcBorders>
            <w:vAlign w:val="center"/>
            <w:hideMark/>
          </w:tcPr>
          <w:p w14:paraId="60FE4D13"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16DFC60B" w14:textId="77777777" w:rsidR="00BB4DF9" w:rsidRPr="00BB4DF9" w:rsidRDefault="00BB4DF9" w:rsidP="00BB4DF9">
            <w:pPr>
              <w:jc w:val="center"/>
            </w:pPr>
            <w:r w:rsidRPr="00BB4DF9">
              <w:rPr>
                <w:sz w:val="22"/>
                <w:szCs w:val="22"/>
              </w:rPr>
              <w:t>109,36</w:t>
            </w:r>
          </w:p>
        </w:tc>
        <w:tc>
          <w:tcPr>
            <w:tcW w:w="754" w:type="pct"/>
            <w:tcBorders>
              <w:top w:val="single" w:sz="4" w:space="0" w:color="auto"/>
              <w:left w:val="single" w:sz="4" w:space="0" w:color="auto"/>
              <w:bottom w:val="single" w:sz="4" w:space="0" w:color="auto"/>
              <w:right w:val="single" w:sz="4" w:space="0" w:color="auto"/>
            </w:tcBorders>
            <w:vAlign w:val="center"/>
          </w:tcPr>
          <w:p w14:paraId="21BD5C4E" w14:textId="77777777" w:rsidR="00BB4DF9" w:rsidRPr="00BB4DF9" w:rsidRDefault="00BB4DF9" w:rsidP="00BB4DF9">
            <w:pPr>
              <w:jc w:val="center"/>
            </w:pPr>
            <w:r w:rsidRPr="00BB4DF9">
              <w:rPr>
                <w:sz w:val="22"/>
                <w:szCs w:val="22"/>
              </w:rPr>
              <w:t>109,26</w:t>
            </w:r>
          </w:p>
        </w:tc>
        <w:tc>
          <w:tcPr>
            <w:tcW w:w="823" w:type="pct"/>
            <w:tcBorders>
              <w:top w:val="single" w:sz="4" w:space="0" w:color="auto"/>
              <w:left w:val="single" w:sz="4" w:space="0" w:color="auto"/>
              <w:bottom w:val="single" w:sz="4" w:space="0" w:color="auto"/>
              <w:right w:val="single" w:sz="4" w:space="0" w:color="auto"/>
            </w:tcBorders>
            <w:vAlign w:val="center"/>
          </w:tcPr>
          <w:p w14:paraId="788ADAAC" w14:textId="77777777" w:rsidR="00BB4DF9" w:rsidRPr="00BB4DF9" w:rsidRDefault="00BB4DF9" w:rsidP="00BB4DF9">
            <w:pPr>
              <w:jc w:val="center"/>
            </w:pPr>
            <w:r w:rsidRPr="00BB4DF9">
              <w:rPr>
                <w:sz w:val="22"/>
                <w:szCs w:val="22"/>
              </w:rPr>
              <w:t>-0,10</w:t>
            </w:r>
          </w:p>
        </w:tc>
      </w:tr>
      <w:tr w:rsidR="00BB4DF9" w:rsidRPr="00BB4DF9" w14:paraId="338BB78C" w14:textId="77777777" w:rsidTr="00AA4A09">
        <w:trPr>
          <w:trHeight w:val="78"/>
        </w:trPr>
        <w:tc>
          <w:tcPr>
            <w:tcW w:w="333" w:type="pct"/>
            <w:tcBorders>
              <w:top w:val="single" w:sz="4" w:space="0" w:color="auto"/>
              <w:left w:val="single" w:sz="4" w:space="0" w:color="auto"/>
              <w:bottom w:val="single" w:sz="4" w:space="0" w:color="auto"/>
              <w:right w:val="single" w:sz="4" w:space="0" w:color="auto"/>
            </w:tcBorders>
            <w:vAlign w:val="center"/>
            <w:hideMark/>
          </w:tcPr>
          <w:p w14:paraId="08504169"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1.4</w:t>
            </w:r>
          </w:p>
        </w:tc>
        <w:tc>
          <w:tcPr>
            <w:tcW w:w="1732" w:type="pct"/>
            <w:tcBorders>
              <w:top w:val="single" w:sz="4" w:space="0" w:color="auto"/>
              <w:left w:val="single" w:sz="4" w:space="0" w:color="auto"/>
              <w:bottom w:val="single" w:sz="4" w:space="0" w:color="auto"/>
              <w:right w:val="single" w:sz="4" w:space="0" w:color="auto"/>
            </w:tcBorders>
            <w:vAlign w:val="center"/>
            <w:hideMark/>
          </w:tcPr>
          <w:p w14:paraId="09EA17F1"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отчисления на социальные нужды</w:t>
            </w:r>
          </w:p>
        </w:tc>
        <w:tc>
          <w:tcPr>
            <w:tcW w:w="605" w:type="pct"/>
            <w:tcBorders>
              <w:top w:val="single" w:sz="4" w:space="0" w:color="auto"/>
              <w:left w:val="single" w:sz="4" w:space="0" w:color="auto"/>
              <w:bottom w:val="single" w:sz="4" w:space="0" w:color="auto"/>
              <w:right w:val="single" w:sz="4" w:space="0" w:color="auto"/>
            </w:tcBorders>
            <w:vAlign w:val="center"/>
            <w:hideMark/>
          </w:tcPr>
          <w:p w14:paraId="74A524E5"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7E856A83" w14:textId="77777777" w:rsidR="00BB4DF9" w:rsidRPr="00BB4DF9" w:rsidRDefault="00BB4DF9" w:rsidP="00BB4DF9">
            <w:pPr>
              <w:jc w:val="center"/>
            </w:pPr>
            <w:r w:rsidRPr="00BB4DF9">
              <w:rPr>
                <w:sz w:val="22"/>
                <w:szCs w:val="22"/>
              </w:rPr>
              <w:t>33,04</w:t>
            </w:r>
          </w:p>
        </w:tc>
        <w:tc>
          <w:tcPr>
            <w:tcW w:w="754" w:type="pct"/>
            <w:tcBorders>
              <w:top w:val="single" w:sz="4" w:space="0" w:color="auto"/>
              <w:left w:val="single" w:sz="4" w:space="0" w:color="auto"/>
              <w:bottom w:val="single" w:sz="4" w:space="0" w:color="auto"/>
              <w:right w:val="single" w:sz="4" w:space="0" w:color="auto"/>
            </w:tcBorders>
            <w:vAlign w:val="center"/>
          </w:tcPr>
          <w:p w14:paraId="5F543087" w14:textId="77777777" w:rsidR="00BB4DF9" w:rsidRPr="00BB4DF9" w:rsidRDefault="00BB4DF9" w:rsidP="00BB4DF9">
            <w:pPr>
              <w:jc w:val="center"/>
            </w:pPr>
            <w:r w:rsidRPr="00BB4DF9">
              <w:rPr>
                <w:sz w:val="22"/>
                <w:szCs w:val="22"/>
              </w:rPr>
              <w:t>33,00</w:t>
            </w:r>
          </w:p>
        </w:tc>
        <w:tc>
          <w:tcPr>
            <w:tcW w:w="823" w:type="pct"/>
            <w:tcBorders>
              <w:top w:val="single" w:sz="4" w:space="0" w:color="auto"/>
              <w:left w:val="single" w:sz="4" w:space="0" w:color="auto"/>
              <w:bottom w:val="single" w:sz="4" w:space="0" w:color="auto"/>
              <w:right w:val="single" w:sz="4" w:space="0" w:color="auto"/>
            </w:tcBorders>
            <w:vAlign w:val="center"/>
          </w:tcPr>
          <w:p w14:paraId="3BD69E82" w14:textId="77777777" w:rsidR="00BB4DF9" w:rsidRPr="00BB4DF9" w:rsidRDefault="00BB4DF9" w:rsidP="00BB4DF9">
            <w:pPr>
              <w:jc w:val="center"/>
            </w:pPr>
            <w:r w:rsidRPr="00BB4DF9">
              <w:rPr>
                <w:sz w:val="22"/>
                <w:szCs w:val="22"/>
              </w:rPr>
              <w:t>-0,04</w:t>
            </w:r>
          </w:p>
        </w:tc>
      </w:tr>
      <w:tr w:rsidR="00BB4DF9" w:rsidRPr="00BB4DF9" w14:paraId="2CC0056A" w14:textId="77777777" w:rsidTr="00AA4A09">
        <w:trPr>
          <w:trHeight w:val="70"/>
        </w:trPr>
        <w:tc>
          <w:tcPr>
            <w:tcW w:w="333" w:type="pct"/>
            <w:tcBorders>
              <w:top w:val="single" w:sz="4" w:space="0" w:color="auto"/>
              <w:left w:val="single" w:sz="4" w:space="0" w:color="auto"/>
              <w:bottom w:val="single" w:sz="4" w:space="0" w:color="auto"/>
              <w:right w:val="single" w:sz="4" w:space="0" w:color="auto"/>
            </w:tcBorders>
            <w:vAlign w:val="center"/>
            <w:hideMark/>
          </w:tcPr>
          <w:p w14:paraId="120D32EE"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1.5</w:t>
            </w:r>
          </w:p>
        </w:tc>
        <w:tc>
          <w:tcPr>
            <w:tcW w:w="1732" w:type="pct"/>
            <w:tcBorders>
              <w:top w:val="single" w:sz="4" w:space="0" w:color="auto"/>
              <w:left w:val="single" w:sz="4" w:space="0" w:color="auto"/>
              <w:bottom w:val="single" w:sz="4" w:space="0" w:color="auto"/>
              <w:right w:val="single" w:sz="4" w:space="0" w:color="auto"/>
            </w:tcBorders>
            <w:vAlign w:val="center"/>
            <w:hideMark/>
          </w:tcPr>
          <w:p w14:paraId="1F67895D"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прочие расходы, в том числе:</w:t>
            </w:r>
          </w:p>
        </w:tc>
        <w:tc>
          <w:tcPr>
            <w:tcW w:w="605" w:type="pct"/>
            <w:tcBorders>
              <w:top w:val="single" w:sz="4" w:space="0" w:color="auto"/>
              <w:left w:val="single" w:sz="4" w:space="0" w:color="auto"/>
              <w:bottom w:val="single" w:sz="4" w:space="0" w:color="auto"/>
              <w:right w:val="single" w:sz="4" w:space="0" w:color="auto"/>
            </w:tcBorders>
            <w:vAlign w:val="center"/>
            <w:hideMark/>
          </w:tcPr>
          <w:p w14:paraId="620D7167"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38C4543C" w14:textId="77777777" w:rsidR="00BB4DF9" w:rsidRPr="00BB4DF9" w:rsidRDefault="00BB4DF9" w:rsidP="00BB4DF9">
            <w:pPr>
              <w:jc w:val="center"/>
            </w:pPr>
            <w:r w:rsidRPr="00BB4DF9">
              <w:rPr>
                <w:sz w:val="22"/>
                <w:szCs w:val="22"/>
              </w:rPr>
              <w:t>39,60</w:t>
            </w:r>
          </w:p>
        </w:tc>
        <w:tc>
          <w:tcPr>
            <w:tcW w:w="754" w:type="pct"/>
            <w:tcBorders>
              <w:top w:val="single" w:sz="4" w:space="0" w:color="auto"/>
              <w:left w:val="single" w:sz="4" w:space="0" w:color="auto"/>
              <w:bottom w:val="single" w:sz="4" w:space="0" w:color="auto"/>
              <w:right w:val="single" w:sz="4" w:space="0" w:color="auto"/>
            </w:tcBorders>
            <w:vAlign w:val="center"/>
          </w:tcPr>
          <w:p w14:paraId="5EE05723" w14:textId="77777777" w:rsidR="00BB4DF9" w:rsidRPr="00BB4DF9" w:rsidRDefault="00BB4DF9" w:rsidP="00BB4DF9">
            <w:pPr>
              <w:jc w:val="center"/>
            </w:pPr>
            <w:r w:rsidRPr="00BB4DF9">
              <w:rPr>
                <w:sz w:val="22"/>
                <w:szCs w:val="22"/>
              </w:rPr>
              <w:t>39,60</w:t>
            </w:r>
          </w:p>
        </w:tc>
        <w:tc>
          <w:tcPr>
            <w:tcW w:w="823" w:type="pct"/>
            <w:tcBorders>
              <w:top w:val="single" w:sz="4" w:space="0" w:color="auto"/>
              <w:left w:val="single" w:sz="4" w:space="0" w:color="auto"/>
              <w:bottom w:val="single" w:sz="4" w:space="0" w:color="auto"/>
              <w:right w:val="single" w:sz="4" w:space="0" w:color="auto"/>
            </w:tcBorders>
            <w:vAlign w:val="center"/>
          </w:tcPr>
          <w:p w14:paraId="5F7BD5A5" w14:textId="77777777" w:rsidR="00BB4DF9" w:rsidRPr="00BB4DF9" w:rsidRDefault="00BB4DF9" w:rsidP="00BB4DF9">
            <w:pPr>
              <w:jc w:val="center"/>
            </w:pPr>
            <w:r w:rsidRPr="00BB4DF9">
              <w:rPr>
                <w:sz w:val="22"/>
                <w:szCs w:val="22"/>
              </w:rPr>
              <w:t>0,00</w:t>
            </w:r>
          </w:p>
        </w:tc>
      </w:tr>
      <w:tr w:rsidR="00BB4DF9" w:rsidRPr="00BB4DF9" w14:paraId="45D0EEBE" w14:textId="77777777" w:rsidTr="00AA4A09">
        <w:tc>
          <w:tcPr>
            <w:tcW w:w="333" w:type="pct"/>
            <w:tcBorders>
              <w:top w:val="single" w:sz="4" w:space="0" w:color="auto"/>
              <w:left w:val="single" w:sz="4" w:space="0" w:color="auto"/>
              <w:bottom w:val="single" w:sz="4" w:space="0" w:color="auto"/>
              <w:right w:val="single" w:sz="4" w:space="0" w:color="auto"/>
            </w:tcBorders>
            <w:vAlign w:val="center"/>
            <w:hideMark/>
          </w:tcPr>
          <w:p w14:paraId="5D9C919E"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1.5.1</w:t>
            </w:r>
          </w:p>
        </w:tc>
        <w:tc>
          <w:tcPr>
            <w:tcW w:w="1732" w:type="pct"/>
            <w:tcBorders>
              <w:top w:val="single" w:sz="4" w:space="0" w:color="auto"/>
              <w:left w:val="single" w:sz="4" w:space="0" w:color="auto"/>
              <w:bottom w:val="single" w:sz="4" w:space="0" w:color="auto"/>
              <w:right w:val="single" w:sz="4" w:space="0" w:color="auto"/>
            </w:tcBorders>
            <w:vAlign w:val="center"/>
            <w:hideMark/>
          </w:tcPr>
          <w:p w14:paraId="5A8B39A2"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605" w:type="pct"/>
            <w:tcBorders>
              <w:top w:val="single" w:sz="4" w:space="0" w:color="auto"/>
              <w:left w:val="single" w:sz="4" w:space="0" w:color="auto"/>
              <w:bottom w:val="single" w:sz="4" w:space="0" w:color="auto"/>
              <w:right w:val="single" w:sz="4" w:space="0" w:color="auto"/>
            </w:tcBorders>
            <w:vAlign w:val="center"/>
            <w:hideMark/>
          </w:tcPr>
          <w:p w14:paraId="2A2ED086"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610261E5" w14:textId="77777777" w:rsidR="00BB4DF9" w:rsidRPr="00BB4DF9" w:rsidRDefault="00BB4DF9" w:rsidP="00BB4DF9">
            <w:pPr>
              <w:jc w:val="center"/>
            </w:pPr>
            <w:r w:rsidRPr="00BB4DF9">
              <w:rPr>
                <w:sz w:val="22"/>
                <w:szCs w:val="22"/>
              </w:rPr>
              <w:t>39,60</w:t>
            </w:r>
          </w:p>
        </w:tc>
        <w:tc>
          <w:tcPr>
            <w:tcW w:w="754" w:type="pct"/>
            <w:tcBorders>
              <w:top w:val="single" w:sz="4" w:space="0" w:color="auto"/>
              <w:left w:val="single" w:sz="4" w:space="0" w:color="auto"/>
              <w:bottom w:val="single" w:sz="4" w:space="0" w:color="auto"/>
              <w:right w:val="single" w:sz="4" w:space="0" w:color="auto"/>
            </w:tcBorders>
            <w:vAlign w:val="center"/>
          </w:tcPr>
          <w:p w14:paraId="33727764" w14:textId="77777777" w:rsidR="00BB4DF9" w:rsidRPr="00BB4DF9" w:rsidRDefault="00BB4DF9" w:rsidP="00BB4DF9">
            <w:pPr>
              <w:jc w:val="center"/>
            </w:pPr>
            <w:r w:rsidRPr="00BB4DF9">
              <w:rPr>
                <w:sz w:val="22"/>
                <w:szCs w:val="22"/>
              </w:rPr>
              <w:t>39,60</w:t>
            </w:r>
          </w:p>
        </w:tc>
        <w:tc>
          <w:tcPr>
            <w:tcW w:w="823" w:type="pct"/>
            <w:tcBorders>
              <w:top w:val="single" w:sz="4" w:space="0" w:color="auto"/>
              <w:left w:val="single" w:sz="4" w:space="0" w:color="auto"/>
              <w:bottom w:val="single" w:sz="4" w:space="0" w:color="auto"/>
              <w:right w:val="single" w:sz="4" w:space="0" w:color="auto"/>
            </w:tcBorders>
            <w:vAlign w:val="center"/>
          </w:tcPr>
          <w:p w14:paraId="495B1211" w14:textId="77777777" w:rsidR="00BB4DF9" w:rsidRPr="00BB4DF9" w:rsidRDefault="00BB4DF9" w:rsidP="00BB4DF9">
            <w:pPr>
              <w:jc w:val="center"/>
            </w:pPr>
            <w:r w:rsidRPr="00BB4DF9">
              <w:rPr>
                <w:sz w:val="22"/>
                <w:szCs w:val="22"/>
              </w:rPr>
              <w:t>0,00</w:t>
            </w:r>
          </w:p>
        </w:tc>
      </w:tr>
      <w:tr w:rsidR="00BB4DF9" w:rsidRPr="00BB4DF9" w14:paraId="381A9E0B" w14:textId="77777777" w:rsidTr="00AA4A09">
        <w:tc>
          <w:tcPr>
            <w:tcW w:w="333" w:type="pct"/>
            <w:tcBorders>
              <w:top w:val="single" w:sz="4" w:space="0" w:color="auto"/>
              <w:left w:val="single" w:sz="4" w:space="0" w:color="auto"/>
              <w:bottom w:val="single" w:sz="4" w:space="0" w:color="auto"/>
              <w:right w:val="single" w:sz="4" w:space="0" w:color="auto"/>
            </w:tcBorders>
            <w:vAlign w:val="center"/>
            <w:hideMark/>
          </w:tcPr>
          <w:p w14:paraId="7B63BD52"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1.5.2</w:t>
            </w:r>
          </w:p>
        </w:tc>
        <w:tc>
          <w:tcPr>
            <w:tcW w:w="1732" w:type="pct"/>
            <w:tcBorders>
              <w:top w:val="single" w:sz="4" w:space="0" w:color="auto"/>
              <w:left w:val="single" w:sz="4" w:space="0" w:color="auto"/>
              <w:bottom w:val="single" w:sz="4" w:space="0" w:color="auto"/>
              <w:right w:val="single" w:sz="4" w:space="0" w:color="auto"/>
            </w:tcBorders>
            <w:vAlign w:val="center"/>
            <w:hideMark/>
          </w:tcPr>
          <w:p w14:paraId="3C62EBE0"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605" w:type="pct"/>
            <w:tcBorders>
              <w:top w:val="single" w:sz="4" w:space="0" w:color="auto"/>
              <w:left w:val="single" w:sz="4" w:space="0" w:color="auto"/>
              <w:bottom w:val="single" w:sz="4" w:space="0" w:color="auto"/>
              <w:right w:val="single" w:sz="4" w:space="0" w:color="auto"/>
            </w:tcBorders>
            <w:vAlign w:val="center"/>
            <w:hideMark/>
          </w:tcPr>
          <w:p w14:paraId="39FFB83B"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224B90B1"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47FAA74C"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75F0F602" w14:textId="77777777" w:rsidR="00BB4DF9" w:rsidRPr="00BB4DF9" w:rsidRDefault="00BB4DF9" w:rsidP="00BB4DF9">
            <w:pPr>
              <w:jc w:val="center"/>
            </w:pPr>
            <w:r w:rsidRPr="00BB4DF9">
              <w:rPr>
                <w:sz w:val="22"/>
                <w:szCs w:val="22"/>
              </w:rPr>
              <w:t>0,00</w:t>
            </w:r>
          </w:p>
        </w:tc>
      </w:tr>
      <w:tr w:rsidR="00BB4DF9" w:rsidRPr="00BB4DF9" w14:paraId="5DADE50C" w14:textId="77777777" w:rsidTr="00AA4A09">
        <w:tc>
          <w:tcPr>
            <w:tcW w:w="333" w:type="pct"/>
            <w:tcBorders>
              <w:top w:val="single" w:sz="4" w:space="0" w:color="auto"/>
              <w:left w:val="single" w:sz="4" w:space="0" w:color="auto"/>
              <w:bottom w:val="single" w:sz="4" w:space="0" w:color="auto"/>
              <w:right w:val="single" w:sz="4" w:space="0" w:color="auto"/>
            </w:tcBorders>
            <w:vAlign w:val="center"/>
          </w:tcPr>
          <w:p w14:paraId="702DD473"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1.5.3</w:t>
            </w:r>
          </w:p>
        </w:tc>
        <w:tc>
          <w:tcPr>
            <w:tcW w:w="1732" w:type="pct"/>
            <w:tcBorders>
              <w:top w:val="single" w:sz="4" w:space="0" w:color="auto"/>
              <w:left w:val="single" w:sz="4" w:space="0" w:color="auto"/>
              <w:bottom w:val="single" w:sz="4" w:space="0" w:color="auto"/>
              <w:right w:val="single" w:sz="4" w:space="0" w:color="auto"/>
            </w:tcBorders>
            <w:vAlign w:val="center"/>
          </w:tcPr>
          <w:p w14:paraId="293C326B"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арендная плата, концессионная плата, лизинговые платежи</w:t>
            </w:r>
          </w:p>
        </w:tc>
        <w:tc>
          <w:tcPr>
            <w:tcW w:w="605" w:type="pct"/>
            <w:tcBorders>
              <w:top w:val="single" w:sz="4" w:space="0" w:color="auto"/>
              <w:left w:val="single" w:sz="4" w:space="0" w:color="auto"/>
              <w:bottom w:val="single" w:sz="4" w:space="0" w:color="auto"/>
              <w:right w:val="single" w:sz="4" w:space="0" w:color="auto"/>
            </w:tcBorders>
            <w:vAlign w:val="center"/>
          </w:tcPr>
          <w:p w14:paraId="0567096B"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5CE0F97A"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3DCFB295"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6402E23B" w14:textId="77777777" w:rsidR="00BB4DF9" w:rsidRPr="00BB4DF9" w:rsidRDefault="00BB4DF9" w:rsidP="00BB4DF9">
            <w:pPr>
              <w:jc w:val="center"/>
            </w:pPr>
            <w:r w:rsidRPr="00BB4DF9">
              <w:rPr>
                <w:sz w:val="22"/>
                <w:szCs w:val="22"/>
              </w:rPr>
              <w:t>0,00</w:t>
            </w:r>
          </w:p>
        </w:tc>
      </w:tr>
      <w:tr w:rsidR="00BB4DF9" w:rsidRPr="00BB4DF9" w14:paraId="679DA910" w14:textId="77777777" w:rsidTr="00AA4A09">
        <w:tc>
          <w:tcPr>
            <w:tcW w:w="333" w:type="pct"/>
            <w:tcBorders>
              <w:top w:val="single" w:sz="4" w:space="0" w:color="auto"/>
              <w:left w:val="single" w:sz="4" w:space="0" w:color="auto"/>
              <w:bottom w:val="single" w:sz="4" w:space="0" w:color="auto"/>
              <w:right w:val="single" w:sz="4" w:space="0" w:color="auto"/>
            </w:tcBorders>
            <w:vAlign w:val="center"/>
          </w:tcPr>
          <w:p w14:paraId="7338E19C"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1.5.4</w:t>
            </w:r>
          </w:p>
        </w:tc>
        <w:tc>
          <w:tcPr>
            <w:tcW w:w="1732" w:type="pct"/>
            <w:tcBorders>
              <w:top w:val="single" w:sz="4" w:space="0" w:color="auto"/>
              <w:left w:val="single" w:sz="4" w:space="0" w:color="auto"/>
              <w:bottom w:val="single" w:sz="4" w:space="0" w:color="auto"/>
              <w:right w:val="single" w:sz="4" w:space="0" w:color="auto"/>
            </w:tcBorders>
            <w:vAlign w:val="center"/>
          </w:tcPr>
          <w:p w14:paraId="68341F39"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расходы на служебные командировки</w:t>
            </w:r>
          </w:p>
        </w:tc>
        <w:tc>
          <w:tcPr>
            <w:tcW w:w="605" w:type="pct"/>
            <w:tcBorders>
              <w:top w:val="single" w:sz="4" w:space="0" w:color="auto"/>
              <w:left w:val="single" w:sz="4" w:space="0" w:color="auto"/>
              <w:bottom w:val="single" w:sz="4" w:space="0" w:color="auto"/>
              <w:right w:val="single" w:sz="4" w:space="0" w:color="auto"/>
            </w:tcBorders>
            <w:vAlign w:val="center"/>
          </w:tcPr>
          <w:p w14:paraId="329EA9CC"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0BE4B3A8"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5FCCDE84"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5181476B" w14:textId="77777777" w:rsidR="00BB4DF9" w:rsidRPr="00BB4DF9" w:rsidRDefault="00BB4DF9" w:rsidP="00BB4DF9">
            <w:pPr>
              <w:jc w:val="center"/>
            </w:pPr>
            <w:r w:rsidRPr="00BB4DF9">
              <w:rPr>
                <w:sz w:val="22"/>
                <w:szCs w:val="22"/>
              </w:rPr>
              <w:t>0,00</w:t>
            </w:r>
          </w:p>
        </w:tc>
      </w:tr>
      <w:tr w:rsidR="00BB4DF9" w:rsidRPr="00BB4DF9" w14:paraId="43F51FFE" w14:textId="77777777" w:rsidTr="00AA4A09">
        <w:tc>
          <w:tcPr>
            <w:tcW w:w="333" w:type="pct"/>
            <w:tcBorders>
              <w:top w:val="single" w:sz="4" w:space="0" w:color="auto"/>
              <w:left w:val="single" w:sz="4" w:space="0" w:color="auto"/>
              <w:bottom w:val="single" w:sz="4" w:space="0" w:color="auto"/>
              <w:right w:val="single" w:sz="4" w:space="0" w:color="auto"/>
            </w:tcBorders>
            <w:vAlign w:val="center"/>
          </w:tcPr>
          <w:p w14:paraId="266BB8CF"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1.5.5</w:t>
            </w:r>
          </w:p>
        </w:tc>
        <w:tc>
          <w:tcPr>
            <w:tcW w:w="1732" w:type="pct"/>
            <w:tcBorders>
              <w:top w:val="single" w:sz="4" w:space="0" w:color="auto"/>
              <w:left w:val="single" w:sz="4" w:space="0" w:color="auto"/>
              <w:bottom w:val="single" w:sz="4" w:space="0" w:color="auto"/>
              <w:right w:val="single" w:sz="4" w:space="0" w:color="auto"/>
            </w:tcBorders>
            <w:vAlign w:val="center"/>
          </w:tcPr>
          <w:p w14:paraId="0D9DA98E"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расходы на обучение персонала</w:t>
            </w:r>
          </w:p>
        </w:tc>
        <w:tc>
          <w:tcPr>
            <w:tcW w:w="605" w:type="pct"/>
            <w:tcBorders>
              <w:top w:val="single" w:sz="4" w:space="0" w:color="auto"/>
              <w:left w:val="single" w:sz="4" w:space="0" w:color="auto"/>
              <w:bottom w:val="single" w:sz="4" w:space="0" w:color="auto"/>
              <w:right w:val="single" w:sz="4" w:space="0" w:color="auto"/>
            </w:tcBorders>
            <w:vAlign w:val="center"/>
          </w:tcPr>
          <w:p w14:paraId="747E6395"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2FBF3168"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54D73A5F"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5FE73550" w14:textId="77777777" w:rsidR="00BB4DF9" w:rsidRPr="00BB4DF9" w:rsidRDefault="00BB4DF9" w:rsidP="00BB4DF9">
            <w:pPr>
              <w:jc w:val="center"/>
            </w:pPr>
            <w:r w:rsidRPr="00BB4DF9">
              <w:rPr>
                <w:sz w:val="22"/>
                <w:szCs w:val="22"/>
              </w:rPr>
              <w:t>0,00</w:t>
            </w:r>
          </w:p>
        </w:tc>
      </w:tr>
      <w:tr w:rsidR="00BB4DF9" w:rsidRPr="00BB4DF9" w14:paraId="6AF95C7B" w14:textId="77777777" w:rsidTr="00AA4A09">
        <w:tc>
          <w:tcPr>
            <w:tcW w:w="333" w:type="pct"/>
            <w:tcBorders>
              <w:top w:val="single" w:sz="4" w:space="0" w:color="auto"/>
              <w:left w:val="single" w:sz="4" w:space="0" w:color="auto"/>
              <w:bottom w:val="single" w:sz="4" w:space="0" w:color="auto"/>
              <w:right w:val="single" w:sz="4" w:space="0" w:color="auto"/>
            </w:tcBorders>
            <w:vAlign w:val="center"/>
          </w:tcPr>
          <w:p w14:paraId="2DD93CA0"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1.5.6</w:t>
            </w:r>
          </w:p>
        </w:tc>
        <w:tc>
          <w:tcPr>
            <w:tcW w:w="1732" w:type="pct"/>
            <w:tcBorders>
              <w:top w:val="single" w:sz="4" w:space="0" w:color="auto"/>
              <w:left w:val="single" w:sz="4" w:space="0" w:color="auto"/>
              <w:bottom w:val="single" w:sz="4" w:space="0" w:color="auto"/>
              <w:right w:val="single" w:sz="4" w:space="0" w:color="auto"/>
            </w:tcBorders>
            <w:vAlign w:val="center"/>
          </w:tcPr>
          <w:p w14:paraId="01F78871"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другие расходы, связанные с производством и (или) реализацией продукции</w:t>
            </w:r>
          </w:p>
        </w:tc>
        <w:tc>
          <w:tcPr>
            <w:tcW w:w="605" w:type="pct"/>
            <w:tcBorders>
              <w:top w:val="single" w:sz="4" w:space="0" w:color="auto"/>
              <w:left w:val="single" w:sz="4" w:space="0" w:color="auto"/>
              <w:bottom w:val="single" w:sz="4" w:space="0" w:color="auto"/>
              <w:right w:val="single" w:sz="4" w:space="0" w:color="auto"/>
            </w:tcBorders>
            <w:vAlign w:val="center"/>
          </w:tcPr>
          <w:p w14:paraId="103A0104"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1C459F25"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35F70AC2"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616496C8" w14:textId="77777777" w:rsidR="00BB4DF9" w:rsidRPr="00BB4DF9" w:rsidRDefault="00BB4DF9" w:rsidP="00BB4DF9">
            <w:pPr>
              <w:jc w:val="center"/>
            </w:pPr>
            <w:r w:rsidRPr="00BB4DF9">
              <w:rPr>
                <w:sz w:val="22"/>
                <w:szCs w:val="22"/>
              </w:rPr>
              <w:t>0,00</w:t>
            </w:r>
          </w:p>
        </w:tc>
      </w:tr>
      <w:tr w:rsidR="00BB4DF9" w:rsidRPr="00BB4DF9" w14:paraId="27F74993" w14:textId="77777777" w:rsidTr="00AA4A09">
        <w:trPr>
          <w:trHeight w:val="752"/>
        </w:trPr>
        <w:tc>
          <w:tcPr>
            <w:tcW w:w="333" w:type="pct"/>
            <w:tcBorders>
              <w:top w:val="single" w:sz="4" w:space="0" w:color="auto"/>
              <w:left w:val="single" w:sz="4" w:space="0" w:color="auto"/>
              <w:bottom w:val="single" w:sz="4" w:space="0" w:color="auto"/>
              <w:right w:val="single" w:sz="4" w:space="0" w:color="auto"/>
            </w:tcBorders>
            <w:vAlign w:val="center"/>
          </w:tcPr>
          <w:p w14:paraId="7B5DD51D"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1.6</w:t>
            </w:r>
          </w:p>
        </w:tc>
        <w:tc>
          <w:tcPr>
            <w:tcW w:w="1732" w:type="pct"/>
            <w:tcBorders>
              <w:top w:val="single" w:sz="4" w:space="0" w:color="auto"/>
              <w:left w:val="single" w:sz="4" w:space="0" w:color="auto"/>
              <w:bottom w:val="single" w:sz="4" w:space="0" w:color="auto"/>
              <w:right w:val="single" w:sz="4" w:space="0" w:color="auto"/>
            </w:tcBorders>
            <w:vAlign w:val="center"/>
          </w:tcPr>
          <w:p w14:paraId="59C5B23E"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Внереализационные расходы, всего</w:t>
            </w:r>
          </w:p>
        </w:tc>
        <w:tc>
          <w:tcPr>
            <w:tcW w:w="605" w:type="pct"/>
            <w:tcBorders>
              <w:top w:val="single" w:sz="4" w:space="0" w:color="auto"/>
              <w:left w:val="single" w:sz="4" w:space="0" w:color="auto"/>
              <w:bottom w:val="single" w:sz="4" w:space="0" w:color="auto"/>
              <w:right w:val="single" w:sz="4" w:space="0" w:color="auto"/>
            </w:tcBorders>
            <w:vAlign w:val="center"/>
          </w:tcPr>
          <w:p w14:paraId="1053E658"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7DB86E12"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276399E8"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33142C61" w14:textId="77777777" w:rsidR="00BB4DF9" w:rsidRPr="00BB4DF9" w:rsidRDefault="00BB4DF9" w:rsidP="00BB4DF9">
            <w:pPr>
              <w:jc w:val="center"/>
            </w:pPr>
            <w:r w:rsidRPr="00BB4DF9">
              <w:rPr>
                <w:sz w:val="22"/>
                <w:szCs w:val="22"/>
              </w:rPr>
              <w:t>0,00</w:t>
            </w:r>
          </w:p>
        </w:tc>
      </w:tr>
      <w:tr w:rsidR="00BB4DF9" w:rsidRPr="00BB4DF9" w14:paraId="0EFF491E" w14:textId="77777777" w:rsidTr="00AA4A09">
        <w:tc>
          <w:tcPr>
            <w:tcW w:w="333" w:type="pct"/>
            <w:tcBorders>
              <w:top w:val="single" w:sz="4" w:space="0" w:color="auto"/>
              <w:left w:val="single" w:sz="4" w:space="0" w:color="auto"/>
              <w:bottom w:val="single" w:sz="4" w:space="0" w:color="auto"/>
              <w:right w:val="single" w:sz="4" w:space="0" w:color="auto"/>
            </w:tcBorders>
            <w:vAlign w:val="center"/>
          </w:tcPr>
          <w:p w14:paraId="54CE590E"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1.6.1</w:t>
            </w:r>
          </w:p>
        </w:tc>
        <w:tc>
          <w:tcPr>
            <w:tcW w:w="1732" w:type="pct"/>
            <w:tcBorders>
              <w:top w:val="single" w:sz="4" w:space="0" w:color="auto"/>
              <w:left w:val="single" w:sz="4" w:space="0" w:color="auto"/>
              <w:bottom w:val="single" w:sz="4" w:space="0" w:color="auto"/>
              <w:right w:val="single" w:sz="4" w:space="0" w:color="auto"/>
            </w:tcBorders>
            <w:vAlign w:val="center"/>
          </w:tcPr>
          <w:p w14:paraId="0B3B40F6"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расходы на услуги банков</w:t>
            </w:r>
          </w:p>
        </w:tc>
        <w:tc>
          <w:tcPr>
            <w:tcW w:w="605" w:type="pct"/>
            <w:tcBorders>
              <w:top w:val="single" w:sz="4" w:space="0" w:color="auto"/>
              <w:left w:val="single" w:sz="4" w:space="0" w:color="auto"/>
              <w:bottom w:val="single" w:sz="4" w:space="0" w:color="auto"/>
              <w:right w:val="single" w:sz="4" w:space="0" w:color="auto"/>
            </w:tcBorders>
            <w:vAlign w:val="center"/>
          </w:tcPr>
          <w:p w14:paraId="7B37CCCB"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26B88720"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1024A860"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695C24DE" w14:textId="77777777" w:rsidR="00BB4DF9" w:rsidRPr="00BB4DF9" w:rsidRDefault="00BB4DF9" w:rsidP="00BB4DF9">
            <w:pPr>
              <w:jc w:val="center"/>
            </w:pPr>
            <w:r w:rsidRPr="00BB4DF9">
              <w:rPr>
                <w:sz w:val="22"/>
                <w:szCs w:val="22"/>
              </w:rPr>
              <w:t>0,00</w:t>
            </w:r>
          </w:p>
        </w:tc>
      </w:tr>
      <w:tr w:rsidR="00BB4DF9" w:rsidRPr="00BB4DF9" w14:paraId="2C12BACF" w14:textId="77777777" w:rsidTr="00AA4A09">
        <w:tc>
          <w:tcPr>
            <w:tcW w:w="333" w:type="pct"/>
            <w:tcBorders>
              <w:top w:val="single" w:sz="4" w:space="0" w:color="auto"/>
              <w:left w:val="single" w:sz="4" w:space="0" w:color="auto"/>
              <w:bottom w:val="single" w:sz="4" w:space="0" w:color="auto"/>
              <w:right w:val="single" w:sz="4" w:space="0" w:color="auto"/>
            </w:tcBorders>
            <w:vAlign w:val="center"/>
          </w:tcPr>
          <w:p w14:paraId="72A4D006"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1.6.2</w:t>
            </w:r>
          </w:p>
        </w:tc>
        <w:tc>
          <w:tcPr>
            <w:tcW w:w="1732" w:type="pct"/>
            <w:tcBorders>
              <w:top w:val="single" w:sz="4" w:space="0" w:color="auto"/>
              <w:left w:val="single" w:sz="4" w:space="0" w:color="auto"/>
              <w:bottom w:val="single" w:sz="4" w:space="0" w:color="auto"/>
              <w:right w:val="single" w:sz="4" w:space="0" w:color="auto"/>
            </w:tcBorders>
            <w:vAlign w:val="center"/>
          </w:tcPr>
          <w:p w14:paraId="37CD6500"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расходы на обслуживание заемных средств</w:t>
            </w:r>
          </w:p>
        </w:tc>
        <w:tc>
          <w:tcPr>
            <w:tcW w:w="605" w:type="pct"/>
            <w:tcBorders>
              <w:top w:val="single" w:sz="4" w:space="0" w:color="auto"/>
              <w:left w:val="single" w:sz="4" w:space="0" w:color="auto"/>
              <w:bottom w:val="single" w:sz="4" w:space="0" w:color="auto"/>
              <w:right w:val="single" w:sz="4" w:space="0" w:color="auto"/>
            </w:tcBorders>
            <w:vAlign w:val="center"/>
          </w:tcPr>
          <w:p w14:paraId="5DA87D5A"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23DDC30F"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0D90D65E"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087C854E" w14:textId="77777777" w:rsidR="00BB4DF9" w:rsidRPr="00BB4DF9" w:rsidRDefault="00BB4DF9" w:rsidP="00BB4DF9">
            <w:pPr>
              <w:jc w:val="center"/>
            </w:pPr>
            <w:r w:rsidRPr="00BB4DF9">
              <w:rPr>
                <w:sz w:val="22"/>
                <w:szCs w:val="22"/>
              </w:rPr>
              <w:t>0,00</w:t>
            </w:r>
          </w:p>
        </w:tc>
      </w:tr>
      <w:tr w:rsidR="00BB4DF9" w:rsidRPr="00BB4DF9" w14:paraId="6A2B3C50" w14:textId="77777777" w:rsidTr="00AA4A09">
        <w:tc>
          <w:tcPr>
            <w:tcW w:w="333" w:type="pct"/>
            <w:tcBorders>
              <w:top w:val="single" w:sz="4" w:space="0" w:color="auto"/>
              <w:left w:val="single" w:sz="4" w:space="0" w:color="auto"/>
              <w:bottom w:val="single" w:sz="4" w:space="0" w:color="auto"/>
              <w:right w:val="single" w:sz="4" w:space="0" w:color="auto"/>
            </w:tcBorders>
            <w:vAlign w:val="center"/>
          </w:tcPr>
          <w:p w14:paraId="659556E3"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1.6.3</w:t>
            </w:r>
          </w:p>
        </w:tc>
        <w:tc>
          <w:tcPr>
            <w:tcW w:w="1732" w:type="pct"/>
            <w:tcBorders>
              <w:top w:val="single" w:sz="4" w:space="0" w:color="auto"/>
              <w:left w:val="single" w:sz="4" w:space="0" w:color="auto"/>
              <w:bottom w:val="single" w:sz="4" w:space="0" w:color="auto"/>
              <w:right w:val="single" w:sz="4" w:space="0" w:color="auto"/>
            </w:tcBorders>
            <w:vAlign w:val="center"/>
          </w:tcPr>
          <w:p w14:paraId="2D332B71"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прочие обоснованные расходы</w:t>
            </w:r>
          </w:p>
        </w:tc>
        <w:tc>
          <w:tcPr>
            <w:tcW w:w="605" w:type="pct"/>
            <w:tcBorders>
              <w:top w:val="single" w:sz="4" w:space="0" w:color="auto"/>
              <w:left w:val="single" w:sz="4" w:space="0" w:color="auto"/>
              <w:bottom w:val="single" w:sz="4" w:space="0" w:color="auto"/>
              <w:right w:val="single" w:sz="4" w:space="0" w:color="auto"/>
            </w:tcBorders>
            <w:vAlign w:val="center"/>
          </w:tcPr>
          <w:p w14:paraId="1F1653E3"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369CEA08"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3CCB0215"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531BBCEA" w14:textId="77777777" w:rsidR="00BB4DF9" w:rsidRPr="00BB4DF9" w:rsidRDefault="00BB4DF9" w:rsidP="00BB4DF9">
            <w:pPr>
              <w:jc w:val="center"/>
            </w:pPr>
            <w:r w:rsidRPr="00BB4DF9">
              <w:rPr>
                <w:sz w:val="22"/>
                <w:szCs w:val="22"/>
              </w:rPr>
              <w:t>0,00</w:t>
            </w:r>
          </w:p>
        </w:tc>
      </w:tr>
      <w:tr w:rsidR="00BB4DF9" w:rsidRPr="00BB4DF9" w14:paraId="7A60F397" w14:textId="77777777" w:rsidTr="00AA4A09">
        <w:tc>
          <w:tcPr>
            <w:tcW w:w="333" w:type="pct"/>
            <w:tcBorders>
              <w:top w:val="single" w:sz="4" w:space="0" w:color="auto"/>
              <w:left w:val="single" w:sz="4" w:space="0" w:color="auto"/>
              <w:bottom w:val="single" w:sz="4" w:space="0" w:color="auto"/>
              <w:right w:val="single" w:sz="4" w:space="0" w:color="auto"/>
            </w:tcBorders>
            <w:vAlign w:val="center"/>
          </w:tcPr>
          <w:p w14:paraId="17B5CB11"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1.7</w:t>
            </w:r>
          </w:p>
        </w:tc>
        <w:tc>
          <w:tcPr>
            <w:tcW w:w="1732" w:type="pct"/>
            <w:tcBorders>
              <w:top w:val="single" w:sz="4" w:space="0" w:color="auto"/>
              <w:left w:val="single" w:sz="4" w:space="0" w:color="auto"/>
              <w:bottom w:val="single" w:sz="4" w:space="0" w:color="auto"/>
              <w:right w:val="single" w:sz="4" w:space="0" w:color="auto"/>
            </w:tcBorders>
            <w:vAlign w:val="center"/>
          </w:tcPr>
          <w:p w14:paraId="343C0446"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Расходы, не учитываемые в целях налогообложения, всего:</w:t>
            </w:r>
          </w:p>
        </w:tc>
        <w:tc>
          <w:tcPr>
            <w:tcW w:w="605" w:type="pct"/>
            <w:tcBorders>
              <w:top w:val="single" w:sz="4" w:space="0" w:color="auto"/>
              <w:left w:val="single" w:sz="4" w:space="0" w:color="auto"/>
              <w:bottom w:val="single" w:sz="4" w:space="0" w:color="auto"/>
              <w:right w:val="single" w:sz="4" w:space="0" w:color="auto"/>
            </w:tcBorders>
            <w:vAlign w:val="center"/>
          </w:tcPr>
          <w:p w14:paraId="7D7CB4A3"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342ACECC"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694C2C11"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2A437EB7" w14:textId="77777777" w:rsidR="00BB4DF9" w:rsidRPr="00BB4DF9" w:rsidRDefault="00BB4DF9" w:rsidP="00BB4DF9">
            <w:pPr>
              <w:jc w:val="center"/>
            </w:pPr>
            <w:r w:rsidRPr="00BB4DF9">
              <w:rPr>
                <w:sz w:val="22"/>
                <w:szCs w:val="22"/>
              </w:rPr>
              <w:t>0,00</w:t>
            </w:r>
          </w:p>
        </w:tc>
      </w:tr>
      <w:tr w:rsidR="00BB4DF9" w:rsidRPr="00BB4DF9" w14:paraId="66224CBF" w14:textId="77777777" w:rsidTr="00AA4A09">
        <w:tc>
          <w:tcPr>
            <w:tcW w:w="333" w:type="pct"/>
            <w:tcBorders>
              <w:top w:val="single" w:sz="4" w:space="0" w:color="auto"/>
              <w:left w:val="single" w:sz="4" w:space="0" w:color="auto"/>
              <w:bottom w:val="single" w:sz="4" w:space="0" w:color="auto"/>
              <w:right w:val="single" w:sz="4" w:space="0" w:color="auto"/>
            </w:tcBorders>
            <w:vAlign w:val="center"/>
          </w:tcPr>
          <w:p w14:paraId="746DE223"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1.7.1</w:t>
            </w:r>
          </w:p>
        </w:tc>
        <w:tc>
          <w:tcPr>
            <w:tcW w:w="1732" w:type="pct"/>
            <w:tcBorders>
              <w:top w:val="single" w:sz="4" w:space="0" w:color="auto"/>
              <w:left w:val="single" w:sz="4" w:space="0" w:color="auto"/>
              <w:bottom w:val="single" w:sz="4" w:space="0" w:color="auto"/>
              <w:right w:val="single" w:sz="4" w:space="0" w:color="auto"/>
            </w:tcBorders>
            <w:vAlign w:val="center"/>
          </w:tcPr>
          <w:p w14:paraId="36894357"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-денежные выплаты социального характера (по Коллективному договору)</w:t>
            </w:r>
          </w:p>
        </w:tc>
        <w:tc>
          <w:tcPr>
            <w:tcW w:w="605" w:type="pct"/>
            <w:tcBorders>
              <w:top w:val="single" w:sz="4" w:space="0" w:color="auto"/>
              <w:left w:val="single" w:sz="4" w:space="0" w:color="auto"/>
              <w:bottom w:val="single" w:sz="4" w:space="0" w:color="auto"/>
              <w:right w:val="single" w:sz="4" w:space="0" w:color="auto"/>
            </w:tcBorders>
            <w:vAlign w:val="center"/>
          </w:tcPr>
          <w:p w14:paraId="4AE9265D"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6D719BBE"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3A70BFAF"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12767990" w14:textId="77777777" w:rsidR="00BB4DF9" w:rsidRPr="00BB4DF9" w:rsidRDefault="00BB4DF9" w:rsidP="00BB4DF9">
            <w:pPr>
              <w:jc w:val="center"/>
            </w:pPr>
            <w:r w:rsidRPr="00BB4DF9">
              <w:rPr>
                <w:sz w:val="22"/>
                <w:szCs w:val="22"/>
              </w:rPr>
              <w:t>0,00</w:t>
            </w:r>
          </w:p>
        </w:tc>
      </w:tr>
      <w:tr w:rsidR="00BB4DF9" w:rsidRPr="00BB4DF9" w14:paraId="7E8C6098" w14:textId="77777777" w:rsidTr="00AA4A09">
        <w:tc>
          <w:tcPr>
            <w:tcW w:w="333" w:type="pct"/>
            <w:tcBorders>
              <w:top w:val="single" w:sz="4" w:space="0" w:color="auto"/>
              <w:left w:val="single" w:sz="4" w:space="0" w:color="auto"/>
              <w:bottom w:val="single" w:sz="4" w:space="0" w:color="auto"/>
              <w:right w:val="single" w:sz="4" w:space="0" w:color="auto"/>
            </w:tcBorders>
            <w:vAlign w:val="center"/>
          </w:tcPr>
          <w:p w14:paraId="4CE72782"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1.7.2</w:t>
            </w:r>
          </w:p>
        </w:tc>
        <w:tc>
          <w:tcPr>
            <w:tcW w:w="1732" w:type="pct"/>
            <w:tcBorders>
              <w:top w:val="single" w:sz="4" w:space="0" w:color="auto"/>
              <w:left w:val="single" w:sz="4" w:space="0" w:color="auto"/>
              <w:bottom w:val="single" w:sz="4" w:space="0" w:color="auto"/>
              <w:right w:val="single" w:sz="4" w:space="0" w:color="auto"/>
            </w:tcBorders>
            <w:vAlign w:val="center"/>
          </w:tcPr>
          <w:p w14:paraId="5AE3842F"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-прочие расходы</w:t>
            </w:r>
          </w:p>
        </w:tc>
        <w:tc>
          <w:tcPr>
            <w:tcW w:w="605" w:type="pct"/>
            <w:tcBorders>
              <w:top w:val="single" w:sz="4" w:space="0" w:color="auto"/>
              <w:left w:val="single" w:sz="4" w:space="0" w:color="auto"/>
              <w:bottom w:val="single" w:sz="4" w:space="0" w:color="auto"/>
              <w:right w:val="single" w:sz="4" w:space="0" w:color="auto"/>
            </w:tcBorders>
            <w:vAlign w:val="center"/>
          </w:tcPr>
          <w:p w14:paraId="6552F6BC"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3AD06735"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68143F15"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6BC4F8DE" w14:textId="77777777" w:rsidR="00BB4DF9" w:rsidRPr="00BB4DF9" w:rsidRDefault="00BB4DF9" w:rsidP="00BB4DF9">
            <w:pPr>
              <w:jc w:val="center"/>
            </w:pPr>
            <w:r w:rsidRPr="00BB4DF9">
              <w:rPr>
                <w:sz w:val="22"/>
                <w:szCs w:val="22"/>
              </w:rPr>
              <w:t>0,00</w:t>
            </w:r>
          </w:p>
        </w:tc>
      </w:tr>
      <w:tr w:rsidR="00BB4DF9" w:rsidRPr="00BB4DF9" w14:paraId="4FA5DA81" w14:textId="77777777" w:rsidTr="00AA4A09">
        <w:tc>
          <w:tcPr>
            <w:tcW w:w="333" w:type="pct"/>
            <w:tcBorders>
              <w:top w:val="single" w:sz="4" w:space="0" w:color="auto"/>
              <w:left w:val="single" w:sz="4" w:space="0" w:color="auto"/>
              <w:bottom w:val="single" w:sz="4" w:space="0" w:color="auto"/>
              <w:right w:val="single" w:sz="4" w:space="0" w:color="auto"/>
            </w:tcBorders>
            <w:vAlign w:val="center"/>
          </w:tcPr>
          <w:p w14:paraId="6A62A279"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2</w:t>
            </w:r>
          </w:p>
        </w:tc>
        <w:tc>
          <w:tcPr>
            <w:tcW w:w="1732" w:type="pct"/>
            <w:tcBorders>
              <w:top w:val="single" w:sz="4" w:space="0" w:color="auto"/>
              <w:left w:val="single" w:sz="4" w:space="0" w:color="auto"/>
              <w:bottom w:val="single" w:sz="4" w:space="0" w:color="auto"/>
              <w:right w:val="single" w:sz="4" w:space="0" w:color="auto"/>
            </w:tcBorders>
            <w:vAlign w:val="center"/>
          </w:tcPr>
          <w:p w14:paraId="64FFF484"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Выпадающие доходы/экономия средств</w:t>
            </w:r>
          </w:p>
        </w:tc>
        <w:tc>
          <w:tcPr>
            <w:tcW w:w="605" w:type="pct"/>
            <w:tcBorders>
              <w:top w:val="single" w:sz="4" w:space="0" w:color="auto"/>
              <w:left w:val="single" w:sz="4" w:space="0" w:color="auto"/>
              <w:bottom w:val="single" w:sz="4" w:space="0" w:color="auto"/>
              <w:right w:val="single" w:sz="4" w:space="0" w:color="auto"/>
            </w:tcBorders>
            <w:vAlign w:val="center"/>
          </w:tcPr>
          <w:p w14:paraId="4A544FC2"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tc>
        <w:tc>
          <w:tcPr>
            <w:tcW w:w="754" w:type="pct"/>
            <w:tcBorders>
              <w:top w:val="single" w:sz="4" w:space="0" w:color="auto"/>
              <w:left w:val="single" w:sz="4" w:space="0" w:color="auto"/>
              <w:bottom w:val="single" w:sz="4" w:space="0" w:color="auto"/>
              <w:right w:val="single" w:sz="4" w:space="0" w:color="auto"/>
            </w:tcBorders>
            <w:vAlign w:val="center"/>
          </w:tcPr>
          <w:p w14:paraId="1F849D38" w14:textId="77777777" w:rsidR="00BB4DF9" w:rsidRPr="00BB4DF9" w:rsidRDefault="00BB4DF9" w:rsidP="00BB4DF9">
            <w:pPr>
              <w:jc w:val="center"/>
            </w:pPr>
            <w:r w:rsidRPr="00BB4DF9">
              <w:rPr>
                <w:sz w:val="22"/>
                <w:szCs w:val="22"/>
              </w:rPr>
              <w:t>0,00</w:t>
            </w:r>
          </w:p>
        </w:tc>
        <w:tc>
          <w:tcPr>
            <w:tcW w:w="754" w:type="pct"/>
            <w:tcBorders>
              <w:top w:val="single" w:sz="4" w:space="0" w:color="auto"/>
              <w:left w:val="single" w:sz="4" w:space="0" w:color="auto"/>
              <w:bottom w:val="single" w:sz="4" w:space="0" w:color="auto"/>
              <w:right w:val="single" w:sz="4" w:space="0" w:color="auto"/>
            </w:tcBorders>
            <w:vAlign w:val="center"/>
          </w:tcPr>
          <w:p w14:paraId="3D903BB8" w14:textId="77777777" w:rsidR="00BB4DF9" w:rsidRPr="00BB4DF9" w:rsidRDefault="00BB4DF9" w:rsidP="00BB4DF9">
            <w:pPr>
              <w:jc w:val="center"/>
            </w:pPr>
            <w:r w:rsidRPr="00BB4DF9">
              <w:rPr>
                <w:sz w:val="22"/>
                <w:szCs w:val="22"/>
              </w:rPr>
              <w:t>0,00</w:t>
            </w:r>
          </w:p>
        </w:tc>
        <w:tc>
          <w:tcPr>
            <w:tcW w:w="823" w:type="pct"/>
            <w:tcBorders>
              <w:top w:val="single" w:sz="4" w:space="0" w:color="auto"/>
              <w:left w:val="single" w:sz="4" w:space="0" w:color="auto"/>
              <w:bottom w:val="single" w:sz="4" w:space="0" w:color="auto"/>
              <w:right w:val="single" w:sz="4" w:space="0" w:color="auto"/>
            </w:tcBorders>
            <w:vAlign w:val="center"/>
          </w:tcPr>
          <w:p w14:paraId="614FDB88" w14:textId="77777777" w:rsidR="00BB4DF9" w:rsidRPr="00BB4DF9" w:rsidRDefault="00BB4DF9" w:rsidP="00BB4DF9">
            <w:pPr>
              <w:jc w:val="center"/>
            </w:pPr>
            <w:r w:rsidRPr="00BB4DF9">
              <w:rPr>
                <w:sz w:val="22"/>
                <w:szCs w:val="22"/>
              </w:rPr>
              <w:t>0,00</w:t>
            </w:r>
          </w:p>
        </w:tc>
      </w:tr>
      <w:tr w:rsidR="00BB4DF9" w:rsidRPr="00BB4DF9" w14:paraId="62BCC9E3" w14:textId="77777777" w:rsidTr="00AA4A09">
        <w:tc>
          <w:tcPr>
            <w:tcW w:w="333" w:type="pct"/>
            <w:tcBorders>
              <w:top w:val="single" w:sz="4" w:space="0" w:color="auto"/>
              <w:left w:val="single" w:sz="4" w:space="0" w:color="auto"/>
              <w:bottom w:val="single" w:sz="4" w:space="0" w:color="auto"/>
              <w:right w:val="single" w:sz="4" w:space="0" w:color="auto"/>
            </w:tcBorders>
            <w:vAlign w:val="center"/>
          </w:tcPr>
          <w:p w14:paraId="28BC687F"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3</w:t>
            </w:r>
          </w:p>
        </w:tc>
        <w:tc>
          <w:tcPr>
            <w:tcW w:w="1732" w:type="pct"/>
            <w:tcBorders>
              <w:top w:val="single" w:sz="4" w:space="0" w:color="auto"/>
              <w:left w:val="single" w:sz="4" w:space="0" w:color="auto"/>
              <w:bottom w:val="single" w:sz="4" w:space="0" w:color="auto"/>
              <w:right w:val="single" w:sz="4" w:space="0" w:color="auto"/>
            </w:tcBorders>
            <w:vAlign w:val="center"/>
          </w:tcPr>
          <w:p w14:paraId="5F019D9C"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Суммарная подключаемая тепловая нагрузка объектов заявителей</w:t>
            </w:r>
          </w:p>
        </w:tc>
        <w:tc>
          <w:tcPr>
            <w:tcW w:w="605" w:type="pct"/>
            <w:tcBorders>
              <w:top w:val="single" w:sz="4" w:space="0" w:color="auto"/>
              <w:left w:val="single" w:sz="4" w:space="0" w:color="auto"/>
              <w:bottom w:val="single" w:sz="4" w:space="0" w:color="auto"/>
              <w:right w:val="single" w:sz="4" w:space="0" w:color="auto"/>
            </w:tcBorders>
            <w:vAlign w:val="center"/>
          </w:tcPr>
          <w:p w14:paraId="5C0862D4"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Гкал/ч</w:t>
            </w:r>
          </w:p>
        </w:tc>
        <w:tc>
          <w:tcPr>
            <w:tcW w:w="754" w:type="pct"/>
            <w:tcBorders>
              <w:top w:val="single" w:sz="4" w:space="0" w:color="auto"/>
              <w:left w:val="single" w:sz="4" w:space="0" w:color="auto"/>
              <w:bottom w:val="single" w:sz="4" w:space="0" w:color="auto"/>
              <w:right w:val="single" w:sz="4" w:space="0" w:color="auto"/>
            </w:tcBorders>
            <w:vAlign w:val="center"/>
          </w:tcPr>
          <w:p w14:paraId="48C45434" w14:textId="77777777" w:rsidR="00BB4DF9" w:rsidRPr="00BB4DF9" w:rsidRDefault="00BB4DF9" w:rsidP="00BB4DF9">
            <w:pPr>
              <w:jc w:val="center"/>
            </w:pPr>
            <w:r w:rsidRPr="00BB4DF9">
              <w:rPr>
                <w:sz w:val="22"/>
                <w:szCs w:val="22"/>
              </w:rPr>
              <w:t>4,98</w:t>
            </w:r>
          </w:p>
        </w:tc>
        <w:tc>
          <w:tcPr>
            <w:tcW w:w="754" w:type="pct"/>
            <w:tcBorders>
              <w:top w:val="single" w:sz="4" w:space="0" w:color="auto"/>
              <w:left w:val="single" w:sz="4" w:space="0" w:color="auto"/>
              <w:bottom w:val="single" w:sz="4" w:space="0" w:color="auto"/>
              <w:right w:val="single" w:sz="4" w:space="0" w:color="auto"/>
            </w:tcBorders>
            <w:vAlign w:val="center"/>
          </w:tcPr>
          <w:p w14:paraId="2EDF2C07" w14:textId="77777777" w:rsidR="00BB4DF9" w:rsidRPr="00BB4DF9" w:rsidRDefault="00BB4DF9" w:rsidP="00BB4DF9">
            <w:pPr>
              <w:jc w:val="center"/>
            </w:pPr>
            <w:r w:rsidRPr="00BB4DF9">
              <w:rPr>
                <w:sz w:val="22"/>
                <w:szCs w:val="22"/>
              </w:rPr>
              <w:t>4,98</w:t>
            </w:r>
          </w:p>
        </w:tc>
        <w:tc>
          <w:tcPr>
            <w:tcW w:w="823" w:type="pct"/>
            <w:tcBorders>
              <w:top w:val="single" w:sz="4" w:space="0" w:color="auto"/>
              <w:left w:val="single" w:sz="4" w:space="0" w:color="auto"/>
              <w:bottom w:val="single" w:sz="4" w:space="0" w:color="auto"/>
              <w:right w:val="single" w:sz="4" w:space="0" w:color="auto"/>
            </w:tcBorders>
            <w:vAlign w:val="center"/>
          </w:tcPr>
          <w:p w14:paraId="42A8D9EA" w14:textId="77777777" w:rsidR="00BB4DF9" w:rsidRPr="00BB4DF9" w:rsidRDefault="00BB4DF9" w:rsidP="00BB4DF9">
            <w:pPr>
              <w:jc w:val="center"/>
            </w:pPr>
            <w:r w:rsidRPr="00BB4DF9">
              <w:rPr>
                <w:sz w:val="22"/>
                <w:szCs w:val="22"/>
              </w:rPr>
              <w:t>0,00</w:t>
            </w:r>
          </w:p>
        </w:tc>
      </w:tr>
      <w:tr w:rsidR="00BB4DF9" w:rsidRPr="00BB4DF9" w14:paraId="4B160FB6" w14:textId="77777777" w:rsidTr="00AA4A09">
        <w:trPr>
          <w:trHeight w:val="830"/>
        </w:trPr>
        <w:tc>
          <w:tcPr>
            <w:tcW w:w="333" w:type="pct"/>
            <w:tcBorders>
              <w:top w:val="single" w:sz="4" w:space="0" w:color="auto"/>
              <w:left w:val="single" w:sz="4" w:space="0" w:color="auto"/>
              <w:bottom w:val="single" w:sz="4" w:space="0" w:color="auto"/>
              <w:right w:val="single" w:sz="4" w:space="0" w:color="auto"/>
            </w:tcBorders>
            <w:vAlign w:val="center"/>
          </w:tcPr>
          <w:p w14:paraId="7F99E82C"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lastRenderedPageBreak/>
              <w:t>4</w:t>
            </w:r>
          </w:p>
        </w:tc>
        <w:tc>
          <w:tcPr>
            <w:tcW w:w="1732" w:type="pct"/>
            <w:tcBorders>
              <w:top w:val="single" w:sz="4" w:space="0" w:color="auto"/>
              <w:left w:val="single" w:sz="4" w:space="0" w:color="auto"/>
              <w:bottom w:val="single" w:sz="4" w:space="0" w:color="auto"/>
              <w:right w:val="single" w:sz="4" w:space="0" w:color="auto"/>
            </w:tcBorders>
            <w:vAlign w:val="center"/>
          </w:tcPr>
          <w:p w14:paraId="4E6CD09A" w14:textId="77777777" w:rsidR="00BB4DF9" w:rsidRPr="00BB4DF9" w:rsidRDefault="00BB4DF9" w:rsidP="00BB4DF9">
            <w:pPr>
              <w:tabs>
                <w:tab w:val="left" w:pos="993"/>
                <w:tab w:val="left" w:pos="1512"/>
              </w:tabs>
              <w:rPr>
                <w:color w:val="000000"/>
                <w:sz w:val="21"/>
                <w:szCs w:val="21"/>
              </w:rPr>
            </w:pPr>
            <w:r w:rsidRPr="00BB4DF9">
              <w:rPr>
                <w:color w:val="000000"/>
                <w:sz w:val="21"/>
                <w:szCs w:val="21"/>
              </w:rPr>
              <w:t>Расходы на проведение мероприятий по подключению объектов заявителей (П1)</w:t>
            </w:r>
          </w:p>
        </w:tc>
        <w:tc>
          <w:tcPr>
            <w:tcW w:w="605" w:type="pct"/>
            <w:tcBorders>
              <w:top w:val="single" w:sz="4" w:space="0" w:color="auto"/>
              <w:left w:val="single" w:sz="4" w:space="0" w:color="auto"/>
              <w:bottom w:val="single" w:sz="4" w:space="0" w:color="auto"/>
              <w:right w:val="single" w:sz="4" w:space="0" w:color="auto"/>
            </w:tcBorders>
            <w:vAlign w:val="center"/>
          </w:tcPr>
          <w:p w14:paraId="3F8B7E16"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тыс. руб./</w:t>
            </w:r>
          </w:p>
          <w:p w14:paraId="6570D92C" w14:textId="77777777" w:rsidR="00BB4DF9" w:rsidRPr="00BB4DF9" w:rsidRDefault="00BB4DF9" w:rsidP="00BB4DF9">
            <w:pPr>
              <w:tabs>
                <w:tab w:val="left" w:pos="993"/>
                <w:tab w:val="left" w:pos="1512"/>
              </w:tabs>
              <w:jc w:val="center"/>
              <w:rPr>
                <w:color w:val="000000"/>
                <w:sz w:val="21"/>
                <w:szCs w:val="21"/>
              </w:rPr>
            </w:pPr>
            <w:r w:rsidRPr="00BB4DF9">
              <w:rPr>
                <w:color w:val="000000"/>
                <w:sz w:val="21"/>
                <w:szCs w:val="21"/>
              </w:rPr>
              <w:t>Гкал/ч</w:t>
            </w:r>
          </w:p>
        </w:tc>
        <w:tc>
          <w:tcPr>
            <w:tcW w:w="754" w:type="pct"/>
            <w:tcBorders>
              <w:top w:val="single" w:sz="4" w:space="0" w:color="auto"/>
              <w:left w:val="single" w:sz="4" w:space="0" w:color="auto"/>
              <w:bottom w:val="single" w:sz="4" w:space="0" w:color="auto"/>
              <w:right w:val="single" w:sz="4" w:space="0" w:color="auto"/>
            </w:tcBorders>
            <w:vAlign w:val="center"/>
          </w:tcPr>
          <w:p w14:paraId="35485C41" w14:textId="77777777" w:rsidR="00BB4DF9" w:rsidRPr="00BB4DF9" w:rsidRDefault="00BB4DF9" w:rsidP="00BB4DF9">
            <w:pPr>
              <w:jc w:val="center"/>
            </w:pPr>
            <w:r w:rsidRPr="00BB4DF9">
              <w:rPr>
                <w:sz w:val="22"/>
                <w:szCs w:val="22"/>
              </w:rPr>
              <w:t>36,55</w:t>
            </w:r>
          </w:p>
        </w:tc>
        <w:tc>
          <w:tcPr>
            <w:tcW w:w="754" w:type="pct"/>
            <w:tcBorders>
              <w:top w:val="single" w:sz="4" w:space="0" w:color="auto"/>
              <w:left w:val="single" w:sz="4" w:space="0" w:color="auto"/>
              <w:bottom w:val="single" w:sz="4" w:space="0" w:color="auto"/>
              <w:right w:val="single" w:sz="4" w:space="0" w:color="auto"/>
            </w:tcBorders>
            <w:vAlign w:val="center"/>
          </w:tcPr>
          <w:p w14:paraId="3407F957" w14:textId="77777777" w:rsidR="00BB4DF9" w:rsidRPr="00BB4DF9" w:rsidRDefault="00BB4DF9" w:rsidP="00BB4DF9">
            <w:pPr>
              <w:jc w:val="center"/>
            </w:pPr>
            <w:r w:rsidRPr="00BB4DF9">
              <w:rPr>
                <w:sz w:val="22"/>
                <w:szCs w:val="22"/>
              </w:rPr>
              <w:t>36,52</w:t>
            </w:r>
          </w:p>
        </w:tc>
        <w:tc>
          <w:tcPr>
            <w:tcW w:w="823" w:type="pct"/>
            <w:tcBorders>
              <w:top w:val="single" w:sz="4" w:space="0" w:color="auto"/>
              <w:left w:val="single" w:sz="4" w:space="0" w:color="auto"/>
              <w:bottom w:val="single" w:sz="4" w:space="0" w:color="auto"/>
              <w:right w:val="single" w:sz="4" w:space="0" w:color="auto"/>
            </w:tcBorders>
            <w:vAlign w:val="center"/>
          </w:tcPr>
          <w:p w14:paraId="30F53C46" w14:textId="77777777" w:rsidR="00BB4DF9" w:rsidRPr="00BB4DF9" w:rsidRDefault="00BB4DF9" w:rsidP="00BB4DF9">
            <w:pPr>
              <w:jc w:val="center"/>
            </w:pPr>
            <w:r w:rsidRPr="00BB4DF9">
              <w:rPr>
                <w:sz w:val="22"/>
                <w:szCs w:val="22"/>
              </w:rPr>
              <w:t>-0,03</w:t>
            </w:r>
          </w:p>
        </w:tc>
      </w:tr>
    </w:tbl>
    <w:p w14:paraId="2865A17E" w14:textId="77777777" w:rsidR="00BB4DF9" w:rsidRPr="00BB4DF9" w:rsidRDefault="00BB4DF9" w:rsidP="00BB4DF9">
      <w:pPr>
        <w:tabs>
          <w:tab w:val="left" w:pos="993"/>
          <w:tab w:val="left" w:pos="1512"/>
        </w:tabs>
        <w:ind w:firstLine="709"/>
        <w:jc w:val="right"/>
        <w:rPr>
          <w:color w:val="000000"/>
          <w:sz w:val="28"/>
          <w:szCs w:val="28"/>
        </w:rPr>
      </w:pPr>
    </w:p>
    <w:p w14:paraId="5DF13996" w14:textId="77777777" w:rsidR="00BB4DF9" w:rsidRPr="00BB4DF9" w:rsidRDefault="00BB4DF9" w:rsidP="00BB4DF9">
      <w:pPr>
        <w:tabs>
          <w:tab w:val="left" w:pos="993"/>
          <w:tab w:val="left" w:pos="1512"/>
        </w:tabs>
        <w:ind w:firstLine="709"/>
        <w:jc w:val="right"/>
        <w:rPr>
          <w:color w:val="000000"/>
          <w:sz w:val="28"/>
          <w:szCs w:val="28"/>
        </w:rPr>
      </w:pPr>
    </w:p>
    <w:p w14:paraId="0A3B0F08" w14:textId="77777777" w:rsidR="00BB4DF9" w:rsidRPr="00BB4DF9" w:rsidRDefault="00BB4DF9" w:rsidP="00BB4DF9">
      <w:pPr>
        <w:tabs>
          <w:tab w:val="left" w:pos="993"/>
          <w:tab w:val="left" w:pos="1512"/>
        </w:tabs>
        <w:ind w:firstLine="709"/>
        <w:jc w:val="right"/>
        <w:rPr>
          <w:color w:val="000000"/>
          <w:sz w:val="28"/>
          <w:szCs w:val="28"/>
        </w:rPr>
      </w:pPr>
    </w:p>
    <w:p w14:paraId="16BC49BA" w14:textId="77777777" w:rsidR="00BB4DF9" w:rsidRPr="00BB4DF9" w:rsidRDefault="00BB4DF9" w:rsidP="00BB4DF9">
      <w:pPr>
        <w:tabs>
          <w:tab w:val="left" w:pos="993"/>
          <w:tab w:val="left" w:pos="1512"/>
        </w:tabs>
        <w:ind w:firstLine="709"/>
        <w:jc w:val="right"/>
        <w:rPr>
          <w:color w:val="000000"/>
          <w:sz w:val="28"/>
          <w:szCs w:val="28"/>
        </w:rPr>
      </w:pPr>
    </w:p>
    <w:p w14:paraId="5065114D" w14:textId="77777777" w:rsidR="00BB4DF9" w:rsidRPr="00BB4DF9" w:rsidRDefault="00BB4DF9" w:rsidP="00BB4DF9">
      <w:pPr>
        <w:tabs>
          <w:tab w:val="left" w:pos="993"/>
          <w:tab w:val="left" w:pos="1512"/>
        </w:tabs>
        <w:ind w:firstLine="709"/>
        <w:jc w:val="right"/>
        <w:rPr>
          <w:color w:val="000000"/>
          <w:sz w:val="28"/>
          <w:szCs w:val="28"/>
        </w:rPr>
      </w:pPr>
    </w:p>
    <w:p w14:paraId="5055A1AB" w14:textId="77777777" w:rsidR="00BB4DF9" w:rsidRPr="00BB4DF9" w:rsidRDefault="00BB4DF9" w:rsidP="00BB4DF9">
      <w:pPr>
        <w:tabs>
          <w:tab w:val="left" w:pos="993"/>
          <w:tab w:val="left" w:pos="1512"/>
        </w:tabs>
        <w:ind w:firstLine="709"/>
        <w:jc w:val="right"/>
        <w:rPr>
          <w:color w:val="000000"/>
          <w:sz w:val="28"/>
          <w:szCs w:val="28"/>
        </w:rPr>
      </w:pPr>
    </w:p>
    <w:p w14:paraId="00281024" w14:textId="77777777" w:rsidR="00BB4DF9" w:rsidRPr="00BB4DF9" w:rsidRDefault="00BB4DF9" w:rsidP="00BB4DF9">
      <w:pPr>
        <w:tabs>
          <w:tab w:val="left" w:pos="993"/>
          <w:tab w:val="left" w:pos="1512"/>
        </w:tabs>
        <w:ind w:firstLine="709"/>
        <w:jc w:val="right"/>
        <w:rPr>
          <w:color w:val="000000"/>
          <w:sz w:val="28"/>
          <w:szCs w:val="28"/>
        </w:rPr>
      </w:pPr>
      <w:r w:rsidRPr="00BB4DF9">
        <w:rPr>
          <w:color w:val="000000"/>
          <w:sz w:val="28"/>
          <w:szCs w:val="28"/>
        </w:rPr>
        <w:br w:type="page"/>
      </w:r>
      <w:r w:rsidRPr="00BB4DF9">
        <w:rPr>
          <w:color w:val="000000"/>
          <w:sz w:val="28"/>
          <w:szCs w:val="28"/>
        </w:rPr>
        <w:lastRenderedPageBreak/>
        <w:t>Таблица 3</w:t>
      </w:r>
    </w:p>
    <w:p w14:paraId="1BFFE197" w14:textId="77777777" w:rsidR="00BB4DF9" w:rsidRPr="00BB4DF9" w:rsidRDefault="00BB4DF9" w:rsidP="00BB4DF9">
      <w:pPr>
        <w:tabs>
          <w:tab w:val="left" w:pos="993"/>
          <w:tab w:val="left" w:pos="1512"/>
        </w:tabs>
        <w:jc w:val="center"/>
        <w:rPr>
          <w:b/>
          <w:color w:val="000000"/>
          <w:sz w:val="28"/>
          <w:szCs w:val="28"/>
        </w:rPr>
      </w:pPr>
      <w:r w:rsidRPr="00BB4DF9">
        <w:rPr>
          <w:b/>
          <w:color w:val="000000"/>
          <w:sz w:val="28"/>
          <w:szCs w:val="28"/>
        </w:rPr>
        <w:t xml:space="preserve">Расчет платы за подключение в расчете на единицу мощности подключаемой тепловой нагрузки на 2021 год к тепловым сетям </w:t>
      </w:r>
      <w:r w:rsidRPr="00BB4DF9">
        <w:rPr>
          <w:b/>
          <w:color w:val="000000"/>
          <w:sz w:val="28"/>
          <w:szCs w:val="28"/>
        </w:rPr>
        <w:br/>
        <w:t>ООО «</w:t>
      </w:r>
      <w:proofErr w:type="spellStart"/>
      <w:r w:rsidRPr="00BB4DF9">
        <w:rPr>
          <w:b/>
          <w:color w:val="000000"/>
          <w:sz w:val="28"/>
          <w:szCs w:val="28"/>
        </w:rPr>
        <w:t>СибЭнерго</w:t>
      </w:r>
      <w:proofErr w:type="spellEnd"/>
      <w:r w:rsidRPr="00BB4DF9">
        <w:rPr>
          <w:b/>
          <w:color w:val="000000"/>
          <w:sz w:val="28"/>
          <w:szCs w:val="28"/>
        </w:rPr>
        <w:t>»</w:t>
      </w:r>
    </w:p>
    <w:p w14:paraId="427E0D49" w14:textId="77777777" w:rsidR="00BB4DF9" w:rsidRPr="00BB4DF9" w:rsidRDefault="00BB4DF9" w:rsidP="00BB4DF9">
      <w:pPr>
        <w:tabs>
          <w:tab w:val="left" w:pos="993"/>
          <w:tab w:val="left" w:pos="1512"/>
        </w:tabs>
        <w:jc w:val="center"/>
        <w:rPr>
          <w:color w:val="000000"/>
          <w:sz w:val="28"/>
          <w:szCs w:val="28"/>
        </w:rPr>
      </w:pPr>
    </w:p>
    <w:p w14:paraId="78D090EB" w14:textId="77777777" w:rsidR="00BB4DF9" w:rsidRPr="00BB4DF9" w:rsidRDefault="00BB4DF9" w:rsidP="00BB4DF9">
      <w:pPr>
        <w:tabs>
          <w:tab w:val="left" w:pos="993"/>
          <w:tab w:val="left" w:pos="1512"/>
        </w:tabs>
        <w:jc w:val="right"/>
        <w:rPr>
          <w:color w:val="000000"/>
          <w:sz w:val="28"/>
          <w:szCs w:val="28"/>
        </w:rPr>
      </w:pPr>
    </w:p>
    <w:tbl>
      <w:tblPr>
        <w:tblW w:w="5000" w:type="pct"/>
        <w:tblCellMar>
          <w:left w:w="0" w:type="dxa"/>
          <w:right w:w="0" w:type="dxa"/>
        </w:tblCellMar>
        <w:tblLook w:val="0000" w:firstRow="0" w:lastRow="0" w:firstColumn="0" w:lastColumn="0" w:noHBand="0" w:noVBand="0"/>
      </w:tblPr>
      <w:tblGrid>
        <w:gridCol w:w="791"/>
        <w:gridCol w:w="3181"/>
        <w:gridCol w:w="1234"/>
        <w:gridCol w:w="1295"/>
        <w:gridCol w:w="1409"/>
        <w:gridCol w:w="1434"/>
      </w:tblGrid>
      <w:tr w:rsidR="00BB4DF9" w:rsidRPr="00BB4DF9" w14:paraId="6A232D9B" w14:textId="77777777" w:rsidTr="00AA4A09">
        <w:trPr>
          <w:trHeight w:val="214"/>
          <w:tblHeader/>
        </w:trPr>
        <w:tc>
          <w:tcPr>
            <w:tcW w:w="4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4547AAF" w14:textId="77777777" w:rsidR="00BB4DF9" w:rsidRPr="00BB4DF9" w:rsidRDefault="00BB4DF9" w:rsidP="00BB4DF9">
            <w:pPr>
              <w:tabs>
                <w:tab w:val="left" w:pos="993"/>
                <w:tab w:val="left" w:pos="1512"/>
              </w:tabs>
              <w:jc w:val="center"/>
              <w:rPr>
                <w:color w:val="000000"/>
                <w:sz w:val="22"/>
                <w:szCs w:val="22"/>
              </w:rPr>
            </w:pPr>
            <w:r w:rsidRPr="00BB4DF9">
              <w:rPr>
                <w:color w:val="000000"/>
                <w:sz w:val="22"/>
                <w:szCs w:val="22"/>
              </w:rPr>
              <w:t>№ п/п</w:t>
            </w:r>
          </w:p>
        </w:tc>
        <w:tc>
          <w:tcPr>
            <w:tcW w:w="17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7F37A64" w14:textId="77777777" w:rsidR="00BB4DF9" w:rsidRPr="00BB4DF9" w:rsidRDefault="00BB4DF9" w:rsidP="00BB4DF9">
            <w:pPr>
              <w:tabs>
                <w:tab w:val="left" w:pos="993"/>
                <w:tab w:val="left" w:pos="1512"/>
              </w:tabs>
              <w:jc w:val="center"/>
              <w:rPr>
                <w:color w:val="000000"/>
                <w:sz w:val="22"/>
                <w:szCs w:val="22"/>
              </w:rPr>
            </w:pPr>
            <w:r w:rsidRPr="00BB4DF9">
              <w:rPr>
                <w:color w:val="000000"/>
                <w:sz w:val="22"/>
                <w:szCs w:val="22"/>
              </w:rPr>
              <w:t>Наименование</w:t>
            </w:r>
          </w:p>
        </w:tc>
        <w:tc>
          <w:tcPr>
            <w:tcW w:w="665" w:type="pct"/>
            <w:tcBorders>
              <w:top w:val="single" w:sz="4" w:space="0" w:color="auto"/>
              <w:left w:val="single" w:sz="4" w:space="0" w:color="auto"/>
              <w:bottom w:val="single" w:sz="4" w:space="0" w:color="auto"/>
              <w:right w:val="single" w:sz="4" w:space="0" w:color="auto"/>
            </w:tcBorders>
            <w:vAlign w:val="center"/>
          </w:tcPr>
          <w:p w14:paraId="02AB410C" w14:textId="77777777" w:rsidR="00BB4DF9" w:rsidRPr="00BB4DF9" w:rsidRDefault="00BB4DF9" w:rsidP="00BB4DF9">
            <w:pPr>
              <w:tabs>
                <w:tab w:val="left" w:pos="993"/>
                <w:tab w:val="left" w:pos="1512"/>
              </w:tabs>
              <w:jc w:val="center"/>
              <w:rPr>
                <w:color w:val="000000"/>
                <w:sz w:val="22"/>
                <w:szCs w:val="22"/>
              </w:rPr>
            </w:pPr>
            <w:r w:rsidRPr="00BB4DF9">
              <w:rPr>
                <w:color w:val="000000"/>
                <w:sz w:val="22"/>
                <w:szCs w:val="22"/>
              </w:rPr>
              <w:t>Размерность</w:t>
            </w:r>
          </w:p>
        </w:tc>
        <w:tc>
          <w:tcPr>
            <w:tcW w:w="687" w:type="pct"/>
            <w:tcBorders>
              <w:top w:val="single" w:sz="4" w:space="0" w:color="auto"/>
              <w:left w:val="single" w:sz="4" w:space="0" w:color="auto"/>
              <w:bottom w:val="single" w:sz="4" w:space="0" w:color="auto"/>
              <w:right w:val="single" w:sz="4" w:space="0" w:color="auto"/>
            </w:tcBorders>
            <w:vAlign w:val="center"/>
          </w:tcPr>
          <w:p w14:paraId="7EEB205A" w14:textId="77777777" w:rsidR="00BB4DF9" w:rsidRPr="00BB4DF9" w:rsidRDefault="00BB4DF9" w:rsidP="00BB4DF9">
            <w:pPr>
              <w:tabs>
                <w:tab w:val="left" w:pos="993"/>
                <w:tab w:val="left" w:pos="1512"/>
              </w:tabs>
              <w:jc w:val="center"/>
              <w:rPr>
                <w:color w:val="000000"/>
                <w:sz w:val="22"/>
                <w:szCs w:val="22"/>
              </w:rPr>
            </w:pPr>
            <w:r w:rsidRPr="00BB4DF9">
              <w:rPr>
                <w:color w:val="000000"/>
                <w:sz w:val="22"/>
                <w:szCs w:val="22"/>
              </w:rPr>
              <w:t>Предложения предприятия</w:t>
            </w:r>
          </w:p>
        </w:tc>
        <w:tc>
          <w:tcPr>
            <w:tcW w:w="74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D452957" w14:textId="77777777" w:rsidR="00BB4DF9" w:rsidRPr="00BB4DF9" w:rsidRDefault="00BB4DF9" w:rsidP="00BB4DF9">
            <w:pPr>
              <w:tabs>
                <w:tab w:val="left" w:pos="993"/>
                <w:tab w:val="left" w:pos="1512"/>
              </w:tabs>
              <w:jc w:val="center"/>
              <w:rPr>
                <w:color w:val="000000"/>
                <w:sz w:val="22"/>
                <w:szCs w:val="22"/>
              </w:rPr>
            </w:pPr>
            <w:r w:rsidRPr="00BB4DF9">
              <w:rPr>
                <w:color w:val="000000"/>
                <w:sz w:val="22"/>
                <w:szCs w:val="22"/>
              </w:rPr>
              <w:t>Предложения экспертов</w:t>
            </w:r>
          </w:p>
        </w:tc>
        <w:tc>
          <w:tcPr>
            <w:tcW w:w="765" w:type="pct"/>
            <w:tcBorders>
              <w:top w:val="single" w:sz="4" w:space="0" w:color="auto"/>
              <w:left w:val="single" w:sz="4" w:space="0" w:color="auto"/>
              <w:bottom w:val="single" w:sz="4" w:space="0" w:color="auto"/>
              <w:right w:val="single" w:sz="4" w:space="0" w:color="auto"/>
            </w:tcBorders>
            <w:vAlign w:val="center"/>
          </w:tcPr>
          <w:p w14:paraId="014FB6C4" w14:textId="77777777" w:rsidR="00BB4DF9" w:rsidRPr="00BB4DF9" w:rsidRDefault="00BB4DF9" w:rsidP="00BB4DF9">
            <w:pPr>
              <w:tabs>
                <w:tab w:val="left" w:pos="993"/>
                <w:tab w:val="left" w:pos="1512"/>
              </w:tabs>
              <w:jc w:val="center"/>
              <w:rPr>
                <w:color w:val="000000"/>
                <w:sz w:val="22"/>
                <w:szCs w:val="22"/>
              </w:rPr>
            </w:pPr>
            <w:r w:rsidRPr="00BB4DF9">
              <w:rPr>
                <w:color w:val="000000"/>
                <w:sz w:val="22"/>
                <w:szCs w:val="22"/>
              </w:rPr>
              <w:t>Корректировка</w:t>
            </w:r>
          </w:p>
        </w:tc>
      </w:tr>
      <w:tr w:rsidR="00BB4DF9" w:rsidRPr="00BB4DF9" w14:paraId="5F742884" w14:textId="77777777" w:rsidTr="00AA4A09">
        <w:trPr>
          <w:trHeight w:val="214"/>
          <w:tblHeader/>
        </w:trPr>
        <w:tc>
          <w:tcPr>
            <w:tcW w:w="4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2997A2F" w14:textId="77777777" w:rsidR="00BB4DF9" w:rsidRPr="00BB4DF9" w:rsidRDefault="00BB4DF9" w:rsidP="00BB4DF9">
            <w:pPr>
              <w:tabs>
                <w:tab w:val="left" w:pos="993"/>
                <w:tab w:val="left" w:pos="1512"/>
              </w:tabs>
              <w:jc w:val="center"/>
              <w:rPr>
                <w:color w:val="000000"/>
                <w:sz w:val="22"/>
                <w:szCs w:val="22"/>
              </w:rPr>
            </w:pPr>
            <w:r w:rsidRPr="00BB4DF9">
              <w:rPr>
                <w:color w:val="000000"/>
                <w:sz w:val="22"/>
                <w:szCs w:val="22"/>
              </w:rPr>
              <w:t>1</w:t>
            </w:r>
          </w:p>
        </w:tc>
        <w:tc>
          <w:tcPr>
            <w:tcW w:w="17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4F15170" w14:textId="77777777" w:rsidR="00BB4DF9" w:rsidRPr="00BB4DF9" w:rsidRDefault="00BB4DF9" w:rsidP="00BB4DF9">
            <w:pPr>
              <w:tabs>
                <w:tab w:val="left" w:pos="993"/>
                <w:tab w:val="left" w:pos="1512"/>
              </w:tabs>
              <w:jc w:val="center"/>
              <w:rPr>
                <w:color w:val="000000"/>
                <w:sz w:val="22"/>
                <w:szCs w:val="22"/>
              </w:rPr>
            </w:pPr>
            <w:r w:rsidRPr="00BB4DF9">
              <w:rPr>
                <w:color w:val="000000"/>
                <w:sz w:val="22"/>
                <w:szCs w:val="22"/>
              </w:rPr>
              <w:t>2</w:t>
            </w:r>
          </w:p>
        </w:tc>
        <w:tc>
          <w:tcPr>
            <w:tcW w:w="665" w:type="pct"/>
            <w:tcBorders>
              <w:top w:val="single" w:sz="4" w:space="0" w:color="auto"/>
              <w:left w:val="single" w:sz="4" w:space="0" w:color="auto"/>
              <w:bottom w:val="single" w:sz="4" w:space="0" w:color="auto"/>
              <w:right w:val="single" w:sz="4" w:space="0" w:color="auto"/>
            </w:tcBorders>
            <w:vAlign w:val="center"/>
          </w:tcPr>
          <w:p w14:paraId="28CE12E6" w14:textId="77777777" w:rsidR="00BB4DF9" w:rsidRPr="00BB4DF9" w:rsidRDefault="00BB4DF9" w:rsidP="00BB4DF9">
            <w:pPr>
              <w:tabs>
                <w:tab w:val="left" w:pos="993"/>
                <w:tab w:val="left" w:pos="1512"/>
              </w:tabs>
              <w:jc w:val="center"/>
              <w:rPr>
                <w:color w:val="000000"/>
                <w:sz w:val="22"/>
                <w:szCs w:val="22"/>
              </w:rPr>
            </w:pPr>
            <w:r w:rsidRPr="00BB4DF9">
              <w:rPr>
                <w:color w:val="000000"/>
                <w:sz w:val="22"/>
                <w:szCs w:val="22"/>
              </w:rPr>
              <w:t>3</w:t>
            </w:r>
          </w:p>
        </w:tc>
        <w:tc>
          <w:tcPr>
            <w:tcW w:w="687" w:type="pct"/>
            <w:tcBorders>
              <w:top w:val="single" w:sz="4" w:space="0" w:color="auto"/>
              <w:left w:val="single" w:sz="4" w:space="0" w:color="auto"/>
              <w:bottom w:val="single" w:sz="4" w:space="0" w:color="auto"/>
              <w:right w:val="single" w:sz="4" w:space="0" w:color="auto"/>
            </w:tcBorders>
            <w:vAlign w:val="center"/>
          </w:tcPr>
          <w:p w14:paraId="04B7D9E6" w14:textId="77777777" w:rsidR="00BB4DF9" w:rsidRPr="00BB4DF9" w:rsidRDefault="00BB4DF9" w:rsidP="00BB4DF9">
            <w:pPr>
              <w:tabs>
                <w:tab w:val="left" w:pos="993"/>
                <w:tab w:val="left" w:pos="1512"/>
              </w:tabs>
              <w:jc w:val="center"/>
              <w:rPr>
                <w:color w:val="000000"/>
                <w:sz w:val="22"/>
                <w:szCs w:val="22"/>
              </w:rPr>
            </w:pPr>
            <w:r w:rsidRPr="00BB4DF9">
              <w:rPr>
                <w:color w:val="000000"/>
                <w:sz w:val="22"/>
                <w:szCs w:val="22"/>
              </w:rPr>
              <w:t>4</w:t>
            </w:r>
          </w:p>
        </w:tc>
        <w:tc>
          <w:tcPr>
            <w:tcW w:w="74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2F05F4" w14:textId="77777777" w:rsidR="00BB4DF9" w:rsidRPr="00BB4DF9" w:rsidRDefault="00BB4DF9" w:rsidP="00BB4DF9">
            <w:pPr>
              <w:tabs>
                <w:tab w:val="left" w:pos="993"/>
                <w:tab w:val="left" w:pos="1512"/>
              </w:tabs>
              <w:jc w:val="center"/>
              <w:rPr>
                <w:color w:val="000000"/>
                <w:sz w:val="22"/>
                <w:szCs w:val="22"/>
              </w:rPr>
            </w:pPr>
            <w:r w:rsidRPr="00BB4DF9">
              <w:rPr>
                <w:color w:val="000000"/>
                <w:sz w:val="22"/>
                <w:szCs w:val="22"/>
              </w:rPr>
              <w:t>5</w:t>
            </w:r>
          </w:p>
        </w:tc>
        <w:tc>
          <w:tcPr>
            <w:tcW w:w="765" w:type="pct"/>
            <w:tcBorders>
              <w:top w:val="single" w:sz="4" w:space="0" w:color="auto"/>
              <w:left w:val="single" w:sz="4" w:space="0" w:color="auto"/>
              <w:bottom w:val="single" w:sz="4" w:space="0" w:color="auto"/>
              <w:right w:val="single" w:sz="4" w:space="0" w:color="auto"/>
            </w:tcBorders>
            <w:vAlign w:val="center"/>
          </w:tcPr>
          <w:p w14:paraId="53041A5C" w14:textId="77777777" w:rsidR="00BB4DF9" w:rsidRPr="00BB4DF9" w:rsidRDefault="00BB4DF9" w:rsidP="00BB4DF9">
            <w:pPr>
              <w:tabs>
                <w:tab w:val="left" w:pos="993"/>
                <w:tab w:val="left" w:pos="1512"/>
              </w:tabs>
              <w:jc w:val="center"/>
              <w:rPr>
                <w:color w:val="000000"/>
                <w:sz w:val="22"/>
                <w:szCs w:val="22"/>
              </w:rPr>
            </w:pPr>
            <w:r w:rsidRPr="00BB4DF9">
              <w:rPr>
                <w:color w:val="000000"/>
                <w:sz w:val="22"/>
                <w:szCs w:val="22"/>
              </w:rPr>
              <w:t>6</w:t>
            </w:r>
          </w:p>
        </w:tc>
      </w:tr>
      <w:tr w:rsidR="00BB4DF9" w:rsidRPr="00BB4DF9" w14:paraId="5C590361" w14:textId="77777777" w:rsidTr="00AA4A09">
        <w:trPr>
          <w:trHeight w:val="423"/>
        </w:trPr>
        <w:tc>
          <w:tcPr>
            <w:tcW w:w="5000" w:type="pct"/>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6433BC7" w14:textId="77777777" w:rsidR="00BB4DF9" w:rsidRPr="00BB4DF9" w:rsidRDefault="00BB4DF9" w:rsidP="00BB4DF9">
            <w:pPr>
              <w:rPr>
                <w:color w:val="000000"/>
                <w:sz w:val="22"/>
                <w:szCs w:val="22"/>
              </w:rPr>
            </w:pPr>
            <w:r w:rsidRPr="00BB4DF9">
              <w:rPr>
                <w:color w:val="000000"/>
                <w:sz w:val="22"/>
                <w:szCs w:val="22"/>
              </w:rPr>
              <w:t>Плата за подключение объектов заявителей, в том числе:</w:t>
            </w:r>
          </w:p>
        </w:tc>
      </w:tr>
      <w:tr w:rsidR="00BB4DF9" w:rsidRPr="00BB4DF9" w14:paraId="1963CE44" w14:textId="77777777" w:rsidTr="00AA4A09">
        <w:trPr>
          <w:trHeight w:val="97"/>
        </w:trPr>
        <w:tc>
          <w:tcPr>
            <w:tcW w:w="4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DE38205" w14:textId="77777777" w:rsidR="00BB4DF9" w:rsidRPr="00BB4DF9" w:rsidRDefault="00BB4DF9" w:rsidP="00BB4DF9">
            <w:pPr>
              <w:tabs>
                <w:tab w:val="left" w:pos="1512"/>
              </w:tabs>
              <w:autoSpaceDE w:val="0"/>
              <w:autoSpaceDN w:val="0"/>
              <w:adjustRightInd w:val="0"/>
              <w:jc w:val="center"/>
              <w:rPr>
                <w:color w:val="000000"/>
                <w:sz w:val="22"/>
                <w:szCs w:val="22"/>
              </w:rPr>
            </w:pPr>
            <w:r w:rsidRPr="00BB4DF9">
              <w:rPr>
                <w:color w:val="000000"/>
                <w:sz w:val="22"/>
                <w:szCs w:val="22"/>
              </w:rPr>
              <w:t>1</w:t>
            </w:r>
          </w:p>
        </w:tc>
        <w:tc>
          <w:tcPr>
            <w:tcW w:w="17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BFFD53A" w14:textId="77777777" w:rsidR="00BB4DF9" w:rsidRPr="00BB4DF9" w:rsidRDefault="00BB4DF9" w:rsidP="00BB4DF9">
            <w:pPr>
              <w:tabs>
                <w:tab w:val="left" w:pos="1512"/>
              </w:tabs>
              <w:autoSpaceDE w:val="0"/>
              <w:autoSpaceDN w:val="0"/>
              <w:adjustRightInd w:val="0"/>
              <w:rPr>
                <w:color w:val="000000"/>
                <w:sz w:val="22"/>
                <w:szCs w:val="22"/>
              </w:rPr>
            </w:pPr>
            <w:r w:rsidRPr="00BB4DF9">
              <w:rPr>
                <w:color w:val="000000"/>
                <w:sz w:val="22"/>
                <w:szCs w:val="22"/>
              </w:rPr>
              <w:t>Расходы на проведение мероприятий по подключению объектов заявителей (П1)</w:t>
            </w:r>
          </w:p>
        </w:tc>
        <w:tc>
          <w:tcPr>
            <w:tcW w:w="665" w:type="pct"/>
            <w:tcBorders>
              <w:top w:val="single" w:sz="4" w:space="0" w:color="auto"/>
              <w:left w:val="single" w:sz="4" w:space="0" w:color="auto"/>
              <w:bottom w:val="single" w:sz="4" w:space="0" w:color="auto"/>
              <w:right w:val="single" w:sz="4" w:space="0" w:color="auto"/>
            </w:tcBorders>
            <w:vAlign w:val="center"/>
          </w:tcPr>
          <w:p w14:paraId="20A402FD" w14:textId="77777777" w:rsidR="00BB4DF9" w:rsidRPr="00BB4DF9" w:rsidRDefault="00BB4DF9" w:rsidP="00BB4DF9">
            <w:pPr>
              <w:jc w:val="center"/>
              <w:rPr>
                <w:color w:val="000000"/>
                <w:sz w:val="22"/>
                <w:szCs w:val="22"/>
              </w:rPr>
            </w:pPr>
            <w:proofErr w:type="spellStart"/>
            <w:r w:rsidRPr="00BB4DF9">
              <w:rPr>
                <w:color w:val="000000"/>
                <w:sz w:val="22"/>
                <w:szCs w:val="22"/>
              </w:rPr>
              <w:t>Тыс.руб</w:t>
            </w:r>
            <w:proofErr w:type="spellEnd"/>
            <w:r w:rsidRPr="00BB4DF9">
              <w:rPr>
                <w:color w:val="000000"/>
                <w:sz w:val="22"/>
                <w:szCs w:val="22"/>
              </w:rPr>
              <w:t>/</w:t>
            </w:r>
          </w:p>
          <w:p w14:paraId="4F13738F" w14:textId="77777777" w:rsidR="00BB4DF9" w:rsidRPr="00BB4DF9" w:rsidRDefault="00BB4DF9" w:rsidP="00BB4DF9">
            <w:pPr>
              <w:jc w:val="center"/>
              <w:rPr>
                <w:sz w:val="22"/>
                <w:szCs w:val="22"/>
              </w:rPr>
            </w:pPr>
            <w:r w:rsidRPr="00BB4DF9">
              <w:rPr>
                <w:color w:val="000000"/>
                <w:sz w:val="22"/>
                <w:szCs w:val="22"/>
              </w:rPr>
              <w:t>Гкал/ч</w:t>
            </w:r>
          </w:p>
        </w:tc>
        <w:tc>
          <w:tcPr>
            <w:tcW w:w="687" w:type="pct"/>
            <w:tcBorders>
              <w:top w:val="single" w:sz="4" w:space="0" w:color="auto"/>
              <w:left w:val="single" w:sz="4" w:space="0" w:color="auto"/>
              <w:bottom w:val="single" w:sz="4" w:space="0" w:color="auto"/>
              <w:right w:val="single" w:sz="4" w:space="0" w:color="auto"/>
            </w:tcBorders>
            <w:vAlign w:val="center"/>
          </w:tcPr>
          <w:p w14:paraId="38451203" w14:textId="77777777" w:rsidR="00BB4DF9" w:rsidRPr="00BB4DF9" w:rsidRDefault="00BB4DF9" w:rsidP="00BB4DF9">
            <w:pPr>
              <w:jc w:val="center"/>
              <w:rPr>
                <w:sz w:val="22"/>
                <w:szCs w:val="22"/>
              </w:rPr>
            </w:pPr>
            <w:r w:rsidRPr="00BB4DF9">
              <w:rPr>
                <w:sz w:val="22"/>
                <w:szCs w:val="22"/>
              </w:rPr>
              <w:t>36,55</w:t>
            </w:r>
          </w:p>
        </w:tc>
        <w:tc>
          <w:tcPr>
            <w:tcW w:w="748" w:type="pct"/>
            <w:tcBorders>
              <w:top w:val="single" w:sz="4" w:space="0" w:color="auto"/>
              <w:left w:val="nil"/>
              <w:bottom w:val="single" w:sz="4" w:space="0" w:color="auto"/>
              <w:right w:val="single" w:sz="4" w:space="0" w:color="auto"/>
            </w:tcBorders>
            <w:shd w:val="clear" w:color="auto" w:fill="auto"/>
            <w:tcMar>
              <w:top w:w="102" w:type="dxa"/>
              <w:left w:w="62" w:type="dxa"/>
              <w:bottom w:w="102" w:type="dxa"/>
              <w:right w:w="62" w:type="dxa"/>
            </w:tcMar>
            <w:vAlign w:val="center"/>
          </w:tcPr>
          <w:p w14:paraId="4CD0C77E" w14:textId="77777777" w:rsidR="00BB4DF9" w:rsidRPr="00BB4DF9" w:rsidRDefault="00BB4DF9" w:rsidP="00BB4DF9">
            <w:pPr>
              <w:jc w:val="center"/>
              <w:rPr>
                <w:sz w:val="22"/>
                <w:szCs w:val="22"/>
              </w:rPr>
            </w:pPr>
            <w:r w:rsidRPr="00BB4DF9">
              <w:rPr>
                <w:sz w:val="22"/>
                <w:szCs w:val="22"/>
              </w:rPr>
              <w:t>36,52</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008214C7" w14:textId="77777777" w:rsidR="00BB4DF9" w:rsidRPr="00BB4DF9" w:rsidRDefault="00BB4DF9" w:rsidP="00BB4DF9">
            <w:pPr>
              <w:jc w:val="center"/>
              <w:rPr>
                <w:sz w:val="22"/>
                <w:szCs w:val="22"/>
              </w:rPr>
            </w:pPr>
            <w:r w:rsidRPr="00BB4DF9">
              <w:rPr>
                <w:sz w:val="22"/>
                <w:szCs w:val="22"/>
              </w:rPr>
              <w:t>-0,03</w:t>
            </w:r>
          </w:p>
        </w:tc>
      </w:tr>
      <w:tr w:rsidR="00BB4DF9" w:rsidRPr="00BB4DF9" w14:paraId="641BD6F4" w14:textId="77777777" w:rsidTr="00AA4A09">
        <w:trPr>
          <w:trHeight w:val="1727"/>
        </w:trPr>
        <w:tc>
          <w:tcPr>
            <w:tcW w:w="4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4ECD47B" w14:textId="77777777" w:rsidR="00BB4DF9" w:rsidRPr="00BB4DF9" w:rsidRDefault="00BB4DF9" w:rsidP="00BB4DF9">
            <w:pPr>
              <w:tabs>
                <w:tab w:val="left" w:pos="1512"/>
              </w:tabs>
              <w:autoSpaceDE w:val="0"/>
              <w:autoSpaceDN w:val="0"/>
              <w:adjustRightInd w:val="0"/>
              <w:jc w:val="center"/>
              <w:rPr>
                <w:color w:val="000000"/>
                <w:sz w:val="22"/>
                <w:szCs w:val="22"/>
              </w:rPr>
            </w:pPr>
            <w:r w:rsidRPr="00BB4DF9">
              <w:rPr>
                <w:color w:val="000000"/>
                <w:sz w:val="22"/>
                <w:szCs w:val="22"/>
              </w:rPr>
              <w:t>2</w:t>
            </w:r>
          </w:p>
        </w:tc>
        <w:tc>
          <w:tcPr>
            <w:tcW w:w="17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CA0467E" w14:textId="77777777" w:rsidR="00BB4DF9" w:rsidRPr="00BB4DF9" w:rsidRDefault="00BB4DF9" w:rsidP="00BB4DF9">
            <w:pPr>
              <w:tabs>
                <w:tab w:val="left" w:pos="1512"/>
              </w:tabs>
              <w:autoSpaceDE w:val="0"/>
              <w:autoSpaceDN w:val="0"/>
              <w:adjustRightInd w:val="0"/>
              <w:rPr>
                <w:color w:val="000000"/>
                <w:sz w:val="22"/>
                <w:szCs w:val="22"/>
              </w:rPr>
            </w:pPr>
            <w:r w:rsidRPr="00BB4DF9">
              <w:rPr>
                <w:color w:val="000000"/>
                <w:sz w:val="22"/>
                <w:szCs w:val="22"/>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(П2.1), в том числе:</w:t>
            </w:r>
          </w:p>
        </w:tc>
        <w:tc>
          <w:tcPr>
            <w:tcW w:w="665" w:type="pct"/>
            <w:tcBorders>
              <w:top w:val="single" w:sz="4" w:space="0" w:color="auto"/>
              <w:left w:val="single" w:sz="4" w:space="0" w:color="auto"/>
              <w:bottom w:val="single" w:sz="4" w:space="0" w:color="auto"/>
              <w:right w:val="single" w:sz="4" w:space="0" w:color="auto"/>
            </w:tcBorders>
            <w:vAlign w:val="center"/>
          </w:tcPr>
          <w:p w14:paraId="1BBD1CC4" w14:textId="77777777" w:rsidR="00BB4DF9" w:rsidRPr="00BB4DF9" w:rsidRDefault="00BB4DF9" w:rsidP="00BB4DF9">
            <w:pPr>
              <w:jc w:val="center"/>
              <w:rPr>
                <w:color w:val="000000"/>
                <w:sz w:val="22"/>
                <w:szCs w:val="22"/>
              </w:rPr>
            </w:pPr>
            <w:proofErr w:type="spellStart"/>
            <w:r w:rsidRPr="00BB4DF9">
              <w:rPr>
                <w:color w:val="000000"/>
                <w:sz w:val="22"/>
                <w:szCs w:val="22"/>
              </w:rPr>
              <w:t>Тыс.руб</w:t>
            </w:r>
            <w:proofErr w:type="spellEnd"/>
            <w:r w:rsidRPr="00BB4DF9">
              <w:rPr>
                <w:color w:val="000000"/>
                <w:sz w:val="22"/>
                <w:szCs w:val="22"/>
              </w:rPr>
              <w:t>/</w:t>
            </w:r>
          </w:p>
          <w:p w14:paraId="410543E3" w14:textId="77777777" w:rsidR="00BB4DF9" w:rsidRPr="00BB4DF9" w:rsidRDefault="00BB4DF9" w:rsidP="00BB4DF9">
            <w:pPr>
              <w:jc w:val="center"/>
              <w:rPr>
                <w:sz w:val="22"/>
                <w:szCs w:val="22"/>
              </w:rPr>
            </w:pPr>
            <w:r w:rsidRPr="00BB4DF9">
              <w:rPr>
                <w:color w:val="000000"/>
                <w:sz w:val="22"/>
                <w:szCs w:val="22"/>
              </w:rPr>
              <w:t>Гкал/ч</w:t>
            </w:r>
          </w:p>
        </w:tc>
        <w:tc>
          <w:tcPr>
            <w:tcW w:w="687" w:type="pct"/>
            <w:tcBorders>
              <w:top w:val="single" w:sz="4" w:space="0" w:color="auto"/>
              <w:left w:val="single" w:sz="4" w:space="0" w:color="auto"/>
              <w:bottom w:val="single" w:sz="4" w:space="0" w:color="auto"/>
              <w:right w:val="single" w:sz="4" w:space="0" w:color="auto"/>
            </w:tcBorders>
            <w:vAlign w:val="center"/>
          </w:tcPr>
          <w:p w14:paraId="020A31E6" w14:textId="77777777" w:rsidR="00BB4DF9" w:rsidRPr="00BB4DF9" w:rsidRDefault="00BB4DF9" w:rsidP="00BB4DF9">
            <w:pPr>
              <w:jc w:val="center"/>
              <w:rPr>
                <w:color w:val="000000"/>
                <w:sz w:val="22"/>
                <w:szCs w:val="22"/>
              </w:rPr>
            </w:pPr>
            <w:r w:rsidRPr="00BB4DF9">
              <w:rPr>
                <w:color w:val="000000"/>
                <w:sz w:val="22"/>
                <w:szCs w:val="22"/>
              </w:rPr>
              <w:t>5813,99</w:t>
            </w:r>
          </w:p>
        </w:tc>
        <w:tc>
          <w:tcPr>
            <w:tcW w:w="74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C28F8DA" w14:textId="77777777" w:rsidR="00BB4DF9" w:rsidRPr="00BB4DF9" w:rsidRDefault="00BB4DF9" w:rsidP="00BB4DF9">
            <w:pPr>
              <w:jc w:val="center"/>
              <w:rPr>
                <w:color w:val="000000"/>
                <w:sz w:val="22"/>
                <w:szCs w:val="22"/>
              </w:rPr>
            </w:pPr>
            <w:r w:rsidRPr="00BB4DF9">
              <w:rPr>
                <w:color w:val="000000"/>
                <w:sz w:val="22"/>
                <w:szCs w:val="22"/>
              </w:rPr>
              <w:t>5809,88</w:t>
            </w:r>
          </w:p>
        </w:tc>
        <w:tc>
          <w:tcPr>
            <w:tcW w:w="765" w:type="pct"/>
            <w:tcBorders>
              <w:top w:val="single" w:sz="4" w:space="0" w:color="auto"/>
              <w:left w:val="single" w:sz="4" w:space="0" w:color="auto"/>
              <w:bottom w:val="single" w:sz="4" w:space="0" w:color="auto"/>
              <w:right w:val="single" w:sz="4" w:space="0" w:color="auto"/>
            </w:tcBorders>
            <w:vAlign w:val="center"/>
          </w:tcPr>
          <w:p w14:paraId="2ADFBB29" w14:textId="77777777" w:rsidR="00BB4DF9" w:rsidRPr="00BB4DF9" w:rsidRDefault="00BB4DF9" w:rsidP="00BB4DF9">
            <w:pPr>
              <w:jc w:val="center"/>
              <w:rPr>
                <w:color w:val="000000"/>
                <w:sz w:val="22"/>
                <w:szCs w:val="22"/>
              </w:rPr>
            </w:pPr>
            <w:r w:rsidRPr="00BB4DF9">
              <w:rPr>
                <w:color w:val="000000"/>
                <w:sz w:val="22"/>
                <w:szCs w:val="22"/>
              </w:rPr>
              <w:t>-4,11</w:t>
            </w:r>
          </w:p>
        </w:tc>
      </w:tr>
      <w:tr w:rsidR="00BB4DF9" w:rsidRPr="00BB4DF9" w14:paraId="61CFBF36" w14:textId="77777777" w:rsidTr="00AA4A09">
        <w:trPr>
          <w:trHeight w:val="161"/>
        </w:trPr>
        <w:tc>
          <w:tcPr>
            <w:tcW w:w="4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B123E49" w14:textId="77777777" w:rsidR="00BB4DF9" w:rsidRPr="00BB4DF9" w:rsidRDefault="00BB4DF9" w:rsidP="00BB4DF9">
            <w:pPr>
              <w:tabs>
                <w:tab w:val="left" w:pos="993"/>
                <w:tab w:val="left" w:pos="1512"/>
              </w:tabs>
              <w:jc w:val="center"/>
              <w:rPr>
                <w:color w:val="000000"/>
                <w:sz w:val="22"/>
                <w:szCs w:val="22"/>
              </w:rPr>
            </w:pPr>
            <w:r w:rsidRPr="00BB4DF9">
              <w:rPr>
                <w:color w:val="000000"/>
                <w:sz w:val="22"/>
                <w:szCs w:val="22"/>
              </w:rPr>
              <w:t>2.1.</w:t>
            </w:r>
          </w:p>
        </w:tc>
        <w:tc>
          <w:tcPr>
            <w:tcW w:w="17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5EC42B9" w14:textId="77777777" w:rsidR="00BB4DF9" w:rsidRPr="00BB4DF9" w:rsidRDefault="00BB4DF9" w:rsidP="00BB4DF9">
            <w:pPr>
              <w:tabs>
                <w:tab w:val="left" w:pos="993"/>
                <w:tab w:val="left" w:pos="1512"/>
              </w:tabs>
              <w:rPr>
                <w:color w:val="000000"/>
                <w:sz w:val="22"/>
                <w:szCs w:val="22"/>
              </w:rPr>
            </w:pPr>
            <w:r w:rsidRPr="00BB4DF9">
              <w:rPr>
                <w:color w:val="000000"/>
                <w:sz w:val="22"/>
                <w:szCs w:val="22"/>
              </w:rPr>
              <w:t>50 - 250 мм</w:t>
            </w:r>
          </w:p>
        </w:tc>
        <w:tc>
          <w:tcPr>
            <w:tcW w:w="665" w:type="pct"/>
            <w:tcBorders>
              <w:top w:val="single" w:sz="4" w:space="0" w:color="auto"/>
              <w:left w:val="single" w:sz="4" w:space="0" w:color="auto"/>
              <w:bottom w:val="single" w:sz="4" w:space="0" w:color="auto"/>
              <w:right w:val="single" w:sz="4" w:space="0" w:color="auto"/>
            </w:tcBorders>
            <w:vAlign w:val="center"/>
          </w:tcPr>
          <w:p w14:paraId="73C882A1" w14:textId="77777777" w:rsidR="00BB4DF9" w:rsidRPr="00BB4DF9" w:rsidRDefault="00BB4DF9" w:rsidP="00BB4DF9">
            <w:pPr>
              <w:jc w:val="center"/>
              <w:rPr>
                <w:color w:val="000000"/>
                <w:sz w:val="22"/>
                <w:szCs w:val="22"/>
              </w:rPr>
            </w:pPr>
            <w:proofErr w:type="spellStart"/>
            <w:r w:rsidRPr="00BB4DF9">
              <w:rPr>
                <w:color w:val="000000"/>
                <w:sz w:val="22"/>
                <w:szCs w:val="22"/>
              </w:rPr>
              <w:t>Тыс.руб</w:t>
            </w:r>
            <w:proofErr w:type="spellEnd"/>
            <w:r w:rsidRPr="00BB4DF9">
              <w:rPr>
                <w:color w:val="000000"/>
                <w:sz w:val="22"/>
                <w:szCs w:val="22"/>
              </w:rPr>
              <w:t>/</w:t>
            </w:r>
          </w:p>
          <w:p w14:paraId="6E484901" w14:textId="77777777" w:rsidR="00BB4DF9" w:rsidRPr="00BB4DF9" w:rsidRDefault="00BB4DF9" w:rsidP="00BB4DF9">
            <w:pPr>
              <w:jc w:val="center"/>
              <w:rPr>
                <w:sz w:val="22"/>
                <w:szCs w:val="22"/>
              </w:rPr>
            </w:pPr>
            <w:r w:rsidRPr="00BB4DF9">
              <w:rPr>
                <w:color w:val="000000"/>
                <w:sz w:val="22"/>
                <w:szCs w:val="22"/>
              </w:rPr>
              <w:t>Гкал/ч</w:t>
            </w:r>
          </w:p>
        </w:tc>
        <w:tc>
          <w:tcPr>
            <w:tcW w:w="687" w:type="pct"/>
            <w:tcBorders>
              <w:top w:val="single" w:sz="4" w:space="0" w:color="auto"/>
              <w:left w:val="single" w:sz="4" w:space="0" w:color="auto"/>
              <w:bottom w:val="single" w:sz="4" w:space="0" w:color="auto"/>
              <w:right w:val="single" w:sz="4" w:space="0" w:color="auto"/>
            </w:tcBorders>
            <w:vAlign w:val="center"/>
          </w:tcPr>
          <w:p w14:paraId="6625A891" w14:textId="77777777" w:rsidR="00BB4DF9" w:rsidRPr="00BB4DF9" w:rsidRDefault="00BB4DF9" w:rsidP="00BB4DF9">
            <w:pPr>
              <w:jc w:val="center"/>
              <w:rPr>
                <w:color w:val="000000"/>
                <w:sz w:val="22"/>
                <w:szCs w:val="22"/>
              </w:rPr>
            </w:pPr>
            <w:r w:rsidRPr="00BB4DF9">
              <w:rPr>
                <w:color w:val="000000"/>
                <w:sz w:val="22"/>
                <w:szCs w:val="22"/>
              </w:rPr>
              <w:t>5813,99</w:t>
            </w:r>
          </w:p>
        </w:tc>
        <w:tc>
          <w:tcPr>
            <w:tcW w:w="74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DC0B098" w14:textId="77777777" w:rsidR="00BB4DF9" w:rsidRPr="00BB4DF9" w:rsidRDefault="00BB4DF9" w:rsidP="00BB4DF9">
            <w:pPr>
              <w:jc w:val="center"/>
              <w:rPr>
                <w:color w:val="000000"/>
                <w:sz w:val="22"/>
                <w:szCs w:val="22"/>
              </w:rPr>
            </w:pPr>
            <w:r w:rsidRPr="00BB4DF9">
              <w:rPr>
                <w:color w:val="000000"/>
                <w:sz w:val="22"/>
                <w:szCs w:val="22"/>
              </w:rPr>
              <w:t>5809,88</w:t>
            </w:r>
          </w:p>
        </w:tc>
        <w:tc>
          <w:tcPr>
            <w:tcW w:w="765" w:type="pct"/>
            <w:tcBorders>
              <w:top w:val="single" w:sz="4" w:space="0" w:color="auto"/>
              <w:left w:val="single" w:sz="4" w:space="0" w:color="auto"/>
              <w:bottom w:val="single" w:sz="4" w:space="0" w:color="auto"/>
              <w:right w:val="single" w:sz="4" w:space="0" w:color="auto"/>
            </w:tcBorders>
            <w:vAlign w:val="center"/>
          </w:tcPr>
          <w:p w14:paraId="7443A2F6" w14:textId="77777777" w:rsidR="00BB4DF9" w:rsidRPr="00BB4DF9" w:rsidRDefault="00BB4DF9" w:rsidP="00BB4DF9">
            <w:pPr>
              <w:jc w:val="center"/>
              <w:rPr>
                <w:color w:val="000000"/>
                <w:sz w:val="22"/>
                <w:szCs w:val="22"/>
              </w:rPr>
            </w:pPr>
            <w:r w:rsidRPr="00BB4DF9">
              <w:rPr>
                <w:color w:val="000000"/>
                <w:sz w:val="22"/>
                <w:szCs w:val="22"/>
              </w:rPr>
              <w:t>-4,11</w:t>
            </w:r>
          </w:p>
        </w:tc>
      </w:tr>
      <w:tr w:rsidR="00BB4DF9" w:rsidRPr="00BB4DF9" w14:paraId="3465A38C" w14:textId="77777777" w:rsidTr="00AA4A09">
        <w:tblPrEx>
          <w:tblCellMar>
            <w:top w:w="75" w:type="dxa"/>
            <w:bottom w:w="75" w:type="dxa"/>
          </w:tblCellMar>
        </w:tblPrEx>
        <w:tc>
          <w:tcPr>
            <w:tcW w:w="4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9E76097" w14:textId="77777777" w:rsidR="00BB4DF9" w:rsidRPr="00BB4DF9" w:rsidRDefault="00BB4DF9" w:rsidP="00BB4DF9">
            <w:pPr>
              <w:tabs>
                <w:tab w:val="left" w:pos="1512"/>
              </w:tabs>
              <w:autoSpaceDE w:val="0"/>
              <w:autoSpaceDN w:val="0"/>
              <w:adjustRightInd w:val="0"/>
              <w:jc w:val="center"/>
              <w:rPr>
                <w:color w:val="000000"/>
                <w:sz w:val="22"/>
                <w:szCs w:val="22"/>
              </w:rPr>
            </w:pPr>
            <w:r w:rsidRPr="00BB4DF9">
              <w:rPr>
                <w:color w:val="000000"/>
                <w:sz w:val="22"/>
                <w:szCs w:val="22"/>
              </w:rPr>
              <w:t>3</w:t>
            </w:r>
          </w:p>
        </w:tc>
        <w:tc>
          <w:tcPr>
            <w:tcW w:w="17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C71893A" w14:textId="77777777" w:rsidR="00BB4DF9" w:rsidRPr="00BB4DF9" w:rsidRDefault="00BB4DF9" w:rsidP="00BB4DF9">
            <w:pPr>
              <w:tabs>
                <w:tab w:val="left" w:pos="1512"/>
              </w:tabs>
              <w:autoSpaceDE w:val="0"/>
              <w:autoSpaceDN w:val="0"/>
              <w:adjustRightInd w:val="0"/>
              <w:rPr>
                <w:color w:val="000000"/>
                <w:sz w:val="22"/>
                <w:szCs w:val="22"/>
              </w:rPr>
            </w:pPr>
            <w:r w:rsidRPr="00BB4DF9">
              <w:rPr>
                <w:color w:val="000000"/>
                <w:sz w:val="22"/>
                <w:szCs w:val="22"/>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(П2.2)</w:t>
            </w:r>
          </w:p>
        </w:tc>
        <w:tc>
          <w:tcPr>
            <w:tcW w:w="665" w:type="pct"/>
            <w:tcBorders>
              <w:top w:val="single" w:sz="4" w:space="0" w:color="auto"/>
              <w:left w:val="single" w:sz="4" w:space="0" w:color="auto"/>
              <w:bottom w:val="single" w:sz="4" w:space="0" w:color="auto"/>
              <w:right w:val="single" w:sz="4" w:space="0" w:color="auto"/>
            </w:tcBorders>
            <w:vAlign w:val="center"/>
          </w:tcPr>
          <w:p w14:paraId="6AAA4006" w14:textId="77777777" w:rsidR="00BB4DF9" w:rsidRPr="00BB4DF9" w:rsidRDefault="00BB4DF9" w:rsidP="00BB4DF9">
            <w:pPr>
              <w:jc w:val="center"/>
              <w:rPr>
                <w:color w:val="000000"/>
                <w:sz w:val="22"/>
                <w:szCs w:val="22"/>
              </w:rPr>
            </w:pPr>
            <w:proofErr w:type="spellStart"/>
            <w:r w:rsidRPr="00BB4DF9">
              <w:rPr>
                <w:color w:val="000000"/>
                <w:sz w:val="22"/>
                <w:szCs w:val="22"/>
              </w:rPr>
              <w:t>Тыс.руб</w:t>
            </w:r>
            <w:proofErr w:type="spellEnd"/>
            <w:r w:rsidRPr="00BB4DF9">
              <w:rPr>
                <w:color w:val="000000"/>
                <w:sz w:val="22"/>
                <w:szCs w:val="22"/>
              </w:rPr>
              <w:t>/</w:t>
            </w:r>
          </w:p>
          <w:p w14:paraId="20670ABC" w14:textId="77777777" w:rsidR="00BB4DF9" w:rsidRPr="00BB4DF9" w:rsidRDefault="00BB4DF9" w:rsidP="00BB4DF9">
            <w:pPr>
              <w:jc w:val="center"/>
              <w:rPr>
                <w:sz w:val="22"/>
                <w:szCs w:val="22"/>
              </w:rPr>
            </w:pPr>
            <w:r w:rsidRPr="00BB4DF9">
              <w:rPr>
                <w:color w:val="000000"/>
                <w:sz w:val="22"/>
                <w:szCs w:val="22"/>
              </w:rPr>
              <w:t>Гкал/ч</w:t>
            </w:r>
          </w:p>
        </w:tc>
        <w:tc>
          <w:tcPr>
            <w:tcW w:w="687" w:type="pct"/>
            <w:tcBorders>
              <w:top w:val="single" w:sz="4" w:space="0" w:color="auto"/>
              <w:left w:val="single" w:sz="4" w:space="0" w:color="auto"/>
              <w:bottom w:val="single" w:sz="4" w:space="0" w:color="auto"/>
              <w:right w:val="single" w:sz="4" w:space="0" w:color="auto"/>
            </w:tcBorders>
            <w:vAlign w:val="center"/>
          </w:tcPr>
          <w:p w14:paraId="2C139EFF" w14:textId="77777777" w:rsidR="00BB4DF9" w:rsidRPr="00BB4DF9" w:rsidRDefault="00BB4DF9" w:rsidP="00BB4DF9">
            <w:pPr>
              <w:jc w:val="center"/>
              <w:rPr>
                <w:color w:val="000000"/>
                <w:sz w:val="22"/>
                <w:szCs w:val="22"/>
              </w:rPr>
            </w:pPr>
            <w:r w:rsidRPr="00BB4DF9">
              <w:rPr>
                <w:color w:val="000000"/>
                <w:sz w:val="22"/>
                <w:szCs w:val="22"/>
              </w:rPr>
              <w:t>0,00</w:t>
            </w:r>
          </w:p>
        </w:tc>
        <w:tc>
          <w:tcPr>
            <w:tcW w:w="74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7C7682B" w14:textId="77777777" w:rsidR="00BB4DF9" w:rsidRPr="00BB4DF9" w:rsidRDefault="00BB4DF9" w:rsidP="00BB4DF9">
            <w:pPr>
              <w:jc w:val="center"/>
              <w:rPr>
                <w:color w:val="000000"/>
                <w:sz w:val="22"/>
                <w:szCs w:val="22"/>
              </w:rPr>
            </w:pPr>
            <w:r w:rsidRPr="00BB4DF9">
              <w:rPr>
                <w:color w:val="000000"/>
                <w:sz w:val="22"/>
                <w:szCs w:val="22"/>
              </w:rPr>
              <w:t>0,00</w:t>
            </w:r>
          </w:p>
        </w:tc>
        <w:tc>
          <w:tcPr>
            <w:tcW w:w="765" w:type="pct"/>
            <w:tcBorders>
              <w:top w:val="single" w:sz="4" w:space="0" w:color="auto"/>
              <w:left w:val="single" w:sz="4" w:space="0" w:color="auto"/>
              <w:bottom w:val="single" w:sz="4" w:space="0" w:color="auto"/>
              <w:right w:val="single" w:sz="4" w:space="0" w:color="auto"/>
            </w:tcBorders>
            <w:vAlign w:val="center"/>
          </w:tcPr>
          <w:p w14:paraId="07F3F0B2" w14:textId="77777777" w:rsidR="00BB4DF9" w:rsidRPr="00BB4DF9" w:rsidRDefault="00BB4DF9" w:rsidP="00BB4DF9">
            <w:pPr>
              <w:jc w:val="center"/>
              <w:rPr>
                <w:color w:val="000000"/>
                <w:sz w:val="22"/>
                <w:szCs w:val="22"/>
              </w:rPr>
            </w:pPr>
            <w:r w:rsidRPr="00BB4DF9">
              <w:rPr>
                <w:color w:val="000000"/>
                <w:sz w:val="22"/>
                <w:szCs w:val="22"/>
              </w:rPr>
              <w:t>0,00</w:t>
            </w:r>
          </w:p>
        </w:tc>
      </w:tr>
      <w:tr w:rsidR="00BB4DF9" w:rsidRPr="00BB4DF9" w14:paraId="204FB298" w14:textId="77777777" w:rsidTr="00AA4A09">
        <w:tblPrEx>
          <w:tblCellMar>
            <w:top w:w="75" w:type="dxa"/>
            <w:bottom w:w="75" w:type="dxa"/>
          </w:tblCellMar>
        </w:tblPrEx>
        <w:trPr>
          <w:trHeight w:val="13"/>
        </w:trPr>
        <w:tc>
          <w:tcPr>
            <w:tcW w:w="4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400541" w14:textId="77777777" w:rsidR="00BB4DF9" w:rsidRPr="00BB4DF9" w:rsidRDefault="00BB4DF9" w:rsidP="00BB4DF9">
            <w:pPr>
              <w:tabs>
                <w:tab w:val="left" w:pos="1512"/>
              </w:tabs>
              <w:autoSpaceDE w:val="0"/>
              <w:autoSpaceDN w:val="0"/>
              <w:adjustRightInd w:val="0"/>
              <w:jc w:val="center"/>
              <w:rPr>
                <w:color w:val="000000"/>
                <w:sz w:val="22"/>
                <w:szCs w:val="22"/>
              </w:rPr>
            </w:pPr>
            <w:r w:rsidRPr="00BB4DF9">
              <w:rPr>
                <w:color w:val="000000"/>
                <w:sz w:val="22"/>
                <w:szCs w:val="22"/>
              </w:rPr>
              <w:t>4</w:t>
            </w:r>
          </w:p>
        </w:tc>
        <w:tc>
          <w:tcPr>
            <w:tcW w:w="17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166ED2" w14:textId="77777777" w:rsidR="00BB4DF9" w:rsidRPr="00BB4DF9" w:rsidRDefault="00BB4DF9" w:rsidP="00BB4DF9">
            <w:pPr>
              <w:tabs>
                <w:tab w:val="left" w:pos="1512"/>
              </w:tabs>
              <w:autoSpaceDE w:val="0"/>
              <w:autoSpaceDN w:val="0"/>
              <w:adjustRightInd w:val="0"/>
              <w:rPr>
                <w:color w:val="000000"/>
                <w:sz w:val="22"/>
                <w:szCs w:val="22"/>
              </w:rPr>
            </w:pPr>
            <w:r w:rsidRPr="00BB4DF9">
              <w:rPr>
                <w:color w:val="000000"/>
                <w:sz w:val="22"/>
                <w:szCs w:val="22"/>
              </w:rPr>
              <w:t>Налог на прибыль</w:t>
            </w:r>
          </w:p>
        </w:tc>
        <w:tc>
          <w:tcPr>
            <w:tcW w:w="665" w:type="pct"/>
            <w:tcBorders>
              <w:top w:val="single" w:sz="4" w:space="0" w:color="auto"/>
              <w:left w:val="single" w:sz="4" w:space="0" w:color="auto"/>
              <w:bottom w:val="single" w:sz="4" w:space="0" w:color="auto"/>
              <w:right w:val="single" w:sz="4" w:space="0" w:color="auto"/>
            </w:tcBorders>
            <w:vAlign w:val="center"/>
          </w:tcPr>
          <w:p w14:paraId="08A650D3" w14:textId="77777777" w:rsidR="00BB4DF9" w:rsidRPr="00BB4DF9" w:rsidRDefault="00BB4DF9" w:rsidP="00BB4DF9">
            <w:pPr>
              <w:jc w:val="center"/>
              <w:rPr>
                <w:color w:val="000000"/>
                <w:sz w:val="22"/>
                <w:szCs w:val="22"/>
              </w:rPr>
            </w:pPr>
            <w:proofErr w:type="spellStart"/>
            <w:r w:rsidRPr="00BB4DF9">
              <w:rPr>
                <w:color w:val="000000"/>
                <w:sz w:val="22"/>
                <w:szCs w:val="22"/>
              </w:rPr>
              <w:t>Тыс.руб</w:t>
            </w:r>
            <w:proofErr w:type="spellEnd"/>
            <w:r w:rsidRPr="00BB4DF9">
              <w:rPr>
                <w:color w:val="000000"/>
                <w:sz w:val="22"/>
                <w:szCs w:val="22"/>
              </w:rPr>
              <w:t>/</w:t>
            </w:r>
          </w:p>
          <w:p w14:paraId="6F775CA8" w14:textId="77777777" w:rsidR="00BB4DF9" w:rsidRPr="00BB4DF9" w:rsidRDefault="00BB4DF9" w:rsidP="00BB4DF9">
            <w:pPr>
              <w:jc w:val="center"/>
              <w:rPr>
                <w:sz w:val="22"/>
                <w:szCs w:val="22"/>
              </w:rPr>
            </w:pPr>
            <w:r w:rsidRPr="00BB4DF9">
              <w:rPr>
                <w:color w:val="000000"/>
                <w:sz w:val="22"/>
                <w:szCs w:val="22"/>
              </w:rPr>
              <w:t>Гкал/ч</w:t>
            </w:r>
          </w:p>
        </w:tc>
        <w:tc>
          <w:tcPr>
            <w:tcW w:w="687" w:type="pct"/>
            <w:tcBorders>
              <w:top w:val="single" w:sz="4" w:space="0" w:color="auto"/>
              <w:left w:val="single" w:sz="4" w:space="0" w:color="auto"/>
              <w:bottom w:val="single" w:sz="4" w:space="0" w:color="auto"/>
              <w:right w:val="single" w:sz="4" w:space="0" w:color="auto"/>
            </w:tcBorders>
            <w:vAlign w:val="center"/>
          </w:tcPr>
          <w:p w14:paraId="512A871A" w14:textId="77777777" w:rsidR="00BB4DF9" w:rsidRPr="00BB4DF9" w:rsidRDefault="00BB4DF9" w:rsidP="00BB4DF9">
            <w:pPr>
              <w:jc w:val="center"/>
              <w:rPr>
                <w:color w:val="000000"/>
                <w:sz w:val="22"/>
                <w:szCs w:val="22"/>
              </w:rPr>
            </w:pPr>
            <w:r w:rsidRPr="00BB4DF9">
              <w:rPr>
                <w:color w:val="000000"/>
                <w:sz w:val="22"/>
                <w:szCs w:val="22"/>
              </w:rPr>
              <w:t>0,00</w:t>
            </w:r>
          </w:p>
        </w:tc>
        <w:tc>
          <w:tcPr>
            <w:tcW w:w="748" w:type="pct"/>
            <w:tcBorders>
              <w:top w:val="single" w:sz="4" w:space="0" w:color="auto"/>
              <w:left w:val="nil"/>
              <w:bottom w:val="single" w:sz="4" w:space="0" w:color="auto"/>
              <w:right w:val="single" w:sz="4" w:space="0" w:color="auto"/>
            </w:tcBorders>
            <w:shd w:val="clear" w:color="auto" w:fill="auto"/>
            <w:tcMar>
              <w:top w:w="102" w:type="dxa"/>
              <w:left w:w="62" w:type="dxa"/>
              <w:bottom w:w="102" w:type="dxa"/>
              <w:right w:w="62" w:type="dxa"/>
            </w:tcMar>
            <w:vAlign w:val="center"/>
          </w:tcPr>
          <w:p w14:paraId="678DC3D7" w14:textId="77777777" w:rsidR="00BB4DF9" w:rsidRPr="00BB4DF9" w:rsidRDefault="00BB4DF9" w:rsidP="00BB4DF9">
            <w:pPr>
              <w:jc w:val="center"/>
              <w:rPr>
                <w:color w:val="000000"/>
                <w:sz w:val="22"/>
                <w:szCs w:val="22"/>
              </w:rPr>
            </w:pPr>
            <w:r w:rsidRPr="00BB4DF9">
              <w:rPr>
                <w:color w:val="000000"/>
                <w:sz w:val="22"/>
                <w:szCs w:val="22"/>
              </w:rPr>
              <w:t>0,00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49EEF50" w14:textId="77777777" w:rsidR="00BB4DF9" w:rsidRPr="00BB4DF9" w:rsidRDefault="00BB4DF9" w:rsidP="00BB4DF9">
            <w:pPr>
              <w:jc w:val="center"/>
              <w:rPr>
                <w:color w:val="000000"/>
                <w:sz w:val="22"/>
                <w:szCs w:val="22"/>
              </w:rPr>
            </w:pPr>
            <w:r w:rsidRPr="00BB4DF9">
              <w:rPr>
                <w:color w:val="000000"/>
                <w:sz w:val="22"/>
                <w:szCs w:val="22"/>
              </w:rPr>
              <w:t>0,00</w:t>
            </w:r>
          </w:p>
        </w:tc>
      </w:tr>
      <w:tr w:rsidR="00BB4DF9" w:rsidRPr="00BB4DF9" w14:paraId="0B81C170" w14:textId="77777777" w:rsidTr="00AA4A09">
        <w:tblPrEx>
          <w:tblCellMar>
            <w:top w:w="75" w:type="dxa"/>
            <w:bottom w:w="75" w:type="dxa"/>
          </w:tblCellMar>
        </w:tblPrEx>
        <w:trPr>
          <w:trHeight w:val="13"/>
        </w:trPr>
        <w:tc>
          <w:tcPr>
            <w:tcW w:w="4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C834597" w14:textId="77777777" w:rsidR="00BB4DF9" w:rsidRPr="00BB4DF9" w:rsidRDefault="00BB4DF9" w:rsidP="00BB4DF9">
            <w:pPr>
              <w:tabs>
                <w:tab w:val="left" w:pos="1512"/>
              </w:tabs>
              <w:autoSpaceDE w:val="0"/>
              <w:autoSpaceDN w:val="0"/>
              <w:adjustRightInd w:val="0"/>
              <w:jc w:val="center"/>
              <w:rPr>
                <w:color w:val="000000"/>
                <w:sz w:val="22"/>
                <w:szCs w:val="22"/>
              </w:rPr>
            </w:pPr>
          </w:p>
        </w:tc>
        <w:tc>
          <w:tcPr>
            <w:tcW w:w="170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3117990" w14:textId="77777777" w:rsidR="00BB4DF9" w:rsidRPr="00BB4DF9" w:rsidRDefault="00BB4DF9" w:rsidP="00BB4DF9">
            <w:pPr>
              <w:tabs>
                <w:tab w:val="left" w:pos="1512"/>
              </w:tabs>
              <w:autoSpaceDE w:val="0"/>
              <w:autoSpaceDN w:val="0"/>
              <w:adjustRightInd w:val="0"/>
              <w:rPr>
                <w:i/>
                <w:color w:val="000000"/>
                <w:sz w:val="22"/>
                <w:szCs w:val="22"/>
              </w:rPr>
            </w:pPr>
            <w:proofErr w:type="spellStart"/>
            <w:r w:rsidRPr="00BB4DF9">
              <w:rPr>
                <w:i/>
                <w:color w:val="000000"/>
                <w:sz w:val="22"/>
                <w:szCs w:val="22"/>
              </w:rPr>
              <w:t>Справочно</w:t>
            </w:r>
            <w:proofErr w:type="spellEnd"/>
            <w:r w:rsidRPr="00BB4DF9">
              <w:rPr>
                <w:i/>
                <w:color w:val="000000"/>
                <w:sz w:val="22"/>
                <w:szCs w:val="22"/>
              </w:rPr>
              <w:t>: подключаемая тепловая нагрузка</w:t>
            </w:r>
          </w:p>
        </w:tc>
        <w:tc>
          <w:tcPr>
            <w:tcW w:w="665" w:type="pct"/>
            <w:tcBorders>
              <w:top w:val="single" w:sz="4" w:space="0" w:color="auto"/>
              <w:left w:val="single" w:sz="4" w:space="0" w:color="auto"/>
              <w:bottom w:val="single" w:sz="4" w:space="0" w:color="auto"/>
              <w:right w:val="single" w:sz="4" w:space="0" w:color="auto"/>
            </w:tcBorders>
            <w:vAlign w:val="center"/>
          </w:tcPr>
          <w:p w14:paraId="10715CA3" w14:textId="77777777" w:rsidR="00BB4DF9" w:rsidRPr="00BB4DF9" w:rsidRDefault="00BB4DF9" w:rsidP="00BB4DF9">
            <w:pPr>
              <w:jc w:val="center"/>
              <w:rPr>
                <w:i/>
                <w:sz w:val="22"/>
                <w:szCs w:val="22"/>
              </w:rPr>
            </w:pPr>
            <w:r w:rsidRPr="00BB4DF9">
              <w:rPr>
                <w:i/>
                <w:color w:val="000000"/>
                <w:sz w:val="22"/>
                <w:szCs w:val="22"/>
              </w:rPr>
              <w:t>Гкал/ч</w:t>
            </w:r>
          </w:p>
        </w:tc>
        <w:tc>
          <w:tcPr>
            <w:tcW w:w="687" w:type="pct"/>
            <w:tcBorders>
              <w:top w:val="single" w:sz="4" w:space="0" w:color="auto"/>
              <w:left w:val="single" w:sz="4" w:space="0" w:color="auto"/>
              <w:bottom w:val="single" w:sz="4" w:space="0" w:color="auto"/>
              <w:right w:val="single" w:sz="4" w:space="0" w:color="auto"/>
            </w:tcBorders>
            <w:vAlign w:val="center"/>
          </w:tcPr>
          <w:p w14:paraId="67FB8C17" w14:textId="77777777" w:rsidR="00BB4DF9" w:rsidRPr="00BB4DF9" w:rsidRDefault="00BB4DF9" w:rsidP="00BB4DF9">
            <w:pPr>
              <w:jc w:val="center"/>
              <w:rPr>
                <w:i/>
                <w:color w:val="000000"/>
                <w:sz w:val="22"/>
                <w:szCs w:val="22"/>
              </w:rPr>
            </w:pPr>
            <w:r w:rsidRPr="00BB4DF9">
              <w:rPr>
                <w:sz w:val="22"/>
                <w:szCs w:val="22"/>
              </w:rPr>
              <w:t>4,98</w:t>
            </w:r>
          </w:p>
        </w:tc>
        <w:tc>
          <w:tcPr>
            <w:tcW w:w="748" w:type="pct"/>
            <w:tcBorders>
              <w:top w:val="single" w:sz="4" w:space="0" w:color="auto"/>
              <w:left w:val="nil"/>
              <w:bottom w:val="single" w:sz="4" w:space="0" w:color="auto"/>
              <w:right w:val="single" w:sz="4" w:space="0" w:color="auto"/>
            </w:tcBorders>
            <w:shd w:val="clear" w:color="auto" w:fill="auto"/>
            <w:tcMar>
              <w:top w:w="102" w:type="dxa"/>
              <w:left w:w="62" w:type="dxa"/>
              <w:bottom w:w="102" w:type="dxa"/>
              <w:right w:w="62" w:type="dxa"/>
            </w:tcMar>
            <w:vAlign w:val="center"/>
          </w:tcPr>
          <w:p w14:paraId="383A3502" w14:textId="77777777" w:rsidR="00BB4DF9" w:rsidRPr="00BB4DF9" w:rsidRDefault="00BB4DF9" w:rsidP="00BB4DF9">
            <w:pPr>
              <w:jc w:val="center"/>
              <w:rPr>
                <w:i/>
                <w:color w:val="000000"/>
                <w:sz w:val="22"/>
                <w:szCs w:val="22"/>
              </w:rPr>
            </w:pPr>
            <w:r w:rsidRPr="00BB4DF9">
              <w:rPr>
                <w:sz w:val="22"/>
                <w:szCs w:val="22"/>
              </w:rPr>
              <w:t>4,98</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2C1061B9" w14:textId="77777777" w:rsidR="00BB4DF9" w:rsidRPr="00BB4DF9" w:rsidRDefault="00BB4DF9" w:rsidP="00BB4DF9">
            <w:pPr>
              <w:tabs>
                <w:tab w:val="left" w:pos="1512"/>
              </w:tabs>
              <w:autoSpaceDE w:val="0"/>
              <w:autoSpaceDN w:val="0"/>
              <w:adjustRightInd w:val="0"/>
              <w:jc w:val="center"/>
              <w:rPr>
                <w:i/>
                <w:color w:val="000000"/>
                <w:sz w:val="22"/>
                <w:szCs w:val="22"/>
              </w:rPr>
            </w:pPr>
            <w:r w:rsidRPr="00BB4DF9">
              <w:rPr>
                <w:sz w:val="22"/>
                <w:szCs w:val="22"/>
              </w:rPr>
              <w:t>0,00</w:t>
            </w:r>
          </w:p>
        </w:tc>
      </w:tr>
    </w:tbl>
    <w:p w14:paraId="0BE6A741" w14:textId="77777777" w:rsidR="00BB4DF9" w:rsidRPr="00BB4DF9" w:rsidRDefault="00BB4DF9" w:rsidP="00BB4DF9">
      <w:pPr>
        <w:tabs>
          <w:tab w:val="left" w:pos="993"/>
          <w:tab w:val="left" w:pos="1512"/>
        </w:tabs>
        <w:jc w:val="both"/>
        <w:rPr>
          <w:color w:val="000000"/>
          <w:sz w:val="28"/>
          <w:szCs w:val="28"/>
        </w:rPr>
      </w:pPr>
    </w:p>
    <w:p w14:paraId="2AAB199E" w14:textId="77777777" w:rsidR="00BB4DF9" w:rsidRPr="00BB4DF9" w:rsidRDefault="00BB4DF9" w:rsidP="00BB4DF9">
      <w:pPr>
        <w:tabs>
          <w:tab w:val="left" w:pos="1512"/>
        </w:tabs>
        <w:autoSpaceDE w:val="0"/>
        <w:autoSpaceDN w:val="0"/>
        <w:adjustRightInd w:val="0"/>
        <w:spacing w:line="276" w:lineRule="auto"/>
        <w:ind w:firstLine="709"/>
        <w:jc w:val="both"/>
        <w:rPr>
          <w:color w:val="000000"/>
          <w:sz w:val="28"/>
          <w:szCs w:val="28"/>
        </w:rPr>
      </w:pPr>
    </w:p>
    <w:p w14:paraId="0102944D" w14:textId="77777777" w:rsidR="00BB4DF9" w:rsidRPr="00BB4DF9" w:rsidRDefault="00BB4DF9" w:rsidP="00BB4DF9">
      <w:pPr>
        <w:tabs>
          <w:tab w:val="left" w:pos="993"/>
          <w:tab w:val="left" w:pos="1512"/>
        </w:tabs>
        <w:jc w:val="center"/>
        <w:rPr>
          <w:b/>
          <w:color w:val="000000"/>
          <w:sz w:val="28"/>
          <w:szCs w:val="28"/>
        </w:rPr>
      </w:pPr>
    </w:p>
    <w:p w14:paraId="5AFFEF8A" w14:textId="77777777" w:rsidR="00BB4DF9" w:rsidRPr="00BB4DF9" w:rsidRDefault="00BB4DF9" w:rsidP="00BB4DF9">
      <w:pPr>
        <w:tabs>
          <w:tab w:val="left" w:pos="993"/>
          <w:tab w:val="left" w:pos="1512"/>
        </w:tabs>
        <w:jc w:val="center"/>
        <w:rPr>
          <w:b/>
          <w:color w:val="000000"/>
          <w:sz w:val="28"/>
          <w:szCs w:val="28"/>
        </w:rPr>
      </w:pPr>
    </w:p>
    <w:p w14:paraId="2795695C" w14:textId="77777777" w:rsidR="00BB4DF9" w:rsidRPr="00BB4DF9" w:rsidRDefault="00BB4DF9" w:rsidP="00BB4DF9">
      <w:pPr>
        <w:tabs>
          <w:tab w:val="left" w:pos="993"/>
          <w:tab w:val="left" w:pos="1512"/>
        </w:tabs>
        <w:jc w:val="center"/>
        <w:rPr>
          <w:b/>
          <w:color w:val="000000"/>
          <w:sz w:val="28"/>
          <w:szCs w:val="28"/>
        </w:rPr>
      </w:pPr>
    </w:p>
    <w:p w14:paraId="29F7C6C4" w14:textId="77777777" w:rsidR="00BB4DF9" w:rsidRPr="00BB4DF9" w:rsidRDefault="00BB4DF9" w:rsidP="00BB4DF9">
      <w:pPr>
        <w:tabs>
          <w:tab w:val="left" w:pos="993"/>
          <w:tab w:val="left" w:pos="1512"/>
        </w:tabs>
        <w:jc w:val="center"/>
        <w:rPr>
          <w:b/>
          <w:color w:val="000000"/>
          <w:sz w:val="28"/>
          <w:szCs w:val="28"/>
        </w:rPr>
      </w:pPr>
    </w:p>
    <w:p w14:paraId="2191069A" w14:textId="77777777" w:rsidR="00BB4DF9" w:rsidRPr="00BB4DF9" w:rsidRDefault="00BB4DF9" w:rsidP="00BB4DF9">
      <w:pPr>
        <w:tabs>
          <w:tab w:val="left" w:pos="993"/>
          <w:tab w:val="left" w:pos="1512"/>
        </w:tabs>
        <w:jc w:val="center"/>
        <w:rPr>
          <w:b/>
          <w:color w:val="000000"/>
          <w:sz w:val="28"/>
          <w:szCs w:val="28"/>
        </w:rPr>
      </w:pPr>
    </w:p>
    <w:p w14:paraId="53B6FAAA" w14:textId="77777777" w:rsidR="00BB4DF9" w:rsidRPr="00BB4DF9" w:rsidRDefault="00BB4DF9" w:rsidP="00BB4DF9">
      <w:pPr>
        <w:tabs>
          <w:tab w:val="left" w:pos="993"/>
          <w:tab w:val="left" w:pos="1512"/>
        </w:tabs>
        <w:jc w:val="center"/>
        <w:rPr>
          <w:b/>
          <w:color w:val="000000"/>
          <w:sz w:val="28"/>
          <w:szCs w:val="28"/>
        </w:rPr>
      </w:pPr>
    </w:p>
    <w:p w14:paraId="2DBB38DB" w14:textId="77777777" w:rsidR="00BB4DF9" w:rsidRPr="00BB4DF9" w:rsidRDefault="00BB4DF9" w:rsidP="00BB4DF9">
      <w:pPr>
        <w:tabs>
          <w:tab w:val="left" w:pos="993"/>
          <w:tab w:val="left" w:pos="1512"/>
        </w:tabs>
        <w:jc w:val="center"/>
        <w:rPr>
          <w:b/>
          <w:color w:val="000000"/>
          <w:sz w:val="28"/>
          <w:szCs w:val="28"/>
        </w:rPr>
      </w:pPr>
    </w:p>
    <w:p w14:paraId="0280EF05" w14:textId="77777777" w:rsidR="00BB4DF9" w:rsidRPr="00BB4DF9" w:rsidRDefault="00BB4DF9" w:rsidP="00BB4DF9">
      <w:pPr>
        <w:tabs>
          <w:tab w:val="left" w:pos="993"/>
          <w:tab w:val="left" w:pos="1512"/>
        </w:tabs>
        <w:jc w:val="center"/>
        <w:rPr>
          <w:b/>
          <w:color w:val="000000"/>
          <w:sz w:val="28"/>
          <w:szCs w:val="28"/>
        </w:rPr>
      </w:pPr>
      <w:r w:rsidRPr="00BB4DF9">
        <w:rPr>
          <w:b/>
          <w:color w:val="000000"/>
          <w:sz w:val="28"/>
          <w:szCs w:val="28"/>
        </w:rPr>
        <w:lastRenderedPageBreak/>
        <w:t>Плата за подключение в расчете на единицу мощности подключаемой тепловой нагрузки на 2021 год к тепловым сетям ООО «</w:t>
      </w:r>
      <w:proofErr w:type="spellStart"/>
      <w:r w:rsidRPr="00BB4DF9">
        <w:rPr>
          <w:b/>
          <w:color w:val="000000"/>
          <w:sz w:val="28"/>
          <w:szCs w:val="28"/>
        </w:rPr>
        <w:t>СибЭнерго</w:t>
      </w:r>
      <w:proofErr w:type="spellEnd"/>
      <w:r w:rsidRPr="00BB4DF9">
        <w:rPr>
          <w:b/>
          <w:color w:val="000000"/>
          <w:sz w:val="28"/>
          <w:szCs w:val="28"/>
        </w:rPr>
        <w:t>»</w:t>
      </w:r>
    </w:p>
    <w:p w14:paraId="275E54E8" w14:textId="77777777" w:rsidR="00BB4DF9" w:rsidRPr="00BB4DF9" w:rsidRDefault="00BB4DF9" w:rsidP="00BB4DF9">
      <w:pPr>
        <w:tabs>
          <w:tab w:val="left" w:pos="1512"/>
        </w:tabs>
        <w:spacing w:line="276" w:lineRule="auto"/>
        <w:ind w:firstLine="680"/>
        <w:jc w:val="both"/>
        <w:rPr>
          <w:color w:val="000000"/>
          <w:sz w:val="28"/>
          <w:szCs w:val="28"/>
        </w:rPr>
      </w:pPr>
    </w:p>
    <w:p w14:paraId="68EC03B3" w14:textId="77777777" w:rsidR="00BB4DF9" w:rsidRPr="00BB4DF9" w:rsidRDefault="00BB4DF9" w:rsidP="00BB4DF9">
      <w:pPr>
        <w:tabs>
          <w:tab w:val="left" w:pos="1512"/>
        </w:tabs>
        <w:spacing w:line="276" w:lineRule="auto"/>
        <w:ind w:firstLine="680"/>
        <w:jc w:val="both"/>
        <w:rPr>
          <w:bCs/>
          <w:color w:val="000000"/>
          <w:sz w:val="28"/>
          <w:szCs w:val="28"/>
        </w:rPr>
      </w:pPr>
      <w:r w:rsidRPr="00BB4DF9">
        <w:rPr>
          <w:color w:val="000000"/>
          <w:sz w:val="28"/>
          <w:szCs w:val="28"/>
        </w:rPr>
        <w:t>По итогам анализа представленного предприятием</w:t>
      </w:r>
      <w:r w:rsidRPr="00BB4DF9">
        <w:rPr>
          <w:bCs/>
          <w:color w:val="000000"/>
          <w:sz w:val="28"/>
          <w:szCs w:val="28"/>
        </w:rPr>
        <w:t xml:space="preserve"> предложения </w:t>
      </w:r>
      <w:r w:rsidRPr="00BB4DF9">
        <w:rPr>
          <w:bCs/>
          <w:color w:val="000000"/>
          <w:sz w:val="28"/>
          <w:szCs w:val="28"/>
        </w:rPr>
        <w:br/>
        <w:t xml:space="preserve">по </w:t>
      </w:r>
      <w:r w:rsidRPr="00BB4DF9">
        <w:rPr>
          <w:color w:val="000000"/>
          <w:sz w:val="28"/>
          <w:szCs w:val="28"/>
        </w:rPr>
        <w:t>расчету платы за подключение на 2021 год к тепловым сетям</w:t>
      </w:r>
      <w:r w:rsidRPr="00BB4DF9">
        <w:rPr>
          <w:bCs/>
          <w:color w:val="000000"/>
          <w:sz w:val="28"/>
          <w:szCs w:val="28"/>
        </w:rPr>
        <w:t>, эксперты предлагают принять уровень платы за подключение к системе теплоснабжения ООО «</w:t>
      </w:r>
      <w:proofErr w:type="spellStart"/>
      <w:r w:rsidRPr="00BB4DF9">
        <w:rPr>
          <w:bCs/>
          <w:color w:val="000000"/>
          <w:sz w:val="28"/>
          <w:szCs w:val="28"/>
        </w:rPr>
        <w:t>СибЭнерго</w:t>
      </w:r>
      <w:proofErr w:type="spellEnd"/>
      <w:r w:rsidRPr="00BB4DF9">
        <w:rPr>
          <w:bCs/>
          <w:color w:val="000000"/>
          <w:sz w:val="28"/>
          <w:szCs w:val="28"/>
        </w:rPr>
        <w:t>», в расчете на единицу мощности тепловой нагрузки, в размере 5 846,40 тыс. руб./Гкал/ч</w:t>
      </w:r>
    </w:p>
    <w:p w14:paraId="4156DC71" w14:textId="77777777" w:rsidR="00BB4DF9" w:rsidRPr="00BB4DF9" w:rsidRDefault="00BB4DF9" w:rsidP="00BB4DF9">
      <w:pPr>
        <w:tabs>
          <w:tab w:val="left" w:pos="1512"/>
        </w:tabs>
        <w:spacing w:line="276" w:lineRule="auto"/>
        <w:ind w:firstLine="680"/>
        <w:jc w:val="both"/>
        <w:rPr>
          <w:color w:val="000000"/>
          <w:sz w:val="28"/>
          <w:szCs w:val="28"/>
        </w:rPr>
      </w:pPr>
    </w:p>
    <w:p w14:paraId="695F9B75" w14:textId="77777777" w:rsidR="00BB4DF9" w:rsidRPr="00BB4DF9" w:rsidRDefault="00BB4DF9" w:rsidP="00BB4DF9">
      <w:pPr>
        <w:spacing w:after="120"/>
        <w:jc w:val="both"/>
        <w:rPr>
          <w:sz w:val="26"/>
          <w:szCs w:val="26"/>
        </w:rPr>
      </w:pPr>
    </w:p>
    <w:p w14:paraId="6F03F47D" w14:textId="05C745FE" w:rsidR="00BB4DF9" w:rsidRDefault="00BB4DF9" w:rsidP="00BB4DF9">
      <w:pPr>
        <w:spacing w:after="120"/>
        <w:rPr>
          <w:color w:val="000000" w:themeColor="text1"/>
        </w:rPr>
      </w:pPr>
    </w:p>
    <w:p w14:paraId="48D4C803" w14:textId="77777777" w:rsidR="00BB4DF9" w:rsidRDefault="00BB4DF9" w:rsidP="00661200">
      <w:pPr>
        <w:spacing w:after="120"/>
        <w:ind w:left="-4049" w:firstLine="9861"/>
        <w:rPr>
          <w:color w:val="000000" w:themeColor="text1"/>
        </w:rPr>
      </w:pPr>
    </w:p>
    <w:p w14:paraId="22414C50" w14:textId="77777777" w:rsidR="00BB4DF9" w:rsidRDefault="00BB4DF9" w:rsidP="00BB4DF9">
      <w:pPr>
        <w:tabs>
          <w:tab w:val="left" w:pos="5580"/>
          <w:tab w:val="left" w:pos="9498"/>
        </w:tabs>
        <w:ind w:left="-4049" w:right="-569" w:firstLine="9861"/>
        <w:rPr>
          <w:color w:val="000000" w:themeColor="text1"/>
        </w:rPr>
        <w:sectPr w:rsidR="00BB4DF9" w:rsidSect="004E59A4">
          <w:pgSz w:w="11906" w:h="16838" w:code="9"/>
          <w:pgMar w:top="0" w:right="851" w:bottom="0" w:left="1701" w:header="680" w:footer="404" w:gutter="0"/>
          <w:cols w:space="708"/>
          <w:docGrid w:linePitch="360"/>
        </w:sectPr>
      </w:pPr>
    </w:p>
    <w:p w14:paraId="24915512" w14:textId="6A24D662" w:rsidR="00BB4DF9" w:rsidRPr="00081AD4" w:rsidRDefault="00BB4DF9" w:rsidP="00BB4DF9">
      <w:pPr>
        <w:tabs>
          <w:tab w:val="left" w:pos="5580"/>
          <w:tab w:val="left" w:pos="9498"/>
        </w:tabs>
        <w:ind w:left="-4049" w:right="-569" w:firstLine="9861"/>
        <w:rPr>
          <w:color w:val="000000" w:themeColor="text1"/>
        </w:rPr>
      </w:pPr>
      <w:r w:rsidRPr="00081AD4">
        <w:rPr>
          <w:color w:val="000000" w:themeColor="text1"/>
        </w:rPr>
        <w:lastRenderedPageBreak/>
        <w:t xml:space="preserve">Приложение № </w:t>
      </w:r>
      <w:r>
        <w:rPr>
          <w:color w:val="000000" w:themeColor="text1"/>
        </w:rPr>
        <w:t>2</w:t>
      </w:r>
      <w:r>
        <w:rPr>
          <w:color w:val="000000" w:themeColor="text1"/>
        </w:rPr>
        <w:t>3</w:t>
      </w:r>
      <w:r>
        <w:rPr>
          <w:color w:val="000000" w:themeColor="text1"/>
        </w:rPr>
        <w:t xml:space="preserve"> </w:t>
      </w:r>
      <w:r w:rsidRPr="00081AD4">
        <w:rPr>
          <w:color w:val="000000" w:themeColor="text1"/>
        </w:rPr>
        <w:t>к протоколу № 8</w:t>
      </w:r>
      <w:r>
        <w:rPr>
          <w:color w:val="000000" w:themeColor="text1"/>
        </w:rPr>
        <w:t>2</w:t>
      </w:r>
    </w:p>
    <w:p w14:paraId="76794ECE" w14:textId="77777777" w:rsidR="00BB4DF9" w:rsidRPr="00081AD4" w:rsidRDefault="00BB4DF9" w:rsidP="00BB4DF9">
      <w:pPr>
        <w:tabs>
          <w:tab w:val="left" w:pos="5580"/>
          <w:tab w:val="left" w:pos="9498"/>
        </w:tabs>
        <w:ind w:left="-4049" w:right="-569" w:firstLine="9861"/>
        <w:rPr>
          <w:color w:val="000000" w:themeColor="text1"/>
        </w:rPr>
      </w:pPr>
      <w:r w:rsidRPr="00081AD4">
        <w:rPr>
          <w:color w:val="000000" w:themeColor="text1"/>
        </w:rPr>
        <w:t>заседания Правления Региональной</w:t>
      </w:r>
    </w:p>
    <w:p w14:paraId="26D128AD" w14:textId="77777777" w:rsidR="00BB4DF9" w:rsidRPr="00081AD4" w:rsidRDefault="00BB4DF9" w:rsidP="00BB4DF9">
      <w:pPr>
        <w:tabs>
          <w:tab w:val="left" w:pos="5580"/>
          <w:tab w:val="left" w:pos="9498"/>
        </w:tabs>
        <w:ind w:left="-4049" w:right="-569" w:firstLine="9861"/>
        <w:rPr>
          <w:color w:val="000000" w:themeColor="text1"/>
        </w:rPr>
      </w:pPr>
      <w:r w:rsidRPr="00081AD4">
        <w:rPr>
          <w:color w:val="000000" w:themeColor="text1"/>
        </w:rPr>
        <w:t>энергетической комиссии</w:t>
      </w:r>
    </w:p>
    <w:p w14:paraId="411247CB" w14:textId="77777777" w:rsidR="00BB4DF9" w:rsidRDefault="00BB4DF9" w:rsidP="00BB4DF9">
      <w:pPr>
        <w:spacing w:after="120"/>
        <w:ind w:left="-4049" w:firstLine="9861"/>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4735C390" w14:textId="77777777" w:rsidR="00074B3C" w:rsidRDefault="00074B3C" w:rsidP="00661200">
      <w:pPr>
        <w:spacing w:after="120"/>
        <w:ind w:left="-4049" w:firstLine="9861"/>
        <w:rPr>
          <w:b/>
          <w:sz w:val="28"/>
        </w:rPr>
      </w:pPr>
    </w:p>
    <w:p w14:paraId="56151300" w14:textId="77777777" w:rsidR="005B33E8" w:rsidRDefault="005B33E8" w:rsidP="005B33E8">
      <w:pPr>
        <w:jc w:val="center"/>
        <w:rPr>
          <w:b/>
          <w:bCs/>
          <w:kern w:val="32"/>
          <w:sz w:val="28"/>
          <w:szCs w:val="28"/>
        </w:rPr>
      </w:pPr>
      <w:r>
        <w:rPr>
          <w:b/>
          <w:bCs/>
          <w:kern w:val="32"/>
          <w:sz w:val="28"/>
          <w:szCs w:val="28"/>
        </w:rPr>
        <w:t>П</w:t>
      </w:r>
      <w:r w:rsidRPr="009128B5">
        <w:rPr>
          <w:b/>
          <w:bCs/>
          <w:kern w:val="32"/>
          <w:sz w:val="28"/>
          <w:szCs w:val="28"/>
        </w:rPr>
        <w:t>лат</w:t>
      </w:r>
      <w:r>
        <w:rPr>
          <w:b/>
          <w:bCs/>
          <w:kern w:val="32"/>
          <w:sz w:val="28"/>
          <w:szCs w:val="28"/>
        </w:rPr>
        <w:t>а</w:t>
      </w:r>
      <w:r w:rsidRPr="009128B5">
        <w:rPr>
          <w:b/>
          <w:bCs/>
          <w:kern w:val="32"/>
          <w:sz w:val="28"/>
          <w:szCs w:val="28"/>
        </w:rPr>
        <w:t xml:space="preserve"> </w:t>
      </w:r>
      <w:r w:rsidRPr="004A4078">
        <w:rPr>
          <w:b/>
          <w:bCs/>
          <w:kern w:val="32"/>
          <w:sz w:val="28"/>
          <w:szCs w:val="28"/>
        </w:rPr>
        <w:t xml:space="preserve">за подключение к системе теплоснабжения </w:t>
      </w:r>
      <w:r>
        <w:rPr>
          <w:b/>
          <w:bCs/>
          <w:kern w:val="32"/>
          <w:sz w:val="28"/>
          <w:szCs w:val="28"/>
        </w:rPr>
        <w:t>ООО «</w:t>
      </w:r>
      <w:proofErr w:type="spellStart"/>
      <w:r>
        <w:rPr>
          <w:b/>
          <w:bCs/>
          <w:kern w:val="32"/>
          <w:sz w:val="28"/>
          <w:szCs w:val="28"/>
        </w:rPr>
        <w:t>СибЭнерго</w:t>
      </w:r>
      <w:proofErr w:type="spellEnd"/>
      <w:r>
        <w:rPr>
          <w:b/>
          <w:bCs/>
          <w:kern w:val="32"/>
          <w:sz w:val="28"/>
          <w:szCs w:val="28"/>
        </w:rPr>
        <w:t>»</w:t>
      </w:r>
      <w:r w:rsidRPr="004A4078">
        <w:rPr>
          <w:b/>
          <w:bCs/>
          <w:kern w:val="32"/>
          <w:sz w:val="28"/>
          <w:szCs w:val="28"/>
        </w:rPr>
        <w:t xml:space="preserve"> </w:t>
      </w:r>
      <w:r>
        <w:rPr>
          <w:b/>
          <w:bCs/>
          <w:kern w:val="32"/>
          <w:sz w:val="28"/>
          <w:szCs w:val="28"/>
        </w:rPr>
        <w:br/>
      </w:r>
      <w:r w:rsidRPr="004A4078">
        <w:rPr>
          <w:b/>
          <w:bCs/>
          <w:kern w:val="32"/>
          <w:sz w:val="28"/>
          <w:szCs w:val="28"/>
        </w:rPr>
        <w:t>в расчете на единицу мощности подключаемой тепловой нагрузки</w:t>
      </w:r>
      <w:r w:rsidRPr="0021204F">
        <w:rPr>
          <w:b/>
          <w:bCs/>
          <w:kern w:val="32"/>
          <w:sz w:val="28"/>
          <w:szCs w:val="28"/>
        </w:rPr>
        <w:t xml:space="preserve">, </w:t>
      </w:r>
    </w:p>
    <w:p w14:paraId="0186C304" w14:textId="77777777" w:rsidR="005B33E8" w:rsidRDefault="005B33E8" w:rsidP="005B33E8">
      <w:pPr>
        <w:jc w:val="center"/>
        <w:rPr>
          <w:b/>
          <w:bCs/>
          <w:kern w:val="32"/>
          <w:sz w:val="28"/>
          <w:szCs w:val="28"/>
        </w:rPr>
      </w:pPr>
      <w:r w:rsidRPr="0021204F">
        <w:rPr>
          <w:b/>
          <w:bCs/>
          <w:kern w:val="32"/>
          <w:sz w:val="28"/>
          <w:szCs w:val="28"/>
        </w:rPr>
        <w:t>в случае если подключаемая тепловая нагрузка объекта заявителя более 0,1 Гкал/ч,</w:t>
      </w:r>
      <w:r>
        <w:rPr>
          <w:b/>
          <w:bCs/>
          <w:kern w:val="32"/>
          <w:sz w:val="28"/>
          <w:szCs w:val="28"/>
        </w:rPr>
        <w:t xml:space="preserve"> </w:t>
      </w:r>
      <w:r w:rsidRPr="00352C21">
        <w:rPr>
          <w:b/>
          <w:bCs/>
          <w:kern w:val="32"/>
          <w:sz w:val="28"/>
          <w:szCs w:val="28"/>
        </w:rPr>
        <w:t xml:space="preserve">при наличии технической возможности подключения </w:t>
      </w:r>
      <w:r>
        <w:rPr>
          <w:b/>
          <w:bCs/>
          <w:kern w:val="32"/>
          <w:sz w:val="28"/>
          <w:szCs w:val="28"/>
        </w:rPr>
        <w:br/>
      </w:r>
      <w:r w:rsidRPr="00352C21">
        <w:rPr>
          <w:b/>
          <w:bCs/>
          <w:kern w:val="32"/>
          <w:sz w:val="28"/>
          <w:szCs w:val="28"/>
        </w:rPr>
        <w:t>на 2021 год</w:t>
      </w:r>
    </w:p>
    <w:p w14:paraId="29F42607" w14:textId="77777777" w:rsidR="005B33E8" w:rsidRDefault="005B33E8" w:rsidP="005B33E8">
      <w:pPr>
        <w:jc w:val="center"/>
        <w:rPr>
          <w:b/>
          <w:bCs/>
          <w:kern w:val="32"/>
          <w:sz w:val="28"/>
          <w:szCs w:val="28"/>
        </w:rPr>
      </w:pPr>
    </w:p>
    <w:p w14:paraId="1663AF84" w14:textId="77777777" w:rsidR="005B33E8" w:rsidRDefault="005B33E8" w:rsidP="005B33E8">
      <w:pPr>
        <w:autoSpaceDE w:val="0"/>
        <w:spacing w:after="120"/>
        <w:ind w:right="-144"/>
        <w:jc w:val="right"/>
      </w:pPr>
      <w:r>
        <w:t>тыс. руб./Гкал/ч (без НДС)</w:t>
      </w:r>
    </w:p>
    <w:tbl>
      <w:tblPr>
        <w:tblW w:w="10206" w:type="dxa"/>
        <w:tblInd w:w="-6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75" w:type="dxa"/>
          <w:left w:w="75" w:type="dxa"/>
          <w:bottom w:w="75" w:type="dxa"/>
          <w:right w:w="75" w:type="dxa"/>
        </w:tblCellMar>
        <w:tblLook w:val="04A0" w:firstRow="1" w:lastRow="0" w:firstColumn="1" w:lastColumn="0" w:noHBand="0" w:noVBand="1"/>
      </w:tblPr>
      <w:tblGrid>
        <w:gridCol w:w="1039"/>
        <w:gridCol w:w="7436"/>
        <w:gridCol w:w="55"/>
        <w:gridCol w:w="1676"/>
      </w:tblGrid>
      <w:tr w:rsidR="005B33E8" w:rsidRPr="00AE7DF3" w14:paraId="643811EA" w14:textId="77777777" w:rsidTr="00AA4A09">
        <w:trPr>
          <w:trHeight w:val="292"/>
        </w:trPr>
        <w:tc>
          <w:tcPr>
            <w:tcW w:w="509" w:type="pct"/>
            <w:tcMar>
              <w:top w:w="28" w:type="dxa"/>
              <w:bottom w:w="28" w:type="dxa"/>
            </w:tcMar>
            <w:vAlign w:val="center"/>
            <w:hideMark/>
          </w:tcPr>
          <w:p w14:paraId="0951192F" w14:textId="77777777" w:rsidR="005B33E8" w:rsidRDefault="005B33E8" w:rsidP="00AA4A09">
            <w:pPr>
              <w:suppressAutoHyphens/>
              <w:autoSpaceDE w:val="0"/>
              <w:jc w:val="center"/>
            </w:pPr>
            <w:r w:rsidRPr="00AE7DF3">
              <w:t>№</w:t>
            </w:r>
          </w:p>
          <w:p w14:paraId="073FE114" w14:textId="77777777" w:rsidR="005B33E8" w:rsidRPr="00AE7DF3" w:rsidRDefault="005B33E8" w:rsidP="00AA4A09">
            <w:pPr>
              <w:suppressAutoHyphens/>
              <w:autoSpaceDE w:val="0"/>
              <w:jc w:val="center"/>
              <w:rPr>
                <w:lang w:eastAsia="ar-SA"/>
              </w:rPr>
            </w:pPr>
            <w:r w:rsidRPr="00AE7DF3">
              <w:t xml:space="preserve"> п/п</w:t>
            </w:r>
          </w:p>
        </w:tc>
        <w:tc>
          <w:tcPr>
            <w:tcW w:w="3643" w:type="pct"/>
            <w:tcMar>
              <w:top w:w="28" w:type="dxa"/>
              <w:bottom w:w="28" w:type="dxa"/>
            </w:tcMar>
            <w:vAlign w:val="center"/>
            <w:hideMark/>
          </w:tcPr>
          <w:p w14:paraId="38AA728D" w14:textId="77777777" w:rsidR="005B33E8" w:rsidRPr="00AE7DF3" w:rsidRDefault="005B33E8" w:rsidP="00AA4A09">
            <w:pPr>
              <w:suppressAutoHyphens/>
              <w:autoSpaceDE w:val="0"/>
              <w:jc w:val="center"/>
              <w:rPr>
                <w:lang w:eastAsia="ar-SA"/>
              </w:rPr>
            </w:pPr>
            <w:r w:rsidRPr="00AE7DF3">
              <w:t>Наименование</w:t>
            </w:r>
          </w:p>
        </w:tc>
        <w:tc>
          <w:tcPr>
            <w:tcW w:w="848" w:type="pct"/>
            <w:gridSpan w:val="2"/>
            <w:tcMar>
              <w:top w:w="28" w:type="dxa"/>
              <w:bottom w:w="28" w:type="dxa"/>
            </w:tcMar>
            <w:vAlign w:val="center"/>
            <w:hideMark/>
          </w:tcPr>
          <w:p w14:paraId="7DF968D8" w14:textId="77777777" w:rsidR="005B33E8" w:rsidRPr="00AE7DF3" w:rsidRDefault="005B33E8" w:rsidP="00AA4A09">
            <w:pPr>
              <w:jc w:val="center"/>
            </w:pPr>
            <w:r w:rsidRPr="00AE7DF3">
              <w:t>Стоимость</w:t>
            </w:r>
          </w:p>
        </w:tc>
      </w:tr>
      <w:tr w:rsidR="005B33E8" w:rsidRPr="00AE7DF3" w14:paraId="5EA111F2" w14:textId="77777777" w:rsidTr="00AA4A09">
        <w:trPr>
          <w:trHeight w:val="292"/>
        </w:trPr>
        <w:tc>
          <w:tcPr>
            <w:tcW w:w="5000" w:type="pct"/>
            <w:gridSpan w:val="4"/>
            <w:tcMar>
              <w:top w:w="28" w:type="dxa"/>
              <w:bottom w:w="28" w:type="dxa"/>
            </w:tcMar>
            <w:vAlign w:val="center"/>
          </w:tcPr>
          <w:p w14:paraId="56142A21" w14:textId="77777777" w:rsidR="005B33E8" w:rsidRPr="00AE7DF3" w:rsidRDefault="005B33E8" w:rsidP="00AA4A09">
            <w:pPr>
              <w:jc w:val="center"/>
            </w:pPr>
            <w:r w:rsidRPr="009F3E3A">
              <w:t xml:space="preserve">Плата за подключение объектов заявителей, </w:t>
            </w:r>
            <w:r w:rsidRPr="004A4078">
              <w:t>в расчете на единицу мощности подключаемой тепловой нагрузки</w:t>
            </w:r>
            <w:r w:rsidRPr="009F3E3A">
              <w:t>, в том числе:</w:t>
            </w:r>
          </w:p>
        </w:tc>
      </w:tr>
      <w:tr w:rsidR="005B33E8" w:rsidRPr="00AE7DF3" w14:paraId="1F6F2A13" w14:textId="77777777" w:rsidTr="00AA4A09">
        <w:tc>
          <w:tcPr>
            <w:tcW w:w="509" w:type="pct"/>
            <w:tcMar>
              <w:top w:w="28" w:type="dxa"/>
              <w:bottom w:w="28" w:type="dxa"/>
            </w:tcMar>
            <w:vAlign w:val="center"/>
          </w:tcPr>
          <w:p w14:paraId="643A6893" w14:textId="77777777" w:rsidR="005B33E8" w:rsidRPr="00AE7DF3" w:rsidRDefault="005B33E8" w:rsidP="00AA4A09">
            <w:pPr>
              <w:autoSpaceDE w:val="0"/>
              <w:jc w:val="center"/>
              <w:rPr>
                <w:lang w:eastAsia="ar-SA"/>
              </w:rPr>
            </w:pPr>
            <w:r w:rsidRPr="00AE7DF3">
              <w:t>1</w:t>
            </w:r>
            <w:r>
              <w:t>.</w:t>
            </w:r>
          </w:p>
        </w:tc>
        <w:tc>
          <w:tcPr>
            <w:tcW w:w="3670" w:type="pct"/>
            <w:gridSpan w:val="2"/>
            <w:tcMar>
              <w:top w:w="28" w:type="dxa"/>
              <w:bottom w:w="28" w:type="dxa"/>
            </w:tcMar>
            <w:vAlign w:val="center"/>
            <w:hideMark/>
          </w:tcPr>
          <w:p w14:paraId="2FCAAC51" w14:textId="77777777" w:rsidR="005B33E8" w:rsidRPr="00AE7DF3" w:rsidRDefault="005B33E8" w:rsidP="00AA4A09">
            <w:pPr>
              <w:suppressAutoHyphens/>
              <w:autoSpaceDE w:val="0"/>
              <w:rPr>
                <w:lang w:eastAsia="ar-SA"/>
              </w:rPr>
            </w:pPr>
            <w:r>
              <w:t>Плата за</w:t>
            </w:r>
            <w:r w:rsidRPr="00AE7DF3">
              <w:t xml:space="preserve"> проведение мероприятий по подключению объектов заявителей (П1)</w:t>
            </w:r>
          </w:p>
        </w:tc>
        <w:tc>
          <w:tcPr>
            <w:tcW w:w="821" w:type="pct"/>
            <w:tcMar>
              <w:top w:w="28" w:type="dxa"/>
              <w:bottom w:w="28" w:type="dxa"/>
            </w:tcMar>
            <w:vAlign w:val="center"/>
            <w:hideMark/>
          </w:tcPr>
          <w:p w14:paraId="0D415BE5" w14:textId="77777777" w:rsidR="005B33E8" w:rsidRPr="00AE7DF3" w:rsidRDefault="005B33E8" w:rsidP="00AA4A09">
            <w:pPr>
              <w:suppressAutoHyphens/>
              <w:autoSpaceDE w:val="0"/>
              <w:jc w:val="center"/>
              <w:rPr>
                <w:lang w:eastAsia="ar-SA"/>
              </w:rPr>
            </w:pPr>
            <w:r>
              <w:t>36,52</w:t>
            </w:r>
          </w:p>
        </w:tc>
      </w:tr>
      <w:tr w:rsidR="005B33E8" w:rsidRPr="00AE7DF3" w14:paraId="0BA8B5A3" w14:textId="77777777" w:rsidTr="00AA4A09">
        <w:tc>
          <w:tcPr>
            <w:tcW w:w="509" w:type="pct"/>
            <w:tcMar>
              <w:top w:w="28" w:type="dxa"/>
              <w:bottom w:w="28" w:type="dxa"/>
            </w:tcMar>
            <w:vAlign w:val="center"/>
          </w:tcPr>
          <w:p w14:paraId="06ADD221" w14:textId="77777777" w:rsidR="005B33E8" w:rsidRPr="00AE7DF3" w:rsidRDefault="005B33E8" w:rsidP="00AA4A09">
            <w:pPr>
              <w:autoSpaceDE w:val="0"/>
              <w:jc w:val="center"/>
              <w:rPr>
                <w:lang w:eastAsia="ar-SA"/>
              </w:rPr>
            </w:pPr>
            <w:r w:rsidRPr="00AE7DF3">
              <w:t>2</w:t>
            </w:r>
            <w:r>
              <w:t>.</w:t>
            </w:r>
          </w:p>
        </w:tc>
        <w:tc>
          <w:tcPr>
            <w:tcW w:w="3670" w:type="pct"/>
            <w:gridSpan w:val="2"/>
            <w:tcMar>
              <w:top w:w="28" w:type="dxa"/>
              <w:bottom w:w="28" w:type="dxa"/>
            </w:tcMar>
            <w:vAlign w:val="center"/>
            <w:hideMark/>
          </w:tcPr>
          <w:p w14:paraId="5562EA71" w14:textId="77777777" w:rsidR="005B33E8" w:rsidRPr="00AE7DF3" w:rsidRDefault="005B33E8" w:rsidP="00AA4A09">
            <w:pPr>
              <w:suppressAutoHyphens/>
              <w:autoSpaceDE w:val="0"/>
              <w:rPr>
                <w:lang w:eastAsia="ar-SA"/>
              </w:rPr>
            </w:pPr>
            <w:r w:rsidRPr="009F3E3A">
              <w:t xml:space="preserve">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w:t>
            </w:r>
            <w:r>
              <w:t>подключения объектов заявителей</w:t>
            </w:r>
          </w:p>
        </w:tc>
        <w:tc>
          <w:tcPr>
            <w:tcW w:w="821" w:type="pct"/>
            <w:vAlign w:val="center"/>
          </w:tcPr>
          <w:p w14:paraId="4EC8E291" w14:textId="77777777" w:rsidR="005B33E8" w:rsidRPr="00AE7DF3" w:rsidRDefault="005B33E8" w:rsidP="00AA4A09">
            <w:pPr>
              <w:suppressAutoHyphens/>
              <w:autoSpaceDE w:val="0"/>
              <w:jc w:val="center"/>
              <w:rPr>
                <w:lang w:eastAsia="ar-SA"/>
              </w:rPr>
            </w:pPr>
            <w:r>
              <w:rPr>
                <w:lang w:eastAsia="ar-SA"/>
              </w:rPr>
              <w:t>5809,88</w:t>
            </w:r>
          </w:p>
        </w:tc>
      </w:tr>
      <w:tr w:rsidR="005B33E8" w:rsidRPr="0045258C" w14:paraId="6B71D084" w14:textId="77777777" w:rsidTr="00AA4A09">
        <w:tc>
          <w:tcPr>
            <w:tcW w:w="509" w:type="pct"/>
            <w:tcMar>
              <w:top w:w="28" w:type="dxa"/>
              <w:bottom w:w="28" w:type="dxa"/>
            </w:tcMar>
            <w:vAlign w:val="center"/>
          </w:tcPr>
          <w:p w14:paraId="624CE356" w14:textId="77777777" w:rsidR="005B33E8" w:rsidRPr="00BD691C" w:rsidRDefault="005B33E8" w:rsidP="00AA4A09">
            <w:pPr>
              <w:autoSpaceDE w:val="0"/>
              <w:jc w:val="center"/>
              <w:rPr>
                <w:color w:val="FF0000"/>
                <w:lang w:eastAsia="ar-SA"/>
              </w:rPr>
            </w:pPr>
            <w:r w:rsidRPr="00BD691C">
              <w:t>3</w:t>
            </w:r>
            <w:r>
              <w:t>.</w:t>
            </w:r>
          </w:p>
        </w:tc>
        <w:tc>
          <w:tcPr>
            <w:tcW w:w="3670" w:type="pct"/>
            <w:gridSpan w:val="2"/>
            <w:tcMar>
              <w:top w:w="28" w:type="dxa"/>
              <w:bottom w:w="28" w:type="dxa"/>
            </w:tcMar>
            <w:hideMark/>
          </w:tcPr>
          <w:p w14:paraId="3ABA5221" w14:textId="77777777" w:rsidR="005B33E8" w:rsidRPr="00BD691C" w:rsidRDefault="005B33E8" w:rsidP="00AA4A09">
            <w:pPr>
              <w:suppressAutoHyphens/>
              <w:autoSpaceDE w:val="0"/>
              <w:rPr>
                <w:lang w:eastAsia="ar-SA"/>
              </w:rPr>
            </w:pPr>
            <w:r w:rsidRPr="009F3E3A">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w:t>
            </w:r>
          </w:p>
        </w:tc>
        <w:tc>
          <w:tcPr>
            <w:tcW w:w="821" w:type="pct"/>
            <w:tcMar>
              <w:top w:w="28" w:type="dxa"/>
              <w:bottom w:w="28" w:type="dxa"/>
            </w:tcMar>
            <w:vAlign w:val="center"/>
            <w:hideMark/>
          </w:tcPr>
          <w:p w14:paraId="18ED8772" w14:textId="77777777" w:rsidR="005B33E8" w:rsidRPr="00BD691C" w:rsidRDefault="005B33E8" w:rsidP="00AA4A09">
            <w:pPr>
              <w:suppressAutoHyphens/>
              <w:autoSpaceDE w:val="0"/>
              <w:jc w:val="center"/>
              <w:rPr>
                <w:lang w:eastAsia="ar-SA"/>
              </w:rPr>
            </w:pPr>
            <w:r w:rsidRPr="00BD691C">
              <w:t>-</w:t>
            </w:r>
          </w:p>
        </w:tc>
      </w:tr>
      <w:tr w:rsidR="005B33E8" w:rsidRPr="0045258C" w14:paraId="37039620" w14:textId="77777777" w:rsidTr="00AA4A09">
        <w:tc>
          <w:tcPr>
            <w:tcW w:w="509" w:type="pct"/>
            <w:tcMar>
              <w:top w:w="28" w:type="dxa"/>
              <w:bottom w:w="28" w:type="dxa"/>
            </w:tcMar>
            <w:hideMark/>
          </w:tcPr>
          <w:p w14:paraId="08594953" w14:textId="77777777" w:rsidR="005B33E8" w:rsidRPr="00BD691C" w:rsidRDefault="005B33E8" w:rsidP="00AA4A09">
            <w:pPr>
              <w:suppressAutoHyphens/>
              <w:autoSpaceDE w:val="0"/>
              <w:jc w:val="center"/>
              <w:rPr>
                <w:lang w:eastAsia="ar-SA"/>
              </w:rPr>
            </w:pPr>
            <w:r w:rsidRPr="00BD691C">
              <w:t>4</w:t>
            </w:r>
            <w:r>
              <w:t>.</w:t>
            </w:r>
          </w:p>
        </w:tc>
        <w:tc>
          <w:tcPr>
            <w:tcW w:w="3670" w:type="pct"/>
            <w:gridSpan w:val="2"/>
            <w:tcMar>
              <w:top w:w="28" w:type="dxa"/>
              <w:bottom w:w="28" w:type="dxa"/>
            </w:tcMar>
            <w:hideMark/>
          </w:tcPr>
          <w:p w14:paraId="645EA1E2" w14:textId="77777777" w:rsidR="005B33E8" w:rsidRPr="00BD691C" w:rsidRDefault="005B33E8" w:rsidP="00AA4A09">
            <w:pPr>
              <w:suppressAutoHyphens/>
              <w:autoSpaceDE w:val="0"/>
              <w:rPr>
                <w:lang w:eastAsia="ar-SA"/>
              </w:rPr>
            </w:pPr>
            <w:r w:rsidRPr="00BD691C">
              <w:t>Налог на прибыль (Н)</w:t>
            </w:r>
          </w:p>
        </w:tc>
        <w:tc>
          <w:tcPr>
            <w:tcW w:w="821" w:type="pct"/>
            <w:tcMar>
              <w:top w:w="28" w:type="dxa"/>
              <w:bottom w:w="28" w:type="dxa"/>
            </w:tcMar>
            <w:hideMark/>
          </w:tcPr>
          <w:p w14:paraId="1D7545CD" w14:textId="77777777" w:rsidR="005B33E8" w:rsidRPr="00062106" w:rsidRDefault="005B33E8" w:rsidP="00AA4A09">
            <w:pPr>
              <w:suppressAutoHyphens/>
              <w:autoSpaceDE w:val="0"/>
              <w:jc w:val="center"/>
              <w:rPr>
                <w:lang w:eastAsia="ar-SA"/>
              </w:rPr>
            </w:pPr>
            <w:r>
              <w:t>0,00</w:t>
            </w:r>
          </w:p>
        </w:tc>
      </w:tr>
    </w:tbl>
    <w:p w14:paraId="1FA31C7F" w14:textId="77777777" w:rsidR="005B33E8" w:rsidRDefault="005B33E8" w:rsidP="005B33E8">
      <w:pPr>
        <w:jc w:val="center"/>
        <w:rPr>
          <w:sz w:val="28"/>
          <w:szCs w:val="28"/>
        </w:rPr>
      </w:pPr>
    </w:p>
    <w:p w14:paraId="4F8909EE" w14:textId="77777777" w:rsidR="005B33E8" w:rsidRDefault="005B33E8" w:rsidP="005B33E8">
      <w:pPr>
        <w:ind w:left="4962" w:right="-2"/>
        <w:jc w:val="center"/>
        <w:rPr>
          <w:sz w:val="28"/>
          <w:szCs w:val="28"/>
        </w:rPr>
      </w:pPr>
    </w:p>
    <w:p w14:paraId="58D167A8" w14:textId="43C796BA" w:rsidR="006C5E03" w:rsidRDefault="006C5E03" w:rsidP="005B33E8">
      <w:pPr>
        <w:tabs>
          <w:tab w:val="left" w:pos="5580"/>
          <w:tab w:val="left" w:pos="9498"/>
        </w:tabs>
        <w:ind w:right="-569"/>
        <w:rPr>
          <w:color w:val="000000" w:themeColor="text1"/>
        </w:rPr>
      </w:pPr>
    </w:p>
    <w:sectPr w:rsidR="006C5E03" w:rsidSect="004E59A4">
      <w:pgSz w:w="11906" w:h="16838" w:code="9"/>
      <w:pgMar w:top="0" w:right="851" w:bottom="0" w:left="1701" w:header="680" w:footer="4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EA7D25" w:rsidRDefault="00EA7D25" w:rsidP="00943C6C">
      <w:r>
        <w:separator/>
      </w:r>
    </w:p>
  </w:endnote>
  <w:endnote w:type="continuationSeparator" w:id="0">
    <w:p w14:paraId="6B2DC651" w14:textId="77777777" w:rsidR="00EA7D25" w:rsidRDefault="00EA7D25"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85EB1" w14:textId="77777777" w:rsidR="00EA7D25" w:rsidRDefault="00EA7D25" w:rsidP="00727D1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29059EDE" w14:textId="77777777" w:rsidR="00EA7D25" w:rsidRDefault="00EA7D25">
    <w:pPr>
      <w:pStyle w:val="a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A5422" w14:textId="77777777" w:rsidR="00EA7D25" w:rsidRDefault="00EA7D25">
    <w:pPr>
      <w:pStyle w:val="a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3966B" w14:textId="77777777" w:rsidR="00EA7D25" w:rsidRDefault="00EA7D25">
    <w:pPr>
      <w:pStyle w:val="a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B6425" w14:textId="77777777" w:rsidR="00EA7D25" w:rsidRDefault="00EA7D25" w:rsidP="00EA7D2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64DBA67" w14:textId="77777777" w:rsidR="00EA7D25" w:rsidRDefault="00EA7D2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82783" w14:textId="77777777" w:rsidR="00EA7D25" w:rsidRDefault="00EA7D25" w:rsidP="00A021E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47E078CC" w14:textId="77777777" w:rsidR="00EA7D25" w:rsidRDefault="00EA7D2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687D4" w14:textId="77777777" w:rsidR="00EA7D25" w:rsidRDefault="00EA7D25" w:rsidP="00A021EA">
    <w:pPr>
      <w:pStyle w:val="aa"/>
      <w:framePr w:wrap="around" w:vAnchor="text" w:hAnchor="margin" w:xAlign="center" w:y="1"/>
      <w:rPr>
        <w:rStyle w:val="ac"/>
      </w:rPr>
    </w:pPr>
  </w:p>
  <w:p w14:paraId="3BB5A044" w14:textId="77777777" w:rsidR="00EA7D25" w:rsidRDefault="00EA7D25">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B7909" w14:textId="77777777" w:rsidR="00EA7D25" w:rsidRDefault="00EA7D25" w:rsidP="00A021E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86F0FC2" w14:textId="77777777" w:rsidR="00EA7D25" w:rsidRDefault="00EA7D25">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74865" w14:textId="77777777" w:rsidR="00EA7D25" w:rsidRDefault="00EA7D25" w:rsidP="00A021EA">
    <w:pPr>
      <w:pStyle w:val="aa"/>
      <w:framePr w:wrap="around" w:vAnchor="text" w:hAnchor="margin" w:xAlign="center" w:y="1"/>
      <w:rPr>
        <w:rStyle w:val="ac"/>
      </w:rPr>
    </w:pPr>
  </w:p>
  <w:p w14:paraId="76E1123F" w14:textId="77777777" w:rsidR="00EA7D25" w:rsidRDefault="00EA7D25">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BF799" w14:textId="77777777" w:rsidR="00EA7D25" w:rsidRDefault="00EA7D25" w:rsidP="00A021E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03660EE" w14:textId="77777777" w:rsidR="00EA7D25" w:rsidRDefault="00EA7D25">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BCA8C" w14:textId="77777777" w:rsidR="00EA7D25" w:rsidRDefault="00EA7D25" w:rsidP="00A021EA">
    <w:pPr>
      <w:pStyle w:val="aa"/>
      <w:framePr w:wrap="around" w:vAnchor="text" w:hAnchor="margin" w:xAlign="center" w:y="1"/>
      <w:rPr>
        <w:rStyle w:val="ac"/>
      </w:rPr>
    </w:pPr>
  </w:p>
  <w:p w14:paraId="09E61D14" w14:textId="77777777" w:rsidR="00EA7D25" w:rsidRDefault="00EA7D25">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68574" w14:textId="77777777" w:rsidR="00EA7D25" w:rsidRDefault="00EA7D25" w:rsidP="00BB0DF4">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27A6C50" w14:textId="77777777" w:rsidR="00EA7D25" w:rsidRDefault="00EA7D25">
    <w:pPr>
      <w:pStyle w:val="a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C4093" w14:textId="77777777" w:rsidR="00EA7D25" w:rsidRDefault="00EA7D25" w:rsidP="00C6768D">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9A61D6C" w14:textId="77777777" w:rsidR="00EA7D25" w:rsidRDefault="00EA7D2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EA7D25" w:rsidRDefault="00EA7D25" w:rsidP="00943C6C">
      <w:r>
        <w:separator/>
      </w:r>
    </w:p>
  </w:footnote>
  <w:footnote w:type="continuationSeparator" w:id="0">
    <w:p w14:paraId="672CAC6D" w14:textId="77777777" w:rsidR="00EA7D25" w:rsidRDefault="00EA7D25"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95969" w14:textId="77777777" w:rsidR="00EA7D25" w:rsidRDefault="00EA7D25">
    <w:pPr>
      <w:pStyle w:val="a8"/>
      <w:jc w:val="center"/>
    </w:pPr>
  </w:p>
  <w:p w14:paraId="7B87C691" w14:textId="77777777" w:rsidR="00EA7D25" w:rsidRPr="00846117" w:rsidRDefault="00EA7D25" w:rsidP="00727D1F">
    <w:pPr>
      <w:pStyle w:val="a8"/>
      <w:tabs>
        <w:tab w:val="left" w:pos="810"/>
        <w:tab w:val="left" w:pos="3435"/>
      </w:tabs>
      <w:rPr>
        <w:b/>
        <w:sz w:val="36"/>
        <w:szCs w:val="3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F8226" w14:textId="77777777" w:rsidR="00EA7D25" w:rsidRDefault="00EA7D25">
    <w:pPr>
      <w:pStyle w:val="a8"/>
      <w:jc w:val="center"/>
    </w:pPr>
    <w:r>
      <w:fldChar w:fldCharType="begin"/>
    </w:r>
    <w:r>
      <w:instrText>PAGE   \* MERGEFORMAT</w:instrText>
    </w:r>
    <w:r>
      <w:fldChar w:fldCharType="separate"/>
    </w:r>
    <w:r w:rsidRPr="002A4499">
      <w:rPr>
        <w:noProof/>
      </w:rPr>
      <w:t>124</w:t>
    </w:r>
    <w:r>
      <w:fldChar w:fldCharType="end"/>
    </w:r>
  </w:p>
  <w:p w14:paraId="4DA0A294" w14:textId="77777777" w:rsidR="00EA7D25" w:rsidRDefault="00EA7D25">
    <w:pPr>
      <w:pStyle w:val="a8"/>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32FD0" w14:textId="77777777" w:rsidR="00EA7D25" w:rsidRPr="00E630C2" w:rsidRDefault="00EA7D25">
    <w:pPr>
      <w:pStyle w:val="a8"/>
      <w:jc w:val="center"/>
      <w:rPr>
        <w:color w:val="FFFFFF"/>
      </w:rPr>
    </w:pPr>
    <w:r w:rsidRPr="00E630C2">
      <w:rPr>
        <w:color w:val="FFFFFF"/>
      </w:rPr>
      <w:fldChar w:fldCharType="begin"/>
    </w:r>
    <w:r w:rsidRPr="00E630C2">
      <w:rPr>
        <w:color w:val="FFFFFF"/>
      </w:rPr>
      <w:instrText>PAGE   \* MERGEFORMAT</w:instrText>
    </w:r>
    <w:r w:rsidRPr="00E630C2">
      <w:rPr>
        <w:color w:val="FFFFFF"/>
      </w:rPr>
      <w:fldChar w:fldCharType="separate"/>
    </w:r>
    <w:r w:rsidRPr="009A6A12">
      <w:rPr>
        <w:noProof/>
        <w:color w:val="FFFFFF"/>
      </w:rPr>
      <w:t>1</w:t>
    </w:r>
    <w:r w:rsidRPr="00E630C2">
      <w:rPr>
        <w:color w:val="FFFFFF"/>
      </w:rPr>
      <w:fldChar w:fldCharType="end"/>
    </w:r>
  </w:p>
  <w:p w14:paraId="73FDFFBF" w14:textId="77777777" w:rsidR="00EA7D25" w:rsidRDefault="00EA7D25">
    <w:pPr>
      <w:pStyle w:val="a8"/>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5303F" w14:textId="77777777" w:rsidR="00EA7D25" w:rsidRDefault="00EA7D25">
    <w:pPr>
      <w:pStyle w:val="a8"/>
      <w:jc w:val="center"/>
    </w:pPr>
    <w:r>
      <w:fldChar w:fldCharType="begin"/>
    </w:r>
    <w:r>
      <w:instrText>PAGE   \* MERGEFORMAT</w:instrText>
    </w:r>
    <w:r>
      <w:fldChar w:fldCharType="separate"/>
    </w:r>
    <w:r>
      <w:rPr>
        <w:noProof/>
      </w:rPr>
      <w:t>31</w:t>
    </w:r>
    <w:r>
      <w:fldChar w:fldCharType="end"/>
    </w:r>
  </w:p>
  <w:p w14:paraId="54C8A72B" w14:textId="77777777" w:rsidR="00EA7D25" w:rsidRDefault="00EA7D25">
    <w:pPr>
      <w:pStyle w:val="a8"/>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10A1F" w14:textId="77777777" w:rsidR="00EA7D25" w:rsidRDefault="00EA7D25">
    <w:pPr>
      <w:pStyle w:val="a8"/>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C6BA4" w14:textId="77777777" w:rsidR="00EA7D25" w:rsidRDefault="00EA7D25">
    <w:pPr>
      <w:pStyle w:val="a8"/>
      <w:jc w:val="center"/>
    </w:pPr>
    <w:r>
      <w:fldChar w:fldCharType="begin"/>
    </w:r>
    <w:r>
      <w:instrText>PAGE   \* MERGEFORMAT</w:instrText>
    </w:r>
    <w:r>
      <w:fldChar w:fldCharType="separate"/>
    </w:r>
    <w:r>
      <w:rPr>
        <w:noProof/>
      </w:rPr>
      <w:t>18</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A7C80" w14:textId="77777777" w:rsidR="00EA7D25" w:rsidRPr="008A231A" w:rsidRDefault="00EA7D25">
    <w:pPr>
      <w:pStyle w:val="a8"/>
      <w:jc w:val="center"/>
    </w:pPr>
    <w:r w:rsidRPr="008A231A">
      <w:fldChar w:fldCharType="begin"/>
    </w:r>
    <w:r w:rsidRPr="008A231A">
      <w:instrText>PAGE   \* MERGEFORMAT</w:instrText>
    </w:r>
    <w:r w:rsidRPr="008A231A">
      <w:fldChar w:fldCharType="separate"/>
    </w:r>
    <w:r>
      <w:rPr>
        <w:noProof/>
      </w:rPr>
      <w:t>15</w:t>
    </w:r>
    <w:r w:rsidRPr="008A231A">
      <w:fldChar w:fldCharType="end"/>
    </w:r>
  </w:p>
  <w:p w14:paraId="3656EF2D" w14:textId="77777777" w:rsidR="00EA7D25" w:rsidRDefault="00EA7D25">
    <w:pPr>
      <w:pStyle w:val="a8"/>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8E8ED" w14:textId="77777777" w:rsidR="00EA7D25" w:rsidRDefault="00EA7D25">
    <w:pPr>
      <w:pStyle w:val="a8"/>
      <w:jc w:val="center"/>
    </w:pPr>
    <w:r>
      <w:fldChar w:fldCharType="begin"/>
    </w:r>
    <w:r>
      <w:instrText>PAGE   \* MERGEFORMAT</w:instrText>
    </w:r>
    <w:r>
      <w:fldChar w:fldCharType="separate"/>
    </w:r>
    <w:r>
      <w:rPr>
        <w:noProof/>
      </w:rPr>
      <w:t>34</w:t>
    </w:r>
    <w:r>
      <w:fldChar w:fldCharType="end"/>
    </w:r>
  </w:p>
  <w:p w14:paraId="3A9CAD6E" w14:textId="77777777" w:rsidR="00EA7D25" w:rsidRDefault="00EA7D25">
    <w:pPr>
      <w:pStyle w:val="a8"/>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66361" w14:textId="77777777" w:rsidR="00EA7D25" w:rsidRDefault="00EA7D25">
    <w:pPr>
      <w:pStyle w:val="a8"/>
      <w:jc w:val="center"/>
    </w:pPr>
    <w:r>
      <w:fldChar w:fldCharType="begin"/>
    </w:r>
    <w:r>
      <w:instrText>PAGE   \* MERGEFORMAT</w:instrText>
    </w:r>
    <w:r>
      <w:fldChar w:fldCharType="separate"/>
    </w:r>
    <w:r>
      <w:t>2</w:t>
    </w:r>
    <w:r>
      <w:fldChar w:fldCharType="end"/>
    </w:r>
  </w:p>
  <w:p w14:paraId="2B7F4D91" w14:textId="77777777" w:rsidR="00EA7D25" w:rsidRDefault="00EA7D25">
    <w:pPr>
      <w:pStyle w:val="a8"/>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FF6D6" w14:textId="77777777" w:rsidR="00EA7D25" w:rsidRDefault="00EA7D25">
    <w:pPr>
      <w:pStyle w:val="a8"/>
      <w:jc w:val="center"/>
    </w:pPr>
    <w:r>
      <w:fldChar w:fldCharType="begin"/>
    </w:r>
    <w:r>
      <w:instrText>PAGE   \* MERGEFORMAT</w:instrText>
    </w:r>
    <w:r>
      <w:fldChar w:fldCharType="separate"/>
    </w:r>
    <w:r>
      <w:rPr>
        <w:noProof/>
      </w:rPr>
      <w:t>38</w:t>
    </w:r>
    <w:r>
      <w:fldChar w:fldCharType="end"/>
    </w:r>
  </w:p>
  <w:p w14:paraId="35BD4C21" w14:textId="77777777" w:rsidR="00EA7D25" w:rsidRDefault="00EA7D25">
    <w:pPr>
      <w:pStyle w:val="a8"/>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16F06" w14:textId="77777777" w:rsidR="005B3714" w:rsidRDefault="00BB4DF9">
    <w:pPr>
      <w:pStyle w:val="a8"/>
      <w:jc w:val="center"/>
    </w:pPr>
  </w:p>
  <w:p w14:paraId="2F5D15CB" w14:textId="77777777" w:rsidR="005B3714" w:rsidRPr="00846117" w:rsidRDefault="00BB4DF9" w:rsidP="00846117">
    <w:pPr>
      <w:pStyle w:val="a8"/>
      <w:tabs>
        <w:tab w:val="left" w:pos="810"/>
        <w:tab w:val="left" w:pos="3435"/>
      </w:tabs>
      <w:rPr>
        <w:b/>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63F86" w14:textId="77777777" w:rsidR="00EA7D25" w:rsidRDefault="00EA7D25">
    <w:pPr>
      <w:pStyle w:val="a8"/>
      <w:jc w:val="center"/>
    </w:pPr>
    <w:r>
      <w:fldChar w:fldCharType="begin"/>
    </w:r>
    <w:r>
      <w:instrText>PAGE   \* MERGEFORMAT</w:instrText>
    </w:r>
    <w:r>
      <w:fldChar w:fldCharType="separate"/>
    </w:r>
    <w:r>
      <w:rPr>
        <w:noProof/>
      </w:rPr>
      <w:t>22</w:t>
    </w:r>
    <w:r>
      <w:fldChar w:fldCharType="end"/>
    </w:r>
  </w:p>
  <w:p w14:paraId="421FD8C9" w14:textId="77777777" w:rsidR="00EA7D25" w:rsidRDefault="00EA7D25">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6D2EF" w14:textId="77777777" w:rsidR="00EA7D25" w:rsidRDefault="00EA7D25">
    <w:pPr>
      <w:pStyle w:val="a8"/>
      <w:jc w:val="center"/>
    </w:pPr>
    <w:r>
      <w:fldChar w:fldCharType="begin"/>
    </w:r>
    <w:r>
      <w:instrText>PAGE   \* MERGEFORMAT</w:instrText>
    </w:r>
    <w:r>
      <w:fldChar w:fldCharType="separate"/>
    </w:r>
    <w:r>
      <w:t>2</w:t>
    </w:r>
    <w:r>
      <w:fldChar w:fldCharType="end"/>
    </w:r>
  </w:p>
  <w:p w14:paraId="6266C71B" w14:textId="77777777" w:rsidR="00EA7D25" w:rsidRDefault="00EA7D25" w:rsidP="00727D1F">
    <w:pPr>
      <w:pStyle w:val="a8"/>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6DF19" w14:textId="77777777" w:rsidR="00EA7D25" w:rsidRDefault="00EA7D25">
    <w:pPr>
      <w:pStyle w:val="a8"/>
      <w:jc w:val="center"/>
    </w:pPr>
    <w:r>
      <w:fldChar w:fldCharType="begin"/>
    </w:r>
    <w:r>
      <w:instrText>PAGE   \* MERGEFORMAT</w:instrText>
    </w:r>
    <w:r>
      <w:fldChar w:fldCharType="separate"/>
    </w:r>
    <w:r>
      <w:rPr>
        <w:noProof/>
      </w:rPr>
      <w:t>13</w:t>
    </w:r>
    <w:r>
      <w:fldChar w:fldCharType="end"/>
    </w:r>
  </w:p>
  <w:p w14:paraId="0DE9BEEA" w14:textId="77777777" w:rsidR="00EA7D25" w:rsidRDefault="00EA7D25">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4601C" w14:textId="77777777" w:rsidR="00EA7D25" w:rsidRDefault="00EA7D25">
    <w:pPr>
      <w:pStyle w:val="a8"/>
      <w:jc w:val="center"/>
    </w:pPr>
    <w:r>
      <w:fldChar w:fldCharType="begin"/>
    </w:r>
    <w:r>
      <w:instrText>PAGE   \* MERGEFORMAT</w:instrText>
    </w:r>
    <w:r>
      <w:fldChar w:fldCharType="separate"/>
    </w:r>
    <w:r>
      <w:t>2</w:t>
    </w:r>
    <w:r>
      <w:fldChar w:fldCharType="end"/>
    </w:r>
  </w:p>
  <w:p w14:paraId="3547F5E7" w14:textId="77777777" w:rsidR="00EA7D25" w:rsidRDefault="00EA7D25">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6ABCC" w14:textId="77777777" w:rsidR="00EA7D25" w:rsidRDefault="00EA7D25">
    <w:pPr>
      <w:pStyle w:val="a8"/>
      <w:jc w:val="center"/>
    </w:pPr>
    <w:r>
      <w:fldChar w:fldCharType="begin"/>
    </w:r>
    <w:r>
      <w:instrText>PAGE   \* MERGEFORMAT</w:instrText>
    </w:r>
    <w:r>
      <w:fldChar w:fldCharType="separate"/>
    </w:r>
    <w:r w:rsidRPr="002A4499">
      <w:rPr>
        <w:noProof/>
      </w:rPr>
      <w:t>38</w:t>
    </w:r>
    <w:r>
      <w:fldChar w:fldCharType="end"/>
    </w:r>
  </w:p>
  <w:p w14:paraId="6EC98A6C" w14:textId="77777777" w:rsidR="00EA7D25" w:rsidRDefault="00EA7D25">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DA6D2" w14:textId="77777777" w:rsidR="00EA7D25" w:rsidRPr="00E630C2" w:rsidRDefault="00EA7D25">
    <w:pPr>
      <w:pStyle w:val="a8"/>
      <w:jc w:val="center"/>
      <w:rPr>
        <w:color w:val="FFFFFF"/>
      </w:rPr>
    </w:pPr>
    <w:r w:rsidRPr="00E630C2">
      <w:rPr>
        <w:color w:val="FFFFFF"/>
      </w:rPr>
      <w:fldChar w:fldCharType="begin"/>
    </w:r>
    <w:r w:rsidRPr="00E630C2">
      <w:rPr>
        <w:color w:val="FFFFFF"/>
      </w:rPr>
      <w:instrText>PAGE   \* MERGEFORMAT</w:instrText>
    </w:r>
    <w:r w:rsidRPr="00E630C2">
      <w:rPr>
        <w:color w:val="FFFFFF"/>
      </w:rPr>
      <w:fldChar w:fldCharType="separate"/>
    </w:r>
    <w:r w:rsidRPr="009A6A12">
      <w:rPr>
        <w:noProof/>
        <w:color w:val="FFFFFF"/>
      </w:rPr>
      <w:t>1</w:t>
    </w:r>
    <w:r w:rsidRPr="00E630C2">
      <w:rPr>
        <w:color w:val="FFFFFF"/>
      </w:rPr>
      <w:fldChar w:fldCharType="end"/>
    </w:r>
  </w:p>
  <w:p w14:paraId="0AC58AED" w14:textId="77777777" w:rsidR="00EA7D25" w:rsidRDefault="00EA7D25">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F94B9" w14:textId="77777777" w:rsidR="00EA7D25" w:rsidRDefault="00EA7D25">
    <w:pPr>
      <w:pStyle w:val="a8"/>
      <w:jc w:val="center"/>
    </w:pPr>
    <w:r>
      <w:fldChar w:fldCharType="begin"/>
    </w:r>
    <w:r>
      <w:instrText>PAGE   \* MERGEFORMAT</w:instrText>
    </w:r>
    <w:r>
      <w:fldChar w:fldCharType="separate"/>
    </w:r>
    <w:r w:rsidRPr="002A4499">
      <w:rPr>
        <w:noProof/>
      </w:rPr>
      <w:t>81</w:t>
    </w:r>
    <w:r>
      <w:fldChar w:fldCharType="end"/>
    </w:r>
  </w:p>
  <w:p w14:paraId="52F97ADC" w14:textId="77777777" w:rsidR="00EA7D25" w:rsidRDefault="00EA7D25">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DB67C" w14:textId="77777777" w:rsidR="00EA7D25" w:rsidRPr="00E630C2" w:rsidRDefault="00EA7D25">
    <w:pPr>
      <w:pStyle w:val="a8"/>
      <w:jc w:val="center"/>
      <w:rPr>
        <w:color w:val="FFFFFF"/>
      </w:rPr>
    </w:pPr>
    <w:r w:rsidRPr="00E630C2">
      <w:rPr>
        <w:color w:val="FFFFFF"/>
      </w:rPr>
      <w:fldChar w:fldCharType="begin"/>
    </w:r>
    <w:r w:rsidRPr="00E630C2">
      <w:rPr>
        <w:color w:val="FFFFFF"/>
      </w:rPr>
      <w:instrText>PAGE   \* MERGEFORMAT</w:instrText>
    </w:r>
    <w:r w:rsidRPr="00E630C2">
      <w:rPr>
        <w:color w:val="FFFFFF"/>
      </w:rPr>
      <w:fldChar w:fldCharType="separate"/>
    </w:r>
    <w:r w:rsidRPr="009A6A12">
      <w:rPr>
        <w:noProof/>
        <w:color w:val="FFFFFF"/>
      </w:rPr>
      <w:t>1</w:t>
    </w:r>
    <w:r w:rsidRPr="00E630C2">
      <w:rPr>
        <w:color w:val="FFFFFF"/>
      </w:rPr>
      <w:fldChar w:fldCharType="end"/>
    </w:r>
  </w:p>
  <w:p w14:paraId="647E8085" w14:textId="77777777" w:rsidR="00EA7D25" w:rsidRDefault="00EA7D2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1F6BCD"/>
    <w:multiLevelType w:val="hybridMultilevel"/>
    <w:tmpl w:val="80CCB112"/>
    <w:lvl w:ilvl="0" w:tplc="62B6528C">
      <w:start w:val="1"/>
      <w:numFmt w:val="decimal"/>
      <w:lvlText w:val="Таблица %1."/>
      <w:lvlJc w:val="left"/>
      <w:pPr>
        <w:ind w:left="720"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1406B0C"/>
    <w:multiLevelType w:val="hybridMultilevel"/>
    <w:tmpl w:val="3D0C518E"/>
    <w:lvl w:ilvl="0" w:tplc="D12E71F4">
      <w:start w:val="3"/>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11FA67AE"/>
    <w:multiLevelType w:val="hybridMultilevel"/>
    <w:tmpl w:val="647ECF54"/>
    <w:lvl w:ilvl="0" w:tplc="D21C38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9D168BE"/>
    <w:multiLevelType w:val="hybridMultilevel"/>
    <w:tmpl w:val="B91AB712"/>
    <w:lvl w:ilvl="0" w:tplc="C520E3E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15:restartNumberingAfterBreak="0">
    <w:nsid w:val="5776228F"/>
    <w:multiLevelType w:val="hybridMultilevel"/>
    <w:tmpl w:val="667C2A7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65113C"/>
    <w:multiLevelType w:val="multilevel"/>
    <w:tmpl w:val="3698CD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0"/>
  </w:num>
  <w:num w:numId="2">
    <w:abstractNumId w:val="2"/>
  </w:num>
  <w:num w:numId="3">
    <w:abstractNumId w:val="0"/>
  </w:num>
  <w:num w:numId="4">
    <w:abstractNumId w:val="3"/>
  </w:num>
  <w:num w:numId="5">
    <w:abstractNumId w:val="1"/>
  </w:num>
  <w:num w:numId="6">
    <w:abstractNumId w:val="23"/>
  </w:num>
  <w:num w:numId="7">
    <w:abstractNumId w:val="16"/>
  </w:num>
  <w:num w:numId="8">
    <w:abstractNumId w:val="25"/>
  </w:num>
  <w:num w:numId="9">
    <w:abstractNumId w:val="26"/>
  </w:num>
  <w:num w:numId="10">
    <w:abstractNumId w:val="21"/>
  </w:num>
  <w:num w:numId="11">
    <w:abstractNumId w:val="17"/>
  </w:num>
  <w:num w:numId="12">
    <w:abstractNumId w:val="24"/>
  </w:num>
  <w:num w:numId="13">
    <w:abstractNumId w:val="19"/>
  </w:num>
  <w:num w:numId="14">
    <w:abstractNumId w:val="18"/>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9"/>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30"/>
    <w:rsid w:val="0000067B"/>
    <w:rsid w:val="00000A7E"/>
    <w:rsid w:val="000032AD"/>
    <w:rsid w:val="00005C3B"/>
    <w:rsid w:val="00006C2B"/>
    <w:rsid w:val="00007058"/>
    <w:rsid w:val="000075BC"/>
    <w:rsid w:val="00010B7A"/>
    <w:rsid w:val="00010DB7"/>
    <w:rsid w:val="0001100C"/>
    <w:rsid w:val="000123DC"/>
    <w:rsid w:val="000152D7"/>
    <w:rsid w:val="00015EF7"/>
    <w:rsid w:val="00020AC3"/>
    <w:rsid w:val="00023274"/>
    <w:rsid w:val="000251CD"/>
    <w:rsid w:val="000267E4"/>
    <w:rsid w:val="000300E5"/>
    <w:rsid w:val="0003258F"/>
    <w:rsid w:val="00032B6A"/>
    <w:rsid w:val="00033F00"/>
    <w:rsid w:val="00034628"/>
    <w:rsid w:val="00035C67"/>
    <w:rsid w:val="00035C80"/>
    <w:rsid w:val="00036774"/>
    <w:rsid w:val="000373F1"/>
    <w:rsid w:val="000422FB"/>
    <w:rsid w:val="00042561"/>
    <w:rsid w:val="000430EC"/>
    <w:rsid w:val="000431F4"/>
    <w:rsid w:val="000437B1"/>
    <w:rsid w:val="00043AF8"/>
    <w:rsid w:val="000455CD"/>
    <w:rsid w:val="00050CAD"/>
    <w:rsid w:val="0005206D"/>
    <w:rsid w:val="00052887"/>
    <w:rsid w:val="00052C07"/>
    <w:rsid w:val="000533D9"/>
    <w:rsid w:val="0005374F"/>
    <w:rsid w:val="0005650D"/>
    <w:rsid w:val="000576CC"/>
    <w:rsid w:val="0006354E"/>
    <w:rsid w:val="00063B63"/>
    <w:rsid w:val="00063D65"/>
    <w:rsid w:val="00066688"/>
    <w:rsid w:val="00066F38"/>
    <w:rsid w:val="0006703C"/>
    <w:rsid w:val="0007021A"/>
    <w:rsid w:val="00071630"/>
    <w:rsid w:val="00071C5C"/>
    <w:rsid w:val="00074B3C"/>
    <w:rsid w:val="00076D03"/>
    <w:rsid w:val="000779DB"/>
    <w:rsid w:val="0008031A"/>
    <w:rsid w:val="0008037F"/>
    <w:rsid w:val="00080BD1"/>
    <w:rsid w:val="00080CA1"/>
    <w:rsid w:val="00081AD4"/>
    <w:rsid w:val="00081EC5"/>
    <w:rsid w:val="00083AEE"/>
    <w:rsid w:val="00085E0C"/>
    <w:rsid w:val="000864D9"/>
    <w:rsid w:val="00090592"/>
    <w:rsid w:val="00090E3E"/>
    <w:rsid w:val="00090E99"/>
    <w:rsid w:val="00093E95"/>
    <w:rsid w:val="000A0AEB"/>
    <w:rsid w:val="000A338B"/>
    <w:rsid w:val="000A3410"/>
    <w:rsid w:val="000A3947"/>
    <w:rsid w:val="000A4CCA"/>
    <w:rsid w:val="000A4D92"/>
    <w:rsid w:val="000A500A"/>
    <w:rsid w:val="000A565D"/>
    <w:rsid w:val="000A5ABF"/>
    <w:rsid w:val="000B025A"/>
    <w:rsid w:val="000B312B"/>
    <w:rsid w:val="000B3308"/>
    <w:rsid w:val="000B3E9F"/>
    <w:rsid w:val="000B483F"/>
    <w:rsid w:val="000B56FE"/>
    <w:rsid w:val="000B62E8"/>
    <w:rsid w:val="000C14A7"/>
    <w:rsid w:val="000C28FC"/>
    <w:rsid w:val="000C38F5"/>
    <w:rsid w:val="000C3ED1"/>
    <w:rsid w:val="000C6002"/>
    <w:rsid w:val="000C6246"/>
    <w:rsid w:val="000C746E"/>
    <w:rsid w:val="000D004C"/>
    <w:rsid w:val="000D10CE"/>
    <w:rsid w:val="000D18D0"/>
    <w:rsid w:val="000D18EC"/>
    <w:rsid w:val="000D1BBE"/>
    <w:rsid w:val="000D2891"/>
    <w:rsid w:val="000D3143"/>
    <w:rsid w:val="000D3A56"/>
    <w:rsid w:val="000D4ECF"/>
    <w:rsid w:val="000D4FE2"/>
    <w:rsid w:val="000D5347"/>
    <w:rsid w:val="000D5E31"/>
    <w:rsid w:val="000D615F"/>
    <w:rsid w:val="000D7E22"/>
    <w:rsid w:val="000E3CE0"/>
    <w:rsid w:val="000E5319"/>
    <w:rsid w:val="000F011C"/>
    <w:rsid w:val="000F24FD"/>
    <w:rsid w:val="000F63CC"/>
    <w:rsid w:val="000F6474"/>
    <w:rsid w:val="000F6EBF"/>
    <w:rsid w:val="000F6F13"/>
    <w:rsid w:val="0010047B"/>
    <w:rsid w:val="001009CA"/>
    <w:rsid w:val="00100C12"/>
    <w:rsid w:val="001010E9"/>
    <w:rsid w:val="00102BAB"/>
    <w:rsid w:val="00103052"/>
    <w:rsid w:val="001033C9"/>
    <w:rsid w:val="0010347A"/>
    <w:rsid w:val="0010469B"/>
    <w:rsid w:val="00104A17"/>
    <w:rsid w:val="00105796"/>
    <w:rsid w:val="00105E2A"/>
    <w:rsid w:val="001077C6"/>
    <w:rsid w:val="00107CF5"/>
    <w:rsid w:val="001102DB"/>
    <w:rsid w:val="00113DE9"/>
    <w:rsid w:val="00121054"/>
    <w:rsid w:val="00121A7F"/>
    <w:rsid w:val="00122122"/>
    <w:rsid w:val="00122697"/>
    <w:rsid w:val="001227AE"/>
    <w:rsid w:val="00122E42"/>
    <w:rsid w:val="00123A45"/>
    <w:rsid w:val="00125E77"/>
    <w:rsid w:val="0012615A"/>
    <w:rsid w:val="0012720F"/>
    <w:rsid w:val="00132C1E"/>
    <w:rsid w:val="001343AE"/>
    <w:rsid w:val="00134CBC"/>
    <w:rsid w:val="0013520A"/>
    <w:rsid w:val="00136117"/>
    <w:rsid w:val="00136782"/>
    <w:rsid w:val="00137F90"/>
    <w:rsid w:val="0014070C"/>
    <w:rsid w:val="001418A6"/>
    <w:rsid w:val="00141AEC"/>
    <w:rsid w:val="00141BBE"/>
    <w:rsid w:val="0014260C"/>
    <w:rsid w:val="001428FF"/>
    <w:rsid w:val="00142982"/>
    <w:rsid w:val="001450C6"/>
    <w:rsid w:val="0014525C"/>
    <w:rsid w:val="0014792B"/>
    <w:rsid w:val="00147A6C"/>
    <w:rsid w:val="00150822"/>
    <w:rsid w:val="00150F20"/>
    <w:rsid w:val="0015196D"/>
    <w:rsid w:val="00151D58"/>
    <w:rsid w:val="001524F0"/>
    <w:rsid w:val="00152761"/>
    <w:rsid w:val="0015309D"/>
    <w:rsid w:val="00154164"/>
    <w:rsid w:val="001545B3"/>
    <w:rsid w:val="001559E6"/>
    <w:rsid w:val="00155FBC"/>
    <w:rsid w:val="00156E00"/>
    <w:rsid w:val="00157E3E"/>
    <w:rsid w:val="00160F91"/>
    <w:rsid w:val="001619BE"/>
    <w:rsid w:val="00163217"/>
    <w:rsid w:val="00164112"/>
    <w:rsid w:val="001655CC"/>
    <w:rsid w:val="0016702D"/>
    <w:rsid w:val="001670CD"/>
    <w:rsid w:val="00167D7A"/>
    <w:rsid w:val="00172042"/>
    <w:rsid w:val="0017238A"/>
    <w:rsid w:val="00172421"/>
    <w:rsid w:val="00175863"/>
    <w:rsid w:val="001763E4"/>
    <w:rsid w:val="00177C80"/>
    <w:rsid w:val="00177DEA"/>
    <w:rsid w:val="00183134"/>
    <w:rsid w:val="001833CA"/>
    <w:rsid w:val="00184787"/>
    <w:rsid w:val="001851E2"/>
    <w:rsid w:val="001867F3"/>
    <w:rsid w:val="00186F0D"/>
    <w:rsid w:val="00191E8B"/>
    <w:rsid w:val="00192523"/>
    <w:rsid w:val="00193251"/>
    <w:rsid w:val="0019579B"/>
    <w:rsid w:val="00195EFE"/>
    <w:rsid w:val="0019637A"/>
    <w:rsid w:val="001A0F30"/>
    <w:rsid w:val="001A38F8"/>
    <w:rsid w:val="001A3A63"/>
    <w:rsid w:val="001A59FF"/>
    <w:rsid w:val="001A68E3"/>
    <w:rsid w:val="001B067F"/>
    <w:rsid w:val="001B0B61"/>
    <w:rsid w:val="001B2506"/>
    <w:rsid w:val="001B25AF"/>
    <w:rsid w:val="001B2D1D"/>
    <w:rsid w:val="001B6E1B"/>
    <w:rsid w:val="001C0CCC"/>
    <w:rsid w:val="001C1D17"/>
    <w:rsid w:val="001C2952"/>
    <w:rsid w:val="001C2C74"/>
    <w:rsid w:val="001C3BD2"/>
    <w:rsid w:val="001C413C"/>
    <w:rsid w:val="001C6323"/>
    <w:rsid w:val="001C6BC0"/>
    <w:rsid w:val="001D282C"/>
    <w:rsid w:val="001D2BC0"/>
    <w:rsid w:val="001D494A"/>
    <w:rsid w:val="001D4F1A"/>
    <w:rsid w:val="001D5964"/>
    <w:rsid w:val="001E1F34"/>
    <w:rsid w:val="001E3AF3"/>
    <w:rsid w:val="001E5E95"/>
    <w:rsid w:val="001E760F"/>
    <w:rsid w:val="001E7815"/>
    <w:rsid w:val="001F0653"/>
    <w:rsid w:val="001F1858"/>
    <w:rsid w:val="001F394C"/>
    <w:rsid w:val="001F3E9D"/>
    <w:rsid w:val="001F50EA"/>
    <w:rsid w:val="001F5CD1"/>
    <w:rsid w:val="00200202"/>
    <w:rsid w:val="00200343"/>
    <w:rsid w:val="0020085C"/>
    <w:rsid w:val="002010AF"/>
    <w:rsid w:val="00201219"/>
    <w:rsid w:val="002038D1"/>
    <w:rsid w:val="002048F6"/>
    <w:rsid w:val="00205932"/>
    <w:rsid w:val="002077A5"/>
    <w:rsid w:val="002100CE"/>
    <w:rsid w:val="00210C82"/>
    <w:rsid w:val="00210CF7"/>
    <w:rsid w:val="0021170E"/>
    <w:rsid w:val="002119AB"/>
    <w:rsid w:val="002133F2"/>
    <w:rsid w:val="002151D3"/>
    <w:rsid w:val="0021683F"/>
    <w:rsid w:val="00216AD0"/>
    <w:rsid w:val="00216AD9"/>
    <w:rsid w:val="002173E9"/>
    <w:rsid w:val="00217BA2"/>
    <w:rsid w:val="0022022D"/>
    <w:rsid w:val="00221056"/>
    <w:rsid w:val="002238C3"/>
    <w:rsid w:val="00223A77"/>
    <w:rsid w:val="0022599A"/>
    <w:rsid w:val="00227C2D"/>
    <w:rsid w:val="002321F8"/>
    <w:rsid w:val="00232BB5"/>
    <w:rsid w:val="00235241"/>
    <w:rsid w:val="00236636"/>
    <w:rsid w:val="0023668D"/>
    <w:rsid w:val="00236B39"/>
    <w:rsid w:val="00236ED6"/>
    <w:rsid w:val="00236FDA"/>
    <w:rsid w:val="0023730D"/>
    <w:rsid w:val="0023760B"/>
    <w:rsid w:val="0023761D"/>
    <w:rsid w:val="002411E1"/>
    <w:rsid w:val="00241533"/>
    <w:rsid w:val="00243D33"/>
    <w:rsid w:val="00244E02"/>
    <w:rsid w:val="00246068"/>
    <w:rsid w:val="00246E0D"/>
    <w:rsid w:val="00251BBF"/>
    <w:rsid w:val="0025255B"/>
    <w:rsid w:val="00252D59"/>
    <w:rsid w:val="00253681"/>
    <w:rsid w:val="002538BB"/>
    <w:rsid w:val="0025759B"/>
    <w:rsid w:val="00257FF8"/>
    <w:rsid w:val="00260085"/>
    <w:rsid w:val="002611C3"/>
    <w:rsid w:val="0026244D"/>
    <w:rsid w:val="00262F71"/>
    <w:rsid w:val="00264128"/>
    <w:rsid w:val="00264356"/>
    <w:rsid w:val="002643C8"/>
    <w:rsid w:val="00264E86"/>
    <w:rsid w:val="00265448"/>
    <w:rsid w:val="00265CC3"/>
    <w:rsid w:val="0026659A"/>
    <w:rsid w:val="00271121"/>
    <w:rsid w:val="00271A0A"/>
    <w:rsid w:val="0027202E"/>
    <w:rsid w:val="00273132"/>
    <w:rsid w:val="00273F9F"/>
    <w:rsid w:val="00274AC7"/>
    <w:rsid w:val="002757CB"/>
    <w:rsid w:val="002765A2"/>
    <w:rsid w:val="0028094C"/>
    <w:rsid w:val="0028099E"/>
    <w:rsid w:val="00280E3B"/>
    <w:rsid w:val="002816BE"/>
    <w:rsid w:val="00281A90"/>
    <w:rsid w:val="00283408"/>
    <w:rsid w:val="002835C5"/>
    <w:rsid w:val="00283A48"/>
    <w:rsid w:val="00283F3C"/>
    <w:rsid w:val="002842E8"/>
    <w:rsid w:val="00285678"/>
    <w:rsid w:val="00285858"/>
    <w:rsid w:val="00285A3D"/>
    <w:rsid w:val="00287B58"/>
    <w:rsid w:val="002901B7"/>
    <w:rsid w:val="00292B1A"/>
    <w:rsid w:val="00293B70"/>
    <w:rsid w:val="00293EFD"/>
    <w:rsid w:val="00295350"/>
    <w:rsid w:val="002956BD"/>
    <w:rsid w:val="002964A8"/>
    <w:rsid w:val="00296545"/>
    <w:rsid w:val="002967D0"/>
    <w:rsid w:val="00296F70"/>
    <w:rsid w:val="002A020F"/>
    <w:rsid w:val="002A0F6C"/>
    <w:rsid w:val="002A2FBD"/>
    <w:rsid w:val="002A3F88"/>
    <w:rsid w:val="002A5488"/>
    <w:rsid w:val="002A56AE"/>
    <w:rsid w:val="002A6819"/>
    <w:rsid w:val="002A685F"/>
    <w:rsid w:val="002A7189"/>
    <w:rsid w:val="002B0169"/>
    <w:rsid w:val="002B03DF"/>
    <w:rsid w:val="002B04DB"/>
    <w:rsid w:val="002B08BF"/>
    <w:rsid w:val="002B0E07"/>
    <w:rsid w:val="002B4EAE"/>
    <w:rsid w:val="002B5CF6"/>
    <w:rsid w:val="002B6E32"/>
    <w:rsid w:val="002B749D"/>
    <w:rsid w:val="002B7F69"/>
    <w:rsid w:val="002C0B3B"/>
    <w:rsid w:val="002C53DB"/>
    <w:rsid w:val="002C68F7"/>
    <w:rsid w:val="002C7064"/>
    <w:rsid w:val="002C7116"/>
    <w:rsid w:val="002D0582"/>
    <w:rsid w:val="002D268D"/>
    <w:rsid w:val="002D2965"/>
    <w:rsid w:val="002D2DD4"/>
    <w:rsid w:val="002D4908"/>
    <w:rsid w:val="002D56B1"/>
    <w:rsid w:val="002D5DC8"/>
    <w:rsid w:val="002D5E98"/>
    <w:rsid w:val="002D653D"/>
    <w:rsid w:val="002D671B"/>
    <w:rsid w:val="002E236B"/>
    <w:rsid w:val="002E2842"/>
    <w:rsid w:val="002E2A5D"/>
    <w:rsid w:val="002E55C8"/>
    <w:rsid w:val="002E5623"/>
    <w:rsid w:val="002E5802"/>
    <w:rsid w:val="002F27D5"/>
    <w:rsid w:val="002F3341"/>
    <w:rsid w:val="002F4A6C"/>
    <w:rsid w:val="002F63D6"/>
    <w:rsid w:val="002F63E3"/>
    <w:rsid w:val="002F6F6F"/>
    <w:rsid w:val="0030076F"/>
    <w:rsid w:val="00300F3C"/>
    <w:rsid w:val="00301525"/>
    <w:rsid w:val="00302640"/>
    <w:rsid w:val="00302651"/>
    <w:rsid w:val="0030417F"/>
    <w:rsid w:val="00304A2D"/>
    <w:rsid w:val="003063FF"/>
    <w:rsid w:val="003069B7"/>
    <w:rsid w:val="0030725E"/>
    <w:rsid w:val="00307D97"/>
    <w:rsid w:val="00310CB8"/>
    <w:rsid w:val="003121BD"/>
    <w:rsid w:val="00312424"/>
    <w:rsid w:val="003134DB"/>
    <w:rsid w:val="00313986"/>
    <w:rsid w:val="0031524F"/>
    <w:rsid w:val="00315504"/>
    <w:rsid w:val="00320509"/>
    <w:rsid w:val="00322263"/>
    <w:rsid w:val="00322D7D"/>
    <w:rsid w:val="00323CBF"/>
    <w:rsid w:val="003240B3"/>
    <w:rsid w:val="00326EB1"/>
    <w:rsid w:val="003400BA"/>
    <w:rsid w:val="00340BD2"/>
    <w:rsid w:val="00340D38"/>
    <w:rsid w:val="00340DB5"/>
    <w:rsid w:val="00341D03"/>
    <w:rsid w:val="003421D0"/>
    <w:rsid w:val="00344066"/>
    <w:rsid w:val="003446F3"/>
    <w:rsid w:val="00344FD8"/>
    <w:rsid w:val="00345361"/>
    <w:rsid w:val="00345748"/>
    <w:rsid w:val="003468FE"/>
    <w:rsid w:val="00346ACB"/>
    <w:rsid w:val="00347109"/>
    <w:rsid w:val="00347FEA"/>
    <w:rsid w:val="00350577"/>
    <w:rsid w:val="00350C15"/>
    <w:rsid w:val="00352C30"/>
    <w:rsid w:val="00353546"/>
    <w:rsid w:val="00354ECC"/>
    <w:rsid w:val="00356320"/>
    <w:rsid w:val="00356EA3"/>
    <w:rsid w:val="003572AC"/>
    <w:rsid w:val="003572B7"/>
    <w:rsid w:val="0036058D"/>
    <w:rsid w:val="0036108B"/>
    <w:rsid w:val="00362019"/>
    <w:rsid w:val="00362EA4"/>
    <w:rsid w:val="003661D4"/>
    <w:rsid w:val="003713AE"/>
    <w:rsid w:val="00373D90"/>
    <w:rsid w:val="00373F98"/>
    <w:rsid w:val="00375BEC"/>
    <w:rsid w:val="003768EE"/>
    <w:rsid w:val="00377542"/>
    <w:rsid w:val="00377D75"/>
    <w:rsid w:val="00377D8F"/>
    <w:rsid w:val="00380B7A"/>
    <w:rsid w:val="00381422"/>
    <w:rsid w:val="00381F60"/>
    <w:rsid w:val="0038201C"/>
    <w:rsid w:val="00382CCF"/>
    <w:rsid w:val="00383CFD"/>
    <w:rsid w:val="00384582"/>
    <w:rsid w:val="00385012"/>
    <w:rsid w:val="003875A1"/>
    <w:rsid w:val="0038775D"/>
    <w:rsid w:val="00392BBA"/>
    <w:rsid w:val="00393B3C"/>
    <w:rsid w:val="00397DAE"/>
    <w:rsid w:val="003A0785"/>
    <w:rsid w:val="003A24C0"/>
    <w:rsid w:val="003A34AC"/>
    <w:rsid w:val="003A5D56"/>
    <w:rsid w:val="003A6995"/>
    <w:rsid w:val="003A6B0B"/>
    <w:rsid w:val="003A7D9E"/>
    <w:rsid w:val="003B01E1"/>
    <w:rsid w:val="003B11FB"/>
    <w:rsid w:val="003B1D16"/>
    <w:rsid w:val="003B1E31"/>
    <w:rsid w:val="003B4CE2"/>
    <w:rsid w:val="003B7EAA"/>
    <w:rsid w:val="003C22C5"/>
    <w:rsid w:val="003C358A"/>
    <w:rsid w:val="003C3D16"/>
    <w:rsid w:val="003C4110"/>
    <w:rsid w:val="003C425C"/>
    <w:rsid w:val="003C5D4C"/>
    <w:rsid w:val="003C63B0"/>
    <w:rsid w:val="003D025C"/>
    <w:rsid w:val="003D16B8"/>
    <w:rsid w:val="003D45FD"/>
    <w:rsid w:val="003D47BD"/>
    <w:rsid w:val="003D50BB"/>
    <w:rsid w:val="003D5641"/>
    <w:rsid w:val="003E0571"/>
    <w:rsid w:val="003E0C07"/>
    <w:rsid w:val="003E1228"/>
    <w:rsid w:val="003E1818"/>
    <w:rsid w:val="003E2C84"/>
    <w:rsid w:val="003E4A4B"/>
    <w:rsid w:val="003E5E28"/>
    <w:rsid w:val="003E75B0"/>
    <w:rsid w:val="003F131D"/>
    <w:rsid w:val="003F25F7"/>
    <w:rsid w:val="003F5F2C"/>
    <w:rsid w:val="003F66E3"/>
    <w:rsid w:val="003F73D3"/>
    <w:rsid w:val="00401169"/>
    <w:rsid w:val="00401822"/>
    <w:rsid w:val="00401CA4"/>
    <w:rsid w:val="00406760"/>
    <w:rsid w:val="004101CE"/>
    <w:rsid w:val="00411143"/>
    <w:rsid w:val="00412EFB"/>
    <w:rsid w:val="004135D9"/>
    <w:rsid w:val="004152E2"/>
    <w:rsid w:val="00415368"/>
    <w:rsid w:val="0041581B"/>
    <w:rsid w:val="004163E4"/>
    <w:rsid w:val="00416F0B"/>
    <w:rsid w:val="00420C85"/>
    <w:rsid w:val="00420CA8"/>
    <w:rsid w:val="00421C34"/>
    <w:rsid w:val="00422020"/>
    <w:rsid w:val="004221DC"/>
    <w:rsid w:val="004224D0"/>
    <w:rsid w:val="00423AC5"/>
    <w:rsid w:val="0042566C"/>
    <w:rsid w:val="00425D59"/>
    <w:rsid w:val="004262E6"/>
    <w:rsid w:val="00426C60"/>
    <w:rsid w:val="004278BA"/>
    <w:rsid w:val="00427BB1"/>
    <w:rsid w:val="00430A90"/>
    <w:rsid w:val="00435254"/>
    <w:rsid w:val="0043543D"/>
    <w:rsid w:val="00441F95"/>
    <w:rsid w:val="00442E5F"/>
    <w:rsid w:val="00443295"/>
    <w:rsid w:val="004436A0"/>
    <w:rsid w:val="00443D75"/>
    <w:rsid w:val="0044475A"/>
    <w:rsid w:val="00445543"/>
    <w:rsid w:val="00445C27"/>
    <w:rsid w:val="004503AC"/>
    <w:rsid w:val="00451347"/>
    <w:rsid w:val="0045141C"/>
    <w:rsid w:val="004517D7"/>
    <w:rsid w:val="004527D5"/>
    <w:rsid w:val="0045297B"/>
    <w:rsid w:val="00452AFF"/>
    <w:rsid w:val="00452B5D"/>
    <w:rsid w:val="00453449"/>
    <w:rsid w:val="00453585"/>
    <w:rsid w:val="00455330"/>
    <w:rsid w:val="00456223"/>
    <w:rsid w:val="00457A3C"/>
    <w:rsid w:val="0046010B"/>
    <w:rsid w:val="004601A9"/>
    <w:rsid w:val="00461573"/>
    <w:rsid w:val="004616FB"/>
    <w:rsid w:val="00462347"/>
    <w:rsid w:val="004629B1"/>
    <w:rsid w:val="004638C3"/>
    <w:rsid w:val="00463A29"/>
    <w:rsid w:val="00465F53"/>
    <w:rsid w:val="00467672"/>
    <w:rsid w:val="004700CD"/>
    <w:rsid w:val="00471588"/>
    <w:rsid w:val="00472461"/>
    <w:rsid w:val="00472B01"/>
    <w:rsid w:val="00472BE4"/>
    <w:rsid w:val="00472BF4"/>
    <w:rsid w:val="004738C1"/>
    <w:rsid w:val="00473CCD"/>
    <w:rsid w:val="004742BC"/>
    <w:rsid w:val="0047452B"/>
    <w:rsid w:val="00474963"/>
    <w:rsid w:val="00475ACB"/>
    <w:rsid w:val="00481E3B"/>
    <w:rsid w:val="00482DB1"/>
    <w:rsid w:val="00483003"/>
    <w:rsid w:val="0048448F"/>
    <w:rsid w:val="0048501B"/>
    <w:rsid w:val="0048594A"/>
    <w:rsid w:val="00486F62"/>
    <w:rsid w:val="004902B1"/>
    <w:rsid w:val="00490DC2"/>
    <w:rsid w:val="004926A0"/>
    <w:rsid w:val="00492839"/>
    <w:rsid w:val="004944F3"/>
    <w:rsid w:val="00494749"/>
    <w:rsid w:val="004948AA"/>
    <w:rsid w:val="00495925"/>
    <w:rsid w:val="00495A5A"/>
    <w:rsid w:val="00495D23"/>
    <w:rsid w:val="00496FF7"/>
    <w:rsid w:val="004A12BD"/>
    <w:rsid w:val="004A13FE"/>
    <w:rsid w:val="004A1974"/>
    <w:rsid w:val="004A2205"/>
    <w:rsid w:val="004A3611"/>
    <w:rsid w:val="004A3CE1"/>
    <w:rsid w:val="004A5C16"/>
    <w:rsid w:val="004A74DF"/>
    <w:rsid w:val="004B07C9"/>
    <w:rsid w:val="004B3340"/>
    <w:rsid w:val="004B4862"/>
    <w:rsid w:val="004B4BC6"/>
    <w:rsid w:val="004B5CE8"/>
    <w:rsid w:val="004B6344"/>
    <w:rsid w:val="004B6ABC"/>
    <w:rsid w:val="004C01C1"/>
    <w:rsid w:val="004C0B1B"/>
    <w:rsid w:val="004C1CF6"/>
    <w:rsid w:val="004C2359"/>
    <w:rsid w:val="004C4176"/>
    <w:rsid w:val="004C5E38"/>
    <w:rsid w:val="004C63ED"/>
    <w:rsid w:val="004C70EF"/>
    <w:rsid w:val="004D251A"/>
    <w:rsid w:val="004D26A3"/>
    <w:rsid w:val="004D3632"/>
    <w:rsid w:val="004D45C1"/>
    <w:rsid w:val="004D468D"/>
    <w:rsid w:val="004D5FA6"/>
    <w:rsid w:val="004D60B9"/>
    <w:rsid w:val="004D79C7"/>
    <w:rsid w:val="004D7FF4"/>
    <w:rsid w:val="004E0941"/>
    <w:rsid w:val="004E0BC3"/>
    <w:rsid w:val="004E1915"/>
    <w:rsid w:val="004E1C30"/>
    <w:rsid w:val="004E2028"/>
    <w:rsid w:val="004E404B"/>
    <w:rsid w:val="004E6754"/>
    <w:rsid w:val="004E6879"/>
    <w:rsid w:val="004E69C9"/>
    <w:rsid w:val="004E7812"/>
    <w:rsid w:val="004F0469"/>
    <w:rsid w:val="004F1D6E"/>
    <w:rsid w:val="004F1DEA"/>
    <w:rsid w:val="004F2C2C"/>
    <w:rsid w:val="004F4A46"/>
    <w:rsid w:val="004F6E8A"/>
    <w:rsid w:val="004F7350"/>
    <w:rsid w:val="004F7C96"/>
    <w:rsid w:val="005001DD"/>
    <w:rsid w:val="00500F3B"/>
    <w:rsid w:val="005049D9"/>
    <w:rsid w:val="00505729"/>
    <w:rsid w:val="005058A3"/>
    <w:rsid w:val="0050607A"/>
    <w:rsid w:val="005072D3"/>
    <w:rsid w:val="005107D1"/>
    <w:rsid w:val="005109D5"/>
    <w:rsid w:val="005110AC"/>
    <w:rsid w:val="00511E81"/>
    <w:rsid w:val="005124D0"/>
    <w:rsid w:val="00515A5D"/>
    <w:rsid w:val="00515AF0"/>
    <w:rsid w:val="00517A7D"/>
    <w:rsid w:val="00517B4C"/>
    <w:rsid w:val="00517EAE"/>
    <w:rsid w:val="00522A59"/>
    <w:rsid w:val="00522F36"/>
    <w:rsid w:val="00524674"/>
    <w:rsid w:val="005318F6"/>
    <w:rsid w:val="0053336A"/>
    <w:rsid w:val="00533D5C"/>
    <w:rsid w:val="00534D57"/>
    <w:rsid w:val="00535001"/>
    <w:rsid w:val="0053512F"/>
    <w:rsid w:val="005361D4"/>
    <w:rsid w:val="00536489"/>
    <w:rsid w:val="00537AA4"/>
    <w:rsid w:val="00537E58"/>
    <w:rsid w:val="00540B0D"/>
    <w:rsid w:val="00542BA8"/>
    <w:rsid w:val="00542C54"/>
    <w:rsid w:val="0054307E"/>
    <w:rsid w:val="00543BD7"/>
    <w:rsid w:val="0054560D"/>
    <w:rsid w:val="00545911"/>
    <w:rsid w:val="005478C4"/>
    <w:rsid w:val="00547921"/>
    <w:rsid w:val="005500BA"/>
    <w:rsid w:val="00550580"/>
    <w:rsid w:val="00550C45"/>
    <w:rsid w:val="00550D5C"/>
    <w:rsid w:val="005516AD"/>
    <w:rsid w:val="00553269"/>
    <w:rsid w:val="005534F9"/>
    <w:rsid w:val="0055382E"/>
    <w:rsid w:val="00555BEF"/>
    <w:rsid w:val="00556F92"/>
    <w:rsid w:val="00557017"/>
    <w:rsid w:val="0055788D"/>
    <w:rsid w:val="00560464"/>
    <w:rsid w:val="00560E37"/>
    <w:rsid w:val="00561D38"/>
    <w:rsid w:val="00561E85"/>
    <w:rsid w:val="00562165"/>
    <w:rsid w:val="0056367E"/>
    <w:rsid w:val="0056410A"/>
    <w:rsid w:val="005646B0"/>
    <w:rsid w:val="005647B8"/>
    <w:rsid w:val="00565C2E"/>
    <w:rsid w:val="005664B0"/>
    <w:rsid w:val="00566AC2"/>
    <w:rsid w:val="00566B92"/>
    <w:rsid w:val="00566D12"/>
    <w:rsid w:val="00567627"/>
    <w:rsid w:val="005676E8"/>
    <w:rsid w:val="00571441"/>
    <w:rsid w:val="00571941"/>
    <w:rsid w:val="005733FF"/>
    <w:rsid w:val="0057353A"/>
    <w:rsid w:val="00574DBF"/>
    <w:rsid w:val="00576ADE"/>
    <w:rsid w:val="00580336"/>
    <w:rsid w:val="00582B86"/>
    <w:rsid w:val="00584D89"/>
    <w:rsid w:val="00585DA2"/>
    <w:rsid w:val="0058613D"/>
    <w:rsid w:val="005876A9"/>
    <w:rsid w:val="005908C5"/>
    <w:rsid w:val="00591B98"/>
    <w:rsid w:val="00591BD4"/>
    <w:rsid w:val="00592D1F"/>
    <w:rsid w:val="00592DB2"/>
    <w:rsid w:val="005948C6"/>
    <w:rsid w:val="005949EA"/>
    <w:rsid w:val="00595D8C"/>
    <w:rsid w:val="005970E7"/>
    <w:rsid w:val="005976A0"/>
    <w:rsid w:val="005978EF"/>
    <w:rsid w:val="005A100E"/>
    <w:rsid w:val="005A3F44"/>
    <w:rsid w:val="005A584D"/>
    <w:rsid w:val="005A68F6"/>
    <w:rsid w:val="005A76B8"/>
    <w:rsid w:val="005A7F2B"/>
    <w:rsid w:val="005B0F44"/>
    <w:rsid w:val="005B1620"/>
    <w:rsid w:val="005B30E9"/>
    <w:rsid w:val="005B33E8"/>
    <w:rsid w:val="005B3527"/>
    <w:rsid w:val="005B4320"/>
    <w:rsid w:val="005B43EC"/>
    <w:rsid w:val="005B4564"/>
    <w:rsid w:val="005B469E"/>
    <w:rsid w:val="005B4C60"/>
    <w:rsid w:val="005B52E0"/>
    <w:rsid w:val="005B57BB"/>
    <w:rsid w:val="005B6C60"/>
    <w:rsid w:val="005C0F58"/>
    <w:rsid w:val="005C15CB"/>
    <w:rsid w:val="005C1D15"/>
    <w:rsid w:val="005C3411"/>
    <w:rsid w:val="005C36F1"/>
    <w:rsid w:val="005C38AC"/>
    <w:rsid w:val="005C3E0B"/>
    <w:rsid w:val="005C47D8"/>
    <w:rsid w:val="005C4A4D"/>
    <w:rsid w:val="005C5829"/>
    <w:rsid w:val="005C5C0B"/>
    <w:rsid w:val="005C76DF"/>
    <w:rsid w:val="005D096F"/>
    <w:rsid w:val="005D0A08"/>
    <w:rsid w:val="005D334B"/>
    <w:rsid w:val="005D4007"/>
    <w:rsid w:val="005D4B47"/>
    <w:rsid w:val="005D55F2"/>
    <w:rsid w:val="005D5CAA"/>
    <w:rsid w:val="005D736B"/>
    <w:rsid w:val="005E258E"/>
    <w:rsid w:val="005E2E7D"/>
    <w:rsid w:val="005E3BA5"/>
    <w:rsid w:val="005E4174"/>
    <w:rsid w:val="005E4778"/>
    <w:rsid w:val="005E551F"/>
    <w:rsid w:val="005E6587"/>
    <w:rsid w:val="005E677B"/>
    <w:rsid w:val="005E6A95"/>
    <w:rsid w:val="005E7B93"/>
    <w:rsid w:val="005F0A00"/>
    <w:rsid w:val="005F1E84"/>
    <w:rsid w:val="005F2917"/>
    <w:rsid w:val="005F3E8E"/>
    <w:rsid w:val="005F4271"/>
    <w:rsid w:val="005F49EE"/>
    <w:rsid w:val="005F6E01"/>
    <w:rsid w:val="005F7F29"/>
    <w:rsid w:val="00601E0A"/>
    <w:rsid w:val="006025A8"/>
    <w:rsid w:val="00604275"/>
    <w:rsid w:val="00607965"/>
    <w:rsid w:val="00607F54"/>
    <w:rsid w:val="0061165C"/>
    <w:rsid w:val="006117E2"/>
    <w:rsid w:val="00612EDA"/>
    <w:rsid w:val="0061475A"/>
    <w:rsid w:val="006154C4"/>
    <w:rsid w:val="00616A52"/>
    <w:rsid w:val="006174C8"/>
    <w:rsid w:val="00622DB1"/>
    <w:rsid w:val="00623F03"/>
    <w:rsid w:val="006246DD"/>
    <w:rsid w:val="00624B3B"/>
    <w:rsid w:val="0063009D"/>
    <w:rsid w:val="00630670"/>
    <w:rsid w:val="00631F6A"/>
    <w:rsid w:val="00632AC2"/>
    <w:rsid w:val="006349FD"/>
    <w:rsid w:val="00644E9C"/>
    <w:rsid w:val="00646FD3"/>
    <w:rsid w:val="00650129"/>
    <w:rsid w:val="00650508"/>
    <w:rsid w:val="00654A95"/>
    <w:rsid w:val="00660499"/>
    <w:rsid w:val="00661200"/>
    <w:rsid w:val="00661776"/>
    <w:rsid w:val="006633E7"/>
    <w:rsid w:val="00663FCD"/>
    <w:rsid w:val="00664F55"/>
    <w:rsid w:val="00665AAA"/>
    <w:rsid w:val="00667A07"/>
    <w:rsid w:val="00672C3D"/>
    <w:rsid w:val="00672E9A"/>
    <w:rsid w:val="00673993"/>
    <w:rsid w:val="00673F7E"/>
    <w:rsid w:val="00675398"/>
    <w:rsid w:val="00675D0D"/>
    <w:rsid w:val="00675DB3"/>
    <w:rsid w:val="00676BFA"/>
    <w:rsid w:val="006827C8"/>
    <w:rsid w:val="00683D71"/>
    <w:rsid w:val="00684EDB"/>
    <w:rsid w:val="00685360"/>
    <w:rsid w:val="00686509"/>
    <w:rsid w:val="00686723"/>
    <w:rsid w:val="00687901"/>
    <w:rsid w:val="00687B22"/>
    <w:rsid w:val="0069081B"/>
    <w:rsid w:val="0069270D"/>
    <w:rsid w:val="00692F43"/>
    <w:rsid w:val="006938EF"/>
    <w:rsid w:val="0069392F"/>
    <w:rsid w:val="00695214"/>
    <w:rsid w:val="00695625"/>
    <w:rsid w:val="006969E8"/>
    <w:rsid w:val="006A0065"/>
    <w:rsid w:val="006A0A6D"/>
    <w:rsid w:val="006A273F"/>
    <w:rsid w:val="006A2FD9"/>
    <w:rsid w:val="006A5076"/>
    <w:rsid w:val="006A5350"/>
    <w:rsid w:val="006A5602"/>
    <w:rsid w:val="006A6AA6"/>
    <w:rsid w:val="006B0BB6"/>
    <w:rsid w:val="006B13C7"/>
    <w:rsid w:val="006B20C9"/>
    <w:rsid w:val="006B2899"/>
    <w:rsid w:val="006B2A7C"/>
    <w:rsid w:val="006B3A2B"/>
    <w:rsid w:val="006B3A8F"/>
    <w:rsid w:val="006B3AD0"/>
    <w:rsid w:val="006B42E7"/>
    <w:rsid w:val="006B45F8"/>
    <w:rsid w:val="006B55C2"/>
    <w:rsid w:val="006B598B"/>
    <w:rsid w:val="006B71ED"/>
    <w:rsid w:val="006B7F43"/>
    <w:rsid w:val="006C1244"/>
    <w:rsid w:val="006C218F"/>
    <w:rsid w:val="006C27CC"/>
    <w:rsid w:val="006C477D"/>
    <w:rsid w:val="006C58EB"/>
    <w:rsid w:val="006C5B17"/>
    <w:rsid w:val="006C5E03"/>
    <w:rsid w:val="006C618E"/>
    <w:rsid w:val="006C6C0C"/>
    <w:rsid w:val="006C72B3"/>
    <w:rsid w:val="006D0E5F"/>
    <w:rsid w:val="006D2EA6"/>
    <w:rsid w:val="006D3314"/>
    <w:rsid w:val="006D343C"/>
    <w:rsid w:val="006D3A3C"/>
    <w:rsid w:val="006D3E8C"/>
    <w:rsid w:val="006D78FC"/>
    <w:rsid w:val="006E15C4"/>
    <w:rsid w:val="006E3822"/>
    <w:rsid w:val="006E3ED9"/>
    <w:rsid w:val="006E46B0"/>
    <w:rsid w:val="006E497F"/>
    <w:rsid w:val="006E554A"/>
    <w:rsid w:val="006E7E43"/>
    <w:rsid w:val="006F0541"/>
    <w:rsid w:val="006F3626"/>
    <w:rsid w:val="006F563C"/>
    <w:rsid w:val="006F5C30"/>
    <w:rsid w:val="006F6390"/>
    <w:rsid w:val="00701466"/>
    <w:rsid w:val="00701878"/>
    <w:rsid w:val="00705B99"/>
    <w:rsid w:val="00710271"/>
    <w:rsid w:val="007143BF"/>
    <w:rsid w:val="007151AA"/>
    <w:rsid w:val="00717485"/>
    <w:rsid w:val="007179E1"/>
    <w:rsid w:val="00717FCF"/>
    <w:rsid w:val="0072014A"/>
    <w:rsid w:val="007203C8"/>
    <w:rsid w:val="007203F4"/>
    <w:rsid w:val="00721DAC"/>
    <w:rsid w:val="007226BA"/>
    <w:rsid w:val="00726FDE"/>
    <w:rsid w:val="00727168"/>
    <w:rsid w:val="00727A0B"/>
    <w:rsid w:val="00727D1F"/>
    <w:rsid w:val="00730C1F"/>
    <w:rsid w:val="00731214"/>
    <w:rsid w:val="007312E8"/>
    <w:rsid w:val="007344BD"/>
    <w:rsid w:val="00734C92"/>
    <w:rsid w:val="007360D5"/>
    <w:rsid w:val="00736B46"/>
    <w:rsid w:val="00736D70"/>
    <w:rsid w:val="00737B66"/>
    <w:rsid w:val="00740042"/>
    <w:rsid w:val="007407D0"/>
    <w:rsid w:val="0074163D"/>
    <w:rsid w:val="0074224E"/>
    <w:rsid w:val="007427C5"/>
    <w:rsid w:val="00742F0D"/>
    <w:rsid w:val="00743099"/>
    <w:rsid w:val="007449E6"/>
    <w:rsid w:val="007452C3"/>
    <w:rsid w:val="007458F0"/>
    <w:rsid w:val="00745D46"/>
    <w:rsid w:val="00746292"/>
    <w:rsid w:val="00746335"/>
    <w:rsid w:val="00746822"/>
    <w:rsid w:val="0074719E"/>
    <w:rsid w:val="00747B04"/>
    <w:rsid w:val="00750901"/>
    <w:rsid w:val="00750BEB"/>
    <w:rsid w:val="00751EF3"/>
    <w:rsid w:val="007520CC"/>
    <w:rsid w:val="00752EC6"/>
    <w:rsid w:val="0075338E"/>
    <w:rsid w:val="007537E0"/>
    <w:rsid w:val="0075442B"/>
    <w:rsid w:val="00756273"/>
    <w:rsid w:val="0075643B"/>
    <w:rsid w:val="0075707B"/>
    <w:rsid w:val="00760B12"/>
    <w:rsid w:val="00760F62"/>
    <w:rsid w:val="00763AC7"/>
    <w:rsid w:val="00763E93"/>
    <w:rsid w:val="00766E1A"/>
    <w:rsid w:val="00772B80"/>
    <w:rsid w:val="00775D34"/>
    <w:rsid w:val="00775EAC"/>
    <w:rsid w:val="00776BCA"/>
    <w:rsid w:val="00777950"/>
    <w:rsid w:val="00781428"/>
    <w:rsid w:val="007815FF"/>
    <w:rsid w:val="00782A04"/>
    <w:rsid w:val="00783ACA"/>
    <w:rsid w:val="00784E10"/>
    <w:rsid w:val="00785765"/>
    <w:rsid w:val="00786A50"/>
    <w:rsid w:val="00792EFA"/>
    <w:rsid w:val="0079313E"/>
    <w:rsid w:val="0079483F"/>
    <w:rsid w:val="00795CA9"/>
    <w:rsid w:val="00796267"/>
    <w:rsid w:val="007964A6"/>
    <w:rsid w:val="00796A70"/>
    <w:rsid w:val="00796C85"/>
    <w:rsid w:val="00796D88"/>
    <w:rsid w:val="00797247"/>
    <w:rsid w:val="00797E38"/>
    <w:rsid w:val="00797EBE"/>
    <w:rsid w:val="007A196E"/>
    <w:rsid w:val="007A19EC"/>
    <w:rsid w:val="007A3088"/>
    <w:rsid w:val="007A35A7"/>
    <w:rsid w:val="007A3CDD"/>
    <w:rsid w:val="007A5067"/>
    <w:rsid w:val="007A5C23"/>
    <w:rsid w:val="007A7D45"/>
    <w:rsid w:val="007B04E9"/>
    <w:rsid w:val="007B09F1"/>
    <w:rsid w:val="007B1DA1"/>
    <w:rsid w:val="007B3C40"/>
    <w:rsid w:val="007B4F94"/>
    <w:rsid w:val="007B515F"/>
    <w:rsid w:val="007B52C4"/>
    <w:rsid w:val="007B57AF"/>
    <w:rsid w:val="007B5EDF"/>
    <w:rsid w:val="007B68EB"/>
    <w:rsid w:val="007B7074"/>
    <w:rsid w:val="007B7DF6"/>
    <w:rsid w:val="007C0FAA"/>
    <w:rsid w:val="007C17EF"/>
    <w:rsid w:val="007C18C5"/>
    <w:rsid w:val="007C25D0"/>
    <w:rsid w:val="007C2951"/>
    <w:rsid w:val="007C2BFA"/>
    <w:rsid w:val="007C3E20"/>
    <w:rsid w:val="007C3F6A"/>
    <w:rsid w:val="007C5F72"/>
    <w:rsid w:val="007D0299"/>
    <w:rsid w:val="007D0840"/>
    <w:rsid w:val="007D2110"/>
    <w:rsid w:val="007D3644"/>
    <w:rsid w:val="007D3C8E"/>
    <w:rsid w:val="007D6085"/>
    <w:rsid w:val="007D755F"/>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34EB"/>
    <w:rsid w:val="00807033"/>
    <w:rsid w:val="00810B81"/>
    <w:rsid w:val="008119F1"/>
    <w:rsid w:val="0081265F"/>
    <w:rsid w:val="008126D7"/>
    <w:rsid w:val="00813D04"/>
    <w:rsid w:val="00817DD1"/>
    <w:rsid w:val="00820725"/>
    <w:rsid w:val="00820D2B"/>
    <w:rsid w:val="00821452"/>
    <w:rsid w:val="00824A81"/>
    <w:rsid w:val="00830407"/>
    <w:rsid w:val="0083143B"/>
    <w:rsid w:val="00831603"/>
    <w:rsid w:val="008328DE"/>
    <w:rsid w:val="00832A5E"/>
    <w:rsid w:val="00835469"/>
    <w:rsid w:val="00835776"/>
    <w:rsid w:val="00836EA1"/>
    <w:rsid w:val="00837431"/>
    <w:rsid w:val="00837BAB"/>
    <w:rsid w:val="00843717"/>
    <w:rsid w:val="00843B24"/>
    <w:rsid w:val="00843D40"/>
    <w:rsid w:val="00844833"/>
    <w:rsid w:val="00844D73"/>
    <w:rsid w:val="00847269"/>
    <w:rsid w:val="00847B6B"/>
    <w:rsid w:val="00847DF0"/>
    <w:rsid w:val="008513B1"/>
    <w:rsid w:val="008514AD"/>
    <w:rsid w:val="008518BA"/>
    <w:rsid w:val="008521EB"/>
    <w:rsid w:val="00852243"/>
    <w:rsid w:val="008525D8"/>
    <w:rsid w:val="0085266F"/>
    <w:rsid w:val="00852FCC"/>
    <w:rsid w:val="008550C5"/>
    <w:rsid w:val="008555C5"/>
    <w:rsid w:val="008562FD"/>
    <w:rsid w:val="008601E6"/>
    <w:rsid w:val="00860DFA"/>
    <w:rsid w:val="00862281"/>
    <w:rsid w:val="00862AEC"/>
    <w:rsid w:val="008632FB"/>
    <w:rsid w:val="008637BC"/>
    <w:rsid w:val="00863D76"/>
    <w:rsid w:val="00864A72"/>
    <w:rsid w:val="00865035"/>
    <w:rsid w:val="00865A94"/>
    <w:rsid w:val="00866163"/>
    <w:rsid w:val="008674ED"/>
    <w:rsid w:val="00867F48"/>
    <w:rsid w:val="00871244"/>
    <w:rsid w:val="00871839"/>
    <w:rsid w:val="00871888"/>
    <w:rsid w:val="00873DED"/>
    <w:rsid w:val="00874187"/>
    <w:rsid w:val="00874BAB"/>
    <w:rsid w:val="00876003"/>
    <w:rsid w:val="0087652A"/>
    <w:rsid w:val="00877436"/>
    <w:rsid w:val="008805E1"/>
    <w:rsid w:val="00881968"/>
    <w:rsid w:val="008820AD"/>
    <w:rsid w:val="00882D4C"/>
    <w:rsid w:val="00882D84"/>
    <w:rsid w:val="00882DFE"/>
    <w:rsid w:val="008830B9"/>
    <w:rsid w:val="0088337D"/>
    <w:rsid w:val="00883398"/>
    <w:rsid w:val="00883D70"/>
    <w:rsid w:val="00884795"/>
    <w:rsid w:val="008901FA"/>
    <w:rsid w:val="00890367"/>
    <w:rsid w:val="00890DB3"/>
    <w:rsid w:val="00890FA7"/>
    <w:rsid w:val="00891893"/>
    <w:rsid w:val="008931C6"/>
    <w:rsid w:val="008949E3"/>
    <w:rsid w:val="00894CA8"/>
    <w:rsid w:val="00895931"/>
    <w:rsid w:val="008966FE"/>
    <w:rsid w:val="008967A8"/>
    <w:rsid w:val="0089758A"/>
    <w:rsid w:val="008978C4"/>
    <w:rsid w:val="00897D9F"/>
    <w:rsid w:val="008A0AE8"/>
    <w:rsid w:val="008A29B5"/>
    <w:rsid w:val="008A4225"/>
    <w:rsid w:val="008A5B68"/>
    <w:rsid w:val="008A7D16"/>
    <w:rsid w:val="008B0247"/>
    <w:rsid w:val="008B12BB"/>
    <w:rsid w:val="008B1DEE"/>
    <w:rsid w:val="008B232E"/>
    <w:rsid w:val="008B2E80"/>
    <w:rsid w:val="008B39E5"/>
    <w:rsid w:val="008B3AF6"/>
    <w:rsid w:val="008B3C76"/>
    <w:rsid w:val="008B4908"/>
    <w:rsid w:val="008B4B43"/>
    <w:rsid w:val="008B4D3B"/>
    <w:rsid w:val="008B770C"/>
    <w:rsid w:val="008B7C49"/>
    <w:rsid w:val="008C0659"/>
    <w:rsid w:val="008C07B6"/>
    <w:rsid w:val="008C1278"/>
    <w:rsid w:val="008C468D"/>
    <w:rsid w:val="008C46D7"/>
    <w:rsid w:val="008C6726"/>
    <w:rsid w:val="008C674F"/>
    <w:rsid w:val="008D2358"/>
    <w:rsid w:val="008D2C7F"/>
    <w:rsid w:val="008D47E1"/>
    <w:rsid w:val="008D65AA"/>
    <w:rsid w:val="008E0372"/>
    <w:rsid w:val="008E15CF"/>
    <w:rsid w:val="008E39F9"/>
    <w:rsid w:val="008E3EF2"/>
    <w:rsid w:val="008F0101"/>
    <w:rsid w:val="008F114D"/>
    <w:rsid w:val="008F3F78"/>
    <w:rsid w:val="008F61D5"/>
    <w:rsid w:val="008F6417"/>
    <w:rsid w:val="00902A39"/>
    <w:rsid w:val="00902D1E"/>
    <w:rsid w:val="00903006"/>
    <w:rsid w:val="009032CF"/>
    <w:rsid w:val="009054CD"/>
    <w:rsid w:val="009055D5"/>
    <w:rsid w:val="009058E3"/>
    <w:rsid w:val="009060E5"/>
    <w:rsid w:val="00910EB4"/>
    <w:rsid w:val="009114FF"/>
    <w:rsid w:val="00911A1D"/>
    <w:rsid w:val="0091222E"/>
    <w:rsid w:val="00912298"/>
    <w:rsid w:val="009137F8"/>
    <w:rsid w:val="00913CF2"/>
    <w:rsid w:val="0091468C"/>
    <w:rsid w:val="00914F24"/>
    <w:rsid w:val="00915F32"/>
    <w:rsid w:val="00916699"/>
    <w:rsid w:val="009169A0"/>
    <w:rsid w:val="00916E5A"/>
    <w:rsid w:val="00920B81"/>
    <w:rsid w:val="00920EB8"/>
    <w:rsid w:val="009211B2"/>
    <w:rsid w:val="009218EC"/>
    <w:rsid w:val="00922107"/>
    <w:rsid w:val="00922179"/>
    <w:rsid w:val="00922F99"/>
    <w:rsid w:val="009231F5"/>
    <w:rsid w:val="00924865"/>
    <w:rsid w:val="00924D10"/>
    <w:rsid w:val="00925FC7"/>
    <w:rsid w:val="0093026A"/>
    <w:rsid w:val="00931E39"/>
    <w:rsid w:val="0093216C"/>
    <w:rsid w:val="00934B7D"/>
    <w:rsid w:val="00936271"/>
    <w:rsid w:val="00936AC1"/>
    <w:rsid w:val="009402FC"/>
    <w:rsid w:val="00940EED"/>
    <w:rsid w:val="00941B16"/>
    <w:rsid w:val="00941E73"/>
    <w:rsid w:val="0094286E"/>
    <w:rsid w:val="00942F7B"/>
    <w:rsid w:val="00942FEA"/>
    <w:rsid w:val="009432DB"/>
    <w:rsid w:val="00943C6C"/>
    <w:rsid w:val="00944454"/>
    <w:rsid w:val="00944C2C"/>
    <w:rsid w:val="00944DA0"/>
    <w:rsid w:val="00945770"/>
    <w:rsid w:val="00952467"/>
    <w:rsid w:val="009532B0"/>
    <w:rsid w:val="00954349"/>
    <w:rsid w:val="0095494D"/>
    <w:rsid w:val="009574AD"/>
    <w:rsid w:val="00960DF3"/>
    <w:rsid w:val="00963795"/>
    <w:rsid w:val="00965012"/>
    <w:rsid w:val="00965EE1"/>
    <w:rsid w:val="00965F28"/>
    <w:rsid w:val="0096626A"/>
    <w:rsid w:val="00967EE2"/>
    <w:rsid w:val="0097028C"/>
    <w:rsid w:val="00971BAD"/>
    <w:rsid w:val="00973AC1"/>
    <w:rsid w:val="00975A7C"/>
    <w:rsid w:val="00975FB4"/>
    <w:rsid w:val="009762E3"/>
    <w:rsid w:val="009774F5"/>
    <w:rsid w:val="00981944"/>
    <w:rsid w:val="00981C1D"/>
    <w:rsid w:val="00982493"/>
    <w:rsid w:val="009832D4"/>
    <w:rsid w:val="00984481"/>
    <w:rsid w:val="009869FB"/>
    <w:rsid w:val="00987938"/>
    <w:rsid w:val="00992C3A"/>
    <w:rsid w:val="00994A53"/>
    <w:rsid w:val="00994B78"/>
    <w:rsid w:val="00996A8E"/>
    <w:rsid w:val="00997B59"/>
    <w:rsid w:val="009A27B4"/>
    <w:rsid w:val="009A34C6"/>
    <w:rsid w:val="009A4A61"/>
    <w:rsid w:val="009A5102"/>
    <w:rsid w:val="009A5EC9"/>
    <w:rsid w:val="009A62AC"/>
    <w:rsid w:val="009A675C"/>
    <w:rsid w:val="009A6C40"/>
    <w:rsid w:val="009A6E73"/>
    <w:rsid w:val="009A788B"/>
    <w:rsid w:val="009A7ADA"/>
    <w:rsid w:val="009B03B5"/>
    <w:rsid w:val="009B0558"/>
    <w:rsid w:val="009B1B88"/>
    <w:rsid w:val="009B328A"/>
    <w:rsid w:val="009B3BE7"/>
    <w:rsid w:val="009B4D13"/>
    <w:rsid w:val="009B4D80"/>
    <w:rsid w:val="009B55A6"/>
    <w:rsid w:val="009B5701"/>
    <w:rsid w:val="009B60AF"/>
    <w:rsid w:val="009B64B3"/>
    <w:rsid w:val="009C188B"/>
    <w:rsid w:val="009C22CC"/>
    <w:rsid w:val="009C310C"/>
    <w:rsid w:val="009C45AB"/>
    <w:rsid w:val="009C480D"/>
    <w:rsid w:val="009C48EF"/>
    <w:rsid w:val="009C6893"/>
    <w:rsid w:val="009C6EEF"/>
    <w:rsid w:val="009C71FD"/>
    <w:rsid w:val="009D029C"/>
    <w:rsid w:val="009D0816"/>
    <w:rsid w:val="009D1B80"/>
    <w:rsid w:val="009D1D42"/>
    <w:rsid w:val="009D294B"/>
    <w:rsid w:val="009D2AE7"/>
    <w:rsid w:val="009D34C6"/>
    <w:rsid w:val="009D3730"/>
    <w:rsid w:val="009D38AB"/>
    <w:rsid w:val="009D3904"/>
    <w:rsid w:val="009D653B"/>
    <w:rsid w:val="009D7531"/>
    <w:rsid w:val="009D7A4D"/>
    <w:rsid w:val="009D7FED"/>
    <w:rsid w:val="009E046B"/>
    <w:rsid w:val="009E0AFB"/>
    <w:rsid w:val="009E0C6D"/>
    <w:rsid w:val="009E10AD"/>
    <w:rsid w:val="009E1A83"/>
    <w:rsid w:val="009E3361"/>
    <w:rsid w:val="009E5B12"/>
    <w:rsid w:val="009E5C48"/>
    <w:rsid w:val="009E6573"/>
    <w:rsid w:val="009E75A8"/>
    <w:rsid w:val="009F007F"/>
    <w:rsid w:val="009F2608"/>
    <w:rsid w:val="009F30B9"/>
    <w:rsid w:val="009F4AE4"/>
    <w:rsid w:val="009F5455"/>
    <w:rsid w:val="009F562F"/>
    <w:rsid w:val="009F5639"/>
    <w:rsid w:val="009F6A4B"/>
    <w:rsid w:val="009F77D2"/>
    <w:rsid w:val="00A021EA"/>
    <w:rsid w:val="00A03E3C"/>
    <w:rsid w:val="00A0405C"/>
    <w:rsid w:val="00A057DE"/>
    <w:rsid w:val="00A06F3D"/>
    <w:rsid w:val="00A07318"/>
    <w:rsid w:val="00A07729"/>
    <w:rsid w:val="00A10A74"/>
    <w:rsid w:val="00A10D7D"/>
    <w:rsid w:val="00A10DF2"/>
    <w:rsid w:val="00A1237D"/>
    <w:rsid w:val="00A12BE8"/>
    <w:rsid w:val="00A13001"/>
    <w:rsid w:val="00A13739"/>
    <w:rsid w:val="00A13FE3"/>
    <w:rsid w:val="00A163FE"/>
    <w:rsid w:val="00A167D2"/>
    <w:rsid w:val="00A168D4"/>
    <w:rsid w:val="00A16DB6"/>
    <w:rsid w:val="00A16FFD"/>
    <w:rsid w:val="00A170C8"/>
    <w:rsid w:val="00A177C9"/>
    <w:rsid w:val="00A208ED"/>
    <w:rsid w:val="00A2185A"/>
    <w:rsid w:val="00A220FE"/>
    <w:rsid w:val="00A22540"/>
    <w:rsid w:val="00A22AE8"/>
    <w:rsid w:val="00A23B35"/>
    <w:rsid w:val="00A248CA"/>
    <w:rsid w:val="00A25464"/>
    <w:rsid w:val="00A26C17"/>
    <w:rsid w:val="00A27BC8"/>
    <w:rsid w:val="00A302C3"/>
    <w:rsid w:val="00A3063A"/>
    <w:rsid w:val="00A30D09"/>
    <w:rsid w:val="00A33127"/>
    <w:rsid w:val="00A3408D"/>
    <w:rsid w:val="00A34FE6"/>
    <w:rsid w:val="00A36B53"/>
    <w:rsid w:val="00A3712C"/>
    <w:rsid w:val="00A37E84"/>
    <w:rsid w:val="00A41437"/>
    <w:rsid w:val="00A41804"/>
    <w:rsid w:val="00A431FF"/>
    <w:rsid w:val="00A44BDF"/>
    <w:rsid w:val="00A463B7"/>
    <w:rsid w:val="00A46976"/>
    <w:rsid w:val="00A46FDC"/>
    <w:rsid w:val="00A476F3"/>
    <w:rsid w:val="00A47A06"/>
    <w:rsid w:val="00A47C91"/>
    <w:rsid w:val="00A50932"/>
    <w:rsid w:val="00A50982"/>
    <w:rsid w:val="00A50AD7"/>
    <w:rsid w:val="00A511D1"/>
    <w:rsid w:val="00A518DB"/>
    <w:rsid w:val="00A52A8A"/>
    <w:rsid w:val="00A570A8"/>
    <w:rsid w:val="00A626CF"/>
    <w:rsid w:val="00A6312A"/>
    <w:rsid w:val="00A64E90"/>
    <w:rsid w:val="00A6622E"/>
    <w:rsid w:val="00A67AD9"/>
    <w:rsid w:val="00A67F70"/>
    <w:rsid w:val="00A67FAF"/>
    <w:rsid w:val="00A70EFA"/>
    <w:rsid w:val="00A71CC4"/>
    <w:rsid w:val="00A71FA8"/>
    <w:rsid w:val="00A72356"/>
    <w:rsid w:val="00A72CF5"/>
    <w:rsid w:val="00A75DBE"/>
    <w:rsid w:val="00A77228"/>
    <w:rsid w:val="00A80455"/>
    <w:rsid w:val="00A83390"/>
    <w:rsid w:val="00A83586"/>
    <w:rsid w:val="00A839A8"/>
    <w:rsid w:val="00A86342"/>
    <w:rsid w:val="00A8652E"/>
    <w:rsid w:val="00A91B9B"/>
    <w:rsid w:val="00A92045"/>
    <w:rsid w:val="00A922C5"/>
    <w:rsid w:val="00A93BE2"/>
    <w:rsid w:val="00A95763"/>
    <w:rsid w:val="00A96F7F"/>
    <w:rsid w:val="00AA12A1"/>
    <w:rsid w:val="00AA1B8C"/>
    <w:rsid w:val="00AA2B5B"/>
    <w:rsid w:val="00AA48D1"/>
    <w:rsid w:val="00AA62FD"/>
    <w:rsid w:val="00AA67BD"/>
    <w:rsid w:val="00AA7E1A"/>
    <w:rsid w:val="00AB03F4"/>
    <w:rsid w:val="00AB15E8"/>
    <w:rsid w:val="00AB23C0"/>
    <w:rsid w:val="00AB284F"/>
    <w:rsid w:val="00AB57B8"/>
    <w:rsid w:val="00AC1623"/>
    <w:rsid w:val="00AC3A5F"/>
    <w:rsid w:val="00AC64DF"/>
    <w:rsid w:val="00AC73AE"/>
    <w:rsid w:val="00AD0517"/>
    <w:rsid w:val="00AD0762"/>
    <w:rsid w:val="00AD12E9"/>
    <w:rsid w:val="00AD1435"/>
    <w:rsid w:val="00AD1D8E"/>
    <w:rsid w:val="00AD247C"/>
    <w:rsid w:val="00AD3715"/>
    <w:rsid w:val="00AD3837"/>
    <w:rsid w:val="00AD4534"/>
    <w:rsid w:val="00AD4D1B"/>
    <w:rsid w:val="00AD5490"/>
    <w:rsid w:val="00AD6490"/>
    <w:rsid w:val="00AD68FA"/>
    <w:rsid w:val="00AD6ED3"/>
    <w:rsid w:val="00AD7CB0"/>
    <w:rsid w:val="00AE06F4"/>
    <w:rsid w:val="00AE10EF"/>
    <w:rsid w:val="00AE1E11"/>
    <w:rsid w:val="00AE29FB"/>
    <w:rsid w:val="00AE4BC1"/>
    <w:rsid w:val="00AE6B37"/>
    <w:rsid w:val="00AE6E7C"/>
    <w:rsid w:val="00AF2173"/>
    <w:rsid w:val="00AF31C3"/>
    <w:rsid w:val="00AF5882"/>
    <w:rsid w:val="00AF5A14"/>
    <w:rsid w:val="00AF6DBE"/>
    <w:rsid w:val="00B00C61"/>
    <w:rsid w:val="00B011AD"/>
    <w:rsid w:val="00B021D4"/>
    <w:rsid w:val="00B02261"/>
    <w:rsid w:val="00B050C9"/>
    <w:rsid w:val="00B05833"/>
    <w:rsid w:val="00B0656B"/>
    <w:rsid w:val="00B12BAB"/>
    <w:rsid w:val="00B130EE"/>
    <w:rsid w:val="00B13778"/>
    <w:rsid w:val="00B13BB5"/>
    <w:rsid w:val="00B13D00"/>
    <w:rsid w:val="00B1658F"/>
    <w:rsid w:val="00B16E4D"/>
    <w:rsid w:val="00B173A9"/>
    <w:rsid w:val="00B21055"/>
    <w:rsid w:val="00B2137C"/>
    <w:rsid w:val="00B21E53"/>
    <w:rsid w:val="00B21FEC"/>
    <w:rsid w:val="00B23BCB"/>
    <w:rsid w:val="00B24CFF"/>
    <w:rsid w:val="00B25573"/>
    <w:rsid w:val="00B25FAD"/>
    <w:rsid w:val="00B26142"/>
    <w:rsid w:val="00B26363"/>
    <w:rsid w:val="00B276CE"/>
    <w:rsid w:val="00B27905"/>
    <w:rsid w:val="00B303AC"/>
    <w:rsid w:val="00B30B2F"/>
    <w:rsid w:val="00B340C2"/>
    <w:rsid w:val="00B36F06"/>
    <w:rsid w:val="00B4640B"/>
    <w:rsid w:val="00B46798"/>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654B8"/>
    <w:rsid w:val="00B66D31"/>
    <w:rsid w:val="00B70474"/>
    <w:rsid w:val="00B706B6"/>
    <w:rsid w:val="00B715C4"/>
    <w:rsid w:val="00B724B0"/>
    <w:rsid w:val="00B724F5"/>
    <w:rsid w:val="00B72AEE"/>
    <w:rsid w:val="00B72D0D"/>
    <w:rsid w:val="00B77AAC"/>
    <w:rsid w:val="00B817B7"/>
    <w:rsid w:val="00B828AD"/>
    <w:rsid w:val="00B82E11"/>
    <w:rsid w:val="00B83D7B"/>
    <w:rsid w:val="00B84F20"/>
    <w:rsid w:val="00B90C09"/>
    <w:rsid w:val="00B924C7"/>
    <w:rsid w:val="00B9437A"/>
    <w:rsid w:val="00BA0AB7"/>
    <w:rsid w:val="00BA2E15"/>
    <w:rsid w:val="00BA4008"/>
    <w:rsid w:val="00BA44E0"/>
    <w:rsid w:val="00BA5DC1"/>
    <w:rsid w:val="00BA6B8D"/>
    <w:rsid w:val="00BA6C52"/>
    <w:rsid w:val="00BB0DF4"/>
    <w:rsid w:val="00BB1333"/>
    <w:rsid w:val="00BB19B2"/>
    <w:rsid w:val="00BB1D6B"/>
    <w:rsid w:val="00BB4DF9"/>
    <w:rsid w:val="00BB51C4"/>
    <w:rsid w:val="00BB5FCF"/>
    <w:rsid w:val="00BC122E"/>
    <w:rsid w:val="00BC2E4A"/>
    <w:rsid w:val="00BC3CE4"/>
    <w:rsid w:val="00BC4C2E"/>
    <w:rsid w:val="00BC5BC5"/>
    <w:rsid w:val="00BC7B10"/>
    <w:rsid w:val="00BD14CA"/>
    <w:rsid w:val="00BD1962"/>
    <w:rsid w:val="00BD4D2B"/>
    <w:rsid w:val="00BD5792"/>
    <w:rsid w:val="00BD62EB"/>
    <w:rsid w:val="00BD735E"/>
    <w:rsid w:val="00BD7E17"/>
    <w:rsid w:val="00BD7FC3"/>
    <w:rsid w:val="00BD7FF3"/>
    <w:rsid w:val="00BE06CC"/>
    <w:rsid w:val="00BE082D"/>
    <w:rsid w:val="00BE0CB0"/>
    <w:rsid w:val="00BE37A6"/>
    <w:rsid w:val="00BE387D"/>
    <w:rsid w:val="00BE496E"/>
    <w:rsid w:val="00BE4B5A"/>
    <w:rsid w:val="00BE4EE9"/>
    <w:rsid w:val="00BE5B34"/>
    <w:rsid w:val="00BF0E58"/>
    <w:rsid w:val="00BF12B5"/>
    <w:rsid w:val="00BF2767"/>
    <w:rsid w:val="00BF3620"/>
    <w:rsid w:val="00BF4FE4"/>
    <w:rsid w:val="00BF51B3"/>
    <w:rsid w:val="00BF57A0"/>
    <w:rsid w:val="00BF5F54"/>
    <w:rsid w:val="00C01ACC"/>
    <w:rsid w:val="00C02A39"/>
    <w:rsid w:val="00C02AA1"/>
    <w:rsid w:val="00C03CD6"/>
    <w:rsid w:val="00C05023"/>
    <w:rsid w:val="00C054E3"/>
    <w:rsid w:val="00C05747"/>
    <w:rsid w:val="00C05A6C"/>
    <w:rsid w:val="00C05AF0"/>
    <w:rsid w:val="00C0603E"/>
    <w:rsid w:val="00C0691E"/>
    <w:rsid w:val="00C10E6E"/>
    <w:rsid w:val="00C1138A"/>
    <w:rsid w:val="00C128BD"/>
    <w:rsid w:val="00C13F8A"/>
    <w:rsid w:val="00C1453D"/>
    <w:rsid w:val="00C16C32"/>
    <w:rsid w:val="00C16F39"/>
    <w:rsid w:val="00C2307A"/>
    <w:rsid w:val="00C232DF"/>
    <w:rsid w:val="00C2343D"/>
    <w:rsid w:val="00C23E32"/>
    <w:rsid w:val="00C23FA6"/>
    <w:rsid w:val="00C241CF"/>
    <w:rsid w:val="00C24F32"/>
    <w:rsid w:val="00C24FCC"/>
    <w:rsid w:val="00C26232"/>
    <w:rsid w:val="00C26AB0"/>
    <w:rsid w:val="00C27E32"/>
    <w:rsid w:val="00C307DF"/>
    <w:rsid w:val="00C30A1A"/>
    <w:rsid w:val="00C318C7"/>
    <w:rsid w:val="00C31BFF"/>
    <w:rsid w:val="00C3235E"/>
    <w:rsid w:val="00C35B27"/>
    <w:rsid w:val="00C35BF8"/>
    <w:rsid w:val="00C35FBC"/>
    <w:rsid w:val="00C40642"/>
    <w:rsid w:val="00C40DFF"/>
    <w:rsid w:val="00C40F41"/>
    <w:rsid w:val="00C4175D"/>
    <w:rsid w:val="00C41BDC"/>
    <w:rsid w:val="00C42A69"/>
    <w:rsid w:val="00C43558"/>
    <w:rsid w:val="00C43B34"/>
    <w:rsid w:val="00C441DB"/>
    <w:rsid w:val="00C4593B"/>
    <w:rsid w:val="00C4654D"/>
    <w:rsid w:val="00C46995"/>
    <w:rsid w:val="00C50147"/>
    <w:rsid w:val="00C51AF1"/>
    <w:rsid w:val="00C5299B"/>
    <w:rsid w:val="00C53662"/>
    <w:rsid w:val="00C545C2"/>
    <w:rsid w:val="00C557AB"/>
    <w:rsid w:val="00C57D56"/>
    <w:rsid w:val="00C612FB"/>
    <w:rsid w:val="00C6470E"/>
    <w:rsid w:val="00C65282"/>
    <w:rsid w:val="00C654A3"/>
    <w:rsid w:val="00C65760"/>
    <w:rsid w:val="00C65F6A"/>
    <w:rsid w:val="00C66890"/>
    <w:rsid w:val="00C66D0C"/>
    <w:rsid w:val="00C67071"/>
    <w:rsid w:val="00C6768D"/>
    <w:rsid w:val="00C67CAA"/>
    <w:rsid w:val="00C73561"/>
    <w:rsid w:val="00C75114"/>
    <w:rsid w:val="00C761DE"/>
    <w:rsid w:val="00C768D2"/>
    <w:rsid w:val="00C776FF"/>
    <w:rsid w:val="00C80088"/>
    <w:rsid w:val="00C8068E"/>
    <w:rsid w:val="00C80BFE"/>
    <w:rsid w:val="00C813EA"/>
    <w:rsid w:val="00C82D53"/>
    <w:rsid w:val="00C83D03"/>
    <w:rsid w:val="00C84CBD"/>
    <w:rsid w:val="00C85AD0"/>
    <w:rsid w:val="00C865A4"/>
    <w:rsid w:val="00C865C3"/>
    <w:rsid w:val="00C86750"/>
    <w:rsid w:val="00C86872"/>
    <w:rsid w:val="00C912A6"/>
    <w:rsid w:val="00C91505"/>
    <w:rsid w:val="00C9164A"/>
    <w:rsid w:val="00C91906"/>
    <w:rsid w:val="00C943F5"/>
    <w:rsid w:val="00C962DF"/>
    <w:rsid w:val="00C96B00"/>
    <w:rsid w:val="00CA06EA"/>
    <w:rsid w:val="00CA2E99"/>
    <w:rsid w:val="00CA3031"/>
    <w:rsid w:val="00CA3F6B"/>
    <w:rsid w:val="00CA63A7"/>
    <w:rsid w:val="00CA73E7"/>
    <w:rsid w:val="00CA750A"/>
    <w:rsid w:val="00CB094E"/>
    <w:rsid w:val="00CB15D9"/>
    <w:rsid w:val="00CB1676"/>
    <w:rsid w:val="00CB1756"/>
    <w:rsid w:val="00CB218E"/>
    <w:rsid w:val="00CB254D"/>
    <w:rsid w:val="00CB3D86"/>
    <w:rsid w:val="00CB5AA4"/>
    <w:rsid w:val="00CB65ED"/>
    <w:rsid w:val="00CB6B97"/>
    <w:rsid w:val="00CB702F"/>
    <w:rsid w:val="00CB7DFA"/>
    <w:rsid w:val="00CC04C9"/>
    <w:rsid w:val="00CC09C8"/>
    <w:rsid w:val="00CC0D55"/>
    <w:rsid w:val="00CC1F4E"/>
    <w:rsid w:val="00CC2E9B"/>
    <w:rsid w:val="00CC4320"/>
    <w:rsid w:val="00CC50A7"/>
    <w:rsid w:val="00CC5346"/>
    <w:rsid w:val="00CD15AF"/>
    <w:rsid w:val="00CD2C22"/>
    <w:rsid w:val="00CD2D0D"/>
    <w:rsid w:val="00CD3192"/>
    <w:rsid w:val="00CD3984"/>
    <w:rsid w:val="00CD443E"/>
    <w:rsid w:val="00CD446E"/>
    <w:rsid w:val="00CD59D1"/>
    <w:rsid w:val="00CD6BC4"/>
    <w:rsid w:val="00CD7EC5"/>
    <w:rsid w:val="00CE2167"/>
    <w:rsid w:val="00CE3E2E"/>
    <w:rsid w:val="00CE5785"/>
    <w:rsid w:val="00CE60BF"/>
    <w:rsid w:val="00CE6203"/>
    <w:rsid w:val="00CE7413"/>
    <w:rsid w:val="00CE79AA"/>
    <w:rsid w:val="00CE7C95"/>
    <w:rsid w:val="00CF0A39"/>
    <w:rsid w:val="00CF1BBB"/>
    <w:rsid w:val="00CF1F87"/>
    <w:rsid w:val="00CF6115"/>
    <w:rsid w:val="00CF64C9"/>
    <w:rsid w:val="00CF76B2"/>
    <w:rsid w:val="00D005D6"/>
    <w:rsid w:val="00D01008"/>
    <w:rsid w:val="00D01346"/>
    <w:rsid w:val="00D02486"/>
    <w:rsid w:val="00D02A67"/>
    <w:rsid w:val="00D02BFF"/>
    <w:rsid w:val="00D03267"/>
    <w:rsid w:val="00D055B2"/>
    <w:rsid w:val="00D058F8"/>
    <w:rsid w:val="00D068AF"/>
    <w:rsid w:val="00D06AFC"/>
    <w:rsid w:val="00D071D4"/>
    <w:rsid w:val="00D07A99"/>
    <w:rsid w:val="00D11EC2"/>
    <w:rsid w:val="00D125C5"/>
    <w:rsid w:val="00D12DBE"/>
    <w:rsid w:val="00D14585"/>
    <w:rsid w:val="00D15532"/>
    <w:rsid w:val="00D15C9F"/>
    <w:rsid w:val="00D15D27"/>
    <w:rsid w:val="00D20225"/>
    <w:rsid w:val="00D20400"/>
    <w:rsid w:val="00D20E2F"/>
    <w:rsid w:val="00D23269"/>
    <w:rsid w:val="00D25A17"/>
    <w:rsid w:val="00D27D2C"/>
    <w:rsid w:val="00D33B4E"/>
    <w:rsid w:val="00D35DBB"/>
    <w:rsid w:val="00D3689C"/>
    <w:rsid w:val="00D36D78"/>
    <w:rsid w:val="00D36E71"/>
    <w:rsid w:val="00D37059"/>
    <w:rsid w:val="00D3769D"/>
    <w:rsid w:val="00D37D9A"/>
    <w:rsid w:val="00D408BA"/>
    <w:rsid w:val="00D42487"/>
    <w:rsid w:val="00D42C71"/>
    <w:rsid w:val="00D44C27"/>
    <w:rsid w:val="00D458E3"/>
    <w:rsid w:val="00D459C0"/>
    <w:rsid w:val="00D466B8"/>
    <w:rsid w:val="00D46AA2"/>
    <w:rsid w:val="00D46DFB"/>
    <w:rsid w:val="00D50CE0"/>
    <w:rsid w:val="00D529E7"/>
    <w:rsid w:val="00D53CDD"/>
    <w:rsid w:val="00D5451C"/>
    <w:rsid w:val="00D566DE"/>
    <w:rsid w:val="00D5751A"/>
    <w:rsid w:val="00D57DB8"/>
    <w:rsid w:val="00D60CD2"/>
    <w:rsid w:val="00D62C32"/>
    <w:rsid w:val="00D62EA3"/>
    <w:rsid w:val="00D633AD"/>
    <w:rsid w:val="00D63891"/>
    <w:rsid w:val="00D64B6C"/>
    <w:rsid w:val="00D65D57"/>
    <w:rsid w:val="00D66F72"/>
    <w:rsid w:val="00D6705E"/>
    <w:rsid w:val="00D707F7"/>
    <w:rsid w:val="00D7082E"/>
    <w:rsid w:val="00D710B4"/>
    <w:rsid w:val="00D715C5"/>
    <w:rsid w:val="00D72DE3"/>
    <w:rsid w:val="00D7312E"/>
    <w:rsid w:val="00D73D1B"/>
    <w:rsid w:val="00D74777"/>
    <w:rsid w:val="00D74F3D"/>
    <w:rsid w:val="00D75D0A"/>
    <w:rsid w:val="00D7609B"/>
    <w:rsid w:val="00D779DD"/>
    <w:rsid w:val="00D77C89"/>
    <w:rsid w:val="00D77E18"/>
    <w:rsid w:val="00D80343"/>
    <w:rsid w:val="00D82F87"/>
    <w:rsid w:val="00D84A15"/>
    <w:rsid w:val="00D84C3C"/>
    <w:rsid w:val="00D857AB"/>
    <w:rsid w:val="00D862D4"/>
    <w:rsid w:val="00D8670C"/>
    <w:rsid w:val="00D9034E"/>
    <w:rsid w:val="00D90CFA"/>
    <w:rsid w:val="00D93A7A"/>
    <w:rsid w:val="00D94F37"/>
    <w:rsid w:val="00D97929"/>
    <w:rsid w:val="00DA09A6"/>
    <w:rsid w:val="00DA22E9"/>
    <w:rsid w:val="00DA2EF7"/>
    <w:rsid w:val="00DA3A96"/>
    <w:rsid w:val="00DA436F"/>
    <w:rsid w:val="00DA4F37"/>
    <w:rsid w:val="00DA5D7A"/>
    <w:rsid w:val="00DA6978"/>
    <w:rsid w:val="00DA7238"/>
    <w:rsid w:val="00DB0782"/>
    <w:rsid w:val="00DB28B4"/>
    <w:rsid w:val="00DB4996"/>
    <w:rsid w:val="00DB5986"/>
    <w:rsid w:val="00DB70B9"/>
    <w:rsid w:val="00DB7473"/>
    <w:rsid w:val="00DC0B8A"/>
    <w:rsid w:val="00DC1150"/>
    <w:rsid w:val="00DC265E"/>
    <w:rsid w:val="00DC2FC8"/>
    <w:rsid w:val="00DC3670"/>
    <w:rsid w:val="00DC3765"/>
    <w:rsid w:val="00DC3DF1"/>
    <w:rsid w:val="00DC472B"/>
    <w:rsid w:val="00DC508D"/>
    <w:rsid w:val="00DC58A6"/>
    <w:rsid w:val="00DC5A99"/>
    <w:rsid w:val="00DC625F"/>
    <w:rsid w:val="00DC6576"/>
    <w:rsid w:val="00DC6B92"/>
    <w:rsid w:val="00DC74C4"/>
    <w:rsid w:val="00DD0E3A"/>
    <w:rsid w:val="00DD0F06"/>
    <w:rsid w:val="00DD1470"/>
    <w:rsid w:val="00DD2672"/>
    <w:rsid w:val="00DD2D96"/>
    <w:rsid w:val="00DD3514"/>
    <w:rsid w:val="00DD3C39"/>
    <w:rsid w:val="00DD4498"/>
    <w:rsid w:val="00DD4DC5"/>
    <w:rsid w:val="00DD5348"/>
    <w:rsid w:val="00DD603F"/>
    <w:rsid w:val="00DD6757"/>
    <w:rsid w:val="00DD6E3E"/>
    <w:rsid w:val="00DD7019"/>
    <w:rsid w:val="00DD7453"/>
    <w:rsid w:val="00DE136B"/>
    <w:rsid w:val="00DE15CA"/>
    <w:rsid w:val="00DE4515"/>
    <w:rsid w:val="00DE56AF"/>
    <w:rsid w:val="00DE5CE4"/>
    <w:rsid w:val="00DE6F2D"/>
    <w:rsid w:val="00DE7AEE"/>
    <w:rsid w:val="00DE7D5A"/>
    <w:rsid w:val="00DF0C1B"/>
    <w:rsid w:val="00DF13AD"/>
    <w:rsid w:val="00DF309D"/>
    <w:rsid w:val="00DF4F3C"/>
    <w:rsid w:val="00DF6160"/>
    <w:rsid w:val="00E01E81"/>
    <w:rsid w:val="00E0443D"/>
    <w:rsid w:val="00E055D4"/>
    <w:rsid w:val="00E05C54"/>
    <w:rsid w:val="00E06E8E"/>
    <w:rsid w:val="00E07E59"/>
    <w:rsid w:val="00E10453"/>
    <w:rsid w:val="00E10AF2"/>
    <w:rsid w:val="00E112AC"/>
    <w:rsid w:val="00E126F1"/>
    <w:rsid w:val="00E12D28"/>
    <w:rsid w:val="00E13B8C"/>
    <w:rsid w:val="00E1587B"/>
    <w:rsid w:val="00E15B30"/>
    <w:rsid w:val="00E15C53"/>
    <w:rsid w:val="00E15DF5"/>
    <w:rsid w:val="00E16308"/>
    <w:rsid w:val="00E21343"/>
    <w:rsid w:val="00E22A12"/>
    <w:rsid w:val="00E22E36"/>
    <w:rsid w:val="00E237D9"/>
    <w:rsid w:val="00E250F4"/>
    <w:rsid w:val="00E25302"/>
    <w:rsid w:val="00E25F00"/>
    <w:rsid w:val="00E261A2"/>
    <w:rsid w:val="00E267F9"/>
    <w:rsid w:val="00E27DCB"/>
    <w:rsid w:val="00E3030B"/>
    <w:rsid w:val="00E3155B"/>
    <w:rsid w:val="00E31704"/>
    <w:rsid w:val="00E31724"/>
    <w:rsid w:val="00E32556"/>
    <w:rsid w:val="00E32B7B"/>
    <w:rsid w:val="00E3322A"/>
    <w:rsid w:val="00E3332B"/>
    <w:rsid w:val="00E35CE4"/>
    <w:rsid w:val="00E3656C"/>
    <w:rsid w:val="00E37ABC"/>
    <w:rsid w:val="00E4034E"/>
    <w:rsid w:val="00E40C89"/>
    <w:rsid w:val="00E41EFB"/>
    <w:rsid w:val="00E428E9"/>
    <w:rsid w:val="00E470A0"/>
    <w:rsid w:val="00E47237"/>
    <w:rsid w:val="00E47D4A"/>
    <w:rsid w:val="00E5095F"/>
    <w:rsid w:val="00E50E3D"/>
    <w:rsid w:val="00E557D2"/>
    <w:rsid w:val="00E60352"/>
    <w:rsid w:val="00E603A2"/>
    <w:rsid w:val="00E61AB0"/>
    <w:rsid w:val="00E61BF0"/>
    <w:rsid w:val="00E6256D"/>
    <w:rsid w:val="00E632CA"/>
    <w:rsid w:val="00E64AB9"/>
    <w:rsid w:val="00E65B39"/>
    <w:rsid w:val="00E6690D"/>
    <w:rsid w:val="00E67966"/>
    <w:rsid w:val="00E701B3"/>
    <w:rsid w:val="00E7156C"/>
    <w:rsid w:val="00E71AF0"/>
    <w:rsid w:val="00E7352F"/>
    <w:rsid w:val="00E7397D"/>
    <w:rsid w:val="00E74B27"/>
    <w:rsid w:val="00E75834"/>
    <w:rsid w:val="00E766BD"/>
    <w:rsid w:val="00E76C5C"/>
    <w:rsid w:val="00E77531"/>
    <w:rsid w:val="00E776E4"/>
    <w:rsid w:val="00E80118"/>
    <w:rsid w:val="00E81BBC"/>
    <w:rsid w:val="00E81E8B"/>
    <w:rsid w:val="00E82290"/>
    <w:rsid w:val="00E82445"/>
    <w:rsid w:val="00E82718"/>
    <w:rsid w:val="00E849F6"/>
    <w:rsid w:val="00E84D88"/>
    <w:rsid w:val="00E85B6F"/>
    <w:rsid w:val="00E87222"/>
    <w:rsid w:val="00E8752B"/>
    <w:rsid w:val="00E90CA0"/>
    <w:rsid w:val="00E915DB"/>
    <w:rsid w:val="00E91A2C"/>
    <w:rsid w:val="00E92922"/>
    <w:rsid w:val="00E9419D"/>
    <w:rsid w:val="00E963C7"/>
    <w:rsid w:val="00E96B5C"/>
    <w:rsid w:val="00E96E18"/>
    <w:rsid w:val="00EA1755"/>
    <w:rsid w:val="00EA1F31"/>
    <w:rsid w:val="00EA2737"/>
    <w:rsid w:val="00EA2A98"/>
    <w:rsid w:val="00EA600F"/>
    <w:rsid w:val="00EA6467"/>
    <w:rsid w:val="00EA7355"/>
    <w:rsid w:val="00EA7765"/>
    <w:rsid w:val="00EA7D25"/>
    <w:rsid w:val="00EB1021"/>
    <w:rsid w:val="00EB1E85"/>
    <w:rsid w:val="00EB210A"/>
    <w:rsid w:val="00EB2508"/>
    <w:rsid w:val="00EB2634"/>
    <w:rsid w:val="00EB35BB"/>
    <w:rsid w:val="00EB4FE7"/>
    <w:rsid w:val="00EB6678"/>
    <w:rsid w:val="00EC01A9"/>
    <w:rsid w:val="00EC021F"/>
    <w:rsid w:val="00EC1F3C"/>
    <w:rsid w:val="00EC20A0"/>
    <w:rsid w:val="00EC2DEB"/>
    <w:rsid w:val="00EC4B30"/>
    <w:rsid w:val="00EC51FE"/>
    <w:rsid w:val="00EC55AC"/>
    <w:rsid w:val="00EC57BB"/>
    <w:rsid w:val="00EC648D"/>
    <w:rsid w:val="00EC7B81"/>
    <w:rsid w:val="00ED0594"/>
    <w:rsid w:val="00ED0E28"/>
    <w:rsid w:val="00ED21DA"/>
    <w:rsid w:val="00ED2427"/>
    <w:rsid w:val="00ED290F"/>
    <w:rsid w:val="00ED38EF"/>
    <w:rsid w:val="00ED75FC"/>
    <w:rsid w:val="00EE269A"/>
    <w:rsid w:val="00EE4C57"/>
    <w:rsid w:val="00EE5A13"/>
    <w:rsid w:val="00EE5ED6"/>
    <w:rsid w:val="00EE779D"/>
    <w:rsid w:val="00EF0CA4"/>
    <w:rsid w:val="00EF101E"/>
    <w:rsid w:val="00EF1057"/>
    <w:rsid w:val="00EF3A47"/>
    <w:rsid w:val="00EF7525"/>
    <w:rsid w:val="00F007EB"/>
    <w:rsid w:val="00F00FB7"/>
    <w:rsid w:val="00F0106A"/>
    <w:rsid w:val="00F012B7"/>
    <w:rsid w:val="00F01A89"/>
    <w:rsid w:val="00F01E81"/>
    <w:rsid w:val="00F025C6"/>
    <w:rsid w:val="00F027ED"/>
    <w:rsid w:val="00F03A43"/>
    <w:rsid w:val="00F043F4"/>
    <w:rsid w:val="00F05029"/>
    <w:rsid w:val="00F05BA7"/>
    <w:rsid w:val="00F05C6E"/>
    <w:rsid w:val="00F06557"/>
    <w:rsid w:val="00F10E82"/>
    <w:rsid w:val="00F1188B"/>
    <w:rsid w:val="00F11961"/>
    <w:rsid w:val="00F13298"/>
    <w:rsid w:val="00F13CA8"/>
    <w:rsid w:val="00F14533"/>
    <w:rsid w:val="00F1576C"/>
    <w:rsid w:val="00F15ADE"/>
    <w:rsid w:val="00F16B33"/>
    <w:rsid w:val="00F20636"/>
    <w:rsid w:val="00F22F47"/>
    <w:rsid w:val="00F2406E"/>
    <w:rsid w:val="00F24496"/>
    <w:rsid w:val="00F24DF0"/>
    <w:rsid w:val="00F26387"/>
    <w:rsid w:val="00F269F4"/>
    <w:rsid w:val="00F27299"/>
    <w:rsid w:val="00F27EAF"/>
    <w:rsid w:val="00F3098A"/>
    <w:rsid w:val="00F30994"/>
    <w:rsid w:val="00F30B58"/>
    <w:rsid w:val="00F31F9B"/>
    <w:rsid w:val="00F32F89"/>
    <w:rsid w:val="00F3394F"/>
    <w:rsid w:val="00F33E51"/>
    <w:rsid w:val="00F33E96"/>
    <w:rsid w:val="00F349DC"/>
    <w:rsid w:val="00F35BD3"/>
    <w:rsid w:val="00F36330"/>
    <w:rsid w:val="00F3646E"/>
    <w:rsid w:val="00F364AA"/>
    <w:rsid w:val="00F36AB7"/>
    <w:rsid w:val="00F37256"/>
    <w:rsid w:val="00F377DD"/>
    <w:rsid w:val="00F4075B"/>
    <w:rsid w:val="00F41A66"/>
    <w:rsid w:val="00F41C67"/>
    <w:rsid w:val="00F41CFB"/>
    <w:rsid w:val="00F42163"/>
    <w:rsid w:val="00F42FE3"/>
    <w:rsid w:val="00F433CC"/>
    <w:rsid w:val="00F44146"/>
    <w:rsid w:val="00F44837"/>
    <w:rsid w:val="00F44D7D"/>
    <w:rsid w:val="00F44E6D"/>
    <w:rsid w:val="00F475C1"/>
    <w:rsid w:val="00F478F4"/>
    <w:rsid w:val="00F4799E"/>
    <w:rsid w:val="00F47AE4"/>
    <w:rsid w:val="00F5020E"/>
    <w:rsid w:val="00F5457C"/>
    <w:rsid w:val="00F548D7"/>
    <w:rsid w:val="00F602F3"/>
    <w:rsid w:val="00F60B37"/>
    <w:rsid w:val="00F60EB1"/>
    <w:rsid w:val="00F6170C"/>
    <w:rsid w:val="00F6216C"/>
    <w:rsid w:val="00F640F9"/>
    <w:rsid w:val="00F663E6"/>
    <w:rsid w:val="00F66A8C"/>
    <w:rsid w:val="00F66DC5"/>
    <w:rsid w:val="00F679A7"/>
    <w:rsid w:val="00F7035D"/>
    <w:rsid w:val="00F70EC4"/>
    <w:rsid w:val="00F714D3"/>
    <w:rsid w:val="00F73EDF"/>
    <w:rsid w:val="00F7421F"/>
    <w:rsid w:val="00F76467"/>
    <w:rsid w:val="00F77424"/>
    <w:rsid w:val="00F77E94"/>
    <w:rsid w:val="00F83E00"/>
    <w:rsid w:val="00F83E7F"/>
    <w:rsid w:val="00F846E7"/>
    <w:rsid w:val="00F849F8"/>
    <w:rsid w:val="00F84B9A"/>
    <w:rsid w:val="00F8522D"/>
    <w:rsid w:val="00F85379"/>
    <w:rsid w:val="00F87037"/>
    <w:rsid w:val="00F877CB"/>
    <w:rsid w:val="00F87892"/>
    <w:rsid w:val="00F90129"/>
    <w:rsid w:val="00F9021B"/>
    <w:rsid w:val="00F90AD3"/>
    <w:rsid w:val="00F94A0A"/>
    <w:rsid w:val="00F94C88"/>
    <w:rsid w:val="00F96347"/>
    <w:rsid w:val="00F966BE"/>
    <w:rsid w:val="00F97619"/>
    <w:rsid w:val="00F97D8B"/>
    <w:rsid w:val="00F97FB0"/>
    <w:rsid w:val="00FA0AA3"/>
    <w:rsid w:val="00FA41AB"/>
    <w:rsid w:val="00FA427C"/>
    <w:rsid w:val="00FA474F"/>
    <w:rsid w:val="00FA69EA"/>
    <w:rsid w:val="00FA7044"/>
    <w:rsid w:val="00FA7BF5"/>
    <w:rsid w:val="00FB01FB"/>
    <w:rsid w:val="00FB3444"/>
    <w:rsid w:val="00FB3484"/>
    <w:rsid w:val="00FB4487"/>
    <w:rsid w:val="00FB4778"/>
    <w:rsid w:val="00FB75DA"/>
    <w:rsid w:val="00FC0182"/>
    <w:rsid w:val="00FC0660"/>
    <w:rsid w:val="00FC163B"/>
    <w:rsid w:val="00FC1F59"/>
    <w:rsid w:val="00FC2D1F"/>
    <w:rsid w:val="00FC3A8B"/>
    <w:rsid w:val="00FC41A7"/>
    <w:rsid w:val="00FC5147"/>
    <w:rsid w:val="00FC5872"/>
    <w:rsid w:val="00FC5CAA"/>
    <w:rsid w:val="00FC668B"/>
    <w:rsid w:val="00FC6D45"/>
    <w:rsid w:val="00FC7FBF"/>
    <w:rsid w:val="00FD1684"/>
    <w:rsid w:val="00FD1AD5"/>
    <w:rsid w:val="00FD222B"/>
    <w:rsid w:val="00FD4B56"/>
    <w:rsid w:val="00FD5666"/>
    <w:rsid w:val="00FD5B3C"/>
    <w:rsid w:val="00FD5FE0"/>
    <w:rsid w:val="00FE0072"/>
    <w:rsid w:val="00FE032A"/>
    <w:rsid w:val="00FE1472"/>
    <w:rsid w:val="00FE2BC4"/>
    <w:rsid w:val="00FE33F6"/>
    <w:rsid w:val="00FE5157"/>
    <w:rsid w:val="00FE750B"/>
    <w:rsid w:val="00FF1AE8"/>
    <w:rsid w:val="00FF2CF6"/>
    <w:rsid w:val="00FF3331"/>
    <w:rsid w:val="00FF468A"/>
    <w:rsid w:val="00FF4EDF"/>
    <w:rsid w:val="00FF545C"/>
    <w:rsid w:val="00FF5465"/>
    <w:rsid w:val="00FF6FC7"/>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31BF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uiPriority w:val="9"/>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uiPriority w:val="99"/>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iPriority w:val="99"/>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uiPriority w:val="9"/>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customStyle="1" w:styleId="15">
    <w:name w:val="Неразрешенное упоминание1"/>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uiPriority w:val="99"/>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b">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c"/>
    <w:rsid w:val="00C43558"/>
    <w:rPr>
      <w:sz w:val="22"/>
      <w:szCs w:val="20"/>
    </w:rPr>
  </w:style>
  <w:style w:type="character" w:customStyle="1" w:styleId="afc">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b"/>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d">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6">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7">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e">
    <w:name w:val="Block Text"/>
    <w:basedOn w:val="a3"/>
    <w:rsid w:val="0075442B"/>
    <w:pPr>
      <w:widowControl w:val="0"/>
      <w:snapToGrid w:val="0"/>
      <w:spacing w:before="280"/>
      <w:ind w:left="1440" w:right="2000"/>
      <w:jc w:val="center"/>
    </w:pPr>
    <w:rPr>
      <w:sz w:val="20"/>
      <w:szCs w:val="20"/>
    </w:rPr>
  </w:style>
  <w:style w:type="paragraph" w:customStyle="1" w:styleId="aff">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0">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c">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текст примечания"/>
    <w:basedOn w:val="a3"/>
    <w:rsid w:val="0075442B"/>
  </w:style>
  <w:style w:type="paragraph" w:customStyle="1" w:styleId="aff5">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6">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7">
    <w:name w:val="Title"/>
    <w:basedOn w:val="a3"/>
    <w:link w:val="aff8"/>
    <w:qFormat/>
    <w:rsid w:val="007815FF"/>
    <w:pPr>
      <w:tabs>
        <w:tab w:val="left" w:pos="1665"/>
      </w:tabs>
      <w:jc w:val="center"/>
    </w:pPr>
    <w:rPr>
      <w:b/>
      <w:bCs/>
    </w:rPr>
  </w:style>
  <w:style w:type="character" w:customStyle="1" w:styleId="aff8">
    <w:name w:val="Заголовок Знак"/>
    <w:basedOn w:val="a4"/>
    <w:link w:val="aff7"/>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9"/>
    <w:link w:val="affa"/>
    <w:rsid w:val="00B724F5"/>
    <w:pPr>
      <w:spacing w:before="100" w:beforeAutospacing="1" w:after="100" w:afterAutospacing="1"/>
    </w:pPr>
    <w:rPr>
      <w:rFonts w:cstheme="minorBidi"/>
      <w:b/>
      <w:szCs w:val="22"/>
    </w:rPr>
  </w:style>
  <w:style w:type="character" w:customStyle="1" w:styleId="affa">
    <w:name w:val="Название Знак"/>
    <w:link w:val="131"/>
    <w:rsid w:val="00B724F5"/>
    <w:rPr>
      <w:rFonts w:ascii="Times New Roman" w:eastAsia="Times New Roman" w:hAnsi="Times New Roman"/>
      <w:b/>
      <w:sz w:val="24"/>
    </w:rPr>
  </w:style>
  <w:style w:type="paragraph" w:styleId="affb">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0">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c">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1">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 w:val="num" w:pos="643"/>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 w:val="num" w:pos="162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3">
    <w:name w:val="Текст примечания Знак1"/>
    <w:rsid w:val="00B724F5"/>
    <w:rPr>
      <w:rFonts w:ascii="Times New Roman" w:eastAsia="Times New Roman" w:hAnsi="Times New Roman" w:cs="Times New Roman"/>
      <w:sz w:val="20"/>
      <w:szCs w:val="20"/>
      <w:lang w:eastAsia="ru-RU"/>
    </w:rPr>
  </w:style>
  <w:style w:type="paragraph" w:styleId="affd">
    <w:name w:val="Document Map"/>
    <w:basedOn w:val="a3"/>
    <w:link w:val="affe"/>
    <w:rsid w:val="00B724F5"/>
    <w:rPr>
      <w:rFonts w:ascii="Tahoma" w:hAnsi="Tahoma"/>
      <w:sz w:val="16"/>
      <w:szCs w:val="16"/>
      <w:lang w:val="x-none" w:eastAsia="x-none"/>
    </w:rPr>
  </w:style>
  <w:style w:type="character" w:customStyle="1" w:styleId="affe">
    <w:name w:val="Схема документа Знак"/>
    <w:basedOn w:val="a4"/>
    <w:link w:val="affd"/>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
    <w:name w:val="Strong"/>
    <w:uiPriority w:val="22"/>
    <w:qFormat/>
    <w:rsid w:val="00B724F5"/>
    <w:rPr>
      <w:b/>
      <w:bCs/>
    </w:rPr>
  </w:style>
  <w:style w:type="character" w:styleId="afff0">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1">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9">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4">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5">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2">
    <w:name w:val="Subtitle"/>
    <w:basedOn w:val="a3"/>
    <w:next w:val="a3"/>
    <w:link w:val="afff3"/>
    <w:uiPriority w:val="11"/>
    <w:qFormat/>
    <w:rsid w:val="008B1DEE"/>
    <w:pPr>
      <w:numPr>
        <w:ilvl w:val="1"/>
      </w:numPr>
      <w:suppressAutoHyphens/>
    </w:pPr>
    <w:rPr>
      <w:rFonts w:ascii="Cambria" w:hAnsi="Cambria"/>
      <w:i/>
      <w:iCs/>
      <w:color w:val="4F81BD"/>
      <w:spacing w:val="15"/>
      <w:lang w:eastAsia="ar-SA"/>
    </w:rPr>
  </w:style>
  <w:style w:type="character" w:customStyle="1" w:styleId="afff3">
    <w:name w:val="Подзаголовок Знак"/>
    <w:basedOn w:val="a4"/>
    <w:link w:val="afff2"/>
    <w:uiPriority w:val="11"/>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4">
    <w:name w:val="footnote text"/>
    <w:basedOn w:val="a3"/>
    <w:link w:val="afff5"/>
    <w:unhideWhenUsed/>
    <w:rsid w:val="008B1DEE"/>
    <w:pPr>
      <w:suppressAutoHyphens/>
    </w:pPr>
    <w:rPr>
      <w:sz w:val="20"/>
      <w:szCs w:val="20"/>
      <w:lang w:eastAsia="ar-SA"/>
    </w:rPr>
  </w:style>
  <w:style w:type="character" w:customStyle="1" w:styleId="afff5">
    <w:name w:val="Текст сноски Знак"/>
    <w:basedOn w:val="a4"/>
    <w:link w:val="afff4"/>
    <w:rsid w:val="008B1DEE"/>
    <w:rPr>
      <w:rFonts w:ascii="Times New Roman" w:eastAsia="Times New Roman" w:hAnsi="Times New Roman" w:cs="Times New Roman"/>
      <w:sz w:val="20"/>
      <w:szCs w:val="20"/>
      <w:lang w:eastAsia="ar-SA"/>
    </w:rPr>
  </w:style>
  <w:style w:type="character" w:styleId="afff6">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7"/>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7">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6">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7">
    <w:name w:val="Основной шрифт абзаца1"/>
    <w:rsid w:val="00411143"/>
  </w:style>
  <w:style w:type="paragraph" w:customStyle="1" w:styleId="1f8">
    <w:name w:val="Название1"/>
    <w:basedOn w:val="110"/>
    <w:qFormat/>
    <w:rsid w:val="00411143"/>
    <w:pPr>
      <w:jc w:val="center"/>
    </w:pPr>
    <w:rPr>
      <w:snapToGrid/>
      <w:sz w:val="28"/>
    </w:rPr>
  </w:style>
  <w:style w:type="paragraph" w:customStyle="1" w:styleId="1f9">
    <w:name w:val="Основной текст1"/>
    <w:basedOn w:val="110"/>
    <w:rsid w:val="00411143"/>
    <w:pPr>
      <w:jc w:val="both"/>
    </w:pPr>
    <w:rPr>
      <w:snapToGrid/>
      <w:sz w:val="28"/>
    </w:rPr>
  </w:style>
  <w:style w:type="paragraph" w:customStyle="1" w:styleId="1fa">
    <w:name w:val="Верхний колонтитул1"/>
    <w:basedOn w:val="110"/>
    <w:rsid w:val="00411143"/>
    <w:pPr>
      <w:tabs>
        <w:tab w:val="center" w:pos="4153"/>
        <w:tab w:val="right" w:pos="8306"/>
      </w:tabs>
      <w:ind w:firstLine="720"/>
      <w:jc w:val="both"/>
    </w:pPr>
    <w:rPr>
      <w:snapToGrid/>
      <w:sz w:val="20"/>
    </w:rPr>
  </w:style>
  <w:style w:type="paragraph" w:customStyle="1" w:styleId="1fb">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8">
    <w:name w:val="Основной текст_"/>
    <w:link w:val="116"/>
    <w:locked/>
    <w:rsid w:val="00411143"/>
    <w:rPr>
      <w:sz w:val="28"/>
      <w:shd w:val="clear" w:color="auto" w:fill="FFFFFF"/>
    </w:rPr>
  </w:style>
  <w:style w:type="paragraph" w:customStyle="1" w:styleId="116">
    <w:name w:val="Основной текст11"/>
    <w:basedOn w:val="a3"/>
    <w:link w:val="afff8"/>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9">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a">
    <w:name w:val="Plain Text"/>
    <w:basedOn w:val="a3"/>
    <w:link w:val="afffb"/>
    <w:rsid w:val="00411143"/>
    <w:rPr>
      <w:rFonts w:ascii="Courier New" w:hAnsi="Courier New"/>
      <w:sz w:val="20"/>
      <w:szCs w:val="20"/>
      <w:lang w:val="x-none" w:eastAsia="x-none"/>
    </w:rPr>
  </w:style>
  <w:style w:type="character" w:customStyle="1" w:styleId="afffb">
    <w:name w:val="Текст Знак"/>
    <w:basedOn w:val="a4"/>
    <w:link w:val="afffa"/>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7"/>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2e">
    <w:name w:val="Название2"/>
    <w:basedOn w:val="a3"/>
    <w:qFormat/>
    <w:rsid w:val="00340DB5"/>
    <w:pPr>
      <w:jc w:val="center"/>
    </w:pPr>
    <w:rPr>
      <w:b/>
      <w:szCs w:val="20"/>
    </w:rPr>
  </w:style>
  <w:style w:type="character" w:styleId="afffc">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9"/>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c">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d">
    <w:name w:val="Основной текст Знак Знак Знак Знак1"/>
    <w:aliases w:val="Основной текст Знак Знак Знак2"/>
    <w:semiHidden/>
    <w:rsid w:val="00F012B7"/>
    <w:rPr>
      <w:sz w:val="24"/>
    </w:rPr>
  </w:style>
  <w:style w:type="character" w:customStyle="1" w:styleId="1fe">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f">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9"/>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9"/>
    <w:rsid w:val="009114FF"/>
    <w:pPr>
      <w:spacing w:before="100" w:beforeAutospacing="1" w:after="100" w:afterAutospacing="1"/>
    </w:pPr>
  </w:style>
  <w:style w:type="paragraph" w:customStyle="1" w:styleId="1ff0">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d">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9"/>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9"/>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0">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9"/>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9"/>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9"/>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ubtle Emphasis"/>
    <w:uiPriority w:val="19"/>
    <w:qFormat/>
    <w:rsid w:val="00292B1A"/>
    <w:rPr>
      <w:i/>
      <w:iCs/>
      <w:color w:val="404040"/>
    </w:rPr>
  </w:style>
  <w:style w:type="character" w:styleId="affff">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line number"/>
    <w:uiPriority w:val="99"/>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1">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5">
    <w:name w:val="2"/>
    <w:basedOn w:val="a3"/>
    <w:next w:val="aff9"/>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8"/>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5">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9"/>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7">
    <w:name w:val="Основной текст (2)_"/>
    <w:basedOn w:val="a4"/>
    <w:link w:val="2f8"/>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2">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8">
    <w:name w:val="Основной текст (2)"/>
    <w:basedOn w:val="a3"/>
    <w:link w:val="2f7"/>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9"/>
    <w:rsid w:val="00A07318"/>
    <w:pPr>
      <w:spacing w:before="100" w:beforeAutospacing="1" w:after="100" w:afterAutospacing="1"/>
    </w:pPr>
  </w:style>
  <w:style w:type="paragraph" w:customStyle="1" w:styleId="2f9">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9"/>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6">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7">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8">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6">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e">
    <w:basedOn w:val="a3"/>
    <w:next w:val="aff9"/>
    <w:rsid w:val="004E1C30"/>
    <w:pPr>
      <w:spacing w:before="100" w:beforeAutospacing="1" w:after="100" w:afterAutospacing="1"/>
    </w:pPr>
  </w:style>
  <w:style w:type="paragraph" w:customStyle="1" w:styleId="afffff">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2">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4">
    <w:basedOn w:val="a3"/>
    <w:next w:val="aff9"/>
    <w:rsid w:val="00B47160"/>
    <w:pPr>
      <w:spacing w:before="100" w:beforeAutospacing="1" w:after="100" w:afterAutospacing="1"/>
    </w:pPr>
  </w:style>
  <w:style w:type="paragraph" w:customStyle="1" w:styleId="afffff5">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basedOn w:val="a3"/>
    <w:next w:val="aff9"/>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3"/>
    <w:next w:val="aff9"/>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9">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a">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basedOn w:val="a3"/>
    <w:next w:val="aff9"/>
    <w:rsid w:val="00430A90"/>
    <w:pPr>
      <w:spacing w:before="100" w:beforeAutospacing="1" w:after="100" w:afterAutospacing="1"/>
    </w:pPr>
  </w:style>
  <w:style w:type="paragraph" w:customStyle="1" w:styleId="afffffc">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basedOn w:val="a3"/>
    <w:next w:val="aff9"/>
    <w:rsid w:val="001851E2"/>
    <w:pPr>
      <w:spacing w:before="100" w:beforeAutospacing="1" w:after="100" w:afterAutospacing="1"/>
    </w:pPr>
  </w:style>
  <w:style w:type="paragraph" w:customStyle="1" w:styleId="affffff">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0">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2">
    <w:name w:val="Знак Знак Знак Знак Знак Знак Знак Знак Знак Знак Знак Знак"/>
    <w:basedOn w:val="a3"/>
    <w:rsid w:val="004A12BD"/>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uiPriority w:val="99"/>
    <w:semiHidden/>
    <w:unhideWhenUsed/>
    <w:rsid w:val="00384582"/>
  </w:style>
  <w:style w:type="table" w:customStyle="1" w:styleId="1591">
    <w:name w:val="Сетка таблицы159"/>
    <w:basedOn w:val="a5"/>
    <w:next w:val="af"/>
    <w:uiPriority w:val="39"/>
    <w:rsid w:val="0038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Знак Знак Знак Знак Знак Знак Знак Знак Знак Знак Знак Знак Знак"/>
    <w:basedOn w:val="a3"/>
    <w:rsid w:val="00A46FDC"/>
    <w:pPr>
      <w:spacing w:before="100" w:beforeAutospacing="1" w:after="100" w:afterAutospacing="1"/>
    </w:pPr>
    <w:rPr>
      <w:rFonts w:ascii="Tahoma" w:hAnsi="Tahoma"/>
      <w:sz w:val="20"/>
      <w:szCs w:val="20"/>
      <w:lang w:val="en-US" w:eastAsia="en-US"/>
    </w:rPr>
  </w:style>
  <w:style w:type="numbering" w:customStyle="1" w:styleId="1670">
    <w:name w:val="Нет списка167"/>
    <w:next w:val="a6"/>
    <w:uiPriority w:val="99"/>
    <w:semiHidden/>
    <w:rsid w:val="0058613D"/>
  </w:style>
  <w:style w:type="paragraph" w:customStyle="1" w:styleId="14e">
    <w:name w:val="Абзац списка14"/>
    <w:basedOn w:val="a3"/>
    <w:autoRedefine/>
    <w:rsid w:val="0058613D"/>
    <w:pPr>
      <w:jc w:val="center"/>
    </w:pPr>
    <w:rPr>
      <w:snapToGrid w:val="0"/>
      <w:sz w:val="28"/>
      <w:szCs w:val="28"/>
    </w:rPr>
  </w:style>
  <w:style w:type="paragraph" w:customStyle="1" w:styleId="affffff4">
    <w:basedOn w:val="a3"/>
    <w:next w:val="aff9"/>
    <w:rsid w:val="0058613D"/>
    <w:pPr>
      <w:spacing w:before="100" w:beforeAutospacing="1" w:after="100" w:afterAutospacing="1"/>
    </w:pPr>
  </w:style>
  <w:style w:type="paragraph" w:customStyle="1" w:styleId="affffff5">
    <w:name w:val="Знак"/>
    <w:basedOn w:val="a3"/>
    <w:rsid w:val="0058613D"/>
    <w:pPr>
      <w:spacing w:after="160" w:line="240" w:lineRule="exact"/>
    </w:pPr>
    <w:rPr>
      <w:rFonts w:ascii="Verdana" w:hAnsi="Verdana" w:cs="Verdana"/>
      <w:sz w:val="20"/>
      <w:szCs w:val="20"/>
      <w:lang w:val="en-US" w:eastAsia="en-US"/>
    </w:rPr>
  </w:style>
  <w:style w:type="numbering" w:customStyle="1" w:styleId="1680">
    <w:name w:val="Нет списка168"/>
    <w:next w:val="a6"/>
    <w:uiPriority w:val="99"/>
    <w:semiHidden/>
    <w:unhideWhenUsed/>
    <w:rsid w:val="0058613D"/>
  </w:style>
  <w:style w:type="table" w:customStyle="1" w:styleId="1601">
    <w:name w:val="Сетка таблицы160"/>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58613D"/>
  </w:style>
  <w:style w:type="table" w:customStyle="1" w:styleId="2330">
    <w:name w:val="Сетка таблицы233"/>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Нет списка169"/>
    <w:next w:val="a6"/>
    <w:semiHidden/>
    <w:rsid w:val="00D7312E"/>
  </w:style>
  <w:style w:type="table" w:customStyle="1" w:styleId="1611">
    <w:name w:val="Сетка таблицы161"/>
    <w:basedOn w:val="a5"/>
    <w:next w:val="af"/>
    <w:rsid w:val="00D731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0">
    <w:name w:val="Нет списка170"/>
    <w:next w:val="a6"/>
    <w:uiPriority w:val="99"/>
    <w:semiHidden/>
    <w:unhideWhenUsed/>
    <w:rsid w:val="0014525C"/>
  </w:style>
  <w:style w:type="table" w:customStyle="1" w:styleId="1621">
    <w:name w:val="Сетка таблицы162"/>
    <w:basedOn w:val="a5"/>
    <w:next w:val="af"/>
    <w:uiPriority w:val="59"/>
    <w:rsid w:val="001452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етка таблицы163"/>
    <w:basedOn w:val="a5"/>
    <w:next w:val="af"/>
    <w:rsid w:val="001452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6">
    <w:name w:val="Знак Знак Знак Знак Знак Знак Знак Знак Знак Знак Знак Знак"/>
    <w:basedOn w:val="a3"/>
    <w:rsid w:val="002151D3"/>
    <w:pPr>
      <w:tabs>
        <w:tab w:val="num" w:pos="360"/>
      </w:tabs>
      <w:spacing w:after="160" w:line="240" w:lineRule="exact"/>
    </w:pPr>
    <w:rPr>
      <w:rFonts w:ascii="Verdana" w:hAnsi="Verdana" w:cs="Verdana"/>
      <w:sz w:val="20"/>
      <w:szCs w:val="20"/>
      <w:lang w:val="en-US" w:eastAsia="en-US"/>
    </w:rPr>
  </w:style>
  <w:style w:type="paragraph" w:customStyle="1" w:styleId="1fff2">
    <w:name w:val="Заголовок1"/>
    <w:basedOn w:val="a3"/>
    <w:next w:val="a3"/>
    <w:uiPriority w:val="10"/>
    <w:qFormat/>
    <w:rsid w:val="00DD7019"/>
    <w:pPr>
      <w:contextualSpacing/>
    </w:pPr>
    <w:rPr>
      <w:rFonts w:ascii="Calibri Light" w:hAnsi="Calibri Light"/>
      <w:snapToGrid w:val="0"/>
      <w:spacing w:val="-10"/>
      <w:kern w:val="28"/>
      <w:sz w:val="56"/>
      <w:szCs w:val="56"/>
      <w:lang w:eastAsia="en-US"/>
    </w:rPr>
  </w:style>
  <w:style w:type="character" w:customStyle="1" w:styleId="1fff3">
    <w:name w:val="Заголовок Знак1"/>
    <w:basedOn w:val="a4"/>
    <w:rsid w:val="00DD7019"/>
    <w:rPr>
      <w:rFonts w:asciiTheme="majorHAnsi" w:eastAsiaTheme="majorEastAsia" w:hAnsiTheme="majorHAnsi" w:cstheme="majorBidi"/>
      <w:spacing w:val="-10"/>
      <w:kern w:val="28"/>
      <w:sz w:val="56"/>
      <w:szCs w:val="56"/>
    </w:rPr>
  </w:style>
  <w:style w:type="paragraph" w:customStyle="1" w:styleId="affffff7">
    <w:name w:val="Знак Знак Знак Знак Знак Знак Знак Знак Знак Знак Знак Знак"/>
    <w:basedOn w:val="a3"/>
    <w:rsid w:val="00C2343D"/>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w:basedOn w:val="a3"/>
    <w:rsid w:val="00A22AE8"/>
    <w:pPr>
      <w:tabs>
        <w:tab w:val="num" w:pos="360"/>
      </w:tabs>
      <w:spacing w:after="160" w:line="240" w:lineRule="exact"/>
    </w:pPr>
    <w:rPr>
      <w:rFonts w:ascii="Verdana" w:hAnsi="Verdana" w:cs="Verdana"/>
      <w:sz w:val="20"/>
      <w:szCs w:val="20"/>
      <w:lang w:val="en-US" w:eastAsia="en-US"/>
    </w:rPr>
  </w:style>
  <w:style w:type="numbering" w:customStyle="1" w:styleId="1710">
    <w:name w:val="Нет списка171"/>
    <w:next w:val="a6"/>
    <w:uiPriority w:val="99"/>
    <w:semiHidden/>
    <w:unhideWhenUsed/>
    <w:rsid w:val="00E47237"/>
  </w:style>
  <w:style w:type="character" w:customStyle="1" w:styleId="5f0">
    <w:name w:val="Неразрешенное упоминание5"/>
    <w:basedOn w:val="a4"/>
    <w:uiPriority w:val="99"/>
    <w:semiHidden/>
    <w:unhideWhenUsed/>
    <w:rsid w:val="00E47237"/>
    <w:rPr>
      <w:color w:val="605E5C"/>
      <w:shd w:val="clear" w:color="auto" w:fill="E1DFDD"/>
    </w:rPr>
  </w:style>
  <w:style w:type="numbering" w:customStyle="1" w:styleId="1720">
    <w:name w:val="Нет списка172"/>
    <w:next w:val="a6"/>
    <w:uiPriority w:val="99"/>
    <w:semiHidden/>
    <w:rsid w:val="000A5ABF"/>
  </w:style>
  <w:style w:type="paragraph" w:customStyle="1" w:styleId="15e">
    <w:name w:val="Абзац списка15"/>
    <w:basedOn w:val="a3"/>
    <w:autoRedefine/>
    <w:rsid w:val="000A5ABF"/>
    <w:pPr>
      <w:jc w:val="center"/>
    </w:pPr>
    <w:rPr>
      <w:snapToGrid w:val="0"/>
      <w:sz w:val="28"/>
      <w:szCs w:val="28"/>
    </w:rPr>
  </w:style>
  <w:style w:type="table" w:customStyle="1" w:styleId="1641">
    <w:name w:val="Сетка таблицы164"/>
    <w:basedOn w:val="a5"/>
    <w:next w:val="af"/>
    <w:uiPriority w:val="39"/>
    <w:rsid w:val="000A5A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basedOn w:val="a3"/>
    <w:next w:val="aff7"/>
    <w:qFormat/>
    <w:rsid w:val="00A80455"/>
    <w:pPr>
      <w:jc w:val="center"/>
    </w:pPr>
    <w:rPr>
      <w:b/>
      <w:szCs w:val="20"/>
    </w:rPr>
  </w:style>
  <w:style w:type="paragraph" w:customStyle="1" w:styleId="affffffa">
    <w:name w:val="Знак"/>
    <w:basedOn w:val="a3"/>
    <w:rsid w:val="000A5ABF"/>
    <w:pPr>
      <w:spacing w:after="160" w:line="240" w:lineRule="exact"/>
    </w:pPr>
    <w:rPr>
      <w:rFonts w:ascii="Verdana" w:hAnsi="Verdana" w:cs="Verdana"/>
      <w:sz w:val="20"/>
      <w:szCs w:val="20"/>
      <w:lang w:val="en-US" w:eastAsia="en-US"/>
    </w:rPr>
  </w:style>
  <w:style w:type="numbering" w:customStyle="1" w:styleId="1730">
    <w:name w:val="Нет списка173"/>
    <w:next w:val="a6"/>
    <w:uiPriority w:val="99"/>
    <w:semiHidden/>
    <w:unhideWhenUsed/>
    <w:rsid w:val="000A5ABF"/>
  </w:style>
  <w:style w:type="table" w:customStyle="1" w:styleId="1651">
    <w:name w:val="Сетка таблицы165"/>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unhideWhenUsed/>
    <w:rsid w:val="000A5ABF"/>
  </w:style>
  <w:style w:type="table" w:customStyle="1" w:styleId="234">
    <w:name w:val="Сетка таблицы234"/>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6"/>
    <w:uiPriority w:val="99"/>
    <w:semiHidden/>
    <w:rsid w:val="00A80455"/>
  </w:style>
  <w:style w:type="table" w:customStyle="1" w:styleId="1661">
    <w:name w:val="Сетка таблицы166"/>
    <w:basedOn w:val="a5"/>
    <w:next w:val="af"/>
    <w:uiPriority w:val="39"/>
    <w:rsid w:val="00A804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6"/>
    <w:uiPriority w:val="99"/>
    <w:semiHidden/>
    <w:unhideWhenUsed/>
    <w:rsid w:val="00A80455"/>
  </w:style>
  <w:style w:type="table" w:customStyle="1" w:styleId="1671">
    <w:name w:val="Сетка таблицы167"/>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unhideWhenUsed/>
    <w:rsid w:val="00A80455"/>
  </w:style>
  <w:style w:type="table" w:customStyle="1" w:styleId="235">
    <w:name w:val="Сетка таблицы235"/>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6"/>
    <w:next w:val="a6"/>
    <w:uiPriority w:val="99"/>
    <w:semiHidden/>
    <w:unhideWhenUsed/>
    <w:rsid w:val="00000A7E"/>
  </w:style>
  <w:style w:type="paragraph" w:customStyle="1" w:styleId="xl1189">
    <w:name w:val="xl1189"/>
    <w:basedOn w:val="a3"/>
    <w:rsid w:val="00010B7A"/>
    <w:pPr>
      <w:pBdr>
        <w:top w:val="single" w:sz="4" w:space="0" w:color="auto"/>
        <w:left w:val="single" w:sz="8" w:space="0" w:color="auto"/>
      </w:pBdr>
      <w:shd w:val="clear" w:color="000000" w:fill="C5D9F1"/>
      <w:spacing w:before="100" w:beforeAutospacing="1" w:after="100" w:afterAutospacing="1"/>
      <w:jc w:val="right"/>
      <w:textAlignment w:val="top"/>
    </w:pPr>
    <w:rPr>
      <w:b/>
      <w:bCs/>
    </w:rPr>
  </w:style>
  <w:style w:type="paragraph" w:customStyle="1" w:styleId="xl1190">
    <w:name w:val="xl1190"/>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1">
    <w:name w:val="xl1191"/>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rPr>
  </w:style>
  <w:style w:type="paragraph" w:customStyle="1" w:styleId="xl1192">
    <w:name w:val="xl1192"/>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3">
    <w:name w:val="xl119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194">
    <w:name w:val="xl1194"/>
    <w:basedOn w:val="a3"/>
    <w:rsid w:val="00010B7A"/>
    <w:pPr>
      <w:pBdr>
        <w:left w:val="single" w:sz="8" w:space="0" w:color="auto"/>
        <w:bottom w:val="single" w:sz="4" w:space="0" w:color="auto"/>
      </w:pBdr>
      <w:shd w:val="clear" w:color="000000" w:fill="C5D9F1"/>
      <w:spacing w:before="100" w:beforeAutospacing="1" w:after="100" w:afterAutospacing="1"/>
    </w:pPr>
  </w:style>
  <w:style w:type="paragraph" w:customStyle="1" w:styleId="xl1195">
    <w:name w:val="xl1195"/>
    <w:basedOn w:val="a3"/>
    <w:rsid w:val="00010B7A"/>
    <w:pPr>
      <w:pBdr>
        <w:top w:val="single" w:sz="4"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196">
    <w:name w:val="xl11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7">
    <w:name w:val="xl1197"/>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8">
    <w:name w:val="xl11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9">
    <w:name w:val="xl119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0">
    <w:name w:val="xl120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color w:val="FF0000"/>
    </w:rPr>
  </w:style>
  <w:style w:type="paragraph" w:customStyle="1" w:styleId="xl1201">
    <w:name w:val="xl1201"/>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2">
    <w:name w:val="xl120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3">
    <w:name w:val="xl1203"/>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4">
    <w:name w:val="xl1204"/>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5">
    <w:name w:val="xl12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6">
    <w:name w:val="xl120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207">
    <w:name w:val="xl1207"/>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8">
    <w:name w:val="xl12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9">
    <w:name w:val="xl120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10">
    <w:name w:val="xl121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211">
    <w:name w:val="xl1211"/>
    <w:basedOn w:val="a3"/>
    <w:rsid w:val="00010B7A"/>
    <w:pPr>
      <w:pBdr>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12">
    <w:name w:val="xl1212"/>
    <w:basedOn w:val="a3"/>
    <w:rsid w:val="00010B7A"/>
    <w:pPr>
      <w:pBdr>
        <w:top w:val="single" w:sz="4" w:space="0" w:color="auto"/>
        <w:left w:val="single" w:sz="8" w:space="0" w:color="auto"/>
      </w:pBdr>
      <w:shd w:val="clear" w:color="000000" w:fill="C5D9F1"/>
      <w:spacing w:before="100" w:beforeAutospacing="1" w:after="100" w:afterAutospacing="1"/>
      <w:jc w:val="right"/>
    </w:pPr>
  </w:style>
  <w:style w:type="paragraph" w:customStyle="1" w:styleId="xl1213">
    <w:name w:val="xl1213"/>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214">
    <w:name w:val="xl121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textAlignment w:val="center"/>
    </w:pPr>
    <w:rPr>
      <w:b/>
      <w:bCs/>
    </w:rPr>
  </w:style>
  <w:style w:type="paragraph" w:customStyle="1" w:styleId="xl1215">
    <w:name w:val="xl121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center"/>
    </w:pPr>
  </w:style>
  <w:style w:type="paragraph" w:customStyle="1" w:styleId="xl1216">
    <w:name w:val="xl121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17">
    <w:name w:val="xl121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style>
  <w:style w:type="paragraph" w:customStyle="1" w:styleId="xl1218">
    <w:name w:val="xl1218"/>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center"/>
    </w:pPr>
    <w:rPr>
      <w:b/>
      <w:bCs/>
    </w:rPr>
  </w:style>
  <w:style w:type="paragraph" w:customStyle="1" w:styleId="xl1219">
    <w:name w:val="xl121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220">
    <w:name w:val="xl1220"/>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style>
  <w:style w:type="paragraph" w:customStyle="1" w:styleId="xl1221">
    <w:name w:val="xl122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style>
  <w:style w:type="paragraph" w:customStyle="1" w:styleId="xl1222">
    <w:name w:val="xl122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23">
    <w:name w:val="xl1223"/>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24">
    <w:name w:val="xl122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center"/>
    </w:pPr>
  </w:style>
  <w:style w:type="paragraph" w:customStyle="1" w:styleId="xl1225">
    <w:name w:val="xl1225"/>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6">
    <w:name w:val="xl1226"/>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7">
    <w:name w:val="xl1227"/>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28">
    <w:name w:val="xl122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textAlignment w:val="center"/>
    </w:pPr>
  </w:style>
  <w:style w:type="paragraph" w:customStyle="1" w:styleId="xl1229">
    <w:name w:val="xl122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30">
    <w:name w:val="xl1230"/>
    <w:basedOn w:val="a3"/>
    <w:rsid w:val="00010B7A"/>
    <w:pPr>
      <w:pBdr>
        <w:top w:val="single" w:sz="8" w:space="0" w:color="auto"/>
        <w:bottom w:val="single" w:sz="8" w:space="0" w:color="auto"/>
      </w:pBdr>
      <w:shd w:val="clear" w:color="000000" w:fill="C5D9F1"/>
      <w:spacing w:before="100" w:beforeAutospacing="1" w:after="100" w:afterAutospacing="1"/>
      <w:jc w:val="center"/>
    </w:pPr>
  </w:style>
  <w:style w:type="paragraph" w:customStyle="1" w:styleId="xl1231">
    <w:name w:val="xl1231"/>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2">
    <w:name w:val="xl123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top"/>
    </w:pPr>
    <w:rPr>
      <w:b/>
      <w:bCs/>
    </w:rPr>
  </w:style>
  <w:style w:type="paragraph" w:customStyle="1" w:styleId="xl1233">
    <w:name w:val="xl123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pPr>
  </w:style>
  <w:style w:type="paragraph" w:customStyle="1" w:styleId="xl1234">
    <w:name w:val="xl123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35">
    <w:name w:val="xl1235"/>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6">
    <w:name w:val="xl1236"/>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7">
    <w:name w:val="xl123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8">
    <w:name w:val="xl1238"/>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239">
    <w:name w:val="xl123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40">
    <w:name w:val="xl124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41">
    <w:name w:val="xl1241"/>
    <w:basedOn w:val="a3"/>
    <w:rsid w:val="00010B7A"/>
    <w:pPr>
      <w:pBdr>
        <w:top w:val="single" w:sz="8"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242">
    <w:name w:val="xl124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43">
    <w:name w:val="xl1243"/>
    <w:basedOn w:val="a3"/>
    <w:rsid w:val="00010B7A"/>
    <w:pPr>
      <w:pBdr>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44">
    <w:name w:val="xl1244"/>
    <w:basedOn w:val="a3"/>
    <w:rsid w:val="00010B7A"/>
    <w:pPr>
      <w:pBdr>
        <w:top w:val="single" w:sz="4" w:space="0" w:color="auto"/>
        <w:left w:val="single" w:sz="8" w:space="0" w:color="auto"/>
      </w:pBdr>
      <w:shd w:val="clear" w:color="000000" w:fill="C5D9F1"/>
      <w:spacing w:before="100" w:beforeAutospacing="1" w:after="100" w:afterAutospacing="1"/>
      <w:jc w:val="right"/>
    </w:pPr>
    <w:rPr>
      <w:b/>
      <w:bCs/>
      <w:sz w:val="28"/>
      <w:szCs w:val="28"/>
    </w:rPr>
  </w:style>
  <w:style w:type="paragraph" w:customStyle="1" w:styleId="xl1245">
    <w:name w:val="xl1245"/>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b/>
      <w:bCs/>
      <w:sz w:val="28"/>
      <w:szCs w:val="28"/>
    </w:rPr>
  </w:style>
  <w:style w:type="paragraph" w:customStyle="1" w:styleId="xl1246">
    <w:name w:val="xl1246"/>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247">
    <w:name w:val="xl1247"/>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248">
    <w:name w:val="xl1248"/>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249">
    <w:name w:val="xl1249"/>
    <w:basedOn w:val="a3"/>
    <w:rsid w:val="00010B7A"/>
    <w:pPr>
      <w:pBdr>
        <w:left w:val="single" w:sz="8" w:space="0" w:color="auto"/>
        <w:bottom w:val="single" w:sz="4" w:space="0" w:color="auto"/>
      </w:pBdr>
      <w:spacing w:before="100" w:beforeAutospacing="1" w:after="100" w:afterAutospacing="1"/>
    </w:pPr>
    <w:rPr>
      <w:b/>
      <w:bCs/>
    </w:rPr>
  </w:style>
  <w:style w:type="paragraph" w:customStyle="1" w:styleId="xl1250">
    <w:name w:val="xl1250"/>
    <w:basedOn w:val="a3"/>
    <w:rsid w:val="00010B7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51">
    <w:name w:val="xl12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252">
    <w:name w:val="xl1252"/>
    <w:basedOn w:val="a3"/>
    <w:rsid w:val="00010B7A"/>
    <w:pPr>
      <w:pBdr>
        <w:top w:val="single" w:sz="8" w:space="0" w:color="auto"/>
        <w:left w:val="single" w:sz="8" w:space="0" w:color="auto"/>
        <w:bottom w:val="single" w:sz="8" w:space="0" w:color="auto"/>
      </w:pBdr>
      <w:spacing w:before="100" w:beforeAutospacing="1" w:after="100" w:afterAutospacing="1"/>
    </w:pPr>
  </w:style>
  <w:style w:type="paragraph" w:customStyle="1" w:styleId="xl1253">
    <w:name w:val="xl1253"/>
    <w:basedOn w:val="a3"/>
    <w:rsid w:val="00010B7A"/>
    <w:pPr>
      <w:pBdr>
        <w:top w:val="single" w:sz="8" w:space="0" w:color="auto"/>
        <w:bottom w:val="single" w:sz="8" w:space="0" w:color="auto"/>
      </w:pBdr>
      <w:shd w:val="clear" w:color="000000" w:fill="DCE6F1"/>
      <w:spacing w:before="100" w:beforeAutospacing="1" w:after="100" w:afterAutospacing="1"/>
      <w:textAlignment w:val="center"/>
    </w:pPr>
    <w:rPr>
      <w:b/>
      <w:bCs/>
      <w:sz w:val="28"/>
      <w:szCs w:val="28"/>
    </w:rPr>
  </w:style>
  <w:style w:type="paragraph" w:customStyle="1" w:styleId="xl1254">
    <w:name w:val="xl125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255">
    <w:name w:val="xl125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56">
    <w:name w:val="xl125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57">
    <w:name w:val="xl125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58">
    <w:name w:val="xl1258"/>
    <w:basedOn w:val="a3"/>
    <w:rsid w:val="00010B7A"/>
    <w:pPr>
      <w:pBdr>
        <w:top w:val="single" w:sz="4" w:space="0" w:color="auto"/>
        <w:left w:val="single" w:sz="8" w:space="0" w:color="auto"/>
      </w:pBdr>
      <w:shd w:val="clear" w:color="000000" w:fill="C5D9F1"/>
      <w:spacing w:before="100" w:beforeAutospacing="1" w:after="100" w:afterAutospacing="1"/>
      <w:jc w:val="right"/>
    </w:pPr>
    <w:rPr>
      <w:color w:val="FF0000"/>
    </w:rPr>
  </w:style>
  <w:style w:type="paragraph" w:customStyle="1" w:styleId="xl1259">
    <w:name w:val="xl125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60">
    <w:name w:val="xl1260"/>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1">
    <w:name w:val="xl1261"/>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sz w:val="18"/>
      <w:szCs w:val="18"/>
    </w:rPr>
  </w:style>
  <w:style w:type="paragraph" w:customStyle="1" w:styleId="xl1262">
    <w:name w:val="xl126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3">
    <w:name w:val="xl126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4">
    <w:name w:val="xl1264"/>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5">
    <w:name w:val="xl1265"/>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6">
    <w:name w:val="xl126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color w:val="FF0000"/>
    </w:rPr>
  </w:style>
  <w:style w:type="paragraph" w:customStyle="1" w:styleId="xl1267">
    <w:name w:val="xl126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68">
    <w:name w:val="xl1268"/>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9">
    <w:name w:val="xl126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70">
    <w:name w:val="xl1270"/>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rPr>
  </w:style>
  <w:style w:type="paragraph" w:customStyle="1" w:styleId="xl1271">
    <w:name w:val="xl1271"/>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jc w:val="center"/>
    </w:pPr>
    <w:rPr>
      <w:b/>
      <w:bCs/>
    </w:rPr>
  </w:style>
  <w:style w:type="paragraph" w:customStyle="1" w:styleId="xl1272">
    <w:name w:val="xl127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3">
    <w:name w:val="xl127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4">
    <w:name w:val="xl127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style>
  <w:style w:type="paragraph" w:customStyle="1" w:styleId="xl1275">
    <w:name w:val="xl1275"/>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6">
    <w:name w:val="xl1276"/>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7">
    <w:name w:val="xl127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78">
    <w:name w:val="xl127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9">
    <w:name w:val="xl127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280">
    <w:name w:val="xl128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1">
    <w:name w:val="xl128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2">
    <w:name w:val="xl128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top"/>
    </w:pPr>
    <w:rPr>
      <w:b/>
      <w:bCs/>
    </w:rPr>
  </w:style>
  <w:style w:type="paragraph" w:customStyle="1" w:styleId="xl1283">
    <w:name w:val="xl128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84">
    <w:name w:val="xl128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85">
    <w:name w:val="xl128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86">
    <w:name w:val="xl128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87">
    <w:name w:val="xl1287"/>
    <w:basedOn w:val="a3"/>
    <w:rsid w:val="00010B7A"/>
    <w:pPr>
      <w:pBdr>
        <w:left w:val="single" w:sz="8" w:space="0" w:color="auto"/>
        <w:bottom w:val="single" w:sz="8" w:space="0" w:color="auto"/>
      </w:pBdr>
      <w:shd w:val="clear" w:color="000000" w:fill="C5D9F1"/>
      <w:spacing w:before="100" w:beforeAutospacing="1" w:after="100" w:afterAutospacing="1"/>
      <w:jc w:val="center"/>
      <w:textAlignment w:val="center"/>
    </w:pPr>
    <w:rPr>
      <w:b/>
      <w:bCs/>
    </w:rPr>
  </w:style>
  <w:style w:type="paragraph" w:customStyle="1" w:styleId="xl1288">
    <w:name w:val="xl128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89">
    <w:name w:val="xl128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290">
    <w:name w:val="xl129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pPr>
  </w:style>
  <w:style w:type="paragraph" w:customStyle="1" w:styleId="xl1291">
    <w:name w:val="xl129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292">
    <w:name w:val="xl129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293">
    <w:name w:val="xl129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294">
    <w:name w:val="xl129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295">
    <w:name w:val="xl129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96">
    <w:name w:val="xl12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style>
  <w:style w:type="paragraph" w:customStyle="1" w:styleId="xl1297">
    <w:name w:val="xl129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298">
    <w:name w:val="xl12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style>
  <w:style w:type="paragraph" w:customStyle="1" w:styleId="xl1299">
    <w:name w:val="xl1299"/>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0">
    <w:name w:val="xl130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301">
    <w:name w:val="xl1301"/>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2">
    <w:name w:val="xl1302"/>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3">
    <w:name w:val="xl1303"/>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4">
    <w:name w:val="xl130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5">
    <w:name w:val="xl13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06">
    <w:name w:val="xl1306"/>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b/>
      <w:bCs/>
    </w:rPr>
  </w:style>
  <w:style w:type="paragraph" w:customStyle="1" w:styleId="xl1307">
    <w:name w:val="xl1307"/>
    <w:basedOn w:val="a3"/>
    <w:rsid w:val="00010B7A"/>
    <w:pPr>
      <w:pBdr>
        <w:left w:val="single" w:sz="8" w:space="0" w:color="auto"/>
      </w:pBdr>
      <w:shd w:val="clear" w:color="000000" w:fill="C5D9F1"/>
      <w:spacing w:before="100" w:beforeAutospacing="1" w:after="100" w:afterAutospacing="1"/>
    </w:pPr>
    <w:rPr>
      <w:b/>
      <w:bCs/>
    </w:rPr>
  </w:style>
  <w:style w:type="paragraph" w:customStyle="1" w:styleId="xl1308">
    <w:name w:val="xl13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9">
    <w:name w:val="xl1309"/>
    <w:basedOn w:val="a3"/>
    <w:rsid w:val="00010B7A"/>
    <w:pPr>
      <w:pBdr>
        <w:top w:val="single" w:sz="8" w:space="0" w:color="auto"/>
        <w:left w:val="single" w:sz="8" w:space="0" w:color="auto"/>
      </w:pBdr>
      <w:shd w:val="clear" w:color="000000" w:fill="C5D9F1"/>
      <w:spacing w:before="100" w:beforeAutospacing="1" w:after="100" w:afterAutospacing="1"/>
    </w:pPr>
    <w:rPr>
      <w:b/>
      <w:bCs/>
    </w:rPr>
  </w:style>
  <w:style w:type="paragraph" w:customStyle="1" w:styleId="xl1310">
    <w:name w:val="xl131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11">
    <w:name w:val="xl131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rPr>
      <w:b/>
      <w:bCs/>
      <w:sz w:val="28"/>
      <w:szCs w:val="28"/>
    </w:rPr>
  </w:style>
  <w:style w:type="paragraph" w:customStyle="1" w:styleId="xl1312">
    <w:name w:val="xl1312"/>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313">
    <w:name w:val="xl131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14">
    <w:name w:val="xl131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15">
    <w:name w:val="xl1315"/>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316">
    <w:name w:val="xl1316"/>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317">
    <w:name w:val="xl1317"/>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318">
    <w:name w:val="xl1318"/>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b/>
      <w:bCs/>
      <w:sz w:val="28"/>
      <w:szCs w:val="28"/>
    </w:rPr>
  </w:style>
  <w:style w:type="paragraph" w:customStyle="1" w:styleId="xl1319">
    <w:name w:val="xl1319"/>
    <w:basedOn w:val="a3"/>
    <w:rsid w:val="00010B7A"/>
    <w:pPr>
      <w:pBdr>
        <w:top w:val="single" w:sz="8" w:space="0" w:color="auto"/>
        <w:left w:val="single" w:sz="8" w:space="0" w:color="auto"/>
      </w:pBdr>
      <w:spacing w:before="100" w:beforeAutospacing="1" w:after="100" w:afterAutospacing="1"/>
      <w:jc w:val="center"/>
    </w:pPr>
    <w:rPr>
      <w:b/>
      <w:bCs/>
    </w:rPr>
  </w:style>
  <w:style w:type="paragraph" w:customStyle="1" w:styleId="xl1320">
    <w:name w:val="xl132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21">
    <w:name w:val="xl132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22">
    <w:name w:val="xl132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323">
    <w:name w:val="xl1323"/>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324">
    <w:name w:val="xl1324"/>
    <w:basedOn w:val="a3"/>
    <w:rsid w:val="00010B7A"/>
    <w:pPr>
      <w:pBdr>
        <w:top w:val="single" w:sz="4" w:space="0" w:color="auto"/>
        <w:bottom w:val="single" w:sz="4" w:space="0" w:color="auto"/>
      </w:pBdr>
      <w:shd w:val="clear" w:color="000000" w:fill="C5D9F1"/>
      <w:spacing w:before="100" w:beforeAutospacing="1" w:after="100" w:afterAutospacing="1"/>
    </w:pPr>
  </w:style>
  <w:style w:type="paragraph" w:customStyle="1" w:styleId="xl1325">
    <w:name w:val="xl1325"/>
    <w:basedOn w:val="a3"/>
    <w:rsid w:val="00010B7A"/>
    <w:pPr>
      <w:pBdr>
        <w:top w:val="single" w:sz="4" w:space="0" w:color="auto"/>
        <w:bottom w:val="single" w:sz="4" w:space="0" w:color="auto"/>
      </w:pBdr>
      <w:shd w:val="clear" w:color="000000" w:fill="C5D9F1"/>
      <w:spacing w:before="100" w:beforeAutospacing="1" w:after="100" w:afterAutospacing="1"/>
      <w:textAlignment w:val="top"/>
    </w:pPr>
  </w:style>
  <w:style w:type="paragraph" w:customStyle="1" w:styleId="xl1326">
    <w:name w:val="xl1326"/>
    <w:basedOn w:val="a3"/>
    <w:rsid w:val="00010B7A"/>
    <w:pPr>
      <w:pBdr>
        <w:top w:val="single" w:sz="4" w:space="0" w:color="auto"/>
        <w:bottom w:val="single" w:sz="4" w:space="0" w:color="auto"/>
      </w:pBdr>
      <w:shd w:val="clear" w:color="000000" w:fill="C5D9F1"/>
      <w:spacing w:before="100" w:beforeAutospacing="1" w:after="100" w:afterAutospacing="1"/>
    </w:pPr>
    <w:rPr>
      <w:b/>
      <w:bCs/>
    </w:rPr>
  </w:style>
  <w:style w:type="paragraph" w:customStyle="1" w:styleId="xl1327">
    <w:name w:val="xl132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28">
    <w:name w:val="xl1328"/>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29">
    <w:name w:val="xl1329"/>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30">
    <w:name w:val="xl1330"/>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31">
    <w:name w:val="xl1331"/>
    <w:basedOn w:val="a3"/>
    <w:rsid w:val="00010B7A"/>
    <w:pPr>
      <w:spacing w:before="100" w:beforeAutospacing="1" w:after="100" w:afterAutospacing="1"/>
      <w:jc w:val="center"/>
    </w:pPr>
    <w:rPr>
      <w:b/>
      <w:bCs/>
      <w:sz w:val="36"/>
      <w:szCs w:val="36"/>
    </w:rPr>
  </w:style>
  <w:style w:type="paragraph" w:customStyle="1" w:styleId="xl1332">
    <w:name w:val="xl1332"/>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33">
    <w:name w:val="xl1333"/>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4">
    <w:name w:val="xl1334"/>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5">
    <w:name w:val="xl1335"/>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36">
    <w:name w:val="xl1336"/>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37">
    <w:name w:val="xl1337"/>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8">
    <w:name w:val="xl1338"/>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9">
    <w:name w:val="xl1339"/>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40">
    <w:name w:val="xl1340"/>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41">
    <w:name w:val="xl1341"/>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pPr>
  </w:style>
  <w:style w:type="paragraph" w:customStyle="1" w:styleId="xl1342">
    <w:name w:val="xl1342"/>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343">
    <w:name w:val="xl1343"/>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344">
    <w:name w:val="xl1344"/>
    <w:basedOn w:val="a3"/>
    <w:rsid w:val="00010B7A"/>
    <w:pPr>
      <w:pBdr>
        <w:bottom w:val="single" w:sz="4" w:space="0" w:color="auto"/>
      </w:pBdr>
      <w:shd w:val="clear" w:color="000000" w:fill="C5D9F1"/>
      <w:spacing w:before="100" w:beforeAutospacing="1" w:after="100" w:afterAutospacing="1"/>
      <w:jc w:val="right"/>
      <w:textAlignment w:val="top"/>
    </w:pPr>
  </w:style>
  <w:style w:type="paragraph" w:customStyle="1" w:styleId="xl1345">
    <w:name w:val="xl134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46">
    <w:name w:val="xl1346"/>
    <w:basedOn w:val="a3"/>
    <w:rsid w:val="00010B7A"/>
    <w:pPr>
      <w:pBdr>
        <w:left w:val="single" w:sz="8" w:space="0" w:color="auto"/>
        <w:bottom w:val="single" w:sz="4" w:space="0" w:color="auto"/>
      </w:pBdr>
      <w:shd w:val="clear" w:color="000000" w:fill="DCE6F1"/>
      <w:spacing w:before="100" w:beforeAutospacing="1" w:after="100" w:afterAutospacing="1"/>
      <w:jc w:val="right"/>
      <w:textAlignment w:val="top"/>
    </w:pPr>
  </w:style>
  <w:style w:type="paragraph" w:customStyle="1" w:styleId="xl1347">
    <w:name w:val="xl1347"/>
    <w:basedOn w:val="a3"/>
    <w:rsid w:val="00010B7A"/>
    <w:pPr>
      <w:pBdr>
        <w:left w:val="single" w:sz="8" w:space="0" w:color="auto"/>
        <w:bottom w:val="single" w:sz="4" w:space="0" w:color="auto"/>
        <w:right w:val="single" w:sz="8" w:space="0" w:color="auto"/>
      </w:pBdr>
      <w:shd w:val="clear" w:color="000000" w:fill="DCE6F1"/>
      <w:spacing w:before="100" w:beforeAutospacing="1" w:after="100" w:afterAutospacing="1"/>
      <w:jc w:val="right"/>
      <w:textAlignment w:val="top"/>
    </w:pPr>
  </w:style>
  <w:style w:type="paragraph" w:customStyle="1" w:styleId="xl1348">
    <w:name w:val="xl1348"/>
    <w:basedOn w:val="a3"/>
    <w:rsid w:val="00010B7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349">
    <w:name w:val="xl1349"/>
    <w:basedOn w:val="a3"/>
    <w:rsid w:val="00010B7A"/>
    <w:pPr>
      <w:pBdr>
        <w:bottom w:val="single" w:sz="4" w:space="0" w:color="auto"/>
      </w:pBdr>
      <w:shd w:val="clear" w:color="000000" w:fill="C5D9F1"/>
      <w:spacing w:before="100" w:beforeAutospacing="1" w:after="100" w:afterAutospacing="1"/>
      <w:jc w:val="right"/>
      <w:textAlignment w:val="top"/>
    </w:pPr>
    <w:rPr>
      <w:b/>
      <w:bCs/>
    </w:rPr>
  </w:style>
  <w:style w:type="paragraph" w:customStyle="1" w:styleId="xl1350">
    <w:name w:val="xl135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351">
    <w:name w:val="xl13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352">
    <w:name w:val="xl1352"/>
    <w:basedOn w:val="a3"/>
    <w:rsid w:val="00010B7A"/>
    <w:pPr>
      <w:pBdr>
        <w:top w:val="single" w:sz="4" w:space="0" w:color="auto"/>
      </w:pBdr>
      <w:spacing w:before="100" w:beforeAutospacing="1" w:after="100" w:afterAutospacing="1"/>
      <w:textAlignment w:val="top"/>
    </w:pPr>
  </w:style>
  <w:style w:type="paragraph" w:customStyle="1" w:styleId="xl1353">
    <w:name w:val="xl1353"/>
    <w:basedOn w:val="a3"/>
    <w:rsid w:val="00010B7A"/>
    <w:pPr>
      <w:pBdr>
        <w:left w:val="single" w:sz="8" w:space="0" w:color="auto"/>
        <w:right w:val="single" w:sz="8" w:space="0" w:color="auto"/>
      </w:pBdr>
      <w:spacing w:before="100" w:beforeAutospacing="1" w:after="100" w:afterAutospacing="1"/>
      <w:jc w:val="center"/>
      <w:textAlignment w:val="top"/>
    </w:pPr>
  </w:style>
  <w:style w:type="paragraph" w:customStyle="1" w:styleId="xl1354">
    <w:name w:val="xl1354"/>
    <w:basedOn w:val="a3"/>
    <w:rsid w:val="00010B7A"/>
    <w:pPr>
      <w:pBdr>
        <w:top w:val="single" w:sz="4" w:space="0" w:color="auto"/>
        <w:left w:val="single" w:sz="8" w:space="0" w:color="auto"/>
      </w:pBdr>
      <w:spacing w:before="100" w:beforeAutospacing="1" w:after="100" w:afterAutospacing="1"/>
      <w:jc w:val="center"/>
      <w:textAlignment w:val="top"/>
    </w:pPr>
  </w:style>
  <w:style w:type="paragraph" w:customStyle="1" w:styleId="xl1355">
    <w:name w:val="xl1355"/>
    <w:basedOn w:val="a3"/>
    <w:rsid w:val="00010B7A"/>
    <w:pPr>
      <w:pBdr>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356">
    <w:name w:val="xl1356"/>
    <w:basedOn w:val="a3"/>
    <w:rsid w:val="00010B7A"/>
    <w:pPr>
      <w:pBdr>
        <w:left w:val="single" w:sz="8" w:space="0" w:color="auto"/>
        <w:right w:val="single" w:sz="8" w:space="0" w:color="auto"/>
      </w:pBdr>
      <w:shd w:val="clear" w:color="000000" w:fill="C5D9F1"/>
      <w:spacing w:before="100" w:beforeAutospacing="1" w:after="100" w:afterAutospacing="1"/>
      <w:textAlignment w:val="top"/>
    </w:pPr>
  </w:style>
  <w:style w:type="paragraph" w:customStyle="1" w:styleId="xl1357">
    <w:name w:val="xl1357"/>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58">
    <w:name w:val="xl1358"/>
    <w:basedOn w:val="a3"/>
    <w:rsid w:val="00010B7A"/>
    <w:pPr>
      <w:pBdr>
        <w:top w:val="single" w:sz="8" w:space="0" w:color="auto"/>
        <w:left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59">
    <w:name w:val="xl1359"/>
    <w:basedOn w:val="a3"/>
    <w:rsid w:val="00010B7A"/>
    <w:pPr>
      <w:pBdr>
        <w:top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60">
    <w:name w:val="xl1360"/>
    <w:basedOn w:val="a3"/>
    <w:rsid w:val="00010B7A"/>
    <w:pPr>
      <w:pBdr>
        <w:top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361">
    <w:name w:val="xl136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2">
    <w:name w:val="xl1362"/>
    <w:basedOn w:val="a3"/>
    <w:rsid w:val="00010B7A"/>
    <w:pPr>
      <w:pBdr>
        <w:top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3">
    <w:name w:val="xl136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sz w:val="28"/>
      <w:szCs w:val="28"/>
    </w:rPr>
  </w:style>
  <w:style w:type="paragraph" w:customStyle="1" w:styleId="xl1364">
    <w:name w:val="xl136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b/>
      <w:bCs/>
      <w:sz w:val="28"/>
      <w:szCs w:val="28"/>
    </w:rPr>
  </w:style>
  <w:style w:type="paragraph" w:customStyle="1" w:styleId="xl1365">
    <w:name w:val="xl136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6">
    <w:name w:val="xl136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367">
    <w:name w:val="xl136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8">
    <w:name w:val="xl1368"/>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369">
    <w:name w:val="xl1369"/>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style>
  <w:style w:type="paragraph" w:customStyle="1" w:styleId="xl1370">
    <w:name w:val="xl137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371">
    <w:name w:val="xl1371"/>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72">
    <w:name w:val="xl1372"/>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73">
    <w:name w:val="xl1373"/>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74">
    <w:name w:val="xl1374"/>
    <w:basedOn w:val="a3"/>
    <w:rsid w:val="00010B7A"/>
    <w:pPr>
      <w:spacing w:before="100" w:beforeAutospacing="1" w:after="100" w:afterAutospacing="1"/>
      <w:jc w:val="center"/>
    </w:pPr>
    <w:rPr>
      <w:b/>
      <w:bCs/>
      <w:sz w:val="36"/>
      <w:szCs w:val="36"/>
    </w:rPr>
  </w:style>
  <w:style w:type="paragraph" w:customStyle="1" w:styleId="xl1375">
    <w:name w:val="xl1375"/>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76">
    <w:name w:val="xl1376"/>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7">
    <w:name w:val="xl1377"/>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8">
    <w:name w:val="xl1378"/>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9">
    <w:name w:val="xl1379"/>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80">
    <w:name w:val="xl1380"/>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2">
    <w:name w:val="xl1382"/>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83">
    <w:name w:val="xl1383"/>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numbering" w:customStyle="1" w:styleId="177">
    <w:name w:val="Нет списка177"/>
    <w:next w:val="a6"/>
    <w:uiPriority w:val="99"/>
    <w:semiHidden/>
    <w:unhideWhenUsed/>
    <w:rsid w:val="00AD6ED3"/>
  </w:style>
  <w:style w:type="paragraph" w:customStyle="1" w:styleId="affffffb">
    <w:basedOn w:val="a3"/>
    <w:next w:val="aff7"/>
    <w:qFormat/>
    <w:rsid w:val="0095494D"/>
    <w:pPr>
      <w:tabs>
        <w:tab w:val="left" w:pos="1665"/>
      </w:tabs>
      <w:jc w:val="center"/>
    </w:pPr>
    <w:rPr>
      <w:b/>
      <w:bCs/>
    </w:rPr>
  </w:style>
  <w:style w:type="paragraph" w:customStyle="1" w:styleId="1fff4">
    <w:name w:val="Знак Знак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d">
    <w:name w:val="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e">
    <w:name w:val="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1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numbering" w:customStyle="1" w:styleId="178">
    <w:name w:val="Нет списка178"/>
    <w:next w:val="a6"/>
    <w:semiHidden/>
    <w:rsid w:val="00F475C1"/>
  </w:style>
  <w:style w:type="character" w:styleId="afffffff1">
    <w:name w:val="Unresolved Mention"/>
    <w:uiPriority w:val="99"/>
    <w:semiHidden/>
    <w:unhideWhenUsed/>
    <w:rsid w:val="00F475C1"/>
    <w:rPr>
      <w:color w:val="605E5C"/>
      <w:shd w:val="clear" w:color="auto" w:fill="E1DFDD"/>
    </w:rPr>
  </w:style>
  <w:style w:type="numbering" w:customStyle="1" w:styleId="179">
    <w:name w:val="Нет списка179"/>
    <w:next w:val="a6"/>
    <w:uiPriority w:val="99"/>
    <w:semiHidden/>
    <w:unhideWhenUsed/>
    <w:rsid w:val="00616A52"/>
  </w:style>
  <w:style w:type="numbering" w:customStyle="1" w:styleId="1800">
    <w:name w:val="Нет списка180"/>
    <w:next w:val="a6"/>
    <w:semiHidden/>
    <w:rsid w:val="008126D7"/>
  </w:style>
  <w:style w:type="numbering" w:customStyle="1" w:styleId="1810">
    <w:name w:val="Нет списка181"/>
    <w:next w:val="a6"/>
    <w:uiPriority w:val="99"/>
    <w:semiHidden/>
    <w:rsid w:val="00A518DB"/>
  </w:style>
  <w:style w:type="paragraph" w:customStyle="1" w:styleId="16c">
    <w:name w:val="Абзац списка16"/>
    <w:basedOn w:val="a3"/>
    <w:autoRedefine/>
    <w:rsid w:val="00A518DB"/>
    <w:pPr>
      <w:jc w:val="center"/>
    </w:pPr>
    <w:rPr>
      <w:snapToGrid w:val="0"/>
      <w:sz w:val="28"/>
      <w:szCs w:val="28"/>
    </w:rPr>
  </w:style>
  <w:style w:type="table" w:customStyle="1" w:styleId="1681">
    <w:name w:val="Сетка таблицы168"/>
    <w:basedOn w:val="a5"/>
    <w:next w:val="af"/>
    <w:uiPriority w:val="39"/>
    <w:rsid w:val="00A518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basedOn w:val="a3"/>
    <w:next w:val="aff7"/>
    <w:qFormat/>
    <w:rsid w:val="0069392F"/>
    <w:pPr>
      <w:jc w:val="center"/>
    </w:pPr>
    <w:rPr>
      <w:b/>
      <w:szCs w:val="20"/>
    </w:rPr>
  </w:style>
  <w:style w:type="paragraph" w:customStyle="1" w:styleId="afffffff3">
    <w:name w:val="Знак"/>
    <w:basedOn w:val="a3"/>
    <w:rsid w:val="00A518DB"/>
    <w:pPr>
      <w:spacing w:after="160" w:line="240" w:lineRule="exact"/>
    </w:pPr>
    <w:rPr>
      <w:rFonts w:ascii="Verdana" w:hAnsi="Verdana" w:cs="Verdana"/>
      <w:sz w:val="20"/>
      <w:szCs w:val="20"/>
      <w:lang w:val="en-US" w:eastAsia="en-US"/>
    </w:rPr>
  </w:style>
  <w:style w:type="numbering" w:customStyle="1" w:styleId="1820">
    <w:name w:val="Нет списка182"/>
    <w:next w:val="a6"/>
    <w:uiPriority w:val="99"/>
    <w:semiHidden/>
    <w:unhideWhenUsed/>
    <w:rsid w:val="00A518DB"/>
  </w:style>
  <w:style w:type="table" w:customStyle="1" w:styleId="1691">
    <w:name w:val="Сетка таблицы169"/>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6"/>
    <w:uiPriority w:val="99"/>
    <w:semiHidden/>
    <w:unhideWhenUsed/>
    <w:rsid w:val="00A518DB"/>
  </w:style>
  <w:style w:type="table" w:customStyle="1" w:styleId="236">
    <w:name w:val="Сетка таблицы236"/>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3"/>
    <w:rsid w:val="00A518DB"/>
    <w:pPr>
      <w:spacing w:before="100" w:beforeAutospacing="1" w:after="100" w:afterAutospacing="1"/>
    </w:pPr>
  </w:style>
  <w:style w:type="numbering" w:customStyle="1" w:styleId="1830">
    <w:name w:val="Нет списка183"/>
    <w:next w:val="a6"/>
    <w:uiPriority w:val="99"/>
    <w:semiHidden/>
    <w:rsid w:val="0069392F"/>
  </w:style>
  <w:style w:type="table" w:customStyle="1" w:styleId="1701">
    <w:name w:val="Сетка таблицы170"/>
    <w:basedOn w:val="a5"/>
    <w:next w:val="af"/>
    <w:uiPriority w:val="39"/>
    <w:rsid w:val="006939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6"/>
    <w:uiPriority w:val="99"/>
    <w:semiHidden/>
    <w:unhideWhenUsed/>
    <w:rsid w:val="0069392F"/>
  </w:style>
  <w:style w:type="table" w:customStyle="1" w:styleId="1711">
    <w:name w:val="Сетка таблицы171"/>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6"/>
    <w:uiPriority w:val="99"/>
    <w:semiHidden/>
    <w:unhideWhenUsed/>
    <w:rsid w:val="0069392F"/>
  </w:style>
  <w:style w:type="table" w:customStyle="1" w:styleId="237">
    <w:name w:val="Сетка таблицы237"/>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basedOn w:val="a3"/>
    <w:next w:val="aff7"/>
    <w:qFormat/>
    <w:rsid w:val="00E47D4A"/>
    <w:pPr>
      <w:tabs>
        <w:tab w:val="left" w:pos="1665"/>
      </w:tabs>
      <w:jc w:val="center"/>
    </w:pPr>
    <w:rPr>
      <w:b/>
      <w:bCs/>
    </w:rPr>
  </w:style>
  <w:style w:type="paragraph" w:customStyle="1" w:styleId="17a">
    <w:name w:val="Абзац списка17"/>
    <w:basedOn w:val="a3"/>
    <w:autoRedefine/>
    <w:rsid w:val="006C27CC"/>
    <w:pPr>
      <w:jc w:val="center"/>
    </w:pPr>
    <w:rPr>
      <w:snapToGrid w:val="0"/>
      <w:sz w:val="28"/>
      <w:szCs w:val="28"/>
    </w:rPr>
  </w:style>
  <w:style w:type="paragraph" w:customStyle="1" w:styleId="afffffff5">
    <w:basedOn w:val="a3"/>
    <w:next w:val="aff7"/>
    <w:qFormat/>
    <w:rsid w:val="006C27CC"/>
    <w:pPr>
      <w:jc w:val="center"/>
    </w:pPr>
    <w:rPr>
      <w:b/>
      <w:szCs w:val="20"/>
    </w:rPr>
  </w:style>
  <w:style w:type="paragraph" w:customStyle="1" w:styleId="afffffff6">
    <w:name w:val="Знак"/>
    <w:basedOn w:val="a3"/>
    <w:rsid w:val="006C27CC"/>
    <w:pPr>
      <w:spacing w:after="160" w:line="240" w:lineRule="exact"/>
    </w:pPr>
    <w:rPr>
      <w:rFonts w:ascii="Verdana" w:hAnsi="Verdana" w:cs="Verdana"/>
      <w:sz w:val="20"/>
      <w:szCs w:val="20"/>
      <w:lang w:val="en-US" w:eastAsia="en-US"/>
    </w:rPr>
  </w:style>
  <w:style w:type="numbering" w:customStyle="1" w:styleId="185">
    <w:name w:val="Нет списка185"/>
    <w:next w:val="a6"/>
    <w:semiHidden/>
    <w:rsid w:val="0053336A"/>
  </w:style>
  <w:style w:type="table" w:customStyle="1" w:styleId="1721">
    <w:name w:val="Сетка таблицы172"/>
    <w:basedOn w:val="a5"/>
    <w:next w:val="af"/>
    <w:rsid w:val="005333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Знак Знак Знак Знак Знак Знак Знак Знак Знак"/>
    <w:basedOn w:val="a3"/>
    <w:rsid w:val="0053336A"/>
    <w:pPr>
      <w:spacing w:before="100" w:beforeAutospacing="1" w:after="100" w:afterAutospacing="1"/>
    </w:pPr>
    <w:rPr>
      <w:rFonts w:ascii="Tahoma" w:hAnsi="Tahoma"/>
      <w:sz w:val="20"/>
      <w:szCs w:val="20"/>
      <w:lang w:val="en-US" w:eastAsia="en-US"/>
    </w:rPr>
  </w:style>
  <w:style w:type="numbering" w:customStyle="1" w:styleId="186">
    <w:name w:val="Нет списка186"/>
    <w:next w:val="a6"/>
    <w:semiHidden/>
    <w:rsid w:val="00FD222B"/>
  </w:style>
  <w:style w:type="paragraph" w:customStyle="1" w:styleId="afffffff8">
    <w:basedOn w:val="a3"/>
    <w:next w:val="aff7"/>
    <w:qFormat/>
    <w:rsid w:val="00AF6DBE"/>
    <w:pPr>
      <w:tabs>
        <w:tab w:val="left" w:pos="1665"/>
      </w:tabs>
      <w:jc w:val="center"/>
    </w:pPr>
    <w:rPr>
      <w:b/>
      <w:bCs/>
    </w:rPr>
  </w:style>
  <w:style w:type="numbering" w:customStyle="1" w:styleId="187">
    <w:name w:val="Нет списка187"/>
    <w:next w:val="a6"/>
    <w:semiHidden/>
    <w:rsid w:val="00515AF0"/>
  </w:style>
  <w:style w:type="numbering" w:customStyle="1" w:styleId="188">
    <w:name w:val="Нет списка188"/>
    <w:next w:val="a6"/>
    <w:semiHidden/>
    <w:rsid w:val="00515AF0"/>
  </w:style>
  <w:style w:type="paragraph" w:customStyle="1" w:styleId="1fffb">
    <w:name w:val="Знак Знак Знак Знак1"/>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1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3fb">
    <w:name w:val="Знак Знак3"/>
    <w:basedOn w:val="a3"/>
    <w:rsid w:val="00515AF0"/>
    <w:pPr>
      <w:tabs>
        <w:tab w:val="num" w:pos="360"/>
      </w:tabs>
      <w:spacing w:after="160" w:line="240" w:lineRule="exact"/>
    </w:pPr>
    <w:rPr>
      <w:rFonts w:ascii="Verdana" w:hAnsi="Verdana" w:cs="Verdana"/>
      <w:sz w:val="20"/>
      <w:szCs w:val="20"/>
      <w:lang w:val="en-US" w:eastAsia="en-US"/>
    </w:rPr>
  </w:style>
  <w:style w:type="numbering" w:customStyle="1" w:styleId="189">
    <w:name w:val="Нет списка189"/>
    <w:next w:val="a6"/>
    <w:semiHidden/>
    <w:rsid w:val="00FF4EDF"/>
  </w:style>
  <w:style w:type="numbering" w:customStyle="1" w:styleId="1900">
    <w:name w:val="Нет списка190"/>
    <w:next w:val="a6"/>
    <w:semiHidden/>
    <w:rsid w:val="00FF4EDF"/>
  </w:style>
  <w:style w:type="numbering" w:customStyle="1" w:styleId="1910">
    <w:name w:val="Нет списка191"/>
    <w:next w:val="a6"/>
    <w:semiHidden/>
    <w:rsid w:val="00BE06CC"/>
  </w:style>
  <w:style w:type="numbering" w:customStyle="1" w:styleId="1920">
    <w:name w:val="Нет списка192"/>
    <w:next w:val="a6"/>
    <w:uiPriority w:val="99"/>
    <w:semiHidden/>
    <w:rsid w:val="001F394C"/>
  </w:style>
  <w:style w:type="paragraph" w:customStyle="1" w:styleId="11f5">
    <w:name w:val="Знак Знак1 Знак Знак1"/>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1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numbering" w:customStyle="1" w:styleId="1930">
    <w:name w:val="Нет списка193"/>
    <w:next w:val="a6"/>
    <w:semiHidden/>
    <w:rsid w:val="001F394C"/>
  </w:style>
  <w:style w:type="numbering" w:customStyle="1" w:styleId="194">
    <w:name w:val="Нет списка194"/>
    <w:next w:val="a6"/>
    <w:semiHidden/>
    <w:rsid w:val="00F05029"/>
  </w:style>
  <w:style w:type="numbering" w:customStyle="1" w:styleId="195">
    <w:name w:val="Нет списка195"/>
    <w:next w:val="a6"/>
    <w:semiHidden/>
    <w:rsid w:val="00CB1676"/>
  </w:style>
  <w:style w:type="numbering" w:customStyle="1" w:styleId="196">
    <w:name w:val="Нет списка196"/>
    <w:next w:val="a6"/>
    <w:uiPriority w:val="99"/>
    <w:semiHidden/>
    <w:unhideWhenUsed/>
    <w:rsid w:val="0007021A"/>
  </w:style>
  <w:style w:type="paragraph" w:customStyle="1" w:styleId="1ffff6">
    <w:name w:val="Знак Знак1 Знак Знак"/>
    <w:basedOn w:val="a3"/>
    <w:rsid w:val="0007021A"/>
    <w:pPr>
      <w:tabs>
        <w:tab w:val="num" w:pos="360"/>
      </w:tabs>
      <w:spacing w:after="160" w:line="240" w:lineRule="exact"/>
    </w:pPr>
    <w:rPr>
      <w:rFonts w:ascii="Verdana" w:hAnsi="Verdana" w:cs="Verdana"/>
      <w:sz w:val="20"/>
      <w:szCs w:val="20"/>
      <w:lang w:val="en-US" w:eastAsia="en-US"/>
    </w:rPr>
  </w:style>
  <w:style w:type="paragraph" w:customStyle="1" w:styleId="affffffff">
    <w:basedOn w:val="a3"/>
    <w:next w:val="aff7"/>
    <w:qFormat/>
    <w:rsid w:val="00E77531"/>
    <w:pPr>
      <w:jc w:val="center"/>
    </w:pPr>
    <w:rPr>
      <w:b/>
      <w:szCs w:val="20"/>
    </w:rPr>
  </w:style>
  <w:style w:type="table" w:customStyle="1" w:styleId="1731">
    <w:name w:val="Сетка таблицы173"/>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7">
    <w:name w:val="Нет списка197"/>
    <w:next w:val="a6"/>
    <w:uiPriority w:val="99"/>
    <w:semiHidden/>
    <w:rsid w:val="0007021A"/>
  </w:style>
  <w:style w:type="numbering" w:customStyle="1" w:styleId="1126">
    <w:name w:val="Нет списка1126"/>
    <w:next w:val="a6"/>
    <w:uiPriority w:val="99"/>
    <w:semiHidden/>
    <w:unhideWhenUsed/>
    <w:rsid w:val="0007021A"/>
  </w:style>
  <w:style w:type="numbering" w:customStyle="1" w:styleId="11116">
    <w:name w:val="Нет списка11116"/>
    <w:next w:val="a6"/>
    <w:uiPriority w:val="99"/>
    <w:semiHidden/>
    <w:unhideWhenUsed/>
    <w:rsid w:val="0007021A"/>
  </w:style>
  <w:style w:type="table" w:customStyle="1" w:styleId="11140">
    <w:name w:val="Сетка таблицы1114"/>
    <w:basedOn w:val="a5"/>
    <w:next w:val="af"/>
    <w:uiPriority w:val="39"/>
    <w:rsid w:val="000702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6"/>
    <w:uiPriority w:val="99"/>
    <w:semiHidden/>
    <w:unhideWhenUsed/>
    <w:rsid w:val="0007021A"/>
  </w:style>
  <w:style w:type="numbering" w:customStyle="1" w:styleId="111116">
    <w:name w:val="Нет списка111116"/>
    <w:next w:val="a6"/>
    <w:uiPriority w:val="99"/>
    <w:semiHidden/>
    <w:unhideWhenUsed/>
    <w:rsid w:val="0007021A"/>
  </w:style>
  <w:style w:type="numbering" w:customStyle="1" w:styleId="1111116">
    <w:name w:val="Нет списка1111116"/>
    <w:next w:val="a6"/>
    <w:uiPriority w:val="99"/>
    <w:semiHidden/>
    <w:unhideWhenUsed/>
    <w:rsid w:val="0007021A"/>
  </w:style>
  <w:style w:type="numbering" w:customStyle="1" w:styleId="2360">
    <w:name w:val="Нет списка236"/>
    <w:next w:val="a6"/>
    <w:uiPriority w:val="99"/>
    <w:semiHidden/>
    <w:unhideWhenUsed/>
    <w:rsid w:val="0007021A"/>
  </w:style>
  <w:style w:type="numbering" w:customStyle="1" w:styleId="3201">
    <w:name w:val="Нет списка320"/>
    <w:next w:val="a6"/>
    <w:uiPriority w:val="99"/>
    <w:semiHidden/>
    <w:unhideWhenUsed/>
    <w:rsid w:val="0007021A"/>
  </w:style>
  <w:style w:type="table" w:customStyle="1" w:styleId="31100">
    <w:name w:val="Сетка таблицы3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6"/>
    <w:uiPriority w:val="99"/>
    <w:semiHidden/>
    <w:unhideWhenUsed/>
    <w:rsid w:val="0007021A"/>
  </w:style>
  <w:style w:type="table" w:customStyle="1" w:styleId="4220">
    <w:name w:val="Сетка таблицы422"/>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6"/>
    <w:uiPriority w:val="99"/>
    <w:semiHidden/>
    <w:unhideWhenUsed/>
    <w:rsid w:val="0007021A"/>
  </w:style>
  <w:style w:type="table" w:customStyle="1" w:styleId="519">
    <w:name w:val="Сетка таблицы519"/>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
    <w:name w:val="Нет списка617"/>
    <w:next w:val="a6"/>
    <w:uiPriority w:val="99"/>
    <w:semiHidden/>
    <w:unhideWhenUsed/>
    <w:rsid w:val="0007021A"/>
  </w:style>
  <w:style w:type="table" w:customStyle="1" w:styleId="6161">
    <w:name w:val="Сетка таблицы616"/>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6"/>
    <w:uiPriority w:val="99"/>
    <w:semiHidden/>
    <w:unhideWhenUsed/>
    <w:rsid w:val="0007021A"/>
  </w:style>
  <w:style w:type="numbering" w:customStyle="1" w:styleId="1216">
    <w:name w:val="Нет списка1216"/>
    <w:next w:val="a6"/>
    <w:uiPriority w:val="99"/>
    <w:semiHidden/>
    <w:unhideWhenUsed/>
    <w:rsid w:val="0007021A"/>
  </w:style>
  <w:style w:type="numbering" w:customStyle="1" w:styleId="11111116">
    <w:name w:val="Нет списка11111116"/>
    <w:next w:val="a6"/>
    <w:uiPriority w:val="99"/>
    <w:semiHidden/>
    <w:unhideWhenUsed/>
    <w:rsid w:val="0007021A"/>
  </w:style>
  <w:style w:type="numbering" w:customStyle="1" w:styleId="111111112">
    <w:name w:val="Нет списка111111112"/>
    <w:next w:val="a6"/>
    <w:uiPriority w:val="99"/>
    <w:semiHidden/>
    <w:unhideWhenUsed/>
    <w:rsid w:val="0007021A"/>
  </w:style>
  <w:style w:type="numbering" w:customStyle="1" w:styleId="2118">
    <w:name w:val="Нет списка2118"/>
    <w:next w:val="a6"/>
    <w:uiPriority w:val="99"/>
    <w:semiHidden/>
    <w:unhideWhenUsed/>
    <w:rsid w:val="0007021A"/>
  </w:style>
  <w:style w:type="numbering" w:customStyle="1" w:styleId="31101">
    <w:name w:val="Нет списка3110"/>
    <w:next w:val="a6"/>
    <w:uiPriority w:val="99"/>
    <w:semiHidden/>
    <w:unhideWhenUsed/>
    <w:rsid w:val="0007021A"/>
  </w:style>
  <w:style w:type="numbering" w:customStyle="1" w:styleId="4190">
    <w:name w:val="Нет списка419"/>
    <w:next w:val="a6"/>
    <w:uiPriority w:val="99"/>
    <w:semiHidden/>
    <w:unhideWhenUsed/>
    <w:rsid w:val="0007021A"/>
  </w:style>
  <w:style w:type="table" w:customStyle="1" w:styleId="41100">
    <w:name w:val="Сетка таблицы4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0">
    <w:name w:val="Нет списка519"/>
    <w:next w:val="a6"/>
    <w:uiPriority w:val="99"/>
    <w:semiHidden/>
    <w:unhideWhenUsed/>
    <w:rsid w:val="0007021A"/>
  </w:style>
  <w:style w:type="table" w:customStyle="1" w:styleId="51100">
    <w:name w:val="Сетка таблицы5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
    <w:name w:val="Нет списка618"/>
    <w:next w:val="a6"/>
    <w:uiPriority w:val="99"/>
    <w:semiHidden/>
    <w:unhideWhenUsed/>
    <w:rsid w:val="0007021A"/>
  </w:style>
  <w:style w:type="table" w:customStyle="1" w:styleId="6170">
    <w:name w:val="Сетка таблицы617"/>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6"/>
    <w:uiPriority w:val="99"/>
    <w:semiHidden/>
    <w:unhideWhenUsed/>
    <w:rsid w:val="0007021A"/>
  </w:style>
  <w:style w:type="numbering" w:customStyle="1" w:styleId="1217">
    <w:name w:val="Нет списка1217"/>
    <w:next w:val="a6"/>
    <w:uiPriority w:val="99"/>
    <w:semiHidden/>
    <w:unhideWhenUsed/>
    <w:rsid w:val="0007021A"/>
  </w:style>
  <w:style w:type="numbering" w:customStyle="1" w:styleId="1127">
    <w:name w:val="Нет списка1127"/>
    <w:next w:val="a6"/>
    <w:uiPriority w:val="99"/>
    <w:semiHidden/>
    <w:unhideWhenUsed/>
    <w:rsid w:val="0007021A"/>
  </w:style>
  <w:style w:type="numbering" w:customStyle="1" w:styleId="2119">
    <w:name w:val="Нет списка2119"/>
    <w:next w:val="a6"/>
    <w:uiPriority w:val="99"/>
    <w:semiHidden/>
    <w:unhideWhenUsed/>
    <w:rsid w:val="0007021A"/>
  </w:style>
  <w:style w:type="numbering" w:customStyle="1" w:styleId="3116">
    <w:name w:val="Нет списка3116"/>
    <w:next w:val="a6"/>
    <w:uiPriority w:val="99"/>
    <w:semiHidden/>
    <w:unhideWhenUsed/>
    <w:rsid w:val="0007021A"/>
  </w:style>
  <w:style w:type="numbering" w:customStyle="1" w:styleId="4116">
    <w:name w:val="Нет списка4116"/>
    <w:next w:val="a6"/>
    <w:uiPriority w:val="99"/>
    <w:semiHidden/>
    <w:unhideWhenUsed/>
    <w:rsid w:val="0007021A"/>
  </w:style>
  <w:style w:type="numbering" w:customStyle="1" w:styleId="5116">
    <w:name w:val="Нет списка5116"/>
    <w:next w:val="a6"/>
    <w:uiPriority w:val="99"/>
    <w:semiHidden/>
    <w:unhideWhenUsed/>
    <w:rsid w:val="0007021A"/>
  </w:style>
  <w:style w:type="numbering" w:customStyle="1" w:styleId="6116">
    <w:name w:val="Нет списка6116"/>
    <w:next w:val="a6"/>
    <w:uiPriority w:val="99"/>
    <w:semiHidden/>
    <w:unhideWhenUsed/>
    <w:rsid w:val="0007021A"/>
  </w:style>
  <w:style w:type="character" w:customStyle="1" w:styleId="6f">
    <w:name w:val="Неразрешенное упоминание6"/>
    <w:uiPriority w:val="99"/>
    <w:semiHidden/>
    <w:unhideWhenUsed/>
    <w:rsid w:val="0007021A"/>
    <w:rPr>
      <w:color w:val="605E5C"/>
      <w:shd w:val="clear" w:color="auto" w:fill="E1DFDD"/>
    </w:rPr>
  </w:style>
  <w:style w:type="numbering" w:customStyle="1" w:styleId="8100">
    <w:name w:val="Нет списка810"/>
    <w:next w:val="a6"/>
    <w:uiPriority w:val="99"/>
    <w:semiHidden/>
    <w:rsid w:val="0007021A"/>
  </w:style>
  <w:style w:type="numbering" w:customStyle="1" w:styleId="13100">
    <w:name w:val="Нет списка1310"/>
    <w:next w:val="a6"/>
    <w:uiPriority w:val="99"/>
    <w:semiHidden/>
    <w:unhideWhenUsed/>
    <w:rsid w:val="0007021A"/>
  </w:style>
  <w:style w:type="numbering" w:customStyle="1" w:styleId="11320">
    <w:name w:val="Нет списка1132"/>
    <w:next w:val="a6"/>
    <w:uiPriority w:val="99"/>
    <w:semiHidden/>
    <w:unhideWhenUsed/>
    <w:rsid w:val="0007021A"/>
  </w:style>
  <w:style w:type="table" w:customStyle="1" w:styleId="22100">
    <w:name w:val="Сетка таблицы22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0">
    <w:name w:val="Нет списка11122"/>
    <w:next w:val="a6"/>
    <w:uiPriority w:val="99"/>
    <w:semiHidden/>
    <w:unhideWhenUsed/>
    <w:rsid w:val="0007021A"/>
  </w:style>
  <w:style w:type="numbering" w:customStyle="1" w:styleId="111122">
    <w:name w:val="Нет списка111122"/>
    <w:next w:val="a6"/>
    <w:uiPriority w:val="99"/>
    <w:semiHidden/>
    <w:unhideWhenUsed/>
    <w:rsid w:val="0007021A"/>
  </w:style>
  <w:style w:type="numbering" w:customStyle="1" w:styleId="1111122">
    <w:name w:val="Нет списка1111122"/>
    <w:next w:val="a6"/>
    <w:uiPriority w:val="99"/>
    <w:semiHidden/>
    <w:unhideWhenUsed/>
    <w:rsid w:val="0007021A"/>
  </w:style>
  <w:style w:type="numbering" w:customStyle="1" w:styleId="22101">
    <w:name w:val="Нет списка2210"/>
    <w:next w:val="a6"/>
    <w:uiPriority w:val="99"/>
    <w:semiHidden/>
    <w:unhideWhenUsed/>
    <w:rsid w:val="0007021A"/>
  </w:style>
  <w:style w:type="numbering" w:customStyle="1" w:styleId="3220">
    <w:name w:val="Нет списка322"/>
    <w:next w:val="a6"/>
    <w:uiPriority w:val="99"/>
    <w:semiHidden/>
    <w:unhideWhenUsed/>
    <w:rsid w:val="0007021A"/>
  </w:style>
  <w:style w:type="numbering" w:customStyle="1" w:styleId="4221">
    <w:name w:val="Нет списка422"/>
    <w:next w:val="a6"/>
    <w:uiPriority w:val="99"/>
    <w:semiHidden/>
    <w:unhideWhenUsed/>
    <w:rsid w:val="0007021A"/>
  </w:style>
  <w:style w:type="numbering" w:customStyle="1" w:styleId="5220">
    <w:name w:val="Нет списка522"/>
    <w:next w:val="a6"/>
    <w:uiPriority w:val="99"/>
    <w:semiHidden/>
    <w:unhideWhenUsed/>
    <w:rsid w:val="0007021A"/>
  </w:style>
  <w:style w:type="numbering" w:customStyle="1" w:styleId="6220">
    <w:name w:val="Нет списка622"/>
    <w:next w:val="a6"/>
    <w:uiPriority w:val="99"/>
    <w:semiHidden/>
    <w:unhideWhenUsed/>
    <w:rsid w:val="0007021A"/>
  </w:style>
  <w:style w:type="numbering" w:customStyle="1" w:styleId="722">
    <w:name w:val="Нет списка722"/>
    <w:next w:val="a6"/>
    <w:uiPriority w:val="99"/>
    <w:semiHidden/>
    <w:unhideWhenUsed/>
    <w:rsid w:val="0007021A"/>
  </w:style>
  <w:style w:type="numbering" w:customStyle="1" w:styleId="1222">
    <w:name w:val="Нет списка1222"/>
    <w:next w:val="a6"/>
    <w:uiPriority w:val="99"/>
    <w:semiHidden/>
    <w:unhideWhenUsed/>
    <w:rsid w:val="0007021A"/>
  </w:style>
  <w:style w:type="numbering" w:customStyle="1" w:styleId="11111122">
    <w:name w:val="Нет списка11111122"/>
    <w:next w:val="a6"/>
    <w:uiPriority w:val="99"/>
    <w:semiHidden/>
    <w:unhideWhenUsed/>
    <w:rsid w:val="0007021A"/>
  </w:style>
  <w:style w:type="numbering" w:customStyle="1" w:styleId="111111122">
    <w:name w:val="Нет списка111111122"/>
    <w:next w:val="a6"/>
    <w:uiPriority w:val="99"/>
    <w:semiHidden/>
    <w:unhideWhenUsed/>
    <w:rsid w:val="0007021A"/>
  </w:style>
  <w:style w:type="numbering" w:customStyle="1" w:styleId="2122">
    <w:name w:val="Нет списка2122"/>
    <w:next w:val="a6"/>
    <w:uiPriority w:val="99"/>
    <w:semiHidden/>
    <w:unhideWhenUsed/>
    <w:rsid w:val="0007021A"/>
  </w:style>
  <w:style w:type="numbering" w:customStyle="1" w:styleId="3122">
    <w:name w:val="Нет списка3122"/>
    <w:next w:val="a6"/>
    <w:uiPriority w:val="99"/>
    <w:semiHidden/>
    <w:unhideWhenUsed/>
    <w:rsid w:val="0007021A"/>
  </w:style>
  <w:style w:type="numbering" w:customStyle="1" w:styleId="4122">
    <w:name w:val="Нет списка4122"/>
    <w:next w:val="a6"/>
    <w:uiPriority w:val="99"/>
    <w:semiHidden/>
    <w:unhideWhenUsed/>
    <w:rsid w:val="0007021A"/>
  </w:style>
  <w:style w:type="numbering" w:customStyle="1" w:styleId="5122">
    <w:name w:val="Нет списка5122"/>
    <w:next w:val="a6"/>
    <w:uiPriority w:val="99"/>
    <w:semiHidden/>
    <w:unhideWhenUsed/>
    <w:rsid w:val="0007021A"/>
  </w:style>
  <w:style w:type="numbering" w:customStyle="1" w:styleId="6122">
    <w:name w:val="Нет списка6122"/>
    <w:next w:val="a6"/>
    <w:uiPriority w:val="99"/>
    <w:semiHidden/>
    <w:unhideWhenUsed/>
    <w:rsid w:val="0007021A"/>
  </w:style>
  <w:style w:type="numbering" w:customStyle="1" w:styleId="7112">
    <w:name w:val="Нет списка7112"/>
    <w:next w:val="a6"/>
    <w:uiPriority w:val="99"/>
    <w:semiHidden/>
    <w:unhideWhenUsed/>
    <w:rsid w:val="0007021A"/>
  </w:style>
  <w:style w:type="numbering" w:customStyle="1" w:styleId="12112">
    <w:name w:val="Нет списка12112"/>
    <w:next w:val="a6"/>
    <w:uiPriority w:val="99"/>
    <w:semiHidden/>
    <w:unhideWhenUsed/>
    <w:rsid w:val="0007021A"/>
  </w:style>
  <w:style w:type="numbering" w:customStyle="1" w:styleId="11212">
    <w:name w:val="Нет списка11212"/>
    <w:next w:val="a6"/>
    <w:uiPriority w:val="99"/>
    <w:semiHidden/>
    <w:unhideWhenUsed/>
    <w:rsid w:val="0007021A"/>
  </w:style>
  <w:style w:type="numbering" w:customStyle="1" w:styleId="21112">
    <w:name w:val="Нет списка21112"/>
    <w:next w:val="a6"/>
    <w:uiPriority w:val="99"/>
    <w:semiHidden/>
    <w:unhideWhenUsed/>
    <w:rsid w:val="0007021A"/>
  </w:style>
  <w:style w:type="numbering" w:customStyle="1" w:styleId="31112">
    <w:name w:val="Нет списка31112"/>
    <w:next w:val="a6"/>
    <w:uiPriority w:val="99"/>
    <w:semiHidden/>
    <w:unhideWhenUsed/>
    <w:rsid w:val="0007021A"/>
  </w:style>
  <w:style w:type="numbering" w:customStyle="1" w:styleId="41112">
    <w:name w:val="Нет списка41112"/>
    <w:next w:val="a6"/>
    <w:uiPriority w:val="99"/>
    <w:semiHidden/>
    <w:unhideWhenUsed/>
    <w:rsid w:val="0007021A"/>
  </w:style>
  <w:style w:type="numbering" w:customStyle="1" w:styleId="51112">
    <w:name w:val="Нет списка51112"/>
    <w:next w:val="a6"/>
    <w:uiPriority w:val="99"/>
    <w:semiHidden/>
    <w:unhideWhenUsed/>
    <w:rsid w:val="0007021A"/>
  </w:style>
  <w:style w:type="numbering" w:customStyle="1" w:styleId="61112">
    <w:name w:val="Нет списка61112"/>
    <w:next w:val="a6"/>
    <w:uiPriority w:val="99"/>
    <w:semiHidden/>
    <w:unhideWhenUsed/>
    <w:rsid w:val="0007021A"/>
  </w:style>
  <w:style w:type="numbering" w:customStyle="1" w:styleId="198">
    <w:name w:val="Нет списка198"/>
    <w:next w:val="a6"/>
    <w:uiPriority w:val="99"/>
    <w:semiHidden/>
    <w:rsid w:val="0056367E"/>
  </w:style>
  <w:style w:type="paragraph" w:customStyle="1" w:styleId="18a">
    <w:name w:val="Абзац списка18"/>
    <w:basedOn w:val="a3"/>
    <w:autoRedefine/>
    <w:rsid w:val="0056367E"/>
    <w:pPr>
      <w:jc w:val="center"/>
    </w:pPr>
    <w:rPr>
      <w:snapToGrid w:val="0"/>
      <w:sz w:val="28"/>
      <w:szCs w:val="28"/>
    </w:rPr>
  </w:style>
  <w:style w:type="table" w:customStyle="1" w:styleId="1740">
    <w:name w:val="Сетка таблицы174"/>
    <w:basedOn w:val="a5"/>
    <w:next w:val="af"/>
    <w:uiPriority w:val="39"/>
    <w:rsid w:val="00563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Знак"/>
    <w:basedOn w:val="a3"/>
    <w:rsid w:val="0056367E"/>
    <w:pPr>
      <w:spacing w:after="160" w:line="240" w:lineRule="exact"/>
    </w:pPr>
    <w:rPr>
      <w:rFonts w:ascii="Verdana" w:hAnsi="Verdana" w:cs="Verdana"/>
      <w:sz w:val="20"/>
      <w:szCs w:val="20"/>
      <w:lang w:val="en-US" w:eastAsia="en-US"/>
    </w:rPr>
  </w:style>
  <w:style w:type="numbering" w:customStyle="1" w:styleId="199">
    <w:name w:val="Нет списка199"/>
    <w:next w:val="a6"/>
    <w:uiPriority w:val="99"/>
    <w:semiHidden/>
    <w:unhideWhenUsed/>
    <w:rsid w:val="0056367E"/>
  </w:style>
  <w:style w:type="table" w:customStyle="1" w:styleId="1750">
    <w:name w:val="Сетка таблицы175"/>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6"/>
    <w:uiPriority w:val="99"/>
    <w:semiHidden/>
    <w:unhideWhenUsed/>
    <w:rsid w:val="0056367E"/>
  </w:style>
  <w:style w:type="table" w:customStyle="1" w:styleId="239">
    <w:name w:val="Сетка таблицы239"/>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0">
    <w:name w:val="Нет списка200"/>
    <w:next w:val="a6"/>
    <w:uiPriority w:val="99"/>
    <w:semiHidden/>
    <w:rsid w:val="0014070C"/>
  </w:style>
  <w:style w:type="table" w:customStyle="1" w:styleId="1760">
    <w:name w:val="Сетка таблицы176"/>
    <w:basedOn w:val="a5"/>
    <w:next w:val="af"/>
    <w:uiPriority w:val="39"/>
    <w:rsid w:val="00140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0">
    <w:name w:val="Нет списка1100"/>
    <w:next w:val="a6"/>
    <w:uiPriority w:val="99"/>
    <w:semiHidden/>
    <w:unhideWhenUsed/>
    <w:rsid w:val="0014070C"/>
  </w:style>
  <w:style w:type="table" w:customStyle="1" w:styleId="1770">
    <w:name w:val="Сетка таблицы177"/>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6"/>
    <w:uiPriority w:val="99"/>
    <w:semiHidden/>
    <w:unhideWhenUsed/>
    <w:rsid w:val="0014070C"/>
  </w:style>
  <w:style w:type="table" w:customStyle="1" w:styleId="2400">
    <w:name w:val="Сетка таблицы240"/>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6"/>
    <w:uiPriority w:val="99"/>
    <w:semiHidden/>
    <w:rsid w:val="00E77531"/>
  </w:style>
  <w:style w:type="table" w:customStyle="1" w:styleId="1780">
    <w:name w:val="Сетка таблицы178"/>
    <w:basedOn w:val="a5"/>
    <w:next w:val="af"/>
    <w:uiPriority w:val="39"/>
    <w:rsid w:val="00E775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6"/>
    <w:uiPriority w:val="99"/>
    <w:semiHidden/>
    <w:unhideWhenUsed/>
    <w:rsid w:val="00E77531"/>
  </w:style>
  <w:style w:type="table" w:customStyle="1" w:styleId="1790">
    <w:name w:val="Сетка таблицы179"/>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6"/>
    <w:uiPriority w:val="99"/>
    <w:semiHidden/>
    <w:unhideWhenUsed/>
    <w:rsid w:val="00E77531"/>
  </w:style>
  <w:style w:type="table" w:customStyle="1" w:styleId="2410">
    <w:name w:val="Сетка таблицы241"/>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basedOn w:val="a3"/>
    <w:next w:val="aff7"/>
    <w:qFormat/>
    <w:rsid w:val="00A03E3C"/>
    <w:pPr>
      <w:jc w:val="center"/>
    </w:pPr>
    <w:rPr>
      <w:b/>
      <w:szCs w:val="20"/>
    </w:rPr>
  </w:style>
  <w:style w:type="numbering" w:customStyle="1" w:styleId="2020">
    <w:name w:val="Нет списка202"/>
    <w:next w:val="a6"/>
    <w:uiPriority w:val="99"/>
    <w:semiHidden/>
    <w:rsid w:val="005107D1"/>
  </w:style>
  <w:style w:type="paragraph" w:customStyle="1" w:styleId="19a">
    <w:name w:val="Абзац списка19"/>
    <w:basedOn w:val="a3"/>
    <w:autoRedefine/>
    <w:rsid w:val="005107D1"/>
    <w:pPr>
      <w:jc w:val="center"/>
    </w:pPr>
    <w:rPr>
      <w:snapToGrid w:val="0"/>
      <w:sz w:val="28"/>
      <w:szCs w:val="28"/>
    </w:rPr>
  </w:style>
  <w:style w:type="table" w:customStyle="1" w:styleId="1801">
    <w:name w:val="Сетка таблицы180"/>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basedOn w:val="a3"/>
    <w:next w:val="aff7"/>
    <w:qFormat/>
    <w:rsid w:val="00D64B6C"/>
    <w:pPr>
      <w:jc w:val="center"/>
    </w:pPr>
    <w:rPr>
      <w:b/>
      <w:szCs w:val="20"/>
    </w:rPr>
  </w:style>
  <w:style w:type="paragraph" w:customStyle="1" w:styleId="affffffff3">
    <w:name w:val="Знак"/>
    <w:basedOn w:val="a3"/>
    <w:rsid w:val="005107D1"/>
    <w:pPr>
      <w:spacing w:after="160" w:line="240" w:lineRule="exact"/>
    </w:pPr>
    <w:rPr>
      <w:rFonts w:ascii="Verdana" w:hAnsi="Verdana" w:cs="Verdana"/>
      <w:sz w:val="20"/>
      <w:szCs w:val="20"/>
      <w:lang w:val="en-US" w:eastAsia="en-US"/>
    </w:rPr>
  </w:style>
  <w:style w:type="numbering" w:customStyle="1" w:styleId="11020">
    <w:name w:val="Нет списка1102"/>
    <w:next w:val="a6"/>
    <w:uiPriority w:val="99"/>
    <w:semiHidden/>
    <w:unhideWhenUsed/>
    <w:rsid w:val="005107D1"/>
  </w:style>
  <w:style w:type="table" w:customStyle="1" w:styleId="1811">
    <w:name w:val="Сетка таблицы181"/>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6"/>
    <w:uiPriority w:val="99"/>
    <w:semiHidden/>
    <w:unhideWhenUsed/>
    <w:rsid w:val="005107D1"/>
  </w:style>
  <w:style w:type="table" w:customStyle="1" w:styleId="2420">
    <w:name w:val="Сетка таблицы242"/>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3"/>
    <w:next w:val="a6"/>
    <w:uiPriority w:val="99"/>
    <w:semiHidden/>
    <w:rsid w:val="005107D1"/>
  </w:style>
  <w:style w:type="table" w:customStyle="1" w:styleId="1821">
    <w:name w:val="Сетка таблицы182"/>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3"/>
    <w:next w:val="a6"/>
    <w:uiPriority w:val="99"/>
    <w:semiHidden/>
    <w:unhideWhenUsed/>
    <w:rsid w:val="005107D1"/>
  </w:style>
  <w:style w:type="table" w:customStyle="1" w:styleId="1831">
    <w:name w:val="Сетка таблицы18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6"/>
    <w:uiPriority w:val="99"/>
    <w:semiHidden/>
    <w:unhideWhenUsed/>
    <w:rsid w:val="005107D1"/>
  </w:style>
  <w:style w:type="table" w:customStyle="1" w:styleId="243">
    <w:name w:val="Сетка таблицы24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4"/>
    <w:next w:val="a6"/>
    <w:uiPriority w:val="99"/>
    <w:semiHidden/>
    <w:rsid w:val="00E67966"/>
  </w:style>
  <w:style w:type="table" w:customStyle="1" w:styleId="1840">
    <w:name w:val="Сетка таблицы184"/>
    <w:basedOn w:val="a5"/>
    <w:next w:val="af"/>
    <w:uiPriority w:val="39"/>
    <w:rsid w:val="00E679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6"/>
    <w:uiPriority w:val="99"/>
    <w:semiHidden/>
    <w:unhideWhenUsed/>
    <w:rsid w:val="00E67966"/>
  </w:style>
  <w:style w:type="table" w:customStyle="1" w:styleId="1850">
    <w:name w:val="Сетка таблицы185"/>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6"/>
    <w:uiPriority w:val="99"/>
    <w:semiHidden/>
    <w:unhideWhenUsed/>
    <w:rsid w:val="00E67966"/>
  </w:style>
  <w:style w:type="table" w:customStyle="1" w:styleId="244">
    <w:name w:val="Сетка таблицы244"/>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5"/>
    <w:next w:val="a6"/>
    <w:uiPriority w:val="99"/>
    <w:semiHidden/>
    <w:rsid w:val="00D64B6C"/>
  </w:style>
  <w:style w:type="table" w:customStyle="1" w:styleId="1860">
    <w:name w:val="Сетка таблицы186"/>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
    <w:name w:val="Нет списка1105"/>
    <w:next w:val="a6"/>
    <w:uiPriority w:val="99"/>
    <w:semiHidden/>
    <w:unhideWhenUsed/>
    <w:rsid w:val="00D64B6C"/>
  </w:style>
  <w:style w:type="table" w:customStyle="1" w:styleId="1870">
    <w:name w:val="Сетка таблицы18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6"/>
    <w:uiPriority w:val="99"/>
    <w:semiHidden/>
    <w:unhideWhenUsed/>
    <w:rsid w:val="00D64B6C"/>
  </w:style>
  <w:style w:type="table" w:customStyle="1" w:styleId="245">
    <w:name w:val="Сетка таблицы245"/>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
    <w:name w:val="Нет списка206"/>
    <w:next w:val="a6"/>
    <w:uiPriority w:val="99"/>
    <w:semiHidden/>
    <w:rsid w:val="00D64B6C"/>
  </w:style>
  <w:style w:type="table" w:customStyle="1" w:styleId="1880">
    <w:name w:val="Сетка таблицы188"/>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6">
    <w:name w:val="Нет списка1106"/>
    <w:next w:val="a6"/>
    <w:uiPriority w:val="99"/>
    <w:semiHidden/>
    <w:unhideWhenUsed/>
    <w:rsid w:val="00D64B6C"/>
  </w:style>
  <w:style w:type="table" w:customStyle="1" w:styleId="1890">
    <w:name w:val="Сетка таблицы189"/>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0">
    <w:name w:val="Нет списка244"/>
    <w:next w:val="a6"/>
    <w:uiPriority w:val="99"/>
    <w:semiHidden/>
    <w:unhideWhenUsed/>
    <w:rsid w:val="00D64B6C"/>
  </w:style>
  <w:style w:type="table" w:customStyle="1" w:styleId="246">
    <w:name w:val="Сетка таблицы246"/>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7">
    <w:name w:val="Нет списка207"/>
    <w:next w:val="a6"/>
    <w:uiPriority w:val="99"/>
    <w:semiHidden/>
    <w:rsid w:val="00D64B6C"/>
  </w:style>
  <w:style w:type="table" w:customStyle="1" w:styleId="1901">
    <w:name w:val="Сетка таблицы190"/>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7">
    <w:name w:val="Нет списка1107"/>
    <w:next w:val="a6"/>
    <w:uiPriority w:val="99"/>
    <w:semiHidden/>
    <w:unhideWhenUsed/>
    <w:rsid w:val="00D64B6C"/>
  </w:style>
  <w:style w:type="table" w:customStyle="1" w:styleId="1911">
    <w:name w:val="Сетка таблицы191"/>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0">
    <w:name w:val="Нет списка245"/>
    <w:next w:val="a6"/>
    <w:uiPriority w:val="99"/>
    <w:semiHidden/>
    <w:unhideWhenUsed/>
    <w:rsid w:val="00D64B6C"/>
  </w:style>
  <w:style w:type="table" w:customStyle="1" w:styleId="247">
    <w:name w:val="Сетка таблицы24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8">
    <w:name w:val="Нет списка208"/>
    <w:next w:val="a6"/>
    <w:uiPriority w:val="99"/>
    <w:semiHidden/>
    <w:rsid w:val="00CC09C8"/>
  </w:style>
  <w:style w:type="paragraph" w:customStyle="1" w:styleId="affffffff4">
    <w:basedOn w:val="a3"/>
    <w:next w:val="aff9"/>
    <w:rsid w:val="00D5451C"/>
    <w:pPr>
      <w:spacing w:before="100" w:beforeAutospacing="1" w:after="100" w:afterAutospacing="1"/>
    </w:pPr>
  </w:style>
  <w:style w:type="numbering" w:customStyle="1" w:styleId="1108">
    <w:name w:val="Нет списка1108"/>
    <w:next w:val="a6"/>
    <w:uiPriority w:val="99"/>
    <w:semiHidden/>
    <w:unhideWhenUsed/>
    <w:rsid w:val="00CC09C8"/>
  </w:style>
  <w:style w:type="table" w:customStyle="1" w:styleId="1921">
    <w:name w:val="Сетка таблицы192"/>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0">
    <w:name w:val="Нет списка246"/>
    <w:next w:val="a6"/>
    <w:uiPriority w:val="99"/>
    <w:semiHidden/>
    <w:unhideWhenUsed/>
    <w:rsid w:val="00CC09C8"/>
  </w:style>
  <w:style w:type="table" w:customStyle="1" w:styleId="248">
    <w:name w:val="Сетка таблицы248"/>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7">
    <w:name w:val="Знак Знак1 Знак Знак"/>
    <w:basedOn w:val="a3"/>
    <w:rsid w:val="00D5451C"/>
    <w:pPr>
      <w:tabs>
        <w:tab w:val="num" w:pos="360"/>
      </w:tabs>
      <w:spacing w:after="160" w:line="240" w:lineRule="exact"/>
    </w:pPr>
    <w:rPr>
      <w:rFonts w:ascii="Verdana" w:hAnsi="Verdana" w:cs="Verdana"/>
      <w:sz w:val="20"/>
      <w:szCs w:val="20"/>
      <w:lang w:val="en-US" w:eastAsia="en-US"/>
    </w:rPr>
  </w:style>
  <w:style w:type="numbering" w:customStyle="1" w:styleId="209">
    <w:name w:val="Нет списка209"/>
    <w:next w:val="a6"/>
    <w:uiPriority w:val="99"/>
    <w:semiHidden/>
    <w:unhideWhenUsed/>
    <w:rsid w:val="006C58EB"/>
  </w:style>
  <w:style w:type="numbering" w:customStyle="1" w:styleId="2470">
    <w:name w:val="Нет списка247"/>
    <w:next w:val="a6"/>
    <w:uiPriority w:val="99"/>
    <w:semiHidden/>
    <w:unhideWhenUsed/>
    <w:rsid w:val="00561D38"/>
  </w:style>
  <w:style w:type="table" w:customStyle="1" w:styleId="1931">
    <w:name w:val="Сетка таблицы193"/>
    <w:basedOn w:val="a5"/>
    <w:next w:val="af"/>
    <w:uiPriority w:val="59"/>
    <w:rsid w:val="00561D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0">
    <w:name w:val="Сетка таблицы194"/>
    <w:basedOn w:val="a5"/>
    <w:next w:val="af"/>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0">
    <w:name w:val="Нет списка248"/>
    <w:next w:val="a6"/>
    <w:uiPriority w:val="99"/>
    <w:semiHidden/>
    <w:rsid w:val="00561D38"/>
  </w:style>
  <w:style w:type="paragraph" w:customStyle="1" w:styleId="20a">
    <w:name w:val="Абзац списка20"/>
    <w:basedOn w:val="a3"/>
    <w:autoRedefine/>
    <w:rsid w:val="00561D38"/>
    <w:pPr>
      <w:jc w:val="center"/>
    </w:pPr>
    <w:rPr>
      <w:snapToGrid w:val="0"/>
      <w:sz w:val="28"/>
      <w:szCs w:val="28"/>
    </w:rPr>
  </w:style>
  <w:style w:type="table" w:customStyle="1" w:styleId="1950">
    <w:name w:val="Сетка таблицы195"/>
    <w:basedOn w:val="a5"/>
    <w:next w:val="af"/>
    <w:uiPriority w:val="39"/>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basedOn w:val="a3"/>
    <w:next w:val="aff7"/>
    <w:qFormat/>
    <w:rsid w:val="00561D38"/>
    <w:pPr>
      <w:jc w:val="center"/>
    </w:pPr>
    <w:rPr>
      <w:b/>
      <w:szCs w:val="20"/>
    </w:rPr>
  </w:style>
  <w:style w:type="paragraph" w:customStyle="1" w:styleId="affffffff6">
    <w:name w:val="Знак"/>
    <w:basedOn w:val="a3"/>
    <w:rsid w:val="00561D38"/>
    <w:pPr>
      <w:spacing w:after="160" w:line="240" w:lineRule="exact"/>
    </w:pPr>
    <w:rPr>
      <w:rFonts w:ascii="Verdana" w:hAnsi="Verdana" w:cs="Verdana"/>
      <w:sz w:val="20"/>
      <w:szCs w:val="20"/>
      <w:lang w:val="en-US" w:eastAsia="en-US"/>
    </w:rPr>
  </w:style>
  <w:style w:type="numbering" w:customStyle="1" w:styleId="1109">
    <w:name w:val="Нет списка1109"/>
    <w:next w:val="a6"/>
    <w:uiPriority w:val="99"/>
    <w:semiHidden/>
    <w:unhideWhenUsed/>
    <w:rsid w:val="00561D38"/>
  </w:style>
  <w:style w:type="table" w:customStyle="1" w:styleId="1960">
    <w:name w:val="Сетка таблицы196"/>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
    <w:name w:val="Нет списка249"/>
    <w:next w:val="a6"/>
    <w:uiPriority w:val="99"/>
    <w:semiHidden/>
    <w:unhideWhenUsed/>
    <w:rsid w:val="00561D38"/>
  </w:style>
  <w:style w:type="table" w:customStyle="1" w:styleId="2490">
    <w:name w:val="Сетка таблицы249"/>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basedOn w:val="a3"/>
    <w:next w:val="aff7"/>
    <w:qFormat/>
    <w:rsid w:val="00362019"/>
    <w:pPr>
      <w:tabs>
        <w:tab w:val="left" w:pos="1665"/>
      </w:tabs>
      <w:jc w:val="center"/>
    </w:pPr>
    <w:rPr>
      <w:b/>
      <w:bCs/>
    </w:rPr>
  </w:style>
  <w:style w:type="numbering" w:customStyle="1" w:styleId="2500">
    <w:name w:val="Нет списка250"/>
    <w:next w:val="a6"/>
    <w:uiPriority w:val="99"/>
    <w:semiHidden/>
    <w:unhideWhenUsed/>
    <w:rsid w:val="00A476F3"/>
  </w:style>
  <w:style w:type="paragraph" w:customStyle="1" w:styleId="xl443">
    <w:name w:val="xl443"/>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sz w:val="22"/>
      <w:szCs w:val="22"/>
    </w:rPr>
  </w:style>
  <w:style w:type="paragraph" w:customStyle="1" w:styleId="xl444">
    <w:name w:val="xl444"/>
    <w:basedOn w:val="a3"/>
    <w:rsid w:val="00A476F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45">
    <w:name w:val="xl445"/>
    <w:basedOn w:val="a3"/>
    <w:rsid w:val="00A476F3"/>
    <w:pPr>
      <w:pBdr>
        <w:top w:val="single" w:sz="4" w:space="0" w:color="auto"/>
        <w:lef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6">
    <w:name w:val="xl446"/>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7">
    <w:name w:val="xl447"/>
    <w:basedOn w:val="a3"/>
    <w:rsid w:val="00A476F3"/>
    <w:pPr>
      <w:pBdr>
        <w:left w:val="single" w:sz="8" w:space="0" w:color="auto"/>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8">
    <w:name w:val="xl448"/>
    <w:basedOn w:val="a3"/>
    <w:rsid w:val="00A476F3"/>
    <w:pPr>
      <w:pBdr>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9">
    <w:name w:val="xl449"/>
    <w:basedOn w:val="a3"/>
    <w:rsid w:val="00A476F3"/>
    <w:pPr>
      <w:pBdr>
        <w:bottom w:val="single" w:sz="4" w:space="0" w:color="auto"/>
      </w:pBdr>
      <w:spacing w:before="100" w:beforeAutospacing="1" w:after="100" w:afterAutospacing="1"/>
      <w:jc w:val="center"/>
      <w:textAlignment w:val="center"/>
    </w:pPr>
    <w:rPr>
      <w:sz w:val="22"/>
      <w:szCs w:val="22"/>
    </w:rPr>
  </w:style>
  <w:style w:type="paragraph" w:customStyle="1" w:styleId="xl450">
    <w:name w:val="xl450"/>
    <w:basedOn w:val="a3"/>
    <w:rsid w:val="00A476F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1">
    <w:name w:val="xl451"/>
    <w:basedOn w:val="a3"/>
    <w:rsid w:val="00A476F3"/>
    <w:pPr>
      <w:pBdr>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2">
    <w:name w:val="xl452"/>
    <w:basedOn w:val="a3"/>
    <w:rsid w:val="00A476F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3">
    <w:name w:val="xl453"/>
    <w:basedOn w:val="a3"/>
    <w:rsid w:val="00A476F3"/>
    <w:pPr>
      <w:pBdr>
        <w:top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sz w:val="22"/>
      <w:szCs w:val="22"/>
    </w:rPr>
  </w:style>
  <w:style w:type="paragraph" w:customStyle="1" w:styleId="xl454">
    <w:name w:val="xl454"/>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455">
    <w:name w:val="xl455"/>
    <w:basedOn w:val="a3"/>
    <w:rsid w:val="00A476F3"/>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456">
    <w:name w:val="xl456"/>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sz w:val="22"/>
      <w:szCs w:val="22"/>
    </w:rPr>
  </w:style>
  <w:style w:type="paragraph" w:customStyle="1" w:styleId="xl457">
    <w:name w:val="xl457"/>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jc w:val="right"/>
    </w:pPr>
    <w:rPr>
      <w:sz w:val="22"/>
      <w:szCs w:val="22"/>
    </w:rPr>
  </w:style>
  <w:style w:type="paragraph" w:customStyle="1" w:styleId="xl458">
    <w:name w:val="xl458"/>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Bookman Old Style" w:hAnsi="Bookman Old Style"/>
      <w:sz w:val="22"/>
      <w:szCs w:val="22"/>
    </w:rPr>
  </w:style>
  <w:style w:type="paragraph" w:customStyle="1" w:styleId="xl459">
    <w:name w:val="xl459"/>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pPr>
    <w:rPr>
      <w:sz w:val="22"/>
      <w:szCs w:val="22"/>
    </w:rPr>
  </w:style>
  <w:style w:type="paragraph" w:customStyle="1" w:styleId="xl460">
    <w:name w:val="xl460"/>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461">
    <w:name w:val="xl461"/>
    <w:basedOn w:val="a3"/>
    <w:rsid w:val="00A476F3"/>
    <w:pPr>
      <w:pBdr>
        <w:top w:val="single" w:sz="4" w:space="0" w:color="auto"/>
      </w:pBdr>
      <w:spacing w:before="100" w:beforeAutospacing="1" w:after="100" w:afterAutospacing="1"/>
      <w:jc w:val="center"/>
      <w:textAlignment w:val="center"/>
    </w:pPr>
    <w:rPr>
      <w:sz w:val="22"/>
      <w:szCs w:val="22"/>
    </w:rPr>
  </w:style>
  <w:style w:type="paragraph" w:customStyle="1" w:styleId="xl462">
    <w:name w:val="xl462"/>
    <w:basedOn w:val="a3"/>
    <w:rsid w:val="00A476F3"/>
    <w:pPr>
      <w:pBdr>
        <w:top w:val="single" w:sz="4" w:space="0" w:color="auto"/>
        <w:left w:val="single" w:sz="8" w:space="0" w:color="auto"/>
        <w:bottom w:val="single" w:sz="8" w:space="0" w:color="auto"/>
      </w:pBdr>
      <w:shd w:val="clear" w:color="000000" w:fill="DDEBF7"/>
      <w:spacing w:before="100" w:beforeAutospacing="1" w:after="100" w:afterAutospacing="1"/>
      <w:jc w:val="right"/>
    </w:pPr>
    <w:rPr>
      <w:sz w:val="22"/>
      <w:szCs w:val="22"/>
    </w:rPr>
  </w:style>
  <w:style w:type="paragraph" w:customStyle="1" w:styleId="xl463">
    <w:name w:val="xl463"/>
    <w:basedOn w:val="a3"/>
    <w:rsid w:val="00A476F3"/>
    <w:pPr>
      <w:pBdr>
        <w:top w:val="single" w:sz="8"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64">
    <w:name w:val="xl464"/>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5">
    <w:name w:val="xl465"/>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6">
    <w:name w:val="xl466"/>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7">
    <w:name w:val="xl467"/>
    <w:basedOn w:val="a3"/>
    <w:rsid w:val="00A476F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b/>
      <w:bCs/>
      <w:sz w:val="22"/>
      <w:szCs w:val="22"/>
    </w:rPr>
  </w:style>
  <w:style w:type="numbering" w:customStyle="1" w:styleId="2510">
    <w:name w:val="Нет списка251"/>
    <w:next w:val="a6"/>
    <w:uiPriority w:val="99"/>
    <w:semiHidden/>
    <w:rsid w:val="00081AD4"/>
  </w:style>
  <w:style w:type="paragraph" w:customStyle="1" w:styleId="21a">
    <w:name w:val="Абзац списка21"/>
    <w:basedOn w:val="a3"/>
    <w:autoRedefine/>
    <w:rsid w:val="00081AD4"/>
    <w:pPr>
      <w:jc w:val="center"/>
    </w:pPr>
    <w:rPr>
      <w:snapToGrid w:val="0"/>
      <w:sz w:val="28"/>
      <w:szCs w:val="28"/>
    </w:rPr>
  </w:style>
  <w:style w:type="paragraph" w:customStyle="1" w:styleId="affffffff8">
    <w:basedOn w:val="a3"/>
    <w:next w:val="aff7"/>
    <w:qFormat/>
    <w:rsid w:val="00797EBE"/>
    <w:pPr>
      <w:jc w:val="center"/>
    </w:pPr>
    <w:rPr>
      <w:b/>
      <w:szCs w:val="20"/>
    </w:rPr>
  </w:style>
  <w:style w:type="paragraph" w:customStyle="1" w:styleId="affffffff9">
    <w:name w:val="Знак"/>
    <w:basedOn w:val="a3"/>
    <w:rsid w:val="00081AD4"/>
    <w:pPr>
      <w:spacing w:after="160" w:line="240" w:lineRule="exact"/>
    </w:pPr>
    <w:rPr>
      <w:rFonts w:ascii="Verdana" w:hAnsi="Verdana" w:cs="Verdana"/>
      <w:sz w:val="20"/>
      <w:szCs w:val="20"/>
      <w:lang w:val="en-US" w:eastAsia="en-US"/>
    </w:rPr>
  </w:style>
  <w:style w:type="numbering" w:customStyle="1" w:styleId="1128">
    <w:name w:val="Нет списка1128"/>
    <w:next w:val="a6"/>
    <w:uiPriority w:val="99"/>
    <w:semiHidden/>
    <w:unhideWhenUsed/>
    <w:rsid w:val="00081AD4"/>
  </w:style>
  <w:style w:type="table" w:customStyle="1" w:styleId="1970">
    <w:name w:val="Сетка таблицы197"/>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6"/>
    <w:uiPriority w:val="99"/>
    <w:semiHidden/>
    <w:unhideWhenUsed/>
    <w:rsid w:val="00081AD4"/>
  </w:style>
  <w:style w:type="table" w:customStyle="1" w:styleId="2501">
    <w:name w:val="Сетка таблицы250"/>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6"/>
    <w:uiPriority w:val="99"/>
    <w:semiHidden/>
    <w:unhideWhenUsed/>
    <w:rsid w:val="00081AD4"/>
  </w:style>
  <w:style w:type="numbering" w:customStyle="1" w:styleId="254">
    <w:name w:val="Нет списка254"/>
    <w:next w:val="a6"/>
    <w:uiPriority w:val="99"/>
    <w:semiHidden/>
    <w:rsid w:val="00797EBE"/>
  </w:style>
  <w:style w:type="numbering" w:customStyle="1" w:styleId="1129">
    <w:name w:val="Нет списка1129"/>
    <w:next w:val="a6"/>
    <w:uiPriority w:val="99"/>
    <w:semiHidden/>
    <w:unhideWhenUsed/>
    <w:rsid w:val="00797EBE"/>
  </w:style>
  <w:style w:type="table" w:customStyle="1" w:styleId="1980">
    <w:name w:val="Сетка таблицы198"/>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5"/>
    <w:next w:val="a6"/>
    <w:uiPriority w:val="99"/>
    <w:semiHidden/>
    <w:unhideWhenUsed/>
    <w:rsid w:val="00797EBE"/>
  </w:style>
  <w:style w:type="table" w:customStyle="1" w:styleId="2511">
    <w:name w:val="Сетка таблицы251"/>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
    <w:name w:val="Нет списка256"/>
    <w:next w:val="a6"/>
    <w:uiPriority w:val="99"/>
    <w:semiHidden/>
    <w:unhideWhenUsed/>
    <w:rsid w:val="00BF2767"/>
  </w:style>
  <w:style w:type="table" w:customStyle="1" w:styleId="1990">
    <w:name w:val="Сетка таблицы199"/>
    <w:basedOn w:val="a5"/>
    <w:next w:val="af"/>
    <w:uiPriority w:val="39"/>
    <w:rsid w:val="00BF27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Знак Знак Знак Знак Знак Знак Знак Знак Знак Знак Знак Знак Знак"/>
    <w:basedOn w:val="a3"/>
    <w:rsid w:val="00102BAB"/>
    <w:pPr>
      <w:spacing w:before="100" w:beforeAutospacing="1" w:after="100" w:afterAutospacing="1"/>
    </w:pPr>
    <w:rPr>
      <w:rFonts w:ascii="Tahoma" w:hAnsi="Tahoma"/>
      <w:sz w:val="20"/>
      <w:szCs w:val="20"/>
      <w:lang w:val="en-US" w:eastAsia="en-US"/>
    </w:rPr>
  </w:style>
  <w:style w:type="numbering" w:customStyle="1" w:styleId="257">
    <w:name w:val="Нет списка257"/>
    <w:next w:val="a6"/>
    <w:uiPriority w:val="99"/>
    <w:semiHidden/>
    <w:rsid w:val="00DF13AD"/>
  </w:style>
  <w:style w:type="paragraph" w:customStyle="1" w:styleId="22a">
    <w:name w:val="Абзац списка22"/>
    <w:basedOn w:val="a3"/>
    <w:autoRedefine/>
    <w:rsid w:val="00DF13AD"/>
    <w:pPr>
      <w:jc w:val="center"/>
    </w:pPr>
    <w:rPr>
      <w:snapToGrid w:val="0"/>
      <w:sz w:val="28"/>
      <w:szCs w:val="28"/>
    </w:rPr>
  </w:style>
  <w:style w:type="table" w:customStyle="1" w:styleId="2001">
    <w:name w:val="Сетка таблицы20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b">
    <w:basedOn w:val="a3"/>
    <w:next w:val="aff7"/>
    <w:qFormat/>
    <w:rsid w:val="00D7609B"/>
    <w:pPr>
      <w:jc w:val="center"/>
    </w:pPr>
    <w:rPr>
      <w:b/>
      <w:szCs w:val="20"/>
    </w:rPr>
  </w:style>
  <w:style w:type="paragraph" w:customStyle="1" w:styleId="affffffffc">
    <w:name w:val="Знак"/>
    <w:basedOn w:val="a3"/>
    <w:rsid w:val="00DF13AD"/>
    <w:pPr>
      <w:spacing w:after="160" w:line="240" w:lineRule="exact"/>
    </w:pPr>
    <w:rPr>
      <w:rFonts w:ascii="Verdana" w:hAnsi="Verdana" w:cs="Verdana"/>
      <w:sz w:val="20"/>
      <w:szCs w:val="20"/>
      <w:lang w:val="en-US" w:eastAsia="en-US"/>
    </w:rPr>
  </w:style>
  <w:style w:type="numbering" w:customStyle="1" w:styleId="11300">
    <w:name w:val="Нет списка1130"/>
    <w:next w:val="a6"/>
    <w:uiPriority w:val="99"/>
    <w:semiHidden/>
    <w:unhideWhenUsed/>
    <w:rsid w:val="00DF13AD"/>
  </w:style>
  <w:style w:type="numbering" w:customStyle="1" w:styleId="1133">
    <w:name w:val="Нет списка1133"/>
    <w:next w:val="a6"/>
    <w:uiPriority w:val="99"/>
    <w:semiHidden/>
    <w:unhideWhenUsed/>
    <w:rsid w:val="00DF13AD"/>
  </w:style>
  <w:style w:type="numbering" w:customStyle="1" w:styleId="11118">
    <w:name w:val="Нет списка11118"/>
    <w:next w:val="a6"/>
    <w:uiPriority w:val="99"/>
    <w:semiHidden/>
    <w:unhideWhenUsed/>
    <w:rsid w:val="00DF13AD"/>
  </w:style>
  <w:style w:type="table" w:customStyle="1" w:styleId="11001">
    <w:name w:val="Сетка таблицы110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
    <w:name w:val="Нет списка258"/>
    <w:next w:val="a6"/>
    <w:uiPriority w:val="99"/>
    <w:semiHidden/>
    <w:unhideWhenUsed/>
    <w:rsid w:val="00DF13AD"/>
  </w:style>
  <w:style w:type="table" w:customStyle="1" w:styleId="2521">
    <w:name w:val="Сетка таблицы25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6"/>
    <w:uiPriority w:val="99"/>
    <w:semiHidden/>
    <w:unhideWhenUsed/>
    <w:rsid w:val="00DF13AD"/>
  </w:style>
  <w:style w:type="table" w:customStyle="1" w:styleId="3221">
    <w:name w:val="Сетка таблицы3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1">
    <w:name w:val="Нет списка420"/>
    <w:next w:val="a6"/>
    <w:uiPriority w:val="99"/>
    <w:semiHidden/>
    <w:unhideWhenUsed/>
    <w:rsid w:val="00DF13AD"/>
  </w:style>
  <w:style w:type="table" w:customStyle="1" w:styleId="423">
    <w:name w:val="Сетка таблицы42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6"/>
    <w:uiPriority w:val="99"/>
    <w:semiHidden/>
    <w:unhideWhenUsed/>
    <w:rsid w:val="00DF13AD"/>
  </w:style>
  <w:style w:type="table" w:customStyle="1" w:styleId="5201">
    <w:name w:val="Сетка таблицы52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9">
    <w:name w:val="Нет списка619"/>
    <w:next w:val="a6"/>
    <w:uiPriority w:val="99"/>
    <w:semiHidden/>
    <w:unhideWhenUsed/>
    <w:rsid w:val="00DF13AD"/>
  </w:style>
  <w:style w:type="table" w:customStyle="1" w:styleId="6180">
    <w:name w:val="Сетка таблицы618"/>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7"/>
    <w:next w:val="a6"/>
    <w:uiPriority w:val="99"/>
    <w:semiHidden/>
    <w:unhideWhenUsed/>
    <w:rsid w:val="00DF13AD"/>
  </w:style>
  <w:style w:type="numbering" w:customStyle="1" w:styleId="1218">
    <w:name w:val="Нет списка1218"/>
    <w:next w:val="a6"/>
    <w:uiPriority w:val="99"/>
    <w:semiHidden/>
    <w:unhideWhenUsed/>
    <w:rsid w:val="00DF13AD"/>
  </w:style>
  <w:style w:type="table" w:customStyle="1" w:styleId="7101">
    <w:name w:val="Сетка таблицы71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Нет списка11119"/>
    <w:next w:val="a6"/>
    <w:uiPriority w:val="99"/>
    <w:semiHidden/>
    <w:unhideWhenUsed/>
    <w:rsid w:val="00DF13AD"/>
  </w:style>
  <w:style w:type="table" w:customStyle="1" w:styleId="11160">
    <w:name w:val="Сетка таблицы1116"/>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0">
    <w:name w:val="Нет списка2120"/>
    <w:next w:val="a6"/>
    <w:uiPriority w:val="99"/>
    <w:semiHidden/>
    <w:unhideWhenUsed/>
    <w:rsid w:val="00DF13AD"/>
  </w:style>
  <w:style w:type="table" w:customStyle="1" w:styleId="21101">
    <w:name w:val="Сетка таблицы211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7">
    <w:name w:val="Нет списка3117"/>
    <w:next w:val="a6"/>
    <w:uiPriority w:val="99"/>
    <w:semiHidden/>
    <w:unhideWhenUsed/>
    <w:rsid w:val="00DF13AD"/>
  </w:style>
  <w:style w:type="table" w:customStyle="1" w:styleId="31120">
    <w:name w:val="Сетка таблицы3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1">
    <w:name w:val="Нет списка4110"/>
    <w:next w:val="a6"/>
    <w:uiPriority w:val="99"/>
    <w:semiHidden/>
    <w:unhideWhenUsed/>
    <w:rsid w:val="00DF13AD"/>
  </w:style>
  <w:style w:type="table" w:customStyle="1" w:styleId="41120">
    <w:name w:val="Сетка таблицы4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1">
    <w:name w:val="Нет списка5110"/>
    <w:next w:val="a6"/>
    <w:uiPriority w:val="99"/>
    <w:semiHidden/>
    <w:unhideWhenUsed/>
    <w:rsid w:val="00DF13AD"/>
  </w:style>
  <w:style w:type="table" w:customStyle="1" w:styleId="51120">
    <w:name w:val="Сетка таблицы5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0">
    <w:name w:val="Нет списка6110"/>
    <w:next w:val="a6"/>
    <w:uiPriority w:val="99"/>
    <w:semiHidden/>
    <w:unhideWhenUsed/>
    <w:rsid w:val="00DF13AD"/>
  </w:style>
  <w:style w:type="table" w:customStyle="1" w:styleId="6190">
    <w:name w:val="Сетка таблицы619"/>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
    <w:name w:val="Нет списка718"/>
    <w:next w:val="a6"/>
    <w:uiPriority w:val="99"/>
    <w:semiHidden/>
    <w:unhideWhenUsed/>
    <w:rsid w:val="00DF13AD"/>
  </w:style>
  <w:style w:type="numbering" w:customStyle="1" w:styleId="1219">
    <w:name w:val="Нет списка1219"/>
    <w:next w:val="a6"/>
    <w:uiPriority w:val="99"/>
    <w:semiHidden/>
    <w:unhideWhenUsed/>
    <w:rsid w:val="00DF13AD"/>
  </w:style>
  <w:style w:type="numbering" w:customStyle="1" w:styleId="112100">
    <w:name w:val="Нет списка11210"/>
    <w:next w:val="a6"/>
    <w:uiPriority w:val="99"/>
    <w:semiHidden/>
    <w:unhideWhenUsed/>
    <w:rsid w:val="00DF13AD"/>
  </w:style>
  <w:style w:type="numbering" w:customStyle="1" w:styleId="211100">
    <w:name w:val="Нет списка21110"/>
    <w:next w:val="a6"/>
    <w:uiPriority w:val="99"/>
    <w:semiHidden/>
    <w:unhideWhenUsed/>
    <w:rsid w:val="00DF13AD"/>
  </w:style>
  <w:style w:type="numbering" w:customStyle="1" w:styleId="3118">
    <w:name w:val="Нет списка3118"/>
    <w:next w:val="a6"/>
    <w:uiPriority w:val="99"/>
    <w:semiHidden/>
    <w:unhideWhenUsed/>
    <w:rsid w:val="00DF13AD"/>
  </w:style>
  <w:style w:type="numbering" w:customStyle="1" w:styleId="4117">
    <w:name w:val="Нет списка4117"/>
    <w:next w:val="a6"/>
    <w:uiPriority w:val="99"/>
    <w:semiHidden/>
    <w:unhideWhenUsed/>
    <w:rsid w:val="00DF13AD"/>
  </w:style>
  <w:style w:type="numbering" w:customStyle="1" w:styleId="5117">
    <w:name w:val="Нет списка5117"/>
    <w:next w:val="a6"/>
    <w:uiPriority w:val="99"/>
    <w:semiHidden/>
    <w:unhideWhenUsed/>
    <w:rsid w:val="00DF13AD"/>
  </w:style>
  <w:style w:type="numbering" w:customStyle="1" w:styleId="6117">
    <w:name w:val="Нет списка6117"/>
    <w:next w:val="a6"/>
    <w:uiPriority w:val="99"/>
    <w:semiHidden/>
    <w:unhideWhenUsed/>
    <w:rsid w:val="00DF13AD"/>
  </w:style>
  <w:style w:type="numbering" w:customStyle="1" w:styleId="8110">
    <w:name w:val="Нет списка811"/>
    <w:next w:val="a6"/>
    <w:uiPriority w:val="99"/>
    <w:semiHidden/>
    <w:unhideWhenUsed/>
    <w:rsid w:val="00DF13AD"/>
  </w:style>
  <w:style w:type="numbering" w:customStyle="1" w:styleId="13110">
    <w:name w:val="Нет списка1311"/>
    <w:next w:val="a6"/>
    <w:uiPriority w:val="99"/>
    <w:semiHidden/>
    <w:unhideWhenUsed/>
    <w:rsid w:val="00DF13AD"/>
  </w:style>
  <w:style w:type="table" w:customStyle="1" w:styleId="8101">
    <w:name w:val="Сетка таблицы81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6"/>
    <w:uiPriority w:val="99"/>
    <w:semiHidden/>
    <w:unhideWhenUsed/>
    <w:rsid w:val="00DF13AD"/>
  </w:style>
  <w:style w:type="numbering" w:customStyle="1" w:styleId="11123">
    <w:name w:val="Нет списка11123"/>
    <w:next w:val="a6"/>
    <w:uiPriority w:val="99"/>
    <w:semiHidden/>
    <w:unhideWhenUsed/>
    <w:rsid w:val="00DF13AD"/>
  </w:style>
  <w:style w:type="table" w:customStyle="1" w:styleId="12101">
    <w:name w:val="Сетка таблицы121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6"/>
    <w:uiPriority w:val="99"/>
    <w:semiHidden/>
    <w:unhideWhenUsed/>
    <w:rsid w:val="00DF13AD"/>
  </w:style>
  <w:style w:type="table" w:customStyle="1" w:styleId="22111">
    <w:name w:val="Сетка таблицы2211"/>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6"/>
    <w:uiPriority w:val="99"/>
    <w:semiHidden/>
    <w:unhideWhenUsed/>
    <w:rsid w:val="00DF13AD"/>
  </w:style>
  <w:style w:type="table" w:customStyle="1" w:styleId="3231">
    <w:name w:val="Сетка таблицы32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6"/>
    <w:uiPriority w:val="99"/>
    <w:semiHidden/>
    <w:unhideWhenUsed/>
    <w:rsid w:val="00DF13AD"/>
  </w:style>
  <w:style w:type="table" w:customStyle="1" w:styleId="424">
    <w:name w:val="Сетка таблицы424"/>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3"/>
    <w:next w:val="a6"/>
    <w:uiPriority w:val="99"/>
    <w:semiHidden/>
    <w:unhideWhenUsed/>
    <w:rsid w:val="00DF13AD"/>
  </w:style>
  <w:style w:type="table" w:customStyle="1" w:styleId="5221">
    <w:name w:val="Сетка таблицы5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3"/>
    <w:next w:val="a6"/>
    <w:uiPriority w:val="99"/>
    <w:semiHidden/>
    <w:unhideWhenUsed/>
    <w:rsid w:val="00DF13AD"/>
  </w:style>
  <w:style w:type="table" w:customStyle="1" w:styleId="6221">
    <w:name w:val="Сетка таблицы6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3"/>
    <w:next w:val="a6"/>
    <w:uiPriority w:val="99"/>
    <w:semiHidden/>
    <w:unhideWhenUsed/>
    <w:rsid w:val="00DF13AD"/>
  </w:style>
  <w:style w:type="numbering" w:customStyle="1" w:styleId="1223">
    <w:name w:val="Нет списка1223"/>
    <w:next w:val="a6"/>
    <w:uiPriority w:val="99"/>
    <w:semiHidden/>
    <w:unhideWhenUsed/>
    <w:rsid w:val="00DF13AD"/>
  </w:style>
  <w:style w:type="table" w:customStyle="1" w:styleId="7120">
    <w:name w:val="Сетка таблицы712"/>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Нет списка111117"/>
    <w:next w:val="a6"/>
    <w:uiPriority w:val="99"/>
    <w:semiHidden/>
    <w:unhideWhenUsed/>
    <w:rsid w:val="00DF13AD"/>
  </w:style>
  <w:style w:type="table" w:customStyle="1" w:styleId="11170">
    <w:name w:val="Сетка таблицы1117"/>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6"/>
    <w:uiPriority w:val="99"/>
    <w:semiHidden/>
    <w:unhideWhenUsed/>
    <w:rsid w:val="00DF13AD"/>
  </w:style>
  <w:style w:type="table" w:customStyle="1" w:styleId="21121">
    <w:name w:val="Сетка таблицы2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т списка3123"/>
    <w:next w:val="a6"/>
    <w:uiPriority w:val="99"/>
    <w:semiHidden/>
    <w:unhideWhenUsed/>
    <w:rsid w:val="00DF13AD"/>
  </w:style>
  <w:style w:type="table" w:customStyle="1" w:styleId="31130">
    <w:name w:val="Сетка таблицы3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3"/>
    <w:next w:val="a6"/>
    <w:uiPriority w:val="99"/>
    <w:semiHidden/>
    <w:unhideWhenUsed/>
    <w:rsid w:val="00DF13AD"/>
  </w:style>
  <w:style w:type="table" w:customStyle="1" w:styleId="41130">
    <w:name w:val="Сетка таблицы4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3">
    <w:name w:val="Нет списка5123"/>
    <w:next w:val="a6"/>
    <w:uiPriority w:val="99"/>
    <w:semiHidden/>
    <w:unhideWhenUsed/>
    <w:rsid w:val="00DF13AD"/>
  </w:style>
  <w:style w:type="table" w:customStyle="1" w:styleId="51130">
    <w:name w:val="Сетка таблицы5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3">
    <w:name w:val="Нет списка6123"/>
    <w:next w:val="a6"/>
    <w:uiPriority w:val="99"/>
    <w:semiHidden/>
    <w:unhideWhenUsed/>
    <w:rsid w:val="00DF13AD"/>
  </w:style>
  <w:style w:type="table" w:customStyle="1" w:styleId="61120">
    <w:name w:val="Сетка таблицы6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
    <w:name w:val="Нет списка7113"/>
    <w:next w:val="a6"/>
    <w:uiPriority w:val="99"/>
    <w:semiHidden/>
    <w:unhideWhenUsed/>
    <w:rsid w:val="00DF13AD"/>
  </w:style>
  <w:style w:type="numbering" w:customStyle="1" w:styleId="12113">
    <w:name w:val="Нет списка12113"/>
    <w:next w:val="a6"/>
    <w:uiPriority w:val="99"/>
    <w:semiHidden/>
    <w:unhideWhenUsed/>
    <w:rsid w:val="00DF13AD"/>
  </w:style>
  <w:style w:type="numbering" w:customStyle="1" w:styleId="11213">
    <w:name w:val="Нет списка11213"/>
    <w:next w:val="a6"/>
    <w:uiPriority w:val="99"/>
    <w:semiHidden/>
    <w:unhideWhenUsed/>
    <w:rsid w:val="00DF13AD"/>
  </w:style>
  <w:style w:type="numbering" w:customStyle="1" w:styleId="21113">
    <w:name w:val="Нет списка21113"/>
    <w:next w:val="a6"/>
    <w:uiPriority w:val="99"/>
    <w:semiHidden/>
    <w:unhideWhenUsed/>
    <w:rsid w:val="00DF13AD"/>
  </w:style>
  <w:style w:type="numbering" w:customStyle="1" w:styleId="31113">
    <w:name w:val="Нет списка31113"/>
    <w:next w:val="a6"/>
    <w:uiPriority w:val="99"/>
    <w:semiHidden/>
    <w:unhideWhenUsed/>
    <w:rsid w:val="00DF13AD"/>
  </w:style>
  <w:style w:type="numbering" w:customStyle="1" w:styleId="41113">
    <w:name w:val="Нет списка41113"/>
    <w:next w:val="a6"/>
    <w:uiPriority w:val="99"/>
    <w:semiHidden/>
    <w:unhideWhenUsed/>
    <w:rsid w:val="00DF13AD"/>
  </w:style>
  <w:style w:type="numbering" w:customStyle="1" w:styleId="51113">
    <w:name w:val="Нет списка51113"/>
    <w:next w:val="a6"/>
    <w:uiPriority w:val="99"/>
    <w:semiHidden/>
    <w:unhideWhenUsed/>
    <w:rsid w:val="00DF13AD"/>
  </w:style>
  <w:style w:type="numbering" w:customStyle="1" w:styleId="61113">
    <w:name w:val="Нет списка61113"/>
    <w:next w:val="a6"/>
    <w:uiPriority w:val="99"/>
    <w:semiHidden/>
    <w:unhideWhenUsed/>
    <w:rsid w:val="00DF13AD"/>
  </w:style>
  <w:style w:type="numbering" w:customStyle="1" w:styleId="259">
    <w:name w:val="Нет списка259"/>
    <w:next w:val="a6"/>
    <w:uiPriority w:val="99"/>
    <w:semiHidden/>
    <w:rsid w:val="00D7609B"/>
  </w:style>
  <w:style w:type="table" w:customStyle="1" w:styleId="2011">
    <w:name w:val="Сетка таблицы201"/>
    <w:basedOn w:val="a5"/>
    <w:next w:val="af"/>
    <w:uiPriority w:val="39"/>
    <w:rsid w:val="00D760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6"/>
    <w:uiPriority w:val="99"/>
    <w:semiHidden/>
    <w:unhideWhenUsed/>
    <w:rsid w:val="00D7609B"/>
  </w:style>
  <w:style w:type="table" w:customStyle="1" w:styleId="11011">
    <w:name w:val="Сетка таблицы1101"/>
    <w:basedOn w:val="a5"/>
    <w:next w:val="af"/>
    <w:uiPriority w:val="39"/>
    <w:rsid w:val="00D760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0">
    <w:name w:val="Нет списка260"/>
    <w:next w:val="a6"/>
    <w:uiPriority w:val="99"/>
    <w:semiHidden/>
    <w:unhideWhenUsed/>
    <w:rsid w:val="00D7609B"/>
  </w:style>
  <w:style w:type="table" w:customStyle="1" w:styleId="2530">
    <w:name w:val="Сетка таблицы253"/>
    <w:basedOn w:val="a5"/>
    <w:next w:val="af"/>
    <w:uiPriority w:val="39"/>
    <w:rsid w:val="00D760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
    <w:name w:val="Нет списка261"/>
    <w:next w:val="a6"/>
    <w:uiPriority w:val="99"/>
    <w:semiHidden/>
    <w:rsid w:val="008B770C"/>
  </w:style>
  <w:style w:type="paragraph" w:customStyle="1" w:styleId="23a">
    <w:name w:val="Абзац списка23"/>
    <w:basedOn w:val="a3"/>
    <w:autoRedefine/>
    <w:rsid w:val="008B770C"/>
    <w:pPr>
      <w:jc w:val="center"/>
    </w:pPr>
    <w:rPr>
      <w:snapToGrid w:val="0"/>
      <w:sz w:val="28"/>
      <w:szCs w:val="28"/>
    </w:rPr>
  </w:style>
  <w:style w:type="table" w:customStyle="1" w:styleId="2021">
    <w:name w:val="Сетка таблицы202"/>
    <w:basedOn w:val="a5"/>
    <w:next w:val="af"/>
    <w:uiPriority w:val="39"/>
    <w:rsid w:val="008B7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d">
    <w:basedOn w:val="a3"/>
    <w:next w:val="aff7"/>
    <w:qFormat/>
    <w:rsid w:val="00EA7D25"/>
    <w:pPr>
      <w:jc w:val="center"/>
    </w:pPr>
    <w:rPr>
      <w:b/>
      <w:szCs w:val="20"/>
    </w:rPr>
  </w:style>
  <w:style w:type="paragraph" w:customStyle="1" w:styleId="affffffffe">
    <w:name w:val="Знак"/>
    <w:basedOn w:val="a3"/>
    <w:rsid w:val="008B770C"/>
    <w:pPr>
      <w:spacing w:after="160" w:line="240" w:lineRule="exact"/>
    </w:pPr>
    <w:rPr>
      <w:rFonts w:ascii="Verdana" w:hAnsi="Verdana" w:cs="Verdana"/>
      <w:sz w:val="20"/>
      <w:szCs w:val="20"/>
      <w:lang w:val="en-US" w:eastAsia="en-US"/>
    </w:rPr>
  </w:style>
  <w:style w:type="numbering" w:customStyle="1" w:styleId="1136">
    <w:name w:val="Нет списка1136"/>
    <w:next w:val="a6"/>
    <w:uiPriority w:val="99"/>
    <w:semiHidden/>
    <w:unhideWhenUsed/>
    <w:rsid w:val="008B770C"/>
  </w:style>
  <w:style w:type="table" w:customStyle="1" w:styleId="11021">
    <w:name w:val="Сетка таблицы1102"/>
    <w:basedOn w:val="a5"/>
    <w:next w:val="af"/>
    <w:uiPriority w:val="39"/>
    <w:rsid w:val="008B7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0">
    <w:name w:val="Нет списка262"/>
    <w:next w:val="a6"/>
    <w:uiPriority w:val="99"/>
    <w:semiHidden/>
    <w:unhideWhenUsed/>
    <w:rsid w:val="008B770C"/>
  </w:style>
  <w:style w:type="table" w:customStyle="1" w:styleId="2540">
    <w:name w:val="Сетка таблицы254"/>
    <w:basedOn w:val="a5"/>
    <w:next w:val="af"/>
    <w:uiPriority w:val="39"/>
    <w:rsid w:val="008B7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4">
    <w:name w:val="font14"/>
    <w:basedOn w:val="a3"/>
    <w:rsid w:val="00727D1F"/>
    <w:pPr>
      <w:spacing w:before="100" w:beforeAutospacing="1" w:after="100" w:afterAutospacing="1"/>
    </w:pPr>
    <w:rPr>
      <w:rFonts w:ascii="Tahoma" w:hAnsi="Tahoma" w:cs="Tahoma"/>
      <w:color w:val="000000"/>
      <w:sz w:val="18"/>
      <w:szCs w:val="18"/>
    </w:rPr>
  </w:style>
  <w:style w:type="paragraph" w:customStyle="1" w:styleId="font15">
    <w:name w:val="font15"/>
    <w:basedOn w:val="a3"/>
    <w:rsid w:val="00727D1F"/>
    <w:pPr>
      <w:spacing w:before="100" w:beforeAutospacing="1" w:after="100" w:afterAutospacing="1"/>
    </w:pPr>
    <w:rPr>
      <w:rFonts w:ascii="Tahoma" w:hAnsi="Tahoma" w:cs="Tahoma"/>
      <w:b/>
      <w:bCs/>
      <w:color w:val="000000"/>
      <w:sz w:val="18"/>
      <w:szCs w:val="18"/>
    </w:rPr>
  </w:style>
  <w:style w:type="numbering" w:customStyle="1" w:styleId="263">
    <w:name w:val="Нет списка263"/>
    <w:next w:val="a6"/>
    <w:uiPriority w:val="99"/>
    <w:semiHidden/>
    <w:unhideWhenUsed/>
    <w:rsid w:val="00A021EA"/>
  </w:style>
  <w:style w:type="paragraph" w:customStyle="1" w:styleId="1ffff8">
    <w:name w:val="Знак Знак1 Знак Знак"/>
    <w:basedOn w:val="a3"/>
    <w:rsid w:val="00A021EA"/>
    <w:pPr>
      <w:tabs>
        <w:tab w:val="num" w:pos="360"/>
      </w:tabs>
      <w:spacing w:after="160" w:line="240" w:lineRule="exact"/>
    </w:pPr>
    <w:rPr>
      <w:rFonts w:ascii="Verdana" w:hAnsi="Verdana" w:cs="Verdana"/>
      <w:sz w:val="20"/>
      <w:szCs w:val="20"/>
      <w:lang w:val="en-US" w:eastAsia="en-US"/>
    </w:rPr>
  </w:style>
  <w:style w:type="numbering" w:customStyle="1" w:styleId="1137">
    <w:name w:val="Нет списка1137"/>
    <w:next w:val="a6"/>
    <w:uiPriority w:val="99"/>
    <w:semiHidden/>
    <w:rsid w:val="00A021EA"/>
  </w:style>
  <w:style w:type="numbering" w:customStyle="1" w:styleId="1138">
    <w:name w:val="Нет списка1138"/>
    <w:next w:val="a6"/>
    <w:semiHidden/>
    <w:unhideWhenUsed/>
    <w:rsid w:val="00A021EA"/>
  </w:style>
  <w:style w:type="table" w:customStyle="1" w:styleId="11030">
    <w:name w:val="Сетка таблицы1103"/>
    <w:basedOn w:val="a5"/>
    <w:next w:val="af"/>
    <w:uiPriority w:val="39"/>
    <w:rsid w:val="00A02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4">
    <w:name w:val="Нет списка264"/>
    <w:next w:val="a6"/>
    <w:uiPriority w:val="99"/>
    <w:semiHidden/>
    <w:unhideWhenUsed/>
    <w:rsid w:val="00A021EA"/>
  </w:style>
  <w:style w:type="table" w:customStyle="1" w:styleId="2550">
    <w:name w:val="Сетка таблицы255"/>
    <w:basedOn w:val="a5"/>
    <w:next w:val="af"/>
    <w:uiPriority w:val="39"/>
    <w:rsid w:val="00A02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5"/>
    <w:next w:val="a6"/>
    <w:uiPriority w:val="99"/>
    <w:semiHidden/>
    <w:rsid w:val="00A021EA"/>
  </w:style>
  <w:style w:type="numbering" w:customStyle="1" w:styleId="12200">
    <w:name w:val="Нет списка1220"/>
    <w:next w:val="a6"/>
    <w:uiPriority w:val="99"/>
    <w:semiHidden/>
    <w:unhideWhenUsed/>
    <w:rsid w:val="00A021EA"/>
  </w:style>
  <w:style w:type="numbering" w:customStyle="1" w:styleId="2124">
    <w:name w:val="Нет списка2124"/>
    <w:next w:val="a6"/>
    <w:uiPriority w:val="99"/>
    <w:semiHidden/>
    <w:unhideWhenUsed/>
    <w:rsid w:val="00A021EA"/>
  </w:style>
  <w:style w:type="table" w:customStyle="1" w:styleId="2030">
    <w:name w:val="Сетка таблицы203"/>
    <w:basedOn w:val="a5"/>
    <w:next w:val="af"/>
    <w:rsid w:val="004135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
    <w:name w:val="Нет списка265"/>
    <w:next w:val="a6"/>
    <w:uiPriority w:val="99"/>
    <w:semiHidden/>
    <w:rsid w:val="00BB0DF4"/>
  </w:style>
  <w:style w:type="table" w:customStyle="1" w:styleId="2040">
    <w:name w:val="Сетка таблицы204"/>
    <w:basedOn w:val="a5"/>
    <w:next w:val="af"/>
    <w:uiPriority w:val="39"/>
    <w:rsid w:val="00BB0D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9">
    <w:name w:val="Нет списка1139"/>
    <w:next w:val="a6"/>
    <w:uiPriority w:val="99"/>
    <w:semiHidden/>
    <w:unhideWhenUsed/>
    <w:rsid w:val="00BB0DF4"/>
  </w:style>
  <w:style w:type="table" w:customStyle="1" w:styleId="11040">
    <w:name w:val="Сетка таблицы1104"/>
    <w:basedOn w:val="a5"/>
    <w:next w:val="af"/>
    <w:uiPriority w:val="39"/>
    <w:rsid w:val="00BB0D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
    <w:name w:val="Нет списка266"/>
    <w:next w:val="a6"/>
    <w:uiPriority w:val="99"/>
    <w:semiHidden/>
    <w:unhideWhenUsed/>
    <w:rsid w:val="00BB0DF4"/>
  </w:style>
  <w:style w:type="table" w:customStyle="1" w:styleId="2560">
    <w:name w:val="Сетка таблицы256"/>
    <w:basedOn w:val="a5"/>
    <w:next w:val="af"/>
    <w:uiPriority w:val="39"/>
    <w:rsid w:val="00BB0D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7">
    <w:name w:val="Нет списка267"/>
    <w:next w:val="a6"/>
    <w:uiPriority w:val="99"/>
    <w:semiHidden/>
    <w:rsid w:val="006C5E03"/>
  </w:style>
  <w:style w:type="table" w:customStyle="1" w:styleId="2050">
    <w:name w:val="Сетка таблицы205"/>
    <w:basedOn w:val="a5"/>
    <w:next w:val="af"/>
    <w:uiPriority w:val="39"/>
    <w:rsid w:val="006C5E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0">
    <w:name w:val="Нет списка1140"/>
    <w:next w:val="a6"/>
    <w:uiPriority w:val="99"/>
    <w:semiHidden/>
    <w:unhideWhenUsed/>
    <w:rsid w:val="006C5E03"/>
  </w:style>
  <w:style w:type="table" w:customStyle="1" w:styleId="11050">
    <w:name w:val="Сетка таблицы1105"/>
    <w:basedOn w:val="a5"/>
    <w:next w:val="af"/>
    <w:uiPriority w:val="39"/>
    <w:rsid w:val="006C5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8">
    <w:name w:val="Нет списка268"/>
    <w:next w:val="a6"/>
    <w:uiPriority w:val="99"/>
    <w:semiHidden/>
    <w:unhideWhenUsed/>
    <w:rsid w:val="006C5E03"/>
  </w:style>
  <w:style w:type="table" w:customStyle="1" w:styleId="2570">
    <w:name w:val="Сетка таблицы257"/>
    <w:basedOn w:val="a5"/>
    <w:next w:val="af"/>
    <w:uiPriority w:val="39"/>
    <w:rsid w:val="006C5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9">
    <w:name w:val="Нет списка269"/>
    <w:next w:val="a6"/>
    <w:uiPriority w:val="99"/>
    <w:semiHidden/>
    <w:rsid w:val="00227C2D"/>
  </w:style>
  <w:style w:type="table" w:customStyle="1" w:styleId="2060">
    <w:name w:val="Сетка таблицы206"/>
    <w:basedOn w:val="a5"/>
    <w:next w:val="af"/>
    <w:uiPriority w:val="39"/>
    <w:rsid w:val="00227C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Нет списка1141"/>
    <w:next w:val="a6"/>
    <w:uiPriority w:val="99"/>
    <w:semiHidden/>
    <w:unhideWhenUsed/>
    <w:rsid w:val="00227C2D"/>
  </w:style>
  <w:style w:type="table" w:customStyle="1" w:styleId="11060">
    <w:name w:val="Сетка таблицы1106"/>
    <w:basedOn w:val="a5"/>
    <w:next w:val="af"/>
    <w:uiPriority w:val="39"/>
    <w:rsid w:val="00227C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0">
    <w:name w:val="Нет списка270"/>
    <w:next w:val="a6"/>
    <w:uiPriority w:val="99"/>
    <w:semiHidden/>
    <w:unhideWhenUsed/>
    <w:rsid w:val="00227C2D"/>
  </w:style>
  <w:style w:type="table" w:customStyle="1" w:styleId="2580">
    <w:name w:val="Сетка таблицы258"/>
    <w:basedOn w:val="a5"/>
    <w:next w:val="af"/>
    <w:uiPriority w:val="39"/>
    <w:rsid w:val="00227C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6"/>
    <w:uiPriority w:val="99"/>
    <w:semiHidden/>
    <w:rsid w:val="00C6768D"/>
  </w:style>
  <w:style w:type="table" w:customStyle="1" w:styleId="2070">
    <w:name w:val="Сетка таблицы207"/>
    <w:basedOn w:val="a5"/>
    <w:next w:val="af"/>
    <w:uiPriority w:val="39"/>
    <w:rsid w:val="00C676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6"/>
    <w:uiPriority w:val="99"/>
    <w:semiHidden/>
    <w:unhideWhenUsed/>
    <w:rsid w:val="00C6768D"/>
  </w:style>
  <w:style w:type="table" w:customStyle="1" w:styleId="11070">
    <w:name w:val="Сетка таблицы1107"/>
    <w:basedOn w:val="a5"/>
    <w:next w:val="af"/>
    <w:uiPriority w:val="39"/>
    <w:rsid w:val="00C67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Нет списка272"/>
    <w:next w:val="a6"/>
    <w:uiPriority w:val="99"/>
    <w:semiHidden/>
    <w:unhideWhenUsed/>
    <w:rsid w:val="00C6768D"/>
  </w:style>
  <w:style w:type="table" w:customStyle="1" w:styleId="2590">
    <w:name w:val="Сетка таблицы259"/>
    <w:basedOn w:val="a5"/>
    <w:next w:val="af"/>
    <w:uiPriority w:val="39"/>
    <w:rsid w:val="00C67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3"/>
    <w:next w:val="a6"/>
    <w:uiPriority w:val="99"/>
    <w:semiHidden/>
    <w:rsid w:val="00EA7D25"/>
  </w:style>
  <w:style w:type="table" w:customStyle="1" w:styleId="2080">
    <w:name w:val="Сетка таблицы208"/>
    <w:basedOn w:val="a5"/>
    <w:next w:val="af"/>
    <w:uiPriority w:val="39"/>
    <w:rsid w:val="00EA7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3"/>
    <w:next w:val="a6"/>
    <w:uiPriority w:val="99"/>
    <w:semiHidden/>
    <w:unhideWhenUsed/>
    <w:rsid w:val="00EA7D25"/>
  </w:style>
  <w:style w:type="table" w:customStyle="1" w:styleId="11080">
    <w:name w:val="Сетка таблицы1108"/>
    <w:basedOn w:val="a5"/>
    <w:next w:val="af"/>
    <w:uiPriority w:val="39"/>
    <w:rsid w:val="00EA7D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4"/>
    <w:next w:val="a6"/>
    <w:uiPriority w:val="99"/>
    <w:semiHidden/>
    <w:unhideWhenUsed/>
    <w:rsid w:val="00EA7D25"/>
  </w:style>
  <w:style w:type="table" w:customStyle="1" w:styleId="2601">
    <w:name w:val="Сетка таблицы260"/>
    <w:basedOn w:val="a5"/>
    <w:next w:val="af"/>
    <w:uiPriority w:val="39"/>
    <w:rsid w:val="00EA7D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5228118">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65733288">
      <w:bodyDiv w:val="1"/>
      <w:marLeft w:val="0"/>
      <w:marRight w:val="0"/>
      <w:marTop w:val="0"/>
      <w:marBottom w:val="0"/>
      <w:divBdr>
        <w:top w:val="none" w:sz="0" w:space="0" w:color="auto"/>
        <w:left w:val="none" w:sz="0" w:space="0" w:color="auto"/>
        <w:bottom w:val="none" w:sz="0" w:space="0" w:color="auto"/>
        <w:right w:val="none" w:sz="0" w:space="0" w:color="auto"/>
      </w:divBdr>
    </w:div>
    <w:div w:id="68886906">
      <w:bodyDiv w:val="1"/>
      <w:marLeft w:val="0"/>
      <w:marRight w:val="0"/>
      <w:marTop w:val="0"/>
      <w:marBottom w:val="0"/>
      <w:divBdr>
        <w:top w:val="none" w:sz="0" w:space="0" w:color="auto"/>
        <w:left w:val="none" w:sz="0" w:space="0" w:color="auto"/>
        <w:bottom w:val="none" w:sz="0" w:space="0" w:color="auto"/>
        <w:right w:val="none" w:sz="0" w:space="0" w:color="auto"/>
      </w:divBdr>
    </w:div>
    <w:div w:id="72514094">
      <w:bodyDiv w:val="1"/>
      <w:marLeft w:val="0"/>
      <w:marRight w:val="0"/>
      <w:marTop w:val="0"/>
      <w:marBottom w:val="0"/>
      <w:divBdr>
        <w:top w:val="none" w:sz="0" w:space="0" w:color="auto"/>
        <w:left w:val="none" w:sz="0" w:space="0" w:color="auto"/>
        <w:bottom w:val="none" w:sz="0" w:space="0" w:color="auto"/>
        <w:right w:val="none" w:sz="0" w:space="0" w:color="auto"/>
      </w:divBdr>
    </w:div>
    <w:div w:id="78871621">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86733850">
      <w:bodyDiv w:val="1"/>
      <w:marLeft w:val="0"/>
      <w:marRight w:val="0"/>
      <w:marTop w:val="0"/>
      <w:marBottom w:val="0"/>
      <w:divBdr>
        <w:top w:val="none" w:sz="0" w:space="0" w:color="auto"/>
        <w:left w:val="none" w:sz="0" w:space="0" w:color="auto"/>
        <w:bottom w:val="none" w:sz="0" w:space="0" w:color="auto"/>
        <w:right w:val="none" w:sz="0" w:space="0" w:color="auto"/>
      </w:divBdr>
    </w:div>
    <w:div w:id="91558819">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03160747">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148451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4626371">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06975780">
      <w:bodyDiv w:val="1"/>
      <w:marLeft w:val="0"/>
      <w:marRight w:val="0"/>
      <w:marTop w:val="0"/>
      <w:marBottom w:val="0"/>
      <w:divBdr>
        <w:top w:val="none" w:sz="0" w:space="0" w:color="auto"/>
        <w:left w:val="none" w:sz="0" w:space="0" w:color="auto"/>
        <w:bottom w:val="none" w:sz="0" w:space="0" w:color="auto"/>
        <w:right w:val="none" w:sz="0" w:space="0" w:color="auto"/>
      </w:divBdr>
    </w:div>
    <w:div w:id="308628918">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67032022">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392776346">
      <w:bodyDiv w:val="1"/>
      <w:marLeft w:val="0"/>
      <w:marRight w:val="0"/>
      <w:marTop w:val="0"/>
      <w:marBottom w:val="0"/>
      <w:divBdr>
        <w:top w:val="none" w:sz="0" w:space="0" w:color="auto"/>
        <w:left w:val="none" w:sz="0" w:space="0" w:color="auto"/>
        <w:bottom w:val="none" w:sz="0" w:space="0" w:color="auto"/>
        <w:right w:val="none" w:sz="0" w:space="0" w:color="auto"/>
      </w:divBdr>
    </w:div>
    <w:div w:id="394397762">
      <w:bodyDiv w:val="1"/>
      <w:marLeft w:val="0"/>
      <w:marRight w:val="0"/>
      <w:marTop w:val="0"/>
      <w:marBottom w:val="0"/>
      <w:divBdr>
        <w:top w:val="none" w:sz="0" w:space="0" w:color="auto"/>
        <w:left w:val="none" w:sz="0" w:space="0" w:color="auto"/>
        <w:bottom w:val="none" w:sz="0" w:space="0" w:color="auto"/>
        <w:right w:val="none" w:sz="0" w:space="0" w:color="auto"/>
      </w:divBdr>
    </w:div>
    <w:div w:id="397411030">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40271465">
      <w:bodyDiv w:val="1"/>
      <w:marLeft w:val="0"/>
      <w:marRight w:val="0"/>
      <w:marTop w:val="0"/>
      <w:marBottom w:val="0"/>
      <w:divBdr>
        <w:top w:val="none" w:sz="0" w:space="0" w:color="auto"/>
        <w:left w:val="none" w:sz="0" w:space="0" w:color="auto"/>
        <w:bottom w:val="none" w:sz="0" w:space="0" w:color="auto"/>
        <w:right w:val="none" w:sz="0" w:space="0" w:color="auto"/>
      </w:divBdr>
    </w:div>
    <w:div w:id="462692451">
      <w:bodyDiv w:val="1"/>
      <w:marLeft w:val="0"/>
      <w:marRight w:val="0"/>
      <w:marTop w:val="0"/>
      <w:marBottom w:val="0"/>
      <w:divBdr>
        <w:top w:val="none" w:sz="0" w:space="0" w:color="auto"/>
        <w:left w:val="none" w:sz="0" w:space="0" w:color="auto"/>
        <w:bottom w:val="none" w:sz="0" w:space="0" w:color="auto"/>
        <w:right w:val="none" w:sz="0" w:space="0" w:color="auto"/>
      </w:divBdr>
    </w:div>
    <w:div w:id="464470625">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7961802">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8106102">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6478666">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6356481">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236619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697655498">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796459513">
      <w:bodyDiv w:val="1"/>
      <w:marLeft w:val="0"/>
      <w:marRight w:val="0"/>
      <w:marTop w:val="0"/>
      <w:marBottom w:val="0"/>
      <w:divBdr>
        <w:top w:val="none" w:sz="0" w:space="0" w:color="auto"/>
        <w:left w:val="none" w:sz="0" w:space="0" w:color="auto"/>
        <w:bottom w:val="none" w:sz="0" w:space="0" w:color="auto"/>
        <w:right w:val="none" w:sz="0" w:space="0" w:color="auto"/>
      </w:divBdr>
    </w:div>
    <w:div w:id="800919586">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1646642">
      <w:bodyDiv w:val="1"/>
      <w:marLeft w:val="0"/>
      <w:marRight w:val="0"/>
      <w:marTop w:val="0"/>
      <w:marBottom w:val="0"/>
      <w:divBdr>
        <w:top w:val="none" w:sz="0" w:space="0" w:color="auto"/>
        <w:left w:val="none" w:sz="0" w:space="0" w:color="auto"/>
        <w:bottom w:val="none" w:sz="0" w:space="0" w:color="auto"/>
        <w:right w:val="none" w:sz="0" w:space="0" w:color="auto"/>
      </w:divBdr>
    </w:div>
    <w:div w:id="875579236">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2642658">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635591">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48048957">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5506313">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75647075">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23163878">
      <w:bodyDiv w:val="1"/>
      <w:marLeft w:val="0"/>
      <w:marRight w:val="0"/>
      <w:marTop w:val="0"/>
      <w:marBottom w:val="0"/>
      <w:divBdr>
        <w:top w:val="none" w:sz="0" w:space="0" w:color="auto"/>
        <w:left w:val="none" w:sz="0" w:space="0" w:color="auto"/>
        <w:bottom w:val="none" w:sz="0" w:space="0" w:color="auto"/>
        <w:right w:val="none" w:sz="0" w:space="0" w:color="auto"/>
      </w:divBdr>
    </w:div>
    <w:div w:id="1024676423">
      <w:bodyDiv w:val="1"/>
      <w:marLeft w:val="0"/>
      <w:marRight w:val="0"/>
      <w:marTop w:val="0"/>
      <w:marBottom w:val="0"/>
      <w:divBdr>
        <w:top w:val="none" w:sz="0" w:space="0" w:color="auto"/>
        <w:left w:val="none" w:sz="0" w:space="0" w:color="auto"/>
        <w:bottom w:val="none" w:sz="0" w:space="0" w:color="auto"/>
        <w:right w:val="none" w:sz="0" w:space="0" w:color="auto"/>
      </w:divBdr>
    </w:div>
    <w:div w:id="1034187533">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096903859">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230867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84511897">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029615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7664523">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17881986">
      <w:bodyDiv w:val="1"/>
      <w:marLeft w:val="0"/>
      <w:marRight w:val="0"/>
      <w:marTop w:val="0"/>
      <w:marBottom w:val="0"/>
      <w:divBdr>
        <w:top w:val="none" w:sz="0" w:space="0" w:color="auto"/>
        <w:left w:val="none" w:sz="0" w:space="0" w:color="auto"/>
        <w:bottom w:val="none" w:sz="0" w:space="0" w:color="auto"/>
        <w:right w:val="none" w:sz="0" w:space="0" w:color="auto"/>
      </w:divBdr>
    </w:div>
    <w:div w:id="1321928266">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287798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7051283">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1343609">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2595273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87550182">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0482346">
      <w:bodyDiv w:val="1"/>
      <w:marLeft w:val="0"/>
      <w:marRight w:val="0"/>
      <w:marTop w:val="0"/>
      <w:marBottom w:val="0"/>
      <w:divBdr>
        <w:top w:val="none" w:sz="0" w:space="0" w:color="auto"/>
        <w:left w:val="none" w:sz="0" w:space="0" w:color="auto"/>
        <w:bottom w:val="none" w:sz="0" w:space="0" w:color="auto"/>
        <w:right w:val="none" w:sz="0" w:space="0" w:color="auto"/>
      </w:divBdr>
    </w:div>
    <w:div w:id="1513954414">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0199224">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7297790">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62349357">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205976">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0415263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7746791">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3340152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2623495">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77038788">
      <w:bodyDiv w:val="1"/>
      <w:marLeft w:val="0"/>
      <w:marRight w:val="0"/>
      <w:marTop w:val="0"/>
      <w:marBottom w:val="0"/>
      <w:divBdr>
        <w:top w:val="none" w:sz="0" w:space="0" w:color="auto"/>
        <w:left w:val="none" w:sz="0" w:space="0" w:color="auto"/>
        <w:bottom w:val="none" w:sz="0" w:space="0" w:color="auto"/>
        <w:right w:val="none" w:sz="0" w:space="0" w:color="auto"/>
      </w:divBdr>
    </w:div>
    <w:div w:id="1877888269">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5527473">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40872188">
      <w:bodyDiv w:val="1"/>
      <w:marLeft w:val="0"/>
      <w:marRight w:val="0"/>
      <w:marTop w:val="0"/>
      <w:marBottom w:val="0"/>
      <w:divBdr>
        <w:top w:val="none" w:sz="0" w:space="0" w:color="auto"/>
        <w:left w:val="none" w:sz="0" w:space="0" w:color="auto"/>
        <w:bottom w:val="none" w:sz="0" w:space="0" w:color="auto"/>
        <w:right w:val="none" w:sz="0" w:space="0" w:color="auto"/>
      </w:divBdr>
    </w:div>
    <w:div w:id="1943416037">
      <w:bodyDiv w:val="1"/>
      <w:marLeft w:val="0"/>
      <w:marRight w:val="0"/>
      <w:marTop w:val="0"/>
      <w:marBottom w:val="0"/>
      <w:divBdr>
        <w:top w:val="none" w:sz="0" w:space="0" w:color="auto"/>
        <w:left w:val="none" w:sz="0" w:space="0" w:color="auto"/>
        <w:bottom w:val="none" w:sz="0" w:space="0" w:color="auto"/>
        <w:right w:val="none" w:sz="0" w:space="0" w:color="auto"/>
      </w:divBdr>
    </w:div>
    <w:div w:id="1946420317">
      <w:bodyDiv w:val="1"/>
      <w:marLeft w:val="0"/>
      <w:marRight w:val="0"/>
      <w:marTop w:val="0"/>
      <w:marBottom w:val="0"/>
      <w:divBdr>
        <w:top w:val="none" w:sz="0" w:space="0" w:color="auto"/>
        <w:left w:val="none" w:sz="0" w:space="0" w:color="auto"/>
        <w:bottom w:val="none" w:sz="0" w:space="0" w:color="auto"/>
        <w:right w:val="none" w:sz="0" w:space="0" w:color="auto"/>
      </w:divBdr>
    </w:div>
    <w:div w:id="1951356743">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66737107">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0648673">
      <w:bodyDiv w:val="1"/>
      <w:marLeft w:val="0"/>
      <w:marRight w:val="0"/>
      <w:marTop w:val="0"/>
      <w:marBottom w:val="0"/>
      <w:divBdr>
        <w:top w:val="none" w:sz="0" w:space="0" w:color="auto"/>
        <w:left w:val="none" w:sz="0" w:space="0" w:color="auto"/>
        <w:bottom w:val="none" w:sz="0" w:space="0" w:color="auto"/>
        <w:right w:val="none" w:sz="0" w:space="0" w:color="auto"/>
      </w:divBdr>
    </w:div>
    <w:div w:id="1981692949">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1348750">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0131082">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68912914">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069345">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4084724">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20099960">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xml"/><Relationship Id="rId21" Type="http://schemas.openxmlformats.org/officeDocument/2006/relationships/footer" Target="footer1.xml"/><Relationship Id="rId42" Type="http://schemas.openxmlformats.org/officeDocument/2006/relationships/hyperlink" Target="https://regportal-tariff.ru/disclo/get_file?p_guid=dd3975c2-ad0e-4d3e-b26e-26c7b6f3e81e" TargetMode="External"/><Relationship Id="rId63" Type="http://schemas.openxmlformats.org/officeDocument/2006/relationships/hyperlink" Target="consultantplus://offline/ref=3352B12E8996D141724D3A26BBB7C2FE72E8783E7A4FAAD18A799CB566A2154D97DD858D5B485F57O9A0D" TargetMode="External"/><Relationship Id="rId84" Type="http://schemas.openxmlformats.org/officeDocument/2006/relationships/image" Target="media/image25.wmf"/><Relationship Id="rId138" Type="http://schemas.openxmlformats.org/officeDocument/2006/relationships/header" Target="header19.xml"/><Relationship Id="rId107" Type="http://schemas.openxmlformats.org/officeDocument/2006/relationships/header" Target="header8.xml"/><Relationship Id="rId11" Type="http://schemas.openxmlformats.org/officeDocument/2006/relationships/hyperlink" Target="consultantplus://offline/ref=65F782067E6E1576C5E35312A20F75D8F5475AFD1B6D41F7090CB7B5D21BD51AF8D9922C5C3DB602q3BAM" TargetMode="External"/><Relationship Id="rId32" Type="http://schemas.openxmlformats.org/officeDocument/2006/relationships/hyperlink" Target="https://regportal-tariff.ru/disclo/get_file?p_guid=dd3975c2-ad0e-4d3e-b26e-26c7b6f3e81e" TargetMode="External"/><Relationship Id="rId37" Type="http://schemas.openxmlformats.org/officeDocument/2006/relationships/hyperlink" Target="https://regportal-tariff.ru/disclo/get_file?p_guid=d9b803c1-1147-4ba0-9876-0465a5b437dc" TargetMode="External"/><Relationship Id="rId53" Type="http://schemas.openxmlformats.org/officeDocument/2006/relationships/image" Target="media/image11.wmf"/><Relationship Id="rId58" Type="http://schemas.openxmlformats.org/officeDocument/2006/relationships/hyperlink" Target="https://regportal-tariff.ru/disclo/get_file?p_guid=515727ab-5726-47e2-b279-b55486334de2" TargetMode="External"/><Relationship Id="rId74" Type="http://schemas.openxmlformats.org/officeDocument/2006/relationships/hyperlink" Target="consultantplus://offline/ref=DA06D0DF696CC0831663215F5C3709CFC844C9224C13C4125D9949374F2CB2D8CC8ABBE81D20DB7DNFG4I" TargetMode="External"/><Relationship Id="rId79" Type="http://schemas.openxmlformats.org/officeDocument/2006/relationships/image" Target="media/image20.wmf"/><Relationship Id="rId102" Type="http://schemas.openxmlformats.org/officeDocument/2006/relationships/header" Target="header7.xml"/><Relationship Id="rId123" Type="http://schemas.openxmlformats.org/officeDocument/2006/relationships/image" Target="media/image31.wmf"/><Relationship Id="rId128" Type="http://schemas.openxmlformats.org/officeDocument/2006/relationships/header" Target="header15.xml"/><Relationship Id="rId5" Type="http://schemas.openxmlformats.org/officeDocument/2006/relationships/webSettings" Target="webSettings.xml"/><Relationship Id="rId90" Type="http://schemas.openxmlformats.org/officeDocument/2006/relationships/hyperlink" Target="consultantplus://offline/ref=B39C6952ABEE16C4D5D7FC5822F49E2C17AE93BF992A2F3A61EEC59B3D6E01852342A01897D6F84E3A51C79412DFD4DAA6AE22FE0F1DFCP4h7G" TargetMode="External"/><Relationship Id="rId95" Type="http://schemas.openxmlformats.org/officeDocument/2006/relationships/image" Target="media/image29.wmf"/><Relationship Id="rId22" Type="http://schemas.openxmlformats.org/officeDocument/2006/relationships/header" Target="header3.xml"/><Relationship Id="rId27" Type="http://schemas.openxmlformats.org/officeDocument/2006/relationships/image" Target="media/image6.wmf"/><Relationship Id="rId43" Type="http://schemas.openxmlformats.org/officeDocument/2006/relationships/hyperlink" Target="https://regportal-tariff.ru/disclo/get_file?p_guid=c9879bd9-6fc6-49c8-bd86-7bae52234242" TargetMode="External"/><Relationship Id="rId48" Type="http://schemas.openxmlformats.org/officeDocument/2006/relationships/hyperlink" Target="https://regportal-tariff.ru/disclo/get_file?p_guid%20=f621110f-34f6-4623-a87a-15dbd0d7a9dc" TargetMode="External"/><Relationship Id="rId64" Type="http://schemas.openxmlformats.org/officeDocument/2006/relationships/hyperlink" Target="https://regportal-tariff.ru/disclo/get_file?p_guid=dd3975c2-ad0e-4d3e-b26e-26c7b6f3e81e" TargetMode="External"/><Relationship Id="rId69" Type="http://schemas.openxmlformats.org/officeDocument/2006/relationships/hyperlink" Target="https://regportal-tariff.ru/disclo/get_file?p_guid=7be71ec3-1665-43c1-b793-d251bad787a0" TargetMode="External"/><Relationship Id="rId113" Type="http://schemas.openxmlformats.org/officeDocument/2006/relationships/hyperlink" Target="consultantplus://offline/ref=6AF36752697C7777DAD7879DEF25B4B72D7789CA534F04752BC33ACF2479481F413E0EB34AF1983F38C7G" TargetMode="External"/><Relationship Id="rId118" Type="http://schemas.openxmlformats.org/officeDocument/2006/relationships/header" Target="header11.xml"/><Relationship Id="rId134" Type="http://schemas.openxmlformats.org/officeDocument/2006/relationships/hyperlink" Target="consultantplus://offline/ref=3352B12E8996D141724D3A26BBB7C2FE72E8783E7A4FAAD18A799CB566A2154D97DD858F58O4ACD" TargetMode="External"/><Relationship Id="rId139" Type="http://schemas.openxmlformats.org/officeDocument/2006/relationships/hyperlink" Target="consultantplus://offline/ref=1F04E896050B5890432A5F4242BE9DB7D9750E56AB30A9C93D885E02E211B4E29EC45F1C9D008035t5jDB" TargetMode="External"/><Relationship Id="rId80" Type="http://schemas.openxmlformats.org/officeDocument/2006/relationships/image" Target="media/image21.wmf"/><Relationship Id="rId85" Type="http://schemas.openxmlformats.org/officeDocument/2006/relationships/image" Target="media/image26.wmf"/><Relationship Id="rId12" Type="http://schemas.openxmlformats.org/officeDocument/2006/relationships/hyperlink" Target="consultantplus://offline/ref=65F782067E6E1576C5E35312A20F75D8F5475AFD1B6D41F7090CB7B5D21BD51AF8D9922C5C3DB703q3B0M" TargetMode="External"/><Relationship Id="rId17" Type="http://schemas.openxmlformats.org/officeDocument/2006/relationships/header" Target="header1.xml"/><Relationship Id="rId33" Type="http://schemas.openxmlformats.org/officeDocument/2006/relationships/hyperlink" Target="https://regportal-tariff.ru/disclo/get_file?p_guid=7be71ec3-1665-43c1-b793-d251bad787a0" TargetMode="External"/><Relationship Id="rId38" Type="http://schemas.openxmlformats.org/officeDocument/2006/relationships/hyperlink" Target="https://regportal-tariff.ru/disclo/get_file?p_guid=dd3975c2-ad0e-4d3e-b26e-26c7b6f3e81e" TargetMode="External"/><Relationship Id="rId59" Type="http://schemas.openxmlformats.org/officeDocument/2006/relationships/image" Target="media/image12.wmf"/><Relationship Id="rId103" Type="http://schemas.openxmlformats.org/officeDocument/2006/relationships/hyperlink" Target="consultantplus://offline/ref=A37521EA361ED50104108DD2F9260606EBF5D25EFA1911A6CD2220F817507A938366565BBEB9709805631007D4165DA25BFF2F156334F111YFpDI" TargetMode="External"/><Relationship Id="rId108" Type="http://schemas.openxmlformats.org/officeDocument/2006/relationships/footer" Target="footer4.xml"/><Relationship Id="rId124" Type="http://schemas.openxmlformats.org/officeDocument/2006/relationships/header" Target="header13.xml"/><Relationship Id="rId129" Type="http://schemas.openxmlformats.org/officeDocument/2006/relationships/footer" Target="footer11.xml"/><Relationship Id="rId54" Type="http://schemas.openxmlformats.org/officeDocument/2006/relationships/hyperlink" Target="consultantplus://offline/ref=BC2BDF2BF7D003B9CC0153D67BFE44CE0A938055DD4DCB0DE7557870281B6E84B1A06ABF0DB14ECFA5BF244D19864ABC175FC30FFA0F8751J9Z7I" TargetMode="External"/><Relationship Id="rId70" Type="http://schemas.openxmlformats.org/officeDocument/2006/relationships/hyperlink" Target="https://regportal-tariff.ru/disclo/get_file?p_guid=a2f70736-5b35-4ea9-8d60-dd0d4b8722f3" TargetMode="External"/><Relationship Id="rId75" Type="http://schemas.openxmlformats.org/officeDocument/2006/relationships/hyperlink" Target="consultantplus://offline/ref=DA06D0DF696CC0831663215F5C3709CFC844C9224C13C4125D9949374F2CB2D8CC8ABBE81D20DB7DNFGFI" TargetMode="External"/><Relationship Id="rId91" Type="http://schemas.openxmlformats.org/officeDocument/2006/relationships/hyperlink" Target="consultantplus://offline/ref=A37521EA361ED50104108DD2F9260606EBF5D25EFA1911A6CD2220F817507A938366565BBEB9709805631007D4165DA25BFF2F156334F111YFpDI" TargetMode="External"/><Relationship Id="rId96" Type="http://schemas.openxmlformats.org/officeDocument/2006/relationships/image" Target="media/image30.wmf"/><Relationship Id="rId140" Type="http://schemas.openxmlformats.org/officeDocument/2006/relationships/hyperlink" Target="https://rosstat.gov.ru/scripts/db_inet2/passport/table.aspx?opt=32731000202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egalacts.ru/doc/postanovlenie-pravitelstva-rf-ot-22102012-n-1075/" TargetMode="External"/><Relationship Id="rId28" Type="http://schemas.openxmlformats.org/officeDocument/2006/relationships/image" Target="media/image7.wmf"/><Relationship Id="rId49" Type="http://schemas.openxmlformats.org/officeDocument/2006/relationships/hyperlink" Target="https://regportal-tariff.ru/disclo/get_file?p_guid=dd3975c2-ad0e-4d3e-b26e-26c7b6f3e81e" TargetMode="External"/><Relationship Id="rId114" Type="http://schemas.openxmlformats.org/officeDocument/2006/relationships/hyperlink" Target="consultantplus://offline/ref=6AF36752697C7777DAD7879DEF25B4B72D7788CC534404752BC33ACF2437C9G" TargetMode="External"/><Relationship Id="rId119" Type="http://schemas.openxmlformats.org/officeDocument/2006/relationships/header" Target="header12.xml"/><Relationship Id="rId44" Type="http://schemas.openxmlformats.org/officeDocument/2006/relationships/hyperlink" Target="https://regportal-tariff.ru/disclo/get_file?p_guid=dd3975c2-ad0e-4d3e-b26e-26c7b6f3e81e" TargetMode="External"/><Relationship Id="rId60" Type="http://schemas.openxmlformats.org/officeDocument/2006/relationships/image" Target="media/image13.wmf"/><Relationship Id="rId65" Type="http://schemas.openxmlformats.org/officeDocument/2006/relationships/hyperlink" Target="https://regportal-tariff.ru/disclo/get_file?p_guid%20=8b65327d-c352-49af-a775-651f9b797661" TargetMode="External"/><Relationship Id="rId81" Type="http://schemas.openxmlformats.org/officeDocument/2006/relationships/image" Target="media/image22.wmf"/><Relationship Id="rId86" Type="http://schemas.openxmlformats.org/officeDocument/2006/relationships/hyperlink" Target="consultantplus://offline/ref=DA06D0DF696CC0831663215F5C3709CFCB4DCF274C11C4125D9949374F2CB2D8CC8ABBE81D20DC76NFG0I" TargetMode="External"/><Relationship Id="rId130" Type="http://schemas.openxmlformats.org/officeDocument/2006/relationships/hyperlink" Target="https://legalacts.ru/doc/postanovlenie-pravitelstva-rf-ot-22102012-n-1075/" TargetMode="External"/><Relationship Id="rId135" Type="http://schemas.openxmlformats.org/officeDocument/2006/relationships/hyperlink" Target="consultantplus://offline/ref=3352B12E8996D141724D3A26BBB7C2FE72E8783E7A4FAAD18A799CB566A2154D97DD858D5B485F57O9A0D" TargetMode="External"/><Relationship Id="rId13" Type="http://schemas.openxmlformats.org/officeDocument/2006/relationships/hyperlink" Target="consultantplus://offline/ref=65F782067E6E1576C5E35312A20F75D8F5475AFD1B6D41F7090CB7B5D21BD51AF8D9922C5C3DB60Eq3B0M" TargetMode="External"/><Relationship Id="rId18" Type="http://schemas.openxmlformats.org/officeDocument/2006/relationships/image" Target="media/image4.emf"/><Relationship Id="rId39" Type="http://schemas.openxmlformats.org/officeDocument/2006/relationships/hyperlink" Target="https://regportal-tariff.ru/disclo/get_file?p_guid=4579b8ae-a892-4c52-983c-499ad4cd939b" TargetMode="External"/><Relationship Id="rId109" Type="http://schemas.openxmlformats.org/officeDocument/2006/relationships/footer" Target="footer5.xml"/><Relationship Id="rId34" Type="http://schemas.openxmlformats.org/officeDocument/2006/relationships/hyperlink" Target="https://regportal-tariff.ru/disclo/get_file?p_guid=a2f70736-5b35-4ea9-8d60-dd0d4b8722f3" TargetMode="External"/><Relationship Id="rId50" Type="http://schemas.openxmlformats.org/officeDocument/2006/relationships/hyperlink" Target="https://regportal-tariff.ru/disclo/get_file?p_guid=7be71ec3-1665-43c1-b793-d251bad787a0" TargetMode="External"/><Relationship Id="rId55" Type="http://schemas.openxmlformats.org/officeDocument/2006/relationships/hyperlink" Target="consultantplus://offline/ref=BC2BDF2BF7D003B9CC0153D67BFE44CE0A918F54D949CB0DE7557870281B6E84A3A032B30DB959CBA2AA721C5FJDZ3I" TargetMode="External"/><Relationship Id="rId76" Type="http://schemas.openxmlformats.org/officeDocument/2006/relationships/hyperlink" Target="consultantplus://offline/ref=DA06D0DF696CC0831663215F5C3709CFC844C9224C13C4125D9949374F2CB2D8CC8ABBE81D20DE7BNFG7I" TargetMode="External"/><Relationship Id="rId97" Type="http://schemas.openxmlformats.org/officeDocument/2006/relationships/hyperlink" Target="consultantplus://offline/ref=6AF36752697C7777DAD7879DEF25B4B72D7789CA534F04752BC33ACF2479481F413E0EB34AF1983F38C7G" TargetMode="External"/><Relationship Id="rId104" Type="http://schemas.openxmlformats.org/officeDocument/2006/relationships/hyperlink" Target="consultantplus://offline/ref=7398D80FC6FF0B531002213767771D930DAD8DBA6BA0426D813336B2A78AB6C64967A328C3E0AC4F7D37A3514A682D0D26B0FE407C92A554lDr3I" TargetMode="External"/><Relationship Id="rId120" Type="http://schemas.openxmlformats.org/officeDocument/2006/relationships/footer" Target="footer8.xml"/><Relationship Id="rId125" Type="http://schemas.openxmlformats.org/officeDocument/2006/relationships/header" Target="header14.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5.wmf"/><Relationship Id="rId92" Type="http://schemas.openxmlformats.org/officeDocument/2006/relationships/hyperlink" Target="consultantplus://offline/ref=7398D80FC6FF0B531002213767771D930DAD8DBA6BA0426D813336B2A78AB6C64967A328C3E0AC4F7D37A3514A682D0D26B0FE407C92A554lDr3I" TargetMode="External"/><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hyperlink" Target="https://legalacts.ru/doc/prikaz-fst-rossii-ot-13062013-n-760-e/" TargetMode="External"/><Relationship Id="rId40" Type="http://schemas.openxmlformats.org/officeDocument/2006/relationships/hyperlink" Target="https://regportal-tariff.ru/disclo/get_file?p_guid=dd3975c2-ad0e-4d3e-b26e-26c7b6f3e81e" TargetMode="External"/><Relationship Id="rId45" Type="http://schemas.openxmlformats.org/officeDocument/2006/relationships/hyperlink" Target="https://regportal-tariff.ru/disclo/get_file?p_guid" TargetMode="External"/><Relationship Id="rId66" Type="http://schemas.openxmlformats.org/officeDocument/2006/relationships/hyperlink" Target="https://regportal-tariff.ru/disclo/get_file?p_guid=4579b8ae-a892-4c52-983c-499ad4cd939b" TargetMode="External"/><Relationship Id="rId87" Type="http://schemas.openxmlformats.org/officeDocument/2006/relationships/hyperlink" Target="consultantplus://offline/ref=DA06D0DF696CC0831663215F5C3709CFCB4DCF274C11C4125D9949374F2CB2D8CC8ABBE81D20DC76NFGEI" TargetMode="External"/><Relationship Id="rId110" Type="http://schemas.openxmlformats.org/officeDocument/2006/relationships/header" Target="header9.xml"/><Relationship Id="rId115" Type="http://schemas.openxmlformats.org/officeDocument/2006/relationships/header" Target="header10.xml"/><Relationship Id="rId131" Type="http://schemas.openxmlformats.org/officeDocument/2006/relationships/hyperlink" Target="https://legalacts.ru/doc/prikaz-fst-rossii-ot-13062013-n-760-e/" TargetMode="External"/><Relationship Id="rId136" Type="http://schemas.openxmlformats.org/officeDocument/2006/relationships/header" Target="header18.xml"/><Relationship Id="rId61" Type="http://schemas.openxmlformats.org/officeDocument/2006/relationships/image" Target="media/image14.wmf"/><Relationship Id="rId82" Type="http://schemas.openxmlformats.org/officeDocument/2006/relationships/image" Target="media/image23.wmf"/><Relationship Id="rId19" Type="http://schemas.openxmlformats.org/officeDocument/2006/relationships/image" Target="media/image5.emf"/><Relationship Id="rId14" Type="http://schemas.openxmlformats.org/officeDocument/2006/relationships/hyperlink" Target="consultantplus://offline/ref=65F782067E6E1576C5E35312A20F75D8F5475AFD1B6D41F7090CB7B5D21BD51AF8D9922C5C3DB707q3B7M" TargetMode="External"/><Relationship Id="rId30" Type="http://schemas.openxmlformats.org/officeDocument/2006/relationships/hyperlink" Target="consultantplus://offline/ref=7F0EA518CE12F8A7EB82613A28D780904965F6CFE51B3503FE836477F36A49564019CDD9DB6292CEqDo9E" TargetMode="External"/><Relationship Id="rId35" Type="http://schemas.openxmlformats.org/officeDocument/2006/relationships/hyperlink" Target="https://regportal-tariff.ru/disclo/get_file?p_guid=dd3975c2-ad0e-4d3e-b26e-26c7b6f3e81e" TargetMode="External"/><Relationship Id="rId56" Type="http://schemas.openxmlformats.org/officeDocument/2006/relationships/hyperlink" Target="https://regportal-tariff.ru/disclo/get_file?p_guid=d9b803c1-1147-4ba0-9876-0465a5b437dc" TargetMode="External"/><Relationship Id="rId77" Type="http://schemas.openxmlformats.org/officeDocument/2006/relationships/image" Target="media/image18.wmf"/><Relationship Id="rId100" Type="http://schemas.openxmlformats.org/officeDocument/2006/relationships/footer" Target="footer2.xml"/><Relationship Id="rId105" Type="http://schemas.openxmlformats.org/officeDocument/2006/relationships/hyperlink" Target="consultantplus://offline/ref=6AF36752697C7777DAD7879DEF25B4B72D7789CA534F04752BC33ACF2479481F413E0EB34AF1983F38C7G" TargetMode="External"/><Relationship Id="rId126" Type="http://schemas.openxmlformats.org/officeDocument/2006/relationships/footer" Target="footer9.xml"/><Relationship Id="rId8" Type="http://schemas.openxmlformats.org/officeDocument/2006/relationships/image" Target="media/image1.wmf"/><Relationship Id="rId51" Type="http://schemas.openxmlformats.org/officeDocument/2006/relationships/hyperlink" Target="https://regportal-tariff.ru/disclo/get_file?p_guid=a2f70736-5b35-4ea9-8d60-dd0d4b8722f3" TargetMode="External"/><Relationship Id="rId72" Type="http://schemas.openxmlformats.org/officeDocument/2006/relationships/image" Target="media/image16.wmf"/><Relationship Id="rId93" Type="http://schemas.openxmlformats.org/officeDocument/2006/relationships/image" Target="media/image27.wmf"/><Relationship Id="rId98" Type="http://schemas.openxmlformats.org/officeDocument/2006/relationships/hyperlink" Target="consultantplus://offline/ref=6AF36752697C7777DAD7879DEF25B4B72D7788CC534404752BC33ACF2437C9G" TargetMode="External"/><Relationship Id="rId121" Type="http://schemas.openxmlformats.org/officeDocument/2006/relationships/hyperlink" Target="consultantplus://offline/ref=3352B12E8996D141724D3A26BBB7C2FE72E8783E7A4FAAD18A799CB566A2154D97DD858F58O4ACD"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hahter.ru/filedownload.php?file=11126" TargetMode="External"/><Relationship Id="rId46" Type="http://schemas.openxmlformats.org/officeDocument/2006/relationships/hyperlink" Target="https://regportal-tariff.ru/disclo/get_file?p_guid=dd3975c2-ad0e-4d3e-b26e-26c7b6f3e81e" TargetMode="External"/><Relationship Id="rId67" Type="http://schemas.openxmlformats.org/officeDocument/2006/relationships/hyperlink" Target="https://regportal-tariff.ru/disclo/get_file?p_guid=d9b803c1-1147-4ba0-9876-0465a5b437dc" TargetMode="External"/><Relationship Id="rId116" Type="http://schemas.openxmlformats.org/officeDocument/2006/relationships/footer" Target="footer6.xml"/><Relationship Id="rId137" Type="http://schemas.openxmlformats.org/officeDocument/2006/relationships/footer" Target="footer12.xml"/><Relationship Id="rId20" Type="http://schemas.openxmlformats.org/officeDocument/2006/relationships/header" Target="header2.xml"/><Relationship Id="rId41" Type="http://schemas.openxmlformats.org/officeDocument/2006/relationships/hyperlink" Target="https://regportal-tariff.ru/disclo/get_file?p_guid=9718e8c0-2dad-486d-8128-e57840e44a96" TargetMode="External"/><Relationship Id="rId62" Type="http://schemas.openxmlformats.org/officeDocument/2006/relationships/hyperlink" Target="consultantplus://offline/ref=3352B12E8996D141724D3A26BBB7C2FE72E8783E7A4FAAD18A799CB566A2154D97DD858F58O4ACD" TargetMode="External"/><Relationship Id="rId83" Type="http://schemas.openxmlformats.org/officeDocument/2006/relationships/image" Target="media/image24.wmf"/><Relationship Id="rId88" Type="http://schemas.openxmlformats.org/officeDocument/2006/relationships/header" Target="header4.xml"/><Relationship Id="rId111" Type="http://schemas.openxmlformats.org/officeDocument/2006/relationships/hyperlink" Target="consultantplus://offline/ref=A37521EA361ED50104108DD2F9260606EBF5D25EFA1911A6CD2220F817507A938366565BBEB9709805631007D4165DA25BFF2F156334F111YFpDI" TargetMode="External"/><Relationship Id="rId132" Type="http://schemas.openxmlformats.org/officeDocument/2006/relationships/header" Target="header16.xml"/><Relationship Id="rId15" Type="http://schemas.openxmlformats.org/officeDocument/2006/relationships/hyperlink" Target="https://kemerovostat.gks.ru/storage/mediabank/&#1057;&#1088;&#1077;&#1076;&#1085;&#1103;&#1103;%20&#1079;&#1072;&#1088;&#1072;&#1073;&#1086;&#1090;&#1085;&#1072;&#1103;%20&#1087;&#1083;&#1072;&#1090;&#1072;%20&#1088;&#1072;&#1073;&#1086;&#1090;&#1085;&#1080;&#1082;&#1086;&#1074;%20&#1086;&#1088;&#1075;&#1072;&#1085;&#1080;&#1079;&#1072;&#1094;&#1080;&#1081;%20&#1087;&#1086;%20&#1074;&#1080;&#1076;&#1072;&#1084;%20&#1101;&#1082;&#1086;&#1085;&#1086;&#1084;&#1080;&#1095;&#1077;&#1089;&#1082;&#1086;&#1081;%20&#1076;&#1077;&#1103;&#1090;&#1077;&#1083;&#1100;&#1085;&#1086;&#1089;&#1090;&#1080;%20&#1079;&#1072;%20&#1103;&#1085;&#1074;&#1072;&#1088;&#1100;-&#1084;&#1072;&#1088;&#1090;%20%202020&#1075;.pdf" TargetMode="External"/><Relationship Id="rId36" Type="http://schemas.openxmlformats.org/officeDocument/2006/relationships/hyperlink" Target="https://regportal-tariff.ru/disclo/get_file?p_guid=4579b8ae-a892-4c52-983c-499ad4cd939b" TargetMode="External"/><Relationship Id="rId57" Type="http://schemas.openxmlformats.org/officeDocument/2006/relationships/hyperlink" Target="https://regportal-tariff.ru/disclo/get_file?p_guid=dd3975c2-ad0e-4d3e-b26e-26c7b6f3e81e" TargetMode="External"/><Relationship Id="rId106" Type="http://schemas.openxmlformats.org/officeDocument/2006/relationships/hyperlink" Target="consultantplus://offline/ref=6AF36752697C7777DAD7879DEF25B4B72D7788CC534404752BC33ACF2437C9G" TargetMode="External"/><Relationship Id="rId127" Type="http://schemas.openxmlformats.org/officeDocument/2006/relationships/footer" Target="footer10.xml"/><Relationship Id="rId10" Type="http://schemas.openxmlformats.org/officeDocument/2006/relationships/image" Target="media/image2.wmf"/><Relationship Id="rId31" Type="http://schemas.openxmlformats.org/officeDocument/2006/relationships/image" Target="media/image9.wmf"/><Relationship Id="rId52" Type="http://schemas.openxmlformats.org/officeDocument/2006/relationships/image" Target="media/image10.wmf"/><Relationship Id="rId73" Type="http://schemas.openxmlformats.org/officeDocument/2006/relationships/image" Target="media/image17.wmf"/><Relationship Id="rId78" Type="http://schemas.openxmlformats.org/officeDocument/2006/relationships/image" Target="media/image19.wmf"/><Relationship Id="rId94" Type="http://schemas.openxmlformats.org/officeDocument/2006/relationships/image" Target="media/image28.wmf"/><Relationship Id="rId99" Type="http://schemas.openxmlformats.org/officeDocument/2006/relationships/header" Target="header6.xml"/><Relationship Id="rId101" Type="http://schemas.openxmlformats.org/officeDocument/2006/relationships/footer" Target="footer3.xml"/><Relationship Id="rId122" Type="http://schemas.openxmlformats.org/officeDocument/2006/relationships/hyperlink" Target="consultantplus://offline/ref=3352B12E8996D141724D3A26BBB7C2FE72E8783E7A4FAAD18A799CB566A2154D97DD858D5B485F57O9A0D" TargetMode="External"/><Relationship Id="rId4" Type="http://schemas.openxmlformats.org/officeDocument/2006/relationships/settings" Target="settings.xml"/><Relationship Id="rId9" Type="http://schemas.openxmlformats.org/officeDocument/2006/relationships/hyperlink" Target="consultantplus://offline/ref=65F782067E6E1576C5E35312A20F75D8F5445FFB1D6C41F7090CB7B5D2q1BBM" TargetMode="External"/><Relationship Id="rId26" Type="http://schemas.openxmlformats.org/officeDocument/2006/relationships/hyperlink" Target="https://regportal-tariff.ru/disclo/get_file?p_guid=dd3975c2-ad0e-4d3e-b26e-26c7b6f3e81e" TargetMode="External"/><Relationship Id="rId47" Type="http://schemas.openxmlformats.org/officeDocument/2006/relationships/hyperlink" Target="https://regportal-tariff.ru/disclo/get_file?p_guid=102da859-a2af-4e35-9105-0e2b28f53af1" TargetMode="External"/><Relationship Id="rId68" Type="http://schemas.openxmlformats.org/officeDocument/2006/relationships/hyperlink" Target="https://regportal-tariff.ru/disclo/get_file?p_guid=dd3975c2-ad0e-4d3e-b26e-26c7b6f3e81e" TargetMode="External"/><Relationship Id="rId89" Type="http://schemas.openxmlformats.org/officeDocument/2006/relationships/header" Target="header5.xml"/><Relationship Id="rId112" Type="http://schemas.openxmlformats.org/officeDocument/2006/relationships/hyperlink" Target="consultantplus://offline/ref=7398D80FC6FF0B531002213767771D930DAD8DBA6BA0426D813336B2A78AB6C64967A328C3E0AC4F7D37A3514A682D0D26B0FE407C92A554lDr3I" TargetMode="External"/><Relationship Id="rId133" Type="http://schemas.openxmlformats.org/officeDocument/2006/relationships/header" Target="header17.xml"/><Relationship Id="rId16"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16CA-1BBA-4E34-9767-B8C4535A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20778</TotalTime>
  <Pages>367</Pages>
  <Words>94625</Words>
  <Characters>539367</Characters>
  <Application>Microsoft Office Word</Application>
  <DocSecurity>0</DocSecurity>
  <Lines>4494</Lines>
  <Paragraphs>1265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574</cp:revision>
  <cp:lastPrinted>2020-12-09T02:29:00Z</cp:lastPrinted>
  <dcterms:created xsi:type="dcterms:W3CDTF">2019-12-23T03:40:00Z</dcterms:created>
  <dcterms:modified xsi:type="dcterms:W3CDTF">2020-12-15T06:29:00Z</dcterms:modified>
</cp:coreProperties>
</file>